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565" w:rsidRPr="00C32016" w:rsidRDefault="00944565" w:rsidP="00944565">
      <w:pPr>
        <w:jc w:val="both"/>
        <w:rPr>
          <w:rFonts w:cs="Times New Roman"/>
          <w:b/>
          <w:bCs/>
          <w:szCs w:val="24"/>
        </w:rPr>
      </w:pPr>
      <w:r w:rsidRPr="00C32016">
        <w:rPr>
          <w:rFonts w:cs="Times New Roman"/>
          <w:b/>
          <w:bCs/>
          <w:szCs w:val="24"/>
        </w:rPr>
        <w:t>Pirkuma līgumā ietvertās informācijas ietekme uz lēmumu par nostiprinājuma lūgumu</w:t>
      </w:r>
    </w:p>
    <w:p w:rsidR="00E25B88" w:rsidRPr="00E2171E" w:rsidRDefault="00E25B88" w:rsidP="00E2171E">
      <w:pPr>
        <w:spacing w:after="0" w:line="276" w:lineRule="auto"/>
        <w:rPr>
          <w:rFonts w:cs="Times New Roman"/>
          <w:b/>
          <w:bCs/>
          <w:szCs w:val="24"/>
          <w:highlight w:val="yellow"/>
        </w:rPr>
      </w:pPr>
    </w:p>
    <w:p w:rsidR="0042463D" w:rsidRPr="00E2171E" w:rsidRDefault="0042463D" w:rsidP="00E2171E">
      <w:pPr>
        <w:spacing w:after="0" w:line="276" w:lineRule="auto"/>
        <w:ind w:right="-1"/>
        <w:jc w:val="center"/>
        <w:rPr>
          <w:rFonts w:eastAsia="Times New Roman" w:cs="Times New Roman"/>
          <w:b/>
          <w:bCs/>
          <w:color w:val="000000"/>
          <w:szCs w:val="24"/>
          <w:lang w:eastAsia="lv-LV"/>
        </w:rPr>
      </w:pPr>
      <w:bookmarkStart w:id="0" w:name="_GoBack"/>
      <w:bookmarkEnd w:id="0"/>
      <w:r w:rsidRPr="00E2171E">
        <w:rPr>
          <w:rFonts w:eastAsia="Times New Roman" w:cs="Times New Roman"/>
          <w:b/>
          <w:bCs/>
          <w:color w:val="000000"/>
          <w:szCs w:val="24"/>
          <w:lang w:eastAsia="lv-LV"/>
        </w:rPr>
        <w:t>Latvijas Republikas Augstākā tiesa</w:t>
      </w:r>
      <w:r w:rsidR="008E701D" w:rsidRPr="00E2171E">
        <w:rPr>
          <w:rFonts w:eastAsia="Times New Roman" w:cs="Times New Roman"/>
          <w:b/>
          <w:bCs/>
          <w:color w:val="000000"/>
          <w:szCs w:val="24"/>
          <w:lang w:eastAsia="lv-LV"/>
        </w:rPr>
        <w:t>s</w:t>
      </w:r>
    </w:p>
    <w:p w:rsidR="008E701D" w:rsidRPr="00E2171E" w:rsidRDefault="008E701D" w:rsidP="00E2171E">
      <w:pPr>
        <w:spacing w:after="0" w:line="276" w:lineRule="auto"/>
        <w:ind w:right="-1"/>
        <w:jc w:val="center"/>
        <w:rPr>
          <w:rFonts w:eastAsia="Times New Roman" w:cs="Times New Roman"/>
          <w:b/>
          <w:color w:val="000000"/>
          <w:szCs w:val="24"/>
          <w:lang w:eastAsia="lv-LV"/>
        </w:rPr>
      </w:pPr>
      <w:r w:rsidRPr="00E2171E">
        <w:rPr>
          <w:rFonts w:eastAsia="Times New Roman" w:cs="Times New Roman"/>
          <w:b/>
          <w:color w:val="000000"/>
          <w:szCs w:val="24"/>
          <w:lang w:eastAsia="lv-LV"/>
        </w:rPr>
        <w:t>Civillietu departamenta</w:t>
      </w:r>
    </w:p>
    <w:p w:rsidR="008E701D" w:rsidRPr="00E2171E" w:rsidRDefault="008E701D" w:rsidP="00E2171E">
      <w:pPr>
        <w:spacing w:after="0" w:line="276" w:lineRule="auto"/>
        <w:ind w:right="-1"/>
        <w:jc w:val="center"/>
        <w:rPr>
          <w:rFonts w:eastAsia="Times New Roman" w:cs="Times New Roman"/>
          <w:b/>
          <w:color w:val="000000"/>
          <w:szCs w:val="24"/>
          <w:lang w:eastAsia="lv-LV"/>
        </w:rPr>
      </w:pPr>
      <w:proofErr w:type="gramStart"/>
      <w:r w:rsidRPr="00E2171E">
        <w:rPr>
          <w:rFonts w:eastAsia="Times New Roman" w:cs="Times New Roman"/>
          <w:b/>
          <w:color w:val="000000"/>
          <w:szCs w:val="24"/>
          <w:lang w:eastAsia="lv-LV"/>
        </w:rPr>
        <w:t>2018.gada</w:t>
      </w:r>
      <w:proofErr w:type="gramEnd"/>
      <w:r w:rsidRPr="00E2171E">
        <w:rPr>
          <w:rFonts w:eastAsia="Times New Roman" w:cs="Times New Roman"/>
          <w:b/>
          <w:color w:val="000000"/>
          <w:szCs w:val="24"/>
          <w:lang w:eastAsia="lv-LV"/>
        </w:rPr>
        <w:t xml:space="preserve"> 12.septembra</w:t>
      </w:r>
    </w:p>
    <w:p w:rsidR="0042463D" w:rsidRPr="00E2171E" w:rsidRDefault="0042463D" w:rsidP="00E2171E">
      <w:pPr>
        <w:spacing w:after="0" w:line="276" w:lineRule="auto"/>
        <w:ind w:right="-1"/>
        <w:jc w:val="center"/>
        <w:rPr>
          <w:rFonts w:eastAsia="Times New Roman" w:cs="Times New Roman"/>
          <w:color w:val="000000"/>
          <w:szCs w:val="24"/>
          <w:lang w:eastAsia="lv-LV"/>
        </w:rPr>
      </w:pPr>
      <w:r w:rsidRPr="00E2171E">
        <w:rPr>
          <w:rFonts w:eastAsia="Times New Roman" w:cs="Times New Roman"/>
          <w:b/>
          <w:bCs/>
          <w:color w:val="000000"/>
          <w:szCs w:val="24"/>
          <w:lang w:eastAsia="lv-LV"/>
        </w:rPr>
        <w:t>LĒMUMS</w:t>
      </w:r>
    </w:p>
    <w:p w:rsidR="008E701D" w:rsidRPr="00E2171E" w:rsidRDefault="008E701D" w:rsidP="00E2171E">
      <w:pPr>
        <w:spacing w:after="0" w:line="276" w:lineRule="auto"/>
        <w:jc w:val="center"/>
        <w:rPr>
          <w:rFonts w:eastAsia="Times New Roman" w:cs="Times New Roman"/>
          <w:b/>
          <w:color w:val="000000"/>
          <w:szCs w:val="24"/>
          <w:lang w:eastAsia="lv-LV"/>
        </w:rPr>
      </w:pPr>
      <w:r w:rsidRPr="00E2171E">
        <w:rPr>
          <w:rFonts w:eastAsia="Times New Roman" w:cs="Times New Roman"/>
          <w:b/>
          <w:color w:val="000000"/>
          <w:szCs w:val="24"/>
          <w:lang w:eastAsia="lv-LV"/>
        </w:rPr>
        <w:t>Lieta Nr.</w:t>
      </w:r>
      <w:r w:rsidR="00421CA1">
        <w:rPr>
          <w:rFonts w:eastAsia="Times New Roman" w:cs="Times New Roman"/>
          <w:b/>
          <w:color w:val="000000"/>
          <w:szCs w:val="24"/>
          <w:lang w:eastAsia="lv-LV"/>
        </w:rPr>
        <w:t xml:space="preserve"> Lieta Nr.(-), </w:t>
      </w:r>
      <w:r w:rsidRPr="00421CA1">
        <w:rPr>
          <w:rFonts w:eastAsia="Times New Roman" w:cs="Times New Roman"/>
          <w:b/>
          <w:color w:val="000000"/>
          <w:szCs w:val="24"/>
          <w:lang w:eastAsia="lv-LV"/>
        </w:rPr>
        <w:t>SKC-1427/2018</w:t>
      </w:r>
    </w:p>
    <w:p w:rsidR="008E701D" w:rsidRPr="00E2171E" w:rsidRDefault="00AD18B2" w:rsidP="00E2171E">
      <w:pPr>
        <w:spacing w:after="0" w:line="276" w:lineRule="auto"/>
        <w:jc w:val="center"/>
        <w:rPr>
          <w:rFonts w:eastAsia="Times New Roman" w:cs="Times New Roman"/>
          <w:color w:val="000000"/>
          <w:szCs w:val="24"/>
          <w:lang w:eastAsia="lv-LV"/>
        </w:rPr>
      </w:pPr>
      <w:hyperlink r:id="rId6" w:tgtFrame="_blank" w:history="1">
        <w:r w:rsidR="008E701D" w:rsidRPr="00E2171E">
          <w:rPr>
            <w:rFonts w:eastAsia="Times New Roman" w:cs="Times New Roman"/>
            <w:bCs/>
            <w:color w:val="0000FF"/>
            <w:szCs w:val="24"/>
            <w:u w:val="single"/>
            <w:lang w:eastAsia="lv-LV"/>
          </w:rPr>
          <w:t>ECLI:LV:AT:2018:0912.SKC142718.6.L</w:t>
        </w:r>
      </w:hyperlink>
    </w:p>
    <w:p w:rsidR="0042463D" w:rsidRPr="00E2171E" w:rsidRDefault="0042463D" w:rsidP="00E2171E">
      <w:pPr>
        <w:spacing w:after="0" w:line="276" w:lineRule="auto"/>
        <w:jc w:val="center"/>
        <w:rPr>
          <w:rFonts w:eastAsia="Times New Roman" w:cs="Times New Roman"/>
          <w:color w:val="000000"/>
          <w:szCs w:val="24"/>
          <w:lang w:eastAsia="lv-LV"/>
        </w:rPr>
      </w:pP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Augstākā tiesa šādā sastāvā:</w:t>
      </w:r>
    </w:p>
    <w:p w:rsidR="0042463D" w:rsidRPr="00E2171E" w:rsidRDefault="0042463D" w:rsidP="00E2171E">
      <w:pPr>
        <w:spacing w:after="0" w:line="276" w:lineRule="auto"/>
        <w:ind w:left="720" w:firstLine="720"/>
        <w:jc w:val="both"/>
        <w:rPr>
          <w:rFonts w:eastAsia="Times New Roman" w:cs="Times New Roman"/>
          <w:color w:val="000000"/>
          <w:szCs w:val="24"/>
          <w:lang w:eastAsia="lv-LV"/>
        </w:rPr>
      </w:pPr>
      <w:r w:rsidRPr="00E2171E">
        <w:rPr>
          <w:rFonts w:eastAsia="Times New Roman" w:cs="Times New Roman"/>
          <w:color w:val="000000"/>
          <w:szCs w:val="24"/>
          <w:lang w:eastAsia="lv-LV"/>
        </w:rPr>
        <w:t>tiesnesis Intars Bisters,</w:t>
      </w:r>
    </w:p>
    <w:p w:rsidR="0042463D" w:rsidRPr="00E2171E" w:rsidRDefault="0042463D" w:rsidP="00E2171E">
      <w:pPr>
        <w:spacing w:after="0" w:line="276" w:lineRule="auto"/>
        <w:ind w:left="720" w:firstLine="720"/>
        <w:jc w:val="both"/>
        <w:rPr>
          <w:rFonts w:eastAsia="Times New Roman" w:cs="Times New Roman"/>
          <w:color w:val="000000"/>
          <w:szCs w:val="24"/>
          <w:lang w:eastAsia="lv-LV"/>
        </w:rPr>
      </w:pPr>
      <w:r w:rsidRPr="00E2171E">
        <w:rPr>
          <w:rFonts w:eastAsia="Times New Roman" w:cs="Times New Roman"/>
          <w:color w:val="000000"/>
          <w:szCs w:val="24"/>
          <w:lang w:eastAsia="lv-LV"/>
        </w:rPr>
        <w:t>tiesnese Anda Briede,</w:t>
      </w:r>
    </w:p>
    <w:p w:rsidR="0042463D" w:rsidRDefault="0042463D" w:rsidP="00E2171E">
      <w:pPr>
        <w:spacing w:after="0" w:line="276" w:lineRule="auto"/>
        <w:ind w:left="720" w:firstLine="720"/>
        <w:jc w:val="both"/>
        <w:rPr>
          <w:rFonts w:eastAsia="Times New Roman" w:cs="Times New Roman"/>
          <w:color w:val="000000"/>
          <w:szCs w:val="24"/>
          <w:lang w:eastAsia="lv-LV"/>
        </w:rPr>
      </w:pPr>
      <w:r w:rsidRPr="00E2171E">
        <w:rPr>
          <w:rFonts w:eastAsia="Times New Roman" w:cs="Times New Roman"/>
          <w:color w:val="000000"/>
          <w:szCs w:val="24"/>
          <w:lang w:eastAsia="lv-LV"/>
        </w:rPr>
        <w:t>tiesnese Ļubova Kušnire</w:t>
      </w:r>
    </w:p>
    <w:p w:rsidR="00E2171E" w:rsidRPr="00E2171E" w:rsidRDefault="00E2171E" w:rsidP="00E2171E">
      <w:pPr>
        <w:spacing w:after="0" w:line="276" w:lineRule="auto"/>
        <w:ind w:left="720" w:firstLine="720"/>
        <w:jc w:val="both"/>
        <w:rPr>
          <w:rFonts w:eastAsia="Times New Roman" w:cs="Times New Roman"/>
          <w:color w:val="000000"/>
          <w:szCs w:val="24"/>
          <w:lang w:eastAsia="lv-LV"/>
        </w:rPr>
      </w:pP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rakstveida procesā izskatīja</w:t>
      </w:r>
      <w:r w:rsidR="00E2171E">
        <w:rPr>
          <w:rFonts w:eastAsia="Times New Roman" w:cs="Times New Roman"/>
          <w:color w:val="000000"/>
          <w:szCs w:val="24"/>
          <w:lang w:eastAsia="lv-LV"/>
        </w:rPr>
        <w:t xml:space="preserve"> [pers. A]</w:t>
      </w:r>
      <w:r w:rsidRPr="00E2171E">
        <w:rPr>
          <w:rFonts w:eastAsia="Times New Roman" w:cs="Times New Roman"/>
          <w:color w:val="000000"/>
          <w:szCs w:val="24"/>
          <w:lang w:eastAsia="lv-LV"/>
        </w:rPr>
        <w:t xml:space="preserve"> blakus sūdzību par Rīgas apgabaltiesas Civillietu tiesas kolēģijas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17.maija lēmumu, ar kuru noraidīta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sūdzība par Rīgas pilsētas Vidzemes priekšpilsētas tiesas Zemesgrāmatu nodaļas tiesneša 2018.gada 16.februāra lēmumu, ar kuru bez ievērības atstāts sabiedrības ar ierobežotu atbildību „</w:t>
      </w:r>
      <w:proofErr w:type="spellStart"/>
      <w:r w:rsidRPr="00E2171E">
        <w:rPr>
          <w:rFonts w:eastAsia="Times New Roman" w:cs="Times New Roman"/>
          <w:color w:val="000000"/>
          <w:szCs w:val="24"/>
          <w:lang w:eastAsia="lv-LV"/>
        </w:rPr>
        <w:t>Fabrication</w:t>
      </w:r>
      <w:proofErr w:type="spellEnd"/>
      <w:r w:rsid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xml:space="preserve">” un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nostiprinājuma lūgums par jaunas tiesības nostiprināšanu.</w:t>
      </w:r>
    </w:p>
    <w:p w:rsidR="0042463D" w:rsidRPr="00E2171E" w:rsidRDefault="0042463D" w:rsidP="00E2171E">
      <w:pPr>
        <w:spacing w:after="0" w:line="276" w:lineRule="auto"/>
        <w:ind w:firstLine="567"/>
        <w:jc w:val="both"/>
        <w:rPr>
          <w:rFonts w:eastAsia="Times New Roman" w:cs="Times New Roman"/>
          <w:color w:val="000000"/>
          <w:szCs w:val="24"/>
          <w:lang w:eastAsia="lv-LV"/>
        </w:rPr>
      </w:pPr>
    </w:p>
    <w:p w:rsidR="0042463D" w:rsidRPr="00E2171E" w:rsidRDefault="0042463D" w:rsidP="00E2171E">
      <w:pPr>
        <w:spacing w:after="0" w:line="276" w:lineRule="auto"/>
        <w:ind w:firstLine="142"/>
        <w:jc w:val="center"/>
        <w:rPr>
          <w:rFonts w:eastAsia="Times New Roman" w:cs="Times New Roman"/>
          <w:color w:val="000000"/>
          <w:szCs w:val="24"/>
          <w:lang w:eastAsia="lv-LV"/>
        </w:rPr>
      </w:pPr>
      <w:r w:rsidRPr="00E2171E">
        <w:rPr>
          <w:rFonts w:eastAsia="Times New Roman" w:cs="Times New Roman"/>
          <w:b/>
          <w:bCs/>
          <w:color w:val="000000"/>
          <w:szCs w:val="24"/>
          <w:lang w:eastAsia="lv-LV"/>
        </w:rPr>
        <w:t>Aprakstošā daļa</w:t>
      </w:r>
    </w:p>
    <w:p w:rsidR="0042463D" w:rsidRPr="00E2171E" w:rsidRDefault="0042463D" w:rsidP="00E2171E">
      <w:pPr>
        <w:spacing w:after="0" w:line="276" w:lineRule="auto"/>
        <w:ind w:firstLine="567"/>
        <w:jc w:val="both"/>
        <w:rPr>
          <w:rFonts w:eastAsia="Times New Roman" w:cs="Times New Roman"/>
          <w:color w:val="000000"/>
          <w:szCs w:val="24"/>
          <w:lang w:eastAsia="lv-LV"/>
        </w:rPr>
      </w:pP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[1] Rīgas pilsētas zemesgrāmatas nodalījumā Nr. </w:t>
      </w:r>
      <w:r w:rsidR="00E2171E">
        <w:rPr>
          <w:rFonts w:eastAsia="Times New Roman" w:cs="Times New Roman"/>
          <w:color w:val="000000"/>
          <w:szCs w:val="24"/>
          <w:lang w:eastAsia="lv-LV"/>
        </w:rPr>
        <w:t>[..]</w:t>
      </w:r>
      <w:r w:rsidRPr="00E2171E">
        <w:rPr>
          <w:rFonts w:eastAsia="Times New Roman" w:cs="Times New Roman"/>
          <w:color w:val="000000"/>
          <w:szCs w:val="24"/>
          <w:lang w:eastAsia="lv-LV"/>
        </w:rPr>
        <w:t xml:space="preserve"> </w:t>
      </w:r>
      <w:proofErr w:type="gramStart"/>
      <w:r w:rsidRPr="00E2171E">
        <w:rPr>
          <w:rFonts w:eastAsia="Times New Roman" w:cs="Times New Roman"/>
          <w:color w:val="000000"/>
          <w:szCs w:val="24"/>
          <w:lang w:eastAsia="lv-LV"/>
        </w:rPr>
        <w:t>2016.gada</w:t>
      </w:r>
      <w:proofErr w:type="gramEnd"/>
      <w:r w:rsidRPr="00E2171E">
        <w:rPr>
          <w:rFonts w:eastAsia="Times New Roman" w:cs="Times New Roman"/>
          <w:color w:val="000000"/>
          <w:szCs w:val="24"/>
          <w:lang w:eastAsia="lv-LV"/>
        </w:rPr>
        <w:t xml:space="preserve"> 24.februārī nostiprinātas sabiedrības ar ierobežotu atbildību (turpmāk – SIA) „</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īpašuma tiesības uz 689/4227 domājamām daļām no nekustamā īpašuma – zemes gabala ar kadastra Nr. </w:t>
      </w:r>
      <w:r w:rsidR="00E2171E">
        <w:rPr>
          <w:rFonts w:eastAsia="Times New Roman" w:cs="Times New Roman"/>
          <w:color w:val="000000"/>
          <w:szCs w:val="24"/>
          <w:lang w:eastAsia="lv-LV"/>
        </w:rPr>
        <w:t>[..]</w:t>
      </w:r>
      <w:r w:rsidRPr="00E2171E">
        <w:rPr>
          <w:rFonts w:eastAsia="Times New Roman" w:cs="Times New Roman"/>
          <w:color w:val="000000"/>
          <w:szCs w:val="24"/>
          <w:lang w:eastAsia="lv-LV"/>
        </w:rPr>
        <w:t xml:space="preserve"> ar kopējo platību 4227 m</w:t>
      </w:r>
      <w:r w:rsidRPr="00E2171E">
        <w:rPr>
          <w:rFonts w:eastAsia="Times New Roman" w:cs="Times New Roman"/>
          <w:color w:val="000000"/>
          <w:szCs w:val="24"/>
          <w:vertAlign w:val="superscript"/>
          <w:lang w:eastAsia="lv-LV"/>
        </w:rPr>
        <w:t>2</w:t>
      </w:r>
      <w:r w:rsidRPr="00E2171E">
        <w:rPr>
          <w:rFonts w:eastAsia="Times New Roman" w:cs="Times New Roman"/>
          <w:color w:val="000000"/>
          <w:szCs w:val="24"/>
          <w:lang w:eastAsia="lv-LV"/>
        </w:rPr>
        <w:t>, kas atrodas</w:t>
      </w:r>
      <w:r w:rsidR="00E2171E">
        <w:rPr>
          <w:rFonts w:eastAsia="Times New Roman" w:cs="Times New Roman"/>
          <w:color w:val="000000"/>
          <w:szCs w:val="24"/>
          <w:lang w:eastAsia="lv-LV"/>
        </w:rPr>
        <w:t xml:space="preserve"> [adrese]</w:t>
      </w:r>
      <w:r w:rsidRPr="00E2171E">
        <w:rPr>
          <w:rFonts w:eastAsia="Times New Roman" w:cs="Times New Roman"/>
          <w:color w:val="000000"/>
          <w:szCs w:val="24"/>
          <w:lang w:eastAsia="lv-LV"/>
        </w:rPr>
        <w:t>.</w:t>
      </w: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Saskaņā ar minētā nodalījuma II daļas 2. iedaļas ierakstu Nr. 22.2., SIA „</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atsevišķā lietošanā atrodas zemes gabals 689 m</w:t>
      </w:r>
      <w:r w:rsidRPr="00E2171E">
        <w:rPr>
          <w:rFonts w:eastAsia="Times New Roman" w:cs="Times New Roman"/>
          <w:color w:val="000000"/>
          <w:szCs w:val="24"/>
          <w:vertAlign w:val="superscript"/>
          <w:lang w:eastAsia="lv-LV"/>
        </w:rPr>
        <w:t>2</w:t>
      </w:r>
      <w:r w:rsidRPr="00E2171E">
        <w:rPr>
          <w:rFonts w:eastAsia="Times New Roman" w:cs="Times New Roman"/>
          <w:color w:val="000000"/>
          <w:szCs w:val="24"/>
          <w:lang w:eastAsia="lv-LV"/>
        </w:rPr>
        <w:t xml:space="preserve"> platībā, kas </w:t>
      </w:r>
      <w:proofErr w:type="gramStart"/>
      <w:r w:rsidRPr="00E2171E">
        <w:rPr>
          <w:rFonts w:eastAsia="Times New Roman" w:cs="Times New Roman"/>
          <w:color w:val="000000"/>
          <w:szCs w:val="24"/>
          <w:lang w:eastAsia="lv-LV"/>
        </w:rPr>
        <w:t>2016.gada</w:t>
      </w:r>
      <w:proofErr w:type="gramEnd"/>
      <w:r w:rsidRPr="00E2171E">
        <w:rPr>
          <w:rFonts w:eastAsia="Times New Roman" w:cs="Times New Roman"/>
          <w:color w:val="000000"/>
          <w:szCs w:val="24"/>
          <w:lang w:eastAsia="lv-LV"/>
        </w:rPr>
        <w:t xml:space="preserve"> 16.februāra pirkuma līguma pielikumā Nr.1 apzīmēts ar burtu „F”.</w:t>
      </w:r>
    </w:p>
    <w:p w:rsidR="0042463D" w:rsidRPr="00E2171E" w:rsidRDefault="0042463D" w:rsidP="00E2171E">
      <w:pPr>
        <w:spacing w:after="0" w:line="276" w:lineRule="auto"/>
        <w:ind w:firstLine="567"/>
        <w:jc w:val="both"/>
        <w:rPr>
          <w:rFonts w:eastAsia="Times New Roman" w:cs="Times New Roman"/>
          <w:color w:val="000000"/>
          <w:szCs w:val="24"/>
          <w:lang w:eastAsia="lv-LV"/>
        </w:rPr>
      </w:pP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[2] SIA „</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kuras vārdā rīkojās tās valdes locekle</w:t>
      </w:r>
      <w:r w:rsidR="00576AB3">
        <w:rPr>
          <w:rFonts w:eastAsia="Times New Roman" w:cs="Times New Roman"/>
          <w:color w:val="000000"/>
          <w:szCs w:val="24"/>
          <w:lang w:eastAsia="lv-LV"/>
        </w:rPr>
        <w:t xml:space="preserve"> [pers. B]</w:t>
      </w:r>
      <w:r w:rsidRPr="00E2171E">
        <w:rPr>
          <w:rFonts w:eastAsia="Times New Roman" w:cs="Times New Roman"/>
          <w:color w:val="000000"/>
          <w:szCs w:val="24"/>
          <w:lang w:eastAsia="lv-LV"/>
        </w:rPr>
        <w:t xml:space="preserve">, un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7.februārī Rīgas pilsētas Vidzemes priekšpilsētas tiesas Zemesgrāmatu nodaļā iesniedza kopīgu nostiprinājuma lūgumu (turpmāk – Nostiprinājuma lūgums), lūdzot nostiprināt īpašuma tiesības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uz nekustamā īpašuma</w:t>
      </w:r>
      <w:r w:rsidR="00576AB3">
        <w:rPr>
          <w:rFonts w:eastAsia="Times New Roman" w:cs="Times New Roman"/>
          <w:color w:val="000000"/>
          <w:szCs w:val="24"/>
          <w:lang w:eastAsia="lv-LV"/>
        </w:rPr>
        <w:t xml:space="preserve"> [adrese]</w:t>
      </w:r>
      <w:r w:rsidRPr="00E2171E">
        <w:rPr>
          <w:rFonts w:eastAsia="Times New Roman" w:cs="Times New Roman"/>
          <w:color w:val="000000"/>
          <w:szCs w:val="24"/>
          <w:lang w:eastAsia="lv-LV"/>
        </w:rPr>
        <w:t>, 689/4227 domājamām daļām. Nostiprinājuma lūguma pamatā ir 2018.gada 19.janvāra pirkuma līgums un tā paša gada 13.februāra vienošanās par grozījumiem tajā.</w:t>
      </w:r>
    </w:p>
    <w:p w:rsidR="0042463D" w:rsidRPr="00E2171E" w:rsidRDefault="0042463D" w:rsidP="00E2171E">
      <w:pPr>
        <w:spacing w:after="0" w:line="276" w:lineRule="auto"/>
        <w:ind w:right="70" w:firstLine="720"/>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[3]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15.februārī SIA</w:t>
      </w:r>
      <w:r w:rsidR="00576AB3">
        <w:rPr>
          <w:rFonts w:eastAsia="Times New Roman" w:cs="Times New Roman"/>
          <w:color w:val="000000"/>
          <w:szCs w:val="24"/>
          <w:lang w:eastAsia="lv-LV"/>
        </w:rPr>
        <w:t> </w:t>
      </w:r>
      <w:r w:rsidRPr="00E2171E">
        <w:rPr>
          <w:rFonts w:eastAsia="Times New Roman" w:cs="Times New Roman"/>
          <w:color w:val="000000"/>
          <w:szCs w:val="24"/>
          <w:lang w:eastAsia="lv-LV"/>
        </w:rPr>
        <w:t>„</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xml:space="preserve">” Rīgas pilsētas Vidzemes priekšpilsētas tiesas Zemesgrāmatu nodaļā iesniegusi notariālā akta veidā noformētu lūgumu, ar kuru tās valdes loceklis </w:t>
      </w:r>
      <w:r w:rsidR="00576AB3">
        <w:rPr>
          <w:rFonts w:eastAsia="Times New Roman" w:cs="Times New Roman"/>
          <w:color w:val="000000"/>
          <w:szCs w:val="24"/>
          <w:lang w:eastAsia="lv-LV"/>
        </w:rPr>
        <w:t xml:space="preserve">[pers. C] </w:t>
      </w:r>
      <w:r w:rsidRPr="00E2171E">
        <w:rPr>
          <w:rFonts w:eastAsia="Times New Roman" w:cs="Times New Roman"/>
          <w:color w:val="000000"/>
          <w:szCs w:val="24"/>
          <w:lang w:eastAsia="lv-LV"/>
        </w:rPr>
        <w:t>atsauc 2018.gada 7.februāra Nostiprinājuma lūgumu un lūdz atdot iesniegtos dokumentus.</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[4] Ar Rīgas pilsētas Vidzemes priekšpilsētas tiesas Zemesgrāmatu nodaļas tiesneša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16.februāra lēmumu Nostiprinājuma lūgums atstāts bez ievērības.</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lastRenderedPageBreak/>
        <w:t>[4.1] Zemesgrāmatu nodaļas tiesnesis konstatējis, ka, lai arī SIA</w:t>
      </w:r>
      <w:r w:rsidR="00E53538">
        <w:rPr>
          <w:rFonts w:eastAsia="Times New Roman" w:cs="Times New Roman"/>
          <w:color w:val="000000"/>
          <w:szCs w:val="24"/>
          <w:lang w:eastAsia="lv-LV"/>
        </w:rPr>
        <w:t> </w:t>
      </w:r>
      <w:r w:rsidRPr="00E2171E">
        <w:rPr>
          <w:rFonts w:eastAsia="Times New Roman" w:cs="Times New Roman"/>
          <w:color w:val="000000"/>
          <w:szCs w:val="24"/>
          <w:lang w:eastAsia="lv-LV"/>
        </w:rPr>
        <w:t>„</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xml:space="preserve">” Nostiprinājuma lūguma atsaukums neatbilst Zemesgrāmatu likuma </w:t>
      </w:r>
      <w:proofErr w:type="gramStart"/>
      <w:r w:rsidRPr="00E2171E">
        <w:rPr>
          <w:rFonts w:eastAsia="Times New Roman" w:cs="Times New Roman"/>
          <w:color w:val="000000"/>
          <w:szCs w:val="24"/>
          <w:lang w:eastAsia="lv-LV"/>
        </w:rPr>
        <w:t>76.panta</w:t>
      </w:r>
      <w:proofErr w:type="gramEnd"/>
      <w:r w:rsidRPr="00E2171E">
        <w:rPr>
          <w:rFonts w:eastAsia="Times New Roman" w:cs="Times New Roman"/>
          <w:color w:val="000000"/>
          <w:szCs w:val="24"/>
          <w:lang w:eastAsia="lv-LV"/>
        </w:rPr>
        <w:t xml:space="preserve"> ceturtās daļas prasībām (to nav parakstījis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tomēr Nostiprinājuma lūgums jebkurā gadījumā atstājams bez ievērības (Zemesgrāmatu likuma 79.panta pirmā daļa), jo nav izpildītas Zemesgrāmatu likuma 61.panta 2.punkta prasības par nepieciešamību nostiprinājuma lūgumam pievienot tās personas, pret kuru vērsts nostiprinājums, apliecinājumu par piekrišanu. Proti, tā kā nekustamā īpašuma īpašnieks ir atsaucis savu piekrišanu jaunas tiesības nostiprināšanai, tad, zemesgrāmatu nodaļas tiesneša ieskatā, Nostiprinājuma lūgumam nav pievienota personas, pret kuru nostiprinājums vērsts, piekrišana.</w:t>
      </w:r>
    </w:p>
    <w:p w:rsidR="0042463D" w:rsidRPr="00E2171E" w:rsidRDefault="0042463D" w:rsidP="00E2171E">
      <w:pPr>
        <w:spacing w:after="0" w:line="276" w:lineRule="auto"/>
        <w:ind w:right="70"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[4.2] Bez iepriekš minētā trūkuma zemesgrāmatu tiesnesis norādījis arīdzan uz Nostiprinājuma lūguma neatbilstību Zemesgrāmatu likuma </w:t>
      </w:r>
      <w:proofErr w:type="gramStart"/>
      <w:r w:rsidRPr="00E2171E">
        <w:rPr>
          <w:rFonts w:eastAsia="Times New Roman" w:cs="Times New Roman"/>
          <w:color w:val="000000"/>
          <w:szCs w:val="24"/>
          <w:lang w:eastAsia="lv-LV"/>
        </w:rPr>
        <w:t>61.panta</w:t>
      </w:r>
      <w:proofErr w:type="gramEnd"/>
      <w:r w:rsidRPr="00E2171E">
        <w:rPr>
          <w:rFonts w:eastAsia="Times New Roman" w:cs="Times New Roman"/>
          <w:color w:val="000000"/>
          <w:szCs w:val="24"/>
          <w:lang w:eastAsia="lv-LV"/>
        </w:rPr>
        <w:t xml:space="preserve"> 1.punktam, kas noteic, ka nostiprinājuma lūgumam jāpievieno dokumenti, kas apliecina nostiprināmās tiesības, jo 2018.gada 19.janvāra pirkuma līgumā un tā 13.februāra grozījumos kā līguma objekts (priekšmets) norādītas 689/4227 domājamās daļas no kopīpašumā esošā nekustamā īpašuma (zemes gabala), uz kura atrodas ēkas un būves, lai arī no Rīgas pilsētas zemesgrāmatas nodalījuma Nr. 16646 redzams, ka nekustamais īpašums sastāv tikai no zemes. Tātad pirkuma līguma priekšmets norādīts nepilnīgi, lai arī Zemesgrāmatu likuma 33.pantā ietverts aizliegums par pirkuma priekšmetu norādīt objektus, kas nav ierakstīti zemesgrāmatā.</w:t>
      </w:r>
    </w:p>
    <w:p w:rsidR="0042463D" w:rsidRPr="00E2171E" w:rsidRDefault="0042463D" w:rsidP="00E2171E">
      <w:pPr>
        <w:spacing w:after="0" w:line="276" w:lineRule="auto"/>
        <w:ind w:right="70" w:firstLine="720"/>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[5] Par minēto lēmumu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iesniedzis sūdzību, </w:t>
      </w:r>
      <w:proofErr w:type="gramStart"/>
      <w:r w:rsidRPr="00E2171E">
        <w:rPr>
          <w:rFonts w:eastAsia="Times New Roman" w:cs="Times New Roman"/>
          <w:color w:val="000000"/>
          <w:szCs w:val="24"/>
          <w:lang w:eastAsia="lv-LV"/>
        </w:rPr>
        <w:t>lūdzot to atcelt</w:t>
      </w:r>
      <w:proofErr w:type="gramEnd"/>
      <w:r w:rsidRPr="00E2171E">
        <w:rPr>
          <w:rFonts w:eastAsia="Times New Roman" w:cs="Times New Roman"/>
          <w:color w:val="000000"/>
          <w:szCs w:val="24"/>
          <w:lang w:eastAsia="lv-LV"/>
        </w:rPr>
        <w:t xml:space="preserve"> un jautājumu nodot atkārtotai izskatīšanai.</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[6] Ar Rīgas apgabaltiesas Civillietu tiesas kolēģijas </w:t>
      </w:r>
      <w:proofErr w:type="gramStart"/>
      <w:r w:rsidRPr="00E2171E">
        <w:rPr>
          <w:rFonts w:eastAsia="Times New Roman" w:cs="Times New Roman"/>
          <w:color w:val="000000"/>
          <w:szCs w:val="24"/>
          <w:lang w:eastAsia="lv-LV"/>
        </w:rPr>
        <w:t>201gada</w:t>
      </w:r>
      <w:proofErr w:type="gramEnd"/>
      <w:r w:rsidRPr="00E2171E">
        <w:rPr>
          <w:rFonts w:eastAsia="Times New Roman" w:cs="Times New Roman"/>
          <w:color w:val="000000"/>
          <w:szCs w:val="24"/>
          <w:lang w:eastAsia="lv-LV"/>
        </w:rPr>
        <w:t xml:space="preserve"> 17.maija lēmumu Rīgas pilsētas Vidzemes priekšpilsētas tiesas Zemesgrāmatu nodaļas tiesneša 2018.gada 16.februāra lēmums atstāts negrozīts, bet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sūdzība noraidīta.</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Lēmumā norādīti šādi motīvi.</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[6.1] Zemesgrāmatu likuma </w:t>
      </w:r>
      <w:proofErr w:type="gramStart"/>
      <w:r w:rsidRPr="00E2171E">
        <w:rPr>
          <w:rFonts w:eastAsia="Times New Roman" w:cs="Times New Roman"/>
          <w:color w:val="000000"/>
          <w:szCs w:val="24"/>
          <w:lang w:eastAsia="lv-LV"/>
        </w:rPr>
        <w:t>76.panta</w:t>
      </w:r>
      <w:proofErr w:type="gramEnd"/>
      <w:r w:rsidRPr="00E2171E">
        <w:rPr>
          <w:rFonts w:eastAsia="Times New Roman" w:cs="Times New Roman"/>
          <w:color w:val="000000"/>
          <w:szCs w:val="24"/>
          <w:lang w:eastAsia="lv-LV"/>
        </w:rPr>
        <w:t xml:space="preserve"> ceturtā daļa paredz, ka nostiprinājuma lūguma atsaukums noformējams tāpat kā nostiprinājuma lūgums, ar to saprotot kā formālās, tā arī materiālās prasības, kas izvirzītas pēdējam. Ievērojot apstākli, ka SIA</w:t>
      </w:r>
      <w:r w:rsidR="00576AB3">
        <w:rPr>
          <w:rFonts w:eastAsia="Times New Roman" w:cs="Times New Roman"/>
          <w:color w:val="000000"/>
          <w:szCs w:val="24"/>
          <w:lang w:eastAsia="lv-LV"/>
        </w:rPr>
        <w:t> </w:t>
      </w:r>
      <w:r w:rsidRPr="00E2171E">
        <w:rPr>
          <w:rFonts w:eastAsia="Times New Roman" w:cs="Times New Roman"/>
          <w:color w:val="000000"/>
          <w:szCs w:val="24"/>
          <w:lang w:eastAsia="lv-LV"/>
        </w:rPr>
        <w:t>„</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xml:space="preserve">”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15.februārī sagatavotais lūgumraksts neatbilst nostiprinājuma lūguma formai, un to parakstījusi tikai viena no personām, kas iesniegušas sākotnējo Nostiprinājuma lūgumu, Zemesgrāmatu nodaļas tiesnesis pamatoti nav ņēmis vērā SIA</w:t>
      </w:r>
      <w:r w:rsidR="00576AB3">
        <w:rPr>
          <w:rFonts w:eastAsia="Times New Roman" w:cs="Times New Roman"/>
          <w:color w:val="000000"/>
          <w:szCs w:val="24"/>
          <w:lang w:eastAsia="lv-LV"/>
        </w:rPr>
        <w:t> </w:t>
      </w:r>
      <w:r w:rsidRPr="00E2171E">
        <w:rPr>
          <w:rFonts w:eastAsia="Times New Roman" w:cs="Times New Roman"/>
          <w:color w:val="000000"/>
          <w:szCs w:val="24"/>
          <w:lang w:eastAsia="lv-LV"/>
        </w:rPr>
        <w:t>„</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service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vienpusējo atsaukumu.</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[6.2] </w:t>
      </w:r>
      <w:proofErr w:type="gramStart"/>
      <w:r w:rsidRPr="00E2171E">
        <w:rPr>
          <w:rFonts w:eastAsia="Times New Roman" w:cs="Times New Roman"/>
          <w:color w:val="000000"/>
          <w:szCs w:val="24"/>
          <w:lang w:eastAsia="lv-LV"/>
        </w:rPr>
        <w:t>Pretēji sūdzībā norādītajam,</w:t>
      </w:r>
      <w:proofErr w:type="gramEnd"/>
      <w:r w:rsidRPr="00E2171E">
        <w:rPr>
          <w:rFonts w:eastAsia="Times New Roman" w:cs="Times New Roman"/>
          <w:color w:val="000000"/>
          <w:szCs w:val="24"/>
          <w:lang w:eastAsia="lv-LV"/>
        </w:rPr>
        <w:t xml:space="preserve"> tiesnešu kolēģija nesaskata pamatu pārsūdzētā lēmuma atcelšanai aiz tā iemesla, ka tiesnesis, lai arī atteicies ņemt vērā vienpusējo nostiprinājuma lūguma atsaukumu, tomēr novērtējis to kā personas, pret kuru nostiprinājums vērsts, piekrišanas neesību. Nostiprinājuma lūguma atsaukumu tiesnesis pamatoti novērtējis kā apstākli, kas norāda uz to, ka viens no Nostiprinājuma lūguma iesniedzējiem savu lūgumu par jaunas tiesības nostiprināšanu vairs neuztur, kas savukārt nozīmē, ka Nostiprinājuma lūgums neatbilst Zemesgrāmatu likuma </w:t>
      </w:r>
      <w:proofErr w:type="gramStart"/>
      <w:r w:rsidRPr="00E2171E">
        <w:rPr>
          <w:rFonts w:eastAsia="Times New Roman" w:cs="Times New Roman"/>
          <w:color w:val="000000"/>
          <w:szCs w:val="24"/>
          <w:lang w:eastAsia="lv-LV"/>
        </w:rPr>
        <w:t>61.panta</w:t>
      </w:r>
      <w:proofErr w:type="gramEnd"/>
      <w:r w:rsidRPr="00E2171E">
        <w:rPr>
          <w:rFonts w:eastAsia="Times New Roman" w:cs="Times New Roman"/>
          <w:color w:val="000000"/>
          <w:szCs w:val="24"/>
          <w:lang w:eastAsia="lv-LV"/>
        </w:rPr>
        <w:t xml:space="preserve"> 2.punkta prasībām.</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[6.3] Attiecībā uz otru apstākli, kas bija par pamatu Nostiprinājuma lūguma atstāšanai bez ievērības – pirkuma līgumā nepilnīgi norādītu pirkuma priekšmetu, tiesnešu kolēģija pievienojas pārsūdzētajā lēmumā paustajai motivācijai, saskaņā ar kuru Zemesgrāmatu likuma </w:t>
      </w:r>
      <w:proofErr w:type="gramStart"/>
      <w:r w:rsidRPr="00E2171E">
        <w:rPr>
          <w:rFonts w:eastAsia="Times New Roman" w:cs="Times New Roman"/>
          <w:color w:val="000000"/>
          <w:szCs w:val="24"/>
          <w:lang w:eastAsia="lv-LV"/>
        </w:rPr>
        <w:t>33.pants</w:t>
      </w:r>
      <w:proofErr w:type="gramEnd"/>
      <w:r w:rsidRPr="00E2171E">
        <w:rPr>
          <w:rFonts w:eastAsia="Times New Roman" w:cs="Times New Roman"/>
          <w:color w:val="000000"/>
          <w:szCs w:val="24"/>
          <w:lang w:eastAsia="lv-LV"/>
        </w:rPr>
        <w:t xml:space="preserve"> aizliedz par pirkuma līguma priekšmetu norādīt objektus, kas nav ierakstīti zemesgrāmatā. Citiem vārdiem, Rīgas pilsētas zemesgrāmatas nodalījumā Nr. </w:t>
      </w:r>
      <w:r w:rsidR="00E77B79">
        <w:rPr>
          <w:rFonts w:eastAsia="Times New Roman" w:cs="Times New Roman"/>
          <w:color w:val="000000"/>
          <w:szCs w:val="24"/>
          <w:lang w:eastAsia="lv-LV"/>
        </w:rPr>
        <w:t>[..]</w:t>
      </w:r>
      <w:r w:rsidRPr="00E2171E">
        <w:rPr>
          <w:rFonts w:eastAsia="Times New Roman" w:cs="Times New Roman"/>
          <w:color w:val="000000"/>
          <w:szCs w:val="24"/>
          <w:lang w:eastAsia="lv-LV"/>
        </w:rPr>
        <w:t xml:space="preserve"> norādīts, ka nekustamais īpašums pēc atdalīšanas sastāv no zemes gabala ar kopējo platību 4227</w:t>
      </w:r>
      <w:r w:rsidR="00576AB3">
        <w:rPr>
          <w:rFonts w:eastAsia="Times New Roman" w:cs="Times New Roman"/>
          <w:color w:val="000000"/>
          <w:szCs w:val="24"/>
          <w:lang w:eastAsia="lv-LV"/>
        </w:rPr>
        <w:t> </w:t>
      </w:r>
      <w:r w:rsidRPr="00E2171E">
        <w:rPr>
          <w:rFonts w:eastAsia="Times New Roman" w:cs="Times New Roman"/>
          <w:color w:val="000000"/>
          <w:szCs w:val="24"/>
          <w:lang w:eastAsia="lv-LV"/>
        </w:rPr>
        <w:t>m</w:t>
      </w:r>
      <w:r w:rsidRPr="00E2171E">
        <w:rPr>
          <w:rFonts w:eastAsia="Times New Roman" w:cs="Times New Roman"/>
          <w:color w:val="000000"/>
          <w:szCs w:val="24"/>
          <w:vertAlign w:val="superscript"/>
          <w:lang w:eastAsia="lv-LV"/>
        </w:rPr>
        <w:t>2</w:t>
      </w:r>
      <w:r w:rsidRPr="00E2171E">
        <w:rPr>
          <w:rFonts w:eastAsia="Times New Roman" w:cs="Times New Roman"/>
          <w:color w:val="000000"/>
          <w:szCs w:val="24"/>
          <w:lang w:eastAsia="lv-LV"/>
        </w:rPr>
        <w:t xml:space="preserve">, bet par </w:t>
      </w:r>
      <w:r w:rsidRPr="00E2171E">
        <w:rPr>
          <w:rFonts w:eastAsia="Times New Roman" w:cs="Times New Roman"/>
          <w:color w:val="000000"/>
          <w:szCs w:val="24"/>
          <w:lang w:eastAsia="lv-LV"/>
        </w:rPr>
        <w:lastRenderedPageBreak/>
        <w:t>ēkām un būvēm, kas atrastos uz zemes, nekas nav teikts, tāpēc secināms, ka Nostiprinājuma lūgums neatbilst Zemesgrāmatu likuma 61.panta 1.punktam, jo tam nav pievienoti dokumenti, kas apliecinātu nostiprināmās tiesības.</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[7] Par Rīgas apgabaltiesas Civillietu tiesas kolēģijas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17.maija lēmumu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iesniedzis blakus sūdzību, lūdzot to atcelt un izlemt jautājumu pēc būtības.</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Blakus sūdzībā norādīti šādi argumenti.</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[7.1] Tiesa pieļāvusi kļūdu atsavinājuma darījuma novērtējumā, jo, pretēji pārsūdzētajā lēmumā norādītajam,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19.janvāra pirkuma līgumā un tā 13.februāra grozījumos, par pirkuma priekšmetu teikts, ka tās ir 689/4227 domājamās daļas no nekustamā īpašuma saskaņā ar ierakstu Rīgas pilsētas zemesgrāmatu nodalījumā Nr.</w:t>
      </w:r>
      <w:r w:rsidR="00E77B79">
        <w:rPr>
          <w:rFonts w:eastAsia="Times New Roman" w:cs="Times New Roman"/>
          <w:color w:val="000000"/>
          <w:szCs w:val="24"/>
          <w:lang w:eastAsia="lv-LV"/>
        </w:rPr>
        <w:t> [..]</w:t>
      </w:r>
      <w:r w:rsidRPr="00E2171E">
        <w:rPr>
          <w:rFonts w:eastAsia="Times New Roman" w:cs="Times New Roman"/>
          <w:color w:val="000000"/>
          <w:szCs w:val="24"/>
          <w:lang w:eastAsia="lv-LV"/>
        </w:rPr>
        <w:t>, kadastra Nr. </w:t>
      </w:r>
      <w:r w:rsidR="00E77B79">
        <w:rPr>
          <w:rFonts w:eastAsia="Times New Roman" w:cs="Times New Roman"/>
          <w:color w:val="000000"/>
          <w:szCs w:val="24"/>
          <w:lang w:eastAsia="lv-LV"/>
        </w:rPr>
        <w:t>[..]</w:t>
      </w:r>
      <w:r w:rsidRPr="00E2171E">
        <w:rPr>
          <w:rFonts w:eastAsia="Times New Roman" w:cs="Times New Roman"/>
          <w:color w:val="000000"/>
          <w:szCs w:val="24"/>
          <w:lang w:eastAsia="lv-LV"/>
        </w:rPr>
        <w:t>. Tā kā pirkuma priekšmets pilnībā sakrīt ar ierakstu zemesgrāmatas nodalījumā, tad gan zemesgrāmatu nodaļas tiesneša, gan apelācijas instances tiesas secinājumi par nepilnīgi norādītu pirkuma priekšmetu ir nepamatoti.</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Izdarot secinājumu par pirkuma priekšmeta neatbilstību Zemesgrāmatu likuma </w:t>
      </w:r>
      <w:proofErr w:type="gramStart"/>
      <w:r w:rsidRPr="00E2171E">
        <w:rPr>
          <w:rFonts w:eastAsia="Times New Roman" w:cs="Times New Roman"/>
          <w:color w:val="000000"/>
          <w:szCs w:val="24"/>
          <w:lang w:eastAsia="lv-LV"/>
        </w:rPr>
        <w:t>33.pantam</w:t>
      </w:r>
      <w:proofErr w:type="gramEnd"/>
      <w:r w:rsidRPr="00E2171E">
        <w:rPr>
          <w:rFonts w:eastAsia="Times New Roman" w:cs="Times New Roman"/>
          <w:color w:val="000000"/>
          <w:szCs w:val="24"/>
          <w:lang w:eastAsia="lv-LV"/>
        </w:rPr>
        <w:t>, kas aizliedz par pirkuma priekšmetu noteikt „kādu atsevišķu daļu no visa nekustamā īpašuma sastāva”, tiesas kolēģija ignorējusi Civillikuma 1036.pantu un apstākli, ka Nostiprinājuma lūgumam tika pievienotas notariāli apliecinātas pārējo kopīpašnieku piekrišanas atsavinājuma darījumam.</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Papildus norādāms, ka apelācijas instances tiesa bez ievērības atstājusi faktu, ka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7.februārī, pēc zemesgrāmatu nodaļas telefoniska pieprasījuma, tika iesniegtas Rīgas domes izziņas, kas pierāda ēku atrašanos nekustamajā īpašumā, taču no 2018.gada 16.februāra lēmuma izriet, ka tiesnesis, iespējams, nav iepazinies ar papildus iesniegtajiem dokumentiem, kuriem bija būtiska nozīme pareiza lēmuma pieņemšanā.</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[7.2] Kā zemesgrāmatu nodaļas tiesnesis, tā arī apelācijas instances tiesa norādīja, ka Zemesgrāmatu likuma </w:t>
      </w:r>
      <w:proofErr w:type="gramStart"/>
      <w:r w:rsidRPr="00E2171E">
        <w:rPr>
          <w:rFonts w:eastAsia="Times New Roman" w:cs="Times New Roman"/>
          <w:color w:val="000000"/>
          <w:szCs w:val="24"/>
          <w:lang w:eastAsia="lv-LV"/>
        </w:rPr>
        <w:t>76.panta</w:t>
      </w:r>
      <w:proofErr w:type="gramEnd"/>
      <w:r w:rsidRPr="00E2171E">
        <w:rPr>
          <w:rFonts w:eastAsia="Times New Roman" w:cs="Times New Roman"/>
          <w:color w:val="000000"/>
          <w:szCs w:val="24"/>
          <w:lang w:eastAsia="lv-LV"/>
        </w:rPr>
        <w:t xml:space="preserve"> ceturtā daļa neparedz iespēju vienpusējā kārtā atsaukt tādu agrāku nostiprinājumu lūgumu, kurā pausta vairāku personu griba. Tāda pati atziņa pausta Augstākās tiesas Senāta </w:t>
      </w:r>
      <w:proofErr w:type="gramStart"/>
      <w:r w:rsidRPr="00E2171E">
        <w:rPr>
          <w:rFonts w:eastAsia="Times New Roman" w:cs="Times New Roman"/>
          <w:color w:val="000000"/>
          <w:szCs w:val="24"/>
          <w:lang w:eastAsia="lv-LV"/>
        </w:rPr>
        <w:t>2011.gada</w:t>
      </w:r>
      <w:proofErr w:type="gramEnd"/>
      <w:r w:rsidRPr="00E2171E">
        <w:rPr>
          <w:rFonts w:eastAsia="Times New Roman" w:cs="Times New Roman"/>
          <w:color w:val="000000"/>
          <w:szCs w:val="24"/>
          <w:lang w:eastAsia="lv-LV"/>
        </w:rPr>
        <w:t xml:space="preserve"> 16.decembra lēmumā lietā Nr. SKC-1801/2011. Neskatoties uz SIA</w:t>
      </w:r>
      <w:r w:rsidR="00E77B79">
        <w:rPr>
          <w:rFonts w:eastAsia="Times New Roman" w:cs="Times New Roman"/>
          <w:color w:val="000000"/>
          <w:szCs w:val="24"/>
          <w:lang w:eastAsia="lv-LV"/>
        </w:rPr>
        <w:t> </w:t>
      </w:r>
      <w:r w:rsidRPr="00E2171E">
        <w:rPr>
          <w:rFonts w:eastAsia="Times New Roman" w:cs="Times New Roman"/>
          <w:color w:val="000000"/>
          <w:szCs w:val="24"/>
          <w:lang w:eastAsia="lv-LV"/>
        </w:rPr>
        <w:t>„</w:t>
      </w:r>
      <w:proofErr w:type="spellStart"/>
      <w:r w:rsidRPr="00E2171E">
        <w:rPr>
          <w:rFonts w:eastAsia="Times New Roman" w:cs="Times New Roman"/>
          <w:color w:val="000000"/>
          <w:szCs w:val="24"/>
          <w:lang w:eastAsia="lv-LV"/>
        </w:rPr>
        <w:t>Fabrication</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and</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dervice</w:t>
      </w:r>
      <w:proofErr w:type="spellEnd"/>
      <w:r w:rsidRPr="00E2171E">
        <w:rPr>
          <w:rFonts w:eastAsia="Times New Roman" w:cs="Times New Roman"/>
          <w:color w:val="000000"/>
          <w:szCs w:val="24"/>
          <w:lang w:eastAsia="lv-LV"/>
        </w:rPr>
        <w:t xml:space="preserve"> </w:t>
      </w:r>
      <w:proofErr w:type="spellStart"/>
      <w:r w:rsidRPr="00E2171E">
        <w:rPr>
          <w:rFonts w:eastAsia="Times New Roman" w:cs="Times New Roman"/>
          <w:color w:val="000000"/>
          <w:szCs w:val="24"/>
          <w:lang w:eastAsia="lv-LV"/>
        </w:rPr>
        <w:t>technologies</w:t>
      </w:r>
      <w:proofErr w:type="spellEnd"/>
      <w:r w:rsidRPr="00E2171E">
        <w:rPr>
          <w:rFonts w:eastAsia="Times New Roman" w:cs="Times New Roman"/>
          <w:color w:val="000000"/>
          <w:szCs w:val="24"/>
          <w:lang w:eastAsia="lv-LV"/>
        </w:rPr>
        <w:t xml:space="preserve">”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15.februāra atsaukuma neatbilstību Zemesgrāmatu likuma 76.panta ceturtās daļas prasībām, un pretēji Zemesgrāmatu likuma 72.panta pirmajai daļai un 73.pantam, Civillietu tiesas kolēģija akceptējusi situāciju, ka agrāk iesniegta nostiprinājuma lūguma izlemšanu ietekmē vēlāk iesniegts dokuments (nepastāvot Zemesgrāmatu likuma 74.</w:t>
      </w:r>
      <w:r w:rsidR="00E77B79">
        <w:rPr>
          <w:rFonts w:eastAsia="Times New Roman" w:cs="Times New Roman"/>
          <w:color w:val="000000"/>
          <w:szCs w:val="24"/>
          <w:lang w:eastAsia="lv-LV"/>
        </w:rPr>
        <w:t xml:space="preserve"> </w:t>
      </w:r>
      <w:r w:rsidRPr="00E2171E">
        <w:rPr>
          <w:rFonts w:eastAsia="Times New Roman" w:cs="Times New Roman"/>
          <w:color w:val="000000"/>
          <w:szCs w:val="24"/>
          <w:lang w:eastAsia="lv-LV"/>
        </w:rPr>
        <w:t>un 75.pantos paredzētajiem izņēmumiem), kuru turklāt pati tiesa atzinusi par tādu, kas nav vērtējams kā nostiprinājuma lūgums.</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[7.3] Izskatot sūdzību par zemesgrāmatu nodaļas tiesneša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16.februāra lēmumu, Civillietu tiesas kolēģija nav ņēmusi vērā, ka tas nesatur nevienu norādi par Nostiprinājuma lūgumā izteikto lūgumu grozīt Rīgas pilsētas zemesgrāmatas nodalījuma Nr. 1</w:t>
      </w:r>
      <w:r w:rsidR="00E77B79">
        <w:rPr>
          <w:rFonts w:eastAsia="Times New Roman" w:cs="Times New Roman"/>
          <w:color w:val="000000"/>
          <w:szCs w:val="24"/>
          <w:lang w:eastAsia="lv-LV"/>
        </w:rPr>
        <w:t>[..]</w:t>
      </w:r>
      <w:r w:rsidRPr="00E2171E">
        <w:rPr>
          <w:rFonts w:eastAsia="Times New Roman" w:cs="Times New Roman"/>
          <w:color w:val="000000"/>
          <w:szCs w:val="24"/>
          <w:lang w:eastAsia="lv-LV"/>
        </w:rPr>
        <w:t xml:space="preserve"> II daļas 2. iedaļā ievesto atzīmi (ieraksts Nr. 22.2 par nekustamā īpašuma lietošanas kārtību), aizstājot iepriekšējo nekustamā īpašuma īpašnieku ar sūdzības iesniedzēju.</w:t>
      </w:r>
    </w:p>
    <w:p w:rsidR="0042463D" w:rsidRPr="00E2171E" w:rsidRDefault="0042463D" w:rsidP="00E2171E">
      <w:pPr>
        <w:spacing w:after="0" w:line="276" w:lineRule="auto"/>
        <w:ind w:right="-1" w:firstLine="142"/>
        <w:jc w:val="both"/>
        <w:rPr>
          <w:rFonts w:eastAsia="Times New Roman" w:cs="Times New Roman"/>
          <w:color w:val="000000"/>
          <w:szCs w:val="24"/>
          <w:lang w:eastAsia="lv-LV"/>
        </w:rPr>
      </w:pPr>
    </w:p>
    <w:p w:rsidR="0042463D" w:rsidRPr="00E2171E" w:rsidRDefault="0042463D" w:rsidP="00E2171E">
      <w:pPr>
        <w:spacing w:after="0" w:line="276" w:lineRule="auto"/>
        <w:ind w:right="-1" w:firstLine="142"/>
        <w:jc w:val="center"/>
        <w:rPr>
          <w:rFonts w:eastAsia="Times New Roman" w:cs="Times New Roman"/>
          <w:color w:val="000000"/>
          <w:szCs w:val="24"/>
          <w:lang w:eastAsia="lv-LV"/>
        </w:rPr>
      </w:pPr>
      <w:r w:rsidRPr="00E2171E">
        <w:rPr>
          <w:rFonts w:eastAsia="Times New Roman" w:cs="Times New Roman"/>
          <w:b/>
          <w:bCs/>
          <w:color w:val="000000"/>
          <w:szCs w:val="24"/>
          <w:lang w:eastAsia="lv-LV"/>
        </w:rPr>
        <w:t>Motīvu daļa</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[8] Pārbaudījusi lietas materiālus un apsvērusi blakus sūdzībā norādītos argumentus, Augstākā tiesa atzīst, ka</w:t>
      </w:r>
      <w:r w:rsidR="00E77B79">
        <w:rPr>
          <w:rFonts w:eastAsia="Times New Roman" w:cs="Times New Roman"/>
          <w:color w:val="000000"/>
          <w:szCs w:val="24"/>
          <w:lang w:eastAsia="lv-LV"/>
        </w:rPr>
        <w:t xml:space="preserve"> </w:t>
      </w:r>
      <w:r w:rsidRPr="00E2171E">
        <w:rPr>
          <w:rFonts w:eastAsia="Times New Roman" w:cs="Times New Roman"/>
          <w:color w:val="000000"/>
          <w:szCs w:val="24"/>
          <w:lang w:eastAsia="lv-LV"/>
        </w:rPr>
        <w:t xml:space="preserve">Rīgas pilsētas Vidzemes priekšpilsētas tiesas Zemesgrāmatu nodaļas tiesneša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16.februāra lēmums</w:t>
      </w:r>
      <w:r w:rsidR="00E77B79">
        <w:rPr>
          <w:rFonts w:eastAsia="Times New Roman" w:cs="Times New Roman"/>
          <w:color w:val="000000"/>
          <w:szCs w:val="24"/>
          <w:lang w:eastAsia="lv-LV"/>
        </w:rPr>
        <w:t xml:space="preserve"> </w:t>
      </w:r>
      <w:r w:rsidRPr="00E2171E">
        <w:rPr>
          <w:rFonts w:eastAsia="Times New Roman" w:cs="Times New Roman"/>
          <w:color w:val="000000"/>
          <w:szCs w:val="24"/>
          <w:lang w:eastAsia="lv-LV"/>
        </w:rPr>
        <w:t xml:space="preserve">un Rīgas apgabaltiesas Civillietu tiesas kolēģijas </w:t>
      </w:r>
      <w:r w:rsidRPr="00E2171E">
        <w:rPr>
          <w:rFonts w:eastAsia="Times New Roman" w:cs="Times New Roman"/>
          <w:color w:val="000000"/>
          <w:szCs w:val="24"/>
          <w:lang w:eastAsia="lv-LV"/>
        </w:rPr>
        <w:lastRenderedPageBreak/>
        <w:t>2018.gada 17.maija lēmums atceļams un Nostiprinājuma lūgums nododams jaunai izskatīšanai Rīgas pilsētas Vidzemes priekšpilsētas tiesas Zemesgrāmatu nodaļā.</w:t>
      </w:r>
    </w:p>
    <w:p w:rsidR="0042463D" w:rsidRPr="00E2171E" w:rsidRDefault="0042463D" w:rsidP="00E77B79">
      <w:pPr>
        <w:spacing w:after="0" w:line="276" w:lineRule="auto"/>
        <w:ind w:right="-1"/>
        <w:jc w:val="both"/>
        <w:rPr>
          <w:rFonts w:eastAsia="Times New Roman" w:cs="Times New Roman"/>
          <w:color w:val="000000"/>
          <w:szCs w:val="24"/>
          <w:lang w:eastAsia="lv-LV"/>
        </w:rPr>
      </w:pPr>
    </w:p>
    <w:p w:rsidR="0042463D" w:rsidRPr="00DF2C35" w:rsidRDefault="0042463D" w:rsidP="00E2171E">
      <w:pPr>
        <w:spacing w:after="0" w:line="276" w:lineRule="auto"/>
        <w:ind w:right="-1" w:firstLine="567"/>
        <w:jc w:val="both"/>
        <w:rPr>
          <w:rFonts w:eastAsia="Times New Roman" w:cs="Times New Roman"/>
          <w:color w:val="000000"/>
          <w:szCs w:val="24"/>
          <w:lang w:eastAsia="lv-LV"/>
        </w:rPr>
      </w:pPr>
      <w:r w:rsidRPr="00DF2C35">
        <w:rPr>
          <w:rFonts w:eastAsia="Times New Roman" w:cs="Times New Roman"/>
          <w:color w:val="000000"/>
          <w:szCs w:val="24"/>
          <w:lang w:eastAsia="lv-LV"/>
        </w:rPr>
        <w:t xml:space="preserve">[9] Zemesgrāmatu likuma </w:t>
      </w:r>
      <w:proofErr w:type="gramStart"/>
      <w:r w:rsidRPr="00DF2C35">
        <w:rPr>
          <w:rFonts w:eastAsia="Times New Roman" w:cs="Times New Roman"/>
          <w:color w:val="000000"/>
          <w:szCs w:val="24"/>
          <w:lang w:eastAsia="lv-LV"/>
        </w:rPr>
        <w:t>61.panta</w:t>
      </w:r>
      <w:proofErr w:type="gramEnd"/>
      <w:r w:rsidRPr="00DF2C35">
        <w:rPr>
          <w:rFonts w:eastAsia="Times New Roman" w:cs="Times New Roman"/>
          <w:color w:val="000000"/>
          <w:szCs w:val="24"/>
          <w:lang w:eastAsia="lv-LV"/>
        </w:rPr>
        <w:t xml:space="preserve"> 2.punkts noteic, ka nostiprinājuma lūgumam jāpievieno apliecinājums par tās personas piekrišanu, pret kuru nostiprinājums vērsts, izņemot tos gadījumus, kad nostiprinājuma pamatā ir likums vai tiesas spriedums vai lēmums, vai arī kad nostiprinājumu izdara 45.panta 1.-6.</w:t>
      </w:r>
      <w:r w:rsidR="00E77B79" w:rsidRPr="00DF2C35">
        <w:rPr>
          <w:rFonts w:eastAsia="Times New Roman" w:cs="Times New Roman"/>
          <w:color w:val="000000"/>
          <w:szCs w:val="24"/>
          <w:lang w:eastAsia="lv-LV"/>
        </w:rPr>
        <w:t xml:space="preserve"> </w:t>
      </w:r>
      <w:r w:rsidRPr="00DF2C35">
        <w:rPr>
          <w:rFonts w:eastAsia="Times New Roman" w:cs="Times New Roman"/>
          <w:color w:val="000000"/>
          <w:szCs w:val="24"/>
          <w:lang w:eastAsia="lv-LV"/>
        </w:rPr>
        <w:t>un 8.punktā paredzēto atzīmju veidā.</w:t>
      </w:r>
    </w:p>
    <w:p w:rsidR="0042463D" w:rsidRPr="00DF2C35" w:rsidRDefault="0042463D" w:rsidP="00E2171E">
      <w:pPr>
        <w:spacing w:after="0" w:line="276" w:lineRule="auto"/>
        <w:ind w:right="-1" w:firstLine="567"/>
        <w:jc w:val="both"/>
        <w:rPr>
          <w:rFonts w:eastAsia="Times New Roman" w:cs="Times New Roman"/>
          <w:color w:val="000000"/>
          <w:szCs w:val="24"/>
          <w:lang w:eastAsia="lv-LV"/>
        </w:rPr>
      </w:pPr>
      <w:r w:rsidRPr="00DF2C35">
        <w:rPr>
          <w:rFonts w:eastAsia="Times New Roman" w:cs="Times New Roman"/>
          <w:color w:val="000000"/>
          <w:szCs w:val="24"/>
          <w:lang w:eastAsia="lv-LV"/>
        </w:rPr>
        <w:t xml:space="preserve">Kā izriet no pārsūdzētā lēmuma motīvu daļas, Civillietu tiesas kolēģija atzinusi par pieļaujamu, ka divu personu parakstīta nostiprinājuma lūguma neatbilstība Zemesgrāmatu likuma </w:t>
      </w:r>
      <w:proofErr w:type="gramStart"/>
      <w:r w:rsidRPr="00DF2C35">
        <w:rPr>
          <w:rFonts w:eastAsia="Times New Roman" w:cs="Times New Roman"/>
          <w:color w:val="000000"/>
          <w:szCs w:val="24"/>
          <w:lang w:eastAsia="lv-LV"/>
        </w:rPr>
        <w:t>61.panta</w:t>
      </w:r>
      <w:proofErr w:type="gramEnd"/>
      <w:r w:rsidRPr="00DF2C35">
        <w:rPr>
          <w:rFonts w:eastAsia="Times New Roman" w:cs="Times New Roman"/>
          <w:color w:val="000000"/>
          <w:szCs w:val="24"/>
          <w:lang w:eastAsia="lv-LV"/>
        </w:rPr>
        <w:t xml:space="preserve"> 2.punktam tiek pamatota ar dokumentu, kuru pati tiesa atzinusi par minētā likuma 76.panta ceturtās daļas formālajām prasībām neatbilstošu.</w:t>
      </w:r>
    </w:p>
    <w:p w:rsidR="0042463D" w:rsidRPr="00DF2C35" w:rsidRDefault="0042463D" w:rsidP="00E2171E">
      <w:pPr>
        <w:spacing w:after="0" w:line="276" w:lineRule="auto"/>
        <w:ind w:right="-1" w:firstLine="567"/>
        <w:jc w:val="both"/>
        <w:rPr>
          <w:rFonts w:eastAsia="Times New Roman" w:cs="Times New Roman"/>
          <w:color w:val="000000"/>
          <w:szCs w:val="24"/>
          <w:lang w:eastAsia="lv-LV"/>
        </w:rPr>
      </w:pPr>
      <w:r w:rsidRPr="00DF2C35">
        <w:rPr>
          <w:rFonts w:eastAsia="Times New Roman" w:cs="Times New Roman"/>
          <w:color w:val="000000"/>
          <w:szCs w:val="24"/>
          <w:lang w:eastAsia="lv-LV"/>
        </w:rPr>
        <w:t>Šāda atkāpšanās no zemesgrāmatu lietās pastāvošā legalitātes principa</w:t>
      </w:r>
      <w:r w:rsidR="001848BE" w:rsidRPr="00DF2C35">
        <w:rPr>
          <w:rFonts w:eastAsia="Times New Roman" w:cs="Times New Roman"/>
          <w:color w:val="000000"/>
          <w:szCs w:val="24"/>
          <w:lang w:eastAsia="lv-LV"/>
        </w:rPr>
        <w:t xml:space="preserve"> </w:t>
      </w:r>
      <w:r w:rsidRPr="00DF2C35">
        <w:rPr>
          <w:rFonts w:eastAsia="Times New Roman" w:cs="Times New Roman"/>
          <w:color w:val="000000"/>
          <w:szCs w:val="24"/>
          <w:lang w:eastAsia="lv-LV"/>
        </w:rPr>
        <w:t>(zemesgrāmatu procesa dokumentiem un aktiem, uz kuru pamata notiek nostiprinājums, jāatbilst likuma prasībām)</w:t>
      </w:r>
      <w:r w:rsidR="001848BE" w:rsidRPr="00DF2C35">
        <w:rPr>
          <w:rFonts w:eastAsia="Times New Roman" w:cs="Times New Roman"/>
          <w:color w:val="000000"/>
          <w:szCs w:val="24"/>
          <w:lang w:eastAsia="lv-LV"/>
        </w:rPr>
        <w:t xml:space="preserve"> </w:t>
      </w:r>
      <w:r w:rsidRPr="00DF2C35">
        <w:rPr>
          <w:rFonts w:eastAsia="Times New Roman" w:cs="Times New Roman"/>
          <w:color w:val="000000"/>
          <w:szCs w:val="24"/>
          <w:lang w:eastAsia="lv-LV"/>
        </w:rPr>
        <w:t>ir</w:t>
      </w:r>
      <w:r w:rsidR="001848BE" w:rsidRPr="00DF2C35">
        <w:rPr>
          <w:rFonts w:eastAsia="Times New Roman" w:cs="Times New Roman"/>
          <w:color w:val="000000"/>
          <w:szCs w:val="24"/>
          <w:lang w:eastAsia="lv-LV"/>
        </w:rPr>
        <w:t xml:space="preserve"> </w:t>
      </w:r>
      <w:r w:rsidRPr="00DF2C35">
        <w:rPr>
          <w:rFonts w:eastAsia="Times New Roman" w:cs="Times New Roman"/>
          <w:color w:val="000000"/>
          <w:szCs w:val="24"/>
          <w:lang w:eastAsia="lv-LV"/>
        </w:rPr>
        <w:t>pretrunā judikatūrā (sk.</w:t>
      </w:r>
      <w:r w:rsidRPr="00DF2C35">
        <w:rPr>
          <w:rFonts w:eastAsia="Times New Roman" w:cs="Times New Roman"/>
          <w:i/>
          <w:iCs/>
          <w:color w:val="000000"/>
          <w:szCs w:val="24"/>
          <w:lang w:eastAsia="lv-LV"/>
        </w:rPr>
        <w:t xml:space="preserve"> Augstākās tiesas Senāta </w:t>
      </w:r>
      <w:proofErr w:type="gramStart"/>
      <w:r w:rsidRPr="00DF2C35">
        <w:rPr>
          <w:rFonts w:eastAsia="Times New Roman" w:cs="Times New Roman"/>
          <w:i/>
          <w:iCs/>
          <w:color w:val="000000"/>
          <w:szCs w:val="24"/>
          <w:lang w:eastAsia="lv-LV"/>
        </w:rPr>
        <w:t>2011.gada</w:t>
      </w:r>
      <w:proofErr w:type="gramEnd"/>
      <w:r w:rsidRPr="00DF2C35">
        <w:rPr>
          <w:rFonts w:eastAsia="Times New Roman" w:cs="Times New Roman"/>
          <w:i/>
          <w:iCs/>
          <w:color w:val="000000"/>
          <w:szCs w:val="24"/>
          <w:lang w:eastAsia="lv-LV"/>
        </w:rPr>
        <w:t xml:space="preserve"> 16.decembra lēmumu lietā Nr.</w:t>
      </w:r>
      <w:r w:rsidR="00782CD2">
        <w:rPr>
          <w:rFonts w:eastAsia="Times New Roman" w:cs="Times New Roman"/>
          <w:i/>
          <w:iCs/>
          <w:color w:val="000000"/>
          <w:szCs w:val="24"/>
          <w:lang w:eastAsia="lv-LV"/>
        </w:rPr>
        <w:t> </w:t>
      </w:r>
      <w:r w:rsidRPr="00DF2C35">
        <w:rPr>
          <w:rFonts w:eastAsia="Times New Roman" w:cs="Times New Roman"/>
          <w:i/>
          <w:iCs/>
          <w:color w:val="000000"/>
          <w:szCs w:val="24"/>
          <w:lang w:eastAsia="lv-LV"/>
        </w:rPr>
        <w:t>SKC-1801/2011</w:t>
      </w:r>
      <w:r w:rsidRPr="00DF2C35">
        <w:rPr>
          <w:rFonts w:eastAsia="Times New Roman" w:cs="Times New Roman"/>
          <w:color w:val="000000"/>
          <w:szCs w:val="24"/>
          <w:lang w:eastAsia="lv-LV"/>
        </w:rPr>
        <w:t>) nostiprinātai atziņai, ka nostiprinājuma lūguma atsaukums rada tiesiskas sekas tikai tad, ja tas noformēts tāpat kā nostiprinājuma lūgums. Lēmums nesatur pamatojumu, kādēļ minētā judikatūras atziņa šajā lietā nav piemērojama.</w:t>
      </w:r>
    </w:p>
    <w:p w:rsidR="0042463D" w:rsidRPr="00DF2C35" w:rsidRDefault="0042463D" w:rsidP="00E2171E">
      <w:pPr>
        <w:spacing w:after="0" w:line="276" w:lineRule="auto"/>
        <w:ind w:right="-1" w:firstLine="567"/>
        <w:jc w:val="both"/>
        <w:rPr>
          <w:rFonts w:eastAsia="Times New Roman" w:cs="Times New Roman"/>
          <w:color w:val="000000"/>
          <w:szCs w:val="24"/>
          <w:lang w:eastAsia="lv-LV"/>
        </w:rPr>
      </w:pPr>
      <w:r w:rsidRPr="00DF2C35">
        <w:rPr>
          <w:rFonts w:eastAsia="Times New Roman" w:cs="Times New Roman"/>
          <w:color w:val="000000"/>
          <w:szCs w:val="24"/>
          <w:lang w:eastAsia="lv-LV"/>
        </w:rPr>
        <w:t>SIA „</w:t>
      </w:r>
      <w:proofErr w:type="spellStart"/>
      <w:r w:rsidRPr="00DF2C35">
        <w:rPr>
          <w:rFonts w:eastAsia="Times New Roman" w:cs="Times New Roman"/>
          <w:color w:val="000000"/>
          <w:szCs w:val="24"/>
          <w:lang w:eastAsia="lv-LV"/>
        </w:rPr>
        <w:t>Fabrication</w:t>
      </w:r>
      <w:proofErr w:type="spellEnd"/>
      <w:r w:rsidRPr="00DF2C35">
        <w:rPr>
          <w:rFonts w:eastAsia="Times New Roman" w:cs="Times New Roman"/>
          <w:color w:val="000000"/>
          <w:szCs w:val="24"/>
          <w:lang w:eastAsia="lv-LV"/>
        </w:rPr>
        <w:t xml:space="preserve"> </w:t>
      </w:r>
      <w:proofErr w:type="spellStart"/>
      <w:r w:rsidRPr="00DF2C35">
        <w:rPr>
          <w:rFonts w:eastAsia="Times New Roman" w:cs="Times New Roman"/>
          <w:color w:val="000000"/>
          <w:szCs w:val="24"/>
          <w:lang w:eastAsia="lv-LV"/>
        </w:rPr>
        <w:t>and</w:t>
      </w:r>
      <w:proofErr w:type="spellEnd"/>
      <w:r w:rsidRPr="00DF2C35">
        <w:rPr>
          <w:rFonts w:eastAsia="Times New Roman" w:cs="Times New Roman"/>
          <w:color w:val="000000"/>
          <w:szCs w:val="24"/>
          <w:lang w:eastAsia="lv-LV"/>
        </w:rPr>
        <w:t xml:space="preserve"> </w:t>
      </w:r>
      <w:proofErr w:type="spellStart"/>
      <w:r w:rsidRPr="00DF2C35">
        <w:rPr>
          <w:rFonts w:eastAsia="Times New Roman" w:cs="Times New Roman"/>
          <w:color w:val="000000"/>
          <w:szCs w:val="24"/>
          <w:lang w:eastAsia="lv-LV"/>
        </w:rPr>
        <w:t>service</w:t>
      </w:r>
      <w:proofErr w:type="spellEnd"/>
      <w:r w:rsidRPr="00DF2C35">
        <w:rPr>
          <w:rFonts w:eastAsia="Times New Roman" w:cs="Times New Roman"/>
          <w:color w:val="000000"/>
          <w:szCs w:val="24"/>
          <w:lang w:eastAsia="lv-LV"/>
        </w:rPr>
        <w:t xml:space="preserve"> </w:t>
      </w:r>
      <w:proofErr w:type="spellStart"/>
      <w:r w:rsidRPr="00DF2C35">
        <w:rPr>
          <w:rFonts w:eastAsia="Times New Roman" w:cs="Times New Roman"/>
          <w:color w:val="000000"/>
          <w:szCs w:val="24"/>
          <w:lang w:eastAsia="lv-LV"/>
        </w:rPr>
        <w:t>technologies</w:t>
      </w:r>
      <w:proofErr w:type="spellEnd"/>
      <w:r w:rsidRPr="00DF2C35">
        <w:rPr>
          <w:rFonts w:eastAsia="Times New Roman" w:cs="Times New Roman"/>
          <w:color w:val="000000"/>
          <w:szCs w:val="24"/>
          <w:lang w:eastAsia="lv-LV"/>
        </w:rPr>
        <w:t xml:space="preserve">” piekrišana nostiprinājumam dota saskaņā ar Zemesgrāmatu likuma </w:t>
      </w:r>
      <w:proofErr w:type="gramStart"/>
      <w:r w:rsidRPr="00DF2C35">
        <w:rPr>
          <w:rFonts w:eastAsia="Times New Roman" w:cs="Times New Roman"/>
          <w:color w:val="000000"/>
          <w:szCs w:val="24"/>
          <w:lang w:eastAsia="lv-LV"/>
        </w:rPr>
        <w:t>61.panta</w:t>
      </w:r>
      <w:proofErr w:type="gramEnd"/>
      <w:r w:rsidRPr="00DF2C35">
        <w:rPr>
          <w:rFonts w:eastAsia="Times New Roman" w:cs="Times New Roman"/>
          <w:color w:val="000000"/>
          <w:szCs w:val="24"/>
          <w:lang w:eastAsia="lv-LV"/>
        </w:rPr>
        <w:t xml:space="preserve"> 2.punktu – parakstot divpusēju nostiprinājuma lūgumu, kas minētā likuma 76.panta ceturtās daļas izpratnē nav atsaukts. Nekādi citi pierādījumi gribas izteikumam nav nepieciešami.</w:t>
      </w:r>
    </w:p>
    <w:p w:rsidR="0042463D" w:rsidRPr="00DF2C35" w:rsidRDefault="0042463D" w:rsidP="00E2171E">
      <w:pPr>
        <w:spacing w:after="0" w:line="276" w:lineRule="auto"/>
        <w:ind w:right="-1" w:firstLine="567"/>
        <w:jc w:val="both"/>
        <w:rPr>
          <w:rFonts w:eastAsia="Times New Roman" w:cs="Times New Roman"/>
          <w:color w:val="000000"/>
          <w:szCs w:val="24"/>
          <w:lang w:eastAsia="lv-LV"/>
        </w:rPr>
      </w:pPr>
    </w:p>
    <w:p w:rsidR="0042463D" w:rsidRPr="00DF2C35" w:rsidRDefault="0042463D" w:rsidP="00E2171E">
      <w:pPr>
        <w:spacing w:after="0" w:line="276" w:lineRule="auto"/>
        <w:ind w:firstLine="567"/>
        <w:jc w:val="both"/>
        <w:rPr>
          <w:rFonts w:eastAsia="Times New Roman" w:cs="Times New Roman"/>
          <w:color w:val="000000"/>
          <w:szCs w:val="24"/>
          <w:lang w:eastAsia="lv-LV"/>
        </w:rPr>
      </w:pPr>
      <w:r w:rsidRPr="00DF2C35">
        <w:rPr>
          <w:rFonts w:eastAsia="Times New Roman" w:cs="Times New Roman"/>
          <w:color w:val="000000"/>
          <w:szCs w:val="24"/>
          <w:lang w:eastAsia="lv-LV"/>
        </w:rPr>
        <w:t xml:space="preserve">[10] Nostiprinājuma lūguma neatbilstību Zemesgrāmatu likuma </w:t>
      </w:r>
      <w:proofErr w:type="gramStart"/>
      <w:r w:rsidRPr="00DF2C35">
        <w:rPr>
          <w:rFonts w:eastAsia="Times New Roman" w:cs="Times New Roman"/>
          <w:color w:val="000000"/>
          <w:szCs w:val="24"/>
          <w:lang w:eastAsia="lv-LV"/>
        </w:rPr>
        <w:t>61.panta</w:t>
      </w:r>
      <w:proofErr w:type="gramEnd"/>
      <w:r w:rsidRPr="00DF2C35">
        <w:rPr>
          <w:rFonts w:eastAsia="Times New Roman" w:cs="Times New Roman"/>
          <w:color w:val="000000"/>
          <w:szCs w:val="24"/>
          <w:lang w:eastAsia="lv-LV"/>
        </w:rPr>
        <w:t xml:space="preserve"> 1.punktam tiesa kļūdaini saistījusi ar apstākli, ka pirkuma līgumā norādītas arī ēkas un būves, kas zemesgrāmatā nav reģistrētas.</w:t>
      </w: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DF2C35">
        <w:rPr>
          <w:rFonts w:eastAsia="Times New Roman" w:cs="Times New Roman"/>
          <w:color w:val="000000"/>
          <w:szCs w:val="24"/>
          <w:lang w:eastAsia="lv-LV"/>
        </w:rPr>
        <w:t>Nostiprinājuma lūgums nav par tiesību nostiprināšanu uz ēkām vai būvēm, kas zemesgrāmatā nav ierakstītas, bet gan par īpašuma tiesību nostiprināšanu uz 689/4227 domājamām daļām no nekustamā īpašuma – zemes gabala 4227 m</w:t>
      </w:r>
      <w:r w:rsidRPr="00DF2C35">
        <w:rPr>
          <w:rFonts w:eastAsia="Times New Roman" w:cs="Times New Roman"/>
          <w:color w:val="000000"/>
          <w:szCs w:val="24"/>
          <w:vertAlign w:val="superscript"/>
          <w:lang w:eastAsia="lv-LV"/>
        </w:rPr>
        <w:t>2</w:t>
      </w:r>
      <w:r w:rsidRPr="00DF2C35">
        <w:rPr>
          <w:rFonts w:eastAsia="Times New Roman" w:cs="Times New Roman"/>
          <w:color w:val="000000"/>
          <w:szCs w:val="24"/>
          <w:lang w:eastAsia="lv-LV"/>
        </w:rPr>
        <w:t> platībā ar kadastra Nr. </w:t>
      </w:r>
      <w:r w:rsidR="001848BE" w:rsidRPr="00DF2C35">
        <w:rPr>
          <w:rFonts w:eastAsia="Times New Roman" w:cs="Times New Roman"/>
          <w:color w:val="000000"/>
          <w:szCs w:val="24"/>
          <w:lang w:eastAsia="lv-LV"/>
        </w:rPr>
        <w:t>[..]</w:t>
      </w:r>
      <w:r w:rsidRPr="00DF2C35">
        <w:rPr>
          <w:rFonts w:eastAsia="Times New Roman" w:cs="Times New Roman"/>
          <w:color w:val="000000"/>
          <w:szCs w:val="24"/>
          <w:lang w:eastAsia="lv-LV"/>
        </w:rPr>
        <w:t>. Pats fakts, ka pirkuma līgumā informatīvi norādīts par ēku un būvju esību uz zemes gabala, neietekmē Nostiprinājuma lūgumā ietvertās nostiprināmās tiesības uz 689/4227 domājamām daļām no nekustamā īpašuma.</w:t>
      </w:r>
    </w:p>
    <w:p w:rsidR="0042463D" w:rsidRPr="00E2171E" w:rsidRDefault="0042463D" w:rsidP="00E2171E">
      <w:pPr>
        <w:spacing w:after="0" w:line="276" w:lineRule="auto"/>
        <w:ind w:firstLine="567"/>
        <w:jc w:val="both"/>
        <w:rPr>
          <w:rFonts w:eastAsia="Times New Roman" w:cs="Times New Roman"/>
          <w:color w:val="000000"/>
          <w:szCs w:val="24"/>
          <w:lang w:eastAsia="lv-LV"/>
        </w:rPr>
      </w:pP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[11] Iepriekš izklāstītie argumenti ir pietiekoši, lai Rīgas apgabaltiesas Civillietu tiesas kolēģijas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17.maija lēmumu atzītu par nepamatotu.</w:t>
      </w: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Vienlaikus Augstākā tiesa uzskata, ka nav lietderīgi jautājumu nodot jaunai izskatīšanai Rīgas apgabaltiesā, jo konstatētie faktiskie un tiesiskie apstākļi ļauj jautājumu par Zemesgrāmatu nodaļas tiesneša lēmuma tiesiskumu izlemt pēc būtības, kā to nosaka Civilprocesa likuma </w:t>
      </w:r>
      <w:proofErr w:type="gramStart"/>
      <w:r w:rsidRPr="00E2171E">
        <w:rPr>
          <w:rFonts w:eastAsia="Times New Roman" w:cs="Times New Roman"/>
          <w:color w:val="000000"/>
          <w:szCs w:val="24"/>
          <w:lang w:eastAsia="lv-LV"/>
        </w:rPr>
        <w:t>448.panta</w:t>
      </w:r>
      <w:proofErr w:type="gramEnd"/>
      <w:r w:rsidRPr="00E2171E">
        <w:rPr>
          <w:rFonts w:eastAsia="Times New Roman" w:cs="Times New Roman"/>
          <w:color w:val="000000"/>
          <w:szCs w:val="24"/>
          <w:lang w:eastAsia="lv-LV"/>
        </w:rPr>
        <w:t xml:space="preserve"> pirmās daļas 3.punkts, tāpēc ir atceļams arī Rīgas pilsētas Vidzemes priekšpilsētas tiesas Zemesgrāmatu nodaļas tiesneša 2018.gada 16.februāra lēmums.</w:t>
      </w:r>
    </w:p>
    <w:p w:rsidR="0042463D" w:rsidRPr="00E2171E" w:rsidRDefault="0042463D" w:rsidP="00E2171E">
      <w:pPr>
        <w:spacing w:after="0" w:line="276" w:lineRule="auto"/>
        <w:ind w:firstLine="567"/>
        <w:jc w:val="both"/>
        <w:rPr>
          <w:rFonts w:eastAsia="Times New Roman" w:cs="Times New Roman"/>
          <w:color w:val="000000"/>
          <w:szCs w:val="24"/>
          <w:lang w:eastAsia="lv-LV"/>
        </w:rPr>
      </w:pPr>
    </w:p>
    <w:p w:rsidR="0042463D" w:rsidRPr="00E2171E" w:rsidRDefault="0042463D" w:rsidP="00E2171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[12] Saskaņā ar Civilprocesa likuma 444.</w:t>
      </w:r>
      <w:r w:rsidRPr="00E2171E">
        <w:rPr>
          <w:rFonts w:eastAsia="Times New Roman" w:cs="Times New Roman"/>
          <w:color w:val="000000"/>
          <w:szCs w:val="24"/>
          <w:vertAlign w:val="superscript"/>
          <w:lang w:eastAsia="lv-LV"/>
        </w:rPr>
        <w:t>1</w:t>
      </w:r>
      <w:r w:rsidRPr="00E2171E">
        <w:rPr>
          <w:rFonts w:eastAsia="Times New Roman" w:cs="Times New Roman"/>
          <w:color w:val="000000"/>
          <w:szCs w:val="24"/>
          <w:lang w:eastAsia="lv-LV"/>
        </w:rPr>
        <w:t> panta otro daļu, blakus sūdzības iesniedzējam atmaksājama drošības nauda 70 EUR.</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center"/>
        <w:rPr>
          <w:rFonts w:eastAsia="Times New Roman" w:cs="Times New Roman"/>
          <w:color w:val="000000"/>
          <w:szCs w:val="24"/>
          <w:lang w:eastAsia="lv-LV"/>
        </w:rPr>
      </w:pPr>
      <w:r w:rsidRPr="00E2171E">
        <w:rPr>
          <w:rFonts w:eastAsia="Times New Roman" w:cs="Times New Roman"/>
          <w:b/>
          <w:bCs/>
          <w:color w:val="000000"/>
          <w:szCs w:val="24"/>
          <w:lang w:eastAsia="lv-LV"/>
        </w:rPr>
        <w:t>Rezolutīvā daļa</w:t>
      </w: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p>
    <w:p w:rsidR="0042463D" w:rsidRPr="00E2171E" w:rsidRDefault="0042463D" w:rsidP="00E2171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lastRenderedPageBreak/>
        <w:t xml:space="preserve">Pamatojoties uz Civilprocesa likuma </w:t>
      </w:r>
      <w:proofErr w:type="gramStart"/>
      <w:r w:rsidRPr="00E2171E">
        <w:rPr>
          <w:rFonts w:eastAsia="Times New Roman" w:cs="Times New Roman"/>
          <w:color w:val="000000"/>
          <w:szCs w:val="24"/>
          <w:lang w:eastAsia="lv-LV"/>
        </w:rPr>
        <w:t>448.panta</w:t>
      </w:r>
      <w:proofErr w:type="gramEnd"/>
      <w:r w:rsidRPr="00E2171E">
        <w:rPr>
          <w:rFonts w:eastAsia="Times New Roman" w:cs="Times New Roman"/>
          <w:color w:val="000000"/>
          <w:szCs w:val="24"/>
          <w:lang w:eastAsia="lv-LV"/>
        </w:rPr>
        <w:t xml:space="preserve"> pirmās daļas 3.punktu, 444.</w:t>
      </w:r>
      <w:r w:rsidRPr="00E2171E">
        <w:rPr>
          <w:rFonts w:eastAsia="Times New Roman" w:cs="Times New Roman"/>
          <w:color w:val="000000"/>
          <w:szCs w:val="24"/>
          <w:vertAlign w:val="superscript"/>
          <w:lang w:eastAsia="lv-LV"/>
        </w:rPr>
        <w:t>1</w:t>
      </w:r>
      <w:r w:rsidRPr="00E2171E">
        <w:rPr>
          <w:rFonts w:eastAsia="Times New Roman" w:cs="Times New Roman"/>
          <w:color w:val="000000"/>
          <w:szCs w:val="24"/>
          <w:lang w:eastAsia="lv-LV"/>
        </w:rPr>
        <w:t> panta otro daļu, Augstākā tiesa</w:t>
      </w:r>
    </w:p>
    <w:p w:rsidR="0042463D" w:rsidRPr="00E2171E" w:rsidRDefault="0042463D" w:rsidP="00E2171E">
      <w:pPr>
        <w:spacing w:after="0" w:line="276" w:lineRule="auto"/>
        <w:ind w:right="-1" w:firstLine="567"/>
        <w:jc w:val="center"/>
        <w:rPr>
          <w:rFonts w:eastAsia="Times New Roman" w:cs="Times New Roman"/>
          <w:color w:val="000000"/>
          <w:szCs w:val="24"/>
          <w:lang w:eastAsia="lv-LV"/>
        </w:rPr>
      </w:pPr>
    </w:p>
    <w:p w:rsidR="0042463D" w:rsidRPr="00E2171E" w:rsidRDefault="0042463D" w:rsidP="00E2171E">
      <w:pPr>
        <w:spacing w:after="0" w:line="276" w:lineRule="auto"/>
        <w:ind w:right="-1" w:firstLine="567"/>
        <w:jc w:val="center"/>
        <w:rPr>
          <w:rFonts w:eastAsia="Times New Roman" w:cs="Times New Roman"/>
          <w:color w:val="000000"/>
          <w:szCs w:val="24"/>
          <w:lang w:eastAsia="lv-LV"/>
        </w:rPr>
      </w:pPr>
      <w:r w:rsidRPr="00E2171E">
        <w:rPr>
          <w:rFonts w:eastAsia="Times New Roman" w:cs="Times New Roman"/>
          <w:b/>
          <w:bCs/>
          <w:color w:val="000000"/>
          <w:szCs w:val="24"/>
          <w:lang w:eastAsia="lv-LV"/>
        </w:rPr>
        <w:t>nolēma</w:t>
      </w:r>
    </w:p>
    <w:p w:rsidR="001848BE" w:rsidRDefault="001848BE" w:rsidP="001848BE">
      <w:pPr>
        <w:spacing w:after="0" w:line="276" w:lineRule="auto"/>
        <w:ind w:right="-1" w:firstLine="567"/>
        <w:jc w:val="both"/>
        <w:rPr>
          <w:rFonts w:eastAsia="Times New Roman" w:cs="Times New Roman"/>
          <w:color w:val="000000"/>
          <w:szCs w:val="24"/>
          <w:lang w:eastAsia="lv-LV"/>
        </w:rPr>
      </w:pPr>
    </w:p>
    <w:p w:rsidR="0042463D" w:rsidRPr="00E2171E" w:rsidRDefault="0042463D" w:rsidP="001848BE">
      <w:pPr>
        <w:spacing w:after="0" w:line="276" w:lineRule="auto"/>
        <w:ind w:right="-1"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atcelt</w:t>
      </w:r>
      <w:r w:rsidR="001848BE">
        <w:rPr>
          <w:rFonts w:eastAsia="Times New Roman" w:cs="Times New Roman"/>
          <w:color w:val="000000"/>
          <w:szCs w:val="24"/>
          <w:lang w:eastAsia="lv-LV"/>
        </w:rPr>
        <w:t xml:space="preserve"> </w:t>
      </w:r>
      <w:r w:rsidRPr="00E2171E">
        <w:rPr>
          <w:rFonts w:eastAsia="Times New Roman" w:cs="Times New Roman"/>
          <w:color w:val="000000"/>
          <w:szCs w:val="24"/>
          <w:lang w:eastAsia="lv-LV"/>
        </w:rPr>
        <w:t xml:space="preserve">Rīgas pilsētas Vidzemes priekšpilsētas tiesas Zemesgrāmatu nodaļas tiesneša </w:t>
      </w:r>
      <w:proofErr w:type="gramStart"/>
      <w:r w:rsidRPr="00E2171E">
        <w:rPr>
          <w:rFonts w:eastAsia="Times New Roman" w:cs="Times New Roman"/>
          <w:color w:val="000000"/>
          <w:szCs w:val="24"/>
          <w:lang w:eastAsia="lv-LV"/>
        </w:rPr>
        <w:t>2018.gada</w:t>
      </w:r>
      <w:proofErr w:type="gramEnd"/>
      <w:r w:rsidRPr="00E2171E">
        <w:rPr>
          <w:rFonts w:eastAsia="Times New Roman" w:cs="Times New Roman"/>
          <w:color w:val="000000"/>
          <w:szCs w:val="24"/>
          <w:lang w:eastAsia="lv-LV"/>
        </w:rPr>
        <w:t xml:space="preserve"> 16.februāra lēmumu un</w:t>
      </w:r>
      <w:r w:rsidR="001848BE">
        <w:rPr>
          <w:rFonts w:eastAsia="Times New Roman" w:cs="Times New Roman"/>
          <w:color w:val="000000"/>
          <w:szCs w:val="24"/>
          <w:lang w:eastAsia="lv-LV"/>
        </w:rPr>
        <w:t xml:space="preserve"> </w:t>
      </w:r>
      <w:r w:rsidRPr="00E2171E">
        <w:rPr>
          <w:rFonts w:eastAsia="Times New Roman" w:cs="Times New Roman"/>
          <w:color w:val="000000"/>
          <w:szCs w:val="24"/>
          <w:lang w:eastAsia="lv-LV"/>
        </w:rPr>
        <w:t>Rīgas apgabaltiesas Civillietu tiesas kolēģijas 2018.gada 17.maija lēmumu un nodot nostiprinājuma lūgumu jaunai izskatīšanai Rīgas pilsētas Vidzemes priekšpilsētas tiesas Zemesgrāmatu nodaļā.</w:t>
      </w:r>
    </w:p>
    <w:p w:rsidR="0042463D" w:rsidRPr="00E2171E" w:rsidRDefault="0042463D" w:rsidP="001848B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 xml:space="preserve">Atmaksāt </w:t>
      </w:r>
      <w:r w:rsidR="00E2171E">
        <w:rPr>
          <w:rFonts w:eastAsia="Times New Roman" w:cs="Times New Roman"/>
          <w:color w:val="000000"/>
          <w:szCs w:val="24"/>
          <w:lang w:eastAsia="lv-LV"/>
        </w:rPr>
        <w:t>[pers. A]</w:t>
      </w:r>
      <w:r w:rsidRPr="00E2171E">
        <w:rPr>
          <w:rFonts w:eastAsia="Times New Roman" w:cs="Times New Roman"/>
          <w:color w:val="000000"/>
          <w:szCs w:val="24"/>
          <w:lang w:eastAsia="lv-LV"/>
        </w:rPr>
        <w:t xml:space="preserve"> drošības naudu 70 EUR (septiņdesmit </w:t>
      </w:r>
      <w:proofErr w:type="spellStart"/>
      <w:r w:rsidRPr="00E2171E">
        <w:rPr>
          <w:rFonts w:eastAsia="Times New Roman" w:cs="Times New Roman"/>
          <w:i/>
          <w:iCs/>
          <w:color w:val="000000"/>
          <w:szCs w:val="24"/>
          <w:lang w:eastAsia="lv-LV"/>
        </w:rPr>
        <w:t>euro</w:t>
      </w:r>
      <w:proofErr w:type="spellEnd"/>
      <w:r w:rsidRPr="00E2171E">
        <w:rPr>
          <w:rFonts w:eastAsia="Times New Roman" w:cs="Times New Roman"/>
          <w:color w:val="000000"/>
          <w:szCs w:val="24"/>
          <w:lang w:eastAsia="lv-LV"/>
        </w:rPr>
        <w:t>).</w:t>
      </w:r>
    </w:p>
    <w:p w:rsidR="0042463D" w:rsidRDefault="0042463D" w:rsidP="001848BE">
      <w:pPr>
        <w:spacing w:after="0" w:line="276" w:lineRule="auto"/>
        <w:ind w:firstLine="567"/>
        <w:jc w:val="both"/>
        <w:rPr>
          <w:rFonts w:eastAsia="Times New Roman" w:cs="Times New Roman"/>
          <w:color w:val="000000"/>
          <w:szCs w:val="24"/>
          <w:lang w:eastAsia="lv-LV"/>
        </w:rPr>
      </w:pPr>
      <w:r w:rsidRPr="00E2171E">
        <w:rPr>
          <w:rFonts w:eastAsia="Times New Roman" w:cs="Times New Roman"/>
          <w:color w:val="000000"/>
          <w:szCs w:val="24"/>
          <w:lang w:eastAsia="lv-LV"/>
        </w:rPr>
        <w:t>Lēmums nav pārsūdzams.</w:t>
      </w:r>
    </w:p>
    <w:sectPr w:rsidR="0042463D" w:rsidSect="008E701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8B2" w:rsidRDefault="00AD18B2" w:rsidP="00800E50">
      <w:pPr>
        <w:spacing w:after="0" w:line="240" w:lineRule="auto"/>
      </w:pPr>
      <w:r>
        <w:separator/>
      </w:r>
    </w:p>
  </w:endnote>
  <w:endnote w:type="continuationSeparator" w:id="0">
    <w:p w:rsidR="00AD18B2" w:rsidRDefault="00AD18B2" w:rsidP="0080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34" w:rsidRDefault="00B32F34" w:rsidP="00B32F34">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7</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8B2" w:rsidRDefault="00AD18B2" w:rsidP="00800E50">
      <w:pPr>
        <w:spacing w:after="0" w:line="240" w:lineRule="auto"/>
      </w:pPr>
      <w:r>
        <w:separator/>
      </w:r>
    </w:p>
  </w:footnote>
  <w:footnote w:type="continuationSeparator" w:id="0">
    <w:p w:rsidR="00AD18B2" w:rsidRDefault="00AD18B2" w:rsidP="00800E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B1"/>
    <w:rsid w:val="00055569"/>
    <w:rsid w:val="000A2381"/>
    <w:rsid w:val="001379C9"/>
    <w:rsid w:val="00180BE3"/>
    <w:rsid w:val="001848BE"/>
    <w:rsid w:val="001C544E"/>
    <w:rsid w:val="002B6073"/>
    <w:rsid w:val="00421CA1"/>
    <w:rsid w:val="0042463D"/>
    <w:rsid w:val="00576AB3"/>
    <w:rsid w:val="006216EE"/>
    <w:rsid w:val="00782CD2"/>
    <w:rsid w:val="00800E50"/>
    <w:rsid w:val="008040F4"/>
    <w:rsid w:val="008063AC"/>
    <w:rsid w:val="00807A1B"/>
    <w:rsid w:val="00821214"/>
    <w:rsid w:val="00857FC9"/>
    <w:rsid w:val="0086716C"/>
    <w:rsid w:val="008B0C65"/>
    <w:rsid w:val="008B58F4"/>
    <w:rsid w:val="008E268F"/>
    <w:rsid w:val="008E701D"/>
    <w:rsid w:val="00902243"/>
    <w:rsid w:val="00924B9C"/>
    <w:rsid w:val="00944565"/>
    <w:rsid w:val="00A068D0"/>
    <w:rsid w:val="00AD18B2"/>
    <w:rsid w:val="00B32F34"/>
    <w:rsid w:val="00BA2007"/>
    <w:rsid w:val="00BE66CE"/>
    <w:rsid w:val="00C055B1"/>
    <w:rsid w:val="00C207AC"/>
    <w:rsid w:val="00CC513D"/>
    <w:rsid w:val="00DF2C35"/>
    <w:rsid w:val="00E2171E"/>
    <w:rsid w:val="00E25B88"/>
    <w:rsid w:val="00E32698"/>
    <w:rsid w:val="00E53538"/>
    <w:rsid w:val="00E77B79"/>
    <w:rsid w:val="00EA0E1E"/>
    <w:rsid w:val="00FD60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7AC"/>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C207AC"/>
    <w:rPr>
      <w:color w:val="0000FF"/>
      <w:u w:val="single"/>
    </w:rPr>
  </w:style>
  <w:style w:type="character" w:customStyle="1" w:styleId="anonymisation">
    <w:name w:val="anonymisation"/>
    <w:basedOn w:val="DefaultParagraphFont"/>
    <w:rsid w:val="00C207AC"/>
  </w:style>
  <w:style w:type="character" w:styleId="Strong">
    <w:name w:val="Strong"/>
    <w:basedOn w:val="DefaultParagraphFont"/>
    <w:uiPriority w:val="22"/>
    <w:qFormat/>
    <w:rsid w:val="00C207AC"/>
    <w:rPr>
      <w:b/>
      <w:bCs/>
    </w:rPr>
  </w:style>
  <w:style w:type="paragraph" w:customStyle="1" w:styleId="tv213">
    <w:name w:val="tv213"/>
    <w:basedOn w:val="Normal"/>
    <w:rsid w:val="00A068D0"/>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A068D0"/>
    <w:rPr>
      <w:i/>
      <w:iCs/>
    </w:rPr>
  </w:style>
  <w:style w:type="paragraph" w:customStyle="1" w:styleId="msonormal0">
    <w:name w:val="msonormal"/>
    <w:basedOn w:val="Normal"/>
    <w:rsid w:val="008B58F4"/>
    <w:pPr>
      <w:spacing w:before="100" w:beforeAutospacing="1" w:after="100" w:afterAutospacing="1" w:line="240" w:lineRule="auto"/>
    </w:pPr>
    <w:rPr>
      <w:rFonts w:eastAsia="Times New Roman" w:cs="Times New Roman"/>
      <w:szCs w:val="24"/>
      <w:lang w:eastAsia="lv-LV"/>
    </w:rPr>
  </w:style>
  <w:style w:type="character" w:styleId="FollowedHyperlink">
    <w:name w:val="FollowedHyperlink"/>
    <w:basedOn w:val="DefaultParagraphFont"/>
    <w:uiPriority w:val="99"/>
    <w:semiHidden/>
    <w:unhideWhenUsed/>
    <w:rsid w:val="008B58F4"/>
    <w:rPr>
      <w:color w:val="800080"/>
      <w:u w:val="single"/>
    </w:rPr>
  </w:style>
  <w:style w:type="paragraph" w:styleId="Header">
    <w:name w:val="header"/>
    <w:basedOn w:val="Normal"/>
    <w:link w:val="HeaderChar"/>
    <w:uiPriority w:val="99"/>
    <w:unhideWhenUsed/>
    <w:rsid w:val="00800E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0E50"/>
  </w:style>
  <w:style w:type="paragraph" w:styleId="Footer">
    <w:name w:val="footer"/>
    <w:basedOn w:val="Normal"/>
    <w:link w:val="FooterChar"/>
    <w:uiPriority w:val="99"/>
    <w:unhideWhenUsed/>
    <w:rsid w:val="00800E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0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4102">
      <w:bodyDiv w:val="1"/>
      <w:marLeft w:val="0"/>
      <w:marRight w:val="0"/>
      <w:marTop w:val="0"/>
      <w:marBottom w:val="0"/>
      <w:divBdr>
        <w:top w:val="none" w:sz="0" w:space="0" w:color="auto"/>
        <w:left w:val="none" w:sz="0" w:space="0" w:color="auto"/>
        <w:bottom w:val="none" w:sz="0" w:space="0" w:color="auto"/>
        <w:right w:val="none" w:sz="0" w:space="0" w:color="auto"/>
      </w:divBdr>
    </w:div>
    <w:div w:id="291637680">
      <w:bodyDiv w:val="1"/>
      <w:marLeft w:val="0"/>
      <w:marRight w:val="0"/>
      <w:marTop w:val="0"/>
      <w:marBottom w:val="0"/>
      <w:divBdr>
        <w:top w:val="none" w:sz="0" w:space="0" w:color="auto"/>
        <w:left w:val="none" w:sz="0" w:space="0" w:color="auto"/>
        <w:bottom w:val="none" w:sz="0" w:space="0" w:color="auto"/>
        <w:right w:val="none" w:sz="0" w:space="0" w:color="auto"/>
      </w:divBdr>
    </w:div>
    <w:div w:id="417941549">
      <w:bodyDiv w:val="1"/>
      <w:marLeft w:val="0"/>
      <w:marRight w:val="0"/>
      <w:marTop w:val="0"/>
      <w:marBottom w:val="0"/>
      <w:divBdr>
        <w:top w:val="none" w:sz="0" w:space="0" w:color="auto"/>
        <w:left w:val="none" w:sz="0" w:space="0" w:color="auto"/>
        <w:bottom w:val="none" w:sz="0" w:space="0" w:color="auto"/>
        <w:right w:val="none" w:sz="0" w:space="0" w:color="auto"/>
      </w:divBdr>
    </w:div>
    <w:div w:id="424880539">
      <w:bodyDiv w:val="1"/>
      <w:marLeft w:val="0"/>
      <w:marRight w:val="0"/>
      <w:marTop w:val="0"/>
      <w:marBottom w:val="0"/>
      <w:divBdr>
        <w:top w:val="none" w:sz="0" w:space="0" w:color="auto"/>
        <w:left w:val="none" w:sz="0" w:space="0" w:color="auto"/>
        <w:bottom w:val="none" w:sz="0" w:space="0" w:color="auto"/>
        <w:right w:val="none" w:sz="0" w:space="0" w:color="auto"/>
      </w:divBdr>
    </w:div>
    <w:div w:id="633104344">
      <w:bodyDiv w:val="1"/>
      <w:marLeft w:val="0"/>
      <w:marRight w:val="0"/>
      <w:marTop w:val="0"/>
      <w:marBottom w:val="0"/>
      <w:divBdr>
        <w:top w:val="none" w:sz="0" w:space="0" w:color="auto"/>
        <w:left w:val="none" w:sz="0" w:space="0" w:color="auto"/>
        <w:bottom w:val="none" w:sz="0" w:space="0" w:color="auto"/>
        <w:right w:val="none" w:sz="0" w:space="0" w:color="auto"/>
      </w:divBdr>
    </w:div>
    <w:div w:id="903636330">
      <w:bodyDiv w:val="1"/>
      <w:marLeft w:val="0"/>
      <w:marRight w:val="0"/>
      <w:marTop w:val="0"/>
      <w:marBottom w:val="0"/>
      <w:divBdr>
        <w:top w:val="none" w:sz="0" w:space="0" w:color="auto"/>
        <w:left w:val="none" w:sz="0" w:space="0" w:color="auto"/>
        <w:bottom w:val="none" w:sz="0" w:space="0" w:color="auto"/>
        <w:right w:val="none" w:sz="0" w:space="0" w:color="auto"/>
      </w:divBdr>
    </w:div>
    <w:div w:id="1133787542">
      <w:bodyDiv w:val="1"/>
      <w:marLeft w:val="0"/>
      <w:marRight w:val="0"/>
      <w:marTop w:val="0"/>
      <w:marBottom w:val="0"/>
      <w:divBdr>
        <w:top w:val="none" w:sz="0" w:space="0" w:color="auto"/>
        <w:left w:val="none" w:sz="0" w:space="0" w:color="auto"/>
        <w:bottom w:val="none" w:sz="0" w:space="0" w:color="auto"/>
        <w:right w:val="none" w:sz="0" w:space="0" w:color="auto"/>
      </w:divBdr>
    </w:div>
    <w:div w:id="1352150679">
      <w:bodyDiv w:val="1"/>
      <w:marLeft w:val="0"/>
      <w:marRight w:val="0"/>
      <w:marTop w:val="0"/>
      <w:marBottom w:val="0"/>
      <w:divBdr>
        <w:top w:val="none" w:sz="0" w:space="0" w:color="auto"/>
        <w:left w:val="none" w:sz="0" w:space="0" w:color="auto"/>
        <w:bottom w:val="none" w:sz="0" w:space="0" w:color="auto"/>
        <w:right w:val="none" w:sz="0" w:space="0" w:color="auto"/>
      </w:divBdr>
    </w:div>
    <w:div w:id="1552691168">
      <w:bodyDiv w:val="1"/>
      <w:marLeft w:val="0"/>
      <w:marRight w:val="0"/>
      <w:marTop w:val="0"/>
      <w:marBottom w:val="0"/>
      <w:divBdr>
        <w:top w:val="none" w:sz="0" w:space="0" w:color="auto"/>
        <w:left w:val="none" w:sz="0" w:space="0" w:color="auto"/>
        <w:bottom w:val="none" w:sz="0" w:space="0" w:color="auto"/>
        <w:right w:val="none" w:sz="0" w:space="0" w:color="auto"/>
      </w:divBdr>
    </w:div>
    <w:div w:id="16869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912.SKC142718.6.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8292</Words>
  <Characters>4727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2018-09-20T11:22:00Z</dcterms:created>
  <dcterms:modified xsi:type="dcterms:W3CDTF">2018-10-10T06:50:00Z</dcterms:modified>
</cp:coreProperties>
</file>