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CF6" w:rsidRPr="002B4CF6" w:rsidRDefault="002B4CF6" w:rsidP="002B4CF6">
      <w:pPr>
        <w:spacing w:after="0"/>
        <w:ind w:firstLine="567"/>
        <w:jc w:val="both"/>
        <w:rPr>
          <w:rFonts w:cs="Times New Roman"/>
          <w:b/>
          <w:color w:val="1F497D"/>
          <w:szCs w:val="24"/>
        </w:rPr>
      </w:pPr>
      <w:r w:rsidRPr="002B4CF6">
        <w:rPr>
          <w:rFonts w:cs="Times New Roman"/>
          <w:b/>
          <w:szCs w:val="24"/>
        </w:rPr>
        <w:t>Zvērināta tiesu izpildītāja nostiprinājuma lūguma, kas iesniegts Zemesgrāmatu likuma 118.</w:t>
      </w:r>
      <w:r w:rsidRPr="002B4CF6">
        <w:rPr>
          <w:rFonts w:cs="Times New Roman"/>
          <w:b/>
          <w:szCs w:val="24"/>
          <w:vertAlign w:val="superscript"/>
        </w:rPr>
        <w:t>1</w:t>
      </w:r>
      <w:r w:rsidRPr="002B4CF6">
        <w:rPr>
          <w:rFonts w:cs="Times New Roman"/>
          <w:b/>
          <w:szCs w:val="24"/>
        </w:rPr>
        <w:t> panta kārtībā, izskatīšanas īpatnības</w:t>
      </w:r>
    </w:p>
    <w:p w:rsidR="002B4CF6" w:rsidRPr="002B4CF6" w:rsidRDefault="002B4CF6" w:rsidP="002B4CF6">
      <w:pPr>
        <w:pStyle w:val="ListParagraph"/>
        <w:ind w:left="0" w:firstLine="567"/>
        <w:jc w:val="both"/>
        <w:rPr>
          <w:rFonts w:ascii="Times New Roman" w:hAnsi="Times New Roman" w:cs="Times New Roman"/>
          <w:sz w:val="24"/>
          <w:szCs w:val="24"/>
        </w:rPr>
      </w:pPr>
      <w:r w:rsidRPr="002B4CF6">
        <w:rPr>
          <w:rFonts w:ascii="Times New Roman" w:hAnsi="Times New Roman" w:cs="Times New Roman"/>
          <w:sz w:val="24"/>
          <w:szCs w:val="24"/>
        </w:rPr>
        <w:t>Pēc parādnieka nekustamā īpašuma pirmreizējas reģistrācijas zemesgrāmatā pirmtiesība uz izskatīšanu ir Zemesgrāmatu likuma 118.</w:t>
      </w:r>
      <w:r w:rsidRPr="002B4CF6">
        <w:rPr>
          <w:rFonts w:ascii="Times New Roman" w:hAnsi="Times New Roman" w:cs="Times New Roman"/>
          <w:sz w:val="24"/>
          <w:szCs w:val="24"/>
          <w:vertAlign w:val="superscript"/>
        </w:rPr>
        <w:t>1</w:t>
      </w:r>
      <w:r w:rsidRPr="002B4CF6">
        <w:rPr>
          <w:rFonts w:ascii="Times New Roman" w:hAnsi="Times New Roman" w:cs="Times New Roman"/>
          <w:sz w:val="24"/>
          <w:szCs w:val="24"/>
        </w:rPr>
        <w:t> panta kārtībā iesniegtam zvērināta tiesu izpildītāja nostiprinājuma lūgum</w:t>
      </w:r>
      <w:r w:rsidRPr="002B4CF6">
        <w:rPr>
          <w:rFonts w:ascii="Times New Roman" w:hAnsi="Times New Roman" w:cs="Times New Roman"/>
          <w:color w:val="1F497D"/>
          <w:sz w:val="24"/>
          <w:szCs w:val="24"/>
        </w:rPr>
        <w:t xml:space="preserve">am </w:t>
      </w:r>
      <w:r w:rsidRPr="002B4CF6">
        <w:rPr>
          <w:rFonts w:ascii="Times New Roman" w:hAnsi="Times New Roman" w:cs="Times New Roman"/>
          <w:sz w:val="24"/>
          <w:szCs w:val="24"/>
        </w:rPr>
        <w:t>par piedziņas atzīmes ierakstīšanu.</w:t>
      </w:r>
    </w:p>
    <w:p w:rsidR="002B4CF6" w:rsidRPr="007E3F67" w:rsidRDefault="002B4CF6" w:rsidP="0073167D">
      <w:pPr>
        <w:pStyle w:val="NoSpacing"/>
        <w:spacing w:line="276" w:lineRule="auto"/>
        <w:jc w:val="both"/>
        <w:rPr>
          <w:rFonts w:cs="Times New Roman"/>
          <w:b/>
          <w:noProof/>
          <w:szCs w:val="24"/>
          <w:lang w:val="lv-LV" w:eastAsia="lv-LV"/>
        </w:rPr>
      </w:pPr>
    </w:p>
    <w:p w:rsidR="0073167D" w:rsidRPr="006D432E" w:rsidRDefault="0073167D" w:rsidP="0073167D">
      <w:pPr>
        <w:shd w:val="clear" w:color="auto" w:fill="FFFFFF"/>
        <w:spacing w:after="0" w:line="276" w:lineRule="auto"/>
        <w:jc w:val="center"/>
        <w:rPr>
          <w:b/>
        </w:rPr>
      </w:pPr>
      <w:r w:rsidRPr="006D432E">
        <w:rPr>
          <w:b/>
        </w:rPr>
        <w:t>Latvijas Republikas Augstākās tiesas</w:t>
      </w:r>
    </w:p>
    <w:p w:rsidR="0073167D" w:rsidRPr="006D432E" w:rsidRDefault="0073167D" w:rsidP="0073167D">
      <w:pPr>
        <w:shd w:val="clear" w:color="auto" w:fill="FFFFFF"/>
        <w:spacing w:after="0" w:line="276" w:lineRule="auto"/>
        <w:jc w:val="center"/>
        <w:rPr>
          <w:b/>
        </w:rPr>
      </w:pPr>
      <w:r w:rsidRPr="006D432E">
        <w:rPr>
          <w:b/>
        </w:rPr>
        <w:t>Civillietu departamenta</w:t>
      </w:r>
    </w:p>
    <w:p w:rsidR="0073167D" w:rsidRPr="006D432E" w:rsidRDefault="0073167D" w:rsidP="0073167D">
      <w:pPr>
        <w:shd w:val="clear" w:color="auto" w:fill="FFFFFF"/>
        <w:spacing w:after="0" w:line="276" w:lineRule="auto"/>
        <w:jc w:val="center"/>
        <w:rPr>
          <w:b/>
        </w:rPr>
      </w:pPr>
      <w:proofErr w:type="gramStart"/>
      <w:r w:rsidRPr="006D432E">
        <w:rPr>
          <w:b/>
        </w:rPr>
        <w:t>2018.gada</w:t>
      </w:r>
      <w:proofErr w:type="gramEnd"/>
      <w:r w:rsidRPr="006D432E">
        <w:rPr>
          <w:b/>
        </w:rPr>
        <w:t xml:space="preserve"> </w:t>
      </w:r>
      <w:r>
        <w:rPr>
          <w:b/>
          <w:lang w:val="en-US"/>
        </w:rPr>
        <w:t>26</w:t>
      </w:r>
      <w:r w:rsidRPr="006D432E">
        <w:rPr>
          <w:b/>
        </w:rPr>
        <w:t>.</w:t>
      </w:r>
      <w:r>
        <w:rPr>
          <w:b/>
        </w:rPr>
        <w:t>okto</w:t>
      </w:r>
      <w:r w:rsidRPr="006D432E">
        <w:rPr>
          <w:b/>
        </w:rPr>
        <w:t>bra</w:t>
      </w:r>
    </w:p>
    <w:p w:rsidR="0073167D" w:rsidRPr="006D432E" w:rsidRDefault="0073167D" w:rsidP="0073167D">
      <w:pPr>
        <w:shd w:val="clear" w:color="auto" w:fill="FFFFFF"/>
        <w:spacing w:after="0" w:line="276" w:lineRule="auto"/>
        <w:ind w:right="-15"/>
        <w:jc w:val="center"/>
        <w:rPr>
          <w:b/>
          <w:bCs/>
        </w:rPr>
      </w:pPr>
      <w:r>
        <w:rPr>
          <w:b/>
        </w:rPr>
        <w:t>LĒM</w:t>
      </w:r>
      <w:r w:rsidRPr="006D432E">
        <w:rPr>
          <w:b/>
        </w:rPr>
        <w:t>UMS</w:t>
      </w:r>
    </w:p>
    <w:p w:rsidR="0073167D" w:rsidRPr="006D432E" w:rsidRDefault="0073167D" w:rsidP="0073167D">
      <w:pPr>
        <w:shd w:val="clear" w:color="auto" w:fill="FFFFFF"/>
        <w:spacing w:after="0" w:line="276" w:lineRule="auto"/>
        <w:ind w:right="-15"/>
        <w:jc w:val="center"/>
        <w:rPr>
          <w:b/>
        </w:rPr>
      </w:pPr>
      <w:r w:rsidRPr="006D432E">
        <w:rPr>
          <w:b/>
        </w:rPr>
        <w:t>Lieta Nr</w:t>
      </w:r>
      <w:r>
        <w:rPr>
          <w:b/>
        </w:rPr>
        <w:t>. </w:t>
      </w:r>
      <w:r w:rsidRPr="006D432E">
        <w:rPr>
          <w:b/>
        </w:rPr>
        <w:t>SKC</w:t>
      </w:r>
      <w:r w:rsidRPr="006D432E">
        <w:rPr>
          <w:b/>
        </w:rPr>
        <w:noBreakHyphen/>
      </w:r>
      <w:r>
        <w:rPr>
          <w:b/>
        </w:rPr>
        <w:t>1348</w:t>
      </w:r>
      <w:r w:rsidRPr="006D432E">
        <w:rPr>
          <w:b/>
        </w:rPr>
        <w:t>/2018</w:t>
      </w:r>
    </w:p>
    <w:p w:rsidR="00D010C4" w:rsidRPr="00576A79" w:rsidRDefault="0073167D" w:rsidP="0073167D">
      <w:pPr>
        <w:pStyle w:val="NoSpacing"/>
        <w:spacing w:line="276" w:lineRule="auto"/>
        <w:ind w:firstLine="567"/>
        <w:jc w:val="center"/>
        <w:rPr>
          <w:rFonts w:cs="Times New Roman"/>
          <w:szCs w:val="24"/>
          <w:lang w:val="lv-LV"/>
        </w:rPr>
      </w:pPr>
      <w:r w:rsidRPr="007E3F67">
        <w:rPr>
          <w:szCs w:val="24"/>
          <w:shd w:val="clear" w:color="auto" w:fill="FFFFFF"/>
          <w:lang w:val="lv-LV"/>
        </w:rPr>
        <w:t>ECLI:LV:AT:2018:1026.SKC1348.5.L</w:t>
      </w:r>
    </w:p>
    <w:p w:rsidR="00936403" w:rsidRPr="00576A79" w:rsidRDefault="00936403" w:rsidP="00576A79">
      <w:pPr>
        <w:pStyle w:val="NoSpacing"/>
        <w:spacing w:line="276" w:lineRule="auto"/>
        <w:ind w:firstLine="567"/>
        <w:jc w:val="center"/>
        <w:rPr>
          <w:rFonts w:cs="Times New Roman"/>
          <w:szCs w:val="24"/>
          <w:lang w:val="lv-LV"/>
        </w:rPr>
      </w:pPr>
    </w:p>
    <w:p w:rsidR="009E71DA" w:rsidRPr="00576A79" w:rsidRDefault="00DF0DD1" w:rsidP="00576A79">
      <w:pPr>
        <w:pStyle w:val="NoSpacing"/>
        <w:spacing w:line="276" w:lineRule="auto"/>
        <w:ind w:firstLine="567"/>
        <w:jc w:val="both"/>
        <w:rPr>
          <w:rFonts w:cs="Times New Roman"/>
          <w:szCs w:val="24"/>
          <w:lang w:val="lv-LV"/>
        </w:rPr>
      </w:pPr>
      <w:r w:rsidRPr="00576A79">
        <w:rPr>
          <w:rFonts w:cs="Times New Roman"/>
          <w:szCs w:val="24"/>
          <w:lang w:val="lv-LV"/>
        </w:rPr>
        <w:t>Augstākā tiesa</w:t>
      </w:r>
      <w:r w:rsidR="00CF7616" w:rsidRPr="00576A79">
        <w:rPr>
          <w:rFonts w:cs="Times New Roman"/>
          <w:szCs w:val="24"/>
          <w:lang w:val="lv-LV"/>
        </w:rPr>
        <w:t xml:space="preserve"> </w:t>
      </w:r>
      <w:r w:rsidR="00977C81" w:rsidRPr="00576A79">
        <w:rPr>
          <w:rFonts w:cs="Times New Roman"/>
          <w:szCs w:val="24"/>
          <w:lang w:val="lv-LV"/>
        </w:rPr>
        <w:t>šādā sastāvā:</w:t>
      </w:r>
    </w:p>
    <w:p w:rsidR="009E71DA" w:rsidRPr="00576A79" w:rsidRDefault="002D0C3C" w:rsidP="00576A79">
      <w:pPr>
        <w:pStyle w:val="NoSpacing"/>
        <w:spacing w:line="276" w:lineRule="auto"/>
        <w:ind w:firstLine="1134"/>
        <w:jc w:val="both"/>
        <w:rPr>
          <w:rFonts w:cs="Times New Roman"/>
          <w:szCs w:val="24"/>
          <w:lang w:val="lv-LV"/>
        </w:rPr>
      </w:pPr>
      <w:r w:rsidRPr="00576A79">
        <w:rPr>
          <w:rFonts w:cs="Times New Roman"/>
          <w:szCs w:val="24"/>
          <w:lang w:val="lv-LV"/>
        </w:rPr>
        <w:t>tiesnese Ļubova Kušnire,</w:t>
      </w:r>
    </w:p>
    <w:p w:rsidR="002D0C3C" w:rsidRPr="00576A79" w:rsidRDefault="002D0C3C" w:rsidP="00576A79">
      <w:pPr>
        <w:pStyle w:val="NoSpacing"/>
        <w:spacing w:line="276" w:lineRule="auto"/>
        <w:ind w:firstLine="1134"/>
        <w:jc w:val="both"/>
        <w:rPr>
          <w:rFonts w:cs="Times New Roman"/>
          <w:szCs w:val="24"/>
          <w:lang w:val="lv-LV"/>
        </w:rPr>
      </w:pPr>
      <w:r w:rsidRPr="00576A79">
        <w:rPr>
          <w:rFonts w:cs="Times New Roman"/>
          <w:szCs w:val="24"/>
          <w:lang w:val="lv-LV"/>
        </w:rPr>
        <w:t>tiesnese Ināra Garda</w:t>
      </w:r>
      <w:r w:rsidR="00F068EA" w:rsidRPr="00576A79">
        <w:rPr>
          <w:rFonts w:cs="Times New Roman"/>
          <w:szCs w:val="24"/>
          <w:lang w:val="lv-LV"/>
        </w:rPr>
        <w:t>,</w:t>
      </w:r>
    </w:p>
    <w:p w:rsidR="00977C81" w:rsidRPr="00576A79" w:rsidRDefault="00F068EA" w:rsidP="005306F7">
      <w:pPr>
        <w:pStyle w:val="NoSpacing"/>
        <w:spacing w:line="276" w:lineRule="auto"/>
        <w:ind w:firstLine="1134"/>
        <w:jc w:val="both"/>
        <w:rPr>
          <w:rFonts w:cs="Times New Roman"/>
          <w:szCs w:val="24"/>
          <w:lang w:val="lv-LV"/>
        </w:rPr>
      </w:pPr>
      <w:r w:rsidRPr="00576A79">
        <w:rPr>
          <w:rFonts w:cs="Times New Roman"/>
          <w:szCs w:val="24"/>
          <w:lang w:val="lv-LV"/>
        </w:rPr>
        <w:t>tiesnesis Normunds Salenieks</w:t>
      </w:r>
      <w:r w:rsidR="00977C81" w:rsidRPr="00576A79">
        <w:rPr>
          <w:rFonts w:cs="Times New Roman"/>
          <w:szCs w:val="24"/>
          <w:lang w:val="lv-LV"/>
        </w:rPr>
        <w:t>,</w:t>
      </w:r>
    </w:p>
    <w:p w:rsidR="00936403" w:rsidRPr="00576A79" w:rsidRDefault="00977C81" w:rsidP="00576A79">
      <w:pPr>
        <w:pStyle w:val="NoSpacing"/>
        <w:spacing w:line="276" w:lineRule="auto"/>
        <w:ind w:firstLine="567"/>
        <w:jc w:val="both"/>
        <w:rPr>
          <w:rFonts w:cs="Times New Roman"/>
          <w:szCs w:val="24"/>
          <w:lang w:val="lv-LV"/>
        </w:rPr>
      </w:pPr>
      <w:r w:rsidRPr="00576A79">
        <w:rPr>
          <w:rFonts w:cs="Times New Roman"/>
          <w:szCs w:val="24"/>
          <w:lang w:val="lv-LV"/>
        </w:rPr>
        <w:t>iz</w:t>
      </w:r>
      <w:r w:rsidR="00F068EA" w:rsidRPr="00576A79">
        <w:rPr>
          <w:rFonts w:cs="Times New Roman"/>
          <w:szCs w:val="24"/>
          <w:lang w:val="lv-LV"/>
        </w:rPr>
        <w:t xml:space="preserve">skatīja </w:t>
      </w:r>
      <w:r w:rsidRPr="00576A79">
        <w:rPr>
          <w:rFonts w:cs="Times New Roman"/>
          <w:szCs w:val="24"/>
          <w:lang w:val="lv-LV"/>
        </w:rPr>
        <w:t>rakstveida procesā</w:t>
      </w:r>
      <w:r w:rsidR="00CF7616" w:rsidRPr="00576A79">
        <w:rPr>
          <w:rFonts w:cs="Times New Roman"/>
          <w:szCs w:val="24"/>
          <w:lang w:val="lv-LV"/>
        </w:rPr>
        <w:t xml:space="preserve"> </w:t>
      </w:r>
      <w:r w:rsidR="00F068EA" w:rsidRPr="00576A79">
        <w:rPr>
          <w:rFonts w:cs="Times New Roman"/>
          <w:szCs w:val="24"/>
          <w:lang w:val="lv-LV"/>
        </w:rPr>
        <w:t>zvērinātas tiesu izpildītājas Alīnas Zaķes</w:t>
      </w:r>
      <w:r w:rsidR="00CF7616" w:rsidRPr="00576A79">
        <w:rPr>
          <w:rFonts w:cs="Times New Roman"/>
          <w:szCs w:val="24"/>
          <w:lang w:val="lv-LV"/>
        </w:rPr>
        <w:t xml:space="preserve"> </w:t>
      </w:r>
      <w:r w:rsidR="00F068EA" w:rsidRPr="00576A79">
        <w:rPr>
          <w:rFonts w:cs="Times New Roman"/>
          <w:szCs w:val="24"/>
          <w:lang w:val="lv-LV"/>
        </w:rPr>
        <w:t xml:space="preserve">blakus sūdzību </w:t>
      </w:r>
      <w:r w:rsidR="008B4FFC" w:rsidRPr="00576A79">
        <w:rPr>
          <w:rFonts w:cs="Times New Roman"/>
          <w:szCs w:val="24"/>
          <w:lang w:val="lv-LV"/>
        </w:rPr>
        <w:t xml:space="preserve">par </w:t>
      </w:r>
      <w:r w:rsidR="00F068EA" w:rsidRPr="00576A79">
        <w:rPr>
          <w:rFonts w:cs="Times New Roman"/>
          <w:szCs w:val="24"/>
          <w:lang w:val="lv-LV"/>
        </w:rPr>
        <w:t>Latgale</w:t>
      </w:r>
      <w:r w:rsidR="009E71DA" w:rsidRPr="00576A79">
        <w:rPr>
          <w:rFonts w:cs="Times New Roman"/>
          <w:szCs w:val="24"/>
          <w:lang w:val="lv-LV"/>
        </w:rPr>
        <w:t xml:space="preserve">s </w:t>
      </w:r>
      <w:r w:rsidR="008B4FFC" w:rsidRPr="00576A79">
        <w:rPr>
          <w:rFonts w:cs="Times New Roman"/>
          <w:szCs w:val="24"/>
          <w:lang w:val="lv-LV"/>
        </w:rPr>
        <w:t xml:space="preserve">apgabaltiesas Civillietu tiesas kolēģijas </w:t>
      </w:r>
      <w:proofErr w:type="gramStart"/>
      <w:r w:rsidR="00F068EA" w:rsidRPr="00576A79">
        <w:rPr>
          <w:rFonts w:cs="Times New Roman"/>
          <w:szCs w:val="24"/>
          <w:lang w:val="lv-LV"/>
        </w:rPr>
        <w:t>2018</w:t>
      </w:r>
      <w:r w:rsidR="009E71DA" w:rsidRPr="00576A79">
        <w:rPr>
          <w:rFonts w:cs="Times New Roman"/>
          <w:szCs w:val="24"/>
          <w:lang w:val="lv-LV"/>
        </w:rPr>
        <w:t>.gada</w:t>
      </w:r>
      <w:proofErr w:type="gramEnd"/>
      <w:r w:rsidR="009E71DA" w:rsidRPr="00576A79">
        <w:rPr>
          <w:rFonts w:cs="Times New Roman"/>
          <w:szCs w:val="24"/>
          <w:lang w:val="lv-LV"/>
        </w:rPr>
        <w:t xml:space="preserve"> </w:t>
      </w:r>
      <w:r w:rsidR="00CF7616" w:rsidRPr="00576A79">
        <w:rPr>
          <w:rFonts w:cs="Times New Roman"/>
          <w:szCs w:val="24"/>
          <w:lang w:val="lv-LV"/>
        </w:rPr>
        <w:t>1</w:t>
      </w:r>
      <w:r w:rsidR="00F068EA" w:rsidRPr="00576A79">
        <w:rPr>
          <w:rFonts w:cs="Times New Roman"/>
          <w:szCs w:val="24"/>
          <w:lang w:val="lv-LV"/>
        </w:rPr>
        <w:t>7.aprīļ</w:t>
      </w:r>
      <w:r w:rsidR="002B773C" w:rsidRPr="00576A79">
        <w:rPr>
          <w:rFonts w:cs="Times New Roman"/>
          <w:szCs w:val="24"/>
          <w:lang w:val="lv-LV"/>
        </w:rPr>
        <w:t>a lēmumu</w:t>
      </w:r>
      <w:r w:rsidRPr="00576A79">
        <w:rPr>
          <w:rFonts w:cs="Times New Roman"/>
          <w:szCs w:val="24"/>
          <w:lang w:val="lv-LV"/>
        </w:rPr>
        <w:t xml:space="preserve">, ar kuru atstāts negrozīts Daugavpils tiesas zemesgrāmatu nodaļas tiesneša 2018.gada 20.februāra lēmums atstāt bez ievērības nostiprinājuma lūgumu atzīmes ierakstīšanai uz nekustamo īpašumu </w:t>
      </w:r>
      <w:r w:rsidR="00D142F6">
        <w:rPr>
          <w:rFonts w:cs="Times New Roman"/>
          <w:szCs w:val="24"/>
          <w:lang w:val="lv-LV"/>
        </w:rPr>
        <w:t>[adrese]</w:t>
      </w:r>
      <w:r w:rsidRPr="00576A79">
        <w:rPr>
          <w:rFonts w:cs="Times New Roman"/>
          <w:szCs w:val="24"/>
          <w:lang w:val="lv-LV"/>
        </w:rPr>
        <w:t xml:space="preserve">. </w:t>
      </w:r>
    </w:p>
    <w:p w:rsidR="009E71DA" w:rsidRPr="00576A79" w:rsidRDefault="009E71DA" w:rsidP="00576A79">
      <w:pPr>
        <w:pStyle w:val="NoSpacing"/>
        <w:spacing w:line="276" w:lineRule="auto"/>
        <w:ind w:firstLine="567"/>
        <w:jc w:val="both"/>
        <w:rPr>
          <w:rFonts w:cs="Times New Roman"/>
          <w:szCs w:val="24"/>
          <w:lang w:val="lv-LV"/>
        </w:rPr>
      </w:pPr>
    </w:p>
    <w:p w:rsidR="009E71DA" w:rsidRPr="00576A79" w:rsidRDefault="00977C81" w:rsidP="002B4CF6">
      <w:pPr>
        <w:pStyle w:val="NoSpacing"/>
        <w:spacing w:line="276" w:lineRule="auto"/>
        <w:jc w:val="center"/>
        <w:rPr>
          <w:rFonts w:cs="Times New Roman"/>
          <w:b/>
          <w:szCs w:val="24"/>
          <w:lang w:val="lv-LV"/>
        </w:rPr>
      </w:pPr>
      <w:r w:rsidRPr="00576A79">
        <w:rPr>
          <w:rFonts w:cs="Times New Roman"/>
          <w:b/>
          <w:szCs w:val="24"/>
          <w:lang w:val="lv-LV"/>
        </w:rPr>
        <w:t>Aprakstošā daļa</w:t>
      </w:r>
    </w:p>
    <w:p w:rsidR="009E71DA" w:rsidRPr="00576A79" w:rsidRDefault="009E71DA" w:rsidP="00D142F6">
      <w:pPr>
        <w:pStyle w:val="NoSpacing"/>
        <w:spacing w:line="276" w:lineRule="auto"/>
        <w:jc w:val="both"/>
        <w:rPr>
          <w:rFonts w:cs="Times New Roman"/>
          <w:szCs w:val="24"/>
          <w:lang w:val="lv-LV"/>
        </w:rPr>
      </w:pPr>
    </w:p>
    <w:p w:rsidR="00A531AB" w:rsidRPr="00576A79" w:rsidRDefault="00977C81" w:rsidP="00576A79">
      <w:pPr>
        <w:pStyle w:val="NoSpacing"/>
        <w:spacing w:line="276" w:lineRule="auto"/>
        <w:ind w:firstLine="567"/>
        <w:jc w:val="both"/>
        <w:rPr>
          <w:rFonts w:cs="Times New Roman"/>
          <w:szCs w:val="24"/>
          <w:lang w:val="lv-LV"/>
        </w:rPr>
      </w:pPr>
      <w:r w:rsidRPr="00576A79">
        <w:rPr>
          <w:rFonts w:cs="Times New Roman"/>
          <w:szCs w:val="24"/>
          <w:lang w:val="lv-LV"/>
        </w:rPr>
        <w:t>[1] </w:t>
      </w:r>
      <w:r w:rsidR="00A531AB" w:rsidRPr="00576A79">
        <w:rPr>
          <w:rFonts w:cs="Times New Roman"/>
          <w:szCs w:val="24"/>
          <w:lang w:val="lv-LV"/>
        </w:rPr>
        <w:t xml:space="preserve">Valsts vienotās datorizētās zemesgrāmatas Parādnieku reģistrā </w:t>
      </w:r>
      <w:r w:rsidR="006E5817" w:rsidRPr="00576A79">
        <w:rPr>
          <w:rFonts w:cs="Times New Roman"/>
          <w:szCs w:val="24"/>
          <w:lang w:val="lv-LV"/>
        </w:rPr>
        <w:t>saskaņā ar Zemesgrāmatu likuma 118.</w:t>
      </w:r>
      <w:r w:rsidR="006E5817" w:rsidRPr="00576A79">
        <w:rPr>
          <w:rFonts w:cs="Times New Roman"/>
          <w:szCs w:val="24"/>
          <w:vertAlign w:val="superscript"/>
          <w:lang w:val="lv-LV"/>
        </w:rPr>
        <w:t>1</w:t>
      </w:r>
      <w:r w:rsidR="006E5817" w:rsidRPr="00576A79">
        <w:rPr>
          <w:rFonts w:cs="Times New Roman"/>
          <w:szCs w:val="24"/>
          <w:lang w:val="lv-LV"/>
        </w:rPr>
        <w:t> pantu</w:t>
      </w:r>
      <w:r w:rsidR="00552725" w:rsidRPr="00576A79">
        <w:rPr>
          <w:rFonts w:cs="Times New Roman"/>
          <w:szCs w:val="24"/>
          <w:lang w:val="lv-LV"/>
        </w:rPr>
        <w:t xml:space="preserve">, pamatojoties uz </w:t>
      </w:r>
      <w:proofErr w:type="gramStart"/>
      <w:r w:rsidR="00552725" w:rsidRPr="00576A79">
        <w:rPr>
          <w:rFonts w:cs="Times New Roman"/>
          <w:szCs w:val="24"/>
          <w:lang w:val="lv-LV"/>
        </w:rPr>
        <w:t>2013.gada</w:t>
      </w:r>
      <w:proofErr w:type="gramEnd"/>
      <w:r w:rsidR="00552725" w:rsidRPr="00576A79">
        <w:rPr>
          <w:rFonts w:cs="Times New Roman"/>
          <w:szCs w:val="24"/>
          <w:lang w:val="lv-LV"/>
        </w:rPr>
        <w:t xml:space="preserve"> 14.augustā</w:t>
      </w:r>
      <w:r w:rsidR="006E5817" w:rsidRPr="00576A79">
        <w:rPr>
          <w:rFonts w:cs="Times New Roman"/>
          <w:szCs w:val="24"/>
          <w:lang w:val="lv-LV"/>
        </w:rPr>
        <w:t xml:space="preserve"> </w:t>
      </w:r>
      <w:r w:rsidR="00552725" w:rsidRPr="00576A79">
        <w:rPr>
          <w:rFonts w:cs="Times New Roman"/>
          <w:szCs w:val="24"/>
          <w:lang w:val="lv-LV"/>
        </w:rPr>
        <w:t xml:space="preserve">izsniegto izpildu rakstu, </w:t>
      </w:r>
      <w:r w:rsidR="00A531AB" w:rsidRPr="00576A79">
        <w:rPr>
          <w:rFonts w:cs="Times New Roman"/>
          <w:szCs w:val="24"/>
          <w:lang w:val="lv-LV"/>
        </w:rPr>
        <w:t xml:space="preserve">ierakstīta zvērinātas tiesu izpildītājas Alīnas Zaķes atzīme </w:t>
      </w:r>
      <w:r w:rsidR="006E2DD8" w:rsidRPr="00576A79">
        <w:rPr>
          <w:rFonts w:cs="Times New Roman"/>
          <w:szCs w:val="24"/>
          <w:lang w:val="lv-LV"/>
        </w:rPr>
        <w:t>attiecībā uz</w:t>
      </w:r>
      <w:r w:rsidR="00A531AB" w:rsidRPr="00576A79">
        <w:rPr>
          <w:rFonts w:cs="Times New Roman"/>
          <w:szCs w:val="24"/>
          <w:lang w:val="lv-LV"/>
        </w:rPr>
        <w:t xml:space="preserve"> parādnieci </w:t>
      </w:r>
      <w:r w:rsidR="0073167D">
        <w:rPr>
          <w:rFonts w:cs="Times New Roman"/>
          <w:szCs w:val="24"/>
          <w:lang w:val="lv-LV"/>
        </w:rPr>
        <w:t>[pers. A]</w:t>
      </w:r>
      <w:r w:rsidR="00A531AB" w:rsidRPr="00576A79">
        <w:rPr>
          <w:rFonts w:cs="Times New Roman"/>
          <w:szCs w:val="24"/>
          <w:lang w:val="lv-LV"/>
        </w:rPr>
        <w:t xml:space="preserve">. </w:t>
      </w:r>
    </w:p>
    <w:p w:rsidR="00A531AB" w:rsidRPr="00576A79" w:rsidRDefault="004C5A5D" w:rsidP="00576A79">
      <w:pPr>
        <w:pStyle w:val="NoSpacing"/>
        <w:spacing w:line="276" w:lineRule="auto"/>
        <w:ind w:firstLine="567"/>
        <w:jc w:val="both"/>
        <w:rPr>
          <w:rFonts w:cs="Times New Roman"/>
          <w:szCs w:val="24"/>
          <w:lang w:val="lv-LV"/>
        </w:rPr>
      </w:pPr>
      <w:r w:rsidRPr="00576A79">
        <w:rPr>
          <w:rFonts w:cs="Times New Roman"/>
          <w:szCs w:val="24"/>
          <w:lang w:val="lv-LV"/>
        </w:rPr>
        <w:t>A</w:t>
      </w:r>
      <w:r w:rsidR="00CB5ACC" w:rsidRPr="00576A79">
        <w:rPr>
          <w:rFonts w:cs="Times New Roman"/>
          <w:szCs w:val="24"/>
          <w:lang w:val="lv-LV"/>
        </w:rPr>
        <w:t xml:space="preserve">tbilstoši Zemesgrāmatu likuma </w:t>
      </w:r>
      <w:r w:rsidR="0085488E" w:rsidRPr="00576A79">
        <w:rPr>
          <w:rFonts w:cs="Times New Roman"/>
          <w:szCs w:val="24"/>
          <w:lang w:val="lv-LV"/>
        </w:rPr>
        <w:t>71.</w:t>
      </w:r>
      <w:r w:rsidR="0085488E" w:rsidRPr="00576A79">
        <w:rPr>
          <w:rFonts w:cs="Times New Roman"/>
          <w:szCs w:val="24"/>
          <w:vertAlign w:val="superscript"/>
          <w:lang w:val="lv-LV"/>
        </w:rPr>
        <w:t>1</w:t>
      </w:r>
      <w:r w:rsidR="0085488E" w:rsidRPr="00576A79">
        <w:rPr>
          <w:rFonts w:cs="Times New Roman"/>
          <w:szCs w:val="24"/>
          <w:lang w:val="lv-LV"/>
        </w:rPr>
        <w:t xml:space="preserve"> pantam </w:t>
      </w:r>
      <w:r w:rsidR="006E5817" w:rsidRPr="00576A79">
        <w:rPr>
          <w:rFonts w:cs="Times New Roman"/>
          <w:szCs w:val="24"/>
          <w:lang w:val="lv-LV"/>
        </w:rPr>
        <w:t xml:space="preserve">zvērinātai tiesu izpildītajai </w:t>
      </w:r>
      <w:proofErr w:type="gramStart"/>
      <w:r w:rsidRPr="00576A79">
        <w:rPr>
          <w:rFonts w:cs="Times New Roman"/>
          <w:szCs w:val="24"/>
          <w:lang w:val="lv-LV"/>
        </w:rPr>
        <w:t>2018.gada</w:t>
      </w:r>
      <w:proofErr w:type="gramEnd"/>
      <w:r w:rsidRPr="00576A79">
        <w:rPr>
          <w:rFonts w:cs="Times New Roman"/>
          <w:szCs w:val="24"/>
          <w:lang w:val="lv-LV"/>
        </w:rPr>
        <w:t xml:space="preserve"> 6.februārī </w:t>
      </w:r>
      <w:r w:rsidR="006E5817" w:rsidRPr="00576A79">
        <w:rPr>
          <w:rFonts w:cs="Times New Roman"/>
          <w:szCs w:val="24"/>
          <w:lang w:val="lv-LV"/>
        </w:rPr>
        <w:t xml:space="preserve">nosūtīts paziņojums par parādnieces 2018.gada 6.februāra nostiprinājuma lūgumu </w:t>
      </w:r>
      <w:r w:rsidR="007B134A" w:rsidRPr="00576A79">
        <w:rPr>
          <w:rFonts w:cs="Times New Roman"/>
          <w:szCs w:val="24"/>
          <w:lang w:val="lv-LV"/>
        </w:rPr>
        <w:t>par</w:t>
      </w:r>
      <w:r w:rsidR="006E5817" w:rsidRPr="00576A79">
        <w:rPr>
          <w:rFonts w:cs="Times New Roman"/>
          <w:szCs w:val="24"/>
          <w:lang w:val="lv-LV"/>
        </w:rPr>
        <w:t xml:space="preserve"> īpašuma ties</w:t>
      </w:r>
      <w:r w:rsidR="007B134A" w:rsidRPr="00576A79">
        <w:rPr>
          <w:rFonts w:cs="Times New Roman"/>
          <w:szCs w:val="24"/>
          <w:lang w:val="lv-LV"/>
        </w:rPr>
        <w:t>ībām</w:t>
      </w:r>
      <w:r w:rsidR="006E5817" w:rsidRPr="00576A79">
        <w:rPr>
          <w:rFonts w:cs="Times New Roman"/>
          <w:szCs w:val="24"/>
          <w:lang w:val="lv-LV"/>
        </w:rPr>
        <w:t xml:space="preserve"> uz dzīvokļa īpašumu </w:t>
      </w:r>
      <w:r w:rsidR="0073167D">
        <w:rPr>
          <w:rFonts w:cs="Times New Roman"/>
          <w:szCs w:val="24"/>
          <w:lang w:val="lv-LV"/>
        </w:rPr>
        <w:t>[adrese]</w:t>
      </w:r>
      <w:r w:rsidR="007B134A" w:rsidRPr="00576A79">
        <w:rPr>
          <w:rFonts w:cs="Times New Roman"/>
          <w:szCs w:val="24"/>
          <w:lang w:val="lv-LV"/>
        </w:rPr>
        <w:t xml:space="preserve">. Paziņojumā </w:t>
      </w:r>
      <w:r w:rsidR="006E2DD8" w:rsidRPr="00576A79">
        <w:rPr>
          <w:rFonts w:cs="Times New Roman"/>
          <w:szCs w:val="24"/>
          <w:lang w:val="lv-LV"/>
        </w:rPr>
        <w:t>norādīts, ka nostiprinājuma</w:t>
      </w:r>
      <w:r w:rsidR="007B134A" w:rsidRPr="00576A79">
        <w:rPr>
          <w:rFonts w:cs="Times New Roman"/>
          <w:szCs w:val="24"/>
          <w:lang w:val="lv-LV"/>
        </w:rPr>
        <w:t xml:space="preserve"> lūgums par piedziņas atzīmes ierakstī</w:t>
      </w:r>
      <w:r w:rsidR="00D709A1" w:rsidRPr="00576A79">
        <w:rPr>
          <w:rFonts w:cs="Times New Roman"/>
          <w:szCs w:val="24"/>
          <w:lang w:val="lv-LV"/>
        </w:rPr>
        <w:t>šanu uz minēto īpašumu i</w:t>
      </w:r>
      <w:r w:rsidR="00AA029F" w:rsidRPr="00576A79">
        <w:rPr>
          <w:rFonts w:cs="Times New Roman"/>
          <w:szCs w:val="24"/>
          <w:lang w:val="lv-LV"/>
        </w:rPr>
        <w:t xml:space="preserve">esniedzams tā, lai zemesgrāmatu nodaļā to saņemtu ne vēlāk kā piektajā dienā no paziņojuma nosūtīšanas dienas. </w:t>
      </w:r>
    </w:p>
    <w:p w:rsidR="007038AF" w:rsidRPr="00576A79" w:rsidRDefault="0095347D"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Zvērināta tiesu izpildītāja </w:t>
      </w:r>
      <w:proofErr w:type="gramStart"/>
      <w:r w:rsidRPr="00576A79">
        <w:rPr>
          <w:rFonts w:cs="Times New Roman"/>
          <w:szCs w:val="24"/>
          <w:lang w:val="lv-LV"/>
        </w:rPr>
        <w:t>2018.gada</w:t>
      </w:r>
      <w:proofErr w:type="gramEnd"/>
      <w:r w:rsidRPr="00576A79">
        <w:rPr>
          <w:rFonts w:cs="Times New Roman"/>
          <w:szCs w:val="24"/>
          <w:lang w:val="lv-LV"/>
        </w:rPr>
        <w:t xml:space="preserve"> 7.februārī </w:t>
      </w:r>
      <w:r w:rsidR="004C5A5D" w:rsidRPr="00576A79">
        <w:rPr>
          <w:rFonts w:cs="Times New Roman"/>
          <w:szCs w:val="24"/>
          <w:lang w:val="lv-LV"/>
        </w:rPr>
        <w:t xml:space="preserve">iesniedza </w:t>
      </w:r>
      <w:r w:rsidRPr="00576A79">
        <w:rPr>
          <w:rFonts w:cs="Times New Roman"/>
          <w:szCs w:val="24"/>
          <w:lang w:val="lv-LV"/>
        </w:rPr>
        <w:t xml:space="preserve">zemesgrāmatu nodaļai nostiprinājuma lūgumu </w:t>
      </w:r>
      <w:r w:rsidR="005E4203" w:rsidRPr="00576A79">
        <w:rPr>
          <w:rFonts w:cs="Times New Roman"/>
          <w:szCs w:val="24"/>
          <w:lang w:val="lv-LV"/>
        </w:rPr>
        <w:t xml:space="preserve">par </w:t>
      </w:r>
      <w:r w:rsidR="006E2DD8" w:rsidRPr="00576A79">
        <w:rPr>
          <w:rFonts w:cs="Times New Roman"/>
          <w:szCs w:val="24"/>
          <w:lang w:val="lv-LV"/>
        </w:rPr>
        <w:t xml:space="preserve">parāda 2 058,13 EUR </w:t>
      </w:r>
      <w:r w:rsidR="005E4203" w:rsidRPr="00576A79">
        <w:rPr>
          <w:rFonts w:cs="Times New Roman"/>
          <w:szCs w:val="24"/>
          <w:lang w:val="lv-LV"/>
        </w:rPr>
        <w:t xml:space="preserve">piedziņas atzīmes ierakstīšanu </w:t>
      </w:r>
      <w:r w:rsidR="006E2DD8" w:rsidRPr="00576A79">
        <w:rPr>
          <w:rFonts w:cs="Times New Roman"/>
          <w:szCs w:val="24"/>
          <w:lang w:val="lv-LV"/>
        </w:rPr>
        <w:t xml:space="preserve">uz </w:t>
      </w:r>
      <w:r w:rsidR="0073167D">
        <w:rPr>
          <w:rFonts w:cs="Times New Roman"/>
          <w:szCs w:val="24"/>
          <w:lang w:val="lv-LV"/>
        </w:rPr>
        <w:t>[pers. A]</w:t>
      </w:r>
      <w:r w:rsidR="006E2DD8" w:rsidRPr="00576A79">
        <w:rPr>
          <w:rFonts w:cs="Times New Roman"/>
          <w:szCs w:val="24"/>
          <w:lang w:val="lv-LV"/>
        </w:rPr>
        <w:t xml:space="preserve"> piederošo</w:t>
      </w:r>
      <w:r w:rsidR="004C5A5D" w:rsidRPr="00576A79">
        <w:rPr>
          <w:rFonts w:cs="Times New Roman"/>
          <w:szCs w:val="24"/>
          <w:lang w:val="lv-LV"/>
        </w:rPr>
        <w:t xml:space="preserve"> nekustamo īpašumu</w:t>
      </w:r>
      <w:r w:rsidR="005E4203" w:rsidRPr="00576A79">
        <w:rPr>
          <w:rFonts w:cs="Times New Roman"/>
          <w:szCs w:val="24"/>
          <w:lang w:val="lv-LV"/>
        </w:rPr>
        <w:t xml:space="preserve"> </w:t>
      </w:r>
      <w:r w:rsidR="0073167D">
        <w:rPr>
          <w:rFonts w:cs="Times New Roman"/>
          <w:szCs w:val="24"/>
          <w:lang w:val="lv-LV"/>
        </w:rPr>
        <w:t>[adrese]</w:t>
      </w:r>
      <w:r w:rsidR="005E4203" w:rsidRPr="00576A79">
        <w:rPr>
          <w:rFonts w:cs="Times New Roman"/>
          <w:szCs w:val="24"/>
          <w:lang w:val="lv-LV"/>
        </w:rPr>
        <w:t>.</w:t>
      </w:r>
    </w:p>
    <w:p w:rsidR="006C445D" w:rsidRPr="00576A79" w:rsidRDefault="00AA029F" w:rsidP="008668BD">
      <w:pPr>
        <w:pStyle w:val="NoSpacing"/>
        <w:spacing w:line="276" w:lineRule="auto"/>
        <w:ind w:firstLine="567"/>
        <w:jc w:val="both"/>
        <w:rPr>
          <w:rFonts w:cs="Times New Roman"/>
          <w:szCs w:val="24"/>
          <w:lang w:val="lv-LV"/>
        </w:rPr>
      </w:pPr>
      <w:r w:rsidRPr="00576A79">
        <w:rPr>
          <w:rFonts w:cs="Times New Roman"/>
          <w:szCs w:val="24"/>
          <w:lang w:val="lv-LV"/>
        </w:rPr>
        <w:t xml:space="preserve">Ar zemesgrāmatu nodaļas tiesneša </w:t>
      </w:r>
      <w:proofErr w:type="gramStart"/>
      <w:r w:rsidRPr="00576A79">
        <w:rPr>
          <w:rFonts w:cs="Times New Roman"/>
          <w:szCs w:val="24"/>
          <w:lang w:val="lv-LV"/>
        </w:rPr>
        <w:t>2018.gada</w:t>
      </w:r>
      <w:proofErr w:type="gramEnd"/>
      <w:r w:rsidRPr="00576A79">
        <w:rPr>
          <w:rFonts w:cs="Times New Roman"/>
          <w:szCs w:val="24"/>
          <w:lang w:val="lv-LV"/>
        </w:rPr>
        <w:t xml:space="preserve"> 12.februāra lēmumu nekustamam īpašuma</w:t>
      </w:r>
      <w:r w:rsidR="004C5A5D" w:rsidRPr="00576A79">
        <w:rPr>
          <w:rFonts w:cs="Times New Roman"/>
          <w:szCs w:val="24"/>
          <w:lang w:val="lv-LV"/>
        </w:rPr>
        <w:t>m</w:t>
      </w:r>
      <w:r w:rsidRPr="00576A79">
        <w:rPr>
          <w:rFonts w:cs="Times New Roman"/>
          <w:szCs w:val="24"/>
          <w:lang w:val="lv-LV"/>
        </w:rPr>
        <w:t xml:space="preserve"> </w:t>
      </w:r>
      <w:r w:rsidR="00D142F6">
        <w:rPr>
          <w:rFonts w:cs="Times New Roman"/>
          <w:szCs w:val="24"/>
          <w:lang w:val="lv-LV"/>
        </w:rPr>
        <w:t>[adrese]</w:t>
      </w:r>
      <w:r w:rsidRPr="00576A79">
        <w:rPr>
          <w:rFonts w:cs="Times New Roman"/>
          <w:szCs w:val="24"/>
          <w:lang w:val="lv-LV"/>
        </w:rPr>
        <w:t>, atvērts atsevišķs nodalījums dzīvokļa īpašuma</w:t>
      </w:r>
      <w:r w:rsidR="006E2DD8" w:rsidRPr="00576A79">
        <w:rPr>
          <w:rFonts w:cs="Times New Roman"/>
          <w:szCs w:val="24"/>
          <w:lang w:val="lv-LV"/>
        </w:rPr>
        <w:t>m</w:t>
      </w:r>
      <w:r w:rsidRPr="00576A79">
        <w:rPr>
          <w:rFonts w:cs="Times New Roman"/>
          <w:szCs w:val="24"/>
          <w:lang w:val="lv-LV"/>
        </w:rPr>
        <w:t xml:space="preserve"> Nr.26 un parādniecei nostiprinātas īpašuma tiesīb</w:t>
      </w:r>
      <w:r w:rsidR="006E2DD8" w:rsidRPr="00576A79">
        <w:rPr>
          <w:rFonts w:cs="Times New Roman"/>
          <w:szCs w:val="24"/>
          <w:lang w:val="lv-LV"/>
        </w:rPr>
        <w:t>as uz minēto dzīvokļa īpašumu, kā arī</w:t>
      </w:r>
      <w:r w:rsidRPr="00576A79">
        <w:rPr>
          <w:rFonts w:cs="Times New Roman"/>
          <w:szCs w:val="24"/>
          <w:lang w:val="lv-LV"/>
        </w:rPr>
        <w:t xml:space="preserve"> kopīpašuma domājamām daļā</w:t>
      </w:r>
      <w:r w:rsidR="006E2DD8" w:rsidRPr="00576A79">
        <w:rPr>
          <w:rFonts w:cs="Times New Roman"/>
          <w:szCs w:val="24"/>
          <w:lang w:val="lv-LV"/>
        </w:rPr>
        <w:t>m</w:t>
      </w:r>
      <w:r w:rsidRPr="00576A79">
        <w:rPr>
          <w:rFonts w:cs="Times New Roman"/>
          <w:szCs w:val="24"/>
          <w:lang w:val="lv-LV"/>
        </w:rPr>
        <w:t xml:space="preserve"> no būves un zemesgabala. </w:t>
      </w:r>
      <w:r w:rsidR="00C43368" w:rsidRPr="00576A79">
        <w:rPr>
          <w:rFonts w:cs="Times New Roman"/>
          <w:szCs w:val="24"/>
          <w:lang w:val="lv-LV"/>
        </w:rPr>
        <w:t>P</w:t>
      </w:r>
      <w:r w:rsidRPr="00576A79">
        <w:rPr>
          <w:rFonts w:cs="Times New Roman"/>
          <w:szCs w:val="24"/>
          <w:lang w:val="lv-LV"/>
        </w:rPr>
        <w:t xml:space="preserve">arādniece </w:t>
      </w:r>
      <w:proofErr w:type="gramStart"/>
      <w:r w:rsidR="00C43368" w:rsidRPr="00576A79">
        <w:rPr>
          <w:rFonts w:cs="Times New Roman"/>
          <w:szCs w:val="24"/>
          <w:lang w:val="lv-LV"/>
        </w:rPr>
        <w:t>2018.gada</w:t>
      </w:r>
      <w:proofErr w:type="gramEnd"/>
      <w:r w:rsidR="00C43368" w:rsidRPr="00576A79">
        <w:rPr>
          <w:rFonts w:cs="Times New Roman"/>
          <w:szCs w:val="24"/>
          <w:lang w:val="lv-LV"/>
        </w:rPr>
        <w:t xml:space="preserve"> 12.februārī </w:t>
      </w:r>
      <w:r w:rsidRPr="00576A79">
        <w:rPr>
          <w:rFonts w:cs="Times New Roman"/>
          <w:szCs w:val="24"/>
          <w:lang w:val="lv-LV"/>
        </w:rPr>
        <w:t>noslēdza pirkuma l</w:t>
      </w:r>
      <w:r w:rsidR="006C445D" w:rsidRPr="00576A79">
        <w:rPr>
          <w:rFonts w:cs="Times New Roman"/>
          <w:szCs w:val="24"/>
          <w:lang w:val="lv-LV"/>
        </w:rPr>
        <w:t xml:space="preserve">īgumu ar </w:t>
      </w:r>
      <w:r w:rsidR="0073167D">
        <w:rPr>
          <w:rFonts w:cs="Times New Roman"/>
          <w:szCs w:val="24"/>
          <w:lang w:val="lv-LV"/>
        </w:rPr>
        <w:t>[pers. B]</w:t>
      </w:r>
      <w:r w:rsidR="006C445D" w:rsidRPr="00576A79">
        <w:rPr>
          <w:rFonts w:cs="Times New Roman"/>
          <w:szCs w:val="24"/>
          <w:lang w:val="lv-LV"/>
        </w:rPr>
        <w:t>.</w:t>
      </w:r>
      <w:r w:rsidR="008668BD">
        <w:rPr>
          <w:rFonts w:cs="Times New Roman"/>
          <w:szCs w:val="24"/>
          <w:lang w:val="lv-LV"/>
        </w:rPr>
        <w:t xml:space="preserve"> </w:t>
      </w:r>
      <w:r w:rsidR="006C445D" w:rsidRPr="00576A79">
        <w:rPr>
          <w:rFonts w:cs="Times New Roman"/>
          <w:szCs w:val="24"/>
          <w:lang w:val="lv-LV"/>
        </w:rPr>
        <w:t xml:space="preserve">Ar zemesgrāmatu nodaļas tiesneša </w:t>
      </w:r>
      <w:proofErr w:type="gramStart"/>
      <w:r w:rsidR="006C445D" w:rsidRPr="00576A79">
        <w:rPr>
          <w:rFonts w:cs="Times New Roman"/>
          <w:szCs w:val="24"/>
          <w:lang w:val="lv-LV"/>
        </w:rPr>
        <w:t>2018.gada</w:t>
      </w:r>
      <w:proofErr w:type="gramEnd"/>
      <w:r w:rsidR="006C445D" w:rsidRPr="00576A79">
        <w:rPr>
          <w:rFonts w:cs="Times New Roman"/>
          <w:szCs w:val="24"/>
          <w:lang w:val="lv-LV"/>
        </w:rPr>
        <w:t xml:space="preserve"> 13.februāra lēmumu kā nekustamā īpašuma </w:t>
      </w:r>
      <w:r w:rsidR="0073167D">
        <w:rPr>
          <w:rFonts w:cs="Times New Roman"/>
          <w:szCs w:val="24"/>
          <w:lang w:val="lv-LV"/>
        </w:rPr>
        <w:t>[adrese]</w:t>
      </w:r>
      <w:r w:rsidR="006C445D" w:rsidRPr="00576A79">
        <w:rPr>
          <w:rFonts w:cs="Times New Roman"/>
          <w:szCs w:val="24"/>
          <w:lang w:val="lv-LV"/>
        </w:rPr>
        <w:t xml:space="preserve">, jaunais īpašnieks reģistrēts </w:t>
      </w:r>
      <w:r w:rsidR="0073167D">
        <w:rPr>
          <w:rFonts w:cs="Times New Roman"/>
          <w:szCs w:val="24"/>
          <w:lang w:val="lv-LV"/>
        </w:rPr>
        <w:t>[pers. B]</w:t>
      </w:r>
      <w:r w:rsidR="006C445D" w:rsidRPr="00576A79">
        <w:rPr>
          <w:rFonts w:cs="Times New Roman"/>
          <w:szCs w:val="24"/>
          <w:lang w:val="lv-LV"/>
        </w:rPr>
        <w:t xml:space="preserve">. </w:t>
      </w:r>
    </w:p>
    <w:p w:rsidR="006C445D" w:rsidRPr="00576A79" w:rsidRDefault="006C445D"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Zemesgrāmatu nodaļa </w:t>
      </w:r>
      <w:proofErr w:type="gramStart"/>
      <w:r w:rsidRPr="00576A79">
        <w:rPr>
          <w:rFonts w:cs="Times New Roman"/>
          <w:szCs w:val="24"/>
          <w:lang w:val="lv-LV"/>
        </w:rPr>
        <w:t>2018.gada</w:t>
      </w:r>
      <w:proofErr w:type="gramEnd"/>
      <w:r w:rsidRPr="00576A79">
        <w:rPr>
          <w:rFonts w:cs="Times New Roman"/>
          <w:szCs w:val="24"/>
          <w:lang w:val="lv-LV"/>
        </w:rPr>
        <w:t xml:space="preserve"> 14.februārī </w:t>
      </w:r>
      <w:r w:rsidR="00C43368" w:rsidRPr="00576A79">
        <w:rPr>
          <w:rFonts w:cs="Times New Roman"/>
          <w:szCs w:val="24"/>
          <w:lang w:val="lv-LV"/>
        </w:rPr>
        <w:t xml:space="preserve">nosūtīja </w:t>
      </w:r>
      <w:r w:rsidRPr="00576A79">
        <w:rPr>
          <w:rFonts w:cs="Times New Roman"/>
          <w:szCs w:val="24"/>
          <w:lang w:val="lv-LV"/>
        </w:rPr>
        <w:t>zvērinātai tiesu izpildītājai paziņojumu, kurā norādīts, ka saskaņā ar Zemesgrāmatu likuma 72.pantu viņas iesniegtajam nostiprinājuma lūgumam tiek pagarināts izskatīšanas termiņš.</w:t>
      </w:r>
    </w:p>
    <w:p w:rsidR="007038AF" w:rsidRPr="00576A79" w:rsidRDefault="00E83353" w:rsidP="00781E95">
      <w:pPr>
        <w:pStyle w:val="NoSpacing"/>
        <w:spacing w:line="276" w:lineRule="auto"/>
        <w:ind w:firstLine="567"/>
        <w:jc w:val="both"/>
        <w:rPr>
          <w:rFonts w:cs="Times New Roman"/>
          <w:szCs w:val="24"/>
          <w:lang w:val="lv-LV"/>
        </w:rPr>
      </w:pPr>
      <w:r w:rsidRPr="00576A79">
        <w:rPr>
          <w:rFonts w:cs="Times New Roman"/>
          <w:szCs w:val="24"/>
          <w:lang w:val="lv-LV"/>
        </w:rPr>
        <w:lastRenderedPageBreak/>
        <w:t xml:space="preserve">Izskatot nostiprinājuma lūgumu, zemesgrāmatu nodaļas tiesnesis </w:t>
      </w:r>
      <w:proofErr w:type="gramStart"/>
      <w:r w:rsidRPr="00576A79">
        <w:rPr>
          <w:rFonts w:cs="Times New Roman"/>
          <w:szCs w:val="24"/>
          <w:lang w:val="lv-LV"/>
        </w:rPr>
        <w:t>2018.gada</w:t>
      </w:r>
      <w:proofErr w:type="gramEnd"/>
      <w:r w:rsidRPr="00576A79">
        <w:rPr>
          <w:rFonts w:cs="Times New Roman"/>
          <w:szCs w:val="24"/>
          <w:lang w:val="lv-LV"/>
        </w:rPr>
        <w:t xml:space="preserve"> 20.februārī nolēma to atstāt bez ievērības. Par </w:t>
      </w:r>
      <w:r w:rsidR="00490813" w:rsidRPr="00576A79">
        <w:rPr>
          <w:rFonts w:cs="Times New Roman"/>
          <w:szCs w:val="24"/>
          <w:lang w:val="lv-LV"/>
        </w:rPr>
        <w:t>minēto</w:t>
      </w:r>
      <w:r w:rsidRPr="00576A79">
        <w:rPr>
          <w:rFonts w:cs="Times New Roman"/>
          <w:szCs w:val="24"/>
          <w:lang w:val="lv-LV"/>
        </w:rPr>
        <w:t xml:space="preserve"> lēmumu zvērināta tiesu izpildītāja iesniedza sūdzību, lūdzot lēmumu atcelt.</w:t>
      </w:r>
    </w:p>
    <w:p w:rsidR="002B0F21" w:rsidRPr="00576A79" w:rsidRDefault="002B0F21" w:rsidP="00576A79">
      <w:pPr>
        <w:pStyle w:val="NoSpacing"/>
        <w:spacing w:line="276" w:lineRule="auto"/>
        <w:ind w:firstLine="567"/>
        <w:jc w:val="both"/>
        <w:rPr>
          <w:rFonts w:cs="Times New Roman"/>
          <w:szCs w:val="24"/>
          <w:lang w:val="lv-LV"/>
        </w:rPr>
      </w:pPr>
    </w:p>
    <w:p w:rsidR="002B0F21" w:rsidRPr="00576A79" w:rsidRDefault="002B0F21"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[2] Ar Latgales apgabaltiesas Civillietu tiesas kolēģijas </w:t>
      </w:r>
      <w:proofErr w:type="gramStart"/>
      <w:r w:rsidRPr="00576A79">
        <w:rPr>
          <w:rFonts w:cs="Times New Roman"/>
          <w:szCs w:val="24"/>
          <w:lang w:val="lv-LV"/>
        </w:rPr>
        <w:t>2018.gada</w:t>
      </w:r>
      <w:proofErr w:type="gramEnd"/>
      <w:r w:rsidRPr="00576A79">
        <w:rPr>
          <w:rFonts w:cs="Times New Roman"/>
          <w:szCs w:val="24"/>
          <w:lang w:val="lv-LV"/>
        </w:rPr>
        <w:t xml:space="preserve"> 17.aprīļa lēmumu Daugavpils tiesas zemesgrāmatu nodaļas tiesneša lēmums atstāts negrozīts, pamatojoties uz turpmāk minētajiem argumentiem.</w:t>
      </w:r>
    </w:p>
    <w:p w:rsidR="00CB7B6B" w:rsidRPr="00576A79" w:rsidRDefault="002B0F21" w:rsidP="00576A79">
      <w:pPr>
        <w:pStyle w:val="NoSpacing"/>
        <w:spacing w:line="276" w:lineRule="auto"/>
        <w:ind w:firstLine="567"/>
        <w:jc w:val="both"/>
        <w:rPr>
          <w:rFonts w:cs="Times New Roman"/>
          <w:szCs w:val="24"/>
          <w:lang w:val="lv-LV"/>
        </w:rPr>
      </w:pPr>
      <w:r w:rsidRPr="00576A79">
        <w:rPr>
          <w:rFonts w:cs="Times New Roman"/>
          <w:szCs w:val="24"/>
          <w:lang w:val="lv-LV"/>
        </w:rPr>
        <w:t>[2.1] </w:t>
      </w:r>
      <w:r w:rsidR="00552725" w:rsidRPr="00576A79">
        <w:rPr>
          <w:rFonts w:cs="Times New Roman"/>
          <w:szCs w:val="24"/>
          <w:lang w:val="lv-LV"/>
        </w:rPr>
        <w:t>Ņemot vērā</w:t>
      </w:r>
      <w:r w:rsidR="00490813" w:rsidRPr="00576A79">
        <w:rPr>
          <w:rFonts w:cs="Times New Roman"/>
          <w:szCs w:val="24"/>
          <w:lang w:val="lv-LV"/>
        </w:rPr>
        <w:t xml:space="preserve"> </w:t>
      </w:r>
      <w:r w:rsidR="0053019D" w:rsidRPr="00576A79">
        <w:rPr>
          <w:rFonts w:cs="Times New Roman"/>
          <w:szCs w:val="24"/>
          <w:lang w:val="lv-LV"/>
        </w:rPr>
        <w:t xml:space="preserve">Zemesgrāmatu likuma </w:t>
      </w:r>
      <w:proofErr w:type="gramStart"/>
      <w:r w:rsidR="0053019D" w:rsidRPr="00576A79">
        <w:rPr>
          <w:rFonts w:cs="Times New Roman"/>
          <w:szCs w:val="24"/>
          <w:lang w:val="lv-LV"/>
        </w:rPr>
        <w:t>72.panta</w:t>
      </w:r>
      <w:proofErr w:type="gramEnd"/>
      <w:r w:rsidR="00490813" w:rsidRPr="00576A79">
        <w:rPr>
          <w:rFonts w:cs="Times New Roman"/>
          <w:szCs w:val="24"/>
          <w:lang w:val="lv-LV"/>
        </w:rPr>
        <w:t xml:space="preserve"> pirmo daļu, </w:t>
      </w:r>
      <w:r w:rsidR="0053019D" w:rsidRPr="00576A79">
        <w:rPr>
          <w:rFonts w:cs="Times New Roman"/>
          <w:szCs w:val="24"/>
          <w:lang w:val="lv-LV"/>
        </w:rPr>
        <w:t>73.</w:t>
      </w:r>
      <w:r w:rsidR="00490813" w:rsidRPr="00576A79">
        <w:rPr>
          <w:rFonts w:cs="Times New Roman"/>
          <w:szCs w:val="24"/>
          <w:lang w:val="lv-LV"/>
        </w:rPr>
        <w:t> un 75.pantu</w:t>
      </w:r>
      <w:r w:rsidR="00552725" w:rsidRPr="00576A79">
        <w:rPr>
          <w:rFonts w:cs="Times New Roman"/>
          <w:szCs w:val="24"/>
          <w:lang w:val="lv-LV"/>
        </w:rPr>
        <w:t>, kā arī 118.</w:t>
      </w:r>
      <w:r w:rsidR="00552725" w:rsidRPr="00576A79">
        <w:rPr>
          <w:rFonts w:cs="Times New Roman"/>
          <w:szCs w:val="24"/>
          <w:vertAlign w:val="superscript"/>
          <w:lang w:val="lv-LV"/>
        </w:rPr>
        <w:t>1</w:t>
      </w:r>
      <w:r w:rsidR="00552725" w:rsidRPr="00576A79">
        <w:rPr>
          <w:rFonts w:cs="Times New Roman"/>
          <w:szCs w:val="24"/>
          <w:lang w:val="lv-LV"/>
        </w:rPr>
        <w:t> panta pirmo daļu, jāievēro nostiprinājumu lūgumu izskatīšanas kārtība</w:t>
      </w:r>
      <w:r w:rsidR="00490813" w:rsidRPr="00576A79">
        <w:rPr>
          <w:rFonts w:cs="Times New Roman"/>
          <w:szCs w:val="24"/>
          <w:lang w:val="lv-LV"/>
        </w:rPr>
        <w:t xml:space="preserve">. </w:t>
      </w:r>
    </w:p>
    <w:p w:rsidR="006E2DD8" w:rsidRPr="00576A79" w:rsidRDefault="00B94029"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Valsts vienotās datorizētās zemesgrāmatu Parādnieku reģistrā attiecībā uz </w:t>
      </w:r>
      <w:r w:rsidR="0073167D">
        <w:rPr>
          <w:rFonts w:cs="Times New Roman"/>
          <w:szCs w:val="24"/>
          <w:lang w:val="lv-LV"/>
        </w:rPr>
        <w:t>[pers. A]</w:t>
      </w:r>
      <w:r w:rsidRPr="00576A79">
        <w:rPr>
          <w:rFonts w:cs="Times New Roman"/>
          <w:szCs w:val="24"/>
          <w:lang w:val="lv-LV"/>
        </w:rPr>
        <w:t xml:space="preserve"> reģistrēts zvērinātas tiesu izpildītājas </w:t>
      </w:r>
      <w:r w:rsidR="006E2DD8" w:rsidRPr="00576A79">
        <w:rPr>
          <w:rFonts w:cs="Times New Roman"/>
          <w:szCs w:val="24"/>
          <w:lang w:val="lv-LV"/>
        </w:rPr>
        <w:t xml:space="preserve">Alīnas Zaķes </w:t>
      </w:r>
      <w:r w:rsidRPr="00576A79">
        <w:rPr>
          <w:rFonts w:cs="Times New Roman"/>
          <w:szCs w:val="24"/>
          <w:lang w:val="lv-LV"/>
        </w:rPr>
        <w:t>paziņojums saskaņā ar Zemesgrāmatu likuma 118.</w:t>
      </w:r>
      <w:r w:rsidRPr="00576A79">
        <w:rPr>
          <w:rFonts w:cs="Times New Roman"/>
          <w:szCs w:val="24"/>
          <w:vertAlign w:val="superscript"/>
          <w:lang w:val="lv-LV"/>
        </w:rPr>
        <w:t>1</w:t>
      </w:r>
      <w:r w:rsidRPr="00576A79">
        <w:rPr>
          <w:rFonts w:cs="Times New Roman"/>
          <w:szCs w:val="24"/>
          <w:lang w:val="lv-LV"/>
        </w:rPr>
        <w:t xml:space="preserve"> pantu. </w:t>
      </w:r>
      <w:r w:rsidR="00552725" w:rsidRPr="00576A79">
        <w:rPr>
          <w:rFonts w:cs="Times New Roman"/>
          <w:szCs w:val="24"/>
          <w:lang w:val="lv-LV"/>
        </w:rPr>
        <w:t xml:space="preserve">Uz paziņojuma iesniegšanas brīdi </w:t>
      </w:r>
      <w:r w:rsidR="006E2DD8" w:rsidRPr="00576A79">
        <w:rPr>
          <w:rFonts w:cs="Times New Roman"/>
          <w:szCs w:val="24"/>
          <w:lang w:val="lv-LV"/>
        </w:rPr>
        <w:t>parādniecei</w:t>
      </w:r>
      <w:r w:rsidR="00F1240C" w:rsidRPr="00576A79">
        <w:rPr>
          <w:rFonts w:cs="Times New Roman"/>
          <w:szCs w:val="24"/>
          <w:lang w:val="lv-LV"/>
        </w:rPr>
        <w:t xml:space="preserve"> nebija nostiprinātas īpašuma tiesības uz nekustamo īpašumu. </w:t>
      </w:r>
      <w:r w:rsidR="003F093E" w:rsidRPr="00576A79">
        <w:rPr>
          <w:rFonts w:cs="Times New Roman"/>
          <w:szCs w:val="24"/>
          <w:lang w:val="lv-LV"/>
        </w:rPr>
        <w:t>Zemesgrāmatu likuma</w:t>
      </w:r>
      <w:r w:rsidR="00827A41" w:rsidRPr="00576A79">
        <w:rPr>
          <w:rFonts w:cs="Times New Roman"/>
          <w:szCs w:val="24"/>
          <w:lang w:val="lv-LV"/>
        </w:rPr>
        <w:t xml:space="preserve"> </w:t>
      </w:r>
      <w:r w:rsidR="003F093E" w:rsidRPr="00576A79">
        <w:rPr>
          <w:rFonts w:cs="Times New Roman"/>
          <w:szCs w:val="24"/>
          <w:lang w:val="lv-LV"/>
        </w:rPr>
        <w:t>71.</w:t>
      </w:r>
      <w:r w:rsidR="003F093E" w:rsidRPr="00576A79">
        <w:rPr>
          <w:rFonts w:cs="Times New Roman"/>
          <w:szCs w:val="24"/>
          <w:vertAlign w:val="superscript"/>
          <w:lang w:val="lv-LV"/>
        </w:rPr>
        <w:t>1</w:t>
      </w:r>
      <w:r w:rsidR="003F093E" w:rsidRPr="00576A79">
        <w:rPr>
          <w:rFonts w:cs="Times New Roman"/>
          <w:szCs w:val="24"/>
          <w:lang w:val="lv-LV"/>
        </w:rPr>
        <w:t xml:space="preserve"> pantā </w:t>
      </w:r>
      <w:r w:rsidR="00827A41" w:rsidRPr="00576A79">
        <w:rPr>
          <w:rFonts w:cs="Times New Roman"/>
          <w:szCs w:val="24"/>
          <w:lang w:val="lv-LV"/>
        </w:rPr>
        <w:t xml:space="preserve">noteikta speciāla kārtība, kādā izskatāma personas, </w:t>
      </w:r>
      <w:proofErr w:type="gramStart"/>
      <w:r w:rsidR="00827A41" w:rsidRPr="00576A79">
        <w:rPr>
          <w:rFonts w:cs="Times New Roman"/>
          <w:szCs w:val="24"/>
          <w:lang w:val="lv-LV"/>
        </w:rPr>
        <w:t>attiecībā uz kuru personu</w:t>
      </w:r>
      <w:proofErr w:type="gramEnd"/>
      <w:r w:rsidR="00827A41" w:rsidRPr="00576A79">
        <w:rPr>
          <w:rFonts w:cs="Times New Roman"/>
          <w:szCs w:val="24"/>
          <w:lang w:val="lv-LV"/>
        </w:rPr>
        <w:t xml:space="preserve"> rādītājā ierakstīta informācija par paziņojuma saņemšanu, īpašuma tiesību nostiprināšana zemesgrāmatā.</w:t>
      </w:r>
      <w:r w:rsidR="003F093E" w:rsidRPr="00576A79">
        <w:rPr>
          <w:rFonts w:cs="Times New Roman"/>
          <w:szCs w:val="24"/>
          <w:lang w:val="lv-LV"/>
        </w:rPr>
        <w:t xml:space="preserve"> </w:t>
      </w:r>
    </w:p>
    <w:p w:rsidR="00D2524E" w:rsidRPr="00576A79" w:rsidRDefault="001B3ADC"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Ievērojot, ka attiecībā uz </w:t>
      </w:r>
      <w:r w:rsidR="0073167D">
        <w:rPr>
          <w:rFonts w:cs="Times New Roman"/>
          <w:szCs w:val="24"/>
          <w:lang w:val="lv-LV"/>
        </w:rPr>
        <w:t>[pers. A]</w:t>
      </w:r>
      <w:r w:rsidRPr="00576A79">
        <w:rPr>
          <w:rFonts w:cs="Times New Roman"/>
          <w:szCs w:val="24"/>
          <w:lang w:val="lv-LV"/>
        </w:rPr>
        <w:t xml:space="preserve"> ir reģistrēts zvērinātas tiesu izpildītājas paziņojums saskaņā ar Zemesgrāmatu likuma 118.</w:t>
      </w:r>
      <w:r w:rsidRPr="00576A79">
        <w:rPr>
          <w:rFonts w:cs="Times New Roman"/>
          <w:szCs w:val="24"/>
          <w:vertAlign w:val="superscript"/>
          <w:lang w:val="lv-LV"/>
        </w:rPr>
        <w:t>1</w:t>
      </w:r>
      <w:r w:rsidRPr="00576A79">
        <w:rPr>
          <w:rFonts w:cs="Times New Roman"/>
          <w:szCs w:val="24"/>
          <w:lang w:val="lv-LV"/>
        </w:rPr>
        <w:t xml:space="preserve"> pantu, zemesgrāmatu nodaļa lūdza iesniegt </w:t>
      </w:r>
      <w:r w:rsidR="00557A42" w:rsidRPr="00576A79">
        <w:rPr>
          <w:rFonts w:cs="Times New Roman"/>
          <w:szCs w:val="24"/>
          <w:lang w:val="lv-LV"/>
        </w:rPr>
        <w:t xml:space="preserve">nostiprinājuma lūgumu par atzīmes ierakstīšanu uz lūgumā minēto nekustamo īpašumu tā, lai zemesgrāmatu nodaļa to saņemtu ne vēlāk kā piektajā dienā no paziņojuma nosūtīšanas dienas, kā arī paziņot par paziņojuma dzēšanu vai saglabāšanu personu rādītājā. </w:t>
      </w:r>
    </w:p>
    <w:p w:rsidR="00656DD7" w:rsidRPr="00576A79" w:rsidRDefault="00C70078"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Piedziņas atzīmes nostiprinājuma pamatā ir zvērinātas tiesu izpildītājas Alīnas Zaķes </w:t>
      </w:r>
      <w:proofErr w:type="gramStart"/>
      <w:r w:rsidRPr="00576A79">
        <w:rPr>
          <w:rFonts w:cs="Times New Roman"/>
          <w:szCs w:val="24"/>
          <w:lang w:val="lv-LV"/>
        </w:rPr>
        <w:t>2018.gada</w:t>
      </w:r>
      <w:proofErr w:type="gramEnd"/>
      <w:r w:rsidRPr="00576A79">
        <w:rPr>
          <w:rFonts w:cs="Times New Roman"/>
          <w:szCs w:val="24"/>
          <w:lang w:val="lv-LV"/>
        </w:rPr>
        <w:t xml:space="preserve"> 7.februāra nostiprinājuma lūgums, kas zemesgrāmatu nodaļā saņemts 2018.gada 8.februārī. Līdz ar to ir ievērots Zemesgrāmatu likuma 71.</w:t>
      </w:r>
      <w:r w:rsidRPr="00576A79">
        <w:rPr>
          <w:rFonts w:cs="Times New Roman"/>
          <w:szCs w:val="24"/>
          <w:vertAlign w:val="superscript"/>
          <w:lang w:val="lv-LV"/>
        </w:rPr>
        <w:t>1</w:t>
      </w:r>
      <w:r w:rsidR="00DA3A42" w:rsidRPr="00576A79">
        <w:rPr>
          <w:rFonts w:cs="Times New Roman"/>
          <w:szCs w:val="24"/>
          <w:lang w:val="lv-LV"/>
        </w:rPr>
        <w:t> panta otrajā daļā noteiktais termiņš</w:t>
      </w:r>
      <w:r w:rsidRPr="00576A79">
        <w:rPr>
          <w:rFonts w:cs="Times New Roman"/>
          <w:szCs w:val="24"/>
          <w:lang w:val="lv-LV"/>
        </w:rPr>
        <w:t xml:space="preserve">. </w:t>
      </w:r>
    </w:p>
    <w:p w:rsidR="00656DD7" w:rsidRPr="00576A79" w:rsidRDefault="00DA3A42" w:rsidP="00576A79">
      <w:pPr>
        <w:pStyle w:val="NoSpacing"/>
        <w:spacing w:line="276" w:lineRule="auto"/>
        <w:ind w:firstLine="567"/>
        <w:jc w:val="both"/>
        <w:rPr>
          <w:rFonts w:cs="Times New Roman"/>
          <w:szCs w:val="24"/>
          <w:lang w:val="lv-LV"/>
        </w:rPr>
      </w:pPr>
      <w:r w:rsidRPr="00576A79">
        <w:rPr>
          <w:rFonts w:cs="Times New Roman"/>
          <w:szCs w:val="24"/>
          <w:lang w:val="lv-LV"/>
        </w:rPr>
        <w:t>Nostiprinājuma lūgums par atzīmes ierakstīšanu, kas saņemts ne vēlāk kā piektajā dienā no automatizētā</w:t>
      </w:r>
      <w:r w:rsidR="00C43368" w:rsidRPr="00576A79">
        <w:rPr>
          <w:rFonts w:cs="Times New Roman"/>
          <w:szCs w:val="24"/>
          <w:lang w:val="lv-LV"/>
        </w:rPr>
        <w:t>s</w:t>
      </w:r>
      <w:r w:rsidRPr="00576A79">
        <w:rPr>
          <w:rFonts w:cs="Times New Roman"/>
          <w:szCs w:val="24"/>
          <w:lang w:val="lv-LV"/>
        </w:rPr>
        <w:t xml:space="preserve"> informācijas nosūtīšanas dienas, tiek izskatīts pēc tam, kad izskatīti ar īpašuma iegūšanu saistītie nostiprinājuma lūgumi. Savukārt pārējie vienlaikus iesniegtie nostiprinājuma lūgumi izskatāmi pēc nostiprinājuma lūguma par atzīmes ierakstīšanu izskatīšanas, ņemot vērā jau ierakstītās atzīmes sekas</w:t>
      </w:r>
      <w:r w:rsidR="00C95634" w:rsidRPr="00576A79">
        <w:rPr>
          <w:rFonts w:cs="Times New Roman"/>
          <w:szCs w:val="24"/>
          <w:lang w:val="lv-LV"/>
        </w:rPr>
        <w:t>. Paziņojuma iesniegšanai izvirzīts nosacījums, ka personai zemesgrāmatā nav nostiprinātas īpašuma tiesības uz nekustamo īpašumu</w:t>
      </w:r>
      <w:r w:rsidRPr="00576A79">
        <w:rPr>
          <w:rFonts w:cs="Times New Roman"/>
          <w:szCs w:val="24"/>
          <w:lang w:val="lv-LV"/>
        </w:rPr>
        <w:t xml:space="preserve"> (Tieslietu ministrijas skaidrojums par Zemesgrāmatu likuma </w:t>
      </w:r>
      <w:proofErr w:type="gramStart"/>
      <w:r w:rsidRPr="00576A79">
        <w:rPr>
          <w:rFonts w:cs="Times New Roman"/>
          <w:szCs w:val="24"/>
          <w:lang w:val="lv-LV"/>
        </w:rPr>
        <w:t>2011.gada</w:t>
      </w:r>
      <w:proofErr w:type="gramEnd"/>
      <w:r w:rsidRPr="00576A79">
        <w:rPr>
          <w:rFonts w:cs="Times New Roman"/>
          <w:szCs w:val="24"/>
          <w:lang w:val="lv-LV"/>
        </w:rPr>
        <w:t xml:space="preserve"> 26.maija grozījumiem). </w:t>
      </w:r>
    </w:p>
    <w:p w:rsidR="00C95634" w:rsidRPr="00576A79" w:rsidRDefault="00C95634"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Gadījumā, ja zvērināts tiesu izpildītājs ir nosūtījis zemesgrāmatu nodaļai paziņojumu par to, ka parādnieks ir jāiekļauj </w:t>
      </w:r>
      <w:proofErr w:type="spellStart"/>
      <w:r w:rsidRPr="00576A79">
        <w:rPr>
          <w:rFonts w:cs="Times New Roman"/>
          <w:szCs w:val="24"/>
          <w:lang w:val="lv-LV"/>
        </w:rPr>
        <w:t>monitorējamo</w:t>
      </w:r>
      <w:proofErr w:type="spellEnd"/>
      <w:r w:rsidRPr="00576A79">
        <w:rPr>
          <w:rFonts w:cs="Times New Roman"/>
          <w:szCs w:val="24"/>
          <w:lang w:val="lv-LV"/>
        </w:rPr>
        <w:t xml:space="preserve"> personu sarakstā, tad brīdī, kad zemesgrāmatu nodaļa saņem no parādnieka nostiprinājuma lūgumu nekustamā īpašuma pirmreizējai reģistrācijai, zemesgrāmatu nodaļa </w:t>
      </w:r>
      <w:proofErr w:type="gramStart"/>
      <w:r w:rsidRPr="00576A79">
        <w:rPr>
          <w:rFonts w:cs="Times New Roman"/>
          <w:szCs w:val="24"/>
          <w:lang w:val="lv-LV"/>
        </w:rPr>
        <w:t>automatizēti</w:t>
      </w:r>
      <w:proofErr w:type="gramEnd"/>
      <w:r w:rsidRPr="00576A79">
        <w:rPr>
          <w:rFonts w:cs="Times New Roman"/>
          <w:szCs w:val="24"/>
          <w:lang w:val="lv-LV"/>
        </w:rPr>
        <w:t xml:space="preserve"> nosūtīs informāciju par to zvērinātam tiesu izpildītājam, kurš savukārt var nosūtīt zemesgrāmatu nodaļai nostiprinājuma lūgumu piedziņas atzīmes reģistrēšanai uz konkrēto īpašumu. Zemesgrāmatu nodaļas tiesnesis vispirms izskatīs ar īpašuma tiesību iegūšanu saistīto nostiprinājuma lūgumu, pēc tam zvērināta tiesu izpildītāja nostiprinājuma lūgumu par piedziņas atzīmes ierakstīšanu zemesgrāmatā atbilstoši Zemesgrāmatu likuma 72.pantam. </w:t>
      </w:r>
    </w:p>
    <w:p w:rsidR="00746052" w:rsidRPr="00576A79" w:rsidRDefault="00490813" w:rsidP="00A55883">
      <w:pPr>
        <w:pStyle w:val="NoSpacing"/>
        <w:spacing w:line="276" w:lineRule="auto"/>
        <w:ind w:firstLine="567"/>
        <w:jc w:val="both"/>
        <w:rPr>
          <w:rFonts w:cs="Times New Roman"/>
          <w:szCs w:val="24"/>
          <w:lang w:val="lv-LV"/>
        </w:rPr>
      </w:pPr>
      <w:r w:rsidRPr="00576A79">
        <w:rPr>
          <w:rFonts w:cs="Times New Roman"/>
          <w:szCs w:val="24"/>
          <w:lang w:val="lv-LV"/>
        </w:rPr>
        <w:t>[2.2</w:t>
      </w:r>
      <w:r w:rsidR="00746052" w:rsidRPr="00576A79">
        <w:rPr>
          <w:rFonts w:cs="Times New Roman"/>
          <w:szCs w:val="24"/>
          <w:lang w:val="lv-LV"/>
        </w:rPr>
        <w:t>] </w:t>
      </w:r>
      <w:proofErr w:type="gramStart"/>
      <w:r w:rsidR="00746052" w:rsidRPr="00576A79">
        <w:rPr>
          <w:rFonts w:cs="Times New Roman"/>
          <w:szCs w:val="24"/>
          <w:lang w:val="lv-LV"/>
        </w:rPr>
        <w:t>2018.gada</w:t>
      </w:r>
      <w:proofErr w:type="gramEnd"/>
      <w:r w:rsidR="00746052" w:rsidRPr="00576A79">
        <w:rPr>
          <w:rFonts w:cs="Times New Roman"/>
          <w:szCs w:val="24"/>
          <w:lang w:val="lv-LV"/>
        </w:rPr>
        <w:t xml:space="preserve"> 12.februārī zemesgrāmatā nostiprinātas </w:t>
      </w:r>
      <w:r w:rsidR="006E2DD8" w:rsidRPr="00576A79">
        <w:rPr>
          <w:rFonts w:cs="Times New Roman"/>
          <w:szCs w:val="24"/>
          <w:lang w:val="lv-LV"/>
        </w:rPr>
        <w:t>parādnieces</w:t>
      </w:r>
      <w:r w:rsidR="00746052" w:rsidRPr="00576A79">
        <w:rPr>
          <w:rFonts w:cs="Times New Roman"/>
          <w:szCs w:val="24"/>
          <w:lang w:val="lv-LV"/>
        </w:rPr>
        <w:t xml:space="preserve"> īpašuma tiesības uz nekustamo īpašumu </w:t>
      </w:r>
      <w:r w:rsidR="0073167D">
        <w:rPr>
          <w:rFonts w:cs="Times New Roman"/>
          <w:szCs w:val="24"/>
          <w:lang w:val="lv-LV"/>
        </w:rPr>
        <w:t>[adrese]</w:t>
      </w:r>
      <w:r w:rsidR="00746052" w:rsidRPr="00576A79">
        <w:rPr>
          <w:rFonts w:cs="Times New Roman"/>
          <w:szCs w:val="24"/>
          <w:lang w:val="lv-LV"/>
        </w:rPr>
        <w:t xml:space="preserve">. Savukārt zvērināta tiesu izpildītāja </w:t>
      </w:r>
      <w:proofErr w:type="gramStart"/>
      <w:r w:rsidR="00746052" w:rsidRPr="00576A79">
        <w:rPr>
          <w:rFonts w:cs="Times New Roman"/>
          <w:szCs w:val="24"/>
          <w:lang w:val="lv-LV"/>
        </w:rPr>
        <w:t>2018.gada</w:t>
      </w:r>
      <w:proofErr w:type="gramEnd"/>
      <w:r w:rsidR="00746052" w:rsidRPr="00576A79">
        <w:rPr>
          <w:rFonts w:cs="Times New Roman"/>
          <w:szCs w:val="24"/>
          <w:lang w:val="lv-LV"/>
        </w:rPr>
        <w:t xml:space="preserve"> 7.februāra nostiprinājuma lūgumā ir norādījusi, ka piedziņas atzīme ierakstāma nekustamam īpašumam </w:t>
      </w:r>
      <w:r w:rsidR="0073167D">
        <w:rPr>
          <w:rFonts w:cs="Times New Roman"/>
          <w:szCs w:val="24"/>
          <w:lang w:val="lv-LV"/>
        </w:rPr>
        <w:t>[adrese]</w:t>
      </w:r>
      <w:r w:rsidR="00746052" w:rsidRPr="00576A79">
        <w:rPr>
          <w:rFonts w:cs="Times New Roman"/>
          <w:szCs w:val="24"/>
          <w:lang w:val="lv-LV"/>
        </w:rPr>
        <w:t>.</w:t>
      </w:r>
      <w:r w:rsidR="00A55883">
        <w:rPr>
          <w:rFonts w:cs="Times New Roman"/>
          <w:szCs w:val="24"/>
          <w:lang w:val="lv-LV"/>
        </w:rPr>
        <w:t xml:space="preserve"> </w:t>
      </w:r>
      <w:r w:rsidR="001C1C9B" w:rsidRPr="00576A79">
        <w:rPr>
          <w:rFonts w:cs="Times New Roman"/>
          <w:szCs w:val="24"/>
          <w:lang w:val="lv-LV"/>
        </w:rPr>
        <w:t xml:space="preserve">Zvērināta tiesu izpildītāja nav ņēmusi vērā zemesgrāmatu nodaļas </w:t>
      </w:r>
      <w:proofErr w:type="gramStart"/>
      <w:r w:rsidR="001C1C9B" w:rsidRPr="00576A79">
        <w:rPr>
          <w:rFonts w:cs="Times New Roman"/>
          <w:szCs w:val="24"/>
          <w:lang w:val="lv-LV"/>
        </w:rPr>
        <w:t>2018.gada</w:t>
      </w:r>
      <w:proofErr w:type="gramEnd"/>
      <w:r w:rsidR="001C1C9B" w:rsidRPr="00576A79">
        <w:rPr>
          <w:rFonts w:cs="Times New Roman"/>
          <w:szCs w:val="24"/>
          <w:lang w:val="lv-LV"/>
        </w:rPr>
        <w:t xml:space="preserve"> 6.februāra paziņojumā norādīto, ka </w:t>
      </w:r>
      <w:r w:rsidR="006E2DD8" w:rsidRPr="00576A79">
        <w:rPr>
          <w:rFonts w:cs="Times New Roman"/>
          <w:szCs w:val="24"/>
          <w:lang w:val="lv-LV"/>
        </w:rPr>
        <w:t>parādniece</w:t>
      </w:r>
      <w:r w:rsidR="001C1C9B" w:rsidRPr="00576A79">
        <w:rPr>
          <w:rFonts w:cs="Times New Roman"/>
          <w:szCs w:val="24"/>
          <w:lang w:val="lv-LV"/>
        </w:rPr>
        <w:t xml:space="preserve">s nostiprinājuma lūgums iesniegts par īpašuma </w:t>
      </w:r>
      <w:r w:rsidR="001C1C9B" w:rsidRPr="00576A79">
        <w:rPr>
          <w:rFonts w:cs="Times New Roman"/>
          <w:szCs w:val="24"/>
          <w:lang w:val="lv-LV"/>
        </w:rPr>
        <w:lastRenderedPageBreak/>
        <w:t xml:space="preserve">tiesību nostiprināšanu uz dzīvokļa īpašumu </w:t>
      </w:r>
      <w:r w:rsidR="0073167D">
        <w:rPr>
          <w:rFonts w:cs="Times New Roman"/>
          <w:szCs w:val="24"/>
          <w:lang w:val="lv-LV"/>
        </w:rPr>
        <w:t>[adrese]</w:t>
      </w:r>
      <w:r w:rsidR="001C1C9B" w:rsidRPr="00576A79">
        <w:rPr>
          <w:rFonts w:cs="Times New Roman"/>
          <w:szCs w:val="24"/>
          <w:lang w:val="lv-LV"/>
        </w:rPr>
        <w:t xml:space="preserve">, un tādēļ zemesgrāmatu nodaļa lūdza iesniegt nostiprinājuma lūgumu par atzīmes ierakstīšanu uz dzīvokļa īpašumu </w:t>
      </w:r>
      <w:r w:rsidR="0073167D">
        <w:rPr>
          <w:rFonts w:cs="Times New Roman"/>
          <w:szCs w:val="24"/>
          <w:lang w:val="lv-LV"/>
        </w:rPr>
        <w:t>[adrese]</w:t>
      </w:r>
      <w:r w:rsidR="001C1C9B" w:rsidRPr="00576A79">
        <w:rPr>
          <w:rFonts w:cs="Times New Roman"/>
          <w:szCs w:val="24"/>
          <w:lang w:val="lv-LV"/>
        </w:rPr>
        <w:t xml:space="preserve">. </w:t>
      </w:r>
    </w:p>
    <w:p w:rsidR="00C940A7" w:rsidRPr="00576A79" w:rsidRDefault="00C940A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Tādējādi zvērinātas tiesu izpildītājas nostiprinājuma lūgums atbilstoši tā saturam tika attiecināts uz nekustamo īpašumu </w:t>
      </w:r>
      <w:r w:rsidR="0073167D">
        <w:rPr>
          <w:rFonts w:cs="Times New Roman"/>
          <w:szCs w:val="24"/>
          <w:lang w:val="lv-LV"/>
        </w:rPr>
        <w:t>[adrese]</w:t>
      </w:r>
      <w:r w:rsidRPr="00576A79">
        <w:rPr>
          <w:rFonts w:cs="Times New Roman"/>
          <w:szCs w:val="24"/>
          <w:lang w:val="lv-LV"/>
        </w:rPr>
        <w:t xml:space="preserve">, kura īpašniece kopš </w:t>
      </w:r>
      <w:proofErr w:type="gramStart"/>
      <w:r w:rsidRPr="00576A79">
        <w:rPr>
          <w:rFonts w:cs="Times New Roman"/>
          <w:szCs w:val="24"/>
          <w:lang w:val="lv-LV"/>
        </w:rPr>
        <w:t>2000.gada</w:t>
      </w:r>
      <w:proofErr w:type="gramEnd"/>
      <w:r w:rsidRPr="00576A79">
        <w:rPr>
          <w:rFonts w:cs="Times New Roman"/>
          <w:szCs w:val="24"/>
          <w:lang w:val="lv-LV"/>
        </w:rPr>
        <w:t xml:space="preserve"> 9.augusta ir Daugavpils pilsētas pašvaldība. Saskaņā ar Zemesgrāmatu likuma </w:t>
      </w:r>
      <w:proofErr w:type="gramStart"/>
      <w:r w:rsidRPr="00576A79">
        <w:rPr>
          <w:rFonts w:cs="Times New Roman"/>
          <w:szCs w:val="24"/>
          <w:lang w:val="lv-LV"/>
        </w:rPr>
        <w:t>77.panta</w:t>
      </w:r>
      <w:proofErr w:type="gramEnd"/>
      <w:r w:rsidRPr="00576A79">
        <w:rPr>
          <w:rFonts w:cs="Times New Roman"/>
          <w:szCs w:val="24"/>
          <w:lang w:val="lv-LV"/>
        </w:rPr>
        <w:t xml:space="preserve"> 2.punktu Daugavpils pilsētas paš</w:t>
      </w:r>
      <w:r w:rsidR="006E2DD8" w:rsidRPr="00576A79">
        <w:rPr>
          <w:rFonts w:cs="Times New Roman"/>
          <w:szCs w:val="24"/>
          <w:lang w:val="lv-LV"/>
        </w:rPr>
        <w:t>valdībai</w:t>
      </w:r>
      <w:r w:rsidRPr="00576A79">
        <w:rPr>
          <w:rFonts w:cs="Times New Roman"/>
          <w:szCs w:val="24"/>
          <w:lang w:val="lv-LV"/>
        </w:rPr>
        <w:t xml:space="preserve"> nostiprinātas īpašuma tiesības bija šķērslis, lai ierakstītu piedziņas atzīmi uz minēto īpašumu.</w:t>
      </w:r>
      <w:r w:rsidR="006E2DD8" w:rsidRPr="00576A79">
        <w:rPr>
          <w:rFonts w:cs="Times New Roman"/>
          <w:szCs w:val="24"/>
          <w:lang w:val="lv-LV"/>
        </w:rPr>
        <w:t xml:space="preserve"> </w:t>
      </w:r>
      <w:r w:rsidRPr="00576A79">
        <w:rPr>
          <w:rFonts w:cs="Times New Roman"/>
          <w:szCs w:val="24"/>
          <w:lang w:val="lv-LV"/>
        </w:rPr>
        <w:t xml:space="preserve">Neesot nostiprinājuma lūgumam par piedziņas atzīmes ierakstīšanu uz dzīvokļa īpašumu </w:t>
      </w:r>
      <w:r w:rsidR="0073167D">
        <w:rPr>
          <w:rFonts w:cs="Times New Roman"/>
          <w:szCs w:val="24"/>
          <w:lang w:val="lv-LV"/>
        </w:rPr>
        <w:t>[adrese]</w:t>
      </w:r>
      <w:r w:rsidRPr="00576A79">
        <w:rPr>
          <w:rFonts w:cs="Times New Roman"/>
          <w:szCs w:val="24"/>
          <w:lang w:val="lv-LV"/>
        </w:rPr>
        <w:t xml:space="preserve">, īpašuma tiesības </w:t>
      </w:r>
      <w:proofErr w:type="gramStart"/>
      <w:r w:rsidRPr="00576A79">
        <w:rPr>
          <w:rFonts w:cs="Times New Roman"/>
          <w:szCs w:val="24"/>
          <w:lang w:val="lv-LV"/>
        </w:rPr>
        <w:t>2018.gada</w:t>
      </w:r>
      <w:proofErr w:type="gramEnd"/>
      <w:r w:rsidRPr="00576A79">
        <w:rPr>
          <w:rFonts w:cs="Times New Roman"/>
          <w:szCs w:val="24"/>
          <w:lang w:val="lv-LV"/>
        </w:rPr>
        <w:t xml:space="preserve"> 13.februārī nostiprinātas </w:t>
      </w:r>
      <w:r w:rsidR="0073167D">
        <w:rPr>
          <w:rFonts w:cs="Times New Roman"/>
          <w:szCs w:val="24"/>
          <w:lang w:val="lv-LV"/>
        </w:rPr>
        <w:t>[pers. B]</w:t>
      </w:r>
      <w:r w:rsidR="00144D16" w:rsidRPr="00576A79">
        <w:rPr>
          <w:rFonts w:cs="Times New Roman"/>
          <w:szCs w:val="24"/>
          <w:lang w:val="lv-LV"/>
        </w:rPr>
        <w:t>, pamatojoties uz 2018.gada 12.</w:t>
      </w:r>
      <w:r w:rsidRPr="00576A79">
        <w:rPr>
          <w:rFonts w:cs="Times New Roman"/>
          <w:szCs w:val="24"/>
          <w:lang w:val="lv-LV"/>
        </w:rPr>
        <w:t xml:space="preserve">februāra pirkuma līgumu. </w:t>
      </w:r>
    </w:p>
    <w:p w:rsidR="008C4751" w:rsidRPr="00576A79" w:rsidRDefault="00490813" w:rsidP="00A55883">
      <w:pPr>
        <w:pStyle w:val="NoSpacing"/>
        <w:spacing w:line="276" w:lineRule="auto"/>
        <w:ind w:firstLine="567"/>
        <w:jc w:val="both"/>
        <w:rPr>
          <w:rFonts w:cs="Times New Roman"/>
          <w:szCs w:val="24"/>
          <w:lang w:val="lv-LV"/>
        </w:rPr>
      </w:pPr>
      <w:r w:rsidRPr="00576A79">
        <w:rPr>
          <w:rFonts w:cs="Times New Roman"/>
          <w:szCs w:val="24"/>
          <w:lang w:val="lv-LV"/>
        </w:rPr>
        <w:t>[2.3</w:t>
      </w:r>
      <w:r w:rsidR="00C940A7" w:rsidRPr="00576A79">
        <w:rPr>
          <w:rFonts w:cs="Times New Roman"/>
          <w:szCs w:val="24"/>
          <w:lang w:val="lv-LV"/>
        </w:rPr>
        <w:t>] Zemesgrāmatu nodaļa atbilstoši Zemesgrāmatu likuma 71.</w:t>
      </w:r>
      <w:r w:rsidR="00C940A7" w:rsidRPr="00576A79">
        <w:rPr>
          <w:rFonts w:cs="Times New Roman"/>
          <w:szCs w:val="24"/>
          <w:vertAlign w:val="superscript"/>
          <w:lang w:val="lv-LV"/>
        </w:rPr>
        <w:t>1</w:t>
      </w:r>
      <w:r w:rsidR="00C940A7" w:rsidRPr="00576A79">
        <w:rPr>
          <w:rFonts w:cs="Times New Roman"/>
          <w:szCs w:val="24"/>
          <w:lang w:val="lv-LV"/>
        </w:rPr>
        <w:t xml:space="preserve"> pantam paziņoja zvērinātai tiesu izpildītajai par </w:t>
      </w:r>
      <w:r w:rsidR="006E2DD8" w:rsidRPr="00576A79">
        <w:rPr>
          <w:rFonts w:cs="Times New Roman"/>
          <w:szCs w:val="24"/>
          <w:lang w:val="lv-LV"/>
        </w:rPr>
        <w:t>parādniece</w:t>
      </w:r>
      <w:r w:rsidR="00C940A7" w:rsidRPr="00576A79">
        <w:rPr>
          <w:rFonts w:cs="Times New Roman"/>
          <w:szCs w:val="24"/>
          <w:lang w:val="lv-LV"/>
        </w:rPr>
        <w:t xml:space="preserve">s nostiprinājuma lūgumu. Minētā tiesību norma neuzliek </w:t>
      </w:r>
      <w:r w:rsidR="008C4751" w:rsidRPr="00576A79">
        <w:rPr>
          <w:rFonts w:cs="Times New Roman"/>
          <w:szCs w:val="24"/>
          <w:lang w:val="lv-LV"/>
        </w:rPr>
        <w:t xml:space="preserve">zemesgrāmatu nodaļas tiesnesim pienākumu ziņot arī par citiem nostiprinājuma lūgumiem, kuros </w:t>
      </w:r>
      <w:r w:rsidR="0073167D">
        <w:rPr>
          <w:rFonts w:cs="Times New Roman"/>
          <w:szCs w:val="24"/>
          <w:lang w:val="lv-LV"/>
        </w:rPr>
        <w:t>[pers. A]</w:t>
      </w:r>
      <w:r w:rsidR="008C4751" w:rsidRPr="00576A79">
        <w:rPr>
          <w:rFonts w:cs="Times New Roman"/>
          <w:szCs w:val="24"/>
          <w:lang w:val="lv-LV"/>
        </w:rPr>
        <w:t xml:space="preserve"> ierakstīta kā darījuma puse.</w:t>
      </w:r>
      <w:r w:rsidR="00A55883">
        <w:rPr>
          <w:rFonts w:cs="Times New Roman"/>
          <w:szCs w:val="24"/>
          <w:lang w:val="lv-LV"/>
        </w:rPr>
        <w:t xml:space="preserve"> </w:t>
      </w:r>
      <w:r w:rsidR="008C4751" w:rsidRPr="00576A79">
        <w:rPr>
          <w:rFonts w:cs="Times New Roman"/>
          <w:szCs w:val="24"/>
          <w:lang w:val="lv-LV"/>
        </w:rPr>
        <w:t xml:space="preserve">Saskaņā ar Zemesgrāmatu likuma </w:t>
      </w:r>
      <w:proofErr w:type="gramStart"/>
      <w:r w:rsidR="008C4751" w:rsidRPr="00576A79">
        <w:rPr>
          <w:rFonts w:cs="Times New Roman"/>
          <w:szCs w:val="24"/>
          <w:lang w:val="lv-LV"/>
        </w:rPr>
        <w:t>76.panta</w:t>
      </w:r>
      <w:proofErr w:type="gramEnd"/>
      <w:r w:rsidR="008C4751" w:rsidRPr="00576A79">
        <w:rPr>
          <w:rFonts w:cs="Times New Roman"/>
          <w:szCs w:val="24"/>
          <w:lang w:val="lv-LV"/>
        </w:rPr>
        <w:t xml:space="preserve"> pirmo daļu, skatot nostiprinājuma lūgumu, zemesgrāmatu nodaļas tiesnesis izvērtē tikai to informāciju, kas norādīta lūgumā un tā pielikumos, nepieprasot papildu ziņas no iestādēm un privātpersonām.</w:t>
      </w:r>
    </w:p>
    <w:p w:rsidR="00746052" w:rsidRPr="00576A79" w:rsidRDefault="00D234BA"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Izskatot zvērinātas tiesu izpildītājas nostiprinājuma lūgumu, zemesgrāmatu nodaļas tiesnesis nav pieļāvis pārkāpumus. Konkrētais nostiprinājuma lūgums atstāts bez ievērības tādēļ, ka tajā nekorekti norādīts īpašums, uz kuru zemesgrāmatā ierakstāma piedziņas atzīme. Pašreizējā situācijā nav iespējams ierakstīt piedziņas atzīmi, jo dzīvokļa </w:t>
      </w:r>
      <w:r w:rsidR="0073167D">
        <w:rPr>
          <w:rFonts w:cs="Times New Roman"/>
          <w:szCs w:val="24"/>
          <w:lang w:val="lv-LV"/>
        </w:rPr>
        <w:t>[adrese]</w:t>
      </w:r>
      <w:r w:rsidR="00F9649F" w:rsidRPr="00576A79">
        <w:rPr>
          <w:rFonts w:cs="Times New Roman"/>
          <w:szCs w:val="24"/>
          <w:lang w:val="lv-LV"/>
        </w:rPr>
        <w:t xml:space="preserve">, īpašnieks ir </w:t>
      </w:r>
      <w:r w:rsidR="0073167D">
        <w:rPr>
          <w:rFonts w:cs="Times New Roman"/>
          <w:szCs w:val="24"/>
          <w:lang w:val="lv-LV"/>
        </w:rPr>
        <w:t>[pers. B]</w:t>
      </w:r>
      <w:r w:rsidR="00F9649F" w:rsidRPr="00576A79">
        <w:rPr>
          <w:rFonts w:cs="Times New Roman"/>
          <w:szCs w:val="24"/>
          <w:lang w:val="lv-LV"/>
        </w:rPr>
        <w:t xml:space="preserve">, uz kuru neattiecas </w:t>
      </w:r>
      <w:r w:rsidR="0073167D">
        <w:rPr>
          <w:rFonts w:cs="Times New Roman"/>
          <w:szCs w:val="24"/>
          <w:lang w:val="lv-LV"/>
        </w:rPr>
        <w:t>[pers. A]</w:t>
      </w:r>
      <w:r w:rsidR="00F9649F" w:rsidRPr="00576A79">
        <w:rPr>
          <w:rFonts w:cs="Times New Roman"/>
          <w:szCs w:val="24"/>
          <w:lang w:val="lv-LV"/>
        </w:rPr>
        <w:t xml:space="preserve"> parāda piedziņa. </w:t>
      </w:r>
    </w:p>
    <w:p w:rsidR="008C4751" w:rsidRPr="00576A79" w:rsidRDefault="008C4751" w:rsidP="00576A79">
      <w:pPr>
        <w:pStyle w:val="NoSpacing"/>
        <w:spacing w:line="276" w:lineRule="auto"/>
        <w:ind w:firstLine="567"/>
        <w:jc w:val="both"/>
        <w:rPr>
          <w:rFonts w:cs="Times New Roman"/>
          <w:szCs w:val="24"/>
          <w:lang w:val="lv-LV"/>
        </w:rPr>
      </w:pPr>
    </w:p>
    <w:p w:rsidR="00F9649F" w:rsidRPr="00576A79" w:rsidRDefault="00F9649F"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[3] Par Latgales apgabaltiesas Civillietu tiesas kolēģijas </w:t>
      </w:r>
      <w:proofErr w:type="gramStart"/>
      <w:r w:rsidRPr="00576A79">
        <w:rPr>
          <w:rFonts w:cs="Times New Roman"/>
          <w:szCs w:val="24"/>
          <w:lang w:val="lv-LV"/>
        </w:rPr>
        <w:t>2018.gada</w:t>
      </w:r>
      <w:proofErr w:type="gramEnd"/>
      <w:r w:rsidRPr="00576A79">
        <w:rPr>
          <w:rFonts w:cs="Times New Roman"/>
          <w:szCs w:val="24"/>
          <w:lang w:val="lv-LV"/>
        </w:rPr>
        <w:t xml:space="preserve"> 17.aprīļa lēmumu </w:t>
      </w:r>
      <w:r w:rsidR="00922DE7" w:rsidRPr="00576A79">
        <w:rPr>
          <w:rFonts w:cs="Times New Roman"/>
          <w:szCs w:val="24"/>
          <w:lang w:val="lv-LV"/>
        </w:rPr>
        <w:t>zvērināta tiesu izpildītāja Alīna Zaķe</w:t>
      </w:r>
      <w:r w:rsidR="009E71DA" w:rsidRPr="00576A79">
        <w:rPr>
          <w:rFonts w:cs="Times New Roman"/>
          <w:szCs w:val="24"/>
          <w:lang w:val="lv-LV"/>
        </w:rPr>
        <w:t xml:space="preserve"> ie</w:t>
      </w:r>
      <w:r w:rsidR="00CF7616" w:rsidRPr="00576A79">
        <w:rPr>
          <w:rFonts w:cs="Times New Roman"/>
          <w:szCs w:val="24"/>
          <w:lang w:val="lv-LV"/>
        </w:rPr>
        <w:t>sni</w:t>
      </w:r>
      <w:r w:rsidRPr="00576A79">
        <w:rPr>
          <w:rFonts w:cs="Times New Roman"/>
          <w:szCs w:val="24"/>
          <w:lang w:val="lv-LV"/>
        </w:rPr>
        <w:t>edza blakus sūdzību, lūdzot lēmumu atcelt un izlemt jautājumu pēc būtības. Blakus sūdzībā norādīti šādi argumenti.</w:t>
      </w:r>
    </w:p>
    <w:p w:rsidR="00F9649F" w:rsidRPr="00576A79" w:rsidRDefault="00F9649F" w:rsidP="00576A79">
      <w:pPr>
        <w:pStyle w:val="NoSpacing"/>
        <w:spacing w:line="276" w:lineRule="auto"/>
        <w:ind w:firstLine="567"/>
        <w:jc w:val="both"/>
        <w:rPr>
          <w:rFonts w:cs="Times New Roman"/>
          <w:szCs w:val="24"/>
          <w:lang w:val="lv-LV"/>
        </w:rPr>
      </w:pPr>
      <w:r w:rsidRPr="00576A79">
        <w:rPr>
          <w:rFonts w:cs="Times New Roman"/>
          <w:szCs w:val="24"/>
          <w:lang w:val="lv-LV"/>
        </w:rPr>
        <w:t>[3.1] </w:t>
      </w:r>
      <w:r w:rsidR="00562A95" w:rsidRPr="00576A79">
        <w:rPr>
          <w:rFonts w:cs="Times New Roman"/>
          <w:szCs w:val="24"/>
          <w:lang w:val="lv-LV"/>
        </w:rPr>
        <w:t xml:space="preserve">Ar iesniegto sūdzību netika apstrīdēta </w:t>
      </w:r>
      <w:r w:rsidR="0073167D">
        <w:rPr>
          <w:rFonts w:cs="Times New Roman"/>
          <w:szCs w:val="24"/>
          <w:lang w:val="lv-LV"/>
        </w:rPr>
        <w:t>[pers. A]</w:t>
      </w:r>
      <w:r w:rsidR="00562A95" w:rsidRPr="00576A79">
        <w:rPr>
          <w:rFonts w:cs="Times New Roman"/>
          <w:szCs w:val="24"/>
          <w:lang w:val="lv-LV"/>
        </w:rPr>
        <w:t xml:space="preserve"> nostiprinājuma lūguma pirmtiesība uz lūguma izlemšanu pēc likuma, taču šajā gadījumā pastāv </w:t>
      </w:r>
      <w:r w:rsidR="00144D16" w:rsidRPr="00576A79">
        <w:rPr>
          <w:rFonts w:cs="Times New Roman"/>
          <w:szCs w:val="24"/>
          <w:lang w:val="lv-LV"/>
        </w:rPr>
        <w:t xml:space="preserve">strīds </w:t>
      </w:r>
      <w:r w:rsidR="00562A95" w:rsidRPr="00576A79">
        <w:rPr>
          <w:rFonts w:cs="Times New Roman"/>
          <w:szCs w:val="24"/>
          <w:lang w:val="lv-LV"/>
        </w:rPr>
        <w:t xml:space="preserve">par to, ka zemesgrāmatu nodaļas tiesnesis izmantoja formālu pieeju likuma interpretācijai. Nostiprinājuma lūgumā norādīta adrese </w:t>
      </w:r>
      <w:r w:rsidR="0073167D">
        <w:rPr>
          <w:rFonts w:cs="Times New Roman"/>
          <w:szCs w:val="24"/>
          <w:lang w:val="lv-LV"/>
        </w:rPr>
        <w:t>[adrese]</w:t>
      </w:r>
      <w:r w:rsidR="00562A95" w:rsidRPr="00576A79">
        <w:rPr>
          <w:rFonts w:cs="Times New Roman"/>
          <w:szCs w:val="24"/>
          <w:lang w:val="lv-LV"/>
        </w:rPr>
        <w:t xml:space="preserve">, jo </w:t>
      </w:r>
      <w:r w:rsidR="006E2DD8" w:rsidRPr="00576A79">
        <w:rPr>
          <w:rFonts w:cs="Times New Roman"/>
          <w:szCs w:val="24"/>
          <w:lang w:val="lv-LV"/>
        </w:rPr>
        <w:t>parādniece</w:t>
      </w:r>
      <w:r w:rsidR="00562A95" w:rsidRPr="00576A79">
        <w:rPr>
          <w:rFonts w:cs="Times New Roman"/>
          <w:szCs w:val="24"/>
          <w:lang w:val="lv-LV"/>
        </w:rPr>
        <w:t xml:space="preserve">s pirmreizējā īpašuma tiesību nostiprināšana uz dzīvokļa īpašumu </w:t>
      </w:r>
      <w:r w:rsidR="00D142F6">
        <w:rPr>
          <w:rFonts w:cs="Times New Roman"/>
          <w:szCs w:val="24"/>
          <w:lang w:val="lv-LV"/>
        </w:rPr>
        <w:t>[adrese]</w:t>
      </w:r>
      <w:r w:rsidR="00562A95" w:rsidRPr="00576A79">
        <w:rPr>
          <w:rFonts w:cs="Times New Roman"/>
          <w:szCs w:val="24"/>
          <w:lang w:val="lv-LV"/>
        </w:rPr>
        <w:t xml:space="preserve"> bija izskatīšanas procesā, un atsevišķs nodalījums vēl nebija </w:t>
      </w:r>
      <w:r w:rsidR="00144D16" w:rsidRPr="00576A79">
        <w:rPr>
          <w:rFonts w:cs="Times New Roman"/>
          <w:szCs w:val="24"/>
          <w:lang w:val="lv-LV"/>
        </w:rPr>
        <w:t>atvēr</w:t>
      </w:r>
      <w:r w:rsidR="00562A95" w:rsidRPr="00576A79">
        <w:rPr>
          <w:rFonts w:cs="Times New Roman"/>
          <w:szCs w:val="24"/>
          <w:lang w:val="lv-LV"/>
        </w:rPr>
        <w:t xml:space="preserve">ts. Saprotot šīs elektroniskās </w:t>
      </w:r>
      <w:r w:rsidR="003E47B0" w:rsidRPr="00576A79">
        <w:rPr>
          <w:rFonts w:cs="Times New Roman"/>
          <w:szCs w:val="24"/>
          <w:lang w:val="lv-LV"/>
        </w:rPr>
        <w:t>sis</w:t>
      </w:r>
      <w:r w:rsidR="00144D16" w:rsidRPr="00576A79">
        <w:rPr>
          <w:rFonts w:cs="Times New Roman"/>
          <w:szCs w:val="24"/>
          <w:lang w:val="lv-LV"/>
        </w:rPr>
        <w:t>tēmas nepilnības, nostiprinājuma</w:t>
      </w:r>
      <w:r w:rsidR="003E47B0" w:rsidRPr="00576A79">
        <w:rPr>
          <w:rFonts w:cs="Times New Roman"/>
          <w:szCs w:val="24"/>
          <w:lang w:val="lv-LV"/>
        </w:rPr>
        <w:t xml:space="preserve"> lūgumā precizēts, ka atzīme ierakstāma uz </w:t>
      </w:r>
      <w:r w:rsidR="006E2DD8" w:rsidRPr="00576A79">
        <w:rPr>
          <w:rFonts w:cs="Times New Roman"/>
          <w:szCs w:val="24"/>
          <w:lang w:val="lv-LV"/>
        </w:rPr>
        <w:t>parādniece</w:t>
      </w:r>
      <w:r w:rsidR="003E47B0" w:rsidRPr="00576A79">
        <w:rPr>
          <w:rFonts w:cs="Times New Roman"/>
          <w:szCs w:val="24"/>
          <w:lang w:val="lv-LV"/>
        </w:rPr>
        <w:t xml:space="preserve">i piederošo nekustamo īpašumu. </w:t>
      </w:r>
    </w:p>
    <w:p w:rsidR="00F9649F" w:rsidRPr="00576A79" w:rsidRDefault="006F0F9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Lēmumā nav sniegts skaidrojums, kā zvērinātam tiesu izpildītājam rīkoties šādā situācijā, ja parādniekam faktiski ir dzīvokļa īpašums, taču atsevišķs nodalījums sistēmā vēl nav izveidots, jo īpašuma tiesības nav nostiprinātas zemesgrāmatā. Šajā gadījumā bez ievērības atstāts fakts, ka nebija iespējams nostiprinājuma lūgumā norādīt parādnieka nostiprinājuma lūgumā norādīto dzīvokļa īpašuma numuru, jo sistēmā tāds nebija izveidots, kamēr netiks atvērts jauns nodalījums. </w:t>
      </w:r>
    </w:p>
    <w:p w:rsidR="00F9649F" w:rsidRPr="00576A79" w:rsidRDefault="00302302"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[3.2] Zemesgrāmatu nodaļas tiesnesim, pirms nostiprināt īpašuma </w:t>
      </w:r>
      <w:r w:rsidR="00CB679B" w:rsidRPr="00576A79">
        <w:rPr>
          <w:rFonts w:cs="Times New Roman"/>
          <w:szCs w:val="24"/>
          <w:lang w:val="lv-LV"/>
        </w:rPr>
        <w:t xml:space="preserve">tiesības uz dzīvokļa īpašumu </w:t>
      </w:r>
      <w:r w:rsidR="00D142F6">
        <w:rPr>
          <w:rFonts w:cs="Times New Roman"/>
          <w:szCs w:val="24"/>
          <w:lang w:val="lv-LV"/>
        </w:rPr>
        <w:t>[adrese]</w:t>
      </w:r>
      <w:r w:rsidR="00CB679B" w:rsidRPr="00576A79">
        <w:rPr>
          <w:rFonts w:cs="Times New Roman"/>
          <w:szCs w:val="24"/>
          <w:lang w:val="lv-LV"/>
        </w:rPr>
        <w:t xml:space="preserve">, </w:t>
      </w:r>
      <w:r w:rsidR="00EB4344" w:rsidRPr="00576A79">
        <w:rPr>
          <w:rFonts w:cs="Times New Roman"/>
          <w:szCs w:val="24"/>
          <w:lang w:val="lv-LV"/>
        </w:rPr>
        <w:t xml:space="preserve">veicot pārreģistrāciju no </w:t>
      </w:r>
      <w:r w:rsidR="006E2DD8" w:rsidRPr="00576A79">
        <w:rPr>
          <w:rFonts w:cs="Times New Roman"/>
          <w:szCs w:val="24"/>
          <w:lang w:val="lv-LV"/>
        </w:rPr>
        <w:t>parādniece</w:t>
      </w:r>
      <w:r w:rsidR="00EB4344" w:rsidRPr="00576A79">
        <w:rPr>
          <w:rFonts w:cs="Times New Roman"/>
          <w:szCs w:val="24"/>
          <w:lang w:val="lv-LV"/>
        </w:rPr>
        <w:t xml:space="preserve">s uz citu personu, bija jāpārliecinās par to, vai attiecībā uz </w:t>
      </w:r>
      <w:r w:rsidR="0073167D">
        <w:rPr>
          <w:rFonts w:cs="Times New Roman"/>
          <w:szCs w:val="24"/>
          <w:lang w:val="lv-LV"/>
        </w:rPr>
        <w:t>[pers. A]</w:t>
      </w:r>
      <w:r w:rsidR="00EB4344" w:rsidRPr="00576A79">
        <w:rPr>
          <w:rFonts w:cs="Times New Roman"/>
          <w:szCs w:val="24"/>
          <w:lang w:val="lv-LV"/>
        </w:rPr>
        <w:t xml:space="preserve"> </w:t>
      </w:r>
      <w:r w:rsidR="00C66109" w:rsidRPr="00576A79">
        <w:rPr>
          <w:rFonts w:cs="Times New Roman"/>
          <w:szCs w:val="24"/>
          <w:lang w:val="lv-LV"/>
        </w:rPr>
        <w:t>nav ierakstu Valsts vienotās datorizētās ze</w:t>
      </w:r>
      <w:r w:rsidR="002A6179" w:rsidRPr="00576A79">
        <w:rPr>
          <w:rFonts w:cs="Times New Roman"/>
          <w:szCs w:val="24"/>
          <w:lang w:val="lv-LV"/>
        </w:rPr>
        <w:t>mesgrāmatas Parādnieku reģistrā, un līdz ar to nosūtīt atkārtotu paziņojumu saskaņā ar Zemesgrāmatu likuma 71.</w:t>
      </w:r>
      <w:r w:rsidR="002A6179" w:rsidRPr="00576A79">
        <w:rPr>
          <w:rFonts w:cs="Times New Roman"/>
          <w:szCs w:val="24"/>
          <w:vertAlign w:val="superscript"/>
          <w:lang w:val="lv-LV"/>
        </w:rPr>
        <w:t>1</w:t>
      </w:r>
      <w:r w:rsidR="002A6179" w:rsidRPr="00576A79">
        <w:rPr>
          <w:rFonts w:cs="Times New Roman"/>
          <w:szCs w:val="24"/>
          <w:lang w:val="lv-LV"/>
        </w:rPr>
        <w:t> un 118.</w:t>
      </w:r>
      <w:r w:rsidR="002A6179" w:rsidRPr="00576A79">
        <w:rPr>
          <w:rFonts w:cs="Times New Roman"/>
          <w:szCs w:val="24"/>
          <w:vertAlign w:val="superscript"/>
          <w:lang w:val="lv-LV"/>
        </w:rPr>
        <w:t>1</w:t>
      </w:r>
      <w:r w:rsidR="002A6179" w:rsidRPr="00576A79">
        <w:rPr>
          <w:rFonts w:cs="Times New Roman"/>
          <w:szCs w:val="24"/>
          <w:lang w:val="lv-LV"/>
        </w:rPr>
        <w:t xml:space="preserve"> pantu. Šāds paziņojums netika nosūtīts, kā rezultātā kreditoram ir radīti zaudējumi un nav iespējama sprieduma izpilde. </w:t>
      </w:r>
    </w:p>
    <w:p w:rsidR="00F9649F" w:rsidRPr="00576A79" w:rsidRDefault="00FC55F1" w:rsidP="00576A79">
      <w:pPr>
        <w:pStyle w:val="NoSpacing"/>
        <w:spacing w:line="276" w:lineRule="auto"/>
        <w:ind w:firstLine="567"/>
        <w:jc w:val="both"/>
        <w:rPr>
          <w:rFonts w:cs="Times New Roman"/>
          <w:szCs w:val="24"/>
          <w:lang w:val="lv-LV"/>
        </w:rPr>
      </w:pPr>
      <w:r w:rsidRPr="00576A79">
        <w:rPr>
          <w:rFonts w:cs="Times New Roman"/>
          <w:szCs w:val="24"/>
          <w:lang w:val="lv-LV"/>
        </w:rPr>
        <w:lastRenderedPageBreak/>
        <w:t>[3.3</w:t>
      </w:r>
      <w:r w:rsidR="00AE01AB" w:rsidRPr="00576A79">
        <w:rPr>
          <w:rFonts w:cs="Times New Roman"/>
          <w:szCs w:val="24"/>
          <w:lang w:val="lv-LV"/>
        </w:rPr>
        <w:t>] </w:t>
      </w:r>
      <w:r w:rsidR="00CB66F9" w:rsidRPr="00576A79">
        <w:rPr>
          <w:rFonts w:cs="Times New Roman"/>
          <w:szCs w:val="24"/>
          <w:lang w:val="lv-LV"/>
        </w:rPr>
        <w:t>Zemesgrāmatu likuma 71.</w:t>
      </w:r>
      <w:r w:rsidR="00CB66F9" w:rsidRPr="00576A79">
        <w:rPr>
          <w:rFonts w:cs="Times New Roman"/>
          <w:szCs w:val="24"/>
          <w:vertAlign w:val="superscript"/>
          <w:lang w:val="lv-LV"/>
        </w:rPr>
        <w:t>1</w:t>
      </w:r>
      <w:r w:rsidR="00CB66F9" w:rsidRPr="00576A79">
        <w:rPr>
          <w:rFonts w:cs="Times New Roman"/>
          <w:szCs w:val="24"/>
          <w:lang w:val="lv-LV"/>
        </w:rPr>
        <w:t> pants jātulko paplašināti un kopsakarā ar š</w:t>
      </w:r>
      <w:r w:rsidR="00524284" w:rsidRPr="00576A79">
        <w:rPr>
          <w:rFonts w:cs="Times New Roman"/>
          <w:szCs w:val="24"/>
          <w:lang w:val="lv-LV"/>
        </w:rPr>
        <w:t>ā likuma 118.</w:t>
      </w:r>
      <w:r w:rsidR="00524284" w:rsidRPr="00576A79">
        <w:rPr>
          <w:rFonts w:cs="Times New Roman"/>
          <w:szCs w:val="24"/>
          <w:vertAlign w:val="superscript"/>
          <w:lang w:val="lv-LV"/>
        </w:rPr>
        <w:t>1</w:t>
      </w:r>
      <w:r w:rsidRPr="00576A79">
        <w:rPr>
          <w:rFonts w:cs="Times New Roman"/>
          <w:szCs w:val="24"/>
          <w:lang w:val="lv-LV"/>
        </w:rPr>
        <w:t> panta</w:t>
      </w:r>
      <w:r w:rsidR="00524284" w:rsidRPr="00576A79">
        <w:rPr>
          <w:rFonts w:cs="Times New Roman"/>
          <w:szCs w:val="24"/>
          <w:lang w:val="lv-LV"/>
        </w:rPr>
        <w:t xml:space="preserve"> pirmo daļu, vadoties no likuma mērķa un jēgas. Automātiskais paziņojums būtu nosūtāms jebkurā gadījumā par personām, attiecībā uz kurām iesniegts zvērināta tiesu izpildītāja paziņojums par piedziņas atz</w:t>
      </w:r>
      <w:r w:rsidR="002D769C" w:rsidRPr="00576A79">
        <w:rPr>
          <w:rFonts w:cs="Times New Roman"/>
          <w:szCs w:val="24"/>
          <w:lang w:val="lv-LV"/>
        </w:rPr>
        <w:t>īmi</w:t>
      </w:r>
      <w:r w:rsidR="00524284" w:rsidRPr="00576A79">
        <w:rPr>
          <w:rFonts w:cs="Times New Roman"/>
          <w:szCs w:val="24"/>
          <w:lang w:val="lv-LV"/>
        </w:rPr>
        <w:t xml:space="preserve"> </w:t>
      </w:r>
      <w:proofErr w:type="gramStart"/>
      <w:r w:rsidR="00524284" w:rsidRPr="00576A79">
        <w:rPr>
          <w:rFonts w:cs="Times New Roman"/>
          <w:szCs w:val="24"/>
          <w:lang w:val="lv-LV"/>
        </w:rPr>
        <w:t>un</w:t>
      </w:r>
      <w:r w:rsidR="002D769C" w:rsidRPr="00576A79">
        <w:rPr>
          <w:rFonts w:cs="Times New Roman"/>
          <w:szCs w:val="24"/>
          <w:lang w:val="lv-LV"/>
        </w:rPr>
        <w:t>,</w:t>
      </w:r>
      <w:proofErr w:type="gramEnd"/>
      <w:r w:rsidR="00524284" w:rsidRPr="00576A79">
        <w:rPr>
          <w:rFonts w:cs="Times New Roman"/>
          <w:szCs w:val="24"/>
          <w:lang w:val="lv-LV"/>
        </w:rPr>
        <w:t xml:space="preserve"> kuras nostiprinājuma lūgumā norādītas kā darījuma puses. </w:t>
      </w:r>
      <w:r w:rsidR="002D769C" w:rsidRPr="00576A79">
        <w:rPr>
          <w:rFonts w:cs="Times New Roman"/>
          <w:szCs w:val="24"/>
          <w:lang w:val="lv-LV"/>
        </w:rPr>
        <w:t xml:space="preserve">Pretējā gadījumā tiek aizskartas kreditoru intereses. Šajā sakarā norādāms uz Civilprocesa likuma 557.pantu. </w:t>
      </w:r>
    </w:p>
    <w:p w:rsidR="00F9649F" w:rsidRPr="00576A79" w:rsidRDefault="00F9649F" w:rsidP="00576A79">
      <w:pPr>
        <w:pStyle w:val="NoSpacing"/>
        <w:spacing w:line="276" w:lineRule="auto"/>
        <w:ind w:firstLine="567"/>
        <w:jc w:val="both"/>
        <w:rPr>
          <w:rFonts w:cs="Times New Roman"/>
          <w:szCs w:val="24"/>
          <w:lang w:val="lv-LV"/>
        </w:rPr>
      </w:pPr>
    </w:p>
    <w:p w:rsidR="00F9649F" w:rsidRPr="00576A79" w:rsidRDefault="00FC51DA" w:rsidP="0073167D">
      <w:pPr>
        <w:pStyle w:val="NoSpacing"/>
        <w:spacing w:line="276" w:lineRule="auto"/>
        <w:jc w:val="center"/>
        <w:rPr>
          <w:rFonts w:cs="Times New Roman"/>
          <w:b/>
          <w:szCs w:val="24"/>
          <w:lang w:val="lv-LV"/>
        </w:rPr>
      </w:pPr>
      <w:r w:rsidRPr="00576A79">
        <w:rPr>
          <w:rFonts w:cs="Times New Roman"/>
          <w:b/>
          <w:szCs w:val="24"/>
          <w:lang w:val="lv-LV"/>
        </w:rPr>
        <w:t>Mo</w:t>
      </w:r>
      <w:bookmarkStart w:id="0" w:name="_GoBack"/>
      <w:bookmarkEnd w:id="0"/>
      <w:r w:rsidRPr="00576A79">
        <w:rPr>
          <w:rFonts w:cs="Times New Roman"/>
          <w:b/>
          <w:szCs w:val="24"/>
          <w:lang w:val="lv-LV"/>
        </w:rPr>
        <w:t>tīvu daļa</w:t>
      </w:r>
    </w:p>
    <w:p w:rsidR="00FC51DA" w:rsidRPr="00576A79" w:rsidRDefault="00FC51DA" w:rsidP="00576A79">
      <w:pPr>
        <w:pStyle w:val="NoSpacing"/>
        <w:spacing w:line="276" w:lineRule="auto"/>
        <w:ind w:firstLine="567"/>
        <w:jc w:val="center"/>
        <w:rPr>
          <w:rFonts w:cs="Times New Roman"/>
          <w:b/>
          <w:szCs w:val="24"/>
          <w:lang w:val="lv-LV"/>
        </w:rPr>
      </w:pP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[4] Izvērtējot blakus sūdzības un pārsūdzētā lēmuma argumentus, Augstākā tiesa atzīst, ka lēmums ir atceļams turpmāk norādīto apsvērumu dēļ.</w:t>
      </w:r>
    </w:p>
    <w:p w:rsidR="002752D7" w:rsidRPr="00576A79" w:rsidRDefault="002752D7" w:rsidP="00576A79">
      <w:pPr>
        <w:pStyle w:val="NoSpacing"/>
        <w:spacing w:line="276" w:lineRule="auto"/>
        <w:ind w:firstLine="567"/>
        <w:jc w:val="both"/>
        <w:rPr>
          <w:rFonts w:cs="Times New Roman"/>
          <w:szCs w:val="24"/>
          <w:lang w:val="lv-LV"/>
        </w:rPr>
      </w:pP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[5] Zemesgrāmatu likuma 118.</w:t>
      </w:r>
      <w:r w:rsidRPr="00576A79">
        <w:rPr>
          <w:rFonts w:cs="Times New Roman"/>
          <w:szCs w:val="24"/>
          <w:vertAlign w:val="superscript"/>
          <w:lang w:val="lv-LV"/>
        </w:rPr>
        <w:t>1</w:t>
      </w:r>
      <w:r w:rsidRPr="00576A79">
        <w:rPr>
          <w:rFonts w:cs="Times New Roman"/>
          <w:szCs w:val="24"/>
          <w:lang w:val="lv-LV"/>
        </w:rPr>
        <w:t xml:space="preserve"> pants noteic, ka zemesgrāmata personu rādītājā uztur ziņas par personām, attiecībā uz kurām valsts vienotās datorizētās zemesgrāmatas turētājs saņēmis zvērināta tiesu izpildītāja, maksātnespējas procesa administratora, procesa virzītāja vai nodokļu administrācijas (paziņojuma iesniedzēja) paziņojumu par piedziņas atzīmi, ķīlas tiesības atzīmi, maksātnespējas atzīmi vai atzīmi, ko ieraksta saskaņā ar </w:t>
      </w:r>
      <w:hyperlink r:id="rId8" w:tgtFrame="_blank" w:history="1">
        <w:r w:rsidRPr="00576A79">
          <w:rPr>
            <w:rStyle w:val="Hyperlink"/>
            <w:rFonts w:cs="Times New Roman"/>
            <w:color w:val="auto"/>
            <w:szCs w:val="24"/>
            <w:u w:val="none"/>
            <w:lang w:val="lv-LV"/>
          </w:rPr>
          <w:t>Kriminālprocesa likuma</w:t>
        </w:r>
      </w:hyperlink>
      <w:r w:rsidRPr="00576A79">
        <w:rPr>
          <w:rFonts w:cs="Times New Roman"/>
          <w:szCs w:val="24"/>
          <w:lang w:val="lv-LV"/>
        </w:rPr>
        <w:t xml:space="preserve"> </w:t>
      </w:r>
      <w:hyperlink r:id="rId9" w:anchor="p361" w:tgtFrame="_blank" w:history="1">
        <w:r w:rsidRPr="00576A79">
          <w:rPr>
            <w:rStyle w:val="Hyperlink"/>
            <w:rFonts w:cs="Times New Roman"/>
            <w:color w:val="auto"/>
            <w:szCs w:val="24"/>
            <w:u w:val="none"/>
            <w:lang w:val="lv-LV"/>
          </w:rPr>
          <w:t>361.pantu</w:t>
        </w:r>
      </w:hyperlink>
      <w:r w:rsidRPr="00576A79">
        <w:rPr>
          <w:rFonts w:cs="Times New Roman"/>
          <w:szCs w:val="24"/>
          <w:lang w:val="lv-LV"/>
        </w:rPr>
        <w:t>, kā arī Ārlietu ministrijas informāciju par starptautisko sankciju ieviešanu vai nacionālo sankciju noteikšanu sankciju subjektam. Minētās ziņas uztur arī gadījumos, kad personai nav nostiprinātas īpašuma tiesības uz nekustamo īpašumu (šā panta pirmā daļa).</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Paziņojumā norāda: 1) fiziskajai personai </w:t>
      </w:r>
      <w:r w:rsidR="00D142F6">
        <w:rPr>
          <w:rFonts w:cs="Times New Roman"/>
          <w:szCs w:val="24"/>
          <w:lang w:val="lv-LV"/>
        </w:rPr>
        <w:noBreakHyphen/>
      </w:r>
      <w:r w:rsidRPr="00576A79">
        <w:rPr>
          <w:rFonts w:cs="Times New Roman"/>
          <w:szCs w:val="24"/>
          <w:lang w:val="lv-LV"/>
        </w:rPr>
        <w:t xml:space="preserve"> vārdu, uzvārdu, personas kodu, bet juridiskajai personai </w:t>
      </w:r>
      <w:r w:rsidR="00D142F6">
        <w:rPr>
          <w:rFonts w:cs="Times New Roman"/>
          <w:szCs w:val="24"/>
          <w:lang w:val="lv-LV"/>
        </w:rPr>
        <w:noBreakHyphen/>
      </w:r>
      <w:r w:rsidRPr="00576A79">
        <w:rPr>
          <w:rFonts w:cs="Times New Roman"/>
          <w:szCs w:val="24"/>
          <w:lang w:val="lv-LV"/>
        </w:rPr>
        <w:t xml:space="preserve"> nosaukumu un reģistrācijas numuru, 2) tā dokumenta izdevējiestādi, datumu un numuru, uz kuru paziņojums pamatots, 3) paziņojuma iesniedzēju un viņa elektroniskā pasta adresi (šā panta otrā daļa).</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Ziņas par šā panta pirmajā daļā minēto paziņojumu no personu rādītāja dzēš: 1) valsts vienotās datorizētās zemesgrāmatas turētājs uz paziņojuma pamata, 2) zemesgrāmatu nodaļa, ja tas norādīts nostiprinājuma lūgumā par atzīmes ierakstīšanu zemesgrāmatā (šā panta trešā daļa).</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Savukārt Zemesgrāmatu likuma 71.</w:t>
      </w:r>
      <w:r w:rsidRPr="00576A79">
        <w:rPr>
          <w:rFonts w:cs="Times New Roman"/>
          <w:szCs w:val="24"/>
          <w:vertAlign w:val="superscript"/>
          <w:lang w:val="lv-LV"/>
        </w:rPr>
        <w:t>1</w:t>
      </w:r>
      <w:r w:rsidRPr="00576A79">
        <w:rPr>
          <w:rFonts w:cs="Times New Roman"/>
          <w:szCs w:val="24"/>
          <w:lang w:val="lv-LV"/>
        </w:rPr>
        <w:t xml:space="preserve"> panta pirmā daļa noteic, ka zemesgrāmatu nodaļa, saņēmusi nostiprinājuma lūgumu par īpašuma tiesību nostiprināšanu zemesgrāmatā no personas, par kuru šā likuma </w:t>
      </w:r>
      <w:hyperlink r:id="rId10" w:anchor="p118.1" w:history="1">
        <w:r w:rsidRPr="00576A79">
          <w:rPr>
            <w:rStyle w:val="Hyperlink"/>
            <w:rFonts w:cs="Times New Roman"/>
            <w:color w:val="auto"/>
            <w:szCs w:val="24"/>
            <w:u w:val="none"/>
            <w:lang w:val="lv-LV"/>
          </w:rPr>
          <w:t>118.</w:t>
        </w:r>
        <w:r w:rsidRPr="00576A79">
          <w:rPr>
            <w:rStyle w:val="Hyperlink"/>
            <w:rFonts w:cs="Times New Roman"/>
            <w:color w:val="auto"/>
            <w:szCs w:val="24"/>
            <w:u w:val="none"/>
            <w:vertAlign w:val="superscript"/>
            <w:lang w:val="lv-LV"/>
          </w:rPr>
          <w:t>1</w:t>
        </w:r>
        <w:r w:rsidRPr="00576A79">
          <w:rPr>
            <w:rStyle w:val="Hyperlink"/>
            <w:rFonts w:cs="Times New Roman"/>
            <w:color w:val="auto"/>
            <w:szCs w:val="24"/>
            <w:u w:val="none"/>
            <w:lang w:val="lv-LV"/>
          </w:rPr>
          <w:t> pantā</w:t>
        </w:r>
      </w:hyperlink>
      <w:r w:rsidRPr="00576A79">
        <w:rPr>
          <w:rFonts w:cs="Times New Roman"/>
          <w:szCs w:val="24"/>
          <w:lang w:val="lv-LV"/>
        </w:rPr>
        <w:t xml:space="preserve"> noteiktajā kārtībā saņemts paziņojums, automatizēti nosūta informāciju par to paziņojuma iesniedzējam, izņemot Ārlietu ministriju.</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Atbilstoši šā panta otrajai daļai paziņojuma iesniedzējs nostiprinājuma lūgumu par atzīmes ierakstīšanu zemesgrāmatā iesniedz tā, lai zemesgrāmatu nodaļa to saņemtu ne vēlāk kā piektajā dienā no automatizētās informācijas nosūtīšanas dienas. Ja nostiprinājuma lūgums par atzīmes ierakstīšanu zemesgrāmatā saņemts pēc minētā termiņa, to izskata vispārējā kārtībā.</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Saskaņā ar Zemesgrāmatu likuma </w:t>
      </w:r>
      <w:proofErr w:type="gramStart"/>
      <w:r w:rsidRPr="00576A79">
        <w:rPr>
          <w:rFonts w:cs="Times New Roman"/>
          <w:szCs w:val="24"/>
          <w:lang w:val="lv-LV"/>
        </w:rPr>
        <w:t>72.panta</w:t>
      </w:r>
      <w:proofErr w:type="gramEnd"/>
      <w:r w:rsidRPr="00576A79">
        <w:rPr>
          <w:rFonts w:cs="Times New Roman"/>
          <w:szCs w:val="24"/>
          <w:lang w:val="lv-LV"/>
        </w:rPr>
        <w:t xml:space="preserve"> pirmās daļas otro teikumu ar īpašuma tiesību iegūšanu saistītos nostiprinājuma lūgumus, kurus iesniegusi persona, attiecībā uz kuru šā likuma </w:t>
      </w:r>
      <w:hyperlink r:id="rId11" w:anchor="p118.1" w:history="1">
        <w:r w:rsidRPr="00576A79">
          <w:rPr>
            <w:rStyle w:val="Hyperlink"/>
            <w:rFonts w:cs="Times New Roman"/>
            <w:color w:val="auto"/>
            <w:szCs w:val="24"/>
            <w:u w:val="none"/>
            <w:lang w:val="lv-LV"/>
          </w:rPr>
          <w:t>118.</w:t>
        </w:r>
        <w:r w:rsidRPr="00576A79">
          <w:rPr>
            <w:rStyle w:val="Hyperlink"/>
            <w:rFonts w:cs="Times New Roman"/>
            <w:color w:val="auto"/>
            <w:szCs w:val="24"/>
            <w:u w:val="none"/>
            <w:vertAlign w:val="superscript"/>
            <w:lang w:val="lv-LV"/>
          </w:rPr>
          <w:t>1</w:t>
        </w:r>
        <w:r w:rsidRPr="00576A79">
          <w:rPr>
            <w:rStyle w:val="Hyperlink"/>
            <w:rFonts w:cs="Times New Roman"/>
            <w:color w:val="auto"/>
            <w:szCs w:val="24"/>
            <w:u w:val="none"/>
            <w:lang w:val="lv-LV"/>
          </w:rPr>
          <w:t> pantā</w:t>
        </w:r>
      </w:hyperlink>
      <w:r w:rsidRPr="00576A79">
        <w:rPr>
          <w:rFonts w:cs="Times New Roman"/>
          <w:szCs w:val="24"/>
          <w:lang w:val="lv-LV"/>
        </w:rPr>
        <w:t xml:space="preserve"> noteiktajā kārtībā saņemts paziņojums, izskata pirms nostiprinājuma lūguma par atzīmes ierakstīšanu zemesgrāmatā. </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Persona, attiecībā uz kuru šā likuma </w:t>
      </w:r>
      <w:hyperlink r:id="rId12" w:anchor="p118.1" w:history="1">
        <w:r w:rsidRPr="00576A79">
          <w:rPr>
            <w:rStyle w:val="Hyperlink"/>
            <w:rFonts w:cs="Times New Roman"/>
            <w:color w:val="auto"/>
            <w:szCs w:val="24"/>
            <w:u w:val="none"/>
            <w:lang w:val="lv-LV"/>
          </w:rPr>
          <w:t>118.</w:t>
        </w:r>
        <w:r w:rsidRPr="00576A79">
          <w:rPr>
            <w:rStyle w:val="Hyperlink"/>
            <w:rFonts w:cs="Times New Roman"/>
            <w:color w:val="auto"/>
            <w:szCs w:val="24"/>
            <w:u w:val="none"/>
            <w:vertAlign w:val="superscript"/>
            <w:lang w:val="lv-LV"/>
          </w:rPr>
          <w:t>1</w:t>
        </w:r>
        <w:r w:rsidRPr="00576A79">
          <w:rPr>
            <w:rStyle w:val="Hyperlink"/>
            <w:rFonts w:cs="Times New Roman"/>
            <w:color w:val="auto"/>
            <w:szCs w:val="24"/>
            <w:u w:val="none"/>
            <w:lang w:val="lv-LV"/>
          </w:rPr>
          <w:t> pantā</w:t>
        </w:r>
      </w:hyperlink>
      <w:r w:rsidRPr="00576A79">
        <w:rPr>
          <w:rFonts w:cs="Times New Roman"/>
          <w:szCs w:val="24"/>
          <w:lang w:val="lv-LV"/>
        </w:rPr>
        <w:t xml:space="preserve"> noteiktajā kārtībā saņemts paziņojums, nostiprinājuma lūgumu par īpašuma tiesību nostiprināšanu zemesgrāmatā nevar atsaukt šā panta ceturtajā daļā noteiktajā kārtībā (Zemesgrāmatu likuma </w:t>
      </w:r>
      <w:proofErr w:type="gramStart"/>
      <w:r w:rsidRPr="00576A79">
        <w:rPr>
          <w:rFonts w:cs="Times New Roman"/>
          <w:szCs w:val="24"/>
          <w:lang w:val="lv-LV"/>
        </w:rPr>
        <w:t>76.panta</w:t>
      </w:r>
      <w:proofErr w:type="gramEnd"/>
      <w:r w:rsidRPr="00576A79">
        <w:rPr>
          <w:rFonts w:cs="Times New Roman"/>
          <w:szCs w:val="24"/>
          <w:lang w:val="lv-LV"/>
        </w:rPr>
        <w:t xml:space="preserve"> sestā daļa).</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lastRenderedPageBreak/>
        <w:t xml:space="preserve">[5.1] Iepriekš minēto Zemesgrāmatu likuma normu sistēmiska iztulkošana dod pamatu secinājumam, ka tās veido uz spēkā esošu nolēmumu piespiedu izpildīšanu vērstu juridisko mehānismu. </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Zemesgrāmatu likumā iestrādātā kārtība nodrošina iespēju ierakstīt piedziņas atzīmi attiecībā uz nekustamo īpašumu, ko parādnieks reģistrē zemesgrāmatā uz sava vārda tiesas nolēmuma piespiedu izpildes procesa laikā. Atbilstoši šai kārtībai pēc nekustamā īpašuma pirmreizējās reģistrācijas uz parādnieka vārda zvērināta tiesu izpildītāja nostiprinājuma lūgums iegūst pirmtiesību uz izpildījumu attiecībā pret jebkuru citu ar šo nekustamo īpašumu saistīto nostiprinājuma lūgumu.</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Piedziņas atzīmes ierakstīšanas mērķis ir neļaut parādniekam brīvi rīkoties ar savu īpašumu, tostarp to atsavināt un ieķīlāt. Ierakstot zemesgrāmatā piedziņas atzīmi, ir publiska ticamība tam, ka notiks piedziņas vēršana uz nekustamo īpašumu. Savukārt piedziņas vēršana uz nekustamo īpašumu ir viens no likumā paredzētajiem tiesas nolēmuma piespiedu izpildes līdzekļiem (sk. Civilprocesa likuma 557.pantu). </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Spriedumam, kas stājies spēkā, ir likuma spēks un tas ir izpildāms Civilprocesa likumā noteiktajā kārtībā (Civilprocesa likuma 203.panta piektā daļa). Sprieduma izpildāmība ir tiesību uz taisnīgu tiesu būtiska sastāvdaļa. Satversmes tiesas spriedumā ir atzīts, ka no Satversmes </w:t>
      </w:r>
      <w:proofErr w:type="gramStart"/>
      <w:r w:rsidRPr="00576A79">
        <w:rPr>
          <w:rFonts w:cs="Times New Roman"/>
          <w:szCs w:val="24"/>
          <w:lang w:val="lv-LV"/>
        </w:rPr>
        <w:t>92.panta</w:t>
      </w:r>
      <w:proofErr w:type="gramEnd"/>
      <w:r w:rsidRPr="00576A79">
        <w:rPr>
          <w:rFonts w:cs="Times New Roman"/>
          <w:szCs w:val="24"/>
          <w:lang w:val="lv-LV"/>
        </w:rPr>
        <w:t xml:space="preserve"> pirmā teikuma izriet valsts pienākums nodrošināt tiesību efektīvu aizsardzību, citastarp tiesas nolēmuma izpildīšanu (</w:t>
      </w:r>
      <w:r w:rsidRPr="00576A79">
        <w:rPr>
          <w:rFonts w:cs="Times New Roman"/>
          <w:i/>
          <w:szCs w:val="24"/>
          <w:lang w:val="lv-LV"/>
        </w:rPr>
        <w:t>sk. </w:t>
      </w:r>
      <w:bookmarkStart w:id="1" w:name="_Hlk528592039"/>
      <w:r w:rsidRPr="00576A79">
        <w:rPr>
          <w:rFonts w:cs="Times New Roman"/>
          <w:i/>
          <w:szCs w:val="24"/>
          <w:lang w:val="lv-LV"/>
        </w:rPr>
        <w:t>Satversmes tiesas 2015. gada 16. aprīļa sprieduma lietā Nr. 2014-13-01 11</w:t>
      </w:r>
      <w:bookmarkEnd w:id="1"/>
      <w:r w:rsidRPr="00576A79">
        <w:rPr>
          <w:rFonts w:cs="Times New Roman"/>
          <w:i/>
          <w:szCs w:val="24"/>
          <w:lang w:val="lv-LV"/>
        </w:rPr>
        <w:t>.punktu</w:t>
      </w:r>
      <w:r w:rsidRPr="00576A79">
        <w:rPr>
          <w:rFonts w:cs="Times New Roman"/>
          <w:szCs w:val="24"/>
          <w:lang w:val="lv-LV"/>
        </w:rPr>
        <w:t>).</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Paredzot Zemesgrāmatu likumā attiecīgo kārtību, likumdevējs ir pildījis valsts pienākumu nodrošināt tiesību uz taisnīgu tiesu, kuru būtiskais elements ir sprieduma izpildāmība, efektīva tiesību aizsardzība. </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[5.2] Saskaņā ar Zemesgrāmatu likuma </w:t>
      </w:r>
      <w:proofErr w:type="gramStart"/>
      <w:r w:rsidRPr="00576A79">
        <w:rPr>
          <w:rFonts w:cs="Times New Roman"/>
          <w:szCs w:val="24"/>
          <w:lang w:val="lv-LV"/>
        </w:rPr>
        <w:t>72.panta</w:t>
      </w:r>
      <w:proofErr w:type="gramEnd"/>
      <w:r w:rsidRPr="00576A79">
        <w:rPr>
          <w:rFonts w:cs="Times New Roman"/>
          <w:szCs w:val="24"/>
          <w:lang w:val="lv-LV"/>
        </w:rPr>
        <w:t xml:space="preserve"> otro daļu nostiprinājuma lūgumi izskatāmi ne vēlāk kā desmit dienu laikā. Sarežģītās lietās zemesgrāmatu nodaļas tiesnesis šo termiņu var pagarināt līdz mēnesim.</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Ievērojot minēto, var veidoties tāda situācija, ka zvērinātam tiesu izpildītājam, lai nostiprinājuma lūgums, ko tas iesniedz saskaņā ar Zemesgrāmatu likuma </w:t>
      </w:r>
      <w:proofErr w:type="gramStart"/>
      <w:r w:rsidRPr="00576A79">
        <w:rPr>
          <w:rFonts w:cs="Times New Roman"/>
          <w:szCs w:val="24"/>
          <w:lang w:val="lv-LV"/>
        </w:rPr>
        <w:t>72.pantu</w:t>
      </w:r>
      <w:proofErr w:type="gramEnd"/>
      <w:r w:rsidRPr="00576A79">
        <w:rPr>
          <w:rFonts w:cs="Times New Roman"/>
          <w:szCs w:val="24"/>
          <w:lang w:val="lv-LV"/>
        </w:rPr>
        <w:t>, iegūtu pirmtiesību uz izpildījumu, ir jānoformē un jāiesniedz, nesagaidot personas, pret kuru nostiprinājums vērsts, nekustamā īpašuma pirmreizējo reģistrāciju. Tādā gadījumā zvērinātam tiesu izpildītājam objektīvi var nebūt zināma informācija, kura saskaņā ar likumu ir jānorāda nostiprinājuma lūgumā vispārīgā gadījumā (sk. Zemesgrāmatu likuma 56.</w:t>
      </w:r>
      <w:r w:rsidRPr="00576A79">
        <w:rPr>
          <w:rFonts w:cs="Times New Roman"/>
          <w:szCs w:val="24"/>
          <w:vertAlign w:val="superscript"/>
          <w:lang w:val="lv-LV"/>
        </w:rPr>
        <w:t>2</w:t>
      </w:r>
      <w:r w:rsidRPr="00576A79">
        <w:rPr>
          <w:rFonts w:cs="Times New Roman"/>
          <w:szCs w:val="24"/>
          <w:lang w:val="lv-LV"/>
        </w:rPr>
        <w:t> un </w:t>
      </w:r>
      <w:proofErr w:type="gramStart"/>
      <w:r w:rsidRPr="00576A79">
        <w:rPr>
          <w:rFonts w:cs="Times New Roman"/>
          <w:szCs w:val="24"/>
          <w:lang w:val="lv-LV"/>
        </w:rPr>
        <w:t>61.pantu</w:t>
      </w:r>
      <w:proofErr w:type="gramEnd"/>
      <w:r w:rsidRPr="00576A79">
        <w:rPr>
          <w:rFonts w:cs="Times New Roman"/>
          <w:szCs w:val="24"/>
          <w:lang w:val="lv-LV"/>
        </w:rPr>
        <w:t xml:space="preserve">). </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Šādos apstākļos un, ņemot vērā, ka nekādu priekšrakstu par nostiprinājuma lūguma noformēšanas īpatnībām šādā specifiskā gadījumā normatīvajos aktos nav, nostiprinājuma lūgumā par piedziņas atzīmes ierakstīšanu var ieviesties saturiskas nepilnības un neprecizitātes.</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Augstākās tiesas ieskatā tas nevar būt šķērslis piedziņas atzīm</w:t>
      </w:r>
      <w:r w:rsidR="00FC55F1" w:rsidRPr="00576A79">
        <w:rPr>
          <w:rFonts w:cs="Times New Roman"/>
          <w:szCs w:val="24"/>
          <w:lang w:val="lv-LV"/>
        </w:rPr>
        <w:t xml:space="preserve">es ierakstīšanai parādniekam piederošajam </w:t>
      </w:r>
      <w:r w:rsidRPr="00576A79">
        <w:rPr>
          <w:rFonts w:cs="Times New Roman"/>
          <w:szCs w:val="24"/>
          <w:lang w:val="lv-LV"/>
        </w:rPr>
        <w:t>nekustamam īpašumam atvērtajā zemesgrāmatas nodalījumā.</w:t>
      </w:r>
    </w:p>
    <w:p w:rsidR="004F7E1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Zemesgrāmatu likuma 71.</w:t>
      </w:r>
      <w:r w:rsidRPr="00576A79">
        <w:rPr>
          <w:rFonts w:cs="Times New Roman"/>
          <w:szCs w:val="24"/>
          <w:vertAlign w:val="superscript"/>
          <w:lang w:val="lv-LV"/>
        </w:rPr>
        <w:t>1</w:t>
      </w:r>
      <w:r w:rsidR="004F7E17" w:rsidRPr="00576A79">
        <w:rPr>
          <w:rFonts w:cs="Times New Roman"/>
          <w:szCs w:val="24"/>
          <w:lang w:val="lv-LV"/>
        </w:rPr>
        <w:t> un </w:t>
      </w:r>
      <w:r w:rsidRPr="00576A79">
        <w:rPr>
          <w:rFonts w:cs="Times New Roman"/>
          <w:szCs w:val="24"/>
          <w:lang w:val="lv-LV"/>
        </w:rPr>
        <w:t>118.</w:t>
      </w:r>
      <w:r w:rsidRPr="00576A79">
        <w:rPr>
          <w:rFonts w:cs="Times New Roman"/>
          <w:szCs w:val="24"/>
          <w:vertAlign w:val="superscript"/>
          <w:lang w:val="lv-LV"/>
        </w:rPr>
        <w:t>1</w:t>
      </w:r>
      <w:r w:rsidRPr="00576A79">
        <w:rPr>
          <w:rFonts w:cs="Times New Roman"/>
          <w:szCs w:val="24"/>
          <w:lang w:val="lv-LV"/>
        </w:rPr>
        <w:t> pants ir vērsts uz parādnieku, attiecībā uz kura īpašumu, tiklīdz tas tiks reģistrēts zemesgrāmatā, ierakstāma attiecīgā atzīme. Ja minēto tiesību normu izpratnē izšķiroša nozīme būtu parādnieka konkrētajam īpašumam, tad likumdevējs būtu paredzējis, ka nostiprinājuma lūgums 118.</w:t>
      </w:r>
      <w:r w:rsidRPr="00576A79">
        <w:rPr>
          <w:rFonts w:cs="Times New Roman"/>
          <w:szCs w:val="24"/>
          <w:vertAlign w:val="superscript"/>
          <w:lang w:val="lv-LV"/>
        </w:rPr>
        <w:t>1</w:t>
      </w:r>
      <w:r w:rsidRPr="00576A79">
        <w:rPr>
          <w:rFonts w:cs="Times New Roman"/>
          <w:szCs w:val="24"/>
          <w:lang w:val="lv-LV"/>
        </w:rPr>
        <w:t xml:space="preserve"> panta kārtībā par atzīmes ierakstīšanu uz parādniekam piederošo īpašumu ir jāiesniedz pēc tam, kad būtu notikusi parādnieka nekustamā īpašuma pirmreizējā reģistrācija. </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lastRenderedPageBreak/>
        <w:t>Ievērojot pašreizējo regulējumu, izšķiroša nozīme ir informācijai par konkrēto parādnieku, kam tiks reģistrētas īpašuma tiesības, neuzliekot uzsvaru uz konkrēto īpašuma objektu un tam atvērto zemesgrāmatas nodalījumu.</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Tādējādi, izskatot zvērināta tiesu izpildītāja nostiprinājuma lūgumu, kas zemesgrāmatu nodaļā saņemts pirms parādnieka nostiprinājuma lūguma izskatīšanas un viņa īpašuma pirmreizējās reģistrācijas,</w:t>
      </w:r>
      <w:r w:rsidR="004F7E17" w:rsidRPr="00576A79">
        <w:rPr>
          <w:rFonts w:cs="Times New Roman"/>
          <w:szCs w:val="24"/>
          <w:lang w:val="lv-LV"/>
        </w:rPr>
        <w:t xml:space="preserve"> būtiska nozīme ir tam, vai: 1) </w:t>
      </w:r>
      <w:r w:rsidRPr="00576A79">
        <w:rPr>
          <w:rFonts w:cs="Times New Roman"/>
          <w:szCs w:val="24"/>
          <w:lang w:val="lv-LV"/>
        </w:rPr>
        <w:t>nostiprinājuma lūgums par piedziņas atzīmes ieraks</w:t>
      </w:r>
      <w:r w:rsidR="004F7E17" w:rsidRPr="00576A79">
        <w:rPr>
          <w:rFonts w:cs="Times New Roman"/>
          <w:szCs w:val="24"/>
          <w:lang w:val="lv-LV"/>
        </w:rPr>
        <w:t xml:space="preserve">tīšanu ir iesniegts saskaņā ar </w:t>
      </w:r>
      <w:r w:rsidRPr="00576A79">
        <w:rPr>
          <w:rFonts w:cs="Times New Roman"/>
          <w:szCs w:val="24"/>
          <w:lang w:val="lv-LV"/>
        </w:rPr>
        <w:t>Zemesgrāmatu likuma 71.</w:t>
      </w:r>
      <w:r w:rsidRPr="00576A79">
        <w:rPr>
          <w:rFonts w:cs="Times New Roman"/>
          <w:szCs w:val="24"/>
          <w:vertAlign w:val="superscript"/>
          <w:lang w:val="lv-LV"/>
        </w:rPr>
        <w:t>1</w:t>
      </w:r>
      <w:r w:rsidRPr="00576A79">
        <w:rPr>
          <w:rFonts w:cs="Times New Roman"/>
          <w:szCs w:val="24"/>
          <w:lang w:val="lv-LV"/>
        </w:rPr>
        <w:t> un </w:t>
      </w:r>
      <w:hyperlink r:id="rId13" w:anchor="p118.1" w:history="1">
        <w:r w:rsidRPr="00576A79">
          <w:rPr>
            <w:rStyle w:val="Hyperlink"/>
            <w:rFonts w:cs="Times New Roman"/>
            <w:color w:val="auto"/>
            <w:szCs w:val="24"/>
            <w:u w:val="none"/>
            <w:lang w:val="lv-LV"/>
          </w:rPr>
          <w:t>118.</w:t>
        </w:r>
        <w:r w:rsidRPr="00576A79">
          <w:rPr>
            <w:rStyle w:val="Hyperlink"/>
            <w:rFonts w:cs="Times New Roman"/>
            <w:color w:val="auto"/>
            <w:szCs w:val="24"/>
            <w:u w:val="none"/>
            <w:vertAlign w:val="superscript"/>
            <w:lang w:val="lv-LV"/>
          </w:rPr>
          <w:t>1</w:t>
        </w:r>
        <w:r w:rsidRPr="00576A79">
          <w:rPr>
            <w:rStyle w:val="Hyperlink"/>
            <w:rFonts w:cs="Times New Roman"/>
            <w:color w:val="auto"/>
            <w:szCs w:val="24"/>
            <w:u w:val="none"/>
            <w:lang w:val="lv-LV"/>
          </w:rPr>
          <w:t> pantā noteikto kārtību;</w:t>
        </w:r>
      </w:hyperlink>
      <w:r w:rsidR="004F7E17" w:rsidRPr="00576A79">
        <w:rPr>
          <w:rStyle w:val="Hyperlink"/>
          <w:rFonts w:cs="Times New Roman"/>
          <w:color w:val="auto"/>
          <w:szCs w:val="24"/>
          <w:u w:val="none"/>
          <w:lang w:val="lv-LV"/>
        </w:rPr>
        <w:t xml:space="preserve"> 2)</w:t>
      </w:r>
      <w:r w:rsidRPr="00576A79">
        <w:rPr>
          <w:rStyle w:val="Hyperlink"/>
          <w:rFonts w:cs="Times New Roman"/>
          <w:color w:val="auto"/>
          <w:szCs w:val="24"/>
          <w:u w:val="none"/>
          <w:lang w:val="lv-LV"/>
        </w:rPr>
        <w:t> n</w:t>
      </w:r>
      <w:r w:rsidRPr="00576A79">
        <w:rPr>
          <w:rFonts w:cs="Times New Roman"/>
          <w:szCs w:val="24"/>
          <w:lang w:val="lv-LV"/>
        </w:rPr>
        <w:t>ostiprinājuma lūgumā norādītās ziņas ir pietiekamas personas (parādnieka), pret kuru nostiprinājums vērsts</w:t>
      </w:r>
      <w:r w:rsidR="004F7E17" w:rsidRPr="00576A79">
        <w:rPr>
          <w:rFonts w:cs="Times New Roman"/>
          <w:szCs w:val="24"/>
          <w:lang w:val="lv-LV"/>
        </w:rPr>
        <w:t>, identificēšanai; 3) </w:t>
      </w:r>
      <w:r w:rsidRPr="00576A79">
        <w:rPr>
          <w:rFonts w:cs="Times New Roman"/>
          <w:szCs w:val="24"/>
          <w:lang w:val="lv-LV"/>
        </w:rPr>
        <w:t>ir sniegta precīza informācija par to, kuras personas prasījuma apmierināšanai ir vēršama piedziņa uz nekustamo īpašumu</w:t>
      </w:r>
      <w:r w:rsidR="004F7E17" w:rsidRPr="00576A79">
        <w:rPr>
          <w:rFonts w:cs="Times New Roman"/>
          <w:szCs w:val="24"/>
          <w:lang w:val="lv-LV"/>
        </w:rPr>
        <w:t>,</w:t>
      </w:r>
      <w:r w:rsidRPr="00576A79">
        <w:rPr>
          <w:rFonts w:cs="Times New Roman"/>
          <w:szCs w:val="24"/>
          <w:lang w:val="lv-LV"/>
        </w:rPr>
        <w:t xml:space="preserve"> un cik liela ir parāda summa. </w:t>
      </w:r>
    </w:p>
    <w:p w:rsidR="00C03538" w:rsidRPr="00576A79" w:rsidRDefault="00C03538" w:rsidP="00576A79">
      <w:pPr>
        <w:pStyle w:val="NoSpacing"/>
        <w:spacing w:line="276" w:lineRule="auto"/>
        <w:ind w:firstLine="567"/>
        <w:jc w:val="both"/>
        <w:rPr>
          <w:rFonts w:cs="Times New Roman"/>
          <w:szCs w:val="24"/>
          <w:lang w:val="lv-LV"/>
        </w:rPr>
      </w:pPr>
      <w:r w:rsidRPr="00576A79">
        <w:rPr>
          <w:rFonts w:cs="Times New Roman"/>
          <w:szCs w:val="24"/>
          <w:lang w:val="lv-LV"/>
        </w:rPr>
        <w:t>Savukārt konkrētas ziņas par parādnieka</w:t>
      </w:r>
      <w:r w:rsidR="00510202" w:rsidRPr="00576A79">
        <w:rPr>
          <w:rFonts w:cs="Times New Roman"/>
          <w:szCs w:val="24"/>
          <w:lang w:val="lv-LV"/>
        </w:rPr>
        <w:t>m piederošo</w:t>
      </w:r>
      <w:r w:rsidRPr="00576A79">
        <w:rPr>
          <w:rFonts w:cs="Times New Roman"/>
          <w:szCs w:val="24"/>
          <w:lang w:val="lv-LV"/>
        </w:rPr>
        <w:t xml:space="preserve"> nekustamo īpašumu un tam zemesgrāmatā atvērto nodalījumu, kuras nostiprinājuma lūguma iesniedzējam nebija vēl pieejamas, zemesgrāmatu nodaļas tiesnesim būs pieejamas no attiecīgā zemesgrāmatas ieraksta, tiklīdz tiks veikta parādnieka pirmreizējā īpašuma tiesību reģistrācija.</w:t>
      </w:r>
      <w:r w:rsidR="005A4BE5" w:rsidRPr="00576A79">
        <w:rPr>
          <w:rFonts w:cs="Times New Roman"/>
          <w:szCs w:val="24"/>
          <w:lang w:val="lv-LV"/>
        </w:rPr>
        <w:t xml:space="preserve"> </w:t>
      </w:r>
    </w:p>
    <w:p w:rsidR="00C03538" w:rsidRPr="00576A79" w:rsidRDefault="00C03538" w:rsidP="00576A79">
      <w:pPr>
        <w:pStyle w:val="NoSpacing"/>
        <w:spacing w:line="276" w:lineRule="auto"/>
        <w:ind w:firstLine="567"/>
        <w:jc w:val="both"/>
        <w:rPr>
          <w:rFonts w:cs="Times New Roman"/>
          <w:szCs w:val="24"/>
          <w:lang w:val="lv-LV"/>
        </w:rPr>
      </w:pPr>
      <w:r w:rsidRPr="00576A79">
        <w:rPr>
          <w:rFonts w:cs="Times New Roman"/>
          <w:szCs w:val="24"/>
          <w:lang w:val="lv-LV"/>
        </w:rPr>
        <w:t>Lēmums saistībā ar zvērināta tiesu izpildītāja nostiprinājuma lūgumu zemesgrāmatu nodaļas tiesnesim jāpieņem, balstoties uz iepriekš minētajiem kritērijiem atbilstošo informāciju, kā arī no zemesgrāmatas ieraksta par parādniekam piederošo nekustamo īpašumu pēc īpašuma tiesību pirmreizējās reģistrācijas.</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Līdz ar to būtu nepamatoti nostiprinājuma lūgumu atstāt bez ievērības tā iemesla dēļ, ka līdztekus ziņām par parādnieku, piedzinēju, piedzenamo summu un reģistrējamās atzīmes veidu, t.</w:t>
      </w:r>
      <w:r w:rsidR="004F7E17" w:rsidRPr="00576A79">
        <w:rPr>
          <w:rFonts w:cs="Times New Roman"/>
          <w:szCs w:val="24"/>
          <w:lang w:val="lv-LV"/>
        </w:rPr>
        <w:t> </w:t>
      </w:r>
      <w:r w:rsidRPr="00576A79">
        <w:rPr>
          <w:rFonts w:cs="Times New Roman"/>
          <w:szCs w:val="24"/>
          <w:lang w:val="lv-LV"/>
        </w:rPr>
        <w:t>i., līdztekus tādām ziņām, no kurām skaidri redzams nostiprinājuma lūguma mērķis - piedziņas atzīmes ierakstīšana attiecībā uz nekustamo īpašumu, par kura īpašnieku zemesgrāmatā iespējami tiks reģistrēts parādnieks, ir norādītas arī citas ziņas, kurām būtībā nav nozīmes konkrētā nostiprinājuma lūguma izlemšanā.</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Augstākās tiesas ieskatā nav pieļaujama situācija, kurā nostiprinājuma lūgums tiek atstā</w:t>
      </w:r>
      <w:r w:rsidR="00510202" w:rsidRPr="00576A79">
        <w:rPr>
          <w:rFonts w:cs="Times New Roman"/>
          <w:szCs w:val="24"/>
          <w:lang w:val="lv-LV"/>
        </w:rPr>
        <w:t>ts bez ievērības formālu iemesl</w:t>
      </w:r>
      <w:r w:rsidRPr="00576A79">
        <w:rPr>
          <w:rFonts w:cs="Times New Roman"/>
          <w:szCs w:val="24"/>
          <w:lang w:val="lv-LV"/>
        </w:rPr>
        <w:t>u dēļ, lai gan no tajā sniegtās informācijas ir saprotams, ka nostiprinājuma lūgums vērsts uz piedziņas atzīmes ierakstīšanu attiecībā uz konkrētam parādniekam piederošo nekustamo īpašumu. Šāda formāla pieeja no</w:t>
      </w:r>
      <w:r w:rsidR="004F7E17" w:rsidRPr="00576A79">
        <w:rPr>
          <w:rFonts w:cs="Times New Roman"/>
          <w:szCs w:val="24"/>
          <w:lang w:val="lv-LV"/>
        </w:rPr>
        <w:t>stiprinājuma lūguma izskatīšanā</w:t>
      </w:r>
      <w:r w:rsidRPr="00576A79">
        <w:rPr>
          <w:rFonts w:cs="Times New Roman"/>
          <w:szCs w:val="24"/>
          <w:lang w:val="lv-LV"/>
        </w:rPr>
        <w:t xml:space="preserve"> rada parādniekam iespēju izvairīties no nolēmuma izpildes, tādējādi pārkāpjot piedzinē</w:t>
      </w:r>
      <w:r w:rsidR="004F7E17" w:rsidRPr="00576A79">
        <w:rPr>
          <w:rFonts w:cs="Times New Roman"/>
          <w:szCs w:val="24"/>
          <w:lang w:val="lv-LV"/>
        </w:rPr>
        <w:t>ja tiesības uz taisnīgu tiesu (šā lēmuma 5.1.punkts)</w:t>
      </w:r>
      <w:r w:rsidRPr="00576A79">
        <w:rPr>
          <w:rFonts w:cs="Times New Roman"/>
          <w:szCs w:val="24"/>
          <w:lang w:val="lv-LV"/>
        </w:rPr>
        <w:t>.</w:t>
      </w:r>
    </w:p>
    <w:p w:rsidR="002752D7" w:rsidRPr="00576A79" w:rsidRDefault="002752D7" w:rsidP="00576A79">
      <w:pPr>
        <w:pStyle w:val="NoSpacing"/>
        <w:spacing w:line="276" w:lineRule="auto"/>
        <w:jc w:val="both"/>
        <w:rPr>
          <w:rFonts w:cs="Times New Roman"/>
          <w:szCs w:val="24"/>
          <w:lang w:val="lv-LV"/>
        </w:rPr>
      </w:pPr>
    </w:p>
    <w:p w:rsidR="004F7E17" w:rsidRPr="00576A79" w:rsidRDefault="004F7E17" w:rsidP="00576A79">
      <w:pPr>
        <w:pStyle w:val="NoSpacing"/>
        <w:spacing w:line="276" w:lineRule="auto"/>
        <w:ind w:firstLine="567"/>
        <w:jc w:val="both"/>
        <w:rPr>
          <w:rFonts w:cs="Times New Roman"/>
          <w:szCs w:val="24"/>
          <w:lang w:val="lv-LV"/>
        </w:rPr>
      </w:pPr>
      <w:r w:rsidRPr="00576A79">
        <w:rPr>
          <w:rFonts w:cs="Times New Roman"/>
          <w:szCs w:val="24"/>
          <w:lang w:val="lv-LV"/>
        </w:rPr>
        <w:t>[6</w:t>
      </w:r>
      <w:r w:rsidR="00C03538" w:rsidRPr="00576A79">
        <w:rPr>
          <w:rFonts w:cs="Times New Roman"/>
          <w:szCs w:val="24"/>
          <w:lang w:val="lv-LV"/>
        </w:rPr>
        <w:t>] </w:t>
      </w:r>
      <w:r w:rsidR="002752D7" w:rsidRPr="00576A79">
        <w:rPr>
          <w:rFonts w:cs="Times New Roman"/>
          <w:szCs w:val="24"/>
          <w:lang w:val="lv-LV"/>
        </w:rPr>
        <w:t xml:space="preserve">No lietas apstākļiem izriet, ka šajā gadījumā uz zvērinātas tiesu izpildītājas </w:t>
      </w:r>
      <w:r w:rsidRPr="00576A79">
        <w:rPr>
          <w:rFonts w:cs="Times New Roman"/>
          <w:szCs w:val="24"/>
          <w:lang w:val="lv-LV"/>
        </w:rPr>
        <w:t xml:space="preserve">Alīnas Zaķes </w:t>
      </w:r>
      <w:r w:rsidR="002752D7" w:rsidRPr="00576A79">
        <w:rPr>
          <w:rFonts w:cs="Times New Roman"/>
          <w:szCs w:val="24"/>
          <w:lang w:val="lv-LV"/>
        </w:rPr>
        <w:t>nostiprinājuma lūguma iesniegšanas brīd</w:t>
      </w:r>
      <w:r w:rsidRPr="00576A79">
        <w:rPr>
          <w:rFonts w:cs="Times New Roman"/>
          <w:szCs w:val="24"/>
          <w:lang w:val="lv-LV"/>
        </w:rPr>
        <w:t>i vēl nebija atvērts atsevišķs</w:t>
      </w:r>
      <w:r w:rsidR="002752D7" w:rsidRPr="00576A79">
        <w:rPr>
          <w:rFonts w:cs="Times New Roman"/>
          <w:szCs w:val="24"/>
          <w:lang w:val="lv-LV"/>
        </w:rPr>
        <w:t xml:space="preserve"> nodalījums dzīvokļa īpašumam, kuru parādniece </w:t>
      </w:r>
      <w:r w:rsidR="0073167D">
        <w:rPr>
          <w:rFonts w:cs="Times New Roman"/>
          <w:szCs w:val="24"/>
          <w:lang w:val="lv-LV"/>
        </w:rPr>
        <w:t>[pers. A]</w:t>
      </w:r>
      <w:r w:rsidR="002752D7" w:rsidRPr="00576A79">
        <w:rPr>
          <w:rFonts w:cs="Times New Roman"/>
          <w:szCs w:val="24"/>
          <w:lang w:val="lv-LV"/>
        </w:rPr>
        <w:t xml:space="preserve"> bija lū</w:t>
      </w:r>
      <w:r w:rsidRPr="00576A79">
        <w:rPr>
          <w:rFonts w:cs="Times New Roman"/>
          <w:szCs w:val="24"/>
          <w:lang w:val="lv-LV"/>
        </w:rPr>
        <w:t>gusi nostiprināt uz sava vārda.</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Tādējādi juridiski šāds īpašuma tiesību objekts vēl nepastāvēja un</w:t>
      </w:r>
      <w:r w:rsidR="004F7E17" w:rsidRPr="00576A79">
        <w:rPr>
          <w:rFonts w:cs="Times New Roman"/>
          <w:szCs w:val="24"/>
          <w:lang w:val="lv-LV"/>
        </w:rPr>
        <w:t>,</w:t>
      </w:r>
      <w:r w:rsidRPr="00576A79">
        <w:rPr>
          <w:rFonts w:cs="Times New Roman"/>
          <w:szCs w:val="24"/>
          <w:lang w:val="lv-LV"/>
        </w:rPr>
        <w:t xml:space="preserve"> līdz ar to arī zvērināta</w:t>
      </w:r>
      <w:r w:rsidR="004F7E17" w:rsidRPr="00576A79">
        <w:rPr>
          <w:rFonts w:cs="Times New Roman"/>
          <w:szCs w:val="24"/>
          <w:lang w:val="lv-LV"/>
        </w:rPr>
        <w:t xml:space="preserve">i tiesu izpildītājai </w:t>
      </w:r>
      <w:r w:rsidRPr="00576A79">
        <w:rPr>
          <w:rFonts w:cs="Times New Roman"/>
          <w:szCs w:val="24"/>
          <w:lang w:val="lv-LV"/>
        </w:rPr>
        <w:t>nebija iespējams nostiprinājuma lūgumā norādīt tās ziņas, kuras saskaņā ar likumu ir norādāmas vispārīgā gadījumā.</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Gan zemesgrāmatu </w:t>
      </w:r>
      <w:r w:rsidR="004F7E17" w:rsidRPr="00576A79">
        <w:rPr>
          <w:rFonts w:cs="Times New Roman"/>
          <w:szCs w:val="24"/>
          <w:lang w:val="lv-LV"/>
        </w:rPr>
        <w:t xml:space="preserve">nodaļas </w:t>
      </w:r>
      <w:r w:rsidRPr="00576A79">
        <w:rPr>
          <w:rFonts w:cs="Times New Roman"/>
          <w:szCs w:val="24"/>
          <w:lang w:val="lv-LV"/>
        </w:rPr>
        <w:t>tiesneša, gan apelācijas instances tie</w:t>
      </w:r>
      <w:r w:rsidR="004F7E17" w:rsidRPr="00576A79">
        <w:rPr>
          <w:rFonts w:cs="Times New Roman"/>
          <w:szCs w:val="24"/>
          <w:lang w:val="lv-LV"/>
        </w:rPr>
        <w:t>sas lēmumā pareizi norādīts, ka</w:t>
      </w:r>
      <w:r w:rsidRPr="00576A79">
        <w:rPr>
          <w:rFonts w:cs="Times New Roman"/>
          <w:szCs w:val="24"/>
          <w:lang w:val="lv-LV"/>
        </w:rPr>
        <w:t xml:space="preserve"> zvērināta tiesu izpildītāja nostiprinājuma lūgumā bija ietvertas ziņas par nekustamo īpašumu (daudzdzīvokļu </w:t>
      </w:r>
      <w:r w:rsidR="004F7E17" w:rsidRPr="00576A79">
        <w:rPr>
          <w:rFonts w:cs="Times New Roman"/>
          <w:szCs w:val="24"/>
          <w:lang w:val="lv-LV"/>
        </w:rPr>
        <w:t xml:space="preserve">dzīvojamo </w:t>
      </w:r>
      <w:r w:rsidRPr="00576A79">
        <w:rPr>
          <w:rFonts w:cs="Times New Roman"/>
          <w:szCs w:val="24"/>
          <w:lang w:val="lv-LV"/>
        </w:rPr>
        <w:t>māju), kurā ietilpst parādnieka dzīvokļa īpašums, kā arī nodalījumu, kurā tas ir reģistrēts.</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Tajā pašā laikā šajā nostiprinājuma lūgumā bija norādītas ziņas, kas</w:t>
      </w:r>
      <w:r w:rsidR="004F7E17" w:rsidRPr="00576A79">
        <w:rPr>
          <w:rFonts w:cs="Times New Roman"/>
          <w:szCs w:val="24"/>
          <w:lang w:val="lv-LV"/>
        </w:rPr>
        <w:t>,</w:t>
      </w:r>
      <w:r w:rsidRPr="00576A79">
        <w:rPr>
          <w:rFonts w:cs="Times New Roman"/>
          <w:szCs w:val="24"/>
          <w:lang w:val="lv-LV"/>
        </w:rPr>
        <w:t xml:space="preserve"> </w:t>
      </w:r>
      <w:proofErr w:type="gramStart"/>
      <w:r w:rsidRPr="00576A79">
        <w:rPr>
          <w:rFonts w:cs="Times New Roman"/>
          <w:szCs w:val="24"/>
          <w:lang w:val="lv-LV"/>
        </w:rPr>
        <w:t>Augstākās tiesas ieskatā,</w:t>
      </w:r>
      <w:proofErr w:type="gramEnd"/>
      <w:r w:rsidRPr="00576A79">
        <w:rPr>
          <w:rFonts w:cs="Times New Roman"/>
          <w:szCs w:val="24"/>
          <w:lang w:val="lv-LV"/>
        </w:rPr>
        <w:t xml:space="preserve"> ir pietiekamas, lai konstatētu, ka nostiprinājuma lūgums vērsts uz piedziņas atzīmes </w:t>
      </w:r>
      <w:r w:rsidRPr="00576A79">
        <w:rPr>
          <w:rFonts w:cs="Times New Roman"/>
          <w:szCs w:val="24"/>
          <w:lang w:val="lv-LV"/>
        </w:rPr>
        <w:lastRenderedPageBreak/>
        <w:t xml:space="preserve">reģistrēšanu tam īpašuma tiesību objektam, uz kuru īpašuma tiesības zemesgrāmatā tiks reģistrēts parādniecei </w:t>
      </w:r>
      <w:r w:rsidR="0073167D">
        <w:rPr>
          <w:rFonts w:cs="Times New Roman"/>
          <w:szCs w:val="24"/>
          <w:lang w:val="lv-LV"/>
        </w:rPr>
        <w:t>[pers. A]</w:t>
      </w:r>
      <w:r w:rsidRPr="00576A79">
        <w:rPr>
          <w:rFonts w:cs="Times New Roman"/>
          <w:szCs w:val="24"/>
          <w:lang w:val="lv-LV"/>
        </w:rPr>
        <w:t>.</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Zemesgrāmatu </w:t>
      </w:r>
      <w:r w:rsidR="004F7E17" w:rsidRPr="00576A79">
        <w:rPr>
          <w:rFonts w:cs="Times New Roman"/>
          <w:szCs w:val="24"/>
          <w:lang w:val="lv-LV"/>
        </w:rPr>
        <w:t xml:space="preserve">nodaļas </w:t>
      </w:r>
      <w:r w:rsidRPr="00576A79">
        <w:rPr>
          <w:rFonts w:cs="Times New Roman"/>
          <w:szCs w:val="24"/>
          <w:lang w:val="lv-LV"/>
        </w:rPr>
        <w:t xml:space="preserve">tiesnesis nolēmis nostiprinājuma lūgumu atstāt bez ievērības, pamatojoties uz apstākli, ka nostiprinājuma lūgumā </w:t>
      </w:r>
      <w:r w:rsidR="004F7E17" w:rsidRPr="00576A79">
        <w:rPr>
          <w:rFonts w:cs="Times New Roman"/>
          <w:szCs w:val="24"/>
          <w:lang w:val="lv-LV"/>
        </w:rPr>
        <w:t>ietvertas</w:t>
      </w:r>
      <w:r w:rsidRPr="00576A79">
        <w:rPr>
          <w:rFonts w:cs="Times New Roman"/>
          <w:szCs w:val="24"/>
          <w:lang w:val="lv-LV"/>
        </w:rPr>
        <w:t xml:space="preserve"> ziņas, kas attiecas uz daudzdzīvokļu dzīvojamo māju kopumā, </w:t>
      </w:r>
      <w:r w:rsidR="004F7E17" w:rsidRPr="00576A79">
        <w:rPr>
          <w:rFonts w:cs="Times New Roman"/>
          <w:szCs w:val="24"/>
          <w:lang w:val="lv-LV"/>
        </w:rPr>
        <w:t xml:space="preserve">nevis atsevišķo nodalījumu, </w:t>
      </w:r>
      <w:r w:rsidRPr="00576A79">
        <w:rPr>
          <w:rFonts w:cs="Times New Roman"/>
          <w:szCs w:val="24"/>
          <w:lang w:val="lv-LV"/>
        </w:rPr>
        <w:t xml:space="preserve">kas zemesgrāmatu </w:t>
      </w:r>
      <w:r w:rsidR="004F7E17" w:rsidRPr="00576A79">
        <w:rPr>
          <w:rFonts w:cs="Times New Roman"/>
          <w:szCs w:val="24"/>
          <w:lang w:val="lv-LV"/>
        </w:rPr>
        <w:t>nodaļas tiesneša</w:t>
      </w:r>
      <w:r w:rsidRPr="00576A79">
        <w:rPr>
          <w:rFonts w:cs="Times New Roman"/>
          <w:szCs w:val="24"/>
          <w:lang w:val="lv-LV"/>
        </w:rPr>
        <w:t xml:space="preserve"> ieskatā, </w:t>
      </w:r>
      <w:r w:rsidR="004F7E17" w:rsidRPr="00576A79">
        <w:rPr>
          <w:rFonts w:cs="Times New Roman"/>
          <w:szCs w:val="24"/>
          <w:lang w:val="lv-LV"/>
        </w:rPr>
        <w:t xml:space="preserve">ir par šķērsli piedziņas atzīmes ierakstīšanai parādnieces </w:t>
      </w:r>
      <w:r w:rsidR="0073167D">
        <w:rPr>
          <w:rFonts w:cs="Times New Roman"/>
          <w:szCs w:val="24"/>
          <w:lang w:val="lv-LV"/>
        </w:rPr>
        <w:t>[pers. A]</w:t>
      </w:r>
      <w:r w:rsidR="004F7E17" w:rsidRPr="00576A79">
        <w:rPr>
          <w:rFonts w:cs="Times New Roman"/>
          <w:szCs w:val="24"/>
          <w:lang w:val="lv-LV"/>
        </w:rPr>
        <w:t xml:space="preserve"> īpašumam. </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Ņemot vērā šajā lēmumā norādīto, šāda formāla pieeja nostiprinājuma lūguma izskatīšanā aizskar piedzinēja tiesības uz taisnīgu tiesu, jo liedz iespēju izpildīt spēkā esošu tiesas nolēmumu. Līdz ar to šādu lēmumu nevar atzīt par tiesisku un tas ir atceļams. </w:t>
      </w:r>
    </w:p>
    <w:p w:rsidR="002752D7" w:rsidRPr="00576A79" w:rsidRDefault="002752D7" w:rsidP="00576A79">
      <w:pPr>
        <w:pStyle w:val="NoSpacing"/>
        <w:spacing w:line="276" w:lineRule="auto"/>
        <w:ind w:firstLine="567"/>
        <w:jc w:val="both"/>
        <w:rPr>
          <w:rFonts w:cs="Times New Roman"/>
          <w:szCs w:val="24"/>
          <w:lang w:val="lv-LV"/>
        </w:rPr>
      </w:pP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[8] Ņemot vērā minēto, ne pārsūdzēto lēmumu, ne arī zemesgrāmatu nodaļas tiesneša lēmumu šajā gad</w:t>
      </w:r>
      <w:r w:rsidR="004F7E17" w:rsidRPr="00576A79">
        <w:rPr>
          <w:rFonts w:cs="Times New Roman"/>
          <w:szCs w:val="24"/>
          <w:lang w:val="lv-LV"/>
        </w:rPr>
        <w:t>ījumā nevar atzīt par pamatotu</w:t>
      </w:r>
      <w:r w:rsidRPr="00576A79">
        <w:rPr>
          <w:rFonts w:cs="Times New Roman"/>
          <w:szCs w:val="24"/>
          <w:lang w:val="lv-LV"/>
        </w:rPr>
        <w:t>. Līdz ar to, ievērojot lietderības un procesuālās ekonomijas apsvērumus, Augstākā tiesa atzīst, ka abi lēmumi ir atceļami un jautājums par nostiprinājuma lūgumu ir nododams jaunai izskatīšanai zemesgrāmatu nodaļā.</w:t>
      </w:r>
    </w:p>
    <w:p w:rsidR="002752D7" w:rsidRPr="00576A79" w:rsidRDefault="002752D7" w:rsidP="00576A79">
      <w:pPr>
        <w:pStyle w:val="NoSpacing"/>
        <w:spacing w:line="276" w:lineRule="auto"/>
        <w:ind w:firstLine="567"/>
        <w:jc w:val="both"/>
        <w:rPr>
          <w:rFonts w:cs="Times New Roman"/>
          <w:szCs w:val="24"/>
          <w:lang w:val="lv-LV"/>
        </w:rPr>
      </w:pP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[9] Atbilstoši Civilprocesa likuma 449.panta ceturtajai daļai, atceļot lēmumu, atmaksājama iemaksātā drošības nauda 70 EUR.</w:t>
      </w:r>
    </w:p>
    <w:p w:rsidR="002752D7" w:rsidRPr="00576A79" w:rsidRDefault="002752D7" w:rsidP="00576A79">
      <w:pPr>
        <w:pStyle w:val="NoSpacing"/>
        <w:spacing w:line="276" w:lineRule="auto"/>
        <w:ind w:firstLine="567"/>
        <w:jc w:val="both"/>
        <w:rPr>
          <w:rFonts w:cs="Times New Roman"/>
          <w:szCs w:val="24"/>
          <w:lang w:val="lv-LV"/>
        </w:rPr>
      </w:pPr>
    </w:p>
    <w:p w:rsidR="002752D7" w:rsidRPr="00576A79" w:rsidRDefault="002752D7" w:rsidP="0073167D">
      <w:pPr>
        <w:pStyle w:val="NoSpacing"/>
        <w:spacing w:line="276" w:lineRule="auto"/>
        <w:jc w:val="center"/>
        <w:rPr>
          <w:rFonts w:cs="Times New Roman"/>
          <w:b/>
          <w:bCs/>
          <w:szCs w:val="24"/>
          <w:lang w:val="lv-LV"/>
        </w:rPr>
      </w:pPr>
      <w:r w:rsidRPr="00576A79">
        <w:rPr>
          <w:rFonts w:cs="Times New Roman"/>
          <w:b/>
          <w:bCs/>
          <w:szCs w:val="24"/>
          <w:lang w:val="lv-LV"/>
        </w:rPr>
        <w:t>Rezolutīvā daļa</w:t>
      </w:r>
    </w:p>
    <w:p w:rsidR="002752D7" w:rsidRPr="00576A79" w:rsidRDefault="002752D7" w:rsidP="00576A79">
      <w:pPr>
        <w:pStyle w:val="NoSpacing"/>
        <w:spacing w:line="276" w:lineRule="auto"/>
        <w:ind w:firstLine="567"/>
        <w:jc w:val="both"/>
        <w:rPr>
          <w:rFonts w:cs="Times New Roman"/>
          <w:szCs w:val="24"/>
          <w:lang w:val="lv-LV"/>
        </w:rPr>
      </w:pP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Ņemot vērā minēto un pamatojoties uz Civilprocesa likuma 447.panta pirmo daļu un 448.panta pirmās daļas 2.punktu, 449.panta pirmo un ceturto daļu, Augstākā tiesa</w:t>
      </w:r>
    </w:p>
    <w:p w:rsidR="002752D7" w:rsidRPr="00576A79" w:rsidRDefault="002752D7" w:rsidP="00576A79">
      <w:pPr>
        <w:pStyle w:val="NoSpacing"/>
        <w:spacing w:line="276" w:lineRule="auto"/>
        <w:ind w:firstLine="567"/>
        <w:jc w:val="both"/>
        <w:rPr>
          <w:rFonts w:cs="Times New Roman"/>
          <w:szCs w:val="24"/>
          <w:lang w:val="lv-LV"/>
        </w:rPr>
      </w:pPr>
    </w:p>
    <w:p w:rsidR="002752D7" w:rsidRPr="00576A79" w:rsidRDefault="002752D7" w:rsidP="0073167D">
      <w:pPr>
        <w:pStyle w:val="NoSpacing"/>
        <w:spacing w:line="276" w:lineRule="auto"/>
        <w:jc w:val="center"/>
        <w:rPr>
          <w:rFonts w:cs="Times New Roman"/>
          <w:b/>
          <w:bCs/>
          <w:szCs w:val="24"/>
          <w:lang w:val="lv-LV"/>
        </w:rPr>
      </w:pPr>
      <w:r w:rsidRPr="00576A79">
        <w:rPr>
          <w:rFonts w:cs="Times New Roman"/>
          <w:b/>
          <w:bCs/>
          <w:szCs w:val="24"/>
          <w:lang w:val="lv-LV"/>
        </w:rPr>
        <w:t>nolēma</w:t>
      </w:r>
    </w:p>
    <w:p w:rsidR="002752D7" w:rsidRPr="00576A79" w:rsidRDefault="002752D7" w:rsidP="00576A79">
      <w:pPr>
        <w:pStyle w:val="NoSpacing"/>
        <w:spacing w:line="276" w:lineRule="auto"/>
        <w:ind w:firstLine="567"/>
        <w:jc w:val="both"/>
        <w:rPr>
          <w:rFonts w:cs="Times New Roman"/>
          <w:szCs w:val="24"/>
          <w:lang w:val="lv-LV"/>
        </w:rPr>
      </w:pP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atcelt Latgales apgabaltiesas Civillietu tiesas kolēģijas </w:t>
      </w:r>
      <w:proofErr w:type="gramStart"/>
      <w:r w:rsidRPr="00576A79">
        <w:rPr>
          <w:rFonts w:cs="Times New Roman"/>
          <w:szCs w:val="24"/>
          <w:lang w:val="lv-LV"/>
        </w:rPr>
        <w:t>2018.gada</w:t>
      </w:r>
      <w:proofErr w:type="gramEnd"/>
      <w:r w:rsidRPr="00576A79">
        <w:rPr>
          <w:rFonts w:cs="Times New Roman"/>
          <w:szCs w:val="24"/>
          <w:lang w:val="lv-LV"/>
        </w:rPr>
        <w:t xml:space="preserve"> 17.aprīļa lēmumu un Daugavpils tiesas zemesgrāmatu nodaļas tiesneša 2018.gada 20.februāra lēmumu un nodot jautājumu par zvērinātas tiesu izpildītājas Alīnas Zaķes nostiprinājuma lūgumu jaunai izskatīšanai Daugavpils tiesas zemesgrāmatu nodaļā.</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 xml:space="preserve">Atmaksāt Alīnai Zaķei drošības naudu 70 EUR (septiņdesmit </w:t>
      </w:r>
      <w:proofErr w:type="spellStart"/>
      <w:r w:rsidRPr="00576A79">
        <w:rPr>
          <w:rFonts w:cs="Times New Roman"/>
          <w:i/>
          <w:iCs/>
          <w:szCs w:val="24"/>
          <w:lang w:val="lv-LV"/>
        </w:rPr>
        <w:t>euro</w:t>
      </w:r>
      <w:proofErr w:type="spellEnd"/>
      <w:r w:rsidRPr="00576A79">
        <w:rPr>
          <w:rFonts w:cs="Times New Roman"/>
          <w:szCs w:val="24"/>
          <w:lang w:val="lv-LV"/>
        </w:rPr>
        <w:t xml:space="preserve">). </w:t>
      </w:r>
    </w:p>
    <w:p w:rsidR="002752D7" w:rsidRPr="00576A79" w:rsidRDefault="002752D7" w:rsidP="00576A79">
      <w:pPr>
        <w:pStyle w:val="NoSpacing"/>
        <w:spacing w:line="276" w:lineRule="auto"/>
        <w:ind w:firstLine="567"/>
        <w:jc w:val="both"/>
        <w:rPr>
          <w:rFonts w:cs="Times New Roman"/>
          <w:szCs w:val="24"/>
          <w:lang w:val="lv-LV"/>
        </w:rPr>
      </w:pPr>
      <w:r w:rsidRPr="00576A79">
        <w:rPr>
          <w:rFonts w:cs="Times New Roman"/>
          <w:szCs w:val="24"/>
          <w:lang w:val="lv-LV"/>
        </w:rPr>
        <w:t>Lēmums nav pārsūdzams.</w:t>
      </w:r>
    </w:p>
    <w:sectPr w:rsidR="002752D7" w:rsidRPr="00576A79" w:rsidSect="00576A79">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BA8" w:rsidRDefault="00167BA8" w:rsidP="00901A49">
      <w:pPr>
        <w:spacing w:after="0" w:line="240" w:lineRule="auto"/>
      </w:pPr>
      <w:r>
        <w:separator/>
      </w:r>
    </w:p>
  </w:endnote>
  <w:endnote w:type="continuationSeparator" w:id="0">
    <w:p w:rsidR="00167BA8" w:rsidRDefault="00167BA8" w:rsidP="0090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538915"/>
      <w:docPartObj>
        <w:docPartGallery w:val="Page Numbers (Bottom of Page)"/>
        <w:docPartUnique/>
      </w:docPartObj>
    </w:sdtPr>
    <w:sdtEndPr/>
    <w:sdtContent>
      <w:sdt>
        <w:sdtPr>
          <w:id w:val="1728636285"/>
          <w:docPartObj>
            <w:docPartGallery w:val="Page Numbers (Top of Page)"/>
            <w:docPartUnique/>
          </w:docPartObj>
        </w:sdtPr>
        <w:sdtEndPr/>
        <w:sdtContent>
          <w:p w:rsidR="006E0379" w:rsidRPr="006E0379" w:rsidRDefault="006E0379" w:rsidP="006E0379">
            <w:pPr>
              <w:pStyle w:val="Footer"/>
              <w:ind w:firstLine="567"/>
              <w:jc w:val="center"/>
            </w:pPr>
            <w:r w:rsidRPr="006E0379">
              <w:rPr>
                <w:bCs/>
                <w:szCs w:val="24"/>
              </w:rPr>
              <w:fldChar w:fldCharType="begin"/>
            </w:r>
            <w:r w:rsidRPr="006E0379">
              <w:rPr>
                <w:bCs/>
              </w:rPr>
              <w:instrText xml:space="preserve"> PAGE </w:instrText>
            </w:r>
            <w:r w:rsidRPr="006E0379">
              <w:rPr>
                <w:bCs/>
                <w:szCs w:val="24"/>
              </w:rPr>
              <w:fldChar w:fldCharType="separate"/>
            </w:r>
            <w:r w:rsidR="00F103B5">
              <w:rPr>
                <w:bCs/>
                <w:noProof/>
              </w:rPr>
              <w:t>7</w:t>
            </w:r>
            <w:r w:rsidRPr="006E0379">
              <w:rPr>
                <w:bCs/>
                <w:szCs w:val="24"/>
              </w:rPr>
              <w:fldChar w:fldCharType="end"/>
            </w:r>
            <w:r>
              <w:t xml:space="preserve"> no</w:t>
            </w:r>
            <w:r w:rsidRPr="006E0379">
              <w:t xml:space="preserve"> </w:t>
            </w:r>
            <w:r w:rsidRPr="006E0379">
              <w:rPr>
                <w:bCs/>
                <w:szCs w:val="24"/>
              </w:rPr>
              <w:fldChar w:fldCharType="begin"/>
            </w:r>
            <w:r w:rsidRPr="006E0379">
              <w:rPr>
                <w:bCs/>
              </w:rPr>
              <w:instrText xml:space="preserve"> NUMPAGES  </w:instrText>
            </w:r>
            <w:r w:rsidRPr="006E0379">
              <w:rPr>
                <w:bCs/>
                <w:szCs w:val="24"/>
              </w:rPr>
              <w:fldChar w:fldCharType="separate"/>
            </w:r>
            <w:r w:rsidR="00F103B5">
              <w:rPr>
                <w:bCs/>
                <w:noProof/>
              </w:rPr>
              <w:t>7</w:t>
            </w:r>
            <w:r w:rsidRPr="006E0379">
              <w:rPr>
                <w:bCs/>
                <w:szCs w:val="24"/>
              </w:rPr>
              <w:fldChar w:fldCharType="end"/>
            </w:r>
          </w:p>
        </w:sdtContent>
      </w:sdt>
    </w:sdtContent>
  </w:sdt>
  <w:p w:rsidR="00901A49" w:rsidRDefault="00901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BA8" w:rsidRDefault="00167BA8" w:rsidP="00901A49">
      <w:pPr>
        <w:spacing w:after="0" w:line="240" w:lineRule="auto"/>
      </w:pPr>
      <w:r>
        <w:separator/>
      </w:r>
    </w:p>
  </w:footnote>
  <w:footnote w:type="continuationSeparator" w:id="0">
    <w:p w:rsidR="00167BA8" w:rsidRDefault="00167BA8" w:rsidP="00901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6BA5"/>
    <w:multiLevelType w:val="hybridMultilevel"/>
    <w:tmpl w:val="E21036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03"/>
    <w:rsid w:val="0000667A"/>
    <w:rsid w:val="0001227B"/>
    <w:rsid w:val="00065F5C"/>
    <w:rsid w:val="000839A3"/>
    <w:rsid w:val="00083BE7"/>
    <w:rsid w:val="000B2F62"/>
    <w:rsid w:val="000C6A15"/>
    <w:rsid w:val="000D5FAB"/>
    <w:rsid w:val="00106946"/>
    <w:rsid w:val="00144D16"/>
    <w:rsid w:val="00167BA8"/>
    <w:rsid w:val="001A6FEF"/>
    <w:rsid w:val="001A7452"/>
    <w:rsid w:val="001B3ADC"/>
    <w:rsid w:val="001C175C"/>
    <w:rsid w:val="001C1C9B"/>
    <w:rsid w:val="0021230D"/>
    <w:rsid w:val="002262B3"/>
    <w:rsid w:val="002461AE"/>
    <w:rsid w:val="002608EC"/>
    <w:rsid w:val="002752D7"/>
    <w:rsid w:val="002A6179"/>
    <w:rsid w:val="002B0F21"/>
    <w:rsid w:val="002B4CF6"/>
    <w:rsid w:val="002B773C"/>
    <w:rsid w:val="002D0C3C"/>
    <w:rsid w:val="002D6A52"/>
    <w:rsid w:val="002D769C"/>
    <w:rsid w:val="002E0DA2"/>
    <w:rsid w:val="00302302"/>
    <w:rsid w:val="00357483"/>
    <w:rsid w:val="003A1053"/>
    <w:rsid w:val="003A314F"/>
    <w:rsid w:val="003B6658"/>
    <w:rsid w:val="003D0B9C"/>
    <w:rsid w:val="003E47B0"/>
    <w:rsid w:val="003F093E"/>
    <w:rsid w:val="004448AD"/>
    <w:rsid w:val="00462CD2"/>
    <w:rsid w:val="00465ABA"/>
    <w:rsid w:val="00490813"/>
    <w:rsid w:val="004C5A5D"/>
    <w:rsid w:val="004F7E17"/>
    <w:rsid w:val="00510202"/>
    <w:rsid w:val="00524284"/>
    <w:rsid w:val="0053019D"/>
    <w:rsid w:val="005306F7"/>
    <w:rsid w:val="00552725"/>
    <w:rsid w:val="00556600"/>
    <w:rsid w:val="00557A42"/>
    <w:rsid w:val="00562A95"/>
    <w:rsid w:val="00576A79"/>
    <w:rsid w:val="005778FB"/>
    <w:rsid w:val="00586E30"/>
    <w:rsid w:val="005932E6"/>
    <w:rsid w:val="005A4BE5"/>
    <w:rsid w:val="005E4203"/>
    <w:rsid w:val="00656DD7"/>
    <w:rsid w:val="006C445D"/>
    <w:rsid w:val="006E0379"/>
    <w:rsid w:val="006E2DD8"/>
    <w:rsid w:val="006E5817"/>
    <w:rsid w:val="006F0F97"/>
    <w:rsid w:val="006F2037"/>
    <w:rsid w:val="007038AF"/>
    <w:rsid w:val="0073167D"/>
    <w:rsid w:val="00737D29"/>
    <w:rsid w:val="00746052"/>
    <w:rsid w:val="007537A9"/>
    <w:rsid w:val="00756398"/>
    <w:rsid w:val="00763A66"/>
    <w:rsid w:val="0077298F"/>
    <w:rsid w:val="00777ABF"/>
    <w:rsid w:val="00781E95"/>
    <w:rsid w:val="00791E1C"/>
    <w:rsid w:val="007A1DE2"/>
    <w:rsid w:val="007A66A1"/>
    <w:rsid w:val="007B134A"/>
    <w:rsid w:val="007C44FE"/>
    <w:rsid w:val="007D163A"/>
    <w:rsid w:val="007D71FA"/>
    <w:rsid w:val="007E3F67"/>
    <w:rsid w:val="00806D69"/>
    <w:rsid w:val="008109A3"/>
    <w:rsid w:val="0082558B"/>
    <w:rsid w:val="00827A41"/>
    <w:rsid w:val="0085488E"/>
    <w:rsid w:val="008668BD"/>
    <w:rsid w:val="0086733B"/>
    <w:rsid w:val="008B35B8"/>
    <w:rsid w:val="008B4FFC"/>
    <w:rsid w:val="008C4751"/>
    <w:rsid w:val="008D168A"/>
    <w:rsid w:val="008F2BC3"/>
    <w:rsid w:val="00901A49"/>
    <w:rsid w:val="00903987"/>
    <w:rsid w:val="00922DE7"/>
    <w:rsid w:val="009349D6"/>
    <w:rsid w:val="009351CC"/>
    <w:rsid w:val="00936403"/>
    <w:rsid w:val="0095347D"/>
    <w:rsid w:val="00953F0E"/>
    <w:rsid w:val="00962A87"/>
    <w:rsid w:val="009668BB"/>
    <w:rsid w:val="009766AA"/>
    <w:rsid w:val="00977C81"/>
    <w:rsid w:val="009B2177"/>
    <w:rsid w:val="009E71DA"/>
    <w:rsid w:val="00A531AB"/>
    <w:rsid w:val="00A55883"/>
    <w:rsid w:val="00A7312A"/>
    <w:rsid w:val="00AA029F"/>
    <w:rsid w:val="00AE01AB"/>
    <w:rsid w:val="00B11F89"/>
    <w:rsid w:val="00B12546"/>
    <w:rsid w:val="00B66C0A"/>
    <w:rsid w:val="00B94029"/>
    <w:rsid w:val="00C03538"/>
    <w:rsid w:val="00C31603"/>
    <w:rsid w:val="00C43368"/>
    <w:rsid w:val="00C66109"/>
    <w:rsid w:val="00C70078"/>
    <w:rsid w:val="00C72532"/>
    <w:rsid w:val="00C87D09"/>
    <w:rsid w:val="00C9216D"/>
    <w:rsid w:val="00C940A7"/>
    <w:rsid w:val="00C94CB2"/>
    <w:rsid w:val="00C95634"/>
    <w:rsid w:val="00CA140E"/>
    <w:rsid w:val="00CB5ACC"/>
    <w:rsid w:val="00CB66F9"/>
    <w:rsid w:val="00CB679B"/>
    <w:rsid w:val="00CB7B6B"/>
    <w:rsid w:val="00CD1ABC"/>
    <w:rsid w:val="00CF7616"/>
    <w:rsid w:val="00D010C4"/>
    <w:rsid w:val="00D03D34"/>
    <w:rsid w:val="00D142F6"/>
    <w:rsid w:val="00D234BA"/>
    <w:rsid w:val="00D24A3F"/>
    <w:rsid w:val="00D2524E"/>
    <w:rsid w:val="00D27715"/>
    <w:rsid w:val="00D34DED"/>
    <w:rsid w:val="00D53B95"/>
    <w:rsid w:val="00D709A1"/>
    <w:rsid w:val="00DA2678"/>
    <w:rsid w:val="00DA3A42"/>
    <w:rsid w:val="00DC127C"/>
    <w:rsid w:val="00DD3DE9"/>
    <w:rsid w:val="00DF0DD1"/>
    <w:rsid w:val="00E210DA"/>
    <w:rsid w:val="00E83353"/>
    <w:rsid w:val="00EB4344"/>
    <w:rsid w:val="00F068EA"/>
    <w:rsid w:val="00F103B5"/>
    <w:rsid w:val="00F1240C"/>
    <w:rsid w:val="00F7141E"/>
    <w:rsid w:val="00F9649F"/>
    <w:rsid w:val="00FC089C"/>
    <w:rsid w:val="00FC51DA"/>
    <w:rsid w:val="00FC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C436"/>
  <w15:chartTrackingRefBased/>
  <w15:docId w15:val="{A990AFD6-2B65-4D88-8046-17EF5E82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403"/>
    <w:rPr>
      <w:lang w:val="lv-LV"/>
    </w:rPr>
  </w:style>
  <w:style w:type="paragraph" w:styleId="Heading2">
    <w:name w:val="heading 2"/>
    <w:basedOn w:val="Normal"/>
    <w:link w:val="Heading2Char"/>
    <w:uiPriority w:val="9"/>
    <w:qFormat/>
    <w:rsid w:val="00D142F6"/>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3C"/>
    <w:rPr>
      <w:rFonts w:ascii="Segoe UI" w:hAnsi="Segoe UI" w:cs="Segoe UI"/>
      <w:sz w:val="18"/>
      <w:szCs w:val="18"/>
    </w:rPr>
  </w:style>
  <w:style w:type="table" w:styleId="TableGrid">
    <w:name w:val="Table Grid"/>
    <w:basedOn w:val="TableNormal"/>
    <w:uiPriority w:val="39"/>
    <w:rsid w:val="008F2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1DE2"/>
    <w:pPr>
      <w:spacing w:after="0" w:line="240" w:lineRule="auto"/>
    </w:pPr>
  </w:style>
  <w:style w:type="paragraph" w:styleId="Header">
    <w:name w:val="header"/>
    <w:basedOn w:val="Normal"/>
    <w:link w:val="HeaderChar"/>
    <w:uiPriority w:val="99"/>
    <w:unhideWhenUsed/>
    <w:rsid w:val="00901A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1A49"/>
  </w:style>
  <w:style w:type="paragraph" w:styleId="Footer">
    <w:name w:val="footer"/>
    <w:basedOn w:val="Normal"/>
    <w:link w:val="FooterChar"/>
    <w:uiPriority w:val="99"/>
    <w:unhideWhenUsed/>
    <w:rsid w:val="00901A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1A49"/>
  </w:style>
  <w:style w:type="paragraph" w:customStyle="1" w:styleId="tv213">
    <w:name w:val="tv213"/>
    <w:basedOn w:val="Normal"/>
    <w:rsid w:val="009766AA"/>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9766AA"/>
    <w:rPr>
      <w:color w:val="0000FF"/>
      <w:u w:val="single"/>
    </w:rPr>
  </w:style>
  <w:style w:type="character" w:customStyle="1" w:styleId="Heading2Char">
    <w:name w:val="Heading 2 Char"/>
    <w:basedOn w:val="DefaultParagraphFont"/>
    <w:link w:val="Heading2"/>
    <w:uiPriority w:val="9"/>
    <w:rsid w:val="00D142F6"/>
    <w:rPr>
      <w:rFonts w:eastAsia="Times New Roman" w:cs="Times New Roman"/>
      <w:b/>
      <w:bCs/>
      <w:sz w:val="36"/>
      <w:szCs w:val="36"/>
      <w:lang w:val="lv-LV" w:eastAsia="lv-LV"/>
    </w:rPr>
  </w:style>
  <w:style w:type="paragraph" w:styleId="ListParagraph">
    <w:name w:val="List Paragraph"/>
    <w:basedOn w:val="Normal"/>
    <w:uiPriority w:val="34"/>
    <w:qFormat/>
    <w:rsid w:val="007E3F67"/>
    <w:pPr>
      <w:spacing w:after="0" w:line="240" w:lineRule="auto"/>
      <w:ind w:left="72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5238">
      <w:bodyDiv w:val="1"/>
      <w:marLeft w:val="0"/>
      <w:marRight w:val="0"/>
      <w:marTop w:val="0"/>
      <w:marBottom w:val="0"/>
      <w:divBdr>
        <w:top w:val="none" w:sz="0" w:space="0" w:color="auto"/>
        <w:left w:val="none" w:sz="0" w:space="0" w:color="auto"/>
        <w:bottom w:val="none" w:sz="0" w:space="0" w:color="auto"/>
        <w:right w:val="none" w:sz="0" w:space="0" w:color="auto"/>
      </w:divBdr>
    </w:div>
    <w:div w:id="203760029">
      <w:bodyDiv w:val="1"/>
      <w:marLeft w:val="0"/>
      <w:marRight w:val="0"/>
      <w:marTop w:val="0"/>
      <w:marBottom w:val="0"/>
      <w:divBdr>
        <w:top w:val="none" w:sz="0" w:space="0" w:color="auto"/>
        <w:left w:val="none" w:sz="0" w:space="0" w:color="auto"/>
        <w:bottom w:val="none" w:sz="0" w:space="0" w:color="auto"/>
        <w:right w:val="none" w:sz="0" w:space="0" w:color="auto"/>
      </w:divBdr>
    </w:div>
    <w:div w:id="684480075">
      <w:bodyDiv w:val="1"/>
      <w:marLeft w:val="0"/>
      <w:marRight w:val="0"/>
      <w:marTop w:val="0"/>
      <w:marBottom w:val="0"/>
      <w:divBdr>
        <w:top w:val="none" w:sz="0" w:space="0" w:color="auto"/>
        <w:left w:val="none" w:sz="0" w:space="0" w:color="auto"/>
        <w:bottom w:val="none" w:sz="0" w:space="0" w:color="auto"/>
        <w:right w:val="none" w:sz="0" w:space="0" w:color="auto"/>
      </w:divBdr>
    </w:div>
    <w:div w:id="1387219356">
      <w:bodyDiv w:val="1"/>
      <w:marLeft w:val="0"/>
      <w:marRight w:val="0"/>
      <w:marTop w:val="0"/>
      <w:marBottom w:val="0"/>
      <w:divBdr>
        <w:top w:val="none" w:sz="0" w:space="0" w:color="auto"/>
        <w:left w:val="none" w:sz="0" w:space="0" w:color="auto"/>
        <w:bottom w:val="none" w:sz="0" w:space="0" w:color="auto"/>
        <w:right w:val="none" w:sz="0" w:space="0" w:color="auto"/>
      </w:divBdr>
    </w:div>
    <w:div w:id="17235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07820-kriminalprocesa-likums" TargetMode="External"/><Relationship Id="rId13" Type="http://schemas.openxmlformats.org/officeDocument/2006/relationships/hyperlink" Target="https://likumi.lv/ta/id/604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04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04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60460" TargetMode="External"/><Relationship Id="rId4" Type="http://schemas.openxmlformats.org/officeDocument/2006/relationships/settings" Target="settings.xml"/><Relationship Id="rId9" Type="http://schemas.openxmlformats.org/officeDocument/2006/relationships/hyperlink" Target="https://likumi.lv/ta/id/107820-kriminalprocesa-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9B87-164C-4929-88CC-D570C560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7</Pages>
  <Words>14060</Words>
  <Characters>8015</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97</cp:revision>
  <cp:lastPrinted>2018-10-04T07:35:00Z</cp:lastPrinted>
  <dcterms:created xsi:type="dcterms:W3CDTF">2018-08-07T11:54:00Z</dcterms:created>
  <dcterms:modified xsi:type="dcterms:W3CDTF">2018-11-30T09:43:00Z</dcterms:modified>
</cp:coreProperties>
</file>