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AF1F" w14:textId="7073FA7E" w:rsidR="00432477" w:rsidRDefault="00432477" w:rsidP="00432477">
      <w:pPr>
        <w:spacing w:after="0" w:line="276" w:lineRule="auto"/>
        <w:jc w:val="both"/>
        <w:rPr>
          <w:rFonts w:cs="Times New Roman"/>
          <w:b/>
          <w:bCs/>
          <w:szCs w:val="24"/>
        </w:rPr>
      </w:pPr>
      <w:r>
        <w:rPr>
          <w:rFonts w:cs="Times New Roman"/>
          <w:b/>
          <w:bCs/>
          <w:szCs w:val="24"/>
        </w:rPr>
        <w:t>Iestādes kļūdainas norādes par dubultpilsonības nepieļaujamību ietekme uz Latvijas pilsonības atjaunošanu</w:t>
      </w:r>
    </w:p>
    <w:p w14:paraId="0AE9182C" w14:textId="77777777" w:rsidR="00432477" w:rsidRDefault="00432477" w:rsidP="00432477">
      <w:pPr>
        <w:spacing w:after="0" w:line="276" w:lineRule="auto"/>
        <w:jc w:val="both"/>
        <w:rPr>
          <w:rFonts w:cs="Times New Roman"/>
          <w:szCs w:val="24"/>
        </w:rPr>
      </w:pPr>
      <w:r>
        <w:rPr>
          <w:rFonts w:cs="Times New Roman"/>
          <w:szCs w:val="24"/>
        </w:rPr>
        <w:t xml:space="preserve">Vienādos un salīdzināmos apstākļos atrodas tās personas, kuras Latvijas pilsonību zaudēja vēsturiskā dubultpilsonības aizlieguma dēļ, un tās personas, kuras atteicās no Latvijas pilsonības, jo pamatoti paļāvās uz kļūdainu iestādes norādi par dubultpilsonība nepieļaujamību. Ņemot vērā to, ka Pilsonības likuma </w:t>
      </w:r>
      <w:proofErr w:type="gramStart"/>
      <w:r>
        <w:rPr>
          <w:rFonts w:cs="Times New Roman"/>
          <w:szCs w:val="24"/>
        </w:rPr>
        <w:t>25.panta</w:t>
      </w:r>
      <w:proofErr w:type="gramEnd"/>
      <w:r>
        <w:rPr>
          <w:rFonts w:cs="Times New Roman"/>
          <w:szCs w:val="24"/>
        </w:rPr>
        <w:t xml:space="preserve"> trešās daļas mērķis ir dot iespēju atjaunot Latvijas pilsonību pirmajai grupai piederošajām personām, tad Pilsonības likuma 25.panta trešā daļa ir piemērojama pēc analoģijas arī attiecībā uz otrajai grupai piederošajām personām. </w:t>
      </w:r>
    </w:p>
    <w:p w14:paraId="2B5116A5" w14:textId="77777777" w:rsidR="00432477" w:rsidRDefault="00432477" w:rsidP="00432477">
      <w:pPr>
        <w:spacing w:after="0" w:line="276" w:lineRule="auto"/>
        <w:jc w:val="both"/>
        <w:rPr>
          <w:rFonts w:ascii="Calibri" w:hAnsi="Calibri" w:cs="Calibri"/>
          <w:sz w:val="22"/>
        </w:rPr>
      </w:pPr>
    </w:p>
    <w:p w14:paraId="3E2AC38C" w14:textId="2AA5A3F4" w:rsidR="00703DEB" w:rsidRDefault="00432477" w:rsidP="00432477">
      <w:pPr>
        <w:spacing w:after="0" w:line="276" w:lineRule="auto"/>
        <w:jc w:val="both"/>
        <w:rPr>
          <w:rFonts w:cs="Times New Roman"/>
          <w:b/>
          <w:bCs/>
          <w:szCs w:val="24"/>
        </w:rPr>
      </w:pPr>
      <w:r>
        <w:rPr>
          <w:rFonts w:cs="Times New Roman"/>
          <w:b/>
          <w:bCs/>
          <w:szCs w:val="24"/>
        </w:rPr>
        <w:t>Analoģijas piemērošana</w:t>
      </w:r>
      <w:bookmarkStart w:id="0" w:name="_GoBack"/>
      <w:bookmarkEnd w:id="0"/>
    </w:p>
    <w:p w14:paraId="300D59F2" w14:textId="77777777" w:rsidR="00432477" w:rsidRPr="00EA1268" w:rsidRDefault="00432477" w:rsidP="00432477">
      <w:pPr>
        <w:spacing w:after="0" w:line="276" w:lineRule="auto"/>
        <w:jc w:val="right"/>
        <w:rPr>
          <w:rFonts w:cs="Times New Roman"/>
          <w:szCs w:val="24"/>
        </w:rPr>
      </w:pPr>
    </w:p>
    <w:p w14:paraId="099CA928" w14:textId="339EA87F" w:rsidR="00703DEB" w:rsidRDefault="00703DEB" w:rsidP="00BE0ECF">
      <w:pPr>
        <w:tabs>
          <w:tab w:val="left" w:pos="1418"/>
        </w:tabs>
        <w:spacing w:after="0" w:line="276" w:lineRule="auto"/>
        <w:jc w:val="center"/>
        <w:rPr>
          <w:rFonts w:cs="Times New Roman"/>
          <w:b/>
          <w:szCs w:val="24"/>
        </w:rPr>
      </w:pPr>
      <w:r w:rsidRPr="00EA1268">
        <w:rPr>
          <w:rFonts w:cs="Times New Roman"/>
          <w:b/>
          <w:szCs w:val="24"/>
        </w:rPr>
        <w:t>Latvijas Republikas Augstākā</w:t>
      </w:r>
      <w:r w:rsidR="00E523E1">
        <w:rPr>
          <w:rFonts w:cs="Times New Roman"/>
          <w:b/>
          <w:szCs w:val="24"/>
        </w:rPr>
        <w:t>s</w:t>
      </w:r>
      <w:r w:rsidRPr="00EA1268">
        <w:rPr>
          <w:rFonts w:cs="Times New Roman"/>
          <w:b/>
          <w:szCs w:val="24"/>
        </w:rPr>
        <w:t xml:space="preserve"> tiesa</w:t>
      </w:r>
      <w:r w:rsidR="00E523E1">
        <w:rPr>
          <w:rFonts w:cs="Times New Roman"/>
          <w:b/>
          <w:szCs w:val="24"/>
        </w:rPr>
        <w:t>s</w:t>
      </w:r>
    </w:p>
    <w:p w14:paraId="68B2D704" w14:textId="1E01A93D" w:rsidR="00E523E1" w:rsidRDefault="00E523E1" w:rsidP="00BE0ECF">
      <w:pPr>
        <w:tabs>
          <w:tab w:val="left" w:pos="1418"/>
        </w:tabs>
        <w:spacing w:after="0" w:line="276" w:lineRule="auto"/>
        <w:jc w:val="center"/>
        <w:rPr>
          <w:rFonts w:cs="Times New Roman"/>
          <w:b/>
          <w:szCs w:val="24"/>
        </w:rPr>
      </w:pPr>
      <w:r>
        <w:rPr>
          <w:rFonts w:cs="Times New Roman"/>
          <w:b/>
          <w:szCs w:val="24"/>
        </w:rPr>
        <w:t>Administratīvo lietu departamenta</w:t>
      </w:r>
    </w:p>
    <w:p w14:paraId="40C64793" w14:textId="66F704E8" w:rsidR="00E523E1" w:rsidRPr="00EA1268" w:rsidRDefault="00E523E1" w:rsidP="00BE0ECF">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27.novembra</w:t>
      </w:r>
    </w:p>
    <w:p w14:paraId="5A120818" w14:textId="2D842501" w:rsidR="00703DEB" w:rsidRDefault="00AA5CAA" w:rsidP="00BE0ECF">
      <w:pPr>
        <w:spacing w:after="0" w:line="276" w:lineRule="auto"/>
        <w:jc w:val="center"/>
        <w:rPr>
          <w:rFonts w:cs="Times New Roman"/>
          <w:b/>
          <w:szCs w:val="24"/>
        </w:rPr>
      </w:pPr>
      <w:r w:rsidRPr="00EA1268">
        <w:rPr>
          <w:rFonts w:cs="Times New Roman"/>
          <w:b/>
          <w:szCs w:val="24"/>
        </w:rPr>
        <w:t>SPRIEDUMS</w:t>
      </w:r>
    </w:p>
    <w:p w14:paraId="418C6058" w14:textId="5B2A650F" w:rsidR="00E523E1" w:rsidRDefault="00E523E1" w:rsidP="00BE0ECF">
      <w:pPr>
        <w:spacing w:after="0" w:line="276" w:lineRule="auto"/>
        <w:jc w:val="center"/>
        <w:rPr>
          <w:rFonts w:cs="Times New Roman"/>
          <w:b/>
          <w:szCs w:val="24"/>
        </w:rPr>
      </w:pPr>
      <w:r>
        <w:rPr>
          <w:rFonts w:cs="Times New Roman"/>
          <w:b/>
          <w:szCs w:val="24"/>
        </w:rPr>
        <w:t>Lieta Nr. A420253114, SKA-123/2018</w:t>
      </w:r>
    </w:p>
    <w:p w14:paraId="0473C8CB" w14:textId="50037902" w:rsidR="00E523E1" w:rsidRPr="00E523E1" w:rsidRDefault="00E523E1" w:rsidP="00BE0ECF">
      <w:pPr>
        <w:spacing w:after="0" w:line="276" w:lineRule="auto"/>
        <w:jc w:val="center"/>
        <w:rPr>
          <w:rFonts w:cs="Times New Roman"/>
          <w:b/>
          <w:szCs w:val="24"/>
          <w:u w:val="single"/>
        </w:rPr>
      </w:pPr>
      <w:r w:rsidRPr="00E523E1">
        <w:rPr>
          <w:u w:val="single"/>
        </w:rPr>
        <w:t>ECLI:LV:AT:2018:1127.A420253114.2.S</w:t>
      </w:r>
    </w:p>
    <w:p w14:paraId="64C6C733" w14:textId="77777777" w:rsidR="00703DEB" w:rsidRPr="00EA1268" w:rsidRDefault="00703DEB" w:rsidP="00BE0ECF">
      <w:pPr>
        <w:spacing w:after="0" w:line="276" w:lineRule="auto"/>
        <w:jc w:val="center"/>
        <w:rPr>
          <w:rFonts w:cs="Times New Roman"/>
          <w:szCs w:val="24"/>
        </w:rPr>
      </w:pPr>
    </w:p>
    <w:p w14:paraId="38D4E64A" w14:textId="316C03EC" w:rsidR="00703DEB" w:rsidRPr="00EA1268" w:rsidRDefault="006B2848" w:rsidP="00BE0ECF">
      <w:pPr>
        <w:spacing w:after="0" w:line="276" w:lineRule="auto"/>
        <w:ind w:firstLine="720"/>
        <w:jc w:val="both"/>
        <w:rPr>
          <w:rFonts w:cs="Times New Roman"/>
          <w:szCs w:val="24"/>
        </w:rPr>
      </w:pPr>
      <w:r w:rsidRPr="00EA1268">
        <w:rPr>
          <w:rFonts w:cs="Times New Roman"/>
          <w:szCs w:val="24"/>
        </w:rPr>
        <w:t>Augstākā tiesa</w:t>
      </w:r>
      <w:r w:rsidR="006644E9" w:rsidRPr="00EA1268">
        <w:rPr>
          <w:rFonts w:cs="Times New Roman"/>
          <w:szCs w:val="24"/>
        </w:rPr>
        <w:t xml:space="preserve"> šādā sastāvā:</w:t>
      </w:r>
    </w:p>
    <w:p w14:paraId="5A93865D" w14:textId="1E0F7B07" w:rsidR="00703DEB" w:rsidRPr="00EA1268" w:rsidRDefault="00613FC4" w:rsidP="00BE0ECF">
      <w:pPr>
        <w:tabs>
          <w:tab w:val="left" w:pos="2700"/>
        </w:tabs>
        <w:spacing w:after="0" w:line="276" w:lineRule="auto"/>
        <w:ind w:left="720" w:firstLine="414"/>
        <w:jc w:val="both"/>
        <w:rPr>
          <w:rFonts w:cs="Times New Roman"/>
          <w:szCs w:val="24"/>
        </w:rPr>
      </w:pPr>
      <w:r w:rsidRPr="00EA1268">
        <w:rPr>
          <w:rFonts w:cs="Times New Roman"/>
          <w:szCs w:val="24"/>
        </w:rPr>
        <w:t>tiesnesis</w:t>
      </w:r>
      <w:r w:rsidR="00E70BE1" w:rsidRPr="00EA1268">
        <w:rPr>
          <w:rFonts w:cs="Times New Roman"/>
          <w:szCs w:val="24"/>
        </w:rPr>
        <w:t xml:space="preserve"> </w:t>
      </w:r>
      <w:r w:rsidRPr="00EA1268">
        <w:rPr>
          <w:rFonts w:cs="Times New Roman"/>
          <w:szCs w:val="24"/>
        </w:rPr>
        <w:t>Andris Guļāns</w:t>
      </w:r>
      <w:r w:rsidR="00222497" w:rsidRPr="00EA1268">
        <w:rPr>
          <w:rFonts w:cs="Times New Roman"/>
          <w:szCs w:val="24"/>
        </w:rPr>
        <w:t>,</w:t>
      </w:r>
    </w:p>
    <w:p w14:paraId="009E1D29" w14:textId="4CD15A8D" w:rsidR="004046D7" w:rsidRPr="00EA1268" w:rsidRDefault="004046D7" w:rsidP="00BE0ECF">
      <w:pPr>
        <w:tabs>
          <w:tab w:val="left" w:pos="2700"/>
        </w:tabs>
        <w:spacing w:after="0" w:line="276" w:lineRule="auto"/>
        <w:ind w:left="720" w:firstLine="414"/>
        <w:jc w:val="both"/>
        <w:rPr>
          <w:rFonts w:cs="Times New Roman"/>
          <w:szCs w:val="24"/>
        </w:rPr>
      </w:pPr>
      <w:r w:rsidRPr="00EA1268">
        <w:rPr>
          <w:rFonts w:cs="Times New Roman"/>
          <w:szCs w:val="24"/>
        </w:rPr>
        <w:t>tiesnese Anita Kovaļevska,</w:t>
      </w:r>
    </w:p>
    <w:p w14:paraId="689683AF" w14:textId="463B4C04" w:rsidR="00703DEB" w:rsidRPr="00EA1268" w:rsidRDefault="001A331F" w:rsidP="00BE0ECF">
      <w:pPr>
        <w:spacing w:after="0" w:line="276" w:lineRule="auto"/>
        <w:ind w:left="414" w:firstLine="720"/>
        <w:jc w:val="both"/>
        <w:rPr>
          <w:rFonts w:cs="Times New Roman"/>
          <w:szCs w:val="24"/>
        </w:rPr>
      </w:pPr>
      <w:r w:rsidRPr="00EA1268">
        <w:rPr>
          <w:rFonts w:cs="Times New Roman"/>
          <w:szCs w:val="24"/>
        </w:rPr>
        <w:t>tiesnese</w:t>
      </w:r>
      <w:r w:rsidR="00613FC4" w:rsidRPr="00EA1268">
        <w:rPr>
          <w:rFonts w:cs="Times New Roman"/>
          <w:szCs w:val="24"/>
        </w:rPr>
        <w:t xml:space="preserve"> </w:t>
      </w:r>
      <w:r w:rsidR="00AA5CAA" w:rsidRPr="00EA1268">
        <w:rPr>
          <w:rFonts w:cs="Times New Roman"/>
          <w:szCs w:val="24"/>
        </w:rPr>
        <w:t>Veronika Krūmiņa</w:t>
      </w:r>
    </w:p>
    <w:p w14:paraId="44F231E5" w14:textId="77777777" w:rsidR="00703DEB" w:rsidRPr="00EA1268" w:rsidRDefault="00703DEB" w:rsidP="00BE0ECF">
      <w:pPr>
        <w:spacing w:after="0" w:line="276" w:lineRule="auto"/>
        <w:ind w:firstLine="709"/>
        <w:jc w:val="both"/>
        <w:rPr>
          <w:rFonts w:cs="Times New Roman"/>
          <w:szCs w:val="24"/>
        </w:rPr>
      </w:pPr>
    </w:p>
    <w:p w14:paraId="43DF2CD5" w14:textId="3AE86BDA" w:rsidR="00AA5CAA" w:rsidRPr="00EA1268" w:rsidRDefault="00AA5CAA" w:rsidP="00BE0ECF">
      <w:pPr>
        <w:spacing w:after="0" w:line="276" w:lineRule="auto"/>
        <w:ind w:firstLine="709"/>
        <w:jc w:val="both"/>
        <w:rPr>
          <w:rFonts w:cs="Times New Roman"/>
          <w:szCs w:val="24"/>
        </w:rPr>
      </w:pPr>
      <w:r w:rsidRPr="00EA1268">
        <w:rPr>
          <w:rFonts w:cs="Times New Roman"/>
          <w:szCs w:val="24"/>
        </w:rPr>
        <w:t xml:space="preserve">rakstveida procesā izskatīja administratīvo lietu, kas ierosināta pēc </w:t>
      </w:r>
      <w:proofErr w:type="gramStart"/>
      <w:r w:rsidR="00E523E1">
        <w:rPr>
          <w:rFonts w:cs="Times New Roman"/>
          <w:szCs w:val="24"/>
        </w:rPr>
        <w:t>[</w:t>
      </w:r>
      <w:proofErr w:type="gramEnd"/>
      <w:r w:rsidR="00E523E1">
        <w:rPr>
          <w:rFonts w:cs="Times New Roman"/>
          <w:szCs w:val="24"/>
        </w:rPr>
        <w:t>pers. A]</w:t>
      </w:r>
      <w:r w:rsidRPr="00EA1268">
        <w:rPr>
          <w:rFonts w:cs="Times New Roman"/>
          <w:szCs w:val="24"/>
        </w:rPr>
        <w:t xml:space="preserve"> un </w:t>
      </w:r>
      <w:proofErr w:type="gramStart"/>
      <w:r w:rsidR="00E523E1">
        <w:rPr>
          <w:rFonts w:cs="Times New Roman"/>
          <w:szCs w:val="24"/>
        </w:rPr>
        <w:t>[</w:t>
      </w:r>
      <w:proofErr w:type="gramEnd"/>
      <w:r w:rsidR="00E523E1">
        <w:rPr>
          <w:rFonts w:cs="Times New Roman"/>
          <w:szCs w:val="24"/>
        </w:rPr>
        <w:t>pers. B]</w:t>
      </w:r>
      <w:r w:rsidRPr="00EA1268">
        <w:rPr>
          <w:rFonts w:cs="Times New Roman"/>
          <w:szCs w:val="24"/>
        </w:rPr>
        <w:t xml:space="preserve"> pieteikuma par labvēlīga administratīvā akta izdošanu, sakarā ar </w:t>
      </w:r>
      <w:proofErr w:type="gramStart"/>
      <w:r w:rsidR="00E523E1">
        <w:rPr>
          <w:rFonts w:cs="Times New Roman"/>
          <w:szCs w:val="24"/>
        </w:rPr>
        <w:t>[</w:t>
      </w:r>
      <w:proofErr w:type="gramEnd"/>
      <w:r w:rsidR="00E523E1">
        <w:rPr>
          <w:rFonts w:cs="Times New Roman"/>
          <w:szCs w:val="24"/>
        </w:rPr>
        <w:t>pers. A]</w:t>
      </w:r>
      <w:r w:rsidRPr="00EA1268">
        <w:rPr>
          <w:rFonts w:cs="Times New Roman"/>
          <w:szCs w:val="24"/>
        </w:rPr>
        <w:t xml:space="preserve"> un </w:t>
      </w:r>
      <w:proofErr w:type="gramStart"/>
      <w:r w:rsidR="00E523E1">
        <w:rPr>
          <w:rFonts w:cs="Times New Roman"/>
          <w:szCs w:val="24"/>
        </w:rPr>
        <w:t>[</w:t>
      </w:r>
      <w:proofErr w:type="gramEnd"/>
      <w:r w:rsidR="00E523E1">
        <w:rPr>
          <w:rFonts w:cs="Times New Roman"/>
          <w:szCs w:val="24"/>
        </w:rPr>
        <w:t>pers. B]</w:t>
      </w:r>
      <w:r w:rsidRPr="00EA1268">
        <w:rPr>
          <w:rFonts w:cs="Times New Roman"/>
          <w:szCs w:val="24"/>
        </w:rPr>
        <w:t xml:space="preserve"> kasācijas sūdzību par Administratīvās apgabaltiesas </w:t>
      </w:r>
      <w:proofErr w:type="gramStart"/>
      <w:r w:rsidRPr="00EA1268">
        <w:rPr>
          <w:rFonts w:cs="Times New Roman"/>
          <w:szCs w:val="24"/>
        </w:rPr>
        <w:t>2016.gada</w:t>
      </w:r>
      <w:proofErr w:type="gramEnd"/>
      <w:r w:rsidRPr="00EA1268">
        <w:rPr>
          <w:rFonts w:cs="Times New Roman"/>
          <w:szCs w:val="24"/>
        </w:rPr>
        <w:t xml:space="preserve"> 26.aprīļa spriedumu.</w:t>
      </w:r>
    </w:p>
    <w:p w14:paraId="6B4F3FA2" w14:textId="77777777" w:rsidR="00AA5CAA" w:rsidRPr="00EA1268" w:rsidRDefault="00AA5CAA" w:rsidP="00BE0ECF">
      <w:pPr>
        <w:spacing w:after="0" w:line="276" w:lineRule="auto"/>
        <w:ind w:firstLine="709"/>
        <w:jc w:val="both"/>
        <w:rPr>
          <w:rFonts w:cs="Times New Roman"/>
          <w:szCs w:val="24"/>
        </w:rPr>
      </w:pPr>
    </w:p>
    <w:p w14:paraId="041F1BDA" w14:textId="77777777" w:rsidR="00703DEB" w:rsidRPr="00EA1268" w:rsidRDefault="00703DEB" w:rsidP="00BE0ECF">
      <w:pPr>
        <w:spacing w:after="0" w:line="276" w:lineRule="auto"/>
        <w:jc w:val="center"/>
        <w:rPr>
          <w:rFonts w:cs="Times New Roman"/>
          <w:b/>
          <w:szCs w:val="24"/>
        </w:rPr>
      </w:pPr>
      <w:r w:rsidRPr="00EA1268">
        <w:rPr>
          <w:rFonts w:cs="Times New Roman"/>
          <w:b/>
          <w:szCs w:val="24"/>
        </w:rPr>
        <w:t>Aprakstošā daļa</w:t>
      </w:r>
    </w:p>
    <w:p w14:paraId="387C3038" w14:textId="77777777" w:rsidR="00703DEB" w:rsidRPr="00EA1268" w:rsidRDefault="00703DEB" w:rsidP="00BE0ECF">
      <w:pPr>
        <w:autoSpaceDE w:val="0"/>
        <w:autoSpaceDN w:val="0"/>
        <w:adjustRightInd w:val="0"/>
        <w:spacing w:after="0" w:line="276" w:lineRule="auto"/>
        <w:ind w:firstLine="709"/>
        <w:jc w:val="both"/>
        <w:rPr>
          <w:rFonts w:cs="Times New Roman"/>
          <w:szCs w:val="24"/>
          <w:lang w:eastAsia="lv-LV"/>
        </w:rPr>
      </w:pPr>
    </w:p>
    <w:p w14:paraId="73E1BA60" w14:textId="2B11FECF" w:rsidR="00FE712B" w:rsidRPr="00EA1268" w:rsidRDefault="0064519E" w:rsidP="00BE0ECF">
      <w:pPr>
        <w:autoSpaceDE w:val="0"/>
        <w:autoSpaceDN w:val="0"/>
        <w:adjustRightInd w:val="0"/>
        <w:spacing w:after="0" w:line="276" w:lineRule="auto"/>
        <w:ind w:firstLine="709"/>
        <w:jc w:val="both"/>
        <w:rPr>
          <w:rFonts w:cs="Times New Roman"/>
          <w:szCs w:val="24"/>
          <w:lang w:eastAsia="lv-LV"/>
        </w:rPr>
      </w:pPr>
      <w:r w:rsidRPr="00EA1268">
        <w:rPr>
          <w:rFonts w:cs="Times New Roman"/>
          <w:szCs w:val="24"/>
          <w:lang w:eastAsia="lv-LV"/>
        </w:rPr>
        <w:t xml:space="preserve">[1] </w:t>
      </w:r>
      <w:r w:rsidR="00FE712B" w:rsidRPr="00EA1268">
        <w:rPr>
          <w:rFonts w:cs="Times New Roman"/>
          <w:szCs w:val="24"/>
          <w:lang w:eastAsia="lv-LV"/>
        </w:rPr>
        <w:t xml:space="preserve">Pieteicēju </w:t>
      </w:r>
      <w:r w:rsidR="00E523E1">
        <w:rPr>
          <w:rFonts w:cs="Times New Roman"/>
          <w:szCs w:val="24"/>
          <w:lang w:eastAsia="lv-LV"/>
        </w:rPr>
        <w:t>[pers. A]</w:t>
      </w:r>
      <w:r w:rsidR="00FE712B" w:rsidRPr="00EA1268">
        <w:rPr>
          <w:rFonts w:cs="Times New Roman"/>
          <w:szCs w:val="24"/>
          <w:lang w:eastAsia="lv-LV"/>
        </w:rPr>
        <w:t xml:space="preserve"> un </w:t>
      </w:r>
      <w:proofErr w:type="gramStart"/>
      <w:r w:rsidR="00E523E1">
        <w:rPr>
          <w:rFonts w:cs="Times New Roman"/>
          <w:szCs w:val="24"/>
          <w:lang w:eastAsia="lv-LV"/>
        </w:rPr>
        <w:t>[</w:t>
      </w:r>
      <w:proofErr w:type="gramEnd"/>
      <w:r w:rsidR="00E523E1">
        <w:rPr>
          <w:rFonts w:cs="Times New Roman"/>
          <w:szCs w:val="24"/>
          <w:lang w:eastAsia="lv-LV"/>
        </w:rPr>
        <w:t>pers. B]</w:t>
      </w:r>
      <w:r w:rsidR="00FE712B" w:rsidRPr="00EA1268">
        <w:rPr>
          <w:rFonts w:cs="Times New Roman"/>
          <w:szCs w:val="24"/>
          <w:lang w:eastAsia="lv-LV"/>
        </w:rPr>
        <w:t xml:space="preserve"> māte (Latvijas pilsone) </w:t>
      </w:r>
      <w:proofErr w:type="gramStart"/>
      <w:r w:rsidR="00FE712B" w:rsidRPr="00EA1268">
        <w:rPr>
          <w:rFonts w:cs="Times New Roman"/>
          <w:szCs w:val="24"/>
          <w:lang w:eastAsia="lv-LV"/>
        </w:rPr>
        <w:t>1941.gada</w:t>
      </w:r>
      <w:proofErr w:type="gramEnd"/>
      <w:r w:rsidR="00FE712B" w:rsidRPr="00EA1268">
        <w:rPr>
          <w:rFonts w:cs="Times New Roman"/>
          <w:szCs w:val="24"/>
          <w:lang w:eastAsia="lv-LV"/>
        </w:rPr>
        <w:t xml:space="preserve"> 14.jūnijā no Latvijas tika deportēta uz Sibīriju. Pieteicēji piedzima un uzauga Krievijā, ir Krievijas pilsoņi.</w:t>
      </w:r>
    </w:p>
    <w:p w14:paraId="41989E9B" w14:textId="2A905E25" w:rsidR="00FE712B" w:rsidRPr="00EA1268" w:rsidRDefault="00FE712B" w:rsidP="00BE0ECF">
      <w:pPr>
        <w:autoSpaceDE w:val="0"/>
        <w:autoSpaceDN w:val="0"/>
        <w:adjustRightInd w:val="0"/>
        <w:spacing w:after="0" w:line="276" w:lineRule="auto"/>
        <w:ind w:firstLine="709"/>
        <w:jc w:val="both"/>
        <w:rPr>
          <w:rFonts w:cs="Times New Roman"/>
          <w:szCs w:val="24"/>
          <w:lang w:eastAsia="lv-LV"/>
        </w:rPr>
      </w:pPr>
      <w:r w:rsidRPr="00EA1268">
        <w:rPr>
          <w:rFonts w:cs="Times New Roman"/>
          <w:szCs w:val="24"/>
          <w:lang w:eastAsia="lv-LV"/>
        </w:rPr>
        <w:t xml:space="preserve">Pieteicēji </w:t>
      </w:r>
      <w:proofErr w:type="gramStart"/>
      <w:r w:rsidRPr="00EA1268">
        <w:rPr>
          <w:rFonts w:cs="Times New Roman"/>
          <w:szCs w:val="24"/>
          <w:lang w:eastAsia="lv-LV"/>
        </w:rPr>
        <w:t>199</w:t>
      </w:r>
      <w:r w:rsidR="009F620B" w:rsidRPr="00EA1268">
        <w:rPr>
          <w:rFonts w:cs="Times New Roman"/>
          <w:szCs w:val="24"/>
          <w:lang w:eastAsia="lv-LV"/>
        </w:rPr>
        <w:t>3</w:t>
      </w:r>
      <w:r w:rsidRPr="00EA1268">
        <w:rPr>
          <w:rFonts w:cs="Times New Roman"/>
          <w:szCs w:val="24"/>
          <w:lang w:eastAsia="lv-LV"/>
        </w:rPr>
        <w:t>.gadā</w:t>
      </w:r>
      <w:proofErr w:type="gramEnd"/>
      <w:r w:rsidRPr="00EA1268">
        <w:rPr>
          <w:rFonts w:cs="Times New Roman"/>
          <w:szCs w:val="24"/>
          <w:lang w:eastAsia="lv-LV"/>
        </w:rPr>
        <w:t xml:space="preserve"> reģistrējās kā Latvijas </w:t>
      </w:r>
      <w:r w:rsidR="009F620B" w:rsidRPr="00EA1268">
        <w:rPr>
          <w:rFonts w:cs="Times New Roman"/>
          <w:szCs w:val="24"/>
          <w:lang w:eastAsia="lv-LV"/>
        </w:rPr>
        <w:t xml:space="preserve">pilsoņi, pamatojoties uz Pilsonības likuma </w:t>
      </w:r>
      <w:r w:rsidR="00E631B8" w:rsidRPr="00EA1268">
        <w:rPr>
          <w:rFonts w:cs="Times New Roman"/>
          <w:szCs w:val="24"/>
          <w:lang w:eastAsia="lv-LV"/>
        </w:rPr>
        <w:t>p</w:t>
      </w:r>
      <w:r w:rsidR="009F620B" w:rsidRPr="00EA1268">
        <w:rPr>
          <w:rFonts w:cs="Times New Roman"/>
          <w:szCs w:val="24"/>
          <w:lang w:eastAsia="lv-LV"/>
        </w:rPr>
        <w:t>ārejas noteikumu 1.punktu</w:t>
      </w:r>
      <w:r w:rsidR="00C51995" w:rsidRPr="00EA1268">
        <w:rPr>
          <w:rFonts w:cs="Times New Roman"/>
          <w:szCs w:val="24"/>
          <w:lang w:eastAsia="lv-LV"/>
        </w:rPr>
        <w:t xml:space="preserve"> (</w:t>
      </w:r>
      <w:r w:rsidR="00C51995" w:rsidRPr="00EA1268">
        <w:rPr>
          <w:rFonts w:cs="Times New Roman"/>
          <w:i/>
          <w:szCs w:val="24"/>
          <w:lang w:eastAsia="lv-LV"/>
        </w:rPr>
        <w:t>redakcijā, kas bija spēkā līdz 2013.gada 1.oktobrim</w:t>
      </w:r>
      <w:r w:rsidR="00C51995" w:rsidRPr="00EA1268">
        <w:rPr>
          <w:rFonts w:cs="Times New Roman"/>
          <w:szCs w:val="24"/>
          <w:lang w:eastAsia="lv-LV"/>
        </w:rPr>
        <w:t>)</w:t>
      </w:r>
      <w:r w:rsidR="009F620B" w:rsidRPr="00EA1268">
        <w:rPr>
          <w:rFonts w:cs="Times New Roman"/>
          <w:szCs w:val="24"/>
          <w:lang w:eastAsia="lv-LV"/>
        </w:rPr>
        <w:t>.</w:t>
      </w:r>
      <w:r w:rsidR="00E631B8" w:rsidRPr="00EA1268">
        <w:rPr>
          <w:rFonts w:cs="Times New Roman"/>
          <w:szCs w:val="24"/>
          <w:lang w:eastAsia="lv-LV"/>
        </w:rPr>
        <w:t xml:space="preserve"> </w:t>
      </w:r>
      <w:r w:rsidRPr="00EA1268">
        <w:rPr>
          <w:rFonts w:cs="Times New Roman"/>
          <w:szCs w:val="24"/>
          <w:lang w:eastAsia="lv-LV"/>
        </w:rPr>
        <w:t xml:space="preserve">Vienlaikus pieteicēji saglabāja Krievijas pilsonību, jo tiesiskais regulējums paredzēja, ka personām, kas kā Latvijas pilsoņi bija reģistrējušies līdz </w:t>
      </w:r>
      <w:proofErr w:type="gramStart"/>
      <w:r w:rsidRPr="00EA1268">
        <w:rPr>
          <w:rFonts w:cs="Times New Roman"/>
          <w:szCs w:val="24"/>
          <w:lang w:eastAsia="lv-LV"/>
        </w:rPr>
        <w:t>1995.gada</w:t>
      </w:r>
      <w:proofErr w:type="gramEnd"/>
      <w:r w:rsidRPr="00EA1268">
        <w:rPr>
          <w:rFonts w:cs="Times New Roman"/>
          <w:szCs w:val="24"/>
          <w:lang w:eastAsia="lv-LV"/>
        </w:rPr>
        <w:t xml:space="preserve"> 1.jūlijam, var būt dubultpilsonība.</w:t>
      </w:r>
    </w:p>
    <w:p w14:paraId="4C44684C" w14:textId="3994D9E0" w:rsidR="00FE712B" w:rsidRPr="00EA1268" w:rsidRDefault="00FE712B" w:rsidP="00BE0ECF">
      <w:pPr>
        <w:autoSpaceDE w:val="0"/>
        <w:autoSpaceDN w:val="0"/>
        <w:adjustRightInd w:val="0"/>
        <w:spacing w:after="0" w:line="276" w:lineRule="auto"/>
        <w:ind w:firstLine="709"/>
        <w:jc w:val="both"/>
        <w:rPr>
          <w:rFonts w:cs="Times New Roman"/>
          <w:szCs w:val="24"/>
          <w:lang w:eastAsia="lv-LV"/>
        </w:rPr>
      </w:pPr>
      <w:proofErr w:type="gramStart"/>
      <w:r w:rsidRPr="00EA1268">
        <w:rPr>
          <w:rFonts w:cs="Times New Roman"/>
          <w:szCs w:val="24"/>
          <w:lang w:eastAsia="lv-LV"/>
        </w:rPr>
        <w:t>2003.gada</w:t>
      </w:r>
      <w:proofErr w:type="gramEnd"/>
      <w:r w:rsidRPr="00EA1268">
        <w:rPr>
          <w:rFonts w:cs="Times New Roman"/>
          <w:szCs w:val="24"/>
          <w:lang w:eastAsia="lv-LV"/>
        </w:rPr>
        <w:t xml:space="preserve"> 7. un 8.jūlijā pieteicēji Latvijas vēstniecībā Krievijā iesniedza iesniegumus par atteikšanos no Latvijas pilsonības. Tieslietu ministrs </w:t>
      </w:r>
      <w:proofErr w:type="gramStart"/>
      <w:r w:rsidRPr="00EA1268">
        <w:rPr>
          <w:rFonts w:cs="Times New Roman"/>
          <w:szCs w:val="24"/>
          <w:lang w:eastAsia="lv-LV"/>
        </w:rPr>
        <w:t>2003.gada</w:t>
      </w:r>
      <w:proofErr w:type="gramEnd"/>
      <w:r w:rsidRPr="00EA1268">
        <w:rPr>
          <w:rFonts w:cs="Times New Roman"/>
          <w:szCs w:val="24"/>
          <w:lang w:eastAsia="lv-LV"/>
        </w:rPr>
        <w:t xml:space="preserve"> 18.septembrī izdeva rīkojumus, ar kuriem atzīts, ka pieteicēji zaudējuši Latvijas pilsonību, atsakoties no tās.</w:t>
      </w:r>
    </w:p>
    <w:p w14:paraId="3E353C71" w14:textId="701B38EA" w:rsidR="00FE712B" w:rsidRPr="00EA1268" w:rsidRDefault="00FE712B" w:rsidP="00BE0ECF">
      <w:pPr>
        <w:autoSpaceDE w:val="0"/>
        <w:autoSpaceDN w:val="0"/>
        <w:adjustRightInd w:val="0"/>
        <w:spacing w:after="0" w:line="276" w:lineRule="auto"/>
        <w:ind w:firstLine="709"/>
        <w:jc w:val="both"/>
        <w:rPr>
          <w:rFonts w:cs="Times New Roman"/>
          <w:szCs w:val="24"/>
          <w:lang w:eastAsia="lv-LV"/>
        </w:rPr>
      </w:pPr>
      <w:proofErr w:type="gramStart"/>
      <w:r w:rsidRPr="00EA1268">
        <w:rPr>
          <w:rFonts w:cs="Times New Roman"/>
          <w:szCs w:val="24"/>
          <w:lang w:eastAsia="lv-LV"/>
        </w:rPr>
        <w:t>2013.gada</w:t>
      </w:r>
      <w:proofErr w:type="gramEnd"/>
      <w:r w:rsidRPr="00EA1268">
        <w:rPr>
          <w:rFonts w:cs="Times New Roman"/>
          <w:szCs w:val="24"/>
          <w:lang w:eastAsia="lv-LV"/>
        </w:rPr>
        <w:t xml:space="preserve"> 11.novembrī pieteicēji vērsās ar iesniegumiem Pilsonības un migrācijas lietu pārvaldē (turpmāk – pārvalde), lūdzot atzīt viņus par Latvijas pilsoņiem sakarā ar tiem pašiem apstākļiem, kuru dēļ pieteicēji ieguva Latvijas pilsonību 199</w:t>
      </w:r>
      <w:r w:rsidR="009F620B" w:rsidRPr="00EA1268">
        <w:rPr>
          <w:rFonts w:cs="Times New Roman"/>
          <w:szCs w:val="24"/>
          <w:lang w:eastAsia="lv-LV"/>
        </w:rPr>
        <w:t>3.gadā.</w:t>
      </w:r>
    </w:p>
    <w:p w14:paraId="210DF8A9" w14:textId="549CB2CA" w:rsidR="004207AB" w:rsidRPr="00EA1268" w:rsidRDefault="009729E9" w:rsidP="00BE0ECF">
      <w:pPr>
        <w:autoSpaceDE w:val="0"/>
        <w:autoSpaceDN w:val="0"/>
        <w:adjustRightInd w:val="0"/>
        <w:spacing w:after="0" w:line="276" w:lineRule="auto"/>
        <w:ind w:firstLine="709"/>
        <w:jc w:val="both"/>
        <w:rPr>
          <w:rFonts w:cs="Times New Roman"/>
          <w:szCs w:val="24"/>
          <w:lang w:eastAsia="lv-LV"/>
        </w:rPr>
      </w:pPr>
      <w:r w:rsidRPr="00EA1268">
        <w:rPr>
          <w:rFonts w:cs="Times New Roman"/>
          <w:szCs w:val="24"/>
          <w:lang w:eastAsia="lv-LV"/>
        </w:rPr>
        <w:t>Pilsonības un migrācijas lietu pārvalde</w:t>
      </w:r>
      <w:r w:rsidR="007F6B7C" w:rsidRPr="00EA1268">
        <w:rPr>
          <w:rFonts w:cs="Times New Roman"/>
          <w:szCs w:val="24"/>
          <w:lang w:eastAsia="lv-LV"/>
        </w:rPr>
        <w:t xml:space="preserve"> </w:t>
      </w:r>
      <w:r w:rsidR="00D243BD" w:rsidRPr="00EA1268">
        <w:rPr>
          <w:rFonts w:cs="Times New Roman"/>
          <w:szCs w:val="24"/>
          <w:lang w:eastAsia="lv-LV"/>
        </w:rPr>
        <w:t>(turpmāk</w:t>
      </w:r>
      <w:r w:rsidR="002D4D5C" w:rsidRPr="00EA1268">
        <w:rPr>
          <w:rFonts w:cs="Times New Roman"/>
          <w:szCs w:val="24"/>
          <w:lang w:eastAsia="lv-LV"/>
        </w:rPr>
        <w:t xml:space="preserve"> </w:t>
      </w:r>
      <w:r w:rsidR="00ED7437" w:rsidRPr="00EA1268">
        <w:rPr>
          <w:rFonts w:cs="Times New Roman"/>
          <w:szCs w:val="24"/>
          <w:lang w:eastAsia="lv-LV"/>
        </w:rPr>
        <w:t xml:space="preserve">arī </w:t>
      </w:r>
      <w:r w:rsidR="00D243BD" w:rsidRPr="00EA1268">
        <w:rPr>
          <w:rFonts w:cs="Times New Roman"/>
          <w:szCs w:val="24"/>
          <w:lang w:eastAsia="lv-LV"/>
        </w:rPr>
        <w:t xml:space="preserve">– </w:t>
      </w:r>
      <w:r w:rsidRPr="00EA1268">
        <w:rPr>
          <w:rFonts w:cs="Times New Roman"/>
          <w:szCs w:val="24"/>
          <w:lang w:eastAsia="lv-LV"/>
        </w:rPr>
        <w:t>pārvalde</w:t>
      </w:r>
      <w:r w:rsidR="00D243BD" w:rsidRPr="00EA1268">
        <w:rPr>
          <w:rFonts w:cs="Times New Roman"/>
          <w:szCs w:val="24"/>
          <w:lang w:eastAsia="lv-LV"/>
        </w:rPr>
        <w:t>)</w:t>
      </w:r>
      <w:r w:rsidRPr="00EA1268">
        <w:rPr>
          <w:rFonts w:cs="Times New Roman"/>
          <w:szCs w:val="24"/>
          <w:lang w:eastAsia="lv-LV"/>
        </w:rPr>
        <w:t xml:space="preserve"> </w:t>
      </w:r>
      <w:proofErr w:type="gramStart"/>
      <w:r w:rsidRPr="00EA1268">
        <w:rPr>
          <w:rFonts w:cs="Times New Roman"/>
          <w:szCs w:val="24"/>
          <w:lang w:eastAsia="lv-LV"/>
        </w:rPr>
        <w:t>2014</w:t>
      </w:r>
      <w:r w:rsidR="00CC3366" w:rsidRPr="00EA1268">
        <w:rPr>
          <w:rFonts w:cs="Times New Roman"/>
          <w:szCs w:val="24"/>
          <w:lang w:eastAsia="lv-LV"/>
        </w:rPr>
        <w:t>.gada</w:t>
      </w:r>
      <w:proofErr w:type="gramEnd"/>
      <w:r w:rsidR="00CC3366" w:rsidRPr="00EA1268">
        <w:rPr>
          <w:rFonts w:cs="Times New Roman"/>
          <w:szCs w:val="24"/>
          <w:lang w:eastAsia="lv-LV"/>
        </w:rPr>
        <w:t xml:space="preserve"> 1</w:t>
      </w:r>
      <w:r w:rsidRPr="00EA1268">
        <w:rPr>
          <w:rFonts w:cs="Times New Roman"/>
          <w:szCs w:val="24"/>
          <w:lang w:eastAsia="lv-LV"/>
        </w:rPr>
        <w:t>2</w:t>
      </w:r>
      <w:r w:rsidR="00CC3366" w:rsidRPr="00EA1268">
        <w:rPr>
          <w:rFonts w:cs="Times New Roman"/>
          <w:szCs w:val="24"/>
          <w:lang w:eastAsia="lv-LV"/>
        </w:rPr>
        <w:t>.</w:t>
      </w:r>
      <w:r w:rsidRPr="00EA1268">
        <w:rPr>
          <w:rFonts w:cs="Times New Roman"/>
          <w:szCs w:val="24"/>
          <w:lang w:eastAsia="lv-LV"/>
        </w:rPr>
        <w:t>februārī</w:t>
      </w:r>
      <w:r w:rsidR="00CC3366" w:rsidRPr="00EA1268">
        <w:rPr>
          <w:rFonts w:cs="Times New Roman"/>
          <w:szCs w:val="24"/>
          <w:lang w:eastAsia="lv-LV"/>
        </w:rPr>
        <w:t xml:space="preserve"> pieņēma</w:t>
      </w:r>
      <w:r w:rsidR="003D0E9B" w:rsidRPr="00EA1268">
        <w:rPr>
          <w:rFonts w:cs="Times New Roman"/>
          <w:szCs w:val="24"/>
          <w:lang w:eastAsia="lv-LV"/>
        </w:rPr>
        <w:t xml:space="preserve"> lēmumu</w:t>
      </w:r>
      <w:r w:rsidRPr="00EA1268">
        <w:rPr>
          <w:rFonts w:cs="Times New Roman"/>
          <w:szCs w:val="24"/>
          <w:lang w:eastAsia="lv-LV"/>
        </w:rPr>
        <w:t>s</w:t>
      </w:r>
      <w:r w:rsidR="003D0E9B" w:rsidRPr="00EA1268">
        <w:rPr>
          <w:rFonts w:cs="Times New Roman"/>
          <w:szCs w:val="24"/>
          <w:lang w:eastAsia="lv-LV"/>
        </w:rPr>
        <w:t xml:space="preserve"> Nr. </w:t>
      </w:r>
      <w:r w:rsidRPr="00EA1268">
        <w:rPr>
          <w:rFonts w:cs="Times New Roman"/>
          <w:szCs w:val="24"/>
          <w:lang w:eastAsia="lv-LV"/>
        </w:rPr>
        <w:t xml:space="preserve">95 un Nr. 96, ar kuriem atteikts atzīt pieteicējus </w:t>
      </w:r>
      <w:r w:rsidRPr="00EA1268">
        <w:rPr>
          <w:rFonts w:cs="Times New Roman"/>
          <w:szCs w:val="24"/>
        </w:rPr>
        <w:t>par Latvijas pilsoņiem</w:t>
      </w:r>
      <w:r w:rsidR="003D0E9B" w:rsidRPr="00EA1268">
        <w:rPr>
          <w:rFonts w:cs="Times New Roman"/>
          <w:szCs w:val="24"/>
          <w:lang w:eastAsia="lv-LV"/>
        </w:rPr>
        <w:t>.</w:t>
      </w:r>
    </w:p>
    <w:p w14:paraId="1FAFC311" w14:textId="77777777" w:rsidR="0064519E" w:rsidRPr="00EA1268" w:rsidRDefault="0064519E" w:rsidP="00BE0ECF">
      <w:pPr>
        <w:autoSpaceDE w:val="0"/>
        <w:autoSpaceDN w:val="0"/>
        <w:adjustRightInd w:val="0"/>
        <w:spacing w:after="0" w:line="276" w:lineRule="auto"/>
        <w:ind w:firstLine="709"/>
        <w:jc w:val="both"/>
        <w:rPr>
          <w:rFonts w:cs="Times New Roman"/>
          <w:szCs w:val="24"/>
          <w:lang w:eastAsia="lv-LV"/>
        </w:rPr>
      </w:pPr>
    </w:p>
    <w:p w14:paraId="7FF4C946" w14:textId="7B5102B1" w:rsidR="007F68C5" w:rsidRPr="00EA1268" w:rsidRDefault="0064519E" w:rsidP="00BE0ECF">
      <w:pPr>
        <w:autoSpaceDE w:val="0"/>
        <w:autoSpaceDN w:val="0"/>
        <w:adjustRightInd w:val="0"/>
        <w:spacing w:after="0" w:line="276" w:lineRule="auto"/>
        <w:ind w:firstLine="709"/>
        <w:jc w:val="both"/>
        <w:rPr>
          <w:rFonts w:cs="Times New Roman"/>
          <w:szCs w:val="24"/>
          <w:lang w:eastAsia="lv-LV"/>
        </w:rPr>
      </w:pPr>
      <w:r w:rsidRPr="00EA1268">
        <w:rPr>
          <w:rFonts w:cs="Times New Roman"/>
          <w:szCs w:val="24"/>
          <w:lang w:eastAsia="lv-LV"/>
        </w:rPr>
        <w:lastRenderedPageBreak/>
        <w:t>[</w:t>
      </w:r>
      <w:r w:rsidR="00027305" w:rsidRPr="00EA1268">
        <w:rPr>
          <w:rFonts w:cs="Times New Roman"/>
          <w:szCs w:val="24"/>
          <w:lang w:eastAsia="lv-LV"/>
        </w:rPr>
        <w:t>2</w:t>
      </w:r>
      <w:r w:rsidRPr="00EA1268">
        <w:rPr>
          <w:rFonts w:cs="Times New Roman"/>
          <w:szCs w:val="24"/>
          <w:lang w:eastAsia="lv-LV"/>
        </w:rPr>
        <w:t>] N</w:t>
      </w:r>
      <w:r w:rsidR="00723728" w:rsidRPr="00EA1268">
        <w:rPr>
          <w:rFonts w:cs="Times New Roman"/>
          <w:szCs w:val="24"/>
          <w:lang w:eastAsia="lv-LV"/>
        </w:rPr>
        <w:t xml:space="preserve">epiekrītot </w:t>
      </w:r>
      <w:r w:rsidR="007F6B7C" w:rsidRPr="00EA1268">
        <w:rPr>
          <w:rFonts w:cs="Times New Roman"/>
          <w:szCs w:val="24"/>
          <w:lang w:eastAsia="lv-LV"/>
        </w:rPr>
        <w:t>pārvaldes</w:t>
      </w:r>
      <w:r w:rsidR="00D243BD" w:rsidRPr="00EA1268">
        <w:rPr>
          <w:rFonts w:cs="Times New Roman"/>
          <w:szCs w:val="24"/>
          <w:lang w:eastAsia="lv-LV"/>
        </w:rPr>
        <w:t xml:space="preserve"> lēmum</w:t>
      </w:r>
      <w:r w:rsidR="007F6B7C" w:rsidRPr="00EA1268">
        <w:rPr>
          <w:rFonts w:cs="Times New Roman"/>
          <w:szCs w:val="24"/>
          <w:lang w:eastAsia="lv-LV"/>
        </w:rPr>
        <w:t>ie</w:t>
      </w:r>
      <w:r w:rsidR="00D243BD" w:rsidRPr="00EA1268">
        <w:rPr>
          <w:rFonts w:cs="Times New Roman"/>
          <w:szCs w:val="24"/>
          <w:lang w:eastAsia="lv-LV"/>
        </w:rPr>
        <w:t>m</w:t>
      </w:r>
      <w:r w:rsidR="00723728" w:rsidRPr="00EA1268">
        <w:rPr>
          <w:rFonts w:cs="Times New Roman"/>
          <w:szCs w:val="24"/>
          <w:lang w:eastAsia="lv-LV"/>
        </w:rPr>
        <w:t>, pieteicēj</w:t>
      </w:r>
      <w:r w:rsidR="007F6B7C" w:rsidRPr="00EA1268">
        <w:rPr>
          <w:rFonts w:cs="Times New Roman"/>
          <w:szCs w:val="24"/>
          <w:lang w:eastAsia="lv-LV"/>
        </w:rPr>
        <w:t>i</w:t>
      </w:r>
      <w:r w:rsidR="00F0141B" w:rsidRPr="00EA1268">
        <w:rPr>
          <w:rFonts w:cs="Times New Roman"/>
          <w:szCs w:val="24"/>
          <w:lang w:eastAsia="lv-LV"/>
        </w:rPr>
        <w:t xml:space="preserve"> vērsās administratīvajā tiesā ar</w:t>
      </w:r>
      <w:r w:rsidRPr="00EA1268">
        <w:rPr>
          <w:rFonts w:cs="Times New Roman"/>
          <w:szCs w:val="24"/>
          <w:lang w:eastAsia="lv-LV"/>
        </w:rPr>
        <w:t xml:space="preserve"> pieteikumu par</w:t>
      </w:r>
      <w:r w:rsidR="00723728" w:rsidRPr="00EA1268">
        <w:rPr>
          <w:rFonts w:cs="Times New Roman"/>
          <w:szCs w:val="24"/>
          <w:lang w:eastAsia="lv-LV"/>
        </w:rPr>
        <w:t xml:space="preserve"> labvēlīga administratīvā ak</w:t>
      </w:r>
      <w:r w:rsidR="00E63394" w:rsidRPr="00EA1268">
        <w:rPr>
          <w:rFonts w:cs="Times New Roman"/>
          <w:szCs w:val="24"/>
          <w:lang w:eastAsia="lv-LV"/>
        </w:rPr>
        <w:t>t</w:t>
      </w:r>
      <w:r w:rsidR="007D2C6A" w:rsidRPr="00EA1268">
        <w:rPr>
          <w:rFonts w:cs="Times New Roman"/>
          <w:szCs w:val="24"/>
          <w:lang w:eastAsia="lv-LV"/>
        </w:rPr>
        <w:t>a izdošanu, ar kuru pieteicēji</w:t>
      </w:r>
      <w:r w:rsidR="00723728" w:rsidRPr="00EA1268">
        <w:rPr>
          <w:rFonts w:cs="Times New Roman"/>
          <w:szCs w:val="24"/>
          <w:lang w:eastAsia="lv-LV"/>
        </w:rPr>
        <w:t xml:space="preserve"> tiktu </w:t>
      </w:r>
      <w:r w:rsidR="007D2C6A" w:rsidRPr="00EA1268">
        <w:rPr>
          <w:rFonts w:cs="Times New Roman"/>
          <w:szCs w:val="24"/>
          <w:lang w:eastAsia="lv-LV"/>
        </w:rPr>
        <w:t>atzīti par Latvijas pilsoņiem reģistrācijas kārtībā.</w:t>
      </w:r>
    </w:p>
    <w:p w14:paraId="5875F7CA" w14:textId="77777777" w:rsidR="009A6073" w:rsidRPr="00EA1268" w:rsidRDefault="009A6073" w:rsidP="00BE0ECF">
      <w:pPr>
        <w:autoSpaceDE w:val="0"/>
        <w:autoSpaceDN w:val="0"/>
        <w:adjustRightInd w:val="0"/>
        <w:spacing w:after="0" w:line="276" w:lineRule="auto"/>
        <w:ind w:firstLine="709"/>
        <w:jc w:val="both"/>
        <w:rPr>
          <w:rFonts w:cs="Times New Roman"/>
          <w:szCs w:val="24"/>
        </w:rPr>
      </w:pPr>
    </w:p>
    <w:p w14:paraId="33077EC7" w14:textId="6DE12FDE" w:rsidR="004E2B2F" w:rsidRPr="00EA1268" w:rsidRDefault="00703DEB"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 xml:space="preserve">] </w:t>
      </w:r>
      <w:r w:rsidR="00D25529" w:rsidRPr="00EA1268">
        <w:rPr>
          <w:rFonts w:cs="Times New Roman"/>
          <w:szCs w:val="24"/>
        </w:rPr>
        <w:t>Administratīvā apgabaltiesa, i</w:t>
      </w:r>
      <w:r w:rsidRPr="00EA1268">
        <w:rPr>
          <w:rFonts w:cs="Times New Roman"/>
          <w:szCs w:val="24"/>
        </w:rPr>
        <w:t xml:space="preserve">zskatījusi lietu apelācijas kārtībā sakarā ar </w:t>
      </w:r>
      <w:r w:rsidR="00723728" w:rsidRPr="00EA1268">
        <w:rPr>
          <w:rFonts w:cs="Times New Roman"/>
          <w:szCs w:val="24"/>
        </w:rPr>
        <w:t>pieteicēj</w:t>
      </w:r>
      <w:r w:rsidR="007F6B7C" w:rsidRPr="00EA1268">
        <w:rPr>
          <w:rFonts w:cs="Times New Roman"/>
          <w:szCs w:val="24"/>
        </w:rPr>
        <w:t>u</w:t>
      </w:r>
      <w:r w:rsidRPr="00EA1268">
        <w:rPr>
          <w:rFonts w:cs="Times New Roman"/>
          <w:szCs w:val="24"/>
        </w:rPr>
        <w:t xml:space="preserve"> apelācijas sūdzību, </w:t>
      </w:r>
      <w:r w:rsidR="004E2B2F" w:rsidRPr="00EA1268">
        <w:rPr>
          <w:rFonts w:cs="Times New Roman"/>
          <w:szCs w:val="24"/>
        </w:rPr>
        <w:t xml:space="preserve">ar </w:t>
      </w:r>
      <w:proofErr w:type="gramStart"/>
      <w:r w:rsidR="004E2B2F" w:rsidRPr="00EA1268">
        <w:rPr>
          <w:rFonts w:cs="Times New Roman"/>
          <w:szCs w:val="24"/>
        </w:rPr>
        <w:t>201</w:t>
      </w:r>
      <w:r w:rsidR="00723728" w:rsidRPr="00EA1268">
        <w:rPr>
          <w:rFonts w:cs="Times New Roman"/>
          <w:szCs w:val="24"/>
        </w:rPr>
        <w:t>6.gada</w:t>
      </w:r>
      <w:proofErr w:type="gramEnd"/>
      <w:r w:rsidR="00723728" w:rsidRPr="00EA1268">
        <w:rPr>
          <w:rFonts w:cs="Times New Roman"/>
          <w:szCs w:val="24"/>
        </w:rPr>
        <w:t xml:space="preserve"> </w:t>
      </w:r>
      <w:r w:rsidR="007F6B7C" w:rsidRPr="00EA1268">
        <w:rPr>
          <w:rFonts w:cs="Times New Roman"/>
          <w:szCs w:val="24"/>
        </w:rPr>
        <w:t>26</w:t>
      </w:r>
      <w:r w:rsidR="00723728" w:rsidRPr="00EA1268">
        <w:rPr>
          <w:rFonts w:cs="Times New Roman"/>
          <w:szCs w:val="24"/>
        </w:rPr>
        <w:t>.</w:t>
      </w:r>
      <w:r w:rsidR="007F6B7C" w:rsidRPr="00EA1268">
        <w:rPr>
          <w:rFonts w:cs="Times New Roman"/>
          <w:szCs w:val="24"/>
        </w:rPr>
        <w:t>aprīļa</w:t>
      </w:r>
      <w:r w:rsidRPr="00EA1268">
        <w:rPr>
          <w:rFonts w:cs="Times New Roman"/>
          <w:szCs w:val="24"/>
        </w:rPr>
        <w:t xml:space="preserve"> spriedumu </w:t>
      </w:r>
      <w:r w:rsidR="00F361D8" w:rsidRPr="00EA1268">
        <w:rPr>
          <w:rFonts w:cs="Times New Roman"/>
          <w:szCs w:val="24"/>
        </w:rPr>
        <w:t>noraidīja pieteikumu</w:t>
      </w:r>
      <w:r w:rsidR="004E2B2F" w:rsidRPr="00EA1268">
        <w:rPr>
          <w:rFonts w:cs="Times New Roman"/>
          <w:szCs w:val="24"/>
        </w:rPr>
        <w:t xml:space="preserve">. </w:t>
      </w:r>
      <w:r w:rsidRPr="00EA1268">
        <w:rPr>
          <w:rFonts w:cs="Times New Roman"/>
          <w:szCs w:val="24"/>
        </w:rPr>
        <w:t>Tiesas spriedums</w:t>
      </w:r>
      <w:r w:rsidR="00D803CD" w:rsidRPr="00EA1268">
        <w:rPr>
          <w:rFonts w:cs="Times New Roman"/>
          <w:szCs w:val="24"/>
        </w:rPr>
        <w:t xml:space="preserve">, tostarp </w:t>
      </w:r>
      <w:r w:rsidR="00A95FDB" w:rsidRPr="00EA1268">
        <w:rPr>
          <w:rFonts w:cs="Times New Roman"/>
          <w:szCs w:val="24"/>
        </w:rPr>
        <w:t>pievieno</w:t>
      </w:r>
      <w:r w:rsidR="000749E2" w:rsidRPr="00EA1268">
        <w:rPr>
          <w:rFonts w:cs="Times New Roman"/>
          <w:szCs w:val="24"/>
        </w:rPr>
        <w:t>jo</w:t>
      </w:r>
      <w:r w:rsidR="00A95FDB" w:rsidRPr="00EA1268">
        <w:rPr>
          <w:rFonts w:cs="Times New Roman"/>
          <w:szCs w:val="24"/>
        </w:rPr>
        <w:t>ties</w:t>
      </w:r>
      <w:r w:rsidR="00D803CD" w:rsidRPr="00EA1268">
        <w:rPr>
          <w:rFonts w:cs="Times New Roman"/>
          <w:szCs w:val="24"/>
        </w:rPr>
        <w:t xml:space="preserve"> </w:t>
      </w:r>
      <w:r w:rsidR="00A84632" w:rsidRPr="00EA1268">
        <w:rPr>
          <w:rFonts w:cs="Times New Roman"/>
          <w:szCs w:val="24"/>
        </w:rPr>
        <w:t>pirmās instances tiesas sprieduma m</w:t>
      </w:r>
      <w:r w:rsidR="00D803CD" w:rsidRPr="00EA1268">
        <w:rPr>
          <w:rFonts w:cs="Times New Roman"/>
          <w:szCs w:val="24"/>
        </w:rPr>
        <w:t>otivācijai,</w:t>
      </w:r>
      <w:r w:rsidRPr="00EA1268">
        <w:rPr>
          <w:rFonts w:cs="Times New Roman"/>
          <w:szCs w:val="24"/>
        </w:rPr>
        <w:t xml:space="preserve"> pamatots ar </w:t>
      </w:r>
      <w:r w:rsidR="00EC04DF" w:rsidRPr="00EA1268">
        <w:rPr>
          <w:rFonts w:cs="Times New Roman"/>
          <w:szCs w:val="24"/>
        </w:rPr>
        <w:t>turpmāk minēt</w:t>
      </w:r>
      <w:r w:rsidR="0018792E" w:rsidRPr="00EA1268">
        <w:rPr>
          <w:rFonts w:cs="Times New Roman"/>
          <w:szCs w:val="24"/>
        </w:rPr>
        <w:t>aj</w:t>
      </w:r>
      <w:r w:rsidR="00EC04DF" w:rsidRPr="00EA1268">
        <w:rPr>
          <w:rFonts w:cs="Times New Roman"/>
          <w:szCs w:val="24"/>
        </w:rPr>
        <w:t>iem</w:t>
      </w:r>
      <w:r w:rsidR="004E2B2F" w:rsidRPr="00EA1268">
        <w:rPr>
          <w:rFonts w:cs="Times New Roman"/>
          <w:szCs w:val="24"/>
        </w:rPr>
        <w:t xml:space="preserve"> argumentiem.</w:t>
      </w:r>
    </w:p>
    <w:p w14:paraId="64AF0D9E" w14:textId="197AEA14" w:rsidR="00117ED9" w:rsidRPr="00EA1268" w:rsidRDefault="00F361D8"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004E2B2F" w:rsidRPr="00EA1268">
        <w:rPr>
          <w:rFonts w:cs="Times New Roman"/>
          <w:szCs w:val="24"/>
        </w:rPr>
        <w:t>.1]</w:t>
      </w:r>
      <w:r w:rsidR="00E57AB9" w:rsidRPr="00EA1268">
        <w:rPr>
          <w:rFonts w:cs="Times New Roman"/>
          <w:szCs w:val="24"/>
        </w:rPr>
        <w:t xml:space="preserve"> </w:t>
      </w:r>
      <w:r w:rsidR="007D2C6A" w:rsidRPr="00EA1268">
        <w:rPr>
          <w:rFonts w:cs="Times New Roman"/>
          <w:szCs w:val="24"/>
        </w:rPr>
        <w:t>Izlasot Pilsonības likuma 8.</w:t>
      </w:r>
      <w:proofErr w:type="gramStart"/>
      <w:r w:rsidR="007D2C6A" w:rsidRPr="00EA1268">
        <w:rPr>
          <w:rFonts w:cs="Times New Roman"/>
          <w:szCs w:val="24"/>
          <w:vertAlign w:val="superscript"/>
        </w:rPr>
        <w:t>1</w:t>
      </w:r>
      <w:r w:rsidR="007D2C6A" w:rsidRPr="00EA1268">
        <w:rPr>
          <w:rFonts w:cs="Times New Roman"/>
          <w:szCs w:val="24"/>
        </w:rPr>
        <w:t>pantu</w:t>
      </w:r>
      <w:proofErr w:type="gramEnd"/>
      <w:r w:rsidR="007D2C6A" w:rsidRPr="00EA1268">
        <w:rPr>
          <w:rFonts w:cs="Times New Roman"/>
          <w:szCs w:val="24"/>
        </w:rPr>
        <w:t xml:space="preserve">, </w:t>
      </w:r>
      <w:proofErr w:type="spellStart"/>
      <w:r w:rsidR="007D2C6A" w:rsidRPr="00EA1268">
        <w:rPr>
          <w:rFonts w:cs="Times New Roman"/>
          <w:szCs w:val="24"/>
        </w:rPr>
        <w:t>pirmšķietami</w:t>
      </w:r>
      <w:proofErr w:type="spellEnd"/>
      <w:r w:rsidR="007D2C6A" w:rsidRPr="00EA1268">
        <w:rPr>
          <w:rFonts w:cs="Times New Roman"/>
          <w:szCs w:val="24"/>
        </w:rPr>
        <w:t xml:space="preserve"> varētu saprast, ka, ja vien persona atbilst 8.</w:t>
      </w:r>
      <w:r w:rsidR="007D2C6A" w:rsidRPr="00EA1268">
        <w:rPr>
          <w:rFonts w:cs="Times New Roman"/>
          <w:szCs w:val="24"/>
          <w:vertAlign w:val="superscript"/>
        </w:rPr>
        <w:t>1</w:t>
      </w:r>
      <w:r w:rsidR="007D2C6A" w:rsidRPr="00EA1268">
        <w:rPr>
          <w:rFonts w:cs="Times New Roman"/>
          <w:szCs w:val="24"/>
        </w:rPr>
        <w:t>pantā paredzētajiem kritērijiem, tai likums piešķir iespēju jebkurā laikā reģistrēties kā Latvijas pilsonim, saglabājot citas valsts pilsonību, un nekādi citi ierobežojumi šīs iespējas izmantošanai nepastāv. Tomēr, analizējot likumprojekta anotāciju, secināms, ka ar minēto normu pēc būtības ir atjaunots tāds tiesiskais regulējums, kāds attiecībā uz trimdinieku reģistrēšanos Latvijas pilsonībā bija tām personām, kuras reģistrējās līdz 1995.gada 1.jūlijam, lai tādējādi veicinātu to trimdinieku pēcteču reģistrēšanos par Latvijas pilsoņiem, kuri pirms tam dubultpilsonības ierobežojuma dēļ bija izvēlējušies par labu citas valsts, nevis Latvijas pilsonībai. Normas mērķis nav veicināt to trimdinieku vai viņu pēcteču reģistrāciju, kuri pēc Latvijas neatkarības atjaunošanas Latvijas pilsonību vienreiz jau ir ieguvuši reģis</w:t>
      </w:r>
      <w:r w:rsidR="00F55C30" w:rsidRPr="00EA1268">
        <w:rPr>
          <w:rFonts w:cs="Times New Roman"/>
          <w:szCs w:val="24"/>
        </w:rPr>
        <w:t>trācijas kārtībā, bet pēc tam no tās atteikušies</w:t>
      </w:r>
      <w:r w:rsidR="006644E9" w:rsidRPr="00EA1268">
        <w:rPr>
          <w:rFonts w:cs="Times New Roman"/>
          <w:szCs w:val="24"/>
        </w:rPr>
        <w:t>.</w:t>
      </w:r>
    </w:p>
    <w:p w14:paraId="3BB51B73" w14:textId="6E764F89" w:rsidR="007D2C6A" w:rsidRPr="00EA1268" w:rsidRDefault="00A33B96"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 xml:space="preserve">.2.] </w:t>
      </w:r>
      <w:r w:rsidR="007D2C6A" w:rsidRPr="00EA1268">
        <w:rPr>
          <w:rFonts w:cs="Times New Roman"/>
          <w:szCs w:val="24"/>
        </w:rPr>
        <w:t xml:space="preserve">Pilsonības likuma </w:t>
      </w:r>
      <w:proofErr w:type="gramStart"/>
      <w:r w:rsidR="007D2C6A" w:rsidRPr="00EA1268">
        <w:rPr>
          <w:rFonts w:cs="Times New Roman"/>
          <w:szCs w:val="24"/>
        </w:rPr>
        <w:t>23.panta</w:t>
      </w:r>
      <w:proofErr w:type="gramEnd"/>
      <w:r w:rsidR="007D2C6A" w:rsidRPr="00EA1268">
        <w:rPr>
          <w:rFonts w:cs="Times New Roman"/>
          <w:szCs w:val="24"/>
        </w:rPr>
        <w:t xml:space="preserve"> sestajā daļā ietvert</w:t>
      </w:r>
      <w:r w:rsidR="000749E2" w:rsidRPr="00EA1268">
        <w:rPr>
          <w:rFonts w:cs="Times New Roman"/>
          <w:szCs w:val="24"/>
        </w:rPr>
        <w:t>a</w:t>
      </w:r>
      <w:r w:rsidR="007D2C6A" w:rsidRPr="00EA1268">
        <w:rPr>
          <w:rFonts w:cs="Times New Roman"/>
          <w:szCs w:val="24"/>
        </w:rPr>
        <w:t xml:space="preserve"> speciālā</w:t>
      </w:r>
      <w:r w:rsidR="00117ED9" w:rsidRPr="00EA1268">
        <w:rPr>
          <w:rFonts w:cs="Times New Roman"/>
          <w:szCs w:val="24"/>
        </w:rPr>
        <w:t xml:space="preserve"> </w:t>
      </w:r>
      <w:r w:rsidRPr="00EA1268">
        <w:rPr>
          <w:rFonts w:cs="Times New Roman"/>
          <w:szCs w:val="24"/>
        </w:rPr>
        <w:t>tiesību norma, k</w:t>
      </w:r>
      <w:r w:rsidR="00E631B8" w:rsidRPr="00EA1268">
        <w:rPr>
          <w:rFonts w:cs="Times New Roman"/>
          <w:szCs w:val="24"/>
        </w:rPr>
        <w:t>as</w:t>
      </w:r>
      <w:r w:rsidRPr="00EA1268">
        <w:rPr>
          <w:rFonts w:cs="Times New Roman"/>
          <w:szCs w:val="24"/>
        </w:rPr>
        <w:t xml:space="preserve"> paredz, ka personu, kura iesniegusi iesniegumu par atteikšanos no Latvijas pilsonības saskaņā ar šā panta pirmo, otro un trešo daļu un zaudējusi Latvijas pilsonību, var uzņemt Latvijas pilsonībā tikai naturalizācijas kārtībā</w:t>
      </w:r>
      <w:r w:rsidR="0042204C" w:rsidRPr="00EA1268">
        <w:rPr>
          <w:rFonts w:cs="Times New Roman"/>
          <w:szCs w:val="24"/>
        </w:rPr>
        <w:t xml:space="preserve">. </w:t>
      </w:r>
      <w:r w:rsidR="007D2C6A" w:rsidRPr="00EA1268">
        <w:rPr>
          <w:rFonts w:cs="Times New Roman"/>
          <w:szCs w:val="24"/>
        </w:rPr>
        <w:t>Tas nozīmē, ka uz pieteicējiem nav attiecināmas Pilsonības likuma</w:t>
      </w:r>
      <w:r w:rsidR="00117ED9" w:rsidRPr="00EA1268">
        <w:rPr>
          <w:rFonts w:cs="Times New Roman"/>
          <w:szCs w:val="24"/>
        </w:rPr>
        <w:t xml:space="preserve"> </w:t>
      </w:r>
      <w:r w:rsidR="007D2C6A" w:rsidRPr="00EA1268">
        <w:rPr>
          <w:rFonts w:cs="Times New Roman"/>
          <w:szCs w:val="24"/>
        </w:rPr>
        <w:t>8.</w:t>
      </w:r>
      <w:r w:rsidR="007D2C6A" w:rsidRPr="00EA1268">
        <w:rPr>
          <w:rFonts w:cs="Times New Roman"/>
          <w:szCs w:val="24"/>
          <w:vertAlign w:val="superscript"/>
        </w:rPr>
        <w:t>1</w:t>
      </w:r>
      <w:r w:rsidR="007D2C6A" w:rsidRPr="00EA1268">
        <w:rPr>
          <w:rFonts w:cs="Times New Roman"/>
          <w:szCs w:val="24"/>
        </w:rPr>
        <w:t>pantā paredzētās tiesības reģistrācijas kārtībā atk</w:t>
      </w:r>
      <w:r w:rsidR="00C331DC" w:rsidRPr="00EA1268">
        <w:rPr>
          <w:rFonts w:cs="Times New Roman"/>
          <w:szCs w:val="24"/>
        </w:rPr>
        <w:t>al kļūt par Latvijas pilsoņiem.</w:t>
      </w:r>
    </w:p>
    <w:p w14:paraId="22A4D665" w14:textId="3E6702F1" w:rsidR="00C331DC" w:rsidRPr="00EA1268" w:rsidRDefault="00C331DC"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.3</w:t>
      </w:r>
      <w:r w:rsidR="00117ED9" w:rsidRPr="00EA1268">
        <w:rPr>
          <w:rFonts w:cs="Times New Roman"/>
          <w:szCs w:val="24"/>
        </w:rPr>
        <w:t xml:space="preserve">] Apstākļi, kādos pieteicēji atteicās no Latvijas pilsonības, nav tādi, kuros pieteicējiem būtu radusies aizsardzības vērta tiesiskā paļāvība, kas šobrīd ļautu atkāpties no Pilsonības likuma </w:t>
      </w:r>
      <w:proofErr w:type="gramStart"/>
      <w:r w:rsidR="00117ED9" w:rsidRPr="00EA1268">
        <w:rPr>
          <w:rFonts w:cs="Times New Roman"/>
          <w:szCs w:val="24"/>
        </w:rPr>
        <w:t>23.panta</w:t>
      </w:r>
      <w:proofErr w:type="gramEnd"/>
      <w:r w:rsidR="00117ED9" w:rsidRPr="00EA1268">
        <w:rPr>
          <w:rFonts w:cs="Times New Roman"/>
          <w:szCs w:val="24"/>
        </w:rPr>
        <w:t xml:space="preserve"> sestās daļas ierobežojuma attiecināšanas uz pieteicējiem.</w:t>
      </w:r>
      <w:r w:rsidR="00BB27E7" w:rsidRPr="00EA1268">
        <w:rPr>
          <w:rFonts w:cs="Times New Roman"/>
          <w:szCs w:val="24"/>
        </w:rPr>
        <w:t xml:space="preserve"> Lietā nav pierādījumu, izņemot pieteicēju paskaidrojumus ar zvērestu, kas ļautu uzzināt vēstniecības izteikuma saturu.</w:t>
      </w:r>
    </w:p>
    <w:p w14:paraId="7B3E4323" w14:textId="221BC703" w:rsidR="00117ED9" w:rsidRPr="00EA1268" w:rsidRDefault="00117ED9"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 xml:space="preserve">Pat </w:t>
      </w:r>
      <w:r w:rsidR="000749E2" w:rsidRPr="00EA1268">
        <w:rPr>
          <w:rFonts w:cs="Times New Roman"/>
          <w:szCs w:val="24"/>
        </w:rPr>
        <w:t xml:space="preserve">tad, </w:t>
      </w:r>
      <w:r w:rsidRPr="00EA1268">
        <w:rPr>
          <w:rFonts w:cs="Times New Roman"/>
          <w:szCs w:val="24"/>
        </w:rPr>
        <w:t>ja pieņem, ka Latvijas vēstniecības darbinieku sniegtā informācija</w:t>
      </w:r>
      <w:r w:rsidR="000D667C" w:rsidRPr="00EA1268">
        <w:rPr>
          <w:rFonts w:cs="Times New Roman"/>
          <w:szCs w:val="24"/>
        </w:rPr>
        <w:t xml:space="preserve"> </w:t>
      </w:r>
      <w:r w:rsidRPr="00EA1268">
        <w:rPr>
          <w:rFonts w:cs="Times New Roman"/>
          <w:szCs w:val="24"/>
        </w:rPr>
        <w:t>bija tieši tāda, kā to atceras pieteicēji, šie izteikumi nevarēja pieteicējiem radīt</w:t>
      </w:r>
      <w:r w:rsidR="000D667C" w:rsidRPr="00EA1268">
        <w:rPr>
          <w:rFonts w:cs="Times New Roman"/>
          <w:szCs w:val="24"/>
        </w:rPr>
        <w:t xml:space="preserve"> </w:t>
      </w:r>
      <w:r w:rsidRPr="00EA1268">
        <w:rPr>
          <w:rFonts w:cs="Times New Roman"/>
          <w:szCs w:val="24"/>
        </w:rPr>
        <w:t>aizsargājamu tiesisko paļāvību, jo tiesiskās paļāvības aizsardzības principa kontekstā</w:t>
      </w:r>
      <w:r w:rsidR="000D667C" w:rsidRPr="00EA1268">
        <w:rPr>
          <w:rFonts w:cs="Times New Roman"/>
          <w:szCs w:val="24"/>
        </w:rPr>
        <w:t xml:space="preserve"> </w:t>
      </w:r>
      <w:r w:rsidRPr="00EA1268">
        <w:rPr>
          <w:rFonts w:cs="Times New Roman"/>
          <w:szCs w:val="24"/>
        </w:rPr>
        <w:t>ir būtiski, lai izteikumu būtu izteikusi kompetentā iestāde, kura ir tiesīga pieņemt ar</w:t>
      </w:r>
      <w:r w:rsidR="000D667C" w:rsidRPr="00EA1268">
        <w:rPr>
          <w:rFonts w:cs="Times New Roman"/>
          <w:szCs w:val="24"/>
        </w:rPr>
        <w:t xml:space="preserve"> </w:t>
      </w:r>
      <w:r w:rsidRPr="00EA1268">
        <w:rPr>
          <w:rFonts w:cs="Times New Roman"/>
          <w:szCs w:val="24"/>
        </w:rPr>
        <w:t>konkrēto jautājumu saistītus lēmumus. Pilsonības jautājumos saistošu, skaidru un</w:t>
      </w:r>
      <w:r w:rsidR="000D667C" w:rsidRPr="00EA1268">
        <w:rPr>
          <w:rFonts w:cs="Times New Roman"/>
          <w:szCs w:val="24"/>
        </w:rPr>
        <w:t xml:space="preserve"> </w:t>
      </w:r>
      <w:r w:rsidRPr="00EA1268">
        <w:rPr>
          <w:rFonts w:cs="Times New Roman"/>
          <w:szCs w:val="24"/>
        </w:rPr>
        <w:t>nepārprotamu informāciju var dot tikai iestāde, kuras kompetencē ir ar pilsonību</w:t>
      </w:r>
      <w:r w:rsidR="000D667C" w:rsidRPr="00EA1268">
        <w:rPr>
          <w:rFonts w:cs="Times New Roman"/>
          <w:szCs w:val="24"/>
        </w:rPr>
        <w:t xml:space="preserve"> </w:t>
      </w:r>
      <w:r w:rsidRPr="00EA1268">
        <w:rPr>
          <w:rFonts w:cs="Times New Roman"/>
          <w:szCs w:val="24"/>
        </w:rPr>
        <w:t>saistītu lēmumu pieņemšana. Pieteicējiem, kuri 1993.gadā jau bija kārtojuši ar</w:t>
      </w:r>
      <w:r w:rsidR="000D667C" w:rsidRPr="00EA1268">
        <w:rPr>
          <w:rFonts w:cs="Times New Roman"/>
          <w:szCs w:val="24"/>
        </w:rPr>
        <w:t xml:space="preserve"> </w:t>
      </w:r>
      <w:r w:rsidRPr="00EA1268">
        <w:rPr>
          <w:rFonts w:cs="Times New Roman"/>
          <w:szCs w:val="24"/>
        </w:rPr>
        <w:t>pilsonības iegūšanu saistītus jautājumus, bija zināms, ka iestāde, kas risina ar</w:t>
      </w:r>
      <w:r w:rsidR="000D667C" w:rsidRPr="00EA1268">
        <w:rPr>
          <w:rFonts w:cs="Times New Roman"/>
          <w:szCs w:val="24"/>
        </w:rPr>
        <w:t xml:space="preserve"> </w:t>
      </w:r>
      <w:r w:rsidRPr="00EA1268">
        <w:rPr>
          <w:rFonts w:cs="Times New Roman"/>
          <w:szCs w:val="24"/>
        </w:rPr>
        <w:t>pilsonību saistītus jautājumus, ir Naturalizācijas pārvalde (šobrīd – pārvaldes</w:t>
      </w:r>
      <w:r w:rsidR="000D667C" w:rsidRPr="00EA1268">
        <w:rPr>
          <w:rFonts w:cs="Times New Roman"/>
          <w:szCs w:val="24"/>
        </w:rPr>
        <w:t xml:space="preserve"> </w:t>
      </w:r>
      <w:r w:rsidRPr="00EA1268">
        <w:rPr>
          <w:rFonts w:cs="Times New Roman"/>
          <w:szCs w:val="24"/>
        </w:rPr>
        <w:t>struktūrvienība). Latvijas vēstniecībām ārvalstīs nav kompetences risināt ar Latvijas</w:t>
      </w:r>
      <w:r w:rsidR="000D667C" w:rsidRPr="00EA1268">
        <w:rPr>
          <w:rFonts w:cs="Times New Roman"/>
          <w:szCs w:val="24"/>
        </w:rPr>
        <w:t xml:space="preserve"> </w:t>
      </w:r>
      <w:r w:rsidRPr="00EA1268">
        <w:rPr>
          <w:rFonts w:cs="Times New Roman"/>
          <w:szCs w:val="24"/>
        </w:rPr>
        <w:t>pilsonības iegūšanu vai atņemšanu saistītus jautājumus, vēstniecības attiecībās ar</w:t>
      </w:r>
      <w:r w:rsidR="000D667C" w:rsidRPr="00EA1268">
        <w:rPr>
          <w:rFonts w:cs="Times New Roman"/>
          <w:szCs w:val="24"/>
        </w:rPr>
        <w:t xml:space="preserve"> </w:t>
      </w:r>
      <w:r w:rsidRPr="00EA1268">
        <w:rPr>
          <w:rFonts w:cs="Times New Roman"/>
          <w:szCs w:val="24"/>
        </w:rPr>
        <w:t>iestādēm pilda tādu kā „pastkastītes” funkciju. Pieteicējiem bija kritiski jāvērtē</w:t>
      </w:r>
      <w:r w:rsidR="000D667C" w:rsidRPr="00EA1268">
        <w:rPr>
          <w:rFonts w:cs="Times New Roman"/>
          <w:szCs w:val="24"/>
        </w:rPr>
        <w:t xml:space="preserve"> </w:t>
      </w:r>
      <w:r w:rsidRPr="00EA1268">
        <w:rPr>
          <w:rFonts w:cs="Times New Roman"/>
          <w:szCs w:val="24"/>
        </w:rPr>
        <w:t>vēstniecības darbinieku izteikumi attiecībā uz pilsonību.</w:t>
      </w:r>
    </w:p>
    <w:p w14:paraId="5549E2DE" w14:textId="04308486" w:rsidR="00117ED9" w:rsidRPr="00EA1268" w:rsidRDefault="00C331DC"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 xml:space="preserve">.4] </w:t>
      </w:r>
      <w:r w:rsidR="00117ED9" w:rsidRPr="00EA1268">
        <w:rPr>
          <w:rFonts w:cs="Times New Roman"/>
          <w:szCs w:val="24"/>
        </w:rPr>
        <w:t>Nav nozīmes tam, ka pieteicēji paši neaizpildīja iesniegumu par</w:t>
      </w:r>
      <w:r w:rsidR="000D667C" w:rsidRPr="00EA1268">
        <w:rPr>
          <w:rFonts w:cs="Times New Roman"/>
          <w:szCs w:val="24"/>
        </w:rPr>
        <w:t xml:space="preserve"> </w:t>
      </w:r>
      <w:r w:rsidR="00117ED9" w:rsidRPr="00EA1268">
        <w:rPr>
          <w:rFonts w:cs="Times New Roman"/>
          <w:szCs w:val="24"/>
        </w:rPr>
        <w:t xml:space="preserve">atteikšanos no </w:t>
      </w:r>
      <w:r w:rsidR="00E631B8" w:rsidRPr="00EA1268">
        <w:rPr>
          <w:rFonts w:cs="Times New Roman"/>
          <w:szCs w:val="24"/>
        </w:rPr>
        <w:t xml:space="preserve">Latvijas </w:t>
      </w:r>
      <w:r w:rsidR="00117ED9" w:rsidRPr="00EA1268">
        <w:rPr>
          <w:rFonts w:cs="Times New Roman"/>
          <w:szCs w:val="24"/>
        </w:rPr>
        <w:t>pilsonības un viņiem neesot nodrošināts pilnīgs iesnieguma satura</w:t>
      </w:r>
      <w:r w:rsidR="000D667C" w:rsidRPr="00EA1268">
        <w:rPr>
          <w:rFonts w:cs="Times New Roman"/>
          <w:szCs w:val="24"/>
        </w:rPr>
        <w:t xml:space="preserve"> </w:t>
      </w:r>
      <w:r w:rsidR="00117ED9" w:rsidRPr="00EA1268">
        <w:rPr>
          <w:rFonts w:cs="Times New Roman"/>
          <w:szCs w:val="24"/>
        </w:rPr>
        <w:t>tulkojums, jo no pieteicēju paskaidrojumiem ir nepārprotami skaidrs, ka pieteicēji</w:t>
      </w:r>
      <w:r w:rsidR="000D667C" w:rsidRPr="00EA1268">
        <w:rPr>
          <w:rFonts w:cs="Times New Roman"/>
          <w:szCs w:val="24"/>
        </w:rPr>
        <w:t xml:space="preserve"> </w:t>
      </w:r>
      <w:r w:rsidR="00117ED9" w:rsidRPr="00EA1268">
        <w:rPr>
          <w:rFonts w:cs="Times New Roman"/>
          <w:szCs w:val="24"/>
        </w:rPr>
        <w:t>apzinājās, ka, parakstot šo iesniegumu, viņi atsakās no Latvijas pilsonības.</w:t>
      </w:r>
    </w:p>
    <w:p w14:paraId="55C3F62B" w14:textId="4BD62FCF" w:rsidR="007D2C6A" w:rsidRPr="00EA1268" w:rsidRDefault="00C331DC"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.5</w:t>
      </w:r>
      <w:r w:rsidR="000D667C" w:rsidRPr="00EA1268">
        <w:rPr>
          <w:rFonts w:cs="Times New Roman"/>
          <w:szCs w:val="24"/>
        </w:rPr>
        <w:t xml:space="preserve">] Pilsonības likuma </w:t>
      </w:r>
      <w:proofErr w:type="gramStart"/>
      <w:r w:rsidR="000D667C" w:rsidRPr="00EA1268">
        <w:rPr>
          <w:rFonts w:cs="Times New Roman"/>
          <w:szCs w:val="24"/>
        </w:rPr>
        <w:t>25.pants</w:t>
      </w:r>
      <w:proofErr w:type="gramEnd"/>
      <w:r w:rsidR="000D667C" w:rsidRPr="00EA1268">
        <w:rPr>
          <w:rFonts w:cs="Times New Roman"/>
          <w:szCs w:val="24"/>
        </w:rPr>
        <w:t xml:space="preserve"> dod iespēju atjaunot Latvijas pilsonību tām personām, kuras Latvijas pilsonību zaudēja (atsakoties vai ar tiesas spriedumu) saistībā ar citas valsts pilsonības iegūšanu. Pieteicēji bija Krievijas pilsoņi</w:t>
      </w:r>
      <w:proofErr w:type="gramStart"/>
      <w:r w:rsidR="000D667C" w:rsidRPr="00EA1268">
        <w:rPr>
          <w:rFonts w:cs="Times New Roman"/>
          <w:szCs w:val="24"/>
        </w:rPr>
        <w:t xml:space="preserve"> pirms viņi atteicās no Latvijas pilsonības</w:t>
      </w:r>
      <w:proofErr w:type="gramEnd"/>
      <w:r w:rsidR="000D667C" w:rsidRPr="00EA1268">
        <w:rPr>
          <w:rFonts w:cs="Times New Roman"/>
          <w:szCs w:val="24"/>
        </w:rPr>
        <w:t xml:space="preserve">. </w:t>
      </w:r>
      <w:r w:rsidR="000D667C" w:rsidRPr="00EA1268">
        <w:rPr>
          <w:rFonts w:cs="Times New Roman"/>
          <w:szCs w:val="24"/>
        </w:rPr>
        <w:lastRenderedPageBreak/>
        <w:t>Turklāt norma paredz iespēju atjaunot pilsonību tikai tādām personām, kuras Latvijas pilsonību zaudējušas saistībā ar to, ka ir ieguvušas Eiropas Savienības dalībvalsts, Eiropas Brīvās tirdzniecības asociācijas dalībvalsts, Ziemeļatlantijas līguma organizācijas dalībvalsts, Austrālijas Savienības, Brazīlijas Federatīvās Republikas, Jaunzēlandes vai tādas valsts, ar kuru Latvija</w:t>
      </w:r>
      <w:proofErr w:type="gramStart"/>
      <w:r w:rsidR="000D667C" w:rsidRPr="00EA1268">
        <w:rPr>
          <w:rFonts w:cs="Times New Roman"/>
          <w:szCs w:val="24"/>
        </w:rPr>
        <w:t xml:space="preserve"> noslēgusi līgumu par dubultās pilsonības atzīšanu</w:t>
      </w:r>
      <w:proofErr w:type="gramEnd"/>
      <w:r w:rsidR="000D667C" w:rsidRPr="00EA1268">
        <w:rPr>
          <w:rFonts w:cs="Times New Roman"/>
          <w:szCs w:val="24"/>
        </w:rPr>
        <w:t>, pilsonību. Tādējādi Pilsonības likuma 25.panta trešā daļa nav attiecinām</w:t>
      </w:r>
      <w:r w:rsidR="00E631B8" w:rsidRPr="00EA1268">
        <w:rPr>
          <w:rFonts w:cs="Times New Roman"/>
          <w:szCs w:val="24"/>
        </w:rPr>
        <w:t>a</w:t>
      </w:r>
      <w:r w:rsidR="000D667C" w:rsidRPr="00EA1268">
        <w:rPr>
          <w:rFonts w:cs="Times New Roman"/>
          <w:szCs w:val="24"/>
        </w:rPr>
        <w:t xml:space="preserve"> uz pieteicējiem.</w:t>
      </w:r>
    </w:p>
    <w:p w14:paraId="114DB995" w14:textId="3EDB56EC" w:rsidR="007D2C6A" w:rsidRPr="00EA1268" w:rsidRDefault="004D51EB"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w:t>
      </w:r>
      <w:r w:rsidR="002E25E6" w:rsidRPr="00EA1268">
        <w:rPr>
          <w:rFonts w:cs="Times New Roman"/>
          <w:szCs w:val="24"/>
        </w:rPr>
        <w:t>3</w:t>
      </w:r>
      <w:r w:rsidRPr="00EA1268">
        <w:rPr>
          <w:rFonts w:cs="Times New Roman"/>
          <w:szCs w:val="24"/>
        </w:rPr>
        <w:t>.6</w:t>
      </w:r>
      <w:r w:rsidR="000D667C" w:rsidRPr="00EA1268">
        <w:rPr>
          <w:rFonts w:cs="Times New Roman"/>
          <w:szCs w:val="24"/>
        </w:rPr>
        <w:t>] Tā kā pieteicēji visus iebildumus par sākotnējos lēmumos konstatētajiem apstākļiem un piemērotajām tiesību normām varēja un arī izteica sākotnējo lēmumu apstrīdēšanas iesniegumos, nav pamata secināt, ka pieteicēju tiesības uz viedokļa izteikšanu nebija nodrošinātas.</w:t>
      </w:r>
    </w:p>
    <w:p w14:paraId="6DD54046" w14:textId="77777777" w:rsidR="007D2C6A" w:rsidRPr="00EA1268" w:rsidRDefault="007D2C6A" w:rsidP="00BE0ECF">
      <w:pPr>
        <w:autoSpaceDE w:val="0"/>
        <w:autoSpaceDN w:val="0"/>
        <w:adjustRightInd w:val="0"/>
        <w:spacing w:after="0" w:line="276" w:lineRule="auto"/>
        <w:ind w:firstLine="709"/>
        <w:jc w:val="both"/>
        <w:rPr>
          <w:rFonts w:cs="Times New Roman"/>
          <w:szCs w:val="24"/>
        </w:rPr>
      </w:pPr>
    </w:p>
    <w:p w14:paraId="55406FA3" w14:textId="7A86FAFB" w:rsidR="00703DEB" w:rsidRPr="00EA1268" w:rsidRDefault="00BC14DD"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4</w:t>
      </w:r>
      <w:r w:rsidR="00703DEB" w:rsidRPr="00EA1268">
        <w:rPr>
          <w:rFonts w:cs="Times New Roman"/>
          <w:szCs w:val="24"/>
        </w:rPr>
        <w:t xml:space="preserve">] </w:t>
      </w:r>
      <w:r w:rsidR="00E631B8" w:rsidRPr="00EA1268">
        <w:rPr>
          <w:rFonts w:cs="Times New Roman"/>
          <w:szCs w:val="24"/>
        </w:rPr>
        <w:t>Pieteicēji p</w:t>
      </w:r>
      <w:r w:rsidR="0084447C" w:rsidRPr="00EA1268">
        <w:rPr>
          <w:rFonts w:cs="Times New Roman"/>
          <w:szCs w:val="24"/>
        </w:rPr>
        <w:t xml:space="preserve">ar apgabaltiesas spriedumu </w:t>
      </w:r>
      <w:r w:rsidR="00703DEB" w:rsidRPr="00EA1268">
        <w:rPr>
          <w:rFonts w:cs="Times New Roman"/>
          <w:szCs w:val="24"/>
        </w:rPr>
        <w:t>iesniedza kasācijas sūdzī</w:t>
      </w:r>
      <w:r w:rsidR="00CA75E2" w:rsidRPr="00EA1268">
        <w:rPr>
          <w:rFonts w:cs="Times New Roman"/>
          <w:szCs w:val="24"/>
        </w:rPr>
        <w:t>bu</w:t>
      </w:r>
      <w:r w:rsidR="00AF2E4F" w:rsidRPr="00EA1268">
        <w:rPr>
          <w:rFonts w:cs="Times New Roman"/>
          <w:szCs w:val="24"/>
        </w:rPr>
        <w:t xml:space="preserve">, pamatojot to </w:t>
      </w:r>
      <w:r w:rsidR="00703DEB" w:rsidRPr="00EA1268">
        <w:rPr>
          <w:rFonts w:cs="Times New Roman"/>
          <w:szCs w:val="24"/>
        </w:rPr>
        <w:t>ar turpmāk minētajiem argumentiem.</w:t>
      </w:r>
    </w:p>
    <w:p w14:paraId="42D8ADED" w14:textId="7D6E9A03" w:rsidR="00E72666" w:rsidRPr="00EA1268" w:rsidRDefault="00703DEB"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4</w:t>
      </w:r>
      <w:r w:rsidRPr="00EA1268">
        <w:rPr>
          <w:rFonts w:cs="Times New Roman"/>
          <w:szCs w:val="24"/>
        </w:rPr>
        <w:t>.1]</w:t>
      </w:r>
      <w:r w:rsidR="00721F82" w:rsidRPr="00EA1268">
        <w:rPr>
          <w:rFonts w:cs="Times New Roman"/>
          <w:szCs w:val="24"/>
        </w:rPr>
        <w:t xml:space="preserve"> </w:t>
      </w:r>
      <w:r w:rsidR="00B344DC" w:rsidRPr="00EA1268">
        <w:rPr>
          <w:rFonts w:cs="Times New Roman"/>
          <w:szCs w:val="24"/>
        </w:rPr>
        <w:t xml:space="preserve">Tiesa kļūdaini atzinusi, ka </w:t>
      </w:r>
      <w:r w:rsidR="00C431EA" w:rsidRPr="00EA1268">
        <w:rPr>
          <w:rFonts w:cs="Times New Roman"/>
          <w:szCs w:val="24"/>
        </w:rPr>
        <w:t>pieteicējiem nav</w:t>
      </w:r>
      <w:r w:rsidR="00B344DC" w:rsidRPr="00EA1268">
        <w:rPr>
          <w:rFonts w:cs="Times New Roman"/>
          <w:szCs w:val="24"/>
        </w:rPr>
        <w:t xml:space="preserve"> </w:t>
      </w:r>
      <w:r w:rsidR="00C431EA" w:rsidRPr="00EA1268">
        <w:rPr>
          <w:rFonts w:cs="Times New Roman"/>
          <w:szCs w:val="24"/>
        </w:rPr>
        <w:t>radusies aizsardzības vērta tiesiskā paļāvība</w:t>
      </w:r>
      <w:r w:rsidR="00B344DC" w:rsidRPr="00EA1268">
        <w:rPr>
          <w:rFonts w:cs="Times New Roman"/>
          <w:szCs w:val="24"/>
        </w:rPr>
        <w:t xml:space="preserve">. </w:t>
      </w:r>
      <w:r w:rsidR="00C431EA" w:rsidRPr="00EA1268">
        <w:rPr>
          <w:rFonts w:cs="Times New Roman"/>
          <w:szCs w:val="24"/>
        </w:rPr>
        <w:t xml:space="preserve">Tiesa nav ņēmusi vērā, ka pieteicēji bija spiesti </w:t>
      </w:r>
      <w:r w:rsidR="00792298" w:rsidRPr="00EA1268">
        <w:rPr>
          <w:rFonts w:cs="Times New Roman"/>
          <w:szCs w:val="24"/>
        </w:rPr>
        <w:t>atteikties no Latvijas pilsonības</w:t>
      </w:r>
      <w:r w:rsidR="00C431EA" w:rsidRPr="00EA1268">
        <w:rPr>
          <w:rFonts w:cs="Times New Roman"/>
          <w:szCs w:val="24"/>
        </w:rPr>
        <w:t>, paļaujoties uz vēstniecības darbinieku kļ</w:t>
      </w:r>
      <w:r w:rsidR="006644E9" w:rsidRPr="00EA1268">
        <w:rPr>
          <w:rFonts w:cs="Times New Roman"/>
          <w:szCs w:val="24"/>
        </w:rPr>
        <w:t>ūdaino izteikumu un apsolījumu.</w:t>
      </w:r>
    </w:p>
    <w:p w14:paraId="788C0432" w14:textId="4D03846B" w:rsidR="00967B5F" w:rsidRPr="00EA1268" w:rsidRDefault="00967B5F" w:rsidP="00BE0ECF">
      <w:pPr>
        <w:pStyle w:val="NoSpacing"/>
        <w:spacing w:line="276" w:lineRule="auto"/>
        <w:ind w:firstLine="709"/>
        <w:jc w:val="both"/>
        <w:rPr>
          <w:rFonts w:cs="Times New Roman"/>
          <w:szCs w:val="24"/>
        </w:rPr>
      </w:pPr>
      <w:r w:rsidRPr="00EA1268">
        <w:rPr>
          <w:rFonts w:cs="Times New Roman"/>
          <w:szCs w:val="24"/>
        </w:rPr>
        <w:t>Tiesa nav vērtējusi judikatūras atziņas, kas izteiktas lietā ar līdzīgiem faktiskajiem apstākļiem, un kurā tiesa atzina personas tiesības uz tiesiskās paļāvības aizsardzību, proti, A</w:t>
      </w:r>
      <w:r w:rsidR="00475820" w:rsidRPr="00EA1268">
        <w:rPr>
          <w:rFonts w:cs="Times New Roman"/>
          <w:szCs w:val="24"/>
        </w:rPr>
        <w:t xml:space="preserve">dministratīvās apgabaltiesas </w:t>
      </w:r>
      <w:proofErr w:type="gramStart"/>
      <w:r w:rsidR="00475820" w:rsidRPr="00EA1268">
        <w:rPr>
          <w:rFonts w:cs="Times New Roman"/>
          <w:szCs w:val="24"/>
        </w:rPr>
        <w:t>200</w:t>
      </w:r>
      <w:r w:rsidRPr="00EA1268">
        <w:rPr>
          <w:rFonts w:cs="Times New Roman"/>
          <w:szCs w:val="24"/>
        </w:rPr>
        <w:t>4.gada</w:t>
      </w:r>
      <w:proofErr w:type="gramEnd"/>
      <w:r w:rsidRPr="00EA1268">
        <w:rPr>
          <w:rFonts w:cs="Times New Roman"/>
          <w:szCs w:val="24"/>
        </w:rPr>
        <w:t xml:space="preserve"> </w:t>
      </w:r>
      <w:r w:rsidR="00BE0ECF" w:rsidRPr="00EA1268">
        <w:rPr>
          <w:rFonts w:cs="Times New Roman"/>
          <w:szCs w:val="24"/>
        </w:rPr>
        <w:t>14.decembra spriedumu lietā Nr. </w:t>
      </w:r>
      <w:r w:rsidR="004F08B7" w:rsidRPr="00EA1268">
        <w:rPr>
          <w:rFonts w:cs="Times New Roman"/>
          <w:szCs w:val="24"/>
        </w:rPr>
        <w:t>C401368-03</w:t>
      </w:r>
      <w:r w:rsidR="00BE0ECF" w:rsidRPr="00EA1268">
        <w:rPr>
          <w:rFonts w:cs="Times New Roman"/>
          <w:szCs w:val="24"/>
        </w:rPr>
        <w:t xml:space="preserve"> (AA21</w:t>
      </w:r>
      <w:r w:rsidR="007A154C" w:rsidRPr="00EA1268">
        <w:rPr>
          <w:rFonts w:cs="Times New Roman"/>
          <w:szCs w:val="24"/>
        </w:rPr>
        <w:noBreakHyphen/>
      </w:r>
      <w:r w:rsidR="00BE0ECF" w:rsidRPr="00EA1268">
        <w:rPr>
          <w:rFonts w:cs="Times New Roman"/>
          <w:szCs w:val="24"/>
        </w:rPr>
        <w:t>04/2</w:t>
      </w:r>
      <w:r w:rsidR="004F08B7" w:rsidRPr="00EA1268">
        <w:rPr>
          <w:rFonts w:cs="Times New Roman"/>
          <w:szCs w:val="24"/>
        </w:rPr>
        <w:t>)</w:t>
      </w:r>
      <w:r w:rsidRPr="00EA1268">
        <w:rPr>
          <w:rFonts w:cs="Times New Roman"/>
          <w:szCs w:val="24"/>
        </w:rPr>
        <w:t xml:space="preserve">. Tiesa ir pieļāvusi Administratīvā procesa likuma </w:t>
      </w:r>
      <w:proofErr w:type="gramStart"/>
      <w:r w:rsidRPr="00EA1268">
        <w:rPr>
          <w:rFonts w:cs="Times New Roman"/>
          <w:szCs w:val="24"/>
        </w:rPr>
        <w:t>6.panta</w:t>
      </w:r>
      <w:proofErr w:type="gramEnd"/>
      <w:r w:rsidRPr="00EA1268">
        <w:rPr>
          <w:rFonts w:cs="Times New Roman"/>
          <w:szCs w:val="24"/>
        </w:rPr>
        <w:t xml:space="preserve"> (vienlīdzības principa) pārkāpumu, jo procesa dalībniekiem ir tiesības sagaidīt un paļauties, ka tie tiesā saņems vienādu taisnību līdzīgos gadījumos.</w:t>
      </w:r>
    </w:p>
    <w:p w14:paraId="32C6A703" w14:textId="45B2029B" w:rsidR="00B344DC" w:rsidRPr="00EA1268" w:rsidRDefault="00C431EA"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4</w:t>
      </w:r>
      <w:r w:rsidRPr="00EA1268">
        <w:rPr>
          <w:rFonts w:cs="Times New Roman"/>
          <w:szCs w:val="24"/>
        </w:rPr>
        <w:t xml:space="preserve">.2] </w:t>
      </w:r>
      <w:r w:rsidR="00B344DC" w:rsidRPr="00EA1268">
        <w:rPr>
          <w:rFonts w:cs="Times New Roman"/>
          <w:szCs w:val="24"/>
        </w:rPr>
        <w:t xml:space="preserve">Tiesa nav apsvērusi principa </w:t>
      </w:r>
      <w:proofErr w:type="spellStart"/>
      <w:r w:rsidR="00B344DC" w:rsidRPr="00EA1268">
        <w:rPr>
          <w:rFonts w:cs="Times New Roman"/>
          <w:i/>
          <w:szCs w:val="24"/>
        </w:rPr>
        <w:t>in</w:t>
      </w:r>
      <w:proofErr w:type="spellEnd"/>
      <w:r w:rsidR="00B344DC" w:rsidRPr="00EA1268">
        <w:rPr>
          <w:rFonts w:cs="Times New Roman"/>
          <w:i/>
          <w:szCs w:val="24"/>
        </w:rPr>
        <w:t xml:space="preserve"> </w:t>
      </w:r>
      <w:proofErr w:type="spellStart"/>
      <w:r w:rsidR="00B344DC" w:rsidRPr="00EA1268">
        <w:rPr>
          <w:rFonts w:cs="Times New Roman"/>
          <w:i/>
          <w:szCs w:val="24"/>
        </w:rPr>
        <w:t>dubio</w:t>
      </w:r>
      <w:proofErr w:type="spellEnd"/>
      <w:r w:rsidR="00B344DC" w:rsidRPr="00EA1268">
        <w:rPr>
          <w:rFonts w:cs="Times New Roman"/>
          <w:i/>
          <w:szCs w:val="24"/>
        </w:rPr>
        <w:t xml:space="preserve"> </w:t>
      </w:r>
      <w:proofErr w:type="spellStart"/>
      <w:r w:rsidR="00B344DC" w:rsidRPr="00EA1268">
        <w:rPr>
          <w:rFonts w:cs="Times New Roman"/>
          <w:i/>
          <w:szCs w:val="24"/>
        </w:rPr>
        <w:t>pro</w:t>
      </w:r>
      <w:proofErr w:type="spellEnd"/>
      <w:r w:rsidR="00B344DC" w:rsidRPr="00EA1268">
        <w:rPr>
          <w:rFonts w:cs="Times New Roman"/>
          <w:i/>
          <w:szCs w:val="24"/>
        </w:rPr>
        <w:t xml:space="preserve"> </w:t>
      </w:r>
      <w:proofErr w:type="spellStart"/>
      <w:r w:rsidR="00B344DC" w:rsidRPr="00EA1268">
        <w:rPr>
          <w:rFonts w:cs="Times New Roman"/>
          <w:i/>
          <w:szCs w:val="24"/>
        </w:rPr>
        <w:t>civis</w:t>
      </w:r>
      <w:proofErr w:type="spellEnd"/>
      <w:r w:rsidR="00B344DC" w:rsidRPr="00EA1268">
        <w:rPr>
          <w:rFonts w:cs="Times New Roman"/>
          <w:szCs w:val="24"/>
        </w:rPr>
        <w:t xml:space="preserve"> piemēro</w:t>
      </w:r>
      <w:r w:rsidR="00E62589" w:rsidRPr="00EA1268">
        <w:rPr>
          <w:rFonts w:cs="Times New Roman"/>
          <w:szCs w:val="24"/>
        </w:rPr>
        <w:t>šanu. P</w:t>
      </w:r>
      <w:r w:rsidR="00B344DC" w:rsidRPr="00EA1268">
        <w:rPr>
          <w:rFonts w:cs="Times New Roman"/>
          <w:szCs w:val="24"/>
        </w:rPr>
        <w:t xml:space="preserve">roti, </w:t>
      </w:r>
      <w:r w:rsidRPr="00EA1268">
        <w:rPr>
          <w:rFonts w:cs="Times New Roman"/>
          <w:szCs w:val="24"/>
        </w:rPr>
        <w:t>šaubas par iestādes sniegtajiem skaidrojumiem attiecībā uz pieteicēju dubultpilsonības prettiesiskumu un apsolījumu sniegt iespēju nākotnē atjaunot Latvijas pilsonību ir jāinterpretē pieteicējiem par labu.</w:t>
      </w:r>
    </w:p>
    <w:p w14:paraId="720516C5" w14:textId="591AC6A8" w:rsidR="00B344DC" w:rsidRPr="00EA1268" w:rsidRDefault="00B344DC"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4</w:t>
      </w:r>
      <w:r w:rsidRPr="00EA1268">
        <w:rPr>
          <w:rFonts w:cs="Times New Roman"/>
          <w:szCs w:val="24"/>
        </w:rPr>
        <w:t>.</w:t>
      </w:r>
      <w:r w:rsidR="00E62589" w:rsidRPr="00EA1268">
        <w:rPr>
          <w:rFonts w:cs="Times New Roman"/>
          <w:szCs w:val="24"/>
        </w:rPr>
        <w:t>3</w:t>
      </w:r>
      <w:r w:rsidRPr="00EA1268">
        <w:rPr>
          <w:rFonts w:cs="Times New Roman"/>
          <w:szCs w:val="24"/>
        </w:rPr>
        <w:t xml:space="preserve">] Tiesa nepareizi atzinusi, ka Latvijas Republikas vēstniecība nav uzskatāma par kompetento iestādi pilsonības jautājumu risināšanā. Tiesa nav ņēmusi vērā to, ka līdzīgās lietās vēstniecība ir atzīta par kompetento iestādi, piemēram, Augstākās tiesas </w:t>
      </w:r>
      <w:proofErr w:type="gramStart"/>
      <w:r w:rsidRPr="00EA1268">
        <w:rPr>
          <w:rFonts w:cs="Times New Roman"/>
          <w:szCs w:val="24"/>
        </w:rPr>
        <w:t>2008.gada</w:t>
      </w:r>
      <w:proofErr w:type="gramEnd"/>
      <w:r w:rsidRPr="00EA1268">
        <w:rPr>
          <w:rFonts w:cs="Times New Roman"/>
          <w:szCs w:val="24"/>
        </w:rPr>
        <w:t xml:space="preserve"> 6.novembra spriedumā lietā Nr. SKA-678/2008.</w:t>
      </w:r>
    </w:p>
    <w:p w14:paraId="098AA5F1" w14:textId="277BEEF3" w:rsidR="0094275D" w:rsidRPr="00EA1268" w:rsidRDefault="00C431EA"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4</w:t>
      </w:r>
      <w:r w:rsidRPr="00EA1268">
        <w:rPr>
          <w:rFonts w:cs="Times New Roman"/>
          <w:szCs w:val="24"/>
        </w:rPr>
        <w:t xml:space="preserve">.4] </w:t>
      </w:r>
      <w:r w:rsidR="00E62589" w:rsidRPr="00EA1268">
        <w:rPr>
          <w:rFonts w:cs="Times New Roman"/>
          <w:szCs w:val="24"/>
        </w:rPr>
        <w:t xml:space="preserve">Tiesa nav centusies noskaidrot un </w:t>
      </w:r>
      <w:r w:rsidR="00792298" w:rsidRPr="00EA1268">
        <w:rPr>
          <w:rFonts w:cs="Times New Roman"/>
          <w:szCs w:val="24"/>
        </w:rPr>
        <w:t xml:space="preserve">nav </w:t>
      </w:r>
      <w:r w:rsidR="00E62589" w:rsidRPr="00EA1268">
        <w:rPr>
          <w:rFonts w:cs="Times New Roman"/>
          <w:szCs w:val="24"/>
        </w:rPr>
        <w:t>vērtējusi visus būtiskos lietas faktiskos apstākļus</w:t>
      </w:r>
      <w:r w:rsidR="003545F4" w:rsidRPr="00EA1268">
        <w:rPr>
          <w:rFonts w:cs="Times New Roman"/>
          <w:szCs w:val="24"/>
        </w:rPr>
        <w:t xml:space="preserve"> atbilstoši Administratīvā procesa likuma 107.panta ceturtajai daļai (objektīvās izmeklēšanas principam)</w:t>
      </w:r>
      <w:r w:rsidR="00E62589" w:rsidRPr="00EA1268">
        <w:rPr>
          <w:rFonts w:cs="Times New Roman"/>
          <w:szCs w:val="24"/>
        </w:rPr>
        <w:t>. Tiesa nav uzaicinājusi un nopratinājusi tiesas sēdē Latvijas</w:t>
      </w:r>
      <w:r w:rsidR="003545F4" w:rsidRPr="00EA1268">
        <w:rPr>
          <w:rFonts w:cs="Times New Roman"/>
          <w:szCs w:val="24"/>
        </w:rPr>
        <w:t xml:space="preserve"> Republikas</w:t>
      </w:r>
      <w:r w:rsidR="00E62589" w:rsidRPr="00EA1268">
        <w:rPr>
          <w:rFonts w:cs="Times New Roman"/>
          <w:szCs w:val="24"/>
        </w:rPr>
        <w:t xml:space="preserve"> vēstniecības Krievijā darbiniekus, kuru liecības lietā ir būtiskas. Tiesa nav veikusi nekādu papildu izmeklēšanu. Tiesa nav vērtējusi pēc būtības lietā esošos pierādījumus, tostarp pieteicēju paskaidrojumus, kas apliecināti ar zvērestu, kā arī to, ka atbildētāja nevarēja pierādīt iestādes izteikuma saturu.</w:t>
      </w:r>
    </w:p>
    <w:p w14:paraId="0B8642AA" w14:textId="77777777" w:rsidR="00BE0ECF" w:rsidRPr="00EA1268" w:rsidRDefault="00BE0ECF" w:rsidP="00BE0ECF">
      <w:pPr>
        <w:pStyle w:val="NoSpacing"/>
        <w:spacing w:line="276" w:lineRule="auto"/>
        <w:ind w:firstLine="709"/>
        <w:jc w:val="both"/>
        <w:rPr>
          <w:rFonts w:cs="Times New Roman"/>
          <w:szCs w:val="24"/>
        </w:rPr>
      </w:pPr>
    </w:p>
    <w:p w14:paraId="35993052" w14:textId="79B9A0D4" w:rsidR="00016797" w:rsidRPr="00EA1268" w:rsidRDefault="00BC14DD"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5</w:t>
      </w:r>
      <w:r w:rsidR="00703DEB" w:rsidRPr="00EA1268">
        <w:rPr>
          <w:rFonts w:cs="Times New Roman"/>
          <w:szCs w:val="24"/>
        </w:rPr>
        <w:t xml:space="preserve">] </w:t>
      </w:r>
      <w:r w:rsidR="007F6B7C" w:rsidRPr="00EA1268">
        <w:rPr>
          <w:rFonts w:cs="Times New Roman"/>
          <w:szCs w:val="24"/>
        </w:rPr>
        <w:t xml:space="preserve">Pilsonības un migrācijas lietu pārvalde </w:t>
      </w:r>
      <w:r w:rsidR="00721F82" w:rsidRPr="00EA1268">
        <w:rPr>
          <w:rFonts w:cs="Times New Roman"/>
          <w:szCs w:val="24"/>
        </w:rPr>
        <w:t xml:space="preserve">paskaidrojumos </w:t>
      </w:r>
      <w:r w:rsidR="00703DEB" w:rsidRPr="00EA1268">
        <w:rPr>
          <w:rFonts w:cs="Times New Roman"/>
          <w:szCs w:val="24"/>
        </w:rPr>
        <w:t>kasācijas sūdzību</w:t>
      </w:r>
      <w:r w:rsidR="003515E4" w:rsidRPr="00EA1268">
        <w:rPr>
          <w:rFonts w:cs="Times New Roman"/>
          <w:szCs w:val="24"/>
        </w:rPr>
        <w:t xml:space="preserve"> neatzīst</w:t>
      </w:r>
      <w:r w:rsidR="00CD1239" w:rsidRPr="00EA1268">
        <w:rPr>
          <w:rFonts w:cs="Times New Roman"/>
          <w:szCs w:val="24"/>
        </w:rPr>
        <w:t>, norādot turpmāk minētos argumentus</w:t>
      </w:r>
      <w:r w:rsidR="00BC347D" w:rsidRPr="00EA1268">
        <w:rPr>
          <w:rFonts w:cs="Times New Roman"/>
          <w:szCs w:val="24"/>
        </w:rPr>
        <w:t>.</w:t>
      </w:r>
    </w:p>
    <w:p w14:paraId="2CDEB146" w14:textId="5458E77C" w:rsidR="00016797" w:rsidRPr="00EA1268" w:rsidRDefault="00016797" w:rsidP="00BE0ECF">
      <w:pPr>
        <w:pStyle w:val="NoSpacing"/>
        <w:spacing w:line="276" w:lineRule="auto"/>
        <w:ind w:firstLine="709"/>
        <w:jc w:val="both"/>
        <w:rPr>
          <w:rFonts w:cs="Times New Roman"/>
          <w:szCs w:val="24"/>
          <w:lang w:eastAsia="lv-LV"/>
        </w:rPr>
      </w:pPr>
      <w:r w:rsidRPr="00EA1268">
        <w:rPr>
          <w:rFonts w:cs="Times New Roman"/>
          <w:szCs w:val="24"/>
        </w:rPr>
        <w:t>[</w:t>
      </w:r>
      <w:r w:rsidR="002E25E6" w:rsidRPr="00EA1268">
        <w:rPr>
          <w:rFonts w:cs="Times New Roman"/>
          <w:szCs w:val="24"/>
        </w:rPr>
        <w:t>5</w:t>
      </w:r>
      <w:r w:rsidRPr="00EA1268">
        <w:rPr>
          <w:rFonts w:cs="Times New Roman"/>
          <w:szCs w:val="24"/>
        </w:rPr>
        <w:t>.1] Pieteicēji nav norādījuši, kuras materiālo tiesību normas ir tikušas pārkāptas un kā izpaudies minētais pārkāpums</w:t>
      </w:r>
      <w:r w:rsidR="00EE1A00" w:rsidRPr="00EA1268">
        <w:rPr>
          <w:rFonts w:cs="Times New Roman"/>
          <w:szCs w:val="24"/>
        </w:rPr>
        <w:t>. Līdz ar to nav pamats apelācijas instances tiesas sprieduma atcelšanai.</w:t>
      </w:r>
      <w:r w:rsidR="00587475" w:rsidRPr="00EA1268">
        <w:rPr>
          <w:rFonts w:cs="Times New Roman"/>
          <w:szCs w:val="24"/>
        </w:rPr>
        <w:t xml:space="preserve"> Pārvalde vērš uzmanību uz to, ka Pilsonības likums neparedz iespēju atkārtoti iegūt Latvijas pilsonību</w:t>
      </w:r>
      <w:r w:rsidR="002A2E75" w:rsidRPr="00EA1268">
        <w:rPr>
          <w:rFonts w:cs="Times New Roman"/>
          <w:szCs w:val="24"/>
        </w:rPr>
        <w:t xml:space="preserve"> </w:t>
      </w:r>
      <w:r w:rsidR="00587475" w:rsidRPr="00EA1268">
        <w:rPr>
          <w:rFonts w:cs="Times New Roman"/>
          <w:szCs w:val="24"/>
          <w:lang w:eastAsia="lv-LV"/>
        </w:rPr>
        <w:t xml:space="preserve">sakarā ar tiem pašiem apstākļiem, kuru dēļ pieteicēji reiz ieguva pilsonību. </w:t>
      </w:r>
      <w:r w:rsidR="002A2E75" w:rsidRPr="00EA1268">
        <w:rPr>
          <w:rFonts w:cs="Times New Roman"/>
          <w:szCs w:val="24"/>
          <w:lang w:eastAsia="lv-LV"/>
        </w:rPr>
        <w:t>Personas, kuras ir bijušas Latvijas pilsoņi, bet Latvijas pilsonību zaudējušas, atsakoties no tās, atkārtoti var iegūt Latvijas pilsonību tikai naturalizācijas kārtībā.</w:t>
      </w:r>
    </w:p>
    <w:p w14:paraId="28919B08" w14:textId="21101F18" w:rsidR="001F269F" w:rsidRPr="00EA1268" w:rsidRDefault="00EE1A00" w:rsidP="00BE0ECF">
      <w:pPr>
        <w:pStyle w:val="NoSpacing"/>
        <w:spacing w:line="276" w:lineRule="auto"/>
        <w:ind w:firstLine="709"/>
        <w:jc w:val="both"/>
        <w:rPr>
          <w:rFonts w:cs="Times New Roman"/>
          <w:szCs w:val="24"/>
        </w:rPr>
      </w:pPr>
      <w:r w:rsidRPr="00EA1268">
        <w:rPr>
          <w:rFonts w:cs="Times New Roman"/>
          <w:szCs w:val="24"/>
        </w:rPr>
        <w:lastRenderedPageBreak/>
        <w:t>[</w:t>
      </w:r>
      <w:r w:rsidR="002E25E6" w:rsidRPr="00EA1268">
        <w:rPr>
          <w:rFonts w:cs="Times New Roman"/>
          <w:szCs w:val="24"/>
        </w:rPr>
        <w:t>5</w:t>
      </w:r>
      <w:r w:rsidRPr="00EA1268">
        <w:rPr>
          <w:rFonts w:cs="Times New Roman"/>
          <w:szCs w:val="24"/>
        </w:rPr>
        <w:t>.2] Pieteicējiem nav izveidojusies aizsargājama tiesiskā paļāvība, jo Latvijas Republikas vēstniecība nav uzskatāma par kompetento iestādi pilsonības jautājumu risināšanā. Turklāt</w:t>
      </w:r>
      <w:r w:rsidR="001F269F" w:rsidRPr="00EA1268">
        <w:rPr>
          <w:rFonts w:cs="Times New Roman"/>
          <w:szCs w:val="24"/>
        </w:rPr>
        <w:t xml:space="preserve"> Pilsonības likuma regulējums par dubultpilsonību bija skaidrs un nepārprotams. Līdz ar to </w:t>
      </w:r>
      <w:r w:rsidRPr="00EA1268">
        <w:rPr>
          <w:rFonts w:cs="Times New Roman"/>
          <w:szCs w:val="24"/>
        </w:rPr>
        <w:t>Latvijas Republikas vēstniecība</w:t>
      </w:r>
      <w:r w:rsidR="001F269F" w:rsidRPr="00EA1268">
        <w:rPr>
          <w:rFonts w:cs="Times New Roman"/>
          <w:szCs w:val="24"/>
        </w:rPr>
        <w:t>s darbinieku izteikumi nevarēja radīt šaubas par pieteicēju tiesisko situāciju. P</w:t>
      </w:r>
      <w:r w:rsidR="00116758" w:rsidRPr="00EA1268">
        <w:rPr>
          <w:rFonts w:cs="Times New Roman"/>
          <w:szCs w:val="24"/>
        </w:rPr>
        <w:t>ieteicējiem</w:t>
      </w:r>
      <w:r w:rsidR="001F269F" w:rsidRPr="00EA1268">
        <w:rPr>
          <w:rFonts w:cs="Times New Roman"/>
          <w:szCs w:val="24"/>
        </w:rPr>
        <w:t xml:space="preserve"> bija pienākums kritiski vērtēt jebkāda veida informāciju un nepieciešamības gadījumā aizstāvēt savas tiesības. Vērtējot tiesiskās paļāvības aizsardzību, nozīme ir tiesas sēdē konstatētajam faktam, ka piete</w:t>
      </w:r>
      <w:r w:rsidR="000749E2" w:rsidRPr="00EA1268">
        <w:rPr>
          <w:rFonts w:cs="Times New Roman"/>
          <w:szCs w:val="24"/>
        </w:rPr>
        <w:t>i</w:t>
      </w:r>
      <w:r w:rsidR="001F269F" w:rsidRPr="00EA1268">
        <w:rPr>
          <w:rFonts w:cs="Times New Roman"/>
          <w:szCs w:val="24"/>
        </w:rPr>
        <w:t>cēji nav vēlējušies atte</w:t>
      </w:r>
      <w:r w:rsidR="006644E9" w:rsidRPr="00EA1268">
        <w:rPr>
          <w:rFonts w:cs="Times New Roman"/>
          <w:szCs w:val="24"/>
        </w:rPr>
        <w:t>ikties no Krievijas pilsonības.</w:t>
      </w:r>
    </w:p>
    <w:p w14:paraId="441318EC" w14:textId="59201EC7" w:rsidR="00E27A26" w:rsidRPr="00EA1268" w:rsidRDefault="00E27A26"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5</w:t>
      </w:r>
      <w:r w:rsidRPr="00EA1268">
        <w:rPr>
          <w:rFonts w:cs="Times New Roman"/>
          <w:szCs w:val="24"/>
        </w:rPr>
        <w:t>.3] Nav pamatots piete</w:t>
      </w:r>
      <w:r w:rsidR="000749E2" w:rsidRPr="00EA1268">
        <w:rPr>
          <w:rFonts w:cs="Times New Roman"/>
          <w:szCs w:val="24"/>
        </w:rPr>
        <w:t>i</w:t>
      </w:r>
      <w:r w:rsidRPr="00EA1268">
        <w:rPr>
          <w:rFonts w:cs="Times New Roman"/>
          <w:szCs w:val="24"/>
        </w:rPr>
        <w:t xml:space="preserve">cēju iebildums, ka apelācijas instances tiesa nav vērtējusi </w:t>
      </w:r>
      <w:r w:rsidR="0031755A" w:rsidRPr="00EA1268">
        <w:rPr>
          <w:rFonts w:cs="Times New Roman"/>
          <w:szCs w:val="24"/>
        </w:rPr>
        <w:t xml:space="preserve">iespējamo </w:t>
      </w:r>
      <w:r w:rsidRPr="00EA1268">
        <w:rPr>
          <w:rFonts w:cs="Times New Roman"/>
          <w:szCs w:val="24"/>
        </w:rPr>
        <w:t>vienlīdzības principa pārk</w:t>
      </w:r>
      <w:r w:rsidR="0031755A" w:rsidRPr="00EA1268">
        <w:rPr>
          <w:rFonts w:cs="Times New Roman"/>
          <w:szCs w:val="24"/>
        </w:rPr>
        <w:t>āpumu. Pārvalde uzskata, ka kritiski</w:t>
      </w:r>
      <w:r w:rsidRPr="00EA1268">
        <w:rPr>
          <w:rFonts w:cs="Times New Roman"/>
          <w:szCs w:val="24"/>
        </w:rPr>
        <w:t xml:space="preserve"> vērtējama pieteicēju atsaukšanās uz Administratīvās apgabaltiesas un Augstākās tiesas nolēmumiem, jo minētajās lietās ir atšķirīgi faktiskie apstākļi.</w:t>
      </w:r>
    </w:p>
    <w:p w14:paraId="0605F72A" w14:textId="404997AD" w:rsidR="00E27A26" w:rsidRPr="00EA1268" w:rsidRDefault="00E27A26"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5</w:t>
      </w:r>
      <w:r w:rsidRPr="00EA1268">
        <w:rPr>
          <w:rFonts w:cs="Times New Roman"/>
          <w:szCs w:val="24"/>
        </w:rPr>
        <w:t xml:space="preserve">.4] Ņemot vērā to, ka apelācijas instances tiesa ir pievienojusies pirmās instances tiesas spriedumam, kurā bija noskaidroti visi fakti un </w:t>
      </w:r>
      <w:r w:rsidR="00D02581" w:rsidRPr="00EA1268">
        <w:rPr>
          <w:rFonts w:cs="Times New Roman"/>
          <w:szCs w:val="24"/>
        </w:rPr>
        <w:t>sniegts pierādījumu novērtējums, nav konstatējams Administratīvā procesa likuma 107.panta ceturtās daļas pārkāpums.</w:t>
      </w:r>
    </w:p>
    <w:p w14:paraId="69CE55E1" w14:textId="77777777" w:rsidR="00560806" w:rsidRPr="00EA1268" w:rsidRDefault="00560806" w:rsidP="00BE0ECF">
      <w:pPr>
        <w:pStyle w:val="NoSpacing"/>
        <w:spacing w:line="276" w:lineRule="auto"/>
        <w:ind w:firstLine="709"/>
        <w:jc w:val="both"/>
        <w:rPr>
          <w:rFonts w:eastAsia="Times New Roman" w:cs="Times New Roman"/>
          <w:b/>
          <w:szCs w:val="24"/>
          <w:lang w:eastAsia="lv-LV"/>
        </w:rPr>
      </w:pPr>
    </w:p>
    <w:p w14:paraId="26EBFAD0" w14:textId="77777777" w:rsidR="00703DEB" w:rsidRPr="00EA1268" w:rsidRDefault="00703DEB" w:rsidP="00BE0ECF">
      <w:pPr>
        <w:spacing w:after="0" w:line="276" w:lineRule="auto"/>
        <w:jc w:val="center"/>
        <w:rPr>
          <w:rFonts w:eastAsia="Times New Roman" w:cs="Times New Roman"/>
          <w:b/>
          <w:szCs w:val="24"/>
          <w:lang w:eastAsia="lv-LV"/>
        </w:rPr>
      </w:pPr>
      <w:r w:rsidRPr="00EA1268">
        <w:rPr>
          <w:rFonts w:eastAsia="Times New Roman" w:cs="Times New Roman"/>
          <w:b/>
          <w:szCs w:val="24"/>
          <w:lang w:eastAsia="lv-LV"/>
        </w:rPr>
        <w:t>Motīvu daļa</w:t>
      </w:r>
    </w:p>
    <w:p w14:paraId="70420CD6" w14:textId="77777777" w:rsidR="00C7620D" w:rsidRPr="00EA1268" w:rsidRDefault="00C7620D" w:rsidP="00BE0ECF">
      <w:pPr>
        <w:spacing w:after="0" w:line="276" w:lineRule="auto"/>
        <w:jc w:val="center"/>
        <w:rPr>
          <w:rFonts w:eastAsia="Times New Roman" w:cs="Times New Roman"/>
          <w:b/>
          <w:szCs w:val="24"/>
          <w:lang w:eastAsia="lv-LV"/>
        </w:rPr>
      </w:pPr>
    </w:p>
    <w:p w14:paraId="1154BD84" w14:textId="7525190B" w:rsidR="007342FD" w:rsidRPr="00EA1268" w:rsidRDefault="00B1369E" w:rsidP="00BE0ECF">
      <w:pPr>
        <w:pStyle w:val="NoSpacing"/>
        <w:spacing w:line="276" w:lineRule="auto"/>
        <w:ind w:firstLine="709"/>
        <w:jc w:val="both"/>
        <w:rPr>
          <w:rFonts w:cs="Times New Roman"/>
          <w:szCs w:val="24"/>
        </w:rPr>
      </w:pPr>
      <w:r w:rsidRPr="00EA1268">
        <w:rPr>
          <w:rFonts w:cs="Times New Roman"/>
          <w:szCs w:val="24"/>
        </w:rPr>
        <w:t>[</w:t>
      </w:r>
      <w:r w:rsidR="002E25E6" w:rsidRPr="00EA1268">
        <w:rPr>
          <w:rFonts w:cs="Times New Roman"/>
          <w:szCs w:val="24"/>
        </w:rPr>
        <w:t>6</w:t>
      </w:r>
      <w:r w:rsidRPr="00EA1268">
        <w:rPr>
          <w:rFonts w:cs="Times New Roman"/>
          <w:szCs w:val="24"/>
        </w:rPr>
        <w:t xml:space="preserve">] </w:t>
      </w:r>
      <w:r w:rsidR="00B33F84" w:rsidRPr="00EA1268">
        <w:rPr>
          <w:rFonts w:cs="Times New Roman"/>
          <w:szCs w:val="24"/>
        </w:rPr>
        <w:t xml:space="preserve">Lietā ir strīds par to, </w:t>
      </w:r>
      <w:r w:rsidR="005E59A5" w:rsidRPr="00EA1268">
        <w:rPr>
          <w:rFonts w:cs="Times New Roman"/>
          <w:szCs w:val="24"/>
        </w:rPr>
        <w:t xml:space="preserve">vai </w:t>
      </w:r>
      <w:r w:rsidR="00792298" w:rsidRPr="00EA1268">
        <w:rPr>
          <w:rFonts w:cs="Times New Roman"/>
          <w:szCs w:val="24"/>
        </w:rPr>
        <w:t xml:space="preserve">ir tiesības atkārtoti reģistrēties par Latvijas pilsoņiem </w:t>
      </w:r>
      <w:r w:rsidR="00F240D5" w:rsidRPr="00EA1268">
        <w:rPr>
          <w:rFonts w:cs="Times New Roman"/>
          <w:szCs w:val="24"/>
        </w:rPr>
        <w:t xml:space="preserve">tām personām, kuras no Latvijas pilsonības </w:t>
      </w:r>
      <w:r w:rsidR="00027305" w:rsidRPr="00EA1268">
        <w:rPr>
          <w:rFonts w:cs="Times New Roman"/>
          <w:szCs w:val="24"/>
        </w:rPr>
        <w:t xml:space="preserve">ir </w:t>
      </w:r>
      <w:r w:rsidR="00F240D5" w:rsidRPr="00EA1268">
        <w:rPr>
          <w:rFonts w:cs="Times New Roman"/>
          <w:szCs w:val="24"/>
        </w:rPr>
        <w:t>atteikušās.</w:t>
      </w:r>
    </w:p>
    <w:p w14:paraId="042C2112" w14:textId="40920C32" w:rsidR="00942F6C" w:rsidRPr="00EA1268" w:rsidRDefault="00942F6C" w:rsidP="00BE0ECF">
      <w:pPr>
        <w:autoSpaceDE w:val="0"/>
        <w:autoSpaceDN w:val="0"/>
        <w:adjustRightInd w:val="0"/>
        <w:spacing w:after="0" w:line="276" w:lineRule="auto"/>
        <w:ind w:firstLine="709"/>
        <w:jc w:val="both"/>
        <w:rPr>
          <w:rFonts w:cs="Times New Roman"/>
          <w:szCs w:val="24"/>
        </w:rPr>
      </w:pPr>
      <w:r w:rsidRPr="00EA1268">
        <w:rPr>
          <w:rFonts w:cs="Times New Roman"/>
          <w:szCs w:val="24"/>
        </w:rPr>
        <w:t>Piete</w:t>
      </w:r>
      <w:r w:rsidR="000749E2" w:rsidRPr="00EA1268">
        <w:rPr>
          <w:rFonts w:cs="Times New Roman"/>
          <w:szCs w:val="24"/>
        </w:rPr>
        <w:t>i</w:t>
      </w:r>
      <w:r w:rsidRPr="00EA1268">
        <w:rPr>
          <w:rFonts w:cs="Times New Roman"/>
          <w:szCs w:val="24"/>
        </w:rPr>
        <w:t>cēji</w:t>
      </w:r>
      <w:r w:rsidR="005C50D6" w:rsidRPr="00EA1268">
        <w:rPr>
          <w:rFonts w:cs="Times New Roman"/>
          <w:szCs w:val="24"/>
        </w:rPr>
        <w:t xml:space="preserve"> uzskata</w:t>
      </w:r>
      <w:r w:rsidRPr="00EA1268">
        <w:rPr>
          <w:rFonts w:cs="Times New Roman"/>
          <w:szCs w:val="24"/>
        </w:rPr>
        <w:t xml:space="preserve">, ka viņiem ir tiesības atkārtoti reģistrēties </w:t>
      </w:r>
      <w:r w:rsidR="00CF4B24" w:rsidRPr="00EA1268">
        <w:rPr>
          <w:rFonts w:cs="Times New Roman"/>
          <w:szCs w:val="24"/>
        </w:rPr>
        <w:t xml:space="preserve">par </w:t>
      </w:r>
      <w:r w:rsidRPr="00EA1268">
        <w:rPr>
          <w:rFonts w:cs="Times New Roman"/>
          <w:szCs w:val="24"/>
        </w:rPr>
        <w:t>Latvijas pilsoņiem saskaņā ar Pilsonības likuma 8.</w:t>
      </w:r>
      <w:r w:rsidRPr="00EA1268">
        <w:rPr>
          <w:rFonts w:cs="Times New Roman"/>
          <w:szCs w:val="24"/>
          <w:vertAlign w:val="superscript"/>
        </w:rPr>
        <w:t>1</w:t>
      </w:r>
      <w:r w:rsidR="004B39B6" w:rsidRPr="00EA1268">
        <w:rPr>
          <w:rFonts w:cs="Times New Roman"/>
          <w:szCs w:val="24"/>
        </w:rPr>
        <w:t>pantu. Piete</w:t>
      </w:r>
      <w:r w:rsidR="000749E2" w:rsidRPr="00EA1268">
        <w:rPr>
          <w:rFonts w:cs="Times New Roman"/>
          <w:szCs w:val="24"/>
        </w:rPr>
        <w:t>i</w:t>
      </w:r>
      <w:r w:rsidR="004B39B6" w:rsidRPr="00EA1268">
        <w:rPr>
          <w:rFonts w:cs="Times New Roman"/>
          <w:szCs w:val="24"/>
        </w:rPr>
        <w:t>cēji norāda</w:t>
      </w:r>
      <w:r w:rsidR="00233BFF" w:rsidRPr="00EA1268">
        <w:rPr>
          <w:rFonts w:cs="Times New Roman"/>
          <w:szCs w:val="24"/>
        </w:rPr>
        <w:t xml:space="preserve"> arī to, ka</w:t>
      </w:r>
      <w:r w:rsidRPr="00EA1268">
        <w:rPr>
          <w:rFonts w:cs="Times New Roman"/>
          <w:szCs w:val="24"/>
        </w:rPr>
        <w:t xml:space="preserve"> Pilsonības likuma </w:t>
      </w:r>
      <w:proofErr w:type="gramStart"/>
      <w:r w:rsidRPr="00EA1268">
        <w:rPr>
          <w:rFonts w:cs="Times New Roman"/>
          <w:szCs w:val="24"/>
        </w:rPr>
        <w:t>25.panta</w:t>
      </w:r>
      <w:proofErr w:type="gramEnd"/>
      <w:r w:rsidRPr="00EA1268">
        <w:rPr>
          <w:rFonts w:cs="Times New Roman"/>
          <w:szCs w:val="24"/>
        </w:rPr>
        <w:t xml:space="preserve"> trešā daļa paredz </w:t>
      </w:r>
      <w:r w:rsidR="004B39B6" w:rsidRPr="00EA1268">
        <w:rPr>
          <w:rFonts w:cs="Times New Roman"/>
          <w:szCs w:val="24"/>
        </w:rPr>
        <w:t xml:space="preserve">iespēju </w:t>
      </w:r>
      <w:r w:rsidRPr="00EA1268">
        <w:rPr>
          <w:rFonts w:cs="Times New Roman"/>
          <w:szCs w:val="24"/>
        </w:rPr>
        <w:t>atjaunot Latvijas pilsonību, ja persona no tās ir atteikusies.</w:t>
      </w:r>
      <w:r w:rsidR="00587475" w:rsidRPr="00EA1268">
        <w:rPr>
          <w:rFonts w:cs="Times New Roman"/>
          <w:szCs w:val="24"/>
        </w:rPr>
        <w:t xml:space="preserve"> Savukārt pārvalde norāda, ka </w:t>
      </w:r>
      <w:r w:rsidR="00F7015B" w:rsidRPr="00EA1268">
        <w:rPr>
          <w:rFonts w:cs="Times New Roman"/>
          <w:szCs w:val="24"/>
        </w:rPr>
        <w:t>Pilsonības likuma 8.</w:t>
      </w:r>
      <w:r w:rsidR="00F7015B" w:rsidRPr="00EA1268">
        <w:rPr>
          <w:rFonts w:cs="Times New Roman"/>
          <w:szCs w:val="24"/>
          <w:vertAlign w:val="superscript"/>
        </w:rPr>
        <w:t>1</w:t>
      </w:r>
      <w:r w:rsidR="00F7015B" w:rsidRPr="00EA1268">
        <w:rPr>
          <w:rFonts w:cs="Times New Roman"/>
          <w:szCs w:val="24"/>
        </w:rPr>
        <w:t xml:space="preserve">pants </w:t>
      </w:r>
      <w:r w:rsidR="00587475" w:rsidRPr="00EA1268">
        <w:rPr>
          <w:rFonts w:cs="Times New Roman"/>
          <w:szCs w:val="24"/>
        </w:rPr>
        <w:t xml:space="preserve">nav attiecināms uz izskatāmo lietu, jo </w:t>
      </w:r>
      <w:r w:rsidR="002A2E75" w:rsidRPr="00EA1268">
        <w:rPr>
          <w:rFonts w:cs="Times New Roman"/>
          <w:szCs w:val="24"/>
        </w:rPr>
        <w:t>atkārtoti iegūt Latvijas pilsonību sakarā ar tiem pašiem apstākļiem, kuru dēļ pieteicēji reiz ieguva pilsonību, nav iespējams</w:t>
      </w:r>
      <w:r w:rsidR="002A2E75" w:rsidRPr="00EA1268">
        <w:rPr>
          <w:rFonts w:cs="Times New Roman"/>
          <w:i/>
          <w:szCs w:val="24"/>
        </w:rPr>
        <w:t>.</w:t>
      </w:r>
      <w:r w:rsidR="00F7015B" w:rsidRPr="00EA1268">
        <w:rPr>
          <w:rFonts w:cs="Times New Roman"/>
          <w:i/>
          <w:szCs w:val="24"/>
        </w:rPr>
        <w:t xml:space="preserve"> </w:t>
      </w:r>
      <w:r w:rsidR="006F0214" w:rsidRPr="00EA1268">
        <w:rPr>
          <w:rFonts w:cs="Times New Roman"/>
          <w:szCs w:val="24"/>
        </w:rPr>
        <w:t>Pārvaldes ieskatā, t</w:t>
      </w:r>
      <w:r w:rsidR="008303CD" w:rsidRPr="00EA1268">
        <w:rPr>
          <w:rFonts w:cs="Times New Roman"/>
          <w:szCs w:val="24"/>
        </w:rPr>
        <w:t xml:space="preserve">ā kā pieteicēji ir ieguvuši Krievijas pilsonību, nav pamata atjaunot pieteicējiem Latvijas pilsonību saskaņā ar Pilsonības likuma </w:t>
      </w:r>
      <w:proofErr w:type="gramStart"/>
      <w:r w:rsidR="008109D5" w:rsidRPr="00EA1268">
        <w:rPr>
          <w:rFonts w:cs="Times New Roman"/>
          <w:szCs w:val="24"/>
        </w:rPr>
        <w:t>25.panta</w:t>
      </w:r>
      <w:proofErr w:type="gramEnd"/>
      <w:r w:rsidR="008303CD" w:rsidRPr="00EA1268">
        <w:rPr>
          <w:rFonts w:cs="Times New Roman"/>
          <w:szCs w:val="24"/>
        </w:rPr>
        <w:t xml:space="preserve"> trešo daļu.</w:t>
      </w:r>
    </w:p>
    <w:p w14:paraId="45AE44E2" w14:textId="77777777" w:rsidR="002E25E6" w:rsidRPr="00EA1268" w:rsidRDefault="00433E8C" w:rsidP="00BE0ECF">
      <w:pPr>
        <w:suppressAutoHyphens/>
        <w:spacing w:after="0" w:line="276" w:lineRule="auto"/>
        <w:ind w:firstLine="720"/>
        <w:jc w:val="both"/>
        <w:rPr>
          <w:rFonts w:cs="Times New Roman"/>
          <w:szCs w:val="24"/>
          <w:lang w:eastAsia="ar-SA"/>
        </w:rPr>
      </w:pPr>
      <w:r w:rsidRPr="00EA1268">
        <w:rPr>
          <w:rFonts w:cs="Times New Roman"/>
          <w:szCs w:val="24"/>
          <w:lang w:eastAsia="ar-SA"/>
        </w:rPr>
        <w:t xml:space="preserve">Ņemot vērā minēto, Augstākajai tiesai </w:t>
      </w:r>
      <w:r w:rsidR="008109D5" w:rsidRPr="00EA1268">
        <w:rPr>
          <w:rFonts w:cs="Times New Roman"/>
          <w:szCs w:val="24"/>
          <w:lang w:eastAsia="ar-SA"/>
        </w:rPr>
        <w:t xml:space="preserve">ir jānoskaidro </w:t>
      </w:r>
      <w:r w:rsidR="00F905CD" w:rsidRPr="00EA1268">
        <w:rPr>
          <w:rFonts w:cs="Times New Roman"/>
          <w:szCs w:val="24"/>
          <w:lang w:eastAsia="ar-SA"/>
        </w:rPr>
        <w:t>Pilsonības likuma normu saturs</w:t>
      </w:r>
      <w:r w:rsidRPr="00EA1268">
        <w:rPr>
          <w:rFonts w:cs="Times New Roman"/>
          <w:szCs w:val="24"/>
          <w:lang w:eastAsia="ar-SA"/>
        </w:rPr>
        <w:t>.</w:t>
      </w:r>
    </w:p>
    <w:p w14:paraId="0524052C" w14:textId="77777777" w:rsidR="002E25E6" w:rsidRPr="00EA1268" w:rsidRDefault="002E25E6" w:rsidP="00BE0ECF">
      <w:pPr>
        <w:suppressAutoHyphens/>
        <w:spacing w:after="0" w:line="276" w:lineRule="auto"/>
        <w:ind w:firstLine="720"/>
        <w:jc w:val="both"/>
        <w:rPr>
          <w:rFonts w:cs="Times New Roman"/>
          <w:szCs w:val="24"/>
          <w:lang w:eastAsia="ar-SA"/>
        </w:rPr>
      </w:pPr>
    </w:p>
    <w:p w14:paraId="7E17415B" w14:textId="5BD24F07" w:rsidR="00850B3A" w:rsidRPr="00EA1268" w:rsidRDefault="002E25E6" w:rsidP="00BE0ECF">
      <w:pPr>
        <w:spacing w:after="0" w:line="276" w:lineRule="auto"/>
        <w:ind w:firstLine="720"/>
        <w:jc w:val="both"/>
        <w:rPr>
          <w:rFonts w:cs="Times New Roman"/>
          <w:szCs w:val="24"/>
        </w:rPr>
      </w:pPr>
      <w:r w:rsidRPr="00EA1268">
        <w:rPr>
          <w:rFonts w:cs="Times New Roman"/>
          <w:szCs w:val="24"/>
          <w:lang w:eastAsia="ar-SA"/>
        </w:rPr>
        <w:t xml:space="preserve">[7] </w:t>
      </w:r>
      <w:r w:rsidR="00EE69F7" w:rsidRPr="00EA1268">
        <w:rPr>
          <w:rFonts w:cs="Times New Roman"/>
          <w:szCs w:val="24"/>
        </w:rPr>
        <w:t>Pilsonības likuma 8.</w:t>
      </w:r>
      <w:proofErr w:type="gramStart"/>
      <w:r w:rsidR="00EE69F7" w:rsidRPr="00EA1268">
        <w:rPr>
          <w:rFonts w:cs="Times New Roman"/>
          <w:szCs w:val="24"/>
          <w:vertAlign w:val="superscript"/>
        </w:rPr>
        <w:t>1</w:t>
      </w:r>
      <w:r w:rsidR="00EE69F7" w:rsidRPr="00EA1268">
        <w:rPr>
          <w:rFonts w:cs="Times New Roman"/>
          <w:szCs w:val="24"/>
        </w:rPr>
        <w:t>panta</w:t>
      </w:r>
      <w:proofErr w:type="gramEnd"/>
      <w:r w:rsidR="00EE69F7" w:rsidRPr="00EA1268">
        <w:rPr>
          <w:rFonts w:cs="Times New Roman"/>
          <w:szCs w:val="24"/>
        </w:rPr>
        <w:t xml:space="preserve"> pirmā daļa noteic, ka persona saglabā tiesības reģistrēties par Latvijas pilsoni, ja persona, kura bija Latvijas pilsonis 1940.gada 17.jūnijā, vai šādas personas pēcnācējs iesniedz apliecinājumu tam, ka laikā no 1940.gada 17.jūnija līdz 1990.gada 4.maijam tā atstājusi Latviju, glābdamās no PSRS vai Vācijas okupācijas režīma vai tikusi deportēta un minēto iemeslu dēļ līdz 1990.gada 4.maijam nav atgriezusies Latvijā uz pastāvīgu dzīvi. Savukārt atbilstoši šā panta otrajai daļai, ja šā panta pirmajā daļā minētās personas pēcnācējs, kurš dzimis līdz 2014.gada 1.oktobrim, iesniedz apliecinājumu tam, ka vismaz viens no viņa priekštečiem ir bijis šā panta pirmajā daļā minētā persona, tad viņš saglabā tiesības reģistrēties par Latvijas pilsoni.</w:t>
      </w:r>
    </w:p>
    <w:p w14:paraId="5F3E5F66" w14:textId="0A41AD0A" w:rsidR="000221E6" w:rsidRPr="00EA1268" w:rsidRDefault="000221E6" w:rsidP="00BE0ECF">
      <w:pPr>
        <w:spacing w:after="0" w:line="276" w:lineRule="auto"/>
        <w:ind w:firstLine="720"/>
        <w:jc w:val="both"/>
        <w:rPr>
          <w:rFonts w:cs="Times New Roman"/>
          <w:iCs/>
          <w:szCs w:val="24"/>
          <w:lang w:eastAsia="ar-SA"/>
        </w:rPr>
      </w:pPr>
      <w:proofErr w:type="gramStart"/>
      <w:r w:rsidRPr="00EA1268">
        <w:rPr>
          <w:rFonts w:cs="Times New Roman"/>
          <w:szCs w:val="24"/>
          <w:lang w:eastAsia="ar-SA"/>
        </w:rPr>
        <w:t>2013.gada</w:t>
      </w:r>
      <w:proofErr w:type="gramEnd"/>
      <w:r w:rsidRPr="00EA1268">
        <w:rPr>
          <w:rFonts w:cs="Times New Roman"/>
          <w:szCs w:val="24"/>
          <w:lang w:eastAsia="ar-SA"/>
        </w:rPr>
        <w:t xml:space="preserve"> </w:t>
      </w:r>
      <w:r w:rsidR="002F48CB" w:rsidRPr="00EA1268">
        <w:rPr>
          <w:rFonts w:cs="Times New Roman"/>
          <w:szCs w:val="24"/>
          <w:lang w:eastAsia="ar-SA"/>
        </w:rPr>
        <w:t xml:space="preserve">9.maijā tika izdarīti </w:t>
      </w:r>
      <w:r w:rsidRPr="00EA1268">
        <w:rPr>
          <w:rFonts w:cs="Times New Roman"/>
          <w:szCs w:val="24"/>
          <w:lang w:eastAsia="ar-SA"/>
        </w:rPr>
        <w:t>grozījumi Pilsonības likumā, kuru ietvaros likumdevējs</w:t>
      </w:r>
      <w:r w:rsidR="005A7E27" w:rsidRPr="00EA1268">
        <w:rPr>
          <w:rFonts w:cs="Times New Roman"/>
          <w:szCs w:val="24"/>
          <w:lang w:eastAsia="ar-SA"/>
        </w:rPr>
        <w:t xml:space="preserve"> citstarp</w:t>
      </w:r>
      <w:r w:rsidRPr="00EA1268">
        <w:rPr>
          <w:rFonts w:cs="Times New Roman"/>
          <w:szCs w:val="24"/>
          <w:lang w:eastAsia="ar-SA"/>
        </w:rPr>
        <w:t xml:space="preserve"> izstrādāja </w:t>
      </w:r>
      <w:r w:rsidRPr="00EA1268">
        <w:rPr>
          <w:rFonts w:cs="Times New Roman"/>
          <w:szCs w:val="24"/>
        </w:rPr>
        <w:t>Pilsonības likuma 8.</w:t>
      </w:r>
      <w:r w:rsidRPr="00EA1268">
        <w:rPr>
          <w:rFonts w:cs="Times New Roman"/>
          <w:szCs w:val="24"/>
          <w:vertAlign w:val="superscript"/>
        </w:rPr>
        <w:t>1</w:t>
      </w:r>
      <w:r w:rsidRPr="00EA1268">
        <w:rPr>
          <w:rFonts w:cs="Times New Roman"/>
          <w:szCs w:val="24"/>
        </w:rPr>
        <w:t xml:space="preserve">panta redakciju. Ar </w:t>
      </w:r>
      <w:r w:rsidR="00F34BED" w:rsidRPr="00EA1268">
        <w:rPr>
          <w:rFonts w:cs="Times New Roman"/>
          <w:szCs w:val="24"/>
        </w:rPr>
        <w:t xml:space="preserve">minētajiem </w:t>
      </w:r>
      <w:r w:rsidRPr="00EA1268">
        <w:rPr>
          <w:rFonts w:cs="Times New Roman"/>
          <w:szCs w:val="24"/>
          <w:lang w:eastAsia="ar-SA"/>
        </w:rPr>
        <w:t>Pilsonības likuma grozījumiem likumdevējs bija</w:t>
      </w:r>
      <w:r w:rsidR="001C2FF9" w:rsidRPr="00EA1268">
        <w:rPr>
          <w:rFonts w:cs="Times New Roman"/>
          <w:szCs w:val="24"/>
          <w:lang w:eastAsia="ar-SA"/>
        </w:rPr>
        <w:t xml:space="preserve"> iecerējis</w:t>
      </w:r>
      <w:r w:rsidRPr="00EA1268">
        <w:rPr>
          <w:rFonts w:cs="Times New Roman"/>
          <w:szCs w:val="24"/>
          <w:lang w:eastAsia="ar-SA"/>
        </w:rPr>
        <w:t xml:space="preserve"> pilnveidot regulējumu attiecībā</w:t>
      </w:r>
      <w:r w:rsidR="00F34BED" w:rsidRPr="00EA1268">
        <w:rPr>
          <w:rFonts w:cs="Times New Roman"/>
          <w:szCs w:val="24"/>
          <w:lang w:eastAsia="ar-SA"/>
        </w:rPr>
        <w:t xml:space="preserve"> uz </w:t>
      </w:r>
      <w:r w:rsidR="00F34BED" w:rsidRPr="00EA1268">
        <w:rPr>
          <w:rFonts w:cs="Times New Roman"/>
          <w:iCs/>
          <w:szCs w:val="24"/>
          <w:lang w:eastAsia="ar-SA"/>
        </w:rPr>
        <w:t xml:space="preserve">trimdinieku un viņu pēcnācēju pilsonību, jo </w:t>
      </w:r>
      <w:r w:rsidRPr="00EA1268">
        <w:rPr>
          <w:rFonts w:cs="Times New Roman"/>
          <w:szCs w:val="24"/>
          <w:shd w:val="clear" w:color="auto" w:fill="FFFFFF"/>
        </w:rPr>
        <w:t>likuma pārejas noteikumu 1.punkts nespēj nodrošināt efektīvu tiesiskās saiknes saglabāšanu starp Latvijas valsti un šie</w:t>
      </w:r>
      <w:r w:rsidR="0023477B" w:rsidRPr="00EA1268">
        <w:rPr>
          <w:rFonts w:cs="Times New Roman"/>
          <w:szCs w:val="24"/>
          <w:shd w:val="clear" w:color="auto" w:fill="FFFFFF"/>
        </w:rPr>
        <w:t xml:space="preserve">m pilsoņiem </w:t>
      </w:r>
      <w:r w:rsidR="003A7852" w:rsidRPr="00EA1268">
        <w:rPr>
          <w:rFonts w:cs="Times New Roman"/>
          <w:szCs w:val="24"/>
          <w:shd w:val="clear" w:color="auto" w:fill="FFFFFF"/>
        </w:rPr>
        <w:t>(</w:t>
      </w:r>
      <w:proofErr w:type="gramStart"/>
      <w:r w:rsidRPr="00EA1268">
        <w:rPr>
          <w:rFonts w:cs="Times New Roman"/>
          <w:i/>
          <w:szCs w:val="24"/>
          <w:shd w:val="clear" w:color="auto" w:fill="FFFFFF"/>
          <w:lang w:eastAsia="ar-SA"/>
        </w:rPr>
        <w:t>2011.gada</w:t>
      </w:r>
      <w:proofErr w:type="gramEnd"/>
      <w:r w:rsidRPr="00EA1268">
        <w:rPr>
          <w:rFonts w:cs="Times New Roman"/>
          <w:i/>
          <w:szCs w:val="24"/>
          <w:shd w:val="clear" w:color="auto" w:fill="FFFFFF"/>
          <w:lang w:eastAsia="ar-SA"/>
        </w:rPr>
        <w:t xml:space="preserve"> 3.novembrī </w:t>
      </w:r>
      <w:r w:rsidR="00ED7437" w:rsidRPr="00EA1268">
        <w:rPr>
          <w:rFonts w:cs="Times New Roman"/>
          <w:i/>
          <w:szCs w:val="24"/>
          <w:shd w:val="clear" w:color="auto" w:fill="FFFFFF"/>
          <w:lang w:eastAsia="ar-SA"/>
        </w:rPr>
        <w:t xml:space="preserve">Saeimā </w:t>
      </w:r>
      <w:r w:rsidRPr="00EA1268">
        <w:rPr>
          <w:rFonts w:cs="Times New Roman"/>
          <w:i/>
          <w:szCs w:val="24"/>
          <w:shd w:val="clear" w:color="auto" w:fill="FFFFFF"/>
          <w:lang w:eastAsia="ar-SA"/>
        </w:rPr>
        <w:t>iesniegtā likumprojekta Nr. 238/Lp10 „Grozījumi Pilsonības likumā” anotācija. Pieejama: http://titania.saeima.lv/LIVS1</w:t>
      </w:r>
      <w:r w:rsidR="008F435A" w:rsidRPr="00EA1268">
        <w:rPr>
          <w:rFonts w:cs="Times New Roman"/>
          <w:i/>
          <w:szCs w:val="24"/>
          <w:shd w:val="clear" w:color="auto" w:fill="FFFFFF"/>
          <w:lang w:eastAsia="ar-SA"/>
        </w:rPr>
        <w:t>1/SaeimaLIVS11.nsf/webSasaiste?</w:t>
      </w:r>
      <w:r w:rsidRPr="00EA1268">
        <w:rPr>
          <w:rFonts w:cs="Times New Roman"/>
          <w:i/>
          <w:szCs w:val="24"/>
          <w:shd w:val="clear" w:color="auto" w:fill="FFFFFF"/>
          <w:lang w:eastAsia="ar-SA"/>
        </w:rPr>
        <w:t>OpenView&amp;restricttocategory=52/Lp11</w:t>
      </w:r>
      <w:r w:rsidR="00BE0ECF" w:rsidRPr="00EA1268">
        <w:rPr>
          <w:rFonts w:cs="Times New Roman"/>
          <w:szCs w:val="24"/>
          <w:shd w:val="clear" w:color="auto" w:fill="FFFFFF"/>
          <w:lang w:eastAsia="ar-SA"/>
        </w:rPr>
        <w:t>).</w:t>
      </w:r>
    </w:p>
    <w:p w14:paraId="610FCDC8" w14:textId="14980152" w:rsidR="00850B3A" w:rsidRPr="00EA1268" w:rsidRDefault="00F15979" w:rsidP="00BE0ECF">
      <w:pPr>
        <w:spacing w:after="0" w:line="276" w:lineRule="auto"/>
        <w:ind w:firstLine="720"/>
        <w:jc w:val="both"/>
        <w:rPr>
          <w:rFonts w:cs="Times New Roman"/>
          <w:szCs w:val="24"/>
        </w:rPr>
      </w:pPr>
      <w:r w:rsidRPr="00EA1268">
        <w:rPr>
          <w:rFonts w:cs="Times New Roman"/>
          <w:szCs w:val="24"/>
          <w:lang w:eastAsia="ar-SA"/>
        </w:rPr>
        <w:lastRenderedPageBreak/>
        <w:t xml:space="preserve">Augstākā tiesa, interpretējot </w:t>
      </w:r>
      <w:r w:rsidRPr="00EA1268">
        <w:rPr>
          <w:rFonts w:cs="Times New Roman"/>
          <w:szCs w:val="24"/>
        </w:rPr>
        <w:t>Pilsonības likuma 8.</w:t>
      </w:r>
      <w:proofErr w:type="gramStart"/>
      <w:r w:rsidRPr="00EA1268">
        <w:rPr>
          <w:rFonts w:cs="Times New Roman"/>
          <w:szCs w:val="24"/>
          <w:vertAlign w:val="superscript"/>
        </w:rPr>
        <w:t>1</w:t>
      </w:r>
      <w:r w:rsidRPr="00EA1268">
        <w:rPr>
          <w:rFonts w:cs="Times New Roman"/>
          <w:szCs w:val="24"/>
        </w:rPr>
        <w:t>pantu</w:t>
      </w:r>
      <w:proofErr w:type="gramEnd"/>
      <w:r w:rsidRPr="00EA1268">
        <w:rPr>
          <w:rFonts w:cs="Times New Roman"/>
          <w:szCs w:val="24"/>
        </w:rPr>
        <w:t xml:space="preserve">, norādījusi, ka šīs normas </w:t>
      </w:r>
      <w:r w:rsidR="000A7E6A" w:rsidRPr="00EA1268">
        <w:rPr>
          <w:rFonts w:cs="Times New Roman"/>
          <w:szCs w:val="24"/>
        </w:rPr>
        <w:t xml:space="preserve">mērķis </w:t>
      </w:r>
      <w:r w:rsidRPr="00EA1268">
        <w:rPr>
          <w:rFonts w:cs="Times New Roman"/>
          <w:szCs w:val="24"/>
        </w:rPr>
        <w:t>ir risināt jautājumu</w:t>
      </w:r>
      <w:r w:rsidR="00DE4798" w:rsidRPr="00EA1268">
        <w:rPr>
          <w:rFonts w:cs="Times New Roman"/>
          <w:szCs w:val="24"/>
        </w:rPr>
        <w:t>s</w:t>
      </w:r>
      <w:r w:rsidRPr="00EA1268">
        <w:rPr>
          <w:rFonts w:cs="Times New Roman"/>
          <w:szCs w:val="24"/>
        </w:rPr>
        <w:t>, kas</w:t>
      </w:r>
      <w:r w:rsidRPr="00EA1268">
        <w:rPr>
          <w:rFonts w:eastAsia="Times New Roman" w:cs="Times New Roman"/>
          <w:szCs w:val="24"/>
          <w:lang w:eastAsia="lv-LV"/>
        </w:rPr>
        <w:t xml:space="preserve"> saistīti ar Latvijas valsts nepārtrauktības doktrīnu un okupācijas seku likvidēšanu </w:t>
      </w:r>
      <w:r w:rsidRPr="00EA1268">
        <w:rPr>
          <w:rFonts w:cs="Times New Roman"/>
          <w:szCs w:val="24"/>
        </w:rPr>
        <w:t>(</w:t>
      </w:r>
      <w:r w:rsidRPr="00EA1268">
        <w:rPr>
          <w:rFonts w:cs="Times New Roman"/>
          <w:i/>
          <w:szCs w:val="24"/>
        </w:rPr>
        <w:t>Augstākās tiesas 2018.gada 26.jūlija sprieduma lietā Nr. SKA-28/2018 (ECLI:LV:AT:2018:0726.A420344914.2.S) 6.punkts</w:t>
      </w:r>
      <w:r w:rsidRPr="00EA1268">
        <w:rPr>
          <w:rFonts w:cs="Times New Roman"/>
          <w:szCs w:val="24"/>
        </w:rPr>
        <w:t>).</w:t>
      </w:r>
    </w:p>
    <w:p w14:paraId="61F72F56" w14:textId="77777777" w:rsidR="00F15979" w:rsidRPr="00EA1268" w:rsidRDefault="00F15979" w:rsidP="00BE0ECF">
      <w:pPr>
        <w:spacing w:after="0" w:line="276" w:lineRule="auto"/>
        <w:ind w:firstLine="720"/>
        <w:jc w:val="both"/>
        <w:rPr>
          <w:rFonts w:cs="Times New Roman"/>
          <w:szCs w:val="24"/>
        </w:rPr>
      </w:pPr>
    </w:p>
    <w:p w14:paraId="468776C2" w14:textId="4F6F2A9A" w:rsidR="00F15979" w:rsidRPr="00EA1268" w:rsidRDefault="00F15979" w:rsidP="00BE0ECF">
      <w:pPr>
        <w:spacing w:after="0" w:line="276" w:lineRule="auto"/>
        <w:ind w:firstLine="720"/>
        <w:jc w:val="both"/>
        <w:rPr>
          <w:rFonts w:cs="Times New Roman"/>
          <w:szCs w:val="24"/>
        </w:rPr>
      </w:pPr>
      <w:r w:rsidRPr="00EA1268">
        <w:rPr>
          <w:rFonts w:cs="Times New Roman"/>
          <w:szCs w:val="24"/>
        </w:rPr>
        <w:t xml:space="preserve">[8] </w:t>
      </w:r>
      <w:r w:rsidR="00DE4798" w:rsidRPr="00EA1268">
        <w:rPr>
          <w:rFonts w:cs="Times New Roman"/>
          <w:szCs w:val="24"/>
        </w:rPr>
        <w:t xml:space="preserve">No </w:t>
      </w:r>
      <w:r w:rsidRPr="00EA1268">
        <w:rPr>
          <w:rFonts w:cs="Times New Roman"/>
          <w:szCs w:val="24"/>
        </w:rPr>
        <w:t>Pilsonības likuma 8.</w:t>
      </w:r>
      <w:r w:rsidRPr="00EA1268">
        <w:rPr>
          <w:rFonts w:cs="Times New Roman"/>
          <w:szCs w:val="24"/>
          <w:vertAlign w:val="superscript"/>
        </w:rPr>
        <w:t>1</w:t>
      </w:r>
      <w:r w:rsidRPr="00EA1268">
        <w:rPr>
          <w:rFonts w:cs="Times New Roman"/>
          <w:szCs w:val="24"/>
        </w:rPr>
        <w:t>panta gramatiskā formul</w:t>
      </w:r>
      <w:r w:rsidR="00A14C23" w:rsidRPr="00EA1268">
        <w:rPr>
          <w:rFonts w:cs="Times New Roman"/>
          <w:szCs w:val="24"/>
        </w:rPr>
        <w:t xml:space="preserve">ējuma un </w:t>
      </w:r>
      <w:r w:rsidR="00DE4798" w:rsidRPr="00EA1268">
        <w:rPr>
          <w:rFonts w:cs="Times New Roman"/>
          <w:szCs w:val="24"/>
        </w:rPr>
        <w:t>mēr</w:t>
      </w:r>
      <w:r w:rsidR="00A14C23" w:rsidRPr="00EA1268">
        <w:rPr>
          <w:rFonts w:cs="Times New Roman"/>
          <w:szCs w:val="24"/>
        </w:rPr>
        <w:t>ķa</w:t>
      </w:r>
      <w:r w:rsidR="008F0048" w:rsidRPr="00EA1268">
        <w:rPr>
          <w:rFonts w:cs="Times New Roman"/>
          <w:szCs w:val="24"/>
        </w:rPr>
        <w:t xml:space="preserve"> izriet</w:t>
      </w:r>
      <w:r w:rsidR="00DE4798" w:rsidRPr="00EA1268">
        <w:rPr>
          <w:rFonts w:cs="Times New Roman"/>
          <w:szCs w:val="24"/>
        </w:rPr>
        <w:t xml:space="preserve">, ka </w:t>
      </w:r>
      <w:r w:rsidR="008F0048" w:rsidRPr="00EA1268">
        <w:rPr>
          <w:rFonts w:cs="Times New Roman"/>
          <w:szCs w:val="24"/>
        </w:rPr>
        <w:t xml:space="preserve">persona, pamatojoties uz minēto tiesību normu, </w:t>
      </w:r>
      <w:r w:rsidR="00DE4798" w:rsidRPr="00EA1268">
        <w:rPr>
          <w:rFonts w:cs="Times New Roman"/>
          <w:szCs w:val="24"/>
        </w:rPr>
        <w:t>ir tiesīga reģistrēties par Latv</w:t>
      </w:r>
      <w:r w:rsidR="00BE0ECF" w:rsidRPr="00EA1268">
        <w:rPr>
          <w:rFonts w:cs="Times New Roman"/>
          <w:szCs w:val="24"/>
        </w:rPr>
        <w:t>ijas pilsoni tikai vienu reizi.</w:t>
      </w:r>
    </w:p>
    <w:p w14:paraId="09E244D3" w14:textId="145C506D" w:rsidR="00A56EB0" w:rsidRPr="00EA1268" w:rsidRDefault="00DE4798" w:rsidP="00BE0ECF">
      <w:pPr>
        <w:suppressAutoHyphens/>
        <w:spacing w:after="0" w:line="276" w:lineRule="auto"/>
        <w:ind w:firstLine="720"/>
        <w:jc w:val="both"/>
        <w:rPr>
          <w:rFonts w:cs="Times New Roman"/>
          <w:szCs w:val="24"/>
        </w:rPr>
      </w:pPr>
      <w:r w:rsidRPr="00EA1268">
        <w:rPr>
          <w:rFonts w:cs="Times New Roman"/>
          <w:szCs w:val="24"/>
        </w:rPr>
        <w:t>Pilsonības likuma 8.</w:t>
      </w:r>
      <w:proofErr w:type="gramStart"/>
      <w:r w:rsidRPr="00EA1268">
        <w:rPr>
          <w:rFonts w:cs="Times New Roman"/>
          <w:szCs w:val="24"/>
          <w:vertAlign w:val="superscript"/>
        </w:rPr>
        <w:t>1</w:t>
      </w:r>
      <w:r w:rsidRPr="00EA1268">
        <w:rPr>
          <w:rFonts w:cs="Times New Roman"/>
          <w:szCs w:val="24"/>
        </w:rPr>
        <w:t>pantā</w:t>
      </w:r>
      <w:proofErr w:type="gramEnd"/>
      <w:r w:rsidRPr="00EA1268">
        <w:rPr>
          <w:rFonts w:cs="Times New Roman"/>
          <w:szCs w:val="24"/>
        </w:rPr>
        <w:t xml:space="preserve"> </w:t>
      </w:r>
      <w:r w:rsidR="00C469C4" w:rsidRPr="00EA1268">
        <w:rPr>
          <w:rFonts w:cs="Times New Roman"/>
          <w:szCs w:val="24"/>
        </w:rPr>
        <w:t xml:space="preserve">ir norādīts noteikts laika periods un apstākļi, kādos persona atstājusi Latviju, kā arī iemesli, kuru dēļ </w:t>
      </w:r>
      <w:r w:rsidR="00A14C23" w:rsidRPr="00EA1268">
        <w:rPr>
          <w:rFonts w:cs="Times New Roman"/>
          <w:szCs w:val="24"/>
        </w:rPr>
        <w:t>trimdinieki</w:t>
      </w:r>
      <w:r w:rsidR="00C469C4" w:rsidRPr="00EA1268">
        <w:rPr>
          <w:rFonts w:cs="Times New Roman"/>
          <w:szCs w:val="24"/>
        </w:rPr>
        <w:t xml:space="preserve"> un viņu pēcnācēji līdz 1990.gada 4.maijam nav atgriezušies Latvijā uz pastāvīgu dzīvi</w:t>
      </w:r>
      <w:r w:rsidR="00D378A9" w:rsidRPr="00EA1268">
        <w:rPr>
          <w:rFonts w:cs="Times New Roman"/>
          <w:szCs w:val="24"/>
        </w:rPr>
        <w:t xml:space="preserve">. Tādējādi likumdevējs ir apzinājis visus tos </w:t>
      </w:r>
      <w:r w:rsidR="00153CF4" w:rsidRPr="00EA1268">
        <w:rPr>
          <w:rFonts w:cs="Times New Roman"/>
          <w:szCs w:val="24"/>
        </w:rPr>
        <w:t xml:space="preserve">prettiesiskās okupācijas radītos </w:t>
      </w:r>
      <w:r w:rsidR="00D378A9" w:rsidRPr="00EA1268">
        <w:rPr>
          <w:rFonts w:cs="Times New Roman"/>
          <w:szCs w:val="24"/>
        </w:rPr>
        <w:t>apstākļus un iemeslus</w:t>
      </w:r>
      <w:r w:rsidR="00153CF4" w:rsidRPr="00EA1268">
        <w:rPr>
          <w:rFonts w:cs="Times New Roman"/>
          <w:szCs w:val="24"/>
        </w:rPr>
        <w:t xml:space="preserve">, kuri liedza trimdiniekiem un viņu pēcnācējiem </w:t>
      </w:r>
      <w:r w:rsidR="002D5050" w:rsidRPr="00EA1268">
        <w:rPr>
          <w:rFonts w:cs="Times New Roman"/>
          <w:szCs w:val="24"/>
        </w:rPr>
        <w:t xml:space="preserve">atjaunot saikni ar Latvijas valsti un </w:t>
      </w:r>
      <w:r w:rsidR="005A7E27" w:rsidRPr="00EA1268">
        <w:rPr>
          <w:rFonts w:cs="Times New Roman"/>
          <w:szCs w:val="24"/>
        </w:rPr>
        <w:t>reģistrēties par Latvijas pilso</w:t>
      </w:r>
      <w:r w:rsidR="00153CF4" w:rsidRPr="00EA1268">
        <w:rPr>
          <w:rFonts w:cs="Times New Roman"/>
          <w:szCs w:val="24"/>
        </w:rPr>
        <w:t xml:space="preserve">ņiem. </w:t>
      </w:r>
      <w:r w:rsidR="00D378A9" w:rsidRPr="00EA1268">
        <w:rPr>
          <w:rFonts w:cs="Times New Roman"/>
          <w:szCs w:val="24"/>
        </w:rPr>
        <w:t>Lai gan Pilsonības likuma 8.</w:t>
      </w:r>
      <w:r w:rsidR="00D378A9" w:rsidRPr="00EA1268">
        <w:rPr>
          <w:rFonts w:cs="Times New Roman"/>
          <w:szCs w:val="24"/>
          <w:vertAlign w:val="superscript"/>
        </w:rPr>
        <w:t>1</w:t>
      </w:r>
      <w:r w:rsidR="00D378A9" w:rsidRPr="00EA1268">
        <w:rPr>
          <w:rFonts w:cs="Times New Roman"/>
          <w:szCs w:val="24"/>
        </w:rPr>
        <w:t xml:space="preserve">pants paredz </w:t>
      </w:r>
      <w:r w:rsidR="00D378A9" w:rsidRPr="00EA1268">
        <w:rPr>
          <w:rFonts w:cs="Times New Roman"/>
          <w:szCs w:val="24"/>
          <w:shd w:val="clear" w:color="auto" w:fill="FFFFFF"/>
        </w:rPr>
        <w:t>laika ziņā neierobežotas tiesības</w:t>
      </w:r>
      <w:r w:rsidR="00820F69" w:rsidRPr="00EA1268">
        <w:rPr>
          <w:rFonts w:cs="Times New Roman"/>
          <w:szCs w:val="24"/>
          <w:shd w:val="clear" w:color="auto" w:fill="FFFFFF"/>
        </w:rPr>
        <w:t xml:space="preserve"> reģistrēties par Latvijas pilsoni</w:t>
      </w:r>
      <w:r w:rsidR="00D378A9" w:rsidRPr="00EA1268">
        <w:rPr>
          <w:rFonts w:cs="Times New Roman"/>
          <w:szCs w:val="24"/>
          <w:shd w:val="clear" w:color="auto" w:fill="FFFFFF"/>
        </w:rPr>
        <w:t xml:space="preserve">, tomēr </w:t>
      </w:r>
      <w:r w:rsidR="002D5050" w:rsidRPr="00EA1268">
        <w:rPr>
          <w:rFonts w:cs="Times New Roman"/>
          <w:szCs w:val="24"/>
          <w:shd w:val="clear" w:color="auto" w:fill="FFFFFF"/>
        </w:rPr>
        <w:t xml:space="preserve">minētās tiesības </w:t>
      </w:r>
      <w:r w:rsidR="00D378A9" w:rsidRPr="00EA1268">
        <w:rPr>
          <w:rFonts w:cs="Times New Roman"/>
          <w:szCs w:val="24"/>
          <w:shd w:val="clear" w:color="auto" w:fill="FFFFFF"/>
        </w:rPr>
        <w:t xml:space="preserve">persona var izmantot, </w:t>
      </w:r>
      <w:r w:rsidR="00355A64" w:rsidRPr="00EA1268">
        <w:rPr>
          <w:rFonts w:cs="Times New Roman"/>
          <w:szCs w:val="24"/>
          <w:shd w:val="clear" w:color="auto" w:fill="FFFFFF"/>
        </w:rPr>
        <w:t xml:space="preserve">lai </w:t>
      </w:r>
      <w:r w:rsidR="00D378A9" w:rsidRPr="00EA1268">
        <w:rPr>
          <w:rFonts w:cs="Times New Roman"/>
          <w:szCs w:val="24"/>
          <w:shd w:val="clear" w:color="auto" w:fill="FFFFFF"/>
        </w:rPr>
        <w:t>atjaunotu tiesisko saikni ar Latvijas valsti</w:t>
      </w:r>
      <w:r w:rsidR="004E56B8" w:rsidRPr="00EA1268">
        <w:rPr>
          <w:rFonts w:cs="Times New Roman"/>
          <w:szCs w:val="24"/>
          <w:shd w:val="clear" w:color="auto" w:fill="FFFFFF"/>
        </w:rPr>
        <w:t>. Prettiesiskās o</w:t>
      </w:r>
      <w:r w:rsidR="002D5050" w:rsidRPr="00EA1268">
        <w:rPr>
          <w:rFonts w:cs="Times New Roman"/>
          <w:szCs w:val="24"/>
          <w:shd w:val="clear" w:color="auto" w:fill="FFFFFF"/>
        </w:rPr>
        <w:t>kupācijas</w:t>
      </w:r>
      <w:r w:rsidR="004E56B8" w:rsidRPr="00EA1268">
        <w:rPr>
          <w:rFonts w:cs="Times New Roman"/>
          <w:szCs w:val="24"/>
          <w:shd w:val="clear" w:color="auto" w:fill="FFFFFF"/>
        </w:rPr>
        <w:t xml:space="preserve"> sekas tiek novērstas brīdī, kad persona </w:t>
      </w:r>
      <w:r w:rsidR="004E56B8" w:rsidRPr="00EA1268">
        <w:rPr>
          <w:rFonts w:cs="Times New Roman"/>
          <w:szCs w:val="24"/>
        </w:rPr>
        <w:t>atjauno saikni ar Latvijas valsti un reģistrējas par Latvijas pil</w:t>
      </w:r>
      <w:r w:rsidR="00156914" w:rsidRPr="00EA1268">
        <w:rPr>
          <w:rFonts w:cs="Times New Roman"/>
          <w:szCs w:val="24"/>
        </w:rPr>
        <w:t>s</w:t>
      </w:r>
      <w:r w:rsidR="004E56B8" w:rsidRPr="00EA1268">
        <w:rPr>
          <w:rFonts w:cs="Times New Roman"/>
          <w:szCs w:val="24"/>
        </w:rPr>
        <w:t xml:space="preserve">oni. </w:t>
      </w:r>
      <w:r w:rsidR="00C95833" w:rsidRPr="00EA1268">
        <w:rPr>
          <w:rFonts w:cs="Times New Roman"/>
          <w:szCs w:val="24"/>
        </w:rPr>
        <w:t xml:space="preserve">Ja persona ir atteikusies no Latvijas pilsonības, tad </w:t>
      </w:r>
      <w:r w:rsidR="009F4755" w:rsidRPr="00EA1268">
        <w:rPr>
          <w:rFonts w:cs="Times New Roman"/>
          <w:szCs w:val="24"/>
        </w:rPr>
        <w:t xml:space="preserve">saiknes neesamība ar Latvijas valsti </w:t>
      </w:r>
      <w:r w:rsidR="00C95833" w:rsidRPr="00EA1268">
        <w:rPr>
          <w:rFonts w:cs="Times New Roman"/>
          <w:szCs w:val="24"/>
        </w:rPr>
        <w:t>nav okupācijas sekas, bet gan personas apzināta izvēle. Tāpēc tādas personas, kura ir atteikusies no pilsonības, reģistrēšana par</w:t>
      </w:r>
      <w:r w:rsidR="002C22CE" w:rsidRPr="00EA1268">
        <w:rPr>
          <w:rFonts w:cs="Times New Roman"/>
          <w:szCs w:val="24"/>
        </w:rPr>
        <w:t xml:space="preserve"> Latvijas</w:t>
      </w:r>
      <w:r w:rsidR="00C95833" w:rsidRPr="00EA1268">
        <w:rPr>
          <w:rFonts w:cs="Times New Roman"/>
          <w:szCs w:val="24"/>
        </w:rPr>
        <w:t xml:space="preserve"> pilsoni Pilsonības likuma 8.</w:t>
      </w:r>
      <w:r w:rsidR="00C95833" w:rsidRPr="00EA1268">
        <w:rPr>
          <w:rFonts w:cs="Times New Roman"/>
          <w:szCs w:val="24"/>
          <w:vertAlign w:val="superscript"/>
        </w:rPr>
        <w:t xml:space="preserve">1 </w:t>
      </w:r>
      <w:r w:rsidR="00C95833" w:rsidRPr="00EA1268">
        <w:rPr>
          <w:rFonts w:cs="Times New Roman"/>
          <w:szCs w:val="24"/>
        </w:rPr>
        <w:t xml:space="preserve">panta kārtībā </w:t>
      </w:r>
      <w:r w:rsidR="0008486F" w:rsidRPr="00EA1268">
        <w:rPr>
          <w:rFonts w:cs="Times New Roman"/>
          <w:szCs w:val="24"/>
        </w:rPr>
        <w:t xml:space="preserve">nesasniedz </w:t>
      </w:r>
      <w:r w:rsidR="00E30134" w:rsidRPr="00EA1268">
        <w:rPr>
          <w:rFonts w:cs="Times New Roman"/>
          <w:szCs w:val="24"/>
        </w:rPr>
        <w:t>šī</w:t>
      </w:r>
      <w:r w:rsidR="00DA1196" w:rsidRPr="00EA1268">
        <w:rPr>
          <w:rFonts w:cs="Times New Roman"/>
          <w:szCs w:val="24"/>
        </w:rPr>
        <w:t>s tiesību normas</w:t>
      </w:r>
      <w:r w:rsidR="00E30134" w:rsidRPr="00EA1268">
        <w:rPr>
          <w:rFonts w:cs="Times New Roman"/>
          <w:szCs w:val="24"/>
        </w:rPr>
        <w:t xml:space="preserve"> mērķi</w:t>
      </w:r>
      <w:r w:rsidR="00BE0ECF" w:rsidRPr="00EA1268">
        <w:rPr>
          <w:rFonts w:cs="Times New Roman"/>
          <w:szCs w:val="24"/>
        </w:rPr>
        <w:t>.</w:t>
      </w:r>
    </w:p>
    <w:p w14:paraId="00037BEB" w14:textId="1765C09D" w:rsidR="009E4756" w:rsidRPr="00EA1268" w:rsidRDefault="00DF5899" w:rsidP="00BE0ECF">
      <w:pPr>
        <w:suppressAutoHyphens/>
        <w:spacing w:after="0" w:line="276" w:lineRule="auto"/>
        <w:ind w:firstLine="720"/>
        <w:jc w:val="both"/>
        <w:rPr>
          <w:rFonts w:cs="Times New Roman"/>
          <w:szCs w:val="24"/>
          <w:shd w:val="clear" w:color="auto" w:fill="FFFFFF"/>
        </w:rPr>
      </w:pPr>
      <w:r w:rsidRPr="00EA1268">
        <w:rPr>
          <w:rFonts w:cs="Times New Roman"/>
          <w:szCs w:val="24"/>
          <w:shd w:val="clear" w:color="auto" w:fill="FFFFFF"/>
        </w:rPr>
        <w:t>Ņemot vērā to, ka Pilsonības likuma 8.</w:t>
      </w:r>
      <w:proofErr w:type="gramStart"/>
      <w:r w:rsidRPr="00EA1268">
        <w:rPr>
          <w:rFonts w:cs="Times New Roman"/>
          <w:szCs w:val="24"/>
          <w:shd w:val="clear" w:color="auto" w:fill="FFFFFF"/>
          <w:vertAlign w:val="superscript"/>
        </w:rPr>
        <w:t>1</w:t>
      </w:r>
      <w:r w:rsidRPr="00EA1268">
        <w:rPr>
          <w:rFonts w:cs="Times New Roman"/>
          <w:szCs w:val="24"/>
          <w:shd w:val="clear" w:color="auto" w:fill="FFFFFF"/>
        </w:rPr>
        <w:t>pants</w:t>
      </w:r>
      <w:proofErr w:type="gramEnd"/>
      <w:r w:rsidRPr="00EA1268">
        <w:rPr>
          <w:rFonts w:cs="Times New Roman"/>
          <w:szCs w:val="24"/>
          <w:shd w:val="clear" w:color="auto" w:fill="FFFFFF"/>
        </w:rPr>
        <w:t xml:space="preserve"> atvieto šā likuma pārejas noteikumu 1.punktu, tad secinājumi par to, ka persona nevar tikt atkārtoti reģistrēta par </w:t>
      </w:r>
      <w:r w:rsidR="002C22CE" w:rsidRPr="00EA1268">
        <w:rPr>
          <w:rFonts w:cs="Times New Roman"/>
          <w:szCs w:val="24"/>
          <w:shd w:val="clear" w:color="auto" w:fill="FFFFFF"/>
        </w:rPr>
        <w:t>Latvijas pilsoni</w:t>
      </w:r>
      <w:r w:rsidR="00D10756" w:rsidRPr="00EA1268">
        <w:rPr>
          <w:rFonts w:cs="Times New Roman"/>
          <w:szCs w:val="24"/>
          <w:shd w:val="clear" w:color="auto" w:fill="FFFFFF"/>
        </w:rPr>
        <w:t>, pamatojoties</w:t>
      </w:r>
      <w:r w:rsidRPr="00EA1268">
        <w:rPr>
          <w:rFonts w:cs="Times New Roman"/>
          <w:szCs w:val="24"/>
          <w:shd w:val="clear" w:color="auto" w:fill="FFFFFF"/>
        </w:rPr>
        <w:t xml:space="preserve"> uz </w:t>
      </w:r>
      <w:r w:rsidR="00D10756" w:rsidRPr="00EA1268">
        <w:rPr>
          <w:rFonts w:cs="Times New Roman"/>
          <w:szCs w:val="24"/>
          <w:shd w:val="clear" w:color="auto" w:fill="FFFFFF"/>
        </w:rPr>
        <w:t>tā</w:t>
      </w:r>
      <w:r w:rsidRPr="00EA1268">
        <w:rPr>
          <w:rFonts w:cs="Times New Roman"/>
          <w:szCs w:val="24"/>
          <w:shd w:val="clear" w:color="auto" w:fill="FFFFFF"/>
        </w:rPr>
        <w:t xml:space="preserve"> paša tiesiskā pamata, ir attiecināmi arī Pilsonības likuma pārejas noteikumu 1.punktu piemērošanu, jo arī šīs normas mērķis ir </w:t>
      </w:r>
      <w:r w:rsidR="00177357" w:rsidRPr="00EA1268">
        <w:rPr>
          <w:rFonts w:cs="Times New Roman"/>
          <w:szCs w:val="24"/>
          <w:shd w:val="clear" w:color="auto" w:fill="FFFFFF"/>
        </w:rPr>
        <w:t xml:space="preserve">prettiesiskās </w:t>
      </w:r>
      <w:r w:rsidR="00C02DF5" w:rsidRPr="00EA1268">
        <w:rPr>
          <w:rFonts w:cs="Times New Roman"/>
          <w:szCs w:val="24"/>
          <w:shd w:val="clear" w:color="auto" w:fill="FFFFFF"/>
        </w:rPr>
        <w:t>okupācijas seku likvidēšana</w:t>
      </w:r>
      <w:r w:rsidR="009E4756" w:rsidRPr="00EA1268">
        <w:rPr>
          <w:rFonts w:cs="Times New Roman"/>
          <w:szCs w:val="24"/>
          <w:shd w:val="clear" w:color="auto" w:fill="FFFFFF"/>
        </w:rPr>
        <w:t>. Vienlaikus tas nozīmē to, ka p</w:t>
      </w:r>
      <w:r w:rsidR="0099412C" w:rsidRPr="00EA1268">
        <w:rPr>
          <w:rFonts w:cs="Times New Roman"/>
          <w:szCs w:val="24"/>
          <w:shd w:val="clear" w:color="auto" w:fill="FFFFFF"/>
        </w:rPr>
        <w:t>ersona, kura par Latvijas pilsoni</w:t>
      </w:r>
      <w:r w:rsidR="009E4756" w:rsidRPr="00EA1268">
        <w:rPr>
          <w:rFonts w:cs="Times New Roman"/>
          <w:szCs w:val="24"/>
          <w:shd w:val="clear" w:color="auto" w:fill="FFFFFF"/>
        </w:rPr>
        <w:t xml:space="preserve"> reģistrējusies, pamatojoties uz Pilsonības likuma pārejas noteikumu 1.punktu, neva</w:t>
      </w:r>
      <w:r w:rsidR="00BF288C" w:rsidRPr="00EA1268">
        <w:rPr>
          <w:rFonts w:cs="Times New Roman"/>
          <w:szCs w:val="24"/>
          <w:shd w:val="clear" w:color="auto" w:fill="FFFFFF"/>
        </w:rPr>
        <w:t xml:space="preserve">r tik </w:t>
      </w:r>
      <w:r w:rsidR="002D4D12" w:rsidRPr="00EA1268">
        <w:rPr>
          <w:rFonts w:cs="Times New Roman"/>
          <w:szCs w:val="24"/>
          <w:shd w:val="clear" w:color="auto" w:fill="FFFFFF"/>
        </w:rPr>
        <w:t>reģistrēta par Latvijas pilsoni</w:t>
      </w:r>
      <w:r w:rsidR="009E4756" w:rsidRPr="00EA1268">
        <w:rPr>
          <w:rFonts w:cs="Times New Roman"/>
          <w:szCs w:val="24"/>
          <w:shd w:val="clear" w:color="auto" w:fill="FFFFFF"/>
        </w:rPr>
        <w:t xml:space="preserve"> atkāroti, pamatojoties uz </w:t>
      </w:r>
      <w:r w:rsidR="009E4756" w:rsidRPr="00EA1268">
        <w:rPr>
          <w:rFonts w:cs="Times New Roman"/>
          <w:szCs w:val="24"/>
          <w:lang w:eastAsia="ar-SA"/>
        </w:rPr>
        <w:t>Pilsonības likuma 8.</w:t>
      </w:r>
      <w:r w:rsidR="009E4756" w:rsidRPr="00EA1268">
        <w:rPr>
          <w:rFonts w:cs="Times New Roman"/>
          <w:szCs w:val="24"/>
          <w:vertAlign w:val="superscript"/>
          <w:lang w:eastAsia="ar-SA"/>
        </w:rPr>
        <w:t>1</w:t>
      </w:r>
      <w:r w:rsidR="009E4756" w:rsidRPr="00EA1268">
        <w:rPr>
          <w:rFonts w:cs="Times New Roman"/>
          <w:szCs w:val="24"/>
          <w:lang w:eastAsia="ar-SA"/>
        </w:rPr>
        <w:t>pantu</w:t>
      </w:r>
      <w:r w:rsidR="00BE0ECF" w:rsidRPr="00EA1268">
        <w:rPr>
          <w:rFonts w:cs="Times New Roman"/>
          <w:szCs w:val="24"/>
          <w:shd w:val="clear" w:color="auto" w:fill="FFFFFF"/>
        </w:rPr>
        <w:t>.</w:t>
      </w:r>
    </w:p>
    <w:p w14:paraId="763E3D52" w14:textId="14A90F5A" w:rsidR="00A56EB0" w:rsidRPr="00EA1268" w:rsidRDefault="00A56EB0" w:rsidP="00BE0ECF">
      <w:pPr>
        <w:suppressAutoHyphens/>
        <w:spacing w:after="0" w:line="276" w:lineRule="auto"/>
        <w:ind w:firstLine="720"/>
        <w:jc w:val="both"/>
        <w:rPr>
          <w:rFonts w:cs="Times New Roman"/>
          <w:szCs w:val="24"/>
          <w:shd w:val="clear" w:color="auto" w:fill="FFFFFF"/>
        </w:rPr>
      </w:pPr>
      <w:r w:rsidRPr="00EA1268">
        <w:rPr>
          <w:rFonts w:cs="Times New Roman"/>
          <w:szCs w:val="24"/>
          <w:lang w:eastAsia="ar-SA"/>
        </w:rPr>
        <w:t>Līdz ar to apgabaltiesa pareizi piemērojusi Pilsonības likuma 8.</w:t>
      </w:r>
      <w:r w:rsidRPr="00EA1268">
        <w:rPr>
          <w:rFonts w:cs="Times New Roman"/>
          <w:szCs w:val="24"/>
          <w:vertAlign w:val="superscript"/>
          <w:lang w:eastAsia="ar-SA"/>
        </w:rPr>
        <w:t>1</w:t>
      </w:r>
      <w:r w:rsidR="00BE0ECF" w:rsidRPr="00EA1268">
        <w:rPr>
          <w:rFonts w:cs="Times New Roman"/>
          <w:szCs w:val="24"/>
          <w:lang w:eastAsia="ar-SA"/>
        </w:rPr>
        <w:t>pantu.</w:t>
      </w:r>
    </w:p>
    <w:p w14:paraId="7FD1DB05" w14:textId="77777777" w:rsidR="00A56EB0" w:rsidRPr="00EA1268" w:rsidRDefault="00A56EB0" w:rsidP="00BE0ECF">
      <w:pPr>
        <w:suppressAutoHyphens/>
        <w:spacing w:after="0" w:line="276" w:lineRule="auto"/>
        <w:ind w:firstLine="720"/>
        <w:jc w:val="both"/>
        <w:rPr>
          <w:rFonts w:cs="Times New Roman"/>
          <w:szCs w:val="24"/>
          <w:lang w:eastAsia="ar-SA"/>
        </w:rPr>
      </w:pPr>
    </w:p>
    <w:p w14:paraId="6D003B59" w14:textId="3DEAB2BB" w:rsidR="00DE281A" w:rsidRPr="00EA1268" w:rsidRDefault="00A56EB0" w:rsidP="00BE0ECF">
      <w:pPr>
        <w:suppressAutoHyphens/>
        <w:spacing w:after="0" w:line="276" w:lineRule="auto"/>
        <w:ind w:firstLine="720"/>
        <w:jc w:val="both"/>
        <w:rPr>
          <w:rFonts w:cs="Times New Roman"/>
          <w:iCs/>
          <w:szCs w:val="24"/>
          <w:lang w:eastAsia="ar-SA"/>
        </w:rPr>
      </w:pPr>
      <w:r w:rsidRPr="00EA1268">
        <w:rPr>
          <w:rFonts w:cs="Times New Roman"/>
          <w:szCs w:val="24"/>
          <w:lang w:eastAsia="ar-SA"/>
        </w:rPr>
        <w:t xml:space="preserve">[9] Arī </w:t>
      </w:r>
      <w:r w:rsidRPr="00EA1268">
        <w:rPr>
          <w:rFonts w:cs="Times New Roman"/>
          <w:iCs/>
          <w:szCs w:val="24"/>
          <w:lang w:eastAsia="ar-SA"/>
        </w:rPr>
        <w:t xml:space="preserve">Pilsonības likuma </w:t>
      </w:r>
      <w:proofErr w:type="gramStart"/>
      <w:r w:rsidRPr="00EA1268">
        <w:rPr>
          <w:rFonts w:cs="Times New Roman"/>
          <w:iCs/>
          <w:szCs w:val="24"/>
          <w:lang w:eastAsia="ar-SA"/>
        </w:rPr>
        <w:t>2.panta</w:t>
      </w:r>
      <w:proofErr w:type="gramEnd"/>
      <w:r w:rsidRPr="00EA1268">
        <w:rPr>
          <w:rFonts w:cs="Times New Roman"/>
          <w:iCs/>
          <w:szCs w:val="24"/>
          <w:lang w:eastAsia="ar-SA"/>
        </w:rPr>
        <w:t xml:space="preserve"> pirmās daļas </w:t>
      </w:r>
      <w:r w:rsidR="005636F2" w:rsidRPr="00EA1268">
        <w:rPr>
          <w:rFonts w:cs="Times New Roman"/>
          <w:iCs/>
          <w:szCs w:val="24"/>
          <w:lang w:eastAsia="ar-SA"/>
        </w:rPr>
        <w:t xml:space="preserve">1.punkta </w:t>
      </w:r>
      <w:r w:rsidRPr="00EA1268">
        <w:rPr>
          <w:rFonts w:cs="Times New Roman"/>
          <w:iCs/>
          <w:szCs w:val="24"/>
          <w:lang w:eastAsia="ar-SA"/>
        </w:rPr>
        <w:t>mērķis ir nod</w:t>
      </w:r>
      <w:r w:rsidR="00910F69" w:rsidRPr="00EA1268">
        <w:rPr>
          <w:rFonts w:cs="Times New Roman"/>
          <w:iCs/>
          <w:szCs w:val="24"/>
          <w:lang w:eastAsia="ar-SA"/>
        </w:rPr>
        <w:t>rošināt tiesības reģistrēties par</w:t>
      </w:r>
      <w:r w:rsidRPr="00EA1268">
        <w:rPr>
          <w:rFonts w:cs="Times New Roman"/>
          <w:iCs/>
          <w:szCs w:val="24"/>
          <w:lang w:eastAsia="ar-SA"/>
        </w:rPr>
        <w:t xml:space="preserve"> Latvijas pilsoņiem tām personām, kurām uz to bija tiesības saskaņā ar pilsonības nepārtrauktības principu. Arī minētā tiesību norma ir vērsta uz to</w:t>
      </w:r>
      <w:r w:rsidRPr="00EA1268">
        <w:rPr>
          <w:rFonts w:cs="Times New Roman"/>
          <w:szCs w:val="24"/>
          <w:lang w:eastAsia="ar-SA"/>
        </w:rPr>
        <w:t xml:space="preserve">, lai risinātu Latvijas prettiesiskās okupācijas sekas, ievērojot no Latvijas valsts nepārtrauktības doktrīnas izrietošās pamatnostādnes (sal. </w:t>
      </w:r>
      <w:r w:rsidRPr="00EA1268">
        <w:rPr>
          <w:rFonts w:cs="Times New Roman"/>
          <w:i/>
          <w:szCs w:val="24"/>
          <w:lang w:eastAsia="ar-SA"/>
        </w:rPr>
        <w:t xml:space="preserve">Augstākās tiesas </w:t>
      </w:r>
      <w:proofErr w:type="gramStart"/>
      <w:r w:rsidRPr="00EA1268">
        <w:rPr>
          <w:rFonts w:cs="Times New Roman"/>
          <w:i/>
          <w:szCs w:val="24"/>
          <w:lang w:eastAsia="ar-SA"/>
        </w:rPr>
        <w:t>2018.gada</w:t>
      </w:r>
      <w:proofErr w:type="gramEnd"/>
      <w:r w:rsidRPr="00EA1268">
        <w:rPr>
          <w:rFonts w:cs="Times New Roman"/>
          <w:i/>
          <w:szCs w:val="24"/>
          <w:lang w:eastAsia="ar-SA"/>
        </w:rPr>
        <w:t xml:space="preserve"> 22.jūnija sprieduma lietā Nr. SKA</w:t>
      </w:r>
      <w:r w:rsidRPr="00EA1268">
        <w:rPr>
          <w:rFonts w:cs="Times New Roman"/>
          <w:i/>
          <w:szCs w:val="24"/>
          <w:lang w:eastAsia="ar-SA"/>
        </w:rPr>
        <w:noBreakHyphen/>
        <w:t>237/2018 (ECLI:LV:AT:2018:0622.A420341714.5.S) 23.-26.punkts, 2018.gada 24.jūlija sprieduma lietā Nr. SKA-268/2018 (ECLI:LV:AT:2018:0724.A420345214.2.S) 8.punkts</w:t>
      </w:r>
      <w:r w:rsidRPr="00EA1268">
        <w:rPr>
          <w:rFonts w:cs="Times New Roman"/>
          <w:szCs w:val="24"/>
          <w:lang w:eastAsia="ar-SA"/>
        </w:rPr>
        <w:t>).</w:t>
      </w:r>
    </w:p>
    <w:p w14:paraId="60AA1A60" w14:textId="34BEB142" w:rsidR="00BD4180" w:rsidRPr="00EA1268" w:rsidRDefault="00A56EB0" w:rsidP="00BE0ECF">
      <w:pPr>
        <w:suppressAutoHyphens/>
        <w:spacing w:after="0" w:line="276" w:lineRule="auto"/>
        <w:ind w:firstLine="720"/>
        <w:jc w:val="both"/>
        <w:rPr>
          <w:rFonts w:cs="Times New Roman"/>
          <w:szCs w:val="24"/>
        </w:rPr>
      </w:pPr>
      <w:r w:rsidRPr="00EA1268">
        <w:rPr>
          <w:rFonts w:cs="Times New Roman"/>
          <w:szCs w:val="24"/>
        </w:rPr>
        <w:t xml:space="preserve">Ja persona reģistrēta par </w:t>
      </w:r>
      <w:r w:rsidR="00845003" w:rsidRPr="00EA1268">
        <w:rPr>
          <w:rFonts w:cs="Times New Roman"/>
          <w:szCs w:val="24"/>
        </w:rPr>
        <w:t xml:space="preserve">Latvijas </w:t>
      </w:r>
      <w:r w:rsidRPr="00EA1268">
        <w:rPr>
          <w:rFonts w:cs="Times New Roman"/>
          <w:szCs w:val="24"/>
        </w:rPr>
        <w:t xml:space="preserve">pilsoni </w:t>
      </w:r>
      <w:r w:rsidR="00DE281A" w:rsidRPr="00EA1268">
        <w:rPr>
          <w:rFonts w:cs="Times New Roman"/>
          <w:szCs w:val="24"/>
        </w:rPr>
        <w:t>saskaņā ar Pilsonības likuma</w:t>
      </w:r>
      <w:r w:rsidR="00DF5899" w:rsidRPr="00EA1268">
        <w:rPr>
          <w:rFonts w:cs="Times New Roman"/>
          <w:szCs w:val="24"/>
        </w:rPr>
        <w:t xml:space="preserve"> </w:t>
      </w:r>
      <w:proofErr w:type="gramStart"/>
      <w:r w:rsidR="00DF5899" w:rsidRPr="00EA1268">
        <w:rPr>
          <w:rFonts w:cs="Times New Roman"/>
          <w:szCs w:val="24"/>
        </w:rPr>
        <w:t>2.</w:t>
      </w:r>
      <w:r w:rsidR="0064043E" w:rsidRPr="00EA1268">
        <w:rPr>
          <w:rFonts w:cs="Times New Roman"/>
          <w:szCs w:val="24"/>
          <w:lang w:eastAsia="ar-SA"/>
        </w:rPr>
        <w:t>panta</w:t>
      </w:r>
      <w:proofErr w:type="gramEnd"/>
      <w:r w:rsidR="0064043E" w:rsidRPr="00EA1268">
        <w:rPr>
          <w:rFonts w:cs="Times New Roman"/>
          <w:szCs w:val="24"/>
          <w:lang w:eastAsia="ar-SA"/>
        </w:rPr>
        <w:t xml:space="preserve"> pirmo daļu</w:t>
      </w:r>
      <w:r w:rsidRPr="00EA1268">
        <w:rPr>
          <w:rFonts w:cs="Times New Roman"/>
          <w:szCs w:val="24"/>
        </w:rPr>
        <w:t>, tad tā nevar atk</w:t>
      </w:r>
      <w:r w:rsidR="00FD1935" w:rsidRPr="00EA1268">
        <w:rPr>
          <w:rFonts w:cs="Times New Roman"/>
          <w:szCs w:val="24"/>
        </w:rPr>
        <w:t xml:space="preserve">al tikt reģistrēta par pilsoni, pamatojoties uz </w:t>
      </w:r>
      <w:r w:rsidR="00FD1935" w:rsidRPr="00EA1268">
        <w:rPr>
          <w:rFonts w:cs="Times New Roman"/>
          <w:szCs w:val="24"/>
          <w:shd w:val="clear" w:color="auto" w:fill="FFFFFF"/>
        </w:rPr>
        <w:t>tā paša tiesiskā pamata</w:t>
      </w:r>
      <w:r w:rsidR="005A558B" w:rsidRPr="00EA1268">
        <w:rPr>
          <w:rFonts w:cs="Times New Roman"/>
          <w:szCs w:val="24"/>
          <w:shd w:val="clear" w:color="auto" w:fill="FFFFFF"/>
        </w:rPr>
        <w:t xml:space="preserve">. </w:t>
      </w:r>
      <w:r w:rsidR="00BD4180" w:rsidRPr="00EA1268">
        <w:rPr>
          <w:rFonts w:cs="Times New Roman"/>
          <w:szCs w:val="24"/>
          <w:shd w:val="clear" w:color="auto" w:fill="FFFFFF"/>
        </w:rPr>
        <w:t>Šāds secinājums izriet ne vien no attiecīgās tiesību normas mērķa, bet arī no Pilsonības likuma sistēmas.</w:t>
      </w:r>
    </w:p>
    <w:p w14:paraId="5AA0DC47" w14:textId="5527D14A" w:rsidR="00E52CCE" w:rsidRPr="00EA1268" w:rsidRDefault="004436C1" w:rsidP="00BE0ECF">
      <w:pPr>
        <w:suppressAutoHyphens/>
        <w:spacing w:after="0" w:line="276" w:lineRule="auto"/>
        <w:ind w:firstLine="720"/>
        <w:jc w:val="both"/>
        <w:rPr>
          <w:rFonts w:cs="Times New Roman"/>
          <w:szCs w:val="24"/>
          <w:shd w:val="clear" w:color="auto" w:fill="FFFFFF"/>
        </w:rPr>
      </w:pPr>
      <w:r w:rsidRPr="00EA1268">
        <w:rPr>
          <w:rFonts w:cs="Times New Roman"/>
          <w:szCs w:val="24"/>
          <w:shd w:val="clear" w:color="auto" w:fill="FFFFFF"/>
        </w:rPr>
        <w:t>Likumd</w:t>
      </w:r>
      <w:r w:rsidR="00450CE7" w:rsidRPr="00EA1268">
        <w:rPr>
          <w:rFonts w:cs="Times New Roman"/>
          <w:szCs w:val="24"/>
          <w:shd w:val="clear" w:color="auto" w:fill="FFFFFF"/>
        </w:rPr>
        <w:t xml:space="preserve">evējs Pilsonības likuma </w:t>
      </w:r>
      <w:proofErr w:type="gramStart"/>
      <w:r w:rsidR="00450CE7" w:rsidRPr="00EA1268">
        <w:rPr>
          <w:rFonts w:cs="Times New Roman"/>
          <w:szCs w:val="24"/>
          <w:shd w:val="clear" w:color="auto" w:fill="FFFFFF"/>
        </w:rPr>
        <w:t>23.panta</w:t>
      </w:r>
      <w:proofErr w:type="gramEnd"/>
      <w:r w:rsidRPr="00EA1268">
        <w:rPr>
          <w:rFonts w:cs="Times New Roman"/>
          <w:szCs w:val="24"/>
          <w:shd w:val="clear" w:color="auto" w:fill="FFFFFF"/>
        </w:rPr>
        <w:t xml:space="preserve"> sestajā daļā</w:t>
      </w:r>
      <w:r w:rsidR="004B0641" w:rsidRPr="00EA1268">
        <w:rPr>
          <w:rFonts w:cs="Times New Roman"/>
          <w:szCs w:val="24"/>
          <w:shd w:val="clear" w:color="auto" w:fill="FFFFFF"/>
        </w:rPr>
        <w:t xml:space="preserve"> ir </w:t>
      </w:r>
      <w:r w:rsidR="005636F2" w:rsidRPr="00EA1268">
        <w:rPr>
          <w:rFonts w:cs="Times New Roman"/>
          <w:szCs w:val="24"/>
          <w:shd w:val="clear" w:color="auto" w:fill="FFFFFF"/>
        </w:rPr>
        <w:t>noteicis, ka personu, kura noteiktu iemeslu dēļ ir iesniegusi iesniegumu par atteikšanos no Latvijas pilsonības un zaudējusi Latvijas pilsonību, var uzņemt Latvijas pilsonībā tikai naturalizācijas kārtībā</w:t>
      </w:r>
      <w:r w:rsidR="00CC6815" w:rsidRPr="00EA1268">
        <w:rPr>
          <w:rFonts w:cs="Times New Roman"/>
          <w:szCs w:val="24"/>
          <w:shd w:val="clear" w:color="auto" w:fill="FFFFFF"/>
        </w:rPr>
        <w:t xml:space="preserve">. </w:t>
      </w:r>
      <w:r w:rsidR="00C67385" w:rsidRPr="00EA1268">
        <w:rPr>
          <w:rFonts w:cs="Times New Roman"/>
          <w:szCs w:val="24"/>
          <w:shd w:val="clear" w:color="auto" w:fill="FFFFFF"/>
        </w:rPr>
        <w:t xml:space="preserve">No Pilsonības likuma </w:t>
      </w:r>
      <w:proofErr w:type="gramStart"/>
      <w:r w:rsidR="00C67385" w:rsidRPr="00EA1268">
        <w:rPr>
          <w:rFonts w:cs="Times New Roman"/>
          <w:szCs w:val="24"/>
          <w:shd w:val="clear" w:color="auto" w:fill="FFFFFF"/>
        </w:rPr>
        <w:t>23.panta</w:t>
      </w:r>
      <w:proofErr w:type="gramEnd"/>
      <w:r w:rsidR="00C67385" w:rsidRPr="00EA1268">
        <w:rPr>
          <w:rFonts w:cs="Times New Roman"/>
          <w:szCs w:val="24"/>
          <w:shd w:val="clear" w:color="auto" w:fill="FFFFFF"/>
        </w:rPr>
        <w:t xml:space="preserve"> sestās daļas redakcijas un minētā panta struktūras izriet, ka šis regulējums attiecināms uz gadījumu, kad persona ir brīvprātīgi atteikusies no Latvijas pilsonības. </w:t>
      </w:r>
      <w:r w:rsidR="0064043E" w:rsidRPr="00EA1268">
        <w:rPr>
          <w:rFonts w:cs="Times New Roman"/>
          <w:szCs w:val="24"/>
          <w:shd w:val="clear" w:color="auto" w:fill="FFFFFF"/>
        </w:rPr>
        <w:t xml:space="preserve">Līdz ar to </w:t>
      </w:r>
      <w:r w:rsidR="00CC6815" w:rsidRPr="00EA1268">
        <w:rPr>
          <w:rFonts w:cs="Times New Roman"/>
          <w:szCs w:val="24"/>
          <w:shd w:val="clear" w:color="auto" w:fill="FFFFFF"/>
        </w:rPr>
        <w:t xml:space="preserve">Pilsonības likumā </w:t>
      </w:r>
      <w:r w:rsidR="00A021C4" w:rsidRPr="00EA1268">
        <w:rPr>
          <w:rFonts w:cs="Times New Roman"/>
          <w:szCs w:val="24"/>
          <w:shd w:val="clear" w:color="auto" w:fill="FFFFFF"/>
        </w:rPr>
        <w:t xml:space="preserve">likumdevējs </w:t>
      </w:r>
      <w:r w:rsidR="00CC6815" w:rsidRPr="00EA1268">
        <w:rPr>
          <w:rFonts w:cs="Times New Roman"/>
          <w:szCs w:val="24"/>
          <w:shd w:val="clear" w:color="auto" w:fill="FFFFFF"/>
        </w:rPr>
        <w:t xml:space="preserve">skaidri </w:t>
      </w:r>
      <w:r w:rsidR="00A021C4" w:rsidRPr="00EA1268">
        <w:rPr>
          <w:rFonts w:cs="Times New Roman"/>
          <w:szCs w:val="24"/>
          <w:shd w:val="clear" w:color="auto" w:fill="FFFFFF"/>
        </w:rPr>
        <w:t>reglamentējis to</w:t>
      </w:r>
      <w:r w:rsidR="00CC6815" w:rsidRPr="00EA1268">
        <w:rPr>
          <w:rFonts w:cs="Times New Roman"/>
          <w:szCs w:val="24"/>
          <w:shd w:val="clear" w:color="auto" w:fill="FFFFFF"/>
        </w:rPr>
        <w:t>, ka Latvijas pilsonību ieg</w:t>
      </w:r>
      <w:r w:rsidR="00854CA6" w:rsidRPr="00EA1268">
        <w:rPr>
          <w:rFonts w:cs="Times New Roman"/>
          <w:szCs w:val="24"/>
          <w:shd w:val="clear" w:color="auto" w:fill="FFFFFF"/>
        </w:rPr>
        <w:t>ūt uz viena un tā paša tiesisk</w:t>
      </w:r>
      <w:r w:rsidR="00BE0ECF" w:rsidRPr="00EA1268">
        <w:rPr>
          <w:rFonts w:cs="Times New Roman"/>
          <w:szCs w:val="24"/>
          <w:shd w:val="clear" w:color="auto" w:fill="FFFFFF"/>
        </w:rPr>
        <w:t>ā pamata var tikai vienu reizi.</w:t>
      </w:r>
    </w:p>
    <w:p w14:paraId="781D9B3A" w14:textId="27AE3CFA" w:rsidR="000749E2" w:rsidRPr="00EA1268" w:rsidRDefault="00A56EB0" w:rsidP="00BE0ECF">
      <w:pPr>
        <w:suppressAutoHyphens/>
        <w:spacing w:after="0" w:line="276" w:lineRule="auto"/>
        <w:ind w:firstLine="720"/>
        <w:jc w:val="both"/>
        <w:rPr>
          <w:rFonts w:cs="Times New Roman"/>
          <w:szCs w:val="24"/>
          <w:shd w:val="clear" w:color="auto" w:fill="FFFFFF"/>
        </w:rPr>
      </w:pPr>
      <w:r w:rsidRPr="00EA1268">
        <w:rPr>
          <w:rFonts w:cs="Times New Roman"/>
          <w:szCs w:val="24"/>
        </w:rPr>
        <w:lastRenderedPageBreak/>
        <w:t xml:space="preserve">Līdz ar to apgabaltiesa ir pareizi secinājusi, ka atkārtoti reģistrēties par Latvijas pilsoni uz viena un tā paša </w:t>
      </w:r>
      <w:r w:rsidR="00E52CCE" w:rsidRPr="00EA1268">
        <w:rPr>
          <w:rFonts w:cs="Times New Roman"/>
          <w:szCs w:val="24"/>
        </w:rPr>
        <w:t xml:space="preserve">tiesiskā </w:t>
      </w:r>
      <w:r w:rsidRPr="00EA1268">
        <w:rPr>
          <w:rFonts w:cs="Times New Roman"/>
          <w:szCs w:val="24"/>
        </w:rPr>
        <w:t>pamata nav iespējams.</w:t>
      </w:r>
    </w:p>
    <w:p w14:paraId="6265FCAA" w14:textId="77777777" w:rsidR="001935B2" w:rsidRPr="00EA1268" w:rsidRDefault="001935B2" w:rsidP="00BE0ECF">
      <w:pPr>
        <w:suppressAutoHyphens/>
        <w:spacing w:after="0" w:line="276" w:lineRule="auto"/>
        <w:ind w:firstLine="720"/>
        <w:jc w:val="both"/>
        <w:rPr>
          <w:rFonts w:cs="Times New Roman"/>
          <w:szCs w:val="24"/>
          <w:shd w:val="clear" w:color="auto" w:fill="FFFFFF"/>
        </w:rPr>
      </w:pPr>
    </w:p>
    <w:p w14:paraId="2140B665" w14:textId="08F80521" w:rsidR="006F0214" w:rsidRPr="00EA1268" w:rsidRDefault="001935B2" w:rsidP="00BE0ECF">
      <w:pPr>
        <w:pStyle w:val="NoSpacing"/>
        <w:spacing w:line="276" w:lineRule="auto"/>
        <w:ind w:firstLine="709"/>
        <w:jc w:val="both"/>
        <w:rPr>
          <w:rFonts w:cs="Times New Roman"/>
          <w:szCs w:val="24"/>
        </w:rPr>
      </w:pPr>
      <w:r w:rsidRPr="00EA1268">
        <w:rPr>
          <w:rFonts w:cs="Times New Roman"/>
          <w:szCs w:val="24"/>
        </w:rPr>
        <w:t>[10</w:t>
      </w:r>
      <w:r w:rsidR="00C15993" w:rsidRPr="00EA1268">
        <w:rPr>
          <w:rFonts w:cs="Times New Roman"/>
          <w:szCs w:val="24"/>
        </w:rPr>
        <w:t xml:space="preserve">] Latvijas pilsonības atjaunošanu </w:t>
      </w:r>
      <w:r w:rsidR="00EE607B" w:rsidRPr="00EA1268">
        <w:rPr>
          <w:rFonts w:cs="Times New Roman"/>
          <w:szCs w:val="24"/>
        </w:rPr>
        <w:t xml:space="preserve">un atkārtotu iegūšanu </w:t>
      </w:r>
      <w:r w:rsidR="00C15993" w:rsidRPr="00EA1268">
        <w:rPr>
          <w:rFonts w:cs="Times New Roman"/>
          <w:szCs w:val="24"/>
        </w:rPr>
        <w:t>reglamentē</w:t>
      </w:r>
      <w:r w:rsidR="00942F6C" w:rsidRPr="00EA1268">
        <w:rPr>
          <w:rFonts w:cs="Times New Roman"/>
          <w:szCs w:val="24"/>
        </w:rPr>
        <w:t xml:space="preserve"> </w:t>
      </w:r>
      <w:r w:rsidR="00BE0ECF" w:rsidRPr="00EA1268">
        <w:rPr>
          <w:rFonts w:cs="Times New Roman"/>
          <w:szCs w:val="24"/>
        </w:rPr>
        <w:t xml:space="preserve">Pilsonības likuma </w:t>
      </w:r>
      <w:proofErr w:type="gramStart"/>
      <w:r w:rsidR="00BE0ECF" w:rsidRPr="00EA1268">
        <w:rPr>
          <w:rFonts w:cs="Times New Roman"/>
          <w:szCs w:val="24"/>
        </w:rPr>
        <w:t>25.pants</w:t>
      </w:r>
      <w:proofErr w:type="gramEnd"/>
      <w:r w:rsidR="00BE0ECF" w:rsidRPr="00EA1268">
        <w:rPr>
          <w:rFonts w:cs="Times New Roman"/>
          <w:szCs w:val="24"/>
        </w:rPr>
        <w:t>.</w:t>
      </w:r>
    </w:p>
    <w:p w14:paraId="25DD1DB3" w14:textId="6147FAD9" w:rsidR="007B771B" w:rsidRPr="00EA1268" w:rsidRDefault="007B771B" w:rsidP="00BE0ECF">
      <w:pPr>
        <w:pStyle w:val="NoSpacing"/>
        <w:spacing w:line="276" w:lineRule="auto"/>
        <w:ind w:firstLine="709"/>
        <w:jc w:val="both"/>
        <w:rPr>
          <w:rFonts w:cs="Times New Roman"/>
          <w:szCs w:val="24"/>
        </w:rPr>
      </w:pPr>
      <w:r w:rsidRPr="00EA1268">
        <w:rPr>
          <w:rFonts w:cs="Times New Roman"/>
          <w:szCs w:val="24"/>
        </w:rPr>
        <w:t xml:space="preserve">Minēta panta pirmā daļa attiecas uz personām, kuras zaudējušas Latvijas pilsonību vecāku vai adoptētāju izvēles dēļ. Pilsonības likuma </w:t>
      </w:r>
      <w:proofErr w:type="gramStart"/>
      <w:r w:rsidRPr="00EA1268">
        <w:rPr>
          <w:rFonts w:cs="Times New Roman"/>
          <w:szCs w:val="24"/>
        </w:rPr>
        <w:t>25.panta</w:t>
      </w:r>
      <w:proofErr w:type="gramEnd"/>
      <w:r w:rsidRPr="00EA1268">
        <w:rPr>
          <w:rFonts w:cs="Times New Roman"/>
          <w:szCs w:val="24"/>
        </w:rPr>
        <w:t xml:space="preserve"> otrā daļa noteic, ka personu, kurai Latvijas pilsonība atņemta</w:t>
      </w:r>
      <w:r w:rsidR="006F0214" w:rsidRPr="00EA1268">
        <w:rPr>
          <w:rFonts w:cs="Times New Roman"/>
          <w:szCs w:val="24"/>
        </w:rPr>
        <w:t xml:space="preserve"> saskaņā ar šā likuma 24.panta pirmo daļu</w:t>
      </w:r>
      <w:r w:rsidRPr="00EA1268">
        <w:rPr>
          <w:rFonts w:cs="Times New Roman"/>
          <w:szCs w:val="24"/>
        </w:rPr>
        <w:t>, var uzņemt Latvijas pilsonīb</w:t>
      </w:r>
      <w:r w:rsidR="006F0214" w:rsidRPr="00EA1268">
        <w:rPr>
          <w:rFonts w:cs="Times New Roman"/>
          <w:szCs w:val="24"/>
        </w:rPr>
        <w:t xml:space="preserve">ā tikai naturalizācijas kārtībā, ja ir pagājuši ne mazāk kā pieci gadi pēc tam, kad beidzies lēmuma par pilsonības atņemšanu apstrīdēšanas (pārsūdzēšanas) termiņš vai arī ir stājies spēkā tiesas spriedums, ar kuru personas pieteikums noraidīts. </w:t>
      </w:r>
      <w:r w:rsidR="005A4BC2" w:rsidRPr="00EA1268">
        <w:rPr>
          <w:rFonts w:cs="Times New Roman"/>
          <w:szCs w:val="24"/>
        </w:rPr>
        <w:t>Savukārt Pilsonības likuma 25.panta trešā daļa paredz iespēju atjaunot Latvijas pilsonību tām personām, kuras Latvijas pilsonību zaudēja (atsakoties vai ar tiesas spriedumu) saistībā ar citas valsts pilsonības iegūšanu.</w:t>
      </w:r>
      <w:r w:rsidR="006F0214" w:rsidRPr="00EA1268">
        <w:rPr>
          <w:rFonts w:cs="Times New Roman"/>
          <w:szCs w:val="24"/>
        </w:rPr>
        <w:t xml:space="preserve"> </w:t>
      </w:r>
      <w:r w:rsidRPr="00EA1268">
        <w:rPr>
          <w:rFonts w:cs="Times New Roman"/>
          <w:szCs w:val="24"/>
        </w:rPr>
        <w:t>Pilsonības likuma 25.pant</w:t>
      </w:r>
      <w:r w:rsidR="00AF745A" w:rsidRPr="00EA1268">
        <w:rPr>
          <w:rFonts w:cs="Times New Roman"/>
          <w:szCs w:val="24"/>
        </w:rPr>
        <w:t>ā</w:t>
      </w:r>
      <w:r w:rsidRPr="00EA1268">
        <w:rPr>
          <w:rFonts w:cs="Times New Roman"/>
          <w:szCs w:val="24"/>
        </w:rPr>
        <w:t xml:space="preserve"> reglamentēti arī gadījumi, </w:t>
      </w:r>
      <w:r w:rsidR="005A4BC2" w:rsidRPr="00EA1268">
        <w:rPr>
          <w:rFonts w:cs="Times New Roman"/>
          <w:szCs w:val="24"/>
        </w:rPr>
        <w:t>kad Latvijas pilsonību neatjauno, kā arī noteikta pārsūdzības kārtība attiecīb</w:t>
      </w:r>
      <w:r w:rsidR="00B70E35" w:rsidRPr="00EA1268">
        <w:rPr>
          <w:rFonts w:cs="Times New Roman"/>
          <w:szCs w:val="24"/>
        </w:rPr>
        <w:t>ā</w:t>
      </w:r>
      <w:r w:rsidR="005A4BC2" w:rsidRPr="00EA1268">
        <w:rPr>
          <w:rFonts w:cs="Times New Roman"/>
          <w:szCs w:val="24"/>
        </w:rPr>
        <w:t xml:space="preserve"> uz pieņemtajiem lēmumiem par pilsonības atjaunošanu. </w:t>
      </w:r>
    </w:p>
    <w:p w14:paraId="29D50D50" w14:textId="77777777" w:rsidR="00592307" w:rsidRPr="00EA1268" w:rsidRDefault="00592307" w:rsidP="00BE0ECF">
      <w:pPr>
        <w:pStyle w:val="NoSpacing"/>
        <w:spacing w:line="276" w:lineRule="auto"/>
        <w:ind w:firstLine="709"/>
        <w:jc w:val="both"/>
        <w:rPr>
          <w:rFonts w:cs="Times New Roman"/>
          <w:szCs w:val="24"/>
        </w:rPr>
      </w:pPr>
    </w:p>
    <w:p w14:paraId="349F48E4" w14:textId="70AE7726" w:rsidR="00CA6BFE" w:rsidRPr="00EA1268" w:rsidRDefault="001935B2" w:rsidP="00BE0ECF">
      <w:pPr>
        <w:pStyle w:val="NoSpacing"/>
        <w:spacing w:line="276" w:lineRule="auto"/>
        <w:ind w:firstLine="709"/>
        <w:jc w:val="both"/>
        <w:rPr>
          <w:rFonts w:cs="Times New Roman"/>
          <w:szCs w:val="24"/>
        </w:rPr>
      </w:pPr>
      <w:r w:rsidRPr="00EA1268">
        <w:rPr>
          <w:rFonts w:cs="Times New Roman"/>
          <w:szCs w:val="24"/>
        </w:rPr>
        <w:t>[11</w:t>
      </w:r>
      <w:r w:rsidR="00592307" w:rsidRPr="00EA1268">
        <w:rPr>
          <w:rFonts w:cs="Times New Roman"/>
          <w:szCs w:val="24"/>
        </w:rPr>
        <w:t>]</w:t>
      </w:r>
      <w:r w:rsidR="003E5377" w:rsidRPr="00EA1268">
        <w:rPr>
          <w:rFonts w:cs="Times New Roman"/>
          <w:szCs w:val="24"/>
        </w:rPr>
        <w:t xml:space="preserve"> No Pilsonības likuma </w:t>
      </w:r>
      <w:proofErr w:type="gramStart"/>
      <w:r w:rsidR="003E5377" w:rsidRPr="00EA1268">
        <w:rPr>
          <w:rFonts w:cs="Times New Roman"/>
          <w:szCs w:val="24"/>
        </w:rPr>
        <w:t>25.panta</w:t>
      </w:r>
      <w:proofErr w:type="gramEnd"/>
      <w:r w:rsidR="003E5377" w:rsidRPr="00EA1268">
        <w:rPr>
          <w:rFonts w:cs="Times New Roman"/>
          <w:szCs w:val="24"/>
        </w:rPr>
        <w:t xml:space="preserve"> sistēmas izriet, ka likumdevējs paredzējis atšķirīgas tiesiskās sekas atkarībā no tā, kāds bijis iesmels tam, ka persona </w:t>
      </w:r>
      <w:r w:rsidR="00B70E35" w:rsidRPr="00EA1268">
        <w:rPr>
          <w:rFonts w:cs="Times New Roman"/>
          <w:szCs w:val="24"/>
        </w:rPr>
        <w:t xml:space="preserve">zaudēja </w:t>
      </w:r>
      <w:r w:rsidR="003E5377" w:rsidRPr="00EA1268">
        <w:rPr>
          <w:rFonts w:cs="Times New Roman"/>
          <w:szCs w:val="24"/>
        </w:rPr>
        <w:t xml:space="preserve">Latvijas pilsonību. </w:t>
      </w:r>
      <w:r w:rsidR="005A4BC2" w:rsidRPr="00EA1268">
        <w:rPr>
          <w:rFonts w:cs="Times New Roman"/>
          <w:szCs w:val="24"/>
        </w:rPr>
        <w:t xml:space="preserve">No Pilsonības likuma </w:t>
      </w:r>
      <w:proofErr w:type="gramStart"/>
      <w:r w:rsidR="005A4BC2" w:rsidRPr="00EA1268">
        <w:rPr>
          <w:rFonts w:cs="Times New Roman"/>
          <w:szCs w:val="24"/>
        </w:rPr>
        <w:t>25.panta</w:t>
      </w:r>
      <w:proofErr w:type="gramEnd"/>
      <w:r w:rsidR="005A4BC2" w:rsidRPr="00EA1268">
        <w:rPr>
          <w:rFonts w:cs="Times New Roman"/>
          <w:szCs w:val="24"/>
        </w:rPr>
        <w:t xml:space="preserve"> pirm</w:t>
      </w:r>
      <w:r w:rsidR="00395423" w:rsidRPr="00EA1268">
        <w:rPr>
          <w:rFonts w:cs="Times New Roman"/>
          <w:szCs w:val="24"/>
        </w:rPr>
        <w:t xml:space="preserve">ās </w:t>
      </w:r>
      <w:r w:rsidR="005A4BC2" w:rsidRPr="00EA1268">
        <w:rPr>
          <w:rFonts w:cs="Times New Roman"/>
          <w:szCs w:val="24"/>
        </w:rPr>
        <w:t>daļas izriet, ka, pamatojoties uz personas iesniegumu</w:t>
      </w:r>
      <w:r w:rsidR="00AF745A" w:rsidRPr="00EA1268">
        <w:rPr>
          <w:rFonts w:cs="Times New Roman"/>
          <w:szCs w:val="24"/>
        </w:rPr>
        <w:t>,</w:t>
      </w:r>
      <w:r w:rsidR="005A4BC2" w:rsidRPr="00EA1268">
        <w:rPr>
          <w:rFonts w:cs="Times New Roman"/>
          <w:szCs w:val="24"/>
        </w:rPr>
        <w:t xml:space="preserve"> Latvijas pilsonība tiek atjaunota, ja pilsonība zaudēta no personas gribas neatkarīgu iemeslu dēļ. </w:t>
      </w:r>
      <w:r w:rsidR="00E66C95" w:rsidRPr="00EA1268">
        <w:rPr>
          <w:rFonts w:cs="Times New Roman"/>
          <w:szCs w:val="24"/>
        </w:rPr>
        <w:t>Savukārt, ja persona zaudējusi Latvijas pilsonību, tāpēc ka</w:t>
      </w:r>
      <w:r w:rsidR="005A4BC2" w:rsidRPr="00EA1268">
        <w:rPr>
          <w:rFonts w:cs="Times New Roman"/>
          <w:szCs w:val="24"/>
        </w:rPr>
        <w:t xml:space="preserve"> pilsonība tiek atņemta</w:t>
      </w:r>
      <w:r w:rsidR="0089022B" w:rsidRPr="00EA1268">
        <w:rPr>
          <w:rFonts w:cs="Times New Roman"/>
          <w:szCs w:val="24"/>
        </w:rPr>
        <w:t xml:space="preserve"> saskaņā ar Pilsonības likuma </w:t>
      </w:r>
      <w:proofErr w:type="gramStart"/>
      <w:r w:rsidR="0089022B" w:rsidRPr="00EA1268">
        <w:rPr>
          <w:rFonts w:cs="Times New Roman"/>
          <w:szCs w:val="24"/>
        </w:rPr>
        <w:t>24.panta</w:t>
      </w:r>
      <w:proofErr w:type="gramEnd"/>
      <w:r w:rsidR="0089022B" w:rsidRPr="00EA1268">
        <w:rPr>
          <w:rFonts w:cs="Times New Roman"/>
          <w:szCs w:val="24"/>
        </w:rPr>
        <w:t xml:space="preserve"> pirmo daļu</w:t>
      </w:r>
      <w:r w:rsidR="005A4BC2" w:rsidRPr="00EA1268">
        <w:rPr>
          <w:rFonts w:cs="Times New Roman"/>
          <w:szCs w:val="24"/>
        </w:rPr>
        <w:t>, tad personu var uzņemt Latvijas pilsonībā tikai naturalizācijas kārtībā, jo personai ir jādod solījums par uzticību Latvijas Republikai (</w:t>
      </w:r>
      <w:r w:rsidR="005A4BC2" w:rsidRPr="00EA1268">
        <w:rPr>
          <w:rFonts w:cs="Times New Roman"/>
          <w:i/>
          <w:szCs w:val="24"/>
        </w:rPr>
        <w:t>Pilsonības likuma 18.pants</w:t>
      </w:r>
      <w:r w:rsidR="005A4BC2" w:rsidRPr="00EA1268">
        <w:rPr>
          <w:rFonts w:cs="Times New Roman"/>
          <w:szCs w:val="24"/>
        </w:rPr>
        <w:t>)</w:t>
      </w:r>
      <w:r w:rsidR="00AF745A" w:rsidRPr="00EA1268">
        <w:rPr>
          <w:rFonts w:cs="Times New Roman"/>
          <w:szCs w:val="24"/>
        </w:rPr>
        <w:t>,</w:t>
      </w:r>
      <w:r w:rsidR="007C0A1D" w:rsidRPr="00EA1268">
        <w:rPr>
          <w:rFonts w:cs="Times New Roman"/>
          <w:szCs w:val="24"/>
        </w:rPr>
        <w:t xml:space="preserve"> un jāizpilda </w:t>
      </w:r>
      <w:r w:rsidR="007C64B9" w:rsidRPr="00EA1268">
        <w:rPr>
          <w:rFonts w:cs="Times New Roman"/>
          <w:szCs w:val="24"/>
        </w:rPr>
        <w:t xml:space="preserve">arī </w:t>
      </w:r>
      <w:r w:rsidR="007C0A1D" w:rsidRPr="00EA1268">
        <w:rPr>
          <w:rFonts w:cs="Times New Roman"/>
          <w:szCs w:val="24"/>
        </w:rPr>
        <w:t>citas likumā noteiktās prasības</w:t>
      </w:r>
      <w:r w:rsidR="005A4BC2" w:rsidRPr="00EA1268">
        <w:rPr>
          <w:rFonts w:cs="Times New Roman"/>
          <w:szCs w:val="24"/>
        </w:rPr>
        <w:t>.</w:t>
      </w:r>
    </w:p>
    <w:p w14:paraId="7A08473A" w14:textId="437121A2" w:rsidR="003E5377" w:rsidRPr="00EA1268" w:rsidRDefault="00CA6BFE" w:rsidP="00BE0ECF">
      <w:pPr>
        <w:pStyle w:val="NoSpacing"/>
        <w:spacing w:line="276" w:lineRule="auto"/>
        <w:ind w:firstLine="709"/>
        <w:jc w:val="both"/>
        <w:rPr>
          <w:rFonts w:cs="Times New Roman"/>
          <w:szCs w:val="24"/>
        </w:rPr>
      </w:pPr>
      <w:r w:rsidRPr="00EA1268">
        <w:rPr>
          <w:rFonts w:cs="Times New Roman"/>
          <w:szCs w:val="24"/>
        </w:rPr>
        <w:t>Likumdevējs</w:t>
      </w:r>
      <w:r w:rsidR="002D0EAE" w:rsidRPr="00EA1268">
        <w:rPr>
          <w:rFonts w:cs="Times New Roman"/>
          <w:szCs w:val="24"/>
        </w:rPr>
        <w:t>,</w:t>
      </w:r>
      <w:r w:rsidRPr="00EA1268">
        <w:rPr>
          <w:rFonts w:cs="Times New Roman"/>
          <w:szCs w:val="24"/>
        </w:rPr>
        <w:t xml:space="preserve"> lietojot atšķirīgus darbības vārdus, raksturojis personas iespēju atkārtoti kļūt par Latvijas pilsoni. Ja persona Latvijas pilsonību zaudējusi no savas gribas neatkarīgu iemeslu d</w:t>
      </w:r>
      <w:r w:rsidR="00452A3B" w:rsidRPr="00EA1268">
        <w:rPr>
          <w:rFonts w:cs="Times New Roman"/>
          <w:szCs w:val="24"/>
        </w:rPr>
        <w:t>ēļ</w:t>
      </w:r>
      <w:r w:rsidRPr="00EA1268">
        <w:rPr>
          <w:rFonts w:cs="Times New Roman"/>
          <w:szCs w:val="24"/>
        </w:rPr>
        <w:t>, tad likumdevējs ir paredzējis iespēju „Latvijas pilsonību atjaunot”. Savukārt, ja personai pilsonība atņemta,</w:t>
      </w:r>
      <w:r w:rsidR="006B6D62" w:rsidRPr="00EA1268">
        <w:rPr>
          <w:rFonts w:cs="Times New Roman"/>
          <w:szCs w:val="24"/>
        </w:rPr>
        <w:t xml:space="preserve"> pamatojoties uz Pilsonības likuma </w:t>
      </w:r>
      <w:proofErr w:type="gramStart"/>
      <w:r w:rsidR="006B6D62" w:rsidRPr="00EA1268">
        <w:rPr>
          <w:rFonts w:cs="Times New Roman"/>
          <w:szCs w:val="24"/>
        </w:rPr>
        <w:t>24.panta</w:t>
      </w:r>
      <w:proofErr w:type="gramEnd"/>
      <w:r w:rsidR="006B6D62" w:rsidRPr="00EA1268">
        <w:rPr>
          <w:rFonts w:cs="Times New Roman"/>
          <w:szCs w:val="24"/>
        </w:rPr>
        <w:t xml:space="preserve"> pirmo daļu,</w:t>
      </w:r>
      <w:r w:rsidRPr="00EA1268">
        <w:rPr>
          <w:rFonts w:cs="Times New Roman"/>
          <w:szCs w:val="24"/>
        </w:rPr>
        <w:t xml:space="preserve"> tad likumdevējs ir paredzējis iespē</w:t>
      </w:r>
      <w:r w:rsidR="00BE0ECF" w:rsidRPr="00EA1268">
        <w:rPr>
          <w:rFonts w:cs="Times New Roman"/>
          <w:szCs w:val="24"/>
        </w:rPr>
        <w:t>ju „uzņemt Latvijas pilsonībā”.</w:t>
      </w:r>
    </w:p>
    <w:p w14:paraId="2881DE83" w14:textId="051F1323" w:rsidR="007D2DDB" w:rsidRPr="00EA1268" w:rsidRDefault="007D2DDB" w:rsidP="00BE0ECF">
      <w:pPr>
        <w:pStyle w:val="NoSpacing"/>
        <w:spacing w:line="276" w:lineRule="auto"/>
        <w:ind w:firstLine="709"/>
        <w:jc w:val="both"/>
        <w:rPr>
          <w:rFonts w:cs="Times New Roman"/>
          <w:szCs w:val="24"/>
        </w:rPr>
      </w:pPr>
      <w:r w:rsidRPr="00EA1268">
        <w:rPr>
          <w:rFonts w:cs="Times New Roman"/>
          <w:szCs w:val="24"/>
        </w:rPr>
        <w:t>Izskatāmajā lietā piete</w:t>
      </w:r>
      <w:r w:rsidR="00F966BA" w:rsidRPr="00EA1268">
        <w:rPr>
          <w:rFonts w:cs="Times New Roman"/>
          <w:szCs w:val="24"/>
        </w:rPr>
        <w:t>i</w:t>
      </w:r>
      <w:r w:rsidRPr="00EA1268">
        <w:rPr>
          <w:rFonts w:cs="Times New Roman"/>
          <w:szCs w:val="24"/>
        </w:rPr>
        <w:t xml:space="preserve">cēji nav zaudējuši Latvijas pilsonību no savas gribas neatkarīgu iemeslu dēļ, kā arī viņiem tā nav atņemta Pilsonības likumā noteiktajā kārtībā. </w:t>
      </w:r>
      <w:r w:rsidR="00EE4CDC" w:rsidRPr="00EA1268">
        <w:rPr>
          <w:rFonts w:cs="Times New Roman"/>
          <w:szCs w:val="24"/>
        </w:rPr>
        <w:t>Līdz ar to izskatāmajā lietā nav piemērojama Pilsonības liku</w:t>
      </w:r>
      <w:r w:rsidR="00BE0ECF" w:rsidRPr="00EA1268">
        <w:rPr>
          <w:rFonts w:cs="Times New Roman"/>
          <w:szCs w:val="24"/>
        </w:rPr>
        <w:t xml:space="preserve">ma </w:t>
      </w:r>
      <w:proofErr w:type="gramStart"/>
      <w:r w:rsidR="00BE0ECF" w:rsidRPr="00EA1268">
        <w:rPr>
          <w:rFonts w:cs="Times New Roman"/>
          <w:szCs w:val="24"/>
        </w:rPr>
        <w:t>25.panta</w:t>
      </w:r>
      <w:proofErr w:type="gramEnd"/>
      <w:r w:rsidR="00BE0ECF" w:rsidRPr="00EA1268">
        <w:rPr>
          <w:rFonts w:cs="Times New Roman"/>
          <w:szCs w:val="24"/>
        </w:rPr>
        <w:t xml:space="preserve"> pirmā un otrā daļa.</w:t>
      </w:r>
    </w:p>
    <w:p w14:paraId="142DCBEE" w14:textId="77777777" w:rsidR="00BE0ECF" w:rsidRPr="00EA1268" w:rsidRDefault="00BE0ECF" w:rsidP="00BE0ECF">
      <w:pPr>
        <w:pStyle w:val="NoSpacing"/>
        <w:spacing w:line="276" w:lineRule="auto"/>
        <w:ind w:firstLine="709"/>
        <w:jc w:val="both"/>
        <w:rPr>
          <w:rFonts w:cs="Times New Roman"/>
          <w:szCs w:val="24"/>
        </w:rPr>
      </w:pPr>
    </w:p>
    <w:p w14:paraId="2C1F5009" w14:textId="490D0AB3" w:rsidR="00CA6BFE" w:rsidRPr="00EA1268" w:rsidRDefault="007D2DDB" w:rsidP="00BE0ECF">
      <w:pPr>
        <w:pStyle w:val="NoSpacing"/>
        <w:spacing w:line="276" w:lineRule="auto"/>
        <w:ind w:firstLine="709"/>
        <w:jc w:val="both"/>
        <w:rPr>
          <w:rFonts w:cs="Times New Roman"/>
          <w:szCs w:val="24"/>
        </w:rPr>
      </w:pPr>
      <w:r w:rsidRPr="00EA1268">
        <w:rPr>
          <w:rFonts w:cs="Times New Roman"/>
          <w:szCs w:val="24"/>
        </w:rPr>
        <w:t>[</w:t>
      </w:r>
      <w:r w:rsidR="001935B2" w:rsidRPr="00EA1268">
        <w:rPr>
          <w:rFonts w:cs="Times New Roman"/>
          <w:szCs w:val="24"/>
        </w:rPr>
        <w:t>12</w:t>
      </w:r>
      <w:r w:rsidRPr="00EA1268">
        <w:rPr>
          <w:rFonts w:cs="Times New Roman"/>
          <w:szCs w:val="24"/>
        </w:rPr>
        <w:t xml:space="preserve">] </w:t>
      </w:r>
      <w:r w:rsidR="002D0EAE" w:rsidRPr="00EA1268">
        <w:rPr>
          <w:rFonts w:cs="Times New Roman"/>
          <w:szCs w:val="24"/>
        </w:rPr>
        <w:t xml:space="preserve">Pilsonības likuma </w:t>
      </w:r>
      <w:proofErr w:type="gramStart"/>
      <w:r w:rsidR="002D0EAE" w:rsidRPr="00EA1268">
        <w:rPr>
          <w:rFonts w:cs="Times New Roman"/>
          <w:szCs w:val="24"/>
        </w:rPr>
        <w:t>25.panta</w:t>
      </w:r>
      <w:proofErr w:type="gramEnd"/>
      <w:r w:rsidR="002D0EAE" w:rsidRPr="00EA1268">
        <w:rPr>
          <w:rFonts w:cs="Times New Roman"/>
          <w:szCs w:val="24"/>
        </w:rPr>
        <w:t xml:space="preserve"> trešā daļā </w:t>
      </w:r>
      <w:r w:rsidR="00AF5A4C" w:rsidRPr="00EA1268">
        <w:rPr>
          <w:rFonts w:cs="Times New Roman"/>
          <w:szCs w:val="24"/>
        </w:rPr>
        <w:t xml:space="preserve">paredz </w:t>
      </w:r>
      <w:r w:rsidR="001A24B0" w:rsidRPr="00EA1268">
        <w:rPr>
          <w:rFonts w:cs="Times New Roman"/>
          <w:szCs w:val="24"/>
        </w:rPr>
        <w:t>iesp</w:t>
      </w:r>
      <w:r w:rsidR="00AF5A4C" w:rsidRPr="00EA1268">
        <w:rPr>
          <w:rFonts w:cs="Times New Roman"/>
          <w:szCs w:val="24"/>
        </w:rPr>
        <w:t>ēju</w:t>
      </w:r>
      <w:r w:rsidR="001A24B0" w:rsidRPr="00EA1268">
        <w:rPr>
          <w:rFonts w:cs="Times New Roman"/>
          <w:szCs w:val="24"/>
        </w:rPr>
        <w:t xml:space="preserve"> Latvijas pilsonību atjaunot tām </w:t>
      </w:r>
      <w:r w:rsidR="00395423" w:rsidRPr="00EA1268">
        <w:rPr>
          <w:rFonts w:cs="Times New Roman"/>
          <w:szCs w:val="24"/>
        </w:rPr>
        <w:t>person</w:t>
      </w:r>
      <w:r w:rsidR="00AF5A4C" w:rsidRPr="00EA1268">
        <w:rPr>
          <w:rFonts w:cs="Times New Roman"/>
          <w:szCs w:val="24"/>
        </w:rPr>
        <w:t>ām, kuras zaudēja</w:t>
      </w:r>
      <w:r w:rsidR="00B70E35" w:rsidRPr="00EA1268">
        <w:rPr>
          <w:rFonts w:cs="Times New Roman"/>
          <w:szCs w:val="24"/>
        </w:rPr>
        <w:t xml:space="preserve"> Latvijas</w:t>
      </w:r>
      <w:r w:rsidR="00AF5A4C" w:rsidRPr="00EA1268">
        <w:rPr>
          <w:rFonts w:cs="Times New Roman"/>
          <w:szCs w:val="24"/>
        </w:rPr>
        <w:t xml:space="preserve"> </w:t>
      </w:r>
      <w:r w:rsidR="00395423" w:rsidRPr="00EA1268">
        <w:rPr>
          <w:rFonts w:cs="Times New Roman"/>
          <w:szCs w:val="24"/>
        </w:rPr>
        <w:t>pilsonīb</w:t>
      </w:r>
      <w:r w:rsidR="00B70E35" w:rsidRPr="00EA1268">
        <w:rPr>
          <w:rFonts w:cs="Times New Roman"/>
          <w:szCs w:val="24"/>
        </w:rPr>
        <w:t>u</w:t>
      </w:r>
      <w:r w:rsidR="001A24B0" w:rsidRPr="00EA1268">
        <w:rPr>
          <w:rFonts w:cs="Times New Roman"/>
          <w:szCs w:val="24"/>
        </w:rPr>
        <w:t xml:space="preserve"> </w:t>
      </w:r>
      <w:r w:rsidR="002D0EAE" w:rsidRPr="00EA1268">
        <w:rPr>
          <w:rFonts w:cs="Times New Roman"/>
          <w:szCs w:val="24"/>
        </w:rPr>
        <w:t xml:space="preserve">sakarā </w:t>
      </w:r>
      <w:r w:rsidR="00395423" w:rsidRPr="00EA1268">
        <w:rPr>
          <w:rFonts w:cs="Times New Roman"/>
          <w:szCs w:val="24"/>
        </w:rPr>
        <w:t>ar citas valsts pilsonības iegūšanu</w:t>
      </w:r>
      <w:r w:rsidR="00BE0ECF" w:rsidRPr="00EA1268">
        <w:rPr>
          <w:rFonts w:cs="Times New Roman"/>
          <w:szCs w:val="24"/>
        </w:rPr>
        <w:t>.</w:t>
      </w:r>
    </w:p>
    <w:p w14:paraId="6D54C870" w14:textId="7394E8E2" w:rsidR="00CA6BFE" w:rsidRPr="00EA1268" w:rsidRDefault="00CA6BFE" w:rsidP="00BE0ECF">
      <w:pPr>
        <w:pStyle w:val="NoSpacing"/>
        <w:spacing w:line="276" w:lineRule="auto"/>
        <w:ind w:firstLine="709"/>
        <w:jc w:val="both"/>
        <w:rPr>
          <w:rFonts w:cs="Times New Roman"/>
          <w:szCs w:val="24"/>
        </w:rPr>
      </w:pPr>
      <w:r w:rsidRPr="00EA1268">
        <w:rPr>
          <w:rFonts w:cs="Times New Roman"/>
          <w:szCs w:val="24"/>
        </w:rPr>
        <w:t xml:space="preserve">Minētajā tiesību normā ir paredzētas divas personu grupas, kurām ir tiesības iesniegt atbildīgajai institūcijai iesniegumu par Latvijas pilsonības atjaunošanu. Pirmkārt, pilsonību var atjaunot persona, kura ieguvusi Pilsonības likumā </w:t>
      </w:r>
      <w:proofErr w:type="gramStart"/>
      <w:r w:rsidRPr="00EA1268">
        <w:rPr>
          <w:rFonts w:cs="Times New Roman"/>
          <w:szCs w:val="24"/>
        </w:rPr>
        <w:t>9.panta</w:t>
      </w:r>
      <w:proofErr w:type="gramEnd"/>
      <w:r w:rsidRPr="00EA1268">
        <w:rPr>
          <w:rFonts w:cs="Times New Roman"/>
          <w:szCs w:val="24"/>
        </w:rPr>
        <w:t xml:space="preserve"> pirmās daļas 1., 2., 3. vai 4.punktā minētas valsts pilsonību un tādēļ iesniegusi iesniegumu par atteikšanos no Latvijas pilsonības. Otrkārt, pilsonību var atjaunot persona, kura ieguvusi Pilsonības likumā </w:t>
      </w:r>
      <w:proofErr w:type="gramStart"/>
      <w:r w:rsidRPr="00EA1268">
        <w:rPr>
          <w:rFonts w:cs="Times New Roman"/>
          <w:szCs w:val="24"/>
        </w:rPr>
        <w:t>9.panta</w:t>
      </w:r>
      <w:proofErr w:type="gramEnd"/>
      <w:r w:rsidRPr="00EA1268">
        <w:rPr>
          <w:rFonts w:cs="Times New Roman"/>
          <w:szCs w:val="24"/>
        </w:rPr>
        <w:t xml:space="preserve"> pirmās daļas 1., 2., 3. vai 4.punktā minētas valsts pilsonību, </w:t>
      </w:r>
      <w:r w:rsidR="00EE607B" w:rsidRPr="00EA1268">
        <w:rPr>
          <w:rFonts w:cs="Times New Roman"/>
          <w:szCs w:val="24"/>
        </w:rPr>
        <w:t xml:space="preserve">un tādēļ </w:t>
      </w:r>
      <w:r w:rsidRPr="00EA1268">
        <w:rPr>
          <w:rFonts w:cs="Times New Roman"/>
          <w:szCs w:val="24"/>
        </w:rPr>
        <w:t xml:space="preserve">viņai Latvijas pilsonība atņemta ar tiesas spriedumu. </w:t>
      </w:r>
    </w:p>
    <w:p w14:paraId="0308CBC7" w14:textId="13AA654A" w:rsidR="00556730" w:rsidRPr="00EA1268" w:rsidRDefault="00CA6BFE"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shd w:val="clear" w:color="auto" w:fill="FFFFFF"/>
          <w:lang w:eastAsia="ar-SA"/>
        </w:rPr>
        <w:t xml:space="preserve">Pilsonības likuma </w:t>
      </w:r>
      <w:proofErr w:type="gramStart"/>
      <w:r w:rsidRPr="00EA1268">
        <w:rPr>
          <w:rFonts w:cs="Times New Roman"/>
          <w:szCs w:val="24"/>
          <w:shd w:val="clear" w:color="auto" w:fill="FFFFFF"/>
          <w:lang w:eastAsia="ar-SA"/>
        </w:rPr>
        <w:t>25.panta</w:t>
      </w:r>
      <w:proofErr w:type="gramEnd"/>
      <w:r w:rsidRPr="00EA1268">
        <w:rPr>
          <w:rFonts w:cs="Times New Roman"/>
          <w:szCs w:val="24"/>
          <w:shd w:val="clear" w:color="auto" w:fill="FFFFFF"/>
          <w:lang w:eastAsia="ar-SA"/>
        </w:rPr>
        <w:t xml:space="preserve"> trešajā daļā lietotā atsauce uz Pilsonības likuma 9.panta pirmās daļas konkrētiem punktiem norāda uz to,</w:t>
      </w:r>
      <w:r w:rsidR="00AF745A" w:rsidRPr="00EA1268">
        <w:rPr>
          <w:rFonts w:cs="Times New Roman"/>
          <w:szCs w:val="24"/>
          <w:shd w:val="clear" w:color="auto" w:fill="FFFFFF"/>
          <w:lang w:eastAsia="ar-SA"/>
        </w:rPr>
        <w:t xml:space="preserve"> ka</w:t>
      </w:r>
      <w:r w:rsidRPr="00EA1268">
        <w:rPr>
          <w:rFonts w:cs="Times New Roman"/>
          <w:szCs w:val="24"/>
          <w:shd w:val="clear" w:color="auto" w:fill="FFFFFF"/>
          <w:lang w:eastAsia="ar-SA"/>
        </w:rPr>
        <w:t xml:space="preserve"> likumdevējs ir vēlējies ļaut Latvijas pilsonību atjaunot nevis jebkurai personai, kura sakarā ar citas valsts pilsonības iegūšanu zaudējusi Latvijas </w:t>
      </w:r>
      <w:r w:rsidRPr="00EA1268">
        <w:rPr>
          <w:rFonts w:cs="Times New Roman"/>
          <w:szCs w:val="24"/>
          <w:shd w:val="clear" w:color="auto" w:fill="FFFFFF"/>
          <w:lang w:eastAsia="ar-SA"/>
        </w:rPr>
        <w:lastRenderedPageBreak/>
        <w:t xml:space="preserve">pilsonību, bet gan tikai tādām personām, kuras Latvijas pilsonību zaudējušas saistībā ar to, ka ir ieguvušas tādas valsts pilsonību, kuru Latvijas Republika </w:t>
      </w:r>
      <w:r w:rsidR="00EE607B" w:rsidRPr="00EA1268">
        <w:rPr>
          <w:rFonts w:cs="Times New Roman"/>
          <w:szCs w:val="24"/>
          <w:shd w:val="clear" w:color="auto" w:fill="FFFFFF"/>
          <w:lang w:eastAsia="ar-SA"/>
        </w:rPr>
        <w:t xml:space="preserve">šobrīd </w:t>
      </w:r>
      <w:r w:rsidRPr="00EA1268">
        <w:rPr>
          <w:rFonts w:cs="Times New Roman"/>
          <w:szCs w:val="24"/>
          <w:shd w:val="clear" w:color="auto" w:fill="FFFFFF"/>
          <w:lang w:eastAsia="ar-SA"/>
        </w:rPr>
        <w:t>atzī</w:t>
      </w:r>
      <w:r w:rsidR="00AF745A" w:rsidRPr="00EA1268">
        <w:rPr>
          <w:rFonts w:cs="Times New Roman"/>
          <w:szCs w:val="24"/>
          <w:shd w:val="clear" w:color="auto" w:fill="FFFFFF"/>
          <w:lang w:eastAsia="ar-SA"/>
        </w:rPr>
        <w:t>s</w:t>
      </w:r>
      <w:r w:rsidRPr="00EA1268">
        <w:rPr>
          <w:rFonts w:cs="Times New Roman"/>
          <w:szCs w:val="24"/>
          <w:shd w:val="clear" w:color="auto" w:fill="FFFFFF"/>
          <w:lang w:eastAsia="ar-SA"/>
        </w:rPr>
        <w:t xml:space="preserve">t par </w:t>
      </w:r>
      <w:r w:rsidR="00556730" w:rsidRPr="00EA1268">
        <w:rPr>
          <w:rFonts w:cs="Times New Roman"/>
          <w:szCs w:val="24"/>
          <w:shd w:val="clear" w:color="auto" w:fill="FFFFFF"/>
          <w:lang w:eastAsia="ar-SA"/>
        </w:rPr>
        <w:t>pieļaujamu.</w:t>
      </w:r>
    </w:p>
    <w:p w14:paraId="10517204" w14:textId="101958BD" w:rsidR="006B6D62" w:rsidRPr="00EA1268" w:rsidRDefault="006B6D62"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shd w:val="clear" w:color="auto" w:fill="FFFFFF"/>
          <w:lang w:eastAsia="ar-SA"/>
        </w:rPr>
        <w:t xml:space="preserve">Arī Pilsonības likuma </w:t>
      </w:r>
      <w:proofErr w:type="gramStart"/>
      <w:r w:rsidRPr="00EA1268">
        <w:rPr>
          <w:rFonts w:cs="Times New Roman"/>
          <w:szCs w:val="24"/>
          <w:shd w:val="clear" w:color="auto" w:fill="FFFFFF"/>
          <w:lang w:eastAsia="ar-SA"/>
        </w:rPr>
        <w:t>25.panta</w:t>
      </w:r>
      <w:proofErr w:type="gramEnd"/>
      <w:r w:rsidRPr="00EA1268">
        <w:rPr>
          <w:rFonts w:cs="Times New Roman"/>
          <w:szCs w:val="24"/>
          <w:shd w:val="clear" w:color="auto" w:fill="FFFFFF"/>
          <w:lang w:eastAsia="ar-SA"/>
        </w:rPr>
        <w:t xml:space="preserve"> ceturtās daļas 1.punktā likumdevējs skaidri norādījis, ka Latvijas pilsonību neatjauno personai, kura ieguvusi šā likuma 9.panta pirmās daļas 1., 2., 3. vai 4.punktā neminētas valsts pilsonību.</w:t>
      </w:r>
    </w:p>
    <w:p w14:paraId="1CBB484A" w14:textId="43997D20" w:rsidR="00452A3B" w:rsidRPr="00EA1268" w:rsidRDefault="00556730" w:rsidP="00BE0ECF">
      <w:pPr>
        <w:pStyle w:val="NoSpacing"/>
        <w:spacing w:line="276" w:lineRule="auto"/>
        <w:ind w:firstLine="709"/>
        <w:jc w:val="both"/>
        <w:rPr>
          <w:rFonts w:cs="Times New Roman"/>
          <w:szCs w:val="24"/>
        </w:rPr>
      </w:pPr>
      <w:r w:rsidRPr="00EA1268">
        <w:rPr>
          <w:rFonts w:cs="Times New Roman"/>
          <w:szCs w:val="24"/>
          <w:shd w:val="clear" w:color="auto" w:fill="FFFFFF"/>
          <w:lang w:eastAsia="ar-SA"/>
        </w:rPr>
        <w:t xml:space="preserve">Līdz ar to no Pilsonības likuma </w:t>
      </w:r>
      <w:proofErr w:type="gramStart"/>
      <w:r w:rsidRPr="00EA1268">
        <w:rPr>
          <w:rFonts w:cs="Times New Roman"/>
          <w:szCs w:val="24"/>
          <w:shd w:val="clear" w:color="auto" w:fill="FFFFFF"/>
          <w:lang w:eastAsia="ar-SA"/>
        </w:rPr>
        <w:t>25.panta</w:t>
      </w:r>
      <w:proofErr w:type="gramEnd"/>
      <w:r w:rsidRPr="00EA1268">
        <w:rPr>
          <w:rFonts w:cs="Times New Roman"/>
          <w:szCs w:val="24"/>
          <w:shd w:val="clear" w:color="auto" w:fill="FFFFFF"/>
          <w:lang w:eastAsia="ar-SA"/>
        </w:rPr>
        <w:t xml:space="preserve"> trešās daļas</w:t>
      </w:r>
      <w:r w:rsidR="00105402" w:rsidRPr="00EA1268">
        <w:rPr>
          <w:rFonts w:cs="Times New Roman"/>
          <w:szCs w:val="24"/>
          <w:shd w:val="clear" w:color="auto" w:fill="FFFFFF"/>
          <w:lang w:eastAsia="ar-SA"/>
        </w:rPr>
        <w:t xml:space="preserve"> un ceturtās daļas 1.punkta</w:t>
      </w:r>
      <w:r w:rsidRPr="00EA1268">
        <w:rPr>
          <w:rFonts w:cs="Times New Roman"/>
          <w:szCs w:val="24"/>
          <w:shd w:val="clear" w:color="auto" w:fill="FFFFFF"/>
          <w:lang w:eastAsia="ar-SA"/>
        </w:rPr>
        <w:t xml:space="preserve"> gramatiskā formulējuma izriet, ka minētā norma nav attiecināma uz personām, kuras </w:t>
      </w:r>
      <w:r w:rsidRPr="00EA1268">
        <w:rPr>
          <w:rFonts w:cs="Times New Roman"/>
          <w:szCs w:val="24"/>
        </w:rPr>
        <w:t>ieguvuš</w:t>
      </w:r>
      <w:r w:rsidR="00B70E35" w:rsidRPr="00EA1268">
        <w:rPr>
          <w:rFonts w:cs="Times New Roman"/>
          <w:szCs w:val="24"/>
        </w:rPr>
        <w:t>as</w:t>
      </w:r>
      <w:r w:rsidRPr="00EA1268">
        <w:rPr>
          <w:rFonts w:cs="Times New Roman"/>
          <w:szCs w:val="24"/>
        </w:rPr>
        <w:t xml:space="preserve"> Krievijas vai kādas citas valsts pilsonību, kura nav </w:t>
      </w:r>
      <w:r w:rsidR="004F631B" w:rsidRPr="00EA1268">
        <w:rPr>
          <w:rFonts w:cs="Times New Roman"/>
          <w:szCs w:val="24"/>
        </w:rPr>
        <w:t xml:space="preserve">atļauta </w:t>
      </w:r>
      <w:r w:rsidR="00B70E35" w:rsidRPr="00EA1268">
        <w:rPr>
          <w:rFonts w:cs="Times New Roman"/>
          <w:szCs w:val="24"/>
        </w:rPr>
        <w:t xml:space="preserve">atbilstoši </w:t>
      </w:r>
      <w:r w:rsidR="004F631B" w:rsidRPr="00EA1268">
        <w:rPr>
          <w:rFonts w:cs="Times New Roman"/>
          <w:szCs w:val="24"/>
        </w:rPr>
        <w:t>Pilsonības likum</w:t>
      </w:r>
      <w:r w:rsidR="00B70E35" w:rsidRPr="00EA1268">
        <w:rPr>
          <w:rFonts w:cs="Times New Roman"/>
          <w:szCs w:val="24"/>
        </w:rPr>
        <w:t>a</w:t>
      </w:r>
      <w:r w:rsidR="004F631B" w:rsidRPr="00EA1268">
        <w:rPr>
          <w:rFonts w:cs="Times New Roman"/>
          <w:szCs w:val="24"/>
        </w:rPr>
        <w:t xml:space="preserve"> 9.panta pirmajā</w:t>
      </w:r>
      <w:r w:rsidRPr="00EA1268">
        <w:rPr>
          <w:rFonts w:cs="Times New Roman"/>
          <w:szCs w:val="24"/>
        </w:rPr>
        <w:t xml:space="preserve"> daļā</w:t>
      </w:r>
      <w:r w:rsidR="00B70E35" w:rsidRPr="00EA1268">
        <w:rPr>
          <w:rFonts w:cs="Times New Roman"/>
          <w:szCs w:val="24"/>
        </w:rPr>
        <w:t xml:space="preserve"> noteiktajam</w:t>
      </w:r>
      <w:r w:rsidRPr="00EA1268">
        <w:rPr>
          <w:rFonts w:cs="Times New Roman"/>
          <w:szCs w:val="24"/>
        </w:rPr>
        <w:t>.</w:t>
      </w:r>
    </w:p>
    <w:p w14:paraId="06981D78" w14:textId="77777777" w:rsidR="00452A3B" w:rsidRPr="00EA1268" w:rsidRDefault="00452A3B" w:rsidP="00BE0ECF">
      <w:pPr>
        <w:pStyle w:val="NoSpacing"/>
        <w:spacing w:line="276" w:lineRule="auto"/>
        <w:ind w:firstLine="709"/>
        <w:jc w:val="both"/>
        <w:rPr>
          <w:rFonts w:cs="Times New Roman"/>
          <w:szCs w:val="24"/>
        </w:rPr>
      </w:pPr>
    </w:p>
    <w:p w14:paraId="756F9E0C" w14:textId="5CD530BA" w:rsidR="00556730" w:rsidRPr="00EA1268" w:rsidRDefault="001935B2"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rPr>
        <w:t>[13</w:t>
      </w:r>
      <w:r w:rsidR="00452A3B" w:rsidRPr="00EA1268">
        <w:rPr>
          <w:rFonts w:cs="Times New Roman"/>
          <w:szCs w:val="24"/>
        </w:rPr>
        <w:t xml:space="preserve">] </w:t>
      </w:r>
      <w:r w:rsidR="00556730" w:rsidRPr="00EA1268">
        <w:rPr>
          <w:rFonts w:cs="Times New Roman"/>
          <w:szCs w:val="24"/>
        </w:rPr>
        <w:t>Gramatiskā iztulkošanas metode ir tikai pirmā no iztulkošanas metodēm, un nav pareizi vadīties vienīgi pēc tiesību normas vārdiskās jēgas. Iztulkojot tiesību normu pēc gramatiskās metodes, rezultāts nav galīgs, un pēc citu iztulkošanas metožu pielietošanas tas ne vienmēr var tikt apstiprināts. Ja tiesību normas pieņēmējs, izsakot savu gribu tekstuāli, to ir izdarījis neprecīzi, jāņem vērā tā patiesā griba</w:t>
      </w:r>
      <w:r w:rsidR="00452A3B" w:rsidRPr="00EA1268">
        <w:rPr>
          <w:rFonts w:cs="Times New Roman"/>
          <w:szCs w:val="24"/>
        </w:rPr>
        <w:t xml:space="preserve"> (</w:t>
      </w:r>
      <w:r w:rsidR="00452A3B" w:rsidRPr="00EA1268">
        <w:rPr>
          <w:rFonts w:cs="Times New Roman"/>
          <w:i/>
          <w:szCs w:val="24"/>
        </w:rPr>
        <w:t xml:space="preserve">Satversmes tiesas </w:t>
      </w:r>
      <w:proofErr w:type="gramStart"/>
      <w:r w:rsidR="00452A3B" w:rsidRPr="00EA1268">
        <w:rPr>
          <w:rFonts w:cs="Times New Roman"/>
          <w:i/>
          <w:szCs w:val="24"/>
        </w:rPr>
        <w:t>2005.gada</w:t>
      </w:r>
      <w:proofErr w:type="gramEnd"/>
      <w:r w:rsidR="00452A3B" w:rsidRPr="00EA1268">
        <w:rPr>
          <w:rFonts w:cs="Times New Roman"/>
          <w:i/>
          <w:szCs w:val="24"/>
        </w:rPr>
        <w:t xml:space="preserve"> 22.aprīļa lēmuma par tiesvedības izbeigšanu lietā Nr. 2004-25-03 6.punkts</w:t>
      </w:r>
      <w:r w:rsidR="00452A3B" w:rsidRPr="00EA1268">
        <w:rPr>
          <w:rFonts w:cs="Times New Roman"/>
          <w:szCs w:val="24"/>
        </w:rPr>
        <w:t>).</w:t>
      </w:r>
    </w:p>
    <w:p w14:paraId="1886F425" w14:textId="7E6564EE" w:rsidR="00E51D33" w:rsidRPr="00EA1268" w:rsidRDefault="00E51D33" w:rsidP="00BE0ECF">
      <w:pPr>
        <w:pStyle w:val="NoSpacing"/>
        <w:spacing w:line="276" w:lineRule="auto"/>
        <w:ind w:firstLine="709"/>
        <w:jc w:val="both"/>
        <w:rPr>
          <w:rFonts w:cs="Times New Roman"/>
          <w:szCs w:val="24"/>
        </w:rPr>
      </w:pPr>
      <w:r w:rsidRPr="00EA1268">
        <w:rPr>
          <w:rFonts w:cs="Times New Roman"/>
          <w:szCs w:val="24"/>
        </w:rPr>
        <w:t xml:space="preserve">Likumdevējs Pilsonības likuma </w:t>
      </w:r>
      <w:proofErr w:type="gramStart"/>
      <w:r w:rsidRPr="00EA1268">
        <w:rPr>
          <w:rFonts w:cs="Times New Roman"/>
          <w:szCs w:val="24"/>
        </w:rPr>
        <w:t>25.panta</w:t>
      </w:r>
      <w:proofErr w:type="gramEnd"/>
      <w:r w:rsidRPr="00EA1268">
        <w:rPr>
          <w:rFonts w:cs="Times New Roman"/>
          <w:szCs w:val="24"/>
        </w:rPr>
        <w:t xml:space="preserve"> trešās daļa</w:t>
      </w:r>
      <w:r w:rsidR="00582AC4" w:rsidRPr="00EA1268">
        <w:rPr>
          <w:rFonts w:cs="Times New Roman"/>
          <w:szCs w:val="24"/>
        </w:rPr>
        <w:t xml:space="preserve">s redakciju pieņēma </w:t>
      </w:r>
      <w:r w:rsidR="00596C66" w:rsidRPr="00EA1268">
        <w:rPr>
          <w:rFonts w:cs="Times New Roman"/>
          <w:szCs w:val="24"/>
        </w:rPr>
        <w:t>2013.gada 9.maijā</w:t>
      </w:r>
      <w:r w:rsidR="00582AC4" w:rsidRPr="00EA1268">
        <w:rPr>
          <w:rFonts w:cs="Times New Roman"/>
          <w:szCs w:val="24"/>
        </w:rPr>
        <w:t>,</w:t>
      </w:r>
      <w:r w:rsidR="00596C66" w:rsidRPr="00EA1268">
        <w:rPr>
          <w:rFonts w:cs="Times New Roman"/>
          <w:szCs w:val="24"/>
        </w:rPr>
        <w:t xml:space="preserve"> izdarot apjomīgus grozījumus Pilsonības likumā, kuri stājās spēkā</w:t>
      </w:r>
      <w:r w:rsidR="00D16BA7" w:rsidRPr="00EA1268">
        <w:rPr>
          <w:rFonts w:cs="Times New Roman"/>
          <w:szCs w:val="24"/>
        </w:rPr>
        <w:t xml:space="preserve"> 2013.gada 1.oktobrī.</w:t>
      </w:r>
      <w:r w:rsidR="00AF745A" w:rsidRPr="00EA1268">
        <w:rPr>
          <w:rFonts w:cs="Times New Roman"/>
          <w:szCs w:val="24"/>
        </w:rPr>
        <w:t xml:space="preserve"> I</w:t>
      </w:r>
      <w:r w:rsidR="0057010D" w:rsidRPr="00EA1268">
        <w:rPr>
          <w:rFonts w:cs="Times New Roman"/>
          <w:szCs w:val="24"/>
        </w:rPr>
        <w:t xml:space="preserve">zdarot </w:t>
      </w:r>
      <w:r w:rsidR="00AF745A" w:rsidRPr="00EA1268">
        <w:rPr>
          <w:rFonts w:cs="Times New Roman"/>
          <w:szCs w:val="24"/>
        </w:rPr>
        <w:t xml:space="preserve">šo </w:t>
      </w:r>
      <w:r w:rsidR="0057010D" w:rsidRPr="00EA1268">
        <w:rPr>
          <w:rFonts w:cs="Times New Roman"/>
          <w:szCs w:val="24"/>
        </w:rPr>
        <w:t>grozījumus</w:t>
      </w:r>
      <w:r w:rsidR="00AF745A" w:rsidRPr="00EA1268">
        <w:rPr>
          <w:rFonts w:cs="Times New Roman"/>
          <w:szCs w:val="24"/>
        </w:rPr>
        <w:t>,</w:t>
      </w:r>
      <w:r w:rsidR="0057010D" w:rsidRPr="00EA1268">
        <w:rPr>
          <w:rFonts w:cs="Times New Roman"/>
          <w:szCs w:val="24"/>
        </w:rPr>
        <w:t xml:space="preserve"> </w:t>
      </w:r>
      <w:r w:rsidR="00AF745A" w:rsidRPr="00EA1268">
        <w:rPr>
          <w:rFonts w:cs="Times New Roman"/>
          <w:szCs w:val="24"/>
        </w:rPr>
        <w:t xml:space="preserve">likumdevējs </w:t>
      </w:r>
      <w:r w:rsidR="00D16BA7" w:rsidRPr="00EA1268">
        <w:rPr>
          <w:rFonts w:cs="Times New Roman"/>
          <w:szCs w:val="24"/>
        </w:rPr>
        <w:t>bija iecerējis</w:t>
      </w:r>
      <w:r w:rsidR="007D25E7" w:rsidRPr="00EA1268">
        <w:rPr>
          <w:rFonts w:cs="Times New Roman"/>
          <w:szCs w:val="24"/>
        </w:rPr>
        <w:t xml:space="preserve"> atteikties no dubult</w:t>
      </w:r>
      <w:r w:rsidR="00974BC6" w:rsidRPr="00EA1268">
        <w:rPr>
          <w:rFonts w:cs="Times New Roman"/>
          <w:szCs w:val="24"/>
        </w:rPr>
        <w:t>pilsonības aizlieguma principa un</w:t>
      </w:r>
      <w:r w:rsidR="00D16BA7" w:rsidRPr="00EA1268">
        <w:rPr>
          <w:rFonts w:cs="Times New Roman"/>
          <w:szCs w:val="24"/>
        </w:rPr>
        <w:t xml:space="preserve"> paplašināt gadījumu skaitu, kad Latvija pieļauj dubultpilsonību saviem pilsoņiem, lai nostiprinātu Latvijas pilsoņu kopumu un paplašinātu Latvijas valsts tiesiskās saiknes </w:t>
      </w:r>
      <w:r w:rsidR="009957C8" w:rsidRPr="00EA1268">
        <w:rPr>
          <w:rFonts w:cs="Times New Roman"/>
          <w:szCs w:val="24"/>
        </w:rPr>
        <w:t xml:space="preserve">ar tai piederīgajiem pilsoņiem </w:t>
      </w:r>
      <w:r w:rsidR="009957C8" w:rsidRPr="00EA1268">
        <w:rPr>
          <w:rFonts w:cs="Times New Roman"/>
          <w:szCs w:val="24"/>
          <w:shd w:val="clear" w:color="auto" w:fill="FFFFFF"/>
          <w:lang w:eastAsia="ar-SA"/>
        </w:rPr>
        <w:t>(</w:t>
      </w:r>
      <w:proofErr w:type="gramStart"/>
      <w:r w:rsidR="009957C8" w:rsidRPr="00EA1268">
        <w:rPr>
          <w:rFonts w:cs="Times New Roman"/>
          <w:i/>
          <w:szCs w:val="24"/>
          <w:shd w:val="clear" w:color="auto" w:fill="FFFFFF"/>
          <w:lang w:eastAsia="ar-SA"/>
        </w:rPr>
        <w:t>2011.gada</w:t>
      </w:r>
      <w:proofErr w:type="gramEnd"/>
      <w:r w:rsidR="009957C8" w:rsidRPr="00EA1268">
        <w:rPr>
          <w:rFonts w:cs="Times New Roman"/>
          <w:i/>
          <w:szCs w:val="24"/>
          <w:shd w:val="clear" w:color="auto" w:fill="FFFFFF"/>
          <w:lang w:eastAsia="ar-SA"/>
        </w:rPr>
        <w:t xml:space="preserve"> 3.novembrī </w:t>
      </w:r>
      <w:r w:rsidR="002C4E2C" w:rsidRPr="00EA1268">
        <w:rPr>
          <w:rFonts w:cs="Times New Roman"/>
          <w:i/>
          <w:szCs w:val="24"/>
          <w:shd w:val="clear" w:color="auto" w:fill="FFFFFF"/>
          <w:lang w:eastAsia="ar-SA"/>
        </w:rPr>
        <w:t>Saeimā</w:t>
      </w:r>
      <w:r w:rsidR="002C4E2C" w:rsidRPr="00EA1268">
        <w:rPr>
          <w:rFonts w:cs="Times New Roman"/>
          <w:szCs w:val="24"/>
          <w:shd w:val="clear" w:color="auto" w:fill="FFFFFF"/>
          <w:lang w:eastAsia="ar-SA"/>
        </w:rPr>
        <w:t xml:space="preserve"> </w:t>
      </w:r>
      <w:r w:rsidR="009957C8" w:rsidRPr="00EA1268">
        <w:rPr>
          <w:rFonts w:cs="Times New Roman"/>
          <w:i/>
          <w:szCs w:val="24"/>
          <w:shd w:val="clear" w:color="auto" w:fill="FFFFFF"/>
          <w:lang w:eastAsia="ar-SA"/>
        </w:rPr>
        <w:t>iesniegtā likumprojekta Nr. 238/Lp10 „Grozījumi Pilsonības likumā” anotācija. Pieejama:</w:t>
      </w:r>
      <w:r w:rsidR="009957C8" w:rsidRPr="00EA1268">
        <w:rPr>
          <w:rFonts w:cs="Times New Roman"/>
          <w:szCs w:val="24"/>
        </w:rPr>
        <w:t xml:space="preserve"> </w:t>
      </w:r>
      <w:r w:rsidR="002C4E2C" w:rsidRPr="00EA1268">
        <w:rPr>
          <w:rStyle w:val="Hyperlink"/>
          <w:rFonts w:cs="Times New Roman"/>
          <w:i/>
          <w:color w:val="auto"/>
          <w:szCs w:val="24"/>
          <w:u w:val="none"/>
          <w:shd w:val="clear" w:color="auto" w:fill="FFFFFF"/>
          <w:lang w:eastAsia="ar-SA"/>
        </w:rPr>
        <w:t>http://titania.saeima.lv/LIVS11/SaeimaLIVS11.nsf/webSasaiste?OpenView&amp;restricttocategory=52/Lp11</w:t>
      </w:r>
      <w:r w:rsidR="009957C8" w:rsidRPr="00EA1268">
        <w:rPr>
          <w:rFonts w:cs="Times New Roman"/>
          <w:szCs w:val="24"/>
          <w:shd w:val="clear" w:color="auto" w:fill="FFFFFF"/>
          <w:lang w:eastAsia="ar-SA"/>
        </w:rPr>
        <w:t>).</w:t>
      </w:r>
    </w:p>
    <w:p w14:paraId="081AA5A8" w14:textId="12DE0B67" w:rsidR="00E51D33" w:rsidRPr="00EA1268" w:rsidRDefault="009957C8" w:rsidP="00BE0ECF">
      <w:pPr>
        <w:pStyle w:val="NoSpacing"/>
        <w:spacing w:line="276" w:lineRule="auto"/>
        <w:ind w:firstLine="709"/>
        <w:jc w:val="both"/>
        <w:rPr>
          <w:rFonts w:cs="Times New Roman"/>
          <w:szCs w:val="24"/>
        </w:rPr>
      </w:pPr>
      <w:r w:rsidRPr="00EA1268">
        <w:rPr>
          <w:rFonts w:cs="Times New Roman"/>
          <w:szCs w:val="24"/>
        </w:rPr>
        <w:t xml:space="preserve">Ņemot vērā to, ka Pilsonības likuma grozījumu izstrādes procesā tika identificēti vēl citi jautājumi, kurus </w:t>
      </w:r>
      <w:r w:rsidR="002C4E2C" w:rsidRPr="00EA1268">
        <w:rPr>
          <w:rFonts w:cs="Times New Roman"/>
          <w:szCs w:val="24"/>
        </w:rPr>
        <w:t xml:space="preserve">bija </w:t>
      </w:r>
      <w:r w:rsidRPr="00EA1268">
        <w:rPr>
          <w:rFonts w:cs="Times New Roman"/>
          <w:szCs w:val="24"/>
        </w:rPr>
        <w:t xml:space="preserve">nepieciešams risināt, likumdevējs otrajā lasījumā grozīja vairākas citas Pilsonības likuma normu redakcijas, tostarp Pilsonības likuma </w:t>
      </w:r>
      <w:proofErr w:type="gramStart"/>
      <w:r w:rsidRPr="00EA1268">
        <w:rPr>
          <w:rFonts w:cs="Times New Roman"/>
          <w:szCs w:val="24"/>
        </w:rPr>
        <w:t>25.pantu</w:t>
      </w:r>
      <w:proofErr w:type="gramEnd"/>
      <w:r w:rsidRPr="00EA1268">
        <w:rPr>
          <w:rFonts w:cs="Times New Roman"/>
          <w:szCs w:val="24"/>
        </w:rPr>
        <w:t xml:space="preserve"> (</w:t>
      </w:r>
      <w:r w:rsidR="002C4E2C" w:rsidRPr="00EA1268">
        <w:rPr>
          <w:rFonts w:cs="Times New Roman"/>
          <w:i/>
          <w:szCs w:val="24"/>
        </w:rPr>
        <w:t>l</w:t>
      </w:r>
      <w:r w:rsidR="009644AD" w:rsidRPr="00EA1268">
        <w:rPr>
          <w:rFonts w:cs="Times New Roman"/>
          <w:i/>
          <w:szCs w:val="24"/>
        </w:rPr>
        <w:t>ikumprojekta „Grozījumi Pilsonības likumā” (Nr.</w:t>
      </w:r>
      <w:r w:rsidR="002C4E2C" w:rsidRPr="00EA1268">
        <w:rPr>
          <w:rFonts w:cs="Times New Roman"/>
          <w:i/>
          <w:szCs w:val="24"/>
        </w:rPr>
        <w:t> </w:t>
      </w:r>
      <w:r w:rsidR="009644AD" w:rsidRPr="00EA1268">
        <w:rPr>
          <w:rFonts w:cs="Times New Roman"/>
          <w:i/>
          <w:szCs w:val="24"/>
        </w:rPr>
        <w:t>52/Lp11)</w:t>
      </w:r>
      <w:r w:rsidR="00B70E35" w:rsidRPr="00EA1268">
        <w:rPr>
          <w:rFonts w:cs="Times New Roman"/>
          <w:i/>
          <w:szCs w:val="24"/>
        </w:rPr>
        <w:t xml:space="preserve"> </w:t>
      </w:r>
      <w:r w:rsidR="009644AD" w:rsidRPr="00EA1268">
        <w:rPr>
          <w:rFonts w:cs="Times New Roman"/>
          <w:i/>
          <w:szCs w:val="24"/>
        </w:rPr>
        <w:t>priekšlikumu tabula izskatīšanai otrajā lasījumā</w:t>
      </w:r>
      <w:r w:rsidRPr="00EA1268">
        <w:rPr>
          <w:rFonts w:cs="Times New Roman"/>
          <w:szCs w:val="24"/>
        </w:rPr>
        <w:t>)</w:t>
      </w:r>
      <w:r w:rsidR="009644AD" w:rsidRPr="00EA1268">
        <w:rPr>
          <w:rFonts w:cs="Times New Roman"/>
          <w:szCs w:val="24"/>
        </w:rPr>
        <w:t>. Saeimas sēdē Juridiskās komisijas vārdā deputāte Inese Lībiņa-Egnere norādīja, ka Pilsonības likuma 25.panta trešās daļas redakcija ir „</w:t>
      </w:r>
      <w:r w:rsidR="009644AD" w:rsidRPr="00EA1268">
        <w:rPr>
          <w:rFonts w:cs="Times New Roman"/>
          <w:szCs w:val="24"/>
          <w:shd w:val="clear" w:color="auto" w:fill="FFFFFF"/>
        </w:rPr>
        <w:t>atbildīgās komisijas priekšlikums, kurš precizē Latvijas pilsonības atjaunošanas kārtību un ir saistīts ar jau minētajiem priekšlikumiem par dubultās pilsonības iegūšanu. Tas ir atbalstīts Juridiskajā komisijā</w:t>
      </w:r>
      <w:r w:rsidR="009644AD" w:rsidRPr="00EA1268">
        <w:rPr>
          <w:rFonts w:cs="Times New Roman"/>
          <w:szCs w:val="24"/>
        </w:rPr>
        <w:t>”</w:t>
      </w:r>
      <w:r w:rsidR="004D7E79" w:rsidRPr="00EA1268">
        <w:rPr>
          <w:rFonts w:cs="Times New Roman"/>
          <w:szCs w:val="24"/>
        </w:rPr>
        <w:t xml:space="preserve"> </w:t>
      </w:r>
      <w:r w:rsidR="009644AD" w:rsidRPr="00EA1268">
        <w:rPr>
          <w:rFonts w:cs="Times New Roman"/>
          <w:szCs w:val="24"/>
          <w:shd w:val="clear" w:color="auto" w:fill="FFFFFF"/>
          <w:lang w:eastAsia="ar-SA"/>
        </w:rPr>
        <w:t>(</w:t>
      </w:r>
      <w:r w:rsidR="009644AD" w:rsidRPr="00EA1268">
        <w:rPr>
          <w:rFonts w:cs="Times New Roman"/>
          <w:i/>
          <w:szCs w:val="24"/>
          <w:shd w:val="clear" w:color="auto" w:fill="FFFFFF"/>
          <w:lang w:eastAsia="ar-SA"/>
        </w:rPr>
        <w:t>Saeimas 2012.gada 6.septembra sēde, debates par likumprojektu Nr. 52/Lp11 „Grozījumi Pilsonības likumā”, otrais lasījums</w:t>
      </w:r>
      <w:r w:rsidR="009644AD" w:rsidRPr="00EA1268">
        <w:rPr>
          <w:rFonts w:cs="Times New Roman"/>
          <w:szCs w:val="24"/>
          <w:shd w:val="clear" w:color="auto" w:fill="FFFFFF"/>
          <w:lang w:eastAsia="ar-SA"/>
        </w:rPr>
        <w:t>)</w:t>
      </w:r>
      <w:r w:rsidR="009644AD" w:rsidRPr="00EA1268">
        <w:rPr>
          <w:rFonts w:cs="Times New Roman"/>
          <w:i/>
          <w:szCs w:val="24"/>
          <w:shd w:val="clear" w:color="auto" w:fill="FFFFFF"/>
          <w:lang w:eastAsia="ar-SA"/>
        </w:rPr>
        <w:t>.</w:t>
      </w:r>
    </w:p>
    <w:p w14:paraId="57A6673A" w14:textId="14604DAC" w:rsidR="00802D11" w:rsidRPr="00EA1268" w:rsidRDefault="00D8329D" w:rsidP="00BE0ECF">
      <w:pPr>
        <w:pStyle w:val="NoSpacing"/>
        <w:spacing w:line="276" w:lineRule="auto"/>
        <w:ind w:firstLine="709"/>
        <w:jc w:val="both"/>
        <w:rPr>
          <w:rFonts w:cs="Times New Roman"/>
          <w:szCs w:val="24"/>
        </w:rPr>
      </w:pPr>
      <w:r w:rsidRPr="00EA1268">
        <w:rPr>
          <w:rFonts w:cs="Times New Roman"/>
          <w:szCs w:val="24"/>
        </w:rPr>
        <w:t xml:space="preserve">Izmantojot vēsturisko iztulkošanas metodi, secināms, ka </w:t>
      </w:r>
      <w:r w:rsidR="00452A3B" w:rsidRPr="00EA1268">
        <w:rPr>
          <w:rFonts w:cs="Times New Roman"/>
          <w:szCs w:val="24"/>
        </w:rPr>
        <w:t xml:space="preserve">Pilsonības likuma </w:t>
      </w:r>
      <w:proofErr w:type="gramStart"/>
      <w:r w:rsidR="00452A3B" w:rsidRPr="00EA1268">
        <w:rPr>
          <w:rFonts w:cs="Times New Roman"/>
          <w:szCs w:val="24"/>
        </w:rPr>
        <w:t>25.panta</w:t>
      </w:r>
      <w:proofErr w:type="gramEnd"/>
      <w:r w:rsidR="00452A3B" w:rsidRPr="00EA1268">
        <w:rPr>
          <w:rFonts w:cs="Times New Roman"/>
          <w:szCs w:val="24"/>
        </w:rPr>
        <w:t xml:space="preserve"> trešajā daļa l</w:t>
      </w:r>
      <w:r w:rsidRPr="00EA1268">
        <w:rPr>
          <w:rFonts w:cs="Times New Roman"/>
          <w:szCs w:val="24"/>
        </w:rPr>
        <w:t>ikumdevējs paredzēja</w:t>
      </w:r>
      <w:r w:rsidR="00951883" w:rsidRPr="00EA1268">
        <w:rPr>
          <w:rFonts w:cs="Times New Roman"/>
          <w:szCs w:val="24"/>
        </w:rPr>
        <w:t xml:space="preserve"> izņēmumu no vispārējās kārtības par Latvijas pilsonības atjaunošanu,</w:t>
      </w:r>
      <w:r w:rsidR="00AF4BB2" w:rsidRPr="00EA1268">
        <w:rPr>
          <w:rFonts w:cs="Times New Roman"/>
          <w:szCs w:val="24"/>
        </w:rPr>
        <w:t xml:space="preserve"> lai nodrošinātu </w:t>
      </w:r>
      <w:r w:rsidRPr="00EA1268">
        <w:rPr>
          <w:rFonts w:cs="Times New Roman"/>
          <w:szCs w:val="24"/>
        </w:rPr>
        <w:t>i</w:t>
      </w:r>
      <w:r w:rsidR="00452A3B" w:rsidRPr="00EA1268">
        <w:rPr>
          <w:rFonts w:cs="Times New Roman"/>
          <w:szCs w:val="24"/>
        </w:rPr>
        <w:t>esp</w:t>
      </w:r>
      <w:r w:rsidR="00E51D33" w:rsidRPr="00EA1268">
        <w:rPr>
          <w:rFonts w:cs="Times New Roman"/>
          <w:szCs w:val="24"/>
        </w:rPr>
        <w:t>ēju</w:t>
      </w:r>
      <w:r w:rsidR="00452A3B" w:rsidRPr="00EA1268">
        <w:rPr>
          <w:rFonts w:cs="Times New Roman"/>
          <w:szCs w:val="24"/>
        </w:rPr>
        <w:t xml:space="preserve"> atjaunot Latvijas pilson</w:t>
      </w:r>
      <w:r w:rsidR="00910F09" w:rsidRPr="00EA1268">
        <w:rPr>
          <w:rFonts w:cs="Times New Roman"/>
          <w:szCs w:val="24"/>
        </w:rPr>
        <w:t xml:space="preserve">ību tām </w:t>
      </w:r>
      <w:r w:rsidR="00E51D33" w:rsidRPr="00EA1268">
        <w:rPr>
          <w:rFonts w:cs="Times New Roman"/>
          <w:szCs w:val="24"/>
          <w:lang w:eastAsia="ar-SA"/>
        </w:rPr>
        <w:t xml:space="preserve">personām, kuras </w:t>
      </w:r>
      <w:r w:rsidR="00910F09" w:rsidRPr="00EA1268">
        <w:rPr>
          <w:rFonts w:cs="Times New Roman"/>
          <w:szCs w:val="24"/>
        </w:rPr>
        <w:t xml:space="preserve">no Latvijas pilsonības atteikušās </w:t>
      </w:r>
      <w:r w:rsidR="00910F09" w:rsidRPr="00EA1268">
        <w:rPr>
          <w:rFonts w:cs="Times New Roman"/>
          <w:szCs w:val="24"/>
          <w:lang w:eastAsia="ar-SA"/>
        </w:rPr>
        <w:t>dubultpilsonības aizlieguma dēļ,</w:t>
      </w:r>
      <w:r w:rsidR="00910F09" w:rsidRPr="00EA1268">
        <w:rPr>
          <w:rFonts w:cs="Times New Roman"/>
          <w:szCs w:val="24"/>
        </w:rPr>
        <w:t xml:space="preserve"> vai minētā iemesla dēļ viņām Latvijas pilsonība atņemta</w:t>
      </w:r>
      <w:r w:rsidR="00910F09" w:rsidRPr="00EA1268">
        <w:rPr>
          <w:rFonts w:cs="Times New Roman"/>
          <w:szCs w:val="24"/>
          <w:lang w:eastAsia="ar-SA"/>
        </w:rPr>
        <w:t>.</w:t>
      </w:r>
    </w:p>
    <w:p w14:paraId="4D906E64" w14:textId="77777777" w:rsidR="00BE0ECF" w:rsidRPr="00EA1268" w:rsidRDefault="00BE0ECF" w:rsidP="00BE0ECF">
      <w:pPr>
        <w:pStyle w:val="NoSpacing"/>
        <w:spacing w:line="276" w:lineRule="auto"/>
        <w:ind w:firstLine="709"/>
        <w:jc w:val="both"/>
        <w:rPr>
          <w:rFonts w:cs="Times New Roman"/>
          <w:szCs w:val="24"/>
        </w:rPr>
      </w:pPr>
    </w:p>
    <w:p w14:paraId="053B5460" w14:textId="2DE132B1" w:rsidR="000F6C80" w:rsidRPr="00EA1268" w:rsidRDefault="001935B2" w:rsidP="00BE0ECF">
      <w:pPr>
        <w:pStyle w:val="NoSpacing"/>
        <w:spacing w:line="276" w:lineRule="auto"/>
        <w:ind w:firstLine="709"/>
        <w:jc w:val="both"/>
        <w:rPr>
          <w:rFonts w:cs="Times New Roman"/>
          <w:szCs w:val="24"/>
        </w:rPr>
      </w:pPr>
      <w:r w:rsidRPr="00EA1268">
        <w:rPr>
          <w:rFonts w:cs="Times New Roman"/>
          <w:szCs w:val="24"/>
          <w:lang w:eastAsia="ar-SA"/>
        </w:rPr>
        <w:t>[14</w:t>
      </w:r>
      <w:r w:rsidR="00802D11" w:rsidRPr="00EA1268">
        <w:rPr>
          <w:rFonts w:cs="Times New Roman"/>
          <w:szCs w:val="24"/>
          <w:lang w:eastAsia="ar-SA"/>
        </w:rPr>
        <w:t xml:space="preserve">] </w:t>
      </w:r>
      <w:r w:rsidR="0079518F" w:rsidRPr="00EA1268">
        <w:rPr>
          <w:rFonts w:cs="Times New Roman"/>
          <w:szCs w:val="24"/>
        </w:rPr>
        <w:t xml:space="preserve">Pilsonības likuma </w:t>
      </w:r>
      <w:proofErr w:type="gramStart"/>
      <w:r w:rsidR="0079518F" w:rsidRPr="00EA1268">
        <w:rPr>
          <w:rFonts w:cs="Times New Roman"/>
          <w:szCs w:val="24"/>
        </w:rPr>
        <w:t>24.pant</w:t>
      </w:r>
      <w:r w:rsidR="00B70E35" w:rsidRPr="00EA1268">
        <w:rPr>
          <w:rFonts w:cs="Times New Roman"/>
          <w:szCs w:val="24"/>
        </w:rPr>
        <w:t>a</w:t>
      </w:r>
      <w:proofErr w:type="gramEnd"/>
      <w:r w:rsidR="00AF5A4C" w:rsidRPr="00EA1268">
        <w:rPr>
          <w:rFonts w:cs="Times New Roman"/>
          <w:szCs w:val="24"/>
        </w:rPr>
        <w:t xml:space="preserve"> redakcija, kas bija sp</w:t>
      </w:r>
      <w:r w:rsidR="00DE08A1" w:rsidRPr="00EA1268">
        <w:rPr>
          <w:rFonts w:cs="Times New Roman"/>
          <w:szCs w:val="24"/>
        </w:rPr>
        <w:t xml:space="preserve">ēkā līdz 2013.gada 1.oktobrim, </w:t>
      </w:r>
      <w:r w:rsidR="00910F09" w:rsidRPr="00EA1268">
        <w:rPr>
          <w:rFonts w:cs="Times New Roman"/>
          <w:szCs w:val="24"/>
        </w:rPr>
        <w:t xml:space="preserve">paredzēja, ka Latvijas pilsonību var atņemt ar apgabaltiesas lēmumu, ja persona ieguvusi citas valsts pilsonību (pavalstniecību), neiesniedzot iesniegumu par atteikšanos no Latvijas pilsonības. Jāņem vērā, ka </w:t>
      </w:r>
      <w:r w:rsidR="00162B1F" w:rsidRPr="00EA1268">
        <w:rPr>
          <w:rFonts w:cs="Times New Roman"/>
          <w:szCs w:val="24"/>
        </w:rPr>
        <w:t>minētais pants tika piemērots kā tāds, kas paredz automātisku Latvijas pilsonības atņemšanu labprātīgas citas valsts pilsonības iegūšanas gadījumā</w:t>
      </w:r>
      <w:r w:rsidR="00910F09" w:rsidRPr="00EA1268">
        <w:rPr>
          <w:rFonts w:cs="Times New Roman"/>
          <w:szCs w:val="24"/>
        </w:rPr>
        <w:t xml:space="preserve">. Šis regulējums faktiski ietvēra dubultpilsonības aizliegumu, jo personai, iegūstot citas valsts pilsonību, bija pienākums atteikties </w:t>
      </w:r>
      <w:r w:rsidR="00910F09" w:rsidRPr="00EA1268">
        <w:rPr>
          <w:rFonts w:cs="Times New Roman"/>
          <w:szCs w:val="24"/>
        </w:rPr>
        <w:lastRenderedPageBreak/>
        <w:t xml:space="preserve">no Latvijas pilsonības, savukārt valstij bija pienākums pilsonību atņemt, ja persona ieguva citas valsts pilsonību </w:t>
      </w:r>
      <w:r w:rsidR="00162B1F" w:rsidRPr="00EA1268">
        <w:rPr>
          <w:rFonts w:cs="Times New Roman"/>
          <w:szCs w:val="24"/>
        </w:rPr>
        <w:t>(</w:t>
      </w:r>
      <w:proofErr w:type="spellStart"/>
      <w:r w:rsidR="00162B1F" w:rsidRPr="00EA1268">
        <w:rPr>
          <w:rFonts w:cs="Times New Roman"/>
          <w:i/>
          <w:szCs w:val="24"/>
        </w:rPr>
        <w:t>Drēviņa</w:t>
      </w:r>
      <w:proofErr w:type="spellEnd"/>
      <w:r w:rsidR="00162B1F" w:rsidRPr="00EA1268">
        <w:rPr>
          <w:rFonts w:cs="Times New Roman"/>
          <w:i/>
          <w:szCs w:val="24"/>
        </w:rPr>
        <w:t xml:space="preserve"> K. Dubultpilsonības praktiskie aspekti</w:t>
      </w:r>
      <w:r w:rsidR="00162B1F" w:rsidRPr="00EA1268">
        <w:rPr>
          <w:rFonts w:cs="Times New Roman"/>
          <w:szCs w:val="24"/>
        </w:rPr>
        <w:t>.</w:t>
      </w:r>
      <w:r w:rsidR="00162B1F" w:rsidRPr="00EA1268">
        <w:rPr>
          <w:rFonts w:cs="Times New Roman"/>
          <w:i/>
          <w:szCs w:val="24"/>
          <w:lang w:eastAsia="ar-SA"/>
        </w:rPr>
        <w:t xml:space="preserve"> Jurista Vārds, 2012.gada 3.aprīlis, Nr. 14/15</w:t>
      </w:r>
      <w:r w:rsidR="00162B1F" w:rsidRPr="00EA1268">
        <w:rPr>
          <w:rFonts w:cs="Times New Roman"/>
          <w:szCs w:val="24"/>
        </w:rPr>
        <w:t>)</w:t>
      </w:r>
      <w:r w:rsidR="00BE0ECF" w:rsidRPr="00EA1268">
        <w:rPr>
          <w:rFonts w:cs="Times New Roman"/>
          <w:szCs w:val="24"/>
        </w:rPr>
        <w:t>.</w:t>
      </w:r>
    </w:p>
    <w:p w14:paraId="5D699E4E" w14:textId="5D62F26B" w:rsidR="006C4A92" w:rsidRPr="00EA1268" w:rsidRDefault="000F6C80"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rPr>
        <w:t>Pēc būtības</w:t>
      </w:r>
      <w:r w:rsidR="00FF1652" w:rsidRPr="00EA1268">
        <w:rPr>
          <w:rFonts w:cs="Times New Roman"/>
          <w:szCs w:val="24"/>
        </w:rPr>
        <w:t xml:space="preserve"> Pilsonības likuma </w:t>
      </w:r>
      <w:proofErr w:type="gramStart"/>
      <w:r w:rsidR="00FF1652" w:rsidRPr="00EA1268">
        <w:rPr>
          <w:rFonts w:cs="Times New Roman"/>
          <w:szCs w:val="24"/>
        </w:rPr>
        <w:t>24.pant</w:t>
      </w:r>
      <w:r w:rsidR="00B70E35" w:rsidRPr="00EA1268">
        <w:rPr>
          <w:rFonts w:cs="Times New Roman"/>
          <w:szCs w:val="24"/>
        </w:rPr>
        <w:t>a</w:t>
      </w:r>
      <w:proofErr w:type="gramEnd"/>
      <w:r w:rsidR="00FF1652" w:rsidRPr="00EA1268">
        <w:rPr>
          <w:rFonts w:cs="Times New Roman"/>
          <w:szCs w:val="24"/>
        </w:rPr>
        <w:t xml:space="preserve"> redakcija, kas bija spēkā līdz 2013.gada 1.oktobrim, ļāva atņemt Latvijas pilsonību </w:t>
      </w:r>
      <w:r w:rsidRPr="00EA1268">
        <w:rPr>
          <w:rFonts w:cs="Times New Roman"/>
          <w:szCs w:val="24"/>
        </w:rPr>
        <w:t xml:space="preserve">arī </w:t>
      </w:r>
      <w:r w:rsidR="00FF1652" w:rsidRPr="00EA1268">
        <w:rPr>
          <w:rFonts w:cs="Times New Roman"/>
          <w:szCs w:val="24"/>
        </w:rPr>
        <w:t>tādā situācijā, kad vēsturisko apstākļu sagadīšanās dēļ</w:t>
      </w:r>
      <w:r w:rsidRPr="00EA1268">
        <w:rPr>
          <w:rFonts w:cs="Times New Roman"/>
          <w:szCs w:val="24"/>
        </w:rPr>
        <w:t xml:space="preserve"> </w:t>
      </w:r>
      <w:r w:rsidR="00FF1652" w:rsidRPr="00EA1268">
        <w:rPr>
          <w:rFonts w:cs="Times New Roman"/>
          <w:szCs w:val="24"/>
        </w:rPr>
        <w:t>daļai Latvijas pilsoņu nācies iegūt citas valsts pilsonību</w:t>
      </w:r>
      <w:r w:rsidR="006C4A92" w:rsidRPr="00EA1268">
        <w:rPr>
          <w:rFonts w:cs="Times New Roman"/>
          <w:szCs w:val="24"/>
        </w:rPr>
        <w:t xml:space="preserve">. </w:t>
      </w:r>
      <w:r w:rsidR="00460B89" w:rsidRPr="00EA1268">
        <w:rPr>
          <w:rFonts w:cs="Times New Roman"/>
          <w:szCs w:val="24"/>
        </w:rPr>
        <w:t>Piemēram, Latvijas prettiesiskās okupācijas periodā un šo seku rezultātā, kā arī praktisku sadzīves apsvērumu dēļ arvien vairāk trimdas latviešu pieņēma savas mītnes valsts pilsonību</w:t>
      </w:r>
      <w:r w:rsidR="00314145" w:rsidRPr="00EA1268">
        <w:rPr>
          <w:rFonts w:cs="Times New Roman"/>
          <w:szCs w:val="24"/>
        </w:rPr>
        <w:t xml:space="preserve"> </w:t>
      </w:r>
      <w:r w:rsidR="00314145" w:rsidRPr="00EA1268">
        <w:rPr>
          <w:rFonts w:cs="Times New Roman"/>
          <w:szCs w:val="24"/>
          <w:shd w:val="clear" w:color="auto" w:fill="FFFFFF"/>
          <w:lang w:eastAsia="ar-SA"/>
        </w:rPr>
        <w:t>(</w:t>
      </w:r>
      <w:r w:rsidR="00314145" w:rsidRPr="00EA1268">
        <w:rPr>
          <w:rFonts w:cs="Times New Roman"/>
          <w:i/>
          <w:szCs w:val="24"/>
          <w:shd w:val="clear" w:color="auto" w:fill="FFFFFF"/>
          <w:lang w:eastAsia="ar-SA"/>
        </w:rPr>
        <w:t xml:space="preserve">Satversmes tiesas </w:t>
      </w:r>
      <w:proofErr w:type="gramStart"/>
      <w:r w:rsidR="00314145" w:rsidRPr="00EA1268">
        <w:rPr>
          <w:rFonts w:cs="Times New Roman"/>
          <w:i/>
          <w:szCs w:val="24"/>
          <w:shd w:val="clear" w:color="auto" w:fill="FFFFFF"/>
          <w:lang w:eastAsia="ar-SA"/>
        </w:rPr>
        <w:t>2010.gada</w:t>
      </w:r>
      <w:proofErr w:type="gramEnd"/>
      <w:r w:rsidR="00314145" w:rsidRPr="00EA1268">
        <w:rPr>
          <w:rFonts w:cs="Times New Roman"/>
          <w:i/>
          <w:szCs w:val="24"/>
          <w:shd w:val="clear" w:color="auto" w:fill="FFFFFF"/>
          <w:lang w:eastAsia="ar-SA"/>
        </w:rPr>
        <w:t xml:space="preserve"> 13.maija sprieduma lietā Nr. 2009-94-01 13.4.punkts</w:t>
      </w:r>
      <w:r w:rsidR="00314145" w:rsidRPr="00EA1268">
        <w:rPr>
          <w:rFonts w:cs="Times New Roman"/>
          <w:szCs w:val="24"/>
          <w:shd w:val="clear" w:color="auto" w:fill="FFFFFF"/>
          <w:lang w:eastAsia="ar-SA"/>
        </w:rPr>
        <w:t>).</w:t>
      </w:r>
      <w:r w:rsidR="00461A89" w:rsidRPr="00EA1268">
        <w:rPr>
          <w:rFonts w:cs="Times New Roman"/>
          <w:szCs w:val="24"/>
          <w:shd w:val="clear" w:color="auto" w:fill="FFFFFF"/>
          <w:lang w:eastAsia="ar-SA"/>
        </w:rPr>
        <w:t xml:space="preserve"> Šīm personām visu laiku ir bijis jāslēpj un jābaidās, vai Latvijas iestādes to neuzzinās un nesāks tiesvedību par Latvijas pilsonības atņemšanu (</w:t>
      </w:r>
      <w:r w:rsidR="00461A89" w:rsidRPr="00EA1268">
        <w:rPr>
          <w:rFonts w:cs="Times New Roman"/>
          <w:i/>
          <w:szCs w:val="24"/>
          <w:shd w:val="clear" w:color="auto" w:fill="FFFFFF"/>
          <w:lang w:eastAsia="ar-SA"/>
        </w:rPr>
        <w:t>Bērziņš G.</w:t>
      </w:r>
      <w:r w:rsidR="00461A89" w:rsidRPr="00EA1268">
        <w:rPr>
          <w:rFonts w:cs="Times New Roman"/>
          <w:szCs w:val="24"/>
          <w:shd w:val="clear" w:color="auto" w:fill="FFFFFF"/>
          <w:lang w:eastAsia="ar-SA"/>
        </w:rPr>
        <w:t xml:space="preserve"> </w:t>
      </w:r>
      <w:r w:rsidR="00461A89" w:rsidRPr="00EA1268">
        <w:rPr>
          <w:rFonts w:cs="Times New Roman"/>
          <w:i/>
          <w:szCs w:val="24"/>
          <w:shd w:val="clear" w:color="auto" w:fill="FFFFFF"/>
          <w:lang w:eastAsia="ar-SA"/>
        </w:rPr>
        <w:t>Dubultās pilsonības nepieciešamība. Jurista Vārds. 2012.gada 3.aprīlis, Nr. 14/15</w:t>
      </w:r>
      <w:r w:rsidR="00461A89" w:rsidRPr="00EA1268">
        <w:rPr>
          <w:rFonts w:cs="Times New Roman"/>
          <w:szCs w:val="24"/>
          <w:shd w:val="clear" w:color="auto" w:fill="FFFFFF"/>
          <w:lang w:eastAsia="ar-SA"/>
        </w:rPr>
        <w:t>).</w:t>
      </w:r>
    </w:p>
    <w:p w14:paraId="07DD6C65" w14:textId="10AA7172" w:rsidR="006C4A92" w:rsidRPr="00EA1268" w:rsidRDefault="006841BB" w:rsidP="00BE0ECF">
      <w:pPr>
        <w:pStyle w:val="NoSpacing"/>
        <w:spacing w:line="276" w:lineRule="auto"/>
        <w:ind w:firstLine="709"/>
        <w:jc w:val="both"/>
        <w:rPr>
          <w:rFonts w:cs="Times New Roman"/>
          <w:szCs w:val="24"/>
        </w:rPr>
      </w:pPr>
      <w:r w:rsidRPr="00EA1268">
        <w:rPr>
          <w:rFonts w:cs="Times New Roman"/>
          <w:szCs w:val="24"/>
        </w:rPr>
        <w:t xml:space="preserve">Tomēr Pilsonības likuma </w:t>
      </w:r>
      <w:proofErr w:type="gramStart"/>
      <w:r w:rsidRPr="00EA1268">
        <w:rPr>
          <w:rFonts w:cs="Times New Roman"/>
          <w:szCs w:val="24"/>
        </w:rPr>
        <w:t>24.pants</w:t>
      </w:r>
      <w:proofErr w:type="gramEnd"/>
      <w:r w:rsidRPr="00EA1268">
        <w:rPr>
          <w:rFonts w:cs="Times New Roman"/>
          <w:szCs w:val="24"/>
        </w:rPr>
        <w:t xml:space="preserve"> (</w:t>
      </w:r>
      <w:r w:rsidRPr="00EA1268">
        <w:rPr>
          <w:rFonts w:cs="Times New Roman"/>
          <w:i/>
          <w:szCs w:val="24"/>
        </w:rPr>
        <w:t>redakcijā, kas bija spēkā līdz 2013.gada 1.oktobrim</w:t>
      </w:r>
      <w:r w:rsidRPr="00EA1268">
        <w:rPr>
          <w:rFonts w:cs="Times New Roman"/>
          <w:szCs w:val="24"/>
        </w:rPr>
        <w:t xml:space="preserve">) neattiecās uz personām, kuras par Latvijas pilsoņiem reģistrējās, pamatojoties uz Pilsonības likuma </w:t>
      </w:r>
      <w:r w:rsidR="004C26AF" w:rsidRPr="00EA1268">
        <w:rPr>
          <w:rFonts w:cs="Times New Roman"/>
          <w:szCs w:val="24"/>
        </w:rPr>
        <w:t>p</w:t>
      </w:r>
      <w:r w:rsidRPr="00EA1268">
        <w:rPr>
          <w:rFonts w:cs="Times New Roman"/>
          <w:szCs w:val="24"/>
        </w:rPr>
        <w:t xml:space="preserve">ārejas noteikumu 1.punktu, jo minētajām personām tika atļauts saglabāt citas valsts pilsonību. </w:t>
      </w:r>
      <w:r w:rsidR="00953BEA" w:rsidRPr="00EA1268">
        <w:rPr>
          <w:rFonts w:cs="Times New Roman"/>
          <w:szCs w:val="24"/>
        </w:rPr>
        <w:t xml:space="preserve">Proti, Pilsonības likuma pārejas noteikumu 1.punkta pirmajā teikumā norādītajam personu lokam dubultpilsonība izveidojās Latvijas okupācijas seku ietekmē. </w:t>
      </w:r>
      <w:r w:rsidRPr="00EA1268">
        <w:rPr>
          <w:rFonts w:cs="Times New Roman"/>
          <w:szCs w:val="24"/>
        </w:rPr>
        <w:t>Līdz ar to arī pieteicējiem tiesiski varēja izveidoties dubultpilsonība ar Krieviju un viņiem nebija pienākums atteikties no tās, kā arī Latvijas valsts to nevarēja atņemt</w:t>
      </w:r>
      <w:r w:rsidR="00953BEA" w:rsidRPr="00EA1268">
        <w:rPr>
          <w:rFonts w:cs="Times New Roman"/>
          <w:szCs w:val="24"/>
        </w:rPr>
        <w:t>, pamatojoties uz Pilsonības likuma regulējumu.</w:t>
      </w:r>
    </w:p>
    <w:p w14:paraId="70790599" w14:textId="66EFD206" w:rsidR="00C45679" w:rsidRPr="00EA1268" w:rsidRDefault="006C4A92" w:rsidP="00BE0ECF">
      <w:pPr>
        <w:pStyle w:val="NoSpacing"/>
        <w:spacing w:line="276" w:lineRule="auto"/>
        <w:ind w:firstLine="709"/>
        <w:jc w:val="both"/>
        <w:rPr>
          <w:rFonts w:cs="Times New Roman"/>
          <w:szCs w:val="24"/>
        </w:rPr>
      </w:pPr>
      <w:r w:rsidRPr="00EA1268">
        <w:rPr>
          <w:rFonts w:cs="Times New Roman"/>
          <w:szCs w:val="24"/>
        </w:rPr>
        <w:t>Tādējādi dubultpilsonība, kas izveidojās</w:t>
      </w:r>
      <w:r w:rsidR="00953BEA" w:rsidRPr="00EA1268">
        <w:rPr>
          <w:rFonts w:cs="Times New Roman"/>
          <w:szCs w:val="24"/>
        </w:rPr>
        <w:t xml:space="preserve">, pamatojoties uz Pilsonības likuma </w:t>
      </w:r>
      <w:r w:rsidR="004C26AF" w:rsidRPr="00EA1268">
        <w:rPr>
          <w:rFonts w:cs="Times New Roman"/>
          <w:szCs w:val="24"/>
        </w:rPr>
        <w:t>p</w:t>
      </w:r>
      <w:r w:rsidR="00953BEA" w:rsidRPr="00EA1268">
        <w:rPr>
          <w:rFonts w:cs="Times New Roman"/>
          <w:szCs w:val="24"/>
        </w:rPr>
        <w:t>ārejas noteikumu 1.punktu</w:t>
      </w:r>
      <w:r w:rsidRPr="00EA1268">
        <w:rPr>
          <w:rFonts w:cs="Times New Roman"/>
          <w:szCs w:val="24"/>
        </w:rPr>
        <w:t>, ne</w:t>
      </w:r>
      <w:r w:rsidR="00953BEA" w:rsidRPr="00EA1268">
        <w:rPr>
          <w:rFonts w:cs="Times New Roman"/>
          <w:szCs w:val="24"/>
        </w:rPr>
        <w:t>var tikt atzīta par nelikumīgu</w:t>
      </w:r>
      <w:r w:rsidR="007C32E2" w:rsidRPr="00EA1268">
        <w:rPr>
          <w:rFonts w:cs="Times New Roman"/>
          <w:szCs w:val="24"/>
        </w:rPr>
        <w:t xml:space="preserve"> (</w:t>
      </w:r>
      <w:r w:rsidR="00BE07FC" w:rsidRPr="00EA1268">
        <w:rPr>
          <w:rFonts w:cs="Times New Roman"/>
          <w:szCs w:val="24"/>
        </w:rPr>
        <w:t>prettiesisku</w:t>
      </w:r>
      <w:r w:rsidR="007C32E2" w:rsidRPr="00EA1268">
        <w:rPr>
          <w:rFonts w:cs="Times New Roman"/>
          <w:szCs w:val="24"/>
        </w:rPr>
        <w:t>)</w:t>
      </w:r>
      <w:r w:rsidR="00BE0ECF" w:rsidRPr="00EA1268">
        <w:rPr>
          <w:rFonts w:cs="Times New Roman"/>
          <w:szCs w:val="24"/>
        </w:rPr>
        <w:t>.</w:t>
      </w:r>
    </w:p>
    <w:p w14:paraId="2F35D587" w14:textId="77777777" w:rsidR="00C45679" w:rsidRPr="00EA1268" w:rsidRDefault="00C45679" w:rsidP="00BE0ECF">
      <w:pPr>
        <w:pStyle w:val="NoSpacing"/>
        <w:spacing w:line="276" w:lineRule="auto"/>
        <w:ind w:firstLine="709"/>
        <w:jc w:val="both"/>
        <w:rPr>
          <w:rFonts w:cs="Times New Roman"/>
          <w:szCs w:val="24"/>
        </w:rPr>
      </w:pPr>
    </w:p>
    <w:p w14:paraId="4F05EA9C" w14:textId="41FB6138" w:rsidR="004857BB" w:rsidRPr="00EA1268" w:rsidRDefault="007414F8" w:rsidP="00BE0ECF">
      <w:pPr>
        <w:suppressAutoHyphens/>
        <w:spacing w:after="0" w:line="276" w:lineRule="auto"/>
        <w:ind w:firstLine="720"/>
        <w:jc w:val="both"/>
        <w:rPr>
          <w:rFonts w:cs="Times New Roman"/>
          <w:szCs w:val="24"/>
          <w:shd w:val="clear" w:color="auto" w:fill="FFFFFF"/>
          <w:lang w:eastAsia="ar-SA"/>
        </w:rPr>
      </w:pPr>
      <w:r w:rsidRPr="00EA1268">
        <w:rPr>
          <w:rFonts w:cs="Times New Roman"/>
          <w:szCs w:val="24"/>
        </w:rPr>
        <w:t>[</w:t>
      </w:r>
      <w:r w:rsidR="001935B2" w:rsidRPr="00EA1268">
        <w:rPr>
          <w:rFonts w:cs="Times New Roman"/>
          <w:szCs w:val="24"/>
        </w:rPr>
        <w:t>15</w:t>
      </w:r>
      <w:r w:rsidRPr="00EA1268">
        <w:rPr>
          <w:rFonts w:cs="Times New Roman"/>
          <w:szCs w:val="24"/>
        </w:rPr>
        <w:t>]</w:t>
      </w:r>
      <w:r w:rsidR="00940AD9" w:rsidRPr="00EA1268">
        <w:rPr>
          <w:rFonts w:cs="Times New Roman"/>
          <w:szCs w:val="24"/>
        </w:rPr>
        <w:t xml:space="preserve"> </w:t>
      </w:r>
      <w:r w:rsidR="00940AD9" w:rsidRPr="00EA1268">
        <w:rPr>
          <w:rFonts w:cs="Times New Roman"/>
          <w:szCs w:val="24"/>
          <w:lang w:eastAsia="ar-SA"/>
        </w:rPr>
        <w:t>Lai n</w:t>
      </w:r>
      <w:r w:rsidR="00940AD9" w:rsidRPr="00EA1268">
        <w:rPr>
          <w:rFonts w:cs="Times New Roman"/>
          <w:szCs w:val="24"/>
          <w:shd w:val="clear" w:color="auto" w:fill="FFFFFF"/>
          <w:lang w:eastAsia="ar-SA"/>
        </w:rPr>
        <w:t xml:space="preserve">oskaidrotu Pilsonības likuma </w:t>
      </w:r>
      <w:proofErr w:type="gramStart"/>
      <w:r w:rsidR="00940AD9" w:rsidRPr="00EA1268">
        <w:rPr>
          <w:rFonts w:cs="Times New Roman"/>
          <w:szCs w:val="24"/>
          <w:shd w:val="clear" w:color="auto" w:fill="FFFFFF"/>
          <w:lang w:eastAsia="ar-SA"/>
        </w:rPr>
        <w:t>25.panta</w:t>
      </w:r>
      <w:proofErr w:type="gramEnd"/>
      <w:r w:rsidR="00940AD9" w:rsidRPr="00EA1268">
        <w:rPr>
          <w:rFonts w:cs="Times New Roman"/>
          <w:szCs w:val="24"/>
          <w:shd w:val="clear" w:color="auto" w:fill="FFFFFF"/>
          <w:lang w:eastAsia="ar-SA"/>
        </w:rPr>
        <w:t xml:space="preserve"> trešās daļas jēgu, pamatojoties uz lietderīgu un taisnīgu mērķi, kas ar attiecīgo tiesību normu jāsasniedz, ir nepieciešams analizēt likumdevēja grib</w:t>
      </w:r>
      <w:r w:rsidR="004C26AF" w:rsidRPr="00EA1268">
        <w:rPr>
          <w:rFonts w:cs="Times New Roman"/>
          <w:szCs w:val="24"/>
          <w:shd w:val="clear" w:color="auto" w:fill="FFFFFF"/>
          <w:lang w:eastAsia="ar-SA"/>
        </w:rPr>
        <w:t>u</w:t>
      </w:r>
      <w:r w:rsidR="00940AD9" w:rsidRPr="00EA1268">
        <w:rPr>
          <w:rFonts w:cs="Times New Roman"/>
          <w:szCs w:val="24"/>
          <w:shd w:val="clear" w:color="auto" w:fill="FFFFFF"/>
          <w:lang w:eastAsia="ar-SA"/>
        </w:rPr>
        <w:t xml:space="preserve"> un Pilsonības likuma mērķi.</w:t>
      </w:r>
    </w:p>
    <w:p w14:paraId="0977AA87" w14:textId="19591975" w:rsidR="00A22294" w:rsidRPr="00EA1268" w:rsidRDefault="004857BB" w:rsidP="00BE0ECF">
      <w:pPr>
        <w:suppressAutoHyphens/>
        <w:spacing w:after="0" w:line="276" w:lineRule="auto"/>
        <w:ind w:firstLine="720"/>
        <w:jc w:val="both"/>
        <w:rPr>
          <w:rFonts w:cs="Times New Roman"/>
          <w:szCs w:val="24"/>
          <w:shd w:val="clear" w:color="auto" w:fill="FFFFFF"/>
          <w:lang w:eastAsia="ar-SA"/>
        </w:rPr>
      </w:pPr>
      <w:r w:rsidRPr="00EA1268">
        <w:rPr>
          <w:rFonts w:cs="Times New Roman"/>
          <w:szCs w:val="24"/>
          <w:shd w:val="clear" w:color="auto" w:fill="FFFFFF"/>
          <w:lang w:eastAsia="ar-SA"/>
        </w:rPr>
        <w:t xml:space="preserve">Saskaņā ar Pilsonības likuma </w:t>
      </w:r>
      <w:proofErr w:type="gramStart"/>
      <w:r w:rsidRPr="00EA1268">
        <w:rPr>
          <w:rFonts w:cs="Times New Roman"/>
          <w:szCs w:val="24"/>
          <w:shd w:val="clear" w:color="auto" w:fill="FFFFFF"/>
          <w:lang w:eastAsia="ar-SA"/>
        </w:rPr>
        <w:t>1.pantu</w:t>
      </w:r>
      <w:proofErr w:type="gramEnd"/>
      <w:r w:rsidRPr="00EA1268">
        <w:rPr>
          <w:rFonts w:cs="Times New Roman"/>
          <w:szCs w:val="24"/>
          <w:shd w:val="clear" w:color="auto" w:fill="FFFFFF"/>
          <w:lang w:eastAsia="ar-SA"/>
        </w:rPr>
        <w:t xml:space="preserve"> likumdevēja mērķis ir noteikt personas, kuras uzskatāmas par Latvijas pilsoņiem, balstoties uz Pavalstniecības likumu, Latvijas valsts nepārtrauktības doktrīnu un Latvijas valsts interesēm.</w:t>
      </w:r>
    </w:p>
    <w:p w14:paraId="1C93A46D" w14:textId="2CEAE403" w:rsidR="00A242FB" w:rsidRPr="00EA1268" w:rsidRDefault="00A242FB" w:rsidP="00BE0ECF">
      <w:pPr>
        <w:suppressAutoHyphens/>
        <w:spacing w:after="0" w:line="276" w:lineRule="auto"/>
        <w:ind w:firstLine="720"/>
        <w:jc w:val="both"/>
        <w:rPr>
          <w:rFonts w:cs="Times New Roman"/>
          <w:i/>
          <w:szCs w:val="24"/>
          <w:shd w:val="clear" w:color="auto" w:fill="FFFFFF"/>
          <w:lang w:eastAsia="ar-SA"/>
        </w:rPr>
      </w:pPr>
      <w:r w:rsidRPr="00EA1268">
        <w:rPr>
          <w:rFonts w:cs="Times New Roman"/>
          <w:szCs w:val="24"/>
        </w:rPr>
        <w:t>Saeimas sēdē deputāts Ingmārs Čaklais, kurš bija arī Saeimas Juridiskās komisijas Pilsonības likuma grozījumu apakškomisijas priekšsēdētājs,</w:t>
      </w:r>
      <w:r w:rsidR="00A22294" w:rsidRPr="00EA1268">
        <w:rPr>
          <w:rFonts w:cs="Times New Roman"/>
          <w:szCs w:val="24"/>
        </w:rPr>
        <w:t xml:space="preserve"> izklāstot apvērumus par likumdevēja gribu, norādīja, ka „</w:t>
      </w:r>
      <w:r w:rsidR="00687F27" w:rsidRPr="00EA1268">
        <w:rPr>
          <w:rFonts w:cs="Times New Roman"/>
          <w:szCs w:val="24"/>
          <w:shd w:val="clear" w:color="auto" w:fill="FFFFFF"/>
        </w:rPr>
        <w:t>[..]</w:t>
      </w:r>
      <w:r w:rsidR="00A22294" w:rsidRPr="00EA1268">
        <w:rPr>
          <w:rFonts w:cs="Times New Roman"/>
          <w:szCs w:val="24"/>
          <w:shd w:val="clear" w:color="auto" w:fill="FFFFFF"/>
        </w:rPr>
        <w:t>pilsonības likuma grozījumi atzīst dubulto pilsonību, un tas ietver pamatojumu tam, ka valsts interesēs ir pieļaut dubulto pilsonību. Dubultās pilsonības mērķgrupas ir identificētas tā, lai reizē arī aprakstītu Latvijas vēsturisko situāciju 20. un 21.gadsimtā saistībā ar Latvijas pilsoņiem. Var teikt, ka Latvijas dubultā pilsonība izriet no ikdienas nepieciešamības, taču atbilst izvirzītajiem likuma politiskajiem mērķiem, uz kā būvētas tālākās šī likuma normas</w:t>
      </w:r>
      <w:r w:rsidR="00A22294" w:rsidRPr="00EA1268">
        <w:rPr>
          <w:rFonts w:cs="Times New Roman"/>
          <w:szCs w:val="24"/>
        </w:rPr>
        <w:t>”</w:t>
      </w:r>
      <w:r w:rsidR="00A22294" w:rsidRPr="00EA1268">
        <w:rPr>
          <w:rFonts w:cs="Times New Roman"/>
          <w:szCs w:val="24"/>
          <w:shd w:val="clear" w:color="auto" w:fill="FFFFFF"/>
          <w:lang w:eastAsia="ar-SA"/>
        </w:rPr>
        <w:t xml:space="preserve"> </w:t>
      </w:r>
      <w:r w:rsidRPr="00EA1268">
        <w:rPr>
          <w:rFonts w:cs="Times New Roman"/>
          <w:szCs w:val="24"/>
        </w:rPr>
        <w:t>(</w:t>
      </w:r>
      <w:r w:rsidRPr="00EA1268">
        <w:rPr>
          <w:rFonts w:cs="Times New Roman"/>
          <w:i/>
          <w:szCs w:val="24"/>
        </w:rPr>
        <w:t>Saeimas 2013.gada 9.maija sēde, debates par likumprojektu Nr. 52/Lp11 „Grozījumi Pilsonības likumā”, trešais lasījums, deputāts Ingmārs Čaklais</w:t>
      </w:r>
      <w:r w:rsidRPr="00EA1268">
        <w:rPr>
          <w:rFonts w:cs="Times New Roman"/>
          <w:szCs w:val="24"/>
        </w:rPr>
        <w:t>).</w:t>
      </w:r>
      <w:r w:rsidR="00A22294" w:rsidRPr="00EA1268">
        <w:rPr>
          <w:rFonts w:cs="Times New Roman"/>
          <w:szCs w:val="24"/>
        </w:rPr>
        <w:t xml:space="preserve"> </w:t>
      </w:r>
      <w:r w:rsidR="000F7CF4" w:rsidRPr="00EA1268">
        <w:rPr>
          <w:rFonts w:cs="Times New Roman"/>
          <w:szCs w:val="24"/>
        </w:rPr>
        <w:t>Tādējādi likumdevējs uzskatīja, ka regulējums ar dubultpilsonības</w:t>
      </w:r>
      <w:r w:rsidR="00461A89" w:rsidRPr="00EA1268">
        <w:rPr>
          <w:rFonts w:cs="Times New Roman"/>
          <w:szCs w:val="24"/>
        </w:rPr>
        <w:t xml:space="preserve"> pieļaujamību</w:t>
      </w:r>
      <w:r w:rsidR="000F7CF4" w:rsidRPr="00EA1268">
        <w:rPr>
          <w:rFonts w:cs="Times New Roman"/>
          <w:szCs w:val="24"/>
        </w:rPr>
        <w:t xml:space="preserve">, ir vērsts uz to, lai sekmētu </w:t>
      </w:r>
      <w:r w:rsidR="000F7CF4" w:rsidRPr="00EA1268">
        <w:rPr>
          <w:rFonts w:cs="Times New Roman"/>
          <w:szCs w:val="24"/>
          <w:shd w:val="clear" w:color="auto" w:fill="FFFFFF"/>
          <w:lang w:eastAsia="ar-SA"/>
        </w:rPr>
        <w:t>Latvijas valsts intereses.</w:t>
      </w:r>
      <w:r w:rsidR="000F7CF4" w:rsidRPr="00EA1268">
        <w:rPr>
          <w:rFonts w:cs="Times New Roman"/>
          <w:szCs w:val="24"/>
        </w:rPr>
        <w:t xml:space="preserve"> </w:t>
      </w:r>
      <w:r w:rsidR="00A22294" w:rsidRPr="00EA1268">
        <w:rPr>
          <w:rFonts w:cs="Times New Roman"/>
          <w:szCs w:val="24"/>
        </w:rPr>
        <w:t>Arī likumdevēja apsvērumi par Pilsonības likuma 25.panta trešās daļas redakcij</w:t>
      </w:r>
      <w:r w:rsidR="008148FE" w:rsidRPr="00EA1268">
        <w:rPr>
          <w:rFonts w:cs="Times New Roman"/>
          <w:szCs w:val="24"/>
        </w:rPr>
        <w:t>u</w:t>
      </w:r>
      <w:r w:rsidR="00A22294" w:rsidRPr="00EA1268">
        <w:rPr>
          <w:rFonts w:cs="Times New Roman"/>
          <w:szCs w:val="24"/>
        </w:rPr>
        <w:t xml:space="preserve">, norāda uz to, ka šī regulējuma mērķis ir risināt tos jautājumus, kas saistīti </w:t>
      </w:r>
      <w:r w:rsidR="00A22294" w:rsidRPr="00EA1268">
        <w:rPr>
          <w:rFonts w:cs="Times New Roman"/>
          <w:szCs w:val="24"/>
          <w:shd w:val="clear" w:color="auto" w:fill="FFFFFF"/>
        </w:rPr>
        <w:t>dubultpilsonības iegūšanu</w:t>
      </w:r>
      <w:r w:rsidR="000F7CF4" w:rsidRPr="00EA1268">
        <w:rPr>
          <w:rFonts w:cs="Times New Roman"/>
          <w:szCs w:val="24"/>
          <w:shd w:val="clear" w:color="auto" w:fill="FFFFFF"/>
        </w:rPr>
        <w:t xml:space="preserve"> un tādējādi nodrošināt Latvijas interešu ievērošanu</w:t>
      </w:r>
      <w:r w:rsidR="00A22294" w:rsidRPr="00EA1268">
        <w:rPr>
          <w:rFonts w:cs="Times New Roman"/>
          <w:szCs w:val="24"/>
        </w:rPr>
        <w:t xml:space="preserve"> </w:t>
      </w:r>
      <w:r w:rsidR="00A22294" w:rsidRPr="00EA1268">
        <w:rPr>
          <w:rFonts w:cs="Times New Roman"/>
          <w:szCs w:val="24"/>
          <w:shd w:val="clear" w:color="auto" w:fill="FFFFFF"/>
          <w:lang w:eastAsia="ar-SA"/>
        </w:rPr>
        <w:t>(</w:t>
      </w:r>
      <w:r w:rsidR="00A22294" w:rsidRPr="00EA1268">
        <w:rPr>
          <w:rFonts w:cs="Times New Roman"/>
          <w:i/>
          <w:szCs w:val="24"/>
          <w:shd w:val="clear" w:color="auto" w:fill="FFFFFF"/>
          <w:lang w:eastAsia="ar-SA"/>
        </w:rPr>
        <w:t>Saeimas 2012.gada 6.septembra sēde, debates par likumprojektu Nr. 52/Lp11 „Grozījumi Pilsonības likumā”, otrais lasījums</w:t>
      </w:r>
      <w:r w:rsidR="00A22294" w:rsidRPr="00EA1268">
        <w:rPr>
          <w:rFonts w:cs="Times New Roman"/>
          <w:szCs w:val="24"/>
          <w:shd w:val="clear" w:color="auto" w:fill="FFFFFF"/>
          <w:lang w:eastAsia="ar-SA"/>
        </w:rPr>
        <w:t>)</w:t>
      </w:r>
      <w:r w:rsidR="00A22294" w:rsidRPr="00EA1268">
        <w:rPr>
          <w:rFonts w:cs="Times New Roman"/>
          <w:i/>
          <w:szCs w:val="24"/>
          <w:shd w:val="clear" w:color="auto" w:fill="FFFFFF"/>
          <w:lang w:eastAsia="ar-SA"/>
        </w:rPr>
        <w:t>.</w:t>
      </w:r>
    </w:p>
    <w:p w14:paraId="53F0BD5F" w14:textId="66D94C4D" w:rsidR="00601A78" w:rsidRPr="00EA1268" w:rsidRDefault="000F7CF4" w:rsidP="00BE0ECF">
      <w:pPr>
        <w:pStyle w:val="NoSpacing"/>
        <w:spacing w:line="276" w:lineRule="auto"/>
        <w:ind w:firstLine="709"/>
        <w:jc w:val="both"/>
        <w:rPr>
          <w:rFonts w:cs="Times New Roman"/>
          <w:szCs w:val="24"/>
        </w:rPr>
      </w:pPr>
      <w:r w:rsidRPr="00EA1268">
        <w:rPr>
          <w:rFonts w:cs="Times New Roman"/>
          <w:szCs w:val="24"/>
          <w:shd w:val="clear" w:color="auto" w:fill="FFFFFF"/>
          <w:lang w:eastAsia="ar-SA"/>
        </w:rPr>
        <w:t xml:space="preserve">Jāņem vērā, ka </w:t>
      </w:r>
      <w:r w:rsidR="00461A89" w:rsidRPr="00EA1268">
        <w:rPr>
          <w:rFonts w:cs="Times New Roman"/>
          <w:szCs w:val="24"/>
          <w:shd w:val="clear" w:color="auto" w:fill="FFFFFF"/>
          <w:lang w:eastAsia="ar-SA"/>
        </w:rPr>
        <w:t>likumdevēja iecere, reglamentējot dubultpilsonību un ar to saistītus jautājumus, bija novēr</w:t>
      </w:r>
      <w:r w:rsidR="002C4E2C" w:rsidRPr="00EA1268">
        <w:rPr>
          <w:rFonts w:cs="Times New Roman"/>
          <w:szCs w:val="24"/>
          <w:shd w:val="clear" w:color="auto" w:fill="FFFFFF"/>
          <w:lang w:eastAsia="ar-SA"/>
        </w:rPr>
        <w:t>s</w:t>
      </w:r>
      <w:r w:rsidR="00461A89" w:rsidRPr="00EA1268">
        <w:rPr>
          <w:rFonts w:cs="Times New Roman"/>
          <w:szCs w:val="24"/>
          <w:shd w:val="clear" w:color="auto" w:fill="FFFFFF"/>
          <w:lang w:eastAsia="ar-SA"/>
        </w:rPr>
        <w:t>t vēsturisko netaisnību</w:t>
      </w:r>
      <w:r w:rsidR="004C26AF" w:rsidRPr="00EA1268">
        <w:rPr>
          <w:rFonts w:cs="Times New Roman"/>
          <w:szCs w:val="24"/>
          <w:shd w:val="clear" w:color="auto" w:fill="FFFFFF"/>
          <w:lang w:eastAsia="ar-SA"/>
        </w:rPr>
        <w:t xml:space="preserve">, ko radīja tas, </w:t>
      </w:r>
      <w:r w:rsidR="00601A78" w:rsidRPr="00EA1268">
        <w:rPr>
          <w:rFonts w:cs="Times New Roman"/>
          <w:szCs w:val="24"/>
          <w:shd w:val="clear" w:color="auto" w:fill="FFFFFF"/>
          <w:lang w:eastAsia="ar-SA"/>
        </w:rPr>
        <w:t xml:space="preserve">ka līdz </w:t>
      </w:r>
      <w:proofErr w:type="gramStart"/>
      <w:r w:rsidR="00601A78" w:rsidRPr="00EA1268">
        <w:rPr>
          <w:rFonts w:cs="Times New Roman"/>
          <w:szCs w:val="24"/>
        </w:rPr>
        <w:t>2013.gada</w:t>
      </w:r>
      <w:proofErr w:type="gramEnd"/>
      <w:r w:rsidR="00601A78" w:rsidRPr="00EA1268">
        <w:rPr>
          <w:rFonts w:cs="Times New Roman"/>
          <w:szCs w:val="24"/>
        </w:rPr>
        <w:t xml:space="preserve"> 9.maija</w:t>
      </w:r>
      <w:r w:rsidR="00461A89" w:rsidRPr="00EA1268">
        <w:rPr>
          <w:rFonts w:cs="Times New Roman"/>
          <w:szCs w:val="24"/>
        </w:rPr>
        <w:t xml:space="preserve"> </w:t>
      </w:r>
      <w:r w:rsidR="00601A78" w:rsidRPr="00EA1268">
        <w:rPr>
          <w:rFonts w:cs="Times New Roman"/>
          <w:szCs w:val="24"/>
        </w:rPr>
        <w:t xml:space="preserve">likuma grozījumiem pastāvējušais dubultpilsonības aizliegums noveda pie tā, ka noteiktas personas </w:t>
      </w:r>
      <w:r w:rsidR="00601A78" w:rsidRPr="00EA1268">
        <w:rPr>
          <w:rFonts w:cs="Times New Roman"/>
          <w:szCs w:val="24"/>
        </w:rPr>
        <w:lastRenderedPageBreak/>
        <w:t xml:space="preserve">zaudēja Latvijas pilsonību. </w:t>
      </w:r>
      <w:r w:rsidR="00B9335F" w:rsidRPr="00EA1268">
        <w:rPr>
          <w:rFonts w:cs="Times New Roman"/>
          <w:szCs w:val="24"/>
        </w:rPr>
        <w:t>Līdz ar to, r</w:t>
      </w:r>
      <w:r w:rsidR="00601A78" w:rsidRPr="00EA1268">
        <w:rPr>
          <w:rFonts w:cs="Times New Roman"/>
          <w:szCs w:val="24"/>
        </w:rPr>
        <w:t>eglamentējot dubultpilsonības pieļaujamību, bija nepieciešams izstrādāt</w:t>
      </w:r>
      <w:r w:rsidR="002C4E2C" w:rsidRPr="00EA1268">
        <w:rPr>
          <w:rFonts w:cs="Times New Roman"/>
          <w:szCs w:val="24"/>
        </w:rPr>
        <w:t xml:space="preserve"> tādu</w:t>
      </w:r>
      <w:r w:rsidR="00601A78" w:rsidRPr="00EA1268">
        <w:rPr>
          <w:rFonts w:cs="Times New Roman"/>
          <w:szCs w:val="24"/>
        </w:rPr>
        <w:t xml:space="preserve"> regulējumu, lai minētās personas varētu atjaunot Latvijas pilsonību.</w:t>
      </w:r>
    </w:p>
    <w:p w14:paraId="6CA5151C" w14:textId="1D278AF5" w:rsidR="00461A89" w:rsidRPr="00EA1268" w:rsidRDefault="007C673A" w:rsidP="00BE0ECF">
      <w:pPr>
        <w:pStyle w:val="NoSpacing"/>
        <w:spacing w:line="276" w:lineRule="auto"/>
        <w:ind w:firstLine="709"/>
        <w:jc w:val="both"/>
        <w:rPr>
          <w:rFonts w:cs="Times New Roman"/>
          <w:szCs w:val="24"/>
        </w:rPr>
      </w:pPr>
      <w:r w:rsidRPr="00EA1268">
        <w:rPr>
          <w:rFonts w:cs="Times New Roman"/>
          <w:szCs w:val="24"/>
        </w:rPr>
        <w:t xml:space="preserve">Arī </w:t>
      </w:r>
      <w:r w:rsidR="00461A89" w:rsidRPr="00EA1268">
        <w:rPr>
          <w:rFonts w:cs="Times New Roman"/>
          <w:szCs w:val="24"/>
        </w:rPr>
        <w:t>Saeimas sēdē deputāts Ingmārs Čaklais</w:t>
      </w:r>
      <w:r w:rsidR="00601A78" w:rsidRPr="00EA1268">
        <w:rPr>
          <w:rFonts w:cs="Times New Roman"/>
          <w:szCs w:val="24"/>
        </w:rPr>
        <w:t xml:space="preserve"> uzsv</w:t>
      </w:r>
      <w:r w:rsidRPr="00EA1268">
        <w:rPr>
          <w:rFonts w:cs="Times New Roman"/>
          <w:szCs w:val="24"/>
        </w:rPr>
        <w:t>ēris</w:t>
      </w:r>
      <w:r w:rsidR="00461A89" w:rsidRPr="00EA1268">
        <w:rPr>
          <w:rFonts w:cs="Times New Roman"/>
          <w:szCs w:val="24"/>
        </w:rPr>
        <w:t xml:space="preserve">, ka </w:t>
      </w:r>
      <w:r w:rsidR="00461A89" w:rsidRPr="00EA1268">
        <w:rPr>
          <w:rFonts w:cs="Times New Roman"/>
          <w:szCs w:val="24"/>
          <w:shd w:val="clear" w:color="auto" w:fill="FFFFFF"/>
          <w:lang w:eastAsia="ar-SA"/>
        </w:rPr>
        <w:t>„mums ir svarīgi arī visi tie Latvijas pilsoņi, kam tiesas ceļā atņemta pilsonība vai kas attiekušies „labprātīgi”.</w:t>
      </w:r>
      <w:r w:rsidR="00461A89" w:rsidRPr="00EA1268">
        <w:rPr>
          <w:rFonts w:eastAsia="Times New Roman" w:cs="Times New Roman"/>
          <w:szCs w:val="24"/>
          <w:lang w:eastAsia="lv-LV"/>
        </w:rPr>
        <w:t xml:space="preserve"> </w:t>
      </w:r>
      <w:r w:rsidR="00461A89" w:rsidRPr="00EA1268">
        <w:rPr>
          <w:rFonts w:cs="Times New Roman"/>
          <w:szCs w:val="24"/>
          <w:shd w:val="clear" w:color="auto" w:fill="FFFFFF"/>
          <w:lang w:eastAsia="ar-SA"/>
        </w:rPr>
        <w:t>Pieņemot likumprojektu, mums ne tikai jādod iespēja viņiem atgūt Latvijas pilsonību, paredzot tam īpašu procedūru, bet arī valsts vārdā jāatvainojas par izdarīto pārestību. Bez nosodījuma, bet ar patiesu vēlmi atgūt „savējos”</w:t>
      </w:r>
      <w:r w:rsidR="008148FE" w:rsidRPr="00EA1268">
        <w:rPr>
          <w:rFonts w:cs="Times New Roman"/>
          <w:szCs w:val="24"/>
          <w:shd w:val="clear" w:color="auto" w:fill="FFFFFF"/>
          <w:lang w:eastAsia="ar-SA"/>
        </w:rPr>
        <w:t>!</w:t>
      </w:r>
      <w:r w:rsidR="00461A89" w:rsidRPr="00EA1268">
        <w:rPr>
          <w:rFonts w:cs="Times New Roman"/>
          <w:szCs w:val="24"/>
          <w:shd w:val="clear" w:color="auto" w:fill="FFFFFF"/>
          <w:lang w:eastAsia="ar-SA"/>
        </w:rPr>
        <w:t xml:space="preserve">” </w:t>
      </w:r>
      <w:r w:rsidR="00BD2004" w:rsidRPr="00EA1268">
        <w:rPr>
          <w:rFonts w:cs="Times New Roman"/>
          <w:szCs w:val="24"/>
        </w:rPr>
        <w:t>(</w:t>
      </w:r>
      <w:r w:rsidR="00BD2004" w:rsidRPr="00EA1268">
        <w:rPr>
          <w:rFonts w:cs="Times New Roman"/>
          <w:i/>
          <w:szCs w:val="24"/>
          <w:shd w:val="clear" w:color="auto" w:fill="FFFFFF"/>
          <w:lang w:eastAsia="ar-SA"/>
        </w:rPr>
        <w:t xml:space="preserve">Čaklais I. Pilsonības likuma grozījumu ģenēze </w:t>
      </w:r>
      <w:proofErr w:type="gramStart"/>
      <w:r w:rsidR="00BD2004" w:rsidRPr="00EA1268">
        <w:rPr>
          <w:rFonts w:cs="Times New Roman"/>
          <w:i/>
          <w:szCs w:val="24"/>
          <w:shd w:val="clear" w:color="auto" w:fill="FFFFFF"/>
          <w:lang w:eastAsia="ar-SA"/>
        </w:rPr>
        <w:t>21.gadsimtā</w:t>
      </w:r>
      <w:proofErr w:type="gramEnd"/>
      <w:r w:rsidR="00BD2004" w:rsidRPr="00EA1268">
        <w:rPr>
          <w:rFonts w:cs="Times New Roman"/>
          <w:i/>
          <w:szCs w:val="24"/>
          <w:shd w:val="clear" w:color="auto" w:fill="FFFFFF"/>
          <w:lang w:eastAsia="ar-SA"/>
        </w:rPr>
        <w:t xml:space="preserve">. Jurista Vārds. </w:t>
      </w:r>
      <w:proofErr w:type="gramStart"/>
      <w:r w:rsidR="00BD2004" w:rsidRPr="00EA1268">
        <w:rPr>
          <w:rFonts w:cs="Times New Roman"/>
          <w:i/>
          <w:szCs w:val="24"/>
          <w:shd w:val="clear" w:color="auto" w:fill="FFFFFF"/>
          <w:lang w:eastAsia="ar-SA"/>
        </w:rPr>
        <w:t>2012.gada</w:t>
      </w:r>
      <w:proofErr w:type="gramEnd"/>
      <w:r w:rsidR="00BD2004" w:rsidRPr="00EA1268">
        <w:rPr>
          <w:rFonts w:cs="Times New Roman"/>
          <w:i/>
          <w:szCs w:val="24"/>
          <w:shd w:val="clear" w:color="auto" w:fill="FFFFFF"/>
          <w:lang w:eastAsia="ar-SA"/>
        </w:rPr>
        <w:t xml:space="preserve"> 3.aprīlis, Nr. 14/15</w:t>
      </w:r>
      <w:r w:rsidR="00BD2004" w:rsidRPr="00EA1268">
        <w:rPr>
          <w:rFonts w:cs="Times New Roman"/>
          <w:szCs w:val="24"/>
          <w:shd w:val="clear" w:color="auto" w:fill="FFFFFF"/>
          <w:lang w:eastAsia="ar-SA"/>
        </w:rPr>
        <w:t>).</w:t>
      </w:r>
      <w:r w:rsidR="00461A89" w:rsidRPr="00EA1268">
        <w:rPr>
          <w:rFonts w:cs="Times New Roman"/>
          <w:szCs w:val="24"/>
          <w:shd w:val="clear" w:color="auto" w:fill="FFFFFF"/>
          <w:lang w:eastAsia="ar-SA"/>
        </w:rPr>
        <w:t xml:space="preserve"> Arī citi Saeimas deputāti uzsvēruši, ka </w:t>
      </w:r>
      <w:r w:rsidR="00461A89" w:rsidRPr="00EA1268">
        <w:rPr>
          <w:rFonts w:cs="Times New Roman"/>
          <w:szCs w:val="24"/>
        </w:rPr>
        <w:t xml:space="preserve">„Latvijas valstij ir svarīgs katrs tās pilsonis, tāpēc Pilsonības likumā esošā norma, ka pēc brīvprātīgas citas valsts pilsonības iegūšanas ir jāzaudē Latvijas pilsonība, tagad jau ir pretrunā ar Latvijas interesēm” </w:t>
      </w:r>
      <w:proofErr w:type="gramStart"/>
      <w:r w:rsidR="00461A89" w:rsidRPr="00EA1268">
        <w:rPr>
          <w:rFonts w:cs="Times New Roman"/>
          <w:szCs w:val="24"/>
        </w:rPr>
        <w:t>(</w:t>
      </w:r>
      <w:proofErr w:type="gramEnd"/>
      <w:r w:rsidR="00461A89" w:rsidRPr="00EA1268">
        <w:rPr>
          <w:rFonts w:cs="Times New Roman"/>
          <w:i/>
          <w:szCs w:val="24"/>
          <w:shd w:val="clear" w:color="auto" w:fill="FFFFFF"/>
          <w:lang w:eastAsia="ar-SA"/>
        </w:rPr>
        <w:t>Bērziņš G.</w:t>
      </w:r>
      <w:r w:rsidR="00461A89" w:rsidRPr="00EA1268">
        <w:rPr>
          <w:rFonts w:cs="Times New Roman"/>
          <w:szCs w:val="24"/>
        </w:rPr>
        <w:t xml:space="preserve"> </w:t>
      </w:r>
      <w:r w:rsidR="00461A89" w:rsidRPr="00EA1268">
        <w:rPr>
          <w:rFonts w:cs="Times New Roman"/>
          <w:i/>
          <w:szCs w:val="24"/>
          <w:shd w:val="clear" w:color="auto" w:fill="FFFFFF"/>
          <w:lang w:eastAsia="ar-SA"/>
        </w:rPr>
        <w:t xml:space="preserve">Dubultās pilsonības nepieciešamība. Jurista Vārds. </w:t>
      </w:r>
      <w:proofErr w:type="gramStart"/>
      <w:r w:rsidR="00461A89" w:rsidRPr="00EA1268">
        <w:rPr>
          <w:rFonts w:cs="Times New Roman"/>
          <w:i/>
          <w:szCs w:val="24"/>
          <w:shd w:val="clear" w:color="auto" w:fill="FFFFFF"/>
          <w:lang w:eastAsia="ar-SA"/>
        </w:rPr>
        <w:t>2012.gada</w:t>
      </w:r>
      <w:proofErr w:type="gramEnd"/>
      <w:r w:rsidR="00461A89" w:rsidRPr="00EA1268">
        <w:rPr>
          <w:rFonts w:cs="Times New Roman"/>
          <w:i/>
          <w:szCs w:val="24"/>
          <w:shd w:val="clear" w:color="auto" w:fill="FFFFFF"/>
          <w:lang w:eastAsia="ar-SA"/>
        </w:rPr>
        <w:t xml:space="preserve"> 3.aprīlis, Nr. 14/15</w:t>
      </w:r>
      <w:r w:rsidR="00461A89" w:rsidRPr="00EA1268">
        <w:rPr>
          <w:rFonts w:cs="Times New Roman"/>
          <w:szCs w:val="24"/>
          <w:shd w:val="clear" w:color="auto" w:fill="FFFFFF"/>
          <w:lang w:eastAsia="ar-SA"/>
        </w:rPr>
        <w:t>).</w:t>
      </w:r>
    </w:p>
    <w:p w14:paraId="7DEFF445" w14:textId="3AAEED5F" w:rsidR="007414F8" w:rsidRPr="00EA1268" w:rsidRDefault="00461A89"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shd w:val="clear" w:color="auto" w:fill="FFFFFF"/>
          <w:lang w:eastAsia="ar-SA"/>
        </w:rPr>
        <w:t>Tātad no Pilsonības likuma izstrādes materiāliem izriet, ka likumdevēja griba bija veidot iekļaujošu regulējumu, kas nodrošinātu iespēju atjaunot Latvijas pilsonību visām personām, kuras no tās atteikušās vai tā atņemta, tāpēc ka persona ieguvusi citas valsts pilsonību.</w:t>
      </w:r>
    </w:p>
    <w:p w14:paraId="17B5A55C" w14:textId="77777777" w:rsidR="00BD2004" w:rsidRPr="00EA1268" w:rsidRDefault="00BD2004" w:rsidP="00BE0ECF">
      <w:pPr>
        <w:pStyle w:val="NoSpacing"/>
        <w:spacing w:line="276" w:lineRule="auto"/>
        <w:ind w:firstLine="709"/>
        <w:jc w:val="both"/>
        <w:rPr>
          <w:rFonts w:cs="Times New Roman"/>
          <w:szCs w:val="24"/>
        </w:rPr>
      </w:pPr>
    </w:p>
    <w:p w14:paraId="4601DE13" w14:textId="04D9AE43" w:rsidR="00B9335F" w:rsidRPr="00EA1268" w:rsidRDefault="002E25E6" w:rsidP="00BE0ECF">
      <w:pPr>
        <w:pStyle w:val="NoSpacing"/>
        <w:spacing w:line="276" w:lineRule="auto"/>
        <w:ind w:firstLine="709"/>
        <w:jc w:val="both"/>
        <w:rPr>
          <w:rFonts w:cs="Times New Roman"/>
          <w:szCs w:val="24"/>
        </w:rPr>
      </w:pPr>
      <w:r w:rsidRPr="00EA1268">
        <w:rPr>
          <w:rFonts w:cs="Times New Roman"/>
          <w:szCs w:val="24"/>
        </w:rPr>
        <w:t>[</w:t>
      </w:r>
      <w:r w:rsidR="001935B2" w:rsidRPr="00EA1268">
        <w:rPr>
          <w:rFonts w:cs="Times New Roman"/>
          <w:szCs w:val="24"/>
        </w:rPr>
        <w:t>16</w:t>
      </w:r>
      <w:r w:rsidRPr="00EA1268">
        <w:rPr>
          <w:rFonts w:cs="Times New Roman"/>
          <w:szCs w:val="24"/>
        </w:rPr>
        <w:t xml:space="preserve">] </w:t>
      </w:r>
      <w:r w:rsidR="00B9335F" w:rsidRPr="00EA1268">
        <w:rPr>
          <w:rFonts w:cs="Times New Roman"/>
          <w:szCs w:val="24"/>
        </w:rPr>
        <w:t>Augstākā tiesa secina, ka likumdevējs</w:t>
      </w:r>
      <w:r w:rsidR="00E577DD" w:rsidRPr="00EA1268">
        <w:rPr>
          <w:rFonts w:cs="Times New Roman"/>
          <w:szCs w:val="24"/>
        </w:rPr>
        <w:t>, kā to liecina</w:t>
      </w:r>
      <w:r w:rsidR="00B9335F" w:rsidRPr="00EA1268">
        <w:rPr>
          <w:rFonts w:cs="Times New Roman"/>
          <w:szCs w:val="24"/>
        </w:rPr>
        <w:t xml:space="preserve"> </w:t>
      </w:r>
      <w:r w:rsidR="00E577DD" w:rsidRPr="00EA1268">
        <w:rPr>
          <w:rFonts w:cs="Times New Roman"/>
          <w:szCs w:val="24"/>
        </w:rPr>
        <w:t xml:space="preserve">Pilsonības likuma </w:t>
      </w:r>
      <w:proofErr w:type="gramStart"/>
      <w:r w:rsidR="00E577DD" w:rsidRPr="00EA1268">
        <w:rPr>
          <w:rFonts w:cs="Times New Roman"/>
          <w:szCs w:val="24"/>
        </w:rPr>
        <w:t>25.panta</w:t>
      </w:r>
      <w:proofErr w:type="gramEnd"/>
      <w:r w:rsidR="00E577DD" w:rsidRPr="00EA1268">
        <w:rPr>
          <w:rFonts w:cs="Times New Roman"/>
          <w:szCs w:val="24"/>
        </w:rPr>
        <w:t xml:space="preserve"> trešās daļas mērķis, ir </w:t>
      </w:r>
      <w:r w:rsidR="00B9335F" w:rsidRPr="00EA1268">
        <w:rPr>
          <w:rFonts w:cs="Times New Roman"/>
          <w:szCs w:val="24"/>
        </w:rPr>
        <w:t xml:space="preserve">vēlējies piešķirt iespēju atjaunot Latvijas pilsonību visām tām personām, kuras no pilsonības atteikušās vēsturiskā </w:t>
      </w:r>
      <w:r w:rsidR="004C2714" w:rsidRPr="00EA1268">
        <w:rPr>
          <w:rFonts w:cs="Times New Roman"/>
          <w:szCs w:val="24"/>
        </w:rPr>
        <w:t xml:space="preserve">dubultpilsonības aizlieguma dēļ vai arī minēto iemeslu dēļ viņām Latvijas </w:t>
      </w:r>
      <w:r w:rsidR="00172A49" w:rsidRPr="00EA1268">
        <w:rPr>
          <w:rFonts w:cs="Times New Roman"/>
          <w:szCs w:val="24"/>
        </w:rPr>
        <w:t>pilsonība</w:t>
      </w:r>
      <w:r w:rsidR="004C2714" w:rsidRPr="00EA1268">
        <w:rPr>
          <w:rFonts w:cs="Times New Roman"/>
          <w:szCs w:val="24"/>
        </w:rPr>
        <w:t xml:space="preserve"> atņemta. </w:t>
      </w:r>
      <w:r w:rsidR="00FA6333" w:rsidRPr="00EA1268">
        <w:rPr>
          <w:rFonts w:cs="Times New Roman"/>
          <w:szCs w:val="24"/>
        </w:rPr>
        <w:t>Tātad visām personām, kuras Latvijas pilsonību zaudēja vēstur</w:t>
      </w:r>
      <w:r w:rsidR="00526129" w:rsidRPr="00EA1268">
        <w:rPr>
          <w:rFonts w:cs="Times New Roman"/>
          <w:szCs w:val="24"/>
        </w:rPr>
        <w:t>iskā dubultpilsonības aizlieguma</w:t>
      </w:r>
      <w:r w:rsidR="00FA6333" w:rsidRPr="00EA1268">
        <w:rPr>
          <w:rFonts w:cs="Times New Roman"/>
          <w:szCs w:val="24"/>
        </w:rPr>
        <w:t xml:space="preserve"> dēļ, jābūt iespējai Latvijas pilsonību atjaunot.</w:t>
      </w:r>
    </w:p>
    <w:p w14:paraId="07A3B2E1" w14:textId="1796859B" w:rsidR="00FA6C31" w:rsidRPr="00EA1268" w:rsidRDefault="00E577DD" w:rsidP="00BE0ECF">
      <w:pPr>
        <w:pStyle w:val="NoSpacing"/>
        <w:spacing w:line="276" w:lineRule="auto"/>
        <w:ind w:firstLine="709"/>
        <w:jc w:val="both"/>
        <w:rPr>
          <w:rFonts w:cs="Times New Roman"/>
          <w:szCs w:val="24"/>
        </w:rPr>
      </w:pPr>
      <w:r w:rsidRPr="00EA1268">
        <w:rPr>
          <w:rFonts w:cs="Times New Roman"/>
          <w:szCs w:val="24"/>
        </w:rPr>
        <w:t>Augstākās tiesas ieskatā, gadījumā, j</w:t>
      </w:r>
      <w:r w:rsidR="00107095" w:rsidRPr="00EA1268">
        <w:rPr>
          <w:rFonts w:cs="Times New Roman"/>
          <w:szCs w:val="24"/>
        </w:rPr>
        <w:t xml:space="preserve">a personas </w:t>
      </w:r>
      <w:r w:rsidRPr="00EA1268">
        <w:rPr>
          <w:rFonts w:cs="Times New Roman"/>
          <w:szCs w:val="24"/>
        </w:rPr>
        <w:t xml:space="preserve">ir atteikušās </w:t>
      </w:r>
      <w:r w:rsidR="00107095" w:rsidRPr="00EA1268">
        <w:rPr>
          <w:rFonts w:cs="Times New Roman"/>
          <w:szCs w:val="24"/>
        </w:rPr>
        <w:t>no pilsonības, jo pamatoti paļāv</w:t>
      </w:r>
      <w:r w:rsidRPr="00EA1268">
        <w:rPr>
          <w:rFonts w:cs="Times New Roman"/>
          <w:szCs w:val="24"/>
        </w:rPr>
        <w:t>ušās</w:t>
      </w:r>
      <w:r w:rsidR="00107095" w:rsidRPr="00EA1268">
        <w:rPr>
          <w:rFonts w:cs="Times New Roman"/>
          <w:szCs w:val="24"/>
        </w:rPr>
        <w:t xml:space="preserve"> uz kļūdainu iestādes norādi par dubultpilsonība</w:t>
      </w:r>
      <w:r w:rsidRPr="00EA1268">
        <w:rPr>
          <w:rFonts w:cs="Times New Roman"/>
          <w:szCs w:val="24"/>
        </w:rPr>
        <w:t>s</w:t>
      </w:r>
      <w:r w:rsidR="00107095" w:rsidRPr="00EA1268">
        <w:rPr>
          <w:rFonts w:cs="Times New Roman"/>
          <w:szCs w:val="24"/>
        </w:rPr>
        <w:t xml:space="preserve"> nepieļaujamību, </w:t>
      </w:r>
      <w:r w:rsidR="00F95BD5" w:rsidRPr="00EA1268">
        <w:rPr>
          <w:rFonts w:cs="Times New Roman"/>
          <w:szCs w:val="24"/>
        </w:rPr>
        <w:t xml:space="preserve">viņas atrodas vienādos un salīdzināmos apstākļos ar personām, uz kurām attiecas Pilsonības likuma </w:t>
      </w:r>
      <w:proofErr w:type="gramStart"/>
      <w:r w:rsidR="00F95BD5" w:rsidRPr="00EA1268">
        <w:rPr>
          <w:rFonts w:cs="Times New Roman"/>
          <w:szCs w:val="24"/>
        </w:rPr>
        <w:t>25.panta</w:t>
      </w:r>
      <w:proofErr w:type="gramEnd"/>
      <w:r w:rsidR="00F95BD5" w:rsidRPr="00EA1268">
        <w:rPr>
          <w:rFonts w:cs="Times New Roman"/>
          <w:szCs w:val="24"/>
        </w:rPr>
        <w:t xml:space="preserve"> trešā daļā.</w:t>
      </w:r>
      <w:r w:rsidR="004C3E5B" w:rsidRPr="00EA1268">
        <w:rPr>
          <w:rFonts w:cs="Times New Roman"/>
          <w:szCs w:val="24"/>
        </w:rPr>
        <w:t xml:space="preserve"> Arī šādā situācijā persona ir atteikusies no pilsonības nevis tāpēc, ka vairs vienkārši nevēlas saglabāt tiesisko saiti ar Latviju, bet gan tāpēc, ka ir uzskatījusi, ka likums to neļauj.</w:t>
      </w:r>
    </w:p>
    <w:p w14:paraId="1D029DEC" w14:textId="2E0C5787" w:rsidR="00FA6333" w:rsidRPr="00EA1268" w:rsidRDefault="00FA6C31" w:rsidP="00BE0ECF">
      <w:pPr>
        <w:pStyle w:val="NoSpacing"/>
        <w:spacing w:line="276" w:lineRule="auto"/>
        <w:ind w:firstLine="709"/>
        <w:jc w:val="both"/>
        <w:rPr>
          <w:rFonts w:cs="Times New Roman"/>
          <w:szCs w:val="24"/>
        </w:rPr>
      </w:pPr>
      <w:r w:rsidRPr="00EA1268">
        <w:rPr>
          <w:rFonts w:cs="Times New Roman"/>
          <w:szCs w:val="24"/>
        </w:rPr>
        <w:t xml:space="preserve">Gadījums, kad persona </w:t>
      </w:r>
      <w:r w:rsidR="00E577DD" w:rsidRPr="00EA1268">
        <w:rPr>
          <w:rFonts w:cs="Times New Roman"/>
          <w:szCs w:val="24"/>
        </w:rPr>
        <w:t xml:space="preserve">ir atteikusies </w:t>
      </w:r>
      <w:r w:rsidRPr="00EA1268">
        <w:rPr>
          <w:rFonts w:cs="Times New Roman"/>
          <w:szCs w:val="24"/>
        </w:rPr>
        <w:t xml:space="preserve">no likumīgi iegūtas dubultpilsonības, jo </w:t>
      </w:r>
      <w:r w:rsidR="00E577DD" w:rsidRPr="00EA1268">
        <w:rPr>
          <w:rFonts w:cs="Times New Roman"/>
          <w:szCs w:val="24"/>
        </w:rPr>
        <w:t xml:space="preserve">ir paļāvusies </w:t>
      </w:r>
      <w:r w:rsidRPr="00EA1268">
        <w:rPr>
          <w:rFonts w:cs="Times New Roman"/>
          <w:szCs w:val="24"/>
        </w:rPr>
        <w:t xml:space="preserve">uz kļūdainu iestādes apgalvojumu par tās prettiesiskumu, </w:t>
      </w:r>
      <w:r w:rsidR="0090587A" w:rsidRPr="00EA1268">
        <w:rPr>
          <w:rFonts w:cs="Times New Roman"/>
          <w:szCs w:val="24"/>
        </w:rPr>
        <w:t xml:space="preserve">Augstākās tiesas skatījumā </w:t>
      </w:r>
      <w:r w:rsidRPr="00EA1268">
        <w:rPr>
          <w:rFonts w:cs="Times New Roman"/>
          <w:szCs w:val="24"/>
        </w:rPr>
        <w:t>nevar tikt uzskatīt</w:t>
      </w:r>
      <w:r w:rsidR="008F7199" w:rsidRPr="00EA1268">
        <w:rPr>
          <w:rFonts w:cs="Times New Roman"/>
          <w:szCs w:val="24"/>
        </w:rPr>
        <w:t>s</w:t>
      </w:r>
      <w:r w:rsidRPr="00EA1268">
        <w:rPr>
          <w:rFonts w:cs="Times New Roman"/>
          <w:szCs w:val="24"/>
        </w:rPr>
        <w:t xml:space="preserve"> par tipisku gadījumu</w:t>
      </w:r>
      <w:r w:rsidR="00BE3279" w:rsidRPr="00EA1268">
        <w:rPr>
          <w:rFonts w:cs="Times New Roman"/>
          <w:szCs w:val="24"/>
        </w:rPr>
        <w:t xml:space="preserve">. </w:t>
      </w:r>
      <w:r w:rsidR="0093477F" w:rsidRPr="00EA1268">
        <w:rPr>
          <w:rFonts w:cs="Times New Roman"/>
          <w:szCs w:val="24"/>
        </w:rPr>
        <w:t>L</w:t>
      </w:r>
      <w:r w:rsidRPr="00EA1268">
        <w:rPr>
          <w:rFonts w:cs="Times New Roman"/>
          <w:szCs w:val="24"/>
        </w:rPr>
        <w:t>ikumdevējs</w:t>
      </w:r>
      <w:r w:rsidR="00BE3279" w:rsidRPr="00EA1268">
        <w:rPr>
          <w:rFonts w:cs="Times New Roman"/>
          <w:szCs w:val="24"/>
        </w:rPr>
        <w:t xml:space="preserve"> nav paredzējis regulējumu </w:t>
      </w:r>
      <w:r w:rsidR="00E577DD" w:rsidRPr="00EA1268">
        <w:rPr>
          <w:rFonts w:cs="Times New Roman"/>
          <w:szCs w:val="24"/>
        </w:rPr>
        <w:t xml:space="preserve">šādam </w:t>
      </w:r>
      <w:r w:rsidR="00BE3279" w:rsidRPr="00EA1268">
        <w:rPr>
          <w:rFonts w:cs="Times New Roman"/>
          <w:szCs w:val="24"/>
        </w:rPr>
        <w:t>gadījumam</w:t>
      </w:r>
      <w:r w:rsidR="004B1F4B" w:rsidRPr="00EA1268">
        <w:rPr>
          <w:rFonts w:cs="Times New Roman"/>
          <w:szCs w:val="24"/>
        </w:rPr>
        <w:t>, jo prezumējis, ka visos gadījumos atteikšanās no Latvijas pilnības notikusi vēsturiskā dubultpilsonības aizlieguma dēļ.</w:t>
      </w:r>
    </w:p>
    <w:p w14:paraId="2BE241EC" w14:textId="635DFD0D" w:rsidR="00681C94" w:rsidRPr="00EA1268" w:rsidRDefault="004B1F4B" w:rsidP="00BE0ECF">
      <w:pPr>
        <w:pStyle w:val="NoSpacing"/>
        <w:spacing w:line="276" w:lineRule="auto"/>
        <w:ind w:firstLine="709"/>
        <w:jc w:val="both"/>
        <w:rPr>
          <w:rFonts w:cs="Times New Roman"/>
          <w:szCs w:val="24"/>
        </w:rPr>
      </w:pPr>
      <w:r w:rsidRPr="00EA1268">
        <w:rPr>
          <w:rFonts w:cs="Times New Roman"/>
          <w:szCs w:val="24"/>
        </w:rPr>
        <w:t xml:space="preserve">Tādēļ </w:t>
      </w:r>
      <w:r w:rsidR="00BE3279" w:rsidRPr="00EA1268">
        <w:rPr>
          <w:rFonts w:cs="Times New Roman"/>
          <w:szCs w:val="24"/>
        </w:rPr>
        <w:t>Augstākā tiesa secina, ka</w:t>
      </w:r>
      <w:r w:rsidR="0090587A" w:rsidRPr="00EA1268">
        <w:rPr>
          <w:rFonts w:cs="Times New Roman"/>
          <w:szCs w:val="24"/>
        </w:rPr>
        <w:t xml:space="preserve"> šādā gadījumā</w:t>
      </w:r>
      <w:r w:rsidR="00FA6333" w:rsidRPr="00EA1268">
        <w:rPr>
          <w:rFonts w:cs="Times New Roman"/>
          <w:szCs w:val="24"/>
        </w:rPr>
        <w:t xml:space="preserve">, </w:t>
      </w:r>
      <w:r w:rsidR="0093477F" w:rsidRPr="00EA1268">
        <w:rPr>
          <w:rFonts w:cs="Times New Roman"/>
          <w:szCs w:val="24"/>
        </w:rPr>
        <w:t xml:space="preserve">ir </w:t>
      </w:r>
      <w:r w:rsidR="00F95BD5" w:rsidRPr="00EA1268">
        <w:rPr>
          <w:rFonts w:cs="Times New Roman"/>
          <w:szCs w:val="24"/>
        </w:rPr>
        <w:t xml:space="preserve">konstatējama Pilsonības likuma </w:t>
      </w:r>
      <w:proofErr w:type="gramStart"/>
      <w:r w:rsidR="00F95BD5" w:rsidRPr="00EA1268">
        <w:rPr>
          <w:rFonts w:cs="Times New Roman"/>
          <w:szCs w:val="24"/>
        </w:rPr>
        <w:t>25.panta</w:t>
      </w:r>
      <w:proofErr w:type="gramEnd"/>
      <w:r w:rsidR="00F95BD5" w:rsidRPr="00EA1268">
        <w:rPr>
          <w:rFonts w:cs="Times New Roman"/>
          <w:szCs w:val="24"/>
        </w:rPr>
        <w:t xml:space="preserve"> trešās daļas nepilnība, kas ir pretēja Pilsonības likuma mērķim. Līdz ar to, lai novērstu likuma plānam pretēju nepilnību, ir jāizmanto ti</w:t>
      </w:r>
      <w:r w:rsidR="00681C94" w:rsidRPr="00EA1268">
        <w:rPr>
          <w:rFonts w:cs="Times New Roman"/>
          <w:szCs w:val="24"/>
        </w:rPr>
        <w:t xml:space="preserve">esību </w:t>
      </w:r>
      <w:proofErr w:type="spellStart"/>
      <w:r w:rsidR="00681C94" w:rsidRPr="00EA1268">
        <w:rPr>
          <w:rFonts w:cs="Times New Roman"/>
          <w:szCs w:val="24"/>
        </w:rPr>
        <w:t>tālākveidošanas</w:t>
      </w:r>
      <w:proofErr w:type="spellEnd"/>
      <w:r w:rsidR="00681C94" w:rsidRPr="00EA1268">
        <w:rPr>
          <w:rFonts w:cs="Times New Roman"/>
          <w:szCs w:val="24"/>
        </w:rPr>
        <w:t xml:space="preserve"> metodes.</w:t>
      </w:r>
    </w:p>
    <w:p w14:paraId="1F031924" w14:textId="77777777" w:rsidR="00681C94" w:rsidRPr="00EA1268" w:rsidRDefault="00681C94" w:rsidP="00BE0ECF">
      <w:pPr>
        <w:pStyle w:val="NoSpacing"/>
        <w:spacing w:line="276" w:lineRule="auto"/>
        <w:ind w:firstLine="709"/>
        <w:jc w:val="both"/>
        <w:rPr>
          <w:rFonts w:cs="Times New Roman"/>
          <w:szCs w:val="24"/>
        </w:rPr>
      </w:pPr>
    </w:p>
    <w:p w14:paraId="212BAE58" w14:textId="4FBDABB2" w:rsidR="00681C94" w:rsidRPr="00EA1268" w:rsidRDefault="00FA6333" w:rsidP="00BE0ECF">
      <w:pPr>
        <w:pStyle w:val="NoSpacing"/>
        <w:spacing w:line="276" w:lineRule="auto"/>
        <w:ind w:firstLine="709"/>
        <w:jc w:val="both"/>
        <w:rPr>
          <w:rFonts w:cs="Times New Roman"/>
          <w:szCs w:val="24"/>
        </w:rPr>
      </w:pPr>
      <w:r w:rsidRPr="00EA1268">
        <w:rPr>
          <w:rFonts w:cs="Times New Roman"/>
          <w:szCs w:val="24"/>
        </w:rPr>
        <w:t>[</w:t>
      </w:r>
      <w:r w:rsidR="0090587A" w:rsidRPr="00EA1268">
        <w:rPr>
          <w:rFonts w:cs="Times New Roman"/>
          <w:szCs w:val="24"/>
        </w:rPr>
        <w:t>17</w:t>
      </w:r>
      <w:r w:rsidRPr="00EA1268">
        <w:rPr>
          <w:rFonts w:cs="Times New Roman"/>
          <w:szCs w:val="24"/>
        </w:rPr>
        <w:t>]</w:t>
      </w:r>
      <w:r w:rsidR="005E42D8" w:rsidRPr="00EA1268">
        <w:rPr>
          <w:rFonts w:cs="Times New Roman"/>
          <w:szCs w:val="24"/>
        </w:rPr>
        <w:t xml:space="preserve"> </w:t>
      </w:r>
      <w:r w:rsidR="00681C94" w:rsidRPr="00EA1268">
        <w:rPr>
          <w:rFonts w:cs="Times New Roman"/>
          <w:szCs w:val="24"/>
        </w:rPr>
        <w:t xml:space="preserve">Ja likumā nav regulēta situācija, kura ir līdzīga citām tajā pašā likumā regulētām situācijām un kurai atbilstoši likuma mērķim vajadzētu būt noregulētai, uz neregulēto situāciju attiecināmas līdzīgo situāciju tiesiskās sekas, piemērojot tādu tiesību </w:t>
      </w:r>
      <w:proofErr w:type="spellStart"/>
      <w:r w:rsidR="00681C94" w:rsidRPr="00EA1268">
        <w:rPr>
          <w:rFonts w:cs="Times New Roman"/>
          <w:szCs w:val="24"/>
        </w:rPr>
        <w:t>tālākveidošanas</w:t>
      </w:r>
      <w:proofErr w:type="spellEnd"/>
      <w:r w:rsidR="00681C94" w:rsidRPr="00EA1268">
        <w:rPr>
          <w:rFonts w:cs="Times New Roman"/>
          <w:szCs w:val="24"/>
        </w:rPr>
        <w:t xml:space="preserve"> metodi kā analoģiju.</w:t>
      </w:r>
    </w:p>
    <w:p w14:paraId="76EC400A" w14:textId="5F35CDCD" w:rsidR="006721C0" w:rsidRPr="00EA1268" w:rsidRDefault="00681C94" w:rsidP="00BE0ECF">
      <w:pPr>
        <w:pStyle w:val="NoSpacing"/>
        <w:spacing w:line="276" w:lineRule="auto"/>
        <w:ind w:firstLine="709"/>
        <w:jc w:val="both"/>
        <w:rPr>
          <w:rFonts w:cs="Times New Roman"/>
          <w:szCs w:val="24"/>
        </w:rPr>
      </w:pPr>
      <w:r w:rsidRPr="00EA1268">
        <w:rPr>
          <w:rFonts w:cs="Times New Roman"/>
          <w:szCs w:val="24"/>
        </w:rPr>
        <w:t xml:space="preserve">Ņemot vērā to, ka </w:t>
      </w:r>
      <w:r w:rsidR="004D0A9D" w:rsidRPr="00EA1268">
        <w:rPr>
          <w:rFonts w:cs="Times New Roman"/>
          <w:szCs w:val="24"/>
        </w:rPr>
        <w:t>vienādos un salīdzināmos apstākļos atrodas tās personas, kuras Latvijas pilsonību zaudēja vēstur</w:t>
      </w:r>
      <w:r w:rsidR="008F7199" w:rsidRPr="00EA1268">
        <w:rPr>
          <w:rFonts w:cs="Times New Roman"/>
          <w:szCs w:val="24"/>
        </w:rPr>
        <w:t>iskā dubultpilsonības aizlieguma</w:t>
      </w:r>
      <w:r w:rsidR="004D0A9D" w:rsidRPr="00EA1268">
        <w:rPr>
          <w:rFonts w:cs="Times New Roman"/>
          <w:szCs w:val="24"/>
        </w:rPr>
        <w:t xml:space="preserve"> dēļ</w:t>
      </w:r>
      <w:r w:rsidR="004C3E5B" w:rsidRPr="00EA1268">
        <w:rPr>
          <w:rFonts w:cs="Times New Roman"/>
          <w:szCs w:val="24"/>
        </w:rPr>
        <w:t>, un tās personas, kuras atteicās no Latvijas pilsonības, jo pamatoti paļāvās uz kļūdainu iestādes norādi par dubultpilsonība nepieļaujamību</w:t>
      </w:r>
      <w:r w:rsidR="004D0A9D" w:rsidRPr="00EA1268">
        <w:rPr>
          <w:rFonts w:cs="Times New Roman"/>
          <w:szCs w:val="24"/>
        </w:rPr>
        <w:t xml:space="preserve">, kā arī to, ka Pilsonības likuma </w:t>
      </w:r>
      <w:proofErr w:type="gramStart"/>
      <w:r w:rsidR="004D0A9D" w:rsidRPr="00EA1268">
        <w:rPr>
          <w:rFonts w:cs="Times New Roman"/>
          <w:szCs w:val="24"/>
        </w:rPr>
        <w:t>25.panta</w:t>
      </w:r>
      <w:proofErr w:type="gramEnd"/>
      <w:r w:rsidR="004D0A9D" w:rsidRPr="00EA1268">
        <w:rPr>
          <w:rFonts w:cs="Times New Roman"/>
          <w:szCs w:val="24"/>
        </w:rPr>
        <w:t xml:space="preserve"> trešās daļas mērķis ir dot iespēju atjaunot Latvijas pilsonību </w:t>
      </w:r>
      <w:r w:rsidR="004C3E5B" w:rsidRPr="00EA1268">
        <w:rPr>
          <w:rFonts w:cs="Times New Roman"/>
          <w:szCs w:val="24"/>
        </w:rPr>
        <w:t>pirmajai grupai piederošajām</w:t>
      </w:r>
      <w:r w:rsidR="006721C0" w:rsidRPr="00EA1268">
        <w:rPr>
          <w:rFonts w:cs="Times New Roman"/>
          <w:szCs w:val="24"/>
        </w:rPr>
        <w:t xml:space="preserve"> </w:t>
      </w:r>
      <w:r w:rsidR="004D0A9D" w:rsidRPr="00EA1268">
        <w:rPr>
          <w:rFonts w:cs="Times New Roman"/>
          <w:szCs w:val="24"/>
        </w:rPr>
        <w:t xml:space="preserve">personām, </w:t>
      </w:r>
      <w:r w:rsidR="006721C0" w:rsidRPr="00EA1268">
        <w:rPr>
          <w:rFonts w:cs="Times New Roman"/>
          <w:szCs w:val="24"/>
        </w:rPr>
        <w:t xml:space="preserve">tad Pilsonības likuma 25.panta trešā daļa ir piemērojama pēc analoģijas arī </w:t>
      </w:r>
      <w:r w:rsidR="00C50334" w:rsidRPr="00EA1268">
        <w:rPr>
          <w:rFonts w:cs="Times New Roman"/>
          <w:szCs w:val="24"/>
        </w:rPr>
        <w:t>attiecībā uz otrajai grupai piederošajām personām</w:t>
      </w:r>
      <w:r w:rsidR="006721C0" w:rsidRPr="00EA1268">
        <w:rPr>
          <w:rFonts w:cs="Times New Roman"/>
          <w:szCs w:val="24"/>
        </w:rPr>
        <w:t>.</w:t>
      </w:r>
    </w:p>
    <w:p w14:paraId="61B750EC" w14:textId="0A3258DA" w:rsidR="00FA6333" w:rsidRPr="00EA1268" w:rsidRDefault="00C57C22" w:rsidP="00BE0ECF">
      <w:pPr>
        <w:pStyle w:val="NoSpacing"/>
        <w:spacing w:line="276" w:lineRule="auto"/>
        <w:ind w:firstLine="709"/>
        <w:jc w:val="both"/>
        <w:rPr>
          <w:rFonts w:cs="Times New Roman"/>
          <w:szCs w:val="24"/>
        </w:rPr>
      </w:pPr>
      <w:r w:rsidRPr="00EA1268">
        <w:rPr>
          <w:rFonts w:cs="Times New Roman"/>
          <w:szCs w:val="24"/>
        </w:rPr>
        <w:t>Arī</w:t>
      </w:r>
      <w:r w:rsidR="0090587A" w:rsidRPr="00EA1268">
        <w:rPr>
          <w:rFonts w:cs="Times New Roman"/>
          <w:szCs w:val="24"/>
        </w:rPr>
        <w:t xml:space="preserve"> </w:t>
      </w:r>
      <w:r w:rsidR="005E42D8" w:rsidRPr="00EA1268">
        <w:rPr>
          <w:rFonts w:cs="Times New Roman"/>
          <w:szCs w:val="24"/>
        </w:rPr>
        <w:t xml:space="preserve">Pilsonības likuma </w:t>
      </w:r>
      <w:proofErr w:type="gramStart"/>
      <w:r w:rsidR="005E42D8" w:rsidRPr="00EA1268">
        <w:rPr>
          <w:rFonts w:cs="Times New Roman"/>
          <w:szCs w:val="24"/>
        </w:rPr>
        <w:t>23.panta</w:t>
      </w:r>
      <w:proofErr w:type="gramEnd"/>
      <w:r w:rsidR="005E42D8" w:rsidRPr="00EA1268">
        <w:rPr>
          <w:rFonts w:cs="Times New Roman"/>
          <w:szCs w:val="24"/>
        </w:rPr>
        <w:t xml:space="preserve"> sestā daļa nav šķērslis Pilsonības likuma 25.panta trešās daļas nepilnību novērst, izmantojot analoģiju. </w:t>
      </w:r>
      <w:r w:rsidRPr="00EA1268">
        <w:rPr>
          <w:rFonts w:cs="Times New Roman"/>
          <w:szCs w:val="24"/>
        </w:rPr>
        <w:t xml:space="preserve">Kā </w:t>
      </w:r>
      <w:r w:rsidR="005E42D8" w:rsidRPr="00EA1268">
        <w:rPr>
          <w:rFonts w:cs="Times New Roman"/>
          <w:szCs w:val="24"/>
        </w:rPr>
        <w:t xml:space="preserve">Augstākā tiesa </w:t>
      </w:r>
      <w:r w:rsidRPr="00EA1268">
        <w:rPr>
          <w:rFonts w:cs="Times New Roman"/>
          <w:szCs w:val="24"/>
        </w:rPr>
        <w:t>šeit jau iepriekš ir</w:t>
      </w:r>
      <w:r w:rsidR="005E42D8" w:rsidRPr="00EA1268">
        <w:rPr>
          <w:rFonts w:cs="Times New Roman"/>
          <w:szCs w:val="24"/>
        </w:rPr>
        <w:t xml:space="preserve"> norādīj</w:t>
      </w:r>
      <w:r w:rsidRPr="00EA1268">
        <w:rPr>
          <w:rFonts w:cs="Times New Roman"/>
          <w:szCs w:val="24"/>
        </w:rPr>
        <w:t xml:space="preserve">usi – </w:t>
      </w:r>
      <w:r w:rsidR="005E42D8" w:rsidRPr="00EA1268">
        <w:rPr>
          <w:rFonts w:cs="Times New Roman"/>
          <w:szCs w:val="24"/>
        </w:rPr>
        <w:lastRenderedPageBreak/>
        <w:t xml:space="preserve">Pilsonības likuma </w:t>
      </w:r>
      <w:proofErr w:type="gramStart"/>
      <w:r w:rsidR="005E42D8" w:rsidRPr="00EA1268">
        <w:rPr>
          <w:rFonts w:cs="Times New Roman"/>
          <w:szCs w:val="24"/>
        </w:rPr>
        <w:t>23.panta</w:t>
      </w:r>
      <w:proofErr w:type="gramEnd"/>
      <w:r w:rsidR="005E42D8" w:rsidRPr="00EA1268">
        <w:rPr>
          <w:rFonts w:cs="Times New Roman"/>
          <w:szCs w:val="24"/>
        </w:rPr>
        <w:t xml:space="preserve"> sestā daļa reglamentē situāciju, kurā persona ir brīvprātīgi atteikusies </w:t>
      </w:r>
      <w:r w:rsidR="00E4102F" w:rsidRPr="00EA1268">
        <w:rPr>
          <w:rFonts w:cs="Times New Roman"/>
          <w:szCs w:val="24"/>
        </w:rPr>
        <w:t>no Latvijas pilsonības situācijā, kad tai nav pienākums to darīt (</w:t>
      </w:r>
      <w:r w:rsidR="00E4102F" w:rsidRPr="00EA1268">
        <w:rPr>
          <w:rFonts w:cs="Times New Roman"/>
          <w:i/>
          <w:szCs w:val="24"/>
        </w:rPr>
        <w:t>23.panta pirmā daļa</w:t>
      </w:r>
      <w:r w:rsidR="00E4102F" w:rsidRPr="00EA1268">
        <w:rPr>
          <w:rFonts w:cs="Times New Roman"/>
          <w:szCs w:val="24"/>
        </w:rPr>
        <w:t>), un uz gadījumiem, kad personai ir ar likumu noteikts pienākums atteikties no pilsonības (</w:t>
      </w:r>
      <w:r w:rsidR="00E4102F" w:rsidRPr="00EA1268">
        <w:rPr>
          <w:rFonts w:cs="Times New Roman"/>
          <w:i/>
          <w:szCs w:val="24"/>
        </w:rPr>
        <w:t>23.panta otrā un trešā daļa</w:t>
      </w:r>
      <w:r w:rsidR="00E4102F" w:rsidRPr="00EA1268">
        <w:rPr>
          <w:rFonts w:cs="Times New Roman"/>
          <w:szCs w:val="24"/>
        </w:rPr>
        <w:t>).</w:t>
      </w:r>
    </w:p>
    <w:p w14:paraId="5C313201" w14:textId="77777777" w:rsidR="00FB3407" w:rsidRPr="00EA1268" w:rsidRDefault="00FB3407" w:rsidP="00BE0ECF">
      <w:pPr>
        <w:pStyle w:val="NoSpacing"/>
        <w:spacing w:line="276" w:lineRule="auto"/>
        <w:ind w:firstLine="709"/>
        <w:jc w:val="both"/>
        <w:rPr>
          <w:rFonts w:cs="Times New Roman"/>
          <w:szCs w:val="24"/>
        </w:rPr>
      </w:pPr>
    </w:p>
    <w:p w14:paraId="7D820BC7" w14:textId="040B6AD7" w:rsidR="00534856" w:rsidRPr="00EA1268" w:rsidRDefault="002E25E6" w:rsidP="00BE0ECF">
      <w:pPr>
        <w:pStyle w:val="NoSpacing"/>
        <w:spacing w:line="276" w:lineRule="auto"/>
        <w:ind w:firstLine="709"/>
        <w:jc w:val="both"/>
        <w:rPr>
          <w:rFonts w:cs="Times New Roman"/>
          <w:szCs w:val="24"/>
        </w:rPr>
      </w:pPr>
      <w:r w:rsidRPr="00EA1268">
        <w:rPr>
          <w:rFonts w:cs="Times New Roman"/>
          <w:szCs w:val="24"/>
        </w:rPr>
        <w:t>[</w:t>
      </w:r>
      <w:r w:rsidR="00A00969" w:rsidRPr="00EA1268">
        <w:rPr>
          <w:rFonts w:cs="Times New Roman"/>
          <w:szCs w:val="24"/>
        </w:rPr>
        <w:t>1</w:t>
      </w:r>
      <w:r w:rsidR="00C57C22" w:rsidRPr="00EA1268">
        <w:rPr>
          <w:rFonts w:cs="Times New Roman"/>
          <w:szCs w:val="24"/>
        </w:rPr>
        <w:t>8</w:t>
      </w:r>
      <w:r w:rsidRPr="00EA1268">
        <w:rPr>
          <w:rFonts w:cs="Times New Roman"/>
          <w:szCs w:val="24"/>
        </w:rPr>
        <w:t xml:space="preserve">] </w:t>
      </w:r>
      <w:r w:rsidR="00534856" w:rsidRPr="00EA1268">
        <w:rPr>
          <w:rFonts w:cs="Times New Roman"/>
          <w:szCs w:val="24"/>
        </w:rPr>
        <w:t xml:space="preserve">Augstākā tiesa vērš uzmanību, ka analoģijas izmantošana ir pieļaujama vienīgi tad, ja iestādes izteikumi patiešām </w:t>
      </w:r>
      <w:r w:rsidR="00C57C22" w:rsidRPr="00EA1268">
        <w:rPr>
          <w:rFonts w:cs="Times New Roman"/>
          <w:szCs w:val="24"/>
        </w:rPr>
        <w:t xml:space="preserve">ir bijuši </w:t>
      </w:r>
      <w:r w:rsidR="00534856" w:rsidRPr="00EA1268">
        <w:rPr>
          <w:rFonts w:cs="Times New Roman"/>
          <w:szCs w:val="24"/>
        </w:rPr>
        <w:t xml:space="preserve">kļūdaini un ja personas paļaušanās uz iestādes izteikumiem </w:t>
      </w:r>
      <w:r w:rsidR="00C57C22" w:rsidRPr="00EA1268">
        <w:rPr>
          <w:rFonts w:cs="Times New Roman"/>
          <w:szCs w:val="24"/>
        </w:rPr>
        <w:t xml:space="preserve">ir bijusi </w:t>
      </w:r>
      <w:r w:rsidR="00534856" w:rsidRPr="00EA1268">
        <w:rPr>
          <w:rFonts w:cs="Times New Roman"/>
          <w:szCs w:val="24"/>
        </w:rPr>
        <w:t>pamatota</w:t>
      </w:r>
      <w:r w:rsidR="00C50334" w:rsidRPr="00EA1268">
        <w:rPr>
          <w:rFonts w:cs="Times New Roman"/>
          <w:szCs w:val="24"/>
        </w:rPr>
        <w:t>, proti, personai varēja rasties tiesiski aizsargājama paļāvība</w:t>
      </w:r>
      <w:r w:rsidR="00534856" w:rsidRPr="00EA1268">
        <w:rPr>
          <w:rFonts w:cs="Times New Roman"/>
          <w:szCs w:val="24"/>
        </w:rPr>
        <w:t xml:space="preserve">. </w:t>
      </w:r>
      <w:r w:rsidR="00C57C22" w:rsidRPr="00EA1268">
        <w:rPr>
          <w:rFonts w:cs="Times New Roman"/>
          <w:szCs w:val="24"/>
        </w:rPr>
        <w:t>Savukārt, j</w:t>
      </w:r>
      <w:r w:rsidR="00534856" w:rsidRPr="00EA1268">
        <w:rPr>
          <w:rFonts w:cs="Times New Roman"/>
          <w:szCs w:val="24"/>
        </w:rPr>
        <w:t xml:space="preserve">a iestādes izteikumi </w:t>
      </w:r>
      <w:r w:rsidR="00C57C22" w:rsidRPr="00EA1268">
        <w:rPr>
          <w:rFonts w:cs="Times New Roman"/>
          <w:szCs w:val="24"/>
        </w:rPr>
        <w:t xml:space="preserve">nav bijuši </w:t>
      </w:r>
      <w:r w:rsidR="00534856" w:rsidRPr="00EA1268">
        <w:rPr>
          <w:rFonts w:cs="Times New Roman"/>
          <w:szCs w:val="24"/>
        </w:rPr>
        <w:t>kļūdaini un persona pati kļūdaini uzskatīj</w:t>
      </w:r>
      <w:r w:rsidR="00C57C22" w:rsidRPr="00EA1268">
        <w:rPr>
          <w:rFonts w:cs="Times New Roman"/>
          <w:szCs w:val="24"/>
        </w:rPr>
        <w:t>usi</w:t>
      </w:r>
      <w:r w:rsidR="00534856" w:rsidRPr="00EA1268">
        <w:rPr>
          <w:rFonts w:cs="Times New Roman"/>
          <w:szCs w:val="24"/>
        </w:rPr>
        <w:t xml:space="preserve">, ka tai ir pienākums atteikties no dubultpilsonības, </w:t>
      </w:r>
      <w:r w:rsidR="00C50334" w:rsidRPr="00EA1268">
        <w:rPr>
          <w:rFonts w:cs="Times New Roman"/>
          <w:szCs w:val="24"/>
        </w:rPr>
        <w:t xml:space="preserve">vai arī iestādes izteikumi ir bijuši kļūdaini, bet tie nevarēja radīt tiesiski aizsargājamu paļāvību, </w:t>
      </w:r>
      <w:r w:rsidR="00534856" w:rsidRPr="00EA1268">
        <w:rPr>
          <w:rFonts w:cs="Times New Roman"/>
          <w:szCs w:val="24"/>
        </w:rPr>
        <w:t>tad š</w:t>
      </w:r>
      <w:r w:rsidR="00C57C22" w:rsidRPr="00EA1268">
        <w:rPr>
          <w:rFonts w:cs="Times New Roman"/>
          <w:szCs w:val="24"/>
        </w:rPr>
        <w:t>āda</w:t>
      </w:r>
      <w:r w:rsidR="00534856" w:rsidRPr="00EA1268">
        <w:rPr>
          <w:rFonts w:cs="Times New Roman"/>
          <w:szCs w:val="24"/>
        </w:rPr>
        <w:t xml:space="preserve"> persona neatrodas vienādos un salīdzināmos apstākļos ar Pilsonības likuma </w:t>
      </w:r>
      <w:proofErr w:type="gramStart"/>
      <w:r w:rsidR="00534856" w:rsidRPr="00EA1268">
        <w:rPr>
          <w:rFonts w:cs="Times New Roman"/>
          <w:szCs w:val="24"/>
        </w:rPr>
        <w:t>25.panta</w:t>
      </w:r>
      <w:proofErr w:type="gramEnd"/>
      <w:r w:rsidR="00534856" w:rsidRPr="00EA1268">
        <w:rPr>
          <w:rFonts w:cs="Times New Roman"/>
          <w:szCs w:val="24"/>
        </w:rPr>
        <w:t xml:space="preserve"> trešajā daļā minētajām personām</w:t>
      </w:r>
      <w:r w:rsidR="004C3E5B" w:rsidRPr="00EA1268">
        <w:rPr>
          <w:rFonts w:cs="Times New Roman"/>
          <w:szCs w:val="24"/>
        </w:rPr>
        <w:t xml:space="preserve"> un</w:t>
      </w:r>
      <w:r w:rsidR="00C57C22" w:rsidRPr="00EA1268">
        <w:rPr>
          <w:rFonts w:cs="Times New Roman"/>
          <w:szCs w:val="24"/>
        </w:rPr>
        <w:t xml:space="preserve"> šādā situācijā nav pamata izmantot</w:t>
      </w:r>
      <w:r w:rsidR="00534856" w:rsidRPr="00EA1268">
        <w:rPr>
          <w:rFonts w:cs="Times New Roman"/>
          <w:szCs w:val="24"/>
        </w:rPr>
        <w:t xml:space="preserve"> analoģiju. Ja iestādes izteikumi</w:t>
      </w:r>
      <w:r w:rsidR="00C57C22" w:rsidRPr="00EA1268">
        <w:rPr>
          <w:rFonts w:cs="Times New Roman"/>
          <w:szCs w:val="24"/>
        </w:rPr>
        <w:t xml:space="preserve"> ir</w:t>
      </w:r>
      <w:r w:rsidR="00534856" w:rsidRPr="00EA1268">
        <w:rPr>
          <w:rFonts w:cs="Times New Roman"/>
          <w:szCs w:val="24"/>
        </w:rPr>
        <w:t xml:space="preserve"> bijuši kļūdaini, tad personai rodas aizsargājama tiesiskā paļāvība, kas ļauj atkāpties no Pilsonības likuma 23.panta sestās daļas ierobežojuma attiecināšanas un </w:t>
      </w:r>
      <w:r w:rsidR="00C50334" w:rsidRPr="00EA1268">
        <w:rPr>
          <w:rFonts w:cs="Times New Roman"/>
          <w:szCs w:val="24"/>
        </w:rPr>
        <w:t xml:space="preserve">ļauj piemērot </w:t>
      </w:r>
      <w:r w:rsidR="00534856" w:rsidRPr="00EA1268">
        <w:rPr>
          <w:rFonts w:cs="Times New Roman"/>
          <w:szCs w:val="24"/>
        </w:rPr>
        <w:t>Pilsonības likuma 25.panta treš</w:t>
      </w:r>
      <w:r w:rsidR="00C50334" w:rsidRPr="00EA1268">
        <w:rPr>
          <w:rFonts w:cs="Times New Roman"/>
          <w:szCs w:val="24"/>
        </w:rPr>
        <w:t>o</w:t>
      </w:r>
      <w:r w:rsidR="00534856" w:rsidRPr="00EA1268">
        <w:rPr>
          <w:rFonts w:cs="Times New Roman"/>
          <w:szCs w:val="24"/>
        </w:rPr>
        <w:t xml:space="preserve"> daļ</w:t>
      </w:r>
      <w:r w:rsidR="00C50334" w:rsidRPr="00EA1268">
        <w:rPr>
          <w:rFonts w:cs="Times New Roman"/>
          <w:szCs w:val="24"/>
        </w:rPr>
        <w:t>u</w:t>
      </w:r>
      <w:r w:rsidR="00BE0ECF" w:rsidRPr="00EA1268">
        <w:rPr>
          <w:rFonts w:cs="Times New Roman"/>
          <w:szCs w:val="24"/>
        </w:rPr>
        <w:t xml:space="preserve"> pēc analoģijas.</w:t>
      </w:r>
    </w:p>
    <w:p w14:paraId="1390904A" w14:textId="35058348" w:rsidR="00A849E1" w:rsidRPr="00EA1268" w:rsidRDefault="00534856" w:rsidP="00BE0ECF">
      <w:pPr>
        <w:pStyle w:val="NoSpacing"/>
        <w:spacing w:line="276" w:lineRule="auto"/>
        <w:ind w:firstLine="709"/>
        <w:jc w:val="both"/>
        <w:rPr>
          <w:rFonts w:cs="Times New Roman"/>
          <w:szCs w:val="24"/>
        </w:rPr>
      </w:pPr>
      <w:r w:rsidRPr="00EA1268">
        <w:rPr>
          <w:rFonts w:cs="Times New Roman"/>
          <w:szCs w:val="24"/>
        </w:rPr>
        <w:t>Līdz ar to l</w:t>
      </w:r>
      <w:r w:rsidR="00A849E1" w:rsidRPr="00EA1268">
        <w:rPr>
          <w:rFonts w:cs="Times New Roman"/>
          <w:szCs w:val="24"/>
        </w:rPr>
        <w:t>ietas</w:t>
      </w:r>
      <w:r w:rsidR="00C57C22" w:rsidRPr="00EA1268">
        <w:rPr>
          <w:rFonts w:cs="Times New Roman"/>
          <w:szCs w:val="24"/>
        </w:rPr>
        <w:t xml:space="preserve"> pareizā</w:t>
      </w:r>
      <w:r w:rsidR="00A849E1" w:rsidRPr="00EA1268">
        <w:rPr>
          <w:rFonts w:cs="Times New Roman"/>
          <w:szCs w:val="24"/>
        </w:rPr>
        <w:t xml:space="preserve"> izspriešanā būtiska nozīme ir </w:t>
      </w:r>
      <w:r w:rsidR="00C50334" w:rsidRPr="00EA1268">
        <w:rPr>
          <w:rFonts w:cs="Times New Roman"/>
          <w:szCs w:val="24"/>
        </w:rPr>
        <w:t xml:space="preserve">tam, vai pieteicējiem Latvijas vēstniecības Krievijā </w:t>
      </w:r>
      <w:r w:rsidR="00047DF6" w:rsidRPr="00EA1268">
        <w:rPr>
          <w:rFonts w:cs="Times New Roman"/>
          <w:szCs w:val="24"/>
        </w:rPr>
        <w:t>darbinieku</w:t>
      </w:r>
      <w:r w:rsidR="00C50334" w:rsidRPr="00EA1268">
        <w:rPr>
          <w:rFonts w:cs="Times New Roman"/>
          <w:szCs w:val="24"/>
        </w:rPr>
        <w:t xml:space="preserve"> izteikumi varēja radīt tiesiski aizsargājamu paļāvību</w:t>
      </w:r>
      <w:r w:rsidR="00BE0ECF" w:rsidRPr="00EA1268">
        <w:rPr>
          <w:rFonts w:cs="Times New Roman"/>
          <w:szCs w:val="24"/>
        </w:rPr>
        <w:t>.</w:t>
      </w:r>
    </w:p>
    <w:p w14:paraId="3AAA0184" w14:textId="77777777" w:rsidR="00534856" w:rsidRPr="00EA1268" w:rsidRDefault="00534856" w:rsidP="00BE0ECF">
      <w:pPr>
        <w:pStyle w:val="NoSpacing"/>
        <w:spacing w:line="276" w:lineRule="auto"/>
        <w:ind w:firstLine="709"/>
        <w:jc w:val="both"/>
        <w:rPr>
          <w:rFonts w:cs="Times New Roman"/>
          <w:szCs w:val="24"/>
        </w:rPr>
      </w:pPr>
    </w:p>
    <w:p w14:paraId="191CD0B5" w14:textId="6853E0BC" w:rsidR="00415500" w:rsidRPr="00EA1268" w:rsidRDefault="00534856" w:rsidP="00BE0ECF">
      <w:pPr>
        <w:pStyle w:val="NoSpacing"/>
        <w:spacing w:line="276" w:lineRule="auto"/>
        <w:ind w:firstLine="709"/>
        <w:jc w:val="both"/>
        <w:rPr>
          <w:rFonts w:cs="Times New Roman"/>
          <w:szCs w:val="24"/>
        </w:rPr>
      </w:pPr>
      <w:r w:rsidRPr="00EA1268">
        <w:rPr>
          <w:rFonts w:cs="Times New Roman"/>
          <w:szCs w:val="24"/>
        </w:rPr>
        <w:t>[</w:t>
      </w:r>
      <w:r w:rsidR="00C57C22" w:rsidRPr="00EA1268">
        <w:rPr>
          <w:rFonts w:cs="Times New Roman"/>
          <w:szCs w:val="24"/>
        </w:rPr>
        <w:t>19</w:t>
      </w:r>
      <w:r w:rsidRPr="00EA1268">
        <w:rPr>
          <w:rFonts w:cs="Times New Roman"/>
          <w:szCs w:val="24"/>
        </w:rPr>
        <w:t xml:space="preserve">] </w:t>
      </w:r>
      <w:r w:rsidR="00415500" w:rsidRPr="00EA1268">
        <w:rPr>
          <w:rFonts w:cs="Times New Roman"/>
          <w:szCs w:val="24"/>
        </w:rPr>
        <w:t xml:space="preserve">No lietas materiāliem izriet vairāki, pat pretrunīgi, apgalvojumi par to, kāpēc pieteicēji atteicās no Latvijas pilsonības. </w:t>
      </w:r>
      <w:r w:rsidR="00415E41" w:rsidRPr="00EA1268">
        <w:rPr>
          <w:rFonts w:cs="Times New Roman"/>
          <w:szCs w:val="24"/>
        </w:rPr>
        <w:t>Pieteicēji</w:t>
      </w:r>
      <w:r w:rsidR="00A00969" w:rsidRPr="00EA1268">
        <w:rPr>
          <w:rFonts w:cs="Times New Roman"/>
          <w:szCs w:val="24"/>
        </w:rPr>
        <w:t xml:space="preserve"> norāda</w:t>
      </w:r>
      <w:r w:rsidR="00415E41" w:rsidRPr="00EA1268">
        <w:rPr>
          <w:rFonts w:cs="Times New Roman"/>
          <w:szCs w:val="24"/>
        </w:rPr>
        <w:t xml:space="preserve">, ka </w:t>
      </w:r>
      <w:r w:rsidR="00D92930" w:rsidRPr="00EA1268">
        <w:rPr>
          <w:rFonts w:cs="Times New Roman"/>
          <w:szCs w:val="24"/>
        </w:rPr>
        <w:t xml:space="preserve">viņi </w:t>
      </w:r>
      <w:r w:rsidR="00415E41" w:rsidRPr="00EA1268">
        <w:rPr>
          <w:rFonts w:cs="Times New Roman"/>
          <w:szCs w:val="24"/>
        </w:rPr>
        <w:t xml:space="preserve">no Latvijas pilsonības atteicās nevis tādēļ, ka to gribētu darīt, bet gan tādēļ, ka Latvijas vēstniecība Krievijā viņiem bija </w:t>
      </w:r>
      <w:r w:rsidR="00A00969" w:rsidRPr="00EA1268">
        <w:rPr>
          <w:rFonts w:cs="Times New Roman"/>
          <w:szCs w:val="24"/>
        </w:rPr>
        <w:t>sniegusi informāciju, ka šajā gadījumā tiesiski nav pieļaujams saglabāt dubultpilsonību</w:t>
      </w:r>
      <w:r w:rsidR="00415E41" w:rsidRPr="00EA1268">
        <w:rPr>
          <w:rFonts w:cs="Times New Roman"/>
          <w:szCs w:val="24"/>
        </w:rPr>
        <w:t xml:space="preserve">. </w:t>
      </w:r>
      <w:r w:rsidR="00D01AF1" w:rsidRPr="00EA1268">
        <w:rPr>
          <w:rFonts w:cs="Times New Roman"/>
          <w:szCs w:val="24"/>
        </w:rPr>
        <w:t>Savukārt p</w:t>
      </w:r>
      <w:r w:rsidR="00E13416" w:rsidRPr="00EA1268">
        <w:rPr>
          <w:rFonts w:cs="Times New Roman"/>
          <w:szCs w:val="24"/>
        </w:rPr>
        <w:t>ārvalde paudusi viedokli, ka Latvijas vēstniecības darbinieki tolaik pieteicējiem</w:t>
      </w:r>
      <w:r w:rsidR="004F3EEB" w:rsidRPr="00EA1268">
        <w:rPr>
          <w:rFonts w:cs="Times New Roman"/>
          <w:szCs w:val="24"/>
        </w:rPr>
        <w:t xml:space="preserve"> varēja būt </w:t>
      </w:r>
      <w:r w:rsidR="00E13416" w:rsidRPr="00EA1268">
        <w:rPr>
          <w:rFonts w:cs="Times New Roman"/>
          <w:szCs w:val="24"/>
        </w:rPr>
        <w:t>skaidrojuši, ka gadījumā, ja pieteicēji vēlas Latvijā ieceļot tieši ar Krievijas pasi, tad vēstniecībai nav pamata izsniegt viņiem vīzu, kamēr viņi vienlaikus ir Latvijas pilsoņi, jo vēstniecība principā neizsniedz Latvijas pilsoņiem vīzas iebraukšanai Latvijā.</w:t>
      </w:r>
      <w:r w:rsidR="00FC565F" w:rsidRPr="00EA1268">
        <w:rPr>
          <w:rFonts w:cs="Times New Roman"/>
          <w:szCs w:val="24"/>
        </w:rPr>
        <w:t xml:space="preserve"> </w:t>
      </w:r>
      <w:r w:rsidR="009563F7" w:rsidRPr="00EA1268">
        <w:rPr>
          <w:rFonts w:cs="Times New Roman"/>
          <w:szCs w:val="24"/>
        </w:rPr>
        <w:t>Savukārt a</w:t>
      </w:r>
      <w:r w:rsidR="00415500" w:rsidRPr="00EA1268">
        <w:rPr>
          <w:rFonts w:cs="Times New Roman"/>
          <w:szCs w:val="24"/>
        </w:rPr>
        <w:t>pgabaltiesa</w:t>
      </w:r>
      <w:r w:rsidR="00FC565F" w:rsidRPr="00EA1268">
        <w:rPr>
          <w:rFonts w:cs="Times New Roman"/>
          <w:szCs w:val="24"/>
        </w:rPr>
        <w:t xml:space="preserve">, vērtējot lietas dalībnieku argumentus, </w:t>
      </w:r>
      <w:r w:rsidR="00415500" w:rsidRPr="00EA1268">
        <w:rPr>
          <w:rFonts w:cs="Times New Roman"/>
          <w:szCs w:val="24"/>
        </w:rPr>
        <w:t xml:space="preserve">atzinusi, ka pat tad, ja </w:t>
      </w:r>
      <w:r w:rsidR="00A00969" w:rsidRPr="00EA1268">
        <w:rPr>
          <w:rFonts w:cs="Times New Roman"/>
          <w:szCs w:val="24"/>
        </w:rPr>
        <w:t>Latvijas vēstniecība</w:t>
      </w:r>
      <w:r w:rsidR="00CD0A2E" w:rsidRPr="00EA1268">
        <w:rPr>
          <w:rFonts w:cs="Times New Roman"/>
          <w:szCs w:val="24"/>
        </w:rPr>
        <w:t>s</w:t>
      </w:r>
      <w:r w:rsidR="00A00969" w:rsidRPr="00EA1268">
        <w:rPr>
          <w:rFonts w:cs="Times New Roman"/>
          <w:szCs w:val="24"/>
        </w:rPr>
        <w:t xml:space="preserve"> Krievijā</w:t>
      </w:r>
      <w:r w:rsidR="00BD7CA1" w:rsidRPr="00EA1268">
        <w:rPr>
          <w:rFonts w:cs="Times New Roman"/>
          <w:szCs w:val="24"/>
        </w:rPr>
        <w:t xml:space="preserve"> darbinieku</w:t>
      </w:r>
      <w:r w:rsidR="00A00969" w:rsidRPr="00EA1268">
        <w:rPr>
          <w:rFonts w:cs="Times New Roman"/>
          <w:szCs w:val="24"/>
        </w:rPr>
        <w:t xml:space="preserve"> </w:t>
      </w:r>
      <w:r w:rsidR="00415500" w:rsidRPr="00EA1268">
        <w:rPr>
          <w:rFonts w:cs="Times New Roman"/>
          <w:szCs w:val="24"/>
        </w:rPr>
        <w:t xml:space="preserve">izteikumi </w:t>
      </w:r>
      <w:r w:rsidR="009563F7" w:rsidRPr="00EA1268">
        <w:rPr>
          <w:rFonts w:cs="Times New Roman"/>
          <w:szCs w:val="24"/>
        </w:rPr>
        <w:t xml:space="preserve">ir bijuši </w:t>
      </w:r>
      <w:r w:rsidR="00415500" w:rsidRPr="00EA1268">
        <w:rPr>
          <w:rFonts w:cs="Times New Roman"/>
          <w:szCs w:val="24"/>
        </w:rPr>
        <w:t>kļūdaini,</w:t>
      </w:r>
      <w:r w:rsidR="00A00969" w:rsidRPr="00EA1268">
        <w:rPr>
          <w:rFonts w:cs="Times New Roman"/>
          <w:szCs w:val="24"/>
        </w:rPr>
        <w:t xml:space="preserve"> tie pieteicējiem nevarēja radīt aizsargājamu tiesisko paļāvību.</w:t>
      </w:r>
    </w:p>
    <w:p w14:paraId="682C4702" w14:textId="40E64069" w:rsidR="00E13416" w:rsidRPr="00EA1268" w:rsidRDefault="00950477" w:rsidP="00BE0ECF">
      <w:pPr>
        <w:pStyle w:val="NoSpacing"/>
        <w:spacing w:line="276" w:lineRule="auto"/>
        <w:ind w:firstLine="709"/>
        <w:jc w:val="both"/>
        <w:rPr>
          <w:rFonts w:cs="Times New Roman"/>
          <w:szCs w:val="24"/>
        </w:rPr>
      </w:pPr>
      <w:r w:rsidRPr="00EA1268">
        <w:rPr>
          <w:rFonts w:cs="Times New Roman"/>
          <w:szCs w:val="24"/>
        </w:rPr>
        <w:t>Novērtējot to, vai pieteicēj</w:t>
      </w:r>
      <w:r w:rsidR="0025241F" w:rsidRPr="00EA1268">
        <w:rPr>
          <w:rFonts w:cs="Times New Roman"/>
          <w:szCs w:val="24"/>
        </w:rPr>
        <w:t>iem radās tāda paļāvība</w:t>
      </w:r>
      <w:r w:rsidRPr="00EA1268">
        <w:rPr>
          <w:rFonts w:cs="Times New Roman"/>
          <w:szCs w:val="24"/>
        </w:rPr>
        <w:t xml:space="preserve">, kas būtu aizsargājama, nozīme ir vērtējumam par Latvijas vēstniecības Krievijā kompetenci. No Diplomātiskā un konsulārā dienesta likuma </w:t>
      </w:r>
      <w:proofErr w:type="gramStart"/>
      <w:r w:rsidRPr="00EA1268">
        <w:rPr>
          <w:rFonts w:cs="Times New Roman"/>
          <w:szCs w:val="24"/>
        </w:rPr>
        <w:t>2.panta</w:t>
      </w:r>
      <w:proofErr w:type="gramEnd"/>
      <w:r w:rsidR="009563F7" w:rsidRPr="00EA1268">
        <w:rPr>
          <w:rFonts w:cs="Times New Roman"/>
          <w:szCs w:val="24"/>
        </w:rPr>
        <w:t xml:space="preserve"> izriet</w:t>
      </w:r>
      <w:r w:rsidRPr="00EA1268">
        <w:rPr>
          <w:rFonts w:cs="Times New Roman"/>
          <w:szCs w:val="24"/>
        </w:rPr>
        <w:t xml:space="preserve">, </w:t>
      </w:r>
      <w:r w:rsidR="009563F7" w:rsidRPr="00EA1268">
        <w:rPr>
          <w:rFonts w:cs="Times New Roman"/>
          <w:szCs w:val="24"/>
        </w:rPr>
        <w:t xml:space="preserve">ka </w:t>
      </w:r>
      <w:r w:rsidRPr="00EA1268">
        <w:rPr>
          <w:rFonts w:cs="Times New Roman"/>
          <w:szCs w:val="24"/>
        </w:rPr>
        <w:t xml:space="preserve">vēstniecību kompetencē ietilpst konsulārās funkcijas pildīšana. Savukārt </w:t>
      </w:r>
      <w:r w:rsidR="009563F7" w:rsidRPr="00EA1268">
        <w:rPr>
          <w:rFonts w:cs="Times New Roman"/>
          <w:szCs w:val="24"/>
        </w:rPr>
        <w:t xml:space="preserve">atbilstoši </w:t>
      </w:r>
      <w:r w:rsidRPr="00EA1268">
        <w:rPr>
          <w:rFonts w:cs="Times New Roman"/>
          <w:szCs w:val="24"/>
        </w:rPr>
        <w:t>Vīnes Konvencija</w:t>
      </w:r>
      <w:r w:rsidR="009563F7" w:rsidRPr="00EA1268">
        <w:rPr>
          <w:rFonts w:cs="Times New Roman"/>
          <w:szCs w:val="24"/>
        </w:rPr>
        <w:t>s</w:t>
      </w:r>
      <w:r w:rsidRPr="00EA1268">
        <w:rPr>
          <w:rFonts w:cs="Times New Roman"/>
          <w:szCs w:val="24"/>
        </w:rPr>
        <w:t xml:space="preserve"> par konsulārajiem sakariem </w:t>
      </w:r>
      <w:proofErr w:type="gramStart"/>
      <w:r w:rsidRPr="00EA1268">
        <w:rPr>
          <w:rFonts w:cs="Times New Roman"/>
          <w:szCs w:val="24"/>
        </w:rPr>
        <w:t>5.panta</w:t>
      </w:r>
      <w:r w:rsidR="009563F7" w:rsidRPr="00EA1268">
        <w:rPr>
          <w:rFonts w:cs="Times New Roman"/>
          <w:szCs w:val="24"/>
        </w:rPr>
        <w:t>m</w:t>
      </w:r>
      <w:proofErr w:type="gramEnd"/>
      <w:r w:rsidR="00262CF6" w:rsidRPr="00EA1268">
        <w:rPr>
          <w:rFonts w:cs="Times New Roman"/>
          <w:szCs w:val="24"/>
        </w:rPr>
        <w:t xml:space="preserve"> </w:t>
      </w:r>
      <w:r w:rsidRPr="00EA1268">
        <w:rPr>
          <w:rFonts w:cs="Times New Roman"/>
          <w:szCs w:val="24"/>
        </w:rPr>
        <w:t xml:space="preserve">viena no konsulārajām funkcijām ir </w:t>
      </w:r>
      <w:r w:rsidR="00081EBC" w:rsidRPr="00EA1268">
        <w:rPr>
          <w:rFonts w:cs="Times New Roman"/>
          <w:szCs w:val="24"/>
        </w:rPr>
        <w:t>pasu</w:t>
      </w:r>
      <w:r w:rsidRPr="00EA1268">
        <w:rPr>
          <w:rFonts w:cs="Times New Roman"/>
          <w:szCs w:val="24"/>
        </w:rPr>
        <w:t xml:space="preserve"> un ceļošanas dokumentu izsniegšana Latvijas pilsoņiem, </w:t>
      </w:r>
      <w:r w:rsidR="009469E5" w:rsidRPr="00EA1268">
        <w:rPr>
          <w:rFonts w:cs="Times New Roman"/>
          <w:szCs w:val="24"/>
        </w:rPr>
        <w:t>kā arī vīzu vai citu piemērotu dokumentu izsniegšana</w:t>
      </w:r>
      <w:r w:rsidRPr="00EA1268">
        <w:rPr>
          <w:rFonts w:cs="Times New Roman"/>
          <w:szCs w:val="24"/>
        </w:rPr>
        <w:t xml:space="preserve"> personām, kuras vēlas doties uz Latviju.</w:t>
      </w:r>
      <w:r w:rsidR="009469E5" w:rsidRPr="00EA1268">
        <w:rPr>
          <w:rFonts w:cs="Times New Roman"/>
          <w:szCs w:val="24"/>
        </w:rPr>
        <w:t xml:space="preserve"> Pildot konsulārās funkcijas, vēstniecībai ir jāsniedz </w:t>
      </w:r>
      <w:r w:rsidR="00ED4EC9" w:rsidRPr="00EA1268">
        <w:rPr>
          <w:rFonts w:cs="Times New Roman"/>
          <w:szCs w:val="24"/>
        </w:rPr>
        <w:t>palīdzība un atbalsts</w:t>
      </w:r>
      <w:r w:rsidR="009469E5" w:rsidRPr="00EA1268">
        <w:rPr>
          <w:rFonts w:cs="Times New Roman"/>
          <w:szCs w:val="24"/>
        </w:rPr>
        <w:t xml:space="preserve"> Latvijas valsts pilsoņiem. Arī </w:t>
      </w:r>
      <w:r w:rsidRPr="00EA1268">
        <w:rPr>
          <w:rFonts w:cs="Times New Roman"/>
          <w:szCs w:val="24"/>
        </w:rPr>
        <w:t xml:space="preserve">Satversmes tiesa norādījusi, ka </w:t>
      </w:r>
      <w:r w:rsidR="009469E5" w:rsidRPr="00EA1268">
        <w:rPr>
          <w:rFonts w:cs="Times New Roman"/>
          <w:szCs w:val="24"/>
        </w:rPr>
        <w:t>ārvalstīs</w:t>
      </w:r>
      <w:r w:rsidRPr="00EA1268">
        <w:rPr>
          <w:rFonts w:cs="Times New Roman"/>
          <w:szCs w:val="24"/>
        </w:rPr>
        <w:t xml:space="preserve"> dzīvojošie Latvijas Republikas pilsoņi </w:t>
      </w:r>
      <w:r w:rsidR="0025241F" w:rsidRPr="00EA1268">
        <w:rPr>
          <w:rFonts w:cs="Times New Roman"/>
          <w:szCs w:val="24"/>
        </w:rPr>
        <w:t xml:space="preserve">prettiesiskās okupācijas periodā </w:t>
      </w:r>
      <w:r w:rsidR="003C4727" w:rsidRPr="00EA1268">
        <w:rPr>
          <w:rFonts w:cs="Times New Roman"/>
          <w:szCs w:val="24"/>
        </w:rPr>
        <w:t xml:space="preserve">pilsonības jautājumus risinājuši </w:t>
      </w:r>
      <w:r w:rsidRPr="00EA1268">
        <w:rPr>
          <w:rFonts w:cs="Times New Roman"/>
          <w:szCs w:val="24"/>
        </w:rPr>
        <w:t>Latvijas Republikas diplomātiskajās pārstāvniec</w:t>
      </w:r>
      <w:r w:rsidR="009469E5" w:rsidRPr="00EA1268">
        <w:rPr>
          <w:rFonts w:cs="Times New Roman"/>
          <w:szCs w:val="24"/>
        </w:rPr>
        <w:t>ībās vai konsulārajās iestādēs</w:t>
      </w:r>
      <w:r w:rsidR="0025241F" w:rsidRPr="00EA1268">
        <w:rPr>
          <w:rFonts w:cs="Times New Roman"/>
          <w:szCs w:val="24"/>
        </w:rPr>
        <w:t>. Šajās iestādē</w:t>
      </w:r>
      <w:r w:rsidR="003C4727" w:rsidRPr="00EA1268">
        <w:rPr>
          <w:rFonts w:cs="Times New Roman"/>
          <w:szCs w:val="24"/>
        </w:rPr>
        <w:t xml:space="preserve">s </w:t>
      </w:r>
      <w:r w:rsidR="0025241F" w:rsidRPr="00EA1268">
        <w:rPr>
          <w:rFonts w:cs="Times New Roman"/>
          <w:szCs w:val="24"/>
        </w:rPr>
        <w:t xml:space="preserve">pēc Latvijas neatkarības atjaunošanas </w:t>
      </w:r>
      <w:r w:rsidR="004562FC" w:rsidRPr="00EA1268">
        <w:rPr>
          <w:rFonts w:cs="Times New Roman"/>
          <w:szCs w:val="24"/>
        </w:rPr>
        <w:t xml:space="preserve">persona varēja iesniegt </w:t>
      </w:r>
      <w:r w:rsidR="00154F26" w:rsidRPr="00EA1268">
        <w:rPr>
          <w:rFonts w:cs="Times New Roman"/>
          <w:szCs w:val="24"/>
        </w:rPr>
        <w:t xml:space="preserve">arī </w:t>
      </w:r>
      <w:r w:rsidR="00256A00" w:rsidRPr="00EA1268">
        <w:rPr>
          <w:rFonts w:cs="Times New Roman"/>
          <w:szCs w:val="24"/>
        </w:rPr>
        <w:t xml:space="preserve">iesniegumu </w:t>
      </w:r>
      <w:r w:rsidR="004562FC" w:rsidRPr="00EA1268">
        <w:rPr>
          <w:rFonts w:cs="Times New Roman"/>
          <w:szCs w:val="24"/>
        </w:rPr>
        <w:t xml:space="preserve">par atteikšanos </w:t>
      </w:r>
      <w:r w:rsidR="009563F7" w:rsidRPr="00EA1268">
        <w:rPr>
          <w:rFonts w:cs="Times New Roman"/>
          <w:szCs w:val="24"/>
        </w:rPr>
        <w:t xml:space="preserve">no </w:t>
      </w:r>
      <w:r w:rsidR="004562FC" w:rsidRPr="00EA1268">
        <w:rPr>
          <w:rFonts w:cs="Times New Roman"/>
          <w:szCs w:val="24"/>
        </w:rPr>
        <w:t xml:space="preserve">pilsonības </w:t>
      </w:r>
      <w:r w:rsidRPr="00EA1268">
        <w:rPr>
          <w:rFonts w:cs="Times New Roman"/>
          <w:szCs w:val="24"/>
          <w:shd w:val="clear" w:color="auto" w:fill="FFFFFF"/>
          <w:lang w:eastAsia="ar-SA"/>
        </w:rPr>
        <w:t>(</w:t>
      </w:r>
      <w:r w:rsidRPr="00EA1268">
        <w:rPr>
          <w:rFonts w:cs="Times New Roman"/>
          <w:i/>
          <w:szCs w:val="24"/>
          <w:shd w:val="clear" w:color="auto" w:fill="FFFFFF"/>
          <w:lang w:eastAsia="ar-SA"/>
        </w:rPr>
        <w:t xml:space="preserve">Satversmes tiesas </w:t>
      </w:r>
      <w:proofErr w:type="gramStart"/>
      <w:r w:rsidRPr="00EA1268">
        <w:rPr>
          <w:rFonts w:cs="Times New Roman"/>
          <w:i/>
          <w:szCs w:val="24"/>
          <w:shd w:val="clear" w:color="auto" w:fill="FFFFFF"/>
          <w:lang w:eastAsia="ar-SA"/>
        </w:rPr>
        <w:t>2010.gada</w:t>
      </w:r>
      <w:proofErr w:type="gramEnd"/>
      <w:r w:rsidRPr="00EA1268">
        <w:rPr>
          <w:rFonts w:cs="Times New Roman"/>
          <w:i/>
          <w:szCs w:val="24"/>
          <w:shd w:val="clear" w:color="auto" w:fill="FFFFFF"/>
          <w:lang w:eastAsia="ar-SA"/>
        </w:rPr>
        <w:t xml:space="preserve"> 13.maija sprieduma lietā Nr. 2009-94-01 </w:t>
      </w:r>
      <w:r w:rsidR="003C4727" w:rsidRPr="00EA1268">
        <w:rPr>
          <w:rFonts w:cs="Times New Roman"/>
          <w:i/>
          <w:szCs w:val="24"/>
          <w:shd w:val="clear" w:color="auto" w:fill="FFFFFF"/>
          <w:lang w:eastAsia="ar-SA"/>
        </w:rPr>
        <w:t xml:space="preserve">13. un </w:t>
      </w:r>
      <w:r w:rsidRPr="00EA1268">
        <w:rPr>
          <w:rFonts w:cs="Times New Roman"/>
          <w:i/>
          <w:szCs w:val="24"/>
          <w:shd w:val="clear" w:color="auto" w:fill="FFFFFF"/>
          <w:lang w:eastAsia="ar-SA"/>
        </w:rPr>
        <w:t>16.4.punkts</w:t>
      </w:r>
      <w:r w:rsidRPr="00EA1268">
        <w:rPr>
          <w:rFonts w:cs="Times New Roman"/>
          <w:szCs w:val="24"/>
          <w:shd w:val="clear" w:color="auto" w:fill="FFFFFF"/>
          <w:lang w:eastAsia="ar-SA"/>
        </w:rPr>
        <w:t>).</w:t>
      </w:r>
      <w:r w:rsidR="009469E5" w:rsidRPr="00EA1268">
        <w:rPr>
          <w:rFonts w:cs="Times New Roman"/>
          <w:szCs w:val="24"/>
          <w:shd w:val="clear" w:color="auto" w:fill="FFFFFF"/>
          <w:lang w:eastAsia="ar-SA"/>
        </w:rPr>
        <w:t xml:space="preserve"> Līdz ar to</w:t>
      </w:r>
      <w:r w:rsidR="009563F7" w:rsidRPr="00EA1268">
        <w:rPr>
          <w:rFonts w:cs="Times New Roman"/>
          <w:szCs w:val="24"/>
          <w:shd w:val="clear" w:color="auto" w:fill="FFFFFF"/>
          <w:lang w:eastAsia="ar-SA"/>
        </w:rPr>
        <w:t xml:space="preserve"> </w:t>
      </w:r>
      <w:r w:rsidR="002659E9" w:rsidRPr="00EA1268">
        <w:rPr>
          <w:rFonts w:cs="Times New Roman"/>
          <w:szCs w:val="24"/>
          <w:shd w:val="clear" w:color="auto" w:fill="FFFFFF"/>
          <w:lang w:eastAsia="ar-SA"/>
        </w:rPr>
        <w:t xml:space="preserve">nevar secināt, ka </w:t>
      </w:r>
      <w:r w:rsidR="002659E9" w:rsidRPr="00EA1268">
        <w:rPr>
          <w:rFonts w:cs="Times New Roman"/>
          <w:szCs w:val="24"/>
        </w:rPr>
        <w:t>Latvijas vēstniecība Krievijā</w:t>
      </w:r>
      <w:r w:rsidR="00ED4EC9" w:rsidRPr="00EA1268">
        <w:rPr>
          <w:rFonts w:cs="Times New Roman"/>
          <w:szCs w:val="24"/>
        </w:rPr>
        <w:t xml:space="preserve"> nebija kompetenta sniegt informāciju par</w:t>
      </w:r>
      <w:r w:rsidR="00220ECC" w:rsidRPr="00EA1268">
        <w:rPr>
          <w:rFonts w:cs="Times New Roman"/>
          <w:szCs w:val="24"/>
        </w:rPr>
        <w:t xml:space="preserve"> Latvijas pasēm, pilsonību un ieceļošanu Latvijā</w:t>
      </w:r>
      <w:r w:rsidR="003C4727" w:rsidRPr="00EA1268">
        <w:rPr>
          <w:rFonts w:cs="Times New Roman"/>
          <w:szCs w:val="24"/>
        </w:rPr>
        <w:t xml:space="preserve">. </w:t>
      </w:r>
      <w:r w:rsidR="00273827" w:rsidRPr="00EA1268">
        <w:rPr>
          <w:rFonts w:cs="Times New Roman"/>
          <w:szCs w:val="24"/>
        </w:rPr>
        <w:t xml:space="preserve">Tādējādi </w:t>
      </w:r>
      <w:r w:rsidR="009563F7" w:rsidRPr="00EA1268">
        <w:rPr>
          <w:rFonts w:cs="Times New Roman"/>
          <w:szCs w:val="24"/>
        </w:rPr>
        <w:t xml:space="preserve">Augstākā tiesa </w:t>
      </w:r>
      <w:r w:rsidR="003C4727" w:rsidRPr="00EA1268">
        <w:rPr>
          <w:rFonts w:cs="Times New Roman"/>
          <w:szCs w:val="24"/>
        </w:rPr>
        <w:t xml:space="preserve">nevar piekrist </w:t>
      </w:r>
      <w:r w:rsidR="00FC565F" w:rsidRPr="00EA1268">
        <w:rPr>
          <w:rFonts w:cs="Times New Roman"/>
          <w:szCs w:val="24"/>
        </w:rPr>
        <w:t xml:space="preserve">apgabaltiesas </w:t>
      </w:r>
      <w:r w:rsidR="003C4727" w:rsidRPr="00EA1268">
        <w:rPr>
          <w:rFonts w:cs="Times New Roman"/>
          <w:szCs w:val="24"/>
        </w:rPr>
        <w:t>argumentiem par to, ka pieteicējiem bija jāapzinās, ka cita Latvijas iestāde, nevis vēstniecība ir kompetentā iestāde pilsonības piešķiršanas, atņemšanas vai zaudēšanas jautājumos. Piete</w:t>
      </w:r>
      <w:r w:rsidR="005A7E27" w:rsidRPr="00EA1268">
        <w:rPr>
          <w:rFonts w:cs="Times New Roman"/>
          <w:szCs w:val="24"/>
        </w:rPr>
        <w:t>i</w:t>
      </w:r>
      <w:r w:rsidR="003C4727" w:rsidRPr="00EA1268">
        <w:rPr>
          <w:rFonts w:cs="Times New Roman"/>
          <w:szCs w:val="24"/>
        </w:rPr>
        <w:t>cēji visus jautājumus, kas bija saistīti ar Latvijas pilsonību, bija</w:t>
      </w:r>
      <w:r w:rsidR="00256A00" w:rsidRPr="00EA1268">
        <w:rPr>
          <w:rFonts w:cs="Times New Roman"/>
          <w:szCs w:val="24"/>
        </w:rPr>
        <w:t xml:space="preserve"> kārojuši Latvijas vēstniecībā Krievijā.</w:t>
      </w:r>
      <w:r w:rsidR="00E13416" w:rsidRPr="00EA1268">
        <w:rPr>
          <w:rFonts w:cs="Times New Roman"/>
          <w:szCs w:val="24"/>
        </w:rPr>
        <w:t xml:space="preserve"> Tādēļ </w:t>
      </w:r>
      <w:r w:rsidR="00F43101" w:rsidRPr="00EA1268">
        <w:rPr>
          <w:rFonts w:cs="Times New Roman"/>
          <w:szCs w:val="24"/>
        </w:rPr>
        <w:t xml:space="preserve">situācijā, ja vēstniecības darbinieki pieteicējiem tiešām sniedza informāciju, ka viņu </w:t>
      </w:r>
      <w:r w:rsidR="00F43101" w:rsidRPr="00EA1268">
        <w:rPr>
          <w:rFonts w:cs="Times New Roman"/>
          <w:szCs w:val="24"/>
        </w:rPr>
        <w:lastRenderedPageBreak/>
        <w:t xml:space="preserve">situācijā dubultpilsonība nav pieļaujama, nav pamata apgalvot, ka pieteicējiem noteikti vajadzēja saprast, ka </w:t>
      </w:r>
      <w:r w:rsidR="00E13416" w:rsidRPr="00EA1268">
        <w:rPr>
          <w:rFonts w:cs="Times New Roman"/>
          <w:szCs w:val="24"/>
        </w:rPr>
        <w:t xml:space="preserve">vēstniecības darbinieku izteikumu </w:t>
      </w:r>
      <w:r w:rsidR="004F3EEB" w:rsidRPr="00EA1268">
        <w:rPr>
          <w:rFonts w:cs="Times New Roman"/>
          <w:szCs w:val="24"/>
        </w:rPr>
        <w:t>saturs</w:t>
      </w:r>
      <w:r w:rsidR="00F43101" w:rsidRPr="00EA1268">
        <w:rPr>
          <w:rFonts w:cs="Times New Roman"/>
          <w:szCs w:val="24"/>
        </w:rPr>
        <w:t xml:space="preserve"> ir </w:t>
      </w:r>
      <w:r w:rsidR="004F3EEB" w:rsidRPr="00EA1268">
        <w:rPr>
          <w:rFonts w:cs="Times New Roman"/>
          <w:szCs w:val="24"/>
        </w:rPr>
        <w:t>prettiesisks</w:t>
      </w:r>
      <w:r w:rsidR="00E13416" w:rsidRPr="00EA1268">
        <w:rPr>
          <w:rFonts w:cs="Times New Roman"/>
          <w:szCs w:val="24"/>
        </w:rPr>
        <w:t xml:space="preserve">. </w:t>
      </w:r>
      <w:r w:rsidR="008E5330" w:rsidRPr="00EA1268">
        <w:rPr>
          <w:rFonts w:cs="Times New Roman"/>
          <w:szCs w:val="24"/>
        </w:rPr>
        <w:t>Turklāt j</w:t>
      </w:r>
      <w:r w:rsidR="00E13416" w:rsidRPr="00EA1268">
        <w:rPr>
          <w:rFonts w:cs="Times New Roman"/>
          <w:szCs w:val="24"/>
        </w:rPr>
        <w:t>āņem vērā arī apstāklis, ka piete</w:t>
      </w:r>
      <w:r w:rsidR="005A7E27" w:rsidRPr="00EA1268">
        <w:rPr>
          <w:rFonts w:cs="Times New Roman"/>
          <w:szCs w:val="24"/>
        </w:rPr>
        <w:t>i</w:t>
      </w:r>
      <w:r w:rsidR="00E13416" w:rsidRPr="00EA1268">
        <w:rPr>
          <w:rFonts w:cs="Times New Roman"/>
          <w:szCs w:val="24"/>
        </w:rPr>
        <w:t xml:space="preserve">cēji dzīvo ārvalstīs un latviešu valodu </w:t>
      </w:r>
      <w:r w:rsidR="009563F7" w:rsidRPr="00EA1268">
        <w:rPr>
          <w:rFonts w:cs="Times New Roman"/>
          <w:szCs w:val="24"/>
        </w:rPr>
        <w:t xml:space="preserve">nepārzina </w:t>
      </w:r>
      <w:r w:rsidR="00E13416" w:rsidRPr="00EA1268">
        <w:rPr>
          <w:rFonts w:cs="Times New Roman"/>
          <w:szCs w:val="24"/>
        </w:rPr>
        <w:t xml:space="preserve">tādā līmenī, lai patstāvīgi </w:t>
      </w:r>
      <w:r w:rsidR="009563F7" w:rsidRPr="00EA1268">
        <w:rPr>
          <w:rFonts w:cs="Times New Roman"/>
          <w:szCs w:val="24"/>
        </w:rPr>
        <w:t xml:space="preserve">atrastu </w:t>
      </w:r>
      <w:r w:rsidR="00E13416" w:rsidRPr="00EA1268">
        <w:rPr>
          <w:rFonts w:cs="Times New Roman"/>
          <w:szCs w:val="24"/>
        </w:rPr>
        <w:t>informāciju par Latvijas pilsonības regul</w:t>
      </w:r>
      <w:r w:rsidR="00FC565F" w:rsidRPr="00EA1268">
        <w:rPr>
          <w:rFonts w:cs="Times New Roman"/>
          <w:szCs w:val="24"/>
        </w:rPr>
        <w:t>ējumu. Minētais</w:t>
      </w:r>
      <w:r w:rsidR="009563F7" w:rsidRPr="00EA1268">
        <w:rPr>
          <w:rFonts w:cs="Times New Roman"/>
          <w:szCs w:val="24"/>
        </w:rPr>
        <w:t>, iespējams, arī</w:t>
      </w:r>
      <w:r w:rsidR="00E13416" w:rsidRPr="00EA1268">
        <w:rPr>
          <w:rFonts w:cs="Times New Roman"/>
          <w:szCs w:val="24"/>
        </w:rPr>
        <w:t xml:space="preserve"> liedza</w:t>
      </w:r>
      <w:r w:rsidR="00FC565F" w:rsidRPr="00EA1268">
        <w:rPr>
          <w:rFonts w:cs="Times New Roman"/>
          <w:szCs w:val="24"/>
        </w:rPr>
        <w:t xml:space="preserve"> pieteicējiem </w:t>
      </w:r>
      <w:r w:rsidR="00E13416" w:rsidRPr="00EA1268">
        <w:rPr>
          <w:rFonts w:cs="Times New Roman"/>
          <w:szCs w:val="24"/>
        </w:rPr>
        <w:t xml:space="preserve">iespēju pārbaudīt, vai no Latvijas pilsonības viņi </w:t>
      </w:r>
      <w:r w:rsidR="009563F7" w:rsidRPr="00EA1268">
        <w:rPr>
          <w:rFonts w:cs="Times New Roman"/>
          <w:szCs w:val="24"/>
        </w:rPr>
        <w:t xml:space="preserve">ir </w:t>
      </w:r>
      <w:r w:rsidR="00E13416" w:rsidRPr="00EA1268">
        <w:rPr>
          <w:rFonts w:cs="Times New Roman"/>
          <w:szCs w:val="24"/>
        </w:rPr>
        <w:t xml:space="preserve">atteikušies pamatoti. </w:t>
      </w:r>
      <w:r w:rsidR="00F43101" w:rsidRPr="00EA1268">
        <w:rPr>
          <w:rFonts w:cs="Times New Roman"/>
          <w:szCs w:val="24"/>
        </w:rPr>
        <w:t>T</w:t>
      </w:r>
      <w:r w:rsidR="00AA7A85" w:rsidRPr="00EA1268">
        <w:rPr>
          <w:rFonts w:cs="Times New Roman"/>
          <w:szCs w:val="24"/>
        </w:rPr>
        <w:t xml:space="preserve">as varētu </w:t>
      </w:r>
      <w:r w:rsidR="00F43101" w:rsidRPr="00EA1268">
        <w:rPr>
          <w:rFonts w:cs="Times New Roman"/>
          <w:szCs w:val="24"/>
        </w:rPr>
        <w:t xml:space="preserve">arī </w:t>
      </w:r>
      <w:r w:rsidR="004F08B7" w:rsidRPr="00EA1268">
        <w:rPr>
          <w:rFonts w:cs="Times New Roman"/>
          <w:szCs w:val="24"/>
        </w:rPr>
        <w:t>attaisnot</w:t>
      </w:r>
      <w:r w:rsidR="00AA7A85" w:rsidRPr="00EA1268">
        <w:rPr>
          <w:rFonts w:cs="Times New Roman"/>
          <w:szCs w:val="24"/>
        </w:rPr>
        <w:t xml:space="preserve"> </w:t>
      </w:r>
      <w:r w:rsidR="004F08B7" w:rsidRPr="00EA1268">
        <w:rPr>
          <w:rFonts w:cs="Times New Roman"/>
          <w:szCs w:val="24"/>
        </w:rPr>
        <w:t xml:space="preserve">pieteicēju </w:t>
      </w:r>
      <w:r w:rsidR="00AA7A85" w:rsidRPr="00EA1268">
        <w:rPr>
          <w:rFonts w:cs="Times New Roman"/>
          <w:szCs w:val="24"/>
        </w:rPr>
        <w:t xml:space="preserve">pasīvo pozīciju </w:t>
      </w:r>
      <w:r w:rsidR="00E13416" w:rsidRPr="00EA1268">
        <w:rPr>
          <w:rFonts w:cs="Times New Roman"/>
          <w:szCs w:val="24"/>
        </w:rPr>
        <w:t>savu tiesību aizsardzībā.</w:t>
      </w:r>
      <w:r w:rsidR="00F43101" w:rsidRPr="00EA1268">
        <w:rPr>
          <w:rFonts w:cs="Times New Roman"/>
          <w:szCs w:val="24"/>
        </w:rPr>
        <w:t xml:space="preserve"> Līdz ar to Augstākā tiesa atzīst, ka apgabaltiesa ir nepareizi piemērojusi tiesiskās paļāvības principu, novērtējot to, vai konkrētajā gadījumā personas tiesiskā paļāvība uz iestādes kļūdainu izteikumu par dubultpilsonības nepieļaujamību ir aizsardzības vērta.</w:t>
      </w:r>
    </w:p>
    <w:p w14:paraId="61E828E8" w14:textId="77EB87AF" w:rsidR="00534856" w:rsidRPr="00EA1268" w:rsidRDefault="00534856" w:rsidP="00BE0ECF">
      <w:pPr>
        <w:pStyle w:val="NoSpacing"/>
        <w:spacing w:line="276" w:lineRule="auto"/>
        <w:ind w:firstLine="709"/>
        <w:jc w:val="both"/>
        <w:rPr>
          <w:rFonts w:cs="Times New Roman"/>
          <w:szCs w:val="24"/>
        </w:rPr>
      </w:pPr>
      <w:r w:rsidRPr="00EA1268">
        <w:rPr>
          <w:rFonts w:cs="Times New Roman"/>
          <w:szCs w:val="24"/>
        </w:rPr>
        <w:t xml:space="preserve">Ņemot vērā to, ka personai varēja rasties aizsargājama tiesiskā paļāvība, ja iestādes izteikumi bija kļūdaini, tad </w:t>
      </w:r>
      <w:r w:rsidR="00F43101" w:rsidRPr="00EA1268">
        <w:rPr>
          <w:rFonts w:cs="Times New Roman"/>
          <w:szCs w:val="24"/>
        </w:rPr>
        <w:t xml:space="preserve">ir </w:t>
      </w:r>
      <w:r w:rsidR="008E5330" w:rsidRPr="00EA1268">
        <w:rPr>
          <w:rFonts w:cs="Times New Roman"/>
          <w:szCs w:val="24"/>
        </w:rPr>
        <w:t xml:space="preserve">būtiski </w:t>
      </w:r>
      <w:r w:rsidRPr="00EA1268">
        <w:rPr>
          <w:rFonts w:cs="Times New Roman"/>
          <w:szCs w:val="24"/>
        </w:rPr>
        <w:t xml:space="preserve">noskaidrot, vai </w:t>
      </w:r>
      <w:r w:rsidR="008E5330" w:rsidRPr="00EA1268">
        <w:rPr>
          <w:rFonts w:cs="Times New Roman"/>
          <w:szCs w:val="24"/>
        </w:rPr>
        <w:t xml:space="preserve">konkrētajā gadījumā </w:t>
      </w:r>
      <w:r w:rsidRPr="00EA1268">
        <w:rPr>
          <w:rFonts w:cs="Times New Roman"/>
          <w:szCs w:val="24"/>
        </w:rPr>
        <w:t xml:space="preserve">Latvijas vēstniecības Krievijā izteikumi bija </w:t>
      </w:r>
      <w:r w:rsidR="008E5330" w:rsidRPr="00EA1268">
        <w:rPr>
          <w:rFonts w:cs="Times New Roman"/>
          <w:szCs w:val="24"/>
        </w:rPr>
        <w:t xml:space="preserve">patiešām </w:t>
      </w:r>
      <w:r w:rsidRPr="00EA1268">
        <w:rPr>
          <w:rFonts w:cs="Times New Roman"/>
          <w:szCs w:val="24"/>
        </w:rPr>
        <w:t xml:space="preserve">kļūdaini. </w:t>
      </w:r>
      <w:r w:rsidR="00F43101" w:rsidRPr="00EA1268">
        <w:rPr>
          <w:rFonts w:cs="Times New Roman"/>
          <w:szCs w:val="24"/>
        </w:rPr>
        <w:t xml:space="preserve">Apgabaltiesa par šo apstākli nav izdarījusi skaidrus secinājumus, jo uzskatīja, ka šim apstāklim lietā nav izšķiroša nozīme. </w:t>
      </w:r>
      <w:r w:rsidRPr="00EA1268">
        <w:rPr>
          <w:rFonts w:cs="Times New Roman"/>
          <w:szCs w:val="24"/>
        </w:rPr>
        <w:t xml:space="preserve">Līdz ar to apgabaltiesai </w:t>
      </w:r>
      <w:r w:rsidR="00F43101" w:rsidRPr="00EA1268">
        <w:rPr>
          <w:rFonts w:cs="Times New Roman"/>
          <w:szCs w:val="24"/>
        </w:rPr>
        <w:t xml:space="preserve">šis apstāklis ir atkārtoti jāizvērtē. Turklāt apgabaltiesai būtu arī </w:t>
      </w:r>
      <w:r w:rsidRPr="00EA1268">
        <w:rPr>
          <w:rFonts w:cs="Times New Roman"/>
          <w:szCs w:val="24"/>
        </w:rPr>
        <w:t>jā</w:t>
      </w:r>
      <w:r w:rsidR="00F43101" w:rsidRPr="00EA1268">
        <w:rPr>
          <w:rFonts w:cs="Times New Roman"/>
          <w:szCs w:val="24"/>
        </w:rPr>
        <w:t>apsver</w:t>
      </w:r>
      <w:r w:rsidRPr="00EA1268">
        <w:rPr>
          <w:rFonts w:cs="Times New Roman"/>
          <w:szCs w:val="24"/>
        </w:rPr>
        <w:t xml:space="preserve"> iespēja </w:t>
      </w:r>
      <w:r w:rsidR="008E5330" w:rsidRPr="00EA1268">
        <w:rPr>
          <w:rFonts w:cs="Times New Roman"/>
          <w:szCs w:val="24"/>
        </w:rPr>
        <w:t xml:space="preserve">lietā </w:t>
      </w:r>
      <w:r w:rsidRPr="00EA1268">
        <w:rPr>
          <w:rFonts w:cs="Times New Roman"/>
          <w:szCs w:val="24"/>
        </w:rPr>
        <w:t xml:space="preserve">iegūt papildu pierādījumus, </w:t>
      </w:r>
      <w:r w:rsidR="008E5330" w:rsidRPr="00EA1268">
        <w:rPr>
          <w:rFonts w:cs="Times New Roman"/>
          <w:szCs w:val="24"/>
        </w:rPr>
        <w:t>tostarp</w:t>
      </w:r>
      <w:r w:rsidRPr="00EA1268">
        <w:rPr>
          <w:rFonts w:cs="Times New Roman"/>
          <w:szCs w:val="24"/>
        </w:rPr>
        <w:t xml:space="preserve"> pieteicēju norādītajā veidā. Ja vairāk pierādījumus iegūt nav iespējams, tad, vērtējot pieteicēju paskaidrojumus, kas apstiprināti ar zvērestu, ir jāņem vērā privātpersonas tiesību ievērošanas princips</w:t>
      </w:r>
      <w:r w:rsidR="00AA7A85" w:rsidRPr="00EA1268">
        <w:rPr>
          <w:rFonts w:cs="Times New Roman"/>
          <w:szCs w:val="24"/>
        </w:rPr>
        <w:t xml:space="preserve"> (</w:t>
      </w:r>
      <w:proofErr w:type="spellStart"/>
      <w:r w:rsidR="00AA7A85" w:rsidRPr="00EA1268">
        <w:rPr>
          <w:rFonts w:cs="Times New Roman"/>
          <w:i/>
          <w:szCs w:val="24"/>
        </w:rPr>
        <w:t>in</w:t>
      </w:r>
      <w:proofErr w:type="spellEnd"/>
      <w:r w:rsidR="00AA7A85" w:rsidRPr="00EA1268">
        <w:rPr>
          <w:rFonts w:cs="Times New Roman"/>
          <w:i/>
          <w:szCs w:val="24"/>
        </w:rPr>
        <w:t xml:space="preserve"> </w:t>
      </w:r>
      <w:proofErr w:type="spellStart"/>
      <w:r w:rsidR="00AA7A85" w:rsidRPr="00EA1268">
        <w:rPr>
          <w:rFonts w:cs="Times New Roman"/>
          <w:i/>
          <w:szCs w:val="24"/>
        </w:rPr>
        <w:t>dubio</w:t>
      </w:r>
      <w:proofErr w:type="spellEnd"/>
      <w:r w:rsidR="00AA7A85" w:rsidRPr="00EA1268">
        <w:rPr>
          <w:rFonts w:cs="Times New Roman"/>
          <w:i/>
          <w:szCs w:val="24"/>
        </w:rPr>
        <w:t xml:space="preserve"> </w:t>
      </w:r>
      <w:proofErr w:type="spellStart"/>
      <w:r w:rsidR="00AA7A85" w:rsidRPr="00EA1268">
        <w:rPr>
          <w:rFonts w:cs="Times New Roman"/>
          <w:i/>
          <w:szCs w:val="24"/>
        </w:rPr>
        <w:t>pro</w:t>
      </w:r>
      <w:proofErr w:type="spellEnd"/>
      <w:r w:rsidR="00AA7A85" w:rsidRPr="00EA1268">
        <w:rPr>
          <w:rFonts w:cs="Times New Roman"/>
          <w:i/>
          <w:szCs w:val="24"/>
        </w:rPr>
        <w:t xml:space="preserve"> </w:t>
      </w:r>
      <w:proofErr w:type="spellStart"/>
      <w:r w:rsidR="00AA7A85" w:rsidRPr="00EA1268">
        <w:rPr>
          <w:rFonts w:cs="Times New Roman"/>
          <w:i/>
          <w:szCs w:val="24"/>
        </w:rPr>
        <w:t>civis</w:t>
      </w:r>
      <w:proofErr w:type="spellEnd"/>
      <w:r w:rsidR="00AA7A85" w:rsidRPr="00EA1268">
        <w:rPr>
          <w:rFonts w:cs="Times New Roman"/>
          <w:szCs w:val="24"/>
        </w:rPr>
        <w:t>)</w:t>
      </w:r>
      <w:r w:rsidRPr="00EA1268">
        <w:rPr>
          <w:rFonts w:cs="Times New Roman"/>
          <w:szCs w:val="24"/>
        </w:rPr>
        <w:t>.</w:t>
      </w:r>
    </w:p>
    <w:p w14:paraId="30FC33EC" w14:textId="77777777" w:rsidR="00BE0ECF" w:rsidRPr="00EA1268" w:rsidRDefault="00BE0ECF" w:rsidP="00BE0ECF">
      <w:pPr>
        <w:pStyle w:val="NoSpacing"/>
        <w:spacing w:line="276" w:lineRule="auto"/>
        <w:ind w:firstLine="709"/>
        <w:jc w:val="both"/>
        <w:rPr>
          <w:rFonts w:cs="Times New Roman"/>
          <w:szCs w:val="24"/>
        </w:rPr>
      </w:pPr>
    </w:p>
    <w:p w14:paraId="647CFB28" w14:textId="49AEBFCA" w:rsidR="00BF2B11" w:rsidRPr="00EA1268" w:rsidRDefault="00BF2B11" w:rsidP="00BE0ECF">
      <w:pPr>
        <w:pStyle w:val="NoSpacing"/>
        <w:spacing w:line="276" w:lineRule="auto"/>
        <w:ind w:firstLine="709"/>
        <w:jc w:val="both"/>
        <w:rPr>
          <w:rFonts w:cs="Times New Roman"/>
          <w:szCs w:val="24"/>
          <w:shd w:val="clear" w:color="auto" w:fill="FFFFFF"/>
          <w:lang w:eastAsia="ar-SA"/>
        </w:rPr>
      </w:pPr>
      <w:r w:rsidRPr="00EA1268">
        <w:rPr>
          <w:rFonts w:cs="Times New Roman"/>
          <w:szCs w:val="24"/>
          <w:shd w:val="clear" w:color="auto" w:fill="FFFFFF"/>
          <w:lang w:eastAsia="ar-SA"/>
        </w:rPr>
        <w:t>[</w:t>
      </w:r>
      <w:r w:rsidR="00E13416" w:rsidRPr="00EA1268">
        <w:rPr>
          <w:rFonts w:cs="Times New Roman"/>
          <w:szCs w:val="24"/>
          <w:shd w:val="clear" w:color="auto" w:fill="FFFFFF"/>
          <w:lang w:eastAsia="ar-SA"/>
        </w:rPr>
        <w:t>2</w:t>
      </w:r>
      <w:r w:rsidR="00C57C22" w:rsidRPr="00EA1268">
        <w:rPr>
          <w:rFonts w:cs="Times New Roman"/>
          <w:szCs w:val="24"/>
          <w:shd w:val="clear" w:color="auto" w:fill="FFFFFF"/>
          <w:lang w:eastAsia="ar-SA"/>
        </w:rPr>
        <w:t>0</w:t>
      </w:r>
      <w:r w:rsidRPr="00EA1268">
        <w:rPr>
          <w:rFonts w:cs="Times New Roman"/>
          <w:szCs w:val="24"/>
          <w:shd w:val="clear" w:color="auto" w:fill="FFFFFF"/>
          <w:lang w:eastAsia="ar-SA"/>
        </w:rPr>
        <w:t>] Ņemot vērā Augstākās tiesas secinājumus, ir pamats atcelt apgabaltiesas spriedumu, jo apgabaltiesa nepareizi interpre</w:t>
      </w:r>
      <w:r w:rsidR="00FC565F" w:rsidRPr="00EA1268">
        <w:rPr>
          <w:rFonts w:cs="Times New Roman"/>
          <w:szCs w:val="24"/>
          <w:shd w:val="clear" w:color="auto" w:fill="FFFFFF"/>
          <w:lang w:eastAsia="ar-SA"/>
        </w:rPr>
        <w:t xml:space="preserve">tējusi </w:t>
      </w:r>
      <w:r w:rsidR="00F43101" w:rsidRPr="00EA1268">
        <w:rPr>
          <w:rFonts w:cs="Times New Roman"/>
          <w:szCs w:val="24"/>
          <w:shd w:val="clear" w:color="auto" w:fill="FFFFFF"/>
          <w:lang w:eastAsia="ar-SA"/>
        </w:rPr>
        <w:t xml:space="preserve">un piemērojusi </w:t>
      </w:r>
      <w:r w:rsidR="00FC565F" w:rsidRPr="00EA1268">
        <w:rPr>
          <w:rFonts w:cs="Times New Roman"/>
          <w:szCs w:val="24"/>
          <w:shd w:val="clear" w:color="auto" w:fill="FFFFFF"/>
          <w:lang w:eastAsia="ar-SA"/>
        </w:rPr>
        <w:t>tiesību normas</w:t>
      </w:r>
      <w:r w:rsidR="006721C0" w:rsidRPr="00EA1268">
        <w:rPr>
          <w:rFonts w:cs="Times New Roman"/>
          <w:szCs w:val="24"/>
          <w:shd w:val="clear" w:color="auto" w:fill="FFFFFF"/>
          <w:lang w:eastAsia="ar-SA"/>
        </w:rPr>
        <w:t>. Minētais ir ietekmēj</w:t>
      </w:r>
      <w:r w:rsidRPr="00EA1268">
        <w:rPr>
          <w:rFonts w:cs="Times New Roman"/>
          <w:szCs w:val="24"/>
          <w:shd w:val="clear" w:color="auto" w:fill="FFFFFF"/>
          <w:lang w:eastAsia="ar-SA"/>
        </w:rPr>
        <w:t>i</w:t>
      </w:r>
      <w:r w:rsidR="006721C0" w:rsidRPr="00EA1268">
        <w:rPr>
          <w:rFonts w:cs="Times New Roman"/>
          <w:szCs w:val="24"/>
          <w:shd w:val="clear" w:color="auto" w:fill="FFFFFF"/>
          <w:lang w:eastAsia="ar-SA"/>
        </w:rPr>
        <w:t>s</w:t>
      </w:r>
      <w:r w:rsidRPr="00EA1268">
        <w:rPr>
          <w:rFonts w:cs="Times New Roman"/>
          <w:szCs w:val="24"/>
          <w:shd w:val="clear" w:color="auto" w:fill="FFFFFF"/>
          <w:lang w:eastAsia="ar-SA"/>
        </w:rPr>
        <w:t xml:space="preserve"> lietas iznākumu.</w:t>
      </w:r>
    </w:p>
    <w:p w14:paraId="60853D85" w14:textId="77777777" w:rsidR="00E817A8" w:rsidRPr="00EA1268" w:rsidRDefault="00E817A8" w:rsidP="00BE0ECF">
      <w:pPr>
        <w:pStyle w:val="NoSpacing"/>
        <w:spacing w:line="276" w:lineRule="auto"/>
        <w:ind w:firstLine="709"/>
        <w:jc w:val="both"/>
        <w:rPr>
          <w:rFonts w:cs="Times New Roman"/>
          <w:szCs w:val="24"/>
        </w:rPr>
      </w:pPr>
    </w:p>
    <w:p w14:paraId="219408CF" w14:textId="77777777" w:rsidR="00AA5CAA" w:rsidRPr="00EA1268" w:rsidRDefault="00AA5CAA" w:rsidP="00BE0ECF">
      <w:pPr>
        <w:spacing w:after="0" w:line="276" w:lineRule="auto"/>
        <w:jc w:val="center"/>
        <w:rPr>
          <w:rFonts w:cs="Times New Roman"/>
          <w:b/>
          <w:szCs w:val="24"/>
        </w:rPr>
      </w:pPr>
      <w:r w:rsidRPr="00EA1268">
        <w:rPr>
          <w:rFonts w:cs="Times New Roman"/>
          <w:b/>
          <w:szCs w:val="24"/>
        </w:rPr>
        <w:t>Rezolutīvā daļa</w:t>
      </w:r>
    </w:p>
    <w:p w14:paraId="4722B97A" w14:textId="77777777" w:rsidR="00AA5CAA" w:rsidRPr="00EA1268" w:rsidRDefault="00AA5CAA" w:rsidP="00BE0ECF">
      <w:pPr>
        <w:spacing w:after="0" w:line="276" w:lineRule="auto"/>
        <w:ind w:firstLine="720"/>
        <w:jc w:val="center"/>
        <w:rPr>
          <w:rFonts w:cs="Times New Roman"/>
          <w:b/>
          <w:szCs w:val="24"/>
        </w:rPr>
      </w:pPr>
    </w:p>
    <w:p w14:paraId="1C548A0E" w14:textId="77777777" w:rsidR="00433E8C" w:rsidRPr="00EA1268" w:rsidRDefault="00433E8C" w:rsidP="00BE0ECF">
      <w:pPr>
        <w:spacing w:after="0" w:line="276" w:lineRule="auto"/>
        <w:ind w:firstLine="720"/>
        <w:jc w:val="both"/>
        <w:rPr>
          <w:rFonts w:cs="Times New Roman"/>
          <w:szCs w:val="24"/>
          <w:lang w:eastAsia="ru-RU"/>
        </w:rPr>
      </w:pPr>
      <w:r w:rsidRPr="00EA1268">
        <w:rPr>
          <w:rFonts w:cs="Times New Roman"/>
          <w:szCs w:val="24"/>
          <w:lang w:eastAsia="ru-RU"/>
        </w:rPr>
        <w:t>Pamatojoties uz Administratīvā procesa likuma 129.</w:t>
      </w:r>
      <w:r w:rsidRPr="00EA1268">
        <w:rPr>
          <w:rFonts w:cs="Times New Roman"/>
          <w:szCs w:val="24"/>
          <w:vertAlign w:val="superscript"/>
          <w:lang w:eastAsia="ru-RU"/>
        </w:rPr>
        <w:t>1</w:t>
      </w:r>
      <w:r w:rsidRPr="00EA1268">
        <w:rPr>
          <w:rFonts w:cs="Times New Roman"/>
          <w:szCs w:val="24"/>
          <w:lang w:eastAsia="ru-RU"/>
        </w:rPr>
        <w:t>panta pirmās daļas 1.punktu, 348.panta pirmās daļas 2.punktu un 351.pantu, Augstākā tiesa</w:t>
      </w:r>
    </w:p>
    <w:p w14:paraId="6D45F3E3" w14:textId="77777777" w:rsidR="00BE0ECF" w:rsidRPr="00EA1268" w:rsidRDefault="00BE0ECF" w:rsidP="00BE0ECF">
      <w:pPr>
        <w:spacing w:after="0" w:line="276" w:lineRule="auto"/>
        <w:ind w:firstLine="720"/>
        <w:jc w:val="both"/>
        <w:rPr>
          <w:rFonts w:cs="Times New Roman"/>
          <w:szCs w:val="24"/>
          <w:lang w:eastAsia="ru-RU"/>
        </w:rPr>
      </w:pPr>
    </w:p>
    <w:p w14:paraId="7FD6EE05" w14:textId="0445D387" w:rsidR="00433E8C" w:rsidRPr="00EA1268" w:rsidRDefault="00AA5CAA" w:rsidP="00BE0ECF">
      <w:pPr>
        <w:spacing w:after="0" w:line="276" w:lineRule="auto"/>
        <w:jc w:val="center"/>
        <w:rPr>
          <w:rFonts w:cs="Times New Roman"/>
          <w:b/>
          <w:szCs w:val="24"/>
        </w:rPr>
      </w:pPr>
      <w:r w:rsidRPr="00EA1268">
        <w:rPr>
          <w:rFonts w:cs="Times New Roman"/>
          <w:b/>
          <w:szCs w:val="24"/>
        </w:rPr>
        <w:t>nosprieda</w:t>
      </w:r>
      <w:r w:rsidR="002E25E6" w:rsidRPr="00EA1268">
        <w:rPr>
          <w:rFonts w:cs="Times New Roman"/>
          <w:b/>
          <w:szCs w:val="24"/>
        </w:rPr>
        <w:t>:</w:t>
      </w:r>
    </w:p>
    <w:p w14:paraId="128CEE9A" w14:textId="77777777" w:rsidR="00433E8C" w:rsidRPr="00EA1268" w:rsidRDefault="00433E8C" w:rsidP="00BE0ECF">
      <w:pPr>
        <w:spacing w:after="0" w:line="276" w:lineRule="auto"/>
        <w:jc w:val="center"/>
        <w:rPr>
          <w:rFonts w:cs="Times New Roman"/>
          <w:b/>
          <w:szCs w:val="24"/>
          <w:highlight w:val="yellow"/>
        </w:rPr>
      </w:pPr>
    </w:p>
    <w:p w14:paraId="171D657F" w14:textId="442072B8" w:rsidR="00433E8C" w:rsidRPr="00EA1268" w:rsidRDefault="00433E8C" w:rsidP="00BE0ECF">
      <w:pPr>
        <w:spacing w:after="0" w:line="276" w:lineRule="auto"/>
        <w:ind w:firstLine="720"/>
        <w:jc w:val="both"/>
        <w:rPr>
          <w:rFonts w:cs="Times New Roman"/>
          <w:szCs w:val="24"/>
          <w:lang w:eastAsia="ru-RU"/>
        </w:rPr>
      </w:pPr>
      <w:r w:rsidRPr="00EA1268">
        <w:rPr>
          <w:rFonts w:cs="Times New Roman"/>
          <w:szCs w:val="24"/>
          <w:lang w:eastAsia="ru-RU"/>
        </w:rPr>
        <w:t xml:space="preserve">atcelt Administratīvās apgabaltiesas </w:t>
      </w:r>
      <w:proofErr w:type="gramStart"/>
      <w:r w:rsidRPr="00EA1268">
        <w:rPr>
          <w:rFonts w:cs="Times New Roman"/>
          <w:szCs w:val="24"/>
          <w:lang w:eastAsia="ru-RU"/>
        </w:rPr>
        <w:t>2016.gada</w:t>
      </w:r>
      <w:proofErr w:type="gramEnd"/>
      <w:r w:rsidRPr="00EA1268">
        <w:rPr>
          <w:rFonts w:cs="Times New Roman"/>
          <w:szCs w:val="24"/>
          <w:lang w:eastAsia="ru-RU"/>
        </w:rPr>
        <w:t xml:space="preserve"> 26.aprīļa spriedumu un nosūtīt lietu jaunai izskatīšanai apelācijas instances tiesai</w:t>
      </w:r>
      <w:r w:rsidR="002E25E6" w:rsidRPr="00EA1268">
        <w:rPr>
          <w:rFonts w:cs="Times New Roman"/>
          <w:szCs w:val="24"/>
          <w:lang w:eastAsia="ru-RU"/>
        </w:rPr>
        <w:t>;</w:t>
      </w:r>
    </w:p>
    <w:p w14:paraId="5DCB8018" w14:textId="5A66A336" w:rsidR="00433E8C" w:rsidRPr="00EA1268" w:rsidRDefault="002E25E6" w:rsidP="00BE0ECF">
      <w:pPr>
        <w:spacing w:after="0" w:line="276" w:lineRule="auto"/>
        <w:ind w:firstLine="720"/>
        <w:jc w:val="both"/>
        <w:rPr>
          <w:rFonts w:cs="Times New Roman"/>
          <w:szCs w:val="24"/>
          <w:lang w:eastAsia="ru-RU"/>
        </w:rPr>
      </w:pPr>
      <w:r w:rsidRPr="00EA1268">
        <w:rPr>
          <w:rFonts w:cs="Times New Roman"/>
          <w:szCs w:val="24"/>
          <w:lang w:eastAsia="ru-RU"/>
        </w:rPr>
        <w:t>a</w:t>
      </w:r>
      <w:r w:rsidR="00433E8C" w:rsidRPr="00EA1268">
        <w:rPr>
          <w:rFonts w:cs="Times New Roman"/>
          <w:szCs w:val="24"/>
          <w:lang w:eastAsia="ru-RU"/>
        </w:rPr>
        <w:t xml:space="preserve">tmaksāt </w:t>
      </w:r>
      <w:proofErr w:type="gramStart"/>
      <w:r w:rsidR="00E523E1">
        <w:rPr>
          <w:rFonts w:cs="Times New Roman"/>
          <w:szCs w:val="24"/>
        </w:rPr>
        <w:t>[</w:t>
      </w:r>
      <w:proofErr w:type="gramEnd"/>
      <w:r w:rsidR="00E523E1">
        <w:rPr>
          <w:rFonts w:cs="Times New Roman"/>
          <w:szCs w:val="24"/>
        </w:rPr>
        <w:t>pers. A]</w:t>
      </w:r>
      <w:r w:rsidR="00433E8C" w:rsidRPr="00EA1268">
        <w:rPr>
          <w:rFonts w:cs="Times New Roman"/>
          <w:szCs w:val="24"/>
        </w:rPr>
        <w:t xml:space="preserve"> un </w:t>
      </w:r>
      <w:proofErr w:type="gramStart"/>
      <w:r w:rsidR="00E523E1">
        <w:rPr>
          <w:rFonts w:cs="Times New Roman"/>
          <w:szCs w:val="24"/>
        </w:rPr>
        <w:t>[</w:t>
      </w:r>
      <w:proofErr w:type="gramEnd"/>
      <w:r w:rsidR="00E523E1">
        <w:rPr>
          <w:rFonts w:cs="Times New Roman"/>
          <w:szCs w:val="24"/>
        </w:rPr>
        <w:t>pers. B]</w:t>
      </w:r>
      <w:r w:rsidR="00433E8C" w:rsidRPr="00EA1268">
        <w:rPr>
          <w:rFonts w:cs="Times New Roman"/>
          <w:szCs w:val="24"/>
        </w:rPr>
        <w:t xml:space="preserve"> </w:t>
      </w:r>
      <w:r w:rsidR="00433E8C" w:rsidRPr="00EA1268">
        <w:rPr>
          <w:rFonts w:cs="Times New Roman"/>
          <w:szCs w:val="24"/>
          <w:lang w:eastAsia="ru-RU"/>
        </w:rPr>
        <w:t xml:space="preserve">drošības naudu 71,14 </w:t>
      </w:r>
      <w:proofErr w:type="spellStart"/>
      <w:r w:rsidR="00433E8C" w:rsidRPr="00EA1268">
        <w:rPr>
          <w:rFonts w:cs="Times New Roman"/>
          <w:i/>
          <w:szCs w:val="24"/>
          <w:lang w:eastAsia="ru-RU"/>
        </w:rPr>
        <w:t>euro</w:t>
      </w:r>
      <w:proofErr w:type="spellEnd"/>
      <w:r w:rsidR="00433E8C" w:rsidRPr="00EA1268">
        <w:rPr>
          <w:rFonts w:cs="Times New Roman"/>
          <w:szCs w:val="24"/>
          <w:lang w:eastAsia="ru-RU"/>
        </w:rPr>
        <w:t>.</w:t>
      </w:r>
    </w:p>
    <w:p w14:paraId="0703C6E1" w14:textId="53A0BFFE" w:rsidR="005652C9" w:rsidRPr="00EA1268" w:rsidRDefault="00AA5CAA" w:rsidP="00E523E1">
      <w:pPr>
        <w:spacing w:after="0" w:line="276" w:lineRule="auto"/>
        <w:ind w:firstLine="720"/>
        <w:jc w:val="both"/>
        <w:rPr>
          <w:rFonts w:eastAsia="Times New Roman" w:cs="Times New Roman"/>
          <w:szCs w:val="24"/>
          <w:lang w:eastAsia="lv-LV"/>
        </w:rPr>
      </w:pPr>
      <w:r w:rsidRPr="00EA1268">
        <w:rPr>
          <w:rFonts w:cs="Times New Roman"/>
          <w:szCs w:val="24"/>
        </w:rPr>
        <w:t>Spriedums nav pārsūdzams.</w:t>
      </w:r>
      <w:r w:rsidR="00292F6D">
        <w:rPr>
          <w:rFonts w:eastAsia="Times New Roman" w:cs="Times New Roman"/>
          <w:szCs w:val="24"/>
          <w:lang w:eastAsia="lv-LV"/>
        </w:rPr>
        <w:t xml:space="preserve"> </w:t>
      </w:r>
    </w:p>
    <w:sectPr w:rsidR="005652C9" w:rsidRPr="00EA1268" w:rsidSect="005652C9">
      <w:footerReference w:type="default" r:id="rId8"/>
      <w:pgSz w:w="11906" w:h="16838"/>
      <w:pgMar w:top="1134" w:right="1021" w:bottom="1134" w:left="1644"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3832" w14:textId="77777777" w:rsidR="003F676F" w:rsidRDefault="003F676F" w:rsidP="00E26D08">
      <w:pPr>
        <w:spacing w:after="0" w:line="240" w:lineRule="auto"/>
      </w:pPr>
      <w:r>
        <w:separator/>
      </w:r>
    </w:p>
  </w:endnote>
  <w:endnote w:type="continuationSeparator" w:id="0">
    <w:p w14:paraId="3E6C15AC" w14:textId="77777777" w:rsidR="003F676F" w:rsidRDefault="003F676F"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0620F91D" w:rsidR="005E42D8" w:rsidRDefault="005E42D8"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292F6D">
      <w:rPr>
        <w:rStyle w:val="PageNumber"/>
        <w:noProof/>
      </w:rPr>
      <w:t>2</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292F6D">
      <w:rPr>
        <w:rStyle w:val="PageNumber"/>
        <w:noProof/>
      </w:rPr>
      <w:t>11</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7EA9" w14:textId="77777777" w:rsidR="003F676F" w:rsidRDefault="003F676F" w:rsidP="00E26D08">
      <w:pPr>
        <w:spacing w:after="0" w:line="240" w:lineRule="auto"/>
      </w:pPr>
      <w:r>
        <w:separator/>
      </w:r>
    </w:p>
  </w:footnote>
  <w:footnote w:type="continuationSeparator" w:id="0">
    <w:p w14:paraId="5B05AFEE" w14:textId="77777777" w:rsidR="003F676F" w:rsidRDefault="003F676F" w:rsidP="00E26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4" w15:restartNumberingAfterBreak="0">
    <w:nsid w:val="31402D4B"/>
    <w:multiLevelType w:val="multilevel"/>
    <w:tmpl w:val="8FB20AFC"/>
    <w:lvl w:ilvl="0">
      <w:start w:val="6"/>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2"/>
      <w:lvlJc w:val="left"/>
      <w:pPr>
        <w:tabs>
          <w:tab w:val="num" w:pos="0"/>
        </w:tabs>
        <w:ind w:left="0" w:firstLine="851"/>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abstractNum w:abstractNumId="5"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6"/>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035FF"/>
    <w:rsid w:val="000149F0"/>
    <w:rsid w:val="00016797"/>
    <w:rsid w:val="00016B1A"/>
    <w:rsid w:val="00021159"/>
    <w:rsid w:val="000221E6"/>
    <w:rsid w:val="000246FD"/>
    <w:rsid w:val="00026B64"/>
    <w:rsid w:val="00026E56"/>
    <w:rsid w:val="00027305"/>
    <w:rsid w:val="00030075"/>
    <w:rsid w:val="00030E98"/>
    <w:rsid w:val="00033F23"/>
    <w:rsid w:val="00042DE5"/>
    <w:rsid w:val="000433FA"/>
    <w:rsid w:val="00044313"/>
    <w:rsid w:val="00047DF6"/>
    <w:rsid w:val="0005065F"/>
    <w:rsid w:val="000528BF"/>
    <w:rsid w:val="00053F13"/>
    <w:rsid w:val="000551B4"/>
    <w:rsid w:val="00057F29"/>
    <w:rsid w:val="00064C8A"/>
    <w:rsid w:val="00066152"/>
    <w:rsid w:val="0007109D"/>
    <w:rsid w:val="00071B79"/>
    <w:rsid w:val="00071F72"/>
    <w:rsid w:val="00071FFD"/>
    <w:rsid w:val="0007245E"/>
    <w:rsid w:val="0007270D"/>
    <w:rsid w:val="000749E2"/>
    <w:rsid w:val="00074FBD"/>
    <w:rsid w:val="00075FC4"/>
    <w:rsid w:val="0007774A"/>
    <w:rsid w:val="00081C28"/>
    <w:rsid w:val="00081EBC"/>
    <w:rsid w:val="000824EB"/>
    <w:rsid w:val="00082883"/>
    <w:rsid w:val="0008486F"/>
    <w:rsid w:val="000863DE"/>
    <w:rsid w:val="00086578"/>
    <w:rsid w:val="00091D7F"/>
    <w:rsid w:val="00091F68"/>
    <w:rsid w:val="0009464C"/>
    <w:rsid w:val="00094E66"/>
    <w:rsid w:val="00095817"/>
    <w:rsid w:val="00096A7F"/>
    <w:rsid w:val="000A12E8"/>
    <w:rsid w:val="000A24FE"/>
    <w:rsid w:val="000A65C1"/>
    <w:rsid w:val="000A7E6A"/>
    <w:rsid w:val="000B0B39"/>
    <w:rsid w:val="000B5137"/>
    <w:rsid w:val="000B5CF6"/>
    <w:rsid w:val="000B785B"/>
    <w:rsid w:val="000C2392"/>
    <w:rsid w:val="000C5396"/>
    <w:rsid w:val="000D01CE"/>
    <w:rsid w:val="000D046D"/>
    <w:rsid w:val="000D16C8"/>
    <w:rsid w:val="000D322C"/>
    <w:rsid w:val="000D42D0"/>
    <w:rsid w:val="000D667C"/>
    <w:rsid w:val="000D7080"/>
    <w:rsid w:val="000E120A"/>
    <w:rsid w:val="000E59B5"/>
    <w:rsid w:val="000E625A"/>
    <w:rsid w:val="000F32F0"/>
    <w:rsid w:val="000F6A41"/>
    <w:rsid w:val="000F6C80"/>
    <w:rsid w:val="000F7CF4"/>
    <w:rsid w:val="00101206"/>
    <w:rsid w:val="00104566"/>
    <w:rsid w:val="00105402"/>
    <w:rsid w:val="001055E3"/>
    <w:rsid w:val="00107095"/>
    <w:rsid w:val="0011025B"/>
    <w:rsid w:val="00111D41"/>
    <w:rsid w:val="0011226C"/>
    <w:rsid w:val="001143FB"/>
    <w:rsid w:val="00115305"/>
    <w:rsid w:val="001162CE"/>
    <w:rsid w:val="00116758"/>
    <w:rsid w:val="00117ED9"/>
    <w:rsid w:val="00121B88"/>
    <w:rsid w:val="0012276E"/>
    <w:rsid w:val="00125D6D"/>
    <w:rsid w:val="00126EDA"/>
    <w:rsid w:val="00131C85"/>
    <w:rsid w:val="00132A36"/>
    <w:rsid w:val="0013308E"/>
    <w:rsid w:val="00134D8F"/>
    <w:rsid w:val="001353DB"/>
    <w:rsid w:val="00135439"/>
    <w:rsid w:val="0013719D"/>
    <w:rsid w:val="00137F99"/>
    <w:rsid w:val="0014018D"/>
    <w:rsid w:val="0014604F"/>
    <w:rsid w:val="001474EB"/>
    <w:rsid w:val="00147EB8"/>
    <w:rsid w:val="00150323"/>
    <w:rsid w:val="0015106C"/>
    <w:rsid w:val="00151CE2"/>
    <w:rsid w:val="00153CF4"/>
    <w:rsid w:val="00154F26"/>
    <w:rsid w:val="00156914"/>
    <w:rsid w:val="00156989"/>
    <w:rsid w:val="0016279C"/>
    <w:rsid w:val="00162B1F"/>
    <w:rsid w:val="0016324D"/>
    <w:rsid w:val="0016514D"/>
    <w:rsid w:val="0016617D"/>
    <w:rsid w:val="0016736F"/>
    <w:rsid w:val="00167516"/>
    <w:rsid w:val="0016780E"/>
    <w:rsid w:val="00170F9D"/>
    <w:rsid w:val="0017152D"/>
    <w:rsid w:val="00172A49"/>
    <w:rsid w:val="0017511A"/>
    <w:rsid w:val="00176657"/>
    <w:rsid w:val="00177357"/>
    <w:rsid w:val="00182DAB"/>
    <w:rsid w:val="00187592"/>
    <w:rsid w:val="0018792E"/>
    <w:rsid w:val="001935B2"/>
    <w:rsid w:val="00194484"/>
    <w:rsid w:val="001A14B1"/>
    <w:rsid w:val="001A24B0"/>
    <w:rsid w:val="001A331F"/>
    <w:rsid w:val="001A7624"/>
    <w:rsid w:val="001B122A"/>
    <w:rsid w:val="001B2364"/>
    <w:rsid w:val="001B3CFD"/>
    <w:rsid w:val="001B41B0"/>
    <w:rsid w:val="001B765D"/>
    <w:rsid w:val="001C2FF9"/>
    <w:rsid w:val="001C5417"/>
    <w:rsid w:val="001C5769"/>
    <w:rsid w:val="001C72A2"/>
    <w:rsid w:val="001C777E"/>
    <w:rsid w:val="001D114B"/>
    <w:rsid w:val="001D42CF"/>
    <w:rsid w:val="001D59A1"/>
    <w:rsid w:val="001D67AB"/>
    <w:rsid w:val="001D6A97"/>
    <w:rsid w:val="001E0156"/>
    <w:rsid w:val="001E2CD0"/>
    <w:rsid w:val="001E40F6"/>
    <w:rsid w:val="001E4129"/>
    <w:rsid w:val="001E455F"/>
    <w:rsid w:val="001E55E9"/>
    <w:rsid w:val="001E6478"/>
    <w:rsid w:val="001F0038"/>
    <w:rsid w:val="001F007D"/>
    <w:rsid w:val="001F269F"/>
    <w:rsid w:val="001F33C6"/>
    <w:rsid w:val="001F5851"/>
    <w:rsid w:val="001F72D6"/>
    <w:rsid w:val="001F7C15"/>
    <w:rsid w:val="00204DCD"/>
    <w:rsid w:val="00205B68"/>
    <w:rsid w:val="00206885"/>
    <w:rsid w:val="002070DE"/>
    <w:rsid w:val="00210F76"/>
    <w:rsid w:val="002121CA"/>
    <w:rsid w:val="00212908"/>
    <w:rsid w:val="00214E88"/>
    <w:rsid w:val="00214F3F"/>
    <w:rsid w:val="00217F14"/>
    <w:rsid w:val="00220ECC"/>
    <w:rsid w:val="0022161D"/>
    <w:rsid w:val="00222497"/>
    <w:rsid w:val="002227E2"/>
    <w:rsid w:val="00222852"/>
    <w:rsid w:val="00223245"/>
    <w:rsid w:val="00223FC6"/>
    <w:rsid w:val="00224B46"/>
    <w:rsid w:val="00225B6A"/>
    <w:rsid w:val="002266E7"/>
    <w:rsid w:val="00226A10"/>
    <w:rsid w:val="002310A6"/>
    <w:rsid w:val="00232E96"/>
    <w:rsid w:val="00233867"/>
    <w:rsid w:val="00233BFF"/>
    <w:rsid w:val="0023477B"/>
    <w:rsid w:val="00235558"/>
    <w:rsid w:val="00236120"/>
    <w:rsid w:val="00236803"/>
    <w:rsid w:val="002373D4"/>
    <w:rsid w:val="002375E8"/>
    <w:rsid w:val="002406C1"/>
    <w:rsid w:val="00241982"/>
    <w:rsid w:val="00242EA7"/>
    <w:rsid w:val="002455A6"/>
    <w:rsid w:val="00246391"/>
    <w:rsid w:val="002475C5"/>
    <w:rsid w:val="00247C8E"/>
    <w:rsid w:val="0025163A"/>
    <w:rsid w:val="0025241F"/>
    <w:rsid w:val="002545E8"/>
    <w:rsid w:val="00256A00"/>
    <w:rsid w:val="00256D20"/>
    <w:rsid w:val="002605F8"/>
    <w:rsid w:val="00261FB4"/>
    <w:rsid w:val="00262CF6"/>
    <w:rsid w:val="002633DF"/>
    <w:rsid w:val="00265107"/>
    <w:rsid w:val="002659E9"/>
    <w:rsid w:val="00265BE7"/>
    <w:rsid w:val="002667ED"/>
    <w:rsid w:val="00270865"/>
    <w:rsid w:val="002726D6"/>
    <w:rsid w:val="00272A4B"/>
    <w:rsid w:val="0027311A"/>
    <w:rsid w:val="0027337F"/>
    <w:rsid w:val="00273827"/>
    <w:rsid w:val="00275FC1"/>
    <w:rsid w:val="0027791D"/>
    <w:rsid w:val="00280623"/>
    <w:rsid w:val="00282699"/>
    <w:rsid w:val="00283FB4"/>
    <w:rsid w:val="00290FDF"/>
    <w:rsid w:val="002912FE"/>
    <w:rsid w:val="00291B98"/>
    <w:rsid w:val="00292F6D"/>
    <w:rsid w:val="002934E0"/>
    <w:rsid w:val="00296114"/>
    <w:rsid w:val="002A1114"/>
    <w:rsid w:val="002A1FC9"/>
    <w:rsid w:val="002A25ED"/>
    <w:rsid w:val="002A2E75"/>
    <w:rsid w:val="002A3012"/>
    <w:rsid w:val="002A49DA"/>
    <w:rsid w:val="002A502F"/>
    <w:rsid w:val="002A5A9B"/>
    <w:rsid w:val="002A6FE0"/>
    <w:rsid w:val="002B102E"/>
    <w:rsid w:val="002B2287"/>
    <w:rsid w:val="002B28FC"/>
    <w:rsid w:val="002B399C"/>
    <w:rsid w:val="002B6EE6"/>
    <w:rsid w:val="002B7053"/>
    <w:rsid w:val="002C02D3"/>
    <w:rsid w:val="002C0551"/>
    <w:rsid w:val="002C22CE"/>
    <w:rsid w:val="002C40EA"/>
    <w:rsid w:val="002C4328"/>
    <w:rsid w:val="002C4E2C"/>
    <w:rsid w:val="002C71BA"/>
    <w:rsid w:val="002C789F"/>
    <w:rsid w:val="002C79F9"/>
    <w:rsid w:val="002D0EAE"/>
    <w:rsid w:val="002D274B"/>
    <w:rsid w:val="002D2DFD"/>
    <w:rsid w:val="002D4D12"/>
    <w:rsid w:val="002D4D5C"/>
    <w:rsid w:val="002D4F83"/>
    <w:rsid w:val="002D5050"/>
    <w:rsid w:val="002D7078"/>
    <w:rsid w:val="002E25E6"/>
    <w:rsid w:val="002E59F6"/>
    <w:rsid w:val="002E6AC2"/>
    <w:rsid w:val="002F08EC"/>
    <w:rsid w:val="002F0AF2"/>
    <w:rsid w:val="002F2323"/>
    <w:rsid w:val="002F27E0"/>
    <w:rsid w:val="002F438C"/>
    <w:rsid w:val="002F48CB"/>
    <w:rsid w:val="002F4BCC"/>
    <w:rsid w:val="002F58A5"/>
    <w:rsid w:val="002F5F84"/>
    <w:rsid w:val="002F6C85"/>
    <w:rsid w:val="0030474B"/>
    <w:rsid w:val="00304BE3"/>
    <w:rsid w:val="00306F41"/>
    <w:rsid w:val="0030769F"/>
    <w:rsid w:val="0031166B"/>
    <w:rsid w:val="00312528"/>
    <w:rsid w:val="00313D13"/>
    <w:rsid w:val="00314145"/>
    <w:rsid w:val="00315532"/>
    <w:rsid w:val="0031755A"/>
    <w:rsid w:val="0032322E"/>
    <w:rsid w:val="003254D5"/>
    <w:rsid w:val="00325D9E"/>
    <w:rsid w:val="00327C8A"/>
    <w:rsid w:val="00330869"/>
    <w:rsid w:val="00330FE4"/>
    <w:rsid w:val="00332591"/>
    <w:rsid w:val="00336897"/>
    <w:rsid w:val="003414A5"/>
    <w:rsid w:val="0034341F"/>
    <w:rsid w:val="003437B7"/>
    <w:rsid w:val="003463BF"/>
    <w:rsid w:val="00347014"/>
    <w:rsid w:val="003471F2"/>
    <w:rsid w:val="003476A6"/>
    <w:rsid w:val="00347CCE"/>
    <w:rsid w:val="003515E4"/>
    <w:rsid w:val="00353D61"/>
    <w:rsid w:val="00353E00"/>
    <w:rsid w:val="00353E54"/>
    <w:rsid w:val="003545F4"/>
    <w:rsid w:val="0035480A"/>
    <w:rsid w:val="00355142"/>
    <w:rsid w:val="00355321"/>
    <w:rsid w:val="00355A64"/>
    <w:rsid w:val="0035699C"/>
    <w:rsid w:val="0035727C"/>
    <w:rsid w:val="00360E0F"/>
    <w:rsid w:val="00362FDA"/>
    <w:rsid w:val="00363299"/>
    <w:rsid w:val="00374851"/>
    <w:rsid w:val="00374C11"/>
    <w:rsid w:val="0037553C"/>
    <w:rsid w:val="00380A7D"/>
    <w:rsid w:val="00381B17"/>
    <w:rsid w:val="00381E1B"/>
    <w:rsid w:val="003829A8"/>
    <w:rsid w:val="00386CFA"/>
    <w:rsid w:val="00390536"/>
    <w:rsid w:val="003915E4"/>
    <w:rsid w:val="00395423"/>
    <w:rsid w:val="00396A42"/>
    <w:rsid w:val="00396BEF"/>
    <w:rsid w:val="003975B7"/>
    <w:rsid w:val="003A02DC"/>
    <w:rsid w:val="003A0AAA"/>
    <w:rsid w:val="003A1E54"/>
    <w:rsid w:val="003A256E"/>
    <w:rsid w:val="003A4FD2"/>
    <w:rsid w:val="003A619E"/>
    <w:rsid w:val="003A7852"/>
    <w:rsid w:val="003B1B59"/>
    <w:rsid w:val="003B59F2"/>
    <w:rsid w:val="003B5BA9"/>
    <w:rsid w:val="003B5FD5"/>
    <w:rsid w:val="003B61C8"/>
    <w:rsid w:val="003B7D83"/>
    <w:rsid w:val="003C3003"/>
    <w:rsid w:val="003C3946"/>
    <w:rsid w:val="003C3ADF"/>
    <w:rsid w:val="003C4608"/>
    <w:rsid w:val="003C4727"/>
    <w:rsid w:val="003C514B"/>
    <w:rsid w:val="003D0E6F"/>
    <w:rsid w:val="003D0E9B"/>
    <w:rsid w:val="003D3046"/>
    <w:rsid w:val="003E0907"/>
    <w:rsid w:val="003E249D"/>
    <w:rsid w:val="003E5377"/>
    <w:rsid w:val="003E58F8"/>
    <w:rsid w:val="003E6D9C"/>
    <w:rsid w:val="003F2F57"/>
    <w:rsid w:val="003F3786"/>
    <w:rsid w:val="003F3FA6"/>
    <w:rsid w:val="003F4372"/>
    <w:rsid w:val="003F6333"/>
    <w:rsid w:val="003F676F"/>
    <w:rsid w:val="004046D7"/>
    <w:rsid w:val="00406DCD"/>
    <w:rsid w:val="0041018A"/>
    <w:rsid w:val="004104F2"/>
    <w:rsid w:val="004149C6"/>
    <w:rsid w:val="0041527D"/>
    <w:rsid w:val="00415500"/>
    <w:rsid w:val="00415CAC"/>
    <w:rsid w:val="00415E41"/>
    <w:rsid w:val="00417FB2"/>
    <w:rsid w:val="004207AB"/>
    <w:rsid w:val="00420E72"/>
    <w:rsid w:val="00421B14"/>
    <w:rsid w:val="0042204C"/>
    <w:rsid w:val="00432477"/>
    <w:rsid w:val="00433E8C"/>
    <w:rsid w:val="00441668"/>
    <w:rsid w:val="00441C31"/>
    <w:rsid w:val="004436C1"/>
    <w:rsid w:val="00445571"/>
    <w:rsid w:val="00447747"/>
    <w:rsid w:val="00450CE7"/>
    <w:rsid w:val="004524FC"/>
    <w:rsid w:val="00452A3B"/>
    <w:rsid w:val="00452D64"/>
    <w:rsid w:val="00453EB9"/>
    <w:rsid w:val="004562FC"/>
    <w:rsid w:val="00460B89"/>
    <w:rsid w:val="00461A89"/>
    <w:rsid w:val="00462355"/>
    <w:rsid w:val="00463C0B"/>
    <w:rsid w:val="00463DE1"/>
    <w:rsid w:val="00465A44"/>
    <w:rsid w:val="00466728"/>
    <w:rsid w:val="00470A2C"/>
    <w:rsid w:val="004720B6"/>
    <w:rsid w:val="0047287C"/>
    <w:rsid w:val="00475820"/>
    <w:rsid w:val="00483224"/>
    <w:rsid w:val="00483ABB"/>
    <w:rsid w:val="004851C5"/>
    <w:rsid w:val="004857BB"/>
    <w:rsid w:val="00485F3E"/>
    <w:rsid w:val="004904AD"/>
    <w:rsid w:val="00490A11"/>
    <w:rsid w:val="00493C52"/>
    <w:rsid w:val="0049448C"/>
    <w:rsid w:val="00497971"/>
    <w:rsid w:val="004A3D9D"/>
    <w:rsid w:val="004A667C"/>
    <w:rsid w:val="004A78B3"/>
    <w:rsid w:val="004B0641"/>
    <w:rsid w:val="004B0920"/>
    <w:rsid w:val="004B1F4B"/>
    <w:rsid w:val="004B3065"/>
    <w:rsid w:val="004B39B6"/>
    <w:rsid w:val="004B3E17"/>
    <w:rsid w:val="004B418D"/>
    <w:rsid w:val="004B663A"/>
    <w:rsid w:val="004C1241"/>
    <w:rsid w:val="004C26AF"/>
    <w:rsid w:val="004C2714"/>
    <w:rsid w:val="004C32C1"/>
    <w:rsid w:val="004C3AA5"/>
    <w:rsid w:val="004C3E5B"/>
    <w:rsid w:val="004C5CD2"/>
    <w:rsid w:val="004D0A9D"/>
    <w:rsid w:val="004D3D4B"/>
    <w:rsid w:val="004D3FE6"/>
    <w:rsid w:val="004D51EB"/>
    <w:rsid w:val="004D6527"/>
    <w:rsid w:val="004D7E79"/>
    <w:rsid w:val="004E22E8"/>
    <w:rsid w:val="004E2B2F"/>
    <w:rsid w:val="004E2FAF"/>
    <w:rsid w:val="004E46F4"/>
    <w:rsid w:val="004E56B8"/>
    <w:rsid w:val="004E678A"/>
    <w:rsid w:val="004F08B7"/>
    <w:rsid w:val="004F25CA"/>
    <w:rsid w:val="004F2A61"/>
    <w:rsid w:val="004F2F69"/>
    <w:rsid w:val="004F31BD"/>
    <w:rsid w:val="004F3EEB"/>
    <w:rsid w:val="004F564F"/>
    <w:rsid w:val="004F6108"/>
    <w:rsid w:val="004F631B"/>
    <w:rsid w:val="004F66BC"/>
    <w:rsid w:val="004F78E8"/>
    <w:rsid w:val="00504B47"/>
    <w:rsid w:val="00507271"/>
    <w:rsid w:val="00507A83"/>
    <w:rsid w:val="00513E89"/>
    <w:rsid w:val="00516E01"/>
    <w:rsid w:val="00522198"/>
    <w:rsid w:val="00522B27"/>
    <w:rsid w:val="00522C6C"/>
    <w:rsid w:val="00524B5E"/>
    <w:rsid w:val="00525074"/>
    <w:rsid w:val="00526129"/>
    <w:rsid w:val="00526E74"/>
    <w:rsid w:val="00527C63"/>
    <w:rsid w:val="00532AA7"/>
    <w:rsid w:val="0053379F"/>
    <w:rsid w:val="00534180"/>
    <w:rsid w:val="00534856"/>
    <w:rsid w:val="005361AA"/>
    <w:rsid w:val="00536EE7"/>
    <w:rsid w:val="00540071"/>
    <w:rsid w:val="00540E86"/>
    <w:rsid w:val="00547D65"/>
    <w:rsid w:val="00553391"/>
    <w:rsid w:val="00554107"/>
    <w:rsid w:val="00554E3D"/>
    <w:rsid w:val="00556730"/>
    <w:rsid w:val="00560806"/>
    <w:rsid w:val="005636F2"/>
    <w:rsid w:val="0056461B"/>
    <w:rsid w:val="0056469A"/>
    <w:rsid w:val="00564CDF"/>
    <w:rsid w:val="005652C9"/>
    <w:rsid w:val="00566F5E"/>
    <w:rsid w:val="00566F60"/>
    <w:rsid w:val="0057010D"/>
    <w:rsid w:val="0057495A"/>
    <w:rsid w:val="005759AC"/>
    <w:rsid w:val="00577BF4"/>
    <w:rsid w:val="005812C3"/>
    <w:rsid w:val="005818F0"/>
    <w:rsid w:val="005823B9"/>
    <w:rsid w:val="0058289D"/>
    <w:rsid w:val="00582AC4"/>
    <w:rsid w:val="005832BA"/>
    <w:rsid w:val="0058351D"/>
    <w:rsid w:val="00587475"/>
    <w:rsid w:val="00590E5C"/>
    <w:rsid w:val="00592307"/>
    <w:rsid w:val="005928C0"/>
    <w:rsid w:val="00595BF6"/>
    <w:rsid w:val="00596C66"/>
    <w:rsid w:val="005A4BC2"/>
    <w:rsid w:val="005A4C86"/>
    <w:rsid w:val="005A53B4"/>
    <w:rsid w:val="005A558B"/>
    <w:rsid w:val="005A61AA"/>
    <w:rsid w:val="005A658C"/>
    <w:rsid w:val="005A7E27"/>
    <w:rsid w:val="005B04D4"/>
    <w:rsid w:val="005B1D95"/>
    <w:rsid w:val="005B6288"/>
    <w:rsid w:val="005B6F97"/>
    <w:rsid w:val="005C29A1"/>
    <w:rsid w:val="005C3CAB"/>
    <w:rsid w:val="005C50D6"/>
    <w:rsid w:val="005C558B"/>
    <w:rsid w:val="005C7890"/>
    <w:rsid w:val="005C7AE1"/>
    <w:rsid w:val="005D073B"/>
    <w:rsid w:val="005D3193"/>
    <w:rsid w:val="005D3C02"/>
    <w:rsid w:val="005D553B"/>
    <w:rsid w:val="005D7F16"/>
    <w:rsid w:val="005E0946"/>
    <w:rsid w:val="005E0B56"/>
    <w:rsid w:val="005E1868"/>
    <w:rsid w:val="005E33B1"/>
    <w:rsid w:val="005E3D47"/>
    <w:rsid w:val="005E42D8"/>
    <w:rsid w:val="005E59A5"/>
    <w:rsid w:val="005F1119"/>
    <w:rsid w:val="005F1431"/>
    <w:rsid w:val="005F1C46"/>
    <w:rsid w:val="005F2CB4"/>
    <w:rsid w:val="005F7617"/>
    <w:rsid w:val="00601A78"/>
    <w:rsid w:val="00601E0A"/>
    <w:rsid w:val="00603D38"/>
    <w:rsid w:val="00604795"/>
    <w:rsid w:val="006102D5"/>
    <w:rsid w:val="00613FC4"/>
    <w:rsid w:val="006154F0"/>
    <w:rsid w:val="00622CC3"/>
    <w:rsid w:val="00623CBF"/>
    <w:rsid w:val="00625E37"/>
    <w:rsid w:val="0062629B"/>
    <w:rsid w:val="006262B3"/>
    <w:rsid w:val="0062645E"/>
    <w:rsid w:val="006306C7"/>
    <w:rsid w:val="00630F31"/>
    <w:rsid w:val="00631EB9"/>
    <w:rsid w:val="00636419"/>
    <w:rsid w:val="00636CB5"/>
    <w:rsid w:val="0064043E"/>
    <w:rsid w:val="00641AEA"/>
    <w:rsid w:val="00641EC1"/>
    <w:rsid w:val="00644379"/>
    <w:rsid w:val="00644793"/>
    <w:rsid w:val="0064519E"/>
    <w:rsid w:val="00650147"/>
    <w:rsid w:val="00651C81"/>
    <w:rsid w:val="006522A6"/>
    <w:rsid w:val="00653267"/>
    <w:rsid w:val="00661AF7"/>
    <w:rsid w:val="00661B51"/>
    <w:rsid w:val="006624EA"/>
    <w:rsid w:val="006625B2"/>
    <w:rsid w:val="00662D0A"/>
    <w:rsid w:val="00664040"/>
    <w:rsid w:val="006644E9"/>
    <w:rsid w:val="00664673"/>
    <w:rsid w:val="006648B1"/>
    <w:rsid w:val="00667729"/>
    <w:rsid w:val="006712A5"/>
    <w:rsid w:val="006721C0"/>
    <w:rsid w:val="00672E0F"/>
    <w:rsid w:val="006739CA"/>
    <w:rsid w:val="00674B09"/>
    <w:rsid w:val="00675C9B"/>
    <w:rsid w:val="0067612A"/>
    <w:rsid w:val="00677A62"/>
    <w:rsid w:val="00680CB2"/>
    <w:rsid w:val="00681C94"/>
    <w:rsid w:val="00682F53"/>
    <w:rsid w:val="0068399A"/>
    <w:rsid w:val="006841BB"/>
    <w:rsid w:val="006846CF"/>
    <w:rsid w:val="00687F27"/>
    <w:rsid w:val="00693735"/>
    <w:rsid w:val="00694FFD"/>
    <w:rsid w:val="00697884"/>
    <w:rsid w:val="006A329A"/>
    <w:rsid w:val="006A4549"/>
    <w:rsid w:val="006A4B06"/>
    <w:rsid w:val="006A4BB9"/>
    <w:rsid w:val="006A4CC3"/>
    <w:rsid w:val="006A6AE8"/>
    <w:rsid w:val="006A6D60"/>
    <w:rsid w:val="006A6EAF"/>
    <w:rsid w:val="006B16AE"/>
    <w:rsid w:val="006B23DE"/>
    <w:rsid w:val="006B2848"/>
    <w:rsid w:val="006B44E8"/>
    <w:rsid w:val="006B4AF9"/>
    <w:rsid w:val="006B63F4"/>
    <w:rsid w:val="006B6D62"/>
    <w:rsid w:val="006B72E5"/>
    <w:rsid w:val="006C2774"/>
    <w:rsid w:val="006C3066"/>
    <w:rsid w:val="006C4A92"/>
    <w:rsid w:val="006C4E5E"/>
    <w:rsid w:val="006C518E"/>
    <w:rsid w:val="006C5537"/>
    <w:rsid w:val="006C7DD7"/>
    <w:rsid w:val="006D3928"/>
    <w:rsid w:val="006D4BBB"/>
    <w:rsid w:val="006E339B"/>
    <w:rsid w:val="006E5DDA"/>
    <w:rsid w:val="006E6494"/>
    <w:rsid w:val="006E6614"/>
    <w:rsid w:val="006E6CCC"/>
    <w:rsid w:val="006E6E47"/>
    <w:rsid w:val="006E718A"/>
    <w:rsid w:val="006E7A71"/>
    <w:rsid w:val="006F0214"/>
    <w:rsid w:val="006F172B"/>
    <w:rsid w:val="006F1B2B"/>
    <w:rsid w:val="006F4706"/>
    <w:rsid w:val="006F4CC5"/>
    <w:rsid w:val="006F59C5"/>
    <w:rsid w:val="006F69DF"/>
    <w:rsid w:val="006F72AA"/>
    <w:rsid w:val="00700ACC"/>
    <w:rsid w:val="007016D4"/>
    <w:rsid w:val="00703886"/>
    <w:rsid w:val="00703DEB"/>
    <w:rsid w:val="00703DFF"/>
    <w:rsid w:val="00705640"/>
    <w:rsid w:val="00716BF1"/>
    <w:rsid w:val="00720075"/>
    <w:rsid w:val="007205CF"/>
    <w:rsid w:val="007207B2"/>
    <w:rsid w:val="0072145A"/>
    <w:rsid w:val="00721F82"/>
    <w:rsid w:val="00722011"/>
    <w:rsid w:val="00723728"/>
    <w:rsid w:val="00724D02"/>
    <w:rsid w:val="00725A06"/>
    <w:rsid w:val="00726AD9"/>
    <w:rsid w:val="00732B58"/>
    <w:rsid w:val="007342FD"/>
    <w:rsid w:val="00736261"/>
    <w:rsid w:val="007362E5"/>
    <w:rsid w:val="00736910"/>
    <w:rsid w:val="007414F8"/>
    <w:rsid w:val="00743143"/>
    <w:rsid w:val="00744104"/>
    <w:rsid w:val="007450E5"/>
    <w:rsid w:val="00747047"/>
    <w:rsid w:val="00751949"/>
    <w:rsid w:val="00752097"/>
    <w:rsid w:val="00752BDC"/>
    <w:rsid w:val="00752E3A"/>
    <w:rsid w:val="00752F4C"/>
    <w:rsid w:val="007540BC"/>
    <w:rsid w:val="00754D54"/>
    <w:rsid w:val="00757023"/>
    <w:rsid w:val="00761201"/>
    <w:rsid w:val="007641E2"/>
    <w:rsid w:val="00766A04"/>
    <w:rsid w:val="00771499"/>
    <w:rsid w:val="00772C5E"/>
    <w:rsid w:val="00773C04"/>
    <w:rsid w:val="007752C8"/>
    <w:rsid w:val="007760B2"/>
    <w:rsid w:val="00777F9E"/>
    <w:rsid w:val="007816E8"/>
    <w:rsid w:val="007822B6"/>
    <w:rsid w:val="00782ED4"/>
    <w:rsid w:val="007875F4"/>
    <w:rsid w:val="0079022D"/>
    <w:rsid w:val="007911FF"/>
    <w:rsid w:val="00792298"/>
    <w:rsid w:val="0079372F"/>
    <w:rsid w:val="00794A5B"/>
    <w:rsid w:val="0079518F"/>
    <w:rsid w:val="00795ECE"/>
    <w:rsid w:val="007A154C"/>
    <w:rsid w:val="007A2841"/>
    <w:rsid w:val="007A301E"/>
    <w:rsid w:val="007A3143"/>
    <w:rsid w:val="007B0416"/>
    <w:rsid w:val="007B3AD2"/>
    <w:rsid w:val="007B457D"/>
    <w:rsid w:val="007B5EED"/>
    <w:rsid w:val="007B6AC8"/>
    <w:rsid w:val="007B771B"/>
    <w:rsid w:val="007B7D89"/>
    <w:rsid w:val="007C0A1D"/>
    <w:rsid w:val="007C2580"/>
    <w:rsid w:val="007C32E2"/>
    <w:rsid w:val="007C480A"/>
    <w:rsid w:val="007C5B1A"/>
    <w:rsid w:val="007C5FE2"/>
    <w:rsid w:val="007C64B9"/>
    <w:rsid w:val="007C673A"/>
    <w:rsid w:val="007D0706"/>
    <w:rsid w:val="007D25E7"/>
    <w:rsid w:val="007D2C6A"/>
    <w:rsid w:val="007D2DDB"/>
    <w:rsid w:val="007D5C64"/>
    <w:rsid w:val="007D73EA"/>
    <w:rsid w:val="007E018C"/>
    <w:rsid w:val="007E0DFB"/>
    <w:rsid w:val="007E2244"/>
    <w:rsid w:val="007E2787"/>
    <w:rsid w:val="007E3919"/>
    <w:rsid w:val="007E3BFB"/>
    <w:rsid w:val="007E4491"/>
    <w:rsid w:val="007E4A84"/>
    <w:rsid w:val="007E7A02"/>
    <w:rsid w:val="007F0D46"/>
    <w:rsid w:val="007F2871"/>
    <w:rsid w:val="007F32A1"/>
    <w:rsid w:val="007F43F9"/>
    <w:rsid w:val="007F68C5"/>
    <w:rsid w:val="007F6B7C"/>
    <w:rsid w:val="0080129A"/>
    <w:rsid w:val="00802D11"/>
    <w:rsid w:val="008062C5"/>
    <w:rsid w:val="0080789C"/>
    <w:rsid w:val="008107C0"/>
    <w:rsid w:val="008109D5"/>
    <w:rsid w:val="00812122"/>
    <w:rsid w:val="008148FE"/>
    <w:rsid w:val="00814913"/>
    <w:rsid w:val="008154B5"/>
    <w:rsid w:val="00820F69"/>
    <w:rsid w:val="0082218B"/>
    <w:rsid w:val="008227FB"/>
    <w:rsid w:val="00822C62"/>
    <w:rsid w:val="008303CD"/>
    <w:rsid w:val="008315A0"/>
    <w:rsid w:val="0083284D"/>
    <w:rsid w:val="00834FB3"/>
    <w:rsid w:val="00840B64"/>
    <w:rsid w:val="0084167C"/>
    <w:rsid w:val="00841D9E"/>
    <w:rsid w:val="0084447C"/>
    <w:rsid w:val="00845003"/>
    <w:rsid w:val="008463F2"/>
    <w:rsid w:val="00850B3A"/>
    <w:rsid w:val="008534A3"/>
    <w:rsid w:val="00854CA6"/>
    <w:rsid w:val="00856B7A"/>
    <w:rsid w:val="00861BA6"/>
    <w:rsid w:val="00863B0B"/>
    <w:rsid w:val="0086419F"/>
    <w:rsid w:val="00864667"/>
    <w:rsid w:val="00864CBC"/>
    <w:rsid w:val="00865B15"/>
    <w:rsid w:val="0087030E"/>
    <w:rsid w:val="00870A2B"/>
    <w:rsid w:val="00871CCF"/>
    <w:rsid w:val="00872688"/>
    <w:rsid w:val="008732F2"/>
    <w:rsid w:val="00874EB0"/>
    <w:rsid w:val="008772DD"/>
    <w:rsid w:val="0088081E"/>
    <w:rsid w:val="00881923"/>
    <w:rsid w:val="0088223B"/>
    <w:rsid w:val="00882FE4"/>
    <w:rsid w:val="00883B46"/>
    <w:rsid w:val="008845B2"/>
    <w:rsid w:val="008846E4"/>
    <w:rsid w:val="008850CD"/>
    <w:rsid w:val="00886A65"/>
    <w:rsid w:val="00886ED4"/>
    <w:rsid w:val="0089022B"/>
    <w:rsid w:val="0089028D"/>
    <w:rsid w:val="00893131"/>
    <w:rsid w:val="00897093"/>
    <w:rsid w:val="00897A92"/>
    <w:rsid w:val="008A454B"/>
    <w:rsid w:val="008A50B1"/>
    <w:rsid w:val="008B0762"/>
    <w:rsid w:val="008B1239"/>
    <w:rsid w:val="008B2512"/>
    <w:rsid w:val="008B4CE7"/>
    <w:rsid w:val="008C01CB"/>
    <w:rsid w:val="008C2065"/>
    <w:rsid w:val="008C3A82"/>
    <w:rsid w:val="008C4AE7"/>
    <w:rsid w:val="008C60EB"/>
    <w:rsid w:val="008C62AD"/>
    <w:rsid w:val="008C7234"/>
    <w:rsid w:val="008C7521"/>
    <w:rsid w:val="008D2433"/>
    <w:rsid w:val="008D27EB"/>
    <w:rsid w:val="008D6237"/>
    <w:rsid w:val="008E47B3"/>
    <w:rsid w:val="008E5330"/>
    <w:rsid w:val="008F0048"/>
    <w:rsid w:val="008F22D0"/>
    <w:rsid w:val="008F435A"/>
    <w:rsid w:val="008F5EE1"/>
    <w:rsid w:val="008F6B27"/>
    <w:rsid w:val="008F7199"/>
    <w:rsid w:val="008F7CC3"/>
    <w:rsid w:val="00901CDB"/>
    <w:rsid w:val="00901E95"/>
    <w:rsid w:val="009049A4"/>
    <w:rsid w:val="00904C84"/>
    <w:rsid w:val="0090587A"/>
    <w:rsid w:val="00907E40"/>
    <w:rsid w:val="00910F09"/>
    <w:rsid w:val="00910F69"/>
    <w:rsid w:val="00911DA9"/>
    <w:rsid w:val="0091522A"/>
    <w:rsid w:val="00915D5A"/>
    <w:rsid w:val="00917FB0"/>
    <w:rsid w:val="00922EF9"/>
    <w:rsid w:val="009248BF"/>
    <w:rsid w:val="00926C84"/>
    <w:rsid w:val="009323B2"/>
    <w:rsid w:val="009332A4"/>
    <w:rsid w:val="0093477F"/>
    <w:rsid w:val="00936603"/>
    <w:rsid w:val="00936B79"/>
    <w:rsid w:val="00936D27"/>
    <w:rsid w:val="00940551"/>
    <w:rsid w:val="00940AD9"/>
    <w:rsid w:val="0094153E"/>
    <w:rsid w:val="0094275D"/>
    <w:rsid w:val="00942F6C"/>
    <w:rsid w:val="00942FD2"/>
    <w:rsid w:val="0094437B"/>
    <w:rsid w:val="00945148"/>
    <w:rsid w:val="009469E5"/>
    <w:rsid w:val="009469EC"/>
    <w:rsid w:val="0094794F"/>
    <w:rsid w:val="00950477"/>
    <w:rsid w:val="00950D3C"/>
    <w:rsid w:val="00951344"/>
    <w:rsid w:val="00951883"/>
    <w:rsid w:val="00953050"/>
    <w:rsid w:val="00953BEA"/>
    <w:rsid w:val="00954399"/>
    <w:rsid w:val="009563F7"/>
    <w:rsid w:val="009575EB"/>
    <w:rsid w:val="00962B89"/>
    <w:rsid w:val="00964213"/>
    <w:rsid w:val="009644AD"/>
    <w:rsid w:val="00964B60"/>
    <w:rsid w:val="009673DF"/>
    <w:rsid w:val="009674C2"/>
    <w:rsid w:val="00967B5F"/>
    <w:rsid w:val="00971307"/>
    <w:rsid w:val="00971471"/>
    <w:rsid w:val="00971C7F"/>
    <w:rsid w:val="009729E9"/>
    <w:rsid w:val="00973AD1"/>
    <w:rsid w:val="009744B7"/>
    <w:rsid w:val="00974BC6"/>
    <w:rsid w:val="0097577C"/>
    <w:rsid w:val="00977063"/>
    <w:rsid w:val="00977E13"/>
    <w:rsid w:val="009807E3"/>
    <w:rsid w:val="00980D47"/>
    <w:rsid w:val="00982097"/>
    <w:rsid w:val="00983F17"/>
    <w:rsid w:val="00985622"/>
    <w:rsid w:val="009878BE"/>
    <w:rsid w:val="00990D29"/>
    <w:rsid w:val="0099412C"/>
    <w:rsid w:val="009957C8"/>
    <w:rsid w:val="009970A3"/>
    <w:rsid w:val="0099756B"/>
    <w:rsid w:val="009975F2"/>
    <w:rsid w:val="009A35E0"/>
    <w:rsid w:val="009A360D"/>
    <w:rsid w:val="009A4074"/>
    <w:rsid w:val="009A536A"/>
    <w:rsid w:val="009A6073"/>
    <w:rsid w:val="009B03F7"/>
    <w:rsid w:val="009B324B"/>
    <w:rsid w:val="009B360E"/>
    <w:rsid w:val="009B6315"/>
    <w:rsid w:val="009C0573"/>
    <w:rsid w:val="009C0E75"/>
    <w:rsid w:val="009C3DBC"/>
    <w:rsid w:val="009C4549"/>
    <w:rsid w:val="009C5D81"/>
    <w:rsid w:val="009C6815"/>
    <w:rsid w:val="009C7BB3"/>
    <w:rsid w:val="009D2B8B"/>
    <w:rsid w:val="009D2F95"/>
    <w:rsid w:val="009D3073"/>
    <w:rsid w:val="009D5053"/>
    <w:rsid w:val="009E4756"/>
    <w:rsid w:val="009E644B"/>
    <w:rsid w:val="009E72B9"/>
    <w:rsid w:val="009F11AB"/>
    <w:rsid w:val="009F1D20"/>
    <w:rsid w:val="009F4755"/>
    <w:rsid w:val="009F49E3"/>
    <w:rsid w:val="009F4E9C"/>
    <w:rsid w:val="009F61A8"/>
    <w:rsid w:val="009F620B"/>
    <w:rsid w:val="009F6377"/>
    <w:rsid w:val="009F787E"/>
    <w:rsid w:val="00A00969"/>
    <w:rsid w:val="00A016E3"/>
    <w:rsid w:val="00A020E2"/>
    <w:rsid w:val="00A021C4"/>
    <w:rsid w:val="00A02611"/>
    <w:rsid w:val="00A02A5A"/>
    <w:rsid w:val="00A0376D"/>
    <w:rsid w:val="00A055E8"/>
    <w:rsid w:val="00A0797E"/>
    <w:rsid w:val="00A129DC"/>
    <w:rsid w:val="00A14C23"/>
    <w:rsid w:val="00A161CE"/>
    <w:rsid w:val="00A22294"/>
    <w:rsid w:val="00A22769"/>
    <w:rsid w:val="00A234FA"/>
    <w:rsid w:val="00A242FB"/>
    <w:rsid w:val="00A24AFE"/>
    <w:rsid w:val="00A252A4"/>
    <w:rsid w:val="00A26E37"/>
    <w:rsid w:val="00A27273"/>
    <w:rsid w:val="00A3071F"/>
    <w:rsid w:val="00A3226A"/>
    <w:rsid w:val="00A334E9"/>
    <w:rsid w:val="00A33B96"/>
    <w:rsid w:val="00A40562"/>
    <w:rsid w:val="00A44ABF"/>
    <w:rsid w:val="00A455D4"/>
    <w:rsid w:val="00A4709A"/>
    <w:rsid w:val="00A56685"/>
    <w:rsid w:val="00A56EB0"/>
    <w:rsid w:val="00A56EC8"/>
    <w:rsid w:val="00A5747A"/>
    <w:rsid w:val="00A65A01"/>
    <w:rsid w:val="00A7512B"/>
    <w:rsid w:val="00A76501"/>
    <w:rsid w:val="00A76606"/>
    <w:rsid w:val="00A76655"/>
    <w:rsid w:val="00A77D86"/>
    <w:rsid w:val="00A817E6"/>
    <w:rsid w:val="00A81AF1"/>
    <w:rsid w:val="00A81F48"/>
    <w:rsid w:val="00A841F2"/>
    <w:rsid w:val="00A84632"/>
    <w:rsid w:val="00A8473A"/>
    <w:rsid w:val="00A849E1"/>
    <w:rsid w:val="00A850F8"/>
    <w:rsid w:val="00A85200"/>
    <w:rsid w:val="00A8723D"/>
    <w:rsid w:val="00A87323"/>
    <w:rsid w:val="00A90C11"/>
    <w:rsid w:val="00A917C4"/>
    <w:rsid w:val="00A9417A"/>
    <w:rsid w:val="00A95FDB"/>
    <w:rsid w:val="00A96E99"/>
    <w:rsid w:val="00A97678"/>
    <w:rsid w:val="00A979C6"/>
    <w:rsid w:val="00A97E64"/>
    <w:rsid w:val="00AA1018"/>
    <w:rsid w:val="00AA2449"/>
    <w:rsid w:val="00AA350B"/>
    <w:rsid w:val="00AA3A86"/>
    <w:rsid w:val="00AA51BE"/>
    <w:rsid w:val="00AA5CAA"/>
    <w:rsid w:val="00AA6C65"/>
    <w:rsid w:val="00AA7A85"/>
    <w:rsid w:val="00AA7C96"/>
    <w:rsid w:val="00AB1300"/>
    <w:rsid w:val="00AB1F42"/>
    <w:rsid w:val="00AB308B"/>
    <w:rsid w:val="00AB3461"/>
    <w:rsid w:val="00AB369F"/>
    <w:rsid w:val="00AB3F96"/>
    <w:rsid w:val="00AB753E"/>
    <w:rsid w:val="00AC2108"/>
    <w:rsid w:val="00AC26D5"/>
    <w:rsid w:val="00AC3BA9"/>
    <w:rsid w:val="00AC4532"/>
    <w:rsid w:val="00AC6CAC"/>
    <w:rsid w:val="00AD172B"/>
    <w:rsid w:val="00AD1BA1"/>
    <w:rsid w:val="00AD2EF4"/>
    <w:rsid w:val="00AD3F06"/>
    <w:rsid w:val="00AE4300"/>
    <w:rsid w:val="00AF2C8D"/>
    <w:rsid w:val="00AF2CF1"/>
    <w:rsid w:val="00AF2E4F"/>
    <w:rsid w:val="00AF32D5"/>
    <w:rsid w:val="00AF4BB2"/>
    <w:rsid w:val="00AF5A4C"/>
    <w:rsid w:val="00AF6983"/>
    <w:rsid w:val="00AF6FE7"/>
    <w:rsid w:val="00AF745A"/>
    <w:rsid w:val="00B0120D"/>
    <w:rsid w:val="00B02093"/>
    <w:rsid w:val="00B0479F"/>
    <w:rsid w:val="00B05A51"/>
    <w:rsid w:val="00B061BE"/>
    <w:rsid w:val="00B06398"/>
    <w:rsid w:val="00B110F9"/>
    <w:rsid w:val="00B12377"/>
    <w:rsid w:val="00B12AEF"/>
    <w:rsid w:val="00B1369E"/>
    <w:rsid w:val="00B147E4"/>
    <w:rsid w:val="00B15679"/>
    <w:rsid w:val="00B16C1E"/>
    <w:rsid w:val="00B2043F"/>
    <w:rsid w:val="00B217A8"/>
    <w:rsid w:val="00B25959"/>
    <w:rsid w:val="00B26F9F"/>
    <w:rsid w:val="00B32F53"/>
    <w:rsid w:val="00B33F84"/>
    <w:rsid w:val="00B344DC"/>
    <w:rsid w:val="00B3612A"/>
    <w:rsid w:val="00B37773"/>
    <w:rsid w:val="00B423E7"/>
    <w:rsid w:val="00B43203"/>
    <w:rsid w:val="00B43B62"/>
    <w:rsid w:val="00B4538E"/>
    <w:rsid w:val="00B4568E"/>
    <w:rsid w:val="00B4594A"/>
    <w:rsid w:val="00B46EB6"/>
    <w:rsid w:val="00B50DDD"/>
    <w:rsid w:val="00B5171C"/>
    <w:rsid w:val="00B5265D"/>
    <w:rsid w:val="00B62036"/>
    <w:rsid w:val="00B62961"/>
    <w:rsid w:val="00B62C39"/>
    <w:rsid w:val="00B63290"/>
    <w:rsid w:val="00B63720"/>
    <w:rsid w:val="00B66280"/>
    <w:rsid w:val="00B67815"/>
    <w:rsid w:val="00B70E35"/>
    <w:rsid w:val="00B713C9"/>
    <w:rsid w:val="00B72370"/>
    <w:rsid w:val="00B73AA5"/>
    <w:rsid w:val="00B73BF8"/>
    <w:rsid w:val="00B743C1"/>
    <w:rsid w:val="00B777E3"/>
    <w:rsid w:val="00B90840"/>
    <w:rsid w:val="00B91B3E"/>
    <w:rsid w:val="00B9274F"/>
    <w:rsid w:val="00B92FB0"/>
    <w:rsid w:val="00B9335F"/>
    <w:rsid w:val="00BA25B7"/>
    <w:rsid w:val="00BA34CD"/>
    <w:rsid w:val="00BA4F9F"/>
    <w:rsid w:val="00BA5868"/>
    <w:rsid w:val="00BA5F1C"/>
    <w:rsid w:val="00BA6B26"/>
    <w:rsid w:val="00BA7DD8"/>
    <w:rsid w:val="00BB27E7"/>
    <w:rsid w:val="00BB3246"/>
    <w:rsid w:val="00BB7C88"/>
    <w:rsid w:val="00BC14DD"/>
    <w:rsid w:val="00BC1D12"/>
    <w:rsid w:val="00BC32C9"/>
    <w:rsid w:val="00BC347D"/>
    <w:rsid w:val="00BC52F6"/>
    <w:rsid w:val="00BC66C0"/>
    <w:rsid w:val="00BC6BBF"/>
    <w:rsid w:val="00BC7647"/>
    <w:rsid w:val="00BD17E7"/>
    <w:rsid w:val="00BD2004"/>
    <w:rsid w:val="00BD4180"/>
    <w:rsid w:val="00BD60DE"/>
    <w:rsid w:val="00BD68C9"/>
    <w:rsid w:val="00BD7CA1"/>
    <w:rsid w:val="00BE07FC"/>
    <w:rsid w:val="00BE0ECF"/>
    <w:rsid w:val="00BE3279"/>
    <w:rsid w:val="00BE360F"/>
    <w:rsid w:val="00BE5311"/>
    <w:rsid w:val="00BF2166"/>
    <w:rsid w:val="00BF2630"/>
    <w:rsid w:val="00BF288C"/>
    <w:rsid w:val="00BF2B11"/>
    <w:rsid w:val="00C01DF8"/>
    <w:rsid w:val="00C02DF5"/>
    <w:rsid w:val="00C0537D"/>
    <w:rsid w:val="00C05D05"/>
    <w:rsid w:val="00C10873"/>
    <w:rsid w:val="00C1114A"/>
    <w:rsid w:val="00C117F5"/>
    <w:rsid w:val="00C11E1B"/>
    <w:rsid w:val="00C1348B"/>
    <w:rsid w:val="00C15993"/>
    <w:rsid w:val="00C163ED"/>
    <w:rsid w:val="00C1682E"/>
    <w:rsid w:val="00C22B44"/>
    <w:rsid w:val="00C239BD"/>
    <w:rsid w:val="00C246B4"/>
    <w:rsid w:val="00C24DDE"/>
    <w:rsid w:val="00C2607C"/>
    <w:rsid w:val="00C2717A"/>
    <w:rsid w:val="00C310D3"/>
    <w:rsid w:val="00C31550"/>
    <w:rsid w:val="00C31833"/>
    <w:rsid w:val="00C331DC"/>
    <w:rsid w:val="00C35F69"/>
    <w:rsid w:val="00C36BB3"/>
    <w:rsid w:val="00C43141"/>
    <w:rsid w:val="00C431EA"/>
    <w:rsid w:val="00C45309"/>
    <w:rsid w:val="00C45679"/>
    <w:rsid w:val="00C45CDD"/>
    <w:rsid w:val="00C469C4"/>
    <w:rsid w:val="00C4725C"/>
    <w:rsid w:val="00C50334"/>
    <w:rsid w:val="00C51995"/>
    <w:rsid w:val="00C521E4"/>
    <w:rsid w:val="00C53707"/>
    <w:rsid w:val="00C538E0"/>
    <w:rsid w:val="00C5500A"/>
    <w:rsid w:val="00C55D86"/>
    <w:rsid w:val="00C57C22"/>
    <w:rsid w:val="00C60410"/>
    <w:rsid w:val="00C61D9E"/>
    <w:rsid w:val="00C64EA5"/>
    <w:rsid w:val="00C655D6"/>
    <w:rsid w:val="00C67385"/>
    <w:rsid w:val="00C72EDD"/>
    <w:rsid w:val="00C7620D"/>
    <w:rsid w:val="00C764B5"/>
    <w:rsid w:val="00C768BE"/>
    <w:rsid w:val="00C77383"/>
    <w:rsid w:val="00C83DC3"/>
    <w:rsid w:val="00C83DE7"/>
    <w:rsid w:val="00C872CA"/>
    <w:rsid w:val="00C8755D"/>
    <w:rsid w:val="00C876E1"/>
    <w:rsid w:val="00C87B5F"/>
    <w:rsid w:val="00C90CAC"/>
    <w:rsid w:val="00C93294"/>
    <w:rsid w:val="00C9334C"/>
    <w:rsid w:val="00C93C8E"/>
    <w:rsid w:val="00C95833"/>
    <w:rsid w:val="00C97095"/>
    <w:rsid w:val="00C970B6"/>
    <w:rsid w:val="00CA1CF2"/>
    <w:rsid w:val="00CA1E43"/>
    <w:rsid w:val="00CA66AF"/>
    <w:rsid w:val="00CA6BFE"/>
    <w:rsid w:val="00CA75E2"/>
    <w:rsid w:val="00CA7E6D"/>
    <w:rsid w:val="00CB060F"/>
    <w:rsid w:val="00CB2358"/>
    <w:rsid w:val="00CB598D"/>
    <w:rsid w:val="00CB5A87"/>
    <w:rsid w:val="00CB61C8"/>
    <w:rsid w:val="00CB664F"/>
    <w:rsid w:val="00CB7F8F"/>
    <w:rsid w:val="00CC3366"/>
    <w:rsid w:val="00CC4004"/>
    <w:rsid w:val="00CC50B4"/>
    <w:rsid w:val="00CC65AA"/>
    <w:rsid w:val="00CC6815"/>
    <w:rsid w:val="00CD0A2E"/>
    <w:rsid w:val="00CD0F75"/>
    <w:rsid w:val="00CD101E"/>
    <w:rsid w:val="00CD1239"/>
    <w:rsid w:val="00CD52CB"/>
    <w:rsid w:val="00CD58F4"/>
    <w:rsid w:val="00CE0304"/>
    <w:rsid w:val="00CE038E"/>
    <w:rsid w:val="00CE1376"/>
    <w:rsid w:val="00CE38D7"/>
    <w:rsid w:val="00CE63F6"/>
    <w:rsid w:val="00CE66A9"/>
    <w:rsid w:val="00CF2A6A"/>
    <w:rsid w:val="00CF4B24"/>
    <w:rsid w:val="00CF6254"/>
    <w:rsid w:val="00CF75C2"/>
    <w:rsid w:val="00D01AF1"/>
    <w:rsid w:val="00D02581"/>
    <w:rsid w:val="00D02BD4"/>
    <w:rsid w:val="00D05C66"/>
    <w:rsid w:val="00D10011"/>
    <w:rsid w:val="00D10756"/>
    <w:rsid w:val="00D11C08"/>
    <w:rsid w:val="00D122A6"/>
    <w:rsid w:val="00D13CE3"/>
    <w:rsid w:val="00D13D83"/>
    <w:rsid w:val="00D1680F"/>
    <w:rsid w:val="00D16BA7"/>
    <w:rsid w:val="00D17BF8"/>
    <w:rsid w:val="00D20026"/>
    <w:rsid w:val="00D22AC6"/>
    <w:rsid w:val="00D243BD"/>
    <w:rsid w:val="00D24CB5"/>
    <w:rsid w:val="00D25529"/>
    <w:rsid w:val="00D27793"/>
    <w:rsid w:val="00D30C96"/>
    <w:rsid w:val="00D30F75"/>
    <w:rsid w:val="00D31E3B"/>
    <w:rsid w:val="00D34C7F"/>
    <w:rsid w:val="00D369E9"/>
    <w:rsid w:val="00D378A9"/>
    <w:rsid w:val="00D37CE7"/>
    <w:rsid w:val="00D40B3E"/>
    <w:rsid w:val="00D40F93"/>
    <w:rsid w:val="00D4467B"/>
    <w:rsid w:val="00D52940"/>
    <w:rsid w:val="00D541FC"/>
    <w:rsid w:val="00D5695E"/>
    <w:rsid w:val="00D56E6F"/>
    <w:rsid w:val="00D57A3F"/>
    <w:rsid w:val="00D668B7"/>
    <w:rsid w:val="00D66968"/>
    <w:rsid w:val="00D67F05"/>
    <w:rsid w:val="00D70C51"/>
    <w:rsid w:val="00D727FE"/>
    <w:rsid w:val="00D73104"/>
    <w:rsid w:val="00D75B4D"/>
    <w:rsid w:val="00D76402"/>
    <w:rsid w:val="00D803CD"/>
    <w:rsid w:val="00D80D1D"/>
    <w:rsid w:val="00D82055"/>
    <w:rsid w:val="00D8329D"/>
    <w:rsid w:val="00D83C85"/>
    <w:rsid w:val="00D86349"/>
    <w:rsid w:val="00D872FE"/>
    <w:rsid w:val="00D92930"/>
    <w:rsid w:val="00D92FAB"/>
    <w:rsid w:val="00D95117"/>
    <w:rsid w:val="00D974CE"/>
    <w:rsid w:val="00DA1196"/>
    <w:rsid w:val="00DA2980"/>
    <w:rsid w:val="00DA3737"/>
    <w:rsid w:val="00DA4928"/>
    <w:rsid w:val="00DA774D"/>
    <w:rsid w:val="00DB0670"/>
    <w:rsid w:val="00DB2BBD"/>
    <w:rsid w:val="00DB7B2B"/>
    <w:rsid w:val="00DC22C2"/>
    <w:rsid w:val="00DC4A68"/>
    <w:rsid w:val="00DC4FAA"/>
    <w:rsid w:val="00DC7964"/>
    <w:rsid w:val="00DD03B0"/>
    <w:rsid w:val="00DD0867"/>
    <w:rsid w:val="00DD2C4F"/>
    <w:rsid w:val="00DE08A1"/>
    <w:rsid w:val="00DE16EF"/>
    <w:rsid w:val="00DE281A"/>
    <w:rsid w:val="00DE3436"/>
    <w:rsid w:val="00DE4798"/>
    <w:rsid w:val="00DE4D18"/>
    <w:rsid w:val="00DE501B"/>
    <w:rsid w:val="00DE6323"/>
    <w:rsid w:val="00DE797E"/>
    <w:rsid w:val="00DF1E0F"/>
    <w:rsid w:val="00DF540A"/>
    <w:rsid w:val="00DF5899"/>
    <w:rsid w:val="00DF7F79"/>
    <w:rsid w:val="00E01A68"/>
    <w:rsid w:val="00E01EE8"/>
    <w:rsid w:val="00E04315"/>
    <w:rsid w:val="00E057BA"/>
    <w:rsid w:val="00E06AD4"/>
    <w:rsid w:val="00E07EEF"/>
    <w:rsid w:val="00E10BC1"/>
    <w:rsid w:val="00E10C60"/>
    <w:rsid w:val="00E11007"/>
    <w:rsid w:val="00E11D78"/>
    <w:rsid w:val="00E12D81"/>
    <w:rsid w:val="00E13416"/>
    <w:rsid w:val="00E13832"/>
    <w:rsid w:val="00E14D3A"/>
    <w:rsid w:val="00E23983"/>
    <w:rsid w:val="00E26D08"/>
    <w:rsid w:val="00E2772E"/>
    <w:rsid w:val="00E27A26"/>
    <w:rsid w:val="00E30134"/>
    <w:rsid w:val="00E31F77"/>
    <w:rsid w:val="00E3402E"/>
    <w:rsid w:val="00E3436E"/>
    <w:rsid w:val="00E35D40"/>
    <w:rsid w:val="00E37C1F"/>
    <w:rsid w:val="00E4102F"/>
    <w:rsid w:val="00E41F15"/>
    <w:rsid w:val="00E42A14"/>
    <w:rsid w:val="00E4541A"/>
    <w:rsid w:val="00E45D1B"/>
    <w:rsid w:val="00E4792A"/>
    <w:rsid w:val="00E47B03"/>
    <w:rsid w:val="00E5150C"/>
    <w:rsid w:val="00E517A1"/>
    <w:rsid w:val="00E518F1"/>
    <w:rsid w:val="00E51D33"/>
    <w:rsid w:val="00E523E1"/>
    <w:rsid w:val="00E5246A"/>
    <w:rsid w:val="00E52CCE"/>
    <w:rsid w:val="00E532B4"/>
    <w:rsid w:val="00E5411A"/>
    <w:rsid w:val="00E56289"/>
    <w:rsid w:val="00E577DD"/>
    <w:rsid w:val="00E57AB9"/>
    <w:rsid w:val="00E62589"/>
    <w:rsid w:val="00E631B8"/>
    <w:rsid w:val="00E632F7"/>
    <w:rsid w:val="00E63394"/>
    <w:rsid w:val="00E633AA"/>
    <w:rsid w:val="00E63753"/>
    <w:rsid w:val="00E63BBA"/>
    <w:rsid w:val="00E66C95"/>
    <w:rsid w:val="00E70BE1"/>
    <w:rsid w:val="00E72666"/>
    <w:rsid w:val="00E7359B"/>
    <w:rsid w:val="00E73CFA"/>
    <w:rsid w:val="00E74126"/>
    <w:rsid w:val="00E75CF6"/>
    <w:rsid w:val="00E80243"/>
    <w:rsid w:val="00E80998"/>
    <w:rsid w:val="00E817A8"/>
    <w:rsid w:val="00E85613"/>
    <w:rsid w:val="00E85950"/>
    <w:rsid w:val="00E8668A"/>
    <w:rsid w:val="00E91819"/>
    <w:rsid w:val="00E91B91"/>
    <w:rsid w:val="00E95799"/>
    <w:rsid w:val="00E96735"/>
    <w:rsid w:val="00EA1268"/>
    <w:rsid w:val="00EA245F"/>
    <w:rsid w:val="00EA4147"/>
    <w:rsid w:val="00EA46D7"/>
    <w:rsid w:val="00EA5125"/>
    <w:rsid w:val="00EA5E36"/>
    <w:rsid w:val="00EA76E6"/>
    <w:rsid w:val="00EB5552"/>
    <w:rsid w:val="00EB61B3"/>
    <w:rsid w:val="00EB7C0E"/>
    <w:rsid w:val="00EC04DF"/>
    <w:rsid w:val="00EC15A0"/>
    <w:rsid w:val="00EC48A3"/>
    <w:rsid w:val="00EC529E"/>
    <w:rsid w:val="00EC57DF"/>
    <w:rsid w:val="00EC7C7D"/>
    <w:rsid w:val="00ED4078"/>
    <w:rsid w:val="00ED407F"/>
    <w:rsid w:val="00ED435B"/>
    <w:rsid w:val="00ED4EC9"/>
    <w:rsid w:val="00ED5892"/>
    <w:rsid w:val="00ED5B5F"/>
    <w:rsid w:val="00ED5E12"/>
    <w:rsid w:val="00ED6281"/>
    <w:rsid w:val="00ED6774"/>
    <w:rsid w:val="00ED7151"/>
    <w:rsid w:val="00ED7437"/>
    <w:rsid w:val="00ED74EB"/>
    <w:rsid w:val="00EE08D2"/>
    <w:rsid w:val="00EE1014"/>
    <w:rsid w:val="00EE1A00"/>
    <w:rsid w:val="00EE2ABC"/>
    <w:rsid w:val="00EE3E53"/>
    <w:rsid w:val="00EE4CDC"/>
    <w:rsid w:val="00EE5227"/>
    <w:rsid w:val="00EE607B"/>
    <w:rsid w:val="00EE64DD"/>
    <w:rsid w:val="00EE69F7"/>
    <w:rsid w:val="00EF0154"/>
    <w:rsid w:val="00EF034A"/>
    <w:rsid w:val="00EF12CE"/>
    <w:rsid w:val="00EF2DA0"/>
    <w:rsid w:val="00EF3D7F"/>
    <w:rsid w:val="00EF5C26"/>
    <w:rsid w:val="00EF63DB"/>
    <w:rsid w:val="00EF6A66"/>
    <w:rsid w:val="00EF6E0D"/>
    <w:rsid w:val="00EF76DD"/>
    <w:rsid w:val="00F006E1"/>
    <w:rsid w:val="00F0141B"/>
    <w:rsid w:val="00F03002"/>
    <w:rsid w:val="00F04BD4"/>
    <w:rsid w:val="00F057FD"/>
    <w:rsid w:val="00F142E6"/>
    <w:rsid w:val="00F14885"/>
    <w:rsid w:val="00F14D9D"/>
    <w:rsid w:val="00F15979"/>
    <w:rsid w:val="00F15B77"/>
    <w:rsid w:val="00F16E0A"/>
    <w:rsid w:val="00F205D3"/>
    <w:rsid w:val="00F211D3"/>
    <w:rsid w:val="00F21393"/>
    <w:rsid w:val="00F240D5"/>
    <w:rsid w:val="00F2502D"/>
    <w:rsid w:val="00F33615"/>
    <w:rsid w:val="00F3415E"/>
    <w:rsid w:val="00F34BED"/>
    <w:rsid w:val="00F361D8"/>
    <w:rsid w:val="00F36E7E"/>
    <w:rsid w:val="00F43101"/>
    <w:rsid w:val="00F4575F"/>
    <w:rsid w:val="00F50F7E"/>
    <w:rsid w:val="00F5214E"/>
    <w:rsid w:val="00F53BDC"/>
    <w:rsid w:val="00F55C30"/>
    <w:rsid w:val="00F60A81"/>
    <w:rsid w:val="00F64B9B"/>
    <w:rsid w:val="00F66189"/>
    <w:rsid w:val="00F66795"/>
    <w:rsid w:val="00F66F53"/>
    <w:rsid w:val="00F7015B"/>
    <w:rsid w:val="00F7213C"/>
    <w:rsid w:val="00F72B1B"/>
    <w:rsid w:val="00F7385D"/>
    <w:rsid w:val="00F76A67"/>
    <w:rsid w:val="00F80647"/>
    <w:rsid w:val="00F81B24"/>
    <w:rsid w:val="00F81F15"/>
    <w:rsid w:val="00F85686"/>
    <w:rsid w:val="00F905CD"/>
    <w:rsid w:val="00F91D97"/>
    <w:rsid w:val="00F94199"/>
    <w:rsid w:val="00F956C7"/>
    <w:rsid w:val="00F95BD5"/>
    <w:rsid w:val="00F95D1C"/>
    <w:rsid w:val="00F966BA"/>
    <w:rsid w:val="00FA2C1A"/>
    <w:rsid w:val="00FA4DED"/>
    <w:rsid w:val="00FA6333"/>
    <w:rsid w:val="00FA69EE"/>
    <w:rsid w:val="00FA6C31"/>
    <w:rsid w:val="00FA70D7"/>
    <w:rsid w:val="00FB28BE"/>
    <w:rsid w:val="00FB3407"/>
    <w:rsid w:val="00FB72FA"/>
    <w:rsid w:val="00FB798D"/>
    <w:rsid w:val="00FC31C7"/>
    <w:rsid w:val="00FC565F"/>
    <w:rsid w:val="00FC572D"/>
    <w:rsid w:val="00FC5913"/>
    <w:rsid w:val="00FC7DE7"/>
    <w:rsid w:val="00FD1935"/>
    <w:rsid w:val="00FD252A"/>
    <w:rsid w:val="00FD3393"/>
    <w:rsid w:val="00FD36EB"/>
    <w:rsid w:val="00FD37E9"/>
    <w:rsid w:val="00FD4FC1"/>
    <w:rsid w:val="00FD5263"/>
    <w:rsid w:val="00FE0175"/>
    <w:rsid w:val="00FE060D"/>
    <w:rsid w:val="00FE083F"/>
    <w:rsid w:val="00FE41C1"/>
    <w:rsid w:val="00FE4F35"/>
    <w:rsid w:val="00FE58CA"/>
    <w:rsid w:val="00FE712B"/>
    <w:rsid w:val="00FE766A"/>
    <w:rsid w:val="00FF1652"/>
    <w:rsid w:val="00FF18C3"/>
    <w:rsid w:val="00FF3FAE"/>
    <w:rsid w:val="00FF41F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rsid w:val="00030075"/>
    <w:rPr>
      <w:sz w:val="20"/>
      <w:szCs w:val="20"/>
    </w:rPr>
  </w:style>
  <w:style w:type="character" w:styleId="FootnoteReference">
    <w:name w:val="footnote reference"/>
    <w:basedOn w:val="DefaultParagraphFont"/>
    <w:uiPriority w:val="99"/>
    <w:unhideWhenUsed/>
    <w:rsid w:val="00030075"/>
    <w:rPr>
      <w:vertAlign w:val="superscript"/>
    </w:rPr>
  </w:style>
  <w:style w:type="paragraph" w:customStyle="1" w:styleId="CharCharChar1">
    <w:name w:val="Char Char Char1"/>
    <w:basedOn w:val="Normal"/>
    <w:rsid w:val="00901CDB"/>
    <w:pPr>
      <w:spacing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05065F"/>
    <w:rPr>
      <w:color w:val="954F72" w:themeColor="followedHyperlink"/>
      <w:u w:val="single"/>
    </w:rPr>
  </w:style>
  <w:style w:type="paragraph" w:customStyle="1" w:styleId="tv213">
    <w:name w:val="tv213"/>
    <w:basedOn w:val="Normal"/>
    <w:rsid w:val="00DE6323"/>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881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871">
      <w:bodyDiv w:val="1"/>
      <w:marLeft w:val="0"/>
      <w:marRight w:val="0"/>
      <w:marTop w:val="0"/>
      <w:marBottom w:val="0"/>
      <w:divBdr>
        <w:top w:val="none" w:sz="0" w:space="0" w:color="auto"/>
        <w:left w:val="none" w:sz="0" w:space="0" w:color="auto"/>
        <w:bottom w:val="none" w:sz="0" w:space="0" w:color="auto"/>
        <w:right w:val="none" w:sz="0" w:space="0" w:color="auto"/>
      </w:divBdr>
    </w:div>
    <w:div w:id="433987858">
      <w:bodyDiv w:val="1"/>
      <w:marLeft w:val="0"/>
      <w:marRight w:val="0"/>
      <w:marTop w:val="0"/>
      <w:marBottom w:val="0"/>
      <w:divBdr>
        <w:top w:val="none" w:sz="0" w:space="0" w:color="auto"/>
        <w:left w:val="none" w:sz="0" w:space="0" w:color="auto"/>
        <w:bottom w:val="none" w:sz="0" w:space="0" w:color="auto"/>
        <w:right w:val="none" w:sz="0" w:space="0" w:color="auto"/>
      </w:divBdr>
    </w:div>
    <w:div w:id="645427450">
      <w:bodyDiv w:val="1"/>
      <w:marLeft w:val="0"/>
      <w:marRight w:val="0"/>
      <w:marTop w:val="0"/>
      <w:marBottom w:val="0"/>
      <w:divBdr>
        <w:top w:val="none" w:sz="0" w:space="0" w:color="auto"/>
        <w:left w:val="none" w:sz="0" w:space="0" w:color="auto"/>
        <w:bottom w:val="none" w:sz="0" w:space="0" w:color="auto"/>
        <w:right w:val="none" w:sz="0" w:space="0" w:color="auto"/>
      </w:divBdr>
    </w:div>
    <w:div w:id="1167944078">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4119546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44880407">
      <w:bodyDiv w:val="1"/>
      <w:marLeft w:val="0"/>
      <w:marRight w:val="0"/>
      <w:marTop w:val="0"/>
      <w:marBottom w:val="0"/>
      <w:divBdr>
        <w:top w:val="none" w:sz="0" w:space="0" w:color="auto"/>
        <w:left w:val="none" w:sz="0" w:space="0" w:color="auto"/>
        <w:bottom w:val="none" w:sz="0" w:space="0" w:color="auto"/>
        <w:right w:val="none" w:sz="0" w:space="0" w:color="auto"/>
      </w:divBdr>
    </w:div>
    <w:div w:id="1457455704">
      <w:bodyDiv w:val="1"/>
      <w:marLeft w:val="0"/>
      <w:marRight w:val="0"/>
      <w:marTop w:val="0"/>
      <w:marBottom w:val="0"/>
      <w:divBdr>
        <w:top w:val="none" w:sz="0" w:space="0" w:color="auto"/>
        <w:left w:val="none" w:sz="0" w:space="0" w:color="auto"/>
        <w:bottom w:val="none" w:sz="0" w:space="0" w:color="auto"/>
        <w:right w:val="none" w:sz="0" w:space="0" w:color="auto"/>
      </w:divBdr>
      <w:divsChild>
        <w:div w:id="51585673">
          <w:marLeft w:val="0"/>
          <w:marRight w:val="0"/>
          <w:marTop w:val="0"/>
          <w:marBottom w:val="0"/>
          <w:divBdr>
            <w:top w:val="none" w:sz="0" w:space="0" w:color="auto"/>
            <w:left w:val="none" w:sz="0" w:space="0" w:color="auto"/>
            <w:bottom w:val="none" w:sz="0" w:space="0" w:color="auto"/>
            <w:right w:val="none" w:sz="0" w:space="0" w:color="auto"/>
          </w:divBdr>
        </w:div>
        <w:div w:id="2041710170">
          <w:marLeft w:val="0"/>
          <w:marRight w:val="0"/>
          <w:marTop w:val="0"/>
          <w:marBottom w:val="0"/>
          <w:divBdr>
            <w:top w:val="none" w:sz="0" w:space="0" w:color="auto"/>
            <w:left w:val="none" w:sz="0" w:space="0" w:color="auto"/>
            <w:bottom w:val="none" w:sz="0" w:space="0" w:color="auto"/>
            <w:right w:val="none" w:sz="0" w:space="0" w:color="auto"/>
          </w:divBdr>
        </w:div>
        <w:div w:id="1048526668">
          <w:marLeft w:val="0"/>
          <w:marRight w:val="0"/>
          <w:marTop w:val="0"/>
          <w:marBottom w:val="0"/>
          <w:divBdr>
            <w:top w:val="none" w:sz="0" w:space="0" w:color="auto"/>
            <w:left w:val="none" w:sz="0" w:space="0" w:color="auto"/>
            <w:bottom w:val="none" w:sz="0" w:space="0" w:color="auto"/>
            <w:right w:val="none" w:sz="0" w:space="0" w:color="auto"/>
          </w:divBdr>
        </w:div>
        <w:div w:id="1358776554">
          <w:marLeft w:val="0"/>
          <w:marRight w:val="0"/>
          <w:marTop w:val="0"/>
          <w:marBottom w:val="0"/>
          <w:divBdr>
            <w:top w:val="none" w:sz="0" w:space="0" w:color="auto"/>
            <w:left w:val="none" w:sz="0" w:space="0" w:color="auto"/>
            <w:bottom w:val="none" w:sz="0" w:space="0" w:color="auto"/>
            <w:right w:val="none" w:sz="0" w:space="0" w:color="auto"/>
          </w:divBdr>
        </w:div>
      </w:divsChild>
    </w:div>
    <w:div w:id="1490754047">
      <w:bodyDiv w:val="1"/>
      <w:marLeft w:val="0"/>
      <w:marRight w:val="0"/>
      <w:marTop w:val="0"/>
      <w:marBottom w:val="0"/>
      <w:divBdr>
        <w:top w:val="none" w:sz="0" w:space="0" w:color="auto"/>
        <w:left w:val="none" w:sz="0" w:space="0" w:color="auto"/>
        <w:bottom w:val="none" w:sz="0" w:space="0" w:color="auto"/>
        <w:right w:val="none" w:sz="0" w:space="0" w:color="auto"/>
      </w:divBdr>
    </w:div>
    <w:div w:id="1788505104">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21064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9584-73D1-4857-A333-1B7FBBFA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24609</Words>
  <Characters>14028</Characters>
  <Application>Microsoft Office Word</Application>
  <DocSecurity>0</DocSecurity>
  <Lines>116</Lines>
  <Paragraphs>77</Paragraphs>
  <ScaleCrop>false</ScaleCrop>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2018-12-13T08:38:00Z</dcterms:created>
  <dcterms:modified xsi:type="dcterms:W3CDTF">2018-12-13T14:26:00Z</dcterms:modified>
</cp:coreProperties>
</file>