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D7BF5" w14:textId="77777777" w:rsidR="008170B1" w:rsidRDefault="008170B1" w:rsidP="008170B1">
      <w:pPr>
        <w:spacing w:line="276" w:lineRule="auto"/>
        <w:jc w:val="both"/>
        <w:rPr>
          <w:b/>
          <w:bCs/>
          <w:lang w:eastAsia="lv-LV"/>
        </w:rPr>
      </w:pPr>
      <w:r>
        <w:rPr>
          <w:b/>
          <w:bCs/>
        </w:rPr>
        <w:t>Aizgādības tiesību pārtraukšana, ja vecāks ļaunprātīgi izmanto savas tiesības, nepildot tiesas nolēmumu</w:t>
      </w:r>
    </w:p>
    <w:p w14:paraId="5369338E" w14:textId="77777777" w:rsidR="008170B1" w:rsidRDefault="008170B1" w:rsidP="008170B1">
      <w:pPr>
        <w:spacing w:line="276" w:lineRule="auto"/>
        <w:jc w:val="both"/>
      </w:pPr>
      <w:r>
        <w:t xml:space="preserve">1. Ar Civillikuma </w:t>
      </w:r>
      <w:proofErr w:type="gramStart"/>
      <w:r>
        <w:t>203.panta</w:t>
      </w:r>
      <w:proofErr w:type="gramEnd"/>
      <w:r>
        <w:t xml:space="preserve"> trešo daļu ir radīts papildus mehānisms, kā gadījumā, ja ir konstatēta ļaunprātīga vecāka rīcība, nepildot tiesas nolēmumu, kas izriet no bērna aizgādības un saskarsmes tiesībām, nodrošināt bērna tiesību ievērošanu.</w:t>
      </w:r>
    </w:p>
    <w:p w14:paraId="05EBA85B" w14:textId="77777777" w:rsidR="008170B1" w:rsidRDefault="008170B1" w:rsidP="008170B1">
      <w:pPr>
        <w:spacing w:line="276" w:lineRule="auto"/>
        <w:jc w:val="both"/>
      </w:pPr>
      <w:r>
        <w:t xml:space="preserve">Civillikuma </w:t>
      </w:r>
      <w:proofErr w:type="gramStart"/>
      <w:r>
        <w:t>203.panta</w:t>
      </w:r>
      <w:proofErr w:type="gramEnd"/>
      <w:r>
        <w:t xml:space="preserve"> trešās daļas piemērošanai nepieciešami šādi trīs kumulatīvi kritēriji: </w:t>
      </w:r>
    </w:p>
    <w:p w14:paraId="3CA64F66" w14:textId="77777777" w:rsidR="008170B1" w:rsidRDefault="008170B1" w:rsidP="008170B1">
      <w:pPr>
        <w:spacing w:line="276" w:lineRule="auto"/>
        <w:ind w:firstLine="720"/>
        <w:jc w:val="both"/>
      </w:pPr>
      <w:r>
        <w:t xml:space="preserve">1) vecāks tieši ļaunprātīgi (nevis aiz nezināšanas vai maldības) izmanto savas tiesības, nepildot tiesas nolēmumu; </w:t>
      </w:r>
    </w:p>
    <w:p w14:paraId="5340D990" w14:textId="77777777" w:rsidR="008170B1" w:rsidRDefault="008170B1" w:rsidP="008170B1">
      <w:pPr>
        <w:spacing w:line="276" w:lineRule="auto"/>
        <w:ind w:firstLine="720"/>
        <w:jc w:val="both"/>
      </w:pPr>
      <w:r>
        <w:t xml:space="preserve">2) šāda vecāka rīcība rada būtisku kaitējumu bērnam; </w:t>
      </w:r>
    </w:p>
    <w:p w14:paraId="79E75D86" w14:textId="77777777" w:rsidR="008170B1" w:rsidRDefault="008170B1" w:rsidP="008170B1">
      <w:pPr>
        <w:spacing w:line="276" w:lineRule="auto"/>
        <w:ind w:firstLine="720"/>
        <w:jc w:val="both"/>
      </w:pPr>
      <w:r>
        <w:t xml:space="preserve">3) otram vecākam nepastāv šķēršļi īstenot bērna aprūpi. </w:t>
      </w:r>
    </w:p>
    <w:p w14:paraId="3BFBD351" w14:textId="21E882E7" w:rsidR="008170B1" w:rsidRDefault="008170B1" w:rsidP="008170B1">
      <w:pPr>
        <w:spacing w:line="276" w:lineRule="auto"/>
        <w:jc w:val="both"/>
      </w:pPr>
      <w:r>
        <w:t>2. Līdz</w:t>
      </w:r>
      <w:r w:rsidR="00B57BF2">
        <w:t>,</w:t>
      </w:r>
      <w:r>
        <w:t xml:space="preserve"> ko bāriņtiesai kļūst zināmi apstākļi par vecāka tiesību ļaunprātīgu izmantošanu, nepildot tiesas nolēmumu, bāriņtiesa bērnu tiesību un interešu aizsardzības nolūkā uzsāk apstākļu noskaidrošanu un izvērtēšanu. Ja, izvērtējot konkrēto gadījumu no bērnu tiesību un interešu ievērošanas viedokļa, </w:t>
      </w:r>
      <w:r w:rsidR="00B26881">
        <w:t>tostarp</w:t>
      </w:r>
      <w:r>
        <w:t xml:space="preserve"> izpildās priekšnoteikumi lēmuma pieņemšanai, bāriņtiesa pieņem lēmumu par aizgādības tiesību pārtraukšanu vecākam, kurš ļaunprātīgi izmanto savas tiesības. Bāriņtiesa nevērtē šāda lēmuma iespējamo ietekmi uz tiesvedības procesiem un pieņemtajiem nolēmumiem vispārējās jurisdikcijas tiesās.</w:t>
      </w:r>
    </w:p>
    <w:p w14:paraId="46E6AB28" w14:textId="77777777" w:rsidR="008170B1" w:rsidRDefault="008170B1" w:rsidP="008170B1">
      <w:pPr>
        <w:spacing w:line="276" w:lineRule="auto"/>
        <w:jc w:val="both"/>
      </w:pPr>
    </w:p>
    <w:p w14:paraId="1A410A7B" w14:textId="596054E2" w:rsidR="008170B1" w:rsidRDefault="008170B1" w:rsidP="008170B1">
      <w:pPr>
        <w:spacing w:line="276" w:lineRule="auto"/>
        <w:jc w:val="both"/>
        <w:rPr>
          <w:b/>
          <w:bCs/>
        </w:rPr>
      </w:pPr>
      <w:r>
        <w:rPr>
          <w:b/>
          <w:bCs/>
        </w:rPr>
        <w:t>Aizgādības tiesību pārtraukšana vecākam, kas ļaunprātīgi izmanto savas tiesības un aizgādības tiesību pārtraukšana pret bērnu</w:t>
      </w:r>
      <w:r w:rsidR="00DE6D99">
        <w:rPr>
          <w:b/>
          <w:bCs/>
        </w:rPr>
        <w:t>,</w:t>
      </w:r>
      <w:r>
        <w:rPr>
          <w:b/>
          <w:bCs/>
        </w:rPr>
        <w:t xml:space="preserve"> pieļautas emocionālas vardarbības dēļ</w:t>
      </w:r>
    </w:p>
    <w:p w14:paraId="4C3BC834" w14:textId="77777777" w:rsidR="008170B1" w:rsidRDefault="008170B1" w:rsidP="008170B1">
      <w:pPr>
        <w:spacing w:line="276" w:lineRule="auto"/>
        <w:jc w:val="both"/>
      </w:pPr>
      <w:r>
        <w:t xml:space="preserve">Civillikuma </w:t>
      </w:r>
      <w:proofErr w:type="gramStart"/>
      <w:r>
        <w:t>203.panta</w:t>
      </w:r>
      <w:proofErr w:type="gramEnd"/>
      <w:r>
        <w:t xml:space="preserve"> pirmās daļas 3.punktā (vecāka tiesību ļaunprātīga izmantošana) un 5.punktā (emocionālā vardarbība pret bērniem) minētie apstākļi ir patstāvīgi pamati aizgādības tiesību pārtraukšanai. To piemērošanas priekšnoteikums nav būtiska kaitējuma radīšana bērnam. Kā arī tie nav saistāmi ar vispārējās jurisdikcijas tiesas nolēmuma izpildi (Civillikuma </w:t>
      </w:r>
      <w:proofErr w:type="gramStart"/>
      <w:r>
        <w:t>203.panta</w:t>
      </w:r>
      <w:proofErr w:type="gramEnd"/>
      <w:r>
        <w:t xml:space="preserve"> trešā daļa).</w:t>
      </w:r>
    </w:p>
    <w:p w14:paraId="2C7C6396" w14:textId="77777777" w:rsidR="008170B1" w:rsidRDefault="008170B1" w:rsidP="008170B1">
      <w:pPr>
        <w:spacing w:line="276" w:lineRule="auto"/>
        <w:jc w:val="both"/>
      </w:pPr>
    </w:p>
    <w:p w14:paraId="3B052C29" w14:textId="77777777" w:rsidR="008170B1" w:rsidRDefault="008170B1" w:rsidP="008170B1">
      <w:pPr>
        <w:spacing w:line="276" w:lineRule="auto"/>
        <w:jc w:val="both"/>
        <w:rPr>
          <w:b/>
          <w:bCs/>
        </w:rPr>
      </w:pPr>
      <w:r>
        <w:rPr>
          <w:b/>
          <w:bCs/>
        </w:rPr>
        <w:t>Ļaunprātīgas vecāka tiesību izmantošanas tvērums</w:t>
      </w:r>
    </w:p>
    <w:p w14:paraId="507C035A" w14:textId="08E00D52" w:rsidR="008170B1" w:rsidRDefault="008170B1" w:rsidP="008170B1">
      <w:pPr>
        <w:spacing w:line="276" w:lineRule="auto"/>
        <w:jc w:val="both"/>
      </w:pPr>
      <w:r>
        <w:t xml:space="preserve">Ļaunprātīga savu tiesību izmantošana (Civillikuma </w:t>
      </w:r>
      <w:proofErr w:type="gramStart"/>
      <w:r>
        <w:t>203.panta</w:t>
      </w:r>
      <w:proofErr w:type="gramEnd"/>
      <w:r>
        <w:t xml:space="preserve"> pirmās daļas 3.punkts) attiecas uz jebkurām tiesībām, kas pieder vecākam. Proti, tās ir aizgādības tiesības, tostarp arī aprūpes tiesības un saskarsmes tiesības.</w:t>
      </w:r>
    </w:p>
    <w:p w14:paraId="40996119" w14:textId="77777777" w:rsidR="008170B1" w:rsidRDefault="008170B1" w:rsidP="008170B1">
      <w:pPr>
        <w:spacing w:line="276" w:lineRule="auto"/>
        <w:jc w:val="both"/>
      </w:pPr>
      <w:r>
        <w:t xml:space="preserve">Saskarsmes tiesību liegšana notiek, ja bērns vispār vienu no vecākiem ilgstoši nesatiek – ne vecāka dzīvesvietā, ne citur. Ja persona, nepildot tiesas nolēmumu, nenodrošina bērna dzīvošanu bērna otra vecāka dzīvesvietā, tai jebkurā gadījumā atbilstoši Civillikuma </w:t>
      </w:r>
      <w:proofErr w:type="gramStart"/>
      <w:r>
        <w:t>181.pantam</w:t>
      </w:r>
      <w:proofErr w:type="gramEnd"/>
      <w:r>
        <w:t xml:space="preserve"> ir jānodrošina bērnu saskarsme ar otru vecāku, jo saskaņā ar minēto tiesību normu bērnam ir saskarsmes tiesība arī ar to vecāku, pie kura bērns tajā brīdī faktiski nedzīvo.</w:t>
      </w:r>
    </w:p>
    <w:p w14:paraId="572EC7E9" w14:textId="77777777" w:rsidR="008170B1" w:rsidRDefault="008170B1" w:rsidP="008170B1">
      <w:pPr>
        <w:spacing w:line="276" w:lineRule="auto"/>
        <w:jc w:val="both"/>
      </w:pPr>
      <w:r>
        <w:t>Jo ilgāk bērns atrodas kopā tikai ar vienu vecāku, jo lielāka pieķeršanās bērnam rodas tieši ar šo vecāku, un bērns ir vairāk pakļauts konkrētā vecāka ietekmei, tostarp tas atstāj arī tiešu ietekmi uz bērna viedokli par vecākiem.</w:t>
      </w:r>
    </w:p>
    <w:p w14:paraId="38B80897" w14:textId="77777777" w:rsidR="008170B1" w:rsidRDefault="008170B1" w:rsidP="008170B1">
      <w:pPr>
        <w:spacing w:line="276" w:lineRule="auto"/>
        <w:jc w:val="both"/>
      </w:pPr>
    </w:p>
    <w:p w14:paraId="072E659F" w14:textId="77777777" w:rsidR="008170B1" w:rsidRDefault="008170B1" w:rsidP="008170B1">
      <w:pPr>
        <w:spacing w:line="276" w:lineRule="auto"/>
        <w:jc w:val="both"/>
        <w:rPr>
          <w:b/>
          <w:bCs/>
        </w:rPr>
      </w:pPr>
      <w:r>
        <w:rPr>
          <w:b/>
          <w:bCs/>
        </w:rPr>
        <w:t>Bāriņtiesas amatpersonas vienpersoniska lēmuma par aizgādības tiesību pārtraukšanu un bāriņtiesas koleģiāla lēmuma par aizgādības tiesību atjaunošanu vai neatjaunošanu tiesiskā daba un mijiedarbība</w:t>
      </w:r>
    </w:p>
    <w:p w14:paraId="19FD334B" w14:textId="77777777" w:rsidR="008170B1" w:rsidRDefault="008170B1" w:rsidP="008170B1">
      <w:pPr>
        <w:spacing w:line="276" w:lineRule="auto"/>
        <w:jc w:val="both"/>
      </w:pPr>
      <w:r>
        <w:t xml:space="preserve">1. No Bāriņtiesu likuma </w:t>
      </w:r>
      <w:proofErr w:type="gramStart"/>
      <w:r>
        <w:t>23.panta</w:t>
      </w:r>
      <w:proofErr w:type="gramEnd"/>
      <w:r>
        <w:t xml:space="preserve"> izriet, ka vienpersonisks bāriņtiesas amatpersonas lēmums par aizgādības tiesību pārtraukšanu ir pagaidu risinājums, jo nākamo 15 dienu laikā bāriņtiesai ir pienākums objektīvi un pilnīgi noskaidrot apstākļus par turpmāku vecāku iespēju īstenot </w:t>
      </w:r>
      <w:r>
        <w:lastRenderedPageBreak/>
        <w:t>bērna aprūpi. Vienpersoniskā bāriņtiesas amatpersonas lēmuma mērķis ir noregulēt situāciju tikai līdz lēmumam par aizgādības tiesību atjaunošanu vai neatjaunošanu.</w:t>
      </w:r>
    </w:p>
    <w:p w14:paraId="21A5965F" w14:textId="77777777" w:rsidR="008170B1" w:rsidRDefault="008170B1" w:rsidP="008170B1">
      <w:pPr>
        <w:spacing w:line="276" w:lineRule="auto"/>
        <w:jc w:val="both"/>
      </w:pPr>
      <w:r>
        <w:t>2. Bāriņtiesas vienpersoniskais lēmums un bāriņtiesas koleģiālais lēmums ir divi patstāvīgi administratīvie akti. Vienpersoniskais lēmums zaudē spēku līdz ar koleģiālā lēmuma pieņemšanu. Koleģiālais lēmums neietver vienpersonisko lēmumu, proti, šie lēmumi nav vērtējami kopā.</w:t>
      </w:r>
    </w:p>
    <w:p w14:paraId="59510E18" w14:textId="6E2E91A6" w:rsidR="009116BD" w:rsidRPr="008170B1" w:rsidRDefault="008170B1" w:rsidP="008170B1">
      <w:pPr>
        <w:spacing w:line="276" w:lineRule="auto"/>
        <w:jc w:val="both"/>
        <w:rPr>
          <w:b/>
          <w:bCs/>
        </w:rPr>
      </w:pPr>
      <w:r>
        <w:t>Bāriņtiesa koleģiālā lēmuma pieņemšanā vērtē ne tikai to, vai ir zuduši iemesli aizgādības tiesību pārtraukšanai, bet arī aktuālo situāciju bērna tiesību ievērošanā. Koleģiālajā lēmumā nav liegts konstatēt papildu apstākļus, kāpēc nav atjaunojamas aizgādības tiesības. Attiecīgi arī koleģiālais lēmums var saturēt papildu pamatojumu aizgādības tiesību neatjaunošanai, jo, kamēr pastāv faktiskie apstākļi, kas ir pretēji bērna tiesībām un interesēm, aizgādības tiesību atjaunošanai nav pamata.</w:t>
      </w:r>
    </w:p>
    <w:p w14:paraId="11321942" w14:textId="77777777" w:rsidR="009116BD" w:rsidRPr="009116BD" w:rsidRDefault="009116BD" w:rsidP="009116BD">
      <w:pPr>
        <w:spacing w:line="276" w:lineRule="auto"/>
        <w:ind w:right="-141"/>
        <w:jc w:val="right"/>
      </w:pPr>
    </w:p>
    <w:p w14:paraId="332257FF" w14:textId="0024E42F" w:rsidR="00FB200D" w:rsidRPr="009116BD" w:rsidRDefault="00FB200D" w:rsidP="00FB200D">
      <w:pPr>
        <w:spacing w:line="276" w:lineRule="auto"/>
        <w:ind w:right="-141"/>
        <w:jc w:val="center"/>
        <w:rPr>
          <w:b/>
        </w:rPr>
      </w:pPr>
      <w:r w:rsidRPr="009116BD">
        <w:rPr>
          <w:b/>
        </w:rPr>
        <w:t>Latvijas Republikas Senāt</w:t>
      </w:r>
      <w:r w:rsidR="005119BE">
        <w:rPr>
          <w:b/>
        </w:rPr>
        <w:t>s</w:t>
      </w:r>
    </w:p>
    <w:p w14:paraId="3988B160" w14:textId="4D544FAF" w:rsidR="009116BD" w:rsidRPr="009116BD" w:rsidRDefault="009116BD" w:rsidP="00FB200D">
      <w:pPr>
        <w:spacing w:line="276" w:lineRule="auto"/>
        <w:ind w:right="-141"/>
        <w:jc w:val="center"/>
        <w:rPr>
          <w:b/>
        </w:rPr>
      </w:pPr>
      <w:r w:rsidRPr="009116BD">
        <w:rPr>
          <w:b/>
        </w:rPr>
        <w:t>Administratīvo lietu departamenta</w:t>
      </w:r>
    </w:p>
    <w:p w14:paraId="3681D613" w14:textId="21E47F79" w:rsidR="009116BD" w:rsidRPr="009116BD" w:rsidRDefault="009116BD" w:rsidP="00FB200D">
      <w:pPr>
        <w:spacing w:line="276" w:lineRule="auto"/>
        <w:ind w:right="-141"/>
        <w:jc w:val="center"/>
        <w:rPr>
          <w:b/>
        </w:rPr>
      </w:pPr>
      <w:proofErr w:type="gramStart"/>
      <w:r w:rsidRPr="009116BD">
        <w:rPr>
          <w:b/>
        </w:rPr>
        <w:t>2018.gada</w:t>
      </w:r>
      <w:proofErr w:type="gramEnd"/>
      <w:r w:rsidRPr="009116BD">
        <w:rPr>
          <w:b/>
        </w:rPr>
        <w:t xml:space="preserve"> 21.decembra</w:t>
      </w:r>
    </w:p>
    <w:p w14:paraId="4796AAA7" w14:textId="55FB119C" w:rsidR="00FB200D" w:rsidRPr="009116BD" w:rsidRDefault="00FB200D" w:rsidP="00FB200D">
      <w:pPr>
        <w:spacing w:line="276" w:lineRule="auto"/>
        <w:ind w:right="-141"/>
        <w:jc w:val="center"/>
        <w:rPr>
          <w:b/>
        </w:rPr>
      </w:pPr>
      <w:r w:rsidRPr="009116BD">
        <w:rPr>
          <w:b/>
        </w:rPr>
        <w:t>SPRIEDUMS</w:t>
      </w:r>
    </w:p>
    <w:p w14:paraId="1BDF608C" w14:textId="2889C6B8" w:rsidR="009116BD" w:rsidRPr="009116BD" w:rsidRDefault="009116BD" w:rsidP="00FB200D">
      <w:pPr>
        <w:spacing w:line="276" w:lineRule="auto"/>
        <w:ind w:right="-141"/>
        <w:jc w:val="center"/>
        <w:rPr>
          <w:b/>
        </w:rPr>
      </w:pPr>
      <w:r w:rsidRPr="009116BD">
        <w:rPr>
          <w:b/>
        </w:rPr>
        <w:t>Lieta Nr. A420294117, SKA-1598/2018</w:t>
      </w:r>
    </w:p>
    <w:p w14:paraId="7A1D9A69" w14:textId="51400F4C" w:rsidR="00FB200D" w:rsidRPr="009116BD" w:rsidRDefault="009116BD" w:rsidP="009116BD">
      <w:pPr>
        <w:spacing w:line="276" w:lineRule="auto"/>
        <w:ind w:right="-141"/>
        <w:jc w:val="center"/>
        <w:rPr>
          <w:b/>
          <w:u w:val="single"/>
        </w:rPr>
      </w:pPr>
      <w:r w:rsidRPr="009116BD">
        <w:rPr>
          <w:rFonts w:eastAsiaTheme="minorHAnsi"/>
          <w:u w:val="single"/>
          <w:lang w:eastAsia="en-US"/>
        </w:rPr>
        <w:t>ECLI:LV:AT:2018:1221.A420294117.19.S</w:t>
      </w:r>
    </w:p>
    <w:p w14:paraId="5CB9B4DD" w14:textId="77777777" w:rsidR="00FB200D" w:rsidRPr="005A6ED4" w:rsidRDefault="00FB200D" w:rsidP="00FB200D">
      <w:pPr>
        <w:spacing w:line="276" w:lineRule="auto"/>
        <w:ind w:right="-141"/>
        <w:jc w:val="center"/>
      </w:pPr>
    </w:p>
    <w:p w14:paraId="5B5C72E7" w14:textId="6E172051" w:rsidR="00FB200D" w:rsidRPr="005A6ED4" w:rsidRDefault="00FB200D" w:rsidP="00FB200D">
      <w:pPr>
        <w:spacing w:line="276" w:lineRule="auto"/>
        <w:ind w:right="-141" w:firstLine="567"/>
        <w:jc w:val="both"/>
      </w:pPr>
      <w:r w:rsidRPr="005A6ED4">
        <w:t>Tiesa šādā sastāvā: senatore</w:t>
      </w:r>
      <w:r w:rsidR="009A48AB">
        <w:t>s</w:t>
      </w:r>
      <w:r w:rsidRPr="005A6ED4">
        <w:t xml:space="preserve"> Veronika Krūmiņa, Dzintra Amerika, Vēsma Kakste</w:t>
      </w:r>
    </w:p>
    <w:p w14:paraId="04B0E1FC" w14:textId="77777777" w:rsidR="00FB200D" w:rsidRPr="005A6ED4" w:rsidRDefault="00FB200D" w:rsidP="00FB200D">
      <w:pPr>
        <w:spacing w:line="276" w:lineRule="auto"/>
        <w:ind w:right="-141" w:firstLine="567"/>
        <w:jc w:val="both"/>
      </w:pPr>
    </w:p>
    <w:p w14:paraId="10DA40C3" w14:textId="0BA89303" w:rsidR="00FB200D" w:rsidRPr="005A6ED4" w:rsidRDefault="00FB200D" w:rsidP="00FB200D">
      <w:pPr>
        <w:spacing w:line="276" w:lineRule="auto"/>
        <w:ind w:right="-141" w:firstLine="567"/>
        <w:jc w:val="both"/>
      </w:pPr>
      <w:r w:rsidRPr="005A6ED4">
        <w:t xml:space="preserve">rakstveida procesā izskatīja </w:t>
      </w:r>
      <w:r w:rsidR="00B26881">
        <w:t>[..]</w:t>
      </w:r>
      <w:r w:rsidRPr="005A6ED4">
        <w:t xml:space="preserve"> novada bāriņtiesas un </w:t>
      </w:r>
      <w:proofErr w:type="gramStart"/>
      <w:r w:rsidR="009116BD">
        <w:t>[</w:t>
      </w:r>
      <w:proofErr w:type="gramEnd"/>
      <w:r w:rsidR="009116BD">
        <w:t>pers. A]</w:t>
      </w:r>
      <w:r w:rsidRPr="005A6ED4">
        <w:t xml:space="preserve"> kasācijas sūdzības par Administratīvās apgabaltiesas </w:t>
      </w:r>
      <w:proofErr w:type="gramStart"/>
      <w:r w:rsidRPr="005A6ED4">
        <w:t>2018.gada</w:t>
      </w:r>
      <w:proofErr w:type="gramEnd"/>
      <w:r w:rsidRPr="005A6ED4">
        <w:t xml:space="preserve"> 20.septembra spriedumu administratīvajā lietā, kas ierosināta, pamatojoties uz </w:t>
      </w:r>
      <w:r w:rsidR="009116BD">
        <w:t>[pers. B]</w:t>
      </w:r>
      <w:r w:rsidRPr="005A6ED4">
        <w:t xml:space="preserve"> pieteikumu par </w:t>
      </w:r>
      <w:r w:rsidR="00B26881">
        <w:t>[..]</w:t>
      </w:r>
      <w:r w:rsidRPr="005A6ED4">
        <w:t xml:space="preserve"> novada bāriņtiesas </w:t>
      </w:r>
      <w:proofErr w:type="gramStart"/>
      <w:r w:rsidRPr="005A6ED4">
        <w:t>2017.gada</w:t>
      </w:r>
      <w:proofErr w:type="gramEnd"/>
      <w:r w:rsidRPr="005A6ED4">
        <w:t xml:space="preserve"> 15.augusta lēmuma Nr. 1-6/24 atzīšanu par prettiesisku.</w:t>
      </w:r>
    </w:p>
    <w:p w14:paraId="1FF345DE" w14:textId="77777777" w:rsidR="00FB200D" w:rsidRPr="005A6ED4" w:rsidRDefault="00FB200D" w:rsidP="00FB200D">
      <w:pPr>
        <w:spacing w:line="276" w:lineRule="auto"/>
        <w:ind w:right="-141" w:firstLine="567"/>
        <w:jc w:val="both"/>
      </w:pPr>
    </w:p>
    <w:p w14:paraId="52CC24FF" w14:textId="77777777" w:rsidR="00FB200D" w:rsidRPr="005A6ED4" w:rsidRDefault="00FB200D" w:rsidP="00FB200D">
      <w:pPr>
        <w:spacing w:line="276" w:lineRule="auto"/>
        <w:ind w:right="-141"/>
        <w:jc w:val="center"/>
        <w:rPr>
          <w:b/>
        </w:rPr>
      </w:pPr>
      <w:r w:rsidRPr="005A6ED4">
        <w:rPr>
          <w:b/>
        </w:rPr>
        <w:t>Aprakstošā daļa</w:t>
      </w:r>
    </w:p>
    <w:p w14:paraId="7CB4322F" w14:textId="77777777" w:rsidR="00FB200D" w:rsidRPr="005A6ED4" w:rsidRDefault="00FB200D" w:rsidP="00FB200D">
      <w:pPr>
        <w:spacing w:line="276" w:lineRule="auto"/>
        <w:ind w:right="-141" w:firstLine="567"/>
        <w:jc w:val="both"/>
      </w:pPr>
    </w:p>
    <w:p w14:paraId="27F63654" w14:textId="08C1E902" w:rsidR="008C72E4" w:rsidRPr="005A6ED4" w:rsidRDefault="00FB200D" w:rsidP="007D1236">
      <w:pPr>
        <w:spacing w:line="276" w:lineRule="auto"/>
        <w:ind w:firstLine="567"/>
        <w:jc w:val="both"/>
      </w:pPr>
      <w:r w:rsidRPr="005A6ED4">
        <w:t xml:space="preserve">[1] </w:t>
      </w:r>
      <w:r w:rsidR="00B26881">
        <w:t>[..]</w:t>
      </w:r>
      <w:r w:rsidR="009D1E6F" w:rsidRPr="005A6ED4">
        <w:t xml:space="preserve"> novada bāriņtiesas </w:t>
      </w:r>
      <w:r w:rsidR="007F1091">
        <w:t xml:space="preserve">priekšsēdētāja </w:t>
      </w:r>
      <w:r w:rsidR="001D6DC5">
        <w:t>vietniece</w:t>
      </w:r>
      <w:r w:rsidR="009D1E6F" w:rsidRPr="005A6ED4">
        <w:t xml:space="preserve"> </w:t>
      </w:r>
      <w:proofErr w:type="gramStart"/>
      <w:r w:rsidR="009D1E6F" w:rsidRPr="005A6ED4">
        <w:t>2017.gada</w:t>
      </w:r>
      <w:proofErr w:type="gramEnd"/>
      <w:r w:rsidR="009D1E6F" w:rsidRPr="005A6ED4">
        <w:t xml:space="preserve"> 1.augustā pieņēma vienpersonisk</w:t>
      </w:r>
      <w:r w:rsidR="001D6DC5">
        <w:t>u</w:t>
      </w:r>
      <w:r w:rsidR="009D1E6F" w:rsidRPr="005A6ED4">
        <w:t xml:space="preserve"> lēmumu Nr. 1-6/19 </w:t>
      </w:r>
      <w:r w:rsidR="00DA2F36">
        <w:t xml:space="preserve"> </w:t>
      </w:r>
      <w:r w:rsidR="009D1E6F" w:rsidRPr="005A6ED4">
        <w:t xml:space="preserve">par </w:t>
      </w:r>
      <w:r w:rsidR="00C50AB1" w:rsidRPr="005A6ED4">
        <w:t>trīsgadīgā</w:t>
      </w:r>
      <w:r w:rsidR="00341C4B" w:rsidRPr="005A6ED4">
        <w:t>s meitas</w:t>
      </w:r>
      <w:r w:rsidR="00C50AB1" w:rsidRPr="005A6ED4">
        <w:t xml:space="preserve"> un astoņgadīgā</w:t>
      </w:r>
      <w:r w:rsidR="009D1E6F" w:rsidRPr="005A6ED4">
        <w:t xml:space="preserve"> </w:t>
      </w:r>
      <w:r w:rsidR="00341C4B" w:rsidRPr="005A6ED4">
        <w:t>dēl</w:t>
      </w:r>
      <w:r w:rsidR="00C50AB1" w:rsidRPr="005A6ED4">
        <w:t>a</w:t>
      </w:r>
      <w:r w:rsidR="009D1E6F" w:rsidRPr="005A6ED4">
        <w:t xml:space="preserve"> aizgādības tiesības pārtraukšanu </w:t>
      </w:r>
      <w:r w:rsidR="009116BD">
        <w:t>[pers. B]</w:t>
      </w:r>
      <w:r w:rsidR="00440D39">
        <w:t xml:space="preserve"> (turpmāk – </w:t>
      </w:r>
      <w:proofErr w:type="gramStart"/>
      <w:r w:rsidR="00440D39">
        <w:t>2017.gada</w:t>
      </w:r>
      <w:proofErr w:type="gramEnd"/>
      <w:r w:rsidR="00440D39">
        <w:t xml:space="preserve"> 1.augusta lēmums)</w:t>
      </w:r>
      <w:r w:rsidR="009D1E6F" w:rsidRPr="005A6ED4">
        <w:t>.</w:t>
      </w:r>
    </w:p>
    <w:p w14:paraId="2B8EF4BB" w14:textId="5F73DBA0" w:rsidR="009D1E6F" w:rsidRPr="005A6ED4" w:rsidRDefault="00B26881" w:rsidP="007D1236">
      <w:pPr>
        <w:spacing w:line="276" w:lineRule="auto"/>
        <w:ind w:firstLine="567"/>
        <w:jc w:val="both"/>
      </w:pPr>
      <w:r>
        <w:t xml:space="preserve">[..] </w:t>
      </w:r>
      <w:r w:rsidR="009D1E6F" w:rsidRPr="005A6ED4">
        <w:t>novada bāriņtiesa</w:t>
      </w:r>
      <w:r w:rsidR="00456472">
        <w:t xml:space="preserve"> ar</w:t>
      </w:r>
      <w:r w:rsidR="009D1E6F" w:rsidRPr="005A6ED4">
        <w:t xml:space="preserve"> </w:t>
      </w:r>
      <w:proofErr w:type="gramStart"/>
      <w:r w:rsidR="009D1E6F" w:rsidRPr="005A6ED4">
        <w:t>2017.gada</w:t>
      </w:r>
      <w:proofErr w:type="gramEnd"/>
      <w:r w:rsidR="009D1E6F" w:rsidRPr="005A6ED4">
        <w:t xml:space="preserve"> 15.august</w:t>
      </w:r>
      <w:r w:rsidR="00F402EB">
        <w:t>a</w:t>
      </w:r>
      <w:r w:rsidR="009D1E6F" w:rsidRPr="005A6ED4">
        <w:t xml:space="preserve"> lēmumu Nr. 1-6/24 </w:t>
      </w:r>
      <w:r w:rsidR="00456472">
        <w:t xml:space="preserve">nolēma </w:t>
      </w:r>
      <w:r w:rsidR="009D1E6F" w:rsidRPr="005A6ED4">
        <w:t xml:space="preserve">neatjaunot </w:t>
      </w:r>
      <w:r w:rsidR="009116BD">
        <w:t>[pers. B]</w:t>
      </w:r>
      <w:r w:rsidR="009D1E6F" w:rsidRPr="005A6ED4">
        <w:t xml:space="preserve"> pārtrauktās aizgādības tiesības</w:t>
      </w:r>
      <w:r w:rsidR="00562A1B">
        <w:t xml:space="preserve"> (turpmāk – </w:t>
      </w:r>
      <w:proofErr w:type="gramStart"/>
      <w:r w:rsidR="00562A1B">
        <w:t>2017.gada</w:t>
      </w:r>
      <w:proofErr w:type="gramEnd"/>
      <w:r w:rsidR="00562A1B">
        <w:t xml:space="preserve"> 15.augusta lēmums)</w:t>
      </w:r>
      <w:r w:rsidR="009D1E6F" w:rsidRPr="005A6ED4">
        <w:t xml:space="preserve">. Bāriņtiesas lēmums </w:t>
      </w:r>
      <w:r w:rsidR="007D1236" w:rsidRPr="005A6ED4">
        <w:t>p</w:t>
      </w:r>
      <w:r w:rsidR="00C73D1D" w:rsidRPr="005A6ED4">
        <w:t>a</w:t>
      </w:r>
      <w:r w:rsidR="007D1236" w:rsidRPr="005A6ED4">
        <w:t>m</w:t>
      </w:r>
      <w:r w:rsidR="00C73D1D" w:rsidRPr="005A6ED4">
        <w:t>ato</w:t>
      </w:r>
      <w:r w:rsidR="007D1236" w:rsidRPr="005A6ED4">
        <w:t xml:space="preserve">ts </w:t>
      </w:r>
      <w:r w:rsidR="00C73D1D" w:rsidRPr="005A6ED4">
        <w:t>ar to</w:t>
      </w:r>
      <w:r w:rsidR="007D1236" w:rsidRPr="005A6ED4">
        <w:t xml:space="preserve">, ka </w:t>
      </w:r>
      <w:proofErr w:type="gramStart"/>
      <w:r w:rsidR="009116BD">
        <w:t>[</w:t>
      </w:r>
      <w:proofErr w:type="gramEnd"/>
      <w:r w:rsidR="009116BD">
        <w:t>pers. B]</w:t>
      </w:r>
      <w:r w:rsidR="009A48AB">
        <w:t>,</w:t>
      </w:r>
      <w:r w:rsidR="007D1236" w:rsidRPr="005A6ED4">
        <w:t xml:space="preserve"> </w:t>
      </w:r>
      <w:r w:rsidR="00C73D1D" w:rsidRPr="005A6ED4">
        <w:t>pretēji</w:t>
      </w:r>
      <w:r w:rsidR="007D1236" w:rsidRPr="005A6ED4">
        <w:t xml:space="preserve"> </w:t>
      </w:r>
      <w:r w:rsidR="00C73D1D" w:rsidRPr="005A6ED4">
        <w:t>tiesas nolēmumam civillietā</w:t>
      </w:r>
      <w:r w:rsidR="007D1236" w:rsidRPr="005A6ED4">
        <w:t xml:space="preserve"> </w:t>
      </w:r>
      <w:r w:rsidR="00754DAA" w:rsidRPr="005A6ED4">
        <w:t>par bērnu dzīvesviet</w:t>
      </w:r>
      <w:r w:rsidR="00C73D1D" w:rsidRPr="005A6ED4">
        <w:t>as noteikšanu</w:t>
      </w:r>
      <w:r w:rsidR="00754DAA" w:rsidRPr="005A6ED4">
        <w:t xml:space="preserve"> pie bērnu mātes un bērnu mātes atsevišķo aizgādību</w:t>
      </w:r>
      <w:r w:rsidR="00C73D1D" w:rsidRPr="005A6ED4">
        <w:t xml:space="preserve"> pār bērniem, </w:t>
      </w:r>
      <w:r w:rsidR="004204A1" w:rsidRPr="005A6ED4">
        <w:t xml:space="preserve">ilgstoši </w:t>
      </w:r>
      <w:r w:rsidR="00AC08E8" w:rsidRPr="005A6ED4">
        <w:t xml:space="preserve">ir šķīris bērnus no mātes, </w:t>
      </w:r>
      <w:proofErr w:type="gramStart"/>
      <w:r w:rsidR="00AC08E8" w:rsidRPr="005A6ED4">
        <w:t>tādējādi liedzot bērnu un mātes sas</w:t>
      </w:r>
      <w:r w:rsidR="00A37FAE" w:rsidRPr="005A6ED4">
        <w:t>karsmi</w:t>
      </w:r>
      <w:proofErr w:type="gramEnd"/>
      <w:r w:rsidR="00AC08E8" w:rsidRPr="005A6ED4">
        <w:t xml:space="preserve"> un mātei aprūpēt bērnus. </w:t>
      </w:r>
      <w:r w:rsidR="000E5EEA" w:rsidRPr="005A6ED4">
        <w:t>Ar šādu rīcību bērnu tēvs ir pieļāvis arī emocionālo vardarbību pret bērniem.</w:t>
      </w:r>
      <w:r w:rsidR="004C6B6A" w:rsidRPr="005A6ED4">
        <w:t xml:space="preserve"> Tādējādi bāriņtiesa uzskatīja, ka pastāv Civillikuma </w:t>
      </w:r>
      <w:proofErr w:type="gramStart"/>
      <w:r w:rsidR="004C6B6A" w:rsidRPr="005A6ED4">
        <w:t>203.pantā</w:t>
      </w:r>
      <w:proofErr w:type="gramEnd"/>
      <w:r w:rsidR="004C6B6A" w:rsidRPr="005A6ED4">
        <w:t xml:space="preserve"> minētais pamats aizgādības tiesību pārtraukšanai </w:t>
      </w:r>
      <w:r w:rsidR="009116BD">
        <w:t>[pers. B]</w:t>
      </w:r>
      <w:r w:rsidR="0047409E" w:rsidRPr="005A6ED4">
        <w:t>.</w:t>
      </w:r>
    </w:p>
    <w:p w14:paraId="264F76F6" w14:textId="77777777" w:rsidR="00194D13" w:rsidRPr="005A6ED4" w:rsidRDefault="00194D13" w:rsidP="007D1236">
      <w:pPr>
        <w:spacing w:line="276" w:lineRule="auto"/>
        <w:ind w:firstLine="567"/>
        <w:jc w:val="both"/>
      </w:pPr>
    </w:p>
    <w:p w14:paraId="51938AB7" w14:textId="7408DBB5" w:rsidR="009E137A" w:rsidRPr="005A6ED4" w:rsidRDefault="009E137A" w:rsidP="007D1236">
      <w:pPr>
        <w:spacing w:line="276" w:lineRule="auto"/>
        <w:ind w:firstLine="567"/>
        <w:jc w:val="both"/>
      </w:pPr>
      <w:r w:rsidRPr="005A6ED4">
        <w:t xml:space="preserve">[2] Pieteicējs vērsās tiesā </w:t>
      </w:r>
      <w:r w:rsidR="00E121E4" w:rsidRPr="005A6ED4">
        <w:t xml:space="preserve">par </w:t>
      </w:r>
      <w:r w:rsidR="00B26881">
        <w:t xml:space="preserve">[..] </w:t>
      </w:r>
      <w:r w:rsidR="00E121E4" w:rsidRPr="005A6ED4">
        <w:t>novada bāriņtiesa</w:t>
      </w:r>
      <w:r w:rsidR="00072976">
        <w:t>s</w:t>
      </w:r>
      <w:r w:rsidR="00E121E4" w:rsidRPr="005A6ED4">
        <w:t xml:space="preserve"> </w:t>
      </w:r>
      <w:proofErr w:type="gramStart"/>
      <w:r w:rsidR="00E121E4" w:rsidRPr="005A6ED4">
        <w:t>2017.gada</w:t>
      </w:r>
      <w:proofErr w:type="gramEnd"/>
      <w:r w:rsidR="00E121E4" w:rsidRPr="005A6ED4">
        <w:t xml:space="preserve"> 15.augusta lēmum</w:t>
      </w:r>
      <w:r w:rsidR="00E739FB" w:rsidRPr="005A6ED4">
        <w:t>u</w:t>
      </w:r>
      <w:r w:rsidR="00E121E4" w:rsidRPr="005A6ED4">
        <w:t xml:space="preserve"> </w:t>
      </w:r>
      <w:r w:rsidR="00E739FB" w:rsidRPr="005A6ED4">
        <w:t>un pieteicēja aizgādības tiesību atjaunošanu</w:t>
      </w:r>
      <w:r w:rsidR="00EA6064" w:rsidRPr="005A6ED4">
        <w:t>.</w:t>
      </w:r>
    </w:p>
    <w:p w14:paraId="243D7609" w14:textId="77777777" w:rsidR="00E739FB" w:rsidRPr="005A6ED4" w:rsidRDefault="00E739FB" w:rsidP="007D1236">
      <w:pPr>
        <w:spacing w:line="276" w:lineRule="auto"/>
        <w:ind w:firstLine="567"/>
        <w:jc w:val="both"/>
      </w:pPr>
      <w:bookmarkStart w:id="0" w:name="_GoBack"/>
      <w:bookmarkEnd w:id="0"/>
    </w:p>
    <w:p w14:paraId="64E5EBCB" w14:textId="77777777" w:rsidR="00E739FB" w:rsidRPr="005A6ED4" w:rsidRDefault="00E739FB" w:rsidP="007D1236">
      <w:pPr>
        <w:spacing w:line="276" w:lineRule="auto"/>
        <w:ind w:firstLine="567"/>
        <w:jc w:val="both"/>
      </w:pPr>
      <w:r w:rsidRPr="005A6ED4">
        <w:t xml:space="preserve">[3] Administratīvā rajona tiesa ar </w:t>
      </w:r>
      <w:proofErr w:type="gramStart"/>
      <w:r w:rsidR="006C78C8" w:rsidRPr="005A6ED4">
        <w:t>2018.gada</w:t>
      </w:r>
      <w:proofErr w:type="gramEnd"/>
      <w:r w:rsidR="006C78C8" w:rsidRPr="005A6ED4">
        <w:t xml:space="preserve"> 9.aprīļa spriedumu </w:t>
      </w:r>
      <w:r w:rsidR="00AF735F" w:rsidRPr="005A6ED4">
        <w:t>pieteikumu noraidīja.</w:t>
      </w:r>
    </w:p>
    <w:p w14:paraId="6393B13F" w14:textId="77777777" w:rsidR="00AF735F" w:rsidRPr="005A6ED4" w:rsidRDefault="00AF735F" w:rsidP="007D1236">
      <w:pPr>
        <w:spacing w:line="276" w:lineRule="auto"/>
        <w:ind w:firstLine="567"/>
        <w:jc w:val="both"/>
      </w:pPr>
    </w:p>
    <w:p w14:paraId="3403AA4F" w14:textId="44B6AAD8" w:rsidR="00AF735F" w:rsidRPr="005A6ED4" w:rsidRDefault="00AF735F" w:rsidP="007D1236">
      <w:pPr>
        <w:spacing w:line="276" w:lineRule="auto"/>
        <w:ind w:firstLine="567"/>
        <w:jc w:val="both"/>
      </w:pPr>
      <w:r w:rsidRPr="005A6ED4">
        <w:lastRenderedPageBreak/>
        <w:t xml:space="preserve">[4] Administratīvā apgabaltiesa ar </w:t>
      </w:r>
      <w:proofErr w:type="gramStart"/>
      <w:r w:rsidR="004160C0" w:rsidRPr="005A6ED4">
        <w:t>2018.gada</w:t>
      </w:r>
      <w:proofErr w:type="gramEnd"/>
      <w:r w:rsidR="004160C0" w:rsidRPr="005A6ED4">
        <w:t xml:space="preserve"> 20.septembra spriedumu pieteikumu apmierināja. Tiesa </w:t>
      </w:r>
      <w:r w:rsidR="00813F6E" w:rsidRPr="005A6ED4">
        <w:t xml:space="preserve">atcēla </w:t>
      </w:r>
      <w:r w:rsidR="00B26881">
        <w:t>[..]</w:t>
      </w:r>
      <w:r w:rsidR="00813F6E" w:rsidRPr="005A6ED4">
        <w:t xml:space="preserve"> novada bāriņtiesas </w:t>
      </w:r>
      <w:proofErr w:type="gramStart"/>
      <w:r w:rsidR="00813F6E" w:rsidRPr="005A6ED4">
        <w:t>2017.gada</w:t>
      </w:r>
      <w:proofErr w:type="gramEnd"/>
      <w:r w:rsidR="00813F6E" w:rsidRPr="005A6ED4">
        <w:t xml:space="preserve"> 1.augusta lēmumu un 2017.gada 15.augusta lēmumu. </w:t>
      </w:r>
      <w:r w:rsidR="0020480D" w:rsidRPr="005A6ED4">
        <w:t>Spriedums pamatots ar turpmāk minētajiem argumentiem.</w:t>
      </w:r>
    </w:p>
    <w:p w14:paraId="0BA96C2C" w14:textId="083FA9EE" w:rsidR="0020480D" w:rsidRPr="005A6ED4" w:rsidRDefault="0020480D" w:rsidP="007D1236">
      <w:pPr>
        <w:spacing w:line="276" w:lineRule="auto"/>
        <w:ind w:firstLine="567"/>
        <w:jc w:val="both"/>
      </w:pPr>
      <w:r w:rsidRPr="005A6ED4">
        <w:t xml:space="preserve">[4.1] </w:t>
      </w:r>
      <w:r w:rsidR="00E2749F">
        <w:t>Rajona tiesa lietu ir ierosinājusi par labvēlīga administratīvā akta izdošanu</w:t>
      </w:r>
      <w:r w:rsidR="00CC57AE">
        <w:t xml:space="preserve"> par</w:t>
      </w:r>
      <w:r w:rsidR="00E2749F">
        <w:t xml:space="preserve"> </w:t>
      </w:r>
      <w:r w:rsidR="00CC57AE">
        <w:t xml:space="preserve">aizgādības tiesību </w:t>
      </w:r>
      <w:r w:rsidR="00E2749F">
        <w:t>atjauno</w:t>
      </w:r>
      <w:r w:rsidR="00CC57AE">
        <w:t>šanu</w:t>
      </w:r>
      <w:r w:rsidR="00E2749F">
        <w:t xml:space="preserve">. </w:t>
      </w:r>
      <w:r w:rsidR="00784FCA">
        <w:t>P</w:t>
      </w:r>
      <w:r w:rsidR="00E2749F">
        <w:t>rasījums nav skatāms kā par labvēlīga administratīvā akta izdošanu. Pieteicējam aizgādības tiesības pastāv nevis tādēļ, ka viņam tās tiek piešķirtas, bet tādēļ, ka viņš ir bērna vecāks. Valsts varas lēmums par aizgādības tiesību apturēšanu ir nelabvēlīgs administratīv</w:t>
      </w:r>
      <w:r w:rsidR="00CC57AE">
        <w:t>ai</w:t>
      </w:r>
      <w:r w:rsidR="00E2749F">
        <w:t>s akts. Līdz ar to prasījuma priekšmets ir</w:t>
      </w:r>
      <w:r w:rsidR="00CE44FC">
        <w:t xml:space="preserve"> </w:t>
      </w:r>
      <w:proofErr w:type="gramStart"/>
      <w:r w:rsidR="00CE44FC" w:rsidRPr="005A6ED4">
        <w:t>2017.gada</w:t>
      </w:r>
      <w:proofErr w:type="gramEnd"/>
      <w:r w:rsidR="00CE44FC" w:rsidRPr="005A6ED4">
        <w:t xml:space="preserve"> 15.august</w:t>
      </w:r>
      <w:r w:rsidR="00CE44FC">
        <w:t>a</w:t>
      </w:r>
      <w:r w:rsidR="00E2749F">
        <w:t xml:space="preserve"> lēmuma </w:t>
      </w:r>
      <w:r w:rsidR="006C73E2">
        <w:t>(t</w:t>
      </w:r>
      <w:r w:rsidR="007155F4">
        <w:t>ai skait</w:t>
      </w:r>
      <w:r w:rsidR="006C73E2">
        <w:t>ā arī</w:t>
      </w:r>
      <w:r w:rsidR="00E2749F">
        <w:t xml:space="preserve"> </w:t>
      </w:r>
      <w:r w:rsidR="00CE44FC">
        <w:t>2017.gada 1.augusta lēmuma</w:t>
      </w:r>
      <w:r w:rsidR="00E2749F">
        <w:t>) atcelšana</w:t>
      </w:r>
      <w:r w:rsidR="00CE44FC">
        <w:t>.</w:t>
      </w:r>
    </w:p>
    <w:p w14:paraId="7DA794CB" w14:textId="605AE631" w:rsidR="00A12ED8" w:rsidRDefault="00293E85" w:rsidP="007D1236">
      <w:pPr>
        <w:spacing w:line="276" w:lineRule="auto"/>
        <w:ind w:firstLine="567"/>
        <w:jc w:val="both"/>
      </w:pPr>
      <w:r>
        <w:t>Iesniedzot pieteikumu, spēkā bija</w:t>
      </w:r>
      <w:r w:rsidR="00A32B40">
        <w:t xml:space="preserve"> </w:t>
      </w:r>
      <w:r w:rsidR="00B26881">
        <w:t xml:space="preserve">[..] </w:t>
      </w:r>
      <w:r w:rsidR="00EA0FB9" w:rsidRPr="005A6ED4">
        <w:t>novada bāriņties</w:t>
      </w:r>
      <w:r w:rsidR="00EA0FB9">
        <w:t xml:space="preserve">as </w:t>
      </w:r>
      <w:proofErr w:type="gramStart"/>
      <w:r w:rsidR="00A32B40" w:rsidRPr="005A6ED4">
        <w:t>2017.gada</w:t>
      </w:r>
      <w:proofErr w:type="gramEnd"/>
      <w:r w:rsidR="00A32B40" w:rsidRPr="005A6ED4">
        <w:t xml:space="preserve"> 15.august</w:t>
      </w:r>
      <w:r w:rsidR="00A32B40">
        <w:t xml:space="preserve">a </w:t>
      </w:r>
      <w:r>
        <w:t>lēmums, kas pēc būtības sevī ietver arī</w:t>
      </w:r>
      <w:r w:rsidR="00A12ED8">
        <w:t xml:space="preserve"> </w:t>
      </w:r>
      <w:r w:rsidR="00C916B9">
        <w:t>2</w:t>
      </w:r>
      <w:r w:rsidR="00A12ED8">
        <w:t>017.gada 1.augusta</w:t>
      </w:r>
      <w:r>
        <w:t xml:space="preserve"> lēmumu. </w:t>
      </w:r>
      <w:r w:rsidR="00273174">
        <w:t>Š</w:t>
      </w:r>
      <w:r w:rsidR="007E033E">
        <w:t>i</w:t>
      </w:r>
      <w:r>
        <w:t>e lēmumi kopumā noteic, ka pieteicējam tiek pārtrauktas bērnu aizgādības tiesības. Vienlai</w:t>
      </w:r>
      <w:r w:rsidR="0047693D">
        <w:t>kus</w:t>
      </w:r>
      <w:r>
        <w:t xml:space="preserve"> katrs lēmum</w:t>
      </w:r>
      <w:r w:rsidR="00F34A3A">
        <w:t>s</w:t>
      </w:r>
      <w:r>
        <w:t xml:space="preserve"> apskatāms atsevišķi, jo procesuālā aspektā starp minētajiem lēmumiem </w:t>
      </w:r>
      <w:r w:rsidR="00730A55">
        <w:t>ir</w:t>
      </w:r>
      <w:r>
        <w:t xml:space="preserve"> atšķirības, kas ietekmē arī lēmumu pamatojuma izvērtējumu.</w:t>
      </w:r>
    </w:p>
    <w:p w14:paraId="21043485" w14:textId="31674A5A" w:rsidR="006A7559" w:rsidRDefault="00293E85" w:rsidP="007D1236">
      <w:pPr>
        <w:spacing w:line="276" w:lineRule="auto"/>
        <w:ind w:firstLine="567"/>
        <w:jc w:val="both"/>
      </w:pPr>
      <w:r>
        <w:t xml:space="preserve">Ar </w:t>
      </w:r>
      <w:r w:rsidR="00B26881">
        <w:t>[..(cita)]</w:t>
      </w:r>
      <w:r>
        <w:t xml:space="preserve"> novada bāriņtiesas </w:t>
      </w:r>
      <w:proofErr w:type="gramStart"/>
      <w:r>
        <w:t>2018.gada</w:t>
      </w:r>
      <w:proofErr w:type="gramEnd"/>
      <w:r>
        <w:t xml:space="preserve"> 12.februāra lēmumu pieteicējam atjaunotas pārtrauktās aizgādības tiesības. </w:t>
      </w:r>
      <w:r w:rsidR="00A53B91">
        <w:t xml:space="preserve">Šo lēmumu </w:t>
      </w:r>
      <w:r w:rsidR="00CD604C">
        <w:t xml:space="preserve">bērnu māte </w:t>
      </w:r>
      <w:r>
        <w:t>ir pārsūdzējusi</w:t>
      </w:r>
      <w:r w:rsidR="003E25FA">
        <w:t xml:space="preserve"> tiesā</w:t>
      </w:r>
      <w:r w:rsidR="000E4D2F">
        <w:t xml:space="preserve"> </w:t>
      </w:r>
      <w:r>
        <w:t>(lieta Nr.</w:t>
      </w:r>
      <w:r w:rsidR="00A53B91">
        <w:t> </w:t>
      </w:r>
      <w:r>
        <w:t xml:space="preserve">A420174518). Līdz ar to nav tiesiskas skaidrības par to, vai šis lēmums paliks spēkā. Ja </w:t>
      </w:r>
      <w:r w:rsidR="00A53B91">
        <w:t xml:space="preserve">šis </w:t>
      </w:r>
      <w:r>
        <w:t>lēmums tiktu atcelts, tas faktiski novestu pie tā, ka spēku atjauno</w:t>
      </w:r>
      <w:r w:rsidR="00A53B91">
        <w:t>tu</w:t>
      </w:r>
      <w:r>
        <w:t xml:space="preserve"> </w:t>
      </w:r>
      <w:r w:rsidR="00B26881">
        <w:t>[..]</w:t>
      </w:r>
      <w:r w:rsidR="00B3574D" w:rsidRPr="005A6ED4">
        <w:t xml:space="preserve"> novada bāriņties</w:t>
      </w:r>
      <w:r w:rsidR="00B3574D">
        <w:t xml:space="preserve">as </w:t>
      </w:r>
      <w:proofErr w:type="gramStart"/>
      <w:r w:rsidR="00A53B91" w:rsidRPr="005A6ED4">
        <w:t>2017.gada</w:t>
      </w:r>
      <w:proofErr w:type="gramEnd"/>
      <w:r w:rsidR="00A53B91" w:rsidRPr="005A6ED4">
        <w:t xml:space="preserve"> 15.august</w:t>
      </w:r>
      <w:r w:rsidR="00A53B91">
        <w:t>a lēmums</w:t>
      </w:r>
      <w:r>
        <w:t>. Līdz ar to no tiesiskās stabilitāte</w:t>
      </w:r>
      <w:r w:rsidR="00896504">
        <w:t>s</w:t>
      </w:r>
      <w:r>
        <w:t xml:space="preserve"> </w:t>
      </w:r>
      <w:r w:rsidR="009A48AB">
        <w:t xml:space="preserve">viedokļa </w:t>
      </w:r>
      <w:r>
        <w:t xml:space="preserve">pareizāk lietu ir izskatīt kā prasījumu par </w:t>
      </w:r>
      <w:proofErr w:type="gramStart"/>
      <w:r w:rsidR="00303D18" w:rsidRPr="005A6ED4">
        <w:t>2017.gada</w:t>
      </w:r>
      <w:proofErr w:type="gramEnd"/>
      <w:r w:rsidR="00303D18" w:rsidRPr="005A6ED4">
        <w:t xml:space="preserve"> 1.august</w:t>
      </w:r>
      <w:r w:rsidR="00303D18">
        <w:t>a</w:t>
      </w:r>
      <w:r w:rsidR="00303D18" w:rsidRPr="005A6ED4">
        <w:t xml:space="preserve"> </w:t>
      </w:r>
      <w:r>
        <w:t>lēmum</w:t>
      </w:r>
      <w:r w:rsidR="00303D18">
        <w:t>a</w:t>
      </w:r>
      <w:r>
        <w:t xml:space="preserve"> un </w:t>
      </w:r>
      <w:r w:rsidR="00303D18" w:rsidRPr="005A6ED4">
        <w:t>2017.gada 15.august</w:t>
      </w:r>
      <w:r w:rsidR="00303D18">
        <w:t xml:space="preserve">a lēmuma </w:t>
      </w:r>
      <w:r>
        <w:t>atcelšanu. Minētais pēc iespēja</w:t>
      </w:r>
      <w:r w:rsidR="003B75AC">
        <w:t>s izslēdz tiesisko nenoteiktību</w:t>
      </w:r>
      <w:r w:rsidR="00303D18">
        <w:t>.</w:t>
      </w:r>
    </w:p>
    <w:p w14:paraId="2598D500" w14:textId="4CB387C1" w:rsidR="000E4D2F" w:rsidRDefault="0024514A" w:rsidP="0024514A">
      <w:pPr>
        <w:spacing w:line="276" w:lineRule="auto"/>
        <w:ind w:firstLine="567"/>
        <w:jc w:val="both"/>
      </w:pPr>
      <w:r w:rsidRPr="005A6ED4">
        <w:t>[</w:t>
      </w:r>
      <w:r w:rsidR="00BF784B">
        <w:t>4.2</w:t>
      </w:r>
      <w:r w:rsidRPr="005A6ED4">
        <w:t>]</w:t>
      </w:r>
      <w:r w:rsidR="000E4D2F">
        <w:t xml:space="preserve"> </w:t>
      </w:r>
      <w:r w:rsidRPr="005A6ED4">
        <w:t xml:space="preserve">Civillikuma </w:t>
      </w:r>
      <w:proofErr w:type="gramStart"/>
      <w:r w:rsidRPr="005A6ED4">
        <w:t>203.panta</w:t>
      </w:r>
      <w:proofErr w:type="gramEnd"/>
      <w:r w:rsidRPr="005A6ED4">
        <w:t xml:space="preserve"> trešā daļa</w:t>
      </w:r>
      <w:r w:rsidR="00C51413">
        <w:t xml:space="preserve"> ir iekļauta likumā ar 2015.gada 29.oktobra likumu „Grozījumi Civillikumā”</w:t>
      </w:r>
      <w:r w:rsidR="00903554">
        <w:t xml:space="preserve">. Anotācijā </w:t>
      </w:r>
      <w:r w:rsidR="008B605A">
        <w:t xml:space="preserve">ir ietverta nepareiza </w:t>
      </w:r>
      <w:r w:rsidR="009C170C">
        <w:t>norāde,</w:t>
      </w:r>
      <w:r w:rsidR="00C51413">
        <w:t xml:space="preserve"> ka normatīvajos aktos nav noteikta vecāku atbildība par tiesas nolēmumu lietā, kas izriet no aizgādības vai</w:t>
      </w:r>
      <w:r w:rsidR="009C170C">
        <w:t xml:space="preserve"> saskarsmes tiesībām, neizpildi</w:t>
      </w:r>
      <w:r w:rsidR="00C51413">
        <w:t xml:space="preserve">. Krimināllikuma </w:t>
      </w:r>
      <w:proofErr w:type="gramStart"/>
      <w:r w:rsidR="00C51413">
        <w:t>168.pants</w:t>
      </w:r>
      <w:proofErr w:type="gramEnd"/>
      <w:r w:rsidR="00C51413">
        <w:t xml:space="preserve"> arī pirms 2015.gada paredzēja kriminālatbildību par tiesas vai bāriņtiesas nolēmuma nepildīšanu. Arī Civilprocesa likum</w:t>
      </w:r>
      <w:r w:rsidR="00372E5B">
        <w:t>a</w:t>
      </w:r>
      <w:r w:rsidR="00C51413">
        <w:t xml:space="preserve"> </w:t>
      </w:r>
      <w:r w:rsidR="00372E5B">
        <w:t xml:space="preserve">74.nodaļā </w:t>
      </w:r>
      <w:r w:rsidR="00C51413">
        <w:t xml:space="preserve">līdz </w:t>
      </w:r>
      <w:proofErr w:type="gramStart"/>
      <w:r w:rsidR="00C51413">
        <w:t>2015.gada</w:t>
      </w:r>
      <w:proofErr w:type="gramEnd"/>
      <w:r w:rsidR="00C51413">
        <w:t xml:space="preserve"> 29.oktobra grozījumiem bija tiesību normas, kas regulēja ar tiesas spriedumu uzlikto darbību izpildīšanas piespiedu kārtību. 2015.gada 29</w:t>
      </w:r>
      <w:r w:rsidR="00903554">
        <w:t>.oktobrī vienlaikus</w:t>
      </w:r>
      <w:r w:rsidR="00C51413">
        <w:t xml:space="preserve"> ar likumu „Groz</w:t>
      </w:r>
      <w:r w:rsidR="004A26B5">
        <w:t>ījumi Civillikumā” tika pieņemti</w:t>
      </w:r>
      <w:r w:rsidR="00C51413">
        <w:t xml:space="preserve"> </w:t>
      </w:r>
      <w:r w:rsidR="004A26B5">
        <w:t>arī g</w:t>
      </w:r>
      <w:r w:rsidR="00C51413">
        <w:t>rozījumi Civilprocesa likumā</w:t>
      </w:r>
      <w:r w:rsidR="00935995">
        <w:t xml:space="preserve">, </w:t>
      </w:r>
      <w:r w:rsidR="00C51413">
        <w:t>iekļau</w:t>
      </w:r>
      <w:r w:rsidR="00935995">
        <w:t>jot</w:t>
      </w:r>
      <w:r w:rsidR="00C51413">
        <w:t xml:space="preserve"> 74.</w:t>
      </w:r>
      <w:r w:rsidR="00C51413" w:rsidRPr="00200027">
        <w:rPr>
          <w:vertAlign w:val="superscript"/>
        </w:rPr>
        <w:t>5</w:t>
      </w:r>
      <w:r w:rsidR="00C51413">
        <w:t>nodaļ</w:t>
      </w:r>
      <w:r w:rsidR="00935995">
        <w:t>u</w:t>
      </w:r>
      <w:r w:rsidR="00C51413">
        <w:t xml:space="preserve"> par nolēmumu izpildīšanu lietās, kas izriet no saskarsmes tiesībām. Saskaņā ar </w:t>
      </w:r>
      <w:r w:rsidR="00F30B5C">
        <w:t xml:space="preserve">šo </w:t>
      </w:r>
      <w:r w:rsidR="00C51413">
        <w:t xml:space="preserve">Civilprocesa likuma </w:t>
      </w:r>
      <w:r w:rsidR="00F30B5C">
        <w:t xml:space="preserve">regulējumu </w:t>
      </w:r>
      <w:r w:rsidR="00C51413">
        <w:t>tiesu izpildītājs (nevis bāriņt</w:t>
      </w:r>
      <w:r w:rsidR="00F30B5C">
        <w:t>iesa) veic nolēmuma izpildīšanu</w:t>
      </w:r>
      <w:r w:rsidR="00C51413">
        <w:t>.</w:t>
      </w:r>
    </w:p>
    <w:p w14:paraId="73301FB6" w14:textId="0D66D586" w:rsidR="002C6D93" w:rsidRDefault="00781171" w:rsidP="0024514A">
      <w:pPr>
        <w:spacing w:line="276" w:lineRule="auto"/>
        <w:ind w:firstLine="567"/>
        <w:jc w:val="both"/>
      </w:pPr>
      <w:r>
        <w:t xml:space="preserve">Civilprocesa likumā paredzēti vairāki </w:t>
      </w:r>
      <w:r w:rsidR="00F740E4">
        <w:t>secīgi veicami piespiedu līdzekļi</w:t>
      </w:r>
      <w:r>
        <w:t xml:space="preserve">. </w:t>
      </w:r>
      <w:r w:rsidR="00F740E4">
        <w:t>N</w:t>
      </w:r>
      <w:r>
        <w:t>olēmuma nepildīšana par saskarsmes tiesībām var novest pie tā, ka tiesa pārskata nolēmumu par saskarsmes tiesībām, ņemot vērā tieši izpildes neiespējamību. Turklāt tiesa šādā situācijā var nolemt, ka telpas atveramas piespiedu kārtā, proti, var noteikt tiešu piespiedu darbību veikšanu. Līdz ar to ir izstrādāta detalizēta kārtīb</w:t>
      </w:r>
      <w:r w:rsidR="009A48AB">
        <w:t>a</w:t>
      </w:r>
      <w:r>
        <w:t>, kādā jāveic nolēmuma izpildīšana lietās par saskarsmes tiesībām. Būtiski ir tas, ka šī procesa ietvaros bāriņtiesa nepieņem lēmumus, bet var līdzdarboties, sniedzot informāciju vai atzinumus.</w:t>
      </w:r>
    </w:p>
    <w:p w14:paraId="183D8A99" w14:textId="77777777" w:rsidR="00781171" w:rsidRDefault="00781171" w:rsidP="0024514A">
      <w:pPr>
        <w:spacing w:line="276" w:lineRule="auto"/>
        <w:ind w:firstLine="567"/>
        <w:jc w:val="both"/>
      </w:pPr>
      <w:r>
        <w:t xml:space="preserve">Civillikuma </w:t>
      </w:r>
      <w:proofErr w:type="gramStart"/>
      <w:r>
        <w:t>203.panta</w:t>
      </w:r>
      <w:proofErr w:type="gramEnd"/>
      <w:r>
        <w:t xml:space="preserve"> trešās daļas piemērošana Civilprocesa likuma regulējumā nav paredzēta, kas norāda uz to, ka faktiski pastāv divi savstarpēji nošķirti tiesas nolēmuma izpildes veidi </w:t>
      </w:r>
      <w:r w:rsidR="002C6D93">
        <w:t>–</w:t>
      </w:r>
      <w:r>
        <w:t xml:space="preserve"> Civilprocesa likumā paredzētā tiesas nolēmuma izpildes kārtība un bāriņtiesas lēmuma pieņemšana. </w:t>
      </w:r>
      <w:r w:rsidR="002C6D93">
        <w:t>F</w:t>
      </w:r>
      <w:r>
        <w:t xml:space="preserve">aktiski Civillikuma </w:t>
      </w:r>
      <w:proofErr w:type="gramStart"/>
      <w:r>
        <w:t>203.panta</w:t>
      </w:r>
      <w:proofErr w:type="gramEnd"/>
      <w:r>
        <w:t xml:space="preserve"> trešā daļa deleģē bāriņtiesai tiesas nolēmuma izpildes kontroli, tomēr lēmuma pieņemšana nozīmē arī jauna administratīvā procesa uzsākšanu. Civillikuma </w:t>
      </w:r>
      <w:proofErr w:type="gramStart"/>
      <w:r>
        <w:t>203.panta</w:t>
      </w:r>
      <w:proofErr w:type="gramEnd"/>
      <w:r>
        <w:t xml:space="preserve"> trešā daļa rada situāciju, kad bāriņtiesa izpildes stadijā var pārveidot spēkā esošo tiesas nolēmumu, jo tā paredz nevis atsevišķu darbību, kas nodrošinātu nolēmuma precīzu izpildi, bet nosaka jau citu regulējumu, proti, vienam vecākam tiek </w:t>
      </w:r>
      <w:r>
        <w:lastRenderedPageBreak/>
        <w:t>pārtrauktas aizgādības tiesības. Tādējādi šī tiesību norma faktiski izveido savstarpēji konkurējošu tiesvedības procesu, kurā lielā mērā tiek aplūkoti arī tādi jautājumi, kas ietilpst vispārējās jurisdikcijas tiesā izskatāmā prasījuma ietvaros.</w:t>
      </w:r>
    </w:p>
    <w:p w14:paraId="0BFABE44" w14:textId="6B2CC1D4" w:rsidR="00C64C50" w:rsidRDefault="00C64C50" w:rsidP="0024514A">
      <w:pPr>
        <w:spacing w:line="276" w:lineRule="auto"/>
        <w:ind w:firstLine="567"/>
        <w:jc w:val="both"/>
      </w:pPr>
      <w:r>
        <w:t>[</w:t>
      </w:r>
      <w:r w:rsidR="0056285F">
        <w:t>4.3</w:t>
      </w:r>
      <w:r>
        <w:t>]</w:t>
      </w:r>
      <w:r w:rsidR="00477E54">
        <w:t xml:space="preserve"> </w:t>
      </w:r>
      <w:r w:rsidR="00477E54" w:rsidRPr="005A6ED4">
        <w:t xml:space="preserve">Civillikuma </w:t>
      </w:r>
      <w:proofErr w:type="gramStart"/>
      <w:r w:rsidR="00477E54" w:rsidRPr="005A6ED4">
        <w:t>203.panta</w:t>
      </w:r>
      <w:proofErr w:type="gramEnd"/>
      <w:r w:rsidR="00477E54" w:rsidRPr="005A6ED4">
        <w:t xml:space="preserve"> trešās daļas piemērošana ir tieši saistāma ar konkrēta tiesas nolēmuma izpildi.</w:t>
      </w:r>
      <w:r w:rsidR="005A71FC" w:rsidRPr="005A71FC">
        <w:t xml:space="preserve"> </w:t>
      </w:r>
      <w:r w:rsidR="005A71FC">
        <w:t xml:space="preserve">Līdz ar to vispārējās jurisdikcijas tiesas tiesvedības process Nr. C33440714 un tā laikā pieņemtie nolēmumi veido pamatojumu arī </w:t>
      </w:r>
      <w:r w:rsidR="00BE34A8">
        <w:t>abiem bāriņtiesas lēmumiem</w:t>
      </w:r>
      <w:r w:rsidR="005A71FC">
        <w:t xml:space="preserve">. Vienlaikus ir </w:t>
      </w:r>
      <w:r w:rsidR="0037630D">
        <w:t>jāvērtē</w:t>
      </w:r>
      <w:r w:rsidR="005A71FC">
        <w:t xml:space="preserve"> bāriņtiesas lēmumu ietekme uz civillietas tiesvedības procesu.</w:t>
      </w:r>
    </w:p>
    <w:p w14:paraId="21504DA7" w14:textId="3D1A22C9" w:rsidR="00723039" w:rsidRDefault="006F2C9E" w:rsidP="0024514A">
      <w:pPr>
        <w:spacing w:line="276" w:lineRule="auto"/>
        <w:ind w:firstLine="567"/>
        <w:jc w:val="both"/>
      </w:pPr>
      <w:r>
        <w:t xml:space="preserve">Rīgas rajona tiesa </w:t>
      </w:r>
      <w:proofErr w:type="gramStart"/>
      <w:r>
        <w:t>2017.gada</w:t>
      </w:r>
      <w:proofErr w:type="gramEnd"/>
      <w:r>
        <w:t xml:space="preserve"> 30.janvārī ar lēmumu civillietā Nr. C33440714 izskatīja pieteikumu par pagaidu bērnu aprūpes kārtību un pagaidu saskarsmes tiesību izmantošanas kārtību. Saskaņā ar tiesas nolēmumu bērnu dzīves vieta līdz sprieduma taisīšanai lietā tiek noteikta pie bērnu mātes. Tāpat tiesas nolēmums paredz, ka pieteicējam pagaidām līdz sprieduma taisīšanai ir saskarsmes tiesības ar bērniem katru otro nedēļu, </w:t>
      </w:r>
      <w:r w:rsidR="00084D07">
        <w:t xml:space="preserve">trešdienas pēcpusdienā </w:t>
      </w:r>
      <w:proofErr w:type="spellStart"/>
      <w:r w:rsidR="00084D07">
        <w:t>pl</w:t>
      </w:r>
      <w:proofErr w:type="spellEnd"/>
      <w:r>
        <w:t>.</w:t>
      </w:r>
      <w:r w:rsidR="00354767">
        <w:t> </w:t>
      </w:r>
      <w:r>
        <w:t>16.00, izņemot bērnus no mācību iestādes</w:t>
      </w:r>
      <w:r w:rsidR="006F34E3">
        <w:t>,</w:t>
      </w:r>
      <w:r>
        <w:t xml:space="preserve"> un līdz pirmdienas rītam, nogā</w:t>
      </w:r>
      <w:r w:rsidR="004F34AB">
        <w:t xml:space="preserve">dājot bērnus uz mācību iestādi. </w:t>
      </w:r>
      <w:r>
        <w:t xml:space="preserve">Rīgas rajona tiesa ar </w:t>
      </w:r>
      <w:proofErr w:type="gramStart"/>
      <w:r w:rsidR="00F51229">
        <w:t>2017.gada</w:t>
      </w:r>
      <w:proofErr w:type="gramEnd"/>
      <w:r w:rsidR="00F51229">
        <w:t xml:space="preserve"> 7.septembr</w:t>
      </w:r>
      <w:r w:rsidR="006F34E3">
        <w:t>a</w:t>
      </w:r>
      <w:r w:rsidR="00F51229">
        <w:t xml:space="preserve"> </w:t>
      </w:r>
      <w:r w:rsidR="000C6E27">
        <w:t>spriedumu izskatīja</w:t>
      </w:r>
      <w:r>
        <w:t xml:space="preserve"> pēc būtības pieteicēja pieteikumu par laulības šķiršanu, bērnu aprūp</w:t>
      </w:r>
      <w:r w:rsidR="00F51229">
        <w:t>es un uzraudzības īstenošanu,</w:t>
      </w:r>
      <w:r>
        <w:t xml:space="preserve"> uzturlīdzekļu piedziņu un pretprasību par viena vecāka atsevišķās aizgādības noteikšanu, uzturlīdzekļu piedziņu un saskarsmes tiesību izmantošanas kārtības noteikšanu. Rīgas rajona tiesas sprieduma izskatīšanas brīdī ir stājies spēkā bāriņtiesas </w:t>
      </w:r>
      <w:proofErr w:type="gramStart"/>
      <w:r w:rsidR="00FF0063">
        <w:t>2017.gada</w:t>
      </w:r>
      <w:proofErr w:type="gramEnd"/>
      <w:r w:rsidR="00FF0063">
        <w:t xml:space="preserve"> 15.augusta lēmums</w:t>
      </w:r>
      <w:r>
        <w:t xml:space="preserve">. </w:t>
      </w:r>
      <w:r w:rsidR="00363094">
        <w:t>B</w:t>
      </w:r>
      <w:r>
        <w:t xml:space="preserve">āriņtiesas lēmums ierobežo Rīgas rajona tiesas darbību sprieduma izskatīšanas gaitā. Rīgas rajona tiesai ir jāņem vērā bāriņtiesas lēmums, kas nozīmē to, ka bez jebkādiem citiem apsvērumiem bērnu aprūpe un uzraudzīšana būtu nododama </w:t>
      </w:r>
      <w:r w:rsidR="002E40FD">
        <w:t>bērnu mātei</w:t>
      </w:r>
      <w:r>
        <w:t>, jo pieteicējam n</w:t>
      </w:r>
      <w:r w:rsidR="002E40FD">
        <w:t>av aizgādības tiesību. Vienlaikus</w:t>
      </w:r>
      <w:r>
        <w:t xml:space="preserve"> Rīgas rajona tiesai jāņem vērā, ka bāriņtiesas lēmums var tikt atcelts. Līdz ar to sprieduma motivācijas balstīšana vienīgi uz bāriņtiesas lēmuma esību, būtu pārsteidzīga. Rīgas rajona tiesa arī nevar sākt vērtēt pēc būtības bāriņtiesas lēmumu un iespējamo administratīvās lietas iznākumu, jo bāriņtiesas lēmuma izvērtēšana ir administratīvo tiesu kompetence. Šādā situācijā vienīgais risinājums būtu tiesvedības apturēšana, bet tas ļoti būtiski ietekmētu jau tā ilgo lietas izskatīšanas laiku. Līdz ar to lēmuma pieņemšana ko</w:t>
      </w:r>
      <w:r w:rsidR="002D5933">
        <w:t>pumā rada tiesisko nenoteiktību</w:t>
      </w:r>
      <w:r>
        <w:t xml:space="preserve">. Savukārt </w:t>
      </w:r>
      <w:r w:rsidR="002D5933">
        <w:t>bērnu lietās ir nepieciešama</w:t>
      </w:r>
      <w:r>
        <w:t xml:space="preserve"> ātra tiesvedība. Rīgas rajona tiesas </w:t>
      </w:r>
      <w:proofErr w:type="gramStart"/>
      <w:r>
        <w:t>2017.gada</w:t>
      </w:r>
      <w:proofErr w:type="gramEnd"/>
      <w:r>
        <w:t xml:space="preserve"> 7.septembra spriedum</w:t>
      </w:r>
      <w:r w:rsidR="00D51429">
        <w:t>ā bāriņtiesa</w:t>
      </w:r>
      <w:r w:rsidR="002D5933">
        <w:t>s</w:t>
      </w:r>
      <w:r w:rsidR="00D51429">
        <w:t xml:space="preserve"> 2017.gada 15.augusta lēmums</w:t>
      </w:r>
      <w:r>
        <w:t xml:space="preserve"> n</w:t>
      </w:r>
      <w:r w:rsidR="002D5933">
        <w:t>av apskatīts;</w:t>
      </w:r>
      <w:r>
        <w:t xml:space="preserve"> </w:t>
      </w:r>
      <w:r w:rsidR="002D5933">
        <w:t>lietā</w:t>
      </w:r>
      <w:r>
        <w:t xml:space="preserve"> piedal</w:t>
      </w:r>
      <w:r w:rsidR="002D5933">
        <w:t>īj</w:t>
      </w:r>
      <w:r>
        <w:t>ās bāriņtiesa</w:t>
      </w:r>
      <w:r w:rsidR="002D5933">
        <w:t>, k</w:t>
      </w:r>
      <w:r>
        <w:t>a</w:t>
      </w:r>
      <w:r w:rsidR="002D5933">
        <w:t>s</w:t>
      </w:r>
      <w:r>
        <w:t xml:space="preserve"> varēja sniegt </w:t>
      </w:r>
      <w:r w:rsidR="003F6A29">
        <w:t>i</w:t>
      </w:r>
      <w:r>
        <w:t>nf</w:t>
      </w:r>
      <w:r w:rsidR="002D5933">
        <w:t>ormāciju par lēmuma pieņemšanu.</w:t>
      </w:r>
    </w:p>
    <w:p w14:paraId="20BFB5EB" w14:textId="61533B39" w:rsidR="0056285F" w:rsidRDefault="00B26881" w:rsidP="0024514A">
      <w:pPr>
        <w:spacing w:line="276" w:lineRule="auto"/>
        <w:ind w:firstLine="567"/>
        <w:jc w:val="both"/>
      </w:pPr>
      <w:r>
        <w:t>[..(Cita)]</w:t>
      </w:r>
      <w:r w:rsidR="006F2C9E">
        <w:t xml:space="preserve"> novada bāriņtiesa ar </w:t>
      </w:r>
      <w:proofErr w:type="gramStart"/>
      <w:r w:rsidR="00723039">
        <w:t>2018.gada</w:t>
      </w:r>
      <w:proofErr w:type="gramEnd"/>
      <w:r w:rsidR="00723039">
        <w:t xml:space="preserve"> 12.februāra lēmumu</w:t>
      </w:r>
      <w:r w:rsidR="006F2C9E">
        <w:t xml:space="preserve"> atjaunoja pieteicējam pārtrauktās aizgādības tiesības. Par šo lēmumu pieteikumu tiesā ir iesniegusi </w:t>
      </w:r>
      <w:r w:rsidR="00257F7D">
        <w:t>bērnu māte</w:t>
      </w:r>
      <w:r w:rsidR="006F2C9E">
        <w:t>. Līdz ar to arī par minēto bāriņtiesas lēmumu norisinās tiesvedība administratīvā procesa kārtībā. Tādējādi dažādās tiesās vienlai</w:t>
      </w:r>
      <w:r w:rsidR="004E4092">
        <w:t>kus</w:t>
      </w:r>
      <w:r w:rsidR="006F2C9E">
        <w:t xml:space="preserve"> norisinās trīs tiesvedības procesi, kas dažādos aspektos lemj par pieteicēja tiesībām veikt bērnu ikdienas aprūpi. Šāda situācija kopumā nav vēlama, jo tā var aizkavēt strīda pareizu izskatīšanu. Tāpat dažādie tiesvedības procesi atsevišķos aspektos rada tiesisku nenoteiktību.</w:t>
      </w:r>
    </w:p>
    <w:p w14:paraId="75B2BF53" w14:textId="271D9920" w:rsidR="006F2C9E" w:rsidRDefault="006F2C9E" w:rsidP="0024514A">
      <w:pPr>
        <w:spacing w:line="276" w:lineRule="auto"/>
        <w:ind w:firstLine="567"/>
        <w:jc w:val="both"/>
      </w:pPr>
      <w:r>
        <w:t xml:space="preserve">Minētais nozīmē to, ka Civillikuma </w:t>
      </w:r>
      <w:proofErr w:type="gramStart"/>
      <w:r>
        <w:t>203.panta</w:t>
      </w:r>
      <w:proofErr w:type="gramEnd"/>
      <w:r>
        <w:t xml:space="preserve"> trešās daļas piemērošana prasa no iestādes vērtēt ne tikai tiesību normā paredzētos kritērijus, bet novērtēt lēmuma pieņemšanas iedarbību uz jau esošiem tiesvedības procesiem. Civilprocesa likums paredz pietiekami lielas iespējas lietas dalībniekiem lūgt pārskatīt noteikto pagaidu kārtību bērnu aprūpē un saskarsmē. Līdz ar to nav loģiski pārnest šo procesu uz citu tiesvedības procesu. Minētais norāda, ka Civillikuma </w:t>
      </w:r>
      <w:proofErr w:type="gramStart"/>
      <w:r>
        <w:t>203.panta</w:t>
      </w:r>
      <w:proofErr w:type="gramEnd"/>
      <w:r>
        <w:t xml:space="preserve"> trešās daļas piemērošana praksē ir apgrūtināta. Tomēr pats par sevi šis apstāklis nenozīmē, ka iestādes varētu atteikties no tiesību normas piemērošanas, ņemot vērā tomēr visus procesuālos aspektus katras konkrētās lietas ietvaros.</w:t>
      </w:r>
    </w:p>
    <w:p w14:paraId="6562D3E1" w14:textId="07649C29" w:rsidR="0056285F" w:rsidRDefault="0056285F" w:rsidP="0024514A">
      <w:pPr>
        <w:spacing w:line="276" w:lineRule="auto"/>
        <w:ind w:firstLine="567"/>
        <w:jc w:val="both"/>
      </w:pPr>
      <w:r>
        <w:lastRenderedPageBreak/>
        <w:t>[</w:t>
      </w:r>
      <w:r w:rsidR="00EB4287">
        <w:t>4.4</w:t>
      </w:r>
      <w:r>
        <w:t>]</w:t>
      </w:r>
      <w:r w:rsidR="006843DB">
        <w:t xml:space="preserve"> Aizgādības tiesību pārtraukšana nozīmē to, ka vecāks zaudē bērna aprūpes tiesības, kas ietilpst aizgādības tiesībās. Ja bērns tiek izņemts no vecāka aprūpes, tad vecāks zaudē bērna aprūpes tiesības. Tas savukārt nozīmē to, ka </w:t>
      </w:r>
      <w:r w:rsidR="00B81671">
        <w:t xml:space="preserve">bāriņtiesas </w:t>
      </w:r>
      <w:r w:rsidR="006843DB">
        <w:t xml:space="preserve">lēmumi par aizgādības tiesību pārtraukšanu pieteicējam pārskata Rīgas rajona tiesas </w:t>
      </w:r>
      <w:proofErr w:type="gramStart"/>
      <w:r w:rsidR="006843DB">
        <w:t>2017</w:t>
      </w:r>
      <w:r w:rsidR="00B81671">
        <w:t>.gada</w:t>
      </w:r>
      <w:proofErr w:type="gramEnd"/>
      <w:r w:rsidR="00B81671">
        <w:t xml:space="preserve"> 30.janvāra lēmumā noteikto</w:t>
      </w:r>
      <w:r w:rsidR="006843DB">
        <w:t xml:space="preserve">. Ar </w:t>
      </w:r>
      <w:r w:rsidR="0040345B">
        <w:t>minēto</w:t>
      </w:r>
      <w:r w:rsidR="006843DB">
        <w:t xml:space="preserve"> tiesas lēmumu nav ierobežotas piete</w:t>
      </w:r>
      <w:r w:rsidR="00306834">
        <w:t>icēja aizgādības tiesības, bet</w:t>
      </w:r>
      <w:r w:rsidR="006843DB">
        <w:t xml:space="preserve"> noteikta pagaidu kār</w:t>
      </w:r>
      <w:r w:rsidR="00306834">
        <w:t>tība līdz sprieduma</w:t>
      </w:r>
      <w:r w:rsidR="006843DB">
        <w:t>m. Līdz ar to</w:t>
      </w:r>
      <w:r w:rsidR="00343895">
        <w:t xml:space="preserve"> bāriņtiesas</w:t>
      </w:r>
      <w:r w:rsidR="006843DB">
        <w:t xml:space="preserve"> lēmumi faktiski „aizstāj” Rīgas rajona tiesas lēmumu.</w:t>
      </w:r>
    </w:p>
    <w:p w14:paraId="1B673AFA" w14:textId="353A0D10" w:rsidR="006843DB" w:rsidRDefault="000F3700" w:rsidP="00A61147">
      <w:pPr>
        <w:spacing w:line="276" w:lineRule="auto"/>
        <w:ind w:firstLine="567"/>
        <w:jc w:val="both"/>
      </w:pPr>
      <w:r>
        <w:t>B</w:t>
      </w:r>
      <w:r w:rsidR="00C86A16">
        <w:t xml:space="preserve">āriņtiesa </w:t>
      </w:r>
      <w:r>
        <w:t xml:space="preserve">arī </w:t>
      </w:r>
      <w:r w:rsidR="00C86A16">
        <w:t>nav novērtēju</w:t>
      </w:r>
      <w:r>
        <w:t>s</w:t>
      </w:r>
      <w:r w:rsidR="00C86A16">
        <w:t xml:space="preserve">i, kādas </w:t>
      </w:r>
      <w:r w:rsidR="00A61147">
        <w:t>ir sekas bāriņtiesas lēmumam</w:t>
      </w:r>
      <w:r w:rsidR="00C86A16">
        <w:t xml:space="preserve">. </w:t>
      </w:r>
      <w:r w:rsidR="00A61147">
        <w:t>J</w:t>
      </w:r>
      <w:r w:rsidR="00C86A16">
        <w:t xml:space="preserve">a </w:t>
      </w:r>
      <w:r w:rsidR="00A61147">
        <w:t xml:space="preserve">bāriņtiesas lēmuma motīvu daļā un rezolutīvajā daļā nav </w:t>
      </w:r>
      <w:r w:rsidR="00C86A16">
        <w:t>izpētīti un precīzi noteikti</w:t>
      </w:r>
      <w:r w:rsidR="00A61147">
        <w:t xml:space="preserve"> saskarsmes un citu tiesību jautājumi, kas saistīti ar civiltiesiskā kārtībā risināmajiem jautājumi</w:t>
      </w:r>
      <w:r w:rsidR="006F34E3">
        <w:t>em</w:t>
      </w:r>
      <w:r w:rsidR="00A61147">
        <w:t>, tad</w:t>
      </w:r>
      <w:r w:rsidR="00C86A16">
        <w:t xml:space="preserve"> aizgādības tiesību pārtraukšana nozīmē aprūpes tiesību pilnīgu pārtraukšanu un tam pakārtoto saskarsmes tiesību ierobežošanu. Lai arī saskarsmes tiesības var ierobežotā veidā īstenot arī tad, kad bērns dzīvo pie otra vecāka, tomēr šāda saskarsme ir ļoti būtiski ietekmēta. </w:t>
      </w:r>
      <w:r w:rsidR="00A61147">
        <w:t>J</w:t>
      </w:r>
      <w:r w:rsidR="00C86A16">
        <w:t>a</w:t>
      </w:r>
      <w:r w:rsidR="00A61147">
        <w:t xml:space="preserve"> arī</w:t>
      </w:r>
      <w:r w:rsidR="00C86A16">
        <w:t xml:space="preserve"> atzītu, ka </w:t>
      </w:r>
      <w:r w:rsidR="00A61147">
        <w:t xml:space="preserve">bāriņtiesas </w:t>
      </w:r>
      <w:r w:rsidR="00C86A16">
        <w:t>lēmumam nav nekādas ietekmes uz tiesas nolēmuma saturu, tad būtu pamats apsvērt, vai ir jēdzīgi bāriņtiesai pieņemt lēmumu, ja tas sevī neietver situācijas izmaiņas, bet atkārto vienīgi tiesas nolēmuma saturu. Šādā gadījumā bāriņtiesas lēmums nepilda nekādu nozīmīgu lomu. Līdz ar to tas ir bezjēdzīgs un procesuāli traucējošs.</w:t>
      </w:r>
    </w:p>
    <w:p w14:paraId="624E534C" w14:textId="674AB067" w:rsidR="000B6F64" w:rsidRDefault="000B6F64" w:rsidP="0024514A">
      <w:pPr>
        <w:spacing w:line="276" w:lineRule="auto"/>
        <w:ind w:firstLine="567"/>
        <w:jc w:val="both"/>
      </w:pPr>
      <w:r>
        <w:t>[</w:t>
      </w:r>
      <w:r w:rsidR="00EB4287">
        <w:t>4.</w:t>
      </w:r>
      <w:r w:rsidR="001C20E8">
        <w:t>5</w:t>
      </w:r>
      <w:r>
        <w:t>]</w:t>
      </w:r>
      <w:r w:rsidR="004071AD">
        <w:t xml:space="preserve"> Ievērojot iepriekš minēto, Civillikuma </w:t>
      </w:r>
      <w:proofErr w:type="gramStart"/>
      <w:r w:rsidR="004071AD">
        <w:t>203.panta</w:t>
      </w:r>
      <w:proofErr w:type="gramEnd"/>
      <w:r w:rsidR="004071AD">
        <w:t xml:space="preserve"> trešās daļas piemērošana ir pieļaujama tikai tad, ja nav efektīvi piemērojama Civilprocesa likuma 74.</w:t>
      </w:r>
      <w:r w:rsidR="004071AD" w:rsidRPr="002B010E">
        <w:rPr>
          <w:vertAlign w:val="superscript"/>
        </w:rPr>
        <w:t>5</w:t>
      </w:r>
      <w:r w:rsidR="004071AD">
        <w:t>nodaļa par nolēmumu izpildīšanu lietās, kas izriet no saskarsmes tiesībām, vai ja pastāv kādi īpaši apsvērumi, kas norāda, ka ir nepieciešama nekavējoša iejaukšanās bērna interešu aizsardzība</w:t>
      </w:r>
      <w:r w:rsidR="00F855CD">
        <w:t>i</w:t>
      </w:r>
      <w:r w:rsidR="004071AD">
        <w:t>. Vienlai</w:t>
      </w:r>
      <w:r w:rsidR="002B010E">
        <w:t>kus</w:t>
      </w:r>
      <w:r w:rsidR="004071AD">
        <w:t xml:space="preserve"> šādā gadījumā jāņem vērā jau esošie tiesvedības procesi. Minētais norāda uz to, ka bāriņtiesa tiesvedības gaitā var iejaukties ar lēmumiem par aizgādības tiesību pārtraukšanu tikai tad, ja pastāv ļoti būtisks bērna interešu apdraudējums, kā arī ja par mazāk efektīviem konkrētajā situācijā ir atzīstami Civilprocesa likumā paredzētie tiesību aizsardzības līdzekļi.</w:t>
      </w:r>
    </w:p>
    <w:p w14:paraId="71DE7993" w14:textId="3954105E" w:rsidR="0024514A" w:rsidRDefault="006F2C9E" w:rsidP="007D1236">
      <w:pPr>
        <w:spacing w:line="276" w:lineRule="auto"/>
        <w:ind w:firstLine="567"/>
        <w:jc w:val="both"/>
      </w:pPr>
      <w:r>
        <w:t>[</w:t>
      </w:r>
      <w:r w:rsidR="00EB4287">
        <w:t>4.</w:t>
      </w:r>
      <w:r w:rsidR="001C20E8">
        <w:t>6</w:t>
      </w:r>
      <w:r>
        <w:t>]</w:t>
      </w:r>
      <w:r w:rsidR="002B010E">
        <w:t xml:space="preserve"> </w:t>
      </w:r>
      <w:r w:rsidR="00B26881">
        <w:t>[..]</w:t>
      </w:r>
      <w:r w:rsidR="002B010E" w:rsidRPr="005A6ED4">
        <w:t xml:space="preserve"> novada bāriņtiesas </w:t>
      </w:r>
      <w:proofErr w:type="gramStart"/>
      <w:r w:rsidR="002B010E" w:rsidRPr="005A6ED4">
        <w:t>2017.gada</w:t>
      </w:r>
      <w:proofErr w:type="gramEnd"/>
      <w:r w:rsidR="002B010E" w:rsidRPr="005A6ED4">
        <w:t xml:space="preserve"> 1.august</w:t>
      </w:r>
      <w:r w:rsidR="002B010E">
        <w:t>a lēmums nav tiesisks, tāpēc ir atceļams.</w:t>
      </w:r>
    </w:p>
    <w:p w14:paraId="7EEAFCFA" w14:textId="5F4D5FC5" w:rsidR="002B010E" w:rsidRDefault="002B010E" w:rsidP="007D1236">
      <w:pPr>
        <w:spacing w:line="276" w:lineRule="auto"/>
        <w:ind w:firstLine="567"/>
        <w:jc w:val="both"/>
      </w:pPr>
      <w:r>
        <w:t>[</w:t>
      </w:r>
      <w:r w:rsidR="00EB4287">
        <w:t>4.</w:t>
      </w:r>
      <w:r w:rsidR="001C20E8">
        <w:t>7</w:t>
      </w:r>
      <w:r>
        <w:t>]</w:t>
      </w:r>
      <w:r w:rsidR="00DC3B6E">
        <w:t xml:space="preserve"> </w:t>
      </w:r>
      <w:r w:rsidR="00B26881">
        <w:t>[..]</w:t>
      </w:r>
      <w:r w:rsidR="00DC3B6E" w:rsidRPr="005A6ED4">
        <w:t xml:space="preserve"> novada bāriņtiesas </w:t>
      </w:r>
      <w:proofErr w:type="gramStart"/>
      <w:r w:rsidR="00DC3B6E" w:rsidRPr="005A6ED4">
        <w:t>2017.gada</w:t>
      </w:r>
      <w:proofErr w:type="gramEnd"/>
      <w:r w:rsidR="00DC3B6E" w:rsidRPr="005A6ED4">
        <w:t xml:space="preserve"> 1</w:t>
      </w:r>
      <w:r w:rsidR="00DC3B6E">
        <w:t>5</w:t>
      </w:r>
      <w:r w:rsidR="00DC3B6E" w:rsidRPr="005A6ED4">
        <w:t>.august</w:t>
      </w:r>
      <w:r w:rsidR="00DC3B6E">
        <w:t>a lēmuma pieņemšanā nav ievērot</w:t>
      </w:r>
      <w:r w:rsidR="002C645B">
        <w:t>a</w:t>
      </w:r>
      <w:r w:rsidR="00DC3B6E">
        <w:t xml:space="preserve"> </w:t>
      </w:r>
      <w:r w:rsidR="002C645B" w:rsidRPr="005A6ED4">
        <w:rPr>
          <w:rFonts w:ascii="TimesNewRomanPSMT" w:eastAsiaTheme="minorHAnsi" w:hAnsi="TimesNewRomanPSMT" w:cs="TimesNewRomanPSMT"/>
        </w:rPr>
        <w:t>Bāriņtiesu likuma 22.panta 1.</w:t>
      </w:r>
      <w:r w:rsidR="002C645B" w:rsidRPr="00BA7E44">
        <w:rPr>
          <w:rFonts w:ascii="TimesNewRomanPSMT" w:eastAsiaTheme="minorHAnsi" w:hAnsi="TimesNewRomanPSMT" w:cs="TimesNewRomanPSMT"/>
          <w:vertAlign w:val="superscript"/>
        </w:rPr>
        <w:t>1</w:t>
      </w:r>
      <w:r w:rsidR="002C645B" w:rsidRPr="005A6ED4">
        <w:rPr>
          <w:rFonts w:ascii="TimesNewRomanPSMT" w:eastAsiaTheme="minorHAnsi" w:hAnsi="TimesNewRomanPSMT" w:cs="TimesNewRomanPSMT"/>
        </w:rPr>
        <w:t>daļa</w:t>
      </w:r>
      <w:r w:rsidR="002C645B">
        <w:rPr>
          <w:rFonts w:ascii="TimesNewRomanPSMT" w:eastAsiaTheme="minorHAnsi" w:hAnsi="TimesNewRomanPSMT" w:cs="TimesNewRomanPSMT"/>
        </w:rPr>
        <w:t xml:space="preserve">, </w:t>
      </w:r>
      <w:r w:rsidR="00232418">
        <w:rPr>
          <w:rFonts w:ascii="TimesNewRomanPSMT" w:eastAsiaTheme="minorHAnsi" w:hAnsi="TimesNewRomanPSMT" w:cs="TimesNewRomanPSMT"/>
        </w:rPr>
        <w:t>kas uzskatāms par būtisku procesuālu pārkāpumu.</w:t>
      </w:r>
      <w:r w:rsidR="007C5376">
        <w:rPr>
          <w:rFonts w:ascii="TimesNewRomanPSMT" w:eastAsiaTheme="minorHAnsi" w:hAnsi="TimesNewRomanPSMT" w:cs="TimesNewRomanPSMT"/>
        </w:rPr>
        <w:t xml:space="preserve"> Nevar uzskatīt, ka pieteicējs nesadarbotos arī tad, ja </w:t>
      </w:r>
      <w:r w:rsidR="009A56B6">
        <w:rPr>
          <w:rFonts w:ascii="TimesNewRomanPSMT" w:eastAsiaTheme="minorHAnsi" w:hAnsi="TimesNewRomanPSMT" w:cs="TimesNewRomanPSMT"/>
        </w:rPr>
        <w:t>bāriņtiesa rakstveidā norādītu termiņu, kurā prasības jāizpilda.</w:t>
      </w:r>
      <w:r w:rsidR="002C645B">
        <w:rPr>
          <w:rFonts w:ascii="TimesNewRomanPSMT" w:eastAsiaTheme="minorHAnsi" w:hAnsi="TimesNewRomanPSMT" w:cs="TimesNewRomanPSMT"/>
        </w:rPr>
        <w:t xml:space="preserve"> </w:t>
      </w:r>
    </w:p>
    <w:p w14:paraId="17F7F756" w14:textId="2EB56032" w:rsidR="00570AE7" w:rsidRDefault="008832C5" w:rsidP="007D1236">
      <w:pPr>
        <w:spacing w:line="276" w:lineRule="auto"/>
        <w:ind w:firstLine="567"/>
        <w:jc w:val="both"/>
      </w:pPr>
      <w:r>
        <w:t>Tāpat b</w:t>
      </w:r>
      <w:r w:rsidR="004968D0">
        <w:t>āriņtiesas lēmums nesatur pierādījumus, ka bērniem ir radies būtisks kaitējums no tā, ka bērniem ir ierobežotas iespējas tikties ar māti.</w:t>
      </w:r>
      <w:r w:rsidR="00570AE7">
        <w:t xml:space="preserve"> Pierādījumi lietā neapliecina, ka tieši tiesas sprieduma neizpilde rada būtisku kaitējumu bērniem.</w:t>
      </w:r>
      <w:r w:rsidR="001C767E">
        <w:t xml:space="preserve"> Gluži pretēji</w:t>
      </w:r>
      <w:r w:rsidR="006F34E3">
        <w:t>,</w:t>
      </w:r>
      <w:r w:rsidR="001C767E">
        <w:t xml:space="preserve"> bērniem konstatēti labi</w:t>
      </w:r>
      <w:r w:rsidR="004C086B">
        <w:t xml:space="preserve"> dzīves apstākļi pie pieteicēja, no s</w:t>
      </w:r>
      <w:r w:rsidR="00376960">
        <w:t>peciālistu atzinum</w:t>
      </w:r>
      <w:r w:rsidR="004C086B">
        <w:t xml:space="preserve">iem izriet, ka bērni nejūt diskomfortu, </w:t>
      </w:r>
      <w:r w:rsidR="00376960">
        <w:t>dzīvo</w:t>
      </w:r>
      <w:r w:rsidR="004C086B">
        <w:t>jot</w:t>
      </w:r>
      <w:r w:rsidR="00376960">
        <w:t xml:space="preserve"> pie tēva.</w:t>
      </w:r>
    </w:p>
    <w:p w14:paraId="1ED8631B" w14:textId="7F383C92" w:rsidR="008F463C" w:rsidRDefault="006E1713" w:rsidP="008F463C">
      <w:pPr>
        <w:spacing w:line="276" w:lineRule="auto"/>
        <w:ind w:firstLine="567"/>
        <w:jc w:val="both"/>
      </w:pPr>
      <w:r>
        <w:t>G</w:t>
      </w:r>
      <w:r w:rsidR="008F463C">
        <w:t xml:space="preserve">adījumos, kad katram atsevišķajam vecākam ir labs kontakts ar bērnu, bāriņtiesas iejaukšanās laulības šķiršanas procesa izskatīšanas gaitā ar lēmumu par aizgādības tiesību apturēšanu ir vērtējama vismaz piesardzīgi. Bāriņtiesas līdzdalība tiesvedības procesos par bērnu aprūpes kārtības un saskarsmes tiesību noteikšanu pamatā ir saistāma ar atzinumu sniegšanu, nevis lēmumu pieņemšanu. Vēl jo vairāk tādēļ ir ļoti rūpīgi apsverams, kuri būtu tie gadījumi, kad bāriņtiesai faktiski būtu jāpārskata vecāku attiecības saistībā ar tiesas nolēmuma nepienācīgu izpildi. Pamatā tomēr procesa dalībnieki jāvirza uz to, lai pagaidu kārtības pārskatīšanu saistībā ar tiesas nolēmuma neizpildi veic tiesa, kuras lietā ir izskatāmais strīda jautājums. </w:t>
      </w:r>
      <w:r w:rsidR="007259CF">
        <w:t>T</w:t>
      </w:r>
      <w:r w:rsidR="008F463C">
        <w:t>iesas nolēmuma izpilde primāri ir jāsaista ar Civilprocesa likuma 74.</w:t>
      </w:r>
      <w:r w:rsidR="008F463C" w:rsidRPr="009102BD">
        <w:rPr>
          <w:vertAlign w:val="superscript"/>
        </w:rPr>
        <w:t>5</w:t>
      </w:r>
      <w:r w:rsidR="008F463C">
        <w:t>nodaļas kārtības ievērošanu, nevis ar aizgādības tiesību atņemšanu.</w:t>
      </w:r>
      <w:r w:rsidR="00DE2BEA">
        <w:t xml:space="preserve"> </w:t>
      </w:r>
      <w:r w:rsidR="008F463C">
        <w:t xml:space="preserve">Tieši tas, lai vecāks izpildītu tiesas </w:t>
      </w:r>
      <w:r w:rsidR="008F463C">
        <w:lastRenderedPageBreak/>
        <w:t>nolēmumu zināmā mērā brīvprātīgi, ir galvenais mērķis, kam ir pakļauta arī tiesību normās paredzēto rīku izvēle.</w:t>
      </w:r>
    </w:p>
    <w:p w14:paraId="6E5EB382" w14:textId="77777777" w:rsidR="008F463C" w:rsidRDefault="007A11D2" w:rsidP="007D1236">
      <w:pPr>
        <w:spacing w:line="276" w:lineRule="auto"/>
        <w:ind w:firstLine="567"/>
        <w:jc w:val="both"/>
      </w:pPr>
      <w:r>
        <w:t xml:space="preserve">Tiesas nolēmuma neizpildes fakta konstatācija ir tikai pamats izpētes procesa uzsākšanai. </w:t>
      </w:r>
      <w:r w:rsidR="00B7423E">
        <w:t>Be</w:t>
      </w:r>
      <w:r>
        <w:t>z pietiekami detalizēta citu apstākļu izvērtējuma nav iespējams nonākt pie tiesiski pam</w:t>
      </w:r>
      <w:r w:rsidR="00F523B9">
        <w:t>atota</w:t>
      </w:r>
      <w:r w:rsidR="00A25F74">
        <w:t xml:space="preserve"> secinājum</w:t>
      </w:r>
      <w:r w:rsidR="00F523B9">
        <w:t>a</w:t>
      </w:r>
      <w:r w:rsidR="00A25F74">
        <w:t>, ka tieši</w:t>
      </w:r>
      <w:r>
        <w:t xml:space="preserve"> saskarsmes tiesību ierobežošana vienam vecākam rada būtisku kaitējumu bērnam.</w:t>
      </w:r>
    </w:p>
    <w:p w14:paraId="421984FA" w14:textId="77777777" w:rsidR="00B6091D" w:rsidRPr="005A6ED4" w:rsidRDefault="00B6091D" w:rsidP="007D1236">
      <w:pPr>
        <w:spacing w:line="276" w:lineRule="auto"/>
        <w:ind w:firstLine="567"/>
        <w:jc w:val="both"/>
      </w:pPr>
    </w:p>
    <w:p w14:paraId="680F434F" w14:textId="2623E8F3" w:rsidR="006A7559" w:rsidRPr="005A6ED4" w:rsidRDefault="006A7559" w:rsidP="007D1236">
      <w:pPr>
        <w:spacing w:line="276" w:lineRule="auto"/>
        <w:ind w:firstLine="567"/>
        <w:jc w:val="both"/>
      </w:pPr>
      <w:r w:rsidRPr="005A6ED4">
        <w:t xml:space="preserve">[5] Par apgabaltiesas spriedumu </w:t>
      </w:r>
      <w:r w:rsidR="00B26881">
        <w:t>[..]</w:t>
      </w:r>
      <w:r w:rsidR="003E6539" w:rsidRPr="005A6ED4">
        <w:t xml:space="preserve"> novada </w:t>
      </w:r>
      <w:r w:rsidR="00714EE5" w:rsidRPr="005A6ED4">
        <w:t xml:space="preserve">bāriņtiesa </w:t>
      </w:r>
      <w:r w:rsidR="007F2C52" w:rsidRPr="005A6ED4">
        <w:t>ir iesniegusi kasācijas sūdzību, kas pamatota ar turpmāk minētajiem argumentiem.</w:t>
      </w:r>
    </w:p>
    <w:p w14:paraId="2C961B65" w14:textId="763C7969" w:rsidR="007F2C52" w:rsidRDefault="00692F11" w:rsidP="007D1236">
      <w:pPr>
        <w:spacing w:line="276" w:lineRule="auto"/>
        <w:ind w:firstLine="567"/>
        <w:jc w:val="both"/>
      </w:pPr>
      <w:r w:rsidRPr="00EB4287">
        <w:t xml:space="preserve">[5.1] </w:t>
      </w:r>
      <w:r w:rsidR="00632120" w:rsidRPr="00EB4287">
        <w:t>Tiesa ir</w:t>
      </w:r>
      <w:r w:rsidR="00632120">
        <w:t xml:space="preserve"> nepareizi noteikusi pieteikuma priekšmetu un izskatījusi lietu arī par </w:t>
      </w:r>
      <w:r w:rsidR="00B26881">
        <w:t>[..]</w:t>
      </w:r>
      <w:r w:rsidR="00632120" w:rsidRPr="005A6ED4">
        <w:t xml:space="preserve"> novada bāriņtiesas </w:t>
      </w:r>
      <w:proofErr w:type="gramStart"/>
      <w:r w:rsidR="00632120">
        <w:t>2017.gada</w:t>
      </w:r>
      <w:proofErr w:type="gramEnd"/>
      <w:r w:rsidR="00632120">
        <w:t xml:space="preserve"> 1.augusta vienpersonisko lēmumu, lai arī par to pieteikums nav iesniegts.</w:t>
      </w:r>
    </w:p>
    <w:p w14:paraId="15A5C889" w14:textId="0F207A3C" w:rsidR="00632120" w:rsidRDefault="00632120" w:rsidP="007D1236">
      <w:pPr>
        <w:spacing w:line="276" w:lineRule="auto"/>
        <w:ind w:firstLine="567"/>
        <w:jc w:val="both"/>
      </w:pPr>
      <w:r>
        <w:t xml:space="preserve">[5.2] </w:t>
      </w:r>
      <w:r w:rsidR="00BD7D10">
        <w:t xml:space="preserve">Tiesai nebija pamata piemērot Civillikuma </w:t>
      </w:r>
      <w:proofErr w:type="gramStart"/>
      <w:r w:rsidR="00BD7D10">
        <w:t>203.panta</w:t>
      </w:r>
      <w:proofErr w:type="gramEnd"/>
      <w:r w:rsidR="00BD7D10">
        <w:t xml:space="preserve"> trešo daļu, jo ar šo normu nav pamatots </w:t>
      </w:r>
      <w:r w:rsidR="00B26881">
        <w:t>[..]</w:t>
      </w:r>
      <w:r w:rsidR="008B6491" w:rsidRPr="005A6ED4">
        <w:t xml:space="preserve"> novada bāriņtiesa</w:t>
      </w:r>
      <w:r w:rsidR="008B6491">
        <w:t>s</w:t>
      </w:r>
      <w:r w:rsidR="008B6491" w:rsidRPr="005A6ED4">
        <w:t xml:space="preserve"> 2017.gada 15.augusta lēmum</w:t>
      </w:r>
      <w:r w:rsidR="008B6491">
        <w:t>s.</w:t>
      </w:r>
    </w:p>
    <w:p w14:paraId="140AF741" w14:textId="77777777" w:rsidR="00BD41C5" w:rsidRDefault="00BD41C5" w:rsidP="007D1236">
      <w:pPr>
        <w:spacing w:line="276" w:lineRule="auto"/>
        <w:ind w:firstLine="567"/>
        <w:jc w:val="both"/>
      </w:pPr>
      <w:r>
        <w:t xml:space="preserve">Tāpat bāriņtiesas lēmums ir pamatots arī ar Civillikuma </w:t>
      </w:r>
      <w:proofErr w:type="gramStart"/>
      <w:r>
        <w:t>203.panta</w:t>
      </w:r>
      <w:proofErr w:type="gramEnd"/>
      <w:r>
        <w:t xml:space="preserve"> pirmās daļas 3. un 5.punktu, ko tiesa spriedumā nav vērtējusi.</w:t>
      </w:r>
    </w:p>
    <w:p w14:paraId="03BC3708" w14:textId="2B78A826" w:rsidR="002F27A2" w:rsidRDefault="002F27A2" w:rsidP="007D1236">
      <w:pPr>
        <w:spacing w:line="276" w:lineRule="auto"/>
        <w:ind w:firstLine="567"/>
        <w:jc w:val="both"/>
      </w:pPr>
      <w:r>
        <w:t xml:space="preserve">[5.3] Tiesa nepamatoti atzina, ka </w:t>
      </w:r>
      <w:r w:rsidR="008F46F0">
        <w:t xml:space="preserve">ir pietiekams un efektīvs civilprocesa izpildes mehānisms, tā kā no lietas materiāliem izriet, ka tiesu izpildītājs vairākkārt bija centies panākt tiesas nolēmuma izpildi, tāpēc tiesu izpildītājs nosūtīja informāciju bāriņtiesai pieteicēja rīcības izvērtēšanai. </w:t>
      </w:r>
      <w:r w:rsidR="008A6351">
        <w:t xml:space="preserve">Tiesu izpildītāji pēc iespējas cenšas </w:t>
      </w:r>
      <w:r w:rsidR="009310AE">
        <w:t>neiesaistīties bērnu aizgādības lietās</w:t>
      </w:r>
      <w:r w:rsidR="0019791F">
        <w:t>,</w:t>
      </w:r>
      <w:r w:rsidR="009310AE">
        <w:t xml:space="preserve"> un visi pienākumi pamatā gulstas uz bāriņtiesu. Turklāt par bērnu tiesību aizsardzību jebkurā gadījumā ir atbi</w:t>
      </w:r>
      <w:r w:rsidR="00D43C8C">
        <w:t>l</w:t>
      </w:r>
      <w:r w:rsidR="009310AE">
        <w:t>dīga bāriņtiesa.</w:t>
      </w:r>
      <w:r w:rsidR="00D43C8C">
        <w:t xml:space="preserve"> Tāpat pretēji tiesas norādītajam arī kriminālatbildība konkrētajā gadījumā nav bijis efektīvs līdzeklis, jo, neskatoties uz krimināllietu, pieteic</w:t>
      </w:r>
      <w:r w:rsidR="00F315B0">
        <w:t>ējs tāpat</w:t>
      </w:r>
      <w:r w:rsidR="00857D3A">
        <w:t xml:space="preserve"> </w:t>
      </w:r>
      <w:r w:rsidR="00F315B0">
        <w:t>turpināja nepildīt tiesas nolēmumu</w:t>
      </w:r>
      <w:r w:rsidR="00D43C8C">
        <w:t>.</w:t>
      </w:r>
      <w:r w:rsidR="00584BCC">
        <w:t xml:space="preserve"> </w:t>
      </w:r>
      <w:r w:rsidR="003E71F2">
        <w:t xml:space="preserve">Turklāt ar kriminālprocesu nevar tiešā veidā aizsargāt bērnu intereses, jo tā pamatā ir personas </w:t>
      </w:r>
      <w:proofErr w:type="spellStart"/>
      <w:r w:rsidR="003E71F2">
        <w:t>kriminālsodīšana</w:t>
      </w:r>
      <w:proofErr w:type="spellEnd"/>
      <w:r w:rsidR="003E71F2">
        <w:t>.</w:t>
      </w:r>
    </w:p>
    <w:p w14:paraId="6697ED25" w14:textId="77777777" w:rsidR="005C76D1" w:rsidRDefault="005C76D1" w:rsidP="007D1236">
      <w:pPr>
        <w:spacing w:line="276" w:lineRule="auto"/>
        <w:ind w:firstLine="567"/>
        <w:jc w:val="both"/>
      </w:pPr>
      <w:r>
        <w:t>Tāpat tiesa nepamatoti secināja, ka vispirms ir jāizsmeļ visi civilprocesuālie līdzekļi</w:t>
      </w:r>
      <w:proofErr w:type="gramStart"/>
      <w:r>
        <w:t xml:space="preserve"> un</w:t>
      </w:r>
      <w:proofErr w:type="gramEnd"/>
      <w:r>
        <w:t xml:space="preserve"> tikai pēc tam bāriņtiesa var vērtēt lēmuma pieņemšanu. Ir vairāki alternatīvi instrumenti, tostarp bāriņtiesas lēmuma pieņemšana.</w:t>
      </w:r>
    </w:p>
    <w:p w14:paraId="6D7189F7" w14:textId="77777777" w:rsidR="00EA61DB" w:rsidRDefault="00EA61DB" w:rsidP="007D1236">
      <w:pPr>
        <w:spacing w:line="276" w:lineRule="auto"/>
        <w:ind w:firstLine="567"/>
        <w:jc w:val="both"/>
      </w:pPr>
      <w:r>
        <w:t>Turklāt, ja pieteicējs ilgstoši jau nebija izpildījis no</w:t>
      </w:r>
      <w:r w:rsidR="004611A1">
        <w:t>l</w:t>
      </w:r>
      <w:r>
        <w:t xml:space="preserve">ēmumu, tad nebija </w:t>
      </w:r>
      <w:r w:rsidR="004611A1">
        <w:t xml:space="preserve">pamata uzskatīt, ka </w:t>
      </w:r>
      <w:r w:rsidR="00594CD8">
        <w:t>tas tiks izdarīts.</w:t>
      </w:r>
    </w:p>
    <w:p w14:paraId="37C6CDA7" w14:textId="77777777" w:rsidR="005C620C" w:rsidRDefault="005C620C" w:rsidP="007D1236">
      <w:pPr>
        <w:spacing w:line="276" w:lineRule="auto"/>
        <w:ind w:firstLine="567"/>
        <w:jc w:val="both"/>
      </w:pPr>
      <w:r>
        <w:t xml:space="preserve">[5.4] Tiesa, piemērojot Civillikuma </w:t>
      </w:r>
      <w:proofErr w:type="gramStart"/>
      <w:r>
        <w:t>203.panta</w:t>
      </w:r>
      <w:proofErr w:type="gramEnd"/>
      <w:r>
        <w:t xml:space="preserve"> trešo daļu, nepamatoti secināja, ka </w:t>
      </w:r>
      <w:r w:rsidR="005F0C77">
        <w:t>bāriņtiesai lēmuma pieņemšanā bija jāvērtē, k</w:t>
      </w:r>
      <w:r w:rsidR="00C71459">
        <w:t>ādu iedarbību lēmums atstās uz citām tiesvedībām.</w:t>
      </w:r>
      <w:r w:rsidR="00585690">
        <w:t xml:space="preserve"> Ja lēmumi ir nepieciešami bērnu interešu ievērošanai, tie ir jāpieņem.</w:t>
      </w:r>
    </w:p>
    <w:p w14:paraId="60CC627F" w14:textId="77777777" w:rsidR="007E7711" w:rsidRDefault="007E7711" w:rsidP="007D1236">
      <w:pPr>
        <w:spacing w:line="276" w:lineRule="auto"/>
        <w:ind w:firstLine="567"/>
        <w:jc w:val="both"/>
      </w:pPr>
      <w:r>
        <w:t xml:space="preserve">Bāriņtiesas rīcībā bija konkrēti fakti, tostarp, ka pieteicējs liedza bērniem tiesības tikties ar māti, nedeva ziņas par savu un bērnu atrašanās vietu, </w:t>
      </w:r>
      <w:r w:rsidR="005C18A5">
        <w:t xml:space="preserve">periodiski nelaida bērnus uz izglītības iestādi, nesadarbojās ar bāriņtiesu un nepildīja tiesas nolēmumu. Tāpat bāriņtiesai bija ziņas par vecākā bērna depresijas pazīmēm. Tāpēc bija konstatējami apstākļi bāriņtiesai pieņemt lēmumu bērnu tiesību nodrošināšanai. </w:t>
      </w:r>
      <w:r w:rsidR="008E502E">
        <w:t xml:space="preserve">Ar bāriņtiesas lēmuma pieņemšanu tika pārtraukta </w:t>
      </w:r>
      <w:r w:rsidR="009D3205">
        <w:t>bērnu prettiesiska un traumējoša atraušana no mātes.</w:t>
      </w:r>
    </w:p>
    <w:p w14:paraId="1BEB9262" w14:textId="77777777" w:rsidR="00510D6D" w:rsidRDefault="00510D6D" w:rsidP="007D1236">
      <w:pPr>
        <w:spacing w:line="276" w:lineRule="auto"/>
        <w:ind w:firstLine="567"/>
        <w:jc w:val="both"/>
      </w:pPr>
      <w:r>
        <w:t>Tiesa nav ņēmusi vērā, ka no pierādījumiem lietā izriet, ka bērni vēlas satikt māti, tomēr pieteicējs ir tas, kurš izlemj, vai b</w:t>
      </w:r>
      <w:r w:rsidR="00AE77D9">
        <w:t>ērniem tas tiks atļauts.</w:t>
      </w:r>
      <w:r w:rsidR="00E14BB1">
        <w:t xml:space="preserve"> Pat līdz vienpersoniskā lēmuma pieņemšanai pieteicējs bāriņtiesai neļāva padziļināti noskaidrot vecākā bērn</w:t>
      </w:r>
      <w:r w:rsidR="00A97EFC">
        <w:t>a viedokli, kā arī bāriņtiesa gan telefoniski, gan rakstiski lūdza pieteicēju rīkoties bērnu interesēs. Tomēr pieteicējs to nedarīja.</w:t>
      </w:r>
    </w:p>
    <w:p w14:paraId="375B70D3" w14:textId="4ED77E10" w:rsidR="008263BB" w:rsidRDefault="00C96DCF" w:rsidP="007D1236">
      <w:pPr>
        <w:spacing w:line="276" w:lineRule="auto"/>
        <w:ind w:firstLine="567"/>
        <w:jc w:val="both"/>
      </w:pPr>
      <w:r>
        <w:t xml:space="preserve"> </w:t>
      </w:r>
      <w:r w:rsidR="008263BB">
        <w:t xml:space="preserve">[5.5] Tiesas konstatētais fakts, ka bērniem pie pieteicēja ir labi dzīves apstākļi, nemazina emocionālās vardarbības esību, bērniem nespējot ilgstoši satikt savu māti. To tiesa nav ņēmusi </w:t>
      </w:r>
      <w:r w:rsidR="008263BB">
        <w:lastRenderedPageBreak/>
        <w:t>vērā.</w:t>
      </w:r>
      <w:r w:rsidR="00E57CEE">
        <w:t xml:space="preserve"> Tāpat tiesa nav ņēmusi vērā, ka lietā ir pietiekami pierādījumi emocionāl</w:t>
      </w:r>
      <w:r w:rsidR="009360FF">
        <w:t>ajai</w:t>
      </w:r>
      <w:r w:rsidR="00E57CEE">
        <w:t xml:space="preserve"> vardarbība</w:t>
      </w:r>
      <w:r w:rsidR="009360FF">
        <w:t>i.</w:t>
      </w:r>
      <w:r w:rsidR="00E57CEE">
        <w:t xml:space="preserve"> </w:t>
      </w:r>
      <w:r w:rsidR="00796E35">
        <w:t>Turklāt pierādījumu novērtējumā par šiem faktiem tiesa nav vērtējusi</w:t>
      </w:r>
      <w:r w:rsidR="00A14F1A">
        <w:t xml:space="preserve">, ka vairāki atzinumi, </w:t>
      </w:r>
      <w:proofErr w:type="gramStart"/>
      <w:r w:rsidR="00A14F1A">
        <w:t>uz kuriem tiesa atsaucas, tapuši pēc pieteicēja iniciatīvas un tajos</w:t>
      </w:r>
      <w:proofErr w:type="gramEnd"/>
      <w:r w:rsidR="00A14F1A">
        <w:t xml:space="preserve"> ir vērtētas pieteicēja attiecības ar bērniem, nevis bērnu psihoemocionālais stāvoklis saistībā ar </w:t>
      </w:r>
      <w:r w:rsidR="001A63F4">
        <w:t>bērnu mātes nesatikšanu. Turklāt tiesa nav ņēmusi vērā, ka ar ilgstošu nošķirtību no bērnu mātes bērni var izraisīt situāciju, ka bērni var pārstāt mātei pieķerties, līdz ar to šāda rīcība no pieteicēja puses ir emocionāla vardarbība.</w:t>
      </w:r>
    </w:p>
    <w:p w14:paraId="4A042379" w14:textId="77777777" w:rsidR="00C96DCF" w:rsidRDefault="00C96DCF" w:rsidP="007D1236">
      <w:pPr>
        <w:spacing w:line="276" w:lineRule="auto"/>
        <w:ind w:firstLine="567"/>
        <w:jc w:val="both"/>
      </w:pPr>
      <w:r>
        <w:t xml:space="preserve">Tiesa spriedumā ir minējusi tikai tos apstākļus, ko uzskatījusi par vajadzīgiem sprieduma pamatošanai, bet nav vērtējusi visus pierādījumus kopsakarā, tostarp tos, kas pierāda bāriņtiesas lēmuma tiesiskumu. Tādējādi tiesa nav ievērojusi Administratīvā procesa likuma </w:t>
      </w:r>
      <w:proofErr w:type="gramStart"/>
      <w:r>
        <w:t>154.pantu</w:t>
      </w:r>
      <w:proofErr w:type="gramEnd"/>
      <w:r>
        <w:t>.</w:t>
      </w:r>
    </w:p>
    <w:p w14:paraId="1BD1A41D" w14:textId="77777777" w:rsidR="008E1878" w:rsidRDefault="008E1878" w:rsidP="007D1236">
      <w:pPr>
        <w:spacing w:line="276" w:lineRule="auto"/>
        <w:ind w:firstLine="567"/>
        <w:jc w:val="both"/>
      </w:pPr>
      <w:r>
        <w:t>[5.</w:t>
      </w:r>
      <w:r w:rsidR="008263BB">
        <w:t>6</w:t>
      </w:r>
      <w:r>
        <w:t xml:space="preserve">] </w:t>
      </w:r>
      <w:r w:rsidR="00C467E0">
        <w:t>Tiesa arī nepamatoti atzina, ka bāriņtiesa nav ievērojusi Bāriņtiesu likuma 22.</w:t>
      </w:r>
      <w:proofErr w:type="gramStart"/>
      <w:r w:rsidR="00C467E0" w:rsidRPr="00C467E0">
        <w:rPr>
          <w:vertAlign w:val="superscript"/>
        </w:rPr>
        <w:t>1</w:t>
      </w:r>
      <w:r w:rsidR="00C467E0">
        <w:t>pantu</w:t>
      </w:r>
      <w:proofErr w:type="gramEnd"/>
      <w:r w:rsidR="00C467E0">
        <w:t xml:space="preserve">, tā kā no lietas materiāliem izriet, ka bāriņtiesa ilgstoši bija vedusi sarunas ar pieteicēju, lūdzot viņu </w:t>
      </w:r>
      <w:r w:rsidR="008C748A">
        <w:t xml:space="preserve">respektēt bērnu intereses, pildīt tiesas nolēmumu un </w:t>
      </w:r>
      <w:r w:rsidR="00D8729B">
        <w:t>nodrošināt</w:t>
      </w:r>
      <w:r w:rsidR="008C748A">
        <w:t xml:space="preserve"> bē</w:t>
      </w:r>
      <w:r w:rsidR="00D8729B">
        <w:t>rnu saskarsmi ar</w:t>
      </w:r>
      <w:r w:rsidR="008C748A">
        <w:t xml:space="preserve"> bērnu māti.</w:t>
      </w:r>
      <w:r w:rsidR="00CC1E2A" w:rsidRPr="00CC1E2A">
        <w:t xml:space="preserve"> </w:t>
      </w:r>
      <w:r w:rsidR="00CC1E2A">
        <w:t>Pieteicējs, pat tiekoties ar bāriņtiesu, norādīja, ka bērni netiks atdoti ne pie kādiem apstākļiem, pat ja tiks šauts. Minētais tiešā veidā norāda, ka pieteicējs nepieļauj nekādu sadarbību.</w:t>
      </w:r>
    </w:p>
    <w:p w14:paraId="5491A721" w14:textId="77777777" w:rsidR="006A7559" w:rsidRPr="005A6ED4" w:rsidRDefault="006A7559" w:rsidP="007D1236">
      <w:pPr>
        <w:spacing w:line="276" w:lineRule="auto"/>
        <w:ind w:firstLine="567"/>
        <w:jc w:val="both"/>
      </w:pPr>
    </w:p>
    <w:p w14:paraId="72C57879" w14:textId="5BE95824" w:rsidR="006A7559" w:rsidRPr="005A6ED4" w:rsidRDefault="006A7559" w:rsidP="007D1236">
      <w:pPr>
        <w:spacing w:line="276" w:lineRule="auto"/>
        <w:ind w:firstLine="567"/>
        <w:jc w:val="both"/>
      </w:pPr>
      <w:r w:rsidRPr="005A6ED4">
        <w:t xml:space="preserve">[6] Par apgabaltiesas spriedumu trešā persona – bērnu māte – ir iesniegusi kasācijas </w:t>
      </w:r>
      <w:r w:rsidR="00DB2FA9" w:rsidRPr="005A6ED4">
        <w:t>sūdzību, kurā n</w:t>
      </w:r>
      <w:r w:rsidRPr="005A6ED4">
        <w:t xml:space="preserve">orādīts, ka </w:t>
      </w:r>
      <w:r w:rsidR="003427D7" w:rsidRPr="005A6ED4">
        <w:t>tiesa ir nepareizi secinājusi, ka pārsūdzētais lēmums pārskata vispārējās jurisdikcijas tiesas nolēmu</w:t>
      </w:r>
      <w:r w:rsidR="00846847">
        <w:t>mu</w:t>
      </w:r>
      <w:r w:rsidR="003427D7" w:rsidRPr="005A6ED4">
        <w:t xml:space="preserve"> un būtiski ierobežo tālā</w:t>
      </w:r>
      <w:r w:rsidR="009C2FAC" w:rsidRPr="005A6ED4">
        <w:t xml:space="preserve">ko tiesvedības gaitu civillietā, tā kā bāriņtiesa saskaņā ar Bāriņtiesu likuma </w:t>
      </w:r>
      <w:proofErr w:type="gramStart"/>
      <w:r w:rsidR="009C2FAC" w:rsidRPr="005A6ED4">
        <w:t>22.panta</w:t>
      </w:r>
      <w:proofErr w:type="gramEnd"/>
      <w:r w:rsidR="009C2FAC" w:rsidRPr="005A6ED4">
        <w:t xml:space="preserve"> pirmās daļas 3.punktu un Civillikuma 203.panta pirmās daļas 3.punktu ir </w:t>
      </w:r>
      <w:r w:rsidR="006A137C" w:rsidRPr="005A6ED4">
        <w:t xml:space="preserve">tiesīga lemt </w:t>
      </w:r>
      <w:r w:rsidR="00B305E1" w:rsidRPr="005A6ED4">
        <w:t xml:space="preserve">par aizgādības tiesību pārtraukšanu, ja tiek konstatēts, ka vecāks ļaunprātīgi izmanto savas tiesības. Atbilstoši tiesu praksei </w:t>
      </w:r>
      <w:r w:rsidR="008D2201" w:rsidRPr="005A6ED4">
        <w:t>ar savām tiesībām saprotamas jebkuras vecāka tiesības, tostarp aprūpes un saskarsmes tiesības. Bāriņtiesa ir arī tiesīga lemt par aizg</w:t>
      </w:r>
      <w:r w:rsidR="003A1718" w:rsidRPr="005A6ED4">
        <w:t xml:space="preserve">ādības tiesību pārtraukšanu arī gadījumā, ja </w:t>
      </w:r>
      <w:r w:rsidR="00777993" w:rsidRPr="005A6ED4">
        <w:t xml:space="preserve">ar </w:t>
      </w:r>
      <w:r w:rsidR="00880505" w:rsidRPr="005A6ED4">
        <w:t xml:space="preserve">vispārējās jurisdikcijas </w:t>
      </w:r>
      <w:r w:rsidR="00777993" w:rsidRPr="005A6ED4">
        <w:t xml:space="preserve">tiesas nolēmumu ir noteikta bērnu </w:t>
      </w:r>
      <w:r w:rsidR="00B31AA9" w:rsidRPr="005A6ED4">
        <w:t xml:space="preserve">dzīvesvieta un saskarsmes kārtība, jo pretējā gadījumā </w:t>
      </w:r>
      <w:r w:rsidR="00FD302A" w:rsidRPr="005A6ED4">
        <w:t>bāriņtiesa nevarētu nodrošināt Bāriņtiesu likuma 22.panta un Civillikum</w:t>
      </w:r>
      <w:r w:rsidR="00063465">
        <w:t>a</w:t>
      </w:r>
      <w:r w:rsidR="00B47C5C" w:rsidRPr="005A6ED4">
        <w:t xml:space="preserve"> 203.panta </w:t>
      </w:r>
      <w:r w:rsidR="00067340" w:rsidRPr="005A6ED4">
        <w:t xml:space="preserve">noteikumu </w:t>
      </w:r>
      <w:r w:rsidR="00B47C5C" w:rsidRPr="005A6ED4">
        <w:t>izpildi.</w:t>
      </w:r>
    </w:p>
    <w:p w14:paraId="1CABB1D8" w14:textId="36FC29EA" w:rsidR="00DB2FA9" w:rsidRPr="005A6ED4" w:rsidRDefault="00DB2FA9" w:rsidP="007D1236">
      <w:pPr>
        <w:spacing w:line="276" w:lineRule="auto"/>
        <w:ind w:firstLine="567"/>
        <w:jc w:val="both"/>
      </w:pPr>
      <w:r w:rsidRPr="005A6ED4">
        <w:t xml:space="preserve">Tāpat trešā persona uzskata, ka tiesa ir nepareizi piemērojusi Bāriņtiesu likuma </w:t>
      </w:r>
      <w:proofErr w:type="gramStart"/>
      <w:r w:rsidRPr="005A6ED4">
        <w:t>22</w:t>
      </w:r>
      <w:r w:rsidR="0019791F">
        <w:t>.</w:t>
      </w:r>
      <w:r w:rsidRPr="005A6ED4">
        <w:t>panta</w:t>
      </w:r>
      <w:proofErr w:type="gramEnd"/>
      <w:r w:rsidRPr="005A6ED4">
        <w:t xml:space="preserve"> 1.</w:t>
      </w:r>
      <w:r w:rsidRPr="005A6ED4">
        <w:rPr>
          <w:vertAlign w:val="superscript"/>
        </w:rPr>
        <w:t>1</w:t>
      </w:r>
      <w:r w:rsidRPr="005A6ED4">
        <w:t>daļu.</w:t>
      </w:r>
    </w:p>
    <w:p w14:paraId="01D276ED" w14:textId="77777777" w:rsidR="006A7559" w:rsidRPr="005A6ED4" w:rsidRDefault="006A7559" w:rsidP="007D1236">
      <w:pPr>
        <w:spacing w:line="276" w:lineRule="auto"/>
        <w:ind w:firstLine="567"/>
        <w:jc w:val="both"/>
      </w:pPr>
    </w:p>
    <w:p w14:paraId="02291235" w14:textId="77777777" w:rsidR="00CE56B9" w:rsidRPr="005A6ED4" w:rsidRDefault="00CE56B9" w:rsidP="00CE56B9">
      <w:pPr>
        <w:spacing w:line="276" w:lineRule="auto"/>
        <w:jc w:val="center"/>
        <w:rPr>
          <w:b/>
        </w:rPr>
      </w:pPr>
      <w:r w:rsidRPr="005A6ED4">
        <w:rPr>
          <w:b/>
        </w:rPr>
        <w:t>Motīvu daļa</w:t>
      </w:r>
    </w:p>
    <w:p w14:paraId="7CAC1FE5" w14:textId="77777777" w:rsidR="00CE56B9" w:rsidRPr="005A6ED4" w:rsidRDefault="00CE56B9" w:rsidP="00CE56B9">
      <w:pPr>
        <w:spacing w:line="276" w:lineRule="auto"/>
        <w:jc w:val="both"/>
      </w:pPr>
    </w:p>
    <w:p w14:paraId="72507E35" w14:textId="5B781969" w:rsidR="00194D13" w:rsidRPr="005A6ED4" w:rsidRDefault="007B2EFC" w:rsidP="007D1236">
      <w:pPr>
        <w:spacing w:line="276" w:lineRule="auto"/>
        <w:ind w:firstLine="567"/>
        <w:jc w:val="both"/>
      </w:pPr>
      <w:r w:rsidRPr="005A6ED4">
        <w:t>[</w:t>
      </w:r>
      <w:r w:rsidR="0019791F">
        <w:t>7</w:t>
      </w:r>
      <w:r w:rsidRPr="005A6ED4">
        <w:t xml:space="preserve">] </w:t>
      </w:r>
      <w:r w:rsidR="00CE56B9" w:rsidRPr="005A6ED4">
        <w:t xml:space="preserve">Izvērtējot </w:t>
      </w:r>
      <w:r w:rsidR="00BF6578" w:rsidRPr="005A6ED4">
        <w:t xml:space="preserve">bāriņtiesas </w:t>
      </w:r>
      <w:r w:rsidR="00CE56B9" w:rsidRPr="005A6ED4">
        <w:t xml:space="preserve">kasācijas sūdzības </w:t>
      </w:r>
      <w:r w:rsidR="00BF6578" w:rsidRPr="005A6ED4">
        <w:t xml:space="preserve">argumentu, ka apgabaltiesa </w:t>
      </w:r>
      <w:r w:rsidR="00B34E6F" w:rsidRPr="005A6ED4">
        <w:t xml:space="preserve">nav pareizi noteikusi pieteikuma priekšmetu, nepamatoti izskatot lietu arī par </w:t>
      </w:r>
      <w:r w:rsidR="00B26881">
        <w:t>[..]</w:t>
      </w:r>
      <w:r w:rsidR="002A2446" w:rsidRPr="005A6ED4">
        <w:t xml:space="preserve"> novada bāriņtiesas </w:t>
      </w:r>
      <w:proofErr w:type="gramStart"/>
      <w:r w:rsidR="002A2446" w:rsidRPr="005A6ED4">
        <w:t>2017.gada</w:t>
      </w:r>
      <w:proofErr w:type="gramEnd"/>
      <w:r w:rsidR="002A2446" w:rsidRPr="005A6ED4">
        <w:t xml:space="preserve"> 1.augusta lēmuma atcelšanu</w:t>
      </w:r>
      <w:r w:rsidR="008924D3">
        <w:t>, Senāts secina turpmāk minēto.</w:t>
      </w:r>
    </w:p>
    <w:p w14:paraId="1506B0B7" w14:textId="1743A7AE" w:rsidR="00816335" w:rsidRDefault="00816335" w:rsidP="007D1236">
      <w:pPr>
        <w:spacing w:line="276" w:lineRule="auto"/>
        <w:ind w:firstLine="567"/>
        <w:jc w:val="both"/>
      </w:pPr>
      <w:r w:rsidRPr="005A6ED4">
        <w:t xml:space="preserve">No Tiesu informācijas sistēmas izriet, ka </w:t>
      </w:r>
      <w:r w:rsidR="00DF2B91" w:rsidRPr="005A6ED4">
        <w:t xml:space="preserve">pieteicējs bija iesniedzis pieteikumu (reģistrācijas Nr. 7398) par </w:t>
      </w:r>
      <w:r w:rsidR="00B26881">
        <w:t>[..]</w:t>
      </w:r>
      <w:r w:rsidR="00DF2B91" w:rsidRPr="005A6ED4">
        <w:t xml:space="preserve"> novada bāriņtiesas </w:t>
      </w:r>
      <w:proofErr w:type="gramStart"/>
      <w:r w:rsidR="00DF2B91" w:rsidRPr="005A6ED4">
        <w:t>2017.gada</w:t>
      </w:r>
      <w:proofErr w:type="gramEnd"/>
      <w:r w:rsidR="00DF2B91" w:rsidRPr="005A6ED4">
        <w:t xml:space="preserve"> 1.augusta </w:t>
      </w:r>
      <w:r w:rsidR="000376C1" w:rsidRPr="005A6ED4">
        <w:t xml:space="preserve">lēmuma </w:t>
      </w:r>
      <w:r w:rsidR="001E62BE" w:rsidRPr="005A6ED4">
        <w:t>atcelšanu.</w:t>
      </w:r>
      <w:r w:rsidR="00DF2B91" w:rsidRPr="005A6ED4">
        <w:t xml:space="preserve"> Administratīvās rajona tiesas tiesnesis ar </w:t>
      </w:r>
      <w:proofErr w:type="gramStart"/>
      <w:r w:rsidR="00DF2B91" w:rsidRPr="005A6ED4">
        <w:t>2017.gada</w:t>
      </w:r>
      <w:proofErr w:type="gramEnd"/>
      <w:r w:rsidR="00DF2B91" w:rsidRPr="005A6ED4">
        <w:t xml:space="preserve"> 3.oktobra lēmumu (Nr. 680055017) atteica</w:t>
      </w:r>
      <w:r w:rsidR="000376C1" w:rsidRPr="005A6ED4">
        <w:t xml:space="preserve"> šo</w:t>
      </w:r>
      <w:r w:rsidR="00DF2B91" w:rsidRPr="005A6ED4">
        <w:t xml:space="preserve"> pieteikumu pieņemt.</w:t>
      </w:r>
      <w:r w:rsidR="00605EDF" w:rsidRPr="005A6ED4">
        <w:t xml:space="preserve"> Tādējādi administratīvajā tiesā nav tikusi ierosināta administratīvā lieta par </w:t>
      </w:r>
      <w:r w:rsidR="00B26881">
        <w:t xml:space="preserve">[..] </w:t>
      </w:r>
      <w:r w:rsidR="00605EDF" w:rsidRPr="005A6ED4">
        <w:t xml:space="preserve">novada bāriņtiesas </w:t>
      </w:r>
      <w:proofErr w:type="gramStart"/>
      <w:r w:rsidR="00605EDF" w:rsidRPr="005A6ED4">
        <w:t>2017.gada</w:t>
      </w:r>
      <w:proofErr w:type="gramEnd"/>
      <w:r w:rsidR="00605EDF" w:rsidRPr="005A6ED4">
        <w:t xml:space="preserve"> 1.augusta vienpersoniskā lēmuma atcelšanu vai tiesiskumu. Tādējādi apgabaltiesa ar pārsūdzēto spriedumu nepamatoti izvērtēja lēmuma tiesiskumu, par kuru nebija ierosināta lieta </w:t>
      </w:r>
      <w:r w:rsidR="00F564EC" w:rsidRPr="005A6ED4">
        <w:t xml:space="preserve">administratīvajā </w:t>
      </w:r>
      <w:r w:rsidR="00605EDF" w:rsidRPr="005A6ED4">
        <w:t>tiesā.</w:t>
      </w:r>
    </w:p>
    <w:p w14:paraId="2F4DEB50" w14:textId="6807E61E" w:rsidR="0076325F" w:rsidRPr="005A6ED4" w:rsidRDefault="0076325F" w:rsidP="007D1236">
      <w:pPr>
        <w:spacing w:line="276" w:lineRule="auto"/>
        <w:ind w:firstLine="567"/>
        <w:jc w:val="both"/>
      </w:pPr>
      <w:r>
        <w:t xml:space="preserve">Līdz ar to, tā kā lietā nebija jālemj par </w:t>
      </w:r>
      <w:r w:rsidR="00B26881">
        <w:t xml:space="preserve">[..] </w:t>
      </w:r>
      <w:r w:rsidRPr="005A6ED4">
        <w:t xml:space="preserve">novada bāriņtiesas </w:t>
      </w:r>
      <w:proofErr w:type="gramStart"/>
      <w:r w:rsidRPr="005A6ED4">
        <w:t>2017.gada</w:t>
      </w:r>
      <w:proofErr w:type="gramEnd"/>
      <w:r w:rsidRPr="005A6ED4">
        <w:t xml:space="preserve"> 1.augusta</w:t>
      </w:r>
      <w:r>
        <w:t xml:space="preserve"> lēmuma tiesiskumu, tad arī Senāts spriedumā neanalizēs apgabaltiesas spriedumu šajā daļā.</w:t>
      </w:r>
    </w:p>
    <w:p w14:paraId="3CB620E4" w14:textId="0034EC1B" w:rsidR="00816335" w:rsidRPr="005A6ED4" w:rsidRDefault="0076325F" w:rsidP="007D1236">
      <w:pPr>
        <w:spacing w:line="276" w:lineRule="auto"/>
        <w:ind w:firstLine="567"/>
        <w:jc w:val="both"/>
      </w:pPr>
      <w:r>
        <w:lastRenderedPageBreak/>
        <w:t>Apgabalt</w:t>
      </w:r>
      <w:r w:rsidR="00F564EC" w:rsidRPr="005A6ED4">
        <w:t xml:space="preserve">iesa varēja spriedumā atsaukties uz </w:t>
      </w:r>
      <w:r w:rsidR="00B26881">
        <w:t xml:space="preserve">[..] </w:t>
      </w:r>
      <w:r w:rsidR="00F564EC" w:rsidRPr="005A6ED4">
        <w:t xml:space="preserve">novada bāriņtiesas </w:t>
      </w:r>
      <w:proofErr w:type="gramStart"/>
      <w:r w:rsidR="00F564EC" w:rsidRPr="005A6ED4">
        <w:t>2017.gada</w:t>
      </w:r>
      <w:proofErr w:type="gramEnd"/>
      <w:r w:rsidR="00F564EC" w:rsidRPr="005A6ED4">
        <w:t xml:space="preserve"> 1.augusta lēmumu tikai tiktāl, lai pārbaudītu </w:t>
      </w:r>
      <w:r w:rsidR="00A0448E" w:rsidRPr="005A6ED4">
        <w:t xml:space="preserve">bāriņtiesas </w:t>
      </w:r>
      <w:r w:rsidR="00F564EC" w:rsidRPr="005A6ED4">
        <w:t>2017.gada 15.augusta lēmuma tiesiskum</w:t>
      </w:r>
      <w:r w:rsidR="00175AF8" w:rsidRPr="005A6ED4">
        <w:t>u</w:t>
      </w:r>
      <w:r w:rsidR="00F564EC" w:rsidRPr="005A6ED4">
        <w:t>, tā kā</w:t>
      </w:r>
      <w:r w:rsidR="00BA4958">
        <w:t>,</w:t>
      </w:r>
      <w:r w:rsidR="00F564EC" w:rsidRPr="005A6ED4">
        <w:t xml:space="preserve"> lemjot par aizgādības tiesību atjaunošanu, </w:t>
      </w:r>
      <w:r w:rsidR="00A0448E" w:rsidRPr="005A6ED4">
        <w:t xml:space="preserve">bāriņtiesa </w:t>
      </w:r>
      <w:r w:rsidR="00F564EC" w:rsidRPr="005A6ED4">
        <w:t xml:space="preserve">vērtē, vai ir </w:t>
      </w:r>
      <w:r w:rsidR="00C06CC0">
        <w:t xml:space="preserve">zuduši </w:t>
      </w:r>
      <w:r w:rsidR="00F564EC" w:rsidRPr="005A6ED4">
        <w:t xml:space="preserve">tie apstākļi, kas bija </w:t>
      </w:r>
      <w:r w:rsidR="00175AF8" w:rsidRPr="005A6ED4">
        <w:t>aizgādības tiesību pārtraukšanas pamatā. Šie faktiskie apstākļi ir atspoguļ</w:t>
      </w:r>
      <w:r w:rsidR="00CA5782">
        <w:t>oti 2017.gada 1.augusta lēmumā.</w:t>
      </w:r>
    </w:p>
    <w:p w14:paraId="0E55E5AE" w14:textId="77777777" w:rsidR="00777BBC" w:rsidRDefault="00777BBC" w:rsidP="003A6A10">
      <w:pPr>
        <w:spacing w:line="276" w:lineRule="auto"/>
        <w:ind w:firstLine="567"/>
        <w:jc w:val="both"/>
      </w:pPr>
    </w:p>
    <w:p w14:paraId="32189E73" w14:textId="3DED69AE" w:rsidR="007D0008" w:rsidRPr="005A6ED4" w:rsidRDefault="00777BBC" w:rsidP="003A6A10">
      <w:pPr>
        <w:spacing w:line="276" w:lineRule="auto"/>
        <w:ind w:firstLine="567"/>
        <w:jc w:val="both"/>
      </w:pPr>
      <w:r>
        <w:t>[</w:t>
      </w:r>
      <w:r w:rsidR="00BA4958">
        <w:t>8</w:t>
      </w:r>
      <w:r>
        <w:t xml:space="preserve">] </w:t>
      </w:r>
      <w:r w:rsidR="00A23AD2" w:rsidRPr="005A6ED4">
        <w:t>Pieteicējs iesniedza arī pieteikumu</w:t>
      </w:r>
      <w:r w:rsidR="00D46070">
        <w:t xml:space="preserve"> (reģistrācijas Nr. 8401)</w:t>
      </w:r>
      <w:r w:rsidR="00A23AD2" w:rsidRPr="005A6ED4">
        <w:t xml:space="preserve"> par </w:t>
      </w:r>
      <w:r w:rsidR="00B26881">
        <w:t xml:space="preserve">[..] </w:t>
      </w:r>
      <w:r w:rsidR="00F953EC" w:rsidRPr="005A6ED4">
        <w:t>novada bāriņtiesa</w:t>
      </w:r>
      <w:r w:rsidR="007402A6">
        <w:t>s</w:t>
      </w:r>
      <w:r w:rsidR="00F953EC" w:rsidRPr="005A6ED4">
        <w:t xml:space="preserve"> </w:t>
      </w:r>
      <w:proofErr w:type="gramStart"/>
      <w:r w:rsidR="00F953EC" w:rsidRPr="005A6ED4">
        <w:t>2017.gada</w:t>
      </w:r>
      <w:proofErr w:type="gramEnd"/>
      <w:r w:rsidR="00F953EC" w:rsidRPr="005A6ED4">
        <w:t xml:space="preserve"> 15.augusta lēmumu, lūdzot arī atjaunot pārtrauktās aizgādības tiesības. </w:t>
      </w:r>
      <w:r w:rsidR="00B96062" w:rsidRPr="005A6ED4">
        <w:t>Ņemot vērā šo pieteikumu, rajona tiesa ierosināja konkrēto administratīvo lietu</w:t>
      </w:r>
      <w:r w:rsidR="006A6650">
        <w:t xml:space="preserve"> Nr. A420294117</w:t>
      </w:r>
      <w:r w:rsidR="00B96062" w:rsidRPr="005A6ED4">
        <w:t xml:space="preserve">. Līdz ar to šajā administratīvajā lietā, kurā ir taisīts arī pārsūdzētais apgabaltiesas spriedums, ir tiesvedība par </w:t>
      </w:r>
      <w:r w:rsidR="00B26881">
        <w:t xml:space="preserve">[..] </w:t>
      </w:r>
      <w:r w:rsidR="00B96062" w:rsidRPr="005A6ED4">
        <w:t>novada bāriņtiesa</w:t>
      </w:r>
      <w:r w:rsidR="00122BB7" w:rsidRPr="005A6ED4">
        <w:t>s</w:t>
      </w:r>
      <w:r w:rsidR="00B96062" w:rsidRPr="005A6ED4">
        <w:t xml:space="preserve"> </w:t>
      </w:r>
      <w:proofErr w:type="gramStart"/>
      <w:r w:rsidR="00B96062" w:rsidRPr="005A6ED4">
        <w:t>2017.gada</w:t>
      </w:r>
      <w:proofErr w:type="gramEnd"/>
      <w:r w:rsidR="00B96062" w:rsidRPr="005A6ED4">
        <w:t xml:space="preserve"> 15.augusta lēmumu.</w:t>
      </w:r>
    </w:p>
    <w:p w14:paraId="75837086" w14:textId="75C86344" w:rsidR="002A67DD" w:rsidRPr="005A6ED4" w:rsidRDefault="00990EDE" w:rsidP="003A6A10">
      <w:pPr>
        <w:spacing w:line="276" w:lineRule="auto"/>
        <w:ind w:firstLine="567"/>
        <w:jc w:val="both"/>
      </w:pPr>
      <w:r w:rsidRPr="005A6ED4">
        <w:t>Papildus Senāts norāda, ka</w:t>
      </w:r>
      <w:r w:rsidR="00CC2BBE">
        <w:t>,</w:t>
      </w:r>
      <w:r w:rsidRPr="005A6ED4">
        <w:t xml:space="preserve"> </w:t>
      </w:r>
      <w:r w:rsidR="00F4377C" w:rsidRPr="005A6ED4">
        <w:t>lai arī</w:t>
      </w:r>
      <w:r w:rsidRPr="005A6ED4">
        <w:t xml:space="preserve"> pieteicējs </w:t>
      </w:r>
      <w:r w:rsidR="009D0A05" w:rsidRPr="005A6ED4">
        <w:t xml:space="preserve">pieteikumā lūdza arī atjaunot </w:t>
      </w:r>
      <w:r w:rsidR="002314B7" w:rsidRPr="005A6ED4">
        <w:t xml:space="preserve">viņam </w:t>
      </w:r>
      <w:r w:rsidR="009D0A05" w:rsidRPr="005A6ED4">
        <w:t>pārtrauktās aizgādības tiesības</w:t>
      </w:r>
      <w:r w:rsidR="002314B7">
        <w:t xml:space="preserve"> (tas ir, labvēlīga administratīvā akta izdošana)</w:t>
      </w:r>
      <w:r w:rsidR="009D0A05" w:rsidRPr="005A6ED4">
        <w:t xml:space="preserve">, </w:t>
      </w:r>
      <w:r w:rsidR="00F4377C" w:rsidRPr="005A6ED4">
        <w:t xml:space="preserve">tomēr </w:t>
      </w:r>
      <w:r w:rsidR="00632797" w:rsidRPr="005A6ED4">
        <w:t xml:space="preserve">šajā administratīvajā lietā šāds prasījums vairs nav izskatāms, tā kā </w:t>
      </w:r>
      <w:r w:rsidR="00F4377C" w:rsidRPr="005A6ED4">
        <w:t xml:space="preserve">ar </w:t>
      </w:r>
      <w:r w:rsidR="00B26881">
        <w:t>[..(</w:t>
      </w:r>
      <w:proofErr w:type="spellStart"/>
      <w:r w:rsidR="00B26881">
        <w:t>cita)]</w:t>
      </w:r>
      <w:proofErr w:type="spellEnd"/>
      <w:r w:rsidR="00F4377C" w:rsidRPr="005A6ED4">
        <w:t xml:space="preserve"> novada bāriņtiesas </w:t>
      </w:r>
      <w:proofErr w:type="gramStart"/>
      <w:r w:rsidR="00F4377C" w:rsidRPr="005A6ED4">
        <w:t>2018.gada</w:t>
      </w:r>
      <w:proofErr w:type="gramEnd"/>
      <w:r w:rsidR="00F4377C" w:rsidRPr="005A6ED4">
        <w:t xml:space="preserve"> 12.februāra lēmumu </w:t>
      </w:r>
      <w:r w:rsidR="00CC2BBE" w:rsidRPr="005A6ED4">
        <w:t xml:space="preserve">pieteicējam </w:t>
      </w:r>
      <w:r w:rsidR="00632797" w:rsidRPr="005A6ED4">
        <w:t>ir atjaunotas pārtrauktās aizgādības tiesības</w:t>
      </w:r>
      <w:r w:rsidR="00AB6197" w:rsidRPr="005A6ED4">
        <w:t xml:space="preserve">. Tādējādi </w:t>
      </w:r>
      <w:r w:rsidR="002A67DD" w:rsidRPr="005A6ED4">
        <w:t>jautājums par pieteicēja aizgādības tiesīb</w:t>
      </w:r>
      <w:r w:rsidR="009C727C" w:rsidRPr="005A6ED4">
        <w:t>ām</w:t>
      </w:r>
      <w:r w:rsidR="002A67DD" w:rsidRPr="005A6ED4">
        <w:t xml:space="preserve"> aktuāli ir noregulēts ar minēto </w:t>
      </w:r>
      <w:r w:rsidR="00B26881">
        <w:t>[..(cita)]</w:t>
      </w:r>
      <w:r w:rsidR="00B26881" w:rsidRPr="005A6ED4">
        <w:t xml:space="preserve"> </w:t>
      </w:r>
      <w:r w:rsidR="002A67DD" w:rsidRPr="005A6ED4">
        <w:t>novada bāriņtiesas l</w:t>
      </w:r>
      <w:r w:rsidR="009C727C" w:rsidRPr="005A6ED4">
        <w:t xml:space="preserve">ēmumu, kas vienlaikus arī nozīmē, ka līdz ar </w:t>
      </w:r>
      <w:r w:rsidR="00B26881">
        <w:t>[..(cita)]</w:t>
      </w:r>
      <w:r w:rsidR="00B26881" w:rsidRPr="005A6ED4">
        <w:t xml:space="preserve"> </w:t>
      </w:r>
      <w:r w:rsidR="009C727C" w:rsidRPr="005A6ED4">
        <w:t xml:space="preserve">novada bāriņtiesas lēmuma pieņemšanu spēku ir zaudējis </w:t>
      </w:r>
      <w:r w:rsidR="00B26881">
        <w:t xml:space="preserve">[..] </w:t>
      </w:r>
      <w:r w:rsidR="009C727C" w:rsidRPr="005A6ED4">
        <w:t>novada bāriņtiesa</w:t>
      </w:r>
      <w:r w:rsidR="007A6A2D">
        <w:t>s</w:t>
      </w:r>
      <w:r w:rsidR="009C727C" w:rsidRPr="005A6ED4">
        <w:t xml:space="preserve"> 2017.gada 15.augusta lēmums.</w:t>
      </w:r>
      <w:r w:rsidR="00E86D36">
        <w:t xml:space="preserve"> Minētais </w:t>
      </w:r>
      <w:r w:rsidR="00B26881">
        <w:t>[..(cita)]</w:t>
      </w:r>
      <w:r w:rsidR="00B26881" w:rsidRPr="005A6ED4">
        <w:t xml:space="preserve"> </w:t>
      </w:r>
      <w:r w:rsidR="00E86D36" w:rsidRPr="005A6ED4">
        <w:t>novada bāriņtiesas l</w:t>
      </w:r>
      <w:r w:rsidR="00E86D36">
        <w:t>ēmums ir pārsūdzēts citā administratīvajā lietā.</w:t>
      </w:r>
    </w:p>
    <w:p w14:paraId="4E80C136" w14:textId="3DE8EF04" w:rsidR="00A23AD2" w:rsidRPr="005A6ED4" w:rsidRDefault="002A67DD" w:rsidP="003A6A10">
      <w:pPr>
        <w:spacing w:line="276" w:lineRule="auto"/>
        <w:ind w:firstLine="567"/>
        <w:jc w:val="both"/>
      </w:pPr>
      <w:r w:rsidRPr="005A6ED4">
        <w:t xml:space="preserve">Tādējādi </w:t>
      </w:r>
      <w:r w:rsidR="00CB7C6A" w:rsidRPr="005A6ED4">
        <w:t>konkrētajā</w:t>
      </w:r>
      <w:r w:rsidR="00AB6197" w:rsidRPr="005A6ED4">
        <w:t xml:space="preserve"> administratīvajā lietā </w:t>
      </w:r>
      <w:r w:rsidR="00970937" w:rsidRPr="005A6ED4">
        <w:t xml:space="preserve">tiesa vairs var vērtēt tikai </w:t>
      </w:r>
      <w:r w:rsidR="00B26881">
        <w:t xml:space="preserve">[..] </w:t>
      </w:r>
      <w:r w:rsidR="00970937" w:rsidRPr="005A6ED4">
        <w:t>novada bāriņtiesa</w:t>
      </w:r>
      <w:r w:rsidR="003862DD">
        <w:t>s</w:t>
      </w:r>
      <w:r w:rsidR="00970937" w:rsidRPr="005A6ED4">
        <w:t xml:space="preserve"> </w:t>
      </w:r>
      <w:proofErr w:type="gramStart"/>
      <w:r w:rsidR="00970937" w:rsidRPr="005A6ED4">
        <w:t>2017.gada</w:t>
      </w:r>
      <w:proofErr w:type="gramEnd"/>
      <w:r w:rsidR="00970937" w:rsidRPr="005A6ED4">
        <w:t xml:space="preserve"> 15.augusta lēmuma </w:t>
      </w:r>
      <w:r w:rsidR="001610A7" w:rsidRPr="005A6ED4">
        <w:t>tiesiskumu.</w:t>
      </w:r>
      <w:r w:rsidR="004B3AEF" w:rsidRPr="005A6ED4">
        <w:t xml:space="preserve"> Tādējādi apgabaltiesa arī nepamatoti spriedumā lēma par </w:t>
      </w:r>
      <w:r w:rsidR="00B26881">
        <w:t xml:space="preserve">[..] </w:t>
      </w:r>
      <w:r w:rsidR="004B3AEF" w:rsidRPr="005A6ED4">
        <w:t>novada bāriņtiesa</w:t>
      </w:r>
      <w:r w:rsidR="00CC2BBE">
        <w:t>s</w:t>
      </w:r>
      <w:r w:rsidR="004B3AEF" w:rsidRPr="005A6ED4">
        <w:t xml:space="preserve"> </w:t>
      </w:r>
      <w:proofErr w:type="gramStart"/>
      <w:r w:rsidR="004B3AEF" w:rsidRPr="005A6ED4">
        <w:t>2017.gada</w:t>
      </w:r>
      <w:proofErr w:type="gramEnd"/>
      <w:r w:rsidR="004B3AEF" w:rsidRPr="005A6ED4">
        <w:t xml:space="preserve"> 15.augusta lēmuma atcelšanu, jo tiesa iepriekš minēto procesuālo apsvērumu dēļ varēja lemt tikai par lēmuma tiesiskumu.</w:t>
      </w:r>
    </w:p>
    <w:p w14:paraId="3D73776B" w14:textId="77777777" w:rsidR="00F351DB" w:rsidRPr="005A6ED4" w:rsidRDefault="00F351DB" w:rsidP="003A6A10">
      <w:pPr>
        <w:spacing w:line="276" w:lineRule="auto"/>
        <w:ind w:firstLine="567"/>
        <w:jc w:val="both"/>
      </w:pPr>
    </w:p>
    <w:p w14:paraId="11B91DDD" w14:textId="40376DDF" w:rsidR="00B32C23" w:rsidRDefault="00754DAA" w:rsidP="00B32C23">
      <w:pPr>
        <w:spacing w:line="276" w:lineRule="auto"/>
        <w:ind w:firstLine="567"/>
        <w:jc w:val="both"/>
      </w:pPr>
      <w:r w:rsidRPr="005A6ED4">
        <w:t>[</w:t>
      </w:r>
      <w:r w:rsidR="00BA4958">
        <w:t>9</w:t>
      </w:r>
      <w:r w:rsidRPr="005A6ED4">
        <w:t>]</w:t>
      </w:r>
      <w:r w:rsidR="00252F10" w:rsidRPr="005A6ED4">
        <w:t xml:space="preserve"> </w:t>
      </w:r>
      <w:r w:rsidR="00B32C23">
        <w:t>N</w:t>
      </w:r>
      <w:r w:rsidR="00427DD7">
        <w:rPr>
          <w:rFonts w:eastAsiaTheme="minorHAnsi"/>
        </w:rPr>
        <w:t xml:space="preserve">o Bāriņtiesu likuma </w:t>
      </w:r>
      <w:proofErr w:type="gramStart"/>
      <w:r w:rsidR="00427DD7">
        <w:rPr>
          <w:rFonts w:eastAsiaTheme="minorHAnsi"/>
        </w:rPr>
        <w:t>23.panta</w:t>
      </w:r>
      <w:proofErr w:type="gramEnd"/>
      <w:r w:rsidR="00427DD7">
        <w:rPr>
          <w:rFonts w:eastAsiaTheme="minorHAnsi"/>
        </w:rPr>
        <w:t xml:space="preserve"> izriet,</w:t>
      </w:r>
      <w:r w:rsidR="00B32C23" w:rsidRPr="005B3B21">
        <w:rPr>
          <w:rFonts w:eastAsiaTheme="minorHAnsi"/>
        </w:rPr>
        <w:t xml:space="preserve"> ka </w:t>
      </w:r>
      <w:r w:rsidR="00B32C23" w:rsidRPr="005B3B21">
        <w:t>vienpersonisks bāriņtiesas amatpersonas lēmums ir pagaidu risinājums, jo nākamo 15 dienu laikā bāriņtiesai ir pienākums objektīvi un pilnīgi noskaidrot apstākļus par turpmāku vecāku iespēju īstenot bērna aprūp</w:t>
      </w:r>
      <w:r w:rsidR="00006E5A">
        <w:t>i</w:t>
      </w:r>
      <w:r w:rsidR="00FF045E">
        <w:t>.</w:t>
      </w:r>
      <w:r w:rsidR="00B32C23" w:rsidRPr="005B3B21">
        <w:t xml:space="preserve"> </w:t>
      </w:r>
      <w:r w:rsidR="00FF045E">
        <w:t>Š</w:t>
      </w:r>
      <w:r w:rsidR="00B32C23" w:rsidRPr="005B3B21">
        <w:t>ā pagaidu lēmuma mērķis ir noregulēt situāciju tikai līdz lēmuma pieņemš</w:t>
      </w:r>
      <w:r w:rsidR="00B32C23">
        <w:t>anai par aprūpes tiesībām</w:t>
      </w:r>
      <w:r w:rsidR="000E1F32">
        <w:t xml:space="preserve"> </w:t>
      </w:r>
      <w:r w:rsidR="00B32C23">
        <w:t>(</w:t>
      </w:r>
      <w:bookmarkStart w:id="1" w:name="_Hlk534359388"/>
      <w:r w:rsidR="00B32C23" w:rsidRPr="00BD7C1B">
        <w:rPr>
          <w:i/>
        </w:rPr>
        <w:t>Senāta 2010.gada</w:t>
      </w:r>
      <w:r w:rsidR="00BD7C1B" w:rsidRPr="00BD7C1B">
        <w:rPr>
          <w:i/>
        </w:rPr>
        <w:t xml:space="preserve"> 18.februāra sprieduma lietā Nr. SKA-</w:t>
      </w:r>
      <w:r w:rsidR="00BD7C1B">
        <w:rPr>
          <w:i/>
        </w:rPr>
        <w:t>129/2010 (</w:t>
      </w:r>
      <w:r w:rsidR="00BD7C1B" w:rsidRPr="00BD7C1B">
        <w:rPr>
          <w:i/>
        </w:rPr>
        <w:t>A42589008)</w:t>
      </w:r>
      <w:r w:rsidR="0085408C">
        <w:rPr>
          <w:i/>
        </w:rPr>
        <w:t xml:space="preserve"> </w:t>
      </w:r>
      <w:bookmarkEnd w:id="1"/>
      <w:r w:rsidR="0085408C">
        <w:rPr>
          <w:i/>
        </w:rPr>
        <w:t>9.punkts</w:t>
      </w:r>
      <w:r w:rsidR="00B32C23" w:rsidRPr="007A62FC">
        <w:rPr>
          <w:i/>
        </w:rPr>
        <w:t xml:space="preserve">; </w:t>
      </w:r>
      <w:bookmarkStart w:id="2" w:name="_Hlk534359394"/>
      <w:r w:rsidR="00B32C23" w:rsidRPr="007A62FC">
        <w:rPr>
          <w:i/>
        </w:rPr>
        <w:t xml:space="preserve">2015.gada 16.aprīļa rīcības sēdes lēmuma lietā Nr. SKA – 400/2015 (A420445913) </w:t>
      </w:r>
      <w:bookmarkEnd w:id="2"/>
      <w:r w:rsidR="00B32C23" w:rsidRPr="007A62FC">
        <w:rPr>
          <w:i/>
        </w:rPr>
        <w:t>5.punkts</w:t>
      </w:r>
      <w:r w:rsidR="008F092A">
        <w:t>), šā brīža terminoloģijā – līdz lēmumam par aizgādības tiesību atjaunošanu vai neatjaunošanu.</w:t>
      </w:r>
    </w:p>
    <w:p w14:paraId="05BB6089" w14:textId="089786A1" w:rsidR="00B32C23" w:rsidRDefault="00B32C23" w:rsidP="00B32C23">
      <w:pPr>
        <w:spacing w:line="276" w:lineRule="auto"/>
        <w:ind w:firstLine="567"/>
        <w:jc w:val="both"/>
      </w:pPr>
      <w:r>
        <w:t xml:space="preserve"> Tādējādi no minētā izriet, ka bāriņtiesas vienpersoniskais lēmums un bāriņtiesas koleģiālais 15 dienu laikā pieņemamais lēmums ir divi patstāvīgi administratīvie akti. Turklāt vienpersoniskais lēmums ir spēkā tikai neilgu laiku. Vienpersoniskais lēmums zaudē spēku līdz ar koleģiālā lēmuma pieņemšanu. Tādējādi nepareizs ir apgabaltiesas secinājums, ka koleģiālais lēmums ietver vienpersonisko lēmumu un šie lēmumi </w:t>
      </w:r>
      <w:r w:rsidRPr="00BE04A9">
        <w:rPr>
          <w:i/>
        </w:rPr>
        <w:t xml:space="preserve">kopumā </w:t>
      </w:r>
      <w:r>
        <w:t>noteic aizgādības tiesību pārtraukšanu vecākam.</w:t>
      </w:r>
    </w:p>
    <w:p w14:paraId="0073128F" w14:textId="297EC786" w:rsidR="00906D6F" w:rsidRPr="0047448F" w:rsidRDefault="00B32C23" w:rsidP="00906D6F">
      <w:pPr>
        <w:spacing w:line="276" w:lineRule="auto"/>
        <w:ind w:firstLine="567"/>
        <w:jc w:val="both"/>
      </w:pPr>
      <w:r>
        <w:t>Koleģiālajā lēmumā vienpersoniskajam lēmuma</w:t>
      </w:r>
      <w:r w:rsidR="00753E1D">
        <w:t>m</w:t>
      </w:r>
      <w:r>
        <w:t xml:space="preserve"> ir tikai tāda nozīme, ka bāriņtiesa vērtē, vai koleģiālā lēmuma pieņemšanas laikā ir </w:t>
      </w:r>
      <w:r w:rsidR="00C06CC0">
        <w:t xml:space="preserve">zuduši </w:t>
      </w:r>
      <w:r>
        <w:t>(vairs nepastāv) tie apstākļi, kas bija vienperso</w:t>
      </w:r>
      <w:r w:rsidR="00906D6F">
        <w:t>niskā lēmuma pieņemšanas laikā, tā kā s</w:t>
      </w:r>
      <w:r w:rsidR="00906D6F" w:rsidRPr="00F91215">
        <w:t>askaņā ar Bāriņtiesu</w:t>
      </w:r>
      <w:r w:rsidR="00906D6F">
        <w:t xml:space="preserve"> likuma </w:t>
      </w:r>
      <w:proofErr w:type="gramStart"/>
      <w:r w:rsidR="00906D6F" w:rsidRPr="00F91215">
        <w:t>22.panta</w:t>
      </w:r>
      <w:proofErr w:type="gramEnd"/>
      <w:r w:rsidR="00906D6F" w:rsidRPr="00F91215">
        <w:t xml:space="preserve"> trešo daļu </w:t>
      </w:r>
      <w:r w:rsidR="00906D6F" w:rsidRPr="0047448F">
        <w:t xml:space="preserve">bāriņtiesa lemj par pārtraukto bērna aizgādības tiesību atjaunošanu, </w:t>
      </w:r>
      <w:r w:rsidR="00906D6F" w:rsidRPr="00F91215">
        <w:t>j</w:t>
      </w:r>
      <w:r w:rsidR="00906D6F" w:rsidRPr="0047448F">
        <w:t>a bērna aizgādības tiesību pārtraukšanas iemesli ir zuduši.</w:t>
      </w:r>
    </w:p>
    <w:p w14:paraId="2A90A2A0" w14:textId="77777777" w:rsidR="00E47812" w:rsidRDefault="00E47812" w:rsidP="004678EE">
      <w:pPr>
        <w:spacing w:line="276" w:lineRule="auto"/>
        <w:ind w:firstLine="567"/>
        <w:jc w:val="both"/>
      </w:pPr>
    </w:p>
    <w:p w14:paraId="599BA08F" w14:textId="38D09CA1" w:rsidR="004678EE" w:rsidRDefault="00B32C23" w:rsidP="004678EE">
      <w:pPr>
        <w:spacing w:line="276" w:lineRule="auto"/>
        <w:ind w:firstLine="567"/>
        <w:jc w:val="both"/>
      </w:pPr>
      <w:r>
        <w:t>[</w:t>
      </w:r>
      <w:r w:rsidR="00A226F3">
        <w:t>1</w:t>
      </w:r>
      <w:r w:rsidR="00BA4958">
        <w:t>0</w:t>
      </w:r>
      <w:r>
        <w:t xml:space="preserve">] </w:t>
      </w:r>
      <w:r w:rsidR="004F5F87" w:rsidRPr="005A6ED4">
        <w:t xml:space="preserve">Bāriņtiesa kasācijas sūdzībā iebilst, ka tiesa </w:t>
      </w:r>
      <w:r w:rsidR="001F1C39">
        <w:t xml:space="preserve">ir piemērojusi tiesību normu – Civillikuma </w:t>
      </w:r>
      <w:proofErr w:type="gramStart"/>
      <w:r w:rsidR="001F1C39">
        <w:t>203.panta</w:t>
      </w:r>
      <w:proofErr w:type="gramEnd"/>
      <w:r w:rsidR="001F1C39">
        <w:t xml:space="preserve"> trešo daļu –, kuru nevajadzēja piemērot, tā kā </w:t>
      </w:r>
      <w:r w:rsidR="00B26881">
        <w:t xml:space="preserve">[..] </w:t>
      </w:r>
      <w:r w:rsidR="001F1C39" w:rsidRPr="005A6ED4">
        <w:t>novada bāriņtiesa</w:t>
      </w:r>
      <w:r w:rsidR="001F1C39">
        <w:t>s 2017.gada 15.augusta lēmums nav pamatots ar šo tiesību normu.</w:t>
      </w:r>
    </w:p>
    <w:p w14:paraId="426B7906" w14:textId="77777777" w:rsidR="00AB3ED3" w:rsidRPr="0047448F" w:rsidRDefault="00772F94" w:rsidP="00AB3ED3">
      <w:pPr>
        <w:spacing w:line="276" w:lineRule="auto"/>
        <w:ind w:firstLine="567"/>
        <w:jc w:val="both"/>
      </w:pPr>
      <w:r>
        <w:lastRenderedPageBreak/>
        <w:t xml:space="preserve">Atbilstoši </w:t>
      </w:r>
      <w:r w:rsidR="001C438B" w:rsidRPr="00F91215">
        <w:t>Bāriņtiesu</w:t>
      </w:r>
      <w:r>
        <w:t xml:space="preserve"> likuma </w:t>
      </w:r>
      <w:proofErr w:type="gramStart"/>
      <w:r w:rsidR="00A140FF">
        <w:t>24.pantam</w:t>
      </w:r>
      <w:proofErr w:type="gramEnd"/>
      <w:r w:rsidR="00A140FF">
        <w:t xml:space="preserve"> </w:t>
      </w:r>
      <w:r w:rsidR="00AB3ED3">
        <w:t>b</w:t>
      </w:r>
      <w:r w:rsidR="00AB3ED3" w:rsidRPr="0047448F">
        <w:t xml:space="preserve">āriņtiesa ne vēlāk kā 15 dienu laikā pēc vienpersoniska lēmuma pieņemšanas lemj par pārtraukto aizgādības tiesību atjaunošanu bērna vecākiem. </w:t>
      </w:r>
      <w:r w:rsidR="00AB3ED3" w:rsidRPr="00F91215">
        <w:t xml:space="preserve">Saskaņā ar </w:t>
      </w:r>
      <w:r w:rsidR="001C438B">
        <w:t>šā</w:t>
      </w:r>
      <w:r w:rsidR="00AB3ED3" w:rsidRPr="00F91215">
        <w:t xml:space="preserve"> likuma </w:t>
      </w:r>
      <w:proofErr w:type="gramStart"/>
      <w:r w:rsidR="00AB3ED3" w:rsidRPr="00F91215">
        <w:t>22.panta</w:t>
      </w:r>
      <w:proofErr w:type="gramEnd"/>
      <w:r w:rsidR="00AB3ED3" w:rsidRPr="00F91215">
        <w:t xml:space="preserve"> trešo daļu </w:t>
      </w:r>
      <w:r w:rsidR="00AB3ED3" w:rsidRPr="0047448F">
        <w:t>bāriņtiesa lemj par pārtraukto bērna aizgādības tiesību atjaunošanu, ņemot vērā bērna intereses,</w:t>
      </w:r>
      <w:r w:rsidR="00AB3ED3" w:rsidRPr="00F91215">
        <w:t xml:space="preserve"> j</w:t>
      </w:r>
      <w:r w:rsidR="00AB3ED3" w:rsidRPr="0047448F">
        <w:t>a bērna aizgādības tiesību pārtraukšanas iemesli ir zuduši.</w:t>
      </w:r>
    </w:p>
    <w:p w14:paraId="300EAFC6" w14:textId="7ED28481" w:rsidR="00865B40" w:rsidRDefault="00AB3ED3" w:rsidP="00865B40">
      <w:pPr>
        <w:spacing w:line="276" w:lineRule="auto"/>
        <w:ind w:firstLine="567"/>
        <w:jc w:val="both"/>
      </w:pPr>
      <w:r w:rsidRPr="0047448F">
        <w:t xml:space="preserve">Tas nozīmē, ka, pieņemot koleģiālo lēmumu, bāriņtiesa </w:t>
      </w:r>
      <w:r w:rsidR="0047448F" w:rsidRPr="0047448F">
        <w:t xml:space="preserve">vērtē, vai ir </w:t>
      </w:r>
      <w:r w:rsidR="008A3C7C">
        <w:t>zuduši</w:t>
      </w:r>
      <w:r w:rsidR="008A3C7C" w:rsidRPr="0047448F">
        <w:t xml:space="preserve"> </w:t>
      </w:r>
      <w:r w:rsidR="0047448F" w:rsidRPr="0047448F">
        <w:t xml:space="preserve">tie faktiskie apstākļi, kas bija pamatā aizgādības tiesību pārtraukšanai vienpersoniskajā lēmumā. Vienpersoniskais lēmums tostarp pamatots ar </w:t>
      </w:r>
      <w:r w:rsidR="0047448F">
        <w:t xml:space="preserve">Civillikuma </w:t>
      </w:r>
      <w:proofErr w:type="gramStart"/>
      <w:r w:rsidR="0047448F">
        <w:t>203.panta</w:t>
      </w:r>
      <w:proofErr w:type="gramEnd"/>
      <w:r w:rsidR="0047448F">
        <w:t xml:space="preserve"> trešo daļu. Ja bāriņtiesa ar koleģiālo lēmumu neatjauno pārtrauktās aizgādības tiesības, tas nozīmē, ka bāriņtiesa uzskata, k</w:t>
      </w:r>
      <w:r w:rsidR="00B252DB">
        <w:t>a</w:t>
      </w:r>
      <w:r w:rsidR="0047448F">
        <w:t xml:space="preserve"> vēl</w:t>
      </w:r>
      <w:r w:rsidR="008A3C7C">
        <w:t xml:space="preserve"> </w:t>
      </w:r>
      <w:r w:rsidR="0047448F">
        <w:t xml:space="preserve">joprojām pastāv </w:t>
      </w:r>
      <w:r w:rsidR="00632C7D">
        <w:t xml:space="preserve">tas pats </w:t>
      </w:r>
      <w:r w:rsidR="0047448F">
        <w:t>pamats, kāds bija vienpersoniskā lēmuma pieņemšana</w:t>
      </w:r>
      <w:r w:rsidR="00632C7D">
        <w:t>i</w:t>
      </w:r>
      <w:r w:rsidR="0047448F">
        <w:t xml:space="preserve">, tas ir, ir jāpiemēro </w:t>
      </w:r>
      <w:r w:rsidR="002B3275">
        <w:t>konkrēt</w:t>
      </w:r>
      <w:r w:rsidR="0047448F">
        <w:t>ā tiesību norma. Turkl</w:t>
      </w:r>
      <w:r w:rsidR="00B252DB">
        <w:t xml:space="preserve">āt, lai arī bāriņtiesa </w:t>
      </w:r>
      <w:r w:rsidR="007B1963">
        <w:t xml:space="preserve">lēmuma rezolutīvajā daļā nav atsaukusies uz </w:t>
      </w:r>
      <w:r w:rsidR="00B252DB">
        <w:t xml:space="preserve">Civillikuma </w:t>
      </w:r>
      <w:proofErr w:type="gramStart"/>
      <w:r w:rsidR="00B252DB">
        <w:t>203.panta</w:t>
      </w:r>
      <w:proofErr w:type="gramEnd"/>
      <w:r w:rsidR="00B252DB">
        <w:t xml:space="preserve"> trešo da</w:t>
      </w:r>
      <w:r w:rsidR="007B1963">
        <w:t xml:space="preserve">ļu, atsauce uz minēto tiesību normu ir </w:t>
      </w:r>
      <w:r w:rsidR="00155277">
        <w:t xml:space="preserve">atrodama lēmuma motīvu daļā, kā arī bāriņtiesa ir norādījusi faktiskos apstākļus minētās tiesību normas </w:t>
      </w:r>
      <w:r w:rsidR="00367997">
        <w:t xml:space="preserve">piemērošanai. Līdz ar to </w:t>
      </w:r>
      <w:r w:rsidR="007023B0">
        <w:t xml:space="preserve">bāriņtiesa </w:t>
      </w:r>
      <w:r w:rsidR="00367997">
        <w:t xml:space="preserve">ir </w:t>
      </w:r>
      <w:r w:rsidR="007023B0">
        <w:t>piemērojusi ar</w:t>
      </w:r>
      <w:r w:rsidR="00367997">
        <w:t xml:space="preserve">ī </w:t>
      </w:r>
      <w:r w:rsidR="007023B0">
        <w:t xml:space="preserve">Civillikuma </w:t>
      </w:r>
      <w:proofErr w:type="gramStart"/>
      <w:r w:rsidR="007023B0">
        <w:t>203.panta</w:t>
      </w:r>
      <w:proofErr w:type="gramEnd"/>
      <w:r w:rsidR="007023B0">
        <w:t xml:space="preserve"> trešo</w:t>
      </w:r>
      <w:r w:rsidR="00367997">
        <w:t xml:space="preserve"> daļu. Tāpēc apgabaltiesa</w:t>
      </w:r>
      <w:r w:rsidR="00237C3A">
        <w:t>i</w:t>
      </w:r>
      <w:r w:rsidR="00367997">
        <w:t xml:space="preserve"> spriedumā </w:t>
      </w:r>
      <w:r w:rsidR="00237C3A">
        <w:t>bija jāvē</w:t>
      </w:r>
      <w:r w:rsidR="00367997">
        <w:t>rt</w:t>
      </w:r>
      <w:r w:rsidR="00237C3A">
        <w:t>ē minētā</w:t>
      </w:r>
      <w:r w:rsidR="00367997">
        <w:t xml:space="preserve"> tiesību norm</w:t>
      </w:r>
      <w:r w:rsidR="00237C3A">
        <w:t>a</w:t>
      </w:r>
      <w:r w:rsidR="00367997">
        <w:t>.</w:t>
      </w:r>
    </w:p>
    <w:p w14:paraId="3E7A1B8B" w14:textId="3E26D78B" w:rsidR="00865B40" w:rsidRDefault="009E11BB" w:rsidP="00865B40">
      <w:pPr>
        <w:spacing w:line="276" w:lineRule="auto"/>
        <w:ind w:firstLine="567"/>
        <w:jc w:val="both"/>
      </w:pPr>
      <w:r>
        <w:t>Vienlaikus</w:t>
      </w:r>
      <w:r w:rsidR="00422CEB">
        <w:t xml:space="preserve"> Senāts vēlas norād</w:t>
      </w:r>
      <w:r w:rsidR="00D4684B">
        <w:t>īt, ka bāriņtiesai nav liegts koleģiālajā lēmumā konstatēt papildu apstākļus, kāpēc</w:t>
      </w:r>
      <w:r w:rsidR="00A056E4">
        <w:t xml:space="preserve"> nav atjaunojamas aizgādības tiesības, tā k</w:t>
      </w:r>
      <w:r w:rsidR="00365700">
        <w:t xml:space="preserve">ā bāriņtiesa lēmuma pieņemšanā vērtē ne tikai to, vai ir </w:t>
      </w:r>
      <w:r w:rsidR="00B5725B">
        <w:t xml:space="preserve">zuduši iemesli aizgādības tiesību pārtraukšanai, bet arī aktuālo situāciju bērna tiesību ievērošanā. Tādējādi </w:t>
      </w:r>
      <w:r w:rsidR="00E619B5">
        <w:t>koleģiālais lēmums var saturēt papildu pamatojumu aizgādības tiesību neatjauno</w:t>
      </w:r>
      <w:r w:rsidR="00D01FC4">
        <w:t xml:space="preserve">šanai, </w:t>
      </w:r>
      <w:proofErr w:type="gramStart"/>
      <w:r w:rsidR="00D01FC4">
        <w:t>tā kā, kamēr pastāv faktiskie apstākļi, kas ir pretēji bērna tiesībām un interesēm, aizgādības tiesību atjaunošanai nav pamata</w:t>
      </w:r>
      <w:proofErr w:type="gramEnd"/>
      <w:r w:rsidR="00D01FC4">
        <w:t>.</w:t>
      </w:r>
    </w:p>
    <w:p w14:paraId="6D7F6A73" w14:textId="77777777" w:rsidR="009E11BB" w:rsidRDefault="009E11BB" w:rsidP="00865B40">
      <w:pPr>
        <w:spacing w:line="276" w:lineRule="auto"/>
        <w:ind w:firstLine="567"/>
        <w:jc w:val="both"/>
      </w:pPr>
    </w:p>
    <w:p w14:paraId="24D0E99B" w14:textId="177F1A4F" w:rsidR="009931DA" w:rsidRPr="005A6ED4" w:rsidRDefault="00194D13" w:rsidP="009931DA">
      <w:pPr>
        <w:spacing w:line="276" w:lineRule="auto"/>
        <w:ind w:firstLine="567"/>
        <w:jc w:val="both"/>
        <w:rPr>
          <w:rFonts w:ascii="TimesNewRomanPSMT" w:eastAsiaTheme="minorHAnsi" w:hAnsi="TimesNewRomanPSMT" w:cs="TimesNewRomanPSMT"/>
        </w:rPr>
      </w:pPr>
      <w:r w:rsidRPr="005A6ED4">
        <w:rPr>
          <w:rFonts w:ascii="TimesNewRomanPSMT" w:eastAsiaTheme="minorHAnsi" w:hAnsi="TimesNewRomanPSMT" w:cs="TimesNewRomanPSMT"/>
        </w:rPr>
        <w:t>[</w:t>
      </w:r>
      <w:r w:rsidR="00ED1FC3">
        <w:rPr>
          <w:rFonts w:ascii="TimesNewRomanPSMT" w:eastAsiaTheme="minorHAnsi" w:hAnsi="TimesNewRomanPSMT" w:cs="TimesNewRomanPSMT"/>
        </w:rPr>
        <w:t>1</w:t>
      </w:r>
      <w:r w:rsidR="003719CF">
        <w:rPr>
          <w:rFonts w:ascii="TimesNewRomanPSMT" w:eastAsiaTheme="minorHAnsi" w:hAnsi="TimesNewRomanPSMT" w:cs="TimesNewRomanPSMT"/>
        </w:rPr>
        <w:t>3</w:t>
      </w:r>
      <w:r w:rsidRPr="005A6ED4">
        <w:rPr>
          <w:rFonts w:ascii="TimesNewRomanPSMT" w:eastAsiaTheme="minorHAnsi" w:hAnsi="TimesNewRomanPSMT" w:cs="TimesNewRomanPSMT"/>
        </w:rPr>
        <w:t>]</w:t>
      </w:r>
      <w:r w:rsidR="009931DA">
        <w:rPr>
          <w:rFonts w:ascii="TimesNewRomanPSMT" w:eastAsiaTheme="minorHAnsi" w:hAnsi="TimesNewRomanPSMT" w:cs="TimesNewRomanPSMT"/>
        </w:rPr>
        <w:t xml:space="preserve"> </w:t>
      </w:r>
      <w:r w:rsidR="009931DA" w:rsidRPr="005A6ED4">
        <w:rPr>
          <w:rFonts w:ascii="TimesNewRomanPSMT" w:eastAsiaTheme="minorHAnsi" w:hAnsi="TimesNewRomanPSMT" w:cs="TimesNewRomanPSMT"/>
        </w:rPr>
        <w:t>Bāriņtiesu</w:t>
      </w:r>
      <w:r w:rsidR="009931DA">
        <w:rPr>
          <w:rFonts w:ascii="TimesNewRomanPSMT" w:eastAsiaTheme="minorHAnsi" w:hAnsi="TimesNewRomanPSMT" w:cs="TimesNewRomanPSMT"/>
        </w:rPr>
        <w:t xml:space="preserve"> likuma </w:t>
      </w:r>
      <w:proofErr w:type="gramStart"/>
      <w:r w:rsidR="009931DA">
        <w:rPr>
          <w:rFonts w:ascii="TimesNewRomanPSMT" w:eastAsiaTheme="minorHAnsi" w:hAnsi="TimesNewRomanPSMT" w:cs="TimesNewRomanPSMT"/>
        </w:rPr>
        <w:t>22.panta</w:t>
      </w:r>
      <w:proofErr w:type="gramEnd"/>
      <w:r w:rsidR="009931DA">
        <w:rPr>
          <w:rFonts w:ascii="TimesNewRomanPSMT" w:eastAsiaTheme="minorHAnsi" w:hAnsi="TimesNewRomanPSMT" w:cs="TimesNewRomanPSMT"/>
        </w:rPr>
        <w:t xml:space="preserve"> pirmā</w:t>
      </w:r>
      <w:r w:rsidR="00BA4958">
        <w:rPr>
          <w:rFonts w:ascii="TimesNewRomanPSMT" w:eastAsiaTheme="minorHAnsi" w:hAnsi="TimesNewRomanPSMT" w:cs="TimesNewRomanPSMT"/>
        </w:rPr>
        <w:t>s</w:t>
      </w:r>
      <w:r w:rsidR="009931DA">
        <w:rPr>
          <w:rFonts w:ascii="TimesNewRomanPSMT" w:eastAsiaTheme="minorHAnsi" w:hAnsi="TimesNewRomanPSMT" w:cs="TimesNewRomanPSMT"/>
        </w:rPr>
        <w:t xml:space="preserve"> daļas 3.</w:t>
      </w:r>
      <w:r w:rsidR="009931DA" w:rsidRPr="005A6ED4">
        <w:rPr>
          <w:rFonts w:ascii="TimesNewRomanPSMT" w:eastAsiaTheme="minorHAnsi" w:hAnsi="TimesNewRomanPSMT" w:cs="TimesNewRomanPSMT"/>
        </w:rPr>
        <w:t>punkts paredz, ka bāriņtiesa lemj par bērna aizgādības tiesību pārtraukšanu vecākam, ja vecāks ļau</w:t>
      </w:r>
      <w:r w:rsidR="005C1E0A">
        <w:rPr>
          <w:rFonts w:ascii="TimesNewRomanPSMT" w:eastAsiaTheme="minorHAnsi" w:hAnsi="TimesNewRomanPSMT" w:cs="TimesNewRomanPSMT"/>
        </w:rPr>
        <w:t>nprātīgi izmanto savas tiesības</w:t>
      </w:r>
      <w:r w:rsidR="009931DA" w:rsidRPr="005A6ED4">
        <w:rPr>
          <w:rFonts w:ascii="TimesNewRomanPSMT" w:eastAsiaTheme="minorHAnsi" w:hAnsi="TimesNewRomanPSMT" w:cs="TimesNewRomanPSMT"/>
        </w:rPr>
        <w:t>.</w:t>
      </w:r>
    </w:p>
    <w:p w14:paraId="7D9EAD75" w14:textId="77777777" w:rsidR="004C2BBB" w:rsidRPr="005A6ED4" w:rsidRDefault="004C2BBB" w:rsidP="004C2BBB">
      <w:pPr>
        <w:spacing w:line="276" w:lineRule="auto"/>
        <w:ind w:firstLine="567"/>
        <w:jc w:val="both"/>
        <w:rPr>
          <w:rFonts w:ascii="TimesNewRomanPSMT" w:eastAsiaTheme="minorHAnsi" w:hAnsi="TimesNewRomanPSMT" w:cs="TimesNewRomanPSMT"/>
        </w:rPr>
      </w:pPr>
      <w:r w:rsidRPr="005A6ED4">
        <w:rPr>
          <w:rFonts w:ascii="TimesNewRomanPSMT" w:eastAsiaTheme="minorHAnsi" w:hAnsi="TimesNewRomanPSMT" w:cs="TimesNewRomanPSMT"/>
        </w:rPr>
        <w:t xml:space="preserve">Civillikuma </w:t>
      </w:r>
      <w:proofErr w:type="gramStart"/>
      <w:r w:rsidRPr="005A6ED4">
        <w:rPr>
          <w:rFonts w:ascii="TimesNewRomanPSMT" w:eastAsiaTheme="minorHAnsi" w:hAnsi="TimesNewRomanPSMT" w:cs="TimesNewRomanPSMT"/>
        </w:rPr>
        <w:t>203.panta</w:t>
      </w:r>
      <w:proofErr w:type="gramEnd"/>
      <w:r w:rsidRPr="005A6ED4">
        <w:rPr>
          <w:rFonts w:ascii="TimesNewRomanPSMT" w:eastAsiaTheme="minorHAnsi" w:hAnsi="TimesNewRomanPSMT" w:cs="TimesNewRomanPSMT"/>
        </w:rPr>
        <w:t xml:space="preserve"> trešā daļa paredz, ka aizgādības tiesības vecākam var tikt pārtrauktas, kad vecāks ļaunprātīgi izmanto savas tiesības, nepildot tiesas nolēmumu lietā, kas izriet no aizgādības un saskarsmes tiesībām, ja tas nodara būtisku kaitējumu bērnam un ja nepastāv otram vecākam šķēršļi īstenot bērna aprūpi.</w:t>
      </w:r>
    </w:p>
    <w:p w14:paraId="4B714CA7" w14:textId="4F712458" w:rsidR="001B4E6B" w:rsidRPr="005A6ED4" w:rsidRDefault="00EC1D9C" w:rsidP="003A6A10">
      <w:pPr>
        <w:spacing w:line="276" w:lineRule="auto"/>
        <w:ind w:firstLine="567"/>
        <w:jc w:val="both"/>
        <w:rPr>
          <w:rFonts w:ascii="TimesNewRomanPSMT" w:eastAsiaTheme="minorHAnsi" w:hAnsi="TimesNewRomanPSMT" w:cs="TimesNewRomanPSMT"/>
        </w:rPr>
      </w:pPr>
      <w:r w:rsidRPr="005A6ED4">
        <w:rPr>
          <w:rFonts w:ascii="TimesNewRomanPSMT" w:eastAsiaTheme="minorHAnsi" w:hAnsi="TimesNewRomanPSMT" w:cs="TimesNewRomanPSMT"/>
        </w:rPr>
        <w:t>Minētais regulējums Civi</w:t>
      </w:r>
      <w:r w:rsidR="00BE45FB" w:rsidRPr="005A6ED4">
        <w:rPr>
          <w:rFonts w:ascii="TimesNewRomanPSMT" w:eastAsiaTheme="minorHAnsi" w:hAnsi="TimesNewRomanPSMT" w:cs="TimesNewRomanPSMT"/>
        </w:rPr>
        <w:t>l</w:t>
      </w:r>
      <w:r w:rsidRPr="005A6ED4">
        <w:rPr>
          <w:rFonts w:ascii="TimesNewRomanPSMT" w:eastAsiaTheme="minorHAnsi" w:hAnsi="TimesNewRomanPSMT" w:cs="TimesNewRomanPSMT"/>
        </w:rPr>
        <w:t xml:space="preserve">likumā tika iekļauts ar </w:t>
      </w:r>
      <w:proofErr w:type="gramStart"/>
      <w:r w:rsidRPr="005A6ED4">
        <w:rPr>
          <w:rFonts w:ascii="TimesNewRomanPSMT" w:eastAsiaTheme="minorHAnsi" w:hAnsi="TimesNewRomanPSMT" w:cs="TimesNewRomanPSMT"/>
        </w:rPr>
        <w:t>2015.gada</w:t>
      </w:r>
      <w:proofErr w:type="gramEnd"/>
      <w:r w:rsidR="002F3C17" w:rsidRPr="005A6ED4">
        <w:rPr>
          <w:rFonts w:ascii="TimesNewRomanPSMT" w:eastAsiaTheme="minorHAnsi" w:hAnsi="TimesNewRomanPSMT" w:cs="TimesNewRomanPSMT"/>
        </w:rPr>
        <w:t xml:space="preserve"> 29.oktobra</w:t>
      </w:r>
      <w:r w:rsidRPr="005A6ED4">
        <w:rPr>
          <w:rFonts w:ascii="TimesNewRomanPSMT" w:eastAsiaTheme="minorHAnsi" w:hAnsi="TimesNewRomanPSMT" w:cs="TimesNewRomanPSMT"/>
        </w:rPr>
        <w:t xml:space="preserve"> grozījumiem. Likumprojekta anotācijā bija norādīts, ka normatīvajos aktos nav noteikta vecāku atbildība par tiesas nolēmumu lietā, kas izriet no aizgādības vai saskarsmes tiesībām, neizpildi. Nolūkā veicināt tiesas nolēmumu lietās, kas izriet no aizgādības vai saskarsmes tiesībām, labprātīgu izpildi, tiks noteikta vecāku atbildība par tiesas nolēmumu lietā, kas izriet no aizgādības vai saskarsmes tiesībām, neizpildi tādējādi, ka vecākam, kas nepilda attiecīgo tiesas nolēmumu, tiks pārtrauktas aizgādības tiesības</w:t>
      </w:r>
    </w:p>
    <w:p w14:paraId="549672EA" w14:textId="77777777" w:rsidR="00EC1D9C" w:rsidRPr="005A6ED4" w:rsidRDefault="00EC1D9C" w:rsidP="003A6A10">
      <w:pPr>
        <w:spacing w:line="276" w:lineRule="auto"/>
        <w:ind w:firstLine="567"/>
        <w:jc w:val="both"/>
        <w:rPr>
          <w:rFonts w:ascii="TimesNewRomanPSMT" w:eastAsiaTheme="minorHAnsi" w:hAnsi="TimesNewRomanPSMT" w:cs="TimesNewRomanPSMT"/>
        </w:rPr>
      </w:pPr>
      <w:r w:rsidRPr="005A6ED4">
        <w:rPr>
          <w:rFonts w:ascii="TimesNewRomanPSMT" w:eastAsiaTheme="minorHAnsi" w:hAnsi="TimesNewRomanPSMT" w:cs="TimesNewRomanPSMT"/>
        </w:rPr>
        <w:t>(</w:t>
      </w:r>
      <w:hyperlink r:id="rId6" w:history="1">
        <w:r w:rsidRPr="005A6ED4">
          <w:rPr>
            <w:rFonts w:ascii="TimesNewRomanPSMT" w:eastAsiaTheme="minorHAnsi" w:hAnsi="TimesNewRomanPSMT" w:cs="TimesNewRomanPSMT"/>
            <w:i/>
          </w:rPr>
          <w:t>https://titania.saeima.lv/LIVS12/saeimalivs12.nsf/0/5CEBBD0A8556C045C2257DA40042EB0D?OpenDocument</w:t>
        </w:r>
      </w:hyperlink>
      <w:r w:rsidRPr="005A6ED4">
        <w:rPr>
          <w:rFonts w:ascii="TimesNewRomanPSMT" w:eastAsiaTheme="minorHAnsi" w:hAnsi="TimesNewRomanPSMT" w:cs="TimesNewRomanPSMT"/>
        </w:rPr>
        <w:t>).</w:t>
      </w:r>
    </w:p>
    <w:p w14:paraId="2AC36974" w14:textId="2DA4F6B5" w:rsidR="0024514A" w:rsidRPr="005A6ED4" w:rsidRDefault="00EC1D9C" w:rsidP="0024514A">
      <w:pPr>
        <w:spacing w:line="276" w:lineRule="auto"/>
        <w:ind w:firstLine="567"/>
        <w:jc w:val="both"/>
        <w:rPr>
          <w:rFonts w:ascii="TimesNewRomanPSMT" w:eastAsiaTheme="minorHAnsi" w:hAnsi="TimesNewRomanPSMT" w:cs="TimesNewRomanPSMT"/>
        </w:rPr>
      </w:pPr>
      <w:r w:rsidRPr="005A6ED4">
        <w:rPr>
          <w:rFonts w:ascii="TimesNewRomanPSMT" w:eastAsiaTheme="minorHAnsi" w:hAnsi="TimesNewRomanPSMT" w:cs="TimesNewRomanPSMT"/>
        </w:rPr>
        <w:t xml:space="preserve">Apgabaltiesa, interpretējot Civillikuma </w:t>
      </w:r>
      <w:proofErr w:type="gramStart"/>
      <w:r w:rsidRPr="005A6ED4">
        <w:rPr>
          <w:rFonts w:ascii="TimesNewRomanPSMT" w:eastAsiaTheme="minorHAnsi" w:hAnsi="TimesNewRomanPSMT" w:cs="TimesNewRomanPSMT"/>
        </w:rPr>
        <w:t>203.panta</w:t>
      </w:r>
      <w:proofErr w:type="gramEnd"/>
      <w:r w:rsidRPr="005A6ED4">
        <w:rPr>
          <w:rFonts w:ascii="TimesNewRomanPSMT" w:eastAsiaTheme="minorHAnsi" w:hAnsi="TimesNewRomanPSMT" w:cs="TimesNewRomanPSMT"/>
        </w:rPr>
        <w:t xml:space="preserve"> </w:t>
      </w:r>
      <w:r w:rsidR="006D094B">
        <w:rPr>
          <w:rFonts w:ascii="TimesNewRomanPSMT" w:eastAsiaTheme="minorHAnsi" w:hAnsi="TimesNewRomanPSMT" w:cs="TimesNewRomanPSMT"/>
        </w:rPr>
        <w:t>trešo</w:t>
      </w:r>
      <w:r w:rsidR="009F5874" w:rsidRPr="005A6ED4">
        <w:rPr>
          <w:rFonts w:ascii="TimesNewRomanPSMT" w:eastAsiaTheme="minorHAnsi" w:hAnsi="TimesNewRomanPSMT" w:cs="TimesNewRomanPSMT"/>
        </w:rPr>
        <w:t xml:space="preserve"> daļ</w:t>
      </w:r>
      <w:r w:rsidR="006D094B">
        <w:rPr>
          <w:rFonts w:ascii="TimesNewRomanPSMT" w:eastAsiaTheme="minorHAnsi" w:hAnsi="TimesNewRomanPSMT" w:cs="TimesNewRomanPSMT"/>
        </w:rPr>
        <w:t>u</w:t>
      </w:r>
      <w:r w:rsidRPr="005A6ED4">
        <w:rPr>
          <w:rFonts w:ascii="TimesNewRomanPSMT" w:eastAsiaTheme="minorHAnsi" w:hAnsi="TimesNewRomanPSMT" w:cs="TimesNewRomanPSMT"/>
        </w:rPr>
        <w:t>, arī atsaucās uz šo anotāciju, uzskatot, ka</w:t>
      </w:r>
      <w:r w:rsidR="005526B4">
        <w:rPr>
          <w:rFonts w:ascii="TimesNewRomanPSMT" w:eastAsiaTheme="minorHAnsi" w:hAnsi="TimesNewRomanPSMT" w:cs="TimesNewRomanPSMT"/>
        </w:rPr>
        <w:t xml:space="preserve"> </w:t>
      </w:r>
      <w:r w:rsidR="003050A1">
        <w:rPr>
          <w:rFonts w:ascii="TimesNewRomanPSMT" w:eastAsiaTheme="minorHAnsi" w:hAnsi="TimesNewRomanPSMT" w:cs="TimesNewRomanPSMT"/>
        </w:rPr>
        <w:t>par</w:t>
      </w:r>
      <w:r w:rsidR="003050A1" w:rsidRPr="005A6ED4">
        <w:rPr>
          <w:rFonts w:ascii="TimesNewRomanPSMT" w:eastAsiaTheme="minorHAnsi" w:hAnsi="TimesNewRomanPSMT" w:cs="TimesNewRomanPSMT"/>
        </w:rPr>
        <w:t xml:space="preserve"> </w:t>
      </w:r>
      <w:r w:rsidR="005526B4" w:rsidRPr="005A6ED4">
        <w:rPr>
          <w:rFonts w:ascii="TimesNewRomanPSMT" w:eastAsiaTheme="minorHAnsi" w:hAnsi="TimesNewRomanPSMT" w:cs="TimesNewRomanPSMT"/>
        </w:rPr>
        <w:t>nepareiz</w:t>
      </w:r>
      <w:r w:rsidR="003050A1">
        <w:rPr>
          <w:rFonts w:ascii="TimesNewRomanPSMT" w:eastAsiaTheme="minorHAnsi" w:hAnsi="TimesNewRomanPSMT" w:cs="TimesNewRomanPSMT"/>
        </w:rPr>
        <w:t>u</w:t>
      </w:r>
      <w:r w:rsidR="005526B4" w:rsidRPr="005A6ED4">
        <w:rPr>
          <w:rFonts w:ascii="TimesNewRomanPSMT" w:eastAsiaTheme="minorHAnsi" w:hAnsi="TimesNewRomanPSMT" w:cs="TimesNewRomanPSMT"/>
        </w:rPr>
        <w:t xml:space="preserve"> ir vērtējama </w:t>
      </w:r>
      <w:r w:rsidR="00A569B8">
        <w:rPr>
          <w:rFonts w:ascii="TimesNewRomanPSMT" w:eastAsiaTheme="minorHAnsi" w:hAnsi="TimesNewRomanPSMT" w:cs="TimesNewRomanPSMT"/>
        </w:rPr>
        <w:t>taj</w:t>
      </w:r>
      <w:r w:rsidRPr="005A6ED4">
        <w:rPr>
          <w:rFonts w:ascii="TimesNewRomanPSMT" w:eastAsiaTheme="minorHAnsi" w:hAnsi="TimesNewRomanPSMT" w:cs="TimesNewRomanPSMT"/>
        </w:rPr>
        <w:t xml:space="preserve">ā ietvertā norāde, ka normatīvajos aktos nav paredzēta </w:t>
      </w:r>
      <w:r w:rsidR="005526B4">
        <w:rPr>
          <w:rFonts w:ascii="TimesNewRomanPSMT" w:eastAsiaTheme="minorHAnsi" w:hAnsi="TimesNewRomanPSMT" w:cs="TimesNewRomanPSMT"/>
        </w:rPr>
        <w:t xml:space="preserve">vecāka </w:t>
      </w:r>
      <w:r w:rsidRPr="005A6ED4">
        <w:rPr>
          <w:rFonts w:ascii="TimesNewRomanPSMT" w:eastAsiaTheme="minorHAnsi" w:hAnsi="TimesNewRomanPSMT" w:cs="TimesNewRomanPSMT"/>
        </w:rPr>
        <w:t>atbildība</w:t>
      </w:r>
      <w:r w:rsidR="00697594">
        <w:rPr>
          <w:rFonts w:ascii="TimesNewRomanPSMT" w:eastAsiaTheme="minorHAnsi" w:hAnsi="TimesNewRomanPSMT" w:cs="TimesNewRomanPSMT"/>
        </w:rPr>
        <w:t xml:space="preserve"> par tiesas nolēmuma nepildīšanu</w:t>
      </w:r>
      <w:r w:rsidRPr="005A6ED4">
        <w:rPr>
          <w:rFonts w:ascii="TimesNewRomanPSMT" w:eastAsiaTheme="minorHAnsi" w:hAnsi="TimesNewRomanPSMT" w:cs="TimesNewRomanPSMT"/>
        </w:rPr>
        <w:t xml:space="preserve">. Tālāk tiesa </w:t>
      </w:r>
      <w:r w:rsidR="00A84412" w:rsidRPr="005A6ED4">
        <w:rPr>
          <w:rFonts w:ascii="TimesNewRomanPSMT" w:eastAsiaTheme="minorHAnsi" w:hAnsi="TimesNewRomanPSMT" w:cs="TimesNewRomanPSMT"/>
        </w:rPr>
        <w:t>norādīja, ka Krimināl</w:t>
      </w:r>
      <w:r w:rsidR="00132DAE">
        <w:rPr>
          <w:rFonts w:ascii="TimesNewRomanPSMT" w:eastAsiaTheme="minorHAnsi" w:hAnsi="TimesNewRomanPSMT" w:cs="TimesNewRomanPSMT"/>
        </w:rPr>
        <w:t>likums paredz kriminālatbildību</w:t>
      </w:r>
      <w:r w:rsidR="00701343" w:rsidRPr="005A6ED4">
        <w:rPr>
          <w:rFonts w:ascii="TimesNewRomanPSMT" w:eastAsiaTheme="minorHAnsi" w:hAnsi="TimesNewRomanPSMT" w:cs="TimesNewRomanPSMT"/>
        </w:rPr>
        <w:t>, kā arī Civilprocesa likums paredz regulējumu tiesas nolēmuma izpildīšanai piespiedu kārtā.</w:t>
      </w:r>
    </w:p>
    <w:p w14:paraId="25B156F1" w14:textId="2C993F3E" w:rsidR="00590770" w:rsidRPr="005A6ED4" w:rsidRDefault="00FE0AFE" w:rsidP="00590770">
      <w:pPr>
        <w:spacing w:line="276" w:lineRule="auto"/>
        <w:ind w:firstLine="567"/>
        <w:jc w:val="both"/>
        <w:rPr>
          <w:rFonts w:ascii="TimesNewRomanPSMT" w:eastAsiaTheme="minorHAnsi" w:hAnsi="TimesNewRomanPSMT" w:cs="TimesNewRomanPSMT"/>
        </w:rPr>
      </w:pPr>
      <w:r w:rsidRPr="005A6ED4">
        <w:rPr>
          <w:rFonts w:ascii="TimesNewRomanPSMT" w:eastAsiaTheme="minorHAnsi" w:hAnsi="TimesNewRomanPSMT" w:cs="TimesNewRomanPSMT"/>
        </w:rPr>
        <w:t xml:space="preserve">Vienlaikus apgabaltiesa, izdarot minēto secinājumu, nav </w:t>
      </w:r>
      <w:r w:rsidR="004C37A6">
        <w:rPr>
          <w:rFonts w:ascii="TimesNewRomanPSMT" w:eastAsiaTheme="minorHAnsi" w:hAnsi="TimesNewRomanPSMT" w:cs="TimesNewRomanPSMT"/>
        </w:rPr>
        <w:t xml:space="preserve">anotāciju vērtējusi ar </w:t>
      </w:r>
      <w:r w:rsidRPr="005A6ED4">
        <w:rPr>
          <w:rFonts w:ascii="TimesNewRomanPSMT" w:eastAsiaTheme="minorHAnsi" w:hAnsi="TimesNewRomanPSMT" w:cs="TimesNewRomanPSMT"/>
        </w:rPr>
        <w:t>padziļināt</w:t>
      </w:r>
      <w:r w:rsidR="004C37A6">
        <w:rPr>
          <w:rFonts w:ascii="TimesNewRomanPSMT" w:eastAsiaTheme="minorHAnsi" w:hAnsi="TimesNewRomanPSMT" w:cs="TimesNewRomanPSMT"/>
        </w:rPr>
        <w:t>u</w:t>
      </w:r>
      <w:r w:rsidRPr="005A6ED4">
        <w:rPr>
          <w:rFonts w:ascii="TimesNewRomanPSMT" w:eastAsiaTheme="minorHAnsi" w:hAnsi="TimesNewRomanPSMT" w:cs="TimesNewRomanPSMT"/>
        </w:rPr>
        <w:t xml:space="preserve"> minēto liku</w:t>
      </w:r>
      <w:r w:rsidR="004C37A6">
        <w:rPr>
          <w:rFonts w:ascii="TimesNewRomanPSMT" w:eastAsiaTheme="minorHAnsi" w:hAnsi="TimesNewRomanPSMT" w:cs="TimesNewRomanPSMT"/>
        </w:rPr>
        <w:t>ma grozījumu izstrādes materiāliem</w:t>
      </w:r>
      <w:r w:rsidR="00875E30" w:rsidRPr="00875E30">
        <w:rPr>
          <w:rFonts w:ascii="TimesNewRomanPSMT" w:eastAsiaTheme="minorHAnsi" w:hAnsi="TimesNewRomanPSMT" w:cs="TimesNewRomanPSMT"/>
        </w:rPr>
        <w:t xml:space="preserve"> kopsakarā</w:t>
      </w:r>
      <w:r w:rsidRPr="005A6ED4">
        <w:rPr>
          <w:rFonts w:ascii="TimesNewRomanPSMT" w:eastAsiaTheme="minorHAnsi" w:hAnsi="TimesNewRomanPSMT" w:cs="TimesNewRomanPSMT"/>
        </w:rPr>
        <w:t>, no kuriem izsecin</w:t>
      </w:r>
      <w:r w:rsidR="009552EF" w:rsidRPr="005A6ED4">
        <w:rPr>
          <w:rFonts w:ascii="TimesNewRomanPSMT" w:eastAsiaTheme="minorHAnsi" w:hAnsi="TimesNewRomanPSMT" w:cs="TimesNewRomanPSMT"/>
        </w:rPr>
        <w:t>ām</w:t>
      </w:r>
      <w:r w:rsidR="004A7A14">
        <w:rPr>
          <w:rFonts w:ascii="TimesNewRomanPSMT" w:eastAsiaTheme="minorHAnsi" w:hAnsi="TimesNewRomanPSMT" w:cs="TimesNewRomanPSMT"/>
        </w:rPr>
        <w:t xml:space="preserve">a </w:t>
      </w:r>
      <w:r w:rsidR="009552EF" w:rsidRPr="005A6ED4">
        <w:rPr>
          <w:rFonts w:ascii="TimesNewRomanPSMT" w:eastAsiaTheme="minorHAnsi" w:hAnsi="TimesNewRomanPSMT" w:cs="TimesNewRomanPSMT"/>
        </w:rPr>
        <w:t xml:space="preserve">konkrēto likuma grozījumu </w:t>
      </w:r>
      <w:r w:rsidR="00AE3424">
        <w:rPr>
          <w:rFonts w:ascii="TimesNewRomanPSMT" w:eastAsiaTheme="minorHAnsi" w:hAnsi="TimesNewRomanPSMT" w:cs="TimesNewRomanPSMT"/>
        </w:rPr>
        <w:t>rašanās nepieciešamība</w:t>
      </w:r>
      <w:r w:rsidR="00AE3424" w:rsidRPr="005A6ED4">
        <w:rPr>
          <w:rFonts w:ascii="TimesNewRomanPSMT" w:eastAsiaTheme="minorHAnsi" w:hAnsi="TimesNewRomanPSMT" w:cs="TimesNewRomanPSMT"/>
        </w:rPr>
        <w:t xml:space="preserve"> </w:t>
      </w:r>
      <w:r w:rsidR="00AE3424">
        <w:rPr>
          <w:rFonts w:ascii="TimesNewRomanPSMT" w:eastAsiaTheme="minorHAnsi" w:hAnsi="TimesNewRomanPSMT" w:cs="TimesNewRomanPSMT"/>
        </w:rPr>
        <w:t>un</w:t>
      </w:r>
      <w:r w:rsidR="00AE3424" w:rsidRPr="005A6ED4">
        <w:rPr>
          <w:rFonts w:ascii="TimesNewRomanPSMT" w:eastAsiaTheme="minorHAnsi" w:hAnsi="TimesNewRomanPSMT" w:cs="TimesNewRomanPSMT"/>
        </w:rPr>
        <w:t xml:space="preserve"> </w:t>
      </w:r>
      <w:r w:rsidR="009552EF" w:rsidRPr="005A6ED4">
        <w:rPr>
          <w:rFonts w:ascii="TimesNewRomanPSMT" w:eastAsiaTheme="minorHAnsi" w:hAnsi="TimesNewRomanPSMT" w:cs="TimesNewRomanPSMT"/>
        </w:rPr>
        <w:t>mērķis.</w:t>
      </w:r>
    </w:p>
    <w:p w14:paraId="1F612030" w14:textId="6C1848DA" w:rsidR="00A77111" w:rsidRDefault="00590770" w:rsidP="00590770">
      <w:pPr>
        <w:spacing w:line="276" w:lineRule="auto"/>
        <w:ind w:firstLine="567"/>
        <w:jc w:val="both"/>
      </w:pPr>
      <w:r w:rsidRPr="005A6ED4">
        <w:rPr>
          <w:rFonts w:ascii="TimesNewRomanPSMT" w:eastAsiaTheme="minorHAnsi" w:hAnsi="TimesNewRomanPSMT" w:cs="TimesNewRomanPSMT"/>
        </w:rPr>
        <w:lastRenderedPageBreak/>
        <w:t>P</w:t>
      </w:r>
      <w:r w:rsidR="00A92378" w:rsidRPr="005A6ED4">
        <w:t xml:space="preserve">ar šiem grozījumiem plašas debates notika ne tikai Juridiskajā komisijā, bet arī </w:t>
      </w:r>
      <w:r w:rsidR="009552EF" w:rsidRPr="005A6ED4">
        <w:t>Saeimas plenārsēdēs, tostarp, apspriežot likumprojektu trešajā lasījumā</w:t>
      </w:r>
      <w:r w:rsidR="00A77111">
        <w:t>.</w:t>
      </w:r>
    </w:p>
    <w:p w14:paraId="6C1C9399" w14:textId="0E1BFDED" w:rsidR="00B705B0" w:rsidRPr="005A6ED4" w:rsidRDefault="00A77111" w:rsidP="00590770">
      <w:pPr>
        <w:spacing w:line="276" w:lineRule="auto"/>
        <w:ind w:firstLine="567"/>
        <w:jc w:val="both"/>
        <w:rPr>
          <w:bCs/>
          <w:shd w:val="clear" w:color="auto" w:fill="FFFFFF"/>
        </w:rPr>
      </w:pPr>
      <w:r w:rsidRPr="00CF3B3E">
        <w:rPr>
          <w:i/>
        </w:rPr>
        <w:t>O</w:t>
      </w:r>
      <w:r w:rsidR="00590770" w:rsidRPr="00CF3B3E">
        <w:rPr>
          <w:i/>
        </w:rPr>
        <w:t xml:space="preserve">ponējot </w:t>
      </w:r>
      <w:r w:rsidR="00590770" w:rsidRPr="005A6ED4">
        <w:t>minētajiem grozījumiem</w:t>
      </w:r>
      <w:r w:rsidR="00F80EEF">
        <w:t>,</w:t>
      </w:r>
      <w:r w:rsidR="00590770" w:rsidRPr="005A6ED4">
        <w:t xml:space="preserve"> </w:t>
      </w:r>
      <w:r w:rsidR="004B655F">
        <w:t xml:space="preserve">parlamenta </w:t>
      </w:r>
      <w:r w:rsidR="00F93282">
        <w:t xml:space="preserve">deputāts </w:t>
      </w:r>
      <w:r w:rsidR="009552EF" w:rsidRPr="005A6ED4">
        <w:t>norādī</w:t>
      </w:r>
      <w:r w:rsidR="00F93282">
        <w:t>ja, ka</w:t>
      </w:r>
      <w:r w:rsidR="009552EF" w:rsidRPr="005A6ED4">
        <w:t>:</w:t>
      </w:r>
      <w:r w:rsidR="00B705B0" w:rsidRPr="005A6ED4">
        <w:t xml:space="preserve"> </w:t>
      </w:r>
      <w:r w:rsidR="00E96E87">
        <w:t>„</w:t>
      </w:r>
      <w:r w:rsidR="00590770" w:rsidRPr="005A6ED4">
        <w:rPr>
          <w:bCs/>
          <w:shd w:val="clear" w:color="auto" w:fill="FFFFFF"/>
        </w:rPr>
        <w:t>Šis nav vienīgais instruments, kas tiek izmantots, lai nodrošinātu tiesas nolēmuma izpildi. Mēs skatīsim šajā paketē arī grozījumus Civilprocesa likumā, kur ir arī citi instrumenti un mehānismi, kā piespiest vecāku pildīt tiesas nolēmumu. Civilprocesa likums paredz iespēju tiesu izpildītājam iesaistīties šajās attiecībās, noskaidrot bērna dienas režīmu, ķert šo bērnu vai nu ceļā uz bērnudārzu vai skolu, vai ceļā uz mājām, lai nodrošinātu saskarsmi ar otru vecāku. Paredz tiesības tiesu izpildītājam pat uzlauzt durvis, lai iekļūtu dzīvoklī un nodrošinātu š</w:t>
      </w:r>
      <w:r w:rsidR="00875E30">
        <w:rPr>
          <w:bCs/>
          <w:shd w:val="clear" w:color="auto" w:fill="FFFFFF"/>
        </w:rPr>
        <w:t>ā</w:t>
      </w:r>
      <w:r w:rsidR="00590770" w:rsidRPr="005A6ED4">
        <w:rPr>
          <w:bCs/>
          <w:shd w:val="clear" w:color="auto" w:fill="FFFFFF"/>
        </w:rPr>
        <w:t xml:space="preserve"> sprieduma izpildi un saskarsmes tiesību īstenošanu. Lai cik tas drastiski izklausītos, iespējams, situācijās, kad tiek manipulēts ar bērnu, lai faktiski darītu pāri otram vecākam, tas ir attaisnojami. Taču šis priekšlikums ir solis vēl tālāk, paredzot, ka aprūpes tiesības vecākam tiks atņemtas. Jā, priekšlikums paredz, ka šīs tiesības tiks nodotas otram vecākam, taču ne vienmēr vecāks, kurš grib īstenot saskarsmi, tik tiešām var būt labs vecāks ikdienā un labi un pietiekami rūpēties par šo bērnu. Tāpēc, kolēģi, jā, tiesas nolēmuma izpilde ir jānodrošina, bet tā ir jānodrošina valstij ar valstiskiem līdzekļiem un ar valstiskiem piespiedu mehānismiem, nevis piedraudot ar bērna atņemšanu.”</w:t>
      </w:r>
    </w:p>
    <w:p w14:paraId="1F573D56" w14:textId="2AE45F37" w:rsidR="00891717" w:rsidRPr="005A6ED4" w:rsidRDefault="002F3E02" w:rsidP="00891717">
      <w:pPr>
        <w:spacing w:line="276" w:lineRule="auto"/>
        <w:ind w:firstLine="567"/>
        <w:jc w:val="both"/>
        <w:rPr>
          <w:bCs/>
          <w:shd w:val="clear" w:color="auto" w:fill="FFFFFF"/>
        </w:rPr>
      </w:pPr>
      <w:r w:rsidRPr="005A6ED4">
        <w:t>Minēto viedokli savukārt precizēja cits deputāts</w:t>
      </w:r>
      <w:r w:rsidR="00846847">
        <w:t>,</w:t>
      </w:r>
      <w:r w:rsidRPr="005A6ED4">
        <w:t xml:space="preserve"> norādot, ka</w:t>
      </w:r>
      <w:r w:rsidR="009761DD">
        <w:t>:</w:t>
      </w:r>
      <w:r w:rsidRPr="005A6ED4">
        <w:t xml:space="preserve"> </w:t>
      </w:r>
      <w:r w:rsidR="00E96E87">
        <w:t>„</w:t>
      </w:r>
      <w:r w:rsidRPr="005A6ED4">
        <w:rPr>
          <w:bCs/>
          <w:shd w:val="clear" w:color="auto" w:fill="FFFFFF"/>
        </w:rPr>
        <w:t>š</w:t>
      </w:r>
      <w:r w:rsidR="00702DE6" w:rsidRPr="005A6ED4">
        <w:rPr>
          <w:bCs/>
          <w:shd w:val="clear" w:color="auto" w:fill="FFFFFF"/>
        </w:rPr>
        <w:t xml:space="preserve">ajā gadījumā mēs runājam par to, ka šī norma var tikt piemērota tikai tajos gadījumos, kad tiek konstatēta vecāka ļaunprātība, kad tas nodara būtisku kaitējumu bērnam un nepastāv otram vecākam šķēršļi bērna aprūpi īstenot. Tātad faktiski šie ir priekšnoteikumi. Kas tos vērtē? Vispirmām kārtām tos vērtē bāriņtiesa. </w:t>
      </w:r>
      <w:r w:rsidR="00B705B0" w:rsidRPr="005A6ED4">
        <w:rPr>
          <w:bCs/>
          <w:shd w:val="clear" w:color="auto" w:fill="FFFFFF"/>
        </w:rPr>
        <w:t>Mēs komisijā esam iestrādājuši arī Bāriņtiesu likumā grozījumus, kas paredz bāriņtiesai šādu funkciju. Kā mēs zinām, šos jautājumus skata vispārējās jurisdikcijas tiesa, kuras nolēmumus ir iespējams pārsūdzēt. Es aicinu ņemt to vērā. Šeit kolēģi minēja, ka tikai strīdi par saskarsmes tiesību īstenošanu varētu būt pamats bērna atņemšanai. Nē, tas tā nav domāts! Ja, piemēram, starp vecākiem ir strīds par saskarsmes tiesībām attiecībā uz bērnu, tad sākotnēji šis strīds, iespējams, ir risināts tiesā un tiesa ir taisījusi nolēmumu. Un, ja viens no vecākiem, iespējams, nepilda šo nolēmumu, tad vispirmām kārtām attiecīgajam vecākam ir iespēja vērsties arī tiesā, lai pārskatītu šīs saskarsmes tiesības (piemēram, tiesības noteiktos laikos vai vietā tikties ar bērnu). Šāds mehānisms jau šobrīd likumā pastāv, un to noteikti vajadzētu izmantot. Un atkārtoti jāmin tas, ka arī šādos gadījumos ir jāvērtē tieši ļaunprātības faktors kā priekšnoteikums šīs normas īstenošanai. Apzināsimies to, ka dzīvē situācijas ir ļoti dažādas un diemžēl ir konstatēti fakti, ka tiešām vecāki vai viens no vecākiem ļaunprātīgi izmanto savas tiesības! Tas neapšaubāmi ir pretēji bērna interesēm.”</w:t>
      </w:r>
    </w:p>
    <w:p w14:paraId="70D8BD51" w14:textId="77777777" w:rsidR="00891717" w:rsidRPr="005A6ED4" w:rsidRDefault="00C55A53" w:rsidP="00E16922">
      <w:pPr>
        <w:spacing w:line="276" w:lineRule="auto"/>
        <w:ind w:firstLine="567"/>
        <w:jc w:val="both"/>
        <w:rPr>
          <w:bCs/>
          <w:shd w:val="clear" w:color="auto" w:fill="FFFFFF"/>
        </w:rPr>
      </w:pPr>
      <w:r w:rsidRPr="005A6ED4">
        <w:rPr>
          <w:bCs/>
          <w:shd w:val="clear" w:color="auto" w:fill="FFFFFF"/>
        </w:rPr>
        <w:t>Papildinot šo viedokli</w:t>
      </w:r>
      <w:r w:rsidR="00DF0D41" w:rsidRPr="005A6ED4">
        <w:rPr>
          <w:bCs/>
          <w:shd w:val="clear" w:color="auto" w:fill="FFFFFF"/>
        </w:rPr>
        <w:t>,</w:t>
      </w:r>
      <w:r w:rsidRPr="005A6ED4">
        <w:rPr>
          <w:bCs/>
          <w:shd w:val="clear" w:color="auto" w:fill="FFFFFF"/>
        </w:rPr>
        <w:t xml:space="preserve"> vēl cits deputāts norādīja, ka: </w:t>
      </w:r>
      <w:r w:rsidR="00E96E87">
        <w:t>„</w:t>
      </w:r>
      <w:r w:rsidR="00891717" w:rsidRPr="005A6ED4">
        <w:rPr>
          <w:bCs/>
          <w:shd w:val="clear" w:color="auto" w:fill="FFFFFF"/>
        </w:rPr>
        <w:t xml:space="preserve">tiešām aicinu iedziļināties arī tajā, ko teica tikko iepriekšējais runātājs, jo arī Juridiskās komisijas vārdā vēlos paust, ka šī tiesību norma ir domāta tieši bērna interesēs. Un tās situācijas, par kurām mēs Juridiskās komisijas sēdē dzirdējām, </w:t>
      </w:r>
      <w:r w:rsidR="00741D7F" w:rsidRPr="005A6ED4">
        <w:rPr>
          <w:bCs/>
          <w:shd w:val="clear" w:color="auto" w:fill="FFFFFF"/>
        </w:rPr>
        <w:t>–</w:t>
      </w:r>
      <w:r w:rsidR="00891717" w:rsidRPr="005A6ED4">
        <w:rPr>
          <w:bCs/>
          <w:shd w:val="clear" w:color="auto" w:fill="FFFFFF"/>
        </w:rPr>
        <w:t xml:space="preserve"> ka vecāki savas personīgās attiecības ļoti nežēlīgi risina uz bērnu rēķina. Bērni aug, bērniem ir jātiekas ar abiem vecākiem, tas ir ļoti svarīgi! Un, ja reiz tiesa ir nolēmusi, kā un kādos apstākļos bērniņam ir tiesības satikties ar tēti vai mammu, tad šis tiesas spriedums ir jāpilda.</w:t>
      </w:r>
      <w:r w:rsidR="005D2275">
        <w:rPr>
          <w:bCs/>
          <w:shd w:val="clear" w:color="auto" w:fill="FFFFFF"/>
        </w:rPr>
        <w:t xml:space="preserve"> </w:t>
      </w:r>
      <w:r w:rsidR="00891717" w:rsidRPr="005A6ED4">
        <w:rPr>
          <w:bCs/>
          <w:shd w:val="clear" w:color="auto" w:fill="FFFFFF"/>
        </w:rPr>
        <w:t xml:space="preserve">Šis pants nav par aizgādības tiesību atņemšanu. Šeit ir izskanējusi nepareiza informācija. Pants ir par pārtraukšanu un par nodošanu tam vecākam, kurš pilda spriedumu. Tas ir tādēļ, lai viņi varētu abi mazliet nākt pie prāta, es atvainojos par šādu izteikumu. Bērna aizvešana uz otru Latvijas malu, slēpšana, nerādīšana, ieslēgšana dzīvoklī, vešana ātrāk prom no bērnudārza tikai tādēļ, lai kaut kādā veidā atriebtos savam bijušajam partnerim, </w:t>
      </w:r>
      <w:r w:rsidR="00BA688F" w:rsidRPr="005A6ED4">
        <w:rPr>
          <w:bCs/>
          <w:shd w:val="clear" w:color="auto" w:fill="FFFFFF"/>
        </w:rPr>
        <w:t>–</w:t>
      </w:r>
      <w:r w:rsidR="00891717" w:rsidRPr="005A6ED4">
        <w:rPr>
          <w:bCs/>
          <w:shd w:val="clear" w:color="auto" w:fill="FFFFFF"/>
        </w:rPr>
        <w:t xml:space="preserve"> </w:t>
      </w:r>
      <w:proofErr w:type="gramStart"/>
      <w:r w:rsidR="00891717" w:rsidRPr="005A6ED4">
        <w:rPr>
          <w:bCs/>
          <w:shd w:val="clear" w:color="auto" w:fill="FFFFFF"/>
        </w:rPr>
        <w:t>ja pieauguši cilvēki</w:t>
      </w:r>
      <w:proofErr w:type="gramEnd"/>
      <w:r w:rsidR="00891717" w:rsidRPr="005A6ED4">
        <w:rPr>
          <w:bCs/>
          <w:shd w:val="clear" w:color="auto" w:fill="FFFFFF"/>
        </w:rPr>
        <w:t xml:space="preserve"> nespēj savas attiecības sakārtot, tas noteikti nav tas veids, kādu mēs Latvijas </w:t>
      </w:r>
      <w:r w:rsidR="00891717" w:rsidRPr="005A6ED4">
        <w:rPr>
          <w:bCs/>
          <w:shd w:val="clear" w:color="auto" w:fill="FFFFFF"/>
        </w:rPr>
        <w:lastRenderedPageBreak/>
        <w:t xml:space="preserve">Republikā vēlētos </w:t>
      </w:r>
      <w:proofErr w:type="spellStart"/>
      <w:r w:rsidR="00891717" w:rsidRPr="005A6ED4">
        <w:rPr>
          <w:bCs/>
          <w:shd w:val="clear" w:color="auto" w:fill="FFFFFF"/>
        </w:rPr>
        <w:t>tolerēt</w:t>
      </w:r>
      <w:proofErr w:type="spellEnd"/>
      <w:r w:rsidR="00891717" w:rsidRPr="005A6ED4">
        <w:rPr>
          <w:bCs/>
          <w:shd w:val="clear" w:color="auto" w:fill="FFFFFF"/>
        </w:rPr>
        <w:t>.</w:t>
      </w:r>
      <w:r w:rsidR="005D2275">
        <w:rPr>
          <w:bCs/>
          <w:shd w:val="clear" w:color="auto" w:fill="FFFFFF"/>
        </w:rPr>
        <w:t xml:space="preserve"> </w:t>
      </w:r>
      <w:r w:rsidR="00891717" w:rsidRPr="005A6ED4">
        <w:rPr>
          <w:bCs/>
          <w:shd w:val="clear" w:color="auto" w:fill="FFFFFF"/>
        </w:rPr>
        <w:t xml:space="preserve">Un, kā jau es arī iepriekš minēju, šis konkrētais priekšlikums atspoguļo jau tiesu judikatūrā, praksē esošo. Tiesas šādos gadījumos tik tiešām vērtē bērna intereses, vērtē to, vai šis vecāks to ir ļaunprātīgi darījis. Nav runa par kaut kādām saplīsušām mašīnām, nokavētiem trolejbusiem vai kādiem citiem apstākļiem jeb iemesliem, kāpēc nav paspēts bērniņu kaut kur aizvest. Runa ir par ļaunprātību, apzinātu ļaunprātību </w:t>
      </w:r>
      <w:r w:rsidR="00042AB9" w:rsidRPr="005A6ED4">
        <w:rPr>
          <w:bCs/>
          <w:shd w:val="clear" w:color="auto" w:fill="FFFFFF"/>
        </w:rPr>
        <w:t>–</w:t>
      </w:r>
      <w:r w:rsidR="00891717" w:rsidRPr="005A6ED4">
        <w:rPr>
          <w:bCs/>
          <w:shd w:val="clear" w:color="auto" w:fill="FFFFFF"/>
        </w:rPr>
        <w:t xml:space="preserve"> bieži vien ar nodomu slēpt bērnu no otra vecāka, kuram ir saskarsmes tiesības.</w:t>
      </w:r>
      <w:r w:rsidR="00E16922" w:rsidRPr="005A6ED4">
        <w:rPr>
          <w:bCs/>
          <w:shd w:val="clear" w:color="auto" w:fill="FFFFFF"/>
        </w:rPr>
        <w:t>” (</w:t>
      </w:r>
      <w:r w:rsidR="00B70C21" w:rsidRPr="00DD7B96">
        <w:rPr>
          <w:bCs/>
          <w:i/>
          <w:shd w:val="clear" w:color="auto" w:fill="FFFFFF"/>
        </w:rPr>
        <w:t xml:space="preserve">Saeimas </w:t>
      </w:r>
      <w:r w:rsidR="00F2217E" w:rsidRPr="00DD7B96">
        <w:rPr>
          <w:bCs/>
          <w:i/>
          <w:shd w:val="clear" w:color="auto" w:fill="FFFFFF"/>
        </w:rPr>
        <w:t>2015.gada 29.oktobra</w:t>
      </w:r>
      <w:r w:rsidR="00A51E2D">
        <w:rPr>
          <w:bCs/>
          <w:i/>
          <w:shd w:val="clear" w:color="auto" w:fill="FFFFFF"/>
        </w:rPr>
        <w:t> </w:t>
      </w:r>
      <w:r w:rsidR="00B70C21" w:rsidRPr="00DD7B96">
        <w:rPr>
          <w:bCs/>
          <w:i/>
          <w:shd w:val="clear" w:color="auto" w:fill="FFFFFF"/>
        </w:rPr>
        <w:t>plenārsēd</w:t>
      </w:r>
      <w:r w:rsidR="00920F5B" w:rsidRPr="00DD7B96">
        <w:rPr>
          <w:bCs/>
          <w:i/>
          <w:shd w:val="clear" w:color="auto" w:fill="FFFFFF"/>
        </w:rPr>
        <w:t>es</w:t>
      </w:r>
      <w:r w:rsidR="00A51E2D">
        <w:rPr>
          <w:bCs/>
          <w:i/>
          <w:shd w:val="clear" w:color="auto" w:fill="FFFFFF"/>
        </w:rPr>
        <w:t> </w:t>
      </w:r>
      <w:r w:rsidR="00920F5B" w:rsidRPr="00DD7B96">
        <w:rPr>
          <w:bCs/>
          <w:i/>
          <w:shd w:val="clear" w:color="auto" w:fill="FFFFFF"/>
        </w:rPr>
        <w:t>protokols</w:t>
      </w:r>
      <w:r w:rsidR="00E707E8" w:rsidRPr="00DD7B96">
        <w:rPr>
          <w:bCs/>
          <w:i/>
          <w:shd w:val="clear" w:color="auto" w:fill="FFFFFF"/>
        </w:rPr>
        <w:t>, </w:t>
      </w:r>
      <w:hyperlink r:id="rId7" w:history="1">
        <w:r w:rsidR="001B4E6B" w:rsidRPr="00DD7B96">
          <w:rPr>
            <w:bCs/>
            <w:i/>
            <w:shd w:val="clear" w:color="auto" w:fill="FFFFFF"/>
          </w:rPr>
          <w:t>https://titania.saeima.lv/LIVS12/saeimalivs12.nsf/0/F2B245B768336460C2257EFA00442FA2?OpenDocument</w:t>
        </w:r>
      </w:hyperlink>
      <w:r w:rsidR="001B4E6B" w:rsidRPr="00DD7B96">
        <w:rPr>
          <w:bCs/>
          <w:shd w:val="clear" w:color="auto" w:fill="FFFFFF"/>
        </w:rPr>
        <w:t>).</w:t>
      </w:r>
    </w:p>
    <w:p w14:paraId="45E3CBA7" w14:textId="11625433" w:rsidR="00B705B0" w:rsidRPr="005A6ED4" w:rsidRDefault="00D11B15" w:rsidP="00B705B0">
      <w:pPr>
        <w:spacing w:line="276" w:lineRule="auto"/>
        <w:ind w:firstLine="567"/>
        <w:jc w:val="both"/>
        <w:rPr>
          <w:bCs/>
          <w:shd w:val="clear" w:color="auto" w:fill="FFFFFF"/>
        </w:rPr>
      </w:pPr>
      <w:r>
        <w:rPr>
          <w:bCs/>
          <w:shd w:val="clear" w:color="auto" w:fill="FFFFFF"/>
        </w:rPr>
        <w:t>Pēc debatēm</w:t>
      </w:r>
      <w:r w:rsidR="00820C7D" w:rsidRPr="005A6ED4">
        <w:rPr>
          <w:bCs/>
          <w:shd w:val="clear" w:color="auto" w:fill="FFFFFF"/>
        </w:rPr>
        <w:t xml:space="preserve"> tika atbalstīts Juridiskās komisijas </w:t>
      </w:r>
      <w:r>
        <w:rPr>
          <w:bCs/>
          <w:shd w:val="clear" w:color="auto" w:fill="FFFFFF"/>
        </w:rPr>
        <w:t>piedāvātais likuma grozījums spēkā esošajā redakcijā.</w:t>
      </w:r>
    </w:p>
    <w:p w14:paraId="4F08AFFE" w14:textId="110016F0" w:rsidR="00F91E84" w:rsidRPr="005A6ED4" w:rsidRDefault="00F90ABE" w:rsidP="00F91E84">
      <w:pPr>
        <w:spacing w:line="276" w:lineRule="auto"/>
        <w:ind w:firstLine="567"/>
        <w:jc w:val="both"/>
        <w:rPr>
          <w:rFonts w:ascii="TimesNewRomanPSMT" w:eastAsiaTheme="minorHAnsi" w:hAnsi="TimesNewRomanPSMT" w:cs="TimesNewRomanPSMT"/>
        </w:rPr>
      </w:pPr>
      <w:r>
        <w:rPr>
          <w:rFonts w:ascii="TimesNewRomanPSMT" w:eastAsiaTheme="minorHAnsi" w:hAnsi="TimesNewRomanPSMT" w:cs="TimesNewRomanPSMT"/>
        </w:rPr>
        <w:t>Tāpat, kā norādīts iepriekš</w:t>
      </w:r>
      <w:r w:rsidR="004C2FA3">
        <w:rPr>
          <w:rFonts w:ascii="TimesNewRomanPSMT" w:eastAsiaTheme="minorHAnsi" w:hAnsi="TimesNewRomanPSMT" w:cs="TimesNewRomanPSMT"/>
        </w:rPr>
        <w:t>,</w:t>
      </w:r>
      <w:r>
        <w:rPr>
          <w:rFonts w:ascii="TimesNewRomanPSMT" w:eastAsiaTheme="minorHAnsi" w:hAnsi="TimesNewRomanPSMT" w:cs="TimesNewRomanPSMT"/>
        </w:rPr>
        <w:t xml:space="preserve"> minēto grozījumu izstrādes materiālos l</w:t>
      </w:r>
      <w:r>
        <w:t xml:space="preserve">ikumdevējs </w:t>
      </w:r>
      <w:r w:rsidRPr="005A6ED4">
        <w:t xml:space="preserve">paralēli </w:t>
      </w:r>
      <w:r>
        <w:t>pieņē</w:t>
      </w:r>
      <w:r w:rsidRPr="005A6ED4">
        <w:t>m</w:t>
      </w:r>
      <w:r>
        <w:t>a</w:t>
      </w:r>
      <w:r w:rsidRPr="005A6ED4">
        <w:t xml:space="preserve"> grozījum</w:t>
      </w:r>
      <w:r>
        <w:t>us</w:t>
      </w:r>
      <w:r w:rsidRPr="005A6ED4">
        <w:t xml:space="preserve"> Bāriņtiesu likumā, kas nosaka bāriņtiesai pienākumu šā regulējuma piemērošanā. Proti, ar </w:t>
      </w:r>
      <w:proofErr w:type="gramStart"/>
      <w:r w:rsidRPr="005A6ED4">
        <w:t>2015.gada</w:t>
      </w:r>
      <w:proofErr w:type="gramEnd"/>
      <w:r w:rsidRPr="005A6ED4">
        <w:t xml:space="preserve"> 29.oktobra grozījumiem Bāriņtiesu likuma 17.pants tika papildināts ar 11.punktu</w:t>
      </w:r>
      <w:r>
        <w:t>,</w:t>
      </w:r>
      <w:r w:rsidRPr="005A6ED4">
        <w:t xml:space="preserve"> nosakot, ka bāriņtiesas pienākum</w:t>
      </w:r>
      <w:r>
        <w:t>s</w:t>
      </w:r>
      <w:r w:rsidRPr="005A6ED4">
        <w:t xml:space="preserve"> ir izvērtē</w:t>
      </w:r>
      <w:r w:rsidR="003050A1">
        <w:t>t</w:t>
      </w:r>
      <w:r w:rsidRPr="005A6ED4">
        <w:t>, vai vecāks ļaunprātīgi izmanto savas tiesības, kā arī informē tiesu izpildītāju par izvērtējuma rezultātiem vai pieņemtajiem lēmumiem, ja saņemts no tiesu izpildītāja akts par to, ka lietā, kas izriet no aizgādības tiesībām, tiesu izpildītāja noteiktajā laikā un vietā bērns nav sastapts, vai arī saņemts akts par nolēmuma nepildīšanu lietā, kas izriet no saskarsmes tiesībām.</w:t>
      </w:r>
    </w:p>
    <w:p w14:paraId="1B547373" w14:textId="16BC75C1" w:rsidR="00F90ABE" w:rsidRDefault="006D778B" w:rsidP="003A6A10">
      <w:pPr>
        <w:spacing w:line="276" w:lineRule="auto"/>
        <w:ind w:firstLine="567"/>
        <w:jc w:val="both"/>
      </w:pPr>
      <w:r>
        <w:t xml:space="preserve">Tāpat </w:t>
      </w:r>
      <w:r w:rsidR="00B95E91" w:rsidRPr="005A6ED4">
        <w:t xml:space="preserve">ar </w:t>
      </w:r>
      <w:proofErr w:type="gramStart"/>
      <w:r w:rsidR="00B95E91" w:rsidRPr="005A6ED4">
        <w:t>2015.gada</w:t>
      </w:r>
      <w:proofErr w:type="gramEnd"/>
      <w:r w:rsidR="00B95E91" w:rsidRPr="005A6ED4">
        <w:t xml:space="preserve"> 29.oktobra </w:t>
      </w:r>
      <w:r>
        <w:t>grozījumi</w:t>
      </w:r>
      <w:r w:rsidR="00B95E91">
        <w:t>em tika veiktas izmaiņas</w:t>
      </w:r>
      <w:r>
        <w:t xml:space="preserve"> Civilprocesa likuma </w:t>
      </w:r>
      <w:r w:rsidR="00242E2C">
        <w:t>74.nodaļā, tostarp papildinot to ar 74.</w:t>
      </w:r>
      <w:r w:rsidR="00242E2C" w:rsidRPr="00242E2C">
        <w:rPr>
          <w:vertAlign w:val="superscript"/>
        </w:rPr>
        <w:t>5</w:t>
      </w:r>
      <w:r w:rsidR="00242E2C">
        <w:t xml:space="preserve">nodaļu par nolēmuma nepildīšanu lietās, kas izriet </w:t>
      </w:r>
      <w:r w:rsidR="00C04803">
        <w:t>no saskarsmes tiesībām.</w:t>
      </w:r>
    </w:p>
    <w:p w14:paraId="5ED2461D" w14:textId="77777777" w:rsidR="006D778B" w:rsidRDefault="006D778B" w:rsidP="003A6A10">
      <w:pPr>
        <w:spacing w:line="276" w:lineRule="auto"/>
        <w:ind w:firstLine="567"/>
        <w:jc w:val="both"/>
      </w:pPr>
    </w:p>
    <w:p w14:paraId="11DDC3E5" w14:textId="24DE03E8" w:rsidR="00C86F2F" w:rsidRDefault="00F90ABE" w:rsidP="003A6A10">
      <w:pPr>
        <w:spacing w:line="276" w:lineRule="auto"/>
        <w:ind w:firstLine="567"/>
        <w:jc w:val="both"/>
      </w:pPr>
      <w:r>
        <w:t>[</w:t>
      </w:r>
      <w:r w:rsidR="00ED1FC3">
        <w:t>1</w:t>
      </w:r>
      <w:r w:rsidR="003719CF">
        <w:t>4</w:t>
      </w:r>
      <w:r>
        <w:t xml:space="preserve">] </w:t>
      </w:r>
      <w:r w:rsidR="00C33005" w:rsidRPr="005A6ED4">
        <w:t>Tādējādi iepriekš minētās Civillikuma un Bāriņtiesu likuma normas ir interpretējamas sistēmiski un no tām izriet, ka likumde</w:t>
      </w:r>
      <w:r w:rsidR="00DD22EA" w:rsidRPr="005A6ED4">
        <w:t xml:space="preserve">vējs apspriešanā ir </w:t>
      </w:r>
      <w:r w:rsidR="002050D9">
        <w:t>ņēmis vērā</w:t>
      </w:r>
      <w:r w:rsidR="00DD22EA" w:rsidRPr="005A6ED4">
        <w:t xml:space="preserve">, kāds ir spēkā esošais tiesiskais regulējums saistībā ar civillietā pieņemtu nolēmumu izpildi, tostarp izpildi ar tiesu izpildītāja palīdzību, nonākot pie gala secinājuma, ka </w:t>
      </w:r>
      <w:r w:rsidR="00180950" w:rsidRPr="005A6ED4">
        <w:t>bērnu tiesību ievērošanas nolūkā likumā ir jābūt paredzētam</w:t>
      </w:r>
      <w:r w:rsidR="00856AE1">
        <w:t xml:space="preserve"> papildu</w:t>
      </w:r>
      <w:r w:rsidR="00180950" w:rsidRPr="005A6ED4">
        <w:t xml:space="preserve"> mehānismam, kā gadījumā, ja ir konstatēta ļaunprātīga vecāka rīcība, nepildot tiesas nolēmumu, kas izriet no bērna aizgādības un saskarsmes ties</w:t>
      </w:r>
      <w:r w:rsidR="00CB587D" w:rsidRPr="005A6ED4">
        <w:t>ībām, nodrošināt bērna tiesību ievērošanu.</w:t>
      </w:r>
      <w:r w:rsidR="00120E72">
        <w:t xml:space="preserve"> </w:t>
      </w:r>
      <w:r w:rsidR="00C86F2F">
        <w:t>Par minēto papildus liecina apstāklis, ka vienlaikus ar minētajiem grozījumiem tika izdarīti groz</w:t>
      </w:r>
      <w:r w:rsidR="00315538">
        <w:t>ījumi Civilprocesa likuma normās par nolēmumu izpildīšanu lietās, ka</w:t>
      </w:r>
      <w:r w:rsidR="0084157D">
        <w:t>s izriet no saskarsmes tiesībām, uz ko arī tika norādīts parlamenta plenārsēdes debatēs.</w:t>
      </w:r>
    </w:p>
    <w:p w14:paraId="03B0D5C0" w14:textId="0D15204F" w:rsidR="00C33005" w:rsidRPr="005A6ED4" w:rsidRDefault="00CB587D" w:rsidP="003A6A10">
      <w:pPr>
        <w:spacing w:line="276" w:lineRule="auto"/>
        <w:ind w:firstLine="567"/>
        <w:jc w:val="both"/>
      </w:pPr>
      <w:r w:rsidRPr="005A6ED4">
        <w:t xml:space="preserve">Likumdevējs arī skaidri norādīja, ka </w:t>
      </w:r>
      <w:r w:rsidR="00F62A3D">
        <w:t xml:space="preserve">Civillikuma </w:t>
      </w:r>
      <w:proofErr w:type="gramStart"/>
      <w:r w:rsidR="00F62A3D">
        <w:t>203.panta</w:t>
      </w:r>
      <w:proofErr w:type="gramEnd"/>
      <w:r w:rsidR="00F62A3D">
        <w:t xml:space="preserve"> trešās daļas piemērošanā</w:t>
      </w:r>
      <w:r w:rsidRPr="005A6ED4">
        <w:t xml:space="preserve"> nav runa par </w:t>
      </w:r>
      <w:r w:rsidR="003B14AC" w:rsidRPr="005A6ED4">
        <w:t>nebūtiskiem iemesliem, kāpēc tiesas nolēmums n</w:t>
      </w:r>
      <w:r w:rsidR="00BD65F6">
        <w:t>etiek</w:t>
      </w:r>
      <w:r w:rsidR="000B1199">
        <w:t xml:space="preserve"> pildīts, bet gan</w:t>
      </w:r>
      <w:r w:rsidR="003B14AC" w:rsidRPr="005A6ED4">
        <w:t xml:space="preserve"> par tādiem gadījumiem, kad vecāks ļaunprātīgi nepilda tiesas nolēmumu saistībā ar </w:t>
      </w:r>
      <w:r w:rsidR="00F2217E">
        <w:t>aizgādības, saskarsmes tiesībām, kas savukārt nav bērna interesēs.</w:t>
      </w:r>
    </w:p>
    <w:p w14:paraId="3204EB03" w14:textId="77777777" w:rsidR="00C86F2F" w:rsidRDefault="00F43CFE" w:rsidP="004C2BBB">
      <w:pPr>
        <w:spacing w:line="276" w:lineRule="auto"/>
        <w:ind w:firstLine="567"/>
        <w:jc w:val="both"/>
        <w:rPr>
          <w:rFonts w:ascii="TimesNewRomanPSMT" w:eastAsiaTheme="minorHAnsi" w:hAnsi="TimesNewRomanPSMT" w:cs="TimesNewRomanPSMT"/>
        </w:rPr>
      </w:pPr>
      <w:r>
        <w:rPr>
          <w:rFonts w:ascii="TimesNewRomanPSMT" w:eastAsiaTheme="minorHAnsi" w:hAnsi="TimesNewRomanPSMT" w:cs="TimesNewRomanPSMT"/>
        </w:rPr>
        <w:t>Līdz ar to</w:t>
      </w:r>
      <w:r w:rsidR="00556653">
        <w:rPr>
          <w:rFonts w:ascii="TimesNewRomanPSMT" w:eastAsiaTheme="minorHAnsi" w:hAnsi="TimesNewRomanPSMT" w:cs="TimesNewRomanPSMT"/>
        </w:rPr>
        <w:t xml:space="preserve"> </w:t>
      </w:r>
      <w:r w:rsidR="005C4425">
        <w:rPr>
          <w:rFonts w:ascii="TimesNewRomanPSMT" w:eastAsiaTheme="minorHAnsi" w:hAnsi="TimesNewRomanPSMT" w:cs="TimesNewRomanPSMT"/>
        </w:rPr>
        <w:t xml:space="preserve">Senāts secina, ka tādējādi likumdevējs apzināti ir radījis </w:t>
      </w:r>
      <w:r w:rsidR="00790719">
        <w:rPr>
          <w:rFonts w:ascii="TimesNewRomanPSMT" w:eastAsiaTheme="minorHAnsi" w:hAnsi="TimesNewRomanPSMT" w:cs="TimesNewRomanPSMT"/>
        </w:rPr>
        <w:t xml:space="preserve">papildu </w:t>
      </w:r>
      <w:r w:rsidR="00A230D4">
        <w:rPr>
          <w:rFonts w:ascii="TimesNewRomanPSMT" w:eastAsiaTheme="minorHAnsi" w:hAnsi="TimesNewRomanPSMT" w:cs="TimesNewRomanPSMT"/>
        </w:rPr>
        <w:t xml:space="preserve">tiesisku </w:t>
      </w:r>
      <w:r w:rsidR="0083495A">
        <w:rPr>
          <w:rFonts w:ascii="TimesNewRomanPSMT" w:eastAsiaTheme="minorHAnsi" w:hAnsi="TimesNewRomanPSMT" w:cs="TimesNewRomanPSMT"/>
        </w:rPr>
        <w:t>mehānismu</w:t>
      </w:r>
      <w:r w:rsidR="00F157EB">
        <w:rPr>
          <w:rFonts w:ascii="TimesNewRomanPSMT" w:eastAsiaTheme="minorHAnsi" w:hAnsi="TimesNewRomanPSMT" w:cs="TimesNewRomanPSMT"/>
        </w:rPr>
        <w:t xml:space="preserve">, lai nodrošinātu bērnu tiesību </w:t>
      </w:r>
      <w:r w:rsidR="002A498B">
        <w:rPr>
          <w:rFonts w:ascii="TimesNewRomanPSMT" w:eastAsiaTheme="minorHAnsi" w:hAnsi="TimesNewRomanPSMT" w:cs="TimesNewRomanPSMT"/>
        </w:rPr>
        <w:t xml:space="preserve">un interešu </w:t>
      </w:r>
      <w:r w:rsidR="00F157EB">
        <w:rPr>
          <w:rFonts w:ascii="TimesNewRomanPSMT" w:eastAsiaTheme="minorHAnsi" w:hAnsi="TimesNewRomanPSMT" w:cs="TimesNewRomanPSMT"/>
        </w:rPr>
        <w:t>efektīvu aizsardzību saistībā ar vecāka rīcību, kurš</w:t>
      </w:r>
      <w:r w:rsidR="00F157EB" w:rsidRPr="00F157EB">
        <w:rPr>
          <w:rFonts w:ascii="TimesNewRomanPSMT" w:eastAsiaTheme="minorHAnsi" w:hAnsi="TimesNewRomanPSMT" w:cs="TimesNewRomanPSMT"/>
        </w:rPr>
        <w:t xml:space="preserve"> </w:t>
      </w:r>
      <w:r w:rsidR="00F157EB">
        <w:rPr>
          <w:rFonts w:ascii="TimesNewRomanPSMT" w:eastAsiaTheme="minorHAnsi" w:hAnsi="TimesNewRomanPSMT" w:cs="TimesNewRomanPSMT"/>
        </w:rPr>
        <w:t>ļaunprātīgi izmanto savas vecāka tiesības, nepildot tiesas nolēmumu par aizgādības, saskarsmes tiesībām.</w:t>
      </w:r>
    </w:p>
    <w:p w14:paraId="21A35DEC" w14:textId="77777777" w:rsidR="00D71B7C" w:rsidRDefault="00D71B7C" w:rsidP="00D71B7C">
      <w:pPr>
        <w:spacing w:line="276" w:lineRule="auto"/>
        <w:ind w:firstLine="567"/>
        <w:jc w:val="both"/>
      </w:pPr>
      <w:r>
        <w:t xml:space="preserve">Turklāt no iepriekš atspoguļotajiem likumdevēja apsvērumiem Civillikuma </w:t>
      </w:r>
      <w:proofErr w:type="gramStart"/>
      <w:r>
        <w:t>203.panta</w:t>
      </w:r>
      <w:proofErr w:type="gramEnd"/>
      <w:r>
        <w:t xml:space="preserve"> trešās daļas izstrādē izriet, ka konkrētās tiesību normas pieņemšanu ir noteikusi</w:t>
      </w:r>
      <w:r w:rsidR="004A4238">
        <w:t xml:space="preserve"> tieši</w:t>
      </w:r>
      <w:r>
        <w:t xml:space="preserve"> tiesiskā realitāte, kad</w:t>
      </w:r>
      <w:r w:rsidR="004A4238">
        <w:t>,</w:t>
      </w:r>
      <w:r>
        <w:t xml:space="preserve"> pat neskatoties uz piespiedu mehānismiem un tiesas noteikto regulējumu, vecāks to nepilda,</w:t>
      </w:r>
      <w:r w:rsidR="00F104CE">
        <w:t xml:space="preserve"> tostarp pat slēpj bērnu,</w:t>
      </w:r>
      <w:r>
        <w:t xml:space="preserve"> tādējādi kaitējot bērna tiesībām un interesēm. Līdz ar to, ja konkrētā lietā ir konstatējama vecāka ļaunprātīga savu tiesību izmantošana, nepildot tiesas </w:t>
      </w:r>
      <w:r>
        <w:lastRenderedPageBreak/>
        <w:t xml:space="preserve">nolēmumu, un pastāv citi šajā tiesību normā minētie kritēriji, ir </w:t>
      </w:r>
      <w:r w:rsidR="00906FE7">
        <w:t>pamats piemē</w:t>
      </w:r>
      <w:r>
        <w:t>ro</w:t>
      </w:r>
      <w:r w:rsidR="00906FE7">
        <w:t>t konkrēto tiesību normu</w:t>
      </w:r>
      <w:r>
        <w:t>.</w:t>
      </w:r>
    </w:p>
    <w:p w14:paraId="1356FC28" w14:textId="77777777" w:rsidR="00F43CFE" w:rsidRDefault="00F43CFE" w:rsidP="004C2BBB">
      <w:pPr>
        <w:spacing w:line="276" w:lineRule="auto"/>
        <w:ind w:firstLine="567"/>
        <w:jc w:val="both"/>
        <w:rPr>
          <w:rFonts w:ascii="TimesNewRomanPSMT" w:eastAsiaTheme="minorHAnsi" w:hAnsi="TimesNewRomanPSMT" w:cs="TimesNewRomanPSMT"/>
        </w:rPr>
      </w:pPr>
    </w:p>
    <w:p w14:paraId="1C843584" w14:textId="77777777" w:rsidR="000A6307" w:rsidRDefault="00F43CFE" w:rsidP="009002F9">
      <w:pPr>
        <w:spacing w:line="276" w:lineRule="auto"/>
        <w:ind w:firstLine="567"/>
        <w:jc w:val="both"/>
        <w:rPr>
          <w:rFonts w:ascii="TimesNewRomanPSMT" w:eastAsiaTheme="minorHAnsi" w:hAnsi="TimesNewRomanPSMT" w:cs="TimesNewRomanPSMT"/>
        </w:rPr>
      </w:pPr>
      <w:r>
        <w:rPr>
          <w:rFonts w:ascii="TimesNewRomanPSMT" w:eastAsiaTheme="minorHAnsi" w:hAnsi="TimesNewRomanPSMT" w:cs="TimesNewRomanPSMT"/>
        </w:rPr>
        <w:t>[1</w:t>
      </w:r>
      <w:r w:rsidR="003719CF">
        <w:rPr>
          <w:rFonts w:ascii="TimesNewRomanPSMT" w:eastAsiaTheme="minorHAnsi" w:hAnsi="TimesNewRomanPSMT" w:cs="TimesNewRomanPSMT"/>
        </w:rPr>
        <w:t>5</w:t>
      </w:r>
      <w:r>
        <w:rPr>
          <w:rFonts w:ascii="TimesNewRomanPSMT" w:eastAsiaTheme="minorHAnsi" w:hAnsi="TimesNewRomanPSMT" w:cs="TimesNewRomanPSMT"/>
        </w:rPr>
        <w:t xml:space="preserve">] </w:t>
      </w:r>
      <w:r w:rsidR="00F77655">
        <w:rPr>
          <w:rFonts w:ascii="TimesNewRomanPSMT" w:eastAsiaTheme="minorHAnsi" w:hAnsi="TimesNewRomanPSMT" w:cs="TimesNewRomanPSMT"/>
        </w:rPr>
        <w:t>No iepriekš minētā materiālu atspoguļojuma arī nepārprotami izriet, ka bāriņtiesa ir tā institūcija, kas šādā gadījumā lemj par aizgādības tiesību pārtraukšanu</w:t>
      </w:r>
      <w:r w:rsidR="00AF0BC9">
        <w:rPr>
          <w:rFonts w:ascii="TimesNewRomanPSMT" w:eastAsiaTheme="minorHAnsi" w:hAnsi="TimesNewRomanPSMT" w:cs="TimesNewRomanPSMT"/>
        </w:rPr>
        <w:t>.</w:t>
      </w:r>
    </w:p>
    <w:p w14:paraId="73697821" w14:textId="48539695" w:rsidR="009002F9" w:rsidRPr="005A6ED4" w:rsidRDefault="009002F9" w:rsidP="009002F9">
      <w:pPr>
        <w:spacing w:line="276" w:lineRule="auto"/>
        <w:ind w:firstLine="567"/>
        <w:jc w:val="both"/>
      </w:pPr>
      <w:r w:rsidRPr="005A6ED4">
        <w:rPr>
          <w:rFonts w:ascii="TimesNewRomanPSMT" w:eastAsiaTheme="minorHAnsi" w:hAnsi="TimesNewRomanPSMT" w:cs="TimesNewRomanPSMT"/>
        </w:rPr>
        <w:t xml:space="preserve">Bāriņtiesa saskaņā ar </w:t>
      </w:r>
      <w:r w:rsidRPr="005A6ED4">
        <w:t xml:space="preserve">Bāriņtiesu likuma </w:t>
      </w:r>
      <w:proofErr w:type="gramStart"/>
      <w:r w:rsidRPr="005A6ED4">
        <w:t>4.panta</w:t>
      </w:r>
      <w:proofErr w:type="gramEnd"/>
      <w:r w:rsidRPr="005A6ED4">
        <w:t xml:space="preserve"> otro daļu ir aizbildnības un aizgādnības iestāde, kuras darbības prioritāte ir bērna vai citu rīcībnespējīgu personu tiesību un</w:t>
      </w:r>
      <w:r>
        <w:t xml:space="preserve"> tiesisko interešu aizsardzība, kā arī </w:t>
      </w:r>
      <w:r w:rsidRPr="005A6ED4">
        <w:t>atbilstoši šā likuma 17.panta 1.punktam aizstāv bērnu personiskās un mantiskās intereses un tiesības.</w:t>
      </w:r>
      <w:r>
        <w:t xml:space="preserve"> Līdz ar to </w:t>
      </w:r>
      <w:r w:rsidR="000A6307">
        <w:t xml:space="preserve">minētā lēmuma pieņemšana </w:t>
      </w:r>
      <w:r w:rsidR="002D5473">
        <w:t>pilnībā atbilst bāriņtiesas kompetences būtībai.</w:t>
      </w:r>
    </w:p>
    <w:p w14:paraId="2675980B" w14:textId="16258B16" w:rsidR="00C86F2F" w:rsidRDefault="002D5473" w:rsidP="004C2BBB">
      <w:pPr>
        <w:spacing w:line="276" w:lineRule="auto"/>
        <w:ind w:firstLine="567"/>
        <w:jc w:val="both"/>
        <w:rPr>
          <w:rFonts w:ascii="TimesNewRomanPSMT" w:eastAsiaTheme="minorHAnsi" w:hAnsi="TimesNewRomanPSMT" w:cs="TimesNewRomanPSMT"/>
        </w:rPr>
      </w:pPr>
      <w:r>
        <w:rPr>
          <w:rFonts w:ascii="TimesNewRomanPSMT" w:eastAsiaTheme="minorHAnsi" w:hAnsi="TimesNewRomanPSMT" w:cs="TimesNewRomanPSMT"/>
        </w:rPr>
        <w:t xml:space="preserve">Savukārt </w:t>
      </w:r>
      <w:r>
        <w:t xml:space="preserve">Civillikuma </w:t>
      </w:r>
      <w:proofErr w:type="gramStart"/>
      <w:r>
        <w:t>203.panta</w:t>
      </w:r>
      <w:proofErr w:type="gramEnd"/>
      <w:r>
        <w:t xml:space="preserve"> trešās daļas</w:t>
      </w:r>
      <w:r>
        <w:rPr>
          <w:rFonts w:ascii="TimesNewRomanPSMT" w:eastAsiaTheme="minorHAnsi" w:hAnsi="TimesNewRomanPSMT" w:cs="TimesNewRomanPSMT"/>
        </w:rPr>
        <w:t xml:space="preserve"> </w:t>
      </w:r>
      <w:r w:rsidR="001C1936">
        <w:rPr>
          <w:rFonts w:ascii="TimesNewRomanPSMT" w:eastAsiaTheme="minorHAnsi" w:hAnsi="TimesNewRomanPSMT" w:cs="TimesNewRomanPSMT"/>
        </w:rPr>
        <w:t xml:space="preserve">piemērošanai </w:t>
      </w:r>
      <w:r>
        <w:rPr>
          <w:rFonts w:ascii="TimesNewRomanPSMT" w:eastAsiaTheme="minorHAnsi" w:hAnsi="TimesNewRomanPSMT" w:cs="TimesNewRomanPSMT"/>
        </w:rPr>
        <w:t>v</w:t>
      </w:r>
      <w:r w:rsidR="00F77655">
        <w:rPr>
          <w:rFonts w:ascii="TimesNewRomanPSMT" w:eastAsiaTheme="minorHAnsi" w:hAnsi="TimesNewRomanPSMT" w:cs="TimesNewRomanPSMT"/>
        </w:rPr>
        <w:t>ērtējamie kritēriji</w:t>
      </w:r>
      <w:r>
        <w:rPr>
          <w:rFonts w:ascii="TimesNewRomanPSMT" w:eastAsiaTheme="minorHAnsi" w:hAnsi="TimesNewRomanPSMT" w:cs="TimesNewRomanPSMT"/>
        </w:rPr>
        <w:t xml:space="preserve">, kā izriet </w:t>
      </w:r>
      <w:r w:rsidR="00846847">
        <w:rPr>
          <w:rFonts w:ascii="TimesNewRomanPSMT" w:eastAsiaTheme="minorHAnsi" w:hAnsi="TimesNewRomanPSMT" w:cs="TimesNewRomanPSMT"/>
        </w:rPr>
        <w:t xml:space="preserve">no </w:t>
      </w:r>
      <w:r>
        <w:rPr>
          <w:rFonts w:ascii="TimesNewRomanPSMT" w:eastAsiaTheme="minorHAnsi" w:hAnsi="TimesNewRomanPSMT" w:cs="TimesNewRomanPSMT"/>
        </w:rPr>
        <w:t xml:space="preserve">normas teksta un iepriekš atspoguļotajiem </w:t>
      </w:r>
      <w:r w:rsidR="00235EAE">
        <w:rPr>
          <w:rFonts w:ascii="TimesNewRomanPSMT" w:eastAsiaTheme="minorHAnsi" w:hAnsi="TimesNewRomanPSMT" w:cs="TimesNewRomanPSMT"/>
        </w:rPr>
        <w:t>likumdevēja apsvērumiem,</w:t>
      </w:r>
      <w:r w:rsidR="00F77655">
        <w:rPr>
          <w:rFonts w:ascii="TimesNewRomanPSMT" w:eastAsiaTheme="minorHAnsi" w:hAnsi="TimesNewRomanPSMT" w:cs="TimesNewRomanPSMT"/>
        </w:rPr>
        <w:t xml:space="preserve"> ir tas, ka vecāks tieši ļaunprātīgi (nevis aiz nezināšanas vai maldības) izmanto savas tiesības, nepildot tiesas nolēmumu, tas rada </w:t>
      </w:r>
      <w:r w:rsidR="00C90D17">
        <w:rPr>
          <w:rFonts w:ascii="TimesNewRomanPSMT" w:eastAsiaTheme="minorHAnsi" w:hAnsi="TimesNewRomanPSMT" w:cs="TimesNewRomanPSMT"/>
        </w:rPr>
        <w:t xml:space="preserve">būtisku </w:t>
      </w:r>
      <w:r w:rsidR="00F77655">
        <w:rPr>
          <w:rFonts w:ascii="TimesNewRomanPSMT" w:eastAsiaTheme="minorHAnsi" w:hAnsi="TimesNewRomanPSMT" w:cs="TimesNewRomanPSMT"/>
        </w:rPr>
        <w:t>kaitējumu bērnam un otram vecākam nepastāv šķēršļi īstenot bērna aprūpi.</w:t>
      </w:r>
      <w:r w:rsidR="00EC3B3F">
        <w:rPr>
          <w:rFonts w:ascii="TimesNewRomanPSMT" w:eastAsiaTheme="minorHAnsi" w:hAnsi="TimesNewRomanPSMT" w:cs="TimesNewRomanPSMT"/>
        </w:rPr>
        <w:t xml:space="preserve"> Piemēram, pēdējam no minētajiem kritērijiem </w:t>
      </w:r>
      <w:r w:rsidR="004327A4">
        <w:rPr>
          <w:rFonts w:ascii="TimesNewRomanPSMT" w:eastAsiaTheme="minorHAnsi" w:hAnsi="TimesNewRomanPSMT" w:cs="TimesNewRomanPSMT"/>
        </w:rPr>
        <w:t>apgabal</w:t>
      </w:r>
      <w:r w:rsidR="00EC3B3F">
        <w:rPr>
          <w:rFonts w:ascii="TimesNewRomanPSMT" w:eastAsiaTheme="minorHAnsi" w:hAnsi="TimesNewRomanPSMT" w:cs="TimesNewRomanPSMT"/>
        </w:rPr>
        <w:t xml:space="preserve">tiesa </w:t>
      </w:r>
      <w:r w:rsidR="00A12CBF">
        <w:rPr>
          <w:rFonts w:ascii="TimesNewRomanPSMT" w:eastAsiaTheme="minorHAnsi" w:hAnsi="TimesNewRomanPSMT" w:cs="TimesNewRomanPSMT"/>
        </w:rPr>
        <w:t xml:space="preserve">spriedumā </w:t>
      </w:r>
      <w:r w:rsidR="00EC3B3F">
        <w:rPr>
          <w:rFonts w:ascii="TimesNewRomanPSMT" w:eastAsiaTheme="minorHAnsi" w:hAnsi="TimesNewRomanPSMT" w:cs="TimesNewRomanPSMT"/>
        </w:rPr>
        <w:t xml:space="preserve">vispār nav pievērsusi vērību, tas ir, vai otram vecākam </w:t>
      </w:r>
      <w:r w:rsidR="00D95CB9">
        <w:rPr>
          <w:rFonts w:ascii="TimesNewRomanPSMT" w:eastAsiaTheme="minorHAnsi" w:hAnsi="TimesNewRomanPSMT" w:cs="TimesNewRomanPSMT"/>
        </w:rPr>
        <w:t>pastāvēja šķēršļi īstenot abu bērnu aprūpi.</w:t>
      </w:r>
    </w:p>
    <w:p w14:paraId="26D7BEA6" w14:textId="7B4938EF" w:rsidR="000E5BB3" w:rsidRDefault="00A10453" w:rsidP="004C2BBB">
      <w:pPr>
        <w:spacing w:line="276" w:lineRule="auto"/>
        <w:ind w:firstLine="567"/>
        <w:jc w:val="both"/>
        <w:rPr>
          <w:rFonts w:ascii="TimesNewRomanPSMT" w:eastAsiaTheme="minorHAnsi" w:hAnsi="TimesNewRomanPSMT" w:cs="TimesNewRomanPSMT"/>
        </w:rPr>
      </w:pPr>
      <w:r>
        <w:rPr>
          <w:rFonts w:ascii="TimesNewRomanPSMT" w:eastAsiaTheme="minorHAnsi" w:hAnsi="TimesNewRomanPSMT" w:cs="TimesNewRomanPSMT"/>
        </w:rPr>
        <w:t xml:space="preserve">Nav pamatots </w:t>
      </w:r>
      <w:r w:rsidR="006E6FAC">
        <w:rPr>
          <w:rFonts w:ascii="TimesNewRomanPSMT" w:eastAsiaTheme="minorHAnsi" w:hAnsi="TimesNewRomanPSMT" w:cs="TimesNewRomanPSMT"/>
        </w:rPr>
        <w:t>arī apgabaltiesas secināta</w:t>
      </w:r>
      <w:r>
        <w:rPr>
          <w:rFonts w:ascii="TimesNewRomanPSMT" w:eastAsiaTheme="minorHAnsi" w:hAnsi="TimesNewRomanPSMT" w:cs="TimesNewRomanPSMT"/>
        </w:rPr>
        <w:t>is</w:t>
      </w:r>
      <w:r w:rsidR="006E6FAC">
        <w:rPr>
          <w:rFonts w:ascii="TimesNewRomanPSMT" w:eastAsiaTheme="minorHAnsi" w:hAnsi="TimesNewRomanPSMT" w:cs="TimesNewRomanPSMT"/>
        </w:rPr>
        <w:t xml:space="preserve">, ka papildus normā minētajiem kritērijiem bāriņtiesai jāvērtē, kāda ir lēmuma ietekme uz citiem tiesvedības procesiem, jo šāds secinājums neizriet ne no minētās </w:t>
      </w:r>
      <w:r w:rsidR="006E6FAC">
        <w:t>Civillikuma normas, ne</w:t>
      </w:r>
      <w:r w:rsidR="006E6FAC">
        <w:rPr>
          <w:rFonts w:ascii="TimesNewRomanPSMT" w:eastAsiaTheme="minorHAnsi" w:hAnsi="TimesNewRomanPSMT" w:cs="TimesNewRomanPSMT"/>
        </w:rPr>
        <w:t xml:space="preserve"> </w:t>
      </w:r>
      <w:r w:rsidR="006E6FAC">
        <w:t xml:space="preserve">Bāriņtiesu likuma </w:t>
      </w:r>
      <w:proofErr w:type="gramStart"/>
      <w:r w:rsidR="006E6FAC">
        <w:t>17.panta</w:t>
      </w:r>
      <w:proofErr w:type="gramEnd"/>
      <w:r w:rsidR="006E6FAC">
        <w:t xml:space="preserve"> 11.punkta, ne citām tiesību normām.</w:t>
      </w:r>
    </w:p>
    <w:p w14:paraId="6CE4747D" w14:textId="77777777" w:rsidR="006E6FAC" w:rsidRDefault="006E6FAC" w:rsidP="000E5BB3">
      <w:pPr>
        <w:spacing w:line="276" w:lineRule="auto"/>
        <w:ind w:firstLine="567"/>
        <w:jc w:val="both"/>
        <w:rPr>
          <w:rFonts w:ascii="TimesNewRomanPSMT" w:eastAsiaTheme="minorHAnsi" w:hAnsi="TimesNewRomanPSMT" w:cs="TimesNewRomanPSMT"/>
        </w:rPr>
      </w:pPr>
    </w:p>
    <w:p w14:paraId="253F9FA9" w14:textId="1F2C7009" w:rsidR="00F45303" w:rsidRDefault="00225B64" w:rsidP="00F45303">
      <w:pPr>
        <w:tabs>
          <w:tab w:val="left" w:pos="1080"/>
        </w:tabs>
        <w:spacing w:line="276" w:lineRule="auto"/>
        <w:ind w:firstLine="567"/>
        <w:jc w:val="both"/>
      </w:pPr>
      <w:r>
        <w:rPr>
          <w:rFonts w:ascii="TimesNewRomanPSMT" w:eastAsiaTheme="minorHAnsi" w:hAnsi="TimesNewRomanPSMT" w:cs="TimesNewRomanPSMT"/>
        </w:rPr>
        <w:t>[</w:t>
      </w:r>
      <w:r w:rsidR="00ED1FC3">
        <w:rPr>
          <w:rFonts w:ascii="TimesNewRomanPSMT" w:eastAsiaTheme="minorHAnsi" w:hAnsi="TimesNewRomanPSMT" w:cs="TimesNewRomanPSMT"/>
        </w:rPr>
        <w:t>1</w:t>
      </w:r>
      <w:r w:rsidR="003719CF">
        <w:rPr>
          <w:rFonts w:ascii="TimesNewRomanPSMT" w:eastAsiaTheme="minorHAnsi" w:hAnsi="TimesNewRomanPSMT" w:cs="TimesNewRomanPSMT"/>
        </w:rPr>
        <w:t>6</w:t>
      </w:r>
      <w:r>
        <w:rPr>
          <w:rFonts w:ascii="TimesNewRomanPSMT" w:eastAsiaTheme="minorHAnsi" w:hAnsi="TimesNewRomanPSMT" w:cs="TimesNewRomanPSMT"/>
        </w:rPr>
        <w:t xml:space="preserve">] </w:t>
      </w:r>
      <w:r w:rsidR="00F45303" w:rsidRPr="005A6ED4">
        <w:t xml:space="preserve">Atbilstoši </w:t>
      </w:r>
      <w:r w:rsidR="00F45303" w:rsidRPr="005A6ED4">
        <w:rPr>
          <w:bCs/>
        </w:rPr>
        <w:t xml:space="preserve">Bērnu tiesību aizsardzības likuma </w:t>
      </w:r>
      <w:proofErr w:type="gramStart"/>
      <w:r w:rsidR="00F45303" w:rsidRPr="005A6ED4">
        <w:rPr>
          <w:bCs/>
        </w:rPr>
        <w:t>6.panta</w:t>
      </w:r>
      <w:proofErr w:type="gramEnd"/>
      <w:r w:rsidR="00F45303" w:rsidRPr="005A6ED4">
        <w:rPr>
          <w:bCs/>
        </w:rPr>
        <w:t xml:space="preserve"> pirmajai un otrajai daļai t</w:t>
      </w:r>
      <w:r w:rsidR="00F45303" w:rsidRPr="005A6ED4">
        <w:t>iesiskajās attiecībās, kas skar bērnu, bērna tiesības un intereses ir prioritāras. 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w:t>
      </w:r>
      <w:r w:rsidR="00F45303">
        <w:t xml:space="preserve"> </w:t>
      </w:r>
      <w:r w:rsidR="00F45303" w:rsidRPr="005A6ED4">
        <w:t>Tādējādi lēmumu pieņemšanā bāriņtiesai primāri jāvadās no bērnu vislabāko interešu ievērošanas principa.</w:t>
      </w:r>
    </w:p>
    <w:p w14:paraId="4961CD12" w14:textId="460254CB" w:rsidR="003507C1" w:rsidRDefault="003507C1" w:rsidP="003507C1">
      <w:pPr>
        <w:spacing w:line="276" w:lineRule="auto"/>
        <w:ind w:firstLine="567"/>
        <w:jc w:val="both"/>
      </w:pPr>
      <w:r>
        <w:rPr>
          <w:rFonts w:ascii="TimesNewRomanPSMT" w:eastAsiaTheme="minorHAnsi" w:hAnsi="TimesNewRomanPSMT" w:cs="TimesNewRomanPSMT"/>
        </w:rPr>
        <w:t xml:space="preserve">No </w:t>
      </w:r>
      <w:r>
        <w:t xml:space="preserve">Bāriņtiesu likuma </w:t>
      </w:r>
      <w:proofErr w:type="gramStart"/>
      <w:r>
        <w:t>17.panta</w:t>
      </w:r>
      <w:proofErr w:type="gramEnd"/>
      <w:r>
        <w:t xml:space="preserve"> 11.punkta, kas</w:t>
      </w:r>
      <w:r w:rsidR="00B01145">
        <w:t>,</w:t>
      </w:r>
      <w:r>
        <w:t xml:space="preserve"> kā minēts, tika ieviests sistēmiski ar iepriekš minētajiem Civillikuma 203.panta trešās daļas grozījumiem, secināms, ka, līdz ko bāriņtiesai no tiesu izpildītāja kļūst zināmi apstākļi par vecāka tiesību ļaunprātīgu izmantošanu, nepildot tiesas nolēmumu, bāriņtiesa izvērtē konkrēto gadījumu no bērnu tiesību un interešu ievērošanas viedokļa, tostarp, ja izpildās priekšnoteikumi lēmuma pieņemšanai, pieņem lēmumu. Arī no Civilprocesa likuma 74.</w:t>
      </w:r>
      <w:r w:rsidRPr="00E55F73">
        <w:rPr>
          <w:vertAlign w:val="superscript"/>
        </w:rPr>
        <w:t>5</w:t>
      </w:r>
      <w:r>
        <w:t>nodaļā ietvertā 620.</w:t>
      </w:r>
      <w:r w:rsidRPr="00A2757A">
        <w:rPr>
          <w:vertAlign w:val="superscript"/>
        </w:rPr>
        <w:t>26</w:t>
      </w:r>
      <w:r>
        <w:t>panta tieši izriet, ka tiesu izpildītājs bāriņtiesu par radušos situāciju neinformē tikai pēc visu civilprocesuālo tiesisko līdzekļu izsmelšanas, bet jau agrāk, tostarp, pirms lemšanas par telpu atvēršanu piespiedu kārtā.</w:t>
      </w:r>
    </w:p>
    <w:p w14:paraId="5AEF57D1" w14:textId="627BC829" w:rsidR="000E5BB3" w:rsidRDefault="00F45303" w:rsidP="00F45303">
      <w:pPr>
        <w:spacing w:line="276" w:lineRule="auto"/>
        <w:ind w:firstLine="567"/>
        <w:jc w:val="both"/>
        <w:rPr>
          <w:rFonts w:ascii="TimesNewRomanPSMT" w:eastAsiaTheme="minorHAnsi" w:hAnsi="TimesNewRomanPSMT" w:cs="TimesNewRomanPSMT"/>
        </w:rPr>
      </w:pPr>
      <w:r>
        <w:t xml:space="preserve">Tādējādi </w:t>
      </w:r>
      <w:r w:rsidR="004F170B">
        <w:rPr>
          <w:rFonts w:ascii="TimesNewRomanPSMT" w:eastAsiaTheme="minorHAnsi" w:hAnsi="TimesNewRomanPSMT" w:cs="TimesNewRomanPSMT"/>
        </w:rPr>
        <w:t>nav pamatots</w:t>
      </w:r>
      <w:r w:rsidR="00EF7182">
        <w:rPr>
          <w:rFonts w:ascii="TimesNewRomanPSMT" w:eastAsiaTheme="minorHAnsi" w:hAnsi="TimesNewRomanPSMT" w:cs="TimesNewRomanPSMT"/>
        </w:rPr>
        <w:t xml:space="preserve"> apgabaltiesas viedokli</w:t>
      </w:r>
      <w:r w:rsidR="004F170B">
        <w:rPr>
          <w:rFonts w:ascii="TimesNewRomanPSMT" w:eastAsiaTheme="minorHAnsi" w:hAnsi="TimesNewRomanPSMT" w:cs="TimesNewRomanPSMT"/>
        </w:rPr>
        <w:t>s</w:t>
      </w:r>
      <w:r w:rsidR="00EF7182">
        <w:rPr>
          <w:rFonts w:ascii="TimesNewRomanPSMT" w:eastAsiaTheme="minorHAnsi" w:hAnsi="TimesNewRomanPSMT" w:cs="TimesNewRomanPSMT"/>
        </w:rPr>
        <w:t>, ka</w:t>
      </w:r>
      <w:r w:rsidR="00A10453">
        <w:rPr>
          <w:rFonts w:ascii="TimesNewRomanPSMT" w:eastAsiaTheme="minorHAnsi" w:hAnsi="TimesNewRomanPSMT" w:cs="TimesNewRomanPSMT"/>
        </w:rPr>
        <w:t xml:space="preserve"> </w:t>
      </w:r>
      <w:r w:rsidR="006E6FAC">
        <w:t>bāriņtiesai ir jāsagaida, kad būs izsmelti visi civilprocesuālie tiesas nolēmuma piespiedu izpildes līdzekļi, līdz bāriņtiesa varētu lemt par aizgādības tiesību pārtraukšanu vecākam, kurš ļaunprātīgi izmanto savas tiesības.</w:t>
      </w:r>
      <w:r w:rsidR="004426A1" w:rsidRPr="004426A1">
        <w:rPr>
          <w:rFonts w:ascii="TimesNewRomanPSMT" w:eastAsiaTheme="minorHAnsi" w:hAnsi="TimesNewRomanPSMT" w:cs="TimesNewRomanPSMT"/>
        </w:rPr>
        <w:t xml:space="preserve"> </w:t>
      </w:r>
      <w:r w:rsidR="004426A1" w:rsidRPr="005A6ED4">
        <w:rPr>
          <w:rFonts w:ascii="TimesNewRomanPSMT" w:eastAsiaTheme="minorHAnsi" w:hAnsi="TimesNewRomanPSMT" w:cs="TimesNewRomanPSMT"/>
        </w:rPr>
        <w:t xml:space="preserve">Bāriņtiesas pienākums saskaņā ar iepriekš minēto tiesisko regulējumu nav </w:t>
      </w:r>
      <w:proofErr w:type="spellStart"/>
      <w:r w:rsidR="004426A1" w:rsidRPr="005A6ED4">
        <w:rPr>
          <w:rFonts w:ascii="TimesNewRomanPSMT" w:eastAsiaTheme="minorHAnsi" w:hAnsi="TimesNewRomanPSMT" w:cs="TimesNewRomanPSMT"/>
        </w:rPr>
        <w:t>pašmērķīgi</w:t>
      </w:r>
      <w:proofErr w:type="spellEnd"/>
      <w:r w:rsidR="004426A1" w:rsidRPr="005A6ED4">
        <w:rPr>
          <w:rFonts w:ascii="TimesNewRomanPSMT" w:eastAsiaTheme="minorHAnsi" w:hAnsi="TimesNewRomanPSMT" w:cs="TimesNewRomanPSMT"/>
        </w:rPr>
        <w:t xml:space="preserve"> panākt tiesas nolēmuma izpildi. Tiesas nolēmuma izpildi, tostarp piespiedu kārtā</w:t>
      </w:r>
      <w:r w:rsidR="00B01145">
        <w:rPr>
          <w:rFonts w:ascii="TimesNewRomanPSMT" w:eastAsiaTheme="minorHAnsi" w:hAnsi="TimesNewRomanPSMT" w:cs="TimesNewRomanPSMT"/>
        </w:rPr>
        <w:t>,</w:t>
      </w:r>
      <w:r w:rsidR="004426A1" w:rsidRPr="005A6ED4">
        <w:rPr>
          <w:rFonts w:ascii="TimesNewRomanPSMT" w:eastAsiaTheme="minorHAnsi" w:hAnsi="TimesNewRomanPSMT" w:cs="TimesNewRomanPSMT"/>
        </w:rPr>
        <w:t xml:space="preserve"> p</w:t>
      </w:r>
      <w:r w:rsidR="004426A1">
        <w:rPr>
          <w:rFonts w:ascii="TimesNewRomanPSMT" w:eastAsiaTheme="minorHAnsi" w:hAnsi="TimesNewRomanPSMT" w:cs="TimesNewRomanPSMT"/>
        </w:rPr>
        <w:t>amatā</w:t>
      </w:r>
      <w:r w:rsidR="004426A1" w:rsidRPr="005A6ED4">
        <w:rPr>
          <w:rFonts w:ascii="TimesNewRomanPSMT" w:eastAsiaTheme="minorHAnsi" w:hAnsi="TimesNewRomanPSMT" w:cs="TimesNewRomanPSMT"/>
        </w:rPr>
        <w:t xml:space="preserve"> veic tiesu izpildītājs. Bāriņtiesa raugās, lai ti</w:t>
      </w:r>
      <w:r w:rsidR="007434A0">
        <w:rPr>
          <w:rFonts w:ascii="TimesNewRomanPSMT" w:eastAsiaTheme="minorHAnsi" w:hAnsi="TimesNewRomanPSMT" w:cs="TimesNewRomanPSMT"/>
        </w:rPr>
        <w:t>e</w:t>
      </w:r>
      <w:r w:rsidR="004426A1" w:rsidRPr="005A6ED4">
        <w:rPr>
          <w:rFonts w:ascii="TimesNewRomanPSMT" w:eastAsiaTheme="minorHAnsi" w:hAnsi="TimesNewRomanPSMT" w:cs="TimesNewRomanPSMT"/>
        </w:rPr>
        <w:t>k ievērotas bērnu tiesības un intereses. Ja tās netiek ievērotas, tad bāriņtiesa pieņem lēmumu.</w:t>
      </w:r>
    </w:p>
    <w:p w14:paraId="29A225C7" w14:textId="41BAB39F" w:rsidR="002F777A" w:rsidRDefault="007434A0" w:rsidP="000E5BB3">
      <w:pPr>
        <w:spacing w:line="276" w:lineRule="auto"/>
        <w:ind w:firstLine="567"/>
        <w:jc w:val="both"/>
      </w:pPr>
      <w:r>
        <w:t>Turklāt nav izslēgts, ka bāriņtiesa pēc otra vecāka iesnieguma par konkrēto gadījumu uzzina</w:t>
      </w:r>
      <w:r w:rsidR="00B01145">
        <w:t>,</w:t>
      </w:r>
      <w:r>
        <w:t xml:space="preserve"> </w:t>
      </w:r>
      <w:r w:rsidR="002F777A">
        <w:t xml:space="preserve">vēl </w:t>
      </w:r>
      <w:proofErr w:type="gramStart"/>
      <w:r w:rsidR="004838C1">
        <w:t>pirms tiesu</w:t>
      </w:r>
      <w:proofErr w:type="gramEnd"/>
      <w:r w:rsidR="004838C1">
        <w:t xml:space="preserve"> izpildītājs bāriņtiesai </w:t>
      </w:r>
      <w:r w:rsidR="00374464">
        <w:t xml:space="preserve">ir </w:t>
      </w:r>
      <w:r w:rsidR="004838C1">
        <w:t>nos</w:t>
      </w:r>
      <w:r w:rsidR="00374464">
        <w:t>ūtījis</w:t>
      </w:r>
      <w:r w:rsidR="004838C1">
        <w:t xml:space="preserve"> informāciju</w:t>
      </w:r>
      <w:r>
        <w:t xml:space="preserve">. </w:t>
      </w:r>
      <w:r w:rsidR="00374464">
        <w:t>B</w:t>
      </w:r>
      <w:r>
        <w:t>āriņtiesa</w:t>
      </w:r>
      <w:r w:rsidR="00374464">
        <w:t>i</w:t>
      </w:r>
      <w:r>
        <w:t xml:space="preserve"> </w:t>
      </w:r>
      <w:r w:rsidR="00374464">
        <w:t>tieši bērnu tiesību un interešu aizsardzības nolūkā ir jāuzsāk apstākļu noskaidrošana un izvērtēšana</w:t>
      </w:r>
      <w:r>
        <w:t xml:space="preserve">, </w:t>
      </w:r>
      <w:proofErr w:type="gramStart"/>
      <w:r>
        <w:t>l</w:t>
      </w:r>
      <w:r w:rsidR="00374464">
        <w:t>īdz ko tai kļūst zināmi minētie apstākļi</w:t>
      </w:r>
      <w:proofErr w:type="gramEnd"/>
      <w:r w:rsidR="00374464">
        <w:t xml:space="preserve">. </w:t>
      </w:r>
    </w:p>
    <w:p w14:paraId="32E75916" w14:textId="6123D827" w:rsidR="00B40267" w:rsidRDefault="004426A1" w:rsidP="004C2BBB">
      <w:pPr>
        <w:spacing w:line="276" w:lineRule="auto"/>
        <w:ind w:firstLine="567"/>
        <w:jc w:val="both"/>
      </w:pPr>
      <w:r>
        <w:lastRenderedPageBreak/>
        <w:t xml:space="preserve">Kā </w:t>
      </w:r>
      <w:r w:rsidR="00374464">
        <w:t xml:space="preserve">jau tika </w:t>
      </w:r>
      <w:r>
        <w:t xml:space="preserve">minēts, </w:t>
      </w:r>
      <w:r w:rsidR="004A23FE">
        <w:t xml:space="preserve">likumdevēja </w:t>
      </w:r>
      <w:r w:rsidR="00374464">
        <w:t>mērķis bija radīt</w:t>
      </w:r>
      <w:r w:rsidR="00D36C8F">
        <w:t xml:space="preserve"> līdzekli, </w:t>
      </w:r>
      <w:r w:rsidR="00225B64">
        <w:t xml:space="preserve">kā </w:t>
      </w:r>
      <w:r w:rsidR="00D36C8F">
        <w:t xml:space="preserve">likt </w:t>
      </w:r>
      <w:r w:rsidR="009756C6">
        <w:t>vecāk</w:t>
      </w:r>
      <w:r w:rsidR="00D36C8F">
        <w:t>am saprast sav</w:t>
      </w:r>
      <w:r w:rsidR="00225B64">
        <w:t>u</w:t>
      </w:r>
      <w:r w:rsidR="00D36C8F">
        <w:t xml:space="preserve"> rīcību un</w:t>
      </w:r>
      <w:r w:rsidR="009756C6">
        <w:t xml:space="preserve"> sākt ievērot bērna ties</w:t>
      </w:r>
      <w:r w:rsidR="00225B64">
        <w:t>ības un intereses, pildot tiesas nolēmumā noteikto.</w:t>
      </w:r>
      <w:r>
        <w:t xml:space="preserve"> Tādējādi, j</w:t>
      </w:r>
      <w:r w:rsidR="004F7A75">
        <w:t xml:space="preserve">a bāriņtiesa varētu lemt tikai pēc tam, kad </w:t>
      </w:r>
      <w:r w:rsidR="00DC2C90">
        <w:t xml:space="preserve">būtu </w:t>
      </w:r>
      <w:r w:rsidR="004F7A75">
        <w:t xml:space="preserve">izsmelti visi civilprocesuālie </w:t>
      </w:r>
      <w:r w:rsidR="00DC2C90">
        <w:t xml:space="preserve">līdzekļi tiesas nolēmuma </w:t>
      </w:r>
      <w:r w:rsidR="008D0A84">
        <w:t xml:space="preserve">piespiedu izpildei, </w:t>
      </w:r>
      <w:r w:rsidR="00DA4AB2">
        <w:t xml:space="preserve">tostarp telpu uzlaušana un bērnu piespiedu atdošana otram vecākam, </w:t>
      </w:r>
      <w:r w:rsidR="008D0A84">
        <w:t xml:space="preserve">tad bāriņtiesai </w:t>
      </w:r>
      <w:r w:rsidR="002D22D8">
        <w:t>piešķirtās tiesības vairs nebūtu nepieciešamas,</w:t>
      </w:r>
      <w:r w:rsidR="008E47EE">
        <w:t xml:space="preserve"> jo bērni būtu piespiedu kārtā atgriezti otram vecākam</w:t>
      </w:r>
      <w:r w:rsidR="00DA4AB2">
        <w:t xml:space="preserve">. Tomēr tāda </w:t>
      </w:r>
      <w:r w:rsidR="003D4ED2">
        <w:t xml:space="preserve">uzskatāmi nav bijusi likumdevēja iecere, ja reiz pēc plašām debatēm </w:t>
      </w:r>
      <w:r w:rsidR="009002F9">
        <w:t xml:space="preserve">Civillikuma </w:t>
      </w:r>
      <w:proofErr w:type="gramStart"/>
      <w:r w:rsidR="009002F9">
        <w:t>203.pants</w:t>
      </w:r>
      <w:proofErr w:type="gramEnd"/>
      <w:r w:rsidR="009002F9">
        <w:t xml:space="preserve"> </w:t>
      </w:r>
      <w:r w:rsidR="003D4ED2">
        <w:t>tika papildināts ar konkrēto tiesisko regulējumu.</w:t>
      </w:r>
    </w:p>
    <w:p w14:paraId="1FFF5871" w14:textId="0350F026" w:rsidR="00F45303" w:rsidRPr="005A6ED4" w:rsidRDefault="002D22D8" w:rsidP="00F45303">
      <w:pPr>
        <w:tabs>
          <w:tab w:val="left" w:pos="1080"/>
        </w:tabs>
        <w:spacing w:line="276" w:lineRule="auto"/>
        <w:ind w:firstLine="567"/>
        <w:jc w:val="both"/>
        <w:rPr>
          <w:rFonts w:ascii="TimesNewRomanPSMT" w:eastAsiaTheme="minorHAnsi" w:hAnsi="TimesNewRomanPSMT" w:cs="TimesNewRomanPSMT"/>
        </w:rPr>
      </w:pPr>
      <w:r>
        <w:t>Turkl</w:t>
      </w:r>
      <w:r w:rsidR="00B75F25">
        <w:t xml:space="preserve">āt </w:t>
      </w:r>
      <w:r>
        <w:t>pēc visu civilprocesuālo piespiedu līdzekļu izsmelšanas</w:t>
      </w:r>
      <w:r w:rsidR="009C393D">
        <w:t>,</w:t>
      </w:r>
      <w:r>
        <w:t xml:space="preserve"> visticamāk</w:t>
      </w:r>
      <w:r w:rsidR="009C393D">
        <w:t>,</w:t>
      </w:r>
      <w:r>
        <w:t xml:space="preserve"> bērna </w:t>
      </w:r>
      <w:r w:rsidR="007B7637">
        <w:t xml:space="preserve">intereses un tiesības jau būtu tik tālu aizskartas, ka </w:t>
      </w:r>
      <w:r w:rsidR="00A2596C">
        <w:t xml:space="preserve">bāriņtiesas iejaukšanās </w:t>
      </w:r>
      <w:r w:rsidR="004C0102">
        <w:t xml:space="preserve">vairs nedotu nekādu reālu tiesību aizsardzību bērniem, bet </w:t>
      </w:r>
      <w:r w:rsidR="003F599F">
        <w:t xml:space="preserve">bāriņtiesa vien </w:t>
      </w:r>
      <w:r w:rsidR="004C0102">
        <w:t>varētu darboties, sniedzot jau psiholoģiskā atbalsta pakalpojumus</w:t>
      </w:r>
      <w:r w:rsidR="003F599F">
        <w:t xml:space="preserve"> bērniem un ģimenei</w:t>
      </w:r>
      <w:r w:rsidR="004C0102">
        <w:t>.</w:t>
      </w:r>
      <w:r w:rsidR="008E47EE" w:rsidRPr="008E47EE">
        <w:t xml:space="preserve"> </w:t>
      </w:r>
      <w:r w:rsidR="00FB0E9E">
        <w:t xml:space="preserve">Šāda tiesību normu interpretācija </w:t>
      </w:r>
      <w:r w:rsidR="008E47EE">
        <w:t xml:space="preserve">nozīmētu </w:t>
      </w:r>
      <w:r w:rsidR="0023551F">
        <w:t>„</w:t>
      </w:r>
      <w:r w:rsidR="00B05234">
        <w:t>nedzīvu” tiesisko regulējumu bērnu tiesību aizsardzīb</w:t>
      </w:r>
      <w:r w:rsidR="00F53162">
        <w:t>ā.</w:t>
      </w:r>
      <w:r w:rsidR="009002F9" w:rsidRPr="009002F9">
        <w:t xml:space="preserve"> </w:t>
      </w:r>
    </w:p>
    <w:p w14:paraId="3A504958" w14:textId="2400DFAC" w:rsidR="00534AA6" w:rsidRDefault="00534AA6" w:rsidP="00534AA6">
      <w:pPr>
        <w:tabs>
          <w:tab w:val="left" w:pos="1080"/>
        </w:tabs>
        <w:spacing w:line="276" w:lineRule="auto"/>
        <w:ind w:firstLine="567"/>
        <w:jc w:val="both"/>
      </w:pPr>
      <w:r>
        <w:rPr>
          <w:rFonts w:ascii="TimesNewRomanPSMT" w:eastAsiaTheme="minorHAnsi" w:hAnsi="TimesNewRomanPSMT" w:cs="TimesNewRomanPSMT"/>
        </w:rPr>
        <w:t xml:space="preserve">Tāpat pretēji apgabaltiesas secinātajam tiesību normas, tostarp ne </w:t>
      </w:r>
      <w:r>
        <w:t xml:space="preserve">Civillikuma </w:t>
      </w:r>
      <w:proofErr w:type="gramStart"/>
      <w:r>
        <w:t>203.panta</w:t>
      </w:r>
      <w:proofErr w:type="gramEnd"/>
      <w:r>
        <w:t xml:space="preserve"> trešā daļa, ne</w:t>
      </w:r>
      <w:r>
        <w:rPr>
          <w:rFonts w:ascii="TimesNewRomanPSMT" w:eastAsiaTheme="minorHAnsi" w:hAnsi="TimesNewRomanPSMT" w:cs="TimesNewRomanPSMT"/>
        </w:rPr>
        <w:t xml:space="preserve"> </w:t>
      </w:r>
      <w:r>
        <w:t xml:space="preserve">Bāriņtiesu likuma 17.panta 11.punkts, ne citas Bāriņtiesu likuma vai citas tiesību normas </w:t>
      </w:r>
      <w:r>
        <w:rPr>
          <w:rFonts w:ascii="TimesNewRomanPSMT" w:eastAsiaTheme="minorHAnsi" w:hAnsi="TimesNewRomanPSMT" w:cs="TimesNewRomanPSMT"/>
        </w:rPr>
        <w:t xml:space="preserve">neparedz bāriņtiesai vērtēt, kā pieņemtais lēmums ietekmēs tiesvedības procesu un </w:t>
      </w:r>
      <w:r w:rsidR="001F25B6">
        <w:rPr>
          <w:rFonts w:ascii="TimesNewRomanPSMT" w:eastAsiaTheme="minorHAnsi" w:hAnsi="TimesNewRomanPSMT" w:cs="TimesNewRomanPSMT"/>
        </w:rPr>
        <w:t>pieņemtos no</w:t>
      </w:r>
      <w:r>
        <w:rPr>
          <w:rFonts w:ascii="TimesNewRomanPSMT" w:eastAsiaTheme="minorHAnsi" w:hAnsi="TimesNewRomanPSMT" w:cs="TimesNewRomanPSMT"/>
        </w:rPr>
        <w:t>lēmum</w:t>
      </w:r>
      <w:r w:rsidR="001F25B6">
        <w:rPr>
          <w:rFonts w:ascii="TimesNewRomanPSMT" w:eastAsiaTheme="minorHAnsi" w:hAnsi="TimesNewRomanPSMT" w:cs="TimesNewRomanPSMT"/>
        </w:rPr>
        <w:t>us</w:t>
      </w:r>
      <w:r>
        <w:rPr>
          <w:rFonts w:ascii="TimesNewRomanPSMT" w:eastAsiaTheme="minorHAnsi" w:hAnsi="TimesNewRomanPSMT" w:cs="TimesNewRomanPSMT"/>
        </w:rPr>
        <w:t xml:space="preserve"> vispārējās jurisdikcijas tiesā.</w:t>
      </w:r>
    </w:p>
    <w:p w14:paraId="6B0BEB29" w14:textId="77777777" w:rsidR="00522912" w:rsidRDefault="00522912" w:rsidP="004C2BBB">
      <w:pPr>
        <w:spacing w:line="276" w:lineRule="auto"/>
        <w:ind w:firstLine="567"/>
        <w:jc w:val="both"/>
      </w:pPr>
    </w:p>
    <w:p w14:paraId="23EDE98C" w14:textId="529BD930" w:rsidR="006F5A7F" w:rsidRPr="005A6ED4" w:rsidRDefault="00AB33F5" w:rsidP="006F5A7F">
      <w:pPr>
        <w:tabs>
          <w:tab w:val="left" w:pos="1080"/>
        </w:tabs>
        <w:spacing w:line="276" w:lineRule="auto"/>
        <w:ind w:firstLine="567"/>
        <w:jc w:val="both"/>
        <w:rPr>
          <w:rStyle w:val="wordhighlighted"/>
        </w:rPr>
      </w:pPr>
      <w:r>
        <w:t>[</w:t>
      </w:r>
      <w:r w:rsidR="00287B47">
        <w:t>17</w:t>
      </w:r>
      <w:r>
        <w:t xml:space="preserve">] </w:t>
      </w:r>
      <w:r w:rsidR="006F5A7F" w:rsidRPr="005A6ED4">
        <w:t xml:space="preserve">Papildus </w:t>
      </w:r>
      <w:r w:rsidR="006F5A7F">
        <w:t>šeit ņemams vērā, ka</w:t>
      </w:r>
      <w:r w:rsidR="006F5A7F" w:rsidRPr="005A6ED4">
        <w:t xml:space="preserve"> no bērnu tiesību prioritātes principa izriet arī prasība lietas, kas saistītas ar bērna tiesību aizsardzību</w:t>
      </w:r>
      <w:r w:rsidR="001F25B6">
        <w:t>,</w:t>
      </w:r>
      <w:r w:rsidR="006F5A7F" w:rsidRPr="005A6ED4">
        <w:rPr>
          <w:bCs/>
        </w:rPr>
        <w:t xml:space="preserve"> izskatīt nekavējoties</w:t>
      </w:r>
      <w:r w:rsidR="006F5A7F" w:rsidRPr="005A6ED4">
        <w:t xml:space="preserve"> (</w:t>
      </w:r>
      <w:r w:rsidR="006F5A7F" w:rsidRPr="005A6ED4">
        <w:rPr>
          <w:bCs/>
        </w:rPr>
        <w:t xml:space="preserve">Bērnu tiesību aizsardzības likuma </w:t>
      </w:r>
      <w:proofErr w:type="gramStart"/>
      <w:r w:rsidR="006F5A7F" w:rsidRPr="005A6ED4">
        <w:rPr>
          <w:bCs/>
        </w:rPr>
        <w:t>20.panta</w:t>
      </w:r>
      <w:proofErr w:type="gramEnd"/>
      <w:r w:rsidR="006F5A7F" w:rsidRPr="005A6ED4">
        <w:rPr>
          <w:bCs/>
        </w:rPr>
        <w:t xml:space="preserve"> pirmā daļa). Līdz ar to b</w:t>
      </w:r>
      <w:r w:rsidR="006F5A7F" w:rsidRPr="005A6ED4">
        <w:rPr>
          <w:rStyle w:val="wordhighlighted"/>
        </w:rPr>
        <w:t xml:space="preserve">ērna tiesības un intereses tiek ievērotas, ja </w:t>
      </w:r>
      <w:r w:rsidR="006F5A7F">
        <w:rPr>
          <w:rStyle w:val="wordhighlighted"/>
        </w:rPr>
        <w:t>tiesas nolēmums tiek izpildīts</w:t>
      </w:r>
      <w:r w:rsidR="006F5A7F" w:rsidRPr="005A6ED4">
        <w:rPr>
          <w:rStyle w:val="wordhighlighted"/>
        </w:rPr>
        <w:t xml:space="preserve"> bez liekas kavēšanās. J</w:t>
      </w:r>
      <w:r w:rsidR="006F5A7F" w:rsidRPr="005A6ED4">
        <w:t>ebkāda kavēšanās nebūtu šīm interesēm atbilstoša (</w:t>
      </w:r>
      <w:bookmarkStart w:id="3" w:name="_Hlk534359409"/>
      <w:r w:rsidR="006F5A7F" w:rsidRPr="005A6ED4">
        <w:rPr>
          <w:i/>
        </w:rPr>
        <w:t xml:space="preserve">Senāta </w:t>
      </w:r>
      <w:proofErr w:type="gramStart"/>
      <w:r w:rsidR="006F5A7F" w:rsidRPr="005A6ED4">
        <w:rPr>
          <w:i/>
        </w:rPr>
        <w:t>2015.gada</w:t>
      </w:r>
      <w:proofErr w:type="gramEnd"/>
      <w:r w:rsidR="006F5A7F" w:rsidRPr="005A6ED4">
        <w:rPr>
          <w:i/>
        </w:rPr>
        <w:t xml:space="preserve"> 27.novembra sprieduma lietā Nr. SKA-1142/</w:t>
      </w:r>
      <w:r w:rsidR="006F5A7F" w:rsidRPr="00E214B8">
        <w:rPr>
          <w:i/>
        </w:rPr>
        <w:t>2015 (A</w:t>
      </w:r>
      <w:r w:rsidR="006F5A7F" w:rsidRPr="00E214B8">
        <w:rPr>
          <w:rFonts w:ascii="TimesNewRomanPSMT" w:eastAsiaTheme="minorHAnsi" w:hAnsi="TimesNewRomanPSMT" w:cs="TimesNewRomanPSMT"/>
          <w:i/>
        </w:rPr>
        <w:t>420307114</w:t>
      </w:r>
      <w:r w:rsidR="006F5A7F" w:rsidRPr="00E214B8">
        <w:rPr>
          <w:i/>
        </w:rPr>
        <w:t>)</w:t>
      </w:r>
      <w:r w:rsidR="006F5A7F" w:rsidRPr="00E214B8">
        <w:rPr>
          <w:b/>
        </w:rPr>
        <w:t xml:space="preserve"> </w:t>
      </w:r>
      <w:bookmarkEnd w:id="3"/>
      <w:r w:rsidR="006F5A7F" w:rsidRPr="00E214B8">
        <w:rPr>
          <w:i/>
        </w:rPr>
        <w:t>13.punkts</w:t>
      </w:r>
      <w:r w:rsidR="006F5A7F" w:rsidRPr="00E214B8">
        <w:rPr>
          <w:noProof/>
        </w:rPr>
        <w:t>). Senāts</w:t>
      </w:r>
      <w:r w:rsidR="006F5A7F">
        <w:rPr>
          <w:noProof/>
        </w:rPr>
        <w:t xml:space="preserve"> ir atzinis, ka šie secinājumi ir </w:t>
      </w:r>
      <w:r w:rsidR="006F5A7F" w:rsidRPr="005A6ED4">
        <w:rPr>
          <w:noProof/>
        </w:rPr>
        <w:t>attiecināmi uz jebkuru lietu, kurā ir runa par tiesas nolēmuma izpildi ar bērnu tiesībām saistītos jautājumos (</w:t>
      </w:r>
      <w:bookmarkStart w:id="4" w:name="_Hlk534359417"/>
      <w:r w:rsidR="006F5A7F" w:rsidRPr="005A6ED4">
        <w:rPr>
          <w:i/>
        </w:rPr>
        <w:t xml:space="preserve">Senāta </w:t>
      </w:r>
      <w:proofErr w:type="gramStart"/>
      <w:r w:rsidR="006F5A7F" w:rsidRPr="005A6ED4">
        <w:rPr>
          <w:i/>
        </w:rPr>
        <w:t>2018.gada</w:t>
      </w:r>
      <w:proofErr w:type="gramEnd"/>
      <w:r w:rsidR="006F5A7F" w:rsidRPr="005A6ED4">
        <w:rPr>
          <w:i/>
        </w:rPr>
        <w:t xml:space="preserve"> 21.februāra blakus lēmuma lietā Nr. SKA-681/2018 (680074717) </w:t>
      </w:r>
      <w:bookmarkEnd w:id="4"/>
      <w:r w:rsidR="006F5A7F" w:rsidRPr="005A6ED4">
        <w:rPr>
          <w:i/>
        </w:rPr>
        <w:t>5.punkts</w:t>
      </w:r>
      <w:r w:rsidR="006F5A7F" w:rsidRPr="005A6ED4">
        <w:t>)</w:t>
      </w:r>
      <w:r w:rsidR="006F5A7F" w:rsidRPr="005A6ED4">
        <w:rPr>
          <w:rStyle w:val="wordhighlighted"/>
        </w:rPr>
        <w:t>.</w:t>
      </w:r>
    </w:p>
    <w:p w14:paraId="7925531C" w14:textId="77777777" w:rsidR="006F5A7F" w:rsidRDefault="006F5A7F" w:rsidP="006F5A7F">
      <w:pPr>
        <w:tabs>
          <w:tab w:val="left" w:pos="1080"/>
        </w:tabs>
        <w:spacing w:line="276" w:lineRule="auto"/>
        <w:ind w:firstLine="567"/>
        <w:jc w:val="both"/>
        <w:rPr>
          <w:noProof/>
        </w:rPr>
      </w:pPr>
      <w:r>
        <w:rPr>
          <w:noProof/>
        </w:rPr>
        <w:t>Līdz ar to arī no šāda aspekta, ja bāriņtiesai ir ziņas par vecāka ļaunprātīgu rīcību, ilgstoši nepildot tiesas nolēmumu, tad tieši no bērnu tiesību un interešu ievērošanas viedokļa nebūtu pamatoti bāriņtiesai sagaidīt, kad ir izsmelti visi civilprocesuālie tiesas nolēmuma piespiedu izpildes līdzekļi, un tikai tad pieņemt lēmumu par vecāka rīcību.</w:t>
      </w:r>
    </w:p>
    <w:p w14:paraId="27F2534F" w14:textId="4AD5C79B" w:rsidR="006F5A7F" w:rsidRPr="005A6ED4" w:rsidRDefault="006F5A7F" w:rsidP="006F5A7F">
      <w:pPr>
        <w:tabs>
          <w:tab w:val="left" w:pos="1080"/>
        </w:tabs>
        <w:spacing w:line="276" w:lineRule="auto"/>
        <w:ind w:firstLine="567"/>
        <w:jc w:val="both"/>
        <w:rPr>
          <w:noProof/>
        </w:rPr>
      </w:pPr>
      <w:r>
        <w:rPr>
          <w:noProof/>
        </w:rPr>
        <w:t>Turklāt paturams prātā, ka l</w:t>
      </w:r>
      <w:r w:rsidRPr="005A6ED4">
        <w:rPr>
          <w:noProof/>
        </w:rPr>
        <w:t xml:space="preserve">ietas izskatīšanas ātrumam šajās lietās ir </w:t>
      </w:r>
      <w:r w:rsidRPr="005A6ED4">
        <w:rPr>
          <w:i/>
          <w:noProof/>
        </w:rPr>
        <w:t>tieša</w:t>
      </w:r>
      <w:r w:rsidRPr="005A6ED4">
        <w:rPr>
          <w:noProof/>
        </w:rPr>
        <w:t xml:space="preserve"> un </w:t>
      </w:r>
      <w:r w:rsidRPr="005A6ED4">
        <w:rPr>
          <w:i/>
          <w:noProof/>
        </w:rPr>
        <w:t>ļoti būtiska</w:t>
      </w:r>
      <w:r w:rsidRPr="005A6ED4">
        <w:rPr>
          <w:noProof/>
        </w:rPr>
        <w:t xml:space="preserve"> </w:t>
      </w:r>
      <w:r w:rsidRPr="005A6ED4">
        <w:rPr>
          <w:i/>
          <w:noProof/>
        </w:rPr>
        <w:t>ietekme</w:t>
      </w:r>
      <w:r w:rsidRPr="005A6ED4">
        <w:rPr>
          <w:noProof/>
        </w:rPr>
        <w:t xml:space="preserve"> uz lietas iznākumu. Proti, jo ilgāk nenotiek tiesas nolēmuma izpilde un palielinās laiks, ko bērns pavada pie tā vecāka, kurš prettiesi</w:t>
      </w:r>
      <w:r w:rsidR="00D6407C">
        <w:rPr>
          <w:noProof/>
        </w:rPr>
        <w:t>s</w:t>
      </w:r>
      <w:r w:rsidRPr="005A6ED4">
        <w:rPr>
          <w:noProof/>
        </w:rPr>
        <w:t xml:space="preserve">ki nepilda tiesas nolēmumu, jo bērnam veidojas ciešāka saikne ar šo vecāku. Laika ritējums arī atstāj tiešu ietekmi uz bērna viedokļa formēšanos – jo lielāks ir laiks, kurā nolēmums netiek izpildīts un netiek pieņemti nekādi lēmumi šajā sakarā, un bērns šajā laikā otru vecāku nesatiek vai satiek ļoti reti, jo </w:t>
      </w:r>
      <w:r w:rsidRPr="005A6ED4">
        <w:t>neobjektīvāks var kļūt bērna viedoklis</w:t>
      </w:r>
      <w:r w:rsidRPr="005A6ED4">
        <w:rPr>
          <w:noProof/>
        </w:rPr>
        <w:t xml:space="preserve"> </w:t>
      </w:r>
      <w:r w:rsidRPr="005A6ED4">
        <w:t xml:space="preserve">vecāka, pie kura bērns dzīvo, ietekmes dēļ </w:t>
      </w:r>
      <w:r w:rsidRPr="005A6ED4">
        <w:rPr>
          <w:noProof/>
        </w:rPr>
        <w:t xml:space="preserve">(sal. </w:t>
      </w:r>
      <w:bookmarkStart w:id="5" w:name="_Hlk534359426"/>
      <w:r w:rsidRPr="005A6ED4">
        <w:rPr>
          <w:i/>
        </w:rPr>
        <w:t>Senāta 2015.gada 27.novembra sprieduma lietā Nr. SKA-1142/</w:t>
      </w:r>
      <w:r w:rsidRPr="0002452B">
        <w:rPr>
          <w:i/>
        </w:rPr>
        <w:t>2015</w:t>
      </w:r>
      <w:r w:rsidRPr="0002452B">
        <w:rPr>
          <w:b/>
        </w:rPr>
        <w:t xml:space="preserve"> </w:t>
      </w:r>
      <w:r w:rsidRPr="0002452B">
        <w:t>(</w:t>
      </w:r>
      <w:r w:rsidRPr="0002452B">
        <w:rPr>
          <w:rFonts w:ascii="TimesNewRomanPSMT" w:eastAsiaTheme="minorHAnsi" w:hAnsi="TimesNewRomanPSMT" w:cs="TimesNewRomanPSMT"/>
          <w:i/>
        </w:rPr>
        <w:t>A420307114</w:t>
      </w:r>
      <w:r w:rsidRPr="0002452B">
        <w:t>)</w:t>
      </w:r>
      <w:r>
        <w:rPr>
          <w:b/>
        </w:rPr>
        <w:t xml:space="preserve"> </w:t>
      </w:r>
      <w:bookmarkEnd w:id="5"/>
      <w:r w:rsidRPr="005A6ED4">
        <w:rPr>
          <w:i/>
        </w:rPr>
        <w:t>14.punkts</w:t>
      </w:r>
      <w:r w:rsidRPr="005A6ED4">
        <w:rPr>
          <w:rStyle w:val="s7d2086b4"/>
        </w:rPr>
        <w:t>)</w:t>
      </w:r>
      <w:r w:rsidRPr="005A6ED4">
        <w:rPr>
          <w:noProof/>
        </w:rPr>
        <w:t>.</w:t>
      </w:r>
    </w:p>
    <w:p w14:paraId="1672B42D" w14:textId="77777777" w:rsidR="006F5A7F" w:rsidRPr="005A6ED4" w:rsidRDefault="006F5A7F" w:rsidP="006F5A7F">
      <w:pPr>
        <w:spacing w:line="276" w:lineRule="auto"/>
        <w:ind w:firstLine="567"/>
        <w:jc w:val="both"/>
      </w:pPr>
      <w:r w:rsidRPr="005A6ED4">
        <w:t xml:space="preserve">Tāpat būtiski ņemt vērā, ka </w:t>
      </w:r>
      <w:r w:rsidRPr="005A6ED4">
        <w:rPr>
          <w:noProof/>
        </w:rPr>
        <w:t xml:space="preserve">tiesas nolēmuma ilgstošas neizpildes rezultātā tiek radītas nepamatotas </w:t>
      </w:r>
      <w:r w:rsidRPr="005A6ED4">
        <w:t>priekšrocības tam vecākam, kurš prettiesiski nepilda spēkā stājušos tiesas nolēmumu. Tomēr šāda pieeja nav savienojama ar tiesiskas valsts principu (</w:t>
      </w:r>
      <w:r w:rsidRPr="005A6ED4">
        <w:rPr>
          <w:i/>
        </w:rPr>
        <w:t xml:space="preserve">Senāta </w:t>
      </w:r>
      <w:proofErr w:type="gramStart"/>
      <w:r w:rsidRPr="005A6ED4">
        <w:rPr>
          <w:i/>
        </w:rPr>
        <w:t>2018.gada</w:t>
      </w:r>
      <w:proofErr w:type="gramEnd"/>
      <w:r w:rsidRPr="005A6ED4">
        <w:rPr>
          <w:i/>
        </w:rPr>
        <w:t xml:space="preserve"> 21.februāra blakus lēmuma lietā Nr. SKA-681/2018 (680074717) 5.punkts</w:t>
      </w:r>
      <w:r w:rsidRPr="005A6ED4">
        <w:t>).</w:t>
      </w:r>
    </w:p>
    <w:p w14:paraId="4976D7D9" w14:textId="77777777" w:rsidR="006F5A7F" w:rsidRDefault="006F5A7F" w:rsidP="004C2BBB">
      <w:pPr>
        <w:spacing w:line="276" w:lineRule="auto"/>
        <w:ind w:firstLine="567"/>
        <w:jc w:val="both"/>
      </w:pPr>
    </w:p>
    <w:p w14:paraId="65B43ACE" w14:textId="11B790AC" w:rsidR="00083E10" w:rsidRDefault="006F5A7F" w:rsidP="006F5A7F">
      <w:pPr>
        <w:tabs>
          <w:tab w:val="left" w:pos="1080"/>
        </w:tabs>
        <w:spacing w:line="276" w:lineRule="auto"/>
        <w:ind w:firstLine="567"/>
        <w:jc w:val="both"/>
      </w:pPr>
      <w:r>
        <w:t xml:space="preserve">[18] </w:t>
      </w:r>
      <w:r w:rsidR="004B21C4">
        <w:t xml:space="preserve">Tāpat </w:t>
      </w:r>
      <w:r w:rsidR="003B31BF">
        <w:t xml:space="preserve">Senāts nevar piekrist </w:t>
      </w:r>
      <w:r w:rsidR="004B21C4">
        <w:t xml:space="preserve">apgabaltiesas </w:t>
      </w:r>
      <w:r w:rsidR="009F1625">
        <w:t xml:space="preserve">secinātājam, ka </w:t>
      </w:r>
      <w:r w:rsidR="00AF0DBC">
        <w:t xml:space="preserve">ir pietiekami ar </w:t>
      </w:r>
      <w:r w:rsidR="0051733C">
        <w:t xml:space="preserve">tiesisko regulējumu par </w:t>
      </w:r>
      <w:r w:rsidR="00AF0DBC">
        <w:t>personas krimināltiesisko atbildību un</w:t>
      </w:r>
      <w:r w:rsidR="009F1625">
        <w:t xml:space="preserve"> tiesisko regulējumu civilprocesā</w:t>
      </w:r>
      <w:r w:rsidR="001C1811">
        <w:t>. K</w:t>
      </w:r>
      <w:r w:rsidR="00824E39">
        <w:t xml:space="preserve">rimināltiesiskā atbildība ir vērsta uz personas krimināltiesisko sodīšanu, kā arī ar civilprocesuālajiem tiesas nolēmuma izpildes līdzekļiem primāri tiek panākta tiesas nolēmuma </w:t>
      </w:r>
      <w:r w:rsidR="00824E39">
        <w:lastRenderedPageBreak/>
        <w:t>izpildīšan</w:t>
      </w:r>
      <w:r w:rsidR="004879F1">
        <w:t xml:space="preserve">a. </w:t>
      </w:r>
      <w:r w:rsidR="00527402">
        <w:t>A</w:t>
      </w:r>
      <w:r w:rsidR="004879F1">
        <w:t xml:space="preserve">r abiem minētajiem </w:t>
      </w:r>
      <w:r w:rsidR="00F666F9">
        <w:t xml:space="preserve">līdzekļiem </w:t>
      </w:r>
      <w:r w:rsidR="002252C6">
        <w:t xml:space="preserve">bērnu tiesību aizsardzība, kas ir konkrētās lietas izskatīšanas būtība, </w:t>
      </w:r>
      <w:r w:rsidR="00527402">
        <w:t>ne</w:t>
      </w:r>
      <w:r w:rsidR="002252C6">
        <w:t xml:space="preserve">tiek panākta </w:t>
      </w:r>
      <w:r w:rsidR="0097106C" w:rsidRPr="009A0E9A">
        <w:t>tieši</w:t>
      </w:r>
      <w:r w:rsidR="00527402">
        <w:t>, bet gan pastarpināti</w:t>
      </w:r>
      <w:r w:rsidR="0097106C" w:rsidRPr="009A0E9A">
        <w:t xml:space="preserve">. </w:t>
      </w:r>
      <w:r w:rsidR="00FF5155" w:rsidRPr="009A0E9A">
        <w:t>S</w:t>
      </w:r>
      <w:r w:rsidR="0097106C" w:rsidRPr="009A0E9A">
        <w:t>avukārt</w:t>
      </w:r>
      <w:r w:rsidR="00C53B7A" w:rsidRPr="009A0E9A">
        <w:t xml:space="preserve"> </w:t>
      </w:r>
      <w:r w:rsidR="00FF5155" w:rsidRPr="009A0E9A">
        <w:t xml:space="preserve">bāriņtiesa </w:t>
      </w:r>
      <w:r w:rsidR="00936C06" w:rsidRPr="009A0E9A">
        <w:t>ir tā institūcija</w:t>
      </w:r>
      <w:r w:rsidR="00936C06">
        <w:t xml:space="preserve">, kas </w:t>
      </w:r>
      <w:r w:rsidR="00C53B7A">
        <w:t>tieši aizsargā bērna ties</w:t>
      </w:r>
      <w:r w:rsidR="00936C06">
        <w:t>ības un intereses</w:t>
      </w:r>
      <w:r w:rsidR="00EC1F86">
        <w:t xml:space="preserve">, piemēram, tostarp lēmuma pieņemšanā </w:t>
      </w:r>
      <w:r w:rsidR="00AA6857">
        <w:t>uzklausot un</w:t>
      </w:r>
      <w:r w:rsidR="00EC1F86">
        <w:t xml:space="preserve"> ņemot vērā bērna viedokli</w:t>
      </w:r>
      <w:r w:rsidR="0026111C">
        <w:t>, kas citām institūcijām tiesību normās nav paredzēts.</w:t>
      </w:r>
      <w:r w:rsidR="00083E10" w:rsidRPr="00083E10">
        <w:t xml:space="preserve"> </w:t>
      </w:r>
      <w:r w:rsidR="00083E10">
        <w:t>Šeit papildus vēršama uzmanība uz bāriņtiesas kasācijas sūdzībā norādīto, ka konkrētajā gadījumā vienā no izpildes reizēm tiesu izpildītājs pat nevēlējās piedalīties, jo, viņa ieskatā, bērnu intereses un tiesības nebija apdraudētas kritiski. Savukārt bāriņtiesai atbilstoši Bāriņtiesu likuma regulējumam ir jānovērš ne tikai kritiskas situācijas bērnu tiesību aizsardzības jomā, bet arī jādarbojas gadījumos, kad pastāv pamatotas aizdomas par bērnu tiesību aizskārumu (piemēram, ja ir pamatotas aizdomas par pret bērnu vērstu vardarbību). Līdz ar to ar bāriņtiesas kompetenci bērnu tiesību aizsardzība tiek nodrošināta augstākā līmenī.</w:t>
      </w:r>
    </w:p>
    <w:p w14:paraId="434965FA" w14:textId="4A35E29C" w:rsidR="005C6E0A" w:rsidRDefault="009A0E9A" w:rsidP="006F5A7F">
      <w:pPr>
        <w:tabs>
          <w:tab w:val="left" w:pos="1080"/>
        </w:tabs>
        <w:spacing w:line="276" w:lineRule="auto"/>
        <w:ind w:firstLine="567"/>
        <w:jc w:val="both"/>
      </w:pPr>
      <w:r>
        <w:t>Tādējādi ar bāriņtiesas pieņemtu lēmumu bērna tiesības un intereses ir iespējams aizsargāt efektīvi.</w:t>
      </w:r>
    </w:p>
    <w:p w14:paraId="71D9F8D1" w14:textId="33AEB6F5" w:rsidR="004B21C4" w:rsidRDefault="00C54A14" w:rsidP="004C2BBB">
      <w:pPr>
        <w:spacing w:line="276" w:lineRule="auto"/>
        <w:ind w:firstLine="567"/>
        <w:jc w:val="both"/>
      </w:pPr>
      <w:r>
        <w:t>Var pievienoties apgabaltiesas viedoklim, ka n</w:t>
      </w:r>
      <w:r w:rsidR="00C34340">
        <w:t xml:space="preserve">enoliedzami </w:t>
      </w:r>
      <w:r w:rsidR="00D00D2C">
        <w:t xml:space="preserve">Civillikuma </w:t>
      </w:r>
      <w:proofErr w:type="gramStart"/>
      <w:r w:rsidR="00D00D2C">
        <w:t>203.panta</w:t>
      </w:r>
      <w:proofErr w:type="gramEnd"/>
      <w:r w:rsidR="00D00D2C">
        <w:t xml:space="preserve"> trešās daļas</w:t>
      </w:r>
      <w:r w:rsidR="00FA5823">
        <w:t xml:space="preserve"> </w:t>
      </w:r>
      <w:r w:rsidR="006845CE">
        <w:t xml:space="preserve">piemērošana nav vienkārša no tā aspekta, ka </w:t>
      </w:r>
      <w:r w:rsidR="00A47746">
        <w:t xml:space="preserve">paralēli vispārējās jurisdikcijas tiesā tiek risināti </w:t>
      </w:r>
      <w:r w:rsidR="006D5D24">
        <w:t xml:space="preserve">civiltiesiski jautājumi, kā arī </w:t>
      </w:r>
      <w:r w:rsidR="00DE1230">
        <w:t>nav izslēgt</w:t>
      </w:r>
      <w:r w:rsidR="00E45D55">
        <w:t>a paralēla administratīvā procesa tiesvedība, kā konkrētajā gadījumā, kad vēlāk pieņemto lēmumu par aizgādības tiesību atjaunošanu citā administratīvajā lietā pārsūd</w:t>
      </w:r>
      <w:r w:rsidR="00F775F4">
        <w:t>z</w:t>
      </w:r>
      <w:r w:rsidR="00E45D55">
        <w:t xml:space="preserve"> bērnu māte</w:t>
      </w:r>
      <w:r w:rsidR="0010754B">
        <w:t>.</w:t>
      </w:r>
      <w:r w:rsidR="00E45D55">
        <w:t xml:space="preserve"> </w:t>
      </w:r>
      <w:r w:rsidR="0010754B">
        <w:t>T</w:t>
      </w:r>
      <w:r w:rsidR="00E45D55">
        <w:t xml:space="preserve">omēr </w:t>
      </w:r>
      <w:r w:rsidR="00260EF8">
        <w:t xml:space="preserve">tas nenozīmē, ka </w:t>
      </w:r>
      <w:r w:rsidR="00AB6D93">
        <w:t>bāriņtiesa var atteikties piemērot spēkā esošo regulējumu par aizgādības tiesību izvērtēšanu vecākam, ja pastāv tiesību normā minētie priek</w:t>
      </w:r>
      <w:r w:rsidR="00D337A5">
        <w:t>šnoteikumi, vai piemērot papildu kritērijus, kas tiesību normā nav minēti.</w:t>
      </w:r>
    </w:p>
    <w:p w14:paraId="76DD2F44" w14:textId="77777777" w:rsidR="0029767C" w:rsidRDefault="0029767C" w:rsidP="001968B7">
      <w:pPr>
        <w:tabs>
          <w:tab w:val="left" w:pos="1080"/>
        </w:tabs>
        <w:spacing w:line="276" w:lineRule="auto"/>
        <w:ind w:firstLine="567"/>
        <w:jc w:val="both"/>
      </w:pPr>
    </w:p>
    <w:p w14:paraId="439BC258" w14:textId="5715D9C5" w:rsidR="00E127B7" w:rsidRPr="005A6ED4" w:rsidRDefault="004C2BBB" w:rsidP="00385B62">
      <w:pPr>
        <w:spacing w:line="276" w:lineRule="auto"/>
        <w:ind w:firstLine="567"/>
        <w:jc w:val="both"/>
        <w:rPr>
          <w:rFonts w:ascii="TimesNewRomanPSMT" w:eastAsiaTheme="minorHAnsi" w:hAnsi="TimesNewRomanPSMT" w:cs="TimesNewRomanPSMT"/>
        </w:rPr>
      </w:pPr>
      <w:r w:rsidRPr="005A6ED4">
        <w:rPr>
          <w:rFonts w:ascii="TimesNewRomanPSMT" w:eastAsiaTheme="minorHAnsi" w:hAnsi="TimesNewRomanPSMT" w:cs="TimesNewRomanPSMT"/>
        </w:rPr>
        <w:t>[</w:t>
      </w:r>
      <w:r w:rsidR="00EA4D9B">
        <w:rPr>
          <w:rFonts w:ascii="TimesNewRomanPSMT" w:eastAsiaTheme="minorHAnsi" w:hAnsi="TimesNewRomanPSMT" w:cs="TimesNewRomanPSMT"/>
        </w:rPr>
        <w:t>1</w:t>
      </w:r>
      <w:r w:rsidR="00A74F48">
        <w:rPr>
          <w:rFonts w:ascii="TimesNewRomanPSMT" w:eastAsiaTheme="minorHAnsi" w:hAnsi="TimesNewRomanPSMT" w:cs="TimesNewRomanPSMT"/>
        </w:rPr>
        <w:t>9</w:t>
      </w:r>
      <w:r w:rsidRPr="005A6ED4">
        <w:rPr>
          <w:rFonts w:ascii="TimesNewRomanPSMT" w:eastAsiaTheme="minorHAnsi" w:hAnsi="TimesNewRomanPSMT" w:cs="TimesNewRomanPSMT"/>
        </w:rPr>
        <w:t>]</w:t>
      </w:r>
      <w:r w:rsidR="004E2EB1">
        <w:rPr>
          <w:rFonts w:ascii="TimesNewRomanPSMT" w:eastAsiaTheme="minorHAnsi" w:hAnsi="TimesNewRomanPSMT" w:cs="TimesNewRomanPSMT"/>
        </w:rPr>
        <w:t xml:space="preserve"> </w:t>
      </w:r>
      <w:r w:rsidR="00E127B7" w:rsidRPr="005A6ED4">
        <w:rPr>
          <w:rFonts w:ascii="TimesNewRomanPSMT" w:hAnsi="TimesNewRomanPSMT" w:cs="TimesNewRomanPSMT"/>
        </w:rPr>
        <w:t xml:space="preserve">Saskaņā ar </w:t>
      </w:r>
      <w:r w:rsidR="00E127B7" w:rsidRPr="005A6ED4">
        <w:t xml:space="preserve">Administratīvā procesa likuma </w:t>
      </w:r>
      <w:proofErr w:type="gramStart"/>
      <w:r w:rsidR="00E127B7" w:rsidRPr="005A6ED4">
        <w:t>103.panta</w:t>
      </w:r>
      <w:proofErr w:type="gramEnd"/>
      <w:r w:rsidR="00E127B7" w:rsidRPr="005A6ED4">
        <w:t xml:space="preserve"> pirmo </w:t>
      </w:r>
      <w:r w:rsidR="00E127B7" w:rsidRPr="005A6ED4">
        <w:rPr>
          <w:rFonts w:ascii="TimesNewRomanPSMT" w:hAnsi="TimesNewRomanPSMT" w:cs="TimesNewRomanPSMT"/>
        </w:rPr>
        <w:t>daļu administratīvā procesa tiesā būtība ir tiesas kontrole pār iestādes izdota administratīvā akta vai iestādes faktiskās rīcības tiesiskumu. Tiesiskuma pārbaude ietver arī pārsūdzētā administratīvā akta pamatojuma pārbaudi.</w:t>
      </w:r>
      <w:r w:rsidR="00E127B7" w:rsidRPr="005A6ED4">
        <w:t xml:space="preserve"> Atbilstoši Administratīvā procesa likuma </w:t>
      </w:r>
      <w:proofErr w:type="gramStart"/>
      <w:r w:rsidR="00E127B7" w:rsidRPr="005A6ED4">
        <w:t>67.pantam</w:t>
      </w:r>
      <w:proofErr w:type="gramEnd"/>
      <w:r w:rsidR="00E127B7" w:rsidRPr="005A6ED4">
        <w:t xml:space="preserve"> </w:t>
      </w:r>
      <w:r w:rsidR="00E127B7" w:rsidRPr="005A6ED4">
        <w:rPr>
          <w:shd w:val="clear" w:color="auto" w:fill="FFFFFF"/>
        </w:rPr>
        <w:t>administratīvo aktu pamato ar konkrēt</w:t>
      </w:r>
      <w:r w:rsidR="004C3091" w:rsidRPr="005A6ED4">
        <w:rPr>
          <w:shd w:val="clear" w:color="auto" w:fill="FFFFFF"/>
        </w:rPr>
        <w:t>ām</w:t>
      </w:r>
      <w:r w:rsidR="00E127B7" w:rsidRPr="005A6ED4">
        <w:rPr>
          <w:shd w:val="clear" w:color="auto" w:fill="FFFFFF"/>
        </w:rPr>
        <w:t xml:space="preserve"> tiesību normām. </w:t>
      </w:r>
    </w:p>
    <w:p w14:paraId="497B7B91" w14:textId="77777777" w:rsidR="00A72542" w:rsidRPr="005A6ED4" w:rsidRDefault="00A72542" w:rsidP="00385B62">
      <w:pPr>
        <w:spacing w:line="276" w:lineRule="auto"/>
        <w:ind w:firstLine="567"/>
        <w:jc w:val="both"/>
        <w:rPr>
          <w:rFonts w:ascii="TimesNewRomanPSMT" w:eastAsiaTheme="minorHAnsi" w:hAnsi="TimesNewRomanPSMT" w:cs="TimesNewRomanPSMT"/>
        </w:rPr>
      </w:pPr>
      <w:r w:rsidRPr="005A6ED4">
        <w:rPr>
          <w:rFonts w:ascii="TimesNewRomanPSMT" w:eastAsiaTheme="minorHAnsi" w:hAnsi="TimesNewRomanPSMT" w:cs="TimesNewRomanPSMT"/>
        </w:rPr>
        <w:t xml:space="preserve">No apgabaltiesas sprieduma izriet, ka </w:t>
      </w:r>
      <w:r w:rsidR="00E127B7" w:rsidRPr="005A6ED4">
        <w:rPr>
          <w:rFonts w:ascii="TimesNewRomanPSMT" w:eastAsiaTheme="minorHAnsi" w:hAnsi="TimesNewRomanPSMT" w:cs="TimesNewRomanPSMT"/>
        </w:rPr>
        <w:t>tiesa ir pārbaudījusi bāriņtiesas lēmuma</w:t>
      </w:r>
      <w:r w:rsidR="00CD28D9" w:rsidRPr="005A6ED4">
        <w:rPr>
          <w:rFonts w:ascii="TimesNewRomanPSMT" w:eastAsiaTheme="minorHAnsi" w:hAnsi="TimesNewRomanPSMT" w:cs="TimesNewRomanPSMT"/>
        </w:rPr>
        <w:t xml:space="preserve"> pamatojuma</w:t>
      </w:r>
      <w:r w:rsidR="00E127B7" w:rsidRPr="005A6ED4">
        <w:rPr>
          <w:rFonts w:ascii="TimesNewRomanPSMT" w:eastAsiaTheme="minorHAnsi" w:hAnsi="TimesNewRomanPSMT" w:cs="TimesNewRomanPSMT"/>
        </w:rPr>
        <w:t xml:space="preserve"> tiesiskumu saistībā ar Civillikuma </w:t>
      </w:r>
      <w:proofErr w:type="gramStart"/>
      <w:r w:rsidR="00E127B7" w:rsidRPr="005A6ED4">
        <w:rPr>
          <w:rFonts w:ascii="TimesNewRomanPSMT" w:eastAsiaTheme="minorHAnsi" w:hAnsi="TimesNewRomanPSMT" w:cs="TimesNewRomanPSMT"/>
        </w:rPr>
        <w:t>203.panta</w:t>
      </w:r>
      <w:proofErr w:type="gramEnd"/>
      <w:r w:rsidR="00E127B7" w:rsidRPr="005A6ED4">
        <w:rPr>
          <w:rFonts w:ascii="TimesNewRomanPSMT" w:eastAsiaTheme="minorHAnsi" w:hAnsi="TimesNewRomanPSMT" w:cs="TimesNewRomanPSMT"/>
        </w:rPr>
        <w:t xml:space="preserve"> trešo daļu.</w:t>
      </w:r>
    </w:p>
    <w:p w14:paraId="21403C19" w14:textId="77777777" w:rsidR="00E127B7" w:rsidRPr="005A6ED4" w:rsidRDefault="00A72542" w:rsidP="00E127B7">
      <w:pPr>
        <w:spacing w:line="276" w:lineRule="auto"/>
        <w:ind w:firstLine="567"/>
        <w:jc w:val="both"/>
        <w:rPr>
          <w:rFonts w:ascii="TimesNewRomanPSMT" w:eastAsiaTheme="minorHAnsi" w:hAnsi="TimesNewRomanPSMT" w:cs="TimesNewRomanPSMT"/>
        </w:rPr>
      </w:pPr>
      <w:r w:rsidRPr="005A6ED4">
        <w:rPr>
          <w:rFonts w:ascii="TimesNewRomanPSMT" w:eastAsiaTheme="minorHAnsi" w:hAnsi="TimesNewRomanPSMT" w:cs="TimesNewRomanPSMT"/>
        </w:rPr>
        <w:t xml:space="preserve">Vienlaikus Senāts konstatē, ka pārsūdzētais bāriņtiesas lēmums kā nelabvēlīgs administratīvais akts ir pamatots </w:t>
      </w:r>
      <w:r w:rsidR="00E127B7" w:rsidRPr="005A6ED4">
        <w:rPr>
          <w:rFonts w:ascii="TimesNewRomanPSMT" w:eastAsiaTheme="minorHAnsi" w:hAnsi="TimesNewRomanPSMT" w:cs="TimesNewRomanPSMT"/>
        </w:rPr>
        <w:t xml:space="preserve">arī ar Civillikuma </w:t>
      </w:r>
      <w:proofErr w:type="gramStart"/>
      <w:r w:rsidR="00E127B7" w:rsidRPr="005A6ED4">
        <w:rPr>
          <w:rFonts w:ascii="TimesNewRomanPSMT" w:eastAsiaTheme="minorHAnsi" w:hAnsi="TimesNewRomanPSMT" w:cs="TimesNewRomanPSMT"/>
        </w:rPr>
        <w:t>203.panta</w:t>
      </w:r>
      <w:proofErr w:type="gramEnd"/>
      <w:r w:rsidR="00E127B7" w:rsidRPr="005A6ED4">
        <w:rPr>
          <w:rFonts w:ascii="TimesNewRomanPSMT" w:eastAsiaTheme="minorHAnsi" w:hAnsi="TimesNewRomanPSMT" w:cs="TimesNewRomanPSMT"/>
        </w:rPr>
        <w:t xml:space="preserve"> pirmās daļas 3. un 5.punktu. </w:t>
      </w:r>
      <w:r w:rsidR="00CD28D9" w:rsidRPr="005A6ED4">
        <w:rPr>
          <w:rFonts w:ascii="TimesNewRomanPSMT" w:eastAsiaTheme="minorHAnsi" w:hAnsi="TimesNewRomanPSMT" w:cs="TimesNewRomanPSMT"/>
        </w:rPr>
        <w:t xml:space="preserve">Minētās tiesību normas noteic, ka vecākam aizgādības tiesības tiek pārtrauktas, ja vecāks ļaunprātīgi izmanto savas tiesības </w:t>
      </w:r>
      <w:r w:rsidR="004D49AF" w:rsidRPr="005A6ED4">
        <w:rPr>
          <w:rFonts w:ascii="TimesNewRomanPSMT" w:eastAsiaTheme="minorHAnsi" w:hAnsi="TimesNewRomanPSMT" w:cs="TimesNewRomanPSMT"/>
        </w:rPr>
        <w:t xml:space="preserve">un vecāks pret bērniem pieļauj emocionālu vardarbību. Pārsūdzētajā administratīvajā aktā ir sniegts arī faktisko apstākļu apraksts un izvērtējums, kāpēc bāriņtiesa uzskata, ka lietā ir piemērojams Civillikuma </w:t>
      </w:r>
      <w:proofErr w:type="gramStart"/>
      <w:r w:rsidR="004D49AF" w:rsidRPr="005A6ED4">
        <w:rPr>
          <w:rFonts w:ascii="TimesNewRomanPSMT" w:eastAsiaTheme="minorHAnsi" w:hAnsi="TimesNewRomanPSMT" w:cs="TimesNewRomanPSMT"/>
        </w:rPr>
        <w:t>203.panta</w:t>
      </w:r>
      <w:proofErr w:type="gramEnd"/>
      <w:r w:rsidR="004D49AF" w:rsidRPr="005A6ED4">
        <w:rPr>
          <w:rFonts w:ascii="TimesNewRomanPSMT" w:eastAsiaTheme="minorHAnsi" w:hAnsi="TimesNewRomanPSMT" w:cs="TimesNewRomanPSMT"/>
        </w:rPr>
        <w:t xml:space="preserve"> pirmās daļas 3. un 5.punkts: pieteicējs, izmantojot savas vecāka tiesības, </w:t>
      </w:r>
      <w:r w:rsidR="0093729C" w:rsidRPr="005A6ED4">
        <w:rPr>
          <w:rFonts w:ascii="TimesNewRomanPSMT" w:eastAsiaTheme="minorHAnsi" w:hAnsi="TimesNewRomanPSMT" w:cs="TimesNewRomanPSMT"/>
        </w:rPr>
        <w:t xml:space="preserve">ilgstoši </w:t>
      </w:r>
      <w:r w:rsidR="004D49AF" w:rsidRPr="005A6ED4">
        <w:rPr>
          <w:rFonts w:ascii="TimesNewRomanPSMT" w:eastAsiaTheme="minorHAnsi" w:hAnsi="TimesNewRomanPSMT" w:cs="TimesNewRomanPSMT"/>
        </w:rPr>
        <w:t xml:space="preserve">nav nodrošinājis bērnu saskarsmi ar bērnu māti, kā arī šīs saskarsmes liegšanas rezultātā pret bērniem tiek pieļauta emocionāla vardarbība. </w:t>
      </w:r>
    </w:p>
    <w:p w14:paraId="384E5D6E" w14:textId="50918EDE" w:rsidR="00C52ED4" w:rsidRPr="005A6ED4" w:rsidRDefault="001F25B6" w:rsidP="00385B62">
      <w:pPr>
        <w:spacing w:line="276" w:lineRule="auto"/>
        <w:ind w:firstLine="567"/>
        <w:jc w:val="both"/>
        <w:rPr>
          <w:rFonts w:ascii="TimesNewRomanPSMT" w:eastAsiaTheme="minorHAnsi" w:hAnsi="TimesNewRomanPSMT" w:cs="TimesNewRomanPSMT"/>
        </w:rPr>
      </w:pPr>
      <w:r>
        <w:rPr>
          <w:rFonts w:ascii="TimesNewRomanPSMT" w:eastAsiaTheme="minorHAnsi" w:hAnsi="TimesNewRomanPSMT" w:cs="TimesNewRomanPSMT"/>
        </w:rPr>
        <w:t>Šajās</w:t>
      </w:r>
      <w:r w:rsidRPr="005A6ED4">
        <w:rPr>
          <w:rFonts w:ascii="TimesNewRomanPSMT" w:eastAsiaTheme="minorHAnsi" w:hAnsi="TimesNewRomanPSMT" w:cs="TimesNewRomanPSMT"/>
        </w:rPr>
        <w:t xml:space="preserve"> </w:t>
      </w:r>
      <w:r w:rsidR="004D49AF" w:rsidRPr="005A6ED4">
        <w:rPr>
          <w:rFonts w:ascii="TimesNewRomanPSMT" w:eastAsiaTheme="minorHAnsi" w:hAnsi="TimesNewRomanPSMT" w:cs="TimesNewRomanPSMT"/>
        </w:rPr>
        <w:t xml:space="preserve">tiesību normās minētie apstākļi </w:t>
      </w:r>
      <w:r w:rsidR="0091562A" w:rsidRPr="005A6ED4">
        <w:rPr>
          <w:rFonts w:ascii="TimesNewRomanPSMT" w:eastAsiaTheme="minorHAnsi" w:hAnsi="TimesNewRomanPSMT" w:cs="TimesNewRomanPSMT"/>
        </w:rPr>
        <w:t xml:space="preserve">ir patstāvīgs pamats aizgādības tiesību pārtraukšanai. Tādējādi pat neatkarīgi no bāriņtiesas lēmuma argumentiem par to, ka pieteicējs kā vecāks ļaunprātīgi izmanto savas tiesības, </w:t>
      </w:r>
      <w:r w:rsidR="0039797B">
        <w:rPr>
          <w:rFonts w:ascii="TimesNewRomanPSMT" w:eastAsiaTheme="minorHAnsi" w:hAnsi="TimesNewRomanPSMT" w:cs="TimesNewRomanPSMT"/>
        </w:rPr>
        <w:t>nepildot tiesas nolēmumu lietā</w:t>
      </w:r>
      <w:r w:rsidR="0091562A" w:rsidRPr="005A6ED4">
        <w:rPr>
          <w:rFonts w:ascii="TimesNewRomanPSMT" w:eastAsiaTheme="minorHAnsi" w:hAnsi="TimesNewRomanPSMT" w:cs="TimesNewRomanPSMT"/>
        </w:rPr>
        <w:t>, tiesai bija arī jāvērtē, vai ir tiesisks bāriņtiesas lēmum</w:t>
      </w:r>
      <w:r w:rsidR="0093729C" w:rsidRPr="005A6ED4">
        <w:rPr>
          <w:rFonts w:ascii="TimesNewRomanPSMT" w:eastAsiaTheme="minorHAnsi" w:hAnsi="TimesNewRomanPSMT" w:cs="TimesNewRomanPSMT"/>
        </w:rPr>
        <w:t>a pamatojums daļā par</w:t>
      </w:r>
      <w:r w:rsidR="0091562A" w:rsidRPr="005A6ED4">
        <w:rPr>
          <w:rFonts w:ascii="TimesNewRomanPSMT" w:eastAsiaTheme="minorHAnsi" w:hAnsi="TimesNewRomanPSMT" w:cs="TimesNewRomanPSMT"/>
        </w:rPr>
        <w:t xml:space="preserve"> </w:t>
      </w:r>
      <w:r w:rsidR="0093729C" w:rsidRPr="005A6ED4">
        <w:rPr>
          <w:rFonts w:ascii="TimesNewRomanPSMT" w:eastAsiaTheme="minorHAnsi" w:hAnsi="TimesNewRomanPSMT" w:cs="TimesNewRomanPSMT"/>
        </w:rPr>
        <w:t xml:space="preserve">pieteicēja kā </w:t>
      </w:r>
      <w:r w:rsidR="0091562A" w:rsidRPr="005A6ED4">
        <w:rPr>
          <w:rFonts w:ascii="TimesNewRomanPSMT" w:eastAsiaTheme="minorHAnsi" w:hAnsi="TimesNewRomanPSMT" w:cs="TimesNewRomanPSMT"/>
        </w:rPr>
        <w:t>vecāk</w:t>
      </w:r>
      <w:r w:rsidR="0093729C" w:rsidRPr="005A6ED4">
        <w:rPr>
          <w:rFonts w:ascii="TimesNewRomanPSMT" w:eastAsiaTheme="minorHAnsi" w:hAnsi="TimesNewRomanPSMT" w:cs="TimesNewRomanPSMT"/>
        </w:rPr>
        <w:t>a</w:t>
      </w:r>
      <w:r w:rsidR="0091562A" w:rsidRPr="005A6ED4">
        <w:rPr>
          <w:rFonts w:ascii="TimesNewRomanPSMT" w:eastAsiaTheme="minorHAnsi" w:hAnsi="TimesNewRomanPSMT" w:cs="TimesNewRomanPSMT"/>
        </w:rPr>
        <w:t xml:space="preserve"> tiesību ļaunprātīgu izmantošanu</w:t>
      </w:r>
      <w:r w:rsidR="0093729C" w:rsidRPr="005A6ED4">
        <w:rPr>
          <w:rFonts w:ascii="TimesNewRomanPSMT" w:eastAsiaTheme="minorHAnsi" w:hAnsi="TimesNewRomanPSMT" w:cs="TimesNewRomanPSMT"/>
        </w:rPr>
        <w:t>,</w:t>
      </w:r>
      <w:r w:rsidR="0091562A" w:rsidRPr="005A6ED4">
        <w:rPr>
          <w:rFonts w:ascii="TimesNewRomanPSMT" w:eastAsiaTheme="minorHAnsi" w:hAnsi="TimesNewRomanPSMT" w:cs="TimesNewRomanPSMT"/>
        </w:rPr>
        <w:t xml:space="preserve"> </w:t>
      </w:r>
      <w:r w:rsidR="0093729C" w:rsidRPr="005A6ED4">
        <w:rPr>
          <w:rFonts w:ascii="TimesNewRomanPSMT" w:eastAsiaTheme="minorHAnsi" w:hAnsi="TimesNewRomanPSMT" w:cs="TimesNewRomanPSMT"/>
        </w:rPr>
        <w:t xml:space="preserve">pieteicējam kā bērna tēvam ilgstoši izolējot bērnus no bērnu mātes, </w:t>
      </w:r>
      <w:r w:rsidR="0091562A" w:rsidRPr="005A6ED4">
        <w:rPr>
          <w:rFonts w:ascii="TimesNewRomanPSMT" w:eastAsiaTheme="minorHAnsi" w:hAnsi="TimesNewRomanPSMT" w:cs="TimesNewRomanPSMT"/>
        </w:rPr>
        <w:t>un emocionālās vardarbības pieļaušanu pret bērniem</w:t>
      </w:r>
      <w:r w:rsidR="00C52ED4" w:rsidRPr="005A6ED4">
        <w:rPr>
          <w:rFonts w:ascii="TimesNewRomanPSMT" w:eastAsiaTheme="minorHAnsi" w:hAnsi="TimesNewRomanPSMT" w:cs="TimesNewRomanPSMT"/>
        </w:rPr>
        <w:t>.</w:t>
      </w:r>
    </w:p>
    <w:p w14:paraId="31631057" w14:textId="4A4B5ECC" w:rsidR="00AE6148" w:rsidRPr="005A6ED4" w:rsidRDefault="00AE6148" w:rsidP="00AE6148">
      <w:pPr>
        <w:spacing w:line="276" w:lineRule="auto"/>
        <w:ind w:firstLine="567"/>
        <w:jc w:val="both"/>
      </w:pPr>
      <w:r>
        <w:t>A</w:t>
      </w:r>
      <w:r w:rsidRPr="005A6ED4">
        <w:t>r</w:t>
      </w:r>
      <w:r w:rsidRPr="005A6ED4">
        <w:rPr>
          <w:i/>
        </w:rPr>
        <w:t xml:space="preserve"> </w:t>
      </w:r>
      <w:r w:rsidRPr="005A6ED4">
        <w:t xml:space="preserve">savām tiesībām Civillikuma </w:t>
      </w:r>
      <w:proofErr w:type="gramStart"/>
      <w:r w:rsidRPr="005A6ED4">
        <w:t>203.panta</w:t>
      </w:r>
      <w:proofErr w:type="gramEnd"/>
      <w:r w:rsidRPr="005A6ED4">
        <w:t xml:space="preserve"> pirmās daļas 3.punktā saprotamas jebkuras tiesības, kas pieder vecākam. Tās ir aizgādības tiesības, tostarp arī aprūpes tiesības, un saskarsmes tiesība (</w:t>
      </w:r>
      <w:bookmarkStart w:id="6" w:name="_Hlk534359442"/>
      <w:r w:rsidRPr="005A6ED4">
        <w:rPr>
          <w:i/>
        </w:rPr>
        <w:t xml:space="preserve">Senāta </w:t>
      </w:r>
      <w:proofErr w:type="gramStart"/>
      <w:r w:rsidRPr="005A6ED4">
        <w:rPr>
          <w:i/>
        </w:rPr>
        <w:t>2011.gada</w:t>
      </w:r>
      <w:proofErr w:type="gramEnd"/>
      <w:r w:rsidRPr="005A6ED4">
        <w:rPr>
          <w:i/>
        </w:rPr>
        <w:t xml:space="preserve"> 10.oktobra sprieduma lietā Nr. SKA-523/2011 (A420734110)</w:t>
      </w:r>
      <w:bookmarkEnd w:id="6"/>
      <w:r w:rsidRPr="005A6ED4">
        <w:rPr>
          <w:i/>
        </w:rPr>
        <w:t xml:space="preserve"> 9.punkts</w:t>
      </w:r>
      <w:r w:rsidRPr="005A6ED4">
        <w:t xml:space="preserve">). Saskarsmes tiesība noteikta Civillikuma </w:t>
      </w:r>
      <w:proofErr w:type="gramStart"/>
      <w:r w:rsidRPr="005A6ED4">
        <w:t>181.pantā</w:t>
      </w:r>
      <w:proofErr w:type="gramEnd"/>
      <w:r w:rsidR="00DA47B1">
        <w:t>. A</w:t>
      </w:r>
      <w:r>
        <w:t xml:space="preserve">tbilstoši </w:t>
      </w:r>
      <w:r w:rsidR="00DA47B1">
        <w:t xml:space="preserve">tam </w:t>
      </w:r>
      <w:r w:rsidRPr="005A6ED4">
        <w:lastRenderedPageBreak/>
        <w:t>bērnam ir tiesības uzturēt personiskas attiecības un tiešus kontaktus ar jebkuru no vecākiem un katram vecākam ir pienākums un tiesības uzturēt personiskas attiecības un tiešus kontaktus ar bērnu. Jebkurai personai ir pienākums atturēties no tādām darbībām, kas varētu negatīvi iespaidot bērna attiecības ar kādu no vecākiem.</w:t>
      </w:r>
    </w:p>
    <w:p w14:paraId="23423FEF" w14:textId="5AE81772" w:rsidR="00AE6148" w:rsidRPr="005A6ED4" w:rsidRDefault="00AE6148" w:rsidP="00AE6148">
      <w:pPr>
        <w:spacing w:line="276" w:lineRule="auto"/>
        <w:ind w:firstLine="567"/>
        <w:jc w:val="both"/>
        <w:rPr>
          <w:rFonts w:ascii="TimesNewRomanPSMT" w:eastAsiaTheme="minorHAnsi" w:hAnsi="TimesNewRomanPSMT" w:cs="TimesNewRomanPSMT"/>
        </w:rPr>
      </w:pPr>
      <w:r w:rsidRPr="005A6ED4">
        <w:rPr>
          <w:rFonts w:ascii="TimesNewRomanPSMT" w:eastAsiaTheme="minorHAnsi" w:hAnsi="TimesNewRomanPSMT" w:cs="TimesNewRomanPSMT"/>
        </w:rPr>
        <w:t>Savukārt ilgstoša saskarsmes liegšana vecākam ar bērniem, it īpaši, ja bērni ir vēl mazi, var radīt emocionālu vardarbību pret bērniem.</w:t>
      </w:r>
      <w:r w:rsidR="000E411E">
        <w:rPr>
          <w:rFonts w:ascii="TimesNewRomanPSMT" w:eastAsiaTheme="minorHAnsi" w:hAnsi="TimesNewRomanPSMT" w:cs="TimesNewRomanPSMT"/>
        </w:rPr>
        <w:t xml:space="preserve"> </w:t>
      </w:r>
      <w:r>
        <w:rPr>
          <w:rFonts w:ascii="TimesNewRomanPSMT" w:eastAsiaTheme="minorHAnsi" w:hAnsi="TimesNewRomanPSMT" w:cs="TimesNewRomanPSMT"/>
        </w:rPr>
        <w:t xml:space="preserve">Turklāt bāriņtiesa </w:t>
      </w:r>
      <w:r w:rsidR="007C38B1">
        <w:rPr>
          <w:rFonts w:ascii="TimesNewRomanPSMT" w:eastAsiaTheme="minorHAnsi" w:hAnsi="TimesNewRomanPSMT" w:cs="TimesNewRomanPSMT"/>
        </w:rPr>
        <w:t xml:space="preserve">kasācijas sūdzībā </w:t>
      </w:r>
      <w:r>
        <w:rPr>
          <w:rFonts w:ascii="TimesNewRomanPSMT" w:eastAsiaTheme="minorHAnsi" w:hAnsi="TimesNewRomanPSMT" w:cs="TimesNewRomanPSMT"/>
        </w:rPr>
        <w:t>pamatoti norāda, ka</w:t>
      </w:r>
      <w:r w:rsidR="00080D99">
        <w:rPr>
          <w:rFonts w:ascii="TimesNewRomanPSMT" w:eastAsiaTheme="minorHAnsi" w:hAnsi="TimesNewRomanPSMT" w:cs="TimesNewRomanPSMT"/>
        </w:rPr>
        <w:t>,</w:t>
      </w:r>
      <w:r>
        <w:rPr>
          <w:rFonts w:ascii="TimesNewRomanPSMT" w:eastAsiaTheme="minorHAnsi" w:hAnsi="TimesNewRomanPSMT" w:cs="TimesNewRomanPSMT"/>
        </w:rPr>
        <w:t xml:space="preserve"> </w:t>
      </w:r>
      <w:r w:rsidR="00761E59">
        <w:rPr>
          <w:rFonts w:ascii="TimesNewRomanPSMT" w:eastAsiaTheme="minorHAnsi" w:hAnsi="TimesNewRomanPSMT" w:cs="TimesNewRomanPSMT"/>
        </w:rPr>
        <w:t xml:space="preserve">jo </w:t>
      </w:r>
      <w:r>
        <w:rPr>
          <w:rFonts w:ascii="TimesNewRomanPSMT" w:eastAsiaTheme="minorHAnsi" w:hAnsi="TimesNewRomanPSMT" w:cs="TimesNewRomanPSMT"/>
        </w:rPr>
        <w:t xml:space="preserve">ilgāk bērns atrodas kopā tikai ar vienu vecāku, jo lielāka pieķeršanās bērnam rodas tieši ar šo vecāku, un bērns ir vairāk pakļauts konkrētā vecāka ietekmei, tostarp tas, kā </w:t>
      </w:r>
      <w:r w:rsidR="004A01A9">
        <w:rPr>
          <w:rFonts w:ascii="TimesNewRomanPSMT" w:eastAsiaTheme="minorHAnsi" w:hAnsi="TimesNewRomanPSMT" w:cs="TimesNewRomanPSMT"/>
        </w:rPr>
        <w:t xml:space="preserve">Senāts </w:t>
      </w:r>
      <w:r>
        <w:rPr>
          <w:rFonts w:ascii="TimesNewRomanPSMT" w:eastAsiaTheme="minorHAnsi" w:hAnsi="TimesNewRomanPSMT" w:cs="TimesNewRomanPSMT"/>
        </w:rPr>
        <w:t>min</w:t>
      </w:r>
      <w:r w:rsidR="004A01A9">
        <w:rPr>
          <w:rFonts w:ascii="TimesNewRomanPSMT" w:eastAsiaTheme="minorHAnsi" w:hAnsi="TimesNewRomanPSMT" w:cs="TimesNewRomanPSMT"/>
        </w:rPr>
        <w:t>ēja jau iepriekš,</w:t>
      </w:r>
      <w:r>
        <w:rPr>
          <w:rFonts w:ascii="TimesNewRomanPSMT" w:eastAsiaTheme="minorHAnsi" w:hAnsi="TimesNewRomanPSMT" w:cs="TimesNewRomanPSMT"/>
        </w:rPr>
        <w:t xml:space="preserve"> atstāj arī tiešu ietekmi uz bērna viedokli par vecāk</w:t>
      </w:r>
      <w:r w:rsidR="00DA5FA0">
        <w:rPr>
          <w:rFonts w:ascii="TimesNewRomanPSMT" w:eastAsiaTheme="minorHAnsi" w:hAnsi="TimesNewRomanPSMT" w:cs="TimesNewRomanPSMT"/>
        </w:rPr>
        <w:t>iem</w:t>
      </w:r>
      <w:r>
        <w:rPr>
          <w:rFonts w:ascii="TimesNewRomanPSMT" w:eastAsiaTheme="minorHAnsi" w:hAnsi="TimesNewRomanPSMT" w:cs="TimesNewRomanPSMT"/>
        </w:rPr>
        <w:t>.</w:t>
      </w:r>
    </w:p>
    <w:p w14:paraId="7C503719" w14:textId="77777777" w:rsidR="00A74F48" w:rsidRDefault="00A74F48" w:rsidP="00385B62">
      <w:pPr>
        <w:spacing w:line="276" w:lineRule="auto"/>
        <w:ind w:firstLine="567"/>
        <w:jc w:val="both"/>
        <w:rPr>
          <w:rFonts w:ascii="TimesNewRomanPSMT" w:eastAsiaTheme="minorHAnsi" w:hAnsi="TimesNewRomanPSMT" w:cs="TimesNewRomanPSMT"/>
        </w:rPr>
      </w:pPr>
    </w:p>
    <w:p w14:paraId="4C8290D8" w14:textId="752888AB" w:rsidR="00F911FB" w:rsidRDefault="005F5C97" w:rsidP="00385B62">
      <w:pPr>
        <w:spacing w:line="276" w:lineRule="auto"/>
        <w:ind w:firstLine="567"/>
        <w:jc w:val="both"/>
        <w:rPr>
          <w:rFonts w:ascii="TimesNewRomanPSMT" w:eastAsiaTheme="minorHAnsi" w:hAnsi="TimesNewRomanPSMT" w:cs="TimesNewRomanPSMT"/>
        </w:rPr>
      </w:pPr>
      <w:r>
        <w:rPr>
          <w:rFonts w:ascii="TimesNewRomanPSMT" w:eastAsiaTheme="minorHAnsi" w:hAnsi="TimesNewRomanPSMT" w:cs="TimesNewRomanPSMT"/>
        </w:rPr>
        <w:t>[</w:t>
      </w:r>
      <w:r w:rsidR="00A74F48">
        <w:rPr>
          <w:rFonts w:ascii="TimesNewRomanPSMT" w:eastAsiaTheme="minorHAnsi" w:hAnsi="TimesNewRomanPSMT" w:cs="TimesNewRomanPSMT"/>
        </w:rPr>
        <w:t>20</w:t>
      </w:r>
      <w:r>
        <w:rPr>
          <w:rFonts w:ascii="TimesNewRomanPSMT" w:eastAsiaTheme="minorHAnsi" w:hAnsi="TimesNewRomanPSMT" w:cs="TimesNewRomanPSMT"/>
        </w:rPr>
        <w:t xml:space="preserve">] </w:t>
      </w:r>
      <w:r w:rsidR="00845A97" w:rsidRPr="005A6ED4">
        <w:rPr>
          <w:rFonts w:ascii="TimesNewRomanPSMT" w:eastAsiaTheme="minorHAnsi" w:hAnsi="TimesNewRomanPSMT" w:cs="TimesNewRomanPSMT"/>
        </w:rPr>
        <w:t xml:space="preserve">Par izvērtējumu </w:t>
      </w:r>
      <w:r w:rsidRPr="005A6ED4">
        <w:rPr>
          <w:rFonts w:ascii="TimesNewRomanPSMT" w:eastAsiaTheme="minorHAnsi" w:hAnsi="TimesNewRomanPSMT" w:cs="TimesNewRomanPSMT"/>
        </w:rPr>
        <w:t xml:space="preserve">Civillikuma </w:t>
      </w:r>
      <w:proofErr w:type="gramStart"/>
      <w:r w:rsidRPr="005A6ED4">
        <w:rPr>
          <w:rFonts w:ascii="TimesNewRomanPSMT" w:eastAsiaTheme="minorHAnsi" w:hAnsi="TimesNewRomanPSMT" w:cs="TimesNewRomanPSMT"/>
        </w:rPr>
        <w:t>203.panta</w:t>
      </w:r>
      <w:proofErr w:type="gramEnd"/>
      <w:r w:rsidRPr="005A6ED4">
        <w:rPr>
          <w:rFonts w:ascii="TimesNewRomanPSMT" w:eastAsiaTheme="minorHAnsi" w:hAnsi="TimesNewRomanPSMT" w:cs="TimesNewRomanPSMT"/>
        </w:rPr>
        <w:t xml:space="preserve"> pirmās daļas</w:t>
      </w:r>
      <w:r>
        <w:rPr>
          <w:rFonts w:ascii="TimesNewRomanPSMT" w:eastAsiaTheme="minorHAnsi" w:hAnsi="TimesNewRomanPSMT" w:cs="TimesNewRomanPSMT"/>
        </w:rPr>
        <w:t xml:space="preserve"> 3. un 5.punkta </w:t>
      </w:r>
      <w:r w:rsidR="00845A97" w:rsidRPr="005A6ED4">
        <w:rPr>
          <w:rFonts w:ascii="TimesNewRomanPSMT" w:eastAsiaTheme="minorHAnsi" w:hAnsi="TimesNewRomanPSMT" w:cs="TimesNewRomanPSMT"/>
        </w:rPr>
        <w:t>piemērošanai nevar atzīt a</w:t>
      </w:r>
      <w:r w:rsidR="0093729C" w:rsidRPr="005A6ED4">
        <w:rPr>
          <w:rFonts w:ascii="TimesNewRomanPSMT" w:eastAsiaTheme="minorHAnsi" w:hAnsi="TimesNewRomanPSMT" w:cs="TimesNewRomanPSMT"/>
        </w:rPr>
        <w:t>pgabaltiesa</w:t>
      </w:r>
      <w:r w:rsidR="00AB391B">
        <w:rPr>
          <w:rFonts w:ascii="TimesNewRomanPSMT" w:eastAsiaTheme="minorHAnsi" w:hAnsi="TimesNewRomanPSMT" w:cs="TimesNewRomanPSMT"/>
        </w:rPr>
        <w:t>s</w:t>
      </w:r>
      <w:r w:rsidR="0093729C" w:rsidRPr="005A6ED4">
        <w:rPr>
          <w:rFonts w:ascii="TimesNewRomanPSMT" w:eastAsiaTheme="minorHAnsi" w:hAnsi="TimesNewRomanPSMT" w:cs="TimesNewRomanPSMT"/>
        </w:rPr>
        <w:t xml:space="preserve"> spriedumā secin</w:t>
      </w:r>
      <w:r w:rsidR="00845A97" w:rsidRPr="005A6ED4">
        <w:rPr>
          <w:rFonts w:ascii="TimesNewRomanPSMT" w:eastAsiaTheme="minorHAnsi" w:hAnsi="TimesNewRomanPSMT" w:cs="TimesNewRomanPSMT"/>
        </w:rPr>
        <w:t>āto</w:t>
      </w:r>
      <w:r w:rsidR="0093729C" w:rsidRPr="005A6ED4">
        <w:rPr>
          <w:rFonts w:ascii="TimesNewRomanPSMT" w:eastAsiaTheme="minorHAnsi" w:hAnsi="TimesNewRomanPSMT" w:cs="TimesNewRomanPSMT"/>
        </w:rPr>
        <w:t xml:space="preserve">, ka </w:t>
      </w:r>
      <w:r w:rsidR="00340427" w:rsidRPr="005A6ED4">
        <w:rPr>
          <w:rFonts w:ascii="TimesNewRomanPSMT" w:eastAsiaTheme="minorHAnsi" w:hAnsi="TimesNewRomanPSMT" w:cs="TimesNewRomanPSMT"/>
        </w:rPr>
        <w:t xml:space="preserve">ar bērnu atrašanos pie tēva nav nodarīts būtisks kaitējums bērniem un </w:t>
      </w:r>
      <w:r w:rsidR="009736F4" w:rsidRPr="005A6ED4">
        <w:rPr>
          <w:rFonts w:ascii="TimesNewRomanPSMT" w:eastAsiaTheme="minorHAnsi" w:hAnsi="TimesNewRomanPSMT" w:cs="TimesNewRomanPSMT"/>
        </w:rPr>
        <w:t xml:space="preserve">bērni pie pieteicēja ir bijuši aprūpēti (pabaroti, apģērbti u.tml.). </w:t>
      </w:r>
      <w:r w:rsidR="00664DEF" w:rsidRPr="005A6ED4">
        <w:rPr>
          <w:rFonts w:ascii="TimesNewRomanPSMT" w:eastAsiaTheme="minorHAnsi" w:hAnsi="TimesNewRomanPSMT" w:cs="TimesNewRomanPSMT"/>
        </w:rPr>
        <w:t xml:space="preserve">Tiesa šo apstākļu izvērtējumā ir koncentrējusies uz to, kā bērni ir jutušies pie </w:t>
      </w:r>
      <w:r w:rsidR="00E4543A" w:rsidRPr="005A6ED4">
        <w:rPr>
          <w:rFonts w:ascii="TimesNewRomanPSMT" w:eastAsiaTheme="minorHAnsi" w:hAnsi="TimesNewRomanPSMT" w:cs="TimesNewRomanPSMT"/>
        </w:rPr>
        <w:t>pieteicēja kā bērnu tēva.</w:t>
      </w:r>
    </w:p>
    <w:p w14:paraId="47FB93D9" w14:textId="77777777" w:rsidR="00845A97" w:rsidRPr="005A6ED4" w:rsidRDefault="00E4543A" w:rsidP="00385B62">
      <w:pPr>
        <w:spacing w:line="276" w:lineRule="auto"/>
        <w:ind w:firstLine="567"/>
        <w:jc w:val="both"/>
        <w:rPr>
          <w:rFonts w:ascii="TimesNewRomanPSMT" w:eastAsiaTheme="minorHAnsi" w:hAnsi="TimesNewRomanPSMT" w:cs="TimesNewRomanPSMT"/>
        </w:rPr>
      </w:pPr>
      <w:r w:rsidRPr="005A6ED4">
        <w:rPr>
          <w:rFonts w:ascii="TimesNewRomanPSMT" w:eastAsiaTheme="minorHAnsi" w:hAnsi="TimesNewRomanPSMT" w:cs="TimesNewRomanPSMT"/>
        </w:rPr>
        <w:t xml:space="preserve">Tomēr, ja bāriņtiesas lēmums ir pamatots ar </w:t>
      </w:r>
      <w:r w:rsidR="00DB1DC0" w:rsidRPr="005A6ED4">
        <w:rPr>
          <w:rFonts w:ascii="TimesNewRomanPSMT" w:eastAsiaTheme="minorHAnsi" w:hAnsi="TimesNewRomanPSMT" w:cs="TimesNewRomanPSMT"/>
        </w:rPr>
        <w:t xml:space="preserve">Civillikuma </w:t>
      </w:r>
      <w:proofErr w:type="gramStart"/>
      <w:r w:rsidR="00DB1DC0" w:rsidRPr="005A6ED4">
        <w:rPr>
          <w:rFonts w:ascii="TimesNewRomanPSMT" w:eastAsiaTheme="minorHAnsi" w:hAnsi="TimesNewRomanPSMT" w:cs="TimesNewRomanPSMT"/>
        </w:rPr>
        <w:t>203.panta</w:t>
      </w:r>
      <w:proofErr w:type="gramEnd"/>
      <w:r w:rsidR="00DB1DC0" w:rsidRPr="005A6ED4">
        <w:rPr>
          <w:rFonts w:ascii="TimesNewRomanPSMT" w:eastAsiaTheme="minorHAnsi" w:hAnsi="TimesNewRomanPSMT" w:cs="TimesNewRomanPSMT"/>
        </w:rPr>
        <w:t xml:space="preserve"> pirmās daļas 3.punktu (vecāka tiesību ļaunprātīga izmantošana) un 5.punkt</w:t>
      </w:r>
      <w:r w:rsidR="00852B68">
        <w:rPr>
          <w:rFonts w:ascii="TimesNewRomanPSMT" w:eastAsiaTheme="minorHAnsi" w:hAnsi="TimesNewRomanPSMT" w:cs="TimesNewRomanPSMT"/>
        </w:rPr>
        <w:t>u</w:t>
      </w:r>
      <w:r w:rsidR="00DB1DC0" w:rsidRPr="005A6ED4">
        <w:rPr>
          <w:rFonts w:ascii="TimesNewRomanPSMT" w:eastAsiaTheme="minorHAnsi" w:hAnsi="TimesNewRomanPSMT" w:cs="TimesNewRomanPSMT"/>
        </w:rPr>
        <w:t xml:space="preserve"> (emocionāla vardarbība pret bērniem), tad tiesai bija jāpārbauda, vai, pirmkārt, pieteicējs ir ļaunprātīgi izmantojis vecāka tiesības, ilgstoši neļaujot bērniem </w:t>
      </w:r>
      <w:r w:rsidR="00D546DC" w:rsidRPr="005A6ED4">
        <w:rPr>
          <w:rFonts w:ascii="TimesNewRomanPSMT" w:eastAsiaTheme="minorHAnsi" w:hAnsi="TimesNewRomanPSMT" w:cs="TimesNewRomanPSMT"/>
        </w:rPr>
        <w:t xml:space="preserve">īstenot saskarsmes tiesības ar </w:t>
      </w:r>
      <w:r w:rsidR="00DB1DC0" w:rsidRPr="005A6ED4">
        <w:rPr>
          <w:rFonts w:ascii="TimesNewRomanPSMT" w:eastAsiaTheme="minorHAnsi" w:hAnsi="TimesNewRomanPSMT" w:cs="TimesNewRomanPSMT"/>
        </w:rPr>
        <w:t xml:space="preserve">bērnu māti (citastarp, trešā persona kasācijas sūdzībā norāda, ka noteiktu laiku pieteicēja un bērnu uzturēšanās vieta vispār nebija zināma un viņi bija izsludināti policijas meklēšanā), un vai tieši konkrētā </w:t>
      </w:r>
      <w:r w:rsidR="00D546DC" w:rsidRPr="005A6ED4">
        <w:rPr>
          <w:rFonts w:ascii="TimesNewRomanPSMT" w:eastAsiaTheme="minorHAnsi" w:hAnsi="TimesNewRomanPSMT" w:cs="TimesNewRomanPSMT"/>
        </w:rPr>
        <w:t xml:space="preserve">pieteicēja </w:t>
      </w:r>
      <w:r w:rsidR="00DB1DC0" w:rsidRPr="005A6ED4">
        <w:rPr>
          <w:rFonts w:ascii="TimesNewRomanPSMT" w:eastAsiaTheme="minorHAnsi" w:hAnsi="TimesNewRomanPSMT" w:cs="TimesNewRomanPSMT"/>
        </w:rPr>
        <w:t>rīcība (pat nesaistot to ar vispārējās jurisdikcijas tiesas nolēmum</w:t>
      </w:r>
      <w:r w:rsidR="00F911FB">
        <w:rPr>
          <w:rFonts w:ascii="TimesNewRomanPSMT" w:eastAsiaTheme="minorHAnsi" w:hAnsi="TimesNewRomanPSMT" w:cs="TimesNewRomanPSMT"/>
        </w:rPr>
        <w:t>a izpildi</w:t>
      </w:r>
      <w:r w:rsidR="00DB1DC0" w:rsidRPr="005A6ED4">
        <w:rPr>
          <w:rFonts w:ascii="TimesNewRomanPSMT" w:eastAsiaTheme="minorHAnsi" w:hAnsi="TimesNewRomanPSMT" w:cs="TimesNewRomanPSMT"/>
        </w:rPr>
        <w:t>) ir radījusi bērniem emocionālu vardarbī</w:t>
      </w:r>
      <w:r w:rsidR="00F911FB">
        <w:rPr>
          <w:rFonts w:ascii="TimesNewRomanPSMT" w:eastAsiaTheme="minorHAnsi" w:hAnsi="TimesNewRomanPSMT" w:cs="TimesNewRomanPSMT"/>
        </w:rPr>
        <w:t>bu.</w:t>
      </w:r>
    </w:p>
    <w:p w14:paraId="1963BC75" w14:textId="1C0A11AD" w:rsidR="00845A97" w:rsidRPr="00E428AD" w:rsidRDefault="00F306CE" w:rsidP="00385B62">
      <w:pPr>
        <w:spacing w:line="276" w:lineRule="auto"/>
        <w:ind w:firstLine="567"/>
        <w:jc w:val="both"/>
        <w:rPr>
          <w:rFonts w:ascii="TimesNewRomanPSMT" w:eastAsiaTheme="minorHAnsi" w:hAnsi="TimesNewRomanPSMT" w:cs="TimesNewRomanPSMT"/>
        </w:rPr>
      </w:pPr>
      <w:r w:rsidRPr="00E428AD">
        <w:rPr>
          <w:rFonts w:ascii="TimesNewRomanPSMT" w:eastAsiaTheme="minorHAnsi" w:hAnsi="TimesNewRomanPSMT" w:cs="TimesNewRomanPSMT"/>
        </w:rPr>
        <w:t xml:space="preserve">Turklāt šo vecāka tiesību ļaunprātīga izmantošana konkrētajā gadījumā nav saistāma ar tiesas </w:t>
      </w:r>
      <w:r w:rsidR="00135DBE" w:rsidRPr="00E428AD">
        <w:rPr>
          <w:rFonts w:ascii="TimesNewRomanPSMT" w:eastAsiaTheme="minorHAnsi" w:hAnsi="TimesNewRomanPSMT" w:cs="TimesNewRomanPSMT"/>
        </w:rPr>
        <w:t>nolēmum</w:t>
      </w:r>
      <w:r w:rsidRPr="00E428AD">
        <w:rPr>
          <w:rFonts w:ascii="TimesNewRomanPSMT" w:eastAsiaTheme="minorHAnsi" w:hAnsi="TimesNewRomanPSMT" w:cs="TimesNewRomanPSMT"/>
        </w:rPr>
        <w:t>a izpildi. Proti, tiesas nolēmums</w:t>
      </w:r>
      <w:r w:rsidR="00135DBE" w:rsidRPr="00E428AD">
        <w:rPr>
          <w:rFonts w:ascii="TimesNewRomanPSMT" w:eastAsiaTheme="minorHAnsi" w:hAnsi="TimesNewRomanPSMT" w:cs="TimesNewRomanPSMT"/>
        </w:rPr>
        <w:t xml:space="preserve"> ir par</w:t>
      </w:r>
      <w:r w:rsidRPr="00E428AD">
        <w:rPr>
          <w:rFonts w:ascii="TimesNewRomanPSMT" w:eastAsiaTheme="minorHAnsi" w:hAnsi="TimesNewRomanPSMT" w:cs="TimesNewRomanPSMT"/>
        </w:rPr>
        <w:t xml:space="preserve"> to, ka bērnu</w:t>
      </w:r>
      <w:r w:rsidR="00135DBE" w:rsidRPr="00E428AD">
        <w:rPr>
          <w:rFonts w:ascii="TimesNewRomanPSMT" w:eastAsiaTheme="minorHAnsi" w:hAnsi="TimesNewRomanPSMT" w:cs="TimesNewRomanPSMT"/>
        </w:rPr>
        <w:t xml:space="preserve"> dz</w:t>
      </w:r>
      <w:r w:rsidRPr="00E428AD">
        <w:rPr>
          <w:rFonts w:ascii="TimesNewRomanPSMT" w:eastAsiaTheme="minorHAnsi" w:hAnsi="TimesNewRomanPSMT" w:cs="TimesNewRomanPSMT"/>
        </w:rPr>
        <w:t>īvesvieta ir noteikta</w:t>
      </w:r>
      <w:r w:rsidR="00135DBE" w:rsidRPr="00E428AD">
        <w:rPr>
          <w:rFonts w:ascii="TimesNewRomanPSMT" w:eastAsiaTheme="minorHAnsi" w:hAnsi="TimesNewRomanPSMT" w:cs="TimesNewRomanPSMT"/>
        </w:rPr>
        <w:t xml:space="preserve"> pie </w:t>
      </w:r>
      <w:r w:rsidRPr="00E428AD">
        <w:rPr>
          <w:rFonts w:ascii="TimesNewRomanPSMT" w:eastAsiaTheme="minorHAnsi" w:hAnsi="TimesNewRomanPSMT" w:cs="TimesNewRomanPSMT"/>
        </w:rPr>
        <w:t xml:space="preserve">bērnu </w:t>
      </w:r>
      <w:r w:rsidR="00135DBE" w:rsidRPr="00E428AD">
        <w:rPr>
          <w:rFonts w:ascii="TimesNewRomanPSMT" w:eastAsiaTheme="minorHAnsi" w:hAnsi="TimesNewRomanPSMT" w:cs="TimesNewRomanPSMT"/>
        </w:rPr>
        <w:t>m</w:t>
      </w:r>
      <w:r w:rsidRPr="00E428AD">
        <w:rPr>
          <w:rFonts w:ascii="TimesNewRomanPSMT" w:eastAsiaTheme="minorHAnsi" w:hAnsi="TimesNewRomanPSMT" w:cs="TimesNewRomanPSMT"/>
        </w:rPr>
        <w:t>ātes.</w:t>
      </w:r>
      <w:r w:rsidR="00135DBE" w:rsidRPr="00E428AD">
        <w:rPr>
          <w:rFonts w:ascii="TimesNewRomanPSMT" w:eastAsiaTheme="minorHAnsi" w:hAnsi="TimesNewRomanPSMT" w:cs="TimesNewRomanPSMT"/>
        </w:rPr>
        <w:t xml:space="preserve"> </w:t>
      </w:r>
      <w:r w:rsidRPr="00E428AD">
        <w:rPr>
          <w:rFonts w:ascii="TimesNewRomanPSMT" w:eastAsiaTheme="minorHAnsi" w:hAnsi="TimesNewRomanPSMT" w:cs="TimesNewRomanPSMT"/>
        </w:rPr>
        <w:t>L</w:t>
      </w:r>
      <w:r w:rsidR="00135DBE" w:rsidRPr="00E428AD">
        <w:rPr>
          <w:rFonts w:ascii="TimesNewRomanPSMT" w:eastAsiaTheme="minorHAnsi" w:hAnsi="TimesNewRomanPSMT" w:cs="TimesNewRomanPSMT"/>
        </w:rPr>
        <w:t xml:space="preserve">īdz ar to nolēmuma nepildīšana nozīmē, ka pieteicējs nenodod bērnus </w:t>
      </w:r>
      <w:r w:rsidR="004C7508" w:rsidRPr="00E428AD">
        <w:rPr>
          <w:rFonts w:ascii="TimesNewRomanPSMT" w:eastAsiaTheme="minorHAnsi" w:hAnsi="TimesNewRomanPSMT" w:cs="TimesNewRomanPSMT"/>
        </w:rPr>
        <w:t>bērnu mātes pastāvīg</w:t>
      </w:r>
      <w:r w:rsidR="004C7508">
        <w:rPr>
          <w:rFonts w:ascii="TimesNewRomanPSMT" w:eastAsiaTheme="minorHAnsi" w:hAnsi="TimesNewRomanPSMT" w:cs="TimesNewRomanPSMT"/>
        </w:rPr>
        <w:t>a</w:t>
      </w:r>
      <w:r w:rsidR="004C7508" w:rsidRPr="00E428AD">
        <w:rPr>
          <w:rFonts w:ascii="TimesNewRomanPSMT" w:eastAsiaTheme="minorHAnsi" w:hAnsi="TimesNewRomanPSMT" w:cs="TimesNewRomanPSMT"/>
        </w:rPr>
        <w:t xml:space="preserve">i </w:t>
      </w:r>
      <w:r w:rsidR="00135DBE" w:rsidRPr="00E428AD">
        <w:rPr>
          <w:rFonts w:ascii="TimesNewRomanPSMT" w:eastAsiaTheme="minorHAnsi" w:hAnsi="TimesNewRomanPSMT" w:cs="TimesNewRomanPSMT"/>
        </w:rPr>
        <w:t>dzīvo</w:t>
      </w:r>
      <w:r w:rsidR="004C7508">
        <w:rPr>
          <w:rFonts w:ascii="TimesNewRomanPSMT" w:eastAsiaTheme="minorHAnsi" w:hAnsi="TimesNewRomanPSMT" w:cs="TimesNewRomanPSMT"/>
        </w:rPr>
        <w:t>šanai bērnu mātes dzīvesvietā</w:t>
      </w:r>
      <w:r w:rsidR="00135DBE" w:rsidRPr="00E428AD">
        <w:rPr>
          <w:rFonts w:ascii="TimesNewRomanPSMT" w:eastAsiaTheme="minorHAnsi" w:hAnsi="TimesNewRomanPSMT" w:cs="TimesNewRomanPSMT"/>
        </w:rPr>
        <w:t>.</w:t>
      </w:r>
    </w:p>
    <w:p w14:paraId="22419911" w14:textId="2509419A" w:rsidR="00135DBE" w:rsidRDefault="00135DBE" w:rsidP="00385B62">
      <w:pPr>
        <w:spacing w:line="276" w:lineRule="auto"/>
        <w:ind w:firstLine="567"/>
        <w:jc w:val="both"/>
        <w:rPr>
          <w:rFonts w:ascii="TimesNewRomanPSMT" w:eastAsiaTheme="minorHAnsi" w:hAnsi="TimesNewRomanPSMT" w:cs="TimesNewRomanPSMT"/>
        </w:rPr>
      </w:pPr>
      <w:r w:rsidRPr="00E428AD">
        <w:rPr>
          <w:rFonts w:ascii="TimesNewRomanPSMT" w:eastAsiaTheme="minorHAnsi" w:hAnsi="TimesNewRomanPSMT" w:cs="TimesNewRomanPSMT"/>
        </w:rPr>
        <w:t>Savukārt saskarsmes tiesību lieg</w:t>
      </w:r>
      <w:r w:rsidR="00F306CE" w:rsidRPr="00E428AD">
        <w:rPr>
          <w:rFonts w:ascii="TimesNewRomanPSMT" w:eastAsiaTheme="minorHAnsi" w:hAnsi="TimesNewRomanPSMT" w:cs="TimesNewRomanPSMT"/>
        </w:rPr>
        <w:t xml:space="preserve">šana, tas ir, </w:t>
      </w:r>
      <w:r w:rsidRPr="00E428AD">
        <w:rPr>
          <w:rFonts w:ascii="TimesNewRomanPSMT" w:eastAsiaTheme="minorHAnsi" w:hAnsi="TimesNewRomanPSMT" w:cs="TimesNewRomanPSMT"/>
        </w:rPr>
        <w:t>ka bērni vispār māti ilgstoši n</w:t>
      </w:r>
      <w:r w:rsidR="00F306CE" w:rsidRPr="00E428AD">
        <w:rPr>
          <w:rFonts w:ascii="TimesNewRomanPSMT" w:eastAsiaTheme="minorHAnsi" w:hAnsi="TimesNewRomanPSMT" w:cs="TimesNewRomanPSMT"/>
        </w:rPr>
        <w:t>e</w:t>
      </w:r>
      <w:r w:rsidRPr="00E428AD">
        <w:rPr>
          <w:rFonts w:ascii="TimesNewRomanPSMT" w:eastAsiaTheme="minorHAnsi" w:hAnsi="TimesNewRomanPSMT" w:cs="TimesNewRomanPSMT"/>
        </w:rPr>
        <w:t>sati</w:t>
      </w:r>
      <w:r w:rsidR="00F306CE" w:rsidRPr="00E428AD">
        <w:rPr>
          <w:rFonts w:ascii="TimesNewRomanPSMT" w:eastAsiaTheme="minorHAnsi" w:hAnsi="TimesNewRomanPSMT" w:cs="TimesNewRomanPSMT"/>
        </w:rPr>
        <w:t>e</w:t>
      </w:r>
      <w:r w:rsidRPr="00E428AD">
        <w:rPr>
          <w:rFonts w:ascii="TimesNewRomanPSMT" w:eastAsiaTheme="minorHAnsi" w:hAnsi="TimesNewRomanPSMT" w:cs="TimesNewRomanPSMT"/>
        </w:rPr>
        <w:t>k</w:t>
      </w:r>
      <w:r w:rsidR="00F306CE" w:rsidRPr="00E428AD">
        <w:rPr>
          <w:rFonts w:ascii="TimesNewRomanPSMT" w:eastAsiaTheme="minorHAnsi" w:hAnsi="TimesNewRomanPSMT" w:cs="TimesNewRomanPSMT"/>
        </w:rPr>
        <w:t xml:space="preserve"> – ne mātes dzīvesvietā, ne citur</w:t>
      </w:r>
      <w:r w:rsidR="00AE4B1E">
        <w:rPr>
          <w:rFonts w:ascii="TimesNewRomanPSMT" w:eastAsiaTheme="minorHAnsi" w:hAnsi="TimesNewRomanPSMT" w:cs="TimesNewRomanPSMT"/>
        </w:rPr>
        <w:t xml:space="preserve"> –</w:t>
      </w:r>
      <w:r w:rsidR="00F306CE" w:rsidRPr="00E428AD">
        <w:rPr>
          <w:rFonts w:ascii="TimesNewRomanPSMT" w:eastAsiaTheme="minorHAnsi" w:hAnsi="TimesNewRomanPSMT" w:cs="TimesNewRomanPSMT"/>
        </w:rPr>
        <w:t>,</w:t>
      </w:r>
      <w:r w:rsidRPr="00E428AD">
        <w:rPr>
          <w:rFonts w:ascii="TimesNewRomanPSMT" w:eastAsiaTheme="minorHAnsi" w:hAnsi="TimesNewRomanPSMT" w:cs="TimesNewRomanPSMT"/>
        </w:rPr>
        <w:t xml:space="preserve"> veido </w:t>
      </w:r>
      <w:r w:rsidR="002704CA" w:rsidRPr="00E428AD">
        <w:rPr>
          <w:rFonts w:ascii="TimesNewRomanPSMT" w:eastAsiaTheme="minorHAnsi" w:hAnsi="TimesNewRomanPSMT" w:cs="TimesNewRomanPSMT"/>
        </w:rPr>
        <w:t xml:space="preserve">atsevišķu </w:t>
      </w:r>
      <w:r w:rsidR="00F306CE" w:rsidRPr="00E428AD">
        <w:rPr>
          <w:rFonts w:ascii="TimesNewRomanPSMT" w:eastAsiaTheme="minorHAnsi" w:hAnsi="TimesNewRomanPSMT" w:cs="TimesNewRomanPSMT"/>
        </w:rPr>
        <w:t xml:space="preserve">pamatu aizgādības tiesību pārtraukšanai, ko paredz </w:t>
      </w:r>
      <w:r w:rsidRPr="00E428AD">
        <w:rPr>
          <w:rFonts w:ascii="TimesNewRomanPSMT" w:eastAsiaTheme="minorHAnsi" w:hAnsi="TimesNewRomanPSMT" w:cs="TimesNewRomanPSMT"/>
        </w:rPr>
        <w:t xml:space="preserve">Civillikuma </w:t>
      </w:r>
      <w:proofErr w:type="gramStart"/>
      <w:r w:rsidRPr="00E428AD">
        <w:rPr>
          <w:rFonts w:ascii="TimesNewRomanPSMT" w:eastAsiaTheme="minorHAnsi" w:hAnsi="TimesNewRomanPSMT" w:cs="TimesNewRomanPSMT"/>
        </w:rPr>
        <w:t>203.panta</w:t>
      </w:r>
      <w:proofErr w:type="gramEnd"/>
      <w:r w:rsidRPr="00E428AD">
        <w:rPr>
          <w:rFonts w:ascii="TimesNewRomanPSMT" w:eastAsiaTheme="minorHAnsi" w:hAnsi="TimesNewRomanPSMT" w:cs="TimesNewRomanPSMT"/>
        </w:rPr>
        <w:t xml:space="preserve"> pirmās daļas 3.punkt</w:t>
      </w:r>
      <w:r w:rsidR="00F306CE" w:rsidRPr="00E428AD">
        <w:rPr>
          <w:rFonts w:ascii="TimesNewRomanPSMT" w:eastAsiaTheme="minorHAnsi" w:hAnsi="TimesNewRomanPSMT" w:cs="TimesNewRomanPSMT"/>
        </w:rPr>
        <w:t>s</w:t>
      </w:r>
      <w:r w:rsidR="00306945" w:rsidRPr="00E428AD">
        <w:rPr>
          <w:rFonts w:ascii="TimesNewRomanPSMT" w:eastAsiaTheme="minorHAnsi" w:hAnsi="TimesNewRomanPSMT" w:cs="TimesNewRomanPSMT"/>
        </w:rPr>
        <w:t xml:space="preserve">. </w:t>
      </w:r>
      <w:r w:rsidR="00504878">
        <w:rPr>
          <w:rFonts w:ascii="TimesNewRomanPSMT" w:eastAsiaTheme="minorHAnsi" w:hAnsi="TimesNewRomanPSMT" w:cs="TimesNewRomanPSMT"/>
        </w:rPr>
        <w:t>Citiem vārdiem,</w:t>
      </w:r>
      <w:r w:rsidR="00306945" w:rsidRPr="00E428AD">
        <w:rPr>
          <w:rFonts w:ascii="TimesNewRomanPSMT" w:eastAsiaTheme="minorHAnsi" w:hAnsi="TimesNewRomanPSMT" w:cs="TimesNewRomanPSMT"/>
        </w:rPr>
        <w:t xml:space="preserve"> pat tad, ja pieteicējs nenodrošina bērnu </w:t>
      </w:r>
      <w:r w:rsidR="00C43AB5">
        <w:rPr>
          <w:rFonts w:ascii="TimesNewRomanPSMT" w:eastAsiaTheme="minorHAnsi" w:hAnsi="TimesNewRomanPSMT" w:cs="TimesNewRomanPSMT"/>
        </w:rPr>
        <w:t xml:space="preserve">dzīvošanu </w:t>
      </w:r>
      <w:r w:rsidR="00306945" w:rsidRPr="00E428AD">
        <w:rPr>
          <w:rFonts w:ascii="TimesNewRomanPSMT" w:eastAsiaTheme="minorHAnsi" w:hAnsi="TimesNewRomanPSMT" w:cs="TimesNewRomanPSMT"/>
        </w:rPr>
        <w:t>bērnu mātes</w:t>
      </w:r>
      <w:r w:rsidR="00C43AB5" w:rsidRPr="00C43AB5">
        <w:rPr>
          <w:rFonts w:ascii="TimesNewRomanPSMT" w:eastAsiaTheme="minorHAnsi" w:hAnsi="TimesNewRomanPSMT" w:cs="TimesNewRomanPSMT"/>
        </w:rPr>
        <w:t xml:space="preserve"> </w:t>
      </w:r>
      <w:r w:rsidR="00C43AB5" w:rsidRPr="00E428AD">
        <w:rPr>
          <w:rFonts w:ascii="TimesNewRomanPSMT" w:eastAsiaTheme="minorHAnsi" w:hAnsi="TimesNewRomanPSMT" w:cs="TimesNewRomanPSMT"/>
        </w:rPr>
        <w:t>dzīvesvietā</w:t>
      </w:r>
      <w:r w:rsidR="00306945" w:rsidRPr="00E428AD">
        <w:rPr>
          <w:rFonts w:ascii="TimesNewRomanPSMT" w:eastAsiaTheme="minorHAnsi" w:hAnsi="TimesNewRomanPSMT" w:cs="TimesNewRomanPSMT"/>
        </w:rPr>
        <w:t xml:space="preserve">, </w:t>
      </w:r>
      <w:r w:rsidR="00AC7906" w:rsidRPr="00E428AD">
        <w:rPr>
          <w:rFonts w:ascii="TimesNewRomanPSMT" w:eastAsiaTheme="minorHAnsi" w:hAnsi="TimesNewRomanPSMT" w:cs="TimesNewRomanPSMT"/>
        </w:rPr>
        <w:t xml:space="preserve">kā paredz tiesas nolēmums, </w:t>
      </w:r>
      <w:r w:rsidR="00306945" w:rsidRPr="00E428AD">
        <w:rPr>
          <w:rFonts w:ascii="TimesNewRomanPSMT" w:eastAsiaTheme="minorHAnsi" w:hAnsi="TimesNewRomanPSMT" w:cs="TimesNewRomanPSMT"/>
        </w:rPr>
        <w:t>pieteicēj</w:t>
      </w:r>
      <w:r w:rsidR="00AC7906" w:rsidRPr="00E428AD">
        <w:rPr>
          <w:rFonts w:ascii="TimesNewRomanPSMT" w:eastAsiaTheme="minorHAnsi" w:hAnsi="TimesNewRomanPSMT" w:cs="TimesNewRomanPSMT"/>
        </w:rPr>
        <w:t>am jebkurā gadījumā atbilsto</w:t>
      </w:r>
      <w:r w:rsidR="00D52500" w:rsidRPr="00E428AD">
        <w:rPr>
          <w:rFonts w:ascii="TimesNewRomanPSMT" w:eastAsiaTheme="minorHAnsi" w:hAnsi="TimesNewRomanPSMT" w:cs="TimesNewRomanPSMT"/>
        </w:rPr>
        <w:t xml:space="preserve">ši Civillikuma </w:t>
      </w:r>
      <w:proofErr w:type="gramStart"/>
      <w:r w:rsidR="00D52500" w:rsidRPr="00E428AD">
        <w:rPr>
          <w:rFonts w:ascii="TimesNewRomanPSMT" w:eastAsiaTheme="minorHAnsi" w:hAnsi="TimesNewRomanPSMT" w:cs="TimesNewRomanPSMT"/>
        </w:rPr>
        <w:t>181.pantam</w:t>
      </w:r>
      <w:proofErr w:type="gramEnd"/>
      <w:r w:rsidR="00E321CD" w:rsidRPr="00E428AD">
        <w:rPr>
          <w:rFonts w:ascii="TimesNewRomanPSMT" w:eastAsiaTheme="minorHAnsi" w:hAnsi="TimesNewRomanPSMT" w:cs="TimesNewRomanPSMT"/>
        </w:rPr>
        <w:t xml:space="preserve"> ir jānodrošina bērnu saskarsme ar bērnu māti, tā kā saskaņā ar minēto tiesību normu </w:t>
      </w:r>
      <w:r w:rsidR="00D06038" w:rsidRPr="00E428AD">
        <w:rPr>
          <w:rFonts w:ascii="TimesNewRomanPSMT" w:eastAsiaTheme="minorHAnsi" w:hAnsi="TimesNewRomanPSMT" w:cs="TimesNewRomanPSMT"/>
        </w:rPr>
        <w:t>bērnam ir saskarsmes ties</w:t>
      </w:r>
      <w:r w:rsidR="000F2A86" w:rsidRPr="00E428AD">
        <w:rPr>
          <w:rFonts w:ascii="TimesNewRomanPSMT" w:eastAsiaTheme="minorHAnsi" w:hAnsi="TimesNewRomanPSMT" w:cs="TimesNewRomanPSMT"/>
        </w:rPr>
        <w:t>ība arī ar to vecāku, pie kura bērns tajā brīdī faktiski nedzīvo.</w:t>
      </w:r>
    </w:p>
    <w:p w14:paraId="4999DC5E" w14:textId="4880A342" w:rsidR="00852DB8" w:rsidRDefault="00852DB8" w:rsidP="005441B0">
      <w:pPr>
        <w:spacing w:line="276" w:lineRule="auto"/>
        <w:ind w:firstLine="567"/>
        <w:jc w:val="both"/>
        <w:rPr>
          <w:rFonts w:ascii="TimesNewRomanPSMT" w:eastAsiaTheme="minorHAnsi" w:hAnsi="TimesNewRomanPSMT" w:cs="TimesNewRomanPSMT"/>
        </w:rPr>
      </w:pPr>
      <w:r>
        <w:rPr>
          <w:rFonts w:ascii="TimesNewRomanPSMT" w:eastAsiaTheme="minorHAnsi" w:hAnsi="TimesNewRomanPSMT" w:cs="TimesNewRomanPSMT"/>
        </w:rPr>
        <w:t xml:space="preserve">Tāpat jāņem vērā, ka </w:t>
      </w:r>
      <w:r w:rsidR="00240284" w:rsidRPr="00E428AD">
        <w:rPr>
          <w:rFonts w:ascii="TimesNewRomanPSMT" w:eastAsiaTheme="minorHAnsi" w:hAnsi="TimesNewRomanPSMT" w:cs="TimesNewRomanPSMT"/>
        </w:rPr>
        <w:t>Civillikum</w:t>
      </w:r>
      <w:r w:rsidR="00240284">
        <w:rPr>
          <w:rFonts w:ascii="TimesNewRomanPSMT" w:eastAsiaTheme="minorHAnsi" w:hAnsi="TimesNewRomanPSMT" w:cs="TimesNewRomanPSMT"/>
        </w:rPr>
        <w:t xml:space="preserve">a </w:t>
      </w:r>
      <w:proofErr w:type="gramStart"/>
      <w:r w:rsidR="00240284">
        <w:rPr>
          <w:rFonts w:ascii="TimesNewRomanPSMT" w:eastAsiaTheme="minorHAnsi" w:hAnsi="TimesNewRomanPSMT" w:cs="TimesNewRomanPSMT"/>
        </w:rPr>
        <w:t>203.panta</w:t>
      </w:r>
      <w:proofErr w:type="gramEnd"/>
      <w:r w:rsidR="00240284">
        <w:rPr>
          <w:rFonts w:ascii="TimesNewRomanPSMT" w:eastAsiaTheme="minorHAnsi" w:hAnsi="TimesNewRomanPSMT" w:cs="TimesNewRomanPSMT"/>
        </w:rPr>
        <w:t xml:space="preserve"> pirmās daļas 3. un 5.punkta piemērošana</w:t>
      </w:r>
      <w:r w:rsidR="00630572">
        <w:rPr>
          <w:rFonts w:ascii="TimesNewRomanPSMT" w:eastAsiaTheme="minorHAnsi" w:hAnsi="TimesNewRomanPSMT" w:cs="TimesNewRomanPSMT"/>
        </w:rPr>
        <w:t>s</w:t>
      </w:r>
      <w:r w:rsidR="00240284">
        <w:rPr>
          <w:rFonts w:ascii="TimesNewRomanPSMT" w:eastAsiaTheme="minorHAnsi" w:hAnsi="TimesNewRomanPSMT" w:cs="TimesNewRomanPSMT"/>
        </w:rPr>
        <w:t xml:space="preserve"> </w:t>
      </w:r>
      <w:r w:rsidR="00630572">
        <w:rPr>
          <w:rFonts w:ascii="TimesNewRomanPSMT" w:eastAsiaTheme="minorHAnsi" w:hAnsi="TimesNewRomanPSMT" w:cs="TimesNewRomanPSMT"/>
        </w:rPr>
        <w:t>priekšnoteikums nav</w:t>
      </w:r>
      <w:r w:rsidR="00240284">
        <w:rPr>
          <w:rFonts w:ascii="TimesNewRomanPSMT" w:eastAsiaTheme="minorHAnsi" w:hAnsi="TimesNewRomanPSMT" w:cs="TimesNewRomanPSMT"/>
        </w:rPr>
        <w:t xml:space="preserve"> būtiska kaitējuma radīšan</w:t>
      </w:r>
      <w:r w:rsidR="00080D99">
        <w:rPr>
          <w:rFonts w:ascii="TimesNewRomanPSMT" w:eastAsiaTheme="minorHAnsi" w:hAnsi="TimesNewRomanPSMT" w:cs="TimesNewRomanPSMT"/>
        </w:rPr>
        <w:t>a</w:t>
      </w:r>
      <w:r w:rsidR="00240284">
        <w:rPr>
          <w:rFonts w:ascii="TimesNewRomanPSMT" w:eastAsiaTheme="minorHAnsi" w:hAnsi="TimesNewRomanPSMT" w:cs="TimesNewRomanPSMT"/>
        </w:rPr>
        <w:t xml:space="preserve"> </w:t>
      </w:r>
      <w:r w:rsidR="00AB3109">
        <w:rPr>
          <w:rFonts w:ascii="TimesNewRomanPSMT" w:eastAsiaTheme="minorHAnsi" w:hAnsi="TimesNewRomanPSMT" w:cs="TimesNewRomanPSMT"/>
        </w:rPr>
        <w:t>b</w:t>
      </w:r>
      <w:r w:rsidR="00793DE7">
        <w:rPr>
          <w:rFonts w:ascii="TimesNewRomanPSMT" w:eastAsiaTheme="minorHAnsi" w:hAnsi="TimesNewRomanPSMT" w:cs="TimesNewRomanPSMT"/>
        </w:rPr>
        <w:t>ērna</w:t>
      </w:r>
      <w:r w:rsidR="00AB3109">
        <w:rPr>
          <w:rFonts w:ascii="TimesNewRomanPSMT" w:eastAsiaTheme="minorHAnsi" w:hAnsi="TimesNewRomanPSMT" w:cs="TimesNewRomanPSMT"/>
        </w:rPr>
        <w:t>m</w:t>
      </w:r>
      <w:r w:rsidR="00874CE9">
        <w:rPr>
          <w:rFonts w:ascii="TimesNewRomanPSMT" w:eastAsiaTheme="minorHAnsi" w:hAnsi="TimesNewRomanPSMT" w:cs="TimesNewRomanPSMT"/>
        </w:rPr>
        <w:t>, bet aizgādības tiesību pārtrauk</w:t>
      </w:r>
      <w:r w:rsidR="00313EA6">
        <w:rPr>
          <w:rFonts w:ascii="TimesNewRomanPSMT" w:eastAsiaTheme="minorHAnsi" w:hAnsi="TimesNewRomanPSMT" w:cs="TimesNewRomanPSMT"/>
        </w:rPr>
        <w:t>šanas pamats ir vecāka tiesību ļaunprātīga izmantošana</w:t>
      </w:r>
      <w:r w:rsidR="00BE165F">
        <w:rPr>
          <w:rFonts w:ascii="TimesNewRomanPSMT" w:eastAsiaTheme="minorHAnsi" w:hAnsi="TimesNewRomanPSMT" w:cs="TimesNewRomanPSMT"/>
        </w:rPr>
        <w:t>, kā arī</w:t>
      </w:r>
      <w:r w:rsidR="00313EA6">
        <w:rPr>
          <w:rFonts w:ascii="TimesNewRomanPSMT" w:eastAsiaTheme="minorHAnsi" w:hAnsi="TimesNewRomanPSMT" w:cs="TimesNewRomanPSMT"/>
        </w:rPr>
        <w:t xml:space="preserve"> emocionāl</w:t>
      </w:r>
      <w:r w:rsidR="00037655">
        <w:rPr>
          <w:rFonts w:ascii="TimesNewRomanPSMT" w:eastAsiaTheme="minorHAnsi" w:hAnsi="TimesNewRomanPSMT" w:cs="TimesNewRomanPSMT"/>
        </w:rPr>
        <w:t>a</w:t>
      </w:r>
      <w:r w:rsidR="00313EA6">
        <w:rPr>
          <w:rFonts w:ascii="TimesNewRomanPSMT" w:eastAsiaTheme="minorHAnsi" w:hAnsi="TimesNewRomanPSMT" w:cs="TimesNewRomanPSMT"/>
        </w:rPr>
        <w:t xml:space="preserve">s vardarbības pret bērniem konstatēšana, kas </w:t>
      </w:r>
      <w:r w:rsidR="0055765F">
        <w:rPr>
          <w:rFonts w:ascii="TimesNewRomanPSMT" w:eastAsiaTheme="minorHAnsi" w:hAnsi="TimesNewRomanPSMT" w:cs="TimesNewRomanPSMT"/>
        </w:rPr>
        <w:t>noskaidrojams no pierādījumiem lietā.</w:t>
      </w:r>
    </w:p>
    <w:p w14:paraId="2EA7EF05" w14:textId="77777777" w:rsidR="005441B0" w:rsidRPr="005A6ED4" w:rsidRDefault="005441B0" w:rsidP="005441B0">
      <w:pPr>
        <w:spacing w:line="276" w:lineRule="auto"/>
        <w:ind w:firstLine="567"/>
        <w:jc w:val="both"/>
        <w:rPr>
          <w:rFonts w:ascii="TimesNewRomanPSMT" w:eastAsiaTheme="minorHAnsi" w:hAnsi="TimesNewRomanPSMT" w:cs="TimesNewRomanPSMT"/>
        </w:rPr>
      </w:pPr>
      <w:r w:rsidRPr="005A6ED4">
        <w:rPr>
          <w:rFonts w:ascii="TimesNewRomanPSMT" w:eastAsiaTheme="minorHAnsi" w:hAnsi="TimesNewRomanPSMT" w:cs="TimesNewRomanPSMT"/>
        </w:rPr>
        <w:t>Apgabaltiesa spriedumā, vērtējot bāriņtiesas lēmuma tiesiskumu, nav izvērtējusi, vai bāriņtiesa ir pareizi piemērojusi arī šīs tiesību normas.</w:t>
      </w:r>
    </w:p>
    <w:p w14:paraId="7B8969BB" w14:textId="77777777" w:rsidR="005441B0" w:rsidRDefault="005441B0" w:rsidP="00385B62">
      <w:pPr>
        <w:spacing w:line="276" w:lineRule="auto"/>
        <w:ind w:firstLine="567"/>
        <w:jc w:val="both"/>
        <w:rPr>
          <w:rFonts w:ascii="TimesNewRomanPSMT" w:eastAsiaTheme="minorHAnsi" w:hAnsi="TimesNewRomanPSMT" w:cs="TimesNewRomanPSMT"/>
        </w:rPr>
      </w:pPr>
    </w:p>
    <w:p w14:paraId="61AA1FBF" w14:textId="3AFDDDDE" w:rsidR="00C6546A" w:rsidRPr="005A6ED4" w:rsidRDefault="00C6546A" w:rsidP="00385B62">
      <w:pPr>
        <w:spacing w:line="276" w:lineRule="auto"/>
        <w:ind w:firstLine="567"/>
        <w:jc w:val="both"/>
        <w:rPr>
          <w:rFonts w:ascii="TimesNewRomanPSMT" w:eastAsiaTheme="minorHAnsi" w:hAnsi="TimesNewRomanPSMT" w:cs="TimesNewRomanPSMT"/>
        </w:rPr>
      </w:pPr>
      <w:r w:rsidRPr="005A6ED4">
        <w:rPr>
          <w:rFonts w:ascii="TimesNewRomanPSMT" w:eastAsiaTheme="minorHAnsi" w:hAnsi="TimesNewRomanPSMT" w:cs="TimesNewRomanPSMT"/>
        </w:rPr>
        <w:t>[</w:t>
      </w:r>
      <w:r w:rsidR="003719CF">
        <w:rPr>
          <w:rFonts w:ascii="TimesNewRomanPSMT" w:eastAsiaTheme="minorHAnsi" w:hAnsi="TimesNewRomanPSMT" w:cs="TimesNewRomanPSMT"/>
        </w:rPr>
        <w:t>2</w:t>
      </w:r>
      <w:r w:rsidR="00A74F48">
        <w:rPr>
          <w:rFonts w:ascii="TimesNewRomanPSMT" w:eastAsiaTheme="minorHAnsi" w:hAnsi="TimesNewRomanPSMT" w:cs="TimesNewRomanPSMT"/>
        </w:rPr>
        <w:t>1</w:t>
      </w:r>
      <w:r w:rsidRPr="005A6ED4">
        <w:rPr>
          <w:rFonts w:ascii="TimesNewRomanPSMT" w:eastAsiaTheme="minorHAnsi" w:hAnsi="TimesNewRomanPSMT" w:cs="TimesNewRomanPSMT"/>
        </w:rPr>
        <w:t xml:space="preserve">] Abās kasācijas sūdzībās ir norādīts, </w:t>
      </w:r>
      <w:proofErr w:type="gramStart"/>
      <w:r w:rsidRPr="005A6ED4">
        <w:rPr>
          <w:rFonts w:ascii="TimesNewRomanPSMT" w:eastAsiaTheme="minorHAnsi" w:hAnsi="TimesNewRomanPSMT" w:cs="TimesNewRomanPSMT"/>
        </w:rPr>
        <w:t>ka apgabaltiesa ir nepareizi</w:t>
      </w:r>
      <w:proofErr w:type="gramEnd"/>
      <w:r w:rsidRPr="005A6ED4">
        <w:rPr>
          <w:rFonts w:ascii="TimesNewRomanPSMT" w:eastAsiaTheme="minorHAnsi" w:hAnsi="TimesNewRomanPSMT" w:cs="TimesNewRomanPSMT"/>
        </w:rPr>
        <w:t xml:space="preserve"> piemērojusi Bāriņtiesu likuma 22</w:t>
      </w:r>
      <w:r w:rsidR="00775797">
        <w:rPr>
          <w:rFonts w:ascii="TimesNewRomanPSMT" w:eastAsiaTheme="minorHAnsi" w:hAnsi="TimesNewRomanPSMT" w:cs="TimesNewRomanPSMT"/>
        </w:rPr>
        <w:t>.</w:t>
      </w:r>
      <w:r w:rsidRPr="005A6ED4">
        <w:rPr>
          <w:rFonts w:ascii="TimesNewRomanPSMT" w:eastAsiaTheme="minorHAnsi" w:hAnsi="TimesNewRomanPSMT" w:cs="TimesNewRomanPSMT"/>
        </w:rPr>
        <w:t xml:space="preserve"> panta 1.</w:t>
      </w:r>
      <w:r w:rsidRPr="005A6ED4">
        <w:rPr>
          <w:rFonts w:ascii="TimesNewRomanPSMT" w:eastAsiaTheme="minorHAnsi" w:hAnsi="TimesNewRomanPSMT" w:cs="TimesNewRomanPSMT"/>
          <w:vertAlign w:val="superscript"/>
        </w:rPr>
        <w:t>1</w:t>
      </w:r>
      <w:r w:rsidRPr="005A6ED4">
        <w:rPr>
          <w:rFonts w:ascii="TimesNewRomanPSMT" w:eastAsiaTheme="minorHAnsi" w:hAnsi="TimesNewRomanPSMT" w:cs="TimesNewRomanPSMT"/>
        </w:rPr>
        <w:t xml:space="preserve">daļu. </w:t>
      </w:r>
    </w:p>
    <w:p w14:paraId="5690C31E" w14:textId="4B09CCBE" w:rsidR="006A4325" w:rsidRDefault="00385B62" w:rsidP="00385B62">
      <w:pPr>
        <w:spacing w:line="276" w:lineRule="auto"/>
        <w:ind w:firstLine="567"/>
        <w:jc w:val="both"/>
        <w:rPr>
          <w:rFonts w:ascii="TimesNewRomanPSMT" w:eastAsiaTheme="minorHAnsi" w:hAnsi="TimesNewRomanPSMT" w:cs="TimesNewRomanPSMT"/>
        </w:rPr>
      </w:pPr>
      <w:r w:rsidRPr="005A6ED4">
        <w:rPr>
          <w:rFonts w:ascii="TimesNewRomanPSMT" w:eastAsiaTheme="minorHAnsi" w:hAnsi="TimesNewRomanPSMT" w:cs="TimesNewRomanPSMT"/>
        </w:rPr>
        <w:t xml:space="preserve">Bāriņtiesu likuma </w:t>
      </w:r>
      <w:proofErr w:type="gramStart"/>
      <w:r w:rsidRPr="005A6ED4">
        <w:rPr>
          <w:rFonts w:ascii="TimesNewRomanPSMT" w:eastAsiaTheme="minorHAnsi" w:hAnsi="TimesNewRomanPSMT" w:cs="TimesNewRomanPSMT"/>
        </w:rPr>
        <w:t>22.panta</w:t>
      </w:r>
      <w:proofErr w:type="gramEnd"/>
      <w:r w:rsidRPr="005A6ED4">
        <w:rPr>
          <w:rFonts w:ascii="TimesNewRomanPSMT" w:eastAsiaTheme="minorHAnsi" w:hAnsi="TimesNewRomanPSMT" w:cs="TimesNewRomanPSMT"/>
        </w:rPr>
        <w:t xml:space="preserve"> 1.</w:t>
      </w:r>
      <w:r w:rsidRPr="00BA7E44">
        <w:rPr>
          <w:rFonts w:ascii="TimesNewRomanPSMT" w:eastAsiaTheme="minorHAnsi" w:hAnsi="TimesNewRomanPSMT" w:cs="TimesNewRomanPSMT"/>
          <w:vertAlign w:val="superscript"/>
        </w:rPr>
        <w:t>1</w:t>
      </w:r>
      <w:r w:rsidRPr="005A6ED4">
        <w:rPr>
          <w:rFonts w:ascii="TimesNewRomanPSMT" w:eastAsiaTheme="minorHAnsi" w:hAnsi="TimesNewRomanPSMT" w:cs="TimesNewRomanPSMT"/>
        </w:rPr>
        <w:t xml:space="preserve">daļa paredz, ka, ierosinot lietu par aizgādības tiesību pārtraukšanu vecākam, bāriņtiesa pirms lēmuma pieņemšanas par aizgādības tiesību pārtraukšanu </w:t>
      </w:r>
      <w:proofErr w:type="spellStart"/>
      <w:r w:rsidRPr="005A6ED4">
        <w:rPr>
          <w:rFonts w:ascii="TimesNewRomanPSMT" w:eastAsiaTheme="minorHAnsi" w:hAnsi="TimesNewRomanPSMT" w:cs="TimesNewRomanPSMT"/>
        </w:rPr>
        <w:t>citstarp</w:t>
      </w:r>
      <w:proofErr w:type="spellEnd"/>
      <w:r w:rsidRPr="005A6ED4">
        <w:rPr>
          <w:rFonts w:ascii="TimesNewRomanPSMT" w:eastAsiaTheme="minorHAnsi" w:hAnsi="TimesNewRomanPSMT" w:cs="TimesNewRomanPSMT"/>
        </w:rPr>
        <w:t xml:space="preserve"> uzdod vecākam novērst bērna attīstībai nelabvēlīgos apstākļus noteiktā termiņā. Minētās tiesību normas mērķis ir samērīguma principa nodrošināšana tādējādi, ka </w:t>
      </w:r>
      <w:r w:rsidRPr="005A6ED4">
        <w:rPr>
          <w:rFonts w:ascii="TimesNewRomanPSMT" w:eastAsiaTheme="minorHAnsi" w:hAnsi="TimesNewRomanPSMT" w:cs="TimesNewRomanPSMT"/>
        </w:rPr>
        <w:lastRenderedPageBreak/>
        <w:t>pirms nelabvēlīgā lēmuma par vecāka tiesību ierobežošanu iestāde risina jautājumu par iespēju šīs tiesības neierobežot, ja vecāks ir vērsts uz situācijas uzlabošanu</w:t>
      </w:r>
      <w:r w:rsidR="00D63AA9">
        <w:rPr>
          <w:rFonts w:ascii="TimesNewRomanPSMT" w:eastAsiaTheme="minorHAnsi" w:hAnsi="TimesNewRomanPSMT" w:cs="TimesNewRomanPSMT"/>
        </w:rPr>
        <w:t xml:space="preserve"> (</w:t>
      </w:r>
      <w:bookmarkStart w:id="7" w:name="_Hlk534359453"/>
      <w:r w:rsidR="00D63AA9" w:rsidRPr="00CC6566">
        <w:rPr>
          <w:rFonts w:ascii="TimesNewRomanPSMT" w:eastAsiaTheme="minorHAnsi" w:hAnsi="TimesNewRomanPSMT" w:cs="TimesNewRomanPSMT"/>
          <w:i/>
        </w:rPr>
        <w:t xml:space="preserve">Senāta </w:t>
      </w:r>
      <w:proofErr w:type="gramStart"/>
      <w:r w:rsidR="00CC6566" w:rsidRPr="00CC6566">
        <w:rPr>
          <w:rFonts w:ascii="TimesNewRomanPSMT" w:eastAsiaTheme="minorHAnsi" w:hAnsi="TimesNewRomanPSMT" w:cs="TimesNewRomanPSMT"/>
          <w:i/>
        </w:rPr>
        <w:t>2018.gada</w:t>
      </w:r>
      <w:proofErr w:type="gramEnd"/>
      <w:r w:rsidR="00CC6566" w:rsidRPr="00CC6566">
        <w:rPr>
          <w:rFonts w:ascii="TimesNewRomanPSMT" w:eastAsiaTheme="minorHAnsi" w:hAnsi="TimesNewRomanPSMT" w:cs="TimesNewRomanPSMT"/>
          <w:i/>
        </w:rPr>
        <w:t xml:space="preserve"> </w:t>
      </w:r>
      <w:r w:rsidR="00CC6566" w:rsidRPr="00CC6566">
        <w:rPr>
          <w:i/>
        </w:rPr>
        <w:t xml:space="preserve">12.oktobra </w:t>
      </w:r>
      <w:r w:rsidR="00CC6566" w:rsidRPr="00CC6566">
        <w:rPr>
          <w:rFonts w:ascii="TimesNewRomanPSMT" w:eastAsiaTheme="minorHAnsi" w:hAnsi="TimesNewRomanPSMT" w:cs="TimesNewRomanPSMT"/>
          <w:i/>
        </w:rPr>
        <w:t xml:space="preserve">rīcības sēdes </w:t>
      </w:r>
      <w:r w:rsidR="00CC6566" w:rsidRPr="00CC6566">
        <w:rPr>
          <w:i/>
        </w:rPr>
        <w:t>lēmum</w:t>
      </w:r>
      <w:r w:rsidR="00CC6566">
        <w:rPr>
          <w:i/>
        </w:rPr>
        <w:t>a</w:t>
      </w:r>
      <w:r w:rsidR="00CC6566" w:rsidRPr="00CC6566">
        <w:rPr>
          <w:i/>
        </w:rPr>
        <w:t xml:space="preserve"> lietā Nr. SKA-</w:t>
      </w:r>
      <w:r w:rsidR="00CC6566" w:rsidRPr="00CC6566">
        <w:rPr>
          <w:rFonts w:eastAsiaTheme="minorEastAsia"/>
          <w:i/>
          <w:lang w:eastAsia="en-US"/>
        </w:rPr>
        <w:t>1508/2018 (A420272517)</w:t>
      </w:r>
      <w:bookmarkEnd w:id="7"/>
      <w:r w:rsidR="00CC6566" w:rsidRPr="00CC6566">
        <w:rPr>
          <w:rFonts w:eastAsiaTheme="minorEastAsia"/>
          <w:i/>
          <w:lang w:eastAsia="en-US"/>
        </w:rPr>
        <w:t xml:space="preserve"> 4.punkts</w:t>
      </w:r>
      <w:r w:rsidR="00CC6566">
        <w:rPr>
          <w:rFonts w:eastAsiaTheme="minorEastAsia"/>
          <w:lang w:eastAsia="en-US"/>
        </w:rPr>
        <w:t>)</w:t>
      </w:r>
      <w:r w:rsidRPr="005A6ED4">
        <w:rPr>
          <w:rFonts w:ascii="TimesNewRomanPSMT" w:eastAsiaTheme="minorHAnsi" w:hAnsi="TimesNewRomanPSMT" w:cs="TimesNewRomanPSMT"/>
        </w:rPr>
        <w:t>.</w:t>
      </w:r>
    </w:p>
    <w:p w14:paraId="5B03365A" w14:textId="57753C35" w:rsidR="00A25F74" w:rsidRDefault="00557305" w:rsidP="00385B62">
      <w:pPr>
        <w:spacing w:line="276" w:lineRule="auto"/>
        <w:ind w:firstLine="567"/>
        <w:jc w:val="both"/>
        <w:rPr>
          <w:rFonts w:ascii="TimesNewRomanPSMT" w:eastAsiaTheme="minorHAnsi" w:hAnsi="TimesNewRomanPSMT" w:cs="TimesNewRomanPSMT"/>
        </w:rPr>
      </w:pPr>
      <w:r>
        <w:rPr>
          <w:rFonts w:ascii="TimesNewRomanPSMT" w:eastAsiaTheme="minorHAnsi" w:hAnsi="TimesNewRomanPSMT" w:cs="TimesNewRomanPSMT"/>
        </w:rPr>
        <w:t>Minētā tiesību norma paredz, ka bāriņtiesa uzdod vecākam novērst bērna attīstībai nelabvēlīgos apstākļus noteiktā termiņā. Vien</w:t>
      </w:r>
      <w:r w:rsidR="007A07EF">
        <w:rPr>
          <w:rFonts w:ascii="TimesNewRomanPSMT" w:eastAsiaTheme="minorHAnsi" w:hAnsi="TimesNewRomanPSMT" w:cs="TimesNewRomanPSMT"/>
        </w:rPr>
        <w:t xml:space="preserve">laikus, ja </w:t>
      </w:r>
      <w:r>
        <w:rPr>
          <w:rFonts w:ascii="TimesNewRomanPSMT" w:eastAsiaTheme="minorHAnsi" w:hAnsi="TimesNewRomanPSMT" w:cs="TimesNewRomanPSMT"/>
        </w:rPr>
        <w:t xml:space="preserve">ir konstatējams, ka </w:t>
      </w:r>
      <w:r w:rsidR="007A07EF">
        <w:rPr>
          <w:rFonts w:ascii="TimesNewRomanPSMT" w:eastAsiaTheme="minorHAnsi" w:hAnsi="TimesNewRomanPSMT" w:cs="TimesNewRomanPSMT"/>
        </w:rPr>
        <w:t xml:space="preserve">bāriņtiesa </w:t>
      </w:r>
      <w:r w:rsidR="008F3F6D">
        <w:rPr>
          <w:rFonts w:ascii="TimesNewRomanPSMT" w:eastAsiaTheme="minorHAnsi" w:hAnsi="TimesNewRomanPSMT" w:cs="TimesNewRomanPSMT"/>
        </w:rPr>
        <w:t xml:space="preserve">pirms lēmuma par aizgādības tiesību pārtraukšanu </w:t>
      </w:r>
      <w:r w:rsidR="005B4054">
        <w:rPr>
          <w:rFonts w:ascii="TimesNewRomanPSMT" w:eastAsiaTheme="minorHAnsi" w:hAnsi="TimesNewRomanPSMT" w:cs="TimesNewRomanPSMT"/>
        </w:rPr>
        <w:t xml:space="preserve">nav noteikusi konkrētu termiņu </w:t>
      </w:r>
      <w:r w:rsidR="005B4054" w:rsidRPr="005A6ED4">
        <w:rPr>
          <w:rFonts w:ascii="TimesNewRomanPSMT" w:eastAsiaTheme="minorHAnsi" w:hAnsi="TimesNewRomanPSMT" w:cs="TimesNewRomanPSMT"/>
        </w:rPr>
        <w:t>nelabvēlīgo</w:t>
      </w:r>
      <w:r w:rsidR="005B4054">
        <w:rPr>
          <w:rFonts w:ascii="TimesNewRomanPSMT" w:eastAsiaTheme="minorHAnsi" w:hAnsi="TimesNewRomanPSMT" w:cs="TimesNewRomanPSMT"/>
        </w:rPr>
        <w:t xml:space="preserve"> apstākļu novēršanai, tomēr no lietas materiāliem ir redzams, ka </w:t>
      </w:r>
      <w:r w:rsidR="006A4325">
        <w:rPr>
          <w:rFonts w:ascii="TimesNewRomanPSMT" w:eastAsiaTheme="minorHAnsi" w:hAnsi="TimesNewRomanPSMT" w:cs="TimesNewRomanPSMT"/>
        </w:rPr>
        <w:t>bāriņtiesa noteiktu laiku</w:t>
      </w:r>
      <w:proofErr w:type="gramStart"/>
      <w:r w:rsidR="006A4325">
        <w:rPr>
          <w:rFonts w:ascii="TimesNewRomanPSMT" w:eastAsiaTheme="minorHAnsi" w:hAnsi="TimesNewRomanPSMT" w:cs="TimesNewRomanPSMT"/>
        </w:rPr>
        <w:t xml:space="preserve"> pirms lēmuma pieņemšanas ir komunicējusi ar konkrēto vecāku nolūkā panākt, lai vecāks novērš bērna attīstībai nelabvēlīgos apstākļus</w:t>
      </w:r>
      <w:proofErr w:type="gramEnd"/>
      <w:r w:rsidR="006A4325">
        <w:rPr>
          <w:rFonts w:ascii="TimesNewRomanPSMT" w:eastAsiaTheme="minorHAnsi" w:hAnsi="TimesNewRomanPSMT" w:cs="TimesNewRomanPSMT"/>
        </w:rPr>
        <w:t>, tomēr vecāks šos apstākļus nav novērsis un nav sadarbojies, tad uzskatāms, ka minētā tiesību norma nav tikusi pārkāpta.</w:t>
      </w:r>
      <w:r w:rsidR="004C51A7">
        <w:rPr>
          <w:rFonts w:ascii="TimesNewRomanPSMT" w:eastAsiaTheme="minorHAnsi" w:hAnsi="TimesNewRomanPSMT" w:cs="TimesNewRomanPSMT"/>
        </w:rPr>
        <w:t xml:space="preserve"> Tādējādi minētās tiesību normas piemērošanai ir jākonstatē, vai </w:t>
      </w:r>
      <w:r w:rsidR="00BE5113">
        <w:rPr>
          <w:rFonts w:ascii="TimesNewRomanPSMT" w:eastAsiaTheme="minorHAnsi" w:hAnsi="TimesNewRomanPSMT" w:cs="TimesNewRomanPSMT"/>
        </w:rPr>
        <w:t xml:space="preserve">pirms lēmuma pieņemšanas par </w:t>
      </w:r>
      <w:r w:rsidR="00DB33F2">
        <w:rPr>
          <w:rFonts w:ascii="TimesNewRomanPSMT" w:eastAsiaTheme="minorHAnsi" w:hAnsi="TimesNewRomanPSMT" w:cs="TimesNewRomanPSMT"/>
        </w:rPr>
        <w:t xml:space="preserve">aizgādības tiesību pārtraukšanu </w:t>
      </w:r>
      <w:r w:rsidR="004C51A7">
        <w:rPr>
          <w:rFonts w:ascii="TimesNewRomanPSMT" w:eastAsiaTheme="minorHAnsi" w:hAnsi="TimesNewRomanPSMT" w:cs="TimesNewRomanPSMT"/>
        </w:rPr>
        <w:t>bāriņtiesa</w:t>
      </w:r>
      <w:r w:rsidR="00B54725">
        <w:rPr>
          <w:rFonts w:ascii="TimesNewRomanPSMT" w:eastAsiaTheme="minorHAnsi" w:hAnsi="TimesNewRomanPSMT" w:cs="TimesNewRomanPSMT"/>
        </w:rPr>
        <w:t>, tostarp vairākkārt</w:t>
      </w:r>
      <w:r w:rsidR="004C51A7">
        <w:rPr>
          <w:rFonts w:ascii="TimesNewRomanPSMT" w:eastAsiaTheme="minorHAnsi" w:hAnsi="TimesNewRomanPSMT" w:cs="TimesNewRomanPSMT"/>
        </w:rPr>
        <w:t xml:space="preserve"> ir uzdevusi vecākam novērst </w:t>
      </w:r>
      <w:r w:rsidR="004C51A7" w:rsidRPr="005A6ED4">
        <w:rPr>
          <w:rFonts w:ascii="TimesNewRomanPSMT" w:eastAsiaTheme="minorHAnsi" w:hAnsi="TimesNewRomanPSMT" w:cs="TimesNewRomanPSMT"/>
        </w:rPr>
        <w:t>bērna attīstībai nelabvēlīgos apstākļus</w:t>
      </w:r>
      <w:r w:rsidR="000135E9">
        <w:rPr>
          <w:rFonts w:ascii="TimesNewRomanPSMT" w:eastAsiaTheme="minorHAnsi" w:hAnsi="TimesNewRomanPSMT" w:cs="TimesNewRomanPSMT"/>
        </w:rPr>
        <w:t xml:space="preserve"> un vai</w:t>
      </w:r>
      <w:r w:rsidR="0089317E">
        <w:rPr>
          <w:rFonts w:ascii="TimesNewRomanPSMT" w:eastAsiaTheme="minorHAnsi" w:hAnsi="TimesNewRomanPSMT" w:cs="TimesNewRomanPSMT"/>
        </w:rPr>
        <w:t xml:space="preserve"> </w:t>
      </w:r>
      <w:r w:rsidR="00CE06FC">
        <w:rPr>
          <w:rFonts w:ascii="TimesNewRomanPSMT" w:eastAsiaTheme="minorHAnsi" w:hAnsi="TimesNewRomanPSMT" w:cs="TimesNewRomanPSMT"/>
        </w:rPr>
        <w:t>vecāks to</w:t>
      </w:r>
      <w:r w:rsidR="000135E9">
        <w:rPr>
          <w:rFonts w:ascii="TimesNewRomanPSMT" w:eastAsiaTheme="minorHAnsi" w:hAnsi="TimesNewRomanPSMT" w:cs="TimesNewRomanPSMT"/>
        </w:rPr>
        <w:t>s ir</w:t>
      </w:r>
      <w:r w:rsidR="00CE06FC">
        <w:rPr>
          <w:rFonts w:ascii="TimesNewRomanPSMT" w:eastAsiaTheme="minorHAnsi" w:hAnsi="TimesNewRomanPSMT" w:cs="TimesNewRomanPSMT"/>
        </w:rPr>
        <w:t xml:space="preserve"> </w:t>
      </w:r>
      <w:r w:rsidR="000135E9">
        <w:rPr>
          <w:rFonts w:ascii="TimesNewRomanPSMT" w:eastAsiaTheme="minorHAnsi" w:hAnsi="TimesNewRomanPSMT" w:cs="TimesNewRomanPSMT"/>
        </w:rPr>
        <w:t>novērsis</w:t>
      </w:r>
      <w:r w:rsidR="00CE06FC">
        <w:rPr>
          <w:rFonts w:ascii="TimesNewRomanPSMT" w:eastAsiaTheme="minorHAnsi" w:hAnsi="TimesNewRomanPSMT" w:cs="TimesNewRomanPSMT"/>
        </w:rPr>
        <w:t>.</w:t>
      </w:r>
    </w:p>
    <w:p w14:paraId="7F83725E" w14:textId="77777777" w:rsidR="000135E9" w:rsidRDefault="000135E9" w:rsidP="00385B62">
      <w:pPr>
        <w:spacing w:line="276" w:lineRule="auto"/>
        <w:ind w:firstLine="567"/>
        <w:jc w:val="both"/>
        <w:rPr>
          <w:rFonts w:ascii="TimesNewRomanPSMT" w:eastAsiaTheme="minorHAnsi" w:hAnsi="TimesNewRomanPSMT" w:cs="TimesNewRomanPSMT"/>
        </w:rPr>
      </w:pPr>
    </w:p>
    <w:p w14:paraId="25490B64" w14:textId="7D6BFBDB" w:rsidR="00474B6D" w:rsidRDefault="00474B6D" w:rsidP="00385B62">
      <w:pPr>
        <w:spacing w:line="276" w:lineRule="auto"/>
        <w:ind w:firstLine="567"/>
        <w:jc w:val="both"/>
        <w:rPr>
          <w:rFonts w:ascii="TimesNewRomanPSMT" w:eastAsiaTheme="minorHAnsi" w:hAnsi="TimesNewRomanPSMT" w:cs="TimesNewRomanPSMT"/>
        </w:rPr>
      </w:pPr>
      <w:r>
        <w:rPr>
          <w:rFonts w:ascii="TimesNewRomanPSMT" w:eastAsiaTheme="minorHAnsi" w:hAnsi="TimesNewRomanPSMT" w:cs="TimesNewRomanPSMT"/>
        </w:rPr>
        <w:t>[</w:t>
      </w:r>
      <w:r w:rsidR="00317B07">
        <w:rPr>
          <w:rFonts w:ascii="TimesNewRomanPSMT" w:eastAsiaTheme="minorHAnsi" w:hAnsi="TimesNewRomanPSMT" w:cs="TimesNewRomanPSMT"/>
        </w:rPr>
        <w:t>2</w:t>
      </w:r>
      <w:r w:rsidR="00A74F48">
        <w:rPr>
          <w:rFonts w:ascii="TimesNewRomanPSMT" w:eastAsiaTheme="minorHAnsi" w:hAnsi="TimesNewRomanPSMT" w:cs="TimesNewRomanPSMT"/>
        </w:rPr>
        <w:t>2</w:t>
      </w:r>
      <w:r>
        <w:rPr>
          <w:rFonts w:ascii="TimesNewRomanPSMT" w:eastAsiaTheme="minorHAnsi" w:hAnsi="TimesNewRomanPSMT" w:cs="TimesNewRomanPSMT"/>
        </w:rPr>
        <w:t xml:space="preserve">] </w:t>
      </w:r>
      <w:proofErr w:type="gramStart"/>
      <w:r>
        <w:rPr>
          <w:rFonts w:ascii="TimesNewRomanPSMT" w:eastAsiaTheme="minorHAnsi" w:hAnsi="TimesNewRomanPSMT" w:cs="TimesNewRomanPSMT"/>
        </w:rPr>
        <w:t>Papildus Senāts</w:t>
      </w:r>
      <w:proofErr w:type="gramEnd"/>
      <w:r>
        <w:rPr>
          <w:rFonts w:ascii="TimesNewRomanPSMT" w:eastAsiaTheme="minorHAnsi" w:hAnsi="TimesNewRomanPSMT" w:cs="TimesNewRomanPSMT"/>
        </w:rPr>
        <w:t xml:space="preserve"> vēlas norādīt, ka apgabaltiesa spriedumā, runājot par aizgādības tiesībām un bār</w:t>
      </w:r>
      <w:r w:rsidR="001E25A7">
        <w:rPr>
          <w:rFonts w:ascii="TimesNewRomanPSMT" w:eastAsiaTheme="minorHAnsi" w:hAnsi="TimesNewRomanPSMT" w:cs="TimesNewRomanPSMT"/>
        </w:rPr>
        <w:t xml:space="preserve">iņtiesas kompetenci to lemšanā, </w:t>
      </w:r>
      <w:r>
        <w:rPr>
          <w:rFonts w:ascii="TimesNewRomanPSMT" w:eastAsiaTheme="minorHAnsi" w:hAnsi="TimesNewRomanPSMT" w:cs="TimesNewRomanPSMT"/>
        </w:rPr>
        <w:t xml:space="preserve">ir lietojusi </w:t>
      </w:r>
      <w:r w:rsidR="00776EAA">
        <w:rPr>
          <w:rFonts w:ascii="TimesNewRomanPSMT" w:eastAsiaTheme="minorHAnsi" w:hAnsi="TimesNewRomanPSMT" w:cs="TimesNewRomanPSMT"/>
        </w:rPr>
        <w:t xml:space="preserve">jēdzienus </w:t>
      </w:r>
      <w:r w:rsidR="00D52DB3">
        <w:t>„</w:t>
      </w:r>
      <w:r>
        <w:rPr>
          <w:rFonts w:ascii="TimesNewRomanPSMT" w:eastAsiaTheme="minorHAnsi" w:hAnsi="TimesNewRomanPSMT" w:cs="TimesNewRomanPSMT"/>
        </w:rPr>
        <w:t>aizgādības tiesību pārtraukšana</w:t>
      </w:r>
      <w:r w:rsidR="00776EAA">
        <w:rPr>
          <w:rFonts w:ascii="TimesNewRomanPSMT" w:eastAsiaTheme="minorHAnsi" w:hAnsi="TimesNewRomanPSMT" w:cs="TimesNewRomanPSMT"/>
        </w:rPr>
        <w:t>”</w:t>
      </w:r>
      <w:r>
        <w:rPr>
          <w:rFonts w:ascii="TimesNewRomanPSMT" w:eastAsiaTheme="minorHAnsi" w:hAnsi="TimesNewRomanPSMT" w:cs="TimesNewRomanPSMT"/>
        </w:rPr>
        <w:t xml:space="preserve">, </w:t>
      </w:r>
      <w:r w:rsidR="00D52DB3">
        <w:t>„</w:t>
      </w:r>
      <w:r>
        <w:rPr>
          <w:rFonts w:ascii="TimesNewRomanPSMT" w:eastAsiaTheme="minorHAnsi" w:hAnsi="TimesNewRomanPSMT" w:cs="TimesNewRomanPSMT"/>
        </w:rPr>
        <w:t>apturēšana</w:t>
      </w:r>
      <w:r w:rsidR="00776EAA">
        <w:rPr>
          <w:rFonts w:ascii="TimesNewRomanPSMT" w:eastAsiaTheme="minorHAnsi" w:hAnsi="TimesNewRomanPSMT" w:cs="TimesNewRomanPSMT"/>
        </w:rPr>
        <w:t>”</w:t>
      </w:r>
      <w:r>
        <w:rPr>
          <w:rFonts w:ascii="TimesNewRomanPSMT" w:eastAsiaTheme="minorHAnsi" w:hAnsi="TimesNewRomanPSMT" w:cs="TimesNewRomanPSMT"/>
        </w:rPr>
        <w:t xml:space="preserve">, </w:t>
      </w:r>
      <w:r w:rsidR="00D52DB3">
        <w:t>„</w:t>
      </w:r>
      <w:r>
        <w:rPr>
          <w:rFonts w:ascii="TimesNewRomanPSMT" w:eastAsiaTheme="minorHAnsi" w:hAnsi="TimesNewRomanPSMT" w:cs="TimesNewRomanPSMT"/>
        </w:rPr>
        <w:t>atņemšana</w:t>
      </w:r>
      <w:r w:rsidR="00776EAA">
        <w:rPr>
          <w:rFonts w:ascii="TimesNewRomanPSMT" w:eastAsiaTheme="minorHAnsi" w:hAnsi="TimesNewRomanPSMT" w:cs="TimesNewRomanPSMT"/>
        </w:rPr>
        <w:t>”</w:t>
      </w:r>
      <w:r>
        <w:rPr>
          <w:rFonts w:ascii="TimesNewRomanPSMT" w:eastAsiaTheme="minorHAnsi" w:hAnsi="TimesNewRomanPSMT" w:cs="TimesNewRomanPSMT"/>
        </w:rPr>
        <w:t xml:space="preserve">. Tādējādi no tiesas sprieduma Senāts neguva pārliecību, vai ar šiem dažādajiem terminiem tiesa vienmēr bija </w:t>
      </w:r>
      <w:r w:rsidR="00C36EEC">
        <w:rPr>
          <w:rFonts w:ascii="TimesNewRomanPSMT" w:eastAsiaTheme="minorHAnsi" w:hAnsi="TimesNewRomanPSMT" w:cs="TimesNewRomanPSMT"/>
        </w:rPr>
        <w:t>domājusi vienādu tiesību saturu</w:t>
      </w:r>
      <w:r>
        <w:rPr>
          <w:rFonts w:ascii="TimesNewRomanPSMT" w:eastAsiaTheme="minorHAnsi" w:hAnsi="TimesNewRomanPSMT" w:cs="TimesNewRomanPSMT"/>
        </w:rPr>
        <w:t xml:space="preserve">. Atkārtoti izskatot lietu, </w:t>
      </w:r>
      <w:r w:rsidR="00A12B0C">
        <w:rPr>
          <w:rFonts w:ascii="TimesNewRomanPSMT" w:eastAsiaTheme="minorHAnsi" w:hAnsi="TimesNewRomanPSMT" w:cs="TimesNewRomanPSMT"/>
        </w:rPr>
        <w:t>jāņem vērā, ka aizgādības tiesību pārtraukšana un aizgādības tiesību atņemšana nav vienādi tiesību termini.</w:t>
      </w:r>
      <w:r w:rsidR="00A95A2C">
        <w:rPr>
          <w:rFonts w:ascii="TimesNewRomanPSMT" w:eastAsiaTheme="minorHAnsi" w:hAnsi="TimesNewRomanPSMT" w:cs="TimesNewRomanPSMT"/>
        </w:rPr>
        <w:t xml:space="preserve"> </w:t>
      </w:r>
      <w:r w:rsidR="00EE4C87">
        <w:rPr>
          <w:rFonts w:ascii="TimesNewRomanPSMT" w:eastAsiaTheme="minorHAnsi" w:hAnsi="TimesNewRomanPSMT" w:cs="TimesNewRomanPSMT"/>
        </w:rPr>
        <w:t xml:space="preserve">Par aizgādības tiesību pārtraukšanu </w:t>
      </w:r>
      <w:r w:rsidR="000C08CF">
        <w:rPr>
          <w:rFonts w:ascii="TimesNewRomanPSMT" w:eastAsiaTheme="minorHAnsi" w:hAnsi="TimesNewRomanPSMT" w:cs="TimesNewRomanPSMT"/>
        </w:rPr>
        <w:t>lemj bāriņtiesa</w:t>
      </w:r>
      <w:r w:rsidR="005E0512">
        <w:rPr>
          <w:rFonts w:ascii="TimesNewRomanPSMT" w:eastAsiaTheme="minorHAnsi" w:hAnsi="TimesNewRomanPSMT" w:cs="TimesNewRomanPSMT"/>
        </w:rPr>
        <w:t>,</w:t>
      </w:r>
      <w:r w:rsidR="000C08CF">
        <w:rPr>
          <w:rFonts w:ascii="TimesNewRomanPSMT" w:eastAsiaTheme="minorHAnsi" w:hAnsi="TimesNewRomanPSMT" w:cs="TimesNewRomanPSMT"/>
        </w:rPr>
        <w:t xml:space="preserve"> un šāds lēmums ir spēkā noteiktu laiku – līdz brīdim, kamēr vecāks novērš apstākļus, kas ir bijuši lēmuma pieņemšanas pamatā. Savukārt par aizgādības tiesību atņemšanu </w:t>
      </w:r>
      <w:r w:rsidR="004D440D">
        <w:rPr>
          <w:rFonts w:ascii="TimesNewRomanPSMT" w:eastAsiaTheme="minorHAnsi" w:hAnsi="TimesNewRomanPSMT" w:cs="TimesNewRomanPSMT"/>
        </w:rPr>
        <w:t xml:space="preserve">(izbeigšanu) </w:t>
      </w:r>
      <w:r w:rsidR="000C08CF">
        <w:rPr>
          <w:rFonts w:ascii="TimesNewRomanPSMT" w:eastAsiaTheme="minorHAnsi" w:hAnsi="TimesNewRomanPSMT" w:cs="TimesNewRomanPSMT"/>
        </w:rPr>
        <w:t>lemj vispārējās jurisdikcijas tiesa</w:t>
      </w:r>
      <w:r w:rsidR="008D7CB6">
        <w:rPr>
          <w:rFonts w:ascii="TimesNewRomanPSMT" w:eastAsiaTheme="minorHAnsi" w:hAnsi="TimesNewRomanPSMT" w:cs="TimesNewRomanPSMT"/>
        </w:rPr>
        <w:t>,</w:t>
      </w:r>
      <w:r w:rsidR="000C08CF">
        <w:rPr>
          <w:rFonts w:ascii="TimesNewRomanPSMT" w:eastAsiaTheme="minorHAnsi" w:hAnsi="TimesNewRomanPSMT" w:cs="TimesNewRomanPSMT"/>
        </w:rPr>
        <w:t xml:space="preserve"> un ar tiesas nolēmumu šādas tiesības tiek atņemtas galīgi, nevis ierobežotas terminēti.</w:t>
      </w:r>
      <w:r w:rsidR="00A1657D">
        <w:rPr>
          <w:rFonts w:ascii="TimesNewRomanPSMT" w:eastAsiaTheme="minorHAnsi" w:hAnsi="TimesNewRomanPSMT" w:cs="TimesNewRomanPSMT"/>
        </w:rPr>
        <w:t xml:space="preserve"> </w:t>
      </w:r>
      <w:r w:rsidR="00EE4C87">
        <w:rPr>
          <w:rFonts w:ascii="TimesNewRomanPSMT" w:eastAsiaTheme="minorHAnsi" w:hAnsi="TimesNewRomanPSMT" w:cs="TimesNewRomanPSMT"/>
        </w:rPr>
        <w:t>Konkrētajā lietā ir runa par aizgādības tiesību pārtrauk</w:t>
      </w:r>
      <w:r w:rsidR="005E0512">
        <w:rPr>
          <w:rFonts w:ascii="TimesNewRomanPSMT" w:eastAsiaTheme="minorHAnsi" w:hAnsi="TimesNewRomanPSMT" w:cs="TimesNewRomanPSMT"/>
        </w:rPr>
        <w:t>šanu, nevis atņemšanu</w:t>
      </w:r>
      <w:r w:rsidR="004D440D">
        <w:rPr>
          <w:rFonts w:ascii="TimesNewRomanPSMT" w:eastAsiaTheme="minorHAnsi" w:hAnsi="TimesNewRomanPSMT" w:cs="TimesNewRomanPSMT"/>
        </w:rPr>
        <w:t xml:space="preserve"> (izbeigšanu)</w:t>
      </w:r>
      <w:r w:rsidR="005E0512">
        <w:rPr>
          <w:rFonts w:ascii="TimesNewRomanPSMT" w:eastAsiaTheme="minorHAnsi" w:hAnsi="TimesNewRomanPSMT" w:cs="TimesNewRomanPSMT"/>
        </w:rPr>
        <w:t>.</w:t>
      </w:r>
    </w:p>
    <w:p w14:paraId="7E46B5FE" w14:textId="77777777" w:rsidR="005E0512" w:rsidRPr="005A6ED4" w:rsidRDefault="005E0512" w:rsidP="00385B62">
      <w:pPr>
        <w:spacing w:line="276" w:lineRule="auto"/>
        <w:ind w:firstLine="567"/>
        <w:jc w:val="both"/>
        <w:rPr>
          <w:rFonts w:ascii="TimesNewRomanPSMT" w:eastAsiaTheme="minorHAnsi" w:hAnsi="TimesNewRomanPSMT" w:cs="TimesNewRomanPSMT"/>
        </w:rPr>
      </w:pPr>
    </w:p>
    <w:p w14:paraId="79C0DA17" w14:textId="77777777" w:rsidR="00E37476" w:rsidRPr="0082381C" w:rsidRDefault="00E37476" w:rsidP="00E37476">
      <w:pPr>
        <w:spacing w:line="276" w:lineRule="auto"/>
        <w:jc w:val="center"/>
        <w:rPr>
          <w:b/>
        </w:rPr>
      </w:pPr>
      <w:r w:rsidRPr="0082381C">
        <w:rPr>
          <w:b/>
        </w:rPr>
        <w:t>Rezolutīvā daļa</w:t>
      </w:r>
    </w:p>
    <w:p w14:paraId="767B9844" w14:textId="77777777" w:rsidR="00E37476" w:rsidRPr="0082381C" w:rsidRDefault="00E37476" w:rsidP="00E37476">
      <w:pPr>
        <w:spacing w:line="276" w:lineRule="auto"/>
        <w:ind w:firstLine="567"/>
        <w:jc w:val="both"/>
        <w:rPr>
          <w:bCs/>
          <w:spacing w:val="70"/>
        </w:rPr>
      </w:pPr>
    </w:p>
    <w:p w14:paraId="7E8D68E7" w14:textId="4F548F25" w:rsidR="00E37476" w:rsidRPr="0082381C" w:rsidRDefault="00E37476" w:rsidP="00E37476">
      <w:pPr>
        <w:spacing w:line="276" w:lineRule="auto"/>
        <w:ind w:firstLine="567"/>
        <w:jc w:val="both"/>
        <w:rPr>
          <w:strike/>
        </w:rPr>
      </w:pPr>
      <w:r w:rsidRPr="0082381C">
        <w:t xml:space="preserve">Pamatojoties uz </w:t>
      </w:r>
      <w:r w:rsidRPr="0082381C">
        <w:rPr>
          <w:rFonts w:eastAsiaTheme="minorHAnsi"/>
          <w:lang w:eastAsia="en-US"/>
        </w:rPr>
        <w:t xml:space="preserve">Administratīvā procesa likuma </w:t>
      </w:r>
      <w:r w:rsidR="00080D99">
        <w:rPr>
          <w:rFonts w:eastAsiaTheme="minorHAnsi"/>
          <w:lang w:eastAsia="en-US"/>
        </w:rPr>
        <w:t>129.</w:t>
      </w:r>
      <w:proofErr w:type="gramStart"/>
      <w:r w:rsidR="00080D99" w:rsidRPr="007055F9">
        <w:rPr>
          <w:rFonts w:eastAsiaTheme="minorHAnsi"/>
          <w:vertAlign w:val="superscript"/>
          <w:lang w:eastAsia="en-US"/>
        </w:rPr>
        <w:t>1</w:t>
      </w:r>
      <w:r w:rsidR="00080D99">
        <w:rPr>
          <w:rFonts w:eastAsiaTheme="minorHAnsi"/>
          <w:lang w:eastAsia="en-US"/>
        </w:rPr>
        <w:t>panta</w:t>
      </w:r>
      <w:proofErr w:type="gramEnd"/>
      <w:r w:rsidR="00080D99">
        <w:rPr>
          <w:rFonts w:eastAsiaTheme="minorHAnsi"/>
          <w:lang w:eastAsia="en-US"/>
        </w:rPr>
        <w:t xml:space="preserve"> pirmās daļas 1.punktu, </w:t>
      </w:r>
      <w:r w:rsidRPr="00E63EC7">
        <w:rPr>
          <w:rFonts w:eastAsiaTheme="minorHAnsi"/>
          <w:lang w:eastAsia="en-US"/>
        </w:rPr>
        <w:t xml:space="preserve">348.panta </w:t>
      </w:r>
      <w:r>
        <w:rPr>
          <w:rFonts w:eastAsiaTheme="minorHAnsi"/>
          <w:lang w:eastAsia="en-US"/>
        </w:rPr>
        <w:t>pirmās daļas 2.punktu</w:t>
      </w:r>
      <w:r w:rsidRPr="00E63EC7">
        <w:rPr>
          <w:rFonts w:eastAsiaTheme="minorHAnsi"/>
          <w:lang w:eastAsia="en-US"/>
        </w:rPr>
        <w:t xml:space="preserve"> un 351.</w:t>
      </w:r>
      <w:r w:rsidRPr="006145FE">
        <w:rPr>
          <w:rFonts w:eastAsiaTheme="minorHAnsi"/>
          <w:lang w:eastAsia="en-US"/>
        </w:rPr>
        <w:t>pantu</w:t>
      </w:r>
      <w:r w:rsidRPr="006145FE">
        <w:t>, Senāts</w:t>
      </w:r>
    </w:p>
    <w:p w14:paraId="11FE5E08" w14:textId="77777777" w:rsidR="00E37476" w:rsidRPr="0082381C" w:rsidRDefault="00E37476" w:rsidP="00E37476">
      <w:pPr>
        <w:spacing w:line="276" w:lineRule="auto"/>
        <w:ind w:firstLine="567"/>
        <w:jc w:val="both"/>
      </w:pPr>
    </w:p>
    <w:p w14:paraId="666A12F9" w14:textId="77777777" w:rsidR="00E37476" w:rsidRPr="0082381C" w:rsidRDefault="00E37476" w:rsidP="00E37476">
      <w:pPr>
        <w:spacing w:line="276" w:lineRule="auto"/>
        <w:jc w:val="center"/>
        <w:rPr>
          <w:b/>
        </w:rPr>
      </w:pPr>
      <w:r w:rsidRPr="0082381C">
        <w:rPr>
          <w:b/>
        </w:rPr>
        <w:t>nosprieda</w:t>
      </w:r>
    </w:p>
    <w:p w14:paraId="0E66D1E5" w14:textId="77777777" w:rsidR="00E37476" w:rsidRPr="0082381C" w:rsidRDefault="00E37476" w:rsidP="00E37476">
      <w:pPr>
        <w:spacing w:line="276" w:lineRule="auto"/>
        <w:jc w:val="center"/>
        <w:rPr>
          <w:b/>
        </w:rPr>
      </w:pPr>
    </w:p>
    <w:p w14:paraId="198F0633" w14:textId="5B63238C" w:rsidR="00E37476" w:rsidRDefault="00897F6B" w:rsidP="00E37476">
      <w:pPr>
        <w:spacing w:line="276" w:lineRule="auto"/>
        <w:ind w:firstLine="567"/>
        <w:jc w:val="both"/>
      </w:pPr>
      <w:r>
        <w:t>A</w:t>
      </w:r>
      <w:r w:rsidR="00E37476">
        <w:t xml:space="preserve">tcelt Administratīvās apgabaltiesas </w:t>
      </w:r>
      <w:proofErr w:type="gramStart"/>
      <w:r w:rsidR="00E37476">
        <w:t>2018.gada</w:t>
      </w:r>
      <w:proofErr w:type="gramEnd"/>
      <w:r w:rsidR="00E37476">
        <w:t xml:space="preserve"> 20.septembra spriedumu un nodot lietu jaunai izskatīšanai apgabaltiesai. </w:t>
      </w:r>
    </w:p>
    <w:p w14:paraId="1EED9B5C" w14:textId="1AFBA363" w:rsidR="002861D6" w:rsidRDefault="00E37476" w:rsidP="00E37476">
      <w:pPr>
        <w:spacing w:line="276" w:lineRule="auto"/>
        <w:ind w:firstLine="567"/>
        <w:jc w:val="both"/>
        <w:rPr>
          <w:i/>
        </w:rPr>
      </w:pPr>
      <w:r>
        <w:t xml:space="preserve">Atmaksāt </w:t>
      </w:r>
      <w:r w:rsidR="00B26881">
        <w:t xml:space="preserve">[..] </w:t>
      </w:r>
      <w:r>
        <w:t xml:space="preserve">novada bāriņtiesai </w:t>
      </w:r>
      <w:r w:rsidR="002861D6">
        <w:t xml:space="preserve">drošības naudu par kasācijas sūdzību 70 </w:t>
      </w:r>
      <w:proofErr w:type="spellStart"/>
      <w:r w:rsidR="002861D6" w:rsidRPr="00E37476">
        <w:rPr>
          <w:i/>
        </w:rPr>
        <w:t>eur</w:t>
      </w:r>
      <w:r w:rsidR="00897F6B">
        <w:rPr>
          <w:i/>
        </w:rPr>
        <w:t>o</w:t>
      </w:r>
      <w:proofErr w:type="spellEnd"/>
      <w:r w:rsidR="002861D6" w:rsidRPr="002861D6">
        <w:t>.</w:t>
      </w:r>
    </w:p>
    <w:p w14:paraId="1C6DE12E" w14:textId="7318CD01" w:rsidR="00E37476" w:rsidRPr="0082381C" w:rsidRDefault="002861D6" w:rsidP="00E37476">
      <w:pPr>
        <w:spacing w:line="276" w:lineRule="auto"/>
        <w:ind w:firstLine="567"/>
        <w:jc w:val="both"/>
      </w:pPr>
      <w:r>
        <w:t xml:space="preserve">Atmaksāt </w:t>
      </w:r>
      <w:proofErr w:type="gramStart"/>
      <w:r w:rsidR="009116BD">
        <w:t>[</w:t>
      </w:r>
      <w:proofErr w:type="gramEnd"/>
      <w:r w:rsidR="009116BD">
        <w:t>pers. A]</w:t>
      </w:r>
      <w:r w:rsidR="00E37476">
        <w:t xml:space="preserve"> </w:t>
      </w:r>
      <w:r>
        <w:t xml:space="preserve">drošības naudu par kasācijas sūdzību 70 </w:t>
      </w:r>
      <w:proofErr w:type="spellStart"/>
      <w:r w:rsidRPr="00E37476">
        <w:rPr>
          <w:i/>
        </w:rPr>
        <w:t>eur</w:t>
      </w:r>
      <w:r w:rsidR="00897F6B">
        <w:rPr>
          <w:i/>
        </w:rPr>
        <w:t>o</w:t>
      </w:r>
      <w:proofErr w:type="spellEnd"/>
      <w:r w:rsidRPr="002861D6">
        <w:t>.</w:t>
      </w:r>
    </w:p>
    <w:p w14:paraId="69B9FD92" w14:textId="7F5FFD76" w:rsidR="00212A10" w:rsidRPr="009116BD" w:rsidRDefault="00E37476" w:rsidP="009116BD">
      <w:pPr>
        <w:spacing w:line="276" w:lineRule="auto"/>
        <w:ind w:firstLine="567"/>
        <w:jc w:val="both"/>
      </w:pPr>
      <w:r w:rsidRPr="0082381C">
        <w:t>Spriedums nav pārsūdzams.</w:t>
      </w:r>
    </w:p>
    <w:sectPr w:rsidR="00212A10" w:rsidRPr="009116BD" w:rsidSect="00B57BF2">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EBC66" w14:textId="77777777" w:rsidR="00A220C5" w:rsidRDefault="00A220C5" w:rsidP="00DB2FA9">
      <w:r>
        <w:separator/>
      </w:r>
    </w:p>
  </w:endnote>
  <w:endnote w:type="continuationSeparator" w:id="0">
    <w:p w14:paraId="3E2E4DCC" w14:textId="77777777" w:rsidR="00A220C5" w:rsidRDefault="00A220C5" w:rsidP="00DB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40DD7" w14:textId="77777777" w:rsidR="009F5874" w:rsidRDefault="009F5874" w:rsidP="00DB2FA9">
    <w:pPr>
      <w:pStyle w:val="Footer"/>
      <w:jc w:val="center"/>
    </w:pPr>
    <w:r>
      <w:rPr>
        <w:rStyle w:val="PageNumber"/>
      </w:rPr>
      <w:fldChar w:fldCharType="begin"/>
    </w:r>
    <w:r>
      <w:rPr>
        <w:rStyle w:val="PageNumber"/>
      </w:rPr>
      <w:instrText xml:space="preserve">PAGE  </w:instrText>
    </w:r>
    <w:r>
      <w:rPr>
        <w:rStyle w:val="PageNumber"/>
      </w:rPr>
      <w:fldChar w:fldCharType="separate"/>
    </w:r>
    <w:r w:rsidR="00511BEB">
      <w:rPr>
        <w:rStyle w:val="PageNumber"/>
        <w:noProof/>
      </w:rPr>
      <w:t>15</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511BEB">
      <w:rPr>
        <w:rStyle w:val="PageNumber"/>
        <w:noProof/>
      </w:rPr>
      <w:t>15</w:t>
    </w:r>
    <w:r w:rsidRPr="00AB25C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25618" w14:textId="77777777" w:rsidR="00A220C5" w:rsidRDefault="00A220C5" w:rsidP="00DB2FA9">
      <w:r>
        <w:separator/>
      </w:r>
    </w:p>
  </w:footnote>
  <w:footnote w:type="continuationSeparator" w:id="0">
    <w:p w14:paraId="3740A8E6" w14:textId="77777777" w:rsidR="00A220C5" w:rsidRDefault="00A220C5" w:rsidP="00DB2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00D"/>
    <w:rsid w:val="000050D1"/>
    <w:rsid w:val="00006E5A"/>
    <w:rsid w:val="00010DA3"/>
    <w:rsid w:val="000117A3"/>
    <w:rsid w:val="000135E9"/>
    <w:rsid w:val="00022678"/>
    <w:rsid w:val="00022D5E"/>
    <w:rsid w:val="00023A95"/>
    <w:rsid w:val="0002452B"/>
    <w:rsid w:val="000256BC"/>
    <w:rsid w:val="00030DE2"/>
    <w:rsid w:val="00034C3B"/>
    <w:rsid w:val="00037655"/>
    <w:rsid w:val="000376C1"/>
    <w:rsid w:val="0004288A"/>
    <w:rsid w:val="00042AB9"/>
    <w:rsid w:val="0006188D"/>
    <w:rsid w:val="00063465"/>
    <w:rsid w:val="00064721"/>
    <w:rsid w:val="00067340"/>
    <w:rsid w:val="00072976"/>
    <w:rsid w:val="00080D99"/>
    <w:rsid w:val="00083E10"/>
    <w:rsid w:val="000842E0"/>
    <w:rsid w:val="00084D07"/>
    <w:rsid w:val="000854DD"/>
    <w:rsid w:val="00095372"/>
    <w:rsid w:val="00096E9A"/>
    <w:rsid w:val="000A01FB"/>
    <w:rsid w:val="000A3FC4"/>
    <w:rsid w:val="000A6307"/>
    <w:rsid w:val="000A6BC7"/>
    <w:rsid w:val="000A7457"/>
    <w:rsid w:val="000B0619"/>
    <w:rsid w:val="000B1199"/>
    <w:rsid w:val="000B6F64"/>
    <w:rsid w:val="000C06BC"/>
    <w:rsid w:val="000C08CF"/>
    <w:rsid w:val="000C554A"/>
    <w:rsid w:val="000C5FDA"/>
    <w:rsid w:val="000C6E27"/>
    <w:rsid w:val="000D6886"/>
    <w:rsid w:val="000E1F32"/>
    <w:rsid w:val="000E3C1A"/>
    <w:rsid w:val="000E3CA4"/>
    <w:rsid w:val="000E411E"/>
    <w:rsid w:val="000E4D2F"/>
    <w:rsid w:val="000E5BB3"/>
    <w:rsid w:val="000E5EEA"/>
    <w:rsid w:val="000F0BB2"/>
    <w:rsid w:val="000F2A86"/>
    <w:rsid w:val="000F3700"/>
    <w:rsid w:val="000F46C0"/>
    <w:rsid w:val="0010754B"/>
    <w:rsid w:val="001152D1"/>
    <w:rsid w:val="00120E72"/>
    <w:rsid w:val="00122BB7"/>
    <w:rsid w:val="0012341A"/>
    <w:rsid w:val="001260FF"/>
    <w:rsid w:val="00132708"/>
    <w:rsid w:val="00132CB9"/>
    <w:rsid w:val="00132DAE"/>
    <w:rsid w:val="00135DBE"/>
    <w:rsid w:val="00140079"/>
    <w:rsid w:val="00155277"/>
    <w:rsid w:val="00155397"/>
    <w:rsid w:val="001602F5"/>
    <w:rsid w:val="001610A7"/>
    <w:rsid w:val="00167295"/>
    <w:rsid w:val="00174958"/>
    <w:rsid w:val="00175AF8"/>
    <w:rsid w:val="001808CE"/>
    <w:rsid w:val="00180950"/>
    <w:rsid w:val="0019246D"/>
    <w:rsid w:val="00194D13"/>
    <w:rsid w:val="001968B7"/>
    <w:rsid w:val="0019791F"/>
    <w:rsid w:val="00197CA4"/>
    <w:rsid w:val="001A197B"/>
    <w:rsid w:val="001A63F4"/>
    <w:rsid w:val="001B4DCA"/>
    <w:rsid w:val="001B4E6B"/>
    <w:rsid w:val="001C1811"/>
    <w:rsid w:val="001C1832"/>
    <w:rsid w:val="001C1936"/>
    <w:rsid w:val="001C20E8"/>
    <w:rsid w:val="001C438B"/>
    <w:rsid w:val="001C767E"/>
    <w:rsid w:val="001D0F16"/>
    <w:rsid w:val="001D4BDC"/>
    <w:rsid w:val="001D6DC5"/>
    <w:rsid w:val="001E25A7"/>
    <w:rsid w:val="001E62BE"/>
    <w:rsid w:val="001E744D"/>
    <w:rsid w:val="001F1C39"/>
    <w:rsid w:val="001F25B6"/>
    <w:rsid w:val="001F73F8"/>
    <w:rsid w:val="00200027"/>
    <w:rsid w:val="00200175"/>
    <w:rsid w:val="002038FB"/>
    <w:rsid w:val="00203C1F"/>
    <w:rsid w:val="0020480D"/>
    <w:rsid w:val="002050D9"/>
    <w:rsid w:val="00205E06"/>
    <w:rsid w:val="00212A10"/>
    <w:rsid w:val="0021315F"/>
    <w:rsid w:val="00214C3D"/>
    <w:rsid w:val="00214CC5"/>
    <w:rsid w:val="00220DBC"/>
    <w:rsid w:val="00224E21"/>
    <w:rsid w:val="002252C6"/>
    <w:rsid w:val="00225B64"/>
    <w:rsid w:val="0022631D"/>
    <w:rsid w:val="00226560"/>
    <w:rsid w:val="002314B7"/>
    <w:rsid w:val="00232418"/>
    <w:rsid w:val="0023551F"/>
    <w:rsid w:val="00235EAE"/>
    <w:rsid w:val="00237C3A"/>
    <w:rsid w:val="00240284"/>
    <w:rsid w:val="00242E2C"/>
    <w:rsid w:val="0024514A"/>
    <w:rsid w:val="00252F10"/>
    <w:rsid w:val="00254469"/>
    <w:rsid w:val="0025615C"/>
    <w:rsid w:val="00257F7D"/>
    <w:rsid w:val="00260EF8"/>
    <w:rsid w:val="0026111C"/>
    <w:rsid w:val="00263E5A"/>
    <w:rsid w:val="002704CA"/>
    <w:rsid w:val="00272941"/>
    <w:rsid w:val="00273174"/>
    <w:rsid w:val="002861D6"/>
    <w:rsid w:val="00287B47"/>
    <w:rsid w:val="00290954"/>
    <w:rsid w:val="00293603"/>
    <w:rsid w:val="00293E85"/>
    <w:rsid w:val="002958F9"/>
    <w:rsid w:val="00296EB9"/>
    <w:rsid w:val="0029767C"/>
    <w:rsid w:val="002A1ECD"/>
    <w:rsid w:val="002A2446"/>
    <w:rsid w:val="002A498B"/>
    <w:rsid w:val="002A4BE7"/>
    <w:rsid w:val="002A507D"/>
    <w:rsid w:val="002A67DD"/>
    <w:rsid w:val="002B010E"/>
    <w:rsid w:val="002B3275"/>
    <w:rsid w:val="002B3346"/>
    <w:rsid w:val="002B7856"/>
    <w:rsid w:val="002C1CCC"/>
    <w:rsid w:val="002C21F0"/>
    <w:rsid w:val="002C645B"/>
    <w:rsid w:val="002C6D93"/>
    <w:rsid w:val="002D22D8"/>
    <w:rsid w:val="002D5473"/>
    <w:rsid w:val="002D5933"/>
    <w:rsid w:val="002E40FD"/>
    <w:rsid w:val="002F20CF"/>
    <w:rsid w:val="002F27A2"/>
    <w:rsid w:val="002F3C17"/>
    <w:rsid w:val="002F3E02"/>
    <w:rsid w:val="002F777A"/>
    <w:rsid w:val="00303D18"/>
    <w:rsid w:val="003050A1"/>
    <w:rsid w:val="00306834"/>
    <w:rsid w:val="00306945"/>
    <w:rsid w:val="00306CF1"/>
    <w:rsid w:val="00313642"/>
    <w:rsid w:val="00313A11"/>
    <w:rsid w:val="00313EA6"/>
    <w:rsid w:val="00315538"/>
    <w:rsid w:val="00317B07"/>
    <w:rsid w:val="00320E7D"/>
    <w:rsid w:val="00335A65"/>
    <w:rsid w:val="00340427"/>
    <w:rsid w:val="0034106F"/>
    <w:rsid w:val="003417B5"/>
    <w:rsid w:val="00341C4B"/>
    <w:rsid w:val="003427D7"/>
    <w:rsid w:val="0034365C"/>
    <w:rsid w:val="00343895"/>
    <w:rsid w:val="00345284"/>
    <w:rsid w:val="00346CB6"/>
    <w:rsid w:val="003507C1"/>
    <w:rsid w:val="0035414C"/>
    <w:rsid w:val="00354767"/>
    <w:rsid w:val="00354C82"/>
    <w:rsid w:val="003550B7"/>
    <w:rsid w:val="00363094"/>
    <w:rsid w:val="00365700"/>
    <w:rsid w:val="00366246"/>
    <w:rsid w:val="00367997"/>
    <w:rsid w:val="003719CF"/>
    <w:rsid w:val="00372E5B"/>
    <w:rsid w:val="00374464"/>
    <w:rsid w:val="0037630D"/>
    <w:rsid w:val="003764DC"/>
    <w:rsid w:val="00376960"/>
    <w:rsid w:val="00385B62"/>
    <w:rsid w:val="003862DD"/>
    <w:rsid w:val="00386B02"/>
    <w:rsid w:val="00393666"/>
    <w:rsid w:val="0039797B"/>
    <w:rsid w:val="003A153B"/>
    <w:rsid w:val="003A1718"/>
    <w:rsid w:val="003A6A10"/>
    <w:rsid w:val="003B14AC"/>
    <w:rsid w:val="003B31BF"/>
    <w:rsid w:val="003B3E50"/>
    <w:rsid w:val="003B417A"/>
    <w:rsid w:val="003B4D38"/>
    <w:rsid w:val="003B750F"/>
    <w:rsid w:val="003B75AC"/>
    <w:rsid w:val="003C0391"/>
    <w:rsid w:val="003C1450"/>
    <w:rsid w:val="003C670C"/>
    <w:rsid w:val="003D4ED2"/>
    <w:rsid w:val="003E14FD"/>
    <w:rsid w:val="003E25FA"/>
    <w:rsid w:val="003E6539"/>
    <w:rsid w:val="003E71F2"/>
    <w:rsid w:val="003F3487"/>
    <w:rsid w:val="003F599F"/>
    <w:rsid w:val="003F6A29"/>
    <w:rsid w:val="003F7044"/>
    <w:rsid w:val="0040345B"/>
    <w:rsid w:val="004071AD"/>
    <w:rsid w:val="004107A4"/>
    <w:rsid w:val="00411104"/>
    <w:rsid w:val="004130E3"/>
    <w:rsid w:val="00415751"/>
    <w:rsid w:val="004160C0"/>
    <w:rsid w:val="00417E5D"/>
    <w:rsid w:val="004204A1"/>
    <w:rsid w:val="00420EBE"/>
    <w:rsid w:val="00422CEB"/>
    <w:rsid w:val="0042608D"/>
    <w:rsid w:val="00427460"/>
    <w:rsid w:val="00427DD7"/>
    <w:rsid w:val="004327A4"/>
    <w:rsid w:val="004350FF"/>
    <w:rsid w:val="00440D39"/>
    <w:rsid w:val="004426A1"/>
    <w:rsid w:val="0044544C"/>
    <w:rsid w:val="00451151"/>
    <w:rsid w:val="00452607"/>
    <w:rsid w:val="00452EDB"/>
    <w:rsid w:val="00453B4D"/>
    <w:rsid w:val="00456472"/>
    <w:rsid w:val="004611A1"/>
    <w:rsid w:val="00462A41"/>
    <w:rsid w:val="004650A8"/>
    <w:rsid w:val="00465C3F"/>
    <w:rsid w:val="004678EE"/>
    <w:rsid w:val="0047295E"/>
    <w:rsid w:val="0047409E"/>
    <w:rsid w:val="0047448F"/>
    <w:rsid w:val="0047463B"/>
    <w:rsid w:val="00474928"/>
    <w:rsid w:val="00474B6D"/>
    <w:rsid w:val="0047693D"/>
    <w:rsid w:val="00477E54"/>
    <w:rsid w:val="0048047D"/>
    <w:rsid w:val="004838C1"/>
    <w:rsid w:val="00486C79"/>
    <w:rsid w:val="004879F1"/>
    <w:rsid w:val="004968D0"/>
    <w:rsid w:val="004972AB"/>
    <w:rsid w:val="004A01A9"/>
    <w:rsid w:val="004A23FE"/>
    <w:rsid w:val="004A26B5"/>
    <w:rsid w:val="004A2731"/>
    <w:rsid w:val="004A4238"/>
    <w:rsid w:val="004A7A14"/>
    <w:rsid w:val="004B21C4"/>
    <w:rsid w:val="004B27D7"/>
    <w:rsid w:val="004B3AEF"/>
    <w:rsid w:val="004B655F"/>
    <w:rsid w:val="004B6982"/>
    <w:rsid w:val="004C0102"/>
    <w:rsid w:val="004C086B"/>
    <w:rsid w:val="004C19E7"/>
    <w:rsid w:val="004C2BBB"/>
    <w:rsid w:val="004C2FA3"/>
    <w:rsid w:val="004C3091"/>
    <w:rsid w:val="004C37A6"/>
    <w:rsid w:val="004C3D28"/>
    <w:rsid w:val="004C51A7"/>
    <w:rsid w:val="004C6B6A"/>
    <w:rsid w:val="004C7508"/>
    <w:rsid w:val="004D1A97"/>
    <w:rsid w:val="004D1D7D"/>
    <w:rsid w:val="004D2209"/>
    <w:rsid w:val="004D440D"/>
    <w:rsid w:val="004D49AF"/>
    <w:rsid w:val="004D7A2E"/>
    <w:rsid w:val="004E2E12"/>
    <w:rsid w:val="004E2EB1"/>
    <w:rsid w:val="004E4092"/>
    <w:rsid w:val="004E7518"/>
    <w:rsid w:val="004F170B"/>
    <w:rsid w:val="004F1C27"/>
    <w:rsid w:val="004F2396"/>
    <w:rsid w:val="004F34AB"/>
    <w:rsid w:val="004F3AF6"/>
    <w:rsid w:val="004F5F87"/>
    <w:rsid w:val="004F7A75"/>
    <w:rsid w:val="00503F31"/>
    <w:rsid w:val="00504878"/>
    <w:rsid w:val="005050A0"/>
    <w:rsid w:val="00510D6D"/>
    <w:rsid w:val="005119BE"/>
    <w:rsid w:val="00511BEB"/>
    <w:rsid w:val="005131E3"/>
    <w:rsid w:val="0051733C"/>
    <w:rsid w:val="00522912"/>
    <w:rsid w:val="0052631A"/>
    <w:rsid w:val="00527402"/>
    <w:rsid w:val="00534AA6"/>
    <w:rsid w:val="0054417D"/>
    <w:rsid w:val="005441B0"/>
    <w:rsid w:val="00550222"/>
    <w:rsid w:val="00550564"/>
    <w:rsid w:val="005526B4"/>
    <w:rsid w:val="00556653"/>
    <w:rsid w:val="00557305"/>
    <w:rsid w:val="0055765F"/>
    <w:rsid w:val="00562440"/>
    <w:rsid w:val="0056285F"/>
    <w:rsid w:val="00562A1B"/>
    <w:rsid w:val="005635F8"/>
    <w:rsid w:val="0056767A"/>
    <w:rsid w:val="00570AE7"/>
    <w:rsid w:val="00571AF5"/>
    <w:rsid w:val="00575114"/>
    <w:rsid w:val="00584BCC"/>
    <w:rsid w:val="00585690"/>
    <w:rsid w:val="00585FE9"/>
    <w:rsid w:val="00586CDE"/>
    <w:rsid w:val="00590770"/>
    <w:rsid w:val="00594CD8"/>
    <w:rsid w:val="00597450"/>
    <w:rsid w:val="005A627A"/>
    <w:rsid w:val="005A6ED4"/>
    <w:rsid w:val="005A71FC"/>
    <w:rsid w:val="005B4054"/>
    <w:rsid w:val="005B622D"/>
    <w:rsid w:val="005B6BD9"/>
    <w:rsid w:val="005C15D8"/>
    <w:rsid w:val="005C18A5"/>
    <w:rsid w:val="005C1E0A"/>
    <w:rsid w:val="005C4425"/>
    <w:rsid w:val="005C620C"/>
    <w:rsid w:val="005C6E0A"/>
    <w:rsid w:val="005C76D1"/>
    <w:rsid w:val="005D2275"/>
    <w:rsid w:val="005E0512"/>
    <w:rsid w:val="005F0C77"/>
    <w:rsid w:val="005F5C97"/>
    <w:rsid w:val="005F5D4B"/>
    <w:rsid w:val="005F79C7"/>
    <w:rsid w:val="00605EDF"/>
    <w:rsid w:val="0061095D"/>
    <w:rsid w:val="00612DEA"/>
    <w:rsid w:val="0061455B"/>
    <w:rsid w:val="0062063B"/>
    <w:rsid w:val="0062572F"/>
    <w:rsid w:val="00626CAC"/>
    <w:rsid w:val="00630572"/>
    <w:rsid w:val="00632120"/>
    <w:rsid w:val="00632797"/>
    <w:rsid w:val="00632C7D"/>
    <w:rsid w:val="0063308B"/>
    <w:rsid w:val="00664DEF"/>
    <w:rsid w:val="006750FF"/>
    <w:rsid w:val="00677589"/>
    <w:rsid w:val="00680238"/>
    <w:rsid w:val="00681554"/>
    <w:rsid w:val="006843DB"/>
    <w:rsid w:val="006845CE"/>
    <w:rsid w:val="00692F11"/>
    <w:rsid w:val="00697594"/>
    <w:rsid w:val="006A137C"/>
    <w:rsid w:val="006A4325"/>
    <w:rsid w:val="006A45BD"/>
    <w:rsid w:val="006A6650"/>
    <w:rsid w:val="006A7559"/>
    <w:rsid w:val="006B1A0E"/>
    <w:rsid w:val="006B1CE8"/>
    <w:rsid w:val="006B46C1"/>
    <w:rsid w:val="006C60F1"/>
    <w:rsid w:val="006C73E2"/>
    <w:rsid w:val="006C78C8"/>
    <w:rsid w:val="006D094B"/>
    <w:rsid w:val="006D3E47"/>
    <w:rsid w:val="006D5D24"/>
    <w:rsid w:val="006D62F0"/>
    <w:rsid w:val="006D778B"/>
    <w:rsid w:val="006E1713"/>
    <w:rsid w:val="006E6FAC"/>
    <w:rsid w:val="006F21A1"/>
    <w:rsid w:val="006F2C9E"/>
    <w:rsid w:val="006F34E3"/>
    <w:rsid w:val="006F5A7F"/>
    <w:rsid w:val="006F793E"/>
    <w:rsid w:val="00700E41"/>
    <w:rsid w:val="00701343"/>
    <w:rsid w:val="007023B0"/>
    <w:rsid w:val="00702DE6"/>
    <w:rsid w:val="00703B9B"/>
    <w:rsid w:val="007055F9"/>
    <w:rsid w:val="00707729"/>
    <w:rsid w:val="00707C4B"/>
    <w:rsid w:val="00711F40"/>
    <w:rsid w:val="00714EE5"/>
    <w:rsid w:val="007155F4"/>
    <w:rsid w:val="00721EC3"/>
    <w:rsid w:val="00723039"/>
    <w:rsid w:val="007259CF"/>
    <w:rsid w:val="00730A55"/>
    <w:rsid w:val="00734536"/>
    <w:rsid w:val="007402A6"/>
    <w:rsid w:val="00741D7F"/>
    <w:rsid w:val="007434A0"/>
    <w:rsid w:val="007521F2"/>
    <w:rsid w:val="00753E1D"/>
    <w:rsid w:val="00754542"/>
    <w:rsid w:val="00754DAA"/>
    <w:rsid w:val="00761E59"/>
    <w:rsid w:val="0076325F"/>
    <w:rsid w:val="007634EF"/>
    <w:rsid w:val="00772F94"/>
    <w:rsid w:val="0077545D"/>
    <w:rsid w:val="00775797"/>
    <w:rsid w:val="00775A94"/>
    <w:rsid w:val="00776EAA"/>
    <w:rsid w:val="00777993"/>
    <w:rsid w:val="00777BBC"/>
    <w:rsid w:val="00781171"/>
    <w:rsid w:val="00782032"/>
    <w:rsid w:val="0078252E"/>
    <w:rsid w:val="00784FCA"/>
    <w:rsid w:val="00786BF7"/>
    <w:rsid w:val="00790719"/>
    <w:rsid w:val="00793DE7"/>
    <w:rsid w:val="00796E35"/>
    <w:rsid w:val="007A032D"/>
    <w:rsid w:val="007A07EF"/>
    <w:rsid w:val="007A11D2"/>
    <w:rsid w:val="007A604C"/>
    <w:rsid w:val="007A62FC"/>
    <w:rsid w:val="007A6A2D"/>
    <w:rsid w:val="007A7A55"/>
    <w:rsid w:val="007B1963"/>
    <w:rsid w:val="007B1A9E"/>
    <w:rsid w:val="007B2EFC"/>
    <w:rsid w:val="007B7637"/>
    <w:rsid w:val="007C1E2D"/>
    <w:rsid w:val="007C38B1"/>
    <w:rsid w:val="007C3A70"/>
    <w:rsid w:val="007C5376"/>
    <w:rsid w:val="007D0008"/>
    <w:rsid w:val="007D1236"/>
    <w:rsid w:val="007D2D9C"/>
    <w:rsid w:val="007D5160"/>
    <w:rsid w:val="007D7D77"/>
    <w:rsid w:val="007E033E"/>
    <w:rsid w:val="007E0F1C"/>
    <w:rsid w:val="007E7711"/>
    <w:rsid w:val="007F1091"/>
    <w:rsid w:val="007F22E5"/>
    <w:rsid w:val="007F2C52"/>
    <w:rsid w:val="007F3468"/>
    <w:rsid w:val="008016A0"/>
    <w:rsid w:val="00810961"/>
    <w:rsid w:val="00813F6E"/>
    <w:rsid w:val="00816335"/>
    <w:rsid w:val="008170B1"/>
    <w:rsid w:val="00820C7D"/>
    <w:rsid w:val="008211DB"/>
    <w:rsid w:val="00824E39"/>
    <w:rsid w:val="008263BB"/>
    <w:rsid w:val="008265D9"/>
    <w:rsid w:val="00833533"/>
    <w:rsid w:val="0083495A"/>
    <w:rsid w:val="00836BC7"/>
    <w:rsid w:val="0084157D"/>
    <w:rsid w:val="00845A97"/>
    <w:rsid w:val="00846847"/>
    <w:rsid w:val="00852B68"/>
    <w:rsid w:val="00852DB8"/>
    <w:rsid w:val="0085408C"/>
    <w:rsid w:val="008548ED"/>
    <w:rsid w:val="00855624"/>
    <w:rsid w:val="00856AE1"/>
    <w:rsid w:val="00857D3A"/>
    <w:rsid w:val="0086258E"/>
    <w:rsid w:val="00864763"/>
    <w:rsid w:val="00865B40"/>
    <w:rsid w:val="00865C8E"/>
    <w:rsid w:val="00871670"/>
    <w:rsid w:val="00871FE6"/>
    <w:rsid w:val="008727BA"/>
    <w:rsid w:val="00874CE9"/>
    <w:rsid w:val="00875E30"/>
    <w:rsid w:val="00880505"/>
    <w:rsid w:val="00881930"/>
    <w:rsid w:val="00882856"/>
    <w:rsid w:val="00882DFB"/>
    <w:rsid w:val="008832C5"/>
    <w:rsid w:val="0089033F"/>
    <w:rsid w:val="00891717"/>
    <w:rsid w:val="008924D3"/>
    <w:rsid w:val="0089317E"/>
    <w:rsid w:val="00896504"/>
    <w:rsid w:val="00897F6B"/>
    <w:rsid w:val="008A3C7C"/>
    <w:rsid w:val="008A5C81"/>
    <w:rsid w:val="008A6351"/>
    <w:rsid w:val="008B4139"/>
    <w:rsid w:val="008B4B69"/>
    <w:rsid w:val="008B605A"/>
    <w:rsid w:val="008B6491"/>
    <w:rsid w:val="008C3279"/>
    <w:rsid w:val="008C63E4"/>
    <w:rsid w:val="008C72E4"/>
    <w:rsid w:val="008C748A"/>
    <w:rsid w:val="008D0A84"/>
    <w:rsid w:val="008D1CC0"/>
    <w:rsid w:val="008D2201"/>
    <w:rsid w:val="008D416C"/>
    <w:rsid w:val="008D7CB6"/>
    <w:rsid w:val="008E1878"/>
    <w:rsid w:val="008E47EE"/>
    <w:rsid w:val="008E502E"/>
    <w:rsid w:val="008E670D"/>
    <w:rsid w:val="008F092A"/>
    <w:rsid w:val="008F2948"/>
    <w:rsid w:val="008F3F6D"/>
    <w:rsid w:val="008F405F"/>
    <w:rsid w:val="008F463C"/>
    <w:rsid w:val="008F46F0"/>
    <w:rsid w:val="009002F9"/>
    <w:rsid w:val="00901AFD"/>
    <w:rsid w:val="00903554"/>
    <w:rsid w:val="00906D6F"/>
    <w:rsid w:val="00906FE7"/>
    <w:rsid w:val="009102BD"/>
    <w:rsid w:val="009116BD"/>
    <w:rsid w:val="00914D97"/>
    <w:rsid w:val="0091562A"/>
    <w:rsid w:val="0091697E"/>
    <w:rsid w:val="00920F5B"/>
    <w:rsid w:val="00924164"/>
    <w:rsid w:val="009263AD"/>
    <w:rsid w:val="0092670F"/>
    <w:rsid w:val="009310AE"/>
    <w:rsid w:val="00935995"/>
    <w:rsid w:val="009360FF"/>
    <w:rsid w:val="00936C06"/>
    <w:rsid w:val="0093729C"/>
    <w:rsid w:val="00946E3F"/>
    <w:rsid w:val="00946FDD"/>
    <w:rsid w:val="009552EF"/>
    <w:rsid w:val="0096004A"/>
    <w:rsid w:val="00970937"/>
    <w:rsid w:val="0097106C"/>
    <w:rsid w:val="009736F4"/>
    <w:rsid w:val="0097526F"/>
    <w:rsid w:val="009756C6"/>
    <w:rsid w:val="009761DD"/>
    <w:rsid w:val="00986506"/>
    <w:rsid w:val="00990EDE"/>
    <w:rsid w:val="0099123A"/>
    <w:rsid w:val="009931DA"/>
    <w:rsid w:val="009A0E9A"/>
    <w:rsid w:val="009A1520"/>
    <w:rsid w:val="009A48AB"/>
    <w:rsid w:val="009A56B6"/>
    <w:rsid w:val="009A6F61"/>
    <w:rsid w:val="009B7B81"/>
    <w:rsid w:val="009C170C"/>
    <w:rsid w:val="009C2FAC"/>
    <w:rsid w:val="009C393D"/>
    <w:rsid w:val="009C727C"/>
    <w:rsid w:val="009C7C9A"/>
    <w:rsid w:val="009D00A5"/>
    <w:rsid w:val="009D0A05"/>
    <w:rsid w:val="009D1602"/>
    <w:rsid w:val="009D1E6F"/>
    <w:rsid w:val="009D3205"/>
    <w:rsid w:val="009D4C1D"/>
    <w:rsid w:val="009D566E"/>
    <w:rsid w:val="009E10EB"/>
    <w:rsid w:val="009E11BB"/>
    <w:rsid w:val="009E137A"/>
    <w:rsid w:val="009E2C12"/>
    <w:rsid w:val="009F1625"/>
    <w:rsid w:val="009F5874"/>
    <w:rsid w:val="00A036A3"/>
    <w:rsid w:val="00A03945"/>
    <w:rsid w:val="00A0448E"/>
    <w:rsid w:val="00A056E4"/>
    <w:rsid w:val="00A05CE7"/>
    <w:rsid w:val="00A10453"/>
    <w:rsid w:val="00A12B0C"/>
    <w:rsid w:val="00A12CBF"/>
    <w:rsid w:val="00A12ED8"/>
    <w:rsid w:val="00A140FF"/>
    <w:rsid w:val="00A14DA5"/>
    <w:rsid w:val="00A14F1A"/>
    <w:rsid w:val="00A14F26"/>
    <w:rsid w:val="00A1657D"/>
    <w:rsid w:val="00A220C5"/>
    <w:rsid w:val="00A226F3"/>
    <w:rsid w:val="00A230D4"/>
    <w:rsid w:val="00A23AD2"/>
    <w:rsid w:val="00A2596C"/>
    <w:rsid w:val="00A25F74"/>
    <w:rsid w:val="00A2655A"/>
    <w:rsid w:val="00A27503"/>
    <w:rsid w:val="00A2757A"/>
    <w:rsid w:val="00A3255F"/>
    <w:rsid w:val="00A32B40"/>
    <w:rsid w:val="00A335C3"/>
    <w:rsid w:val="00A3575F"/>
    <w:rsid w:val="00A37FAE"/>
    <w:rsid w:val="00A42BF3"/>
    <w:rsid w:val="00A47746"/>
    <w:rsid w:val="00A51E2D"/>
    <w:rsid w:val="00A53B91"/>
    <w:rsid w:val="00A569B8"/>
    <w:rsid w:val="00A578E1"/>
    <w:rsid w:val="00A61147"/>
    <w:rsid w:val="00A67722"/>
    <w:rsid w:val="00A72542"/>
    <w:rsid w:val="00A74F48"/>
    <w:rsid w:val="00A77111"/>
    <w:rsid w:val="00A77E82"/>
    <w:rsid w:val="00A825B1"/>
    <w:rsid w:val="00A84412"/>
    <w:rsid w:val="00A91DCD"/>
    <w:rsid w:val="00A92378"/>
    <w:rsid w:val="00A94ADE"/>
    <w:rsid w:val="00A95A2C"/>
    <w:rsid w:val="00A97EFC"/>
    <w:rsid w:val="00AA6857"/>
    <w:rsid w:val="00AB2099"/>
    <w:rsid w:val="00AB3109"/>
    <w:rsid w:val="00AB33F5"/>
    <w:rsid w:val="00AB391B"/>
    <w:rsid w:val="00AB3ED3"/>
    <w:rsid w:val="00AB6197"/>
    <w:rsid w:val="00AB62E9"/>
    <w:rsid w:val="00AB6D93"/>
    <w:rsid w:val="00AC08E8"/>
    <w:rsid w:val="00AC125C"/>
    <w:rsid w:val="00AC7906"/>
    <w:rsid w:val="00AD265A"/>
    <w:rsid w:val="00AD39F2"/>
    <w:rsid w:val="00AE238E"/>
    <w:rsid w:val="00AE3424"/>
    <w:rsid w:val="00AE4B1E"/>
    <w:rsid w:val="00AE5420"/>
    <w:rsid w:val="00AE6148"/>
    <w:rsid w:val="00AE77D9"/>
    <w:rsid w:val="00AE7EA4"/>
    <w:rsid w:val="00AF0BC9"/>
    <w:rsid w:val="00AF0BFA"/>
    <w:rsid w:val="00AF0DBC"/>
    <w:rsid w:val="00AF2E45"/>
    <w:rsid w:val="00AF45EF"/>
    <w:rsid w:val="00AF735F"/>
    <w:rsid w:val="00B01145"/>
    <w:rsid w:val="00B0326A"/>
    <w:rsid w:val="00B03312"/>
    <w:rsid w:val="00B05234"/>
    <w:rsid w:val="00B10D76"/>
    <w:rsid w:val="00B2350B"/>
    <w:rsid w:val="00B252DB"/>
    <w:rsid w:val="00B26881"/>
    <w:rsid w:val="00B305E1"/>
    <w:rsid w:val="00B31AA9"/>
    <w:rsid w:val="00B3267E"/>
    <w:rsid w:val="00B32C23"/>
    <w:rsid w:val="00B34E6F"/>
    <w:rsid w:val="00B3574D"/>
    <w:rsid w:val="00B35AA6"/>
    <w:rsid w:val="00B40267"/>
    <w:rsid w:val="00B43BA4"/>
    <w:rsid w:val="00B47C5C"/>
    <w:rsid w:val="00B51ECB"/>
    <w:rsid w:val="00B537D8"/>
    <w:rsid w:val="00B54725"/>
    <w:rsid w:val="00B5714A"/>
    <w:rsid w:val="00B5725B"/>
    <w:rsid w:val="00B57BF2"/>
    <w:rsid w:val="00B6091D"/>
    <w:rsid w:val="00B63861"/>
    <w:rsid w:val="00B705B0"/>
    <w:rsid w:val="00B70C21"/>
    <w:rsid w:val="00B7335D"/>
    <w:rsid w:val="00B7423E"/>
    <w:rsid w:val="00B74271"/>
    <w:rsid w:val="00B75F25"/>
    <w:rsid w:val="00B81671"/>
    <w:rsid w:val="00B832B4"/>
    <w:rsid w:val="00B84AFA"/>
    <w:rsid w:val="00B90F47"/>
    <w:rsid w:val="00B9455F"/>
    <w:rsid w:val="00B95E91"/>
    <w:rsid w:val="00B96062"/>
    <w:rsid w:val="00BA4958"/>
    <w:rsid w:val="00BA688F"/>
    <w:rsid w:val="00BA7E44"/>
    <w:rsid w:val="00BB088E"/>
    <w:rsid w:val="00BB16CA"/>
    <w:rsid w:val="00BD41C5"/>
    <w:rsid w:val="00BD65F6"/>
    <w:rsid w:val="00BD738A"/>
    <w:rsid w:val="00BD7C1B"/>
    <w:rsid w:val="00BD7D10"/>
    <w:rsid w:val="00BE04A9"/>
    <w:rsid w:val="00BE165F"/>
    <w:rsid w:val="00BE1F8D"/>
    <w:rsid w:val="00BE34A8"/>
    <w:rsid w:val="00BE45FB"/>
    <w:rsid w:val="00BE5113"/>
    <w:rsid w:val="00BE675E"/>
    <w:rsid w:val="00BF175F"/>
    <w:rsid w:val="00BF6578"/>
    <w:rsid w:val="00BF71A3"/>
    <w:rsid w:val="00BF7704"/>
    <w:rsid w:val="00BF784B"/>
    <w:rsid w:val="00C04803"/>
    <w:rsid w:val="00C067E3"/>
    <w:rsid w:val="00C06CC0"/>
    <w:rsid w:val="00C13405"/>
    <w:rsid w:val="00C15FF3"/>
    <w:rsid w:val="00C16BA9"/>
    <w:rsid w:val="00C27A3F"/>
    <w:rsid w:val="00C32480"/>
    <w:rsid w:val="00C33005"/>
    <w:rsid w:val="00C34340"/>
    <w:rsid w:val="00C36EEC"/>
    <w:rsid w:val="00C43AB5"/>
    <w:rsid w:val="00C467E0"/>
    <w:rsid w:val="00C50AB1"/>
    <w:rsid w:val="00C51413"/>
    <w:rsid w:val="00C52ED4"/>
    <w:rsid w:val="00C53B7A"/>
    <w:rsid w:val="00C54A14"/>
    <w:rsid w:val="00C55A53"/>
    <w:rsid w:val="00C64C50"/>
    <w:rsid w:val="00C6546A"/>
    <w:rsid w:val="00C71459"/>
    <w:rsid w:val="00C71EF7"/>
    <w:rsid w:val="00C73D1D"/>
    <w:rsid w:val="00C77EDE"/>
    <w:rsid w:val="00C8265A"/>
    <w:rsid w:val="00C848C3"/>
    <w:rsid w:val="00C86A16"/>
    <w:rsid w:val="00C86F2F"/>
    <w:rsid w:val="00C90D17"/>
    <w:rsid w:val="00C916B9"/>
    <w:rsid w:val="00C9332C"/>
    <w:rsid w:val="00C954C5"/>
    <w:rsid w:val="00C96DCF"/>
    <w:rsid w:val="00CA1B72"/>
    <w:rsid w:val="00CA3F86"/>
    <w:rsid w:val="00CA5782"/>
    <w:rsid w:val="00CA634E"/>
    <w:rsid w:val="00CB22D4"/>
    <w:rsid w:val="00CB587D"/>
    <w:rsid w:val="00CB74EE"/>
    <w:rsid w:val="00CB797C"/>
    <w:rsid w:val="00CB7C6A"/>
    <w:rsid w:val="00CC1766"/>
    <w:rsid w:val="00CC1E2A"/>
    <w:rsid w:val="00CC2BBE"/>
    <w:rsid w:val="00CC57AE"/>
    <w:rsid w:val="00CC6566"/>
    <w:rsid w:val="00CD0309"/>
    <w:rsid w:val="00CD28D9"/>
    <w:rsid w:val="00CD2BC8"/>
    <w:rsid w:val="00CD3713"/>
    <w:rsid w:val="00CD604C"/>
    <w:rsid w:val="00CE06FC"/>
    <w:rsid w:val="00CE44FC"/>
    <w:rsid w:val="00CE4F5E"/>
    <w:rsid w:val="00CE56B9"/>
    <w:rsid w:val="00CE6679"/>
    <w:rsid w:val="00CF3B3E"/>
    <w:rsid w:val="00CF69F8"/>
    <w:rsid w:val="00D00D2C"/>
    <w:rsid w:val="00D01FC4"/>
    <w:rsid w:val="00D04621"/>
    <w:rsid w:val="00D06038"/>
    <w:rsid w:val="00D11B15"/>
    <w:rsid w:val="00D20AE3"/>
    <w:rsid w:val="00D242EF"/>
    <w:rsid w:val="00D337A5"/>
    <w:rsid w:val="00D3549D"/>
    <w:rsid w:val="00D36C8F"/>
    <w:rsid w:val="00D42F8A"/>
    <w:rsid w:val="00D43C8C"/>
    <w:rsid w:val="00D46070"/>
    <w:rsid w:val="00D4684B"/>
    <w:rsid w:val="00D51429"/>
    <w:rsid w:val="00D52500"/>
    <w:rsid w:val="00D52DB3"/>
    <w:rsid w:val="00D546DC"/>
    <w:rsid w:val="00D63AA9"/>
    <w:rsid w:val="00D63E6D"/>
    <w:rsid w:val="00D6407C"/>
    <w:rsid w:val="00D6755C"/>
    <w:rsid w:val="00D71B7C"/>
    <w:rsid w:val="00D76DBB"/>
    <w:rsid w:val="00D77D8D"/>
    <w:rsid w:val="00D836D0"/>
    <w:rsid w:val="00D83E1A"/>
    <w:rsid w:val="00D8729B"/>
    <w:rsid w:val="00D916D2"/>
    <w:rsid w:val="00D918CF"/>
    <w:rsid w:val="00D95CB7"/>
    <w:rsid w:val="00D95CB9"/>
    <w:rsid w:val="00D95F7F"/>
    <w:rsid w:val="00DA0594"/>
    <w:rsid w:val="00DA1242"/>
    <w:rsid w:val="00DA2F36"/>
    <w:rsid w:val="00DA47B1"/>
    <w:rsid w:val="00DA4AB2"/>
    <w:rsid w:val="00DA5FA0"/>
    <w:rsid w:val="00DA6C77"/>
    <w:rsid w:val="00DB1DC0"/>
    <w:rsid w:val="00DB2FA9"/>
    <w:rsid w:val="00DB33F2"/>
    <w:rsid w:val="00DB71D0"/>
    <w:rsid w:val="00DC2BCA"/>
    <w:rsid w:val="00DC2C90"/>
    <w:rsid w:val="00DC3B6E"/>
    <w:rsid w:val="00DC4614"/>
    <w:rsid w:val="00DD22EA"/>
    <w:rsid w:val="00DD5E12"/>
    <w:rsid w:val="00DD7B96"/>
    <w:rsid w:val="00DE0AA8"/>
    <w:rsid w:val="00DE1230"/>
    <w:rsid w:val="00DE2BEA"/>
    <w:rsid w:val="00DE6D99"/>
    <w:rsid w:val="00DE71A6"/>
    <w:rsid w:val="00DF0D41"/>
    <w:rsid w:val="00DF1739"/>
    <w:rsid w:val="00DF2B91"/>
    <w:rsid w:val="00E01436"/>
    <w:rsid w:val="00E06F21"/>
    <w:rsid w:val="00E121E4"/>
    <w:rsid w:val="00E127B7"/>
    <w:rsid w:val="00E14BB1"/>
    <w:rsid w:val="00E15FB9"/>
    <w:rsid w:val="00E16922"/>
    <w:rsid w:val="00E214B8"/>
    <w:rsid w:val="00E21C8C"/>
    <w:rsid w:val="00E2424A"/>
    <w:rsid w:val="00E2749F"/>
    <w:rsid w:val="00E321CD"/>
    <w:rsid w:val="00E33BA0"/>
    <w:rsid w:val="00E37247"/>
    <w:rsid w:val="00E37476"/>
    <w:rsid w:val="00E428AD"/>
    <w:rsid w:val="00E4543A"/>
    <w:rsid w:val="00E45D55"/>
    <w:rsid w:val="00E47812"/>
    <w:rsid w:val="00E55F73"/>
    <w:rsid w:val="00E56BE3"/>
    <w:rsid w:val="00E57CEE"/>
    <w:rsid w:val="00E619B5"/>
    <w:rsid w:val="00E672F8"/>
    <w:rsid w:val="00E707E8"/>
    <w:rsid w:val="00E70CCE"/>
    <w:rsid w:val="00E739FB"/>
    <w:rsid w:val="00E83F88"/>
    <w:rsid w:val="00E86D36"/>
    <w:rsid w:val="00E95B44"/>
    <w:rsid w:val="00E96E87"/>
    <w:rsid w:val="00E9740B"/>
    <w:rsid w:val="00EA0C38"/>
    <w:rsid w:val="00EA0FB9"/>
    <w:rsid w:val="00EA4D9B"/>
    <w:rsid w:val="00EA6064"/>
    <w:rsid w:val="00EA61DB"/>
    <w:rsid w:val="00EB0F08"/>
    <w:rsid w:val="00EB4287"/>
    <w:rsid w:val="00EC1D9C"/>
    <w:rsid w:val="00EC1F86"/>
    <w:rsid w:val="00EC3B3F"/>
    <w:rsid w:val="00EC6D62"/>
    <w:rsid w:val="00ED1FC3"/>
    <w:rsid w:val="00ED61FA"/>
    <w:rsid w:val="00EE0942"/>
    <w:rsid w:val="00EE242E"/>
    <w:rsid w:val="00EE4C87"/>
    <w:rsid w:val="00EF0E44"/>
    <w:rsid w:val="00EF4DFB"/>
    <w:rsid w:val="00EF6A60"/>
    <w:rsid w:val="00EF7182"/>
    <w:rsid w:val="00F104CE"/>
    <w:rsid w:val="00F14348"/>
    <w:rsid w:val="00F157EB"/>
    <w:rsid w:val="00F15B07"/>
    <w:rsid w:val="00F2217E"/>
    <w:rsid w:val="00F240A3"/>
    <w:rsid w:val="00F27AA0"/>
    <w:rsid w:val="00F306CE"/>
    <w:rsid w:val="00F30B5C"/>
    <w:rsid w:val="00F30DB0"/>
    <w:rsid w:val="00F315B0"/>
    <w:rsid w:val="00F34A3A"/>
    <w:rsid w:val="00F351DB"/>
    <w:rsid w:val="00F402EB"/>
    <w:rsid w:val="00F4377C"/>
    <w:rsid w:val="00F43CFE"/>
    <w:rsid w:val="00F45303"/>
    <w:rsid w:val="00F503F7"/>
    <w:rsid w:val="00F51229"/>
    <w:rsid w:val="00F523B9"/>
    <w:rsid w:val="00F53162"/>
    <w:rsid w:val="00F564EC"/>
    <w:rsid w:val="00F61BC0"/>
    <w:rsid w:val="00F6246C"/>
    <w:rsid w:val="00F62A3D"/>
    <w:rsid w:val="00F666F9"/>
    <w:rsid w:val="00F67387"/>
    <w:rsid w:val="00F71368"/>
    <w:rsid w:val="00F740E4"/>
    <w:rsid w:val="00F7467D"/>
    <w:rsid w:val="00F775F4"/>
    <w:rsid w:val="00F77655"/>
    <w:rsid w:val="00F80249"/>
    <w:rsid w:val="00F80EEF"/>
    <w:rsid w:val="00F855CD"/>
    <w:rsid w:val="00F90ABE"/>
    <w:rsid w:val="00F911FB"/>
    <w:rsid w:val="00F91215"/>
    <w:rsid w:val="00F91E84"/>
    <w:rsid w:val="00F93282"/>
    <w:rsid w:val="00F953EC"/>
    <w:rsid w:val="00F9636B"/>
    <w:rsid w:val="00FA5823"/>
    <w:rsid w:val="00FB0E9E"/>
    <w:rsid w:val="00FB1087"/>
    <w:rsid w:val="00FB200D"/>
    <w:rsid w:val="00FB6FAD"/>
    <w:rsid w:val="00FD302A"/>
    <w:rsid w:val="00FD7D5C"/>
    <w:rsid w:val="00FE0AFE"/>
    <w:rsid w:val="00FE21D9"/>
    <w:rsid w:val="00FF0063"/>
    <w:rsid w:val="00FF045E"/>
    <w:rsid w:val="00FF51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CC1F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00D"/>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B200D"/>
    <w:pPr>
      <w:spacing w:after="120" w:line="480" w:lineRule="auto"/>
    </w:pPr>
    <w:rPr>
      <w:lang w:val="x-none"/>
    </w:rPr>
  </w:style>
  <w:style w:type="character" w:customStyle="1" w:styleId="BodyText2Char">
    <w:name w:val="Body Text 2 Char"/>
    <w:basedOn w:val="DefaultParagraphFont"/>
    <w:link w:val="BodyText2"/>
    <w:rsid w:val="00FB200D"/>
    <w:rPr>
      <w:rFonts w:eastAsia="Times New Roman" w:cs="Times New Roman"/>
      <w:szCs w:val="24"/>
      <w:lang w:val="x-none" w:eastAsia="ru-RU"/>
    </w:rPr>
  </w:style>
  <w:style w:type="paragraph" w:styleId="NormalWeb">
    <w:name w:val="Normal (Web)"/>
    <w:basedOn w:val="Normal"/>
    <w:uiPriority w:val="99"/>
    <w:semiHidden/>
    <w:unhideWhenUsed/>
    <w:rsid w:val="00C33005"/>
    <w:pPr>
      <w:spacing w:before="100" w:beforeAutospacing="1" w:after="100" w:afterAutospacing="1"/>
    </w:pPr>
    <w:rPr>
      <w:lang w:eastAsia="lv-LV"/>
    </w:rPr>
  </w:style>
  <w:style w:type="character" w:styleId="Hyperlink">
    <w:name w:val="Hyperlink"/>
    <w:basedOn w:val="DefaultParagraphFont"/>
    <w:uiPriority w:val="99"/>
    <w:unhideWhenUsed/>
    <w:rsid w:val="00EC1D9C"/>
    <w:rPr>
      <w:color w:val="0563C1" w:themeColor="hyperlink"/>
      <w:u w:val="single"/>
    </w:rPr>
  </w:style>
  <w:style w:type="character" w:customStyle="1" w:styleId="wordhighlighted">
    <w:name w:val="wordhighlighted"/>
    <w:basedOn w:val="DefaultParagraphFont"/>
    <w:rsid w:val="0062063B"/>
  </w:style>
  <w:style w:type="character" w:customStyle="1" w:styleId="s7d2086b4">
    <w:name w:val="s7d2086b4"/>
    <w:basedOn w:val="DefaultParagraphFont"/>
    <w:rsid w:val="0062063B"/>
  </w:style>
  <w:style w:type="paragraph" w:styleId="Header">
    <w:name w:val="header"/>
    <w:basedOn w:val="Normal"/>
    <w:link w:val="HeaderChar"/>
    <w:uiPriority w:val="99"/>
    <w:unhideWhenUsed/>
    <w:rsid w:val="00DB2FA9"/>
    <w:pPr>
      <w:tabs>
        <w:tab w:val="center" w:pos="4153"/>
        <w:tab w:val="right" w:pos="8306"/>
      </w:tabs>
    </w:pPr>
  </w:style>
  <w:style w:type="character" w:customStyle="1" w:styleId="HeaderChar">
    <w:name w:val="Header Char"/>
    <w:basedOn w:val="DefaultParagraphFont"/>
    <w:link w:val="Header"/>
    <w:uiPriority w:val="99"/>
    <w:rsid w:val="00DB2FA9"/>
    <w:rPr>
      <w:rFonts w:eastAsia="Times New Roman" w:cs="Times New Roman"/>
      <w:szCs w:val="24"/>
      <w:lang w:eastAsia="ru-RU"/>
    </w:rPr>
  </w:style>
  <w:style w:type="paragraph" w:styleId="Footer">
    <w:name w:val="footer"/>
    <w:basedOn w:val="Normal"/>
    <w:link w:val="FooterChar"/>
    <w:unhideWhenUsed/>
    <w:rsid w:val="00DB2FA9"/>
    <w:pPr>
      <w:tabs>
        <w:tab w:val="center" w:pos="4153"/>
        <w:tab w:val="right" w:pos="8306"/>
      </w:tabs>
    </w:pPr>
  </w:style>
  <w:style w:type="character" w:customStyle="1" w:styleId="FooterChar">
    <w:name w:val="Footer Char"/>
    <w:basedOn w:val="DefaultParagraphFont"/>
    <w:link w:val="Footer"/>
    <w:rsid w:val="00DB2FA9"/>
    <w:rPr>
      <w:rFonts w:eastAsia="Times New Roman" w:cs="Times New Roman"/>
      <w:szCs w:val="24"/>
      <w:lang w:eastAsia="ru-RU"/>
    </w:rPr>
  </w:style>
  <w:style w:type="character" w:styleId="PageNumber">
    <w:name w:val="page number"/>
    <w:basedOn w:val="DefaultParagraphFont"/>
    <w:rsid w:val="00DB2FA9"/>
  </w:style>
  <w:style w:type="character" w:styleId="FollowedHyperlink">
    <w:name w:val="FollowedHyperlink"/>
    <w:basedOn w:val="DefaultParagraphFont"/>
    <w:uiPriority w:val="99"/>
    <w:semiHidden/>
    <w:unhideWhenUsed/>
    <w:rsid w:val="001B4E6B"/>
    <w:rPr>
      <w:color w:val="954F72" w:themeColor="followedHyperlink"/>
      <w:u w:val="single"/>
    </w:rPr>
  </w:style>
  <w:style w:type="paragraph" w:customStyle="1" w:styleId="tv213">
    <w:name w:val="tv213"/>
    <w:basedOn w:val="Normal"/>
    <w:rsid w:val="004678EE"/>
    <w:pPr>
      <w:spacing w:before="100" w:beforeAutospacing="1" w:after="100" w:afterAutospacing="1"/>
    </w:pPr>
    <w:rPr>
      <w:lang w:eastAsia="lv-LV"/>
    </w:rPr>
  </w:style>
  <w:style w:type="paragraph" w:styleId="ListParagraph">
    <w:name w:val="List Paragraph"/>
    <w:basedOn w:val="Normal"/>
    <w:qFormat/>
    <w:rsid w:val="00865B40"/>
    <w:pPr>
      <w:ind w:left="720"/>
    </w:pPr>
    <w:rPr>
      <w:lang w:val="en-GB" w:eastAsia="en-US"/>
    </w:rPr>
  </w:style>
  <w:style w:type="character" w:styleId="CommentReference">
    <w:name w:val="annotation reference"/>
    <w:basedOn w:val="DefaultParagraphFont"/>
    <w:uiPriority w:val="99"/>
    <w:semiHidden/>
    <w:unhideWhenUsed/>
    <w:rsid w:val="00B3267E"/>
    <w:rPr>
      <w:sz w:val="16"/>
      <w:szCs w:val="16"/>
    </w:rPr>
  </w:style>
  <w:style w:type="paragraph" w:styleId="CommentText">
    <w:name w:val="annotation text"/>
    <w:basedOn w:val="Normal"/>
    <w:link w:val="CommentTextChar"/>
    <w:uiPriority w:val="99"/>
    <w:semiHidden/>
    <w:unhideWhenUsed/>
    <w:rsid w:val="00B3267E"/>
    <w:rPr>
      <w:sz w:val="20"/>
      <w:szCs w:val="20"/>
    </w:rPr>
  </w:style>
  <w:style w:type="character" w:customStyle="1" w:styleId="CommentTextChar">
    <w:name w:val="Comment Text Char"/>
    <w:basedOn w:val="DefaultParagraphFont"/>
    <w:link w:val="CommentText"/>
    <w:uiPriority w:val="99"/>
    <w:semiHidden/>
    <w:rsid w:val="00B3267E"/>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B3267E"/>
    <w:rPr>
      <w:b/>
      <w:bCs/>
    </w:rPr>
  </w:style>
  <w:style w:type="character" w:customStyle="1" w:styleId="CommentSubjectChar">
    <w:name w:val="Comment Subject Char"/>
    <w:basedOn w:val="CommentTextChar"/>
    <w:link w:val="CommentSubject"/>
    <w:uiPriority w:val="99"/>
    <w:semiHidden/>
    <w:rsid w:val="00B3267E"/>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B326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67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099337">
      <w:bodyDiv w:val="1"/>
      <w:marLeft w:val="0"/>
      <w:marRight w:val="0"/>
      <w:marTop w:val="0"/>
      <w:marBottom w:val="0"/>
      <w:divBdr>
        <w:top w:val="none" w:sz="0" w:space="0" w:color="auto"/>
        <w:left w:val="none" w:sz="0" w:space="0" w:color="auto"/>
        <w:bottom w:val="none" w:sz="0" w:space="0" w:color="auto"/>
        <w:right w:val="none" w:sz="0" w:space="0" w:color="auto"/>
      </w:divBdr>
    </w:div>
    <w:div w:id="1285775472">
      <w:bodyDiv w:val="1"/>
      <w:marLeft w:val="0"/>
      <w:marRight w:val="0"/>
      <w:marTop w:val="0"/>
      <w:marBottom w:val="0"/>
      <w:divBdr>
        <w:top w:val="none" w:sz="0" w:space="0" w:color="auto"/>
        <w:left w:val="none" w:sz="0" w:space="0" w:color="auto"/>
        <w:bottom w:val="none" w:sz="0" w:space="0" w:color="auto"/>
        <w:right w:val="none" w:sz="0" w:space="0" w:color="auto"/>
      </w:divBdr>
    </w:div>
    <w:div w:id="1331592241">
      <w:bodyDiv w:val="1"/>
      <w:marLeft w:val="0"/>
      <w:marRight w:val="0"/>
      <w:marTop w:val="0"/>
      <w:marBottom w:val="0"/>
      <w:divBdr>
        <w:top w:val="none" w:sz="0" w:space="0" w:color="auto"/>
        <w:left w:val="none" w:sz="0" w:space="0" w:color="auto"/>
        <w:bottom w:val="none" w:sz="0" w:space="0" w:color="auto"/>
        <w:right w:val="none" w:sz="0" w:space="0" w:color="auto"/>
      </w:divBdr>
    </w:div>
    <w:div w:id="1530676664">
      <w:bodyDiv w:val="1"/>
      <w:marLeft w:val="0"/>
      <w:marRight w:val="0"/>
      <w:marTop w:val="0"/>
      <w:marBottom w:val="0"/>
      <w:divBdr>
        <w:top w:val="none" w:sz="0" w:space="0" w:color="auto"/>
        <w:left w:val="none" w:sz="0" w:space="0" w:color="auto"/>
        <w:bottom w:val="none" w:sz="0" w:space="0" w:color="auto"/>
        <w:right w:val="none" w:sz="0" w:space="0" w:color="auto"/>
      </w:divBdr>
    </w:div>
    <w:div w:id="196596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itania.saeima.lv/LIVS12/saeimalivs12.nsf/0/F2B245B768336460C2257EFA00442FA2?OpenDocu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tania.saeima.lv/LIVS12/saeimalivs12.nsf/0/5CEBBD0A8556C045C2257DA40042EB0D?OpenDocu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36692</Words>
  <Characters>20916</Characters>
  <Application>Microsoft Office Word</Application>
  <DocSecurity>0</DocSecurity>
  <Lines>174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2019-01-04T07:30:00Z</dcterms:created>
  <dcterms:modified xsi:type="dcterms:W3CDTF">2019-02-06T05:37:00Z</dcterms:modified>
</cp:coreProperties>
</file>