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82B" w:rsidRPr="00DF782B" w:rsidRDefault="00DF782B" w:rsidP="00DF782B">
      <w:pPr>
        <w:spacing w:line="276" w:lineRule="auto"/>
        <w:jc w:val="both"/>
        <w:rPr>
          <w:b/>
          <w:bCs/>
          <w:sz w:val="24"/>
        </w:rPr>
      </w:pPr>
      <w:r w:rsidRPr="00DF782B">
        <w:rPr>
          <w:b/>
          <w:bCs/>
          <w:sz w:val="24"/>
        </w:rPr>
        <w:t>Apgrozības ātruma princips maksātnespējas procesā</w:t>
      </w:r>
    </w:p>
    <w:p w:rsidR="008F5B1A" w:rsidRDefault="008F5B1A" w:rsidP="008F5B1A">
      <w:pPr>
        <w:shd w:val="clear" w:color="auto" w:fill="FFFFFF"/>
        <w:spacing w:line="276" w:lineRule="auto"/>
        <w:jc w:val="center"/>
        <w:rPr>
          <w:rStyle w:val="Strong"/>
          <w:color w:val="000000"/>
          <w:sz w:val="24"/>
        </w:rPr>
      </w:pPr>
    </w:p>
    <w:p w:rsidR="008F5B1A" w:rsidRPr="008F5B1A" w:rsidRDefault="008F5B1A" w:rsidP="008F5B1A">
      <w:pPr>
        <w:shd w:val="clear" w:color="auto" w:fill="FFFFFF"/>
        <w:spacing w:line="276" w:lineRule="auto"/>
        <w:jc w:val="center"/>
        <w:rPr>
          <w:rStyle w:val="Strong"/>
          <w:sz w:val="24"/>
        </w:rPr>
      </w:pPr>
      <w:r w:rsidRPr="008F5B1A">
        <w:rPr>
          <w:rStyle w:val="Strong"/>
          <w:color w:val="000000"/>
          <w:sz w:val="24"/>
        </w:rPr>
        <w:t xml:space="preserve">Latvijas </w:t>
      </w:r>
      <w:r w:rsidRPr="008F5B1A">
        <w:rPr>
          <w:rStyle w:val="Strong"/>
          <w:sz w:val="24"/>
        </w:rPr>
        <w:t>Republikas Senāta</w:t>
      </w:r>
    </w:p>
    <w:p w:rsidR="008F5B1A" w:rsidRPr="008F5B1A" w:rsidRDefault="008F5B1A" w:rsidP="008F5B1A">
      <w:pPr>
        <w:shd w:val="clear" w:color="auto" w:fill="FFFFFF"/>
        <w:spacing w:line="276" w:lineRule="auto"/>
        <w:jc w:val="center"/>
        <w:rPr>
          <w:rStyle w:val="Strong"/>
          <w:color w:val="000000"/>
          <w:sz w:val="24"/>
        </w:rPr>
      </w:pPr>
      <w:r w:rsidRPr="008F5B1A">
        <w:rPr>
          <w:rStyle w:val="Strong"/>
          <w:color w:val="000000"/>
          <w:sz w:val="24"/>
        </w:rPr>
        <w:t>Civillietu departamenta</w:t>
      </w:r>
    </w:p>
    <w:p w:rsidR="008F5B1A" w:rsidRPr="008F5B1A" w:rsidRDefault="008F5B1A" w:rsidP="008F5B1A">
      <w:pPr>
        <w:shd w:val="clear" w:color="auto" w:fill="FFFFFF"/>
        <w:spacing w:line="276" w:lineRule="auto"/>
        <w:jc w:val="center"/>
        <w:rPr>
          <w:rStyle w:val="Strong"/>
          <w:color w:val="000000"/>
          <w:sz w:val="24"/>
        </w:rPr>
      </w:pPr>
      <w:proofErr w:type="gramStart"/>
      <w:r w:rsidRPr="008F5B1A">
        <w:rPr>
          <w:rStyle w:val="Strong"/>
          <w:color w:val="000000"/>
          <w:sz w:val="24"/>
        </w:rPr>
        <w:t>2019.gada</w:t>
      </w:r>
      <w:proofErr w:type="gramEnd"/>
      <w:r w:rsidRPr="008F5B1A">
        <w:rPr>
          <w:rStyle w:val="Strong"/>
          <w:color w:val="000000"/>
          <w:sz w:val="24"/>
        </w:rPr>
        <w:t xml:space="preserve"> 2</w:t>
      </w:r>
      <w:r>
        <w:rPr>
          <w:rStyle w:val="Strong"/>
          <w:color w:val="000000"/>
          <w:sz w:val="24"/>
        </w:rPr>
        <w:t>8</w:t>
      </w:r>
      <w:r w:rsidRPr="008F5B1A">
        <w:rPr>
          <w:rStyle w:val="Strong"/>
          <w:color w:val="000000"/>
          <w:sz w:val="24"/>
        </w:rPr>
        <w:t>.m</w:t>
      </w:r>
      <w:r>
        <w:rPr>
          <w:rStyle w:val="Strong"/>
          <w:color w:val="000000"/>
          <w:sz w:val="24"/>
        </w:rPr>
        <w:t>a</w:t>
      </w:r>
      <w:r w:rsidRPr="008F5B1A">
        <w:rPr>
          <w:rStyle w:val="Strong"/>
          <w:color w:val="000000"/>
          <w:sz w:val="24"/>
        </w:rPr>
        <w:t>r</w:t>
      </w:r>
      <w:r>
        <w:rPr>
          <w:rStyle w:val="Strong"/>
          <w:color w:val="000000"/>
          <w:sz w:val="24"/>
        </w:rPr>
        <w:t>t</w:t>
      </w:r>
      <w:r w:rsidRPr="008F5B1A">
        <w:rPr>
          <w:rStyle w:val="Strong"/>
          <w:color w:val="000000"/>
          <w:sz w:val="24"/>
        </w:rPr>
        <w:t>a</w:t>
      </w:r>
    </w:p>
    <w:p w:rsidR="008F5B1A" w:rsidRPr="008F5B1A" w:rsidRDefault="008F5B1A" w:rsidP="008F5B1A">
      <w:pPr>
        <w:shd w:val="clear" w:color="auto" w:fill="FFFFFF"/>
        <w:spacing w:line="276" w:lineRule="auto"/>
        <w:jc w:val="center"/>
        <w:rPr>
          <w:rStyle w:val="Strong"/>
          <w:color w:val="000000"/>
          <w:sz w:val="24"/>
        </w:rPr>
      </w:pPr>
      <w:r w:rsidRPr="008F5B1A">
        <w:rPr>
          <w:rStyle w:val="Strong"/>
          <w:color w:val="000000"/>
          <w:sz w:val="24"/>
        </w:rPr>
        <w:t>SPRIEDUMS</w:t>
      </w:r>
    </w:p>
    <w:p w:rsidR="008F5B1A" w:rsidRPr="008F5B1A" w:rsidRDefault="008F5B1A" w:rsidP="008F5B1A">
      <w:pPr>
        <w:shd w:val="clear" w:color="auto" w:fill="FFFFFF"/>
        <w:spacing w:line="276" w:lineRule="auto"/>
        <w:jc w:val="center"/>
        <w:rPr>
          <w:rStyle w:val="Strong"/>
          <w:color w:val="000000"/>
          <w:sz w:val="24"/>
        </w:rPr>
      </w:pPr>
      <w:r w:rsidRPr="008F5B1A">
        <w:rPr>
          <w:rStyle w:val="Strong"/>
          <w:color w:val="000000"/>
          <w:sz w:val="24"/>
        </w:rPr>
        <w:t>Lieta Nr. C3</w:t>
      </w:r>
      <w:r>
        <w:rPr>
          <w:rStyle w:val="Strong"/>
          <w:color w:val="000000"/>
          <w:sz w:val="24"/>
        </w:rPr>
        <w:t>0</w:t>
      </w:r>
      <w:r w:rsidRPr="008F5B1A">
        <w:rPr>
          <w:rStyle w:val="Strong"/>
          <w:color w:val="000000"/>
          <w:sz w:val="24"/>
        </w:rPr>
        <w:t>3</w:t>
      </w:r>
      <w:r>
        <w:rPr>
          <w:rStyle w:val="Strong"/>
          <w:color w:val="000000"/>
          <w:sz w:val="24"/>
        </w:rPr>
        <w:t>35015</w:t>
      </w:r>
      <w:r w:rsidRPr="008F5B1A">
        <w:rPr>
          <w:rStyle w:val="Strong"/>
          <w:color w:val="000000"/>
          <w:sz w:val="24"/>
        </w:rPr>
        <w:t>, SKC-</w:t>
      </w:r>
      <w:r>
        <w:rPr>
          <w:rStyle w:val="Strong"/>
          <w:color w:val="000000"/>
          <w:sz w:val="24"/>
        </w:rPr>
        <w:t>88</w:t>
      </w:r>
      <w:r w:rsidRPr="008F5B1A">
        <w:rPr>
          <w:rStyle w:val="Strong"/>
          <w:color w:val="000000"/>
          <w:sz w:val="24"/>
        </w:rPr>
        <w:t>/2019</w:t>
      </w:r>
    </w:p>
    <w:p w:rsidR="008F5B1A" w:rsidRPr="008F5B1A" w:rsidRDefault="008F5B1A" w:rsidP="008F5B1A">
      <w:pPr>
        <w:shd w:val="clear" w:color="auto" w:fill="FFFFFF"/>
        <w:spacing w:line="276" w:lineRule="auto"/>
        <w:jc w:val="center"/>
        <w:rPr>
          <w:spacing w:val="-2"/>
          <w:sz w:val="32"/>
          <w:szCs w:val="24"/>
          <w:u w:val="single"/>
        </w:rPr>
      </w:pPr>
      <w:r w:rsidRPr="008F5B1A">
        <w:rPr>
          <w:rStyle w:val="Hyperlink"/>
          <w:sz w:val="24"/>
        </w:rPr>
        <w:t>ECLI:LV:AT:2019:0328.C30335015.2.S</w:t>
      </w:r>
    </w:p>
    <w:p w:rsidR="008F5B1A" w:rsidRDefault="008F5B1A" w:rsidP="009A59B2">
      <w:pPr>
        <w:shd w:val="clear" w:color="auto" w:fill="FFFFFF"/>
        <w:spacing w:line="276" w:lineRule="auto"/>
        <w:ind w:left="4800"/>
        <w:jc w:val="right"/>
        <w:rPr>
          <w:spacing w:val="-2"/>
          <w:sz w:val="24"/>
          <w:szCs w:val="24"/>
          <w:u w:val="single"/>
        </w:rPr>
      </w:pPr>
    </w:p>
    <w:p w:rsidR="009A0ADF" w:rsidRPr="009A59B2" w:rsidRDefault="00E2728D" w:rsidP="009A59B2">
      <w:pPr>
        <w:shd w:val="clear" w:color="auto" w:fill="FFFFFF"/>
        <w:spacing w:line="276" w:lineRule="auto"/>
        <w:ind w:left="5"/>
        <w:rPr>
          <w:sz w:val="24"/>
          <w:szCs w:val="24"/>
        </w:rPr>
      </w:pPr>
      <w:r w:rsidRPr="009A59B2">
        <w:rPr>
          <w:sz w:val="24"/>
          <w:szCs w:val="24"/>
        </w:rPr>
        <w:t>Sen</w:t>
      </w:r>
      <w:r w:rsidRPr="009A59B2">
        <w:rPr>
          <w:rFonts w:eastAsia="Times New Roman"/>
          <w:sz w:val="24"/>
          <w:szCs w:val="24"/>
        </w:rPr>
        <w:t>āts šādā sastāvā:</w:t>
      </w:r>
    </w:p>
    <w:p w:rsidR="009A59B2" w:rsidRPr="009A59B2" w:rsidRDefault="00E2728D" w:rsidP="009A59B2">
      <w:pPr>
        <w:shd w:val="clear" w:color="auto" w:fill="FFFFFF"/>
        <w:spacing w:line="276" w:lineRule="auto"/>
        <w:ind w:left="710" w:right="-5"/>
        <w:rPr>
          <w:rFonts w:eastAsia="Times New Roman"/>
          <w:spacing w:val="-1"/>
          <w:sz w:val="24"/>
          <w:szCs w:val="24"/>
        </w:rPr>
      </w:pPr>
      <w:r w:rsidRPr="009A59B2">
        <w:rPr>
          <w:spacing w:val="-1"/>
          <w:sz w:val="24"/>
          <w:szCs w:val="24"/>
        </w:rPr>
        <w:t>senatore referente Ed</w:t>
      </w:r>
      <w:r w:rsidRPr="009A59B2">
        <w:rPr>
          <w:rFonts w:eastAsia="Times New Roman"/>
          <w:spacing w:val="-1"/>
          <w:sz w:val="24"/>
          <w:szCs w:val="24"/>
        </w:rPr>
        <w:t xml:space="preserve">īte Vernuša, </w:t>
      </w:r>
    </w:p>
    <w:p w:rsidR="009A59B2" w:rsidRPr="009A59B2" w:rsidRDefault="00E2728D" w:rsidP="009A59B2">
      <w:pPr>
        <w:shd w:val="clear" w:color="auto" w:fill="FFFFFF"/>
        <w:spacing w:line="276" w:lineRule="auto"/>
        <w:ind w:left="710" w:right="-5"/>
        <w:rPr>
          <w:rFonts w:eastAsia="Times New Roman"/>
          <w:sz w:val="24"/>
          <w:szCs w:val="24"/>
        </w:rPr>
      </w:pPr>
      <w:r w:rsidRPr="009A59B2">
        <w:rPr>
          <w:rFonts w:eastAsia="Times New Roman"/>
          <w:sz w:val="24"/>
          <w:szCs w:val="24"/>
        </w:rPr>
        <w:t>senatore Anita Čerņavska,</w:t>
      </w:r>
    </w:p>
    <w:p w:rsidR="009A0ADF" w:rsidRPr="009A59B2" w:rsidRDefault="00E2728D" w:rsidP="009A59B2">
      <w:pPr>
        <w:shd w:val="clear" w:color="auto" w:fill="FFFFFF"/>
        <w:spacing w:line="276" w:lineRule="auto"/>
        <w:ind w:left="710" w:right="-5"/>
        <w:rPr>
          <w:sz w:val="24"/>
          <w:szCs w:val="24"/>
        </w:rPr>
      </w:pPr>
      <w:r w:rsidRPr="009A59B2">
        <w:rPr>
          <w:rFonts w:eastAsia="Times New Roman"/>
          <w:sz w:val="24"/>
          <w:szCs w:val="24"/>
        </w:rPr>
        <w:t>senators Aigars Strupišs</w:t>
      </w:r>
    </w:p>
    <w:p w:rsidR="009A0ADF" w:rsidRDefault="00E2728D" w:rsidP="009A59B2">
      <w:pPr>
        <w:shd w:val="clear" w:color="auto" w:fill="FFFFFF"/>
        <w:spacing w:line="276" w:lineRule="auto"/>
        <w:ind w:right="5" w:firstLine="567"/>
        <w:jc w:val="both"/>
        <w:rPr>
          <w:rFonts w:eastAsia="Times New Roman"/>
          <w:sz w:val="24"/>
          <w:szCs w:val="24"/>
        </w:rPr>
      </w:pPr>
      <w:r w:rsidRPr="009A59B2">
        <w:rPr>
          <w:sz w:val="24"/>
          <w:szCs w:val="24"/>
        </w:rPr>
        <w:t>izskat</w:t>
      </w:r>
      <w:r w:rsidRPr="009A59B2">
        <w:rPr>
          <w:rFonts w:eastAsia="Times New Roman"/>
          <w:sz w:val="24"/>
          <w:szCs w:val="24"/>
        </w:rPr>
        <w:t xml:space="preserve">īja rakstveida procesā Nila </w:t>
      </w:r>
      <w:proofErr w:type="spellStart"/>
      <w:r w:rsidRPr="009A59B2">
        <w:rPr>
          <w:rFonts w:eastAsia="Times New Roman"/>
          <w:sz w:val="24"/>
          <w:szCs w:val="24"/>
        </w:rPr>
        <w:t>Namsona</w:t>
      </w:r>
      <w:proofErr w:type="spellEnd"/>
      <w:r w:rsidRPr="009A59B2">
        <w:rPr>
          <w:rFonts w:eastAsia="Times New Roman"/>
          <w:sz w:val="24"/>
          <w:szCs w:val="24"/>
        </w:rPr>
        <w:t xml:space="preserve"> kasācijas sūdzību par Zemgales apgabaltiesas Civillietu tiesas kolēģijas </w:t>
      </w:r>
      <w:proofErr w:type="gramStart"/>
      <w:r w:rsidRPr="009A59B2">
        <w:rPr>
          <w:rFonts w:eastAsia="Times New Roman"/>
          <w:sz w:val="24"/>
          <w:szCs w:val="24"/>
        </w:rPr>
        <w:t>2017.gada</w:t>
      </w:r>
      <w:proofErr w:type="gramEnd"/>
      <w:r w:rsidRPr="009A59B2">
        <w:rPr>
          <w:rFonts w:eastAsia="Times New Roman"/>
          <w:sz w:val="24"/>
          <w:szCs w:val="24"/>
        </w:rPr>
        <w:t xml:space="preserve"> 8.jūnija spriedumu AS „</w:t>
      </w:r>
      <w:proofErr w:type="spellStart"/>
      <w:r w:rsidRPr="009A59B2">
        <w:rPr>
          <w:rFonts w:eastAsia="Times New Roman"/>
          <w:sz w:val="24"/>
          <w:szCs w:val="24"/>
        </w:rPr>
        <w:t>PrivatBank</w:t>
      </w:r>
      <w:proofErr w:type="spellEnd"/>
      <w:r w:rsidRPr="009A59B2">
        <w:rPr>
          <w:rFonts w:eastAsia="Times New Roman"/>
          <w:sz w:val="24"/>
          <w:szCs w:val="24"/>
        </w:rPr>
        <w:t xml:space="preserve">” prasībā pret Nilu </w:t>
      </w:r>
      <w:proofErr w:type="spellStart"/>
      <w:r w:rsidRPr="009A59B2">
        <w:rPr>
          <w:rFonts w:eastAsia="Times New Roman"/>
          <w:sz w:val="24"/>
          <w:szCs w:val="24"/>
        </w:rPr>
        <w:t>Namsonu</w:t>
      </w:r>
      <w:proofErr w:type="spellEnd"/>
      <w:r w:rsidRPr="009A59B2">
        <w:rPr>
          <w:rFonts w:eastAsia="Times New Roman"/>
          <w:sz w:val="24"/>
          <w:szCs w:val="24"/>
        </w:rPr>
        <w:t xml:space="preserve"> par zaudējumu piedziņu.</w:t>
      </w:r>
    </w:p>
    <w:p w:rsidR="009A59B2" w:rsidRPr="009A59B2" w:rsidRDefault="009A59B2" w:rsidP="009A59B2">
      <w:pPr>
        <w:shd w:val="clear" w:color="auto" w:fill="FFFFFF"/>
        <w:spacing w:line="276" w:lineRule="auto"/>
        <w:ind w:right="5" w:firstLine="567"/>
        <w:jc w:val="both"/>
        <w:rPr>
          <w:sz w:val="24"/>
          <w:szCs w:val="24"/>
        </w:rPr>
      </w:pPr>
    </w:p>
    <w:p w:rsidR="009A0ADF" w:rsidRDefault="00E2728D" w:rsidP="009A59B2">
      <w:pPr>
        <w:shd w:val="clear" w:color="auto" w:fill="FFFFFF"/>
        <w:spacing w:line="276" w:lineRule="auto"/>
        <w:ind w:left="4051"/>
        <w:rPr>
          <w:rFonts w:eastAsia="Times New Roman"/>
          <w:b/>
          <w:bCs/>
          <w:sz w:val="24"/>
          <w:szCs w:val="24"/>
        </w:rPr>
      </w:pPr>
      <w:r w:rsidRPr="009A59B2">
        <w:rPr>
          <w:b/>
          <w:bCs/>
          <w:sz w:val="24"/>
          <w:szCs w:val="24"/>
        </w:rPr>
        <w:t>Apraksto</w:t>
      </w:r>
      <w:r w:rsidRPr="009A59B2">
        <w:rPr>
          <w:rFonts w:eastAsia="Times New Roman"/>
          <w:b/>
          <w:bCs/>
          <w:sz w:val="24"/>
          <w:szCs w:val="24"/>
        </w:rPr>
        <w:t>šā daļa</w:t>
      </w:r>
    </w:p>
    <w:p w:rsidR="009A59B2" w:rsidRPr="009A59B2" w:rsidRDefault="009A59B2" w:rsidP="009A59B2">
      <w:pPr>
        <w:shd w:val="clear" w:color="auto" w:fill="FFFFFF"/>
        <w:spacing w:line="276" w:lineRule="auto"/>
        <w:ind w:left="4051"/>
        <w:rPr>
          <w:sz w:val="24"/>
          <w:szCs w:val="24"/>
        </w:rPr>
      </w:pPr>
    </w:p>
    <w:p w:rsidR="009A0ADF" w:rsidRPr="009A59B2" w:rsidRDefault="00E2728D" w:rsidP="009A59B2">
      <w:pPr>
        <w:shd w:val="clear" w:color="auto" w:fill="FFFFFF"/>
        <w:spacing w:line="276" w:lineRule="auto"/>
        <w:ind w:left="5" w:right="5" w:firstLine="562"/>
        <w:jc w:val="both"/>
        <w:rPr>
          <w:sz w:val="24"/>
          <w:szCs w:val="24"/>
        </w:rPr>
      </w:pPr>
      <w:r w:rsidRPr="009A59B2">
        <w:rPr>
          <w:sz w:val="24"/>
          <w:szCs w:val="24"/>
        </w:rPr>
        <w:t xml:space="preserve">[1] AS </w:t>
      </w:r>
      <w:r w:rsidRPr="009A59B2">
        <w:rPr>
          <w:rFonts w:eastAsia="Times New Roman"/>
          <w:sz w:val="24"/>
          <w:szCs w:val="24"/>
        </w:rPr>
        <w:t>„</w:t>
      </w:r>
      <w:proofErr w:type="spellStart"/>
      <w:r w:rsidRPr="009A59B2">
        <w:rPr>
          <w:rFonts w:eastAsia="Times New Roman"/>
          <w:sz w:val="24"/>
          <w:szCs w:val="24"/>
        </w:rPr>
        <w:t>PrivatBank</w:t>
      </w:r>
      <w:proofErr w:type="spellEnd"/>
      <w:r w:rsidRPr="009A59B2">
        <w:rPr>
          <w:rFonts w:eastAsia="Times New Roman"/>
          <w:sz w:val="24"/>
          <w:szCs w:val="24"/>
        </w:rPr>
        <w:t xml:space="preserve">” (turpmāk banka) </w:t>
      </w:r>
      <w:proofErr w:type="gramStart"/>
      <w:r w:rsidRPr="009A59B2">
        <w:rPr>
          <w:rFonts w:eastAsia="Times New Roman"/>
          <w:sz w:val="24"/>
          <w:szCs w:val="24"/>
        </w:rPr>
        <w:t>2015.gada</w:t>
      </w:r>
      <w:proofErr w:type="gramEnd"/>
      <w:r w:rsidRPr="009A59B2">
        <w:rPr>
          <w:rFonts w:eastAsia="Times New Roman"/>
          <w:sz w:val="24"/>
          <w:szCs w:val="24"/>
        </w:rPr>
        <w:t xml:space="preserve"> 5.martā cēla prasību pret Nilu </w:t>
      </w:r>
      <w:proofErr w:type="spellStart"/>
      <w:r w:rsidRPr="009A59B2">
        <w:rPr>
          <w:rFonts w:eastAsia="Times New Roman"/>
          <w:sz w:val="24"/>
          <w:szCs w:val="24"/>
        </w:rPr>
        <w:t>Namsonu</w:t>
      </w:r>
      <w:proofErr w:type="spellEnd"/>
      <w:r w:rsidRPr="009A59B2">
        <w:rPr>
          <w:rFonts w:eastAsia="Times New Roman"/>
          <w:sz w:val="24"/>
          <w:szCs w:val="24"/>
        </w:rPr>
        <w:t>, lūdzot piedzīt zaudējumus 5432,75 EUR un noteikt prasītājai tiesības saņemt likumiskos 6% gadā no parāda summas par laiku līdz pilnīgai sprieduma izpildei (izsoles dienai).</w:t>
      </w:r>
    </w:p>
    <w:p w:rsidR="009A0ADF" w:rsidRPr="009A59B2" w:rsidRDefault="00E2728D" w:rsidP="009A59B2">
      <w:pPr>
        <w:shd w:val="clear" w:color="auto" w:fill="FFFFFF"/>
        <w:spacing w:line="276" w:lineRule="auto"/>
        <w:ind w:firstLine="562"/>
        <w:rPr>
          <w:sz w:val="24"/>
          <w:szCs w:val="24"/>
        </w:rPr>
      </w:pPr>
      <w:r w:rsidRPr="009A59B2">
        <w:rPr>
          <w:sz w:val="24"/>
          <w:szCs w:val="24"/>
        </w:rPr>
        <w:t>Pras</w:t>
      </w:r>
      <w:r w:rsidRPr="009A59B2">
        <w:rPr>
          <w:rFonts w:eastAsia="Times New Roman"/>
          <w:sz w:val="24"/>
          <w:szCs w:val="24"/>
        </w:rPr>
        <w:t>ības pieteikumā norādīti šādi argumenti.</w:t>
      </w:r>
    </w:p>
    <w:p w:rsidR="009A0ADF" w:rsidRPr="009A59B2" w:rsidRDefault="00E2728D" w:rsidP="009A59B2">
      <w:pPr>
        <w:shd w:val="clear" w:color="auto" w:fill="FFFFFF"/>
        <w:spacing w:line="276" w:lineRule="auto"/>
        <w:ind w:left="5" w:right="10" w:firstLine="562"/>
        <w:jc w:val="both"/>
        <w:rPr>
          <w:sz w:val="24"/>
          <w:szCs w:val="24"/>
        </w:rPr>
      </w:pPr>
      <w:r w:rsidRPr="009A59B2">
        <w:rPr>
          <w:sz w:val="24"/>
          <w:szCs w:val="24"/>
        </w:rPr>
        <w:t>[1.1] Ar Liep</w:t>
      </w:r>
      <w:r w:rsidRPr="009A59B2">
        <w:rPr>
          <w:rFonts w:eastAsia="Times New Roman"/>
          <w:sz w:val="24"/>
          <w:szCs w:val="24"/>
        </w:rPr>
        <w:t xml:space="preserve">ājas tiesas </w:t>
      </w:r>
      <w:proofErr w:type="gramStart"/>
      <w:r w:rsidRPr="009A59B2">
        <w:rPr>
          <w:rFonts w:eastAsia="Times New Roman"/>
          <w:sz w:val="24"/>
          <w:szCs w:val="24"/>
        </w:rPr>
        <w:t>2013.gada</w:t>
      </w:r>
      <w:proofErr w:type="gramEnd"/>
      <w:r w:rsidRPr="009A59B2">
        <w:rPr>
          <w:rFonts w:eastAsia="Times New Roman"/>
          <w:sz w:val="24"/>
          <w:szCs w:val="24"/>
        </w:rPr>
        <w:t xml:space="preserve"> 13.februāra spriedumu pasludināts </w:t>
      </w:r>
      <w:r w:rsidR="009A59B2">
        <w:rPr>
          <w:rFonts w:eastAsia="Times New Roman"/>
          <w:sz w:val="24"/>
          <w:szCs w:val="24"/>
        </w:rPr>
        <w:t xml:space="preserve">[pers. A] </w:t>
      </w:r>
      <w:r w:rsidRPr="009A59B2">
        <w:rPr>
          <w:rFonts w:eastAsia="Times New Roman"/>
          <w:sz w:val="24"/>
          <w:szCs w:val="24"/>
        </w:rPr>
        <w:t xml:space="preserve">maksātnespējas process un iecelts administrators Nils </w:t>
      </w:r>
      <w:proofErr w:type="spellStart"/>
      <w:r w:rsidRPr="009A59B2">
        <w:rPr>
          <w:rFonts w:eastAsia="Times New Roman"/>
          <w:sz w:val="24"/>
          <w:szCs w:val="24"/>
        </w:rPr>
        <w:t>Namsons</w:t>
      </w:r>
      <w:proofErr w:type="spellEnd"/>
      <w:r w:rsidRPr="009A59B2">
        <w:rPr>
          <w:rFonts w:eastAsia="Times New Roman"/>
          <w:sz w:val="24"/>
          <w:szCs w:val="24"/>
        </w:rPr>
        <w:t>.</w:t>
      </w:r>
    </w:p>
    <w:p w:rsidR="009A0ADF" w:rsidRPr="009A59B2" w:rsidRDefault="00E2728D" w:rsidP="009A59B2">
      <w:pPr>
        <w:shd w:val="clear" w:color="auto" w:fill="FFFFFF"/>
        <w:spacing w:line="276" w:lineRule="auto"/>
        <w:ind w:left="5" w:firstLine="562"/>
        <w:jc w:val="both"/>
        <w:rPr>
          <w:sz w:val="24"/>
          <w:szCs w:val="24"/>
        </w:rPr>
      </w:pPr>
      <w:r w:rsidRPr="009A59B2">
        <w:rPr>
          <w:sz w:val="24"/>
          <w:szCs w:val="24"/>
        </w:rPr>
        <w:t>Pras</w:t>
      </w:r>
      <w:r w:rsidRPr="009A59B2">
        <w:rPr>
          <w:rFonts w:eastAsia="Times New Roman"/>
          <w:sz w:val="24"/>
          <w:szCs w:val="24"/>
        </w:rPr>
        <w:t>ītāja iesniedza kreditora prasījumu un tika atzīta par nodrošināto kreditoru 1</w:t>
      </w:r>
      <w:r w:rsidR="009A59B2">
        <w:rPr>
          <w:rFonts w:eastAsia="Times New Roman"/>
          <w:sz w:val="24"/>
          <w:szCs w:val="24"/>
        </w:rPr>
        <w:t> </w:t>
      </w:r>
      <w:r w:rsidRPr="009A59B2">
        <w:rPr>
          <w:rFonts w:eastAsia="Times New Roman"/>
          <w:sz w:val="24"/>
          <w:szCs w:val="24"/>
        </w:rPr>
        <w:t>065</w:t>
      </w:r>
      <w:r w:rsidR="009A59B2">
        <w:rPr>
          <w:rFonts w:eastAsia="Times New Roman"/>
          <w:sz w:val="24"/>
          <w:szCs w:val="24"/>
        </w:rPr>
        <w:t> </w:t>
      </w:r>
      <w:r w:rsidRPr="009A59B2">
        <w:rPr>
          <w:rFonts w:eastAsia="Times New Roman"/>
          <w:sz w:val="24"/>
          <w:szCs w:val="24"/>
        </w:rPr>
        <w:t xml:space="preserve">422,53 EUR un nenodrošināto kreditoru 6082,06 EUR apmērā. Par nodrošināto kreditoru prasītāja atzīta, pamatojoties uz publisku hipotēku uz </w:t>
      </w:r>
      <w:r w:rsidR="009A59B2">
        <w:rPr>
          <w:rFonts w:eastAsia="Times New Roman"/>
          <w:sz w:val="24"/>
          <w:szCs w:val="24"/>
        </w:rPr>
        <w:t>[pers. A]</w:t>
      </w:r>
      <w:r w:rsidRPr="009A59B2">
        <w:rPr>
          <w:rFonts w:eastAsia="Times New Roman"/>
          <w:sz w:val="24"/>
          <w:szCs w:val="24"/>
        </w:rPr>
        <w:t xml:space="preserve"> piederošo nekustamo īpašumu </w:t>
      </w:r>
      <w:r w:rsidR="00EE4236">
        <w:rPr>
          <w:rFonts w:eastAsia="Times New Roman"/>
          <w:sz w:val="24"/>
          <w:szCs w:val="24"/>
        </w:rPr>
        <w:t>[adrese]</w:t>
      </w:r>
      <w:r w:rsidRPr="009A59B2">
        <w:rPr>
          <w:rFonts w:eastAsia="Times New Roman"/>
          <w:sz w:val="24"/>
          <w:szCs w:val="24"/>
        </w:rPr>
        <w:t>.</w:t>
      </w:r>
    </w:p>
    <w:p w:rsidR="009A0ADF" w:rsidRDefault="00E2728D" w:rsidP="009A59B2">
      <w:pPr>
        <w:shd w:val="clear" w:color="auto" w:fill="FFFFFF"/>
        <w:spacing w:line="276" w:lineRule="auto"/>
        <w:ind w:left="5" w:right="14" w:firstLine="562"/>
        <w:jc w:val="both"/>
        <w:rPr>
          <w:rFonts w:eastAsia="Times New Roman"/>
          <w:sz w:val="24"/>
          <w:szCs w:val="24"/>
        </w:rPr>
      </w:pPr>
      <w:r w:rsidRPr="009A59B2">
        <w:rPr>
          <w:sz w:val="24"/>
          <w:szCs w:val="24"/>
        </w:rPr>
        <w:t>[1.2] Pras</w:t>
      </w:r>
      <w:r w:rsidRPr="009A59B2">
        <w:rPr>
          <w:rFonts w:eastAsia="Times New Roman"/>
          <w:sz w:val="24"/>
          <w:szCs w:val="24"/>
        </w:rPr>
        <w:t xml:space="preserve">ītāja </w:t>
      </w:r>
      <w:proofErr w:type="gramStart"/>
      <w:r w:rsidRPr="009A59B2">
        <w:rPr>
          <w:rFonts w:eastAsia="Times New Roman"/>
          <w:sz w:val="24"/>
          <w:szCs w:val="24"/>
        </w:rPr>
        <w:t>2014.gada</w:t>
      </w:r>
      <w:proofErr w:type="gramEnd"/>
      <w:r w:rsidRPr="009A59B2">
        <w:rPr>
          <w:rFonts w:eastAsia="Times New Roman"/>
          <w:sz w:val="24"/>
          <w:szCs w:val="24"/>
        </w:rPr>
        <w:t xml:space="preserve"> 30.aprīlī uzzināja, ka parādnieces vienīgā nekustamā īpašuma izsole notikusi 2013.gada 31.maijā, bet saņemto naudas līdzekļu sadalījuma aprēķins izsūtīts prasītājai un atbildētājs gaida tā apstiprinājumu. Izsoles akts apstiprināts ar Liepājas tiesas </w:t>
      </w:r>
      <w:proofErr w:type="gramStart"/>
      <w:r w:rsidRPr="009A59B2">
        <w:rPr>
          <w:rFonts w:eastAsia="Times New Roman"/>
          <w:sz w:val="24"/>
          <w:szCs w:val="24"/>
        </w:rPr>
        <w:t>2013.gada</w:t>
      </w:r>
      <w:proofErr w:type="gramEnd"/>
      <w:r w:rsidRPr="009A59B2">
        <w:rPr>
          <w:rFonts w:eastAsia="Times New Roman"/>
          <w:sz w:val="24"/>
          <w:szCs w:val="24"/>
        </w:rPr>
        <w:t xml:space="preserve"> 23.oktobra lēmumu lietā Nr.C20346913, kas stājies likumīgā spēkā 2013.gada 5.novembrī.</w:t>
      </w:r>
    </w:p>
    <w:p w:rsidR="009A0ADF" w:rsidRPr="009A59B2" w:rsidRDefault="00E2728D" w:rsidP="009A59B2">
      <w:pPr>
        <w:shd w:val="clear" w:color="auto" w:fill="FFFFFF"/>
        <w:spacing w:line="276" w:lineRule="auto"/>
        <w:ind w:right="10" w:firstLine="567"/>
        <w:jc w:val="both"/>
        <w:rPr>
          <w:sz w:val="24"/>
          <w:szCs w:val="24"/>
        </w:rPr>
      </w:pPr>
      <w:r w:rsidRPr="009A59B2">
        <w:rPr>
          <w:sz w:val="24"/>
          <w:szCs w:val="24"/>
        </w:rPr>
        <w:t>Pras</w:t>
      </w:r>
      <w:r w:rsidRPr="009A59B2">
        <w:rPr>
          <w:rFonts w:eastAsia="Times New Roman"/>
          <w:sz w:val="24"/>
          <w:szCs w:val="24"/>
        </w:rPr>
        <w:t>ītāja no izsolē iegūtajiem naudas līdzekļiem saņēmusi 100</w:t>
      </w:r>
      <w:r w:rsidR="009A59B2">
        <w:rPr>
          <w:rFonts w:eastAsia="Times New Roman"/>
          <w:sz w:val="24"/>
          <w:szCs w:val="24"/>
        </w:rPr>
        <w:t> </w:t>
      </w:r>
      <w:r w:rsidRPr="009A59B2">
        <w:rPr>
          <w:rFonts w:eastAsia="Times New Roman"/>
          <w:sz w:val="24"/>
          <w:szCs w:val="24"/>
        </w:rPr>
        <w:t xml:space="preserve">000 EUR </w:t>
      </w:r>
      <w:proofErr w:type="gramStart"/>
      <w:r w:rsidRPr="009A59B2">
        <w:rPr>
          <w:rFonts w:eastAsia="Times New Roman"/>
          <w:sz w:val="24"/>
          <w:szCs w:val="24"/>
        </w:rPr>
        <w:t>2014.gada</w:t>
      </w:r>
      <w:proofErr w:type="gramEnd"/>
      <w:r w:rsidRPr="009A59B2">
        <w:rPr>
          <w:rFonts w:eastAsia="Times New Roman"/>
          <w:sz w:val="24"/>
          <w:szCs w:val="24"/>
        </w:rPr>
        <w:t xml:space="preserve"> 9.maijā un 113</w:t>
      </w:r>
      <w:r w:rsidR="009A59B2">
        <w:rPr>
          <w:rFonts w:eastAsia="Times New Roman"/>
          <w:sz w:val="24"/>
          <w:szCs w:val="24"/>
        </w:rPr>
        <w:t> </w:t>
      </w:r>
      <w:r w:rsidRPr="009A59B2">
        <w:rPr>
          <w:rFonts w:eastAsia="Times New Roman"/>
          <w:sz w:val="24"/>
          <w:szCs w:val="24"/>
        </w:rPr>
        <w:t>232 EUR 2014.gada 12.maijā.</w:t>
      </w:r>
    </w:p>
    <w:p w:rsidR="009A0ADF" w:rsidRPr="009A59B2" w:rsidRDefault="00E2728D" w:rsidP="009A59B2">
      <w:pPr>
        <w:shd w:val="clear" w:color="auto" w:fill="FFFFFF"/>
        <w:spacing w:line="276" w:lineRule="auto"/>
        <w:ind w:right="10" w:firstLine="567"/>
        <w:jc w:val="both"/>
        <w:rPr>
          <w:sz w:val="24"/>
          <w:szCs w:val="24"/>
        </w:rPr>
      </w:pPr>
      <w:r w:rsidRPr="009A59B2">
        <w:rPr>
          <w:sz w:val="24"/>
          <w:szCs w:val="24"/>
        </w:rPr>
        <w:t>[1.3] Maks</w:t>
      </w:r>
      <w:r w:rsidRPr="009A59B2">
        <w:rPr>
          <w:rFonts w:eastAsia="Times New Roman"/>
          <w:sz w:val="24"/>
          <w:szCs w:val="24"/>
        </w:rPr>
        <w:t xml:space="preserve">ātnespējas likuma </w:t>
      </w:r>
      <w:proofErr w:type="gramStart"/>
      <w:r w:rsidRPr="009A59B2">
        <w:rPr>
          <w:rFonts w:eastAsia="Times New Roman"/>
          <w:sz w:val="24"/>
          <w:szCs w:val="24"/>
        </w:rPr>
        <w:t>147.panta</w:t>
      </w:r>
      <w:proofErr w:type="gramEnd"/>
      <w:r w:rsidRPr="009A59B2">
        <w:rPr>
          <w:rFonts w:eastAsia="Times New Roman"/>
          <w:sz w:val="24"/>
          <w:szCs w:val="24"/>
        </w:rPr>
        <w:t xml:space="preserve"> pirmā daļa, 149.panta pirmā un ceturtā daļa atbildētājam neuzliek pienākumu saņemt prasītājas apstiprinājumu izsolē iegūtu naudas līdzekļu sadalījumam. </w:t>
      </w:r>
      <w:proofErr w:type="gramStart"/>
      <w:r w:rsidRPr="009A59B2">
        <w:rPr>
          <w:rFonts w:eastAsia="Times New Roman"/>
          <w:sz w:val="24"/>
          <w:szCs w:val="24"/>
        </w:rPr>
        <w:t>Nebija tiesiski šķēršļi</w:t>
      </w:r>
      <w:proofErr w:type="gramEnd"/>
      <w:r w:rsidRPr="009A59B2">
        <w:rPr>
          <w:rFonts w:eastAsia="Times New Roman"/>
          <w:sz w:val="24"/>
          <w:szCs w:val="24"/>
        </w:rPr>
        <w:t>, kas liegtu atbildētājam savlaicīgi pārskaitīt prasītājai pienākošos naudas līdzekļus.</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Ir konstat</w:t>
      </w:r>
      <w:r w:rsidRPr="009A59B2">
        <w:rPr>
          <w:rFonts w:eastAsia="Times New Roman"/>
          <w:sz w:val="24"/>
          <w:szCs w:val="24"/>
        </w:rPr>
        <w:t>ējami visi zaudējumu atlīdzināšanas priekšnoteikumi, jo atbildētājs, neievērojot maksātnespējas procesu regulējošās normas un tajās noteiktos termiņus, nepamatoti aizturēja prasītājai kā nodrošinātajam kreditoram pienākošos nekustamā īpašuma izsoles rezultātā iegūto naudas līdzekļu izmaksu.</w:t>
      </w:r>
    </w:p>
    <w:p w:rsidR="009A0ADF" w:rsidRPr="009A59B2" w:rsidRDefault="00E2728D" w:rsidP="009A59B2">
      <w:pPr>
        <w:shd w:val="clear" w:color="auto" w:fill="FFFFFF"/>
        <w:spacing w:line="276" w:lineRule="auto"/>
        <w:ind w:firstLine="567"/>
        <w:jc w:val="both"/>
        <w:rPr>
          <w:sz w:val="24"/>
          <w:szCs w:val="24"/>
        </w:rPr>
      </w:pPr>
      <w:r w:rsidRPr="009A59B2">
        <w:rPr>
          <w:spacing w:val="-1"/>
          <w:sz w:val="24"/>
          <w:szCs w:val="24"/>
        </w:rPr>
        <w:lastRenderedPageBreak/>
        <w:t>Atbild</w:t>
      </w:r>
      <w:r w:rsidRPr="009A59B2">
        <w:rPr>
          <w:rFonts w:eastAsia="Times New Roman"/>
          <w:spacing w:val="-1"/>
          <w:sz w:val="24"/>
          <w:szCs w:val="24"/>
        </w:rPr>
        <w:t xml:space="preserve">ētājam bija jāpārskaita prasītājai no īpašuma pārdošanas iegūtie naudas līdzekļi, </w:t>
      </w:r>
      <w:r w:rsidRPr="009A59B2">
        <w:rPr>
          <w:rFonts w:eastAsia="Times New Roman"/>
          <w:sz w:val="24"/>
          <w:szCs w:val="24"/>
        </w:rPr>
        <w:t xml:space="preserve">vēlākais </w:t>
      </w:r>
      <w:proofErr w:type="gramStart"/>
      <w:r w:rsidRPr="009A59B2">
        <w:rPr>
          <w:rFonts w:eastAsia="Times New Roman"/>
          <w:sz w:val="24"/>
          <w:szCs w:val="24"/>
        </w:rPr>
        <w:t>2013.gada</w:t>
      </w:r>
      <w:proofErr w:type="gramEnd"/>
      <w:r w:rsidRPr="009A59B2">
        <w:rPr>
          <w:rFonts w:eastAsia="Times New Roman"/>
          <w:sz w:val="24"/>
          <w:szCs w:val="24"/>
        </w:rPr>
        <w:t xml:space="preserve"> 5.decembrī. Zaudējumi ir aprēķināmi šādi: </w:t>
      </w:r>
      <w:proofErr w:type="gramStart"/>
      <w:r w:rsidRPr="009A59B2">
        <w:rPr>
          <w:rFonts w:eastAsia="Times New Roman"/>
          <w:sz w:val="24"/>
          <w:szCs w:val="24"/>
        </w:rPr>
        <w:t>2013.gada</w:t>
      </w:r>
      <w:proofErr w:type="gramEnd"/>
      <w:r w:rsidRPr="009A59B2">
        <w:rPr>
          <w:rFonts w:eastAsia="Times New Roman"/>
          <w:sz w:val="24"/>
          <w:szCs w:val="24"/>
        </w:rPr>
        <w:t xml:space="preserve"> 5.novembris (datums, kad stājās spēkā tiesas lēmums lietā Nr.C20346913) + 15 dienas (Maksātnespējas likuma 149.panta pirmā daļa) + 15 dienas (Maksātnespējas likuma 149.panta ceturtā daļa) = 2013.gada 5.decembris līdz 2014.gada 9.maijs (pirmā naudas daļas izmaksa). Prasītājai no </w:t>
      </w:r>
      <w:r w:rsidRPr="009A59B2">
        <w:rPr>
          <w:rFonts w:eastAsia="Times New Roman"/>
          <w:spacing w:val="-1"/>
          <w:sz w:val="24"/>
          <w:szCs w:val="24"/>
        </w:rPr>
        <w:t>īpašumu pārdošanas pienākas 213</w:t>
      </w:r>
      <w:r w:rsidR="009A59B2">
        <w:rPr>
          <w:rFonts w:eastAsia="Times New Roman"/>
          <w:spacing w:val="-1"/>
          <w:sz w:val="24"/>
          <w:szCs w:val="24"/>
        </w:rPr>
        <w:t> </w:t>
      </w:r>
      <w:r w:rsidRPr="009A59B2">
        <w:rPr>
          <w:rFonts w:eastAsia="Times New Roman"/>
          <w:spacing w:val="-1"/>
          <w:sz w:val="24"/>
          <w:szCs w:val="24"/>
        </w:rPr>
        <w:t>232 EUR, no šīs summas 6% ir 12</w:t>
      </w:r>
      <w:r w:rsidR="009A59B2">
        <w:rPr>
          <w:rFonts w:eastAsia="Times New Roman"/>
          <w:spacing w:val="-1"/>
          <w:sz w:val="24"/>
          <w:szCs w:val="24"/>
        </w:rPr>
        <w:t> </w:t>
      </w:r>
      <w:r w:rsidRPr="009A59B2">
        <w:rPr>
          <w:rFonts w:eastAsia="Times New Roman"/>
          <w:spacing w:val="-1"/>
          <w:sz w:val="24"/>
          <w:szCs w:val="24"/>
        </w:rPr>
        <w:t xml:space="preserve">793,92 EUR gadā, 35,05 </w:t>
      </w:r>
      <w:r w:rsidRPr="009A59B2">
        <w:rPr>
          <w:rFonts w:eastAsia="Times New Roman"/>
          <w:sz w:val="24"/>
          <w:szCs w:val="24"/>
        </w:rPr>
        <w:t>EUR dienā, bet kopējie zaudējumi ir (35,05 EUR × 155 dienas) 5432,75 EUR.</w:t>
      </w:r>
    </w:p>
    <w:p w:rsidR="009A0ADF" w:rsidRPr="009A59B2" w:rsidRDefault="00E2728D" w:rsidP="009A59B2">
      <w:pPr>
        <w:shd w:val="clear" w:color="auto" w:fill="FFFFFF"/>
        <w:spacing w:line="276" w:lineRule="auto"/>
        <w:ind w:right="5" w:firstLine="567"/>
        <w:jc w:val="both"/>
        <w:rPr>
          <w:sz w:val="24"/>
          <w:szCs w:val="24"/>
        </w:rPr>
      </w:pPr>
      <w:r w:rsidRPr="009A59B2">
        <w:rPr>
          <w:spacing w:val="-1"/>
          <w:sz w:val="24"/>
          <w:szCs w:val="24"/>
        </w:rPr>
        <w:t>[1.4] Atbild</w:t>
      </w:r>
      <w:r w:rsidRPr="009A59B2">
        <w:rPr>
          <w:rFonts w:eastAsia="Times New Roman"/>
          <w:spacing w:val="-1"/>
          <w:sz w:val="24"/>
          <w:szCs w:val="24"/>
        </w:rPr>
        <w:t xml:space="preserve">ētājs aizkavējis arī bankrota procedūras pabeigšanu, kā rezultātā aizskartas </w:t>
      </w:r>
      <w:r w:rsidRPr="009A59B2">
        <w:rPr>
          <w:rFonts w:eastAsia="Times New Roman"/>
          <w:sz w:val="24"/>
          <w:szCs w:val="24"/>
        </w:rPr>
        <w:t xml:space="preserve">prasītājas kā kreditora intereses. Bankrota procedūra nav pabeigta, jo parādniece nav </w:t>
      </w:r>
      <w:r w:rsidRPr="009A59B2">
        <w:rPr>
          <w:rFonts w:eastAsia="Times New Roman"/>
          <w:spacing w:val="-1"/>
          <w:sz w:val="24"/>
          <w:szCs w:val="24"/>
        </w:rPr>
        <w:t xml:space="preserve">sagatavojusi saistību dzēšanas plānu, tā kā viņai nav tādu ienākumu, lai varētu izpildīt saistību </w:t>
      </w:r>
      <w:r w:rsidRPr="009A59B2">
        <w:rPr>
          <w:rFonts w:eastAsia="Times New Roman"/>
          <w:sz w:val="24"/>
          <w:szCs w:val="24"/>
        </w:rPr>
        <w:t>dzēšanas plāna minimālos kritērijus.</w:t>
      </w:r>
    </w:p>
    <w:p w:rsidR="009A0ADF" w:rsidRDefault="00E2728D" w:rsidP="009A59B2">
      <w:pPr>
        <w:shd w:val="clear" w:color="auto" w:fill="FFFFFF"/>
        <w:spacing w:line="276" w:lineRule="auto"/>
        <w:ind w:right="10" w:firstLine="567"/>
        <w:jc w:val="both"/>
        <w:rPr>
          <w:rFonts w:eastAsia="Times New Roman"/>
          <w:sz w:val="24"/>
          <w:szCs w:val="24"/>
        </w:rPr>
      </w:pPr>
      <w:r w:rsidRPr="009A59B2">
        <w:rPr>
          <w:sz w:val="24"/>
          <w:szCs w:val="24"/>
        </w:rPr>
        <w:t>[1.5] Pras</w:t>
      </w:r>
      <w:r w:rsidRPr="009A59B2">
        <w:rPr>
          <w:rFonts w:eastAsia="Times New Roman"/>
          <w:sz w:val="24"/>
          <w:szCs w:val="24"/>
        </w:rPr>
        <w:t xml:space="preserve">ība pamatota ar Civillikuma 1., 5., 1771., 1772., 1775., 1779., 1787., 1788. un </w:t>
      </w:r>
      <w:proofErr w:type="gramStart"/>
      <w:r w:rsidRPr="009A59B2">
        <w:rPr>
          <w:rFonts w:eastAsia="Times New Roman"/>
          <w:sz w:val="24"/>
          <w:szCs w:val="24"/>
        </w:rPr>
        <w:t>1792.pantu</w:t>
      </w:r>
      <w:proofErr w:type="gramEnd"/>
      <w:r w:rsidRPr="009A59B2">
        <w:rPr>
          <w:rFonts w:eastAsia="Times New Roman"/>
          <w:sz w:val="24"/>
          <w:szCs w:val="24"/>
        </w:rPr>
        <w:t>, Maksātnespējas likuma 29., 147. un 149.pantu.</w:t>
      </w:r>
    </w:p>
    <w:p w:rsidR="009A59B2" w:rsidRPr="009A59B2" w:rsidRDefault="009A59B2" w:rsidP="009A59B2">
      <w:pPr>
        <w:shd w:val="clear" w:color="auto" w:fill="FFFFFF"/>
        <w:spacing w:line="276" w:lineRule="auto"/>
        <w:ind w:right="10" w:firstLine="567"/>
        <w:jc w:val="both"/>
        <w:rPr>
          <w:sz w:val="24"/>
          <w:szCs w:val="24"/>
        </w:rPr>
      </w:pP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 xml:space="preserve">[2] Ar Bauskas rajona tiesas </w:t>
      </w:r>
      <w:proofErr w:type="gramStart"/>
      <w:r w:rsidRPr="009A59B2">
        <w:rPr>
          <w:sz w:val="24"/>
          <w:szCs w:val="24"/>
        </w:rPr>
        <w:t>2017.gada</w:t>
      </w:r>
      <w:proofErr w:type="gramEnd"/>
      <w:r w:rsidRPr="009A59B2">
        <w:rPr>
          <w:sz w:val="24"/>
          <w:szCs w:val="24"/>
        </w:rPr>
        <w:t xml:space="preserve"> 15.marta spriedumu pras</w:t>
      </w:r>
      <w:r w:rsidRPr="009A59B2">
        <w:rPr>
          <w:rFonts w:eastAsia="Times New Roman"/>
          <w:sz w:val="24"/>
          <w:szCs w:val="24"/>
        </w:rPr>
        <w:t xml:space="preserve">ība apmierināta. No Nila </w:t>
      </w:r>
      <w:proofErr w:type="spellStart"/>
      <w:r w:rsidRPr="009A59B2">
        <w:rPr>
          <w:rFonts w:eastAsia="Times New Roman"/>
          <w:sz w:val="24"/>
          <w:szCs w:val="24"/>
        </w:rPr>
        <w:t>Namsona</w:t>
      </w:r>
      <w:proofErr w:type="spellEnd"/>
      <w:r w:rsidRPr="009A59B2">
        <w:rPr>
          <w:rFonts w:eastAsia="Times New Roman"/>
          <w:sz w:val="24"/>
          <w:szCs w:val="24"/>
        </w:rPr>
        <w:t xml:space="preserve"> AS</w:t>
      </w:r>
      <w:proofErr w:type="gramStart"/>
      <w:r w:rsidRPr="009A59B2">
        <w:rPr>
          <w:rFonts w:eastAsia="Times New Roman"/>
          <w:sz w:val="24"/>
          <w:szCs w:val="24"/>
        </w:rPr>
        <w:t xml:space="preserve"> ,,</w:t>
      </w:r>
      <w:proofErr w:type="spellStart"/>
      <w:proofErr w:type="gramEnd"/>
      <w:r w:rsidRPr="009A59B2">
        <w:rPr>
          <w:rFonts w:eastAsia="Times New Roman"/>
          <w:sz w:val="24"/>
          <w:szCs w:val="24"/>
        </w:rPr>
        <w:t>PrivatBank</w:t>
      </w:r>
      <w:proofErr w:type="spellEnd"/>
      <w:r w:rsidRPr="009A59B2">
        <w:rPr>
          <w:rFonts w:eastAsia="Times New Roman"/>
          <w:sz w:val="24"/>
          <w:szCs w:val="24"/>
        </w:rPr>
        <w:t>” labā piedzīti zaudējumi 5432,75 EUR un tiesas izdevumi 465,84 EUR; atzītas AS ,,</w:t>
      </w:r>
      <w:proofErr w:type="spellStart"/>
      <w:r w:rsidRPr="009A59B2">
        <w:rPr>
          <w:rFonts w:eastAsia="Times New Roman"/>
          <w:sz w:val="24"/>
          <w:szCs w:val="24"/>
        </w:rPr>
        <w:t>PrivatBank</w:t>
      </w:r>
      <w:proofErr w:type="spellEnd"/>
      <w:r w:rsidRPr="009A59B2">
        <w:rPr>
          <w:rFonts w:eastAsia="Times New Roman"/>
          <w:sz w:val="24"/>
          <w:szCs w:val="24"/>
        </w:rPr>
        <w:t xml:space="preserve">” tiesības saņemt no Nila </w:t>
      </w:r>
      <w:proofErr w:type="spellStart"/>
      <w:r w:rsidRPr="009A59B2">
        <w:rPr>
          <w:rFonts w:eastAsia="Times New Roman"/>
          <w:sz w:val="24"/>
          <w:szCs w:val="24"/>
        </w:rPr>
        <w:t>Namsona</w:t>
      </w:r>
      <w:proofErr w:type="spellEnd"/>
      <w:r w:rsidRPr="009A59B2">
        <w:rPr>
          <w:rFonts w:eastAsia="Times New Roman"/>
          <w:sz w:val="24"/>
          <w:szCs w:val="24"/>
        </w:rPr>
        <w:t xml:space="preserve"> 6% gadā no zaudējumu summas par laiku no sprieduma labprātīgas izpildes termiņa beigām līdz sprieduma izpildei (izsoles noslēguma dienai).</w:t>
      </w:r>
    </w:p>
    <w:p w:rsidR="009A0ADF" w:rsidRPr="009A59B2" w:rsidRDefault="00E2728D" w:rsidP="009A59B2">
      <w:pPr>
        <w:shd w:val="clear" w:color="auto" w:fill="FFFFFF"/>
        <w:spacing w:line="276" w:lineRule="auto"/>
        <w:ind w:firstLine="567"/>
        <w:rPr>
          <w:sz w:val="24"/>
          <w:szCs w:val="24"/>
        </w:rPr>
      </w:pPr>
      <w:r w:rsidRPr="009A59B2">
        <w:rPr>
          <w:sz w:val="24"/>
          <w:szCs w:val="24"/>
        </w:rPr>
        <w:t>Spriedum</w:t>
      </w:r>
      <w:r w:rsidRPr="009A59B2">
        <w:rPr>
          <w:rFonts w:eastAsia="Times New Roman"/>
          <w:sz w:val="24"/>
          <w:szCs w:val="24"/>
        </w:rPr>
        <w:t>ā norādīti šādi motīvi.</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[2.1] Nav str</w:t>
      </w:r>
      <w:r w:rsidRPr="009A59B2">
        <w:rPr>
          <w:rFonts w:eastAsia="Times New Roman"/>
          <w:sz w:val="24"/>
          <w:szCs w:val="24"/>
        </w:rPr>
        <w:t xml:space="preserve">īds par to, ka mantas pārdošanas plāna izpilde noslēdzās </w:t>
      </w:r>
      <w:proofErr w:type="gramStart"/>
      <w:r w:rsidRPr="009A59B2">
        <w:rPr>
          <w:rFonts w:eastAsia="Times New Roman"/>
          <w:sz w:val="24"/>
          <w:szCs w:val="24"/>
        </w:rPr>
        <w:t>2013.gada</w:t>
      </w:r>
      <w:proofErr w:type="gramEnd"/>
      <w:r w:rsidRPr="009A59B2">
        <w:rPr>
          <w:rFonts w:eastAsia="Times New Roman"/>
          <w:sz w:val="24"/>
          <w:szCs w:val="24"/>
        </w:rPr>
        <w:t xml:space="preserve"> 5.novembrī, kad tiesas lēmums par nekustamā īpašuma izsoles akta apstiprināšanu stājās likumīgā spēkā. Pēc ieķīlātā nekustamā īpašuma pārdošanas administratoram jāsastāda aprēķins (Maksātnespējas likuma </w:t>
      </w:r>
      <w:proofErr w:type="gramStart"/>
      <w:r w:rsidRPr="009A59B2">
        <w:rPr>
          <w:rFonts w:eastAsia="Times New Roman"/>
          <w:sz w:val="24"/>
          <w:szCs w:val="24"/>
        </w:rPr>
        <w:t>116.pants</w:t>
      </w:r>
      <w:proofErr w:type="gramEnd"/>
      <w:r w:rsidRPr="009A59B2">
        <w:rPr>
          <w:rFonts w:eastAsia="Times New Roman"/>
          <w:sz w:val="24"/>
          <w:szCs w:val="24"/>
        </w:rPr>
        <w:t xml:space="preserve"> un 147.panta trešā daļa), ko kreditoram bija tiesības pārsūdzēt trīs mēnešu laikā Maksātnespējas administrācijai saskaņā ar Maksātnespējas likuma 176.panta otro daļu. Tomēr termiņš sūdzības iesniegšanai par administratora sastādīto aprēķinu par izsoles rezultātā iegūto naudas summu sadali nevar būt par pamatu, lai atzītu, ka administrators maksātnespējas procesā var neveikt norēķinus ar hipotekāro kreditoru. Kreditora sūdzība par administratora aprēķinu varētu būt vērsta tikai uz to, lai kreditoram izmaksājamā summa būtu lielāka, bet izsoles izdevumi un administratora atlīdzība – mazāki. Līdz ar to administratoram pēc aprēķina sastādīšanas nav pamata neizmaksāt kreditoram vismaz to summu, ko aprēķināja pats administrators.</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[2.2] Nav pamatots arguments, ka administratoram maks</w:t>
      </w:r>
      <w:r w:rsidRPr="009A59B2">
        <w:rPr>
          <w:rFonts w:eastAsia="Times New Roman"/>
          <w:sz w:val="24"/>
          <w:szCs w:val="24"/>
        </w:rPr>
        <w:t>ātnespējas procesā ar likumu nav noteikti konkrēti termiņi nodrošinātā kreditora prasījuma apmierināšanai pēc ieķīlātā īpašuma pārdošanas. Šie termiņi ir izsecināmi no vairākām Maksātnespējas likuma normām,</w:t>
      </w:r>
      <w:r w:rsidR="009A59B2">
        <w:rPr>
          <w:rFonts w:eastAsia="Times New Roman"/>
          <w:sz w:val="24"/>
          <w:szCs w:val="24"/>
        </w:rPr>
        <w:t xml:space="preserve"> </w:t>
      </w:r>
      <w:r w:rsidRPr="009A59B2">
        <w:rPr>
          <w:sz w:val="24"/>
          <w:szCs w:val="24"/>
        </w:rPr>
        <w:t>tulkojot t</w:t>
      </w:r>
      <w:r w:rsidRPr="009A59B2">
        <w:rPr>
          <w:rFonts w:eastAsia="Times New Roman"/>
          <w:sz w:val="24"/>
          <w:szCs w:val="24"/>
        </w:rPr>
        <w:t xml:space="preserve">ās sistēmiski un teleoloģiski, un ņemot vērā arī Maksātnespējas likuma </w:t>
      </w:r>
      <w:proofErr w:type="gramStart"/>
      <w:r w:rsidRPr="009A59B2">
        <w:rPr>
          <w:rFonts w:eastAsia="Times New Roman"/>
          <w:sz w:val="24"/>
          <w:szCs w:val="24"/>
        </w:rPr>
        <w:t>6.pantā</w:t>
      </w:r>
      <w:proofErr w:type="gramEnd"/>
      <w:r w:rsidRPr="009A59B2">
        <w:rPr>
          <w:rFonts w:eastAsia="Times New Roman"/>
          <w:sz w:val="24"/>
          <w:szCs w:val="24"/>
        </w:rPr>
        <w:t xml:space="preserve"> nostiprināto apgrozījuma ātruma principu un vienu no šā likuma 5.pantā paredzētajiem fiziskās personas maksātnespējas procesa mērķiem – pēc iespējas pilnīgāk apmierināt kreditoru prasījumus no parādnieka mantas.</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No Maks</w:t>
      </w:r>
      <w:r w:rsidRPr="009A59B2">
        <w:rPr>
          <w:rFonts w:eastAsia="Times New Roman"/>
          <w:sz w:val="24"/>
          <w:szCs w:val="24"/>
        </w:rPr>
        <w:t xml:space="preserve">ātnespējas likuma </w:t>
      </w:r>
      <w:proofErr w:type="gramStart"/>
      <w:r w:rsidRPr="009A59B2">
        <w:rPr>
          <w:rFonts w:eastAsia="Times New Roman"/>
          <w:sz w:val="24"/>
          <w:szCs w:val="24"/>
        </w:rPr>
        <w:t>147.panta</w:t>
      </w:r>
      <w:proofErr w:type="gramEnd"/>
      <w:r w:rsidRPr="009A59B2">
        <w:rPr>
          <w:rFonts w:eastAsia="Times New Roman"/>
          <w:sz w:val="24"/>
          <w:szCs w:val="24"/>
        </w:rPr>
        <w:t xml:space="preserve"> pirmās un trešās daļas, 116.panta ceturtās daļas, 149.panta pirmās un ceturtās daļas, tulkojot tās kopsakarā, secināms, ka maksātnespējas procesā, kurā mantas pārdošanas plāna izpilde tika pabeigta 2013.gada 5.novembrī, </w:t>
      </w:r>
      <w:r w:rsidRPr="009A59B2">
        <w:rPr>
          <w:rFonts w:eastAsia="Times New Roman"/>
          <w:spacing w:val="-1"/>
          <w:sz w:val="24"/>
          <w:szCs w:val="24"/>
        </w:rPr>
        <w:t xml:space="preserve">administratoram bija pienākums ne vēlāk kā līdz 2013.gada 20.novembrim sastādīt un nosūtīt </w:t>
      </w:r>
      <w:r w:rsidRPr="009A59B2">
        <w:rPr>
          <w:rFonts w:eastAsia="Times New Roman"/>
          <w:sz w:val="24"/>
          <w:szCs w:val="24"/>
        </w:rPr>
        <w:t>kreditoriem galīgo bankrota procedūras izmaksu sarakstu un arī aprēķinu par nekustamā īpašuma izsoles rezultātā iegūto naudas summu sadali.</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lastRenderedPageBreak/>
        <w:t>Maks</w:t>
      </w:r>
      <w:r w:rsidRPr="009A59B2">
        <w:rPr>
          <w:rFonts w:eastAsia="Times New Roman"/>
          <w:sz w:val="24"/>
          <w:szCs w:val="24"/>
        </w:rPr>
        <w:t xml:space="preserve">ātnespējas likuma </w:t>
      </w:r>
      <w:proofErr w:type="gramStart"/>
      <w:r w:rsidRPr="009A59B2">
        <w:rPr>
          <w:rFonts w:eastAsia="Times New Roman"/>
          <w:sz w:val="24"/>
          <w:szCs w:val="24"/>
        </w:rPr>
        <w:t>149.panta</w:t>
      </w:r>
      <w:proofErr w:type="gramEnd"/>
      <w:r w:rsidRPr="009A59B2">
        <w:rPr>
          <w:rFonts w:eastAsia="Times New Roman"/>
          <w:sz w:val="24"/>
          <w:szCs w:val="24"/>
        </w:rPr>
        <w:t xml:space="preserve"> pirmajā un otrajā daļā minētais termiņš nav saistīts ar Maksātnespējas likuma 82.pantā paredzēto kreditoru iebildumu iesniegšanas termiņu. Neviena Maksātnespējas likuma norma neparedz, ka administratoram pirms maksājumu </w:t>
      </w:r>
      <w:r w:rsidRPr="009A59B2">
        <w:rPr>
          <w:rFonts w:eastAsia="Times New Roman"/>
          <w:spacing w:val="-1"/>
          <w:sz w:val="24"/>
          <w:szCs w:val="24"/>
        </w:rPr>
        <w:t xml:space="preserve">veikšanas ir jāsaņem kreditora piekrišana administratora sastādītajam aprēķinam vai kreditoru </w:t>
      </w:r>
      <w:r w:rsidRPr="009A59B2">
        <w:rPr>
          <w:rFonts w:eastAsia="Times New Roman"/>
          <w:sz w:val="24"/>
          <w:szCs w:val="24"/>
        </w:rPr>
        <w:t xml:space="preserve">prasījumu segšanas kārtībai. Līdz ar to administratoram bija pienākums ne vēlāk kā līdz </w:t>
      </w:r>
      <w:proofErr w:type="gramStart"/>
      <w:r w:rsidRPr="009A59B2">
        <w:rPr>
          <w:rFonts w:eastAsia="Times New Roman"/>
          <w:sz w:val="24"/>
          <w:szCs w:val="24"/>
        </w:rPr>
        <w:t>2013.gada</w:t>
      </w:r>
      <w:proofErr w:type="gramEnd"/>
      <w:r w:rsidRPr="009A59B2">
        <w:rPr>
          <w:rFonts w:eastAsia="Times New Roman"/>
          <w:sz w:val="24"/>
          <w:szCs w:val="24"/>
        </w:rPr>
        <w:t xml:space="preserve"> 5.decembrim sastādīt paziņojumu par bankrota procedūras pabeigšanu, un secīgi vēl pirms šī dokumenta sastādīšanas izmaksāt naudas summas kreditoriem. Lietā nav gūti pierādījumi par apstākļiem, kas objektīvi kavēja atbildētāju izpildīt viņam ar likumu uzliktos pienākumus.</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Atbild</w:t>
      </w:r>
      <w:r w:rsidRPr="009A59B2">
        <w:rPr>
          <w:rFonts w:eastAsia="Times New Roman"/>
          <w:sz w:val="24"/>
          <w:szCs w:val="24"/>
        </w:rPr>
        <w:t>ētājs kā parādnieces maksātnespējas procesa administrators pārkāpa Maksātnespējas likumā noteiktos termiņus norēķinu veikšanai ar kreditoriem, kas atzīstama par atbildētāja prettiesisko rīcību.</w:t>
      </w:r>
    </w:p>
    <w:p w:rsidR="009A0ADF" w:rsidRPr="009A59B2" w:rsidRDefault="00E2728D" w:rsidP="009A59B2">
      <w:pPr>
        <w:shd w:val="clear" w:color="auto" w:fill="FFFFFF"/>
        <w:spacing w:line="276" w:lineRule="auto"/>
        <w:ind w:right="10" w:firstLine="567"/>
        <w:jc w:val="both"/>
        <w:rPr>
          <w:sz w:val="24"/>
          <w:szCs w:val="24"/>
        </w:rPr>
      </w:pPr>
      <w:r w:rsidRPr="009A59B2">
        <w:rPr>
          <w:sz w:val="24"/>
          <w:szCs w:val="24"/>
        </w:rPr>
        <w:t>[2.3] Atbilsto</w:t>
      </w:r>
      <w:r w:rsidRPr="009A59B2">
        <w:rPr>
          <w:rFonts w:eastAsia="Times New Roman"/>
          <w:sz w:val="24"/>
          <w:szCs w:val="24"/>
        </w:rPr>
        <w:t xml:space="preserve">ši prasītājas aprēķinam norēķini kavēti 155 dienas – no </w:t>
      </w:r>
      <w:proofErr w:type="gramStart"/>
      <w:r w:rsidRPr="009A59B2">
        <w:rPr>
          <w:rFonts w:eastAsia="Times New Roman"/>
          <w:sz w:val="24"/>
          <w:szCs w:val="24"/>
        </w:rPr>
        <w:t>2013.gada</w:t>
      </w:r>
      <w:proofErr w:type="gramEnd"/>
      <w:r w:rsidRPr="009A59B2">
        <w:rPr>
          <w:rFonts w:eastAsia="Times New Roman"/>
          <w:sz w:val="24"/>
          <w:szCs w:val="24"/>
        </w:rPr>
        <w:t xml:space="preserve"> 6.decembra līdz 2014.gada 9.maijam.</w:t>
      </w:r>
    </w:p>
    <w:p w:rsidR="009A0ADF" w:rsidRDefault="00E2728D" w:rsidP="009A59B2">
      <w:pPr>
        <w:shd w:val="clear" w:color="auto" w:fill="FFFFFF"/>
        <w:spacing w:line="276" w:lineRule="auto"/>
        <w:ind w:right="5" w:firstLine="567"/>
        <w:jc w:val="both"/>
        <w:rPr>
          <w:rFonts w:eastAsia="Times New Roman"/>
          <w:sz w:val="24"/>
          <w:szCs w:val="24"/>
        </w:rPr>
      </w:pPr>
      <w:r w:rsidRPr="009A59B2">
        <w:rPr>
          <w:sz w:val="24"/>
          <w:szCs w:val="24"/>
        </w:rPr>
        <w:t>Pras</w:t>
      </w:r>
      <w:r w:rsidRPr="009A59B2">
        <w:rPr>
          <w:rFonts w:eastAsia="Times New Roman"/>
          <w:sz w:val="24"/>
          <w:szCs w:val="24"/>
        </w:rPr>
        <w:t xml:space="preserve">ītājai kā kredītiestādei, nesaņemot naudas līdzekļus parādnieces maksātnespējas procesā likumā paredzētajā termiņā, bija liegta iespēja izmantot šos naudas līdzekļus savā komercdarbībā un gūt peļņu. Prasītāja pamatoti norāda, ka atbildētāja prettiesiskās darbības bija par cēloni sagaidāmās peļņas atrāvumam, kas atbilstoši CL 1772., 1779., </w:t>
      </w:r>
      <w:proofErr w:type="gramStart"/>
      <w:r w:rsidRPr="009A59B2">
        <w:rPr>
          <w:rFonts w:eastAsia="Times New Roman"/>
          <w:sz w:val="24"/>
          <w:szCs w:val="24"/>
        </w:rPr>
        <w:t>1787.pantam</w:t>
      </w:r>
      <w:proofErr w:type="gramEnd"/>
      <w:r w:rsidRPr="009A59B2">
        <w:rPr>
          <w:rFonts w:eastAsia="Times New Roman"/>
          <w:sz w:val="24"/>
          <w:szCs w:val="24"/>
        </w:rPr>
        <w:t xml:space="preserve"> dod tiesības uz zaudējumu atlīdzību. Par zaudējumiem administrators atbild saskaņā ar Maksātnespējas likuma </w:t>
      </w:r>
      <w:proofErr w:type="gramStart"/>
      <w:r w:rsidRPr="009A59B2">
        <w:rPr>
          <w:rFonts w:eastAsia="Times New Roman"/>
          <w:sz w:val="24"/>
          <w:szCs w:val="24"/>
        </w:rPr>
        <w:t>29.panta</w:t>
      </w:r>
      <w:proofErr w:type="gramEnd"/>
      <w:r w:rsidRPr="009A59B2">
        <w:rPr>
          <w:rFonts w:eastAsia="Times New Roman"/>
          <w:sz w:val="24"/>
          <w:szCs w:val="24"/>
        </w:rPr>
        <w:t xml:space="preserve"> pirmo daļu.</w:t>
      </w:r>
    </w:p>
    <w:p w:rsidR="009A59B2" w:rsidRPr="009A59B2" w:rsidRDefault="009A59B2" w:rsidP="009A59B2">
      <w:pPr>
        <w:shd w:val="clear" w:color="auto" w:fill="FFFFFF"/>
        <w:spacing w:line="276" w:lineRule="auto"/>
        <w:ind w:right="5" w:firstLine="567"/>
        <w:jc w:val="both"/>
        <w:rPr>
          <w:sz w:val="24"/>
          <w:szCs w:val="24"/>
        </w:rPr>
      </w:pPr>
    </w:p>
    <w:p w:rsidR="009A0ADF" w:rsidRPr="009A59B2" w:rsidRDefault="00E2728D" w:rsidP="009A59B2">
      <w:pPr>
        <w:shd w:val="clear" w:color="auto" w:fill="FFFFFF"/>
        <w:spacing w:line="276" w:lineRule="auto"/>
        <w:ind w:firstLine="567"/>
        <w:jc w:val="both"/>
        <w:rPr>
          <w:sz w:val="24"/>
          <w:szCs w:val="24"/>
        </w:rPr>
      </w:pPr>
      <w:r w:rsidRPr="009A59B2">
        <w:rPr>
          <w:sz w:val="24"/>
          <w:szCs w:val="24"/>
        </w:rPr>
        <w:t>[3] Izskat</w:t>
      </w:r>
      <w:r w:rsidRPr="009A59B2">
        <w:rPr>
          <w:rFonts w:eastAsia="Times New Roman"/>
          <w:sz w:val="24"/>
          <w:szCs w:val="24"/>
        </w:rPr>
        <w:t xml:space="preserve">ījusi lietu sakarā ar Nila </w:t>
      </w:r>
      <w:proofErr w:type="spellStart"/>
      <w:r w:rsidRPr="009A59B2">
        <w:rPr>
          <w:rFonts w:eastAsia="Times New Roman"/>
          <w:sz w:val="24"/>
          <w:szCs w:val="24"/>
        </w:rPr>
        <w:t>Namsona</w:t>
      </w:r>
      <w:proofErr w:type="spellEnd"/>
      <w:r w:rsidRPr="009A59B2">
        <w:rPr>
          <w:rFonts w:eastAsia="Times New Roman"/>
          <w:sz w:val="24"/>
          <w:szCs w:val="24"/>
        </w:rPr>
        <w:t xml:space="preserve"> apelācijas sūdzību, Zemgales apgabaltiesas Civillietu tiesas kolēģija ar </w:t>
      </w:r>
      <w:proofErr w:type="gramStart"/>
      <w:r w:rsidRPr="009A59B2">
        <w:rPr>
          <w:rFonts w:eastAsia="Times New Roman"/>
          <w:sz w:val="24"/>
          <w:szCs w:val="24"/>
        </w:rPr>
        <w:t>2017.gada</w:t>
      </w:r>
      <w:proofErr w:type="gramEnd"/>
      <w:r w:rsidRPr="009A59B2">
        <w:rPr>
          <w:rFonts w:eastAsia="Times New Roman"/>
          <w:sz w:val="24"/>
          <w:szCs w:val="24"/>
        </w:rPr>
        <w:t xml:space="preserve"> 8.jūnija spriedumu prasību apmierināja un piedzina no Nila </w:t>
      </w:r>
      <w:proofErr w:type="spellStart"/>
      <w:r w:rsidRPr="009A59B2">
        <w:rPr>
          <w:rFonts w:eastAsia="Times New Roman"/>
          <w:sz w:val="24"/>
          <w:szCs w:val="24"/>
        </w:rPr>
        <w:t>Namsona</w:t>
      </w:r>
      <w:proofErr w:type="spellEnd"/>
      <w:r w:rsidRPr="009A59B2">
        <w:rPr>
          <w:rFonts w:eastAsia="Times New Roman"/>
          <w:sz w:val="24"/>
          <w:szCs w:val="24"/>
        </w:rPr>
        <w:t xml:space="preserve"> AS ,,</w:t>
      </w:r>
      <w:proofErr w:type="spellStart"/>
      <w:r w:rsidRPr="009A59B2">
        <w:rPr>
          <w:rFonts w:eastAsia="Times New Roman"/>
          <w:sz w:val="24"/>
          <w:szCs w:val="24"/>
        </w:rPr>
        <w:t>PrivatBank</w:t>
      </w:r>
      <w:proofErr w:type="spellEnd"/>
      <w:r w:rsidRPr="009A59B2">
        <w:rPr>
          <w:rFonts w:eastAsia="Times New Roman"/>
          <w:sz w:val="24"/>
          <w:szCs w:val="24"/>
        </w:rPr>
        <w:t>” labā zaudējumus 5432,75 EUR, valsts nodevu 452,05 EUR un ar lietas izskatīšanu saistītos izdevumus 13,79 EUR, kopā 5898,59 EUR. AS ,,</w:t>
      </w:r>
      <w:proofErr w:type="spellStart"/>
      <w:r w:rsidRPr="009A59B2">
        <w:rPr>
          <w:rFonts w:eastAsia="Times New Roman"/>
          <w:sz w:val="24"/>
          <w:szCs w:val="24"/>
        </w:rPr>
        <w:t>PrivatBank</w:t>
      </w:r>
      <w:proofErr w:type="spellEnd"/>
      <w:r w:rsidRPr="009A59B2">
        <w:rPr>
          <w:rFonts w:eastAsia="Times New Roman"/>
          <w:sz w:val="24"/>
          <w:szCs w:val="24"/>
        </w:rPr>
        <w:t xml:space="preserve">” noteiktas tiesības saņemt no Nila </w:t>
      </w:r>
      <w:proofErr w:type="spellStart"/>
      <w:r w:rsidRPr="009A59B2">
        <w:rPr>
          <w:rFonts w:eastAsia="Times New Roman"/>
          <w:sz w:val="24"/>
          <w:szCs w:val="24"/>
        </w:rPr>
        <w:t>Namsona</w:t>
      </w:r>
      <w:proofErr w:type="spellEnd"/>
      <w:r w:rsidRPr="009A59B2">
        <w:rPr>
          <w:rFonts w:eastAsia="Times New Roman"/>
          <w:sz w:val="24"/>
          <w:szCs w:val="24"/>
        </w:rPr>
        <w:t xml:space="preserve"> likumiskos 6% gadā no zaudējumu summas 5432,75 EUR par laiku no sprieduma labprātīgas izpildes termiņa beigām līdz sprieduma izpildei (izsoles noslēguma dienai). Valsts ienākumos no Nila </w:t>
      </w:r>
      <w:proofErr w:type="spellStart"/>
      <w:r w:rsidRPr="009A59B2">
        <w:rPr>
          <w:rFonts w:eastAsia="Times New Roman"/>
          <w:sz w:val="24"/>
          <w:szCs w:val="24"/>
        </w:rPr>
        <w:t>Namsona</w:t>
      </w:r>
      <w:proofErr w:type="spellEnd"/>
      <w:r w:rsidRPr="009A59B2">
        <w:rPr>
          <w:rFonts w:eastAsia="Times New Roman"/>
          <w:sz w:val="24"/>
          <w:szCs w:val="24"/>
        </w:rPr>
        <w:t xml:space="preserve"> piedzīti izdevumi 1,12 EUR par tiesas dokumentu piegādi un izsniegšanu.</w:t>
      </w:r>
    </w:p>
    <w:p w:rsidR="009A0ADF" w:rsidRPr="009A59B2" w:rsidRDefault="00E2728D" w:rsidP="009A59B2">
      <w:pPr>
        <w:shd w:val="clear" w:color="auto" w:fill="FFFFFF"/>
        <w:spacing w:line="276" w:lineRule="auto"/>
        <w:ind w:firstLine="567"/>
        <w:rPr>
          <w:sz w:val="24"/>
          <w:szCs w:val="24"/>
        </w:rPr>
      </w:pPr>
      <w:r w:rsidRPr="009A59B2">
        <w:rPr>
          <w:sz w:val="24"/>
          <w:szCs w:val="24"/>
        </w:rPr>
        <w:t xml:space="preserve">Spriedums pamatots ar </w:t>
      </w:r>
      <w:r w:rsidRPr="009A59B2">
        <w:rPr>
          <w:rFonts w:eastAsia="Times New Roman"/>
          <w:sz w:val="24"/>
          <w:szCs w:val="24"/>
        </w:rPr>
        <w:t>šādiem argumentiem.</w:t>
      </w:r>
    </w:p>
    <w:p w:rsidR="009A0ADF" w:rsidRPr="009A59B2" w:rsidRDefault="00E2728D" w:rsidP="009A59B2">
      <w:pPr>
        <w:shd w:val="clear" w:color="auto" w:fill="FFFFFF"/>
        <w:spacing w:line="276" w:lineRule="auto"/>
        <w:ind w:right="10" w:firstLine="567"/>
        <w:jc w:val="both"/>
        <w:rPr>
          <w:sz w:val="24"/>
          <w:szCs w:val="24"/>
        </w:rPr>
      </w:pPr>
      <w:r w:rsidRPr="009A59B2">
        <w:rPr>
          <w:sz w:val="24"/>
          <w:szCs w:val="24"/>
        </w:rPr>
        <w:t>[3.1] Pirm</w:t>
      </w:r>
      <w:r w:rsidRPr="009A59B2">
        <w:rPr>
          <w:rFonts w:eastAsia="Times New Roman"/>
          <w:sz w:val="24"/>
          <w:szCs w:val="24"/>
        </w:rPr>
        <w:t xml:space="preserve">ās instances tiesas sprieduma pamatojums ir pareizs, tāpēc apelācijas instances tiesa saskaņā ar Civilprocesa likuma </w:t>
      </w:r>
      <w:proofErr w:type="gramStart"/>
      <w:r w:rsidRPr="009A59B2">
        <w:rPr>
          <w:rFonts w:eastAsia="Times New Roman"/>
          <w:sz w:val="24"/>
          <w:szCs w:val="24"/>
        </w:rPr>
        <w:t>432.panta</w:t>
      </w:r>
      <w:proofErr w:type="gramEnd"/>
      <w:r w:rsidRPr="009A59B2">
        <w:rPr>
          <w:rFonts w:eastAsia="Times New Roman"/>
          <w:sz w:val="24"/>
          <w:szCs w:val="24"/>
        </w:rPr>
        <w:t xml:space="preserve"> piekto daļu tam pievienojas un neatkārto spriedumā ietvertos argumentus.</w:t>
      </w:r>
    </w:p>
    <w:p w:rsidR="009A0ADF" w:rsidRPr="009A59B2" w:rsidRDefault="00E2728D" w:rsidP="009A59B2">
      <w:pPr>
        <w:shd w:val="clear" w:color="auto" w:fill="FFFFFF"/>
        <w:spacing w:line="276" w:lineRule="auto"/>
        <w:ind w:right="10" w:firstLine="567"/>
        <w:jc w:val="both"/>
        <w:rPr>
          <w:sz w:val="24"/>
          <w:szCs w:val="24"/>
        </w:rPr>
      </w:pPr>
      <w:r w:rsidRPr="009A59B2">
        <w:rPr>
          <w:sz w:val="24"/>
          <w:szCs w:val="24"/>
        </w:rPr>
        <w:t>[3.2] Nav pamatoti atbild</w:t>
      </w:r>
      <w:r w:rsidRPr="009A59B2">
        <w:rPr>
          <w:rFonts w:eastAsia="Times New Roman"/>
          <w:sz w:val="24"/>
          <w:szCs w:val="24"/>
        </w:rPr>
        <w:t>ētāja iebildumi, ka termiņš līdzekļu pārskaitīšanai nodrošinātā kreditora prasījuma segšanai nav noteikts likumā, no kā atbildētājs secina, ka</w:t>
      </w:r>
      <w:r w:rsidR="009A59B2">
        <w:rPr>
          <w:rFonts w:eastAsia="Times New Roman"/>
          <w:sz w:val="24"/>
          <w:szCs w:val="24"/>
        </w:rPr>
        <w:t xml:space="preserve"> </w:t>
      </w:r>
      <w:r w:rsidRPr="009A59B2">
        <w:rPr>
          <w:sz w:val="24"/>
          <w:szCs w:val="24"/>
        </w:rPr>
        <w:t>piem</w:t>
      </w:r>
      <w:r w:rsidRPr="009A59B2">
        <w:rPr>
          <w:rFonts w:eastAsia="Times New Roman"/>
          <w:sz w:val="24"/>
          <w:szCs w:val="24"/>
        </w:rPr>
        <w:t xml:space="preserve">ērojams ir Civillikuma </w:t>
      </w:r>
      <w:proofErr w:type="gramStart"/>
      <w:r w:rsidRPr="009A59B2">
        <w:rPr>
          <w:rFonts w:eastAsia="Times New Roman"/>
          <w:sz w:val="24"/>
          <w:szCs w:val="24"/>
        </w:rPr>
        <w:t>1653.pants</w:t>
      </w:r>
      <w:proofErr w:type="gramEnd"/>
      <w:r w:rsidRPr="009A59B2">
        <w:rPr>
          <w:rFonts w:eastAsia="Times New Roman"/>
          <w:sz w:val="24"/>
          <w:szCs w:val="24"/>
        </w:rPr>
        <w:t xml:space="preserve">. Pirmās instances tiesa pareizi atsaukusies uz Maksātnespējas likuma </w:t>
      </w:r>
      <w:proofErr w:type="gramStart"/>
      <w:r w:rsidRPr="009A59B2">
        <w:rPr>
          <w:rFonts w:eastAsia="Times New Roman"/>
          <w:sz w:val="24"/>
          <w:szCs w:val="24"/>
        </w:rPr>
        <w:t>116.panta</w:t>
      </w:r>
      <w:proofErr w:type="gramEnd"/>
      <w:r w:rsidRPr="009A59B2">
        <w:rPr>
          <w:rFonts w:eastAsia="Times New Roman"/>
          <w:sz w:val="24"/>
          <w:szCs w:val="24"/>
        </w:rPr>
        <w:t xml:space="preserve"> sesto daļu un secinājusi, ka mantas pārdošanas plāna izpilde noslēdzās ar brīdi, kad stājās likumīgā spēkā tiesas lēmums par nekustamā īpašuma izsoles akta apstiprināšanu, proti, ar 2013.gada 5.novembri.</w:t>
      </w:r>
    </w:p>
    <w:p w:rsidR="009A0ADF" w:rsidRPr="009A59B2" w:rsidRDefault="00E2728D" w:rsidP="009A59B2">
      <w:pPr>
        <w:shd w:val="clear" w:color="auto" w:fill="FFFFFF"/>
        <w:spacing w:line="276" w:lineRule="auto"/>
        <w:ind w:right="5" w:firstLine="720"/>
        <w:jc w:val="both"/>
        <w:rPr>
          <w:sz w:val="24"/>
          <w:szCs w:val="24"/>
        </w:rPr>
      </w:pPr>
      <w:r w:rsidRPr="009A59B2">
        <w:rPr>
          <w:sz w:val="24"/>
          <w:szCs w:val="24"/>
        </w:rPr>
        <w:t>Atsaucoties uz Maks</w:t>
      </w:r>
      <w:r w:rsidRPr="009A59B2">
        <w:rPr>
          <w:rFonts w:eastAsia="Times New Roman"/>
          <w:sz w:val="24"/>
          <w:szCs w:val="24"/>
        </w:rPr>
        <w:t xml:space="preserve">ātnespējas likuma </w:t>
      </w:r>
      <w:proofErr w:type="gramStart"/>
      <w:r w:rsidRPr="009A59B2">
        <w:rPr>
          <w:rFonts w:eastAsia="Times New Roman"/>
          <w:sz w:val="24"/>
          <w:szCs w:val="24"/>
        </w:rPr>
        <w:t>116.panta</w:t>
      </w:r>
      <w:proofErr w:type="gramEnd"/>
      <w:r w:rsidRPr="009A59B2">
        <w:rPr>
          <w:rFonts w:eastAsia="Times New Roman"/>
          <w:sz w:val="24"/>
          <w:szCs w:val="24"/>
        </w:rPr>
        <w:t xml:space="preserve"> un 147.panta trešās daļas noteikumiem, pirmās instances tiesa pareizi norādījusi, ka pēc ieķīlātā nekustamā īpašuma pārdošanas administratoram bija jāsastāda aprēķins un šo aprēķinu kreditoriem bija tiesības pārsūdzēt atbilstoši Maksātnespējas likuma 176.pantam trīs mēnešu laikā. Tomēr minētais </w:t>
      </w:r>
      <w:r w:rsidRPr="009A59B2">
        <w:rPr>
          <w:rFonts w:eastAsia="Times New Roman"/>
          <w:spacing w:val="-1"/>
          <w:sz w:val="24"/>
          <w:szCs w:val="24"/>
        </w:rPr>
        <w:t>apstāklis nevar būt par pamatu, lai administrators neveiktu norēķinus ar hipotekāro kreditoru.</w:t>
      </w:r>
    </w:p>
    <w:p w:rsidR="009A0ADF" w:rsidRPr="009A59B2" w:rsidRDefault="00E2728D" w:rsidP="009A59B2">
      <w:pPr>
        <w:shd w:val="clear" w:color="auto" w:fill="FFFFFF"/>
        <w:spacing w:line="276" w:lineRule="auto"/>
        <w:ind w:right="5" w:firstLine="720"/>
        <w:jc w:val="both"/>
        <w:rPr>
          <w:sz w:val="24"/>
          <w:szCs w:val="24"/>
        </w:rPr>
      </w:pPr>
      <w:r w:rsidRPr="009A59B2">
        <w:rPr>
          <w:sz w:val="24"/>
          <w:szCs w:val="24"/>
        </w:rPr>
        <w:t>[3.3] Atbild</w:t>
      </w:r>
      <w:r w:rsidRPr="009A59B2">
        <w:rPr>
          <w:rFonts w:eastAsia="Times New Roman"/>
          <w:sz w:val="24"/>
          <w:szCs w:val="24"/>
        </w:rPr>
        <w:t xml:space="preserve">ētājs norādījis, ka pienākums līdzekļus, kas iegūti, pārdodot par </w:t>
      </w:r>
      <w:r w:rsidRPr="009A59B2">
        <w:rPr>
          <w:rFonts w:eastAsia="Times New Roman"/>
          <w:spacing w:val="-1"/>
          <w:sz w:val="24"/>
          <w:szCs w:val="24"/>
        </w:rPr>
        <w:t xml:space="preserve">nodrošinājumu kalpojošo parādnieka mantu, novirzīt nodrošinātā kreditora prasījuma segšanai </w:t>
      </w:r>
      <w:r w:rsidRPr="009A59B2">
        <w:rPr>
          <w:rFonts w:eastAsia="Times New Roman"/>
          <w:sz w:val="24"/>
          <w:szCs w:val="24"/>
        </w:rPr>
        <w:lastRenderedPageBreak/>
        <w:t xml:space="preserve">noteikts Maksātnespējas likuma </w:t>
      </w:r>
      <w:proofErr w:type="gramStart"/>
      <w:r w:rsidRPr="009A59B2">
        <w:rPr>
          <w:rFonts w:eastAsia="Times New Roman"/>
          <w:sz w:val="24"/>
          <w:szCs w:val="24"/>
        </w:rPr>
        <w:t>147.panta</w:t>
      </w:r>
      <w:proofErr w:type="gramEnd"/>
      <w:r w:rsidRPr="009A59B2">
        <w:rPr>
          <w:rFonts w:eastAsia="Times New Roman"/>
          <w:sz w:val="24"/>
          <w:szCs w:val="24"/>
        </w:rPr>
        <w:t xml:space="preserve"> trešajā daļā, taču konkrēts termiņš šā pienākuma izpildei nav noteikts. Līdz ar to tikai pēc atgādinājuma saņemšanas administratoram ir pienākums izmaksāt iegūtos naudas līdzekļus.</w:t>
      </w:r>
    </w:p>
    <w:p w:rsidR="009A0ADF" w:rsidRPr="009A59B2" w:rsidRDefault="00E2728D" w:rsidP="009A59B2">
      <w:pPr>
        <w:shd w:val="clear" w:color="auto" w:fill="FFFFFF"/>
        <w:spacing w:line="276" w:lineRule="auto"/>
        <w:ind w:right="10" w:firstLine="720"/>
        <w:jc w:val="both"/>
        <w:rPr>
          <w:sz w:val="24"/>
          <w:szCs w:val="24"/>
        </w:rPr>
      </w:pPr>
      <w:r w:rsidRPr="009A59B2">
        <w:rPr>
          <w:sz w:val="24"/>
          <w:szCs w:val="24"/>
        </w:rPr>
        <w:t>Maks</w:t>
      </w:r>
      <w:r w:rsidRPr="009A59B2">
        <w:rPr>
          <w:rFonts w:eastAsia="Times New Roman"/>
          <w:sz w:val="24"/>
          <w:szCs w:val="24"/>
        </w:rPr>
        <w:t>ātnespējas procesa mērķis ir pēc iespējas pilnīgāk apmierināt kreditoru prasījumus, kā arī administratora pienākums ir nodrošināt efektīvu maksātnespējas procesa norisi un mērķu sasniegšanu.</w:t>
      </w:r>
    </w:p>
    <w:p w:rsidR="009A0ADF" w:rsidRPr="009A59B2" w:rsidRDefault="00E2728D" w:rsidP="009A59B2">
      <w:pPr>
        <w:shd w:val="clear" w:color="auto" w:fill="FFFFFF"/>
        <w:spacing w:line="276" w:lineRule="auto"/>
        <w:ind w:right="5" w:firstLine="720"/>
        <w:jc w:val="both"/>
        <w:rPr>
          <w:sz w:val="24"/>
          <w:szCs w:val="24"/>
        </w:rPr>
      </w:pPr>
      <w:r w:rsidRPr="009A59B2">
        <w:rPr>
          <w:sz w:val="24"/>
          <w:szCs w:val="24"/>
        </w:rPr>
        <w:t>Maks</w:t>
      </w:r>
      <w:r w:rsidRPr="009A59B2">
        <w:rPr>
          <w:rFonts w:eastAsia="Times New Roman"/>
          <w:sz w:val="24"/>
          <w:szCs w:val="24"/>
        </w:rPr>
        <w:t xml:space="preserve">ātnespējas likuma </w:t>
      </w:r>
      <w:proofErr w:type="gramStart"/>
      <w:r w:rsidRPr="009A59B2">
        <w:rPr>
          <w:rFonts w:eastAsia="Times New Roman"/>
          <w:sz w:val="24"/>
          <w:szCs w:val="24"/>
        </w:rPr>
        <w:t>149.panta</w:t>
      </w:r>
      <w:proofErr w:type="gramEnd"/>
      <w:r w:rsidRPr="009A59B2">
        <w:rPr>
          <w:rFonts w:eastAsia="Times New Roman"/>
          <w:sz w:val="24"/>
          <w:szCs w:val="24"/>
        </w:rPr>
        <w:t xml:space="preserve"> otra daļa, kā to pareizi atzinusi pirmās instances tiesa, norāda uz to, ka jau līdz paziņojuma par bankrota procedūras pabeigšanu sastādīšanai administratoram jāpārskaita naudas līdzekļi nodrošinātajam kreditoram. </w:t>
      </w:r>
      <w:proofErr w:type="gramStart"/>
      <w:r w:rsidRPr="009A59B2">
        <w:rPr>
          <w:rFonts w:eastAsia="Times New Roman"/>
          <w:sz w:val="24"/>
          <w:szCs w:val="24"/>
        </w:rPr>
        <w:t>Parādnieka sastādīta saistību dzēšanas plāna neesamība 15 dienu laikā pēc mantas pārdošanas pabeigšanas,</w:t>
      </w:r>
      <w:proofErr w:type="gramEnd"/>
      <w:r w:rsidRPr="009A59B2">
        <w:rPr>
          <w:rFonts w:eastAsia="Times New Roman"/>
          <w:sz w:val="24"/>
          <w:szCs w:val="24"/>
        </w:rPr>
        <w:t xml:space="preserve"> neattaisno administratora darbību neveikšanu.</w:t>
      </w:r>
    </w:p>
    <w:p w:rsidR="009A0ADF" w:rsidRDefault="00E2728D" w:rsidP="009A59B2">
      <w:pPr>
        <w:shd w:val="clear" w:color="auto" w:fill="FFFFFF"/>
        <w:spacing w:line="276" w:lineRule="auto"/>
        <w:ind w:right="5" w:firstLine="720"/>
        <w:jc w:val="both"/>
        <w:rPr>
          <w:rFonts w:eastAsia="Times New Roman"/>
          <w:sz w:val="24"/>
          <w:szCs w:val="24"/>
        </w:rPr>
      </w:pPr>
      <w:r w:rsidRPr="009A59B2">
        <w:rPr>
          <w:sz w:val="24"/>
          <w:szCs w:val="24"/>
        </w:rPr>
        <w:t>[3.4] Ar kreditora pras</w:t>
      </w:r>
      <w:r w:rsidRPr="009A59B2">
        <w:rPr>
          <w:rFonts w:eastAsia="Times New Roman"/>
          <w:sz w:val="24"/>
          <w:szCs w:val="24"/>
        </w:rPr>
        <w:t xml:space="preserve">ījuma pieteikšanu un administratora lēmumu par kreditora </w:t>
      </w:r>
      <w:r w:rsidRPr="009A59B2">
        <w:rPr>
          <w:rFonts w:eastAsia="Times New Roman"/>
          <w:spacing w:val="-1"/>
          <w:sz w:val="24"/>
          <w:szCs w:val="24"/>
        </w:rPr>
        <w:t xml:space="preserve">prasījuma atzīšanu Maksātnespējas likuma izpratnē ir pietiekoši izrādīta kreditora vēlme atgūt naudas līdzekļus. Maksātnespējas likums neparedz, ka kreditoram jāatgādina administratoram </w:t>
      </w:r>
      <w:r w:rsidRPr="009A59B2">
        <w:rPr>
          <w:rFonts w:eastAsia="Times New Roman"/>
          <w:sz w:val="24"/>
          <w:szCs w:val="24"/>
        </w:rPr>
        <w:t>par norēķinu veikšanu.</w:t>
      </w:r>
    </w:p>
    <w:p w:rsidR="009A59B2" w:rsidRPr="009A59B2" w:rsidRDefault="009A59B2" w:rsidP="009A59B2">
      <w:pPr>
        <w:shd w:val="clear" w:color="auto" w:fill="FFFFFF"/>
        <w:spacing w:line="276" w:lineRule="auto"/>
        <w:ind w:right="5" w:firstLine="720"/>
        <w:jc w:val="both"/>
        <w:rPr>
          <w:sz w:val="24"/>
          <w:szCs w:val="24"/>
        </w:rPr>
      </w:pPr>
    </w:p>
    <w:p w:rsidR="009A0ADF" w:rsidRPr="009A59B2" w:rsidRDefault="00E2728D" w:rsidP="009A59B2">
      <w:pPr>
        <w:shd w:val="clear" w:color="auto" w:fill="FFFFFF"/>
        <w:spacing w:line="276" w:lineRule="auto"/>
        <w:ind w:right="5" w:firstLine="567"/>
        <w:jc w:val="both"/>
        <w:rPr>
          <w:sz w:val="24"/>
          <w:szCs w:val="24"/>
        </w:rPr>
      </w:pPr>
      <w:r w:rsidRPr="009A59B2">
        <w:rPr>
          <w:spacing w:val="-1"/>
          <w:sz w:val="24"/>
          <w:szCs w:val="24"/>
        </w:rPr>
        <w:t>[4] Kas</w:t>
      </w:r>
      <w:r w:rsidRPr="009A59B2">
        <w:rPr>
          <w:rFonts w:eastAsia="Times New Roman"/>
          <w:spacing w:val="-1"/>
          <w:sz w:val="24"/>
          <w:szCs w:val="24"/>
        </w:rPr>
        <w:t xml:space="preserve">ācijas sūdzību par Zemgales apgabaltiesas Civillietu tiesas kolēģijas </w:t>
      </w:r>
      <w:proofErr w:type="gramStart"/>
      <w:r w:rsidRPr="009A59B2">
        <w:rPr>
          <w:rFonts w:eastAsia="Times New Roman"/>
          <w:spacing w:val="-1"/>
          <w:sz w:val="24"/>
          <w:szCs w:val="24"/>
        </w:rPr>
        <w:t>2017.gada</w:t>
      </w:r>
      <w:proofErr w:type="gramEnd"/>
      <w:r w:rsidRPr="009A59B2">
        <w:rPr>
          <w:rFonts w:eastAsia="Times New Roman"/>
          <w:spacing w:val="-1"/>
          <w:sz w:val="24"/>
          <w:szCs w:val="24"/>
        </w:rPr>
        <w:t xml:space="preserve"> </w:t>
      </w:r>
      <w:r w:rsidRPr="009A59B2">
        <w:rPr>
          <w:rFonts w:eastAsia="Times New Roman"/>
          <w:sz w:val="24"/>
          <w:szCs w:val="24"/>
        </w:rPr>
        <w:t xml:space="preserve">8.jūnija spriedumu iesniedzis Nils </w:t>
      </w:r>
      <w:proofErr w:type="spellStart"/>
      <w:r w:rsidRPr="009A59B2">
        <w:rPr>
          <w:rFonts w:eastAsia="Times New Roman"/>
          <w:sz w:val="24"/>
          <w:szCs w:val="24"/>
        </w:rPr>
        <w:t>Namsons</w:t>
      </w:r>
      <w:proofErr w:type="spellEnd"/>
      <w:r w:rsidRPr="009A59B2">
        <w:rPr>
          <w:rFonts w:eastAsia="Times New Roman"/>
          <w:sz w:val="24"/>
          <w:szCs w:val="24"/>
        </w:rPr>
        <w:t>, pārsūdzot spriedumu pilnībā, lūdzot to atcelt un lietu nodot jaunai izskatīšanai apelācijas instances tiesā.</w:t>
      </w:r>
    </w:p>
    <w:p w:rsidR="009A0ADF" w:rsidRPr="009A59B2" w:rsidRDefault="00E2728D" w:rsidP="009A59B2">
      <w:pPr>
        <w:shd w:val="clear" w:color="auto" w:fill="FFFFFF"/>
        <w:spacing w:line="276" w:lineRule="auto"/>
        <w:ind w:firstLine="567"/>
        <w:rPr>
          <w:sz w:val="24"/>
          <w:szCs w:val="24"/>
        </w:rPr>
      </w:pPr>
      <w:r w:rsidRPr="009A59B2">
        <w:rPr>
          <w:sz w:val="24"/>
          <w:szCs w:val="24"/>
        </w:rPr>
        <w:t>Kas</w:t>
      </w:r>
      <w:r w:rsidRPr="009A59B2">
        <w:rPr>
          <w:rFonts w:eastAsia="Times New Roman"/>
          <w:sz w:val="24"/>
          <w:szCs w:val="24"/>
        </w:rPr>
        <w:t>ācijas sūdzībā norādīti šādi argumenti.</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[4.1] Tiesa nepareizi piem</w:t>
      </w:r>
      <w:r w:rsidRPr="009A59B2">
        <w:rPr>
          <w:rFonts w:eastAsia="Times New Roman"/>
          <w:sz w:val="24"/>
          <w:szCs w:val="24"/>
        </w:rPr>
        <w:t xml:space="preserve">ērojusi Civillikuma </w:t>
      </w:r>
      <w:proofErr w:type="gramStart"/>
      <w:r w:rsidRPr="009A59B2">
        <w:rPr>
          <w:rFonts w:eastAsia="Times New Roman"/>
          <w:sz w:val="24"/>
          <w:szCs w:val="24"/>
        </w:rPr>
        <w:t>1652.panta</w:t>
      </w:r>
      <w:proofErr w:type="gramEnd"/>
      <w:r w:rsidRPr="009A59B2">
        <w:rPr>
          <w:rFonts w:eastAsia="Times New Roman"/>
          <w:sz w:val="24"/>
          <w:szCs w:val="24"/>
        </w:rPr>
        <w:t xml:space="preserve"> pirmās daļas 3.punktu, jo bija jāpiemēro Civillikuma 1653.pants. Nevar konstatēt, ka pieļauts nokavējums, jo Maksātnespējas likuma </w:t>
      </w:r>
      <w:proofErr w:type="gramStart"/>
      <w:r w:rsidRPr="009A59B2">
        <w:rPr>
          <w:rFonts w:eastAsia="Times New Roman"/>
          <w:sz w:val="24"/>
          <w:szCs w:val="24"/>
        </w:rPr>
        <w:t>147.panta</w:t>
      </w:r>
      <w:proofErr w:type="gramEnd"/>
      <w:r w:rsidRPr="009A59B2">
        <w:rPr>
          <w:rFonts w:eastAsia="Times New Roman"/>
          <w:sz w:val="24"/>
          <w:szCs w:val="24"/>
        </w:rPr>
        <w:t xml:space="preserve"> trešajā daļā minētajam pienākumam nav noteikts konkrēts termiņš. Tiesa kļūdaini secinājusi, ka šāds termiņš ir ietverts Maksātnespējas likuma 147. un </w:t>
      </w:r>
      <w:proofErr w:type="gramStart"/>
      <w:r w:rsidRPr="009A59B2">
        <w:rPr>
          <w:rFonts w:eastAsia="Times New Roman"/>
          <w:sz w:val="24"/>
          <w:szCs w:val="24"/>
        </w:rPr>
        <w:t>149.pantā</w:t>
      </w:r>
      <w:proofErr w:type="gramEnd"/>
      <w:r w:rsidRPr="009A59B2">
        <w:rPr>
          <w:rFonts w:eastAsia="Times New Roman"/>
          <w:sz w:val="24"/>
          <w:szCs w:val="24"/>
        </w:rPr>
        <w:t>.</w:t>
      </w:r>
    </w:p>
    <w:p w:rsidR="009A0ADF" w:rsidRPr="009A59B2" w:rsidRDefault="00E2728D" w:rsidP="009A59B2">
      <w:pPr>
        <w:shd w:val="clear" w:color="auto" w:fill="FFFFFF"/>
        <w:spacing w:line="276" w:lineRule="auto"/>
        <w:ind w:right="10" w:firstLine="567"/>
        <w:jc w:val="both"/>
        <w:rPr>
          <w:sz w:val="24"/>
          <w:szCs w:val="24"/>
        </w:rPr>
      </w:pPr>
      <w:r w:rsidRPr="009A59B2">
        <w:rPr>
          <w:sz w:val="24"/>
          <w:szCs w:val="24"/>
        </w:rPr>
        <w:t>[4.2] Tiesa p</w:t>
      </w:r>
      <w:r w:rsidRPr="009A59B2">
        <w:rPr>
          <w:rFonts w:eastAsia="Times New Roman"/>
          <w:sz w:val="24"/>
          <w:szCs w:val="24"/>
        </w:rPr>
        <w:t xml:space="preserve">ārkāpusi Civilprocesa likuma </w:t>
      </w:r>
      <w:proofErr w:type="gramStart"/>
      <w:r w:rsidRPr="009A59B2">
        <w:rPr>
          <w:rFonts w:eastAsia="Times New Roman"/>
          <w:sz w:val="24"/>
          <w:szCs w:val="24"/>
        </w:rPr>
        <w:t>190.panta</w:t>
      </w:r>
      <w:proofErr w:type="gramEnd"/>
      <w:r w:rsidRPr="009A59B2">
        <w:rPr>
          <w:rFonts w:eastAsia="Times New Roman"/>
          <w:sz w:val="24"/>
          <w:szCs w:val="24"/>
        </w:rPr>
        <w:t xml:space="preserve"> pirmo daļu. Tiesa faktiski pati ar spriedumu ir noteikusi izpildes termiņu, bet to neparedz nedz Civillikuma </w:t>
      </w:r>
      <w:proofErr w:type="gramStart"/>
      <w:r w:rsidRPr="009A59B2">
        <w:rPr>
          <w:rFonts w:eastAsia="Times New Roman"/>
          <w:sz w:val="24"/>
          <w:szCs w:val="24"/>
        </w:rPr>
        <w:t>1652.panta</w:t>
      </w:r>
      <w:proofErr w:type="gramEnd"/>
      <w:r w:rsidRPr="009A59B2">
        <w:rPr>
          <w:rFonts w:eastAsia="Times New Roman"/>
          <w:sz w:val="24"/>
          <w:szCs w:val="24"/>
        </w:rPr>
        <w:t xml:space="preserve"> pirmās daļas 3.punktā noteiktais, nedz arī līgums.</w:t>
      </w:r>
    </w:p>
    <w:p w:rsidR="009A0ADF" w:rsidRPr="009A59B2" w:rsidRDefault="00E2728D" w:rsidP="009A59B2">
      <w:pPr>
        <w:shd w:val="clear" w:color="auto" w:fill="FFFFFF"/>
        <w:spacing w:line="276" w:lineRule="auto"/>
        <w:ind w:firstLine="567"/>
        <w:jc w:val="both"/>
        <w:rPr>
          <w:sz w:val="24"/>
          <w:szCs w:val="24"/>
        </w:rPr>
      </w:pPr>
      <w:r w:rsidRPr="009A59B2">
        <w:rPr>
          <w:sz w:val="24"/>
          <w:szCs w:val="24"/>
        </w:rPr>
        <w:t>Tiesas spriedums ir ar</w:t>
      </w:r>
      <w:r w:rsidRPr="009A59B2">
        <w:rPr>
          <w:rFonts w:eastAsia="Times New Roman"/>
          <w:sz w:val="24"/>
          <w:szCs w:val="24"/>
        </w:rPr>
        <w:t xml:space="preserve">ī pretrunīgs attiecībā uz to, no kura brīža skaitāms termiņš naudas līdzekļu pārskaitīšanai prasītājai – no </w:t>
      </w:r>
      <w:proofErr w:type="gramStart"/>
      <w:r w:rsidRPr="009A59B2">
        <w:rPr>
          <w:rFonts w:eastAsia="Times New Roman"/>
          <w:sz w:val="24"/>
          <w:szCs w:val="24"/>
        </w:rPr>
        <w:t>2013.gada</w:t>
      </w:r>
      <w:proofErr w:type="gramEnd"/>
      <w:r w:rsidRPr="009A59B2">
        <w:rPr>
          <w:rFonts w:eastAsia="Times New Roman"/>
          <w:sz w:val="24"/>
          <w:szCs w:val="24"/>
        </w:rPr>
        <w:t xml:space="preserve"> 20.novembra, kad saskaņā ar </w:t>
      </w:r>
      <w:r w:rsidRPr="009A59B2">
        <w:rPr>
          <w:rFonts w:eastAsia="Times New Roman"/>
          <w:spacing w:val="-1"/>
          <w:sz w:val="24"/>
          <w:szCs w:val="24"/>
        </w:rPr>
        <w:t xml:space="preserve">Maksātnespējas likuma 147.panta pirmo daļu jāsastāda bankrota procedūras izmaksu saraksts </w:t>
      </w:r>
      <w:r w:rsidRPr="009A59B2">
        <w:rPr>
          <w:rFonts w:eastAsia="Times New Roman"/>
          <w:sz w:val="24"/>
          <w:szCs w:val="24"/>
        </w:rPr>
        <w:t xml:space="preserve">vai arī no 2014.gada 6.maija, kad saraksts ticis nosūtīts. Nav pamata par termiņa beigu </w:t>
      </w:r>
      <w:r w:rsidRPr="009A59B2">
        <w:rPr>
          <w:rFonts w:eastAsia="Times New Roman"/>
          <w:spacing w:val="-1"/>
          <w:sz w:val="24"/>
          <w:szCs w:val="24"/>
        </w:rPr>
        <w:t xml:space="preserve">datumu atzīt 2013.gada 5.decembri, jo mantas pārdošana tika pabeigta 2013.gada 5.novembrī, </w:t>
      </w:r>
      <w:r w:rsidRPr="009A59B2">
        <w:rPr>
          <w:rFonts w:eastAsia="Times New Roman"/>
          <w:sz w:val="24"/>
          <w:szCs w:val="24"/>
        </w:rPr>
        <w:t>nevis 2013.gada 20.novembrī. Turklāt paziņojuma par bankrota procedūras pabeigšanu</w:t>
      </w:r>
      <w:r w:rsidR="009A59B2">
        <w:rPr>
          <w:rFonts w:eastAsia="Times New Roman"/>
          <w:sz w:val="24"/>
          <w:szCs w:val="24"/>
        </w:rPr>
        <w:t xml:space="preserve"> </w:t>
      </w:r>
      <w:r w:rsidRPr="009A59B2">
        <w:rPr>
          <w:sz w:val="24"/>
          <w:szCs w:val="24"/>
        </w:rPr>
        <w:t>sast</w:t>
      </w:r>
      <w:r w:rsidRPr="009A59B2">
        <w:rPr>
          <w:rFonts w:eastAsia="Times New Roman"/>
          <w:sz w:val="24"/>
          <w:szCs w:val="24"/>
        </w:rPr>
        <w:t>ādīšana, ko tiesa atzinusi par notikumu, kam pakārtots naudas līdzekļu izmaksas termiņš, joprojām nav notikusi.</w:t>
      </w:r>
    </w:p>
    <w:p w:rsidR="009A59B2" w:rsidRDefault="009A59B2" w:rsidP="009A59B2">
      <w:pPr>
        <w:shd w:val="clear" w:color="auto" w:fill="FFFFFF"/>
        <w:spacing w:line="276" w:lineRule="auto"/>
        <w:ind w:left="67"/>
        <w:jc w:val="center"/>
        <w:rPr>
          <w:b/>
          <w:bCs/>
          <w:sz w:val="24"/>
          <w:szCs w:val="24"/>
        </w:rPr>
      </w:pPr>
    </w:p>
    <w:p w:rsidR="009A0ADF" w:rsidRDefault="00E2728D" w:rsidP="009A59B2">
      <w:pPr>
        <w:shd w:val="clear" w:color="auto" w:fill="FFFFFF"/>
        <w:spacing w:line="276" w:lineRule="auto"/>
        <w:ind w:left="67"/>
        <w:jc w:val="center"/>
        <w:rPr>
          <w:rFonts w:eastAsia="Times New Roman"/>
          <w:b/>
          <w:bCs/>
          <w:sz w:val="24"/>
          <w:szCs w:val="24"/>
        </w:rPr>
      </w:pPr>
      <w:r w:rsidRPr="009A59B2">
        <w:rPr>
          <w:b/>
          <w:bCs/>
          <w:sz w:val="24"/>
          <w:szCs w:val="24"/>
        </w:rPr>
        <w:t>Mot</w:t>
      </w:r>
      <w:r w:rsidRPr="009A59B2">
        <w:rPr>
          <w:rFonts w:eastAsia="Times New Roman"/>
          <w:b/>
          <w:bCs/>
          <w:sz w:val="24"/>
          <w:szCs w:val="24"/>
        </w:rPr>
        <w:t>īvu daļa</w:t>
      </w:r>
    </w:p>
    <w:p w:rsidR="009A59B2" w:rsidRPr="009A59B2" w:rsidRDefault="009A59B2" w:rsidP="009A59B2">
      <w:pPr>
        <w:shd w:val="clear" w:color="auto" w:fill="FFFFFF"/>
        <w:spacing w:line="276" w:lineRule="auto"/>
        <w:ind w:left="67"/>
        <w:jc w:val="center"/>
        <w:rPr>
          <w:sz w:val="24"/>
          <w:szCs w:val="24"/>
        </w:rPr>
      </w:pPr>
    </w:p>
    <w:p w:rsidR="009A0ADF" w:rsidRPr="009A59B2" w:rsidRDefault="00E2728D" w:rsidP="009A59B2">
      <w:pPr>
        <w:shd w:val="clear" w:color="auto" w:fill="FFFFFF"/>
        <w:spacing w:line="276" w:lineRule="auto"/>
        <w:ind w:firstLine="567"/>
        <w:jc w:val="both"/>
        <w:rPr>
          <w:sz w:val="24"/>
          <w:szCs w:val="24"/>
        </w:rPr>
      </w:pPr>
      <w:r w:rsidRPr="009A59B2">
        <w:rPr>
          <w:sz w:val="24"/>
          <w:szCs w:val="24"/>
        </w:rPr>
        <w:t>[5] P</w:t>
      </w:r>
      <w:r w:rsidRPr="009A59B2">
        <w:rPr>
          <w:rFonts w:eastAsia="Times New Roman"/>
          <w:sz w:val="24"/>
          <w:szCs w:val="24"/>
        </w:rPr>
        <w:t xml:space="preserve">ārbaudījis sprieduma likumību attiecībā uz personu, kas to pārsūdzējusi, un attiecībā uz argumentiem, kas minēti kasācijas sūdzībā, kā to nosaka Civilprocesa likuma </w:t>
      </w:r>
      <w:proofErr w:type="gramStart"/>
      <w:r w:rsidRPr="009A59B2">
        <w:rPr>
          <w:rFonts w:eastAsia="Times New Roman"/>
          <w:sz w:val="24"/>
          <w:szCs w:val="24"/>
        </w:rPr>
        <w:t>473.panta</w:t>
      </w:r>
      <w:proofErr w:type="gramEnd"/>
      <w:r w:rsidRPr="009A59B2">
        <w:rPr>
          <w:rFonts w:eastAsia="Times New Roman"/>
          <w:sz w:val="24"/>
          <w:szCs w:val="24"/>
        </w:rPr>
        <w:t xml:space="preserve"> pirmā daļa, Senāts atzīst, ka apelācijas instances tiesas spriedums atstājams negrozīts.</w:t>
      </w:r>
    </w:p>
    <w:p w:rsidR="009A59B2" w:rsidRDefault="009A59B2" w:rsidP="009A59B2">
      <w:pPr>
        <w:shd w:val="clear" w:color="auto" w:fill="FFFFFF"/>
        <w:spacing w:line="276" w:lineRule="auto"/>
        <w:ind w:left="5" w:right="5" w:firstLine="567"/>
        <w:jc w:val="both"/>
        <w:rPr>
          <w:sz w:val="24"/>
          <w:szCs w:val="24"/>
        </w:rPr>
      </w:pPr>
    </w:p>
    <w:p w:rsidR="009A0ADF" w:rsidRPr="009A59B2" w:rsidRDefault="00E2728D" w:rsidP="009A59B2">
      <w:pPr>
        <w:shd w:val="clear" w:color="auto" w:fill="FFFFFF"/>
        <w:spacing w:line="276" w:lineRule="auto"/>
        <w:ind w:left="5" w:right="5" w:firstLine="567"/>
        <w:jc w:val="both"/>
        <w:rPr>
          <w:sz w:val="24"/>
          <w:szCs w:val="24"/>
        </w:rPr>
      </w:pPr>
      <w:r w:rsidRPr="009A59B2">
        <w:rPr>
          <w:sz w:val="24"/>
          <w:szCs w:val="24"/>
        </w:rPr>
        <w:t>[6] Pamatjaut</w:t>
      </w:r>
      <w:r w:rsidRPr="009A59B2">
        <w:rPr>
          <w:rFonts w:eastAsia="Times New Roman"/>
          <w:sz w:val="24"/>
          <w:szCs w:val="24"/>
        </w:rPr>
        <w:t>ājums izskatāmajā lietā ir, vai atbildētājs kā maksātnespējas procesa administrators ir nodarījis zaudējumus prasītājai, termiņā neizmaksājot iegūtos naudas līdzekļus nodrošinātajam kreditoram.</w:t>
      </w:r>
    </w:p>
    <w:p w:rsidR="009A0ADF" w:rsidRPr="009A59B2" w:rsidRDefault="00E2728D" w:rsidP="009A59B2">
      <w:pPr>
        <w:shd w:val="clear" w:color="auto" w:fill="FFFFFF"/>
        <w:spacing w:line="276" w:lineRule="auto"/>
        <w:ind w:left="5" w:right="5" w:firstLine="562"/>
        <w:jc w:val="both"/>
        <w:rPr>
          <w:sz w:val="24"/>
          <w:szCs w:val="24"/>
        </w:rPr>
      </w:pPr>
      <w:r w:rsidRPr="009A59B2">
        <w:rPr>
          <w:sz w:val="24"/>
          <w:szCs w:val="24"/>
        </w:rPr>
        <w:lastRenderedPageBreak/>
        <w:t>Kas</w:t>
      </w:r>
      <w:r w:rsidRPr="009A59B2">
        <w:rPr>
          <w:rFonts w:eastAsia="Times New Roman"/>
          <w:sz w:val="24"/>
          <w:szCs w:val="24"/>
        </w:rPr>
        <w:t xml:space="preserve">ācijas sūdzības iesniedzējs uzskata, ka administratoram maksātnespējas procesā ar likumu nav noteikti konkrēti termiņi nodrošinātā kreditora prasījuma apmierināšanai pēc ieķīlātā īpašuma pārdošanas, tādējādi tiesa kļūdaini secinājusi, ka šāds termiņš ir ietverts Maksātnespējas likuma 147.un </w:t>
      </w:r>
      <w:proofErr w:type="gramStart"/>
      <w:r w:rsidRPr="009A59B2">
        <w:rPr>
          <w:rFonts w:eastAsia="Times New Roman"/>
          <w:sz w:val="24"/>
          <w:szCs w:val="24"/>
        </w:rPr>
        <w:t>149.pantā</w:t>
      </w:r>
      <w:proofErr w:type="gramEnd"/>
      <w:r w:rsidRPr="009A59B2">
        <w:rPr>
          <w:rFonts w:eastAsia="Times New Roman"/>
          <w:sz w:val="24"/>
          <w:szCs w:val="24"/>
        </w:rPr>
        <w:t>.</w:t>
      </w:r>
    </w:p>
    <w:p w:rsidR="009A0ADF" w:rsidRPr="009A59B2" w:rsidRDefault="00E2728D" w:rsidP="009A59B2">
      <w:pPr>
        <w:shd w:val="clear" w:color="auto" w:fill="FFFFFF"/>
        <w:spacing w:line="276" w:lineRule="auto"/>
        <w:ind w:left="5" w:firstLine="562"/>
        <w:jc w:val="both"/>
        <w:rPr>
          <w:sz w:val="24"/>
          <w:szCs w:val="24"/>
        </w:rPr>
      </w:pPr>
      <w:r w:rsidRPr="009A59B2">
        <w:rPr>
          <w:sz w:val="24"/>
          <w:szCs w:val="24"/>
        </w:rPr>
        <w:t>Liet</w:t>
      </w:r>
      <w:r w:rsidRPr="009A59B2">
        <w:rPr>
          <w:rFonts w:eastAsia="Times New Roman"/>
          <w:sz w:val="24"/>
          <w:szCs w:val="24"/>
        </w:rPr>
        <w:t xml:space="preserve">ā ir konstatēts, ka </w:t>
      </w:r>
      <w:r w:rsidR="00EE4236">
        <w:rPr>
          <w:rFonts w:eastAsia="Times New Roman"/>
          <w:sz w:val="24"/>
          <w:szCs w:val="24"/>
        </w:rPr>
        <w:t>[pers. A]</w:t>
      </w:r>
      <w:r w:rsidRPr="009A59B2">
        <w:rPr>
          <w:rFonts w:eastAsia="Times New Roman"/>
          <w:sz w:val="24"/>
          <w:szCs w:val="24"/>
        </w:rPr>
        <w:t xml:space="preserve"> piederošo vienīgo nekustamo īpašumu administrators pārdeva izsolē </w:t>
      </w:r>
      <w:proofErr w:type="gramStart"/>
      <w:r w:rsidRPr="009A59B2">
        <w:rPr>
          <w:rFonts w:eastAsia="Times New Roman"/>
          <w:sz w:val="24"/>
          <w:szCs w:val="24"/>
        </w:rPr>
        <w:t>2013.gada</w:t>
      </w:r>
      <w:proofErr w:type="gramEnd"/>
      <w:r w:rsidRPr="009A59B2">
        <w:rPr>
          <w:rFonts w:eastAsia="Times New Roman"/>
          <w:sz w:val="24"/>
          <w:szCs w:val="24"/>
        </w:rPr>
        <w:t xml:space="preserve"> 31.maijā atbilstoši Maksātnespējas likuma 116.panta sestajā daļā (</w:t>
      </w:r>
      <w:r w:rsidRPr="009A59B2">
        <w:rPr>
          <w:rFonts w:eastAsia="Times New Roman"/>
          <w:i/>
          <w:iCs/>
          <w:sz w:val="24"/>
          <w:szCs w:val="24"/>
        </w:rPr>
        <w:t>šeit un turpmāk likuma redakcija parādnieka mantas pārdošanas laikā</w:t>
      </w:r>
      <w:r w:rsidRPr="009A59B2">
        <w:rPr>
          <w:rFonts w:eastAsia="Times New Roman"/>
          <w:sz w:val="24"/>
          <w:szCs w:val="24"/>
        </w:rPr>
        <w:t xml:space="preserve">) noteiktajam sešu mēnešu termiņam pēc fiziskās personas maksātnespējas procesa pasludināšanas. Lietā nav strīda, ka nekustamā īpašuma izsoles akts apstiprināts ar Liepājas tiesas </w:t>
      </w:r>
      <w:proofErr w:type="gramStart"/>
      <w:r w:rsidRPr="009A59B2">
        <w:rPr>
          <w:rFonts w:eastAsia="Times New Roman"/>
          <w:sz w:val="24"/>
          <w:szCs w:val="24"/>
        </w:rPr>
        <w:t>2013.gada</w:t>
      </w:r>
      <w:proofErr w:type="gramEnd"/>
      <w:r w:rsidRPr="009A59B2">
        <w:rPr>
          <w:rFonts w:eastAsia="Times New Roman"/>
          <w:sz w:val="24"/>
          <w:szCs w:val="24"/>
        </w:rPr>
        <w:t xml:space="preserve"> 23.oktobra lēmumu un lēmums stājies likumīgā spēkā 2013.gada 5.novembrī.</w:t>
      </w:r>
    </w:p>
    <w:p w:rsidR="009A0ADF" w:rsidRPr="009A59B2" w:rsidRDefault="00E2728D" w:rsidP="009A59B2">
      <w:pPr>
        <w:shd w:val="clear" w:color="auto" w:fill="FFFFFF"/>
        <w:spacing w:line="276" w:lineRule="auto"/>
        <w:ind w:left="5" w:right="5" w:firstLine="562"/>
        <w:jc w:val="both"/>
        <w:rPr>
          <w:sz w:val="24"/>
          <w:szCs w:val="24"/>
        </w:rPr>
      </w:pPr>
      <w:r w:rsidRPr="009A59B2">
        <w:rPr>
          <w:sz w:val="24"/>
          <w:szCs w:val="24"/>
        </w:rPr>
        <w:t>[6.1] Atbilsto</w:t>
      </w:r>
      <w:r w:rsidRPr="009A59B2">
        <w:rPr>
          <w:rFonts w:eastAsia="Times New Roman"/>
          <w:sz w:val="24"/>
          <w:szCs w:val="24"/>
        </w:rPr>
        <w:t xml:space="preserve">ši Maksātnespējas likuma </w:t>
      </w:r>
      <w:proofErr w:type="gramStart"/>
      <w:r w:rsidRPr="009A59B2">
        <w:rPr>
          <w:rFonts w:eastAsia="Times New Roman"/>
          <w:sz w:val="24"/>
          <w:szCs w:val="24"/>
        </w:rPr>
        <w:t>128.panta</w:t>
      </w:r>
      <w:proofErr w:type="gramEnd"/>
      <w:r w:rsidRPr="009A59B2">
        <w:rPr>
          <w:rFonts w:eastAsia="Times New Roman"/>
          <w:sz w:val="24"/>
          <w:szCs w:val="24"/>
        </w:rPr>
        <w:t xml:space="preserve"> otrās un trešās daļas jēgai fiziskās personas bankrota procedūrā tiek apzināta un pārdota parādnieka manta un no tās realizācijas iegūtie līdzekļi novirzīti kreditoru prasījumu apmierināšanai. No minētā secināms, ka jau bankrota procedūras ietvaros, nevis pēc tās pabeigšanas, iegūtie līdzekļi jāpārskaita kreditoriem. Savukārt Maksātnespējas likuma </w:t>
      </w:r>
      <w:proofErr w:type="gramStart"/>
      <w:r w:rsidRPr="009A59B2">
        <w:rPr>
          <w:rFonts w:eastAsia="Times New Roman"/>
          <w:sz w:val="24"/>
          <w:szCs w:val="24"/>
        </w:rPr>
        <w:t>147.panta</w:t>
      </w:r>
      <w:proofErr w:type="gramEnd"/>
      <w:r w:rsidRPr="009A59B2">
        <w:rPr>
          <w:rFonts w:eastAsia="Times New Roman"/>
          <w:sz w:val="24"/>
          <w:szCs w:val="24"/>
        </w:rPr>
        <w:t xml:space="preserve"> (Fiziskās personas maksātnespējas procesu izmaksu un kreditoru prasījumu segšanas kārtība) pirmā daļa noteic, ka pēc parādnieka mantas pārdošanas plāna izpildes administrators 15 dienu laikā sastāda un nosūta </w:t>
      </w:r>
      <w:r w:rsidRPr="009A59B2">
        <w:rPr>
          <w:rFonts w:eastAsia="Times New Roman"/>
          <w:spacing w:val="-1"/>
          <w:sz w:val="24"/>
          <w:szCs w:val="24"/>
        </w:rPr>
        <w:t xml:space="preserve">visiem kreditoriem galīgo bankrota procedūras izmaksu sarakstu, nosakot kreditoru prasījumu segšanas kārtību, kā arī pārskatu par saņemtajiem un izlietotajiem naudas līdzekļiem. Minētās tiesību normas trešā daļa noteic, ka līdzekļi, kas iegūti, pārdodot par nodrošinājumu kalpojošo </w:t>
      </w:r>
      <w:r w:rsidRPr="009A59B2">
        <w:rPr>
          <w:rFonts w:eastAsia="Times New Roman"/>
          <w:sz w:val="24"/>
          <w:szCs w:val="24"/>
        </w:rPr>
        <w:t>parādnieka mantu, novirzāmi nodrošinātā kreditora prasījuma segšanai.</w:t>
      </w:r>
    </w:p>
    <w:p w:rsidR="009A0ADF" w:rsidRPr="009A59B2" w:rsidRDefault="00E2728D" w:rsidP="009A59B2">
      <w:pPr>
        <w:shd w:val="clear" w:color="auto" w:fill="FFFFFF"/>
        <w:spacing w:line="276" w:lineRule="auto"/>
        <w:ind w:left="5" w:right="5" w:firstLine="562"/>
        <w:jc w:val="both"/>
        <w:rPr>
          <w:sz w:val="24"/>
          <w:szCs w:val="24"/>
        </w:rPr>
      </w:pPr>
      <w:r w:rsidRPr="009A59B2">
        <w:rPr>
          <w:sz w:val="24"/>
          <w:szCs w:val="24"/>
        </w:rPr>
        <w:t>Lai ar</w:t>
      </w:r>
      <w:r w:rsidRPr="009A59B2">
        <w:rPr>
          <w:rFonts w:eastAsia="Times New Roman"/>
          <w:sz w:val="24"/>
          <w:szCs w:val="24"/>
        </w:rPr>
        <w:t xml:space="preserve">ī Maksātnespējas likumā nav noteikts konkrēts termiņš, kādā parādnieka mantas </w:t>
      </w:r>
      <w:r w:rsidRPr="009A59B2">
        <w:rPr>
          <w:rFonts w:eastAsia="Times New Roman"/>
          <w:spacing w:val="-1"/>
          <w:sz w:val="24"/>
          <w:szCs w:val="24"/>
        </w:rPr>
        <w:t xml:space="preserve">pārdošanas plāns būtu atzīstams par izpildītu, būtu tikai loģiski atzīt, ka tas ir izpildīts ar brīdi, kad veiktas parādnieka mantas pārdošanas plānā norādītās darbības, proti, parādnieka manta ir </w:t>
      </w:r>
      <w:r w:rsidRPr="009A59B2">
        <w:rPr>
          <w:rFonts w:eastAsia="Times New Roman"/>
          <w:sz w:val="24"/>
          <w:szCs w:val="24"/>
        </w:rPr>
        <w:t>pārdota</w:t>
      </w:r>
      <w:proofErr w:type="gramStart"/>
      <w:r w:rsidRPr="009A59B2">
        <w:rPr>
          <w:rFonts w:eastAsia="Times New Roman"/>
          <w:sz w:val="24"/>
          <w:szCs w:val="24"/>
        </w:rPr>
        <w:t xml:space="preserve"> un</w:t>
      </w:r>
      <w:proofErr w:type="gramEnd"/>
      <w:r w:rsidRPr="009A59B2">
        <w:rPr>
          <w:rFonts w:eastAsia="Times New Roman"/>
          <w:sz w:val="24"/>
          <w:szCs w:val="24"/>
        </w:rPr>
        <w:t xml:space="preserve"> pārvērsta naudas līdzekļos, kas sadalāmi kreditoriem. Neskatoties uz to, ka lietas materiāliem nav pievienots parādnieka mantas pārdošanas izpildes plāns, Senāta ieskatā tiesa pamatoti atzinusi, ka atbilstoši Maksātnespējas likuma 116.pantam un 147.panta trešās daļas noteikumiem konkrētajā gadījumā pēc vienīgā ieķīlātā nekustamā īpašuma pārdošanas administratoram bija jāsastāda aprēķins, norādot izdevumus, kas saistīti ar nekustamā īpašuma izsoles rīkošanu, summas, kas sedzamas prioritāri pirms hipotekārā kreditora prasījuma, administratora atlīdzību par mantas pārdošanu un hipotekārajam kreditoram izmaksājamās summas apmēru.</w:t>
      </w:r>
    </w:p>
    <w:p w:rsidR="009A0ADF" w:rsidRPr="009A59B2" w:rsidRDefault="00E2728D" w:rsidP="009A59B2">
      <w:pPr>
        <w:shd w:val="clear" w:color="auto" w:fill="FFFFFF"/>
        <w:spacing w:line="276" w:lineRule="auto"/>
        <w:ind w:firstLine="567"/>
        <w:jc w:val="both"/>
        <w:rPr>
          <w:sz w:val="24"/>
          <w:szCs w:val="24"/>
        </w:rPr>
      </w:pPr>
      <w:r w:rsidRPr="009A59B2">
        <w:rPr>
          <w:sz w:val="24"/>
          <w:szCs w:val="24"/>
        </w:rPr>
        <w:t>Atbild</w:t>
      </w:r>
      <w:r w:rsidRPr="009A59B2">
        <w:rPr>
          <w:rFonts w:eastAsia="Times New Roman"/>
          <w:sz w:val="24"/>
          <w:szCs w:val="24"/>
        </w:rPr>
        <w:t xml:space="preserve">ētājs paskaidrojis, ka jau 2013. gada </w:t>
      </w:r>
      <w:proofErr w:type="gramStart"/>
      <w:r w:rsidRPr="009A59B2">
        <w:rPr>
          <w:rFonts w:eastAsia="Times New Roman"/>
          <w:sz w:val="24"/>
          <w:szCs w:val="24"/>
        </w:rPr>
        <w:t>20.novembrī</w:t>
      </w:r>
      <w:proofErr w:type="gramEnd"/>
      <w:r w:rsidRPr="009A59B2">
        <w:rPr>
          <w:rFonts w:eastAsia="Times New Roman"/>
          <w:sz w:val="24"/>
          <w:szCs w:val="24"/>
        </w:rPr>
        <w:t xml:space="preserve"> nosūtīja prasītājai aprēķinu par nekustamā īpašuma pārdošanas rezultātā saņemto naudas līdzekļu sadalījumu (sk. </w:t>
      </w:r>
      <w:r w:rsidRPr="009A59B2">
        <w:rPr>
          <w:rFonts w:eastAsia="Times New Roman"/>
          <w:i/>
          <w:iCs/>
          <w:sz w:val="24"/>
          <w:szCs w:val="24"/>
        </w:rPr>
        <w:t>lietas 111.lp</w:t>
      </w:r>
      <w:r w:rsidRPr="009A59B2">
        <w:rPr>
          <w:rFonts w:eastAsia="Times New Roman"/>
          <w:sz w:val="24"/>
          <w:szCs w:val="24"/>
        </w:rPr>
        <w:t xml:space="preserve">.), kurā norādīts, kāda summa izmaksājama prasītājai. Taču lietā nav strīda par to, ka līdz 2014. gada maijam atbildētājs nekādas naudas summas nepārskaitīja un prasītāja izmaksu aprēķinu saņēmusi tikai </w:t>
      </w:r>
      <w:proofErr w:type="gramStart"/>
      <w:r w:rsidRPr="009A59B2">
        <w:rPr>
          <w:rFonts w:eastAsia="Times New Roman"/>
          <w:sz w:val="24"/>
          <w:szCs w:val="24"/>
        </w:rPr>
        <w:t>2014.gada</w:t>
      </w:r>
      <w:proofErr w:type="gramEnd"/>
      <w:r w:rsidRPr="009A59B2">
        <w:rPr>
          <w:rFonts w:eastAsia="Times New Roman"/>
          <w:sz w:val="24"/>
          <w:szCs w:val="24"/>
        </w:rPr>
        <w:t xml:space="preserve"> 6.maijā, ko apliecina pierādījumi lietā (sk. </w:t>
      </w:r>
      <w:r w:rsidRPr="009A59B2">
        <w:rPr>
          <w:rFonts w:eastAsia="Times New Roman"/>
          <w:i/>
          <w:iCs/>
          <w:sz w:val="24"/>
          <w:szCs w:val="24"/>
        </w:rPr>
        <w:t xml:space="preserve">lietas 110, 112.lp.). </w:t>
      </w:r>
      <w:r w:rsidRPr="009A59B2">
        <w:rPr>
          <w:rFonts w:eastAsia="Times New Roman"/>
          <w:sz w:val="24"/>
          <w:szCs w:val="24"/>
        </w:rPr>
        <w:t xml:space="preserve">Savukārt pierādījumi, kas apliecina, ka prasītājai </w:t>
      </w:r>
      <w:proofErr w:type="gramStart"/>
      <w:r w:rsidRPr="009A59B2">
        <w:rPr>
          <w:rFonts w:eastAsia="Times New Roman"/>
          <w:sz w:val="24"/>
          <w:szCs w:val="24"/>
        </w:rPr>
        <w:t>2013.gada</w:t>
      </w:r>
      <w:proofErr w:type="gramEnd"/>
      <w:r w:rsidRPr="009A59B2">
        <w:rPr>
          <w:rFonts w:eastAsia="Times New Roman"/>
          <w:sz w:val="24"/>
          <w:szCs w:val="24"/>
        </w:rPr>
        <w:t xml:space="preserve"> 20.novembrī ir nosūtīts galīgais bankrota procedūras izmaksu saraksts, kā to nodibinājusi tiesa, lietā nav iesniegti.</w:t>
      </w:r>
    </w:p>
    <w:p w:rsidR="009A0ADF" w:rsidRPr="009A59B2" w:rsidRDefault="00E2728D" w:rsidP="009A59B2">
      <w:pPr>
        <w:shd w:val="clear" w:color="auto" w:fill="FFFFFF"/>
        <w:tabs>
          <w:tab w:val="left" w:pos="8021"/>
        </w:tabs>
        <w:spacing w:line="276" w:lineRule="auto"/>
        <w:ind w:firstLine="567"/>
        <w:jc w:val="both"/>
        <w:rPr>
          <w:sz w:val="24"/>
          <w:szCs w:val="24"/>
        </w:rPr>
      </w:pPr>
      <w:r w:rsidRPr="009A59B2">
        <w:rPr>
          <w:sz w:val="24"/>
          <w:szCs w:val="24"/>
        </w:rPr>
        <w:t>[6.2] T</w:t>
      </w:r>
      <w:r w:rsidRPr="009A59B2">
        <w:rPr>
          <w:rFonts w:eastAsia="Times New Roman"/>
          <w:sz w:val="24"/>
          <w:szCs w:val="24"/>
        </w:rPr>
        <w:t xml:space="preserve">ādējādi tiesa pamatoti secinājusi, ka </w:t>
      </w:r>
      <w:r w:rsidR="00EE4236">
        <w:rPr>
          <w:rFonts w:eastAsia="Times New Roman"/>
          <w:sz w:val="24"/>
          <w:szCs w:val="24"/>
        </w:rPr>
        <w:t>[pers. A]</w:t>
      </w:r>
      <w:r w:rsidRPr="009A59B2">
        <w:rPr>
          <w:rFonts w:eastAsia="Times New Roman"/>
          <w:sz w:val="24"/>
          <w:szCs w:val="24"/>
        </w:rPr>
        <w:t xml:space="preserve"> mantas pārdošanas</w:t>
      </w:r>
      <w:r w:rsidR="009A59B2">
        <w:rPr>
          <w:rFonts w:eastAsia="Times New Roman"/>
          <w:sz w:val="24"/>
          <w:szCs w:val="24"/>
        </w:rPr>
        <w:t xml:space="preserve"> </w:t>
      </w:r>
      <w:r w:rsidRPr="009A59B2">
        <w:rPr>
          <w:rFonts w:eastAsia="Times New Roman"/>
          <w:sz w:val="24"/>
          <w:szCs w:val="24"/>
        </w:rPr>
        <w:t>plāna izpilde noslēdzās ar brīdi, kad stājās spēkā tiesas lēmums par nekustamā īpašuma</w:t>
      </w:r>
      <w:r w:rsidR="009A59B2">
        <w:rPr>
          <w:rFonts w:eastAsia="Times New Roman"/>
          <w:sz w:val="24"/>
          <w:szCs w:val="24"/>
        </w:rPr>
        <w:t xml:space="preserve"> </w:t>
      </w:r>
      <w:r w:rsidRPr="009A59B2">
        <w:rPr>
          <w:rFonts w:eastAsia="Times New Roman"/>
          <w:sz w:val="24"/>
          <w:szCs w:val="24"/>
        </w:rPr>
        <w:t xml:space="preserve">izsoles akta apstiprināšanu – </w:t>
      </w:r>
      <w:proofErr w:type="gramStart"/>
      <w:r w:rsidRPr="009A59B2">
        <w:rPr>
          <w:rFonts w:eastAsia="Times New Roman"/>
          <w:sz w:val="24"/>
          <w:szCs w:val="24"/>
        </w:rPr>
        <w:t>2013.gada</w:t>
      </w:r>
      <w:proofErr w:type="gramEnd"/>
      <w:r w:rsidRPr="009A59B2">
        <w:rPr>
          <w:rFonts w:eastAsia="Times New Roman"/>
          <w:sz w:val="24"/>
          <w:szCs w:val="24"/>
        </w:rPr>
        <w:t xml:space="preserve"> 5.novembrī. Netieši šo secinājumu apstiprina arī</w:t>
      </w:r>
      <w:r w:rsidR="009A59B2">
        <w:rPr>
          <w:rFonts w:eastAsia="Times New Roman"/>
          <w:sz w:val="24"/>
          <w:szCs w:val="24"/>
        </w:rPr>
        <w:t xml:space="preserve"> </w:t>
      </w:r>
      <w:r w:rsidRPr="009A59B2">
        <w:rPr>
          <w:rFonts w:eastAsia="Times New Roman"/>
          <w:sz w:val="24"/>
          <w:szCs w:val="24"/>
        </w:rPr>
        <w:t xml:space="preserve">atbildētāja pārstāvja paskaidrojums, ka atbildētājs </w:t>
      </w:r>
      <w:proofErr w:type="gramStart"/>
      <w:r w:rsidRPr="009A59B2">
        <w:rPr>
          <w:rFonts w:eastAsia="Times New Roman"/>
          <w:sz w:val="24"/>
          <w:szCs w:val="24"/>
        </w:rPr>
        <w:t>20.novembrī</w:t>
      </w:r>
      <w:proofErr w:type="gramEnd"/>
      <w:r w:rsidRPr="009A59B2">
        <w:rPr>
          <w:rFonts w:eastAsia="Times New Roman"/>
          <w:sz w:val="24"/>
          <w:szCs w:val="24"/>
        </w:rPr>
        <w:t xml:space="preserve"> nosūtīja prasītājai izmaksu</w:t>
      </w:r>
      <w:r w:rsidR="009A59B2">
        <w:rPr>
          <w:rFonts w:eastAsia="Times New Roman"/>
          <w:sz w:val="24"/>
          <w:szCs w:val="24"/>
        </w:rPr>
        <w:t xml:space="preserve"> </w:t>
      </w:r>
      <w:r w:rsidRPr="009A59B2">
        <w:rPr>
          <w:rFonts w:eastAsia="Times New Roman"/>
          <w:sz w:val="24"/>
          <w:szCs w:val="24"/>
        </w:rPr>
        <w:t>sarakstu, tādējādi ievērojot Maksātnespējas likuma 147.panta pirmajā daļā noteikto termiņu.</w:t>
      </w:r>
      <w:r w:rsidR="009A59B2">
        <w:rPr>
          <w:rFonts w:eastAsia="Times New Roman"/>
          <w:sz w:val="24"/>
          <w:szCs w:val="24"/>
        </w:rPr>
        <w:t xml:space="preserve"> </w:t>
      </w:r>
      <w:r w:rsidRPr="009A59B2">
        <w:rPr>
          <w:rFonts w:eastAsia="Times New Roman"/>
          <w:sz w:val="24"/>
          <w:szCs w:val="24"/>
        </w:rPr>
        <w:t>Taču nekādas tālākas darbības no administratora puses nesekoja, proti, nauda netika</w:t>
      </w:r>
      <w:r w:rsidR="009A59B2">
        <w:rPr>
          <w:rFonts w:eastAsia="Times New Roman"/>
          <w:sz w:val="24"/>
          <w:szCs w:val="24"/>
        </w:rPr>
        <w:t xml:space="preserve"> </w:t>
      </w:r>
      <w:r w:rsidRPr="009A59B2">
        <w:rPr>
          <w:rFonts w:eastAsia="Times New Roman"/>
          <w:sz w:val="24"/>
          <w:szCs w:val="24"/>
        </w:rPr>
        <w:t xml:space="preserve">pārskaitīta. </w:t>
      </w:r>
      <w:r w:rsidRPr="009A59B2">
        <w:rPr>
          <w:rFonts w:eastAsia="Times New Roman"/>
          <w:sz w:val="24"/>
          <w:szCs w:val="24"/>
        </w:rPr>
        <w:lastRenderedPageBreak/>
        <w:t>Fiziskās personas maksātnespējas procesā nav pieļaujama tāda situācija, ka ir</w:t>
      </w:r>
      <w:r w:rsidR="009A59B2">
        <w:rPr>
          <w:rFonts w:eastAsia="Times New Roman"/>
          <w:sz w:val="24"/>
          <w:szCs w:val="24"/>
        </w:rPr>
        <w:t xml:space="preserve"> </w:t>
      </w:r>
      <w:r w:rsidRPr="009A59B2">
        <w:rPr>
          <w:rFonts w:eastAsia="Times New Roman"/>
          <w:sz w:val="24"/>
          <w:szCs w:val="24"/>
        </w:rPr>
        <w:t>izpildīts mantas pārdošanas plāns, taču ilglaicīgi netiek pieņemts lēmums par maksātnespējas</w:t>
      </w:r>
      <w:r w:rsidR="009A59B2">
        <w:rPr>
          <w:rFonts w:eastAsia="Times New Roman"/>
          <w:sz w:val="24"/>
          <w:szCs w:val="24"/>
        </w:rPr>
        <w:t xml:space="preserve"> </w:t>
      </w:r>
      <w:r w:rsidRPr="009A59B2">
        <w:rPr>
          <w:rFonts w:eastAsia="Times New Roman"/>
          <w:sz w:val="24"/>
          <w:szCs w:val="24"/>
        </w:rPr>
        <w:t>procesa turpmāko virzību. Šāda kavēšanās pabeigt parādnieka bankrota procedūru aizskar</w:t>
      </w:r>
      <w:r w:rsidR="009A59B2">
        <w:rPr>
          <w:rFonts w:eastAsia="Times New Roman"/>
          <w:sz w:val="24"/>
          <w:szCs w:val="24"/>
        </w:rPr>
        <w:t xml:space="preserve"> </w:t>
      </w:r>
      <w:r w:rsidRPr="009A59B2">
        <w:rPr>
          <w:rFonts w:eastAsia="Times New Roman"/>
          <w:sz w:val="24"/>
          <w:szCs w:val="24"/>
        </w:rPr>
        <w:t>kreditoru intereses, proti, interesi saņemt sava prasījuma apmierinājumu saistību dzēšanas</w:t>
      </w:r>
      <w:r w:rsidR="009A59B2">
        <w:rPr>
          <w:rFonts w:eastAsia="Times New Roman"/>
          <w:sz w:val="24"/>
          <w:szCs w:val="24"/>
        </w:rPr>
        <w:t xml:space="preserve"> </w:t>
      </w:r>
      <w:r w:rsidRPr="009A59B2">
        <w:rPr>
          <w:rFonts w:eastAsia="Times New Roman"/>
          <w:spacing w:val="-2"/>
          <w:sz w:val="24"/>
          <w:szCs w:val="24"/>
        </w:rPr>
        <w:t>procedūras</w:t>
      </w:r>
      <w:r w:rsidR="009A59B2">
        <w:rPr>
          <w:rFonts w:eastAsia="Times New Roman"/>
          <w:sz w:val="24"/>
          <w:szCs w:val="24"/>
        </w:rPr>
        <w:t xml:space="preserve"> </w:t>
      </w:r>
      <w:r w:rsidRPr="009A59B2">
        <w:rPr>
          <w:rFonts w:eastAsia="Times New Roman"/>
          <w:spacing w:val="-1"/>
          <w:sz w:val="24"/>
          <w:szCs w:val="24"/>
        </w:rPr>
        <w:t>ietvaros(..)</w:t>
      </w:r>
      <w:r w:rsidR="009A59B2">
        <w:rPr>
          <w:rFonts w:eastAsia="Times New Roman"/>
          <w:spacing w:val="-1"/>
          <w:sz w:val="24"/>
          <w:szCs w:val="24"/>
        </w:rPr>
        <w:t xml:space="preserve"> </w:t>
      </w:r>
      <w:proofErr w:type="gramStart"/>
      <w:r w:rsidRPr="009A59B2">
        <w:rPr>
          <w:sz w:val="24"/>
          <w:szCs w:val="24"/>
        </w:rPr>
        <w:t>(</w:t>
      </w:r>
      <w:proofErr w:type="gramEnd"/>
      <w:r w:rsidRPr="009A59B2">
        <w:rPr>
          <w:sz w:val="24"/>
          <w:szCs w:val="24"/>
        </w:rPr>
        <w:t>sk.</w:t>
      </w:r>
      <w:r w:rsidR="009A59B2">
        <w:rPr>
          <w:sz w:val="24"/>
          <w:szCs w:val="24"/>
        </w:rPr>
        <w:t xml:space="preserve"> </w:t>
      </w:r>
      <w:r w:rsidRPr="009A59B2">
        <w:rPr>
          <w:i/>
          <w:sz w:val="24"/>
          <w:szCs w:val="24"/>
        </w:rPr>
        <w:t>m</w:t>
      </w:r>
      <w:r w:rsidRPr="009A59B2">
        <w:rPr>
          <w:i/>
          <w:iCs/>
          <w:sz w:val="24"/>
          <w:szCs w:val="24"/>
        </w:rPr>
        <w:t>aks</w:t>
      </w:r>
      <w:r w:rsidRPr="009A59B2">
        <w:rPr>
          <w:rFonts w:eastAsia="Times New Roman"/>
          <w:i/>
          <w:iCs/>
          <w:sz w:val="24"/>
          <w:szCs w:val="24"/>
        </w:rPr>
        <w:t>ātnespējas_administrācijas_skaidrojumi_un_atziņas_2015_2016.05.%</w:t>
      </w:r>
      <w:r w:rsidR="00EE4236">
        <w:rPr>
          <w:rFonts w:eastAsia="Times New Roman"/>
          <w:i/>
          <w:iCs/>
          <w:sz w:val="24"/>
          <w:szCs w:val="24"/>
        </w:rPr>
        <w:t xml:space="preserve"> </w:t>
      </w:r>
      <w:r w:rsidRPr="009A59B2">
        <w:rPr>
          <w:rFonts w:eastAsia="Times New Roman"/>
          <w:i/>
          <w:iCs/>
          <w:sz w:val="24"/>
          <w:szCs w:val="24"/>
        </w:rPr>
        <w:t>20(1).pdf</w:t>
      </w:r>
      <w:r w:rsidRPr="009A59B2">
        <w:rPr>
          <w:rFonts w:eastAsia="Times New Roman"/>
          <w:sz w:val="24"/>
          <w:szCs w:val="24"/>
        </w:rPr>
        <w:t>). No minētā un iepriekš norādītajām tiesību normām secināms, ka pēc izmaksu sarakstu nosūtīšanas naudas līdzekļi bija jāpārskaita nodrošinātajam kreditoram nekavējoties, jo cits termiņš Maksātnespējas likumā nav noteikts, kā arī nav noteikts, ka kreditoram ir jādod atbilde vai jāsūta atgādinājums.</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Sen</w:t>
      </w:r>
      <w:r w:rsidRPr="009A59B2">
        <w:rPr>
          <w:rFonts w:eastAsia="Times New Roman"/>
          <w:sz w:val="24"/>
          <w:szCs w:val="24"/>
        </w:rPr>
        <w:t xml:space="preserve">āts piekrīt tiesas secinājumam, ka jau līdz paziņojuma par bankrota procedūras </w:t>
      </w:r>
      <w:r w:rsidRPr="009A59B2">
        <w:rPr>
          <w:rFonts w:eastAsia="Times New Roman"/>
          <w:spacing w:val="-1"/>
          <w:sz w:val="24"/>
          <w:szCs w:val="24"/>
        </w:rPr>
        <w:t xml:space="preserve">pabeigšanu sastādīšanai administratoram bija jāveic izmaksas kreditoriem atbilstoši kreditoru </w:t>
      </w:r>
      <w:r w:rsidRPr="009A59B2">
        <w:rPr>
          <w:rFonts w:eastAsia="Times New Roman"/>
          <w:sz w:val="24"/>
          <w:szCs w:val="24"/>
        </w:rPr>
        <w:t xml:space="preserve">prasījumu segšanas kārtībai (Maksātnespējas likuma </w:t>
      </w:r>
      <w:proofErr w:type="gramStart"/>
      <w:r w:rsidRPr="009A59B2">
        <w:rPr>
          <w:rFonts w:eastAsia="Times New Roman"/>
          <w:sz w:val="24"/>
          <w:szCs w:val="24"/>
        </w:rPr>
        <w:t>147.pants</w:t>
      </w:r>
      <w:proofErr w:type="gramEnd"/>
      <w:r w:rsidRPr="009A59B2">
        <w:rPr>
          <w:rFonts w:eastAsia="Times New Roman"/>
          <w:sz w:val="24"/>
          <w:szCs w:val="24"/>
        </w:rPr>
        <w:t>), konkrētajā gadījumā jāpārskaita naudas līdzekļi nodrošinātajam kreditoram.</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Iev</w:t>
      </w:r>
      <w:r w:rsidRPr="009A59B2">
        <w:rPr>
          <w:rFonts w:eastAsia="Times New Roman"/>
          <w:sz w:val="24"/>
          <w:szCs w:val="24"/>
        </w:rPr>
        <w:t xml:space="preserve">ērojot iepriekš minēto, secināms, ka Maksātnespējas likuma normas paredz norēķinu kārtību ar kreditoriem fiziskās personas maksātnespējas procesā. Tādējādi nav pamatots kasācijas sūdzības arguments par Civillikuma </w:t>
      </w:r>
      <w:proofErr w:type="gramStart"/>
      <w:r w:rsidRPr="009A59B2">
        <w:rPr>
          <w:rFonts w:eastAsia="Times New Roman"/>
          <w:sz w:val="24"/>
          <w:szCs w:val="24"/>
        </w:rPr>
        <w:t>1653.panta</w:t>
      </w:r>
      <w:proofErr w:type="gramEnd"/>
      <w:r w:rsidRPr="009A59B2">
        <w:rPr>
          <w:rFonts w:eastAsia="Times New Roman"/>
          <w:sz w:val="24"/>
          <w:szCs w:val="24"/>
        </w:rPr>
        <w:t>, kas noteic, ka citos gadījumos, lai atzītu parādnieka nokavējumu, viņam jādabū papriekš atgādinājums no kreditora vai tā vietnieka, piemērošanas nepieciešamību. Turklāt Maksātnespējas likuma izpratnē ir pietiekoši izrādīt kreditora vēlmi atgūt naudas līdzekļus, un minētais likums neparedz, ka kreditoram jāatgādina administratoram par norēķinu veikšanu.</w:t>
      </w:r>
    </w:p>
    <w:p w:rsidR="009A59B2" w:rsidRDefault="009A59B2" w:rsidP="009A59B2">
      <w:pPr>
        <w:shd w:val="clear" w:color="auto" w:fill="FFFFFF"/>
        <w:spacing w:line="276" w:lineRule="auto"/>
        <w:ind w:right="14" w:firstLine="567"/>
        <w:jc w:val="both"/>
        <w:rPr>
          <w:sz w:val="24"/>
          <w:szCs w:val="24"/>
        </w:rPr>
      </w:pPr>
    </w:p>
    <w:p w:rsidR="009A0ADF" w:rsidRPr="009A59B2" w:rsidRDefault="00E2728D" w:rsidP="009A59B2">
      <w:pPr>
        <w:shd w:val="clear" w:color="auto" w:fill="FFFFFF"/>
        <w:spacing w:line="276" w:lineRule="auto"/>
        <w:ind w:right="14" w:firstLine="567"/>
        <w:jc w:val="both"/>
        <w:rPr>
          <w:sz w:val="24"/>
          <w:szCs w:val="24"/>
        </w:rPr>
      </w:pPr>
      <w:r w:rsidRPr="009A59B2">
        <w:rPr>
          <w:sz w:val="24"/>
          <w:szCs w:val="24"/>
        </w:rPr>
        <w:t>[7] Fizisk</w:t>
      </w:r>
      <w:r w:rsidRPr="009A59B2">
        <w:rPr>
          <w:rFonts w:eastAsia="Times New Roman"/>
          <w:sz w:val="24"/>
          <w:szCs w:val="24"/>
        </w:rPr>
        <w:t xml:space="preserve">ās personas maksātnespējas procesa efektīvu un likumīgu norisi un tā mērķu sasniegšanu nodrošina administrators (sk. </w:t>
      </w:r>
      <w:r w:rsidRPr="009A59B2">
        <w:rPr>
          <w:rFonts w:eastAsia="Times New Roman"/>
          <w:i/>
          <w:iCs/>
          <w:sz w:val="24"/>
          <w:szCs w:val="24"/>
        </w:rPr>
        <w:t xml:space="preserve">Maksātnespējas likuma </w:t>
      </w:r>
      <w:proofErr w:type="gramStart"/>
      <w:r w:rsidRPr="009A59B2">
        <w:rPr>
          <w:rFonts w:eastAsia="Times New Roman"/>
          <w:i/>
          <w:iCs/>
          <w:sz w:val="24"/>
          <w:szCs w:val="24"/>
        </w:rPr>
        <w:t>26.panta</w:t>
      </w:r>
      <w:proofErr w:type="gramEnd"/>
      <w:r w:rsidRPr="009A59B2">
        <w:rPr>
          <w:rFonts w:eastAsia="Times New Roman"/>
          <w:i/>
          <w:iCs/>
          <w:sz w:val="24"/>
          <w:szCs w:val="24"/>
        </w:rPr>
        <w:t xml:space="preserve"> otro daļu</w:t>
      </w:r>
      <w:r w:rsidRPr="009A59B2">
        <w:rPr>
          <w:rFonts w:eastAsia="Times New Roman"/>
          <w:sz w:val="24"/>
          <w:szCs w:val="24"/>
        </w:rPr>
        <w:t>).</w:t>
      </w:r>
    </w:p>
    <w:p w:rsidR="009A0ADF" w:rsidRPr="009A59B2" w:rsidRDefault="00E2728D" w:rsidP="009A59B2">
      <w:pPr>
        <w:shd w:val="clear" w:color="auto" w:fill="FFFFFF"/>
        <w:spacing w:line="276" w:lineRule="auto"/>
        <w:ind w:right="5" w:firstLine="567"/>
        <w:jc w:val="both"/>
        <w:rPr>
          <w:sz w:val="24"/>
          <w:szCs w:val="24"/>
        </w:rPr>
      </w:pPr>
      <w:r w:rsidRPr="009A59B2">
        <w:rPr>
          <w:spacing w:val="-1"/>
          <w:sz w:val="24"/>
          <w:szCs w:val="24"/>
        </w:rPr>
        <w:t>K</w:t>
      </w:r>
      <w:r w:rsidRPr="009A59B2">
        <w:rPr>
          <w:rFonts w:eastAsia="Times New Roman"/>
          <w:spacing w:val="-1"/>
          <w:sz w:val="24"/>
          <w:szCs w:val="24"/>
        </w:rPr>
        <w:t xml:space="preserve">ā norādīts juridiskajā literatūrā „Lai nodrošinātu efektīvu un likumīgu procesu norisi, </w:t>
      </w:r>
      <w:r w:rsidRPr="009A59B2">
        <w:rPr>
          <w:rFonts w:eastAsia="Times New Roman"/>
          <w:sz w:val="24"/>
          <w:szCs w:val="24"/>
        </w:rPr>
        <w:t>administratoram jāpilda normatīvajos aktos noteiktie pienākumi ar krietna un apzinīga saimnieka rūpību, kā arī, ievērojot Maksātnespējas likumā noteiktos principus, tajā skaitā pienācīgā kārtā uzraugot parādnieka darbības maksātnespējas procesa laikā.</w:t>
      </w:r>
    </w:p>
    <w:p w:rsidR="009A0ADF" w:rsidRPr="009A59B2" w:rsidRDefault="00E2728D" w:rsidP="009A59B2">
      <w:pPr>
        <w:shd w:val="clear" w:color="auto" w:fill="FFFFFF"/>
        <w:spacing w:line="276" w:lineRule="auto"/>
        <w:ind w:right="5" w:firstLine="567"/>
        <w:jc w:val="both"/>
        <w:rPr>
          <w:sz w:val="24"/>
          <w:szCs w:val="24"/>
        </w:rPr>
      </w:pPr>
      <w:r w:rsidRPr="009A59B2">
        <w:rPr>
          <w:sz w:val="24"/>
          <w:szCs w:val="24"/>
        </w:rPr>
        <w:t>Atbilsto</w:t>
      </w:r>
      <w:r w:rsidRPr="009A59B2">
        <w:rPr>
          <w:rFonts w:eastAsia="Times New Roman"/>
          <w:sz w:val="24"/>
          <w:szCs w:val="24"/>
        </w:rPr>
        <w:t xml:space="preserve">ši Maksātnespējas likuma </w:t>
      </w:r>
      <w:proofErr w:type="gramStart"/>
      <w:r w:rsidRPr="009A59B2">
        <w:rPr>
          <w:rFonts w:eastAsia="Times New Roman"/>
          <w:sz w:val="24"/>
          <w:szCs w:val="24"/>
        </w:rPr>
        <w:t>6.panta</w:t>
      </w:r>
      <w:proofErr w:type="gramEnd"/>
      <w:r w:rsidRPr="009A59B2">
        <w:rPr>
          <w:rFonts w:eastAsia="Times New Roman"/>
          <w:sz w:val="24"/>
          <w:szCs w:val="24"/>
        </w:rPr>
        <w:t xml:space="preserve"> 8.punktā nostiprinātajam labticības principam visām maksātnespējas procesā iesaistītām personām savas tiesības jāizmanto un pienākumi jāpilda labā ticībā. Laba ticība nozīmē to, ka katram savas subjektīvās tiesības</w:t>
      </w:r>
      <w:r w:rsidR="009A59B2">
        <w:rPr>
          <w:rFonts w:eastAsia="Times New Roman"/>
          <w:sz w:val="24"/>
          <w:szCs w:val="24"/>
        </w:rPr>
        <w:t xml:space="preserve"> </w:t>
      </w:r>
      <w:r w:rsidRPr="009A59B2">
        <w:rPr>
          <w:sz w:val="24"/>
          <w:szCs w:val="24"/>
        </w:rPr>
        <w:t>j</w:t>
      </w:r>
      <w:r w:rsidRPr="009A59B2">
        <w:rPr>
          <w:rFonts w:eastAsia="Times New Roman"/>
          <w:sz w:val="24"/>
          <w:szCs w:val="24"/>
        </w:rPr>
        <w:t xml:space="preserve">āīsteno un subjektīvie pienākumi jāpilda, ievērojot citu personu pamatotas intereses (sk. </w:t>
      </w:r>
      <w:r w:rsidRPr="009A59B2">
        <w:rPr>
          <w:rFonts w:eastAsia="Times New Roman"/>
          <w:i/>
          <w:iCs/>
          <w:sz w:val="24"/>
          <w:szCs w:val="24"/>
        </w:rPr>
        <w:t>Maksātnespējas administrācijas skaidrojumi un atziņas.2008-2014.-Rīga: Tiesu nama aģentūra, 2015, 333., 344.lp</w:t>
      </w:r>
      <w:r w:rsidRPr="009A59B2">
        <w:rPr>
          <w:rFonts w:eastAsia="Times New Roman"/>
          <w:sz w:val="24"/>
          <w:szCs w:val="24"/>
        </w:rPr>
        <w:t>.).</w:t>
      </w:r>
    </w:p>
    <w:p w:rsidR="009A0ADF" w:rsidRDefault="00E2728D" w:rsidP="009A59B2">
      <w:pPr>
        <w:shd w:val="clear" w:color="auto" w:fill="FFFFFF"/>
        <w:spacing w:line="276" w:lineRule="auto"/>
        <w:ind w:right="5" w:firstLine="567"/>
        <w:jc w:val="both"/>
        <w:rPr>
          <w:rFonts w:eastAsia="Times New Roman"/>
          <w:sz w:val="24"/>
          <w:szCs w:val="24"/>
        </w:rPr>
      </w:pPr>
      <w:r w:rsidRPr="009A59B2">
        <w:rPr>
          <w:sz w:val="24"/>
          <w:szCs w:val="24"/>
        </w:rPr>
        <w:t>L</w:t>
      </w:r>
      <w:r w:rsidRPr="009A59B2">
        <w:rPr>
          <w:rFonts w:eastAsia="Times New Roman"/>
          <w:sz w:val="24"/>
          <w:szCs w:val="24"/>
        </w:rPr>
        <w:t xml:space="preserve">īdz ar to tiesa pamatoti atzinusi, ka administrators fiziskās personas maksātnespējas procesā ir pieļāvis bezdarbību un nav rīkojies saskaņā ar Maksātnespējas likumā ietvertajiem principiem un tiesību normām. Atbilstoši minētā likuma </w:t>
      </w:r>
      <w:proofErr w:type="gramStart"/>
      <w:r w:rsidRPr="009A59B2">
        <w:rPr>
          <w:rFonts w:eastAsia="Times New Roman"/>
          <w:sz w:val="24"/>
          <w:szCs w:val="24"/>
        </w:rPr>
        <w:t>6.pantā</w:t>
      </w:r>
      <w:proofErr w:type="gramEnd"/>
      <w:r w:rsidRPr="009A59B2">
        <w:rPr>
          <w:rFonts w:eastAsia="Times New Roman"/>
          <w:sz w:val="24"/>
          <w:szCs w:val="24"/>
        </w:rPr>
        <w:t xml:space="preserve"> ietvertā apgrozības ātruma </w:t>
      </w:r>
      <w:r w:rsidRPr="009A59B2">
        <w:rPr>
          <w:rFonts w:eastAsia="Times New Roman"/>
          <w:spacing w:val="-1"/>
          <w:sz w:val="24"/>
          <w:szCs w:val="24"/>
        </w:rPr>
        <w:t xml:space="preserve">principa </w:t>
      </w:r>
      <w:r w:rsidR="008F1A0D">
        <w:rPr>
          <w:rFonts w:eastAsia="Times New Roman"/>
          <w:spacing w:val="-1"/>
          <w:sz w:val="24"/>
          <w:szCs w:val="24"/>
        </w:rPr>
        <w:noBreakHyphen/>
        <w:t xml:space="preserve"> </w:t>
      </w:r>
      <w:r w:rsidRPr="009A59B2">
        <w:rPr>
          <w:rFonts w:eastAsia="Times New Roman"/>
          <w:spacing w:val="-1"/>
          <w:sz w:val="24"/>
          <w:szCs w:val="24"/>
        </w:rPr>
        <w:t xml:space="preserve">procesa uzdevums ir uzturēt </w:t>
      </w:r>
      <w:proofErr w:type="spellStart"/>
      <w:r w:rsidRPr="009A59B2">
        <w:rPr>
          <w:rFonts w:eastAsia="Times New Roman"/>
          <w:spacing w:val="-1"/>
          <w:sz w:val="24"/>
          <w:szCs w:val="24"/>
        </w:rPr>
        <w:t>komerctiesiskās</w:t>
      </w:r>
      <w:proofErr w:type="spellEnd"/>
      <w:r w:rsidRPr="009A59B2">
        <w:rPr>
          <w:rFonts w:eastAsia="Times New Roman"/>
          <w:spacing w:val="-1"/>
          <w:sz w:val="24"/>
          <w:szCs w:val="24"/>
        </w:rPr>
        <w:t xml:space="preserve"> apgrozības ātrumu. Parādnieka mantas </w:t>
      </w:r>
      <w:r w:rsidRPr="009A59B2">
        <w:rPr>
          <w:rFonts w:eastAsia="Times New Roman"/>
          <w:sz w:val="24"/>
          <w:szCs w:val="24"/>
        </w:rPr>
        <w:t xml:space="preserve">realizācija veicama, lai pēc iespējas ātrāk nodrošinātu tās atgriešanos </w:t>
      </w:r>
      <w:proofErr w:type="spellStart"/>
      <w:r w:rsidRPr="009A59B2">
        <w:rPr>
          <w:rFonts w:eastAsia="Times New Roman"/>
          <w:sz w:val="24"/>
          <w:szCs w:val="24"/>
        </w:rPr>
        <w:t>komerctiesiskajā</w:t>
      </w:r>
      <w:proofErr w:type="spellEnd"/>
      <w:r w:rsidRPr="009A59B2">
        <w:rPr>
          <w:rFonts w:eastAsia="Times New Roman"/>
          <w:sz w:val="24"/>
          <w:szCs w:val="24"/>
        </w:rPr>
        <w:t xml:space="preserve"> apritē, kas konkrētajā gadījumā nav noticis.</w:t>
      </w:r>
    </w:p>
    <w:p w:rsidR="009A59B2" w:rsidRPr="009A59B2" w:rsidRDefault="009A59B2" w:rsidP="009A59B2">
      <w:pPr>
        <w:shd w:val="clear" w:color="auto" w:fill="FFFFFF"/>
        <w:spacing w:line="276" w:lineRule="auto"/>
        <w:ind w:right="5" w:firstLine="567"/>
        <w:jc w:val="both"/>
        <w:rPr>
          <w:sz w:val="24"/>
          <w:szCs w:val="24"/>
        </w:rPr>
      </w:pPr>
    </w:p>
    <w:p w:rsidR="009A0ADF" w:rsidRPr="009A59B2" w:rsidRDefault="00E2728D" w:rsidP="009A59B2">
      <w:pPr>
        <w:shd w:val="clear" w:color="auto" w:fill="FFFFFF"/>
        <w:spacing w:line="276" w:lineRule="auto"/>
        <w:ind w:firstLine="567"/>
        <w:jc w:val="both"/>
        <w:rPr>
          <w:sz w:val="24"/>
          <w:szCs w:val="24"/>
        </w:rPr>
      </w:pPr>
      <w:r w:rsidRPr="009A59B2">
        <w:rPr>
          <w:sz w:val="24"/>
          <w:szCs w:val="24"/>
        </w:rPr>
        <w:t>[8] Kas</w:t>
      </w:r>
      <w:r w:rsidRPr="009A59B2">
        <w:rPr>
          <w:rFonts w:eastAsia="Times New Roman"/>
          <w:sz w:val="24"/>
          <w:szCs w:val="24"/>
        </w:rPr>
        <w:t xml:space="preserve">ācijas sūdzībā norādīts, ka nav saprotama ne tiesas, ne prasītājas termiņu aprēķināšanas metode. Taču lietā nav strīda par to, ka pēc izsoles apstiprināšanas administrators nav pārskaitījis kreditoram naudas līdzekļus līdz </w:t>
      </w:r>
      <w:proofErr w:type="gramStart"/>
      <w:r w:rsidRPr="009A59B2">
        <w:rPr>
          <w:rFonts w:eastAsia="Times New Roman"/>
          <w:sz w:val="24"/>
          <w:szCs w:val="24"/>
        </w:rPr>
        <w:t>2014.gada</w:t>
      </w:r>
      <w:proofErr w:type="gramEnd"/>
      <w:r w:rsidRPr="009A59B2">
        <w:rPr>
          <w:rFonts w:eastAsia="Times New Roman"/>
          <w:sz w:val="24"/>
          <w:szCs w:val="24"/>
        </w:rPr>
        <w:t xml:space="preserve"> maijam, savukārt atbilstoši šajā spriedumā izteiktajiem apsvērumiem, administratora pienākums bija 15 dienu laikā pēc izsoles apstiprināšanas nosūtīt izmaksu aprēķinu prasītājai un pēc tam nekavējoties naudu arī pārskaitīt, </w:t>
      </w:r>
      <w:r w:rsidRPr="009A59B2">
        <w:rPr>
          <w:rFonts w:eastAsia="Times New Roman"/>
          <w:sz w:val="24"/>
          <w:szCs w:val="24"/>
        </w:rPr>
        <w:lastRenderedPageBreak/>
        <w:t>līdz ar to minētajam kasācijas sūdzības argumentam nav nozīmes.</w:t>
      </w:r>
    </w:p>
    <w:p w:rsidR="009A0ADF" w:rsidRDefault="00E2728D" w:rsidP="009A59B2">
      <w:pPr>
        <w:shd w:val="clear" w:color="auto" w:fill="FFFFFF"/>
        <w:spacing w:line="276" w:lineRule="auto"/>
        <w:ind w:left="5" w:right="10" w:firstLine="562"/>
        <w:jc w:val="both"/>
        <w:rPr>
          <w:rFonts w:eastAsia="Times New Roman"/>
          <w:sz w:val="24"/>
          <w:szCs w:val="24"/>
        </w:rPr>
      </w:pPr>
      <w:r w:rsidRPr="009A59B2">
        <w:rPr>
          <w:sz w:val="24"/>
          <w:szCs w:val="24"/>
        </w:rPr>
        <w:t>Sen</w:t>
      </w:r>
      <w:r w:rsidRPr="009A59B2">
        <w:rPr>
          <w:rFonts w:eastAsia="Times New Roman"/>
          <w:sz w:val="24"/>
          <w:szCs w:val="24"/>
        </w:rPr>
        <w:t xml:space="preserve">āts atzīst, ka Nila </w:t>
      </w:r>
      <w:proofErr w:type="spellStart"/>
      <w:r w:rsidRPr="009A59B2">
        <w:rPr>
          <w:rFonts w:eastAsia="Times New Roman"/>
          <w:sz w:val="24"/>
          <w:szCs w:val="24"/>
        </w:rPr>
        <w:t>Namsona</w:t>
      </w:r>
      <w:proofErr w:type="spellEnd"/>
      <w:r w:rsidRPr="009A59B2">
        <w:rPr>
          <w:rFonts w:eastAsia="Times New Roman"/>
          <w:sz w:val="24"/>
          <w:szCs w:val="24"/>
        </w:rPr>
        <w:t xml:space="preserve"> kasācijas sūdzībā minētie argumenti nav pamats sprieduma atcelšanai.</w:t>
      </w:r>
    </w:p>
    <w:p w:rsidR="009A59B2" w:rsidRPr="009A59B2" w:rsidRDefault="009A59B2" w:rsidP="009A59B2">
      <w:pPr>
        <w:shd w:val="clear" w:color="auto" w:fill="FFFFFF"/>
        <w:spacing w:line="276" w:lineRule="auto"/>
        <w:ind w:left="5" w:right="10" w:firstLine="562"/>
        <w:jc w:val="both"/>
        <w:rPr>
          <w:sz w:val="24"/>
          <w:szCs w:val="24"/>
        </w:rPr>
      </w:pPr>
    </w:p>
    <w:p w:rsidR="009A0ADF" w:rsidRDefault="00E2728D" w:rsidP="009A59B2">
      <w:pPr>
        <w:shd w:val="clear" w:color="auto" w:fill="FFFFFF"/>
        <w:spacing w:line="276" w:lineRule="auto"/>
        <w:ind w:left="10"/>
        <w:jc w:val="center"/>
        <w:rPr>
          <w:rFonts w:eastAsia="Times New Roman"/>
          <w:b/>
          <w:bCs/>
          <w:sz w:val="24"/>
          <w:szCs w:val="24"/>
        </w:rPr>
      </w:pPr>
      <w:r w:rsidRPr="009A59B2">
        <w:rPr>
          <w:b/>
          <w:bCs/>
          <w:sz w:val="24"/>
          <w:szCs w:val="24"/>
        </w:rPr>
        <w:t>Rezolut</w:t>
      </w:r>
      <w:r w:rsidRPr="009A59B2">
        <w:rPr>
          <w:rFonts w:eastAsia="Times New Roman"/>
          <w:b/>
          <w:bCs/>
          <w:sz w:val="24"/>
          <w:szCs w:val="24"/>
        </w:rPr>
        <w:t>īvā daļa</w:t>
      </w:r>
    </w:p>
    <w:p w:rsidR="009A59B2" w:rsidRPr="009A59B2" w:rsidRDefault="009A59B2" w:rsidP="009A59B2">
      <w:pPr>
        <w:shd w:val="clear" w:color="auto" w:fill="FFFFFF"/>
        <w:spacing w:line="276" w:lineRule="auto"/>
        <w:ind w:left="10"/>
        <w:jc w:val="center"/>
        <w:rPr>
          <w:sz w:val="24"/>
          <w:szCs w:val="24"/>
        </w:rPr>
      </w:pPr>
    </w:p>
    <w:p w:rsidR="009A0ADF" w:rsidRDefault="00E2728D" w:rsidP="009A59B2">
      <w:pPr>
        <w:shd w:val="clear" w:color="auto" w:fill="FFFFFF"/>
        <w:spacing w:line="276" w:lineRule="auto"/>
        <w:ind w:left="720"/>
        <w:rPr>
          <w:rFonts w:eastAsia="Times New Roman"/>
          <w:sz w:val="24"/>
          <w:szCs w:val="24"/>
        </w:rPr>
      </w:pPr>
      <w:r w:rsidRPr="009A59B2">
        <w:rPr>
          <w:sz w:val="24"/>
          <w:szCs w:val="24"/>
        </w:rPr>
        <w:t xml:space="preserve">Pamatojoties uz Civilprocesa likuma </w:t>
      </w:r>
      <w:proofErr w:type="gramStart"/>
      <w:r w:rsidRPr="009A59B2">
        <w:rPr>
          <w:sz w:val="24"/>
          <w:szCs w:val="24"/>
        </w:rPr>
        <w:t>474.panta</w:t>
      </w:r>
      <w:proofErr w:type="gramEnd"/>
      <w:r w:rsidRPr="009A59B2">
        <w:rPr>
          <w:sz w:val="24"/>
          <w:szCs w:val="24"/>
        </w:rPr>
        <w:t xml:space="preserve"> 1.punktu, Sen</w:t>
      </w:r>
      <w:r w:rsidRPr="009A59B2">
        <w:rPr>
          <w:rFonts w:eastAsia="Times New Roman"/>
          <w:sz w:val="24"/>
          <w:szCs w:val="24"/>
        </w:rPr>
        <w:t>āts</w:t>
      </w:r>
    </w:p>
    <w:p w:rsidR="009A59B2" w:rsidRPr="009A59B2" w:rsidRDefault="009A59B2" w:rsidP="009A59B2">
      <w:pPr>
        <w:shd w:val="clear" w:color="auto" w:fill="FFFFFF"/>
        <w:spacing w:line="276" w:lineRule="auto"/>
        <w:ind w:left="720"/>
        <w:rPr>
          <w:sz w:val="24"/>
          <w:szCs w:val="24"/>
        </w:rPr>
      </w:pPr>
      <w:bookmarkStart w:id="0" w:name="_GoBack"/>
      <w:bookmarkEnd w:id="0"/>
    </w:p>
    <w:p w:rsidR="009A0ADF" w:rsidRDefault="00E2728D" w:rsidP="009A59B2">
      <w:pPr>
        <w:shd w:val="clear" w:color="auto" w:fill="FFFFFF"/>
        <w:spacing w:line="276" w:lineRule="auto"/>
        <w:ind w:left="5"/>
        <w:jc w:val="center"/>
        <w:rPr>
          <w:b/>
          <w:bCs/>
          <w:sz w:val="24"/>
          <w:szCs w:val="24"/>
        </w:rPr>
      </w:pPr>
      <w:r w:rsidRPr="009A59B2">
        <w:rPr>
          <w:b/>
          <w:bCs/>
          <w:sz w:val="24"/>
          <w:szCs w:val="24"/>
        </w:rPr>
        <w:t>nosprieda</w:t>
      </w:r>
    </w:p>
    <w:p w:rsidR="009A59B2" w:rsidRPr="009A59B2" w:rsidRDefault="009A59B2" w:rsidP="009A59B2">
      <w:pPr>
        <w:shd w:val="clear" w:color="auto" w:fill="FFFFFF"/>
        <w:spacing w:line="276" w:lineRule="auto"/>
        <w:ind w:left="5"/>
        <w:jc w:val="center"/>
        <w:rPr>
          <w:sz w:val="24"/>
          <w:szCs w:val="24"/>
        </w:rPr>
      </w:pPr>
    </w:p>
    <w:p w:rsidR="00E2728D" w:rsidRPr="009A59B2" w:rsidRDefault="00E2728D" w:rsidP="009A59B2">
      <w:pPr>
        <w:shd w:val="clear" w:color="auto" w:fill="FFFFFF"/>
        <w:spacing w:line="276" w:lineRule="auto"/>
        <w:ind w:firstLine="567"/>
        <w:jc w:val="both"/>
        <w:rPr>
          <w:sz w:val="24"/>
          <w:szCs w:val="24"/>
        </w:rPr>
      </w:pPr>
      <w:r w:rsidRPr="009A59B2">
        <w:rPr>
          <w:sz w:val="24"/>
          <w:szCs w:val="24"/>
        </w:rPr>
        <w:t>Zemgales apgabaltiesas Civillietu tiesas kol</w:t>
      </w:r>
      <w:r w:rsidRPr="009A59B2">
        <w:rPr>
          <w:rFonts w:eastAsia="Times New Roman"/>
          <w:sz w:val="24"/>
          <w:szCs w:val="24"/>
        </w:rPr>
        <w:t xml:space="preserve">ēģijas </w:t>
      </w:r>
      <w:proofErr w:type="gramStart"/>
      <w:r w:rsidRPr="009A59B2">
        <w:rPr>
          <w:rFonts w:eastAsia="Times New Roman"/>
          <w:sz w:val="24"/>
          <w:szCs w:val="24"/>
        </w:rPr>
        <w:t>2017.gada</w:t>
      </w:r>
      <w:proofErr w:type="gramEnd"/>
      <w:r w:rsidRPr="009A59B2">
        <w:rPr>
          <w:rFonts w:eastAsia="Times New Roman"/>
          <w:sz w:val="24"/>
          <w:szCs w:val="24"/>
        </w:rPr>
        <w:t xml:space="preserve"> 8.jūnija spriedumu atstāt negrozītu, bet Nila </w:t>
      </w:r>
      <w:proofErr w:type="spellStart"/>
      <w:r w:rsidRPr="009A59B2">
        <w:rPr>
          <w:rFonts w:eastAsia="Times New Roman"/>
          <w:sz w:val="24"/>
          <w:szCs w:val="24"/>
        </w:rPr>
        <w:t>Namsona</w:t>
      </w:r>
      <w:proofErr w:type="spellEnd"/>
      <w:r w:rsidRPr="009A59B2">
        <w:rPr>
          <w:rFonts w:eastAsia="Times New Roman"/>
          <w:sz w:val="24"/>
          <w:szCs w:val="24"/>
        </w:rPr>
        <w:t xml:space="preserve"> kasācijas sūdzību noraidīt. Spriedums nav pārsūdzams.</w:t>
      </w:r>
    </w:p>
    <w:sectPr w:rsidR="00E2728D" w:rsidRPr="009A59B2" w:rsidSect="009A59B2">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B2"/>
    <w:rsid w:val="008F1A0D"/>
    <w:rsid w:val="008F5B1A"/>
    <w:rsid w:val="009A0ADF"/>
    <w:rsid w:val="009A59B2"/>
    <w:rsid w:val="00D95320"/>
    <w:rsid w:val="00DF782B"/>
    <w:rsid w:val="00E2728D"/>
    <w:rsid w:val="00EE42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FFE67A-CE6E-440B-BAF3-80CB22EA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B1A"/>
    <w:rPr>
      <w:color w:val="0000FF"/>
      <w:u w:val="single"/>
    </w:rPr>
  </w:style>
  <w:style w:type="character" w:styleId="Strong">
    <w:name w:val="Strong"/>
    <w:basedOn w:val="DefaultParagraphFont"/>
    <w:uiPriority w:val="22"/>
    <w:qFormat/>
    <w:rsid w:val="008F5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1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13002</Words>
  <Characters>7412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dcterms:created xsi:type="dcterms:W3CDTF">2019-03-28T12:20:00Z</dcterms:created>
  <dcterms:modified xsi:type="dcterms:W3CDTF">2019-04-09T09:45:00Z</dcterms:modified>
</cp:coreProperties>
</file>