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D05E6" w14:textId="6D083B7E" w:rsidR="00687035" w:rsidRPr="00C70B87" w:rsidRDefault="00C70B87" w:rsidP="00C70B87">
      <w:pPr>
        <w:jc w:val="both"/>
        <w:rPr>
          <w:b/>
        </w:rPr>
      </w:pPr>
      <w:r w:rsidRPr="00FF1630">
        <w:rPr>
          <w:b/>
        </w:rPr>
        <w:t>Vecāka vai aizbildņa statuss kā priekšnoteikums tiesībām pretendēt uz priekšlaicīgu valsts vecuma pensiju</w:t>
      </w:r>
    </w:p>
    <w:p w14:paraId="7A07D2AD" w14:textId="77777777" w:rsidR="00C70B87" w:rsidRPr="00287404" w:rsidRDefault="00C70B87" w:rsidP="00C70B87">
      <w:pPr>
        <w:spacing w:line="276" w:lineRule="auto"/>
        <w:jc w:val="right"/>
      </w:pPr>
    </w:p>
    <w:p w14:paraId="33781728" w14:textId="1CF47FC1" w:rsidR="006F5D3B" w:rsidRDefault="006F5D3B" w:rsidP="00287404">
      <w:pPr>
        <w:spacing w:line="276" w:lineRule="auto"/>
        <w:jc w:val="center"/>
        <w:rPr>
          <w:b/>
        </w:rPr>
      </w:pPr>
      <w:r w:rsidRPr="00287404">
        <w:rPr>
          <w:b/>
        </w:rPr>
        <w:t xml:space="preserve">Latvijas Republikas </w:t>
      </w:r>
      <w:r w:rsidR="00F24636">
        <w:rPr>
          <w:b/>
        </w:rPr>
        <w:t>Senāt</w:t>
      </w:r>
      <w:r w:rsidR="00C70B87">
        <w:rPr>
          <w:b/>
        </w:rPr>
        <w:t>a</w:t>
      </w:r>
    </w:p>
    <w:p w14:paraId="6AD5C2F6" w14:textId="0EDD7BA2" w:rsidR="00C70B87" w:rsidRDefault="00C70B87" w:rsidP="00287404">
      <w:pPr>
        <w:spacing w:line="276" w:lineRule="auto"/>
        <w:jc w:val="center"/>
        <w:rPr>
          <w:b/>
        </w:rPr>
      </w:pPr>
      <w:r>
        <w:rPr>
          <w:b/>
        </w:rPr>
        <w:t>Administratīvo lietu departamenta</w:t>
      </w:r>
    </w:p>
    <w:p w14:paraId="61DCBBD5" w14:textId="08161924" w:rsidR="00C70B87" w:rsidRPr="00287404" w:rsidRDefault="00C70B87" w:rsidP="00287404">
      <w:pPr>
        <w:spacing w:line="276" w:lineRule="auto"/>
        <w:jc w:val="center"/>
        <w:rPr>
          <w:b/>
        </w:rPr>
      </w:pPr>
      <w:proofErr w:type="gramStart"/>
      <w:r>
        <w:rPr>
          <w:b/>
        </w:rPr>
        <w:t>2019.gada</w:t>
      </w:r>
      <w:proofErr w:type="gramEnd"/>
      <w:r>
        <w:rPr>
          <w:b/>
        </w:rPr>
        <w:t xml:space="preserve"> 22.marta</w:t>
      </w:r>
    </w:p>
    <w:p w14:paraId="211D21C4" w14:textId="52CF4083" w:rsidR="003047F5" w:rsidRDefault="00217589" w:rsidP="00287404">
      <w:pPr>
        <w:spacing w:line="276" w:lineRule="auto"/>
        <w:jc w:val="center"/>
        <w:rPr>
          <w:b/>
        </w:rPr>
      </w:pPr>
      <w:r>
        <w:rPr>
          <w:b/>
        </w:rPr>
        <w:t>SPRIEDUMS</w:t>
      </w:r>
    </w:p>
    <w:p w14:paraId="73EAB189" w14:textId="57E28D97" w:rsidR="00C70B87" w:rsidRDefault="00C70B87" w:rsidP="00287404">
      <w:pPr>
        <w:spacing w:line="276" w:lineRule="auto"/>
        <w:jc w:val="center"/>
        <w:rPr>
          <w:b/>
        </w:rPr>
      </w:pPr>
      <w:r>
        <w:rPr>
          <w:b/>
        </w:rPr>
        <w:t>Lieta Nr. A420135516, SKA-231/2019</w:t>
      </w:r>
    </w:p>
    <w:p w14:paraId="295ECDC5" w14:textId="1FB21F7C" w:rsidR="00C70B87" w:rsidRPr="00C70B87" w:rsidRDefault="00C70B87" w:rsidP="00287404">
      <w:pPr>
        <w:spacing w:line="276" w:lineRule="auto"/>
        <w:jc w:val="center"/>
        <w:rPr>
          <w:b/>
          <w:color w:val="0000FF"/>
        </w:rPr>
      </w:pPr>
      <w:hyperlink r:id="rId7" w:history="1">
        <w:r w:rsidRPr="00C70B87">
          <w:rPr>
            <w:rStyle w:val="Hyperlink"/>
            <w:color w:val="0000FF"/>
          </w:rPr>
          <w:t>ECLI:LV:AT:2019:0322.A420135516.2.S</w:t>
        </w:r>
      </w:hyperlink>
    </w:p>
    <w:p w14:paraId="58ECD128" w14:textId="77777777" w:rsidR="003047F5" w:rsidRPr="00287404" w:rsidRDefault="003047F5" w:rsidP="00287404">
      <w:pPr>
        <w:spacing w:line="276" w:lineRule="auto"/>
        <w:jc w:val="center"/>
      </w:pPr>
    </w:p>
    <w:p w14:paraId="105178A2" w14:textId="45C9432F" w:rsidR="0094548B" w:rsidRDefault="00F24636" w:rsidP="00F24636">
      <w:pPr>
        <w:spacing w:line="276" w:lineRule="auto"/>
        <w:ind w:firstLine="720"/>
        <w:jc w:val="both"/>
      </w:pPr>
      <w:r>
        <w:t>Tiesa</w:t>
      </w:r>
      <w:r w:rsidR="00243DBB">
        <w:t xml:space="preserve"> </w:t>
      </w:r>
      <w:r w:rsidR="008A7FEC" w:rsidRPr="008A7FEC">
        <w:t>šādā sastāvā</w:t>
      </w:r>
      <w:r w:rsidR="00195D41" w:rsidRPr="00287404">
        <w:t>:</w:t>
      </w:r>
      <w:r>
        <w:t xml:space="preserve"> senatori</w:t>
      </w:r>
      <w:r w:rsidR="00670032" w:rsidRPr="00670032">
        <w:t xml:space="preserve"> </w:t>
      </w:r>
      <w:r w:rsidR="00EB2B18">
        <w:t>Anita Kovaļevska</w:t>
      </w:r>
      <w:r w:rsidR="00287404">
        <w:t>,</w:t>
      </w:r>
      <w:r w:rsidR="0094548B">
        <w:t xml:space="preserve"> Andris Guļāns,</w:t>
      </w:r>
      <w:r w:rsidR="00D15EEB">
        <w:t xml:space="preserve"> </w:t>
      </w:r>
      <w:r w:rsidR="007862AF">
        <w:t>Veronika Krūmiņa</w:t>
      </w:r>
    </w:p>
    <w:p w14:paraId="208DA702" w14:textId="77777777" w:rsidR="00604A78" w:rsidRPr="00287404" w:rsidRDefault="00604A78" w:rsidP="00287404">
      <w:pPr>
        <w:spacing w:line="276" w:lineRule="auto"/>
        <w:ind w:firstLine="720"/>
        <w:jc w:val="both"/>
      </w:pPr>
    </w:p>
    <w:p w14:paraId="754CCE7E" w14:textId="1D2C534F" w:rsidR="00604A78" w:rsidRDefault="00B032B6" w:rsidP="00287404">
      <w:pPr>
        <w:spacing w:line="276" w:lineRule="auto"/>
        <w:ind w:firstLine="720"/>
        <w:jc w:val="both"/>
      </w:pPr>
      <w:r w:rsidRPr="00B032B6">
        <w:t xml:space="preserve">rakstveida procesā izskatīja administratīvo lietu, </w:t>
      </w:r>
      <w:r w:rsidR="00D15EEB" w:rsidRPr="00D15EEB">
        <w:t xml:space="preserve">kas ierosināta, </w:t>
      </w:r>
      <w:r w:rsidR="00F948E2" w:rsidRPr="00F948E2">
        <w:t xml:space="preserve">pamatojoties uz </w:t>
      </w:r>
      <w:r w:rsidR="00C70B87">
        <w:t>[pers. A]</w:t>
      </w:r>
      <w:r w:rsidR="00780A72" w:rsidRPr="00780A72">
        <w:t xml:space="preserve"> pieteikumu par </w:t>
      </w:r>
      <w:r w:rsidR="00B93A35">
        <w:t>pienākuma uzlikšanu Valsts sociālās apdrošināšanas aģentūrai izdot labvēlīgu administratīvo aktu par vecuma pensijas piešķiršanu ar atvieglotiem noteikumiem</w:t>
      </w:r>
      <w:r>
        <w:t xml:space="preserve">, </w:t>
      </w:r>
      <w:r w:rsidRPr="00B032B6">
        <w:t xml:space="preserve">sakarā ar </w:t>
      </w:r>
      <w:proofErr w:type="gramStart"/>
      <w:r w:rsidR="00C70B87">
        <w:t>[</w:t>
      </w:r>
      <w:proofErr w:type="gramEnd"/>
      <w:r w:rsidR="00C70B87">
        <w:t>pers. A]</w:t>
      </w:r>
      <w:r w:rsidR="00B93A35" w:rsidRPr="00780A72">
        <w:t xml:space="preserve"> </w:t>
      </w:r>
      <w:r w:rsidR="00780A72" w:rsidRPr="00780A72">
        <w:t xml:space="preserve">kasācijas sūdzību par Administratīvās apgabaltiesas </w:t>
      </w:r>
      <w:proofErr w:type="gramStart"/>
      <w:r w:rsidR="00780A72" w:rsidRPr="00780A72">
        <w:t>2017.gada</w:t>
      </w:r>
      <w:proofErr w:type="gramEnd"/>
      <w:r w:rsidR="00780A72" w:rsidRPr="00780A72">
        <w:t xml:space="preserve"> </w:t>
      </w:r>
      <w:r w:rsidR="00B93A35">
        <w:t>18.aprīļa</w:t>
      </w:r>
      <w:r w:rsidR="00780A72" w:rsidRPr="00780A72">
        <w:t xml:space="preserve"> spriedumu</w:t>
      </w:r>
      <w:r w:rsidR="007F61F8">
        <w:t>.</w:t>
      </w:r>
    </w:p>
    <w:p w14:paraId="1E9A9EA7" w14:textId="77777777" w:rsidR="007F61F8" w:rsidRPr="00287404" w:rsidRDefault="007F61F8" w:rsidP="00287404">
      <w:pPr>
        <w:spacing w:line="276" w:lineRule="auto"/>
        <w:ind w:firstLine="720"/>
        <w:jc w:val="both"/>
      </w:pPr>
    </w:p>
    <w:p w14:paraId="2CC52F48" w14:textId="77777777" w:rsidR="003047F5" w:rsidRPr="00287404" w:rsidRDefault="003047F5" w:rsidP="00287404">
      <w:pPr>
        <w:spacing w:line="276" w:lineRule="auto"/>
        <w:jc w:val="center"/>
        <w:rPr>
          <w:b/>
        </w:rPr>
      </w:pPr>
      <w:r w:rsidRPr="00287404">
        <w:rPr>
          <w:b/>
        </w:rPr>
        <w:t>Aprakstošā daļa</w:t>
      </w:r>
    </w:p>
    <w:p w14:paraId="23B3A2FE" w14:textId="77777777" w:rsidR="00604A78" w:rsidRPr="00287404" w:rsidRDefault="00604A78" w:rsidP="00287404">
      <w:pPr>
        <w:spacing w:line="276" w:lineRule="auto"/>
        <w:ind w:firstLine="720"/>
        <w:jc w:val="both"/>
      </w:pPr>
    </w:p>
    <w:p w14:paraId="26B4BE53" w14:textId="54D255A2" w:rsidR="00656DCD" w:rsidRDefault="00692049" w:rsidP="00B93A35">
      <w:pPr>
        <w:spacing w:line="276" w:lineRule="auto"/>
        <w:ind w:firstLine="720"/>
        <w:jc w:val="both"/>
      </w:pPr>
      <w:r>
        <w:t>[</w:t>
      </w:r>
      <w:r w:rsidR="00A610F7">
        <w:t>1</w:t>
      </w:r>
      <w:r>
        <w:t xml:space="preserve">] </w:t>
      </w:r>
      <w:r w:rsidR="00E40745">
        <w:t xml:space="preserve">Ar Valsts sociālās apdrošināšanas aģentūras </w:t>
      </w:r>
      <w:proofErr w:type="gramStart"/>
      <w:r w:rsidR="00E40745">
        <w:t>2015.gada</w:t>
      </w:r>
      <w:proofErr w:type="gramEnd"/>
      <w:r w:rsidR="00E40745">
        <w:t xml:space="preserve"> 22.oktobra lēmumu pieteicējam </w:t>
      </w:r>
      <w:r w:rsidR="00C70B87">
        <w:t>[pers. A]</w:t>
      </w:r>
      <w:r w:rsidR="00E40745">
        <w:t xml:space="preserve"> atteikts piešķirt vecuma pensiju ar atvieglotiem noteikumiem kā personai, kura aprūpējusi piecus un vairāk bērnus.</w:t>
      </w:r>
    </w:p>
    <w:p w14:paraId="73596157" w14:textId="0385F77A" w:rsidR="00E40745" w:rsidRDefault="00E40745" w:rsidP="00B93A35">
      <w:pPr>
        <w:spacing w:line="276" w:lineRule="auto"/>
        <w:ind w:firstLine="720"/>
        <w:jc w:val="both"/>
      </w:pPr>
      <w:r>
        <w:t xml:space="preserve">Ar aģentūras direktores </w:t>
      </w:r>
      <w:proofErr w:type="gramStart"/>
      <w:r>
        <w:t>2015.gada</w:t>
      </w:r>
      <w:proofErr w:type="gramEnd"/>
      <w:r>
        <w:t xml:space="preserve"> 10.decembra lēmumu sākotnējais lēmums atstāts negrozīts, konstatējot, ka pieteicēja aprūpē bija četri viņa paša bērni. Pēc laulībām, pēc pieteicēja paša vārdiem, viņa aprūpē</w:t>
      </w:r>
      <w:r w:rsidR="00FC4915">
        <w:t xml:space="preserve"> bijusi </w:t>
      </w:r>
      <w:r>
        <w:t xml:space="preserve">arī laulātās meita. </w:t>
      </w:r>
      <w:r w:rsidR="00FC4915">
        <w:t>Taču konstatēts</w:t>
      </w:r>
      <w:r>
        <w:t xml:space="preserve">, ka pieteicējs nav vecāks vai aizbildnis laulātās meitai, līdz ar to </w:t>
      </w:r>
      <w:r w:rsidR="00E223BA">
        <w:t xml:space="preserve">viņš </w:t>
      </w:r>
      <w:r>
        <w:t xml:space="preserve">nav </w:t>
      </w:r>
      <w:r w:rsidR="00E223BA">
        <w:t xml:space="preserve">aprūpējis </w:t>
      </w:r>
      <w:r>
        <w:t>piecu</w:t>
      </w:r>
      <w:r w:rsidR="00E223BA">
        <w:t>s</w:t>
      </w:r>
      <w:r>
        <w:t xml:space="preserve"> bērnu</w:t>
      </w:r>
      <w:r w:rsidR="00E223BA">
        <w:t>s</w:t>
      </w:r>
      <w:r>
        <w:t>.</w:t>
      </w:r>
    </w:p>
    <w:p w14:paraId="366C460C" w14:textId="77777777" w:rsidR="00FC4915" w:rsidRDefault="00FC4915" w:rsidP="00B93A35">
      <w:pPr>
        <w:spacing w:line="276" w:lineRule="auto"/>
        <w:ind w:firstLine="720"/>
        <w:jc w:val="both"/>
      </w:pPr>
    </w:p>
    <w:p w14:paraId="72C815FE" w14:textId="446BB20D" w:rsidR="00FC4915" w:rsidRDefault="00FC4915" w:rsidP="00B93A35">
      <w:pPr>
        <w:spacing w:line="276" w:lineRule="auto"/>
        <w:ind w:firstLine="720"/>
        <w:jc w:val="both"/>
      </w:pPr>
      <w:r>
        <w:t>[2] Pieteicējs vērsās tiesā ar pieteikumu par labvēlīga administratīvā akta izdošanu.</w:t>
      </w:r>
    </w:p>
    <w:p w14:paraId="7770FB75" w14:textId="77777777" w:rsidR="00FC4915" w:rsidRDefault="00FC4915" w:rsidP="00B93A35">
      <w:pPr>
        <w:spacing w:line="276" w:lineRule="auto"/>
        <w:ind w:firstLine="720"/>
        <w:jc w:val="both"/>
      </w:pPr>
    </w:p>
    <w:p w14:paraId="729A6639" w14:textId="0184AD2F" w:rsidR="00FC4915" w:rsidRDefault="00FC4915" w:rsidP="00B93A35">
      <w:pPr>
        <w:spacing w:line="276" w:lineRule="auto"/>
        <w:ind w:firstLine="720"/>
        <w:jc w:val="both"/>
      </w:pPr>
      <w:r>
        <w:t xml:space="preserve">[3] Ar Administratīvās apgabaltiesas </w:t>
      </w:r>
      <w:proofErr w:type="gramStart"/>
      <w:r w:rsidRPr="00780A72">
        <w:t>2017.gada</w:t>
      </w:r>
      <w:proofErr w:type="gramEnd"/>
      <w:r w:rsidRPr="00780A72">
        <w:t xml:space="preserve"> </w:t>
      </w:r>
      <w:r>
        <w:t>18.aprīļa</w:t>
      </w:r>
      <w:r w:rsidRPr="00780A72">
        <w:t xml:space="preserve"> spriedumu</w:t>
      </w:r>
      <w:r>
        <w:t xml:space="preserve"> pieteikums noraidīts. Pievienojoties rajona tiesas sprieduma motivācijai, apgabaltiesa</w:t>
      </w:r>
      <w:r w:rsidR="00B91DA2">
        <w:t>s spriedums balstīts uz turpmāk minētajiem apsvērumiem.</w:t>
      </w:r>
    </w:p>
    <w:p w14:paraId="66F28928" w14:textId="5FD1559E" w:rsidR="00B91DA2" w:rsidRDefault="00B91DA2" w:rsidP="00B93A35">
      <w:pPr>
        <w:spacing w:line="276" w:lineRule="auto"/>
        <w:ind w:firstLine="720"/>
        <w:jc w:val="both"/>
      </w:pPr>
      <w:r>
        <w:t xml:space="preserve">[3.1] </w:t>
      </w:r>
      <w:r w:rsidR="00CB72E5">
        <w:t>Bērna vecāks vai aizbildnis, kurš laika periodā, līdz bērns sasniedzis 18 gadu vecumu, ne mazāk kā astoņus gadus ir aprūpējis piecus vai vairāk bērnus, ir tiesīgs priekšlaicīgi pensionēties, ja apdrošināšanas stāžs nav mazāks par 25 gadiem. Pieteicēja apdrošināšanas stāžs nav mazāks par 25 gadiem, bet viņš līdz 18 gadu vecumam ir aprūpējis četrus savus bērnus.</w:t>
      </w:r>
    </w:p>
    <w:p w14:paraId="213A9776" w14:textId="03833E6C" w:rsidR="00CB72E5" w:rsidRDefault="00CB72E5" w:rsidP="00B93A35">
      <w:pPr>
        <w:spacing w:line="276" w:lineRule="auto"/>
        <w:ind w:firstLine="720"/>
        <w:jc w:val="both"/>
      </w:pPr>
      <w:r>
        <w:t>[3.2] Pieteicēja laulātās meitai ir dabiskie aizbildņi – māte un tēvs</w:t>
      </w:r>
      <w:r w:rsidR="00E223BA">
        <w:t xml:space="preserve"> –</w:t>
      </w:r>
      <w:r>
        <w:t xml:space="preserve">, kuri aizgādības tiesības nav zaudējuši. Pieteicējs nav arī iecelts par aizbildni. Likuma „Par valsts pensijām” </w:t>
      </w:r>
      <w:proofErr w:type="gramStart"/>
      <w:r>
        <w:t>11.panta</w:t>
      </w:r>
      <w:proofErr w:type="gramEnd"/>
      <w:r>
        <w:t xml:space="preserve"> ceturtajā daļā priekšlaicīgas pensionēšanās nosacījums – būt vecākam vai aizbildnim – ir noteikts skaidri. Tā kā pieteicējs laulātās meitai nav ne vecāks, ne aizbildnis, nav izpildīts minētās tiesību normas nosacījums, kas ļautu </w:t>
      </w:r>
      <w:r w:rsidR="006B7679">
        <w:t xml:space="preserve">priekšlaikus </w:t>
      </w:r>
      <w:r>
        <w:t>saņemt vecuma pensiju.</w:t>
      </w:r>
    </w:p>
    <w:p w14:paraId="0100B719" w14:textId="77777777" w:rsidR="00FC4915" w:rsidRDefault="00FC4915" w:rsidP="00B93A35">
      <w:pPr>
        <w:spacing w:line="276" w:lineRule="auto"/>
        <w:ind w:firstLine="720"/>
        <w:jc w:val="both"/>
      </w:pPr>
    </w:p>
    <w:p w14:paraId="6C2CB7DE" w14:textId="6491E6DD" w:rsidR="00CB72E5" w:rsidRDefault="00CB72E5" w:rsidP="00B93A35">
      <w:pPr>
        <w:spacing w:line="276" w:lineRule="auto"/>
        <w:ind w:firstLine="720"/>
        <w:jc w:val="both"/>
      </w:pPr>
      <w:r>
        <w:t xml:space="preserve">[4] Pieteicējs iesniedzis </w:t>
      </w:r>
      <w:r w:rsidR="00441831">
        <w:t>kasācijas sūdzību, izvirzot turpmāk minētos iebildumus.</w:t>
      </w:r>
    </w:p>
    <w:p w14:paraId="137CFD72" w14:textId="5D0A8862" w:rsidR="00FC4915" w:rsidRDefault="00441831" w:rsidP="00B93A35">
      <w:pPr>
        <w:spacing w:line="276" w:lineRule="auto"/>
        <w:ind w:firstLine="720"/>
        <w:jc w:val="both"/>
      </w:pPr>
      <w:r>
        <w:lastRenderedPageBreak/>
        <w:t xml:space="preserve">[4.1] Apgabaltiesa nepamatoti atsaukusies uz Senāta </w:t>
      </w:r>
      <w:proofErr w:type="gramStart"/>
      <w:r>
        <w:t>2013.gada</w:t>
      </w:r>
      <w:proofErr w:type="gramEnd"/>
      <w:r>
        <w:t xml:space="preserve"> 7.maija </w:t>
      </w:r>
      <w:r w:rsidR="0057495B">
        <w:t>spriedumā lietā Nr. SKA-307/2013 (</w:t>
      </w:r>
      <w:r w:rsidR="0057495B" w:rsidRPr="0057495B">
        <w:t>A420546111</w:t>
      </w:r>
      <w:r w:rsidR="0057495B">
        <w:t>) sniegto likuma „Par valsts pensijām” 11.panta ceturtās daļas interpretāciju, bet nav analizējusi normas jēgu un mērķi, līdz ar to nav nonākusi pie taisnīga un lietderīga rezultāta</w:t>
      </w:r>
      <w:r w:rsidR="00A86F93">
        <w:t>.</w:t>
      </w:r>
    </w:p>
    <w:p w14:paraId="23285325" w14:textId="503E8642" w:rsidR="00A86F93" w:rsidRDefault="00A86F93" w:rsidP="00B93A35">
      <w:pPr>
        <w:spacing w:line="276" w:lineRule="auto"/>
        <w:ind w:firstLine="720"/>
        <w:jc w:val="both"/>
      </w:pPr>
      <w:r>
        <w:t>[4.2] Bērna šķirtais vecāks, kas nedzīvo kopā ar bērnu, saskaņā ar likumu ne</w:t>
      </w:r>
      <w:r w:rsidR="0041058A">
        <w:t>aprūpē</w:t>
      </w:r>
      <w:r>
        <w:t xml:space="preserve"> bērn</w:t>
      </w:r>
      <w:r w:rsidR="0041058A">
        <w:t>u</w:t>
      </w:r>
      <w:r>
        <w:t>. Šādā situācijā bērn</w:t>
      </w:r>
      <w:r w:rsidR="0041058A">
        <w:t>u</w:t>
      </w:r>
      <w:r>
        <w:t xml:space="preserve"> kopā ar šķirto vecāku, pie kura bērns dzīvo, </w:t>
      </w:r>
      <w:r w:rsidR="0041058A">
        <w:t xml:space="preserve">aprūpē </w:t>
      </w:r>
      <w:r>
        <w:t>šķirtā vecāka laulātais.</w:t>
      </w:r>
      <w:r w:rsidR="00A13CAD">
        <w:t xml:space="preserve"> Šķirtā vecāka jaunais laulātais, īstenojot otra laulātā bērna aprūpi, veic valstiski svarīgu funkciju, nodrošinot bērna tiesību īstenošanu. Tādējādi šis laulātais ir pielīdzināms vecākam šīs tiesību normas piemērošan</w:t>
      </w:r>
      <w:r w:rsidR="0041058A">
        <w:t>ā</w:t>
      </w:r>
      <w:r w:rsidR="00A13CAD">
        <w:t>, un tam nav nepieciešams speciālas institūcijas lēmums par aizgādības vai aprūpes tiesību piešķiršanu.</w:t>
      </w:r>
    </w:p>
    <w:p w14:paraId="2739D095" w14:textId="09B17EB3" w:rsidR="000C0840" w:rsidRDefault="000C0840" w:rsidP="00B93A35">
      <w:pPr>
        <w:spacing w:line="276" w:lineRule="auto"/>
        <w:ind w:firstLine="720"/>
        <w:jc w:val="both"/>
      </w:pPr>
      <w:r>
        <w:t xml:space="preserve">[4.3] Pieteicējs bija iesniedzis tiesai detalizētus paskaidrojumus un pierādījumus par veikto aprūpi, kā arī norādīja lieciniekus, kuri var par to sniegt liecības, un lūdza tiesu konstatēt juridisku faktu par aprūpes veikšanu. Taču tiesa šo pienākumu faktiski </w:t>
      </w:r>
      <w:r w:rsidR="0041058A">
        <w:t>nepildīja</w:t>
      </w:r>
      <w:r>
        <w:t xml:space="preserve">, pieļaujot Administratīvā procesa likuma </w:t>
      </w:r>
      <w:proofErr w:type="gramStart"/>
      <w:r>
        <w:t>103.panta</w:t>
      </w:r>
      <w:proofErr w:type="gramEnd"/>
      <w:r>
        <w:t xml:space="preserve"> otrās daļas pārkāpumu.</w:t>
      </w:r>
    </w:p>
    <w:p w14:paraId="670E62F4" w14:textId="01FABD6C" w:rsidR="00E10C09" w:rsidRDefault="00E10C09" w:rsidP="00B93A35">
      <w:pPr>
        <w:spacing w:line="276" w:lineRule="auto"/>
        <w:ind w:firstLine="720"/>
        <w:jc w:val="both"/>
      </w:pPr>
      <w:r>
        <w:t>[4.4] Pārkāpts vienlīdzības princips, jo subjekti, kas ir vienādos apstākļos, saņem atšķirīgu attieksmi. Šādai atšķirīgai attieksmei nav pamata, jo gan bioloģiskais tēvs, kas dzīvo kopā ar bērnu, gan šķirtā vecāka laulātais, kas dzīvo kopā ar bērnu, abi veic bērna aprūpi vienādā ap</w:t>
      </w:r>
      <w:r w:rsidR="0041058A">
        <w:t>jomā</w:t>
      </w:r>
      <w:r>
        <w:t>. Apgabaltiesai vajadzēja vērsties Satversmes tiesā ar pieteikumu par normas atbilstību Latvijas Republikas Satversmes 91.pantam.</w:t>
      </w:r>
    </w:p>
    <w:p w14:paraId="7AAF8059" w14:textId="79566201" w:rsidR="00E10C09" w:rsidRDefault="00E10C09" w:rsidP="00B93A35">
      <w:pPr>
        <w:spacing w:line="276" w:lineRule="auto"/>
        <w:ind w:firstLine="720"/>
        <w:jc w:val="both"/>
      </w:pPr>
      <w:r>
        <w:t xml:space="preserve">[4.5] Valstij ir pienākums </w:t>
      </w:r>
      <w:r w:rsidR="00166F7A">
        <w:t>atbalstīt</w:t>
      </w:r>
      <w:r w:rsidR="00061FE9">
        <w:t xml:space="preserve"> bērnu</w:t>
      </w:r>
      <w:r w:rsidR="00166F7A">
        <w:t>s,</w:t>
      </w:r>
      <w:r w:rsidR="00061FE9">
        <w:t xml:space="preserve"> </w:t>
      </w:r>
      <w:r w:rsidR="00BB679B">
        <w:t>ģime</w:t>
      </w:r>
      <w:r w:rsidR="00166F7A">
        <w:t>ni</w:t>
      </w:r>
      <w:r w:rsidR="00166F7A" w:rsidRPr="00166F7A">
        <w:t xml:space="preserve"> </w:t>
      </w:r>
      <w:r w:rsidR="00166F7A">
        <w:t>un laulību</w:t>
      </w:r>
      <w:r w:rsidR="00061FE9">
        <w:t xml:space="preserve">. Likumā paredzētā iespēja priekšlaicīgi saņemt vecuma pensiju ir viens no šādiem valsts atbalsta pasākumiem personām, kas veikušas </w:t>
      </w:r>
      <w:r w:rsidR="009047A2">
        <w:t xml:space="preserve">sabiedrībai </w:t>
      </w:r>
      <w:r w:rsidR="00061FE9">
        <w:t>nozīmīgu ieguldījumu.</w:t>
      </w:r>
    </w:p>
    <w:p w14:paraId="4C52A764" w14:textId="77777777" w:rsidR="00441831" w:rsidRDefault="00441831" w:rsidP="00B93A35">
      <w:pPr>
        <w:spacing w:line="276" w:lineRule="auto"/>
        <w:ind w:firstLine="720"/>
        <w:jc w:val="both"/>
      </w:pPr>
    </w:p>
    <w:p w14:paraId="19EC91E1" w14:textId="45A93678" w:rsidR="00441831" w:rsidRDefault="00061FE9" w:rsidP="00B93A35">
      <w:pPr>
        <w:spacing w:line="276" w:lineRule="auto"/>
        <w:ind w:firstLine="720"/>
        <w:jc w:val="both"/>
      </w:pPr>
      <w:r>
        <w:t>[5] Aģentūra paskaidrojumā uzskata, ka pieteicēja kasācijas sūdzība nav pamatota, un lūdz tiesu ņemt vērā iepriekš sniegtos paskaidrojumus.</w:t>
      </w:r>
    </w:p>
    <w:p w14:paraId="31F209A4" w14:textId="77777777" w:rsidR="009645E0" w:rsidRDefault="009645E0" w:rsidP="00780A72">
      <w:pPr>
        <w:spacing w:line="276" w:lineRule="auto"/>
        <w:ind w:firstLine="720"/>
        <w:jc w:val="both"/>
      </w:pPr>
    </w:p>
    <w:p w14:paraId="457B3E6D" w14:textId="77777777" w:rsidR="003047F5" w:rsidRPr="00287404" w:rsidRDefault="003047F5" w:rsidP="00287404">
      <w:pPr>
        <w:spacing w:line="276" w:lineRule="auto"/>
        <w:jc w:val="center"/>
        <w:rPr>
          <w:b/>
        </w:rPr>
      </w:pPr>
      <w:r w:rsidRPr="00287404">
        <w:rPr>
          <w:b/>
        </w:rPr>
        <w:t>Motīvu daļa</w:t>
      </w:r>
    </w:p>
    <w:p w14:paraId="2416B729" w14:textId="77777777" w:rsidR="00195D41" w:rsidRPr="00287404" w:rsidRDefault="00195D41" w:rsidP="00287404">
      <w:pPr>
        <w:spacing w:line="276" w:lineRule="auto"/>
        <w:ind w:firstLine="720"/>
        <w:jc w:val="both"/>
      </w:pPr>
    </w:p>
    <w:p w14:paraId="6FC87822" w14:textId="0B4191DC" w:rsidR="002B3C6B" w:rsidRDefault="00195D41" w:rsidP="00B93A35">
      <w:pPr>
        <w:spacing w:line="276" w:lineRule="auto"/>
        <w:ind w:firstLine="720"/>
        <w:jc w:val="both"/>
      </w:pPr>
      <w:r w:rsidRPr="00287404">
        <w:t>[</w:t>
      </w:r>
      <w:r w:rsidR="00061FE9">
        <w:t>6</w:t>
      </w:r>
      <w:r w:rsidRPr="00287404">
        <w:t>]</w:t>
      </w:r>
      <w:r w:rsidR="004B366C">
        <w:t xml:space="preserve"> </w:t>
      </w:r>
      <w:r w:rsidR="00061FE9">
        <w:t xml:space="preserve">Saskaņā ar likuma „Par valsts pensijām” </w:t>
      </w:r>
      <w:proofErr w:type="gramStart"/>
      <w:r w:rsidR="00061FE9">
        <w:t>11.panta</w:t>
      </w:r>
      <w:proofErr w:type="gramEnd"/>
      <w:r w:rsidR="00061FE9">
        <w:t xml:space="preserve"> ceturto daļu </w:t>
      </w:r>
      <w:r w:rsidR="00061FE9" w:rsidRPr="00061FE9">
        <w:t>tiesības uz vecuma pensiju piecus gadus pirms šā panta pirmajā daļā noteiktā vecuma sasniegšanas, ja apdrošināšanas stāžs nav mazāks par 25 gadiem, ir bērna vecākam vai aizbildnim, kurš laika periodā, līdz bērns sasniedzis 18 gadu vecumu, ne mazāk kā astoņus gadus ir aprūpējis piecus vai vairāk bērnus. Šādu tiesību nav personai, kurai atņemtas aprūpes vai aizgādības tiesības vai kura atcelta no aizbildņa pienākumu pildīšanas nekārtīgas šo pienākumu izpildīšanas dēļ.</w:t>
      </w:r>
    </w:p>
    <w:p w14:paraId="7B46BAF0" w14:textId="6BC76F88" w:rsidR="00243576" w:rsidRDefault="00F9421B" w:rsidP="00B93A35">
      <w:pPr>
        <w:spacing w:line="276" w:lineRule="auto"/>
        <w:ind w:firstLine="720"/>
        <w:jc w:val="both"/>
      </w:pPr>
      <w:r w:rsidRPr="00686A76">
        <w:t xml:space="preserve">Tiesību </w:t>
      </w:r>
      <w:r w:rsidR="00D952A1" w:rsidRPr="00686A76">
        <w:t xml:space="preserve">norma noteic </w:t>
      </w:r>
      <w:r w:rsidR="00B2764D" w:rsidRPr="00686A76">
        <w:t>vairākus kritērijus</w:t>
      </w:r>
      <w:r w:rsidR="00D952A1" w:rsidRPr="00686A76">
        <w:t xml:space="preserve">, </w:t>
      </w:r>
      <w:r w:rsidR="00B2764D" w:rsidRPr="00686A76">
        <w:t>kuriem vienlaikus jāpastāv, lai</w:t>
      </w:r>
      <w:r w:rsidR="00D952A1" w:rsidRPr="00686A76">
        <w:t xml:space="preserve"> </w:t>
      </w:r>
      <w:r w:rsidR="00B2764D" w:rsidRPr="00686A76">
        <w:t>personai būtu</w:t>
      </w:r>
      <w:r w:rsidR="00D952A1" w:rsidRPr="00686A76">
        <w:t xml:space="preserve"> tiesības uz vecuma pensiju piecus gadus pirms noteiktā vecuma sasniegšanas</w:t>
      </w:r>
      <w:r w:rsidR="00243576" w:rsidRPr="00686A76">
        <w:t>.</w:t>
      </w:r>
      <w:r w:rsidR="00D952A1" w:rsidRPr="00686A76">
        <w:t xml:space="preserve"> </w:t>
      </w:r>
      <w:r w:rsidR="00243576" w:rsidRPr="00686A76">
        <w:t>Pirmkārt</w:t>
      </w:r>
      <w:r w:rsidR="00D952A1" w:rsidRPr="00686A76">
        <w:t>,</w:t>
      </w:r>
      <w:r w:rsidR="00243576" w:rsidRPr="00686A76">
        <w:t xml:space="preserve"> </w:t>
      </w:r>
      <w:r w:rsidR="00B2764D" w:rsidRPr="00686A76">
        <w:t>šādas personas</w:t>
      </w:r>
      <w:r w:rsidR="00243576" w:rsidRPr="00686A76">
        <w:t xml:space="preserve"> apdrošināšanas stāžs </w:t>
      </w:r>
      <w:r w:rsidR="00B2764D" w:rsidRPr="00686A76">
        <w:t>nevar būt</w:t>
      </w:r>
      <w:r w:rsidR="00243576" w:rsidRPr="00686A76">
        <w:t xml:space="preserve"> mazāks par 25 gadiem. Otrkārt, šai personai ir</w:t>
      </w:r>
      <w:r w:rsidR="00D952A1" w:rsidRPr="00686A76">
        <w:t xml:space="preserve"> </w:t>
      </w:r>
      <w:r w:rsidR="00243576" w:rsidRPr="00686A76">
        <w:t>jābūt bērna vecāka</w:t>
      </w:r>
      <w:r w:rsidR="00F32A3A" w:rsidRPr="00686A76">
        <w:t>m</w:t>
      </w:r>
      <w:r w:rsidR="00D952A1" w:rsidRPr="00686A76">
        <w:t xml:space="preserve"> </w:t>
      </w:r>
      <w:r w:rsidR="00243576" w:rsidRPr="00686A76">
        <w:t>vai</w:t>
      </w:r>
      <w:r w:rsidR="00D952A1" w:rsidRPr="00686A76">
        <w:t xml:space="preserve"> aizbild</w:t>
      </w:r>
      <w:r w:rsidR="00243576" w:rsidRPr="00686A76">
        <w:t>n</w:t>
      </w:r>
      <w:r w:rsidR="00D952A1" w:rsidRPr="00686A76">
        <w:t>i</w:t>
      </w:r>
      <w:r w:rsidR="00F32A3A" w:rsidRPr="00686A76">
        <w:t>m</w:t>
      </w:r>
      <w:r w:rsidR="00D952A1" w:rsidRPr="00686A76">
        <w:t>.</w:t>
      </w:r>
      <w:r w:rsidR="00F32A3A" w:rsidRPr="00686A76">
        <w:t xml:space="preserve"> </w:t>
      </w:r>
      <w:r w:rsidR="00243576" w:rsidRPr="00686A76">
        <w:t xml:space="preserve">Treškārt, </w:t>
      </w:r>
      <w:r w:rsidR="00B2764D" w:rsidRPr="00686A76">
        <w:t>personai vismaz astoņus gadus (līdz bērns sasniedzis 18 gadu vecumu) jābūt faktiski veikušai vismaz piecu bērnu aprūpi.</w:t>
      </w:r>
      <w:r w:rsidR="00D964E2">
        <w:t xml:space="preserve"> Līdz ar to ir redzams, ka likumdevējs ir noteicis, ka nepietiek konstatēt, ka kāda persona ir faktiski aprūpējusi </w:t>
      </w:r>
      <w:r w:rsidR="00D964E2" w:rsidRPr="00D964E2">
        <w:t>vismaz piecu</w:t>
      </w:r>
      <w:r w:rsidR="00D964E2">
        <w:t>s</w:t>
      </w:r>
      <w:r w:rsidR="00D964E2" w:rsidRPr="00D964E2">
        <w:t xml:space="preserve"> bērnu</w:t>
      </w:r>
      <w:r w:rsidR="00D964E2">
        <w:t xml:space="preserve">s. </w:t>
      </w:r>
      <w:r w:rsidR="002D04B0">
        <w:t xml:space="preserve">Nepieciešams </w:t>
      </w:r>
      <w:r w:rsidR="00D964E2">
        <w:t>konstatēt arī, ka attiecīgā persona ir bērna vecāks vai aizbildnis.</w:t>
      </w:r>
    </w:p>
    <w:p w14:paraId="366FBC5C" w14:textId="38879508" w:rsidR="00061FE9" w:rsidRDefault="00F32A3A" w:rsidP="00B93A35">
      <w:pPr>
        <w:spacing w:line="276" w:lineRule="auto"/>
        <w:ind w:firstLine="720"/>
        <w:jc w:val="both"/>
      </w:pPr>
      <w:r>
        <w:t xml:space="preserve">Par to, ka </w:t>
      </w:r>
      <w:r w:rsidR="00B2764D" w:rsidRPr="00686A76">
        <w:t>personai jābūt bērna vecākam vai aizbildnim</w:t>
      </w:r>
      <w:r>
        <w:t xml:space="preserve">, liecina arī </w:t>
      </w:r>
      <w:proofErr w:type="gramStart"/>
      <w:r>
        <w:t>2012.gada</w:t>
      </w:r>
      <w:proofErr w:type="gramEnd"/>
      <w:r>
        <w:t xml:space="preserve"> 14.jūnijā pieņemto grozījumu likum</w:t>
      </w:r>
      <w:r w:rsidR="00D93943">
        <w:t>ā</w:t>
      </w:r>
      <w:r>
        <w:t xml:space="preserve"> „Par valsts pensijām”</w:t>
      </w:r>
      <w:r w:rsidR="00D93943">
        <w:t xml:space="preserve"> izstrādes materiāli. Proti, </w:t>
      </w:r>
      <w:r w:rsidR="00245E59">
        <w:t xml:space="preserve">minēto </w:t>
      </w:r>
      <w:r w:rsidR="00D93943">
        <w:t xml:space="preserve">grozījumu likumprojekta anotācijā </w:t>
      </w:r>
      <w:r w:rsidR="00245E59">
        <w:t>norādīts</w:t>
      </w:r>
      <w:r w:rsidR="00D93943">
        <w:t>: „</w:t>
      </w:r>
      <w:r w:rsidR="00D93943" w:rsidRPr="00D93943">
        <w:t xml:space="preserve">Juridiskās skaidrības nodrošināšanai likumprojekts paredz precizēt likuma </w:t>
      </w:r>
      <w:proofErr w:type="gramStart"/>
      <w:r w:rsidR="00D93943" w:rsidRPr="00D93943">
        <w:t>11.panta</w:t>
      </w:r>
      <w:proofErr w:type="gramEnd"/>
      <w:r w:rsidR="00D93943" w:rsidRPr="00D93943">
        <w:t xml:space="preserve"> ceturto daļu, precīzāk nosakot peronu loku, kurām ir tiesības pieprasīt </w:t>
      </w:r>
      <w:r w:rsidR="00D93943" w:rsidRPr="00D93943">
        <w:lastRenderedPageBreak/>
        <w:t>vecuma pensiju no agrāka vecuma (t.i., bērna vecākiem vai aizbildnim), kā arī nosakot minimālo bērnu aprūpes laiku, proti, iepriekš minētajai personai vismaz 8 gadus līdz bērna 18 gadu vecuma sasniegšanai ir jābūt aprūpējušai 5 vai vairāk bērnus vai bērnu, kurš normatīvajos aktos noteiktajā kārtībā šajā laikā vismaz 8 gadus ir bijis atzīts par bērnu ar invaliditāti). Ar bērna (bērnu) aprūpēšanu šā likuma izpratnē saprotot, ka bērnu aprūpējuši vecāki vai aizbildnis, nevis bērns ievietots bērnu aprūpes iestādē un atrodas pilnā valsts ap</w:t>
      </w:r>
      <w:r w:rsidR="00F9421B">
        <w:t>gādībā” (</w:t>
      </w:r>
      <w:r w:rsidR="00F9421B" w:rsidRPr="00F9421B">
        <w:rPr>
          <w:i/>
        </w:rPr>
        <w:t>http://titania.saeima.lv/LIVS11/SaeimaLIVS11.nsf/0/D6B4D5D5F34DDF15C22579CE00425B46?OpenDocument</w:t>
      </w:r>
      <w:r w:rsidR="00F9421B">
        <w:t>).</w:t>
      </w:r>
    </w:p>
    <w:p w14:paraId="551616DA" w14:textId="13C149A2" w:rsidR="00D93943" w:rsidRDefault="00D964E2" w:rsidP="00B93A35">
      <w:pPr>
        <w:spacing w:line="276" w:lineRule="auto"/>
        <w:ind w:firstLine="720"/>
        <w:jc w:val="both"/>
      </w:pPr>
      <w:r>
        <w:t>P</w:t>
      </w:r>
      <w:r w:rsidR="00B2764D">
        <w:t xml:space="preserve">ieteicējs </w:t>
      </w:r>
      <w:r w:rsidR="00D93943">
        <w:t xml:space="preserve">nav bijis nedz vecāks, nedz aizbildnis laulātās meitai. Līdz ar to pieteicējs neietilpst likuma „Par valsts pensijām” </w:t>
      </w:r>
      <w:proofErr w:type="gramStart"/>
      <w:r w:rsidR="00D93943">
        <w:t>11.panta</w:t>
      </w:r>
      <w:proofErr w:type="gramEnd"/>
      <w:r w:rsidR="00D93943">
        <w:t xml:space="preserve"> ceturtās daļas subjektu lokā, kam ir tiesības pretendēt </w:t>
      </w:r>
      <w:r w:rsidR="00D93943" w:rsidRPr="00061FE9">
        <w:t xml:space="preserve">uz </w:t>
      </w:r>
      <w:r w:rsidR="00D93943">
        <w:t xml:space="preserve">valsts </w:t>
      </w:r>
      <w:r w:rsidR="00D93943" w:rsidRPr="00061FE9">
        <w:t xml:space="preserve">vecuma pensiju piecus gadus pirms noteiktā </w:t>
      </w:r>
      <w:r w:rsidR="00D93943">
        <w:t xml:space="preserve">pensijas </w:t>
      </w:r>
      <w:r w:rsidR="00D93943" w:rsidRPr="00061FE9">
        <w:t>vecuma sasniegšanas</w:t>
      </w:r>
      <w:r w:rsidR="00D93943">
        <w:t>.</w:t>
      </w:r>
    </w:p>
    <w:p w14:paraId="272E3ACF" w14:textId="77777777" w:rsidR="005731B2" w:rsidRDefault="005731B2" w:rsidP="00B93A35">
      <w:pPr>
        <w:spacing w:line="276" w:lineRule="auto"/>
        <w:ind w:firstLine="720"/>
        <w:jc w:val="both"/>
      </w:pPr>
    </w:p>
    <w:p w14:paraId="6ADBFAEA" w14:textId="47FFB036" w:rsidR="006747DB" w:rsidRDefault="005731B2" w:rsidP="00B93A35">
      <w:pPr>
        <w:spacing w:line="276" w:lineRule="auto"/>
        <w:ind w:firstLine="720"/>
        <w:jc w:val="both"/>
      </w:pPr>
      <w:r>
        <w:t xml:space="preserve">[7] </w:t>
      </w:r>
      <w:r w:rsidR="006747DB">
        <w:t xml:space="preserve">Atbildot uz pieteicēja argumentu, ka valstij jāsniedz atbalsts personām, kas veikušas </w:t>
      </w:r>
      <w:r w:rsidR="009047A2">
        <w:t xml:space="preserve">sabiedrībai </w:t>
      </w:r>
      <w:r w:rsidR="006747DB">
        <w:t xml:space="preserve">nozīmīgu ieguldījumu, Senāts vērš uzmanību, ka likumdevējs tiesību sistēmā jau ir </w:t>
      </w:r>
      <w:r w:rsidR="009573B7">
        <w:t xml:space="preserve">samērojis </w:t>
      </w:r>
      <w:r w:rsidR="006747DB">
        <w:t>personu tiesības un pienākumus, jo iepretim</w:t>
      </w:r>
      <w:r w:rsidR="006747DB" w:rsidRPr="006747DB">
        <w:t xml:space="preserve"> </w:t>
      </w:r>
      <w:r w:rsidR="006747DB">
        <w:t>likumā noteiktajām tiesībām priekšlaicīgi saņemt vecuma pensiju</w:t>
      </w:r>
      <w:r w:rsidR="006747DB" w:rsidRPr="006747DB">
        <w:t xml:space="preserve"> </w:t>
      </w:r>
      <w:r w:rsidR="006747DB">
        <w:t>ir arī likumā noteikts bērna aprūpes pienākums.</w:t>
      </w:r>
    </w:p>
    <w:p w14:paraId="7799DF13" w14:textId="6442F6C4" w:rsidR="00061FE9" w:rsidRDefault="008D7728" w:rsidP="005731B2">
      <w:pPr>
        <w:spacing w:line="276" w:lineRule="auto"/>
        <w:ind w:firstLine="720"/>
        <w:jc w:val="both"/>
      </w:pPr>
      <w:r>
        <w:t xml:space="preserve">Bērna </w:t>
      </w:r>
      <w:r w:rsidR="005731B2">
        <w:t xml:space="preserve">aprūpes jēdziens </w:t>
      </w:r>
      <w:r w:rsidR="00686A76">
        <w:t>skaidrots</w:t>
      </w:r>
      <w:r w:rsidR="005731B2">
        <w:t xml:space="preserve"> Civillikuma </w:t>
      </w:r>
      <w:proofErr w:type="gramStart"/>
      <w:r w:rsidR="005731B2">
        <w:t>177.panta</w:t>
      </w:r>
      <w:proofErr w:type="gramEnd"/>
      <w:r w:rsidR="005731B2">
        <w:t xml:space="preserve"> ceturtajā daļā, kura noteic, ka </w:t>
      </w:r>
      <w:r w:rsidR="005731B2" w:rsidRPr="005731B2">
        <w:t>bērna aprūpe nozīmē viņa uzturēšanu, t.i., ēdiena, apģērba, mājokļa un veselības aprūpes nodrošināšanu, bērna kopšanu un viņa izglītošanu un audzināšanu (garīgās un fiziskās attīstības nodrošināšana, pēc iespējas ievērojot viņa individualitāti, spējas un intereses un sagatavojot bērnu sabiedriski derīgam darbam).</w:t>
      </w:r>
      <w:r w:rsidR="00F9421B">
        <w:t xml:space="preserve"> </w:t>
      </w:r>
      <w:r w:rsidR="005731B2">
        <w:t xml:space="preserve">Šā paša panta otrā un trešā daļa </w:t>
      </w:r>
      <w:r w:rsidR="0034377C">
        <w:t>noteic</w:t>
      </w:r>
      <w:r w:rsidR="005731B2">
        <w:t>, ka aizgādība ir vecāku tiesības un pienākums rūpēties par bērnu un viņa mantu un pārstāvēt bērnu viņa personiskajās un mantiskajās attiecībās. Rūpes par bērnu nozīmē viņa aprūpi, uzraudzību un tiesības noteikt viņa dzīvesvietu.</w:t>
      </w:r>
    </w:p>
    <w:p w14:paraId="650FCAF2" w14:textId="4C546C7C" w:rsidR="00061FE9" w:rsidRDefault="002634BA" w:rsidP="00B93A35">
      <w:pPr>
        <w:spacing w:line="276" w:lineRule="auto"/>
        <w:ind w:firstLine="720"/>
        <w:jc w:val="both"/>
      </w:pPr>
      <w:r>
        <w:t>Līdz ar to</w:t>
      </w:r>
      <w:r w:rsidR="005731B2">
        <w:t xml:space="preserve"> </w:t>
      </w:r>
      <w:r w:rsidR="007C2F53">
        <w:t xml:space="preserve">vecāku </w:t>
      </w:r>
      <w:r w:rsidR="005731B2">
        <w:t xml:space="preserve">pienākums </w:t>
      </w:r>
      <w:r w:rsidR="007C2F53">
        <w:t xml:space="preserve">aprūpēt bērnu </w:t>
      </w:r>
      <w:r w:rsidR="005731B2">
        <w:t xml:space="preserve">izriet no </w:t>
      </w:r>
      <w:r w:rsidR="007C2F53">
        <w:t xml:space="preserve">viņu </w:t>
      </w:r>
      <w:r w:rsidR="005731B2">
        <w:t>aizgādības tiesībām.</w:t>
      </w:r>
    </w:p>
    <w:p w14:paraId="52EAF9A6" w14:textId="260A1809" w:rsidR="00F9421B" w:rsidRDefault="008D7728" w:rsidP="00B93A35">
      <w:pPr>
        <w:spacing w:line="276" w:lineRule="auto"/>
        <w:ind w:firstLine="720"/>
        <w:jc w:val="both"/>
      </w:pPr>
      <w:r>
        <w:t xml:space="preserve">Savukārt </w:t>
      </w:r>
      <w:r w:rsidR="002634BA">
        <w:t xml:space="preserve">Civillikuma </w:t>
      </w:r>
      <w:proofErr w:type="gramStart"/>
      <w:r w:rsidR="002634BA">
        <w:t>252.pants</w:t>
      </w:r>
      <w:proofErr w:type="gramEnd"/>
      <w:r w:rsidR="002634BA">
        <w:t xml:space="preserve"> noteic, ka </w:t>
      </w:r>
      <w:r w:rsidR="002634BA" w:rsidRPr="002634BA">
        <w:t>aizbildņi atvieto saviem aizbilstamajiem vecākus.</w:t>
      </w:r>
      <w:r w:rsidR="002634BA">
        <w:t xml:space="preserve"> Kaut arī atbilstoši šā likuma </w:t>
      </w:r>
      <w:proofErr w:type="gramStart"/>
      <w:r w:rsidR="002634BA">
        <w:t>258.panta</w:t>
      </w:r>
      <w:proofErr w:type="gramEnd"/>
      <w:r w:rsidR="002634BA">
        <w:t xml:space="preserve"> trešajai daļai</w:t>
      </w:r>
      <w:r w:rsidR="002634BA" w:rsidRPr="002634BA">
        <w:t xml:space="preserve"> aizbildnim nav pienākums aiz</w:t>
      </w:r>
      <w:r w:rsidR="002634BA">
        <w:t xml:space="preserve">bilstamo uzturēt uz sava rēķina, </w:t>
      </w:r>
      <w:r w:rsidR="007C2F53">
        <w:t xml:space="preserve">tomēr </w:t>
      </w:r>
      <w:r w:rsidR="002634BA">
        <w:t>likuma 255.pantā aizbildnim ir noteikts aizbilstamā audzināšanas pienākums.</w:t>
      </w:r>
      <w:r w:rsidR="00AB34BD">
        <w:t xml:space="preserve"> </w:t>
      </w:r>
      <w:r w:rsidR="00F9421B">
        <w:t>Bērna audzināšana, kā jau minēts, ietilpst bērna aprūpē, līdz ar to arī aizbildnis vismaz daļēji pilda bērna aprūpes pienākumu.</w:t>
      </w:r>
    </w:p>
    <w:p w14:paraId="2AEA4420" w14:textId="34EA846F" w:rsidR="002634BA" w:rsidRDefault="00F9421B" w:rsidP="00B93A35">
      <w:pPr>
        <w:spacing w:line="276" w:lineRule="auto"/>
        <w:ind w:firstLine="720"/>
        <w:jc w:val="both"/>
      </w:pPr>
      <w:r>
        <w:t>Tātad kā bērna vecāki, tā ar</w:t>
      </w:r>
      <w:r w:rsidR="008D7728">
        <w:t>ī aizbildņi</w:t>
      </w:r>
      <w:r>
        <w:t xml:space="preserve"> ir saistīti ar </w:t>
      </w:r>
      <w:r w:rsidR="008D7728">
        <w:t>valsts</w:t>
      </w:r>
      <w:r>
        <w:t xml:space="preserve"> noteiktu pienākumu aprūpēt bērnu.</w:t>
      </w:r>
      <w:r w:rsidR="007A6AB2">
        <w:t xml:space="preserve"> </w:t>
      </w:r>
      <w:r w:rsidR="008D7728">
        <w:t xml:space="preserve">Attiecīgi likuma „Par valsts pensijām” </w:t>
      </w:r>
      <w:proofErr w:type="gramStart"/>
      <w:r w:rsidR="008D7728">
        <w:t>11.panta</w:t>
      </w:r>
      <w:proofErr w:type="gramEnd"/>
      <w:r w:rsidR="008D7728">
        <w:t xml:space="preserve"> ceturtajā daļā minētajos</w:t>
      </w:r>
      <w:r w:rsidR="008D7728" w:rsidRPr="007A6AB2">
        <w:t xml:space="preserve"> gadījumos</w:t>
      </w:r>
      <w:r w:rsidR="007C2F53">
        <w:t xml:space="preserve"> </w:t>
      </w:r>
      <w:r w:rsidR="008D7728">
        <w:t xml:space="preserve">viņiem </w:t>
      </w:r>
      <w:r w:rsidR="007A6AB2">
        <w:t>uzliktais pienākums tiek līdzsvarots ar tiesībām priekšlaicīgi saņemt pe</w:t>
      </w:r>
      <w:r w:rsidR="008D7728">
        <w:t>nsiju.</w:t>
      </w:r>
    </w:p>
    <w:p w14:paraId="78443EDD" w14:textId="456E88FC" w:rsidR="002634BA" w:rsidRDefault="008D7728" w:rsidP="00B93A35">
      <w:pPr>
        <w:spacing w:line="276" w:lineRule="auto"/>
        <w:ind w:firstLine="720"/>
        <w:jc w:val="both"/>
      </w:pPr>
      <w:r>
        <w:t>Tā kā pieteicējam nav aizgādības tiesību pār laulātās meitu, viņam nav arī aprūpes pienākuma. Līdz ar to pretēji pieteicēja viedoklim viņš neatrodas salīdzināmos apstākļos ar bērna vecākiem, kuri dzīvo kopā ar bērnu, un netiek pārkāpts vienlīdzības princips.</w:t>
      </w:r>
      <w:r w:rsidR="00D964E2">
        <w:t xml:space="preserve"> </w:t>
      </w:r>
      <w:r w:rsidR="00772292">
        <w:t>Attiecīgi Senāts nesaskata pamatu iesniegt pietei</w:t>
      </w:r>
      <w:r w:rsidR="00D964E2">
        <w:t>kumu Satversmes tiesā.</w:t>
      </w:r>
    </w:p>
    <w:p w14:paraId="001088E6" w14:textId="77777777" w:rsidR="00772292" w:rsidRDefault="00772292" w:rsidP="00B93A35">
      <w:pPr>
        <w:spacing w:line="276" w:lineRule="auto"/>
        <w:ind w:firstLine="720"/>
        <w:jc w:val="both"/>
      </w:pPr>
    </w:p>
    <w:p w14:paraId="6D35D6A9" w14:textId="36256EF6" w:rsidR="00A75C66" w:rsidRDefault="0034377C" w:rsidP="00B93A35">
      <w:pPr>
        <w:spacing w:line="276" w:lineRule="auto"/>
        <w:ind w:firstLine="720"/>
        <w:jc w:val="both"/>
      </w:pPr>
      <w:r>
        <w:t xml:space="preserve">[8] </w:t>
      </w:r>
      <w:r w:rsidR="00A75C66">
        <w:t xml:space="preserve">Pieteicējs vispārīgi pareizi norāda, ka saskaņā </w:t>
      </w:r>
      <w:r>
        <w:t xml:space="preserve">ar Civillikuma </w:t>
      </w:r>
      <w:proofErr w:type="gramStart"/>
      <w:r>
        <w:t>178.panta</w:t>
      </w:r>
      <w:proofErr w:type="gramEnd"/>
      <w:r>
        <w:t xml:space="preserve"> otro daļu, ja </w:t>
      </w:r>
      <w:r w:rsidRPr="0034377C">
        <w:t xml:space="preserve">vecāki dzīvo šķirti, </w:t>
      </w:r>
      <w:r w:rsidR="00A75C66" w:rsidRPr="0034377C">
        <w:t xml:space="preserve">bērna </w:t>
      </w:r>
      <w:r w:rsidRPr="0034377C">
        <w:t>aprūpi un uzraudzību īsteno tas no vecākiem, pie kura bērns dzīvo.</w:t>
      </w:r>
    </w:p>
    <w:p w14:paraId="7606DB3D" w14:textId="3202B503" w:rsidR="00222248" w:rsidRDefault="00A75C66" w:rsidP="00B93A35">
      <w:pPr>
        <w:spacing w:line="276" w:lineRule="auto"/>
        <w:ind w:firstLine="720"/>
        <w:jc w:val="both"/>
      </w:pPr>
      <w:r>
        <w:t>Taču</w:t>
      </w:r>
      <w:r w:rsidR="0034377C">
        <w:t xml:space="preserve"> </w:t>
      </w:r>
      <w:r w:rsidR="00222248">
        <w:t>pretēji pieteicēja viedoklim no</w:t>
      </w:r>
      <w:r w:rsidR="00222248" w:rsidRPr="00A75C66">
        <w:t xml:space="preserve"> </w:t>
      </w:r>
      <w:r w:rsidR="00222248">
        <w:t xml:space="preserve">minētās normas neizriet, ka šādā situācijā </w:t>
      </w:r>
      <w:r w:rsidR="00D964E2">
        <w:t xml:space="preserve">šķirtā vecāka jaunajam laulātajam ir pienākums </w:t>
      </w:r>
      <w:r w:rsidR="003B51D5">
        <w:t xml:space="preserve">aprūpēt </w:t>
      </w:r>
      <w:r w:rsidR="00222248">
        <w:t>bērn</w:t>
      </w:r>
      <w:r w:rsidR="003B51D5">
        <w:t>u</w:t>
      </w:r>
      <w:r w:rsidR="00222248">
        <w:t xml:space="preserve"> kopā ar šķirto vecāku, pie kura bērns dzīvo</w:t>
      </w:r>
      <w:r w:rsidR="00D964E2">
        <w:t>.</w:t>
      </w:r>
      <w:r w:rsidR="00F361B6">
        <w:t xml:space="preserve"> Tas, ka jaunais laulātais īsteno noteiktus aprūpes elementus, piemēram, ikdienas rūpes par bērnu, nenozīmē, ka viņš uzņemas un īsteno bērna aprūpi tādā nozīmē, kā tas ir vecāka pienākumos.</w:t>
      </w:r>
    </w:p>
    <w:p w14:paraId="51D8C2B9" w14:textId="498E3E38" w:rsidR="0034377C" w:rsidRDefault="00222248" w:rsidP="00B93A35">
      <w:pPr>
        <w:spacing w:line="276" w:lineRule="auto"/>
        <w:ind w:firstLine="720"/>
        <w:jc w:val="both"/>
      </w:pPr>
      <w:r>
        <w:lastRenderedPageBreak/>
        <w:t xml:space="preserve">Turklāt Senāts papildus norāda, ka </w:t>
      </w:r>
      <w:r w:rsidR="00686A76">
        <w:t xml:space="preserve">atbilstoši Civillikuma </w:t>
      </w:r>
      <w:proofErr w:type="gramStart"/>
      <w:r w:rsidR="00686A76">
        <w:t>178.panta</w:t>
      </w:r>
      <w:proofErr w:type="gramEnd"/>
      <w:r w:rsidR="00686A76">
        <w:t xml:space="preserve"> otrajai daļai, j</w:t>
      </w:r>
      <w:r w:rsidR="00686A76" w:rsidRPr="00686A76">
        <w:t>a vecāki dzīvo šķirti, vecāku kopīga aizgādība turpinās.</w:t>
      </w:r>
      <w:r w:rsidR="00686A76">
        <w:t xml:space="preserve"> S</w:t>
      </w:r>
      <w:r w:rsidR="00B57DCD">
        <w:t xml:space="preserve">askaņā ar </w:t>
      </w:r>
      <w:r w:rsidR="0034377C">
        <w:t xml:space="preserve">Civillikuma </w:t>
      </w:r>
      <w:proofErr w:type="gramStart"/>
      <w:r w:rsidR="0034377C">
        <w:t>179.panta</w:t>
      </w:r>
      <w:proofErr w:type="gramEnd"/>
      <w:r w:rsidR="0034377C">
        <w:t xml:space="preserve"> otr</w:t>
      </w:r>
      <w:r w:rsidR="00B57DCD">
        <w:t>o</w:t>
      </w:r>
      <w:r w:rsidR="0034377C">
        <w:t xml:space="preserve"> daļ</w:t>
      </w:r>
      <w:r w:rsidR="00B57DCD">
        <w:t>u</w:t>
      </w:r>
      <w:r w:rsidR="0034377C">
        <w:t xml:space="preserve"> </w:t>
      </w:r>
      <w:r w:rsidR="0034377C" w:rsidRPr="0034377C">
        <w:t>pienākums gādāt par bērna uzturēšanu neizbeidzas, ja bērns ir šķirts no ģimenes vai nedzīvo kopā ar vienu no vecākiem vai abiem vecākiem.</w:t>
      </w:r>
      <w:r w:rsidR="00F51E77">
        <w:t xml:space="preserve"> </w:t>
      </w:r>
      <w:r w:rsidR="00A75C66">
        <w:t xml:space="preserve">Bērna </w:t>
      </w:r>
      <w:r w:rsidR="00B57DCD">
        <w:t>uzturēšanas pienākums</w:t>
      </w:r>
      <w:r w:rsidR="00A75C66">
        <w:t>,</w:t>
      </w:r>
      <w:r w:rsidR="00B57DCD">
        <w:t xml:space="preserve"> </w:t>
      </w:r>
      <w:r w:rsidR="00A75C66">
        <w:t xml:space="preserve">kā jau minēts, </w:t>
      </w:r>
      <w:r w:rsidR="00B57DCD">
        <w:t>ietilpst bērna aprūpē.</w:t>
      </w:r>
      <w:r w:rsidR="007C2F53">
        <w:t xml:space="preserve"> </w:t>
      </w:r>
      <w:r w:rsidR="0034377C">
        <w:t xml:space="preserve">Līdz ar to </w:t>
      </w:r>
      <w:r w:rsidR="00245E59" w:rsidRPr="00686A76">
        <w:t>nevar piekrist</w:t>
      </w:r>
      <w:r w:rsidR="00245E59">
        <w:t xml:space="preserve"> </w:t>
      </w:r>
      <w:r w:rsidR="0034377C">
        <w:t>pieteicēj</w:t>
      </w:r>
      <w:r w:rsidR="00F51E77">
        <w:t>a</w:t>
      </w:r>
      <w:r w:rsidR="0034377C">
        <w:t xml:space="preserve"> </w:t>
      </w:r>
      <w:r w:rsidR="00F51E77">
        <w:t>argumentam</w:t>
      </w:r>
      <w:r w:rsidR="0034377C">
        <w:t xml:space="preserve">, ka </w:t>
      </w:r>
      <w:r w:rsidR="00F51E77">
        <w:t>atsevišķi dzīvojošais bērna vecāks neīsteno bērna aprūpi</w:t>
      </w:r>
      <w:r w:rsidR="00F361B6">
        <w:t xml:space="preserve">. Atsevišķi dzīvojošais </w:t>
      </w:r>
      <w:r w:rsidR="00F51E77">
        <w:t>vecāks saskaņā ar likumu turpina īstenot aprūp</w:t>
      </w:r>
      <w:r w:rsidR="00F361B6">
        <w:t>i</w:t>
      </w:r>
      <w:r w:rsidR="00F51E77">
        <w:t xml:space="preserve"> </w:t>
      </w:r>
      <w:r w:rsidR="00166F7A" w:rsidRPr="00686A76">
        <w:t>(</w:t>
      </w:r>
      <w:r w:rsidR="00686A76">
        <w:t>piemēram</w:t>
      </w:r>
      <w:r w:rsidR="00166F7A" w:rsidRPr="00686A76">
        <w:t>, uzturēšanas pienākumu</w:t>
      </w:r>
      <w:r w:rsidR="00686A76">
        <w:t xml:space="preserve"> un</w:t>
      </w:r>
      <w:r w:rsidR="00166F7A" w:rsidRPr="00686A76">
        <w:t xml:space="preserve"> saskarsmes tiesību ietvaros – arī citus bērna aprūpes elementus)</w:t>
      </w:r>
      <w:r w:rsidR="00F51E77">
        <w:t>.</w:t>
      </w:r>
    </w:p>
    <w:p w14:paraId="02FE994A" w14:textId="77777777" w:rsidR="00B57DCD" w:rsidRDefault="00B57DCD" w:rsidP="00B93A35">
      <w:pPr>
        <w:spacing w:line="276" w:lineRule="auto"/>
        <w:ind w:firstLine="720"/>
        <w:jc w:val="both"/>
      </w:pPr>
    </w:p>
    <w:p w14:paraId="148E66C5" w14:textId="374B864D" w:rsidR="00772292" w:rsidRDefault="00772292" w:rsidP="00B93A35">
      <w:pPr>
        <w:spacing w:line="276" w:lineRule="auto"/>
        <w:ind w:firstLine="720"/>
        <w:jc w:val="both"/>
      </w:pPr>
      <w:r>
        <w:t>[9] Apstāklim, ka pieteicējs faktiski ir veicis ar bērna aprūpi saistītas darbības, šajā gadījumā nav juridisk</w:t>
      </w:r>
      <w:r w:rsidR="007C2F53">
        <w:t>u</w:t>
      </w:r>
      <w:r>
        <w:t xml:space="preserve"> </w:t>
      </w:r>
      <w:r w:rsidR="007C2F53">
        <w:t>seku</w:t>
      </w:r>
      <w:r>
        <w:t>, tādēļ tiesai nebija pienākuma pārbaudīt pieteicēja iesniegtos pierādījumus par šo faktu.</w:t>
      </w:r>
    </w:p>
    <w:p w14:paraId="4F73E05D" w14:textId="4C6D01BB" w:rsidR="00772292" w:rsidRDefault="00772292" w:rsidP="00B93A35">
      <w:pPr>
        <w:spacing w:line="276" w:lineRule="auto"/>
        <w:ind w:firstLine="720"/>
        <w:jc w:val="both"/>
      </w:pPr>
      <w:r>
        <w:t xml:space="preserve">Lai arī pieteicēja rīcība pelna </w:t>
      </w:r>
      <w:r w:rsidR="00222248">
        <w:t>atzinību un uzslavu</w:t>
      </w:r>
      <w:r>
        <w:t xml:space="preserve">, </w:t>
      </w:r>
      <w:r w:rsidR="00222248">
        <w:t xml:space="preserve">šāda iekšēja apņemšanās aprūpēt citu vecāku bērnu </w:t>
      </w:r>
      <w:r w:rsidR="00654B52">
        <w:t xml:space="preserve">ir morāls, nevis tiesību normās noteikts </w:t>
      </w:r>
      <w:r w:rsidR="00222248">
        <w:t>pienākums</w:t>
      </w:r>
      <w:r w:rsidR="00D964E2">
        <w:t>. A</w:t>
      </w:r>
      <w:r w:rsidR="00222248">
        <w:t xml:space="preserve">ttiecīgi tā nedod tiesības pretendēt uz </w:t>
      </w:r>
      <w:r w:rsidR="007C2F53">
        <w:t xml:space="preserve">vecākiem </w:t>
      </w:r>
      <w:r w:rsidR="00222248">
        <w:t>likumā paredzētajām garantijām.</w:t>
      </w:r>
    </w:p>
    <w:p w14:paraId="676C1315" w14:textId="0A84B149" w:rsidR="007C2F53" w:rsidRDefault="007C2F53" w:rsidP="00B93A35">
      <w:pPr>
        <w:spacing w:line="276" w:lineRule="auto"/>
        <w:ind w:firstLine="720"/>
        <w:jc w:val="both"/>
      </w:pPr>
      <w:r>
        <w:t>Pārējie pieteicēja apsvērumi nevar ietekmēt lietas iznākumu, tādēļ procesuālās ekonomijas labad Senāts tos neaplūko.</w:t>
      </w:r>
    </w:p>
    <w:p w14:paraId="09596D7A" w14:textId="77777777" w:rsidR="00E26E0F" w:rsidRDefault="00E26E0F" w:rsidP="00610CB8">
      <w:pPr>
        <w:spacing w:line="276" w:lineRule="auto"/>
        <w:ind w:firstLine="720"/>
        <w:jc w:val="both"/>
      </w:pPr>
    </w:p>
    <w:p w14:paraId="0F0CD59E" w14:textId="77777777" w:rsidR="003047F5" w:rsidRPr="00287404" w:rsidRDefault="006453E3" w:rsidP="00287404">
      <w:pPr>
        <w:spacing w:line="276" w:lineRule="auto"/>
        <w:jc w:val="center"/>
        <w:rPr>
          <w:b/>
        </w:rPr>
      </w:pPr>
      <w:r>
        <w:rPr>
          <w:b/>
        </w:rPr>
        <w:t>Rezolutīvā</w:t>
      </w:r>
      <w:r w:rsidR="003047F5" w:rsidRPr="00287404">
        <w:rPr>
          <w:b/>
        </w:rPr>
        <w:t xml:space="preserve"> daļa</w:t>
      </w:r>
    </w:p>
    <w:p w14:paraId="7A6BC2EC" w14:textId="77777777" w:rsidR="00195D41" w:rsidRPr="00287404" w:rsidRDefault="00195D41" w:rsidP="00287404">
      <w:pPr>
        <w:spacing w:line="276" w:lineRule="auto"/>
        <w:ind w:firstLine="720"/>
        <w:jc w:val="both"/>
      </w:pPr>
    </w:p>
    <w:p w14:paraId="1321BE3D" w14:textId="702B1EB9" w:rsidR="007D7C2B" w:rsidRDefault="006C24A4" w:rsidP="00C45287">
      <w:pPr>
        <w:spacing w:line="276" w:lineRule="auto"/>
        <w:ind w:firstLine="720"/>
        <w:jc w:val="both"/>
      </w:pPr>
      <w:r w:rsidRPr="006C24A4">
        <w:t>Pamatojoties uz Administratīvā procesa likuma</w:t>
      </w:r>
      <w:r w:rsidR="00C43ED3">
        <w:t xml:space="preserve"> </w:t>
      </w:r>
      <w:proofErr w:type="gramStart"/>
      <w:r w:rsidR="00D45EFC" w:rsidRPr="00D45EFC">
        <w:t>348.panta</w:t>
      </w:r>
      <w:proofErr w:type="gramEnd"/>
      <w:r w:rsidR="00D45EFC" w:rsidRPr="00D45EFC">
        <w:t xml:space="preserve"> pirmās daļas </w:t>
      </w:r>
      <w:r w:rsidR="006D2AB5">
        <w:t>1</w:t>
      </w:r>
      <w:r w:rsidR="007264F9">
        <w:t>.</w:t>
      </w:r>
      <w:r w:rsidR="00D45EFC" w:rsidRPr="00D45EFC">
        <w:t>punktu un 351.pantu</w:t>
      </w:r>
      <w:r w:rsidR="004B0B15" w:rsidRPr="004B0B15">
        <w:t xml:space="preserve">, </w:t>
      </w:r>
      <w:r w:rsidR="00B64711">
        <w:t>Senāts</w:t>
      </w:r>
    </w:p>
    <w:p w14:paraId="108BF039" w14:textId="77777777" w:rsidR="007F61F8" w:rsidRPr="00287404" w:rsidRDefault="007F61F8" w:rsidP="00287404">
      <w:pPr>
        <w:spacing w:line="276" w:lineRule="auto"/>
        <w:ind w:firstLine="720"/>
        <w:jc w:val="both"/>
      </w:pPr>
    </w:p>
    <w:p w14:paraId="638B67D0" w14:textId="77777777" w:rsidR="003047F5" w:rsidRPr="00287404" w:rsidRDefault="002853B4" w:rsidP="00287404">
      <w:pPr>
        <w:spacing w:line="276" w:lineRule="auto"/>
        <w:jc w:val="center"/>
        <w:rPr>
          <w:b/>
          <w:bCs/>
          <w:spacing w:val="70"/>
        </w:rPr>
      </w:pPr>
      <w:r>
        <w:rPr>
          <w:b/>
        </w:rPr>
        <w:t>n</w:t>
      </w:r>
      <w:r w:rsidRPr="00287404">
        <w:rPr>
          <w:b/>
        </w:rPr>
        <w:t>o</w:t>
      </w:r>
      <w:r w:rsidR="00B032B6">
        <w:rPr>
          <w:b/>
        </w:rPr>
        <w:t>spried</w:t>
      </w:r>
      <w:r w:rsidRPr="00287404">
        <w:rPr>
          <w:b/>
        </w:rPr>
        <w:t>a</w:t>
      </w:r>
    </w:p>
    <w:p w14:paraId="761A7DBC" w14:textId="77777777" w:rsidR="00195D41" w:rsidRDefault="00195D41" w:rsidP="00287404">
      <w:pPr>
        <w:spacing w:line="276" w:lineRule="auto"/>
        <w:ind w:firstLine="720"/>
        <w:jc w:val="both"/>
        <w:rPr>
          <w:color w:val="000000"/>
        </w:rPr>
      </w:pPr>
      <w:bookmarkStart w:id="0" w:name="Dropdown12"/>
    </w:p>
    <w:p w14:paraId="15FE9C17" w14:textId="0AC40F43" w:rsidR="007264F9" w:rsidRPr="00287404" w:rsidRDefault="007A6D18" w:rsidP="00287404">
      <w:pPr>
        <w:spacing w:line="276" w:lineRule="auto"/>
        <w:ind w:firstLine="720"/>
        <w:jc w:val="both"/>
        <w:rPr>
          <w:color w:val="000000"/>
        </w:rPr>
      </w:pPr>
      <w:r>
        <w:rPr>
          <w:color w:val="000000"/>
        </w:rPr>
        <w:t>Atstāt negrozītu</w:t>
      </w:r>
      <w:r w:rsidR="007264F9">
        <w:rPr>
          <w:color w:val="000000"/>
        </w:rPr>
        <w:t xml:space="preserve"> </w:t>
      </w:r>
      <w:r w:rsidR="007264F9" w:rsidRPr="00664A88">
        <w:t xml:space="preserve">Administratīvās </w:t>
      </w:r>
      <w:r w:rsidR="007264F9">
        <w:t>apgabaltiesas</w:t>
      </w:r>
      <w:r w:rsidR="007264F9" w:rsidRPr="00664A88">
        <w:t xml:space="preserve"> </w:t>
      </w:r>
      <w:proofErr w:type="gramStart"/>
      <w:r w:rsidR="00780A72" w:rsidRPr="00780A72">
        <w:t>2017.gada</w:t>
      </w:r>
      <w:proofErr w:type="gramEnd"/>
      <w:r w:rsidR="00780A72" w:rsidRPr="00780A72">
        <w:t xml:space="preserve"> </w:t>
      </w:r>
      <w:r w:rsidR="00B93A35">
        <w:t>18.aprīļa</w:t>
      </w:r>
      <w:r w:rsidR="00B93A35" w:rsidRPr="00780A72">
        <w:t xml:space="preserve"> </w:t>
      </w:r>
      <w:r w:rsidR="007264F9" w:rsidRPr="006C24A4">
        <w:t>spriedumu</w:t>
      </w:r>
      <w:r>
        <w:t>,</w:t>
      </w:r>
      <w:r w:rsidR="007264F9">
        <w:t xml:space="preserve"> </w:t>
      </w:r>
      <w:r>
        <w:t>bet</w:t>
      </w:r>
      <w:r w:rsidR="008431F1">
        <w:t xml:space="preserve"> </w:t>
      </w:r>
      <w:r w:rsidR="00C70B87">
        <w:t>[pers. A]</w:t>
      </w:r>
      <w:bookmarkStart w:id="1" w:name="_GoBack"/>
      <w:bookmarkEnd w:id="1"/>
      <w:r w:rsidR="00B93A35" w:rsidRPr="00B93A35">
        <w:t xml:space="preserve"> </w:t>
      </w:r>
      <w:r w:rsidRPr="007A6D18">
        <w:t>kasācijas sūdzību</w:t>
      </w:r>
      <w:r>
        <w:t xml:space="preserve"> noraidīt</w:t>
      </w:r>
      <w:r w:rsidR="00BA1982">
        <w:t>.</w:t>
      </w:r>
    </w:p>
    <w:p w14:paraId="2014E9C6" w14:textId="65C4F20B" w:rsidR="00065336" w:rsidRPr="00C70B87" w:rsidRDefault="00B032B6" w:rsidP="00C70B87">
      <w:pPr>
        <w:spacing w:line="276" w:lineRule="auto"/>
        <w:ind w:firstLine="720"/>
        <w:jc w:val="both"/>
        <w:rPr>
          <w:color w:val="000000"/>
        </w:rPr>
      </w:pPr>
      <w:r>
        <w:rPr>
          <w:color w:val="000000"/>
        </w:rPr>
        <w:t>Spriedums</w:t>
      </w:r>
      <w:r w:rsidR="00564007" w:rsidRPr="00287404">
        <w:rPr>
          <w:color w:val="000000"/>
        </w:rPr>
        <w:t xml:space="preserve"> nav pārsūdzams</w:t>
      </w:r>
      <w:r w:rsidR="00195D41" w:rsidRPr="00287404">
        <w:rPr>
          <w:color w:val="000000"/>
        </w:rPr>
        <w:t>.</w:t>
      </w:r>
      <w:bookmarkEnd w:id="0"/>
    </w:p>
    <w:sectPr w:rsidR="00065336" w:rsidRPr="00C70B87" w:rsidSect="003D66FF">
      <w:footerReference w:type="default" r:id="rId8"/>
      <w:pgSz w:w="11906" w:h="16838" w:code="9"/>
      <w:pgMar w:top="1247" w:right="1247" w:bottom="1304" w:left="1701" w:header="709" w:footer="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DF7BF" w14:textId="77777777" w:rsidR="005A7CA1" w:rsidRDefault="005A7CA1" w:rsidP="003047F5">
      <w:r>
        <w:separator/>
      </w:r>
    </w:p>
  </w:endnote>
  <w:endnote w:type="continuationSeparator" w:id="0">
    <w:p w14:paraId="31CBB262" w14:textId="77777777" w:rsidR="005A7CA1" w:rsidRDefault="005A7CA1"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210412"/>
      <w:docPartObj>
        <w:docPartGallery w:val="Page Numbers (Bottom of Page)"/>
        <w:docPartUnique/>
      </w:docPartObj>
    </w:sdtPr>
    <w:sdtEndPr/>
    <w:sdtContent>
      <w:sdt>
        <w:sdtPr>
          <w:id w:val="-431902435"/>
          <w:docPartObj>
            <w:docPartGallery w:val="Page Numbers (Top of Page)"/>
            <w:docPartUnique/>
          </w:docPartObj>
        </w:sdtPr>
        <w:sdtEndPr/>
        <w:sdtContent>
          <w:p w14:paraId="23DBB129" w14:textId="77777777" w:rsidR="002634BA" w:rsidRDefault="002634BA"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186ACC">
              <w:rPr>
                <w:bCs/>
                <w:noProof/>
              </w:rPr>
              <w:t>4</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186ACC">
              <w:rPr>
                <w:bCs/>
                <w:noProof/>
              </w:rPr>
              <w:t>4</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FD244" w14:textId="77777777" w:rsidR="005A7CA1" w:rsidRDefault="005A7CA1" w:rsidP="003047F5">
      <w:r>
        <w:separator/>
      </w:r>
    </w:p>
  </w:footnote>
  <w:footnote w:type="continuationSeparator" w:id="0">
    <w:p w14:paraId="309274F6" w14:textId="77777777" w:rsidR="005A7CA1" w:rsidRDefault="005A7CA1"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570D"/>
    <w:rsid w:val="00005A1E"/>
    <w:rsid w:val="000073EC"/>
    <w:rsid w:val="0000741F"/>
    <w:rsid w:val="00012B8F"/>
    <w:rsid w:val="00012EE3"/>
    <w:rsid w:val="00014EE1"/>
    <w:rsid w:val="00014F8B"/>
    <w:rsid w:val="00015354"/>
    <w:rsid w:val="00016030"/>
    <w:rsid w:val="00016FF1"/>
    <w:rsid w:val="00017669"/>
    <w:rsid w:val="00020A0A"/>
    <w:rsid w:val="00024B4F"/>
    <w:rsid w:val="000274D4"/>
    <w:rsid w:val="00030396"/>
    <w:rsid w:val="00030BB1"/>
    <w:rsid w:val="00030C19"/>
    <w:rsid w:val="000318C5"/>
    <w:rsid w:val="0003200B"/>
    <w:rsid w:val="000361F6"/>
    <w:rsid w:val="000362D0"/>
    <w:rsid w:val="0003715A"/>
    <w:rsid w:val="00043C30"/>
    <w:rsid w:val="00045078"/>
    <w:rsid w:val="00046A89"/>
    <w:rsid w:val="00046C96"/>
    <w:rsid w:val="00050AF6"/>
    <w:rsid w:val="0005221D"/>
    <w:rsid w:val="00052F2A"/>
    <w:rsid w:val="00056F29"/>
    <w:rsid w:val="00061FE9"/>
    <w:rsid w:val="000635A0"/>
    <w:rsid w:val="00065336"/>
    <w:rsid w:val="00065377"/>
    <w:rsid w:val="00066CA0"/>
    <w:rsid w:val="00066FCB"/>
    <w:rsid w:val="00067814"/>
    <w:rsid w:val="00067DCC"/>
    <w:rsid w:val="00067EBC"/>
    <w:rsid w:val="00071FAC"/>
    <w:rsid w:val="00072569"/>
    <w:rsid w:val="00073CD1"/>
    <w:rsid w:val="00075871"/>
    <w:rsid w:val="00075D7B"/>
    <w:rsid w:val="0007704C"/>
    <w:rsid w:val="000868DA"/>
    <w:rsid w:val="00086FD4"/>
    <w:rsid w:val="00090CDD"/>
    <w:rsid w:val="00090E24"/>
    <w:rsid w:val="000919C5"/>
    <w:rsid w:val="00091D73"/>
    <w:rsid w:val="00093C6B"/>
    <w:rsid w:val="0009600C"/>
    <w:rsid w:val="00097F4D"/>
    <w:rsid w:val="000A0776"/>
    <w:rsid w:val="000A1997"/>
    <w:rsid w:val="000A2CC3"/>
    <w:rsid w:val="000A2E3D"/>
    <w:rsid w:val="000A40BC"/>
    <w:rsid w:val="000A5A04"/>
    <w:rsid w:val="000A65EC"/>
    <w:rsid w:val="000A6B8D"/>
    <w:rsid w:val="000B0C5B"/>
    <w:rsid w:val="000B12BC"/>
    <w:rsid w:val="000B221C"/>
    <w:rsid w:val="000B288D"/>
    <w:rsid w:val="000B3D27"/>
    <w:rsid w:val="000B473D"/>
    <w:rsid w:val="000B54CC"/>
    <w:rsid w:val="000B6226"/>
    <w:rsid w:val="000B6E12"/>
    <w:rsid w:val="000B7375"/>
    <w:rsid w:val="000C0840"/>
    <w:rsid w:val="000C172E"/>
    <w:rsid w:val="000C4358"/>
    <w:rsid w:val="000C5CA5"/>
    <w:rsid w:val="000C63C2"/>
    <w:rsid w:val="000D05AE"/>
    <w:rsid w:val="000D0619"/>
    <w:rsid w:val="000D1366"/>
    <w:rsid w:val="000D306A"/>
    <w:rsid w:val="000D4763"/>
    <w:rsid w:val="000D55BF"/>
    <w:rsid w:val="000D7043"/>
    <w:rsid w:val="000E4434"/>
    <w:rsid w:val="000E4F66"/>
    <w:rsid w:val="000E5238"/>
    <w:rsid w:val="000E5CA2"/>
    <w:rsid w:val="000E7DD6"/>
    <w:rsid w:val="000F0014"/>
    <w:rsid w:val="000F3BED"/>
    <w:rsid w:val="000F478A"/>
    <w:rsid w:val="000F4FBA"/>
    <w:rsid w:val="000F5126"/>
    <w:rsid w:val="00100C75"/>
    <w:rsid w:val="00103ED5"/>
    <w:rsid w:val="00105343"/>
    <w:rsid w:val="001069E8"/>
    <w:rsid w:val="001108D8"/>
    <w:rsid w:val="00110C17"/>
    <w:rsid w:val="00111655"/>
    <w:rsid w:val="00114DC7"/>
    <w:rsid w:val="00115D6D"/>
    <w:rsid w:val="001175EF"/>
    <w:rsid w:val="00121011"/>
    <w:rsid w:val="00121BED"/>
    <w:rsid w:val="001230F9"/>
    <w:rsid w:val="00123CAC"/>
    <w:rsid w:val="001264EB"/>
    <w:rsid w:val="001270C9"/>
    <w:rsid w:val="00130012"/>
    <w:rsid w:val="0013473A"/>
    <w:rsid w:val="00134E12"/>
    <w:rsid w:val="00135413"/>
    <w:rsid w:val="00136612"/>
    <w:rsid w:val="00136BDA"/>
    <w:rsid w:val="0013722C"/>
    <w:rsid w:val="00137B35"/>
    <w:rsid w:val="00140BFC"/>
    <w:rsid w:val="001413ED"/>
    <w:rsid w:val="00141CA0"/>
    <w:rsid w:val="001427DC"/>
    <w:rsid w:val="001437A2"/>
    <w:rsid w:val="001452AC"/>
    <w:rsid w:val="001470EE"/>
    <w:rsid w:val="00147F4C"/>
    <w:rsid w:val="001509D6"/>
    <w:rsid w:val="00152263"/>
    <w:rsid w:val="00154B90"/>
    <w:rsid w:val="00155FD1"/>
    <w:rsid w:val="00157190"/>
    <w:rsid w:val="001601BB"/>
    <w:rsid w:val="001636A1"/>
    <w:rsid w:val="001646E9"/>
    <w:rsid w:val="00164B82"/>
    <w:rsid w:val="00166AAF"/>
    <w:rsid w:val="00166ABC"/>
    <w:rsid w:val="00166F7A"/>
    <w:rsid w:val="00172F18"/>
    <w:rsid w:val="00173269"/>
    <w:rsid w:val="001734C1"/>
    <w:rsid w:val="00173D07"/>
    <w:rsid w:val="00173DE5"/>
    <w:rsid w:val="001745CB"/>
    <w:rsid w:val="00176D64"/>
    <w:rsid w:val="0017774A"/>
    <w:rsid w:val="00182BD3"/>
    <w:rsid w:val="001866B4"/>
    <w:rsid w:val="00186ACC"/>
    <w:rsid w:val="00187CBD"/>
    <w:rsid w:val="0019021D"/>
    <w:rsid w:val="00190EFF"/>
    <w:rsid w:val="0019238A"/>
    <w:rsid w:val="00192A69"/>
    <w:rsid w:val="00192D83"/>
    <w:rsid w:val="00192EF3"/>
    <w:rsid w:val="00194CDA"/>
    <w:rsid w:val="00195D41"/>
    <w:rsid w:val="001969C7"/>
    <w:rsid w:val="001A03B6"/>
    <w:rsid w:val="001A03C8"/>
    <w:rsid w:val="001A0495"/>
    <w:rsid w:val="001A105D"/>
    <w:rsid w:val="001A2190"/>
    <w:rsid w:val="001A2E06"/>
    <w:rsid w:val="001A3790"/>
    <w:rsid w:val="001A55D9"/>
    <w:rsid w:val="001B1073"/>
    <w:rsid w:val="001B15D4"/>
    <w:rsid w:val="001B1DFB"/>
    <w:rsid w:val="001B4725"/>
    <w:rsid w:val="001B5E51"/>
    <w:rsid w:val="001B6223"/>
    <w:rsid w:val="001C07BB"/>
    <w:rsid w:val="001C1143"/>
    <w:rsid w:val="001C1B1C"/>
    <w:rsid w:val="001C38A7"/>
    <w:rsid w:val="001C633D"/>
    <w:rsid w:val="001D052D"/>
    <w:rsid w:val="001D0A0E"/>
    <w:rsid w:val="001D16A5"/>
    <w:rsid w:val="001D1713"/>
    <w:rsid w:val="001D33A1"/>
    <w:rsid w:val="001D7499"/>
    <w:rsid w:val="001E2D45"/>
    <w:rsid w:val="001E3A09"/>
    <w:rsid w:val="001E3B6F"/>
    <w:rsid w:val="001E454D"/>
    <w:rsid w:val="001E47EB"/>
    <w:rsid w:val="001E7F00"/>
    <w:rsid w:val="001F0176"/>
    <w:rsid w:val="001F0E3F"/>
    <w:rsid w:val="001F149A"/>
    <w:rsid w:val="001F1AA5"/>
    <w:rsid w:val="001F1D10"/>
    <w:rsid w:val="001F2229"/>
    <w:rsid w:val="001F2AF4"/>
    <w:rsid w:val="001F3843"/>
    <w:rsid w:val="001F4336"/>
    <w:rsid w:val="001F640C"/>
    <w:rsid w:val="001F7795"/>
    <w:rsid w:val="00202478"/>
    <w:rsid w:val="00205502"/>
    <w:rsid w:val="00206CE3"/>
    <w:rsid w:val="002104FA"/>
    <w:rsid w:val="00213919"/>
    <w:rsid w:val="00216FA4"/>
    <w:rsid w:val="00217589"/>
    <w:rsid w:val="00222204"/>
    <w:rsid w:val="00222248"/>
    <w:rsid w:val="00222338"/>
    <w:rsid w:val="00222B59"/>
    <w:rsid w:val="00222E6E"/>
    <w:rsid w:val="00231292"/>
    <w:rsid w:val="00233043"/>
    <w:rsid w:val="0023462C"/>
    <w:rsid w:val="00236393"/>
    <w:rsid w:val="00237F92"/>
    <w:rsid w:val="00241087"/>
    <w:rsid w:val="00241107"/>
    <w:rsid w:val="00243576"/>
    <w:rsid w:val="00243DBB"/>
    <w:rsid w:val="002453D3"/>
    <w:rsid w:val="00245E59"/>
    <w:rsid w:val="002466AD"/>
    <w:rsid w:val="002466AE"/>
    <w:rsid w:val="0025362C"/>
    <w:rsid w:val="00262844"/>
    <w:rsid w:val="002634BA"/>
    <w:rsid w:val="00265E5C"/>
    <w:rsid w:val="00267A77"/>
    <w:rsid w:val="0027257C"/>
    <w:rsid w:val="00272C86"/>
    <w:rsid w:val="00273000"/>
    <w:rsid w:val="00273BE8"/>
    <w:rsid w:val="0027469B"/>
    <w:rsid w:val="00275361"/>
    <w:rsid w:val="002755E2"/>
    <w:rsid w:val="0027644B"/>
    <w:rsid w:val="00281AA1"/>
    <w:rsid w:val="0028328F"/>
    <w:rsid w:val="002843B8"/>
    <w:rsid w:val="0028445A"/>
    <w:rsid w:val="002853B4"/>
    <w:rsid w:val="00285D1E"/>
    <w:rsid w:val="002865FF"/>
    <w:rsid w:val="00287404"/>
    <w:rsid w:val="002903ED"/>
    <w:rsid w:val="0029095C"/>
    <w:rsid w:val="00292FB5"/>
    <w:rsid w:val="0029590F"/>
    <w:rsid w:val="00297BA9"/>
    <w:rsid w:val="002A29BF"/>
    <w:rsid w:val="002A3BD5"/>
    <w:rsid w:val="002A41A1"/>
    <w:rsid w:val="002A6536"/>
    <w:rsid w:val="002B1676"/>
    <w:rsid w:val="002B2722"/>
    <w:rsid w:val="002B29D2"/>
    <w:rsid w:val="002B3C6B"/>
    <w:rsid w:val="002B4D73"/>
    <w:rsid w:val="002B5800"/>
    <w:rsid w:val="002B6F73"/>
    <w:rsid w:val="002B7E4F"/>
    <w:rsid w:val="002C0537"/>
    <w:rsid w:val="002C05FC"/>
    <w:rsid w:val="002C0A6E"/>
    <w:rsid w:val="002C0F02"/>
    <w:rsid w:val="002C145A"/>
    <w:rsid w:val="002C16F6"/>
    <w:rsid w:val="002C1A0A"/>
    <w:rsid w:val="002C21E2"/>
    <w:rsid w:val="002C2424"/>
    <w:rsid w:val="002C3086"/>
    <w:rsid w:val="002C320B"/>
    <w:rsid w:val="002C7F73"/>
    <w:rsid w:val="002D04B0"/>
    <w:rsid w:val="002D2B58"/>
    <w:rsid w:val="002D3904"/>
    <w:rsid w:val="002D3E86"/>
    <w:rsid w:val="002D42AA"/>
    <w:rsid w:val="002D695B"/>
    <w:rsid w:val="002D70DC"/>
    <w:rsid w:val="002D711E"/>
    <w:rsid w:val="002D7E79"/>
    <w:rsid w:val="002E320A"/>
    <w:rsid w:val="002E3AE2"/>
    <w:rsid w:val="002E3B10"/>
    <w:rsid w:val="002E512D"/>
    <w:rsid w:val="002E6872"/>
    <w:rsid w:val="002F0A00"/>
    <w:rsid w:val="002F0FAB"/>
    <w:rsid w:val="002F1D80"/>
    <w:rsid w:val="002F2BDA"/>
    <w:rsid w:val="002F3370"/>
    <w:rsid w:val="002F4AB0"/>
    <w:rsid w:val="002F53FA"/>
    <w:rsid w:val="002F5970"/>
    <w:rsid w:val="002F6FDD"/>
    <w:rsid w:val="0030090C"/>
    <w:rsid w:val="00301519"/>
    <w:rsid w:val="00301B34"/>
    <w:rsid w:val="00301F9F"/>
    <w:rsid w:val="003032F4"/>
    <w:rsid w:val="003047F5"/>
    <w:rsid w:val="00306AFC"/>
    <w:rsid w:val="00307463"/>
    <w:rsid w:val="00307605"/>
    <w:rsid w:val="00312AC0"/>
    <w:rsid w:val="0031420F"/>
    <w:rsid w:val="0031473E"/>
    <w:rsid w:val="003155DB"/>
    <w:rsid w:val="00317027"/>
    <w:rsid w:val="003176D9"/>
    <w:rsid w:val="00321B40"/>
    <w:rsid w:val="003226BB"/>
    <w:rsid w:val="003231FA"/>
    <w:rsid w:val="00323753"/>
    <w:rsid w:val="00327FC7"/>
    <w:rsid w:val="003305F1"/>
    <w:rsid w:val="003311B9"/>
    <w:rsid w:val="00332BDC"/>
    <w:rsid w:val="00332EA7"/>
    <w:rsid w:val="00337C6B"/>
    <w:rsid w:val="00340210"/>
    <w:rsid w:val="00340293"/>
    <w:rsid w:val="0034245F"/>
    <w:rsid w:val="0034377C"/>
    <w:rsid w:val="00351233"/>
    <w:rsid w:val="0035293F"/>
    <w:rsid w:val="0035346E"/>
    <w:rsid w:val="00354461"/>
    <w:rsid w:val="00354F34"/>
    <w:rsid w:val="003554AC"/>
    <w:rsid w:val="00355DE6"/>
    <w:rsid w:val="00357437"/>
    <w:rsid w:val="003604E2"/>
    <w:rsid w:val="003627E5"/>
    <w:rsid w:val="00363B18"/>
    <w:rsid w:val="00364EF0"/>
    <w:rsid w:val="00366660"/>
    <w:rsid w:val="00371359"/>
    <w:rsid w:val="00371795"/>
    <w:rsid w:val="003719AB"/>
    <w:rsid w:val="00372407"/>
    <w:rsid w:val="003760EC"/>
    <w:rsid w:val="003770D7"/>
    <w:rsid w:val="00377EC4"/>
    <w:rsid w:val="00384848"/>
    <w:rsid w:val="00385111"/>
    <w:rsid w:val="00392758"/>
    <w:rsid w:val="00394C9E"/>
    <w:rsid w:val="00394F49"/>
    <w:rsid w:val="00395965"/>
    <w:rsid w:val="0039654D"/>
    <w:rsid w:val="00396B20"/>
    <w:rsid w:val="003A098F"/>
    <w:rsid w:val="003A1DDD"/>
    <w:rsid w:val="003A2297"/>
    <w:rsid w:val="003A2B58"/>
    <w:rsid w:val="003A315B"/>
    <w:rsid w:val="003A4775"/>
    <w:rsid w:val="003A50D7"/>
    <w:rsid w:val="003A55A8"/>
    <w:rsid w:val="003A7518"/>
    <w:rsid w:val="003A759D"/>
    <w:rsid w:val="003A7D86"/>
    <w:rsid w:val="003B0BFA"/>
    <w:rsid w:val="003B0EFE"/>
    <w:rsid w:val="003B27F0"/>
    <w:rsid w:val="003B3C99"/>
    <w:rsid w:val="003B4898"/>
    <w:rsid w:val="003B51D5"/>
    <w:rsid w:val="003B53C3"/>
    <w:rsid w:val="003B548E"/>
    <w:rsid w:val="003B56E0"/>
    <w:rsid w:val="003B5D12"/>
    <w:rsid w:val="003B6CBF"/>
    <w:rsid w:val="003B7BC9"/>
    <w:rsid w:val="003B7D55"/>
    <w:rsid w:val="003C690D"/>
    <w:rsid w:val="003D1D45"/>
    <w:rsid w:val="003D4016"/>
    <w:rsid w:val="003D42EF"/>
    <w:rsid w:val="003D549A"/>
    <w:rsid w:val="003D66FF"/>
    <w:rsid w:val="003D7546"/>
    <w:rsid w:val="003E0913"/>
    <w:rsid w:val="003E0E16"/>
    <w:rsid w:val="003E1844"/>
    <w:rsid w:val="003E1FE4"/>
    <w:rsid w:val="003E468E"/>
    <w:rsid w:val="003E49F2"/>
    <w:rsid w:val="003E4F9A"/>
    <w:rsid w:val="003E6346"/>
    <w:rsid w:val="003E748B"/>
    <w:rsid w:val="003F0879"/>
    <w:rsid w:val="003F3A9D"/>
    <w:rsid w:val="003F7CD2"/>
    <w:rsid w:val="003F7EEB"/>
    <w:rsid w:val="00402045"/>
    <w:rsid w:val="00402214"/>
    <w:rsid w:val="0040228A"/>
    <w:rsid w:val="004026EC"/>
    <w:rsid w:val="004039FF"/>
    <w:rsid w:val="00404BD5"/>
    <w:rsid w:val="004061FD"/>
    <w:rsid w:val="004069A0"/>
    <w:rsid w:val="00406A38"/>
    <w:rsid w:val="0041058A"/>
    <w:rsid w:val="00411E37"/>
    <w:rsid w:val="00413209"/>
    <w:rsid w:val="00414579"/>
    <w:rsid w:val="00414897"/>
    <w:rsid w:val="004202CC"/>
    <w:rsid w:val="00423552"/>
    <w:rsid w:val="00423DAE"/>
    <w:rsid w:val="00425BC5"/>
    <w:rsid w:val="004302B3"/>
    <w:rsid w:val="0043182C"/>
    <w:rsid w:val="00431C77"/>
    <w:rsid w:val="00433858"/>
    <w:rsid w:val="004338F5"/>
    <w:rsid w:val="00433C43"/>
    <w:rsid w:val="004405F3"/>
    <w:rsid w:val="00441831"/>
    <w:rsid w:val="00441D49"/>
    <w:rsid w:val="0044259C"/>
    <w:rsid w:val="00442BB8"/>
    <w:rsid w:val="00442E50"/>
    <w:rsid w:val="00444525"/>
    <w:rsid w:val="00444A4A"/>
    <w:rsid w:val="00446DC3"/>
    <w:rsid w:val="00447D16"/>
    <w:rsid w:val="00451055"/>
    <w:rsid w:val="00451EE2"/>
    <w:rsid w:val="00454744"/>
    <w:rsid w:val="00454EB6"/>
    <w:rsid w:val="00455604"/>
    <w:rsid w:val="00461638"/>
    <w:rsid w:val="00462D9E"/>
    <w:rsid w:val="00463CE2"/>
    <w:rsid w:val="00465A14"/>
    <w:rsid w:val="004669ED"/>
    <w:rsid w:val="004700DF"/>
    <w:rsid w:val="00471A2F"/>
    <w:rsid w:val="00475E28"/>
    <w:rsid w:val="004760D4"/>
    <w:rsid w:val="004768CD"/>
    <w:rsid w:val="00480C1F"/>
    <w:rsid w:val="0048117C"/>
    <w:rsid w:val="00483B9F"/>
    <w:rsid w:val="004844C6"/>
    <w:rsid w:val="00486F52"/>
    <w:rsid w:val="004874F1"/>
    <w:rsid w:val="00491039"/>
    <w:rsid w:val="00491C57"/>
    <w:rsid w:val="00491DEC"/>
    <w:rsid w:val="004920C0"/>
    <w:rsid w:val="00492524"/>
    <w:rsid w:val="00492B33"/>
    <w:rsid w:val="00493045"/>
    <w:rsid w:val="00494A1C"/>
    <w:rsid w:val="004953C2"/>
    <w:rsid w:val="0049662C"/>
    <w:rsid w:val="004970DD"/>
    <w:rsid w:val="0049747A"/>
    <w:rsid w:val="00497905"/>
    <w:rsid w:val="00497E84"/>
    <w:rsid w:val="004A01B1"/>
    <w:rsid w:val="004A3155"/>
    <w:rsid w:val="004A33E7"/>
    <w:rsid w:val="004A37F2"/>
    <w:rsid w:val="004A401A"/>
    <w:rsid w:val="004A4E00"/>
    <w:rsid w:val="004A771C"/>
    <w:rsid w:val="004B0B15"/>
    <w:rsid w:val="004B366C"/>
    <w:rsid w:val="004B4CAD"/>
    <w:rsid w:val="004B5A9D"/>
    <w:rsid w:val="004C282A"/>
    <w:rsid w:val="004C3AE2"/>
    <w:rsid w:val="004C48C1"/>
    <w:rsid w:val="004C6182"/>
    <w:rsid w:val="004C639D"/>
    <w:rsid w:val="004D003D"/>
    <w:rsid w:val="004D457E"/>
    <w:rsid w:val="004D4ED1"/>
    <w:rsid w:val="004D522E"/>
    <w:rsid w:val="004D6912"/>
    <w:rsid w:val="004D6A6B"/>
    <w:rsid w:val="004E01EC"/>
    <w:rsid w:val="004E16B9"/>
    <w:rsid w:val="004E1B6A"/>
    <w:rsid w:val="004E3C99"/>
    <w:rsid w:val="004E4C2A"/>
    <w:rsid w:val="004E62CE"/>
    <w:rsid w:val="004E79B5"/>
    <w:rsid w:val="004F29F8"/>
    <w:rsid w:val="004F2A23"/>
    <w:rsid w:val="004F419C"/>
    <w:rsid w:val="004F495D"/>
    <w:rsid w:val="004F602B"/>
    <w:rsid w:val="004F65E9"/>
    <w:rsid w:val="004F6667"/>
    <w:rsid w:val="004F6A7F"/>
    <w:rsid w:val="005008E9"/>
    <w:rsid w:val="00503F06"/>
    <w:rsid w:val="005040D9"/>
    <w:rsid w:val="005059CC"/>
    <w:rsid w:val="00510259"/>
    <w:rsid w:val="00511132"/>
    <w:rsid w:val="00511948"/>
    <w:rsid w:val="00515FBD"/>
    <w:rsid w:val="00516C30"/>
    <w:rsid w:val="005240F4"/>
    <w:rsid w:val="005253A7"/>
    <w:rsid w:val="005317B2"/>
    <w:rsid w:val="0053393F"/>
    <w:rsid w:val="00533C4D"/>
    <w:rsid w:val="005343ED"/>
    <w:rsid w:val="005352A6"/>
    <w:rsid w:val="00537A00"/>
    <w:rsid w:val="00542C6C"/>
    <w:rsid w:val="005461E0"/>
    <w:rsid w:val="00553345"/>
    <w:rsid w:val="005539AB"/>
    <w:rsid w:val="00553A28"/>
    <w:rsid w:val="0055630F"/>
    <w:rsid w:val="00556424"/>
    <w:rsid w:val="00557349"/>
    <w:rsid w:val="00560810"/>
    <w:rsid w:val="00561A54"/>
    <w:rsid w:val="0056230B"/>
    <w:rsid w:val="00562F99"/>
    <w:rsid w:val="00564007"/>
    <w:rsid w:val="00567599"/>
    <w:rsid w:val="00570723"/>
    <w:rsid w:val="005723C1"/>
    <w:rsid w:val="00572870"/>
    <w:rsid w:val="005731B2"/>
    <w:rsid w:val="0057495B"/>
    <w:rsid w:val="005762EF"/>
    <w:rsid w:val="00577595"/>
    <w:rsid w:val="0058148E"/>
    <w:rsid w:val="00581A0A"/>
    <w:rsid w:val="00582C8E"/>
    <w:rsid w:val="00582FB6"/>
    <w:rsid w:val="00583A3D"/>
    <w:rsid w:val="005843ED"/>
    <w:rsid w:val="00586790"/>
    <w:rsid w:val="005901E2"/>
    <w:rsid w:val="00590C8B"/>
    <w:rsid w:val="005926A5"/>
    <w:rsid w:val="00593CC0"/>
    <w:rsid w:val="00596558"/>
    <w:rsid w:val="005974CD"/>
    <w:rsid w:val="005A1AD5"/>
    <w:rsid w:val="005A4E3A"/>
    <w:rsid w:val="005A655E"/>
    <w:rsid w:val="005A774B"/>
    <w:rsid w:val="005A7CA1"/>
    <w:rsid w:val="005B1DCA"/>
    <w:rsid w:val="005B2F28"/>
    <w:rsid w:val="005B41E7"/>
    <w:rsid w:val="005B47B6"/>
    <w:rsid w:val="005B5230"/>
    <w:rsid w:val="005B551A"/>
    <w:rsid w:val="005B7510"/>
    <w:rsid w:val="005B7787"/>
    <w:rsid w:val="005C0412"/>
    <w:rsid w:val="005C4282"/>
    <w:rsid w:val="005C49B8"/>
    <w:rsid w:val="005C4A5B"/>
    <w:rsid w:val="005C522F"/>
    <w:rsid w:val="005C7466"/>
    <w:rsid w:val="005D0268"/>
    <w:rsid w:val="005D06AC"/>
    <w:rsid w:val="005D2868"/>
    <w:rsid w:val="005D5AB9"/>
    <w:rsid w:val="005D7279"/>
    <w:rsid w:val="005D7851"/>
    <w:rsid w:val="005E04D7"/>
    <w:rsid w:val="005E217D"/>
    <w:rsid w:val="005E2285"/>
    <w:rsid w:val="005E3A91"/>
    <w:rsid w:val="005E5A58"/>
    <w:rsid w:val="005E5D30"/>
    <w:rsid w:val="005E6847"/>
    <w:rsid w:val="005E7172"/>
    <w:rsid w:val="005E77EA"/>
    <w:rsid w:val="005E7C6F"/>
    <w:rsid w:val="005F073C"/>
    <w:rsid w:val="005F1173"/>
    <w:rsid w:val="005F39C9"/>
    <w:rsid w:val="005F4EEA"/>
    <w:rsid w:val="005F7749"/>
    <w:rsid w:val="005F789D"/>
    <w:rsid w:val="005F7C57"/>
    <w:rsid w:val="006001AE"/>
    <w:rsid w:val="006019B1"/>
    <w:rsid w:val="006020D0"/>
    <w:rsid w:val="006030E8"/>
    <w:rsid w:val="0060411E"/>
    <w:rsid w:val="00604325"/>
    <w:rsid w:val="00604A78"/>
    <w:rsid w:val="006056CC"/>
    <w:rsid w:val="0060685F"/>
    <w:rsid w:val="00610CB8"/>
    <w:rsid w:val="00610FE7"/>
    <w:rsid w:val="00614581"/>
    <w:rsid w:val="006153CB"/>
    <w:rsid w:val="0061596A"/>
    <w:rsid w:val="0061682C"/>
    <w:rsid w:val="00617E9F"/>
    <w:rsid w:val="006232E1"/>
    <w:rsid w:val="006236C9"/>
    <w:rsid w:val="0062418D"/>
    <w:rsid w:val="00627234"/>
    <w:rsid w:val="00627CC9"/>
    <w:rsid w:val="006309BB"/>
    <w:rsid w:val="00630A99"/>
    <w:rsid w:val="00631EEB"/>
    <w:rsid w:val="006331A7"/>
    <w:rsid w:val="00635F9F"/>
    <w:rsid w:val="006369AB"/>
    <w:rsid w:val="00636A32"/>
    <w:rsid w:val="00636F41"/>
    <w:rsid w:val="00637CC4"/>
    <w:rsid w:val="00640920"/>
    <w:rsid w:val="006425E5"/>
    <w:rsid w:val="0064316E"/>
    <w:rsid w:val="006443C9"/>
    <w:rsid w:val="00644C7F"/>
    <w:rsid w:val="006453CE"/>
    <w:rsid w:val="006453E3"/>
    <w:rsid w:val="00645B64"/>
    <w:rsid w:val="00645B6E"/>
    <w:rsid w:val="006473AC"/>
    <w:rsid w:val="00647ECE"/>
    <w:rsid w:val="00650A49"/>
    <w:rsid w:val="00652253"/>
    <w:rsid w:val="0065294D"/>
    <w:rsid w:val="00653879"/>
    <w:rsid w:val="00654B52"/>
    <w:rsid w:val="00656144"/>
    <w:rsid w:val="00656DCD"/>
    <w:rsid w:val="00657751"/>
    <w:rsid w:val="00661661"/>
    <w:rsid w:val="00661B65"/>
    <w:rsid w:val="006628B8"/>
    <w:rsid w:val="006646D3"/>
    <w:rsid w:val="00664A88"/>
    <w:rsid w:val="00665453"/>
    <w:rsid w:val="00666F5D"/>
    <w:rsid w:val="00667630"/>
    <w:rsid w:val="00667A45"/>
    <w:rsid w:val="00670032"/>
    <w:rsid w:val="00671112"/>
    <w:rsid w:val="006713DB"/>
    <w:rsid w:val="00671780"/>
    <w:rsid w:val="00671A2B"/>
    <w:rsid w:val="00671BC3"/>
    <w:rsid w:val="006747DB"/>
    <w:rsid w:val="00677DCB"/>
    <w:rsid w:val="00680115"/>
    <w:rsid w:val="0068013A"/>
    <w:rsid w:val="00682B67"/>
    <w:rsid w:val="00682F6B"/>
    <w:rsid w:val="00685D3B"/>
    <w:rsid w:val="00686A76"/>
    <w:rsid w:val="00687035"/>
    <w:rsid w:val="006908D0"/>
    <w:rsid w:val="00690B5D"/>
    <w:rsid w:val="00692049"/>
    <w:rsid w:val="006A1367"/>
    <w:rsid w:val="006A1479"/>
    <w:rsid w:val="006A2886"/>
    <w:rsid w:val="006A3C15"/>
    <w:rsid w:val="006A55D3"/>
    <w:rsid w:val="006A72AC"/>
    <w:rsid w:val="006A7A79"/>
    <w:rsid w:val="006B00D4"/>
    <w:rsid w:val="006B019E"/>
    <w:rsid w:val="006B0D22"/>
    <w:rsid w:val="006B10B4"/>
    <w:rsid w:val="006B133D"/>
    <w:rsid w:val="006B3983"/>
    <w:rsid w:val="006B4249"/>
    <w:rsid w:val="006B48A3"/>
    <w:rsid w:val="006B621C"/>
    <w:rsid w:val="006B7412"/>
    <w:rsid w:val="006B7679"/>
    <w:rsid w:val="006C24A4"/>
    <w:rsid w:val="006C7AC2"/>
    <w:rsid w:val="006D1639"/>
    <w:rsid w:val="006D2AB5"/>
    <w:rsid w:val="006D5FA3"/>
    <w:rsid w:val="006D5FEF"/>
    <w:rsid w:val="006D7EFC"/>
    <w:rsid w:val="006E06D1"/>
    <w:rsid w:val="006E2E0C"/>
    <w:rsid w:val="006E31C6"/>
    <w:rsid w:val="006E33A5"/>
    <w:rsid w:val="006E344D"/>
    <w:rsid w:val="006E3C6D"/>
    <w:rsid w:val="006E4013"/>
    <w:rsid w:val="006E7125"/>
    <w:rsid w:val="006F1467"/>
    <w:rsid w:val="006F37B7"/>
    <w:rsid w:val="006F502F"/>
    <w:rsid w:val="006F576D"/>
    <w:rsid w:val="006F5D3B"/>
    <w:rsid w:val="006F69CA"/>
    <w:rsid w:val="007016A1"/>
    <w:rsid w:val="0070429E"/>
    <w:rsid w:val="00704324"/>
    <w:rsid w:val="00705102"/>
    <w:rsid w:val="007062F0"/>
    <w:rsid w:val="00717855"/>
    <w:rsid w:val="00721A0B"/>
    <w:rsid w:val="007224DA"/>
    <w:rsid w:val="00723074"/>
    <w:rsid w:val="00723468"/>
    <w:rsid w:val="007264F9"/>
    <w:rsid w:val="00730B9C"/>
    <w:rsid w:val="00730C66"/>
    <w:rsid w:val="00730EC1"/>
    <w:rsid w:val="00731548"/>
    <w:rsid w:val="00731712"/>
    <w:rsid w:val="007317FA"/>
    <w:rsid w:val="007333EF"/>
    <w:rsid w:val="0073461F"/>
    <w:rsid w:val="00735CF8"/>
    <w:rsid w:val="00735F4B"/>
    <w:rsid w:val="00736FA6"/>
    <w:rsid w:val="00740CC0"/>
    <w:rsid w:val="007410BA"/>
    <w:rsid w:val="00744130"/>
    <w:rsid w:val="00744ED8"/>
    <w:rsid w:val="00746600"/>
    <w:rsid w:val="00747B83"/>
    <w:rsid w:val="007500D4"/>
    <w:rsid w:val="00750886"/>
    <w:rsid w:val="007513E1"/>
    <w:rsid w:val="0075186F"/>
    <w:rsid w:val="007528EF"/>
    <w:rsid w:val="00757110"/>
    <w:rsid w:val="00757AF5"/>
    <w:rsid w:val="00760692"/>
    <w:rsid w:val="00762E1C"/>
    <w:rsid w:val="007630F4"/>
    <w:rsid w:val="0076354D"/>
    <w:rsid w:val="0076579E"/>
    <w:rsid w:val="00770491"/>
    <w:rsid w:val="00772292"/>
    <w:rsid w:val="00772536"/>
    <w:rsid w:val="00772C19"/>
    <w:rsid w:val="00774A44"/>
    <w:rsid w:val="00776AAF"/>
    <w:rsid w:val="00776DD3"/>
    <w:rsid w:val="00780A72"/>
    <w:rsid w:val="00780C7B"/>
    <w:rsid w:val="0078201F"/>
    <w:rsid w:val="00783F89"/>
    <w:rsid w:val="00784B80"/>
    <w:rsid w:val="007862AF"/>
    <w:rsid w:val="0078658E"/>
    <w:rsid w:val="007922C0"/>
    <w:rsid w:val="00792FFE"/>
    <w:rsid w:val="00795521"/>
    <w:rsid w:val="007964D8"/>
    <w:rsid w:val="00797C19"/>
    <w:rsid w:val="007A00F2"/>
    <w:rsid w:val="007A362B"/>
    <w:rsid w:val="007A37DD"/>
    <w:rsid w:val="007A4898"/>
    <w:rsid w:val="007A52C7"/>
    <w:rsid w:val="007A5ADC"/>
    <w:rsid w:val="007A5D36"/>
    <w:rsid w:val="007A6AB2"/>
    <w:rsid w:val="007A6D18"/>
    <w:rsid w:val="007A7954"/>
    <w:rsid w:val="007B0BE9"/>
    <w:rsid w:val="007B15E2"/>
    <w:rsid w:val="007B17AC"/>
    <w:rsid w:val="007B2D7B"/>
    <w:rsid w:val="007B56CE"/>
    <w:rsid w:val="007B6B18"/>
    <w:rsid w:val="007C0D1D"/>
    <w:rsid w:val="007C102A"/>
    <w:rsid w:val="007C1D9B"/>
    <w:rsid w:val="007C1E9A"/>
    <w:rsid w:val="007C2941"/>
    <w:rsid w:val="007C2CF7"/>
    <w:rsid w:val="007C2F53"/>
    <w:rsid w:val="007D375D"/>
    <w:rsid w:val="007D4AE6"/>
    <w:rsid w:val="007D5147"/>
    <w:rsid w:val="007D7C2B"/>
    <w:rsid w:val="007E35B8"/>
    <w:rsid w:val="007E3BA8"/>
    <w:rsid w:val="007E473E"/>
    <w:rsid w:val="007E6143"/>
    <w:rsid w:val="007E7828"/>
    <w:rsid w:val="007F123C"/>
    <w:rsid w:val="007F3168"/>
    <w:rsid w:val="007F41A6"/>
    <w:rsid w:val="007F61F8"/>
    <w:rsid w:val="007F6C28"/>
    <w:rsid w:val="007F743F"/>
    <w:rsid w:val="007F7597"/>
    <w:rsid w:val="0080072E"/>
    <w:rsid w:val="008007E9"/>
    <w:rsid w:val="00800ACE"/>
    <w:rsid w:val="00800C5B"/>
    <w:rsid w:val="008017FB"/>
    <w:rsid w:val="00804BA6"/>
    <w:rsid w:val="0080560A"/>
    <w:rsid w:val="00805BB4"/>
    <w:rsid w:val="00805C1A"/>
    <w:rsid w:val="00806172"/>
    <w:rsid w:val="00807CA1"/>
    <w:rsid w:val="00807CD1"/>
    <w:rsid w:val="00807ED1"/>
    <w:rsid w:val="008116B8"/>
    <w:rsid w:val="00811A23"/>
    <w:rsid w:val="00812D3F"/>
    <w:rsid w:val="00813019"/>
    <w:rsid w:val="008147DF"/>
    <w:rsid w:val="00814E2B"/>
    <w:rsid w:val="00815085"/>
    <w:rsid w:val="008217E9"/>
    <w:rsid w:val="00822364"/>
    <w:rsid w:val="008225F2"/>
    <w:rsid w:val="008236E3"/>
    <w:rsid w:val="00824615"/>
    <w:rsid w:val="008279CB"/>
    <w:rsid w:val="00830014"/>
    <w:rsid w:val="0083092E"/>
    <w:rsid w:val="008313DD"/>
    <w:rsid w:val="008319B0"/>
    <w:rsid w:val="00833139"/>
    <w:rsid w:val="00834F90"/>
    <w:rsid w:val="00836091"/>
    <w:rsid w:val="00836B8B"/>
    <w:rsid w:val="00837015"/>
    <w:rsid w:val="0083745A"/>
    <w:rsid w:val="00837903"/>
    <w:rsid w:val="00837C0D"/>
    <w:rsid w:val="00840ED4"/>
    <w:rsid w:val="00842941"/>
    <w:rsid w:val="00842A09"/>
    <w:rsid w:val="008431F1"/>
    <w:rsid w:val="00845A3C"/>
    <w:rsid w:val="0085275E"/>
    <w:rsid w:val="00852B7C"/>
    <w:rsid w:val="00852E52"/>
    <w:rsid w:val="00853005"/>
    <w:rsid w:val="00855E10"/>
    <w:rsid w:val="00856C95"/>
    <w:rsid w:val="0085706B"/>
    <w:rsid w:val="008612D3"/>
    <w:rsid w:val="00862673"/>
    <w:rsid w:val="00862693"/>
    <w:rsid w:val="00862CBF"/>
    <w:rsid w:val="008664ED"/>
    <w:rsid w:val="0087084E"/>
    <w:rsid w:val="0087278B"/>
    <w:rsid w:val="00872ECA"/>
    <w:rsid w:val="008731FE"/>
    <w:rsid w:val="00873A7F"/>
    <w:rsid w:val="008748D5"/>
    <w:rsid w:val="00874DD1"/>
    <w:rsid w:val="00875BCD"/>
    <w:rsid w:val="0087635F"/>
    <w:rsid w:val="00876B7C"/>
    <w:rsid w:val="0088028B"/>
    <w:rsid w:val="008831B2"/>
    <w:rsid w:val="0088335D"/>
    <w:rsid w:val="00883A09"/>
    <w:rsid w:val="00884439"/>
    <w:rsid w:val="00884B71"/>
    <w:rsid w:val="00885A32"/>
    <w:rsid w:val="008871A1"/>
    <w:rsid w:val="008911D0"/>
    <w:rsid w:val="0089174C"/>
    <w:rsid w:val="00895521"/>
    <w:rsid w:val="0089642D"/>
    <w:rsid w:val="00896B08"/>
    <w:rsid w:val="008A1079"/>
    <w:rsid w:val="008A1607"/>
    <w:rsid w:val="008A30A6"/>
    <w:rsid w:val="008A3769"/>
    <w:rsid w:val="008A41D3"/>
    <w:rsid w:val="008A511C"/>
    <w:rsid w:val="008A54EB"/>
    <w:rsid w:val="008A57EE"/>
    <w:rsid w:val="008A67D3"/>
    <w:rsid w:val="008A6EE2"/>
    <w:rsid w:val="008A7FEC"/>
    <w:rsid w:val="008B0F4C"/>
    <w:rsid w:val="008B15C0"/>
    <w:rsid w:val="008B18AC"/>
    <w:rsid w:val="008B1CBA"/>
    <w:rsid w:val="008B1EE7"/>
    <w:rsid w:val="008B44A9"/>
    <w:rsid w:val="008B491C"/>
    <w:rsid w:val="008B5849"/>
    <w:rsid w:val="008C0ACD"/>
    <w:rsid w:val="008C3C4B"/>
    <w:rsid w:val="008C6F65"/>
    <w:rsid w:val="008D4760"/>
    <w:rsid w:val="008D482D"/>
    <w:rsid w:val="008D4AFD"/>
    <w:rsid w:val="008D634C"/>
    <w:rsid w:val="008D6DD4"/>
    <w:rsid w:val="008D7728"/>
    <w:rsid w:val="008E0729"/>
    <w:rsid w:val="008E2EC3"/>
    <w:rsid w:val="008E561F"/>
    <w:rsid w:val="008E57B9"/>
    <w:rsid w:val="008F2A95"/>
    <w:rsid w:val="008F3073"/>
    <w:rsid w:val="008F3F75"/>
    <w:rsid w:val="008F59C2"/>
    <w:rsid w:val="008F6903"/>
    <w:rsid w:val="008F725D"/>
    <w:rsid w:val="008F7974"/>
    <w:rsid w:val="008F7ACE"/>
    <w:rsid w:val="00900957"/>
    <w:rsid w:val="009025E3"/>
    <w:rsid w:val="009027E8"/>
    <w:rsid w:val="00902ACF"/>
    <w:rsid w:val="00902DD4"/>
    <w:rsid w:val="00903A5F"/>
    <w:rsid w:val="009047A2"/>
    <w:rsid w:val="00904DF2"/>
    <w:rsid w:val="00905854"/>
    <w:rsid w:val="00905D6E"/>
    <w:rsid w:val="0091128B"/>
    <w:rsid w:val="009137F6"/>
    <w:rsid w:val="00913AEF"/>
    <w:rsid w:val="00914248"/>
    <w:rsid w:val="00916B0E"/>
    <w:rsid w:val="0091784D"/>
    <w:rsid w:val="0092047F"/>
    <w:rsid w:val="0092100B"/>
    <w:rsid w:val="00927A88"/>
    <w:rsid w:val="0093018D"/>
    <w:rsid w:val="00930795"/>
    <w:rsid w:val="00932547"/>
    <w:rsid w:val="0093389B"/>
    <w:rsid w:val="00933C5D"/>
    <w:rsid w:val="00933E0F"/>
    <w:rsid w:val="00941397"/>
    <w:rsid w:val="0094371A"/>
    <w:rsid w:val="00943C89"/>
    <w:rsid w:val="00943F3A"/>
    <w:rsid w:val="0094548B"/>
    <w:rsid w:val="00946E07"/>
    <w:rsid w:val="00947571"/>
    <w:rsid w:val="00947CA1"/>
    <w:rsid w:val="0095078B"/>
    <w:rsid w:val="00950FEE"/>
    <w:rsid w:val="00951FD2"/>
    <w:rsid w:val="009529C4"/>
    <w:rsid w:val="00954C0F"/>
    <w:rsid w:val="009573B7"/>
    <w:rsid w:val="00960132"/>
    <w:rsid w:val="0096305E"/>
    <w:rsid w:val="009639F7"/>
    <w:rsid w:val="00963F75"/>
    <w:rsid w:val="009645E0"/>
    <w:rsid w:val="0096577D"/>
    <w:rsid w:val="00965EA7"/>
    <w:rsid w:val="00965F24"/>
    <w:rsid w:val="009662E2"/>
    <w:rsid w:val="0097022E"/>
    <w:rsid w:val="0097073C"/>
    <w:rsid w:val="00970D24"/>
    <w:rsid w:val="009729B3"/>
    <w:rsid w:val="00974884"/>
    <w:rsid w:val="009805E2"/>
    <w:rsid w:val="00980B43"/>
    <w:rsid w:val="00982CEE"/>
    <w:rsid w:val="00983A90"/>
    <w:rsid w:val="00985350"/>
    <w:rsid w:val="00985498"/>
    <w:rsid w:val="00986657"/>
    <w:rsid w:val="00986DB6"/>
    <w:rsid w:val="00987417"/>
    <w:rsid w:val="00990247"/>
    <w:rsid w:val="009925C6"/>
    <w:rsid w:val="00993D19"/>
    <w:rsid w:val="009945D9"/>
    <w:rsid w:val="00995CCF"/>
    <w:rsid w:val="009A1358"/>
    <w:rsid w:val="009A2253"/>
    <w:rsid w:val="009A5066"/>
    <w:rsid w:val="009A66A5"/>
    <w:rsid w:val="009B167F"/>
    <w:rsid w:val="009B3BA7"/>
    <w:rsid w:val="009B4C3A"/>
    <w:rsid w:val="009B61A3"/>
    <w:rsid w:val="009B6208"/>
    <w:rsid w:val="009C0E67"/>
    <w:rsid w:val="009C23E7"/>
    <w:rsid w:val="009C256C"/>
    <w:rsid w:val="009C3713"/>
    <w:rsid w:val="009C3B95"/>
    <w:rsid w:val="009C4257"/>
    <w:rsid w:val="009C49FD"/>
    <w:rsid w:val="009C4FDE"/>
    <w:rsid w:val="009C59D1"/>
    <w:rsid w:val="009C6578"/>
    <w:rsid w:val="009C6B43"/>
    <w:rsid w:val="009D14FA"/>
    <w:rsid w:val="009D1914"/>
    <w:rsid w:val="009D1B79"/>
    <w:rsid w:val="009D2072"/>
    <w:rsid w:val="009D26CD"/>
    <w:rsid w:val="009D28CB"/>
    <w:rsid w:val="009D30D2"/>
    <w:rsid w:val="009D366E"/>
    <w:rsid w:val="009D4104"/>
    <w:rsid w:val="009D46A4"/>
    <w:rsid w:val="009D49B1"/>
    <w:rsid w:val="009D4BC3"/>
    <w:rsid w:val="009D51AB"/>
    <w:rsid w:val="009D5835"/>
    <w:rsid w:val="009D6280"/>
    <w:rsid w:val="009D74CB"/>
    <w:rsid w:val="009E38C1"/>
    <w:rsid w:val="009E45A1"/>
    <w:rsid w:val="009E4B1A"/>
    <w:rsid w:val="009E5396"/>
    <w:rsid w:val="009E5B0D"/>
    <w:rsid w:val="009E6096"/>
    <w:rsid w:val="009F14D7"/>
    <w:rsid w:val="009F1A7F"/>
    <w:rsid w:val="009F3C26"/>
    <w:rsid w:val="00A00062"/>
    <w:rsid w:val="00A0333A"/>
    <w:rsid w:val="00A0504B"/>
    <w:rsid w:val="00A112C2"/>
    <w:rsid w:val="00A123A5"/>
    <w:rsid w:val="00A13778"/>
    <w:rsid w:val="00A13A2D"/>
    <w:rsid w:val="00A13CAD"/>
    <w:rsid w:val="00A13E61"/>
    <w:rsid w:val="00A14E44"/>
    <w:rsid w:val="00A161B7"/>
    <w:rsid w:val="00A27436"/>
    <w:rsid w:val="00A31D4D"/>
    <w:rsid w:val="00A31E86"/>
    <w:rsid w:val="00A3328C"/>
    <w:rsid w:val="00A34102"/>
    <w:rsid w:val="00A349AE"/>
    <w:rsid w:val="00A356F6"/>
    <w:rsid w:val="00A372EB"/>
    <w:rsid w:val="00A406BE"/>
    <w:rsid w:val="00A43269"/>
    <w:rsid w:val="00A4358B"/>
    <w:rsid w:val="00A437E1"/>
    <w:rsid w:val="00A44297"/>
    <w:rsid w:val="00A44C46"/>
    <w:rsid w:val="00A44FAD"/>
    <w:rsid w:val="00A45AA4"/>
    <w:rsid w:val="00A46BE5"/>
    <w:rsid w:val="00A51611"/>
    <w:rsid w:val="00A53D2A"/>
    <w:rsid w:val="00A5498E"/>
    <w:rsid w:val="00A57E89"/>
    <w:rsid w:val="00A610F7"/>
    <w:rsid w:val="00A64D58"/>
    <w:rsid w:val="00A70894"/>
    <w:rsid w:val="00A70B9D"/>
    <w:rsid w:val="00A73AA3"/>
    <w:rsid w:val="00A75BFF"/>
    <w:rsid w:val="00A75C66"/>
    <w:rsid w:val="00A7607C"/>
    <w:rsid w:val="00A76596"/>
    <w:rsid w:val="00A771AE"/>
    <w:rsid w:val="00A831F1"/>
    <w:rsid w:val="00A83567"/>
    <w:rsid w:val="00A835A9"/>
    <w:rsid w:val="00A84421"/>
    <w:rsid w:val="00A851D7"/>
    <w:rsid w:val="00A855D9"/>
    <w:rsid w:val="00A86411"/>
    <w:rsid w:val="00A86B60"/>
    <w:rsid w:val="00A86F93"/>
    <w:rsid w:val="00A87F14"/>
    <w:rsid w:val="00A90B4A"/>
    <w:rsid w:val="00A9404A"/>
    <w:rsid w:val="00A95CCA"/>
    <w:rsid w:val="00A95F01"/>
    <w:rsid w:val="00AA3336"/>
    <w:rsid w:val="00AA33CB"/>
    <w:rsid w:val="00AA5608"/>
    <w:rsid w:val="00AA6DDA"/>
    <w:rsid w:val="00AB1299"/>
    <w:rsid w:val="00AB24A2"/>
    <w:rsid w:val="00AB34BD"/>
    <w:rsid w:val="00AB3806"/>
    <w:rsid w:val="00AB41EC"/>
    <w:rsid w:val="00AB5024"/>
    <w:rsid w:val="00AB7BC6"/>
    <w:rsid w:val="00AB7FC7"/>
    <w:rsid w:val="00AC0BE5"/>
    <w:rsid w:val="00AC1111"/>
    <w:rsid w:val="00AC3267"/>
    <w:rsid w:val="00AC4BA1"/>
    <w:rsid w:val="00AC7C34"/>
    <w:rsid w:val="00AD07F7"/>
    <w:rsid w:val="00AD19BC"/>
    <w:rsid w:val="00AD4EFE"/>
    <w:rsid w:val="00AD5199"/>
    <w:rsid w:val="00AD7BC0"/>
    <w:rsid w:val="00AE1567"/>
    <w:rsid w:val="00AE2F28"/>
    <w:rsid w:val="00AE70F1"/>
    <w:rsid w:val="00AF1A78"/>
    <w:rsid w:val="00AF313D"/>
    <w:rsid w:val="00AF4353"/>
    <w:rsid w:val="00AF5004"/>
    <w:rsid w:val="00AF55B4"/>
    <w:rsid w:val="00AF6AA1"/>
    <w:rsid w:val="00AF7138"/>
    <w:rsid w:val="00AF76B8"/>
    <w:rsid w:val="00B00A42"/>
    <w:rsid w:val="00B00A8B"/>
    <w:rsid w:val="00B01507"/>
    <w:rsid w:val="00B0183B"/>
    <w:rsid w:val="00B03299"/>
    <w:rsid w:val="00B032B6"/>
    <w:rsid w:val="00B04C8F"/>
    <w:rsid w:val="00B075A8"/>
    <w:rsid w:val="00B10C99"/>
    <w:rsid w:val="00B10D70"/>
    <w:rsid w:val="00B11B22"/>
    <w:rsid w:val="00B11B80"/>
    <w:rsid w:val="00B2764D"/>
    <w:rsid w:val="00B27DFB"/>
    <w:rsid w:val="00B305CC"/>
    <w:rsid w:val="00B32309"/>
    <w:rsid w:val="00B3327A"/>
    <w:rsid w:val="00B33339"/>
    <w:rsid w:val="00B3555E"/>
    <w:rsid w:val="00B355B6"/>
    <w:rsid w:val="00B413F5"/>
    <w:rsid w:val="00B425C0"/>
    <w:rsid w:val="00B42AE1"/>
    <w:rsid w:val="00B42B6F"/>
    <w:rsid w:val="00B43FAA"/>
    <w:rsid w:val="00B44056"/>
    <w:rsid w:val="00B456A4"/>
    <w:rsid w:val="00B45901"/>
    <w:rsid w:val="00B4754F"/>
    <w:rsid w:val="00B476BB"/>
    <w:rsid w:val="00B47E63"/>
    <w:rsid w:val="00B50C6E"/>
    <w:rsid w:val="00B51319"/>
    <w:rsid w:val="00B523A7"/>
    <w:rsid w:val="00B53020"/>
    <w:rsid w:val="00B53185"/>
    <w:rsid w:val="00B54797"/>
    <w:rsid w:val="00B54A93"/>
    <w:rsid w:val="00B54D97"/>
    <w:rsid w:val="00B56B13"/>
    <w:rsid w:val="00B57DCD"/>
    <w:rsid w:val="00B61F9E"/>
    <w:rsid w:val="00B633B6"/>
    <w:rsid w:val="00B63706"/>
    <w:rsid w:val="00B64711"/>
    <w:rsid w:val="00B64A75"/>
    <w:rsid w:val="00B64DDB"/>
    <w:rsid w:val="00B74AA3"/>
    <w:rsid w:val="00B77068"/>
    <w:rsid w:val="00B77146"/>
    <w:rsid w:val="00B821A3"/>
    <w:rsid w:val="00B82D0E"/>
    <w:rsid w:val="00B839DA"/>
    <w:rsid w:val="00B84EED"/>
    <w:rsid w:val="00B874AF"/>
    <w:rsid w:val="00B91DA2"/>
    <w:rsid w:val="00B93A35"/>
    <w:rsid w:val="00B93D11"/>
    <w:rsid w:val="00B95692"/>
    <w:rsid w:val="00B958D4"/>
    <w:rsid w:val="00B95CE3"/>
    <w:rsid w:val="00B96FBD"/>
    <w:rsid w:val="00B97AA0"/>
    <w:rsid w:val="00BA1982"/>
    <w:rsid w:val="00BA44D8"/>
    <w:rsid w:val="00BA6B8A"/>
    <w:rsid w:val="00BB0E8E"/>
    <w:rsid w:val="00BB1336"/>
    <w:rsid w:val="00BB33B4"/>
    <w:rsid w:val="00BB4182"/>
    <w:rsid w:val="00BB4900"/>
    <w:rsid w:val="00BB51E5"/>
    <w:rsid w:val="00BB5C20"/>
    <w:rsid w:val="00BB679B"/>
    <w:rsid w:val="00BC33FC"/>
    <w:rsid w:val="00BC34CB"/>
    <w:rsid w:val="00BD4B54"/>
    <w:rsid w:val="00BD66A5"/>
    <w:rsid w:val="00BD76A1"/>
    <w:rsid w:val="00BE000E"/>
    <w:rsid w:val="00BE07D3"/>
    <w:rsid w:val="00BE31B9"/>
    <w:rsid w:val="00BE768E"/>
    <w:rsid w:val="00BF410C"/>
    <w:rsid w:val="00BF5AE1"/>
    <w:rsid w:val="00BF6874"/>
    <w:rsid w:val="00BF6C5B"/>
    <w:rsid w:val="00C0120A"/>
    <w:rsid w:val="00C0214E"/>
    <w:rsid w:val="00C0375D"/>
    <w:rsid w:val="00C06F74"/>
    <w:rsid w:val="00C1079F"/>
    <w:rsid w:val="00C109E0"/>
    <w:rsid w:val="00C11A12"/>
    <w:rsid w:val="00C1249A"/>
    <w:rsid w:val="00C13113"/>
    <w:rsid w:val="00C13882"/>
    <w:rsid w:val="00C145CD"/>
    <w:rsid w:val="00C1550B"/>
    <w:rsid w:val="00C15CBC"/>
    <w:rsid w:val="00C1681E"/>
    <w:rsid w:val="00C21BCA"/>
    <w:rsid w:val="00C239EE"/>
    <w:rsid w:val="00C27DFD"/>
    <w:rsid w:val="00C31ECD"/>
    <w:rsid w:val="00C3445A"/>
    <w:rsid w:val="00C34751"/>
    <w:rsid w:val="00C35FB7"/>
    <w:rsid w:val="00C3626F"/>
    <w:rsid w:val="00C3730E"/>
    <w:rsid w:val="00C415AF"/>
    <w:rsid w:val="00C41A1F"/>
    <w:rsid w:val="00C41D99"/>
    <w:rsid w:val="00C429F3"/>
    <w:rsid w:val="00C43ED3"/>
    <w:rsid w:val="00C45287"/>
    <w:rsid w:val="00C45C5E"/>
    <w:rsid w:val="00C46192"/>
    <w:rsid w:val="00C47EA5"/>
    <w:rsid w:val="00C5053A"/>
    <w:rsid w:val="00C50C4D"/>
    <w:rsid w:val="00C51156"/>
    <w:rsid w:val="00C528E7"/>
    <w:rsid w:val="00C52BB7"/>
    <w:rsid w:val="00C54209"/>
    <w:rsid w:val="00C54EAB"/>
    <w:rsid w:val="00C550D7"/>
    <w:rsid w:val="00C615DF"/>
    <w:rsid w:val="00C631ED"/>
    <w:rsid w:val="00C6375A"/>
    <w:rsid w:val="00C6615D"/>
    <w:rsid w:val="00C67055"/>
    <w:rsid w:val="00C67F7D"/>
    <w:rsid w:val="00C70B87"/>
    <w:rsid w:val="00C70F5A"/>
    <w:rsid w:val="00C72608"/>
    <w:rsid w:val="00C736C0"/>
    <w:rsid w:val="00C75110"/>
    <w:rsid w:val="00C77981"/>
    <w:rsid w:val="00C81430"/>
    <w:rsid w:val="00C83599"/>
    <w:rsid w:val="00C86C17"/>
    <w:rsid w:val="00C86E43"/>
    <w:rsid w:val="00C870C4"/>
    <w:rsid w:val="00C904C8"/>
    <w:rsid w:val="00C9547C"/>
    <w:rsid w:val="00C96717"/>
    <w:rsid w:val="00C96CFF"/>
    <w:rsid w:val="00C971A9"/>
    <w:rsid w:val="00CA0D64"/>
    <w:rsid w:val="00CA2868"/>
    <w:rsid w:val="00CA4E06"/>
    <w:rsid w:val="00CA5DCC"/>
    <w:rsid w:val="00CA68D7"/>
    <w:rsid w:val="00CA764A"/>
    <w:rsid w:val="00CB1B38"/>
    <w:rsid w:val="00CB26BC"/>
    <w:rsid w:val="00CB26F2"/>
    <w:rsid w:val="00CB30F2"/>
    <w:rsid w:val="00CB5745"/>
    <w:rsid w:val="00CB72E5"/>
    <w:rsid w:val="00CB773A"/>
    <w:rsid w:val="00CC27BC"/>
    <w:rsid w:val="00CC3A71"/>
    <w:rsid w:val="00CC4677"/>
    <w:rsid w:val="00CC4D82"/>
    <w:rsid w:val="00CC4DC6"/>
    <w:rsid w:val="00CC6324"/>
    <w:rsid w:val="00CC6A34"/>
    <w:rsid w:val="00CC6FA0"/>
    <w:rsid w:val="00CD1AA9"/>
    <w:rsid w:val="00CD2671"/>
    <w:rsid w:val="00CD441A"/>
    <w:rsid w:val="00CD4CA9"/>
    <w:rsid w:val="00CD4D58"/>
    <w:rsid w:val="00CD5509"/>
    <w:rsid w:val="00CD5FB8"/>
    <w:rsid w:val="00CD6DCB"/>
    <w:rsid w:val="00CE0404"/>
    <w:rsid w:val="00CE21DB"/>
    <w:rsid w:val="00CE2200"/>
    <w:rsid w:val="00CE346C"/>
    <w:rsid w:val="00CE4D75"/>
    <w:rsid w:val="00CF16BE"/>
    <w:rsid w:val="00CF4BF6"/>
    <w:rsid w:val="00CF633E"/>
    <w:rsid w:val="00CF6A2A"/>
    <w:rsid w:val="00D01A5B"/>
    <w:rsid w:val="00D01CED"/>
    <w:rsid w:val="00D04280"/>
    <w:rsid w:val="00D06F80"/>
    <w:rsid w:val="00D1524B"/>
    <w:rsid w:val="00D15826"/>
    <w:rsid w:val="00D15EEB"/>
    <w:rsid w:val="00D1646A"/>
    <w:rsid w:val="00D20807"/>
    <w:rsid w:val="00D228E5"/>
    <w:rsid w:val="00D234D9"/>
    <w:rsid w:val="00D24822"/>
    <w:rsid w:val="00D24E59"/>
    <w:rsid w:val="00D2673B"/>
    <w:rsid w:val="00D277DC"/>
    <w:rsid w:val="00D27EE8"/>
    <w:rsid w:val="00D32F8D"/>
    <w:rsid w:val="00D365A7"/>
    <w:rsid w:val="00D37711"/>
    <w:rsid w:val="00D37C38"/>
    <w:rsid w:val="00D433BB"/>
    <w:rsid w:val="00D4507E"/>
    <w:rsid w:val="00D4529F"/>
    <w:rsid w:val="00D45E02"/>
    <w:rsid w:val="00D45EFC"/>
    <w:rsid w:val="00D47B6C"/>
    <w:rsid w:val="00D51668"/>
    <w:rsid w:val="00D51BDD"/>
    <w:rsid w:val="00D542E7"/>
    <w:rsid w:val="00D56D04"/>
    <w:rsid w:val="00D56F7B"/>
    <w:rsid w:val="00D576B0"/>
    <w:rsid w:val="00D57DC6"/>
    <w:rsid w:val="00D628E4"/>
    <w:rsid w:val="00D65BF0"/>
    <w:rsid w:val="00D65FEE"/>
    <w:rsid w:val="00D660F1"/>
    <w:rsid w:val="00D67578"/>
    <w:rsid w:val="00D7028E"/>
    <w:rsid w:val="00D70869"/>
    <w:rsid w:val="00D71D2A"/>
    <w:rsid w:val="00D73E97"/>
    <w:rsid w:val="00D75681"/>
    <w:rsid w:val="00D758C6"/>
    <w:rsid w:val="00D761B1"/>
    <w:rsid w:val="00D82871"/>
    <w:rsid w:val="00D83745"/>
    <w:rsid w:val="00D84A28"/>
    <w:rsid w:val="00D86935"/>
    <w:rsid w:val="00D86DC4"/>
    <w:rsid w:val="00D87E3F"/>
    <w:rsid w:val="00D927D6"/>
    <w:rsid w:val="00D93943"/>
    <w:rsid w:val="00D952A1"/>
    <w:rsid w:val="00D962FB"/>
    <w:rsid w:val="00D964E2"/>
    <w:rsid w:val="00D96965"/>
    <w:rsid w:val="00D972C4"/>
    <w:rsid w:val="00DA0F34"/>
    <w:rsid w:val="00DA1A22"/>
    <w:rsid w:val="00DA1B11"/>
    <w:rsid w:val="00DA4A6F"/>
    <w:rsid w:val="00DA5E20"/>
    <w:rsid w:val="00DA6220"/>
    <w:rsid w:val="00DB1510"/>
    <w:rsid w:val="00DB3196"/>
    <w:rsid w:val="00DB3565"/>
    <w:rsid w:val="00DB5FD3"/>
    <w:rsid w:val="00DB69BD"/>
    <w:rsid w:val="00DC21CA"/>
    <w:rsid w:val="00DC28DC"/>
    <w:rsid w:val="00DC636F"/>
    <w:rsid w:val="00DD02EA"/>
    <w:rsid w:val="00DD1E19"/>
    <w:rsid w:val="00DD3343"/>
    <w:rsid w:val="00DD72C9"/>
    <w:rsid w:val="00DD7741"/>
    <w:rsid w:val="00DE028A"/>
    <w:rsid w:val="00DE06D3"/>
    <w:rsid w:val="00DE2B34"/>
    <w:rsid w:val="00DE33EB"/>
    <w:rsid w:val="00DE5620"/>
    <w:rsid w:val="00DE5C34"/>
    <w:rsid w:val="00DF3190"/>
    <w:rsid w:val="00DF34FE"/>
    <w:rsid w:val="00DF632E"/>
    <w:rsid w:val="00E002BA"/>
    <w:rsid w:val="00E04474"/>
    <w:rsid w:val="00E04906"/>
    <w:rsid w:val="00E05B4F"/>
    <w:rsid w:val="00E06E0A"/>
    <w:rsid w:val="00E07155"/>
    <w:rsid w:val="00E07397"/>
    <w:rsid w:val="00E07A94"/>
    <w:rsid w:val="00E07CFE"/>
    <w:rsid w:val="00E1009B"/>
    <w:rsid w:val="00E10C09"/>
    <w:rsid w:val="00E1195B"/>
    <w:rsid w:val="00E11B34"/>
    <w:rsid w:val="00E14220"/>
    <w:rsid w:val="00E15A40"/>
    <w:rsid w:val="00E223BA"/>
    <w:rsid w:val="00E23C0A"/>
    <w:rsid w:val="00E25A39"/>
    <w:rsid w:val="00E26E0F"/>
    <w:rsid w:val="00E26F03"/>
    <w:rsid w:val="00E3039A"/>
    <w:rsid w:val="00E3188A"/>
    <w:rsid w:val="00E326EE"/>
    <w:rsid w:val="00E334C6"/>
    <w:rsid w:val="00E37851"/>
    <w:rsid w:val="00E40745"/>
    <w:rsid w:val="00E42791"/>
    <w:rsid w:val="00E44305"/>
    <w:rsid w:val="00E53E55"/>
    <w:rsid w:val="00E55F1F"/>
    <w:rsid w:val="00E56B6B"/>
    <w:rsid w:val="00E578F6"/>
    <w:rsid w:val="00E63FB8"/>
    <w:rsid w:val="00E64EF2"/>
    <w:rsid w:val="00E64FDE"/>
    <w:rsid w:val="00E67DCD"/>
    <w:rsid w:val="00E71100"/>
    <w:rsid w:val="00E722A6"/>
    <w:rsid w:val="00E72CBD"/>
    <w:rsid w:val="00E74F19"/>
    <w:rsid w:val="00E8021D"/>
    <w:rsid w:val="00E802AB"/>
    <w:rsid w:val="00E80FED"/>
    <w:rsid w:val="00E85829"/>
    <w:rsid w:val="00E858E6"/>
    <w:rsid w:val="00E8633B"/>
    <w:rsid w:val="00E8676F"/>
    <w:rsid w:val="00E917AA"/>
    <w:rsid w:val="00E93830"/>
    <w:rsid w:val="00E93957"/>
    <w:rsid w:val="00E93F6F"/>
    <w:rsid w:val="00E9413C"/>
    <w:rsid w:val="00E9754E"/>
    <w:rsid w:val="00E9761E"/>
    <w:rsid w:val="00EA45F4"/>
    <w:rsid w:val="00EA4C92"/>
    <w:rsid w:val="00EA563A"/>
    <w:rsid w:val="00EA5CCD"/>
    <w:rsid w:val="00EA5E3C"/>
    <w:rsid w:val="00EA64DA"/>
    <w:rsid w:val="00EA64FE"/>
    <w:rsid w:val="00EA7B99"/>
    <w:rsid w:val="00EA7D7B"/>
    <w:rsid w:val="00EB05B4"/>
    <w:rsid w:val="00EB2B18"/>
    <w:rsid w:val="00EB3001"/>
    <w:rsid w:val="00EB3848"/>
    <w:rsid w:val="00EB3C04"/>
    <w:rsid w:val="00EB53E7"/>
    <w:rsid w:val="00EB6DD2"/>
    <w:rsid w:val="00EB7A25"/>
    <w:rsid w:val="00EC1123"/>
    <w:rsid w:val="00EC22F3"/>
    <w:rsid w:val="00EC2F1C"/>
    <w:rsid w:val="00EC5248"/>
    <w:rsid w:val="00ED0736"/>
    <w:rsid w:val="00ED32FC"/>
    <w:rsid w:val="00ED374F"/>
    <w:rsid w:val="00ED415F"/>
    <w:rsid w:val="00ED43CE"/>
    <w:rsid w:val="00ED45F2"/>
    <w:rsid w:val="00ED5913"/>
    <w:rsid w:val="00ED76F4"/>
    <w:rsid w:val="00ED7BE5"/>
    <w:rsid w:val="00EE085F"/>
    <w:rsid w:val="00EE19B8"/>
    <w:rsid w:val="00EE2811"/>
    <w:rsid w:val="00EE4E92"/>
    <w:rsid w:val="00EE5DEF"/>
    <w:rsid w:val="00EE643B"/>
    <w:rsid w:val="00EE683F"/>
    <w:rsid w:val="00EE70A7"/>
    <w:rsid w:val="00EE7C85"/>
    <w:rsid w:val="00EF089E"/>
    <w:rsid w:val="00EF10D0"/>
    <w:rsid w:val="00EF17C6"/>
    <w:rsid w:val="00EF2A1B"/>
    <w:rsid w:val="00EF2B2F"/>
    <w:rsid w:val="00EF3A4F"/>
    <w:rsid w:val="00EF67DE"/>
    <w:rsid w:val="00F00C40"/>
    <w:rsid w:val="00F01A5A"/>
    <w:rsid w:val="00F0334A"/>
    <w:rsid w:val="00F0340D"/>
    <w:rsid w:val="00F0423C"/>
    <w:rsid w:val="00F052AE"/>
    <w:rsid w:val="00F05F6B"/>
    <w:rsid w:val="00F12EDB"/>
    <w:rsid w:val="00F168CB"/>
    <w:rsid w:val="00F16B51"/>
    <w:rsid w:val="00F17B63"/>
    <w:rsid w:val="00F206A6"/>
    <w:rsid w:val="00F206F2"/>
    <w:rsid w:val="00F21485"/>
    <w:rsid w:val="00F22416"/>
    <w:rsid w:val="00F24636"/>
    <w:rsid w:val="00F24B54"/>
    <w:rsid w:val="00F252F1"/>
    <w:rsid w:val="00F271AB"/>
    <w:rsid w:val="00F31EF1"/>
    <w:rsid w:val="00F32A3A"/>
    <w:rsid w:val="00F35A01"/>
    <w:rsid w:val="00F361B6"/>
    <w:rsid w:val="00F3795F"/>
    <w:rsid w:val="00F40CC4"/>
    <w:rsid w:val="00F416A7"/>
    <w:rsid w:val="00F426AF"/>
    <w:rsid w:val="00F42DFD"/>
    <w:rsid w:val="00F47F1E"/>
    <w:rsid w:val="00F502CE"/>
    <w:rsid w:val="00F50996"/>
    <w:rsid w:val="00F51E77"/>
    <w:rsid w:val="00F53FFD"/>
    <w:rsid w:val="00F5452E"/>
    <w:rsid w:val="00F55A83"/>
    <w:rsid w:val="00F5673E"/>
    <w:rsid w:val="00F56BE5"/>
    <w:rsid w:val="00F56C26"/>
    <w:rsid w:val="00F578F1"/>
    <w:rsid w:val="00F6057F"/>
    <w:rsid w:val="00F6110F"/>
    <w:rsid w:val="00F612CA"/>
    <w:rsid w:val="00F61786"/>
    <w:rsid w:val="00F618E4"/>
    <w:rsid w:val="00F62A01"/>
    <w:rsid w:val="00F64966"/>
    <w:rsid w:val="00F66413"/>
    <w:rsid w:val="00F66B5B"/>
    <w:rsid w:val="00F715B9"/>
    <w:rsid w:val="00F72EB4"/>
    <w:rsid w:val="00F73661"/>
    <w:rsid w:val="00F73CBA"/>
    <w:rsid w:val="00F7449A"/>
    <w:rsid w:val="00F748B7"/>
    <w:rsid w:val="00F7554D"/>
    <w:rsid w:val="00F75E1C"/>
    <w:rsid w:val="00F75F37"/>
    <w:rsid w:val="00F77213"/>
    <w:rsid w:val="00F8079A"/>
    <w:rsid w:val="00F82DD5"/>
    <w:rsid w:val="00F863C4"/>
    <w:rsid w:val="00F874EA"/>
    <w:rsid w:val="00F91697"/>
    <w:rsid w:val="00F93502"/>
    <w:rsid w:val="00F9421B"/>
    <w:rsid w:val="00F948E2"/>
    <w:rsid w:val="00F94D77"/>
    <w:rsid w:val="00F95BB9"/>
    <w:rsid w:val="00F97434"/>
    <w:rsid w:val="00FA03AD"/>
    <w:rsid w:val="00FA07A8"/>
    <w:rsid w:val="00FA351D"/>
    <w:rsid w:val="00FA4942"/>
    <w:rsid w:val="00FA5628"/>
    <w:rsid w:val="00FA5942"/>
    <w:rsid w:val="00FA7211"/>
    <w:rsid w:val="00FA7704"/>
    <w:rsid w:val="00FB1083"/>
    <w:rsid w:val="00FB1332"/>
    <w:rsid w:val="00FB1503"/>
    <w:rsid w:val="00FB15F2"/>
    <w:rsid w:val="00FB48D6"/>
    <w:rsid w:val="00FB48F5"/>
    <w:rsid w:val="00FB5D1C"/>
    <w:rsid w:val="00FB6570"/>
    <w:rsid w:val="00FC1610"/>
    <w:rsid w:val="00FC287C"/>
    <w:rsid w:val="00FC2D64"/>
    <w:rsid w:val="00FC431A"/>
    <w:rsid w:val="00FC4879"/>
    <w:rsid w:val="00FC4915"/>
    <w:rsid w:val="00FC4D13"/>
    <w:rsid w:val="00FC5AE2"/>
    <w:rsid w:val="00FC623F"/>
    <w:rsid w:val="00FD0DCE"/>
    <w:rsid w:val="00FD1F41"/>
    <w:rsid w:val="00FD4EDE"/>
    <w:rsid w:val="00FD57C3"/>
    <w:rsid w:val="00FD7B8C"/>
    <w:rsid w:val="00FE0216"/>
    <w:rsid w:val="00FE1012"/>
    <w:rsid w:val="00FE16BD"/>
    <w:rsid w:val="00FE1D02"/>
    <w:rsid w:val="00FE2903"/>
    <w:rsid w:val="00FE369E"/>
    <w:rsid w:val="00FE3AC7"/>
    <w:rsid w:val="00FE51D1"/>
    <w:rsid w:val="00FE6910"/>
    <w:rsid w:val="00FE6DD6"/>
    <w:rsid w:val="00FF41FC"/>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31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character" w:customStyle="1" w:styleId="svvr">
    <w:name w:val="sv_vr"/>
    <w:basedOn w:val="DefaultParagraphFont"/>
    <w:rsid w:val="009573B7"/>
  </w:style>
  <w:style w:type="character" w:customStyle="1" w:styleId="svgr">
    <w:name w:val="sv_gr"/>
    <w:basedOn w:val="DefaultParagraphFont"/>
    <w:rsid w:val="009573B7"/>
  </w:style>
  <w:style w:type="character" w:customStyle="1" w:styleId="svns">
    <w:name w:val="sv_ns"/>
    <w:basedOn w:val="DefaultParagraphFont"/>
    <w:rsid w:val="009573B7"/>
  </w:style>
  <w:style w:type="character" w:customStyle="1" w:styleId="svng">
    <w:name w:val="sv_ng"/>
    <w:basedOn w:val="DefaultParagraphFont"/>
    <w:rsid w:val="009573B7"/>
  </w:style>
  <w:style w:type="character" w:customStyle="1" w:styleId="svno">
    <w:name w:val="sv_no"/>
    <w:basedOn w:val="DefaultParagraphFont"/>
    <w:rsid w:val="009573B7"/>
  </w:style>
  <w:style w:type="character" w:styleId="UnresolvedMention">
    <w:name w:val="Unresolved Mention"/>
    <w:basedOn w:val="DefaultParagraphFont"/>
    <w:uiPriority w:val="99"/>
    <w:semiHidden/>
    <w:unhideWhenUsed/>
    <w:rsid w:val="00C70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0383">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193428280">
      <w:bodyDiv w:val="1"/>
      <w:marLeft w:val="0"/>
      <w:marRight w:val="0"/>
      <w:marTop w:val="0"/>
      <w:marBottom w:val="0"/>
      <w:divBdr>
        <w:top w:val="none" w:sz="0" w:space="0" w:color="auto"/>
        <w:left w:val="none" w:sz="0" w:space="0" w:color="auto"/>
        <w:bottom w:val="none" w:sz="0" w:space="0" w:color="auto"/>
        <w:right w:val="none" w:sz="0" w:space="0" w:color="auto"/>
      </w:divBdr>
      <w:divsChild>
        <w:div w:id="2037343042">
          <w:marLeft w:val="0"/>
          <w:marRight w:val="0"/>
          <w:marTop w:val="0"/>
          <w:marBottom w:val="240"/>
          <w:divBdr>
            <w:top w:val="none" w:sz="0" w:space="0" w:color="auto"/>
            <w:left w:val="none" w:sz="0" w:space="0" w:color="auto"/>
            <w:bottom w:val="none" w:sz="0" w:space="0" w:color="auto"/>
            <w:right w:val="none" w:sz="0" w:space="0" w:color="auto"/>
          </w:divBdr>
        </w:div>
        <w:div w:id="260648250">
          <w:marLeft w:val="0"/>
          <w:marRight w:val="0"/>
          <w:marTop w:val="240"/>
          <w:marBottom w:val="0"/>
          <w:divBdr>
            <w:top w:val="none" w:sz="0" w:space="0" w:color="auto"/>
            <w:left w:val="none" w:sz="0" w:space="0" w:color="auto"/>
            <w:bottom w:val="none" w:sz="0" w:space="0" w:color="auto"/>
            <w:right w:val="none" w:sz="0" w:space="0" w:color="auto"/>
          </w:divBdr>
        </w:div>
        <w:div w:id="339892576">
          <w:marLeft w:val="0"/>
          <w:marRight w:val="0"/>
          <w:marTop w:val="240"/>
          <w:marBottom w:val="0"/>
          <w:divBdr>
            <w:top w:val="none" w:sz="0" w:space="0" w:color="auto"/>
            <w:left w:val="none" w:sz="0" w:space="0" w:color="auto"/>
            <w:bottom w:val="none" w:sz="0" w:space="0" w:color="auto"/>
            <w:right w:val="none" w:sz="0" w:space="0" w:color="auto"/>
          </w:divBdr>
        </w:div>
        <w:div w:id="1538734578">
          <w:marLeft w:val="0"/>
          <w:marRight w:val="0"/>
          <w:marTop w:val="240"/>
          <w:marBottom w:val="0"/>
          <w:divBdr>
            <w:top w:val="none" w:sz="0" w:space="0" w:color="auto"/>
            <w:left w:val="none" w:sz="0" w:space="0" w:color="auto"/>
            <w:bottom w:val="none" w:sz="0" w:space="0" w:color="auto"/>
            <w:right w:val="none" w:sz="0" w:space="0" w:color="auto"/>
          </w:divBdr>
        </w:div>
      </w:divsChild>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722824953">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77715617">
      <w:bodyDiv w:val="1"/>
      <w:marLeft w:val="0"/>
      <w:marRight w:val="0"/>
      <w:marTop w:val="0"/>
      <w:marBottom w:val="0"/>
      <w:divBdr>
        <w:top w:val="none" w:sz="0" w:space="0" w:color="auto"/>
        <w:left w:val="none" w:sz="0" w:space="0" w:color="auto"/>
        <w:bottom w:val="none" w:sz="0" w:space="0" w:color="auto"/>
        <w:right w:val="none" w:sz="0" w:space="0" w:color="auto"/>
      </w:divBdr>
      <w:divsChild>
        <w:div w:id="907765953">
          <w:marLeft w:val="0"/>
          <w:marRight w:val="0"/>
          <w:marTop w:val="480"/>
          <w:marBottom w:val="240"/>
          <w:divBdr>
            <w:top w:val="none" w:sz="0" w:space="0" w:color="auto"/>
            <w:left w:val="none" w:sz="0" w:space="0" w:color="auto"/>
            <w:bottom w:val="none" w:sz="0" w:space="0" w:color="auto"/>
            <w:right w:val="none" w:sz="0" w:space="0" w:color="auto"/>
          </w:divBdr>
        </w:div>
        <w:div w:id="1318463653">
          <w:marLeft w:val="0"/>
          <w:marRight w:val="0"/>
          <w:marTop w:val="0"/>
          <w:marBottom w:val="567"/>
          <w:divBdr>
            <w:top w:val="none" w:sz="0" w:space="0" w:color="auto"/>
            <w:left w:val="none" w:sz="0" w:space="0" w:color="auto"/>
            <w:bottom w:val="none" w:sz="0" w:space="0" w:color="auto"/>
            <w:right w:val="none" w:sz="0" w:space="0" w:color="auto"/>
          </w:divBdr>
        </w:div>
      </w:divsChild>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04143617">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1959028474">
          <w:marLeft w:val="0"/>
          <w:marRight w:val="0"/>
          <w:marTop w:val="480"/>
          <w:marBottom w:val="240"/>
          <w:divBdr>
            <w:top w:val="none" w:sz="0" w:space="0" w:color="auto"/>
            <w:left w:val="none" w:sz="0" w:space="0" w:color="auto"/>
            <w:bottom w:val="none" w:sz="0" w:space="0" w:color="auto"/>
            <w:right w:val="none" w:sz="0" w:space="0" w:color="auto"/>
          </w:divBdr>
        </w:div>
        <w:div w:id="732852925">
          <w:marLeft w:val="0"/>
          <w:marRight w:val="0"/>
          <w:marTop w:val="0"/>
          <w:marBottom w:val="567"/>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7011234">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1142428740">
          <w:marLeft w:val="0"/>
          <w:marRight w:val="0"/>
          <w:marTop w:val="480"/>
          <w:marBottom w:val="240"/>
          <w:divBdr>
            <w:top w:val="none" w:sz="0" w:space="0" w:color="auto"/>
            <w:left w:val="none" w:sz="0" w:space="0" w:color="auto"/>
            <w:bottom w:val="none" w:sz="0" w:space="0" w:color="auto"/>
            <w:right w:val="none" w:sz="0" w:space="0" w:color="auto"/>
          </w:divBdr>
        </w:div>
        <w:div w:id="350572456">
          <w:marLeft w:val="0"/>
          <w:marRight w:val="0"/>
          <w:marTop w:val="0"/>
          <w:marBottom w:val="567"/>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45905220">
      <w:bodyDiv w:val="1"/>
      <w:marLeft w:val="0"/>
      <w:marRight w:val="0"/>
      <w:marTop w:val="0"/>
      <w:marBottom w:val="0"/>
      <w:divBdr>
        <w:top w:val="none" w:sz="0" w:space="0" w:color="auto"/>
        <w:left w:val="none" w:sz="0" w:space="0" w:color="auto"/>
        <w:bottom w:val="none" w:sz="0" w:space="0" w:color="auto"/>
        <w:right w:val="none" w:sz="0" w:space="0" w:color="auto"/>
      </w:divBdr>
      <w:divsChild>
        <w:div w:id="75326883">
          <w:marLeft w:val="0"/>
          <w:marRight w:val="0"/>
          <w:marTop w:val="0"/>
          <w:marBottom w:val="0"/>
          <w:divBdr>
            <w:top w:val="none" w:sz="0" w:space="0" w:color="auto"/>
            <w:left w:val="none" w:sz="0" w:space="0" w:color="auto"/>
            <w:bottom w:val="none" w:sz="0" w:space="0" w:color="auto"/>
            <w:right w:val="none" w:sz="0" w:space="0" w:color="auto"/>
          </w:divBdr>
        </w:div>
        <w:div w:id="1111976953">
          <w:marLeft w:val="0"/>
          <w:marRight w:val="0"/>
          <w:marTop w:val="0"/>
          <w:marBottom w:val="0"/>
          <w:divBdr>
            <w:top w:val="none" w:sz="0" w:space="0" w:color="auto"/>
            <w:left w:val="none" w:sz="0" w:space="0" w:color="auto"/>
            <w:bottom w:val="none" w:sz="0" w:space="0" w:color="auto"/>
            <w:right w:val="none" w:sz="0" w:space="0" w:color="auto"/>
          </w:divBdr>
        </w:div>
        <w:div w:id="1534029774">
          <w:marLeft w:val="0"/>
          <w:marRight w:val="0"/>
          <w:marTop w:val="0"/>
          <w:marBottom w:val="0"/>
          <w:divBdr>
            <w:top w:val="none" w:sz="0" w:space="0" w:color="auto"/>
            <w:left w:val="none" w:sz="0" w:space="0" w:color="auto"/>
            <w:bottom w:val="none" w:sz="0" w:space="0" w:color="auto"/>
            <w:right w:val="none" w:sz="0" w:space="0" w:color="auto"/>
          </w:divBdr>
        </w:div>
        <w:div w:id="1310132983">
          <w:marLeft w:val="0"/>
          <w:marRight w:val="0"/>
          <w:marTop w:val="0"/>
          <w:marBottom w:val="0"/>
          <w:divBdr>
            <w:top w:val="none" w:sz="0" w:space="0" w:color="auto"/>
            <w:left w:val="none" w:sz="0" w:space="0" w:color="auto"/>
            <w:bottom w:val="none" w:sz="0" w:space="0" w:color="auto"/>
            <w:right w:val="none" w:sz="0" w:space="0" w:color="auto"/>
          </w:divBdr>
        </w:div>
        <w:div w:id="508644141">
          <w:marLeft w:val="0"/>
          <w:marRight w:val="0"/>
          <w:marTop w:val="0"/>
          <w:marBottom w:val="0"/>
          <w:divBdr>
            <w:top w:val="none" w:sz="0" w:space="0" w:color="auto"/>
            <w:left w:val="none" w:sz="0" w:space="0" w:color="auto"/>
            <w:bottom w:val="none" w:sz="0" w:space="0" w:color="auto"/>
            <w:right w:val="none" w:sz="0" w:space="0" w:color="auto"/>
          </w:divBdr>
        </w:div>
        <w:div w:id="379330657">
          <w:marLeft w:val="0"/>
          <w:marRight w:val="0"/>
          <w:marTop w:val="0"/>
          <w:marBottom w:val="0"/>
          <w:divBdr>
            <w:top w:val="none" w:sz="0" w:space="0" w:color="auto"/>
            <w:left w:val="none" w:sz="0" w:space="0" w:color="auto"/>
            <w:bottom w:val="none" w:sz="0" w:space="0" w:color="auto"/>
            <w:right w:val="none" w:sz="0" w:space="0" w:color="auto"/>
          </w:divBdr>
        </w:div>
        <w:div w:id="987709889">
          <w:marLeft w:val="0"/>
          <w:marRight w:val="0"/>
          <w:marTop w:val="0"/>
          <w:marBottom w:val="0"/>
          <w:divBdr>
            <w:top w:val="none" w:sz="0" w:space="0" w:color="auto"/>
            <w:left w:val="none" w:sz="0" w:space="0" w:color="auto"/>
            <w:bottom w:val="none" w:sz="0" w:space="0" w:color="auto"/>
            <w:right w:val="none" w:sz="0" w:space="0" w:color="auto"/>
          </w:divBdr>
        </w:div>
        <w:div w:id="759105459">
          <w:marLeft w:val="0"/>
          <w:marRight w:val="0"/>
          <w:marTop w:val="0"/>
          <w:marBottom w:val="0"/>
          <w:divBdr>
            <w:top w:val="none" w:sz="0" w:space="0" w:color="auto"/>
            <w:left w:val="none" w:sz="0" w:space="0" w:color="auto"/>
            <w:bottom w:val="none" w:sz="0" w:space="0" w:color="auto"/>
            <w:right w:val="none" w:sz="0" w:space="0" w:color="auto"/>
          </w:divBdr>
        </w:div>
        <w:div w:id="2021538674">
          <w:marLeft w:val="0"/>
          <w:marRight w:val="0"/>
          <w:marTop w:val="0"/>
          <w:marBottom w:val="0"/>
          <w:divBdr>
            <w:top w:val="none" w:sz="0" w:space="0" w:color="auto"/>
            <w:left w:val="none" w:sz="0" w:space="0" w:color="auto"/>
            <w:bottom w:val="none" w:sz="0" w:space="0" w:color="auto"/>
            <w:right w:val="none" w:sz="0" w:space="0" w:color="auto"/>
          </w:divBdr>
        </w:div>
        <w:div w:id="785003395">
          <w:marLeft w:val="0"/>
          <w:marRight w:val="0"/>
          <w:marTop w:val="0"/>
          <w:marBottom w:val="0"/>
          <w:divBdr>
            <w:top w:val="none" w:sz="0" w:space="0" w:color="auto"/>
            <w:left w:val="none" w:sz="0" w:space="0" w:color="auto"/>
            <w:bottom w:val="none" w:sz="0" w:space="0" w:color="auto"/>
            <w:right w:val="none" w:sz="0" w:space="0" w:color="auto"/>
          </w:divBdr>
        </w:div>
        <w:div w:id="796919338">
          <w:marLeft w:val="0"/>
          <w:marRight w:val="0"/>
          <w:marTop w:val="0"/>
          <w:marBottom w:val="0"/>
          <w:divBdr>
            <w:top w:val="none" w:sz="0" w:space="0" w:color="auto"/>
            <w:left w:val="none" w:sz="0" w:space="0" w:color="auto"/>
            <w:bottom w:val="none" w:sz="0" w:space="0" w:color="auto"/>
            <w:right w:val="none" w:sz="0" w:space="0" w:color="auto"/>
          </w:divBdr>
        </w:div>
        <w:div w:id="323045768">
          <w:marLeft w:val="0"/>
          <w:marRight w:val="0"/>
          <w:marTop w:val="0"/>
          <w:marBottom w:val="0"/>
          <w:divBdr>
            <w:top w:val="none" w:sz="0" w:space="0" w:color="auto"/>
            <w:left w:val="none" w:sz="0" w:space="0" w:color="auto"/>
            <w:bottom w:val="none" w:sz="0" w:space="0" w:color="auto"/>
            <w:right w:val="none" w:sz="0" w:space="0" w:color="auto"/>
          </w:divBdr>
        </w:div>
        <w:div w:id="2131776281">
          <w:marLeft w:val="0"/>
          <w:marRight w:val="0"/>
          <w:marTop w:val="0"/>
          <w:marBottom w:val="0"/>
          <w:divBdr>
            <w:top w:val="none" w:sz="0" w:space="0" w:color="auto"/>
            <w:left w:val="none" w:sz="0" w:space="0" w:color="auto"/>
            <w:bottom w:val="none" w:sz="0" w:space="0" w:color="auto"/>
            <w:right w:val="none" w:sz="0" w:space="0" w:color="auto"/>
          </w:divBdr>
        </w:div>
        <w:div w:id="33703614">
          <w:marLeft w:val="0"/>
          <w:marRight w:val="0"/>
          <w:marTop w:val="0"/>
          <w:marBottom w:val="0"/>
          <w:divBdr>
            <w:top w:val="none" w:sz="0" w:space="0" w:color="auto"/>
            <w:left w:val="none" w:sz="0" w:space="0" w:color="auto"/>
            <w:bottom w:val="none" w:sz="0" w:space="0" w:color="auto"/>
            <w:right w:val="none" w:sz="0" w:space="0" w:color="auto"/>
          </w:divBdr>
        </w:div>
        <w:div w:id="245114875">
          <w:marLeft w:val="0"/>
          <w:marRight w:val="0"/>
          <w:marTop w:val="0"/>
          <w:marBottom w:val="0"/>
          <w:divBdr>
            <w:top w:val="none" w:sz="0" w:space="0" w:color="auto"/>
            <w:left w:val="none" w:sz="0" w:space="0" w:color="auto"/>
            <w:bottom w:val="none" w:sz="0" w:space="0" w:color="auto"/>
            <w:right w:val="none" w:sz="0" w:space="0" w:color="auto"/>
          </w:divBdr>
        </w:div>
        <w:div w:id="1492601523">
          <w:marLeft w:val="0"/>
          <w:marRight w:val="0"/>
          <w:marTop w:val="0"/>
          <w:marBottom w:val="0"/>
          <w:divBdr>
            <w:top w:val="none" w:sz="0" w:space="0" w:color="auto"/>
            <w:left w:val="none" w:sz="0" w:space="0" w:color="auto"/>
            <w:bottom w:val="none" w:sz="0" w:space="0" w:color="auto"/>
            <w:right w:val="none" w:sz="0" w:space="0" w:color="auto"/>
          </w:divBdr>
        </w:div>
        <w:div w:id="1693337688">
          <w:marLeft w:val="0"/>
          <w:marRight w:val="0"/>
          <w:marTop w:val="0"/>
          <w:marBottom w:val="0"/>
          <w:divBdr>
            <w:top w:val="none" w:sz="0" w:space="0" w:color="auto"/>
            <w:left w:val="none" w:sz="0" w:space="0" w:color="auto"/>
            <w:bottom w:val="none" w:sz="0" w:space="0" w:color="auto"/>
            <w:right w:val="none" w:sz="0" w:space="0" w:color="auto"/>
          </w:divBdr>
        </w:div>
        <w:div w:id="115487022">
          <w:marLeft w:val="0"/>
          <w:marRight w:val="0"/>
          <w:marTop w:val="0"/>
          <w:marBottom w:val="0"/>
          <w:divBdr>
            <w:top w:val="none" w:sz="0" w:space="0" w:color="auto"/>
            <w:left w:val="none" w:sz="0" w:space="0" w:color="auto"/>
            <w:bottom w:val="none" w:sz="0" w:space="0" w:color="auto"/>
            <w:right w:val="none" w:sz="0" w:space="0" w:color="auto"/>
          </w:divBdr>
        </w:div>
        <w:div w:id="1030762526">
          <w:marLeft w:val="0"/>
          <w:marRight w:val="0"/>
          <w:marTop w:val="0"/>
          <w:marBottom w:val="0"/>
          <w:divBdr>
            <w:top w:val="none" w:sz="0" w:space="0" w:color="auto"/>
            <w:left w:val="none" w:sz="0" w:space="0" w:color="auto"/>
            <w:bottom w:val="none" w:sz="0" w:space="0" w:color="auto"/>
            <w:right w:val="none" w:sz="0" w:space="0" w:color="auto"/>
          </w:divBdr>
        </w:div>
        <w:div w:id="151333877">
          <w:marLeft w:val="0"/>
          <w:marRight w:val="0"/>
          <w:marTop w:val="0"/>
          <w:marBottom w:val="0"/>
          <w:divBdr>
            <w:top w:val="none" w:sz="0" w:space="0" w:color="auto"/>
            <w:left w:val="none" w:sz="0" w:space="0" w:color="auto"/>
            <w:bottom w:val="none" w:sz="0" w:space="0" w:color="auto"/>
            <w:right w:val="none" w:sz="0" w:space="0" w:color="auto"/>
          </w:divBdr>
        </w:div>
        <w:div w:id="1562596547">
          <w:marLeft w:val="0"/>
          <w:marRight w:val="0"/>
          <w:marTop w:val="0"/>
          <w:marBottom w:val="0"/>
          <w:divBdr>
            <w:top w:val="none" w:sz="0" w:space="0" w:color="auto"/>
            <w:left w:val="none" w:sz="0" w:space="0" w:color="auto"/>
            <w:bottom w:val="none" w:sz="0" w:space="0" w:color="auto"/>
            <w:right w:val="none" w:sz="0" w:space="0" w:color="auto"/>
          </w:divBdr>
        </w:div>
        <w:div w:id="1853296597">
          <w:marLeft w:val="0"/>
          <w:marRight w:val="0"/>
          <w:marTop w:val="0"/>
          <w:marBottom w:val="0"/>
          <w:divBdr>
            <w:top w:val="none" w:sz="0" w:space="0" w:color="auto"/>
            <w:left w:val="none" w:sz="0" w:space="0" w:color="auto"/>
            <w:bottom w:val="none" w:sz="0" w:space="0" w:color="auto"/>
            <w:right w:val="none" w:sz="0" w:space="0" w:color="auto"/>
          </w:divBdr>
        </w:div>
        <w:div w:id="1613441425">
          <w:marLeft w:val="0"/>
          <w:marRight w:val="0"/>
          <w:marTop w:val="0"/>
          <w:marBottom w:val="0"/>
          <w:divBdr>
            <w:top w:val="none" w:sz="0" w:space="0" w:color="auto"/>
            <w:left w:val="none" w:sz="0" w:space="0" w:color="auto"/>
            <w:bottom w:val="none" w:sz="0" w:space="0" w:color="auto"/>
            <w:right w:val="none" w:sz="0" w:space="0" w:color="auto"/>
          </w:divBdr>
        </w:div>
        <w:div w:id="750277430">
          <w:marLeft w:val="0"/>
          <w:marRight w:val="0"/>
          <w:marTop w:val="0"/>
          <w:marBottom w:val="0"/>
          <w:divBdr>
            <w:top w:val="none" w:sz="0" w:space="0" w:color="auto"/>
            <w:left w:val="none" w:sz="0" w:space="0" w:color="auto"/>
            <w:bottom w:val="none" w:sz="0" w:space="0" w:color="auto"/>
            <w:right w:val="none" w:sz="0" w:space="0" w:color="auto"/>
          </w:divBdr>
        </w:div>
        <w:div w:id="1294024100">
          <w:marLeft w:val="0"/>
          <w:marRight w:val="0"/>
          <w:marTop w:val="0"/>
          <w:marBottom w:val="0"/>
          <w:divBdr>
            <w:top w:val="none" w:sz="0" w:space="0" w:color="auto"/>
            <w:left w:val="none" w:sz="0" w:space="0" w:color="auto"/>
            <w:bottom w:val="none" w:sz="0" w:space="0" w:color="auto"/>
            <w:right w:val="none" w:sz="0" w:space="0" w:color="auto"/>
          </w:divBdr>
        </w:div>
        <w:div w:id="1345474499">
          <w:marLeft w:val="0"/>
          <w:marRight w:val="0"/>
          <w:marTop w:val="0"/>
          <w:marBottom w:val="0"/>
          <w:divBdr>
            <w:top w:val="none" w:sz="0" w:space="0" w:color="auto"/>
            <w:left w:val="none" w:sz="0" w:space="0" w:color="auto"/>
            <w:bottom w:val="none" w:sz="0" w:space="0" w:color="auto"/>
            <w:right w:val="none" w:sz="0" w:space="0" w:color="auto"/>
          </w:divBdr>
        </w:div>
        <w:div w:id="403719690">
          <w:marLeft w:val="0"/>
          <w:marRight w:val="0"/>
          <w:marTop w:val="0"/>
          <w:marBottom w:val="0"/>
          <w:divBdr>
            <w:top w:val="none" w:sz="0" w:space="0" w:color="auto"/>
            <w:left w:val="none" w:sz="0" w:space="0" w:color="auto"/>
            <w:bottom w:val="none" w:sz="0" w:space="0" w:color="auto"/>
            <w:right w:val="none" w:sz="0" w:space="0" w:color="auto"/>
          </w:divBdr>
        </w:div>
        <w:div w:id="335306839">
          <w:marLeft w:val="0"/>
          <w:marRight w:val="0"/>
          <w:marTop w:val="0"/>
          <w:marBottom w:val="0"/>
          <w:divBdr>
            <w:top w:val="none" w:sz="0" w:space="0" w:color="auto"/>
            <w:left w:val="none" w:sz="0" w:space="0" w:color="auto"/>
            <w:bottom w:val="none" w:sz="0" w:space="0" w:color="auto"/>
            <w:right w:val="none" w:sz="0" w:space="0" w:color="auto"/>
          </w:divBdr>
        </w:div>
        <w:div w:id="467626335">
          <w:marLeft w:val="0"/>
          <w:marRight w:val="0"/>
          <w:marTop w:val="0"/>
          <w:marBottom w:val="0"/>
          <w:divBdr>
            <w:top w:val="none" w:sz="0" w:space="0" w:color="auto"/>
            <w:left w:val="none" w:sz="0" w:space="0" w:color="auto"/>
            <w:bottom w:val="none" w:sz="0" w:space="0" w:color="auto"/>
            <w:right w:val="none" w:sz="0" w:space="0" w:color="auto"/>
          </w:divBdr>
        </w:div>
        <w:div w:id="173345278">
          <w:marLeft w:val="0"/>
          <w:marRight w:val="0"/>
          <w:marTop w:val="0"/>
          <w:marBottom w:val="0"/>
          <w:divBdr>
            <w:top w:val="none" w:sz="0" w:space="0" w:color="auto"/>
            <w:left w:val="none" w:sz="0" w:space="0" w:color="auto"/>
            <w:bottom w:val="none" w:sz="0" w:space="0" w:color="auto"/>
            <w:right w:val="none" w:sz="0" w:space="0" w:color="auto"/>
          </w:divBdr>
        </w:div>
        <w:div w:id="1727874899">
          <w:marLeft w:val="0"/>
          <w:marRight w:val="0"/>
          <w:marTop w:val="0"/>
          <w:marBottom w:val="0"/>
          <w:divBdr>
            <w:top w:val="none" w:sz="0" w:space="0" w:color="auto"/>
            <w:left w:val="none" w:sz="0" w:space="0" w:color="auto"/>
            <w:bottom w:val="none" w:sz="0" w:space="0" w:color="auto"/>
            <w:right w:val="none" w:sz="0" w:space="0" w:color="auto"/>
          </w:divBdr>
        </w:div>
        <w:div w:id="1533609052">
          <w:marLeft w:val="0"/>
          <w:marRight w:val="0"/>
          <w:marTop w:val="0"/>
          <w:marBottom w:val="0"/>
          <w:divBdr>
            <w:top w:val="none" w:sz="0" w:space="0" w:color="auto"/>
            <w:left w:val="none" w:sz="0" w:space="0" w:color="auto"/>
            <w:bottom w:val="none" w:sz="0" w:space="0" w:color="auto"/>
            <w:right w:val="none" w:sz="0" w:space="0" w:color="auto"/>
          </w:divBdr>
        </w:div>
        <w:div w:id="1486824450">
          <w:marLeft w:val="0"/>
          <w:marRight w:val="0"/>
          <w:marTop w:val="0"/>
          <w:marBottom w:val="0"/>
          <w:divBdr>
            <w:top w:val="none" w:sz="0" w:space="0" w:color="auto"/>
            <w:left w:val="none" w:sz="0" w:space="0" w:color="auto"/>
            <w:bottom w:val="none" w:sz="0" w:space="0" w:color="auto"/>
            <w:right w:val="none" w:sz="0" w:space="0" w:color="auto"/>
          </w:divBdr>
        </w:div>
        <w:div w:id="1768883141">
          <w:marLeft w:val="0"/>
          <w:marRight w:val="0"/>
          <w:marTop w:val="0"/>
          <w:marBottom w:val="0"/>
          <w:divBdr>
            <w:top w:val="none" w:sz="0" w:space="0" w:color="auto"/>
            <w:left w:val="none" w:sz="0" w:space="0" w:color="auto"/>
            <w:bottom w:val="none" w:sz="0" w:space="0" w:color="auto"/>
            <w:right w:val="none" w:sz="0" w:space="0" w:color="auto"/>
          </w:divBdr>
        </w:div>
        <w:div w:id="536968910">
          <w:marLeft w:val="0"/>
          <w:marRight w:val="0"/>
          <w:marTop w:val="0"/>
          <w:marBottom w:val="0"/>
          <w:divBdr>
            <w:top w:val="none" w:sz="0" w:space="0" w:color="auto"/>
            <w:left w:val="none" w:sz="0" w:space="0" w:color="auto"/>
            <w:bottom w:val="none" w:sz="0" w:space="0" w:color="auto"/>
            <w:right w:val="none" w:sz="0" w:space="0" w:color="auto"/>
          </w:divBdr>
        </w:div>
        <w:div w:id="1510831697">
          <w:marLeft w:val="0"/>
          <w:marRight w:val="0"/>
          <w:marTop w:val="0"/>
          <w:marBottom w:val="0"/>
          <w:divBdr>
            <w:top w:val="none" w:sz="0" w:space="0" w:color="auto"/>
            <w:left w:val="none" w:sz="0" w:space="0" w:color="auto"/>
            <w:bottom w:val="none" w:sz="0" w:space="0" w:color="auto"/>
            <w:right w:val="none" w:sz="0" w:space="0" w:color="auto"/>
          </w:divBdr>
        </w:div>
        <w:div w:id="440804098">
          <w:marLeft w:val="0"/>
          <w:marRight w:val="0"/>
          <w:marTop w:val="0"/>
          <w:marBottom w:val="0"/>
          <w:divBdr>
            <w:top w:val="none" w:sz="0" w:space="0" w:color="auto"/>
            <w:left w:val="none" w:sz="0" w:space="0" w:color="auto"/>
            <w:bottom w:val="none" w:sz="0" w:space="0" w:color="auto"/>
            <w:right w:val="none" w:sz="0" w:space="0" w:color="auto"/>
          </w:divBdr>
        </w:div>
        <w:div w:id="256595514">
          <w:marLeft w:val="0"/>
          <w:marRight w:val="0"/>
          <w:marTop w:val="0"/>
          <w:marBottom w:val="0"/>
          <w:divBdr>
            <w:top w:val="none" w:sz="0" w:space="0" w:color="auto"/>
            <w:left w:val="none" w:sz="0" w:space="0" w:color="auto"/>
            <w:bottom w:val="none" w:sz="0" w:space="0" w:color="auto"/>
            <w:right w:val="none" w:sz="0" w:space="0" w:color="auto"/>
          </w:divBdr>
        </w:div>
        <w:div w:id="228731160">
          <w:marLeft w:val="0"/>
          <w:marRight w:val="0"/>
          <w:marTop w:val="0"/>
          <w:marBottom w:val="0"/>
          <w:divBdr>
            <w:top w:val="none" w:sz="0" w:space="0" w:color="auto"/>
            <w:left w:val="none" w:sz="0" w:space="0" w:color="auto"/>
            <w:bottom w:val="none" w:sz="0" w:space="0" w:color="auto"/>
            <w:right w:val="none" w:sz="0" w:space="0" w:color="auto"/>
          </w:divBdr>
        </w:div>
        <w:div w:id="531114064">
          <w:marLeft w:val="0"/>
          <w:marRight w:val="0"/>
          <w:marTop w:val="0"/>
          <w:marBottom w:val="0"/>
          <w:divBdr>
            <w:top w:val="none" w:sz="0" w:space="0" w:color="auto"/>
            <w:left w:val="none" w:sz="0" w:space="0" w:color="auto"/>
            <w:bottom w:val="none" w:sz="0" w:space="0" w:color="auto"/>
            <w:right w:val="none" w:sz="0" w:space="0" w:color="auto"/>
          </w:divBdr>
        </w:div>
        <w:div w:id="534272350">
          <w:marLeft w:val="0"/>
          <w:marRight w:val="0"/>
          <w:marTop w:val="0"/>
          <w:marBottom w:val="0"/>
          <w:divBdr>
            <w:top w:val="none" w:sz="0" w:space="0" w:color="auto"/>
            <w:left w:val="none" w:sz="0" w:space="0" w:color="auto"/>
            <w:bottom w:val="none" w:sz="0" w:space="0" w:color="auto"/>
            <w:right w:val="none" w:sz="0" w:space="0" w:color="auto"/>
          </w:divBdr>
        </w:div>
        <w:div w:id="2112234082">
          <w:marLeft w:val="0"/>
          <w:marRight w:val="0"/>
          <w:marTop w:val="0"/>
          <w:marBottom w:val="0"/>
          <w:divBdr>
            <w:top w:val="none" w:sz="0" w:space="0" w:color="auto"/>
            <w:left w:val="none" w:sz="0" w:space="0" w:color="auto"/>
            <w:bottom w:val="none" w:sz="0" w:space="0" w:color="auto"/>
            <w:right w:val="none" w:sz="0" w:space="0" w:color="auto"/>
          </w:divBdr>
        </w:div>
        <w:div w:id="443304550">
          <w:marLeft w:val="0"/>
          <w:marRight w:val="0"/>
          <w:marTop w:val="0"/>
          <w:marBottom w:val="0"/>
          <w:divBdr>
            <w:top w:val="none" w:sz="0" w:space="0" w:color="auto"/>
            <w:left w:val="none" w:sz="0" w:space="0" w:color="auto"/>
            <w:bottom w:val="none" w:sz="0" w:space="0" w:color="auto"/>
            <w:right w:val="none" w:sz="0" w:space="0" w:color="auto"/>
          </w:divBdr>
        </w:div>
        <w:div w:id="1246720404">
          <w:marLeft w:val="0"/>
          <w:marRight w:val="0"/>
          <w:marTop w:val="0"/>
          <w:marBottom w:val="0"/>
          <w:divBdr>
            <w:top w:val="none" w:sz="0" w:space="0" w:color="auto"/>
            <w:left w:val="none" w:sz="0" w:space="0" w:color="auto"/>
            <w:bottom w:val="none" w:sz="0" w:space="0" w:color="auto"/>
            <w:right w:val="none" w:sz="0" w:space="0" w:color="auto"/>
          </w:divBdr>
        </w:div>
        <w:div w:id="1825774632">
          <w:marLeft w:val="0"/>
          <w:marRight w:val="0"/>
          <w:marTop w:val="0"/>
          <w:marBottom w:val="0"/>
          <w:divBdr>
            <w:top w:val="none" w:sz="0" w:space="0" w:color="auto"/>
            <w:left w:val="none" w:sz="0" w:space="0" w:color="auto"/>
            <w:bottom w:val="none" w:sz="0" w:space="0" w:color="auto"/>
            <w:right w:val="none" w:sz="0" w:space="0" w:color="auto"/>
          </w:divBdr>
        </w:div>
        <w:div w:id="1180697620">
          <w:marLeft w:val="0"/>
          <w:marRight w:val="0"/>
          <w:marTop w:val="0"/>
          <w:marBottom w:val="0"/>
          <w:divBdr>
            <w:top w:val="none" w:sz="0" w:space="0" w:color="auto"/>
            <w:left w:val="none" w:sz="0" w:space="0" w:color="auto"/>
            <w:bottom w:val="none" w:sz="0" w:space="0" w:color="auto"/>
            <w:right w:val="none" w:sz="0" w:space="0" w:color="auto"/>
          </w:divBdr>
        </w:div>
        <w:div w:id="2000963534">
          <w:marLeft w:val="0"/>
          <w:marRight w:val="0"/>
          <w:marTop w:val="0"/>
          <w:marBottom w:val="0"/>
          <w:divBdr>
            <w:top w:val="none" w:sz="0" w:space="0" w:color="auto"/>
            <w:left w:val="none" w:sz="0" w:space="0" w:color="auto"/>
            <w:bottom w:val="none" w:sz="0" w:space="0" w:color="auto"/>
            <w:right w:val="none" w:sz="0" w:space="0" w:color="auto"/>
          </w:divBdr>
        </w:div>
        <w:div w:id="1017074233">
          <w:marLeft w:val="0"/>
          <w:marRight w:val="0"/>
          <w:marTop w:val="0"/>
          <w:marBottom w:val="0"/>
          <w:divBdr>
            <w:top w:val="none" w:sz="0" w:space="0" w:color="auto"/>
            <w:left w:val="none" w:sz="0" w:space="0" w:color="auto"/>
            <w:bottom w:val="none" w:sz="0" w:space="0" w:color="auto"/>
            <w:right w:val="none" w:sz="0" w:space="0" w:color="auto"/>
          </w:divBdr>
        </w:div>
      </w:divsChild>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322.A420135516.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9B2C2-E253-41F9-9F2C-AA2D09D1F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7150</Words>
  <Characters>4076</Characters>
  <Application>Microsoft Office Word</Application>
  <DocSecurity>0</DocSecurity>
  <Lines>33</Lines>
  <Paragraphs>22</Paragraphs>
  <ScaleCrop>false</ScaleCrop>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2019-04-08T08:02:00Z</dcterms:created>
  <dcterms:modified xsi:type="dcterms:W3CDTF">2019-04-08T08:02:00Z</dcterms:modified>
</cp:coreProperties>
</file>