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088" w:rsidRDefault="00B14088" w:rsidP="00B14088">
      <w:pPr>
        <w:ind w:firstLine="567"/>
        <w:jc w:val="both"/>
        <w:rPr>
          <w:rFonts w:ascii="Times New Roman" w:hAnsi="Times New Roman"/>
          <w:color w:val="1F497D"/>
          <w:szCs w:val="24"/>
        </w:rPr>
      </w:pPr>
      <w:r>
        <w:rPr>
          <w:rFonts w:ascii="Times New Roman" w:hAnsi="Times New Roman"/>
          <w:b/>
          <w:bCs/>
          <w:szCs w:val="24"/>
        </w:rPr>
        <w:t>Solidāra atbildība par vienu noziedzīgu nodarījumu</w:t>
      </w:r>
    </w:p>
    <w:p w:rsidR="0026265B" w:rsidRPr="000171DC" w:rsidRDefault="0026265B" w:rsidP="000801B6">
      <w:pPr>
        <w:spacing w:line="276" w:lineRule="auto"/>
        <w:ind w:firstLine="567"/>
        <w:jc w:val="both"/>
        <w:rPr>
          <w:rFonts w:ascii="Times New Roman" w:hAnsi="Times New Roman"/>
          <w:szCs w:val="24"/>
        </w:rPr>
      </w:pPr>
    </w:p>
    <w:p w:rsidR="000801B6" w:rsidRPr="000801B6" w:rsidRDefault="000801B6" w:rsidP="000801B6">
      <w:pPr>
        <w:shd w:val="clear" w:color="auto" w:fill="FFFFFF"/>
        <w:spacing w:line="276" w:lineRule="auto"/>
        <w:jc w:val="center"/>
        <w:rPr>
          <w:rStyle w:val="Strong"/>
          <w:rFonts w:ascii="Times New Roman" w:hAnsi="Times New Roman"/>
        </w:rPr>
      </w:pPr>
      <w:r w:rsidRPr="000801B6">
        <w:rPr>
          <w:rStyle w:val="Strong"/>
          <w:rFonts w:ascii="Times New Roman" w:hAnsi="Times New Roman"/>
          <w:color w:val="000000"/>
        </w:rPr>
        <w:t xml:space="preserve">Latvijas </w:t>
      </w:r>
      <w:r w:rsidRPr="000801B6">
        <w:rPr>
          <w:rStyle w:val="Strong"/>
          <w:rFonts w:ascii="Times New Roman" w:hAnsi="Times New Roman"/>
        </w:rPr>
        <w:t>Republikas Senāta</w:t>
      </w:r>
    </w:p>
    <w:p w:rsidR="000801B6" w:rsidRPr="000801B6" w:rsidRDefault="000801B6" w:rsidP="000801B6">
      <w:pPr>
        <w:shd w:val="clear" w:color="auto" w:fill="FFFFFF"/>
        <w:spacing w:line="276" w:lineRule="auto"/>
        <w:jc w:val="center"/>
        <w:rPr>
          <w:rStyle w:val="Strong"/>
          <w:rFonts w:ascii="Times New Roman" w:hAnsi="Times New Roman"/>
          <w:color w:val="000000"/>
        </w:rPr>
      </w:pPr>
      <w:r w:rsidRPr="000801B6">
        <w:rPr>
          <w:rStyle w:val="Strong"/>
          <w:rFonts w:ascii="Times New Roman" w:hAnsi="Times New Roman"/>
          <w:color w:val="000000"/>
        </w:rPr>
        <w:t xml:space="preserve">Civillietu departamenta </w:t>
      </w:r>
    </w:p>
    <w:p w:rsidR="000801B6" w:rsidRPr="000801B6" w:rsidRDefault="000801B6" w:rsidP="000801B6">
      <w:pPr>
        <w:shd w:val="clear" w:color="auto" w:fill="FFFFFF"/>
        <w:spacing w:line="276" w:lineRule="auto"/>
        <w:jc w:val="center"/>
        <w:rPr>
          <w:rStyle w:val="Strong"/>
          <w:rFonts w:ascii="Times New Roman" w:hAnsi="Times New Roman"/>
          <w:color w:val="000000"/>
        </w:rPr>
      </w:pPr>
      <w:r w:rsidRPr="000801B6">
        <w:rPr>
          <w:rStyle w:val="Strong"/>
          <w:rFonts w:ascii="Times New Roman" w:hAnsi="Times New Roman"/>
          <w:color w:val="000000"/>
        </w:rPr>
        <w:t xml:space="preserve">2019.gada </w:t>
      </w:r>
      <w:r>
        <w:rPr>
          <w:rStyle w:val="Strong"/>
          <w:rFonts w:ascii="Times New Roman" w:hAnsi="Times New Roman"/>
          <w:color w:val="000000"/>
        </w:rPr>
        <w:t>30</w:t>
      </w:r>
      <w:r w:rsidRPr="000801B6">
        <w:rPr>
          <w:rStyle w:val="Strong"/>
          <w:rFonts w:ascii="Times New Roman" w:hAnsi="Times New Roman"/>
          <w:color w:val="000000"/>
        </w:rPr>
        <w:t>.</w:t>
      </w:r>
      <w:r>
        <w:rPr>
          <w:rStyle w:val="Strong"/>
          <w:rFonts w:ascii="Times New Roman" w:hAnsi="Times New Roman"/>
          <w:color w:val="000000"/>
        </w:rPr>
        <w:t>maij</w:t>
      </w:r>
      <w:r w:rsidRPr="000801B6">
        <w:rPr>
          <w:rStyle w:val="Strong"/>
          <w:rFonts w:ascii="Times New Roman" w:hAnsi="Times New Roman"/>
          <w:color w:val="000000"/>
        </w:rPr>
        <w:t xml:space="preserve">a </w:t>
      </w:r>
    </w:p>
    <w:p w:rsidR="000801B6" w:rsidRPr="000801B6" w:rsidRDefault="000801B6" w:rsidP="000801B6">
      <w:pPr>
        <w:shd w:val="clear" w:color="auto" w:fill="FFFFFF"/>
        <w:spacing w:line="276" w:lineRule="auto"/>
        <w:jc w:val="center"/>
        <w:rPr>
          <w:rStyle w:val="Strong"/>
          <w:rFonts w:ascii="Times New Roman" w:hAnsi="Times New Roman"/>
          <w:color w:val="000000"/>
        </w:rPr>
      </w:pPr>
      <w:r w:rsidRPr="000801B6">
        <w:rPr>
          <w:rStyle w:val="Strong"/>
          <w:rFonts w:ascii="Times New Roman" w:hAnsi="Times New Roman"/>
          <w:color w:val="000000"/>
        </w:rPr>
        <w:t>SPRIEDUMS</w:t>
      </w:r>
    </w:p>
    <w:p w:rsidR="000801B6" w:rsidRPr="000801B6" w:rsidRDefault="000801B6" w:rsidP="000801B6">
      <w:pPr>
        <w:shd w:val="clear" w:color="auto" w:fill="FFFFFF"/>
        <w:spacing w:line="276" w:lineRule="auto"/>
        <w:jc w:val="center"/>
        <w:rPr>
          <w:rStyle w:val="Strong"/>
          <w:rFonts w:ascii="Times New Roman" w:hAnsi="Times New Roman"/>
          <w:color w:val="000000"/>
        </w:rPr>
      </w:pPr>
      <w:r w:rsidRPr="000801B6">
        <w:rPr>
          <w:rStyle w:val="Strong"/>
          <w:rFonts w:ascii="Times New Roman" w:hAnsi="Times New Roman"/>
          <w:color w:val="000000"/>
        </w:rPr>
        <w:t>Lieta Nr. C</w:t>
      </w:r>
      <w:r>
        <w:rPr>
          <w:rStyle w:val="Strong"/>
          <w:rFonts w:ascii="Times New Roman" w:hAnsi="Times New Roman"/>
          <w:color w:val="000000"/>
        </w:rPr>
        <w:t>20098217</w:t>
      </w:r>
      <w:r w:rsidRPr="000801B6">
        <w:rPr>
          <w:rStyle w:val="Strong"/>
          <w:rFonts w:ascii="Times New Roman" w:hAnsi="Times New Roman"/>
          <w:color w:val="000000"/>
        </w:rPr>
        <w:t>, SKC-2</w:t>
      </w:r>
      <w:r>
        <w:rPr>
          <w:rStyle w:val="Strong"/>
          <w:rFonts w:ascii="Times New Roman" w:hAnsi="Times New Roman"/>
          <w:color w:val="000000"/>
        </w:rPr>
        <w:t>42</w:t>
      </w:r>
      <w:r w:rsidRPr="000801B6">
        <w:rPr>
          <w:rStyle w:val="Strong"/>
          <w:rFonts w:ascii="Times New Roman" w:hAnsi="Times New Roman"/>
          <w:color w:val="000000"/>
        </w:rPr>
        <w:t>/2019</w:t>
      </w:r>
    </w:p>
    <w:p w:rsidR="0026265B" w:rsidRPr="000801B6" w:rsidRDefault="00EB5C6D" w:rsidP="000801B6">
      <w:pPr>
        <w:spacing w:line="276" w:lineRule="auto"/>
        <w:jc w:val="center"/>
        <w:rPr>
          <w:rFonts w:ascii="Times New Roman" w:hAnsi="Times New Roman"/>
          <w:noProof/>
          <w:szCs w:val="24"/>
        </w:rPr>
      </w:pPr>
      <w:hyperlink r:id="rId8" w:history="1">
        <w:r w:rsidR="000801B6" w:rsidRPr="000801B6">
          <w:rPr>
            <w:rStyle w:val="Hyperlink"/>
            <w:rFonts w:ascii="Times New Roman" w:hAnsi="Times New Roman"/>
          </w:rPr>
          <w:t>ECLI:LV:AT:201</w:t>
        </w:r>
        <w:r w:rsidR="000801B6">
          <w:rPr>
            <w:rStyle w:val="Hyperlink"/>
            <w:rFonts w:ascii="Times New Roman" w:hAnsi="Times New Roman"/>
          </w:rPr>
          <w:t>9</w:t>
        </w:r>
        <w:r w:rsidR="000801B6" w:rsidRPr="000801B6">
          <w:rPr>
            <w:rStyle w:val="Hyperlink"/>
            <w:rFonts w:ascii="Times New Roman" w:hAnsi="Times New Roman"/>
          </w:rPr>
          <w:t>:0</w:t>
        </w:r>
        <w:r w:rsidR="000801B6">
          <w:rPr>
            <w:rStyle w:val="Hyperlink"/>
            <w:rFonts w:ascii="Times New Roman" w:hAnsi="Times New Roman"/>
          </w:rPr>
          <w:t>530</w:t>
        </w:r>
        <w:r w:rsidR="000801B6" w:rsidRPr="000801B6">
          <w:rPr>
            <w:rStyle w:val="Hyperlink"/>
            <w:rFonts w:ascii="Times New Roman" w:hAnsi="Times New Roman"/>
          </w:rPr>
          <w:t>.C</w:t>
        </w:r>
        <w:r w:rsidR="000801B6">
          <w:rPr>
            <w:rStyle w:val="Hyperlink"/>
            <w:rFonts w:ascii="Times New Roman" w:hAnsi="Times New Roman"/>
          </w:rPr>
          <w:t>20098217</w:t>
        </w:r>
        <w:r w:rsidR="000801B6" w:rsidRPr="000801B6">
          <w:rPr>
            <w:rStyle w:val="Hyperlink"/>
            <w:rFonts w:ascii="Times New Roman" w:hAnsi="Times New Roman"/>
          </w:rPr>
          <w:t>.</w:t>
        </w:r>
        <w:r w:rsidR="000801B6">
          <w:rPr>
            <w:rStyle w:val="Hyperlink"/>
            <w:rFonts w:ascii="Times New Roman" w:hAnsi="Times New Roman"/>
          </w:rPr>
          <w:t>8</w:t>
        </w:r>
        <w:r w:rsidR="000801B6" w:rsidRPr="000801B6">
          <w:rPr>
            <w:rStyle w:val="Hyperlink"/>
            <w:rFonts w:ascii="Times New Roman" w:hAnsi="Times New Roman"/>
          </w:rPr>
          <w:t>.S</w:t>
        </w:r>
      </w:hyperlink>
    </w:p>
    <w:p w:rsidR="00053253" w:rsidRPr="000171DC" w:rsidRDefault="00053253" w:rsidP="00C67EF3">
      <w:pPr>
        <w:pStyle w:val="NoSpacing"/>
        <w:spacing w:line="276" w:lineRule="auto"/>
        <w:rPr>
          <w:szCs w:val="24"/>
        </w:rPr>
      </w:pPr>
    </w:p>
    <w:p w:rsidR="004B24C0" w:rsidRPr="00E20950" w:rsidRDefault="004B24C0" w:rsidP="004B24C0">
      <w:pPr>
        <w:autoSpaceDE w:val="0"/>
        <w:autoSpaceDN w:val="0"/>
        <w:adjustRightInd w:val="0"/>
        <w:spacing w:line="276" w:lineRule="auto"/>
        <w:rPr>
          <w:rFonts w:ascii="Times New Roman" w:eastAsiaTheme="minorHAnsi" w:hAnsi="Times New Roman"/>
          <w:szCs w:val="24"/>
          <w:lang w:eastAsia="en-US"/>
        </w:rPr>
      </w:pPr>
      <w:r w:rsidRPr="00E20950">
        <w:rPr>
          <w:rFonts w:ascii="Times New Roman" w:eastAsiaTheme="minorHAnsi" w:hAnsi="Times New Roman"/>
          <w:szCs w:val="24"/>
          <w:lang w:eastAsia="en-US"/>
        </w:rPr>
        <w:t>Senāts šādā sastāvā:</w:t>
      </w:r>
    </w:p>
    <w:p w:rsidR="004B24C0" w:rsidRPr="00E20950" w:rsidRDefault="004B24C0" w:rsidP="004B24C0">
      <w:pPr>
        <w:autoSpaceDE w:val="0"/>
        <w:autoSpaceDN w:val="0"/>
        <w:adjustRightInd w:val="0"/>
        <w:spacing w:line="276" w:lineRule="auto"/>
        <w:ind w:firstLine="709"/>
        <w:rPr>
          <w:rFonts w:ascii="Times New Roman" w:eastAsiaTheme="minorHAnsi" w:hAnsi="Times New Roman"/>
          <w:szCs w:val="24"/>
          <w:lang w:eastAsia="en-US"/>
        </w:rPr>
      </w:pPr>
      <w:r w:rsidRPr="00E20950">
        <w:rPr>
          <w:rFonts w:ascii="Times New Roman" w:eastAsiaTheme="minorHAnsi" w:hAnsi="Times New Roman"/>
          <w:szCs w:val="24"/>
          <w:lang w:eastAsia="en-US"/>
        </w:rPr>
        <w:t>senatore referente Edīte Vernuša,</w:t>
      </w:r>
    </w:p>
    <w:p w:rsidR="004B24C0" w:rsidRPr="00E20950" w:rsidRDefault="004B24C0" w:rsidP="004B24C0">
      <w:pPr>
        <w:autoSpaceDE w:val="0"/>
        <w:autoSpaceDN w:val="0"/>
        <w:adjustRightInd w:val="0"/>
        <w:spacing w:line="276" w:lineRule="auto"/>
        <w:ind w:firstLine="709"/>
        <w:rPr>
          <w:rFonts w:ascii="Times New Roman" w:eastAsiaTheme="minorHAnsi" w:hAnsi="Times New Roman"/>
          <w:szCs w:val="24"/>
          <w:lang w:eastAsia="en-US"/>
        </w:rPr>
      </w:pPr>
      <w:r w:rsidRPr="00E20950">
        <w:rPr>
          <w:rFonts w:ascii="Times New Roman" w:eastAsiaTheme="minorHAnsi" w:hAnsi="Times New Roman"/>
          <w:szCs w:val="24"/>
          <w:lang w:eastAsia="en-US"/>
        </w:rPr>
        <w:t>senatore Anita Čerņavska,</w:t>
      </w:r>
    </w:p>
    <w:p w:rsidR="004B24C0" w:rsidRPr="00E20950" w:rsidRDefault="00714F5D" w:rsidP="004B24C0">
      <w:pPr>
        <w:shd w:val="clear" w:color="auto" w:fill="FFFFFF"/>
        <w:spacing w:line="276" w:lineRule="auto"/>
        <w:ind w:firstLine="709"/>
        <w:jc w:val="both"/>
        <w:rPr>
          <w:rFonts w:ascii="Times New Roman" w:eastAsiaTheme="minorHAnsi" w:hAnsi="Times New Roman"/>
          <w:szCs w:val="24"/>
          <w:lang w:eastAsia="en-US"/>
        </w:rPr>
      </w:pPr>
      <w:r>
        <w:rPr>
          <w:rFonts w:ascii="Times New Roman" w:eastAsiaTheme="minorHAnsi" w:hAnsi="Times New Roman"/>
          <w:szCs w:val="24"/>
          <w:lang w:eastAsia="en-US"/>
        </w:rPr>
        <w:t>senators Aigars Strupišs</w:t>
      </w:r>
    </w:p>
    <w:p w:rsidR="0008120E" w:rsidRPr="00471270" w:rsidRDefault="0008120E" w:rsidP="00471270">
      <w:pPr>
        <w:spacing w:line="276" w:lineRule="auto"/>
        <w:ind w:firstLine="568"/>
        <w:rPr>
          <w:rFonts w:ascii="Times New Roman" w:hAnsi="Times New Roman"/>
          <w:szCs w:val="24"/>
        </w:rPr>
      </w:pPr>
    </w:p>
    <w:p w:rsidR="004E487D" w:rsidRPr="008A1917" w:rsidRDefault="00053253" w:rsidP="004B24C0">
      <w:pPr>
        <w:autoSpaceDE w:val="0"/>
        <w:autoSpaceDN w:val="0"/>
        <w:adjustRightInd w:val="0"/>
        <w:spacing w:line="276" w:lineRule="auto"/>
        <w:ind w:firstLine="567"/>
        <w:jc w:val="both"/>
        <w:rPr>
          <w:rFonts w:ascii="Times New Roman" w:hAnsi="Times New Roman"/>
          <w:szCs w:val="24"/>
        </w:rPr>
      </w:pPr>
      <w:r w:rsidRPr="000171DC">
        <w:rPr>
          <w:rFonts w:ascii="Times New Roman" w:hAnsi="Times New Roman"/>
          <w:szCs w:val="24"/>
        </w:rPr>
        <w:t xml:space="preserve">izskatīja </w:t>
      </w:r>
      <w:r w:rsidR="0008120E" w:rsidRPr="000171DC">
        <w:rPr>
          <w:rFonts w:ascii="Times New Roman" w:hAnsi="Times New Roman"/>
          <w:szCs w:val="24"/>
        </w:rPr>
        <w:t>rakstvei</w:t>
      </w:r>
      <w:r w:rsidR="00667D3E">
        <w:rPr>
          <w:rFonts w:ascii="Times New Roman" w:hAnsi="Times New Roman"/>
          <w:szCs w:val="24"/>
        </w:rPr>
        <w:t xml:space="preserve">da procesā </w:t>
      </w:r>
      <w:r w:rsidR="000801B6">
        <w:rPr>
          <w:rFonts w:ascii="Times New Roman" w:hAnsi="Times New Roman"/>
          <w:szCs w:val="24"/>
        </w:rPr>
        <w:t>[pers. A]</w:t>
      </w:r>
      <w:r w:rsidR="008A1917">
        <w:rPr>
          <w:rFonts w:ascii="Times New Roman" w:hAnsi="Times New Roman"/>
          <w:szCs w:val="24"/>
        </w:rPr>
        <w:t xml:space="preserve"> </w:t>
      </w:r>
      <w:r w:rsidR="00DE7683">
        <w:rPr>
          <w:rFonts w:ascii="TimesNewRomanPSMT" w:eastAsiaTheme="minorHAnsi" w:hAnsi="TimesNewRomanPSMT" w:cs="TimesNewRomanPSMT"/>
          <w:szCs w:val="24"/>
          <w:lang w:eastAsia="en-US"/>
        </w:rPr>
        <w:t>kasācijas sūdzīb</w:t>
      </w:r>
      <w:r w:rsidR="00D13DE4">
        <w:rPr>
          <w:rFonts w:ascii="TimesNewRomanPSMT" w:eastAsiaTheme="minorHAnsi" w:hAnsi="TimesNewRomanPSMT" w:cs="TimesNewRomanPSMT"/>
          <w:szCs w:val="24"/>
          <w:lang w:eastAsia="en-US"/>
        </w:rPr>
        <w:t>u par Kurzemes</w:t>
      </w:r>
      <w:r w:rsidR="004E487D">
        <w:rPr>
          <w:rFonts w:ascii="TimesNewRomanPSMT" w:eastAsiaTheme="minorHAnsi" w:hAnsi="TimesNewRomanPSMT" w:cs="TimesNewRomanPSMT"/>
          <w:szCs w:val="24"/>
          <w:lang w:eastAsia="en-US"/>
        </w:rPr>
        <w:t xml:space="preserve"> </w:t>
      </w:r>
      <w:r w:rsidR="00DA45B8">
        <w:rPr>
          <w:rFonts w:ascii="TimesNewRomanPSMT" w:eastAsiaTheme="minorHAnsi" w:hAnsi="TimesNewRomanPSMT" w:cs="TimesNewRomanPSMT"/>
          <w:szCs w:val="24"/>
          <w:lang w:eastAsia="en-US"/>
        </w:rPr>
        <w:t xml:space="preserve">apgabaltiesas Civillietu tiesas kolēģijas </w:t>
      </w:r>
      <w:r w:rsidR="00DE7683">
        <w:rPr>
          <w:rFonts w:ascii="TimesNewRomanPSMT" w:eastAsiaTheme="minorHAnsi" w:hAnsi="TimesNewRomanPSMT" w:cs="TimesNewRomanPSMT"/>
          <w:szCs w:val="24"/>
          <w:lang w:eastAsia="en-US"/>
        </w:rPr>
        <w:t>201</w:t>
      </w:r>
      <w:r w:rsidR="00D13DE4">
        <w:rPr>
          <w:rFonts w:ascii="TimesNewRomanPSMT" w:eastAsiaTheme="minorHAnsi" w:hAnsi="TimesNewRomanPSMT" w:cs="TimesNewRomanPSMT"/>
          <w:szCs w:val="24"/>
          <w:lang w:eastAsia="en-US"/>
        </w:rPr>
        <w:t>8</w:t>
      </w:r>
      <w:r w:rsidR="00DE7683">
        <w:rPr>
          <w:rFonts w:ascii="TimesNewRomanPSMT" w:eastAsiaTheme="minorHAnsi" w:hAnsi="TimesNewRomanPSMT" w:cs="TimesNewRomanPSMT"/>
          <w:szCs w:val="24"/>
          <w:lang w:eastAsia="en-US"/>
        </w:rPr>
        <w:t xml:space="preserve">.gada </w:t>
      </w:r>
      <w:r w:rsidR="00D13DE4">
        <w:rPr>
          <w:rFonts w:ascii="TimesNewRomanPSMT" w:eastAsiaTheme="minorHAnsi" w:hAnsi="TimesNewRomanPSMT" w:cs="TimesNewRomanPSMT"/>
          <w:szCs w:val="24"/>
          <w:lang w:eastAsia="en-US"/>
        </w:rPr>
        <w:t>29.janvāra</w:t>
      </w:r>
      <w:r w:rsidR="00B35C02">
        <w:rPr>
          <w:rFonts w:ascii="TimesNewRomanPSMT" w:eastAsiaTheme="minorHAnsi" w:hAnsi="TimesNewRomanPSMT" w:cs="TimesNewRomanPSMT"/>
          <w:szCs w:val="24"/>
          <w:lang w:eastAsia="en-US"/>
        </w:rPr>
        <w:t xml:space="preserve"> </w:t>
      </w:r>
      <w:r w:rsidR="00DE7683">
        <w:rPr>
          <w:rFonts w:ascii="TimesNewRomanPSMT" w:eastAsiaTheme="minorHAnsi" w:hAnsi="TimesNewRomanPSMT" w:cs="TimesNewRomanPSMT"/>
          <w:szCs w:val="24"/>
          <w:lang w:eastAsia="en-US"/>
        </w:rPr>
        <w:t>spriedumu</w:t>
      </w:r>
      <w:r w:rsidR="009F0CF8">
        <w:rPr>
          <w:rFonts w:ascii="TimesNewRomanPSMT" w:eastAsiaTheme="minorHAnsi" w:hAnsi="TimesNewRomanPSMT" w:cs="TimesNewRomanPSMT"/>
          <w:szCs w:val="24"/>
          <w:lang w:eastAsia="en-US"/>
        </w:rPr>
        <w:t xml:space="preserve"> </w:t>
      </w:r>
      <w:r w:rsidR="00D13DE4">
        <w:rPr>
          <w:rFonts w:ascii="TimesNewRomanPSMT" w:eastAsiaTheme="minorHAnsi" w:hAnsi="TimesNewRomanPSMT" w:cs="TimesNewRomanPSMT"/>
          <w:szCs w:val="24"/>
          <w:lang w:eastAsia="en-US"/>
        </w:rPr>
        <w:t xml:space="preserve">VAS ,,Latvijas </w:t>
      </w:r>
      <w:proofErr w:type="spellStart"/>
      <w:r w:rsidR="00282599">
        <w:rPr>
          <w:rFonts w:ascii="TimesNewRomanPSMT" w:eastAsiaTheme="minorHAnsi" w:hAnsi="TimesNewRomanPSMT" w:cs="TimesNewRomanPSMT"/>
          <w:szCs w:val="24"/>
          <w:lang w:eastAsia="en-US"/>
        </w:rPr>
        <w:t>d</w:t>
      </w:r>
      <w:r w:rsidR="00D13DE4">
        <w:rPr>
          <w:rFonts w:ascii="TimesNewRomanPSMT" w:eastAsiaTheme="minorHAnsi" w:hAnsi="TimesNewRomanPSMT" w:cs="TimesNewRomanPSMT"/>
          <w:szCs w:val="24"/>
          <w:lang w:eastAsia="en-US"/>
        </w:rPr>
        <w:t>zelzsceļš</w:t>
      </w:r>
      <w:proofErr w:type="spellEnd"/>
      <w:r w:rsidR="00D13DE4">
        <w:rPr>
          <w:rFonts w:ascii="TimesNewRomanPSMT" w:eastAsiaTheme="minorHAnsi" w:hAnsi="TimesNewRomanPSMT" w:cs="TimesNewRomanPSMT"/>
          <w:szCs w:val="24"/>
          <w:lang w:eastAsia="en-US"/>
        </w:rPr>
        <w:t>”</w:t>
      </w:r>
      <w:r w:rsidR="00B35C02">
        <w:rPr>
          <w:rFonts w:ascii="TimesNewRomanPSMT" w:eastAsiaTheme="minorHAnsi" w:hAnsi="TimesNewRomanPSMT" w:cs="TimesNewRomanPSMT"/>
          <w:szCs w:val="24"/>
          <w:lang w:eastAsia="en-US"/>
        </w:rPr>
        <w:t xml:space="preserve"> prasībā pret </w:t>
      </w:r>
      <w:r w:rsidR="000801B6">
        <w:rPr>
          <w:rFonts w:ascii="Times New Roman" w:hAnsi="Times New Roman"/>
          <w:szCs w:val="24"/>
        </w:rPr>
        <w:t>[pers. A]</w:t>
      </w:r>
      <w:r w:rsidR="00D13DE4">
        <w:rPr>
          <w:rFonts w:ascii="TimesNewRomanPSMT" w:eastAsiaTheme="minorHAnsi" w:hAnsi="TimesNewRomanPSMT" w:cs="TimesNewRomanPSMT"/>
          <w:szCs w:val="24"/>
          <w:lang w:eastAsia="en-US"/>
        </w:rPr>
        <w:t xml:space="preserve">, </w:t>
      </w:r>
      <w:r w:rsidR="00765086">
        <w:rPr>
          <w:rFonts w:ascii="Times New Roman" w:hAnsi="Times New Roman"/>
          <w:szCs w:val="24"/>
        </w:rPr>
        <w:t>[pers. </w:t>
      </w:r>
      <w:r w:rsidR="00765086" w:rsidRPr="00765086">
        <w:rPr>
          <w:rFonts w:ascii="Times New Roman" w:hAnsi="Times New Roman"/>
          <w:szCs w:val="24"/>
        </w:rPr>
        <w:t>B</w:t>
      </w:r>
      <w:r w:rsidR="00765086">
        <w:rPr>
          <w:rFonts w:ascii="Times New Roman" w:hAnsi="Times New Roman"/>
          <w:szCs w:val="24"/>
        </w:rPr>
        <w:t>]</w:t>
      </w:r>
      <w:r w:rsidR="00D13DE4">
        <w:rPr>
          <w:rFonts w:ascii="TimesNewRomanPSMT" w:eastAsiaTheme="minorHAnsi" w:hAnsi="TimesNewRomanPSMT" w:cs="TimesNewRomanPSMT"/>
          <w:szCs w:val="24"/>
          <w:lang w:eastAsia="en-US"/>
        </w:rPr>
        <w:t xml:space="preserve">, </w:t>
      </w:r>
      <w:r w:rsidR="00765086">
        <w:rPr>
          <w:rFonts w:ascii="Times New Roman" w:hAnsi="Times New Roman"/>
          <w:szCs w:val="24"/>
        </w:rPr>
        <w:t>[pers. C]</w:t>
      </w:r>
      <w:r w:rsidR="00714F5D">
        <w:rPr>
          <w:rFonts w:ascii="TimesNewRomanPSMT" w:eastAsiaTheme="minorHAnsi" w:hAnsi="TimesNewRomanPSMT" w:cs="TimesNewRomanPSMT"/>
          <w:szCs w:val="24"/>
          <w:lang w:eastAsia="en-US"/>
        </w:rPr>
        <w:t xml:space="preserve">, </w:t>
      </w:r>
      <w:r w:rsidR="00765086">
        <w:rPr>
          <w:rFonts w:ascii="Times New Roman" w:hAnsi="Times New Roman"/>
          <w:szCs w:val="24"/>
        </w:rPr>
        <w:t>[pers. D]</w:t>
      </w:r>
      <w:r w:rsidR="00714F5D">
        <w:rPr>
          <w:rFonts w:ascii="TimesNewRomanPSMT" w:eastAsiaTheme="minorHAnsi" w:hAnsi="TimesNewRomanPSMT" w:cs="TimesNewRomanPSMT"/>
          <w:szCs w:val="24"/>
          <w:lang w:eastAsia="en-US"/>
        </w:rPr>
        <w:t xml:space="preserve"> un </w:t>
      </w:r>
      <w:r w:rsidR="00765086">
        <w:rPr>
          <w:rFonts w:ascii="Times New Roman" w:hAnsi="Times New Roman"/>
          <w:szCs w:val="24"/>
        </w:rPr>
        <w:t>[pers. E]</w:t>
      </w:r>
      <w:r w:rsidR="00403F20">
        <w:rPr>
          <w:rFonts w:ascii="TimesNewRomanPSMT" w:eastAsiaTheme="minorHAnsi" w:hAnsi="TimesNewRomanPSMT" w:cs="TimesNewRomanPSMT"/>
          <w:i/>
          <w:szCs w:val="24"/>
          <w:lang w:eastAsia="en-US"/>
        </w:rPr>
        <w:t xml:space="preserve"> </w:t>
      </w:r>
      <w:r w:rsidR="00471270">
        <w:rPr>
          <w:rFonts w:ascii="TimesNewRomanPSMT" w:eastAsiaTheme="minorHAnsi" w:hAnsi="TimesNewRomanPSMT" w:cs="TimesNewRomanPSMT"/>
          <w:szCs w:val="24"/>
          <w:lang w:eastAsia="en-US"/>
        </w:rPr>
        <w:t xml:space="preserve">par </w:t>
      </w:r>
      <w:r w:rsidR="0005719B">
        <w:rPr>
          <w:rFonts w:ascii="TimesNewRomanPSMT" w:eastAsiaTheme="minorHAnsi" w:hAnsi="TimesNewRomanPSMT" w:cs="TimesNewRomanPSMT"/>
          <w:szCs w:val="24"/>
          <w:lang w:eastAsia="en-US"/>
        </w:rPr>
        <w:t>zaudējumu piedziņu</w:t>
      </w:r>
      <w:r w:rsidR="00B35C02">
        <w:rPr>
          <w:rFonts w:ascii="TimesNewRomanPSMT" w:eastAsiaTheme="minorHAnsi" w:hAnsi="TimesNewRomanPSMT" w:cs="TimesNewRomanPSMT"/>
          <w:szCs w:val="24"/>
          <w:lang w:eastAsia="en-US"/>
        </w:rPr>
        <w:t xml:space="preserve">. </w:t>
      </w:r>
    </w:p>
    <w:p w:rsidR="009F0CF8" w:rsidRPr="009F0CF8" w:rsidRDefault="009F0CF8" w:rsidP="00C67EF3">
      <w:pPr>
        <w:pStyle w:val="NoSpacing"/>
        <w:spacing w:line="276" w:lineRule="auto"/>
        <w:rPr>
          <w:rFonts w:eastAsiaTheme="minorHAnsi"/>
          <w:lang w:eastAsia="en-US"/>
        </w:rPr>
      </w:pPr>
    </w:p>
    <w:p w:rsidR="0008120E" w:rsidRPr="000171DC" w:rsidRDefault="0008120E" w:rsidP="000801B6">
      <w:pPr>
        <w:spacing w:line="276" w:lineRule="auto"/>
        <w:jc w:val="center"/>
        <w:rPr>
          <w:rFonts w:ascii="Times New Roman" w:hAnsi="Times New Roman"/>
          <w:color w:val="000000"/>
          <w:spacing w:val="20"/>
          <w:szCs w:val="24"/>
        </w:rPr>
      </w:pPr>
      <w:r w:rsidRPr="000171DC">
        <w:rPr>
          <w:rFonts w:ascii="Times New Roman Bold" w:hAnsi="Times New Roman Bold"/>
          <w:b/>
          <w:spacing w:val="20"/>
          <w:szCs w:val="24"/>
        </w:rPr>
        <w:t>Aprakstošā daļa</w:t>
      </w:r>
      <w:r w:rsidRPr="000171DC">
        <w:rPr>
          <w:rFonts w:ascii="Times New Roman" w:hAnsi="Times New Roman"/>
          <w:color w:val="000000"/>
          <w:spacing w:val="20"/>
          <w:szCs w:val="24"/>
        </w:rPr>
        <w:t xml:space="preserve"> </w:t>
      </w:r>
    </w:p>
    <w:p w:rsidR="0008120E" w:rsidRPr="00446A03" w:rsidRDefault="0008120E" w:rsidP="00C67EF3">
      <w:pPr>
        <w:pStyle w:val="NoSpacing"/>
        <w:spacing w:line="276" w:lineRule="auto"/>
      </w:pPr>
    </w:p>
    <w:p w:rsidR="008A1917" w:rsidRDefault="00DA45B8" w:rsidP="00CD76CC">
      <w:pPr>
        <w:autoSpaceDE w:val="0"/>
        <w:autoSpaceDN w:val="0"/>
        <w:adjustRightInd w:val="0"/>
        <w:spacing w:line="276" w:lineRule="auto"/>
        <w:ind w:firstLine="567"/>
        <w:jc w:val="both"/>
        <w:rPr>
          <w:rFonts w:ascii="Times New Roman" w:hAnsi="Times New Roman"/>
          <w:szCs w:val="24"/>
        </w:rPr>
      </w:pPr>
      <w:r w:rsidRPr="000171DC">
        <w:rPr>
          <w:rFonts w:ascii="Times New Roman" w:hAnsi="Times New Roman"/>
          <w:szCs w:val="24"/>
        </w:rPr>
        <w:t xml:space="preserve">[1] </w:t>
      </w:r>
      <w:r w:rsidR="00D13DE4">
        <w:rPr>
          <w:rFonts w:ascii="Times New Roman" w:hAnsi="Times New Roman"/>
          <w:szCs w:val="24"/>
        </w:rPr>
        <w:t>V</w:t>
      </w:r>
      <w:r w:rsidR="00282599">
        <w:rPr>
          <w:rFonts w:ascii="Times New Roman" w:hAnsi="Times New Roman"/>
          <w:szCs w:val="24"/>
        </w:rPr>
        <w:t>AS ,,Latvija</w:t>
      </w:r>
      <w:r w:rsidR="00D13DE4">
        <w:rPr>
          <w:rFonts w:ascii="Times New Roman" w:hAnsi="Times New Roman"/>
          <w:szCs w:val="24"/>
        </w:rPr>
        <w:t>s</w:t>
      </w:r>
      <w:r w:rsidR="00282599">
        <w:rPr>
          <w:rFonts w:ascii="Times New Roman" w:hAnsi="Times New Roman"/>
          <w:szCs w:val="24"/>
        </w:rPr>
        <w:t xml:space="preserve"> </w:t>
      </w:r>
      <w:proofErr w:type="spellStart"/>
      <w:r w:rsidR="00282599">
        <w:rPr>
          <w:rFonts w:ascii="Times New Roman" w:hAnsi="Times New Roman"/>
          <w:szCs w:val="24"/>
        </w:rPr>
        <w:t>dzelzsceļš</w:t>
      </w:r>
      <w:proofErr w:type="spellEnd"/>
      <w:r w:rsidR="00282599">
        <w:rPr>
          <w:rFonts w:ascii="Times New Roman" w:hAnsi="Times New Roman"/>
          <w:szCs w:val="24"/>
        </w:rPr>
        <w:t>”</w:t>
      </w:r>
      <w:r w:rsidR="008A1917">
        <w:rPr>
          <w:rFonts w:ascii="Times New Roman" w:hAnsi="Times New Roman"/>
          <w:szCs w:val="24"/>
        </w:rPr>
        <w:t xml:space="preserve"> </w:t>
      </w:r>
      <w:r w:rsidR="00403F20">
        <w:rPr>
          <w:rFonts w:ascii="Times New Roman" w:hAnsi="Times New Roman"/>
          <w:szCs w:val="24"/>
        </w:rPr>
        <w:t>201</w:t>
      </w:r>
      <w:r w:rsidR="00282599">
        <w:rPr>
          <w:rFonts w:ascii="Times New Roman" w:hAnsi="Times New Roman"/>
          <w:szCs w:val="24"/>
        </w:rPr>
        <w:t>7</w:t>
      </w:r>
      <w:r w:rsidR="00403F20">
        <w:rPr>
          <w:rFonts w:ascii="Times New Roman" w:hAnsi="Times New Roman"/>
          <w:szCs w:val="24"/>
        </w:rPr>
        <w:t xml:space="preserve">.gada </w:t>
      </w:r>
      <w:r w:rsidR="00282599">
        <w:rPr>
          <w:rFonts w:ascii="Times New Roman" w:hAnsi="Times New Roman"/>
          <w:szCs w:val="24"/>
        </w:rPr>
        <w:t>11.janvārī</w:t>
      </w:r>
      <w:r w:rsidR="008A1917">
        <w:rPr>
          <w:rFonts w:ascii="Times New Roman" w:hAnsi="Times New Roman"/>
          <w:szCs w:val="24"/>
        </w:rPr>
        <w:t xml:space="preserve"> </w:t>
      </w:r>
      <w:r w:rsidR="00714F5D">
        <w:rPr>
          <w:rFonts w:ascii="Times New Roman" w:hAnsi="Times New Roman"/>
          <w:szCs w:val="24"/>
        </w:rPr>
        <w:t>cēla</w:t>
      </w:r>
      <w:r w:rsidR="00403F20">
        <w:rPr>
          <w:rFonts w:ascii="Times New Roman" w:hAnsi="Times New Roman"/>
          <w:szCs w:val="24"/>
        </w:rPr>
        <w:t xml:space="preserve"> prasību, </w:t>
      </w:r>
      <w:r w:rsidR="008A1917">
        <w:rPr>
          <w:rFonts w:ascii="Times New Roman" w:hAnsi="Times New Roman"/>
          <w:szCs w:val="24"/>
        </w:rPr>
        <w:t>lūdzot</w:t>
      </w:r>
      <w:r w:rsidR="00403F20">
        <w:rPr>
          <w:rFonts w:ascii="Times New Roman" w:hAnsi="Times New Roman"/>
          <w:szCs w:val="24"/>
        </w:rPr>
        <w:t xml:space="preserve"> piedzīt </w:t>
      </w:r>
      <w:r w:rsidR="00714F5D">
        <w:rPr>
          <w:rFonts w:ascii="Times New Roman" w:hAnsi="Times New Roman"/>
          <w:szCs w:val="24"/>
        </w:rPr>
        <w:t xml:space="preserve">solidāri </w:t>
      </w:r>
      <w:r w:rsidR="00403F20">
        <w:rPr>
          <w:rFonts w:ascii="Times New Roman" w:hAnsi="Times New Roman"/>
          <w:szCs w:val="24"/>
        </w:rPr>
        <w:t>no</w:t>
      </w:r>
      <w:r w:rsidR="00403F20" w:rsidRPr="00403F20">
        <w:t xml:space="preserve"> </w:t>
      </w:r>
      <w:r w:rsidR="000801B6">
        <w:rPr>
          <w:rFonts w:ascii="Times New Roman" w:hAnsi="Times New Roman"/>
          <w:szCs w:val="24"/>
        </w:rPr>
        <w:t>[pers. A]</w:t>
      </w:r>
      <w:r w:rsidR="00282599" w:rsidRPr="00282599">
        <w:rPr>
          <w:rFonts w:ascii="Times New Roman" w:hAnsi="Times New Roman"/>
          <w:szCs w:val="24"/>
        </w:rPr>
        <w:t xml:space="preserve">, </w:t>
      </w:r>
      <w:r w:rsidR="00765086">
        <w:rPr>
          <w:rFonts w:ascii="Times New Roman" w:hAnsi="Times New Roman"/>
          <w:szCs w:val="24"/>
        </w:rPr>
        <w:t>[pers. B]</w:t>
      </w:r>
      <w:r w:rsidR="00282599" w:rsidRPr="00282599">
        <w:rPr>
          <w:rFonts w:ascii="Times New Roman" w:hAnsi="Times New Roman"/>
          <w:szCs w:val="24"/>
        </w:rPr>
        <w:t xml:space="preserve">, </w:t>
      </w:r>
      <w:r w:rsidR="00765086">
        <w:rPr>
          <w:rFonts w:ascii="Times New Roman" w:hAnsi="Times New Roman"/>
          <w:szCs w:val="24"/>
        </w:rPr>
        <w:t>[pers. C]</w:t>
      </w:r>
      <w:r w:rsidR="00282599" w:rsidRPr="00282599">
        <w:rPr>
          <w:rFonts w:ascii="Times New Roman" w:hAnsi="Times New Roman"/>
          <w:szCs w:val="24"/>
        </w:rPr>
        <w:t xml:space="preserve">, </w:t>
      </w:r>
      <w:r w:rsidR="00765086">
        <w:rPr>
          <w:rFonts w:ascii="Times New Roman" w:hAnsi="Times New Roman"/>
          <w:szCs w:val="24"/>
        </w:rPr>
        <w:t>[pers. D]</w:t>
      </w:r>
      <w:r w:rsidR="00714F5D">
        <w:rPr>
          <w:rFonts w:ascii="Times New Roman" w:hAnsi="Times New Roman"/>
          <w:szCs w:val="24"/>
        </w:rPr>
        <w:t xml:space="preserve"> un</w:t>
      </w:r>
      <w:r w:rsidR="00282599" w:rsidRPr="00282599">
        <w:rPr>
          <w:rFonts w:ascii="Times New Roman" w:hAnsi="Times New Roman"/>
          <w:szCs w:val="24"/>
        </w:rPr>
        <w:t xml:space="preserve"> </w:t>
      </w:r>
      <w:r w:rsidR="00765086">
        <w:rPr>
          <w:rFonts w:ascii="Times New Roman" w:hAnsi="Times New Roman"/>
          <w:szCs w:val="24"/>
        </w:rPr>
        <w:t>[pers. E]</w:t>
      </w:r>
      <w:r w:rsidR="00403F20">
        <w:rPr>
          <w:rFonts w:ascii="Times New Roman" w:hAnsi="Times New Roman"/>
          <w:i/>
          <w:szCs w:val="24"/>
        </w:rPr>
        <w:t xml:space="preserve"> </w:t>
      </w:r>
      <w:r w:rsidR="00A775B6">
        <w:rPr>
          <w:rFonts w:ascii="Times New Roman" w:hAnsi="Times New Roman"/>
          <w:szCs w:val="24"/>
        </w:rPr>
        <w:t xml:space="preserve">zaudējumus </w:t>
      </w:r>
      <w:r w:rsidR="00282599">
        <w:rPr>
          <w:rFonts w:ascii="Times New Roman" w:hAnsi="Times New Roman"/>
          <w:szCs w:val="24"/>
        </w:rPr>
        <w:t>20 461,14</w:t>
      </w:r>
      <w:r w:rsidR="00A775B6">
        <w:rPr>
          <w:rFonts w:ascii="Times New Roman" w:hAnsi="Times New Roman"/>
          <w:szCs w:val="24"/>
        </w:rPr>
        <w:t xml:space="preserve"> EUR</w:t>
      </w:r>
      <w:r w:rsidR="00CD76CC">
        <w:rPr>
          <w:rFonts w:ascii="Times New Roman" w:hAnsi="Times New Roman"/>
          <w:szCs w:val="24"/>
        </w:rPr>
        <w:t>.</w:t>
      </w:r>
    </w:p>
    <w:p w:rsidR="002057BB" w:rsidRDefault="002057BB" w:rsidP="00C67EF3">
      <w:pPr>
        <w:autoSpaceDE w:val="0"/>
        <w:autoSpaceDN w:val="0"/>
        <w:adjustRightInd w:val="0"/>
        <w:spacing w:line="276" w:lineRule="auto"/>
        <w:ind w:firstLine="567"/>
        <w:jc w:val="both"/>
        <w:rPr>
          <w:rFonts w:ascii="Times New Roman" w:hAnsi="Times New Roman"/>
          <w:szCs w:val="24"/>
        </w:rPr>
      </w:pPr>
      <w:r w:rsidRPr="002057BB">
        <w:rPr>
          <w:rFonts w:ascii="Times New Roman" w:hAnsi="Times New Roman"/>
          <w:szCs w:val="24"/>
        </w:rPr>
        <w:t>Prasības pieteikum</w:t>
      </w:r>
      <w:r w:rsidR="00A775B6">
        <w:rPr>
          <w:rFonts w:ascii="Times New Roman" w:hAnsi="Times New Roman"/>
          <w:szCs w:val="24"/>
        </w:rPr>
        <w:t xml:space="preserve">ā </w:t>
      </w:r>
      <w:r w:rsidRPr="002057BB">
        <w:rPr>
          <w:rFonts w:ascii="Times New Roman" w:hAnsi="Times New Roman"/>
          <w:szCs w:val="24"/>
        </w:rPr>
        <w:t xml:space="preserve">norādīti tālāk minētie argumenti. </w:t>
      </w:r>
    </w:p>
    <w:p w:rsidR="00282599" w:rsidRPr="00282599" w:rsidRDefault="00C26ABC" w:rsidP="006928C7">
      <w:pPr>
        <w:autoSpaceDE w:val="0"/>
        <w:autoSpaceDN w:val="0"/>
        <w:adjustRightInd w:val="0"/>
        <w:spacing w:line="276" w:lineRule="auto"/>
        <w:ind w:firstLine="567"/>
        <w:jc w:val="both"/>
        <w:rPr>
          <w:rFonts w:ascii="Times New Roman" w:eastAsiaTheme="minorHAnsi" w:hAnsi="Times New Roman"/>
          <w:szCs w:val="24"/>
          <w:lang w:eastAsia="en-US"/>
        </w:rPr>
      </w:pPr>
      <w:r w:rsidRPr="00C26ABC">
        <w:rPr>
          <w:rFonts w:ascii="Times New Roman" w:hAnsi="Times New Roman"/>
        </w:rPr>
        <w:t>[1.</w:t>
      </w:r>
      <w:r>
        <w:rPr>
          <w:rFonts w:ascii="Times New Roman" w:hAnsi="Times New Roman"/>
        </w:rPr>
        <w:t xml:space="preserve">1] </w:t>
      </w:r>
      <w:r w:rsidR="00282599" w:rsidRPr="00282599">
        <w:rPr>
          <w:rFonts w:ascii="Times New Roman" w:eastAsiaTheme="minorHAnsi" w:hAnsi="Times New Roman"/>
          <w:szCs w:val="24"/>
          <w:lang w:eastAsia="en-US"/>
        </w:rPr>
        <w:t xml:space="preserve">2007.gada 18.decembrī </w:t>
      </w:r>
      <w:r w:rsidR="00714F5D">
        <w:rPr>
          <w:rFonts w:ascii="Times New Roman" w:eastAsiaTheme="minorHAnsi" w:hAnsi="Times New Roman"/>
          <w:szCs w:val="24"/>
          <w:lang w:eastAsia="en-US"/>
        </w:rPr>
        <w:t xml:space="preserve">likumīgā </w:t>
      </w:r>
      <w:r w:rsidR="00282599" w:rsidRPr="00282599">
        <w:rPr>
          <w:rFonts w:ascii="Times New Roman" w:eastAsiaTheme="minorHAnsi" w:hAnsi="Times New Roman"/>
          <w:szCs w:val="24"/>
          <w:lang w:eastAsia="en-US"/>
        </w:rPr>
        <w:t xml:space="preserve">spēkā stājies </w:t>
      </w:r>
      <w:r w:rsidR="006928C7">
        <w:rPr>
          <w:rFonts w:ascii="Times New Roman" w:eastAsiaTheme="minorHAnsi" w:hAnsi="Times New Roman"/>
          <w:szCs w:val="24"/>
          <w:lang w:eastAsia="en-US"/>
        </w:rPr>
        <w:t xml:space="preserve">Liepājas tiesas 2007.gada 12.oktobra </w:t>
      </w:r>
      <w:r w:rsidR="008E2A89">
        <w:rPr>
          <w:rFonts w:ascii="Times New Roman" w:eastAsiaTheme="minorHAnsi" w:hAnsi="Times New Roman"/>
          <w:szCs w:val="24"/>
          <w:lang w:eastAsia="en-US"/>
        </w:rPr>
        <w:t>spriedums krimināllietā</w:t>
      </w:r>
      <w:r w:rsidR="006928C7">
        <w:rPr>
          <w:rFonts w:ascii="Times New Roman" w:eastAsiaTheme="minorHAnsi" w:hAnsi="Times New Roman"/>
          <w:szCs w:val="24"/>
          <w:lang w:eastAsia="en-US"/>
        </w:rPr>
        <w:t xml:space="preserve"> Nr.11612010806</w:t>
      </w:r>
      <w:r w:rsidR="00282599" w:rsidRPr="00282599">
        <w:rPr>
          <w:rFonts w:ascii="Times New Roman" w:eastAsiaTheme="minorHAnsi" w:hAnsi="Times New Roman"/>
          <w:szCs w:val="24"/>
          <w:lang w:eastAsia="en-US"/>
        </w:rPr>
        <w:t xml:space="preserve">, ar </w:t>
      </w:r>
      <w:r w:rsidR="006928C7">
        <w:rPr>
          <w:rFonts w:ascii="Times New Roman" w:eastAsiaTheme="minorHAnsi" w:hAnsi="Times New Roman"/>
          <w:szCs w:val="24"/>
          <w:lang w:eastAsia="en-US"/>
        </w:rPr>
        <w:t>kuru a</w:t>
      </w:r>
      <w:r w:rsidR="00282599" w:rsidRPr="00282599">
        <w:rPr>
          <w:rFonts w:ascii="Times New Roman" w:eastAsiaTheme="minorHAnsi" w:hAnsi="Times New Roman"/>
          <w:szCs w:val="24"/>
          <w:lang w:eastAsia="en-US"/>
        </w:rPr>
        <w:t>tbildētāji atzīti par vainīgiem noziedzīgā nodarījumā</w:t>
      </w:r>
      <w:r w:rsidR="006928C7">
        <w:rPr>
          <w:rFonts w:ascii="Times New Roman" w:eastAsiaTheme="minorHAnsi" w:hAnsi="Times New Roman"/>
          <w:szCs w:val="24"/>
          <w:lang w:eastAsia="en-US"/>
        </w:rPr>
        <w:t xml:space="preserve">. </w:t>
      </w:r>
      <w:r w:rsidR="00714F5D">
        <w:rPr>
          <w:rFonts w:ascii="Times New Roman" w:eastAsiaTheme="minorHAnsi" w:hAnsi="Times New Roman"/>
          <w:szCs w:val="24"/>
          <w:lang w:eastAsia="en-US"/>
        </w:rPr>
        <w:t>Tiesa konstatējusi, ka laikā n</w:t>
      </w:r>
      <w:r w:rsidR="006928C7">
        <w:rPr>
          <w:rFonts w:ascii="Times New Roman" w:eastAsiaTheme="minorHAnsi" w:hAnsi="Times New Roman"/>
          <w:szCs w:val="24"/>
          <w:lang w:eastAsia="en-US"/>
        </w:rPr>
        <w:t xml:space="preserve">o </w:t>
      </w:r>
      <w:r w:rsidR="00282599" w:rsidRPr="00282599">
        <w:rPr>
          <w:rFonts w:ascii="Times New Roman" w:eastAsiaTheme="minorHAnsi" w:hAnsi="Times New Roman"/>
          <w:szCs w:val="24"/>
          <w:lang w:eastAsia="en-US"/>
        </w:rPr>
        <w:t>2006.gada 17.aprīļa līdz 2006.gada 20.jūlijam dze</w:t>
      </w:r>
      <w:r w:rsidR="006928C7">
        <w:rPr>
          <w:rFonts w:ascii="Times New Roman" w:eastAsiaTheme="minorHAnsi" w:hAnsi="Times New Roman"/>
          <w:szCs w:val="24"/>
          <w:lang w:eastAsia="en-US"/>
        </w:rPr>
        <w:t xml:space="preserve">lzceļa posmā Liepāja-Ventspils </w:t>
      </w:r>
      <w:r w:rsidR="00714F5D">
        <w:rPr>
          <w:rFonts w:ascii="Times New Roman" w:eastAsiaTheme="minorHAnsi" w:hAnsi="Times New Roman"/>
          <w:szCs w:val="24"/>
          <w:lang w:eastAsia="en-US"/>
        </w:rPr>
        <w:t>26.kilometrā</w:t>
      </w:r>
      <w:r w:rsidR="00282599" w:rsidRPr="00282599">
        <w:rPr>
          <w:rFonts w:ascii="Times New Roman" w:eastAsiaTheme="minorHAnsi" w:hAnsi="Times New Roman"/>
          <w:szCs w:val="24"/>
          <w:lang w:eastAsia="en-US"/>
        </w:rPr>
        <w:t>, dzelzce</w:t>
      </w:r>
      <w:r w:rsidR="00714F5D">
        <w:rPr>
          <w:rFonts w:ascii="Times New Roman" w:eastAsiaTheme="minorHAnsi" w:hAnsi="Times New Roman"/>
          <w:szCs w:val="24"/>
          <w:lang w:eastAsia="en-US"/>
        </w:rPr>
        <w:t>ļa posmā Liepāja-Ventspils 34.kilometrā</w:t>
      </w:r>
      <w:r w:rsidR="00282599" w:rsidRPr="00282599">
        <w:rPr>
          <w:rFonts w:ascii="Times New Roman" w:eastAsiaTheme="minorHAnsi" w:hAnsi="Times New Roman"/>
          <w:szCs w:val="24"/>
          <w:lang w:eastAsia="en-US"/>
        </w:rPr>
        <w:t xml:space="preserve"> un dzelzceļa posmā Ventspils</w:t>
      </w:r>
      <w:r w:rsidR="006928C7">
        <w:rPr>
          <w:rFonts w:ascii="Times New Roman" w:eastAsiaTheme="minorHAnsi" w:hAnsi="Times New Roman"/>
          <w:szCs w:val="24"/>
          <w:lang w:eastAsia="en-US"/>
        </w:rPr>
        <w:t>-</w:t>
      </w:r>
      <w:r w:rsidR="00714F5D">
        <w:rPr>
          <w:rFonts w:ascii="Times New Roman" w:eastAsiaTheme="minorHAnsi" w:hAnsi="Times New Roman"/>
          <w:szCs w:val="24"/>
          <w:lang w:eastAsia="en-US"/>
        </w:rPr>
        <w:t>Alsunga 103.-104.kilometrā</w:t>
      </w:r>
      <w:r w:rsidR="00282599" w:rsidRPr="00282599">
        <w:rPr>
          <w:rFonts w:ascii="Times New Roman" w:eastAsiaTheme="minorHAnsi" w:hAnsi="Times New Roman"/>
          <w:szCs w:val="24"/>
          <w:lang w:eastAsia="en-US"/>
        </w:rPr>
        <w:t xml:space="preserve"> </w:t>
      </w:r>
      <w:r w:rsidR="006928C7">
        <w:rPr>
          <w:rFonts w:ascii="Times New Roman" w:eastAsiaTheme="minorHAnsi" w:hAnsi="Times New Roman"/>
          <w:szCs w:val="24"/>
          <w:lang w:eastAsia="en-US"/>
        </w:rPr>
        <w:t>a</w:t>
      </w:r>
      <w:r w:rsidR="00282599" w:rsidRPr="00282599">
        <w:rPr>
          <w:rFonts w:ascii="Times New Roman" w:eastAsiaTheme="minorHAnsi" w:hAnsi="Times New Roman"/>
          <w:szCs w:val="24"/>
          <w:lang w:eastAsia="en-US"/>
        </w:rPr>
        <w:t>tbi</w:t>
      </w:r>
      <w:r w:rsidR="008E2A89">
        <w:rPr>
          <w:rFonts w:ascii="Times New Roman" w:eastAsiaTheme="minorHAnsi" w:hAnsi="Times New Roman"/>
          <w:szCs w:val="24"/>
          <w:lang w:eastAsia="en-US"/>
        </w:rPr>
        <w:t>ldētāji</w:t>
      </w:r>
      <w:r w:rsidR="00282599" w:rsidRPr="00282599">
        <w:rPr>
          <w:rFonts w:ascii="Times New Roman" w:eastAsiaTheme="minorHAnsi" w:hAnsi="Times New Roman"/>
          <w:szCs w:val="24"/>
          <w:lang w:eastAsia="en-US"/>
        </w:rPr>
        <w:t xml:space="preserve"> nozaga dzelzceļa sliedes, paliktņus,</w:t>
      </w:r>
      <w:r w:rsidR="006928C7">
        <w:rPr>
          <w:rFonts w:ascii="Times New Roman" w:eastAsiaTheme="minorHAnsi" w:hAnsi="Times New Roman"/>
          <w:szCs w:val="24"/>
          <w:lang w:eastAsia="en-US"/>
        </w:rPr>
        <w:t xml:space="preserve"> </w:t>
      </w:r>
      <w:r w:rsidR="00282599" w:rsidRPr="00282599">
        <w:rPr>
          <w:rFonts w:ascii="Times New Roman" w:eastAsiaTheme="minorHAnsi" w:hAnsi="Times New Roman"/>
          <w:szCs w:val="24"/>
          <w:lang w:eastAsia="en-US"/>
        </w:rPr>
        <w:t>uzliktņus, savienojama bultas ar uzgriežņiem un paplāksnēm kopsvarā 110,617 t</w:t>
      </w:r>
      <w:r w:rsidR="006928C7">
        <w:rPr>
          <w:rFonts w:ascii="Times New Roman" w:eastAsiaTheme="minorHAnsi" w:hAnsi="Times New Roman"/>
          <w:szCs w:val="24"/>
          <w:lang w:eastAsia="en-US"/>
        </w:rPr>
        <w:t xml:space="preserve">, kuru vērtība ir </w:t>
      </w:r>
      <w:r w:rsidR="00282599" w:rsidRPr="00282599">
        <w:rPr>
          <w:rFonts w:ascii="Times New Roman" w:eastAsiaTheme="minorHAnsi" w:hAnsi="Times New Roman"/>
          <w:szCs w:val="24"/>
          <w:lang w:eastAsia="en-US"/>
        </w:rPr>
        <w:t>14</w:t>
      </w:r>
      <w:r w:rsidR="00765086">
        <w:rPr>
          <w:rFonts w:ascii="Times New Roman" w:eastAsiaTheme="minorHAnsi" w:hAnsi="Times New Roman"/>
          <w:szCs w:val="24"/>
          <w:lang w:eastAsia="en-US"/>
        </w:rPr>
        <w:t> </w:t>
      </w:r>
      <w:r w:rsidR="00282599" w:rsidRPr="00282599">
        <w:rPr>
          <w:rFonts w:ascii="Times New Roman" w:eastAsiaTheme="minorHAnsi" w:hAnsi="Times New Roman"/>
          <w:szCs w:val="24"/>
          <w:lang w:eastAsia="en-US"/>
        </w:rPr>
        <w:t>380,17 L</w:t>
      </w:r>
      <w:r w:rsidR="006928C7">
        <w:rPr>
          <w:rFonts w:ascii="Times New Roman" w:eastAsiaTheme="minorHAnsi" w:hAnsi="Times New Roman"/>
          <w:szCs w:val="24"/>
          <w:lang w:eastAsia="en-US"/>
        </w:rPr>
        <w:t>s jeb</w:t>
      </w:r>
      <w:r w:rsidR="00282599" w:rsidRPr="00282599">
        <w:rPr>
          <w:rFonts w:ascii="Times New Roman" w:eastAsiaTheme="minorHAnsi" w:hAnsi="Times New Roman"/>
          <w:szCs w:val="24"/>
          <w:lang w:eastAsia="en-US"/>
        </w:rPr>
        <w:t xml:space="preserve"> 20</w:t>
      </w:r>
      <w:r w:rsidR="00765086">
        <w:rPr>
          <w:rFonts w:ascii="Times New Roman" w:eastAsiaTheme="minorHAnsi" w:hAnsi="Times New Roman"/>
          <w:szCs w:val="24"/>
          <w:lang w:eastAsia="en-US"/>
        </w:rPr>
        <w:t> </w:t>
      </w:r>
      <w:r w:rsidR="00282599" w:rsidRPr="00282599">
        <w:rPr>
          <w:rFonts w:ascii="Times New Roman" w:eastAsiaTheme="minorHAnsi" w:hAnsi="Times New Roman"/>
          <w:szCs w:val="24"/>
          <w:lang w:eastAsia="en-US"/>
        </w:rPr>
        <w:t>461,14 EUR.</w:t>
      </w:r>
    </w:p>
    <w:p w:rsidR="00282599" w:rsidRPr="00282599" w:rsidRDefault="00282599" w:rsidP="006928C7">
      <w:pPr>
        <w:autoSpaceDE w:val="0"/>
        <w:autoSpaceDN w:val="0"/>
        <w:adjustRightInd w:val="0"/>
        <w:spacing w:line="276" w:lineRule="auto"/>
        <w:ind w:firstLine="567"/>
        <w:jc w:val="both"/>
        <w:rPr>
          <w:rFonts w:ascii="Times New Roman" w:eastAsiaTheme="minorHAnsi" w:hAnsi="Times New Roman"/>
          <w:szCs w:val="24"/>
          <w:lang w:eastAsia="en-US"/>
        </w:rPr>
      </w:pPr>
      <w:r w:rsidRPr="00282599">
        <w:rPr>
          <w:rFonts w:ascii="Times New Roman" w:eastAsiaTheme="minorHAnsi" w:hAnsi="Times New Roman"/>
          <w:szCs w:val="24"/>
          <w:lang w:eastAsia="en-US"/>
        </w:rPr>
        <w:t>Spriedumā norādīts, ka</w:t>
      </w:r>
      <w:r w:rsidR="003D3AC6">
        <w:rPr>
          <w:rFonts w:ascii="Times New Roman" w:eastAsiaTheme="minorHAnsi" w:hAnsi="Times New Roman"/>
          <w:szCs w:val="24"/>
          <w:lang w:eastAsia="en-US"/>
        </w:rPr>
        <w:t>,</w:t>
      </w:r>
      <w:r w:rsidRPr="00282599">
        <w:rPr>
          <w:rFonts w:ascii="Times New Roman" w:eastAsiaTheme="minorHAnsi" w:hAnsi="Times New Roman"/>
          <w:szCs w:val="24"/>
          <w:lang w:eastAsia="en-US"/>
        </w:rPr>
        <w:t xml:space="preserve"> lai gan apsūdzētie pieteikto kompensāciju tiesas sēdē </w:t>
      </w:r>
      <w:r w:rsidR="006928C7">
        <w:rPr>
          <w:rFonts w:ascii="Times New Roman" w:eastAsiaTheme="minorHAnsi" w:hAnsi="Times New Roman"/>
          <w:szCs w:val="24"/>
          <w:lang w:eastAsia="en-US"/>
        </w:rPr>
        <w:t xml:space="preserve">atzinuši, </w:t>
      </w:r>
      <w:r w:rsidRPr="00282599">
        <w:rPr>
          <w:rFonts w:ascii="Times New Roman" w:eastAsiaTheme="minorHAnsi" w:hAnsi="Times New Roman"/>
          <w:szCs w:val="24"/>
          <w:lang w:eastAsia="en-US"/>
        </w:rPr>
        <w:t>lietai nav pievienoti pietiekami pierādījumi zaudējumu apmēram</w:t>
      </w:r>
      <w:r w:rsidR="006928C7">
        <w:rPr>
          <w:rFonts w:ascii="Times New Roman" w:eastAsiaTheme="minorHAnsi" w:hAnsi="Times New Roman"/>
          <w:szCs w:val="24"/>
          <w:lang w:eastAsia="en-US"/>
        </w:rPr>
        <w:t xml:space="preserve">, jo nav </w:t>
      </w:r>
      <w:r w:rsidRPr="00282599">
        <w:rPr>
          <w:rFonts w:ascii="Times New Roman" w:eastAsiaTheme="minorHAnsi" w:hAnsi="Times New Roman"/>
          <w:szCs w:val="24"/>
          <w:lang w:eastAsia="en-US"/>
        </w:rPr>
        <w:t>grāmatvedības dokumentu, kas norāda nozagto mantu</w:t>
      </w:r>
      <w:r w:rsidR="003D3AC6">
        <w:rPr>
          <w:rFonts w:ascii="Times New Roman" w:eastAsiaTheme="minorHAnsi" w:hAnsi="Times New Roman"/>
          <w:szCs w:val="24"/>
          <w:lang w:eastAsia="en-US"/>
        </w:rPr>
        <w:t xml:space="preserve"> bilances vērtību, tādē</w:t>
      </w:r>
      <w:r w:rsidR="006928C7">
        <w:rPr>
          <w:rFonts w:ascii="Times New Roman" w:eastAsiaTheme="minorHAnsi" w:hAnsi="Times New Roman"/>
          <w:szCs w:val="24"/>
          <w:lang w:eastAsia="en-US"/>
        </w:rPr>
        <w:t xml:space="preserve">jādi nav </w:t>
      </w:r>
      <w:r w:rsidR="0004552C">
        <w:rPr>
          <w:rFonts w:ascii="Times New Roman" w:eastAsiaTheme="minorHAnsi" w:hAnsi="Times New Roman"/>
          <w:szCs w:val="24"/>
          <w:lang w:eastAsia="en-US"/>
        </w:rPr>
        <w:t>pirmavota</w:t>
      </w:r>
      <w:r w:rsidRPr="00282599">
        <w:rPr>
          <w:rFonts w:ascii="Times New Roman" w:eastAsiaTheme="minorHAnsi" w:hAnsi="Times New Roman"/>
          <w:szCs w:val="24"/>
          <w:lang w:eastAsia="en-US"/>
        </w:rPr>
        <w:t xml:space="preserve"> </w:t>
      </w:r>
      <w:r w:rsidR="0004552C">
        <w:rPr>
          <w:rFonts w:ascii="Times New Roman" w:eastAsiaTheme="minorHAnsi" w:hAnsi="Times New Roman"/>
          <w:szCs w:val="24"/>
          <w:lang w:eastAsia="en-US"/>
        </w:rPr>
        <w:t>zaudējumu apmēra noteikšanai</w:t>
      </w:r>
      <w:r w:rsidRPr="00282599">
        <w:rPr>
          <w:rFonts w:ascii="Times New Roman" w:eastAsiaTheme="minorHAnsi" w:hAnsi="Times New Roman"/>
          <w:szCs w:val="24"/>
          <w:lang w:eastAsia="en-US"/>
        </w:rPr>
        <w:t>.</w:t>
      </w:r>
    </w:p>
    <w:p w:rsidR="00282599" w:rsidRPr="00282599" w:rsidRDefault="006928C7" w:rsidP="006928C7">
      <w:pPr>
        <w:autoSpaceDE w:val="0"/>
        <w:autoSpaceDN w:val="0"/>
        <w:adjustRightInd w:val="0"/>
        <w:spacing w:line="276" w:lineRule="auto"/>
        <w:ind w:firstLine="567"/>
        <w:jc w:val="both"/>
        <w:rPr>
          <w:rFonts w:ascii="Times New Roman" w:eastAsiaTheme="minorHAnsi" w:hAnsi="Times New Roman"/>
          <w:szCs w:val="24"/>
          <w:lang w:eastAsia="en-US"/>
        </w:rPr>
      </w:pPr>
      <w:r>
        <w:rPr>
          <w:rFonts w:ascii="Times New Roman" w:eastAsiaTheme="minorHAnsi" w:hAnsi="Times New Roman"/>
          <w:szCs w:val="24"/>
          <w:lang w:eastAsia="en-US"/>
        </w:rPr>
        <w:t xml:space="preserve">[1.2] </w:t>
      </w:r>
      <w:r w:rsidR="00282599" w:rsidRPr="00282599">
        <w:rPr>
          <w:rFonts w:ascii="Times New Roman" w:eastAsiaTheme="minorHAnsi" w:hAnsi="Times New Roman"/>
          <w:szCs w:val="24"/>
          <w:lang w:eastAsia="en-US"/>
        </w:rPr>
        <w:t xml:space="preserve">Nozagtie virsbūves materiāli ir VAS </w:t>
      </w:r>
      <w:r w:rsidR="00D71FFA">
        <w:rPr>
          <w:rFonts w:ascii="Times New Roman" w:eastAsiaTheme="minorHAnsi" w:hAnsi="Times New Roman"/>
          <w:szCs w:val="24"/>
          <w:lang w:eastAsia="en-US"/>
        </w:rPr>
        <w:t>„</w:t>
      </w:r>
      <w:r w:rsidR="00282599" w:rsidRPr="00282599">
        <w:rPr>
          <w:rFonts w:ascii="Times New Roman" w:eastAsiaTheme="minorHAnsi" w:hAnsi="Times New Roman"/>
          <w:szCs w:val="24"/>
          <w:lang w:eastAsia="en-US"/>
        </w:rPr>
        <w:t xml:space="preserve">Latvijas dzelzceļš” īpašums un atrodas </w:t>
      </w:r>
      <w:r>
        <w:rPr>
          <w:rFonts w:ascii="Times New Roman" w:eastAsiaTheme="minorHAnsi" w:hAnsi="Times New Roman"/>
          <w:szCs w:val="24"/>
          <w:lang w:eastAsia="en-US"/>
        </w:rPr>
        <w:t>tās</w:t>
      </w:r>
      <w:r w:rsidR="00282599" w:rsidRPr="00282599">
        <w:rPr>
          <w:rFonts w:ascii="Times New Roman" w:eastAsiaTheme="minorHAnsi" w:hAnsi="Times New Roman"/>
          <w:szCs w:val="24"/>
          <w:lang w:eastAsia="en-US"/>
        </w:rPr>
        <w:t xml:space="preserve"> Ceļu distances bilancē kā </w:t>
      </w:r>
      <w:r w:rsidR="00A10A96">
        <w:rPr>
          <w:rFonts w:ascii="Times New Roman" w:eastAsiaTheme="minorHAnsi" w:hAnsi="Times New Roman"/>
          <w:szCs w:val="24"/>
          <w:lang w:eastAsia="en-US"/>
        </w:rPr>
        <w:t xml:space="preserve">konkrētu ceļu </w:t>
      </w:r>
      <w:r w:rsidR="00282599" w:rsidRPr="00282599">
        <w:rPr>
          <w:rFonts w:ascii="Times New Roman" w:eastAsiaTheme="minorHAnsi" w:hAnsi="Times New Roman"/>
          <w:szCs w:val="24"/>
          <w:lang w:eastAsia="en-US"/>
        </w:rPr>
        <w:t xml:space="preserve">iecirkņu virsbūvju sastāvdaļas, </w:t>
      </w:r>
      <w:r w:rsidR="004E6B43">
        <w:rPr>
          <w:rFonts w:ascii="Times New Roman" w:eastAsiaTheme="minorHAnsi" w:hAnsi="Times New Roman"/>
          <w:szCs w:val="24"/>
          <w:lang w:eastAsia="en-US"/>
        </w:rPr>
        <w:t xml:space="preserve">tāpēc tie </w:t>
      </w:r>
      <w:r>
        <w:rPr>
          <w:rFonts w:ascii="Times New Roman" w:eastAsiaTheme="minorHAnsi" w:hAnsi="Times New Roman"/>
          <w:szCs w:val="24"/>
          <w:lang w:eastAsia="en-US"/>
        </w:rPr>
        <w:t xml:space="preserve">netiek uzskaitīti ar atsevišķu </w:t>
      </w:r>
      <w:r w:rsidR="00282599" w:rsidRPr="00282599">
        <w:rPr>
          <w:rFonts w:ascii="Times New Roman" w:eastAsiaTheme="minorHAnsi" w:hAnsi="Times New Roman"/>
          <w:szCs w:val="24"/>
          <w:lang w:eastAsia="en-US"/>
        </w:rPr>
        <w:t xml:space="preserve">bilances vērtību. </w:t>
      </w:r>
      <w:r>
        <w:rPr>
          <w:rFonts w:ascii="Times New Roman" w:eastAsiaTheme="minorHAnsi" w:hAnsi="Times New Roman"/>
          <w:szCs w:val="24"/>
          <w:lang w:eastAsia="en-US"/>
        </w:rPr>
        <w:t>Līdz ar to,</w:t>
      </w:r>
      <w:r w:rsidR="00282599" w:rsidRPr="00282599">
        <w:rPr>
          <w:rFonts w:ascii="Times New Roman" w:eastAsiaTheme="minorHAnsi" w:hAnsi="Times New Roman"/>
          <w:szCs w:val="24"/>
          <w:lang w:eastAsia="en-US"/>
        </w:rPr>
        <w:t xml:space="preserve"> aprēķinot zaudējumu</w:t>
      </w:r>
      <w:r>
        <w:rPr>
          <w:rFonts w:ascii="Times New Roman" w:eastAsiaTheme="minorHAnsi" w:hAnsi="Times New Roman"/>
          <w:szCs w:val="24"/>
          <w:lang w:eastAsia="en-US"/>
        </w:rPr>
        <w:t xml:space="preserve"> apmēru, piemērota </w:t>
      </w:r>
      <w:r w:rsidR="00282599" w:rsidRPr="00282599">
        <w:rPr>
          <w:rFonts w:ascii="Times New Roman" w:eastAsiaTheme="minorHAnsi" w:hAnsi="Times New Roman"/>
          <w:szCs w:val="24"/>
          <w:lang w:eastAsia="en-US"/>
        </w:rPr>
        <w:t>metāllūžņu tirgus cena 130 L</w:t>
      </w:r>
      <w:r>
        <w:rPr>
          <w:rFonts w:ascii="Times New Roman" w:eastAsiaTheme="minorHAnsi" w:hAnsi="Times New Roman"/>
          <w:szCs w:val="24"/>
          <w:lang w:eastAsia="en-US"/>
        </w:rPr>
        <w:t>s</w:t>
      </w:r>
      <w:r w:rsidR="004E6B43">
        <w:rPr>
          <w:rFonts w:ascii="Times New Roman" w:eastAsiaTheme="minorHAnsi" w:hAnsi="Times New Roman"/>
          <w:szCs w:val="24"/>
          <w:lang w:eastAsia="en-US"/>
        </w:rPr>
        <w:t xml:space="preserve"> jeb</w:t>
      </w:r>
      <w:r w:rsidR="008E2A89">
        <w:rPr>
          <w:rFonts w:ascii="Times New Roman" w:eastAsiaTheme="minorHAnsi" w:hAnsi="Times New Roman"/>
          <w:szCs w:val="24"/>
          <w:lang w:eastAsia="en-US"/>
        </w:rPr>
        <w:t xml:space="preserve"> </w:t>
      </w:r>
      <w:r w:rsidR="00282599" w:rsidRPr="00282599">
        <w:rPr>
          <w:rFonts w:ascii="Times New Roman" w:eastAsiaTheme="minorHAnsi" w:hAnsi="Times New Roman"/>
          <w:szCs w:val="24"/>
          <w:lang w:eastAsia="en-US"/>
        </w:rPr>
        <w:t>184,97 EUR par vienu tonnu.</w:t>
      </w:r>
    </w:p>
    <w:p w:rsidR="00282599" w:rsidRPr="00EB1618" w:rsidRDefault="005931C7" w:rsidP="006928C7">
      <w:pPr>
        <w:autoSpaceDE w:val="0"/>
        <w:autoSpaceDN w:val="0"/>
        <w:adjustRightInd w:val="0"/>
        <w:spacing w:line="276" w:lineRule="auto"/>
        <w:ind w:firstLine="567"/>
        <w:jc w:val="both"/>
        <w:rPr>
          <w:rFonts w:ascii="Times New Roman" w:eastAsiaTheme="minorHAnsi" w:hAnsi="Times New Roman"/>
          <w:szCs w:val="24"/>
          <w:lang w:eastAsia="en-US"/>
        </w:rPr>
      </w:pPr>
      <w:r>
        <w:rPr>
          <w:rFonts w:ascii="Times New Roman" w:eastAsiaTheme="minorHAnsi" w:hAnsi="Times New Roman"/>
          <w:szCs w:val="24"/>
          <w:lang w:eastAsia="en-US"/>
        </w:rPr>
        <w:t>Ņemot vērā, ka</w:t>
      </w:r>
      <w:r w:rsidR="00282599" w:rsidRPr="00282599">
        <w:rPr>
          <w:rFonts w:ascii="Times New Roman" w:eastAsiaTheme="minorHAnsi" w:hAnsi="Times New Roman"/>
          <w:szCs w:val="24"/>
          <w:lang w:eastAsia="en-US"/>
        </w:rPr>
        <w:t xml:space="preserve"> nozagto virsbūves materiālu kop</w:t>
      </w:r>
      <w:r>
        <w:rPr>
          <w:rFonts w:ascii="Times New Roman" w:eastAsiaTheme="minorHAnsi" w:hAnsi="Times New Roman"/>
          <w:szCs w:val="24"/>
          <w:lang w:eastAsia="en-US"/>
        </w:rPr>
        <w:t xml:space="preserve">ējais </w:t>
      </w:r>
      <w:r w:rsidR="00282599" w:rsidRPr="00282599">
        <w:rPr>
          <w:rFonts w:ascii="Times New Roman" w:eastAsiaTheme="minorHAnsi" w:hAnsi="Times New Roman"/>
          <w:szCs w:val="24"/>
          <w:lang w:eastAsia="en-US"/>
        </w:rPr>
        <w:t>svars ir 110,617 t</w:t>
      </w:r>
      <w:r>
        <w:rPr>
          <w:rFonts w:ascii="Times New Roman" w:eastAsiaTheme="minorHAnsi" w:hAnsi="Times New Roman"/>
          <w:szCs w:val="24"/>
          <w:lang w:eastAsia="en-US"/>
        </w:rPr>
        <w:t xml:space="preserve">, </w:t>
      </w:r>
      <w:r w:rsidR="006928C7">
        <w:rPr>
          <w:rFonts w:ascii="Times New Roman" w:eastAsiaTheme="minorHAnsi" w:hAnsi="Times New Roman"/>
          <w:szCs w:val="24"/>
          <w:lang w:eastAsia="en-US"/>
        </w:rPr>
        <w:t>zaudējumi</w:t>
      </w:r>
      <w:r w:rsidR="00282599" w:rsidRPr="00282599">
        <w:rPr>
          <w:rFonts w:ascii="Times New Roman" w:eastAsiaTheme="minorHAnsi" w:hAnsi="Times New Roman"/>
          <w:szCs w:val="24"/>
          <w:lang w:eastAsia="en-US"/>
        </w:rPr>
        <w:t xml:space="preserve"> </w:t>
      </w:r>
      <w:r>
        <w:rPr>
          <w:rFonts w:ascii="Times New Roman" w:eastAsiaTheme="minorHAnsi" w:hAnsi="Times New Roman"/>
          <w:szCs w:val="24"/>
          <w:lang w:eastAsia="en-US"/>
        </w:rPr>
        <w:t>ir</w:t>
      </w:r>
      <w:r w:rsidR="00D71FFA">
        <w:rPr>
          <w:rFonts w:ascii="Times New Roman" w:eastAsiaTheme="minorHAnsi" w:hAnsi="Times New Roman"/>
          <w:szCs w:val="24"/>
          <w:lang w:eastAsia="en-US"/>
        </w:rPr>
        <w:t xml:space="preserve"> </w:t>
      </w:r>
      <w:r>
        <w:rPr>
          <w:rFonts w:ascii="Times New Roman" w:eastAsiaTheme="minorHAnsi" w:hAnsi="Times New Roman"/>
          <w:szCs w:val="24"/>
          <w:lang w:eastAsia="en-US"/>
        </w:rPr>
        <w:t>14</w:t>
      </w:r>
      <w:r w:rsidR="00D71FFA">
        <w:rPr>
          <w:rFonts w:ascii="Times New Roman" w:eastAsiaTheme="minorHAnsi" w:hAnsi="Times New Roman"/>
          <w:szCs w:val="24"/>
          <w:lang w:eastAsia="en-US"/>
        </w:rPr>
        <w:t> </w:t>
      </w:r>
      <w:r>
        <w:rPr>
          <w:rFonts w:ascii="Times New Roman" w:eastAsiaTheme="minorHAnsi" w:hAnsi="Times New Roman"/>
          <w:szCs w:val="24"/>
          <w:lang w:eastAsia="en-US"/>
        </w:rPr>
        <w:t xml:space="preserve">380,17 Ls jeb </w:t>
      </w:r>
      <w:r w:rsidR="00282599" w:rsidRPr="00282599">
        <w:rPr>
          <w:rFonts w:ascii="Times New Roman" w:eastAsiaTheme="minorHAnsi" w:hAnsi="Times New Roman"/>
          <w:szCs w:val="24"/>
          <w:lang w:eastAsia="en-US"/>
        </w:rPr>
        <w:t>20</w:t>
      </w:r>
      <w:r w:rsidR="00D71FFA">
        <w:rPr>
          <w:rFonts w:ascii="Times New Roman" w:eastAsiaTheme="minorHAnsi" w:hAnsi="Times New Roman"/>
          <w:szCs w:val="24"/>
          <w:lang w:eastAsia="en-US"/>
        </w:rPr>
        <w:t> </w:t>
      </w:r>
      <w:r w:rsidR="00282599" w:rsidRPr="00282599">
        <w:rPr>
          <w:rFonts w:ascii="Times New Roman" w:eastAsiaTheme="minorHAnsi" w:hAnsi="Times New Roman"/>
          <w:szCs w:val="24"/>
          <w:lang w:eastAsia="en-US"/>
        </w:rPr>
        <w:t>461,14 EUR</w:t>
      </w:r>
      <w:r>
        <w:rPr>
          <w:rFonts w:ascii="Times New Roman" w:eastAsiaTheme="minorHAnsi" w:hAnsi="Times New Roman"/>
          <w:szCs w:val="24"/>
          <w:lang w:eastAsia="en-US"/>
        </w:rPr>
        <w:t>.</w:t>
      </w:r>
    </w:p>
    <w:p w:rsidR="001B53C0" w:rsidRDefault="00BE5005" w:rsidP="00C00925">
      <w:pPr>
        <w:autoSpaceDE w:val="0"/>
        <w:autoSpaceDN w:val="0"/>
        <w:adjustRightInd w:val="0"/>
        <w:spacing w:line="276" w:lineRule="auto"/>
        <w:ind w:firstLine="567"/>
        <w:jc w:val="both"/>
        <w:rPr>
          <w:rFonts w:ascii="Times New Roman" w:eastAsiaTheme="minorHAnsi" w:hAnsi="Times New Roman"/>
          <w:szCs w:val="24"/>
          <w:lang w:eastAsia="en-US"/>
        </w:rPr>
      </w:pPr>
      <w:r>
        <w:rPr>
          <w:rFonts w:ascii="Times New Roman" w:eastAsiaTheme="minorHAnsi" w:hAnsi="Times New Roman"/>
          <w:szCs w:val="24"/>
          <w:lang w:eastAsia="en-US"/>
        </w:rPr>
        <w:t>[1.</w:t>
      </w:r>
      <w:r w:rsidR="005931C7">
        <w:rPr>
          <w:rFonts w:ascii="Times New Roman" w:eastAsiaTheme="minorHAnsi" w:hAnsi="Times New Roman"/>
          <w:szCs w:val="24"/>
          <w:lang w:eastAsia="en-US"/>
        </w:rPr>
        <w:t>3</w:t>
      </w:r>
      <w:r>
        <w:rPr>
          <w:rFonts w:ascii="Times New Roman" w:eastAsiaTheme="minorHAnsi" w:hAnsi="Times New Roman"/>
          <w:szCs w:val="24"/>
          <w:lang w:eastAsia="en-US"/>
        </w:rPr>
        <w:t xml:space="preserve">] </w:t>
      </w:r>
      <w:r w:rsidR="001B53C0">
        <w:rPr>
          <w:rFonts w:ascii="Times New Roman" w:eastAsiaTheme="minorHAnsi" w:hAnsi="Times New Roman"/>
          <w:szCs w:val="24"/>
          <w:lang w:eastAsia="en-US"/>
        </w:rPr>
        <w:t xml:space="preserve">Prasība pamatota ar </w:t>
      </w:r>
      <w:r w:rsidR="00FC372A">
        <w:rPr>
          <w:rFonts w:ascii="Times New Roman" w:eastAsiaTheme="minorHAnsi" w:hAnsi="Times New Roman"/>
          <w:szCs w:val="24"/>
          <w:lang w:eastAsia="en-US"/>
        </w:rPr>
        <w:t xml:space="preserve">Civillikuma </w:t>
      </w:r>
      <w:r w:rsidR="00282599">
        <w:rPr>
          <w:rFonts w:ascii="Times New Roman" w:eastAsiaTheme="minorHAnsi" w:hAnsi="Times New Roman"/>
          <w:szCs w:val="24"/>
          <w:lang w:eastAsia="en-US"/>
        </w:rPr>
        <w:t>1675</w:t>
      </w:r>
      <w:r w:rsidR="00A775B6">
        <w:rPr>
          <w:rFonts w:ascii="Times New Roman" w:eastAsiaTheme="minorHAnsi" w:hAnsi="Times New Roman"/>
          <w:szCs w:val="24"/>
          <w:lang w:eastAsia="en-US"/>
        </w:rPr>
        <w:t>.</w:t>
      </w:r>
      <w:r w:rsidR="00282599">
        <w:rPr>
          <w:rFonts w:ascii="Times New Roman" w:eastAsiaTheme="minorHAnsi" w:hAnsi="Times New Roman"/>
          <w:szCs w:val="24"/>
          <w:lang w:eastAsia="en-US"/>
        </w:rPr>
        <w:t>, 1770., 1772. un 1779.</w:t>
      </w:r>
      <w:r w:rsidR="00FC372A" w:rsidRPr="00FC372A">
        <w:rPr>
          <w:rFonts w:ascii="Times New Roman" w:eastAsiaTheme="minorHAnsi" w:hAnsi="Times New Roman"/>
          <w:szCs w:val="24"/>
          <w:lang w:eastAsia="en-US"/>
        </w:rPr>
        <w:t xml:space="preserve"> pantu.</w:t>
      </w:r>
    </w:p>
    <w:p w:rsidR="00EA2A28" w:rsidRPr="00C26ABC" w:rsidRDefault="00EA2A28" w:rsidP="00C67EF3">
      <w:pPr>
        <w:pStyle w:val="NoSpacing"/>
        <w:spacing w:line="276" w:lineRule="auto"/>
      </w:pPr>
    </w:p>
    <w:p w:rsidR="00C83CE8" w:rsidRPr="00C83CE8" w:rsidRDefault="005F7192" w:rsidP="005931C7">
      <w:pPr>
        <w:autoSpaceDE w:val="0"/>
        <w:autoSpaceDN w:val="0"/>
        <w:adjustRightInd w:val="0"/>
        <w:spacing w:line="276" w:lineRule="auto"/>
        <w:ind w:firstLine="568"/>
        <w:jc w:val="both"/>
        <w:rPr>
          <w:rFonts w:ascii="Times New Roman" w:eastAsiaTheme="minorHAnsi" w:hAnsi="Times New Roman"/>
          <w:szCs w:val="24"/>
          <w:lang w:eastAsia="en-US"/>
        </w:rPr>
      </w:pPr>
      <w:r w:rsidRPr="00B20068">
        <w:rPr>
          <w:rFonts w:ascii="Times New Roman" w:hAnsi="Times New Roman"/>
          <w:szCs w:val="24"/>
        </w:rPr>
        <w:t>[</w:t>
      </w:r>
      <w:r w:rsidR="007A5965">
        <w:rPr>
          <w:rFonts w:ascii="Times New Roman" w:hAnsi="Times New Roman"/>
          <w:szCs w:val="24"/>
        </w:rPr>
        <w:t>2</w:t>
      </w:r>
      <w:r w:rsidRPr="00B20068">
        <w:rPr>
          <w:rFonts w:ascii="Times New Roman" w:hAnsi="Times New Roman"/>
          <w:szCs w:val="24"/>
        </w:rPr>
        <w:t>] </w:t>
      </w:r>
      <w:r w:rsidR="00C26F86" w:rsidRPr="00B20068">
        <w:rPr>
          <w:rFonts w:ascii="Times New Roman" w:hAnsi="Times New Roman"/>
          <w:szCs w:val="24"/>
        </w:rPr>
        <w:t xml:space="preserve">Ar </w:t>
      </w:r>
      <w:r w:rsidR="005931C7">
        <w:rPr>
          <w:rFonts w:ascii="Times New Roman" w:hAnsi="Times New Roman"/>
          <w:szCs w:val="24"/>
        </w:rPr>
        <w:t>Liepājas tiesas 2017.gada 30.</w:t>
      </w:r>
      <w:r w:rsidR="003C6A4F">
        <w:rPr>
          <w:rFonts w:ascii="Times New Roman" w:hAnsi="Times New Roman"/>
          <w:szCs w:val="24"/>
        </w:rPr>
        <w:t xml:space="preserve"> </w:t>
      </w:r>
      <w:r w:rsidR="005931C7">
        <w:rPr>
          <w:rFonts w:ascii="Times New Roman" w:hAnsi="Times New Roman"/>
          <w:szCs w:val="24"/>
        </w:rPr>
        <w:t>augusta spriedumu prasība noraidīta.</w:t>
      </w:r>
    </w:p>
    <w:p w:rsidR="00C83CE8" w:rsidRPr="00B2305A" w:rsidRDefault="00C83CE8" w:rsidP="00C67EF3">
      <w:pPr>
        <w:pStyle w:val="NoSpacing"/>
        <w:spacing w:line="276" w:lineRule="auto"/>
        <w:jc w:val="both"/>
        <w:rPr>
          <w:rFonts w:eastAsiaTheme="minorHAnsi"/>
          <w:szCs w:val="24"/>
          <w:lang w:eastAsia="en-US"/>
        </w:rPr>
      </w:pPr>
    </w:p>
    <w:p w:rsidR="00E07064" w:rsidRDefault="00C26F86" w:rsidP="00346A50">
      <w:pPr>
        <w:autoSpaceDE w:val="0"/>
        <w:autoSpaceDN w:val="0"/>
        <w:adjustRightInd w:val="0"/>
        <w:spacing w:line="276" w:lineRule="auto"/>
        <w:ind w:firstLine="568"/>
        <w:jc w:val="both"/>
        <w:rPr>
          <w:rFonts w:ascii="TimesNewRomanPSMT" w:eastAsiaTheme="minorHAnsi" w:hAnsi="TimesNewRomanPSMT" w:cs="TimesNewRomanPSMT"/>
          <w:szCs w:val="24"/>
          <w:lang w:eastAsia="en-US"/>
        </w:rPr>
      </w:pPr>
      <w:r w:rsidRPr="00B2305A">
        <w:rPr>
          <w:rFonts w:ascii="TimesNewRomanPSMT" w:eastAsiaTheme="minorHAnsi" w:hAnsi="TimesNewRomanPSMT" w:cs="TimesNewRomanPSMT"/>
          <w:szCs w:val="24"/>
          <w:lang w:eastAsia="en-US"/>
        </w:rPr>
        <w:t>[</w:t>
      </w:r>
      <w:r w:rsidR="007A5965">
        <w:rPr>
          <w:rFonts w:ascii="TimesNewRomanPSMT" w:eastAsiaTheme="minorHAnsi" w:hAnsi="TimesNewRomanPSMT" w:cs="TimesNewRomanPSMT"/>
          <w:szCs w:val="24"/>
          <w:lang w:eastAsia="en-US"/>
        </w:rPr>
        <w:t>3</w:t>
      </w:r>
      <w:r w:rsidRPr="00B2305A">
        <w:rPr>
          <w:rFonts w:ascii="TimesNewRomanPSMT" w:eastAsiaTheme="minorHAnsi" w:hAnsi="TimesNewRomanPSMT" w:cs="TimesNewRomanPSMT"/>
          <w:szCs w:val="24"/>
          <w:lang w:eastAsia="en-US"/>
        </w:rPr>
        <w:t xml:space="preserve">] Izskatījusi lietu sakarā ar </w:t>
      </w:r>
      <w:r w:rsidR="005931C7">
        <w:rPr>
          <w:rFonts w:ascii="TimesNewRomanPSMT" w:eastAsiaTheme="minorHAnsi" w:hAnsi="TimesNewRomanPSMT" w:cs="TimesNewRomanPSMT"/>
          <w:szCs w:val="24"/>
          <w:lang w:eastAsia="en-US"/>
        </w:rPr>
        <w:t xml:space="preserve">VAS ,,Latvijas </w:t>
      </w:r>
      <w:proofErr w:type="spellStart"/>
      <w:r w:rsidR="005931C7">
        <w:rPr>
          <w:rFonts w:ascii="TimesNewRomanPSMT" w:eastAsiaTheme="minorHAnsi" w:hAnsi="TimesNewRomanPSMT" w:cs="TimesNewRomanPSMT"/>
          <w:szCs w:val="24"/>
          <w:lang w:eastAsia="en-US"/>
        </w:rPr>
        <w:t>dzelzsceļš</w:t>
      </w:r>
      <w:proofErr w:type="spellEnd"/>
      <w:r w:rsidR="005931C7">
        <w:rPr>
          <w:rFonts w:ascii="TimesNewRomanPSMT" w:eastAsiaTheme="minorHAnsi" w:hAnsi="TimesNewRomanPSMT" w:cs="TimesNewRomanPSMT"/>
          <w:szCs w:val="24"/>
          <w:lang w:eastAsia="en-US"/>
        </w:rPr>
        <w:t>”</w:t>
      </w:r>
      <w:r>
        <w:rPr>
          <w:rFonts w:ascii="TimesNewRomanPSMT" w:eastAsiaTheme="minorHAnsi" w:hAnsi="TimesNewRomanPSMT" w:cs="TimesNewRomanPSMT"/>
          <w:szCs w:val="24"/>
          <w:lang w:eastAsia="en-US"/>
        </w:rPr>
        <w:t xml:space="preserve"> apelācijas sūdzīb</w:t>
      </w:r>
      <w:r w:rsidR="007A5965">
        <w:rPr>
          <w:rFonts w:ascii="TimesNewRomanPSMT" w:eastAsiaTheme="minorHAnsi" w:hAnsi="TimesNewRomanPSMT" w:cs="TimesNewRomanPSMT"/>
          <w:szCs w:val="24"/>
          <w:lang w:eastAsia="en-US"/>
        </w:rPr>
        <w:t>u</w:t>
      </w:r>
      <w:r>
        <w:rPr>
          <w:rFonts w:ascii="TimesNewRomanPSMT" w:eastAsiaTheme="minorHAnsi" w:hAnsi="TimesNewRomanPSMT" w:cs="TimesNewRomanPSMT"/>
          <w:szCs w:val="24"/>
          <w:lang w:eastAsia="en-US"/>
        </w:rPr>
        <w:t>,</w:t>
      </w:r>
      <w:r w:rsidR="005931C7">
        <w:rPr>
          <w:rFonts w:ascii="TimesNewRomanPSMT" w:eastAsiaTheme="minorHAnsi" w:hAnsi="TimesNewRomanPSMT" w:cs="TimesNewRomanPSMT"/>
          <w:szCs w:val="24"/>
          <w:lang w:eastAsia="en-US"/>
        </w:rPr>
        <w:t xml:space="preserve"> Kurzemes</w:t>
      </w:r>
      <w:r w:rsidR="007A5965">
        <w:rPr>
          <w:rFonts w:ascii="TimesNewRomanPSMT" w:eastAsiaTheme="minorHAnsi" w:hAnsi="TimesNewRomanPSMT" w:cs="TimesNewRomanPSMT"/>
          <w:szCs w:val="24"/>
          <w:lang w:eastAsia="en-US"/>
        </w:rPr>
        <w:t xml:space="preserve"> </w:t>
      </w:r>
      <w:r>
        <w:rPr>
          <w:rFonts w:ascii="TimesNewRomanPSMT" w:eastAsiaTheme="minorHAnsi" w:hAnsi="TimesNewRomanPSMT" w:cs="TimesNewRomanPSMT"/>
          <w:szCs w:val="24"/>
          <w:lang w:eastAsia="en-US"/>
        </w:rPr>
        <w:t>apgabaltiesas Civillietu tiesas kolēģija ar 201</w:t>
      </w:r>
      <w:r w:rsidR="00596F10">
        <w:rPr>
          <w:rFonts w:ascii="TimesNewRomanPSMT" w:eastAsiaTheme="minorHAnsi" w:hAnsi="TimesNewRomanPSMT" w:cs="TimesNewRomanPSMT"/>
          <w:szCs w:val="24"/>
          <w:lang w:eastAsia="en-US"/>
        </w:rPr>
        <w:t>8</w:t>
      </w:r>
      <w:r>
        <w:rPr>
          <w:rFonts w:ascii="TimesNewRomanPSMT" w:eastAsiaTheme="minorHAnsi" w:hAnsi="TimesNewRomanPSMT" w:cs="TimesNewRomanPSMT"/>
          <w:szCs w:val="24"/>
          <w:lang w:eastAsia="en-US"/>
        </w:rPr>
        <w:t xml:space="preserve">.gada </w:t>
      </w:r>
      <w:r w:rsidR="00596F10">
        <w:rPr>
          <w:rFonts w:ascii="TimesNewRomanPSMT" w:eastAsiaTheme="minorHAnsi" w:hAnsi="TimesNewRomanPSMT" w:cs="TimesNewRomanPSMT"/>
          <w:szCs w:val="24"/>
          <w:lang w:eastAsia="en-US"/>
        </w:rPr>
        <w:t>29.janvāra</w:t>
      </w:r>
      <w:r w:rsidR="00346A50">
        <w:rPr>
          <w:rFonts w:ascii="TimesNewRomanPSMT" w:eastAsiaTheme="minorHAnsi" w:hAnsi="TimesNewRomanPSMT" w:cs="TimesNewRomanPSMT"/>
          <w:szCs w:val="24"/>
          <w:lang w:eastAsia="en-US"/>
        </w:rPr>
        <w:t xml:space="preserve"> spriedumu prasību apmierināja</w:t>
      </w:r>
      <w:r w:rsidR="00C25876">
        <w:rPr>
          <w:rFonts w:ascii="TimesNewRomanPSMT" w:eastAsiaTheme="minorHAnsi" w:hAnsi="TimesNewRomanPSMT" w:cs="TimesNewRomanPSMT"/>
          <w:szCs w:val="24"/>
          <w:lang w:eastAsia="en-US"/>
        </w:rPr>
        <w:t xml:space="preserve"> </w:t>
      </w:r>
      <w:r w:rsidR="00C25876">
        <w:rPr>
          <w:rFonts w:ascii="TimesNewRomanPSMT" w:eastAsiaTheme="minorHAnsi" w:hAnsi="TimesNewRomanPSMT" w:cs="TimesNewRomanPSMT"/>
          <w:szCs w:val="24"/>
          <w:lang w:eastAsia="en-US"/>
        </w:rPr>
        <w:lastRenderedPageBreak/>
        <w:t>daļēji</w:t>
      </w:r>
      <w:r w:rsidR="003A7657">
        <w:rPr>
          <w:rFonts w:ascii="TimesNewRomanPSMT" w:eastAsiaTheme="minorHAnsi" w:hAnsi="TimesNewRomanPSMT" w:cs="TimesNewRomanPSMT"/>
          <w:szCs w:val="24"/>
          <w:lang w:eastAsia="en-US"/>
        </w:rPr>
        <w:t xml:space="preserve">, noraidot to daļā par zaudējumu </w:t>
      </w:r>
      <w:r w:rsidR="003A7657" w:rsidRPr="00E07064">
        <w:rPr>
          <w:rFonts w:ascii="TimesNewRomanPSMT" w:eastAsiaTheme="minorHAnsi" w:hAnsi="TimesNewRomanPSMT" w:cs="TimesNewRomanPSMT"/>
          <w:szCs w:val="24"/>
          <w:lang w:eastAsia="en-US"/>
        </w:rPr>
        <w:t xml:space="preserve">1218,37 EUR </w:t>
      </w:r>
      <w:r w:rsidR="003A7657">
        <w:rPr>
          <w:rFonts w:ascii="TimesNewRomanPSMT" w:eastAsiaTheme="minorHAnsi" w:hAnsi="TimesNewRomanPSMT" w:cs="TimesNewRomanPSMT"/>
          <w:szCs w:val="24"/>
          <w:lang w:eastAsia="en-US"/>
        </w:rPr>
        <w:t>piedziņu.</w:t>
      </w:r>
      <w:r w:rsidR="00346A50">
        <w:rPr>
          <w:rFonts w:ascii="TimesNewRomanPSMT" w:eastAsiaTheme="minorHAnsi" w:hAnsi="TimesNewRomanPSMT" w:cs="TimesNewRomanPSMT"/>
          <w:szCs w:val="24"/>
          <w:lang w:eastAsia="en-US"/>
        </w:rPr>
        <w:t xml:space="preserve"> </w:t>
      </w:r>
      <w:r w:rsidR="003A7657" w:rsidRPr="00E07064">
        <w:rPr>
          <w:rFonts w:ascii="TimesNewRomanPSMT" w:eastAsiaTheme="minorHAnsi" w:hAnsi="TimesNewRomanPSMT" w:cs="TimesNewRomanPSMT"/>
          <w:szCs w:val="24"/>
          <w:lang w:eastAsia="en-US"/>
        </w:rPr>
        <w:t>Izbeigt</w:t>
      </w:r>
      <w:r w:rsidR="003A7657">
        <w:rPr>
          <w:rFonts w:ascii="TimesNewRomanPSMT" w:eastAsiaTheme="minorHAnsi" w:hAnsi="TimesNewRomanPSMT" w:cs="TimesNewRomanPSMT"/>
          <w:szCs w:val="24"/>
          <w:lang w:eastAsia="en-US"/>
        </w:rPr>
        <w:t>a</w:t>
      </w:r>
      <w:r w:rsidR="00346A50">
        <w:rPr>
          <w:rFonts w:ascii="TimesNewRomanPSMT" w:eastAsiaTheme="minorHAnsi" w:hAnsi="TimesNewRomanPSMT" w:cs="TimesNewRomanPSMT"/>
          <w:szCs w:val="24"/>
          <w:lang w:eastAsia="en-US"/>
        </w:rPr>
        <w:t xml:space="preserve"> </w:t>
      </w:r>
      <w:r w:rsidR="003A7657" w:rsidRPr="00E07064">
        <w:rPr>
          <w:rFonts w:ascii="TimesNewRomanPSMT" w:eastAsiaTheme="minorHAnsi" w:hAnsi="TimesNewRomanPSMT" w:cs="TimesNewRomanPSMT"/>
          <w:szCs w:val="24"/>
          <w:lang w:eastAsia="en-US"/>
        </w:rPr>
        <w:t>tiesvedīb</w:t>
      </w:r>
      <w:r w:rsidR="003A7657">
        <w:rPr>
          <w:rFonts w:ascii="TimesNewRomanPSMT" w:eastAsiaTheme="minorHAnsi" w:hAnsi="TimesNewRomanPSMT" w:cs="TimesNewRomanPSMT"/>
          <w:szCs w:val="24"/>
          <w:lang w:eastAsia="en-US"/>
        </w:rPr>
        <w:t>a</w:t>
      </w:r>
      <w:r w:rsidR="003A7657" w:rsidRPr="00E07064">
        <w:rPr>
          <w:rFonts w:ascii="TimesNewRomanPSMT" w:eastAsiaTheme="minorHAnsi" w:hAnsi="TimesNewRomanPSMT" w:cs="TimesNewRomanPSMT"/>
          <w:szCs w:val="24"/>
          <w:lang w:eastAsia="en-US"/>
        </w:rPr>
        <w:t xml:space="preserve"> daļā par 451,33 EUR</w:t>
      </w:r>
      <w:r w:rsidR="003A7657">
        <w:rPr>
          <w:rFonts w:ascii="TimesNewRomanPSMT" w:eastAsiaTheme="minorHAnsi" w:hAnsi="TimesNewRomanPSMT" w:cs="TimesNewRomanPSMT"/>
          <w:szCs w:val="24"/>
          <w:lang w:eastAsia="en-US"/>
        </w:rPr>
        <w:t xml:space="preserve"> piedziņu.</w:t>
      </w:r>
    </w:p>
    <w:p w:rsidR="003A7657" w:rsidRDefault="00E07064" w:rsidP="003A7657">
      <w:pPr>
        <w:autoSpaceDE w:val="0"/>
        <w:autoSpaceDN w:val="0"/>
        <w:adjustRightInd w:val="0"/>
        <w:spacing w:line="276" w:lineRule="auto"/>
        <w:ind w:firstLine="568"/>
        <w:jc w:val="both"/>
        <w:rPr>
          <w:rFonts w:ascii="TimesNewRomanPSMT" w:eastAsiaTheme="minorHAnsi" w:hAnsi="TimesNewRomanPSMT" w:cs="TimesNewRomanPSMT"/>
          <w:szCs w:val="24"/>
          <w:lang w:eastAsia="en-US"/>
        </w:rPr>
      </w:pPr>
      <w:r w:rsidRPr="00E07064">
        <w:rPr>
          <w:rFonts w:ascii="TimesNewRomanPSMT" w:eastAsiaTheme="minorHAnsi" w:hAnsi="TimesNewRomanPSMT" w:cs="TimesNewRomanPSMT"/>
          <w:szCs w:val="24"/>
          <w:lang w:eastAsia="en-US"/>
        </w:rPr>
        <w:t>VAS „Latvijas dzelzceļš”</w:t>
      </w:r>
      <w:r w:rsidR="003A7657">
        <w:rPr>
          <w:rFonts w:ascii="TimesNewRomanPSMT" w:eastAsiaTheme="minorHAnsi" w:hAnsi="TimesNewRomanPSMT" w:cs="TimesNewRomanPSMT"/>
          <w:szCs w:val="24"/>
          <w:lang w:eastAsia="en-US"/>
        </w:rPr>
        <w:t xml:space="preserve"> labā piedzīti:</w:t>
      </w:r>
    </w:p>
    <w:p w:rsidR="00E07064" w:rsidRDefault="003A7657" w:rsidP="003A7657">
      <w:pPr>
        <w:pStyle w:val="ListParagraph"/>
        <w:numPr>
          <w:ilvl w:val="0"/>
          <w:numId w:val="18"/>
        </w:numPr>
        <w:autoSpaceDE w:val="0"/>
        <w:autoSpaceDN w:val="0"/>
        <w:adjustRightInd w:val="0"/>
        <w:spacing w:line="276" w:lineRule="auto"/>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n</w:t>
      </w:r>
      <w:r w:rsidR="00E07064" w:rsidRPr="003A7657">
        <w:rPr>
          <w:rFonts w:ascii="TimesNewRomanPSMT" w:eastAsiaTheme="minorHAnsi" w:hAnsi="TimesNewRomanPSMT" w:cs="TimesNewRomanPSMT"/>
          <w:szCs w:val="24"/>
          <w:lang w:eastAsia="en-US"/>
        </w:rPr>
        <w:t xml:space="preserve">o </w:t>
      </w:r>
      <w:r w:rsidR="000801B6">
        <w:rPr>
          <w:rFonts w:ascii="Times New Roman" w:hAnsi="Times New Roman"/>
          <w:szCs w:val="24"/>
        </w:rPr>
        <w:t>[pers. A]</w:t>
      </w:r>
      <w:r w:rsidR="00E07064" w:rsidRPr="003A7657">
        <w:rPr>
          <w:rFonts w:ascii="TimesNewRomanPSMT" w:eastAsiaTheme="minorHAnsi" w:hAnsi="TimesNewRomanPSMT" w:cs="TimesNewRomanPSMT"/>
          <w:szCs w:val="24"/>
          <w:lang w:eastAsia="en-US"/>
        </w:rPr>
        <w:t xml:space="preserve"> </w:t>
      </w:r>
      <w:r>
        <w:rPr>
          <w:rFonts w:ascii="TimesNewRomanPSMT" w:eastAsiaTheme="minorHAnsi" w:hAnsi="TimesNewRomanPSMT" w:cs="TimesNewRomanPSMT"/>
          <w:szCs w:val="24"/>
          <w:lang w:eastAsia="en-US"/>
        </w:rPr>
        <w:t xml:space="preserve">un </w:t>
      </w:r>
      <w:r w:rsidR="00765086">
        <w:rPr>
          <w:rFonts w:ascii="Times New Roman" w:hAnsi="Times New Roman"/>
          <w:szCs w:val="24"/>
        </w:rPr>
        <w:t>[pers. B]</w:t>
      </w:r>
      <w:r>
        <w:rPr>
          <w:rFonts w:ascii="TimesNewRomanPSMT" w:eastAsiaTheme="minorHAnsi" w:hAnsi="TimesNewRomanPSMT" w:cs="TimesNewRomanPSMT"/>
          <w:szCs w:val="24"/>
          <w:lang w:eastAsia="en-US"/>
        </w:rPr>
        <w:t xml:space="preserve"> </w:t>
      </w:r>
      <w:r w:rsidR="00E07064" w:rsidRPr="003A7657">
        <w:rPr>
          <w:rFonts w:ascii="TimesNewRomanPSMT" w:eastAsiaTheme="minorHAnsi" w:hAnsi="TimesNewRomanPSMT" w:cs="TimesNewRomanPSMT"/>
          <w:szCs w:val="24"/>
          <w:lang w:eastAsia="en-US"/>
        </w:rPr>
        <w:t>solidāri 18</w:t>
      </w:r>
      <w:r>
        <w:rPr>
          <w:rFonts w:ascii="TimesNewRomanPSMT" w:eastAsiaTheme="minorHAnsi" w:hAnsi="TimesNewRomanPSMT" w:cs="TimesNewRomanPSMT"/>
          <w:szCs w:val="24"/>
          <w:lang w:eastAsia="en-US"/>
        </w:rPr>
        <w:t xml:space="preserve"> 340,11 EUR;</w:t>
      </w:r>
    </w:p>
    <w:p w:rsidR="003A7657" w:rsidRDefault="00E07064" w:rsidP="003A7657">
      <w:pPr>
        <w:pStyle w:val="ListParagraph"/>
        <w:numPr>
          <w:ilvl w:val="0"/>
          <w:numId w:val="18"/>
        </w:numPr>
        <w:autoSpaceDE w:val="0"/>
        <w:autoSpaceDN w:val="0"/>
        <w:adjustRightInd w:val="0"/>
        <w:spacing w:line="276" w:lineRule="auto"/>
        <w:jc w:val="both"/>
        <w:rPr>
          <w:rFonts w:ascii="TimesNewRomanPSMT" w:eastAsiaTheme="minorHAnsi" w:hAnsi="TimesNewRomanPSMT" w:cs="TimesNewRomanPSMT"/>
          <w:szCs w:val="24"/>
          <w:lang w:eastAsia="en-US"/>
        </w:rPr>
      </w:pPr>
      <w:r w:rsidRPr="003A7657">
        <w:rPr>
          <w:rFonts w:ascii="TimesNewRomanPSMT" w:eastAsiaTheme="minorHAnsi" w:hAnsi="TimesNewRomanPSMT" w:cs="TimesNewRomanPSMT"/>
          <w:szCs w:val="24"/>
          <w:lang w:eastAsia="en-US"/>
        </w:rPr>
        <w:t xml:space="preserve">no </w:t>
      </w:r>
      <w:r w:rsidR="00765086">
        <w:rPr>
          <w:rFonts w:ascii="Times New Roman" w:hAnsi="Times New Roman"/>
          <w:szCs w:val="24"/>
        </w:rPr>
        <w:t>[pers. D]</w:t>
      </w:r>
      <w:r w:rsidRPr="003A7657">
        <w:rPr>
          <w:rFonts w:ascii="TimesNewRomanPSMT" w:eastAsiaTheme="minorHAnsi" w:hAnsi="TimesNewRomanPSMT" w:cs="TimesNewRomanPSMT"/>
          <w:szCs w:val="24"/>
          <w:lang w:eastAsia="en-US"/>
        </w:rPr>
        <w:t xml:space="preserve"> </w:t>
      </w:r>
      <w:r w:rsidR="003A7657">
        <w:rPr>
          <w:rFonts w:ascii="TimesNewRomanPSMT" w:eastAsiaTheme="minorHAnsi" w:hAnsi="TimesNewRomanPSMT" w:cs="TimesNewRomanPSMT"/>
          <w:szCs w:val="24"/>
          <w:lang w:eastAsia="en-US"/>
        </w:rPr>
        <w:t xml:space="preserve">solidāri ar </w:t>
      </w:r>
      <w:r w:rsidR="000801B6">
        <w:rPr>
          <w:rFonts w:ascii="Times New Roman" w:hAnsi="Times New Roman"/>
          <w:szCs w:val="24"/>
        </w:rPr>
        <w:t>[pers. A]</w:t>
      </w:r>
      <w:r w:rsidR="003A7657">
        <w:rPr>
          <w:rFonts w:ascii="TimesNewRomanPSMT" w:eastAsiaTheme="minorHAnsi" w:hAnsi="TimesNewRomanPSMT" w:cs="TimesNewRomanPSMT"/>
          <w:szCs w:val="24"/>
          <w:lang w:eastAsia="en-US"/>
        </w:rPr>
        <w:t xml:space="preserve"> </w:t>
      </w:r>
      <w:r w:rsidRPr="003A7657">
        <w:rPr>
          <w:rFonts w:ascii="TimesNewRomanPSMT" w:eastAsiaTheme="minorHAnsi" w:hAnsi="TimesNewRomanPSMT" w:cs="TimesNewRomanPSMT"/>
          <w:szCs w:val="24"/>
          <w:lang w:eastAsia="en-US"/>
        </w:rPr>
        <w:t xml:space="preserve">un </w:t>
      </w:r>
      <w:r w:rsidR="00765086">
        <w:rPr>
          <w:rFonts w:ascii="Times New Roman" w:hAnsi="Times New Roman"/>
          <w:szCs w:val="24"/>
        </w:rPr>
        <w:t>[pers. </w:t>
      </w:r>
      <w:r w:rsidR="00765086" w:rsidRPr="00765086">
        <w:rPr>
          <w:rFonts w:ascii="Times New Roman" w:hAnsi="Times New Roman"/>
          <w:szCs w:val="24"/>
        </w:rPr>
        <w:t>B</w:t>
      </w:r>
      <w:r w:rsidR="00765086">
        <w:rPr>
          <w:rFonts w:ascii="Times New Roman" w:hAnsi="Times New Roman"/>
          <w:szCs w:val="24"/>
        </w:rPr>
        <w:t>]</w:t>
      </w:r>
      <w:r w:rsidRPr="003A7657">
        <w:rPr>
          <w:rFonts w:ascii="TimesNewRomanPSMT" w:eastAsiaTheme="minorHAnsi" w:hAnsi="TimesNewRomanPSMT" w:cs="TimesNewRomanPSMT"/>
          <w:szCs w:val="24"/>
          <w:lang w:eastAsia="en-US"/>
        </w:rPr>
        <w:t xml:space="preserve"> 17</w:t>
      </w:r>
      <w:r w:rsidR="00765086">
        <w:rPr>
          <w:rFonts w:ascii="TimesNewRomanPSMT" w:eastAsiaTheme="minorHAnsi" w:hAnsi="TimesNewRomanPSMT" w:cs="TimesNewRomanPSMT"/>
          <w:szCs w:val="24"/>
          <w:lang w:eastAsia="en-US"/>
        </w:rPr>
        <w:t> </w:t>
      </w:r>
      <w:r w:rsidRPr="003A7657">
        <w:rPr>
          <w:rFonts w:ascii="TimesNewRomanPSMT" w:eastAsiaTheme="minorHAnsi" w:hAnsi="TimesNewRomanPSMT" w:cs="TimesNewRomanPSMT"/>
          <w:szCs w:val="24"/>
          <w:lang w:eastAsia="en-US"/>
        </w:rPr>
        <w:t xml:space="preserve"> 369 EUR</w:t>
      </w:r>
      <w:r w:rsidR="003A7657">
        <w:rPr>
          <w:rFonts w:ascii="TimesNewRomanPSMT" w:eastAsiaTheme="minorHAnsi" w:hAnsi="TimesNewRomanPSMT" w:cs="TimesNewRomanPSMT"/>
          <w:szCs w:val="24"/>
          <w:lang w:eastAsia="en-US"/>
        </w:rPr>
        <w:t>;</w:t>
      </w:r>
    </w:p>
    <w:p w:rsidR="003A7657" w:rsidRDefault="003A7657" w:rsidP="003A7657">
      <w:pPr>
        <w:pStyle w:val="ListParagraph"/>
        <w:numPr>
          <w:ilvl w:val="0"/>
          <w:numId w:val="18"/>
        </w:numPr>
        <w:autoSpaceDE w:val="0"/>
        <w:autoSpaceDN w:val="0"/>
        <w:adjustRightInd w:val="0"/>
        <w:spacing w:line="276" w:lineRule="auto"/>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 xml:space="preserve">no </w:t>
      </w:r>
      <w:r w:rsidR="00765086">
        <w:rPr>
          <w:rFonts w:ascii="Times New Roman" w:hAnsi="Times New Roman"/>
          <w:szCs w:val="24"/>
        </w:rPr>
        <w:t>[pers. C]</w:t>
      </w:r>
      <w:r>
        <w:rPr>
          <w:rFonts w:ascii="TimesNewRomanPSMT" w:eastAsiaTheme="minorHAnsi" w:hAnsi="TimesNewRomanPSMT" w:cs="TimesNewRomanPSMT"/>
          <w:szCs w:val="24"/>
          <w:lang w:eastAsia="en-US"/>
        </w:rPr>
        <w:t xml:space="preserve"> solidāri ar </w:t>
      </w:r>
      <w:r w:rsidR="000801B6">
        <w:rPr>
          <w:rFonts w:ascii="Times New Roman" w:hAnsi="Times New Roman"/>
          <w:szCs w:val="24"/>
        </w:rPr>
        <w:t>[pers. A]</w:t>
      </w:r>
      <w:r w:rsidR="00E07064" w:rsidRPr="003A7657">
        <w:rPr>
          <w:rFonts w:ascii="TimesNewRomanPSMT" w:eastAsiaTheme="minorHAnsi" w:hAnsi="TimesNewRomanPSMT" w:cs="TimesNewRomanPSMT"/>
          <w:szCs w:val="24"/>
          <w:lang w:eastAsia="en-US"/>
        </w:rPr>
        <w:t xml:space="preserve">, </w:t>
      </w:r>
      <w:r w:rsidR="00765086">
        <w:rPr>
          <w:rFonts w:ascii="Times New Roman" w:hAnsi="Times New Roman"/>
          <w:szCs w:val="24"/>
        </w:rPr>
        <w:t>[pers. </w:t>
      </w:r>
      <w:r w:rsidR="00765086" w:rsidRPr="00765086">
        <w:rPr>
          <w:rFonts w:ascii="Times New Roman" w:hAnsi="Times New Roman"/>
          <w:szCs w:val="24"/>
        </w:rPr>
        <w:t>B</w:t>
      </w:r>
      <w:r w:rsidR="00765086">
        <w:rPr>
          <w:rFonts w:ascii="Times New Roman" w:hAnsi="Times New Roman"/>
          <w:szCs w:val="24"/>
        </w:rPr>
        <w:t>]</w:t>
      </w:r>
      <w:r>
        <w:rPr>
          <w:rFonts w:ascii="TimesNewRomanPSMT" w:eastAsiaTheme="minorHAnsi" w:hAnsi="TimesNewRomanPSMT" w:cs="TimesNewRomanPSMT"/>
          <w:szCs w:val="24"/>
          <w:lang w:eastAsia="en-US"/>
        </w:rPr>
        <w:t xml:space="preserve"> </w:t>
      </w:r>
      <w:r w:rsidR="00E07064" w:rsidRPr="003A7657">
        <w:rPr>
          <w:rFonts w:ascii="TimesNewRomanPSMT" w:eastAsiaTheme="minorHAnsi" w:hAnsi="TimesNewRomanPSMT" w:cs="TimesNewRomanPSMT"/>
          <w:szCs w:val="24"/>
          <w:lang w:eastAsia="en-US"/>
        </w:rPr>
        <w:t xml:space="preserve">un </w:t>
      </w:r>
      <w:r w:rsidR="00765086">
        <w:rPr>
          <w:rFonts w:ascii="Times New Roman" w:hAnsi="Times New Roman"/>
          <w:szCs w:val="24"/>
        </w:rPr>
        <w:t>[pers. D]</w:t>
      </w:r>
      <w:r>
        <w:rPr>
          <w:rFonts w:ascii="TimesNewRomanPSMT" w:eastAsiaTheme="minorHAnsi" w:hAnsi="TimesNewRomanPSMT" w:cs="TimesNewRomanPSMT"/>
          <w:szCs w:val="24"/>
          <w:lang w:eastAsia="en-US"/>
        </w:rPr>
        <w:t xml:space="preserve"> </w:t>
      </w:r>
      <w:r w:rsidR="00E07064" w:rsidRPr="003A7657">
        <w:rPr>
          <w:rFonts w:ascii="TimesNewRomanPSMT" w:eastAsiaTheme="minorHAnsi" w:hAnsi="TimesNewRomanPSMT" w:cs="TimesNewRomanPSMT"/>
          <w:szCs w:val="24"/>
          <w:lang w:eastAsia="en-US"/>
        </w:rPr>
        <w:t>11</w:t>
      </w:r>
      <w:r>
        <w:rPr>
          <w:rFonts w:ascii="TimesNewRomanPSMT" w:eastAsiaTheme="minorHAnsi" w:hAnsi="TimesNewRomanPSMT" w:cs="TimesNewRomanPSMT"/>
          <w:szCs w:val="24"/>
          <w:lang w:eastAsia="en-US"/>
        </w:rPr>
        <w:t xml:space="preserve"> </w:t>
      </w:r>
      <w:r w:rsidR="00E07064" w:rsidRPr="003A7657">
        <w:rPr>
          <w:rFonts w:ascii="TimesNewRomanPSMT" w:eastAsiaTheme="minorHAnsi" w:hAnsi="TimesNewRomanPSMT" w:cs="TimesNewRomanPSMT"/>
          <w:szCs w:val="24"/>
          <w:lang w:eastAsia="en-US"/>
        </w:rPr>
        <w:t>597,83 EUR;</w:t>
      </w:r>
    </w:p>
    <w:p w:rsidR="003A7657" w:rsidRDefault="00E07064" w:rsidP="003A7657">
      <w:pPr>
        <w:pStyle w:val="ListParagraph"/>
        <w:numPr>
          <w:ilvl w:val="0"/>
          <w:numId w:val="18"/>
        </w:numPr>
        <w:autoSpaceDE w:val="0"/>
        <w:autoSpaceDN w:val="0"/>
        <w:adjustRightInd w:val="0"/>
        <w:spacing w:line="276" w:lineRule="auto"/>
        <w:jc w:val="both"/>
        <w:rPr>
          <w:rFonts w:ascii="TimesNewRomanPSMT" w:eastAsiaTheme="minorHAnsi" w:hAnsi="TimesNewRomanPSMT" w:cs="TimesNewRomanPSMT"/>
          <w:szCs w:val="24"/>
          <w:lang w:eastAsia="en-US"/>
        </w:rPr>
      </w:pPr>
      <w:r w:rsidRPr="003A7657">
        <w:rPr>
          <w:rFonts w:ascii="TimesNewRomanPSMT" w:eastAsiaTheme="minorHAnsi" w:hAnsi="TimesNewRomanPSMT" w:cs="TimesNewRomanPSMT"/>
          <w:szCs w:val="24"/>
          <w:lang w:eastAsia="en-US"/>
        </w:rPr>
        <w:t xml:space="preserve">no </w:t>
      </w:r>
      <w:r w:rsidR="00765086">
        <w:rPr>
          <w:rFonts w:ascii="Times New Roman" w:hAnsi="Times New Roman"/>
          <w:szCs w:val="24"/>
        </w:rPr>
        <w:t>[pers. E]</w:t>
      </w:r>
      <w:r w:rsidRPr="003A7657">
        <w:rPr>
          <w:rFonts w:ascii="TimesNewRomanPSMT" w:eastAsiaTheme="minorHAnsi" w:hAnsi="TimesNewRomanPSMT" w:cs="TimesNewRomanPSMT"/>
          <w:szCs w:val="24"/>
          <w:lang w:eastAsia="en-US"/>
        </w:rPr>
        <w:t xml:space="preserve"> solidāri ar </w:t>
      </w:r>
      <w:r w:rsidR="000801B6">
        <w:rPr>
          <w:rFonts w:ascii="Times New Roman" w:hAnsi="Times New Roman"/>
          <w:szCs w:val="24"/>
        </w:rPr>
        <w:t>[pers. A]</w:t>
      </w:r>
      <w:r w:rsidR="003A7657">
        <w:rPr>
          <w:rFonts w:ascii="TimesNewRomanPSMT" w:eastAsiaTheme="minorHAnsi" w:hAnsi="TimesNewRomanPSMT" w:cs="TimesNewRomanPSMT"/>
          <w:szCs w:val="24"/>
          <w:lang w:eastAsia="en-US"/>
        </w:rPr>
        <w:t xml:space="preserve">, </w:t>
      </w:r>
      <w:r w:rsidR="00765086">
        <w:rPr>
          <w:rFonts w:ascii="Times New Roman" w:hAnsi="Times New Roman"/>
          <w:szCs w:val="24"/>
        </w:rPr>
        <w:t>[pers. </w:t>
      </w:r>
      <w:r w:rsidR="00765086" w:rsidRPr="00765086">
        <w:rPr>
          <w:rFonts w:ascii="Times New Roman" w:hAnsi="Times New Roman"/>
          <w:szCs w:val="24"/>
        </w:rPr>
        <w:t>B</w:t>
      </w:r>
      <w:r w:rsidR="00765086">
        <w:rPr>
          <w:rFonts w:ascii="Times New Roman" w:hAnsi="Times New Roman"/>
          <w:szCs w:val="24"/>
        </w:rPr>
        <w:t>]</w:t>
      </w:r>
      <w:r w:rsidRPr="003A7657">
        <w:rPr>
          <w:rFonts w:ascii="TimesNewRomanPSMT" w:eastAsiaTheme="minorHAnsi" w:hAnsi="TimesNewRomanPSMT" w:cs="TimesNewRomanPSMT"/>
          <w:szCs w:val="24"/>
          <w:lang w:eastAsia="en-US"/>
        </w:rPr>
        <w:t xml:space="preserve">, </w:t>
      </w:r>
      <w:r w:rsidR="00765086">
        <w:rPr>
          <w:rFonts w:ascii="Times New Roman" w:hAnsi="Times New Roman"/>
          <w:szCs w:val="24"/>
        </w:rPr>
        <w:t>[pers. D]</w:t>
      </w:r>
      <w:r w:rsidRPr="003A7657">
        <w:rPr>
          <w:rFonts w:ascii="TimesNewRomanPSMT" w:eastAsiaTheme="minorHAnsi" w:hAnsi="TimesNewRomanPSMT" w:cs="TimesNewRomanPSMT"/>
          <w:szCs w:val="24"/>
          <w:lang w:eastAsia="en-US"/>
        </w:rPr>
        <w:t xml:space="preserve"> un </w:t>
      </w:r>
      <w:r w:rsidR="00765086">
        <w:rPr>
          <w:rFonts w:ascii="Times New Roman" w:hAnsi="Times New Roman"/>
          <w:szCs w:val="24"/>
        </w:rPr>
        <w:t>[pers. C]</w:t>
      </w:r>
      <w:r w:rsidRPr="003A7657">
        <w:rPr>
          <w:rFonts w:ascii="TimesNewRomanPSMT" w:eastAsiaTheme="minorHAnsi" w:hAnsi="TimesNewRomanPSMT" w:cs="TimesNewRomanPSMT"/>
          <w:szCs w:val="24"/>
          <w:lang w:eastAsia="en-US"/>
        </w:rPr>
        <w:t xml:space="preserve"> 5919,15 EUR</w:t>
      </w:r>
      <w:r w:rsidR="003A7657">
        <w:rPr>
          <w:rFonts w:ascii="TimesNewRomanPSMT" w:eastAsiaTheme="minorHAnsi" w:hAnsi="TimesNewRomanPSMT" w:cs="TimesNewRomanPSMT"/>
          <w:szCs w:val="24"/>
          <w:lang w:eastAsia="en-US"/>
        </w:rPr>
        <w:t>.</w:t>
      </w:r>
    </w:p>
    <w:p w:rsidR="00E07064" w:rsidRPr="00E07064" w:rsidRDefault="00E07064" w:rsidP="003A7657">
      <w:pPr>
        <w:autoSpaceDE w:val="0"/>
        <w:autoSpaceDN w:val="0"/>
        <w:adjustRightInd w:val="0"/>
        <w:spacing w:line="276" w:lineRule="auto"/>
        <w:ind w:firstLine="568"/>
        <w:jc w:val="both"/>
        <w:rPr>
          <w:rFonts w:ascii="TimesNewRomanPSMT" w:eastAsiaTheme="minorHAnsi" w:hAnsi="TimesNewRomanPSMT" w:cs="TimesNewRomanPSMT"/>
          <w:szCs w:val="24"/>
          <w:lang w:eastAsia="en-US"/>
        </w:rPr>
      </w:pPr>
      <w:r w:rsidRPr="003A7657">
        <w:rPr>
          <w:rFonts w:ascii="TimesNewRomanPSMT" w:eastAsiaTheme="minorHAnsi" w:hAnsi="TimesNewRomanPSMT" w:cs="TimesNewRomanPSMT"/>
          <w:szCs w:val="24"/>
          <w:lang w:eastAsia="en-US"/>
        </w:rPr>
        <w:t>Noteikt</w:t>
      </w:r>
      <w:r w:rsidR="003A7657">
        <w:rPr>
          <w:rFonts w:ascii="TimesNewRomanPSMT" w:eastAsiaTheme="minorHAnsi" w:hAnsi="TimesNewRomanPSMT" w:cs="TimesNewRomanPSMT"/>
          <w:szCs w:val="24"/>
          <w:lang w:eastAsia="en-US"/>
        </w:rPr>
        <w:t>s</w:t>
      </w:r>
      <w:r w:rsidRPr="003A7657">
        <w:rPr>
          <w:rFonts w:ascii="TimesNewRomanPSMT" w:eastAsiaTheme="minorHAnsi" w:hAnsi="TimesNewRomanPSMT" w:cs="TimesNewRomanPSMT"/>
          <w:szCs w:val="24"/>
          <w:lang w:eastAsia="en-US"/>
        </w:rPr>
        <w:t xml:space="preserve">, ka izpildot spriedumu, kopējā no </w:t>
      </w:r>
      <w:r w:rsidR="001F2D08">
        <w:rPr>
          <w:rFonts w:ascii="TimesNewRomanPSMT" w:eastAsiaTheme="minorHAnsi" w:hAnsi="TimesNewRomanPSMT" w:cs="TimesNewRomanPSMT"/>
          <w:szCs w:val="24"/>
          <w:lang w:eastAsia="en-US"/>
        </w:rPr>
        <w:t xml:space="preserve">atbildētājiem </w:t>
      </w:r>
      <w:r w:rsidRPr="00E07064">
        <w:rPr>
          <w:rFonts w:ascii="TimesNewRomanPSMT" w:eastAsiaTheme="minorHAnsi" w:hAnsi="TimesNewRomanPSMT" w:cs="TimesNewRomanPSMT"/>
          <w:szCs w:val="24"/>
          <w:lang w:eastAsia="en-US"/>
        </w:rPr>
        <w:t>VAS „Latvijas dzelzceļš”</w:t>
      </w:r>
      <w:r w:rsidR="003A7657">
        <w:rPr>
          <w:rFonts w:ascii="TimesNewRomanPSMT" w:eastAsiaTheme="minorHAnsi" w:hAnsi="TimesNewRomanPSMT" w:cs="TimesNewRomanPSMT"/>
          <w:szCs w:val="24"/>
          <w:lang w:eastAsia="en-US"/>
        </w:rPr>
        <w:t xml:space="preserve"> labā </w:t>
      </w:r>
      <w:r w:rsidRPr="00E07064">
        <w:rPr>
          <w:rFonts w:ascii="TimesNewRomanPSMT" w:eastAsiaTheme="minorHAnsi" w:hAnsi="TimesNewRomanPSMT" w:cs="TimesNewRomanPSMT"/>
          <w:szCs w:val="24"/>
          <w:lang w:eastAsia="en-US"/>
        </w:rPr>
        <w:t>piedzenamā summa nedrīkst pārsniegt 18</w:t>
      </w:r>
      <w:r w:rsidR="00765086">
        <w:rPr>
          <w:rFonts w:ascii="TimesNewRomanPSMT" w:eastAsiaTheme="minorHAnsi" w:hAnsi="TimesNewRomanPSMT" w:cs="TimesNewRomanPSMT"/>
          <w:szCs w:val="24"/>
          <w:lang w:eastAsia="en-US"/>
        </w:rPr>
        <w:t> </w:t>
      </w:r>
      <w:r w:rsidRPr="00E07064">
        <w:rPr>
          <w:rFonts w:ascii="TimesNewRomanPSMT" w:eastAsiaTheme="minorHAnsi" w:hAnsi="TimesNewRomanPSMT" w:cs="TimesNewRomanPSMT"/>
          <w:szCs w:val="24"/>
          <w:lang w:eastAsia="en-US"/>
        </w:rPr>
        <w:t>340,11 EUR.</w:t>
      </w:r>
    </w:p>
    <w:p w:rsidR="00E07064" w:rsidRPr="00E07064" w:rsidRDefault="003A7657" w:rsidP="003A7657">
      <w:pPr>
        <w:autoSpaceDE w:val="0"/>
        <w:autoSpaceDN w:val="0"/>
        <w:adjustRightInd w:val="0"/>
        <w:spacing w:line="276" w:lineRule="auto"/>
        <w:ind w:firstLine="568"/>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Valsts ienākumos piedzīt</w:t>
      </w:r>
      <w:r w:rsidR="003C52FC">
        <w:rPr>
          <w:rFonts w:ascii="TimesNewRomanPSMT" w:eastAsiaTheme="minorHAnsi" w:hAnsi="TimesNewRomanPSMT" w:cs="TimesNewRomanPSMT"/>
          <w:szCs w:val="24"/>
          <w:lang w:eastAsia="en-US"/>
        </w:rPr>
        <w:t>as</w:t>
      </w:r>
      <w:r>
        <w:rPr>
          <w:rFonts w:ascii="TimesNewRomanPSMT" w:eastAsiaTheme="minorHAnsi" w:hAnsi="TimesNewRomanPSMT" w:cs="TimesNewRomanPSMT"/>
          <w:szCs w:val="24"/>
          <w:lang w:eastAsia="en-US"/>
        </w:rPr>
        <w:t xml:space="preserve"> valsts nodevas </w:t>
      </w:r>
      <w:r w:rsidR="00E07064" w:rsidRPr="00E07064">
        <w:rPr>
          <w:rFonts w:ascii="TimesNewRomanPSMT" w:eastAsiaTheme="minorHAnsi" w:hAnsi="TimesNewRomanPSMT" w:cs="TimesNewRomanPSMT"/>
          <w:szCs w:val="24"/>
          <w:lang w:eastAsia="en-US"/>
        </w:rPr>
        <w:t xml:space="preserve">– no </w:t>
      </w:r>
      <w:r w:rsidR="000801B6">
        <w:rPr>
          <w:rFonts w:ascii="Times New Roman" w:hAnsi="Times New Roman"/>
          <w:szCs w:val="24"/>
        </w:rPr>
        <w:t>[pers. A]</w:t>
      </w:r>
      <w:r w:rsidR="00E07064" w:rsidRPr="00E07064">
        <w:rPr>
          <w:rFonts w:ascii="TimesNewRomanPSMT" w:eastAsiaTheme="minorHAnsi" w:hAnsi="TimesNewRomanPSMT" w:cs="TimesNewRomanPSMT"/>
          <w:szCs w:val="24"/>
          <w:lang w:eastAsia="en-US"/>
        </w:rPr>
        <w:t xml:space="preserve"> </w:t>
      </w:r>
      <w:r>
        <w:rPr>
          <w:rFonts w:ascii="TimesNewRomanPSMT" w:eastAsiaTheme="minorHAnsi" w:hAnsi="TimesNewRomanPSMT" w:cs="TimesNewRomanPSMT"/>
          <w:szCs w:val="24"/>
          <w:lang w:eastAsia="en-US"/>
        </w:rPr>
        <w:t xml:space="preserve">450,29 </w:t>
      </w:r>
      <w:r w:rsidR="00E07064" w:rsidRPr="00E07064">
        <w:rPr>
          <w:rFonts w:ascii="TimesNewRomanPSMT" w:eastAsiaTheme="minorHAnsi" w:hAnsi="TimesNewRomanPSMT" w:cs="TimesNewRomanPSMT"/>
          <w:szCs w:val="24"/>
          <w:lang w:eastAsia="en-US"/>
        </w:rPr>
        <w:t xml:space="preserve">EUR, no </w:t>
      </w:r>
      <w:r w:rsidR="00765086">
        <w:rPr>
          <w:rFonts w:ascii="Times New Roman" w:hAnsi="Times New Roman"/>
          <w:szCs w:val="24"/>
        </w:rPr>
        <w:t>[pers. </w:t>
      </w:r>
      <w:r w:rsidR="00765086" w:rsidRPr="00765086">
        <w:rPr>
          <w:rFonts w:ascii="Times New Roman" w:hAnsi="Times New Roman"/>
          <w:szCs w:val="24"/>
        </w:rPr>
        <w:t>B</w:t>
      </w:r>
      <w:r w:rsidR="00765086">
        <w:rPr>
          <w:rFonts w:ascii="Times New Roman" w:hAnsi="Times New Roman"/>
          <w:szCs w:val="24"/>
        </w:rPr>
        <w:t>]</w:t>
      </w:r>
      <w:r w:rsidR="00E07064" w:rsidRPr="00E07064">
        <w:rPr>
          <w:rFonts w:ascii="TimesNewRomanPSMT" w:eastAsiaTheme="minorHAnsi" w:hAnsi="TimesNewRomanPSMT" w:cs="TimesNewRomanPSMT"/>
          <w:szCs w:val="24"/>
          <w:lang w:eastAsia="en-US"/>
        </w:rPr>
        <w:t xml:space="preserve"> 450,29 EUR, no </w:t>
      </w:r>
      <w:r w:rsidR="00765086">
        <w:rPr>
          <w:rFonts w:ascii="Times New Roman" w:hAnsi="Times New Roman"/>
          <w:szCs w:val="24"/>
        </w:rPr>
        <w:t>[pers. D]</w:t>
      </w:r>
      <w:r w:rsidR="00E57270">
        <w:rPr>
          <w:rFonts w:ascii="TimesNewRomanPSMT" w:eastAsiaTheme="minorHAnsi" w:hAnsi="TimesNewRomanPSMT" w:cs="TimesNewRomanPSMT"/>
          <w:szCs w:val="24"/>
          <w:lang w:eastAsia="en-US"/>
        </w:rPr>
        <w:t xml:space="preserve"> </w:t>
      </w:r>
      <w:r w:rsidR="00E07064" w:rsidRPr="00E07064">
        <w:rPr>
          <w:rFonts w:ascii="TimesNewRomanPSMT" w:eastAsiaTheme="minorHAnsi" w:hAnsi="TimesNewRomanPSMT" w:cs="TimesNewRomanPSMT"/>
          <w:szCs w:val="24"/>
          <w:lang w:eastAsia="en-US"/>
        </w:rPr>
        <w:t>426,44 EUR</w:t>
      </w:r>
      <w:r>
        <w:rPr>
          <w:rFonts w:ascii="TimesNewRomanPSMT" w:eastAsiaTheme="minorHAnsi" w:hAnsi="TimesNewRomanPSMT" w:cs="TimesNewRomanPSMT"/>
          <w:szCs w:val="24"/>
          <w:lang w:eastAsia="en-US"/>
        </w:rPr>
        <w:t xml:space="preserve">, no </w:t>
      </w:r>
      <w:r w:rsidR="00765086">
        <w:rPr>
          <w:rFonts w:ascii="Times New Roman" w:hAnsi="Times New Roman"/>
          <w:szCs w:val="24"/>
        </w:rPr>
        <w:t>[pers. C]</w:t>
      </w:r>
      <w:r w:rsidR="00E57270">
        <w:rPr>
          <w:rFonts w:ascii="TimesNewRomanPSMT" w:eastAsiaTheme="minorHAnsi" w:hAnsi="TimesNewRomanPSMT" w:cs="TimesNewRomanPSMT"/>
          <w:szCs w:val="24"/>
          <w:lang w:eastAsia="en-US"/>
        </w:rPr>
        <w:t xml:space="preserve"> </w:t>
      </w:r>
      <w:r w:rsidR="001F2D08">
        <w:rPr>
          <w:rFonts w:ascii="TimesNewRomanPSMT" w:eastAsiaTheme="minorHAnsi" w:hAnsi="TimesNewRomanPSMT" w:cs="TimesNewRomanPSMT"/>
          <w:szCs w:val="24"/>
          <w:lang w:eastAsia="en-US"/>
        </w:rPr>
        <w:t>284,74 EUR un</w:t>
      </w:r>
      <w:r>
        <w:rPr>
          <w:rFonts w:ascii="TimesNewRomanPSMT" w:eastAsiaTheme="minorHAnsi" w:hAnsi="TimesNewRomanPSMT" w:cs="TimesNewRomanPSMT"/>
          <w:szCs w:val="24"/>
          <w:lang w:eastAsia="en-US"/>
        </w:rPr>
        <w:t xml:space="preserve"> no </w:t>
      </w:r>
      <w:r w:rsidR="00765086">
        <w:rPr>
          <w:rFonts w:ascii="Times New Roman" w:hAnsi="Times New Roman"/>
          <w:szCs w:val="24"/>
        </w:rPr>
        <w:t>[pers. E]</w:t>
      </w:r>
      <w:r w:rsidR="00E07064" w:rsidRPr="00E07064">
        <w:rPr>
          <w:rFonts w:ascii="TimesNewRomanPSMT" w:eastAsiaTheme="minorHAnsi" w:hAnsi="TimesNewRomanPSMT" w:cs="TimesNewRomanPSMT"/>
          <w:szCs w:val="24"/>
          <w:lang w:eastAsia="en-US"/>
        </w:rPr>
        <w:t xml:space="preserve"> </w:t>
      </w:r>
      <w:r>
        <w:rPr>
          <w:rFonts w:ascii="TimesNewRomanPSMT" w:eastAsiaTheme="minorHAnsi" w:hAnsi="TimesNewRomanPSMT" w:cs="TimesNewRomanPSMT"/>
          <w:szCs w:val="24"/>
          <w:lang w:eastAsia="en-US"/>
        </w:rPr>
        <w:t>145,32 EUR</w:t>
      </w:r>
      <w:r w:rsidR="00E07064" w:rsidRPr="00E07064">
        <w:rPr>
          <w:rFonts w:ascii="TimesNewRomanPSMT" w:eastAsiaTheme="minorHAnsi" w:hAnsi="TimesNewRomanPSMT" w:cs="TimesNewRomanPSMT"/>
          <w:szCs w:val="24"/>
          <w:lang w:eastAsia="en-US"/>
        </w:rPr>
        <w:t>.</w:t>
      </w:r>
    </w:p>
    <w:p w:rsidR="00E07064" w:rsidRDefault="003A7657" w:rsidP="001F2D08">
      <w:pPr>
        <w:autoSpaceDE w:val="0"/>
        <w:autoSpaceDN w:val="0"/>
        <w:adjustRightInd w:val="0"/>
        <w:spacing w:line="276" w:lineRule="auto"/>
        <w:ind w:firstLine="568"/>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N</w:t>
      </w:r>
      <w:r w:rsidR="00E07064" w:rsidRPr="00E07064">
        <w:rPr>
          <w:rFonts w:ascii="TimesNewRomanPSMT" w:eastAsiaTheme="minorHAnsi" w:hAnsi="TimesNewRomanPSMT" w:cs="TimesNewRomanPSMT"/>
          <w:szCs w:val="24"/>
          <w:lang w:eastAsia="en-US"/>
        </w:rPr>
        <w:t xml:space="preserve">o </w:t>
      </w:r>
      <w:r w:rsidR="000801B6">
        <w:rPr>
          <w:rFonts w:ascii="Times New Roman" w:hAnsi="Times New Roman"/>
          <w:szCs w:val="24"/>
        </w:rPr>
        <w:t>[pers. A]</w:t>
      </w:r>
      <w:r w:rsidR="00E07064" w:rsidRPr="00E07064">
        <w:rPr>
          <w:rFonts w:ascii="TimesNewRomanPSMT" w:eastAsiaTheme="minorHAnsi" w:hAnsi="TimesNewRomanPSMT" w:cs="TimesNewRomanPSMT"/>
          <w:szCs w:val="24"/>
          <w:lang w:eastAsia="en-US"/>
        </w:rPr>
        <w:t xml:space="preserve">, </w:t>
      </w:r>
      <w:r w:rsidR="00765086">
        <w:rPr>
          <w:rFonts w:ascii="Times New Roman" w:hAnsi="Times New Roman"/>
          <w:szCs w:val="24"/>
        </w:rPr>
        <w:t>[pers. B]</w:t>
      </w:r>
      <w:r w:rsidR="00E07064" w:rsidRPr="00E07064">
        <w:rPr>
          <w:rFonts w:ascii="TimesNewRomanPSMT" w:eastAsiaTheme="minorHAnsi" w:hAnsi="TimesNewRomanPSMT" w:cs="TimesNewRomanPSMT"/>
          <w:szCs w:val="24"/>
          <w:lang w:eastAsia="en-US"/>
        </w:rPr>
        <w:t xml:space="preserve">, </w:t>
      </w:r>
      <w:r w:rsidR="00765086">
        <w:rPr>
          <w:rFonts w:ascii="Times New Roman" w:hAnsi="Times New Roman"/>
          <w:szCs w:val="24"/>
        </w:rPr>
        <w:t>[pers. D]</w:t>
      </w:r>
      <w:r>
        <w:rPr>
          <w:rFonts w:ascii="TimesNewRomanPSMT" w:eastAsiaTheme="minorHAnsi" w:hAnsi="TimesNewRomanPSMT" w:cs="TimesNewRomanPSMT"/>
          <w:szCs w:val="24"/>
          <w:lang w:eastAsia="en-US"/>
        </w:rPr>
        <w:t xml:space="preserve">, </w:t>
      </w:r>
      <w:r w:rsidR="00765086">
        <w:rPr>
          <w:rFonts w:ascii="Times New Roman" w:hAnsi="Times New Roman"/>
          <w:szCs w:val="24"/>
        </w:rPr>
        <w:t>[pers. C]</w:t>
      </w:r>
      <w:r>
        <w:rPr>
          <w:rFonts w:ascii="TimesNewRomanPSMT" w:eastAsiaTheme="minorHAnsi" w:hAnsi="TimesNewRomanPSMT" w:cs="TimesNewRomanPSMT"/>
          <w:szCs w:val="24"/>
          <w:lang w:eastAsia="en-US"/>
        </w:rPr>
        <w:t xml:space="preserve"> un </w:t>
      </w:r>
      <w:r w:rsidR="00765086">
        <w:rPr>
          <w:rFonts w:ascii="Times New Roman" w:hAnsi="Times New Roman"/>
          <w:szCs w:val="24"/>
        </w:rPr>
        <w:t>[pers. E]</w:t>
      </w:r>
      <w:r w:rsidR="00E07064" w:rsidRPr="00E07064">
        <w:rPr>
          <w:rFonts w:ascii="TimesNewRomanPSMT" w:eastAsiaTheme="minorHAnsi" w:hAnsi="TimesNewRomanPSMT" w:cs="TimesNewRomanPSMT"/>
          <w:szCs w:val="24"/>
          <w:lang w:eastAsia="en-US"/>
        </w:rPr>
        <w:t xml:space="preserve"> VAS „Latvijas dzelzceļš” </w:t>
      </w:r>
      <w:r>
        <w:rPr>
          <w:rFonts w:ascii="TimesNewRomanPSMT" w:eastAsiaTheme="minorHAnsi" w:hAnsi="TimesNewRomanPSMT" w:cs="TimesNewRomanPSMT"/>
          <w:szCs w:val="24"/>
          <w:lang w:eastAsia="en-US"/>
        </w:rPr>
        <w:t xml:space="preserve"> labā piedzīti </w:t>
      </w:r>
      <w:r w:rsidR="00E07064" w:rsidRPr="00E07064">
        <w:rPr>
          <w:rFonts w:ascii="TimesNewRomanPSMT" w:eastAsiaTheme="minorHAnsi" w:hAnsi="TimesNewRomanPSMT" w:cs="TimesNewRomanPSMT"/>
          <w:szCs w:val="24"/>
          <w:lang w:eastAsia="en-US"/>
        </w:rPr>
        <w:t>ar lietas izskatīšanu saistīt</w:t>
      </w:r>
      <w:r>
        <w:rPr>
          <w:rFonts w:ascii="TimesNewRomanPSMT" w:eastAsiaTheme="minorHAnsi" w:hAnsi="TimesNewRomanPSMT" w:cs="TimesNewRomanPSMT"/>
          <w:szCs w:val="24"/>
          <w:lang w:eastAsia="en-US"/>
        </w:rPr>
        <w:t>ie izdevum</w:t>
      </w:r>
      <w:r w:rsidR="00E57270">
        <w:rPr>
          <w:rFonts w:ascii="TimesNewRomanPSMT" w:eastAsiaTheme="minorHAnsi" w:hAnsi="TimesNewRomanPSMT" w:cs="TimesNewRomanPSMT"/>
          <w:szCs w:val="24"/>
          <w:lang w:eastAsia="en-US"/>
        </w:rPr>
        <w:t xml:space="preserve">i </w:t>
      </w:r>
      <w:r>
        <w:rPr>
          <w:rFonts w:ascii="TimesNewRomanPSMT" w:eastAsiaTheme="minorHAnsi" w:hAnsi="TimesNewRomanPSMT" w:cs="TimesNewRomanPSMT"/>
          <w:szCs w:val="24"/>
          <w:lang w:eastAsia="en-US"/>
        </w:rPr>
        <w:t xml:space="preserve">0,94 </w:t>
      </w:r>
      <w:r w:rsidR="001F2D08">
        <w:rPr>
          <w:rFonts w:ascii="TimesNewRomanPSMT" w:eastAsiaTheme="minorHAnsi" w:hAnsi="TimesNewRomanPSMT" w:cs="TimesNewRomanPSMT"/>
          <w:szCs w:val="24"/>
          <w:lang w:eastAsia="en-US"/>
        </w:rPr>
        <w:t xml:space="preserve">EUR no katra, bet valsts ienākumos </w:t>
      </w:r>
      <w:r w:rsidR="00E07064" w:rsidRPr="00E07064">
        <w:rPr>
          <w:rFonts w:ascii="TimesNewRomanPSMT" w:eastAsiaTheme="minorHAnsi" w:hAnsi="TimesNewRomanPSMT" w:cs="TimesNewRomanPSMT"/>
          <w:szCs w:val="24"/>
          <w:lang w:eastAsia="en-US"/>
        </w:rPr>
        <w:t xml:space="preserve">1,90 </w:t>
      </w:r>
      <w:r w:rsidR="000738E2">
        <w:rPr>
          <w:rFonts w:ascii="TimesNewRomanPSMT" w:eastAsiaTheme="minorHAnsi" w:hAnsi="TimesNewRomanPSMT" w:cs="TimesNewRomanPSMT"/>
          <w:szCs w:val="24"/>
          <w:lang w:eastAsia="en-US"/>
        </w:rPr>
        <w:t>EUR</w:t>
      </w:r>
      <w:r w:rsidR="00346A50">
        <w:rPr>
          <w:rFonts w:ascii="TimesNewRomanPSMT" w:eastAsiaTheme="minorHAnsi" w:hAnsi="TimesNewRomanPSMT" w:cs="TimesNewRomanPSMT"/>
          <w:szCs w:val="24"/>
          <w:lang w:eastAsia="en-US"/>
        </w:rPr>
        <w:t xml:space="preserve"> no katra</w:t>
      </w:r>
      <w:r w:rsidR="000738E2">
        <w:rPr>
          <w:rFonts w:ascii="TimesNewRomanPSMT" w:eastAsiaTheme="minorHAnsi" w:hAnsi="TimesNewRomanPSMT" w:cs="TimesNewRomanPSMT"/>
          <w:szCs w:val="24"/>
          <w:lang w:eastAsia="en-US"/>
        </w:rPr>
        <w:t>.</w:t>
      </w:r>
    </w:p>
    <w:p w:rsidR="0026010A" w:rsidRPr="00157AE4" w:rsidRDefault="00C26F86" w:rsidP="00C67EF3">
      <w:pPr>
        <w:autoSpaceDE w:val="0"/>
        <w:autoSpaceDN w:val="0"/>
        <w:adjustRightInd w:val="0"/>
        <w:spacing w:line="276" w:lineRule="auto"/>
        <w:ind w:firstLine="568"/>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 xml:space="preserve">Spriedums pamatots ar šādiem </w:t>
      </w:r>
      <w:r w:rsidR="000738E2">
        <w:rPr>
          <w:rFonts w:ascii="TimesNewRomanPSMT" w:eastAsiaTheme="minorHAnsi" w:hAnsi="TimesNewRomanPSMT" w:cs="TimesNewRomanPSMT"/>
          <w:szCs w:val="24"/>
          <w:lang w:eastAsia="en-US"/>
        </w:rPr>
        <w:t>motīviem.</w:t>
      </w:r>
      <w:r w:rsidR="00B0559A">
        <w:rPr>
          <w:rFonts w:ascii="Times New Roman" w:hAnsi="Times New Roman"/>
          <w:szCs w:val="24"/>
        </w:rPr>
        <w:t xml:space="preserve"> </w:t>
      </w:r>
    </w:p>
    <w:p w:rsidR="00A65D1D" w:rsidRDefault="00157AE4" w:rsidP="00D71FFA">
      <w:pPr>
        <w:tabs>
          <w:tab w:val="left" w:pos="567"/>
        </w:tabs>
        <w:spacing w:line="276" w:lineRule="auto"/>
        <w:ind w:firstLine="567"/>
        <w:jc w:val="both"/>
        <w:rPr>
          <w:rFonts w:ascii="Times New Roman" w:hAnsi="Times New Roman"/>
          <w:szCs w:val="24"/>
        </w:rPr>
      </w:pPr>
      <w:r>
        <w:rPr>
          <w:rFonts w:ascii="Times New Roman" w:hAnsi="Times New Roman"/>
          <w:szCs w:val="24"/>
        </w:rPr>
        <w:t>[</w:t>
      </w:r>
      <w:r w:rsidR="0065578E">
        <w:rPr>
          <w:rFonts w:ascii="Times New Roman" w:hAnsi="Times New Roman"/>
          <w:szCs w:val="24"/>
        </w:rPr>
        <w:t>3</w:t>
      </w:r>
      <w:r>
        <w:rPr>
          <w:rFonts w:ascii="Times New Roman" w:hAnsi="Times New Roman"/>
          <w:szCs w:val="24"/>
        </w:rPr>
        <w:t>.1</w:t>
      </w:r>
      <w:r w:rsidR="0026010A">
        <w:rPr>
          <w:rFonts w:ascii="Times New Roman" w:hAnsi="Times New Roman"/>
          <w:szCs w:val="24"/>
        </w:rPr>
        <w:t>]</w:t>
      </w:r>
      <w:r w:rsidR="00041524">
        <w:rPr>
          <w:rFonts w:ascii="Times New Roman" w:hAnsi="Times New Roman"/>
          <w:szCs w:val="24"/>
        </w:rPr>
        <w:t xml:space="preserve"> </w:t>
      </w:r>
      <w:r w:rsidR="00A65D1D" w:rsidRPr="00A65D1D">
        <w:rPr>
          <w:rFonts w:ascii="Times New Roman" w:hAnsi="Times New Roman"/>
          <w:szCs w:val="24"/>
        </w:rPr>
        <w:t>Apelācijas instances tiesas sēdē prasītāja</w:t>
      </w:r>
      <w:r w:rsidR="00E07064">
        <w:rPr>
          <w:rFonts w:ascii="Times New Roman" w:hAnsi="Times New Roman"/>
          <w:szCs w:val="24"/>
        </w:rPr>
        <w:t>s</w:t>
      </w:r>
      <w:r w:rsidR="00A65D1D" w:rsidRPr="00A65D1D">
        <w:rPr>
          <w:rFonts w:ascii="Times New Roman" w:hAnsi="Times New Roman"/>
          <w:szCs w:val="24"/>
        </w:rPr>
        <w:t xml:space="preserve"> pārstāve atzina, ka no atbildētājiem</w:t>
      </w:r>
      <w:r w:rsidR="00E07064">
        <w:rPr>
          <w:rFonts w:ascii="Times New Roman" w:hAnsi="Times New Roman"/>
          <w:szCs w:val="24"/>
        </w:rPr>
        <w:t xml:space="preserve"> </w:t>
      </w:r>
      <w:r w:rsidR="00A65D1D" w:rsidRPr="00A65D1D">
        <w:rPr>
          <w:rFonts w:ascii="Times New Roman" w:hAnsi="Times New Roman"/>
          <w:szCs w:val="24"/>
        </w:rPr>
        <w:t>piedzenamā summa samazināma par izmeklēšanas laikā prasītāja</w:t>
      </w:r>
      <w:r w:rsidR="00E07064">
        <w:rPr>
          <w:rFonts w:ascii="Times New Roman" w:hAnsi="Times New Roman"/>
          <w:szCs w:val="24"/>
        </w:rPr>
        <w:t>i</w:t>
      </w:r>
      <w:r w:rsidR="00A65D1D" w:rsidRPr="00A65D1D">
        <w:rPr>
          <w:rFonts w:ascii="Times New Roman" w:hAnsi="Times New Roman"/>
          <w:szCs w:val="24"/>
        </w:rPr>
        <w:t xml:space="preserve"> atdoto materiālu</w:t>
      </w:r>
      <w:r w:rsidR="00E07064">
        <w:rPr>
          <w:rFonts w:ascii="Times New Roman" w:hAnsi="Times New Roman"/>
          <w:szCs w:val="24"/>
        </w:rPr>
        <w:t xml:space="preserve"> </w:t>
      </w:r>
      <w:r w:rsidR="00A65D1D" w:rsidRPr="00A65D1D">
        <w:rPr>
          <w:rFonts w:ascii="Times New Roman" w:hAnsi="Times New Roman"/>
          <w:szCs w:val="24"/>
        </w:rPr>
        <w:t>vērtību,</w:t>
      </w:r>
      <w:r w:rsidR="0093343A">
        <w:rPr>
          <w:rFonts w:ascii="Times New Roman" w:hAnsi="Times New Roman"/>
          <w:szCs w:val="24"/>
        </w:rPr>
        <w:t xml:space="preserve"> proti</w:t>
      </w:r>
      <w:r w:rsidR="00A65D1D" w:rsidRPr="00A65D1D">
        <w:rPr>
          <w:rFonts w:ascii="Times New Roman" w:hAnsi="Times New Roman"/>
          <w:szCs w:val="24"/>
        </w:rPr>
        <w:t xml:space="preserve">, 451,33 EUR un uzturēja prasību par </w:t>
      </w:r>
      <w:r w:rsidR="00E07064">
        <w:rPr>
          <w:rFonts w:ascii="Times New Roman" w:hAnsi="Times New Roman"/>
          <w:szCs w:val="24"/>
        </w:rPr>
        <w:t xml:space="preserve"> zaudējumiem </w:t>
      </w:r>
      <w:r w:rsidR="00A65D1D" w:rsidRPr="00A65D1D">
        <w:rPr>
          <w:rFonts w:ascii="Times New Roman" w:hAnsi="Times New Roman"/>
          <w:szCs w:val="24"/>
        </w:rPr>
        <w:t>20</w:t>
      </w:r>
      <w:r w:rsidR="00765086">
        <w:rPr>
          <w:rFonts w:ascii="Times New Roman" w:hAnsi="Times New Roman"/>
          <w:szCs w:val="24"/>
        </w:rPr>
        <w:t> </w:t>
      </w:r>
      <w:r w:rsidR="00E07064">
        <w:rPr>
          <w:rFonts w:ascii="Times New Roman" w:hAnsi="Times New Roman"/>
          <w:szCs w:val="24"/>
        </w:rPr>
        <w:t xml:space="preserve"> </w:t>
      </w:r>
      <w:r w:rsidR="00A65D1D" w:rsidRPr="00A65D1D">
        <w:rPr>
          <w:rFonts w:ascii="Times New Roman" w:hAnsi="Times New Roman"/>
          <w:szCs w:val="24"/>
        </w:rPr>
        <w:t>009,81 EUR. Līdz</w:t>
      </w:r>
      <w:r w:rsidR="000738E2">
        <w:rPr>
          <w:rFonts w:ascii="Times New Roman" w:hAnsi="Times New Roman"/>
          <w:szCs w:val="24"/>
        </w:rPr>
        <w:t xml:space="preserve"> </w:t>
      </w:r>
      <w:r w:rsidR="00A65D1D" w:rsidRPr="00A65D1D">
        <w:rPr>
          <w:rFonts w:ascii="Times New Roman" w:hAnsi="Times New Roman"/>
          <w:szCs w:val="24"/>
        </w:rPr>
        <w:t>ar to tiesvedība daļā par 451,33 EUR piedziņu izbeidzama.</w:t>
      </w:r>
    </w:p>
    <w:p w:rsidR="009319BA" w:rsidRDefault="009319BA" w:rsidP="00D71FFA">
      <w:pPr>
        <w:tabs>
          <w:tab w:val="left" w:pos="567"/>
        </w:tabs>
        <w:spacing w:line="276" w:lineRule="auto"/>
        <w:ind w:firstLine="709"/>
        <w:jc w:val="both"/>
        <w:rPr>
          <w:rFonts w:ascii="Times New Roman" w:hAnsi="Times New Roman"/>
          <w:szCs w:val="24"/>
        </w:rPr>
      </w:pPr>
      <w:r>
        <w:rPr>
          <w:rFonts w:ascii="Times New Roman" w:hAnsi="Times New Roman"/>
          <w:szCs w:val="24"/>
        </w:rPr>
        <w:t xml:space="preserve">[3.2] </w:t>
      </w:r>
      <w:r w:rsidRPr="009319BA">
        <w:rPr>
          <w:rFonts w:ascii="Times New Roman" w:hAnsi="Times New Roman"/>
          <w:szCs w:val="24"/>
        </w:rPr>
        <w:t xml:space="preserve">Tiesai ir saistošs </w:t>
      </w:r>
      <w:r w:rsidR="009416C3">
        <w:rPr>
          <w:rFonts w:ascii="Times New Roman" w:hAnsi="Times New Roman"/>
          <w:szCs w:val="24"/>
        </w:rPr>
        <w:t>spriedums</w:t>
      </w:r>
      <w:r w:rsidRPr="009319BA">
        <w:rPr>
          <w:rFonts w:ascii="Times New Roman" w:hAnsi="Times New Roman"/>
          <w:szCs w:val="24"/>
        </w:rPr>
        <w:t xml:space="preserve"> krimināllietā par to, ka darbība (delikts) ir notikusi un vainīgas ir konkrētas personas, proti, – atbildētāji (Civilproc</w:t>
      </w:r>
      <w:r w:rsidR="0093343A">
        <w:rPr>
          <w:rFonts w:ascii="Times New Roman" w:hAnsi="Times New Roman"/>
          <w:szCs w:val="24"/>
        </w:rPr>
        <w:t>esa likuma 96.panta trešā daļa)</w:t>
      </w:r>
      <w:r w:rsidR="00A65D1D" w:rsidRPr="00A65D1D">
        <w:rPr>
          <w:rFonts w:ascii="Times New Roman" w:hAnsi="Times New Roman"/>
          <w:szCs w:val="24"/>
        </w:rPr>
        <w:t xml:space="preserve">. Spriedums pierāda </w:t>
      </w:r>
      <w:r w:rsidRPr="00A65D1D">
        <w:rPr>
          <w:rFonts w:ascii="Times New Roman" w:hAnsi="Times New Roman"/>
          <w:szCs w:val="24"/>
        </w:rPr>
        <w:t>neattaisnojam</w:t>
      </w:r>
      <w:r>
        <w:rPr>
          <w:rFonts w:ascii="Times New Roman" w:hAnsi="Times New Roman"/>
          <w:szCs w:val="24"/>
        </w:rPr>
        <w:t>u</w:t>
      </w:r>
      <w:r w:rsidRPr="00A65D1D">
        <w:rPr>
          <w:rFonts w:ascii="Times New Roman" w:hAnsi="Times New Roman"/>
          <w:szCs w:val="24"/>
        </w:rPr>
        <w:t xml:space="preserve"> darbīb</w:t>
      </w:r>
      <w:r>
        <w:rPr>
          <w:rFonts w:ascii="Times New Roman" w:hAnsi="Times New Roman"/>
          <w:szCs w:val="24"/>
        </w:rPr>
        <w:t>u,</w:t>
      </w:r>
      <w:r w:rsidRPr="00A65D1D">
        <w:rPr>
          <w:rFonts w:ascii="Times New Roman" w:hAnsi="Times New Roman"/>
          <w:szCs w:val="24"/>
        </w:rPr>
        <w:t xml:space="preserve"> </w:t>
      </w:r>
      <w:r w:rsidR="00A65D1D" w:rsidRPr="00A65D1D">
        <w:rPr>
          <w:rFonts w:ascii="Times New Roman" w:hAnsi="Times New Roman"/>
          <w:szCs w:val="24"/>
        </w:rPr>
        <w:t>zaudējumu esamību un cēlonisko sakaru starp</w:t>
      </w:r>
      <w:r>
        <w:rPr>
          <w:rFonts w:ascii="Times New Roman" w:hAnsi="Times New Roman"/>
          <w:szCs w:val="24"/>
        </w:rPr>
        <w:t xml:space="preserve"> </w:t>
      </w:r>
      <w:r w:rsidR="00A65D1D" w:rsidRPr="00A65D1D">
        <w:rPr>
          <w:rFonts w:ascii="Times New Roman" w:hAnsi="Times New Roman"/>
          <w:szCs w:val="24"/>
        </w:rPr>
        <w:t xml:space="preserve">atbildētāju neattaisnojamo darbību un zaudējumu esamību. </w:t>
      </w:r>
      <w:r w:rsidR="00565E51">
        <w:rPr>
          <w:rFonts w:ascii="Times New Roman" w:hAnsi="Times New Roman"/>
          <w:szCs w:val="24"/>
        </w:rPr>
        <w:t>Līdz ar to no atbildētājiem piedzenami zaudējumi, ko viņi prasītājai nodarījuši par tāda apmēra zādzību, par kādu katrs atbildētājs notiesāts.</w:t>
      </w:r>
    </w:p>
    <w:p w:rsidR="009319BA" w:rsidRDefault="009319BA" w:rsidP="00D71FFA">
      <w:pPr>
        <w:tabs>
          <w:tab w:val="left" w:pos="567"/>
        </w:tabs>
        <w:spacing w:line="276" w:lineRule="auto"/>
        <w:ind w:firstLine="567"/>
        <w:jc w:val="both"/>
        <w:rPr>
          <w:rFonts w:ascii="Times New Roman" w:hAnsi="Times New Roman"/>
          <w:szCs w:val="24"/>
        </w:rPr>
      </w:pPr>
      <w:r>
        <w:rPr>
          <w:rFonts w:ascii="Times New Roman" w:hAnsi="Times New Roman"/>
          <w:szCs w:val="24"/>
        </w:rPr>
        <w:t>[3.3] P</w:t>
      </w:r>
      <w:r w:rsidR="00A65D1D" w:rsidRPr="00A65D1D">
        <w:rPr>
          <w:rFonts w:ascii="Times New Roman" w:hAnsi="Times New Roman"/>
          <w:szCs w:val="24"/>
        </w:rPr>
        <w:t>rasītāj</w:t>
      </w:r>
      <w:r>
        <w:rPr>
          <w:rFonts w:ascii="Times New Roman" w:hAnsi="Times New Roman"/>
          <w:szCs w:val="24"/>
        </w:rPr>
        <w:t>a</w:t>
      </w:r>
      <w:r w:rsidR="00A65D1D" w:rsidRPr="00A65D1D">
        <w:rPr>
          <w:rFonts w:ascii="Times New Roman" w:hAnsi="Times New Roman"/>
          <w:szCs w:val="24"/>
        </w:rPr>
        <w:t xml:space="preserve"> nav pilnībā</w:t>
      </w:r>
      <w:r>
        <w:rPr>
          <w:rFonts w:ascii="Times New Roman" w:hAnsi="Times New Roman"/>
          <w:szCs w:val="24"/>
        </w:rPr>
        <w:t xml:space="preserve"> </w:t>
      </w:r>
      <w:r w:rsidR="00A65D1D" w:rsidRPr="00A65D1D">
        <w:rPr>
          <w:rFonts w:ascii="Times New Roman" w:hAnsi="Times New Roman"/>
          <w:szCs w:val="24"/>
        </w:rPr>
        <w:t>pierādīj</w:t>
      </w:r>
      <w:r>
        <w:rPr>
          <w:rFonts w:ascii="Times New Roman" w:hAnsi="Times New Roman"/>
          <w:szCs w:val="24"/>
        </w:rPr>
        <w:t>usi</w:t>
      </w:r>
      <w:r w:rsidR="00A65D1D" w:rsidRPr="00A65D1D">
        <w:rPr>
          <w:rFonts w:ascii="Times New Roman" w:hAnsi="Times New Roman"/>
          <w:szCs w:val="24"/>
        </w:rPr>
        <w:t xml:space="preserve"> prasības summu.</w:t>
      </w:r>
      <w:r>
        <w:rPr>
          <w:rFonts w:ascii="Times New Roman" w:hAnsi="Times New Roman"/>
          <w:szCs w:val="24"/>
        </w:rPr>
        <w:t xml:space="preserve"> </w:t>
      </w:r>
      <w:r w:rsidR="00A65D1D" w:rsidRPr="00A65D1D">
        <w:rPr>
          <w:rFonts w:ascii="Times New Roman" w:hAnsi="Times New Roman"/>
          <w:szCs w:val="24"/>
        </w:rPr>
        <w:t>Prasības pieteikumā nozagto ceļu virsbūves materiālu kopsvars norādīts</w:t>
      </w:r>
      <w:r>
        <w:rPr>
          <w:rFonts w:ascii="Times New Roman" w:hAnsi="Times New Roman"/>
          <w:szCs w:val="24"/>
        </w:rPr>
        <w:t xml:space="preserve"> </w:t>
      </w:r>
      <w:r w:rsidR="00C800FA">
        <w:rPr>
          <w:rFonts w:ascii="Times New Roman" w:hAnsi="Times New Roman"/>
          <w:szCs w:val="24"/>
        </w:rPr>
        <w:t>110,617 tonnas jeb 110</w:t>
      </w:r>
      <w:r w:rsidR="00D71FFA">
        <w:rPr>
          <w:rFonts w:ascii="Times New Roman" w:hAnsi="Times New Roman"/>
          <w:szCs w:val="24"/>
        </w:rPr>
        <w:t> </w:t>
      </w:r>
      <w:r w:rsidR="00C800FA">
        <w:rPr>
          <w:rFonts w:ascii="Times New Roman" w:hAnsi="Times New Roman"/>
          <w:szCs w:val="24"/>
        </w:rPr>
        <w:t>617 kg</w:t>
      </w:r>
      <w:r w:rsidR="00A65D1D" w:rsidRPr="00A65D1D">
        <w:rPr>
          <w:rFonts w:ascii="Times New Roman" w:hAnsi="Times New Roman"/>
          <w:szCs w:val="24"/>
        </w:rPr>
        <w:t xml:space="preserve">, </w:t>
      </w:r>
      <w:r>
        <w:rPr>
          <w:rFonts w:ascii="Times New Roman" w:hAnsi="Times New Roman"/>
          <w:szCs w:val="24"/>
        </w:rPr>
        <w:t xml:space="preserve">bet </w:t>
      </w:r>
      <w:r w:rsidR="00A65D1D" w:rsidRPr="00A65D1D">
        <w:rPr>
          <w:rFonts w:ascii="Times New Roman" w:hAnsi="Times New Roman"/>
          <w:szCs w:val="24"/>
        </w:rPr>
        <w:t>Liepājas tiesas 2007.gada 12.oktobra spriedum</w:t>
      </w:r>
      <w:r>
        <w:rPr>
          <w:rFonts w:ascii="Times New Roman" w:hAnsi="Times New Roman"/>
          <w:szCs w:val="24"/>
        </w:rPr>
        <w:t xml:space="preserve">ā </w:t>
      </w:r>
      <w:r w:rsidR="009416C3">
        <w:rPr>
          <w:rFonts w:ascii="Times New Roman" w:hAnsi="Times New Roman"/>
          <w:szCs w:val="24"/>
        </w:rPr>
        <w:t xml:space="preserve">krimināllietā </w:t>
      </w:r>
      <w:r w:rsidR="00A65D1D" w:rsidRPr="00A65D1D">
        <w:rPr>
          <w:rFonts w:ascii="Times New Roman" w:hAnsi="Times New Roman"/>
          <w:szCs w:val="24"/>
        </w:rPr>
        <w:t>noteikts, ka nozagto sliežu</w:t>
      </w:r>
      <w:r>
        <w:rPr>
          <w:rFonts w:ascii="Times New Roman" w:hAnsi="Times New Roman"/>
          <w:szCs w:val="24"/>
        </w:rPr>
        <w:t xml:space="preserve"> </w:t>
      </w:r>
      <w:r w:rsidR="00A65D1D" w:rsidRPr="00A65D1D">
        <w:rPr>
          <w:rFonts w:ascii="Times New Roman" w:hAnsi="Times New Roman"/>
          <w:szCs w:val="24"/>
        </w:rPr>
        <w:t xml:space="preserve">kopsvars ir 101,59 tonnas. </w:t>
      </w:r>
    </w:p>
    <w:p w:rsidR="00D72CEC" w:rsidRDefault="00A65D1D" w:rsidP="00D71FFA">
      <w:pPr>
        <w:tabs>
          <w:tab w:val="left" w:pos="567"/>
        </w:tabs>
        <w:spacing w:line="276" w:lineRule="auto"/>
        <w:ind w:firstLine="567"/>
        <w:jc w:val="both"/>
        <w:rPr>
          <w:rFonts w:ascii="Times New Roman" w:hAnsi="Times New Roman"/>
          <w:szCs w:val="24"/>
        </w:rPr>
      </w:pPr>
      <w:r w:rsidRPr="00A65D1D">
        <w:rPr>
          <w:rFonts w:ascii="Times New Roman" w:hAnsi="Times New Roman"/>
          <w:szCs w:val="24"/>
        </w:rPr>
        <w:t>Nosakot nozagtās mantas vērtību, piemērojami Civillikuma 1792.panta</w:t>
      </w:r>
      <w:r w:rsidR="009319BA">
        <w:rPr>
          <w:rFonts w:ascii="Times New Roman" w:hAnsi="Times New Roman"/>
          <w:szCs w:val="24"/>
        </w:rPr>
        <w:t xml:space="preserve"> noteikumi, proti </w:t>
      </w:r>
      <w:r w:rsidRPr="00A65D1D">
        <w:rPr>
          <w:rFonts w:ascii="Times New Roman" w:hAnsi="Times New Roman"/>
          <w:szCs w:val="24"/>
        </w:rPr>
        <w:t>zaudējumu</w:t>
      </w:r>
      <w:r w:rsidR="009319BA">
        <w:rPr>
          <w:rFonts w:ascii="Times New Roman" w:hAnsi="Times New Roman"/>
          <w:szCs w:val="24"/>
        </w:rPr>
        <w:t xml:space="preserve"> </w:t>
      </w:r>
      <w:r w:rsidRPr="00A65D1D">
        <w:rPr>
          <w:rFonts w:ascii="Times New Roman" w:hAnsi="Times New Roman"/>
          <w:szCs w:val="24"/>
        </w:rPr>
        <w:t>vērtējums samērojams ar priekšmeta vērtību zaudējumu nodarīšanas brīdī, t.i.,</w:t>
      </w:r>
      <w:r w:rsidR="009319BA">
        <w:rPr>
          <w:rFonts w:ascii="Times New Roman" w:hAnsi="Times New Roman"/>
          <w:szCs w:val="24"/>
        </w:rPr>
        <w:t xml:space="preserve"> </w:t>
      </w:r>
      <w:r w:rsidRPr="00A65D1D">
        <w:rPr>
          <w:rFonts w:ascii="Times New Roman" w:hAnsi="Times New Roman"/>
          <w:szCs w:val="24"/>
        </w:rPr>
        <w:t>2006.gada aprīlī – jūlijā.</w:t>
      </w:r>
    </w:p>
    <w:p w:rsidR="009416C3" w:rsidRDefault="003C52FC" w:rsidP="00D71FFA">
      <w:pPr>
        <w:tabs>
          <w:tab w:val="left" w:pos="567"/>
        </w:tabs>
        <w:spacing w:line="276" w:lineRule="auto"/>
        <w:ind w:firstLine="567"/>
        <w:jc w:val="both"/>
        <w:rPr>
          <w:rFonts w:ascii="Times New Roman" w:hAnsi="Times New Roman"/>
          <w:szCs w:val="24"/>
        </w:rPr>
      </w:pPr>
      <w:r>
        <w:rPr>
          <w:rFonts w:ascii="Times New Roman" w:hAnsi="Times New Roman"/>
          <w:szCs w:val="24"/>
        </w:rPr>
        <w:t>P</w:t>
      </w:r>
      <w:r w:rsidR="0093343A">
        <w:rPr>
          <w:rFonts w:ascii="Times New Roman" w:hAnsi="Times New Roman"/>
          <w:szCs w:val="24"/>
        </w:rPr>
        <w:t>rasītājai</w:t>
      </w:r>
      <w:r w:rsidR="00A65D1D" w:rsidRPr="00A65D1D">
        <w:rPr>
          <w:rFonts w:ascii="Times New Roman" w:hAnsi="Times New Roman"/>
          <w:szCs w:val="24"/>
        </w:rPr>
        <w:t xml:space="preserve"> </w:t>
      </w:r>
      <w:r w:rsidR="00D72CEC">
        <w:rPr>
          <w:rFonts w:ascii="Times New Roman" w:hAnsi="Times New Roman"/>
          <w:szCs w:val="24"/>
        </w:rPr>
        <w:t xml:space="preserve">nav </w:t>
      </w:r>
      <w:r w:rsidR="00A65D1D" w:rsidRPr="00A65D1D">
        <w:rPr>
          <w:rFonts w:ascii="Times New Roman" w:hAnsi="Times New Roman"/>
          <w:szCs w:val="24"/>
        </w:rPr>
        <w:t>jāpierāda vidējā metāllūžņu cena. Kā norādījis</w:t>
      </w:r>
      <w:r w:rsidR="00D72CEC">
        <w:rPr>
          <w:rFonts w:ascii="Times New Roman" w:hAnsi="Times New Roman"/>
          <w:szCs w:val="24"/>
        </w:rPr>
        <w:t xml:space="preserve"> </w:t>
      </w:r>
      <w:proofErr w:type="spellStart"/>
      <w:r w:rsidR="0093343A">
        <w:rPr>
          <w:rFonts w:ascii="Times New Roman" w:hAnsi="Times New Roman"/>
          <w:szCs w:val="24"/>
        </w:rPr>
        <w:t>apelators</w:t>
      </w:r>
      <w:proofErr w:type="spellEnd"/>
      <w:r w:rsidR="00A65D1D" w:rsidRPr="00A65D1D">
        <w:rPr>
          <w:rFonts w:ascii="Times New Roman" w:hAnsi="Times New Roman"/>
          <w:szCs w:val="24"/>
        </w:rPr>
        <w:t xml:space="preserve"> nozagtā manta netiek uzskaitīta ar atsevišķu bilances vērtību, bet</w:t>
      </w:r>
      <w:r w:rsidR="00D72CEC">
        <w:rPr>
          <w:rFonts w:ascii="Times New Roman" w:hAnsi="Times New Roman"/>
          <w:szCs w:val="24"/>
        </w:rPr>
        <w:t xml:space="preserve"> </w:t>
      </w:r>
      <w:r w:rsidR="00A65D1D" w:rsidRPr="00A65D1D">
        <w:rPr>
          <w:rFonts w:ascii="Times New Roman" w:hAnsi="Times New Roman"/>
          <w:szCs w:val="24"/>
        </w:rPr>
        <w:t>zaudējumu aprēķinam piemēro sliežu ceļā ielikšanai nederīgu materiālu pārdošanas</w:t>
      </w:r>
      <w:r w:rsidR="00D72CEC">
        <w:rPr>
          <w:rFonts w:ascii="Times New Roman" w:hAnsi="Times New Roman"/>
          <w:szCs w:val="24"/>
        </w:rPr>
        <w:t xml:space="preserve"> </w:t>
      </w:r>
      <w:r w:rsidR="00A65D1D" w:rsidRPr="00A65D1D">
        <w:rPr>
          <w:rFonts w:ascii="Times New Roman" w:hAnsi="Times New Roman"/>
          <w:szCs w:val="24"/>
        </w:rPr>
        <w:t>cenu. Šo materiālu pārdošanas cena noteikta ar</w:t>
      </w:r>
      <w:r w:rsidR="00D72CEC">
        <w:rPr>
          <w:rFonts w:ascii="Times New Roman" w:hAnsi="Times New Roman"/>
          <w:szCs w:val="24"/>
        </w:rPr>
        <w:t xml:space="preserve"> VAS ,,</w:t>
      </w:r>
      <w:r w:rsidR="00A65D1D" w:rsidRPr="00A65D1D">
        <w:rPr>
          <w:rFonts w:ascii="Times New Roman" w:hAnsi="Times New Roman"/>
          <w:szCs w:val="24"/>
        </w:rPr>
        <w:t>Latvijas dzelzceļ</w:t>
      </w:r>
      <w:r w:rsidR="00D72CEC">
        <w:rPr>
          <w:rFonts w:ascii="Times New Roman" w:hAnsi="Times New Roman"/>
          <w:szCs w:val="24"/>
        </w:rPr>
        <w:t>š”</w:t>
      </w:r>
      <w:r w:rsidR="00A65D1D" w:rsidRPr="00A65D1D">
        <w:rPr>
          <w:rFonts w:ascii="Times New Roman" w:hAnsi="Times New Roman"/>
          <w:szCs w:val="24"/>
        </w:rPr>
        <w:t xml:space="preserve"> Infrastruktūras</w:t>
      </w:r>
      <w:r w:rsidR="00D72CEC">
        <w:rPr>
          <w:rFonts w:ascii="Times New Roman" w:hAnsi="Times New Roman"/>
          <w:szCs w:val="24"/>
        </w:rPr>
        <w:t xml:space="preserve"> </w:t>
      </w:r>
      <w:r w:rsidR="00A65D1D" w:rsidRPr="00A65D1D">
        <w:rPr>
          <w:rFonts w:ascii="Times New Roman" w:hAnsi="Times New Roman"/>
          <w:szCs w:val="24"/>
        </w:rPr>
        <w:t xml:space="preserve">pārvaldes 2005.gada 19.janvāra rīkojumu </w:t>
      </w:r>
      <w:proofErr w:type="spellStart"/>
      <w:r w:rsidR="00A65D1D" w:rsidRPr="00A65D1D">
        <w:rPr>
          <w:rFonts w:ascii="Times New Roman" w:hAnsi="Times New Roman"/>
          <w:szCs w:val="24"/>
        </w:rPr>
        <w:t>Nr.DI-2</w:t>
      </w:r>
      <w:proofErr w:type="spellEnd"/>
      <w:r w:rsidR="00A65D1D" w:rsidRPr="00A65D1D">
        <w:rPr>
          <w:rFonts w:ascii="Times New Roman" w:hAnsi="Times New Roman"/>
          <w:szCs w:val="24"/>
        </w:rPr>
        <w:t>/5 „Par materiālu cenām”</w:t>
      </w:r>
      <w:r w:rsidR="00D72CEC">
        <w:rPr>
          <w:rFonts w:ascii="Times New Roman" w:hAnsi="Times New Roman"/>
          <w:szCs w:val="24"/>
        </w:rPr>
        <w:t xml:space="preserve"> (</w:t>
      </w:r>
      <w:r w:rsidR="00D72CEC" w:rsidRPr="00D72CEC">
        <w:rPr>
          <w:rFonts w:ascii="Times New Roman" w:hAnsi="Times New Roman"/>
          <w:i/>
          <w:szCs w:val="24"/>
        </w:rPr>
        <w:t>lietas 56.</w:t>
      </w:r>
      <w:r w:rsidR="00D72CEC">
        <w:rPr>
          <w:rFonts w:ascii="Times New Roman" w:hAnsi="Times New Roman"/>
          <w:i/>
          <w:szCs w:val="24"/>
        </w:rPr>
        <w:t>-57.</w:t>
      </w:r>
      <w:r w:rsidR="00D72CEC" w:rsidRPr="00D72CEC">
        <w:rPr>
          <w:rFonts w:ascii="Times New Roman" w:hAnsi="Times New Roman"/>
          <w:i/>
          <w:szCs w:val="24"/>
        </w:rPr>
        <w:t>lapa</w:t>
      </w:r>
      <w:r w:rsidR="00D72CEC">
        <w:rPr>
          <w:rFonts w:ascii="Times New Roman" w:hAnsi="Times New Roman"/>
          <w:szCs w:val="24"/>
        </w:rPr>
        <w:t xml:space="preserve">) </w:t>
      </w:r>
      <w:r w:rsidR="00A65D1D" w:rsidRPr="00A65D1D">
        <w:rPr>
          <w:rFonts w:ascii="Times New Roman" w:hAnsi="Times New Roman"/>
          <w:szCs w:val="24"/>
        </w:rPr>
        <w:t>130 Ls (184,97 EUR) par vienu tonnu, kas arī</w:t>
      </w:r>
      <w:r w:rsidR="00D72CEC">
        <w:rPr>
          <w:rFonts w:ascii="Times New Roman" w:hAnsi="Times New Roman"/>
          <w:szCs w:val="24"/>
        </w:rPr>
        <w:t xml:space="preserve"> </w:t>
      </w:r>
      <w:r w:rsidR="00A65D1D" w:rsidRPr="00A65D1D">
        <w:rPr>
          <w:rFonts w:ascii="Times New Roman" w:hAnsi="Times New Roman"/>
          <w:szCs w:val="24"/>
        </w:rPr>
        <w:t xml:space="preserve">atzīstama par pamatu nozagtās mantas vērtības aprēķinam. </w:t>
      </w:r>
      <w:r w:rsidR="0093343A">
        <w:rPr>
          <w:rFonts w:ascii="Times New Roman" w:hAnsi="Times New Roman"/>
          <w:szCs w:val="24"/>
        </w:rPr>
        <w:t xml:space="preserve">No minētā secināms, ka </w:t>
      </w:r>
      <w:r w:rsidR="00A65D1D" w:rsidRPr="00A65D1D">
        <w:rPr>
          <w:rFonts w:ascii="Times New Roman" w:hAnsi="Times New Roman"/>
          <w:szCs w:val="24"/>
        </w:rPr>
        <w:t>kopējā materiālu vērtība bija 13</w:t>
      </w:r>
      <w:r w:rsidR="00D72CEC">
        <w:rPr>
          <w:rFonts w:ascii="Times New Roman" w:hAnsi="Times New Roman"/>
          <w:szCs w:val="24"/>
        </w:rPr>
        <w:t xml:space="preserve"> </w:t>
      </w:r>
      <w:r w:rsidR="00A65D1D" w:rsidRPr="00A65D1D">
        <w:rPr>
          <w:rFonts w:ascii="Times New Roman" w:hAnsi="Times New Roman"/>
          <w:szCs w:val="24"/>
        </w:rPr>
        <w:t>206,70 Ls (101,59 x130 = 13</w:t>
      </w:r>
      <w:r w:rsidR="00D72CEC">
        <w:rPr>
          <w:rFonts w:ascii="Times New Roman" w:hAnsi="Times New Roman"/>
          <w:szCs w:val="24"/>
        </w:rPr>
        <w:t xml:space="preserve"> </w:t>
      </w:r>
      <w:r w:rsidR="00A65D1D" w:rsidRPr="00A65D1D">
        <w:rPr>
          <w:rFonts w:ascii="Times New Roman" w:hAnsi="Times New Roman"/>
          <w:szCs w:val="24"/>
        </w:rPr>
        <w:t>206,70 Ls), nevis 14 380,17</w:t>
      </w:r>
      <w:r w:rsidR="00D72CEC" w:rsidRPr="00D72CEC">
        <w:rPr>
          <w:rFonts w:ascii="Times New Roman" w:hAnsi="Times New Roman"/>
          <w:szCs w:val="24"/>
        </w:rPr>
        <w:t xml:space="preserve"> </w:t>
      </w:r>
      <w:r w:rsidR="00D72CEC" w:rsidRPr="00A65D1D">
        <w:rPr>
          <w:rFonts w:ascii="Times New Roman" w:hAnsi="Times New Roman"/>
          <w:szCs w:val="24"/>
        </w:rPr>
        <w:t>Ls</w:t>
      </w:r>
      <w:r w:rsidR="00A65D1D" w:rsidRPr="00A65D1D">
        <w:rPr>
          <w:rFonts w:ascii="Times New Roman" w:hAnsi="Times New Roman"/>
          <w:szCs w:val="24"/>
        </w:rPr>
        <w:t xml:space="preserve"> jeb 20</w:t>
      </w:r>
      <w:r w:rsidR="00D71FFA">
        <w:rPr>
          <w:rFonts w:ascii="Times New Roman" w:hAnsi="Times New Roman"/>
          <w:szCs w:val="24"/>
        </w:rPr>
        <w:t> </w:t>
      </w:r>
      <w:r w:rsidR="00A65D1D" w:rsidRPr="00A65D1D">
        <w:rPr>
          <w:rFonts w:ascii="Times New Roman" w:hAnsi="Times New Roman"/>
          <w:szCs w:val="24"/>
        </w:rPr>
        <w:t>461,14 EUR, kā norādīts prasības</w:t>
      </w:r>
      <w:r w:rsidR="00D72CEC">
        <w:rPr>
          <w:rFonts w:ascii="Times New Roman" w:hAnsi="Times New Roman"/>
          <w:szCs w:val="24"/>
        </w:rPr>
        <w:t xml:space="preserve"> </w:t>
      </w:r>
      <w:r w:rsidR="00A65D1D" w:rsidRPr="00A65D1D">
        <w:rPr>
          <w:rFonts w:ascii="Times New Roman" w:hAnsi="Times New Roman"/>
          <w:szCs w:val="24"/>
        </w:rPr>
        <w:t>pieteikumā.</w:t>
      </w:r>
      <w:r w:rsidR="008D129C">
        <w:rPr>
          <w:rFonts w:ascii="Times New Roman" w:hAnsi="Times New Roman"/>
          <w:szCs w:val="24"/>
        </w:rPr>
        <w:t xml:space="preserve"> </w:t>
      </w:r>
      <w:r w:rsidR="00A65D1D" w:rsidRPr="00A65D1D">
        <w:rPr>
          <w:rFonts w:ascii="Times New Roman" w:hAnsi="Times New Roman"/>
          <w:szCs w:val="24"/>
        </w:rPr>
        <w:t>Līdz ar to prasība noraidāma daļā par 1218,37 EUR</w:t>
      </w:r>
      <w:r w:rsidR="009416C3">
        <w:rPr>
          <w:rFonts w:ascii="Times New Roman" w:hAnsi="Times New Roman"/>
          <w:szCs w:val="24"/>
        </w:rPr>
        <w:t>.</w:t>
      </w:r>
    </w:p>
    <w:p w:rsidR="00555F49" w:rsidRDefault="008D129C" w:rsidP="00D71FFA">
      <w:pPr>
        <w:tabs>
          <w:tab w:val="left" w:pos="567"/>
        </w:tabs>
        <w:spacing w:line="276" w:lineRule="auto"/>
        <w:ind w:firstLine="567"/>
        <w:jc w:val="both"/>
        <w:rPr>
          <w:rFonts w:ascii="Times New Roman" w:hAnsi="Times New Roman"/>
          <w:szCs w:val="24"/>
        </w:rPr>
      </w:pPr>
      <w:r>
        <w:rPr>
          <w:rFonts w:ascii="Times New Roman" w:hAnsi="Times New Roman"/>
          <w:szCs w:val="24"/>
        </w:rPr>
        <w:t xml:space="preserve">[3.4] </w:t>
      </w:r>
      <w:r w:rsidR="00A65D1D" w:rsidRPr="00A65D1D">
        <w:rPr>
          <w:rFonts w:ascii="Times New Roman" w:hAnsi="Times New Roman"/>
          <w:szCs w:val="24"/>
        </w:rPr>
        <w:t xml:space="preserve">Civillikuma 1675.pants </w:t>
      </w:r>
      <w:r>
        <w:rPr>
          <w:rFonts w:ascii="Times New Roman" w:hAnsi="Times New Roman"/>
          <w:szCs w:val="24"/>
        </w:rPr>
        <w:t>noteic solidāru atbildību</w:t>
      </w:r>
      <w:r w:rsidR="00A65D1D" w:rsidRPr="00A65D1D">
        <w:rPr>
          <w:rFonts w:ascii="Times New Roman" w:hAnsi="Times New Roman"/>
          <w:szCs w:val="24"/>
        </w:rPr>
        <w:t>,</w:t>
      </w:r>
      <w:r>
        <w:rPr>
          <w:rFonts w:ascii="Times New Roman" w:hAnsi="Times New Roman"/>
          <w:szCs w:val="24"/>
        </w:rPr>
        <w:t xml:space="preserve"> bet</w:t>
      </w:r>
      <w:r w:rsidR="00A65D1D" w:rsidRPr="00A65D1D">
        <w:rPr>
          <w:rFonts w:ascii="Times New Roman" w:hAnsi="Times New Roman"/>
          <w:szCs w:val="24"/>
        </w:rPr>
        <w:t xml:space="preserve"> nav pamatota prasība piedzīt </w:t>
      </w:r>
      <w:r w:rsidR="00BA289F" w:rsidRPr="00A65D1D">
        <w:rPr>
          <w:rFonts w:ascii="Times New Roman" w:hAnsi="Times New Roman"/>
          <w:szCs w:val="24"/>
        </w:rPr>
        <w:t xml:space="preserve">VAS „Latvijas dzelzceļš” </w:t>
      </w:r>
      <w:r w:rsidR="00A65D1D" w:rsidRPr="00A65D1D">
        <w:rPr>
          <w:rFonts w:ascii="Times New Roman" w:hAnsi="Times New Roman"/>
          <w:szCs w:val="24"/>
        </w:rPr>
        <w:t>visu</w:t>
      </w:r>
      <w:r>
        <w:rPr>
          <w:rFonts w:ascii="Times New Roman" w:hAnsi="Times New Roman"/>
          <w:szCs w:val="24"/>
        </w:rPr>
        <w:t xml:space="preserve"> </w:t>
      </w:r>
      <w:r w:rsidR="00A65D1D" w:rsidRPr="00A65D1D">
        <w:rPr>
          <w:rFonts w:ascii="Times New Roman" w:hAnsi="Times New Roman"/>
          <w:szCs w:val="24"/>
        </w:rPr>
        <w:t>ar atbildētāju zādzībām nodarīto zaudējumu summu no</w:t>
      </w:r>
      <w:r>
        <w:rPr>
          <w:rFonts w:ascii="Times New Roman" w:hAnsi="Times New Roman"/>
          <w:szCs w:val="24"/>
        </w:rPr>
        <w:t xml:space="preserve"> </w:t>
      </w:r>
      <w:r w:rsidR="00A65D1D" w:rsidRPr="00A65D1D">
        <w:rPr>
          <w:rFonts w:ascii="Times New Roman" w:hAnsi="Times New Roman"/>
          <w:szCs w:val="24"/>
        </w:rPr>
        <w:t>visiem atbildētājiem solidāri. Lai gan atbildētāji notiesāti par zādzību personu grupā pēc iepriekšējas</w:t>
      </w:r>
      <w:r>
        <w:rPr>
          <w:rFonts w:ascii="Times New Roman" w:hAnsi="Times New Roman"/>
          <w:szCs w:val="24"/>
        </w:rPr>
        <w:t xml:space="preserve"> </w:t>
      </w:r>
      <w:r w:rsidR="00A65D1D" w:rsidRPr="00A65D1D">
        <w:rPr>
          <w:rFonts w:ascii="Times New Roman" w:hAnsi="Times New Roman"/>
          <w:szCs w:val="24"/>
        </w:rPr>
        <w:t>vienošanās, katrs atbildētājs atzīts par vainīgu noteikta daudzuma materiālo vērtību</w:t>
      </w:r>
      <w:r w:rsidR="00BA289F">
        <w:rPr>
          <w:rFonts w:ascii="Times New Roman" w:hAnsi="Times New Roman"/>
          <w:szCs w:val="24"/>
        </w:rPr>
        <w:t xml:space="preserve"> zādzībā. Tādējādi</w:t>
      </w:r>
      <w:r w:rsidR="00A65D1D" w:rsidRPr="00A65D1D">
        <w:rPr>
          <w:rFonts w:ascii="Times New Roman" w:hAnsi="Times New Roman"/>
          <w:szCs w:val="24"/>
        </w:rPr>
        <w:t xml:space="preserve"> par noziedzīgā nodarījuma mantiskajām sekām atbildētāji arī</w:t>
      </w:r>
      <w:r>
        <w:rPr>
          <w:rFonts w:ascii="Times New Roman" w:hAnsi="Times New Roman"/>
          <w:szCs w:val="24"/>
        </w:rPr>
        <w:t xml:space="preserve"> </w:t>
      </w:r>
      <w:r w:rsidR="00A65D1D" w:rsidRPr="00A65D1D">
        <w:rPr>
          <w:rFonts w:ascii="Times New Roman" w:hAnsi="Times New Roman"/>
          <w:szCs w:val="24"/>
        </w:rPr>
        <w:t>atbild solidāri tādā apjomā, kādā katrs kopā ar citiem iesaistījušies konkrēto materiālo</w:t>
      </w:r>
      <w:r>
        <w:rPr>
          <w:rFonts w:ascii="Times New Roman" w:hAnsi="Times New Roman"/>
          <w:szCs w:val="24"/>
        </w:rPr>
        <w:t xml:space="preserve"> </w:t>
      </w:r>
      <w:r w:rsidR="00A65D1D" w:rsidRPr="00A65D1D">
        <w:rPr>
          <w:rFonts w:ascii="Times New Roman" w:hAnsi="Times New Roman"/>
          <w:szCs w:val="24"/>
        </w:rPr>
        <w:t xml:space="preserve">vērtību zādzībā un </w:t>
      </w:r>
      <w:r w:rsidR="00A65D1D" w:rsidRPr="00A65D1D">
        <w:rPr>
          <w:rFonts w:ascii="Times New Roman" w:hAnsi="Times New Roman"/>
          <w:szCs w:val="24"/>
        </w:rPr>
        <w:lastRenderedPageBreak/>
        <w:t>piedzenamā summa nevar pārsniegt tā daudzuma mantas vērtību</w:t>
      </w:r>
      <w:r>
        <w:rPr>
          <w:rFonts w:ascii="Times New Roman" w:hAnsi="Times New Roman"/>
          <w:szCs w:val="24"/>
        </w:rPr>
        <w:t xml:space="preserve"> </w:t>
      </w:r>
      <w:r w:rsidR="00A65D1D" w:rsidRPr="00A65D1D">
        <w:rPr>
          <w:rFonts w:ascii="Times New Roman" w:hAnsi="Times New Roman"/>
          <w:szCs w:val="24"/>
        </w:rPr>
        <w:t>naudas izteiksmē, par kuru zādzību katrs notiesāts.</w:t>
      </w:r>
    </w:p>
    <w:p w:rsidR="00A65D1D" w:rsidRPr="00A65D1D" w:rsidRDefault="00555F49" w:rsidP="00D71FFA">
      <w:pPr>
        <w:tabs>
          <w:tab w:val="left" w:pos="567"/>
        </w:tabs>
        <w:spacing w:line="276" w:lineRule="auto"/>
        <w:ind w:firstLine="567"/>
        <w:jc w:val="both"/>
        <w:rPr>
          <w:rFonts w:ascii="Times New Roman" w:hAnsi="Times New Roman"/>
          <w:szCs w:val="24"/>
        </w:rPr>
      </w:pPr>
      <w:r>
        <w:rPr>
          <w:rFonts w:ascii="Times New Roman" w:hAnsi="Times New Roman"/>
          <w:szCs w:val="24"/>
        </w:rPr>
        <w:t>Tas</w:t>
      </w:r>
      <w:r w:rsidR="00A65D1D" w:rsidRPr="00A65D1D">
        <w:rPr>
          <w:rFonts w:ascii="Times New Roman" w:hAnsi="Times New Roman"/>
          <w:szCs w:val="24"/>
        </w:rPr>
        <w:t>, vai</w:t>
      </w:r>
      <w:r>
        <w:rPr>
          <w:rFonts w:ascii="Times New Roman" w:hAnsi="Times New Roman"/>
          <w:szCs w:val="24"/>
        </w:rPr>
        <w:t xml:space="preserve"> </w:t>
      </w:r>
      <w:r w:rsidR="00A65D1D" w:rsidRPr="00A65D1D">
        <w:rPr>
          <w:rFonts w:ascii="Times New Roman" w:hAnsi="Times New Roman"/>
          <w:szCs w:val="24"/>
        </w:rPr>
        <w:t>zādzībās ir vai nav piedalījusies vēl kāda persona</w:t>
      </w:r>
      <w:r>
        <w:rPr>
          <w:rFonts w:ascii="Times New Roman" w:hAnsi="Times New Roman"/>
          <w:szCs w:val="24"/>
        </w:rPr>
        <w:t xml:space="preserve"> bez atbildētājiem</w:t>
      </w:r>
      <w:r w:rsidR="00A65D1D" w:rsidRPr="00A65D1D">
        <w:rPr>
          <w:rFonts w:ascii="Times New Roman" w:hAnsi="Times New Roman"/>
          <w:szCs w:val="24"/>
        </w:rPr>
        <w:t>, neietekmē solidāro atbildību par</w:t>
      </w:r>
      <w:r>
        <w:rPr>
          <w:rFonts w:ascii="Times New Roman" w:hAnsi="Times New Roman"/>
          <w:szCs w:val="24"/>
        </w:rPr>
        <w:t xml:space="preserve"> </w:t>
      </w:r>
      <w:r w:rsidR="00A65D1D" w:rsidRPr="00A65D1D">
        <w:rPr>
          <w:rFonts w:ascii="Times New Roman" w:hAnsi="Times New Roman"/>
          <w:szCs w:val="24"/>
        </w:rPr>
        <w:t>noziedzīga nodarījuma mantiskajām sekām.</w:t>
      </w:r>
    </w:p>
    <w:p w:rsidR="00555F49" w:rsidRDefault="00555F49" w:rsidP="00D71FFA">
      <w:pPr>
        <w:tabs>
          <w:tab w:val="left" w:pos="567"/>
        </w:tabs>
        <w:spacing w:line="276" w:lineRule="auto"/>
        <w:ind w:firstLine="567"/>
        <w:jc w:val="both"/>
        <w:rPr>
          <w:rFonts w:ascii="Times New Roman" w:hAnsi="Times New Roman"/>
          <w:szCs w:val="24"/>
        </w:rPr>
      </w:pPr>
      <w:r>
        <w:rPr>
          <w:rFonts w:ascii="Times New Roman" w:hAnsi="Times New Roman"/>
          <w:szCs w:val="24"/>
        </w:rPr>
        <w:t>K</w:t>
      </w:r>
      <w:r w:rsidRPr="00A65D1D">
        <w:rPr>
          <w:rFonts w:ascii="Times New Roman" w:hAnsi="Times New Roman"/>
          <w:szCs w:val="24"/>
        </w:rPr>
        <w:t>atrs atbildētājs piedalījies dažādās zādzību</w:t>
      </w:r>
      <w:r>
        <w:rPr>
          <w:rFonts w:ascii="Times New Roman" w:hAnsi="Times New Roman"/>
          <w:szCs w:val="24"/>
        </w:rPr>
        <w:t xml:space="preserve"> </w:t>
      </w:r>
      <w:r w:rsidRPr="00A65D1D">
        <w:rPr>
          <w:rFonts w:ascii="Times New Roman" w:hAnsi="Times New Roman"/>
          <w:szCs w:val="24"/>
        </w:rPr>
        <w:t>epizodēs un katrs notiesāts par konkrēta daudzuma kustamas mantas dzelzceļa sliežu</w:t>
      </w:r>
      <w:r>
        <w:rPr>
          <w:rFonts w:ascii="Times New Roman" w:hAnsi="Times New Roman"/>
          <w:szCs w:val="24"/>
        </w:rPr>
        <w:t xml:space="preserve"> </w:t>
      </w:r>
      <w:r w:rsidRPr="00A65D1D">
        <w:rPr>
          <w:rFonts w:ascii="Times New Roman" w:hAnsi="Times New Roman"/>
          <w:szCs w:val="24"/>
        </w:rPr>
        <w:t>kopā ar sliežu paliktņiem, uzl</w:t>
      </w:r>
      <w:r w:rsidR="009416C3">
        <w:rPr>
          <w:rFonts w:ascii="Times New Roman" w:hAnsi="Times New Roman"/>
          <w:szCs w:val="24"/>
        </w:rPr>
        <w:t xml:space="preserve">iktņiem un </w:t>
      </w:r>
      <w:proofErr w:type="spellStart"/>
      <w:r w:rsidR="009416C3">
        <w:rPr>
          <w:rFonts w:ascii="Times New Roman" w:hAnsi="Times New Roman"/>
          <w:szCs w:val="24"/>
        </w:rPr>
        <w:t>kabām</w:t>
      </w:r>
      <w:proofErr w:type="spellEnd"/>
      <w:r w:rsidR="009416C3">
        <w:rPr>
          <w:rFonts w:ascii="Times New Roman" w:hAnsi="Times New Roman"/>
          <w:szCs w:val="24"/>
        </w:rPr>
        <w:t xml:space="preserve"> zādzību.</w:t>
      </w:r>
      <w:r w:rsidR="00BA289F">
        <w:rPr>
          <w:rFonts w:ascii="Times New Roman" w:hAnsi="Times New Roman"/>
          <w:szCs w:val="24"/>
        </w:rPr>
        <w:t xml:space="preserve"> </w:t>
      </w:r>
    </w:p>
    <w:p w:rsidR="0060033F" w:rsidRDefault="009416C3" w:rsidP="00D71FFA">
      <w:pPr>
        <w:tabs>
          <w:tab w:val="left" w:pos="567"/>
        </w:tabs>
        <w:spacing w:line="276" w:lineRule="auto"/>
        <w:ind w:firstLine="567"/>
        <w:jc w:val="both"/>
        <w:rPr>
          <w:rFonts w:ascii="Times New Roman" w:hAnsi="Times New Roman"/>
          <w:szCs w:val="24"/>
        </w:rPr>
      </w:pPr>
      <w:r>
        <w:rPr>
          <w:rFonts w:ascii="Times New Roman" w:hAnsi="Times New Roman"/>
          <w:szCs w:val="24"/>
        </w:rPr>
        <w:t>Līdz ar to n</w:t>
      </w:r>
      <w:r w:rsidR="00555F49">
        <w:rPr>
          <w:rFonts w:ascii="Times New Roman" w:hAnsi="Times New Roman"/>
          <w:szCs w:val="24"/>
        </w:rPr>
        <w:t xml:space="preserve">o </w:t>
      </w:r>
      <w:r w:rsidR="00765086">
        <w:rPr>
          <w:rFonts w:ascii="Times New Roman" w:hAnsi="Times New Roman"/>
          <w:szCs w:val="24"/>
        </w:rPr>
        <w:t>[pers. E]</w:t>
      </w:r>
      <w:r w:rsidR="00555F49" w:rsidRPr="00555F49">
        <w:rPr>
          <w:rFonts w:ascii="Times New Roman" w:hAnsi="Times New Roman"/>
          <w:szCs w:val="24"/>
        </w:rPr>
        <w:t xml:space="preserve"> </w:t>
      </w:r>
      <w:r w:rsidR="00555F49" w:rsidRPr="00A65D1D">
        <w:rPr>
          <w:rFonts w:ascii="Times New Roman" w:hAnsi="Times New Roman"/>
          <w:szCs w:val="24"/>
        </w:rPr>
        <w:t>solidāri ar</w:t>
      </w:r>
      <w:r w:rsidR="00555F49">
        <w:rPr>
          <w:rFonts w:ascii="Times New Roman" w:hAnsi="Times New Roman"/>
          <w:szCs w:val="24"/>
        </w:rPr>
        <w:t xml:space="preserve"> </w:t>
      </w:r>
      <w:r w:rsidR="00765086">
        <w:rPr>
          <w:rFonts w:ascii="Times New Roman" w:hAnsi="Times New Roman"/>
          <w:szCs w:val="24"/>
        </w:rPr>
        <w:t>[pers. C]</w:t>
      </w:r>
      <w:r w:rsidR="00555F49" w:rsidRPr="00A65D1D">
        <w:rPr>
          <w:rFonts w:ascii="Times New Roman" w:hAnsi="Times New Roman"/>
          <w:szCs w:val="24"/>
        </w:rPr>
        <w:t xml:space="preserve">, </w:t>
      </w:r>
      <w:r w:rsidR="00765086">
        <w:rPr>
          <w:rFonts w:ascii="Times New Roman" w:hAnsi="Times New Roman"/>
          <w:szCs w:val="24"/>
        </w:rPr>
        <w:t>[pers. D]</w:t>
      </w:r>
      <w:r w:rsidR="00555F49" w:rsidRPr="00A65D1D">
        <w:rPr>
          <w:rFonts w:ascii="Times New Roman" w:hAnsi="Times New Roman"/>
          <w:szCs w:val="24"/>
        </w:rPr>
        <w:t xml:space="preserve">, </w:t>
      </w:r>
      <w:r w:rsidR="00765086">
        <w:rPr>
          <w:rFonts w:ascii="Times New Roman" w:hAnsi="Times New Roman"/>
          <w:szCs w:val="24"/>
        </w:rPr>
        <w:t>[pers. </w:t>
      </w:r>
      <w:r w:rsidR="00765086" w:rsidRPr="00765086">
        <w:rPr>
          <w:rFonts w:ascii="Times New Roman" w:hAnsi="Times New Roman"/>
          <w:szCs w:val="24"/>
        </w:rPr>
        <w:t>B</w:t>
      </w:r>
      <w:r w:rsidR="00765086">
        <w:rPr>
          <w:rFonts w:ascii="Times New Roman" w:hAnsi="Times New Roman"/>
          <w:szCs w:val="24"/>
        </w:rPr>
        <w:t>]</w:t>
      </w:r>
      <w:r w:rsidR="00555F49" w:rsidRPr="00A65D1D">
        <w:rPr>
          <w:rFonts w:ascii="Times New Roman" w:hAnsi="Times New Roman"/>
          <w:szCs w:val="24"/>
        </w:rPr>
        <w:t xml:space="preserve"> un </w:t>
      </w:r>
      <w:r w:rsidR="000801B6">
        <w:rPr>
          <w:rFonts w:ascii="Times New Roman" w:hAnsi="Times New Roman"/>
          <w:szCs w:val="24"/>
        </w:rPr>
        <w:t>[pers. A]</w:t>
      </w:r>
      <w:r w:rsidR="00555F49" w:rsidRPr="00A65D1D">
        <w:rPr>
          <w:rFonts w:ascii="Times New Roman" w:hAnsi="Times New Roman"/>
          <w:szCs w:val="24"/>
        </w:rPr>
        <w:t xml:space="preserve"> piedzenami 5919,15 EUR</w:t>
      </w:r>
      <w:r>
        <w:rPr>
          <w:rFonts w:ascii="Times New Roman" w:hAnsi="Times New Roman"/>
          <w:szCs w:val="24"/>
        </w:rPr>
        <w:t xml:space="preserve">; no </w:t>
      </w:r>
      <w:r w:rsidR="00765086">
        <w:rPr>
          <w:rFonts w:ascii="Times New Roman" w:hAnsi="Times New Roman"/>
          <w:szCs w:val="24"/>
        </w:rPr>
        <w:t>[pers. C]</w:t>
      </w:r>
      <w:r w:rsidR="0033675A" w:rsidRPr="00A65D1D">
        <w:rPr>
          <w:rFonts w:ascii="Times New Roman" w:hAnsi="Times New Roman"/>
          <w:szCs w:val="24"/>
        </w:rPr>
        <w:t xml:space="preserve"> solidāri ar </w:t>
      </w:r>
      <w:r w:rsidR="00765086">
        <w:rPr>
          <w:rFonts w:ascii="Times New Roman" w:hAnsi="Times New Roman"/>
          <w:szCs w:val="24"/>
        </w:rPr>
        <w:t>[pers. D]</w:t>
      </w:r>
      <w:r w:rsidR="0033675A" w:rsidRPr="0033675A">
        <w:rPr>
          <w:rFonts w:ascii="Times New Roman" w:hAnsi="Times New Roman"/>
          <w:szCs w:val="24"/>
        </w:rPr>
        <w:t xml:space="preserve">, </w:t>
      </w:r>
      <w:r w:rsidR="00765086">
        <w:rPr>
          <w:rFonts w:ascii="Times New Roman" w:hAnsi="Times New Roman"/>
          <w:szCs w:val="24"/>
        </w:rPr>
        <w:t>[pers. </w:t>
      </w:r>
      <w:r w:rsidR="00765086" w:rsidRPr="00765086">
        <w:rPr>
          <w:rFonts w:ascii="Times New Roman" w:hAnsi="Times New Roman"/>
          <w:szCs w:val="24"/>
        </w:rPr>
        <w:t>B</w:t>
      </w:r>
      <w:r w:rsidR="00765086">
        <w:rPr>
          <w:rFonts w:ascii="Times New Roman" w:hAnsi="Times New Roman"/>
          <w:szCs w:val="24"/>
        </w:rPr>
        <w:t>]</w:t>
      </w:r>
      <w:r w:rsidR="0033675A" w:rsidRPr="0033675A">
        <w:rPr>
          <w:rFonts w:ascii="Times New Roman" w:hAnsi="Times New Roman"/>
          <w:szCs w:val="24"/>
        </w:rPr>
        <w:t xml:space="preserve"> un </w:t>
      </w:r>
      <w:r w:rsidR="000801B6">
        <w:rPr>
          <w:rFonts w:ascii="Times New Roman" w:hAnsi="Times New Roman"/>
          <w:szCs w:val="24"/>
        </w:rPr>
        <w:t>[pers. A]</w:t>
      </w:r>
      <w:r>
        <w:rPr>
          <w:rFonts w:ascii="Times New Roman" w:hAnsi="Times New Roman"/>
          <w:szCs w:val="24"/>
        </w:rPr>
        <w:t xml:space="preserve"> - 8151 Ls</w:t>
      </w:r>
      <w:r w:rsidRPr="00A65D1D">
        <w:rPr>
          <w:rFonts w:ascii="Times New Roman" w:hAnsi="Times New Roman"/>
          <w:szCs w:val="24"/>
        </w:rPr>
        <w:t xml:space="preserve"> jeb 11</w:t>
      </w:r>
      <w:r w:rsidR="000801B6">
        <w:rPr>
          <w:rFonts w:ascii="Times New Roman" w:hAnsi="Times New Roman"/>
          <w:szCs w:val="24"/>
        </w:rPr>
        <w:t> </w:t>
      </w:r>
      <w:r>
        <w:rPr>
          <w:rFonts w:ascii="Times New Roman" w:hAnsi="Times New Roman"/>
          <w:szCs w:val="24"/>
        </w:rPr>
        <w:t xml:space="preserve">597,83 EUR; no </w:t>
      </w:r>
      <w:r w:rsidR="00765086">
        <w:rPr>
          <w:rFonts w:ascii="Times New Roman" w:hAnsi="Times New Roman"/>
          <w:szCs w:val="24"/>
        </w:rPr>
        <w:t xml:space="preserve">[pers. D] </w:t>
      </w:r>
      <w:r w:rsidR="00A65D1D" w:rsidRPr="00A65D1D">
        <w:rPr>
          <w:rFonts w:ascii="Times New Roman" w:hAnsi="Times New Roman"/>
          <w:szCs w:val="24"/>
        </w:rPr>
        <w:t xml:space="preserve">solidāri ar </w:t>
      </w:r>
      <w:r w:rsidR="00765086">
        <w:rPr>
          <w:rFonts w:ascii="Times New Roman" w:hAnsi="Times New Roman"/>
          <w:szCs w:val="24"/>
        </w:rPr>
        <w:t>[pers. </w:t>
      </w:r>
      <w:r w:rsidR="00765086" w:rsidRPr="00765086">
        <w:rPr>
          <w:rFonts w:ascii="Times New Roman" w:hAnsi="Times New Roman"/>
          <w:szCs w:val="24"/>
        </w:rPr>
        <w:t>B</w:t>
      </w:r>
      <w:r w:rsidR="00765086">
        <w:rPr>
          <w:rFonts w:ascii="Times New Roman" w:hAnsi="Times New Roman"/>
          <w:szCs w:val="24"/>
        </w:rPr>
        <w:t>]</w:t>
      </w:r>
      <w:r w:rsidR="00A65D1D" w:rsidRPr="00A65D1D">
        <w:rPr>
          <w:rFonts w:ascii="Times New Roman" w:hAnsi="Times New Roman"/>
          <w:szCs w:val="24"/>
        </w:rPr>
        <w:t xml:space="preserve"> un </w:t>
      </w:r>
      <w:r w:rsidR="000801B6">
        <w:rPr>
          <w:rFonts w:ascii="Times New Roman" w:hAnsi="Times New Roman"/>
          <w:szCs w:val="24"/>
        </w:rPr>
        <w:t>[pers. A]</w:t>
      </w:r>
      <w:r w:rsidRPr="009416C3">
        <w:rPr>
          <w:rFonts w:ascii="Times New Roman" w:hAnsi="Times New Roman"/>
          <w:szCs w:val="24"/>
        </w:rPr>
        <w:t xml:space="preserve"> </w:t>
      </w:r>
      <w:r w:rsidR="000801B6">
        <w:rPr>
          <w:rFonts w:ascii="Times New Roman" w:hAnsi="Times New Roman"/>
          <w:szCs w:val="24"/>
        </w:rPr>
        <w:t>–</w:t>
      </w:r>
      <w:r w:rsidRPr="00A65D1D">
        <w:rPr>
          <w:rFonts w:ascii="Times New Roman" w:hAnsi="Times New Roman"/>
          <w:szCs w:val="24"/>
        </w:rPr>
        <w:t xml:space="preserve"> 12</w:t>
      </w:r>
      <w:r w:rsidR="000801B6">
        <w:rPr>
          <w:rFonts w:ascii="Times New Roman" w:hAnsi="Times New Roman"/>
          <w:szCs w:val="24"/>
        </w:rPr>
        <w:t> </w:t>
      </w:r>
      <w:r>
        <w:rPr>
          <w:rFonts w:ascii="Times New Roman" w:hAnsi="Times New Roman"/>
          <w:szCs w:val="24"/>
        </w:rPr>
        <w:t>207 Ls</w:t>
      </w:r>
      <w:r w:rsidRPr="00A65D1D">
        <w:rPr>
          <w:rFonts w:ascii="Times New Roman" w:hAnsi="Times New Roman"/>
          <w:szCs w:val="24"/>
        </w:rPr>
        <w:t xml:space="preserve"> jeb 17</w:t>
      </w:r>
      <w:r w:rsidR="000801B6">
        <w:rPr>
          <w:rFonts w:ascii="Times New Roman" w:hAnsi="Times New Roman"/>
          <w:szCs w:val="24"/>
        </w:rPr>
        <w:t> </w:t>
      </w:r>
      <w:r w:rsidRPr="00A65D1D">
        <w:rPr>
          <w:rFonts w:ascii="Times New Roman" w:hAnsi="Times New Roman"/>
          <w:szCs w:val="24"/>
        </w:rPr>
        <w:t>369 EUR</w:t>
      </w:r>
      <w:r>
        <w:rPr>
          <w:rFonts w:ascii="Times New Roman" w:hAnsi="Times New Roman"/>
          <w:szCs w:val="24"/>
        </w:rPr>
        <w:t xml:space="preserve">; no </w:t>
      </w:r>
      <w:r w:rsidR="00765086">
        <w:rPr>
          <w:rFonts w:ascii="Times New Roman" w:hAnsi="Times New Roman"/>
          <w:szCs w:val="24"/>
        </w:rPr>
        <w:t>[pers. </w:t>
      </w:r>
      <w:r w:rsidR="00765086" w:rsidRPr="00765086">
        <w:rPr>
          <w:rFonts w:ascii="Times New Roman" w:hAnsi="Times New Roman"/>
          <w:szCs w:val="24"/>
        </w:rPr>
        <w:t>B</w:t>
      </w:r>
      <w:r w:rsidR="00765086">
        <w:rPr>
          <w:rFonts w:ascii="Times New Roman" w:hAnsi="Times New Roman"/>
          <w:szCs w:val="24"/>
        </w:rPr>
        <w:t>]</w:t>
      </w:r>
      <w:r>
        <w:rPr>
          <w:rFonts w:ascii="Times New Roman" w:hAnsi="Times New Roman"/>
          <w:szCs w:val="24"/>
        </w:rPr>
        <w:t xml:space="preserve"> un </w:t>
      </w:r>
      <w:r w:rsidR="000801B6">
        <w:rPr>
          <w:rFonts w:ascii="Times New Roman" w:hAnsi="Times New Roman"/>
          <w:szCs w:val="24"/>
        </w:rPr>
        <w:t>[pers. A]</w:t>
      </w:r>
      <w:r>
        <w:rPr>
          <w:rFonts w:ascii="Times New Roman" w:hAnsi="Times New Roman"/>
          <w:szCs w:val="24"/>
        </w:rPr>
        <w:t xml:space="preserve"> </w:t>
      </w:r>
      <w:r w:rsidRPr="00A65D1D">
        <w:rPr>
          <w:rFonts w:ascii="Times New Roman" w:hAnsi="Times New Roman"/>
          <w:szCs w:val="24"/>
        </w:rPr>
        <w:t>solidāri</w:t>
      </w:r>
      <w:r>
        <w:rPr>
          <w:rFonts w:ascii="Times New Roman" w:hAnsi="Times New Roman"/>
          <w:szCs w:val="24"/>
        </w:rPr>
        <w:t xml:space="preserve"> </w:t>
      </w:r>
      <w:r w:rsidRPr="00A65D1D">
        <w:rPr>
          <w:rFonts w:ascii="Times New Roman" w:hAnsi="Times New Roman"/>
          <w:szCs w:val="24"/>
        </w:rPr>
        <w:t>piedzenami 18</w:t>
      </w:r>
      <w:r w:rsidR="000801B6">
        <w:rPr>
          <w:rFonts w:ascii="Times New Roman" w:hAnsi="Times New Roman"/>
          <w:szCs w:val="24"/>
        </w:rPr>
        <w:t> </w:t>
      </w:r>
      <w:r w:rsidRPr="00A65D1D">
        <w:rPr>
          <w:rFonts w:ascii="Times New Roman" w:hAnsi="Times New Roman"/>
          <w:szCs w:val="24"/>
        </w:rPr>
        <w:t>340,11</w:t>
      </w:r>
      <w:r w:rsidR="00903FD0">
        <w:rPr>
          <w:rFonts w:ascii="Times New Roman" w:hAnsi="Times New Roman"/>
          <w:szCs w:val="24"/>
        </w:rPr>
        <w:t xml:space="preserve"> </w:t>
      </w:r>
      <w:r>
        <w:rPr>
          <w:rFonts w:ascii="Times New Roman" w:hAnsi="Times New Roman"/>
          <w:szCs w:val="24"/>
        </w:rPr>
        <w:t>EUR.</w:t>
      </w:r>
    </w:p>
    <w:p w:rsidR="00565E51" w:rsidRDefault="00565E51" w:rsidP="00903FD0">
      <w:pPr>
        <w:tabs>
          <w:tab w:val="left" w:pos="567"/>
        </w:tabs>
        <w:spacing w:line="276" w:lineRule="auto"/>
        <w:jc w:val="both"/>
        <w:rPr>
          <w:rFonts w:ascii="Times New Roman" w:hAnsi="Times New Roman"/>
          <w:szCs w:val="24"/>
        </w:rPr>
      </w:pPr>
    </w:p>
    <w:p w:rsidR="002E4C4A" w:rsidRDefault="00C60F2F" w:rsidP="00D71FFA">
      <w:pPr>
        <w:autoSpaceDE w:val="0"/>
        <w:autoSpaceDN w:val="0"/>
        <w:adjustRightInd w:val="0"/>
        <w:spacing w:line="276" w:lineRule="auto"/>
        <w:ind w:firstLine="567"/>
        <w:jc w:val="both"/>
        <w:rPr>
          <w:rFonts w:ascii="Times New Roman" w:hAnsi="Times New Roman"/>
          <w:szCs w:val="24"/>
        </w:rPr>
      </w:pPr>
      <w:r>
        <w:rPr>
          <w:rFonts w:ascii="Times New Roman" w:hAnsi="Times New Roman"/>
          <w:szCs w:val="24"/>
        </w:rPr>
        <w:t>[</w:t>
      </w:r>
      <w:r w:rsidR="00BC15FF">
        <w:rPr>
          <w:rFonts w:ascii="Times New Roman" w:hAnsi="Times New Roman"/>
          <w:szCs w:val="24"/>
        </w:rPr>
        <w:t>4</w:t>
      </w:r>
      <w:r>
        <w:rPr>
          <w:rFonts w:ascii="Times New Roman" w:hAnsi="Times New Roman"/>
          <w:szCs w:val="24"/>
        </w:rPr>
        <w:t xml:space="preserve">]  </w:t>
      </w:r>
      <w:r w:rsidR="00317791">
        <w:rPr>
          <w:rFonts w:ascii="Times New Roman" w:hAnsi="Times New Roman"/>
          <w:szCs w:val="24"/>
        </w:rPr>
        <w:t>Kasācijas sūdzību par</w:t>
      </w:r>
      <w:r w:rsidR="00317791" w:rsidRPr="000A3F13">
        <w:rPr>
          <w:rFonts w:ascii="Times New Roman" w:hAnsi="Times New Roman"/>
          <w:szCs w:val="24"/>
        </w:rPr>
        <w:t xml:space="preserve"> </w:t>
      </w:r>
      <w:r w:rsidR="00596F10" w:rsidRPr="00596F10">
        <w:rPr>
          <w:rFonts w:ascii="TimesNewRomanPSMT" w:eastAsiaTheme="minorHAnsi" w:hAnsi="TimesNewRomanPSMT" w:cs="TimesNewRomanPSMT"/>
          <w:szCs w:val="24"/>
          <w:lang w:eastAsia="en-US"/>
        </w:rPr>
        <w:t>Kurzemes apgabaltiesas Civillietu tiesas kolēģija</w:t>
      </w:r>
      <w:r w:rsidR="00596F10">
        <w:rPr>
          <w:rFonts w:ascii="TimesNewRomanPSMT" w:eastAsiaTheme="minorHAnsi" w:hAnsi="TimesNewRomanPSMT" w:cs="TimesNewRomanPSMT"/>
          <w:szCs w:val="24"/>
          <w:lang w:eastAsia="en-US"/>
        </w:rPr>
        <w:t xml:space="preserve">s </w:t>
      </w:r>
      <w:r w:rsidR="00596F10" w:rsidRPr="00596F10">
        <w:rPr>
          <w:rFonts w:ascii="TimesNewRomanPSMT" w:eastAsiaTheme="minorHAnsi" w:hAnsi="TimesNewRomanPSMT" w:cs="TimesNewRomanPSMT"/>
          <w:szCs w:val="24"/>
          <w:lang w:eastAsia="en-US"/>
        </w:rPr>
        <w:t xml:space="preserve">2018.gada 29.janvāra </w:t>
      </w:r>
      <w:r w:rsidR="00596F10">
        <w:rPr>
          <w:rFonts w:ascii="TimesNewRomanPSMT" w:eastAsiaTheme="minorHAnsi" w:hAnsi="TimesNewRomanPSMT" w:cs="TimesNewRomanPSMT"/>
          <w:szCs w:val="24"/>
          <w:lang w:eastAsia="en-US"/>
        </w:rPr>
        <w:t xml:space="preserve">spriedumu </w:t>
      </w:r>
      <w:r w:rsidR="004D1876">
        <w:rPr>
          <w:rFonts w:ascii="Times New Roman" w:hAnsi="Times New Roman"/>
          <w:szCs w:val="24"/>
        </w:rPr>
        <w:t>iesnie</w:t>
      </w:r>
      <w:r w:rsidR="00E235D2">
        <w:rPr>
          <w:rFonts w:ascii="Times New Roman" w:hAnsi="Times New Roman"/>
          <w:szCs w:val="24"/>
        </w:rPr>
        <w:t xml:space="preserve">dzis </w:t>
      </w:r>
      <w:r w:rsidR="000801B6">
        <w:rPr>
          <w:rFonts w:ascii="Times New Roman" w:hAnsi="Times New Roman"/>
          <w:szCs w:val="24"/>
        </w:rPr>
        <w:t>[pers. A]</w:t>
      </w:r>
      <w:r w:rsidR="00E235D2">
        <w:rPr>
          <w:rFonts w:ascii="Times New Roman" w:hAnsi="Times New Roman"/>
          <w:szCs w:val="24"/>
        </w:rPr>
        <w:t xml:space="preserve">, </w:t>
      </w:r>
      <w:r w:rsidR="00317791">
        <w:rPr>
          <w:rFonts w:ascii="Times New Roman" w:hAnsi="Times New Roman"/>
          <w:szCs w:val="24"/>
        </w:rPr>
        <w:t xml:space="preserve">lūdzot </w:t>
      </w:r>
      <w:r w:rsidR="008E604E">
        <w:rPr>
          <w:rFonts w:ascii="Times New Roman" w:hAnsi="Times New Roman"/>
          <w:szCs w:val="24"/>
        </w:rPr>
        <w:t>to</w:t>
      </w:r>
      <w:r w:rsidR="00E235D2">
        <w:rPr>
          <w:rFonts w:ascii="Times New Roman" w:hAnsi="Times New Roman"/>
          <w:szCs w:val="24"/>
        </w:rPr>
        <w:t xml:space="preserve"> </w:t>
      </w:r>
      <w:r w:rsidR="00317791">
        <w:rPr>
          <w:rFonts w:ascii="Times New Roman" w:hAnsi="Times New Roman"/>
          <w:szCs w:val="24"/>
        </w:rPr>
        <w:t>atcelt</w:t>
      </w:r>
      <w:r w:rsidR="00D15B59">
        <w:rPr>
          <w:rFonts w:ascii="Times New Roman" w:hAnsi="Times New Roman"/>
          <w:szCs w:val="24"/>
        </w:rPr>
        <w:t xml:space="preserve"> un</w:t>
      </w:r>
      <w:r w:rsidR="00317791">
        <w:rPr>
          <w:rFonts w:ascii="Times New Roman" w:hAnsi="Times New Roman"/>
          <w:szCs w:val="24"/>
        </w:rPr>
        <w:t xml:space="preserve"> lietu nodot jaunai izskatīšanai </w:t>
      </w:r>
      <w:r w:rsidR="004D1876">
        <w:rPr>
          <w:rFonts w:ascii="Times New Roman" w:hAnsi="Times New Roman"/>
          <w:szCs w:val="24"/>
        </w:rPr>
        <w:t>apelācijas instances tiesā</w:t>
      </w:r>
      <w:r w:rsidR="00317791">
        <w:rPr>
          <w:rFonts w:ascii="Times New Roman" w:hAnsi="Times New Roman"/>
          <w:szCs w:val="24"/>
        </w:rPr>
        <w:t>.</w:t>
      </w:r>
    </w:p>
    <w:p w:rsidR="004D1876" w:rsidRDefault="004D1876" w:rsidP="00D71FFA">
      <w:pPr>
        <w:autoSpaceDE w:val="0"/>
        <w:autoSpaceDN w:val="0"/>
        <w:adjustRightInd w:val="0"/>
        <w:spacing w:line="276" w:lineRule="auto"/>
        <w:ind w:firstLine="567"/>
        <w:jc w:val="both"/>
        <w:rPr>
          <w:rFonts w:ascii="TimesNewRomanPSMT" w:eastAsiaTheme="minorHAnsi" w:hAnsi="TimesNewRomanPSMT" w:cs="TimesNewRomanPSMT"/>
          <w:color w:val="000000"/>
          <w:szCs w:val="24"/>
          <w:lang w:eastAsia="en-US"/>
        </w:rPr>
      </w:pPr>
      <w:r w:rsidRPr="004D1876">
        <w:rPr>
          <w:rFonts w:ascii="TimesNewRomanPSMT" w:eastAsiaTheme="minorHAnsi" w:hAnsi="TimesNewRomanPSMT" w:cs="TimesNewRomanPSMT"/>
          <w:color w:val="000000"/>
          <w:szCs w:val="24"/>
          <w:lang w:eastAsia="en-US"/>
        </w:rPr>
        <w:t>Kasācijas sūdzībā norādīti šādi argumenti.</w:t>
      </w:r>
    </w:p>
    <w:p w:rsidR="009D01DA" w:rsidRDefault="00317791" w:rsidP="00D71FFA">
      <w:pPr>
        <w:autoSpaceDE w:val="0"/>
        <w:autoSpaceDN w:val="0"/>
        <w:adjustRightInd w:val="0"/>
        <w:spacing w:line="276" w:lineRule="auto"/>
        <w:ind w:firstLine="567"/>
        <w:jc w:val="both"/>
        <w:rPr>
          <w:rFonts w:ascii="TimesNewRomanPSMT" w:eastAsiaTheme="minorHAnsi" w:hAnsi="TimesNewRomanPSMT" w:cs="TimesNewRomanPSMT"/>
          <w:color w:val="000000"/>
          <w:szCs w:val="24"/>
          <w:lang w:eastAsia="en-US"/>
        </w:rPr>
      </w:pPr>
      <w:r>
        <w:rPr>
          <w:rFonts w:ascii="Times New Roman" w:hAnsi="Times New Roman"/>
          <w:szCs w:val="24"/>
        </w:rPr>
        <w:t>[</w:t>
      </w:r>
      <w:r w:rsidR="00CB0F23">
        <w:rPr>
          <w:rFonts w:ascii="Times New Roman" w:hAnsi="Times New Roman"/>
          <w:szCs w:val="24"/>
        </w:rPr>
        <w:t>4</w:t>
      </w:r>
      <w:r>
        <w:rPr>
          <w:rFonts w:ascii="Times New Roman" w:hAnsi="Times New Roman"/>
          <w:szCs w:val="24"/>
        </w:rPr>
        <w:t>.1] </w:t>
      </w:r>
      <w:r w:rsidR="008E604E">
        <w:rPr>
          <w:rFonts w:ascii="TimesNewRomanPSMT" w:eastAsiaTheme="minorHAnsi" w:hAnsi="TimesNewRomanPSMT" w:cs="TimesNewRomanPSMT"/>
          <w:color w:val="000000"/>
          <w:szCs w:val="24"/>
          <w:lang w:eastAsia="en-US"/>
        </w:rPr>
        <w:t xml:space="preserve">Tiesas spriedums neatbilst Civilprocesa likuma 97.panta trešās daļas, 193.panta piektās daļas, 189.panta trešās daļas un 190.panta prasībām, jo spriedumā izdarīti pretrunīgi secinājumi attiecībā uz Civillikuma 1675.panta </w:t>
      </w:r>
      <w:r w:rsidR="005339F2">
        <w:rPr>
          <w:rFonts w:ascii="TimesNewRomanPSMT" w:eastAsiaTheme="minorHAnsi" w:hAnsi="TimesNewRomanPSMT" w:cs="TimesNewRomanPSMT"/>
          <w:color w:val="000000"/>
          <w:szCs w:val="24"/>
          <w:lang w:eastAsia="en-US"/>
        </w:rPr>
        <w:t>iztulkošanu.</w:t>
      </w:r>
      <w:r w:rsidR="00B42A81">
        <w:rPr>
          <w:rFonts w:ascii="TimesNewRomanPSMT" w:eastAsiaTheme="minorHAnsi" w:hAnsi="TimesNewRomanPSMT" w:cs="TimesNewRomanPSMT"/>
          <w:color w:val="000000"/>
          <w:szCs w:val="24"/>
          <w:lang w:eastAsia="en-US"/>
        </w:rPr>
        <w:t xml:space="preserve"> </w:t>
      </w:r>
    </w:p>
    <w:p w:rsidR="00FD7617" w:rsidRDefault="00B42A81" w:rsidP="00D71FFA">
      <w:pPr>
        <w:autoSpaceDE w:val="0"/>
        <w:autoSpaceDN w:val="0"/>
        <w:adjustRightInd w:val="0"/>
        <w:spacing w:line="276" w:lineRule="auto"/>
        <w:ind w:firstLine="567"/>
        <w:jc w:val="both"/>
        <w:rPr>
          <w:rFonts w:ascii="TimesNewRomanPSMT" w:eastAsiaTheme="minorHAnsi" w:hAnsi="TimesNewRomanPSMT" w:cs="TimesNewRomanPSMT"/>
          <w:color w:val="000000"/>
          <w:szCs w:val="24"/>
          <w:lang w:eastAsia="en-US"/>
        </w:rPr>
      </w:pPr>
      <w:r>
        <w:rPr>
          <w:rFonts w:ascii="TimesNewRomanPSMT" w:eastAsiaTheme="minorHAnsi" w:hAnsi="TimesNewRomanPSMT" w:cs="TimesNewRomanPSMT"/>
          <w:color w:val="000000"/>
          <w:szCs w:val="24"/>
          <w:lang w:eastAsia="en-US"/>
        </w:rPr>
        <w:t xml:space="preserve">Spriedumā norādīts, kā no katra atbildētāja solidāri piedzenami zaudējumi, </w:t>
      </w:r>
      <w:r w:rsidR="007C1F41">
        <w:rPr>
          <w:rFonts w:ascii="TimesNewRomanPSMT" w:eastAsiaTheme="minorHAnsi" w:hAnsi="TimesNewRomanPSMT" w:cs="TimesNewRomanPSMT"/>
          <w:color w:val="000000"/>
          <w:szCs w:val="24"/>
          <w:lang w:eastAsia="en-US"/>
        </w:rPr>
        <w:t xml:space="preserve">taču </w:t>
      </w:r>
      <w:r>
        <w:rPr>
          <w:rFonts w:ascii="TimesNewRomanPSMT" w:eastAsiaTheme="minorHAnsi" w:hAnsi="TimesNewRomanPSMT" w:cs="TimesNewRomanPSMT"/>
          <w:color w:val="000000"/>
          <w:szCs w:val="24"/>
          <w:lang w:eastAsia="en-US"/>
        </w:rPr>
        <w:t xml:space="preserve">saskaitot </w:t>
      </w:r>
      <w:r w:rsidR="009D01DA">
        <w:rPr>
          <w:rFonts w:ascii="TimesNewRomanPSMT" w:eastAsiaTheme="minorHAnsi" w:hAnsi="TimesNewRomanPSMT" w:cs="TimesNewRomanPSMT"/>
          <w:color w:val="000000"/>
          <w:szCs w:val="24"/>
          <w:lang w:eastAsia="en-US"/>
        </w:rPr>
        <w:t xml:space="preserve">šīs summas </w:t>
      </w:r>
      <w:r>
        <w:rPr>
          <w:rFonts w:ascii="TimesNewRomanPSMT" w:eastAsiaTheme="minorHAnsi" w:hAnsi="TimesNewRomanPSMT" w:cs="TimesNewRomanPSMT"/>
          <w:color w:val="000000"/>
          <w:szCs w:val="24"/>
          <w:lang w:eastAsia="en-US"/>
        </w:rPr>
        <w:t>kopā</w:t>
      </w:r>
      <w:r w:rsidR="007C1F41">
        <w:rPr>
          <w:rFonts w:ascii="TimesNewRomanPSMT" w:eastAsiaTheme="minorHAnsi" w:hAnsi="TimesNewRomanPSMT" w:cs="TimesNewRomanPSMT"/>
          <w:color w:val="000000"/>
          <w:szCs w:val="24"/>
          <w:lang w:eastAsia="en-US"/>
        </w:rPr>
        <w:t>,</w:t>
      </w:r>
      <w:r>
        <w:rPr>
          <w:rFonts w:ascii="TimesNewRomanPSMT" w:eastAsiaTheme="minorHAnsi" w:hAnsi="TimesNewRomanPSMT" w:cs="TimesNewRomanPSMT"/>
          <w:color w:val="000000"/>
          <w:szCs w:val="24"/>
          <w:lang w:eastAsia="en-US"/>
        </w:rPr>
        <w:t xml:space="preserve"> sanāk</w:t>
      </w:r>
      <w:r w:rsidR="009D01DA">
        <w:rPr>
          <w:rFonts w:ascii="TimesNewRomanPSMT" w:eastAsiaTheme="minorHAnsi" w:hAnsi="TimesNewRomanPSMT" w:cs="TimesNewRomanPSMT"/>
          <w:color w:val="000000"/>
          <w:szCs w:val="24"/>
          <w:lang w:eastAsia="en-US"/>
        </w:rPr>
        <w:t>, ka no da</w:t>
      </w:r>
      <w:r w:rsidR="00D15B59">
        <w:rPr>
          <w:rFonts w:ascii="TimesNewRomanPSMT" w:eastAsiaTheme="minorHAnsi" w:hAnsi="TimesNewRomanPSMT" w:cs="TimesNewRomanPSMT"/>
          <w:color w:val="000000"/>
          <w:szCs w:val="24"/>
          <w:lang w:eastAsia="en-US"/>
        </w:rPr>
        <w:t xml:space="preserve">žiem atbildētājiem tiek piedzīta lielāka summa </w:t>
      </w:r>
      <w:r>
        <w:rPr>
          <w:rFonts w:ascii="TimesNewRomanPSMT" w:eastAsiaTheme="minorHAnsi" w:hAnsi="TimesNewRomanPSMT" w:cs="TimesNewRomanPSMT"/>
          <w:color w:val="000000"/>
          <w:szCs w:val="24"/>
          <w:lang w:eastAsia="en-US"/>
        </w:rPr>
        <w:t xml:space="preserve">nekā </w:t>
      </w:r>
      <w:r w:rsidR="00D15B59">
        <w:rPr>
          <w:rFonts w:ascii="TimesNewRomanPSMT" w:eastAsiaTheme="minorHAnsi" w:hAnsi="TimesNewRomanPSMT" w:cs="TimesNewRomanPSMT"/>
          <w:color w:val="000000"/>
          <w:szCs w:val="24"/>
          <w:lang w:eastAsia="en-US"/>
        </w:rPr>
        <w:t xml:space="preserve">tā, </w:t>
      </w:r>
      <w:r>
        <w:rPr>
          <w:rFonts w:ascii="TimesNewRomanPSMT" w:eastAsiaTheme="minorHAnsi" w:hAnsi="TimesNewRomanPSMT" w:cs="TimesNewRomanPSMT"/>
          <w:color w:val="000000"/>
          <w:szCs w:val="24"/>
          <w:lang w:eastAsia="en-US"/>
        </w:rPr>
        <w:t>ko tiesa norādījusi</w:t>
      </w:r>
      <w:r w:rsidR="00D15B59">
        <w:rPr>
          <w:rFonts w:ascii="TimesNewRomanPSMT" w:eastAsiaTheme="minorHAnsi" w:hAnsi="TimesNewRomanPSMT" w:cs="TimesNewRomanPSMT"/>
          <w:color w:val="000000"/>
          <w:szCs w:val="24"/>
          <w:lang w:eastAsia="en-US"/>
        </w:rPr>
        <w:t xml:space="preserve"> </w:t>
      </w:r>
      <w:r w:rsidR="007C1F41">
        <w:rPr>
          <w:rFonts w:ascii="TimesNewRomanPSMT" w:eastAsiaTheme="minorHAnsi" w:hAnsi="TimesNewRomanPSMT" w:cs="TimesNewRomanPSMT"/>
          <w:color w:val="000000"/>
          <w:szCs w:val="24"/>
          <w:lang w:eastAsia="en-US"/>
        </w:rPr>
        <w:t>kā</w:t>
      </w:r>
      <w:r w:rsidR="00D15B59">
        <w:rPr>
          <w:rFonts w:ascii="TimesNewRomanPSMT" w:eastAsiaTheme="minorHAnsi" w:hAnsi="TimesNewRomanPSMT" w:cs="TimesNewRomanPSMT"/>
          <w:color w:val="000000"/>
          <w:szCs w:val="24"/>
          <w:lang w:eastAsia="en-US"/>
        </w:rPr>
        <w:t xml:space="preserve"> tādu, ko nedrīkst pārsniegt, veicot piedziņu</w:t>
      </w:r>
      <w:r w:rsidR="007C1F41">
        <w:rPr>
          <w:rFonts w:ascii="TimesNewRomanPSMT" w:eastAsiaTheme="minorHAnsi" w:hAnsi="TimesNewRomanPSMT" w:cs="TimesNewRomanPSMT"/>
          <w:color w:val="000000"/>
          <w:szCs w:val="24"/>
          <w:lang w:eastAsia="en-US"/>
        </w:rPr>
        <w:t>.</w:t>
      </w:r>
      <w:r w:rsidR="009D01DA">
        <w:rPr>
          <w:rFonts w:ascii="TimesNewRomanPSMT" w:eastAsiaTheme="minorHAnsi" w:hAnsi="TimesNewRomanPSMT" w:cs="TimesNewRomanPSMT"/>
          <w:color w:val="000000"/>
          <w:szCs w:val="24"/>
          <w:lang w:eastAsia="en-US"/>
        </w:rPr>
        <w:t xml:space="preserve"> Līdz ar to tiesa nav ievērojusi, ka tai ir saistošs spriedums krimināllietā un tajā norādītais nozagtā daudzums.</w:t>
      </w:r>
    </w:p>
    <w:p w:rsidR="009D01DA" w:rsidRDefault="009D01DA" w:rsidP="00D71FFA">
      <w:pPr>
        <w:autoSpaceDE w:val="0"/>
        <w:autoSpaceDN w:val="0"/>
        <w:adjustRightInd w:val="0"/>
        <w:spacing w:line="276" w:lineRule="auto"/>
        <w:ind w:firstLine="567"/>
        <w:jc w:val="both"/>
        <w:rPr>
          <w:rFonts w:ascii="TimesNewRomanPSMT" w:eastAsiaTheme="minorHAnsi" w:hAnsi="TimesNewRomanPSMT" w:cs="TimesNewRomanPSMT"/>
          <w:color w:val="000000"/>
          <w:szCs w:val="24"/>
          <w:lang w:eastAsia="en-US"/>
        </w:rPr>
      </w:pPr>
      <w:r>
        <w:rPr>
          <w:rFonts w:ascii="TimesNewRomanPSMT" w:eastAsiaTheme="minorHAnsi" w:hAnsi="TimesNewRomanPSMT" w:cs="TimesNewRomanPSMT"/>
          <w:color w:val="000000"/>
          <w:szCs w:val="24"/>
          <w:lang w:eastAsia="en-US"/>
        </w:rPr>
        <w:t>Solidāra piedziņa vispār nav iespējama, jo visās epizodēs bija iesaistīta persona, pret kuru kriminālprocess ir izdalīts atsevišķi.</w:t>
      </w:r>
    </w:p>
    <w:p w:rsidR="007E3F03" w:rsidRDefault="00B42A81" w:rsidP="00D71FFA">
      <w:pPr>
        <w:autoSpaceDE w:val="0"/>
        <w:autoSpaceDN w:val="0"/>
        <w:adjustRightInd w:val="0"/>
        <w:spacing w:line="276" w:lineRule="auto"/>
        <w:ind w:firstLine="567"/>
        <w:jc w:val="both"/>
        <w:rPr>
          <w:rFonts w:ascii="TimesNewRomanPSMT" w:eastAsiaTheme="minorHAnsi" w:hAnsi="TimesNewRomanPSMT" w:cs="TimesNewRomanPSMT"/>
          <w:color w:val="000000"/>
          <w:szCs w:val="24"/>
          <w:lang w:eastAsia="en-US"/>
        </w:rPr>
      </w:pPr>
      <w:r>
        <w:rPr>
          <w:rFonts w:ascii="TimesNewRomanPSMT" w:eastAsiaTheme="minorHAnsi" w:hAnsi="TimesNewRomanPSMT" w:cs="TimesNewRomanPSMT"/>
          <w:color w:val="000000"/>
          <w:szCs w:val="24"/>
          <w:lang w:eastAsia="en-US"/>
        </w:rPr>
        <w:t xml:space="preserve">[4.2] </w:t>
      </w:r>
      <w:r w:rsidR="00B325A9">
        <w:rPr>
          <w:rFonts w:ascii="TimesNewRomanPSMT" w:eastAsiaTheme="minorHAnsi" w:hAnsi="TimesNewRomanPSMT" w:cs="TimesNewRomanPSMT"/>
          <w:color w:val="000000"/>
          <w:szCs w:val="24"/>
          <w:lang w:eastAsia="en-US"/>
        </w:rPr>
        <w:t>Nav ievērots</w:t>
      </w:r>
      <w:r w:rsidR="007E3F03">
        <w:rPr>
          <w:rFonts w:ascii="TimesNewRomanPSMT" w:eastAsiaTheme="minorHAnsi" w:hAnsi="TimesNewRomanPSMT" w:cs="TimesNewRomanPSMT"/>
          <w:color w:val="000000"/>
          <w:szCs w:val="24"/>
          <w:lang w:eastAsia="en-US"/>
        </w:rPr>
        <w:t xml:space="preserve"> lietas dalībnieku vienlīdzība</w:t>
      </w:r>
      <w:r w:rsidR="00B325A9">
        <w:rPr>
          <w:rFonts w:ascii="TimesNewRomanPSMT" w:eastAsiaTheme="minorHAnsi" w:hAnsi="TimesNewRomanPSMT" w:cs="TimesNewRomanPSMT"/>
          <w:color w:val="000000"/>
          <w:szCs w:val="24"/>
          <w:lang w:eastAsia="en-US"/>
        </w:rPr>
        <w:t>s un sacīkstes princips</w:t>
      </w:r>
      <w:r w:rsidR="007E3F03">
        <w:rPr>
          <w:rFonts w:ascii="TimesNewRomanPSMT" w:eastAsiaTheme="minorHAnsi" w:hAnsi="TimesNewRomanPSMT" w:cs="TimesNewRomanPSMT"/>
          <w:color w:val="000000"/>
          <w:szCs w:val="24"/>
          <w:lang w:eastAsia="en-US"/>
        </w:rPr>
        <w:t>, pieņemot prasītājas iesniegtos pierādījumus apelācijas instances tiesā, kas nebija iesniegti pirmās instances tiesā</w:t>
      </w:r>
      <w:r>
        <w:rPr>
          <w:rFonts w:ascii="TimesNewRomanPSMT" w:eastAsiaTheme="minorHAnsi" w:hAnsi="TimesNewRomanPSMT" w:cs="TimesNewRomanPSMT"/>
          <w:color w:val="000000"/>
          <w:szCs w:val="24"/>
          <w:lang w:eastAsia="en-US"/>
        </w:rPr>
        <w:t>. T</w:t>
      </w:r>
      <w:r w:rsidR="007E3F03">
        <w:rPr>
          <w:rFonts w:ascii="TimesNewRomanPSMT" w:eastAsiaTheme="minorHAnsi" w:hAnsi="TimesNewRomanPSMT" w:cs="TimesNewRomanPSMT"/>
          <w:color w:val="000000"/>
          <w:szCs w:val="24"/>
          <w:lang w:eastAsia="en-US"/>
        </w:rPr>
        <w:t xml:space="preserve">ādā veidā </w:t>
      </w:r>
      <w:r>
        <w:rPr>
          <w:rFonts w:ascii="TimesNewRomanPSMT" w:eastAsiaTheme="minorHAnsi" w:hAnsi="TimesNewRomanPSMT" w:cs="TimesNewRomanPSMT"/>
          <w:color w:val="000000"/>
          <w:szCs w:val="24"/>
          <w:lang w:eastAsia="en-US"/>
        </w:rPr>
        <w:t xml:space="preserve">arī </w:t>
      </w:r>
      <w:r w:rsidR="007E3F03">
        <w:rPr>
          <w:rFonts w:ascii="TimesNewRomanPSMT" w:eastAsiaTheme="minorHAnsi" w:hAnsi="TimesNewRomanPSMT" w:cs="TimesNewRomanPSMT"/>
          <w:color w:val="000000"/>
          <w:szCs w:val="24"/>
          <w:lang w:eastAsia="en-US"/>
        </w:rPr>
        <w:t>pārkāpt</w:t>
      </w:r>
      <w:r>
        <w:rPr>
          <w:rFonts w:ascii="TimesNewRomanPSMT" w:eastAsiaTheme="minorHAnsi" w:hAnsi="TimesNewRomanPSMT" w:cs="TimesNewRomanPSMT"/>
          <w:color w:val="000000"/>
          <w:szCs w:val="24"/>
          <w:lang w:eastAsia="en-US"/>
        </w:rPr>
        <w:t>a Civilprocesa likuma 93.panta</w:t>
      </w:r>
      <w:r w:rsidR="00190324">
        <w:rPr>
          <w:rFonts w:ascii="TimesNewRomanPSMT" w:eastAsiaTheme="minorHAnsi" w:hAnsi="TimesNewRomanPSMT" w:cs="TimesNewRomanPSMT"/>
          <w:color w:val="000000"/>
          <w:szCs w:val="24"/>
          <w:lang w:eastAsia="en-US"/>
        </w:rPr>
        <w:t xml:space="preserve"> pirmā daļa un</w:t>
      </w:r>
      <w:r>
        <w:rPr>
          <w:rFonts w:ascii="TimesNewRomanPSMT" w:eastAsiaTheme="minorHAnsi" w:hAnsi="TimesNewRomanPSMT" w:cs="TimesNewRomanPSMT"/>
          <w:color w:val="000000"/>
          <w:szCs w:val="24"/>
          <w:lang w:eastAsia="en-US"/>
        </w:rPr>
        <w:t xml:space="preserve"> </w:t>
      </w:r>
      <w:r w:rsidR="006C25C3">
        <w:rPr>
          <w:rFonts w:ascii="TimesNewRomanPSMT" w:eastAsiaTheme="minorHAnsi" w:hAnsi="TimesNewRomanPSMT" w:cs="TimesNewRomanPSMT"/>
          <w:color w:val="000000"/>
          <w:szCs w:val="24"/>
          <w:lang w:eastAsia="en-US"/>
        </w:rPr>
        <w:t xml:space="preserve">Latvijas Republikas </w:t>
      </w:r>
      <w:r w:rsidR="00B325A9">
        <w:rPr>
          <w:rFonts w:ascii="TimesNewRomanPSMT" w:eastAsiaTheme="minorHAnsi" w:hAnsi="TimesNewRomanPSMT" w:cs="TimesNewRomanPSMT"/>
          <w:color w:val="000000"/>
          <w:szCs w:val="24"/>
          <w:lang w:eastAsia="en-US"/>
        </w:rPr>
        <w:t>Satversmes 92.pants.</w:t>
      </w:r>
    </w:p>
    <w:p w:rsidR="00596F10" w:rsidRDefault="009D01DA" w:rsidP="00D71FFA">
      <w:pPr>
        <w:autoSpaceDE w:val="0"/>
        <w:autoSpaceDN w:val="0"/>
        <w:adjustRightInd w:val="0"/>
        <w:spacing w:line="276" w:lineRule="auto"/>
        <w:ind w:firstLine="567"/>
        <w:jc w:val="both"/>
        <w:rPr>
          <w:rFonts w:ascii="TimesNewRomanPSMT" w:eastAsiaTheme="minorHAnsi" w:hAnsi="TimesNewRomanPSMT" w:cs="TimesNewRomanPSMT"/>
          <w:color w:val="000000"/>
          <w:szCs w:val="24"/>
          <w:lang w:eastAsia="en-US"/>
        </w:rPr>
      </w:pPr>
      <w:r>
        <w:rPr>
          <w:rFonts w:ascii="TimesNewRomanPSMT" w:eastAsiaTheme="minorHAnsi" w:hAnsi="TimesNewRomanPSMT" w:cs="TimesNewRomanPSMT"/>
          <w:color w:val="000000"/>
          <w:szCs w:val="24"/>
          <w:lang w:eastAsia="en-US"/>
        </w:rPr>
        <w:t>Prasības summa nav pierādīta, jo nav iesniegti aprēķinu pirmdokumenti, nepareizi noteikts nozagt</w:t>
      </w:r>
      <w:r w:rsidR="00C1088D">
        <w:rPr>
          <w:rFonts w:ascii="TimesNewRomanPSMT" w:eastAsiaTheme="minorHAnsi" w:hAnsi="TimesNewRomanPSMT" w:cs="TimesNewRomanPSMT"/>
          <w:color w:val="000000"/>
          <w:szCs w:val="24"/>
          <w:lang w:eastAsia="en-US"/>
        </w:rPr>
        <w:t>ā svars, skaitot vienkārši sliežu daudzumu, kā arī</w:t>
      </w:r>
      <w:r>
        <w:rPr>
          <w:rFonts w:ascii="TimesNewRomanPSMT" w:eastAsiaTheme="minorHAnsi" w:hAnsi="TimesNewRomanPSMT" w:cs="TimesNewRomanPSMT"/>
          <w:color w:val="000000"/>
          <w:szCs w:val="24"/>
          <w:lang w:eastAsia="en-US"/>
        </w:rPr>
        <w:t xml:space="preserve"> na</w:t>
      </w:r>
      <w:r w:rsidR="00C1088D">
        <w:rPr>
          <w:rFonts w:ascii="TimesNewRomanPSMT" w:eastAsiaTheme="minorHAnsi" w:hAnsi="TimesNewRomanPSMT" w:cs="TimesNewRomanPSMT"/>
          <w:color w:val="000000"/>
          <w:szCs w:val="24"/>
          <w:lang w:eastAsia="en-US"/>
        </w:rPr>
        <w:t>v ņemts vērā, ka daļa mantas ir atdota īpašniecei.</w:t>
      </w:r>
    </w:p>
    <w:p w:rsidR="00C1088D" w:rsidRDefault="00C1088D" w:rsidP="00D71FFA">
      <w:pPr>
        <w:autoSpaceDE w:val="0"/>
        <w:autoSpaceDN w:val="0"/>
        <w:adjustRightInd w:val="0"/>
        <w:spacing w:line="276" w:lineRule="auto"/>
        <w:ind w:firstLine="567"/>
        <w:jc w:val="both"/>
        <w:rPr>
          <w:rFonts w:ascii="TimesNewRomanPSMT" w:eastAsiaTheme="minorHAnsi" w:hAnsi="TimesNewRomanPSMT" w:cs="TimesNewRomanPSMT"/>
          <w:color w:val="000000"/>
          <w:szCs w:val="24"/>
          <w:lang w:eastAsia="en-US"/>
        </w:rPr>
      </w:pPr>
    </w:p>
    <w:p w:rsidR="00596F10" w:rsidRDefault="00596F10" w:rsidP="00D71FFA">
      <w:pPr>
        <w:autoSpaceDE w:val="0"/>
        <w:autoSpaceDN w:val="0"/>
        <w:adjustRightInd w:val="0"/>
        <w:spacing w:line="276" w:lineRule="auto"/>
        <w:ind w:firstLine="567"/>
        <w:jc w:val="both"/>
        <w:rPr>
          <w:rFonts w:ascii="TimesNewRomanPSMT" w:eastAsiaTheme="minorHAnsi" w:hAnsi="TimesNewRomanPSMT" w:cs="TimesNewRomanPSMT"/>
          <w:color w:val="000000"/>
          <w:szCs w:val="24"/>
          <w:lang w:eastAsia="en-US"/>
        </w:rPr>
      </w:pPr>
      <w:r>
        <w:rPr>
          <w:rFonts w:ascii="TimesNewRomanPSMT" w:eastAsiaTheme="minorHAnsi" w:hAnsi="TimesNewRomanPSMT" w:cs="TimesNewRomanPSMT"/>
          <w:color w:val="000000"/>
          <w:szCs w:val="24"/>
          <w:lang w:eastAsia="en-US"/>
        </w:rPr>
        <w:t>[5]</w:t>
      </w:r>
      <w:r w:rsidRPr="00596F10">
        <w:rPr>
          <w:rFonts w:ascii="TimesNewRomanPSMT" w:eastAsiaTheme="minorHAnsi" w:hAnsi="TimesNewRomanPSMT" w:cs="TimesNewRomanPSMT"/>
          <w:color w:val="000000"/>
          <w:szCs w:val="24"/>
          <w:lang w:eastAsia="en-US"/>
        </w:rPr>
        <w:t xml:space="preserve"> </w:t>
      </w:r>
      <w:r w:rsidRPr="004303C9">
        <w:rPr>
          <w:rFonts w:ascii="TimesNewRomanPSMT" w:eastAsiaTheme="minorHAnsi" w:hAnsi="TimesNewRomanPSMT" w:cs="TimesNewRomanPSMT"/>
          <w:color w:val="000000"/>
          <w:szCs w:val="24"/>
          <w:lang w:eastAsia="en-US"/>
        </w:rPr>
        <w:t>Paskaidrojumos sakarā ar kasācijas sūdzību prasītāja norādījusi, ka sūdzība ir nepamatota.</w:t>
      </w:r>
    </w:p>
    <w:p w:rsidR="00C25C17" w:rsidRDefault="00C25C17" w:rsidP="00D71FFA">
      <w:pPr>
        <w:autoSpaceDE w:val="0"/>
        <w:autoSpaceDN w:val="0"/>
        <w:adjustRightInd w:val="0"/>
        <w:spacing w:line="276" w:lineRule="auto"/>
        <w:ind w:firstLine="567"/>
        <w:jc w:val="both"/>
        <w:rPr>
          <w:rFonts w:ascii="TimesNewRomanPSMT" w:eastAsiaTheme="minorHAnsi" w:hAnsi="TimesNewRomanPSMT" w:cs="TimesNewRomanPSMT"/>
          <w:color w:val="000000"/>
          <w:szCs w:val="24"/>
          <w:lang w:eastAsia="en-US"/>
        </w:rPr>
      </w:pPr>
    </w:p>
    <w:p w:rsidR="003830FF" w:rsidRDefault="003830FF" w:rsidP="00C67EF3">
      <w:pPr>
        <w:spacing w:line="276" w:lineRule="auto"/>
        <w:jc w:val="center"/>
        <w:rPr>
          <w:rFonts w:ascii="Times New Roman" w:hAnsi="Times New Roman"/>
          <w:b/>
          <w:szCs w:val="24"/>
        </w:rPr>
      </w:pPr>
      <w:r w:rsidRPr="00E85705">
        <w:rPr>
          <w:rFonts w:ascii="Times New Roman" w:hAnsi="Times New Roman"/>
          <w:b/>
          <w:szCs w:val="24"/>
        </w:rPr>
        <w:t>Motīvu daļa</w:t>
      </w:r>
    </w:p>
    <w:p w:rsidR="003830FF" w:rsidRPr="00D566A9" w:rsidRDefault="003830FF" w:rsidP="00C67EF3">
      <w:pPr>
        <w:pStyle w:val="NoSpacing"/>
        <w:spacing w:line="276" w:lineRule="auto"/>
      </w:pPr>
    </w:p>
    <w:p w:rsidR="00223907" w:rsidRDefault="003830FF" w:rsidP="00765086">
      <w:pPr>
        <w:autoSpaceDE w:val="0"/>
        <w:autoSpaceDN w:val="0"/>
        <w:adjustRightInd w:val="0"/>
        <w:spacing w:line="276" w:lineRule="auto"/>
        <w:ind w:firstLine="567"/>
        <w:jc w:val="both"/>
        <w:rPr>
          <w:rFonts w:ascii="Arial" w:hAnsi="Arial" w:cs="Arial"/>
          <w:b/>
          <w:bCs/>
          <w:color w:val="414142"/>
          <w:sz w:val="20"/>
          <w:shd w:val="clear" w:color="auto" w:fill="FFFFFF"/>
        </w:rPr>
      </w:pPr>
      <w:r>
        <w:rPr>
          <w:rFonts w:ascii="Times New Roman" w:hAnsi="Times New Roman"/>
          <w:szCs w:val="24"/>
        </w:rPr>
        <w:t>[</w:t>
      </w:r>
      <w:r w:rsidR="00596F10">
        <w:rPr>
          <w:rFonts w:ascii="Times New Roman" w:hAnsi="Times New Roman"/>
          <w:szCs w:val="24"/>
        </w:rPr>
        <w:t>6</w:t>
      </w:r>
      <w:r w:rsidRPr="00D77D8E">
        <w:rPr>
          <w:rFonts w:ascii="Times New Roman" w:hAnsi="Times New Roman"/>
          <w:szCs w:val="24"/>
        </w:rPr>
        <w:t>]</w:t>
      </w:r>
      <w:r>
        <w:t> </w:t>
      </w:r>
      <w:r w:rsidR="004B24C0" w:rsidRPr="004B24C0">
        <w:rPr>
          <w:rFonts w:ascii="Times New Roman" w:eastAsia="Calibri" w:hAnsi="Times New Roman"/>
          <w:szCs w:val="24"/>
          <w:lang w:eastAsia="en-US"/>
        </w:rPr>
        <w:t xml:space="preserve"> </w:t>
      </w:r>
      <w:r w:rsidR="004B24C0">
        <w:rPr>
          <w:rFonts w:ascii="Times New Roman" w:eastAsia="Calibri" w:hAnsi="Times New Roman"/>
          <w:szCs w:val="24"/>
          <w:lang w:eastAsia="en-US"/>
        </w:rPr>
        <w:t>Senāts</w:t>
      </w:r>
      <w:r w:rsidR="004B24C0" w:rsidRPr="004B24C0">
        <w:rPr>
          <w:rFonts w:ascii="Times New Roman" w:eastAsia="Calibri" w:hAnsi="Times New Roman"/>
          <w:szCs w:val="24"/>
          <w:lang w:eastAsia="en-US"/>
        </w:rPr>
        <w:t xml:space="preserve"> atzīst, ka </w:t>
      </w:r>
      <w:r w:rsidR="00223907" w:rsidRPr="00223907">
        <w:rPr>
          <w:rFonts w:ascii="Times New Roman" w:eastAsia="Calibri" w:hAnsi="Times New Roman"/>
          <w:szCs w:val="24"/>
          <w:lang w:eastAsia="en-US"/>
        </w:rPr>
        <w:t>Kurzemes apgabaltiesas Civillietu tiesas kolēģijas 2018.gada 29.janvāra</w:t>
      </w:r>
      <w:r w:rsidR="00223907" w:rsidRPr="00AE7F0D">
        <w:rPr>
          <w:rFonts w:ascii="Times New Roman" w:eastAsia="Calibri" w:hAnsi="Times New Roman"/>
          <w:szCs w:val="24"/>
          <w:lang w:eastAsia="en-US"/>
        </w:rPr>
        <w:t xml:space="preserve"> </w:t>
      </w:r>
      <w:r w:rsidR="00223907" w:rsidRPr="003B4E9F">
        <w:rPr>
          <w:rFonts w:ascii="Times New Roman" w:eastAsia="Calibri" w:hAnsi="Times New Roman"/>
          <w:szCs w:val="24"/>
          <w:lang w:eastAsia="en-US"/>
        </w:rPr>
        <w:t xml:space="preserve">spriedums ir atceļams un lieta nododama jaunai izskatīšanai </w:t>
      </w:r>
      <w:r w:rsidR="00223907">
        <w:rPr>
          <w:rFonts w:ascii="Times New Roman" w:eastAsia="Calibri" w:hAnsi="Times New Roman"/>
          <w:szCs w:val="24"/>
          <w:lang w:eastAsia="en-US"/>
        </w:rPr>
        <w:t>apelācijas</w:t>
      </w:r>
      <w:r w:rsidR="00223907" w:rsidRPr="003B4E9F">
        <w:rPr>
          <w:rFonts w:ascii="Times New Roman" w:eastAsia="Calibri" w:hAnsi="Times New Roman"/>
          <w:szCs w:val="24"/>
          <w:lang w:eastAsia="en-US"/>
        </w:rPr>
        <w:t xml:space="preserve"> instances tiesā.</w:t>
      </w:r>
      <w:r w:rsidR="00223907" w:rsidRPr="0068563F">
        <w:rPr>
          <w:rFonts w:ascii="Arial" w:hAnsi="Arial" w:cs="Arial"/>
          <w:b/>
          <w:bCs/>
          <w:color w:val="414142"/>
          <w:sz w:val="20"/>
          <w:shd w:val="clear" w:color="auto" w:fill="FFFFFF"/>
        </w:rPr>
        <w:t xml:space="preserve"> </w:t>
      </w:r>
    </w:p>
    <w:p w:rsidR="00223907" w:rsidRPr="000819D4" w:rsidRDefault="00223907" w:rsidP="00223907">
      <w:pPr>
        <w:autoSpaceDE w:val="0"/>
        <w:autoSpaceDN w:val="0"/>
        <w:adjustRightInd w:val="0"/>
        <w:spacing w:line="276" w:lineRule="auto"/>
        <w:ind w:firstLine="720"/>
        <w:jc w:val="both"/>
        <w:rPr>
          <w:rFonts w:ascii="Arial" w:hAnsi="Arial" w:cs="Arial"/>
          <w:b/>
          <w:bCs/>
          <w:sz w:val="20"/>
          <w:shd w:val="clear" w:color="auto" w:fill="FFFFFF"/>
        </w:rPr>
      </w:pPr>
    </w:p>
    <w:p w:rsidR="004B24C0" w:rsidRDefault="00223907" w:rsidP="002F4695">
      <w:pPr>
        <w:autoSpaceDE w:val="0"/>
        <w:autoSpaceDN w:val="0"/>
        <w:adjustRightInd w:val="0"/>
        <w:spacing w:line="276" w:lineRule="auto"/>
        <w:ind w:firstLine="567"/>
        <w:jc w:val="both"/>
        <w:rPr>
          <w:rFonts w:ascii="Times New Roman" w:hAnsi="Times New Roman"/>
          <w:color w:val="000000"/>
          <w:szCs w:val="24"/>
        </w:rPr>
      </w:pPr>
      <w:r>
        <w:rPr>
          <w:rFonts w:ascii="Times New Roman" w:hAnsi="Times New Roman"/>
          <w:color w:val="000000"/>
          <w:szCs w:val="24"/>
        </w:rPr>
        <w:t>[7]</w:t>
      </w:r>
      <w:r w:rsidR="00276935">
        <w:rPr>
          <w:rFonts w:ascii="Times New Roman" w:hAnsi="Times New Roman"/>
          <w:color w:val="000000"/>
          <w:szCs w:val="24"/>
        </w:rPr>
        <w:t xml:space="preserve"> </w:t>
      </w:r>
      <w:r w:rsidR="00565E51">
        <w:rPr>
          <w:rFonts w:ascii="Times New Roman" w:hAnsi="Times New Roman"/>
          <w:color w:val="000000"/>
          <w:szCs w:val="24"/>
        </w:rPr>
        <w:t>A</w:t>
      </w:r>
      <w:r w:rsidR="00D1644E">
        <w:rPr>
          <w:rFonts w:ascii="Times New Roman" w:hAnsi="Times New Roman"/>
          <w:color w:val="000000"/>
          <w:szCs w:val="24"/>
        </w:rPr>
        <w:t xml:space="preserve">tbildētāji ar </w:t>
      </w:r>
      <w:r w:rsidR="002250B5">
        <w:rPr>
          <w:rFonts w:ascii="Times New Roman" w:hAnsi="Times New Roman"/>
          <w:color w:val="000000"/>
          <w:szCs w:val="24"/>
        </w:rPr>
        <w:t xml:space="preserve">Liepājas tiesas 2007.gada 12.oktobra spriedumu krimināllietā ir </w:t>
      </w:r>
      <w:r w:rsidR="0044234B">
        <w:rPr>
          <w:rFonts w:ascii="Times New Roman" w:hAnsi="Times New Roman"/>
          <w:color w:val="000000"/>
          <w:szCs w:val="24"/>
        </w:rPr>
        <w:t xml:space="preserve">atzīti par vainīgiem un </w:t>
      </w:r>
      <w:r w:rsidR="002250B5">
        <w:rPr>
          <w:rFonts w:ascii="Times New Roman" w:hAnsi="Times New Roman"/>
          <w:color w:val="000000"/>
          <w:szCs w:val="24"/>
        </w:rPr>
        <w:t>notiesāti par prasītājai piederošas kustamas mantas zādzību personu grupā pēc iepriekšējas vienošanās</w:t>
      </w:r>
      <w:r w:rsidR="0044234B">
        <w:rPr>
          <w:rFonts w:ascii="Times New Roman" w:hAnsi="Times New Roman"/>
          <w:color w:val="000000"/>
          <w:szCs w:val="24"/>
        </w:rPr>
        <w:t xml:space="preserve">. </w:t>
      </w:r>
      <w:r w:rsidR="000801B6">
        <w:rPr>
          <w:rFonts w:ascii="Times New Roman" w:hAnsi="Times New Roman"/>
          <w:szCs w:val="24"/>
        </w:rPr>
        <w:t>[Pers. A]</w:t>
      </w:r>
      <w:r w:rsidR="0044234B">
        <w:rPr>
          <w:rFonts w:ascii="Times New Roman" w:hAnsi="Times New Roman"/>
          <w:color w:val="000000"/>
          <w:szCs w:val="24"/>
        </w:rPr>
        <w:t xml:space="preserve">, </w:t>
      </w:r>
      <w:r w:rsidR="00765086">
        <w:rPr>
          <w:rFonts w:ascii="Times New Roman" w:hAnsi="Times New Roman"/>
          <w:szCs w:val="24"/>
        </w:rPr>
        <w:t>[pers. C]</w:t>
      </w:r>
      <w:r w:rsidR="0044234B">
        <w:rPr>
          <w:rFonts w:ascii="Times New Roman" w:hAnsi="Times New Roman"/>
          <w:color w:val="000000"/>
          <w:szCs w:val="24"/>
        </w:rPr>
        <w:t xml:space="preserve">, </w:t>
      </w:r>
      <w:r w:rsidR="00765086">
        <w:rPr>
          <w:rFonts w:ascii="Times New Roman" w:hAnsi="Times New Roman"/>
          <w:szCs w:val="24"/>
        </w:rPr>
        <w:t>[pers. </w:t>
      </w:r>
      <w:r w:rsidR="00765086" w:rsidRPr="00765086">
        <w:rPr>
          <w:rFonts w:ascii="Times New Roman" w:hAnsi="Times New Roman"/>
          <w:szCs w:val="24"/>
        </w:rPr>
        <w:t>B</w:t>
      </w:r>
      <w:r w:rsidR="00765086">
        <w:rPr>
          <w:rFonts w:ascii="Times New Roman" w:hAnsi="Times New Roman"/>
          <w:szCs w:val="24"/>
        </w:rPr>
        <w:t>]</w:t>
      </w:r>
      <w:r w:rsidR="0044234B">
        <w:rPr>
          <w:rFonts w:ascii="Times New Roman" w:hAnsi="Times New Roman"/>
          <w:color w:val="000000"/>
          <w:szCs w:val="24"/>
        </w:rPr>
        <w:t xml:space="preserve"> un </w:t>
      </w:r>
      <w:r w:rsidR="00765086">
        <w:rPr>
          <w:rFonts w:ascii="Times New Roman" w:hAnsi="Times New Roman"/>
          <w:szCs w:val="24"/>
        </w:rPr>
        <w:t>[pers. D]</w:t>
      </w:r>
      <w:r w:rsidR="0044234B">
        <w:rPr>
          <w:rFonts w:ascii="Times New Roman" w:hAnsi="Times New Roman"/>
          <w:color w:val="000000"/>
          <w:szCs w:val="24"/>
        </w:rPr>
        <w:t xml:space="preserve"> sodīti pēc Krimināllikuma </w:t>
      </w:r>
      <w:r w:rsidR="0044234B">
        <w:rPr>
          <w:rFonts w:ascii="Times New Roman" w:hAnsi="Times New Roman"/>
          <w:color w:val="000000"/>
          <w:szCs w:val="24"/>
        </w:rPr>
        <w:lastRenderedPageBreak/>
        <w:t>175.panta ceturtās da</w:t>
      </w:r>
      <w:r w:rsidR="00303C64">
        <w:rPr>
          <w:rFonts w:ascii="Times New Roman" w:hAnsi="Times New Roman"/>
          <w:color w:val="000000"/>
          <w:szCs w:val="24"/>
        </w:rPr>
        <w:t xml:space="preserve">ļas (zādzība lielā apmērā), bet </w:t>
      </w:r>
      <w:r w:rsidR="00D71FFA">
        <w:rPr>
          <w:rFonts w:ascii="Times New Roman" w:hAnsi="Times New Roman"/>
          <w:szCs w:val="24"/>
        </w:rPr>
        <w:t>[pers. E]</w:t>
      </w:r>
      <w:r w:rsidR="00303C64">
        <w:rPr>
          <w:rFonts w:ascii="Times New Roman" w:hAnsi="Times New Roman"/>
          <w:color w:val="000000"/>
          <w:szCs w:val="24"/>
        </w:rPr>
        <w:t xml:space="preserve"> pēc Krimināllikuma 175.panta </w:t>
      </w:r>
      <w:r w:rsidR="00392689">
        <w:rPr>
          <w:rFonts w:ascii="Times New Roman" w:hAnsi="Times New Roman"/>
          <w:color w:val="000000"/>
          <w:szCs w:val="24"/>
        </w:rPr>
        <w:t>otrās daļas</w:t>
      </w:r>
      <w:r w:rsidR="0051148B">
        <w:rPr>
          <w:rFonts w:ascii="Times New Roman" w:hAnsi="Times New Roman"/>
          <w:color w:val="000000"/>
          <w:szCs w:val="24"/>
        </w:rPr>
        <w:t xml:space="preserve">. Minētais spriedums stājies </w:t>
      </w:r>
      <w:r w:rsidR="00254BEF">
        <w:rPr>
          <w:rFonts w:ascii="Times New Roman" w:hAnsi="Times New Roman"/>
          <w:color w:val="000000"/>
          <w:szCs w:val="24"/>
        </w:rPr>
        <w:t xml:space="preserve">likumīgā </w:t>
      </w:r>
      <w:r w:rsidR="0051148B">
        <w:rPr>
          <w:rFonts w:ascii="Times New Roman" w:hAnsi="Times New Roman"/>
          <w:color w:val="000000"/>
          <w:szCs w:val="24"/>
        </w:rPr>
        <w:t>spēkā 2007.gada 18.decembrī.</w:t>
      </w:r>
    </w:p>
    <w:p w:rsidR="00C1348E" w:rsidRDefault="00C1348E" w:rsidP="002F4695">
      <w:pPr>
        <w:autoSpaceDE w:val="0"/>
        <w:autoSpaceDN w:val="0"/>
        <w:adjustRightInd w:val="0"/>
        <w:spacing w:line="276" w:lineRule="auto"/>
        <w:ind w:firstLine="567"/>
        <w:jc w:val="both"/>
        <w:rPr>
          <w:rFonts w:ascii="Times New Roman" w:hAnsi="Times New Roman"/>
          <w:color w:val="000000"/>
          <w:szCs w:val="24"/>
        </w:rPr>
      </w:pPr>
      <w:r w:rsidRPr="00C1348E">
        <w:rPr>
          <w:rFonts w:ascii="Times New Roman" w:hAnsi="Times New Roman"/>
        </w:rPr>
        <w:t>Civilprocesa likuma 96.panta trešā daļa paredz, ka likumīgā spēkā stājies tiesas spriedums krimināllietā [..] ir obligāts tiesai, kas izskata lietu par tās personas civiltiesisko atbildību, par kuru pieņemts attiecīgais nolēmums, vienīgi jautājumā par to, vai noz</w:t>
      </w:r>
      <w:r>
        <w:rPr>
          <w:rFonts w:ascii="Times New Roman" w:hAnsi="Times New Roman"/>
        </w:rPr>
        <w:t>iedzīga darbība vai bezdarbība</w:t>
      </w:r>
      <w:r w:rsidRPr="00C1348E">
        <w:rPr>
          <w:rFonts w:ascii="Times New Roman" w:hAnsi="Times New Roman"/>
        </w:rPr>
        <w:t xml:space="preserve"> notikusi vai to izdarījusi vai pieļāvusi tā pati persona. </w:t>
      </w:r>
      <w:r w:rsidR="003C2511" w:rsidRPr="00C1348E">
        <w:rPr>
          <w:rFonts w:ascii="Times New Roman" w:hAnsi="Times New Roman"/>
        </w:rPr>
        <w:t>Runājot par Civilprocesa likuma 96.panta trešās daļas tvērumu, atzīstams, ka likumīgā spēkā nākušā spriedumā krimināllietā nodibinātiem faktiem civillietas iztiesāšanā ir ierobežota prejudiciāla nozīme, jo, kā izriet no aplūkojamās normas tekst</w:t>
      </w:r>
      <w:r w:rsidR="00F207F7">
        <w:rPr>
          <w:rFonts w:ascii="Times New Roman" w:hAnsi="Times New Roman"/>
        </w:rPr>
        <w:t>uālā formulējuma, šāds spriedums</w:t>
      </w:r>
      <w:r w:rsidR="003C2511" w:rsidRPr="00C1348E">
        <w:rPr>
          <w:rFonts w:ascii="Times New Roman" w:hAnsi="Times New Roman"/>
        </w:rPr>
        <w:t xml:space="preserve"> tiesai, kas izskata lietu par personas civiltiesisko atbildību, ir saistošs (obligāts) noteiktā ietvarā, proti, vienīgi jautājumā par to, vai noziedzīga darbība (bezdarbība) notikusi un vai to izdarījusi (pieļāvusi) tā pati persona</w:t>
      </w:r>
      <w:r w:rsidR="00AD78EF">
        <w:rPr>
          <w:rFonts w:ascii="Times New Roman" w:hAnsi="Times New Roman"/>
        </w:rPr>
        <w:t xml:space="preserve"> (s</w:t>
      </w:r>
      <w:r w:rsidR="00874DD1">
        <w:rPr>
          <w:rFonts w:ascii="Times New Roman" w:hAnsi="Times New Roman"/>
        </w:rPr>
        <w:t xml:space="preserve">k. </w:t>
      </w:r>
      <w:bookmarkStart w:id="0" w:name="_Hlk10477382"/>
      <w:r w:rsidR="00874DD1" w:rsidRPr="00874DD1">
        <w:rPr>
          <w:rFonts w:ascii="Times New Roman" w:hAnsi="Times New Roman"/>
          <w:i/>
        </w:rPr>
        <w:t>Augstākās ties</w:t>
      </w:r>
      <w:r w:rsidR="00F207F7">
        <w:rPr>
          <w:rFonts w:ascii="Times New Roman" w:hAnsi="Times New Roman"/>
          <w:i/>
        </w:rPr>
        <w:t>as 2017.gada 9.janvāra spriedumu</w:t>
      </w:r>
      <w:r w:rsidR="00874DD1" w:rsidRPr="00874DD1">
        <w:rPr>
          <w:rFonts w:ascii="Times New Roman" w:hAnsi="Times New Roman"/>
          <w:i/>
        </w:rPr>
        <w:t xml:space="preserve"> lietā SKC-461/2017</w:t>
      </w:r>
      <w:bookmarkEnd w:id="0"/>
      <w:r w:rsidR="00874DD1">
        <w:rPr>
          <w:rFonts w:ascii="Times New Roman" w:hAnsi="Times New Roman"/>
        </w:rPr>
        <w:t>)</w:t>
      </w:r>
      <w:r w:rsidR="003C2511" w:rsidRPr="00C1348E">
        <w:rPr>
          <w:rFonts w:ascii="Times New Roman" w:hAnsi="Times New Roman"/>
        </w:rPr>
        <w:t>.</w:t>
      </w:r>
    </w:p>
    <w:p w:rsidR="005C162A" w:rsidRDefault="005C162A" w:rsidP="002F4695">
      <w:pPr>
        <w:autoSpaceDE w:val="0"/>
        <w:autoSpaceDN w:val="0"/>
        <w:adjustRightInd w:val="0"/>
        <w:spacing w:line="276" w:lineRule="auto"/>
        <w:ind w:firstLine="567"/>
        <w:jc w:val="both"/>
        <w:rPr>
          <w:rFonts w:ascii="Times New Roman" w:hAnsi="Times New Roman"/>
          <w:color w:val="000000"/>
          <w:szCs w:val="24"/>
        </w:rPr>
      </w:pPr>
    </w:p>
    <w:p w:rsidR="005C162A" w:rsidRDefault="005C162A" w:rsidP="002F4695">
      <w:pPr>
        <w:autoSpaceDE w:val="0"/>
        <w:autoSpaceDN w:val="0"/>
        <w:adjustRightInd w:val="0"/>
        <w:spacing w:line="276" w:lineRule="auto"/>
        <w:ind w:firstLine="567"/>
        <w:jc w:val="both"/>
        <w:rPr>
          <w:rFonts w:ascii="Times New Roman" w:hAnsi="Times New Roman"/>
          <w:color w:val="000000"/>
          <w:szCs w:val="24"/>
        </w:rPr>
      </w:pPr>
      <w:r>
        <w:rPr>
          <w:rFonts w:ascii="Times New Roman" w:hAnsi="Times New Roman"/>
          <w:color w:val="000000"/>
          <w:szCs w:val="24"/>
        </w:rPr>
        <w:t>[8] Prasība pamatota ar Civillikuma 1675.pantu, kas noteic, ka v</w:t>
      </w:r>
      <w:r w:rsidRPr="005C162A">
        <w:rPr>
          <w:rFonts w:ascii="Times New Roman" w:hAnsi="Times New Roman"/>
          <w:color w:val="000000"/>
          <w:szCs w:val="24"/>
        </w:rPr>
        <w:t>airākas personas, kas kopīgi izdarījušas noziedzīgu nodarījumu, atbild solidāri par zaudējumu, kas ar to nodarīts.</w:t>
      </w:r>
      <w:r w:rsidR="00C332D4">
        <w:rPr>
          <w:rFonts w:ascii="Times New Roman" w:hAnsi="Times New Roman"/>
          <w:color w:val="000000"/>
          <w:szCs w:val="24"/>
        </w:rPr>
        <w:t xml:space="preserve"> </w:t>
      </w:r>
      <w:r>
        <w:rPr>
          <w:rFonts w:ascii="Times New Roman" w:hAnsi="Times New Roman"/>
          <w:color w:val="000000"/>
          <w:szCs w:val="24"/>
        </w:rPr>
        <w:t>Senāts atzīst par pamatotu</w:t>
      </w:r>
      <w:r w:rsidR="005339F2">
        <w:rPr>
          <w:rFonts w:ascii="Times New Roman" w:hAnsi="Times New Roman"/>
          <w:color w:val="000000"/>
          <w:szCs w:val="24"/>
        </w:rPr>
        <w:t xml:space="preserve"> kasācijas sūdzībā norādīto, </w:t>
      </w:r>
      <w:r w:rsidR="00C332D4">
        <w:rPr>
          <w:rFonts w:ascii="Times New Roman" w:hAnsi="Times New Roman"/>
          <w:color w:val="000000"/>
          <w:szCs w:val="24"/>
        </w:rPr>
        <w:t>ka apelācijas instances tiesa</w:t>
      </w:r>
      <w:r w:rsidR="005339F2">
        <w:rPr>
          <w:rFonts w:ascii="Times New Roman" w:hAnsi="Times New Roman"/>
          <w:color w:val="000000"/>
          <w:szCs w:val="24"/>
        </w:rPr>
        <w:t xml:space="preserve"> </w:t>
      </w:r>
      <w:r w:rsidR="00996713">
        <w:rPr>
          <w:rFonts w:ascii="Times New Roman" w:hAnsi="Times New Roman"/>
          <w:color w:val="000000"/>
          <w:szCs w:val="24"/>
        </w:rPr>
        <w:t xml:space="preserve">nepareizi iztulkojusi Civillikuma 1675.pantu, jo nepareizi noteikusi, kā izpaužas solidāra </w:t>
      </w:r>
      <w:r w:rsidR="007B2067">
        <w:rPr>
          <w:rFonts w:ascii="Times New Roman" w:hAnsi="Times New Roman"/>
          <w:color w:val="000000"/>
          <w:szCs w:val="24"/>
        </w:rPr>
        <w:t xml:space="preserve">atbildība minētās tiesību normas </w:t>
      </w:r>
      <w:r w:rsidR="00996713">
        <w:rPr>
          <w:rFonts w:ascii="Times New Roman" w:hAnsi="Times New Roman"/>
          <w:color w:val="000000"/>
          <w:szCs w:val="24"/>
        </w:rPr>
        <w:t>izpratnē.</w:t>
      </w:r>
    </w:p>
    <w:p w:rsidR="003A255C" w:rsidRPr="007B2067" w:rsidRDefault="00996713" w:rsidP="00D71FFA">
      <w:pPr>
        <w:tabs>
          <w:tab w:val="left" w:pos="567"/>
        </w:tabs>
        <w:spacing w:line="276" w:lineRule="auto"/>
        <w:ind w:firstLine="567"/>
        <w:jc w:val="both"/>
        <w:rPr>
          <w:rFonts w:ascii="Times New Roman" w:hAnsi="Times New Roman"/>
          <w:szCs w:val="24"/>
        </w:rPr>
      </w:pPr>
      <w:r>
        <w:rPr>
          <w:rFonts w:ascii="Times New Roman" w:hAnsi="Times New Roman"/>
          <w:color w:val="000000"/>
          <w:szCs w:val="24"/>
        </w:rPr>
        <w:t xml:space="preserve">[8.1] </w:t>
      </w:r>
      <w:r w:rsidR="007B2067">
        <w:rPr>
          <w:rFonts w:ascii="Times New Roman" w:hAnsi="Times New Roman"/>
          <w:color w:val="000000"/>
          <w:szCs w:val="24"/>
        </w:rPr>
        <w:t>A</w:t>
      </w:r>
      <w:r>
        <w:rPr>
          <w:rFonts w:ascii="Times New Roman" w:hAnsi="Times New Roman"/>
          <w:color w:val="000000"/>
          <w:szCs w:val="24"/>
        </w:rPr>
        <w:t xml:space="preserve">pelācijas instances </w:t>
      </w:r>
      <w:r w:rsidR="007B2067">
        <w:rPr>
          <w:rFonts w:ascii="Times New Roman" w:hAnsi="Times New Roman"/>
          <w:color w:val="000000"/>
          <w:szCs w:val="24"/>
        </w:rPr>
        <w:t xml:space="preserve">tiesa pareizi </w:t>
      </w:r>
      <w:r>
        <w:rPr>
          <w:rFonts w:ascii="Times New Roman" w:hAnsi="Times New Roman"/>
          <w:color w:val="000000"/>
          <w:szCs w:val="24"/>
        </w:rPr>
        <w:t xml:space="preserve">secinājusi, ka atbildētājiem </w:t>
      </w:r>
      <w:r w:rsidR="006E6C8D">
        <w:rPr>
          <w:rFonts w:ascii="Times New Roman" w:hAnsi="Times New Roman"/>
          <w:color w:val="000000"/>
          <w:szCs w:val="24"/>
        </w:rPr>
        <w:t xml:space="preserve">ir piemērojama </w:t>
      </w:r>
      <w:r>
        <w:rPr>
          <w:rFonts w:ascii="Times New Roman" w:hAnsi="Times New Roman"/>
          <w:color w:val="000000"/>
          <w:szCs w:val="24"/>
        </w:rPr>
        <w:t>solidāra</w:t>
      </w:r>
      <w:r w:rsidR="007B2067">
        <w:rPr>
          <w:rFonts w:ascii="Times New Roman" w:hAnsi="Times New Roman"/>
          <w:color w:val="000000"/>
          <w:szCs w:val="24"/>
        </w:rPr>
        <w:t xml:space="preserve"> atbildība. Tajā pašā</w:t>
      </w:r>
      <w:r>
        <w:rPr>
          <w:rFonts w:ascii="Times New Roman" w:hAnsi="Times New Roman"/>
          <w:color w:val="000000"/>
          <w:szCs w:val="24"/>
        </w:rPr>
        <w:t xml:space="preserve"> laikā tiesa, </w:t>
      </w:r>
      <w:r w:rsidR="007B2067">
        <w:rPr>
          <w:rFonts w:ascii="Times New Roman" w:hAnsi="Times New Roman"/>
          <w:color w:val="000000"/>
          <w:szCs w:val="24"/>
        </w:rPr>
        <w:t>pamatojoties uz spriedumu</w:t>
      </w:r>
      <w:r>
        <w:rPr>
          <w:rFonts w:ascii="Times New Roman" w:hAnsi="Times New Roman"/>
          <w:color w:val="000000"/>
          <w:szCs w:val="24"/>
        </w:rPr>
        <w:t xml:space="preserve"> kriminālliet</w:t>
      </w:r>
      <w:r w:rsidR="007B2067">
        <w:rPr>
          <w:rFonts w:ascii="Times New Roman" w:hAnsi="Times New Roman"/>
          <w:color w:val="000000"/>
          <w:szCs w:val="24"/>
        </w:rPr>
        <w:t xml:space="preserve">ā, solidāro atbildību </w:t>
      </w:r>
      <w:r w:rsidR="00765086">
        <w:rPr>
          <w:rFonts w:ascii="Times New Roman" w:hAnsi="Times New Roman"/>
          <w:color w:val="000000"/>
          <w:szCs w:val="24"/>
        </w:rPr>
        <w:t>„</w:t>
      </w:r>
      <w:r w:rsidR="00F31D14">
        <w:rPr>
          <w:rFonts w:ascii="Times New Roman" w:hAnsi="Times New Roman"/>
          <w:color w:val="000000"/>
          <w:szCs w:val="24"/>
        </w:rPr>
        <w:t>sadalījusi”</w:t>
      </w:r>
      <w:r w:rsidR="007B2067">
        <w:rPr>
          <w:rFonts w:ascii="Times New Roman" w:hAnsi="Times New Roman"/>
          <w:color w:val="000000"/>
          <w:szCs w:val="24"/>
        </w:rPr>
        <w:t xml:space="preserve">, norādot, ka </w:t>
      </w:r>
      <w:r w:rsidR="007B2067">
        <w:rPr>
          <w:rFonts w:ascii="Times New Roman" w:hAnsi="Times New Roman"/>
          <w:szCs w:val="24"/>
        </w:rPr>
        <w:t xml:space="preserve">no atbildētājiem piedzenami zaudējumi, ko viņi prasītājai nodarījuši par tāda apmēra zādzību, par kādu katrs atbildētājs notiesāts, kas neatbilst </w:t>
      </w:r>
      <w:r w:rsidR="003A255C">
        <w:rPr>
          <w:rFonts w:ascii="Times New Roman" w:hAnsi="Times New Roman"/>
          <w:color w:val="000000"/>
          <w:szCs w:val="24"/>
        </w:rPr>
        <w:t xml:space="preserve">solidāras </w:t>
      </w:r>
      <w:r w:rsidR="007B2067">
        <w:rPr>
          <w:rFonts w:ascii="Times New Roman" w:hAnsi="Times New Roman"/>
          <w:color w:val="000000"/>
          <w:szCs w:val="24"/>
        </w:rPr>
        <w:t>atbildības jēgai</w:t>
      </w:r>
      <w:r w:rsidR="003A255C">
        <w:rPr>
          <w:rFonts w:ascii="Times New Roman" w:hAnsi="Times New Roman"/>
          <w:color w:val="000000"/>
          <w:szCs w:val="24"/>
        </w:rPr>
        <w:t>.</w:t>
      </w:r>
    </w:p>
    <w:p w:rsidR="003A255C" w:rsidRPr="004B24C0" w:rsidRDefault="007C56C4" w:rsidP="003A255C">
      <w:pPr>
        <w:autoSpaceDE w:val="0"/>
        <w:autoSpaceDN w:val="0"/>
        <w:adjustRightInd w:val="0"/>
        <w:spacing w:line="276" w:lineRule="auto"/>
        <w:ind w:firstLine="567"/>
        <w:jc w:val="both"/>
        <w:rPr>
          <w:rFonts w:ascii="Times New Roman" w:hAnsi="Times New Roman"/>
          <w:color w:val="000000"/>
          <w:szCs w:val="24"/>
        </w:rPr>
      </w:pPr>
      <w:r>
        <w:rPr>
          <w:rFonts w:ascii="Times New Roman" w:hAnsi="Times New Roman"/>
          <w:color w:val="000000"/>
          <w:szCs w:val="24"/>
        </w:rPr>
        <w:t>Solidāra saistība nozīmē to, ka k</w:t>
      </w:r>
      <w:r w:rsidR="003A255C">
        <w:rPr>
          <w:rFonts w:ascii="Times New Roman" w:hAnsi="Times New Roman"/>
          <w:color w:val="000000"/>
          <w:szCs w:val="24"/>
        </w:rPr>
        <w:t>reditors ir tiesīgs prasīt no katra parādnieka</w:t>
      </w:r>
      <w:r>
        <w:rPr>
          <w:rFonts w:ascii="Times New Roman" w:hAnsi="Times New Roman"/>
          <w:color w:val="000000"/>
          <w:szCs w:val="24"/>
        </w:rPr>
        <w:t xml:space="preserve"> visas saistības izpildījumu (</w:t>
      </w:r>
      <w:proofErr w:type="spellStart"/>
      <w:r w:rsidRPr="007C56C4">
        <w:rPr>
          <w:rFonts w:ascii="Times New Roman" w:hAnsi="Times New Roman"/>
          <w:i/>
          <w:color w:val="000000"/>
          <w:szCs w:val="24"/>
        </w:rPr>
        <w:t>in</w:t>
      </w:r>
      <w:proofErr w:type="spellEnd"/>
      <w:r w:rsidRPr="007C56C4">
        <w:rPr>
          <w:rFonts w:ascii="Times New Roman" w:hAnsi="Times New Roman"/>
          <w:i/>
          <w:color w:val="000000"/>
          <w:szCs w:val="24"/>
        </w:rPr>
        <w:t xml:space="preserve"> </w:t>
      </w:r>
      <w:proofErr w:type="spellStart"/>
      <w:r w:rsidRPr="007C56C4">
        <w:rPr>
          <w:rFonts w:ascii="Times New Roman" w:hAnsi="Times New Roman"/>
          <w:i/>
          <w:color w:val="000000"/>
          <w:szCs w:val="24"/>
        </w:rPr>
        <w:t>solidum</w:t>
      </w:r>
      <w:proofErr w:type="spellEnd"/>
      <w:r>
        <w:rPr>
          <w:rFonts w:ascii="Times New Roman" w:hAnsi="Times New Roman"/>
          <w:color w:val="000000"/>
          <w:szCs w:val="24"/>
        </w:rPr>
        <w:t>).</w:t>
      </w:r>
      <w:r w:rsidR="003A255C">
        <w:rPr>
          <w:rFonts w:ascii="Times New Roman" w:hAnsi="Times New Roman"/>
          <w:color w:val="000000"/>
          <w:szCs w:val="24"/>
        </w:rPr>
        <w:t xml:space="preserve"> Solidārā saistība (</w:t>
      </w:r>
      <w:proofErr w:type="spellStart"/>
      <w:r w:rsidR="003A255C" w:rsidRPr="007C56C4">
        <w:rPr>
          <w:rFonts w:ascii="Times New Roman" w:hAnsi="Times New Roman"/>
          <w:i/>
          <w:color w:val="000000"/>
          <w:szCs w:val="24"/>
        </w:rPr>
        <w:t>obligatio</w:t>
      </w:r>
      <w:proofErr w:type="spellEnd"/>
      <w:r w:rsidR="003A255C" w:rsidRPr="007C56C4">
        <w:rPr>
          <w:rFonts w:ascii="Times New Roman" w:hAnsi="Times New Roman"/>
          <w:i/>
          <w:color w:val="000000"/>
          <w:szCs w:val="24"/>
        </w:rPr>
        <w:t xml:space="preserve"> </w:t>
      </w:r>
      <w:proofErr w:type="spellStart"/>
      <w:r w:rsidR="003A255C" w:rsidRPr="007C56C4">
        <w:rPr>
          <w:rFonts w:ascii="Times New Roman" w:hAnsi="Times New Roman"/>
          <w:i/>
          <w:color w:val="000000"/>
          <w:szCs w:val="24"/>
        </w:rPr>
        <w:t>plurium</w:t>
      </w:r>
      <w:proofErr w:type="spellEnd"/>
      <w:r w:rsidR="003A255C" w:rsidRPr="007C56C4">
        <w:rPr>
          <w:rFonts w:ascii="Times New Roman" w:hAnsi="Times New Roman"/>
          <w:i/>
          <w:color w:val="000000"/>
          <w:szCs w:val="24"/>
        </w:rPr>
        <w:t xml:space="preserve"> </w:t>
      </w:r>
      <w:proofErr w:type="spellStart"/>
      <w:r w:rsidR="003A255C" w:rsidRPr="007C56C4">
        <w:rPr>
          <w:rFonts w:ascii="Times New Roman" w:hAnsi="Times New Roman"/>
          <w:i/>
          <w:color w:val="000000"/>
          <w:szCs w:val="24"/>
        </w:rPr>
        <w:t>in</w:t>
      </w:r>
      <w:proofErr w:type="spellEnd"/>
      <w:r w:rsidR="003A255C" w:rsidRPr="007C56C4">
        <w:rPr>
          <w:rFonts w:ascii="Times New Roman" w:hAnsi="Times New Roman"/>
          <w:i/>
          <w:color w:val="000000"/>
          <w:szCs w:val="24"/>
        </w:rPr>
        <w:t xml:space="preserve"> </w:t>
      </w:r>
      <w:proofErr w:type="spellStart"/>
      <w:r w:rsidR="003A255C" w:rsidRPr="007C56C4">
        <w:rPr>
          <w:rFonts w:ascii="Times New Roman" w:hAnsi="Times New Roman"/>
          <w:i/>
          <w:color w:val="000000"/>
          <w:szCs w:val="24"/>
        </w:rPr>
        <w:t>solidum</w:t>
      </w:r>
      <w:proofErr w:type="spellEnd"/>
      <w:r w:rsidR="003A255C">
        <w:rPr>
          <w:rFonts w:ascii="Times New Roman" w:hAnsi="Times New Roman"/>
          <w:color w:val="000000"/>
          <w:szCs w:val="24"/>
        </w:rPr>
        <w:t xml:space="preserve">) izveidojās uz </w:t>
      </w:r>
      <w:r>
        <w:rPr>
          <w:rFonts w:ascii="Times New Roman" w:hAnsi="Times New Roman"/>
          <w:color w:val="000000"/>
          <w:szCs w:val="24"/>
        </w:rPr>
        <w:t>delikta pamata, kad vairākas personas bija kopīgi no</w:t>
      </w:r>
      <w:r w:rsidR="00AD78EF">
        <w:rPr>
          <w:rFonts w:ascii="Times New Roman" w:hAnsi="Times New Roman"/>
          <w:color w:val="000000"/>
          <w:szCs w:val="24"/>
        </w:rPr>
        <w:t>darījušas kādam zaudējumus (sk</w:t>
      </w:r>
      <w:r>
        <w:rPr>
          <w:rFonts w:ascii="Times New Roman" w:hAnsi="Times New Roman"/>
          <w:color w:val="000000"/>
          <w:szCs w:val="24"/>
        </w:rPr>
        <w:t xml:space="preserve">. </w:t>
      </w:r>
      <w:r w:rsidRPr="007C56C4">
        <w:rPr>
          <w:rFonts w:ascii="Times New Roman" w:hAnsi="Times New Roman"/>
          <w:i/>
          <w:color w:val="000000"/>
          <w:szCs w:val="24"/>
        </w:rPr>
        <w:t>Kalniņš V. Romiešu civiltiesību pamati. Rīga: Zvaigzne, 1977, 130.-131.lpp</w:t>
      </w:r>
      <w:r>
        <w:rPr>
          <w:rFonts w:ascii="Times New Roman" w:hAnsi="Times New Roman"/>
          <w:color w:val="000000"/>
          <w:szCs w:val="24"/>
        </w:rPr>
        <w:t>).</w:t>
      </w:r>
    </w:p>
    <w:p w:rsidR="00397DBD" w:rsidRDefault="002F7E2F" w:rsidP="00471270">
      <w:pPr>
        <w:autoSpaceDE w:val="0"/>
        <w:autoSpaceDN w:val="0"/>
        <w:adjustRightInd w:val="0"/>
        <w:spacing w:line="276" w:lineRule="auto"/>
        <w:ind w:firstLine="567"/>
        <w:jc w:val="both"/>
        <w:rPr>
          <w:rFonts w:ascii="Times New Roman" w:eastAsiaTheme="minorHAnsi" w:hAnsi="Times New Roman"/>
          <w:szCs w:val="24"/>
          <w:lang w:eastAsia="en-US"/>
        </w:rPr>
      </w:pPr>
      <w:r>
        <w:rPr>
          <w:rFonts w:ascii="Times New Roman" w:eastAsiaTheme="minorHAnsi" w:hAnsi="Times New Roman"/>
          <w:szCs w:val="24"/>
          <w:lang w:eastAsia="en-US"/>
        </w:rPr>
        <w:t xml:space="preserve">Tas nozīmē, ka solidāras saistības pastāvēšanas gadījumā saistība netiek dalīta vispār, </w:t>
      </w:r>
      <w:r w:rsidR="00F1758E">
        <w:rPr>
          <w:rFonts w:ascii="Times New Roman" w:eastAsiaTheme="minorHAnsi" w:hAnsi="Times New Roman"/>
          <w:szCs w:val="24"/>
          <w:lang w:eastAsia="en-US"/>
        </w:rPr>
        <w:t xml:space="preserve">proti, </w:t>
      </w:r>
      <w:r>
        <w:rPr>
          <w:rFonts w:ascii="Times New Roman" w:eastAsiaTheme="minorHAnsi" w:hAnsi="Times New Roman"/>
          <w:szCs w:val="24"/>
          <w:lang w:eastAsia="en-US"/>
        </w:rPr>
        <w:t>nav jāvērtē</w:t>
      </w:r>
      <w:r w:rsidR="00B119BD">
        <w:rPr>
          <w:rFonts w:ascii="Times New Roman" w:eastAsiaTheme="minorHAnsi" w:hAnsi="Times New Roman"/>
          <w:szCs w:val="24"/>
          <w:lang w:eastAsia="en-US"/>
        </w:rPr>
        <w:t xml:space="preserve">, cik lielā mērā </w:t>
      </w:r>
      <w:r>
        <w:rPr>
          <w:rFonts w:ascii="Times New Roman" w:eastAsiaTheme="minorHAnsi" w:hAnsi="Times New Roman"/>
          <w:szCs w:val="24"/>
          <w:lang w:eastAsia="en-US"/>
        </w:rPr>
        <w:t>katras personas darbības vai bezdarbības pamatotība un tiesisku</w:t>
      </w:r>
      <w:r w:rsidR="00397DBD">
        <w:rPr>
          <w:rFonts w:ascii="Times New Roman" w:eastAsiaTheme="minorHAnsi" w:hAnsi="Times New Roman"/>
          <w:szCs w:val="24"/>
          <w:lang w:eastAsia="en-US"/>
        </w:rPr>
        <w:t>ms</w:t>
      </w:r>
      <w:r w:rsidR="00B119BD">
        <w:rPr>
          <w:rFonts w:ascii="Times New Roman" w:eastAsiaTheme="minorHAnsi" w:hAnsi="Times New Roman"/>
          <w:szCs w:val="24"/>
          <w:lang w:eastAsia="en-US"/>
        </w:rPr>
        <w:t xml:space="preserve"> ir radījušas kreditora tiesību aizskārumu</w:t>
      </w:r>
      <w:r>
        <w:rPr>
          <w:rFonts w:ascii="Times New Roman" w:eastAsiaTheme="minorHAnsi" w:hAnsi="Times New Roman"/>
          <w:szCs w:val="24"/>
          <w:lang w:eastAsia="en-US"/>
        </w:rPr>
        <w:t>, bet gan tikai tas, vai ir pamats atzīt solidāras saistības</w:t>
      </w:r>
      <w:r w:rsidR="008D6010">
        <w:rPr>
          <w:rFonts w:ascii="Times New Roman" w:eastAsiaTheme="minorHAnsi" w:hAnsi="Times New Roman"/>
          <w:szCs w:val="24"/>
          <w:lang w:eastAsia="en-US"/>
        </w:rPr>
        <w:t xml:space="preserve"> (atbildības)</w:t>
      </w:r>
      <w:r>
        <w:rPr>
          <w:rFonts w:ascii="Times New Roman" w:eastAsiaTheme="minorHAnsi" w:hAnsi="Times New Roman"/>
          <w:szCs w:val="24"/>
          <w:lang w:eastAsia="en-US"/>
        </w:rPr>
        <w:t xml:space="preserve"> esamību</w:t>
      </w:r>
      <w:r w:rsidR="00A53F65">
        <w:rPr>
          <w:rFonts w:ascii="Times New Roman" w:eastAsiaTheme="minorHAnsi" w:hAnsi="Times New Roman"/>
          <w:szCs w:val="24"/>
          <w:lang w:eastAsia="en-US"/>
        </w:rPr>
        <w:t>.</w:t>
      </w:r>
      <w:r w:rsidR="00477598">
        <w:rPr>
          <w:rFonts w:ascii="Times New Roman" w:eastAsiaTheme="minorHAnsi" w:hAnsi="Times New Roman"/>
          <w:szCs w:val="24"/>
          <w:lang w:eastAsia="en-US"/>
        </w:rPr>
        <w:t xml:space="preserve"> Civillikuma 1675.pants </w:t>
      </w:r>
      <w:r w:rsidR="008D6010">
        <w:rPr>
          <w:rFonts w:ascii="Times New Roman" w:eastAsiaTheme="minorHAnsi" w:hAnsi="Times New Roman"/>
          <w:szCs w:val="24"/>
          <w:lang w:eastAsia="en-US"/>
        </w:rPr>
        <w:t xml:space="preserve">vairākām personām paredz </w:t>
      </w:r>
      <w:r w:rsidR="00A53F65">
        <w:rPr>
          <w:rFonts w:ascii="Times New Roman" w:eastAsiaTheme="minorHAnsi" w:hAnsi="Times New Roman"/>
          <w:szCs w:val="24"/>
          <w:lang w:eastAsia="en-US"/>
        </w:rPr>
        <w:t>solid</w:t>
      </w:r>
      <w:r w:rsidR="008D6010">
        <w:rPr>
          <w:rFonts w:ascii="Times New Roman" w:eastAsiaTheme="minorHAnsi" w:hAnsi="Times New Roman"/>
          <w:szCs w:val="24"/>
          <w:lang w:eastAsia="en-US"/>
        </w:rPr>
        <w:t>āru</w:t>
      </w:r>
      <w:r w:rsidR="00A53F65">
        <w:rPr>
          <w:rFonts w:ascii="Times New Roman" w:eastAsiaTheme="minorHAnsi" w:hAnsi="Times New Roman"/>
          <w:szCs w:val="24"/>
          <w:lang w:eastAsia="en-US"/>
        </w:rPr>
        <w:t xml:space="preserve"> </w:t>
      </w:r>
      <w:proofErr w:type="spellStart"/>
      <w:r w:rsidR="00A53F65">
        <w:rPr>
          <w:rFonts w:ascii="Times New Roman" w:eastAsiaTheme="minorHAnsi" w:hAnsi="Times New Roman"/>
          <w:szCs w:val="24"/>
          <w:lang w:eastAsia="en-US"/>
        </w:rPr>
        <w:t>s</w:t>
      </w:r>
      <w:r w:rsidR="008D6010">
        <w:rPr>
          <w:rFonts w:ascii="Times New Roman" w:eastAsiaTheme="minorHAnsi" w:hAnsi="Times New Roman"/>
          <w:szCs w:val="24"/>
          <w:lang w:eastAsia="en-US"/>
        </w:rPr>
        <w:t>atbildību</w:t>
      </w:r>
      <w:proofErr w:type="spellEnd"/>
      <w:r w:rsidR="008D6010">
        <w:rPr>
          <w:rFonts w:ascii="Times New Roman" w:eastAsiaTheme="minorHAnsi" w:hAnsi="Times New Roman"/>
          <w:szCs w:val="24"/>
          <w:lang w:eastAsia="en-US"/>
        </w:rPr>
        <w:t xml:space="preserve"> pie pantā minētajiem apstākļiem,</w:t>
      </w:r>
      <w:r w:rsidR="005A088C">
        <w:rPr>
          <w:rFonts w:ascii="Times New Roman" w:eastAsiaTheme="minorHAnsi" w:hAnsi="Times New Roman"/>
          <w:szCs w:val="24"/>
          <w:lang w:eastAsia="en-US"/>
        </w:rPr>
        <w:t xml:space="preserve"> </w:t>
      </w:r>
      <w:r w:rsidR="008D6010">
        <w:rPr>
          <w:rFonts w:ascii="Times New Roman" w:eastAsiaTheme="minorHAnsi" w:hAnsi="Times New Roman"/>
          <w:szCs w:val="24"/>
          <w:lang w:eastAsia="en-US"/>
        </w:rPr>
        <w:t>nevis to, ka katrs</w:t>
      </w:r>
      <w:r w:rsidR="00A53F65">
        <w:rPr>
          <w:rFonts w:ascii="Times New Roman" w:eastAsiaTheme="minorHAnsi" w:hAnsi="Times New Roman"/>
          <w:szCs w:val="24"/>
          <w:lang w:eastAsia="en-US"/>
        </w:rPr>
        <w:t xml:space="preserve"> no noziedzīgā nodarījuma izdarītājiem atsevišķi</w:t>
      </w:r>
      <w:r w:rsidR="008D6010" w:rsidRPr="008D6010">
        <w:rPr>
          <w:rFonts w:ascii="Times New Roman" w:eastAsiaTheme="minorHAnsi" w:hAnsi="Times New Roman"/>
          <w:szCs w:val="24"/>
          <w:lang w:eastAsia="en-US"/>
        </w:rPr>
        <w:t xml:space="preserve"> </w:t>
      </w:r>
      <w:r w:rsidR="008D6010">
        <w:rPr>
          <w:rFonts w:ascii="Times New Roman" w:eastAsiaTheme="minorHAnsi" w:hAnsi="Times New Roman"/>
          <w:szCs w:val="24"/>
          <w:lang w:eastAsia="en-US"/>
        </w:rPr>
        <w:t>atlīdzina zaudējumus personai, kam tie  nodarīti</w:t>
      </w:r>
      <w:r w:rsidR="00A53F65">
        <w:rPr>
          <w:rFonts w:ascii="Times New Roman" w:eastAsiaTheme="minorHAnsi" w:hAnsi="Times New Roman"/>
          <w:szCs w:val="24"/>
          <w:lang w:eastAsia="en-US"/>
        </w:rPr>
        <w:t>.</w:t>
      </w:r>
      <w:r w:rsidR="00397DBD">
        <w:rPr>
          <w:rFonts w:ascii="Times New Roman" w:eastAsiaTheme="minorHAnsi" w:hAnsi="Times New Roman"/>
          <w:szCs w:val="24"/>
          <w:lang w:eastAsia="en-US"/>
        </w:rPr>
        <w:t xml:space="preserve"> Tas, ka katram kopparādniekam ir pienākums izpild</w:t>
      </w:r>
      <w:r w:rsidR="00B119BD">
        <w:rPr>
          <w:rFonts w:ascii="Times New Roman" w:eastAsiaTheme="minorHAnsi" w:hAnsi="Times New Roman"/>
          <w:szCs w:val="24"/>
          <w:lang w:eastAsia="en-US"/>
        </w:rPr>
        <w:t>īt visu</w:t>
      </w:r>
      <w:r w:rsidR="00397DBD">
        <w:rPr>
          <w:rFonts w:ascii="Times New Roman" w:eastAsiaTheme="minorHAnsi" w:hAnsi="Times New Roman"/>
          <w:szCs w:val="24"/>
          <w:lang w:eastAsia="en-US"/>
        </w:rPr>
        <w:t xml:space="preserve"> saistību</w:t>
      </w:r>
      <w:r w:rsidR="006B5865">
        <w:rPr>
          <w:rFonts w:ascii="Times New Roman" w:eastAsiaTheme="minorHAnsi" w:hAnsi="Times New Roman"/>
          <w:szCs w:val="24"/>
          <w:lang w:eastAsia="en-US"/>
        </w:rPr>
        <w:t xml:space="preserve"> tieši</w:t>
      </w:r>
      <w:r w:rsidR="00397DBD">
        <w:rPr>
          <w:rFonts w:ascii="Times New Roman" w:eastAsiaTheme="minorHAnsi" w:hAnsi="Times New Roman"/>
          <w:szCs w:val="24"/>
          <w:lang w:eastAsia="en-US"/>
        </w:rPr>
        <w:t xml:space="preserve"> noteikts Civillikuma 1682.pantā</w:t>
      </w:r>
      <w:r w:rsidR="006B5865">
        <w:rPr>
          <w:rFonts w:ascii="Times New Roman" w:eastAsiaTheme="minorHAnsi" w:hAnsi="Times New Roman"/>
          <w:szCs w:val="24"/>
          <w:lang w:eastAsia="en-US"/>
        </w:rPr>
        <w:t>.</w:t>
      </w:r>
    </w:p>
    <w:p w:rsidR="00F1758E" w:rsidRPr="00C1348E" w:rsidRDefault="00477598" w:rsidP="00F1758E">
      <w:pPr>
        <w:autoSpaceDE w:val="0"/>
        <w:autoSpaceDN w:val="0"/>
        <w:adjustRightInd w:val="0"/>
        <w:spacing w:line="276" w:lineRule="auto"/>
        <w:ind w:firstLine="567"/>
        <w:jc w:val="both"/>
        <w:rPr>
          <w:rFonts w:ascii="Times New Roman" w:eastAsiaTheme="minorHAnsi" w:hAnsi="Times New Roman"/>
          <w:szCs w:val="24"/>
          <w:lang w:eastAsia="en-US"/>
        </w:rPr>
      </w:pPr>
      <w:r>
        <w:rPr>
          <w:rFonts w:ascii="Times New Roman" w:eastAsiaTheme="minorHAnsi" w:hAnsi="Times New Roman"/>
          <w:szCs w:val="24"/>
          <w:lang w:eastAsia="en-US"/>
        </w:rPr>
        <w:t xml:space="preserve">Līdz ar to nav nekāda pamata civiltiesisku atbildību sasaistīt ar kriminālatbildību, kas ir divas dažādas </w:t>
      </w:r>
      <w:r w:rsidR="005A088C">
        <w:rPr>
          <w:rFonts w:ascii="Times New Roman" w:eastAsiaTheme="minorHAnsi" w:hAnsi="Times New Roman"/>
          <w:szCs w:val="24"/>
          <w:lang w:eastAsia="en-US"/>
        </w:rPr>
        <w:t xml:space="preserve">juridiskās </w:t>
      </w:r>
      <w:r>
        <w:rPr>
          <w:rFonts w:ascii="Times New Roman" w:eastAsiaTheme="minorHAnsi" w:hAnsi="Times New Roman"/>
          <w:szCs w:val="24"/>
          <w:lang w:eastAsia="en-US"/>
        </w:rPr>
        <w:t>atbild</w:t>
      </w:r>
      <w:r w:rsidR="004529FB">
        <w:rPr>
          <w:rFonts w:ascii="Times New Roman" w:eastAsiaTheme="minorHAnsi" w:hAnsi="Times New Roman"/>
          <w:szCs w:val="24"/>
          <w:lang w:eastAsia="en-US"/>
        </w:rPr>
        <w:t>ības formas, un šā</w:t>
      </w:r>
      <w:r w:rsidR="00A53F65">
        <w:rPr>
          <w:rFonts w:ascii="Times New Roman" w:eastAsiaTheme="minorHAnsi" w:hAnsi="Times New Roman"/>
          <w:szCs w:val="24"/>
          <w:lang w:eastAsia="en-US"/>
        </w:rPr>
        <w:t xml:space="preserve"> iemesla dēļ </w:t>
      </w:r>
      <w:r w:rsidR="00D71FFA">
        <w:rPr>
          <w:rFonts w:ascii="Times New Roman" w:eastAsiaTheme="minorHAnsi" w:hAnsi="Times New Roman"/>
          <w:szCs w:val="24"/>
          <w:lang w:eastAsia="en-US"/>
        </w:rPr>
        <w:t>„</w:t>
      </w:r>
      <w:r w:rsidR="00A53F65">
        <w:rPr>
          <w:rFonts w:ascii="Times New Roman" w:eastAsiaTheme="minorHAnsi" w:hAnsi="Times New Roman"/>
          <w:szCs w:val="24"/>
          <w:lang w:eastAsia="en-US"/>
        </w:rPr>
        <w:t>sadalīt” solidāru atbildību atbilstoši krimināllietā konstat</w:t>
      </w:r>
      <w:r w:rsidR="005A088C">
        <w:rPr>
          <w:rFonts w:ascii="Times New Roman" w:eastAsiaTheme="minorHAnsi" w:hAnsi="Times New Roman"/>
          <w:szCs w:val="24"/>
          <w:lang w:eastAsia="en-US"/>
        </w:rPr>
        <w:t>ētajiem apstākļiem.</w:t>
      </w:r>
      <w:r w:rsidR="00F1758E" w:rsidRPr="00F1758E">
        <w:rPr>
          <w:rFonts w:ascii="Times New Roman" w:hAnsi="Times New Roman"/>
        </w:rPr>
        <w:t xml:space="preserve"> </w:t>
      </w:r>
      <w:r w:rsidR="00F1758E" w:rsidRPr="00C1348E">
        <w:rPr>
          <w:rFonts w:ascii="Times New Roman" w:hAnsi="Times New Roman"/>
        </w:rPr>
        <w:t xml:space="preserve">Civilprocess un kriminālprocess nedublē viens otru. Katram no šiem procesiem ir savi mērķi un arī savi līdzekļi mērķu sasniegšanai. </w:t>
      </w:r>
    </w:p>
    <w:p w:rsidR="00BB42C2" w:rsidRPr="00BB42C2" w:rsidRDefault="00B119BD" w:rsidP="00D71FFA">
      <w:pPr>
        <w:pStyle w:val="naisf"/>
        <w:spacing w:before="0" w:beforeAutospacing="0" w:after="0" w:afterAutospacing="0" w:line="276" w:lineRule="auto"/>
        <w:ind w:firstLine="567"/>
        <w:jc w:val="both"/>
      </w:pPr>
      <w:r>
        <w:rPr>
          <w:rFonts w:eastAsiaTheme="minorHAnsi"/>
          <w:lang w:eastAsia="en-US"/>
        </w:rPr>
        <w:t xml:space="preserve">[8.2] </w:t>
      </w:r>
      <w:r w:rsidR="00B474D1">
        <w:rPr>
          <w:rFonts w:eastAsiaTheme="minorHAnsi"/>
          <w:lang w:eastAsia="en-US"/>
        </w:rPr>
        <w:t>Civillikuma 1675.panta piemērošanai ir savi priekšnoteikumi</w:t>
      </w:r>
      <w:r w:rsidR="00BB42C2">
        <w:rPr>
          <w:rFonts w:eastAsiaTheme="minorHAnsi"/>
          <w:lang w:eastAsia="en-US"/>
        </w:rPr>
        <w:t>.</w:t>
      </w:r>
      <w:r w:rsidR="00BB42C2" w:rsidRPr="00BB42C2">
        <w:rPr>
          <w:rFonts w:eastAsiaTheme="minorHAnsi"/>
          <w:lang w:eastAsia="en-US"/>
        </w:rPr>
        <w:t xml:space="preserve"> </w:t>
      </w:r>
      <w:r w:rsidR="00BB42C2">
        <w:rPr>
          <w:rFonts w:eastAsiaTheme="minorHAnsi"/>
          <w:lang w:eastAsia="en-US"/>
        </w:rPr>
        <w:t>Gan tiesību doktrīnā, gan judikatūrā atzīts, ka par zaudējumiem, kas nodarīti ar noziedzīgu nodarījumu solidāri atbild vairāki tā izdarītāji un arī līdzdalībnieki (organizētāji, u</w:t>
      </w:r>
      <w:r w:rsidR="00AD78EF">
        <w:rPr>
          <w:rFonts w:eastAsiaTheme="minorHAnsi"/>
          <w:lang w:eastAsia="en-US"/>
        </w:rPr>
        <w:t>zkūdītāji un atbalstītāji) (sk</w:t>
      </w:r>
      <w:r w:rsidR="00BB42C2">
        <w:rPr>
          <w:rFonts w:eastAsiaTheme="minorHAnsi"/>
          <w:lang w:eastAsia="en-US"/>
        </w:rPr>
        <w:t xml:space="preserve">. </w:t>
      </w:r>
      <w:r w:rsidR="00BB42C2" w:rsidRPr="00D5540B">
        <w:rPr>
          <w:rFonts w:eastAsiaTheme="minorHAnsi"/>
          <w:i/>
          <w:lang w:eastAsia="en-US"/>
        </w:rPr>
        <w:t>Latvijas Republikas Civillikuma komentāri: Ceturtā daļa. Saistību tiesības. Autoru kolektīvs prof. K.Torgāna vispārīgā zinātniskā redakcijā. Rī</w:t>
      </w:r>
      <w:r w:rsidR="00F207F7">
        <w:rPr>
          <w:rFonts w:eastAsiaTheme="minorHAnsi"/>
          <w:i/>
          <w:lang w:eastAsia="en-US"/>
        </w:rPr>
        <w:t>ga: Mans Īpašums, 1998, 166.lpp.</w:t>
      </w:r>
      <w:r w:rsidR="00BB42C2">
        <w:rPr>
          <w:rFonts w:eastAsiaTheme="minorHAnsi"/>
          <w:i/>
          <w:lang w:eastAsia="en-US"/>
        </w:rPr>
        <w:t>)</w:t>
      </w:r>
      <w:r w:rsidR="00341A05">
        <w:rPr>
          <w:color w:val="000000"/>
        </w:rPr>
        <w:t>.</w:t>
      </w:r>
      <w:r w:rsidR="00BB42C2">
        <w:rPr>
          <w:color w:val="000000"/>
        </w:rPr>
        <w:t xml:space="preserve"> Civillikuma 1675.panta tiesiskais sastāvs saistāms ar Krimināllikuma normām</w:t>
      </w:r>
      <w:r w:rsidR="00BB42C2">
        <w:t>, kas noteic kopīgi izdarīta noziedzīga nodarījuma jēdzienu. Tā,</w:t>
      </w:r>
      <w:r w:rsidR="00BB42C2" w:rsidRPr="000662B3">
        <w:t xml:space="preserve"> </w:t>
      </w:r>
      <w:r w:rsidR="00BB42C2">
        <w:t xml:space="preserve">Krimināllikuma 19.pants nosaka, ka par dalību (līdzizdarīšana) uzskatāma apzināta noziedzīga darbība, ar kuru tīšu noziedzīgu nodarījumu </w:t>
      </w:r>
      <w:r w:rsidR="00BB42C2">
        <w:lastRenderedPageBreak/>
        <w:t>kopīgi, to apzinoties, tieši izdarījušas divas vai vairākas personas (tas ir, grupa). Katra no šīm personām ir nozie</w:t>
      </w:r>
      <w:r w:rsidR="00F207F7">
        <w:t>dzīgā nodarījuma dalībnieks (</w:t>
      </w:r>
      <w:r w:rsidR="00AD78EF">
        <w:t>s</w:t>
      </w:r>
      <w:r w:rsidR="00BB42C2">
        <w:t xml:space="preserve">k. </w:t>
      </w:r>
      <w:bookmarkStart w:id="1" w:name="_Hlk10477526"/>
      <w:r w:rsidR="00BB42C2" w:rsidRPr="00D5540B">
        <w:rPr>
          <w:rFonts w:eastAsiaTheme="minorHAnsi"/>
          <w:i/>
          <w:lang w:eastAsia="en-US"/>
        </w:rPr>
        <w:t>Senāta 2009.gada 9.septembra sprieduma lietā Nr. SKC-205 (C28280105)</w:t>
      </w:r>
      <w:bookmarkEnd w:id="1"/>
      <w:r w:rsidR="00BB42C2" w:rsidRPr="00D5540B">
        <w:rPr>
          <w:rFonts w:eastAsiaTheme="minorHAnsi"/>
          <w:i/>
          <w:lang w:eastAsia="en-US"/>
        </w:rPr>
        <w:t xml:space="preserve"> 7.punktu</w:t>
      </w:r>
      <w:r w:rsidR="00BB42C2">
        <w:rPr>
          <w:rFonts w:eastAsiaTheme="minorHAnsi"/>
          <w:lang w:eastAsia="en-US"/>
        </w:rPr>
        <w:t>).</w:t>
      </w:r>
    </w:p>
    <w:p w:rsidR="00563605" w:rsidRDefault="001503D8" w:rsidP="00471270">
      <w:pPr>
        <w:autoSpaceDE w:val="0"/>
        <w:autoSpaceDN w:val="0"/>
        <w:adjustRightInd w:val="0"/>
        <w:spacing w:line="276" w:lineRule="auto"/>
        <w:ind w:firstLine="567"/>
        <w:jc w:val="both"/>
        <w:rPr>
          <w:rFonts w:ascii="Times New Roman" w:eastAsiaTheme="minorHAnsi" w:hAnsi="Times New Roman"/>
          <w:szCs w:val="24"/>
          <w:lang w:eastAsia="en-US"/>
        </w:rPr>
      </w:pPr>
      <w:r>
        <w:rPr>
          <w:rFonts w:ascii="Times New Roman" w:eastAsiaTheme="minorHAnsi" w:hAnsi="Times New Roman"/>
          <w:szCs w:val="24"/>
          <w:lang w:eastAsia="en-US"/>
        </w:rPr>
        <w:t>L</w:t>
      </w:r>
      <w:r w:rsidR="00B82B63">
        <w:rPr>
          <w:rFonts w:ascii="Times New Roman" w:eastAsiaTheme="minorHAnsi" w:hAnsi="Times New Roman"/>
          <w:szCs w:val="24"/>
          <w:lang w:eastAsia="en-US"/>
        </w:rPr>
        <w:t>ai piemērotu solidāru atbildību, visām personām ir jābūt notiesātām par vienu noziedzīgu nodarījumu, kas saistīts ar kopīgi</w:t>
      </w:r>
      <w:r w:rsidR="00F261B7">
        <w:rPr>
          <w:rFonts w:ascii="Times New Roman" w:eastAsiaTheme="minorHAnsi" w:hAnsi="Times New Roman"/>
          <w:szCs w:val="24"/>
          <w:lang w:eastAsia="en-US"/>
        </w:rPr>
        <w:t>em nodomiem (sk</w:t>
      </w:r>
      <w:r w:rsidR="00B82B63">
        <w:rPr>
          <w:rFonts w:ascii="Times New Roman" w:eastAsiaTheme="minorHAnsi" w:hAnsi="Times New Roman"/>
          <w:szCs w:val="24"/>
          <w:lang w:eastAsia="en-US"/>
        </w:rPr>
        <w:t xml:space="preserve">. </w:t>
      </w:r>
      <w:r w:rsidR="00B82B63" w:rsidRPr="00D5540B">
        <w:rPr>
          <w:rFonts w:ascii="Times New Roman" w:eastAsiaTheme="minorHAnsi" w:hAnsi="Times New Roman"/>
          <w:i/>
          <w:szCs w:val="24"/>
          <w:lang w:eastAsia="en-US"/>
        </w:rPr>
        <w:t>Latvijas Republikas Civillikuma komentāri: Ceturtā daļa. Saistību tiesības. Autoru kolektīvs prof. K.Torgāna vispārīgā zinātniskā redakcijā. Rīga: Mans Īpašums, 1998, 166.lpp</w:t>
      </w:r>
      <w:r w:rsidR="00B82B63">
        <w:rPr>
          <w:rFonts w:ascii="Times New Roman" w:eastAsiaTheme="minorHAnsi" w:hAnsi="Times New Roman"/>
          <w:i/>
          <w:szCs w:val="24"/>
          <w:lang w:eastAsia="en-US"/>
        </w:rPr>
        <w:t>; Torgāns K. Saistību tiesības. I daļa. Rīga: Tiesu namu aģentūra, 2006,84.lpp</w:t>
      </w:r>
      <w:r w:rsidR="00B82B63" w:rsidRPr="00B82B63">
        <w:rPr>
          <w:rFonts w:ascii="Times New Roman" w:eastAsiaTheme="minorHAnsi" w:hAnsi="Times New Roman"/>
          <w:szCs w:val="24"/>
          <w:lang w:eastAsia="en-US"/>
        </w:rPr>
        <w:t>)</w:t>
      </w:r>
      <w:r w:rsidR="00B82B63">
        <w:rPr>
          <w:rFonts w:ascii="Times New Roman" w:eastAsiaTheme="minorHAnsi" w:hAnsi="Times New Roman"/>
          <w:szCs w:val="24"/>
          <w:lang w:eastAsia="en-US"/>
        </w:rPr>
        <w:t>.</w:t>
      </w:r>
    </w:p>
    <w:p w:rsidR="00B82B63" w:rsidRDefault="005A520B" w:rsidP="00471270">
      <w:pPr>
        <w:autoSpaceDE w:val="0"/>
        <w:autoSpaceDN w:val="0"/>
        <w:adjustRightInd w:val="0"/>
        <w:spacing w:line="276" w:lineRule="auto"/>
        <w:ind w:firstLine="567"/>
        <w:jc w:val="both"/>
        <w:rPr>
          <w:rFonts w:ascii="Times New Roman" w:eastAsiaTheme="minorHAnsi" w:hAnsi="Times New Roman"/>
          <w:szCs w:val="24"/>
          <w:lang w:eastAsia="en-US"/>
        </w:rPr>
      </w:pPr>
      <w:r>
        <w:rPr>
          <w:rFonts w:ascii="Times New Roman" w:eastAsiaTheme="minorHAnsi" w:hAnsi="Times New Roman"/>
          <w:szCs w:val="24"/>
          <w:lang w:eastAsia="en-US"/>
        </w:rPr>
        <w:t xml:space="preserve">Minētais </w:t>
      </w:r>
      <w:r w:rsidR="00B82B63">
        <w:rPr>
          <w:rFonts w:ascii="Times New Roman" w:eastAsiaTheme="minorHAnsi" w:hAnsi="Times New Roman"/>
          <w:szCs w:val="24"/>
          <w:lang w:eastAsia="en-US"/>
        </w:rPr>
        <w:t xml:space="preserve">kritērijs konkrētajā gadījumā </w:t>
      </w:r>
      <w:r>
        <w:rPr>
          <w:rFonts w:ascii="Times New Roman" w:eastAsiaTheme="minorHAnsi" w:hAnsi="Times New Roman"/>
          <w:szCs w:val="24"/>
          <w:lang w:eastAsia="en-US"/>
        </w:rPr>
        <w:t>ir</w:t>
      </w:r>
      <w:r w:rsidR="00F207F7">
        <w:rPr>
          <w:rFonts w:ascii="Times New Roman" w:eastAsiaTheme="minorHAnsi" w:hAnsi="Times New Roman"/>
          <w:szCs w:val="24"/>
          <w:lang w:eastAsia="en-US"/>
        </w:rPr>
        <w:t xml:space="preserve"> konstatējams</w:t>
      </w:r>
      <w:r w:rsidR="00B82B63">
        <w:rPr>
          <w:rFonts w:ascii="Times New Roman" w:eastAsiaTheme="minorHAnsi" w:hAnsi="Times New Roman"/>
          <w:szCs w:val="24"/>
          <w:lang w:eastAsia="en-US"/>
        </w:rPr>
        <w:t xml:space="preserve">, jo visi atbildētāji ir notiesāti par vienu noziedzīgu nodarījumu (zādzību), kas veikta personu grupā pēc iepriekšējas vienošanās, tātad </w:t>
      </w:r>
      <w:r w:rsidR="00F207F7">
        <w:rPr>
          <w:rFonts w:ascii="Times New Roman" w:eastAsiaTheme="minorHAnsi" w:hAnsi="Times New Roman"/>
          <w:szCs w:val="24"/>
          <w:lang w:eastAsia="en-US"/>
        </w:rPr>
        <w:t xml:space="preserve">konstatējams </w:t>
      </w:r>
      <w:r w:rsidR="00B82B63">
        <w:rPr>
          <w:rFonts w:ascii="Times New Roman" w:eastAsiaTheme="minorHAnsi" w:hAnsi="Times New Roman"/>
          <w:szCs w:val="24"/>
          <w:lang w:eastAsia="en-US"/>
        </w:rPr>
        <w:t>kopīgs nodoms.</w:t>
      </w:r>
      <w:r w:rsidR="008E7418">
        <w:rPr>
          <w:rFonts w:ascii="Times New Roman" w:eastAsiaTheme="minorHAnsi" w:hAnsi="Times New Roman"/>
          <w:szCs w:val="24"/>
          <w:lang w:eastAsia="en-US"/>
        </w:rPr>
        <w:t xml:space="preserve"> Nav piešķirama nozīme tam, ka atbildētāju veiktās darbības kvalificētas pēc dažādām Krimināllikuma 175.panta daļām, jo visi atbildētāji ir darbojušies ar vienotu nodomu</w:t>
      </w:r>
      <w:r w:rsidR="00F207F7">
        <w:rPr>
          <w:rFonts w:ascii="Times New Roman" w:eastAsiaTheme="minorHAnsi" w:hAnsi="Times New Roman"/>
          <w:szCs w:val="24"/>
          <w:lang w:eastAsia="en-US"/>
        </w:rPr>
        <w:t>,</w:t>
      </w:r>
      <w:r w:rsidR="008E7418">
        <w:rPr>
          <w:rFonts w:ascii="Times New Roman" w:eastAsiaTheme="minorHAnsi" w:hAnsi="Times New Roman"/>
          <w:szCs w:val="24"/>
          <w:lang w:eastAsia="en-US"/>
        </w:rPr>
        <w:t xml:space="preserve"> un zādzība ir viens noziedzīgs nodarījums</w:t>
      </w:r>
      <w:r w:rsidR="008B1369">
        <w:rPr>
          <w:rFonts w:ascii="Times New Roman" w:eastAsiaTheme="minorHAnsi" w:hAnsi="Times New Roman"/>
          <w:szCs w:val="24"/>
          <w:lang w:eastAsia="en-US"/>
        </w:rPr>
        <w:t>.</w:t>
      </w:r>
    </w:p>
    <w:p w:rsidR="00BB42C2" w:rsidRDefault="008E7418" w:rsidP="00AD67B0">
      <w:pPr>
        <w:autoSpaceDE w:val="0"/>
        <w:autoSpaceDN w:val="0"/>
        <w:adjustRightInd w:val="0"/>
        <w:spacing w:line="276" w:lineRule="auto"/>
        <w:ind w:firstLine="567"/>
        <w:jc w:val="both"/>
        <w:rPr>
          <w:rFonts w:ascii="Times New Roman" w:eastAsiaTheme="minorHAnsi" w:hAnsi="Times New Roman"/>
          <w:szCs w:val="24"/>
          <w:lang w:eastAsia="en-US"/>
        </w:rPr>
      </w:pPr>
      <w:r>
        <w:rPr>
          <w:rFonts w:ascii="Times New Roman" w:eastAsiaTheme="minorHAnsi" w:hAnsi="Times New Roman"/>
          <w:szCs w:val="24"/>
          <w:lang w:eastAsia="en-US"/>
        </w:rPr>
        <w:t>Arī tiesību doktrīnā atzīts, ka Civillikuma 1675.pantā paredzēt</w:t>
      </w:r>
      <w:r w:rsidR="006C25C3">
        <w:rPr>
          <w:rFonts w:ascii="Times New Roman" w:eastAsiaTheme="minorHAnsi" w:hAnsi="Times New Roman"/>
          <w:szCs w:val="24"/>
          <w:lang w:eastAsia="en-US"/>
        </w:rPr>
        <w:t>ā</w:t>
      </w:r>
      <w:r>
        <w:rPr>
          <w:rFonts w:ascii="Times New Roman" w:eastAsiaTheme="minorHAnsi" w:hAnsi="Times New Roman"/>
          <w:szCs w:val="24"/>
          <w:lang w:eastAsia="en-US"/>
        </w:rPr>
        <w:t xml:space="preserve"> solidār</w:t>
      </w:r>
      <w:r w:rsidR="006C25C3">
        <w:rPr>
          <w:rFonts w:ascii="Times New Roman" w:eastAsiaTheme="minorHAnsi" w:hAnsi="Times New Roman"/>
          <w:szCs w:val="24"/>
          <w:lang w:eastAsia="en-US"/>
        </w:rPr>
        <w:t>ā</w:t>
      </w:r>
      <w:r>
        <w:rPr>
          <w:rFonts w:ascii="Times New Roman" w:eastAsiaTheme="minorHAnsi" w:hAnsi="Times New Roman"/>
          <w:szCs w:val="24"/>
          <w:lang w:eastAsia="en-US"/>
        </w:rPr>
        <w:t xml:space="preserve"> atbild</w:t>
      </w:r>
      <w:r w:rsidR="006C25C3">
        <w:rPr>
          <w:rFonts w:ascii="Times New Roman" w:eastAsiaTheme="minorHAnsi" w:hAnsi="Times New Roman"/>
          <w:szCs w:val="24"/>
          <w:lang w:eastAsia="en-US"/>
        </w:rPr>
        <w:t>ība</w:t>
      </w:r>
      <w:r>
        <w:rPr>
          <w:rFonts w:ascii="Times New Roman" w:eastAsiaTheme="minorHAnsi" w:hAnsi="Times New Roman"/>
          <w:szCs w:val="24"/>
          <w:lang w:eastAsia="en-US"/>
        </w:rPr>
        <w:t xml:space="preserve"> </w:t>
      </w:r>
      <w:r w:rsidR="006C25C3">
        <w:rPr>
          <w:rFonts w:ascii="Times New Roman" w:eastAsiaTheme="minorHAnsi" w:hAnsi="Times New Roman"/>
          <w:szCs w:val="24"/>
          <w:lang w:eastAsia="en-US"/>
        </w:rPr>
        <w:t>tiek noteikta pie</w:t>
      </w:r>
      <w:r w:rsidR="008B1369">
        <w:rPr>
          <w:rFonts w:ascii="Times New Roman" w:eastAsiaTheme="minorHAnsi" w:hAnsi="Times New Roman"/>
          <w:szCs w:val="24"/>
          <w:lang w:eastAsia="en-US"/>
        </w:rPr>
        <w:t xml:space="preserve"> vainas kopība</w:t>
      </w:r>
      <w:r w:rsidR="006C25C3">
        <w:rPr>
          <w:rFonts w:ascii="Times New Roman" w:eastAsiaTheme="minorHAnsi" w:hAnsi="Times New Roman"/>
          <w:szCs w:val="24"/>
          <w:lang w:eastAsia="en-US"/>
        </w:rPr>
        <w:t>s</w:t>
      </w:r>
      <w:r w:rsidR="008B1369">
        <w:rPr>
          <w:rFonts w:ascii="Times New Roman" w:eastAsiaTheme="minorHAnsi" w:hAnsi="Times New Roman"/>
          <w:szCs w:val="24"/>
          <w:lang w:eastAsia="en-US"/>
        </w:rPr>
        <w:t>, neatkarīgi no tās sodāmības</w:t>
      </w:r>
      <w:r w:rsidR="00AD67B0">
        <w:rPr>
          <w:rFonts w:ascii="Times New Roman" w:eastAsiaTheme="minorHAnsi" w:hAnsi="Times New Roman"/>
          <w:szCs w:val="24"/>
          <w:lang w:eastAsia="en-US"/>
        </w:rPr>
        <w:t>, un ir pamatota ar to, ka katrs no nodarījuma dalībniekiem ir vainojams visa kaitējuma nodarīšanā</w:t>
      </w:r>
      <w:r w:rsidR="00F261B7">
        <w:rPr>
          <w:rFonts w:ascii="Times New Roman" w:eastAsiaTheme="minorHAnsi" w:hAnsi="Times New Roman"/>
          <w:szCs w:val="24"/>
          <w:lang w:eastAsia="en-US"/>
        </w:rPr>
        <w:t xml:space="preserve"> (sk</w:t>
      </w:r>
      <w:r w:rsidR="008B1369">
        <w:rPr>
          <w:rFonts w:ascii="Times New Roman" w:eastAsiaTheme="minorHAnsi" w:hAnsi="Times New Roman"/>
          <w:szCs w:val="24"/>
          <w:lang w:eastAsia="en-US"/>
        </w:rPr>
        <w:t xml:space="preserve">. </w:t>
      </w:r>
      <w:proofErr w:type="spellStart"/>
      <w:r w:rsidR="00AD67B0" w:rsidRPr="00AD67B0">
        <w:rPr>
          <w:rFonts w:ascii="Times New Roman" w:eastAsiaTheme="minorHAnsi" w:hAnsi="Times New Roman"/>
          <w:i/>
          <w:szCs w:val="24"/>
          <w:lang w:eastAsia="en-US"/>
        </w:rPr>
        <w:t>Буковский</w:t>
      </w:r>
      <w:proofErr w:type="spellEnd"/>
      <w:r w:rsidR="00AD67B0" w:rsidRPr="00AD67B0">
        <w:rPr>
          <w:rFonts w:ascii="Times New Roman" w:eastAsiaTheme="minorHAnsi" w:hAnsi="Times New Roman"/>
          <w:i/>
          <w:szCs w:val="24"/>
          <w:lang w:eastAsia="en-US"/>
        </w:rPr>
        <w:t xml:space="preserve"> В. (</w:t>
      </w:r>
      <w:proofErr w:type="spellStart"/>
      <w:r w:rsidR="00AD67B0" w:rsidRPr="00AD67B0">
        <w:rPr>
          <w:rFonts w:ascii="Times New Roman" w:eastAsiaTheme="minorHAnsi" w:hAnsi="Times New Roman"/>
          <w:i/>
          <w:szCs w:val="24"/>
          <w:lang w:eastAsia="en-US"/>
        </w:rPr>
        <w:t>Сост</w:t>
      </w:r>
      <w:proofErr w:type="spellEnd"/>
      <w:r w:rsidR="00AD67B0" w:rsidRPr="00AD67B0">
        <w:rPr>
          <w:rFonts w:ascii="Times New Roman" w:eastAsiaTheme="minorHAnsi" w:hAnsi="Times New Roman"/>
          <w:i/>
          <w:szCs w:val="24"/>
          <w:lang w:eastAsia="en-US"/>
        </w:rPr>
        <w:t xml:space="preserve">.) </w:t>
      </w:r>
      <w:proofErr w:type="spellStart"/>
      <w:r w:rsidR="00AD67B0" w:rsidRPr="00AD67B0">
        <w:rPr>
          <w:rFonts w:ascii="Times New Roman" w:eastAsiaTheme="minorHAnsi" w:hAnsi="Times New Roman"/>
          <w:i/>
          <w:szCs w:val="24"/>
          <w:lang w:eastAsia="en-US"/>
        </w:rPr>
        <w:t>Сводъ</w:t>
      </w:r>
      <w:proofErr w:type="spellEnd"/>
      <w:r w:rsidR="00AD67B0" w:rsidRPr="00AD67B0">
        <w:rPr>
          <w:rFonts w:ascii="Times New Roman" w:eastAsiaTheme="minorHAnsi" w:hAnsi="Times New Roman"/>
          <w:i/>
          <w:szCs w:val="24"/>
          <w:lang w:eastAsia="en-US"/>
        </w:rPr>
        <w:t xml:space="preserve"> </w:t>
      </w:r>
      <w:proofErr w:type="spellStart"/>
      <w:r w:rsidR="00AD67B0" w:rsidRPr="00AD67B0">
        <w:rPr>
          <w:rFonts w:ascii="Times New Roman" w:eastAsiaTheme="minorHAnsi" w:hAnsi="Times New Roman"/>
          <w:i/>
          <w:szCs w:val="24"/>
          <w:lang w:eastAsia="en-US"/>
        </w:rPr>
        <w:t>гражданскихъ</w:t>
      </w:r>
      <w:proofErr w:type="spellEnd"/>
      <w:r w:rsidR="00AD67B0" w:rsidRPr="00AD67B0">
        <w:rPr>
          <w:rFonts w:ascii="Times New Roman" w:eastAsiaTheme="minorHAnsi" w:hAnsi="Times New Roman"/>
          <w:i/>
          <w:szCs w:val="24"/>
          <w:lang w:eastAsia="en-US"/>
        </w:rPr>
        <w:t xml:space="preserve"> </w:t>
      </w:r>
      <w:proofErr w:type="spellStart"/>
      <w:r w:rsidR="00AD67B0" w:rsidRPr="00AD67B0">
        <w:rPr>
          <w:rFonts w:ascii="Times New Roman" w:eastAsiaTheme="minorHAnsi" w:hAnsi="Times New Roman"/>
          <w:i/>
          <w:szCs w:val="24"/>
          <w:lang w:eastAsia="en-US"/>
        </w:rPr>
        <w:t>узаконений</w:t>
      </w:r>
      <w:proofErr w:type="spellEnd"/>
      <w:r w:rsidR="00AD67B0" w:rsidRPr="00AD67B0">
        <w:rPr>
          <w:rFonts w:ascii="Times New Roman" w:eastAsiaTheme="minorHAnsi" w:hAnsi="Times New Roman"/>
          <w:i/>
          <w:szCs w:val="24"/>
          <w:lang w:eastAsia="en-US"/>
        </w:rPr>
        <w:t xml:space="preserve"> </w:t>
      </w:r>
      <w:proofErr w:type="spellStart"/>
      <w:r w:rsidR="00AD67B0" w:rsidRPr="00AD67B0">
        <w:rPr>
          <w:rFonts w:ascii="Times New Roman" w:eastAsiaTheme="minorHAnsi" w:hAnsi="Times New Roman"/>
          <w:i/>
          <w:szCs w:val="24"/>
          <w:lang w:eastAsia="en-US"/>
        </w:rPr>
        <w:t>губерний</w:t>
      </w:r>
      <w:proofErr w:type="spellEnd"/>
      <w:r w:rsidR="00AD67B0" w:rsidRPr="00AD67B0">
        <w:rPr>
          <w:rFonts w:ascii="Times New Roman" w:eastAsiaTheme="minorHAnsi" w:hAnsi="Times New Roman"/>
          <w:i/>
          <w:szCs w:val="24"/>
          <w:lang w:eastAsia="en-US"/>
        </w:rPr>
        <w:t xml:space="preserve"> </w:t>
      </w:r>
      <w:proofErr w:type="spellStart"/>
      <w:r w:rsidR="00AD67B0" w:rsidRPr="00AD67B0">
        <w:rPr>
          <w:rFonts w:ascii="Times New Roman" w:eastAsiaTheme="minorHAnsi" w:hAnsi="Times New Roman"/>
          <w:i/>
          <w:szCs w:val="24"/>
          <w:lang w:eastAsia="en-US"/>
        </w:rPr>
        <w:t>Прибалтийскихъ</w:t>
      </w:r>
      <w:proofErr w:type="spellEnd"/>
      <w:r w:rsidR="00AD67B0" w:rsidRPr="00AD67B0">
        <w:rPr>
          <w:rFonts w:ascii="Times New Roman" w:eastAsiaTheme="minorHAnsi" w:hAnsi="Times New Roman"/>
          <w:i/>
          <w:szCs w:val="24"/>
          <w:lang w:eastAsia="en-US"/>
        </w:rPr>
        <w:t xml:space="preserve"> (</w:t>
      </w:r>
      <w:proofErr w:type="spellStart"/>
      <w:r w:rsidR="00AD67B0" w:rsidRPr="00AD67B0">
        <w:rPr>
          <w:rFonts w:ascii="Times New Roman" w:eastAsiaTheme="minorHAnsi" w:hAnsi="Times New Roman"/>
          <w:i/>
          <w:szCs w:val="24"/>
          <w:lang w:eastAsia="en-US"/>
        </w:rPr>
        <w:t>съ</w:t>
      </w:r>
      <w:proofErr w:type="spellEnd"/>
      <w:r w:rsidR="00AD67B0" w:rsidRPr="00AD67B0">
        <w:rPr>
          <w:rFonts w:ascii="Times New Roman" w:eastAsiaTheme="minorHAnsi" w:hAnsi="Times New Roman"/>
          <w:i/>
          <w:szCs w:val="24"/>
          <w:lang w:eastAsia="en-US"/>
        </w:rPr>
        <w:t xml:space="preserve"> </w:t>
      </w:r>
      <w:proofErr w:type="spellStart"/>
      <w:r w:rsidR="00AD67B0" w:rsidRPr="00AD67B0">
        <w:rPr>
          <w:rFonts w:ascii="Times New Roman" w:eastAsiaTheme="minorHAnsi" w:hAnsi="Times New Roman"/>
          <w:i/>
          <w:szCs w:val="24"/>
          <w:lang w:eastAsia="en-US"/>
        </w:rPr>
        <w:t>продолжениемъ</w:t>
      </w:r>
      <w:proofErr w:type="spellEnd"/>
      <w:r w:rsidR="00AD67B0" w:rsidRPr="00AD67B0">
        <w:rPr>
          <w:rFonts w:ascii="Times New Roman" w:eastAsiaTheme="minorHAnsi" w:hAnsi="Times New Roman"/>
          <w:i/>
          <w:szCs w:val="24"/>
          <w:lang w:eastAsia="en-US"/>
        </w:rPr>
        <w:t xml:space="preserve"> 1912-1914 </w:t>
      </w:r>
      <w:proofErr w:type="spellStart"/>
      <w:r w:rsidR="00AD67B0" w:rsidRPr="00AD67B0">
        <w:rPr>
          <w:rFonts w:ascii="Times New Roman" w:eastAsiaTheme="minorHAnsi" w:hAnsi="Times New Roman"/>
          <w:i/>
          <w:szCs w:val="24"/>
          <w:lang w:eastAsia="en-US"/>
        </w:rPr>
        <w:t>г.г</w:t>
      </w:r>
      <w:proofErr w:type="spellEnd"/>
      <w:r w:rsidR="00AD67B0" w:rsidRPr="00AD67B0">
        <w:rPr>
          <w:rFonts w:ascii="Times New Roman" w:eastAsiaTheme="minorHAnsi" w:hAnsi="Times New Roman"/>
          <w:i/>
          <w:szCs w:val="24"/>
          <w:lang w:eastAsia="en-US"/>
        </w:rPr>
        <w:t xml:space="preserve">. и </w:t>
      </w:r>
      <w:proofErr w:type="spellStart"/>
      <w:r w:rsidR="00AD67B0" w:rsidRPr="00AD67B0">
        <w:rPr>
          <w:rFonts w:ascii="Times New Roman" w:eastAsiaTheme="minorHAnsi" w:hAnsi="Times New Roman"/>
          <w:i/>
          <w:szCs w:val="24"/>
          <w:lang w:eastAsia="en-US"/>
        </w:rPr>
        <w:t>съ</w:t>
      </w:r>
      <w:proofErr w:type="spellEnd"/>
      <w:r w:rsidR="00AD67B0" w:rsidRPr="00AD67B0">
        <w:rPr>
          <w:rFonts w:ascii="Times New Roman" w:eastAsiaTheme="minorHAnsi" w:hAnsi="Times New Roman"/>
          <w:i/>
          <w:szCs w:val="24"/>
          <w:lang w:eastAsia="en-US"/>
        </w:rPr>
        <w:t xml:space="preserve"> </w:t>
      </w:r>
      <w:proofErr w:type="spellStart"/>
      <w:r w:rsidR="00AD67B0" w:rsidRPr="00AD67B0">
        <w:rPr>
          <w:rFonts w:ascii="Times New Roman" w:eastAsiaTheme="minorHAnsi" w:hAnsi="Times New Roman"/>
          <w:i/>
          <w:szCs w:val="24"/>
          <w:lang w:eastAsia="en-US"/>
        </w:rPr>
        <w:t>разъяснениями</w:t>
      </w:r>
      <w:proofErr w:type="spellEnd"/>
      <w:r w:rsidR="00AD67B0" w:rsidRPr="00AD67B0">
        <w:rPr>
          <w:rFonts w:ascii="Times New Roman" w:eastAsiaTheme="minorHAnsi" w:hAnsi="Times New Roman"/>
          <w:i/>
          <w:szCs w:val="24"/>
          <w:lang w:eastAsia="en-US"/>
        </w:rPr>
        <w:t xml:space="preserve">). Т.2 – </w:t>
      </w:r>
      <w:proofErr w:type="spellStart"/>
      <w:r w:rsidR="00AD67B0" w:rsidRPr="00AD67B0">
        <w:rPr>
          <w:rFonts w:ascii="Times New Roman" w:eastAsiaTheme="minorHAnsi" w:hAnsi="Times New Roman"/>
          <w:i/>
          <w:szCs w:val="24"/>
          <w:lang w:eastAsia="en-US"/>
        </w:rPr>
        <w:t>Рига</w:t>
      </w:r>
      <w:proofErr w:type="spellEnd"/>
      <w:r w:rsidR="00AD67B0" w:rsidRPr="00AD67B0">
        <w:rPr>
          <w:rFonts w:ascii="Times New Roman" w:eastAsiaTheme="minorHAnsi" w:hAnsi="Times New Roman"/>
          <w:i/>
          <w:szCs w:val="24"/>
          <w:lang w:eastAsia="en-US"/>
        </w:rPr>
        <w:t>, 1914, с.1330</w:t>
      </w:r>
      <w:r w:rsidR="00AD67B0" w:rsidRPr="00AD67B0">
        <w:rPr>
          <w:rFonts w:ascii="Times New Roman" w:eastAsiaTheme="minorHAnsi" w:hAnsi="Times New Roman"/>
          <w:szCs w:val="24"/>
          <w:lang w:eastAsia="en-US"/>
        </w:rPr>
        <w:t>.)</w:t>
      </w:r>
      <w:r w:rsidR="00AD67B0">
        <w:rPr>
          <w:rFonts w:ascii="Times New Roman" w:eastAsiaTheme="minorHAnsi" w:hAnsi="Times New Roman"/>
          <w:i/>
          <w:szCs w:val="24"/>
          <w:lang w:eastAsia="en-US"/>
        </w:rPr>
        <w:t>.</w:t>
      </w:r>
      <w:r w:rsidR="00BB42C2" w:rsidRPr="00BB42C2">
        <w:rPr>
          <w:rFonts w:ascii="Times New Roman" w:eastAsiaTheme="minorHAnsi" w:hAnsi="Times New Roman"/>
          <w:szCs w:val="24"/>
          <w:lang w:eastAsia="en-US"/>
        </w:rPr>
        <w:t xml:space="preserve"> </w:t>
      </w:r>
    </w:p>
    <w:p w:rsidR="00223907" w:rsidRDefault="00BB42C2" w:rsidP="00AD67B0">
      <w:pPr>
        <w:autoSpaceDE w:val="0"/>
        <w:autoSpaceDN w:val="0"/>
        <w:adjustRightInd w:val="0"/>
        <w:spacing w:line="276" w:lineRule="auto"/>
        <w:ind w:firstLine="567"/>
        <w:jc w:val="both"/>
        <w:rPr>
          <w:rFonts w:ascii="Times New Roman" w:eastAsiaTheme="minorHAnsi" w:hAnsi="Times New Roman"/>
          <w:i/>
          <w:szCs w:val="24"/>
          <w:lang w:eastAsia="en-US"/>
        </w:rPr>
      </w:pPr>
      <w:r>
        <w:rPr>
          <w:rFonts w:ascii="Times New Roman" w:eastAsiaTheme="minorHAnsi" w:hAnsi="Times New Roman"/>
          <w:szCs w:val="24"/>
          <w:lang w:eastAsia="en-US"/>
        </w:rPr>
        <w:t xml:space="preserve">Nav pamatots kasācijas sūdzībā izteiktais iebildums, ka solidāra atbildība nevar iestāties, jo noziedzīgu nodarījumu kopā ar atbildētājiem izdarījusi vēl viena persona, pret kuru </w:t>
      </w:r>
      <w:r w:rsidRPr="00563605">
        <w:rPr>
          <w:rFonts w:ascii="Times New Roman" w:eastAsiaTheme="minorHAnsi" w:hAnsi="Times New Roman"/>
          <w:szCs w:val="24"/>
          <w:lang w:eastAsia="en-US"/>
        </w:rPr>
        <w:t>kriminālprocess izdalīts atsevišķi</w:t>
      </w:r>
      <w:r>
        <w:rPr>
          <w:rFonts w:ascii="Times New Roman" w:eastAsiaTheme="minorHAnsi" w:hAnsi="Times New Roman"/>
          <w:szCs w:val="24"/>
          <w:lang w:eastAsia="en-US"/>
        </w:rPr>
        <w:t>. Taču minētais nekavē prasītāju izlietot tiesības pret atbildētājiem, kuru atbildība par zaudējumiem ir pierādīta ar tiesas spriedumu krimināllietā, jo spriedums krimināllietā ir spēkā esošs un tas rada noteiktas tiesiskās sekas</w:t>
      </w:r>
      <w:r w:rsidR="006429F1">
        <w:rPr>
          <w:rFonts w:ascii="Times New Roman" w:eastAsiaTheme="minorHAnsi" w:hAnsi="Times New Roman"/>
          <w:szCs w:val="24"/>
          <w:lang w:eastAsia="en-US"/>
        </w:rPr>
        <w:t>.</w:t>
      </w:r>
    </w:p>
    <w:p w:rsidR="00B45353" w:rsidRPr="00B45353" w:rsidRDefault="00B45353" w:rsidP="00AD67B0">
      <w:pPr>
        <w:autoSpaceDE w:val="0"/>
        <w:autoSpaceDN w:val="0"/>
        <w:adjustRightInd w:val="0"/>
        <w:spacing w:line="276" w:lineRule="auto"/>
        <w:ind w:firstLine="567"/>
        <w:jc w:val="both"/>
        <w:rPr>
          <w:rFonts w:ascii="Times New Roman" w:eastAsiaTheme="minorHAnsi" w:hAnsi="Times New Roman"/>
          <w:szCs w:val="24"/>
          <w:lang w:eastAsia="en-US"/>
        </w:rPr>
      </w:pPr>
      <w:r>
        <w:rPr>
          <w:rFonts w:ascii="Times New Roman" w:eastAsiaTheme="minorHAnsi" w:hAnsi="Times New Roman"/>
          <w:szCs w:val="24"/>
          <w:lang w:eastAsia="en-US"/>
        </w:rPr>
        <w:t>Tādējādi Senāts atzīst, ka</w:t>
      </w:r>
      <w:r w:rsidR="001503D8">
        <w:rPr>
          <w:rFonts w:ascii="Times New Roman" w:eastAsiaTheme="minorHAnsi" w:hAnsi="Times New Roman"/>
          <w:szCs w:val="24"/>
          <w:lang w:eastAsia="en-US"/>
        </w:rPr>
        <w:t xml:space="preserve"> tiesa Civillikuma 1675.pantu </w:t>
      </w:r>
      <w:r>
        <w:rPr>
          <w:rFonts w:ascii="Times New Roman" w:eastAsiaTheme="minorHAnsi" w:hAnsi="Times New Roman"/>
          <w:szCs w:val="24"/>
          <w:lang w:eastAsia="en-US"/>
        </w:rPr>
        <w:t>iztulkojusi</w:t>
      </w:r>
      <w:r w:rsidR="00C2021B" w:rsidRPr="00C2021B">
        <w:rPr>
          <w:rFonts w:ascii="Times New Roman" w:eastAsiaTheme="minorHAnsi" w:hAnsi="Times New Roman"/>
          <w:szCs w:val="24"/>
          <w:lang w:eastAsia="en-US"/>
        </w:rPr>
        <w:t xml:space="preserve"> </w:t>
      </w:r>
      <w:r w:rsidR="00C2021B">
        <w:rPr>
          <w:rFonts w:ascii="Times New Roman" w:eastAsiaTheme="minorHAnsi" w:hAnsi="Times New Roman"/>
          <w:szCs w:val="24"/>
          <w:lang w:eastAsia="en-US"/>
        </w:rPr>
        <w:t>nepareizi</w:t>
      </w:r>
      <w:r>
        <w:rPr>
          <w:rFonts w:ascii="Times New Roman" w:eastAsiaTheme="minorHAnsi" w:hAnsi="Times New Roman"/>
          <w:szCs w:val="24"/>
          <w:lang w:eastAsia="en-US"/>
        </w:rPr>
        <w:t>, cenšoties sadalīt nedalāmu saistību.</w:t>
      </w:r>
    </w:p>
    <w:p w:rsidR="006C25C3" w:rsidRDefault="006C25C3" w:rsidP="001B65C7">
      <w:pPr>
        <w:autoSpaceDE w:val="0"/>
        <w:autoSpaceDN w:val="0"/>
        <w:adjustRightInd w:val="0"/>
        <w:spacing w:line="276" w:lineRule="auto"/>
        <w:ind w:firstLine="567"/>
        <w:jc w:val="both"/>
        <w:rPr>
          <w:rFonts w:ascii="Times New Roman" w:eastAsiaTheme="minorHAnsi" w:hAnsi="Times New Roman"/>
          <w:szCs w:val="24"/>
          <w:lang w:eastAsia="en-US"/>
        </w:rPr>
      </w:pPr>
    </w:p>
    <w:p w:rsidR="00B32453" w:rsidRDefault="001B65C7" w:rsidP="001B65C7">
      <w:pPr>
        <w:autoSpaceDE w:val="0"/>
        <w:autoSpaceDN w:val="0"/>
        <w:adjustRightInd w:val="0"/>
        <w:spacing w:line="276" w:lineRule="auto"/>
        <w:ind w:firstLine="567"/>
        <w:jc w:val="both"/>
        <w:rPr>
          <w:rFonts w:ascii="Times New Roman" w:eastAsiaTheme="minorHAnsi" w:hAnsi="Times New Roman"/>
          <w:szCs w:val="24"/>
          <w:lang w:eastAsia="en-US"/>
        </w:rPr>
      </w:pPr>
      <w:r>
        <w:rPr>
          <w:rFonts w:ascii="Times New Roman" w:eastAsiaTheme="minorHAnsi" w:hAnsi="Times New Roman"/>
          <w:szCs w:val="24"/>
          <w:lang w:eastAsia="en-US"/>
        </w:rPr>
        <w:t xml:space="preserve">[9] </w:t>
      </w:r>
      <w:r w:rsidR="006C25C3">
        <w:rPr>
          <w:rFonts w:ascii="Times New Roman" w:eastAsiaTheme="minorHAnsi" w:hAnsi="Times New Roman"/>
          <w:szCs w:val="24"/>
          <w:lang w:eastAsia="en-US"/>
        </w:rPr>
        <w:t>Kasācijas sūdzībā izteiktie iebildumi, ka prasītājas iesniegtie pierādījumi zaudējumu apmēram pieņemti apelācijas instances tiesā</w:t>
      </w:r>
      <w:r w:rsidR="00073B93">
        <w:rPr>
          <w:rFonts w:ascii="Times New Roman" w:eastAsiaTheme="minorHAnsi" w:hAnsi="Times New Roman"/>
          <w:szCs w:val="24"/>
          <w:lang w:eastAsia="en-US"/>
        </w:rPr>
        <w:t>,</w:t>
      </w:r>
      <w:r w:rsidR="006C25C3">
        <w:rPr>
          <w:rFonts w:ascii="Times New Roman" w:eastAsiaTheme="minorHAnsi" w:hAnsi="Times New Roman"/>
          <w:szCs w:val="24"/>
          <w:lang w:eastAsia="en-US"/>
        </w:rPr>
        <w:t xml:space="preserve"> nav </w:t>
      </w:r>
      <w:r w:rsidR="00073B93">
        <w:rPr>
          <w:rFonts w:ascii="Times New Roman" w:eastAsiaTheme="minorHAnsi" w:hAnsi="Times New Roman"/>
          <w:szCs w:val="24"/>
          <w:lang w:eastAsia="en-US"/>
        </w:rPr>
        <w:t>pamats sprieduma atcelšana</w:t>
      </w:r>
      <w:r w:rsidR="006C25C3">
        <w:rPr>
          <w:rFonts w:ascii="Times New Roman" w:eastAsiaTheme="minorHAnsi" w:hAnsi="Times New Roman"/>
          <w:szCs w:val="24"/>
          <w:lang w:eastAsia="en-US"/>
        </w:rPr>
        <w:t>i. Arī apelācijas instance, tāpat kā pirmās instances tiesa izskata lietu pēc būtības un ir tiesīga pierādījumus pieņemt un sniegt tiem vērtējumu. Pierādījumu pieņemšana no vienas strīda puses pati par sevi nerada ne vienlīdzības, ne arī sacīkstes principa pārkāpumu, kā arī nav uzskatāma par tiesību uz taisnīgu tiesu aizskārumu (Latvijas Republikas Satversmes 92.</w:t>
      </w:r>
      <w:r w:rsidR="006C25C3" w:rsidRPr="00C1348E">
        <w:rPr>
          <w:rFonts w:ascii="Times New Roman" w:eastAsiaTheme="minorHAnsi" w:hAnsi="Times New Roman"/>
          <w:szCs w:val="24"/>
          <w:lang w:eastAsia="en-US"/>
        </w:rPr>
        <w:t>pants).</w:t>
      </w:r>
    </w:p>
    <w:p w:rsidR="00B32453" w:rsidRDefault="00B32453" w:rsidP="001B65C7">
      <w:pPr>
        <w:autoSpaceDE w:val="0"/>
        <w:autoSpaceDN w:val="0"/>
        <w:adjustRightInd w:val="0"/>
        <w:spacing w:line="276" w:lineRule="auto"/>
        <w:ind w:firstLine="567"/>
        <w:jc w:val="both"/>
        <w:rPr>
          <w:rFonts w:ascii="Times New Roman" w:eastAsiaTheme="minorHAnsi" w:hAnsi="Times New Roman"/>
          <w:szCs w:val="24"/>
          <w:lang w:eastAsia="en-US"/>
        </w:rPr>
      </w:pPr>
      <w:r>
        <w:rPr>
          <w:rFonts w:ascii="Times New Roman" w:eastAsiaTheme="minorHAnsi" w:hAnsi="Times New Roman"/>
          <w:szCs w:val="24"/>
          <w:lang w:eastAsia="en-US"/>
        </w:rPr>
        <w:t>Jautājumā par zaudējumu esamību un apmēru apelācijas instances tiesa ir vērtējusi pierādījumus lietā, argumentējusi savus secinājumus un kasācijas instances tiesa pierādījumus no jauna nevērtē. Turklāt kasācijas sūdzībā konkrēti argumenti nav izvirzīti.</w:t>
      </w:r>
    </w:p>
    <w:p w:rsidR="00B32453" w:rsidRDefault="00B32453" w:rsidP="00B32453">
      <w:pPr>
        <w:autoSpaceDE w:val="0"/>
        <w:autoSpaceDN w:val="0"/>
        <w:adjustRightInd w:val="0"/>
        <w:spacing w:line="276" w:lineRule="auto"/>
        <w:jc w:val="both"/>
        <w:rPr>
          <w:rFonts w:ascii="Times New Roman" w:eastAsiaTheme="minorHAnsi" w:hAnsi="Times New Roman"/>
          <w:szCs w:val="24"/>
          <w:lang w:eastAsia="en-US"/>
        </w:rPr>
      </w:pPr>
    </w:p>
    <w:p w:rsidR="00477598" w:rsidRPr="00B32453" w:rsidRDefault="00B32453" w:rsidP="00B32453">
      <w:pPr>
        <w:autoSpaceDE w:val="0"/>
        <w:autoSpaceDN w:val="0"/>
        <w:adjustRightInd w:val="0"/>
        <w:spacing w:line="276" w:lineRule="auto"/>
        <w:ind w:firstLine="567"/>
        <w:jc w:val="both"/>
        <w:rPr>
          <w:rFonts w:ascii="Times New Roman" w:hAnsi="Times New Roman"/>
        </w:rPr>
      </w:pPr>
      <w:r>
        <w:rPr>
          <w:rFonts w:ascii="Times New Roman" w:eastAsiaTheme="minorHAnsi" w:hAnsi="Times New Roman"/>
          <w:szCs w:val="24"/>
          <w:lang w:eastAsia="en-US"/>
        </w:rPr>
        <w:t xml:space="preserve">[10] </w:t>
      </w:r>
      <w:r w:rsidR="00477598">
        <w:rPr>
          <w:rFonts w:ascii="Times New Roman" w:eastAsiaTheme="minorHAnsi" w:hAnsi="Times New Roman"/>
          <w:szCs w:val="24"/>
          <w:lang w:eastAsia="en-US"/>
        </w:rPr>
        <w:t>Senāts atzīst, ka apelācijas instances tiesas spriedums ir atceļams</w:t>
      </w:r>
      <w:r w:rsidR="00B45353">
        <w:rPr>
          <w:rFonts w:ascii="Times New Roman" w:eastAsiaTheme="minorHAnsi" w:hAnsi="Times New Roman"/>
          <w:szCs w:val="24"/>
          <w:lang w:eastAsia="en-US"/>
        </w:rPr>
        <w:t xml:space="preserve"> </w:t>
      </w:r>
      <w:r>
        <w:rPr>
          <w:rFonts w:ascii="Times New Roman" w:eastAsiaTheme="minorHAnsi" w:hAnsi="Times New Roman"/>
          <w:szCs w:val="24"/>
          <w:lang w:eastAsia="en-US"/>
        </w:rPr>
        <w:t>iepriekš minēto argumentu dēļ un</w:t>
      </w:r>
      <w:r w:rsidR="00477598">
        <w:rPr>
          <w:rFonts w:ascii="Times New Roman" w:eastAsiaTheme="minorHAnsi" w:hAnsi="Times New Roman"/>
          <w:szCs w:val="24"/>
          <w:lang w:eastAsia="en-US"/>
        </w:rPr>
        <w:t xml:space="preserve"> lieta nododama jaunai izskatīšanai apelācijas instances tiesai.</w:t>
      </w:r>
    </w:p>
    <w:p w:rsidR="00223907" w:rsidRPr="004B24C0" w:rsidRDefault="00073B93" w:rsidP="00223907">
      <w:pPr>
        <w:autoSpaceDE w:val="0"/>
        <w:autoSpaceDN w:val="0"/>
        <w:adjustRightInd w:val="0"/>
        <w:spacing w:line="276" w:lineRule="auto"/>
        <w:ind w:firstLine="567"/>
        <w:jc w:val="both"/>
        <w:rPr>
          <w:rFonts w:ascii="Times New Roman" w:hAnsi="Times New Roman"/>
          <w:color w:val="000000"/>
          <w:szCs w:val="24"/>
        </w:rPr>
      </w:pPr>
      <w:r>
        <w:rPr>
          <w:rFonts w:ascii="Times New Roman" w:hAnsi="Times New Roman"/>
          <w:color w:val="000000"/>
          <w:szCs w:val="24"/>
        </w:rPr>
        <w:t>Tā kā s</w:t>
      </w:r>
      <w:r w:rsidR="00266E3A">
        <w:rPr>
          <w:rFonts w:ascii="Times New Roman" w:hAnsi="Times New Roman"/>
          <w:color w:val="000000"/>
          <w:szCs w:val="24"/>
        </w:rPr>
        <w:t>p</w:t>
      </w:r>
      <w:r>
        <w:rPr>
          <w:rFonts w:ascii="Times New Roman" w:hAnsi="Times New Roman"/>
          <w:color w:val="000000"/>
          <w:szCs w:val="24"/>
        </w:rPr>
        <w:t>riedums tiek atcelts</w:t>
      </w:r>
      <w:r w:rsidR="00223907" w:rsidRPr="004B24C0">
        <w:rPr>
          <w:rFonts w:ascii="Times New Roman" w:hAnsi="Times New Roman"/>
          <w:color w:val="000000"/>
          <w:szCs w:val="24"/>
        </w:rPr>
        <w:t xml:space="preserve">, </w:t>
      </w:r>
      <w:r>
        <w:rPr>
          <w:rFonts w:ascii="Times New Roman" w:hAnsi="Times New Roman"/>
          <w:color w:val="000000"/>
          <w:szCs w:val="24"/>
        </w:rPr>
        <w:t xml:space="preserve">tad </w:t>
      </w:r>
      <w:r w:rsidR="000801B6">
        <w:rPr>
          <w:rFonts w:ascii="Times New Roman" w:hAnsi="Times New Roman"/>
          <w:szCs w:val="24"/>
        </w:rPr>
        <w:t>[pers. A]</w:t>
      </w:r>
      <w:r w:rsidR="00223907" w:rsidRPr="004B24C0">
        <w:rPr>
          <w:rFonts w:ascii="Times New Roman" w:eastAsia="Calibri" w:hAnsi="Times New Roman"/>
          <w:bCs/>
          <w:szCs w:val="24"/>
          <w:lang w:eastAsia="en-US"/>
        </w:rPr>
        <w:t xml:space="preserve"> </w:t>
      </w:r>
      <w:r w:rsidR="00223907" w:rsidRPr="004B24C0">
        <w:rPr>
          <w:rFonts w:ascii="Times New Roman" w:hAnsi="Times New Roman"/>
          <w:color w:val="000000"/>
          <w:szCs w:val="24"/>
        </w:rPr>
        <w:t>atbilstoši Civilprocesa likuma 458.panta otrajai daļai atmaksājama drošības nauda 300 EUR</w:t>
      </w:r>
      <w:r w:rsidR="00223907">
        <w:rPr>
          <w:rFonts w:ascii="Times New Roman" w:hAnsi="Times New Roman"/>
          <w:color w:val="000000"/>
          <w:szCs w:val="24"/>
        </w:rPr>
        <w:t>.</w:t>
      </w:r>
    </w:p>
    <w:p w:rsidR="00223907" w:rsidRPr="00EB7C40" w:rsidRDefault="00223907" w:rsidP="00223907">
      <w:pPr>
        <w:autoSpaceDE w:val="0"/>
        <w:autoSpaceDN w:val="0"/>
        <w:adjustRightInd w:val="0"/>
        <w:spacing w:line="276" w:lineRule="auto"/>
        <w:ind w:firstLine="567"/>
        <w:jc w:val="both"/>
        <w:rPr>
          <w:rFonts w:ascii="Times New Roman" w:eastAsiaTheme="minorHAnsi" w:hAnsi="Times New Roman"/>
          <w:szCs w:val="24"/>
          <w:lang w:eastAsia="en-US"/>
        </w:rPr>
      </w:pPr>
    </w:p>
    <w:p w:rsidR="00223907" w:rsidRDefault="00223907" w:rsidP="00223907">
      <w:pPr>
        <w:autoSpaceDE w:val="0"/>
        <w:autoSpaceDN w:val="0"/>
        <w:adjustRightInd w:val="0"/>
        <w:spacing w:line="276" w:lineRule="auto"/>
        <w:jc w:val="center"/>
        <w:rPr>
          <w:rFonts w:ascii="Times New Roman" w:eastAsia="Calibri" w:hAnsi="Times New Roman"/>
          <w:b/>
          <w:bCs/>
          <w:szCs w:val="24"/>
          <w:lang w:eastAsia="en-US"/>
        </w:rPr>
      </w:pPr>
      <w:r w:rsidRPr="004362F9">
        <w:rPr>
          <w:rFonts w:ascii="Times New Roman" w:eastAsia="Calibri" w:hAnsi="Times New Roman"/>
          <w:b/>
          <w:bCs/>
          <w:szCs w:val="24"/>
          <w:lang w:eastAsia="en-US"/>
        </w:rPr>
        <w:t>Rezolutīvā daļa</w:t>
      </w:r>
    </w:p>
    <w:p w:rsidR="00223907" w:rsidRPr="004362F9" w:rsidRDefault="00223907" w:rsidP="00223907">
      <w:pPr>
        <w:autoSpaceDE w:val="0"/>
        <w:autoSpaceDN w:val="0"/>
        <w:adjustRightInd w:val="0"/>
        <w:spacing w:line="276" w:lineRule="auto"/>
        <w:jc w:val="center"/>
        <w:rPr>
          <w:rFonts w:ascii="Times New Roman" w:eastAsia="Calibri" w:hAnsi="Times New Roman"/>
          <w:b/>
          <w:bCs/>
          <w:szCs w:val="24"/>
          <w:lang w:eastAsia="en-US"/>
        </w:rPr>
      </w:pPr>
    </w:p>
    <w:p w:rsidR="00223907" w:rsidRPr="004362F9" w:rsidRDefault="00223907" w:rsidP="00223907">
      <w:pPr>
        <w:autoSpaceDE w:val="0"/>
        <w:autoSpaceDN w:val="0"/>
        <w:adjustRightInd w:val="0"/>
        <w:spacing w:line="276" w:lineRule="auto"/>
        <w:ind w:firstLine="720"/>
        <w:jc w:val="center"/>
        <w:rPr>
          <w:rFonts w:ascii="Times New Roman" w:eastAsia="Calibri" w:hAnsi="Times New Roman"/>
          <w:szCs w:val="24"/>
          <w:lang w:eastAsia="en-US"/>
        </w:rPr>
      </w:pPr>
      <w:r w:rsidRPr="004362F9">
        <w:rPr>
          <w:rFonts w:ascii="Times New Roman" w:eastAsia="Calibri" w:hAnsi="Times New Roman"/>
          <w:szCs w:val="24"/>
          <w:lang w:eastAsia="en-US"/>
        </w:rPr>
        <w:t xml:space="preserve">Pamatojoties uz Civilprocesa likuma 474.panta </w:t>
      </w:r>
      <w:r>
        <w:rPr>
          <w:rFonts w:ascii="Times New Roman" w:eastAsia="Calibri" w:hAnsi="Times New Roman"/>
          <w:szCs w:val="24"/>
          <w:lang w:eastAsia="en-US"/>
        </w:rPr>
        <w:t>2</w:t>
      </w:r>
      <w:r w:rsidRPr="004362F9">
        <w:rPr>
          <w:rFonts w:ascii="Times New Roman" w:eastAsia="Calibri" w:hAnsi="Times New Roman"/>
          <w:szCs w:val="24"/>
          <w:lang w:eastAsia="en-US"/>
        </w:rPr>
        <w:t xml:space="preserve">.punktu, </w:t>
      </w:r>
      <w:r>
        <w:rPr>
          <w:rFonts w:ascii="Times New Roman" w:eastAsia="Calibri" w:hAnsi="Times New Roman"/>
          <w:szCs w:val="24"/>
          <w:lang w:eastAsia="en-US"/>
        </w:rPr>
        <w:t>Senāts</w:t>
      </w:r>
    </w:p>
    <w:p w:rsidR="00223907" w:rsidRPr="004362F9" w:rsidRDefault="00223907" w:rsidP="00223907">
      <w:pPr>
        <w:autoSpaceDE w:val="0"/>
        <w:autoSpaceDN w:val="0"/>
        <w:adjustRightInd w:val="0"/>
        <w:spacing w:line="276" w:lineRule="auto"/>
        <w:rPr>
          <w:rFonts w:ascii="Times New Roman" w:eastAsia="Calibri" w:hAnsi="Times New Roman"/>
          <w:b/>
          <w:bCs/>
          <w:szCs w:val="24"/>
          <w:lang w:eastAsia="en-US"/>
        </w:rPr>
      </w:pPr>
      <w:bookmarkStart w:id="2" w:name="_GoBack"/>
      <w:bookmarkEnd w:id="2"/>
    </w:p>
    <w:p w:rsidR="00223907" w:rsidRPr="004362F9" w:rsidRDefault="00223907" w:rsidP="00223907">
      <w:pPr>
        <w:autoSpaceDE w:val="0"/>
        <w:autoSpaceDN w:val="0"/>
        <w:adjustRightInd w:val="0"/>
        <w:spacing w:line="276" w:lineRule="auto"/>
        <w:jc w:val="center"/>
        <w:rPr>
          <w:rFonts w:ascii="Times New Roman" w:eastAsia="Calibri" w:hAnsi="Times New Roman"/>
          <w:b/>
          <w:bCs/>
          <w:szCs w:val="24"/>
          <w:lang w:eastAsia="en-US"/>
        </w:rPr>
      </w:pPr>
      <w:r w:rsidRPr="004362F9">
        <w:rPr>
          <w:rFonts w:ascii="Times New Roman" w:eastAsia="Calibri" w:hAnsi="Times New Roman"/>
          <w:b/>
          <w:bCs/>
          <w:szCs w:val="24"/>
          <w:lang w:eastAsia="en-US"/>
        </w:rPr>
        <w:t>nosprieda</w:t>
      </w:r>
    </w:p>
    <w:p w:rsidR="00223907" w:rsidRPr="004362F9" w:rsidRDefault="00223907" w:rsidP="00223907">
      <w:pPr>
        <w:autoSpaceDE w:val="0"/>
        <w:autoSpaceDN w:val="0"/>
        <w:adjustRightInd w:val="0"/>
        <w:spacing w:line="276" w:lineRule="auto"/>
        <w:jc w:val="center"/>
        <w:rPr>
          <w:rFonts w:ascii="Times New Roman" w:eastAsia="Calibri" w:hAnsi="Times New Roman"/>
          <w:b/>
          <w:bCs/>
          <w:szCs w:val="24"/>
          <w:lang w:eastAsia="en-US"/>
        </w:rPr>
      </w:pPr>
    </w:p>
    <w:p w:rsidR="00223907" w:rsidRDefault="00223907" w:rsidP="00223907">
      <w:pPr>
        <w:autoSpaceDE w:val="0"/>
        <w:autoSpaceDN w:val="0"/>
        <w:adjustRightInd w:val="0"/>
        <w:spacing w:line="276" w:lineRule="auto"/>
        <w:ind w:firstLine="567"/>
        <w:jc w:val="both"/>
        <w:rPr>
          <w:rFonts w:ascii="Times New Roman" w:hAnsi="Times New Roman"/>
          <w:color w:val="000000"/>
          <w:szCs w:val="24"/>
        </w:rPr>
      </w:pPr>
      <w:r w:rsidRPr="00223907">
        <w:rPr>
          <w:rFonts w:ascii="Times New Roman" w:eastAsia="Calibri" w:hAnsi="Times New Roman"/>
          <w:szCs w:val="24"/>
          <w:lang w:eastAsia="en-US"/>
        </w:rPr>
        <w:t>Kurzemes apgabaltiesas Civillietu tiesas kolēģija</w:t>
      </w:r>
      <w:r>
        <w:rPr>
          <w:rFonts w:ascii="Times New Roman" w:eastAsia="Calibri" w:hAnsi="Times New Roman"/>
          <w:szCs w:val="24"/>
          <w:lang w:eastAsia="en-US"/>
        </w:rPr>
        <w:t>s</w:t>
      </w:r>
      <w:r w:rsidRPr="00223907">
        <w:rPr>
          <w:rFonts w:ascii="Times New Roman" w:eastAsia="Calibri" w:hAnsi="Times New Roman"/>
          <w:szCs w:val="24"/>
          <w:lang w:eastAsia="en-US"/>
        </w:rPr>
        <w:t xml:space="preserve"> 2018.gada 29.janvāra </w:t>
      </w:r>
      <w:r w:rsidRPr="004B24C0">
        <w:rPr>
          <w:rFonts w:ascii="Times New Roman" w:eastAsia="Calibri" w:hAnsi="Times New Roman"/>
          <w:szCs w:val="24"/>
          <w:lang w:eastAsia="en-US"/>
        </w:rPr>
        <w:t>spriedumu</w:t>
      </w:r>
      <w:r>
        <w:rPr>
          <w:rFonts w:ascii="Times New Roman" w:eastAsia="Calibri" w:hAnsi="Times New Roman"/>
          <w:szCs w:val="24"/>
          <w:lang w:eastAsia="en-US"/>
        </w:rPr>
        <w:t xml:space="preserve"> atcelt</w:t>
      </w:r>
      <w:r w:rsidRPr="004B24C0">
        <w:rPr>
          <w:rFonts w:ascii="Times New Roman" w:eastAsia="Calibri" w:hAnsi="Times New Roman"/>
          <w:szCs w:val="24"/>
          <w:lang w:eastAsia="en-US"/>
        </w:rPr>
        <w:t xml:space="preserve"> un lietu nodot jaunai izskatīšanai apelācijas instances tiesā</w:t>
      </w:r>
      <w:r w:rsidRPr="004362F9">
        <w:rPr>
          <w:rFonts w:ascii="Times New Roman" w:hAnsi="Times New Roman"/>
          <w:color w:val="000000"/>
          <w:szCs w:val="24"/>
        </w:rPr>
        <w:t>.</w:t>
      </w:r>
    </w:p>
    <w:p w:rsidR="00223907" w:rsidRDefault="00223907" w:rsidP="00223907">
      <w:pPr>
        <w:autoSpaceDE w:val="0"/>
        <w:autoSpaceDN w:val="0"/>
        <w:adjustRightInd w:val="0"/>
        <w:spacing w:line="276" w:lineRule="auto"/>
        <w:ind w:firstLine="567"/>
        <w:jc w:val="both"/>
        <w:rPr>
          <w:rFonts w:ascii="Times New Roman" w:hAnsi="Times New Roman"/>
          <w:color w:val="000000"/>
          <w:szCs w:val="24"/>
        </w:rPr>
      </w:pPr>
      <w:r>
        <w:rPr>
          <w:rFonts w:ascii="Times New Roman" w:hAnsi="Times New Roman"/>
          <w:color w:val="000000"/>
          <w:szCs w:val="24"/>
        </w:rPr>
        <w:t xml:space="preserve">Atmaksāt </w:t>
      </w:r>
      <w:r w:rsidR="000801B6">
        <w:rPr>
          <w:rFonts w:ascii="Times New Roman" w:hAnsi="Times New Roman"/>
          <w:szCs w:val="24"/>
        </w:rPr>
        <w:t>[pers. </w:t>
      </w:r>
      <w:proofErr w:type="spellStart"/>
      <w:r w:rsidR="000801B6">
        <w:rPr>
          <w:rFonts w:ascii="Times New Roman" w:hAnsi="Times New Roman"/>
          <w:szCs w:val="24"/>
        </w:rPr>
        <w:t>A]</w:t>
      </w:r>
      <w:r>
        <w:rPr>
          <w:rFonts w:ascii="Times New Roman" w:hAnsi="Times New Roman"/>
          <w:color w:val="000000"/>
          <w:szCs w:val="24"/>
        </w:rPr>
        <w:t>drošības</w:t>
      </w:r>
      <w:proofErr w:type="spellEnd"/>
      <w:r>
        <w:rPr>
          <w:rFonts w:ascii="Times New Roman" w:hAnsi="Times New Roman"/>
          <w:color w:val="000000"/>
          <w:szCs w:val="24"/>
        </w:rPr>
        <w:t xml:space="preserve"> naudu 300 EUR (trīs simti </w:t>
      </w:r>
      <w:proofErr w:type="spellStart"/>
      <w:r w:rsidRPr="004B24C0">
        <w:rPr>
          <w:rFonts w:ascii="Times New Roman" w:hAnsi="Times New Roman"/>
          <w:i/>
          <w:color w:val="000000"/>
          <w:szCs w:val="24"/>
        </w:rPr>
        <w:t>euro</w:t>
      </w:r>
      <w:proofErr w:type="spellEnd"/>
      <w:r>
        <w:rPr>
          <w:rFonts w:ascii="Times New Roman" w:hAnsi="Times New Roman"/>
          <w:color w:val="000000"/>
          <w:szCs w:val="24"/>
        </w:rPr>
        <w:t>).</w:t>
      </w:r>
    </w:p>
    <w:p w:rsidR="00223907" w:rsidRPr="004362F9" w:rsidRDefault="00223907" w:rsidP="00223907">
      <w:pPr>
        <w:autoSpaceDE w:val="0"/>
        <w:autoSpaceDN w:val="0"/>
        <w:adjustRightInd w:val="0"/>
        <w:spacing w:line="276" w:lineRule="auto"/>
        <w:ind w:firstLine="567"/>
        <w:jc w:val="both"/>
        <w:rPr>
          <w:rFonts w:ascii="Times New Roman" w:eastAsia="Calibri" w:hAnsi="Times New Roman"/>
          <w:szCs w:val="24"/>
          <w:lang w:eastAsia="en-US"/>
        </w:rPr>
      </w:pPr>
      <w:r w:rsidRPr="004362F9">
        <w:rPr>
          <w:rFonts w:ascii="Times New Roman" w:eastAsia="Calibri" w:hAnsi="Times New Roman"/>
          <w:szCs w:val="24"/>
          <w:lang w:eastAsia="en-US"/>
        </w:rPr>
        <w:t>Spriedums nav pārsūdzams.</w:t>
      </w:r>
    </w:p>
    <w:sectPr w:rsidR="00223907" w:rsidRPr="004362F9" w:rsidSect="000801B6">
      <w:footerReference w:type="default" r:id="rId9"/>
      <w:pgSz w:w="11906" w:h="16838"/>
      <w:pgMar w:top="993" w:right="1133"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C6D" w:rsidRDefault="00EB5C6D" w:rsidP="00CD3420">
      <w:r>
        <w:separator/>
      </w:r>
    </w:p>
  </w:endnote>
  <w:endnote w:type="continuationSeparator" w:id="0">
    <w:p w:rsidR="00EB5C6D" w:rsidRDefault="00EB5C6D" w:rsidP="00CD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 New Roman Bold">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110919"/>
      <w:docPartObj>
        <w:docPartGallery w:val="Page Numbers (Bottom of Page)"/>
        <w:docPartUnique/>
      </w:docPartObj>
    </w:sdtPr>
    <w:sdtEndPr>
      <w:rPr>
        <w:rFonts w:ascii="Times New Roman" w:hAnsi="Times New Roman"/>
      </w:rPr>
    </w:sdtEndPr>
    <w:sdtContent>
      <w:sdt>
        <w:sdtPr>
          <w:id w:val="-861280409"/>
          <w:docPartObj>
            <w:docPartGallery w:val="Page Numbers (Top of Page)"/>
            <w:docPartUnique/>
          </w:docPartObj>
        </w:sdtPr>
        <w:sdtEndPr>
          <w:rPr>
            <w:rFonts w:ascii="Times New Roman" w:hAnsi="Times New Roman"/>
          </w:rPr>
        </w:sdtEndPr>
        <w:sdtContent>
          <w:p w:rsidR="00E347DE" w:rsidRPr="00BB1C8C" w:rsidRDefault="00E347DE">
            <w:pPr>
              <w:pStyle w:val="Footer"/>
              <w:jc w:val="center"/>
              <w:rPr>
                <w:rFonts w:ascii="Times New Roman" w:hAnsi="Times New Roman"/>
              </w:rPr>
            </w:pPr>
            <w:r w:rsidRPr="00BB1C8C">
              <w:rPr>
                <w:rFonts w:ascii="Times New Roman" w:hAnsi="Times New Roman"/>
                <w:bCs/>
                <w:szCs w:val="24"/>
              </w:rPr>
              <w:fldChar w:fldCharType="begin"/>
            </w:r>
            <w:r w:rsidRPr="00BB1C8C">
              <w:rPr>
                <w:rFonts w:ascii="Times New Roman" w:hAnsi="Times New Roman"/>
                <w:bCs/>
              </w:rPr>
              <w:instrText xml:space="preserve"> PAGE </w:instrText>
            </w:r>
            <w:r w:rsidRPr="00BB1C8C">
              <w:rPr>
                <w:rFonts w:ascii="Times New Roman" w:hAnsi="Times New Roman"/>
                <w:bCs/>
                <w:szCs w:val="24"/>
              </w:rPr>
              <w:fldChar w:fldCharType="separate"/>
            </w:r>
            <w:r w:rsidR="00B826FA">
              <w:rPr>
                <w:rFonts w:ascii="Times New Roman" w:hAnsi="Times New Roman"/>
                <w:bCs/>
                <w:noProof/>
              </w:rPr>
              <w:t>6</w:t>
            </w:r>
            <w:r w:rsidRPr="00BB1C8C">
              <w:rPr>
                <w:rFonts w:ascii="Times New Roman" w:hAnsi="Times New Roman"/>
                <w:bCs/>
                <w:szCs w:val="24"/>
              </w:rPr>
              <w:fldChar w:fldCharType="end"/>
            </w:r>
            <w:r w:rsidR="00471270">
              <w:rPr>
                <w:rFonts w:ascii="Times New Roman" w:hAnsi="Times New Roman"/>
                <w:bCs/>
                <w:szCs w:val="24"/>
              </w:rPr>
              <w:t>.</w:t>
            </w:r>
            <w:r w:rsidRPr="00BB1C8C">
              <w:rPr>
                <w:rFonts w:ascii="Times New Roman" w:hAnsi="Times New Roman"/>
              </w:rPr>
              <w:t xml:space="preserve"> no </w:t>
            </w:r>
            <w:r w:rsidRPr="00BB1C8C">
              <w:rPr>
                <w:rFonts w:ascii="Times New Roman" w:hAnsi="Times New Roman"/>
                <w:bCs/>
                <w:szCs w:val="24"/>
              </w:rPr>
              <w:fldChar w:fldCharType="begin"/>
            </w:r>
            <w:r w:rsidRPr="00BB1C8C">
              <w:rPr>
                <w:rFonts w:ascii="Times New Roman" w:hAnsi="Times New Roman"/>
                <w:bCs/>
              </w:rPr>
              <w:instrText xml:space="preserve"> NUMPAGES  </w:instrText>
            </w:r>
            <w:r w:rsidRPr="00BB1C8C">
              <w:rPr>
                <w:rFonts w:ascii="Times New Roman" w:hAnsi="Times New Roman"/>
                <w:bCs/>
                <w:szCs w:val="24"/>
              </w:rPr>
              <w:fldChar w:fldCharType="separate"/>
            </w:r>
            <w:r w:rsidR="00B826FA">
              <w:rPr>
                <w:rFonts w:ascii="Times New Roman" w:hAnsi="Times New Roman"/>
                <w:bCs/>
                <w:noProof/>
              </w:rPr>
              <w:t>6</w:t>
            </w:r>
            <w:r w:rsidRPr="00BB1C8C">
              <w:rPr>
                <w:rFonts w:ascii="Times New Roman" w:hAnsi="Times New Roman"/>
                <w:bCs/>
                <w:szCs w:val="24"/>
              </w:rPr>
              <w:fldChar w:fldCharType="end"/>
            </w:r>
          </w:p>
        </w:sdtContent>
      </w:sdt>
    </w:sdtContent>
  </w:sdt>
  <w:p w:rsidR="00E347DE" w:rsidRDefault="00E34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C6D" w:rsidRDefault="00EB5C6D" w:rsidP="00CD3420">
      <w:r>
        <w:separator/>
      </w:r>
    </w:p>
  </w:footnote>
  <w:footnote w:type="continuationSeparator" w:id="0">
    <w:p w:rsidR="00EB5C6D" w:rsidRDefault="00EB5C6D" w:rsidP="00CD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4E4C"/>
    <w:multiLevelType w:val="hybridMultilevel"/>
    <w:tmpl w:val="E12296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72416E"/>
    <w:multiLevelType w:val="hybridMultilevel"/>
    <w:tmpl w:val="02363F72"/>
    <w:lvl w:ilvl="0" w:tplc="B32EA2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E9A21B0"/>
    <w:multiLevelType w:val="hybridMultilevel"/>
    <w:tmpl w:val="C1AA43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A890B7F"/>
    <w:multiLevelType w:val="hybridMultilevel"/>
    <w:tmpl w:val="02FAA698"/>
    <w:lvl w:ilvl="0" w:tplc="1FD474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C5623E1"/>
    <w:multiLevelType w:val="hybridMultilevel"/>
    <w:tmpl w:val="FFECA4FC"/>
    <w:lvl w:ilvl="0" w:tplc="022EF17E">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5" w15:restartNumberingAfterBreak="0">
    <w:nsid w:val="3BF8689A"/>
    <w:multiLevelType w:val="hybridMultilevel"/>
    <w:tmpl w:val="7234AD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 w15:restartNumberingAfterBreak="0">
    <w:nsid w:val="3E877B68"/>
    <w:multiLevelType w:val="hybridMultilevel"/>
    <w:tmpl w:val="9D3467DA"/>
    <w:lvl w:ilvl="0" w:tplc="559A7A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CB32547"/>
    <w:multiLevelType w:val="hybridMultilevel"/>
    <w:tmpl w:val="9A58A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53C1BD4"/>
    <w:multiLevelType w:val="hybridMultilevel"/>
    <w:tmpl w:val="B42C8932"/>
    <w:lvl w:ilvl="0" w:tplc="25C086F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55CB0E39"/>
    <w:multiLevelType w:val="hybridMultilevel"/>
    <w:tmpl w:val="55BEE9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563F67C3"/>
    <w:multiLevelType w:val="hybridMultilevel"/>
    <w:tmpl w:val="FD6A7F9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5DFF3D03"/>
    <w:multiLevelType w:val="hybridMultilevel"/>
    <w:tmpl w:val="01F6B58C"/>
    <w:lvl w:ilvl="0" w:tplc="2ECCD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5F35A81"/>
    <w:multiLevelType w:val="hybridMultilevel"/>
    <w:tmpl w:val="BC9099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6C01619"/>
    <w:multiLevelType w:val="hybridMultilevel"/>
    <w:tmpl w:val="F3D0F1F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676D07AE"/>
    <w:multiLevelType w:val="hybridMultilevel"/>
    <w:tmpl w:val="6C489E6E"/>
    <w:lvl w:ilvl="0" w:tplc="2B34E2C6">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A662A17"/>
    <w:multiLevelType w:val="hybridMultilevel"/>
    <w:tmpl w:val="603E8D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60334E9"/>
    <w:multiLevelType w:val="hybridMultilevel"/>
    <w:tmpl w:val="CD84FA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C5817B4"/>
    <w:multiLevelType w:val="hybridMultilevel"/>
    <w:tmpl w:val="D598AAC8"/>
    <w:lvl w:ilvl="0" w:tplc="8D489A4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1"/>
  </w:num>
  <w:num w:numId="2">
    <w:abstractNumId w:val="1"/>
  </w:num>
  <w:num w:numId="3">
    <w:abstractNumId w:val="8"/>
  </w:num>
  <w:num w:numId="4">
    <w:abstractNumId w:val="9"/>
  </w:num>
  <w:num w:numId="5">
    <w:abstractNumId w:val="7"/>
  </w:num>
  <w:num w:numId="6">
    <w:abstractNumId w:val="5"/>
  </w:num>
  <w:num w:numId="7">
    <w:abstractNumId w:val="12"/>
  </w:num>
  <w:num w:numId="8">
    <w:abstractNumId w:val="16"/>
  </w:num>
  <w:num w:numId="9">
    <w:abstractNumId w:val="15"/>
  </w:num>
  <w:num w:numId="10">
    <w:abstractNumId w:val="14"/>
  </w:num>
  <w:num w:numId="11">
    <w:abstractNumId w:val="13"/>
  </w:num>
  <w:num w:numId="12">
    <w:abstractNumId w:val="2"/>
  </w:num>
  <w:num w:numId="13">
    <w:abstractNumId w:val="17"/>
  </w:num>
  <w:num w:numId="14">
    <w:abstractNumId w:val="3"/>
  </w:num>
  <w:num w:numId="15">
    <w:abstractNumId w:val="6"/>
  </w:num>
  <w:num w:numId="16">
    <w:abstractNumId w:val="10"/>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0E"/>
    <w:rsid w:val="000004A8"/>
    <w:rsid w:val="0000297A"/>
    <w:rsid w:val="000041DD"/>
    <w:rsid w:val="0000739A"/>
    <w:rsid w:val="00007855"/>
    <w:rsid w:val="00010E6A"/>
    <w:rsid w:val="00011F08"/>
    <w:rsid w:val="00012EAD"/>
    <w:rsid w:val="000144C8"/>
    <w:rsid w:val="00015C14"/>
    <w:rsid w:val="0001690F"/>
    <w:rsid w:val="000171DC"/>
    <w:rsid w:val="00020435"/>
    <w:rsid w:val="0002083A"/>
    <w:rsid w:val="000238CC"/>
    <w:rsid w:val="000241EE"/>
    <w:rsid w:val="00026EF1"/>
    <w:rsid w:val="00027588"/>
    <w:rsid w:val="00027D1A"/>
    <w:rsid w:val="00034383"/>
    <w:rsid w:val="00034EC2"/>
    <w:rsid w:val="00035648"/>
    <w:rsid w:val="000364A3"/>
    <w:rsid w:val="00036B65"/>
    <w:rsid w:val="0004109D"/>
    <w:rsid w:val="00041524"/>
    <w:rsid w:val="000436AB"/>
    <w:rsid w:val="00045117"/>
    <w:rsid w:val="000451A2"/>
    <w:rsid w:val="0004552C"/>
    <w:rsid w:val="00046796"/>
    <w:rsid w:val="00053253"/>
    <w:rsid w:val="0005533A"/>
    <w:rsid w:val="00056DD1"/>
    <w:rsid w:val="0005719B"/>
    <w:rsid w:val="000577F4"/>
    <w:rsid w:val="00060CCF"/>
    <w:rsid w:val="00060D77"/>
    <w:rsid w:val="00064517"/>
    <w:rsid w:val="00064DBF"/>
    <w:rsid w:val="00065994"/>
    <w:rsid w:val="00065D18"/>
    <w:rsid w:val="00067A30"/>
    <w:rsid w:val="00070B00"/>
    <w:rsid w:val="00070ED6"/>
    <w:rsid w:val="00071C21"/>
    <w:rsid w:val="00072EA7"/>
    <w:rsid w:val="000738E2"/>
    <w:rsid w:val="00073B93"/>
    <w:rsid w:val="0007445D"/>
    <w:rsid w:val="00076B4B"/>
    <w:rsid w:val="000801B6"/>
    <w:rsid w:val="0008120E"/>
    <w:rsid w:val="0008232D"/>
    <w:rsid w:val="00083ACD"/>
    <w:rsid w:val="00084432"/>
    <w:rsid w:val="00087635"/>
    <w:rsid w:val="00087EDE"/>
    <w:rsid w:val="000914AC"/>
    <w:rsid w:val="0009154A"/>
    <w:rsid w:val="00092713"/>
    <w:rsid w:val="000934F3"/>
    <w:rsid w:val="000946F5"/>
    <w:rsid w:val="00097942"/>
    <w:rsid w:val="000A0D90"/>
    <w:rsid w:val="000A4F6F"/>
    <w:rsid w:val="000A538D"/>
    <w:rsid w:val="000B1B01"/>
    <w:rsid w:val="000B3D68"/>
    <w:rsid w:val="000B4703"/>
    <w:rsid w:val="000B6827"/>
    <w:rsid w:val="000C0A73"/>
    <w:rsid w:val="000C20C5"/>
    <w:rsid w:val="000C25C6"/>
    <w:rsid w:val="000C39A4"/>
    <w:rsid w:val="000C437E"/>
    <w:rsid w:val="000C4954"/>
    <w:rsid w:val="000C6A95"/>
    <w:rsid w:val="000C71AF"/>
    <w:rsid w:val="000C7E29"/>
    <w:rsid w:val="000C7F00"/>
    <w:rsid w:val="000D02A5"/>
    <w:rsid w:val="000D1271"/>
    <w:rsid w:val="000D506F"/>
    <w:rsid w:val="000D79D9"/>
    <w:rsid w:val="000E0ECB"/>
    <w:rsid w:val="000E238D"/>
    <w:rsid w:val="000E2FCC"/>
    <w:rsid w:val="000E498B"/>
    <w:rsid w:val="000F0CD3"/>
    <w:rsid w:val="000F1D8F"/>
    <w:rsid w:val="000F376B"/>
    <w:rsid w:val="000F6797"/>
    <w:rsid w:val="000F78FC"/>
    <w:rsid w:val="00100056"/>
    <w:rsid w:val="00101142"/>
    <w:rsid w:val="001041CD"/>
    <w:rsid w:val="00104224"/>
    <w:rsid w:val="00104B63"/>
    <w:rsid w:val="00104F90"/>
    <w:rsid w:val="001052C9"/>
    <w:rsid w:val="00105878"/>
    <w:rsid w:val="00106C88"/>
    <w:rsid w:val="00106F1F"/>
    <w:rsid w:val="001100EF"/>
    <w:rsid w:val="00113CE7"/>
    <w:rsid w:val="00113F81"/>
    <w:rsid w:val="00115168"/>
    <w:rsid w:val="001156A3"/>
    <w:rsid w:val="00115B9D"/>
    <w:rsid w:val="001165A2"/>
    <w:rsid w:val="0011675D"/>
    <w:rsid w:val="0011758D"/>
    <w:rsid w:val="00117F8C"/>
    <w:rsid w:val="00120D91"/>
    <w:rsid w:val="00120F28"/>
    <w:rsid w:val="001222DB"/>
    <w:rsid w:val="001226B4"/>
    <w:rsid w:val="0012366C"/>
    <w:rsid w:val="0012595B"/>
    <w:rsid w:val="00127815"/>
    <w:rsid w:val="001315A8"/>
    <w:rsid w:val="00131C57"/>
    <w:rsid w:val="001325E0"/>
    <w:rsid w:val="00132801"/>
    <w:rsid w:val="0013365D"/>
    <w:rsid w:val="001353A8"/>
    <w:rsid w:val="00136035"/>
    <w:rsid w:val="00137038"/>
    <w:rsid w:val="0013721B"/>
    <w:rsid w:val="00140875"/>
    <w:rsid w:val="00140917"/>
    <w:rsid w:val="00140D3D"/>
    <w:rsid w:val="0014201C"/>
    <w:rsid w:val="00142136"/>
    <w:rsid w:val="00144052"/>
    <w:rsid w:val="00145590"/>
    <w:rsid w:val="001462C3"/>
    <w:rsid w:val="001503D8"/>
    <w:rsid w:val="00151219"/>
    <w:rsid w:val="00151775"/>
    <w:rsid w:val="00151DB1"/>
    <w:rsid w:val="00153C49"/>
    <w:rsid w:val="00154340"/>
    <w:rsid w:val="001566DD"/>
    <w:rsid w:val="00156B9C"/>
    <w:rsid w:val="00157596"/>
    <w:rsid w:val="001575B2"/>
    <w:rsid w:val="00157AE4"/>
    <w:rsid w:val="00157D5A"/>
    <w:rsid w:val="00157E34"/>
    <w:rsid w:val="00160148"/>
    <w:rsid w:val="00163646"/>
    <w:rsid w:val="00163994"/>
    <w:rsid w:val="00164ACC"/>
    <w:rsid w:val="00166F9E"/>
    <w:rsid w:val="001673D1"/>
    <w:rsid w:val="00167A6E"/>
    <w:rsid w:val="00172ADB"/>
    <w:rsid w:val="00172CE0"/>
    <w:rsid w:val="00175F9B"/>
    <w:rsid w:val="001800F3"/>
    <w:rsid w:val="0018152F"/>
    <w:rsid w:val="00182E2E"/>
    <w:rsid w:val="001832D2"/>
    <w:rsid w:val="0018376C"/>
    <w:rsid w:val="00184593"/>
    <w:rsid w:val="0018516F"/>
    <w:rsid w:val="00190324"/>
    <w:rsid w:val="00190DF9"/>
    <w:rsid w:val="0019239B"/>
    <w:rsid w:val="00192642"/>
    <w:rsid w:val="00192BCA"/>
    <w:rsid w:val="001A0CBF"/>
    <w:rsid w:val="001A10B2"/>
    <w:rsid w:val="001A2213"/>
    <w:rsid w:val="001A4C9B"/>
    <w:rsid w:val="001A50F8"/>
    <w:rsid w:val="001A6329"/>
    <w:rsid w:val="001A7F4F"/>
    <w:rsid w:val="001B0407"/>
    <w:rsid w:val="001B23ED"/>
    <w:rsid w:val="001B248B"/>
    <w:rsid w:val="001B3A27"/>
    <w:rsid w:val="001B3B80"/>
    <w:rsid w:val="001B4580"/>
    <w:rsid w:val="001B53C0"/>
    <w:rsid w:val="001B65C7"/>
    <w:rsid w:val="001B67EA"/>
    <w:rsid w:val="001B6C28"/>
    <w:rsid w:val="001B7664"/>
    <w:rsid w:val="001C4964"/>
    <w:rsid w:val="001C70C3"/>
    <w:rsid w:val="001D0651"/>
    <w:rsid w:val="001D1389"/>
    <w:rsid w:val="001D2279"/>
    <w:rsid w:val="001D3387"/>
    <w:rsid w:val="001D5F05"/>
    <w:rsid w:val="001D776C"/>
    <w:rsid w:val="001D7BDC"/>
    <w:rsid w:val="001E037C"/>
    <w:rsid w:val="001E0E76"/>
    <w:rsid w:val="001E1F88"/>
    <w:rsid w:val="001E350D"/>
    <w:rsid w:val="001E4B1B"/>
    <w:rsid w:val="001E57C1"/>
    <w:rsid w:val="001F1BCF"/>
    <w:rsid w:val="001F2D08"/>
    <w:rsid w:val="001F45B7"/>
    <w:rsid w:val="001F470F"/>
    <w:rsid w:val="001F47EE"/>
    <w:rsid w:val="001F4E1C"/>
    <w:rsid w:val="001F5711"/>
    <w:rsid w:val="001F5D31"/>
    <w:rsid w:val="00200517"/>
    <w:rsid w:val="00201B57"/>
    <w:rsid w:val="002057BB"/>
    <w:rsid w:val="002077B5"/>
    <w:rsid w:val="00207E17"/>
    <w:rsid w:val="002102EF"/>
    <w:rsid w:val="0021043A"/>
    <w:rsid w:val="0021127E"/>
    <w:rsid w:val="002112DD"/>
    <w:rsid w:val="00211657"/>
    <w:rsid w:val="00212628"/>
    <w:rsid w:val="0021375C"/>
    <w:rsid w:val="00213EFE"/>
    <w:rsid w:val="0021412D"/>
    <w:rsid w:val="0021683C"/>
    <w:rsid w:val="002177D5"/>
    <w:rsid w:val="0021799D"/>
    <w:rsid w:val="00217CE9"/>
    <w:rsid w:val="00223907"/>
    <w:rsid w:val="00224A3A"/>
    <w:rsid w:val="002250B5"/>
    <w:rsid w:val="002268BF"/>
    <w:rsid w:val="002274EA"/>
    <w:rsid w:val="00227964"/>
    <w:rsid w:val="00227CB0"/>
    <w:rsid w:val="00233B4A"/>
    <w:rsid w:val="00234437"/>
    <w:rsid w:val="002345D9"/>
    <w:rsid w:val="00234B7A"/>
    <w:rsid w:val="00235404"/>
    <w:rsid w:val="00237705"/>
    <w:rsid w:val="002405EE"/>
    <w:rsid w:val="00240E17"/>
    <w:rsid w:val="00243C55"/>
    <w:rsid w:val="00244D65"/>
    <w:rsid w:val="00245B8B"/>
    <w:rsid w:val="00246824"/>
    <w:rsid w:val="0024693A"/>
    <w:rsid w:val="00246EAA"/>
    <w:rsid w:val="00247624"/>
    <w:rsid w:val="00253131"/>
    <w:rsid w:val="002547D7"/>
    <w:rsid w:val="00254BEF"/>
    <w:rsid w:val="00255026"/>
    <w:rsid w:val="0025552D"/>
    <w:rsid w:val="0025658F"/>
    <w:rsid w:val="00257577"/>
    <w:rsid w:val="0026010A"/>
    <w:rsid w:val="002605B5"/>
    <w:rsid w:val="0026148A"/>
    <w:rsid w:val="00261828"/>
    <w:rsid w:val="002620EC"/>
    <w:rsid w:val="0026265B"/>
    <w:rsid w:val="00265695"/>
    <w:rsid w:val="00265C85"/>
    <w:rsid w:val="00266528"/>
    <w:rsid w:val="002666D2"/>
    <w:rsid w:val="00266E3A"/>
    <w:rsid w:val="00267792"/>
    <w:rsid w:val="00267B77"/>
    <w:rsid w:val="0027043E"/>
    <w:rsid w:val="00270CE4"/>
    <w:rsid w:val="002730D5"/>
    <w:rsid w:val="002743A7"/>
    <w:rsid w:val="00276935"/>
    <w:rsid w:val="0027725E"/>
    <w:rsid w:val="00282599"/>
    <w:rsid w:val="0028502E"/>
    <w:rsid w:val="00285620"/>
    <w:rsid w:val="00285F7B"/>
    <w:rsid w:val="002860C5"/>
    <w:rsid w:val="002869BF"/>
    <w:rsid w:val="00286D35"/>
    <w:rsid w:val="00291DC9"/>
    <w:rsid w:val="002933E8"/>
    <w:rsid w:val="002935FB"/>
    <w:rsid w:val="0029430F"/>
    <w:rsid w:val="00295796"/>
    <w:rsid w:val="00295E52"/>
    <w:rsid w:val="002962BA"/>
    <w:rsid w:val="002A0DDD"/>
    <w:rsid w:val="002A1D27"/>
    <w:rsid w:val="002A439B"/>
    <w:rsid w:val="002A5567"/>
    <w:rsid w:val="002A5C38"/>
    <w:rsid w:val="002B2C8E"/>
    <w:rsid w:val="002B496D"/>
    <w:rsid w:val="002B4BDE"/>
    <w:rsid w:val="002B76CC"/>
    <w:rsid w:val="002C2A57"/>
    <w:rsid w:val="002C44AB"/>
    <w:rsid w:val="002C691B"/>
    <w:rsid w:val="002D178B"/>
    <w:rsid w:val="002D1FDB"/>
    <w:rsid w:val="002E025C"/>
    <w:rsid w:val="002E11CE"/>
    <w:rsid w:val="002E29B2"/>
    <w:rsid w:val="002E3443"/>
    <w:rsid w:val="002E4595"/>
    <w:rsid w:val="002E4C4A"/>
    <w:rsid w:val="002E5555"/>
    <w:rsid w:val="002E7483"/>
    <w:rsid w:val="002F02A3"/>
    <w:rsid w:val="002F0750"/>
    <w:rsid w:val="002F1005"/>
    <w:rsid w:val="002F2A4C"/>
    <w:rsid w:val="002F40EA"/>
    <w:rsid w:val="002F4695"/>
    <w:rsid w:val="002F49D9"/>
    <w:rsid w:val="002F63AB"/>
    <w:rsid w:val="002F6C03"/>
    <w:rsid w:val="002F7715"/>
    <w:rsid w:val="002F7E2F"/>
    <w:rsid w:val="00300A06"/>
    <w:rsid w:val="0030161B"/>
    <w:rsid w:val="0030210F"/>
    <w:rsid w:val="003025E6"/>
    <w:rsid w:val="00303C64"/>
    <w:rsid w:val="0030578D"/>
    <w:rsid w:val="00305891"/>
    <w:rsid w:val="0030597B"/>
    <w:rsid w:val="00310CE7"/>
    <w:rsid w:val="00312044"/>
    <w:rsid w:val="0031345D"/>
    <w:rsid w:val="003161BF"/>
    <w:rsid w:val="00317791"/>
    <w:rsid w:val="00320991"/>
    <w:rsid w:val="0032301C"/>
    <w:rsid w:val="00323B4D"/>
    <w:rsid w:val="00323EDB"/>
    <w:rsid w:val="00325CDC"/>
    <w:rsid w:val="00326032"/>
    <w:rsid w:val="00326529"/>
    <w:rsid w:val="00326C8C"/>
    <w:rsid w:val="003301C4"/>
    <w:rsid w:val="00330A5C"/>
    <w:rsid w:val="0033158A"/>
    <w:rsid w:val="00332253"/>
    <w:rsid w:val="00332A8B"/>
    <w:rsid w:val="00333D86"/>
    <w:rsid w:val="0033598B"/>
    <w:rsid w:val="003363D4"/>
    <w:rsid w:val="0033675A"/>
    <w:rsid w:val="00336927"/>
    <w:rsid w:val="00337A1A"/>
    <w:rsid w:val="00340077"/>
    <w:rsid w:val="003403AD"/>
    <w:rsid w:val="00341A05"/>
    <w:rsid w:val="00341F8D"/>
    <w:rsid w:val="00342D80"/>
    <w:rsid w:val="003453C8"/>
    <w:rsid w:val="00345B24"/>
    <w:rsid w:val="00345C2F"/>
    <w:rsid w:val="00346031"/>
    <w:rsid w:val="003463D8"/>
    <w:rsid w:val="00346A50"/>
    <w:rsid w:val="00347D28"/>
    <w:rsid w:val="00350193"/>
    <w:rsid w:val="00355581"/>
    <w:rsid w:val="00357417"/>
    <w:rsid w:val="00360486"/>
    <w:rsid w:val="0036049A"/>
    <w:rsid w:val="003631DB"/>
    <w:rsid w:val="003631F5"/>
    <w:rsid w:val="003634A9"/>
    <w:rsid w:val="003635CA"/>
    <w:rsid w:val="00366CA3"/>
    <w:rsid w:val="00367175"/>
    <w:rsid w:val="0036736F"/>
    <w:rsid w:val="00367A27"/>
    <w:rsid w:val="00373B4A"/>
    <w:rsid w:val="00373CB2"/>
    <w:rsid w:val="00373E57"/>
    <w:rsid w:val="0037426F"/>
    <w:rsid w:val="00374FE9"/>
    <w:rsid w:val="00375922"/>
    <w:rsid w:val="00377D73"/>
    <w:rsid w:val="003812A1"/>
    <w:rsid w:val="00381387"/>
    <w:rsid w:val="003830FF"/>
    <w:rsid w:val="0038310E"/>
    <w:rsid w:val="00384D06"/>
    <w:rsid w:val="00384E81"/>
    <w:rsid w:val="0038653B"/>
    <w:rsid w:val="003874BD"/>
    <w:rsid w:val="00390CCB"/>
    <w:rsid w:val="0039165B"/>
    <w:rsid w:val="00392689"/>
    <w:rsid w:val="00392B5C"/>
    <w:rsid w:val="00393C02"/>
    <w:rsid w:val="00394973"/>
    <w:rsid w:val="003977BD"/>
    <w:rsid w:val="00397BA3"/>
    <w:rsid w:val="00397DBD"/>
    <w:rsid w:val="003A02B8"/>
    <w:rsid w:val="003A255C"/>
    <w:rsid w:val="003A2805"/>
    <w:rsid w:val="003A32C9"/>
    <w:rsid w:val="003A4053"/>
    <w:rsid w:val="003A40EC"/>
    <w:rsid w:val="003A7657"/>
    <w:rsid w:val="003B0C94"/>
    <w:rsid w:val="003B2644"/>
    <w:rsid w:val="003B2A2E"/>
    <w:rsid w:val="003B3237"/>
    <w:rsid w:val="003B4C78"/>
    <w:rsid w:val="003B5771"/>
    <w:rsid w:val="003B6171"/>
    <w:rsid w:val="003B72CA"/>
    <w:rsid w:val="003B74A5"/>
    <w:rsid w:val="003B784D"/>
    <w:rsid w:val="003C0182"/>
    <w:rsid w:val="003C1BD7"/>
    <w:rsid w:val="003C2511"/>
    <w:rsid w:val="003C25EF"/>
    <w:rsid w:val="003C2DAC"/>
    <w:rsid w:val="003C52FC"/>
    <w:rsid w:val="003C5310"/>
    <w:rsid w:val="003C549C"/>
    <w:rsid w:val="003C56A9"/>
    <w:rsid w:val="003C5BF3"/>
    <w:rsid w:val="003C6A4F"/>
    <w:rsid w:val="003C7041"/>
    <w:rsid w:val="003C7404"/>
    <w:rsid w:val="003D18F0"/>
    <w:rsid w:val="003D36D3"/>
    <w:rsid w:val="003D36E4"/>
    <w:rsid w:val="003D3AC6"/>
    <w:rsid w:val="003D3F02"/>
    <w:rsid w:val="003D4473"/>
    <w:rsid w:val="003D64F6"/>
    <w:rsid w:val="003E1BB9"/>
    <w:rsid w:val="003E27DC"/>
    <w:rsid w:val="003E4222"/>
    <w:rsid w:val="003E4E32"/>
    <w:rsid w:val="003E59F7"/>
    <w:rsid w:val="003E6651"/>
    <w:rsid w:val="003E6C30"/>
    <w:rsid w:val="003E7A35"/>
    <w:rsid w:val="003F078C"/>
    <w:rsid w:val="003F46C8"/>
    <w:rsid w:val="003F4FD2"/>
    <w:rsid w:val="003F50A0"/>
    <w:rsid w:val="003F55B2"/>
    <w:rsid w:val="003F7D29"/>
    <w:rsid w:val="00402947"/>
    <w:rsid w:val="00402F8D"/>
    <w:rsid w:val="00403F0B"/>
    <w:rsid w:val="00403F20"/>
    <w:rsid w:val="00404B55"/>
    <w:rsid w:val="0040632A"/>
    <w:rsid w:val="004063F0"/>
    <w:rsid w:val="00406B9F"/>
    <w:rsid w:val="00407751"/>
    <w:rsid w:val="00407BED"/>
    <w:rsid w:val="00407D45"/>
    <w:rsid w:val="004105BA"/>
    <w:rsid w:val="00412B55"/>
    <w:rsid w:val="00412E95"/>
    <w:rsid w:val="00413A8F"/>
    <w:rsid w:val="004141BC"/>
    <w:rsid w:val="00416B7E"/>
    <w:rsid w:val="00421DF4"/>
    <w:rsid w:val="00422AC7"/>
    <w:rsid w:val="004244D6"/>
    <w:rsid w:val="00425D2A"/>
    <w:rsid w:val="004266AE"/>
    <w:rsid w:val="00426C84"/>
    <w:rsid w:val="00427E80"/>
    <w:rsid w:val="004303C9"/>
    <w:rsid w:val="004308EF"/>
    <w:rsid w:val="00430B1A"/>
    <w:rsid w:val="00430B33"/>
    <w:rsid w:val="00430BE8"/>
    <w:rsid w:val="00432056"/>
    <w:rsid w:val="00432152"/>
    <w:rsid w:val="00432A00"/>
    <w:rsid w:val="0043373E"/>
    <w:rsid w:val="004337C5"/>
    <w:rsid w:val="00434B3A"/>
    <w:rsid w:val="0043570B"/>
    <w:rsid w:val="0044234B"/>
    <w:rsid w:val="00442579"/>
    <w:rsid w:val="004430ED"/>
    <w:rsid w:val="0044381F"/>
    <w:rsid w:val="004444F4"/>
    <w:rsid w:val="0044468C"/>
    <w:rsid w:val="00444934"/>
    <w:rsid w:val="00445A40"/>
    <w:rsid w:val="00446A03"/>
    <w:rsid w:val="0045071C"/>
    <w:rsid w:val="00450720"/>
    <w:rsid w:val="00450AC7"/>
    <w:rsid w:val="00451AC6"/>
    <w:rsid w:val="004529FB"/>
    <w:rsid w:val="004530C0"/>
    <w:rsid w:val="004531C7"/>
    <w:rsid w:val="0045416A"/>
    <w:rsid w:val="00454EED"/>
    <w:rsid w:val="00456B77"/>
    <w:rsid w:val="00457603"/>
    <w:rsid w:val="00457725"/>
    <w:rsid w:val="004614CA"/>
    <w:rsid w:val="004622AF"/>
    <w:rsid w:val="0046292B"/>
    <w:rsid w:val="0046312F"/>
    <w:rsid w:val="00463518"/>
    <w:rsid w:val="004638ED"/>
    <w:rsid w:val="0046443A"/>
    <w:rsid w:val="00466FBA"/>
    <w:rsid w:val="00467973"/>
    <w:rsid w:val="00471270"/>
    <w:rsid w:val="00471351"/>
    <w:rsid w:val="00471DBA"/>
    <w:rsid w:val="00472204"/>
    <w:rsid w:val="00472732"/>
    <w:rsid w:val="00472C86"/>
    <w:rsid w:val="004735DA"/>
    <w:rsid w:val="00475EFA"/>
    <w:rsid w:val="00477598"/>
    <w:rsid w:val="00477D67"/>
    <w:rsid w:val="00480B62"/>
    <w:rsid w:val="00486A13"/>
    <w:rsid w:val="00491469"/>
    <w:rsid w:val="004920E5"/>
    <w:rsid w:val="00492C30"/>
    <w:rsid w:val="004935A9"/>
    <w:rsid w:val="00496D65"/>
    <w:rsid w:val="004A3CE5"/>
    <w:rsid w:val="004A4676"/>
    <w:rsid w:val="004A5B09"/>
    <w:rsid w:val="004A5FB2"/>
    <w:rsid w:val="004A63AD"/>
    <w:rsid w:val="004A6647"/>
    <w:rsid w:val="004B04C4"/>
    <w:rsid w:val="004B10B9"/>
    <w:rsid w:val="004B1B0D"/>
    <w:rsid w:val="004B24C0"/>
    <w:rsid w:val="004B28C0"/>
    <w:rsid w:val="004B4652"/>
    <w:rsid w:val="004B4759"/>
    <w:rsid w:val="004B481B"/>
    <w:rsid w:val="004B4DEA"/>
    <w:rsid w:val="004B57CE"/>
    <w:rsid w:val="004B7C6B"/>
    <w:rsid w:val="004B7CA9"/>
    <w:rsid w:val="004C03E4"/>
    <w:rsid w:val="004C3AD5"/>
    <w:rsid w:val="004C3ADB"/>
    <w:rsid w:val="004C3D49"/>
    <w:rsid w:val="004C4312"/>
    <w:rsid w:val="004C5D7B"/>
    <w:rsid w:val="004C5E8D"/>
    <w:rsid w:val="004C64BF"/>
    <w:rsid w:val="004C7549"/>
    <w:rsid w:val="004D06A6"/>
    <w:rsid w:val="004D1876"/>
    <w:rsid w:val="004D39BE"/>
    <w:rsid w:val="004E023A"/>
    <w:rsid w:val="004E0BBF"/>
    <w:rsid w:val="004E143E"/>
    <w:rsid w:val="004E14F1"/>
    <w:rsid w:val="004E35BA"/>
    <w:rsid w:val="004E3ACF"/>
    <w:rsid w:val="004E4162"/>
    <w:rsid w:val="004E487D"/>
    <w:rsid w:val="004E4956"/>
    <w:rsid w:val="004E570C"/>
    <w:rsid w:val="004E60E1"/>
    <w:rsid w:val="004E6B43"/>
    <w:rsid w:val="004E7ED4"/>
    <w:rsid w:val="004F2693"/>
    <w:rsid w:val="004F3278"/>
    <w:rsid w:val="004F643D"/>
    <w:rsid w:val="004F7D2F"/>
    <w:rsid w:val="00500ED4"/>
    <w:rsid w:val="00503B1E"/>
    <w:rsid w:val="00504C61"/>
    <w:rsid w:val="005051A8"/>
    <w:rsid w:val="00505CA0"/>
    <w:rsid w:val="00507A49"/>
    <w:rsid w:val="0051148B"/>
    <w:rsid w:val="005170BC"/>
    <w:rsid w:val="00517A0B"/>
    <w:rsid w:val="00521D1C"/>
    <w:rsid w:val="005221BD"/>
    <w:rsid w:val="005226FF"/>
    <w:rsid w:val="00523BB3"/>
    <w:rsid w:val="00524637"/>
    <w:rsid w:val="00526639"/>
    <w:rsid w:val="00530E40"/>
    <w:rsid w:val="00531602"/>
    <w:rsid w:val="005339F2"/>
    <w:rsid w:val="00534C61"/>
    <w:rsid w:val="00535B94"/>
    <w:rsid w:val="005360D1"/>
    <w:rsid w:val="005365C7"/>
    <w:rsid w:val="005366C6"/>
    <w:rsid w:val="00536B45"/>
    <w:rsid w:val="00542A66"/>
    <w:rsid w:val="00542A9B"/>
    <w:rsid w:val="005475F7"/>
    <w:rsid w:val="005508A0"/>
    <w:rsid w:val="0055215D"/>
    <w:rsid w:val="005526CF"/>
    <w:rsid w:val="005540B7"/>
    <w:rsid w:val="00555F49"/>
    <w:rsid w:val="00557A05"/>
    <w:rsid w:val="00562AEE"/>
    <w:rsid w:val="00562E6F"/>
    <w:rsid w:val="00563605"/>
    <w:rsid w:val="00563BCE"/>
    <w:rsid w:val="00564501"/>
    <w:rsid w:val="00565E51"/>
    <w:rsid w:val="00567069"/>
    <w:rsid w:val="00567841"/>
    <w:rsid w:val="005704B5"/>
    <w:rsid w:val="00570B0D"/>
    <w:rsid w:val="00571048"/>
    <w:rsid w:val="005719F9"/>
    <w:rsid w:val="005725E0"/>
    <w:rsid w:val="00573D5E"/>
    <w:rsid w:val="005749B7"/>
    <w:rsid w:val="005755BC"/>
    <w:rsid w:val="0057736D"/>
    <w:rsid w:val="00580591"/>
    <w:rsid w:val="00580E85"/>
    <w:rsid w:val="0058147F"/>
    <w:rsid w:val="00583920"/>
    <w:rsid w:val="00583CD4"/>
    <w:rsid w:val="005858D3"/>
    <w:rsid w:val="00585D5F"/>
    <w:rsid w:val="00585DC4"/>
    <w:rsid w:val="0059161B"/>
    <w:rsid w:val="00591FB1"/>
    <w:rsid w:val="005921D5"/>
    <w:rsid w:val="005931C7"/>
    <w:rsid w:val="0059451A"/>
    <w:rsid w:val="00596F10"/>
    <w:rsid w:val="00597A9D"/>
    <w:rsid w:val="005A088C"/>
    <w:rsid w:val="005A1336"/>
    <w:rsid w:val="005A520B"/>
    <w:rsid w:val="005A5329"/>
    <w:rsid w:val="005A6775"/>
    <w:rsid w:val="005A6AC8"/>
    <w:rsid w:val="005B3872"/>
    <w:rsid w:val="005B48AE"/>
    <w:rsid w:val="005B525D"/>
    <w:rsid w:val="005B5659"/>
    <w:rsid w:val="005B5EF0"/>
    <w:rsid w:val="005B6727"/>
    <w:rsid w:val="005B7CCE"/>
    <w:rsid w:val="005C029C"/>
    <w:rsid w:val="005C10CB"/>
    <w:rsid w:val="005C162A"/>
    <w:rsid w:val="005C1798"/>
    <w:rsid w:val="005C1EB8"/>
    <w:rsid w:val="005C56AF"/>
    <w:rsid w:val="005C64EA"/>
    <w:rsid w:val="005D08A8"/>
    <w:rsid w:val="005D12B9"/>
    <w:rsid w:val="005D15CD"/>
    <w:rsid w:val="005D2FDA"/>
    <w:rsid w:val="005D5BE1"/>
    <w:rsid w:val="005D7101"/>
    <w:rsid w:val="005D7CE9"/>
    <w:rsid w:val="005E2D9B"/>
    <w:rsid w:val="005E510C"/>
    <w:rsid w:val="005E5BF2"/>
    <w:rsid w:val="005E6A5A"/>
    <w:rsid w:val="005E7601"/>
    <w:rsid w:val="005F0915"/>
    <w:rsid w:val="005F17DE"/>
    <w:rsid w:val="005F349D"/>
    <w:rsid w:val="005F4AA1"/>
    <w:rsid w:val="005F6312"/>
    <w:rsid w:val="005F7192"/>
    <w:rsid w:val="0060033F"/>
    <w:rsid w:val="00600651"/>
    <w:rsid w:val="00601E2C"/>
    <w:rsid w:val="006022E9"/>
    <w:rsid w:val="006023B5"/>
    <w:rsid w:val="006058B9"/>
    <w:rsid w:val="006075FC"/>
    <w:rsid w:val="00607EAB"/>
    <w:rsid w:val="006107E1"/>
    <w:rsid w:val="006141B7"/>
    <w:rsid w:val="0061436D"/>
    <w:rsid w:val="00614A86"/>
    <w:rsid w:val="00615ECC"/>
    <w:rsid w:val="00620959"/>
    <w:rsid w:val="00620E80"/>
    <w:rsid w:val="00623AD4"/>
    <w:rsid w:val="00624498"/>
    <w:rsid w:val="006248CF"/>
    <w:rsid w:val="00625266"/>
    <w:rsid w:val="006271C1"/>
    <w:rsid w:val="006274B8"/>
    <w:rsid w:val="006306DC"/>
    <w:rsid w:val="00632BE1"/>
    <w:rsid w:val="00634D74"/>
    <w:rsid w:val="006378FB"/>
    <w:rsid w:val="00640167"/>
    <w:rsid w:val="00640365"/>
    <w:rsid w:val="00641BD9"/>
    <w:rsid w:val="006429F1"/>
    <w:rsid w:val="0064309C"/>
    <w:rsid w:val="00646370"/>
    <w:rsid w:val="00650E5A"/>
    <w:rsid w:val="0065103C"/>
    <w:rsid w:val="006514B6"/>
    <w:rsid w:val="006528D6"/>
    <w:rsid w:val="006529FB"/>
    <w:rsid w:val="006534D2"/>
    <w:rsid w:val="00653F77"/>
    <w:rsid w:val="0065498B"/>
    <w:rsid w:val="0065578E"/>
    <w:rsid w:val="006561E6"/>
    <w:rsid w:val="0066180F"/>
    <w:rsid w:val="00661E88"/>
    <w:rsid w:val="0066275B"/>
    <w:rsid w:val="00662FC0"/>
    <w:rsid w:val="00663212"/>
    <w:rsid w:val="00663218"/>
    <w:rsid w:val="0066394A"/>
    <w:rsid w:val="006639C7"/>
    <w:rsid w:val="006645D1"/>
    <w:rsid w:val="00667D3E"/>
    <w:rsid w:val="00670777"/>
    <w:rsid w:val="00671A31"/>
    <w:rsid w:val="006723C2"/>
    <w:rsid w:val="00672A9B"/>
    <w:rsid w:val="00672C3D"/>
    <w:rsid w:val="00674D64"/>
    <w:rsid w:val="006758FC"/>
    <w:rsid w:val="0067786D"/>
    <w:rsid w:val="00680116"/>
    <w:rsid w:val="006815CC"/>
    <w:rsid w:val="0068312E"/>
    <w:rsid w:val="0068395C"/>
    <w:rsid w:val="00684C3F"/>
    <w:rsid w:val="0068704F"/>
    <w:rsid w:val="006872FC"/>
    <w:rsid w:val="00687BBA"/>
    <w:rsid w:val="0069014D"/>
    <w:rsid w:val="0069158C"/>
    <w:rsid w:val="006928C7"/>
    <w:rsid w:val="00692FC5"/>
    <w:rsid w:val="006940A0"/>
    <w:rsid w:val="0069485E"/>
    <w:rsid w:val="00694F40"/>
    <w:rsid w:val="0069597A"/>
    <w:rsid w:val="00696013"/>
    <w:rsid w:val="00697476"/>
    <w:rsid w:val="006974CB"/>
    <w:rsid w:val="00697CA8"/>
    <w:rsid w:val="006A0FC3"/>
    <w:rsid w:val="006A2A09"/>
    <w:rsid w:val="006A6D92"/>
    <w:rsid w:val="006A7CE7"/>
    <w:rsid w:val="006B0119"/>
    <w:rsid w:val="006B051B"/>
    <w:rsid w:val="006B108D"/>
    <w:rsid w:val="006B320A"/>
    <w:rsid w:val="006B321C"/>
    <w:rsid w:val="006B3590"/>
    <w:rsid w:val="006B3E51"/>
    <w:rsid w:val="006B5865"/>
    <w:rsid w:val="006B6B11"/>
    <w:rsid w:val="006B6B38"/>
    <w:rsid w:val="006B75D1"/>
    <w:rsid w:val="006C2140"/>
    <w:rsid w:val="006C25C3"/>
    <w:rsid w:val="006C36FF"/>
    <w:rsid w:val="006C46DA"/>
    <w:rsid w:val="006C4DDC"/>
    <w:rsid w:val="006C53C3"/>
    <w:rsid w:val="006C6F10"/>
    <w:rsid w:val="006D0101"/>
    <w:rsid w:val="006D1EE6"/>
    <w:rsid w:val="006D5182"/>
    <w:rsid w:val="006D5389"/>
    <w:rsid w:val="006D56B7"/>
    <w:rsid w:val="006D77FC"/>
    <w:rsid w:val="006D7803"/>
    <w:rsid w:val="006E0105"/>
    <w:rsid w:val="006E0616"/>
    <w:rsid w:val="006E0772"/>
    <w:rsid w:val="006E07F3"/>
    <w:rsid w:val="006E0E49"/>
    <w:rsid w:val="006E150A"/>
    <w:rsid w:val="006E1C54"/>
    <w:rsid w:val="006E2DF7"/>
    <w:rsid w:val="006E32B6"/>
    <w:rsid w:val="006E58AA"/>
    <w:rsid w:val="006E6515"/>
    <w:rsid w:val="006E66C4"/>
    <w:rsid w:val="006E68FB"/>
    <w:rsid w:val="006E6C8D"/>
    <w:rsid w:val="006E6DBD"/>
    <w:rsid w:val="006F4311"/>
    <w:rsid w:val="006F465B"/>
    <w:rsid w:val="006F5499"/>
    <w:rsid w:val="006F72DA"/>
    <w:rsid w:val="00701E98"/>
    <w:rsid w:val="007024AB"/>
    <w:rsid w:val="00706B9E"/>
    <w:rsid w:val="00714A3B"/>
    <w:rsid w:val="00714F5D"/>
    <w:rsid w:val="0071681B"/>
    <w:rsid w:val="00722B41"/>
    <w:rsid w:val="00724682"/>
    <w:rsid w:val="00726C34"/>
    <w:rsid w:val="00730295"/>
    <w:rsid w:val="007305C5"/>
    <w:rsid w:val="0073225C"/>
    <w:rsid w:val="00732E5F"/>
    <w:rsid w:val="0073315B"/>
    <w:rsid w:val="007339EB"/>
    <w:rsid w:val="007344D1"/>
    <w:rsid w:val="007345FB"/>
    <w:rsid w:val="00734AE9"/>
    <w:rsid w:val="00734E6B"/>
    <w:rsid w:val="00736451"/>
    <w:rsid w:val="00737633"/>
    <w:rsid w:val="00737992"/>
    <w:rsid w:val="007407D1"/>
    <w:rsid w:val="007408FB"/>
    <w:rsid w:val="00741F1C"/>
    <w:rsid w:val="00742402"/>
    <w:rsid w:val="0074284F"/>
    <w:rsid w:val="00743815"/>
    <w:rsid w:val="0074383D"/>
    <w:rsid w:val="00743A49"/>
    <w:rsid w:val="007441D7"/>
    <w:rsid w:val="00745BBF"/>
    <w:rsid w:val="0074628D"/>
    <w:rsid w:val="007465C2"/>
    <w:rsid w:val="00746FA0"/>
    <w:rsid w:val="007474AA"/>
    <w:rsid w:val="007517C2"/>
    <w:rsid w:val="0075444A"/>
    <w:rsid w:val="00757851"/>
    <w:rsid w:val="007578D5"/>
    <w:rsid w:val="00760460"/>
    <w:rsid w:val="00761CEE"/>
    <w:rsid w:val="007622E8"/>
    <w:rsid w:val="007638AF"/>
    <w:rsid w:val="00763AA0"/>
    <w:rsid w:val="00764611"/>
    <w:rsid w:val="00765086"/>
    <w:rsid w:val="00765A8E"/>
    <w:rsid w:val="0076609A"/>
    <w:rsid w:val="00766DBA"/>
    <w:rsid w:val="0076734D"/>
    <w:rsid w:val="00767AFD"/>
    <w:rsid w:val="00770DE1"/>
    <w:rsid w:val="00771B94"/>
    <w:rsid w:val="00771D2E"/>
    <w:rsid w:val="00774FAB"/>
    <w:rsid w:val="00775EAE"/>
    <w:rsid w:val="00777907"/>
    <w:rsid w:val="00777A55"/>
    <w:rsid w:val="00780056"/>
    <w:rsid w:val="0078034B"/>
    <w:rsid w:val="007818EA"/>
    <w:rsid w:val="00781A8E"/>
    <w:rsid w:val="00783738"/>
    <w:rsid w:val="00783F9D"/>
    <w:rsid w:val="007851B5"/>
    <w:rsid w:val="00792FDF"/>
    <w:rsid w:val="007940F4"/>
    <w:rsid w:val="007942FD"/>
    <w:rsid w:val="00794451"/>
    <w:rsid w:val="00795BA0"/>
    <w:rsid w:val="00795D4D"/>
    <w:rsid w:val="007960E2"/>
    <w:rsid w:val="007A0AAD"/>
    <w:rsid w:val="007A265D"/>
    <w:rsid w:val="007A2BE9"/>
    <w:rsid w:val="007A5674"/>
    <w:rsid w:val="007A5965"/>
    <w:rsid w:val="007A6417"/>
    <w:rsid w:val="007A6BF3"/>
    <w:rsid w:val="007A7804"/>
    <w:rsid w:val="007A7AFE"/>
    <w:rsid w:val="007B1344"/>
    <w:rsid w:val="007B166D"/>
    <w:rsid w:val="007B2067"/>
    <w:rsid w:val="007B2F28"/>
    <w:rsid w:val="007B4C40"/>
    <w:rsid w:val="007B6E3F"/>
    <w:rsid w:val="007B7C1C"/>
    <w:rsid w:val="007C0C1D"/>
    <w:rsid w:val="007C0F51"/>
    <w:rsid w:val="007C1F41"/>
    <w:rsid w:val="007C2EF2"/>
    <w:rsid w:val="007C56C4"/>
    <w:rsid w:val="007C6A41"/>
    <w:rsid w:val="007C7A86"/>
    <w:rsid w:val="007C7A90"/>
    <w:rsid w:val="007D19D4"/>
    <w:rsid w:val="007D1E23"/>
    <w:rsid w:val="007D2469"/>
    <w:rsid w:val="007E04C1"/>
    <w:rsid w:val="007E13FB"/>
    <w:rsid w:val="007E38E8"/>
    <w:rsid w:val="007E3F03"/>
    <w:rsid w:val="007E52EE"/>
    <w:rsid w:val="007E56D0"/>
    <w:rsid w:val="007F05A7"/>
    <w:rsid w:val="007F0D21"/>
    <w:rsid w:val="007F4C18"/>
    <w:rsid w:val="007F61DD"/>
    <w:rsid w:val="007F764A"/>
    <w:rsid w:val="00801D81"/>
    <w:rsid w:val="0080217A"/>
    <w:rsid w:val="00804A8E"/>
    <w:rsid w:val="008052BC"/>
    <w:rsid w:val="008069A4"/>
    <w:rsid w:val="00810D68"/>
    <w:rsid w:val="00811174"/>
    <w:rsid w:val="00811A60"/>
    <w:rsid w:val="00811E4F"/>
    <w:rsid w:val="00812265"/>
    <w:rsid w:val="00812936"/>
    <w:rsid w:val="00812D2D"/>
    <w:rsid w:val="008144A3"/>
    <w:rsid w:val="00815286"/>
    <w:rsid w:val="00815CB3"/>
    <w:rsid w:val="00816EC7"/>
    <w:rsid w:val="008172F5"/>
    <w:rsid w:val="00817D5C"/>
    <w:rsid w:val="00821DE6"/>
    <w:rsid w:val="00821FF9"/>
    <w:rsid w:val="00822044"/>
    <w:rsid w:val="0082358C"/>
    <w:rsid w:val="008237D9"/>
    <w:rsid w:val="0082485F"/>
    <w:rsid w:val="0082517F"/>
    <w:rsid w:val="008278CE"/>
    <w:rsid w:val="00831F2E"/>
    <w:rsid w:val="00832BB2"/>
    <w:rsid w:val="00833406"/>
    <w:rsid w:val="00833A21"/>
    <w:rsid w:val="00833CFC"/>
    <w:rsid w:val="008374FD"/>
    <w:rsid w:val="0084143C"/>
    <w:rsid w:val="00841D69"/>
    <w:rsid w:val="00841F53"/>
    <w:rsid w:val="00842AE9"/>
    <w:rsid w:val="00845031"/>
    <w:rsid w:val="00845199"/>
    <w:rsid w:val="00846F29"/>
    <w:rsid w:val="00847770"/>
    <w:rsid w:val="00851A75"/>
    <w:rsid w:val="0085292A"/>
    <w:rsid w:val="00852EB3"/>
    <w:rsid w:val="0085577C"/>
    <w:rsid w:val="00860A60"/>
    <w:rsid w:val="00860D82"/>
    <w:rsid w:val="00861103"/>
    <w:rsid w:val="00864741"/>
    <w:rsid w:val="00866B0F"/>
    <w:rsid w:val="00867008"/>
    <w:rsid w:val="00874B3C"/>
    <w:rsid w:val="00874DD1"/>
    <w:rsid w:val="00875668"/>
    <w:rsid w:val="00877B1D"/>
    <w:rsid w:val="00877C1E"/>
    <w:rsid w:val="00882FF3"/>
    <w:rsid w:val="008830C4"/>
    <w:rsid w:val="008836C5"/>
    <w:rsid w:val="0088443E"/>
    <w:rsid w:val="008846AA"/>
    <w:rsid w:val="00884738"/>
    <w:rsid w:val="008849C6"/>
    <w:rsid w:val="00894023"/>
    <w:rsid w:val="00894819"/>
    <w:rsid w:val="00894883"/>
    <w:rsid w:val="00895B26"/>
    <w:rsid w:val="008A1917"/>
    <w:rsid w:val="008A1CF9"/>
    <w:rsid w:val="008A3117"/>
    <w:rsid w:val="008A3C2F"/>
    <w:rsid w:val="008A44E6"/>
    <w:rsid w:val="008A4834"/>
    <w:rsid w:val="008A55E2"/>
    <w:rsid w:val="008A6584"/>
    <w:rsid w:val="008A7F8A"/>
    <w:rsid w:val="008B062F"/>
    <w:rsid w:val="008B0B59"/>
    <w:rsid w:val="008B0E11"/>
    <w:rsid w:val="008B1369"/>
    <w:rsid w:val="008B5EA3"/>
    <w:rsid w:val="008B64C7"/>
    <w:rsid w:val="008B7FD9"/>
    <w:rsid w:val="008C0D07"/>
    <w:rsid w:val="008C29F0"/>
    <w:rsid w:val="008C31B2"/>
    <w:rsid w:val="008C31B7"/>
    <w:rsid w:val="008C62CD"/>
    <w:rsid w:val="008C6E1E"/>
    <w:rsid w:val="008C733B"/>
    <w:rsid w:val="008D129C"/>
    <w:rsid w:val="008D1579"/>
    <w:rsid w:val="008D1978"/>
    <w:rsid w:val="008D3B79"/>
    <w:rsid w:val="008D5C08"/>
    <w:rsid w:val="008D6010"/>
    <w:rsid w:val="008D60C4"/>
    <w:rsid w:val="008D6416"/>
    <w:rsid w:val="008D75BA"/>
    <w:rsid w:val="008D76D7"/>
    <w:rsid w:val="008D7B88"/>
    <w:rsid w:val="008D7D94"/>
    <w:rsid w:val="008E2A89"/>
    <w:rsid w:val="008E604E"/>
    <w:rsid w:val="008E61B8"/>
    <w:rsid w:val="008E7418"/>
    <w:rsid w:val="008F1109"/>
    <w:rsid w:val="008F1563"/>
    <w:rsid w:val="008F2E89"/>
    <w:rsid w:val="008F33F1"/>
    <w:rsid w:val="008F36E2"/>
    <w:rsid w:val="008F411D"/>
    <w:rsid w:val="008F4508"/>
    <w:rsid w:val="008F5E71"/>
    <w:rsid w:val="008F679D"/>
    <w:rsid w:val="008F707F"/>
    <w:rsid w:val="00902B3F"/>
    <w:rsid w:val="009035DE"/>
    <w:rsid w:val="00903FD0"/>
    <w:rsid w:val="009046DE"/>
    <w:rsid w:val="00904DE5"/>
    <w:rsid w:val="00906DAF"/>
    <w:rsid w:val="0090710A"/>
    <w:rsid w:val="009114C0"/>
    <w:rsid w:val="00913676"/>
    <w:rsid w:val="00913915"/>
    <w:rsid w:val="00916D53"/>
    <w:rsid w:val="00920C1C"/>
    <w:rsid w:val="0092366D"/>
    <w:rsid w:val="00925624"/>
    <w:rsid w:val="00931695"/>
    <w:rsid w:val="009319BA"/>
    <w:rsid w:val="00931C78"/>
    <w:rsid w:val="00932165"/>
    <w:rsid w:val="0093343A"/>
    <w:rsid w:val="0093374F"/>
    <w:rsid w:val="009370E2"/>
    <w:rsid w:val="00937CBE"/>
    <w:rsid w:val="009416C3"/>
    <w:rsid w:val="00941930"/>
    <w:rsid w:val="00941E96"/>
    <w:rsid w:val="00942874"/>
    <w:rsid w:val="009442CA"/>
    <w:rsid w:val="00944850"/>
    <w:rsid w:val="0094498C"/>
    <w:rsid w:val="009450CA"/>
    <w:rsid w:val="00945283"/>
    <w:rsid w:val="00945BCA"/>
    <w:rsid w:val="0095076E"/>
    <w:rsid w:val="0095108D"/>
    <w:rsid w:val="009524D7"/>
    <w:rsid w:val="009528A6"/>
    <w:rsid w:val="009547DD"/>
    <w:rsid w:val="00956751"/>
    <w:rsid w:val="0095722F"/>
    <w:rsid w:val="00960F99"/>
    <w:rsid w:val="00961338"/>
    <w:rsid w:val="00962504"/>
    <w:rsid w:val="00966FED"/>
    <w:rsid w:val="009719F7"/>
    <w:rsid w:val="00971D30"/>
    <w:rsid w:val="009741AF"/>
    <w:rsid w:val="00975224"/>
    <w:rsid w:val="00975366"/>
    <w:rsid w:val="00977190"/>
    <w:rsid w:val="00977675"/>
    <w:rsid w:val="0098118D"/>
    <w:rsid w:val="0098205A"/>
    <w:rsid w:val="009826FC"/>
    <w:rsid w:val="00982858"/>
    <w:rsid w:val="00983C14"/>
    <w:rsid w:val="009855E0"/>
    <w:rsid w:val="009858A9"/>
    <w:rsid w:val="00985D0A"/>
    <w:rsid w:val="009865B1"/>
    <w:rsid w:val="00986649"/>
    <w:rsid w:val="00986BEF"/>
    <w:rsid w:val="00987CCB"/>
    <w:rsid w:val="00990A52"/>
    <w:rsid w:val="0099139D"/>
    <w:rsid w:val="00994B0C"/>
    <w:rsid w:val="0099668B"/>
    <w:rsid w:val="00996713"/>
    <w:rsid w:val="009968F5"/>
    <w:rsid w:val="009972CB"/>
    <w:rsid w:val="00997FAA"/>
    <w:rsid w:val="009A2087"/>
    <w:rsid w:val="009A3232"/>
    <w:rsid w:val="009A3314"/>
    <w:rsid w:val="009A4B30"/>
    <w:rsid w:val="009A4B39"/>
    <w:rsid w:val="009A61A8"/>
    <w:rsid w:val="009A6A1A"/>
    <w:rsid w:val="009A77B4"/>
    <w:rsid w:val="009B1201"/>
    <w:rsid w:val="009B1E2A"/>
    <w:rsid w:val="009B2161"/>
    <w:rsid w:val="009B34B9"/>
    <w:rsid w:val="009B5630"/>
    <w:rsid w:val="009B6379"/>
    <w:rsid w:val="009C3C9F"/>
    <w:rsid w:val="009C5715"/>
    <w:rsid w:val="009C618A"/>
    <w:rsid w:val="009C6F99"/>
    <w:rsid w:val="009D01DA"/>
    <w:rsid w:val="009D0E4D"/>
    <w:rsid w:val="009D17A0"/>
    <w:rsid w:val="009D2E52"/>
    <w:rsid w:val="009D32DE"/>
    <w:rsid w:val="009D4C45"/>
    <w:rsid w:val="009D5655"/>
    <w:rsid w:val="009E0548"/>
    <w:rsid w:val="009E0D6B"/>
    <w:rsid w:val="009E137D"/>
    <w:rsid w:val="009E13EE"/>
    <w:rsid w:val="009E14FD"/>
    <w:rsid w:val="009E3ED1"/>
    <w:rsid w:val="009E48AB"/>
    <w:rsid w:val="009E5873"/>
    <w:rsid w:val="009E729D"/>
    <w:rsid w:val="009F065F"/>
    <w:rsid w:val="009F0C39"/>
    <w:rsid w:val="009F0CF8"/>
    <w:rsid w:val="009F3EB5"/>
    <w:rsid w:val="009F42FE"/>
    <w:rsid w:val="009F4597"/>
    <w:rsid w:val="009F51D9"/>
    <w:rsid w:val="009F6D48"/>
    <w:rsid w:val="009F74A8"/>
    <w:rsid w:val="00A01134"/>
    <w:rsid w:val="00A0169E"/>
    <w:rsid w:val="00A0197F"/>
    <w:rsid w:val="00A020BC"/>
    <w:rsid w:val="00A03362"/>
    <w:rsid w:val="00A03436"/>
    <w:rsid w:val="00A04643"/>
    <w:rsid w:val="00A04D64"/>
    <w:rsid w:val="00A05BE3"/>
    <w:rsid w:val="00A07416"/>
    <w:rsid w:val="00A07FC3"/>
    <w:rsid w:val="00A105B9"/>
    <w:rsid w:val="00A10A96"/>
    <w:rsid w:val="00A1550B"/>
    <w:rsid w:val="00A1574B"/>
    <w:rsid w:val="00A166E1"/>
    <w:rsid w:val="00A202F9"/>
    <w:rsid w:val="00A20D09"/>
    <w:rsid w:val="00A2140A"/>
    <w:rsid w:val="00A249C1"/>
    <w:rsid w:val="00A25289"/>
    <w:rsid w:val="00A26539"/>
    <w:rsid w:val="00A26722"/>
    <w:rsid w:val="00A2672E"/>
    <w:rsid w:val="00A30196"/>
    <w:rsid w:val="00A303CB"/>
    <w:rsid w:val="00A309AF"/>
    <w:rsid w:val="00A313C8"/>
    <w:rsid w:val="00A32063"/>
    <w:rsid w:val="00A32AC1"/>
    <w:rsid w:val="00A34908"/>
    <w:rsid w:val="00A35EDB"/>
    <w:rsid w:val="00A362C4"/>
    <w:rsid w:val="00A370B8"/>
    <w:rsid w:val="00A37BB5"/>
    <w:rsid w:val="00A37FAE"/>
    <w:rsid w:val="00A4136D"/>
    <w:rsid w:val="00A42CAC"/>
    <w:rsid w:val="00A44B85"/>
    <w:rsid w:val="00A44EE2"/>
    <w:rsid w:val="00A45BA7"/>
    <w:rsid w:val="00A45CE3"/>
    <w:rsid w:val="00A469B8"/>
    <w:rsid w:val="00A47A73"/>
    <w:rsid w:val="00A512FB"/>
    <w:rsid w:val="00A51D36"/>
    <w:rsid w:val="00A53F65"/>
    <w:rsid w:val="00A55622"/>
    <w:rsid w:val="00A55D57"/>
    <w:rsid w:val="00A5602B"/>
    <w:rsid w:val="00A56A55"/>
    <w:rsid w:val="00A56CEE"/>
    <w:rsid w:val="00A61113"/>
    <w:rsid w:val="00A62BF1"/>
    <w:rsid w:val="00A63835"/>
    <w:rsid w:val="00A65814"/>
    <w:rsid w:val="00A65D1D"/>
    <w:rsid w:val="00A663DA"/>
    <w:rsid w:val="00A666CA"/>
    <w:rsid w:val="00A6755E"/>
    <w:rsid w:val="00A71FE5"/>
    <w:rsid w:val="00A72FC0"/>
    <w:rsid w:val="00A73180"/>
    <w:rsid w:val="00A74B2D"/>
    <w:rsid w:val="00A7532D"/>
    <w:rsid w:val="00A775B6"/>
    <w:rsid w:val="00A8140F"/>
    <w:rsid w:val="00A81EB8"/>
    <w:rsid w:val="00A83397"/>
    <w:rsid w:val="00A8370A"/>
    <w:rsid w:val="00A84D0C"/>
    <w:rsid w:val="00A85D56"/>
    <w:rsid w:val="00A8697B"/>
    <w:rsid w:val="00A86F42"/>
    <w:rsid w:val="00A87400"/>
    <w:rsid w:val="00A874A1"/>
    <w:rsid w:val="00A878B3"/>
    <w:rsid w:val="00A87ABF"/>
    <w:rsid w:val="00A919D4"/>
    <w:rsid w:val="00A91AE1"/>
    <w:rsid w:val="00A9212E"/>
    <w:rsid w:val="00A92619"/>
    <w:rsid w:val="00A93032"/>
    <w:rsid w:val="00A938A8"/>
    <w:rsid w:val="00A94561"/>
    <w:rsid w:val="00A95601"/>
    <w:rsid w:val="00A96CA5"/>
    <w:rsid w:val="00AA1A0F"/>
    <w:rsid w:val="00AA3375"/>
    <w:rsid w:val="00AA7C00"/>
    <w:rsid w:val="00AA7DE8"/>
    <w:rsid w:val="00AB4EDE"/>
    <w:rsid w:val="00AC0201"/>
    <w:rsid w:val="00AC185A"/>
    <w:rsid w:val="00AC1C5C"/>
    <w:rsid w:val="00AC1F60"/>
    <w:rsid w:val="00AC48FE"/>
    <w:rsid w:val="00AC4DFE"/>
    <w:rsid w:val="00AC5492"/>
    <w:rsid w:val="00AC5D49"/>
    <w:rsid w:val="00AC63A9"/>
    <w:rsid w:val="00AC79D9"/>
    <w:rsid w:val="00AD0DDB"/>
    <w:rsid w:val="00AD2EDC"/>
    <w:rsid w:val="00AD3473"/>
    <w:rsid w:val="00AD4C6F"/>
    <w:rsid w:val="00AD4E4D"/>
    <w:rsid w:val="00AD5C43"/>
    <w:rsid w:val="00AD67B0"/>
    <w:rsid w:val="00AD6A96"/>
    <w:rsid w:val="00AD78EF"/>
    <w:rsid w:val="00AD7932"/>
    <w:rsid w:val="00AE048E"/>
    <w:rsid w:val="00AE1A55"/>
    <w:rsid w:val="00AE1EBF"/>
    <w:rsid w:val="00AE2B0F"/>
    <w:rsid w:val="00AE5743"/>
    <w:rsid w:val="00AE6364"/>
    <w:rsid w:val="00AE6D67"/>
    <w:rsid w:val="00AE702B"/>
    <w:rsid w:val="00AF0A07"/>
    <w:rsid w:val="00AF2EB8"/>
    <w:rsid w:val="00AF347C"/>
    <w:rsid w:val="00AF4AB8"/>
    <w:rsid w:val="00AF752F"/>
    <w:rsid w:val="00B01903"/>
    <w:rsid w:val="00B02FE5"/>
    <w:rsid w:val="00B03C06"/>
    <w:rsid w:val="00B03D65"/>
    <w:rsid w:val="00B03DCB"/>
    <w:rsid w:val="00B0400E"/>
    <w:rsid w:val="00B0559A"/>
    <w:rsid w:val="00B05F8B"/>
    <w:rsid w:val="00B06186"/>
    <w:rsid w:val="00B105AF"/>
    <w:rsid w:val="00B10A5D"/>
    <w:rsid w:val="00B119BD"/>
    <w:rsid w:val="00B11D1E"/>
    <w:rsid w:val="00B12069"/>
    <w:rsid w:val="00B12585"/>
    <w:rsid w:val="00B13D36"/>
    <w:rsid w:val="00B14088"/>
    <w:rsid w:val="00B1562C"/>
    <w:rsid w:val="00B15CE0"/>
    <w:rsid w:val="00B20068"/>
    <w:rsid w:val="00B21028"/>
    <w:rsid w:val="00B21214"/>
    <w:rsid w:val="00B2305A"/>
    <w:rsid w:val="00B2319F"/>
    <w:rsid w:val="00B23A50"/>
    <w:rsid w:val="00B24C9B"/>
    <w:rsid w:val="00B2591D"/>
    <w:rsid w:val="00B25B82"/>
    <w:rsid w:val="00B25BAC"/>
    <w:rsid w:val="00B309F6"/>
    <w:rsid w:val="00B3152D"/>
    <w:rsid w:val="00B31689"/>
    <w:rsid w:val="00B3172E"/>
    <w:rsid w:val="00B32453"/>
    <w:rsid w:val="00B325A9"/>
    <w:rsid w:val="00B329D2"/>
    <w:rsid w:val="00B331B5"/>
    <w:rsid w:val="00B332C3"/>
    <w:rsid w:val="00B35C02"/>
    <w:rsid w:val="00B36C53"/>
    <w:rsid w:val="00B404D1"/>
    <w:rsid w:val="00B41873"/>
    <w:rsid w:val="00B42A81"/>
    <w:rsid w:val="00B4449F"/>
    <w:rsid w:val="00B45353"/>
    <w:rsid w:val="00B4584F"/>
    <w:rsid w:val="00B46BF0"/>
    <w:rsid w:val="00B46CCF"/>
    <w:rsid w:val="00B47414"/>
    <w:rsid w:val="00B474D1"/>
    <w:rsid w:val="00B50D07"/>
    <w:rsid w:val="00B529B5"/>
    <w:rsid w:val="00B5372D"/>
    <w:rsid w:val="00B5751E"/>
    <w:rsid w:val="00B575C6"/>
    <w:rsid w:val="00B57E16"/>
    <w:rsid w:val="00B60AB6"/>
    <w:rsid w:val="00B63A8F"/>
    <w:rsid w:val="00B66721"/>
    <w:rsid w:val="00B67BF0"/>
    <w:rsid w:val="00B70CF9"/>
    <w:rsid w:val="00B72C6A"/>
    <w:rsid w:val="00B73456"/>
    <w:rsid w:val="00B73ADE"/>
    <w:rsid w:val="00B748CC"/>
    <w:rsid w:val="00B752C1"/>
    <w:rsid w:val="00B76C16"/>
    <w:rsid w:val="00B77A40"/>
    <w:rsid w:val="00B80640"/>
    <w:rsid w:val="00B826FA"/>
    <w:rsid w:val="00B82A33"/>
    <w:rsid w:val="00B82B63"/>
    <w:rsid w:val="00B86149"/>
    <w:rsid w:val="00B862C4"/>
    <w:rsid w:val="00B86BE5"/>
    <w:rsid w:val="00B87F42"/>
    <w:rsid w:val="00B9268A"/>
    <w:rsid w:val="00B938B4"/>
    <w:rsid w:val="00B951F3"/>
    <w:rsid w:val="00B957C6"/>
    <w:rsid w:val="00B95BFB"/>
    <w:rsid w:val="00B95E47"/>
    <w:rsid w:val="00B965B7"/>
    <w:rsid w:val="00B96E59"/>
    <w:rsid w:val="00B9757F"/>
    <w:rsid w:val="00BA080B"/>
    <w:rsid w:val="00BA289F"/>
    <w:rsid w:val="00BA5B1C"/>
    <w:rsid w:val="00BA679B"/>
    <w:rsid w:val="00BA7158"/>
    <w:rsid w:val="00BB03A7"/>
    <w:rsid w:val="00BB03FA"/>
    <w:rsid w:val="00BB081E"/>
    <w:rsid w:val="00BB12EB"/>
    <w:rsid w:val="00BB1C8C"/>
    <w:rsid w:val="00BB2D3D"/>
    <w:rsid w:val="00BB2FBC"/>
    <w:rsid w:val="00BB3236"/>
    <w:rsid w:val="00BB3BB0"/>
    <w:rsid w:val="00BB42C2"/>
    <w:rsid w:val="00BB4B6B"/>
    <w:rsid w:val="00BB4BFF"/>
    <w:rsid w:val="00BB5287"/>
    <w:rsid w:val="00BB5805"/>
    <w:rsid w:val="00BB595A"/>
    <w:rsid w:val="00BB5C03"/>
    <w:rsid w:val="00BC15FF"/>
    <w:rsid w:val="00BC3472"/>
    <w:rsid w:val="00BC3B5C"/>
    <w:rsid w:val="00BC43B0"/>
    <w:rsid w:val="00BD143C"/>
    <w:rsid w:val="00BD1551"/>
    <w:rsid w:val="00BD40B6"/>
    <w:rsid w:val="00BD4A1C"/>
    <w:rsid w:val="00BD4BFC"/>
    <w:rsid w:val="00BD605E"/>
    <w:rsid w:val="00BD621F"/>
    <w:rsid w:val="00BD74CC"/>
    <w:rsid w:val="00BD7E22"/>
    <w:rsid w:val="00BE1FE6"/>
    <w:rsid w:val="00BE3642"/>
    <w:rsid w:val="00BE3A7A"/>
    <w:rsid w:val="00BE3BB8"/>
    <w:rsid w:val="00BE5005"/>
    <w:rsid w:val="00BE59E6"/>
    <w:rsid w:val="00BE6A04"/>
    <w:rsid w:val="00BF0E76"/>
    <w:rsid w:val="00BF1373"/>
    <w:rsid w:val="00BF17B3"/>
    <w:rsid w:val="00BF2645"/>
    <w:rsid w:val="00BF52DF"/>
    <w:rsid w:val="00BF5E0E"/>
    <w:rsid w:val="00BF6673"/>
    <w:rsid w:val="00BF6964"/>
    <w:rsid w:val="00BF769B"/>
    <w:rsid w:val="00C00925"/>
    <w:rsid w:val="00C01ADA"/>
    <w:rsid w:val="00C01D92"/>
    <w:rsid w:val="00C01FEF"/>
    <w:rsid w:val="00C05379"/>
    <w:rsid w:val="00C05B0C"/>
    <w:rsid w:val="00C1088D"/>
    <w:rsid w:val="00C108FC"/>
    <w:rsid w:val="00C125A9"/>
    <w:rsid w:val="00C12B20"/>
    <w:rsid w:val="00C1348E"/>
    <w:rsid w:val="00C143C8"/>
    <w:rsid w:val="00C1447C"/>
    <w:rsid w:val="00C149F6"/>
    <w:rsid w:val="00C1569A"/>
    <w:rsid w:val="00C162BE"/>
    <w:rsid w:val="00C2021B"/>
    <w:rsid w:val="00C22DCA"/>
    <w:rsid w:val="00C23BB2"/>
    <w:rsid w:val="00C25876"/>
    <w:rsid w:val="00C25C17"/>
    <w:rsid w:val="00C26ABC"/>
    <w:rsid w:val="00C26F86"/>
    <w:rsid w:val="00C30059"/>
    <w:rsid w:val="00C3009A"/>
    <w:rsid w:val="00C332D4"/>
    <w:rsid w:val="00C33B71"/>
    <w:rsid w:val="00C35382"/>
    <w:rsid w:val="00C35B39"/>
    <w:rsid w:val="00C364C0"/>
    <w:rsid w:val="00C36508"/>
    <w:rsid w:val="00C37B7E"/>
    <w:rsid w:val="00C37FBB"/>
    <w:rsid w:val="00C402CA"/>
    <w:rsid w:val="00C403F1"/>
    <w:rsid w:val="00C4228B"/>
    <w:rsid w:val="00C4320C"/>
    <w:rsid w:val="00C4418A"/>
    <w:rsid w:val="00C44F0D"/>
    <w:rsid w:val="00C45314"/>
    <w:rsid w:val="00C4615D"/>
    <w:rsid w:val="00C467F7"/>
    <w:rsid w:val="00C50EC2"/>
    <w:rsid w:val="00C51BF2"/>
    <w:rsid w:val="00C52015"/>
    <w:rsid w:val="00C54B34"/>
    <w:rsid w:val="00C55A39"/>
    <w:rsid w:val="00C56100"/>
    <w:rsid w:val="00C609C3"/>
    <w:rsid w:val="00C60F2F"/>
    <w:rsid w:val="00C61CF1"/>
    <w:rsid w:val="00C623E9"/>
    <w:rsid w:val="00C62F17"/>
    <w:rsid w:val="00C63D54"/>
    <w:rsid w:val="00C64FE8"/>
    <w:rsid w:val="00C65A4D"/>
    <w:rsid w:val="00C67EF3"/>
    <w:rsid w:val="00C720B9"/>
    <w:rsid w:val="00C727B7"/>
    <w:rsid w:val="00C73D3A"/>
    <w:rsid w:val="00C73DBB"/>
    <w:rsid w:val="00C73F59"/>
    <w:rsid w:val="00C74885"/>
    <w:rsid w:val="00C750F2"/>
    <w:rsid w:val="00C751A2"/>
    <w:rsid w:val="00C752E6"/>
    <w:rsid w:val="00C75D28"/>
    <w:rsid w:val="00C76030"/>
    <w:rsid w:val="00C76DE1"/>
    <w:rsid w:val="00C774D7"/>
    <w:rsid w:val="00C800FA"/>
    <w:rsid w:val="00C80E4F"/>
    <w:rsid w:val="00C8205D"/>
    <w:rsid w:val="00C823C0"/>
    <w:rsid w:val="00C825B6"/>
    <w:rsid w:val="00C8334A"/>
    <w:rsid w:val="00C8363A"/>
    <w:rsid w:val="00C83CE8"/>
    <w:rsid w:val="00C84E05"/>
    <w:rsid w:val="00C873E7"/>
    <w:rsid w:val="00C90042"/>
    <w:rsid w:val="00C92C82"/>
    <w:rsid w:val="00C937F8"/>
    <w:rsid w:val="00C9698E"/>
    <w:rsid w:val="00CA131E"/>
    <w:rsid w:val="00CA1B34"/>
    <w:rsid w:val="00CA1F44"/>
    <w:rsid w:val="00CA2BB6"/>
    <w:rsid w:val="00CA2E6A"/>
    <w:rsid w:val="00CA3B05"/>
    <w:rsid w:val="00CA4773"/>
    <w:rsid w:val="00CA5695"/>
    <w:rsid w:val="00CA5C2E"/>
    <w:rsid w:val="00CA6485"/>
    <w:rsid w:val="00CA69A4"/>
    <w:rsid w:val="00CA76A2"/>
    <w:rsid w:val="00CA7ABB"/>
    <w:rsid w:val="00CB0F23"/>
    <w:rsid w:val="00CB23C6"/>
    <w:rsid w:val="00CB2F00"/>
    <w:rsid w:val="00CB373B"/>
    <w:rsid w:val="00CB4601"/>
    <w:rsid w:val="00CB471B"/>
    <w:rsid w:val="00CC0EE7"/>
    <w:rsid w:val="00CC1E1F"/>
    <w:rsid w:val="00CC3B00"/>
    <w:rsid w:val="00CC426C"/>
    <w:rsid w:val="00CC7DBF"/>
    <w:rsid w:val="00CD1A82"/>
    <w:rsid w:val="00CD283E"/>
    <w:rsid w:val="00CD3420"/>
    <w:rsid w:val="00CD364B"/>
    <w:rsid w:val="00CD40C8"/>
    <w:rsid w:val="00CD4801"/>
    <w:rsid w:val="00CD5473"/>
    <w:rsid w:val="00CD76CC"/>
    <w:rsid w:val="00CE2374"/>
    <w:rsid w:val="00CE2B10"/>
    <w:rsid w:val="00CE4171"/>
    <w:rsid w:val="00CE552F"/>
    <w:rsid w:val="00CE5DDE"/>
    <w:rsid w:val="00CE67D4"/>
    <w:rsid w:val="00CF12F6"/>
    <w:rsid w:val="00CF2F4A"/>
    <w:rsid w:val="00CF602C"/>
    <w:rsid w:val="00CF7576"/>
    <w:rsid w:val="00D01254"/>
    <w:rsid w:val="00D023BB"/>
    <w:rsid w:val="00D03092"/>
    <w:rsid w:val="00D03A00"/>
    <w:rsid w:val="00D062B8"/>
    <w:rsid w:val="00D062EC"/>
    <w:rsid w:val="00D0746B"/>
    <w:rsid w:val="00D07D0E"/>
    <w:rsid w:val="00D11C51"/>
    <w:rsid w:val="00D122D0"/>
    <w:rsid w:val="00D123FA"/>
    <w:rsid w:val="00D1260C"/>
    <w:rsid w:val="00D12BB0"/>
    <w:rsid w:val="00D13DE4"/>
    <w:rsid w:val="00D15B59"/>
    <w:rsid w:val="00D1644E"/>
    <w:rsid w:val="00D16888"/>
    <w:rsid w:val="00D16C85"/>
    <w:rsid w:val="00D17CA4"/>
    <w:rsid w:val="00D2163C"/>
    <w:rsid w:val="00D21A14"/>
    <w:rsid w:val="00D227B4"/>
    <w:rsid w:val="00D22F4D"/>
    <w:rsid w:val="00D233F7"/>
    <w:rsid w:val="00D251CF"/>
    <w:rsid w:val="00D256B9"/>
    <w:rsid w:val="00D26657"/>
    <w:rsid w:val="00D30121"/>
    <w:rsid w:val="00D307DE"/>
    <w:rsid w:val="00D3476F"/>
    <w:rsid w:val="00D36D2B"/>
    <w:rsid w:val="00D36F88"/>
    <w:rsid w:val="00D40D20"/>
    <w:rsid w:val="00D40DE2"/>
    <w:rsid w:val="00D42C8C"/>
    <w:rsid w:val="00D42FAF"/>
    <w:rsid w:val="00D4547E"/>
    <w:rsid w:val="00D458EE"/>
    <w:rsid w:val="00D45C46"/>
    <w:rsid w:val="00D45EDE"/>
    <w:rsid w:val="00D464A3"/>
    <w:rsid w:val="00D47A90"/>
    <w:rsid w:val="00D5027E"/>
    <w:rsid w:val="00D50570"/>
    <w:rsid w:val="00D508E4"/>
    <w:rsid w:val="00D51EF4"/>
    <w:rsid w:val="00D54848"/>
    <w:rsid w:val="00D54CAC"/>
    <w:rsid w:val="00D5540B"/>
    <w:rsid w:val="00D55C4F"/>
    <w:rsid w:val="00D5628A"/>
    <w:rsid w:val="00D57658"/>
    <w:rsid w:val="00D579EB"/>
    <w:rsid w:val="00D60B71"/>
    <w:rsid w:val="00D61BF0"/>
    <w:rsid w:val="00D633FF"/>
    <w:rsid w:val="00D634D6"/>
    <w:rsid w:val="00D63A7C"/>
    <w:rsid w:val="00D63C78"/>
    <w:rsid w:val="00D63E8D"/>
    <w:rsid w:val="00D63EFD"/>
    <w:rsid w:val="00D671A3"/>
    <w:rsid w:val="00D6736D"/>
    <w:rsid w:val="00D67E17"/>
    <w:rsid w:val="00D70595"/>
    <w:rsid w:val="00D71FFA"/>
    <w:rsid w:val="00D72C31"/>
    <w:rsid w:val="00D72CEC"/>
    <w:rsid w:val="00D76D42"/>
    <w:rsid w:val="00D819E7"/>
    <w:rsid w:val="00D82F44"/>
    <w:rsid w:val="00D841F0"/>
    <w:rsid w:val="00D84F0D"/>
    <w:rsid w:val="00D85993"/>
    <w:rsid w:val="00D86606"/>
    <w:rsid w:val="00D86D09"/>
    <w:rsid w:val="00D87123"/>
    <w:rsid w:val="00D9135E"/>
    <w:rsid w:val="00D92832"/>
    <w:rsid w:val="00D93649"/>
    <w:rsid w:val="00D94D54"/>
    <w:rsid w:val="00D95752"/>
    <w:rsid w:val="00D95CF1"/>
    <w:rsid w:val="00DA0BBB"/>
    <w:rsid w:val="00DA141A"/>
    <w:rsid w:val="00DA2DB0"/>
    <w:rsid w:val="00DA39FD"/>
    <w:rsid w:val="00DA45B8"/>
    <w:rsid w:val="00DA6466"/>
    <w:rsid w:val="00DA6619"/>
    <w:rsid w:val="00DA726D"/>
    <w:rsid w:val="00DA760C"/>
    <w:rsid w:val="00DB0F3B"/>
    <w:rsid w:val="00DB32AB"/>
    <w:rsid w:val="00DB35F9"/>
    <w:rsid w:val="00DB3673"/>
    <w:rsid w:val="00DB5FC0"/>
    <w:rsid w:val="00DC1761"/>
    <w:rsid w:val="00DC2E50"/>
    <w:rsid w:val="00DC5D84"/>
    <w:rsid w:val="00DC7EBB"/>
    <w:rsid w:val="00DD0B9C"/>
    <w:rsid w:val="00DD168E"/>
    <w:rsid w:val="00DD1707"/>
    <w:rsid w:val="00DD1C64"/>
    <w:rsid w:val="00DD287C"/>
    <w:rsid w:val="00DD5BE5"/>
    <w:rsid w:val="00DD7B54"/>
    <w:rsid w:val="00DE08A1"/>
    <w:rsid w:val="00DE0C6B"/>
    <w:rsid w:val="00DE155F"/>
    <w:rsid w:val="00DE192E"/>
    <w:rsid w:val="00DE236E"/>
    <w:rsid w:val="00DE295E"/>
    <w:rsid w:val="00DE3264"/>
    <w:rsid w:val="00DE7683"/>
    <w:rsid w:val="00DE7C9A"/>
    <w:rsid w:val="00DF157B"/>
    <w:rsid w:val="00DF1918"/>
    <w:rsid w:val="00DF1D44"/>
    <w:rsid w:val="00DF2DE7"/>
    <w:rsid w:val="00DF421F"/>
    <w:rsid w:val="00DF424C"/>
    <w:rsid w:val="00DF4A38"/>
    <w:rsid w:val="00DF4A6F"/>
    <w:rsid w:val="00DF51BD"/>
    <w:rsid w:val="00DF6C48"/>
    <w:rsid w:val="00DF7426"/>
    <w:rsid w:val="00E00D1C"/>
    <w:rsid w:val="00E025C5"/>
    <w:rsid w:val="00E028D4"/>
    <w:rsid w:val="00E03570"/>
    <w:rsid w:val="00E04218"/>
    <w:rsid w:val="00E065F1"/>
    <w:rsid w:val="00E06E85"/>
    <w:rsid w:val="00E07064"/>
    <w:rsid w:val="00E118C1"/>
    <w:rsid w:val="00E14484"/>
    <w:rsid w:val="00E14798"/>
    <w:rsid w:val="00E15891"/>
    <w:rsid w:val="00E16D1B"/>
    <w:rsid w:val="00E178E1"/>
    <w:rsid w:val="00E21754"/>
    <w:rsid w:val="00E2238E"/>
    <w:rsid w:val="00E223A8"/>
    <w:rsid w:val="00E227B3"/>
    <w:rsid w:val="00E228FA"/>
    <w:rsid w:val="00E22A0A"/>
    <w:rsid w:val="00E235D2"/>
    <w:rsid w:val="00E244A0"/>
    <w:rsid w:val="00E24EF1"/>
    <w:rsid w:val="00E2541F"/>
    <w:rsid w:val="00E25975"/>
    <w:rsid w:val="00E260C8"/>
    <w:rsid w:val="00E26754"/>
    <w:rsid w:val="00E27DDD"/>
    <w:rsid w:val="00E333A5"/>
    <w:rsid w:val="00E347DE"/>
    <w:rsid w:val="00E358BB"/>
    <w:rsid w:val="00E359E2"/>
    <w:rsid w:val="00E3749A"/>
    <w:rsid w:val="00E40C6F"/>
    <w:rsid w:val="00E43801"/>
    <w:rsid w:val="00E43CEC"/>
    <w:rsid w:val="00E443BE"/>
    <w:rsid w:val="00E44666"/>
    <w:rsid w:val="00E45228"/>
    <w:rsid w:val="00E46B29"/>
    <w:rsid w:val="00E46CFF"/>
    <w:rsid w:val="00E475B2"/>
    <w:rsid w:val="00E47E9D"/>
    <w:rsid w:val="00E504F8"/>
    <w:rsid w:val="00E50E83"/>
    <w:rsid w:val="00E53908"/>
    <w:rsid w:val="00E555C4"/>
    <w:rsid w:val="00E5564D"/>
    <w:rsid w:val="00E559FE"/>
    <w:rsid w:val="00E5692E"/>
    <w:rsid w:val="00E57206"/>
    <w:rsid w:val="00E57270"/>
    <w:rsid w:val="00E577E3"/>
    <w:rsid w:val="00E57819"/>
    <w:rsid w:val="00E63D84"/>
    <w:rsid w:val="00E64186"/>
    <w:rsid w:val="00E64387"/>
    <w:rsid w:val="00E6482A"/>
    <w:rsid w:val="00E66071"/>
    <w:rsid w:val="00E672DA"/>
    <w:rsid w:val="00E7184D"/>
    <w:rsid w:val="00E71DC8"/>
    <w:rsid w:val="00E720DD"/>
    <w:rsid w:val="00E745D6"/>
    <w:rsid w:val="00E75147"/>
    <w:rsid w:val="00E75D13"/>
    <w:rsid w:val="00E77256"/>
    <w:rsid w:val="00E774DA"/>
    <w:rsid w:val="00E81587"/>
    <w:rsid w:val="00E81E51"/>
    <w:rsid w:val="00E83B89"/>
    <w:rsid w:val="00E90579"/>
    <w:rsid w:val="00E9120B"/>
    <w:rsid w:val="00E9240F"/>
    <w:rsid w:val="00E92D41"/>
    <w:rsid w:val="00E947E4"/>
    <w:rsid w:val="00E956F9"/>
    <w:rsid w:val="00E9648D"/>
    <w:rsid w:val="00E969AC"/>
    <w:rsid w:val="00EA1F04"/>
    <w:rsid w:val="00EA2A28"/>
    <w:rsid w:val="00EA5B41"/>
    <w:rsid w:val="00EA60AF"/>
    <w:rsid w:val="00EA63CE"/>
    <w:rsid w:val="00EA78A8"/>
    <w:rsid w:val="00EA7D0E"/>
    <w:rsid w:val="00EB0963"/>
    <w:rsid w:val="00EB0B47"/>
    <w:rsid w:val="00EB1618"/>
    <w:rsid w:val="00EB34CD"/>
    <w:rsid w:val="00EB4D1F"/>
    <w:rsid w:val="00EB4DC8"/>
    <w:rsid w:val="00EB531B"/>
    <w:rsid w:val="00EB5C6D"/>
    <w:rsid w:val="00EB6670"/>
    <w:rsid w:val="00EB7C40"/>
    <w:rsid w:val="00EC001A"/>
    <w:rsid w:val="00EC098D"/>
    <w:rsid w:val="00EC12DC"/>
    <w:rsid w:val="00EC1BF9"/>
    <w:rsid w:val="00EC3DEE"/>
    <w:rsid w:val="00EC48EC"/>
    <w:rsid w:val="00EC5163"/>
    <w:rsid w:val="00EC7F34"/>
    <w:rsid w:val="00ED1FC6"/>
    <w:rsid w:val="00ED2F86"/>
    <w:rsid w:val="00ED4CB5"/>
    <w:rsid w:val="00ED5404"/>
    <w:rsid w:val="00ED550E"/>
    <w:rsid w:val="00ED605F"/>
    <w:rsid w:val="00ED612C"/>
    <w:rsid w:val="00ED7218"/>
    <w:rsid w:val="00EE03BA"/>
    <w:rsid w:val="00EE13DA"/>
    <w:rsid w:val="00EE16C2"/>
    <w:rsid w:val="00EE205D"/>
    <w:rsid w:val="00EE34B4"/>
    <w:rsid w:val="00EE6359"/>
    <w:rsid w:val="00EE71B2"/>
    <w:rsid w:val="00EE7632"/>
    <w:rsid w:val="00EF06EF"/>
    <w:rsid w:val="00EF156E"/>
    <w:rsid w:val="00EF521D"/>
    <w:rsid w:val="00F0227A"/>
    <w:rsid w:val="00F02437"/>
    <w:rsid w:val="00F04955"/>
    <w:rsid w:val="00F04E92"/>
    <w:rsid w:val="00F0539F"/>
    <w:rsid w:val="00F06240"/>
    <w:rsid w:val="00F06DB5"/>
    <w:rsid w:val="00F108D2"/>
    <w:rsid w:val="00F1131F"/>
    <w:rsid w:val="00F11DBC"/>
    <w:rsid w:val="00F13AB5"/>
    <w:rsid w:val="00F14885"/>
    <w:rsid w:val="00F14B44"/>
    <w:rsid w:val="00F15EAC"/>
    <w:rsid w:val="00F16698"/>
    <w:rsid w:val="00F1758E"/>
    <w:rsid w:val="00F20640"/>
    <w:rsid w:val="00F207F7"/>
    <w:rsid w:val="00F20E56"/>
    <w:rsid w:val="00F21532"/>
    <w:rsid w:val="00F21CCD"/>
    <w:rsid w:val="00F22167"/>
    <w:rsid w:val="00F2586B"/>
    <w:rsid w:val="00F25F4A"/>
    <w:rsid w:val="00F26113"/>
    <w:rsid w:val="00F261B7"/>
    <w:rsid w:val="00F27368"/>
    <w:rsid w:val="00F27782"/>
    <w:rsid w:val="00F308EA"/>
    <w:rsid w:val="00F31D14"/>
    <w:rsid w:val="00F33CEC"/>
    <w:rsid w:val="00F3576A"/>
    <w:rsid w:val="00F35DE1"/>
    <w:rsid w:val="00F43CC6"/>
    <w:rsid w:val="00F478A1"/>
    <w:rsid w:val="00F516D3"/>
    <w:rsid w:val="00F52FE5"/>
    <w:rsid w:val="00F53454"/>
    <w:rsid w:val="00F54B5D"/>
    <w:rsid w:val="00F55186"/>
    <w:rsid w:val="00F552A4"/>
    <w:rsid w:val="00F55CC2"/>
    <w:rsid w:val="00F56B19"/>
    <w:rsid w:val="00F60CE8"/>
    <w:rsid w:val="00F60F05"/>
    <w:rsid w:val="00F61899"/>
    <w:rsid w:val="00F61BF3"/>
    <w:rsid w:val="00F62A4C"/>
    <w:rsid w:val="00F62AF1"/>
    <w:rsid w:val="00F63D62"/>
    <w:rsid w:val="00F64C77"/>
    <w:rsid w:val="00F6539E"/>
    <w:rsid w:val="00F65BCD"/>
    <w:rsid w:val="00F66361"/>
    <w:rsid w:val="00F66815"/>
    <w:rsid w:val="00F672B9"/>
    <w:rsid w:val="00F6741F"/>
    <w:rsid w:val="00F678A0"/>
    <w:rsid w:val="00F70F07"/>
    <w:rsid w:val="00F72E45"/>
    <w:rsid w:val="00F731A3"/>
    <w:rsid w:val="00F74B68"/>
    <w:rsid w:val="00F7524F"/>
    <w:rsid w:val="00F77CB7"/>
    <w:rsid w:val="00F801DE"/>
    <w:rsid w:val="00F80680"/>
    <w:rsid w:val="00F80EE1"/>
    <w:rsid w:val="00F81D8B"/>
    <w:rsid w:val="00F82C13"/>
    <w:rsid w:val="00F84BD0"/>
    <w:rsid w:val="00F9003B"/>
    <w:rsid w:val="00F9055B"/>
    <w:rsid w:val="00F91A1A"/>
    <w:rsid w:val="00F9281C"/>
    <w:rsid w:val="00F938CA"/>
    <w:rsid w:val="00F94515"/>
    <w:rsid w:val="00F94519"/>
    <w:rsid w:val="00F947A8"/>
    <w:rsid w:val="00F94B69"/>
    <w:rsid w:val="00FA0989"/>
    <w:rsid w:val="00FA2C61"/>
    <w:rsid w:val="00FA2ECE"/>
    <w:rsid w:val="00FA75FB"/>
    <w:rsid w:val="00FA7DB0"/>
    <w:rsid w:val="00FB0414"/>
    <w:rsid w:val="00FB2622"/>
    <w:rsid w:val="00FB2CF2"/>
    <w:rsid w:val="00FB2D10"/>
    <w:rsid w:val="00FB2E5B"/>
    <w:rsid w:val="00FB4350"/>
    <w:rsid w:val="00FB4D72"/>
    <w:rsid w:val="00FB5071"/>
    <w:rsid w:val="00FB5809"/>
    <w:rsid w:val="00FB6B67"/>
    <w:rsid w:val="00FB6B96"/>
    <w:rsid w:val="00FB7068"/>
    <w:rsid w:val="00FC0ED0"/>
    <w:rsid w:val="00FC242E"/>
    <w:rsid w:val="00FC372A"/>
    <w:rsid w:val="00FC4E4B"/>
    <w:rsid w:val="00FC62B2"/>
    <w:rsid w:val="00FC79C1"/>
    <w:rsid w:val="00FD09AC"/>
    <w:rsid w:val="00FD1114"/>
    <w:rsid w:val="00FD1CAD"/>
    <w:rsid w:val="00FD2386"/>
    <w:rsid w:val="00FD4EC4"/>
    <w:rsid w:val="00FD533D"/>
    <w:rsid w:val="00FD597F"/>
    <w:rsid w:val="00FD5AF4"/>
    <w:rsid w:val="00FD6940"/>
    <w:rsid w:val="00FD7617"/>
    <w:rsid w:val="00FE329E"/>
    <w:rsid w:val="00FE7DF3"/>
    <w:rsid w:val="00FF2CD7"/>
    <w:rsid w:val="00FF328B"/>
    <w:rsid w:val="00FF5078"/>
    <w:rsid w:val="00FF56EB"/>
    <w:rsid w:val="00FF6C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8FE8DD-0393-4FA7-8145-499556BA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0E"/>
    <w:pPr>
      <w:spacing w:after="0" w:line="240" w:lineRule="auto"/>
    </w:pPr>
    <w:rPr>
      <w:rFonts w:ascii="Arial Narrow" w:eastAsia="Times New Roman" w:hAnsi="Arial Narrow" w:cs="Times New Roman"/>
      <w:szCs w:val="20"/>
      <w:lang w:eastAsia="lv-LV"/>
    </w:rPr>
  </w:style>
  <w:style w:type="paragraph" w:styleId="Heading2">
    <w:name w:val="heading 2"/>
    <w:basedOn w:val="Normal"/>
    <w:next w:val="Normal"/>
    <w:link w:val="Heading2Char"/>
    <w:semiHidden/>
    <w:unhideWhenUsed/>
    <w:qFormat/>
    <w:rsid w:val="00FB2D10"/>
    <w:pPr>
      <w:keepNext/>
      <w:jc w:val="right"/>
      <w:outlineLvl w:val="1"/>
    </w:pPr>
    <w:rPr>
      <w:rFonts w:ascii="Times New Roman" w:hAnsi="Times New Roman"/>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120E"/>
    <w:rPr>
      <w:b/>
      <w:bCs/>
    </w:rPr>
  </w:style>
  <w:style w:type="character" w:customStyle="1" w:styleId="apple-converted-space">
    <w:name w:val="apple-converted-space"/>
    <w:rsid w:val="0008120E"/>
  </w:style>
  <w:style w:type="paragraph" w:customStyle="1" w:styleId="tv213">
    <w:name w:val="tv213"/>
    <w:basedOn w:val="Normal"/>
    <w:rsid w:val="00286D35"/>
    <w:pPr>
      <w:spacing w:before="100" w:beforeAutospacing="1" w:after="100" w:afterAutospacing="1"/>
    </w:pPr>
    <w:rPr>
      <w:rFonts w:ascii="Times New Roman" w:hAnsi="Times New Roman"/>
      <w:szCs w:val="24"/>
    </w:rPr>
  </w:style>
  <w:style w:type="character" w:styleId="SubtleEmphasis">
    <w:name w:val="Subtle Emphasis"/>
    <w:basedOn w:val="DefaultParagraphFont"/>
    <w:uiPriority w:val="19"/>
    <w:qFormat/>
    <w:rsid w:val="00053253"/>
    <w:rPr>
      <w:i/>
      <w:iCs/>
      <w:color w:val="404040" w:themeColor="text1" w:themeTint="BF"/>
    </w:rPr>
  </w:style>
  <w:style w:type="paragraph" w:styleId="Subtitle">
    <w:name w:val="Subtitle"/>
    <w:basedOn w:val="Normal"/>
    <w:next w:val="Normal"/>
    <w:link w:val="SubtitleChar"/>
    <w:uiPriority w:val="11"/>
    <w:qFormat/>
    <w:rsid w:val="000532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53253"/>
    <w:rPr>
      <w:rFonts w:asciiTheme="minorHAnsi" w:eastAsiaTheme="minorEastAsia" w:hAnsiTheme="minorHAnsi"/>
      <w:color w:val="5A5A5A" w:themeColor="text1" w:themeTint="A5"/>
      <w:spacing w:val="15"/>
      <w:sz w:val="22"/>
      <w:lang w:eastAsia="lv-LV"/>
    </w:rPr>
  </w:style>
  <w:style w:type="paragraph" w:styleId="NoSpacing">
    <w:name w:val="No Spacing"/>
    <w:uiPriority w:val="1"/>
    <w:qFormat/>
    <w:rsid w:val="005C56AF"/>
    <w:pPr>
      <w:spacing w:after="0" w:line="240" w:lineRule="auto"/>
    </w:pPr>
    <w:rPr>
      <w:rFonts w:ascii="Arial Narrow" w:eastAsia="Times New Roman" w:hAnsi="Arial Narrow" w:cs="Times New Roman"/>
      <w:szCs w:val="20"/>
      <w:lang w:eastAsia="lv-LV"/>
    </w:rPr>
  </w:style>
  <w:style w:type="paragraph" w:styleId="Header">
    <w:name w:val="header"/>
    <w:basedOn w:val="Normal"/>
    <w:link w:val="HeaderChar"/>
    <w:uiPriority w:val="99"/>
    <w:unhideWhenUsed/>
    <w:rsid w:val="00CD3420"/>
    <w:pPr>
      <w:tabs>
        <w:tab w:val="center" w:pos="4320"/>
        <w:tab w:val="right" w:pos="8640"/>
      </w:tabs>
    </w:pPr>
  </w:style>
  <w:style w:type="character" w:customStyle="1" w:styleId="HeaderChar">
    <w:name w:val="Header Char"/>
    <w:basedOn w:val="DefaultParagraphFont"/>
    <w:link w:val="Header"/>
    <w:uiPriority w:val="99"/>
    <w:rsid w:val="00CD3420"/>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CD3420"/>
    <w:pPr>
      <w:tabs>
        <w:tab w:val="center" w:pos="4320"/>
        <w:tab w:val="right" w:pos="8640"/>
      </w:tabs>
    </w:pPr>
  </w:style>
  <w:style w:type="character" w:customStyle="1" w:styleId="FooterChar">
    <w:name w:val="Footer Char"/>
    <w:basedOn w:val="DefaultParagraphFont"/>
    <w:link w:val="Footer"/>
    <w:uiPriority w:val="99"/>
    <w:rsid w:val="00CD3420"/>
    <w:rPr>
      <w:rFonts w:ascii="Arial Narrow" w:eastAsia="Times New Roman" w:hAnsi="Arial Narrow" w:cs="Times New Roman"/>
      <w:szCs w:val="20"/>
      <w:lang w:eastAsia="lv-LV"/>
    </w:rPr>
  </w:style>
  <w:style w:type="paragraph" w:styleId="BalloonText">
    <w:name w:val="Balloon Text"/>
    <w:basedOn w:val="Normal"/>
    <w:link w:val="BalloonTextChar"/>
    <w:uiPriority w:val="99"/>
    <w:semiHidden/>
    <w:unhideWhenUsed/>
    <w:rsid w:val="00F1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98"/>
    <w:rPr>
      <w:rFonts w:ascii="Segoe UI" w:eastAsia="Times New Roman" w:hAnsi="Segoe UI" w:cs="Segoe UI"/>
      <w:sz w:val="18"/>
      <w:szCs w:val="18"/>
      <w:lang w:eastAsia="lv-LV"/>
    </w:rPr>
  </w:style>
  <w:style w:type="paragraph" w:styleId="ListParagraph">
    <w:name w:val="List Paragraph"/>
    <w:basedOn w:val="Normal"/>
    <w:uiPriority w:val="34"/>
    <w:qFormat/>
    <w:rsid w:val="00166F9E"/>
    <w:pPr>
      <w:ind w:left="720"/>
      <w:contextualSpacing/>
    </w:pPr>
  </w:style>
  <w:style w:type="paragraph" w:styleId="BodyText2">
    <w:name w:val="Body Text 2"/>
    <w:basedOn w:val="Normal"/>
    <w:link w:val="BodyText2Char"/>
    <w:rsid w:val="001F5D31"/>
    <w:pPr>
      <w:jc w:val="both"/>
    </w:pPr>
    <w:rPr>
      <w:rFonts w:ascii="Times New Roman" w:hAnsi="Times New Roman"/>
    </w:rPr>
  </w:style>
  <w:style w:type="character" w:customStyle="1" w:styleId="BodyText2Char">
    <w:name w:val="Body Text 2 Char"/>
    <w:basedOn w:val="DefaultParagraphFont"/>
    <w:link w:val="BodyText2"/>
    <w:rsid w:val="001F5D31"/>
    <w:rPr>
      <w:rFonts w:eastAsia="Times New Roman" w:cs="Times New Roman"/>
      <w:szCs w:val="20"/>
      <w:lang w:eastAsia="lv-LV"/>
    </w:rPr>
  </w:style>
  <w:style w:type="paragraph" w:styleId="BodyText">
    <w:name w:val="Body Text"/>
    <w:basedOn w:val="Normal"/>
    <w:link w:val="BodyTextChar"/>
    <w:uiPriority w:val="99"/>
    <w:unhideWhenUsed/>
    <w:rsid w:val="00FB2D10"/>
    <w:pPr>
      <w:spacing w:after="120"/>
    </w:pPr>
  </w:style>
  <w:style w:type="character" w:customStyle="1" w:styleId="BodyTextChar">
    <w:name w:val="Body Text Char"/>
    <w:basedOn w:val="DefaultParagraphFont"/>
    <w:link w:val="BodyText"/>
    <w:uiPriority w:val="99"/>
    <w:rsid w:val="00FB2D10"/>
    <w:rPr>
      <w:rFonts w:ascii="Arial Narrow" w:eastAsia="Times New Roman" w:hAnsi="Arial Narrow" w:cs="Times New Roman"/>
      <w:szCs w:val="20"/>
      <w:lang w:eastAsia="lv-LV"/>
    </w:rPr>
  </w:style>
  <w:style w:type="character" w:customStyle="1" w:styleId="Heading2Char">
    <w:name w:val="Heading 2 Char"/>
    <w:basedOn w:val="DefaultParagraphFont"/>
    <w:link w:val="Heading2"/>
    <w:semiHidden/>
    <w:rsid w:val="00FB2D10"/>
    <w:rPr>
      <w:rFonts w:eastAsia="Times New Roman" w:cs="Times New Roman"/>
      <w:sz w:val="28"/>
      <w:szCs w:val="24"/>
    </w:rPr>
  </w:style>
  <w:style w:type="character" w:styleId="Hyperlink">
    <w:name w:val="Hyperlink"/>
    <w:basedOn w:val="DefaultParagraphFont"/>
    <w:uiPriority w:val="99"/>
    <w:unhideWhenUsed/>
    <w:rsid w:val="00680116"/>
    <w:rPr>
      <w:color w:val="0563C1" w:themeColor="hyperlink"/>
      <w:u w:val="single"/>
    </w:rPr>
  </w:style>
  <w:style w:type="character" w:styleId="Emphasis">
    <w:name w:val="Emphasis"/>
    <w:basedOn w:val="DefaultParagraphFont"/>
    <w:uiPriority w:val="20"/>
    <w:qFormat/>
    <w:rsid w:val="00E57206"/>
    <w:rPr>
      <w:i/>
      <w:iCs/>
    </w:rPr>
  </w:style>
  <w:style w:type="paragraph" w:customStyle="1" w:styleId="Char">
    <w:name w:val="Char"/>
    <w:basedOn w:val="Normal"/>
    <w:rsid w:val="00997FAA"/>
    <w:pPr>
      <w:spacing w:after="160" w:line="240" w:lineRule="exact"/>
    </w:pPr>
    <w:rPr>
      <w:rFonts w:ascii="Tahoma" w:hAnsi="Tahoma"/>
      <w:sz w:val="20"/>
      <w:lang w:val="en-US" w:eastAsia="en-US"/>
    </w:rPr>
  </w:style>
  <w:style w:type="paragraph" w:styleId="FootnoteText">
    <w:name w:val="footnote text"/>
    <w:basedOn w:val="Normal"/>
    <w:link w:val="FootnoteTextChar"/>
    <w:semiHidden/>
    <w:unhideWhenUsed/>
    <w:rsid w:val="00412E95"/>
    <w:pPr>
      <w:suppressAutoHyphens/>
    </w:pPr>
    <w:rPr>
      <w:rFonts w:ascii="Times New Roman" w:hAnsi="Times New Roman"/>
      <w:sz w:val="20"/>
      <w:lang w:val="ru-RU" w:eastAsia="ar-SA"/>
    </w:rPr>
  </w:style>
  <w:style w:type="character" w:customStyle="1" w:styleId="FootnoteTextChar">
    <w:name w:val="Footnote Text Char"/>
    <w:basedOn w:val="DefaultParagraphFont"/>
    <w:link w:val="FootnoteText"/>
    <w:semiHidden/>
    <w:rsid w:val="00412E95"/>
    <w:rPr>
      <w:rFonts w:eastAsia="Times New Roman" w:cs="Times New Roman"/>
      <w:sz w:val="20"/>
      <w:szCs w:val="20"/>
      <w:lang w:val="ru-RU" w:eastAsia="ar-SA"/>
    </w:rPr>
  </w:style>
  <w:style w:type="character" w:customStyle="1" w:styleId="FootnoteCharacters">
    <w:name w:val="Footnote Characters"/>
    <w:basedOn w:val="DefaultParagraphFont"/>
    <w:rsid w:val="00412E95"/>
    <w:rPr>
      <w:vertAlign w:val="superscript"/>
    </w:rPr>
  </w:style>
  <w:style w:type="paragraph" w:customStyle="1" w:styleId="naisf">
    <w:name w:val="naisf"/>
    <w:basedOn w:val="Normal"/>
    <w:rsid w:val="00BB42C2"/>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19512">
      <w:bodyDiv w:val="1"/>
      <w:marLeft w:val="0"/>
      <w:marRight w:val="0"/>
      <w:marTop w:val="0"/>
      <w:marBottom w:val="0"/>
      <w:divBdr>
        <w:top w:val="none" w:sz="0" w:space="0" w:color="auto"/>
        <w:left w:val="none" w:sz="0" w:space="0" w:color="auto"/>
        <w:bottom w:val="none" w:sz="0" w:space="0" w:color="auto"/>
        <w:right w:val="none" w:sz="0" w:space="0" w:color="auto"/>
      </w:divBdr>
    </w:div>
    <w:div w:id="184099154">
      <w:bodyDiv w:val="1"/>
      <w:marLeft w:val="0"/>
      <w:marRight w:val="0"/>
      <w:marTop w:val="0"/>
      <w:marBottom w:val="0"/>
      <w:divBdr>
        <w:top w:val="none" w:sz="0" w:space="0" w:color="auto"/>
        <w:left w:val="none" w:sz="0" w:space="0" w:color="auto"/>
        <w:bottom w:val="none" w:sz="0" w:space="0" w:color="auto"/>
        <w:right w:val="none" w:sz="0" w:space="0" w:color="auto"/>
      </w:divBdr>
    </w:div>
    <w:div w:id="386419306">
      <w:bodyDiv w:val="1"/>
      <w:marLeft w:val="0"/>
      <w:marRight w:val="0"/>
      <w:marTop w:val="0"/>
      <w:marBottom w:val="0"/>
      <w:divBdr>
        <w:top w:val="none" w:sz="0" w:space="0" w:color="auto"/>
        <w:left w:val="none" w:sz="0" w:space="0" w:color="auto"/>
        <w:bottom w:val="none" w:sz="0" w:space="0" w:color="auto"/>
        <w:right w:val="none" w:sz="0" w:space="0" w:color="auto"/>
      </w:divBdr>
      <w:divsChild>
        <w:div w:id="1393237559">
          <w:marLeft w:val="0"/>
          <w:marRight w:val="0"/>
          <w:marTop w:val="0"/>
          <w:marBottom w:val="0"/>
          <w:divBdr>
            <w:top w:val="none" w:sz="0" w:space="0" w:color="auto"/>
            <w:left w:val="none" w:sz="0" w:space="0" w:color="auto"/>
            <w:bottom w:val="none" w:sz="0" w:space="0" w:color="auto"/>
            <w:right w:val="none" w:sz="0" w:space="0" w:color="auto"/>
          </w:divBdr>
        </w:div>
        <w:div w:id="901214217">
          <w:marLeft w:val="0"/>
          <w:marRight w:val="0"/>
          <w:marTop w:val="0"/>
          <w:marBottom w:val="0"/>
          <w:divBdr>
            <w:top w:val="none" w:sz="0" w:space="0" w:color="auto"/>
            <w:left w:val="none" w:sz="0" w:space="0" w:color="auto"/>
            <w:bottom w:val="none" w:sz="0" w:space="0" w:color="auto"/>
            <w:right w:val="none" w:sz="0" w:space="0" w:color="auto"/>
          </w:divBdr>
        </w:div>
        <w:div w:id="1146243838">
          <w:marLeft w:val="0"/>
          <w:marRight w:val="0"/>
          <w:marTop w:val="0"/>
          <w:marBottom w:val="0"/>
          <w:divBdr>
            <w:top w:val="none" w:sz="0" w:space="0" w:color="auto"/>
            <w:left w:val="none" w:sz="0" w:space="0" w:color="auto"/>
            <w:bottom w:val="none" w:sz="0" w:space="0" w:color="auto"/>
            <w:right w:val="none" w:sz="0" w:space="0" w:color="auto"/>
          </w:divBdr>
        </w:div>
      </w:divsChild>
    </w:div>
    <w:div w:id="455414736">
      <w:bodyDiv w:val="1"/>
      <w:marLeft w:val="0"/>
      <w:marRight w:val="0"/>
      <w:marTop w:val="0"/>
      <w:marBottom w:val="0"/>
      <w:divBdr>
        <w:top w:val="none" w:sz="0" w:space="0" w:color="auto"/>
        <w:left w:val="none" w:sz="0" w:space="0" w:color="auto"/>
        <w:bottom w:val="none" w:sz="0" w:space="0" w:color="auto"/>
        <w:right w:val="none" w:sz="0" w:space="0" w:color="auto"/>
      </w:divBdr>
    </w:div>
    <w:div w:id="601914447">
      <w:bodyDiv w:val="1"/>
      <w:marLeft w:val="0"/>
      <w:marRight w:val="0"/>
      <w:marTop w:val="0"/>
      <w:marBottom w:val="0"/>
      <w:divBdr>
        <w:top w:val="none" w:sz="0" w:space="0" w:color="auto"/>
        <w:left w:val="none" w:sz="0" w:space="0" w:color="auto"/>
        <w:bottom w:val="none" w:sz="0" w:space="0" w:color="auto"/>
        <w:right w:val="none" w:sz="0" w:space="0" w:color="auto"/>
      </w:divBdr>
    </w:div>
    <w:div w:id="761100981">
      <w:bodyDiv w:val="1"/>
      <w:marLeft w:val="0"/>
      <w:marRight w:val="0"/>
      <w:marTop w:val="0"/>
      <w:marBottom w:val="0"/>
      <w:divBdr>
        <w:top w:val="none" w:sz="0" w:space="0" w:color="auto"/>
        <w:left w:val="none" w:sz="0" w:space="0" w:color="auto"/>
        <w:bottom w:val="none" w:sz="0" w:space="0" w:color="auto"/>
        <w:right w:val="none" w:sz="0" w:space="0" w:color="auto"/>
      </w:divBdr>
    </w:div>
    <w:div w:id="781539628">
      <w:bodyDiv w:val="1"/>
      <w:marLeft w:val="0"/>
      <w:marRight w:val="0"/>
      <w:marTop w:val="0"/>
      <w:marBottom w:val="0"/>
      <w:divBdr>
        <w:top w:val="none" w:sz="0" w:space="0" w:color="auto"/>
        <w:left w:val="none" w:sz="0" w:space="0" w:color="auto"/>
        <w:bottom w:val="none" w:sz="0" w:space="0" w:color="auto"/>
        <w:right w:val="none" w:sz="0" w:space="0" w:color="auto"/>
      </w:divBdr>
    </w:div>
    <w:div w:id="909967497">
      <w:bodyDiv w:val="1"/>
      <w:marLeft w:val="0"/>
      <w:marRight w:val="0"/>
      <w:marTop w:val="0"/>
      <w:marBottom w:val="0"/>
      <w:divBdr>
        <w:top w:val="none" w:sz="0" w:space="0" w:color="auto"/>
        <w:left w:val="none" w:sz="0" w:space="0" w:color="auto"/>
        <w:bottom w:val="none" w:sz="0" w:space="0" w:color="auto"/>
        <w:right w:val="none" w:sz="0" w:space="0" w:color="auto"/>
      </w:divBdr>
    </w:div>
    <w:div w:id="1130629946">
      <w:bodyDiv w:val="1"/>
      <w:marLeft w:val="0"/>
      <w:marRight w:val="0"/>
      <w:marTop w:val="0"/>
      <w:marBottom w:val="0"/>
      <w:divBdr>
        <w:top w:val="none" w:sz="0" w:space="0" w:color="auto"/>
        <w:left w:val="none" w:sz="0" w:space="0" w:color="auto"/>
        <w:bottom w:val="none" w:sz="0" w:space="0" w:color="auto"/>
        <w:right w:val="none" w:sz="0" w:space="0" w:color="auto"/>
      </w:divBdr>
    </w:div>
    <w:div w:id="1210410302">
      <w:bodyDiv w:val="1"/>
      <w:marLeft w:val="0"/>
      <w:marRight w:val="0"/>
      <w:marTop w:val="0"/>
      <w:marBottom w:val="0"/>
      <w:divBdr>
        <w:top w:val="none" w:sz="0" w:space="0" w:color="auto"/>
        <w:left w:val="none" w:sz="0" w:space="0" w:color="auto"/>
        <w:bottom w:val="none" w:sz="0" w:space="0" w:color="auto"/>
        <w:right w:val="none" w:sz="0" w:space="0" w:color="auto"/>
      </w:divBdr>
    </w:div>
    <w:div w:id="1297951671">
      <w:bodyDiv w:val="1"/>
      <w:marLeft w:val="0"/>
      <w:marRight w:val="0"/>
      <w:marTop w:val="0"/>
      <w:marBottom w:val="0"/>
      <w:divBdr>
        <w:top w:val="none" w:sz="0" w:space="0" w:color="auto"/>
        <w:left w:val="none" w:sz="0" w:space="0" w:color="auto"/>
        <w:bottom w:val="none" w:sz="0" w:space="0" w:color="auto"/>
        <w:right w:val="none" w:sz="0" w:space="0" w:color="auto"/>
      </w:divBdr>
    </w:div>
    <w:div w:id="1646003897">
      <w:bodyDiv w:val="1"/>
      <w:marLeft w:val="0"/>
      <w:marRight w:val="0"/>
      <w:marTop w:val="0"/>
      <w:marBottom w:val="0"/>
      <w:divBdr>
        <w:top w:val="none" w:sz="0" w:space="0" w:color="auto"/>
        <w:left w:val="none" w:sz="0" w:space="0" w:color="auto"/>
        <w:bottom w:val="none" w:sz="0" w:space="0" w:color="auto"/>
        <w:right w:val="none" w:sz="0" w:space="0" w:color="auto"/>
      </w:divBdr>
    </w:div>
    <w:div w:id="1740056788">
      <w:bodyDiv w:val="1"/>
      <w:marLeft w:val="0"/>
      <w:marRight w:val="0"/>
      <w:marTop w:val="0"/>
      <w:marBottom w:val="0"/>
      <w:divBdr>
        <w:top w:val="none" w:sz="0" w:space="0" w:color="auto"/>
        <w:left w:val="none" w:sz="0" w:space="0" w:color="auto"/>
        <w:bottom w:val="none" w:sz="0" w:space="0" w:color="auto"/>
        <w:right w:val="none" w:sz="0" w:space="0" w:color="auto"/>
      </w:divBdr>
    </w:div>
    <w:div w:id="1750542109">
      <w:bodyDiv w:val="1"/>
      <w:marLeft w:val="0"/>
      <w:marRight w:val="0"/>
      <w:marTop w:val="0"/>
      <w:marBottom w:val="0"/>
      <w:divBdr>
        <w:top w:val="none" w:sz="0" w:space="0" w:color="auto"/>
        <w:left w:val="none" w:sz="0" w:space="0" w:color="auto"/>
        <w:bottom w:val="none" w:sz="0" w:space="0" w:color="auto"/>
        <w:right w:val="none" w:sz="0" w:space="0" w:color="auto"/>
      </w:divBdr>
    </w:div>
    <w:div w:id="21446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03B84-A386-42E9-8E77-9073C5566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10425</Words>
  <Characters>5943</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7</cp:revision>
  <cp:lastPrinted>2019-04-17T10:40:00Z</cp:lastPrinted>
  <dcterms:created xsi:type="dcterms:W3CDTF">2019-04-17T07:17:00Z</dcterms:created>
  <dcterms:modified xsi:type="dcterms:W3CDTF">2019-06-07T10:12:00Z</dcterms:modified>
</cp:coreProperties>
</file>