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BA2" w:rsidRDefault="00FD2BA2" w:rsidP="00FD2BA2">
      <w:pPr>
        <w:spacing w:line="276" w:lineRule="auto"/>
        <w:jc w:val="both"/>
        <w:rPr>
          <w:b/>
          <w:bCs/>
        </w:rPr>
      </w:pPr>
      <w:r>
        <w:rPr>
          <w:b/>
          <w:bCs/>
        </w:rPr>
        <w:t>Ienākumu gūšanas dienas noteikšanas tiesiskās sekas</w:t>
      </w:r>
    </w:p>
    <w:p w:rsidR="00FD2BA2" w:rsidRPr="00FD2BA2" w:rsidRDefault="00FD2BA2" w:rsidP="00FD2BA2">
      <w:pPr>
        <w:spacing w:line="276" w:lineRule="auto"/>
        <w:jc w:val="both"/>
      </w:pPr>
      <w:r w:rsidRPr="00A97B32">
        <w:t>Tiesiskais regulējums par to, kura diena ir uzskatāma par ienākumu gūšanas dienu, nosaka arī to, kurā brīdī rodas nodokļu maksāšanas pienākums. Pienākumu rašanās brīdis sevī ietver arī spēkā esošo tiesību normu piemērošanu, kas regulē nodokļu samaksu konkrētajā situācijā</w:t>
      </w:r>
      <w:r>
        <w:t>.</w:t>
      </w:r>
    </w:p>
    <w:p w:rsidR="00FD2BA2" w:rsidRPr="00FD2BA2" w:rsidRDefault="00FD2BA2" w:rsidP="00FD2BA2">
      <w:pPr>
        <w:spacing w:line="276" w:lineRule="auto"/>
        <w:jc w:val="right"/>
        <w:rPr>
          <w:bCs/>
        </w:rPr>
      </w:pPr>
    </w:p>
    <w:p w:rsidR="00BF3B5D" w:rsidRDefault="00BF3B5D" w:rsidP="00747477">
      <w:pPr>
        <w:spacing w:line="276" w:lineRule="auto"/>
        <w:jc w:val="center"/>
        <w:rPr>
          <w:b/>
        </w:rPr>
      </w:pPr>
      <w:r w:rsidRPr="00FD2BA2">
        <w:rPr>
          <w:b/>
        </w:rPr>
        <w:t>La</w:t>
      </w:r>
      <w:r w:rsidR="00D81445" w:rsidRPr="00FD2BA2">
        <w:rPr>
          <w:b/>
        </w:rPr>
        <w:t>tvijas Republikas Senāt</w:t>
      </w:r>
      <w:r w:rsidR="00FD2BA2">
        <w:rPr>
          <w:b/>
        </w:rPr>
        <w:t>a</w:t>
      </w:r>
    </w:p>
    <w:p w:rsidR="00FD2BA2" w:rsidRDefault="00FD2BA2" w:rsidP="00747477">
      <w:pPr>
        <w:spacing w:line="276" w:lineRule="auto"/>
        <w:jc w:val="center"/>
        <w:rPr>
          <w:b/>
        </w:rPr>
      </w:pPr>
      <w:r>
        <w:rPr>
          <w:b/>
        </w:rPr>
        <w:t>Administratīvo lietu departamenta</w:t>
      </w:r>
    </w:p>
    <w:p w:rsidR="00FD2BA2" w:rsidRPr="00FD2BA2" w:rsidRDefault="00FD2BA2" w:rsidP="00747477">
      <w:pPr>
        <w:spacing w:line="276" w:lineRule="auto"/>
        <w:jc w:val="center"/>
        <w:rPr>
          <w:b/>
        </w:rPr>
      </w:pPr>
      <w:r>
        <w:rPr>
          <w:b/>
        </w:rPr>
        <w:t>2019.gada 10.oktobra</w:t>
      </w:r>
    </w:p>
    <w:p w:rsidR="00BF3B5D" w:rsidRDefault="00086276" w:rsidP="00747477">
      <w:pPr>
        <w:spacing w:line="276" w:lineRule="auto"/>
        <w:jc w:val="center"/>
        <w:rPr>
          <w:b/>
        </w:rPr>
      </w:pPr>
      <w:r w:rsidRPr="00FD2BA2">
        <w:rPr>
          <w:b/>
        </w:rPr>
        <w:t>SPRIEDUMS</w:t>
      </w:r>
    </w:p>
    <w:p w:rsidR="00FD2BA2" w:rsidRDefault="00FD2BA2" w:rsidP="00747477">
      <w:pPr>
        <w:spacing w:line="276" w:lineRule="auto"/>
        <w:jc w:val="center"/>
        <w:rPr>
          <w:b/>
        </w:rPr>
      </w:pPr>
      <w:r>
        <w:rPr>
          <w:b/>
        </w:rPr>
        <w:t>Lieta Nr. A420291616, SKA-452/2019</w:t>
      </w:r>
    </w:p>
    <w:p w:rsidR="00FD2BA2" w:rsidRPr="00FD2BA2" w:rsidRDefault="00FD2BA2" w:rsidP="00747477">
      <w:pPr>
        <w:spacing w:line="276" w:lineRule="auto"/>
        <w:jc w:val="center"/>
        <w:rPr>
          <w:b/>
        </w:rPr>
      </w:pPr>
      <w:hyperlink r:id="rId8" w:history="1">
        <w:r w:rsidRPr="00FD2BA2">
          <w:rPr>
            <w:rStyle w:val="Hyperlink"/>
          </w:rPr>
          <w:t>ECLI:LV:A</w:t>
        </w:r>
        <w:r w:rsidRPr="00FD2BA2">
          <w:rPr>
            <w:rStyle w:val="Hyperlink"/>
          </w:rPr>
          <w:t>T</w:t>
        </w:r>
        <w:r w:rsidRPr="00FD2BA2">
          <w:rPr>
            <w:rStyle w:val="Hyperlink"/>
          </w:rPr>
          <w:t>:2019:1010.A420291616.5.S</w:t>
        </w:r>
      </w:hyperlink>
    </w:p>
    <w:p w:rsidR="00BF3B5D" w:rsidRPr="00A4793C" w:rsidRDefault="00BF3B5D" w:rsidP="008250EB">
      <w:pPr>
        <w:spacing w:line="276" w:lineRule="auto"/>
        <w:ind w:firstLine="567"/>
        <w:jc w:val="both"/>
      </w:pPr>
    </w:p>
    <w:p w:rsidR="00D924F8" w:rsidRPr="00A4793C" w:rsidRDefault="00D81445" w:rsidP="008250EB">
      <w:pPr>
        <w:spacing w:line="276" w:lineRule="auto"/>
        <w:ind w:firstLine="567"/>
        <w:jc w:val="both"/>
      </w:pPr>
      <w:r w:rsidRPr="00A4793C">
        <w:t>T</w:t>
      </w:r>
      <w:r w:rsidR="00BF3B5D" w:rsidRPr="00A4793C">
        <w:t xml:space="preserve">iesa šādā sastāvā: </w:t>
      </w:r>
      <w:r w:rsidR="00545301" w:rsidRPr="00A4793C">
        <w:t>senatori</w:t>
      </w:r>
      <w:r w:rsidR="00D924F8" w:rsidRPr="00A4793C">
        <w:t xml:space="preserve"> </w:t>
      </w:r>
      <w:r w:rsidR="00545301" w:rsidRPr="00A4793C">
        <w:t>Valters Poķis</w:t>
      </w:r>
      <w:r w:rsidR="00552980" w:rsidRPr="00A4793C">
        <w:t xml:space="preserve">, </w:t>
      </w:r>
      <w:r w:rsidR="00545301" w:rsidRPr="00A4793C">
        <w:t xml:space="preserve">Dzintra Amerika, </w:t>
      </w:r>
      <w:r w:rsidR="00824EA5" w:rsidRPr="00A4793C">
        <w:t xml:space="preserve">Rudīte </w:t>
      </w:r>
      <w:proofErr w:type="spellStart"/>
      <w:r w:rsidR="00824EA5" w:rsidRPr="00A4793C">
        <w:t>Vīduša</w:t>
      </w:r>
      <w:proofErr w:type="spellEnd"/>
    </w:p>
    <w:p w:rsidR="00D4365D" w:rsidRPr="00A4793C" w:rsidRDefault="00D4365D" w:rsidP="008250EB">
      <w:pPr>
        <w:tabs>
          <w:tab w:val="left" w:pos="2700"/>
        </w:tabs>
        <w:spacing w:line="276" w:lineRule="auto"/>
        <w:ind w:firstLine="567"/>
        <w:jc w:val="both"/>
      </w:pPr>
    </w:p>
    <w:p w:rsidR="00A33A00" w:rsidRPr="00A4793C" w:rsidRDefault="00816D5B" w:rsidP="008250EB">
      <w:pPr>
        <w:autoSpaceDE w:val="0"/>
        <w:autoSpaceDN w:val="0"/>
        <w:adjustRightInd w:val="0"/>
        <w:spacing w:line="276" w:lineRule="auto"/>
        <w:ind w:firstLine="567"/>
        <w:jc w:val="both"/>
        <w:rPr>
          <w:lang w:eastAsia="en-US"/>
        </w:rPr>
      </w:pPr>
      <w:r w:rsidRPr="00A4793C">
        <w:rPr>
          <w:lang w:eastAsia="en-US"/>
        </w:rPr>
        <w:t>rakstveida procesā izskatīja administratīvo lietu, kas ierosināta</w:t>
      </w:r>
      <w:r w:rsidR="004C12E6" w:rsidRPr="00A4793C">
        <w:rPr>
          <w:lang w:eastAsia="en-US"/>
        </w:rPr>
        <w:t xml:space="preserve">, pamatojoties uz </w:t>
      </w:r>
      <w:r w:rsidR="004831E9">
        <w:rPr>
          <w:lang w:eastAsia="en-US"/>
        </w:rPr>
        <w:t>[pers. A]</w:t>
      </w:r>
      <w:r w:rsidR="004C12E6" w:rsidRPr="00A4793C">
        <w:rPr>
          <w:lang w:eastAsia="en-US"/>
        </w:rPr>
        <w:t xml:space="preserve"> pieteikumu p</w:t>
      </w:r>
      <w:r w:rsidR="00CF79F9">
        <w:rPr>
          <w:lang w:eastAsia="en-US"/>
        </w:rPr>
        <w:t>ar Valsts ieņēmumu dienesta 2016.gada 10.augusta lēmuma Nr. 31.1-22.13/5326</w:t>
      </w:r>
      <w:r w:rsidR="004C12E6" w:rsidRPr="00A4793C">
        <w:rPr>
          <w:lang w:eastAsia="en-US"/>
        </w:rPr>
        <w:t xml:space="preserve"> atcelšanu</w:t>
      </w:r>
      <w:r w:rsidRPr="00A4793C">
        <w:rPr>
          <w:lang w:eastAsia="en-US"/>
        </w:rPr>
        <w:t xml:space="preserve">, sakarā ar </w:t>
      </w:r>
      <w:r w:rsidR="00BA28FC" w:rsidRPr="00A4793C">
        <w:rPr>
          <w:lang w:eastAsia="en-US"/>
        </w:rPr>
        <w:t>Valsts ieņēmumu dienesta</w:t>
      </w:r>
      <w:r w:rsidR="00CF79F9">
        <w:t xml:space="preserve"> kasācijas sūdzību</w:t>
      </w:r>
      <w:r w:rsidR="00A33A00" w:rsidRPr="00A4793C">
        <w:t xml:space="preserve"> par Ad</w:t>
      </w:r>
      <w:r w:rsidR="004C12E6" w:rsidRPr="00A4793C">
        <w:t>ministratīvās apg</w:t>
      </w:r>
      <w:r w:rsidR="00BA28FC" w:rsidRPr="00A4793C">
        <w:t>abaltiesa</w:t>
      </w:r>
      <w:r w:rsidR="00CF79F9">
        <w:t>s 2017.gada 6</w:t>
      </w:r>
      <w:r w:rsidR="00D630FA" w:rsidRPr="00A4793C">
        <w:t>.</w:t>
      </w:r>
      <w:r w:rsidR="00CF79F9">
        <w:t>novembra</w:t>
      </w:r>
      <w:r w:rsidR="00A33A00" w:rsidRPr="00A4793C">
        <w:t xml:space="preserve"> spriedumu.</w:t>
      </w:r>
    </w:p>
    <w:p w:rsidR="00CA54A2" w:rsidRPr="00A4793C" w:rsidRDefault="00CA54A2" w:rsidP="008250EB">
      <w:pPr>
        <w:autoSpaceDE w:val="0"/>
        <w:autoSpaceDN w:val="0"/>
        <w:adjustRightInd w:val="0"/>
        <w:spacing w:line="276" w:lineRule="auto"/>
        <w:ind w:firstLine="567"/>
        <w:jc w:val="both"/>
        <w:rPr>
          <w:lang w:eastAsia="en-US"/>
        </w:rPr>
      </w:pPr>
    </w:p>
    <w:p w:rsidR="00BF3B5D" w:rsidRPr="00A4793C" w:rsidRDefault="00BF3B5D" w:rsidP="00647B20">
      <w:pPr>
        <w:spacing w:line="276" w:lineRule="auto"/>
        <w:jc w:val="center"/>
        <w:rPr>
          <w:b/>
        </w:rPr>
      </w:pPr>
      <w:r w:rsidRPr="00A4793C">
        <w:rPr>
          <w:b/>
        </w:rPr>
        <w:t>Aprakstošā daļa</w:t>
      </w:r>
    </w:p>
    <w:p w:rsidR="00BF3B5D" w:rsidRPr="00A4793C" w:rsidRDefault="00BF3B5D" w:rsidP="00EC1CEA">
      <w:pPr>
        <w:spacing w:line="276" w:lineRule="auto"/>
        <w:ind w:firstLine="567"/>
        <w:jc w:val="both"/>
        <w:rPr>
          <w:highlight w:val="yellow"/>
        </w:rPr>
      </w:pPr>
    </w:p>
    <w:p w:rsidR="00CF79F9" w:rsidRDefault="005F39DA" w:rsidP="00EC1CEA">
      <w:pPr>
        <w:spacing w:line="276" w:lineRule="auto"/>
        <w:ind w:firstLine="567"/>
        <w:jc w:val="both"/>
      </w:pPr>
      <w:r w:rsidRPr="00A4793C">
        <w:t>[1]</w:t>
      </w:r>
      <w:r w:rsidR="00FC42E5" w:rsidRPr="00A4793C">
        <w:t> </w:t>
      </w:r>
      <w:r w:rsidR="00B537C9" w:rsidRPr="00A4793C">
        <w:t xml:space="preserve">Valsts ieņēmumu dienests veica </w:t>
      </w:r>
      <w:r w:rsidR="00592B93" w:rsidRPr="00A4793C">
        <w:t xml:space="preserve">pieteicējam </w:t>
      </w:r>
      <w:r w:rsidR="004831E9">
        <w:t>[pers. A]</w:t>
      </w:r>
      <w:r w:rsidR="00592B93" w:rsidRPr="00A4793C">
        <w:t xml:space="preserve"> </w:t>
      </w:r>
      <w:r w:rsidR="00CF79F9">
        <w:t xml:space="preserve">datu atbilstības pārbaudi </w:t>
      </w:r>
      <w:r w:rsidR="00F046C1" w:rsidRPr="00A4793C">
        <w:t xml:space="preserve">par </w:t>
      </w:r>
      <w:r w:rsidR="00CF79F9">
        <w:t>2014.gadu</w:t>
      </w:r>
      <w:r w:rsidR="00F046C1" w:rsidRPr="00A4793C">
        <w:t xml:space="preserve">. </w:t>
      </w:r>
      <w:r w:rsidR="00D91DD8" w:rsidRPr="00A4793C">
        <w:t>Administratīvais process iestādē nosl</w:t>
      </w:r>
      <w:r w:rsidR="00C66660" w:rsidRPr="00A4793C">
        <w:t>ēdzās</w:t>
      </w:r>
      <w:r w:rsidR="00D91DD8" w:rsidRPr="00A4793C">
        <w:t xml:space="preserve"> ar</w:t>
      </w:r>
      <w:r w:rsidR="00B537C9" w:rsidRPr="00A4793C">
        <w:t xml:space="preserve"> Valsts ieņēmumu dienesta </w:t>
      </w:r>
      <w:r w:rsidR="008C74E2">
        <w:rPr>
          <w:lang w:eastAsia="en-US"/>
        </w:rPr>
        <w:t>2016.gada 10.augusta lēmumu</w:t>
      </w:r>
      <w:r w:rsidR="00CF79F9">
        <w:rPr>
          <w:lang w:eastAsia="en-US"/>
        </w:rPr>
        <w:t xml:space="preserve"> Nr. 31.1-22.13/5326</w:t>
      </w:r>
      <w:r w:rsidR="00D91DD8" w:rsidRPr="00A4793C">
        <w:t xml:space="preserve">, ar kuru </w:t>
      </w:r>
      <w:r w:rsidR="00B537C9" w:rsidRPr="00A4793C">
        <w:t xml:space="preserve">atstāts negrozīts zemākas iestādes lēmums par pieteicējam samaksai budžetā noteikto iedzīvotāju ienākuma nodokli </w:t>
      </w:r>
      <w:r w:rsidR="00CF79F9">
        <w:t>un</w:t>
      </w:r>
      <w:r w:rsidR="00B537C9" w:rsidRPr="00A4793C">
        <w:t xml:space="preserve"> nokavējuma naudu</w:t>
      </w:r>
      <w:r w:rsidR="00592B93" w:rsidRPr="00A4793C">
        <w:t>.</w:t>
      </w:r>
      <w:r w:rsidR="00CF79F9">
        <w:t xml:space="preserve"> </w:t>
      </w:r>
      <w:r w:rsidR="00BD2AC1">
        <w:t>D</w:t>
      </w:r>
      <w:r w:rsidR="006278A0">
        <w:t>ienests secināja, ka pieteicējs</w:t>
      </w:r>
      <w:r w:rsidR="00024E23">
        <w:t xml:space="preserve"> </w:t>
      </w:r>
      <w:r w:rsidR="006278A0">
        <w:t>kredītiestādes aizdevuma saistību samazināšanas rezultātā ir guv</w:t>
      </w:r>
      <w:r w:rsidR="00524F8C">
        <w:t>is</w:t>
      </w:r>
      <w:r w:rsidR="006278A0">
        <w:t xml:space="preserve"> apliekamu ienākumu</w:t>
      </w:r>
      <w:r w:rsidR="00024E23">
        <w:t xml:space="preserve"> atbilstoši likuma „Par iedzīvotāju ienākuma nodokli” 8.panta trešās daļas 21.punktam</w:t>
      </w:r>
      <w:r w:rsidR="00BD2AC1">
        <w:t>,</w:t>
      </w:r>
      <w:r w:rsidR="006278A0">
        <w:t xml:space="preserve"> un </w:t>
      </w:r>
      <w:r w:rsidR="00024E23">
        <w:t>konkrētajā gadījumā</w:t>
      </w:r>
      <w:r w:rsidR="006278A0">
        <w:t xml:space="preserve"> </w:t>
      </w:r>
      <w:r w:rsidR="008C74E2">
        <w:t>neizpildās</w:t>
      </w:r>
      <w:r w:rsidR="006278A0">
        <w:t xml:space="preserve"> minētā likuma 9.panta pirmās daļas 35.</w:t>
      </w:r>
      <w:r w:rsidR="006278A0" w:rsidRPr="006278A0">
        <w:rPr>
          <w:vertAlign w:val="superscript"/>
        </w:rPr>
        <w:t>1</w:t>
      </w:r>
      <w:r w:rsidR="00A858A3">
        <w:t>punkta nosacījumi</w:t>
      </w:r>
      <w:r w:rsidR="008C74E2">
        <w:t>, kad ienākums nav apliekams ar nodokli.</w:t>
      </w:r>
    </w:p>
    <w:p w:rsidR="00592B93" w:rsidRPr="00A4793C" w:rsidRDefault="00592B93" w:rsidP="00EC1CEA">
      <w:pPr>
        <w:spacing w:line="276" w:lineRule="auto"/>
        <w:ind w:firstLine="567"/>
        <w:jc w:val="both"/>
      </w:pPr>
    </w:p>
    <w:p w:rsidR="00091633" w:rsidRPr="00A4793C" w:rsidRDefault="00BC791D" w:rsidP="00EC1CEA">
      <w:pPr>
        <w:spacing w:line="276" w:lineRule="auto"/>
        <w:ind w:firstLine="567"/>
        <w:jc w:val="both"/>
      </w:pPr>
      <w:r w:rsidRPr="00A4793C">
        <w:t>[2] Pieteicējs</w:t>
      </w:r>
      <w:r w:rsidR="00C05923" w:rsidRPr="00A4793C">
        <w:t xml:space="preserve"> vērsās tiesā ar pieteikumu par </w:t>
      </w:r>
      <w:r w:rsidR="00C42D9B" w:rsidRPr="00A4793C">
        <w:t>administratīvā akta</w:t>
      </w:r>
      <w:r w:rsidR="006278A0">
        <w:t xml:space="preserve"> atcelšanu</w:t>
      </w:r>
      <w:r w:rsidR="00A8633F" w:rsidRPr="00A4793C">
        <w:t>.</w:t>
      </w:r>
    </w:p>
    <w:p w:rsidR="00B356C7" w:rsidRPr="00A4793C" w:rsidRDefault="00B356C7" w:rsidP="00EC1CEA">
      <w:pPr>
        <w:spacing w:line="276" w:lineRule="auto"/>
        <w:ind w:firstLine="567"/>
        <w:jc w:val="both"/>
      </w:pPr>
    </w:p>
    <w:p w:rsidR="00F12D8B" w:rsidRPr="00A4793C" w:rsidRDefault="00D26A48" w:rsidP="00EC1CEA">
      <w:pPr>
        <w:spacing w:line="276" w:lineRule="auto"/>
        <w:ind w:firstLine="567"/>
        <w:jc w:val="both"/>
      </w:pPr>
      <w:r w:rsidRPr="00A4793C">
        <w:t>[3] </w:t>
      </w:r>
      <w:r w:rsidR="0097503B">
        <w:t xml:space="preserve">Administratīvā rajona tiesa ar </w:t>
      </w:r>
      <w:r w:rsidR="00C3423F">
        <w:t xml:space="preserve">2017.gada 20.februāra spriedumu pieteikumu noraidīja. </w:t>
      </w:r>
      <w:r w:rsidR="00C65B8E" w:rsidRPr="00A4793C">
        <w:t>Administratīvā apgabaltiesa</w:t>
      </w:r>
      <w:r w:rsidR="007D3E04">
        <w:t>, i</w:t>
      </w:r>
      <w:r w:rsidR="007D3E04" w:rsidRPr="00A4793C">
        <w:t>zskat</w:t>
      </w:r>
      <w:r w:rsidR="007D3E04">
        <w:t>ījusi lietu apelācijas kārtībā,</w:t>
      </w:r>
      <w:r w:rsidR="00C65B8E" w:rsidRPr="00A4793C">
        <w:t xml:space="preserve"> ar </w:t>
      </w:r>
      <w:r w:rsidR="006278A0">
        <w:t>2017.gada 6</w:t>
      </w:r>
      <w:r w:rsidR="006278A0" w:rsidRPr="00A4793C">
        <w:t>.</w:t>
      </w:r>
      <w:r w:rsidR="006278A0">
        <w:t>novembra</w:t>
      </w:r>
      <w:r w:rsidR="006278A0" w:rsidRPr="00A4793C">
        <w:t xml:space="preserve"> </w:t>
      </w:r>
      <w:r w:rsidR="00C65B8E" w:rsidRPr="00A4793C">
        <w:t>spriedumu pieteikumu</w:t>
      </w:r>
      <w:r w:rsidR="00C66660" w:rsidRPr="00A4793C">
        <w:t xml:space="preserve"> apmierināja. </w:t>
      </w:r>
      <w:r w:rsidR="00F12D8B" w:rsidRPr="00A4793C">
        <w:rPr>
          <w:lang w:eastAsia="en-US"/>
        </w:rPr>
        <w:t>Spriedums</w:t>
      </w:r>
      <w:r w:rsidR="006278A0">
        <w:rPr>
          <w:lang w:eastAsia="en-US"/>
        </w:rPr>
        <w:t xml:space="preserve"> </w:t>
      </w:r>
      <w:r w:rsidR="00F12D8B" w:rsidRPr="00A4793C">
        <w:rPr>
          <w:lang w:eastAsia="en-US"/>
        </w:rPr>
        <w:t xml:space="preserve">pamatots ar </w:t>
      </w:r>
      <w:r w:rsidR="002700C7">
        <w:rPr>
          <w:lang w:eastAsia="en-US"/>
        </w:rPr>
        <w:t>turpmāk minētajiem</w:t>
      </w:r>
      <w:r w:rsidR="002700C7" w:rsidRPr="00A4793C">
        <w:rPr>
          <w:lang w:eastAsia="en-US"/>
        </w:rPr>
        <w:t xml:space="preserve"> </w:t>
      </w:r>
      <w:r w:rsidR="00F12D8B" w:rsidRPr="00A4793C">
        <w:rPr>
          <w:lang w:eastAsia="en-US"/>
        </w:rPr>
        <w:t>argumentiem.</w:t>
      </w:r>
    </w:p>
    <w:p w:rsidR="00E826CC" w:rsidRDefault="007F1BBE" w:rsidP="00EC1CEA">
      <w:pPr>
        <w:autoSpaceDE w:val="0"/>
        <w:autoSpaceDN w:val="0"/>
        <w:adjustRightInd w:val="0"/>
        <w:spacing w:line="276" w:lineRule="auto"/>
        <w:ind w:firstLine="567"/>
        <w:jc w:val="both"/>
      </w:pPr>
      <w:r w:rsidRPr="00A4793C">
        <w:rPr>
          <w:lang w:eastAsia="en-US"/>
        </w:rPr>
        <w:t>[3.1] </w:t>
      </w:r>
      <w:r w:rsidR="00E826CC">
        <w:t xml:space="preserve">Saskaņā ar 2012.gada 15.novembra pirkuma līgumu pieteicējs iegādājās no trešās personas – fiziskās personas </w:t>
      </w:r>
      <w:r w:rsidR="007D3E04">
        <w:t xml:space="preserve">– </w:t>
      </w:r>
      <w:r w:rsidR="00E826CC">
        <w:t>nekustamo īpašumu, uz kuru bija nostiprināta hipotēka par labu kredītiestādei</w:t>
      </w:r>
      <w:r w:rsidR="000B32D0">
        <w:t xml:space="preserve"> atbilstoši</w:t>
      </w:r>
      <w:r w:rsidR="00E826CC">
        <w:t xml:space="preserve"> 2006.gada 18.septe</w:t>
      </w:r>
      <w:r w:rsidR="000B32D0">
        <w:t>mbra hipotekārā aizdevuma līgumam</w:t>
      </w:r>
      <w:r w:rsidR="00E826CC">
        <w:t>. 2012.gada 29.novembrī pieteicējs parakstījis 2006.gada 18.septembra hipotekārā aizdevuma līguma pārjaunojuma līgumu. Saskaņā ar minētā līguma nosacījumiem pieteicējs pārņem trešās personas neapmaksātās saistības 105 000</w:t>
      </w:r>
      <w:r w:rsidR="00E826CC" w:rsidRPr="006D53C6">
        <w:rPr>
          <w:i/>
        </w:rPr>
        <w:t> </w:t>
      </w:r>
      <w:proofErr w:type="spellStart"/>
      <w:r w:rsidR="00E826CC" w:rsidRPr="006D53C6">
        <w:rPr>
          <w:i/>
        </w:rPr>
        <w:t>euro</w:t>
      </w:r>
      <w:proofErr w:type="spellEnd"/>
      <w:r w:rsidR="000B32D0">
        <w:t>.</w:t>
      </w:r>
    </w:p>
    <w:p w:rsidR="007F1BBE" w:rsidRDefault="007F1BBE" w:rsidP="00EC1CEA">
      <w:pPr>
        <w:autoSpaceDE w:val="0"/>
        <w:autoSpaceDN w:val="0"/>
        <w:adjustRightInd w:val="0"/>
        <w:spacing w:line="276" w:lineRule="auto"/>
        <w:ind w:firstLine="567"/>
        <w:jc w:val="both"/>
      </w:pPr>
      <w:r>
        <w:t>2014.gada 20.janvārī starp pieteicēju un kredītiestādi noslēgta vienošanās par aizdevuma atmaksas kārtību, saskaņā ar kuru kredītiest</w:t>
      </w:r>
      <w:r w:rsidR="007D3E04">
        <w:t xml:space="preserve">āde piekritusi, ja pieteicējs </w:t>
      </w:r>
      <w:r w:rsidR="003C55B6">
        <w:t xml:space="preserve">līdz 2014.gada 31.janvārim </w:t>
      </w:r>
      <w:r w:rsidR="007D3E04">
        <w:t>at</w:t>
      </w:r>
      <w:r>
        <w:t>maksās aizdevuma pamatsummu 80 360 </w:t>
      </w:r>
      <w:proofErr w:type="spellStart"/>
      <w:r w:rsidRPr="006D53C6">
        <w:rPr>
          <w:i/>
        </w:rPr>
        <w:t>euro</w:t>
      </w:r>
      <w:proofErr w:type="spellEnd"/>
      <w:r w:rsidRPr="006D53C6">
        <w:rPr>
          <w:i/>
        </w:rPr>
        <w:t xml:space="preserve"> </w:t>
      </w:r>
      <w:r>
        <w:t xml:space="preserve">jeb 80 % no aizdevuma atlikuma uz 2014.gada 13.janvāri, kā arī </w:t>
      </w:r>
      <w:r w:rsidR="007D3E04">
        <w:t>at</w:t>
      </w:r>
      <w:r>
        <w:t>maksās visus uz aizdevuma samaksas dienu aprēķinātos procentus</w:t>
      </w:r>
      <w:r w:rsidR="007D3E04">
        <w:t xml:space="preserve"> par aizdevuma izmantošanu</w:t>
      </w:r>
      <w:r>
        <w:t xml:space="preserve">, tad pieteicējs būs pilnībā izpildījis no līguma izrietošās </w:t>
      </w:r>
      <w:r>
        <w:lastRenderedPageBreak/>
        <w:t>saistības. 2014.gada 28.janvārī pieteicējs veica līgumā norādītā aizdevuma un procentu pirmstermiņa atmaksu.</w:t>
      </w:r>
    </w:p>
    <w:p w:rsidR="007F1BBE" w:rsidRDefault="007F1BBE" w:rsidP="00EC1CEA">
      <w:pPr>
        <w:autoSpaceDE w:val="0"/>
        <w:autoSpaceDN w:val="0"/>
        <w:adjustRightInd w:val="0"/>
        <w:spacing w:line="276" w:lineRule="auto"/>
        <w:ind w:firstLine="567"/>
        <w:jc w:val="both"/>
      </w:pPr>
      <w:r>
        <w:t>Kredītiestāde 2015.gada 2.februārī Valsts ieņēmumu dienestā iesniedza paziņojumu par fiziskai personai izmaksātajām summām par 2014.gadu, kurā norādīts, ka 2014.gada 20.janvārī pieteicējam izmaksāts ienākums 20 090</w:t>
      </w:r>
      <w:r w:rsidRPr="006D53C6">
        <w:rPr>
          <w:i/>
        </w:rPr>
        <w:t> </w:t>
      </w:r>
      <w:proofErr w:type="spellStart"/>
      <w:r w:rsidRPr="006D53C6">
        <w:rPr>
          <w:i/>
        </w:rPr>
        <w:t>euro</w:t>
      </w:r>
      <w:proofErr w:type="spellEnd"/>
      <w:r>
        <w:rPr>
          <w:i/>
        </w:rPr>
        <w:t xml:space="preserve">, </w:t>
      </w:r>
      <w:r w:rsidRPr="007F1BBE">
        <w:t xml:space="preserve">kas </w:t>
      </w:r>
      <w:r>
        <w:t xml:space="preserve">gūts aizdevuma saistību samazināšanas </w:t>
      </w:r>
      <w:r w:rsidR="000B32D0">
        <w:t xml:space="preserve">vai dzēšanas </w:t>
      </w:r>
      <w:r>
        <w:t>rezultātā.</w:t>
      </w:r>
    </w:p>
    <w:p w:rsidR="007F1BBE" w:rsidRDefault="007F1BBE" w:rsidP="00EC1CEA">
      <w:pPr>
        <w:autoSpaceDE w:val="0"/>
        <w:autoSpaceDN w:val="0"/>
        <w:adjustRightInd w:val="0"/>
        <w:spacing w:line="276" w:lineRule="auto"/>
        <w:ind w:firstLine="567"/>
        <w:jc w:val="both"/>
      </w:pPr>
      <w:r>
        <w:t>Pieteicējs Valsts ieņēmumu dienestā iesniedza gada ienākumu deklarāciju par 2014.gadu un summu 20 090 </w:t>
      </w:r>
      <w:proofErr w:type="spellStart"/>
      <w:r w:rsidRPr="006D53C6">
        <w:rPr>
          <w:i/>
        </w:rPr>
        <w:t>euro</w:t>
      </w:r>
      <w:proofErr w:type="spellEnd"/>
      <w:r w:rsidRPr="006D53C6">
        <w:rPr>
          <w:i/>
        </w:rPr>
        <w:t xml:space="preserve"> </w:t>
      </w:r>
      <w:r>
        <w:t>deklarēja kā ar nodokli neapliekamo ienākumu.</w:t>
      </w:r>
    </w:p>
    <w:p w:rsidR="00D2130F" w:rsidRDefault="000C7A20" w:rsidP="00EC1CEA">
      <w:pPr>
        <w:autoSpaceDE w:val="0"/>
        <w:autoSpaceDN w:val="0"/>
        <w:adjustRightInd w:val="0"/>
        <w:spacing w:line="276" w:lineRule="auto"/>
        <w:ind w:firstLine="567"/>
        <w:jc w:val="both"/>
      </w:pPr>
      <w:r>
        <w:t>[3.2] </w:t>
      </w:r>
      <w:r w:rsidR="00D2130F">
        <w:t xml:space="preserve">Nav pamatots pieteicēja iebildums, ka viņš </w:t>
      </w:r>
      <w:r w:rsidR="00607718">
        <w:t xml:space="preserve">saistību (aizdevuma) samazināšanas rezultātā </w:t>
      </w:r>
      <w:r w:rsidR="00D2130F">
        <w:t>nav guvis ienākumu.</w:t>
      </w:r>
    </w:p>
    <w:p w:rsidR="00F67AE1" w:rsidRDefault="004930A5" w:rsidP="00EC1CEA">
      <w:pPr>
        <w:autoSpaceDE w:val="0"/>
        <w:autoSpaceDN w:val="0"/>
        <w:adjustRightInd w:val="0"/>
        <w:spacing w:line="276" w:lineRule="auto"/>
        <w:ind w:firstLine="567"/>
        <w:jc w:val="both"/>
      </w:pPr>
      <w:r>
        <w:t>Saskaņā ar Civillikuma 1867.</w:t>
      </w:r>
      <w:r w:rsidR="00D46A0F">
        <w:t xml:space="preserve">pantu katru saistību tiesību var </w:t>
      </w:r>
      <w:r w:rsidR="008743C3">
        <w:t>atcelt</w:t>
      </w:r>
      <w:r w:rsidR="00D46A0F">
        <w:t>, pārvēršot to jaunā, ar dalībnieku sevišķu līgumu, ko sauc par pārjaunojum</w:t>
      </w:r>
      <w:r>
        <w:t>u. Atbilstoši Civillikuma 1868.</w:t>
      </w:r>
      <w:r w:rsidR="00D46A0F">
        <w:t>pantam pārjaunojumu va</w:t>
      </w:r>
      <w:r>
        <w:t>r izdarīt: 1) </w:t>
      </w:r>
      <w:r w:rsidR="00D46A0F">
        <w:t>vai nu tā, ka arī jaunajā prasījumā abas puses, t.i., tiesīgais un saistītais, paliek tās pašas, kādas bijušas atceltā, pārgrozot tikai prasījuma tiesisko pa</w:t>
      </w:r>
      <w:r>
        <w:t>matu un būtiskos noteikumus, 2) </w:t>
      </w:r>
      <w:r w:rsidR="00D46A0F">
        <w:t xml:space="preserve">vai arī tā, ka pārgrozījums attiecas uz lietā </w:t>
      </w:r>
      <w:proofErr w:type="spellStart"/>
      <w:r w:rsidR="00D46A0F">
        <w:t>piedalīgām</w:t>
      </w:r>
      <w:proofErr w:type="spellEnd"/>
      <w:r w:rsidR="00D46A0F">
        <w:t xml:space="preserve"> personām un ka agrākā kreditora vai agrākā parādnieka vietā iestājas jauns.</w:t>
      </w:r>
    </w:p>
    <w:p w:rsidR="008250EB" w:rsidRDefault="001276CB" w:rsidP="00EC1CEA">
      <w:pPr>
        <w:autoSpaceDE w:val="0"/>
        <w:autoSpaceDN w:val="0"/>
        <w:adjustRightInd w:val="0"/>
        <w:spacing w:line="276" w:lineRule="auto"/>
        <w:ind w:firstLine="567"/>
        <w:jc w:val="both"/>
      </w:pPr>
      <w:r>
        <w:t>2012.gada 29.novembra hipotekārā aizdevuma līguma pārjaunojuma līguma 1.punktā norādīts, ka šī līguma parakstīšanas brīdī pieteicējs iegūst tiesības un pārņem saistības, kas trešajai personai kā aizņēmējam noteiktas ar aizdevuma līgumu un kredītiestāde pieņem pieteicēju kā jauno aizņēmēju saskaņā ar aizdevuma līgumu. Turklāt trešās personas saistības, kas nodibinātas ar aizdevuma līgumu, pilnā apjomā izbeidzas un šīs</w:t>
      </w:r>
      <w:r w:rsidR="000C7A20">
        <w:t xml:space="preserve"> saistības pāriet pieteicējam. </w:t>
      </w:r>
      <w:r>
        <w:t xml:space="preserve">Tādējādi pārjaunojuma rezultātā agrākā saistība ir pilnībā izbeigta un </w:t>
      </w:r>
      <w:r w:rsidR="00D2130F">
        <w:t>radusies jauna saistība.</w:t>
      </w:r>
    </w:p>
    <w:p w:rsidR="000C7A20" w:rsidRDefault="001276CB" w:rsidP="00EC1CEA">
      <w:pPr>
        <w:autoSpaceDE w:val="0"/>
        <w:autoSpaceDN w:val="0"/>
        <w:adjustRightInd w:val="0"/>
        <w:spacing w:line="276" w:lineRule="auto"/>
        <w:ind w:firstLine="567"/>
        <w:jc w:val="both"/>
      </w:pPr>
      <w:r>
        <w:t xml:space="preserve">No iepriekš minētā izriet, ka pieteicējs pirkuma rezultātā saņēma no </w:t>
      </w:r>
      <w:r w:rsidR="006829CE">
        <w:t>trešās personas</w:t>
      </w:r>
      <w:r>
        <w:t xml:space="preserve"> naturālās vērtības – nekustamo īpašumu, kura sastāvā ietilpa dzīvojamā māja, kuras celtniecībai tika izsniegts aizdevums. Ar pārjaunojuma līguma noslēgšanu pieteicējs ir uzskatāms par aizņēmēju un tam ir aizdevuma līgumā noteiktās aizņēmēja tiesības un pienākumi. Tādējādi saistību samazināšanas rezultātā tieši pieteicējs </w:t>
      </w:r>
      <w:r w:rsidR="006829CE">
        <w:t>ir guvis ienākumu 20 090 </w:t>
      </w:r>
      <w:proofErr w:type="spellStart"/>
      <w:r w:rsidRPr="006829CE">
        <w:rPr>
          <w:i/>
        </w:rPr>
        <w:t>euro</w:t>
      </w:r>
      <w:proofErr w:type="spellEnd"/>
      <w:r w:rsidRPr="006829CE">
        <w:rPr>
          <w:i/>
        </w:rPr>
        <w:t xml:space="preserve"> </w:t>
      </w:r>
      <w:r>
        <w:t>apmērā, jo šādu aizdevuma daļu kredītiestāde piekrita dzēst pieteicējam par atlikušās</w:t>
      </w:r>
      <w:r w:rsidR="00EC1CEA">
        <w:t xml:space="preserve"> aizdevuma summas pirmstermiņa </w:t>
      </w:r>
      <w:r>
        <w:t>a</w:t>
      </w:r>
      <w:r w:rsidR="00EC1CEA">
        <w:t>t</w:t>
      </w:r>
      <w:r>
        <w:t xml:space="preserve">maksu. </w:t>
      </w:r>
    </w:p>
    <w:p w:rsidR="0097503B" w:rsidRDefault="006829CE" w:rsidP="00EC1CEA">
      <w:pPr>
        <w:autoSpaceDE w:val="0"/>
        <w:autoSpaceDN w:val="0"/>
        <w:adjustRightInd w:val="0"/>
        <w:spacing w:line="276" w:lineRule="auto"/>
        <w:ind w:firstLine="567"/>
        <w:jc w:val="both"/>
      </w:pPr>
      <w:r>
        <w:rPr>
          <w:lang w:eastAsia="en-US"/>
        </w:rPr>
        <w:t>[3.3] </w:t>
      </w:r>
      <w:r w:rsidR="0097503B">
        <w:t xml:space="preserve">Tālāk noskaidrojams, vai pieteicēja saistību samazināšanas rezultātā gūtais ienākums ir apliekams ar iedzīvotāju ienākuma nodokli. </w:t>
      </w:r>
    </w:p>
    <w:p w:rsidR="001276CB" w:rsidRDefault="0097503B" w:rsidP="00EC1CEA">
      <w:pPr>
        <w:autoSpaceDE w:val="0"/>
        <w:autoSpaceDN w:val="0"/>
        <w:adjustRightInd w:val="0"/>
        <w:spacing w:line="276" w:lineRule="auto"/>
        <w:ind w:firstLine="567"/>
        <w:jc w:val="both"/>
      </w:pPr>
      <w:r>
        <w:t>Ienākuma gūšanas brīdī likuma „Par iedzīvotāju ienākuma nodokli” 9.panta pirmās daļas 35.</w:t>
      </w:r>
      <w:r w:rsidRPr="0097503B">
        <w:rPr>
          <w:vertAlign w:val="superscript"/>
        </w:rPr>
        <w:t>1</w:t>
      </w:r>
      <w:r>
        <w:t>punkts noteica, ka gada apliekamajā ienākumā netiek ietverts un ar nodokli netiek aplikts ienākums, kas gūts laika posmā no 2011.gada 1.janvāra līdz 2016.gada 31.decembrim aizdevuma (kredīta) saistību samazināšanas vai dzēšanas rezultātā, ja izpildās visi turpmāk šai punktā minētie nosacījumi</w:t>
      </w:r>
      <w:r w:rsidR="00AE0406">
        <w:t>, tostarp:</w:t>
      </w:r>
      <w:r>
        <w:t xml:space="preserve"> b) ienākuma guvējs līdz 2009.gada 1.janvārim saistības ir uzņēmies nolūkā nodrošināt sevi (vai savu ģimeni) ar dzīvošanai paredzētu nekustamo īpašumu un izmantojis šo aizdevumu nekustamā īpašuma iegādei, būvniecībai, rekonstrukcijai vai uzlabošanai</w:t>
      </w:r>
      <w:r w:rsidR="00D45B90">
        <w:t xml:space="preserve">; </w:t>
      </w:r>
      <w:r>
        <w:t>c) uz saistību samazināšanas vai dzēšanas dienu ienākuma guvēja īpašumā ir ne vairāk kā viens nekustamais īpašums, kura lietošanas veids vai funkcionālā izmantošana ir paredzēta dzīvošanai</w:t>
      </w:r>
      <w:r w:rsidR="00AE0406">
        <w:t>.</w:t>
      </w:r>
    </w:p>
    <w:p w:rsidR="00E826CC" w:rsidRDefault="0097503B" w:rsidP="00EC1CEA">
      <w:pPr>
        <w:autoSpaceDE w:val="0"/>
        <w:autoSpaceDN w:val="0"/>
        <w:adjustRightInd w:val="0"/>
        <w:spacing w:line="276" w:lineRule="auto"/>
        <w:ind w:firstLine="567"/>
        <w:jc w:val="both"/>
      </w:pPr>
      <w:r>
        <w:t>Likuma „Par iedzīvotāju ienākuma nodokli” 9.panta pirmās daļas 35.</w:t>
      </w:r>
      <w:r w:rsidRPr="0097503B">
        <w:rPr>
          <w:vertAlign w:val="superscript"/>
        </w:rPr>
        <w:t>1</w:t>
      </w:r>
      <w:r>
        <w:t>punkts ir piemērojams tikai tad, ja izpildās visi minētā punkta apakšp</w:t>
      </w:r>
      <w:r w:rsidR="00D15B0B">
        <w:t>unktos ietvertie nosacījumi</w:t>
      </w:r>
      <w:r>
        <w:t xml:space="preserve">. </w:t>
      </w:r>
    </w:p>
    <w:p w:rsidR="00E826CC" w:rsidRPr="000B32D0" w:rsidRDefault="0097503B" w:rsidP="00EC1CEA">
      <w:pPr>
        <w:autoSpaceDE w:val="0"/>
        <w:autoSpaceDN w:val="0"/>
        <w:adjustRightInd w:val="0"/>
        <w:spacing w:line="276" w:lineRule="auto"/>
        <w:ind w:firstLine="567"/>
        <w:jc w:val="both"/>
      </w:pPr>
      <w:r w:rsidRPr="00091639">
        <w:rPr>
          <w:color w:val="000000"/>
        </w:rPr>
        <w:t>Valsts ieņēmumu dienests sākotnējā un pārsūdzētajā lēmumā konstatēja, ka nav izpildījies minētā likuma 9.panta pirmās daļas 35.</w:t>
      </w:r>
      <w:r w:rsidRPr="00091639">
        <w:rPr>
          <w:color w:val="000000"/>
          <w:vertAlign w:val="superscript"/>
        </w:rPr>
        <w:t>1</w:t>
      </w:r>
      <w:r w:rsidRPr="00091639">
        <w:rPr>
          <w:color w:val="000000"/>
        </w:rPr>
        <w:t>punkta „c” apakšpunkts. Tādējādi var piekrist pieteicēja norādītajam, ka pārsūdzētajā lēmumā nav ietverts pamatojum</w:t>
      </w:r>
      <w:r w:rsidR="00AE0406" w:rsidRPr="00091639">
        <w:rPr>
          <w:color w:val="000000"/>
        </w:rPr>
        <w:t xml:space="preserve">s, ka būtu </w:t>
      </w:r>
      <w:r w:rsidR="00AE0406" w:rsidRPr="00091639">
        <w:rPr>
          <w:color w:val="000000"/>
        </w:rPr>
        <w:lastRenderedPageBreak/>
        <w:t>konstatējama likuma „</w:t>
      </w:r>
      <w:r w:rsidRPr="00091639">
        <w:rPr>
          <w:color w:val="000000"/>
        </w:rPr>
        <w:t>Par iedzīvotāju ienākuma nodokli” 9.panta pirmās daļas 35.</w:t>
      </w:r>
      <w:r w:rsidRPr="00091639">
        <w:rPr>
          <w:color w:val="000000"/>
          <w:vertAlign w:val="superscript"/>
        </w:rPr>
        <w:t>1</w:t>
      </w:r>
      <w:r w:rsidRPr="00091639">
        <w:rPr>
          <w:color w:val="000000"/>
        </w:rPr>
        <w:t xml:space="preserve">punkta „b” apakšpunktā norādītā nosacījuma neizpilde, proti, pieteicējs nav uzņēmies saistības līdz 2009.gada 1.janvārim. </w:t>
      </w:r>
    </w:p>
    <w:p w:rsidR="000C7A20" w:rsidRDefault="0097503B" w:rsidP="00EC1CEA">
      <w:pPr>
        <w:autoSpaceDE w:val="0"/>
        <w:autoSpaceDN w:val="0"/>
        <w:adjustRightInd w:val="0"/>
        <w:spacing w:line="276" w:lineRule="auto"/>
        <w:ind w:firstLine="567"/>
        <w:jc w:val="both"/>
      </w:pPr>
      <w:r>
        <w:t xml:space="preserve">Tomēr pirmās instances tiesa spriedumā ir konstatējusi, ka neizpildās arī šis apakšpunkts, kam </w:t>
      </w:r>
      <w:r w:rsidR="00C3423F">
        <w:t>nevar piekrist</w:t>
      </w:r>
      <w:r>
        <w:t>. Ņemot vērā, ka pārjaunojuma rezultātā piete</w:t>
      </w:r>
      <w:r w:rsidR="00C3423F">
        <w:t xml:space="preserve">icējs kļuva par aizņēmēju </w:t>
      </w:r>
      <w:r w:rsidR="00ED383C">
        <w:t xml:space="preserve">atbilstoši </w:t>
      </w:r>
      <w:r w:rsidR="00C3423F">
        <w:t>2006.gada 18.</w:t>
      </w:r>
      <w:r>
        <w:t>septembra hipotekārā aizdevuma līgumam un viņam radās aizdevuma līgumā norādītās tiesības un pienākumi, ir uzskatāms, ka pieteicējs pārņēmis sa</w:t>
      </w:r>
      <w:r w:rsidR="00C3423F">
        <w:t>istības, kas iegūtas līdz 2009.gada 1.</w:t>
      </w:r>
      <w:r>
        <w:t>jan</w:t>
      </w:r>
      <w:r w:rsidR="000C7A20">
        <w:t>vārim.</w:t>
      </w:r>
    </w:p>
    <w:p w:rsidR="00AE0406" w:rsidRDefault="00E826CC" w:rsidP="00EC1CEA">
      <w:pPr>
        <w:autoSpaceDE w:val="0"/>
        <w:autoSpaceDN w:val="0"/>
        <w:adjustRightInd w:val="0"/>
        <w:spacing w:line="276" w:lineRule="auto"/>
        <w:ind w:firstLine="567"/>
        <w:jc w:val="both"/>
      </w:pPr>
      <w:r>
        <w:t>Tātad s</w:t>
      </w:r>
      <w:r w:rsidR="0097503B">
        <w:t>trīds pastāv, v</w:t>
      </w:r>
      <w:r w:rsidR="00607718">
        <w:t>ai izpildījušies</w:t>
      </w:r>
      <w:r w:rsidR="00C3423F">
        <w:t xml:space="preserve"> minētā likuma 9.panta pirmās daļas 35.</w:t>
      </w:r>
      <w:r w:rsidR="00C3423F" w:rsidRPr="00C3423F">
        <w:rPr>
          <w:vertAlign w:val="superscript"/>
        </w:rPr>
        <w:t>1</w:t>
      </w:r>
      <w:r w:rsidR="00C3423F">
        <w:t>punkta „</w:t>
      </w:r>
      <w:r w:rsidR="0097503B">
        <w:t>c” a</w:t>
      </w:r>
      <w:r w:rsidR="00607718">
        <w:t>pakšpunkta nosacījumi.</w:t>
      </w:r>
      <w:r w:rsidR="0097503B">
        <w:t xml:space="preserve"> </w:t>
      </w:r>
    </w:p>
    <w:p w:rsidR="00C3423F" w:rsidRDefault="00C3423F" w:rsidP="00EC1CEA">
      <w:pPr>
        <w:autoSpaceDE w:val="0"/>
        <w:autoSpaceDN w:val="0"/>
        <w:adjustRightInd w:val="0"/>
        <w:spacing w:line="276" w:lineRule="auto"/>
        <w:ind w:firstLine="567"/>
        <w:jc w:val="both"/>
      </w:pPr>
      <w:r>
        <w:rPr>
          <w:lang w:eastAsia="en-US"/>
        </w:rPr>
        <w:t>[3.4] </w:t>
      </w:r>
      <w:r w:rsidR="000C7A20">
        <w:t>A</w:t>
      </w:r>
      <w:r>
        <w:t>r 2015.gada 30.aprīļa grozījumiem likumā „Par iedzīvotāju ienākuma nodokli” (stājās spēkā 2015.gada 3.jūnijā) likumdevējs grozīja likuma 9.panta pirmās daļas 35.</w:t>
      </w:r>
      <w:r w:rsidRPr="00C3423F">
        <w:rPr>
          <w:vertAlign w:val="superscript"/>
        </w:rPr>
        <w:t>1</w:t>
      </w:r>
      <w:r>
        <w:t xml:space="preserve">punktu, aizstājot </w:t>
      </w:r>
      <w:r w:rsidR="00EC1CEA">
        <w:t>tā</w:t>
      </w:r>
      <w:r>
        <w:t xml:space="preserve"> ievaddaļā skaitli „2016.</w:t>
      </w:r>
      <w:r w:rsidR="00EC1CEA">
        <w:t>” ar skaitli „2017.”, izslēdzot</w:t>
      </w:r>
      <w:r>
        <w:t xml:space="preserve"> „b” apakšpunktā vārdus un skaitļus „līdz 2009.gada 1.janvārim”, kā arī izslēdzot „c” apakšpunktu. Tādējādi ar 2015.gada 30.aprīļa grozījumiem likumā </w:t>
      </w:r>
      <w:proofErr w:type="spellStart"/>
      <w:r>
        <w:t>citstarp</w:t>
      </w:r>
      <w:proofErr w:type="spellEnd"/>
      <w:r>
        <w:t xml:space="preserve"> tika izslēgts 9.panta pirmās daļas 35.</w:t>
      </w:r>
      <w:r w:rsidRPr="00C3423F">
        <w:rPr>
          <w:vertAlign w:val="superscript"/>
        </w:rPr>
        <w:t>1</w:t>
      </w:r>
      <w:r>
        <w:t>punkta „c” apakšpunkts, proti, likumdevējs ir labojis tiesību normu, novēršot situāciju, kad ar iedzīvotāju ienākuma nodokli tiek aplikts ienākums, kas iegūts</w:t>
      </w:r>
      <w:r w:rsidR="00E652E9">
        <w:t>,</w:t>
      </w:r>
      <w:r>
        <w:t xml:space="preserve"> samazinot aizdevuma saistības nekustamajam īpašumam, kuru ienākuma guvējs izmanto dzīvošanai, arī gadījumā, ja tas nav vienīgais ienākuma guvēja nekustamais īpašums, kura lietošanas veids vai funkcionālā izman</w:t>
      </w:r>
      <w:r w:rsidR="000C7A20">
        <w:t>tošana ir paredzēta dzīvošanai.</w:t>
      </w:r>
    </w:p>
    <w:p w:rsidR="00C3423F" w:rsidRDefault="00C3423F" w:rsidP="00EC1CEA">
      <w:pPr>
        <w:autoSpaceDE w:val="0"/>
        <w:autoSpaceDN w:val="0"/>
        <w:adjustRightInd w:val="0"/>
        <w:spacing w:line="276" w:lineRule="auto"/>
        <w:ind w:firstLine="567"/>
        <w:jc w:val="both"/>
      </w:pPr>
      <w:r>
        <w:t>Šādā gadījumā ir jāvērtē attiecīgās tiesību normas spēks laikā un tā</w:t>
      </w:r>
      <w:r w:rsidR="00441B5C">
        <w:t xml:space="preserve">s </w:t>
      </w:r>
      <w:proofErr w:type="spellStart"/>
      <w:r w:rsidR="00441B5C">
        <w:t>intertemporālā</w:t>
      </w:r>
      <w:proofErr w:type="spellEnd"/>
      <w:r w:rsidR="00441B5C">
        <w:t xml:space="preserve"> piemērojamība.</w:t>
      </w:r>
    </w:p>
    <w:p w:rsidR="00C3423F" w:rsidRDefault="00C3423F" w:rsidP="00EC1CEA">
      <w:pPr>
        <w:autoSpaceDE w:val="0"/>
        <w:autoSpaceDN w:val="0"/>
        <w:adjustRightInd w:val="0"/>
        <w:spacing w:line="276" w:lineRule="auto"/>
        <w:ind w:firstLine="567"/>
        <w:jc w:val="both"/>
      </w:pPr>
      <w:r>
        <w:t xml:space="preserve">Analizējot tiesību normas izmaiņas, vērā ņemams apstāklis, ka tiesību norma pirms veiktajiem grozījumiem noteica nosacījumu, ka ienākums netiek aplikts ar nodokli, kas gūts laika posmā no 2011.gada 1.janvāra līdz 2016.gada 31.decembrim. Pēc veiktajiem grozījumiem nosacījums saglabājies, to nosakot no 2011.gada 1.janvāra līdz 2017.gada 31.decembrim. Tātad likumdevējs līdztekus minētajiem grozījumiem, kuru rezultātā tiek izslēgts viens no pieciem kritērijiem, kas iepriekš bija izvirzīts kā </w:t>
      </w:r>
      <w:r w:rsidR="00D33FE7">
        <w:t>nosacījums</w:t>
      </w:r>
      <w:r>
        <w:t>, lai gūtais ienākums netiktu aplikts ar nodokli, pagarinājis arī termiņu ienākumu gūšanas laikam. Savukārt sākuma termiņš nav ticis grozīts, lai gan likumdevējam bija šāda iespēja mainīt laika posma sākumu, to nosakot, piemēram, no 2015.gada 1.jūlija.</w:t>
      </w:r>
    </w:p>
    <w:p w:rsidR="00AE0406" w:rsidRDefault="00C3423F" w:rsidP="00EC1CEA">
      <w:pPr>
        <w:autoSpaceDE w:val="0"/>
        <w:autoSpaceDN w:val="0"/>
        <w:adjustRightInd w:val="0"/>
        <w:spacing w:line="276" w:lineRule="auto"/>
        <w:ind w:firstLine="567"/>
        <w:jc w:val="both"/>
      </w:pPr>
      <w:r>
        <w:t>Valsts ieņēmumu dienests sākotnējo lēmumu, ar kuru noteica p</w:t>
      </w:r>
      <w:r w:rsidR="00441B5C">
        <w:t xml:space="preserve">ieteicējam budžetā maksājamo iedzīvotāju ienākuma nodokli un nokavējuma naudu, pieņēmis </w:t>
      </w:r>
      <w:r>
        <w:t>tad, kad spēkā bija jaunais r</w:t>
      </w:r>
      <w:r w:rsidR="00441B5C">
        <w:t>egulējums, tomēr nav piemērojis jauno likuma „</w:t>
      </w:r>
      <w:r>
        <w:t>Par i</w:t>
      </w:r>
      <w:r w:rsidR="00441B5C">
        <w:t>edzīvotāju ienākuma nodokli” 9.panta pirmās daļas 35.</w:t>
      </w:r>
      <w:r w:rsidR="00441B5C" w:rsidRPr="00441B5C">
        <w:rPr>
          <w:vertAlign w:val="superscript"/>
        </w:rPr>
        <w:t>1</w:t>
      </w:r>
      <w:r>
        <w:t>p</w:t>
      </w:r>
      <w:r w:rsidR="00441B5C">
        <w:t>unkta redakciju, bet piemērojis</w:t>
      </w:r>
      <w:r>
        <w:t xml:space="preserve"> tiesību normu, kura lēmuma pieņemšanas brīdī vairs nebija spēkā. Proti, dienests nav ņēmis vērā, ka publiskajās tiesībās jaunajai tiesību normai ir tūlītējs spēks. </w:t>
      </w:r>
    </w:p>
    <w:p w:rsidR="00C3423F" w:rsidRDefault="00441B5C" w:rsidP="00EC1CEA">
      <w:pPr>
        <w:autoSpaceDE w:val="0"/>
        <w:autoSpaceDN w:val="0"/>
        <w:adjustRightInd w:val="0"/>
        <w:spacing w:line="276" w:lineRule="auto"/>
        <w:ind w:firstLine="567"/>
        <w:jc w:val="both"/>
      </w:pPr>
      <w:r>
        <w:t>2015.gada 30.aprīļa grozījumiem likumā „</w:t>
      </w:r>
      <w:r w:rsidR="00C3423F">
        <w:t>Par iedzīvotāju ie</w:t>
      </w:r>
      <w:r>
        <w:t>nākuma nodokli”, izslēdzot 35.</w:t>
      </w:r>
      <w:r w:rsidRPr="00441B5C">
        <w:rPr>
          <w:vertAlign w:val="superscript"/>
        </w:rPr>
        <w:t>1</w:t>
      </w:r>
      <w:r>
        <w:t>punkta „</w:t>
      </w:r>
      <w:r w:rsidR="005C2160">
        <w:t>c” apakšpunktu, piemīt atpakaļ</w:t>
      </w:r>
      <w:r w:rsidR="00C3423F">
        <w:t>vērsts spēks, jo to acīmredzami norāda šī punkta ievaddaļa, kas nosaka laika periodu, uz kuru normas apakšpunktos noteiktie kritēriji ir attiecināmi. Tādējādi likumdevējs, saglabājot nemainīgu laika perioda sākumu, no kura gūtais ienākums netiek aplikts ar nodokli, tiesību normai pēc veiktajiem grozīju</w:t>
      </w:r>
      <w:r w:rsidR="005C2160">
        <w:t>miem ir noteicis atpakaļ</w:t>
      </w:r>
      <w:r w:rsidR="00C3423F">
        <w:t>vērstu spēku. Līdz ar to izskatāmajā gadījumā nav pamata piemērot to tiesību normas redakciju, kas bija spēkā ienākuma gūšanas brīdī.</w:t>
      </w:r>
    </w:p>
    <w:p w:rsidR="00E67410" w:rsidRDefault="00E67410" w:rsidP="00EC1CEA">
      <w:pPr>
        <w:autoSpaceDE w:val="0"/>
        <w:autoSpaceDN w:val="0"/>
        <w:adjustRightInd w:val="0"/>
        <w:spacing w:line="276" w:lineRule="auto"/>
        <w:ind w:firstLine="567"/>
        <w:jc w:val="both"/>
      </w:pPr>
      <w:r>
        <w:t xml:space="preserve">[3.5] Ņemot vērā privātpersonas tiesību ievērošanas principu, atzīstams, ka Valsts ieņēmumu dienestam konkrētajā gadījumā bija pienākums piemērot likuma „Par iedzīvotāju </w:t>
      </w:r>
      <w:r>
        <w:lastRenderedPageBreak/>
        <w:t>ienākuma nodokli” 9.panta pirmās daļas 35.</w:t>
      </w:r>
      <w:r w:rsidRPr="00E67410">
        <w:rPr>
          <w:vertAlign w:val="superscript"/>
        </w:rPr>
        <w:t>1</w:t>
      </w:r>
      <w:r>
        <w:t>punkta normu redakcijā, kas bija spēkā pārbaudes veikšanas un pārsūdzētā lēmuma pieņemšanas brīdī un kas bija pieteicējam labvēlīgāka. Šāds risinājums lietā nodrošina taisnīgu rezultātu. Savukārt nepieciešamību, izskatot administratīvo lietu, nonākt pie taisnīga rezultāta paredz taisnīguma princips, kas izriet no La</w:t>
      </w:r>
      <w:r w:rsidR="00794BBA">
        <w:t>tvijas Republikas Satversmes 1.</w:t>
      </w:r>
      <w:r>
        <w:t xml:space="preserve">panta (sk. </w:t>
      </w:r>
      <w:r>
        <w:rPr>
          <w:i/>
        </w:rPr>
        <w:t>Satversmes tiesas 2007.gada 11.</w:t>
      </w:r>
      <w:r w:rsidRPr="00E67410">
        <w:rPr>
          <w:i/>
        </w:rPr>
        <w:t>aprīļa sprieduma lietā Nr.</w:t>
      </w:r>
      <w:r>
        <w:rPr>
          <w:i/>
        </w:rPr>
        <w:t> 2006-28-01 12.</w:t>
      </w:r>
      <w:r w:rsidRPr="00E67410">
        <w:rPr>
          <w:i/>
        </w:rPr>
        <w:t>punktu</w:t>
      </w:r>
      <w:r>
        <w:t>).</w:t>
      </w:r>
    </w:p>
    <w:p w:rsidR="00C3423F" w:rsidRDefault="00C3423F" w:rsidP="00EC1CEA">
      <w:pPr>
        <w:autoSpaceDE w:val="0"/>
        <w:autoSpaceDN w:val="0"/>
        <w:adjustRightInd w:val="0"/>
        <w:spacing w:line="276" w:lineRule="auto"/>
        <w:ind w:firstLine="567"/>
        <w:jc w:val="both"/>
        <w:rPr>
          <w:lang w:eastAsia="en-US"/>
        </w:rPr>
      </w:pPr>
    </w:p>
    <w:p w:rsidR="00366B07" w:rsidRPr="00A4793C" w:rsidRDefault="005C403E" w:rsidP="00EC1CEA">
      <w:pPr>
        <w:spacing w:line="276" w:lineRule="auto"/>
        <w:ind w:firstLine="567"/>
        <w:jc w:val="both"/>
      </w:pPr>
      <w:r w:rsidRPr="00A4793C">
        <w:t>[4</w:t>
      </w:r>
      <w:r w:rsidR="00FC42E5" w:rsidRPr="00A4793C">
        <w:t>] </w:t>
      </w:r>
      <w:r w:rsidR="00E67410">
        <w:t>Valsts ieņēmumu d</w:t>
      </w:r>
      <w:r w:rsidR="00C60115" w:rsidRPr="00A4793C">
        <w:t>ienests</w:t>
      </w:r>
      <w:r w:rsidRPr="00A4793C">
        <w:t xml:space="preserve"> ies</w:t>
      </w:r>
      <w:r w:rsidR="00196C1A" w:rsidRPr="00A4793C">
        <w:t>niedzis</w:t>
      </w:r>
      <w:r w:rsidR="006A4A9C" w:rsidRPr="00A4793C">
        <w:t xml:space="preserve"> kasācijas sūdzību par apgabaltiesas spriedumu</w:t>
      </w:r>
      <w:r w:rsidR="00E67410">
        <w:t>, pamatojot to ar</w:t>
      </w:r>
      <w:r w:rsidR="00C60115" w:rsidRPr="00A4793C">
        <w:t xml:space="preserve"> </w:t>
      </w:r>
      <w:r w:rsidR="003A6E6D" w:rsidRPr="00A4793C">
        <w:t>turpmāk minētajiem</w:t>
      </w:r>
      <w:r w:rsidR="00366B07" w:rsidRPr="00A4793C">
        <w:t xml:space="preserve"> argumenti</w:t>
      </w:r>
      <w:r w:rsidR="003A6E6D" w:rsidRPr="00A4793C">
        <w:t>em</w:t>
      </w:r>
      <w:r w:rsidR="00366B07" w:rsidRPr="00A4793C">
        <w:t>.</w:t>
      </w:r>
    </w:p>
    <w:p w:rsidR="00173D8B" w:rsidRDefault="003D19B8" w:rsidP="00EC1CEA">
      <w:pPr>
        <w:spacing w:line="276" w:lineRule="auto"/>
        <w:ind w:firstLine="567"/>
        <w:jc w:val="both"/>
      </w:pPr>
      <w:r w:rsidRPr="00A4793C">
        <w:t>[4.1] </w:t>
      </w:r>
      <w:r w:rsidR="00794BBA">
        <w:t xml:space="preserve">Tiesa nepamatoti secinājusi, ka pārsūdzētajā lēmumā nav ietverts pamatojums </w:t>
      </w:r>
      <w:r w:rsidR="00173D8B">
        <w:t>par likuma „Par iedzīvotāju ienākuma nodokli” 9.panta pirmās daļas 35.</w:t>
      </w:r>
      <w:r w:rsidR="00173D8B" w:rsidRPr="0097503B">
        <w:rPr>
          <w:vertAlign w:val="superscript"/>
        </w:rPr>
        <w:t>1</w:t>
      </w:r>
      <w:r w:rsidR="00173D8B">
        <w:t xml:space="preserve">punkta „b” apakšpunkta nosacījumu neizpildīšanos. </w:t>
      </w:r>
      <w:r w:rsidR="00AE0406">
        <w:t>Sākotnējā</w:t>
      </w:r>
      <w:r w:rsidR="00173D8B">
        <w:t xml:space="preserve"> lēmumā ir norādīts, ka pieteicējs kredītsaistības ir uzņēmies 2012.gada 29.novembrī, noslēdzot pārjaunojuma līgumu,</w:t>
      </w:r>
      <w:r w:rsidR="007464D0">
        <w:t xml:space="preserve"> proti, pēc 2009.gada 1.janvāra, tādējādi neizpildās „b” apakšpunkta nosacījums.</w:t>
      </w:r>
      <w:r w:rsidR="00173D8B">
        <w:t xml:space="preserve"> Tiesai iestādes sākotnējais lēmums un galīgais lēmums ir jāuztver kā vienots administratīvais akts, līdz ar to</w:t>
      </w:r>
      <w:r w:rsidR="00E350FB">
        <w:t>,</w:t>
      </w:r>
      <w:r w:rsidR="00173D8B">
        <w:t xml:space="preserve"> izskatot lietu, jāņem vērā pamatojums, kas izriet no administratīvā akta kopumā.</w:t>
      </w:r>
      <w:r w:rsidR="00AE0406">
        <w:t xml:space="preserve"> Tas, ka </w:t>
      </w:r>
      <w:r w:rsidR="007464D0">
        <w:t>dienesta galīgajā lēmumā detalizēti nav atkārtot</w:t>
      </w:r>
      <w:r w:rsidR="00AE0406">
        <w:t>s sākotnējā lēmumā ietvertais pamatojums, neļauj izdarīt secinājumu, ka šāda pamatojuma nav vispār.</w:t>
      </w:r>
    </w:p>
    <w:p w:rsidR="007464D0" w:rsidRDefault="00173D8B" w:rsidP="00EC1CEA">
      <w:pPr>
        <w:spacing w:line="276" w:lineRule="auto"/>
        <w:ind w:firstLine="567"/>
        <w:jc w:val="both"/>
      </w:pPr>
      <w:r>
        <w:t>[4.2] Tiesa nepamatoti secinājusi, ka pietei</w:t>
      </w:r>
      <w:r w:rsidR="005C2160">
        <w:t>cējs ar pārjaunojuma līgumu uzņē</w:t>
      </w:r>
      <w:r>
        <w:t xml:space="preserve">mies saistības līdz 2009.gada 1.janvārim. Pieteicējs uzņēmās </w:t>
      </w:r>
      <w:r w:rsidR="00BE3E59">
        <w:t xml:space="preserve">jaunas </w:t>
      </w:r>
      <w:r>
        <w:t>saistības 2012.gada 29.novembr</w:t>
      </w:r>
      <w:r w:rsidR="00BE3E59">
        <w:t>ī, savukārt trešās personas saistības šajā datumā izbeidzās. Tātad pieteicējs nevarēja uzņemties sa</w:t>
      </w:r>
      <w:r w:rsidR="005C2160">
        <w:t xml:space="preserve">istības 2006.gada 18.septembrī. </w:t>
      </w:r>
    </w:p>
    <w:p w:rsidR="00BE3E59" w:rsidRDefault="00BE3E59" w:rsidP="00EC1CEA">
      <w:pPr>
        <w:spacing w:line="276" w:lineRule="auto"/>
        <w:ind w:firstLine="567"/>
        <w:jc w:val="both"/>
      </w:pPr>
      <w:r>
        <w:t>[4.3</w:t>
      </w:r>
      <w:r w:rsidR="00281AB9" w:rsidRPr="00A4793C">
        <w:t>] </w:t>
      </w:r>
      <w:r>
        <w:t xml:space="preserve">Tiesa piemērojusi </w:t>
      </w:r>
      <w:r w:rsidR="005C2160">
        <w:t xml:space="preserve">to </w:t>
      </w:r>
      <w:r>
        <w:t>materiālo tiesību normu, kuru nebija jāpiemēro.</w:t>
      </w:r>
    </w:p>
    <w:p w:rsidR="00794BBA" w:rsidRDefault="00BE3E59" w:rsidP="00EC1CEA">
      <w:pPr>
        <w:spacing w:line="276" w:lineRule="auto"/>
        <w:ind w:firstLine="567"/>
        <w:jc w:val="both"/>
      </w:pPr>
      <w:r>
        <w:t xml:space="preserve">Likumdevējs, pieņemot likuma 2015.gada 30.aprīļa grozījumus, nav noteicis likuma </w:t>
      </w:r>
      <w:r w:rsidR="005C2160">
        <w:t xml:space="preserve">„Par iedzīvotāju ienākuma nodokli” </w:t>
      </w:r>
      <w:r>
        <w:t>9.panta pirmās daļas 35.</w:t>
      </w:r>
      <w:r w:rsidRPr="00C3423F">
        <w:rPr>
          <w:vertAlign w:val="superscript"/>
        </w:rPr>
        <w:t>1</w:t>
      </w:r>
      <w:r>
        <w:t>punkta grozījumiem atpakaļvērstu spēku, līdz ar to normas, kas stājās spēkā 2015.gada 3.jūnijā</w:t>
      </w:r>
      <w:r w:rsidR="007464D0">
        <w:t>,</w:t>
      </w:r>
      <w:r>
        <w:t xml:space="preserve"> konkrētajā gadījumā nebija jāpiemēro. Konkrētajā gadījumā bija jāpiemēro likuma 9.panta pirmās daļas 35.</w:t>
      </w:r>
      <w:r w:rsidRPr="00C3423F">
        <w:rPr>
          <w:vertAlign w:val="superscript"/>
        </w:rPr>
        <w:t>1</w:t>
      </w:r>
      <w:r>
        <w:t>punkta redakcija, ka</w:t>
      </w:r>
      <w:r w:rsidR="00EC1CEA">
        <w:t>s bija spē</w:t>
      </w:r>
      <w:r w:rsidR="00E350FB">
        <w:t>k</w:t>
      </w:r>
      <w:r w:rsidR="00EC1CEA">
        <w:t>ā pieteicēja ienākuma</w:t>
      </w:r>
      <w:r>
        <w:t xml:space="preserve"> gūšanas laikā, t.i., 2014.gada 20.janvārī.</w:t>
      </w:r>
    </w:p>
    <w:p w:rsidR="007F3F6C" w:rsidRDefault="00BE3E59" w:rsidP="00EC1CEA">
      <w:pPr>
        <w:spacing w:line="276" w:lineRule="auto"/>
        <w:ind w:firstLine="567"/>
        <w:jc w:val="both"/>
      </w:pPr>
      <w:r>
        <w:t>Faktiski tiesa ir radījusi situāciju, ka jebkuriem tiesību normu grozījumiem, kas nodokļu samak</w:t>
      </w:r>
      <w:r w:rsidR="005C2160">
        <w:t>sas pienākumu atceļ, ir atpakaļ</w:t>
      </w:r>
      <w:r>
        <w:t xml:space="preserve">vērsts spēks. Šāda pieeja nav pamatota, jo </w:t>
      </w:r>
      <w:r w:rsidR="007F3F6C">
        <w:t>likumdevējs pieteicēja ienākuma gūšanas brīdī bija skaidri noteicis, kādos gadījumos nodoklis ir jāmaksā, un kādos – nav.</w:t>
      </w:r>
    </w:p>
    <w:p w:rsidR="007F3F6C" w:rsidRDefault="00BE3E59" w:rsidP="00EC1CEA">
      <w:pPr>
        <w:spacing w:line="276" w:lineRule="auto"/>
        <w:ind w:firstLine="567"/>
        <w:jc w:val="both"/>
      </w:pPr>
      <w:r>
        <w:t>[4.4] </w:t>
      </w:r>
      <w:r w:rsidR="007F3F6C">
        <w:t>Tiesa nepareizi piemērojusi privātpersonas tiesību ievērošanas principu. Proti, tas ir jāpiemēro tiesību normu ietvaros, nevis lai pamatotu tādu tiesību normu piemēr</w:t>
      </w:r>
      <w:r w:rsidR="00EC1CEA">
        <w:t>ošanu, kas nebija spēkā ienākuma</w:t>
      </w:r>
      <w:r w:rsidR="007F3F6C">
        <w:t xml:space="preserve"> gūšanas laikā.</w:t>
      </w:r>
    </w:p>
    <w:p w:rsidR="00BE3E59" w:rsidRDefault="007F3F6C" w:rsidP="00EC1CEA">
      <w:pPr>
        <w:spacing w:line="276" w:lineRule="auto"/>
        <w:ind w:firstLine="567"/>
        <w:jc w:val="both"/>
      </w:pPr>
      <w:r>
        <w:t>Tiesa arī nav ņēmusi vērā Administratīvā procesa likuma 15.panta piektajā daļā noteikto, ka vispārējos tiesību principus piemēro, ja attiecīgo jautājumu neregulē ārējais normatīvais akts, kā arī lai</w:t>
      </w:r>
      <w:r w:rsidR="008250EB">
        <w:t xml:space="preserve"> interpretētu normatīvos aktus.</w:t>
      </w:r>
    </w:p>
    <w:p w:rsidR="0077539D" w:rsidRDefault="0077539D" w:rsidP="00EC1CEA">
      <w:pPr>
        <w:spacing w:line="276" w:lineRule="auto"/>
        <w:ind w:firstLine="567"/>
        <w:jc w:val="both"/>
      </w:pPr>
    </w:p>
    <w:p w:rsidR="007464D0" w:rsidRPr="00A4793C" w:rsidRDefault="007464D0" w:rsidP="00EC1CEA">
      <w:pPr>
        <w:spacing w:line="276" w:lineRule="auto"/>
        <w:ind w:firstLine="567"/>
        <w:jc w:val="both"/>
      </w:pPr>
    </w:p>
    <w:p w:rsidR="008B52B6" w:rsidRPr="00A4793C" w:rsidRDefault="0059279A" w:rsidP="00A560A4">
      <w:pPr>
        <w:spacing w:line="276" w:lineRule="auto"/>
        <w:jc w:val="center"/>
        <w:rPr>
          <w:b/>
        </w:rPr>
      </w:pPr>
      <w:r w:rsidRPr="00A4793C">
        <w:rPr>
          <w:b/>
        </w:rPr>
        <w:t>M</w:t>
      </w:r>
      <w:r w:rsidR="004765D7" w:rsidRPr="00A4793C">
        <w:rPr>
          <w:b/>
        </w:rPr>
        <w:t>otīvu daļa</w:t>
      </w:r>
    </w:p>
    <w:p w:rsidR="00102D4C" w:rsidRPr="00A4793C" w:rsidRDefault="00102D4C" w:rsidP="00B15357">
      <w:pPr>
        <w:spacing w:line="276" w:lineRule="auto"/>
        <w:ind w:firstLine="567"/>
        <w:jc w:val="both"/>
      </w:pPr>
    </w:p>
    <w:p w:rsidR="007F3F6C" w:rsidRDefault="007F3F6C" w:rsidP="00B15357">
      <w:pPr>
        <w:spacing w:line="276" w:lineRule="auto"/>
        <w:ind w:firstLine="567"/>
        <w:jc w:val="both"/>
      </w:pPr>
      <w:r>
        <w:t>[5] </w:t>
      </w:r>
      <w:r w:rsidR="00B23600">
        <w:t xml:space="preserve">Valsts ieņēmumu </w:t>
      </w:r>
      <w:r w:rsidR="009D677B">
        <w:t>dienests kasācijas sūdzībā norādījis, ka</w:t>
      </w:r>
      <w:r w:rsidR="00D45B90">
        <w:t xml:space="preserve"> </w:t>
      </w:r>
      <w:r w:rsidR="009D677B">
        <w:t>apgabaltiesa piemērojusi likuma „Par iedzīvotāju ienākuma nodokli” 9.panta pirmās daļas 35.</w:t>
      </w:r>
      <w:r w:rsidR="009D677B" w:rsidRPr="00E67410">
        <w:rPr>
          <w:vertAlign w:val="superscript"/>
        </w:rPr>
        <w:t>1</w:t>
      </w:r>
      <w:r w:rsidR="009D677B">
        <w:t xml:space="preserve">punktu redakcijā, kas </w:t>
      </w:r>
      <w:r w:rsidR="00EC1CEA">
        <w:t>nebija spēkā pieteicēja ienākuma</w:t>
      </w:r>
      <w:r w:rsidR="009D677B">
        <w:t xml:space="preserve"> gūšanas laikā. Līdz ar to</w:t>
      </w:r>
      <w:r w:rsidR="00520677">
        <w:t>, dienesta ieskatā,</w:t>
      </w:r>
      <w:r w:rsidR="009D677B">
        <w:t xml:space="preserve"> ir konstatējams materiālo tiesību normas pārkāpums.</w:t>
      </w:r>
    </w:p>
    <w:p w:rsidR="00CF24D9" w:rsidRDefault="00CF24D9" w:rsidP="00B15357">
      <w:pPr>
        <w:spacing w:line="276" w:lineRule="auto"/>
        <w:ind w:firstLine="567"/>
        <w:jc w:val="both"/>
      </w:pPr>
      <w:r>
        <w:rPr>
          <w:color w:val="000000"/>
          <w:shd w:val="clear" w:color="auto" w:fill="FFFFFF"/>
        </w:rPr>
        <w:lastRenderedPageBreak/>
        <w:t xml:space="preserve">Apgabaltiesa </w:t>
      </w:r>
      <w:r w:rsidR="009D677B">
        <w:rPr>
          <w:color w:val="000000"/>
          <w:shd w:val="clear" w:color="auto" w:fill="FFFFFF"/>
        </w:rPr>
        <w:t>spriedumā</w:t>
      </w:r>
      <w:r>
        <w:rPr>
          <w:color w:val="000000"/>
          <w:shd w:val="clear" w:color="auto" w:fill="FFFFFF"/>
        </w:rPr>
        <w:t xml:space="preserve"> citējusi </w:t>
      </w:r>
      <w:r>
        <w:t>likuma „Par iedzīvotāju ienākuma nodokli” 9.panta pirmās daļas 35.</w:t>
      </w:r>
      <w:r w:rsidRPr="0097503B">
        <w:rPr>
          <w:vertAlign w:val="superscript"/>
        </w:rPr>
        <w:t>1</w:t>
      </w:r>
      <w:r w:rsidR="000205D0">
        <w:t>punktu, kas bija spēk</w:t>
      </w:r>
      <w:r>
        <w:t>ā pieteicēja ien</w:t>
      </w:r>
      <w:r w:rsidR="00EC1CEA">
        <w:t>ākuma</w:t>
      </w:r>
      <w:r>
        <w:t xml:space="preserve"> gūšanas </w:t>
      </w:r>
      <w:r w:rsidR="00C7617E">
        <w:t>laikā</w:t>
      </w:r>
      <w:r>
        <w:rPr>
          <w:color w:val="000000"/>
          <w:shd w:val="clear" w:color="auto" w:fill="FFFFFF"/>
        </w:rPr>
        <w:t xml:space="preserve">, un secinājusi, ka pirmās instances tiesa </w:t>
      </w:r>
      <w:r w:rsidR="00056768">
        <w:rPr>
          <w:color w:val="000000"/>
          <w:shd w:val="clear" w:color="auto" w:fill="FFFFFF"/>
        </w:rPr>
        <w:t>kļūdaini</w:t>
      </w:r>
      <w:r>
        <w:rPr>
          <w:color w:val="000000"/>
          <w:shd w:val="clear" w:color="auto" w:fill="FFFFFF"/>
        </w:rPr>
        <w:t xml:space="preserve"> konstatējusi, ka </w:t>
      </w:r>
      <w:r w:rsidRPr="00056768">
        <w:rPr>
          <w:color w:val="000000"/>
          <w:shd w:val="clear" w:color="auto" w:fill="FFFFFF"/>
        </w:rPr>
        <w:t>ne</w:t>
      </w:r>
      <w:r>
        <w:rPr>
          <w:color w:val="000000"/>
          <w:shd w:val="clear" w:color="auto" w:fill="FFFFFF"/>
        </w:rPr>
        <w:t xml:space="preserve">izpildās minētās normas </w:t>
      </w:r>
      <w:r w:rsidRPr="00CF24D9">
        <w:rPr>
          <w:color w:val="000000"/>
        </w:rPr>
        <w:t>„b” apakšpun</w:t>
      </w:r>
      <w:r w:rsidR="004A312F">
        <w:rPr>
          <w:color w:val="000000"/>
        </w:rPr>
        <w:t>ktā norādītais</w:t>
      </w:r>
      <w:r w:rsidR="00D15B0B">
        <w:rPr>
          <w:color w:val="000000"/>
        </w:rPr>
        <w:t xml:space="preserve"> </w:t>
      </w:r>
      <w:r w:rsidR="00D15B0B" w:rsidRPr="00E652E9">
        <w:rPr>
          <w:color w:val="000000"/>
        </w:rPr>
        <w:t>nosacījums</w:t>
      </w:r>
      <w:r>
        <w:rPr>
          <w:color w:val="000000"/>
        </w:rPr>
        <w:t xml:space="preserve">, </w:t>
      </w:r>
      <w:r w:rsidRPr="00CF24D9">
        <w:rPr>
          <w:color w:val="000000"/>
        </w:rPr>
        <w:t>proti,</w:t>
      </w:r>
      <w:r>
        <w:rPr>
          <w:color w:val="000000"/>
        </w:rPr>
        <w:t xml:space="preserve"> </w:t>
      </w:r>
      <w:r w:rsidRPr="00CF24D9">
        <w:rPr>
          <w:color w:val="000000"/>
        </w:rPr>
        <w:t xml:space="preserve">pieteicējs </w:t>
      </w:r>
      <w:r w:rsidR="00056768">
        <w:rPr>
          <w:color w:val="000000"/>
        </w:rPr>
        <w:t>ir</w:t>
      </w:r>
      <w:r w:rsidRPr="00CF24D9">
        <w:rPr>
          <w:color w:val="000000"/>
        </w:rPr>
        <w:t xml:space="preserve"> uzņēmies saistības līdz 2009.gada 1.janvārim. </w:t>
      </w:r>
      <w:r>
        <w:rPr>
          <w:color w:val="000000"/>
          <w:shd w:val="clear" w:color="auto" w:fill="FFFFFF"/>
        </w:rPr>
        <w:t xml:space="preserve">Tiesa norādījusi, ka </w:t>
      </w:r>
      <w:r>
        <w:t xml:space="preserve">pārjaunojuma rezultātā pieteicējs kļuva par aizņēmēju atbilstoši 2006.gada 18.septembra hipotekārā aizdevuma līgumam un viņam radās aizdevuma līgumā norādītās tiesības un pienākumi, </w:t>
      </w:r>
      <w:r w:rsidR="00520677">
        <w:t xml:space="preserve">tāpēc </w:t>
      </w:r>
      <w:r>
        <w:t>ir uzskatāms, ka pieteicējs pārņēmis saistības, kas iegūtas līdz 2009.gada 1.janvārim.</w:t>
      </w:r>
      <w:r w:rsidR="004A312F">
        <w:t xml:space="preserve"> Turklāt tiesa arī norādījusi, ka Valsts ieņēmumu dienests administratīvo aktu nav pamatojis ar likuma 9.panta pirmās daļas 35.</w:t>
      </w:r>
      <w:r w:rsidR="004A312F" w:rsidRPr="0097503B">
        <w:rPr>
          <w:vertAlign w:val="superscript"/>
        </w:rPr>
        <w:t>1</w:t>
      </w:r>
      <w:r w:rsidR="004A312F">
        <w:t>punkta „b” apakšpunktā norādīto kritēriju neizpildīšanos.</w:t>
      </w:r>
    </w:p>
    <w:p w:rsidR="00CF24D9" w:rsidRDefault="004A312F" w:rsidP="00B15357">
      <w:pPr>
        <w:spacing w:line="276" w:lineRule="auto"/>
        <w:ind w:firstLine="567"/>
        <w:jc w:val="both"/>
      </w:pPr>
      <w:r>
        <w:t>Tajā pašā laikā</w:t>
      </w:r>
      <w:r w:rsidR="0005106F">
        <w:t>,</w:t>
      </w:r>
      <w:r>
        <w:t xml:space="preserve"> analizējot, vai izpildās likuma „Par iedzīvotāju ienākuma nodokli” 9.panta pirmās daļas 35.</w:t>
      </w:r>
      <w:r w:rsidRPr="0097503B">
        <w:rPr>
          <w:vertAlign w:val="superscript"/>
        </w:rPr>
        <w:t>1</w:t>
      </w:r>
      <w:r>
        <w:t xml:space="preserve">punkta „c” apakšpunkta </w:t>
      </w:r>
      <w:r w:rsidR="00D50455">
        <w:t>nosacījumi</w:t>
      </w:r>
      <w:r>
        <w:t>, apgabaltiesa atzinusi, ka šis apakšpunkts ir izslēgts ar 2015.gada 30.aprīļa grozījumiem likumā „Par iedzīvotāju ienākuma nodokli”, un konkrētajā gadījumā ir piemērojams 9.panta pirmās daļas 35.</w:t>
      </w:r>
      <w:r w:rsidRPr="0097503B">
        <w:rPr>
          <w:vertAlign w:val="superscript"/>
        </w:rPr>
        <w:t>1</w:t>
      </w:r>
      <w:r w:rsidR="00785D64">
        <w:t>punkts redakcijā, kas stājās spēk</w:t>
      </w:r>
      <w:r w:rsidR="00C7617E">
        <w:t xml:space="preserve">ā </w:t>
      </w:r>
      <w:r w:rsidR="00785D64">
        <w:t>2015.gada 3.j</w:t>
      </w:r>
      <w:r w:rsidR="00C7617E">
        <w:t>ūnijā</w:t>
      </w:r>
      <w:r w:rsidR="00785D64">
        <w:t>.</w:t>
      </w:r>
    </w:p>
    <w:p w:rsidR="00CF24D9" w:rsidRDefault="00B926B5" w:rsidP="00B15357">
      <w:pPr>
        <w:spacing w:line="276" w:lineRule="auto"/>
        <w:ind w:firstLine="567"/>
        <w:jc w:val="both"/>
      </w:pPr>
      <w:r>
        <w:t>Tādējādi var secināt, ka lietā ir apskatāms tas, k</w:t>
      </w:r>
      <w:r w:rsidR="00D65DC4">
        <w:t>ura</w:t>
      </w:r>
      <w:r>
        <w:t xml:space="preserve"> likuma „Par iedzīvotāju ienākuma nodokli” 9.panta pirmās daļas 35.</w:t>
      </w:r>
      <w:r w:rsidRPr="00E67410">
        <w:rPr>
          <w:vertAlign w:val="superscript"/>
        </w:rPr>
        <w:t>1</w:t>
      </w:r>
      <w:r>
        <w:t>punkt</w:t>
      </w:r>
      <w:r w:rsidR="00D65DC4">
        <w:t>a</w:t>
      </w:r>
      <w:r>
        <w:t xml:space="preserve"> redakcija ir piemērojama strīda izskatīšanā.</w:t>
      </w:r>
    </w:p>
    <w:p w:rsidR="00C7617E" w:rsidRDefault="00C7617E" w:rsidP="00B15357">
      <w:pPr>
        <w:spacing w:line="276" w:lineRule="auto"/>
        <w:ind w:firstLine="567"/>
        <w:jc w:val="both"/>
        <w:rPr>
          <w:color w:val="000000"/>
        </w:rPr>
      </w:pPr>
    </w:p>
    <w:p w:rsidR="000205D0" w:rsidRDefault="00C7617E" w:rsidP="00CC7962">
      <w:pPr>
        <w:spacing w:line="276" w:lineRule="auto"/>
        <w:ind w:firstLine="567"/>
        <w:jc w:val="both"/>
        <w:rPr>
          <w:color w:val="000000"/>
          <w:shd w:val="clear" w:color="auto" w:fill="FFFFFF"/>
        </w:rPr>
      </w:pPr>
      <w:r>
        <w:rPr>
          <w:color w:val="000000"/>
        </w:rPr>
        <w:t>[6] </w:t>
      </w:r>
      <w:r w:rsidR="00B55F96">
        <w:rPr>
          <w:color w:val="000000"/>
          <w:shd w:val="clear" w:color="auto" w:fill="FFFFFF"/>
        </w:rPr>
        <w:t>Nodokļu maksāšanas pienākum</w:t>
      </w:r>
      <w:r w:rsidR="008A7008">
        <w:rPr>
          <w:color w:val="000000"/>
          <w:shd w:val="clear" w:color="auto" w:fill="FFFFFF"/>
        </w:rPr>
        <w:t xml:space="preserve">a </w:t>
      </w:r>
      <w:r w:rsidR="00B55F96">
        <w:rPr>
          <w:color w:val="000000"/>
          <w:shd w:val="clear" w:color="auto" w:fill="FFFFFF"/>
        </w:rPr>
        <w:t>rašanās brīdi</w:t>
      </w:r>
      <w:r w:rsidR="0005106F">
        <w:rPr>
          <w:color w:val="000000"/>
          <w:shd w:val="clear" w:color="auto" w:fill="FFFFFF"/>
        </w:rPr>
        <w:t xml:space="preserve"> </w:t>
      </w:r>
      <w:r w:rsidR="009F283C">
        <w:rPr>
          <w:color w:val="000000"/>
          <w:shd w:val="clear" w:color="auto" w:fill="FFFFFF"/>
        </w:rPr>
        <w:t>nosaka</w:t>
      </w:r>
      <w:r w:rsidR="00B55F96">
        <w:rPr>
          <w:color w:val="000000"/>
          <w:shd w:val="clear" w:color="auto" w:fill="FFFFFF"/>
        </w:rPr>
        <w:t xml:space="preserve"> likuma „Par iedzīvotāju ienākuma nodokli” </w:t>
      </w:r>
      <w:r w:rsidR="0005106F">
        <w:rPr>
          <w:color w:val="000000"/>
          <w:shd w:val="clear" w:color="auto" w:fill="FFFFFF"/>
        </w:rPr>
        <w:t>normas p</w:t>
      </w:r>
      <w:r w:rsidR="00B55F96">
        <w:rPr>
          <w:color w:val="000000"/>
          <w:shd w:val="clear" w:color="auto" w:fill="FFFFFF"/>
        </w:rPr>
        <w:t>ar</w:t>
      </w:r>
      <w:r w:rsidR="009F283C">
        <w:rPr>
          <w:color w:val="000000"/>
          <w:shd w:val="clear" w:color="auto" w:fill="FFFFFF"/>
        </w:rPr>
        <w:t xml:space="preserve"> ar nodokli</w:t>
      </w:r>
      <w:r w:rsidR="00B55F96">
        <w:rPr>
          <w:color w:val="000000"/>
          <w:shd w:val="clear" w:color="auto" w:fill="FFFFFF"/>
        </w:rPr>
        <w:t xml:space="preserve"> apliekam</w:t>
      </w:r>
      <w:r w:rsidR="0005106F">
        <w:rPr>
          <w:color w:val="000000"/>
          <w:shd w:val="clear" w:color="auto" w:fill="FFFFFF"/>
        </w:rPr>
        <w:t>o</w:t>
      </w:r>
      <w:r w:rsidR="00B55F96">
        <w:rPr>
          <w:color w:val="000000"/>
          <w:shd w:val="clear" w:color="auto" w:fill="FFFFFF"/>
        </w:rPr>
        <w:t xml:space="preserve"> objekt</w:t>
      </w:r>
      <w:r w:rsidR="0005106F">
        <w:rPr>
          <w:color w:val="000000"/>
          <w:shd w:val="clear" w:color="auto" w:fill="FFFFFF"/>
        </w:rPr>
        <w:t xml:space="preserve">u un normas </w:t>
      </w:r>
      <w:r w:rsidR="00B55F96">
        <w:rPr>
          <w:color w:val="000000"/>
          <w:shd w:val="clear" w:color="auto" w:fill="FFFFFF"/>
        </w:rPr>
        <w:t>par to, kurš brīdis ir uzskatāms par</w:t>
      </w:r>
      <w:r w:rsidR="00733BBA">
        <w:rPr>
          <w:color w:val="000000"/>
          <w:shd w:val="clear" w:color="auto" w:fill="FFFFFF"/>
        </w:rPr>
        <w:t xml:space="preserve"> ienākumu gūšanas brīdi.</w:t>
      </w:r>
    </w:p>
    <w:p w:rsidR="000205D0" w:rsidRDefault="00733BBA" w:rsidP="00733BBA">
      <w:pPr>
        <w:spacing w:line="276" w:lineRule="auto"/>
        <w:ind w:firstLine="567"/>
        <w:jc w:val="both"/>
        <w:rPr>
          <w:color w:val="000000"/>
        </w:rPr>
      </w:pPr>
      <w:r>
        <w:rPr>
          <w:color w:val="000000"/>
        </w:rPr>
        <w:t>L</w:t>
      </w:r>
      <w:r w:rsidRPr="009D677B">
        <w:rPr>
          <w:color w:val="000000"/>
        </w:rPr>
        <w:t xml:space="preserve">ikuma „Par iedzīvotāju ienākuma nodokli” </w:t>
      </w:r>
      <w:r>
        <w:rPr>
          <w:color w:val="000000"/>
        </w:rPr>
        <w:t xml:space="preserve">9.panta </w:t>
      </w:r>
      <w:r>
        <w:t>35.</w:t>
      </w:r>
      <w:r w:rsidRPr="0097503B">
        <w:rPr>
          <w:vertAlign w:val="superscript"/>
        </w:rPr>
        <w:t>1</w:t>
      </w:r>
      <w:r>
        <w:t xml:space="preserve">punkts paredz, ka kumulatīvi izpildoties visiem tiesību normā norādītajiem </w:t>
      </w:r>
      <w:r w:rsidR="00B5197E">
        <w:t>nosacījumiem</w:t>
      </w:r>
      <w:r>
        <w:t xml:space="preserve">, apliekams nebūs ienākums, kas gūts aizdevuma saistību samazināšanas vai dzēšanas rezultātā. No šīs tiesību normas ir secināms arī pretējais, ka visos gadījumos, kad neizpildās kāds no </w:t>
      </w:r>
      <w:r w:rsidRPr="009D677B">
        <w:rPr>
          <w:color w:val="000000"/>
        </w:rPr>
        <w:t xml:space="preserve">likuma „Par iedzīvotāju ienākuma nodokli” </w:t>
      </w:r>
      <w:r>
        <w:rPr>
          <w:color w:val="000000"/>
        </w:rPr>
        <w:t xml:space="preserve">9.panta </w:t>
      </w:r>
      <w:r>
        <w:t>35.</w:t>
      </w:r>
      <w:r w:rsidRPr="0097503B">
        <w:rPr>
          <w:vertAlign w:val="superscript"/>
        </w:rPr>
        <w:t>1</w:t>
      </w:r>
      <w:r>
        <w:t>punkta nosacījumiem, ienākums, kas gūts aizdevuma saistību dzēšanas rezultātā</w:t>
      </w:r>
      <w:r w:rsidR="00D65DC4">
        <w:t>,</w:t>
      </w:r>
      <w:r>
        <w:t xml:space="preserve"> ir apliekams ar nodokli. Ienākums, kas gūts aizdevumu saistību dzēšanas rezultātā</w:t>
      </w:r>
      <w:r w:rsidR="00287046">
        <w:t>,</w:t>
      </w:r>
      <w:r>
        <w:t xml:space="preserve"> tiek aplikts ar iedzīvotāju ienākuma nodokli kā ienākums no „pārējiem ienākuma avotiem” </w:t>
      </w:r>
      <w:r>
        <w:rPr>
          <w:color w:val="000000"/>
        </w:rPr>
        <w:t>a</w:t>
      </w:r>
      <w:r w:rsidR="009D677B" w:rsidRPr="009D677B">
        <w:rPr>
          <w:color w:val="000000"/>
        </w:rPr>
        <w:t>tbilstoši likuma „Par iedzīvo</w:t>
      </w:r>
      <w:r>
        <w:rPr>
          <w:color w:val="000000"/>
        </w:rPr>
        <w:t>tāju ienākuma nodokli” 1.pantam pirmās daļas 3.punktam un 8.panta trešās daļas 21.punktam (citi ienākumi, kas nav minēti šā likuma 9.pantā).</w:t>
      </w:r>
    </w:p>
    <w:p w:rsidR="009D677B" w:rsidRPr="009D677B" w:rsidRDefault="009D677B" w:rsidP="00B15357">
      <w:pPr>
        <w:spacing w:line="276" w:lineRule="auto"/>
        <w:ind w:firstLine="567"/>
        <w:jc w:val="both"/>
        <w:rPr>
          <w:color w:val="000000"/>
          <w:shd w:val="clear" w:color="auto" w:fill="FFFFFF"/>
        </w:rPr>
      </w:pPr>
      <w:r w:rsidRPr="009D677B">
        <w:rPr>
          <w:color w:val="000000"/>
        </w:rPr>
        <w:t>Likuma 16.</w:t>
      </w:r>
      <w:r w:rsidRPr="009D677B">
        <w:rPr>
          <w:color w:val="000000"/>
          <w:vertAlign w:val="superscript"/>
        </w:rPr>
        <w:t>1</w:t>
      </w:r>
      <w:r w:rsidRPr="009D677B">
        <w:rPr>
          <w:color w:val="000000"/>
        </w:rPr>
        <w:t>panta desmitā daļa noteic, ka p</w:t>
      </w:r>
      <w:r w:rsidRPr="009D677B">
        <w:rPr>
          <w:color w:val="000000"/>
          <w:shd w:val="clear" w:color="auto" w:fill="FFFFFF"/>
        </w:rPr>
        <w:t>ar tāda ienākuma gūšanas dienu, kas radies aizdevuma (kredīta) saistību samazināšanas vai dzēšanas rezultātā, uzskata dienu, kad stājas spēkā vienošanās, ar kuru tiek samazinātas vai dzēstas aizdevuma (kredīta) saistības.</w:t>
      </w:r>
    </w:p>
    <w:p w:rsidR="008B2289" w:rsidRDefault="000205D0" w:rsidP="008B2289">
      <w:pPr>
        <w:spacing w:line="276" w:lineRule="auto"/>
        <w:ind w:firstLine="567"/>
        <w:jc w:val="both"/>
        <w:rPr>
          <w:color w:val="000000"/>
          <w:shd w:val="clear" w:color="auto" w:fill="FFFFFF"/>
        </w:rPr>
      </w:pPr>
      <w:r>
        <w:rPr>
          <w:color w:val="000000"/>
          <w:shd w:val="clear" w:color="auto" w:fill="FFFFFF"/>
        </w:rPr>
        <w:t xml:space="preserve">Tādējādi tiesību normās ir </w:t>
      </w:r>
      <w:r w:rsidR="00B5197E">
        <w:rPr>
          <w:color w:val="000000"/>
          <w:shd w:val="clear" w:color="auto" w:fill="FFFFFF"/>
        </w:rPr>
        <w:t>definēts</w:t>
      </w:r>
      <w:r w:rsidR="00733BBA">
        <w:rPr>
          <w:color w:val="000000"/>
          <w:shd w:val="clear" w:color="auto" w:fill="FFFFFF"/>
        </w:rPr>
        <w:t xml:space="preserve"> arī</w:t>
      </w:r>
      <w:r w:rsidR="009D677B" w:rsidRPr="009D677B">
        <w:rPr>
          <w:color w:val="000000"/>
          <w:shd w:val="clear" w:color="auto" w:fill="FFFFFF"/>
        </w:rPr>
        <w:t xml:space="preserve"> jēdziens – ienākuma gūšanas diena – gadījumos, kad </w:t>
      </w:r>
      <w:r w:rsidR="009D677B" w:rsidRPr="007A6D10">
        <w:rPr>
          <w:color w:val="000000"/>
          <w:shd w:val="clear" w:color="auto" w:fill="FFFFFF"/>
        </w:rPr>
        <w:t>tiek samazinātas vai dzēstas aizdevuma (kredīta) saistības</w:t>
      </w:r>
      <w:r w:rsidR="009D677B">
        <w:rPr>
          <w:color w:val="000000"/>
          <w:shd w:val="clear" w:color="auto" w:fill="FFFFFF"/>
        </w:rPr>
        <w:t>.</w:t>
      </w:r>
      <w:r w:rsidR="00733BBA">
        <w:rPr>
          <w:color w:val="000000"/>
          <w:shd w:val="clear" w:color="auto" w:fill="FFFFFF"/>
        </w:rPr>
        <w:t xml:space="preserve"> </w:t>
      </w:r>
      <w:r w:rsidR="00827498">
        <w:rPr>
          <w:color w:val="000000"/>
          <w:shd w:val="clear" w:color="auto" w:fill="FFFFFF"/>
        </w:rPr>
        <w:t>T</w:t>
      </w:r>
      <w:r w:rsidR="00733BBA">
        <w:rPr>
          <w:color w:val="000000"/>
          <w:shd w:val="clear" w:color="auto" w:fill="FFFFFF"/>
        </w:rPr>
        <w:t>iesiskais regulējums</w:t>
      </w:r>
      <w:r w:rsidR="00827498">
        <w:rPr>
          <w:color w:val="000000"/>
          <w:shd w:val="clear" w:color="auto" w:fill="FFFFFF"/>
        </w:rPr>
        <w:t xml:space="preserve"> par to, kura diena ir uzskatāma par ienākumu gūšanas dienu,</w:t>
      </w:r>
      <w:r w:rsidR="00733BBA">
        <w:rPr>
          <w:color w:val="000000"/>
          <w:shd w:val="clear" w:color="auto" w:fill="FFFFFF"/>
        </w:rPr>
        <w:t xml:space="preserve"> nosaka arī to, </w:t>
      </w:r>
      <w:r w:rsidR="001B7175">
        <w:rPr>
          <w:color w:val="000000"/>
          <w:shd w:val="clear" w:color="auto" w:fill="FFFFFF"/>
        </w:rPr>
        <w:t xml:space="preserve">kurā brīdī rodas </w:t>
      </w:r>
      <w:r w:rsidR="00A900DE">
        <w:rPr>
          <w:color w:val="000000"/>
          <w:shd w:val="clear" w:color="auto" w:fill="FFFFFF"/>
        </w:rPr>
        <w:t xml:space="preserve">nodokļu </w:t>
      </w:r>
      <w:r w:rsidR="00F3630D">
        <w:rPr>
          <w:color w:val="000000"/>
          <w:shd w:val="clear" w:color="auto" w:fill="FFFFFF"/>
        </w:rPr>
        <w:t>maksāšanas</w:t>
      </w:r>
      <w:r w:rsidR="00A900DE">
        <w:rPr>
          <w:color w:val="000000"/>
          <w:shd w:val="clear" w:color="auto" w:fill="FFFFFF"/>
        </w:rPr>
        <w:t xml:space="preserve"> pienākums</w:t>
      </w:r>
      <w:r w:rsidR="009F283C">
        <w:rPr>
          <w:color w:val="000000"/>
          <w:shd w:val="clear" w:color="auto" w:fill="FFFFFF"/>
        </w:rPr>
        <w:t xml:space="preserve">. Pienākumu rašanās brīdis </w:t>
      </w:r>
      <w:r w:rsidR="00A900DE">
        <w:rPr>
          <w:color w:val="000000"/>
          <w:shd w:val="clear" w:color="auto" w:fill="FFFFFF"/>
        </w:rPr>
        <w:t xml:space="preserve">sevī ietver arī </w:t>
      </w:r>
      <w:r w:rsidR="008B2289">
        <w:rPr>
          <w:color w:val="000000"/>
          <w:shd w:val="clear" w:color="auto" w:fill="FFFFFF"/>
        </w:rPr>
        <w:t>tiesību normu piemērošanu</w:t>
      </w:r>
      <w:r w:rsidR="009F283C">
        <w:rPr>
          <w:color w:val="000000"/>
          <w:shd w:val="clear" w:color="auto" w:fill="FFFFFF"/>
        </w:rPr>
        <w:t>, jo pienākumu esību nevar konstatēt</w:t>
      </w:r>
      <w:r w:rsidR="00D65DC4">
        <w:rPr>
          <w:color w:val="000000"/>
          <w:shd w:val="clear" w:color="auto" w:fill="FFFFFF"/>
        </w:rPr>
        <w:t>,</w:t>
      </w:r>
      <w:r w:rsidR="009F283C">
        <w:rPr>
          <w:color w:val="000000"/>
          <w:shd w:val="clear" w:color="auto" w:fill="FFFFFF"/>
        </w:rPr>
        <w:t xml:space="preserve"> nepiemērojot spēkā esošās tiesību normas, kas </w:t>
      </w:r>
      <w:r w:rsidR="008A7008">
        <w:rPr>
          <w:color w:val="000000"/>
          <w:shd w:val="clear" w:color="auto" w:fill="FFFFFF"/>
        </w:rPr>
        <w:t>regulē nodokļu samaksu konkrētajā situācijā.</w:t>
      </w:r>
      <w:r w:rsidR="008B2289">
        <w:rPr>
          <w:color w:val="000000"/>
          <w:shd w:val="clear" w:color="auto" w:fill="FFFFFF"/>
        </w:rPr>
        <w:t xml:space="preserve"> Nav arī šaubu, ka pienākumu rašanās brīdī piemēro spēkā esošās tiesību normas, nevis tādas, kuras vairs nav spēkā vai vēl nav spēkā. </w:t>
      </w:r>
    </w:p>
    <w:p w:rsidR="005F0A9B" w:rsidRDefault="005F0A9B" w:rsidP="008B2289">
      <w:pPr>
        <w:spacing w:line="276" w:lineRule="auto"/>
        <w:ind w:firstLine="567"/>
        <w:jc w:val="both"/>
      </w:pPr>
      <w:r>
        <w:rPr>
          <w:color w:val="000000"/>
          <w:shd w:val="clear" w:color="auto" w:fill="FFFFFF"/>
        </w:rPr>
        <w:t xml:space="preserve">Vienošanās par aizdevuma atmaksāšanas kārtību starp pieteicēju un </w:t>
      </w:r>
      <w:r w:rsidR="00FA5859">
        <w:rPr>
          <w:color w:val="000000"/>
          <w:shd w:val="clear" w:color="auto" w:fill="FFFFFF"/>
        </w:rPr>
        <w:t>kredītiestādi</w:t>
      </w:r>
      <w:r>
        <w:rPr>
          <w:color w:val="000000"/>
          <w:shd w:val="clear" w:color="auto" w:fill="FFFFFF"/>
        </w:rPr>
        <w:t xml:space="preserve"> noslēgta 2014.gada 20.janvārī. Saskaņā ar šīs vienošanās 5.punktu šī vienošanās stājas spēkā ar tās parakstīšanas dienu. Līdz ar to secināms, ka</w:t>
      </w:r>
      <w:r w:rsidR="00B5197E">
        <w:rPr>
          <w:color w:val="000000"/>
          <w:shd w:val="clear" w:color="auto" w:fill="FFFFFF"/>
        </w:rPr>
        <w:t xml:space="preserve"> nodokļu saistības satura noteikšanai</w:t>
      </w:r>
      <w:r>
        <w:rPr>
          <w:color w:val="000000"/>
          <w:shd w:val="clear" w:color="auto" w:fill="FFFFFF"/>
        </w:rPr>
        <w:t xml:space="preserve"> ir piemērojam</w:t>
      </w:r>
      <w:r w:rsidR="00D465DB">
        <w:rPr>
          <w:color w:val="000000"/>
          <w:shd w:val="clear" w:color="auto" w:fill="FFFFFF"/>
        </w:rPr>
        <w:t>s</w:t>
      </w:r>
      <w:r>
        <w:rPr>
          <w:color w:val="000000"/>
          <w:shd w:val="clear" w:color="auto" w:fill="FFFFFF"/>
        </w:rPr>
        <w:t xml:space="preserve"> likuma </w:t>
      </w:r>
      <w:r w:rsidRPr="009D677B">
        <w:rPr>
          <w:color w:val="000000"/>
        </w:rPr>
        <w:t xml:space="preserve">„Par iedzīvotāju ienākuma nodokli” </w:t>
      </w:r>
      <w:r>
        <w:rPr>
          <w:color w:val="000000"/>
        </w:rPr>
        <w:t xml:space="preserve">9.panta </w:t>
      </w:r>
      <w:r>
        <w:t>35.</w:t>
      </w:r>
      <w:r w:rsidRPr="0097503B">
        <w:rPr>
          <w:vertAlign w:val="superscript"/>
        </w:rPr>
        <w:t>1</w:t>
      </w:r>
      <w:r>
        <w:t>punkts redakcijā, kādā t</w:t>
      </w:r>
      <w:r w:rsidR="00D465DB">
        <w:t>as</w:t>
      </w:r>
      <w:r>
        <w:t xml:space="preserve"> bija spēkā 2014.gada 20.janvārī.</w:t>
      </w:r>
    </w:p>
    <w:p w:rsidR="006A399F" w:rsidRDefault="006A399F" w:rsidP="00B15357">
      <w:pPr>
        <w:spacing w:line="276" w:lineRule="auto"/>
        <w:ind w:firstLine="567"/>
        <w:jc w:val="both"/>
        <w:rPr>
          <w:color w:val="000000"/>
          <w:shd w:val="clear" w:color="auto" w:fill="FFFFFF"/>
        </w:rPr>
      </w:pPr>
    </w:p>
    <w:p w:rsidR="00B926B5" w:rsidRDefault="003A583A" w:rsidP="00B926B5">
      <w:pPr>
        <w:spacing w:line="276" w:lineRule="auto"/>
        <w:ind w:firstLine="567"/>
        <w:jc w:val="both"/>
        <w:rPr>
          <w:color w:val="000000"/>
          <w:shd w:val="clear" w:color="auto" w:fill="FFFFFF"/>
        </w:rPr>
      </w:pPr>
      <w:r>
        <w:rPr>
          <w:color w:val="000000"/>
          <w:shd w:val="clear" w:color="auto" w:fill="FFFFFF"/>
        </w:rPr>
        <w:lastRenderedPageBreak/>
        <w:t>[7]</w:t>
      </w:r>
      <w:r w:rsidR="00473671">
        <w:rPr>
          <w:color w:val="000000"/>
          <w:shd w:val="clear" w:color="auto" w:fill="FFFFFF"/>
        </w:rPr>
        <w:t> </w:t>
      </w:r>
      <w:r w:rsidR="00B926B5">
        <w:rPr>
          <w:color w:val="000000"/>
          <w:shd w:val="clear" w:color="auto" w:fill="FFFFFF"/>
        </w:rPr>
        <w:t>Situācijas tiesisko risinājumu var ietekmēt arī vēlāk pieņemtas tiesību normas, bet tad ir j</w:t>
      </w:r>
      <w:r w:rsidR="00FA5859">
        <w:rPr>
          <w:color w:val="000000"/>
          <w:shd w:val="clear" w:color="auto" w:fill="FFFFFF"/>
        </w:rPr>
        <w:t>ākonstatē tiesību normu atpakaļ</w:t>
      </w:r>
      <w:r w:rsidR="00B926B5">
        <w:rPr>
          <w:color w:val="000000"/>
          <w:shd w:val="clear" w:color="auto" w:fill="FFFFFF"/>
        </w:rPr>
        <w:t>vērstais spēks.</w:t>
      </w:r>
    </w:p>
    <w:p w:rsidR="00A900DE" w:rsidRDefault="00A900DE" w:rsidP="00A900DE">
      <w:pPr>
        <w:spacing w:line="276" w:lineRule="auto"/>
        <w:ind w:firstLine="567"/>
        <w:jc w:val="both"/>
      </w:pPr>
      <w:r>
        <w:t>Apgabaltiesa norādījusi, ka 2015.gada 30.aprīļa grozījumiem likumā „Par iedzīvotāju ienākuma nodokli”, izslēdzot 35.</w:t>
      </w:r>
      <w:r w:rsidRPr="00441B5C">
        <w:rPr>
          <w:vertAlign w:val="superscript"/>
        </w:rPr>
        <w:t>1</w:t>
      </w:r>
      <w:r>
        <w:t>punkta „c” apakšpunktu, piemīt atpakaļvērsts spēks, jo to acīmredzami norāda šī punkta ievaddaļa, kas nosaka laika periodu, uz kuru normas apakšpunktos noteiktie kritēriji ir attiecināmi. Apgabaltiesa arī norādījusi, ka Valsts ieņēmumu dienestam konkrētajā gadījumā bija pienākums piemērot likuma „Par iedzīvotāju ienākuma nodokli” 9.panta pirmās daļas 35.</w:t>
      </w:r>
      <w:r w:rsidRPr="00E67410">
        <w:rPr>
          <w:vertAlign w:val="superscript"/>
        </w:rPr>
        <w:t>1</w:t>
      </w:r>
      <w:r>
        <w:t>punkt</w:t>
      </w:r>
      <w:r w:rsidR="004D566B">
        <w:t>u</w:t>
      </w:r>
      <w:r w:rsidR="00FA5859">
        <w:t xml:space="preserve"> </w:t>
      </w:r>
      <w:r>
        <w:t>redakcijā, kas bija spēkā pārbaudes veikšanas un pārsūdzētā lēmuma pieņemšanas brīdī un kas bija pieteicējam labvēlīgāka, jo tas atbilst privātpersonas tiesību ievērošanas principam un taisnīguma principam.</w:t>
      </w:r>
    </w:p>
    <w:p w:rsidR="00A900DE" w:rsidRDefault="00A900DE" w:rsidP="00A900DE">
      <w:pPr>
        <w:spacing w:line="276" w:lineRule="auto"/>
        <w:ind w:firstLine="567"/>
        <w:jc w:val="both"/>
      </w:pPr>
      <w:r>
        <w:t>Senāts šādiem apgabaltiesas secinājumiem nevar piekrist.</w:t>
      </w:r>
    </w:p>
    <w:p w:rsidR="00A900DE" w:rsidRDefault="00A900DE" w:rsidP="00A900DE">
      <w:pPr>
        <w:spacing w:line="276" w:lineRule="auto"/>
        <w:ind w:firstLine="567"/>
        <w:jc w:val="both"/>
      </w:pPr>
      <w:r>
        <w:t>Likuma „Par iedzīvotāju ienākuma nodokli” 9.panta pirmās daļas 35.</w:t>
      </w:r>
      <w:r w:rsidRPr="00C3423F">
        <w:rPr>
          <w:vertAlign w:val="superscript"/>
        </w:rPr>
        <w:t>1</w:t>
      </w:r>
      <w:r>
        <w:t xml:space="preserve">punkta ievaddaļā ietvertais datums „2011.gada 1.janvāris” nosaka, ka izņēmums ir piemērojams ienākumiem no aizņēmuma saistību samazināšanas, kas gūti pēc šī datuma, bet nenosaka to, kāda tiesību normas redakcija ir piemērojama ienākuma gūšanas brīdī. Tiesību norma tika pieņemta 2010.gada 21.oktobrī, pieņemot likumu </w:t>
      </w:r>
      <w:r w:rsidRPr="00D065EF">
        <w:rPr>
          <w:color w:val="000000"/>
        </w:rPr>
        <w:t>„Grozījumi likumā „Par iedzīvotāju ienākuma nodokli””</w:t>
      </w:r>
      <w:r>
        <w:rPr>
          <w:color w:val="000000"/>
        </w:rPr>
        <w:t xml:space="preserve">, kas stājās spēkā 2010.gada 24.novembrī. Līdz ar to tiesību normā iekļautais datums – </w:t>
      </w:r>
      <w:r>
        <w:t>2011.gada 1.janvāris – norādīja, ka tiesību normas piemērošana būs attiecināma vienīgi uz darījumiem pēc 2011.gada 1.janvāra. Sākotnējā redakcijā tiesību norma paredzēja to, ka izņēmums ir piemērojams ienākumam, kas gūts laika posmā no 2011.gada 1.janvāra līdz 2012.gada 31.decembrim. Vēlākā laika posmā vairākkārtīgi ir pagarināts periods, kurā var piemērot izņēmumu.</w:t>
      </w:r>
    </w:p>
    <w:p w:rsidR="00A900DE" w:rsidRDefault="00A900DE" w:rsidP="00A900DE">
      <w:pPr>
        <w:spacing w:line="276" w:lineRule="auto"/>
        <w:ind w:firstLine="567"/>
        <w:jc w:val="both"/>
      </w:pPr>
      <w:r>
        <w:t xml:space="preserve">Likums </w:t>
      </w:r>
      <w:r w:rsidRPr="00D065EF">
        <w:rPr>
          <w:color w:val="000000"/>
        </w:rPr>
        <w:t>„Grozījumi likumā „Par iedzīvotāju ienākuma nodokli””</w:t>
      </w:r>
      <w:r>
        <w:rPr>
          <w:color w:val="000000"/>
        </w:rPr>
        <w:t xml:space="preserve">, kas tika pieņemts </w:t>
      </w:r>
      <w:r>
        <w:t>2015.gada 30.aprīlī, stājās spēkā 2015.gada 3.jūnijā. Ar šo likumu likumdevējs grozīja likuma 9.panta pirmās daļas 35.</w:t>
      </w:r>
      <w:r w:rsidRPr="00C3423F">
        <w:rPr>
          <w:vertAlign w:val="superscript"/>
        </w:rPr>
        <w:t>1</w:t>
      </w:r>
      <w:r>
        <w:t>punktu, aizstājot 35.</w:t>
      </w:r>
      <w:r w:rsidRPr="00C3423F">
        <w:rPr>
          <w:vertAlign w:val="superscript"/>
        </w:rPr>
        <w:t>1</w:t>
      </w:r>
      <w:r>
        <w:t>punkta ievaddaļā skaitli „2016.” ar skaitli „2017.”, izslēdzot 35.</w:t>
      </w:r>
      <w:r w:rsidRPr="00C3423F">
        <w:rPr>
          <w:vertAlign w:val="superscript"/>
        </w:rPr>
        <w:t>1</w:t>
      </w:r>
      <w:r>
        <w:t>punkta „b” apakšpunktā vārdus un skaitļus „līdz 2009.gada 1.janvārim”, kā arī pilnībā izslēdzot 35.</w:t>
      </w:r>
      <w:r w:rsidRPr="00C3423F">
        <w:rPr>
          <w:vertAlign w:val="superscript"/>
        </w:rPr>
        <w:t>1</w:t>
      </w:r>
      <w:r>
        <w:t>punkta „c” apakšpunktu.  Lai arī likuma izmaiņas skāra 35.</w:t>
      </w:r>
      <w:r w:rsidRPr="00441B5C">
        <w:rPr>
          <w:vertAlign w:val="superscript"/>
        </w:rPr>
        <w:t>1</w:t>
      </w:r>
      <w:r>
        <w:t>punkta ievaddaļu,</w:t>
      </w:r>
      <w:r w:rsidRPr="00E03F41">
        <w:t xml:space="preserve"> </w:t>
      </w:r>
      <w:r>
        <w:t>likumdevējs pēc būtības ir pagarinājis laika periodu, kurā gūtais ienākums, kas izpilda noteiktus kritērijus, netiek aplikts ar nodokli, kā arī paplašina izņēmuma piemērošanas robežas, izslēdzot atsevišķus ierobežojošus kritērijus. Likuma 9.panta pirmās daļas 35.</w:t>
      </w:r>
      <w:r w:rsidRPr="00C3423F">
        <w:rPr>
          <w:vertAlign w:val="superscript"/>
        </w:rPr>
        <w:t>1</w:t>
      </w:r>
      <w:r>
        <w:t>punkta ievaddaļā norādītā izņēmuma piemērošanas sākuma termiņa (2011.gads) atstāšana bez izmaiņām jaunajā tiesību normas redakcijā neļauj izdarīt secinājumu, ka tiesību normas grozījumiem ir atpakaļvērsts spēks.</w:t>
      </w:r>
    </w:p>
    <w:p w:rsidR="006A399F" w:rsidRDefault="006A399F" w:rsidP="00A900DE">
      <w:pPr>
        <w:spacing w:line="276" w:lineRule="auto"/>
        <w:jc w:val="both"/>
        <w:rPr>
          <w:color w:val="000000"/>
          <w:shd w:val="clear" w:color="auto" w:fill="FFFFFF"/>
        </w:rPr>
      </w:pPr>
    </w:p>
    <w:p w:rsidR="004D566B" w:rsidRDefault="004D0E47" w:rsidP="008B2289">
      <w:pPr>
        <w:spacing w:line="276" w:lineRule="auto"/>
        <w:ind w:firstLine="567"/>
        <w:jc w:val="both"/>
      </w:pPr>
      <w:r>
        <w:t>[</w:t>
      </w:r>
      <w:r w:rsidR="00A900DE">
        <w:t>8</w:t>
      </w:r>
      <w:r w:rsidR="00473671">
        <w:t>] </w:t>
      </w:r>
      <w:r w:rsidR="00D87B95">
        <w:t>Papildus arī norādāms, ka i</w:t>
      </w:r>
      <w:r w:rsidR="00C57F89">
        <w:t>zmai</w:t>
      </w:r>
      <w:r w:rsidR="006A399F">
        <w:t>ņas likumā</w:t>
      </w:r>
      <w:r w:rsidR="00C57F89">
        <w:t xml:space="preserve"> „Par iedzīvotāju ienākuma nodokli” tiek veiktas bieži (no 2010.gada vairāk nekā 30 reizes pieņemti atsevišķi likumi par tiesību normu izmaiņām šajā likumā).</w:t>
      </w:r>
      <w:r w:rsidR="00E03F41">
        <w:t xml:space="preserve"> Turklāt nereti izmaiņas ir apjomīgas, proti, skar daudzas tiesību normas. Tas prasa likumdevējam apskatīt arī tiesību normu piemērošanu laikā.</w:t>
      </w:r>
      <w:r w:rsidR="00986C0D">
        <w:t xml:space="preserve"> Oficiālo publikāciju un tiesiskās informācijas likuma 9.panta ceturtā daļa nosaka, ka normatīvajam aktam vai tā daļai nav atpakaļejoša spēka, izņemot likumā īpaši paredzētus gadījumus. </w:t>
      </w:r>
      <w:r w:rsidR="00E03F41">
        <w:t>Tiesību normu piemēro</w:t>
      </w:r>
      <w:r w:rsidR="006A399F">
        <w:t>šan</w:t>
      </w:r>
      <w:r w:rsidR="004D566B">
        <w:t>a</w:t>
      </w:r>
      <w:r w:rsidR="006A399F">
        <w:t xml:space="preserve"> laikā</w:t>
      </w:r>
      <w:r w:rsidR="006C7102">
        <w:t xml:space="preserve"> nepieciešamības gadījumā</w:t>
      </w:r>
      <w:r w:rsidR="006A399F">
        <w:t xml:space="preserve"> tiek regulēta</w:t>
      </w:r>
      <w:r w:rsidR="006C7102">
        <w:t xml:space="preserve"> </w:t>
      </w:r>
      <w:r w:rsidR="00C57F89">
        <w:t>likuma „Par iedzīvotāju ienākuma nodokli” pārej</w:t>
      </w:r>
      <w:r w:rsidR="00D465DB">
        <w:t>a</w:t>
      </w:r>
      <w:r w:rsidR="006A399F">
        <w:t>s noteikumos</w:t>
      </w:r>
      <w:r w:rsidR="006C7102">
        <w:t>.</w:t>
      </w:r>
    </w:p>
    <w:p w:rsidR="004D566B" w:rsidRDefault="00E03F41" w:rsidP="008B2289">
      <w:pPr>
        <w:spacing w:line="276" w:lineRule="auto"/>
        <w:ind w:firstLine="567"/>
        <w:jc w:val="both"/>
      </w:pPr>
      <w:r>
        <w:t>Analizējot likuma „Par iedzīvotāju ienākuma nodokli” pārej</w:t>
      </w:r>
      <w:r w:rsidR="00285ECD">
        <w:t>a</w:t>
      </w:r>
      <w:r>
        <w:t>s noteikumu struktūru un saturu, var konstatēt, ka t</w:t>
      </w:r>
      <w:r w:rsidR="00C57F89">
        <w:t>iesiskais regulējums, kas paredzētu atpakaļvērstu spēku</w:t>
      </w:r>
      <w:r w:rsidR="006A399F">
        <w:t>,</w:t>
      </w:r>
      <w:r w:rsidR="00C57F89">
        <w:t xml:space="preserve"> ir </w:t>
      </w:r>
      <w:r w:rsidR="007260B2">
        <w:t>sastopams</w:t>
      </w:r>
      <w:r w:rsidR="00D87B95">
        <w:t>, bet</w:t>
      </w:r>
      <w:r w:rsidR="007260B2">
        <w:t xml:space="preserve"> reti</w:t>
      </w:r>
      <w:r w:rsidR="00C57F89">
        <w:t xml:space="preserve">. </w:t>
      </w:r>
      <w:r>
        <w:t xml:space="preserve">Turklāt šādās </w:t>
      </w:r>
      <w:r w:rsidR="00D87B95">
        <w:t>situācijās tiek precīzi noteikts</w:t>
      </w:r>
      <w:r>
        <w:t xml:space="preserve"> datums</w:t>
      </w:r>
      <w:r w:rsidR="006C7102">
        <w:t>,</w:t>
      </w:r>
      <w:r>
        <w:t xml:space="preserve"> līdz kuram</w:t>
      </w:r>
      <w:r w:rsidR="00191AF4">
        <w:t xml:space="preserve"> datumam vai nodokļu taksācijas periodam</w:t>
      </w:r>
      <w:r>
        <w:t xml:space="preserve"> ir pieļaujam</w:t>
      </w:r>
      <w:r w:rsidR="00285ECD">
        <w:t>s</w:t>
      </w:r>
      <w:r>
        <w:t xml:space="preserve"> tiesī</w:t>
      </w:r>
      <w:r w:rsidR="00986C0D">
        <w:t>bu normas atpakaļvērstais spēks.</w:t>
      </w:r>
    </w:p>
    <w:p w:rsidR="004D566B" w:rsidRDefault="00C57F89" w:rsidP="008B2289">
      <w:pPr>
        <w:spacing w:line="276" w:lineRule="auto"/>
        <w:ind w:firstLine="567"/>
        <w:jc w:val="both"/>
      </w:pPr>
      <w:r>
        <w:lastRenderedPageBreak/>
        <w:t>Piemēram, likuma „Par iedzīvotāju ienākuma nodokli” pārejas noteikumu 70.punkts, kas stājās spēkā 2011.gada 30.jūnijā</w:t>
      </w:r>
      <w:r w:rsidR="00285ECD">
        <w:t>,</w:t>
      </w:r>
      <w:r>
        <w:t xml:space="preserve"> paredz, ka likuma „Par iedzīvotāju ienākuma nodokli” 9.panta pirmās daļas 42.punktu piemēro, sākot ar 2011.gada 1.janvāri. </w:t>
      </w:r>
      <w:r w:rsidR="00E03F41">
        <w:t>Tādējādi tiesību norma, kas stājās spēkā 2011.gada 30.jūnijā</w:t>
      </w:r>
      <w:r w:rsidR="002656A6">
        <w:t>,</w:t>
      </w:r>
      <w:r w:rsidR="00E03F41">
        <w:t xml:space="preserve"> ir piemērojama</w:t>
      </w:r>
      <w:r w:rsidR="007260B2">
        <w:t xml:space="preserve"> tiesiskajās attiecībās, kas</w:t>
      </w:r>
      <w:r w:rsidR="001122F3">
        <w:t>, iespējams,</w:t>
      </w:r>
      <w:r w:rsidR="007260B2">
        <w:t xml:space="preserve"> jau </w:t>
      </w:r>
      <w:r w:rsidR="00285ECD">
        <w:t xml:space="preserve">ir </w:t>
      </w:r>
      <w:r w:rsidR="007260B2">
        <w:t>izveidojušās</w:t>
      </w:r>
      <w:r w:rsidR="00E03F41">
        <w:t>.</w:t>
      </w:r>
    </w:p>
    <w:p w:rsidR="004D566B" w:rsidRDefault="007D6945" w:rsidP="008B2289">
      <w:pPr>
        <w:spacing w:line="276" w:lineRule="auto"/>
        <w:ind w:firstLine="567"/>
        <w:jc w:val="both"/>
      </w:pPr>
      <w:r>
        <w:t>Konkrētajā gadījumā</w:t>
      </w:r>
      <w:r w:rsidR="006A399F">
        <w:t xml:space="preserve"> likuma „Par iedzīvotāju ienākuma nodokli” pārejas noteikumi </w:t>
      </w:r>
      <w:r w:rsidR="006C7102">
        <w:t xml:space="preserve">neparedz </w:t>
      </w:r>
      <w:r w:rsidR="006A399F">
        <w:t>atpakaļvērstu spēku</w:t>
      </w:r>
      <w:r w:rsidR="006C7102">
        <w:t xml:space="preserve"> 2015.gada 30.aprīlī pieņemtā l</w:t>
      </w:r>
      <w:r w:rsidR="007260B2">
        <w:t>ikuma</w:t>
      </w:r>
      <w:r w:rsidR="006C7102">
        <w:t xml:space="preserve"> </w:t>
      </w:r>
      <w:r w:rsidR="006C7102" w:rsidRPr="00D065EF">
        <w:rPr>
          <w:color w:val="000000"/>
        </w:rPr>
        <w:t>„Grozījumi likumā „Par iedzīvotāju ienākuma nodokli””</w:t>
      </w:r>
      <w:r w:rsidR="006C7102">
        <w:rPr>
          <w:color w:val="000000"/>
        </w:rPr>
        <w:t xml:space="preserve">  </w:t>
      </w:r>
      <w:r w:rsidR="007260B2">
        <w:rPr>
          <w:color w:val="000000"/>
        </w:rPr>
        <w:t>veiktajām</w:t>
      </w:r>
      <w:r w:rsidR="006C7102">
        <w:rPr>
          <w:color w:val="000000"/>
        </w:rPr>
        <w:t xml:space="preserve"> izmaiņām </w:t>
      </w:r>
      <w:r w:rsidR="006C7102">
        <w:t>likuma 9.panta pirmās daļas 35.</w:t>
      </w:r>
      <w:r w:rsidR="006C7102" w:rsidRPr="00C3423F">
        <w:rPr>
          <w:vertAlign w:val="superscript"/>
        </w:rPr>
        <w:t>1</w:t>
      </w:r>
      <w:r>
        <w:t xml:space="preserve">punktā.  </w:t>
      </w:r>
    </w:p>
    <w:p w:rsidR="004D566B" w:rsidRPr="006C7102" w:rsidRDefault="004D566B" w:rsidP="008B2289">
      <w:pPr>
        <w:spacing w:line="276" w:lineRule="auto"/>
        <w:ind w:firstLine="567"/>
        <w:jc w:val="both"/>
      </w:pPr>
    </w:p>
    <w:p w:rsidR="004D566B" w:rsidRDefault="006C7102" w:rsidP="008B2289">
      <w:pPr>
        <w:spacing w:line="276" w:lineRule="auto"/>
        <w:ind w:firstLine="567"/>
        <w:jc w:val="both"/>
      </w:pPr>
      <w:r>
        <w:rPr>
          <w:color w:val="000000"/>
        </w:rPr>
        <w:t>[</w:t>
      </w:r>
      <w:r w:rsidR="00A900DE">
        <w:rPr>
          <w:color w:val="000000"/>
        </w:rPr>
        <w:t>9</w:t>
      </w:r>
      <w:r w:rsidR="00473671">
        <w:rPr>
          <w:color w:val="000000"/>
        </w:rPr>
        <w:t>] </w:t>
      </w:r>
      <w:r w:rsidR="001D7CED">
        <w:rPr>
          <w:color w:val="000000"/>
        </w:rPr>
        <w:t>Apgabaltiesa norādījusi</w:t>
      </w:r>
      <w:r>
        <w:rPr>
          <w:color w:val="000000"/>
        </w:rPr>
        <w:t xml:space="preserve">, ka piemērot likuma </w:t>
      </w:r>
      <w:r>
        <w:t>„Par iedzīvotāju ienākuma nodokli”</w:t>
      </w:r>
      <w:r w:rsidR="00F40D5F" w:rsidRPr="00F40D5F">
        <w:t xml:space="preserve"> </w:t>
      </w:r>
      <w:r w:rsidR="00F40D5F">
        <w:t>9.panta pirmās daļas 35.</w:t>
      </w:r>
      <w:r w:rsidR="00F40D5F" w:rsidRPr="00C3423F">
        <w:rPr>
          <w:vertAlign w:val="superscript"/>
        </w:rPr>
        <w:t>1</w:t>
      </w:r>
      <w:r w:rsidR="001D7CED">
        <w:t>punktu redakcijā</w:t>
      </w:r>
      <w:r w:rsidR="00F40D5F">
        <w:t>, kas ir spēkā no 2015.gada 3.jūnija</w:t>
      </w:r>
      <w:r w:rsidR="00285ECD">
        <w:t>,</w:t>
      </w:r>
      <w:r w:rsidR="00F40D5F">
        <w:t xml:space="preserve"> būtu taisnīgi un atbilstu privātpersonas tiesību ievērošanas principam.</w:t>
      </w:r>
      <w:r w:rsidR="00D87B95">
        <w:t xml:space="preserve"> </w:t>
      </w:r>
      <w:r w:rsidR="0055416D">
        <w:t xml:space="preserve"> </w:t>
      </w:r>
    </w:p>
    <w:p w:rsidR="004D566B" w:rsidRDefault="0055416D" w:rsidP="008B2289">
      <w:pPr>
        <w:spacing w:line="276" w:lineRule="auto"/>
        <w:ind w:firstLine="567"/>
        <w:jc w:val="both"/>
      </w:pPr>
      <w:r>
        <w:t xml:space="preserve">Apgabaltiesas spriedumā atsauce uz taisnīguma principu tiek izdarīta kontekstā ar privātpersonas tiesību </w:t>
      </w:r>
      <w:r w:rsidR="00E14DA7">
        <w:t>ievērošanas</w:t>
      </w:r>
      <w:r>
        <w:t xml:space="preserve"> principu, kas paredz, ka tiesa piemērojamo tiesību normu ietvaros veicina privātpersonas tiesību un tiesisko interešu aizsardzību. </w:t>
      </w:r>
      <w:r w:rsidR="00E14DA7">
        <w:t xml:space="preserve">Privātpersonas tiesību </w:t>
      </w:r>
      <w:r>
        <w:t>ievēro</w:t>
      </w:r>
      <w:r w:rsidR="00E14DA7">
        <w:t xml:space="preserve">šana notiek tiesību normu ietvaros. Līdz ar to šis princips ir attiecināms uz situācijām, kad tiesību normas piemērošana pieļauj vairākus </w:t>
      </w:r>
      <w:r w:rsidR="007D6945">
        <w:t xml:space="preserve">tiesiskus </w:t>
      </w:r>
      <w:r w:rsidR="00E14DA7">
        <w:t>risinājumus.</w:t>
      </w:r>
      <w:r w:rsidR="007D6945">
        <w:t xml:space="preserve"> </w:t>
      </w:r>
      <w:r w:rsidR="00191AF4">
        <w:t>Konkrētajā gadījumā šāda tiesiskā situācija nav konstatējama.</w:t>
      </w:r>
      <w:r w:rsidR="007D6945">
        <w:t xml:space="preserve"> </w:t>
      </w:r>
      <w:r w:rsidR="00E14DA7">
        <w:t xml:space="preserve"> </w:t>
      </w:r>
    </w:p>
    <w:p w:rsidR="00180CF2" w:rsidRDefault="003F37AD" w:rsidP="008B2289">
      <w:pPr>
        <w:spacing w:line="276" w:lineRule="auto"/>
        <w:ind w:firstLine="567"/>
        <w:jc w:val="both"/>
      </w:pPr>
      <w:r>
        <w:t xml:space="preserve">Savukārt, ja tiesa uzskatīja, ka </w:t>
      </w:r>
      <w:r w:rsidRPr="00D065EF">
        <w:rPr>
          <w:color w:val="000000"/>
        </w:rPr>
        <w:t>likumā „Par iedzīvotāju ienākuma nodokli”</w:t>
      </w:r>
      <w:r w:rsidR="00206CCE" w:rsidRPr="00206CCE">
        <w:t xml:space="preserve"> </w:t>
      </w:r>
      <w:r w:rsidR="00206CCE">
        <w:t>9.panta pirmās daļas 35.</w:t>
      </w:r>
      <w:r w:rsidR="00206CCE" w:rsidRPr="00C3423F">
        <w:rPr>
          <w:vertAlign w:val="superscript"/>
        </w:rPr>
        <w:t>1</w:t>
      </w:r>
      <w:r w:rsidR="00206CCE">
        <w:t xml:space="preserve">punkts </w:t>
      </w:r>
      <w:r w:rsidR="00E14DA7">
        <w:t>redakcijā, kas bija spēkā līdz 2015.gada 3.jūnijam</w:t>
      </w:r>
      <w:r w:rsidR="00AF0EFD">
        <w:t>,</w:t>
      </w:r>
      <w:r w:rsidR="00E14DA7">
        <w:t xml:space="preserve"> </w:t>
      </w:r>
      <w:r w:rsidR="00206CCE">
        <w:t xml:space="preserve">nav taisnīgs, tad </w:t>
      </w:r>
      <w:r w:rsidR="00E14DA7">
        <w:t>būtu jāsniedz</w:t>
      </w:r>
      <w:r w:rsidR="007D6945">
        <w:t xml:space="preserve"> detalizētāks izskaidrojums tam, kādā aspektā ir saskatāms taisnīguma principa pārkāpums. Tas vien, ka jaunāka tiesību norma paredz personai labvēlīgāku tiesisko regulējumu nodokļu samaksas aspektā, nenozīmē, ka iepriekš spēkā esošā tiesību norma nav taisnīga. </w:t>
      </w:r>
    </w:p>
    <w:p w:rsidR="004D0E47" w:rsidRDefault="008A4EA2" w:rsidP="00F04280">
      <w:pPr>
        <w:spacing w:line="276" w:lineRule="auto"/>
        <w:ind w:firstLine="567"/>
        <w:jc w:val="both"/>
        <w:rPr>
          <w:color w:val="000000"/>
        </w:rPr>
      </w:pPr>
      <w:r>
        <w:rPr>
          <w:color w:val="000000"/>
        </w:rPr>
        <w:t>L</w:t>
      </w:r>
      <w:r w:rsidRPr="00A15555">
        <w:rPr>
          <w:color w:val="000000"/>
        </w:rPr>
        <w:t xml:space="preserve">ikumdevējs </w:t>
      </w:r>
      <w:r w:rsidR="00C92BF4">
        <w:rPr>
          <w:color w:val="000000"/>
        </w:rPr>
        <w:t xml:space="preserve">ar minētajiem grozījumiem </w:t>
      </w:r>
      <w:r w:rsidRPr="00A15555">
        <w:rPr>
          <w:color w:val="000000"/>
        </w:rPr>
        <w:t xml:space="preserve">ir paplašinājis to gadījumu skaitu, kad </w:t>
      </w:r>
      <w:r>
        <w:rPr>
          <w:color w:val="000000"/>
        </w:rPr>
        <w:t>saistību samazināšanas vai dzēšanas</w:t>
      </w:r>
      <w:r w:rsidR="00C92BF4">
        <w:rPr>
          <w:color w:val="000000"/>
        </w:rPr>
        <w:t xml:space="preserve"> rezultātā gūtie</w:t>
      </w:r>
      <w:r>
        <w:rPr>
          <w:color w:val="000000"/>
        </w:rPr>
        <w:t xml:space="preserve"> ienākumi</w:t>
      </w:r>
      <w:r w:rsidRPr="00A15555">
        <w:rPr>
          <w:color w:val="000000"/>
        </w:rPr>
        <w:t xml:space="preserve"> netiek aplikti ar nodokli. </w:t>
      </w:r>
      <w:r>
        <w:rPr>
          <w:color w:val="000000"/>
        </w:rPr>
        <w:t xml:space="preserve">Ja iepriekš likumdevējs bija ierobežojis tos gadījumus, kad saistību samazināšanas vai dzēšanas </w:t>
      </w:r>
      <w:r w:rsidR="00C92BF4">
        <w:rPr>
          <w:color w:val="000000"/>
        </w:rPr>
        <w:t>rezultātā</w:t>
      </w:r>
      <w:r>
        <w:rPr>
          <w:color w:val="000000"/>
        </w:rPr>
        <w:t xml:space="preserve"> </w:t>
      </w:r>
      <w:r w:rsidR="00C92BF4">
        <w:rPr>
          <w:color w:val="000000"/>
        </w:rPr>
        <w:t xml:space="preserve">gūtajam ienākumam </w:t>
      </w:r>
      <w:r>
        <w:rPr>
          <w:color w:val="000000"/>
        </w:rPr>
        <w:t>ir piemērojams atbrīvojums no nodok</w:t>
      </w:r>
      <w:r w:rsidR="00C92BF4">
        <w:rPr>
          <w:color w:val="000000"/>
        </w:rPr>
        <w:t>ļa (</w:t>
      </w:r>
      <w:r w:rsidR="00F04280">
        <w:rPr>
          <w:color w:val="000000"/>
        </w:rPr>
        <w:t xml:space="preserve">spēkā bija nosacījumi, ka </w:t>
      </w:r>
      <w:r w:rsidR="00A878AB">
        <w:rPr>
          <w:color w:val="000000"/>
        </w:rPr>
        <w:t>saist</w:t>
      </w:r>
      <w:r w:rsidR="00F04280">
        <w:rPr>
          <w:color w:val="000000"/>
        </w:rPr>
        <w:t>ībai ir jābūt nodibinātai</w:t>
      </w:r>
      <w:r w:rsidR="009F66FF">
        <w:rPr>
          <w:color w:val="000000"/>
        </w:rPr>
        <w:t xml:space="preserve"> </w:t>
      </w:r>
      <w:r w:rsidR="00C92BF4">
        <w:rPr>
          <w:color w:val="000000"/>
        </w:rPr>
        <w:t xml:space="preserve">līdz 2009.gada 1.janvārim un </w:t>
      </w:r>
      <w:r w:rsidR="00A878AB">
        <w:t>ienākuma guvēja īpašumā ir ne vairāk kā viens nekustamais īpašums, kura lietošanas veids vai funkcionālā izmantošana ir paredzēta dzīvošanai</w:t>
      </w:r>
      <w:r w:rsidR="00C92BF4">
        <w:t>)</w:t>
      </w:r>
      <w:r w:rsidR="00A878AB">
        <w:t xml:space="preserve">, tad vēlāk šie ierobežojumi ir atcelti. </w:t>
      </w:r>
      <w:r w:rsidR="00BA5FB9">
        <w:rPr>
          <w:color w:val="000000"/>
        </w:rPr>
        <w:t>S</w:t>
      </w:r>
      <w:r w:rsidR="00BA5FB9" w:rsidRPr="00A15555">
        <w:rPr>
          <w:color w:val="000000"/>
        </w:rPr>
        <w:t>aturiski to nevar uzskatīt par iepriekšējās normas redakcionālu precizēšanu, proti, jaunās tiesību norma</w:t>
      </w:r>
      <w:r w:rsidR="005C1696">
        <w:rPr>
          <w:color w:val="000000"/>
        </w:rPr>
        <w:t>s teksta un satura analīze šādu secinājumu</w:t>
      </w:r>
      <w:r w:rsidR="00BA5FB9" w:rsidRPr="00A15555">
        <w:rPr>
          <w:color w:val="000000"/>
        </w:rPr>
        <w:t xml:space="preserve"> neapstiprina.</w:t>
      </w:r>
    </w:p>
    <w:p w:rsidR="00BA5FB9" w:rsidRDefault="00746319" w:rsidP="00F04280">
      <w:pPr>
        <w:spacing w:line="276" w:lineRule="auto"/>
        <w:ind w:firstLine="567"/>
        <w:jc w:val="both"/>
      </w:pPr>
      <w:r>
        <w:t xml:space="preserve">Satversmes tiesas praksē ir uzsvērts, ka valstij, nosakot un īstenojot savu nodokļu politiku, ir plaša rīcības brīvība. Tajā ietilpst tiesības izvēlēties, kādas nodokļu likmes un kādām personu kategorijām paredzamas, kā arī tiesības noteikt attiecīgā regulējuma detaļas. Likumdevēja izšķiršanās par to, kāds nodoklis būtu samērīgs un nepieciešams, ir politikas un lietderības jautājums (sal. </w:t>
      </w:r>
      <w:r w:rsidRPr="00746319">
        <w:rPr>
          <w:i/>
        </w:rPr>
        <w:t>Satversmes tiesas 2008.gada 3.aprīļa sprieduma lietā Nr. 2007-23-01 7. un 11.punkts</w:t>
      </w:r>
      <w:r>
        <w:t xml:space="preserve">). Likumdevējam nav konstitucionāla pienākuma, bet ir tiesības paredzēt noteikta veida vai apjoma nodokļu maksāšanas režīma atvieglojumus (sk. </w:t>
      </w:r>
      <w:r w:rsidRPr="00746319">
        <w:rPr>
          <w:i/>
        </w:rPr>
        <w:t>Satversmes tiesas 2011.ga</w:t>
      </w:r>
      <w:r>
        <w:rPr>
          <w:i/>
        </w:rPr>
        <w:t>da 20.maija sprieduma lietā Nr. </w:t>
      </w:r>
      <w:r w:rsidRPr="00746319">
        <w:rPr>
          <w:i/>
        </w:rPr>
        <w:t>2010-70-01 16.2.punkts</w:t>
      </w:r>
      <w:r>
        <w:t>).</w:t>
      </w:r>
    </w:p>
    <w:p w:rsidR="00C92BF4" w:rsidRDefault="00746319" w:rsidP="00B15357">
      <w:pPr>
        <w:spacing w:line="276" w:lineRule="auto"/>
        <w:ind w:firstLine="567"/>
        <w:jc w:val="both"/>
      </w:pPr>
      <w:r>
        <w:t xml:space="preserve">Tādējādi tiesai ir jārespektē likumdevēja </w:t>
      </w:r>
      <w:proofErr w:type="spellStart"/>
      <w:r>
        <w:t>tiesībpolitiskā</w:t>
      </w:r>
      <w:proofErr w:type="spellEnd"/>
      <w:r>
        <w:t xml:space="preserve"> izvēle, nosakot </w:t>
      </w:r>
      <w:r w:rsidR="00D50455">
        <w:t>izņēmumus</w:t>
      </w:r>
      <w:r>
        <w:t>, kad ie</w:t>
      </w:r>
      <w:r w:rsidR="00986C0D">
        <w:t>nā</w:t>
      </w:r>
      <w:r w:rsidR="00191AF4">
        <w:t>kums nav apliekams ar nodokli, kā arī to, vai vēlākām izmaiņām ir piešķir</w:t>
      </w:r>
      <w:r w:rsidR="0016228D">
        <w:t>am</w:t>
      </w:r>
      <w:r w:rsidR="00191AF4">
        <w:t>s atpakaļvērsts spēks.</w:t>
      </w:r>
      <w:r w:rsidR="00986C0D">
        <w:t xml:space="preserve"> </w:t>
      </w:r>
    </w:p>
    <w:p w:rsidR="00746319" w:rsidRPr="00E707D1" w:rsidRDefault="00746319" w:rsidP="00B15357">
      <w:pPr>
        <w:spacing w:line="276" w:lineRule="auto"/>
        <w:ind w:firstLine="567"/>
        <w:jc w:val="both"/>
        <w:rPr>
          <w:color w:val="000000"/>
        </w:rPr>
      </w:pPr>
    </w:p>
    <w:p w:rsidR="00423784" w:rsidRDefault="00746319" w:rsidP="00B15357">
      <w:pPr>
        <w:spacing w:line="276" w:lineRule="auto"/>
        <w:ind w:firstLine="567"/>
        <w:jc w:val="both"/>
        <w:rPr>
          <w:color w:val="000000"/>
          <w:shd w:val="clear" w:color="auto" w:fill="FFFFFF"/>
        </w:rPr>
      </w:pPr>
      <w:r>
        <w:t>[</w:t>
      </w:r>
      <w:r w:rsidR="00191AF4">
        <w:t>1</w:t>
      </w:r>
      <w:r w:rsidR="00A900DE">
        <w:t>0</w:t>
      </w:r>
      <w:r w:rsidR="005A3F4B">
        <w:t>] </w:t>
      </w:r>
      <w:r w:rsidR="005A3F4B">
        <w:rPr>
          <w:color w:val="000000"/>
          <w:shd w:val="clear" w:color="auto" w:fill="FFFFFF"/>
        </w:rPr>
        <w:t>Ņemot vērā</w:t>
      </w:r>
      <w:r w:rsidR="00FB6D26">
        <w:rPr>
          <w:color w:val="000000"/>
          <w:shd w:val="clear" w:color="auto" w:fill="FFFFFF"/>
        </w:rPr>
        <w:t xml:space="preserve"> minēto</w:t>
      </w:r>
      <w:r w:rsidR="005A3F4B">
        <w:rPr>
          <w:color w:val="000000"/>
          <w:shd w:val="clear" w:color="auto" w:fill="FFFFFF"/>
        </w:rPr>
        <w:t xml:space="preserve">, apgabaltiesa nav </w:t>
      </w:r>
      <w:r w:rsidR="00986C0D">
        <w:rPr>
          <w:color w:val="000000"/>
          <w:shd w:val="clear" w:color="auto" w:fill="FFFFFF"/>
        </w:rPr>
        <w:t>p</w:t>
      </w:r>
      <w:r w:rsidR="005A3F4B">
        <w:rPr>
          <w:color w:val="000000"/>
          <w:shd w:val="clear" w:color="auto" w:fill="FFFFFF"/>
        </w:rPr>
        <w:t xml:space="preserve">iemērojusi </w:t>
      </w:r>
      <w:r w:rsidR="00986C0D">
        <w:rPr>
          <w:color w:val="000000"/>
          <w:shd w:val="clear" w:color="auto" w:fill="FFFFFF"/>
        </w:rPr>
        <w:t>pareizo tiesību normu</w:t>
      </w:r>
      <w:r w:rsidR="005A3F4B">
        <w:rPr>
          <w:color w:val="000000"/>
          <w:shd w:val="clear" w:color="auto" w:fill="FFFFFF"/>
        </w:rPr>
        <w:t xml:space="preserve">, </w:t>
      </w:r>
      <w:r w:rsidR="00F65637">
        <w:rPr>
          <w:color w:val="000000"/>
          <w:shd w:val="clear" w:color="auto" w:fill="FFFFFF"/>
        </w:rPr>
        <w:t>un tas ir atzīstams par mate</w:t>
      </w:r>
      <w:r w:rsidR="00FB6D26">
        <w:rPr>
          <w:color w:val="000000"/>
          <w:shd w:val="clear" w:color="auto" w:fill="FFFFFF"/>
        </w:rPr>
        <w:t xml:space="preserve">riālo tiesību normas pārkāpumu. </w:t>
      </w:r>
      <w:r w:rsidR="00F65637">
        <w:rPr>
          <w:color w:val="000000"/>
          <w:shd w:val="clear" w:color="auto" w:fill="FFFFFF"/>
        </w:rPr>
        <w:t xml:space="preserve">Attiecīgi tiesa arī </w:t>
      </w:r>
      <w:r w:rsidR="005A3F4B">
        <w:rPr>
          <w:color w:val="000000"/>
          <w:shd w:val="clear" w:color="auto" w:fill="FFFFFF"/>
        </w:rPr>
        <w:t xml:space="preserve">nav </w:t>
      </w:r>
      <w:r w:rsidR="00BA5FB9">
        <w:rPr>
          <w:color w:val="000000"/>
          <w:shd w:val="clear" w:color="auto" w:fill="FFFFFF"/>
        </w:rPr>
        <w:t>pilnībā iz</w:t>
      </w:r>
      <w:r w:rsidR="005A3F4B">
        <w:rPr>
          <w:color w:val="000000"/>
          <w:shd w:val="clear" w:color="auto" w:fill="FFFFFF"/>
        </w:rPr>
        <w:t xml:space="preserve">vērtējusi, </w:t>
      </w:r>
      <w:r w:rsidR="005A3F4B">
        <w:rPr>
          <w:color w:val="000000"/>
          <w:shd w:val="clear" w:color="auto" w:fill="FFFFFF"/>
        </w:rPr>
        <w:lastRenderedPageBreak/>
        <w:t xml:space="preserve">vai </w:t>
      </w:r>
      <w:r w:rsidR="00E612ED">
        <w:rPr>
          <w:color w:val="000000"/>
          <w:shd w:val="clear" w:color="auto" w:fill="FFFFFF"/>
        </w:rPr>
        <w:t xml:space="preserve">piemērojamā normā norādītie </w:t>
      </w:r>
      <w:r w:rsidR="00D15B0B">
        <w:rPr>
          <w:color w:val="000000"/>
          <w:shd w:val="clear" w:color="auto" w:fill="FFFFFF"/>
        </w:rPr>
        <w:t>nosacījumi</w:t>
      </w:r>
      <w:r w:rsidR="00E612ED">
        <w:rPr>
          <w:color w:val="000000"/>
          <w:shd w:val="clear" w:color="auto" w:fill="FFFFFF"/>
        </w:rPr>
        <w:t xml:space="preserve"> īstenojas izskatāmās lietas faktiskajos apstākļos, lai pieteicēja gūtais ienākums netiktu aplikts ar nodokli.</w:t>
      </w:r>
      <w:r w:rsidR="00FB6D26">
        <w:rPr>
          <w:color w:val="000000"/>
          <w:shd w:val="clear" w:color="auto" w:fill="FFFFFF"/>
        </w:rPr>
        <w:t xml:space="preserve"> Līdz ar to apgabaltiesas spriedums ir atceļams un šādos apstākļos pārējiem kasācijas sūdzības argumentiem nav izšķirošas nozīmes.</w:t>
      </w:r>
    </w:p>
    <w:p w:rsidR="0058140D" w:rsidRDefault="0058140D" w:rsidP="00B15357">
      <w:pPr>
        <w:spacing w:line="276" w:lineRule="auto"/>
        <w:ind w:firstLine="567"/>
        <w:jc w:val="both"/>
      </w:pPr>
    </w:p>
    <w:p w:rsidR="007F76C8" w:rsidRPr="00A4793C" w:rsidRDefault="007F76C8" w:rsidP="00A560A4">
      <w:pPr>
        <w:spacing w:line="276" w:lineRule="auto"/>
        <w:jc w:val="center"/>
        <w:rPr>
          <w:b/>
        </w:rPr>
      </w:pPr>
      <w:r w:rsidRPr="00A4793C">
        <w:rPr>
          <w:b/>
        </w:rPr>
        <w:t>Rezolutīvā daļa</w:t>
      </w:r>
    </w:p>
    <w:p w:rsidR="007F76C8" w:rsidRPr="00A4793C" w:rsidRDefault="007F76C8" w:rsidP="00B15357">
      <w:pPr>
        <w:spacing w:line="276" w:lineRule="auto"/>
        <w:ind w:firstLine="567"/>
        <w:jc w:val="both"/>
      </w:pPr>
    </w:p>
    <w:p w:rsidR="005039E0" w:rsidRPr="00A4793C" w:rsidRDefault="005039E0" w:rsidP="00B15357">
      <w:pPr>
        <w:autoSpaceDE w:val="0"/>
        <w:autoSpaceDN w:val="0"/>
        <w:adjustRightInd w:val="0"/>
        <w:spacing w:line="276" w:lineRule="auto"/>
        <w:ind w:firstLine="567"/>
        <w:jc w:val="both"/>
        <w:rPr>
          <w:rFonts w:ascii="TimesNewRomanPSMT" w:eastAsia="Calibri" w:hAnsi="TimesNewRomanPSMT" w:cs="TimesNewRomanPSMT"/>
          <w:lang w:eastAsia="en-US"/>
        </w:rPr>
      </w:pPr>
      <w:r w:rsidRPr="00A4793C">
        <w:rPr>
          <w:rFonts w:ascii="TimesNewRomanPSMT" w:eastAsia="Calibri" w:hAnsi="TimesNewRomanPSMT" w:cs="TimesNewRomanPSMT"/>
          <w:lang w:eastAsia="en-US"/>
        </w:rPr>
        <w:t>Pamatojoties uz Administratīvā procesa likuma 129.</w:t>
      </w:r>
      <w:r w:rsidRPr="00A4793C">
        <w:rPr>
          <w:rFonts w:ascii="TimesNewRomanPSMT" w:eastAsia="Calibri" w:hAnsi="TimesNewRomanPSMT" w:cs="TimesNewRomanPSMT"/>
          <w:vertAlign w:val="superscript"/>
          <w:lang w:eastAsia="en-US"/>
        </w:rPr>
        <w:t>1</w:t>
      </w:r>
      <w:r w:rsidRPr="00A4793C">
        <w:rPr>
          <w:rFonts w:ascii="TimesNewRomanPSMT" w:eastAsia="Calibri" w:hAnsi="TimesNewRomanPSMT" w:cs="TimesNewRomanPSMT"/>
          <w:lang w:eastAsia="en-US"/>
        </w:rPr>
        <w:t>panta pirmās daļas 1.punktu, 348.panta pirmās daļas 2.punktu un 351.pantu, Senāts</w:t>
      </w:r>
    </w:p>
    <w:p w:rsidR="002442C8" w:rsidRPr="00A4793C" w:rsidRDefault="002442C8" w:rsidP="00B15357">
      <w:pPr>
        <w:spacing w:line="276" w:lineRule="auto"/>
        <w:ind w:firstLine="567"/>
        <w:jc w:val="both"/>
      </w:pPr>
    </w:p>
    <w:p w:rsidR="007F76C8" w:rsidRPr="00A4793C" w:rsidRDefault="00D924F8" w:rsidP="0037653C">
      <w:pPr>
        <w:tabs>
          <w:tab w:val="left" w:pos="2700"/>
          <w:tab w:val="left" w:pos="6660"/>
        </w:tabs>
        <w:spacing w:line="276" w:lineRule="auto"/>
        <w:jc w:val="center"/>
        <w:rPr>
          <w:b/>
        </w:rPr>
      </w:pPr>
      <w:bookmarkStart w:id="0" w:name="Dropdown14"/>
      <w:r w:rsidRPr="00A4793C">
        <w:rPr>
          <w:b/>
        </w:rPr>
        <w:t>n</w:t>
      </w:r>
      <w:r w:rsidR="007F76C8" w:rsidRPr="00A4793C">
        <w:rPr>
          <w:b/>
        </w:rPr>
        <w:t>osprieda</w:t>
      </w:r>
      <w:bookmarkEnd w:id="0"/>
    </w:p>
    <w:p w:rsidR="007F76C8" w:rsidRPr="00A4793C" w:rsidRDefault="007F76C8" w:rsidP="00107CC1">
      <w:pPr>
        <w:tabs>
          <w:tab w:val="left" w:pos="2700"/>
          <w:tab w:val="left" w:pos="6660"/>
        </w:tabs>
        <w:spacing w:line="276" w:lineRule="auto"/>
        <w:ind w:firstLine="567"/>
        <w:jc w:val="both"/>
        <w:rPr>
          <w:bCs/>
          <w:spacing w:val="70"/>
          <w:highlight w:val="yellow"/>
        </w:rPr>
      </w:pPr>
    </w:p>
    <w:p w:rsidR="008A546E" w:rsidRDefault="008E0114" w:rsidP="00107CC1">
      <w:pPr>
        <w:tabs>
          <w:tab w:val="left" w:pos="2700"/>
          <w:tab w:val="left" w:pos="6660"/>
        </w:tabs>
        <w:spacing w:line="276" w:lineRule="auto"/>
        <w:ind w:firstLine="567"/>
        <w:jc w:val="both"/>
      </w:pPr>
      <w:r w:rsidRPr="00A4793C">
        <w:t>a</w:t>
      </w:r>
      <w:r w:rsidR="00840FEA" w:rsidRPr="00A4793C">
        <w:t>tcelt</w:t>
      </w:r>
      <w:r w:rsidR="002442C8" w:rsidRPr="00A4793C">
        <w:t xml:space="preserve"> </w:t>
      </w:r>
      <w:r w:rsidR="00840FEA" w:rsidRPr="00A4793C">
        <w:t>Administra</w:t>
      </w:r>
      <w:r w:rsidR="00221162">
        <w:t>tīvās apgabaltiesas 2017.gada 6.novembra</w:t>
      </w:r>
      <w:r w:rsidR="00840FEA" w:rsidRPr="00A4793C">
        <w:t xml:space="preserve"> spriedumu</w:t>
      </w:r>
      <w:r w:rsidR="001D1D49" w:rsidRPr="00A4793C">
        <w:t xml:space="preserve"> </w:t>
      </w:r>
      <w:r w:rsidR="00221162">
        <w:t>un</w:t>
      </w:r>
      <w:r w:rsidR="00E42F02">
        <w:t xml:space="preserve"> lietu </w:t>
      </w:r>
      <w:r w:rsidR="00221162">
        <w:t xml:space="preserve">nosūtīt </w:t>
      </w:r>
      <w:r w:rsidR="00E42F02">
        <w:t>jaunai izskatīšanai Administratīvajai apgabaltiesai</w:t>
      </w:r>
      <w:r w:rsidR="008A546E">
        <w:t>;</w:t>
      </w:r>
    </w:p>
    <w:p w:rsidR="00781237" w:rsidRPr="00A4793C" w:rsidRDefault="008E0114" w:rsidP="00107CC1">
      <w:pPr>
        <w:autoSpaceDE w:val="0"/>
        <w:autoSpaceDN w:val="0"/>
        <w:adjustRightInd w:val="0"/>
        <w:spacing w:line="276" w:lineRule="auto"/>
        <w:ind w:firstLine="567"/>
        <w:jc w:val="both"/>
        <w:rPr>
          <w:rFonts w:eastAsia="Calibri"/>
          <w:lang w:eastAsia="en-US"/>
        </w:rPr>
      </w:pPr>
      <w:r w:rsidRPr="00A4793C">
        <w:rPr>
          <w:rFonts w:eastAsia="Calibri"/>
          <w:lang w:eastAsia="en-US"/>
        </w:rPr>
        <w:t>a</w:t>
      </w:r>
      <w:r w:rsidR="00781237" w:rsidRPr="00A4793C">
        <w:rPr>
          <w:rFonts w:eastAsia="Calibri"/>
          <w:lang w:eastAsia="en-US"/>
        </w:rPr>
        <w:t xml:space="preserve">tmaksāt Valsts ieņēmumu dienestam </w:t>
      </w:r>
      <w:r w:rsidR="00221162">
        <w:rPr>
          <w:rFonts w:eastAsia="Calibri"/>
          <w:lang w:eastAsia="en-US"/>
        </w:rPr>
        <w:t>drošības naudu 70</w:t>
      </w:r>
      <w:r w:rsidR="00781237" w:rsidRPr="00A4793C">
        <w:rPr>
          <w:rFonts w:eastAsia="Calibri"/>
          <w:lang w:eastAsia="en-US"/>
        </w:rPr>
        <w:t> </w:t>
      </w:r>
      <w:proofErr w:type="spellStart"/>
      <w:r w:rsidR="00781237" w:rsidRPr="00A4793C">
        <w:rPr>
          <w:rFonts w:eastAsia="Calibri"/>
          <w:i/>
          <w:lang w:eastAsia="en-US"/>
        </w:rPr>
        <w:t>euro</w:t>
      </w:r>
      <w:proofErr w:type="spellEnd"/>
      <w:r w:rsidR="00781237" w:rsidRPr="00A4793C">
        <w:rPr>
          <w:rFonts w:eastAsia="Calibri"/>
          <w:lang w:eastAsia="en-US"/>
        </w:rPr>
        <w:t>.</w:t>
      </w:r>
    </w:p>
    <w:p w:rsidR="00071363" w:rsidRPr="00A4793C" w:rsidRDefault="00AD07BC" w:rsidP="00107CC1">
      <w:pPr>
        <w:spacing w:line="276" w:lineRule="auto"/>
        <w:ind w:firstLine="567"/>
        <w:jc w:val="both"/>
        <w:rPr>
          <w:bCs/>
        </w:rPr>
      </w:pPr>
      <w:r w:rsidRPr="00A4793C">
        <w:t>Spriedums nav pārsūdzams.</w:t>
      </w:r>
      <w:bookmarkStart w:id="1" w:name="_GoBack"/>
      <w:bookmarkEnd w:id="1"/>
    </w:p>
    <w:sectPr w:rsidR="00071363" w:rsidRPr="00A4793C" w:rsidSect="00066B3B">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438" w:rsidRDefault="00025438">
      <w:r>
        <w:separator/>
      </w:r>
    </w:p>
  </w:endnote>
  <w:endnote w:type="continuationSeparator" w:id="0">
    <w:p w:rsidR="00025438" w:rsidRDefault="0002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480" w:rsidRDefault="004A648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480" w:rsidRDefault="004A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480" w:rsidRDefault="004A648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6F6">
      <w:rPr>
        <w:rStyle w:val="PageNumber"/>
        <w:noProof/>
      </w:rPr>
      <w:t>2</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E06F6">
      <w:rPr>
        <w:rStyle w:val="PageNumber"/>
        <w:noProof/>
      </w:rPr>
      <w:t>8</w:t>
    </w:r>
    <w:r w:rsidRPr="00AB25C7">
      <w:rPr>
        <w:rStyle w:val="PageNumber"/>
      </w:rPr>
      <w:fldChar w:fldCharType="end"/>
    </w:r>
  </w:p>
  <w:p w:rsidR="004A6480" w:rsidRDefault="004A6480"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438" w:rsidRDefault="00025438">
      <w:r>
        <w:separator/>
      </w:r>
    </w:p>
  </w:footnote>
  <w:footnote w:type="continuationSeparator" w:id="0">
    <w:p w:rsidR="00025438" w:rsidRDefault="00025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6BE"/>
    <w:rsid w:val="00000796"/>
    <w:rsid w:val="000010FA"/>
    <w:rsid w:val="000015B2"/>
    <w:rsid w:val="000017A4"/>
    <w:rsid w:val="000020F1"/>
    <w:rsid w:val="000023BC"/>
    <w:rsid w:val="0000271B"/>
    <w:rsid w:val="000029A7"/>
    <w:rsid w:val="00002C9F"/>
    <w:rsid w:val="00003410"/>
    <w:rsid w:val="000034CF"/>
    <w:rsid w:val="00003C9F"/>
    <w:rsid w:val="00003DF5"/>
    <w:rsid w:val="000042B9"/>
    <w:rsid w:val="00005388"/>
    <w:rsid w:val="00006231"/>
    <w:rsid w:val="00006A02"/>
    <w:rsid w:val="00007216"/>
    <w:rsid w:val="00007EA7"/>
    <w:rsid w:val="000105E1"/>
    <w:rsid w:val="000113BE"/>
    <w:rsid w:val="000117B9"/>
    <w:rsid w:val="0001227C"/>
    <w:rsid w:val="0001236E"/>
    <w:rsid w:val="00012762"/>
    <w:rsid w:val="000127DC"/>
    <w:rsid w:val="00012E86"/>
    <w:rsid w:val="00013B6E"/>
    <w:rsid w:val="00014A04"/>
    <w:rsid w:val="000155BA"/>
    <w:rsid w:val="000155E8"/>
    <w:rsid w:val="00015650"/>
    <w:rsid w:val="0001585D"/>
    <w:rsid w:val="00015A37"/>
    <w:rsid w:val="00015AC8"/>
    <w:rsid w:val="00015B31"/>
    <w:rsid w:val="00016014"/>
    <w:rsid w:val="000162F2"/>
    <w:rsid w:val="00016ACC"/>
    <w:rsid w:val="0001705B"/>
    <w:rsid w:val="000170D5"/>
    <w:rsid w:val="00017A4E"/>
    <w:rsid w:val="000202AA"/>
    <w:rsid w:val="000202F5"/>
    <w:rsid w:val="000203A9"/>
    <w:rsid w:val="000205D0"/>
    <w:rsid w:val="00020ACA"/>
    <w:rsid w:val="000217FB"/>
    <w:rsid w:val="00021CA9"/>
    <w:rsid w:val="00022788"/>
    <w:rsid w:val="000227EB"/>
    <w:rsid w:val="000227F8"/>
    <w:rsid w:val="00022980"/>
    <w:rsid w:val="00022A1F"/>
    <w:rsid w:val="00022DB2"/>
    <w:rsid w:val="00024A45"/>
    <w:rsid w:val="00024E23"/>
    <w:rsid w:val="00025438"/>
    <w:rsid w:val="000254EA"/>
    <w:rsid w:val="00025866"/>
    <w:rsid w:val="00025BAF"/>
    <w:rsid w:val="00025E44"/>
    <w:rsid w:val="00026BBF"/>
    <w:rsid w:val="0002742A"/>
    <w:rsid w:val="0002772F"/>
    <w:rsid w:val="0003027A"/>
    <w:rsid w:val="00030B78"/>
    <w:rsid w:val="00031C56"/>
    <w:rsid w:val="000327DE"/>
    <w:rsid w:val="000333D2"/>
    <w:rsid w:val="00033453"/>
    <w:rsid w:val="00034289"/>
    <w:rsid w:val="00034CA6"/>
    <w:rsid w:val="00034D85"/>
    <w:rsid w:val="0003511B"/>
    <w:rsid w:val="000357CD"/>
    <w:rsid w:val="00035936"/>
    <w:rsid w:val="00035A49"/>
    <w:rsid w:val="00035D21"/>
    <w:rsid w:val="00036D80"/>
    <w:rsid w:val="00037525"/>
    <w:rsid w:val="000378B2"/>
    <w:rsid w:val="000378F1"/>
    <w:rsid w:val="00037923"/>
    <w:rsid w:val="00040480"/>
    <w:rsid w:val="000405F5"/>
    <w:rsid w:val="00040F3B"/>
    <w:rsid w:val="000410A6"/>
    <w:rsid w:val="0004147B"/>
    <w:rsid w:val="000414DD"/>
    <w:rsid w:val="000417EB"/>
    <w:rsid w:val="000426BA"/>
    <w:rsid w:val="00042ABB"/>
    <w:rsid w:val="00042DFC"/>
    <w:rsid w:val="00042E04"/>
    <w:rsid w:val="00043035"/>
    <w:rsid w:val="00043A78"/>
    <w:rsid w:val="00043B11"/>
    <w:rsid w:val="00043E8C"/>
    <w:rsid w:val="00044C9A"/>
    <w:rsid w:val="00045685"/>
    <w:rsid w:val="000465B8"/>
    <w:rsid w:val="00046C46"/>
    <w:rsid w:val="0004732C"/>
    <w:rsid w:val="000476BA"/>
    <w:rsid w:val="000478BF"/>
    <w:rsid w:val="00050ABA"/>
    <w:rsid w:val="00050CFB"/>
    <w:rsid w:val="0005106F"/>
    <w:rsid w:val="00051576"/>
    <w:rsid w:val="0005214D"/>
    <w:rsid w:val="000526D7"/>
    <w:rsid w:val="0005270A"/>
    <w:rsid w:val="00052C10"/>
    <w:rsid w:val="00053364"/>
    <w:rsid w:val="000540AD"/>
    <w:rsid w:val="000561F2"/>
    <w:rsid w:val="00056768"/>
    <w:rsid w:val="00056C30"/>
    <w:rsid w:val="00057583"/>
    <w:rsid w:val="000577B4"/>
    <w:rsid w:val="00057D03"/>
    <w:rsid w:val="00060D65"/>
    <w:rsid w:val="00061338"/>
    <w:rsid w:val="00061CBC"/>
    <w:rsid w:val="00061CDA"/>
    <w:rsid w:val="00061D43"/>
    <w:rsid w:val="00061D63"/>
    <w:rsid w:val="000636BE"/>
    <w:rsid w:val="00063A16"/>
    <w:rsid w:val="00063E0B"/>
    <w:rsid w:val="000642B1"/>
    <w:rsid w:val="0006442B"/>
    <w:rsid w:val="00064A78"/>
    <w:rsid w:val="00064DA7"/>
    <w:rsid w:val="00064F7C"/>
    <w:rsid w:val="00065C1D"/>
    <w:rsid w:val="00065FBB"/>
    <w:rsid w:val="000667B5"/>
    <w:rsid w:val="0006685C"/>
    <w:rsid w:val="0006690B"/>
    <w:rsid w:val="00066B3B"/>
    <w:rsid w:val="00066CB4"/>
    <w:rsid w:val="00070237"/>
    <w:rsid w:val="000709C7"/>
    <w:rsid w:val="00070A2C"/>
    <w:rsid w:val="00070B91"/>
    <w:rsid w:val="00070F95"/>
    <w:rsid w:val="00071363"/>
    <w:rsid w:val="000722EC"/>
    <w:rsid w:val="000723B0"/>
    <w:rsid w:val="000725A6"/>
    <w:rsid w:val="00072718"/>
    <w:rsid w:val="00072B6B"/>
    <w:rsid w:val="00072E88"/>
    <w:rsid w:val="00075A46"/>
    <w:rsid w:val="00075B92"/>
    <w:rsid w:val="00075BBB"/>
    <w:rsid w:val="00076622"/>
    <w:rsid w:val="0007720A"/>
    <w:rsid w:val="00081458"/>
    <w:rsid w:val="00081D5B"/>
    <w:rsid w:val="00082095"/>
    <w:rsid w:val="00083612"/>
    <w:rsid w:val="00083975"/>
    <w:rsid w:val="00083C18"/>
    <w:rsid w:val="00084849"/>
    <w:rsid w:val="00085924"/>
    <w:rsid w:val="00086276"/>
    <w:rsid w:val="00086522"/>
    <w:rsid w:val="0008665A"/>
    <w:rsid w:val="0008705D"/>
    <w:rsid w:val="00090699"/>
    <w:rsid w:val="00091540"/>
    <w:rsid w:val="00091633"/>
    <w:rsid w:val="00091639"/>
    <w:rsid w:val="000916DD"/>
    <w:rsid w:val="00092271"/>
    <w:rsid w:val="00093B58"/>
    <w:rsid w:val="000940BB"/>
    <w:rsid w:val="00095124"/>
    <w:rsid w:val="000959A2"/>
    <w:rsid w:val="00095B48"/>
    <w:rsid w:val="000965D1"/>
    <w:rsid w:val="00096641"/>
    <w:rsid w:val="00096B9C"/>
    <w:rsid w:val="00097512"/>
    <w:rsid w:val="00097549"/>
    <w:rsid w:val="0009784E"/>
    <w:rsid w:val="0009789E"/>
    <w:rsid w:val="00097CDA"/>
    <w:rsid w:val="000A1BD2"/>
    <w:rsid w:val="000A1FC1"/>
    <w:rsid w:val="000A2BFA"/>
    <w:rsid w:val="000A33D4"/>
    <w:rsid w:val="000A3664"/>
    <w:rsid w:val="000A3B79"/>
    <w:rsid w:val="000A418B"/>
    <w:rsid w:val="000A491B"/>
    <w:rsid w:val="000A4E53"/>
    <w:rsid w:val="000A5724"/>
    <w:rsid w:val="000A5847"/>
    <w:rsid w:val="000A718F"/>
    <w:rsid w:val="000A793A"/>
    <w:rsid w:val="000A7AAE"/>
    <w:rsid w:val="000A7CFA"/>
    <w:rsid w:val="000A7D4E"/>
    <w:rsid w:val="000A7DA6"/>
    <w:rsid w:val="000B01F5"/>
    <w:rsid w:val="000B0696"/>
    <w:rsid w:val="000B0EF0"/>
    <w:rsid w:val="000B120E"/>
    <w:rsid w:val="000B19C5"/>
    <w:rsid w:val="000B2451"/>
    <w:rsid w:val="000B27BC"/>
    <w:rsid w:val="000B3118"/>
    <w:rsid w:val="000B32D0"/>
    <w:rsid w:val="000B3575"/>
    <w:rsid w:val="000B3AA8"/>
    <w:rsid w:val="000B3C03"/>
    <w:rsid w:val="000B3C9B"/>
    <w:rsid w:val="000B48F4"/>
    <w:rsid w:val="000B58F1"/>
    <w:rsid w:val="000B5A8E"/>
    <w:rsid w:val="000B5D54"/>
    <w:rsid w:val="000B6113"/>
    <w:rsid w:val="000B6246"/>
    <w:rsid w:val="000B6EA2"/>
    <w:rsid w:val="000B6EDA"/>
    <w:rsid w:val="000B7FD5"/>
    <w:rsid w:val="000C04D2"/>
    <w:rsid w:val="000C1201"/>
    <w:rsid w:val="000C2210"/>
    <w:rsid w:val="000C2BD9"/>
    <w:rsid w:val="000C2EAF"/>
    <w:rsid w:val="000C4688"/>
    <w:rsid w:val="000C5298"/>
    <w:rsid w:val="000C567E"/>
    <w:rsid w:val="000C5BCD"/>
    <w:rsid w:val="000C69E0"/>
    <w:rsid w:val="000C6A10"/>
    <w:rsid w:val="000C7893"/>
    <w:rsid w:val="000C7A20"/>
    <w:rsid w:val="000C7B20"/>
    <w:rsid w:val="000D0212"/>
    <w:rsid w:val="000D021C"/>
    <w:rsid w:val="000D0D16"/>
    <w:rsid w:val="000D0E0A"/>
    <w:rsid w:val="000D2024"/>
    <w:rsid w:val="000D20B2"/>
    <w:rsid w:val="000D3220"/>
    <w:rsid w:val="000D37F6"/>
    <w:rsid w:val="000D3CF2"/>
    <w:rsid w:val="000D4302"/>
    <w:rsid w:val="000D4DEA"/>
    <w:rsid w:val="000D5670"/>
    <w:rsid w:val="000D5F67"/>
    <w:rsid w:val="000D702E"/>
    <w:rsid w:val="000D7EF6"/>
    <w:rsid w:val="000D7FAD"/>
    <w:rsid w:val="000E046B"/>
    <w:rsid w:val="000E0724"/>
    <w:rsid w:val="000E0D43"/>
    <w:rsid w:val="000E1225"/>
    <w:rsid w:val="000E1DA6"/>
    <w:rsid w:val="000E20DE"/>
    <w:rsid w:val="000E22B2"/>
    <w:rsid w:val="000E2C2E"/>
    <w:rsid w:val="000E3C64"/>
    <w:rsid w:val="000E3DD8"/>
    <w:rsid w:val="000E3F8F"/>
    <w:rsid w:val="000E4579"/>
    <w:rsid w:val="000E46D2"/>
    <w:rsid w:val="000E4A07"/>
    <w:rsid w:val="000E4EEB"/>
    <w:rsid w:val="000E4F67"/>
    <w:rsid w:val="000E5269"/>
    <w:rsid w:val="000E6EC9"/>
    <w:rsid w:val="000E7015"/>
    <w:rsid w:val="000E707F"/>
    <w:rsid w:val="000E7838"/>
    <w:rsid w:val="000E7E9A"/>
    <w:rsid w:val="000F0670"/>
    <w:rsid w:val="000F0E19"/>
    <w:rsid w:val="000F0F05"/>
    <w:rsid w:val="000F1D5B"/>
    <w:rsid w:val="000F27DB"/>
    <w:rsid w:val="000F2A86"/>
    <w:rsid w:val="000F2B2F"/>
    <w:rsid w:val="000F2B99"/>
    <w:rsid w:val="000F2DDB"/>
    <w:rsid w:val="000F3AD2"/>
    <w:rsid w:val="000F3E2B"/>
    <w:rsid w:val="000F4946"/>
    <w:rsid w:val="000F4F31"/>
    <w:rsid w:val="000F596C"/>
    <w:rsid w:val="000F5B28"/>
    <w:rsid w:val="000F64A6"/>
    <w:rsid w:val="000F664F"/>
    <w:rsid w:val="000F6C8E"/>
    <w:rsid w:val="00100668"/>
    <w:rsid w:val="001008FA"/>
    <w:rsid w:val="00100A7C"/>
    <w:rsid w:val="00102A1A"/>
    <w:rsid w:val="00102CB6"/>
    <w:rsid w:val="00102D4C"/>
    <w:rsid w:val="00102DAD"/>
    <w:rsid w:val="00102EEB"/>
    <w:rsid w:val="001035E5"/>
    <w:rsid w:val="00104479"/>
    <w:rsid w:val="00104B13"/>
    <w:rsid w:val="00104FE3"/>
    <w:rsid w:val="00105851"/>
    <w:rsid w:val="00105B85"/>
    <w:rsid w:val="00106205"/>
    <w:rsid w:val="001065A1"/>
    <w:rsid w:val="0010690B"/>
    <w:rsid w:val="00106A8B"/>
    <w:rsid w:val="00107068"/>
    <w:rsid w:val="00107937"/>
    <w:rsid w:val="00107CC1"/>
    <w:rsid w:val="00107D72"/>
    <w:rsid w:val="00110606"/>
    <w:rsid w:val="00110A5D"/>
    <w:rsid w:val="00110AB9"/>
    <w:rsid w:val="00110D14"/>
    <w:rsid w:val="00110DBE"/>
    <w:rsid w:val="00111593"/>
    <w:rsid w:val="001122F3"/>
    <w:rsid w:val="001124F8"/>
    <w:rsid w:val="00112AAC"/>
    <w:rsid w:val="00113290"/>
    <w:rsid w:val="00113582"/>
    <w:rsid w:val="00113B60"/>
    <w:rsid w:val="00113E94"/>
    <w:rsid w:val="00113FB5"/>
    <w:rsid w:val="00114CEE"/>
    <w:rsid w:val="00114D68"/>
    <w:rsid w:val="0011544E"/>
    <w:rsid w:val="00115B0E"/>
    <w:rsid w:val="00115BA2"/>
    <w:rsid w:val="001169AF"/>
    <w:rsid w:val="00116C6E"/>
    <w:rsid w:val="00117444"/>
    <w:rsid w:val="00117569"/>
    <w:rsid w:val="001175EE"/>
    <w:rsid w:val="0011786D"/>
    <w:rsid w:val="00117969"/>
    <w:rsid w:val="00117C8B"/>
    <w:rsid w:val="00117D43"/>
    <w:rsid w:val="00117DFB"/>
    <w:rsid w:val="001211AA"/>
    <w:rsid w:val="00121B7E"/>
    <w:rsid w:val="00121E66"/>
    <w:rsid w:val="00121FB7"/>
    <w:rsid w:val="00122943"/>
    <w:rsid w:val="00123E64"/>
    <w:rsid w:val="00123FFE"/>
    <w:rsid w:val="00124810"/>
    <w:rsid w:val="00124B05"/>
    <w:rsid w:val="001253E7"/>
    <w:rsid w:val="00125580"/>
    <w:rsid w:val="00125AC3"/>
    <w:rsid w:val="00125B9C"/>
    <w:rsid w:val="00126545"/>
    <w:rsid w:val="00126956"/>
    <w:rsid w:val="00126C39"/>
    <w:rsid w:val="001275F9"/>
    <w:rsid w:val="001276CB"/>
    <w:rsid w:val="00127E9F"/>
    <w:rsid w:val="0013031A"/>
    <w:rsid w:val="00130397"/>
    <w:rsid w:val="001303A3"/>
    <w:rsid w:val="00130C10"/>
    <w:rsid w:val="00130E99"/>
    <w:rsid w:val="00131197"/>
    <w:rsid w:val="001319F7"/>
    <w:rsid w:val="00131D61"/>
    <w:rsid w:val="00132CAB"/>
    <w:rsid w:val="00132FB6"/>
    <w:rsid w:val="001330A3"/>
    <w:rsid w:val="00133216"/>
    <w:rsid w:val="001338A3"/>
    <w:rsid w:val="00133AD3"/>
    <w:rsid w:val="00134CA5"/>
    <w:rsid w:val="00135464"/>
    <w:rsid w:val="00135826"/>
    <w:rsid w:val="00135C89"/>
    <w:rsid w:val="00136422"/>
    <w:rsid w:val="0013679F"/>
    <w:rsid w:val="001373B2"/>
    <w:rsid w:val="00137440"/>
    <w:rsid w:val="00137854"/>
    <w:rsid w:val="00137A15"/>
    <w:rsid w:val="001400A9"/>
    <w:rsid w:val="00141219"/>
    <w:rsid w:val="00141C08"/>
    <w:rsid w:val="00142683"/>
    <w:rsid w:val="00142774"/>
    <w:rsid w:val="0014339D"/>
    <w:rsid w:val="00143422"/>
    <w:rsid w:val="00144444"/>
    <w:rsid w:val="0014466F"/>
    <w:rsid w:val="0014523A"/>
    <w:rsid w:val="00145ACA"/>
    <w:rsid w:val="0014710B"/>
    <w:rsid w:val="0014781E"/>
    <w:rsid w:val="00147D61"/>
    <w:rsid w:val="00150A14"/>
    <w:rsid w:val="00150DB7"/>
    <w:rsid w:val="0015129A"/>
    <w:rsid w:val="00151CEB"/>
    <w:rsid w:val="001521EB"/>
    <w:rsid w:val="00152205"/>
    <w:rsid w:val="00152405"/>
    <w:rsid w:val="001528C9"/>
    <w:rsid w:val="00152AD9"/>
    <w:rsid w:val="00153023"/>
    <w:rsid w:val="00153086"/>
    <w:rsid w:val="00153AD1"/>
    <w:rsid w:val="00153ADD"/>
    <w:rsid w:val="001564B1"/>
    <w:rsid w:val="00156F47"/>
    <w:rsid w:val="00157A18"/>
    <w:rsid w:val="001604DF"/>
    <w:rsid w:val="0016051C"/>
    <w:rsid w:val="0016078B"/>
    <w:rsid w:val="00160CD4"/>
    <w:rsid w:val="00160DFC"/>
    <w:rsid w:val="00161CC3"/>
    <w:rsid w:val="00161E89"/>
    <w:rsid w:val="001621F5"/>
    <w:rsid w:val="0016228D"/>
    <w:rsid w:val="00162535"/>
    <w:rsid w:val="001625E6"/>
    <w:rsid w:val="00162C21"/>
    <w:rsid w:val="00163B46"/>
    <w:rsid w:val="00163EB4"/>
    <w:rsid w:val="00164CCD"/>
    <w:rsid w:val="0016529D"/>
    <w:rsid w:val="00165536"/>
    <w:rsid w:val="00165721"/>
    <w:rsid w:val="00165F07"/>
    <w:rsid w:val="0016626C"/>
    <w:rsid w:val="00166838"/>
    <w:rsid w:val="00166CDF"/>
    <w:rsid w:val="00166F85"/>
    <w:rsid w:val="00167F5E"/>
    <w:rsid w:val="00172455"/>
    <w:rsid w:val="00172669"/>
    <w:rsid w:val="00172BD6"/>
    <w:rsid w:val="00172D68"/>
    <w:rsid w:val="00172DA9"/>
    <w:rsid w:val="00173D8B"/>
    <w:rsid w:val="00173D9A"/>
    <w:rsid w:val="001749C5"/>
    <w:rsid w:val="00175407"/>
    <w:rsid w:val="001758EA"/>
    <w:rsid w:val="00175FB2"/>
    <w:rsid w:val="001766CB"/>
    <w:rsid w:val="00176913"/>
    <w:rsid w:val="00176BB8"/>
    <w:rsid w:val="00176C7C"/>
    <w:rsid w:val="00177AF8"/>
    <w:rsid w:val="00177CF7"/>
    <w:rsid w:val="00177F7C"/>
    <w:rsid w:val="001808A4"/>
    <w:rsid w:val="00180CEC"/>
    <w:rsid w:val="00180CF2"/>
    <w:rsid w:val="00180D9F"/>
    <w:rsid w:val="00181551"/>
    <w:rsid w:val="001815FA"/>
    <w:rsid w:val="00181918"/>
    <w:rsid w:val="00183043"/>
    <w:rsid w:val="00183172"/>
    <w:rsid w:val="00184A56"/>
    <w:rsid w:val="00184E0B"/>
    <w:rsid w:val="001853DC"/>
    <w:rsid w:val="001855F7"/>
    <w:rsid w:val="00185BA5"/>
    <w:rsid w:val="00185CC6"/>
    <w:rsid w:val="00185D58"/>
    <w:rsid w:val="00185DA0"/>
    <w:rsid w:val="00186C0A"/>
    <w:rsid w:val="00190217"/>
    <w:rsid w:val="00190322"/>
    <w:rsid w:val="00190601"/>
    <w:rsid w:val="0019087A"/>
    <w:rsid w:val="001918B5"/>
    <w:rsid w:val="001919FD"/>
    <w:rsid w:val="00191A08"/>
    <w:rsid w:val="00191ADF"/>
    <w:rsid w:val="00191AF4"/>
    <w:rsid w:val="00191E63"/>
    <w:rsid w:val="0019279A"/>
    <w:rsid w:val="001939FB"/>
    <w:rsid w:val="00194AFA"/>
    <w:rsid w:val="00194F76"/>
    <w:rsid w:val="00195697"/>
    <w:rsid w:val="001958CD"/>
    <w:rsid w:val="00195BD1"/>
    <w:rsid w:val="00195EAB"/>
    <w:rsid w:val="001969B6"/>
    <w:rsid w:val="00196C1A"/>
    <w:rsid w:val="00196CE2"/>
    <w:rsid w:val="001A01FC"/>
    <w:rsid w:val="001A07D3"/>
    <w:rsid w:val="001A0C58"/>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B03BF"/>
    <w:rsid w:val="001B08B0"/>
    <w:rsid w:val="001B0CEF"/>
    <w:rsid w:val="001B10E8"/>
    <w:rsid w:val="001B1996"/>
    <w:rsid w:val="001B1FB3"/>
    <w:rsid w:val="001B21E4"/>
    <w:rsid w:val="001B2AAF"/>
    <w:rsid w:val="001B2B2A"/>
    <w:rsid w:val="001B2EE3"/>
    <w:rsid w:val="001B300D"/>
    <w:rsid w:val="001B3FF4"/>
    <w:rsid w:val="001B44AD"/>
    <w:rsid w:val="001B46D3"/>
    <w:rsid w:val="001B4B1A"/>
    <w:rsid w:val="001B4CDE"/>
    <w:rsid w:val="001B4D86"/>
    <w:rsid w:val="001B565C"/>
    <w:rsid w:val="001B5A47"/>
    <w:rsid w:val="001B6078"/>
    <w:rsid w:val="001B615B"/>
    <w:rsid w:val="001B6934"/>
    <w:rsid w:val="001B6EAB"/>
    <w:rsid w:val="001B7175"/>
    <w:rsid w:val="001B74D9"/>
    <w:rsid w:val="001B7528"/>
    <w:rsid w:val="001B7759"/>
    <w:rsid w:val="001B7DF6"/>
    <w:rsid w:val="001C022D"/>
    <w:rsid w:val="001C09CC"/>
    <w:rsid w:val="001C12EC"/>
    <w:rsid w:val="001C1323"/>
    <w:rsid w:val="001C1847"/>
    <w:rsid w:val="001C21BA"/>
    <w:rsid w:val="001C2320"/>
    <w:rsid w:val="001C27A4"/>
    <w:rsid w:val="001C2B5B"/>
    <w:rsid w:val="001C2DE8"/>
    <w:rsid w:val="001C317B"/>
    <w:rsid w:val="001C387E"/>
    <w:rsid w:val="001C38D8"/>
    <w:rsid w:val="001C3B41"/>
    <w:rsid w:val="001C408E"/>
    <w:rsid w:val="001C47B0"/>
    <w:rsid w:val="001C4881"/>
    <w:rsid w:val="001C4E57"/>
    <w:rsid w:val="001C52C9"/>
    <w:rsid w:val="001C6977"/>
    <w:rsid w:val="001C69F9"/>
    <w:rsid w:val="001C6AA1"/>
    <w:rsid w:val="001C6ABC"/>
    <w:rsid w:val="001C7A2E"/>
    <w:rsid w:val="001D0480"/>
    <w:rsid w:val="001D0BF0"/>
    <w:rsid w:val="001D17F0"/>
    <w:rsid w:val="001D19EA"/>
    <w:rsid w:val="001D1D49"/>
    <w:rsid w:val="001D1FEC"/>
    <w:rsid w:val="001D224F"/>
    <w:rsid w:val="001D2389"/>
    <w:rsid w:val="001D2D2E"/>
    <w:rsid w:val="001D4011"/>
    <w:rsid w:val="001D4424"/>
    <w:rsid w:val="001D44DF"/>
    <w:rsid w:val="001D4F15"/>
    <w:rsid w:val="001D51A7"/>
    <w:rsid w:val="001D602F"/>
    <w:rsid w:val="001D60D9"/>
    <w:rsid w:val="001D673F"/>
    <w:rsid w:val="001D6873"/>
    <w:rsid w:val="001D6EE8"/>
    <w:rsid w:val="001D781C"/>
    <w:rsid w:val="001D79B0"/>
    <w:rsid w:val="001D7CED"/>
    <w:rsid w:val="001E07AA"/>
    <w:rsid w:val="001E09EE"/>
    <w:rsid w:val="001E0A95"/>
    <w:rsid w:val="001E130C"/>
    <w:rsid w:val="001E14D7"/>
    <w:rsid w:val="001E16B3"/>
    <w:rsid w:val="001E1AB2"/>
    <w:rsid w:val="001E26B4"/>
    <w:rsid w:val="001E2DBC"/>
    <w:rsid w:val="001E2E76"/>
    <w:rsid w:val="001E2FB3"/>
    <w:rsid w:val="001E3564"/>
    <w:rsid w:val="001E376B"/>
    <w:rsid w:val="001E3A40"/>
    <w:rsid w:val="001E3C6D"/>
    <w:rsid w:val="001E3DEA"/>
    <w:rsid w:val="001E470A"/>
    <w:rsid w:val="001E4B52"/>
    <w:rsid w:val="001E5311"/>
    <w:rsid w:val="001E5BD1"/>
    <w:rsid w:val="001E5BF4"/>
    <w:rsid w:val="001E6CCF"/>
    <w:rsid w:val="001E708B"/>
    <w:rsid w:val="001E7092"/>
    <w:rsid w:val="001E776E"/>
    <w:rsid w:val="001E78DF"/>
    <w:rsid w:val="001E7A9E"/>
    <w:rsid w:val="001F01C4"/>
    <w:rsid w:val="001F0567"/>
    <w:rsid w:val="001F05F6"/>
    <w:rsid w:val="001F06D9"/>
    <w:rsid w:val="001F098D"/>
    <w:rsid w:val="001F0C3D"/>
    <w:rsid w:val="001F1CC9"/>
    <w:rsid w:val="001F1D98"/>
    <w:rsid w:val="001F1FD2"/>
    <w:rsid w:val="001F25C7"/>
    <w:rsid w:val="001F25FF"/>
    <w:rsid w:val="001F2BBA"/>
    <w:rsid w:val="001F2E21"/>
    <w:rsid w:val="001F2ED0"/>
    <w:rsid w:val="001F3294"/>
    <w:rsid w:val="001F3700"/>
    <w:rsid w:val="001F467C"/>
    <w:rsid w:val="001F49A1"/>
    <w:rsid w:val="001F4D75"/>
    <w:rsid w:val="001F4F1B"/>
    <w:rsid w:val="001F533F"/>
    <w:rsid w:val="001F57D7"/>
    <w:rsid w:val="001F5B16"/>
    <w:rsid w:val="001F6805"/>
    <w:rsid w:val="001F6AA7"/>
    <w:rsid w:val="001F7940"/>
    <w:rsid w:val="002009C5"/>
    <w:rsid w:val="00201225"/>
    <w:rsid w:val="0020150C"/>
    <w:rsid w:val="002015FE"/>
    <w:rsid w:val="002017E0"/>
    <w:rsid w:val="00201A6B"/>
    <w:rsid w:val="00201B93"/>
    <w:rsid w:val="00201FB7"/>
    <w:rsid w:val="002020B3"/>
    <w:rsid w:val="00203232"/>
    <w:rsid w:val="0020349E"/>
    <w:rsid w:val="00203C37"/>
    <w:rsid w:val="00204D69"/>
    <w:rsid w:val="00206CCE"/>
    <w:rsid w:val="002073D9"/>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41B"/>
    <w:rsid w:val="00213D68"/>
    <w:rsid w:val="00214B36"/>
    <w:rsid w:val="002155B5"/>
    <w:rsid w:val="00215D47"/>
    <w:rsid w:val="00215FA8"/>
    <w:rsid w:val="00215FD8"/>
    <w:rsid w:val="00216559"/>
    <w:rsid w:val="00216A77"/>
    <w:rsid w:val="0021733F"/>
    <w:rsid w:val="002178FA"/>
    <w:rsid w:val="00217B7E"/>
    <w:rsid w:val="002200D4"/>
    <w:rsid w:val="002200FC"/>
    <w:rsid w:val="0022058F"/>
    <w:rsid w:val="00221162"/>
    <w:rsid w:val="00221942"/>
    <w:rsid w:val="0022313D"/>
    <w:rsid w:val="00223446"/>
    <w:rsid w:val="002236A3"/>
    <w:rsid w:val="0022441C"/>
    <w:rsid w:val="00224459"/>
    <w:rsid w:val="002257A3"/>
    <w:rsid w:val="00225C49"/>
    <w:rsid w:val="00225DBA"/>
    <w:rsid w:val="00225F25"/>
    <w:rsid w:val="0022673E"/>
    <w:rsid w:val="00226AC0"/>
    <w:rsid w:val="00227CF0"/>
    <w:rsid w:val="0023014B"/>
    <w:rsid w:val="00230AD6"/>
    <w:rsid w:val="00230DF3"/>
    <w:rsid w:val="00230E65"/>
    <w:rsid w:val="002314EB"/>
    <w:rsid w:val="00231C1F"/>
    <w:rsid w:val="00231FC6"/>
    <w:rsid w:val="002328E9"/>
    <w:rsid w:val="00233291"/>
    <w:rsid w:val="002337BD"/>
    <w:rsid w:val="0023380A"/>
    <w:rsid w:val="002338C8"/>
    <w:rsid w:val="0023396F"/>
    <w:rsid w:val="002342AD"/>
    <w:rsid w:val="002351DA"/>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39F7"/>
    <w:rsid w:val="00243EB5"/>
    <w:rsid w:val="00244191"/>
    <w:rsid w:val="002442C8"/>
    <w:rsid w:val="00244598"/>
    <w:rsid w:val="00244651"/>
    <w:rsid w:val="002446D0"/>
    <w:rsid w:val="00244859"/>
    <w:rsid w:val="002448AA"/>
    <w:rsid w:val="00245990"/>
    <w:rsid w:val="00245A64"/>
    <w:rsid w:val="00246FBF"/>
    <w:rsid w:val="002472A5"/>
    <w:rsid w:val="0024748A"/>
    <w:rsid w:val="002476E1"/>
    <w:rsid w:val="00247B47"/>
    <w:rsid w:val="002501D9"/>
    <w:rsid w:val="00250297"/>
    <w:rsid w:val="00250CE0"/>
    <w:rsid w:val="002515D5"/>
    <w:rsid w:val="00251779"/>
    <w:rsid w:val="00251A57"/>
    <w:rsid w:val="002527B6"/>
    <w:rsid w:val="0025294D"/>
    <w:rsid w:val="00252AC0"/>
    <w:rsid w:val="0025318C"/>
    <w:rsid w:val="00253632"/>
    <w:rsid w:val="002537E5"/>
    <w:rsid w:val="00253C81"/>
    <w:rsid w:val="002540FE"/>
    <w:rsid w:val="002542A1"/>
    <w:rsid w:val="002542CA"/>
    <w:rsid w:val="00254FE5"/>
    <w:rsid w:val="00256196"/>
    <w:rsid w:val="002564C5"/>
    <w:rsid w:val="002572F3"/>
    <w:rsid w:val="00257A11"/>
    <w:rsid w:val="00257AD3"/>
    <w:rsid w:val="00260295"/>
    <w:rsid w:val="00260E36"/>
    <w:rsid w:val="00260EC3"/>
    <w:rsid w:val="00261001"/>
    <w:rsid w:val="00261765"/>
    <w:rsid w:val="002617DA"/>
    <w:rsid w:val="00261AB2"/>
    <w:rsid w:val="00262222"/>
    <w:rsid w:val="0026280A"/>
    <w:rsid w:val="00262D5C"/>
    <w:rsid w:val="00262E58"/>
    <w:rsid w:val="002638CD"/>
    <w:rsid w:val="00263996"/>
    <w:rsid w:val="00264443"/>
    <w:rsid w:val="00264F09"/>
    <w:rsid w:val="00265605"/>
    <w:rsid w:val="002656A6"/>
    <w:rsid w:val="00265B58"/>
    <w:rsid w:val="00265EA7"/>
    <w:rsid w:val="00266395"/>
    <w:rsid w:val="002675F3"/>
    <w:rsid w:val="0026765D"/>
    <w:rsid w:val="0026768D"/>
    <w:rsid w:val="002677B5"/>
    <w:rsid w:val="00267A2C"/>
    <w:rsid w:val="002700C7"/>
    <w:rsid w:val="002700D3"/>
    <w:rsid w:val="00270B4A"/>
    <w:rsid w:val="00271CCC"/>
    <w:rsid w:val="00271EC4"/>
    <w:rsid w:val="00272B17"/>
    <w:rsid w:val="00272EC3"/>
    <w:rsid w:val="00273002"/>
    <w:rsid w:val="002735F7"/>
    <w:rsid w:val="00273A8F"/>
    <w:rsid w:val="00274490"/>
    <w:rsid w:val="00274497"/>
    <w:rsid w:val="002746A1"/>
    <w:rsid w:val="002748A1"/>
    <w:rsid w:val="00274B17"/>
    <w:rsid w:val="00275A19"/>
    <w:rsid w:val="00276034"/>
    <w:rsid w:val="00276758"/>
    <w:rsid w:val="00276B6E"/>
    <w:rsid w:val="00277321"/>
    <w:rsid w:val="00277406"/>
    <w:rsid w:val="0027791B"/>
    <w:rsid w:val="00280335"/>
    <w:rsid w:val="00280DD1"/>
    <w:rsid w:val="00281858"/>
    <w:rsid w:val="00281AB9"/>
    <w:rsid w:val="00281FF0"/>
    <w:rsid w:val="00282B48"/>
    <w:rsid w:val="00282DB2"/>
    <w:rsid w:val="002831B6"/>
    <w:rsid w:val="002837CA"/>
    <w:rsid w:val="00283AE1"/>
    <w:rsid w:val="00283D97"/>
    <w:rsid w:val="002840AE"/>
    <w:rsid w:val="002841BD"/>
    <w:rsid w:val="00285837"/>
    <w:rsid w:val="00285A34"/>
    <w:rsid w:val="00285ECD"/>
    <w:rsid w:val="002866B8"/>
    <w:rsid w:val="00286A86"/>
    <w:rsid w:val="00286EC9"/>
    <w:rsid w:val="00286F91"/>
    <w:rsid w:val="00287046"/>
    <w:rsid w:val="002870F7"/>
    <w:rsid w:val="00287AE9"/>
    <w:rsid w:val="00287C5E"/>
    <w:rsid w:val="00287FF0"/>
    <w:rsid w:val="0029051B"/>
    <w:rsid w:val="00290796"/>
    <w:rsid w:val="0029115A"/>
    <w:rsid w:val="00291E46"/>
    <w:rsid w:val="00291E5E"/>
    <w:rsid w:val="00292153"/>
    <w:rsid w:val="00292955"/>
    <w:rsid w:val="00292C86"/>
    <w:rsid w:val="00293710"/>
    <w:rsid w:val="00293FE4"/>
    <w:rsid w:val="002945B4"/>
    <w:rsid w:val="00294D71"/>
    <w:rsid w:val="00295271"/>
    <w:rsid w:val="00296029"/>
    <w:rsid w:val="00296D0D"/>
    <w:rsid w:val="002A056D"/>
    <w:rsid w:val="002A07E2"/>
    <w:rsid w:val="002A1144"/>
    <w:rsid w:val="002A20D7"/>
    <w:rsid w:val="002A28C5"/>
    <w:rsid w:val="002A2D4B"/>
    <w:rsid w:val="002A2F75"/>
    <w:rsid w:val="002A38D4"/>
    <w:rsid w:val="002A4BD2"/>
    <w:rsid w:val="002A4D7F"/>
    <w:rsid w:val="002A598D"/>
    <w:rsid w:val="002A65BD"/>
    <w:rsid w:val="002A6845"/>
    <w:rsid w:val="002A68B4"/>
    <w:rsid w:val="002A6AEB"/>
    <w:rsid w:val="002B03D0"/>
    <w:rsid w:val="002B1688"/>
    <w:rsid w:val="002B2045"/>
    <w:rsid w:val="002B2082"/>
    <w:rsid w:val="002B2576"/>
    <w:rsid w:val="002B2FB3"/>
    <w:rsid w:val="002B3173"/>
    <w:rsid w:val="002B32CA"/>
    <w:rsid w:val="002B3726"/>
    <w:rsid w:val="002B3882"/>
    <w:rsid w:val="002B3D40"/>
    <w:rsid w:val="002B427F"/>
    <w:rsid w:val="002B4DC6"/>
    <w:rsid w:val="002B5514"/>
    <w:rsid w:val="002B560B"/>
    <w:rsid w:val="002B58E0"/>
    <w:rsid w:val="002B5BFB"/>
    <w:rsid w:val="002B5F28"/>
    <w:rsid w:val="002B67BE"/>
    <w:rsid w:val="002B68AA"/>
    <w:rsid w:val="002B6980"/>
    <w:rsid w:val="002B6F3A"/>
    <w:rsid w:val="002B74CB"/>
    <w:rsid w:val="002B7588"/>
    <w:rsid w:val="002B7E49"/>
    <w:rsid w:val="002C063F"/>
    <w:rsid w:val="002C0B99"/>
    <w:rsid w:val="002C106B"/>
    <w:rsid w:val="002C2C1B"/>
    <w:rsid w:val="002C3176"/>
    <w:rsid w:val="002C3AE5"/>
    <w:rsid w:val="002C3F50"/>
    <w:rsid w:val="002C4B95"/>
    <w:rsid w:val="002C4C6E"/>
    <w:rsid w:val="002C527D"/>
    <w:rsid w:val="002C52F4"/>
    <w:rsid w:val="002C5543"/>
    <w:rsid w:val="002C61BB"/>
    <w:rsid w:val="002C6C9A"/>
    <w:rsid w:val="002C7893"/>
    <w:rsid w:val="002C7A3F"/>
    <w:rsid w:val="002C7CF7"/>
    <w:rsid w:val="002D03E8"/>
    <w:rsid w:val="002D0B2E"/>
    <w:rsid w:val="002D0B33"/>
    <w:rsid w:val="002D13BD"/>
    <w:rsid w:val="002D151C"/>
    <w:rsid w:val="002D202E"/>
    <w:rsid w:val="002D23E2"/>
    <w:rsid w:val="002D24AE"/>
    <w:rsid w:val="002D2689"/>
    <w:rsid w:val="002D2833"/>
    <w:rsid w:val="002D2890"/>
    <w:rsid w:val="002D2E4C"/>
    <w:rsid w:val="002D3213"/>
    <w:rsid w:val="002D3691"/>
    <w:rsid w:val="002D450A"/>
    <w:rsid w:val="002D4CCC"/>
    <w:rsid w:val="002D4E3E"/>
    <w:rsid w:val="002D5213"/>
    <w:rsid w:val="002D5815"/>
    <w:rsid w:val="002D5F62"/>
    <w:rsid w:val="002D64CF"/>
    <w:rsid w:val="002D64E4"/>
    <w:rsid w:val="002D6584"/>
    <w:rsid w:val="002D6C0E"/>
    <w:rsid w:val="002D6F04"/>
    <w:rsid w:val="002E040F"/>
    <w:rsid w:val="002E06FF"/>
    <w:rsid w:val="002E0D14"/>
    <w:rsid w:val="002E2E91"/>
    <w:rsid w:val="002E3615"/>
    <w:rsid w:val="002E416B"/>
    <w:rsid w:val="002E54D8"/>
    <w:rsid w:val="002E5536"/>
    <w:rsid w:val="002E5BC0"/>
    <w:rsid w:val="002E639D"/>
    <w:rsid w:val="002E6D6A"/>
    <w:rsid w:val="002E7212"/>
    <w:rsid w:val="002E7310"/>
    <w:rsid w:val="002E79EF"/>
    <w:rsid w:val="002E7E36"/>
    <w:rsid w:val="002E7FB3"/>
    <w:rsid w:val="002F00C6"/>
    <w:rsid w:val="002F0CA6"/>
    <w:rsid w:val="002F0D12"/>
    <w:rsid w:val="002F0E07"/>
    <w:rsid w:val="002F1453"/>
    <w:rsid w:val="002F161B"/>
    <w:rsid w:val="002F1681"/>
    <w:rsid w:val="002F1695"/>
    <w:rsid w:val="002F1E1B"/>
    <w:rsid w:val="002F2E25"/>
    <w:rsid w:val="002F357A"/>
    <w:rsid w:val="002F3BEB"/>
    <w:rsid w:val="002F4CF8"/>
    <w:rsid w:val="002F4FBE"/>
    <w:rsid w:val="002F50AB"/>
    <w:rsid w:val="002F5716"/>
    <w:rsid w:val="002F5999"/>
    <w:rsid w:val="002F5AE9"/>
    <w:rsid w:val="002F7F39"/>
    <w:rsid w:val="00300539"/>
    <w:rsid w:val="00300CED"/>
    <w:rsid w:val="00301A26"/>
    <w:rsid w:val="00301D23"/>
    <w:rsid w:val="00302372"/>
    <w:rsid w:val="00302574"/>
    <w:rsid w:val="00302685"/>
    <w:rsid w:val="0030281C"/>
    <w:rsid w:val="00302A27"/>
    <w:rsid w:val="00302C97"/>
    <w:rsid w:val="00303017"/>
    <w:rsid w:val="0030340C"/>
    <w:rsid w:val="00303A17"/>
    <w:rsid w:val="00303A2E"/>
    <w:rsid w:val="00304A71"/>
    <w:rsid w:val="00304C3C"/>
    <w:rsid w:val="00305564"/>
    <w:rsid w:val="003058A6"/>
    <w:rsid w:val="00305BC6"/>
    <w:rsid w:val="003063F2"/>
    <w:rsid w:val="00306419"/>
    <w:rsid w:val="003064DC"/>
    <w:rsid w:val="00306564"/>
    <w:rsid w:val="00306DA7"/>
    <w:rsid w:val="00306EE8"/>
    <w:rsid w:val="00307434"/>
    <w:rsid w:val="003075B5"/>
    <w:rsid w:val="003079C4"/>
    <w:rsid w:val="00307A9F"/>
    <w:rsid w:val="00307DEF"/>
    <w:rsid w:val="00307E81"/>
    <w:rsid w:val="0031002B"/>
    <w:rsid w:val="0031033F"/>
    <w:rsid w:val="003105D9"/>
    <w:rsid w:val="00310AFF"/>
    <w:rsid w:val="00311ACF"/>
    <w:rsid w:val="00311C4B"/>
    <w:rsid w:val="0031241B"/>
    <w:rsid w:val="003126D1"/>
    <w:rsid w:val="00312CEA"/>
    <w:rsid w:val="00313141"/>
    <w:rsid w:val="003136CF"/>
    <w:rsid w:val="003138C3"/>
    <w:rsid w:val="00313B0E"/>
    <w:rsid w:val="00313DB2"/>
    <w:rsid w:val="00313FCE"/>
    <w:rsid w:val="003142A9"/>
    <w:rsid w:val="00315416"/>
    <w:rsid w:val="003155DF"/>
    <w:rsid w:val="00315766"/>
    <w:rsid w:val="0031673A"/>
    <w:rsid w:val="00316EC2"/>
    <w:rsid w:val="00317E43"/>
    <w:rsid w:val="00317E7F"/>
    <w:rsid w:val="0032054C"/>
    <w:rsid w:val="00321144"/>
    <w:rsid w:val="00321429"/>
    <w:rsid w:val="0032234C"/>
    <w:rsid w:val="003223E3"/>
    <w:rsid w:val="003229A3"/>
    <w:rsid w:val="00322B49"/>
    <w:rsid w:val="00322E49"/>
    <w:rsid w:val="003230D9"/>
    <w:rsid w:val="00323118"/>
    <w:rsid w:val="00323214"/>
    <w:rsid w:val="00323392"/>
    <w:rsid w:val="00323421"/>
    <w:rsid w:val="00323890"/>
    <w:rsid w:val="00324381"/>
    <w:rsid w:val="0032498B"/>
    <w:rsid w:val="003259AD"/>
    <w:rsid w:val="003261D7"/>
    <w:rsid w:val="0032673C"/>
    <w:rsid w:val="0032739F"/>
    <w:rsid w:val="00327CBD"/>
    <w:rsid w:val="0033050B"/>
    <w:rsid w:val="0033061C"/>
    <w:rsid w:val="00330BC1"/>
    <w:rsid w:val="00331F7C"/>
    <w:rsid w:val="00332976"/>
    <w:rsid w:val="00332E58"/>
    <w:rsid w:val="00333069"/>
    <w:rsid w:val="00333C5A"/>
    <w:rsid w:val="00334AAF"/>
    <w:rsid w:val="00335143"/>
    <w:rsid w:val="00335978"/>
    <w:rsid w:val="00335AD6"/>
    <w:rsid w:val="00335F2A"/>
    <w:rsid w:val="00336554"/>
    <w:rsid w:val="0033677D"/>
    <w:rsid w:val="00336C34"/>
    <w:rsid w:val="0033713A"/>
    <w:rsid w:val="00337A2A"/>
    <w:rsid w:val="00337A5D"/>
    <w:rsid w:val="00340724"/>
    <w:rsid w:val="003408B4"/>
    <w:rsid w:val="00340CFE"/>
    <w:rsid w:val="00340E24"/>
    <w:rsid w:val="003415EC"/>
    <w:rsid w:val="00341C9E"/>
    <w:rsid w:val="00342236"/>
    <w:rsid w:val="00342605"/>
    <w:rsid w:val="00342744"/>
    <w:rsid w:val="00342F99"/>
    <w:rsid w:val="00343E13"/>
    <w:rsid w:val="00343E6E"/>
    <w:rsid w:val="00344294"/>
    <w:rsid w:val="0034482F"/>
    <w:rsid w:val="00344891"/>
    <w:rsid w:val="00344EF6"/>
    <w:rsid w:val="003455B3"/>
    <w:rsid w:val="00345C9B"/>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353"/>
    <w:rsid w:val="003539C6"/>
    <w:rsid w:val="00354026"/>
    <w:rsid w:val="00354D59"/>
    <w:rsid w:val="00355311"/>
    <w:rsid w:val="00355558"/>
    <w:rsid w:val="00355813"/>
    <w:rsid w:val="00355F5B"/>
    <w:rsid w:val="00356F0C"/>
    <w:rsid w:val="0035717D"/>
    <w:rsid w:val="00357336"/>
    <w:rsid w:val="003573EE"/>
    <w:rsid w:val="0035761C"/>
    <w:rsid w:val="00357797"/>
    <w:rsid w:val="00357927"/>
    <w:rsid w:val="00357DA6"/>
    <w:rsid w:val="003602E9"/>
    <w:rsid w:val="003609F7"/>
    <w:rsid w:val="0036120A"/>
    <w:rsid w:val="00361E87"/>
    <w:rsid w:val="00362059"/>
    <w:rsid w:val="00362388"/>
    <w:rsid w:val="0036245E"/>
    <w:rsid w:val="0036278D"/>
    <w:rsid w:val="00362BA5"/>
    <w:rsid w:val="00362E10"/>
    <w:rsid w:val="00363099"/>
    <w:rsid w:val="003635D2"/>
    <w:rsid w:val="00363838"/>
    <w:rsid w:val="00363EE9"/>
    <w:rsid w:val="003640FE"/>
    <w:rsid w:val="00364806"/>
    <w:rsid w:val="00364A2F"/>
    <w:rsid w:val="00365490"/>
    <w:rsid w:val="00366144"/>
    <w:rsid w:val="00366191"/>
    <w:rsid w:val="00366841"/>
    <w:rsid w:val="00366B07"/>
    <w:rsid w:val="003671C6"/>
    <w:rsid w:val="00367641"/>
    <w:rsid w:val="003679DA"/>
    <w:rsid w:val="00367B06"/>
    <w:rsid w:val="00367C6A"/>
    <w:rsid w:val="00367D1C"/>
    <w:rsid w:val="00367E68"/>
    <w:rsid w:val="003702B2"/>
    <w:rsid w:val="00371394"/>
    <w:rsid w:val="00371C19"/>
    <w:rsid w:val="00371D3E"/>
    <w:rsid w:val="00372048"/>
    <w:rsid w:val="00372735"/>
    <w:rsid w:val="00372746"/>
    <w:rsid w:val="00372A03"/>
    <w:rsid w:val="003732DC"/>
    <w:rsid w:val="00373B20"/>
    <w:rsid w:val="003748CA"/>
    <w:rsid w:val="003751AF"/>
    <w:rsid w:val="00375879"/>
    <w:rsid w:val="0037653C"/>
    <w:rsid w:val="00376C54"/>
    <w:rsid w:val="00377746"/>
    <w:rsid w:val="00377862"/>
    <w:rsid w:val="00377D4B"/>
    <w:rsid w:val="00377D60"/>
    <w:rsid w:val="00377F34"/>
    <w:rsid w:val="00380259"/>
    <w:rsid w:val="003802B8"/>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979"/>
    <w:rsid w:val="00387AC1"/>
    <w:rsid w:val="00387DCD"/>
    <w:rsid w:val="003904B2"/>
    <w:rsid w:val="00390E18"/>
    <w:rsid w:val="00390E95"/>
    <w:rsid w:val="00391800"/>
    <w:rsid w:val="00391DA2"/>
    <w:rsid w:val="00391FC9"/>
    <w:rsid w:val="003936D4"/>
    <w:rsid w:val="003948AF"/>
    <w:rsid w:val="003957A4"/>
    <w:rsid w:val="003961B7"/>
    <w:rsid w:val="0039623C"/>
    <w:rsid w:val="003962EE"/>
    <w:rsid w:val="003964CD"/>
    <w:rsid w:val="00397770"/>
    <w:rsid w:val="00397E95"/>
    <w:rsid w:val="003A0DF5"/>
    <w:rsid w:val="003A1449"/>
    <w:rsid w:val="003A1486"/>
    <w:rsid w:val="003A1694"/>
    <w:rsid w:val="003A1B70"/>
    <w:rsid w:val="003A2035"/>
    <w:rsid w:val="003A2E46"/>
    <w:rsid w:val="003A345E"/>
    <w:rsid w:val="003A36BF"/>
    <w:rsid w:val="003A3846"/>
    <w:rsid w:val="003A3D8A"/>
    <w:rsid w:val="003A44A0"/>
    <w:rsid w:val="003A4E3D"/>
    <w:rsid w:val="003A5445"/>
    <w:rsid w:val="003A583A"/>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E4"/>
    <w:rsid w:val="003B29E8"/>
    <w:rsid w:val="003B3021"/>
    <w:rsid w:val="003B311A"/>
    <w:rsid w:val="003B3377"/>
    <w:rsid w:val="003B3494"/>
    <w:rsid w:val="003B4024"/>
    <w:rsid w:val="003B45B8"/>
    <w:rsid w:val="003B4D28"/>
    <w:rsid w:val="003B547D"/>
    <w:rsid w:val="003B568D"/>
    <w:rsid w:val="003B5A9F"/>
    <w:rsid w:val="003B5B29"/>
    <w:rsid w:val="003B5F04"/>
    <w:rsid w:val="003B6475"/>
    <w:rsid w:val="003B6557"/>
    <w:rsid w:val="003B66B8"/>
    <w:rsid w:val="003B66F5"/>
    <w:rsid w:val="003B6FC1"/>
    <w:rsid w:val="003B70B8"/>
    <w:rsid w:val="003B78C5"/>
    <w:rsid w:val="003B7A1F"/>
    <w:rsid w:val="003C0396"/>
    <w:rsid w:val="003C0588"/>
    <w:rsid w:val="003C10B9"/>
    <w:rsid w:val="003C198E"/>
    <w:rsid w:val="003C22EC"/>
    <w:rsid w:val="003C2494"/>
    <w:rsid w:val="003C249F"/>
    <w:rsid w:val="003C25A5"/>
    <w:rsid w:val="003C2909"/>
    <w:rsid w:val="003C2A7B"/>
    <w:rsid w:val="003C2A81"/>
    <w:rsid w:val="003C2EF9"/>
    <w:rsid w:val="003C334C"/>
    <w:rsid w:val="003C3C81"/>
    <w:rsid w:val="003C4494"/>
    <w:rsid w:val="003C522F"/>
    <w:rsid w:val="003C55B6"/>
    <w:rsid w:val="003C6017"/>
    <w:rsid w:val="003C66C1"/>
    <w:rsid w:val="003C67CF"/>
    <w:rsid w:val="003C6A57"/>
    <w:rsid w:val="003C6D4C"/>
    <w:rsid w:val="003C6FB6"/>
    <w:rsid w:val="003C7052"/>
    <w:rsid w:val="003C70CF"/>
    <w:rsid w:val="003C7A39"/>
    <w:rsid w:val="003C7DDF"/>
    <w:rsid w:val="003D0048"/>
    <w:rsid w:val="003D0A2B"/>
    <w:rsid w:val="003D0E62"/>
    <w:rsid w:val="003D129D"/>
    <w:rsid w:val="003D12C4"/>
    <w:rsid w:val="003D130F"/>
    <w:rsid w:val="003D196E"/>
    <w:rsid w:val="003D19B8"/>
    <w:rsid w:val="003D1B48"/>
    <w:rsid w:val="003D1F5A"/>
    <w:rsid w:val="003D2601"/>
    <w:rsid w:val="003D2914"/>
    <w:rsid w:val="003D2C4D"/>
    <w:rsid w:val="003D30E3"/>
    <w:rsid w:val="003D3FB1"/>
    <w:rsid w:val="003D509B"/>
    <w:rsid w:val="003D55EA"/>
    <w:rsid w:val="003D57FB"/>
    <w:rsid w:val="003D607E"/>
    <w:rsid w:val="003D6B99"/>
    <w:rsid w:val="003D6F8A"/>
    <w:rsid w:val="003D70F0"/>
    <w:rsid w:val="003D7380"/>
    <w:rsid w:val="003D73D2"/>
    <w:rsid w:val="003D7FB2"/>
    <w:rsid w:val="003E085D"/>
    <w:rsid w:val="003E0AA6"/>
    <w:rsid w:val="003E0CDA"/>
    <w:rsid w:val="003E10B3"/>
    <w:rsid w:val="003E10E2"/>
    <w:rsid w:val="003E309D"/>
    <w:rsid w:val="003E3596"/>
    <w:rsid w:val="003E383F"/>
    <w:rsid w:val="003E3EB9"/>
    <w:rsid w:val="003E4608"/>
    <w:rsid w:val="003E4925"/>
    <w:rsid w:val="003E4C18"/>
    <w:rsid w:val="003E4CF7"/>
    <w:rsid w:val="003E6E0A"/>
    <w:rsid w:val="003E7033"/>
    <w:rsid w:val="003E7959"/>
    <w:rsid w:val="003E79BB"/>
    <w:rsid w:val="003F27BA"/>
    <w:rsid w:val="003F3166"/>
    <w:rsid w:val="003F37AD"/>
    <w:rsid w:val="003F479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930"/>
    <w:rsid w:val="00411CD2"/>
    <w:rsid w:val="00411CE6"/>
    <w:rsid w:val="0041235A"/>
    <w:rsid w:val="004128C4"/>
    <w:rsid w:val="00412E1D"/>
    <w:rsid w:val="0041353E"/>
    <w:rsid w:val="004136D2"/>
    <w:rsid w:val="0041404E"/>
    <w:rsid w:val="004143B6"/>
    <w:rsid w:val="0041490C"/>
    <w:rsid w:val="00414A49"/>
    <w:rsid w:val="00415B76"/>
    <w:rsid w:val="00416A7D"/>
    <w:rsid w:val="00416B6F"/>
    <w:rsid w:val="00417451"/>
    <w:rsid w:val="00417D86"/>
    <w:rsid w:val="004202C1"/>
    <w:rsid w:val="004209F2"/>
    <w:rsid w:val="004227C1"/>
    <w:rsid w:val="00422E64"/>
    <w:rsid w:val="00423784"/>
    <w:rsid w:val="004238E3"/>
    <w:rsid w:val="0042448E"/>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27999"/>
    <w:rsid w:val="004302C1"/>
    <w:rsid w:val="004307D2"/>
    <w:rsid w:val="00430D0B"/>
    <w:rsid w:val="00431E22"/>
    <w:rsid w:val="00433578"/>
    <w:rsid w:val="004343FB"/>
    <w:rsid w:val="00435A55"/>
    <w:rsid w:val="00435B9E"/>
    <w:rsid w:val="00436682"/>
    <w:rsid w:val="00436A34"/>
    <w:rsid w:val="00436CFE"/>
    <w:rsid w:val="00437C4F"/>
    <w:rsid w:val="00437CAB"/>
    <w:rsid w:val="00440121"/>
    <w:rsid w:val="004413C4"/>
    <w:rsid w:val="0044151E"/>
    <w:rsid w:val="00441AEE"/>
    <w:rsid w:val="00441B22"/>
    <w:rsid w:val="00441B5C"/>
    <w:rsid w:val="00441B5E"/>
    <w:rsid w:val="00441BA4"/>
    <w:rsid w:val="00443135"/>
    <w:rsid w:val="00443498"/>
    <w:rsid w:val="004438D6"/>
    <w:rsid w:val="00444B06"/>
    <w:rsid w:val="004457D9"/>
    <w:rsid w:val="00445D78"/>
    <w:rsid w:val="00446AE1"/>
    <w:rsid w:val="00446DF2"/>
    <w:rsid w:val="00446E42"/>
    <w:rsid w:val="0044761B"/>
    <w:rsid w:val="00447E94"/>
    <w:rsid w:val="004505B9"/>
    <w:rsid w:val="00450AF2"/>
    <w:rsid w:val="0045122D"/>
    <w:rsid w:val="00452C56"/>
    <w:rsid w:val="00453425"/>
    <w:rsid w:val="004538CC"/>
    <w:rsid w:val="00453A1E"/>
    <w:rsid w:val="00453A82"/>
    <w:rsid w:val="00453AAF"/>
    <w:rsid w:val="00453DC4"/>
    <w:rsid w:val="004540E2"/>
    <w:rsid w:val="004544AE"/>
    <w:rsid w:val="0045481C"/>
    <w:rsid w:val="00454EF8"/>
    <w:rsid w:val="00455282"/>
    <w:rsid w:val="00455FDA"/>
    <w:rsid w:val="004560C9"/>
    <w:rsid w:val="0045650A"/>
    <w:rsid w:val="0045680F"/>
    <w:rsid w:val="00456904"/>
    <w:rsid w:val="00456BA0"/>
    <w:rsid w:val="004572F1"/>
    <w:rsid w:val="00457657"/>
    <w:rsid w:val="00460795"/>
    <w:rsid w:val="00460B77"/>
    <w:rsid w:val="004610EB"/>
    <w:rsid w:val="00461272"/>
    <w:rsid w:val="00461279"/>
    <w:rsid w:val="004618B1"/>
    <w:rsid w:val="004629E3"/>
    <w:rsid w:val="00463024"/>
    <w:rsid w:val="00463DFF"/>
    <w:rsid w:val="004640B4"/>
    <w:rsid w:val="0046547D"/>
    <w:rsid w:val="0046557E"/>
    <w:rsid w:val="004655B2"/>
    <w:rsid w:val="00465853"/>
    <w:rsid w:val="0046598B"/>
    <w:rsid w:val="00465BE2"/>
    <w:rsid w:val="00465F3C"/>
    <w:rsid w:val="00466BCB"/>
    <w:rsid w:val="0046714C"/>
    <w:rsid w:val="004672C0"/>
    <w:rsid w:val="00467502"/>
    <w:rsid w:val="004676B6"/>
    <w:rsid w:val="0046791F"/>
    <w:rsid w:val="004710B5"/>
    <w:rsid w:val="0047119A"/>
    <w:rsid w:val="00471D9D"/>
    <w:rsid w:val="004722D0"/>
    <w:rsid w:val="0047273C"/>
    <w:rsid w:val="00473671"/>
    <w:rsid w:val="00473D30"/>
    <w:rsid w:val="00473EB1"/>
    <w:rsid w:val="00473EE7"/>
    <w:rsid w:val="00473F8F"/>
    <w:rsid w:val="0047519E"/>
    <w:rsid w:val="004752E7"/>
    <w:rsid w:val="00476412"/>
    <w:rsid w:val="004765D7"/>
    <w:rsid w:val="00477112"/>
    <w:rsid w:val="00477170"/>
    <w:rsid w:val="004772E0"/>
    <w:rsid w:val="00477927"/>
    <w:rsid w:val="00477E8F"/>
    <w:rsid w:val="00480130"/>
    <w:rsid w:val="00480BB8"/>
    <w:rsid w:val="00480C44"/>
    <w:rsid w:val="00480CF4"/>
    <w:rsid w:val="00480DA5"/>
    <w:rsid w:val="004816F9"/>
    <w:rsid w:val="004819FF"/>
    <w:rsid w:val="00481D99"/>
    <w:rsid w:val="00481EBD"/>
    <w:rsid w:val="0048202E"/>
    <w:rsid w:val="0048207C"/>
    <w:rsid w:val="00482D35"/>
    <w:rsid w:val="004831E9"/>
    <w:rsid w:val="00483537"/>
    <w:rsid w:val="004835BF"/>
    <w:rsid w:val="00483983"/>
    <w:rsid w:val="00483A4D"/>
    <w:rsid w:val="00483B65"/>
    <w:rsid w:val="00483C1E"/>
    <w:rsid w:val="004841FA"/>
    <w:rsid w:val="00485271"/>
    <w:rsid w:val="00485451"/>
    <w:rsid w:val="00485D75"/>
    <w:rsid w:val="00485FC1"/>
    <w:rsid w:val="00486E66"/>
    <w:rsid w:val="00486EA8"/>
    <w:rsid w:val="00487013"/>
    <w:rsid w:val="00487660"/>
    <w:rsid w:val="00487692"/>
    <w:rsid w:val="004878CA"/>
    <w:rsid w:val="00490174"/>
    <w:rsid w:val="00490394"/>
    <w:rsid w:val="0049109E"/>
    <w:rsid w:val="00491D8E"/>
    <w:rsid w:val="00492499"/>
    <w:rsid w:val="0049283E"/>
    <w:rsid w:val="00492930"/>
    <w:rsid w:val="00492AB0"/>
    <w:rsid w:val="004930A5"/>
    <w:rsid w:val="00493554"/>
    <w:rsid w:val="00493A68"/>
    <w:rsid w:val="00493E16"/>
    <w:rsid w:val="0049476A"/>
    <w:rsid w:val="0049485E"/>
    <w:rsid w:val="00494AD2"/>
    <w:rsid w:val="00495E3F"/>
    <w:rsid w:val="0049799D"/>
    <w:rsid w:val="004A0295"/>
    <w:rsid w:val="004A1391"/>
    <w:rsid w:val="004A16F3"/>
    <w:rsid w:val="004A195E"/>
    <w:rsid w:val="004A1C35"/>
    <w:rsid w:val="004A1DC0"/>
    <w:rsid w:val="004A1EAA"/>
    <w:rsid w:val="004A2250"/>
    <w:rsid w:val="004A2D9E"/>
    <w:rsid w:val="004A312F"/>
    <w:rsid w:val="004A34E5"/>
    <w:rsid w:val="004A381C"/>
    <w:rsid w:val="004A4123"/>
    <w:rsid w:val="004A45A2"/>
    <w:rsid w:val="004A45B6"/>
    <w:rsid w:val="004A4646"/>
    <w:rsid w:val="004A4AB3"/>
    <w:rsid w:val="004A4F13"/>
    <w:rsid w:val="004A4FEF"/>
    <w:rsid w:val="004A52EA"/>
    <w:rsid w:val="004A54BD"/>
    <w:rsid w:val="004A597A"/>
    <w:rsid w:val="004A5B74"/>
    <w:rsid w:val="004A6480"/>
    <w:rsid w:val="004A676C"/>
    <w:rsid w:val="004B0787"/>
    <w:rsid w:val="004B0AE2"/>
    <w:rsid w:val="004B11F7"/>
    <w:rsid w:val="004B1B7D"/>
    <w:rsid w:val="004B1D11"/>
    <w:rsid w:val="004B238F"/>
    <w:rsid w:val="004B25EF"/>
    <w:rsid w:val="004B2B10"/>
    <w:rsid w:val="004B4D6A"/>
    <w:rsid w:val="004B661C"/>
    <w:rsid w:val="004B6C70"/>
    <w:rsid w:val="004B6E66"/>
    <w:rsid w:val="004B6F03"/>
    <w:rsid w:val="004B7C09"/>
    <w:rsid w:val="004C0043"/>
    <w:rsid w:val="004C0235"/>
    <w:rsid w:val="004C0714"/>
    <w:rsid w:val="004C0741"/>
    <w:rsid w:val="004C12E6"/>
    <w:rsid w:val="004C152C"/>
    <w:rsid w:val="004C1C23"/>
    <w:rsid w:val="004C21FB"/>
    <w:rsid w:val="004C3E45"/>
    <w:rsid w:val="004C4611"/>
    <w:rsid w:val="004C57B1"/>
    <w:rsid w:val="004C6EFB"/>
    <w:rsid w:val="004C7232"/>
    <w:rsid w:val="004C787A"/>
    <w:rsid w:val="004C7B95"/>
    <w:rsid w:val="004D015E"/>
    <w:rsid w:val="004D0439"/>
    <w:rsid w:val="004D098E"/>
    <w:rsid w:val="004D0BF5"/>
    <w:rsid w:val="004D0E47"/>
    <w:rsid w:val="004D1128"/>
    <w:rsid w:val="004D1923"/>
    <w:rsid w:val="004D1938"/>
    <w:rsid w:val="004D220A"/>
    <w:rsid w:val="004D275F"/>
    <w:rsid w:val="004D2BE2"/>
    <w:rsid w:val="004D2C9C"/>
    <w:rsid w:val="004D353D"/>
    <w:rsid w:val="004D559E"/>
    <w:rsid w:val="004D566B"/>
    <w:rsid w:val="004D5D47"/>
    <w:rsid w:val="004D60D3"/>
    <w:rsid w:val="004D6745"/>
    <w:rsid w:val="004D67CD"/>
    <w:rsid w:val="004D7A73"/>
    <w:rsid w:val="004D7F5A"/>
    <w:rsid w:val="004E1351"/>
    <w:rsid w:val="004E1C21"/>
    <w:rsid w:val="004E2FC3"/>
    <w:rsid w:val="004E31A3"/>
    <w:rsid w:val="004E37D7"/>
    <w:rsid w:val="004E3DF7"/>
    <w:rsid w:val="004E3E7A"/>
    <w:rsid w:val="004E3E92"/>
    <w:rsid w:val="004E4054"/>
    <w:rsid w:val="004E4529"/>
    <w:rsid w:val="004E6667"/>
    <w:rsid w:val="004E69CF"/>
    <w:rsid w:val="004E7F57"/>
    <w:rsid w:val="004F096F"/>
    <w:rsid w:val="004F0A0D"/>
    <w:rsid w:val="004F2044"/>
    <w:rsid w:val="004F253A"/>
    <w:rsid w:val="004F26A6"/>
    <w:rsid w:val="004F29E3"/>
    <w:rsid w:val="004F2D08"/>
    <w:rsid w:val="004F42E6"/>
    <w:rsid w:val="004F51E1"/>
    <w:rsid w:val="004F54FF"/>
    <w:rsid w:val="004F5651"/>
    <w:rsid w:val="004F56AB"/>
    <w:rsid w:val="004F5740"/>
    <w:rsid w:val="004F5CEE"/>
    <w:rsid w:val="005004D5"/>
    <w:rsid w:val="00500FE9"/>
    <w:rsid w:val="005010DF"/>
    <w:rsid w:val="00501478"/>
    <w:rsid w:val="005018C5"/>
    <w:rsid w:val="00501B31"/>
    <w:rsid w:val="00501CF0"/>
    <w:rsid w:val="00501DEF"/>
    <w:rsid w:val="00502582"/>
    <w:rsid w:val="00502706"/>
    <w:rsid w:val="00503028"/>
    <w:rsid w:val="005033E3"/>
    <w:rsid w:val="00503489"/>
    <w:rsid w:val="005035A4"/>
    <w:rsid w:val="00503688"/>
    <w:rsid w:val="005039E0"/>
    <w:rsid w:val="00503C71"/>
    <w:rsid w:val="005044B3"/>
    <w:rsid w:val="00504F09"/>
    <w:rsid w:val="005051EF"/>
    <w:rsid w:val="005055D5"/>
    <w:rsid w:val="005055E9"/>
    <w:rsid w:val="00505E2C"/>
    <w:rsid w:val="00506634"/>
    <w:rsid w:val="00506F74"/>
    <w:rsid w:val="00506FCB"/>
    <w:rsid w:val="00507365"/>
    <w:rsid w:val="0050796C"/>
    <w:rsid w:val="00507F44"/>
    <w:rsid w:val="005104DB"/>
    <w:rsid w:val="005109C3"/>
    <w:rsid w:val="00510D40"/>
    <w:rsid w:val="00511A77"/>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677"/>
    <w:rsid w:val="005209AD"/>
    <w:rsid w:val="00520B0C"/>
    <w:rsid w:val="00521618"/>
    <w:rsid w:val="00521B3A"/>
    <w:rsid w:val="00521D1B"/>
    <w:rsid w:val="00521FA5"/>
    <w:rsid w:val="005226D7"/>
    <w:rsid w:val="00522B6F"/>
    <w:rsid w:val="005230C3"/>
    <w:rsid w:val="00523532"/>
    <w:rsid w:val="0052359C"/>
    <w:rsid w:val="00523DEB"/>
    <w:rsid w:val="0052457D"/>
    <w:rsid w:val="00524F8C"/>
    <w:rsid w:val="005251ED"/>
    <w:rsid w:val="0052543E"/>
    <w:rsid w:val="00526CB2"/>
    <w:rsid w:val="005278ED"/>
    <w:rsid w:val="00527B59"/>
    <w:rsid w:val="00527BBC"/>
    <w:rsid w:val="00530170"/>
    <w:rsid w:val="00530D6B"/>
    <w:rsid w:val="00531454"/>
    <w:rsid w:val="005315DB"/>
    <w:rsid w:val="00532098"/>
    <w:rsid w:val="005328DB"/>
    <w:rsid w:val="00532E82"/>
    <w:rsid w:val="005332BC"/>
    <w:rsid w:val="005334A7"/>
    <w:rsid w:val="005337ED"/>
    <w:rsid w:val="00533F50"/>
    <w:rsid w:val="0053432A"/>
    <w:rsid w:val="0053450A"/>
    <w:rsid w:val="00534710"/>
    <w:rsid w:val="00534BB6"/>
    <w:rsid w:val="00535CEF"/>
    <w:rsid w:val="005361A0"/>
    <w:rsid w:val="0053671B"/>
    <w:rsid w:val="00536E90"/>
    <w:rsid w:val="005373D4"/>
    <w:rsid w:val="00537ED7"/>
    <w:rsid w:val="005407AF"/>
    <w:rsid w:val="00541A8A"/>
    <w:rsid w:val="00542CCE"/>
    <w:rsid w:val="00542D12"/>
    <w:rsid w:val="00543C03"/>
    <w:rsid w:val="00545301"/>
    <w:rsid w:val="0054584A"/>
    <w:rsid w:val="00546478"/>
    <w:rsid w:val="005464ED"/>
    <w:rsid w:val="005467E1"/>
    <w:rsid w:val="005468C0"/>
    <w:rsid w:val="0054711A"/>
    <w:rsid w:val="00547AD7"/>
    <w:rsid w:val="00547D7F"/>
    <w:rsid w:val="00547DA7"/>
    <w:rsid w:val="00550289"/>
    <w:rsid w:val="0055178A"/>
    <w:rsid w:val="00551D1F"/>
    <w:rsid w:val="00551E31"/>
    <w:rsid w:val="00551E5C"/>
    <w:rsid w:val="005521EB"/>
    <w:rsid w:val="005524BE"/>
    <w:rsid w:val="00552980"/>
    <w:rsid w:val="00552E39"/>
    <w:rsid w:val="005537E1"/>
    <w:rsid w:val="0055416D"/>
    <w:rsid w:val="00554362"/>
    <w:rsid w:val="00554777"/>
    <w:rsid w:val="005548B8"/>
    <w:rsid w:val="00554DF7"/>
    <w:rsid w:val="00554ECD"/>
    <w:rsid w:val="0055511E"/>
    <w:rsid w:val="00555245"/>
    <w:rsid w:val="0055536E"/>
    <w:rsid w:val="00556370"/>
    <w:rsid w:val="005565DE"/>
    <w:rsid w:val="00556AAA"/>
    <w:rsid w:val="00556FD9"/>
    <w:rsid w:val="00557B63"/>
    <w:rsid w:val="00560C30"/>
    <w:rsid w:val="00561BA4"/>
    <w:rsid w:val="00562A3F"/>
    <w:rsid w:val="00563226"/>
    <w:rsid w:val="0056391F"/>
    <w:rsid w:val="00564B2D"/>
    <w:rsid w:val="00564BB1"/>
    <w:rsid w:val="00565DAE"/>
    <w:rsid w:val="00565F99"/>
    <w:rsid w:val="0056667F"/>
    <w:rsid w:val="00566777"/>
    <w:rsid w:val="005668AC"/>
    <w:rsid w:val="00567090"/>
    <w:rsid w:val="00567691"/>
    <w:rsid w:val="00567B4A"/>
    <w:rsid w:val="00567D55"/>
    <w:rsid w:val="00567E59"/>
    <w:rsid w:val="0057007D"/>
    <w:rsid w:val="0057007E"/>
    <w:rsid w:val="00570D1B"/>
    <w:rsid w:val="0057140E"/>
    <w:rsid w:val="00571688"/>
    <w:rsid w:val="00571D4B"/>
    <w:rsid w:val="0057206F"/>
    <w:rsid w:val="0057210B"/>
    <w:rsid w:val="00572A0F"/>
    <w:rsid w:val="00572AA4"/>
    <w:rsid w:val="005730A5"/>
    <w:rsid w:val="00573289"/>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40D"/>
    <w:rsid w:val="0058148E"/>
    <w:rsid w:val="00581AD2"/>
    <w:rsid w:val="00581F68"/>
    <w:rsid w:val="00581F6B"/>
    <w:rsid w:val="00582913"/>
    <w:rsid w:val="005833A7"/>
    <w:rsid w:val="00583A22"/>
    <w:rsid w:val="00583DB7"/>
    <w:rsid w:val="00584143"/>
    <w:rsid w:val="005852F3"/>
    <w:rsid w:val="005856A6"/>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2B93"/>
    <w:rsid w:val="005933EC"/>
    <w:rsid w:val="0059382A"/>
    <w:rsid w:val="00593A32"/>
    <w:rsid w:val="0059409D"/>
    <w:rsid w:val="005942F6"/>
    <w:rsid w:val="00594676"/>
    <w:rsid w:val="00595033"/>
    <w:rsid w:val="005951E1"/>
    <w:rsid w:val="005960B6"/>
    <w:rsid w:val="0059637E"/>
    <w:rsid w:val="00596613"/>
    <w:rsid w:val="00596B7F"/>
    <w:rsid w:val="005977A8"/>
    <w:rsid w:val="00597A19"/>
    <w:rsid w:val="00597AB1"/>
    <w:rsid w:val="00597D72"/>
    <w:rsid w:val="005A0202"/>
    <w:rsid w:val="005A09FF"/>
    <w:rsid w:val="005A0AB2"/>
    <w:rsid w:val="005A1609"/>
    <w:rsid w:val="005A22E8"/>
    <w:rsid w:val="005A28EE"/>
    <w:rsid w:val="005A3AA8"/>
    <w:rsid w:val="005A3BD5"/>
    <w:rsid w:val="005A3F4B"/>
    <w:rsid w:val="005A3FB3"/>
    <w:rsid w:val="005A5008"/>
    <w:rsid w:val="005A58E6"/>
    <w:rsid w:val="005A5AAC"/>
    <w:rsid w:val="005A5ADB"/>
    <w:rsid w:val="005A601E"/>
    <w:rsid w:val="005A64B7"/>
    <w:rsid w:val="005A6AD8"/>
    <w:rsid w:val="005A7523"/>
    <w:rsid w:val="005A76C4"/>
    <w:rsid w:val="005B00D6"/>
    <w:rsid w:val="005B0191"/>
    <w:rsid w:val="005B0574"/>
    <w:rsid w:val="005B1195"/>
    <w:rsid w:val="005B1CF0"/>
    <w:rsid w:val="005B22BE"/>
    <w:rsid w:val="005B3364"/>
    <w:rsid w:val="005B33E7"/>
    <w:rsid w:val="005B37CC"/>
    <w:rsid w:val="005B3B2B"/>
    <w:rsid w:val="005B3DB2"/>
    <w:rsid w:val="005B4429"/>
    <w:rsid w:val="005B4985"/>
    <w:rsid w:val="005B527D"/>
    <w:rsid w:val="005B5CE1"/>
    <w:rsid w:val="005B6A92"/>
    <w:rsid w:val="005B7098"/>
    <w:rsid w:val="005B721F"/>
    <w:rsid w:val="005B72E2"/>
    <w:rsid w:val="005C0350"/>
    <w:rsid w:val="005C1525"/>
    <w:rsid w:val="005C1680"/>
    <w:rsid w:val="005C1689"/>
    <w:rsid w:val="005C1696"/>
    <w:rsid w:val="005C18AC"/>
    <w:rsid w:val="005C1D36"/>
    <w:rsid w:val="005C20EB"/>
    <w:rsid w:val="005C2160"/>
    <w:rsid w:val="005C2305"/>
    <w:rsid w:val="005C2C6B"/>
    <w:rsid w:val="005C2D15"/>
    <w:rsid w:val="005C2F2C"/>
    <w:rsid w:val="005C30C9"/>
    <w:rsid w:val="005C32FD"/>
    <w:rsid w:val="005C37F3"/>
    <w:rsid w:val="005C3A47"/>
    <w:rsid w:val="005C403E"/>
    <w:rsid w:val="005C4263"/>
    <w:rsid w:val="005C570E"/>
    <w:rsid w:val="005C57D7"/>
    <w:rsid w:val="005C5A11"/>
    <w:rsid w:val="005C5DD3"/>
    <w:rsid w:val="005C5E70"/>
    <w:rsid w:val="005C6399"/>
    <w:rsid w:val="005C7034"/>
    <w:rsid w:val="005D09B6"/>
    <w:rsid w:val="005D0DF0"/>
    <w:rsid w:val="005D0E1A"/>
    <w:rsid w:val="005D36F6"/>
    <w:rsid w:val="005D4802"/>
    <w:rsid w:val="005D5504"/>
    <w:rsid w:val="005D55A2"/>
    <w:rsid w:val="005D574F"/>
    <w:rsid w:val="005D5E4F"/>
    <w:rsid w:val="005D6432"/>
    <w:rsid w:val="005D6FE2"/>
    <w:rsid w:val="005E0354"/>
    <w:rsid w:val="005E0526"/>
    <w:rsid w:val="005E0BEC"/>
    <w:rsid w:val="005E13A8"/>
    <w:rsid w:val="005E1691"/>
    <w:rsid w:val="005E1B48"/>
    <w:rsid w:val="005E1F75"/>
    <w:rsid w:val="005E2DFE"/>
    <w:rsid w:val="005E334D"/>
    <w:rsid w:val="005E3BF4"/>
    <w:rsid w:val="005E42E5"/>
    <w:rsid w:val="005E4687"/>
    <w:rsid w:val="005E5B8D"/>
    <w:rsid w:val="005E60DF"/>
    <w:rsid w:val="005E61FE"/>
    <w:rsid w:val="005E6548"/>
    <w:rsid w:val="005E671D"/>
    <w:rsid w:val="005E7A63"/>
    <w:rsid w:val="005E7CE9"/>
    <w:rsid w:val="005F0A9B"/>
    <w:rsid w:val="005F1784"/>
    <w:rsid w:val="005F1A5E"/>
    <w:rsid w:val="005F2461"/>
    <w:rsid w:val="005F2BBB"/>
    <w:rsid w:val="005F2CED"/>
    <w:rsid w:val="005F32DA"/>
    <w:rsid w:val="005F34DA"/>
    <w:rsid w:val="005F35FA"/>
    <w:rsid w:val="005F39DA"/>
    <w:rsid w:val="005F444D"/>
    <w:rsid w:val="005F4BDF"/>
    <w:rsid w:val="005F5293"/>
    <w:rsid w:val="005F5F01"/>
    <w:rsid w:val="005F6503"/>
    <w:rsid w:val="005F7E0D"/>
    <w:rsid w:val="0060011D"/>
    <w:rsid w:val="00600E63"/>
    <w:rsid w:val="0060100D"/>
    <w:rsid w:val="006011EA"/>
    <w:rsid w:val="00601244"/>
    <w:rsid w:val="006017BA"/>
    <w:rsid w:val="006019CB"/>
    <w:rsid w:val="006023A3"/>
    <w:rsid w:val="0060251D"/>
    <w:rsid w:val="006033B1"/>
    <w:rsid w:val="0060350D"/>
    <w:rsid w:val="0060352D"/>
    <w:rsid w:val="00603BF7"/>
    <w:rsid w:val="00604763"/>
    <w:rsid w:val="00604A06"/>
    <w:rsid w:val="0060541C"/>
    <w:rsid w:val="00605439"/>
    <w:rsid w:val="006058B3"/>
    <w:rsid w:val="00605CEC"/>
    <w:rsid w:val="00606039"/>
    <w:rsid w:val="00606C42"/>
    <w:rsid w:val="00607035"/>
    <w:rsid w:val="0060723E"/>
    <w:rsid w:val="0060732D"/>
    <w:rsid w:val="00607718"/>
    <w:rsid w:val="0060782D"/>
    <w:rsid w:val="00607ACE"/>
    <w:rsid w:val="00610C91"/>
    <w:rsid w:val="0061105F"/>
    <w:rsid w:val="00611884"/>
    <w:rsid w:val="00611E64"/>
    <w:rsid w:val="00613129"/>
    <w:rsid w:val="00613906"/>
    <w:rsid w:val="00614265"/>
    <w:rsid w:val="006148E7"/>
    <w:rsid w:val="00614D07"/>
    <w:rsid w:val="00614ECF"/>
    <w:rsid w:val="00614F52"/>
    <w:rsid w:val="006160A9"/>
    <w:rsid w:val="00616168"/>
    <w:rsid w:val="00616208"/>
    <w:rsid w:val="00616583"/>
    <w:rsid w:val="00617729"/>
    <w:rsid w:val="006202BC"/>
    <w:rsid w:val="006205AE"/>
    <w:rsid w:val="00620CE9"/>
    <w:rsid w:val="0062159E"/>
    <w:rsid w:val="00621639"/>
    <w:rsid w:val="006216C7"/>
    <w:rsid w:val="0062211C"/>
    <w:rsid w:val="006225E0"/>
    <w:rsid w:val="00622BAB"/>
    <w:rsid w:val="00622D62"/>
    <w:rsid w:val="0062341A"/>
    <w:rsid w:val="006235BB"/>
    <w:rsid w:val="00623DD2"/>
    <w:rsid w:val="00623E68"/>
    <w:rsid w:val="006242BA"/>
    <w:rsid w:val="00624BF7"/>
    <w:rsid w:val="0062503E"/>
    <w:rsid w:val="00625418"/>
    <w:rsid w:val="00625FE7"/>
    <w:rsid w:val="00626001"/>
    <w:rsid w:val="0062636D"/>
    <w:rsid w:val="006265E1"/>
    <w:rsid w:val="00626EC2"/>
    <w:rsid w:val="006278A0"/>
    <w:rsid w:val="00630340"/>
    <w:rsid w:val="00630ACA"/>
    <w:rsid w:val="00630AEF"/>
    <w:rsid w:val="00630B64"/>
    <w:rsid w:val="00630D90"/>
    <w:rsid w:val="00630E69"/>
    <w:rsid w:val="00631293"/>
    <w:rsid w:val="00631380"/>
    <w:rsid w:val="0063197F"/>
    <w:rsid w:val="00632708"/>
    <w:rsid w:val="006327D3"/>
    <w:rsid w:val="006328D2"/>
    <w:rsid w:val="00632C66"/>
    <w:rsid w:val="00632E73"/>
    <w:rsid w:val="00633124"/>
    <w:rsid w:val="00633271"/>
    <w:rsid w:val="006335DC"/>
    <w:rsid w:val="00633E0B"/>
    <w:rsid w:val="006340FE"/>
    <w:rsid w:val="00634C38"/>
    <w:rsid w:val="00634D41"/>
    <w:rsid w:val="00635371"/>
    <w:rsid w:val="0063571B"/>
    <w:rsid w:val="00635E9A"/>
    <w:rsid w:val="006372B8"/>
    <w:rsid w:val="00637FA9"/>
    <w:rsid w:val="0064046D"/>
    <w:rsid w:val="00640E91"/>
    <w:rsid w:val="00641C0E"/>
    <w:rsid w:val="00641FA9"/>
    <w:rsid w:val="00642005"/>
    <w:rsid w:val="006424B5"/>
    <w:rsid w:val="006434A7"/>
    <w:rsid w:val="006443F9"/>
    <w:rsid w:val="00644862"/>
    <w:rsid w:val="00644925"/>
    <w:rsid w:val="00644EA6"/>
    <w:rsid w:val="00644F43"/>
    <w:rsid w:val="00645A36"/>
    <w:rsid w:val="0064673A"/>
    <w:rsid w:val="0064677E"/>
    <w:rsid w:val="00646B3F"/>
    <w:rsid w:val="006471D3"/>
    <w:rsid w:val="00647B20"/>
    <w:rsid w:val="006515F5"/>
    <w:rsid w:val="00651DD0"/>
    <w:rsid w:val="00652130"/>
    <w:rsid w:val="00653692"/>
    <w:rsid w:val="00653A92"/>
    <w:rsid w:val="00653D42"/>
    <w:rsid w:val="0065437D"/>
    <w:rsid w:val="006548C3"/>
    <w:rsid w:val="00654CD7"/>
    <w:rsid w:val="00654D50"/>
    <w:rsid w:val="00655166"/>
    <w:rsid w:val="006551D7"/>
    <w:rsid w:val="006554D8"/>
    <w:rsid w:val="006555A8"/>
    <w:rsid w:val="00655A0A"/>
    <w:rsid w:val="00655C0B"/>
    <w:rsid w:val="006568B2"/>
    <w:rsid w:val="0065690D"/>
    <w:rsid w:val="00656A1F"/>
    <w:rsid w:val="00656FAF"/>
    <w:rsid w:val="006570D7"/>
    <w:rsid w:val="0065735B"/>
    <w:rsid w:val="00657722"/>
    <w:rsid w:val="006577F9"/>
    <w:rsid w:val="00657CAA"/>
    <w:rsid w:val="006601E8"/>
    <w:rsid w:val="00660D0F"/>
    <w:rsid w:val="006614BF"/>
    <w:rsid w:val="00661C76"/>
    <w:rsid w:val="00662A72"/>
    <w:rsid w:val="0066408E"/>
    <w:rsid w:val="0066482B"/>
    <w:rsid w:val="00664D0D"/>
    <w:rsid w:val="00665B97"/>
    <w:rsid w:val="00666034"/>
    <w:rsid w:val="006667F9"/>
    <w:rsid w:val="00666C99"/>
    <w:rsid w:val="00667564"/>
    <w:rsid w:val="00667977"/>
    <w:rsid w:val="00667997"/>
    <w:rsid w:val="00667B34"/>
    <w:rsid w:val="006705AE"/>
    <w:rsid w:val="00670CC0"/>
    <w:rsid w:val="00671644"/>
    <w:rsid w:val="00671B47"/>
    <w:rsid w:val="00671D6B"/>
    <w:rsid w:val="00672E44"/>
    <w:rsid w:val="00673C67"/>
    <w:rsid w:val="00673D86"/>
    <w:rsid w:val="00675CF8"/>
    <w:rsid w:val="006807A1"/>
    <w:rsid w:val="00681678"/>
    <w:rsid w:val="00681E3E"/>
    <w:rsid w:val="006829CE"/>
    <w:rsid w:val="0068355A"/>
    <w:rsid w:val="0068362C"/>
    <w:rsid w:val="0068403E"/>
    <w:rsid w:val="006843B2"/>
    <w:rsid w:val="0068480B"/>
    <w:rsid w:val="00684D2C"/>
    <w:rsid w:val="00685262"/>
    <w:rsid w:val="00685460"/>
    <w:rsid w:val="006855E1"/>
    <w:rsid w:val="00685996"/>
    <w:rsid w:val="006859D7"/>
    <w:rsid w:val="00685C79"/>
    <w:rsid w:val="00685F92"/>
    <w:rsid w:val="006864F5"/>
    <w:rsid w:val="00686708"/>
    <w:rsid w:val="00686B71"/>
    <w:rsid w:val="00687022"/>
    <w:rsid w:val="00687774"/>
    <w:rsid w:val="00687AEE"/>
    <w:rsid w:val="00687C8D"/>
    <w:rsid w:val="0069101B"/>
    <w:rsid w:val="0069149B"/>
    <w:rsid w:val="0069170C"/>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2B7"/>
    <w:rsid w:val="00696A85"/>
    <w:rsid w:val="00696CC7"/>
    <w:rsid w:val="00697A5D"/>
    <w:rsid w:val="00697B47"/>
    <w:rsid w:val="006A00DB"/>
    <w:rsid w:val="006A04A8"/>
    <w:rsid w:val="006A0535"/>
    <w:rsid w:val="006A08CB"/>
    <w:rsid w:val="006A0F46"/>
    <w:rsid w:val="006A21B8"/>
    <w:rsid w:val="006A2595"/>
    <w:rsid w:val="006A25F2"/>
    <w:rsid w:val="006A2BAA"/>
    <w:rsid w:val="006A399F"/>
    <w:rsid w:val="006A3FDD"/>
    <w:rsid w:val="006A4361"/>
    <w:rsid w:val="006A4A9C"/>
    <w:rsid w:val="006A4B37"/>
    <w:rsid w:val="006A4D02"/>
    <w:rsid w:val="006A5072"/>
    <w:rsid w:val="006A511F"/>
    <w:rsid w:val="006A51D3"/>
    <w:rsid w:val="006A5CB5"/>
    <w:rsid w:val="006A5D88"/>
    <w:rsid w:val="006A6340"/>
    <w:rsid w:val="006A666E"/>
    <w:rsid w:val="006A672C"/>
    <w:rsid w:val="006B05D9"/>
    <w:rsid w:val="006B0A22"/>
    <w:rsid w:val="006B1323"/>
    <w:rsid w:val="006B20DE"/>
    <w:rsid w:val="006B265E"/>
    <w:rsid w:val="006B31C2"/>
    <w:rsid w:val="006B3279"/>
    <w:rsid w:val="006B341D"/>
    <w:rsid w:val="006B3674"/>
    <w:rsid w:val="006B3902"/>
    <w:rsid w:val="006B3D08"/>
    <w:rsid w:val="006B466E"/>
    <w:rsid w:val="006B4A63"/>
    <w:rsid w:val="006B4CFA"/>
    <w:rsid w:val="006B5A60"/>
    <w:rsid w:val="006B62AB"/>
    <w:rsid w:val="006B6610"/>
    <w:rsid w:val="006B66A8"/>
    <w:rsid w:val="006B7295"/>
    <w:rsid w:val="006B73A9"/>
    <w:rsid w:val="006C0A47"/>
    <w:rsid w:val="006C0BEF"/>
    <w:rsid w:val="006C1272"/>
    <w:rsid w:val="006C150B"/>
    <w:rsid w:val="006C1D53"/>
    <w:rsid w:val="006C2099"/>
    <w:rsid w:val="006C2A66"/>
    <w:rsid w:val="006C30A4"/>
    <w:rsid w:val="006C3891"/>
    <w:rsid w:val="006C3F8A"/>
    <w:rsid w:val="006C3FA7"/>
    <w:rsid w:val="006C4273"/>
    <w:rsid w:val="006C434F"/>
    <w:rsid w:val="006C46D0"/>
    <w:rsid w:val="006C5682"/>
    <w:rsid w:val="006C619E"/>
    <w:rsid w:val="006C6E71"/>
    <w:rsid w:val="006C7102"/>
    <w:rsid w:val="006C7395"/>
    <w:rsid w:val="006C7AC8"/>
    <w:rsid w:val="006C7C27"/>
    <w:rsid w:val="006D0AB4"/>
    <w:rsid w:val="006D10EB"/>
    <w:rsid w:val="006D13B6"/>
    <w:rsid w:val="006D1473"/>
    <w:rsid w:val="006D2C16"/>
    <w:rsid w:val="006D2E42"/>
    <w:rsid w:val="006D34FB"/>
    <w:rsid w:val="006D42A4"/>
    <w:rsid w:val="006D4697"/>
    <w:rsid w:val="006D4C35"/>
    <w:rsid w:val="006D53C6"/>
    <w:rsid w:val="006D61B7"/>
    <w:rsid w:val="006D6A9B"/>
    <w:rsid w:val="006D6DA2"/>
    <w:rsid w:val="006D7934"/>
    <w:rsid w:val="006D7DDC"/>
    <w:rsid w:val="006E0610"/>
    <w:rsid w:val="006E06F6"/>
    <w:rsid w:val="006E186C"/>
    <w:rsid w:val="006E1F8E"/>
    <w:rsid w:val="006E214A"/>
    <w:rsid w:val="006E31E7"/>
    <w:rsid w:val="006E330A"/>
    <w:rsid w:val="006E35C1"/>
    <w:rsid w:val="006E4478"/>
    <w:rsid w:val="006E4610"/>
    <w:rsid w:val="006E4647"/>
    <w:rsid w:val="006E4837"/>
    <w:rsid w:val="006E4C6A"/>
    <w:rsid w:val="006E4DBE"/>
    <w:rsid w:val="006E5235"/>
    <w:rsid w:val="006E52A2"/>
    <w:rsid w:val="006E5616"/>
    <w:rsid w:val="006E5A08"/>
    <w:rsid w:val="006E5ACB"/>
    <w:rsid w:val="006E5B12"/>
    <w:rsid w:val="006E5E28"/>
    <w:rsid w:val="006E69E8"/>
    <w:rsid w:val="006E7499"/>
    <w:rsid w:val="006E7747"/>
    <w:rsid w:val="006F071A"/>
    <w:rsid w:val="006F0940"/>
    <w:rsid w:val="006F0B52"/>
    <w:rsid w:val="006F0BEC"/>
    <w:rsid w:val="006F0CF7"/>
    <w:rsid w:val="006F1817"/>
    <w:rsid w:val="006F3566"/>
    <w:rsid w:val="006F3BA6"/>
    <w:rsid w:val="006F3BDB"/>
    <w:rsid w:val="006F3D1F"/>
    <w:rsid w:val="006F4510"/>
    <w:rsid w:val="006F48AF"/>
    <w:rsid w:val="006F4CAB"/>
    <w:rsid w:val="006F5049"/>
    <w:rsid w:val="006F5565"/>
    <w:rsid w:val="006F5B62"/>
    <w:rsid w:val="006F5D02"/>
    <w:rsid w:val="006F6C3B"/>
    <w:rsid w:val="006F7142"/>
    <w:rsid w:val="006F742B"/>
    <w:rsid w:val="006F75F3"/>
    <w:rsid w:val="006F7697"/>
    <w:rsid w:val="00700115"/>
    <w:rsid w:val="007009EA"/>
    <w:rsid w:val="00700CB8"/>
    <w:rsid w:val="00700FEB"/>
    <w:rsid w:val="00701393"/>
    <w:rsid w:val="00701718"/>
    <w:rsid w:val="007019E2"/>
    <w:rsid w:val="0070319E"/>
    <w:rsid w:val="00703516"/>
    <w:rsid w:val="00703986"/>
    <w:rsid w:val="00703D82"/>
    <w:rsid w:val="0070477D"/>
    <w:rsid w:val="00706017"/>
    <w:rsid w:val="00706655"/>
    <w:rsid w:val="00707251"/>
    <w:rsid w:val="00707F94"/>
    <w:rsid w:val="007103B3"/>
    <w:rsid w:val="007106F4"/>
    <w:rsid w:val="00710B08"/>
    <w:rsid w:val="00710BF2"/>
    <w:rsid w:val="00710C96"/>
    <w:rsid w:val="00710E34"/>
    <w:rsid w:val="0071165B"/>
    <w:rsid w:val="0071297A"/>
    <w:rsid w:val="00712C4B"/>
    <w:rsid w:val="00712D15"/>
    <w:rsid w:val="00712F1E"/>
    <w:rsid w:val="007132AF"/>
    <w:rsid w:val="00713EE8"/>
    <w:rsid w:val="00713FF2"/>
    <w:rsid w:val="00715791"/>
    <w:rsid w:val="00716DA1"/>
    <w:rsid w:val="00717064"/>
    <w:rsid w:val="00717569"/>
    <w:rsid w:val="00717E86"/>
    <w:rsid w:val="007203E0"/>
    <w:rsid w:val="007209DB"/>
    <w:rsid w:val="00720DC2"/>
    <w:rsid w:val="007219DD"/>
    <w:rsid w:val="00721D2D"/>
    <w:rsid w:val="00721FD2"/>
    <w:rsid w:val="0072258D"/>
    <w:rsid w:val="00722FDA"/>
    <w:rsid w:val="00722FF7"/>
    <w:rsid w:val="00723762"/>
    <w:rsid w:val="007245E3"/>
    <w:rsid w:val="00725B9F"/>
    <w:rsid w:val="007260B2"/>
    <w:rsid w:val="007261B7"/>
    <w:rsid w:val="00726E14"/>
    <w:rsid w:val="007277AE"/>
    <w:rsid w:val="007279A6"/>
    <w:rsid w:val="00727E85"/>
    <w:rsid w:val="00727ED7"/>
    <w:rsid w:val="00730426"/>
    <w:rsid w:val="00730A4F"/>
    <w:rsid w:val="0073103E"/>
    <w:rsid w:val="0073135B"/>
    <w:rsid w:val="00731459"/>
    <w:rsid w:val="007319C3"/>
    <w:rsid w:val="00731BA1"/>
    <w:rsid w:val="00731DD2"/>
    <w:rsid w:val="00732361"/>
    <w:rsid w:val="007332D1"/>
    <w:rsid w:val="00733BBA"/>
    <w:rsid w:val="00733D5A"/>
    <w:rsid w:val="00734018"/>
    <w:rsid w:val="00734060"/>
    <w:rsid w:val="00734A7D"/>
    <w:rsid w:val="00735137"/>
    <w:rsid w:val="0073623D"/>
    <w:rsid w:val="0073742F"/>
    <w:rsid w:val="007379EB"/>
    <w:rsid w:val="0074009B"/>
    <w:rsid w:val="0074112E"/>
    <w:rsid w:val="00741591"/>
    <w:rsid w:val="00741644"/>
    <w:rsid w:val="0074228D"/>
    <w:rsid w:val="00742F46"/>
    <w:rsid w:val="007433C5"/>
    <w:rsid w:val="007439E6"/>
    <w:rsid w:val="00743BE4"/>
    <w:rsid w:val="00743F5E"/>
    <w:rsid w:val="00744290"/>
    <w:rsid w:val="00744444"/>
    <w:rsid w:val="0074495C"/>
    <w:rsid w:val="00744B47"/>
    <w:rsid w:val="00744C05"/>
    <w:rsid w:val="00744D2F"/>
    <w:rsid w:val="0074530A"/>
    <w:rsid w:val="00745665"/>
    <w:rsid w:val="007456A6"/>
    <w:rsid w:val="00745FCB"/>
    <w:rsid w:val="00746319"/>
    <w:rsid w:val="007464D0"/>
    <w:rsid w:val="00746ECF"/>
    <w:rsid w:val="0074733A"/>
    <w:rsid w:val="00747477"/>
    <w:rsid w:val="00747864"/>
    <w:rsid w:val="00750072"/>
    <w:rsid w:val="007508B8"/>
    <w:rsid w:val="00750A16"/>
    <w:rsid w:val="00750CFB"/>
    <w:rsid w:val="00751176"/>
    <w:rsid w:val="00751ADB"/>
    <w:rsid w:val="00751EFC"/>
    <w:rsid w:val="00752552"/>
    <w:rsid w:val="00752E6E"/>
    <w:rsid w:val="00752F56"/>
    <w:rsid w:val="0075314D"/>
    <w:rsid w:val="007533D0"/>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53E"/>
    <w:rsid w:val="007606CA"/>
    <w:rsid w:val="00760C7B"/>
    <w:rsid w:val="00760D62"/>
    <w:rsid w:val="007610D1"/>
    <w:rsid w:val="00761CA4"/>
    <w:rsid w:val="00762AD2"/>
    <w:rsid w:val="00763154"/>
    <w:rsid w:val="00764B5B"/>
    <w:rsid w:val="00765115"/>
    <w:rsid w:val="00766132"/>
    <w:rsid w:val="0076671E"/>
    <w:rsid w:val="007669DE"/>
    <w:rsid w:val="00766BB9"/>
    <w:rsid w:val="00766FA0"/>
    <w:rsid w:val="007670C1"/>
    <w:rsid w:val="0076724D"/>
    <w:rsid w:val="007673B2"/>
    <w:rsid w:val="00767675"/>
    <w:rsid w:val="007676F8"/>
    <w:rsid w:val="00767C1E"/>
    <w:rsid w:val="00770989"/>
    <w:rsid w:val="007721FD"/>
    <w:rsid w:val="007723CF"/>
    <w:rsid w:val="00772E7E"/>
    <w:rsid w:val="007734BD"/>
    <w:rsid w:val="007734F0"/>
    <w:rsid w:val="00773881"/>
    <w:rsid w:val="00773F5E"/>
    <w:rsid w:val="00773FD2"/>
    <w:rsid w:val="00774192"/>
    <w:rsid w:val="007741A4"/>
    <w:rsid w:val="007742A2"/>
    <w:rsid w:val="007743EA"/>
    <w:rsid w:val="00774823"/>
    <w:rsid w:val="00775090"/>
    <w:rsid w:val="0077539D"/>
    <w:rsid w:val="00775625"/>
    <w:rsid w:val="00775939"/>
    <w:rsid w:val="00775DED"/>
    <w:rsid w:val="007765E5"/>
    <w:rsid w:val="00776F35"/>
    <w:rsid w:val="00777B84"/>
    <w:rsid w:val="00777F22"/>
    <w:rsid w:val="007800EE"/>
    <w:rsid w:val="007801B6"/>
    <w:rsid w:val="00781223"/>
    <w:rsid w:val="00781237"/>
    <w:rsid w:val="007812C8"/>
    <w:rsid w:val="0078143F"/>
    <w:rsid w:val="00781E58"/>
    <w:rsid w:val="00781E88"/>
    <w:rsid w:val="00782590"/>
    <w:rsid w:val="007828CE"/>
    <w:rsid w:val="007828E7"/>
    <w:rsid w:val="00782EB8"/>
    <w:rsid w:val="007833BE"/>
    <w:rsid w:val="007844E1"/>
    <w:rsid w:val="00784D49"/>
    <w:rsid w:val="007851B2"/>
    <w:rsid w:val="00785434"/>
    <w:rsid w:val="007859AF"/>
    <w:rsid w:val="00785D64"/>
    <w:rsid w:val="00785E10"/>
    <w:rsid w:val="00786857"/>
    <w:rsid w:val="00786964"/>
    <w:rsid w:val="00786E37"/>
    <w:rsid w:val="007877D8"/>
    <w:rsid w:val="00787954"/>
    <w:rsid w:val="007905E8"/>
    <w:rsid w:val="00790B08"/>
    <w:rsid w:val="00792C7B"/>
    <w:rsid w:val="00793233"/>
    <w:rsid w:val="007937B1"/>
    <w:rsid w:val="00793812"/>
    <w:rsid w:val="00793CE3"/>
    <w:rsid w:val="00793D91"/>
    <w:rsid w:val="00794495"/>
    <w:rsid w:val="007945A6"/>
    <w:rsid w:val="00794BBA"/>
    <w:rsid w:val="00794D1D"/>
    <w:rsid w:val="007955DC"/>
    <w:rsid w:val="0079643A"/>
    <w:rsid w:val="00796611"/>
    <w:rsid w:val="00796BC6"/>
    <w:rsid w:val="007976F9"/>
    <w:rsid w:val="00797C67"/>
    <w:rsid w:val="00797F9C"/>
    <w:rsid w:val="007A07B3"/>
    <w:rsid w:val="007A1276"/>
    <w:rsid w:val="007A140B"/>
    <w:rsid w:val="007A15A5"/>
    <w:rsid w:val="007A1684"/>
    <w:rsid w:val="007A2401"/>
    <w:rsid w:val="007A26B0"/>
    <w:rsid w:val="007A297A"/>
    <w:rsid w:val="007A2C69"/>
    <w:rsid w:val="007A3630"/>
    <w:rsid w:val="007A52DC"/>
    <w:rsid w:val="007A53AB"/>
    <w:rsid w:val="007A57E7"/>
    <w:rsid w:val="007A595F"/>
    <w:rsid w:val="007A5F28"/>
    <w:rsid w:val="007A65FF"/>
    <w:rsid w:val="007A66C0"/>
    <w:rsid w:val="007A6978"/>
    <w:rsid w:val="007A6D10"/>
    <w:rsid w:val="007A793C"/>
    <w:rsid w:val="007A7C31"/>
    <w:rsid w:val="007B11B9"/>
    <w:rsid w:val="007B18B2"/>
    <w:rsid w:val="007B1D68"/>
    <w:rsid w:val="007B247D"/>
    <w:rsid w:val="007B25A2"/>
    <w:rsid w:val="007B2FBA"/>
    <w:rsid w:val="007B3DA5"/>
    <w:rsid w:val="007B4784"/>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89F"/>
    <w:rsid w:val="007C091F"/>
    <w:rsid w:val="007C09C6"/>
    <w:rsid w:val="007C0E66"/>
    <w:rsid w:val="007C1219"/>
    <w:rsid w:val="007C1822"/>
    <w:rsid w:val="007C1856"/>
    <w:rsid w:val="007C2112"/>
    <w:rsid w:val="007C2A25"/>
    <w:rsid w:val="007C2AD5"/>
    <w:rsid w:val="007C2E72"/>
    <w:rsid w:val="007C3282"/>
    <w:rsid w:val="007C3861"/>
    <w:rsid w:val="007C39AA"/>
    <w:rsid w:val="007C3E9C"/>
    <w:rsid w:val="007C479B"/>
    <w:rsid w:val="007C486A"/>
    <w:rsid w:val="007C4DF9"/>
    <w:rsid w:val="007C4E92"/>
    <w:rsid w:val="007C4EC3"/>
    <w:rsid w:val="007C4FA1"/>
    <w:rsid w:val="007C510E"/>
    <w:rsid w:val="007C584B"/>
    <w:rsid w:val="007C6846"/>
    <w:rsid w:val="007C711A"/>
    <w:rsid w:val="007D0060"/>
    <w:rsid w:val="007D03BE"/>
    <w:rsid w:val="007D0571"/>
    <w:rsid w:val="007D0C4A"/>
    <w:rsid w:val="007D0FE0"/>
    <w:rsid w:val="007D11C1"/>
    <w:rsid w:val="007D14B1"/>
    <w:rsid w:val="007D19D2"/>
    <w:rsid w:val="007D319B"/>
    <w:rsid w:val="007D3E04"/>
    <w:rsid w:val="007D3EA4"/>
    <w:rsid w:val="007D4425"/>
    <w:rsid w:val="007D4BEA"/>
    <w:rsid w:val="007D4C06"/>
    <w:rsid w:val="007D4D16"/>
    <w:rsid w:val="007D58CA"/>
    <w:rsid w:val="007D5927"/>
    <w:rsid w:val="007D597A"/>
    <w:rsid w:val="007D6945"/>
    <w:rsid w:val="007D72E3"/>
    <w:rsid w:val="007D7799"/>
    <w:rsid w:val="007D797F"/>
    <w:rsid w:val="007E0018"/>
    <w:rsid w:val="007E09AA"/>
    <w:rsid w:val="007E09EE"/>
    <w:rsid w:val="007E0A25"/>
    <w:rsid w:val="007E162E"/>
    <w:rsid w:val="007E1ACF"/>
    <w:rsid w:val="007E1CAC"/>
    <w:rsid w:val="007E2F59"/>
    <w:rsid w:val="007E3720"/>
    <w:rsid w:val="007E3F2B"/>
    <w:rsid w:val="007E400C"/>
    <w:rsid w:val="007E4DDE"/>
    <w:rsid w:val="007E55E3"/>
    <w:rsid w:val="007E61CA"/>
    <w:rsid w:val="007E62E8"/>
    <w:rsid w:val="007E67CB"/>
    <w:rsid w:val="007E7532"/>
    <w:rsid w:val="007E7CD4"/>
    <w:rsid w:val="007F0BE6"/>
    <w:rsid w:val="007F152C"/>
    <w:rsid w:val="007F1BBE"/>
    <w:rsid w:val="007F3568"/>
    <w:rsid w:val="007F35D8"/>
    <w:rsid w:val="007F3F6C"/>
    <w:rsid w:val="007F51FC"/>
    <w:rsid w:val="007F5631"/>
    <w:rsid w:val="007F5F8E"/>
    <w:rsid w:val="007F6218"/>
    <w:rsid w:val="007F627C"/>
    <w:rsid w:val="007F6654"/>
    <w:rsid w:val="007F6EB7"/>
    <w:rsid w:val="007F76C8"/>
    <w:rsid w:val="007F7FA8"/>
    <w:rsid w:val="00800CD5"/>
    <w:rsid w:val="00801871"/>
    <w:rsid w:val="008019D5"/>
    <w:rsid w:val="00801E38"/>
    <w:rsid w:val="008026DB"/>
    <w:rsid w:val="008035EC"/>
    <w:rsid w:val="008042CF"/>
    <w:rsid w:val="008044C5"/>
    <w:rsid w:val="0080479C"/>
    <w:rsid w:val="00805319"/>
    <w:rsid w:val="00805360"/>
    <w:rsid w:val="00805F73"/>
    <w:rsid w:val="008079CA"/>
    <w:rsid w:val="00807D41"/>
    <w:rsid w:val="00810465"/>
    <w:rsid w:val="00810A0F"/>
    <w:rsid w:val="008127BF"/>
    <w:rsid w:val="00812E69"/>
    <w:rsid w:val="00813010"/>
    <w:rsid w:val="0081366A"/>
    <w:rsid w:val="00813DE2"/>
    <w:rsid w:val="00814F43"/>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1389"/>
    <w:rsid w:val="008216BD"/>
    <w:rsid w:val="008218A4"/>
    <w:rsid w:val="008222C8"/>
    <w:rsid w:val="00822717"/>
    <w:rsid w:val="008233F0"/>
    <w:rsid w:val="008238DA"/>
    <w:rsid w:val="00823B4F"/>
    <w:rsid w:val="0082437E"/>
    <w:rsid w:val="00824EA5"/>
    <w:rsid w:val="008250EB"/>
    <w:rsid w:val="00825543"/>
    <w:rsid w:val="00825CF1"/>
    <w:rsid w:val="00826C9E"/>
    <w:rsid w:val="00826F9C"/>
    <w:rsid w:val="00827498"/>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612A"/>
    <w:rsid w:val="0083796A"/>
    <w:rsid w:val="00837C7B"/>
    <w:rsid w:val="00837FCB"/>
    <w:rsid w:val="00840CED"/>
    <w:rsid w:val="00840E0F"/>
    <w:rsid w:val="00840FEA"/>
    <w:rsid w:val="00841828"/>
    <w:rsid w:val="008421B6"/>
    <w:rsid w:val="0084228E"/>
    <w:rsid w:val="008426FF"/>
    <w:rsid w:val="008427B1"/>
    <w:rsid w:val="008428EB"/>
    <w:rsid w:val="00842A13"/>
    <w:rsid w:val="00842FC2"/>
    <w:rsid w:val="008437AE"/>
    <w:rsid w:val="00843AF7"/>
    <w:rsid w:val="00843F58"/>
    <w:rsid w:val="008450E1"/>
    <w:rsid w:val="00845AC3"/>
    <w:rsid w:val="008462F4"/>
    <w:rsid w:val="008465C6"/>
    <w:rsid w:val="0084680E"/>
    <w:rsid w:val="008468BA"/>
    <w:rsid w:val="00846A4E"/>
    <w:rsid w:val="00846E75"/>
    <w:rsid w:val="00847401"/>
    <w:rsid w:val="00847FA0"/>
    <w:rsid w:val="0085085A"/>
    <w:rsid w:val="00850AA7"/>
    <w:rsid w:val="00850C52"/>
    <w:rsid w:val="00850C6F"/>
    <w:rsid w:val="008511AC"/>
    <w:rsid w:val="00851AC8"/>
    <w:rsid w:val="00852E5A"/>
    <w:rsid w:val="00853A6A"/>
    <w:rsid w:val="008541A7"/>
    <w:rsid w:val="00854431"/>
    <w:rsid w:val="0085503C"/>
    <w:rsid w:val="00855B81"/>
    <w:rsid w:val="00855D63"/>
    <w:rsid w:val="00856368"/>
    <w:rsid w:val="00856C64"/>
    <w:rsid w:val="00857845"/>
    <w:rsid w:val="00860F25"/>
    <w:rsid w:val="00861AF2"/>
    <w:rsid w:val="008634F9"/>
    <w:rsid w:val="00863980"/>
    <w:rsid w:val="00864414"/>
    <w:rsid w:val="0086539C"/>
    <w:rsid w:val="008653F3"/>
    <w:rsid w:val="00866495"/>
    <w:rsid w:val="0086680A"/>
    <w:rsid w:val="00866B0B"/>
    <w:rsid w:val="00866FBB"/>
    <w:rsid w:val="008675F5"/>
    <w:rsid w:val="00867CE5"/>
    <w:rsid w:val="00867DAC"/>
    <w:rsid w:val="00870798"/>
    <w:rsid w:val="008707A3"/>
    <w:rsid w:val="00871658"/>
    <w:rsid w:val="00871AAB"/>
    <w:rsid w:val="0087280A"/>
    <w:rsid w:val="00872C5C"/>
    <w:rsid w:val="008740F8"/>
    <w:rsid w:val="0087423B"/>
    <w:rsid w:val="008742C0"/>
    <w:rsid w:val="008743C3"/>
    <w:rsid w:val="00874A09"/>
    <w:rsid w:val="00874C1C"/>
    <w:rsid w:val="00874EE1"/>
    <w:rsid w:val="00875C03"/>
    <w:rsid w:val="008761A8"/>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BFC"/>
    <w:rsid w:val="00881F5A"/>
    <w:rsid w:val="008835E9"/>
    <w:rsid w:val="00883606"/>
    <w:rsid w:val="00883CBB"/>
    <w:rsid w:val="008843FB"/>
    <w:rsid w:val="0088498E"/>
    <w:rsid w:val="00885201"/>
    <w:rsid w:val="008865BE"/>
    <w:rsid w:val="008866AD"/>
    <w:rsid w:val="00886F2B"/>
    <w:rsid w:val="008876A0"/>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6110"/>
    <w:rsid w:val="008961E5"/>
    <w:rsid w:val="00896BE5"/>
    <w:rsid w:val="0089762A"/>
    <w:rsid w:val="00897E5F"/>
    <w:rsid w:val="008A006B"/>
    <w:rsid w:val="008A04FF"/>
    <w:rsid w:val="008A0594"/>
    <w:rsid w:val="008A0D73"/>
    <w:rsid w:val="008A0D9C"/>
    <w:rsid w:val="008A0E9D"/>
    <w:rsid w:val="008A0FDE"/>
    <w:rsid w:val="008A1756"/>
    <w:rsid w:val="008A18CC"/>
    <w:rsid w:val="008A1BF9"/>
    <w:rsid w:val="008A1C94"/>
    <w:rsid w:val="008A2285"/>
    <w:rsid w:val="008A29FB"/>
    <w:rsid w:val="008A2FC5"/>
    <w:rsid w:val="008A3E3E"/>
    <w:rsid w:val="008A4EA2"/>
    <w:rsid w:val="008A4EE3"/>
    <w:rsid w:val="008A546E"/>
    <w:rsid w:val="008A54EC"/>
    <w:rsid w:val="008A5524"/>
    <w:rsid w:val="008A6495"/>
    <w:rsid w:val="008A6B61"/>
    <w:rsid w:val="008A6DC5"/>
    <w:rsid w:val="008A7008"/>
    <w:rsid w:val="008A7309"/>
    <w:rsid w:val="008A7863"/>
    <w:rsid w:val="008A7961"/>
    <w:rsid w:val="008A7EDD"/>
    <w:rsid w:val="008A7EE7"/>
    <w:rsid w:val="008B0152"/>
    <w:rsid w:val="008B0F0B"/>
    <w:rsid w:val="008B2289"/>
    <w:rsid w:val="008B2A0A"/>
    <w:rsid w:val="008B2A6F"/>
    <w:rsid w:val="008B33CC"/>
    <w:rsid w:val="008B3448"/>
    <w:rsid w:val="008B3587"/>
    <w:rsid w:val="008B4F5F"/>
    <w:rsid w:val="008B52B6"/>
    <w:rsid w:val="008B52B8"/>
    <w:rsid w:val="008B5447"/>
    <w:rsid w:val="008B5487"/>
    <w:rsid w:val="008B5B60"/>
    <w:rsid w:val="008B648C"/>
    <w:rsid w:val="008B69A4"/>
    <w:rsid w:val="008C00A8"/>
    <w:rsid w:val="008C06C8"/>
    <w:rsid w:val="008C127D"/>
    <w:rsid w:val="008C1E4A"/>
    <w:rsid w:val="008C2FC0"/>
    <w:rsid w:val="008C4275"/>
    <w:rsid w:val="008C4816"/>
    <w:rsid w:val="008C4FEE"/>
    <w:rsid w:val="008C5109"/>
    <w:rsid w:val="008C5457"/>
    <w:rsid w:val="008C658D"/>
    <w:rsid w:val="008C65ED"/>
    <w:rsid w:val="008C7263"/>
    <w:rsid w:val="008C74E2"/>
    <w:rsid w:val="008C7D94"/>
    <w:rsid w:val="008D0870"/>
    <w:rsid w:val="008D0AE4"/>
    <w:rsid w:val="008D0CCA"/>
    <w:rsid w:val="008D157F"/>
    <w:rsid w:val="008D35FA"/>
    <w:rsid w:val="008D39E5"/>
    <w:rsid w:val="008D436C"/>
    <w:rsid w:val="008D487A"/>
    <w:rsid w:val="008D4EB9"/>
    <w:rsid w:val="008D5406"/>
    <w:rsid w:val="008D5D88"/>
    <w:rsid w:val="008D60A0"/>
    <w:rsid w:val="008D72E9"/>
    <w:rsid w:val="008E0114"/>
    <w:rsid w:val="008E01D6"/>
    <w:rsid w:val="008E0254"/>
    <w:rsid w:val="008E0562"/>
    <w:rsid w:val="008E06F6"/>
    <w:rsid w:val="008E14CA"/>
    <w:rsid w:val="008E1505"/>
    <w:rsid w:val="008E226C"/>
    <w:rsid w:val="008E23C4"/>
    <w:rsid w:val="008E28D4"/>
    <w:rsid w:val="008E58A0"/>
    <w:rsid w:val="008E6011"/>
    <w:rsid w:val="008E611E"/>
    <w:rsid w:val="008E6153"/>
    <w:rsid w:val="008E630E"/>
    <w:rsid w:val="008E64B7"/>
    <w:rsid w:val="008E68D4"/>
    <w:rsid w:val="008E698D"/>
    <w:rsid w:val="008E6BD6"/>
    <w:rsid w:val="008E6D5C"/>
    <w:rsid w:val="008E6DB0"/>
    <w:rsid w:val="008E728F"/>
    <w:rsid w:val="008E7704"/>
    <w:rsid w:val="008E7E30"/>
    <w:rsid w:val="008E7E3F"/>
    <w:rsid w:val="008F045D"/>
    <w:rsid w:val="008F0568"/>
    <w:rsid w:val="008F079C"/>
    <w:rsid w:val="008F09D6"/>
    <w:rsid w:val="008F0A6B"/>
    <w:rsid w:val="008F0B94"/>
    <w:rsid w:val="008F14DC"/>
    <w:rsid w:val="008F1E1C"/>
    <w:rsid w:val="008F219E"/>
    <w:rsid w:val="008F27BA"/>
    <w:rsid w:val="008F2CFE"/>
    <w:rsid w:val="008F2F18"/>
    <w:rsid w:val="008F3000"/>
    <w:rsid w:val="008F3D12"/>
    <w:rsid w:val="008F3DEE"/>
    <w:rsid w:val="008F40EB"/>
    <w:rsid w:val="008F466A"/>
    <w:rsid w:val="008F5B73"/>
    <w:rsid w:val="008F6751"/>
    <w:rsid w:val="008F68C0"/>
    <w:rsid w:val="008F6BA6"/>
    <w:rsid w:val="008F748C"/>
    <w:rsid w:val="0090042A"/>
    <w:rsid w:val="00900C73"/>
    <w:rsid w:val="009017F0"/>
    <w:rsid w:val="00901ACE"/>
    <w:rsid w:val="00901EFC"/>
    <w:rsid w:val="00902235"/>
    <w:rsid w:val="00902385"/>
    <w:rsid w:val="00902BBE"/>
    <w:rsid w:val="009030AB"/>
    <w:rsid w:val="00903591"/>
    <w:rsid w:val="009038A3"/>
    <w:rsid w:val="0090390A"/>
    <w:rsid w:val="0090392F"/>
    <w:rsid w:val="00904A66"/>
    <w:rsid w:val="00904D80"/>
    <w:rsid w:val="00905021"/>
    <w:rsid w:val="00905120"/>
    <w:rsid w:val="0090610B"/>
    <w:rsid w:val="009064E3"/>
    <w:rsid w:val="009070BB"/>
    <w:rsid w:val="00907260"/>
    <w:rsid w:val="009074BD"/>
    <w:rsid w:val="00907A1F"/>
    <w:rsid w:val="00907C2E"/>
    <w:rsid w:val="00910BE0"/>
    <w:rsid w:val="009111C7"/>
    <w:rsid w:val="00911A08"/>
    <w:rsid w:val="00911EF9"/>
    <w:rsid w:val="0091209F"/>
    <w:rsid w:val="009124A5"/>
    <w:rsid w:val="009128DB"/>
    <w:rsid w:val="00912924"/>
    <w:rsid w:val="00912C82"/>
    <w:rsid w:val="00912DD6"/>
    <w:rsid w:val="00912E59"/>
    <w:rsid w:val="009132F9"/>
    <w:rsid w:val="00913A74"/>
    <w:rsid w:val="00913CF3"/>
    <w:rsid w:val="00913D67"/>
    <w:rsid w:val="00914092"/>
    <w:rsid w:val="009147B4"/>
    <w:rsid w:val="00914AF5"/>
    <w:rsid w:val="00915D48"/>
    <w:rsid w:val="0091674A"/>
    <w:rsid w:val="00917616"/>
    <w:rsid w:val="0091769B"/>
    <w:rsid w:val="0092035C"/>
    <w:rsid w:val="00920D02"/>
    <w:rsid w:val="00920E0C"/>
    <w:rsid w:val="00920E80"/>
    <w:rsid w:val="0092139A"/>
    <w:rsid w:val="00921702"/>
    <w:rsid w:val="009221F5"/>
    <w:rsid w:val="0092310B"/>
    <w:rsid w:val="00923477"/>
    <w:rsid w:val="00924B39"/>
    <w:rsid w:val="00924BFD"/>
    <w:rsid w:val="00925181"/>
    <w:rsid w:val="0092581F"/>
    <w:rsid w:val="00927C44"/>
    <w:rsid w:val="00927E22"/>
    <w:rsid w:val="00927E61"/>
    <w:rsid w:val="00927F6E"/>
    <w:rsid w:val="0093095A"/>
    <w:rsid w:val="0093129F"/>
    <w:rsid w:val="009317EA"/>
    <w:rsid w:val="00931A6C"/>
    <w:rsid w:val="00931B6F"/>
    <w:rsid w:val="00931FD6"/>
    <w:rsid w:val="0093259C"/>
    <w:rsid w:val="0093289B"/>
    <w:rsid w:val="00932A32"/>
    <w:rsid w:val="00932E40"/>
    <w:rsid w:val="00933293"/>
    <w:rsid w:val="0093339D"/>
    <w:rsid w:val="00933B46"/>
    <w:rsid w:val="00933C7E"/>
    <w:rsid w:val="00933E67"/>
    <w:rsid w:val="00933F04"/>
    <w:rsid w:val="009342CC"/>
    <w:rsid w:val="00934FE9"/>
    <w:rsid w:val="00935050"/>
    <w:rsid w:val="0093529E"/>
    <w:rsid w:val="0093597D"/>
    <w:rsid w:val="00935F20"/>
    <w:rsid w:val="00935F7C"/>
    <w:rsid w:val="009368CF"/>
    <w:rsid w:val="00936FF4"/>
    <w:rsid w:val="00937AC6"/>
    <w:rsid w:val="00937E05"/>
    <w:rsid w:val="009403B8"/>
    <w:rsid w:val="00940A13"/>
    <w:rsid w:val="00940D19"/>
    <w:rsid w:val="00941323"/>
    <w:rsid w:val="009413C0"/>
    <w:rsid w:val="0094177C"/>
    <w:rsid w:val="009417DC"/>
    <w:rsid w:val="00941B75"/>
    <w:rsid w:val="00941E43"/>
    <w:rsid w:val="009420B8"/>
    <w:rsid w:val="00942184"/>
    <w:rsid w:val="0094223C"/>
    <w:rsid w:val="00942E17"/>
    <w:rsid w:val="00943144"/>
    <w:rsid w:val="0094366F"/>
    <w:rsid w:val="0094368F"/>
    <w:rsid w:val="009436AC"/>
    <w:rsid w:val="00943DF9"/>
    <w:rsid w:val="009446BF"/>
    <w:rsid w:val="00944D6C"/>
    <w:rsid w:val="009459BB"/>
    <w:rsid w:val="00945A2C"/>
    <w:rsid w:val="0094792E"/>
    <w:rsid w:val="00947FC2"/>
    <w:rsid w:val="00950B3A"/>
    <w:rsid w:val="009513CD"/>
    <w:rsid w:val="009527AE"/>
    <w:rsid w:val="0095307B"/>
    <w:rsid w:val="00953637"/>
    <w:rsid w:val="009537C3"/>
    <w:rsid w:val="0095529C"/>
    <w:rsid w:val="00955365"/>
    <w:rsid w:val="00955935"/>
    <w:rsid w:val="00955DA1"/>
    <w:rsid w:val="00955E1B"/>
    <w:rsid w:val="00956C97"/>
    <w:rsid w:val="00956D2E"/>
    <w:rsid w:val="00956FDE"/>
    <w:rsid w:val="0095727A"/>
    <w:rsid w:val="0095787D"/>
    <w:rsid w:val="00957B6D"/>
    <w:rsid w:val="0096083A"/>
    <w:rsid w:val="00960F9E"/>
    <w:rsid w:val="00961049"/>
    <w:rsid w:val="009618AB"/>
    <w:rsid w:val="00961EF9"/>
    <w:rsid w:val="00962163"/>
    <w:rsid w:val="009621DE"/>
    <w:rsid w:val="00963121"/>
    <w:rsid w:val="00964689"/>
    <w:rsid w:val="009648B2"/>
    <w:rsid w:val="00965531"/>
    <w:rsid w:val="00965EF8"/>
    <w:rsid w:val="00966242"/>
    <w:rsid w:val="00966762"/>
    <w:rsid w:val="00966A5D"/>
    <w:rsid w:val="00967176"/>
    <w:rsid w:val="00967249"/>
    <w:rsid w:val="00967A39"/>
    <w:rsid w:val="00971424"/>
    <w:rsid w:val="00971AAF"/>
    <w:rsid w:val="00971AEC"/>
    <w:rsid w:val="00973579"/>
    <w:rsid w:val="00973DE2"/>
    <w:rsid w:val="00974203"/>
    <w:rsid w:val="00974A2C"/>
    <w:rsid w:val="00974AC2"/>
    <w:rsid w:val="00974CBA"/>
    <w:rsid w:val="0097503B"/>
    <w:rsid w:val="00975871"/>
    <w:rsid w:val="00975C28"/>
    <w:rsid w:val="0097650F"/>
    <w:rsid w:val="00977387"/>
    <w:rsid w:val="009775B0"/>
    <w:rsid w:val="00980351"/>
    <w:rsid w:val="00980C9A"/>
    <w:rsid w:val="00981AC9"/>
    <w:rsid w:val="00981E15"/>
    <w:rsid w:val="00982C70"/>
    <w:rsid w:val="00982FF0"/>
    <w:rsid w:val="00983123"/>
    <w:rsid w:val="009834E5"/>
    <w:rsid w:val="009836B0"/>
    <w:rsid w:val="0098374E"/>
    <w:rsid w:val="0098395E"/>
    <w:rsid w:val="009839BB"/>
    <w:rsid w:val="00983A97"/>
    <w:rsid w:val="00983ABA"/>
    <w:rsid w:val="00983D0D"/>
    <w:rsid w:val="00984538"/>
    <w:rsid w:val="00984A33"/>
    <w:rsid w:val="009852C4"/>
    <w:rsid w:val="00985DBB"/>
    <w:rsid w:val="00985E63"/>
    <w:rsid w:val="00986617"/>
    <w:rsid w:val="0098673C"/>
    <w:rsid w:val="009867E3"/>
    <w:rsid w:val="00986C0D"/>
    <w:rsid w:val="00986D03"/>
    <w:rsid w:val="009875BC"/>
    <w:rsid w:val="0099007D"/>
    <w:rsid w:val="009903D5"/>
    <w:rsid w:val="009905FD"/>
    <w:rsid w:val="00990832"/>
    <w:rsid w:val="00990C34"/>
    <w:rsid w:val="00990E69"/>
    <w:rsid w:val="00991AB1"/>
    <w:rsid w:val="00991B72"/>
    <w:rsid w:val="00992034"/>
    <w:rsid w:val="009922D6"/>
    <w:rsid w:val="009929B4"/>
    <w:rsid w:val="00992CE1"/>
    <w:rsid w:val="00992DB2"/>
    <w:rsid w:val="00993816"/>
    <w:rsid w:val="009939F0"/>
    <w:rsid w:val="0099476B"/>
    <w:rsid w:val="0099510D"/>
    <w:rsid w:val="00995285"/>
    <w:rsid w:val="009957F0"/>
    <w:rsid w:val="009959AA"/>
    <w:rsid w:val="00995B0B"/>
    <w:rsid w:val="00996F7A"/>
    <w:rsid w:val="00997B47"/>
    <w:rsid w:val="00997DCF"/>
    <w:rsid w:val="009A0233"/>
    <w:rsid w:val="009A09EC"/>
    <w:rsid w:val="009A0B96"/>
    <w:rsid w:val="009A12B5"/>
    <w:rsid w:val="009A13BE"/>
    <w:rsid w:val="009A1843"/>
    <w:rsid w:val="009A2954"/>
    <w:rsid w:val="009A2C74"/>
    <w:rsid w:val="009A4542"/>
    <w:rsid w:val="009A4721"/>
    <w:rsid w:val="009A4A77"/>
    <w:rsid w:val="009A4AEB"/>
    <w:rsid w:val="009A567E"/>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9D2"/>
    <w:rsid w:val="009B3EF3"/>
    <w:rsid w:val="009B47B3"/>
    <w:rsid w:val="009B4E6D"/>
    <w:rsid w:val="009B4EF2"/>
    <w:rsid w:val="009B563E"/>
    <w:rsid w:val="009B58CD"/>
    <w:rsid w:val="009B5BE0"/>
    <w:rsid w:val="009B61B8"/>
    <w:rsid w:val="009B663A"/>
    <w:rsid w:val="009B6F08"/>
    <w:rsid w:val="009B734C"/>
    <w:rsid w:val="009C077E"/>
    <w:rsid w:val="009C08B3"/>
    <w:rsid w:val="009C09FA"/>
    <w:rsid w:val="009C12A5"/>
    <w:rsid w:val="009C1A24"/>
    <w:rsid w:val="009C225C"/>
    <w:rsid w:val="009C22EA"/>
    <w:rsid w:val="009C29B4"/>
    <w:rsid w:val="009C2B8D"/>
    <w:rsid w:val="009C2CF4"/>
    <w:rsid w:val="009C3ACF"/>
    <w:rsid w:val="009C3BB6"/>
    <w:rsid w:val="009C3E73"/>
    <w:rsid w:val="009C4B70"/>
    <w:rsid w:val="009C4D1E"/>
    <w:rsid w:val="009C501B"/>
    <w:rsid w:val="009C52C8"/>
    <w:rsid w:val="009C5707"/>
    <w:rsid w:val="009C5C04"/>
    <w:rsid w:val="009C5D8E"/>
    <w:rsid w:val="009C5E1A"/>
    <w:rsid w:val="009C5E8B"/>
    <w:rsid w:val="009C612F"/>
    <w:rsid w:val="009C6A7D"/>
    <w:rsid w:val="009C6BB6"/>
    <w:rsid w:val="009C6DE2"/>
    <w:rsid w:val="009C721C"/>
    <w:rsid w:val="009C77E3"/>
    <w:rsid w:val="009C791E"/>
    <w:rsid w:val="009C7F74"/>
    <w:rsid w:val="009D0BB0"/>
    <w:rsid w:val="009D1029"/>
    <w:rsid w:val="009D1318"/>
    <w:rsid w:val="009D13B3"/>
    <w:rsid w:val="009D1B3F"/>
    <w:rsid w:val="009D2875"/>
    <w:rsid w:val="009D3818"/>
    <w:rsid w:val="009D472B"/>
    <w:rsid w:val="009D4866"/>
    <w:rsid w:val="009D4B37"/>
    <w:rsid w:val="009D4EC7"/>
    <w:rsid w:val="009D50CE"/>
    <w:rsid w:val="009D52E9"/>
    <w:rsid w:val="009D57E9"/>
    <w:rsid w:val="009D5918"/>
    <w:rsid w:val="009D5A3D"/>
    <w:rsid w:val="009D5B44"/>
    <w:rsid w:val="009D5D5B"/>
    <w:rsid w:val="009D6308"/>
    <w:rsid w:val="009D6750"/>
    <w:rsid w:val="009D677B"/>
    <w:rsid w:val="009D69BA"/>
    <w:rsid w:val="009D6D46"/>
    <w:rsid w:val="009D73EB"/>
    <w:rsid w:val="009D7810"/>
    <w:rsid w:val="009D786C"/>
    <w:rsid w:val="009E015E"/>
    <w:rsid w:val="009E02A7"/>
    <w:rsid w:val="009E07D7"/>
    <w:rsid w:val="009E0D52"/>
    <w:rsid w:val="009E1351"/>
    <w:rsid w:val="009E1542"/>
    <w:rsid w:val="009E172F"/>
    <w:rsid w:val="009E184F"/>
    <w:rsid w:val="009E1912"/>
    <w:rsid w:val="009E299F"/>
    <w:rsid w:val="009E2B79"/>
    <w:rsid w:val="009E2D26"/>
    <w:rsid w:val="009E3489"/>
    <w:rsid w:val="009E3B6E"/>
    <w:rsid w:val="009E3B7C"/>
    <w:rsid w:val="009E3EC3"/>
    <w:rsid w:val="009E4282"/>
    <w:rsid w:val="009E44AA"/>
    <w:rsid w:val="009E46D8"/>
    <w:rsid w:val="009E5B87"/>
    <w:rsid w:val="009E6108"/>
    <w:rsid w:val="009E64B2"/>
    <w:rsid w:val="009E6A3D"/>
    <w:rsid w:val="009E731D"/>
    <w:rsid w:val="009E73AA"/>
    <w:rsid w:val="009E73C3"/>
    <w:rsid w:val="009E7476"/>
    <w:rsid w:val="009E7552"/>
    <w:rsid w:val="009E79D6"/>
    <w:rsid w:val="009E7EF4"/>
    <w:rsid w:val="009F0E3C"/>
    <w:rsid w:val="009F10C6"/>
    <w:rsid w:val="009F215E"/>
    <w:rsid w:val="009F283C"/>
    <w:rsid w:val="009F2ECD"/>
    <w:rsid w:val="009F3264"/>
    <w:rsid w:val="009F4572"/>
    <w:rsid w:val="009F48E0"/>
    <w:rsid w:val="009F5120"/>
    <w:rsid w:val="009F534B"/>
    <w:rsid w:val="009F5472"/>
    <w:rsid w:val="009F66FF"/>
    <w:rsid w:val="009F6B29"/>
    <w:rsid w:val="009F6C3C"/>
    <w:rsid w:val="009F733D"/>
    <w:rsid w:val="009F74B0"/>
    <w:rsid w:val="009F7BD4"/>
    <w:rsid w:val="009F7D07"/>
    <w:rsid w:val="00A0034D"/>
    <w:rsid w:val="00A00480"/>
    <w:rsid w:val="00A00A51"/>
    <w:rsid w:val="00A00AC8"/>
    <w:rsid w:val="00A00F53"/>
    <w:rsid w:val="00A012AD"/>
    <w:rsid w:val="00A01AAD"/>
    <w:rsid w:val="00A01E8F"/>
    <w:rsid w:val="00A01FE8"/>
    <w:rsid w:val="00A0216A"/>
    <w:rsid w:val="00A02596"/>
    <w:rsid w:val="00A02B58"/>
    <w:rsid w:val="00A03BF3"/>
    <w:rsid w:val="00A03CB6"/>
    <w:rsid w:val="00A03F9E"/>
    <w:rsid w:val="00A040C5"/>
    <w:rsid w:val="00A04226"/>
    <w:rsid w:val="00A045CE"/>
    <w:rsid w:val="00A04DE2"/>
    <w:rsid w:val="00A059F4"/>
    <w:rsid w:val="00A05A1F"/>
    <w:rsid w:val="00A05B9F"/>
    <w:rsid w:val="00A06870"/>
    <w:rsid w:val="00A06899"/>
    <w:rsid w:val="00A06E7A"/>
    <w:rsid w:val="00A06EC5"/>
    <w:rsid w:val="00A06F7A"/>
    <w:rsid w:val="00A07209"/>
    <w:rsid w:val="00A07292"/>
    <w:rsid w:val="00A075AE"/>
    <w:rsid w:val="00A077EF"/>
    <w:rsid w:val="00A07F0B"/>
    <w:rsid w:val="00A10F14"/>
    <w:rsid w:val="00A1164F"/>
    <w:rsid w:val="00A1182C"/>
    <w:rsid w:val="00A120F5"/>
    <w:rsid w:val="00A1211C"/>
    <w:rsid w:val="00A134EB"/>
    <w:rsid w:val="00A13CF7"/>
    <w:rsid w:val="00A144C4"/>
    <w:rsid w:val="00A14731"/>
    <w:rsid w:val="00A14A46"/>
    <w:rsid w:val="00A14E7D"/>
    <w:rsid w:val="00A15C56"/>
    <w:rsid w:val="00A15D7C"/>
    <w:rsid w:val="00A15DF8"/>
    <w:rsid w:val="00A162F6"/>
    <w:rsid w:val="00A16ACD"/>
    <w:rsid w:val="00A17170"/>
    <w:rsid w:val="00A1748D"/>
    <w:rsid w:val="00A17663"/>
    <w:rsid w:val="00A17844"/>
    <w:rsid w:val="00A17C41"/>
    <w:rsid w:val="00A20EB0"/>
    <w:rsid w:val="00A217DE"/>
    <w:rsid w:val="00A22A8C"/>
    <w:rsid w:val="00A23225"/>
    <w:rsid w:val="00A23537"/>
    <w:rsid w:val="00A23BC6"/>
    <w:rsid w:val="00A24385"/>
    <w:rsid w:val="00A244AB"/>
    <w:rsid w:val="00A2491A"/>
    <w:rsid w:val="00A24982"/>
    <w:rsid w:val="00A25012"/>
    <w:rsid w:val="00A25142"/>
    <w:rsid w:val="00A25826"/>
    <w:rsid w:val="00A2692A"/>
    <w:rsid w:val="00A26CFE"/>
    <w:rsid w:val="00A27148"/>
    <w:rsid w:val="00A271B2"/>
    <w:rsid w:val="00A272C5"/>
    <w:rsid w:val="00A27397"/>
    <w:rsid w:val="00A274C4"/>
    <w:rsid w:val="00A27F53"/>
    <w:rsid w:val="00A304B4"/>
    <w:rsid w:val="00A30A73"/>
    <w:rsid w:val="00A31EF3"/>
    <w:rsid w:val="00A325D1"/>
    <w:rsid w:val="00A3267C"/>
    <w:rsid w:val="00A329E2"/>
    <w:rsid w:val="00A32E9A"/>
    <w:rsid w:val="00A3390B"/>
    <w:rsid w:val="00A33A00"/>
    <w:rsid w:val="00A342C6"/>
    <w:rsid w:val="00A3464A"/>
    <w:rsid w:val="00A347A4"/>
    <w:rsid w:val="00A348AF"/>
    <w:rsid w:val="00A35920"/>
    <w:rsid w:val="00A36024"/>
    <w:rsid w:val="00A360B2"/>
    <w:rsid w:val="00A362E5"/>
    <w:rsid w:val="00A3653C"/>
    <w:rsid w:val="00A37087"/>
    <w:rsid w:val="00A374DF"/>
    <w:rsid w:val="00A3794B"/>
    <w:rsid w:val="00A379BC"/>
    <w:rsid w:val="00A37AC7"/>
    <w:rsid w:val="00A40E32"/>
    <w:rsid w:val="00A411F1"/>
    <w:rsid w:val="00A41BD6"/>
    <w:rsid w:val="00A41DA3"/>
    <w:rsid w:val="00A41DD8"/>
    <w:rsid w:val="00A41E92"/>
    <w:rsid w:val="00A42527"/>
    <w:rsid w:val="00A42FF2"/>
    <w:rsid w:val="00A434DB"/>
    <w:rsid w:val="00A434E3"/>
    <w:rsid w:val="00A4400B"/>
    <w:rsid w:val="00A44694"/>
    <w:rsid w:val="00A448D6"/>
    <w:rsid w:val="00A44C0C"/>
    <w:rsid w:val="00A4505F"/>
    <w:rsid w:val="00A45940"/>
    <w:rsid w:val="00A45BD4"/>
    <w:rsid w:val="00A45D0F"/>
    <w:rsid w:val="00A47272"/>
    <w:rsid w:val="00A473ED"/>
    <w:rsid w:val="00A47499"/>
    <w:rsid w:val="00A4756E"/>
    <w:rsid w:val="00A4759B"/>
    <w:rsid w:val="00A4793C"/>
    <w:rsid w:val="00A47990"/>
    <w:rsid w:val="00A5065E"/>
    <w:rsid w:val="00A5072B"/>
    <w:rsid w:val="00A50A38"/>
    <w:rsid w:val="00A515C1"/>
    <w:rsid w:val="00A5277B"/>
    <w:rsid w:val="00A528DE"/>
    <w:rsid w:val="00A52A70"/>
    <w:rsid w:val="00A52CAC"/>
    <w:rsid w:val="00A52F41"/>
    <w:rsid w:val="00A52FAF"/>
    <w:rsid w:val="00A52FD1"/>
    <w:rsid w:val="00A5359D"/>
    <w:rsid w:val="00A536C2"/>
    <w:rsid w:val="00A53C28"/>
    <w:rsid w:val="00A54384"/>
    <w:rsid w:val="00A54BC5"/>
    <w:rsid w:val="00A552B0"/>
    <w:rsid w:val="00A55791"/>
    <w:rsid w:val="00A558B9"/>
    <w:rsid w:val="00A560A4"/>
    <w:rsid w:val="00A56897"/>
    <w:rsid w:val="00A57516"/>
    <w:rsid w:val="00A60800"/>
    <w:rsid w:val="00A60B87"/>
    <w:rsid w:val="00A60C1E"/>
    <w:rsid w:val="00A60ED9"/>
    <w:rsid w:val="00A61E48"/>
    <w:rsid w:val="00A61EBB"/>
    <w:rsid w:val="00A620B0"/>
    <w:rsid w:val="00A6214B"/>
    <w:rsid w:val="00A621E7"/>
    <w:rsid w:val="00A627AB"/>
    <w:rsid w:val="00A6319D"/>
    <w:rsid w:val="00A63843"/>
    <w:rsid w:val="00A64725"/>
    <w:rsid w:val="00A64903"/>
    <w:rsid w:val="00A64B0A"/>
    <w:rsid w:val="00A64C94"/>
    <w:rsid w:val="00A652F9"/>
    <w:rsid w:val="00A66073"/>
    <w:rsid w:val="00A664CF"/>
    <w:rsid w:val="00A66898"/>
    <w:rsid w:val="00A668A5"/>
    <w:rsid w:val="00A66DC4"/>
    <w:rsid w:val="00A678C0"/>
    <w:rsid w:val="00A7017D"/>
    <w:rsid w:val="00A711E6"/>
    <w:rsid w:val="00A72AFB"/>
    <w:rsid w:val="00A7365E"/>
    <w:rsid w:val="00A73679"/>
    <w:rsid w:val="00A73A18"/>
    <w:rsid w:val="00A73B98"/>
    <w:rsid w:val="00A73C56"/>
    <w:rsid w:val="00A7420C"/>
    <w:rsid w:val="00A75281"/>
    <w:rsid w:val="00A7529E"/>
    <w:rsid w:val="00A761A6"/>
    <w:rsid w:val="00A76AC4"/>
    <w:rsid w:val="00A773EC"/>
    <w:rsid w:val="00A77847"/>
    <w:rsid w:val="00A80959"/>
    <w:rsid w:val="00A80B2B"/>
    <w:rsid w:val="00A815C2"/>
    <w:rsid w:val="00A8302F"/>
    <w:rsid w:val="00A8306E"/>
    <w:rsid w:val="00A84A8E"/>
    <w:rsid w:val="00A8508C"/>
    <w:rsid w:val="00A858A3"/>
    <w:rsid w:val="00A85E9F"/>
    <w:rsid w:val="00A8633F"/>
    <w:rsid w:val="00A87679"/>
    <w:rsid w:val="00A878AB"/>
    <w:rsid w:val="00A87B7A"/>
    <w:rsid w:val="00A87F84"/>
    <w:rsid w:val="00A900DE"/>
    <w:rsid w:val="00A90F4C"/>
    <w:rsid w:val="00A9211F"/>
    <w:rsid w:val="00A9217B"/>
    <w:rsid w:val="00A929F4"/>
    <w:rsid w:val="00A9335C"/>
    <w:rsid w:val="00A94E65"/>
    <w:rsid w:val="00A9584D"/>
    <w:rsid w:val="00A95926"/>
    <w:rsid w:val="00A95ED6"/>
    <w:rsid w:val="00A962D4"/>
    <w:rsid w:val="00A96567"/>
    <w:rsid w:val="00A96D1A"/>
    <w:rsid w:val="00A97938"/>
    <w:rsid w:val="00A97CD6"/>
    <w:rsid w:val="00AA0BF1"/>
    <w:rsid w:val="00AA0DE3"/>
    <w:rsid w:val="00AA11E0"/>
    <w:rsid w:val="00AA12F9"/>
    <w:rsid w:val="00AA1A04"/>
    <w:rsid w:val="00AA1E52"/>
    <w:rsid w:val="00AA1FF6"/>
    <w:rsid w:val="00AA2394"/>
    <w:rsid w:val="00AA263C"/>
    <w:rsid w:val="00AA27B1"/>
    <w:rsid w:val="00AA2A0B"/>
    <w:rsid w:val="00AA2CF8"/>
    <w:rsid w:val="00AA3222"/>
    <w:rsid w:val="00AA338E"/>
    <w:rsid w:val="00AA3890"/>
    <w:rsid w:val="00AA398C"/>
    <w:rsid w:val="00AA3B74"/>
    <w:rsid w:val="00AA42F0"/>
    <w:rsid w:val="00AA4B25"/>
    <w:rsid w:val="00AA4C09"/>
    <w:rsid w:val="00AA4F6C"/>
    <w:rsid w:val="00AA5316"/>
    <w:rsid w:val="00AA6A8A"/>
    <w:rsid w:val="00AA6CAA"/>
    <w:rsid w:val="00AA6D4F"/>
    <w:rsid w:val="00AA72AD"/>
    <w:rsid w:val="00AA734E"/>
    <w:rsid w:val="00AB0142"/>
    <w:rsid w:val="00AB0598"/>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F5F"/>
    <w:rsid w:val="00AB6735"/>
    <w:rsid w:val="00AB689D"/>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537"/>
    <w:rsid w:val="00AC7B20"/>
    <w:rsid w:val="00AC7F88"/>
    <w:rsid w:val="00AD0066"/>
    <w:rsid w:val="00AD0110"/>
    <w:rsid w:val="00AD068A"/>
    <w:rsid w:val="00AD0781"/>
    <w:rsid w:val="00AD07BC"/>
    <w:rsid w:val="00AD101B"/>
    <w:rsid w:val="00AD11BA"/>
    <w:rsid w:val="00AD19FD"/>
    <w:rsid w:val="00AD1CE2"/>
    <w:rsid w:val="00AD1E31"/>
    <w:rsid w:val="00AD34F1"/>
    <w:rsid w:val="00AD43D9"/>
    <w:rsid w:val="00AD44AB"/>
    <w:rsid w:val="00AD5611"/>
    <w:rsid w:val="00AD611B"/>
    <w:rsid w:val="00AD63EA"/>
    <w:rsid w:val="00AD6435"/>
    <w:rsid w:val="00AD6A43"/>
    <w:rsid w:val="00AD6F21"/>
    <w:rsid w:val="00AD7F1F"/>
    <w:rsid w:val="00AE015F"/>
    <w:rsid w:val="00AE0406"/>
    <w:rsid w:val="00AE07E1"/>
    <w:rsid w:val="00AE1AEA"/>
    <w:rsid w:val="00AE2ED3"/>
    <w:rsid w:val="00AE3118"/>
    <w:rsid w:val="00AE3179"/>
    <w:rsid w:val="00AE397B"/>
    <w:rsid w:val="00AE40FC"/>
    <w:rsid w:val="00AE44F4"/>
    <w:rsid w:val="00AE4501"/>
    <w:rsid w:val="00AE4B68"/>
    <w:rsid w:val="00AE4F91"/>
    <w:rsid w:val="00AE5013"/>
    <w:rsid w:val="00AE63DE"/>
    <w:rsid w:val="00AE64B0"/>
    <w:rsid w:val="00AE6ADE"/>
    <w:rsid w:val="00AE747D"/>
    <w:rsid w:val="00AE76F8"/>
    <w:rsid w:val="00AE7DBC"/>
    <w:rsid w:val="00AF0185"/>
    <w:rsid w:val="00AF029B"/>
    <w:rsid w:val="00AF04A4"/>
    <w:rsid w:val="00AF0EFD"/>
    <w:rsid w:val="00AF19F6"/>
    <w:rsid w:val="00AF268E"/>
    <w:rsid w:val="00AF3AB2"/>
    <w:rsid w:val="00AF3D31"/>
    <w:rsid w:val="00AF477F"/>
    <w:rsid w:val="00AF49C8"/>
    <w:rsid w:val="00AF4EEB"/>
    <w:rsid w:val="00AF5569"/>
    <w:rsid w:val="00AF557D"/>
    <w:rsid w:val="00AF5D95"/>
    <w:rsid w:val="00AF66F1"/>
    <w:rsid w:val="00AF6AEA"/>
    <w:rsid w:val="00AF6F7E"/>
    <w:rsid w:val="00AF76F3"/>
    <w:rsid w:val="00AF77DF"/>
    <w:rsid w:val="00B001FD"/>
    <w:rsid w:val="00B00321"/>
    <w:rsid w:val="00B00AF8"/>
    <w:rsid w:val="00B018AE"/>
    <w:rsid w:val="00B0234A"/>
    <w:rsid w:val="00B024E6"/>
    <w:rsid w:val="00B026A8"/>
    <w:rsid w:val="00B029E6"/>
    <w:rsid w:val="00B036B3"/>
    <w:rsid w:val="00B041BF"/>
    <w:rsid w:val="00B04CA0"/>
    <w:rsid w:val="00B05083"/>
    <w:rsid w:val="00B057FC"/>
    <w:rsid w:val="00B06400"/>
    <w:rsid w:val="00B06772"/>
    <w:rsid w:val="00B067E8"/>
    <w:rsid w:val="00B076E5"/>
    <w:rsid w:val="00B1008E"/>
    <w:rsid w:val="00B1098F"/>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5357"/>
    <w:rsid w:val="00B16F9B"/>
    <w:rsid w:val="00B1723C"/>
    <w:rsid w:val="00B17499"/>
    <w:rsid w:val="00B1783E"/>
    <w:rsid w:val="00B20171"/>
    <w:rsid w:val="00B205ED"/>
    <w:rsid w:val="00B20649"/>
    <w:rsid w:val="00B20714"/>
    <w:rsid w:val="00B20885"/>
    <w:rsid w:val="00B20921"/>
    <w:rsid w:val="00B20A3E"/>
    <w:rsid w:val="00B2151A"/>
    <w:rsid w:val="00B217C0"/>
    <w:rsid w:val="00B2251D"/>
    <w:rsid w:val="00B2280C"/>
    <w:rsid w:val="00B22840"/>
    <w:rsid w:val="00B22A31"/>
    <w:rsid w:val="00B23600"/>
    <w:rsid w:val="00B23775"/>
    <w:rsid w:val="00B23C9A"/>
    <w:rsid w:val="00B23D6A"/>
    <w:rsid w:val="00B23D79"/>
    <w:rsid w:val="00B23F74"/>
    <w:rsid w:val="00B2436E"/>
    <w:rsid w:val="00B24644"/>
    <w:rsid w:val="00B24BE6"/>
    <w:rsid w:val="00B24C9B"/>
    <w:rsid w:val="00B24D36"/>
    <w:rsid w:val="00B24E85"/>
    <w:rsid w:val="00B25094"/>
    <w:rsid w:val="00B25234"/>
    <w:rsid w:val="00B258D1"/>
    <w:rsid w:val="00B25920"/>
    <w:rsid w:val="00B2721F"/>
    <w:rsid w:val="00B30112"/>
    <w:rsid w:val="00B305AB"/>
    <w:rsid w:val="00B31322"/>
    <w:rsid w:val="00B32277"/>
    <w:rsid w:val="00B327B2"/>
    <w:rsid w:val="00B32A26"/>
    <w:rsid w:val="00B32EE5"/>
    <w:rsid w:val="00B335D4"/>
    <w:rsid w:val="00B356C7"/>
    <w:rsid w:val="00B35A45"/>
    <w:rsid w:val="00B3623A"/>
    <w:rsid w:val="00B367ED"/>
    <w:rsid w:val="00B36D5E"/>
    <w:rsid w:val="00B37D7A"/>
    <w:rsid w:val="00B40C20"/>
    <w:rsid w:val="00B4115D"/>
    <w:rsid w:val="00B4216B"/>
    <w:rsid w:val="00B42235"/>
    <w:rsid w:val="00B4286B"/>
    <w:rsid w:val="00B42F08"/>
    <w:rsid w:val="00B430A1"/>
    <w:rsid w:val="00B43C17"/>
    <w:rsid w:val="00B4406B"/>
    <w:rsid w:val="00B448C1"/>
    <w:rsid w:val="00B457F9"/>
    <w:rsid w:val="00B45AB9"/>
    <w:rsid w:val="00B4644F"/>
    <w:rsid w:val="00B46684"/>
    <w:rsid w:val="00B46B40"/>
    <w:rsid w:val="00B46DBB"/>
    <w:rsid w:val="00B46E73"/>
    <w:rsid w:val="00B46F3D"/>
    <w:rsid w:val="00B47065"/>
    <w:rsid w:val="00B47157"/>
    <w:rsid w:val="00B4724B"/>
    <w:rsid w:val="00B47806"/>
    <w:rsid w:val="00B50261"/>
    <w:rsid w:val="00B50A89"/>
    <w:rsid w:val="00B51653"/>
    <w:rsid w:val="00B5172F"/>
    <w:rsid w:val="00B5197E"/>
    <w:rsid w:val="00B51B6A"/>
    <w:rsid w:val="00B51D40"/>
    <w:rsid w:val="00B51F26"/>
    <w:rsid w:val="00B52F92"/>
    <w:rsid w:val="00B52FE4"/>
    <w:rsid w:val="00B53149"/>
    <w:rsid w:val="00B533A6"/>
    <w:rsid w:val="00B537C9"/>
    <w:rsid w:val="00B54001"/>
    <w:rsid w:val="00B540EC"/>
    <w:rsid w:val="00B54180"/>
    <w:rsid w:val="00B54EBB"/>
    <w:rsid w:val="00B54F74"/>
    <w:rsid w:val="00B554B8"/>
    <w:rsid w:val="00B555E9"/>
    <w:rsid w:val="00B558C4"/>
    <w:rsid w:val="00B559DA"/>
    <w:rsid w:val="00B55F96"/>
    <w:rsid w:val="00B5672A"/>
    <w:rsid w:val="00B56F55"/>
    <w:rsid w:val="00B5781F"/>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D41"/>
    <w:rsid w:val="00B6525E"/>
    <w:rsid w:val="00B658B5"/>
    <w:rsid w:val="00B65A19"/>
    <w:rsid w:val="00B66658"/>
    <w:rsid w:val="00B66B7C"/>
    <w:rsid w:val="00B673E7"/>
    <w:rsid w:val="00B6770C"/>
    <w:rsid w:val="00B67D3E"/>
    <w:rsid w:val="00B7038A"/>
    <w:rsid w:val="00B704AF"/>
    <w:rsid w:val="00B707BB"/>
    <w:rsid w:val="00B71009"/>
    <w:rsid w:val="00B71714"/>
    <w:rsid w:val="00B7228B"/>
    <w:rsid w:val="00B7256A"/>
    <w:rsid w:val="00B72946"/>
    <w:rsid w:val="00B73B4E"/>
    <w:rsid w:val="00B74A37"/>
    <w:rsid w:val="00B753AE"/>
    <w:rsid w:val="00B75E31"/>
    <w:rsid w:val="00B7624C"/>
    <w:rsid w:val="00B7663F"/>
    <w:rsid w:val="00B76B53"/>
    <w:rsid w:val="00B7703A"/>
    <w:rsid w:val="00B801D7"/>
    <w:rsid w:val="00B80C28"/>
    <w:rsid w:val="00B81248"/>
    <w:rsid w:val="00B814D8"/>
    <w:rsid w:val="00B81C7C"/>
    <w:rsid w:val="00B82200"/>
    <w:rsid w:val="00B825D9"/>
    <w:rsid w:val="00B826C0"/>
    <w:rsid w:val="00B826CA"/>
    <w:rsid w:val="00B83ADB"/>
    <w:rsid w:val="00B83BAB"/>
    <w:rsid w:val="00B83FE7"/>
    <w:rsid w:val="00B842C7"/>
    <w:rsid w:val="00B852BB"/>
    <w:rsid w:val="00B85511"/>
    <w:rsid w:val="00B8657E"/>
    <w:rsid w:val="00B87066"/>
    <w:rsid w:val="00B879D0"/>
    <w:rsid w:val="00B87B7F"/>
    <w:rsid w:val="00B87D84"/>
    <w:rsid w:val="00B9042D"/>
    <w:rsid w:val="00B90767"/>
    <w:rsid w:val="00B90F3B"/>
    <w:rsid w:val="00B914A8"/>
    <w:rsid w:val="00B91EF4"/>
    <w:rsid w:val="00B926B5"/>
    <w:rsid w:val="00B92C77"/>
    <w:rsid w:val="00B92CE4"/>
    <w:rsid w:val="00B93126"/>
    <w:rsid w:val="00B935F0"/>
    <w:rsid w:val="00B937FA"/>
    <w:rsid w:val="00B9424C"/>
    <w:rsid w:val="00B9433C"/>
    <w:rsid w:val="00B9438B"/>
    <w:rsid w:val="00B958D0"/>
    <w:rsid w:val="00B95C5E"/>
    <w:rsid w:val="00B96B81"/>
    <w:rsid w:val="00B970CC"/>
    <w:rsid w:val="00B9755E"/>
    <w:rsid w:val="00B975DB"/>
    <w:rsid w:val="00B979AE"/>
    <w:rsid w:val="00B97B52"/>
    <w:rsid w:val="00B97C3A"/>
    <w:rsid w:val="00B97E47"/>
    <w:rsid w:val="00BA015F"/>
    <w:rsid w:val="00BA040D"/>
    <w:rsid w:val="00BA09B4"/>
    <w:rsid w:val="00BA0AAE"/>
    <w:rsid w:val="00BA16F3"/>
    <w:rsid w:val="00BA181E"/>
    <w:rsid w:val="00BA212F"/>
    <w:rsid w:val="00BA22C6"/>
    <w:rsid w:val="00BA28FC"/>
    <w:rsid w:val="00BA2EC4"/>
    <w:rsid w:val="00BA2F55"/>
    <w:rsid w:val="00BA3129"/>
    <w:rsid w:val="00BA32C0"/>
    <w:rsid w:val="00BA35D7"/>
    <w:rsid w:val="00BA364A"/>
    <w:rsid w:val="00BA373E"/>
    <w:rsid w:val="00BA403D"/>
    <w:rsid w:val="00BA476E"/>
    <w:rsid w:val="00BA4885"/>
    <w:rsid w:val="00BA4C71"/>
    <w:rsid w:val="00BA583D"/>
    <w:rsid w:val="00BA5A86"/>
    <w:rsid w:val="00BA5D4A"/>
    <w:rsid w:val="00BA5FB9"/>
    <w:rsid w:val="00BA6D3A"/>
    <w:rsid w:val="00BA755B"/>
    <w:rsid w:val="00BA7E52"/>
    <w:rsid w:val="00BB03D2"/>
    <w:rsid w:val="00BB0FCE"/>
    <w:rsid w:val="00BB1067"/>
    <w:rsid w:val="00BB1442"/>
    <w:rsid w:val="00BB153E"/>
    <w:rsid w:val="00BB19A9"/>
    <w:rsid w:val="00BB1D76"/>
    <w:rsid w:val="00BB2432"/>
    <w:rsid w:val="00BB28CB"/>
    <w:rsid w:val="00BB33A4"/>
    <w:rsid w:val="00BB3411"/>
    <w:rsid w:val="00BB3937"/>
    <w:rsid w:val="00BB3EE5"/>
    <w:rsid w:val="00BB44E4"/>
    <w:rsid w:val="00BB4835"/>
    <w:rsid w:val="00BB5B97"/>
    <w:rsid w:val="00BB5EA2"/>
    <w:rsid w:val="00BB6540"/>
    <w:rsid w:val="00BB7FA1"/>
    <w:rsid w:val="00BC029E"/>
    <w:rsid w:val="00BC0302"/>
    <w:rsid w:val="00BC07FE"/>
    <w:rsid w:val="00BC0C9A"/>
    <w:rsid w:val="00BC1915"/>
    <w:rsid w:val="00BC1BD6"/>
    <w:rsid w:val="00BC1BD8"/>
    <w:rsid w:val="00BC20F9"/>
    <w:rsid w:val="00BC239C"/>
    <w:rsid w:val="00BC2F29"/>
    <w:rsid w:val="00BC3005"/>
    <w:rsid w:val="00BC349E"/>
    <w:rsid w:val="00BC3508"/>
    <w:rsid w:val="00BC46C8"/>
    <w:rsid w:val="00BC4E57"/>
    <w:rsid w:val="00BC721F"/>
    <w:rsid w:val="00BC7548"/>
    <w:rsid w:val="00BC78E9"/>
    <w:rsid w:val="00BC791D"/>
    <w:rsid w:val="00BD0291"/>
    <w:rsid w:val="00BD0947"/>
    <w:rsid w:val="00BD2305"/>
    <w:rsid w:val="00BD2AC1"/>
    <w:rsid w:val="00BD2BCB"/>
    <w:rsid w:val="00BD2C11"/>
    <w:rsid w:val="00BD2E08"/>
    <w:rsid w:val="00BD4151"/>
    <w:rsid w:val="00BD45BD"/>
    <w:rsid w:val="00BD468D"/>
    <w:rsid w:val="00BD4711"/>
    <w:rsid w:val="00BD4BF1"/>
    <w:rsid w:val="00BD5C55"/>
    <w:rsid w:val="00BD6043"/>
    <w:rsid w:val="00BD652B"/>
    <w:rsid w:val="00BD654B"/>
    <w:rsid w:val="00BD6A2C"/>
    <w:rsid w:val="00BD6DED"/>
    <w:rsid w:val="00BD6F1F"/>
    <w:rsid w:val="00BD70A2"/>
    <w:rsid w:val="00BD73D2"/>
    <w:rsid w:val="00BE0765"/>
    <w:rsid w:val="00BE0DE6"/>
    <w:rsid w:val="00BE14B5"/>
    <w:rsid w:val="00BE241B"/>
    <w:rsid w:val="00BE29DF"/>
    <w:rsid w:val="00BE2CE5"/>
    <w:rsid w:val="00BE313C"/>
    <w:rsid w:val="00BE3267"/>
    <w:rsid w:val="00BE3AF2"/>
    <w:rsid w:val="00BE3E46"/>
    <w:rsid w:val="00BE3E59"/>
    <w:rsid w:val="00BE4E91"/>
    <w:rsid w:val="00BE505E"/>
    <w:rsid w:val="00BE5436"/>
    <w:rsid w:val="00BE5E9E"/>
    <w:rsid w:val="00BE67B2"/>
    <w:rsid w:val="00BE6CFA"/>
    <w:rsid w:val="00BE76A1"/>
    <w:rsid w:val="00BE789C"/>
    <w:rsid w:val="00BF026F"/>
    <w:rsid w:val="00BF046F"/>
    <w:rsid w:val="00BF0FBC"/>
    <w:rsid w:val="00BF190E"/>
    <w:rsid w:val="00BF215A"/>
    <w:rsid w:val="00BF2514"/>
    <w:rsid w:val="00BF2689"/>
    <w:rsid w:val="00BF32EF"/>
    <w:rsid w:val="00BF3461"/>
    <w:rsid w:val="00BF365F"/>
    <w:rsid w:val="00BF3B5D"/>
    <w:rsid w:val="00BF481F"/>
    <w:rsid w:val="00BF48C0"/>
    <w:rsid w:val="00BF4F43"/>
    <w:rsid w:val="00BF4FFB"/>
    <w:rsid w:val="00BF52D0"/>
    <w:rsid w:val="00BF55CA"/>
    <w:rsid w:val="00BF6044"/>
    <w:rsid w:val="00BF63FA"/>
    <w:rsid w:val="00BF6FA4"/>
    <w:rsid w:val="00BF72BA"/>
    <w:rsid w:val="00BF744C"/>
    <w:rsid w:val="00C0102B"/>
    <w:rsid w:val="00C01241"/>
    <w:rsid w:val="00C0194C"/>
    <w:rsid w:val="00C01CAC"/>
    <w:rsid w:val="00C02B9A"/>
    <w:rsid w:val="00C0313D"/>
    <w:rsid w:val="00C033CE"/>
    <w:rsid w:val="00C03495"/>
    <w:rsid w:val="00C034A4"/>
    <w:rsid w:val="00C03917"/>
    <w:rsid w:val="00C03B84"/>
    <w:rsid w:val="00C03D35"/>
    <w:rsid w:val="00C03E8C"/>
    <w:rsid w:val="00C0582D"/>
    <w:rsid w:val="00C05923"/>
    <w:rsid w:val="00C06393"/>
    <w:rsid w:val="00C10089"/>
    <w:rsid w:val="00C115CF"/>
    <w:rsid w:val="00C11A78"/>
    <w:rsid w:val="00C11D80"/>
    <w:rsid w:val="00C12553"/>
    <w:rsid w:val="00C12CD3"/>
    <w:rsid w:val="00C13069"/>
    <w:rsid w:val="00C13469"/>
    <w:rsid w:val="00C13D56"/>
    <w:rsid w:val="00C15992"/>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5BF"/>
    <w:rsid w:val="00C22F63"/>
    <w:rsid w:val="00C23C93"/>
    <w:rsid w:val="00C24613"/>
    <w:rsid w:val="00C24A92"/>
    <w:rsid w:val="00C25AE7"/>
    <w:rsid w:val="00C25E60"/>
    <w:rsid w:val="00C267D0"/>
    <w:rsid w:val="00C2681A"/>
    <w:rsid w:val="00C26E64"/>
    <w:rsid w:val="00C2734E"/>
    <w:rsid w:val="00C27387"/>
    <w:rsid w:val="00C30FBB"/>
    <w:rsid w:val="00C31038"/>
    <w:rsid w:val="00C3239A"/>
    <w:rsid w:val="00C32492"/>
    <w:rsid w:val="00C3343E"/>
    <w:rsid w:val="00C3423F"/>
    <w:rsid w:val="00C34F3A"/>
    <w:rsid w:val="00C34FE9"/>
    <w:rsid w:val="00C3526F"/>
    <w:rsid w:val="00C35F9C"/>
    <w:rsid w:val="00C360B5"/>
    <w:rsid w:val="00C365F6"/>
    <w:rsid w:val="00C36A4D"/>
    <w:rsid w:val="00C37622"/>
    <w:rsid w:val="00C37F00"/>
    <w:rsid w:val="00C37FC1"/>
    <w:rsid w:val="00C402CC"/>
    <w:rsid w:val="00C403A8"/>
    <w:rsid w:val="00C40556"/>
    <w:rsid w:val="00C408BB"/>
    <w:rsid w:val="00C40C48"/>
    <w:rsid w:val="00C41724"/>
    <w:rsid w:val="00C41D41"/>
    <w:rsid w:val="00C41EF6"/>
    <w:rsid w:val="00C420EE"/>
    <w:rsid w:val="00C422EF"/>
    <w:rsid w:val="00C426CB"/>
    <w:rsid w:val="00C42D9B"/>
    <w:rsid w:val="00C42EFC"/>
    <w:rsid w:val="00C4335C"/>
    <w:rsid w:val="00C434DB"/>
    <w:rsid w:val="00C43B1C"/>
    <w:rsid w:val="00C43BF7"/>
    <w:rsid w:val="00C449AF"/>
    <w:rsid w:val="00C44CAA"/>
    <w:rsid w:val="00C457C1"/>
    <w:rsid w:val="00C45E3D"/>
    <w:rsid w:val="00C4631F"/>
    <w:rsid w:val="00C469AA"/>
    <w:rsid w:val="00C46F41"/>
    <w:rsid w:val="00C473D1"/>
    <w:rsid w:val="00C4771B"/>
    <w:rsid w:val="00C479F3"/>
    <w:rsid w:val="00C47DF2"/>
    <w:rsid w:val="00C50A93"/>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B26"/>
    <w:rsid w:val="00C56D6D"/>
    <w:rsid w:val="00C56E78"/>
    <w:rsid w:val="00C57A42"/>
    <w:rsid w:val="00C57F89"/>
    <w:rsid w:val="00C60115"/>
    <w:rsid w:val="00C6028B"/>
    <w:rsid w:val="00C60352"/>
    <w:rsid w:val="00C6042B"/>
    <w:rsid w:val="00C60901"/>
    <w:rsid w:val="00C6096F"/>
    <w:rsid w:val="00C616C9"/>
    <w:rsid w:val="00C619CE"/>
    <w:rsid w:val="00C620CF"/>
    <w:rsid w:val="00C6212B"/>
    <w:rsid w:val="00C6315C"/>
    <w:rsid w:val="00C638F6"/>
    <w:rsid w:val="00C641A2"/>
    <w:rsid w:val="00C64D99"/>
    <w:rsid w:val="00C64E96"/>
    <w:rsid w:val="00C65963"/>
    <w:rsid w:val="00C65B8E"/>
    <w:rsid w:val="00C65EB0"/>
    <w:rsid w:val="00C65F53"/>
    <w:rsid w:val="00C66660"/>
    <w:rsid w:val="00C666A5"/>
    <w:rsid w:val="00C6682D"/>
    <w:rsid w:val="00C66B4C"/>
    <w:rsid w:val="00C67450"/>
    <w:rsid w:val="00C6754A"/>
    <w:rsid w:val="00C6787B"/>
    <w:rsid w:val="00C67E8C"/>
    <w:rsid w:val="00C70176"/>
    <w:rsid w:val="00C70C26"/>
    <w:rsid w:val="00C70D2B"/>
    <w:rsid w:val="00C715CB"/>
    <w:rsid w:val="00C71D05"/>
    <w:rsid w:val="00C71D0C"/>
    <w:rsid w:val="00C72D62"/>
    <w:rsid w:val="00C73A06"/>
    <w:rsid w:val="00C73DFF"/>
    <w:rsid w:val="00C740EE"/>
    <w:rsid w:val="00C75BFD"/>
    <w:rsid w:val="00C75EAF"/>
    <w:rsid w:val="00C7617E"/>
    <w:rsid w:val="00C7692B"/>
    <w:rsid w:val="00C76B4F"/>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3DF1"/>
    <w:rsid w:val="00C842ED"/>
    <w:rsid w:val="00C8458D"/>
    <w:rsid w:val="00C847CC"/>
    <w:rsid w:val="00C8485E"/>
    <w:rsid w:val="00C848D9"/>
    <w:rsid w:val="00C84CF4"/>
    <w:rsid w:val="00C85035"/>
    <w:rsid w:val="00C8583B"/>
    <w:rsid w:val="00C86527"/>
    <w:rsid w:val="00C86609"/>
    <w:rsid w:val="00C86CD5"/>
    <w:rsid w:val="00C86E51"/>
    <w:rsid w:val="00C872C1"/>
    <w:rsid w:val="00C87565"/>
    <w:rsid w:val="00C87AB4"/>
    <w:rsid w:val="00C92425"/>
    <w:rsid w:val="00C92BF4"/>
    <w:rsid w:val="00C92CA3"/>
    <w:rsid w:val="00C93198"/>
    <w:rsid w:val="00C9350F"/>
    <w:rsid w:val="00C9356C"/>
    <w:rsid w:val="00C937A1"/>
    <w:rsid w:val="00C93A83"/>
    <w:rsid w:val="00C94107"/>
    <w:rsid w:val="00C94166"/>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1BDC"/>
    <w:rsid w:val="00CA1E5C"/>
    <w:rsid w:val="00CA21AD"/>
    <w:rsid w:val="00CA2229"/>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A47"/>
    <w:rsid w:val="00CA5C6C"/>
    <w:rsid w:val="00CA5D81"/>
    <w:rsid w:val="00CA5E84"/>
    <w:rsid w:val="00CA6187"/>
    <w:rsid w:val="00CA655B"/>
    <w:rsid w:val="00CA6831"/>
    <w:rsid w:val="00CA79A9"/>
    <w:rsid w:val="00CA79CA"/>
    <w:rsid w:val="00CB0342"/>
    <w:rsid w:val="00CB0707"/>
    <w:rsid w:val="00CB116B"/>
    <w:rsid w:val="00CB11CE"/>
    <w:rsid w:val="00CB17C5"/>
    <w:rsid w:val="00CB25A0"/>
    <w:rsid w:val="00CB2710"/>
    <w:rsid w:val="00CB2969"/>
    <w:rsid w:val="00CB2F2B"/>
    <w:rsid w:val="00CB305A"/>
    <w:rsid w:val="00CB305D"/>
    <w:rsid w:val="00CB3C4E"/>
    <w:rsid w:val="00CB51AD"/>
    <w:rsid w:val="00CB560B"/>
    <w:rsid w:val="00CB5B9D"/>
    <w:rsid w:val="00CB63C4"/>
    <w:rsid w:val="00CB6DF2"/>
    <w:rsid w:val="00CB72BA"/>
    <w:rsid w:val="00CB78D5"/>
    <w:rsid w:val="00CB7920"/>
    <w:rsid w:val="00CB7DD2"/>
    <w:rsid w:val="00CC0394"/>
    <w:rsid w:val="00CC0AD6"/>
    <w:rsid w:val="00CC0C3A"/>
    <w:rsid w:val="00CC0D7E"/>
    <w:rsid w:val="00CC0E39"/>
    <w:rsid w:val="00CC160E"/>
    <w:rsid w:val="00CC17CE"/>
    <w:rsid w:val="00CC26C6"/>
    <w:rsid w:val="00CC3898"/>
    <w:rsid w:val="00CC3F66"/>
    <w:rsid w:val="00CC4F85"/>
    <w:rsid w:val="00CC752D"/>
    <w:rsid w:val="00CC7962"/>
    <w:rsid w:val="00CD04D1"/>
    <w:rsid w:val="00CD05E7"/>
    <w:rsid w:val="00CD06E3"/>
    <w:rsid w:val="00CD0E4B"/>
    <w:rsid w:val="00CD0F79"/>
    <w:rsid w:val="00CD23B1"/>
    <w:rsid w:val="00CD2761"/>
    <w:rsid w:val="00CD27AE"/>
    <w:rsid w:val="00CD2A0C"/>
    <w:rsid w:val="00CD3395"/>
    <w:rsid w:val="00CD342B"/>
    <w:rsid w:val="00CD36FC"/>
    <w:rsid w:val="00CD3C94"/>
    <w:rsid w:val="00CD5114"/>
    <w:rsid w:val="00CD5AE7"/>
    <w:rsid w:val="00CD6E0E"/>
    <w:rsid w:val="00CD6FB8"/>
    <w:rsid w:val="00CD75AC"/>
    <w:rsid w:val="00CE127E"/>
    <w:rsid w:val="00CE1319"/>
    <w:rsid w:val="00CE1424"/>
    <w:rsid w:val="00CE19D4"/>
    <w:rsid w:val="00CE1AEC"/>
    <w:rsid w:val="00CE1D00"/>
    <w:rsid w:val="00CE22FE"/>
    <w:rsid w:val="00CE3096"/>
    <w:rsid w:val="00CE3322"/>
    <w:rsid w:val="00CE3343"/>
    <w:rsid w:val="00CE4DCC"/>
    <w:rsid w:val="00CE52F1"/>
    <w:rsid w:val="00CE6358"/>
    <w:rsid w:val="00CE66CD"/>
    <w:rsid w:val="00CE6F46"/>
    <w:rsid w:val="00CE709C"/>
    <w:rsid w:val="00CE714C"/>
    <w:rsid w:val="00CF0DC7"/>
    <w:rsid w:val="00CF1AE7"/>
    <w:rsid w:val="00CF1E2E"/>
    <w:rsid w:val="00CF247A"/>
    <w:rsid w:val="00CF24D9"/>
    <w:rsid w:val="00CF273A"/>
    <w:rsid w:val="00CF27CE"/>
    <w:rsid w:val="00CF2A0D"/>
    <w:rsid w:val="00CF2C71"/>
    <w:rsid w:val="00CF2F6F"/>
    <w:rsid w:val="00CF37EA"/>
    <w:rsid w:val="00CF3BEE"/>
    <w:rsid w:val="00CF3E8E"/>
    <w:rsid w:val="00CF3FFF"/>
    <w:rsid w:val="00CF4008"/>
    <w:rsid w:val="00CF5928"/>
    <w:rsid w:val="00CF63A9"/>
    <w:rsid w:val="00CF6E90"/>
    <w:rsid w:val="00CF701F"/>
    <w:rsid w:val="00CF7384"/>
    <w:rsid w:val="00CF744B"/>
    <w:rsid w:val="00CF798E"/>
    <w:rsid w:val="00CF79F9"/>
    <w:rsid w:val="00CF7D35"/>
    <w:rsid w:val="00D00740"/>
    <w:rsid w:val="00D01437"/>
    <w:rsid w:val="00D01643"/>
    <w:rsid w:val="00D01BA2"/>
    <w:rsid w:val="00D01E0A"/>
    <w:rsid w:val="00D02394"/>
    <w:rsid w:val="00D0243C"/>
    <w:rsid w:val="00D02E0B"/>
    <w:rsid w:val="00D02FAF"/>
    <w:rsid w:val="00D03504"/>
    <w:rsid w:val="00D0354F"/>
    <w:rsid w:val="00D0378C"/>
    <w:rsid w:val="00D04A06"/>
    <w:rsid w:val="00D05042"/>
    <w:rsid w:val="00D05267"/>
    <w:rsid w:val="00D05623"/>
    <w:rsid w:val="00D0599C"/>
    <w:rsid w:val="00D05AEC"/>
    <w:rsid w:val="00D05D3B"/>
    <w:rsid w:val="00D05FD7"/>
    <w:rsid w:val="00D06271"/>
    <w:rsid w:val="00D074E1"/>
    <w:rsid w:val="00D078AE"/>
    <w:rsid w:val="00D07F41"/>
    <w:rsid w:val="00D100D5"/>
    <w:rsid w:val="00D1125B"/>
    <w:rsid w:val="00D11717"/>
    <w:rsid w:val="00D11878"/>
    <w:rsid w:val="00D118D4"/>
    <w:rsid w:val="00D118EB"/>
    <w:rsid w:val="00D11B03"/>
    <w:rsid w:val="00D12829"/>
    <w:rsid w:val="00D133FC"/>
    <w:rsid w:val="00D13AB0"/>
    <w:rsid w:val="00D13E8A"/>
    <w:rsid w:val="00D1430B"/>
    <w:rsid w:val="00D144A4"/>
    <w:rsid w:val="00D144F1"/>
    <w:rsid w:val="00D14594"/>
    <w:rsid w:val="00D154D2"/>
    <w:rsid w:val="00D15B0B"/>
    <w:rsid w:val="00D15F6B"/>
    <w:rsid w:val="00D16283"/>
    <w:rsid w:val="00D16833"/>
    <w:rsid w:val="00D16FAC"/>
    <w:rsid w:val="00D17B15"/>
    <w:rsid w:val="00D17B90"/>
    <w:rsid w:val="00D207F3"/>
    <w:rsid w:val="00D21197"/>
    <w:rsid w:val="00D2130F"/>
    <w:rsid w:val="00D2154F"/>
    <w:rsid w:val="00D2170D"/>
    <w:rsid w:val="00D218B9"/>
    <w:rsid w:val="00D22446"/>
    <w:rsid w:val="00D225AA"/>
    <w:rsid w:val="00D23AC8"/>
    <w:rsid w:val="00D23C87"/>
    <w:rsid w:val="00D23E85"/>
    <w:rsid w:val="00D23EA9"/>
    <w:rsid w:val="00D24164"/>
    <w:rsid w:val="00D245BC"/>
    <w:rsid w:val="00D247E5"/>
    <w:rsid w:val="00D251D5"/>
    <w:rsid w:val="00D2591F"/>
    <w:rsid w:val="00D25AA6"/>
    <w:rsid w:val="00D25CE3"/>
    <w:rsid w:val="00D265E1"/>
    <w:rsid w:val="00D26744"/>
    <w:rsid w:val="00D26A48"/>
    <w:rsid w:val="00D26C7A"/>
    <w:rsid w:val="00D26DC7"/>
    <w:rsid w:val="00D26E06"/>
    <w:rsid w:val="00D2700E"/>
    <w:rsid w:val="00D27604"/>
    <w:rsid w:val="00D3037C"/>
    <w:rsid w:val="00D31412"/>
    <w:rsid w:val="00D31A82"/>
    <w:rsid w:val="00D31DD2"/>
    <w:rsid w:val="00D32A00"/>
    <w:rsid w:val="00D330DB"/>
    <w:rsid w:val="00D3336C"/>
    <w:rsid w:val="00D33462"/>
    <w:rsid w:val="00D33B9B"/>
    <w:rsid w:val="00D33C77"/>
    <w:rsid w:val="00D33D79"/>
    <w:rsid w:val="00D33FE7"/>
    <w:rsid w:val="00D350E0"/>
    <w:rsid w:val="00D357E0"/>
    <w:rsid w:val="00D35F32"/>
    <w:rsid w:val="00D37380"/>
    <w:rsid w:val="00D42DFC"/>
    <w:rsid w:val="00D4313C"/>
    <w:rsid w:val="00D4365D"/>
    <w:rsid w:val="00D43C63"/>
    <w:rsid w:val="00D43F41"/>
    <w:rsid w:val="00D44049"/>
    <w:rsid w:val="00D44255"/>
    <w:rsid w:val="00D44479"/>
    <w:rsid w:val="00D45482"/>
    <w:rsid w:val="00D45614"/>
    <w:rsid w:val="00D45977"/>
    <w:rsid w:val="00D45B00"/>
    <w:rsid w:val="00D45B90"/>
    <w:rsid w:val="00D45DB6"/>
    <w:rsid w:val="00D465DB"/>
    <w:rsid w:val="00D4665B"/>
    <w:rsid w:val="00D46A0F"/>
    <w:rsid w:val="00D47036"/>
    <w:rsid w:val="00D47234"/>
    <w:rsid w:val="00D473CD"/>
    <w:rsid w:val="00D478C2"/>
    <w:rsid w:val="00D479A8"/>
    <w:rsid w:val="00D500D6"/>
    <w:rsid w:val="00D50165"/>
    <w:rsid w:val="00D501BD"/>
    <w:rsid w:val="00D50455"/>
    <w:rsid w:val="00D5061C"/>
    <w:rsid w:val="00D50D47"/>
    <w:rsid w:val="00D50F11"/>
    <w:rsid w:val="00D52AFF"/>
    <w:rsid w:val="00D52F6C"/>
    <w:rsid w:val="00D53066"/>
    <w:rsid w:val="00D53099"/>
    <w:rsid w:val="00D530E5"/>
    <w:rsid w:val="00D531FE"/>
    <w:rsid w:val="00D534A7"/>
    <w:rsid w:val="00D53613"/>
    <w:rsid w:val="00D53941"/>
    <w:rsid w:val="00D53CA0"/>
    <w:rsid w:val="00D54BD4"/>
    <w:rsid w:val="00D54F90"/>
    <w:rsid w:val="00D5552C"/>
    <w:rsid w:val="00D55BA4"/>
    <w:rsid w:val="00D5673E"/>
    <w:rsid w:val="00D56E3D"/>
    <w:rsid w:val="00D570B9"/>
    <w:rsid w:val="00D57769"/>
    <w:rsid w:val="00D57C8D"/>
    <w:rsid w:val="00D600B5"/>
    <w:rsid w:val="00D60A4F"/>
    <w:rsid w:val="00D616DB"/>
    <w:rsid w:val="00D619BF"/>
    <w:rsid w:val="00D61EDD"/>
    <w:rsid w:val="00D623AC"/>
    <w:rsid w:val="00D623EB"/>
    <w:rsid w:val="00D62F48"/>
    <w:rsid w:val="00D630FA"/>
    <w:rsid w:val="00D6360C"/>
    <w:rsid w:val="00D63AF9"/>
    <w:rsid w:val="00D64866"/>
    <w:rsid w:val="00D64D28"/>
    <w:rsid w:val="00D6586E"/>
    <w:rsid w:val="00D65AF9"/>
    <w:rsid w:val="00D65DC4"/>
    <w:rsid w:val="00D6740D"/>
    <w:rsid w:val="00D67AEA"/>
    <w:rsid w:val="00D67C21"/>
    <w:rsid w:val="00D70984"/>
    <w:rsid w:val="00D70C1E"/>
    <w:rsid w:val="00D70EE8"/>
    <w:rsid w:val="00D71197"/>
    <w:rsid w:val="00D72B59"/>
    <w:rsid w:val="00D72F61"/>
    <w:rsid w:val="00D7331B"/>
    <w:rsid w:val="00D73667"/>
    <w:rsid w:val="00D74149"/>
    <w:rsid w:val="00D742E8"/>
    <w:rsid w:val="00D74FEB"/>
    <w:rsid w:val="00D75DE1"/>
    <w:rsid w:val="00D76034"/>
    <w:rsid w:val="00D7624E"/>
    <w:rsid w:val="00D763CA"/>
    <w:rsid w:val="00D76672"/>
    <w:rsid w:val="00D76A07"/>
    <w:rsid w:val="00D76C5E"/>
    <w:rsid w:val="00D77BC4"/>
    <w:rsid w:val="00D77E18"/>
    <w:rsid w:val="00D8038A"/>
    <w:rsid w:val="00D803FB"/>
    <w:rsid w:val="00D809B5"/>
    <w:rsid w:val="00D81445"/>
    <w:rsid w:val="00D81EC1"/>
    <w:rsid w:val="00D827C2"/>
    <w:rsid w:val="00D82E75"/>
    <w:rsid w:val="00D8316B"/>
    <w:rsid w:val="00D834A8"/>
    <w:rsid w:val="00D8354D"/>
    <w:rsid w:val="00D843DD"/>
    <w:rsid w:val="00D8508E"/>
    <w:rsid w:val="00D85CF0"/>
    <w:rsid w:val="00D85DB0"/>
    <w:rsid w:val="00D86403"/>
    <w:rsid w:val="00D8685F"/>
    <w:rsid w:val="00D86ABE"/>
    <w:rsid w:val="00D8787C"/>
    <w:rsid w:val="00D87B95"/>
    <w:rsid w:val="00D903EC"/>
    <w:rsid w:val="00D90726"/>
    <w:rsid w:val="00D90E4D"/>
    <w:rsid w:val="00D91167"/>
    <w:rsid w:val="00D91708"/>
    <w:rsid w:val="00D91851"/>
    <w:rsid w:val="00D91DD8"/>
    <w:rsid w:val="00D91FA0"/>
    <w:rsid w:val="00D92477"/>
    <w:rsid w:val="00D924F8"/>
    <w:rsid w:val="00D92BE8"/>
    <w:rsid w:val="00D93905"/>
    <w:rsid w:val="00D9408F"/>
    <w:rsid w:val="00D94808"/>
    <w:rsid w:val="00D948C4"/>
    <w:rsid w:val="00D94911"/>
    <w:rsid w:val="00D94B1B"/>
    <w:rsid w:val="00D953FB"/>
    <w:rsid w:val="00D95413"/>
    <w:rsid w:val="00D96693"/>
    <w:rsid w:val="00D97256"/>
    <w:rsid w:val="00D97845"/>
    <w:rsid w:val="00D97EF1"/>
    <w:rsid w:val="00DA0265"/>
    <w:rsid w:val="00DA048C"/>
    <w:rsid w:val="00DA0C96"/>
    <w:rsid w:val="00DA0F46"/>
    <w:rsid w:val="00DA1844"/>
    <w:rsid w:val="00DA22CF"/>
    <w:rsid w:val="00DA22DA"/>
    <w:rsid w:val="00DA281D"/>
    <w:rsid w:val="00DA364B"/>
    <w:rsid w:val="00DA3B4D"/>
    <w:rsid w:val="00DA3CC2"/>
    <w:rsid w:val="00DA5006"/>
    <w:rsid w:val="00DA53C1"/>
    <w:rsid w:val="00DA5E7A"/>
    <w:rsid w:val="00DA64B2"/>
    <w:rsid w:val="00DA671B"/>
    <w:rsid w:val="00DA7824"/>
    <w:rsid w:val="00DB0347"/>
    <w:rsid w:val="00DB051F"/>
    <w:rsid w:val="00DB0945"/>
    <w:rsid w:val="00DB0961"/>
    <w:rsid w:val="00DB0A8E"/>
    <w:rsid w:val="00DB1194"/>
    <w:rsid w:val="00DB1697"/>
    <w:rsid w:val="00DB1BD6"/>
    <w:rsid w:val="00DB1C0F"/>
    <w:rsid w:val="00DB1C7E"/>
    <w:rsid w:val="00DB328B"/>
    <w:rsid w:val="00DB33CF"/>
    <w:rsid w:val="00DB3778"/>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B31"/>
    <w:rsid w:val="00DC6E49"/>
    <w:rsid w:val="00DC718C"/>
    <w:rsid w:val="00DC725D"/>
    <w:rsid w:val="00DC7515"/>
    <w:rsid w:val="00DC7F79"/>
    <w:rsid w:val="00DD0925"/>
    <w:rsid w:val="00DD0F4C"/>
    <w:rsid w:val="00DD16D6"/>
    <w:rsid w:val="00DD1915"/>
    <w:rsid w:val="00DD1B5C"/>
    <w:rsid w:val="00DD1C11"/>
    <w:rsid w:val="00DD2036"/>
    <w:rsid w:val="00DD20B3"/>
    <w:rsid w:val="00DD261D"/>
    <w:rsid w:val="00DD2806"/>
    <w:rsid w:val="00DD3351"/>
    <w:rsid w:val="00DD3826"/>
    <w:rsid w:val="00DD3B8A"/>
    <w:rsid w:val="00DD3D31"/>
    <w:rsid w:val="00DD3E0D"/>
    <w:rsid w:val="00DD3F80"/>
    <w:rsid w:val="00DD4270"/>
    <w:rsid w:val="00DD4E6C"/>
    <w:rsid w:val="00DD502F"/>
    <w:rsid w:val="00DD54BF"/>
    <w:rsid w:val="00DD56FC"/>
    <w:rsid w:val="00DD641C"/>
    <w:rsid w:val="00DD6C27"/>
    <w:rsid w:val="00DD7F64"/>
    <w:rsid w:val="00DE0163"/>
    <w:rsid w:val="00DE058A"/>
    <w:rsid w:val="00DE0A95"/>
    <w:rsid w:val="00DE13AB"/>
    <w:rsid w:val="00DE16D6"/>
    <w:rsid w:val="00DE1B4B"/>
    <w:rsid w:val="00DE226B"/>
    <w:rsid w:val="00DE23F9"/>
    <w:rsid w:val="00DE3083"/>
    <w:rsid w:val="00DE442E"/>
    <w:rsid w:val="00DE4813"/>
    <w:rsid w:val="00DE4DFA"/>
    <w:rsid w:val="00DE4E46"/>
    <w:rsid w:val="00DE4FC0"/>
    <w:rsid w:val="00DE518F"/>
    <w:rsid w:val="00DE5539"/>
    <w:rsid w:val="00DE5945"/>
    <w:rsid w:val="00DE59D6"/>
    <w:rsid w:val="00DE5C84"/>
    <w:rsid w:val="00DE78C2"/>
    <w:rsid w:val="00DE7B57"/>
    <w:rsid w:val="00DE7EC6"/>
    <w:rsid w:val="00DF00EC"/>
    <w:rsid w:val="00DF0182"/>
    <w:rsid w:val="00DF0294"/>
    <w:rsid w:val="00DF041E"/>
    <w:rsid w:val="00DF19ED"/>
    <w:rsid w:val="00DF1B1D"/>
    <w:rsid w:val="00DF1FFB"/>
    <w:rsid w:val="00DF244A"/>
    <w:rsid w:val="00DF2934"/>
    <w:rsid w:val="00DF30F3"/>
    <w:rsid w:val="00DF33E2"/>
    <w:rsid w:val="00DF3711"/>
    <w:rsid w:val="00DF3829"/>
    <w:rsid w:val="00DF4539"/>
    <w:rsid w:val="00DF491A"/>
    <w:rsid w:val="00DF4AF3"/>
    <w:rsid w:val="00DF5220"/>
    <w:rsid w:val="00DF52A6"/>
    <w:rsid w:val="00DF6278"/>
    <w:rsid w:val="00DF656E"/>
    <w:rsid w:val="00DF6A42"/>
    <w:rsid w:val="00DF6F56"/>
    <w:rsid w:val="00DF6F7E"/>
    <w:rsid w:val="00DF7530"/>
    <w:rsid w:val="00DF7F12"/>
    <w:rsid w:val="00E000D9"/>
    <w:rsid w:val="00E008FD"/>
    <w:rsid w:val="00E0108F"/>
    <w:rsid w:val="00E01539"/>
    <w:rsid w:val="00E02A56"/>
    <w:rsid w:val="00E03802"/>
    <w:rsid w:val="00E03909"/>
    <w:rsid w:val="00E03F41"/>
    <w:rsid w:val="00E041A4"/>
    <w:rsid w:val="00E04397"/>
    <w:rsid w:val="00E0496A"/>
    <w:rsid w:val="00E04B6F"/>
    <w:rsid w:val="00E04BB5"/>
    <w:rsid w:val="00E0603C"/>
    <w:rsid w:val="00E06907"/>
    <w:rsid w:val="00E06E6E"/>
    <w:rsid w:val="00E0753F"/>
    <w:rsid w:val="00E10B8D"/>
    <w:rsid w:val="00E10FF2"/>
    <w:rsid w:val="00E115DF"/>
    <w:rsid w:val="00E11C98"/>
    <w:rsid w:val="00E1215F"/>
    <w:rsid w:val="00E127A9"/>
    <w:rsid w:val="00E12B82"/>
    <w:rsid w:val="00E12C8E"/>
    <w:rsid w:val="00E12D3A"/>
    <w:rsid w:val="00E1323B"/>
    <w:rsid w:val="00E1458E"/>
    <w:rsid w:val="00E14721"/>
    <w:rsid w:val="00E14CCB"/>
    <w:rsid w:val="00E14DA7"/>
    <w:rsid w:val="00E15AFB"/>
    <w:rsid w:val="00E15D48"/>
    <w:rsid w:val="00E162DA"/>
    <w:rsid w:val="00E16321"/>
    <w:rsid w:val="00E17398"/>
    <w:rsid w:val="00E17F21"/>
    <w:rsid w:val="00E2025D"/>
    <w:rsid w:val="00E20441"/>
    <w:rsid w:val="00E21059"/>
    <w:rsid w:val="00E221D8"/>
    <w:rsid w:val="00E22C59"/>
    <w:rsid w:val="00E230B2"/>
    <w:rsid w:val="00E24658"/>
    <w:rsid w:val="00E24D40"/>
    <w:rsid w:val="00E25081"/>
    <w:rsid w:val="00E254A4"/>
    <w:rsid w:val="00E2559F"/>
    <w:rsid w:val="00E26A96"/>
    <w:rsid w:val="00E300DE"/>
    <w:rsid w:val="00E302CD"/>
    <w:rsid w:val="00E30A13"/>
    <w:rsid w:val="00E30B72"/>
    <w:rsid w:val="00E31BA5"/>
    <w:rsid w:val="00E31C5C"/>
    <w:rsid w:val="00E3238B"/>
    <w:rsid w:val="00E32471"/>
    <w:rsid w:val="00E32510"/>
    <w:rsid w:val="00E3266C"/>
    <w:rsid w:val="00E3354A"/>
    <w:rsid w:val="00E33DBC"/>
    <w:rsid w:val="00E34C7F"/>
    <w:rsid w:val="00E350C0"/>
    <w:rsid w:val="00E350FB"/>
    <w:rsid w:val="00E3662D"/>
    <w:rsid w:val="00E36D1E"/>
    <w:rsid w:val="00E37032"/>
    <w:rsid w:val="00E379E1"/>
    <w:rsid w:val="00E37A5A"/>
    <w:rsid w:val="00E37F8F"/>
    <w:rsid w:val="00E409A3"/>
    <w:rsid w:val="00E40C5B"/>
    <w:rsid w:val="00E414DB"/>
    <w:rsid w:val="00E41AE0"/>
    <w:rsid w:val="00E42357"/>
    <w:rsid w:val="00E42F02"/>
    <w:rsid w:val="00E438A6"/>
    <w:rsid w:val="00E44349"/>
    <w:rsid w:val="00E44383"/>
    <w:rsid w:val="00E4466C"/>
    <w:rsid w:val="00E455B0"/>
    <w:rsid w:val="00E45D45"/>
    <w:rsid w:val="00E4610C"/>
    <w:rsid w:val="00E46CFE"/>
    <w:rsid w:val="00E508E5"/>
    <w:rsid w:val="00E51066"/>
    <w:rsid w:val="00E5136F"/>
    <w:rsid w:val="00E51934"/>
    <w:rsid w:val="00E5246E"/>
    <w:rsid w:val="00E5267A"/>
    <w:rsid w:val="00E5289C"/>
    <w:rsid w:val="00E52A7B"/>
    <w:rsid w:val="00E539A9"/>
    <w:rsid w:val="00E5420A"/>
    <w:rsid w:val="00E54488"/>
    <w:rsid w:val="00E54679"/>
    <w:rsid w:val="00E54D93"/>
    <w:rsid w:val="00E551AD"/>
    <w:rsid w:val="00E56B2D"/>
    <w:rsid w:val="00E56B77"/>
    <w:rsid w:val="00E56C69"/>
    <w:rsid w:val="00E570A5"/>
    <w:rsid w:val="00E60452"/>
    <w:rsid w:val="00E608E3"/>
    <w:rsid w:val="00E609E2"/>
    <w:rsid w:val="00E60CA3"/>
    <w:rsid w:val="00E60DF6"/>
    <w:rsid w:val="00E6124A"/>
    <w:rsid w:val="00E612ED"/>
    <w:rsid w:val="00E61C51"/>
    <w:rsid w:val="00E6247E"/>
    <w:rsid w:val="00E632DA"/>
    <w:rsid w:val="00E633A4"/>
    <w:rsid w:val="00E63521"/>
    <w:rsid w:val="00E6395E"/>
    <w:rsid w:val="00E63F7B"/>
    <w:rsid w:val="00E63FFF"/>
    <w:rsid w:val="00E6402C"/>
    <w:rsid w:val="00E640AA"/>
    <w:rsid w:val="00E652E9"/>
    <w:rsid w:val="00E65FAB"/>
    <w:rsid w:val="00E663D2"/>
    <w:rsid w:val="00E664D1"/>
    <w:rsid w:val="00E66840"/>
    <w:rsid w:val="00E669B6"/>
    <w:rsid w:val="00E66F03"/>
    <w:rsid w:val="00E67410"/>
    <w:rsid w:val="00E674B5"/>
    <w:rsid w:val="00E674BA"/>
    <w:rsid w:val="00E67583"/>
    <w:rsid w:val="00E678D2"/>
    <w:rsid w:val="00E67A8D"/>
    <w:rsid w:val="00E67C34"/>
    <w:rsid w:val="00E70154"/>
    <w:rsid w:val="00E707D1"/>
    <w:rsid w:val="00E7095F"/>
    <w:rsid w:val="00E70EAD"/>
    <w:rsid w:val="00E713EE"/>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FB2"/>
    <w:rsid w:val="00E8045C"/>
    <w:rsid w:val="00E812D1"/>
    <w:rsid w:val="00E81F43"/>
    <w:rsid w:val="00E81F93"/>
    <w:rsid w:val="00E82685"/>
    <w:rsid w:val="00E826CC"/>
    <w:rsid w:val="00E82780"/>
    <w:rsid w:val="00E82CEA"/>
    <w:rsid w:val="00E83864"/>
    <w:rsid w:val="00E83BEF"/>
    <w:rsid w:val="00E83FB9"/>
    <w:rsid w:val="00E842EB"/>
    <w:rsid w:val="00E84659"/>
    <w:rsid w:val="00E84936"/>
    <w:rsid w:val="00E8509D"/>
    <w:rsid w:val="00E85DB7"/>
    <w:rsid w:val="00E85EC6"/>
    <w:rsid w:val="00E8607F"/>
    <w:rsid w:val="00E860B3"/>
    <w:rsid w:val="00E86892"/>
    <w:rsid w:val="00E86B82"/>
    <w:rsid w:val="00E86CA3"/>
    <w:rsid w:val="00E87D07"/>
    <w:rsid w:val="00E87F62"/>
    <w:rsid w:val="00E90842"/>
    <w:rsid w:val="00E9131F"/>
    <w:rsid w:val="00E91629"/>
    <w:rsid w:val="00E9165C"/>
    <w:rsid w:val="00E91868"/>
    <w:rsid w:val="00E91C57"/>
    <w:rsid w:val="00E92023"/>
    <w:rsid w:val="00E92FDB"/>
    <w:rsid w:val="00E943E3"/>
    <w:rsid w:val="00E94A5C"/>
    <w:rsid w:val="00E95C53"/>
    <w:rsid w:val="00E95CBC"/>
    <w:rsid w:val="00E9625C"/>
    <w:rsid w:val="00E96369"/>
    <w:rsid w:val="00E96440"/>
    <w:rsid w:val="00E97091"/>
    <w:rsid w:val="00E973AA"/>
    <w:rsid w:val="00E978F1"/>
    <w:rsid w:val="00E97A59"/>
    <w:rsid w:val="00E97AD4"/>
    <w:rsid w:val="00E97D28"/>
    <w:rsid w:val="00EA008D"/>
    <w:rsid w:val="00EA1085"/>
    <w:rsid w:val="00EA1664"/>
    <w:rsid w:val="00EA1A39"/>
    <w:rsid w:val="00EA1B15"/>
    <w:rsid w:val="00EA1F75"/>
    <w:rsid w:val="00EA2219"/>
    <w:rsid w:val="00EA23A0"/>
    <w:rsid w:val="00EA2730"/>
    <w:rsid w:val="00EA35D1"/>
    <w:rsid w:val="00EA411E"/>
    <w:rsid w:val="00EA5161"/>
    <w:rsid w:val="00EA52AF"/>
    <w:rsid w:val="00EA5A58"/>
    <w:rsid w:val="00EA5B5A"/>
    <w:rsid w:val="00EA5E7B"/>
    <w:rsid w:val="00EA6221"/>
    <w:rsid w:val="00EA6792"/>
    <w:rsid w:val="00EA6BDF"/>
    <w:rsid w:val="00EA6F25"/>
    <w:rsid w:val="00EA75E8"/>
    <w:rsid w:val="00EA7636"/>
    <w:rsid w:val="00EA7AB5"/>
    <w:rsid w:val="00EA7CCB"/>
    <w:rsid w:val="00EA7F20"/>
    <w:rsid w:val="00EB0D23"/>
    <w:rsid w:val="00EB16D4"/>
    <w:rsid w:val="00EB1C3A"/>
    <w:rsid w:val="00EB1CF9"/>
    <w:rsid w:val="00EB2DD4"/>
    <w:rsid w:val="00EB2EA0"/>
    <w:rsid w:val="00EB38BD"/>
    <w:rsid w:val="00EB411E"/>
    <w:rsid w:val="00EB4442"/>
    <w:rsid w:val="00EB4D35"/>
    <w:rsid w:val="00EB575D"/>
    <w:rsid w:val="00EB59AD"/>
    <w:rsid w:val="00EB5E9E"/>
    <w:rsid w:val="00EB6174"/>
    <w:rsid w:val="00EB68CB"/>
    <w:rsid w:val="00EB6E08"/>
    <w:rsid w:val="00EB6E60"/>
    <w:rsid w:val="00EB7788"/>
    <w:rsid w:val="00EB7C18"/>
    <w:rsid w:val="00EB7ED5"/>
    <w:rsid w:val="00EC0796"/>
    <w:rsid w:val="00EC0E80"/>
    <w:rsid w:val="00EC13D9"/>
    <w:rsid w:val="00EC1959"/>
    <w:rsid w:val="00EC1CB3"/>
    <w:rsid w:val="00EC1CEA"/>
    <w:rsid w:val="00EC1D3E"/>
    <w:rsid w:val="00EC249D"/>
    <w:rsid w:val="00EC28C1"/>
    <w:rsid w:val="00EC2BE2"/>
    <w:rsid w:val="00EC2FBE"/>
    <w:rsid w:val="00EC36E1"/>
    <w:rsid w:val="00EC3742"/>
    <w:rsid w:val="00EC49C4"/>
    <w:rsid w:val="00EC49FA"/>
    <w:rsid w:val="00EC5500"/>
    <w:rsid w:val="00EC57AD"/>
    <w:rsid w:val="00EC61AE"/>
    <w:rsid w:val="00EC68D9"/>
    <w:rsid w:val="00EC6C5A"/>
    <w:rsid w:val="00EC6F5C"/>
    <w:rsid w:val="00ED04BD"/>
    <w:rsid w:val="00ED0FFD"/>
    <w:rsid w:val="00ED1D9C"/>
    <w:rsid w:val="00ED3477"/>
    <w:rsid w:val="00ED383C"/>
    <w:rsid w:val="00ED3B76"/>
    <w:rsid w:val="00ED3F02"/>
    <w:rsid w:val="00ED4237"/>
    <w:rsid w:val="00ED44EE"/>
    <w:rsid w:val="00ED4A17"/>
    <w:rsid w:val="00ED5C60"/>
    <w:rsid w:val="00ED5D72"/>
    <w:rsid w:val="00ED66D9"/>
    <w:rsid w:val="00ED6DD4"/>
    <w:rsid w:val="00ED7004"/>
    <w:rsid w:val="00ED7301"/>
    <w:rsid w:val="00ED76BC"/>
    <w:rsid w:val="00ED786A"/>
    <w:rsid w:val="00ED7A25"/>
    <w:rsid w:val="00ED7ADE"/>
    <w:rsid w:val="00ED7E11"/>
    <w:rsid w:val="00EE0335"/>
    <w:rsid w:val="00EE0E46"/>
    <w:rsid w:val="00EE0F06"/>
    <w:rsid w:val="00EE1862"/>
    <w:rsid w:val="00EE3517"/>
    <w:rsid w:val="00EE354F"/>
    <w:rsid w:val="00EE39CE"/>
    <w:rsid w:val="00EE418A"/>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4FE"/>
    <w:rsid w:val="00EF45AA"/>
    <w:rsid w:val="00EF4D00"/>
    <w:rsid w:val="00EF50C0"/>
    <w:rsid w:val="00EF561A"/>
    <w:rsid w:val="00EF5629"/>
    <w:rsid w:val="00EF5817"/>
    <w:rsid w:val="00EF5F8D"/>
    <w:rsid w:val="00EF6C7C"/>
    <w:rsid w:val="00EF74C1"/>
    <w:rsid w:val="00F0077F"/>
    <w:rsid w:val="00F008D1"/>
    <w:rsid w:val="00F011BD"/>
    <w:rsid w:val="00F013D7"/>
    <w:rsid w:val="00F0202E"/>
    <w:rsid w:val="00F02196"/>
    <w:rsid w:val="00F02484"/>
    <w:rsid w:val="00F031E9"/>
    <w:rsid w:val="00F037AB"/>
    <w:rsid w:val="00F037E8"/>
    <w:rsid w:val="00F03CB0"/>
    <w:rsid w:val="00F04280"/>
    <w:rsid w:val="00F0454D"/>
    <w:rsid w:val="00F046C1"/>
    <w:rsid w:val="00F0478D"/>
    <w:rsid w:val="00F047CD"/>
    <w:rsid w:val="00F04823"/>
    <w:rsid w:val="00F06E08"/>
    <w:rsid w:val="00F072DF"/>
    <w:rsid w:val="00F07323"/>
    <w:rsid w:val="00F0761E"/>
    <w:rsid w:val="00F077A2"/>
    <w:rsid w:val="00F07FA8"/>
    <w:rsid w:val="00F1008E"/>
    <w:rsid w:val="00F10DA9"/>
    <w:rsid w:val="00F10FBC"/>
    <w:rsid w:val="00F11268"/>
    <w:rsid w:val="00F11BAD"/>
    <w:rsid w:val="00F11DAA"/>
    <w:rsid w:val="00F12168"/>
    <w:rsid w:val="00F124C2"/>
    <w:rsid w:val="00F12711"/>
    <w:rsid w:val="00F12D8B"/>
    <w:rsid w:val="00F13101"/>
    <w:rsid w:val="00F13286"/>
    <w:rsid w:val="00F1374C"/>
    <w:rsid w:val="00F137B7"/>
    <w:rsid w:val="00F13B91"/>
    <w:rsid w:val="00F13BE6"/>
    <w:rsid w:val="00F13DF8"/>
    <w:rsid w:val="00F13E88"/>
    <w:rsid w:val="00F1441D"/>
    <w:rsid w:val="00F148C4"/>
    <w:rsid w:val="00F14CB1"/>
    <w:rsid w:val="00F14F09"/>
    <w:rsid w:val="00F1591D"/>
    <w:rsid w:val="00F15D8F"/>
    <w:rsid w:val="00F15FAA"/>
    <w:rsid w:val="00F1687B"/>
    <w:rsid w:val="00F17468"/>
    <w:rsid w:val="00F176EC"/>
    <w:rsid w:val="00F17DB0"/>
    <w:rsid w:val="00F17EDB"/>
    <w:rsid w:val="00F20086"/>
    <w:rsid w:val="00F2025D"/>
    <w:rsid w:val="00F20743"/>
    <w:rsid w:val="00F210E5"/>
    <w:rsid w:val="00F213DB"/>
    <w:rsid w:val="00F21BF0"/>
    <w:rsid w:val="00F22216"/>
    <w:rsid w:val="00F22868"/>
    <w:rsid w:val="00F229D2"/>
    <w:rsid w:val="00F22F7F"/>
    <w:rsid w:val="00F233C8"/>
    <w:rsid w:val="00F237C5"/>
    <w:rsid w:val="00F2440E"/>
    <w:rsid w:val="00F247B9"/>
    <w:rsid w:val="00F24D5C"/>
    <w:rsid w:val="00F2520E"/>
    <w:rsid w:val="00F25534"/>
    <w:rsid w:val="00F25AA5"/>
    <w:rsid w:val="00F25D94"/>
    <w:rsid w:val="00F25E14"/>
    <w:rsid w:val="00F25FAD"/>
    <w:rsid w:val="00F26437"/>
    <w:rsid w:val="00F26F32"/>
    <w:rsid w:val="00F273E4"/>
    <w:rsid w:val="00F276AE"/>
    <w:rsid w:val="00F27E45"/>
    <w:rsid w:val="00F31D90"/>
    <w:rsid w:val="00F31F94"/>
    <w:rsid w:val="00F3259A"/>
    <w:rsid w:val="00F3276D"/>
    <w:rsid w:val="00F32770"/>
    <w:rsid w:val="00F327E2"/>
    <w:rsid w:val="00F329A1"/>
    <w:rsid w:val="00F32B44"/>
    <w:rsid w:val="00F33627"/>
    <w:rsid w:val="00F336A0"/>
    <w:rsid w:val="00F3454E"/>
    <w:rsid w:val="00F3498A"/>
    <w:rsid w:val="00F353B2"/>
    <w:rsid w:val="00F355F9"/>
    <w:rsid w:val="00F35C23"/>
    <w:rsid w:val="00F35D34"/>
    <w:rsid w:val="00F35D70"/>
    <w:rsid w:val="00F35E0C"/>
    <w:rsid w:val="00F3630D"/>
    <w:rsid w:val="00F36314"/>
    <w:rsid w:val="00F36675"/>
    <w:rsid w:val="00F37669"/>
    <w:rsid w:val="00F37859"/>
    <w:rsid w:val="00F37867"/>
    <w:rsid w:val="00F400E4"/>
    <w:rsid w:val="00F40D5F"/>
    <w:rsid w:val="00F4182B"/>
    <w:rsid w:val="00F419AC"/>
    <w:rsid w:val="00F423CC"/>
    <w:rsid w:val="00F42576"/>
    <w:rsid w:val="00F42597"/>
    <w:rsid w:val="00F4273F"/>
    <w:rsid w:val="00F42A56"/>
    <w:rsid w:val="00F42B41"/>
    <w:rsid w:val="00F432FD"/>
    <w:rsid w:val="00F43666"/>
    <w:rsid w:val="00F436D4"/>
    <w:rsid w:val="00F4482C"/>
    <w:rsid w:val="00F452DD"/>
    <w:rsid w:val="00F4684A"/>
    <w:rsid w:val="00F46B23"/>
    <w:rsid w:val="00F46D97"/>
    <w:rsid w:val="00F46DCB"/>
    <w:rsid w:val="00F47FE3"/>
    <w:rsid w:val="00F50639"/>
    <w:rsid w:val="00F50BF7"/>
    <w:rsid w:val="00F5135C"/>
    <w:rsid w:val="00F52CA7"/>
    <w:rsid w:val="00F52F97"/>
    <w:rsid w:val="00F538E8"/>
    <w:rsid w:val="00F543CB"/>
    <w:rsid w:val="00F54725"/>
    <w:rsid w:val="00F54A4B"/>
    <w:rsid w:val="00F54D6D"/>
    <w:rsid w:val="00F55226"/>
    <w:rsid w:val="00F55B95"/>
    <w:rsid w:val="00F561F5"/>
    <w:rsid w:val="00F566F7"/>
    <w:rsid w:val="00F56EDD"/>
    <w:rsid w:val="00F575BC"/>
    <w:rsid w:val="00F60151"/>
    <w:rsid w:val="00F60E24"/>
    <w:rsid w:val="00F614EB"/>
    <w:rsid w:val="00F61745"/>
    <w:rsid w:val="00F619BF"/>
    <w:rsid w:val="00F6305E"/>
    <w:rsid w:val="00F636A9"/>
    <w:rsid w:val="00F63D28"/>
    <w:rsid w:val="00F645F3"/>
    <w:rsid w:val="00F64B72"/>
    <w:rsid w:val="00F64E33"/>
    <w:rsid w:val="00F64EF9"/>
    <w:rsid w:val="00F6525D"/>
    <w:rsid w:val="00F6539D"/>
    <w:rsid w:val="00F65637"/>
    <w:rsid w:val="00F661B1"/>
    <w:rsid w:val="00F6793D"/>
    <w:rsid w:val="00F67AE1"/>
    <w:rsid w:val="00F67DA7"/>
    <w:rsid w:val="00F721FE"/>
    <w:rsid w:val="00F72A3C"/>
    <w:rsid w:val="00F72D85"/>
    <w:rsid w:val="00F72E05"/>
    <w:rsid w:val="00F73072"/>
    <w:rsid w:val="00F73482"/>
    <w:rsid w:val="00F738DE"/>
    <w:rsid w:val="00F73F08"/>
    <w:rsid w:val="00F74452"/>
    <w:rsid w:val="00F744EF"/>
    <w:rsid w:val="00F751CB"/>
    <w:rsid w:val="00F757E4"/>
    <w:rsid w:val="00F758EF"/>
    <w:rsid w:val="00F776ED"/>
    <w:rsid w:val="00F77C82"/>
    <w:rsid w:val="00F800C2"/>
    <w:rsid w:val="00F804BC"/>
    <w:rsid w:val="00F80555"/>
    <w:rsid w:val="00F81443"/>
    <w:rsid w:val="00F81598"/>
    <w:rsid w:val="00F81BB1"/>
    <w:rsid w:val="00F81BC3"/>
    <w:rsid w:val="00F8216F"/>
    <w:rsid w:val="00F8313C"/>
    <w:rsid w:val="00F833A4"/>
    <w:rsid w:val="00F83DE4"/>
    <w:rsid w:val="00F840D6"/>
    <w:rsid w:val="00F842F7"/>
    <w:rsid w:val="00F84588"/>
    <w:rsid w:val="00F84749"/>
    <w:rsid w:val="00F84B1B"/>
    <w:rsid w:val="00F84D3C"/>
    <w:rsid w:val="00F84EC9"/>
    <w:rsid w:val="00F85056"/>
    <w:rsid w:val="00F85D73"/>
    <w:rsid w:val="00F85E2E"/>
    <w:rsid w:val="00F85FAD"/>
    <w:rsid w:val="00F8680C"/>
    <w:rsid w:val="00F86D6D"/>
    <w:rsid w:val="00F87744"/>
    <w:rsid w:val="00F87A8F"/>
    <w:rsid w:val="00F87C02"/>
    <w:rsid w:val="00F87C15"/>
    <w:rsid w:val="00F9007A"/>
    <w:rsid w:val="00F90233"/>
    <w:rsid w:val="00F902AA"/>
    <w:rsid w:val="00F90807"/>
    <w:rsid w:val="00F908B9"/>
    <w:rsid w:val="00F90ADE"/>
    <w:rsid w:val="00F918C9"/>
    <w:rsid w:val="00F91977"/>
    <w:rsid w:val="00F92B22"/>
    <w:rsid w:val="00F92D95"/>
    <w:rsid w:val="00F93511"/>
    <w:rsid w:val="00F93864"/>
    <w:rsid w:val="00F944E3"/>
    <w:rsid w:val="00F94527"/>
    <w:rsid w:val="00F94A41"/>
    <w:rsid w:val="00F950A5"/>
    <w:rsid w:val="00F956F7"/>
    <w:rsid w:val="00F959AF"/>
    <w:rsid w:val="00F961B3"/>
    <w:rsid w:val="00F96226"/>
    <w:rsid w:val="00F974EA"/>
    <w:rsid w:val="00F97734"/>
    <w:rsid w:val="00F97767"/>
    <w:rsid w:val="00F9779C"/>
    <w:rsid w:val="00FA0241"/>
    <w:rsid w:val="00FA0690"/>
    <w:rsid w:val="00FA1784"/>
    <w:rsid w:val="00FA1A5E"/>
    <w:rsid w:val="00FA1DC2"/>
    <w:rsid w:val="00FA2008"/>
    <w:rsid w:val="00FA22C4"/>
    <w:rsid w:val="00FA2C69"/>
    <w:rsid w:val="00FA3A24"/>
    <w:rsid w:val="00FA3F5C"/>
    <w:rsid w:val="00FA3F9E"/>
    <w:rsid w:val="00FA446B"/>
    <w:rsid w:val="00FA45A1"/>
    <w:rsid w:val="00FA49F5"/>
    <w:rsid w:val="00FA4FA3"/>
    <w:rsid w:val="00FA523A"/>
    <w:rsid w:val="00FA584F"/>
    <w:rsid w:val="00FA5859"/>
    <w:rsid w:val="00FA5E8C"/>
    <w:rsid w:val="00FA5ECE"/>
    <w:rsid w:val="00FA69CB"/>
    <w:rsid w:val="00FA6E4A"/>
    <w:rsid w:val="00FA769D"/>
    <w:rsid w:val="00FB06E2"/>
    <w:rsid w:val="00FB08ED"/>
    <w:rsid w:val="00FB0BAC"/>
    <w:rsid w:val="00FB110C"/>
    <w:rsid w:val="00FB1D85"/>
    <w:rsid w:val="00FB2A1F"/>
    <w:rsid w:val="00FB3E21"/>
    <w:rsid w:val="00FB4958"/>
    <w:rsid w:val="00FB5200"/>
    <w:rsid w:val="00FB5396"/>
    <w:rsid w:val="00FB553E"/>
    <w:rsid w:val="00FB596B"/>
    <w:rsid w:val="00FB5EA7"/>
    <w:rsid w:val="00FB6B56"/>
    <w:rsid w:val="00FB6D26"/>
    <w:rsid w:val="00FB6EF3"/>
    <w:rsid w:val="00FB7090"/>
    <w:rsid w:val="00FB71E1"/>
    <w:rsid w:val="00FC002F"/>
    <w:rsid w:val="00FC09AA"/>
    <w:rsid w:val="00FC0F77"/>
    <w:rsid w:val="00FC110E"/>
    <w:rsid w:val="00FC13B9"/>
    <w:rsid w:val="00FC252D"/>
    <w:rsid w:val="00FC28CF"/>
    <w:rsid w:val="00FC2A63"/>
    <w:rsid w:val="00FC3002"/>
    <w:rsid w:val="00FC304E"/>
    <w:rsid w:val="00FC343A"/>
    <w:rsid w:val="00FC3713"/>
    <w:rsid w:val="00FC42E5"/>
    <w:rsid w:val="00FC4878"/>
    <w:rsid w:val="00FC5151"/>
    <w:rsid w:val="00FC549B"/>
    <w:rsid w:val="00FC5E4E"/>
    <w:rsid w:val="00FC6F08"/>
    <w:rsid w:val="00FC7404"/>
    <w:rsid w:val="00FC7899"/>
    <w:rsid w:val="00FC7B78"/>
    <w:rsid w:val="00FC7C22"/>
    <w:rsid w:val="00FD072C"/>
    <w:rsid w:val="00FD075F"/>
    <w:rsid w:val="00FD0A5F"/>
    <w:rsid w:val="00FD0EDC"/>
    <w:rsid w:val="00FD10B9"/>
    <w:rsid w:val="00FD10CE"/>
    <w:rsid w:val="00FD19C8"/>
    <w:rsid w:val="00FD277A"/>
    <w:rsid w:val="00FD2BA2"/>
    <w:rsid w:val="00FD32E1"/>
    <w:rsid w:val="00FD3374"/>
    <w:rsid w:val="00FD3B57"/>
    <w:rsid w:val="00FD3E8E"/>
    <w:rsid w:val="00FD4714"/>
    <w:rsid w:val="00FD4A2D"/>
    <w:rsid w:val="00FD4C69"/>
    <w:rsid w:val="00FD5732"/>
    <w:rsid w:val="00FD59F2"/>
    <w:rsid w:val="00FD604C"/>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17A"/>
    <w:rsid w:val="00FE42A3"/>
    <w:rsid w:val="00FE4482"/>
    <w:rsid w:val="00FE5063"/>
    <w:rsid w:val="00FE54AE"/>
    <w:rsid w:val="00FE6EF4"/>
    <w:rsid w:val="00FE7139"/>
    <w:rsid w:val="00FE75F1"/>
    <w:rsid w:val="00FF06A6"/>
    <w:rsid w:val="00FF0753"/>
    <w:rsid w:val="00FF0DFF"/>
    <w:rsid w:val="00FF1247"/>
    <w:rsid w:val="00FF2AB7"/>
    <w:rsid w:val="00FF2BA0"/>
    <w:rsid w:val="00FF3120"/>
    <w:rsid w:val="00FF317B"/>
    <w:rsid w:val="00FF36AC"/>
    <w:rsid w:val="00FF38A4"/>
    <w:rsid w:val="00FF3A8F"/>
    <w:rsid w:val="00FF3B59"/>
    <w:rsid w:val="00FF3C5D"/>
    <w:rsid w:val="00FF4014"/>
    <w:rsid w:val="00FF4117"/>
    <w:rsid w:val="00FF4D58"/>
    <w:rsid w:val="00FF5446"/>
    <w:rsid w:val="00FF58FE"/>
    <w:rsid w:val="00FF5938"/>
    <w:rsid w:val="00FF59B4"/>
    <w:rsid w:val="00FF5F2D"/>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7E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styleId="UnresolvedMention">
    <w:name w:val="Unresolved Mention"/>
    <w:basedOn w:val="DefaultParagraphFont"/>
    <w:uiPriority w:val="99"/>
    <w:semiHidden/>
    <w:unhideWhenUsed/>
    <w:rsid w:val="00FD2BA2"/>
    <w:rPr>
      <w:color w:val="605E5C"/>
      <w:shd w:val="clear" w:color="auto" w:fill="E1DFDD"/>
    </w:rPr>
  </w:style>
  <w:style w:type="character" w:styleId="FollowedHyperlink">
    <w:name w:val="FollowedHyperlink"/>
    <w:basedOn w:val="DefaultParagraphFont"/>
    <w:semiHidden/>
    <w:unhideWhenUsed/>
    <w:rsid w:val="00FD2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010.A420291616.5.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4F64-BCE5-40F8-9713-BB9FDEFC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16138</Words>
  <Characters>9200</Characters>
  <Application>Microsoft Office Word</Application>
  <DocSecurity>0</DocSecurity>
  <Lines>76</Lines>
  <Paragraphs>50</Paragraphs>
  <ScaleCrop>false</ScaleCrop>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2019-10-18T07:33:00Z</dcterms:created>
  <dcterms:modified xsi:type="dcterms:W3CDTF">2019-10-18T07:33:00Z</dcterms:modified>
</cp:coreProperties>
</file>