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6A5E7E" w14:textId="18EE4BC3" w:rsidR="001A5206" w:rsidRPr="00894C90" w:rsidRDefault="001A5206" w:rsidP="001A5206">
      <w:pPr>
        <w:jc w:val="both"/>
        <w:rPr>
          <w:rFonts w:cs="Times New Roman"/>
          <w:b/>
          <w:bCs/>
          <w:szCs w:val="24"/>
        </w:rPr>
      </w:pPr>
      <w:r w:rsidRPr="00894C90">
        <w:rPr>
          <w:rFonts w:cs="Times New Roman"/>
          <w:b/>
          <w:bCs/>
          <w:szCs w:val="24"/>
        </w:rPr>
        <w:t>Pirmpirkuma tiesības un izpirkuma tiesības nostiprināšana zemesgrāmatā</w:t>
      </w:r>
    </w:p>
    <w:p w14:paraId="31EBFC2C" w14:textId="77777777" w:rsidR="001A5206" w:rsidRPr="00894C90" w:rsidRDefault="001A5206" w:rsidP="001A5206">
      <w:pPr>
        <w:spacing w:after="120"/>
        <w:jc w:val="both"/>
        <w:rPr>
          <w:rFonts w:cs="Times New Roman"/>
          <w:szCs w:val="24"/>
        </w:rPr>
      </w:pPr>
      <w:r w:rsidRPr="00894C90">
        <w:rPr>
          <w:rFonts w:cs="Times New Roman"/>
          <w:szCs w:val="24"/>
        </w:rPr>
        <w:t xml:space="preserve">Pirmpirkuma tiesība ir saistību tiesība, kas iegūst </w:t>
      </w:r>
      <w:proofErr w:type="spellStart"/>
      <w:r w:rsidRPr="00894C90">
        <w:rPr>
          <w:rFonts w:cs="Times New Roman"/>
          <w:szCs w:val="24"/>
        </w:rPr>
        <w:t>liettiesisku</w:t>
      </w:r>
      <w:proofErr w:type="spellEnd"/>
      <w:r w:rsidRPr="00894C90">
        <w:rPr>
          <w:rFonts w:cs="Times New Roman"/>
          <w:szCs w:val="24"/>
        </w:rPr>
        <w:t xml:space="preserve"> spēku ar nostiprinājumu zemesgrāmatā ieraksta veidā neatkarīgi no tā, ar kādu līgumu tā ir nodibināta.</w:t>
      </w:r>
    </w:p>
    <w:p w14:paraId="4535E360" w14:textId="77777777" w:rsidR="001A5206" w:rsidRPr="00894C90" w:rsidRDefault="001A5206" w:rsidP="001A5206">
      <w:pPr>
        <w:jc w:val="both"/>
        <w:rPr>
          <w:rFonts w:cs="Times New Roman"/>
          <w:szCs w:val="24"/>
        </w:rPr>
      </w:pPr>
      <w:r w:rsidRPr="00894C90">
        <w:rPr>
          <w:rFonts w:cs="Times New Roman"/>
          <w:szCs w:val="24"/>
        </w:rPr>
        <w:t>Izpirkuma tiesība ir lietu tiesība, ko var nodibināt ar līgumu. Lai tā kļūtu saistoša trešajām personām, tā nostiprināma zemesgrāmatā ieraksta veidā.</w:t>
      </w:r>
    </w:p>
    <w:p w14:paraId="24ABA773" w14:textId="77777777" w:rsidR="004243D2" w:rsidRPr="00894C90" w:rsidRDefault="004243D2" w:rsidP="0018089E">
      <w:pPr>
        <w:tabs>
          <w:tab w:val="left" w:pos="0"/>
        </w:tabs>
        <w:spacing w:after="0" w:line="276" w:lineRule="auto"/>
        <w:ind w:right="28"/>
        <w:jc w:val="right"/>
        <w:rPr>
          <w:rFonts w:cs="Times New Roman"/>
          <w:color w:val="000000" w:themeColor="text1"/>
        </w:rPr>
      </w:pPr>
    </w:p>
    <w:p w14:paraId="7A917396" w14:textId="28307F00" w:rsidR="0018089E" w:rsidRPr="00894C90" w:rsidRDefault="0018089E" w:rsidP="0018089E">
      <w:pPr>
        <w:tabs>
          <w:tab w:val="left" w:pos="0"/>
        </w:tabs>
        <w:spacing w:after="0" w:line="276" w:lineRule="auto"/>
        <w:ind w:right="26"/>
        <w:jc w:val="center"/>
        <w:rPr>
          <w:rFonts w:cs="Times New Roman"/>
          <w:b/>
          <w:color w:val="000000" w:themeColor="text1"/>
        </w:rPr>
      </w:pPr>
      <w:r w:rsidRPr="00894C90">
        <w:rPr>
          <w:rFonts w:cs="Times New Roman"/>
          <w:b/>
          <w:color w:val="000000" w:themeColor="text1"/>
        </w:rPr>
        <w:t>Latvijas Republikas Senāt</w:t>
      </w:r>
      <w:r w:rsidR="00AB1E2D" w:rsidRPr="00894C90">
        <w:rPr>
          <w:rFonts w:cs="Times New Roman"/>
          <w:b/>
          <w:color w:val="000000" w:themeColor="text1"/>
        </w:rPr>
        <w:t>a</w:t>
      </w:r>
    </w:p>
    <w:p w14:paraId="006F9F24" w14:textId="77777777" w:rsidR="00AB1E2D" w:rsidRPr="00894C90" w:rsidRDefault="00AB1E2D" w:rsidP="00AB1E2D">
      <w:pPr>
        <w:tabs>
          <w:tab w:val="left" w:pos="0"/>
        </w:tabs>
        <w:spacing w:after="0" w:line="276" w:lineRule="auto"/>
        <w:ind w:right="28"/>
        <w:jc w:val="center"/>
        <w:rPr>
          <w:b/>
          <w:bCs/>
          <w:color w:val="000000" w:themeColor="text1"/>
        </w:rPr>
      </w:pPr>
      <w:r w:rsidRPr="00894C90">
        <w:rPr>
          <w:b/>
          <w:bCs/>
          <w:color w:val="000000" w:themeColor="text1"/>
        </w:rPr>
        <w:t>Civillietu departamenta</w:t>
      </w:r>
    </w:p>
    <w:p w14:paraId="6784FD83" w14:textId="2B81AEEC" w:rsidR="00AB1E2D" w:rsidRPr="00894C90" w:rsidRDefault="00AB1E2D" w:rsidP="0018089E">
      <w:pPr>
        <w:tabs>
          <w:tab w:val="left" w:pos="0"/>
        </w:tabs>
        <w:spacing w:after="0" w:line="276" w:lineRule="auto"/>
        <w:ind w:right="26"/>
        <w:jc w:val="center"/>
        <w:rPr>
          <w:rFonts w:cs="Times New Roman"/>
          <w:b/>
          <w:bCs/>
          <w:color w:val="000000" w:themeColor="text1"/>
        </w:rPr>
      </w:pPr>
      <w:proofErr w:type="gramStart"/>
      <w:r w:rsidRPr="00894C90">
        <w:rPr>
          <w:rFonts w:cs="Times New Roman"/>
          <w:b/>
          <w:bCs/>
          <w:color w:val="000000" w:themeColor="text1"/>
        </w:rPr>
        <w:t>2020.gada</w:t>
      </w:r>
      <w:proofErr w:type="gramEnd"/>
      <w:r w:rsidRPr="00894C90">
        <w:rPr>
          <w:rFonts w:cs="Times New Roman"/>
          <w:b/>
          <w:bCs/>
          <w:color w:val="000000" w:themeColor="text1"/>
        </w:rPr>
        <w:t xml:space="preserve"> 23.septembra</w:t>
      </w:r>
    </w:p>
    <w:p w14:paraId="390C3149" w14:textId="77777777" w:rsidR="0018089E" w:rsidRPr="00894C90" w:rsidRDefault="0018089E" w:rsidP="0018089E">
      <w:pPr>
        <w:tabs>
          <w:tab w:val="left" w:pos="0"/>
        </w:tabs>
        <w:spacing w:after="0" w:line="276" w:lineRule="auto"/>
        <w:ind w:right="26"/>
        <w:jc w:val="center"/>
        <w:rPr>
          <w:rFonts w:cs="Times New Roman"/>
          <w:color w:val="000000" w:themeColor="text1"/>
        </w:rPr>
      </w:pPr>
      <w:r w:rsidRPr="00894C90">
        <w:rPr>
          <w:rFonts w:cs="Times New Roman"/>
          <w:b/>
          <w:color w:val="000000" w:themeColor="text1"/>
        </w:rPr>
        <w:t>LĒMUMS</w:t>
      </w:r>
    </w:p>
    <w:p w14:paraId="7FDB7969" w14:textId="77777777" w:rsidR="00AB1E2D" w:rsidRPr="00894C90" w:rsidRDefault="00AB1E2D" w:rsidP="004243D2">
      <w:pPr>
        <w:tabs>
          <w:tab w:val="left" w:pos="0"/>
        </w:tabs>
        <w:spacing w:after="0" w:line="276" w:lineRule="auto"/>
        <w:ind w:right="28"/>
        <w:jc w:val="center"/>
        <w:rPr>
          <w:color w:val="000000" w:themeColor="text1"/>
        </w:rPr>
      </w:pPr>
      <w:r w:rsidRPr="00894C90">
        <w:rPr>
          <w:color w:val="000000" w:themeColor="text1"/>
        </w:rPr>
        <w:t>Lieta Nr. SKC-1093/2020</w:t>
      </w:r>
    </w:p>
    <w:p w14:paraId="7CE2B09A" w14:textId="595C5EE6" w:rsidR="00AB1E2D" w:rsidRPr="00894C90" w:rsidRDefault="00AB1E2D" w:rsidP="0018089E">
      <w:pPr>
        <w:spacing w:after="0" w:line="276" w:lineRule="auto"/>
        <w:jc w:val="center"/>
        <w:rPr>
          <w:rFonts w:cs="Times New Roman"/>
          <w:color w:val="000000" w:themeColor="text1"/>
        </w:rPr>
      </w:pPr>
      <w:r w:rsidRPr="00894C90">
        <w:rPr>
          <w:rFonts w:ascii="Arial" w:hAnsi="Arial" w:cs="Arial"/>
          <w:color w:val="2A2B2C"/>
          <w:sz w:val="22"/>
          <w:shd w:val="clear" w:color="auto" w:fill="FFFFFF"/>
        </w:rPr>
        <w:t> </w:t>
      </w:r>
      <w:hyperlink r:id="rId6" w:history="1">
        <w:r w:rsidRPr="00894C90">
          <w:rPr>
            <w:rStyle w:val="Hyperlink"/>
            <w:rFonts w:ascii="Arial" w:hAnsi="Arial" w:cs="Arial"/>
            <w:sz w:val="22"/>
            <w:shd w:val="clear" w:color="auto" w:fill="FFFFFF"/>
          </w:rPr>
          <w:t>ECLI:LV:AT:2020:0923.SKC109320.8.L</w:t>
        </w:r>
      </w:hyperlink>
    </w:p>
    <w:p w14:paraId="5485F593" w14:textId="77777777" w:rsidR="0018089E" w:rsidRPr="00894C90" w:rsidRDefault="0018089E" w:rsidP="0018089E">
      <w:pPr>
        <w:spacing w:after="0" w:line="276" w:lineRule="auto"/>
        <w:jc w:val="center"/>
        <w:rPr>
          <w:rFonts w:cs="Times New Roman"/>
          <w:color w:val="000000" w:themeColor="text1"/>
        </w:rPr>
      </w:pPr>
    </w:p>
    <w:p w14:paraId="322AF7AC" w14:textId="77777777" w:rsidR="0018089E" w:rsidRPr="00894C90" w:rsidRDefault="0018089E" w:rsidP="0018089E">
      <w:pPr>
        <w:spacing w:after="0" w:line="276" w:lineRule="auto"/>
        <w:ind w:firstLine="567"/>
        <w:jc w:val="both"/>
        <w:rPr>
          <w:color w:val="000000" w:themeColor="text1"/>
          <w:lang w:eastAsia="x-none"/>
        </w:rPr>
      </w:pPr>
      <w:r w:rsidRPr="00894C90">
        <w:rPr>
          <w:rFonts w:cs="Times New Roman"/>
          <w:color w:val="000000" w:themeColor="text1"/>
        </w:rPr>
        <w:t>Senāts šādā sastāvā</w:t>
      </w:r>
      <w:r w:rsidRPr="00894C90">
        <w:rPr>
          <w:color w:val="000000" w:themeColor="text1"/>
          <w:lang w:eastAsia="x-none"/>
        </w:rPr>
        <w:t>:</w:t>
      </w:r>
    </w:p>
    <w:p w14:paraId="356C5136" w14:textId="77777777" w:rsidR="0018089E" w:rsidRPr="00894C90" w:rsidRDefault="0018089E" w:rsidP="0018089E">
      <w:pPr>
        <w:tabs>
          <w:tab w:val="left" w:pos="0"/>
        </w:tabs>
        <w:spacing w:after="0" w:line="276" w:lineRule="auto"/>
        <w:ind w:firstLine="567"/>
        <w:jc w:val="both"/>
        <w:rPr>
          <w:color w:val="000000" w:themeColor="text1"/>
        </w:rPr>
      </w:pPr>
      <w:r w:rsidRPr="00894C90">
        <w:rPr>
          <w:color w:val="000000" w:themeColor="text1"/>
        </w:rPr>
        <w:tab/>
      </w:r>
      <w:r w:rsidRPr="00894C90">
        <w:rPr>
          <w:color w:val="000000" w:themeColor="text1"/>
        </w:rPr>
        <w:tab/>
        <w:t xml:space="preserve">senators Aivars Keišs, </w:t>
      </w:r>
    </w:p>
    <w:p w14:paraId="17744249" w14:textId="77777777" w:rsidR="0018089E" w:rsidRPr="00894C90" w:rsidRDefault="00986E97" w:rsidP="0018089E">
      <w:pPr>
        <w:tabs>
          <w:tab w:val="left" w:pos="0"/>
        </w:tabs>
        <w:spacing w:after="0" w:line="276" w:lineRule="auto"/>
        <w:ind w:firstLine="567"/>
        <w:jc w:val="both"/>
        <w:rPr>
          <w:color w:val="000000" w:themeColor="text1"/>
        </w:rPr>
      </w:pPr>
      <w:r w:rsidRPr="00894C90">
        <w:rPr>
          <w:color w:val="000000" w:themeColor="text1"/>
        </w:rPr>
        <w:tab/>
      </w:r>
      <w:r w:rsidRPr="00894C90">
        <w:rPr>
          <w:color w:val="000000" w:themeColor="text1"/>
        </w:rPr>
        <w:tab/>
        <w:t xml:space="preserve">senatore </w:t>
      </w:r>
      <w:r w:rsidR="00951FCE" w:rsidRPr="00894C90">
        <w:rPr>
          <w:color w:val="000000" w:themeColor="text1"/>
        </w:rPr>
        <w:t>Dzintra Balta</w:t>
      </w:r>
      <w:r w:rsidR="0018089E" w:rsidRPr="00894C90">
        <w:rPr>
          <w:color w:val="000000" w:themeColor="text1"/>
        </w:rPr>
        <w:t>,</w:t>
      </w:r>
    </w:p>
    <w:p w14:paraId="621FB0CD" w14:textId="144685F0" w:rsidR="00D9539F" w:rsidRPr="00894C90" w:rsidRDefault="0018089E" w:rsidP="00D9539F">
      <w:pPr>
        <w:tabs>
          <w:tab w:val="left" w:pos="0"/>
        </w:tabs>
        <w:spacing w:after="0" w:line="276" w:lineRule="auto"/>
        <w:ind w:firstLine="567"/>
        <w:jc w:val="both"/>
        <w:rPr>
          <w:color w:val="000000" w:themeColor="text1"/>
        </w:rPr>
      </w:pPr>
      <w:r w:rsidRPr="00894C90">
        <w:rPr>
          <w:color w:val="000000" w:themeColor="text1"/>
        </w:rPr>
        <w:tab/>
      </w:r>
      <w:r w:rsidRPr="00894C90">
        <w:rPr>
          <w:color w:val="000000" w:themeColor="text1"/>
        </w:rPr>
        <w:tab/>
        <w:t xml:space="preserve">senatore </w:t>
      </w:r>
      <w:r w:rsidR="00951FCE" w:rsidRPr="00894C90">
        <w:rPr>
          <w:color w:val="000000" w:themeColor="text1"/>
        </w:rPr>
        <w:t>Anda Briede</w:t>
      </w:r>
    </w:p>
    <w:p w14:paraId="708D0C25" w14:textId="77777777" w:rsidR="004243D2" w:rsidRPr="00894C90" w:rsidRDefault="004243D2" w:rsidP="00D9539F">
      <w:pPr>
        <w:tabs>
          <w:tab w:val="left" w:pos="0"/>
        </w:tabs>
        <w:spacing w:after="0" w:line="276" w:lineRule="auto"/>
        <w:ind w:firstLine="567"/>
        <w:jc w:val="both"/>
        <w:rPr>
          <w:color w:val="000000" w:themeColor="text1"/>
        </w:rPr>
      </w:pPr>
    </w:p>
    <w:p w14:paraId="74CE90D8" w14:textId="77777777" w:rsidR="00D9539F" w:rsidRPr="00894C90" w:rsidRDefault="0018089E" w:rsidP="00D9539F">
      <w:pPr>
        <w:tabs>
          <w:tab w:val="left" w:pos="0"/>
        </w:tabs>
        <w:spacing w:after="0" w:line="276" w:lineRule="auto"/>
        <w:ind w:firstLine="567"/>
        <w:jc w:val="both"/>
        <w:rPr>
          <w:color w:val="000000" w:themeColor="text1"/>
        </w:rPr>
      </w:pPr>
      <w:r w:rsidRPr="00894C90">
        <w:rPr>
          <w:rFonts w:cs="Times New Roman"/>
          <w:color w:val="000000" w:themeColor="text1"/>
        </w:rPr>
        <w:t xml:space="preserve">izskatīja rakstveida procesā </w:t>
      </w:r>
      <w:r w:rsidR="0016374A" w:rsidRPr="00894C90">
        <w:t>sabiedrības ar ierobežotu atbildību</w:t>
      </w:r>
      <w:r w:rsidR="00556607" w:rsidRPr="00894C90">
        <w:t xml:space="preserve"> „GRAANUL INVEST” blakus sūdzību par Vidzemes apgabaltiesas </w:t>
      </w:r>
      <w:proofErr w:type="gramStart"/>
      <w:r w:rsidR="00556607" w:rsidRPr="00894C90">
        <w:t>2020.gada</w:t>
      </w:r>
      <w:proofErr w:type="gramEnd"/>
      <w:r w:rsidR="00556607" w:rsidRPr="00894C90">
        <w:t xml:space="preserve"> 23.aprīļ</w:t>
      </w:r>
      <w:r w:rsidR="00D9539F" w:rsidRPr="00894C90">
        <w:t>a lēmumu.</w:t>
      </w:r>
    </w:p>
    <w:p w14:paraId="3397AFA5" w14:textId="77777777" w:rsidR="00D9539F" w:rsidRPr="00894C90" w:rsidRDefault="00D9539F" w:rsidP="00D9539F">
      <w:pPr>
        <w:tabs>
          <w:tab w:val="left" w:pos="0"/>
        </w:tabs>
        <w:spacing w:after="0" w:line="276" w:lineRule="auto"/>
        <w:jc w:val="center"/>
        <w:rPr>
          <w:rFonts w:cs="Times New Roman"/>
          <w:b/>
          <w:color w:val="000000" w:themeColor="text1"/>
          <w:szCs w:val="24"/>
        </w:rPr>
      </w:pPr>
    </w:p>
    <w:p w14:paraId="5D3A2C79" w14:textId="77777777" w:rsidR="003C3FF8" w:rsidRPr="00894C90" w:rsidRDefault="0018089E" w:rsidP="003C3FF8">
      <w:pPr>
        <w:tabs>
          <w:tab w:val="left" w:pos="0"/>
        </w:tabs>
        <w:spacing w:after="0" w:line="276" w:lineRule="auto"/>
        <w:jc w:val="center"/>
        <w:rPr>
          <w:rFonts w:cs="Times New Roman"/>
          <w:b/>
          <w:color w:val="000000" w:themeColor="text1"/>
          <w:szCs w:val="24"/>
        </w:rPr>
      </w:pPr>
      <w:r w:rsidRPr="00894C90">
        <w:rPr>
          <w:rFonts w:cs="Times New Roman"/>
          <w:b/>
          <w:color w:val="000000" w:themeColor="text1"/>
          <w:szCs w:val="24"/>
        </w:rPr>
        <w:t>Aprakstošā daļa</w:t>
      </w:r>
    </w:p>
    <w:p w14:paraId="1BC90E80" w14:textId="77777777" w:rsidR="003C3FF8" w:rsidRPr="00894C90" w:rsidRDefault="003C3FF8" w:rsidP="003C3FF8">
      <w:pPr>
        <w:tabs>
          <w:tab w:val="left" w:pos="0"/>
        </w:tabs>
        <w:spacing w:after="0" w:line="276" w:lineRule="auto"/>
        <w:jc w:val="center"/>
        <w:rPr>
          <w:rFonts w:cs="Times New Roman"/>
          <w:b/>
          <w:color w:val="000000" w:themeColor="text1"/>
          <w:szCs w:val="24"/>
        </w:rPr>
      </w:pPr>
    </w:p>
    <w:p w14:paraId="0B3E1799" w14:textId="28D63562" w:rsidR="003C3FF8" w:rsidRPr="00894C90" w:rsidRDefault="0018089E" w:rsidP="004C7927">
      <w:pPr>
        <w:tabs>
          <w:tab w:val="left" w:pos="0"/>
        </w:tabs>
        <w:spacing w:after="0" w:line="276" w:lineRule="auto"/>
        <w:ind w:firstLine="567"/>
        <w:jc w:val="both"/>
      </w:pPr>
      <w:r w:rsidRPr="00894C90">
        <w:rPr>
          <w:rFonts w:cs="Times New Roman"/>
          <w:color w:val="000000" w:themeColor="text1"/>
        </w:rPr>
        <w:t xml:space="preserve">[1] </w:t>
      </w:r>
      <w:r w:rsidR="004243D2" w:rsidRPr="00894C90">
        <w:rPr>
          <w:rFonts w:cs="Times New Roman"/>
          <w:color w:val="000000" w:themeColor="text1"/>
        </w:rPr>
        <w:t xml:space="preserve">[Pers. A] </w:t>
      </w:r>
      <w:r w:rsidR="00BF34D1" w:rsidRPr="00894C90">
        <w:rPr>
          <w:rFonts w:cs="Times New Roman"/>
          <w:color w:val="000000" w:themeColor="text1"/>
        </w:rPr>
        <w:t>Launkalnes pagasta</w:t>
      </w:r>
      <w:r w:rsidRPr="00894C90">
        <w:rPr>
          <w:rFonts w:cs="Times New Roman"/>
          <w:color w:val="000000" w:themeColor="text1"/>
        </w:rPr>
        <w:t xml:space="preserve"> zemesgrāmatas nodalījumā Nr.</w:t>
      </w:r>
      <w:r w:rsidRPr="00894C90">
        <w:t> </w:t>
      </w:r>
      <w:r w:rsidR="004243D2" w:rsidRPr="00894C90">
        <w:t>[..]</w:t>
      </w:r>
      <w:r w:rsidR="00BF34D1" w:rsidRPr="00894C90">
        <w:t xml:space="preserve"> nostiprinātas īpašuma tiesības uz </w:t>
      </w:r>
      <w:r w:rsidRPr="00894C90">
        <w:t>nekustam</w:t>
      </w:r>
      <w:r w:rsidR="00BF34D1" w:rsidRPr="00894C90">
        <w:t xml:space="preserve">o īpašumu </w:t>
      </w:r>
      <w:r w:rsidR="004243D2" w:rsidRPr="00894C90">
        <w:t>[nosaukums]</w:t>
      </w:r>
      <w:r w:rsidRPr="00894C90">
        <w:t xml:space="preserve"> ar kadastra numuru </w:t>
      </w:r>
      <w:r w:rsidR="004243D2" w:rsidRPr="00894C90">
        <w:t>[..]</w:t>
      </w:r>
      <w:r w:rsidR="00F51145" w:rsidRPr="00894C90">
        <w:t xml:space="preserve"> Launkalnes pagastā, Smiltenes </w:t>
      </w:r>
      <w:r w:rsidRPr="00894C90">
        <w:t>novadā, kas sastāv no zem</w:t>
      </w:r>
      <w:r w:rsidR="00F51145" w:rsidRPr="00894C90">
        <w:t>es vienības 14 ha platībā</w:t>
      </w:r>
      <w:r w:rsidR="003C3FF8" w:rsidRPr="00894C90">
        <w:t>.</w:t>
      </w:r>
    </w:p>
    <w:p w14:paraId="681C0CEA" w14:textId="77777777" w:rsidR="003C3FF8" w:rsidRPr="00894C90" w:rsidRDefault="003C3FF8" w:rsidP="003C3FF8">
      <w:pPr>
        <w:tabs>
          <w:tab w:val="left" w:pos="0"/>
        </w:tabs>
        <w:spacing w:after="0" w:line="276" w:lineRule="auto"/>
        <w:jc w:val="both"/>
        <w:rPr>
          <w:rFonts w:cs="Times New Roman"/>
          <w:b/>
          <w:color w:val="000000" w:themeColor="text1"/>
          <w:szCs w:val="24"/>
        </w:rPr>
      </w:pPr>
    </w:p>
    <w:p w14:paraId="17286007" w14:textId="259E182A" w:rsidR="003C3FF8" w:rsidRPr="00894C90" w:rsidRDefault="00F51145" w:rsidP="004C7927">
      <w:pPr>
        <w:tabs>
          <w:tab w:val="left" w:pos="0"/>
        </w:tabs>
        <w:spacing w:after="0" w:line="276" w:lineRule="auto"/>
        <w:ind w:firstLine="567"/>
        <w:jc w:val="both"/>
        <w:rPr>
          <w:rFonts w:cs="Times New Roman"/>
          <w:b/>
          <w:color w:val="000000" w:themeColor="text1"/>
          <w:szCs w:val="24"/>
        </w:rPr>
      </w:pPr>
      <w:r w:rsidRPr="00894C90">
        <w:t xml:space="preserve">[2] </w:t>
      </w:r>
      <w:r w:rsidR="004243D2" w:rsidRPr="00894C90">
        <w:t xml:space="preserve">[Pers. A] </w:t>
      </w:r>
      <w:r w:rsidRPr="00894C90">
        <w:t>un sabiedrība a</w:t>
      </w:r>
      <w:r w:rsidR="007D6B8B" w:rsidRPr="00894C90">
        <w:t>r</w:t>
      </w:r>
      <w:r w:rsidR="00CA50CF" w:rsidRPr="00894C90">
        <w:t xml:space="preserve"> ierobežotu atbildību (turpmāk –</w:t>
      </w:r>
      <w:r w:rsidR="007D6B8B" w:rsidRPr="00894C90">
        <w:t xml:space="preserve"> </w:t>
      </w:r>
      <w:r w:rsidRPr="00894C90">
        <w:t>SIA) „GRAANUL INVEST” Vidzemes</w:t>
      </w:r>
      <w:r w:rsidR="0018089E" w:rsidRPr="00894C90">
        <w:t xml:space="preserve"> </w:t>
      </w:r>
      <w:r w:rsidRPr="00894C90">
        <w:t>rajona ties</w:t>
      </w:r>
      <w:r w:rsidR="0018089E" w:rsidRPr="00894C90">
        <w:t>ā iesniedza nostiprinājuma lūgumu</w:t>
      </w:r>
      <w:r w:rsidRPr="00894C90">
        <w:t>s, kuros</w:t>
      </w:r>
      <w:r w:rsidR="0018089E" w:rsidRPr="00894C90">
        <w:t xml:space="preserve"> lūdza </w:t>
      </w:r>
      <w:r w:rsidR="00AD6B3C" w:rsidRPr="00894C90">
        <w:t xml:space="preserve">nostiprināt </w:t>
      </w:r>
      <w:r w:rsidRPr="00894C90">
        <w:rPr>
          <w:rFonts w:cs="Times New Roman"/>
          <w:color w:val="000000" w:themeColor="text1"/>
        </w:rPr>
        <w:t>Launkalnes pagasta zemesgrāmatas nodalījumā Nr.</w:t>
      </w:r>
      <w:r w:rsidRPr="00894C90">
        <w:t> </w:t>
      </w:r>
      <w:r w:rsidR="004243D2" w:rsidRPr="00894C90">
        <w:t>[..]</w:t>
      </w:r>
      <w:r w:rsidR="00F202B2" w:rsidRPr="00894C90">
        <w:t xml:space="preserve"> </w:t>
      </w:r>
      <w:r w:rsidR="003C3FF8" w:rsidRPr="00894C90">
        <w:t xml:space="preserve">SIA „GRAANUL INVEST” labā </w:t>
      </w:r>
      <w:r w:rsidR="00F202B2" w:rsidRPr="00894C90">
        <w:t>pirmpirkuma un izpirkuma tiesību</w:t>
      </w:r>
      <w:r w:rsidR="0018089E" w:rsidRPr="00894C90">
        <w:t>.</w:t>
      </w:r>
    </w:p>
    <w:p w14:paraId="02F8990E" w14:textId="3B69A4B9" w:rsidR="003C3FF8" w:rsidRPr="00894C90" w:rsidRDefault="00AB7C62" w:rsidP="004C7927">
      <w:pPr>
        <w:tabs>
          <w:tab w:val="left" w:pos="0"/>
        </w:tabs>
        <w:spacing w:after="0" w:line="276" w:lineRule="auto"/>
        <w:ind w:firstLine="567"/>
        <w:jc w:val="both"/>
      </w:pPr>
      <w:r w:rsidRPr="00894C90">
        <w:t xml:space="preserve">Nostiprinājums pamatots ar </w:t>
      </w:r>
      <w:proofErr w:type="gramStart"/>
      <w:r w:rsidRPr="00894C90">
        <w:t>2019.gada</w:t>
      </w:r>
      <w:proofErr w:type="gramEnd"/>
      <w:r w:rsidRPr="00894C90">
        <w:t xml:space="preserve"> 12.novembrī starp </w:t>
      </w:r>
      <w:r w:rsidR="004243D2" w:rsidRPr="00894C90">
        <w:t>[pers. A]</w:t>
      </w:r>
      <w:r w:rsidRPr="00894C90">
        <w:t xml:space="preserve"> un SIA „GRAANUL INVEST” noslēgto līgumu par </w:t>
      </w:r>
      <w:r w:rsidR="00AD6B3C" w:rsidRPr="00894C90">
        <w:t>pirmpirkuma un izpirkuma tiesības</w:t>
      </w:r>
      <w:r w:rsidR="003C3FF8" w:rsidRPr="00894C90">
        <w:t xml:space="preserve"> nodibināšanu.</w:t>
      </w:r>
    </w:p>
    <w:p w14:paraId="16145D85" w14:textId="77777777" w:rsidR="003C3FF8" w:rsidRPr="00894C90" w:rsidRDefault="003C3FF8" w:rsidP="003C3FF8">
      <w:pPr>
        <w:tabs>
          <w:tab w:val="left" w:pos="0"/>
        </w:tabs>
        <w:spacing w:after="0" w:line="276" w:lineRule="auto"/>
        <w:jc w:val="both"/>
      </w:pPr>
    </w:p>
    <w:p w14:paraId="265469F9" w14:textId="64DE2FA8" w:rsidR="0018089E" w:rsidRPr="00894C90" w:rsidRDefault="0018089E" w:rsidP="004C7927">
      <w:pPr>
        <w:tabs>
          <w:tab w:val="left" w:pos="0"/>
        </w:tabs>
        <w:spacing w:after="0" w:line="276" w:lineRule="auto"/>
        <w:ind w:firstLine="567"/>
        <w:jc w:val="both"/>
      </w:pPr>
      <w:r w:rsidRPr="00894C90">
        <w:t xml:space="preserve">[3] </w:t>
      </w:r>
      <w:r w:rsidRPr="00894C90">
        <w:rPr>
          <w:rFonts w:cs="Times New Roman"/>
          <w:color w:val="000000" w:themeColor="text1"/>
        </w:rPr>
        <w:t xml:space="preserve">Ar </w:t>
      </w:r>
      <w:r w:rsidR="00F202B2" w:rsidRPr="00894C90">
        <w:t xml:space="preserve">Vidzemes rajona tiesas </w:t>
      </w:r>
      <w:r w:rsidRPr="00894C90">
        <w:rPr>
          <w:rFonts w:cs="Times New Roman"/>
          <w:color w:val="000000" w:themeColor="text1"/>
        </w:rPr>
        <w:t xml:space="preserve">tiesneša </w:t>
      </w:r>
      <w:proofErr w:type="gramStart"/>
      <w:r w:rsidR="00533ECA" w:rsidRPr="00894C90">
        <w:t>2020.gada</w:t>
      </w:r>
      <w:proofErr w:type="gramEnd"/>
      <w:r w:rsidR="00533ECA" w:rsidRPr="00894C90">
        <w:t xml:space="preserve"> 4.februār</w:t>
      </w:r>
      <w:r w:rsidRPr="00894C90">
        <w:t>a lēmum</w:t>
      </w:r>
      <w:r w:rsidR="004243D2" w:rsidRPr="00894C90">
        <w:t>u [pers. A]</w:t>
      </w:r>
      <w:r w:rsidR="00F202B2" w:rsidRPr="00894C90">
        <w:t xml:space="preserve"> un SIA „GRAANUL INVEST” </w:t>
      </w:r>
      <w:r w:rsidRPr="00894C90">
        <w:t xml:space="preserve">nostiprinājuma </w:t>
      </w:r>
      <w:r w:rsidR="00F202B2" w:rsidRPr="00894C90">
        <w:t>lūgumi</w:t>
      </w:r>
      <w:r w:rsidRPr="00894C90">
        <w:t xml:space="preserve"> </w:t>
      </w:r>
      <w:r w:rsidR="00F202B2" w:rsidRPr="00894C90">
        <w:t>atstāti</w:t>
      </w:r>
      <w:r w:rsidRPr="00894C90">
        <w:t xml:space="preserve"> bez ievērības. </w:t>
      </w:r>
    </w:p>
    <w:p w14:paraId="0F7237D9" w14:textId="77777777" w:rsidR="003C3FF8" w:rsidRPr="00894C90" w:rsidRDefault="003C3FF8" w:rsidP="003C3FF8">
      <w:pPr>
        <w:autoSpaceDE w:val="0"/>
        <w:autoSpaceDN w:val="0"/>
        <w:adjustRightInd w:val="0"/>
        <w:spacing w:after="0" w:line="276" w:lineRule="auto"/>
        <w:ind w:firstLine="567"/>
        <w:jc w:val="both"/>
        <w:rPr>
          <w:rFonts w:cs="Times New Roman"/>
          <w:color w:val="000000" w:themeColor="text1"/>
          <w:szCs w:val="24"/>
        </w:rPr>
      </w:pPr>
      <w:r w:rsidRPr="00894C90">
        <w:rPr>
          <w:rFonts w:cs="Times New Roman"/>
          <w:color w:val="000000" w:themeColor="text1"/>
          <w:szCs w:val="24"/>
        </w:rPr>
        <w:t>Lēmumā norādīti šādi argumenti.</w:t>
      </w:r>
    </w:p>
    <w:p w14:paraId="2BD530C3" w14:textId="77777777" w:rsidR="003C3FF8" w:rsidRPr="00894C90" w:rsidRDefault="0018089E" w:rsidP="003C3FF8">
      <w:pPr>
        <w:autoSpaceDE w:val="0"/>
        <w:autoSpaceDN w:val="0"/>
        <w:adjustRightInd w:val="0"/>
        <w:spacing w:after="0" w:line="276" w:lineRule="auto"/>
        <w:ind w:firstLine="567"/>
        <w:jc w:val="both"/>
        <w:rPr>
          <w:rFonts w:cs="Times New Roman"/>
          <w:color w:val="000000" w:themeColor="text1"/>
          <w:szCs w:val="24"/>
        </w:rPr>
      </w:pPr>
      <w:r w:rsidRPr="00894C90">
        <w:rPr>
          <w:rFonts w:cs="Times New Roman"/>
          <w:szCs w:val="24"/>
        </w:rPr>
        <w:t xml:space="preserve">[3.1] </w:t>
      </w:r>
      <w:r w:rsidR="00A1501D" w:rsidRPr="00894C90">
        <w:rPr>
          <w:rFonts w:cs="Times New Roman"/>
          <w:szCs w:val="24"/>
        </w:rPr>
        <w:t>Atbilstoš</w:t>
      </w:r>
      <w:r w:rsidR="0079244E" w:rsidRPr="00894C90">
        <w:rPr>
          <w:rFonts w:cs="Times New Roman"/>
          <w:szCs w:val="24"/>
        </w:rPr>
        <w:t xml:space="preserve">i Civillikuma </w:t>
      </w:r>
      <w:proofErr w:type="gramStart"/>
      <w:r w:rsidR="0079244E" w:rsidRPr="00894C90">
        <w:rPr>
          <w:rFonts w:cs="Times New Roman"/>
          <w:szCs w:val="24"/>
        </w:rPr>
        <w:t>2060.</w:t>
      </w:r>
      <w:r w:rsidR="00A1501D" w:rsidRPr="00894C90">
        <w:rPr>
          <w:rFonts w:cs="Times New Roman"/>
          <w:szCs w:val="24"/>
        </w:rPr>
        <w:t>pantam</w:t>
      </w:r>
      <w:proofErr w:type="gramEnd"/>
      <w:r w:rsidR="00A1501D" w:rsidRPr="00894C90">
        <w:rPr>
          <w:rFonts w:cs="Times New Roman"/>
          <w:szCs w:val="24"/>
        </w:rPr>
        <w:t xml:space="preserve"> pirmpirkuma tiesība ir saistību tiesība, ar kuru</w:t>
      </w:r>
      <w:r w:rsidR="000825E4" w:rsidRPr="00894C90">
        <w:rPr>
          <w:rFonts w:cs="Times New Roman"/>
          <w:szCs w:val="24"/>
        </w:rPr>
        <w:t xml:space="preserve"> pārdevējs </w:t>
      </w:r>
      <w:r w:rsidR="002C3B76" w:rsidRPr="00894C90">
        <w:rPr>
          <w:rFonts w:cs="Times New Roman"/>
          <w:szCs w:val="24"/>
        </w:rPr>
        <w:t>pielīgst</w:t>
      </w:r>
      <w:r w:rsidR="00BB53B2" w:rsidRPr="00894C90">
        <w:rPr>
          <w:rFonts w:cs="Times New Roman"/>
          <w:szCs w:val="24"/>
        </w:rPr>
        <w:t xml:space="preserve"> sev priekšrocību pirkt nekustamo īpašumu</w:t>
      </w:r>
      <w:r w:rsidR="000825E4" w:rsidRPr="00894C90">
        <w:rPr>
          <w:rFonts w:cs="Times New Roman"/>
          <w:szCs w:val="24"/>
        </w:rPr>
        <w:t>, ja pircējs to pārdotu tālāk.</w:t>
      </w:r>
    </w:p>
    <w:p w14:paraId="2CBC73C5" w14:textId="77777777" w:rsidR="003C3FF8" w:rsidRPr="00894C90" w:rsidRDefault="00BB53B2" w:rsidP="003C3FF8">
      <w:pPr>
        <w:autoSpaceDE w:val="0"/>
        <w:autoSpaceDN w:val="0"/>
        <w:adjustRightInd w:val="0"/>
        <w:spacing w:after="0" w:line="276" w:lineRule="auto"/>
        <w:ind w:firstLine="567"/>
        <w:jc w:val="both"/>
        <w:rPr>
          <w:rFonts w:cs="Times New Roman"/>
          <w:szCs w:val="24"/>
        </w:rPr>
      </w:pPr>
      <w:r w:rsidRPr="00894C90">
        <w:rPr>
          <w:rFonts w:cs="Times New Roman"/>
          <w:szCs w:val="24"/>
        </w:rPr>
        <w:t>No iepriekš minētā secināms, ka pirmpirkuma tiesību zemesgrāmatā var nostiprināt tikai tajā gad</w:t>
      </w:r>
      <w:r w:rsidR="00AD6B3C" w:rsidRPr="00894C90">
        <w:rPr>
          <w:rFonts w:cs="Times New Roman"/>
          <w:szCs w:val="24"/>
        </w:rPr>
        <w:t xml:space="preserve">ījumā, ja nostiprinājums </w:t>
      </w:r>
      <w:r w:rsidRPr="00894C90">
        <w:rPr>
          <w:rFonts w:cs="Times New Roman"/>
          <w:szCs w:val="24"/>
        </w:rPr>
        <w:t>pamatots ar pirkuma līgumu, ar kuru pārdevējs pielīgst sev priekšrocību pirkt lietu, ja pircējs to pārdotu tālāk.</w:t>
      </w:r>
    </w:p>
    <w:p w14:paraId="54B2189E" w14:textId="77777777" w:rsidR="005B219C" w:rsidRPr="00894C90" w:rsidRDefault="00BB53B2" w:rsidP="005B219C">
      <w:pPr>
        <w:autoSpaceDE w:val="0"/>
        <w:autoSpaceDN w:val="0"/>
        <w:adjustRightInd w:val="0"/>
        <w:spacing w:after="0" w:line="276" w:lineRule="auto"/>
        <w:ind w:firstLine="567"/>
        <w:jc w:val="both"/>
        <w:rPr>
          <w:rFonts w:cs="Times New Roman"/>
          <w:color w:val="000000" w:themeColor="text1"/>
          <w:szCs w:val="24"/>
        </w:rPr>
      </w:pPr>
      <w:r w:rsidRPr="00894C90">
        <w:rPr>
          <w:rFonts w:cs="Times New Roman"/>
          <w:szCs w:val="24"/>
        </w:rPr>
        <w:lastRenderedPageBreak/>
        <w:t xml:space="preserve">Šajā gadījumā </w:t>
      </w:r>
      <w:r w:rsidR="00AD6B3C" w:rsidRPr="00894C90">
        <w:rPr>
          <w:rFonts w:cs="Times New Roman"/>
          <w:szCs w:val="24"/>
        </w:rPr>
        <w:t xml:space="preserve">nostiprinājums </w:t>
      </w:r>
      <w:r w:rsidRPr="00894C90">
        <w:rPr>
          <w:rFonts w:cs="Times New Roman"/>
          <w:szCs w:val="24"/>
        </w:rPr>
        <w:t xml:space="preserve">pamatots ar </w:t>
      </w:r>
      <w:r w:rsidRPr="00894C90">
        <w:t xml:space="preserve">līgumu par </w:t>
      </w:r>
      <w:r w:rsidR="00AD6B3C" w:rsidRPr="00894C90">
        <w:t>pirmpirkuma un izpirkuma tiesības</w:t>
      </w:r>
      <w:r w:rsidRPr="00894C90">
        <w:t xml:space="preserve"> nodibināšanu</w:t>
      </w:r>
      <w:r w:rsidRPr="00894C90">
        <w:rPr>
          <w:rFonts w:cs="Times New Roman"/>
          <w:szCs w:val="24"/>
        </w:rPr>
        <w:t xml:space="preserve">, </w:t>
      </w:r>
      <w:r w:rsidR="003C3FF8" w:rsidRPr="00894C90">
        <w:rPr>
          <w:rFonts w:cs="Times New Roman"/>
          <w:szCs w:val="24"/>
        </w:rPr>
        <w:t>tādēļ ar minēto līgumu</w:t>
      </w:r>
      <w:r w:rsidR="00AD6B3C" w:rsidRPr="00894C90">
        <w:rPr>
          <w:rFonts w:cs="Times New Roman"/>
          <w:szCs w:val="24"/>
        </w:rPr>
        <w:t xml:space="preserve"> nodibināto saistību tiesību </w:t>
      </w:r>
      <w:r w:rsidR="004077D0" w:rsidRPr="00894C90">
        <w:rPr>
          <w:rFonts w:cs="Times New Roman"/>
          <w:szCs w:val="24"/>
        </w:rPr>
        <w:t>likums neparedz</w:t>
      </w:r>
      <w:r w:rsidR="00AD6B3C" w:rsidRPr="00894C90">
        <w:rPr>
          <w:rFonts w:cs="Times New Roman"/>
          <w:szCs w:val="24"/>
        </w:rPr>
        <w:t xml:space="preserve"> nostiprināt</w:t>
      </w:r>
      <w:r w:rsidRPr="00894C90">
        <w:rPr>
          <w:rFonts w:cs="Times New Roman"/>
          <w:szCs w:val="24"/>
        </w:rPr>
        <w:t xml:space="preserve"> zemesgrāmatā.</w:t>
      </w:r>
    </w:p>
    <w:p w14:paraId="4F674D40" w14:textId="77777777" w:rsidR="005B219C" w:rsidRPr="00894C90" w:rsidRDefault="0018089E" w:rsidP="005B219C">
      <w:pPr>
        <w:autoSpaceDE w:val="0"/>
        <w:autoSpaceDN w:val="0"/>
        <w:adjustRightInd w:val="0"/>
        <w:spacing w:after="0" w:line="276" w:lineRule="auto"/>
        <w:ind w:firstLine="567"/>
        <w:jc w:val="both"/>
        <w:rPr>
          <w:rFonts w:cs="Times New Roman"/>
          <w:color w:val="000000" w:themeColor="text1"/>
          <w:szCs w:val="24"/>
        </w:rPr>
      </w:pPr>
      <w:r w:rsidRPr="00894C90">
        <w:t xml:space="preserve">[3.2] </w:t>
      </w:r>
      <w:r w:rsidR="00313786" w:rsidRPr="00894C90">
        <w:t xml:space="preserve">Nodibinātā pirmpirkuma un izpirkuma tiesība saista tikai pašus līguma dalībniekus un </w:t>
      </w:r>
      <w:r w:rsidR="0078173C" w:rsidRPr="00894C90">
        <w:t>tās</w:t>
      </w:r>
      <w:r w:rsidR="00313786" w:rsidRPr="00894C90">
        <w:t xml:space="preserve"> nepie</w:t>
      </w:r>
      <w:r w:rsidR="00326F1F" w:rsidRPr="00894C90">
        <w:t xml:space="preserve">der pie Zemesgrāmatu likuma 31. </w:t>
      </w:r>
      <w:r w:rsidR="00313786" w:rsidRPr="00894C90">
        <w:t>u</w:t>
      </w:r>
      <w:r w:rsidR="0079244E" w:rsidRPr="00894C90">
        <w:t xml:space="preserve">n </w:t>
      </w:r>
      <w:proofErr w:type="gramStart"/>
      <w:r w:rsidR="0079244E" w:rsidRPr="00894C90">
        <w:t>44.</w:t>
      </w:r>
      <w:r w:rsidR="00326F1F" w:rsidRPr="00894C90">
        <w:t>pantā</w:t>
      </w:r>
      <w:proofErr w:type="gramEnd"/>
      <w:r w:rsidR="00AD6B3C" w:rsidRPr="00894C90">
        <w:t xml:space="preserve"> minētajām tiesībām.</w:t>
      </w:r>
    </w:p>
    <w:p w14:paraId="490B60A6" w14:textId="77777777" w:rsidR="005B219C" w:rsidRPr="00894C90" w:rsidRDefault="005B219C" w:rsidP="005B219C">
      <w:pPr>
        <w:autoSpaceDE w:val="0"/>
        <w:autoSpaceDN w:val="0"/>
        <w:adjustRightInd w:val="0"/>
        <w:spacing w:after="0" w:line="276" w:lineRule="auto"/>
        <w:ind w:firstLine="567"/>
        <w:jc w:val="both"/>
        <w:rPr>
          <w:rFonts w:cs="Times New Roman"/>
          <w:color w:val="000000" w:themeColor="text1"/>
          <w:szCs w:val="24"/>
        </w:rPr>
      </w:pPr>
      <w:r w:rsidRPr="00894C90">
        <w:rPr>
          <w:rFonts w:cs="Times New Roman"/>
          <w:color w:val="000000" w:themeColor="text1"/>
          <w:szCs w:val="24"/>
        </w:rPr>
        <w:t>Z</w:t>
      </w:r>
      <w:r w:rsidR="0079244E" w:rsidRPr="00894C90">
        <w:t>emesgrāmatu likuma 14.-</w:t>
      </w:r>
      <w:proofErr w:type="gramStart"/>
      <w:r w:rsidR="0079244E" w:rsidRPr="00894C90">
        <w:t>18.</w:t>
      </w:r>
      <w:r w:rsidR="0095553E" w:rsidRPr="00894C90">
        <w:t>pantos</w:t>
      </w:r>
      <w:proofErr w:type="gramEnd"/>
      <w:r w:rsidR="0095553E" w:rsidRPr="00894C90">
        <w:t xml:space="preserve"> noteikts, kādi iera</w:t>
      </w:r>
      <w:r w:rsidR="004077D0" w:rsidRPr="00894C90">
        <w:t>ksti tiek izdarīti zemesgrāmatā</w:t>
      </w:r>
      <w:r w:rsidR="0095553E" w:rsidRPr="00894C90">
        <w:t>. Likumdevējs nav paredzējis zemesgrāmatā ierakstīt ziņas un notikumus kā t</w:t>
      </w:r>
      <w:r w:rsidR="00E2373E" w:rsidRPr="00894C90">
        <w:t>ādus</w:t>
      </w:r>
      <w:r w:rsidR="0095553E" w:rsidRPr="00894C90">
        <w:t>.</w:t>
      </w:r>
      <w:r w:rsidR="00CA50CF" w:rsidRPr="00894C90">
        <w:t xml:space="preserve"> Līdz ar to nostiprinājums nav pielaižams.</w:t>
      </w:r>
    </w:p>
    <w:p w14:paraId="54879652" w14:textId="77777777" w:rsidR="005B219C" w:rsidRPr="00894C90" w:rsidRDefault="005B219C" w:rsidP="005B219C">
      <w:pPr>
        <w:autoSpaceDE w:val="0"/>
        <w:autoSpaceDN w:val="0"/>
        <w:adjustRightInd w:val="0"/>
        <w:spacing w:after="0" w:line="276" w:lineRule="auto"/>
        <w:ind w:firstLine="567"/>
        <w:jc w:val="both"/>
        <w:rPr>
          <w:rFonts w:cs="Times New Roman"/>
          <w:color w:val="000000" w:themeColor="text1"/>
          <w:szCs w:val="24"/>
        </w:rPr>
      </w:pPr>
    </w:p>
    <w:p w14:paraId="709EB5B5" w14:textId="77777777" w:rsidR="005B219C" w:rsidRPr="00894C90" w:rsidRDefault="00CA50CF" w:rsidP="005B219C">
      <w:pPr>
        <w:autoSpaceDE w:val="0"/>
        <w:autoSpaceDN w:val="0"/>
        <w:adjustRightInd w:val="0"/>
        <w:spacing w:after="0" w:line="276" w:lineRule="auto"/>
        <w:ind w:firstLine="567"/>
        <w:jc w:val="both"/>
      </w:pPr>
      <w:r w:rsidRPr="00894C90">
        <w:t xml:space="preserve">[4] </w:t>
      </w:r>
      <w:r w:rsidR="0018089E" w:rsidRPr="00894C90">
        <w:t xml:space="preserve">Par minēto lēmumu </w:t>
      </w:r>
      <w:r w:rsidR="002C3B76" w:rsidRPr="00894C90">
        <w:t xml:space="preserve">SIA „GRAANUL INVEST” </w:t>
      </w:r>
      <w:r w:rsidR="005B219C" w:rsidRPr="00894C90">
        <w:t>iesniedza sūdzību.</w:t>
      </w:r>
    </w:p>
    <w:p w14:paraId="13ADCC81" w14:textId="77777777" w:rsidR="005B219C" w:rsidRPr="00894C90" w:rsidRDefault="005B219C" w:rsidP="005B219C">
      <w:pPr>
        <w:autoSpaceDE w:val="0"/>
        <w:autoSpaceDN w:val="0"/>
        <w:adjustRightInd w:val="0"/>
        <w:spacing w:after="0" w:line="276" w:lineRule="auto"/>
        <w:ind w:firstLine="567"/>
        <w:jc w:val="both"/>
      </w:pPr>
    </w:p>
    <w:p w14:paraId="0D8B2C23" w14:textId="77777777" w:rsidR="005B219C" w:rsidRPr="00894C90" w:rsidRDefault="00CA50CF" w:rsidP="005B219C">
      <w:pPr>
        <w:autoSpaceDE w:val="0"/>
        <w:autoSpaceDN w:val="0"/>
        <w:adjustRightInd w:val="0"/>
        <w:spacing w:after="0" w:line="276" w:lineRule="auto"/>
        <w:ind w:firstLine="567"/>
        <w:jc w:val="both"/>
        <w:rPr>
          <w:rFonts w:cs="Times New Roman"/>
          <w:color w:val="000000" w:themeColor="text1"/>
        </w:rPr>
      </w:pPr>
      <w:r w:rsidRPr="00894C90">
        <w:t>[5</w:t>
      </w:r>
      <w:r w:rsidR="0018089E" w:rsidRPr="00894C90">
        <w:t xml:space="preserve">] </w:t>
      </w:r>
      <w:r w:rsidR="0018089E" w:rsidRPr="00894C90">
        <w:rPr>
          <w:rFonts w:cs="Times New Roman"/>
          <w:color w:val="000000" w:themeColor="text1"/>
        </w:rPr>
        <w:t xml:space="preserve">Ar </w:t>
      </w:r>
      <w:r w:rsidR="002C3B76" w:rsidRPr="00894C90">
        <w:rPr>
          <w:rFonts w:cs="Times New Roman"/>
          <w:color w:val="000000" w:themeColor="text1"/>
        </w:rPr>
        <w:t>Vidzemes</w:t>
      </w:r>
      <w:r w:rsidR="00F82D2E" w:rsidRPr="00894C90">
        <w:rPr>
          <w:rFonts w:cs="Times New Roman"/>
          <w:color w:val="000000" w:themeColor="text1"/>
        </w:rPr>
        <w:t xml:space="preserve"> apgabaltiesas </w:t>
      </w:r>
      <w:proofErr w:type="gramStart"/>
      <w:r w:rsidR="00F82D2E" w:rsidRPr="00894C90">
        <w:rPr>
          <w:rFonts w:cs="Times New Roman"/>
          <w:color w:val="000000" w:themeColor="text1"/>
        </w:rPr>
        <w:t>2020</w:t>
      </w:r>
      <w:r w:rsidR="0018089E" w:rsidRPr="00894C90">
        <w:rPr>
          <w:rFonts w:cs="Times New Roman"/>
          <w:color w:val="000000" w:themeColor="text1"/>
        </w:rPr>
        <w:t>.gada</w:t>
      </w:r>
      <w:proofErr w:type="gramEnd"/>
      <w:r w:rsidR="0018089E" w:rsidRPr="00894C90">
        <w:rPr>
          <w:rFonts w:cs="Times New Roman"/>
          <w:color w:val="000000" w:themeColor="text1"/>
        </w:rPr>
        <w:t xml:space="preserve"> </w:t>
      </w:r>
      <w:r w:rsidR="00F82D2E" w:rsidRPr="00894C90">
        <w:rPr>
          <w:rFonts w:cs="Times New Roman"/>
          <w:color w:val="000000" w:themeColor="text1"/>
        </w:rPr>
        <w:t>23.aprīļ</w:t>
      </w:r>
      <w:r w:rsidR="0018089E" w:rsidRPr="00894C90">
        <w:rPr>
          <w:rFonts w:cs="Times New Roman"/>
          <w:color w:val="000000" w:themeColor="text1"/>
        </w:rPr>
        <w:t xml:space="preserve">a lēmumu </w:t>
      </w:r>
      <w:r w:rsidR="00F82D2E" w:rsidRPr="00894C90">
        <w:rPr>
          <w:rFonts w:cs="Times New Roman"/>
          <w:color w:val="000000" w:themeColor="text1"/>
        </w:rPr>
        <w:t>Vidzemes</w:t>
      </w:r>
      <w:r w:rsidR="0018089E" w:rsidRPr="00894C90">
        <w:rPr>
          <w:rFonts w:cs="Times New Roman"/>
          <w:color w:val="000000" w:themeColor="text1"/>
        </w:rPr>
        <w:t xml:space="preserve"> rajona tiesas </w:t>
      </w:r>
      <w:r w:rsidR="00F82D2E" w:rsidRPr="00894C90">
        <w:rPr>
          <w:rFonts w:cs="Times New Roman"/>
          <w:color w:val="000000" w:themeColor="text1"/>
        </w:rPr>
        <w:t>tiesneša 2020</w:t>
      </w:r>
      <w:r w:rsidR="0018089E" w:rsidRPr="00894C90">
        <w:rPr>
          <w:rFonts w:cs="Times New Roman"/>
          <w:color w:val="000000" w:themeColor="text1"/>
        </w:rPr>
        <w:t xml:space="preserve">.gada </w:t>
      </w:r>
      <w:r w:rsidR="00F82D2E" w:rsidRPr="00894C90">
        <w:rPr>
          <w:rFonts w:cs="Times New Roman"/>
          <w:color w:val="000000" w:themeColor="text1"/>
        </w:rPr>
        <w:t>4.februār</w:t>
      </w:r>
      <w:r w:rsidR="0018089E" w:rsidRPr="00894C90">
        <w:rPr>
          <w:rFonts w:cs="Times New Roman"/>
          <w:color w:val="000000" w:themeColor="text1"/>
        </w:rPr>
        <w:t xml:space="preserve">a lēmums atstāts negrozīts, bet </w:t>
      </w:r>
      <w:r w:rsidR="00F82D2E" w:rsidRPr="00894C90">
        <w:t xml:space="preserve">SIA „GRAANUL INVEST” </w:t>
      </w:r>
      <w:r w:rsidR="005B219C" w:rsidRPr="00894C90">
        <w:rPr>
          <w:rFonts w:cs="Times New Roman"/>
          <w:color w:val="000000" w:themeColor="text1"/>
        </w:rPr>
        <w:t>sūdzība noraidīta.</w:t>
      </w:r>
    </w:p>
    <w:p w14:paraId="2F28E1D4" w14:textId="77777777" w:rsidR="005B219C" w:rsidRPr="00894C90" w:rsidRDefault="0018089E" w:rsidP="005B219C">
      <w:pPr>
        <w:autoSpaceDE w:val="0"/>
        <w:autoSpaceDN w:val="0"/>
        <w:adjustRightInd w:val="0"/>
        <w:spacing w:after="0" w:line="276" w:lineRule="auto"/>
        <w:ind w:firstLine="567"/>
        <w:jc w:val="both"/>
        <w:rPr>
          <w:rFonts w:cs="Times New Roman"/>
          <w:color w:val="000000" w:themeColor="text1"/>
          <w:szCs w:val="24"/>
        </w:rPr>
      </w:pPr>
      <w:r w:rsidRPr="00894C90">
        <w:rPr>
          <w:rFonts w:cs="Times New Roman"/>
          <w:color w:val="000000" w:themeColor="text1"/>
        </w:rPr>
        <w:t>Lēmumā norādīti šādi argumenti.</w:t>
      </w:r>
    </w:p>
    <w:p w14:paraId="4E6C54D0" w14:textId="77777777" w:rsidR="005B219C" w:rsidRPr="00894C90" w:rsidRDefault="00CA50CF" w:rsidP="005B219C">
      <w:pPr>
        <w:autoSpaceDE w:val="0"/>
        <w:autoSpaceDN w:val="0"/>
        <w:adjustRightInd w:val="0"/>
        <w:spacing w:after="0" w:line="276" w:lineRule="auto"/>
        <w:ind w:firstLine="567"/>
        <w:jc w:val="both"/>
        <w:rPr>
          <w:rFonts w:cs="Times New Roman"/>
          <w:color w:val="000000" w:themeColor="text1"/>
          <w:szCs w:val="24"/>
        </w:rPr>
      </w:pPr>
      <w:r w:rsidRPr="00894C90">
        <w:rPr>
          <w:rFonts w:cs="Times New Roman"/>
          <w:color w:val="000000" w:themeColor="text1"/>
        </w:rPr>
        <w:t>[5</w:t>
      </w:r>
      <w:r w:rsidR="0018089E" w:rsidRPr="00894C90">
        <w:rPr>
          <w:rFonts w:cs="Times New Roman"/>
          <w:color w:val="000000" w:themeColor="text1"/>
        </w:rPr>
        <w:t xml:space="preserve">.1] </w:t>
      </w:r>
      <w:r w:rsidR="005B219C" w:rsidRPr="00894C90">
        <w:t>Pirmās instances tiesas t</w:t>
      </w:r>
      <w:r w:rsidR="0018089E" w:rsidRPr="00894C90">
        <w:t>iesneša lēmumā ietvertie motīvi ir pareizi</w:t>
      </w:r>
      <w:proofErr w:type="gramStart"/>
      <w:r w:rsidR="0018089E" w:rsidRPr="00894C90">
        <w:t xml:space="preserve"> un</w:t>
      </w:r>
      <w:proofErr w:type="gramEnd"/>
      <w:r w:rsidR="0018089E" w:rsidRPr="00894C90">
        <w:t xml:space="preserve"> pietiekami, tādēļ apelācijas instances tiesa saskaņā ar Civilprocesa likuma 447.</w:t>
      </w:r>
      <w:r w:rsidR="0018089E" w:rsidRPr="00894C90">
        <w:rPr>
          <w:vertAlign w:val="superscript"/>
        </w:rPr>
        <w:t>1</w:t>
      </w:r>
      <w:r w:rsidR="0018089E" w:rsidRPr="00894C90">
        <w:t xml:space="preserve"> panta otro daļu pilnībā tiem pievienojas.</w:t>
      </w:r>
    </w:p>
    <w:p w14:paraId="2CFE7E63" w14:textId="77777777" w:rsidR="005B219C" w:rsidRPr="00894C90" w:rsidRDefault="00CA50CF" w:rsidP="005B219C">
      <w:pPr>
        <w:autoSpaceDE w:val="0"/>
        <w:autoSpaceDN w:val="0"/>
        <w:adjustRightInd w:val="0"/>
        <w:spacing w:after="0" w:line="276" w:lineRule="auto"/>
        <w:ind w:firstLine="567"/>
        <w:jc w:val="both"/>
        <w:rPr>
          <w:rFonts w:cs="Times New Roman"/>
          <w:color w:val="000000" w:themeColor="text1"/>
          <w:szCs w:val="24"/>
        </w:rPr>
      </w:pPr>
      <w:r w:rsidRPr="00894C90">
        <w:t>[5</w:t>
      </w:r>
      <w:r w:rsidR="0018089E" w:rsidRPr="00894C90">
        <w:t xml:space="preserve">.2] </w:t>
      </w:r>
      <w:r w:rsidR="00E2373E" w:rsidRPr="00894C90">
        <w:t xml:space="preserve">Zemesgrāmatu likuma </w:t>
      </w:r>
      <w:proofErr w:type="gramStart"/>
      <w:r w:rsidR="00E2373E" w:rsidRPr="00894C90">
        <w:t>31.pantā</w:t>
      </w:r>
      <w:proofErr w:type="gramEnd"/>
      <w:r w:rsidR="00E2373E" w:rsidRPr="00894C90">
        <w:t xml:space="preserve"> noteikts, ka nodalī</w:t>
      </w:r>
      <w:r w:rsidR="005B219C" w:rsidRPr="00894C90">
        <w:t>jumā ieraksta visas uz nekustamo</w:t>
      </w:r>
      <w:r w:rsidR="00E2373E" w:rsidRPr="00894C90">
        <w:t xml:space="preserve"> īpašumu nostiprināmās tiesības, tiesību nodrošinājumus un apro</w:t>
      </w:r>
      <w:r w:rsidR="005B219C" w:rsidRPr="00894C90">
        <w:t>bežojumus, tāpat arī šo tiesību</w:t>
      </w:r>
      <w:r w:rsidR="00E2373E" w:rsidRPr="00894C90">
        <w:t xml:space="preserve"> nodrošinājumu un aprobež</w:t>
      </w:r>
      <w:r w:rsidR="00B60587" w:rsidRPr="00894C90">
        <w:t>ojumu pārgrozījumus un dzēsumu.</w:t>
      </w:r>
    </w:p>
    <w:p w14:paraId="3A43791A" w14:textId="77777777" w:rsidR="005B219C" w:rsidRPr="00894C90" w:rsidRDefault="00AA7F9C" w:rsidP="005B219C">
      <w:pPr>
        <w:autoSpaceDE w:val="0"/>
        <w:autoSpaceDN w:val="0"/>
        <w:adjustRightInd w:val="0"/>
        <w:spacing w:after="0" w:line="276" w:lineRule="auto"/>
        <w:ind w:firstLine="567"/>
        <w:jc w:val="both"/>
        <w:rPr>
          <w:rFonts w:cs="Times New Roman"/>
          <w:color w:val="000000" w:themeColor="text1"/>
          <w:szCs w:val="24"/>
        </w:rPr>
      </w:pPr>
      <w:r w:rsidRPr="00894C90">
        <w:t>Minētā</w:t>
      </w:r>
      <w:r w:rsidR="00DD0BD1" w:rsidRPr="00894C90">
        <w:t xml:space="preserve"> likuma </w:t>
      </w:r>
      <w:proofErr w:type="gramStart"/>
      <w:r w:rsidR="00DD0BD1" w:rsidRPr="00894C90">
        <w:t>45.panta</w:t>
      </w:r>
      <w:proofErr w:type="gramEnd"/>
      <w:r w:rsidR="00DD0BD1" w:rsidRPr="00894C90">
        <w:t xml:space="preserve"> </w:t>
      </w:r>
      <w:r w:rsidR="005B219C" w:rsidRPr="00894C90">
        <w:t>1.–</w:t>
      </w:r>
      <w:r w:rsidR="00E2373E" w:rsidRPr="00894C90">
        <w:t>7</w:t>
      </w:r>
      <w:r w:rsidR="00DD0BD1" w:rsidRPr="00894C90">
        <w:t>.punktā ir izsmeļoši uzskaitīti tie</w:t>
      </w:r>
      <w:r w:rsidR="00E2373E" w:rsidRPr="00894C90">
        <w:t xml:space="preserve"> tiesību </w:t>
      </w:r>
      <w:r w:rsidR="00DD0BD1" w:rsidRPr="00894C90">
        <w:t>aprobežojumi</w:t>
      </w:r>
      <w:r w:rsidR="00E2373E" w:rsidRPr="00894C90">
        <w:t xml:space="preserve"> un nodrošināju</w:t>
      </w:r>
      <w:r w:rsidR="00DD0BD1" w:rsidRPr="00894C90">
        <w:t>mi</w:t>
      </w:r>
      <w:r w:rsidR="00E2373E" w:rsidRPr="00894C90">
        <w:t xml:space="preserve">, kurus atzīmju veidā var nostiprināt zemesgrāmatā, izdarot piebildi 8.punktā, ka vēl atzīmju veidā nostiprināmi arī tie tiesību aprobežojumi un nodrošinājumi, kuriem citos </w:t>
      </w:r>
      <w:r w:rsidR="0035614E" w:rsidRPr="00894C90">
        <w:t>likumos noteikts atzīmju veids.</w:t>
      </w:r>
    </w:p>
    <w:p w14:paraId="4989ABD1" w14:textId="77777777" w:rsidR="005B219C" w:rsidRPr="00894C90" w:rsidRDefault="00326F1F" w:rsidP="005B219C">
      <w:pPr>
        <w:autoSpaceDE w:val="0"/>
        <w:autoSpaceDN w:val="0"/>
        <w:adjustRightInd w:val="0"/>
        <w:spacing w:after="0" w:line="276" w:lineRule="auto"/>
        <w:ind w:firstLine="567"/>
        <w:jc w:val="both"/>
        <w:rPr>
          <w:rFonts w:cs="Times New Roman"/>
          <w:color w:val="000000" w:themeColor="text1"/>
          <w:szCs w:val="24"/>
        </w:rPr>
      </w:pPr>
      <w:r w:rsidRPr="00894C90">
        <w:t xml:space="preserve">Tādējādi </w:t>
      </w:r>
      <w:r w:rsidR="00C92021" w:rsidRPr="00894C90">
        <w:t>zemesgrāmatā ierakstāmas</w:t>
      </w:r>
      <w:r w:rsidR="00E2373E" w:rsidRPr="00894C90">
        <w:t xml:space="preserve"> tikai tādas atzīmes, ar kurām nodrošinātās tiesības pašas par sevi drīkst nostiprināt zemesgrāmatā, </w:t>
      </w:r>
      <w:proofErr w:type="gramStart"/>
      <w:r w:rsidR="005B219C" w:rsidRPr="00894C90">
        <w:t>savukārt,</w:t>
      </w:r>
      <w:proofErr w:type="gramEnd"/>
      <w:r w:rsidR="005B219C" w:rsidRPr="00894C90">
        <w:t xml:space="preserve"> ja nav iespējams tiesības nostiprinājums (ieraksts</w:t>
      </w:r>
      <w:r w:rsidR="003F683B" w:rsidRPr="00894C90">
        <w:t>), nav iespējama arī atzīme.</w:t>
      </w:r>
    </w:p>
    <w:p w14:paraId="419154CE" w14:textId="77777777" w:rsidR="005B219C" w:rsidRPr="00894C90" w:rsidRDefault="005B219C" w:rsidP="005B219C">
      <w:pPr>
        <w:autoSpaceDE w:val="0"/>
        <w:autoSpaceDN w:val="0"/>
        <w:adjustRightInd w:val="0"/>
        <w:spacing w:after="0" w:line="276" w:lineRule="auto"/>
        <w:ind w:firstLine="567"/>
        <w:jc w:val="both"/>
        <w:rPr>
          <w:rFonts w:cs="Times New Roman"/>
          <w:color w:val="000000" w:themeColor="text1"/>
          <w:szCs w:val="24"/>
        </w:rPr>
      </w:pPr>
      <w:r w:rsidRPr="00894C90">
        <w:t>[5.3] Saskaņā ar</w:t>
      </w:r>
      <w:r w:rsidR="00CA50CF" w:rsidRPr="00894C90">
        <w:t xml:space="preserve"> Zemesgrāmatu</w:t>
      </w:r>
      <w:r w:rsidRPr="00894C90">
        <w:t xml:space="preserve"> likuma 1. un </w:t>
      </w:r>
      <w:proofErr w:type="gramStart"/>
      <w:r w:rsidRPr="00894C90">
        <w:t>51.pantu</w:t>
      </w:r>
      <w:proofErr w:type="gramEnd"/>
      <w:r w:rsidR="00E2373E" w:rsidRPr="00894C90">
        <w:t xml:space="preserve"> </w:t>
      </w:r>
      <w:r w:rsidRPr="00894C90">
        <w:t>zemesgrāmatā ierakst</w:t>
      </w:r>
      <w:r w:rsidR="005E54E6" w:rsidRPr="00894C90">
        <w:t>āmi nekustamie</w:t>
      </w:r>
      <w:r w:rsidR="00E2373E" w:rsidRPr="00894C90">
        <w:t xml:space="preserve"> īpašum</w:t>
      </w:r>
      <w:r w:rsidR="005E54E6" w:rsidRPr="00894C90">
        <w:t>i</w:t>
      </w:r>
      <w:r w:rsidR="00CA50CF" w:rsidRPr="00894C90">
        <w:t xml:space="preserve"> un ar tiem saistītās tiesības</w:t>
      </w:r>
      <w:r w:rsidR="003F683B" w:rsidRPr="00894C90">
        <w:t>.</w:t>
      </w:r>
    </w:p>
    <w:p w14:paraId="7F6F418B" w14:textId="77777777" w:rsidR="005B219C" w:rsidRPr="00894C90" w:rsidRDefault="00CA50CF" w:rsidP="005B219C">
      <w:pPr>
        <w:autoSpaceDE w:val="0"/>
        <w:autoSpaceDN w:val="0"/>
        <w:adjustRightInd w:val="0"/>
        <w:spacing w:after="0" w:line="276" w:lineRule="auto"/>
        <w:ind w:firstLine="567"/>
        <w:jc w:val="both"/>
        <w:rPr>
          <w:rFonts w:cs="Times New Roman"/>
          <w:color w:val="000000" w:themeColor="text1"/>
          <w:szCs w:val="24"/>
        </w:rPr>
      </w:pPr>
      <w:r w:rsidRPr="00894C90">
        <w:t>N</w:t>
      </w:r>
      <w:r w:rsidR="005E54E6" w:rsidRPr="00894C90">
        <w:t>ostiprinājuma lūgumos minētie</w:t>
      </w:r>
      <w:r w:rsidR="00E2373E" w:rsidRPr="00894C90">
        <w:t xml:space="preserve"> nostiprinājumi neatbilst nevienam no Zemesgrāmatu likuma </w:t>
      </w:r>
      <w:proofErr w:type="gramStart"/>
      <w:r w:rsidR="00E2373E" w:rsidRPr="00894C90">
        <w:t>45.pantā</w:t>
      </w:r>
      <w:proofErr w:type="gramEnd"/>
      <w:r w:rsidR="00E2373E" w:rsidRPr="00894C90">
        <w:t xml:space="preserve"> norādītajiem atzīmju veidiem, kā arī </w:t>
      </w:r>
      <w:r w:rsidR="005E54E6" w:rsidRPr="00894C90">
        <w:t xml:space="preserve">tie </w:t>
      </w:r>
      <w:r w:rsidR="00E2373E" w:rsidRPr="00894C90">
        <w:t xml:space="preserve">ir pretrunā </w:t>
      </w:r>
      <w:r w:rsidR="00EF43A8" w:rsidRPr="00894C90">
        <w:t>ar minētā likuma 51.pantu</w:t>
      </w:r>
      <w:r w:rsidR="00E2373E" w:rsidRPr="00894C90">
        <w:t xml:space="preserve">. </w:t>
      </w:r>
      <w:r w:rsidR="005E54E6" w:rsidRPr="00894C90">
        <w:t>Nostiprinājums nav izdarāms</w:t>
      </w:r>
      <w:r w:rsidR="00E2373E" w:rsidRPr="00894C90">
        <w:t xml:space="preserve"> arī saskaņā ar </w:t>
      </w:r>
      <w:r w:rsidRPr="00894C90">
        <w:t>minētā</w:t>
      </w:r>
      <w:r w:rsidR="00326F1F" w:rsidRPr="00894C90">
        <w:t xml:space="preserve"> likuma </w:t>
      </w:r>
      <w:proofErr w:type="gramStart"/>
      <w:r w:rsidR="00326F1F" w:rsidRPr="00894C90">
        <w:t>45.panta</w:t>
      </w:r>
      <w:proofErr w:type="gramEnd"/>
      <w:r w:rsidR="00326F1F" w:rsidRPr="00894C90">
        <w:t xml:space="preserve"> 7.punktu</w:t>
      </w:r>
      <w:r w:rsidR="005E54E6" w:rsidRPr="00894C90">
        <w:t xml:space="preserve">, jo līguma </w:t>
      </w:r>
      <w:r w:rsidR="00C92021" w:rsidRPr="00894C90">
        <w:t>dalībnieku vienošanās</w:t>
      </w:r>
      <w:r w:rsidR="00E2373E" w:rsidRPr="00894C90">
        <w:t xml:space="preserve"> nākotnē, iestājoties noteiktiem apstākļiem, ievērot pirmpirkuma un izpirkuma tiesības, nav ne</w:t>
      </w:r>
      <w:r w:rsidR="00326F1F" w:rsidRPr="00894C90">
        <w:t>dz</w:t>
      </w:r>
      <w:r w:rsidR="00E2373E" w:rsidRPr="00894C90">
        <w:t xml:space="preserve"> tiesību nodrošinājums, ne</w:t>
      </w:r>
      <w:r w:rsidR="00326F1F" w:rsidRPr="00894C90">
        <w:t>dz</w:t>
      </w:r>
      <w:r w:rsidR="00E2373E" w:rsidRPr="00894C90">
        <w:t xml:space="preserve"> arī aprobež</w:t>
      </w:r>
      <w:r w:rsidR="00326F1F" w:rsidRPr="00894C90">
        <w:t>ojums</w:t>
      </w:r>
      <w:r w:rsidR="003F683B" w:rsidRPr="00894C90">
        <w:t>.</w:t>
      </w:r>
    </w:p>
    <w:p w14:paraId="6A32621C" w14:textId="77777777" w:rsidR="005B219C" w:rsidRPr="00894C90" w:rsidRDefault="00EF43A8" w:rsidP="005B219C">
      <w:pPr>
        <w:autoSpaceDE w:val="0"/>
        <w:autoSpaceDN w:val="0"/>
        <w:adjustRightInd w:val="0"/>
        <w:spacing w:after="0" w:line="276" w:lineRule="auto"/>
        <w:ind w:firstLine="567"/>
        <w:jc w:val="both"/>
        <w:rPr>
          <w:rFonts w:cs="Times New Roman"/>
          <w:color w:val="000000" w:themeColor="text1"/>
          <w:szCs w:val="24"/>
        </w:rPr>
      </w:pPr>
      <w:r w:rsidRPr="00894C90">
        <w:t xml:space="preserve">[5.4] </w:t>
      </w:r>
      <w:proofErr w:type="gramStart"/>
      <w:r w:rsidR="009A6607" w:rsidRPr="00894C90">
        <w:t xml:space="preserve">Nav pamatots </w:t>
      </w:r>
      <w:r w:rsidR="00E2373E" w:rsidRPr="00894C90">
        <w:t>sūdzības</w:t>
      </w:r>
      <w:proofErr w:type="gramEnd"/>
      <w:r w:rsidR="00E2373E" w:rsidRPr="00894C90">
        <w:t xml:space="preserve"> arguments, ka līdzīg</w:t>
      </w:r>
      <w:r w:rsidR="00326F1F" w:rsidRPr="00894C90">
        <w:t>os gadījumos pirmpirkuma</w:t>
      </w:r>
      <w:r w:rsidRPr="00894C90">
        <w:t xml:space="preserve"> tiesības</w:t>
      </w:r>
      <w:r w:rsidR="00E2373E" w:rsidRPr="00894C90">
        <w:t xml:space="preserve"> nostiprināšana praksē ir notikusi. Saskaņā ar Zemesgrāmatu likuma </w:t>
      </w:r>
      <w:proofErr w:type="gramStart"/>
      <w:r w:rsidR="00E2373E" w:rsidRPr="00894C90">
        <w:t>77.pantu</w:t>
      </w:r>
      <w:proofErr w:type="gramEnd"/>
      <w:r w:rsidR="00E2373E" w:rsidRPr="00894C90">
        <w:t xml:space="preserve"> tiesnesis, skatot cauri nostiprinājuma lūgumu, pārliecinās vienīgi par šajā pantā norādītajiem apstākļiem un neņem vērā, kā izskatīti līdzīgi nostiprinājuma lūgumi</w:t>
      </w:r>
      <w:r w:rsidR="005B219C" w:rsidRPr="00894C90">
        <w:t>.</w:t>
      </w:r>
    </w:p>
    <w:p w14:paraId="29EACCAD" w14:textId="77777777" w:rsidR="005B219C" w:rsidRPr="00894C90" w:rsidRDefault="005B219C" w:rsidP="005B219C">
      <w:pPr>
        <w:autoSpaceDE w:val="0"/>
        <w:autoSpaceDN w:val="0"/>
        <w:adjustRightInd w:val="0"/>
        <w:spacing w:after="0" w:line="276" w:lineRule="auto"/>
        <w:ind w:firstLine="567"/>
        <w:jc w:val="both"/>
        <w:rPr>
          <w:rFonts w:cs="Times New Roman"/>
          <w:color w:val="000000" w:themeColor="text1"/>
          <w:szCs w:val="24"/>
        </w:rPr>
      </w:pPr>
    </w:p>
    <w:p w14:paraId="2FBAD008" w14:textId="77777777" w:rsidR="005B219C" w:rsidRPr="00894C90" w:rsidRDefault="0079244E" w:rsidP="005B219C">
      <w:pPr>
        <w:autoSpaceDE w:val="0"/>
        <w:autoSpaceDN w:val="0"/>
        <w:adjustRightInd w:val="0"/>
        <w:spacing w:after="0" w:line="276" w:lineRule="auto"/>
        <w:ind w:firstLine="567"/>
        <w:jc w:val="both"/>
        <w:rPr>
          <w:rFonts w:cs="Times New Roman"/>
          <w:color w:val="000000" w:themeColor="text1"/>
          <w:szCs w:val="24"/>
        </w:rPr>
      </w:pPr>
      <w:r w:rsidRPr="00894C90">
        <w:t>[6</w:t>
      </w:r>
      <w:r w:rsidR="003F683B" w:rsidRPr="00894C90">
        <w:t xml:space="preserve">] Par Vidzemes apgabaltiesas </w:t>
      </w:r>
      <w:proofErr w:type="gramStart"/>
      <w:r w:rsidR="003F683B" w:rsidRPr="00894C90">
        <w:t>2020.gada</w:t>
      </w:r>
      <w:proofErr w:type="gramEnd"/>
      <w:r w:rsidR="003F683B" w:rsidRPr="00894C90">
        <w:t xml:space="preserve"> 23.aprīļa</w:t>
      </w:r>
      <w:r w:rsidR="0018089E" w:rsidRPr="00894C90">
        <w:t xml:space="preserve"> lēmumu </w:t>
      </w:r>
      <w:r w:rsidR="003F683B" w:rsidRPr="00894C90">
        <w:t xml:space="preserve">SIA „GRAANUL INVEST” </w:t>
      </w:r>
      <w:r w:rsidR="0018089E" w:rsidRPr="00894C90">
        <w:t>iesniedza blakus sūdzību.</w:t>
      </w:r>
    </w:p>
    <w:p w14:paraId="2CCB8BD0" w14:textId="77777777" w:rsidR="005E54E6" w:rsidRPr="00894C90" w:rsidRDefault="0018089E" w:rsidP="005E54E6">
      <w:pPr>
        <w:autoSpaceDE w:val="0"/>
        <w:autoSpaceDN w:val="0"/>
        <w:adjustRightInd w:val="0"/>
        <w:spacing w:after="0" w:line="276" w:lineRule="auto"/>
        <w:ind w:firstLine="567"/>
        <w:jc w:val="both"/>
      </w:pPr>
      <w:r w:rsidRPr="00894C90">
        <w:t>S</w:t>
      </w:r>
      <w:r w:rsidR="005E54E6" w:rsidRPr="00894C90">
        <w:t>ūdzībā norādīti šādi argumenti.</w:t>
      </w:r>
    </w:p>
    <w:p w14:paraId="17BF7A4A" w14:textId="77777777" w:rsidR="005E54E6" w:rsidRPr="00894C90" w:rsidRDefault="0079244E" w:rsidP="005E54E6">
      <w:pPr>
        <w:autoSpaceDE w:val="0"/>
        <w:autoSpaceDN w:val="0"/>
        <w:adjustRightInd w:val="0"/>
        <w:spacing w:after="0" w:line="276" w:lineRule="auto"/>
        <w:ind w:firstLine="567"/>
        <w:jc w:val="both"/>
        <w:rPr>
          <w:rFonts w:cs="Times New Roman"/>
          <w:color w:val="000000" w:themeColor="text1"/>
          <w:szCs w:val="24"/>
        </w:rPr>
      </w:pPr>
      <w:r w:rsidRPr="00894C90">
        <w:t>[6</w:t>
      </w:r>
      <w:r w:rsidR="0018089E" w:rsidRPr="00894C90">
        <w:t xml:space="preserve">.1] </w:t>
      </w:r>
      <w:r w:rsidR="003F683B" w:rsidRPr="00894C90">
        <w:t xml:space="preserve">Nepamatots ir </w:t>
      </w:r>
      <w:r w:rsidR="00CB7065" w:rsidRPr="00894C90">
        <w:t xml:space="preserve">tiesas </w:t>
      </w:r>
      <w:r w:rsidR="003F683B" w:rsidRPr="00894C90">
        <w:t>secinājums, ka</w:t>
      </w:r>
      <w:r w:rsidR="00E2373E" w:rsidRPr="00894C90">
        <w:t xml:space="preserve"> pirmpirkuma tiesība </w:t>
      </w:r>
      <w:r w:rsidR="003F683B" w:rsidRPr="00894C90">
        <w:t xml:space="preserve">zemesgrāmatā nostiprināma </w:t>
      </w:r>
      <w:r w:rsidR="00E2373E" w:rsidRPr="00894C90">
        <w:t xml:space="preserve">tikai </w:t>
      </w:r>
      <w:r w:rsidR="003F683B" w:rsidRPr="00894C90">
        <w:t xml:space="preserve">tajā </w:t>
      </w:r>
      <w:r w:rsidR="00E2373E" w:rsidRPr="00894C90">
        <w:t xml:space="preserve">gadījumā, ja tā </w:t>
      </w:r>
      <w:r w:rsidR="003F683B" w:rsidRPr="00894C90">
        <w:t>nodibināta</w:t>
      </w:r>
      <w:r w:rsidR="00E2373E" w:rsidRPr="00894C90">
        <w:t xml:space="preserve"> </w:t>
      </w:r>
      <w:r w:rsidR="003F683B" w:rsidRPr="00894C90">
        <w:t xml:space="preserve">ar </w:t>
      </w:r>
      <w:r w:rsidR="00E2373E" w:rsidRPr="00894C90">
        <w:t>pirk</w:t>
      </w:r>
      <w:r w:rsidR="003F683B" w:rsidRPr="00894C90">
        <w:t>uma līgumu</w:t>
      </w:r>
      <w:r w:rsidR="00E2373E" w:rsidRPr="00894C90">
        <w:t xml:space="preserve">. Tas, ka Civillikumā </w:t>
      </w:r>
      <w:r w:rsidR="00E2373E" w:rsidRPr="00894C90">
        <w:lastRenderedPageBreak/>
        <w:t>pirmpir</w:t>
      </w:r>
      <w:r w:rsidR="00450DEE" w:rsidRPr="00894C90">
        <w:t xml:space="preserve">kuma tiesība minēta </w:t>
      </w:r>
      <w:r w:rsidR="00E2373E" w:rsidRPr="00894C90">
        <w:t>sadaļā pie pirkuma blakus līgumiem</w:t>
      </w:r>
      <w:r w:rsidR="00450DEE" w:rsidRPr="00894C90">
        <w:t>,</w:t>
      </w:r>
      <w:r w:rsidR="00E2373E" w:rsidRPr="00894C90">
        <w:t xml:space="preserve"> nenozīmē, ka pirmpirk</w:t>
      </w:r>
      <w:r w:rsidR="00450DEE" w:rsidRPr="00894C90">
        <w:t>uma tiesību nevarētu pielīgt ar citiem līgumiem</w:t>
      </w:r>
      <w:r w:rsidR="00C27DE2" w:rsidRPr="00894C90">
        <w:t>. Normatīvie akti nosaka</w:t>
      </w:r>
      <w:r w:rsidR="00450DEE" w:rsidRPr="00894C90">
        <w:t xml:space="preserve">, ka zemesgrāmatā </w:t>
      </w:r>
      <w:r w:rsidR="00E2373E" w:rsidRPr="00894C90">
        <w:t xml:space="preserve">nostiprināmas visas lietu tiesības un </w:t>
      </w:r>
      <w:r w:rsidR="00C27DE2" w:rsidRPr="00894C90">
        <w:t>Civil</w:t>
      </w:r>
      <w:r w:rsidR="00E2373E" w:rsidRPr="00894C90">
        <w:t xml:space="preserve">likumā </w:t>
      </w:r>
      <w:r w:rsidR="00C27DE2" w:rsidRPr="00894C90">
        <w:t>īpaši uzskaitītās</w:t>
      </w:r>
      <w:r w:rsidR="00E2373E" w:rsidRPr="00894C90">
        <w:t xml:space="preserve"> saistību tiesības, t</w:t>
      </w:r>
      <w:r w:rsidR="00755D59" w:rsidRPr="00894C90">
        <w:t>ostarp pirmpirkuma tiesība</w:t>
      </w:r>
      <w:r w:rsidR="00450DEE" w:rsidRPr="00894C90">
        <w:t>.</w:t>
      </w:r>
    </w:p>
    <w:p w14:paraId="27C3268D" w14:textId="77777777" w:rsidR="005E54E6" w:rsidRPr="00894C90" w:rsidRDefault="00E2373E" w:rsidP="005E54E6">
      <w:pPr>
        <w:autoSpaceDE w:val="0"/>
        <w:autoSpaceDN w:val="0"/>
        <w:adjustRightInd w:val="0"/>
        <w:spacing w:after="0" w:line="276" w:lineRule="auto"/>
        <w:ind w:firstLine="567"/>
        <w:jc w:val="both"/>
        <w:rPr>
          <w:rFonts w:cs="Times New Roman"/>
          <w:color w:val="000000" w:themeColor="text1"/>
          <w:szCs w:val="24"/>
        </w:rPr>
      </w:pPr>
      <w:r w:rsidRPr="00894C90">
        <w:t>Latvijas Rep</w:t>
      </w:r>
      <w:r w:rsidR="00755D59" w:rsidRPr="00894C90">
        <w:t xml:space="preserve">ublikas Augstākā tiesa </w:t>
      </w:r>
      <w:proofErr w:type="gramStart"/>
      <w:r w:rsidR="00755D59" w:rsidRPr="00894C90">
        <w:t>2018.gada</w:t>
      </w:r>
      <w:proofErr w:type="gramEnd"/>
      <w:r w:rsidR="00755D59" w:rsidRPr="00894C90">
        <w:t xml:space="preserve"> t</w:t>
      </w:r>
      <w:r w:rsidRPr="00894C90">
        <w:t>iesu prakses apkopojumā par Zeme</w:t>
      </w:r>
      <w:r w:rsidR="00755D59" w:rsidRPr="00894C90">
        <w:t xml:space="preserve">sgrāmatu likuma piemērošanu </w:t>
      </w:r>
      <w:r w:rsidRPr="00894C90">
        <w:t>norādījusi, ka līgumisko pirmpirkuma tiesīb</w:t>
      </w:r>
      <w:r w:rsidR="00755D59" w:rsidRPr="00894C90">
        <w:t>u var nostiprināt zemesgrāmatā.</w:t>
      </w:r>
    </w:p>
    <w:p w14:paraId="04AAB582" w14:textId="77777777" w:rsidR="005E54E6" w:rsidRPr="00894C90" w:rsidRDefault="0079244E" w:rsidP="005E54E6">
      <w:pPr>
        <w:autoSpaceDE w:val="0"/>
        <w:autoSpaceDN w:val="0"/>
        <w:adjustRightInd w:val="0"/>
        <w:spacing w:after="0" w:line="276" w:lineRule="auto"/>
        <w:ind w:firstLine="567"/>
        <w:jc w:val="both"/>
        <w:rPr>
          <w:rFonts w:cs="Times New Roman"/>
          <w:color w:val="000000" w:themeColor="text1"/>
          <w:szCs w:val="24"/>
        </w:rPr>
      </w:pPr>
      <w:r w:rsidRPr="00894C90">
        <w:t>[6</w:t>
      </w:r>
      <w:r w:rsidR="00755D59" w:rsidRPr="00894C90">
        <w:t>.2]</w:t>
      </w:r>
      <w:r w:rsidR="00EF43A8" w:rsidRPr="00894C90">
        <w:t xml:space="preserve"> Atbilstoši </w:t>
      </w:r>
      <w:r w:rsidR="00E2373E" w:rsidRPr="00894C90">
        <w:t>Civill</w:t>
      </w:r>
      <w:r w:rsidRPr="00894C90">
        <w:t xml:space="preserve">ikuma </w:t>
      </w:r>
      <w:proofErr w:type="gramStart"/>
      <w:r w:rsidRPr="00894C90">
        <w:t>1381.</w:t>
      </w:r>
      <w:r w:rsidR="00EF43A8" w:rsidRPr="00894C90">
        <w:t>panta</w:t>
      </w:r>
      <w:proofErr w:type="gramEnd"/>
      <w:r w:rsidR="00EF43A8" w:rsidRPr="00894C90">
        <w:t xml:space="preserve"> otrajai</w:t>
      </w:r>
      <w:r w:rsidR="00E2373E" w:rsidRPr="00894C90">
        <w:t xml:space="preserve"> </w:t>
      </w:r>
      <w:r w:rsidR="00EF43A8" w:rsidRPr="00894C90">
        <w:t xml:space="preserve">daļai </w:t>
      </w:r>
      <w:r w:rsidR="00E2373E" w:rsidRPr="00894C90">
        <w:t>izpi</w:t>
      </w:r>
      <w:r w:rsidR="00EF43A8" w:rsidRPr="00894C90">
        <w:t xml:space="preserve">rkuma tiesība ir lietu tiesība </w:t>
      </w:r>
      <w:r w:rsidR="00E2373E" w:rsidRPr="00894C90">
        <w:t>un to var izlietot ne</w:t>
      </w:r>
      <w:r w:rsidR="00EF43A8" w:rsidRPr="00894C90">
        <w:t xml:space="preserve"> </w:t>
      </w:r>
      <w:r w:rsidR="00E2373E" w:rsidRPr="00894C90">
        <w:t>vien pret pirmo šai tiesībai pakļautā nekustamā īpašuma ieg</w:t>
      </w:r>
      <w:r w:rsidR="00755D59" w:rsidRPr="00894C90">
        <w:t>uvēju, bet arī pret sekojošiem.</w:t>
      </w:r>
    </w:p>
    <w:p w14:paraId="2401FE3E" w14:textId="77777777" w:rsidR="005E54E6" w:rsidRPr="00894C90" w:rsidRDefault="009A65A2" w:rsidP="005E54E6">
      <w:pPr>
        <w:autoSpaceDE w:val="0"/>
        <w:autoSpaceDN w:val="0"/>
        <w:adjustRightInd w:val="0"/>
        <w:spacing w:after="0" w:line="276" w:lineRule="auto"/>
        <w:ind w:firstLine="567"/>
        <w:jc w:val="both"/>
        <w:rPr>
          <w:rFonts w:cs="Times New Roman"/>
          <w:color w:val="000000" w:themeColor="text1"/>
          <w:szCs w:val="24"/>
        </w:rPr>
      </w:pPr>
      <w:r w:rsidRPr="00894C90">
        <w:t>I</w:t>
      </w:r>
      <w:r w:rsidR="00EF43A8" w:rsidRPr="00894C90">
        <w:t>zpirkuma tiesības</w:t>
      </w:r>
      <w:r w:rsidR="00E2373E" w:rsidRPr="00894C90">
        <w:t xml:space="preserve"> ierakstīšanu zemesgrāmatā </w:t>
      </w:r>
      <w:r w:rsidR="00EF43A8" w:rsidRPr="00894C90">
        <w:t xml:space="preserve">paredz </w:t>
      </w:r>
      <w:r w:rsidR="0079244E" w:rsidRPr="00894C90">
        <w:t xml:space="preserve">Civillikuma </w:t>
      </w:r>
      <w:proofErr w:type="gramStart"/>
      <w:r w:rsidR="0079244E" w:rsidRPr="00894C90">
        <w:t>1382.</w:t>
      </w:r>
      <w:r w:rsidR="00E2373E" w:rsidRPr="00894C90">
        <w:t>pants</w:t>
      </w:r>
      <w:proofErr w:type="gramEnd"/>
      <w:r w:rsidR="00E2373E" w:rsidRPr="00894C90">
        <w:t>,</w:t>
      </w:r>
      <w:r w:rsidR="00EF43A8" w:rsidRPr="00894C90">
        <w:t xml:space="preserve"> kas noteic, ka i</w:t>
      </w:r>
      <w:r w:rsidR="00E2373E" w:rsidRPr="00894C90">
        <w:t>zpirkuma tiesība, kas nodibināta ar līgumu vai testamentu, saista tikai lietā ieinteresētās personas un viņu mantiniekus; tomēr tā var kļūt saistoša arī treš</w:t>
      </w:r>
      <w:r w:rsidR="00326F1F" w:rsidRPr="00894C90">
        <w:t>aj</w:t>
      </w:r>
      <w:r w:rsidR="00E2373E" w:rsidRPr="00894C90">
        <w:t>ām personām, ja līgumu vai testamentu, ar kuru nodibina šo tiesību,</w:t>
      </w:r>
      <w:r w:rsidRPr="00894C90">
        <w:t xml:space="preserve"> ieraksta zemesgrāmatā</w:t>
      </w:r>
      <w:r w:rsidR="00326F1F" w:rsidRPr="00894C90">
        <w:t>.</w:t>
      </w:r>
    </w:p>
    <w:p w14:paraId="7B8344F8" w14:textId="77777777" w:rsidR="005E54E6" w:rsidRPr="00894C90" w:rsidRDefault="009A65A2" w:rsidP="005E54E6">
      <w:pPr>
        <w:autoSpaceDE w:val="0"/>
        <w:autoSpaceDN w:val="0"/>
        <w:adjustRightInd w:val="0"/>
        <w:spacing w:after="0" w:line="276" w:lineRule="auto"/>
        <w:ind w:firstLine="567"/>
        <w:jc w:val="both"/>
        <w:rPr>
          <w:rFonts w:cs="Times New Roman"/>
          <w:color w:val="000000" w:themeColor="text1"/>
          <w:szCs w:val="24"/>
        </w:rPr>
      </w:pPr>
      <w:r w:rsidRPr="00894C90">
        <w:rPr>
          <w:rFonts w:cs="Times New Roman"/>
          <w:color w:val="000000" w:themeColor="text1"/>
        </w:rPr>
        <w:t>Vidzemes rajona tiesas tiesnesis, atstājot nostiprinājuma lūgumus bez ievērības, lēmumā nav norādījis pamatojumu, kādēļ</w:t>
      </w:r>
      <w:r w:rsidRPr="00894C90">
        <w:t xml:space="preserve"> ar līgumu nodibinātā izpirkuma tiesība nav nostiprināma zemesgrāmatā.</w:t>
      </w:r>
    </w:p>
    <w:p w14:paraId="75F9E3FD" w14:textId="77777777" w:rsidR="005E54E6" w:rsidRPr="00894C90" w:rsidRDefault="0018089E" w:rsidP="005E54E6">
      <w:pPr>
        <w:autoSpaceDE w:val="0"/>
        <w:autoSpaceDN w:val="0"/>
        <w:adjustRightInd w:val="0"/>
        <w:spacing w:after="0" w:line="276" w:lineRule="auto"/>
        <w:jc w:val="center"/>
        <w:rPr>
          <w:rFonts w:cs="Times New Roman"/>
          <w:b/>
          <w:color w:val="000000" w:themeColor="text1"/>
          <w:szCs w:val="24"/>
        </w:rPr>
      </w:pPr>
      <w:r w:rsidRPr="00894C90">
        <w:rPr>
          <w:rFonts w:cs="Times New Roman"/>
          <w:b/>
          <w:color w:val="000000" w:themeColor="text1"/>
          <w:szCs w:val="24"/>
        </w:rPr>
        <w:t>Motīvu daļa</w:t>
      </w:r>
    </w:p>
    <w:p w14:paraId="0EAC5188" w14:textId="77777777" w:rsidR="0079244E" w:rsidRPr="00894C90" w:rsidRDefault="0079244E" w:rsidP="005E54E6">
      <w:pPr>
        <w:autoSpaceDE w:val="0"/>
        <w:autoSpaceDN w:val="0"/>
        <w:adjustRightInd w:val="0"/>
        <w:spacing w:after="0" w:line="276" w:lineRule="auto"/>
        <w:jc w:val="center"/>
        <w:rPr>
          <w:rFonts w:cs="Times New Roman"/>
          <w:color w:val="000000" w:themeColor="text1"/>
          <w:szCs w:val="24"/>
        </w:rPr>
      </w:pPr>
    </w:p>
    <w:p w14:paraId="03C08230" w14:textId="77777777" w:rsidR="005E54E6" w:rsidRPr="00894C90" w:rsidRDefault="0079244E" w:rsidP="005E54E6">
      <w:pPr>
        <w:autoSpaceDE w:val="0"/>
        <w:autoSpaceDN w:val="0"/>
        <w:adjustRightInd w:val="0"/>
        <w:spacing w:after="0" w:line="276" w:lineRule="auto"/>
        <w:ind w:firstLine="567"/>
        <w:jc w:val="both"/>
        <w:rPr>
          <w:rFonts w:cs="Times New Roman"/>
          <w:color w:val="000000" w:themeColor="text1"/>
          <w:szCs w:val="24"/>
        </w:rPr>
      </w:pPr>
      <w:r w:rsidRPr="00894C90">
        <w:rPr>
          <w:rFonts w:cs="Times New Roman"/>
          <w:color w:val="000000" w:themeColor="text1"/>
        </w:rPr>
        <w:t>[7</w:t>
      </w:r>
      <w:r w:rsidR="0018089E" w:rsidRPr="00894C90">
        <w:rPr>
          <w:rFonts w:cs="Times New Roman"/>
          <w:color w:val="000000" w:themeColor="text1"/>
        </w:rPr>
        <w:t>] Pārbaudījis lietas materiālus un apsvēris blakus sūdzībā norādītos argumentus, Senāts atzīst, ka pārsūdzētais lēmums atceļams</w:t>
      </w:r>
      <w:r w:rsidR="0018089E" w:rsidRPr="00894C90">
        <w:rPr>
          <w:color w:val="000000" w:themeColor="text1"/>
        </w:rPr>
        <w:t>.</w:t>
      </w:r>
    </w:p>
    <w:p w14:paraId="0B4F0C42" w14:textId="77777777" w:rsidR="005E54E6" w:rsidRPr="00894C90" w:rsidRDefault="00CB7065" w:rsidP="005E54E6">
      <w:pPr>
        <w:autoSpaceDE w:val="0"/>
        <w:autoSpaceDN w:val="0"/>
        <w:adjustRightInd w:val="0"/>
        <w:spacing w:after="0" w:line="276" w:lineRule="auto"/>
        <w:ind w:firstLine="567"/>
        <w:jc w:val="both"/>
        <w:rPr>
          <w:rFonts w:cs="Times New Roman"/>
          <w:color w:val="000000" w:themeColor="text1"/>
          <w:szCs w:val="24"/>
        </w:rPr>
      </w:pPr>
      <w:r w:rsidRPr="00894C90">
        <w:t xml:space="preserve">Tiesību </w:t>
      </w:r>
      <w:r w:rsidR="00912A36" w:rsidRPr="00894C90">
        <w:t>jautājumi</w:t>
      </w:r>
      <w:r w:rsidR="00512770" w:rsidRPr="00894C90">
        <w:t>, uz kuriem</w:t>
      </w:r>
      <w:r w:rsidRPr="00894C90">
        <w:t xml:space="preserve"> </w:t>
      </w:r>
      <w:r w:rsidR="006A20AF" w:rsidRPr="00894C90">
        <w:t>Senātam</w:t>
      </w:r>
      <w:r w:rsidR="00C92A1B" w:rsidRPr="00894C90">
        <w:t>, izska</w:t>
      </w:r>
      <w:r w:rsidR="00C27DE2" w:rsidRPr="00894C90">
        <w:t xml:space="preserve">tot SIA „GRAANUL INVEST” </w:t>
      </w:r>
      <w:r w:rsidR="006A20AF" w:rsidRPr="00894C90">
        <w:t xml:space="preserve">blakus sūdzību, </w:t>
      </w:r>
      <w:r w:rsidR="00C92A1B" w:rsidRPr="00894C90">
        <w:t>jāatbild</w:t>
      </w:r>
      <w:r w:rsidRPr="00894C90">
        <w:t xml:space="preserve"> </w:t>
      </w:r>
      <w:r w:rsidR="006A20AF" w:rsidRPr="00894C90">
        <w:t xml:space="preserve">ir, </w:t>
      </w:r>
      <w:r w:rsidRPr="00894C90">
        <w:t xml:space="preserve">pirmkārt, </w:t>
      </w:r>
      <w:r w:rsidR="00C92A1B" w:rsidRPr="00894C90">
        <w:t>vai ar</w:t>
      </w:r>
      <w:r w:rsidR="00D06E9C" w:rsidRPr="00894C90">
        <w:t xml:space="preserve"> līgumu </w:t>
      </w:r>
      <w:r w:rsidRPr="00894C90">
        <w:t>var nodibināt</w:t>
      </w:r>
      <w:r w:rsidR="00C92A1B" w:rsidRPr="00894C90">
        <w:t xml:space="preserve"> </w:t>
      </w:r>
      <w:r w:rsidRPr="00894C90">
        <w:t xml:space="preserve">pirmpirkuma un izpirkuma tiesību, otrkārt, </w:t>
      </w:r>
      <w:r w:rsidR="00912A36" w:rsidRPr="00894C90">
        <w:t xml:space="preserve">ja var, tad, </w:t>
      </w:r>
      <w:r w:rsidRPr="00894C90">
        <w:t xml:space="preserve">vai </w:t>
      </w:r>
      <w:r w:rsidR="00912A36" w:rsidRPr="00894C90">
        <w:t>likums pie</w:t>
      </w:r>
      <w:r w:rsidR="0000051B" w:rsidRPr="00894C90">
        <w:t>ļauj</w:t>
      </w:r>
      <w:r w:rsidR="00912A36" w:rsidRPr="00894C90">
        <w:t xml:space="preserve"> šo tiesību</w:t>
      </w:r>
      <w:r w:rsidRPr="00894C90">
        <w:t xml:space="preserve"> </w:t>
      </w:r>
      <w:r w:rsidR="00912A36" w:rsidRPr="00894C90">
        <w:t>nostiprināšanu</w:t>
      </w:r>
      <w:r w:rsidR="001C3E5C" w:rsidRPr="00894C90">
        <w:t xml:space="preserve"> zemesgrāmatā</w:t>
      </w:r>
      <w:r w:rsidR="00912A36" w:rsidRPr="00894C90">
        <w:t xml:space="preserve"> un, trešk</w:t>
      </w:r>
      <w:r w:rsidR="00BE59F3" w:rsidRPr="00894C90">
        <w:t xml:space="preserve">ārt, </w:t>
      </w:r>
      <w:r w:rsidR="00512770" w:rsidRPr="00894C90">
        <w:t xml:space="preserve">ja pieļauj, </w:t>
      </w:r>
      <w:r w:rsidR="00BE59F3" w:rsidRPr="00894C90">
        <w:t>vai</w:t>
      </w:r>
      <w:r w:rsidR="00912A36" w:rsidRPr="00894C90">
        <w:t xml:space="preserve"> nostiprin</w:t>
      </w:r>
      <w:r w:rsidR="00BE59F3" w:rsidRPr="00894C90">
        <w:t>ājums izdarāms</w:t>
      </w:r>
      <w:r w:rsidR="00912A36" w:rsidRPr="00894C90">
        <w:t xml:space="preserve"> ieraksta jeb atzīmes veidā</w:t>
      </w:r>
      <w:r w:rsidR="001C3E5C" w:rsidRPr="00894C90">
        <w:t>.</w:t>
      </w:r>
    </w:p>
    <w:p w14:paraId="729608E1" w14:textId="77777777" w:rsidR="006A20AF" w:rsidRPr="00894C90" w:rsidRDefault="0079244E" w:rsidP="001252CF">
      <w:pPr>
        <w:spacing w:after="0" w:line="276" w:lineRule="auto"/>
        <w:ind w:firstLine="567"/>
        <w:jc w:val="both"/>
        <w:rPr>
          <w:szCs w:val="24"/>
        </w:rPr>
      </w:pPr>
      <w:r w:rsidRPr="00894C90">
        <w:rPr>
          <w:rFonts w:cs="Times New Roman"/>
          <w:color w:val="000000" w:themeColor="text1"/>
        </w:rPr>
        <w:t>[7</w:t>
      </w:r>
      <w:r w:rsidR="0018089E" w:rsidRPr="00894C90">
        <w:rPr>
          <w:rFonts w:cs="Times New Roman"/>
          <w:color w:val="000000" w:themeColor="text1"/>
        </w:rPr>
        <w:t>.1]</w:t>
      </w:r>
      <w:r w:rsidR="001C3E5C" w:rsidRPr="00894C90">
        <w:rPr>
          <w:rFonts w:cs="Times New Roman"/>
          <w:color w:val="000000" w:themeColor="text1"/>
        </w:rPr>
        <w:t xml:space="preserve"> </w:t>
      </w:r>
      <w:r w:rsidR="006A20AF" w:rsidRPr="00894C90">
        <w:rPr>
          <w:rFonts w:cs="Times New Roman"/>
          <w:szCs w:val="24"/>
        </w:rPr>
        <w:t>Jēdziens „pirmpirkuma tiesība” ir īpašs tiesību jēdziens un, analizējot kopumā daudzos likumus, kur šis jēdziens pieminēts, secināms, ka pirmpirkuma tiesība ir priekšrocības tiesība iestāties pircēja vietā, pārņemot pārdevēja izvēlētā pircēja tiesības, un iegūt atsavināmo īpašumu. Tā ir īpaša tiesība pret atsavinātāju, kura noteiktos gadījumos ir garantēta gan fiziska</w:t>
      </w:r>
      <w:r w:rsidR="00F22C1F" w:rsidRPr="00894C90">
        <w:rPr>
          <w:rFonts w:cs="Times New Roman"/>
          <w:szCs w:val="24"/>
        </w:rPr>
        <w:t>ja</w:t>
      </w:r>
      <w:r w:rsidR="006A20AF" w:rsidRPr="00894C90">
        <w:rPr>
          <w:rFonts w:cs="Times New Roman"/>
          <w:szCs w:val="24"/>
        </w:rPr>
        <w:t>i, gan juridisk</w:t>
      </w:r>
      <w:r w:rsidR="00F22C1F" w:rsidRPr="00894C90">
        <w:rPr>
          <w:rFonts w:cs="Times New Roman"/>
          <w:szCs w:val="24"/>
        </w:rPr>
        <w:t>ajai personai</w:t>
      </w:r>
      <w:r w:rsidR="006A20AF" w:rsidRPr="00894C90">
        <w:rPr>
          <w:rFonts w:cs="Times New Roman"/>
          <w:szCs w:val="24"/>
        </w:rPr>
        <w:t>.</w:t>
      </w:r>
    </w:p>
    <w:p w14:paraId="00DF95D4" w14:textId="77777777" w:rsidR="006A20AF" w:rsidRPr="00894C90" w:rsidRDefault="006A20AF" w:rsidP="003B037B">
      <w:pPr>
        <w:pStyle w:val="BodyTextIndent"/>
        <w:spacing w:line="276" w:lineRule="auto"/>
        <w:ind w:left="0" w:firstLine="567"/>
        <w:rPr>
          <w:rFonts w:ascii="Times New Roman" w:hAnsi="Times New Roman"/>
          <w:szCs w:val="24"/>
        </w:rPr>
      </w:pPr>
      <w:r w:rsidRPr="00894C90">
        <w:rPr>
          <w:rFonts w:ascii="Times New Roman" w:hAnsi="Times New Roman"/>
          <w:szCs w:val="24"/>
        </w:rPr>
        <w:t xml:space="preserve">Pirmpirkuma tiesības pastāv uz likuma pamata (Civillikuma 720., </w:t>
      </w:r>
      <w:proofErr w:type="gramStart"/>
      <w:r w:rsidRPr="00894C90">
        <w:rPr>
          <w:rFonts w:ascii="Times New Roman" w:hAnsi="Times New Roman"/>
          <w:szCs w:val="24"/>
        </w:rPr>
        <w:t>1073.pants</w:t>
      </w:r>
      <w:proofErr w:type="gramEnd"/>
      <w:r w:rsidRPr="00894C90">
        <w:rPr>
          <w:rFonts w:ascii="Times New Roman" w:hAnsi="Times New Roman"/>
          <w:szCs w:val="24"/>
        </w:rPr>
        <w:t xml:space="preserve">, likuma „Par pašvaldībām” 78.pants, likuma „Par kultūras pieminekļu aizsardzību” 8.pants, likuma „Par īpaši aizsargājamām dabas teritorijām” 35.pants u.c.). </w:t>
      </w:r>
    </w:p>
    <w:p w14:paraId="1C83A3AF" w14:textId="77777777" w:rsidR="00156F9A" w:rsidRPr="00894C90" w:rsidRDefault="006A20AF" w:rsidP="003B037B">
      <w:pPr>
        <w:pStyle w:val="BodyTextIndent"/>
        <w:spacing w:line="276" w:lineRule="auto"/>
        <w:ind w:left="0" w:firstLine="567"/>
        <w:rPr>
          <w:rFonts w:ascii="Times New Roman" w:hAnsi="Times New Roman"/>
          <w:szCs w:val="24"/>
        </w:rPr>
      </w:pPr>
      <w:r w:rsidRPr="00894C90">
        <w:rPr>
          <w:rFonts w:ascii="Times New Roman" w:hAnsi="Times New Roman"/>
          <w:szCs w:val="24"/>
        </w:rPr>
        <w:t xml:space="preserve">Taču Civillikums paredz arī iespēju pirmpirkuma tiesību pielīgt, piemēram, pārdevējs var pielīgt sev priekšrocību pirkt lietu, ja pircējs to pārdotu tālāk (Civillikuma </w:t>
      </w:r>
      <w:proofErr w:type="gramStart"/>
      <w:r w:rsidRPr="00894C90">
        <w:rPr>
          <w:rFonts w:ascii="Times New Roman" w:hAnsi="Times New Roman"/>
          <w:szCs w:val="24"/>
        </w:rPr>
        <w:t>2060.pants</w:t>
      </w:r>
      <w:proofErr w:type="gramEnd"/>
      <w:r w:rsidRPr="00894C90">
        <w:rPr>
          <w:rFonts w:ascii="Times New Roman" w:hAnsi="Times New Roman"/>
          <w:szCs w:val="24"/>
        </w:rPr>
        <w:t>), vai nomnieks var pielīgt sev pirmpirkuma tiesību gadījumā, ja īpašnieks nomāto lietu atsavina (Civillikuma 2127.pants).</w:t>
      </w:r>
    </w:p>
    <w:p w14:paraId="012B36DD" w14:textId="77777777" w:rsidR="00A64B27" w:rsidRPr="00894C90" w:rsidRDefault="00156F9A" w:rsidP="00156F9A">
      <w:pPr>
        <w:autoSpaceDE w:val="0"/>
        <w:autoSpaceDN w:val="0"/>
        <w:adjustRightInd w:val="0"/>
        <w:spacing w:after="0" w:line="276" w:lineRule="auto"/>
        <w:ind w:firstLine="567"/>
        <w:jc w:val="both"/>
      </w:pPr>
      <w:r w:rsidRPr="00894C90">
        <w:rPr>
          <w:rFonts w:cs="Times New Roman"/>
          <w:szCs w:val="24"/>
        </w:rPr>
        <w:t>Juridiskajā literatūrā</w:t>
      </w:r>
      <w:r w:rsidRPr="00894C90">
        <w:t xml:space="preserve"> norādīts: „Pirmpirkuma tiesību var nodibināt ar līgumu, vai tāda var pastāvēt uz likuma pamata. [..] Ar līgumu pirmpirkuma tiesības var radīt </w:t>
      </w:r>
      <w:proofErr w:type="gramStart"/>
      <w:r w:rsidRPr="00894C90">
        <w:t>ne tikai pirkuma līgumā, bet arī nomas</w:t>
      </w:r>
      <w:proofErr w:type="gramEnd"/>
      <w:r w:rsidRPr="00894C90">
        <w:t xml:space="preserve">, īres vai kādā citā līgumā” (sk. </w:t>
      </w:r>
      <w:r w:rsidRPr="00894C90">
        <w:rPr>
          <w:i/>
        </w:rPr>
        <w:t>Torgāns K. Saistību tiesības. Otrais papildinātais izdevums. Rīga: Tiesu namu aģentūra, 2018, 267.-268.lpp.</w:t>
      </w:r>
      <w:r w:rsidRPr="00894C90">
        <w:t>).</w:t>
      </w:r>
    </w:p>
    <w:p w14:paraId="71E4636F" w14:textId="77777777" w:rsidR="00A64B27" w:rsidRPr="00894C90" w:rsidRDefault="00A64B27" w:rsidP="00A64B27">
      <w:pPr>
        <w:autoSpaceDE w:val="0"/>
        <w:autoSpaceDN w:val="0"/>
        <w:adjustRightInd w:val="0"/>
        <w:spacing w:after="0" w:line="276" w:lineRule="auto"/>
        <w:ind w:firstLine="567"/>
        <w:jc w:val="both"/>
        <w:rPr>
          <w:rFonts w:cs="Times New Roman"/>
          <w:color w:val="000000" w:themeColor="text1"/>
          <w:szCs w:val="24"/>
        </w:rPr>
      </w:pPr>
      <w:r w:rsidRPr="00894C90">
        <w:t xml:space="preserve">Civillikuma </w:t>
      </w:r>
      <w:proofErr w:type="gramStart"/>
      <w:r w:rsidRPr="00894C90">
        <w:rPr>
          <w:rFonts w:cs="Times New Roman"/>
          <w:szCs w:val="24"/>
        </w:rPr>
        <w:t>2063.pants</w:t>
      </w:r>
      <w:proofErr w:type="gramEnd"/>
      <w:r w:rsidRPr="00894C90">
        <w:rPr>
          <w:rFonts w:cs="Times New Roman"/>
          <w:szCs w:val="24"/>
        </w:rPr>
        <w:t xml:space="preserve"> noteic, ja lieta pārdota tālāk, nepaziņojot pirmpirkuma tiesīgajam, tad viņš var prasīt no tam ciesto zaudējumu atlīdzību tikai no sava pircēja; bet pret jauno ieguvēju un vispār pret ikvienu trešo personu viņš var vērst savas prasības tikai tad, kad šī </w:t>
      </w:r>
      <w:r w:rsidRPr="00894C90">
        <w:rPr>
          <w:rFonts w:cs="Times New Roman"/>
          <w:szCs w:val="24"/>
        </w:rPr>
        <w:lastRenderedPageBreak/>
        <w:t>persona rīkojusies ļaunā ticībā, vai kad pirmpirkuma tiesības priekšmets ir nekustams īpašums un šī tiesība ierakstīta zemesgrāmatās.</w:t>
      </w:r>
    </w:p>
    <w:p w14:paraId="61C782C9" w14:textId="77777777" w:rsidR="006A20AF" w:rsidRPr="00894C90" w:rsidRDefault="00A64B27" w:rsidP="00A64B27">
      <w:pPr>
        <w:autoSpaceDE w:val="0"/>
        <w:autoSpaceDN w:val="0"/>
        <w:adjustRightInd w:val="0"/>
        <w:spacing w:after="0" w:line="276" w:lineRule="auto"/>
        <w:ind w:firstLine="567"/>
        <w:jc w:val="both"/>
        <w:rPr>
          <w:rFonts w:cs="Times New Roman"/>
          <w:color w:val="000000" w:themeColor="text1"/>
          <w:szCs w:val="24"/>
        </w:rPr>
      </w:pPr>
      <w:r w:rsidRPr="00894C90">
        <w:rPr>
          <w:rFonts w:cs="Times New Roman"/>
          <w:color w:val="000000" w:themeColor="text1"/>
          <w:szCs w:val="24"/>
        </w:rPr>
        <w:t xml:space="preserve">Tātad, </w:t>
      </w:r>
      <w:r w:rsidRPr="00894C90">
        <w:rPr>
          <w:szCs w:val="24"/>
        </w:rPr>
        <w:t>ja a</w:t>
      </w:r>
      <w:r w:rsidR="006A20AF" w:rsidRPr="00894C90">
        <w:rPr>
          <w:szCs w:val="24"/>
        </w:rPr>
        <w:t>r līgumu</w:t>
      </w:r>
      <w:r w:rsidRPr="00894C90">
        <w:rPr>
          <w:szCs w:val="24"/>
        </w:rPr>
        <w:t xml:space="preserve"> nodibinātu pirmpirkuma tiesību</w:t>
      </w:r>
      <w:r w:rsidR="006A20AF" w:rsidRPr="00894C90">
        <w:rPr>
          <w:szCs w:val="24"/>
        </w:rPr>
        <w:t>, kas ir</w:t>
      </w:r>
      <w:r w:rsidRPr="00894C90">
        <w:rPr>
          <w:szCs w:val="24"/>
        </w:rPr>
        <w:t xml:space="preserve"> saistību tiesība, ieraksta</w:t>
      </w:r>
      <w:r w:rsidR="006A20AF" w:rsidRPr="00894C90">
        <w:rPr>
          <w:szCs w:val="24"/>
        </w:rPr>
        <w:t xml:space="preserve"> zemesgrāmatā, tad tā iegūst </w:t>
      </w:r>
      <w:proofErr w:type="spellStart"/>
      <w:r w:rsidR="006A20AF" w:rsidRPr="00894C90">
        <w:rPr>
          <w:szCs w:val="24"/>
        </w:rPr>
        <w:t>liettiesisku</w:t>
      </w:r>
      <w:proofErr w:type="spellEnd"/>
      <w:r w:rsidR="006A20AF" w:rsidRPr="00894C90">
        <w:rPr>
          <w:szCs w:val="24"/>
        </w:rPr>
        <w:t xml:space="preserve"> spēku, neat</w:t>
      </w:r>
      <w:r w:rsidRPr="00894C90">
        <w:rPr>
          <w:szCs w:val="24"/>
        </w:rPr>
        <w:t>karīgi no tā, ar kādu līgumu tā ir nodibināta</w:t>
      </w:r>
      <w:r w:rsidR="006A20AF" w:rsidRPr="00894C90">
        <w:rPr>
          <w:szCs w:val="24"/>
        </w:rPr>
        <w:t>.</w:t>
      </w:r>
    </w:p>
    <w:p w14:paraId="3DF1448B" w14:textId="77777777" w:rsidR="005E54E6" w:rsidRPr="00894C90" w:rsidRDefault="006A20AF" w:rsidP="006A20AF">
      <w:pPr>
        <w:autoSpaceDE w:val="0"/>
        <w:autoSpaceDN w:val="0"/>
        <w:adjustRightInd w:val="0"/>
        <w:spacing w:after="0" w:line="276" w:lineRule="auto"/>
        <w:ind w:firstLine="567"/>
        <w:jc w:val="both"/>
        <w:rPr>
          <w:rFonts w:cs="Times New Roman"/>
          <w:color w:val="000000" w:themeColor="text1"/>
          <w:szCs w:val="24"/>
        </w:rPr>
      </w:pPr>
      <w:r w:rsidRPr="00894C90">
        <w:rPr>
          <w:szCs w:val="24"/>
        </w:rPr>
        <w:t>Līdz ar to apelācijas instances tiesas secinājum</w:t>
      </w:r>
      <w:r w:rsidR="0053182A" w:rsidRPr="00894C90">
        <w:rPr>
          <w:szCs w:val="24"/>
        </w:rPr>
        <w:t>u, ka zemesgrāmatā nostiprināma</w:t>
      </w:r>
      <w:r w:rsidRPr="00894C90">
        <w:rPr>
          <w:szCs w:val="24"/>
        </w:rPr>
        <w:t xml:space="preserve"> tikai C</w:t>
      </w:r>
      <w:r w:rsidR="00A64B27" w:rsidRPr="00894C90">
        <w:rPr>
          <w:szCs w:val="24"/>
        </w:rPr>
        <w:t xml:space="preserve">ivillikuma </w:t>
      </w:r>
      <w:proofErr w:type="gramStart"/>
      <w:r w:rsidR="00A64B27" w:rsidRPr="00894C90">
        <w:rPr>
          <w:szCs w:val="24"/>
        </w:rPr>
        <w:t>2060.pantā</w:t>
      </w:r>
      <w:proofErr w:type="gramEnd"/>
      <w:r w:rsidR="00A64B27" w:rsidRPr="00894C90">
        <w:rPr>
          <w:szCs w:val="24"/>
        </w:rPr>
        <w:t xml:space="preserve"> paredzētā pirmpirkuma tiesība</w:t>
      </w:r>
      <w:r w:rsidRPr="00894C90">
        <w:rPr>
          <w:szCs w:val="24"/>
        </w:rPr>
        <w:t>, nevar atzīt par pamatotu</w:t>
      </w:r>
      <w:r w:rsidR="00156F9A" w:rsidRPr="00894C90">
        <w:rPr>
          <w:szCs w:val="24"/>
        </w:rPr>
        <w:t>.</w:t>
      </w:r>
    </w:p>
    <w:p w14:paraId="6BDF5512" w14:textId="77777777" w:rsidR="005E54E6" w:rsidRPr="00894C90" w:rsidRDefault="00CF2156" w:rsidP="005E54E6">
      <w:pPr>
        <w:autoSpaceDE w:val="0"/>
        <w:autoSpaceDN w:val="0"/>
        <w:adjustRightInd w:val="0"/>
        <w:spacing w:after="0" w:line="276" w:lineRule="auto"/>
        <w:ind w:firstLine="567"/>
        <w:jc w:val="both"/>
        <w:rPr>
          <w:rFonts w:cs="Times New Roman"/>
          <w:szCs w:val="24"/>
        </w:rPr>
      </w:pPr>
      <w:r w:rsidRPr="00894C90">
        <w:rPr>
          <w:rFonts w:cs="Times New Roman"/>
          <w:szCs w:val="24"/>
        </w:rPr>
        <w:t xml:space="preserve">Atbilstoši Zemesgrāmatu likuma </w:t>
      </w:r>
      <w:proofErr w:type="gramStart"/>
      <w:r w:rsidRPr="00894C90">
        <w:rPr>
          <w:rFonts w:cs="Times New Roman"/>
          <w:szCs w:val="24"/>
        </w:rPr>
        <w:t>44.panta</w:t>
      </w:r>
      <w:proofErr w:type="gramEnd"/>
      <w:r w:rsidRPr="00894C90">
        <w:rPr>
          <w:rFonts w:cs="Times New Roman"/>
          <w:szCs w:val="24"/>
        </w:rPr>
        <w:t xml:space="preserve"> pirmajai daļai pirmpirkuma tiesība zemesgrāmatā nostiprināma ieraksta veidā.</w:t>
      </w:r>
    </w:p>
    <w:p w14:paraId="71CF85CD" w14:textId="76609047" w:rsidR="005E54E6" w:rsidRPr="00894C90" w:rsidRDefault="0079244E" w:rsidP="006728FA">
      <w:pPr>
        <w:autoSpaceDE w:val="0"/>
        <w:autoSpaceDN w:val="0"/>
        <w:adjustRightInd w:val="0"/>
        <w:spacing w:after="0" w:line="276" w:lineRule="auto"/>
        <w:ind w:firstLine="567"/>
        <w:jc w:val="both"/>
        <w:rPr>
          <w:rFonts w:cs="Times New Roman"/>
          <w:szCs w:val="24"/>
        </w:rPr>
      </w:pPr>
      <w:r w:rsidRPr="00894C90">
        <w:t>[7.2</w:t>
      </w:r>
      <w:r w:rsidR="0018089E" w:rsidRPr="00894C90">
        <w:t xml:space="preserve">] </w:t>
      </w:r>
      <w:r w:rsidR="006728FA" w:rsidRPr="00894C90">
        <w:t>No nostiprinājuma lūgumiem</w:t>
      </w:r>
      <w:r w:rsidR="00C116FB" w:rsidRPr="00894C90">
        <w:t xml:space="preserve"> redzams, ka </w:t>
      </w:r>
      <w:r w:rsidR="004243D2" w:rsidRPr="00894C90">
        <w:t>[pers. A]</w:t>
      </w:r>
      <w:r w:rsidR="00C116FB" w:rsidRPr="00894C90">
        <w:t xml:space="preserve"> un SIA „GRAANUL INVEST” bez pirmpirkuma tiesības lūguši </w:t>
      </w:r>
      <w:r w:rsidR="001C1E88" w:rsidRPr="00894C90">
        <w:t xml:space="preserve">nostiprināt </w:t>
      </w:r>
      <w:r w:rsidR="00621076" w:rsidRPr="00894C90">
        <w:t xml:space="preserve">zemesgrāmatā </w:t>
      </w:r>
      <w:r w:rsidR="00C116FB" w:rsidRPr="00894C90">
        <w:t>arī izpirkuma tiesību.</w:t>
      </w:r>
    </w:p>
    <w:p w14:paraId="414D09D3" w14:textId="77777777" w:rsidR="005E54E6" w:rsidRPr="00894C90" w:rsidRDefault="00C116FB" w:rsidP="005E54E6">
      <w:pPr>
        <w:autoSpaceDE w:val="0"/>
        <w:autoSpaceDN w:val="0"/>
        <w:adjustRightInd w:val="0"/>
        <w:spacing w:after="0" w:line="276" w:lineRule="auto"/>
        <w:ind w:firstLine="567"/>
        <w:jc w:val="both"/>
        <w:rPr>
          <w:rFonts w:cs="Times New Roman"/>
          <w:color w:val="000000" w:themeColor="text1"/>
          <w:szCs w:val="24"/>
        </w:rPr>
      </w:pPr>
      <w:r w:rsidRPr="00894C90">
        <w:t xml:space="preserve">Civillikuma </w:t>
      </w:r>
      <w:proofErr w:type="gramStart"/>
      <w:r w:rsidRPr="00894C90">
        <w:rPr>
          <w:rFonts w:cs="Times New Roman"/>
          <w:color w:val="000000"/>
          <w:szCs w:val="24"/>
        </w:rPr>
        <w:t>1381.</w:t>
      </w:r>
      <w:r w:rsidR="00326F1F" w:rsidRPr="00894C90">
        <w:rPr>
          <w:rFonts w:cs="Times New Roman"/>
          <w:color w:val="000000"/>
          <w:szCs w:val="24"/>
        </w:rPr>
        <w:t>panta</w:t>
      </w:r>
      <w:proofErr w:type="gramEnd"/>
      <w:r w:rsidR="00326F1F" w:rsidRPr="00894C90">
        <w:rPr>
          <w:rFonts w:cs="Times New Roman"/>
          <w:color w:val="000000"/>
          <w:szCs w:val="24"/>
        </w:rPr>
        <w:t xml:space="preserve"> pirmā daļa</w:t>
      </w:r>
      <w:r w:rsidRPr="00894C90">
        <w:rPr>
          <w:rFonts w:cs="Times New Roman"/>
          <w:color w:val="000000"/>
          <w:szCs w:val="24"/>
        </w:rPr>
        <w:t xml:space="preserve"> noteic, ka izpirkuma tiesība ir tiesība iegūt cita atsavinātu nekustamu īpašumu, atstumjot ieguvēju, sakarā ar priekšrocību pret viņu, un iestājoties viņa tiesībās.</w:t>
      </w:r>
    </w:p>
    <w:p w14:paraId="437EC356" w14:textId="77777777" w:rsidR="005E54E6" w:rsidRPr="00894C90" w:rsidRDefault="006728FA" w:rsidP="005E54E6">
      <w:pPr>
        <w:autoSpaceDE w:val="0"/>
        <w:autoSpaceDN w:val="0"/>
        <w:adjustRightInd w:val="0"/>
        <w:spacing w:after="0" w:line="276" w:lineRule="auto"/>
        <w:ind w:firstLine="567"/>
        <w:jc w:val="both"/>
        <w:rPr>
          <w:rFonts w:cs="Times New Roman"/>
          <w:color w:val="000000" w:themeColor="text1"/>
          <w:szCs w:val="24"/>
        </w:rPr>
      </w:pPr>
      <w:r w:rsidRPr="00894C90">
        <w:rPr>
          <w:rFonts w:cs="Times New Roman"/>
          <w:color w:val="000000"/>
          <w:szCs w:val="24"/>
        </w:rPr>
        <w:t>Šī</w:t>
      </w:r>
      <w:r w:rsidR="00326F1F" w:rsidRPr="00894C90">
        <w:rPr>
          <w:rFonts w:cs="Times New Roman"/>
          <w:color w:val="000000"/>
          <w:szCs w:val="24"/>
        </w:rPr>
        <w:t xml:space="preserve"> panta otrā daļa noteic, ka i</w:t>
      </w:r>
      <w:r w:rsidR="00C116FB" w:rsidRPr="00894C90">
        <w:rPr>
          <w:rFonts w:cs="Times New Roman"/>
          <w:color w:val="000000"/>
          <w:szCs w:val="24"/>
        </w:rPr>
        <w:t>zpirkuma tiesība ir lietu tiesība</w:t>
      </w:r>
      <w:proofErr w:type="gramStart"/>
      <w:r w:rsidR="00C116FB" w:rsidRPr="00894C90">
        <w:rPr>
          <w:rFonts w:cs="Times New Roman"/>
          <w:color w:val="000000"/>
          <w:szCs w:val="24"/>
        </w:rPr>
        <w:t>, un to var izlietot</w:t>
      </w:r>
      <w:proofErr w:type="gramEnd"/>
      <w:r w:rsidR="00C116FB" w:rsidRPr="00894C90">
        <w:rPr>
          <w:rFonts w:cs="Times New Roman"/>
          <w:color w:val="000000"/>
          <w:szCs w:val="24"/>
        </w:rPr>
        <w:t xml:space="preserve"> ne</w:t>
      </w:r>
      <w:r w:rsidRPr="00894C90">
        <w:rPr>
          <w:rFonts w:cs="Times New Roman"/>
          <w:color w:val="000000"/>
          <w:szCs w:val="24"/>
        </w:rPr>
        <w:t xml:space="preserve"> </w:t>
      </w:r>
      <w:r w:rsidR="00C116FB" w:rsidRPr="00894C90">
        <w:rPr>
          <w:rFonts w:cs="Times New Roman"/>
          <w:color w:val="000000"/>
          <w:szCs w:val="24"/>
        </w:rPr>
        <w:t>vien pret pirmo šai tiesībai pakļautā nekustamā īpašuma ieguvēju, bet arī pret sekojošiem.</w:t>
      </w:r>
    </w:p>
    <w:p w14:paraId="7118925B" w14:textId="77777777" w:rsidR="005E54E6" w:rsidRPr="00894C90" w:rsidRDefault="00D151FF" w:rsidP="005E54E6">
      <w:pPr>
        <w:autoSpaceDE w:val="0"/>
        <w:autoSpaceDN w:val="0"/>
        <w:adjustRightInd w:val="0"/>
        <w:spacing w:after="0" w:line="276" w:lineRule="auto"/>
        <w:ind w:firstLine="567"/>
        <w:jc w:val="both"/>
        <w:rPr>
          <w:rFonts w:cs="Times New Roman"/>
          <w:color w:val="000000" w:themeColor="text1"/>
          <w:szCs w:val="24"/>
        </w:rPr>
      </w:pPr>
      <w:r w:rsidRPr="00894C90">
        <w:rPr>
          <w:rFonts w:cs="Times New Roman"/>
          <w:szCs w:val="24"/>
        </w:rPr>
        <w:t>Atbilstoši Civil</w:t>
      </w:r>
      <w:r w:rsidR="00C116FB" w:rsidRPr="00894C90">
        <w:rPr>
          <w:rFonts w:cs="Times New Roman"/>
          <w:szCs w:val="24"/>
        </w:rPr>
        <w:t xml:space="preserve">likuma </w:t>
      </w:r>
      <w:proofErr w:type="gramStart"/>
      <w:r w:rsidR="00C116FB" w:rsidRPr="00894C90">
        <w:rPr>
          <w:rFonts w:cs="Times New Roman"/>
          <w:szCs w:val="24"/>
        </w:rPr>
        <w:t>1382.</w:t>
      </w:r>
      <w:r w:rsidRPr="00894C90">
        <w:rPr>
          <w:rFonts w:cs="Times New Roman"/>
          <w:szCs w:val="24"/>
        </w:rPr>
        <w:t>panta</w:t>
      </w:r>
      <w:proofErr w:type="gramEnd"/>
      <w:r w:rsidRPr="00894C90">
        <w:rPr>
          <w:rFonts w:cs="Times New Roman"/>
          <w:szCs w:val="24"/>
        </w:rPr>
        <w:t xml:space="preserve"> pirmajai daļai</w:t>
      </w:r>
      <w:r w:rsidR="00C116FB" w:rsidRPr="00894C90">
        <w:rPr>
          <w:rFonts w:cs="Times New Roman"/>
          <w:szCs w:val="24"/>
        </w:rPr>
        <w:t xml:space="preserve"> izpirkuma tiesību nodibina vai nu ar likumu, vai ar līgumu, vai arī ar testamentu.</w:t>
      </w:r>
    </w:p>
    <w:p w14:paraId="56B39E46" w14:textId="77777777" w:rsidR="005E54E6" w:rsidRPr="00894C90" w:rsidRDefault="001974E6" w:rsidP="005E54E6">
      <w:pPr>
        <w:autoSpaceDE w:val="0"/>
        <w:autoSpaceDN w:val="0"/>
        <w:adjustRightInd w:val="0"/>
        <w:spacing w:after="0" w:line="276" w:lineRule="auto"/>
        <w:ind w:firstLine="567"/>
        <w:jc w:val="both"/>
        <w:rPr>
          <w:rFonts w:cs="Times New Roman"/>
          <w:color w:val="000000" w:themeColor="text1"/>
          <w:szCs w:val="24"/>
        </w:rPr>
      </w:pPr>
      <w:r w:rsidRPr="00894C90">
        <w:rPr>
          <w:rFonts w:cs="Times New Roman"/>
          <w:szCs w:val="24"/>
        </w:rPr>
        <w:t>Savukārt šī</w:t>
      </w:r>
      <w:r w:rsidR="00D151FF" w:rsidRPr="00894C90">
        <w:rPr>
          <w:rFonts w:cs="Times New Roman"/>
          <w:szCs w:val="24"/>
        </w:rPr>
        <w:t xml:space="preserve"> panta otrā daļa noteic, ka</w:t>
      </w:r>
      <w:r w:rsidR="00DA3AFC" w:rsidRPr="00894C90">
        <w:rPr>
          <w:rFonts w:cs="Times New Roman"/>
          <w:szCs w:val="24"/>
        </w:rPr>
        <w:t xml:space="preserve"> </w:t>
      </w:r>
      <w:r w:rsidR="005E54E6" w:rsidRPr="00894C90">
        <w:rPr>
          <w:rFonts w:cs="Times New Roman"/>
          <w:szCs w:val="24"/>
        </w:rPr>
        <w:t>i</w:t>
      </w:r>
      <w:r w:rsidR="00C116FB" w:rsidRPr="00894C90">
        <w:rPr>
          <w:rFonts w:cs="Times New Roman"/>
          <w:szCs w:val="24"/>
        </w:rPr>
        <w:t>zpirkuma tiesība, kas nodibināta ar līgumu vai testamentu, saista tikai lietā ieinteresētās personas un viņu mantiniekus; tomēr tā var kļūt saistoša arī treš</w:t>
      </w:r>
      <w:r w:rsidRPr="00894C90">
        <w:rPr>
          <w:rFonts w:cs="Times New Roman"/>
          <w:szCs w:val="24"/>
        </w:rPr>
        <w:t>aj</w:t>
      </w:r>
      <w:r w:rsidR="00C116FB" w:rsidRPr="00894C90">
        <w:rPr>
          <w:rFonts w:cs="Times New Roman"/>
          <w:szCs w:val="24"/>
        </w:rPr>
        <w:t>ām personām, ja līgumu vai testamentu, ar kuru nodibina šo tiesību, ieraksta zemesgrāmatās; tādā gadījumā šo tiesību nosaka vienīgi līguma vai testamenta noteikumi, un tikai tad, ja tādu nav, noteikumi par likumisko izpirkumu.</w:t>
      </w:r>
    </w:p>
    <w:p w14:paraId="43CBCEF4" w14:textId="77777777" w:rsidR="005E54E6" w:rsidRPr="00894C90" w:rsidRDefault="00621076" w:rsidP="005E54E6">
      <w:pPr>
        <w:autoSpaceDE w:val="0"/>
        <w:autoSpaceDN w:val="0"/>
        <w:adjustRightInd w:val="0"/>
        <w:spacing w:after="0" w:line="276" w:lineRule="auto"/>
        <w:ind w:firstLine="567"/>
        <w:jc w:val="both"/>
        <w:rPr>
          <w:rFonts w:cs="Times New Roman"/>
          <w:szCs w:val="24"/>
        </w:rPr>
      </w:pPr>
      <w:r w:rsidRPr="00894C90">
        <w:rPr>
          <w:rFonts w:cs="Times New Roman"/>
          <w:szCs w:val="24"/>
        </w:rPr>
        <w:t xml:space="preserve">Ar minētajām materiālo tiesību normām apstiprinās, </w:t>
      </w:r>
      <w:r w:rsidR="001974E6" w:rsidRPr="00894C90">
        <w:rPr>
          <w:rFonts w:cs="Times New Roman"/>
          <w:szCs w:val="24"/>
        </w:rPr>
        <w:t xml:space="preserve">ka, pirmkārt, </w:t>
      </w:r>
      <w:r w:rsidRPr="00894C90">
        <w:rPr>
          <w:rFonts w:cs="Times New Roman"/>
          <w:szCs w:val="24"/>
        </w:rPr>
        <w:t>izpirkuma tiesība ir lietu tiesība, otrkārt, ka izpirkuma tiesību var nodibināt ar līgumu, treškārt, k</w:t>
      </w:r>
      <w:r w:rsidR="005E54E6" w:rsidRPr="00894C90">
        <w:rPr>
          <w:rFonts w:cs="Times New Roman"/>
          <w:szCs w:val="24"/>
        </w:rPr>
        <w:t>a tā nostiprināma zemesgrāmatā</w:t>
      </w:r>
      <w:r w:rsidR="000D42B0" w:rsidRPr="00894C90">
        <w:rPr>
          <w:rFonts w:cs="Times New Roman"/>
          <w:szCs w:val="24"/>
        </w:rPr>
        <w:t xml:space="preserve"> ieraksta veidā</w:t>
      </w:r>
      <w:r w:rsidR="005E54E6" w:rsidRPr="00894C90">
        <w:rPr>
          <w:rFonts w:cs="Times New Roman"/>
          <w:szCs w:val="24"/>
        </w:rPr>
        <w:t>.</w:t>
      </w:r>
    </w:p>
    <w:p w14:paraId="7CCF3337" w14:textId="77777777" w:rsidR="005E54E6" w:rsidRPr="00894C90" w:rsidRDefault="00990C12" w:rsidP="005E54E6">
      <w:pPr>
        <w:autoSpaceDE w:val="0"/>
        <w:autoSpaceDN w:val="0"/>
        <w:adjustRightInd w:val="0"/>
        <w:spacing w:after="0" w:line="276" w:lineRule="auto"/>
        <w:ind w:firstLine="567"/>
        <w:jc w:val="both"/>
      </w:pPr>
      <w:r w:rsidRPr="00894C90">
        <w:rPr>
          <w:rFonts w:cs="Times New Roman"/>
          <w:color w:val="000000" w:themeColor="text1"/>
        </w:rPr>
        <w:t>Vidzemes rajona tiesas tiesnesis, atstājot nostiprinājuma lūgumu</w:t>
      </w:r>
      <w:r w:rsidR="000D42B0" w:rsidRPr="00894C90">
        <w:rPr>
          <w:rFonts w:cs="Times New Roman"/>
          <w:color w:val="000000" w:themeColor="text1"/>
        </w:rPr>
        <w:t>s</w:t>
      </w:r>
      <w:r w:rsidRPr="00894C90">
        <w:rPr>
          <w:rFonts w:cs="Times New Roman"/>
          <w:color w:val="000000" w:themeColor="text1"/>
        </w:rPr>
        <w:t xml:space="preserve"> bez ievērības, nav norādījis pamatojumu atteikumam nostiprināt</w:t>
      </w:r>
      <w:r w:rsidRPr="00894C90">
        <w:t xml:space="preserve"> izpirkuma tiesību.</w:t>
      </w:r>
    </w:p>
    <w:p w14:paraId="33ECB73F" w14:textId="77777777" w:rsidR="001974E6" w:rsidRPr="00894C90" w:rsidRDefault="001974E6" w:rsidP="001974E6">
      <w:pPr>
        <w:autoSpaceDE w:val="0"/>
        <w:autoSpaceDN w:val="0"/>
        <w:adjustRightInd w:val="0"/>
        <w:spacing w:after="0" w:line="276" w:lineRule="auto"/>
        <w:ind w:firstLine="567"/>
        <w:jc w:val="both"/>
        <w:rPr>
          <w:rFonts w:cs="Times New Roman"/>
          <w:color w:val="000000" w:themeColor="text1"/>
          <w:szCs w:val="24"/>
        </w:rPr>
      </w:pPr>
      <w:r w:rsidRPr="00894C90">
        <w:t>Minētajam jautājumam nav pievērsusies arī apelācijas instances tiesa, lai gan uz to bija norādīts sūdzībā par tiesneša lēmumu.</w:t>
      </w:r>
    </w:p>
    <w:p w14:paraId="1B3EC5E1" w14:textId="77777777" w:rsidR="001974E6" w:rsidRPr="00894C90" w:rsidRDefault="001974E6" w:rsidP="001974E6">
      <w:pPr>
        <w:autoSpaceDE w:val="0"/>
        <w:autoSpaceDN w:val="0"/>
        <w:adjustRightInd w:val="0"/>
        <w:spacing w:after="0" w:line="276" w:lineRule="auto"/>
        <w:ind w:firstLine="567"/>
        <w:jc w:val="both"/>
        <w:rPr>
          <w:rFonts w:cs="Times New Roman"/>
          <w:color w:val="000000" w:themeColor="text1"/>
          <w:szCs w:val="24"/>
        </w:rPr>
      </w:pPr>
    </w:p>
    <w:p w14:paraId="523A01FC" w14:textId="77777777" w:rsidR="005E54E6" w:rsidRPr="00894C90" w:rsidRDefault="0079244E" w:rsidP="001974E6">
      <w:pPr>
        <w:autoSpaceDE w:val="0"/>
        <w:autoSpaceDN w:val="0"/>
        <w:adjustRightInd w:val="0"/>
        <w:spacing w:after="0" w:line="276" w:lineRule="auto"/>
        <w:ind w:firstLine="567"/>
        <w:jc w:val="both"/>
        <w:rPr>
          <w:rFonts w:cs="Times New Roman"/>
          <w:color w:val="000000" w:themeColor="text1"/>
          <w:szCs w:val="24"/>
        </w:rPr>
      </w:pPr>
      <w:r w:rsidRPr="00894C90">
        <w:rPr>
          <w:rFonts w:cs="Times New Roman"/>
          <w:color w:val="000000" w:themeColor="text1"/>
          <w:szCs w:val="24"/>
          <w:shd w:val="clear" w:color="auto" w:fill="FFFFFF"/>
        </w:rPr>
        <w:t>[8</w:t>
      </w:r>
      <w:r w:rsidR="0018089E" w:rsidRPr="00894C90">
        <w:rPr>
          <w:rFonts w:cs="Times New Roman"/>
          <w:color w:val="000000" w:themeColor="text1"/>
          <w:szCs w:val="24"/>
          <w:shd w:val="clear" w:color="auto" w:fill="FFFFFF"/>
        </w:rPr>
        <w:t>] Saskaņā ar iepriekš izklāstītajiem argumentiem pārsūdzēto l</w:t>
      </w:r>
      <w:r w:rsidR="005E54E6" w:rsidRPr="00894C90">
        <w:rPr>
          <w:rFonts w:cs="Times New Roman"/>
          <w:color w:val="000000" w:themeColor="text1"/>
          <w:szCs w:val="24"/>
          <w:shd w:val="clear" w:color="auto" w:fill="FFFFFF"/>
        </w:rPr>
        <w:t>ēmumu nevar atzīt par pamatotu.</w:t>
      </w:r>
    </w:p>
    <w:p w14:paraId="166AF1B2" w14:textId="77777777" w:rsidR="005E54E6" w:rsidRPr="00894C90" w:rsidRDefault="0018089E" w:rsidP="005E54E6">
      <w:pPr>
        <w:autoSpaceDE w:val="0"/>
        <w:autoSpaceDN w:val="0"/>
        <w:adjustRightInd w:val="0"/>
        <w:spacing w:after="0" w:line="276" w:lineRule="auto"/>
        <w:ind w:firstLine="567"/>
        <w:jc w:val="both"/>
        <w:rPr>
          <w:rFonts w:cs="Times New Roman"/>
          <w:color w:val="000000" w:themeColor="text1"/>
          <w:szCs w:val="24"/>
        </w:rPr>
      </w:pPr>
      <w:r w:rsidRPr="00894C90">
        <w:rPr>
          <w:rFonts w:cs="Times New Roman"/>
          <w:color w:val="000000" w:themeColor="text1"/>
          <w:szCs w:val="24"/>
          <w:shd w:val="clear" w:color="auto" w:fill="FFFFFF"/>
        </w:rPr>
        <w:t xml:space="preserve">Ņemot vērā lietderības apsvērumus un procesuālās ekonomijas principu, Senāts uzskata, ka bez pārsūdzētā apgabaltiesas lēmuma atceļams arī </w:t>
      </w:r>
      <w:r w:rsidR="008F0388" w:rsidRPr="00894C90">
        <w:rPr>
          <w:rFonts w:cs="Times New Roman"/>
          <w:color w:val="000000" w:themeColor="text1"/>
          <w:szCs w:val="24"/>
          <w:shd w:val="clear" w:color="auto" w:fill="FFFFFF"/>
        </w:rPr>
        <w:t xml:space="preserve">pirmās instances tiesas </w:t>
      </w:r>
      <w:r w:rsidRPr="00894C90">
        <w:rPr>
          <w:rFonts w:cs="Times New Roman"/>
          <w:color w:val="000000" w:themeColor="text1"/>
          <w:szCs w:val="24"/>
          <w:shd w:val="clear" w:color="auto" w:fill="FFFFFF"/>
        </w:rPr>
        <w:t>tiesneša lēmums,</w:t>
      </w:r>
      <w:r w:rsidR="00984D82" w:rsidRPr="00894C90">
        <w:rPr>
          <w:rFonts w:cs="Times New Roman"/>
          <w:color w:val="000000" w:themeColor="text1"/>
          <w:szCs w:val="24"/>
          <w:shd w:val="clear" w:color="auto" w:fill="FFFFFF"/>
        </w:rPr>
        <w:t xml:space="preserve"> un nostiprinājuma lūgumi</w:t>
      </w:r>
      <w:r w:rsidRPr="00894C90">
        <w:rPr>
          <w:rFonts w:cs="Times New Roman"/>
          <w:color w:val="000000" w:themeColor="text1"/>
          <w:szCs w:val="24"/>
          <w:shd w:val="clear" w:color="auto" w:fill="FFFFFF"/>
        </w:rPr>
        <w:t xml:space="preserve"> no</w:t>
      </w:r>
      <w:r w:rsidR="00984D82" w:rsidRPr="00894C90">
        <w:rPr>
          <w:rFonts w:cs="Times New Roman"/>
          <w:color w:val="000000" w:themeColor="text1"/>
          <w:szCs w:val="24"/>
          <w:shd w:val="clear" w:color="auto" w:fill="FFFFFF"/>
        </w:rPr>
        <w:t>dodami</w:t>
      </w:r>
      <w:r w:rsidR="008F0388" w:rsidRPr="00894C90">
        <w:rPr>
          <w:rFonts w:cs="Times New Roman"/>
          <w:color w:val="000000" w:themeColor="text1"/>
          <w:szCs w:val="24"/>
          <w:shd w:val="clear" w:color="auto" w:fill="FFFFFF"/>
        </w:rPr>
        <w:t xml:space="preserve"> jaunai izskatīšanai Vidzemes</w:t>
      </w:r>
      <w:r w:rsidRPr="00894C90">
        <w:rPr>
          <w:rFonts w:cs="Times New Roman"/>
          <w:color w:val="000000" w:themeColor="text1"/>
          <w:szCs w:val="24"/>
          <w:shd w:val="clear" w:color="auto" w:fill="FFFFFF"/>
        </w:rPr>
        <w:t xml:space="preserve"> ra</w:t>
      </w:r>
      <w:r w:rsidR="008F0388" w:rsidRPr="00894C90">
        <w:rPr>
          <w:rFonts w:cs="Times New Roman"/>
          <w:color w:val="000000" w:themeColor="text1"/>
          <w:szCs w:val="24"/>
          <w:shd w:val="clear" w:color="auto" w:fill="FFFFFF"/>
        </w:rPr>
        <w:t>jona tiesā</w:t>
      </w:r>
      <w:r w:rsidRPr="00894C90">
        <w:rPr>
          <w:rFonts w:cs="Times New Roman"/>
          <w:color w:val="000000" w:themeColor="text1"/>
          <w:szCs w:val="24"/>
          <w:shd w:val="clear" w:color="auto" w:fill="FFFFFF"/>
        </w:rPr>
        <w:t>.</w:t>
      </w:r>
    </w:p>
    <w:p w14:paraId="1FC708A4" w14:textId="77777777" w:rsidR="005E54E6" w:rsidRPr="00894C90" w:rsidRDefault="005E54E6" w:rsidP="005E54E6">
      <w:pPr>
        <w:autoSpaceDE w:val="0"/>
        <w:autoSpaceDN w:val="0"/>
        <w:adjustRightInd w:val="0"/>
        <w:spacing w:after="0" w:line="276" w:lineRule="auto"/>
        <w:ind w:firstLine="567"/>
        <w:jc w:val="both"/>
        <w:rPr>
          <w:rFonts w:cs="Times New Roman"/>
          <w:color w:val="000000" w:themeColor="text1"/>
          <w:szCs w:val="24"/>
        </w:rPr>
      </w:pPr>
    </w:p>
    <w:p w14:paraId="31A3404A" w14:textId="77777777" w:rsidR="005E54E6" w:rsidRPr="00894C90" w:rsidRDefault="0079244E" w:rsidP="005E54E6">
      <w:pPr>
        <w:autoSpaceDE w:val="0"/>
        <w:autoSpaceDN w:val="0"/>
        <w:adjustRightInd w:val="0"/>
        <w:spacing w:after="0" w:line="276" w:lineRule="auto"/>
        <w:ind w:firstLine="567"/>
        <w:jc w:val="both"/>
        <w:rPr>
          <w:color w:val="000000" w:themeColor="text1"/>
        </w:rPr>
      </w:pPr>
      <w:r w:rsidRPr="00894C90">
        <w:rPr>
          <w:color w:val="000000" w:themeColor="text1"/>
        </w:rPr>
        <w:t>[9</w:t>
      </w:r>
      <w:r w:rsidR="0018089E" w:rsidRPr="00894C90">
        <w:rPr>
          <w:color w:val="000000" w:themeColor="text1"/>
        </w:rPr>
        <w:t xml:space="preserve">] Izpildot Civilprocesa likuma </w:t>
      </w:r>
      <w:r w:rsidR="0018089E" w:rsidRPr="00894C90">
        <w:t>444.</w:t>
      </w:r>
      <w:r w:rsidR="0018089E" w:rsidRPr="00894C90">
        <w:rPr>
          <w:vertAlign w:val="superscript"/>
        </w:rPr>
        <w:t>1</w:t>
      </w:r>
      <w:r w:rsidR="0018089E" w:rsidRPr="00894C90">
        <w:t> panta otrās</w:t>
      </w:r>
      <w:r w:rsidR="0018089E" w:rsidRPr="00894C90">
        <w:rPr>
          <w:color w:val="000000" w:themeColor="text1"/>
        </w:rPr>
        <w:t xml:space="preserve"> daļas prasības, blakus sūdzības iesniedzējai atm</w:t>
      </w:r>
      <w:r w:rsidR="005E54E6" w:rsidRPr="00894C90">
        <w:rPr>
          <w:color w:val="000000" w:themeColor="text1"/>
        </w:rPr>
        <w:t>aksājama drošības nauda 70 EUR.</w:t>
      </w:r>
    </w:p>
    <w:p w14:paraId="5EE62003" w14:textId="77777777" w:rsidR="005E54E6" w:rsidRPr="00894C90" w:rsidRDefault="005E54E6" w:rsidP="005E54E6">
      <w:pPr>
        <w:autoSpaceDE w:val="0"/>
        <w:autoSpaceDN w:val="0"/>
        <w:adjustRightInd w:val="0"/>
        <w:spacing w:after="0" w:line="276" w:lineRule="auto"/>
        <w:jc w:val="both"/>
        <w:rPr>
          <w:color w:val="000000" w:themeColor="text1"/>
        </w:rPr>
      </w:pPr>
    </w:p>
    <w:p w14:paraId="3D66F7B8" w14:textId="77777777" w:rsidR="005E54E6" w:rsidRPr="00894C90" w:rsidRDefault="0018089E" w:rsidP="005E54E6">
      <w:pPr>
        <w:autoSpaceDE w:val="0"/>
        <w:autoSpaceDN w:val="0"/>
        <w:adjustRightInd w:val="0"/>
        <w:spacing w:after="0" w:line="276" w:lineRule="auto"/>
        <w:jc w:val="center"/>
        <w:rPr>
          <w:rFonts w:cs="Times New Roman"/>
          <w:b/>
          <w:color w:val="000000" w:themeColor="text1"/>
          <w:szCs w:val="24"/>
        </w:rPr>
      </w:pPr>
      <w:r w:rsidRPr="00894C90">
        <w:rPr>
          <w:rFonts w:cs="Times New Roman"/>
          <w:b/>
          <w:color w:val="000000" w:themeColor="text1"/>
          <w:szCs w:val="24"/>
        </w:rPr>
        <w:t>Rezolutīvā daļa</w:t>
      </w:r>
    </w:p>
    <w:p w14:paraId="323A2583" w14:textId="77777777" w:rsidR="00AE4DC9" w:rsidRPr="00894C90" w:rsidRDefault="00AE4DC9" w:rsidP="005E54E6">
      <w:pPr>
        <w:autoSpaceDE w:val="0"/>
        <w:autoSpaceDN w:val="0"/>
        <w:adjustRightInd w:val="0"/>
        <w:spacing w:after="0" w:line="276" w:lineRule="auto"/>
        <w:jc w:val="center"/>
        <w:rPr>
          <w:rFonts w:cs="Times New Roman"/>
          <w:color w:val="000000" w:themeColor="text1"/>
          <w:szCs w:val="24"/>
        </w:rPr>
      </w:pPr>
    </w:p>
    <w:p w14:paraId="7BBDD9FE" w14:textId="77777777" w:rsidR="005E54E6" w:rsidRPr="00894C90" w:rsidRDefault="0018089E" w:rsidP="005E54E6">
      <w:pPr>
        <w:autoSpaceDE w:val="0"/>
        <w:autoSpaceDN w:val="0"/>
        <w:adjustRightInd w:val="0"/>
        <w:spacing w:after="0" w:line="276" w:lineRule="auto"/>
        <w:jc w:val="both"/>
        <w:rPr>
          <w:rFonts w:cs="Times New Roman"/>
          <w:color w:val="000000" w:themeColor="text1"/>
        </w:rPr>
      </w:pPr>
      <w:r w:rsidRPr="00894C90">
        <w:rPr>
          <w:rFonts w:cs="Times New Roman"/>
          <w:color w:val="000000" w:themeColor="text1"/>
        </w:rPr>
        <w:t>P</w:t>
      </w:r>
      <w:r w:rsidRPr="00894C90">
        <w:rPr>
          <w:color w:val="000000" w:themeColor="text1"/>
        </w:rPr>
        <w:t>am</w:t>
      </w:r>
      <w:r w:rsidRPr="00894C90">
        <w:rPr>
          <w:rFonts w:cs="Times New Roman"/>
          <w:color w:val="000000" w:themeColor="text1"/>
        </w:rPr>
        <w:t xml:space="preserve">atojoties uz Civilprocesa likuma </w:t>
      </w:r>
      <w:proofErr w:type="gramStart"/>
      <w:r w:rsidRPr="00894C90">
        <w:rPr>
          <w:rFonts w:cs="Times New Roman"/>
          <w:color w:val="000000" w:themeColor="text1"/>
        </w:rPr>
        <w:t>448.panta</w:t>
      </w:r>
      <w:proofErr w:type="gramEnd"/>
      <w:r w:rsidRPr="00894C90">
        <w:rPr>
          <w:rFonts w:cs="Times New Roman"/>
          <w:color w:val="000000" w:themeColor="text1"/>
        </w:rPr>
        <w:t xml:space="preserve"> pirmās daļas 2.punktu, Senāts</w:t>
      </w:r>
    </w:p>
    <w:p w14:paraId="3D60E973" w14:textId="77777777" w:rsidR="00AE4DC9" w:rsidRPr="00894C90" w:rsidRDefault="00AE4DC9" w:rsidP="005E54E6">
      <w:pPr>
        <w:autoSpaceDE w:val="0"/>
        <w:autoSpaceDN w:val="0"/>
        <w:adjustRightInd w:val="0"/>
        <w:spacing w:after="0" w:line="276" w:lineRule="auto"/>
        <w:jc w:val="both"/>
        <w:rPr>
          <w:rFonts w:cs="Times New Roman"/>
          <w:color w:val="000000" w:themeColor="text1"/>
          <w:szCs w:val="24"/>
        </w:rPr>
      </w:pPr>
    </w:p>
    <w:p w14:paraId="745053EE" w14:textId="77777777" w:rsidR="009F39B4" w:rsidRPr="00894C90" w:rsidRDefault="009F39B4" w:rsidP="005E54E6">
      <w:pPr>
        <w:autoSpaceDE w:val="0"/>
        <w:autoSpaceDN w:val="0"/>
        <w:adjustRightInd w:val="0"/>
        <w:spacing w:after="0" w:line="276" w:lineRule="auto"/>
        <w:jc w:val="center"/>
        <w:rPr>
          <w:rFonts w:cs="Times New Roman"/>
          <w:b/>
          <w:color w:val="000000" w:themeColor="text1"/>
        </w:rPr>
      </w:pPr>
    </w:p>
    <w:p w14:paraId="48B0B8DD" w14:textId="77777777" w:rsidR="005E54E6" w:rsidRPr="00894C90" w:rsidRDefault="0018089E" w:rsidP="005E54E6">
      <w:pPr>
        <w:autoSpaceDE w:val="0"/>
        <w:autoSpaceDN w:val="0"/>
        <w:adjustRightInd w:val="0"/>
        <w:spacing w:after="0" w:line="276" w:lineRule="auto"/>
        <w:jc w:val="center"/>
        <w:rPr>
          <w:rFonts w:cs="Times New Roman"/>
          <w:b/>
          <w:color w:val="000000" w:themeColor="text1"/>
        </w:rPr>
      </w:pPr>
      <w:r w:rsidRPr="00894C90">
        <w:rPr>
          <w:rFonts w:cs="Times New Roman"/>
          <w:b/>
          <w:color w:val="000000" w:themeColor="text1"/>
        </w:rPr>
        <w:t>nolēma:</w:t>
      </w:r>
    </w:p>
    <w:p w14:paraId="3EB0C33D" w14:textId="77777777" w:rsidR="00AE4DC9" w:rsidRPr="00894C90" w:rsidRDefault="00AE4DC9" w:rsidP="005E54E6">
      <w:pPr>
        <w:autoSpaceDE w:val="0"/>
        <w:autoSpaceDN w:val="0"/>
        <w:adjustRightInd w:val="0"/>
        <w:spacing w:after="0" w:line="276" w:lineRule="auto"/>
        <w:jc w:val="center"/>
        <w:rPr>
          <w:rFonts w:cs="Times New Roman"/>
          <w:color w:val="000000" w:themeColor="text1"/>
          <w:szCs w:val="24"/>
        </w:rPr>
      </w:pPr>
    </w:p>
    <w:p w14:paraId="1E3EC38B" w14:textId="77777777" w:rsidR="005E54E6" w:rsidRPr="00894C90" w:rsidRDefault="00755D59" w:rsidP="005E54E6">
      <w:pPr>
        <w:autoSpaceDE w:val="0"/>
        <w:autoSpaceDN w:val="0"/>
        <w:adjustRightInd w:val="0"/>
        <w:spacing w:after="0" w:line="276" w:lineRule="auto"/>
        <w:ind w:firstLine="567"/>
        <w:jc w:val="both"/>
        <w:rPr>
          <w:rFonts w:cs="Times New Roman"/>
          <w:color w:val="000000" w:themeColor="text1"/>
          <w:szCs w:val="24"/>
        </w:rPr>
      </w:pPr>
      <w:r w:rsidRPr="00894C90">
        <w:rPr>
          <w:rFonts w:cs="Times New Roman"/>
          <w:color w:val="000000" w:themeColor="text1"/>
        </w:rPr>
        <w:t>atcelt Vidzemes</w:t>
      </w:r>
      <w:r w:rsidR="0018089E" w:rsidRPr="00894C90">
        <w:rPr>
          <w:rFonts w:cs="Times New Roman"/>
          <w:color w:val="000000" w:themeColor="text1"/>
        </w:rPr>
        <w:t xml:space="preserve"> ra</w:t>
      </w:r>
      <w:r w:rsidRPr="00894C90">
        <w:rPr>
          <w:rFonts w:cs="Times New Roman"/>
          <w:color w:val="000000" w:themeColor="text1"/>
        </w:rPr>
        <w:t>jona tiesas</w:t>
      </w:r>
      <w:r w:rsidR="0018089E" w:rsidRPr="00894C90">
        <w:rPr>
          <w:rFonts w:cs="Times New Roman"/>
          <w:color w:val="000000" w:themeColor="text1"/>
        </w:rPr>
        <w:t xml:space="preserve"> tiesneša </w:t>
      </w:r>
      <w:proofErr w:type="gramStart"/>
      <w:r w:rsidRPr="00894C90">
        <w:t>2020.gada</w:t>
      </w:r>
      <w:proofErr w:type="gramEnd"/>
      <w:r w:rsidRPr="00894C90">
        <w:t xml:space="preserve"> 4.februār</w:t>
      </w:r>
      <w:r w:rsidR="0018089E" w:rsidRPr="00894C90">
        <w:t>a lēmumu un</w:t>
      </w:r>
      <w:r w:rsidRPr="00894C90">
        <w:rPr>
          <w:rFonts w:cs="Times New Roman"/>
          <w:color w:val="000000" w:themeColor="text1"/>
        </w:rPr>
        <w:t xml:space="preserve"> Vidzemes</w:t>
      </w:r>
      <w:r w:rsidR="0018089E" w:rsidRPr="00894C90">
        <w:rPr>
          <w:rFonts w:cs="Times New Roman"/>
          <w:color w:val="000000" w:themeColor="text1"/>
        </w:rPr>
        <w:t xml:space="preserve"> apgabaltiesas </w:t>
      </w:r>
      <w:r w:rsidRPr="00894C90">
        <w:t>2020.gada 23.aprīļ</w:t>
      </w:r>
      <w:r w:rsidR="0018089E" w:rsidRPr="00894C90">
        <w:t>a lēmumu</w:t>
      </w:r>
      <w:r w:rsidR="0018089E" w:rsidRPr="00894C90">
        <w:rPr>
          <w:rFonts w:cs="Times New Roman"/>
          <w:color w:val="000000" w:themeColor="text1"/>
        </w:rPr>
        <w:t xml:space="preserve">, </w:t>
      </w:r>
      <w:r w:rsidR="0018089E" w:rsidRPr="00894C90">
        <w:rPr>
          <w:color w:val="000000" w:themeColor="text1"/>
        </w:rPr>
        <w:t>nododot nostiprinājuma lūgumu</w:t>
      </w:r>
      <w:r w:rsidR="0078173C" w:rsidRPr="00894C90">
        <w:rPr>
          <w:color w:val="000000" w:themeColor="text1"/>
        </w:rPr>
        <w:t>s</w:t>
      </w:r>
      <w:r w:rsidR="0018089E" w:rsidRPr="00894C90">
        <w:rPr>
          <w:color w:val="000000" w:themeColor="text1"/>
        </w:rPr>
        <w:t xml:space="preserve"> jaunai izskatīšanai </w:t>
      </w:r>
      <w:r w:rsidRPr="00894C90">
        <w:rPr>
          <w:rFonts w:cs="Times New Roman"/>
          <w:color w:val="000000" w:themeColor="text1"/>
        </w:rPr>
        <w:t>Vidzemes rajona tiesā</w:t>
      </w:r>
      <w:r w:rsidR="0018089E" w:rsidRPr="00894C90">
        <w:rPr>
          <w:color w:val="000000" w:themeColor="text1"/>
        </w:rPr>
        <w:t>.</w:t>
      </w:r>
    </w:p>
    <w:p w14:paraId="68E070CD" w14:textId="77777777" w:rsidR="005E54E6" w:rsidRPr="00894C90" w:rsidRDefault="0018089E" w:rsidP="005E54E6">
      <w:pPr>
        <w:autoSpaceDE w:val="0"/>
        <w:autoSpaceDN w:val="0"/>
        <w:adjustRightInd w:val="0"/>
        <w:spacing w:after="0" w:line="276" w:lineRule="auto"/>
        <w:ind w:firstLine="567"/>
        <w:jc w:val="both"/>
        <w:rPr>
          <w:rFonts w:cs="Times New Roman"/>
          <w:color w:val="000000" w:themeColor="text1"/>
          <w:szCs w:val="24"/>
        </w:rPr>
      </w:pPr>
      <w:r w:rsidRPr="00894C90">
        <w:rPr>
          <w:color w:val="000000" w:themeColor="text1"/>
        </w:rPr>
        <w:t xml:space="preserve">Atmaksāt </w:t>
      </w:r>
      <w:r w:rsidR="00712205" w:rsidRPr="00894C90">
        <w:t>sabiedrībai</w:t>
      </w:r>
      <w:r w:rsidR="00755D59" w:rsidRPr="00894C90">
        <w:t xml:space="preserve"> ar ierobežotu atbildību „GRAANUL INVEST” </w:t>
      </w:r>
      <w:r w:rsidRPr="00894C90">
        <w:rPr>
          <w:rFonts w:cs="Times New Roman"/>
          <w:color w:val="000000" w:themeColor="text1"/>
          <w:szCs w:val="24"/>
        </w:rPr>
        <w:t>drošības naudu 70 EUR (</w:t>
      </w:r>
      <w:r w:rsidRPr="00894C90">
        <w:rPr>
          <w:rFonts w:cs="Times New Roman"/>
          <w:i/>
          <w:color w:val="000000" w:themeColor="text1"/>
          <w:szCs w:val="24"/>
        </w:rPr>
        <w:t xml:space="preserve">septiņdesmit </w:t>
      </w:r>
      <w:proofErr w:type="spellStart"/>
      <w:r w:rsidRPr="00894C90">
        <w:rPr>
          <w:rFonts w:cs="Times New Roman"/>
          <w:i/>
          <w:color w:val="000000" w:themeColor="text1"/>
          <w:szCs w:val="24"/>
        </w:rPr>
        <w:t>euro</w:t>
      </w:r>
      <w:proofErr w:type="spellEnd"/>
      <w:r w:rsidR="005E54E6" w:rsidRPr="00894C90">
        <w:rPr>
          <w:rFonts w:cs="Times New Roman"/>
          <w:color w:val="000000" w:themeColor="text1"/>
          <w:szCs w:val="24"/>
        </w:rPr>
        <w:t>).</w:t>
      </w:r>
    </w:p>
    <w:p w14:paraId="5495D478" w14:textId="4A88482D" w:rsidR="004243D2" w:rsidRDefault="0018089E" w:rsidP="005E54E6">
      <w:pPr>
        <w:autoSpaceDE w:val="0"/>
        <w:autoSpaceDN w:val="0"/>
        <w:adjustRightInd w:val="0"/>
        <w:spacing w:after="0" w:line="276" w:lineRule="auto"/>
        <w:ind w:firstLine="567"/>
        <w:jc w:val="both"/>
        <w:rPr>
          <w:rFonts w:cs="Times New Roman"/>
          <w:color w:val="000000" w:themeColor="text1"/>
        </w:rPr>
      </w:pPr>
      <w:r w:rsidRPr="00894C90">
        <w:rPr>
          <w:rFonts w:cs="Times New Roman"/>
          <w:color w:val="000000" w:themeColor="text1"/>
        </w:rPr>
        <w:t>Lēmums nav pārsūdzams.</w:t>
      </w:r>
      <w:r w:rsidRPr="00FF36C1">
        <w:rPr>
          <w:rFonts w:cs="Times New Roman"/>
          <w:color w:val="000000" w:themeColor="text1"/>
        </w:rPr>
        <w:t xml:space="preserve"> </w:t>
      </w:r>
    </w:p>
    <w:sectPr w:rsidR="004243D2" w:rsidSect="004243D2">
      <w:footerReference w:type="default" r:id="rId7"/>
      <w:headerReference w:type="first" r:id="rId8"/>
      <w:footerReference w:type="first" r:id="rId9"/>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0D9918" w14:textId="77777777" w:rsidR="0090064E" w:rsidRDefault="00DD4C35">
      <w:pPr>
        <w:spacing w:after="0" w:line="240" w:lineRule="auto"/>
      </w:pPr>
      <w:r>
        <w:separator/>
      </w:r>
    </w:p>
  </w:endnote>
  <w:endnote w:type="continuationSeparator" w:id="0">
    <w:p w14:paraId="5850579C" w14:textId="77777777" w:rsidR="0090064E" w:rsidRDefault="00DD4C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Dutch TL">
    <w:panose1 w:val="02020503060505020304"/>
    <w:charset w:val="BA"/>
    <w:family w:val="roman"/>
    <w:pitch w:val="variable"/>
    <w:sig w:usb0="800002AF" w:usb1="5000204A" w:usb2="00000000" w:usb3="00000000" w:csb0="000000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0578080"/>
      <w:docPartObj>
        <w:docPartGallery w:val="Page Numbers (Bottom of Page)"/>
        <w:docPartUnique/>
      </w:docPartObj>
    </w:sdtPr>
    <w:sdtEndPr/>
    <w:sdtContent>
      <w:sdt>
        <w:sdtPr>
          <w:id w:val="1728636285"/>
          <w:docPartObj>
            <w:docPartGallery w:val="Page Numbers (Top of Page)"/>
            <w:docPartUnique/>
          </w:docPartObj>
        </w:sdtPr>
        <w:sdtEndPr/>
        <w:sdtContent>
          <w:p w14:paraId="69572733" w14:textId="77777777" w:rsidR="00C17F2A" w:rsidRDefault="00325503">
            <w:pPr>
              <w:pStyle w:val="Footer"/>
              <w:jc w:val="center"/>
            </w:pPr>
            <w:r w:rsidRPr="00762AD3">
              <w:rPr>
                <w:bCs/>
                <w:szCs w:val="24"/>
              </w:rPr>
              <w:fldChar w:fldCharType="begin"/>
            </w:r>
            <w:r w:rsidRPr="00762AD3">
              <w:rPr>
                <w:bCs/>
                <w:szCs w:val="24"/>
              </w:rPr>
              <w:instrText xml:space="preserve"> PAGE </w:instrText>
            </w:r>
            <w:r w:rsidRPr="00762AD3">
              <w:rPr>
                <w:bCs/>
                <w:szCs w:val="24"/>
              </w:rPr>
              <w:fldChar w:fldCharType="separate"/>
            </w:r>
            <w:r w:rsidR="009F39B4">
              <w:rPr>
                <w:bCs/>
                <w:noProof/>
                <w:szCs w:val="24"/>
              </w:rPr>
              <w:t>5</w:t>
            </w:r>
            <w:r w:rsidRPr="00762AD3">
              <w:rPr>
                <w:bCs/>
                <w:szCs w:val="24"/>
              </w:rPr>
              <w:fldChar w:fldCharType="end"/>
            </w:r>
            <w:r w:rsidRPr="00762AD3">
              <w:rPr>
                <w:szCs w:val="24"/>
              </w:rPr>
              <w:t xml:space="preserve"> no </w:t>
            </w:r>
            <w:r w:rsidRPr="00762AD3">
              <w:rPr>
                <w:bCs/>
                <w:szCs w:val="24"/>
              </w:rPr>
              <w:fldChar w:fldCharType="begin"/>
            </w:r>
            <w:r w:rsidRPr="00762AD3">
              <w:rPr>
                <w:bCs/>
                <w:szCs w:val="24"/>
              </w:rPr>
              <w:instrText xml:space="preserve"> NUMPAGES  </w:instrText>
            </w:r>
            <w:r w:rsidRPr="00762AD3">
              <w:rPr>
                <w:bCs/>
                <w:szCs w:val="24"/>
              </w:rPr>
              <w:fldChar w:fldCharType="separate"/>
            </w:r>
            <w:r w:rsidR="009F39B4">
              <w:rPr>
                <w:bCs/>
                <w:noProof/>
                <w:szCs w:val="24"/>
              </w:rPr>
              <w:t>5</w:t>
            </w:r>
            <w:r w:rsidRPr="00762AD3">
              <w:rPr>
                <w:bCs/>
                <w:szCs w:val="24"/>
              </w:rPr>
              <w:fldChar w:fldCharType="end"/>
            </w:r>
          </w:p>
        </w:sdtContent>
      </w:sdt>
    </w:sdtContent>
  </w:sdt>
  <w:p w14:paraId="4F87AEB0" w14:textId="77777777" w:rsidR="00C17F2A" w:rsidRDefault="008A2B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63046860"/>
      <w:docPartObj>
        <w:docPartGallery w:val="Page Numbers (Bottom of Page)"/>
        <w:docPartUnique/>
      </w:docPartObj>
    </w:sdtPr>
    <w:sdtEndPr/>
    <w:sdtContent>
      <w:sdt>
        <w:sdtPr>
          <w:id w:val="-127319248"/>
          <w:docPartObj>
            <w:docPartGallery w:val="Page Numbers (Top of Page)"/>
            <w:docPartUnique/>
          </w:docPartObj>
        </w:sdtPr>
        <w:sdtEndPr/>
        <w:sdtContent>
          <w:p w14:paraId="249621A4" w14:textId="77777777" w:rsidR="00C17F2A" w:rsidRDefault="00325503">
            <w:pPr>
              <w:pStyle w:val="Footer"/>
              <w:jc w:val="center"/>
            </w:pPr>
            <w:r w:rsidRPr="00D559D1">
              <w:rPr>
                <w:bCs/>
                <w:szCs w:val="24"/>
              </w:rPr>
              <w:fldChar w:fldCharType="begin"/>
            </w:r>
            <w:r w:rsidRPr="00D559D1">
              <w:rPr>
                <w:bCs/>
              </w:rPr>
              <w:instrText xml:space="preserve"> PAGE </w:instrText>
            </w:r>
            <w:r w:rsidRPr="00D559D1">
              <w:rPr>
                <w:bCs/>
                <w:szCs w:val="24"/>
              </w:rPr>
              <w:fldChar w:fldCharType="separate"/>
            </w:r>
            <w:r w:rsidR="001252CF">
              <w:rPr>
                <w:bCs/>
                <w:noProof/>
              </w:rPr>
              <w:t>1</w:t>
            </w:r>
            <w:r w:rsidRPr="00D559D1">
              <w:rPr>
                <w:bCs/>
                <w:szCs w:val="24"/>
              </w:rPr>
              <w:fldChar w:fldCharType="end"/>
            </w:r>
            <w:r>
              <w:t xml:space="preserve"> </w:t>
            </w:r>
            <w:r w:rsidRPr="00D559D1">
              <w:t xml:space="preserve">no </w:t>
            </w:r>
            <w:r w:rsidRPr="00D559D1">
              <w:rPr>
                <w:bCs/>
                <w:szCs w:val="24"/>
              </w:rPr>
              <w:fldChar w:fldCharType="begin"/>
            </w:r>
            <w:r w:rsidRPr="00D559D1">
              <w:rPr>
                <w:bCs/>
              </w:rPr>
              <w:instrText xml:space="preserve"> NUMPAGES  </w:instrText>
            </w:r>
            <w:r w:rsidRPr="00D559D1">
              <w:rPr>
                <w:bCs/>
                <w:szCs w:val="24"/>
              </w:rPr>
              <w:fldChar w:fldCharType="separate"/>
            </w:r>
            <w:r w:rsidR="001252CF">
              <w:rPr>
                <w:bCs/>
                <w:noProof/>
              </w:rPr>
              <w:t>5</w:t>
            </w:r>
            <w:r w:rsidRPr="00D559D1">
              <w:rPr>
                <w:bCs/>
                <w:szCs w:val="24"/>
              </w:rPr>
              <w:fldChar w:fldCharType="end"/>
            </w:r>
          </w:p>
        </w:sdtContent>
      </w:sdt>
    </w:sdtContent>
  </w:sdt>
  <w:p w14:paraId="2E955763" w14:textId="77777777" w:rsidR="00C17F2A" w:rsidRDefault="008A2B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FC1736" w14:textId="77777777" w:rsidR="0090064E" w:rsidRDefault="00DD4C35">
      <w:pPr>
        <w:spacing w:after="0" w:line="240" w:lineRule="auto"/>
      </w:pPr>
      <w:r>
        <w:separator/>
      </w:r>
    </w:p>
  </w:footnote>
  <w:footnote w:type="continuationSeparator" w:id="0">
    <w:p w14:paraId="6B076615" w14:textId="77777777" w:rsidR="0090064E" w:rsidRDefault="00DD4C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0C4BEB" w14:textId="77777777" w:rsidR="00C17F2A" w:rsidRDefault="008A2BFA" w:rsidP="003868C5">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89E"/>
    <w:rsid w:val="0000051B"/>
    <w:rsid w:val="000825E4"/>
    <w:rsid w:val="00083963"/>
    <w:rsid w:val="000A7C4A"/>
    <w:rsid w:val="000B1BA0"/>
    <w:rsid w:val="000D42B0"/>
    <w:rsid w:val="001003D0"/>
    <w:rsid w:val="00111F57"/>
    <w:rsid w:val="001252CF"/>
    <w:rsid w:val="00156F9A"/>
    <w:rsid w:val="00157EC7"/>
    <w:rsid w:val="0016374A"/>
    <w:rsid w:val="0018089E"/>
    <w:rsid w:val="001974E6"/>
    <w:rsid w:val="001A5206"/>
    <w:rsid w:val="001C1E88"/>
    <w:rsid w:val="001C3B8A"/>
    <w:rsid w:val="001C3E5C"/>
    <w:rsid w:val="00253CF3"/>
    <w:rsid w:val="002C3B76"/>
    <w:rsid w:val="002F08A7"/>
    <w:rsid w:val="00313786"/>
    <w:rsid w:val="00325503"/>
    <w:rsid w:val="00326F1F"/>
    <w:rsid w:val="00331F57"/>
    <w:rsid w:val="00346F05"/>
    <w:rsid w:val="0035614E"/>
    <w:rsid w:val="00361226"/>
    <w:rsid w:val="00382490"/>
    <w:rsid w:val="003B037B"/>
    <w:rsid w:val="003B40CD"/>
    <w:rsid w:val="003C2D63"/>
    <w:rsid w:val="003C3FF8"/>
    <w:rsid w:val="003F683B"/>
    <w:rsid w:val="00405DB6"/>
    <w:rsid w:val="004077D0"/>
    <w:rsid w:val="004243D2"/>
    <w:rsid w:val="00450DEE"/>
    <w:rsid w:val="004A10E6"/>
    <w:rsid w:val="004A49DB"/>
    <w:rsid w:val="004A580E"/>
    <w:rsid w:val="004C7927"/>
    <w:rsid w:val="00512770"/>
    <w:rsid w:val="0053182A"/>
    <w:rsid w:val="00533ECA"/>
    <w:rsid w:val="00556607"/>
    <w:rsid w:val="005B219C"/>
    <w:rsid w:val="005E54E6"/>
    <w:rsid w:val="00621076"/>
    <w:rsid w:val="006728FA"/>
    <w:rsid w:val="006A20AF"/>
    <w:rsid w:val="006A43BA"/>
    <w:rsid w:val="006B1ECE"/>
    <w:rsid w:val="006F4BA9"/>
    <w:rsid w:val="00702A7E"/>
    <w:rsid w:val="00712205"/>
    <w:rsid w:val="00753DFB"/>
    <w:rsid w:val="00755D59"/>
    <w:rsid w:val="0078173C"/>
    <w:rsid w:val="0079244E"/>
    <w:rsid w:val="007D6B8B"/>
    <w:rsid w:val="007E129D"/>
    <w:rsid w:val="00800FE8"/>
    <w:rsid w:val="00844BBF"/>
    <w:rsid w:val="00894C90"/>
    <w:rsid w:val="008C1920"/>
    <w:rsid w:val="008F0388"/>
    <w:rsid w:val="0090064E"/>
    <w:rsid w:val="00912A36"/>
    <w:rsid w:val="00951FCE"/>
    <w:rsid w:val="00952470"/>
    <w:rsid w:val="0095553E"/>
    <w:rsid w:val="00961CB6"/>
    <w:rsid w:val="00984D82"/>
    <w:rsid w:val="00986E97"/>
    <w:rsid w:val="00990C12"/>
    <w:rsid w:val="009A65A2"/>
    <w:rsid w:val="009A6607"/>
    <w:rsid w:val="009F39B4"/>
    <w:rsid w:val="00A1501D"/>
    <w:rsid w:val="00A2179F"/>
    <w:rsid w:val="00A3106E"/>
    <w:rsid w:val="00A64B27"/>
    <w:rsid w:val="00A64B9A"/>
    <w:rsid w:val="00AA7F9C"/>
    <w:rsid w:val="00AB1E2D"/>
    <w:rsid w:val="00AB7C62"/>
    <w:rsid w:val="00AD6B3C"/>
    <w:rsid w:val="00AE4DC9"/>
    <w:rsid w:val="00B00DD8"/>
    <w:rsid w:val="00B60587"/>
    <w:rsid w:val="00BB53B2"/>
    <w:rsid w:val="00BD11C4"/>
    <w:rsid w:val="00BE59F3"/>
    <w:rsid w:val="00BF34D1"/>
    <w:rsid w:val="00C01CCB"/>
    <w:rsid w:val="00C07195"/>
    <w:rsid w:val="00C116FB"/>
    <w:rsid w:val="00C27DE2"/>
    <w:rsid w:val="00C92021"/>
    <w:rsid w:val="00C92A1B"/>
    <w:rsid w:val="00C95552"/>
    <w:rsid w:val="00CA50CF"/>
    <w:rsid w:val="00CB7065"/>
    <w:rsid w:val="00CE3D39"/>
    <w:rsid w:val="00CF2156"/>
    <w:rsid w:val="00D0492E"/>
    <w:rsid w:val="00D06E9C"/>
    <w:rsid w:val="00D151FF"/>
    <w:rsid w:val="00D911F4"/>
    <w:rsid w:val="00D9539F"/>
    <w:rsid w:val="00DA3AFC"/>
    <w:rsid w:val="00DA5C82"/>
    <w:rsid w:val="00DB4E37"/>
    <w:rsid w:val="00DD0BD1"/>
    <w:rsid w:val="00DD4C35"/>
    <w:rsid w:val="00E10E0A"/>
    <w:rsid w:val="00E12F5A"/>
    <w:rsid w:val="00E2373E"/>
    <w:rsid w:val="00EE72F7"/>
    <w:rsid w:val="00EF43A8"/>
    <w:rsid w:val="00F202B2"/>
    <w:rsid w:val="00F22C1F"/>
    <w:rsid w:val="00F46411"/>
    <w:rsid w:val="00F51145"/>
    <w:rsid w:val="00F736BA"/>
    <w:rsid w:val="00F82D2E"/>
    <w:rsid w:val="00FC03A0"/>
    <w:rsid w:val="00FE5F9B"/>
    <w:rsid w:val="00FF0A4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D6B8D5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08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089E"/>
    <w:pPr>
      <w:tabs>
        <w:tab w:val="center" w:pos="4153"/>
        <w:tab w:val="right" w:pos="8306"/>
      </w:tabs>
      <w:spacing w:after="0" w:line="240" w:lineRule="auto"/>
    </w:pPr>
  </w:style>
  <w:style w:type="character" w:customStyle="1" w:styleId="HeaderChar">
    <w:name w:val="Header Char"/>
    <w:basedOn w:val="DefaultParagraphFont"/>
    <w:link w:val="Header"/>
    <w:uiPriority w:val="99"/>
    <w:rsid w:val="0018089E"/>
  </w:style>
  <w:style w:type="paragraph" w:styleId="Footer">
    <w:name w:val="footer"/>
    <w:basedOn w:val="Normal"/>
    <w:link w:val="FooterChar"/>
    <w:uiPriority w:val="99"/>
    <w:unhideWhenUsed/>
    <w:rsid w:val="0018089E"/>
    <w:pPr>
      <w:tabs>
        <w:tab w:val="center" w:pos="4153"/>
        <w:tab w:val="right" w:pos="8306"/>
      </w:tabs>
      <w:spacing w:after="0" w:line="240" w:lineRule="auto"/>
    </w:pPr>
  </w:style>
  <w:style w:type="character" w:customStyle="1" w:styleId="FooterChar">
    <w:name w:val="Footer Char"/>
    <w:basedOn w:val="DefaultParagraphFont"/>
    <w:link w:val="Footer"/>
    <w:uiPriority w:val="99"/>
    <w:rsid w:val="0018089E"/>
  </w:style>
  <w:style w:type="paragraph" w:styleId="BalloonText">
    <w:name w:val="Balloon Text"/>
    <w:basedOn w:val="Normal"/>
    <w:link w:val="BalloonTextChar"/>
    <w:uiPriority w:val="99"/>
    <w:semiHidden/>
    <w:unhideWhenUsed/>
    <w:rsid w:val="007D6B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6B8B"/>
    <w:rPr>
      <w:rFonts w:ascii="Segoe UI" w:hAnsi="Segoe UI" w:cs="Segoe UI"/>
      <w:sz w:val="18"/>
      <w:szCs w:val="18"/>
    </w:rPr>
  </w:style>
  <w:style w:type="paragraph" w:styleId="BodyTextIndent">
    <w:name w:val="Body Text Indent"/>
    <w:basedOn w:val="Normal"/>
    <w:link w:val="BodyTextIndentChar"/>
    <w:rsid w:val="006A20AF"/>
    <w:pPr>
      <w:suppressAutoHyphens/>
      <w:autoSpaceDN w:val="0"/>
      <w:spacing w:after="0" w:line="240" w:lineRule="auto"/>
      <w:ind w:left="360"/>
      <w:jc w:val="both"/>
      <w:textAlignment w:val="baseline"/>
    </w:pPr>
    <w:rPr>
      <w:rFonts w:ascii="Dutch TL" w:eastAsia="Times New Roman" w:hAnsi="Dutch TL" w:cs="Times New Roman"/>
      <w:szCs w:val="20"/>
    </w:rPr>
  </w:style>
  <w:style w:type="character" w:customStyle="1" w:styleId="BodyTextIndentChar">
    <w:name w:val="Body Text Indent Char"/>
    <w:basedOn w:val="DefaultParagraphFont"/>
    <w:link w:val="BodyTextIndent"/>
    <w:rsid w:val="006A20AF"/>
    <w:rPr>
      <w:rFonts w:ascii="Dutch TL" w:eastAsia="Times New Roman" w:hAnsi="Dutch TL" w:cs="Times New Roman"/>
      <w:szCs w:val="20"/>
    </w:rPr>
  </w:style>
  <w:style w:type="character" w:styleId="Hyperlink">
    <w:name w:val="Hyperlink"/>
    <w:basedOn w:val="DefaultParagraphFont"/>
    <w:uiPriority w:val="99"/>
    <w:semiHidden/>
    <w:unhideWhenUsed/>
    <w:rsid w:val="00AB1E2D"/>
    <w:rPr>
      <w:color w:val="0000FF"/>
      <w:u w:val="single"/>
    </w:rPr>
  </w:style>
  <w:style w:type="character" w:styleId="CommentReference">
    <w:name w:val="annotation reference"/>
    <w:basedOn w:val="DefaultParagraphFont"/>
    <w:uiPriority w:val="99"/>
    <w:semiHidden/>
    <w:unhideWhenUsed/>
    <w:rsid w:val="001A5206"/>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nas.tiesas.lv/eTiesasMvc/lv/nolemumi"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7298</Words>
  <Characters>4160</Characters>
  <Application>Microsoft Office Word</Application>
  <DocSecurity>0</DocSecurity>
  <Lines>34</Lines>
  <Paragraphs>22</Paragraphs>
  <ScaleCrop>false</ScaleCrop>
  <Company/>
  <LinksUpToDate>false</LinksUpToDate>
  <CharactersWithSpaces>11436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2020-10-06T10:46:00Z</dcterms:created>
  <dcterms:modified xsi:type="dcterms:W3CDTF">2020-10-06T10:46:00Z</dcterms:modified>
</cp:coreProperties>
</file>