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19114" w14:textId="77777777" w:rsidR="006A0497" w:rsidRPr="007A229A" w:rsidRDefault="006A0497" w:rsidP="006A0497">
      <w:pPr>
        <w:spacing w:line="276" w:lineRule="auto"/>
        <w:jc w:val="both"/>
        <w:rPr>
          <w:b/>
          <w:bCs/>
        </w:rPr>
      </w:pPr>
      <w:r w:rsidRPr="007A229A">
        <w:rPr>
          <w:b/>
          <w:bCs/>
        </w:rPr>
        <w:t>Izdevumu, kuri radušies pirms īpašuma tiesību reģistrācijas zemesgrāmatā, iekļaušana ieguldījumos nekustamajā īpašumā</w:t>
      </w:r>
    </w:p>
    <w:p w14:paraId="00978D9A" w14:textId="77777777" w:rsidR="006A0497" w:rsidRPr="007A229A" w:rsidRDefault="006A0497" w:rsidP="006A0497">
      <w:pPr>
        <w:spacing w:line="276" w:lineRule="auto"/>
        <w:jc w:val="both"/>
      </w:pPr>
      <w:r w:rsidRPr="007A229A">
        <w:t xml:space="preserve">Iedzīvotāju ienākuma nodokļa no kapitāla pieauguma aprēķināšanas sakarā, vērtējot nekustamajā īpašumā veiktos ieguldījumus, nav izšķirošs jautājums par personas īpašuma tiesībām, jo ir skaidrs, ka personas īpašumā minētais nekustamais īpašums ir bijis, ja reiz tas ir ticis pārdots. Attiecīgi ir pieļaujams, ka personai izdevumi saistībā ar ieguldījumiem nekustamajā īpašumā var rasties pirms īpašuma tiesību reģistrācijas – personai šajā laikā var būt iespēja faktiski ar konkrēto īpašumu rīkoties vai arī sagatavoties plānoto ieguldījumu veikšanai. </w:t>
      </w:r>
    </w:p>
    <w:p w14:paraId="511FFE8C" w14:textId="77777777" w:rsidR="006A0497" w:rsidRPr="007A229A" w:rsidRDefault="006A0497" w:rsidP="006A0497">
      <w:pPr>
        <w:spacing w:line="276" w:lineRule="auto"/>
        <w:jc w:val="both"/>
      </w:pPr>
      <w:r w:rsidRPr="007A229A">
        <w:t xml:space="preserve">Jebkurā gadījumā tas, vai konkrētie izdevumi, kas radušies laika posmā starp darījuma noslēgšanu un īpašuma tiesību reģistrāciju, ir uzskatāmi par ieguldījumiem nekustamajā īpašumā, ir atkarīgs no spējas to pierādīt. Ja pierādījumi apliecina, ka tieši konkrētais nodokļu maksātājs ir veicis šos ieguldījumus, nav pamata pierādījumus atzīt par nederīgiem tikai tā iemesla dēļ, ka īpašuma tiesības tajā laikā vēl nav bijušas reģistrētas zemesgrāmatā. </w:t>
      </w:r>
    </w:p>
    <w:p w14:paraId="1B1EB88E" w14:textId="088A0AC3" w:rsidR="006A0497" w:rsidRDefault="006A0497" w:rsidP="006A0497">
      <w:pPr>
        <w:spacing w:line="276" w:lineRule="auto"/>
        <w:jc w:val="both"/>
      </w:pPr>
    </w:p>
    <w:p w14:paraId="296B0579" w14:textId="77777777" w:rsidR="006A0497" w:rsidRPr="007A229A" w:rsidRDefault="006A0497" w:rsidP="006A0497">
      <w:pPr>
        <w:spacing w:line="276" w:lineRule="auto"/>
        <w:jc w:val="both"/>
        <w:rPr>
          <w:b/>
          <w:bCs/>
        </w:rPr>
      </w:pPr>
      <w:r w:rsidRPr="007A229A">
        <w:rPr>
          <w:b/>
          <w:bCs/>
        </w:rPr>
        <w:t>Pieļaujamība nekustamā īpašuma ieguldījumos iekļaut izdevumus par sadzīves priekšmetu iegādi</w:t>
      </w:r>
    </w:p>
    <w:p w14:paraId="32CBA10C" w14:textId="2BEBD7D3" w:rsidR="006A0497" w:rsidRDefault="006A0497" w:rsidP="006A0497">
      <w:pPr>
        <w:spacing w:line="276" w:lineRule="auto"/>
        <w:jc w:val="both"/>
      </w:pPr>
      <w:r w:rsidRPr="007A229A">
        <w:t>Ar remontdarbu veikšanu vai ar to pabeigšanu var būt saistīti arī tādi priekšmeti, kuri parasti tiek uzskatīti par mājsaimniecībai nepieciešamiem ikdienas sadzīves priekšmetiem, bet kuri tikpat labi var tikt attiecināti uz remontdarbu veikšanu vai pabeigšanu. Ja vien</w:t>
      </w:r>
      <w:r>
        <w:t xml:space="preserve"> </w:t>
      </w:r>
      <w:r w:rsidRPr="00BA47F6">
        <w:t>uz racionāliem un loģiskiem apsvērumiem balstītā pierādījumu</w:t>
      </w:r>
      <w:r w:rsidRPr="007A229A">
        <w:t xml:space="preserve"> novērtēšanas rezultātā gūta pārliecība, ka remontdarbiem nepieciešamie rīki, priekšmeti un materiāli ar lielu ticamību ir dabiski saistīti ar remontdarbiem vai to pabeigšanu</w:t>
      </w:r>
      <w:r>
        <w:t>,</w:t>
      </w:r>
      <w:r w:rsidRPr="007A229A">
        <w:t xml:space="preserve"> vai ir tikuši izmantoti, lai uzlabotu un atjaunotu nekustamo īpašumu (objektīvi nepieciešami konkrēto darbu izpildei), tie ir atzīstami par ieguldījumiem nekustamajā īpašumā.</w:t>
      </w:r>
    </w:p>
    <w:p w14:paraId="1F1EFAA7" w14:textId="77777777" w:rsidR="006A0497" w:rsidRDefault="006A0497" w:rsidP="007628E4">
      <w:pPr>
        <w:spacing w:line="276" w:lineRule="auto"/>
        <w:jc w:val="center"/>
        <w:rPr>
          <w:color w:val="FFFFFF" w:themeColor="background1"/>
        </w:rPr>
      </w:pPr>
    </w:p>
    <w:p w14:paraId="0308F35C" w14:textId="59FB5CA9" w:rsidR="007628E4" w:rsidRDefault="007628E4" w:rsidP="007628E4">
      <w:pPr>
        <w:spacing w:line="276" w:lineRule="auto"/>
        <w:jc w:val="center"/>
        <w:rPr>
          <w:b/>
        </w:rPr>
      </w:pPr>
      <w:r w:rsidRPr="007F2F25">
        <w:rPr>
          <w:b/>
        </w:rPr>
        <w:t>Latvijas Republikas Senāt</w:t>
      </w:r>
      <w:r w:rsidR="006A0497">
        <w:rPr>
          <w:b/>
        </w:rPr>
        <w:t>a</w:t>
      </w:r>
    </w:p>
    <w:p w14:paraId="255E9460" w14:textId="4B4969BF" w:rsidR="006A0497" w:rsidRDefault="006A0497" w:rsidP="007628E4">
      <w:pPr>
        <w:spacing w:line="276" w:lineRule="auto"/>
        <w:jc w:val="center"/>
        <w:rPr>
          <w:b/>
        </w:rPr>
      </w:pPr>
      <w:r>
        <w:rPr>
          <w:b/>
        </w:rPr>
        <w:t>Administratīvo lietu departamenta</w:t>
      </w:r>
    </w:p>
    <w:p w14:paraId="5A6AAEB5" w14:textId="3BEF7406" w:rsidR="006A0497" w:rsidRPr="007F2F25" w:rsidRDefault="006A0497" w:rsidP="007628E4">
      <w:pPr>
        <w:spacing w:line="276" w:lineRule="auto"/>
        <w:jc w:val="center"/>
        <w:rPr>
          <w:b/>
        </w:rPr>
      </w:pPr>
      <w:proofErr w:type="gramStart"/>
      <w:r>
        <w:rPr>
          <w:b/>
        </w:rPr>
        <w:t>2020.gada</w:t>
      </w:r>
      <w:proofErr w:type="gramEnd"/>
      <w:r>
        <w:rPr>
          <w:b/>
        </w:rPr>
        <w:t xml:space="preserve"> 21.decembra</w:t>
      </w:r>
    </w:p>
    <w:p w14:paraId="096CB4C4" w14:textId="52238B0B" w:rsidR="007628E4" w:rsidRDefault="007628E4" w:rsidP="007628E4">
      <w:pPr>
        <w:spacing w:line="276" w:lineRule="auto"/>
        <w:jc w:val="center"/>
        <w:rPr>
          <w:b/>
        </w:rPr>
      </w:pPr>
      <w:r w:rsidRPr="007F2F25">
        <w:rPr>
          <w:b/>
        </w:rPr>
        <w:t>SPRIEDUMS</w:t>
      </w:r>
    </w:p>
    <w:p w14:paraId="3899FEB0" w14:textId="2DD7E3F9" w:rsidR="006A0497" w:rsidRDefault="006A0497" w:rsidP="007628E4">
      <w:pPr>
        <w:spacing w:line="276" w:lineRule="auto"/>
        <w:jc w:val="center"/>
        <w:rPr>
          <w:b/>
        </w:rPr>
      </w:pPr>
      <w:r>
        <w:rPr>
          <w:b/>
        </w:rPr>
        <w:t>Lieta Nr. A420232216, SKA-271/2020</w:t>
      </w:r>
    </w:p>
    <w:p w14:paraId="4E5189EB" w14:textId="09B1093D" w:rsidR="006A0497" w:rsidRPr="007F2F25" w:rsidRDefault="006A0497" w:rsidP="007628E4">
      <w:pPr>
        <w:spacing w:line="276" w:lineRule="auto"/>
        <w:jc w:val="center"/>
        <w:rPr>
          <w:b/>
        </w:rPr>
      </w:pPr>
      <w:hyperlink r:id="rId7" w:history="1">
        <w:r w:rsidRPr="006A0497">
          <w:rPr>
            <w:rStyle w:val="Hyperlink"/>
          </w:rPr>
          <w:t>ECLI:LV:AT:2020:1221.A420232216.7.S</w:t>
        </w:r>
      </w:hyperlink>
    </w:p>
    <w:p w14:paraId="2BE5B38A" w14:textId="77777777" w:rsidR="007628E4" w:rsidRPr="007F2F25" w:rsidRDefault="007628E4" w:rsidP="007628E4">
      <w:pPr>
        <w:spacing w:line="276" w:lineRule="auto"/>
        <w:ind w:firstLine="567"/>
        <w:jc w:val="center"/>
      </w:pPr>
    </w:p>
    <w:p w14:paraId="26259275" w14:textId="77777777" w:rsidR="007628E4" w:rsidRPr="007F2F25" w:rsidRDefault="007628E4" w:rsidP="007628E4">
      <w:pPr>
        <w:spacing w:line="276" w:lineRule="auto"/>
        <w:ind w:firstLine="567"/>
        <w:jc w:val="both"/>
      </w:pPr>
      <w:r w:rsidRPr="007F2F25">
        <w:t>Tiesa šādā sastāvā: senatori Dzintra Amerika, Andris Guļāns, Rudīte Vīduša</w:t>
      </w:r>
    </w:p>
    <w:p w14:paraId="0A70621E" w14:textId="77777777" w:rsidR="007628E4" w:rsidRPr="007F2F25" w:rsidRDefault="007628E4" w:rsidP="007628E4">
      <w:pPr>
        <w:spacing w:line="276" w:lineRule="auto"/>
        <w:ind w:firstLine="567"/>
        <w:jc w:val="both"/>
      </w:pPr>
    </w:p>
    <w:p w14:paraId="1470DF4C" w14:textId="6B251C1C" w:rsidR="007628E4" w:rsidRPr="007F2F25" w:rsidRDefault="007628E4" w:rsidP="007628E4">
      <w:pPr>
        <w:spacing w:line="276" w:lineRule="auto"/>
        <w:ind w:firstLine="567"/>
        <w:jc w:val="both"/>
      </w:pPr>
      <w:r w:rsidRPr="007F2F25">
        <w:t xml:space="preserve">rakstveida procesā izskatīja administratīvo lietu, kas ierosināta, </w:t>
      </w:r>
      <w:r w:rsidRPr="007F2F25">
        <w:rPr>
          <w:lang w:eastAsia="lv-LV"/>
        </w:rPr>
        <w:t xml:space="preserve">pamatojoties uz </w:t>
      </w:r>
      <w:proofErr w:type="gramStart"/>
      <w:r w:rsidR="006A0497">
        <w:t>[</w:t>
      </w:r>
      <w:proofErr w:type="gramEnd"/>
      <w:r w:rsidR="006A0497">
        <w:t>pers. A]</w:t>
      </w:r>
      <w:r w:rsidR="00901655" w:rsidRPr="007F2F25">
        <w:rPr>
          <w:shd w:val="clear" w:color="auto" w:fill="FFFFFF"/>
        </w:rPr>
        <w:t xml:space="preserve"> </w:t>
      </w:r>
      <w:r w:rsidRPr="007F2F25">
        <w:rPr>
          <w:lang w:eastAsia="lv-LV"/>
        </w:rPr>
        <w:t xml:space="preserve">pieteikumu </w:t>
      </w:r>
      <w:r w:rsidR="003F2DB7" w:rsidRPr="007F2F25">
        <w:rPr>
          <w:lang w:eastAsia="lv-LV"/>
        </w:rPr>
        <w:t xml:space="preserve">par </w:t>
      </w:r>
      <w:r w:rsidR="003F2DB7" w:rsidRPr="007F2F25">
        <w:t xml:space="preserve">Valsts ieņēmumu dienesta </w:t>
      </w:r>
      <w:proofErr w:type="gramStart"/>
      <w:r w:rsidR="003F2DB7" w:rsidRPr="007F2F25">
        <w:t>2016.gada</w:t>
      </w:r>
      <w:proofErr w:type="gramEnd"/>
      <w:r w:rsidR="003F2DB7" w:rsidRPr="007F2F25">
        <w:t xml:space="preserve"> 20.</w:t>
      </w:r>
      <w:r w:rsidR="00A83A11" w:rsidRPr="007F2F25">
        <w:t>maija</w:t>
      </w:r>
      <w:r w:rsidR="003F2DB7" w:rsidRPr="007F2F25">
        <w:t xml:space="preserve"> lēmuma Nr.</w:t>
      </w:r>
      <w:r w:rsidR="00293403">
        <w:t> </w:t>
      </w:r>
      <w:r w:rsidR="00A83A11" w:rsidRPr="007F2F25">
        <w:t>31.1-22.10/3551</w:t>
      </w:r>
      <w:r w:rsidR="003F2DB7" w:rsidRPr="007F2F25">
        <w:t xml:space="preserve"> atcelšanu</w:t>
      </w:r>
      <w:r w:rsidRPr="007F2F25">
        <w:t xml:space="preserve">, sakarā </w:t>
      </w:r>
      <w:r w:rsidR="00A83A11" w:rsidRPr="007F2F25">
        <w:t>Valsts ieņēmumu dienesta</w:t>
      </w:r>
      <w:r w:rsidR="00901655" w:rsidRPr="007F2F25">
        <w:rPr>
          <w:shd w:val="clear" w:color="auto" w:fill="FFFFFF"/>
        </w:rPr>
        <w:t xml:space="preserve"> </w:t>
      </w:r>
      <w:r w:rsidRPr="007F2F25">
        <w:t>kasācijas sūdzību par Administ</w:t>
      </w:r>
      <w:r w:rsidR="003F2DB7" w:rsidRPr="007F2F25">
        <w:t xml:space="preserve">ratīvās apgabaltiesas </w:t>
      </w:r>
      <w:r w:rsidR="00E12210" w:rsidRPr="007F2F25">
        <w:t>2018.gada 17.aprīļa</w:t>
      </w:r>
      <w:r w:rsidRPr="007F2F25">
        <w:t xml:space="preserve"> spriedumu.</w:t>
      </w:r>
    </w:p>
    <w:p w14:paraId="49331FE4" w14:textId="77777777" w:rsidR="007628E4" w:rsidRPr="007F2F25" w:rsidRDefault="007628E4" w:rsidP="007628E4">
      <w:pPr>
        <w:spacing w:line="276" w:lineRule="auto"/>
        <w:jc w:val="both"/>
      </w:pPr>
    </w:p>
    <w:p w14:paraId="495B55A4" w14:textId="77777777" w:rsidR="007628E4" w:rsidRPr="007F2F25" w:rsidRDefault="007628E4" w:rsidP="007628E4">
      <w:pPr>
        <w:spacing w:line="276" w:lineRule="auto"/>
        <w:jc w:val="center"/>
        <w:rPr>
          <w:b/>
          <w:bCs/>
        </w:rPr>
      </w:pPr>
      <w:r w:rsidRPr="007F2F25">
        <w:rPr>
          <w:b/>
          <w:bCs/>
        </w:rPr>
        <w:t>Aprakstošā daļa</w:t>
      </w:r>
    </w:p>
    <w:p w14:paraId="4FF154A3" w14:textId="77777777" w:rsidR="007628E4" w:rsidRPr="007F2F25" w:rsidRDefault="007628E4" w:rsidP="007628E4">
      <w:pPr>
        <w:spacing w:line="276" w:lineRule="auto"/>
        <w:ind w:firstLine="567"/>
        <w:jc w:val="both"/>
      </w:pPr>
    </w:p>
    <w:p w14:paraId="291C6B7E" w14:textId="26D4F786" w:rsidR="005B647A" w:rsidRPr="007F2F25" w:rsidRDefault="007628E4" w:rsidP="005B647A">
      <w:pPr>
        <w:spacing w:line="276" w:lineRule="auto"/>
        <w:ind w:firstLine="567"/>
        <w:jc w:val="both"/>
      </w:pPr>
      <w:r w:rsidRPr="007F2F25">
        <w:rPr>
          <w:lang w:eastAsia="lv-LV"/>
        </w:rPr>
        <w:t>[1] </w:t>
      </w:r>
      <w:r w:rsidR="00BF2D96" w:rsidRPr="007F2F25">
        <w:rPr>
          <w:lang w:eastAsia="lv-LV"/>
        </w:rPr>
        <w:t>Vals</w:t>
      </w:r>
      <w:r w:rsidR="00E12210" w:rsidRPr="007F2F25">
        <w:rPr>
          <w:lang w:eastAsia="lv-LV"/>
        </w:rPr>
        <w:t xml:space="preserve">ts ieņēmumu dienests pieteicējam </w:t>
      </w:r>
      <w:r w:rsidR="006A0497">
        <w:rPr>
          <w:lang w:eastAsia="lv-LV"/>
        </w:rPr>
        <w:t>[pers. A]</w:t>
      </w:r>
      <w:r w:rsidR="00E12210" w:rsidRPr="007F2F25">
        <w:rPr>
          <w:lang w:eastAsia="lv-LV"/>
        </w:rPr>
        <w:t xml:space="preserve"> </w:t>
      </w:r>
      <w:r w:rsidR="009F2CA3" w:rsidRPr="007F2F25">
        <w:rPr>
          <w:lang w:eastAsia="lv-LV"/>
        </w:rPr>
        <w:t>datu atbilstības pārba</w:t>
      </w:r>
      <w:r w:rsidR="0078329B" w:rsidRPr="007F2F25">
        <w:rPr>
          <w:lang w:eastAsia="lv-LV"/>
        </w:rPr>
        <w:t xml:space="preserve">udes rezultātā papildu nomaksai </w:t>
      </w:r>
      <w:r w:rsidR="009F2CA3" w:rsidRPr="007F2F25">
        <w:rPr>
          <w:lang w:eastAsia="lv-LV"/>
        </w:rPr>
        <w:t>budžetā aprēķināja iedzīvotāju ienāku</w:t>
      </w:r>
      <w:r w:rsidR="0078329B" w:rsidRPr="007F2F25">
        <w:rPr>
          <w:lang w:eastAsia="lv-LV"/>
        </w:rPr>
        <w:t xml:space="preserve">ma nodokli un nokavējuma </w:t>
      </w:r>
      <w:proofErr w:type="gramStart"/>
      <w:r w:rsidR="0078329B" w:rsidRPr="00CF1911">
        <w:rPr>
          <w:lang w:eastAsia="lv-LV"/>
        </w:rPr>
        <w:t>naudu sakarā</w:t>
      </w:r>
      <w:proofErr w:type="gramEnd"/>
      <w:r w:rsidR="0078329B" w:rsidRPr="00CF1911">
        <w:rPr>
          <w:lang w:eastAsia="lv-LV"/>
        </w:rPr>
        <w:t xml:space="preserve"> ar to, ka</w:t>
      </w:r>
      <w:r w:rsidR="0078329B" w:rsidRPr="00CF1911">
        <w:t xml:space="preserve"> </w:t>
      </w:r>
      <w:r w:rsidR="00803815" w:rsidRPr="00CF1911">
        <w:t xml:space="preserve">pieteicējam </w:t>
      </w:r>
      <w:r w:rsidR="0078329B" w:rsidRPr="00CF1911">
        <w:t xml:space="preserve">nekustamā īpašuma </w:t>
      </w:r>
      <w:r w:rsidR="006A0497">
        <w:t>[adrese]</w:t>
      </w:r>
      <w:r w:rsidR="0078329B" w:rsidRPr="00CF1911">
        <w:t xml:space="preserve"> (turpmāk – nekustamais īpašums)</w:t>
      </w:r>
      <w:r w:rsidR="00CF1911">
        <w:t>,</w:t>
      </w:r>
      <w:r w:rsidR="0078329B" w:rsidRPr="00CF1911">
        <w:t xml:space="preserve"> atsavināšanas rezultātā</w:t>
      </w:r>
      <w:r w:rsidR="00803815" w:rsidRPr="00CF1911">
        <w:t xml:space="preserve"> ir radies ar nodokli apliekams ienākums.</w:t>
      </w:r>
      <w:r w:rsidR="0078329B" w:rsidRPr="007F2F25">
        <w:t xml:space="preserve"> </w:t>
      </w:r>
      <w:r w:rsidR="009F2CA3" w:rsidRPr="007F2F25">
        <w:rPr>
          <w:lang w:eastAsia="lv-LV"/>
        </w:rPr>
        <w:t xml:space="preserve">Administratīvais process </w:t>
      </w:r>
      <w:r w:rsidR="009F2CA3" w:rsidRPr="007F2F25">
        <w:rPr>
          <w:lang w:eastAsia="lv-LV"/>
        </w:rPr>
        <w:lastRenderedPageBreak/>
        <w:t xml:space="preserve">iestādē noslēdzās ar dienesta 2016.gada 20.maija lēmumu </w:t>
      </w:r>
      <w:r w:rsidR="0078329B" w:rsidRPr="007F2F25">
        <w:t>Nr. 31.1-22.10/3551, kuru pieteicējs pārsūdzēja tiesā.</w:t>
      </w:r>
    </w:p>
    <w:p w14:paraId="00B2844B" w14:textId="77777777" w:rsidR="00F80F90" w:rsidRPr="007F2F25" w:rsidRDefault="00F80F90" w:rsidP="007628E4">
      <w:pPr>
        <w:spacing w:line="276" w:lineRule="auto"/>
        <w:ind w:firstLine="567"/>
        <w:jc w:val="both"/>
        <w:rPr>
          <w:lang w:eastAsia="lv-LV"/>
        </w:rPr>
      </w:pPr>
    </w:p>
    <w:p w14:paraId="02B13C9A" w14:textId="45F9B2EB" w:rsidR="00F80F90" w:rsidRPr="007F2F25" w:rsidRDefault="005B647A" w:rsidP="00F80F90">
      <w:pPr>
        <w:spacing w:line="276" w:lineRule="auto"/>
        <w:ind w:firstLine="567"/>
        <w:jc w:val="both"/>
        <w:rPr>
          <w:shd w:val="clear" w:color="auto" w:fill="FFFFFF"/>
        </w:rPr>
      </w:pPr>
      <w:r w:rsidRPr="007F2F25">
        <w:rPr>
          <w:lang w:eastAsia="lv-LV"/>
        </w:rPr>
        <w:t>[2</w:t>
      </w:r>
      <w:r w:rsidR="007628E4" w:rsidRPr="007F2F25">
        <w:rPr>
          <w:lang w:eastAsia="lv-LV"/>
        </w:rPr>
        <w:t>] </w:t>
      </w:r>
      <w:r w:rsidR="00F80F90" w:rsidRPr="007F2F25">
        <w:rPr>
          <w:lang w:eastAsia="lv-LV"/>
        </w:rPr>
        <w:t xml:space="preserve">Administratīvā apgabaltiesa ar </w:t>
      </w:r>
      <w:proofErr w:type="gramStart"/>
      <w:r w:rsidR="00715EB6" w:rsidRPr="007F2F25">
        <w:t>2018.gada</w:t>
      </w:r>
      <w:proofErr w:type="gramEnd"/>
      <w:r w:rsidR="00715EB6" w:rsidRPr="007F2F25">
        <w:t xml:space="preserve"> 17.aprīļa</w:t>
      </w:r>
      <w:r w:rsidR="00F80F90" w:rsidRPr="007F2F25">
        <w:t xml:space="preserve"> spriedumu </w:t>
      </w:r>
      <w:r w:rsidR="00803815" w:rsidRPr="007F2F25">
        <w:t>daļēji apmierināja pieteikumu</w:t>
      </w:r>
      <w:r w:rsidR="007D42D0" w:rsidRPr="007F2F25">
        <w:t xml:space="preserve"> attiecībā uz nekustamajā īpašumā veiktajiem ieguldījumiem</w:t>
      </w:r>
      <w:r w:rsidR="00DB1558" w:rsidRPr="007F2F25">
        <w:t xml:space="preserve">. </w:t>
      </w:r>
      <w:r w:rsidR="00F80F90" w:rsidRPr="007F2F25">
        <w:rPr>
          <w:shd w:val="clear" w:color="auto" w:fill="FFFFFF"/>
        </w:rPr>
        <w:t>Spriedums</w:t>
      </w:r>
      <w:r w:rsidR="00803815" w:rsidRPr="007F2F25">
        <w:rPr>
          <w:shd w:val="clear" w:color="auto" w:fill="FFFFFF"/>
        </w:rPr>
        <w:t xml:space="preserve"> apmierinātajā </w:t>
      </w:r>
      <w:r w:rsidR="00715EB6" w:rsidRPr="007F2F25">
        <w:rPr>
          <w:shd w:val="clear" w:color="auto" w:fill="FFFFFF"/>
        </w:rPr>
        <w:t xml:space="preserve">daļā </w:t>
      </w:r>
      <w:r w:rsidR="00F80F90" w:rsidRPr="007F2F25">
        <w:rPr>
          <w:shd w:val="clear" w:color="auto" w:fill="FFFFFF"/>
        </w:rPr>
        <w:t>pamatots ar turpmāk minētajiem argumentiem.</w:t>
      </w:r>
    </w:p>
    <w:p w14:paraId="2A34B6D3" w14:textId="77777777" w:rsidR="003E6D82" w:rsidRDefault="00715EB6" w:rsidP="003E6D82">
      <w:pPr>
        <w:spacing w:line="276" w:lineRule="auto"/>
        <w:ind w:firstLine="567"/>
        <w:jc w:val="both"/>
        <w:rPr>
          <w:shd w:val="clear" w:color="auto" w:fill="FFFFFF"/>
        </w:rPr>
      </w:pPr>
      <w:r w:rsidRPr="007F2F25">
        <w:rPr>
          <w:shd w:val="clear" w:color="auto" w:fill="FFFFFF"/>
        </w:rPr>
        <w:t>[2</w:t>
      </w:r>
      <w:r w:rsidR="008A75A0" w:rsidRPr="007F2F25">
        <w:rPr>
          <w:shd w:val="clear" w:color="auto" w:fill="FFFFFF"/>
        </w:rPr>
        <w:t>.1] </w:t>
      </w:r>
      <w:r w:rsidR="00803815" w:rsidRPr="007F2F25">
        <w:rPr>
          <w:shd w:val="clear" w:color="auto" w:fill="FFFFFF"/>
        </w:rPr>
        <w:t>Lai atzītu ieguldījumus nekustamajā īpašumā</w:t>
      </w:r>
      <w:r w:rsidR="00E02A94" w:rsidRPr="007F2F25">
        <w:rPr>
          <w:shd w:val="clear" w:color="auto" w:fill="FFFFFF"/>
        </w:rPr>
        <w:t>, kas būtu par pamatu samazināt ar nodokli apliekamo ienākumu,</w:t>
      </w:r>
      <w:r w:rsidR="00803815" w:rsidRPr="007F2F25">
        <w:rPr>
          <w:shd w:val="clear" w:color="auto" w:fill="FFFFFF"/>
        </w:rPr>
        <w:t xml:space="preserve"> atbilstoši likuma </w:t>
      </w:r>
      <w:r w:rsidR="00591534" w:rsidRPr="007F2F25">
        <w:t>„</w:t>
      </w:r>
      <w:r w:rsidR="00190599" w:rsidRPr="007F2F25">
        <w:rPr>
          <w:shd w:val="clear" w:color="auto" w:fill="FFFFFF"/>
        </w:rPr>
        <w:t>Par iedzīvotāju ienākuma nodokli” 11.</w:t>
      </w:r>
      <w:r w:rsidR="00190599" w:rsidRPr="007F2F25">
        <w:rPr>
          <w:shd w:val="clear" w:color="auto" w:fill="FFFFFF"/>
          <w:vertAlign w:val="superscript"/>
        </w:rPr>
        <w:t>9</w:t>
      </w:r>
      <w:r w:rsidR="00190599" w:rsidRPr="007F2F25">
        <w:rPr>
          <w:shd w:val="clear" w:color="auto" w:fill="FFFFFF"/>
        </w:rPr>
        <w:t>panta 5.</w:t>
      </w:r>
      <w:r w:rsidR="00190599" w:rsidRPr="007F2F25">
        <w:rPr>
          <w:shd w:val="clear" w:color="auto" w:fill="FFFFFF"/>
          <w:vertAlign w:val="superscript"/>
        </w:rPr>
        <w:t>1</w:t>
      </w:r>
      <w:r w:rsidR="00E02A94" w:rsidRPr="007F2F25">
        <w:rPr>
          <w:shd w:val="clear" w:color="auto" w:fill="FFFFFF"/>
        </w:rPr>
        <w:t xml:space="preserve">daļai </w:t>
      </w:r>
      <w:r w:rsidR="00190599" w:rsidRPr="007F2F25">
        <w:rPr>
          <w:shd w:val="clear" w:color="auto" w:fill="FFFFFF"/>
        </w:rPr>
        <w:t>pieteicējam ir pienākums iesn</w:t>
      </w:r>
      <w:r w:rsidR="00E02A94" w:rsidRPr="007F2F25">
        <w:rPr>
          <w:shd w:val="clear" w:color="auto" w:fill="FFFFFF"/>
        </w:rPr>
        <w:t>iegt dokumentārus pierādījumus, kas apliecina izdevumu esību</w:t>
      </w:r>
      <w:r w:rsidR="003E6D82">
        <w:rPr>
          <w:shd w:val="clear" w:color="auto" w:fill="FFFFFF"/>
        </w:rPr>
        <w:t>.</w:t>
      </w:r>
    </w:p>
    <w:p w14:paraId="2505C64B" w14:textId="78856C35" w:rsidR="003E6D82" w:rsidRPr="003E6D82" w:rsidRDefault="00715EB6" w:rsidP="003E6D82">
      <w:pPr>
        <w:spacing w:line="276" w:lineRule="auto"/>
        <w:ind w:firstLine="567"/>
        <w:jc w:val="both"/>
        <w:rPr>
          <w:shd w:val="clear" w:color="auto" w:fill="FFFFFF"/>
        </w:rPr>
      </w:pPr>
      <w:r w:rsidRPr="003E6D82">
        <w:rPr>
          <w:shd w:val="clear" w:color="auto" w:fill="FFFFFF"/>
        </w:rPr>
        <w:t>Pieteicējs apelācijas sūdzībai ir p</w:t>
      </w:r>
      <w:r w:rsidR="007D42D0" w:rsidRPr="003E6D82">
        <w:rPr>
          <w:shd w:val="clear" w:color="auto" w:fill="FFFFFF"/>
        </w:rPr>
        <w:t xml:space="preserve">ievienojis jaunus pierādījumus – </w:t>
      </w:r>
      <w:r w:rsidRPr="003E6D82">
        <w:rPr>
          <w:shd w:val="clear" w:color="auto" w:fill="FFFFFF"/>
        </w:rPr>
        <w:t xml:space="preserve">maksājuma dokumentus, kas norāda uz dažādu celtniecības materiālu un iekārtojuma elementu iegādi. </w:t>
      </w:r>
      <w:r w:rsidR="007D42D0" w:rsidRPr="003E6D82">
        <w:rPr>
          <w:shd w:val="clear" w:color="auto" w:fill="FFFFFF"/>
        </w:rPr>
        <w:t>P</w:t>
      </w:r>
      <w:r w:rsidRPr="003E6D82">
        <w:rPr>
          <w:shd w:val="clear" w:color="auto" w:fill="FFFFFF"/>
        </w:rPr>
        <w:t>ierādījumu novēlota iesniegšana pati par sevi nerada šaubas par šo pierādījumu ticamību.</w:t>
      </w:r>
      <w:r w:rsidR="007D42D0" w:rsidRPr="003E6D82">
        <w:rPr>
          <w:shd w:val="clear" w:color="auto" w:fill="FFFFFF"/>
        </w:rPr>
        <w:t xml:space="preserve"> No lietas ir saprotama šāda pieteicēja rīcība.</w:t>
      </w:r>
      <w:r w:rsidR="003E6D82" w:rsidRPr="003E6D82">
        <w:rPr>
          <w:shd w:val="clear" w:color="auto" w:fill="FFFFFF"/>
        </w:rPr>
        <w:t xml:space="preserve"> Proti, </w:t>
      </w:r>
      <w:r w:rsidR="003E6D82" w:rsidRPr="003E6D82">
        <w:rPr>
          <w:rFonts w:eastAsiaTheme="minorHAnsi"/>
          <w:lang w:eastAsia="en-US"/>
        </w:rPr>
        <w:t>pieteicēja kavēšanās iesniegt čekus par būvmateriālu iegādi ir izskaidrojama ar pieteicēja uzskatu, ka darījums vispār nav apliekams ar nodokli (tikai šādus argumentus pieteicējs uzturēja procesa laikā iestādē). Savukārt procesa laikā pirmās instances tiesā pieteicējs uzskatīja, ka būs pietiekami, ka tiks iesniegta remontdarbu tāme un kustamās mantas nodošanas un pieņemšanas akts.</w:t>
      </w:r>
      <w:r w:rsidR="003E6D82">
        <w:rPr>
          <w:rFonts w:eastAsiaTheme="minorHAnsi"/>
          <w:lang w:eastAsia="en-US"/>
        </w:rPr>
        <w:t xml:space="preserve"> Savukārt č</w:t>
      </w:r>
      <w:r w:rsidR="003E6D82" w:rsidRPr="003E6D82">
        <w:rPr>
          <w:shd w:val="clear" w:color="auto" w:fill="FFFFFF"/>
        </w:rPr>
        <w:t>eku par b</w:t>
      </w:r>
      <w:r w:rsidR="003E6D82">
        <w:rPr>
          <w:shd w:val="clear" w:color="auto" w:fill="FFFFFF"/>
        </w:rPr>
        <w:t>ū</w:t>
      </w:r>
      <w:r w:rsidR="003E6D82" w:rsidRPr="003E6D82">
        <w:rPr>
          <w:shd w:val="clear" w:color="auto" w:fill="FFFFFF"/>
        </w:rPr>
        <w:t>vniec</w:t>
      </w:r>
      <w:r w:rsidR="003E6D82">
        <w:rPr>
          <w:shd w:val="clear" w:color="auto" w:fill="FFFFFF"/>
        </w:rPr>
        <w:t>ī</w:t>
      </w:r>
      <w:r w:rsidR="003E6D82" w:rsidRPr="003E6D82">
        <w:rPr>
          <w:shd w:val="clear" w:color="auto" w:fill="FFFFFF"/>
        </w:rPr>
        <w:t>bas materi</w:t>
      </w:r>
      <w:r w:rsidR="003E6D82">
        <w:rPr>
          <w:shd w:val="clear" w:color="auto" w:fill="FFFFFF"/>
        </w:rPr>
        <w:t>ā</w:t>
      </w:r>
      <w:r w:rsidR="003E6D82" w:rsidRPr="003E6D82">
        <w:rPr>
          <w:shd w:val="clear" w:color="auto" w:fill="FFFFFF"/>
        </w:rPr>
        <w:t>lu</w:t>
      </w:r>
      <w:r w:rsidR="003E6D82">
        <w:rPr>
          <w:shd w:val="clear" w:color="auto" w:fill="FFFFFF"/>
        </w:rPr>
        <w:t xml:space="preserve"> iegādi iesniegšanu tiesā, visticamāk, pamudinājis p</w:t>
      </w:r>
      <w:r w:rsidR="003E6D82" w:rsidRPr="003E6D82">
        <w:rPr>
          <w:shd w:val="clear" w:color="auto" w:fill="FFFFFF"/>
        </w:rPr>
        <w:t>irm</w:t>
      </w:r>
      <w:r w:rsidR="003E6D82">
        <w:rPr>
          <w:shd w:val="clear" w:color="auto" w:fill="FFFFFF"/>
        </w:rPr>
        <w:t>ā</w:t>
      </w:r>
      <w:r w:rsidR="003E6D82" w:rsidRPr="003E6D82">
        <w:rPr>
          <w:shd w:val="clear" w:color="auto" w:fill="FFFFFF"/>
        </w:rPr>
        <w:t>s instances tiesas spriedums.</w:t>
      </w:r>
    </w:p>
    <w:p w14:paraId="7A5579FD" w14:textId="118499AB" w:rsidR="00190599" w:rsidRPr="007F2F25" w:rsidRDefault="008E1485" w:rsidP="007D42D0">
      <w:pPr>
        <w:spacing w:line="276" w:lineRule="auto"/>
        <w:ind w:firstLine="567"/>
        <w:jc w:val="both"/>
        <w:rPr>
          <w:shd w:val="clear" w:color="auto" w:fill="FFFFFF"/>
        </w:rPr>
      </w:pPr>
      <w:r w:rsidRPr="007F2F25">
        <w:rPr>
          <w:shd w:val="clear" w:color="auto" w:fill="FFFFFF"/>
        </w:rPr>
        <w:t>Valsts ieņēmumu dienests pēc tiesas pieprasījuma</w:t>
      </w:r>
      <w:r w:rsidR="00227345" w:rsidRPr="007F2F25">
        <w:rPr>
          <w:shd w:val="clear" w:color="auto" w:fill="FFFFFF"/>
        </w:rPr>
        <w:t xml:space="preserve"> ir sniedzis iesniegto attaisnojuma dokumentu vērtējumu, daļu no dokumentiem atzīstot par tādiem, kas apliecina izdevumu esību</w:t>
      </w:r>
      <w:r w:rsidR="00591534" w:rsidRPr="007F2F25">
        <w:rPr>
          <w:shd w:val="clear" w:color="auto" w:fill="FFFFFF"/>
        </w:rPr>
        <w:t xml:space="preserve">, </w:t>
      </w:r>
      <w:r w:rsidR="00293403">
        <w:rPr>
          <w:shd w:val="clear" w:color="auto" w:fill="FFFFFF"/>
        </w:rPr>
        <w:t xml:space="preserve">bet </w:t>
      </w:r>
      <w:r w:rsidR="00591534" w:rsidRPr="007F2F25">
        <w:rPr>
          <w:shd w:val="clear" w:color="auto" w:fill="FFFFFF"/>
        </w:rPr>
        <w:t xml:space="preserve">daļu </w:t>
      </w:r>
      <w:bookmarkStart w:id="0" w:name="_Hlk57741255"/>
      <w:r w:rsidR="00293403">
        <w:rPr>
          <w:shd w:val="clear" w:color="auto" w:fill="FFFFFF"/>
        </w:rPr>
        <w:t>–</w:t>
      </w:r>
      <w:bookmarkEnd w:id="0"/>
      <w:r w:rsidR="00293403">
        <w:rPr>
          <w:shd w:val="clear" w:color="auto" w:fill="FFFFFF"/>
        </w:rPr>
        <w:t xml:space="preserve"> </w:t>
      </w:r>
      <w:r w:rsidR="00591534" w:rsidRPr="007F2F25">
        <w:rPr>
          <w:shd w:val="clear" w:color="auto" w:fill="FFFFFF"/>
        </w:rPr>
        <w:t>par tādiem</w:t>
      </w:r>
      <w:r w:rsidR="00293403">
        <w:rPr>
          <w:shd w:val="clear" w:color="auto" w:fill="FFFFFF"/>
        </w:rPr>
        <w:t xml:space="preserve">, kas </w:t>
      </w:r>
      <w:r w:rsidR="00591534" w:rsidRPr="007F2F25">
        <w:rPr>
          <w:shd w:val="clear" w:color="auto" w:fill="FFFFFF"/>
        </w:rPr>
        <w:t>dažādu iemeslu dēļ</w:t>
      </w:r>
      <w:r w:rsidR="00293403" w:rsidRPr="00293403">
        <w:rPr>
          <w:shd w:val="clear" w:color="auto" w:fill="FFFFFF"/>
        </w:rPr>
        <w:t xml:space="preserve"> </w:t>
      </w:r>
      <w:r w:rsidR="00293403">
        <w:rPr>
          <w:shd w:val="clear" w:color="auto" w:fill="FFFFFF"/>
        </w:rPr>
        <w:t>to neapliecina</w:t>
      </w:r>
      <w:r w:rsidR="00591534" w:rsidRPr="007F2F25">
        <w:rPr>
          <w:shd w:val="clear" w:color="auto" w:fill="FFFFFF"/>
        </w:rPr>
        <w:t xml:space="preserve">. </w:t>
      </w:r>
    </w:p>
    <w:p w14:paraId="7A597FCA" w14:textId="63D722B3" w:rsidR="00227345" w:rsidRPr="007F2F25" w:rsidRDefault="00591534" w:rsidP="00190599">
      <w:pPr>
        <w:spacing w:line="276" w:lineRule="auto"/>
        <w:ind w:firstLine="567"/>
        <w:jc w:val="both"/>
        <w:rPr>
          <w:shd w:val="clear" w:color="auto" w:fill="FFFFFF"/>
        </w:rPr>
      </w:pPr>
      <w:r w:rsidRPr="007F2F25">
        <w:rPr>
          <w:shd w:val="clear" w:color="auto" w:fill="FFFFFF"/>
        </w:rPr>
        <w:t>[2.2</w:t>
      </w:r>
      <w:r w:rsidR="00227345" w:rsidRPr="007F2F25">
        <w:rPr>
          <w:shd w:val="clear" w:color="auto" w:fill="FFFFFF"/>
        </w:rPr>
        <w:t>] </w:t>
      </w:r>
      <w:r w:rsidRPr="007F2F25">
        <w:rPr>
          <w:shd w:val="clear" w:color="auto" w:fill="FFFFFF"/>
        </w:rPr>
        <w:t>Pretēji dienesta norādītajam n</w:t>
      </w:r>
      <w:r w:rsidR="00227345" w:rsidRPr="007F2F25">
        <w:rPr>
          <w:shd w:val="clear" w:color="auto" w:fill="FFFFFF"/>
        </w:rPr>
        <w:t>av pamata atteikties pieņemt pieteicēja iesniegtos izdevumu</w:t>
      </w:r>
      <w:r w:rsidR="000A5520">
        <w:rPr>
          <w:shd w:val="clear" w:color="auto" w:fill="FFFFFF"/>
        </w:rPr>
        <w:t>s</w:t>
      </w:r>
      <w:r w:rsidR="00227345" w:rsidRPr="007F2F25">
        <w:rPr>
          <w:shd w:val="clear" w:color="auto" w:fill="FFFFFF"/>
        </w:rPr>
        <w:t xml:space="preserve"> apstiprinošos dokumentus par laika periodu, kad nekustamais īpašums nebija reģistrēts uz pieteicēja vārda (no </w:t>
      </w:r>
      <w:proofErr w:type="gramStart"/>
      <w:r w:rsidR="00227345" w:rsidRPr="007F2F25">
        <w:rPr>
          <w:shd w:val="clear" w:color="auto" w:fill="FFFFFF"/>
        </w:rPr>
        <w:t>2003.gada</w:t>
      </w:r>
      <w:proofErr w:type="gramEnd"/>
      <w:r w:rsidR="00227345" w:rsidRPr="007F2F25">
        <w:rPr>
          <w:shd w:val="clear" w:color="auto" w:fill="FFFFFF"/>
        </w:rPr>
        <w:t xml:space="preserve"> 1.oktobra līdz 2003.gada 22.decembrim). Ar dāvinājuma līguma noslēgšanu </w:t>
      </w:r>
      <w:proofErr w:type="gramStart"/>
      <w:r w:rsidR="00227345" w:rsidRPr="007F2F25">
        <w:rPr>
          <w:shd w:val="clear" w:color="auto" w:fill="FFFFFF"/>
        </w:rPr>
        <w:t>2003.gada</w:t>
      </w:r>
      <w:proofErr w:type="gramEnd"/>
      <w:r w:rsidR="00227345" w:rsidRPr="007F2F25">
        <w:rPr>
          <w:shd w:val="clear" w:color="auto" w:fill="FFFFFF"/>
        </w:rPr>
        <w:t xml:space="preserve"> 1.oktobrī pieteicējs īpašumu ieguvis valdījumā, kas sevī ietver arī turējuma tiesības.  </w:t>
      </w:r>
      <w:r w:rsidR="008E1485" w:rsidRPr="007F2F25">
        <w:rPr>
          <w:shd w:val="clear" w:color="auto" w:fill="FFFFFF"/>
        </w:rPr>
        <w:t>Likuma</w:t>
      </w:r>
      <w:r w:rsidRPr="007F2F25">
        <w:rPr>
          <w:shd w:val="clear" w:color="auto" w:fill="FFFFFF"/>
        </w:rPr>
        <w:t xml:space="preserve"> </w:t>
      </w:r>
      <w:r w:rsidRPr="007F2F25">
        <w:t>„</w:t>
      </w:r>
      <w:r w:rsidR="00227345" w:rsidRPr="007F2F25">
        <w:rPr>
          <w:shd w:val="clear" w:color="auto" w:fill="FFFFFF"/>
        </w:rPr>
        <w:t>Par iedzīvotāju ienākuma nodokli” 11.</w:t>
      </w:r>
      <w:r w:rsidR="00227345" w:rsidRPr="007F2F25">
        <w:rPr>
          <w:shd w:val="clear" w:color="auto" w:fill="FFFFFF"/>
          <w:vertAlign w:val="superscript"/>
        </w:rPr>
        <w:t>9</w:t>
      </w:r>
      <w:r w:rsidR="00227345" w:rsidRPr="007F2F25">
        <w:rPr>
          <w:shd w:val="clear" w:color="auto" w:fill="FFFFFF"/>
        </w:rPr>
        <w:t>panta 5.</w:t>
      </w:r>
      <w:r w:rsidR="00227345" w:rsidRPr="007F2F25">
        <w:rPr>
          <w:shd w:val="clear" w:color="auto" w:fill="FFFFFF"/>
          <w:vertAlign w:val="superscript"/>
        </w:rPr>
        <w:t>1</w:t>
      </w:r>
      <w:r w:rsidR="008E1485" w:rsidRPr="007F2F25">
        <w:rPr>
          <w:shd w:val="clear" w:color="auto" w:fill="FFFFFF"/>
        </w:rPr>
        <w:t>daļā norādītais</w:t>
      </w:r>
      <w:r w:rsidR="00227345" w:rsidRPr="007F2F25">
        <w:rPr>
          <w:shd w:val="clear" w:color="auto" w:fill="FFFFFF"/>
        </w:rPr>
        <w:t xml:space="preserve">, ka ieguldījumi var tikt </w:t>
      </w:r>
      <w:r w:rsidR="000A5520">
        <w:rPr>
          <w:shd w:val="clear" w:color="auto" w:fill="FFFFFF"/>
        </w:rPr>
        <w:t>veikti</w:t>
      </w:r>
      <w:r w:rsidR="00227345" w:rsidRPr="007F2F25">
        <w:rPr>
          <w:shd w:val="clear" w:color="auto" w:fill="FFFFFF"/>
        </w:rPr>
        <w:t xml:space="preserve"> īpašuma turējuma laikā, </w:t>
      </w:r>
      <w:r w:rsidR="008E1485" w:rsidRPr="007F2F25">
        <w:rPr>
          <w:shd w:val="clear" w:color="auto" w:fill="FFFFFF"/>
        </w:rPr>
        <w:t xml:space="preserve">nav tulkojams sašaurināti, to </w:t>
      </w:r>
      <w:r w:rsidR="00227345" w:rsidRPr="007F2F25">
        <w:rPr>
          <w:shd w:val="clear" w:color="auto" w:fill="FFFFFF"/>
        </w:rPr>
        <w:t xml:space="preserve">attiecinot </w:t>
      </w:r>
      <w:r w:rsidR="008E1485" w:rsidRPr="007F2F25">
        <w:rPr>
          <w:shd w:val="clear" w:color="auto" w:fill="FFFFFF"/>
        </w:rPr>
        <w:t>vienīgi uz</w:t>
      </w:r>
      <w:r w:rsidR="00227345" w:rsidRPr="007F2F25">
        <w:rPr>
          <w:shd w:val="clear" w:color="auto" w:fill="FFFFFF"/>
        </w:rPr>
        <w:t xml:space="preserve"> laika posmu, kad īpašuma tiesības nostiprinātas zemesgrāmatā. Ir saprātīgi pieņemt, ka persona var uzsākt veikt ieguldījumus īpašumā arī pirms īpašuma ties</w:t>
      </w:r>
      <w:r w:rsidR="00DB1558" w:rsidRPr="007F2F25">
        <w:rPr>
          <w:shd w:val="clear" w:color="auto" w:fill="FFFFFF"/>
        </w:rPr>
        <w:t>ību reģistrācijas zemesgrāmatā.</w:t>
      </w:r>
    </w:p>
    <w:p w14:paraId="1B76510B" w14:textId="00219BF8" w:rsidR="004564BD" w:rsidRPr="007F2F25" w:rsidRDefault="00591534" w:rsidP="008F2924">
      <w:pPr>
        <w:spacing w:line="276" w:lineRule="auto"/>
        <w:ind w:firstLine="567"/>
        <w:jc w:val="both"/>
        <w:rPr>
          <w:shd w:val="clear" w:color="auto" w:fill="FFFFFF"/>
        </w:rPr>
      </w:pPr>
      <w:r w:rsidRPr="007F2F25">
        <w:rPr>
          <w:shd w:val="clear" w:color="auto" w:fill="FFFFFF"/>
        </w:rPr>
        <w:t>[2.3]</w:t>
      </w:r>
      <w:r w:rsidR="00DB1558" w:rsidRPr="007F2F25">
        <w:rPr>
          <w:shd w:val="clear" w:color="auto" w:fill="FFFFFF"/>
        </w:rPr>
        <w:t> </w:t>
      </w:r>
      <w:r w:rsidR="008F2924" w:rsidRPr="007F2F25">
        <w:rPr>
          <w:shd w:val="clear" w:color="auto" w:fill="FFFFFF"/>
        </w:rPr>
        <w:t>Valsts ieņēmumu dienests norādījis, ka ieguldījumos nav iekļaujami izdevumi par dažādu</w:t>
      </w:r>
      <w:r w:rsidR="00F365E7" w:rsidRPr="007F2F25">
        <w:rPr>
          <w:shd w:val="clear" w:color="auto" w:fill="FFFFFF"/>
        </w:rPr>
        <w:t xml:space="preserve"> priekšmetu iegādi. Daļa</w:t>
      </w:r>
      <w:r w:rsidR="008F2924" w:rsidRPr="007F2F25">
        <w:rPr>
          <w:shd w:val="clear" w:color="auto" w:fill="FFFFFF"/>
        </w:rPr>
        <w:t xml:space="preserve"> no </w:t>
      </w:r>
      <w:r w:rsidR="00F365E7" w:rsidRPr="007F2F25">
        <w:rPr>
          <w:shd w:val="clear" w:color="auto" w:fill="FFFFFF"/>
        </w:rPr>
        <w:t xml:space="preserve">šiem priekšmetiem ir </w:t>
      </w:r>
      <w:r w:rsidR="004564BD" w:rsidRPr="007F2F25">
        <w:rPr>
          <w:shd w:val="clear" w:color="auto" w:fill="FFFFFF"/>
        </w:rPr>
        <w:t>s</w:t>
      </w:r>
      <w:r w:rsidR="00F365E7" w:rsidRPr="007F2F25">
        <w:rPr>
          <w:shd w:val="clear" w:color="auto" w:fill="FFFFFF"/>
        </w:rPr>
        <w:t>aistāmi ar remontdarbu veikšanu, savukārt</w:t>
      </w:r>
      <w:r w:rsidR="004564BD" w:rsidRPr="007F2F25">
        <w:rPr>
          <w:shd w:val="clear" w:color="auto" w:fill="FFFFFF"/>
        </w:rPr>
        <w:t xml:space="preserve"> </w:t>
      </w:r>
      <w:r w:rsidR="00F365E7" w:rsidRPr="007F2F25">
        <w:rPr>
          <w:shd w:val="clear" w:color="auto" w:fill="FFFFFF"/>
        </w:rPr>
        <w:t xml:space="preserve">daļa </w:t>
      </w:r>
      <w:r w:rsidR="004564BD" w:rsidRPr="007F2F25">
        <w:rPr>
          <w:shd w:val="clear" w:color="auto" w:fill="FFFFFF"/>
        </w:rPr>
        <w:t>ir uzskatāmi par nekustamā īpašuma piederumiem</w:t>
      </w:r>
      <w:r w:rsidR="00DB1558" w:rsidRPr="007F2F25">
        <w:rPr>
          <w:shd w:val="clear" w:color="auto" w:fill="FFFFFF"/>
        </w:rPr>
        <w:t xml:space="preserve"> Civillikuma </w:t>
      </w:r>
      <w:r w:rsidRPr="007F2F25">
        <w:rPr>
          <w:shd w:val="clear" w:color="auto" w:fill="FFFFFF"/>
        </w:rPr>
        <w:t xml:space="preserve">857.panta </w:t>
      </w:r>
      <w:r w:rsidR="00DB1558" w:rsidRPr="007F2F25">
        <w:rPr>
          <w:shd w:val="clear" w:color="auto" w:fill="FFFFFF"/>
        </w:rPr>
        <w:t>izpratnē</w:t>
      </w:r>
      <w:r w:rsidR="00F365E7" w:rsidRPr="007F2F25">
        <w:rPr>
          <w:shd w:val="clear" w:color="auto" w:fill="FFFFFF"/>
        </w:rPr>
        <w:t xml:space="preserve">. </w:t>
      </w:r>
      <w:r w:rsidR="004564BD" w:rsidRPr="007F2F25">
        <w:rPr>
          <w:shd w:val="clear" w:color="auto" w:fill="FFFFFF"/>
        </w:rPr>
        <w:t xml:space="preserve">Ņemot vērā, ka pirkuma līgumā norādīts, ka nekustamais īpašums tiek pārdots vienkopus ar kustamo mantu, tad maksājumu veikšana par dažādu remontdarbu priekšmetu un kustamas mantas iegādi ir atzīstama par ieguldījumu nekustamajā īpašumā. </w:t>
      </w:r>
    </w:p>
    <w:p w14:paraId="56091050" w14:textId="77777777" w:rsidR="004166CD" w:rsidRPr="007F2F25" w:rsidRDefault="004166CD" w:rsidP="00190599">
      <w:pPr>
        <w:spacing w:line="276" w:lineRule="auto"/>
        <w:ind w:firstLine="567"/>
        <w:jc w:val="both"/>
        <w:rPr>
          <w:shd w:val="clear" w:color="auto" w:fill="FFFFFF"/>
        </w:rPr>
      </w:pPr>
    </w:p>
    <w:p w14:paraId="0E83B1CE" w14:textId="648C2048" w:rsidR="007628E4" w:rsidRPr="007F2F25" w:rsidRDefault="00715EB6" w:rsidP="007E31FD">
      <w:pPr>
        <w:spacing w:line="276" w:lineRule="auto"/>
        <w:ind w:firstLine="567"/>
        <w:jc w:val="both"/>
        <w:rPr>
          <w:lang w:eastAsia="lv-LV"/>
        </w:rPr>
      </w:pPr>
      <w:r w:rsidRPr="007F2F25">
        <w:rPr>
          <w:lang w:eastAsia="lv-LV"/>
        </w:rPr>
        <w:t>[3</w:t>
      </w:r>
      <w:r w:rsidR="007628E4" w:rsidRPr="007F2F25">
        <w:rPr>
          <w:lang w:eastAsia="lv-LV"/>
        </w:rPr>
        <w:t>] </w:t>
      </w:r>
      <w:r w:rsidRPr="007F2F25">
        <w:rPr>
          <w:lang w:eastAsia="lv-LV"/>
        </w:rPr>
        <w:t>Valsts ieņēmumu dienests</w:t>
      </w:r>
      <w:r w:rsidR="008A75A0" w:rsidRPr="007F2F25">
        <w:rPr>
          <w:lang w:eastAsia="lv-LV"/>
        </w:rPr>
        <w:t xml:space="preserve"> par ap</w:t>
      </w:r>
      <w:r w:rsidRPr="007F2F25">
        <w:rPr>
          <w:lang w:eastAsia="lv-LV"/>
        </w:rPr>
        <w:t>gabaltiesas spriedumu apmierinātajā daļā iesniedzis</w:t>
      </w:r>
      <w:r w:rsidR="008A75A0" w:rsidRPr="007F2F25">
        <w:rPr>
          <w:lang w:eastAsia="lv-LV"/>
        </w:rPr>
        <w:t xml:space="preserve"> kasācijas sūdzību, norādot turpmāk minētos argumentus.</w:t>
      </w:r>
    </w:p>
    <w:p w14:paraId="3586EC64" w14:textId="2BCCF674" w:rsidR="00180258" w:rsidRPr="007F2F25" w:rsidRDefault="00715EB6" w:rsidP="00102297">
      <w:pPr>
        <w:spacing w:line="276" w:lineRule="auto"/>
        <w:ind w:firstLine="567"/>
        <w:jc w:val="both"/>
        <w:rPr>
          <w:lang w:eastAsia="lv-LV"/>
        </w:rPr>
      </w:pPr>
      <w:r w:rsidRPr="007F2F25">
        <w:rPr>
          <w:lang w:eastAsia="lv-LV"/>
        </w:rPr>
        <w:t>[3</w:t>
      </w:r>
      <w:r w:rsidR="00BA1DF5" w:rsidRPr="007F2F25">
        <w:rPr>
          <w:lang w:eastAsia="lv-LV"/>
        </w:rPr>
        <w:t>.1] </w:t>
      </w:r>
      <w:r w:rsidR="00A71CFE" w:rsidRPr="007F2F25">
        <w:rPr>
          <w:lang w:eastAsia="lv-LV"/>
        </w:rPr>
        <w:t>Tiesa ir pārkāpusi Administratīvā procesa likuma 154. un 247.pantu. Tiesa</w:t>
      </w:r>
      <w:r w:rsidR="004166CD" w:rsidRPr="007F2F25">
        <w:rPr>
          <w:lang w:eastAsia="lv-LV"/>
        </w:rPr>
        <w:t xml:space="preserve"> nav vērtējusi, vai pieteicējs ir norādījis attaisnoj</w:t>
      </w:r>
      <w:r w:rsidR="00714FE7">
        <w:rPr>
          <w:lang w:eastAsia="lv-LV"/>
        </w:rPr>
        <w:t>o</w:t>
      </w:r>
      <w:r w:rsidR="004166CD" w:rsidRPr="007F2F25">
        <w:rPr>
          <w:lang w:eastAsia="lv-LV"/>
        </w:rPr>
        <w:t>šus iemeslus</w:t>
      </w:r>
      <w:r w:rsidR="00DB1558" w:rsidRPr="007F2F25">
        <w:rPr>
          <w:lang w:eastAsia="lv-LV"/>
        </w:rPr>
        <w:t xml:space="preserve"> nov</w:t>
      </w:r>
      <w:r w:rsidR="002961F8" w:rsidRPr="007F2F25">
        <w:rPr>
          <w:lang w:eastAsia="lv-LV"/>
        </w:rPr>
        <w:t xml:space="preserve">ēlotai attaisnojuma dokumentu iesniegšanai un to ticamību. </w:t>
      </w:r>
      <w:r w:rsidR="00A71CFE" w:rsidRPr="007F2F25">
        <w:rPr>
          <w:lang w:eastAsia="lv-LV"/>
        </w:rPr>
        <w:t>Tā vietā tiesa</w:t>
      </w:r>
      <w:r w:rsidR="002961F8" w:rsidRPr="007F2F25">
        <w:rPr>
          <w:lang w:eastAsia="lv-LV"/>
        </w:rPr>
        <w:t xml:space="preserve"> faktiski </w:t>
      </w:r>
      <w:r w:rsidR="004166CD" w:rsidRPr="007F2F25">
        <w:rPr>
          <w:lang w:eastAsia="lv-LV"/>
        </w:rPr>
        <w:t>ir pieteicēja vietā radījusi izskaidrojumu šādai rīcībai, izsakot pieļāvumus par pieteicēja motivāciju. Tiesas norādītā pieteicēja mo</w:t>
      </w:r>
      <w:r w:rsidR="00A71CFE" w:rsidRPr="007F2F25">
        <w:rPr>
          <w:lang w:eastAsia="lv-LV"/>
        </w:rPr>
        <w:t>tivācija ir pretrunā nodokļu maksātāja</w:t>
      </w:r>
      <w:r w:rsidR="004166CD" w:rsidRPr="007F2F25">
        <w:rPr>
          <w:lang w:eastAsia="lv-LV"/>
        </w:rPr>
        <w:t xml:space="preserve"> pienākumam sadarboties ar nodokļu administrāciju. Ņemot vērā, </w:t>
      </w:r>
      <w:r w:rsidR="004166CD" w:rsidRPr="007F2F25">
        <w:rPr>
          <w:lang w:eastAsia="lv-LV"/>
        </w:rPr>
        <w:lastRenderedPageBreak/>
        <w:t xml:space="preserve">ka pieteicējs, </w:t>
      </w:r>
      <w:r w:rsidR="002961F8" w:rsidRPr="007F2F25">
        <w:rPr>
          <w:lang w:eastAsia="lv-LV"/>
        </w:rPr>
        <w:t>neskatoties uz dienesta un</w:t>
      </w:r>
      <w:r w:rsidR="004166CD" w:rsidRPr="007F2F25">
        <w:rPr>
          <w:lang w:eastAsia="lv-LV"/>
        </w:rPr>
        <w:t xml:space="preserve"> arī pirmās instances tiesas aicinājumiem, ir izvairījies sniegt pierādījumus par veikto ieguldījumu, tiesai</w:t>
      </w:r>
      <w:r w:rsidR="002961F8" w:rsidRPr="007F2F25">
        <w:rPr>
          <w:lang w:eastAsia="lv-LV"/>
        </w:rPr>
        <w:t xml:space="preserve"> bija jāapsver</w:t>
      </w:r>
      <w:r w:rsidR="004166CD" w:rsidRPr="007F2F25">
        <w:rPr>
          <w:lang w:eastAsia="lv-LV"/>
        </w:rPr>
        <w:t xml:space="preserve">, vai </w:t>
      </w:r>
      <w:r w:rsidR="00816852">
        <w:rPr>
          <w:lang w:eastAsia="lv-LV"/>
        </w:rPr>
        <w:t xml:space="preserve">ir ticami, ka </w:t>
      </w:r>
      <w:r w:rsidR="004166CD" w:rsidRPr="007F2F25">
        <w:rPr>
          <w:lang w:eastAsia="lv-LV"/>
        </w:rPr>
        <w:t>šādi pierādījumi bija pieteicēja rīcīb</w:t>
      </w:r>
      <w:r w:rsidR="00A71CFE" w:rsidRPr="007F2F25">
        <w:rPr>
          <w:lang w:eastAsia="lv-LV"/>
        </w:rPr>
        <w:t>ā pirms apelācijas tiesvedības.</w:t>
      </w:r>
    </w:p>
    <w:p w14:paraId="314CABD9" w14:textId="441C0883" w:rsidR="006A36E5" w:rsidRPr="007F2F25" w:rsidRDefault="00715EB6" w:rsidP="00715EB6">
      <w:pPr>
        <w:spacing w:line="276" w:lineRule="auto"/>
        <w:ind w:firstLine="567"/>
        <w:jc w:val="both"/>
        <w:rPr>
          <w:lang w:eastAsia="lv-LV"/>
        </w:rPr>
      </w:pPr>
      <w:r w:rsidRPr="007F2F25">
        <w:rPr>
          <w:lang w:eastAsia="lv-LV"/>
        </w:rPr>
        <w:t>[3</w:t>
      </w:r>
      <w:r w:rsidR="00BA1DF5" w:rsidRPr="007F2F25">
        <w:rPr>
          <w:lang w:eastAsia="lv-LV"/>
        </w:rPr>
        <w:t>.2] </w:t>
      </w:r>
      <w:r w:rsidR="004166CD" w:rsidRPr="007F2F25">
        <w:rPr>
          <w:lang w:eastAsia="lv-LV"/>
        </w:rPr>
        <w:t xml:space="preserve">Tiesa nepamatoti vērtējusi pieteicēja iesniegtos pierādījumus par ieguldījumiem nekustamajā īpašumā no </w:t>
      </w:r>
      <w:proofErr w:type="gramStart"/>
      <w:r w:rsidR="004166CD" w:rsidRPr="007F2F25">
        <w:rPr>
          <w:lang w:eastAsia="lv-LV"/>
        </w:rPr>
        <w:t>2003.gada</w:t>
      </w:r>
      <w:proofErr w:type="gramEnd"/>
      <w:r w:rsidR="004166CD" w:rsidRPr="007F2F25">
        <w:rPr>
          <w:lang w:eastAsia="lv-LV"/>
        </w:rPr>
        <w:t xml:space="preserve"> 1.oktobra līdz 22.oktobrim, kad pieteicēja īpašuma tiesības vēl nebija reģistrētas zemesgrāmatā. Saskaņā ar Civillikuma 994.pantu par nekustamā īpašuma īpašnieku atzīstams tikai tas, kas pa</w:t>
      </w:r>
      <w:r w:rsidR="00A71CFE" w:rsidRPr="007F2F25">
        <w:rPr>
          <w:lang w:eastAsia="lv-LV"/>
        </w:rPr>
        <w:t xml:space="preserve">r tādu ierakstīts zemesgrāmatā. Tiesa nepamatoti likuma </w:t>
      </w:r>
      <w:r w:rsidR="00A71CFE" w:rsidRPr="007F2F25">
        <w:t>„</w:t>
      </w:r>
      <w:r w:rsidR="005F5648" w:rsidRPr="007F2F25">
        <w:rPr>
          <w:lang w:eastAsia="lv-LV"/>
        </w:rPr>
        <w:t>Par iedzīvotāju ienākuma nodokli” 11.</w:t>
      </w:r>
      <w:r w:rsidR="005F5648" w:rsidRPr="007F2F25">
        <w:rPr>
          <w:vertAlign w:val="superscript"/>
          <w:lang w:eastAsia="lv-LV"/>
        </w:rPr>
        <w:t>9</w:t>
      </w:r>
      <w:r w:rsidR="005F5648" w:rsidRPr="007F2F25">
        <w:rPr>
          <w:lang w:eastAsia="lv-LV"/>
        </w:rPr>
        <w:t>panta 5.</w:t>
      </w:r>
      <w:r w:rsidR="005F5648" w:rsidRPr="007F2F25">
        <w:rPr>
          <w:vertAlign w:val="superscript"/>
          <w:lang w:eastAsia="lv-LV"/>
        </w:rPr>
        <w:t>1</w:t>
      </w:r>
      <w:r w:rsidR="005F5648" w:rsidRPr="007F2F25">
        <w:rPr>
          <w:lang w:eastAsia="lv-LV"/>
        </w:rPr>
        <w:t xml:space="preserve">daļā minēto termiņu </w:t>
      </w:r>
      <w:r w:rsidR="00A71CFE" w:rsidRPr="007F2F25">
        <w:t>„t</w:t>
      </w:r>
      <w:r w:rsidR="005F5648" w:rsidRPr="007F2F25">
        <w:rPr>
          <w:lang w:eastAsia="lv-LV"/>
        </w:rPr>
        <w:t>urēšanas laiks</w:t>
      </w:r>
      <w:r w:rsidR="002961F8" w:rsidRPr="007F2F25">
        <w:rPr>
          <w:lang w:eastAsia="lv-LV"/>
        </w:rPr>
        <w:t>”</w:t>
      </w:r>
      <w:r w:rsidR="008B30F3" w:rsidRPr="007F2F25">
        <w:rPr>
          <w:lang w:eastAsia="lv-LV"/>
        </w:rPr>
        <w:t xml:space="preserve"> pielīdzinājusi civiltiesībās pastāvošajam turējuma institūtam</w:t>
      </w:r>
      <w:r w:rsidR="005F5648" w:rsidRPr="007F2F25">
        <w:rPr>
          <w:lang w:eastAsia="lv-LV"/>
        </w:rPr>
        <w:t xml:space="preserve">. </w:t>
      </w:r>
    </w:p>
    <w:p w14:paraId="5CC6E57C" w14:textId="77777777" w:rsidR="00232231" w:rsidRPr="007F2F25" w:rsidRDefault="00232231" w:rsidP="00715EB6">
      <w:pPr>
        <w:spacing w:line="276" w:lineRule="auto"/>
        <w:ind w:firstLine="567"/>
        <w:jc w:val="both"/>
        <w:rPr>
          <w:lang w:eastAsia="lv-LV"/>
        </w:rPr>
      </w:pPr>
      <w:r w:rsidRPr="007F2F25">
        <w:rPr>
          <w:lang w:eastAsia="lv-LV"/>
        </w:rPr>
        <w:t>[3.3] Tiesa nepareizi interpretējusi minēto tiesību normu arī saistībā ar priekšmetiem, kurus tā atzinusi par ieguldījumiem nekustamajā īpašumā.</w:t>
      </w:r>
    </w:p>
    <w:p w14:paraId="7D971F1E" w14:textId="21CCAD2B" w:rsidR="005F5648" w:rsidRPr="007F2F25" w:rsidRDefault="00232231" w:rsidP="00715EB6">
      <w:pPr>
        <w:spacing w:line="276" w:lineRule="auto"/>
        <w:ind w:firstLine="567"/>
        <w:jc w:val="both"/>
        <w:rPr>
          <w:lang w:eastAsia="lv-LV"/>
        </w:rPr>
      </w:pPr>
      <w:r w:rsidRPr="007F2F25">
        <w:rPr>
          <w:lang w:eastAsia="lv-LV"/>
        </w:rPr>
        <w:t>Priekšmeti, kurus</w:t>
      </w:r>
      <w:r w:rsidR="005F5648" w:rsidRPr="007F2F25">
        <w:rPr>
          <w:lang w:eastAsia="lv-LV"/>
        </w:rPr>
        <w:t xml:space="preserve"> tiesa atzinusi par tādiem, kas izmantoti remontdarbu veikšanai</w:t>
      </w:r>
      <w:r w:rsidR="008B30F3" w:rsidRPr="007F2F25">
        <w:rPr>
          <w:lang w:eastAsia="lv-LV"/>
        </w:rPr>
        <w:t>,</w:t>
      </w:r>
      <w:r w:rsidR="005F5648" w:rsidRPr="007F2F25">
        <w:rPr>
          <w:lang w:eastAsia="lv-LV"/>
        </w:rPr>
        <w:t xml:space="preserve"> pēc būtības ir ikdienas sadzīves un saimniecības priekšmeti. Spriedumā iztrūkst argumentācijas, kādēļ tā vispār ir saistījusi šos izdevumus ar konkrētiem remontdarbiem, ņemot vērā, ka tiesiskais regulējums pēc būtības neparedz par ieguldījumiem nekustamajā īpašumā atzīt ikdienas tēriņus mājsaimniecības sadzīvei. </w:t>
      </w:r>
    </w:p>
    <w:p w14:paraId="579C1C25" w14:textId="18BCC96A" w:rsidR="007628E4" w:rsidRPr="007F2F25" w:rsidRDefault="00F365E7" w:rsidP="00232231">
      <w:pPr>
        <w:spacing w:line="276" w:lineRule="auto"/>
        <w:ind w:firstLine="567"/>
        <w:jc w:val="both"/>
        <w:rPr>
          <w:lang w:eastAsia="lv-LV"/>
        </w:rPr>
      </w:pPr>
      <w:r w:rsidRPr="007F2F25">
        <w:rPr>
          <w:lang w:eastAsia="lv-LV"/>
        </w:rPr>
        <w:t>Nevienam no tiesas minētajiem</w:t>
      </w:r>
      <w:r w:rsidR="005F5648" w:rsidRPr="007F2F25">
        <w:rPr>
          <w:lang w:eastAsia="lv-LV"/>
        </w:rPr>
        <w:t xml:space="preserve"> priekšmetiem atbilstoši Civillikuma 857.pantam nepie</w:t>
      </w:r>
      <w:r w:rsidR="00016BD0">
        <w:rPr>
          <w:lang w:eastAsia="lv-LV"/>
        </w:rPr>
        <w:t>m</w:t>
      </w:r>
      <w:r w:rsidR="005F5648" w:rsidRPr="007F2F25">
        <w:rPr>
          <w:lang w:eastAsia="lv-LV"/>
        </w:rPr>
        <w:t>īt tādas dabiskās īpašības, lai varētu atzīt, ka t</w:t>
      </w:r>
      <w:r w:rsidR="000B3FE5">
        <w:rPr>
          <w:lang w:eastAsia="lv-LV"/>
        </w:rPr>
        <w:t>o</w:t>
      </w:r>
      <w:r w:rsidR="005F5648" w:rsidRPr="007F2F25">
        <w:rPr>
          <w:lang w:eastAsia="lv-LV"/>
        </w:rPr>
        <w:t xml:space="preserve"> uzdevums ir kalpot nekustajam īpašumam, kā arī nav nekāda pamata secināt, ka tie būtu</w:t>
      </w:r>
      <w:r w:rsidR="00232231" w:rsidRPr="007F2F25">
        <w:rPr>
          <w:lang w:eastAsia="lv-LV"/>
        </w:rPr>
        <w:t xml:space="preserve"> pastāvīgi saistīti ar nekustamo īpašumu.</w:t>
      </w:r>
    </w:p>
    <w:p w14:paraId="6DEC9A84" w14:textId="77777777" w:rsidR="008F2924" w:rsidRPr="007F2F25" w:rsidRDefault="008F2924" w:rsidP="00613609">
      <w:pPr>
        <w:pStyle w:val="NormalWeb"/>
        <w:spacing w:before="0" w:beforeAutospacing="0" w:after="0" w:afterAutospacing="0" w:line="276" w:lineRule="auto"/>
        <w:contextualSpacing/>
        <w:jc w:val="center"/>
        <w:rPr>
          <w:b/>
          <w:bCs/>
        </w:rPr>
      </w:pPr>
    </w:p>
    <w:p w14:paraId="08722ADE" w14:textId="1D2C9D2D" w:rsidR="00EC2395" w:rsidRPr="007F2F25" w:rsidRDefault="007628E4" w:rsidP="00613609">
      <w:pPr>
        <w:pStyle w:val="NormalWeb"/>
        <w:spacing w:before="0" w:beforeAutospacing="0" w:after="0" w:afterAutospacing="0" w:line="276" w:lineRule="auto"/>
        <w:contextualSpacing/>
        <w:jc w:val="center"/>
        <w:rPr>
          <w:b/>
          <w:bCs/>
        </w:rPr>
      </w:pPr>
      <w:r w:rsidRPr="007F2F25">
        <w:rPr>
          <w:b/>
          <w:bCs/>
        </w:rPr>
        <w:t>Motīvu daļa</w:t>
      </w:r>
    </w:p>
    <w:p w14:paraId="1EB4EF65" w14:textId="77777777" w:rsidR="00EC2395" w:rsidRPr="007F2F25" w:rsidRDefault="00EC2395" w:rsidP="00287BF1">
      <w:pPr>
        <w:pStyle w:val="NormalWeb"/>
        <w:spacing w:before="0" w:beforeAutospacing="0" w:after="0" w:afterAutospacing="0" w:line="276" w:lineRule="auto"/>
        <w:contextualSpacing/>
        <w:jc w:val="center"/>
        <w:rPr>
          <w:b/>
          <w:bCs/>
        </w:rPr>
      </w:pPr>
    </w:p>
    <w:p w14:paraId="5A616D5A" w14:textId="244C5D69" w:rsidR="00582BDD" w:rsidRPr="007F2F25" w:rsidRDefault="00B71FA9" w:rsidP="00B40115">
      <w:pPr>
        <w:pStyle w:val="NormalWeb"/>
        <w:spacing w:before="0" w:beforeAutospacing="0" w:after="0" w:afterAutospacing="0" w:line="276" w:lineRule="auto"/>
        <w:ind w:firstLine="567"/>
        <w:contextualSpacing/>
        <w:jc w:val="both"/>
        <w:rPr>
          <w:bCs/>
        </w:rPr>
      </w:pPr>
      <w:r w:rsidRPr="007F2F25">
        <w:rPr>
          <w:bCs/>
        </w:rPr>
        <w:t>[</w:t>
      </w:r>
      <w:r w:rsidR="00E54A82">
        <w:rPr>
          <w:bCs/>
        </w:rPr>
        <w:t>4</w:t>
      </w:r>
      <w:r w:rsidR="002E7F6E">
        <w:rPr>
          <w:bCs/>
        </w:rPr>
        <w:t>] </w:t>
      </w:r>
      <w:r w:rsidR="004C1D59" w:rsidRPr="007F2F25">
        <w:rPr>
          <w:bCs/>
        </w:rPr>
        <w:t xml:space="preserve">Kasācijas sūdzībā </w:t>
      </w:r>
      <w:r w:rsidR="00582BDD" w:rsidRPr="007F2F25">
        <w:rPr>
          <w:bCs/>
        </w:rPr>
        <w:t>norādīts uz Administratīvā procesa likuma 154</w:t>
      </w:r>
      <w:r w:rsidR="00C03385" w:rsidRPr="007F2F25">
        <w:rPr>
          <w:bCs/>
        </w:rPr>
        <w:t>.</w:t>
      </w:r>
      <w:r w:rsidR="0049268E" w:rsidRPr="007F2F25">
        <w:rPr>
          <w:bCs/>
        </w:rPr>
        <w:t>panta</w:t>
      </w:r>
      <w:r w:rsidR="00582BDD" w:rsidRPr="007F2F25">
        <w:rPr>
          <w:bCs/>
        </w:rPr>
        <w:t xml:space="preserve"> un 247.panta otrās daļas pārkāpumu sakarā ar to, ka tiesa nav vērtējusi, vai no pieteicēja puses ir norādīti attaisnojoši </w:t>
      </w:r>
      <w:r w:rsidR="00630A9B" w:rsidRPr="007F2F25">
        <w:rPr>
          <w:bCs/>
        </w:rPr>
        <w:t>iemesli</w:t>
      </w:r>
      <w:r w:rsidR="00582BDD" w:rsidRPr="007F2F25">
        <w:rPr>
          <w:bCs/>
        </w:rPr>
        <w:t xml:space="preserve"> vēlākai pierādījumu iesniegšanai</w:t>
      </w:r>
      <w:r w:rsidR="00630A9B" w:rsidRPr="007F2F25">
        <w:rPr>
          <w:bCs/>
        </w:rPr>
        <w:t xml:space="preserve">, bet gan pati meklējusi attaisnojumus šādai rīcībai. Valsts ieņēmumu dienests uzskata, ka šādos apstākļos tiesai bija jāapsver pierādījumu ticamība. </w:t>
      </w:r>
    </w:p>
    <w:p w14:paraId="50EC4C20" w14:textId="77777777" w:rsidR="001230FB" w:rsidRPr="007F2F25" w:rsidRDefault="001230FB" w:rsidP="00630A9B">
      <w:pPr>
        <w:pStyle w:val="NormalWeb"/>
        <w:spacing w:before="0" w:beforeAutospacing="0" w:after="0" w:afterAutospacing="0" w:line="276" w:lineRule="auto"/>
        <w:contextualSpacing/>
        <w:jc w:val="both"/>
        <w:rPr>
          <w:bCs/>
        </w:rPr>
      </w:pPr>
    </w:p>
    <w:p w14:paraId="52AA4912" w14:textId="5C1AC79E" w:rsidR="00FF0A41" w:rsidRPr="007F2F25" w:rsidRDefault="001230FB" w:rsidP="005D0A96">
      <w:pPr>
        <w:pStyle w:val="NormalWeb"/>
        <w:spacing w:before="0" w:beforeAutospacing="0" w:after="0" w:afterAutospacing="0" w:line="276" w:lineRule="auto"/>
        <w:ind w:firstLine="567"/>
        <w:contextualSpacing/>
        <w:jc w:val="both"/>
      </w:pPr>
      <w:r w:rsidRPr="007F2F25">
        <w:rPr>
          <w:bCs/>
        </w:rPr>
        <w:t>[</w:t>
      </w:r>
      <w:r w:rsidR="00E54A82">
        <w:rPr>
          <w:bCs/>
        </w:rPr>
        <w:t>5</w:t>
      </w:r>
      <w:r w:rsidRPr="007F2F25">
        <w:rPr>
          <w:bCs/>
        </w:rPr>
        <w:t>] </w:t>
      </w:r>
      <w:r w:rsidR="00FF0A41" w:rsidRPr="007F2F25">
        <w:rPr>
          <w:bCs/>
        </w:rPr>
        <w:t xml:space="preserve">Vispirms norādāms, ka jautājums par to, </w:t>
      </w:r>
      <w:r w:rsidR="00FF0A41" w:rsidRPr="007F2F25">
        <w:t xml:space="preserve">vai tiesa konkrētus pierādījumus atzīst par ticamiem, primāri ir jautājums par pierādījumu novērtēšanu, kas nav kasācijas instances tiesas pārbaudes priekšmets. </w:t>
      </w:r>
      <w:r w:rsidR="0049268E" w:rsidRPr="007F2F25">
        <w:t xml:space="preserve">Pārbaudot </w:t>
      </w:r>
      <w:r w:rsidR="00FF0A41" w:rsidRPr="007F2F25">
        <w:t xml:space="preserve">Administratīvā procesa likuma </w:t>
      </w:r>
      <w:proofErr w:type="gramStart"/>
      <w:r w:rsidR="00FF0A41" w:rsidRPr="007F2F25">
        <w:t>154.panta</w:t>
      </w:r>
      <w:proofErr w:type="gramEnd"/>
      <w:r w:rsidR="00FF0A41" w:rsidRPr="007F2F25">
        <w:t xml:space="preserve"> pirmās daļas </w:t>
      </w:r>
      <w:r w:rsidR="0049268E" w:rsidRPr="007F2F25">
        <w:t>piemērošanas pareizību</w:t>
      </w:r>
      <w:r w:rsidR="00FF0A41" w:rsidRPr="007F2F25">
        <w:t>, kasācijas instances tiesa varētu šo normu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 (</w:t>
      </w:r>
      <w:r w:rsidR="005D0A96" w:rsidRPr="007F2F25">
        <w:t xml:space="preserve">piemēram, </w:t>
      </w:r>
      <w:r w:rsidR="00FF0A41" w:rsidRPr="007F2F25">
        <w:rPr>
          <w:i/>
        </w:rPr>
        <w:t>Senāta 2018.gada 13.februāra sprieduma lietā Nr. </w:t>
      </w:r>
      <w:r w:rsidR="0049268E" w:rsidRPr="007F2F25">
        <w:rPr>
          <w:i/>
        </w:rPr>
        <w:t>SKA-92/2018 (</w:t>
      </w:r>
      <w:r w:rsidR="00FF0A41" w:rsidRPr="007F2F25">
        <w:rPr>
          <w:i/>
        </w:rPr>
        <w:t>ECLI:LV:AT:2018:0213.A420433513.2.S) 7.punkts</w:t>
      </w:r>
      <w:r w:rsidR="00FF0A41" w:rsidRPr="007F2F25">
        <w:t>).</w:t>
      </w:r>
    </w:p>
    <w:p w14:paraId="13681411" w14:textId="77777777" w:rsidR="005D0A96" w:rsidRPr="007F2F25" w:rsidRDefault="005D0A96" w:rsidP="005D0A96">
      <w:pPr>
        <w:pStyle w:val="NormalWeb"/>
        <w:spacing w:before="0" w:beforeAutospacing="0" w:after="0" w:afterAutospacing="0" w:line="276" w:lineRule="auto"/>
        <w:ind w:firstLine="567"/>
        <w:contextualSpacing/>
        <w:jc w:val="both"/>
      </w:pPr>
    </w:p>
    <w:p w14:paraId="350679DE" w14:textId="69A2AEAE" w:rsidR="00630A9B" w:rsidRPr="007F2F25" w:rsidRDefault="005D0A96" w:rsidP="001230FB">
      <w:pPr>
        <w:pStyle w:val="NormalWeb"/>
        <w:spacing w:before="0" w:beforeAutospacing="0" w:after="0" w:afterAutospacing="0" w:line="276" w:lineRule="auto"/>
        <w:ind w:firstLine="567"/>
        <w:contextualSpacing/>
        <w:jc w:val="both"/>
        <w:rPr>
          <w:bCs/>
        </w:rPr>
      </w:pPr>
      <w:r w:rsidRPr="007F2F25">
        <w:t>[</w:t>
      </w:r>
      <w:r w:rsidR="00E54A82">
        <w:t>6</w:t>
      </w:r>
      <w:r w:rsidRPr="007F2F25">
        <w:t>] </w:t>
      </w:r>
      <w:r w:rsidR="00630A9B" w:rsidRPr="007F2F25">
        <w:rPr>
          <w:bCs/>
        </w:rPr>
        <w:t>Pārbaudot apgabaltiesas spriedumu, konstatējams, ka tiesa nav ignorējusi faktu, ka lietā būtiskie pierādījumi, kas apliecina veiktos ieguldījumus nekustamajā īpašumā, ir pievienoti vien apelācijas sūdzībai.</w:t>
      </w:r>
    </w:p>
    <w:p w14:paraId="21AFB62D" w14:textId="0D82F32B" w:rsidR="00630A9B" w:rsidRPr="007F2F25" w:rsidRDefault="0049268E" w:rsidP="001230FB">
      <w:pPr>
        <w:pStyle w:val="NormalWeb"/>
        <w:spacing w:before="0" w:beforeAutospacing="0" w:after="0" w:afterAutospacing="0" w:line="276" w:lineRule="auto"/>
        <w:ind w:firstLine="567"/>
        <w:contextualSpacing/>
        <w:jc w:val="both"/>
      </w:pPr>
      <w:r w:rsidRPr="007F2F25">
        <w:rPr>
          <w:bCs/>
        </w:rPr>
        <w:t>Tiesa pamatoti norādīja</w:t>
      </w:r>
      <w:r w:rsidR="00630A9B" w:rsidRPr="007F2F25">
        <w:rPr>
          <w:bCs/>
        </w:rPr>
        <w:t xml:space="preserve"> uz pieteicēja tiesībām iesniegt pierādījumus lietā, tostarp apelācijas tiesvedības laikā, atsaucoties uz Administratīvā procesa likuma </w:t>
      </w:r>
      <w:proofErr w:type="gramStart"/>
      <w:r w:rsidR="00630A9B" w:rsidRPr="007F2F25">
        <w:rPr>
          <w:bCs/>
        </w:rPr>
        <w:t>145.panta</w:t>
      </w:r>
      <w:proofErr w:type="gramEnd"/>
      <w:r w:rsidR="00630A9B" w:rsidRPr="007F2F25">
        <w:t xml:space="preserve"> pirmās daļas 4.punktu un 305.panta pirmo un otro daļu. </w:t>
      </w:r>
      <w:r w:rsidR="00786523" w:rsidRPr="007F2F25">
        <w:t xml:space="preserve">Vienlaikus tiesa nav pie šāda secinājuma apstājusies, bet gan iesniegto pierādījumu ticamības kontekstā ir apsvērusi iemeslus šādai pieteicēja rīcībai. Šajā sakarā norādāms, ka, protams, primāri iemesli šādai pieteicēja rīcībai ir </w:t>
      </w:r>
      <w:r w:rsidR="00786523" w:rsidRPr="007F2F25">
        <w:lastRenderedPageBreak/>
        <w:t xml:space="preserve">vislabāk zināmi pašam pieteicējam un būtu sagaidāms, ka jau sākotnēji pieteicējs norādītu uz apstākļiem, kas kavēja iesniegt pierādījumus ātrāk (šajā gadījumā procesā iestādē un pirmās instances tiesā). Tomēr minētais nenozīmē, ka tiesa ir ierobežota pati </w:t>
      </w:r>
      <w:r w:rsidR="00BB26C2" w:rsidRPr="007F2F25">
        <w:t>novērtēt pierādījumu iesniegšanas apstākļus kopsakarā ar līdzšinējo lietas izskatīšanas gaitu, tādējādi saskatot izskaidro</w:t>
      </w:r>
      <w:r w:rsidR="00C03385" w:rsidRPr="007F2F25">
        <w:t>jumu šādai pieteicēja rīcībai.</w:t>
      </w:r>
      <w:r w:rsidR="00DE56E9" w:rsidRPr="007F2F25">
        <w:t xml:space="preserve"> Tā ir daļa no pierādījumu novērtēšanas.</w:t>
      </w:r>
    </w:p>
    <w:p w14:paraId="23361F9F" w14:textId="1E1D0FE5" w:rsidR="001230FB" w:rsidRPr="007F2F25" w:rsidRDefault="00BB26C2" w:rsidP="004C2A24">
      <w:pPr>
        <w:pStyle w:val="NormalWeb"/>
        <w:spacing w:before="0" w:beforeAutospacing="0" w:after="0" w:afterAutospacing="0" w:line="276" w:lineRule="auto"/>
        <w:ind w:firstLine="567"/>
        <w:contextualSpacing/>
        <w:jc w:val="both"/>
        <w:rPr>
          <w:shd w:val="clear" w:color="auto" w:fill="FFFFFF"/>
        </w:rPr>
      </w:pPr>
      <w:r w:rsidRPr="007F2F25">
        <w:t>Izskatāmajā gadījumā a</w:t>
      </w:r>
      <w:r w:rsidR="001230FB" w:rsidRPr="007F2F25">
        <w:t xml:space="preserve">pgabaltiesa pieteicēja kavēšanos iesniegt </w:t>
      </w:r>
      <w:r w:rsidRPr="007F2F25">
        <w:rPr>
          <w:shd w:val="clear" w:color="auto" w:fill="FFFFFF"/>
        </w:rPr>
        <w:t>attaisnojuma dokumentus, kas apliecina nekustamajā īpašumā veiktos ieguldījumus,</w:t>
      </w:r>
      <w:r w:rsidR="001230FB" w:rsidRPr="007F2F25">
        <w:rPr>
          <w:shd w:val="clear" w:color="auto" w:fill="FFFFFF"/>
        </w:rPr>
        <w:t xml:space="preserve"> izskaidroja ar to, ka pieteicējs</w:t>
      </w:r>
      <w:r w:rsidRPr="007F2F25">
        <w:rPr>
          <w:shd w:val="clear" w:color="auto" w:fill="FFFFFF"/>
        </w:rPr>
        <w:t xml:space="preserve"> sākotnēji</w:t>
      </w:r>
      <w:r w:rsidR="001230FB" w:rsidRPr="007F2F25">
        <w:rPr>
          <w:shd w:val="clear" w:color="auto" w:fill="FFFFFF"/>
        </w:rPr>
        <w:t xml:space="preserve"> uzskatīja, ka darījums vispār nav apliekams ar nodokli. Savukārt procesa laikā pirmās instances tiesā pieteicējs uzskatīja, ka būs pietiekoši ar to, ka tiks iesniegta remontdarbu tāme un kustamās ma</w:t>
      </w:r>
      <w:r w:rsidR="005F56AB" w:rsidRPr="007F2F25">
        <w:rPr>
          <w:shd w:val="clear" w:color="auto" w:fill="FFFFFF"/>
        </w:rPr>
        <w:t>ntas nodošan</w:t>
      </w:r>
      <w:r w:rsidR="00E54A82">
        <w:rPr>
          <w:shd w:val="clear" w:color="auto" w:fill="FFFFFF"/>
        </w:rPr>
        <w:t xml:space="preserve">as un </w:t>
      </w:r>
      <w:r w:rsidR="005F56AB" w:rsidRPr="007F2F25">
        <w:rPr>
          <w:shd w:val="clear" w:color="auto" w:fill="FFFFFF"/>
        </w:rPr>
        <w:t>pieņemšan</w:t>
      </w:r>
      <w:r w:rsidR="00E54A82">
        <w:rPr>
          <w:shd w:val="clear" w:color="auto" w:fill="FFFFFF"/>
        </w:rPr>
        <w:t>as</w:t>
      </w:r>
      <w:r w:rsidR="00E54A82" w:rsidRPr="00E54A82">
        <w:rPr>
          <w:shd w:val="clear" w:color="auto" w:fill="FFFFFF"/>
        </w:rPr>
        <w:t xml:space="preserve"> </w:t>
      </w:r>
      <w:r w:rsidR="00E54A82" w:rsidRPr="007F2F25">
        <w:rPr>
          <w:shd w:val="clear" w:color="auto" w:fill="FFFFFF"/>
        </w:rPr>
        <w:t>akts</w:t>
      </w:r>
      <w:r w:rsidR="005F56AB" w:rsidRPr="007F2F25">
        <w:rPr>
          <w:shd w:val="clear" w:color="auto" w:fill="FFFFFF"/>
        </w:rPr>
        <w:t>.</w:t>
      </w:r>
      <w:r w:rsidR="001230FB" w:rsidRPr="007F2F25">
        <w:rPr>
          <w:shd w:val="clear" w:color="auto" w:fill="FFFFFF"/>
        </w:rPr>
        <w:t xml:space="preserve"> </w:t>
      </w:r>
      <w:r w:rsidRPr="007F2F25">
        <w:rPr>
          <w:shd w:val="clear" w:color="auto" w:fill="FFFFFF"/>
        </w:rPr>
        <w:t>Apgabaltiesa skaidro, ka ir saprotama šāda pieteicēja taktika,</w:t>
      </w:r>
      <w:r w:rsidR="00C03385" w:rsidRPr="007F2F25">
        <w:rPr>
          <w:shd w:val="clear" w:color="auto" w:fill="FFFFFF"/>
        </w:rPr>
        <w:t xml:space="preserve"> jo vēlāk iesniegtie pierādījumi</w:t>
      </w:r>
      <w:r w:rsidR="001230FB" w:rsidRPr="007F2F25">
        <w:rPr>
          <w:shd w:val="clear" w:color="auto" w:fill="FFFFFF"/>
        </w:rPr>
        <w:t xml:space="preserve"> apstiprina tikai nelielu daļu no remontd</w:t>
      </w:r>
      <w:r w:rsidR="004C2A24" w:rsidRPr="007F2F25">
        <w:rPr>
          <w:shd w:val="clear" w:color="auto" w:fill="FFFFFF"/>
        </w:rPr>
        <w:t>arbu tāmē uzrādītajām izmaksām.</w:t>
      </w:r>
      <w:r w:rsidR="00C03385" w:rsidRPr="007F2F25">
        <w:rPr>
          <w:shd w:val="clear" w:color="auto" w:fill="FFFFFF"/>
        </w:rPr>
        <w:t xml:space="preserve"> Ņemot vērā šos apstākļus, tiesa secināja, ka papildu </w:t>
      </w:r>
      <w:r w:rsidR="001230FB" w:rsidRPr="007F2F25">
        <w:rPr>
          <w:shd w:val="clear" w:color="auto" w:fill="FFFFFF"/>
        </w:rPr>
        <w:t>pierādījumu novēlota iesniegšana pati par sevi nerada šaubas par šo pierādījumu ticamību, līdz ar to j</w:t>
      </w:r>
      <w:r w:rsidR="00DE56E9" w:rsidRPr="007F2F25">
        <w:rPr>
          <w:shd w:val="clear" w:color="auto" w:fill="FFFFFF"/>
        </w:rPr>
        <w:t>āveic to detalizēta izvērtēšana</w:t>
      </w:r>
      <w:r w:rsidR="00E54A82">
        <w:rPr>
          <w:shd w:val="clear" w:color="auto" w:fill="FFFFFF"/>
        </w:rPr>
        <w:t>.</w:t>
      </w:r>
    </w:p>
    <w:p w14:paraId="45BA7C94" w14:textId="52E5DBA8" w:rsidR="004C2A24" w:rsidRPr="007F2F25" w:rsidRDefault="004C2A24" w:rsidP="004C2A24">
      <w:pPr>
        <w:pStyle w:val="NormalWeb"/>
        <w:spacing w:before="0" w:beforeAutospacing="0" w:after="0" w:afterAutospacing="0" w:line="276" w:lineRule="auto"/>
        <w:ind w:firstLine="567"/>
        <w:contextualSpacing/>
        <w:jc w:val="both"/>
        <w:rPr>
          <w:shd w:val="clear" w:color="auto" w:fill="FFFFFF"/>
        </w:rPr>
      </w:pPr>
      <w:r w:rsidRPr="007F2F25">
        <w:rPr>
          <w:shd w:val="clear" w:color="auto" w:fill="FFFFFF"/>
        </w:rPr>
        <w:t>Ievērojot minēto, ir redzams, ka tiesa nav a</w:t>
      </w:r>
      <w:r w:rsidR="00DF1F71" w:rsidRPr="007F2F25">
        <w:rPr>
          <w:shd w:val="clear" w:color="auto" w:fill="FFFFFF"/>
        </w:rPr>
        <w:t>pšaubījusi pierādījumu ticamību</w:t>
      </w:r>
      <w:r w:rsidR="00C03385" w:rsidRPr="007F2F25">
        <w:rPr>
          <w:shd w:val="clear" w:color="auto" w:fill="FFFFFF"/>
        </w:rPr>
        <w:t xml:space="preserve"> </w:t>
      </w:r>
      <w:r w:rsidRPr="007F2F25">
        <w:rPr>
          <w:shd w:val="clear" w:color="auto" w:fill="FFFFFF"/>
        </w:rPr>
        <w:t xml:space="preserve">sakarā ar </w:t>
      </w:r>
      <w:r w:rsidR="003308B6">
        <w:rPr>
          <w:shd w:val="clear" w:color="auto" w:fill="FFFFFF"/>
        </w:rPr>
        <w:t xml:space="preserve">to </w:t>
      </w:r>
      <w:r w:rsidRPr="007F2F25">
        <w:rPr>
          <w:shd w:val="clear" w:color="auto" w:fill="FFFFFF"/>
        </w:rPr>
        <w:t xml:space="preserve">vēlāku iesniegšanu tā iemesla dēļ, ka ir saskatījusi apstākļus, kas </w:t>
      </w:r>
      <w:r w:rsidR="00E54A82">
        <w:rPr>
          <w:shd w:val="clear" w:color="auto" w:fill="FFFFFF"/>
        </w:rPr>
        <w:t>iz</w:t>
      </w:r>
      <w:r w:rsidRPr="007F2F25">
        <w:rPr>
          <w:shd w:val="clear" w:color="auto" w:fill="FFFFFF"/>
        </w:rPr>
        <w:t xml:space="preserve">skaidro šādu pieteicēja rīcību. </w:t>
      </w:r>
      <w:r w:rsidR="005C72FD" w:rsidRPr="007F2F25">
        <w:rPr>
          <w:shd w:val="clear" w:color="auto" w:fill="FFFFFF"/>
        </w:rPr>
        <w:t>Lietas apstākļi</w:t>
      </w:r>
      <w:r w:rsidR="00C03385" w:rsidRPr="007F2F25">
        <w:rPr>
          <w:shd w:val="clear" w:color="auto" w:fill="FFFFFF"/>
        </w:rPr>
        <w:t xml:space="preserve"> atspoguļo tiesas loģiku </w:t>
      </w:r>
      <w:r w:rsidR="00DE56E9" w:rsidRPr="007F2F25">
        <w:rPr>
          <w:shd w:val="clear" w:color="auto" w:fill="FFFFFF"/>
        </w:rPr>
        <w:t>šādu secinājumu izdarīšanā</w:t>
      </w:r>
      <w:r w:rsidR="00F57996" w:rsidRPr="007F2F25">
        <w:rPr>
          <w:shd w:val="clear" w:color="auto" w:fill="FFFFFF"/>
        </w:rPr>
        <w:t>.</w:t>
      </w:r>
    </w:p>
    <w:p w14:paraId="29F52207" w14:textId="77777777" w:rsidR="00B05D1E" w:rsidRPr="007F2F25" w:rsidRDefault="00B05D1E" w:rsidP="00B05D1E">
      <w:pPr>
        <w:pStyle w:val="NormalWeb"/>
        <w:spacing w:before="0" w:beforeAutospacing="0" w:after="0" w:afterAutospacing="0" w:line="276" w:lineRule="auto"/>
        <w:ind w:firstLine="567"/>
        <w:contextualSpacing/>
        <w:jc w:val="both"/>
        <w:rPr>
          <w:bCs/>
        </w:rPr>
      </w:pPr>
    </w:p>
    <w:p w14:paraId="7F20220A" w14:textId="43591DDC" w:rsidR="00C135C4" w:rsidRPr="007F2F25" w:rsidRDefault="009E3075" w:rsidP="00CE316F">
      <w:pPr>
        <w:pStyle w:val="NormalWeb"/>
        <w:spacing w:before="0" w:beforeAutospacing="0" w:after="0" w:afterAutospacing="0" w:line="276" w:lineRule="auto"/>
        <w:ind w:firstLine="567"/>
        <w:contextualSpacing/>
        <w:jc w:val="both"/>
      </w:pPr>
      <w:r>
        <w:t>[</w:t>
      </w:r>
      <w:r w:rsidR="00201369">
        <w:t>7</w:t>
      </w:r>
      <w:r w:rsidR="002E7F6E">
        <w:t>] </w:t>
      </w:r>
      <w:r w:rsidR="00241031" w:rsidRPr="007F2F25">
        <w:t xml:space="preserve">Vienlaikus </w:t>
      </w:r>
      <w:r w:rsidR="003308B6">
        <w:t xml:space="preserve">Senāts </w:t>
      </w:r>
      <w:r w:rsidR="002166B0">
        <w:t>atzīst</w:t>
      </w:r>
      <w:r w:rsidR="003308B6">
        <w:t xml:space="preserve">, ka vispārīgi </w:t>
      </w:r>
      <w:r w:rsidR="00E714D6">
        <w:t>nodokļu maksātāj</w:t>
      </w:r>
      <w:r w:rsidR="002166B0">
        <w:t>am</w:t>
      </w:r>
      <w:r w:rsidR="00E714D6">
        <w:t xml:space="preserve"> </w:t>
      </w:r>
      <w:r w:rsidR="002166B0">
        <w:t xml:space="preserve">būtu jāapsver nepieciešamība laikus iesniegt pierādījumus par ieguldījumiem nekustamajā īpašumā, pat ja </w:t>
      </w:r>
      <w:r w:rsidR="00E714D6">
        <w:t xml:space="preserve">viņa pozīcija </w:t>
      </w:r>
      <w:r w:rsidR="002166B0">
        <w:t xml:space="preserve">ir tāda, ka </w:t>
      </w:r>
      <w:r w:rsidR="003E00C9">
        <w:t xml:space="preserve">ienākums no nekustamā īpašuma atsavināšanas </w:t>
      </w:r>
      <w:r w:rsidR="002166B0">
        <w:t xml:space="preserve">vispār </w:t>
      </w:r>
      <w:r w:rsidR="003E00C9">
        <w:t xml:space="preserve">nav apliekams ar nodokli, </w:t>
      </w:r>
      <w:r w:rsidR="002166B0">
        <w:t xml:space="preserve">jo </w:t>
      </w:r>
      <w:r w:rsidR="00CA5ED5">
        <w:t xml:space="preserve">nodokļu maksātājs nevar rēķināties ar to, ka </w:t>
      </w:r>
      <w:r w:rsidR="002166B0">
        <w:t xml:space="preserve">šāda pozīcija </w:t>
      </w:r>
      <w:r w:rsidR="00CA5ED5">
        <w:t>tiks atb</w:t>
      </w:r>
      <w:r w:rsidR="00F3308D">
        <w:t>al</w:t>
      </w:r>
      <w:r w:rsidR="00CA5ED5">
        <w:t>stīta</w:t>
      </w:r>
      <w:r w:rsidR="002166B0">
        <w:t xml:space="preserve">. </w:t>
      </w:r>
      <w:r w:rsidR="00F3308D">
        <w:t xml:space="preserve">Tajā pašā laikā </w:t>
      </w:r>
      <w:r w:rsidR="002166B0">
        <w:t>t</w:t>
      </w:r>
      <w:r w:rsidR="00CA5ED5">
        <w:t>o</w:t>
      </w:r>
      <w:r w:rsidR="002166B0">
        <w:t xml:space="preserve">, ka konkrētajā gadījumā pieteicējs to nav apsvēris, </w:t>
      </w:r>
      <w:r w:rsidR="00CA5ED5">
        <w:t xml:space="preserve">nevar automātiski vērtēt kā </w:t>
      </w:r>
      <w:r w:rsidR="007E1A48">
        <w:t xml:space="preserve">negodprātīgu </w:t>
      </w:r>
      <w:r w:rsidR="00F3308D">
        <w:t xml:space="preserve">izvairīšanos no līdzdarbības pienākuma pildīšanas, secīgi automātiski arī atzīstot, ka </w:t>
      </w:r>
      <w:r w:rsidR="00CE316F">
        <w:t>vēlāk iesniegtie pierādījumi nav ticami. N</w:t>
      </w:r>
      <w:r w:rsidR="00241031" w:rsidRPr="007F2F25">
        <w:t>o</w:t>
      </w:r>
      <w:r w:rsidR="00C135C4" w:rsidRPr="007F2F25">
        <w:t xml:space="preserve"> tiesas secinājumiem par pieteicēja motivāciju, </w:t>
      </w:r>
      <w:r w:rsidR="00295955" w:rsidRPr="007F2F25">
        <w:t xml:space="preserve">iesniedzot pierādījumus vien apgabaltiesā, </w:t>
      </w:r>
      <w:r w:rsidR="00C135C4" w:rsidRPr="007F2F25">
        <w:t>kopsakarā ar lietas apstākļiem</w:t>
      </w:r>
      <w:r w:rsidR="00295955" w:rsidRPr="007F2F25">
        <w:t>, nav saskatāma pieteicēja negodprātīga attieksme attiecībā uz nodokļa maksātāja pienākumu sadarboties ar nodokļu administrāciju</w:t>
      </w:r>
      <w:r w:rsidR="00241031" w:rsidRPr="007F2F25">
        <w:t>.</w:t>
      </w:r>
      <w:r w:rsidR="00CE316F">
        <w:t xml:space="preserve"> </w:t>
      </w:r>
      <w:r w:rsidR="00500BBA" w:rsidRPr="007F2F25">
        <w:t>Dienests nav norādījis citus apstāk</w:t>
      </w:r>
      <w:r w:rsidR="00241031" w:rsidRPr="007F2F25">
        <w:t>ļus, kas</w:t>
      </w:r>
      <w:r w:rsidR="00500BBA" w:rsidRPr="007F2F25">
        <w:t xml:space="preserve"> par šādu rīcību</w:t>
      </w:r>
      <w:r w:rsidR="00241031" w:rsidRPr="007F2F25">
        <w:t xml:space="preserve"> izskatāmajā gadījumā liecina</w:t>
      </w:r>
      <w:r w:rsidR="00500BBA" w:rsidRPr="007F2F25">
        <w:t>.</w:t>
      </w:r>
      <w:r w:rsidR="0006415C" w:rsidRPr="007F2F25">
        <w:t xml:space="preserve"> </w:t>
      </w:r>
      <w:r w:rsidR="007E1A48">
        <w:t>Tieši pretēji</w:t>
      </w:r>
      <w:r w:rsidR="00C135C4" w:rsidRPr="007F2F25">
        <w:t xml:space="preserve">, pēc apgabaltiesas lūguma iesniegt iebildumus par </w:t>
      </w:r>
      <w:r w:rsidR="00B64987">
        <w:t xml:space="preserve">pieteicēja </w:t>
      </w:r>
      <w:r w:rsidR="00C135C4" w:rsidRPr="007F2F25">
        <w:t>iesniegtajiem dokumentiem un iesniegt nodokļa aprēķinu (pārrēķinu), k</w:t>
      </w:r>
      <w:r w:rsidR="00295955" w:rsidRPr="007F2F25">
        <w:t>as pamatojas uz iestādes nostāju</w:t>
      </w:r>
      <w:r w:rsidR="00C135C4" w:rsidRPr="007F2F25">
        <w:t xml:space="preserve"> attiecībā par jaunajiem pierādījumiem lietā, dienests daļu no tiem atzina par izdevumiem, par kuriem samaz</w:t>
      </w:r>
      <w:r w:rsidR="00906B30" w:rsidRPr="007F2F25">
        <w:t>ināms a</w:t>
      </w:r>
      <w:r w:rsidR="0006415C" w:rsidRPr="007F2F25">
        <w:t>pliekamais ienākums</w:t>
      </w:r>
      <w:r w:rsidR="00C135C4" w:rsidRPr="007F2F25">
        <w:t xml:space="preserve"> (</w:t>
      </w:r>
      <w:r w:rsidR="00C135C4" w:rsidRPr="007F2F25">
        <w:rPr>
          <w:i/>
        </w:rPr>
        <w:t>lietas 2.sējuma 14.</w:t>
      </w:r>
      <w:r w:rsidR="003B7AD1" w:rsidRPr="003B7AD1">
        <w:rPr>
          <w:i/>
        </w:rPr>
        <w:t>–</w:t>
      </w:r>
      <w:r w:rsidR="00C135C4" w:rsidRPr="007F2F25">
        <w:rPr>
          <w:i/>
        </w:rPr>
        <w:t>15.lp.</w:t>
      </w:r>
      <w:r w:rsidR="00C135C4" w:rsidRPr="007F2F25">
        <w:t xml:space="preserve">), norādot, ka tādējādi daļēji būtu atceļams papildu nomaksai noteiktais iedzīvotāju ienākuma nodoklis un nokavējuma nauda. </w:t>
      </w:r>
    </w:p>
    <w:p w14:paraId="482DB117" w14:textId="77777777" w:rsidR="009A208B" w:rsidRPr="007F2F25" w:rsidRDefault="009A208B" w:rsidP="00B77FFC">
      <w:pPr>
        <w:pStyle w:val="NormalWeb"/>
        <w:spacing w:before="0" w:beforeAutospacing="0" w:after="0" w:afterAutospacing="0" w:line="276" w:lineRule="auto"/>
        <w:ind w:firstLine="567"/>
        <w:contextualSpacing/>
        <w:jc w:val="both"/>
      </w:pPr>
    </w:p>
    <w:p w14:paraId="1BEF8B69" w14:textId="585857B6" w:rsidR="009A208B" w:rsidRPr="007F2F25" w:rsidRDefault="00BC230C" w:rsidP="00B77FFC">
      <w:pPr>
        <w:pStyle w:val="NormalWeb"/>
        <w:spacing w:before="0" w:beforeAutospacing="0" w:after="0" w:afterAutospacing="0" w:line="276" w:lineRule="auto"/>
        <w:ind w:firstLine="567"/>
        <w:contextualSpacing/>
        <w:jc w:val="both"/>
      </w:pPr>
      <w:r w:rsidRPr="007F2F25">
        <w:t>[</w:t>
      </w:r>
      <w:r w:rsidR="00201369">
        <w:t>8</w:t>
      </w:r>
      <w:r w:rsidR="00295955" w:rsidRPr="007F2F25">
        <w:t xml:space="preserve">] Ievērojot minēto, Senāts nekonstatē kļūdas pierādījumu novērtējumā saistībā ar apstākli, ka pieteicējs iesniedzis lietā būtiskus pierādījumus vien apelācijas tiesvedības laikā.  </w:t>
      </w:r>
    </w:p>
    <w:p w14:paraId="0FAB5F4E" w14:textId="77777777" w:rsidR="00B71FA9" w:rsidRPr="007F2F25" w:rsidRDefault="00B71FA9" w:rsidP="003A2F99">
      <w:pPr>
        <w:pStyle w:val="NormalWeb"/>
        <w:spacing w:before="0" w:beforeAutospacing="0" w:after="0" w:afterAutospacing="0" w:line="276" w:lineRule="auto"/>
        <w:contextualSpacing/>
        <w:jc w:val="both"/>
      </w:pPr>
    </w:p>
    <w:p w14:paraId="133A5008" w14:textId="76D5AC75" w:rsidR="009F665B" w:rsidRPr="007F2F25" w:rsidRDefault="00B40115" w:rsidP="00B40115">
      <w:pPr>
        <w:pStyle w:val="NormalWeb"/>
        <w:spacing w:before="0" w:beforeAutospacing="0" w:after="0" w:afterAutospacing="0" w:line="276" w:lineRule="auto"/>
        <w:ind w:firstLine="567"/>
        <w:contextualSpacing/>
        <w:jc w:val="both"/>
        <w:rPr>
          <w:bCs/>
        </w:rPr>
      </w:pPr>
      <w:r w:rsidRPr="007F2F25">
        <w:rPr>
          <w:bCs/>
        </w:rPr>
        <w:t>[</w:t>
      </w:r>
      <w:r w:rsidR="00201369">
        <w:rPr>
          <w:bCs/>
        </w:rPr>
        <w:t>9</w:t>
      </w:r>
      <w:r w:rsidRPr="007F2F25">
        <w:rPr>
          <w:bCs/>
        </w:rPr>
        <w:t>] </w:t>
      </w:r>
      <w:r w:rsidR="009F665B" w:rsidRPr="007F2F25">
        <w:rPr>
          <w:bCs/>
        </w:rPr>
        <w:t>Valsts ieņēmumu dienests uzskata, ka tiesa nepareizi interpret</w:t>
      </w:r>
      <w:r w:rsidR="00E45AEB" w:rsidRPr="007F2F25">
        <w:rPr>
          <w:bCs/>
        </w:rPr>
        <w:t>ējusi</w:t>
      </w:r>
      <w:r w:rsidR="005B32C6" w:rsidRPr="007F2F25">
        <w:rPr>
          <w:bCs/>
        </w:rPr>
        <w:t xml:space="preserve"> likuma </w:t>
      </w:r>
      <w:r w:rsidR="005B32C6" w:rsidRPr="007F2F25">
        <w:t>„</w:t>
      </w:r>
      <w:r w:rsidR="009F665B" w:rsidRPr="007F2F25">
        <w:rPr>
          <w:bCs/>
        </w:rPr>
        <w:t>Par iedzīvotāju ienākuma nodokli” 11.</w:t>
      </w:r>
      <w:r w:rsidR="009F665B" w:rsidRPr="007F2F25">
        <w:rPr>
          <w:bCs/>
          <w:vertAlign w:val="superscript"/>
        </w:rPr>
        <w:t>9</w:t>
      </w:r>
      <w:r w:rsidR="009F665B" w:rsidRPr="007F2F25">
        <w:rPr>
          <w:bCs/>
        </w:rPr>
        <w:t>panta 5.</w:t>
      </w:r>
      <w:r w:rsidR="009F665B" w:rsidRPr="007F2F25">
        <w:rPr>
          <w:bCs/>
          <w:vertAlign w:val="superscript"/>
        </w:rPr>
        <w:t>1</w:t>
      </w:r>
      <w:r w:rsidR="009F665B" w:rsidRPr="007F2F25">
        <w:rPr>
          <w:bCs/>
        </w:rPr>
        <w:t xml:space="preserve">daļu. </w:t>
      </w:r>
    </w:p>
    <w:p w14:paraId="6A0F616F" w14:textId="77777777" w:rsidR="003B7AD1" w:rsidRDefault="003B7AD1" w:rsidP="00E45AEB">
      <w:pPr>
        <w:pStyle w:val="NormalWeb"/>
        <w:spacing w:before="0" w:beforeAutospacing="0" w:after="0" w:afterAutospacing="0" w:line="276" w:lineRule="auto"/>
        <w:ind w:firstLine="567"/>
        <w:contextualSpacing/>
        <w:jc w:val="both"/>
        <w:rPr>
          <w:bCs/>
        </w:rPr>
      </w:pPr>
    </w:p>
    <w:p w14:paraId="1034C3C9" w14:textId="5218F7E1" w:rsidR="00E45AEB" w:rsidRPr="007F2F25" w:rsidRDefault="003B7AD1" w:rsidP="00E45AEB">
      <w:pPr>
        <w:pStyle w:val="NormalWeb"/>
        <w:spacing w:before="0" w:beforeAutospacing="0" w:after="0" w:afterAutospacing="0" w:line="276" w:lineRule="auto"/>
        <w:ind w:firstLine="567"/>
        <w:contextualSpacing/>
        <w:jc w:val="both"/>
        <w:rPr>
          <w:bCs/>
        </w:rPr>
      </w:pPr>
      <w:r>
        <w:rPr>
          <w:bCs/>
        </w:rPr>
        <w:t>[</w:t>
      </w:r>
      <w:r w:rsidR="00201369">
        <w:rPr>
          <w:bCs/>
        </w:rPr>
        <w:t>10</w:t>
      </w:r>
      <w:r w:rsidR="002E7F6E">
        <w:rPr>
          <w:bCs/>
        </w:rPr>
        <w:t>] </w:t>
      </w:r>
      <w:r w:rsidR="006B29AC" w:rsidRPr="007F2F25">
        <w:rPr>
          <w:bCs/>
        </w:rPr>
        <w:t xml:space="preserve">Savu argumentu </w:t>
      </w:r>
      <w:r w:rsidR="00201369">
        <w:rPr>
          <w:bCs/>
        </w:rPr>
        <w:t xml:space="preserve">Valsts ieņēmumu </w:t>
      </w:r>
      <w:r w:rsidR="0049268E" w:rsidRPr="007F2F25">
        <w:rPr>
          <w:bCs/>
        </w:rPr>
        <w:t>dienests</w:t>
      </w:r>
      <w:r w:rsidR="00E45AEB" w:rsidRPr="007F2F25">
        <w:rPr>
          <w:bCs/>
        </w:rPr>
        <w:t xml:space="preserve"> </w:t>
      </w:r>
      <w:r w:rsidR="00906B30" w:rsidRPr="007F2F25">
        <w:rPr>
          <w:bCs/>
        </w:rPr>
        <w:t xml:space="preserve">vispirms </w:t>
      </w:r>
      <w:r w:rsidR="00E45AEB" w:rsidRPr="007F2F25">
        <w:rPr>
          <w:bCs/>
        </w:rPr>
        <w:t>pamato ar to, ka tiesa ir vērtējusi un atzinusi par ieguldījumiem nekustamajā īpašumā tādus izdevumus, kas radušies pieteicējam pirms īpašuma tiesību reģistrācijas zemesgrāmatā.</w:t>
      </w:r>
    </w:p>
    <w:p w14:paraId="7589B5CD" w14:textId="77777777" w:rsidR="003B7AD1" w:rsidRDefault="003B7AD1" w:rsidP="00E45AEB">
      <w:pPr>
        <w:pStyle w:val="NormalWeb"/>
        <w:spacing w:before="0" w:beforeAutospacing="0" w:after="0" w:afterAutospacing="0" w:line="276" w:lineRule="auto"/>
        <w:ind w:firstLine="567"/>
        <w:contextualSpacing/>
        <w:jc w:val="both"/>
        <w:rPr>
          <w:bCs/>
        </w:rPr>
      </w:pPr>
    </w:p>
    <w:p w14:paraId="0CFE1DED" w14:textId="6F7D5892" w:rsidR="00E45AEB" w:rsidRPr="007F2F25" w:rsidRDefault="003B7AD1" w:rsidP="00E45AEB">
      <w:pPr>
        <w:pStyle w:val="NormalWeb"/>
        <w:spacing w:before="0" w:beforeAutospacing="0" w:after="0" w:afterAutospacing="0" w:line="276" w:lineRule="auto"/>
        <w:ind w:firstLine="567"/>
        <w:contextualSpacing/>
        <w:jc w:val="both"/>
        <w:rPr>
          <w:shd w:val="clear" w:color="auto" w:fill="FFFFFF"/>
        </w:rPr>
      </w:pPr>
      <w:r>
        <w:rPr>
          <w:bCs/>
        </w:rPr>
        <w:lastRenderedPageBreak/>
        <w:t>[</w:t>
      </w:r>
      <w:r w:rsidR="00201369">
        <w:rPr>
          <w:bCs/>
        </w:rPr>
        <w:t>11</w:t>
      </w:r>
      <w:r w:rsidR="002E7F6E">
        <w:rPr>
          <w:bCs/>
        </w:rPr>
        <w:t>] </w:t>
      </w:r>
      <w:r w:rsidR="005B32C6" w:rsidRPr="007F2F25">
        <w:rPr>
          <w:bCs/>
        </w:rPr>
        <w:t xml:space="preserve">Atbilstoši likuma </w:t>
      </w:r>
      <w:r w:rsidR="005B32C6" w:rsidRPr="007F2F25">
        <w:t>„</w:t>
      </w:r>
      <w:r w:rsidR="00E45AEB" w:rsidRPr="007F2F25">
        <w:rPr>
          <w:bCs/>
        </w:rPr>
        <w:t>Par iedzīvotāju ienākuma nodokli” 11.</w:t>
      </w:r>
      <w:r w:rsidR="00E45AEB" w:rsidRPr="007F2F25">
        <w:rPr>
          <w:bCs/>
          <w:vertAlign w:val="superscript"/>
        </w:rPr>
        <w:t>9</w:t>
      </w:r>
      <w:r w:rsidR="00E45AEB" w:rsidRPr="007F2F25">
        <w:rPr>
          <w:bCs/>
        </w:rPr>
        <w:t xml:space="preserve">panta pirmajai daļai </w:t>
      </w:r>
      <w:r w:rsidR="00E45AEB" w:rsidRPr="007F2F25">
        <w:rPr>
          <w:shd w:val="clear" w:color="auto" w:fill="FFFFFF"/>
        </w:rPr>
        <w:t>kapitāla pieaugumu nosaka, no kapitāla aktīva atsavināšanas cenas atņemot iegādes vērtību un kapitāla aktīvā veikto ieguldījumu vērtību kapitāla aktīva turēšanas laikā.</w:t>
      </w:r>
    </w:p>
    <w:p w14:paraId="7E5CCED9" w14:textId="14955FA3" w:rsidR="00E45AEB" w:rsidRPr="007F2F25" w:rsidRDefault="00E45AEB" w:rsidP="00E45AEB">
      <w:pPr>
        <w:pStyle w:val="NormalWeb"/>
        <w:spacing w:before="0" w:beforeAutospacing="0" w:after="0" w:afterAutospacing="0" w:line="276" w:lineRule="auto"/>
        <w:ind w:firstLine="567"/>
        <w:contextualSpacing/>
        <w:jc w:val="both"/>
        <w:rPr>
          <w:shd w:val="clear" w:color="auto" w:fill="FFFFFF"/>
        </w:rPr>
      </w:pPr>
      <w:r w:rsidRPr="007F2F25">
        <w:rPr>
          <w:bCs/>
        </w:rPr>
        <w:t>Minētā panta 5.</w:t>
      </w:r>
      <w:r w:rsidRPr="007F2F25">
        <w:rPr>
          <w:bCs/>
          <w:vertAlign w:val="superscript"/>
        </w:rPr>
        <w:t>1</w:t>
      </w:r>
      <w:r w:rsidRPr="007F2F25">
        <w:rPr>
          <w:bCs/>
        </w:rPr>
        <w:t>daļā precizēts, kas ir uzskatāmi par ieguldījumiem nekustamajā īpašumā, paredzot, ka v</w:t>
      </w:r>
      <w:r w:rsidRPr="007F2F25">
        <w:rPr>
          <w:shd w:val="clear" w:color="auto" w:fill="FFFFFF"/>
        </w:rPr>
        <w:t xml:space="preserve">eiktais ieguldījums nekustamajā īpašumā tā </w:t>
      </w:r>
      <w:r w:rsidRPr="007F2F25">
        <w:rPr>
          <w:i/>
          <w:shd w:val="clear" w:color="auto" w:fill="FFFFFF"/>
        </w:rPr>
        <w:t>turēšanas laikā</w:t>
      </w:r>
      <w:r w:rsidRPr="007F2F25">
        <w:rPr>
          <w:shd w:val="clear" w:color="auto" w:fill="FFFFFF"/>
        </w:rPr>
        <w:t xml:space="preserve"> ir dokumentāri pierādāmi izdevumi, kas saistīti ar nekustamā īpašuma uzlabošanu un atjaunošanu, ja tie veikti pēc </w:t>
      </w:r>
      <w:proofErr w:type="gramStart"/>
      <w:r w:rsidRPr="007F2F25">
        <w:rPr>
          <w:shd w:val="clear" w:color="auto" w:fill="FFFFFF"/>
        </w:rPr>
        <w:t>1993.gada</w:t>
      </w:r>
      <w:proofErr w:type="gramEnd"/>
      <w:r w:rsidRPr="007F2F25">
        <w:rPr>
          <w:shd w:val="clear" w:color="auto" w:fill="FFFFFF"/>
        </w:rPr>
        <w:t xml:space="preserve"> 31.decembra.</w:t>
      </w:r>
    </w:p>
    <w:p w14:paraId="05DAE664" w14:textId="6363AECF" w:rsidR="000F62C8" w:rsidRPr="007F2F25" w:rsidRDefault="005B32C6" w:rsidP="00FB4CD9">
      <w:pPr>
        <w:pStyle w:val="NormalWeb"/>
        <w:spacing w:before="0" w:beforeAutospacing="0" w:after="0" w:afterAutospacing="0" w:line="276" w:lineRule="auto"/>
        <w:ind w:firstLine="567"/>
        <w:contextualSpacing/>
        <w:jc w:val="both"/>
        <w:rPr>
          <w:shd w:val="clear" w:color="auto" w:fill="FFFFFF"/>
        </w:rPr>
      </w:pPr>
      <w:r w:rsidRPr="007F2F25">
        <w:rPr>
          <w:shd w:val="clear" w:color="auto" w:fill="FFFFFF"/>
        </w:rPr>
        <w:t>Tātad</w:t>
      </w:r>
      <w:r w:rsidR="00943DB1">
        <w:rPr>
          <w:shd w:val="clear" w:color="auto" w:fill="FFFFFF"/>
        </w:rPr>
        <w:t>, a</w:t>
      </w:r>
      <w:r w:rsidR="009B385B" w:rsidRPr="007F2F25">
        <w:rPr>
          <w:shd w:val="clear" w:color="auto" w:fill="FFFFFF"/>
        </w:rPr>
        <w:t>prēķinot kapitāla pieaugumu, par ieguldījumiem kapitāla aktīvā</w:t>
      </w:r>
      <w:r w:rsidR="001056CE" w:rsidRPr="007F2F25">
        <w:rPr>
          <w:shd w:val="clear" w:color="auto" w:fill="FFFFFF"/>
        </w:rPr>
        <w:t xml:space="preserve"> atbilstoši minētajām tiesību normām</w:t>
      </w:r>
      <w:r w:rsidR="009B385B" w:rsidRPr="007F2F25">
        <w:rPr>
          <w:shd w:val="clear" w:color="auto" w:fill="FFFFFF"/>
        </w:rPr>
        <w:t xml:space="preserve"> būtu atzīstami tādi izdevumi, kas personai </w:t>
      </w:r>
      <w:r w:rsidR="005B3984" w:rsidRPr="007F2F25">
        <w:rPr>
          <w:shd w:val="clear" w:color="auto" w:fill="FFFFFF"/>
        </w:rPr>
        <w:t>radušies laik</w:t>
      </w:r>
      <w:r w:rsidRPr="007F2F25">
        <w:rPr>
          <w:shd w:val="clear" w:color="auto" w:fill="FFFFFF"/>
        </w:rPr>
        <w:t>a</w:t>
      </w:r>
      <w:r w:rsidR="00F4095D" w:rsidRPr="007F2F25">
        <w:rPr>
          <w:shd w:val="clear" w:color="auto" w:fill="FFFFFF"/>
        </w:rPr>
        <w:t xml:space="preserve"> posmā starp kapitāla aktīva iegūšanu un tā</w:t>
      </w:r>
      <w:r w:rsidR="005B3984" w:rsidRPr="007F2F25">
        <w:rPr>
          <w:shd w:val="clear" w:color="auto" w:fill="FFFFFF"/>
        </w:rPr>
        <w:t xml:space="preserve"> atsavināšanu jeb</w:t>
      </w:r>
      <w:r w:rsidR="00C64739">
        <w:rPr>
          <w:shd w:val="clear" w:color="auto" w:fill="FFFFFF"/>
        </w:rPr>
        <w:t>,</w:t>
      </w:r>
      <w:r w:rsidR="005B3984" w:rsidRPr="007F2F25">
        <w:rPr>
          <w:shd w:val="clear" w:color="auto" w:fill="FFFFFF"/>
        </w:rPr>
        <w:t xml:space="preserve"> citiem vārdiem sakot</w:t>
      </w:r>
      <w:r w:rsidR="00C64739">
        <w:rPr>
          <w:shd w:val="clear" w:color="auto" w:fill="FFFFFF"/>
        </w:rPr>
        <w:t>,</w:t>
      </w:r>
      <w:r w:rsidR="009B385B" w:rsidRPr="007F2F25">
        <w:rPr>
          <w:shd w:val="clear" w:color="auto" w:fill="FFFFFF"/>
        </w:rPr>
        <w:t xml:space="preserve"> laikā, ka</w:t>
      </w:r>
      <w:r w:rsidR="001056CE" w:rsidRPr="007F2F25">
        <w:rPr>
          <w:shd w:val="clear" w:color="auto" w:fill="FFFFFF"/>
        </w:rPr>
        <w:t xml:space="preserve">d personai ir bijusi iespēja </w:t>
      </w:r>
      <w:r w:rsidR="009B385B" w:rsidRPr="007F2F25">
        <w:rPr>
          <w:shd w:val="clear" w:color="auto" w:fill="FFFFFF"/>
        </w:rPr>
        <w:t>rīkoties a</w:t>
      </w:r>
      <w:r w:rsidR="001056CE" w:rsidRPr="007F2F25">
        <w:rPr>
          <w:shd w:val="clear" w:color="auto" w:fill="FFFFFF"/>
        </w:rPr>
        <w:t>r nekustamo īpašumu kā ar savu un veikt ieguldījumus</w:t>
      </w:r>
      <w:r w:rsidR="000F62C8" w:rsidRPr="007F2F25">
        <w:rPr>
          <w:shd w:val="clear" w:color="auto" w:fill="FFFFFF"/>
        </w:rPr>
        <w:t xml:space="preserve"> tajā. Par šādu tiesību normu izpratni liecina to</w:t>
      </w:r>
      <w:r w:rsidR="009B385B" w:rsidRPr="007F2F25">
        <w:rPr>
          <w:shd w:val="clear" w:color="auto" w:fill="FFFFFF"/>
        </w:rPr>
        <w:t xml:space="preserve"> gr</w:t>
      </w:r>
      <w:r w:rsidR="000F62C8" w:rsidRPr="007F2F25">
        <w:rPr>
          <w:shd w:val="clear" w:color="auto" w:fill="FFFFFF"/>
        </w:rPr>
        <w:t>amatiskais teksts</w:t>
      </w:r>
      <w:r w:rsidR="00500BBA" w:rsidRPr="007F2F25">
        <w:rPr>
          <w:shd w:val="clear" w:color="auto" w:fill="FFFFFF"/>
        </w:rPr>
        <w:t>,</w:t>
      </w:r>
      <w:r w:rsidR="000F62C8" w:rsidRPr="007F2F25">
        <w:rPr>
          <w:shd w:val="clear" w:color="auto" w:fill="FFFFFF"/>
        </w:rPr>
        <w:t xml:space="preserve"> paredzot</w:t>
      </w:r>
      <w:r w:rsidR="009B385B" w:rsidRPr="007F2F25">
        <w:rPr>
          <w:shd w:val="clear" w:color="auto" w:fill="FFFFFF"/>
        </w:rPr>
        <w:t>, ka ieguldījumi nekustamajā īpašumā ir tādi, kas veikti nekustamā īpašuma turēšanas laikā. Lai gan apgabal</w:t>
      </w:r>
      <w:r w:rsidR="00906B30" w:rsidRPr="007F2F25">
        <w:rPr>
          <w:shd w:val="clear" w:color="auto" w:fill="FFFFFF"/>
        </w:rPr>
        <w:t xml:space="preserve">tiesa nepamatoti jēdzienu </w:t>
      </w:r>
      <w:r w:rsidR="00906B30" w:rsidRPr="007F2F25">
        <w:t xml:space="preserve">„turēšanas laikā” </w:t>
      </w:r>
      <w:r w:rsidR="009B385B" w:rsidRPr="007F2F25">
        <w:rPr>
          <w:shd w:val="clear" w:color="auto" w:fill="FFFFFF"/>
        </w:rPr>
        <w:t>sasaistījusi ar civiltiesīb</w:t>
      </w:r>
      <w:r w:rsidR="00500BBA" w:rsidRPr="007F2F25">
        <w:rPr>
          <w:shd w:val="clear" w:color="auto" w:fill="FFFFFF"/>
        </w:rPr>
        <w:t>ā</w:t>
      </w:r>
      <w:r w:rsidR="009B385B" w:rsidRPr="007F2F25">
        <w:rPr>
          <w:shd w:val="clear" w:color="auto" w:fill="FFFFFF"/>
        </w:rPr>
        <w:t xml:space="preserve">s pazīstamo turējuma institūtu, tiesa pamatoti </w:t>
      </w:r>
      <w:r w:rsidR="005B3984" w:rsidRPr="007F2F25">
        <w:rPr>
          <w:shd w:val="clear" w:color="auto" w:fill="FFFFFF"/>
        </w:rPr>
        <w:t>norādīja, ka nav pamata uz min</w:t>
      </w:r>
      <w:r w:rsidRPr="007F2F25">
        <w:rPr>
          <w:shd w:val="clear" w:color="auto" w:fill="FFFFFF"/>
        </w:rPr>
        <w:t>ēto laika nogriezni</w:t>
      </w:r>
      <w:r w:rsidR="005B3984" w:rsidRPr="007F2F25">
        <w:rPr>
          <w:shd w:val="clear" w:color="auto" w:fill="FFFFFF"/>
        </w:rPr>
        <w:t xml:space="preserve"> skatīties šauri, ņemot vērā </w:t>
      </w:r>
      <w:r w:rsidR="00F4095D" w:rsidRPr="007F2F25">
        <w:rPr>
          <w:shd w:val="clear" w:color="auto" w:fill="FFFFFF"/>
        </w:rPr>
        <w:t xml:space="preserve">tikai </w:t>
      </w:r>
      <w:r w:rsidR="005B3984" w:rsidRPr="007F2F25">
        <w:rPr>
          <w:shd w:val="clear" w:color="auto" w:fill="FFFFFF"/>
        </w:rPr>
        <w:t>to periodu, kad nodokļu maksātāja īpašuma tiesības ir reģistrētas zemesgrāmat</w:t>
      </w:r>
      <w:r w:rsidRPr="007F2F25">
        <w:rPr>
          <w:shd w:val="clear" w:color="auto" w:fill="FFFFFF"/>
        </w:rPr>
        <w:t xml:space="preserve">ā. </w:t>
      </w:r>
    </w:p>
    <w:p w14:paraId="42515D12" w14:textId="7EDC8177" w:rsidR="00936C30" w:rsidRPr="007F2F25" w:rsidRDefault="00906B30" w:rsidP="00FB4CD9">
      <w:pPr>
        <w:pStyle w:val="NormalWeb"/>
        <w:spacing w:before="0" w:beforeAutospacing="0" w:after="0" w:afterAutospacing="0" w:line="276" w:lineRule="auto"/>
        <w:ind w:firstLine="567"/>
        <w:contextualSpacing/>
        <w:jc w:val="both"/>
        <w:rPr>
          <w:shd w:val="clear" w:color="auto" w:fill="FFFFFF"/>
        </w:rPr>
      </w:pPr>
      <w:r w:rsidRPr="007F2F25">
        <w:rPr>
          <w:shd w:val="clear" w:color="auto" w:fill="FFFFFF"/>
        </w:rPr>
        <w:t>Ar šo S</w:t>
      </w:r>
      <w:r w:rsidR="00F4095D" w:rsidRPr="007F2F25">
        <w:rPr>
          <w:shd w:val="clear" w:color="auto" w:fill="FFFFFF"/>
        </w:rPr>
        <w:t xml:space="preserve">enāts neapšauba, ka </w:t>
      </w:r>
      <w:r w:rsidR="00725BE1" w:rsidRPr="007F2F25">
        <w:rPr>
          <w:shd w:val="clear" w:color="auto" w:fill="FFFFFF"/>
        </w:rPr>
        <w:t>par nekustamā īpašuma īpašnieku ir atzīstams tas, kas par tādu ierakstīts zemesgrāmat</w:t>
      </w:r>
      <w:r w:rsidR="00C87ABB" w:rsidRPr="007F2F25">
        <w:rPr>
          <w:shd w:val="clear" w:color="auto" w:fill="FFFFFF"/>
        </w:rPr>
        <w:t>ā</w:t>
      </w:r>
      <w:r w:rsidR="00725BE1" w:rsidRPr="007F2F25">
        <w:rPr>
          <w:shd w:val="clear" w:color="auto" w:fill="FFFFFF"/>
        </w:rPr>
        <w:t xml:space="preserve">. </w:t>
      </w:r>
      <w:r w:rsidR="00F4095D" w:rsidRPr="007F2F25">
        <w:rPr>
          <w:shd w:val="clear" w:color="auto" w:fill="FFFFFF"/>
        </w:rPr>
        <w:t>Vienlaikus i</w:t>
      </w:r>
      <w:r w:rsidR="005B3984" w:rsidRPr="007F2F25">
        <w:rPr>
          <w:shd w:val="clear" w:color="auto" w:fill="FFFFFF"/>
        </w:rPr>
        <w:t>edzīvotāju ienākuma nodokļa no kapitāla pieauguma aprēķināšanas</w:t>
      </w:r>
      <w:r w:rsidR="005B32C6" w:rsidRPr="007F2F25">
        <w:rPr>
          <w:shd w:val="clear" w:color="auto" w:fill="FFFFFF"/>
        </w:rPr>
        <w:t xml:space="preserve"> sakarā</w:t>
      </w:r>
      <w:r w:rsidR="009B385B" w:rsidRPr="007F2F25">
        <w:rPr>
          <w:shd w:val="clear" w:color="auto" w:fill="FFFFFF"/>
        </w:rPr>
        <w:t xml:space="preserve">, vērtējot nekustamajā īpašumā veiktos ieguldījumus, </w:t>
      </w:r>
      <w:r w:rsidR="005B3984" w:rsidRPr="007F2F25">
        <w:rPr>
          <w:shd w:val="clear" w:color="auto" w:fill="FFFFFF"/>
        </w:rPr>
        <w:t>nav izšķirošs jautājums par personas īpašuma</w:t>
      </w:r>
      <w:r w:rsidR="005B32C6" w:rsidRPr="007F2F25">
        <w:rPr>
          <w:shd w:val="clear" w:color="auto" w:fill="FFFFFF"/>
        </w:rPr>
        <w:t xml:space="preserve"> </w:t>
      </w:r>
      <w:r w:rsidR="005B3984" w:rsidRPr="007F2F25">
        <w:rPr>
          <w:shd w:val="clear" w:color="auto" w:fill="FFFFFF"/>
        </w:rPr>
        <w:t>tiesīb</w:t>
      </w:r>
      <w:r w:rsidR="005B32C6" w:rsidRPr="007F2F25">
        <w:rPr>
          <w:shd w:val="clear" w:color="auto" w:fill="FFFFFF"/>
        </w:rPr>
        <w:t>ām</w:t>
      </w:r>
      <w:r w:rsidR="009B385B" w:rsidRPr="007F2F25">
        <w:rPr>
          <w:shd w:val="clear" w:color="auto" w:fill="FFFFFF"/>
        </w:rPr>
        <w:t xml:space="preserve">, jo ir skaidrs, ka personas īpašumā minētais nekustamais īpašums ir bijis, ja reiz tas ir ticis pārdots. </w:t>
      </w:r>
      <w:r w:rsidR="0031650E" w:rsidRPr="007F2F25">
        <w:rPr>
          <w:shd w:val="clear" w:color="auto" w:fill="FFFFFF"/>
        </w:rPr>
        <w:t>Attiecīgi ir pieļaujams, ka personai izdevumi saistībā ar ieguldījumiem nekustamajā īpašumā var rasties pirms īpašu</w:t>
      </w:r>
      <w:r w:rsidR="0013559E" w:rsidRPr="007F2F25">
        <w:rPr>
          <w:shd w:val="clear" w:color="auto" w:fill="FFFFFF"/>
        </w:rPr>
        <w:t>ma tiesību reģistrācijas – personai šajā laikā var būt iespēja</w:t>
      </w:r>
      <w:r w:rsidR="0031650E" w:rsidRPr="007F2F25">
        <w:rPr>
          <w:shd w:val="clear" w:color="auto" w:fill="FFFFFF"/>
        </w:rPr>
        <w:t xml:space="preserve"> faktis</w:t>
      </w:r>
      <w:r w:rsidR="000F62C8" w:rsidRPr="007F2F25">
        <w:rPr>
          <w:shd w:val="clear" w:color="auto" w:fill="FFFFFF"/>
        </w:rPr>
        <w:t>ki ar konkrēto īpašumu rīkoties</w:t>
      </w:r>
      <w:r w:rsidR="0013559E" w:rsidRPr="007F2F25">
        <w:rPr>
          <w:shd w:val="clear" w:color="auto" w:fill="FFFFFF"/>
        </w:rPr>
        <w:t xml:space="preserve"> vai arī sagatavoties plānoto ieguldījumu veikšanai (piemēram, iegādājoties celtniecības materiālus)</w:t>
      </w:r>
      <w:r w:rsidR="0031650E" w:rsidRPr="007F2F25">
        <w:rPr>
          <w:shd w:val="clear" w:color="auto" w:fill="FFFFFF"/>
        </w:rPr>
        <w:t xml:space="preserve">. </w:t>
      </w:r>
      <w:r w:rsidR="000F62C8" w:rsidRPr="007F2F25">
        <w:rPr>
          <w:shd w:val="clear" w:color="auto" w:fill="FFFFFF"/>
        </w:rPr>
        <w:t>Jebkurā gadījumā tas, vai konkrētie izdevumi, kas radušies</w:t>
      </w:r>
      <w:r w:rsidR="0031650E" w:rsidRPr="007F2F25">
        <w:rPr>
          <w:shd w:val="clear" w:color="auto" w:fill="FFFFFF"/>
        </w:rPr>
        <w:t xml:space="preserve"> laika posmā starp darījuma noslēgšanu un īpašuma tiesību reģistrāciju</w:t>
      </w:r>
      <w:r w:rsidR="000F62C8" w:rsidRPr="007F2F25">
        <w:rPr>
          <w:shd w:val="clear" w:color="auto" w:fill="FFFFFF"/>
        </w:rPr>
        <w:t>, ir uzskatāmi par ieguldījumiem nekustamajā īpašu</w:t>
      </w:r>
      <w:r w:rsidR="00500BBA" w:rsidRPr="007F2F25">
        <w:rPr>
          <w:shd w:val="clear" w:color="auto" w:fill="FFFFFF"/>
        </w:rPr>
        <w:t>mā, ir atkarīgs no spējas to pierādīt</w:t>
      </w:r>
      <w:r w:rsidR="000F62C8" w:rsidRPr="007F2F25">
        <w:rPr>
          <w:shd w:val="clear" w:color="auto" w:fill="FFFFFF"/>
        </w:rPr>
        <w:t>.</w:t>
      </w:r>
      <w:r w:rsidR="0031650E" w:rsidRPr="007F2F25">
        <w:rPr>
          <w:shd w:val="clear" w:color="auto" w:fill="FFFFFF"/>
        </w:rPr>
        <w:t xml:space="preserve"> Ja pierādījumi apliecina, ka tieši konkrētais nodokļu maksātājs ir veicis šos ieguldījumus, nav pamata pierādījumus atzīt par nederīgiem tikai tā iemesla dēļ, ka īpašuma tiesības </w:t>
      </w:r>
      <w:r w:rsidR="0013559E" w:rsidRPr="007F2F25">
        <w:rPr>
          <w:shd w:val="clear" w:color="auto" w:fill="FFFFFF"/>
        </w:rPr>
        <w:t xml:space="preserve">tajā laikā </w:t>
      </w:r>
      <w:r w:rsidR="000F62C8" w:rsidRPr="007F2F25">
        <w:rPr>
          <w:shd w:val="clear" w:color="auto" w:fill="FFFFFF"/>
        </w:rPr>
        <w:t xml:space="preserve">vēl </w:t>
      </w:r>
      <w:r w:rsidR="0031650E" w:rsidRPr="007F2F25">
        <w:rPr>
          <w:shd w:val="clear" w:color="auto" w:fill="FFFFFF"/>
        </w:rPr>
        <w:t xml:space="preserve">nav </w:t>
      </w:r>
      <w:r w:rsidR="0013559E" w:rsidRPr="007F2F25">
        <w:rPr>
          <w:shd w:val="clear" w:color="auto" w:fill="FFFFFF"/>
        </w:rPr>
        <w:t xml:space="preserve">bijušas </w:t>
      </w:r>
      <w:r w:rsidR="0031650E" w:rsidRPr="007F2F25">
        <w:rPr>
          <w:shd w:val="clear" w:color="auto" w:fill="FFFFFF"/>
        </w:rPr>
        <w:t xml:space="preserve">reģistrētas zemesgrāmatā. Izskatāmajā gadījumā Valsts ieņēmumu dienests nav norādījis </w:t>
      </w:r>
      <w:r w:rsidR="000F62C8" w:rsidRPr="007F2F25">
        <w:rPr>
          <w:shd w:val="clear" w:color="auto" w:fill="FFFFFF"/>
        </w:rPr>
        <w:t>uz citiem apstākļiem, kas liecinātu par to, ka konkrētie pierād</w:t>
      </w:r>
      <w:r w:rsidR="00DA1C1C" w:rsidRPr="007F2F25">
        <w:rPr>
          <w:shd w:val="clear" w:color="auto" w:fill="FFFFFF"/>
        </w:rPr>
        <w:t>ījumi nebūtu attiecināmi</w:t>
      </w:r>
      <w:r w:rsidR="000F62C8" w:rsidRPr="007F2F25">
        <w:rPr>
          <w:shd w:val="clear" w:color="auto" w:fill="FFFFFF"/>
        </w:rPr>
        <w:t xml:space="preserve"> </w:t>
      </w:r>
      <w:r w:rsidR="0031650E" w:rsidRPr="007F2F25">
        <w:rPr>
          <w:shd w:val="clear" w:color="auto" w:fill="FFFFFF"/>
        </w:rPr>
        <w:t>uz nekustamajā īpašumā veiktajiem ieguldījumiem.</w:t>
      </w:r>
    </w:p>
    <w:p w14:paraId="4E6EE33A" w14:textId="681AE534" w:rsidR="00B75F5B" w:rsidRPr="007F2F25" w:rsidRDefault="00936C30" w:rsidP="00936C30">
      <w:pPr>
        <w:pStyle w:val="NormalWeb"/>
        <w:spacing w:before="0" w:beforeAutospacing="0" w:after="0" w:afterAutospacing="0" w:line="276" w:lineRule="auto"/>
        <w:ind w:firstLine="567"/>
        <w:contextualSpacing/>
        <w:jc w:val="both"/>
        <w:rPr>
          <w:shd w:val="clear" w:color="auto" w:fill="FFFFFF"/>
        </w:rPr>
      </w:pPr>
      <w:r w:rsidRPr="007F2F25">
        <w:rPr>
          <w:shd w:val="clear" w:color="auto" w:fill="FFFFFF"/>
        </w:rPr>
        <w:t>Līdz ar to tiesa</w:t>
      </w:r>
      <w:r w:rsidR="00500BBA" w:rsidRPr="007F2F25">
        <w:rPr>
          <w:shd w:val="clear" w:color="auto" w:fill="FFFFFF"/>
        </w:rPr>
        <w:t xml:space="preserve"> pareizi</w:t>
      </w:r>
      <w:r w:rsidR="00B75F5B" w:rsidRPr="007F2F25">
        <w:rPr>
          <w:shd w:val="clear" w:color="auto" w:fill="FFFFFF"/>
        </w:rPr>
        <w:t xml:space="preserve"> atzina, ka nav pamata atteikties vērtēt tādus izdevumu</w:t>
      </w:r>
      <w:r w:rsidR="00C64739">
        <w:rPr>
          <w:shd w:val="clear" w:color="auto" w:fill="FFFFFF"/>
        </w:rPr>
        <w:t>s</w:t>
      </w:r>
      <w:r w:rsidR="00B75F5B" w:rsidRPr="007F2F25">
        <w:rPr>
          <w:shd w:val="clear" w:color="auto" w:fill="FFFFFF"/>
        </w:rPr>
        <w:t xml:space="preserve"> apliecinošus dokumentus, kas </w:t>
      </w:r>
      <w:r w:rsidR="0047682F" w:rsidRPr="007F2F25">
        <w:rPr>
          <w:shd w:val="clear" w:color="auto" w:fill="FFFFFF"/>
        </w:rPr>
        <w:t>attiecas uz</w:t>
      </w:r>
      <w:r w:rsidR="00DA1C1C" w:rsidRPr="007F2F25">
        <w:rPr>
          <w:shd w:val="clear" w:color="auto" w:fill="FFFFFF"/>
        </w:rPr>
        <w:t xml:space="preserve"> ieguld</w:t>
      </w:r>
      <w:r w:rsidR="0047682F" w:rsidRPr="007F2F25">
        <w:rPr>
          <w:shd w:val="clear" w:color="auto" w:fill="FFFFFF"/>
        </w:rPr>
        <w:t>ījumiem nekustamajā</w:t>
      </w:r>
      <w:r w:rsidR="00DA1C1C" w:rsidRPr="007F2F25">
        <w:rPr>
          <w:shd w:val="clear" w:color="auto" w:fill="FFFFFF"/>
        </w:rPr>
        <w:t xml:space="preserve"> īpašumā </w:t>
      </w:r>
      <w:r w:rsidR="00B75F5B" w:rsidRPr="007F2F25">
        <w:rPr>
          <w:shd w:val="clear" w:color="auto" w:fill="FFFFFF"/>
        </w:rPr>
        <w:t xml:space="preserve">pirms </w:t>
      </w:r>
      <w:r w:rsidR="00DA1C1C" w:rsidRPr="007F2F25">
        <w:rPr>
          <w:shd w:val="clear" w:color="auto" w:fill="FFFFFF"/>
        </w:rPr>
        <w:t>īpašuma tiesību reģistrācijas</w:t>
      </w:r>
      <w:r w:rsidR="0047682F" w:rsidRPr="007F2F25">
        <w:rPr>
          <w:shd w:val="clear" w:color="auto" w:fill="FFFFFF"/>
        </w:rPr>
        <w:t xml:space="preserve"> zemesgrāmatā</w:t>
      </w:r>
      <w:r w:rsidR="00DA1C1C" w:rsidRPr="007F2F25">
        <w:rPr>
          <w:shd w:val="clear" w:color="auto" w:fill="FFFFFF"/>
        </w:rPr>
        <w:t xml:space="preserve">. Šajā jautājumā </w:t>
      </w:r>
      <w:r w:rsidR="00FB4CD9" w:rsidRPr="007F2F25">
        <w:rPr>
          <w:shd w:val="clear" w:color="auto" w:fill="FFFFFF"/>
        </w:rPr>
        <w:t>apgabaltiesa</w:t>
      </w:r>
      <w:r w:rsidR="00B75F5B" w:rsidRPr="007F2F25">
        <w:rPr>
          <w:shd w:val="clear" w:color="auto" w:fill="FFFFFF"/>
        </w:rPr>
        <w:t xml:space="preserve"> nav kļūdīj</w:t>
      </w:r>
      <w:r w:rsidR="00C64739">
        <w:rPr>
          <w:shd w:val="clear" w:color="auto" w:fill="FFFFFF"/>
        </w:rPr>
        <w:t>usies</w:t>
      </w:r>
      <w:r w:rsidR="00B75F5B" w:rsidRPr="007F2F25">
        <w:rPr>
          <w:shd w:val="clear" w:color="auto" w:fill="FFFFFF"/>
        </w:rPr>
        <w:t xml:space="preserve"> </w:t>
      </w:r>
      <w:r w:rsidR="00FB4CD9" w:rsidRPr="007F2F25">
        <w:rPr>
          <w:bCs/>
        </w:rPr>
        <w:t xml:space="preserve">likuma </w:t>
      </w:r>
      <w:r w:rsidR="00FB4CD9" w:rsidRPr="007F2F25">
        <w:t>„</w:t>
      </w:r>
      <w:r w:rsidR="00B75F5B" w:rsidRPr="007F2F25">
        <w:rPr>
          <w:bCs/>
        </w:rPr>
        <w:t>Par iedzīvotāju ienākuma nodokli” 11.</w:t>
      </w:r>
      <w:r w:rsidR="00B75F5B" w:rsidRPr="007F2F25">
        <w:rPr>
          <w:bCs/>
          <w:vertAlign w:val="superscript"/>
        </w:rPr>
        <w:t>9</w:t>
      </w:r>
      <w:r w:rsidR="00B75F5B" w:rsidRPr="007F2F25">
        <w:rPr>
          <w:bCs/>
        </w:rPr>
        <w:t>panta 5.</w:t>
      </w:r>
      <w:r w:rsidR="00B75F5B" w:rsidRPr="007F2F25">
        <w:rPr>
          <w:bCs/>
          <w:vertAlign w:val="superscript"/>
        </w:rPr>
        <w:t>1</w:t>
      </w:r>
      <w:r w:rsidR="00B75F5B" w:rsidRPr="007F2F25">
        <w:rPr>
          <w:bCs/>
        </w:rPr>
        <w:t>daļas interpretācijā.</w:t>
      </w:r>
    </w:p>
    <w:p w14:paraId="2C8ABB47" w14:textId="77777777" w:rsidR="00E45AEB" w:rsidRPr="007F2F25" w:rsidRDefault="00E45AEB" w:rsidP="00E45AEB">
      <w:pPr>
        <w:pStyle w:val="NormalWeb"/>
        <w:spacing w:before="0" w:beforeAutospacing="0" w:after="0" w:afterAutospacing="0" w:line="276" w:lineRule="auto"/>
        <w:ind w:firstLine="567"/>
        <w:contextualSpacing/>
        <w:jc w:val="both"/>
        <w:rPr>
          <w:bCs/>
        </w:rPr>
      </w:pPr>
    </w:p>
    <w:p w14:paraId="5CCE5AA5" w14:textId="4A0F7659" w:rsidR="0074122D" w:rsidRPr="007F2F25" w:rsidRDefault="00BC230C" w:rsidP="00FB4CD9">
      <w:pPr>
        <w:pStyle w:val="NormalWeb"/>
        <w:spacing w:before="0" w:beforeAutospacing="0" w:after="0" w:afterAutospacing="0" w:line="276" w:lineRule="auto"/>
        <w:ind w:firstLine="567"/>
        <w:contextualSpacing/>
        <w:jc w:val="both"/>
        <w:rPr>
          <w:bCs/>
        </w:rPr>
      </w:pPr>
      <w:r w:rsidRPr="007F2F25">
        <w:rPr>
          <w:bCs/>
        </w:rPr>
        <w:t>[1</w:t>
      </w:r>
      <w:r w:rsidR="00201369">
        <w:rPr>
          <w:bCs/>
        </w:rPr>
        <w:t>2</w:t>
      </w:r>
      <w:r w:rsidR="00B40115" w:rsidRPr="007F2F25">
        <w:rPr>
          <w:bCs/>
        </w:rPr>
        <w:t>] </w:t>
      </w:r>
      <w:r w:rsidR="00A4446C" w:rsidRPr="007F2F25">
        <w:rPr>
          <w:bCs/>
        </w:rPr>
        <w:t>Tomēr</w:t>
      </w:r>
      <w:r w:rsidR="00D56B6C">
        <w:rPr>
          <w:bCs/>
        </w:rPr>
        <w:t xml:space="preserve"> turpmāk minēto iemeslu dēļ </w:t>
      </w:r>
      <w:r w:rsidR="00943DB1">
        <w:rPr>
          <w:bCs/>
        </w:rPr>
        <w:t>S</w:t>
      </w:r>
      <w:r w:rsidR="00D56B6C">
        <w:rPr>
          <w:bCs/>
        </w:rPr>
        <w:t xml:space="preserve">enāts atzīst, ka </w:t>
      </w:r>
      <w:r w:rsidR="00A4446C" w:rsidRPr="007F2F25">
        <w:rPr>
          <w:bCs/>
        </w:rPr>
        <w:t>tiesa ir daļēji kļūdījusies minētās tiesību normas interpretācijā attiecībā uz konkrētu priekšmetu iegādes izdevumu attiecināšanu uz nekustamajā īp</w:t>
      </w:r>
      <w:r w:rsidR="0047682F" w:rsidRPr="007F2F25">
        <w:rPr>
          <w:bCs/>
        </w:rPr>
        <w:t>ašumā veiktajiem ieguldījumiem, kas ir ietekmējis tiesas sprieduma tiesiskumu šajā daļā.</w:t>
      </w:r>
    </w:p>
    <w:p w14:paraId="2B3384FC" w14:textId="23CF339E" w:rsidR="00FB4CD9" w:rsidRPr="007F2F25" w:rsidRDefault="00FB4CD9" w:rsidP="00FB4CD9">
      <w:pPr>
        <w:pStyle w:val="NormalWeb"/>
        <w:spacing w:before="0" w:beforeAutospacing="0" w:after="0" w:afterAutospacing="0" w:line="276" w:lineRule="auto"/>
        <w:ind w:firstLine="567"/>
        <w:contextualSpacing/>
        <w:jc w:val="both"/>
        <w:rPr>
          <w:bCs/>
        </w:rPr>
      </w:pPr>
    </w:p>
    <w:p w14:paraId="5EFBE8D9" w14:textId="4AE26E99" w:rsidR="00FB4CD9" w:rsidRPr="007F2F25" w:rsidRDefault="00FB4CD9" w:rsidP="00FB4CD9">
      <w:pPr>
        <w:pStyle w:val="NormalWeb"/>
        <w:spacing w:before="0" w:beforeAutospacing="0" w:after="0" w:afterAutospacing="0" w:line="276" w:lineRule="auto"/>
        <w:ind w:firstLine="567"/>
        <w:contextualSpacing/>
        <w:jc w:val="both"/>
        <w:rPr>
          <w:bCs/>
        </w:rPr>
      </w:pPr>
      <w:r w:rsidRPr="007F2F25">
        <w:rPr>
          <w:bCs/>
        </w:rPr>
        <w:t>[</w:t>
      </w:r>
      <w:r w:rsidR="00BC230C" w:rsidRPr="007F2F25">
        <w:rPr>
          <w:bCs/>
        </w:rPr>
        <w:t>1</w:t>
      </w:r>
      <w:r w:rsidR="00201369">
        <w:rPr>
          <w:bCs/>
        </w:rPr>
        <w:t>3</w:t>
      </w:r>
      <w:r w:rsidR="00BC230C" w:rsidRPr="007F2F25">
        <w:rPr>
          <w:bCs/>
        </w:rPr>
        <w:t>]</w:t>
      </w:r>
      <w:r w:rsidR="00F86F05" w:rsidRPr="007F2F25">
        <w:rPr>
          <w:bCs/>
        </w:rPr>
        <w:t> Tiesa no Valsts ieņēmumu dienesta iesniegtās informācijas par apelācijas sūdzībai pievienotajiem pierādījumiem konstatēja, ka dienest</w:t>
      </w:r>
      <w:r w:rsidR="00591513" w:rsidRPr="007F2F25">
        <w:rPr>
          <w:bCs/>
        </w:rPr>
        <w:t>s</w:t>
      </w:r>
      <w:r w:rsidR="00F86F05" w:rsidRPr="007F2F25">
        <w:rPr>
          <w:bCs/>
        </w:rPr>
        <w:t xml:space="preserve"> </w:t>
      </w:r>
      <w:r w:rsidR="008F2924" w:rsidRPr="007F2F25">
        <w:rPr>
          <w:bCs/>
        </w:rPr>
        <w:t xml:space="preserve">nav atzinis par ieguldījumiem nekustamajā īpašumā izdevumus par dažādu priekšmetu iegādi – </w:t>
      </w:r>
      <w:r w:rsidR="008F2924" w:rsidRPr="007F2F25">
        <w:rPr>
          <w:shd w:val="clear" w:color="auto" w:fill="FFFFFF"/>
        </w:rPr>
        <w:t xml:space="preserve">papīra dvieļi, kāts, ota, veltnītis, remonta plēve, līmlente, lampas, spuldze, tualetes poda birste, spogulis, kājslauķis, tīrīšanas līdzekļi, maiss, cimdi, virve, asmeņi, krāsotāju lente, </w:t>
      </w:r>
      <w:proofErr w:type="spellStart"/>
      <w:r w:rsidR="008F2924" w:rsidRPr="007F2F25">
        <w:rPr>
          <w:shd w:val="clear" w:color="auto" w:fill="FFFFFF"/>
        </w:rPr>
        <w:t>slīpšvamme</w:t>
      </w:r>
      <w:proofErr w:type="spellEnd"/>
      <w:r w:rsidR="008F2924" w:rsidRPr="007F2F25">
        <w:rPr>
          <w:shd w:val="clear" w:color="auto" w:fill="FFFFFF"/>
        </w:rPr>
        <w:t xml:space="preserve">, atslēgu piekariņš, </w:t>
      </w:r>
      <w:r w:rsidR="008F2924" w:rsidRPr="007F2F25">
        <w:rPr>
          <w:shd w:val="clear" w:color="auto" w:fill="FFFFFF"/>
        </w:rPr>
        <w:lastRenderedPageBreak/>
        <w:t>šķidrās ziepes, sniega lāpsta</w:t>
      </w:r>
      <w:r w:rsidR="00CC4BCD">
        <w:rPr>
          <w:shd w:val="clear" w:color="auto" w:fill="FFFFFF"/>
        </w:rPr>
        <w:t xml:space="preserve"> (</w:t>
      </w:r>
      <w:r w:rsidR="006F342C">
        <w:rPr>
          <w:shd w:val="clear" w:color="auto" w:fill="FFFFFF"/>
        </w:rPr>
        <w:t xml:space="preserve">kopējā summa – 621,23 Ls, </w:t>
      </w:r>
      <w:r w:rsidR="00CC4BCD">
        <w:rPr>
          <w:shd w:val="clear" w:color="auto" w:fill="FFFFFF"/>
        </w:rPr>
        <w:t xml:space="preserve">sk. Valsts ieņēmumu dienesta apkopojuma par pieteicēja iesniegtajiem pierādījumiem „B” pamatojumu, kā arī </w:t>
      </w:r>
      <w:r w:rsidR="006F342C">
        <w:rPr>
          <w:shd w:val="clear" w:color="auto" w:fill="FFFFFF"/>
        </w:rPr>
        <w:t>tabulas 48. un 88.rindu, kurā nav „B” atzīmes</w:t>
      </w:r>
      <w:r w:rsidR="00CC4BCD">
        <w:rPr>
          <w:shd w:val="clear" w:color="auto" w:fill="FFFFFF"/>
        </w:rPr>
        <w:t xml:space="preserve">, </w:t>
      </w:r>
      <w:r w:rsidR="006F342C">
        <w:rPr>
          <w:shd w:val="clear" w:color="auto" w:fill="FFFFFF"/>
        </w:rPr>
        <w:t xml:space="preserve">tomēr pēc jēgas šīs rindas attiecas uz „B” pamatojumu, ko apgabaltiesa ir ņēmusi vērā savos aprēķinos, </w:t>
      </w:r>
      <w:r w:rsidR="00CC4BCD" w:rsidRPr="00CC4BCD">
        <w:rPr>
          <w:i/>
          <w:iCs/>
          <w:shd w:val="clear" w:color="auto" w:fill="FFFFFF"/>
        </w:rPr>
        <w:t>lietas 2.sējuma 17.–21.lp.</w:t>
      </w:r>
      <w:r w:rsidR="00CC4BCD">
        <w:rPr>
          <w:shd w:val="clear" w:color="auto" w:fill="FFFFFF"/>
        </w:rPr>
        <w:t>)</w:t>
      </w:r>
      <w:r w:rsidR="008F2924" w:rsidRPr="007F2F25">
        <w:rPr>
          <w:shd w:val="clear" w:color="auto" w:fill="FFFFFF"/>
        </w:rPr>
        <w:t>.</w:t>
      </w:r>
    </w:p>
    <w:p w14:paraId="72817FDA" w14:textId="4B0D6B12" w:rsidR="00FB4CD9" w:rsidRPr="007F2F25" w:rsidRDefault="00F86F05" w:rsidP="00FB4CD9">
      <w:pPr>
        <w:pStyle w:val="NormalWeb"/>
        <w:spacing w:before="0" w:beforeAutospacing="0" w:after="0" w:afterAutospacing="0" w:line="276" w:lineRule="auto"/>
        <w:ind w:firstLine="567"/>
        <w:contextualSpacing/>
        <w:jc w:val="both"/>
        <w:rPr>
          <w:bCs/>
        </w:rPr>
      </w:pPr>
      <w:r w:rsidRPr="007F2F25">
        <w:rPr>
          <w:bCs/>
        </w:rPr>
        <w:t>Tiesa daļu</w:t>
      </w:r>
      <w:r w:rsidR="008F2924" w:rsidRPr="007F2F25">
        <w:rPr>
          <w:bCs/>
        </w:rPr>
        <w:t xml:space="preserve"> no šiem priekšmetiem </w:t>
      </w:r>
      <w:r w:rsidRPr="007F2F25">
        <w:rPr>
          <w:bCs/>
        </w:rPr>
        <w:t>atzina par</w:t>
      </w:r>
      <w:r w:rsidR="008F2924" w:rsidRPr="007F2F25">
        <w:rPr>
          <w:bCs/>
        </w:rPr>
        <w:t xml:space="preserve"> tādi</w:t>
      </w:r>
      <w:r w:rsidRPr="007F2F25">
        <w:rPr>
          <w:bCs/>
        </w:rPr>
        <w:t>em</w:t>
      </w:r>
      <w:r w:rsidR="008F2924" w:rsidRPr="007F2F25">
        <w:rPr>
          <w:bCs/>
        </w:rPr>
        <w:t>, kas saistīti ar remontda</w:t>
      </w:r>
      <w:r w:rsidRPr="007F2F25">
        <w:rPr>
          <w:bCs/>
        </w:rPr>
        <w:t xml:space="preserve">rbu veikšanu, savukārt daļu </w:t>
      </w:r>
      <w:r w:rsidR="008F2924" w:rsidRPr="007F2F25">
        <w:rPr>
          <w:bCs/>
        </w:rPr>
        <w:t>par nekustamā īpašuma piederumiem Civillikuma 857.panta izpratnē.</w:t>
      </w:r>
    </w:p>
    <w:p w14:paraId="6D12B2E6" w14:textId="77777777" w:rsidR="00FB4CD9" w:rsidRPr="007F2F25" w:rsidRDefault="00FB4CD9" w:rsidP="00FB4CD9">
      <w:pPr>
        <w:pStyle w:val="NormalWeb"/>
        <w:spacing w:before="0" w:beforeAutospacing="0" w:after="0" w:afterAutospacing="0" w:line="276" w:lineRule="auto"/>
        <w:ind w:firstLine="567"/>
        <w:contextualSpacing/>
        <w:jc w:val="both"/>
        <w:rPr>
          <w:bCs/>
        </w:rPr>
      </w:pPr>
    </w:p>
    <w:p w14:paraId="20FED79E" w14:textId="488F54CA" w:rsidR="00F81CEF" w:rsidRDefault="005E36E4" w:rsidP="009B5D83">
      <w:pPr>
        <w:pStyle w:val="NormalWeb"/>
        <w:spacing w:before="0" w:beforeAutospacing="0" w:after="0" w:afterAutospacing="0" w:line="276" w:lineRule="auto"/>
        <w:ind w:firstLine="567"/>
        <w:contextualSpacing/>
        <w:jc w:val="both"/>
        <w:rPr>
          <w:shd w:val="clear" w:color="auto" w:fill="FFFFFF"/>
        </w:rPr>
      </w:pPr>
      <w:r w:rsidRPr="007F2F25">
        <w:rPr>
          <w:bCs/>
        </w:rPr>
        <w:t>[</w:t>
      </w:r>
      <w:r w:rsidR="00BC230C" w:rsidRPr="007F2F25">
        <w:rPr>
          <w:bCs/>
        </w:rPr>
        <w:t>1</w:t>
      </w:r>
      <w:r w:rsidR="00B6725D">
        <w:rPr>
          <w:bCs/>
        </w:rPr>
        <w:t>4</w:t>
      </w:r>
      <w:r w:rsidR="002E7F6E">
        <w:rPr>
          <w:bCs/>
        </w:rPr>
        <w:t>] </w:t>
      </w:r>
      <w:r w:rsidR="00FB4CD9" w:rsidRPr="007F2F25">
        <w:rPr>
          <w:bCs/>
        </w:rPr>
        <w:t xml:space="preserve">Likuma </w:t>
      </w:r>
      <w:r w:rsidR="00FB4CD9" w:rsidRPr="007F2F25">
        <w:t>„</w:t>
      </w:r>
      <w:r w:rsidR="00FB4CD9" w:rsidRPr="007F2F25">
        <w:rPr>
          <w:bCs/>
        </w:rPr>
        <w:t>Par iedzīvotāju ienākuma nodokli” 11.</w:t>
      </w:r>
      <w:r w:rsidR="00FB4CD9" w:rsidRPr="007F2F25">
        <w:rPr>
          <w:bCs/>
          <w:vertAlign w:val="superscript"/>
        </w:rPr>
        <w:t>9</w:t>
      </w:r>
      <w:r w:rsidR="00FB4CD9" w:rsidRPr="007F2F25">
        <w:rPr>
          <w:bCs/>
        </w:rPr>
        <w:t>panta 5.</w:t>
      </w:r>
      <w:r w:rsidR="00FB4CD9" w:rsidRPr="007F2F25">
        <w:rPr>
          <w:bCs/>
          <w:vertAlign w:val="superscript"/>
        </w:rPr>
        <w:t>1</w:t>
      </w:r>
      <w:r w:rsidR="00FB4CD9" w:rsidRPr="007F2F25">
        <w:rPr>
          <w:bCs/>
        </w:rPr>
        <w:t xml:space="preserve">daļa </w:t>
      </w:r>
      <w:r w:rsidR="00936C30" w:rsidRPr="007F2F25">
        <w:rPr>
          <w:bCs/>
        </w:rPr>
        <w:t>paredz, ka v</w:t>
      </w:r>
      <w:r w:rsidR="00936C30" w:rsidRPr="007F2F25">
        <w:rPr>
          <w:shd w:val="clear" w:color="auto" w:fill="FFFFFF"/>
        </w:rPr>
        <w:t xml:space="preserve">eiktais ieguldījums nekustamajā īpašumā tā turēšanas laikā ir dokumentāri pierādāmi izdevumi, kas </w:t>
      </w:r>
      <w:r w:rsidR="00936C30" w:rsidRPr="007F2F25">
        <w:rPr>
          <w:i/>
          <w:shd w:val="clear" w:color="auto" w:fill="FFFFFF"/>
        </w:rPr>
        <w:t>saistīti ar nekustamā īpašuma uzlabošanu un atjaunošanu</w:t>
      </w:r>
      <w:r w:rsidR="00936C30" w:rsidRPr="007F2F25">
        <w:rPr>
          <w:shd w:val="clear" w:color="auto" w:fill="FFFFFF"/>
        </w:rPr>
        <w:t>.</w:t>
      </w:r>
    </w:p>
    <w:p w14:paraId="22E7ED14" w14:textId="02B01DC0" w:rsidR="009B5D83" w:rsidRPr="007F2F25" w:rsidRDefault="00040613" w:rsidP="009B5D83">
      <w:pPr>
        <w:pStyle w:val="NormalWeb"/>
        <w:spacing w:before="0" w:beforeAutospacing="0" w:after="0" w:afterAutospacing="0" w:line="276" w:lineRule="auto"/>
        <w:ind w:firstLine="567"/>
        <w:contextualSpacing/>
        <w:jc w:val="both"/>
      </w:pPr>
      <w:r w:rsidRPr="007F2F25">
        <w:rPr>
          <w:shd w:val="clear" w:color="auto" w:fill="FFFFFF"/>
        </w:rPr>
        <w:t xml:space="preserve">Līdz ar to jautājumā par to, vai izdevumi </w:t>
      </w:r>
      <w:r w:rsidR="009B5D83" w:rsidRPr="007F2F25">
        <w:rPr>
          <w:shd w:val="clear" w:color="auto" w:fill="FFFFFF"/>
        </w:rPr>
        <w:t xml:space="preserve">par </w:t>
      </w:r>
      <w:r w:rsidRPr="007F2F25">
        <w:rPr>
          <w:shd w:val="clear" w:color="auto" w:fill="FFFFFF"/>
        </w:rPr>
        <w:t xml:space="preserve">konkrētu priekšmetu iegādi ir atzīstami par ieguldījumiem nekustamajā īpašumā, nav nozīmes, vai </w:t>
      </w:r>
      <w:r w:rsidR="009B5D83" w:rsidRPr="007F2F25">
        <w:rPr>
          <w:shd w:val="clear" w:color="auto" w:fill="FFFFFF"/>
        </w:rPr>
        <w:t xml:space="preserve">tie ir uzskatāmi par nekustamā īpašuma piederumiem Civillikuma izpratnē, tostarp tam, vai nekustamais īpašums tiek atsavināts kopā ar kustamām mantām. </w:t>
      </w:r>
      <w:r w:rsidR="00936C30" w:rsidRPr="007F2F25">
        <w:rPr>
          <w:shd w:val="clear" w:color="auto" w:fill="FFFFFF"/>
        </w:rPr>
        <w:t>No m</w:t>
      </w:r>
      <w:r w:rsidR="00591513" w:rsidRPr="007F2F25">
        <w:rPr>
          <w:shd w:val="clear" w:color="auto" w:fill="FFFFFF"/>
        </w:rPr>
        <w:t>inētās tiesību normas izriet: l</w:t>
      </w:r>
      <w:r w:rsidR="00A04163" w:rsidRPr="007F2F25">
        <w:rPr>
          <w:shd w:val="clear" w:color="auto" w:fill="FFFFFF"/>
        </w:rPr>
        <w:t>ai konkrētus izdevumus atzītu par ieguldījumiem nekustamajā īpašumā, tiem ir jābūt saistītiem ar nekustamā īpašuma uzlabošanu un atjaunošanu. Proti, tiem ir jābūt tādiem, kas rada nozīmīgu un ilgstošu nekustamā īpašuma vērtības pieaugumu</w:t>
      </w:r>
      <w:r w:rsidR="00C26BA7" w:rsidRPr="007F2F25">
        <w:rPr>
          <w:shd w:val="clear" w:color="auto" w:fill="FFFFFF"/>
        </w:rPr>
        <w:t xml:space="preserve"> (sal.</w:t>
      </w:r>
      <w:r w:rsidR="00F81CEF">
        <w:rPr>
          <w:i/>
          <w:shd w:val="clear" w:color="auto" w:fill="FFFFFF"/>
        </w:rPr>
        <w:t xml:space="preserve"> </w:t>
      </w:r>
      <w:r w:rsidR="00C26BA7" w:rsidRPr="007F2F25">
        <w:rPr>
          <w:i/>
          <w:shd w:val="clear" w:color="auto" w:fill="FFFFFF"/>
        </w:rPr>
        <w:t xml:space="preserve">Senāta </w:t>
      </w:r>
      <w:proofErr w:type="gramStart"/>
      <w:r w:rsidR="00C26BA7" w:rsidRPr="007F2F25">
        <w:rPr>
          <w:i/>
          <w:shd w:val="clear" w:color="auto" w:fill="FFFFFF"/>
        </w:rPr>
        <w:t>2019.gada</w:t>
      </w:r>
      <w:proofErr w:type="gramEnd"/>
      <w:r w:rsidR="00C26BA7" w:rsidRPr="007F2F25">
        <w:rPr>
          <w:i/>
          <w:shd w:val="clear" w:color="auto" w:fill="FFFFFF"/>
        </w:rPr>
        <w:t xml:space="preserve"> 13.marta sprieduma lietā Nr.</w:t>
      </w:r>
      <w:r w:rsidR="00F81CEF">
        <w:rPr>
          <w:i/>
          <w:shd w:val="clear" w:color="auto" w:fill="FFFFFF"/>
        </w:rPr>
        <w:t> </w:t>
      </w:r>
      <w:r w:rsidR="00C26BA7" w:rsidRPr="007F2F25">
        <w:rPr>
          <w:i/>
          <w:shd w:val="clear" w:color="auto" w:fill="FFFFFF"/>
        </w:rPr>
        <w:t>SKA-137/2019 (</w:t>
      </w:r>
      <w:r w:rsidR="00C26BA7" w:rsidRPr="007F2F25">
        <w:rPr>
          <w:i/>
        </w:rPr>
        <w:t>ECLI:LV:AT:2019:0313.A420322915.2.S</w:t>
      </w:r>
      <w:r w:rsidR="00F81CEF">
        <w:rPr>
          <w:i/>
        </w:rPr>
        <w:t>)</w:t>
      </w:r>
      <w:r w:rsidR="00C26BA7" w:rsidRPr="007F2F25">
        <w:rPr>
          <w:i/>
        </w:rPr>
        <w:t xml:space="preserve"> 8.punkts</w:t>
      </w:r>
      <w:r w:rsidR="00C26BA7" w:rsidRPr="007F2F25">
        <w:t>).</w:t>
      </w:r>
      <w:r w:rsidR="00E64AC6" w:rsidRPr="007F2F25">
        <w:t xml:space="preserve"> </w:t>
      </w:r>
    </w:p>
    <w:p w14:paraId="0547C1CA" w14:textId="1CBA0827" w:rsidR="003D62D2" w:rsidRDefault="009B5D83" w:rsidP="00CA2117">
      <w:pPr>
        <w:pStyle w:val="NormalWeb"/>
        <w:spacing w:before="0" w:beforeAutospacing="0" w:after="0" w:afterAutospacing="0" w:line="276" w:lineRule="auto"/>
        <w:ind w:firstLine="567"/>
        <w:contextualSpacing/>
        <w:jc w:val="both"/>
      </w:pPr>
      <w:r w:rsidRPr="007F2F25">
        <w:t xml:space="preserve">Minētās tiesību normas izpratnē </w:t>
      </w:r>
      <w:r w:rsidR="00500BBA" w:rsidRPr="007F2F25">
        <w:t xml:space="preserve">par nekustamajā īpašumā veiktiem </w:t>
      </w:r>
      <w:r w:rsidRPr="007F2F25">
        <w:t>ieguldījumi</w:t>
      </w:r>
      <w:r w:rsidR="00500BBA" w:rsidRPr="007F2F25">
        <w:t>em</w:t>
      </w:r>
      <w:r w:rsidRPr="007F2F25">
        <w:t xml:space="preserve"> ierasti ti</w:t>
      </w:r>
      <w:r w:rsidR="00500BBA" w:rsidRPr="007F2F25">
        <w:t>ek atzīti tajā veiktie remont</w:t>
      </w:r>
      <w:r w:rsidRPr="007F2F25">
        <w:t>darbi, sakarā ar kuriem personai ir radušies izdevumi. Arī dienests kasācijas sū</w:t>
      </w:r>
      <w:r w:rsidR="00500BBA" w:rsidRPr="007F2F25">
        <w:t>dzībā neapšauba, ka ar remontd</w:t>
      </w:r>
      <w:r w:rsidRPr="007F2F25">
        <w:t xml:space="preserve">arbiem saistītie izdevumi būtu atzīstami par ieguldījumiem nekustamajā īpašumā, īpaši ņemot vērā, ka dienests </w:t>
      </w:r>
      <w:r w:rsidR="00500BBA" w:rsidRPr="007F2F25">
        <w:t xml:space="preserve">pats </w:t>
      </w:r>
      <w:r w:rsidRPr="007F2F25">
        <w:t xml:space="preserve">ir atzinis daļu izdevumu par celtniecības materiālu iegādi. </w:t>
      </w:r>
      <w:r w:rsidR="00C26BA7" w:rsidRPr="007F2F25">
        <w:t xml:space="preserve">Ņemot vērā, ka minētā tiesību norma tieši norāda, ka izdevumiem ir jābūt </w:t>
      </w:r>
      <w:r w:rsidR="00C26BA7" w:rsidRPr="001B4147">
        <w:rPr>
          <w:iCs/>
        </w:rPr>
        <w:t>saistītiem</w:t>
      </w:r>
      <w:r w:rsidR="00C26BA7" w:rsidRPr="007F2F25">
        <w:t xml:space="preserve"> ar nekustamā īpašuma uzlabošanu </w:t>
      </w:r>
      <w:r w:rsidR="002F660B" w:rsidRPr="007F2F25">
        <w:t xml:space="preserve">un </w:t>
      </w:r>
      <w:r w:rsidR="00C26BA7" w:rsidRPr="007F2F25">
        <w:t>atjaunošanu, atzīstams, ka ieguldījumi šādā gadījumā būs ne vien paši remontdarbi</w:t>
      </w:r>
      <w:r w:rsidR="007A5744" w:rsidRPr="007F2F25">
        <w:t xml:space="preserve"> un </w:t>
      </w:r>
      <w:r w:rsidR="00C26BA7" w:rsidRPr="007F2F25">
        <w:t>materiāli, kas tiek ie</w:t>
      </w:r>
      <w:r w:rsidR="007A5744" w:rsidRPr="007F2F25">
        <w:t>guldīti nekustamajā īpašumā, bet</w:t>
      </w:r>
      <w:r w:rsidR="00C26BA7" w:rsidRPr="007F2F25">
        <w:t xml:space="preserve"> arī rīki, </w:t>
      </w:r>
      <w:r w:rsidR="002F660B" w:rsidRPr="007F2F25">
        <w:t>ar kuru palīdzību šie materiāli remontdarbu rezultātā tiek ieguldīti nekustamajā īpašumā</w:t>
      </w:r>
      <w:r w:rsidR="00C26BA7" w:rsidRPr="007F2F25">
        <w:t xml:space="preserve">. </w:t>
      </w:r>
      <w:r w:rsidR="008A0FC4">
        <w:t xml:space="preserve">Tāpat Senāts </w:t>
      </w:r>
      <w:r w:rsidR="00823E3F">
        <w:t>neizslēdz</w:t>
      </w:r>
      <w:r w:rsidR="008A0FC4">
        <w:t xml:space="preserve">, ka ar remontdarbu veikšanu </w:t>
      </w:r>
      <w:r w:rsidR="004244E0">
        <w:t xml:space="preserve">vai ar to pabeigšanu </w:t>
      </w:r>
      <w:r w:rsidR="008A0FC4">
        <w:t xml:space="preserve">var būt saistīti arī tādi priekšmeti, </w:t>
      </w:r>
      <w:r w:rsidR="00EE4FB2">
        <w:t xml:space="preserve">kuri </w:t>
      </w:r>
      <w:r w:rsidR="00823E3F">
        <w:t xml:space="preserve">parasti tiek </w:t>
      </w:r>
      <w:r w:rsidR="004244E0">
        <w:t xml:space="preserve">uzskatīti par mājsaimniecībai nepieciešamiem </w:t>
      </w:r>
      <w:r w:rsidR="00064C1E">
        <w:t xml:space="preserve">ikdienas </w:t>
      </w:r>
      <w:r w:rsidR="004244E0">
        <w:t xml:space="preserve">sadzīves priekšmetiem, </w:t>
      </w:r>
      <w:r w:rsidR="004E3AF3">
        <w:t xml:space="preserve">bet kuri tikpat labi var tikt attiecināti uz </w:t>
      </w:r>
      <w:r w:rsidR="00911C0C">
        <w:t>remontdarbu veikšan</w:t>
      </w:r>
      <w:r w:rsidR="004E3AF3">
        <w:t>u</w:t>
      </w:r>
      <w:r w:rsidR="00911C0C">
        <w:t xml:space="preserve"> </w:t>
      </w:r>
      <w:r w:rsidR="00823E3F">
        <w:t>vai pabeigšan</w:t>
      </w:r>
      <w:r w:rsidR="004E3AF3">
        <w:t>u</w:t>
      </w:r>
      <w:r w:rsidR="004244E0">
        <w:t xml:space="preserve">. </w:t>
      </w:r>
      <w:r w:rsidRPr="007F2F25">
        <w:t>Ja vien pierādījumu novērtēšanas rezultātā gūta pārliecība, ka remontdarbiem nepiecie</w:t>
      </w:r>
      <w:r w:rsidR="007A5744" w:rsidRPr="007F2F25">
        <w:t>šamie r</w:t>
      </w:r>
      <w:r w:rsidRPr="007F2F25">
        <w:t>īki</w:t>
      </w:r>
      <w:r w:rsidR="004244E0">
        <w:t xml:space="preserve">, priekšmeti un materiāli ar lielu ticamību </w:t>
      </w:r>
      <w:r w:rsidR="00FE64F3">
        <w:t xml:space="preserve">ir dabiski saistīti ar remontdarbiem vai to pabeigšanu vai </w:t>
      </w:r>
      <w:r w:rsidRPr="007F2F25">
        <w:t>ir tikuši izmantoti, lai uzlabotu un atjaunotu nekustamo īpašumu</w:t>
      </w:r>
      <w:r w:rsidR="00CA2117" w:rsidRPr="007F2F25">
        <w:t xml:space="preserve"> (objektīvi nepieciešami konkrēto darbu izpildei)</w:t>
      </w:r>
      <w:r w:rsidRPr="007F2F25">
        <w:t xml:space="preserve">, </w:t>
      </w:r>
      <w:r w:rsidR="00CA2117" w:rsidRPr="007F2F25">
        <w:t xml:space="preserve">tie ir atzīstami </w:t>
      </w:r>
      <w:r w:rsidRPr="007F2F25">
        <w:t>par ieguldījumiem nekustamajā</w:t>
      </w:r>
      <w:r w:rsidR="00CA2117" w:rsidRPr="007F2F25">
        <w:t xml:space="preserve"> īpašumā.</w:t>
      </w:r>
    </w:p>
    <w:p w14:paraId="204D5B88" w14:textId="77777777" w:rsidR="00E37B6D" w:rsidRDefault="00E37B6D" w:rsidP="00040E64">
      <w:pPr>
        <w:pStyle w:val="NormalWeb"/>
        <w:spacing w:before="240" w:beforeAutospacing="0" w:after="0" w:afterAutospacing="0" w:line="276" w:lineRule="auto"/>
        <w:ind w:firstLine="567"/>
        <w:contextualSpacing/>
        <w:jc w:val="both"/>
        <w:rPr>
          <w:color w:val="0070C0"/>
          <w:shd w:val="clear" w:color="auto" w:fill="FFFFFF"/>
        </w:rPr>
      </w:pPr>
    </w:p>
    <w:p w14:paraId="7B3C6508" w14:textId="01AEAD30" w:rsidR="00E37B6D" w:rsidRDefault="00292AE2" w:rsidP="00CA2117">
      <w:pPr>
        <w:pStyle w:val="NormalWeb"/>
        <w:spacing w:before="240" w:beforeAutospacing="0" w:after="0" w:afterAutospacing="0" w:line="276" w:lineRule="auto"/>
        <w:ind w:firstLine="567"/>
        <w:contextualSpacing/>
        <w:jc w:val="both"/>
        <w:rPr>
          <w:shd w:val="clear" w:color="auto" w:fill="FFFFFF"/>
        </w:rPr>
      </w:pPr>
      <w:r w:rsidRPr="007F2F25">
        <w:t>[</w:t>
      </w:r>
      <w:r w:rsidR="00BC230C" w:rsidRPr="007F2F25">
        <w:t>1</w:t>
      </w:r>
      <w:r w:rsidR="00B6725D">
        <w:t>5</w:t>
      </w:r>
      <w:r w:rsidR="002E7F6E">
        <w:t>] </w:t>
      </w:r>
      <w:r w:rsidR="00E37B6D">
        <w:t xml:space="preserve">Ievērojot iepriekš minētos apsvērumus, Senāts nesaskata kļūdu apgabaltiesas vērtējumā, kā rezultātā tiesa atzina, ka ar remontdarbiem ir tieši saistāmi tādi priekšmeti kā </w:t>
      </w:r>
      <w:r w:rsidR="006D2B13">
        <w:t xml:space="preserve">papīra dvieļi, </w:t>
      </w:r>
      <w:r w:rsidR="00E37B6D" w:rsidRPr="007F2F25">
        <w:rPr>
          <w:shd w:val="clear" w:color="auto" w:fill="FFFFFF"/>
        </w:rPr>
        <w:t xml:space="preserve">kāts, ota, veltnītis, remonta plēve, līmlente, </w:t>
      </w:r>
      <w:r w:rsidR="005001A5">
        <w:rPr>
          <w:shd w:val="clear" w:color="auto" w:fill="FFFFFF"/>
        </w:rPr>
        <w:t xml:space="preserve">spuldze, </w:t>
      </w:r>
      <w:r w:rsidR="00E37B6D" w:rsidRPr="007F2F25">
        <w:rPr>
          <w:shd w:val="clear" w:color="auto" w:fill="FFFFFF"/>
        </w:rPr>
        <w:t xml:space="preserve">tīrīšanas līdzekļi, maiss, cimdi, virve, asmeņi, krāsotāju lente, </w:t>
      </w:r>
      <w:proofErr w:type="spellStart"/>
      <w:r w:rsidR="00E37B6D" w:rsidRPr="007F2F25">
        <w:rPr>
          <w:shd w:val="clear" w:color="auto" w:fill="FFFFFF"/>
        </w:rPr>
        <w:t>slīpšvamme</w:t>
      </w:r>
      <w:proofErr w:type="spellEnd"/>
      <w:r w:rsidR="00E37B6D" w:rsidRPr="007F2F25">
        <w:rPr>
          <w:shd w:val="clear" w:color="auto" w:fill="FFFFFF"/>
        </w:rPr>
        <w:t xml:space="preserve">, šķidrās ziepes, </w:t>
      </w:r>
      <w:r w:rsidR="00E37B6D">
        <w:rPr>
          <w:shd w:val="clear" w:color="auto" w:fill="FFFFFF"/>
        </w:rPr>
        <w:t xml:space="preserve">daļa no kuriem ir uzskatāmi par rīkiem, ar kuru palīdzību remontdarbi tiek veikti, bet daļa no kuriem ir dabiski </w:t>
      </w:r>
      <w:r w:rsidR="006D2B13">
        <w:rPr>
          <w:shd w:val="clear" w:color="auto" w:fill="FFFFFF"/>
        </w:rPr>
        <w:t>nepieciešam</w:t>
      </w:r>
      <w:r w:rsidR="00720CCD">
        <w:rPr>
          <w:shd w:val="clear" w:color="auto" w:fill="FFFFFF"/>
        </w:rPr>
        <w:t>i</w:t>
      </w:r>
      <w:r w:rsidR="006D2B13">
        <w:rPr>
          <w:shd w:val="clear" w:color="auto" w:fill="FFFFFF"/>
        </w:rPr>
        <w:t xml:space="preserve"> ne tikai sadzīvē, bet arī remontdarbu veikšanas laikā, kā arī pabeidzot remontdarbus (papīra dvieļi,</w:t>
      </w:r>
      <w:r w:rsidR="005001A5">
        <w:rPr>
          <w:shd w:val="clear" w:color="auto" w:fill="FFFFFF"/>
        </w:rPr>
        <w:t xml:space="preserve"> spuldze, </w:t>
      </w:r>
      <w:r w:rsidR="006D2B13">
        <w:rPr>
          <w:shd w:val="clear" w:color="auto" w:fill="FFFFFF"/>
        </w:rPr>
        <w:t xml:space="preserve">tīrīšanas līdzekļi, maiss, cimdi, šķidrās ziepes). </w:t>
      </w:r>
      <w:r w:rsidR="003E6832">
        <w:rPr>
          <w:shd w:val="clear" w:color="auto" w:fill="FFFFFF"/>
        </w:rPr>
        <w:t>Senāts atzīst, ka apgabaltiesas secinājumi ir balstīti uz racionāliem un loģiskiem apsvērumiem.</w:t>
      </w:r>
    </w:p>
    <w:p w14:paraId="377EA25E" w14:textId="6E8CF748" w:rsidR="00427CC5" w:rsidRDefault="00720CCD" w:rsidP="00427CC5">
      <w:pPr>
        <w:pStyle w:val="NormalWeb"/>
        <w:spacing w:before="240" w:beforeAutospacing="0" w:after="0" w:afterAutospacing="0" w:line="276" w:lineRule="auto"/>
        <w:ind w:firstLine="567"/>
        <w:contextualSpacing/>
        <w:jc w:val="both"/>
        <w:rPr>
          <w:shd w:val="clear" w:color="auto" w:fill="FFFFFF"/>
        </w:rPr>
      </w:pPr>
      <w:r>
        <w:rPr>
          <w:shd w:val="clear" w:color="auto" w:fill="FFFFFF"/>
        </w:rPr>
        <w:t xml:space="preserve">Vienlaikus apgabaltiesas norādītie priekšmeti – lampa, tualetes poda birste, spogulis, kājslauķis, atslēgu piekariņš un sniega lāpsta – acīmredzami neattiecas nedz uz remontdarbiem, </w:t>
      </w:r>
      <w:r>
        <w:rPr>
          <w:shd w:val="clear" w:color="auto" w:fill="FFFFFF"/>
        </w:rPr>
        <w:lastRenderedPageBreak/>
        <w:t xml:space="preserve">nedz arī </w:t>
      </w:r>
      <w:r w:rsidR="00DD4AF7">
        <w:rPr>
          <w:shd w:val="clear" w:color="auto" w:fill="FFFFFF"/>
        </w:rPr>
        <w:t xml:space="preserve">nodrošina </w:t>
      </w:r>
      <w:r w:rsidRPr="007F2F25">
        <w:rPr>
          <w:shd w:val="clear" w:color="auto" w:fill="FFFFFF"/>
        </w:rPr>
        <w:t>nozīmīg</w:t>
      </w:r>
      <w:r w:rsidR="00DD4AF7">
        <w:rPr>
          <w:shd w:val="clear" w:color="auto" w:fill="FFFFFF"/>
        </w:rPr>
        <w:t>u</w:t>
      </w:r>
      <w:r w:rsidRPr="007F2F25">
        <w:rPr>
          <w:shd w:val="clear" w:color="auto" w:fill="FFFFFF"/>
        </w:rPr>
        <w:t xml:space="preserve"> un ilgstoš</w:t>
      </w:r>
      <w:r w:rsidR="00DD4AF7">
        <w:rPr>
          <w:shd w:val="clear" w:color="auto" w:fill="FFFFFF"/>
        </w:rPr>
        <w:t>u</w:t>
      </w:r>
      <w:r w:rsidRPr="007F2F25">
        <w:rPr>
          <w:shd w:val="clear" w:color="auto" w:fill="FFFFFF"/>
        </w:rPr>
        <w:t xml:space="preserve"> nekustamā īpašuma vērtības pieaugumu</w:t>
      </w:r>
      <w:r w:rsidR="00DD4AF7">
        <w:rPr>
          <w:shd w:val="clear" w:color="auto" w:fill="FFFFFF"/>
        </w:rPr>
        <w:t xml:space="preserve">. </w:t>
      </w:r>
      <w:r w:rsidR="00BC230C" w:rsidRPr="007F2F25">
        <w:rPr>
          <w:bCs/>
        </w:rPr>
        <w:t xml:space="preserve">Ievērojot minēto, apgabaltiesas </w:t>
      </w:r>
      <w:r w:rsidR="00BC230C" w:rsidRPr="007F2F25">
        <w:t xml:space="preserve">spriedums </w:t>
      </w:r>
      <w:r w:rsidR="00AD021C">
        <w:t xml:space="preserve">šajā daļā </w:t>
      </w:r>
      <w:r w:rsidR="00BC230C" w:rsidRPr="007F2F25">
        <w:t>ir atceļams</w:t>
      </w:r>
      <w:r w:rsidR="00AD021C">
        <w:t>.</w:t>
      </w:r>
    </w:p>
    <w:p w14:paraId="0111D304" w14:textId="4B32E748" w:rsidR="00DD4AF7" w:rsidRDefault="00DD4AF7" w:rsidP="00954CDD">
      <w:pPr>
        <w:pStyle w:val="NormalWeb"/>
        <w:spacing w:before="0" w:beforeAutospacing="0" w:after="0" w:afterAutospacing="0" w:line="276" w:lineRule="auto"/>
        <w:ind w:firstLine="567"/>
        <w:contextualSpacing/>
        <w:jc w:val="both"/>
      </w:pPr>
    </w:p>
    <w:p w14:paraId="7CE61326" w14:textId="77777777" w:rsidR="007628E4" w:rsidRPr="007F2F25" w:rsidRDefault="007628E4" w:rsidP="007628E4">
      <w:pPr>
        <w:pStyle w:val="ATvirsraksts"/>
        <w:rPr>
          <w:lang w:val="lv-LV"/>
        </w:rPr>
      </w:pPr>
      <w:r w:rsidRPr="007F2F25">
        <w:rPr>
          <w:lang w:val="lv-LV"/>
        </w:rPr>
        <w:t>Rezolutīvā daļa</w:t>
      </w:r>
    </w:p>
    <w:p w14:paraId="2179A4B3" w14:textId="77777777" w:rsidR="007628E4" w:rsidRPr="007F2F25" w:rsidRDefault="007628E4" w:rsidP="007628E4">
      <w:pPr>
        <w:spacing w:line="276" w:lineRule="auto"/>
        <w:ind w:firstLine="567"/>
        <w:jc w:val="both"/>
        <w:rPr>
          <w:bCs/>
          <w:spacing w:val="70"/>
          <w:highlight w:val="yellow"/>
        </w:rPr>
      </w:pPr>
    </w:p>
    <w:p w14:paraId="2286CBF0" w14:textId="27E22D32" w:rsidR="00855E37" w:rsidRDefault="00855E37" w:rsidP="00855E37">
      <w:pPr>
        <w:spacing w:line="276" w:lineRule="auto"/>
        <w:ind w:firstLine="567"/>
        <w:jc w:val="both"/>
      </w:pPr>
      <w:r w:rsidRPr="007F2F25">
        <w:t>Pamatojoties uz Administratīvā procesa likuma</w:t>
      </w:r>
      <w:r w:rsidR="00655AFE" w:rsidRPr="007F2F25">
        <w:t xml:space="preserve"> </w:t>
      </w:r>
      <w:r w:rsidR="00D03F90" w:rsidRPr="007F2F25">
        <w:rPr>
          <w:rFonts w:eastAsiaTheme="minorHAnsi"/>
          <w:lang w:eastAsia="en-US"/>
        </w:rPr>
        <w:t>129.</w:t>
      </w:r>
      <w:r w:rsidR="00D03F90" w:rsidRPr="007F2F25">
        <w:rPr>
          <w:rFonts w:eastAsiaTheme="minorHAnsi"/>
          <w:vertAlign w:val="superscript"/>
          <w:lang w:eastAsia="en-US"/>
        </w:rPr>
        <w:t>1</w:t>
      </w:r>
      <w:r w:rsidR="00D03F90" w:rsidRPr="007F2F25">
        <w:rPr>
          <w:rFonts w:eastAsiaTheme="minorHAnsi"/>
          <w:lang w:eastAsia="en-US"/>
        </w:rPr>
        <w:t>panta pirmās daļas 1.punktu,</w:t>
      </w:r>
      <w:r w:rsidR="00D03F90" w:rsidRPr="007F2F25">
        <w:t xml:space="preserve"> </w:t>
      </w:r>
      <w:r w:rsidRPr="007F2F25">
        <w:t>348.panta pirmās daļas 2.punktu un 351.pantu, Senāts</w:t>
      </w:r>
    </w:p>
    <w:p w14:paraId="284A7A00" w14:textId="77777777" w:rsidR="00855E37" w:rsidRPr="007F2F25" w:rsidRDefault="00855E37" w:rsidP="00855E37">
      <w:pPr>
        <w:spacing w:line="276" w:lineRule="auto"/>
        <w:ind w:firstLine="567"/>
        <w:jc w:val="both"/>
      </w:pPr>
    </w:p>
    <w:p w14:paraId="4C37143C" w14:textId="6868D8EC" w:rsidR="00855E37" w:rsidRPr="007F2F25" w:rsidRDefault="00855E37" w:rsidP="00855E37">
      <w:pPr>
        <w:spacing w:line="276" w:lineRule="auto"/>
        <w:jc w:val="center"/>
        <w:rPr>
          <w:b/>
        </w:rPr>
      </w:pPr>
      <w:r w:rsidRPr="007F2F25">
        <w:rPr>
          <w:b/>
        </w:rPr>
        <w:t>nosprieda</w:t>
      </w:r>
    </w:p>
    <w:p w14:paraId="78103183" w14:textId="77777777" w:rsidR="00855E37" w:rsidRPr="007F2F25" w:rsidRDefault="00855E37" w:rsidP="00855E37">
      <w:pPr>
        <w:spacing w:line="276" w:lineRule="auto"/>
        <w:jc w:val="center"/>
        <w:rPr>
          <w:b/>
        </w:rPr>
      </w:pPr>
    </w:p>
    <w:p w14:paraId="20486820" w14:textId="7C640E18" w:rsidR="00855E37" w:rsidRDefault="00855E37" w:rsidP="00E43B5B">
      <w:pPr>
        <w:pStyle w:val="NormalWeb"/>
        <w:spacing w:before="0" w:beforeAutospacing="0" w:after="0" w:afterAutospacing="0" w:line="276" w:lineRule="auto"/>
        <w:ind w:firstLine="567"/>
        <w:contextualSpacing/>
        <w:jc w:val="both"/>
      </w:pPr>
      <w:r w:rsidRPr="007F2F25">
        <w:t xml:space="preserve">Atcelt Administratīvās apgabaltiesas </w:t>
      </w:r>
      <w:proofErr w:type="gramStart"/>
      <w:r w:rsidR="00226D0B" w:rsidRPr="007F2F25">
        <w:t>2018.gada</w:t>
      </w:r>
      <w:proofErr w:type="gramEnd"/>
      <w:r w:rsidR="00226D0B" w:rsidRPr="007F2F25">
        <w:t xml:space="preserve"> 17.aprīļa</w:t>
      </w:r>
      <w:r w:rsidR="00E43B5B" w:rsidRPr="007F2F25">
        <w:t xml:space="preserve"> spriedumu </w:t>
      </w:r>
      <w:r w:rsidR="00226D0B" w:rsidRPr="007F2F25">
        <w:t>daļā, ar kuru apmierināts pieteikums</w:t>
      </w:r>
      <w:r w:rsidR="00E43B5B" w:rsidRPr="007F2F25">
        <w:t xml:space="preserve"> daļā, </w:t>
      </w:r>
      <w:r w:rsidR="00AD021C">
        <w:t xml:space="preserve">atzīstot </w:t>
      </w:r>
      <w:r w:rsidR="00AD021C" w:rsidRPr="007F2F25">
        <w:rPr>
          <w:bCs/>
        </w:rPr>
        <w:t xml:space="preserve">par ieguldījumiem nekustamajā īpašumā izdevumus par </w:t>
      </w:r>
      <w:r w:rsidR="00AD021C" w:rsidRPr="007F2F25">
        <w:rPr>
          <w:shd w:val="clear" w:color="auto" w:fill="FFFFFF"/>
        </w:rPr>
        <w:t>lampas, tualetes poda birste</w:t>
      </w:r>
      <w:r w:rsidR="00AD021C">
        <w:rPr>
          <w:shd w:val="clear" w:color="auto" w:fill="FFFFFF"/>
        </w:rPr>
        <w:t>s</w:t>
      </w:r>
      <w:r w:rsidR="00AD021C" w:rsidRPr="007F2F25">
        <w:rPr>
          <w:shd w:val="clear" w:color="auto" w:fill="FFFFFF"/>
        </w:rPr>
        <w:t>, spog</w:t>
      </w:r>
      <w:r w:rsidR="00AD021C">
        <w:rPr>
          <w:shd w:val="clear" w:color="auto" w:fill="FFFFFF"/>
        </w:rPr>
        <w:t>uļa</w:t>
      </w:r>
      <w:r w:rsidR="00AD021C" w:rsidRPr="007F2F25">
        <w:rPr>
          <w:shd w:val="clear" w:color="auto" w:fill="FFFFFF"/>
        </w:rPr>
        <w:t>, kājslauķ</w:t>
      </w:r>
      <w:r w:rsidR="00AD021C">
        <w:rPr>
          <w:shd w:val="clear" w:color="auto" w:fill="FFFFFF"/>
        </w:rPr>
        <w:t>a</w:t>
      </w:r>
      <w:r w:rsidR="00AD021C" w:rsidRPr="007F2F25">
        <w:rPr>
          <w:shd w:val="clear" w:color="auto" w:fill="FFFFFF"/>
        </w:rPr>
        <w:t>, atslēgu piekariņ</w:t>
      </w:r>
      <w:r w:rsidR="00AD021C">
        <w:rPr>
          <w:shd w:val="clear" w:color="auto" w:fill="FFFFFF"/>
        </w:rPr>
        <w:t>a</w:t>
      </w:r>
      <w:r w:rsidR="00B42A84">
        <w:rPr>
          <w:shd w:val="clear" w:color="auto" w:fill="FFFFFF"/>
        </w:rPr>
        <w:t xml:space="preserve"> un</w:t>
      </w:r>
      <w:r w:rsidR="00AD021C" w:rsidRPr="007F2F25">
        <w:rPr>
          <w:shd w:val="clear" w:color="auto" w:fill="FFFFFF"/>
        </w:rPr>
        <w:t xml:space="preserve"> sniega lāpsta</w:t>
      </w:r>
      <w:r w:rsidR="00AD021C">
        <w:rPr>
          <w:shd w:val="clear" w:color="auto" w:fill="FFFFFF"/>
        </w:rPr>
        <w:t xml:space="preserve">s iegādi, un šajā daļā </w:t>
      </w:r>
      <w:r w:rsidRPr="007F2F25">
        <w:t xml:space="preserve">nosūtīt lietu jaunai izskatīšanai </w:t>
      </w:r>
      <w:r w:rsidR="00F04579" w:rsidRPr="007F2F25">
        <w:t>Administratīvajai apgabaltiesai.</w:t>
      </w:r>
    </w:p>
    <w:p w14:paraId="3572EA63" w14:textId="75BBBF59" w:rsidR="00AD021C" w:rsidRPr="007F2F25" w:rsidRDefault="00AD021C" w:rsidP="00E43B5B">
      <w:pPr>
        <w:pStyle w:val="NormalWeb"/>
        <w:spacing w:before="0" w:beforeAutospacing="0" w:after="0" w:afterAutospacing="0" w:line="276" w:lineRule="auto"/>
        <w:ind w:firstLine="567"/>
        <w:contextualSpacing/>
        <w:jc w:val="both"/>
      </w:pPr>
      <w:r w:rsidRPr="00D00AE6">
        <w:t>Pārējā daļā spriedumu atstāt negrozītu.</w:t>
      </w:r>
    </w:p>
    <w:p w14:paraId="14CF5F15" w14:textId="176D7345" w:rsidR="00855E37" w:rsidRPr="007F2F25" w:rsidRDefault="00F04579" w:rsidP="00855E37">
      <w:pPr>
        <w:spacing w:line="276" w:lineRule="auto"/>
        <w:ind w:firstLine="567"/>
        <w:jc w:val="both"/>
      </w:pPr>
      <w:r w:rsidRPr="007F2F25">
        <w:t>A</w:t>
      </w:r>
      <w:r w:rsidR="00855E37" w:rsidRPr="007F2F25">
        <w:t xml:space="preserve">tmaksāt </w:t>
      </w:r>
      <w:r w:rsidR="00226D0B" w:rsidRPr="007F2F25">
        <w:t>Valsts ieņēmumu dienestam</w:t>
      </w:r>
      <w:r w:rsidR="00855E37" w:rsidRPr="007F2F25">
        <w:t xml:space="preserve"> drošības naudu 70</w:t>
      </w:r>
      <w:r w:rsidR="00855E37" w:rsidRPr="007F2F25">
        <w:rPr>
          <w:i/>
        </w:rPr>
        <w:t xml:space="preserve"> </w:t>
      </w:r>
      <w:proofErr w:type="spellStart"/>
      <w:r w:rsidR="00855E37" w:rsidRPr="007F2F25">
        <w:rPr>
          <w:i/>
        </w:rPr>
        <w:t>euro</w:t>
      </w:r>
      <w:proofErr w:type="spellEnd"/>
      <w:r w:rsidR="00855E37" w:rsidRPr="007F2F25">
        <w:t>.</w:t>
      </w:r>
    </w:p>
    <w:p w14:paraId="727F58BB" w14:textId="6D29591D" w:rsidR="00855E37" w:rsidRPr="007F2F25" w:rsidRDefault="00855E37" w:rsidP="00855E37">
      <w:pPr>
        <w:tabs>
          <w:tab w:val="left" w:pos="2700"/>
          <w:tab w:val="left" w:pos="6660"/>
        </w:tabs>
        <w:spacing w:line="276" w:lineRule="auto"/>
        <w:ind w:firstLine="567"/>
        <w:jc w:val="both"/>
      </w:pPr>
      <w:r w:rsidRPr="007F2F25">
        <w:t>Spriedums nav pārsūdzams</w:t>
      </w:r>
      <w:r w:rsidR="00AD021C">
        <w:t>.</w:t>
      </w:r>
    </w:p>
    <w:sectPr w:rsidR="00855E37" w:rsidRPr="007F2F25" w:rsidSect="00597A7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0411D" w14:textId="77777777" w:rsidR="00BA4011" w:rsidRDefault="00BA4011">
      <w:r>
        <w:separator/>
      </w:r>
    </w:p>
  </w:endnote>
  <w:endnote w:type="continuationSeparator" w:id="0">
    <w:p w14:paraId="34861CD5" w14:textId="77777777" w:rsidR="00BA4011" w:rsidRDefault="00BA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FCFA" w14:textId="22EAB3B5" w:rsidR="00AF2A87" w:rsidRDefault="00AF2A87"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4055A">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03DDD">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77623" w14:textId="77777777" w:rsidR="00BA4011" w:rsidRDefault="00BA4011">
      <w:r>
        <w:separator/>
      </w:r>
    </w:p>
  </w:footnote>
  <w:footnote w:type="continuationSeparator" w:id="0">
    <w:p w14:paraId="62DDDBAB" w14:textId="77777777" w:rsidR="00BA4011" w:rsidRDefault="00BA4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A64"/>
    <w:rsid w:val="00003AF4"/>
    <w:rsid w:val="00004579"/>
    <w:rsid w:val="00005AD7"/>
    <w:rsid w:val="0000638F"/>
    <w:rsid w:val="00006A1C"/>
    <w:rsid w:val="000136C8"/>
    <w:rsid w:val="00013AF6"/>
    <w:rsid w:val="000154E7"/>
    <w:rsid w:val="00015DCA"/>
    <w:rsid w:val="00015DDA"/>
    <w:rsid w:val="00016BD0"/>
    <w:rsid w:val="000171C8"/>
    <w:rsid w:val="0001745F"/>
    <w:rsid w:val="00020946"/>
    <w:rsid w:val="00021417"/>
    <w:rsid w:val="00021E3D"/>
    <w:rsid w:val="00022026"/>
    <w:rsid w:val="00024BB3"/>
    <w:rsid w:val="000302A5"/>
    <w:rsid w:val="00030969"/>
    <w:rsid w:val="000309D3"/>
    <w:rsid w:val="000321F3"/>
    <w:rsid w:val="00032432"/>
    <w:rsid w:val="00035533"/>
    <w:rsid w:val="00036046"/>
    <w:rsid w:val="00036541"/>
    <w:rsid w:val="000372D5"/>
    <w:rsid w:val="00037791"/>
    <w:rsid w:val="00040542"/>
    <w:rsid w:val="00040613"/>
    <w:rsid w:val="00040E64"/>
    <w:rsid w:val="0004121D"/>
    <w:rsid w:val="00041837"/>
    <w:rsid w:val="00043C87"/>
    <w:rsid w:val="00044E17"/>
    <w:rsid w:val="0004617F"/>
    <w:rsid w:val="0004631B"/>
    <w:rsid w:val="0005154D"/>
    <w:rsid w:val="00051F4D"/>
    <w:rsid w:val="00057694"/>
    <w:rsid w:val="00057E4B"/>
    <w:rsid w:val="00060DA7"/>
    <w:rsid w:val="00062313"/>
    <w:rsid w:val="00062F6B"/>
    <w:rsid w:val="00063606"/>
    <w:rsid w:val="000637E6"/>
    <w:rsid w:val="00063A74"/>
    <w:rsid w:val="0006415C"/>
    <w:rsid w:val="000646AB"/>
    <w:rsid w:val="00064717"/>
    <w:rsid w:val="00064C1E"/>
    <w:rsid w:val="00065129"/>
    <w:rsid w:val="00066FD9"/>
    <w:rsid w:val="00067F76"/>
    <w:rsid w:val="0007151A"/>
    <w:rsid w:val="000726F9"/>
    <w:rsid w:val="000729E1"/>
    <w:rsid w:val="000732B7"/>
    <w:rsid w:val="00074F2C"/>
    <w:rsid w:val="000750F0"/>
    <w:rsid w:val="00075A0B"/>
    <w:rsid w:val="0007615A"/>
    <w:rsid w:val="00077D61"/>
    <w:rsid w:val="0008017B"/>
    <w:rsid w:val="00080FE0"/>
    <w:rsid w:val="0008181A"/>
    <w:rsid w:val="000859AC"/>
    <w:rsid w:val="000863F5"/>
    <w:rsid w:val="000866EB"/>
    <w:rsid w:val="00090536"/>
    <w:rsid w:val="000918FA"/>
    <w:rsid w:val="00092677"/>
    <w:rsid w:val="00092D47"/>
    <w:rsid w:val="000943E5"/>
    <w:rsid w:val="00096131"/>
    <w:rsid w:val="00096E26"/>
    <w:rsid w:val="000A0BDC"/>
    <w:rsid w:val="000A3654"/>
    <w:rsid w:val="000A53A6"/>
    <w:rsid w:val="000A5520"/>
    <w:rsid w:val="000A5842"/>
    <w:rsid w:val="000A608C"/>
    <w:rsid w:val="000B1D39"/>
    <w:rsid w:val="000B3FE5"/>
    <w:rsid w:val="000B428A"/>
    <w:rsid w:val="000B5510"/>
    <w:rsid w:val="000B6392"/>
    <w:rsid w:val="000B6A76"/>
    <w:rsid w:val="000C1C2E"/>
    <w:rsid w:val="000C1F9B"/>
    <w:rsid w:val="000D0216"/>
    <w:rsid w:val="000D25D2"/>
    <w:rsid w:val="000D2D90"/>
    <w:rsid w:val="000D3A12"/>
    <w:rsid w:val="000D4377"/>
    <w:rsid w:val="000D778E"/>
    <w:rsid w:val="000E37AF"/>
    <w:rsid w:val="000E4923"/>
    <w:rsid w:val="000E4AAC"/>
    <w:rsid w:val="000E58DF"/>
    <w:rsid w:val="000E60BB"/>
    <w:rsid w:val="000E60FF"/>
    <w:rsid w:val="000E653E"/>
    <w:rsid w:val="000F3447"/>
    <w:rsid w:val="000F62C8"/>
    <w:rsid w:val="000F6E0E"/>
    <w:rsid w:val="000F7E05"/>
    <w:rsid w:val="00101A99"/>
    <w:rsid w:val="00102297"/>
    <w:rsid w:val="00103829"/>
    <w:rsid w:val="00103DDD"/>
    <w:rsid w:val="001042AA"/>
    <w:rsid w:val="00104404"/>
    <w:rsid w:val="001056CE"/>
    <w:rsid w:val="00110BA6"/>
    <w:rsid w:val="001123CC"/>
    <w:rsid w:val="00113B25"/>
    <w:rsid w:val="00114435"/>
    <w:rsid w:val="001157DB"/>
    <w:rsid w:val="00120807"/>
    <w:rsid w:val="0012082A"/>
    <w:rsid w:val="00120F90"/>
    <w:rsid w:val="00121C25"/>
    <w:rsid w:val="001230FB"/>
    <w:rsid w:val="001233D0"/>
    <w:rsid w:val="00123702"/>
    <w:rsid w:val="00125A46"/>
    <w:rsid w:val="00125C26"/>
    <w:rsid w:val="00127202"/>
    <w:rsid w:val="001302D3"/>
    <w:rsid w:val="00130E93"/>
    <w:rsid w:val="00130FE2"/>
    <w:rsid w:val="0013559E"/>
    <w:rsid w:val="00135674"/>
    <w:rsid w:val="00136CBF"/>
    <w:rsid w:val="00136CE3"/>
    <w:rsid w:val="00137983"/>
    <w:rsid w:val="0014139F"/>
    <w:rsid w:val="0014257D"/>
    <w:rsid w:val="00146730"/>
    <w:rsid w:val="00147F20"/>
    <w:rsid w:val="001502CF"/>
    <w:rsid w:val="00152CCA"/>
    <w:rsid w:val="00153E9D"/>
    <w:rsid w:val="00155056"/>
    <w:rsid w:val="00157627"/>
    <w:rsid w:val="00157AF7"/>
    <w:rsid w:val="00161218"/>
    <w:rsid w:val="00162CA2"/>
    <w:rsid w:val="001630CC"/>
    <w:rsid w:val="00163FC2"/>
    <w:rsid w:val="00167275"/>
    <w:rsid w:val="00177666"/>
    <w:rsid w:val="00180258"/>
    <w:rsid w:val="00182608"/>
    <w:rsid w:val="00186293"/>
    <w:rsid w:val="00186867"/>
    <w:rsid w:val="00190599"/>
    <w:rsid w:val="001938F1"/>
    <w:rsid w:val="001967FE"/>
    <w:rsid w:val="00196DC7"/>
    <w:rsid w:val="001A0ACD"/>
    <w:rsid w:val="001A11DC"/>
    <w:rsid w:val="001A26A8"/>
    <w:rsid w:val="001A2B0A"/>
    <w:rsid w:val="001A4FA1"/>
    <w:rsid w:val="001A7097"/>
    <w:rsid w:val="001B00D0"/>
    <w:rsid w:val="001B01D6"/>
    <w:rsid w:val="001B1907"/>
    <w:rsid w:val="001B3A96"/>
    <w:rsid w:val="001B4147"/>
    <w:rsid w:val="001B4C6C"/>
    <w:rsid w:val="001B5AB6"/>
    <w:rsid w:val="001B6173"/>
    <w:rsid w:val="001B6845"/>
    <w:rsid w:val="001B7758"/>
    <w:rsid w:val="001B7A9D"/>
    <w:rsid w:val="001C002F"/>
    <w:rsid w:val="001C16FF"/>
    <w:rsid w:val="001C1ECB"/>
    <w:rsid w:val="001C24EC"/>
    <w:rsid w:val="001C2CDC"/>
    <w:rsid w:val="001C3168"/>
    <w:rsid w:val="001C41DF"/>
    <w:rsid w:val="001C63A3"/>
    <w:rsid w:val="001C6853"/>
    <w:rsid w:val="001C6D79"/>
    <w:rsid w:val="001C7051"/>
    <w:rsid w:val="001D0120"/>
    <w:rsid w:val="001D516F"/>
    <w:rsid w:val="001D6173"/>
    <w:rsid w:val="001E0802"/>
    <w:rsid w:val="001E3BA4"/>
    <w:rsid w:val="001E5220"/>
    <w:rsid w:val="001E5BB3"/>
    <w:rsid w:val="001F1587"/>
    <w:rsid w:val="001F3577"/>
    <w:rsid w:val="001F412C"/>
    <w:rsid w:val="001F66DC"/>
    <w:rsid w:val="001F6DB8"/>
    <w:rsid w:val="001F7B15"/>
    <w:rsid w:val="002004F7"/>
    <w:rsid w:val="0020057E"/>
    <w:rsid w:val="00201369"/>
    <w:rsid w:val="00201584"/>
    <w:rsid w:val="00201792"/>
    <w:rsid w:val="002032A8"/>
    <w:rsid w:val="002034D4"/>
    <w:rsid w:val="002058A1"/>
    <w:rsid w:val="002102B0"/>
    <w:rsid w:val="00210781"/>
    <w:rsid w:val="0021217F"/>
    <w:rsid w:val="00212509"/>
    <w:rsid w:val="00214268"/>
    <w:rsid w:val="002144A1"/>
    <w:rsid w:val="002166B0"/>
    <w:rsid w:val="00216D85"/>
    <w:rsid w:val="0021783C"/>
    <w:rsid w:val="00220A33"/>
    <w:rsid w:val="00221156"/>
    <w:rsid w:val="002227BC"/>
    <w:rsid w:val="00223DE1"/>
    <w:rsid w:val="00225108"/>
    <w:rsid w:val="002253DA"/>
    <w:rsid w:val="00225F0B"/>
    <w:rsid w:val="00226D0B"/>
    <w:rsid w:val="00227345"/>
    <w:rsid w:val="00227C2B"/>
    <w:rsid w:val="00231A84"/>
    <w:rsid w:val="00232231"/>
    <w:rsid w:val="0023297C"/>
    <w:rsid w:val="00233BA8"/>
    <w:rsid w:val="00233E8D"/>
    <w:rsid w:val="002370C6"/>
    <w:rsid w:val="00241031"/>
    <w:rsid w:val="00242593"/>
    <w:rsid w:val="00242A11"/>
    <w:rsid w:val="00242D65"/>
    <w:rsid w:val="00244F8C"/>
    <w:rsid w:val="002457D8"/>
    <w:rsid w:val="00247247"/>
    <w:rsid w:val="00251A2F"/>
    <w:rsid w:val="00254457"/>
    <w:rsid w:val="00257D63"/>
    <w:rsid w:val="00260261"/>
    <w:rsid w:val="0026051E"/>
    <w:rsid w:val="00260C4D"/>
    <w:rsid w:val="0026132C"/>
    <w:rsid w:val="00262EF2"/>
    <w:rsid w:val="0026768A"/>
    <w:rsid w:val="00271221"/>
    <w:rsid w:val="00272B3E"/>
    <w:rsid w:val="00274875"/>
    <w:rsid w:val="002749ED"/>
    <w:rsid w:val="0027671E"/>
    <w:rsid w:val="002774C0"/>
    <w:rsid w:val="00277B60"/>
    <w:rsid w:val="00277CED"/>
    <w:rsid w:val="00280973"/>
    <w:rsid w:val="00282571"/>
    <w:rsid w:val="00283939"/>
    <w:rsid w:val="00285263"/>
    <w:rsid w:val="00285DEF"/>
    <w:rsid w:val="00287BF1"/>
    <w:rsid w:val="002923E7"/>
    <w:rsid w:val="00292AE2"/>
    <w:rsid w:val="00293403"/>
    <w:rsid w:val="00294046"/>
    <w:rsid w:val="00294E25"/>
    <w:rsid w:val="00295955"/>
    <w:rsid w:val="002961F8"/>
    <w:rsid w:val="00296CAB"/>
    <w:rsid w:val="002A01CD"/>
    <w:rsid w:val="002A05C3"/>
    <w:rsid w:val="002A1671"/>
    <w:rsid w:val="002A2495"/>
    <w:rsid w:val="002A3174"/>
    <w:rsid w:val="002A5637"/>
    <w:rsid w:val="002A7A2D"/>
    <w:rsid w:val="002B01AA"/>
    <w:rsid w:val="002B0978"/>
    <w:rsid w:val="002B0F2F"/>
    <w:rsid w:val="002B1064"/>
    <w:rsid w:val="002B18E1"/>
    <w:rsid w:val="002B1DCE"/>
    <w:rsid w:val="002B3E47"/>
    <w:rsid w:val="002B463D"/>
    <w:rsid w:val="002B47FF"/>
    <w:rsid w:val="002B6D9A"/>
    <w:rsid w:val="002B7FEF"/>
    <w:rsid w:val="002C3184"/>
    <w:rsid w:val="002C5865"/>
    <w:rsid w:val="002D1E03"/>
    <w:rsid w:val="002D27C9"/>
    <w:rsid w:val="002D5478"/>
    <w:rsid w:val="002D58B2"/>
    <w:rsid w:val="002D6612"/>
    <w:rsid w:val="002D6701"/>
    <w:rsid w:val="002D757F"/>
    <w:rsid w:val="002D7E3B"/>
    <w:rsid w:val="002E09DA"/>
    <w:rsid w:val="002E11F1"/>
    <w:rsid w:val="002E2A38"/>
    <w:rsid w:val="002E2D22"/>
    <w:rsid w:val="002E308C"/>
    <w:rsid w:val="002E4754"/>
    <w:rsid w:val="002E5F80"/>
    <w:rsid w:val="002E619A"/>
    <w:rsid w:val="002E7C0A"/>
    <w:rsid w:val="002E7F6E"/>
    <w:rsid w:val="002F1C4C"/>
    <w:rsid w:val="002F660B"/>
    <w:rsid w:val="002F6A61"/>
    <w:rsid w:val="002F6D81"/>
    <w:rsid w:val="002F708F"/>
    <w:rsid w:val="003062F9"/>
    <w:rsid w:val="00306BC4"/>
    <w:rsid w:val="00310422"/>
    <w:rsid w:val="003118E3"/>
    <w:rsid w:val="00313F0F"/>
    <w:rsid w:val="00314767"/>
    <w:rsid w:val="00315DB9"/>
    <w:rsid w:val="0031650E"/>
    <w:rsid w:val="003200DF"/>
    <w:rsid w:val="0032187F"/>
    <w:rsid w:val="003308B6"/>
    <w:rsid w:val="0033091D"/>
    <w:rsid w:val="003314E5"/>
    <w:rsid w:val="00333F55"/>
    <w:rsid w:val="00336A1C"/>
    <w:rsid w:val="0033729C"/>
    <w:rsid w:val="003405EB"/>
    <w:rsid w:val="00341AE7"/>
    <w:rsid w:val="0034214B"/>
    <w:rsid w:val="0034265C"/>
    <w:rsid w:val="00342DA9"/>
    <w:rsid w:val="003451A6"/>
    <w:rsid w:val="00347803"/>
    <w:rsid w:val="00347C77"/>
    <w:rsid w:val="003501F9"/>
    <w:rsid w:val="00352BED"/>
    <w:rsid w:val="003531D1"/>
    <w:rsid w:val="00353B96"/>
    <w:rsid w:val="00356131"/>
    <w:rsid w:val="003570E4"/>
    <w:rsid w:val="003666FC"/>
    <w:rsid w:val="00374617"/>
    <w:rsid w:val="003751B9"/>
    <w:rsid w:val="003766E2"/>
    <w:rsid w:val="00376733"/>
    <w:rsid w:val="00380919"/>
    <w:rsid w:val="0038109A"/>
    <w:rsid w:val="003824E3"/>
    <w:rsid w:val="003845DD"/>
    <w:rsid w:val="00390F43"/>
    <w:rsid w:val="003925F1"/>
    <w:rsid w:val="003945DC"/>
    <w:rsid w:val="00395073"/>
    <w:rsid w:val="003A2AF1"/>
    <w:rsid w:val="003A2F99"/>
    <w:rsid w:val="003A4C7F"/>
    <w:rsid w:val="003A5234"/>
    <w:rsid w:val="003A541B"/>
    <w:rsid w:val="003A76C8"/>
    <w:rsid w:val="003A7FE7"/>
    <w:rsid w:val="003B01B8"/>
    <w:rsid w:val="003B1C52"/>
    <w:rsid w:val="003B1ED6"/>
    <w:rsid w:val="003B2514"/>
    <w:rsid w:val="003B2DDA"/>
    <w:rsid w:val="003B333E"/>
    <w:rsid w:val="003B3DFA"/>
    <w:rsid w:val="003B43F8"/>
    <w:rsid w:val="003B47F2"/>
    <w:rsid w:val="003B49F9"/>
    <w:rsid w:val="003B6F78"/>
    <w:rsid w:val="003B7AD1"/>
    <w:rsid w:val="003C14E2"/>
    <w:rsid w:val="003C1C9A"/>
    <w:rsid w:val="003C2A07"/>
    <w:rsid w:val="003C41F2"/>
    <w:rsid w:val="003C45E4"/>
    <w:rsid w:val="003C5BBC"/>
    <w:rsid w:val="003C73C9"/>
    <w:rsid w:val="003D1D62"/>
    <w:rsid w:val="003D62D2"/>
    <w:rsid w:val="003D6988"/>
    <w:rsid w:val="003E00C9"/>
    <w:rsid w:val="003E2FF9"/>
    <w:rsid w:val="003E5898"/>
    <w:rsid w:val="003E59DC"/>
    <w:rsid w:val="003E5E67"/>
    <w:rsid w:val="003E5F8A"/>
    <w:rsid w:val="003E6832"/>
    <w:rsid w:val="003E6D82"/>
    <w:rsid w:val="003F09AA"/>
    <w:rsid w:val="003F2B01"/>
    <w:rsid w:val="003F2DB7"/>
    <w:rsid w:val="003F67E1"/>
    <w:rsid w:val="003F6CA8"/>
    <w:rsid w:val="003F77D2"/>
    <w:rsid w:val="00401B75"/>
    <w:rsid w:val="00402065"/>
    <w:rsid w:val="00402E18"/>
    <w:rsid w:val="00403E21"/>
    <w:rsid w:val="004044D7"/>
    <w:rsid w:val="004066C9"/>
    <w:rsid w:val="00407AAA"/>
    <w:rsid w:val="00410058"/>
    <w:rsid w:val="00410955"/>
    <w:rsid w:val="004111DC"/>
    <w:rsid w:val="00414C8B"/>
    <w:rsid w:val="004154DC"/>
    <w:rsid w:val="0041663E"/>
    <w:rsid w:val="004166CD"/>
    <w:rsid w:val="004168BB"/>
    <w:rsid w:val="00416B11"/>
    <w:rsid w:val="00421A9F"/>
    <w:rsid w:val="004234D7"/>
    <w:rsid w:val="004244E0"/>
    <w:rsid w:val="00425DCF"/>
    <w:rsid w:val="004272F6"/>
    <w:rsid w:val="00427483"/>
    <w:rsid w:val="00427CC5"/>
    <w:rsid w:val="0043003F"/>
    <w:rsid w:val="00430DA8"/>
    <w:rsid w:val="00430F7B"/>
    <w:rsid w:val="00431087"/>
    <w:rsid w:val="00434917"/>
    <w:rsid w:val="00436996"/>
    <w:rsid w:val="00436B04"/>
    <w:rsid w:val="004405DD"/>
    <w:rsid w:val="00440CF1"/>
    <w:rsid w:val="00441BDA"/>
    <w:rsid w:val="00442184"/>
    <w:rsid w:val="00443BC0"/>
    <w:rsid w:val="00445784"/>
    <w:rsid w:val="00453C7A"/>
    <w:rsid w:val="004564BD"/>
    <w:rsid w:val="004573CB"/>
    <w:rsid w:val="00457A8E"/>
    <w:rsid w:val="00457FEC"/>
    <w:rsid w:val="004601FA"/>
    <w:rsid w:val="00460AA2"/>
    <w:rsid w:val="00461F74"/>
    <w:rsid w:val="00462989"/>
    <w:rsid w:val="00463895"/>
    <w:rsid w:val="00465624"/>
    <w:rsid w:val="00467135"/>
    <w:rsid w:val="00470F13"/>
    <w:rsid w:val="00473350"/>
    <w:rsid w:val="004742B2"/>
    <w:rsid w:val="0047682F"/>
    <w:rsid w:val="004774F7"/>
    <w:rsid w:val="00483E3A"/>
    <w:rsid w:val="004848C6"/>
    <w:rsid w:val="00484C3C"/>
    <w:rsid w:val="0048552D"/>
    <w:rsid w:val="004905B6"/>
    <w:rsid w:val="00490F7E"/>
    <w:rsid w:val="00491506"/>
    <w:rsid w:val="0049268E"/>
    <w:rsid w:val="00497FBB"/>
    <w:rsid w:val="004A10B0"/>
    <w:rsid w:val="004A1E8D"/>
    <w:rsid w:val="004A27B2"/>
    <w:rsid w:val="004A27B7"/>
    <w:rsid w:val="004A360E"/>
    <w:rsid w:val="004A4F91"/>
    <w:rsid w:val="004A59CF"/>
    <w:rsid w:val="004A62DE"/>
    <w:rsid w:val="004A75B3"/>
    <w:rsid w:val="004B144C"/>
    <w:rsid w:val="004B17D5"/>
    <w:rsid w:val="004B5DDC"/>
    <w:rsid w:val="004B61D4"/>
    <w:rsid w:val="004B68E9"/>
    <w:rsid w:val="004B7869"/>
    <w:rsid w:val="004C1825"/>
    <w:rsid w:val="004C1D59"/>
    <w:rsid w:val="004C2A24"/>
    <w:rsid w:val="004C2DF0"/>
    <w:rsid w:val="004C494A"/>
    <w:rsid w:val="004D19B6"/>
    <w:rsid w:val="004D293D"/>
    <w:rsid w:val="004D6529"/>
    <w:rsid w:val="004D6818"/>
    <w:rsid w:val="004E03FF"/>
    <w:rsid w:val="004E18D0"/>
    <w:rsid w:val="004E2222"/>
    <w:rsid w:val="004E2255"/>
    <w:rsid w:val="004E298C"/>
    <w:rsid w:val="004E2A11"/>
    <w:rsid w:val="004E3AF3"/>
    <w:rsid w:val="004E43F9"/>
    <w:rsid w:val="004E5895"/>
    <w:rsid w:val="004E5CF6"/>
    <w:rsid w:val="004E6018"/>
    <w:rsid w:val="004E7547"/>
    <w:rsid w:val="004F09B4"/>
    <w:rsid w:val="004F170F"/>
    <w:rsid w:val="004F6BB7"/>
    <w:rsid w:val="005001A5"/>
    <w:rsid w:val="00500275"/>
    <w:rsid w:val="00500BBA"/>
    <w:rsid w:val="00502AA8"/>
    <w:rsid w:val="00507726"/>
    <w:rsid w:val="005112D5"/>
    <w:rsid w:val="00511CEE"/>
    <w:rsid w:val="005128CE"/>
    <w:rsid w:val="00515B61"/>
    <w:rsid w:val="00517318"/>
    <w:rsid w:val="00521D2E"/>
    <w:rsid w:val="00522235"/>
    <w:rsid w:val="00525150"/>
    <w:rsid w:val="00525E00"/>
    <w:rsid w:val="00530806"/>
    <w:rsid w:val="0053082F"/>
    <w:rsid w:val="00530ABC"/>
    <w:rsid w:val="00531834"/>
    <w:rsid w:val="00531E52"/>
    <w:rsid w:val="0053227D"/>
    <w:rsid w:val="0053244C"/>
    <w:rsid w:val="0053562C"/>
    <w:rsid w:val="0053719E"/>
    <w:rsid w:val="00540DA9"/>
    <w:rsid w:val="00542844"/>
    <w:rsid w:val="00543A65"/>
    <w:rsid w:val="00544106"/>
    <w:rsid w:val="005454DD"/>
    <w:rsid w:val="00545B7F"/>
    <w:rsid w:val="00547817"/>
    <w:rsid w:val="00547C59"/>
    <w:rsid w:val="00551568"/>
    <w:rsid w:val="005543BC"/>
    <w:rsid w:val="00556A8E"/>
    <w:rsid w:val="0056496C"/>
    <w:rsid w:val="00566D0C"/>
    <w:rsid w:val="005708D3"/>
    <w:rsid w:val="00573522"/>
    <w:rsid w:val="005756C8"/>
    <w:rsid w:val="00575B96"/>
    <w:rsid w:val="00580239"/>
    <w:rsid w:val="00580860"/>
    <w:rsid w:val="00580EDE"/>
    <w:rsid w:val="0058258F"/>
    <w:rsid w:val="00582BDD"/>
    <w:rsid w:val="00585479"/>
    <w:rsid w:val="00585A44"/>
    <w:rsid w:val="00585B16"/>
    <w:rsid w:val="00587ECD"/>
    <w:rsid w:val="0059054B"/>
    <w:rsid w:val="00590A29"/>
    <w:rsid w:val="00591513"/>
    <w:rsid w:val="00591534"/>
    <w:rsid w:val="00592C13"/>
    <w:rsid w:val="0059307C"/>
    <w:rsid w:val="005933E5"/>
    <w:rsid w:val="00594557"/>
    <w:rsid w:val="00595EB5"/>
    <w:rsid w:val="00597A71"/>
    <w:rsid w:val="005A1337"/>
    <w:rsid w:val="005A1D86"/>
    <w:rsid w:val="005A5E04"/>
    <w:rsid w:val="005B168A"/>
    <w:rsid w:val="005B16BF"/>
    <w:rsid w:val="005B22D9"/>
    <w:rsid w:val="005B26B3"/>
    <w:rsid w:val="005B32C6"/>
    <w:rsid w:val="005B3984"/>
    <w:rsid w:val="005B424D"/>
    <w:rsid w:val="005B4B9F"/>
    <w:rsid w:val="005B647A"/>
    <w:rsid w:val="005B682F"/>
    <w:rsid w:val="005B6832"/>
    <w:rsid w:val="005C18F2"/>
    <w:rsid w:val="005C4860"/>
    <w:rsid w:val="005C4D64"/>
    <w:rsid w:val="005C5E13"/>
    <w:rsid w:val="005C72FD"/>
    <w:rsid w:val="005D0649"/>
    <w:rsid w:val="005D0851"/>
    <w:rsid w:val="005D0A96"/>
    <w:rsid w:val="005D2865"/>
    <w:rsid w:val="005D4077"/>
    <w:rsid w:val="005D435B"/>
    <w:rsid w:val="005D6089"/>
    <w:rsid w:val="005D7E98"/>
    <w:rsid w:val="005E2E0A"/>
    <w:rsid w:val="005E358F"/>
    <w:rsid w:val="005E36E4"/>
    <w:rsid w:val="005E63C2"/>
    <w:rsid w:val="005F1B15"/>
    <w:rsid w:val="005F3924"/>
    <w:rsid w:val="005F478D"/>
    <w:rsid w:val="005F5648"/>
    <w:rsid w:val="005F56AB"/>
    <w:rsid w:val="005F697F"/>
    <w:rsid w:val="00604345"/>
    <w:rsid w:val="006063C7"/>
    <w:rsid w:val="0061143D"/>
    <w:rsid w:val="00611820"/>
    <w:rsid w:val="00611AF7"/>
    <w:rsid w:val="00612284"/>
    <w:rsid w:val="00612753"/>
    <w:rsid w:val="0061290E"/>
    <w:rsid w:val="00612EA6"/>
    <w:rsid w:val="00613609"/>
    <w:rsid w:val="00613A49"/>
    <w:rsid w:val="0061555F"/>
    <w:rsid w:val="00615D3C"/>
    <w:rsid w:val="006178F5"/>
    <w:rsid w:val="006200D7"/>
    <w:rsid w:val="00620189"/>
    <w:rsid w:val="0062077E"/>
    <w:rsid w:val="00623043"/>
    <w:rsid w:val="00630A9B"/>
    <w:rsid w:val="00630ADA"/>
    <w:rsid w:val="006340C3"/>
    <w:rsid w:val="00634147"/>
    <w:rsid w:val="00634222"/>
    <w:rsid w:val="00636303"/>
    <w:rsid w:val="006375E5"/>
    <w:rsid w:val="00637FDF"/>
    <w:rsid w:val="00643B2E"/>
    <w:rsid w:val="006443ED"/>
    <w:rsid w:val="00646288"/>
    <w:rsid w:val="006513A4"/>
    <w:rsid w:val="00655AFE"/>
    <w:rsid w:val="00656F01"/>
    <w:rsid w:val="00661B45"/>
    <w:rsid w:val="00665B4B"/>
    <w:rsid w:val="00666FA4"/>
    <w:rsid w:val="00670163"/>
    <w:rsid w:val="0067382A"/>
    <w:rsid w:val="0067479A"/>
    <w:rsid w:val="00675F7D"/>
    <w:rsid w:val="00676C3B"/>
    <w:rsid w:val="006776FA"/>
    <w:rsid w:val="00683028"/>
    <w:rsid w:val="00685347"/>
    <w:rsid w:val="006862BB"/>
    <w:rsid w:val="006866BF"/>
    <w:rsid w:val="00686D38"/>
    <w:rsid w:val="0069650D"/>
    <w:rsid w:val="0069787A"/>
    <w:rsid w:val="006A0497"/>
    <w:rsid w:val="006A0BE0"/>
    <w:rsid w:val="006A36E5"/>
    <w:rsid w:val="006A6AB7"/>
    <w:rsid w:val="006B1EF9"/>
    <w:rsid w:val="006B29AC"/>
    <w:rsid w:val="006B3BCD"/>
    <w:rsid w:val="006B6A36"/>
    <w:rsid w:val="006B7048"/>
    <w:rsid w:val="006C4900"/>
    <w:rsid w:val="006C612F"/>
    <w:rsid w:val="006C64BE"/>
    <w:rsid w:val="006D1CD8"/>
    <w:rsid w:val="006D2B13"/>
    <w:rsid w:val="006D309E"/>
    <w:rsid w:val="006D34D7"/>
    <w:rsid w:val="006D464B"/>
    <w:rsid w:val="006D48F5"/>
    <w:rsid w:val="006D511B"/>
    <w:rsid w:val="006E0ADE"/>
    <w:rsid w:val="006E0D55"/>
    <w:rsid w:val="006E1BAD"/>
    <w:rsid w:val="006E6256"/>
    <w:rsid w:val="006F342C"/>
    <w:rsid w:val="006F7A4B"/>
    <w:rsid w:val="0070070A"/>
    <w:rsid w:val="00700C91"/>
    <w:rsid w:val="007017A6"/>
    <w:rsid w:val="00703D38"/>
    <w:rsid w:val="007051AB"/>
    <w:rsid w:val="00705DEB"/>
    <w:rsid w:val="007073A5"/>
    <w:rsid w:val="007103EB"/>
    <w:rsid w:val="00710510"/>
    <w:rsid w:val="00714FE7"/>
    <w:rsid w:val="00715EB6"/>
    <w:rsid w:val="00720395"/>
    <w:rsid w:val="00720CCD"/>
    <w:rsid w:val="00722B43"/>
    <w:rsid w:val="00725BE1"/>
    <w:rsid w:val="00727882"/>
    <w:rsid w:val="00731455"/>
    <w:rsid w:val="0073189D"/>
    <w:rsid w:val="007324A8"/>
    <w:rsid w:val="00733777"/>
    <w:rsid w:val="00733C5F"/>
    <w:rsid w:val="00734190"/>
    <w:rsid w:val="007358B0"/>
    <w:rsid w:val="007362B3"/>
    <w:rsid w:val="00736364"/>
    <w:rsid w:val="00737919"/>
    <w:rsid w:val="00737F6F"/>
    <w:rsid w:val="0074122D"/>
    <w:rsid w:val="007421BE"/>
    <w:rsid w:val="00743686"/>
    <w:rsid w:val="007441A7"/>
    <w:rsid w:val="00744AC7"/>
    <w:rsid w:val="0075115C"/>
    <w:rsid w:val="00753C9B"/>
    <w:rsid w:val="00760732"/>
    <w:rsid w:val="00761C68"/>
    <w:rsid w:val="007628E4"/>
    <w:rsid w:val="00763589"/>
    <w:rsid w:val="007637CA"/>
    <w:rsid w:val="00763CBE"/>
    <w:rsid w:val="00767A55"/>
    <w:rsid w:val="00767C82"/>
    <w:rsid w:val="00770D00"/>
    <w:rsid w:val="0077182B"/>
    <w:rsid w:val="0077361A"/>
    <w:rsid w:val="00774287"/>
    <w:rsid w:val="0077489F"/>
    <w:rsid w:val="00776502"/>
    <w:rsid w:val="00776A4E"/>
    <w:rsid w:val="007779AD"/>
    <w:rsid w:val="00780E44"/>
    <w:rsid w:val="00781562"/>
    <w:rsid w:val="007821C6"/>
    <w:rsid w:val="0078329B"/>
    <w:rsid w:val="007837F7"/>
    <w:rsid w:val="007857AD"/>
    <w:rsid w:val="00786523"/>
    <w:rsid w:val="007866E5"/>
    <w:rsid w:val="00787176"/>
    <w:rsid w:val="0079078E"/>
    <w:rsid w:val="007945CC"/>
    <w:rsid w:val="00796405"/>
    <w:rsid w:val="007A2896"/>
    <w:rsid w:val="007A5395"/>
    <w:rsid w:val="007A5744"/>
    <w:rsid w:val="007A7355"/>
    <w:rsid w:val="007B1F14"/>
    <w:rsid w:val="007B21EB"/>
    <w:rsid w:val="007B259D"/>
    <w:rsid w:val="007B4C29"/>
    <w:rsid w:val="007C043E"/>
    <w:rsid w:val="007C1E38"/>
    <w:rsid w:val="007C2DD3"/>
    <w:rsid w:val="007C4F6C"/>
    <w:rsid w:val="007C7981"/>
    <w:rsid w:val="007D42D0"/>
    <w:rsid w:val="007D4EB4"/>
    <w:rsid w:val="007D7829"/>
    <w:rsid w:val="007E1A48"/>
    <w:rsid w:val="007E31FD"/>
    <w:rsid w:val="007E3D8E"/>
    <w:rsid w:val="007E48BD"/>
    <w:rsid w:val="007E79BD"/>
    <w:rsid w:val="007F06F2"/>
    <w:rsid w:val="007F2F25"/>
    <w:rsid w:val="007F3B6F"/>
    <w:rsid w:val="007F6367"/>
    <w:rsid w:val="007F66B0"/>
    <w:rsid w:val="007F6B65"/>
    <w:rsid w:val="008015BC"/>
    <w:rsid w:val="008015EB"/>
    <w:rsid w:val="0080204F"/>
    <w:rsid w:val="0080318A"/>
    <w:rsid w:val="0080354E"/>
    <w:rsid w:val="00803815"/>
    <w:rsid w:val="00811555"/>
    <w:rsid w:val="00811B49"/>
    <w:rsid w:val="00811C73"/>
    <w:rsid w:val="00816852"/>
    <w:rsid w:val="00816E5E"/>
    <w:rsid w:val="00820BCD"/>
    <w:rsid w:val="008220AA"/>
    <w:rsid w:val="0082275B"/>
    <w:rsid w:val="0082306D"/>
    <w:rsid w:val="008234C8"/>
    <w:rsid w:val="00823BB8"/>
    <w:rsid w:val="00823E3F"/>
    <w:rsid w:val="00827757"/>
    <w:rsid w:val="0082786C"/>
    <w:rsid w:val="0083522C"/>
    <w:rsid w:val="00843039"/>
    <w:rsid w:val="00854003"/>
    <w:rsid w:val="00855E37"/>
    <w:rsid w:val="00857146"/>
    <w:rsid w:val="00860464"/>
    <w:rsid w:val="00860FA4"/>
    <w:rsid w:val="00861FBF"/>
    <w:rsid w:val="00863002"/>
    <w:rsid w:val="00864E9F"/>
    <w:rsid w:val="008662AE"/>
    <w:rsid w:val="00867B6E"/>
    <w:rsid w:val="00867E65"/>
    <w:rsid w:val="00874350"/>
    <w:rsid w:val="00876477"/>
    <w:rsid w:val="00877132"/>
    <w:rsid w:val="00877485"/>
    <w:rsid w:val="008824F1"/>
    <w:rsid w:val="00882FEA"/>
    <w:rsid w:val="0088474B"/>
    <w:rsid w:val="00891064"/>
    <w:rsid w:val="00891E56"/>
    <w:rsid w:val="008A008B"/>
    <w:rsid w:val="008A0FC4"/>
    <w:rsid w:val="008A478A"/>
    <w:rsid w:val="008A5267"/>
    <w:rsid w:val="008A6914"/>
    <w:rsid w:val="008A75A0"/>
    <w:rsid w:val="008B1376"/>
    <w:rsid w:val="008B2121"/>
    <w:rsid w:val="008B30F3"/>
    <w:rsid w:val="008B49CF"/>
    <w:rsid w:val="008B4C3A"/>
    <w:rsid w:val="008C4938"/>
    <w:rsid w:val="008D0777"/>
    <w:rsid w:val="008D29FD"/>
    <w:rsid w:val="008D3B53"/>
    <w:rsid w:val="008D6C57"/>
    <w:rsid w:val="008E1485"/>
    <w:rsid w:val="008E3C9A"/>
    <w:rsid w:val="008E46E4"/>
    <w:rsid w:val="008E4EDF"/>
    <w:rsid w:val="008E6222"/>
    <w:rsid w:val="008F004D"/>
    <w:rsid w:val="008F1DE1"/>
    <w:rsid w:val="008F22C5"/>
    <w:rsid w:val="008F2924"/>
    <w:rsid w:val="008F72CD"/>
    <w:rsid w:val="008F77C4"/>
    <w:rsid w:val="00901655"/>
    <w:rsid w:val="009022F4"/>
    <w:rsid w:val="00902868"/>
    <w:rsid w:val="0090410F"/>
    <w:rsid w:val="00904813"/>
    <w:rsid w:val="00906B30"/>
    <w:rsid w:val="00906E41"/>
    <w:rsid w:val="00910D87"/>
    <w:rsid w:val="00911C0C"/>
    <w:rsid w:val="0091434E"/>
    <w:rsid w:val="00916783"/>
    <w:rsid w:val="009179F9"/>
    <w:rsid w:val="009206C6"/>
    <w:rsid w:val="009221ED"/>
    <w:rsid w:val="009256B7"/>
    <w:rsid w:val="0093104E"/>
    <w:rsid w:val="00931B58"/>
    <w:rsid w:val="009340E4"/>
    <w:rsid w:val="009348C6"/>
    <w:rsid w:val="00936C30"/>
    <w:rsid w:val="00936DCF"/>
    <w:rsid w:val="00937CD2"/>
    <w:rsid w:val="009404A2"/>
    <w:rsid w:val="00941AF7"/>
    <w:rsid w:val="009421D5"/>
    <w:rsid w:val="00943DB1"/>
    <w:rsid w:val="009504E8"/>
    <w:rsid w:val="00950A82"/>
    <w:rsid w:val="00950BB1"/>
    <w:rsid w:val="00953C55"/>
    <w:rsid w:val="00954CDD"/>
    <w:rsid w:val="00955AB0"/>
    <w:rsid w:val="009601DA"/>
    <w:rsid w:val="00961EEE"/>
    <w:rsid w:val="00962996"/>
    <w:rsid w:val="0096323C"/>
    <w:rsid w:val="009639DF"/>
    <w:rsid w:val="009653E6"/>
    <w:rsid w:val="009707B5"/>
    <w:rsid w:val="00974003"/>
    <w:rsid w:val="009750EA"/>
    <w:rsid w:val="009809C0"/>
    <w:rsid w:val="00980C9B"/>
    <w:rsid w:val="00983336"/>
    <w:rsid w:val="00984327"/>
    <w:rsid w:val="00984BF6"/>
    <w:rsid w:val="00985C66"/>
    <w:rsid w:val="0098651B"/>
    <w:rsid w:val="00986CDE"/>
    <w:rsid w:val="00990999"/>
    <w:rsid w:val="00990CD6"/>
    <w:rsid w:val="00991A0C"/>
    <w:rsid w:val="00991E30"/>
    <w:rsid w:val="009958D6"/>
    <w:rsid w:val="009958E2"/>
    <w:rsid w:val="00995BF1"/>
    <w:rsid w:val="009A208B"/>
    <w:rsid w:val="009A36EB"/>
    <w:rsid w:val="009A47FF"/>
    <w:rsid w:val="009A514C"/>
    <w:rsid w:val="009A657A"/>
    <w:rsid w:val="009A6D73"/>
    <w:rsid w:val="009B385B"/>
    <w:rsid w:val="009B42E8"/>
    <w:rsid w:val="009B4CE6"/>
    <w:rsid w:val="009B4E33"/>
    <w:rsid w:val="009B5D83"/>
    <w:rsid w:val="009B6D37"/>
    <w:rsid w:val="009C2D13"/>
    <w:rsid w:val="009C49BE"/>
    <w:rsid w:val="009C6863"/>
    <w:rsid w:val="009D2ABA"/>
    <w:rsid w:val="009D3C84"/>
    <w:rsid w:val="009E16EB"/>
    <w:rsid w:val="009E2FFF"/>
    <w:rsid w:val="009E3075"/>
    <w:rsid w:val="009E44C5"/>
    <w:rsid w:val="009E5094"/>
    <w:rsid w:val="009E656A"/>
    <w:rsid w:val="009E7393"/>
    <w:rsid w:val="009F2CA3"/>
    <w:rsid w:val="009F3F1E"/>
    <w:rsid w:val="009F665B"/>
    <w:rsid w:val="00A01D40"/>
    <w:rsid w:val="00A0307D"/>
    <w:rsid w:val="00A04163"/>
    <w:rsid w:val="00A0617E"/>
    <w:rsid w:val="00A06976"/>
    <w:rsid w:val="00A101A3"/>
    <w:rsid w:val="00A10F9A"/>
    <w:rsid w:val="00A11275"/>
    <w:rsid w:val="00A1549E"/>
    <w:rsid w:val="00A15BE7"/>
    <w:rsid w:val="00A15DBA"/>
    <w:rsid w:val="00A26026"/>
    <w:rsid w:val="00A2676B"/>
    <w:rsid w:val="00A269E8"/>
    <w:rsid w:val="00A272A9"/>
    <w:rsid w:val="00A306D7"/>
    <w:rsid w:val="00A30A84"/>
    <w:rsid w:val="00A32C43"/>
    <w:rsid w:val="00A332D5"/>
    <w:rsid w:val="00A35900"/>
    <w:rsid w:val="00A36408"/>
    <w:rsid w:val="00A36853"/>
    <w:rsid w:val="00A40AF4"/>
    <w:rsid w:val="00A41670"/>
    <w:rsid w:val="00A42F5F"/>
    <w:rsid w:val="00A43AE2"/>
    <w:rsid w:val="00A43EBB"/>
    <w:rsid w:val="00A4446C"/>
    <w:rsid w:val="00A4473F"/>
    <w:rsid w:val="00A455F1"/>
    <w:rsid w:val="00A459C5"/>
    <w:rsid w:val="00A46203"/>
    <w:rsid w:val="00A50B5F"/>
    <w:rsid w:val="00A51D24"/>
    <w:rsid w:val="00A53EEB"/>
    <w:rsid w:val="00A54D9A"/>
    <w:rsid w:val="00A556C0"/>
    <w:rsid w:val="00A57393"/>
    <w:rsid w:val="00A61A7E"/>
    <w:rsid w:val="00A6299B"/>
    <w:rsid w:val="00A63E8D"/>
    <w:rsid w:val="00A64C6F"/>
    <w:rsid w:val="00A65680"/>
    <w:rsid w:val="00A666D7"/>
    <w:rsid w:val="00A71CFE"/>
    <w:rsid w:val="00A74D09"/>
    <w:rsid w:val="00A829D2"/>
    <w:rsid w:val="00A83A11"/>
    <w:rsid w:val="00A850F1"/>
    <w:rsid w:val="00A8648D"/>
    <w:rsid w:val="00A909E0"/>
    <w:rsid w:val="00A9115C"/>
    <w:rsid w:val="00A9366D"/>
    <w:rsid w:val="00A93D60"/>
    <w:rsid w:val="00A95B3C"/>
    <w:rsid w:val="00A96244"/>
    <w:rsid w:val="00A96264"/>
    <w:rsid w:val="00A97668"/>
    <w:rsid w:val="00AA092E"/>
    <w:rsid w:val="00AA1F3C"/>
    <w:rsid w:val="00AA3D47"/>
    <w:rsid w:val="00AA5044"/>
    <w:rsid w:val="00AA53AE"/>
    <w:rsid w:val="00AA5F1E"/>
    <w:rsid w:val="00AA74F9"/>
    <w:rsid w:val="00AB4F85"/>
    <w:rsid w:val="00AB513D"/>
    <w:rsid w:val="00AB5360"/>
    <w:rsid w:val="00AB606E"/>
    <w:rsid w:val="00AB6ACF"/>
    <w:rsid w:val="00AC1EF7"/>
    <w:rsid w:val="00AC38FE"/>
    <w:rsid w:val="00AC65D5"/>
    <w:rsid w:val="00AC6F96"/>
    <w:rsid w:val="00AD021C"/>
    <w:rsid w:val="00AD29FE"/>
    <w:rsid w:val="00AD4BE6"/>
    <w:rsid w:val="00AD70B2"/>
    <w:rsid w:val="00AD75A7"/>
    <w:rsid w:val="00AD7660"/>
    <w:rsid w:val="00AD7C45"/>
    <w:rsid w:val="00AD7C8E"/>
    <w:rsid w:val="00AE3E4B"/>
    <w:rsid w:val="00AE4B8C"/>
    <w:rsid w:val="00AE76EA"/>
    <w:rsid w:val="00AF0377"/>
    <w:rsid w:val="00AF0BAD"/>
    <w:rsid w:val="00AF0C31"/>
    <w:rsid w:val="00AF1E4B"/>
    <w:rsid w:val="00AF2A87"/>
    <w:rsid w:val="00AF348A"/>
    <w:rsid w:val="00AF3B57"/>
    <w:rsid w:val="00AF44DD"/>
    <w:rsid w:val="00AF67B6"/>
    <w:rsid w:val="00AF691B"/>
    <w:rsid w:val="00AF6BD0"/>
    <w:rsid w:val="00AF736E"/>
    <w:rsid w:val="00B00371"/>
    <w:rsid w:val="00B03A46"/>
    <w:rsid w:val="00B04EC7"/>
    <w:rsid w:val="00B05D1E"/>
    <w:rsid w:val="00B071BB"/>
    <w:rsid w:val="00B10A86"/>
    <w:rsid w:val="00B13302"/>
    <w:rsid w:val="00B17A57"/>
    <w:rsid w:val="00B17D30"/>
    <w:rsid w:val="00B20B1E"/>
    <w:rsid w:val="00B2239B"/>
    <w:rsid w:val="00B23547"/>
    <w:rsid w:val="00B23D98"/>
    <w:rsid w:val="00B2777B"/>
    <w:rsid w:val="00B32D54"/>
    <w:rsid w:val="00B3352C"/>
    <w:rsid w:val="00B35105"/>
    <w:rsid w:val="00B354C0"/>
    <w:rsid w:val="00B372B0"/>
    <w:rsid w:val="00B37467"/>
    <w:rsid w:val="00B37BD7"/>
    <w:rsid w:val="00B40115"/>
    <w:rsid w:val="00B40A65"/>
    <w:rsid w:val="00B41A9F"/>
    <w:rsid w:val="00B4292F"/>
    <w:rsid w:val="00B42A84"/>
    <w:rsid w:val="00B4304E"/>
    <w:rsid w:val="00B473F5"/>
    <w:rsid w:val="00B51DB5"/>
    <w:rsid w:val="00B53B54"/>
    <w:rsid w:val="00B555D1"/>
    <w:rsid w:val="00B60F6A"/>
    <w:rsid w:val="00B62769"/>
    <w:rsid w:val="00B64207"/>
    <w:rsid w:val="00B64987"/>
    <w:rsid w:val="00B650E9"/>
    <w:rsid w:val="00B659B8"/>
    <w:rsid w:val="00B659E4"/>
    <w:rsid w:val="00B6725D"/>
    <w:rsid w:val="00B67E15"/>
    <w:rsid w:val="00B7050B"/>
    <w:rsid w:val="00B71ACC"/>
    <w:rsid w:val="00B71FA9"/>
    <w:rsid w:val="00B727B0"/>
    <w:rsid w:val="00B7403C"/>
    <w:rsid w:val="00B75F5B"/>
    <w:rsid w:val="00B774F8"/>
    <w:rsid w:val="00B77FFC"/>
    <w:rsid w:val="00B827D8"/>
    <w:rsid w:val="00B828B9"/>
    <w:rsid w:val="00B85593"/>
    <w:rsid w:val="00B85ACB"/>
    <w:rsid w:val="00B86880"/>
    <w:rsid w:val="00B87123"/>
    <w:rsid w:val="00B902A0"/>
    <w:rsid w:val="00B906B5"/>
    <w:rsid w:val="00B94182"/>
    <w:rsid w:val="00B96915"/>
    <w:rsid w:val="00B971EC"/>
    <w:rsid w:val="00BA02A7"/>
    <w:rsid w:val="00BA078D"/>
    <w:rsid w:val="00BA1DF5"/>
    <w:rsid w:val="00BA1EE2"/>
    <w:rsid w:val="00BA391D"/>
    <w:rsid w:val="00BA4011"/>
    <w:rsid w:val="00BB020C"/>
    <w:rsid w:val="00BB26C2"/>
    <w:rsid w:val="00BB3127"/>
    <w:rsid w:val="00BB5E8D"/>
    <w:rsid w:val="00BB66CA"/>
    <w:rsid w:val="00BC230C"/>
    <w:rsid w:val="00BC3420"/>
    <w:rsid w:val="00BC4CF7"/>
    <w:rsid w:val="00BC5B7B"/>
    <w:rsid w:val="00BC6891"/>
    <w:rsid w:val="00BD2123"/>
    <w:rsid w:val="00BD411D"/>
    <w:rsid w:val="00BD60FB"/>
    <w:rsid w:val="00BD698E"/>
    <w:rsid w:val="00BD7C65"/>
    <w:rsid w:val="00BE2732"/>
    <w:rsid w:val="00BE3D0F"/>
    <w:rsid w:val="00BE5A2E"/>
    <w:rsid w:val="00BE6B7D"/>
    <w:rsid w:val="00BE7CEC"/>
    <w:rsid w:val="00BF05EE"/>
    <w:rsid w:val="00BF0B37"/>
    <w:rsid w:val="00BF0C68"/>
    <w:rsid w:val="00BF2D96"/>
    <w:rsid w:val="00BF2EBC"/>
    <w:rsid w:val="00BF5AC5"/>
    <w:rsid w:val="00BF6595"/>
    <w:rsid w:val="00C0199E"/>
    <w:rsid w:val="00C02473"/>
    <w:rsid w:val="00C03385"/>
    <w:rsid w:val="00C042D4"/>
    <w:rsid w:val="00C051C5"/>
    <w:rsid w:val="00C0542B"/>
    <w:rsid w:val="00C05F0B"/>
    <w:rsid w:val="00C071E0"/>
    <w:rsid w:val="00C10B2E"/>
    <w:rsid w:val="00C112F6"/>
    <w:rsid w:val="00C1215D"/>
    <w:rsid w:val="00C135C4"/>
    <w:rsid w:val="00C142DA"/>
    <w:rsid w:val="00C14794"/>
    <w:rsid w:val="00C159CE"/>
    <w:rsid w:val="00C2239E"/>
    <w:rsid w:val="00C24706"/>
    <w:rsid w:val="00C26BA7"/>
    <w:rsid w:val="00C30746"/>
    <w:rsid w:val="00C33D9A"/>
    <w:rsid w:val="00C33F04"/>
    <w:rsid w:val="00C3561D"/>
    <w:rsid w:val="00C3630C"/>
    <w:rsid w:val="00C37A69"/>
    <w:rsid w:val="00C403C4"/>
    <w:rsid w:val="00C4046F"/>
    <w:rsid w:val="00C40646"/>
    <w:rsid w:val="00C42C6D"/>
    <w:rsid w:val="00C52264"/>
    <w:rsid w:val="00C535E9"/>
    <w:rsid w:val="00C54CEF"/>
    <w:rsid w:val="00C579FF"/>
    <w:rsid w:val="00C61DB6"/>
    <w:rsid w:val="00C62DC6"/>
    <w:rsid w:val="00C63260"/>
    <w:rsid w:val="00C64739"/>
    <w:rsid w:val="00C67A75"/>
    <w:rsid w:val="00C70696"/>
    <w:rsid w:val="00C7109B"/>
    <w:rsid w:val="00C725E6"/>
    <w:rsid w:val="00C72857"/>
    <w:rsid w:val="00C75069"/>
    <w:rsid w:val="00C75715"/>
    <w:rsid w:val="00C76B3D"/>
    <w:rsid w:val="00C775AA"/>
    <w:rsid w:val="00C818D7"/>
    <w:rsid w:val="00C824AD"/>
    <w:rsid w:val="00C82563"/>
    <w:rsid w:val="00C87ABB"/>
    <w:rsid w:val="00C90635"/>
    <w:rsid w:val="00C91458"/>
    <w:rsid w:val="00C9464D"/>
    <w:rsid w:val="00C96479"/>
    <w:rsid w:val="00CA0D37"/>
    <w:rsid w:val="00CA15BA"/>
    <w:rsid w:val="00CA2117"/>
    <w:rsid w:val="00CA579F"/>
    <w:rsid w:val="00CA5ED5"/>
    <w:rsid w:val="00CA6544"/>
    <w:rsid w:val="00CA6FA2"/>
    <w:rsid w:val="00CB08D4"/>
    <w:rsid w:val="00CB0A9B"/>
    <w:rsid w:val="00CB26D2"/>
    <w:rsid w:val="00CB4F7C"/>
    <w:rsid w:val="00CB582B"/>
    <w:rsid w:val="00CB5A5B"/>
    <w:rsid w:val="00CB6DEF"/>
    <w:rsid w:val="00CB77F1"/>
    <w:rsid w:val="00CC1E3B"/>
    <w:rsid w:val="00CC266C"/>
    <w:rsid w:val="00CC3F06"/>
    <w:rsid w:val="00CC404C"/>
    <w:rsid w:val="00CC4BCD"/>
    <w:rsid w:val="00CC6C84"/>
    <w:rsid w:val="00CD05D0"/>
    <w:rsid w:val="00CE316F"/>
    <w:rsid w:val="00CE3C11"/>
    <w:rsid w:val="00CE493B"/>
    <w:rsid w:val="00CE72C9"/>
    <w:rsid w:val="00CE7F3C"/>
    <w:rsid w:val="00CF1911"/>
    <w:rsid w:val="00CF2547"/>
    <w:rsid w:val="00CF5CA2"/>
    <w:rsid w:val="00CF649A"/>
    <w:rsid w:val="00CF71A5"/>
    <w:rsid w:val="00CF767E"/>
    <w:rsid w:val="00D00737"/>
    <w:rsid w:val="00D00AE6"/>
    <w:rsid w:val="00D02613"/>
    <w:rsid w:val="00D03F90"/>
    <w:rsid w:val="00D121A6"/>
    <w:rsid w:val="00D145EA"/>
    <w:rsid w:val="00D14F18"/>
    <w:rsid w:val="00D15091"/>
    <w:rsid w:val="00D16811"/>
    <w:rsid w:val="00D21DFF"/>
    <w:rsid w:val="00D230BC"/>
    <w:rsid w:val="00D2399F"/>
    <w:rsid w:val="00D269DD"/>
    <w:rsid w:val="00D27AF5"/>
    <w:rsid w:val="00D31D29"/>
    <w:rsid w:val="00D33C7A"/>
    <w:rsid w:val="00D340FC"/>
    <w:rsid w:val="00D34A90"/>
    <w:rsid w:val="00D36EF1"/>
    <w:rsid w:val="00D37A2C"/>
    <w:rsid w:val="00D4037D"/>
    <w:rsid w:val="00D404DD"/>
    <w:rsid w:val="00D43B6A"/>
    <w:rsid w:val="00D449B4"/>
    <w:rsid w:val="00D4510A"/>
    <w:rsid w:val="00D46205"/>
    <w:rsid w:val="00D46B1B"/>
    <w:rsid w:val="00D46B72"/>
    <w:rsid w:val="00D46CED"/>
    <w:rsid w:val="00D474D7"/>
    <w:rsid w:val="00D50131"/>
    <w:rsid w:val="00D51CB0"/>
    <w:rsid w:val="00D5283B"/>
    <w:rsid w:val="00D53ABC"/>
    <w:rsid w:val="00D5567A"/>
    <w:rsid w:val="00D55C0D"/>
    <w:rsid w:val="00D56B6C"/>
    <w:rsid w:val="00D6232A"/>
    <w:rsid w:val="00D62FDD"/>
    <w:rsid w:val="00D655B0"/>
    <w:rsid w:val="00D66272"/>
    <w:rsid w:val="00D6790D"/>
    <w:rsid w:val="00D70BBE"/>
    <w:rsid w:val="00D71B02"/>
    <w:rsid w:val="00D73BF8"/>
    <w:rsid w:val="00D747F0"/>
    <w:rsid w:val="00D77D75"/>
    <w:rsid w:val="00D81182"/>
    <w:rsid w:val="00D838FE"/>
    <w:rsid w:val="00D83F8B"/>
    <w:rsid w:val="00D8579C"/>
    <w:rsid w:val="00D86C54"/>
    <w:rsid w:val="00D86E44"/>
    <w:rsid w:val="00D91101"/>
    <w:rsid w:val="00D924D6"/>
    <w:rsid w:val="00D958BC"/>
    <w:rsid w:val="00D95F8D"/>
    <w:rsid w:val="00DA1C1C"/>
    <w:rsid w:val="00DA1D22"/>
    <w:rsid w:val="00DA227D"/>
    <w:rsid w:val="00DA3A48"/>
    <w:rsid w:val="00DA7D40"/>
    <w:rsid w:val="00DB1558"/>
    <w:rsid w:val="00DB350E"/>
    <w:rsid w:val="00DB389F"/>
    <w:rsid w:val="00DB3E92"/>
    <w:rsid w:val="00DB4479"/>
    <w:rsid w:val="00DB731C"/>
    <w:rsid w:val="00DC0767"/>
    <w:rsid w:val="00DC09E1"/>
    <w:rsid w:val="00DC13BD"/>
    <w:rsid w:val="00DC2D1D"/>
    <w:rsid w:val="00DC514C"/>
    <w:rsid w:val="00DC6F62"/>
    <w:rsid w:val="00DD015A"/>
    <w:rsid w:val="00DD08E6"/>
    <w:rsid w:val="00DD351F"/>
    <w:rsid w:val="00DD44C6"/>
    <w:rsid w:val="00DD45AD"/>
    <w:rsid w:val="00DD4AF7"/>
    <w:rsid w:val="00DD55D2"/>
    <w:rsid w:val="00DD59AC"/>
    <w:rsid w:val="00DD6326"/>
    <w:rsid w:val="00DE0BD4"/>
    <w:rsid w:val="00DE0E1F"/>
    <w:rsid w:val="00DE0E76"/>
    <w:rsid w:val="00DE1154"/>
    <w:rsid w:val="00DE56E9"/>
    <w:rsid w:val="00DE6D83"/>
    <w:rsid w:val="00DF1F71"/>
    <w:rsid w:val="00DF21CF"/>
    <w:rsid w:val="00DF527E"/>
    <w:rsid w:val="00DF5D9E"/>
    <w:rsid w:val="00DF6BD6"/>
    <w:rsid w:val="00DF7A64"/>
    <w:rsid w:val="00E00F51"/>
    <w:rsid w:val="00E0111E"/>
    <w:rsid w:val="00E02A94"/>
    <w:rsid w:val="00E056C0"/>
    <w:rsid w:val="00E0612C"/>
    <w:rsid w:val="00E0792F"/>
    <w:rsid w:val="00E10B57"/>
    <w:rsid w:val="00E11DE9"/>
    <w:rsid w:val="00E12210"/>
    <w:rsid w:val="00E1778F"/>
    <w:rsid w:val="00E17FE4"/>
    <w:rsid w:val="00E2000F"/>
    <w:rsid w:val="00E27851"/>
    <w:rsid w:val="00E34651"/>
    <w:rsid w:val="00E34C2A"/>
    <w:rsid w:val="00E355EE"/>
    <w:rsid w:val="00E35D96"/>
    <w:rsid w:val="00E36748"/>
    <w:rsid w:val="00E36CB7"/>
    <w:rsid w:val="00E36E5B"/>
    <w:rsid w:val="00E37B6D"/>
    <w:rsid w:val="00E421AA"/>
    <w:rsid w:val="00E43B5B"/>
    <w:rsid w:val="00E45AEB"/>
    <w:rsid w:val="00E47080"/>
    <w:rsid w:val="00E47DDE"/>
    <w:rsid w:val="00E5092B"/>
    <w:rsid w:val="00E50E55"/>
    <w:rsid w:val="00E51404"/>
    <w:rsid w:val="00E5363C"/>
    <w:rsid w:val="00E53842"/>
    <w:rsid w:val="00E54A82"/>
    <w:rsid w:val="00E55C65"/>
    <w:rsid w:val="00E55F24"/>
    <w:rsid w:val="00E56044"/>
    <w:rsid w:val="00E60D33"/>
    <w:rsid w:val="00E636FE"/>
    <w:rsid w:val="00E6373B"/>
    <w:rsid w:val="00E64AC6"/>
    <w:rsid w:val="00E6790B"/>
    <w:rsid w:val="00E7044A"/>
    <w:rsid w:val="00E70C98"/>
    <w:rsid w:val="00E714D6"/>
    <w:rsid w:val="00E71E3A"/>
    <w:rsid w:val="00E72579"/>
    <w:rsid w:val="00E730EC"/>
    <w:rsid w:val="00E748D2"/>
    <w:rsid w:val="00E7644C"/>
    <w:rsid w:val="00E771F6"/>
    <w:rsid w:val="00E804C7"/>
    <w:rsid w:val="00E823F1"/>
    <w:rsid w:val="00E82409"/>
    <w:rsid w:val="00E82860"/>
    <w:rsid w:val="00E83C80"/>
    <w:rsid w:val="00E84FB6"/>
    <w:rsid w:val="00E8507D"/>
    <w:rsid w:val="00E95FC7"/>
    <w:rsid w:val="00E979C9"/>
    <w:rsid w:val="00EA0CC5"/>
    <w:rsid w:val="00EA142D"/>
    <w:rsid w:val="00EA3E25"/>
    <w:rsid w:val="00EA675E"/>
    <w:rsid w:val="00EB2EE3"/>
    <w:rsid w:val="00EB3C3F"/>
    <w:rsid w:val="00EB63FC"/>
    <w:rsid w:val="00EC2395"/>
    <w:rsid w:val="00EC326A"/>
    <w:rsid w:val="00EC413A"/>
    <w:rsid w:val="00EC5A28"/>
    <w:rsid w:val="00EC5F09"/>
    <w:rsid w:val="00EC671A"/>
    <w:rsid w:val="00ED064B"/>
    <w:rsid w:val="00ED1B8C"/>
    <w:rsid w:val="00ED33F0"/>
    <w:rsid w:val="00ED6401"/>
    <w:rsid w:val="00EE03BF"/>
    <w:rsid w:val="00EE1253"/>
    <w:rsid w:val="00EE4FB2"/>
    <w:rsid w:val="00EE5327"/>
    <w:rsid w:val="00EE7741"/>
    <w:rsid w:val="00EF0B94"/>
    <w:rsid w:val="00EF1634"/>
    <w:rsid w:val="00EF176E"/>
    <w:rsid w:val="00EF542C"/>
    <w:rsid w:val="00EF6D22"/>
    <w:rsid w:val="00EF6EE6"/>
    <w:rsid w:val="00EF78D0"/>
    <w:rsid w:val="00EF7E4D"/>
    <w:rsid w:val="00F02830"/>
    <w:rsid w:val="00F04579"/>
    <w:rsid w:val="00F04E57"/>
    <w:rsid w:val="00F10ABB"/>
    <w:rsid w:val="00F116E6"/>
    <w:rsid w:val="00F141FF"/>
    <w:rsid w:val="00F1683E"/>
    <w:rsid w:val="00F2055B"/>
    <w:rsid w:val="00F243DC"/>
    <w:rsid w:val="00F24CA6"/>
    <w:rsid w:val="00F2511E"/>
    <w:rsid w:val="00F26A5F"/>
    <w:rsid w:val="00F26D01"/>
    <w:rsid w:val="00F27153"/>
    <w:rsid w:val="00F32106"/>
    <w:rsid w:val="00F3308D"/>
    <w:rsid w:val="00F34438"/>
    <w:rsid w:val="00F34472"/>
    <w:rsid w:val="00F365E7"/>
    <w:rsid w:val="00F36748"/>
    <w:rsid w:val="00F36D8E"/>
    <w:rsid w:val="00F4009C"/>
    <w:rsid w:val="00F4055A"/>
    <w:rsid w:val="00F4095D"/>
    <w:rsid w:val="00F41D19"/>
    <w:rsid w:val="00F421C8"/>
    <w:rsid w:val="00F42BD3"/>
    <w:rsid w:val="00F42D7E"/>
    <w:rsid w:val="00F45458"/>
    <w:rsid w:val="00F458A7"/>
    <w:rsid w:val="00F45B4D"/>
    <w:rsid w:val="00F45E50"/>
    <w:rsid w:val="00F47614"/>
    <w:rsid w:val="00F51D00"/>
    <w:rsid w:val="00F543BD"/>
    <w:rsid w:val="00F57996"/>
    <w:rsid w:val="00F57C02"/>
    <w:rsid w:val="00F6014A"/>
    <w:rsid w:val="00F60A19"/>
    <w:rsid w:val="00F626DE"/>
    <w:rsid w:val="00F63ACE"/>
    <w:rsid w:val="00F641A3"/>
    <w:rsid w:val="00F64E8F"/>
    <w:rsid w:val="00F658F6"/>
    <w:rsid w:val="00F660EF"/>
    <w:rsid w:val="00F6627A"/>
    <w:rsid w:val="00F66318"/>
    <w:rsid w:val="00F67F7B"/>
    <w:rsid w:val="00F710BA"/>
    <w:rsid w:val="00F7138B"/>
    <w:rsid w:val="00F71BC2"/>
    <w:rsid w:val="00F74589"/>
    <w:rsid w:val="00F75A7D"/>
    <w:rsid w:val="00F770EE"/>
    <w:rsid w:val="00F77F07"/>
    <w:rsid w:val="00F80533"/>
    <w:rsid w:val="00F80DE0"/>
    <w:rsid w:val="00F80F90"/>
    <w:rsid w:val="00F81A6C"/>
    <w:rsid w:val="00F81CEF"/>
    <w:rsid w:val="00F828A8"/>
    <w:rsid w:val="00F84177"/>
    <w:rsid w:val="00F855C7"/>
    <w:rsid w:val="00F86F05"/>
    <w:rsid w:val="00F87CC0"/>
    <w:rsid w:val="00F87F3D"/>
    <w:rsid w:val="00F90B1B"/>
    <w:rsid w:val="00F93497"/>
    <w:rsid w:val="00F93CC5"/>
    <w:rsid w:val="00F96C1B"/>
    <w:rsid w:val="00F97E1E"/>
    <w:rsid w:val="00FA17A2"/>
    <w:rsid w:val="00FA343E"/>
    <w:rsid w:val="00FA4E18"/>
    <w:rsid w:val="00FA7A17"/>
    <w:rsid w:val="00FB073F"/>
    <w:rsid w:val="00FB1787"/>
    <w:rsid w:val="00FB4CD9"/>
    <w:rsid w:val="00FB67A2"/>
    <w:rsid w:val="00FB7794"/>
    <w:rsid w:val="00FC0320"/>
    <w:rsid w:val="00FC0A73"/>
    <w:rsid w:val="00FC0AC8"/>
    <w:rsid w:val="00FC1212"/>
    <w:rsid w:val="00FC46E7"/>
    <w:rsid w:val="00FC49B5"/>
    <w:rsid w:val="00FC4EC6"/>
    <w:rsid w:val="00FC60A9"/>
    <w:rsid w:val="00FC666B"/>
    <w:rsid w:val="00FC7D60"/>
    <w:rsid w:val="00FD1C3D"/>
    <w:rsid w:val="00FD340F"/>
    <w:rsid w:val="00FD3753"/>
    <w:rsid w:val="00FD3C7F"/>
    <w:rsid w:val="00FD526D"/>
    <w:rsid w:val="00FD5E8A"/>
    <w:rsid w:val="00FD6306"/>
    <w:rsid w:val="00FD71DA"/>
    <w:rsid w:val="00FD7CF7"/>
    <w:rsid w:val="00FD7E44"/>
    <w:rsid w:val="00FE3F97"/>
    <w:rsid w:val="00FE47B3"/>
    <w:rsid w:val="00FE57B0"/>
    <w:rsid w:val="00FE64F3"/>
    <w:rsid w:val="00FE77DC"/>
    <w:rsid w:val="00FE7AD4"/>
    <w:rsid w:val="00FF0A41"/>
    <w:rsid w:val="00FF1693"/>
    <w:rsid w:val="00FF27BE"/>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6A0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221.A420232216.7.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5513-1DE9-4ED5-9B22-FC7F139B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13750</Words>
  <Characters>7838</Characters>
  <Application>Microsoft Office Word</Application>
  <DocSecurity>0</DocSecurity>
  <Lines>65</Lines>
  <Paragraphs>43</Paragraphs>
  <ScaleCrop>false</ScaleCrop>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2020-12-29T09:06:00Z</dcterms:created>
  <dcterms:modified xsi:type="dcterms:W3CDTF">2020-12-29T09:06:00Z</dcterms:modified>
</cp:coreProperties>
</file>