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387C" w14:textId="77777777" w:rsidR="00C03EFE" w:rsidRDefault="00C03EFE" w:rsidP="00C03EFE">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Pretendenta piedāvājuma satura izvērtēšana </w:t>
      </w:r>
    </w:p>
    <w:p w14:paraId="5B9BDE30" w14:textId="36C3C19D" w:rsidR="00C03EFE" w:rsidRPr="00C03EFE" w:rsidRDefault="00C03EFE" w:rsidP="00C03EFE">
      <w:pPr>
        <w:autoSpaceDE w:val="0"/>
        <w:autoSpaceDN w:val="0"/>
        <w:spacing w:line="276" w:lineRule="auto"/>
        <w:jc w:val="both"/>
        <w:rPr>
          <w:rFonts w:ascii="TimesNewRomanPSMT" w:hAnsi="TimesNewRomanPSMT"/>
        </w:rPr>
      </w:pPr>
      <w:r w:rsidRPr="00C03EFE">
        <w:rPr>
          <w:rFonts w:ascii="TimesNewRomanPSMT" w:hAnsi="TimesNewRomanPSMT"/>
        </w:rPr>
        <w:t xml:space="preserve">Publiskā iepirkuma procedūrā pretendenta sagatavotam piedāvājumam ir individualizēta daba. Piedāvājums tiek sagatavots un iesniegts konkrētā iepirkuma procedūrā. Piedāvājuma sagatavošanā pretendents, ievērojot izsludinātās iepirkuma procedūras mērķi un prasības, izdara saimnieciskus un ekonomiskus apsvērumus ne tikai par piedāvājamo cenu, bet arī citiem sava piedāvājuma aspektiem. Tieši tāpēc tā ir paša pretendenta atbildība izsvērt un apzināties, kāda informācija un cik plaši atspoguļojama piedāvājumā, lai pēc iespējas precīzi formulētu savu ieceri. </w:t>
      </w:r>
    </w:p>
    <w:p w14:paraId="169F60D5" w14:textId="2A8D61C1" w:rsidR="008D4877" w:rsidRDefault="00C03EFE" w:rsidP="00C03EFE">
      <w:pPr>
        <w:autoSpaceDE w:val="0"/>
        <w:autoSpaceDN w:val="0"/>
        <w:spacing w:line="276" w:lineRule="auto"/>
        <w:jc w:val="both"/>
        <w:rPr>
          <w:rFonts w:ascii="TimesNewRomanPSMT" w:hAnsi="TimesNewRomanPSMT"/>
        </w:rPr>
      </w:pPr>
      <w:r w:rsidRPr="00C03EFE">
        <w:rPr>
          <w:rFonts w:ascii="TimesNewRomanPSMT" w:hAnsi="TimesNewRomanPSMT"/>
        </w:rPr>
        <w:t>Līdz ar to secinājumi par pretendenta piedāvājuma saturu ir izdarāmi, vērtējot tieši konkrētajā piedāvājumā norādīto informāciju, nevis jebkuru pretendenta publicētu informāciju par tā piedāvāto pakalpojumu sniegšanas nosacījumiem.</w:t>
      </w:r>
      <w:r>
        <w:rPr>
          <w:rFonts w:ascii="TimesNewRomanPSMT" w:hAnsi="TimesNewRomanPSMT"/>
        </w:rPr>
        <w:t xml:space="preserve"> </w:t>
      </w:r>
      <w:r w:rsidRPr="00C03EFE">
        <w:rPr>
          <w:rFonts w:ascii="TimesNewRomanPSMT" w:hAnsi="TimesNewRomanPSMT"/>
        </w:rPr>
        <w:t>Vērtējot, pretendenta piedāvājumu iepirkumā, pamats pievērsties publiski pieejamai informācijai par pretendenta vispārīgi piedāvātiem pakalpojuma sniegšanas nosacījumiem varētu būt</w:t>
      </w:r>
      <w:r>
        <w:rPr>
          <w:rFonts w:ascii="TimesNewRomanPSMT" w:hAnsi="TimesNewRomanPSMT"/>
        </w:rPr>
        <w:t xml:space="preserve"> </w:t>
      </w:r>
      <w:r w:rsidRPr="00C03EFE">
        <w:rPr>
          <w:rFonts w:ascii="TimesNewRomanPSMT" w:hAnsi="TimesNewRomanPSMT"/>
        </w:rPr>
        <w:t>tad, ja pats pretendents piedāvājumā tieši un nepārprotami ir norādījis uz publiski pieejamo informāciju kā sava piedāvājuma sastāvdaļu. Turklāt arī tādā gadījumā publiski pieejamā informācija ir aplūkojama kontekstā ar to, kas ir noteikts tieši piedāvājumā.</w:t>
      </w:r>
    </w:p>
    <w:p w14:paraId="27884BB3" w14:textId="77777777" w:rsidR="00C03EFE" w:rsidRPr="00C03EFE" w:rsidRDefault="00C03EFE" w:rsidP="00C03EFE">
      <w:pPr>
        <w:autoSpaceDE w:val="0"/>
        <w:autoSpaceDN w:val="0"/>
        <w:spacing w:line="276" w:lineRule="auto"/>
        <w:jc w:val="both"/>
        <w:rPr>
          <w:rFonts w:ascii="TimesNewRomanPSMT" w:hAnsi="TimesNewRomanPSMT"/>
        </w:rPr>
      </w:pPr>
    </w:p>
    <w:p w14:paraId="7B527A35" w14:textId="5451BB49" w:rsidR="008D4877" w:rsidRPr="00C03EFE" w:rsidRDefault="008D4877" w:rsidP="00C03EFE">
      <w:pPr>
        <w:spacing w:line="276" w:lineRule="auto"/>
        <w:jc w:val="center"/>
        <w:rPr>
          <w:b/>
        </w:rPr>
      </w:pPr>
      <w:r w:rsidRPr="00C03EFE">
        <w:rPr>
          <w:b/>
        </w:rPr>
        <w:t>Latvijas Republikas Senāt</w:t>
      </w:r>
      <w:r w:rsidR="00C03EFE" w:rsidRPr="00C03EFE">
        <w:rPr>
          <w:b/>
        </w:rPr>
        <w:t>a</w:t>
      </w:r>
      <w:r w:rsidR="00C03EFE" w:rsidRPr="00C03EFE">
        <w:rPr>
          <w:b/>
        </w:rPr>
        <w:br/>
        <w:t>Administratīvo lietu departamenta</w:t>
      </w:r>
      <w:r w:rsidR="00C03EFE" w:rsidRPr="00C03EFE">
        <w:rPr>
          <w:b/>
        </w:rPr>
        <w:br/>
        <w:t>2023.gada 30.novembra</w:t>
      </w:r>
    </w:p>
    <w:p w14:paraId="26273140" w14:textId="77777777" w:rsidR="008D4877" w:rsidRPr="00C03EFE" w:rsidRDefault="008D4877" w:rsidP="00C03EFE">
      <w:pPr>
        <w:spacing w:line="276" w:lineRule="auto"/>
        <w:jc w:val="center"/>
        <w:rPr>
          <w:b/>
        </w:rPr>
      </w:pPr>
      <w:r w:rsidRPr="00C03EFE">
        <w:rPr>
          <w:b/>
        </w:rPr>
        <w:t>SPRIEDUMS</w:t>
      </w:r>
    </w:p>
    <w:p w14:paraId="37EA614F" w14:textId="36411D6E" w:rsidR="008D4877" w:rsidRPr="00C03EFE" w:rsidRDefault="00C03EFE" w:rsidP="00C03EFE">
      <w:pPr>
        <w:spacing w:line="276" w:lineRule="auto"/>
        <w:jc w:val="center"/>
        <w:rPr>
          <w:b/>
          <w:lang w:eastAsia="lv-LV"/>
        </w:rPr>
      </w:pPr>
      <w:r w:rsidRPr="00C03EFE">
        <w:rPr>
          <w:b/>
          <w:lang w:eastAsia="lv-LV"/>
        </w:rPr>
        <w:t>Liet</w:t>
      </w:r>
      <w:r w:rsidRPr="00C03EFE">
        <w:rPr>
          <w:b/>
          <w:lang w:eastAsia="lv-LV"/>
        </w:rPr>
        <w:t>ā</w:t>
      </w:r>
      <w:r w:rsidRPr="00C03EFE">
        <w:rPr>
          <w:b/>
          <w:lang w:eastAsia="lv-LV"/>
        </w:rPr>
        <w:t xml:space="preserve"> Nr. A420260620, SKA-215/2023</w:t>
      </w:r>
    </w:p>
    <w:p w14:paraId="6B4A3DCC" w14:textId="5709D156" w:rsidR="00C03EFE" w:rsidRDefault="00C03EFE" w:rsidP="00C03EFE">
      <w:pPr>
        <w:spacing w:line="276" w:lineRule="auto"/>
        <w:jc w:val="center"/>
        <w:rPr>
          <w:lang w:eastAsia="lv-LV"/>
        </w:rPr>
      </w:pPr>
      <w:hyperlink r:id="rId7" w:history="1">
        <w:r w:rsidRPr="00C03EFE">
          <w:rPr>
            <w:rStyle w:val="Hyperlink"/>
            <w:rFonts w:ascii="TimesNewRomanPSMT" w:eastAsiaTheme="minorHAnsi" w:hAnsi="TimesNewRomanPSMT" w:cs="TimesNewRomanPSMT"/>
            <w:lang w:eastAsia="en-US"/>
          </w:rPr>
          <w:t>ECLI:LV:AT:2023:1130.A420260620.12.S</w:t>
        </w:r>
      </w:hyperlink>
    </w:p>
    <w:p w14:paraId="0000086B" w14:textId="77777777" w:rsidR="00C03EFE" w:rsidRPr="00005057" w:rsidRDefault="00C03EFE" w:rsidP="00C03EFE">
      <w:pPr>
        <w:spacing w:line="276" w:lineRule="auto"/>
        <w:jc w:val="center"/>
      </w:pPr>
    </w:p>
    <w:p w14:paraId="35A3D39D" w14:textId="77777777" w:rsidR="008D4877" w:rsidRPr="00005057" w:rsidRDefault="008D4877" w:rsidP="00C03EFE">
      <w:pPr>
        <w:spacing w:line="276" w:lineRule="auto"/>
        <w:ind w:firstLine="720"/>
        <w:jc w:val="both"/>
      </w:pPr>
      <w:r w:rsidRPr="00005057">
        <w:t>Senāts šādā sastāvā: senatore referente Ieva Višķere, senatores Ilze Freimane un Rudīte Vīduša</w:t>
      </w:r>
    </w:p>
    <w:p w14:paraId="68FA058D" w14:textId="77777777" w:rsidR="008D4877" w:rsidRPr="00005057" w:rsidRDefault="008D4877" w:rsidP="00C03EFE">
      <w:pPr>
        <w:spacing w:line="276" w:lineRule="auto"/>
        <w:ind w:firstLine="720"/>
        <w:jc w:val="both"/>
      </w:pPr>
    </w:p>
    <w:p w14:paraId="5D2722F5" w14:textId="59E65969" w:rsidR="0010768B" w:rsidRDefault="008D4877" w:rsidP="00C03EFE">
      <w:pPr>
        <w:spacing w:line="276" w:lineRule="auto"/>
        <w:ind w:firstLine="720"/>
        <w:jc w:val="both"/>
        <w:rPr>
          <w:lang w:eastAsia="lv-LV"/>
        </w:rPr>
      </w:pPr>
      <w:r w:rsidRPr="003413BC">
        <w:rPr>
          <w:lang w:eastAsia="lv-LV"/>
        </w:rPr>
        <w:t xml:space="preserve">rakstveida procesā izskatīja administratīvo lietu, kas ierosināta, pamatojoties uz </w:t>
      </w:r>
      <w:r w:rsidR="0010768B">
        <w:rPr>
          <w:lang w:eastAsia="lv-LV"/>
        </w:rPr>
        <w:t xml:space="preserve">AAS </w:t>
      </w:r>
      <w:r w:rsidR="008805F0">
        <w:rPr>
          <w:lang w:eastAsia="lv-LV"/>
        </w:rPr>
        <w:t>„</w:t>
      </w:r>
      <w:r w:rsidR="0010768B">
        <w:rPr>
          <w:lang w:eastAsia="lv-LV"/>
        </w:rPr>
        <w:t xml:space="preserve">,BTA Baltic Insurance Company” pieteikumu par Iepirkumu uzraudzības biroja 2020.gada 30.septembra lēmuma Nr. 4-1.2/20-200 atzīšanu par prettiesisku, sakarā ar SIA ,,Rīgas meži” un Iepirkumu uzraudzības biroja kasācijas sūdzībām par Administratīvās rajona tiesas 2021.gada 20.septembra spriedumu. </w:t>
      </w:r>
    </w:p>
    <w:p w14:paraId="3F8E4923" w14:textId="77777777" w:rsidR="008D4877" w:rsidRPr="00005057" w:rsidRDefault="008D4877" w:rsidP="00C03EFE">
      <w:pPr>
        <w:spacing w:line="276" w:lineRule="auto"/>
        <w:ind w:firstLine="720"/>
        <w:jc w:val="both"/>
        <w:rPr>
          <w:lang w:eastAsia="lv-LV"/>
        </w:rPr>
      </w:pPr>
    </w:p>
    <w:p w14:paraId="5098ACB0" w14:textId="77777777" w:rsidR="008D4877" w:rsidRPr="00005057" w:rsidRDefault="008D4877" w:rsidP="00C03EFE">
      <w:pPr>
        <w:spacing w:line="276" w:lineRule="auto"/>
        <w:jc w:val="center"/>
        <w:rPr>
          <w:b/>
          <w:shd w:val="clear" w:color="auto" w:fill="FFFFFF"/>
        </w:rPr>
      </w:pPr>
      <w:r w:rsidRPr="00005057">
        <w:rPr>
          <w:b/>
          <w:shd w:val="clear" w:color="auto" w:fill="FFFFFF"/>
        </w:rPr>
        <w:t>Aprakstošā daļa</w:t>
      </w:r>
    </w:p>
    <w:p w14:paraId="0C25C823" w14:textId="77777777" w:rsidR="008D4877" w:rsidRPr="00005057" w:rsidRDefault="008D4877" w:rsidP="00C03EFE">
      <w:pPr>
        <w:spacing w:line="276" w:lineRule="auto"/>
        <w:jc w:val="center"/>
        <w:rPr>
          <w:shd w:val="clear" w:color="auto" w:fill="FFFFFF"/>
        </w:rPr>
      </w:pPr>
    </w:p>
    <w:p w14:paraId="2067ABFC" w14:textId="4FFDA3BB" w:rsidR="00CB5E5F" w:rsidRDefault="008D4877" w:rsidP="00C03EFE">
      <w:pPr>
        <w:pStyle w:val="NormalWeb"/>
        <w:shd w:val="clear" w:color="auto" w:fill="FFFFFF"/>
        <w:spacing w:before="0" w:beforeAutospacing="0" w:after="0" w:afterAutospacing="0" w:line="276" w:lineRule="auto"/>
        <w:ind w:firstLine="720"/>
        <w:jc w:val="both"/>
        <w:rPr>
          <w:shd w:val="clear" w:color="auto" w:fill="FFFFFF"/>
        </w:rPr>
      </w:pPr>
      <w:r w:rsidRPr="00005057">
        <w:rPr>
          <w:shd w:val="clear" w:color="auto" w:fill="FFFFFF"/>
        </w:rPr>
        <w:t xml:space="preserve">[1] </w:t>
      </w:r>
      <w:r w:rsidR="00CB5E5F">
        <w:rPr>
          <w:shd w:val="clear" w:color="auto" w:fill="FFFFFF"/>
        </w:rPr>
        <w:t xml:space="preserve">Pasūtītāja </w:t>
      </w:r>
      <w:r w:rsidR="005258F0" w:rsidRPr="005258F0">
        <w:rPr>
          <w:shd w:val="clear" w:color="auto" w:fill="FFFFFF"/>
        </w:rPr>
        <w:t>SIA „Rīgas meži” 2020.gada 8.maijā izsludināja atklātu</w:t>
      </w:r>
      <w:r w:rsidR="005258F0">
        <w:rPr>
          <w:shd w:val="clear" w:color="auto" w:fill="FFFFFF"/>
        </w:rPr>
        <w:t xml:space="preserve"> </w:t>
      </w:r>
      <w:r w:rsidR="005258F0" w:rsidRPr="005258F0">
        <w:rPr>
          <w:shd w:val="clear" w:color="auto" w:fill="FFFFFF"/>
        </w:rPr>
        <w:t xml:space="preserve">konkursu </w:t>
      </w:r>
      <w:r w:rsidR="008805F0">
        <w:rPr>
          <w:shd w:val="clear" w:color="auto" w:fill="FFFFFF"/>
        </w:rPr>
        <w:t>„„</w:t>
      </w:r>
      <w:r w:rsidR="005258F0" w:rsidRPr="005258F0">
        <w:rPr>
          <w:shd w:val="clear" w:color="auto" w:fill="FFFFFF"/>
        </w:rPr>
        <w:t xml:space="preserve">SIA </w:t>
      </w:r>
      <w:r w:rsidR="00C417D7">
        <w:rPr>
          <w:shd w:val="clear" w:color="auto" w:fill="FFFFFF"/>
        </w:rPr>
        <w:t>„</w:t>
      </w:r>
      <w:r w:rsidR="005258F0" w:rsidRPr="005258F0">
        <w:rPr>
          <w:shd w:val="clear" w:color="auto" w:fill="FFFFFF"/>
        </w:rPr>
        <w:t>Rīgas meži” darbinieku veselības apdrošināšanas pakalpojums” (id.</w:t>
      </w:r>
      <w:r w:rsidR="003331C4">
        <w:rPr>
          <w:shd w:val="clear" w:color="auto" w:fill="FFFFFF"/>
        </w:rPr>
        <w:t> </w:t>
      </w:r>
      <w:r w:rsidR="005258F0" w:rsidRPr="005258F0">
        <w:rPr>
          <w:shd w:val="clear" w:color="auto" w:fill="FFFFFF"/>
        </w:rPr>
        <w:t>Nr.</w:t>
      </w:r>
      <w:r w:rsidR="003331C4">
        <w:rPr>
          <w:shd w:val="clear" w:color="auto" w:fill="FFFFFF"/>
        </w:rPr>
        <w:t> </w:t>
      </w:r>
      <w:r w:rsidR="005258F0" w:rsidRPr="005258F0">
        <w:rPr>
          <w:shd w:val="clear" w:color="auto" w:fill="FFFFFF"/>
        </w:rPr>
        <w:t>SIA RM</w:t>
      </w:r>
      <w:r w:rsidR="005258F0">
        <w:rPr>
          <w:shd w:val="clear" w:color="auto" w:fill="FFFFFF"/>
        </w:rPr>
        <w:t xml:space="preserve"> 2020/18). </w:t>
      </w:r>
      <w:r w:rsidR="005258F0" w:rsidRPr="005258F0">
        <w:rPr>
          <w:shd w:val="clear" w:color="auto" w:fill="FFFFFF"/>
        </w:rPr>
        <w:t xml:space="preserve">Piedāvājumu konkursā iesniedza septiņi pretendenti, </w:t>
      </w:r>
      <w:r w:rsidR="005258F0">
        <w:rPr>
          <w:shd w:val="clear" w:color="auto" w:fill="FFFFFF"/>
        </w:rPr>
        <w:t>tostarp</w:t>
      </w:r>
      <w:r w:rsidR="005258F0" w:rsidRPr="005258F0">
        <w:rPr>
          <w:shd w:val="clear" w:color="auto" w:fill="FFFFFF"/>
        </w:rPr>
        <w:t xml:space="preserve"> pieteicēja</w:t>
      </w:r>
      <w:r w:rsidR="001D0D8D">
        <w:rPr>
          <w:shd w:val="clear" w:color="auto" w:fill="FFFFFF"/>
        </w:rPr>
        <w:t xml:space="preserve"> </w:t>
      </w:r>
      <w:r w:rsidR="001D0D8D" w:rsidRPr="001D0D8D">
        <w:rPr>
          <w:shd w:val="clear" w:color="auto" w:fill="FFFFFF"/>
        </w:rPr>
        <w:t>AAS</w:t>
      </w:r>
      <w:r w:rsidR="001D0D8D">
        <w:rPr>
          <w:shd w:val="clear" w:color="auto" w:fill="FFFFFF"/>
        </w:rPr>
        <w:t> </w:t>
      </w:r>
      <w:r w:rsidR="008805F0">
        <w:rPr>
          <w:shd w:val="clear" w:color="auto" w:fill="FFFFFF"/>
        </w:rPr>
        <w:t>„</w:t>
      </w:r>
      <w:r w:rsidR="001D0D8D" w:rsidRPr="001D0D8D">
        <w:rPr>
          <w:shd w:val="clear" w:color="auto" w:fill="FFFFFF"/>
        </w:rPr>
        <w:t>BTA Baltic Insurance Company”</w:t>
      </w:r>
      <w:r w:rsidR="005258F0" w:rsidRPr="005258F0">
        <w:rPr>
          <w:shd w:val="clear" w:color="auto" w:fill="FFFFFF"/>
        </w:rPr>
        <w:t xml:space="preserve"> un</w:t>
      </w:r>
      <w:r w:rsidR="005258F0">
        <w:rPr>
          <w:shd w:val="clear" w:color="auto" w:fill="FFFFFF"/>
        </w:rPr>
        <w:t xml:space="preserve"> </w:t>
      </w:r>
      <w:r w:rsidR="005258F0" w:rsidRPr="005258F0">
        <w:rPr>
          <w:shd w:val="clear" w:color="auto" w:fill="FFFFFF"/>
        </w:rPr>
        <w:t>AAS</w:t>
      </w:r>
      <w:r w:rsidR="001D0D8D">
        <w:rPr>
          <w:shd w:val="clear" w:color="auto" w:fill="FFFFFF"/>
        </w:rPr>
        <w:t> </w:t>
      </w:r>
      <w:r w:rsidR="005258F0" w:rsidRPr="005258F0">
        <w:rPr>
          <w:shd w:val="clear" w:color="auto" w:fill="FFFFFF"/>
        </w:rPr>
        <w:t>„BALTA”.</w:t>
      </w:r>
    </w:p>
    <w:p w14:paraId="095327CC" w14:textId="05CBCF28" w:rsidR="005258F0" w:rsidRDefault="005258F0" w:rsidP="00C03EFE">
      <w:pPr>
        <w:pStyle w:val="NormalWeb"/>
        <w:shd w:val="clear" w:color="auto" w:fill="FFFFFF"/>
        <w:spacing w:before="0" w:beforeAutospacing="0" w:after="0" w:afterAutospacing="0" w:line="276" w:lineRule="auto"/>
        <w:ind w:firstLine="720"/>
        <w:jc w:val="both"/>
        <w:rPr>
          <w:shd w:val="clear" w:color="auto" w:fill="FFFFFF"/>
        </w:rPr>
      </w:pPr>
      <w:r w:rsidRPr="005258F0">
        <w:rPr>
          <w:shd w:val="clear" w:color="auto" w:fill="FFFFFF"/>
        </w:rPr>
        <w:t>Ar pasūtītājas iepirkuma komisijas 2020.gada 19.augusta lēmumu līguma slēgšanas tiesības piešķirtas AAS</w:t>
      </w:r>
      <w:r>
        <w:rPr>
          <w:shd w:val="clear" w:color="auto" w:fill="FFFFFF"/>
        </w:rPr>
        <w:t xml:space="preserve"> </w:t>
      </w:r>
      <w:r w:rsidR="008805F0">
        <w:rPr>
          <w:shd w:val="clear" w:color="auto" w:fill="FFFFFF"/>
        </w:rPr>
        <w:t>„</w:t>
      </w:r>
      <w:r w:rsidRPr="005258F0">
        <w:rPr>
          <w:shd w:val="clear" w:color="auto" w:fill="FFFFFF"/>
        </w:rPr>
        <w:t>BALTA” kā pretendentam, kurš iesniedzis saimnieciski izdevīgāko piedāvājumu.</w:t>
      </w:r>
      <w:r w:rsidR="008E5F0D">
        <w:rPr>
          <w:shd w:val="clear" w:color="auto" w:fill="FFFFFF"/>
        </w:rPr>
        <w:t xml:space="preserve"> </w:t>
      </w:r>
      <w:r>
        <w:rPr>
          <w:shd w:val="clear" w:color="auto" w:fill="FFFFFF"/>
        </w:rPr>
        <w:t>Iepirkumu uzraudzības birojs</w:t>
      </w:r>
      <w:r w:rsidR="001D0D8D">
        <w:rPr>
          <w:shd w:val="clear" w:color="auto" w:fill="FFFFFF"/>
        </w:rPr>
        <w:t>, izskatījis pieteicējas apstrīdēšanas iesniegumu, ar 2020.gada 30.septembra lēmumu Nr. 4-1.2/20-200</w:t>
      </w:r>
      <w:r>
        <w:rPr>
          <w:shd w:val="clear" w:color="auto" w:fill="FFFFFF"/>
        </w:rPr>
        <w:t xml:space="preserve"> </w:t>
      </w:r>
      <w:r w:rsidR="00C20D8F">
        <w:rPr>
          <w:shd w:val="clear" w:color="auto" w:fill="FFFFFF"/>
        </w:rPr>
        <w:t xml:space="preserve">(turpmāk – pārsūdzētais lēmums) </w:t>
      </w:r>
      <w:r w:rsidR="001D0D8D">
        <w:rPr>
          <w:shd w:val="clear" w:color="auto" w:fill="FFFFFF"/>
        </w:rPr>
        <w:t xml:space="preserve">atļāva pasūtītājai slēgt iepirkuma līgumu ar konkursa uzvarētāju. </w:t>
      </w:r>
    </w:p>
    <w:p w14:paraId="229390E7" w14:textId="77777777" w:rsidR="005258F0" w:rsidRDefault="005258F0" w:rsidP="00C03EFE">
      <w:pPr>
        <w:pStyle w:val="NormalWeb"/>
        <w:shd w:val="clear" w:color="auto" w:fill="FFFFFF"/>
        <w:spacing w:before="0" w:beforeAutospacing="0" w:after="0" w:afterAutospacing="0" w:line="276" w:lineRule="auto"/>
        <w:ind w:firstLine="720"/>
        <w:jc w:val="both"/>
        <w:rPr>
          <w:shd w:val="clear" w:color="auto" w:fill="FFFFFF"/>
        </w:rPr>
      </w:pPr>
    </w:p>
    <w:p w14:paraId="04050478" w14:textId="50F25075" w:rsidR="001D0D8D" w:rsidRDefault="00CB5E5F"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 xml:space="preserve">[2] </w:t>
      </w:r>
      <w:r w:rsidR="00C20D8F">
        <w:rPr>
          <w:shd w:val="clear" w:color="auto" w:fill="FFFFFF"/>
        </w:rPr>
        <w:t>P</w:t>
      </w:r>
      <w:r w:rsidR="001D0D8D">
        <w:rPr>
          <w:shd w:val="clear" w:color="auto" w:fill="FFFFFF"/>
        </w:rPr>
        <w:t>ieteicēja vērsās Administratīvajā rajona tiesā</w:t>
      </w:r>
      <w:r w:rsidR="00C12368">
        <w:rPr>
          <w:shd w:val="clear" w:color="auto" w:fill="FFFFFF"/>
        </w:rPr>
        <w:t xml:space="preserve"> ar pieteikumu par pārsūdzētā lēmuma atzīšanu par prettiesisku</w:t>
      </w:r>
      <w:r w:rsidR="001D0D8D">
        <w:rPr>
          <w:shd w:val="clear" w:color="auto" w:fill="FFFFFF"/>
        </w:rPr>
        <w:t xml:space="preserve">. </w:t>
      </w:r>
    </w:p>
    <w:p w14:paraId="471BC182" w14:textId="77777777" w:rsidR="00CB5E5F" w:rsidRDefault="00CB5E5F" w:rsidP="00C03EFE">
      <w:pPr>
        <w:pStyle w:val="NormalWeb"/>
        <w:shd w:val="clear" w:color="auto" w:fill="FFFFFF"/>
        <w:spacing w:before="0" w:beforeAutospacing="0" w:after="0" w:afterAutospacing="0" w:line="276" w:lineRule="auto"/>
        <w:jc w:val="both"/>
        <w:rPr>
          <w:shd w:val="clear" w:color="auto" w:fill="FFFFFF"/>
        </w:rPr>
      </w:pPr>
    </w:p>
    <w:p w14:paraId="71FDACBD" w14:textId="63F91B61" w:rsidR="001D0D8D" w:rsidRDefault="00CB5E5F"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 Administratīvā rajona tiesa ar 2021.gada </w:t>
      </w:r>
      <w:r w:rsidR="003331C4">
        <w:rPr>
          <w:shd w:val="clear" w:color="auto" w:fill="FFFFFF"/>
        </w:rPr>
        <w:t>20.septembra</w:t>
      </w:r>
      <w:r>
        <w:rPr>
          <w:shd w:val="clear" w:color="auto" w:fill="FFFFFF"/>
        </w:rPr>
        <w:t xml:space="preserve"> spriedumu </w:t>
      </w:r>
      <w:r w:rsidR="00D27975">
        <w:rPr>
          <w:shd w:val="clear" w:color="auto" w:fill="FFFFFF"/>
        </w:rPr>
        <w:t xml:space="preserve">pieteikumu </w:t>
      </w:r>
      <w:r>
        <w:rPr>
          <w:shd w:val="clear" w:color="auto" w:fill="FFFFFF"/>
        </w:rPr>
        <w:t xml:space="preserve">apmierināja </w:t>
      </w:r>
      <w:r w:rsidR="001D0D8D">
        <w:rPr>
          <w:shd w:val="clear" w:color="auto" w:fill="FFFFFF"/>
        </w:rPr>
        <w:t xml:space="preserve">un atzina pārsūdzēto lēmumu par prettiesisku. Spriedums pamatots ar turpmāk norādītajiem argumentiem. </w:t>
      </w:r>
    </w:p>
    <w:p w14:paraId="194DF555" w14:textId="70243827" w:rsidR="00671A83" w:rsidRDefault="001D0D8D"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[3.1] Pieteicēja uzskata, ka tai nepamatoti samazināts punktu skaits apakškritērijos FA3 un FB3.</w:t>
      </w:r>
      <w:r w:rsidRPr="001D0D8D">
        <w:rPr>
          <w:shd w:val="clear" w:color="auto" w:fill="FFFFFF"/>
        </w:rPr>
        <w:t xml:space="preserve"> </w:t>
      </w:r>
    </w:p>
    <w:p w14:paraId="67EA491C" w14:textId="2AA10BFB" w:rsidR="00726A38" w:rsidRDefault="001D0D8D"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Pasūtītāja </w:t>
      </w:r>
      <w:r w:rsidR="00237DCF">
        <w:rPr>
          <w:shd w:val="clear" w:color="auto" w:fill="FFFFFF"/>
        </w:rPr>
        <w:t>apakš</w:t>
      </w:r>
      <w:r w:rsidR="00237DCF" w:rsidRPr="00E16D10">
        <w:rPr>
          <w:shd w:val="clear" w:color="auto" w:fill="FFFFFF"/>
        </w:rPr>
        <w:t>kritērijos</w:t>
      </w:r>
      <w:r w:rsidRPr="00E16D10">
        <w:rPr>
          <w:shd w:val="clear" w:color="auto" w:fill="FFFFFF"/>
        </w:rPr>
        <w:t xml:space="preserve"> FA3 un FB3 izvērtēja nosacījumus</w:t>
      </w:r>
      <w:r w:rsidR="007A1925">
        <w:rPr>
          <w:shd w:val="clear" w:color="auto" w:fill="FFFFFF"/>
        </w:rPr>
        <w:t xml:space="preserve">, kādus pretendenti piedāvājumos izvirzījuši attiecībā uz </w:t>
      </w:r>
      <w:r w:rsidRPr="00E16D10">
        <w:rPr>
          <w:shd w:val="clear" w:color="auto" w:fill="FFFFFF"/>
        </w:rPr>
        <w:t xml:space="preserve">garantijas </w:t>
      </w:r>
      <w:r w:rsidR="00726A38">
        <w:rPr>
          <w:shd w:val="clear" w:color="auto" w:fill="FFFFFF"/>
        </w:rPr>
        <w:t>vēstules</w:t>
      </w:r>
      <w:r w:rsidRPr="00E16D10">
        <w:rPr>
          <w:shd w:val="clear" w:color="auto" w:fill="FFFFFF"/>
        </w:rPr>
        <w:t xml:space="preserve"> </w:t>
      </w:r>
      <w:r w:rsidR="00D27975">
        <w:rPr>
          <w:shd w:val="clear" w:color="auto" w:fill="FFFFFF"/>
        </w:rPr>
        <w:t xml:space="preserve">izsniegšanu apdrošinātajām personām pirms </w:t>
      </w:r>
      <w:r w:rsidR="007A1925" w:rsidRPr="00726A38">
        <w:rPr>
          <w:shd w:val="clear" w:color="auto" w:fill="FFFFFF"/>
        </w:rPr>
        <w:t>maksas stacionāra vai maksas stacionārās rehabilitācijas pakalpojum</w:t>
      </w:r>
      <w:r w:rsidR="00D27975">
        <w:rPr>
          <w:shd w:val="clear" w:color="auto" w:fill="FFFFFF"/>
        </w:rPr>
        <w:t>u saņemšanas</w:t>
      </w:r>
      <w:r w:rsidRPr="00E16D10">
        <w:rPr>
          <w:shd w:val="clear" w:color="auto" w:fill="FFFFFF"/>
        </w:rPr>
        <w:t>. Prasības attiecībā uz iesniedzamo</w:t>
      </w:r>
      <w:r>
        <w:rPr>
          <w:shd w:val="clear" w:color="auto" w:fill="FFFFFF"/>
        </w:rPr>
        <w:t xml:space="preserve"> </w:t>
      </w:r>
      <w:r w:rsidRPr="00E16D10">
        <w:rPr>
          <w:shd w:val="clear" w:color="auto" w:fill="FFFFFF"/>
        </w:rPr>
        <w:t>dokumentu skaitu un tajos iekļaujamo informāciju pieteicēja</w:t>
      </w:r>
      <w:r w:rsidR="0083515C">
        <w:rPr>
          <w:shd w:val="clear" w:color="auto" w:fill="FFFFFF"/>
        </w:rPr>
        <w:t>s</w:t>
      </w:r>
      <w:r w:rsidRPr="00E16D10">
        <w:rPr>
          <w:shd w:val="clear" w:color="auto" w:fill="FFFFFF"/>
        </w:rPr>
        <w:t xml:space="preserve"> un </w:t>
      </w:r>
      <w:r>
        <w:rPr>
          <w:shd w:val="clear" w:color="auto" w:fill="FFFFFF"/>
        </w:rPr>
        <w:t xml:space="preserve">AAS </w:t>
      </w:r>
      <w:r w:rsidR="008805F0">
        <w:rPr>
          <w:shd w:val="clear" w:color="auto" w:fill="FFFFFF"/>
        </w:rPr>
        <w:t>„</w:t>
      </w:r>
      <w:r>
        <w:rPr>
          <w:shd w:val="clear" w:color="auto" w:fill="FFFFFF"/>
        </w:rPr>
        <w:t xml:space="preserve">BALTA” </w:t>
      </w:r>
      <w:r w:rsidR="00671A83">
        <w:rPr>
          <w:shd w:val="clear" w:color="auto" w:fill="FFFFFF"/>
        </w:rPr>
        <w:t xml:space="preserve">piedāvājumos </w:t>
      </w:r>
      <w:r w:rsidRPr="00E16D10">
        <w:rPr>
          <w:shd w:val="clear" w:color="auto" w:fill="FFFFFF"/>
        </w:rPr>
        <w:t xml:space="preserve">bija līdzvērtīgas, </w:t>
      </w:r>
      <w:r w:rsidR="00671A83">
        <w:rPr>
          <w:shd w:val="clear" w:color="auto" w:fill="FFFFFF"/>
        </w:rPr>
        <w:t xml:space="preserve">līdz ar to šo piedāvājumu salīdzināšanā </w:t>
      </w:r>
      <w:r w:rsidRPr="00E16D10">
        <w:rPr>
          <w:shd w:val="clear" w:color="auto" w:fill="FFFFFF"/>
        </w:rPr>
        <w:t xml:space="preserve">izšķirošais </w:t>
      </w:r>
      <w:r w:rsidR="00671A83">
        <w:rPr>
          <w:shd w:val="clear" w:color="auto" w:fill="FFFFFF"/>
        </w:rPr>
        <w:t xml:space="preserve">bija piedāvājumos norādītais </w:t>
      </w:r>
      <w:r w:rsidR="001219E7">
        <w:rPr>
          <w:shd w:val="clear" w:color="auto" w:fill="FFFFFF"/>
        </w:rPr>
        <w:t>termiņ</w:t>
      </w:r>
      <w:r w:rsidR="002E00C7">
        <w:rPr>
          <w:shd w:val="clear" w:color="auto" w:fill="FFFFFF"/>
        </w:rPr>
        <w:t>š</w:t>
      </w:r>
      <w:r w:rsidR="001219E7">
        <w:rPr>
          <w:shd w:val="clear" w:color="auto" w:fill="FFFFFF"/>
        </w:rPr>
        <w:t xml:space="preserve">, kādā apdrošinātajai personai jāvēršas pie apdrošinātāja, lai saņemtu </w:t>
      </w:r>
      <w:r w:rsidRPr="00E16D10">
        <w:rPr>
          <w:shd w:val="clear" w:color="auto" w:fill="FFFFFF"/>
        </w:rPr>
        <w:t>garantijas vēstul</w:t>
      </w:r>
      <w:r w:rsidR="001219E7">
        <w:rPr>
          <w:shd w:val="clear" w:color="auto" w:fill="FFFFFF"/>
        </w:rPr>
        <w:t>i</w:t>
      </w:r>
      <w:r w:rsidR="00726A38">
        <w:rPr>
          <w:shd w:val="clear" w:color="auto" w:fill="FFFFFF"/>
        </w:rPr>
        <w:t>.</w:t>
      </w:r>
    </w:p>
    <w:p w14:paraId="00433638" w14:textId="0B10E7B4" w:rsidR="00726A38" w:rsidRDefault="00726A38"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[3.2] </w:t>
      </w:r>
      <w:r w:rsidR="00CB29DB">
        <w:rPr>
          <w:shd w:val="clear" w:color="auto" w:fill="FFFFFF"/>
        </w:rPr>
        <w:t xml:space="preserve">Izvērtējot pieteicējas un </w:t>
      </w:r>
      <w:r w:rsidR="00CB29DB" w:rsidRPr="00726A38">
        <w:rPr>
          <w:shd w:val="clear" w:color="auto" w:fill="FFFFFF"/>
        </w:rPr>
        <w:t xml:space="preserve">AAS </w:t>
      </w:r>
      <w:r w:rsidR="008805F0">
        <w:rPr>
          <w:shd w:val="clear" w:color="auto" w:fill="FFFFFF"/>
        </w:rPr>
        <w:t>„</w:t>
      </w:r>
      <w:r w:rsidR="00CB29DB" w:rsidRPr="00726A38">
        <w:rPr>
          <w:shd w:val="clear" w:color="auto" w:fill="FFFFFF"/>
        </w:rPr>
        <w:t>BALTA” piedāvājum</w:t>
      </w:r>
      <w:r w:rsidR="00CB29DB">
        <w:rPr>
          <w:shd w:val="clear" w:color="auto" w:fill="FFFFFF"/>
        </w:rPr>
        <w:t>us, konstatējams, ka abos piedāvājumos noteikts</w:t>
      </w:r>
      <w:r w:rsidR="007C6020">
        <w:rPr>
          <w:shd w:val="clear" w:color="auto" w:fill="FFFFFF"/>
        </w:rPr>
        <w:t>:</w:t>
      </w:r>
      <w:r w:rsidRPr="00726A38">
        <w:rPr>
          <w:shd w:val="clear" w:color="auto" w:fill="FFFFFF"/>
        </w:rPr>
        <w:t xml:space="preserve"> lai saņemtu garantijas</w:t>
      </w:r>
      <w:r>
        <w:rPr>
          <w:shd w:val="clear" w:color="auto" w:fill="FFFFFF"/>
        </w:rPr>
        <w:t xml:space="preserve"> </w:t>
      </w:r>
      <w:r w:rsidRPr="00726A38">
        <w:rPr>
          <w:shd w:val="clear" w:color="auto" w:fill="FFFFFF"/>
        </w:rPr>
        <w:t>vēstuli, apdrošinātai</w:t>
      </w:r>
      <w:r>
        <w:rPr>
          <w:shd w:val="clear" w:color="auto" w:fill="FFFFFF"/>
        </w:rPr>
        <w:t xml:space="preserve"> </w:t>
      </w:r>
      <w:r w:rsidRPr="00726A38">
        <w:rPr>
          <w:shd w:val="clear" w:color="auto" w:fill="FFFFFF"/>
        </w:rPr>
        <w:t xml:space="preserve">personai </w:t>
      </w:r>
      <w:r w:rsidR="00CB29DB">
        <w:rPr>
          <w:shd w:val="clear" w:color="auto" w:fill="FFFFFF"/>
        </w:rPr>
        <w:t xml:space="preserve">pie apdrošinātāja jāvēršas </w:t>
      </w:r>
      <w:r w:rsidRPr="00726A38">
        <w:rPr>
          <w:shd w:val="clear" w:color="auto" w:fill="FFFFFF"/>
        </w:rPr>
        <w:t xml:space="preserve">ne mazāk kā piecas darba dienas pirms </w:t>
      </w:r>
      <w:r w:rsidR="00D27975">
        <w:rPr>
          <w:shd w:val="clear" w:color="auto" w:fill="FFFFFF"/>
        </w:rPr>
        <w:t xml:space="preserve">medicīniskā </w:t>
      </w:r>
      <w:r w:rsidRPr="00726A38">
        <w:rPr>
          <w:shd w:val="clear" w:color="auto" w:fill="FFFFFF"/>
        </w:rPr>
        <w:t>pakalpojuma saņemšanas</w:t>
      </w:r>
      <w:r>
        <w:rPr>
          <w:shd w:val="clear" w:color="auto" w:fill="FFFFFF"/>
        </w:rPr>
        <w:t>.</w:t>
      </w:r>
      <w:r w:rsidR="007C6020">
        <w:rPr>
          <w:shd w:val="clear" w:color="auto" w:fill="FFFFFF"/>
        </w:rPr>
        <w:t xml:space="preserve"> </w:t>
      </w:r>
      <w:r w:rsidRPr="00726A38">
        <w:rPr>
          <w:shd w:val="clear" w:color="auto" w:fill="FFFFFF"/>
        </w:rPr>
        <w:t>Turklāt arī</w:t>
      </w:r>
      <w:r>
        <w:rPr>
          <w:shd w:val="clear" w:color="auto" w:fill="FFFFFF"/>
        </w:rPr>
        <w:t xml:space="preserve"> </w:t>
      </w:r>
      <w:r w:rsidRPr="00726A38">
        <w:rPr>
          <w:shd w:val="clear" w:color="auto" w:fill="FFFFFF"/>
        </w:rPr>
        <w:t>no publiski pieejamās informācijas konstatējams, ka garantijas vēstules sagatavošanai</w:t>
      </w:r>
      <w:r>
        <w:rPr>
          <w:shd w:val="clear" w:color="auto" w:fill="FFFFFF"/>
        </w:rPr>
        <w:t xml:space="preserve"> </w:t>
      </w:r>
      <w:r w:rsidRPr="00726A38">
        <w:rPr>
          <w:shd w:val="clear" w:color="auto" w:fill="FFFFFF"/>
        </w:rPr>
        <w:t>nepieciešamie dokumenti AAS</w:t>
      </w:r>
      <w:r w:rsidR="00E94785">
        <w:rPr>
          <w:shd w:val="clear" w:color="auto" w:fill="FFFFFF"/>
        </w:rPr>
        <w:t> </w:t>
      </w:r>
      <w:r w:rsidRPr="00726A38">
        <w:rPr>
          <w:shd w:val="clear" w:color="auto" w:fill="FFFFFF"/>
        </w:rPr>
        <w:t>„BALTA” ir jāiesniedz ne vēlāk kā piecas darba dienas pirms</w:t>
      </w:r>
      <w:r>
        <w:rPr>
          <w:shd w:val="clear" w:color="auto" w:fill="FFFFFF"/>
        </w:rPr>
        <w:t xml:space="preserve"> </w:t>
      </w:r>
      <w:r w:rsidRPr="00726A38">
        <w:rPr>
          <w:shd w:val="clear" w:color="auto" w:fill="FFFFFF"/>
        </w:rPr>
        <w:t>plānot</w:t>
      </w:r>
      <w:r w:rsidR="00D27975">
        <w:rPr>
          <w:shd w:val="clear" w:color="auto" w:fill="FFFFFF"/>
        </w:rPr>
        <w:t>a</w:t>
      </w:r>
      <w:r w:rsidRPr="00726A38">
        <w:rPr>
          <w:shd w:val="clear" w:color="auto" w:fill="FFFFFF"/>
        </w:rPr>
        <w:t>s operācijas</w:t>
      </w:r>
      <w:r>
        <w:rPr>
          <w:shd w:val="clear" w:color="auto" w:fill="FFFFFF"/>
        </w:rPr>
        <w:t>.</w:t>
      </w:r>
    </w:p>
    <w:p w14:paraId="5BA11CC4" w14:textId="391A8F79" w:rsidR="00726A38" w:rsidRDefault="00726A38"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[3.3] </w:t>
      </w:r>
      <w:r w:rsidR="007E4870">
        <w:rPr>
          <w:shd w:val="clear" w:color="auto" w:fill="FFFFFF"/>
        </w:rPr>
        <w:t>Šādos apstākļos</w:t>
      </w:r>
      <w:r w:rsidR="009333F9">
        <w:rPr>
          <w:shd w:val="clear" w:color="auto" w:fill="FFFFFF"/>
        </w:rPr>
        <w:t xml:space="preserve"> </w:t>
      </w:r>
      <w:r w:rsidRPr="00726A38">
        <w:rPr>
          <w:shd w:val="clear" w:color="auto" w:fill="FFFFFF"/>
        </w:rPr>
        <w:t>pasūtītāja, nepieprasot pieteicējai informāciju par garantijas vēstules izsniegšanas ātrumu un iespējamiem izņēmumiem no minētā</w:t>
      </w:r>
      <w:r>
        <w:rPr>
          <w:shd w:val="clear" w:color="auto" w:fill="FFFFFF"/>
        </w:rPr>
        <w:t xml:space="preserve"> </w:t>
      </w:r>
      <w:r w:rsidRPr="00726A38">
        <w:rPr>
          <w:shd w:val="clear" w:color="auto" w:fill="FFFFFF"/>
        </w:rPr>
        <w:t xml:space="preserve">ierobežojuma, ir pāragri </w:t>
      </w:r>
      <w:r w:rsidR="00760B7B">
        <w:rPr>
          <w:shd w:val="clear" w:color="auto" w:fill="FFFFFF"/>
        </w:rPr>
        <w:t xml:space="preserve">secinājusi, ka </w:t>
      </w:r>
      <w:r w:rsidRPr="00726A38">
        <w:rPr>
          <w:shd w:val="clear" w:color="auto" w:fill="FFFFFF"/>
        </w:rPr>
        <w:t xml:space="preserve">AAS </w:t>
      </w:r>
      <w:r w:rsidR="008805F0">
        <w:rPr>
          <w:shd w:val="clear" w:color="auto" w:fill="FFFFFF"/>
        </w:rPr>
        <w:t>„</w:t>
      </w:r>
      <w:r w:rsidRPr="00726A38">
        <w:rPr>
          <w:shd w:val="clear" w:color="auto" w:fill="FFFFFF"/>
        </w:rPr>
        <w:t xml:space="preserve">BALTA” piedāvājums </w:t>
      </w:r>
      <w:r w:rsidR="00D27975">
        <w:rPr>
          <w:shd w:val="clear" w:color="auto" w:fill="FFFFFF"/>
        </w:rPr>
        <w:t>konkrētajos</w:t>
      </w:r>
      <w:r w:rsidRPr="00726A38">
        <w:rPr>
          <w:shd w:val="clear" w:color="auto" w:fill="FFFFFF"/>
        </w:rPr>
        <w:t xml:space="preserve"> kritērij</w:t>
      </w:r>
      <w:r w:rsidR="00D27975">
        <w:rPr>
          <w:shd w:val="clear" w:color="auto" w:fill="FFFFFF"/>
        </w:rPr>
        <w:t xml:space="preserve">os </w:t>
      </w:r>
      <w:r w:rsidRPr="00726A38">
        <w:rPr>
          <w:shd w:val="clear" w:color="auto" w:fill="FFFFFF"/>
        </w:rPr>
        <w:t xml:space="preserve">ir novērtējams ar augstāko punktu skaitu, </w:t>
      </w:r>
      <w:r w:rsidR="00D27975">
        <w:rPr>
          <w:shd w:val="clear" w:color="auto" w:fill="FFFFFF"/>
        </w:rPr>
        <w:t xml:space="preserve">savukārt pieteicējas punktu skaits </w:t>
      </w:r>
      <w:r w:rsidRPr="00726A38">
        <w:rPr>
          <w:shd w:val="clear" w:color="auto" w:fill="FFFFFF"/>
        </w:rPr>
        <w:t>attiecīgi samazin</w:t>
      </w:r>
      <w:r w:rsidR="00D27975">
        <w:rPr>
          <w:shd w:val="clear" w:color="auto" w:fill="FFFFFF"/>
        </w:rPr>
        <w:t>āms</w:t>
      </w:r>
      <w:r w:rsidRPr="00726A38">
        <w:rPr>
          <w:shd w:val="clear" w:color="auto" w:fill="FFFFFF"/>
        </w:rPr>
        <w:t>.</w:t>
      </w:r>
      <w:r>
        <w:rPr>
          <w:shd w:val="clear" w:color="auto" w:fill="FFFFFF"/>
        </w:rPr>
        <w:t xml:space="preserve"> Līdz ar to pasūtītāja nav </w:t>
      </w:r>
      <w:r w:rsidRPr="00726A38">
        <w:rPr>
          <w:shd w:val="clear" w:color="auto" w:fill="FFFFFF"/>
        </w:rPr>
        <w:t>pienācīgi izvērtējusi pieteicējas piedāvājumu kritērijos</w:t>
      </w:r>
      <w:r>
        <w:rPr>
          <w:shd w:val="clear" w:color="auto" w:fill="FFFFFF"/>
        </w:rPr>
        <w:t xml:space="preserve"> </w:t>
      </w:r>
      <w:r w:rsidRPr="00726A38">
        <w:rPr>
          <w:shd w:val="clear" w:color="auto" w:fill="FFFFFF"/>
        </w:rPr>
        <w:t>FA un FB</w:t>
      </w:r>
      <w:r w:rsidR="007A1925">
        <w:rPr>
          <w:shd w:val="clear" w:color="auto" w:fill="FFFFFF"/>
        </w:rPr>
        <w:t xml:space="preserve"> un ir</w:t>
      </w:r>
      <w:r w:rsidRPr="00726A38">
        <w:rPr>
          <w:shd w:val="clear" w:color="auto" w:fill="FFFFFF"/>
        </w:rPr>
        <w:t xml:space="preserve"> pāragri </w:t>
      </w:r>
      <w:r w:rsidR="007A1925">
        <w:rPr>
          <w:shd w:val="clear" w:color="auto" w:fill="FFFFFF"/>
        </w:rPr>
        <w:t xml:space="preserve">atzinusi </w:t>
      </w:r>
      <w:r w:rsidRPr="00726A38">
        <w:rPr>
          <w:shd w:val="clear" w:color="auto" w:fill="FFFFFF"/>
        </w:rPr>
        <w:t>AAS</w:t>
      </w:r>
      <w:r w:rsidR="009333F9">
        <w:rPr>
          <w:shd w:val="clear" w:color="auto" w:fill="FFFFFF"/>
        </w:rPr>
        <w:t> </w:t>
      </w:r>
      <w:r w:rsidR="008805F0">
        <w:rPr>
          <w:shd w:val="clear" w:color="auto" w:fill="FFFFFF"/>
        </w:rPr>
        <w:t>„</w:t>
      </w:r>
      <w:r w:rsidRPr="00726A38">
        <w:rPr>
          <w:shd w:val="clear" w:color="auto" w:fill="FFFFFF"/>
        </w:rPr>
        <w:t>BALTA” piedāvājumu par saimnieciski izdevīgāko</w:t>
      </w:r>
      <w:r>
        <w:rPr>
          <w:shd w:val="clear" w:color="auto" w:fill="FFFFFF"/>
        </w:rPr>
        <w:t>.</w:t>
      </w:r>
    </w:p>
    <w:p w14:paraId="7A9179A0" w14:textId="77777777" w:rsidR="0009455D" w:rsidRDefault="0009455D" w:rsidP="00C03EFE">
      <w:pPr>
        <w:pStyle w:val="NormalWeb"/>
        <w:shd w:val="clear" w:color="auto" w:fill="FFFFFF"/>
        <w:spacing w:before="0" w:beforeAutospacing="0" w:after="0" w:afterAutospacing="0" w:line="276" w:lineRule="auto"/>
        <w:jc w:val="both"/>
        <w:rPr>
          <w:shd w:val="clear" w:color="auto" w:fill="FFFFFF"/>
        </w:rPr>
      </w:pPr>
    </w:p>
    <w:p w14:paraId="5BD8765D" w14:textId="1D2B7FAF" w:rsidR="0009455D" w:rsidRDefault="0009455D"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 Pasūtītāja par </w:t>
      </w:r>
      <w:r w:rsidR="00EB3E29">
        <w:rPr>
          <w:shd w:val="clear" w:color="auto" w:fill="FFFFFF"/>
        </w:rPr>
        <w:t xml:space="preserve">Administratīvās rajona tiesas spriedumu </w:t>
      </w:r>
      <w:r w:rsidR="00887EFD">
        <w:rPr>
          <w:shd w:val="clear" w:color="auto" w:fill="FFFFFF"/>
        </w:rPr>
        <w:t>iesniegusi</w:t>
      </w:r>
      <w:r w:rsidR="00EB3E29">
        <w:rPr>
          <w:shd w:val="clear" w:color="auto" w:fill="FFFFFF"/>
        </w:rPr>
        <w:t xml:space="preserve"> kasācijas sūdzību. Kasācijas sūdzība pamatota ar turpmāk norādītajiem apsvērumiem.</w:t>
      </w:r>
    </w:p>
    <w:p w14:paraId="00B7B950" w14:textId="2DEB7E83" w:rsidR="00EB3E29" w:rsidRDefault="00EB3E29"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[4.1] </w:t>
      </w:r>
      <w:r w:rsidR="00127628">
        <w:rPr>
          <w:shd w:val="clear" w:color="auto" w:fill="FFFFFF"/>
        </w:rPr>
        <w:t>Tiesa nav p</w:t>
      </w:r>
      <w:r w:rsidR="00671A83">
        <w:rPr>
          <w:shd w:val="clear" w:color="auto" w:fill="FFFFFF"/>
        </w:rPr>
        <w:t>areizi</w:t>
      </w:r>
      <w:r w:rsidR="00127628">
        <w:rPr>
          <w:shd w:val="clear" w:color="auto" w:fill="FFFFFF"/>
        </w:rPr>
        <w:t xml:space="preserve"> konstatējusi</w:t>
      </w:r>
      <w:r w:rsidR="007C6020">
        <w:rPr>
          <w:shd w:val="clear" w:color="auto" w:fill="FFFFFF"/>
        </w:rPr>
        <w:t>, kas ir noteikts</w:t>
      </w:r>
      <w:r w:rsidR="00127628">
        <w:rPr>
          <w:shd w:val="clear" w:color="auto" w:fill="FFFFFF"/>
        </w:rPr>
        <w:t xml:space="preserve"> AAS</w:t>
      </w:r>
      <w:r w:rsidR="00D27975">
        <w:rPr>
          <w:shd w:val="clear" w:color="auto" w:fill="FFFFFF"/>
        </w:rPr>
        <w:t> </w:t>
      </w:r>
      <w:r w:rsidR="008805F0">
        <w:rPr>
          <w:shd w:val="clear" w:color="auto" w:fill="FFFFFF"/>
        </w:rPr>
        <w:t>„</w:t>
      </w:r>
      <w:r w:rsidR="00127628">
        <w:rPr>
          <w:shd w:val="clear" w:color="auto" w:fill="FFFFFF"/>
        </w:rPr>
        <w:t>BALTA” piedāvājum</w:t>
      </w:r>
      <w:r w:rsidR="007C6020">
        <w:rPr>
          <w:shd w:val="clear" w:color="auto" w:fill="FFFFFF"/>
        </w:rPr>
        <w:t>ā.</w:t>
      </w:r>
      <w:r w:rsidR="00127628">
        <w:rPr>
          <w:shd w:val="clear" w:color="auto" w:fill="FFFFFF"/>
        </w:rPr>
        <w:t xml:space="preserve"> </w:t>
      </w:r>
      <w:r w:rsidR="00220F38">
        <w:rPr>
          <w:shd w:val="clear" w:color="auto" w:fill="FFFFFF"/>
        </w:rPr>
        <w:t>No piedāvājuma ir secināms, ka piecas dienas ir vēlamais, bet ne obligātais saziņas laiks</w:t>
      </w:r>
      <w:r w:rsidR="007C6020">
        <w:rPr>
          <w:shd w:val="clear" w:color="auto" w:fill="FFFFFF"/>
        </w:rPr>
        <w:t xml:space="preserve"> </w:t>
      </w:r>
      <w:r w:rsidR="00671A83">
        <w:rPr>
          <w:shd w:val="clear" w:color="auto" w:fill="FFFFFF"/>
        </w:rPr>
        <w:t>g</w:t>
      </w:r>
      <w:r w:rsidR="007C6020">
        <w:rPr>
          <w:shd w:val="clear" w:color="auto" w:fill="FFFFFF"/>
        </w:rPr>
        <w:t>arantijas vēstules sagatavošanai.</w:t>
      </w:r>
      <w:r w:rsidR="00220F38">
        <w:rPr>
          <w:shd w:val="clear" w:color="auto" w:fill="FFFFFF"/>
        </w:rPr>
        <w:t xml:space="preserve"> </w:t>
      </w:r>
    </w:p>
    <w:p w14:paraId="2A2A1C56" w14:textId="572C0ED8" w:rsidR="00887EFD" w:rsidRDefault="00127628"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[4.2] Publiskā iepirkuma procedūrā </w:t>
      </w:r>
      <w:r w:rsidR="007E4870">
        <w:rPr>
          <w:shd w:val="clear" w:color="auto" w:fill="FFFFFF"/>
        </w:rPr>
        <w:t xml:space="preserve">pretendenti iesniedz </w:t>
      </w:r>
      <w:r>
        <w:rPr>
          <w:shd w:val="clear" w:color="auto" w:fill="FFFFFF"/>
        </w:rPr>
        <w:t>speci</w:t>
      </w:r>
      <w:r w:rsidR="00671A83">
        <w:rPr>
          <w:shd w:val="clear" w:color="auto" w:fill="FFFFFF"/>
        </w:rPr>
        <w:t>āli</w:t>
      </w:r>
      <w:r>
        <w:rPr>
          <w:shd w:val="clear" w:color="auto" w:fill="FFFFFF"/>
        </w:rPr>
        <w:t xml:space="preserve"> konkrētam pasūtītājam </w:t>
      </w:r>
      <w:r w:rsidR="00671A83">
        <w:rPr>
          <w:shd w:val="clear" w:color="auto" w:fill="FFFFFF"/>
        </w:rPr>
        <w:t>sagatavot</w:t>
      </w:r>
      <w:r w:rsidR="007E4870">
        <w:rPr>
          <w:shd w:val="clear" w:color="auto" w:fill="FFFFFF"/>
        </w:rPr>
        <w:t>u</w:t>
      </w:r>
      <w:r w:rsidR="00671A83">
        <w:rPr>
          <w:shd w:val="clear" w:color="auto" w:fill="FFFFFF"/>
        </w:rPr>
        <w:t xml:space="preserve"> piedāvājum</w:t>
      </w:r>
      <w:r w:rsidR="007E4870">
        <w:rPr>
          <w:shd w:val="clear" w:color="auto" w:fill="FFFFFF"/>
        </w:rPr>
        <w:t>u</w:t>
      </w:r>
      <w:r>
        <w:rPr>
          <w:shd w:val="clear" w:color="auto" w:fill="FFFFFF"/>
        </w:rPr>
        <w:t xml:space="preserve">. </w:t>
      </w:r>
      <w:r w:rsidR="00887EFD">
        <w:rPr>
          <w:shd w:val="clear" w:color="auto" w:fill="FFFFFF"/>
        </w:rPr>
        <w:t xml:space="preserve">Tāpēc tiesa </w:t>
      </w:r>
      <w:r w:rsidR="00D27975">
        <w:rPr>
          <w:shd w:val="clear" w:color="auto" w:fill="FFFFFF"/>
        </w:rPr>
        <w:t xml:space="preserve">ir </w:t>
      </w:r>
      <w:r w:rsidR="00887EFD">
        <w:rPr>
          <w:shd w:val="clear" w:color="auto" w:fill="FFFFFF"/>
        </w:rPr>
        <w:t>nepamatoti atsaukusies uz AAS</w:t>
      </w:r>
      <w:r w:rsidR="00D27975">
        <w:rPr>
          <w:shd w:val="clear" w:color="auto" w:fill="FFFFFF"/>
        </w:rPr>
        <w:t> </w:t>
      </w:r>
      <w:r w:rsidR="008805F0">
        <w:rPr>
          <w:shd w:val="clear" w:color="auto" w:fill="FFFFFF"/>
        </w:rPr>
        <w:t>„</w:t>
      </w:r>
      <w:r w:rsidR="00887EFD">
        <w:rPr>
          <w:shd w:val="clear" w:color="auto" w:fill="FFFFFF"/>
        </w:rPr>
        <w:t xml:space="preserve">BALTA” </w:t>
      </w:r>
      <w:r w:rsidR="007E4870">
        <w:rPr>
          <w:shd w:val="clear" w:color="auto" w:fill="FFFFFF"/>
        </w:rPr>
        <w:t xml:space="preserve">interneta </w:t>
      </w:r>
      <w:r w:rsidR="00F84D4C">
        <w:rPr>
          <w:shd w:val="clear" w:color="auto" w:fill="FFFFFF"/>
        </w:rPr>
        <w:t>vietnē</w:t>
      </w:r>
      <w:r w:rsidR="007E4870">
        <w:rPr>
          <w:shd w:val="clear" w:color="auto" w:fill="FFFFFF"/>
        </w:rPr>
        <w:t xml:space="preserve"> </w:t>
      </w:r>
      <w:r>
        <w:rPr>
          <w:shd w:val="clear" w:color="auto" w:fill="FFFFFF"/>
        </w:rPr>
        <w:t xml:space="preserve">pieejamo informāciju </w:t>
      </w:r>
      <w:r w:rsidR="007E4870">
        <w:rPr>
          <w:shd w:val="clear" w:color="auto" w:fill="FFFFFF"/>
        </w:rPr>
        <w:t xml:space="preserve">par </w:t>
      </w:r>
      <w:r w:rsidR="00F25F40">
        <w:rPr>
          <w:shd w:val="clear" w:color="auto" w:fill="FFFFFF"/>
        </w:rPr>
        <w:t xml:space="preserve">piegādātāja </w:t>
      </w:r>
      <w:r w:rsidR="007E4870">
        <w:rPr>
          <w:shd w:val="clear" w:color="auto" w:fill="FFFFFF"/>
        </w:rPr>
        <w:t>parastajiem</w:t>
      </w:r>
      <w:r w:rsidR="00F25F40">
        <w:rPr>
          <w:shd w:val="clear" w:color="auto" w:fill="FFFFFF"/>
        </w:rPr>
        <w:t xml:space="preserve"> darījum</w:t>
      </w:r>
      <w:r w:rsidR="00D27975">
        <w:rPr>
          <w:shd w:val="clear" w:color="auto" w:fill="FFFFFF"/>
        </w:rPr>
        <w:t>u</w:t>
      </w:r>
      <w:r w:rsidR="00F25F40">
        <w:rPr>
          <w:shd w:val="clear" w:color="auto" w:fill="FFFFFF"/>
        </w:rPr>
        <w:t xml:space="preserve"> noteikumiem</w:t>
      </w:r>
      <w:r w:rsidR="00887EFD">
        <w:rPr>
          <w:shd w:val="clear" w:color="auto" w:fill="FFFFFF"/>
        </w:rPr>
        <w:t xml:space="preserve">. Turklāt atbilstoši iepirkuma nolikuma 4.2.punktam pretendenta piedāvājums veidojams no vairākiem dokumentiem un pasūtītājs nav noteicis, kurā no tiem iekļaujami nosacījumi garantijas vēstules sagatavošanai. Izšķiroši ir tas, </w:t>
      </w:r>
      <w:r w:rsidR="007C6020">
        <w:rPr>
          <w:shd w:val="clear" w:color="auto" w:fill="FFFFFF"/>
        </w:rPr>
        <w:t>ka</w:t>
      </w:r>
      <w:r w:rsidR="00887EFD">
        <w:rPr>
          <w:shd w:val="clear" w:color="auto" w:fill="FFFFFF"/>
        </w:rPr>
        <w:t xml:space="preserve"> šād</w:t>
      </w:r>
      <w:r w:rsidR="007C6020">
        <w:rPr>
          <w:shd w:val="clear" w:color="auto" w:fill="FFFFFF"/>
        </w:rPr>
        <w:t>i nosacījumi piedāvājumā ir ietverti.</w:t>
      </w:r>
      <w:r w:rsidR="00887EFD">
        <w:rPr>
          <w:shd w:val="clear" w:color="auto" w:fill="FFFFFF"/>
        </w:rPr>
        <w:t xml:space="preserve"> </w:t>
      </w:r>
    </w:p>
    <w:p w14:paraId="7BCF0D26" w14:textId="77777777" w:rsidR="00127628" w:rsidRDefault="00127628" w:rsidP="00C03EFE">
      <w:pPr>
        <w:pStyle w:val="NormalWeb"/>
        <w:shd w:val="clear" w:color="auto" w:fill="FFFFFF"/>
        <w:spacing w:before="0" w:beforeAutospacing="0" w:after="0" w:afterAutospacing="0" w:line="276" w:lineRule="auto"/>
        <w:ind w:firstLine="720"/>
        <w:jc w:val="both"/>
        <w:rPr>
          <w:shd w:val="clear" w:color="auto" w:fill="FFFFFF"/>
        </w:rPr>
      </w:pPr>
    </w:p>
    <w:p w14:paraId="3D3827BF" w14:textId="07F8E4F2" w:rsidR="00887EFD" w:rsidRDefault="00EB3E29" w:rsidP="00C03EF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[5] </w:t>
      </w:r>
      <w:r w:rsidR="00EB44A7">
        <w:rPr>
          <w:shd w:val="clear" w:color="auto" w:fill="FFFFFF"/>
        </w:rPr>
        <w:t xml:space="preserve">Arī </w:t>
      </w:r>
      <w:r w:rsidR="008E4E27">
        <w:rPr>
          <w:shd w:val="clear" w:color="auto" w:fill="FFFFFF"/>
        </w:rPr>
        <w:t xml:space="preserve">Iepirkumu uzraudzības </w:t>
      </w:r>
      <w:r w:rsidR="00EB44A7">
        <w:rPr>
          <w:shd w:val="clear" w:color="auto" w:fill="FFFFFF"/>
        </w:rPr>
        <w:t>b</w:t>
      </w:r>
      <w:r w:rsidR="00645476">
        <w:rPr>
          <w:shd w:val="clear" w:color="auto" w:fill="FFFFFF"/>
        </w:rPr>
        <w:t>irojs par</w:t>
      </w:r>
      <w:r w:rsidR="00EB44A7">
        <w:rPr>
          <w:shd w:val="clear" w:color="auto" w:fill="FFFFFF"/>
        </w:rPr>
        <w:t xml:space="preserve"> minēto spriedumu iesniedzis kasācijas sūdzību</w:t>
      </w:r>
      <w:r w:rsidR="00887EFD">
        <w:rPr>
          <w:shd w:val="clear" w:color="auto" w:fill="FFFFFF"/>
        </w:rPr>
        <w:t xml:space="preserve">, kurā norādīts uz tiem pašiem </w:t>
      </w:r>
      <w:r w:rsidR="007E4870">
        <w:rPr>
          <w:shd w:val="clear" w:color="auto" w:fill="FFFFFF"/>
        </w:rPr>
        <w:t>tiesas</w:t>
      </w:r>
      <w:r w:rsidR="00887EFD">
        <w:rPr>
          <w:shd w:val="clear" w:color="auto" w:fill="FFFFFF"/>
        </w:rPr>
        <w:t xml:space="preserve"> pieļautiem pārkāpumiem kā pasūtītājas kasācijas sūdzībā. Papildus birojs </w:t>
      </w:r>
      <w:r w:rsidR="00220F38">
        <w:rPr>
          <w:shd w:val="clear" w:color="auto" w:fill="FFFFFF"/>
        </w:rPr>
        <w:t>uzsvēris, ka pasūtītājas rīcība, prasot pieteicējai sniegt skaidrojumu par tās piedāvājumu, būtu uzskatāma pa</w:t>
      </w:r>
      <w:r w:rsidR="006C6C42">
        <w:rPr>
          <w:shd w:val="clear" w:color="auto" w:fill="FFFFFF"/>
        </w:rPr>
        <w:t xml:space="preserve">r aicinājumu sniegt jaunu (piedāvājumā neietvertu) informāciju, </w:t>
      </w:r>
      <w:r w:rsidR="00220F38">
        <w:rPr>
          <w:shd w:val="clear" w:color="auto" w:fill="FFFFFF"/>
        </w:rPr>
        <w:t xml:space="preserve">kas ļautu pieteicējai sniegt sev labāko vēlamo </w:t>
      </w:r>
      <w:r w:rsidR="00220F38">
        <w:rPr>
          <w:shd w:val="clear" w:color="auto" w:fill="FFFFFF"/>
        </w:rPr>
        <w:lastRenderedPageBreak/>
        <w:t>atbildi, tādējādi grozot piedāvājumu.</w:t>
      </w:r>
      <w:r w:rsidR="006C6C42">
        <w:rPr>
          <w:shd w:val="clear" w:color="auto" w:fill="FFFFFF"/>
        </w:rPr>
        <w:t xml:space="preserve"> </w:t>
      </w:r>
      <w:r w:rsidR="00220F38">
        <w:rPr>
          <w:shd w:val="clear" w:color="auto" w:fill="FFFFFF"/>
        </w:rPr>
        <w:t xml:space="preserve">Tas nozīmētu vienlīdzīgas attieksmes principa pārkāpumu. </w:t>
      </w:r>
    </w:p>
    <w:p w14:paraId="3AE17E54" w14:textId="77777777" w:rsidR="00106BC3" w:rsidRPr="00005057" w:rsidRDefault="00106BC3" w:rsidP="00C03EFE">
      <w:pPr>
        <w:pStyle w:val="NormalWeb"/>
        <w:shd w:val="clear" w:color="auto" w:fill="FFFFFF"/>
        <w:spacing w:before="0" w:beforeAutospacing="0" w:after="0" w:afterAutospacing="0" w:line="276" w:lineRule="auto"/>
        <w:jc w:val="both"/>
        <w:rPr>
          <w:b/>
        </w:rPr>
      </w:pPr>
    </w:p>
    <w:p w14:paraId="619B3B6B" w14:textId="77777777" w:rsidR="008D4877" w:rsidRDefault="008D4877" w:rsidP="00C03EFE">
      <w:pPr>
        <w:shd w:val="clear" w:color="auto" w:fill="FFFFFF"/>
        <w:spacing w:line="276" w:lineRule="auto"/>
        <w:jc w:val="center"/>
        <w:rPr>
          <w:b/>
        </w:rPr>
      </w:pPr>
      <w:r w:rsidRPr="00005057">
        <w:rPr>
          <w:b/>
        </w:rPr>
        <w:t>Motīvu daļa</w:t>
      </w:r>
    </w:p>
    <w:p w14:paraId="28715B0B" w14:textId="77777777" w:rsidR="007E4870" w:rsidRDefault="007E4870" w:rsidP="00C03EFE">
      <w:pPr>
        <w:shd w:val="clear" w:color="auto" w:fill="FFFFFF"/>
        <w:spacing w:line="276" w:lineRule="auto"/>
        <w:jc w:val="center"/>
        <w:rPr>
          <w:b/>
        </w:rPr>
      </w:pPr>
    </w:p>
    <w:p w14:paraId="27C8FAA2" w14:textId="35B4EE74" w:rsidR="009A46CA" w:rsidRDefault="007E4870" w:rsidP="00C03EFE">
      <w:pPr>
        <w:pStyle w:val="NormalWeb"/>
        <w:shd w:val="clear" w:color="auto" w:fill="FFFFFF"/>
        <w:spacing w:before="0" w:beforeAutospacing="0" w:after="0" w:afterAutospacing="0" w:line="276" w:lineRule="auto"/>
        <w:ind w:firstLine="720"/>
        <w:jc w:val="both"/>
        <w:rPr>
          <w:shd w:val="clear" w:color="auto" w:fill="FFFFFF"/>
        </w:rPr>
      </w:pPr>
      <w:r w:rsidRPr="002D7091">
        <w:rPr>
          <w:bCs/>
        </w:rPr>
        <w:t xml:space="preserve">[6] </w:t>
      </w:r>
      <w:r>
        <w:rPr>
          <w:bCs/>
        </w:rPr>
        <w:t>Izskatāmajā lietā Senātam jāizšķir, vai tiesa, atzīstot, ka</w:t>
      </w:r>
      <w:r w:rsidR="009A46CA">
        <w:rPr>
          <w:bCs/>
        </w:rPr>
        <w:t xml:space="preserve"> no</w:t>
      </w:r>
      <w:r>
        <w:rPr>
          <w:bCs/>
        </w:rPr>
        <w:t xml:space="preserve"> pieteicējas un </w:t>
      </w:r>
      <w:r w:rsidRPr="00726A38">
        <w:rPr>
          <w:shd w:val="clear" w:color="auto" w:fill="FFFFFF"/>
        </w:rPr>
        <w:t>AAS</w:t>
      </w:r>
      <w:r>
        <w:rPr>
          <w:shd w:val="clear" w:color="auto" w:fill="FFFFFF"/>
        </w:rPr>
        <w:t> </w:t>
      </w:r>
      <w:r w:rsidR="008805F0">
        <w:rPr>
          <w:shd w:val="clear" w:color="auto" w:fill="FFFFFF"/>
        </w:rPr>
        <w:t>„</w:t>
      </w:r>
      <w:r w:rsidRPr="00726A38">
        <w:rPr>
          <w:shd w:val="clear" w:color="auto" w:fill="FFFFFF"/>
        </w:rPr>
        <w:t>BALTA”</w:t>
      </w:r>
      <w:r>
        <w:rPr>
          <w:shd w:val="clear" w:color="auto" w:fill="FFFFFF"/>
        </w:rPr>
        <w:t xml:space="preserve"> piedāvājum</w:t>
      </w:r>
      <w:r w:rsidR="009A46CA">
        <w:rPr>
          <w:shd w:val="clear" w:color="auto" w:fill="FFFFFF"/>
        </w:rPr>
        <w:t xml:space="preserve">iem izrietēja </w:t>
      </w:r>
      <w:r w:rsidR="00D27975">
        <w:rPr>
          <w:shd w:val="clear" w:color="auto" w:fill="FFFFFF"/>
        </w:rPr>
        <w:t xml:space="preserve">būtībā </w:t>
      </w:r>
      <w:r w:rsidR="009A46CA">
        <w:rPr>
          <w:shd w:val="clear" w:color="auto" w:fill="FFFFFF"/>
        </w:rPr>
        <w:t xml:space="preserve">vienāds nosacījums par termiņu, kādā apdrošinātajai personai garantijas vēstules saņemšanai jāvēršas pie apdrošinātāja, ir pienācīgi pārbaudījusi </w:t>
      </w:r>
      <w:r w:rsidR="00DE0BD7">
        <w:rPr>
          <w:shd w:val="clear" w:color="auto" w:fill="FFFFFF"/>
        </w:rPr>
        <w:t xml:space="preserve">un novērtējusi </w:t>
      </w:r>
      <w:r w:rsidR="009A46CA">
        <w:rPr>
          <w:shd w:val="clear" w:color="auto" w:fill="FFFFFF"/>
        </w:rPr>
        <w:t xml:space="preserve">lietā esošos pierādījumus. Tāpat Senātam jāpārbauda, vai tiesa, norādot, ka pasūtītājai vajadzēja dot iespēju pieteicējai iesniegt informāciju </w:t>
      </w:r>
      <w:r w:rsidR="009A46CA" w:rsidRPr="00726A38">
        <w:rPr>
          <w:shd w:val="clear" w:color="auto" w:fill="FFFFFF"/>
        </w:rPr>
        <w:t xml:space="preserve">par garantijas vēstules izsniegšanas </w:t>
      </w:r>
      <w:r w:rsidR="009A46CA">
        <w:rPr>
          <w:shd w:val="clear" w:color="auto" w:fill="FFFFFF"/>
        </w:rPr>
        <w:t xml:space="preserve">iespējamo </w:t>
      </w:r>
      <w:r w:rsidR="009A46CA" w:rsidRPr="00726A38">
        <w:rPr>
          <w:shd w:val="clear" w:color="auto" w:fill="FFFFFF"/>
        </w:rPr>
        <w:t>ātrumu</w:t>
      </w:r>
      <w:r w:rsidR="009A46CA">
        <w:rPr>
          <w:shd w:val="clear" w:color="auto" w:fill="FFFFFF"/>
        </w:rPr>
        <w:t>, ir ņēmusi vērā vienlīdzīgas attieksmes principu.</w:t>
      </w:r>
    </w:p>
    <w:p w14:paraId="020F13C8" w14:textId="008B6BAE" w:rsidR="001C2E4C" w:rsidRPr="00237DCF" w:rsidRDefault="009A46CA" w:rsidP="00C03EFE">
      <w:pPr>
        <w:shd w:val="clear" w:color="auto" w:fill="FFFFFF"/>
        <w:spacing w:line="276" w:lineRule="auto"/>
        <w:ind w:firstLine="720"/>
        <w:jc w:val="both"/>
        <w:rPr>
          <w:bCs/>
        </w:rPr>
      </w:pPr>
      <w:r>
        <w:rPr>
          <w:shd w:val="clear" w:color="auto" w:fill="FFFFFF"/>
        </w:rPr>
        <w:t xml:space="preserve">  </w:t>
      </w:r>
    </w:p>
    <w:p w14:paraId="6D56D187" w14:textId="79E2FC23" w:rsidR="00EA0F22" w:rsidRDefault="001C2E4C" w:rsidP="00C03EFE">
      <w:pPr>
        <w:shd w:val="clear" w:color="auto" w:fill="FFFFFF"/>
        <w:spacing w:line="276" w:lineRule="auto"/>
        <w:jc w:val="both"/>
        <w:rPr>
          <w:bCs/>
        </w:rPr>
      </w:pPr>
      <w:r>
        <w:rPr>
          <w:b/>
        </w:rPr>
        <w:tab/>
      </w:r>
      <w:bookmarkStart w:id="0" w:name="_Hlk150959717"/>
      <w:r w:rsidRPr="001C2E4C">
        <w:rPr>
          <w:bCs/>
        </w:rPr>
        <w:t>[</w:t>
      </w:r>
      <w:r w:rsidR="009A46CA">
        <w:rPr>
          <w:bCs/>
        </w:rPr>
        <w:t>7</w:t>
      </w:r>
      <w:r w:rsidRPr="001C2E4C">
        <w:rPr>
          <w:bCs/>
        </w:rPr>
        <w:t>]</w:t>
      </w:r>
      <w:r w:rsidR="008E5F0D">
        <w:rPr>
          <w:bCs/>
        </w:rPr>
        <w:t xml:space="preserve"> </w:t>
      </w:r>
      <w:r w:rsidR="00EA0F22">
        <w:rPr>
          <w:bCs/>
        </w:rPr>
        <w:t>Atbilstoši iepirkuma nolikum</w:t>
      </w:r>
      <w:r w:rsidR="00CB29DB">
        <w:rPr>
          <w:bCs/>
        </w:rPr>
        <w:t>a</w:t>
      </w:r>
      <w:r w:rsidR="00EA0F22">
        <w:rPr>
          <w:bCs/>
        </w:rPr>
        <w:t xml:space="preserve"> 6.2.4.punkt</w:t>
      </w:r>
      <w:r w:rsidR="00CB29DB">
        <w:rPr>
          <w:bCs/>
        </w:rPr>
        <w:t>ā</w:t>
      </w:r>
      <w:r w:rsidR="00EA0F22">
        <w:rPr>
          <w:bCs/>
        </w:rPr>
        <w:t xml:space="preserve"> (kritērijs FA) un 6.2.11.punktā (kritērijs FB) noteiktajai vērtēšanas kārtībai pasūtītāja</w:t>
      </w:r>
      <w:r w:rsidR="00237DCF">
        <w:rPr>
          <w:bCs/>
        </w:rPr>
        <w:t xml:space="preserve"> gadījumos, ja piedāvājumā </w:t>
      </w:r>
      <w:r w:rsidR="00E94785">
        <w:rPr>
          <w:bCs/>
        </w:rPr>
        <w:t xml:space="preserve">nav ietverta prasība pēc </w:t>
      </w:r>
      <w:r w:rsidR="00237DCF">
        <w:rPr>
          <w:bCs/>
        </w:rPr>
        <w:t xml:space="preserve">iepriekšēja </w:t>
      </w:r>
      <w:r w:rsidR="00237DCF" w:rsidRPr="00170D17">
        <w:rPr>
          <w:bCs/>
        </w:rPr>
        <w:t>saskaņo</w:t>
      </w:r>
      <w:r w:rsidR="00E94785" w:rsidRPr="00170D17">
        <w:rPr>
          <w:bCs/>
        </w:rPr>
        <w:t>juma</w:t>
      </w:r>
      <w:r w:rsidR="00237DCF" w:rsidRPr="00170D17">
        <w:rPr>
          <w:bCs/>
        </w:rPr>
        <w:t xml:space="preserve"> </w:t>
      </w:r>
      <w:r w:rsidR="002E00C7" w:rsidRPr="00170D17">
        <w:rPr>
          <w:bCs/>
        </w:rPr>
        <w:t>konkrētiem</w:t>
      </w:r>
      <w:r w:rsidR="00237DCF" w:rsidRPr="00170D17">
        <w:rPr>
          <w:bCs/>
        </w:rPr>
        <w:t xml:space="preserve"> medicīn</w:t>
      </w:r>
      <w:r w:rsidR="00D27975" w:rsidRPr="00170D17">
        <w:rPr>
          <w:bCs/>
        </w:rPr>
        <w:t>as</w:t>
      </w:r>
      <w:r w:rsidR="00237DCF" w:rsidRPr="00170D17">
        <w:rPr>
          <w:bCs/>
        </w:rPr>
        <w:t xml:space="preserve"> pakalpojumiem, vērtē arī pretendentu piedāvājumos noteiktos </w:t>
      </w:r>
      <w:r w:rsidR="00CB29DB" w:rsidRPr="00170D17">
        <w:rPr>
          <w:bCs/>
        </w:rPr>
        <w:t xml:space="preserve">ar konkrēto medicīnas pakalpojumu saņemšanu saistītos </w:t>
      </w:r>
      <w:r w:rsidR="00237DCF" w:rsidRPr="00170D17">
        <w:rPr>
          <w:bCs/>
        </w:rPr>
        <w:t xml:space="preserve">ierobežojumus. </w:t>
      </w:r>
      <w:r w:rsidR="00EA0F22" w:rsidRPr="00170D17">
        <w:rPr>
          <w:bCs/>
        </w:rPr>
        <w:t xml:space="preserve"> </w:t>
      </w:r>
      <w:bookmarkEnd w:id="0"/>
      <w:r w:rsidR="003B1739" w:rsidRPr="00170D17">
        <w:rPr>
          <w:bCs/>
        </w:rPr>
        <w:t xml:space="preserve">Atbilstoši apakškritērijam FA3 un FB3 </w:t>
      </w:r>
      <w:r w:rsidR="00EA0F22" w:rsidRPr="00170D17">
        <w:rPr>
          <w:bCs/>
        </w:rPr>
        <w:t>ierobežojuma gadījumā piešķirto punktu skaits vērtējamā pretendenta</w:t>
      </w:r>
      <w:r w:rsidR="00EA0F22">
        <w:rPr>
          <w:bCs/>
        </w:rPr>
        <w:t xml:space="preserve"> piedāvājumam tiek samazināts par </w:t>
      </w:r>
      <w:r w:rsidR="003B1739">
        <w:rPr>
          <w:bCs/>
        </w:rPr>
        <w:t>vienu</w:t>
      </w:r>
      <w:r w:rsidR="00EA0F22">
        <w:rPr>
          <w:bCs/>
        </w:rPr>
        <w:t xml:space="preserve"> punkt</w:t>
      </w:r>
      <w:r w:rsidR="003B1739">
        <w:rPr>
          <w:bCs/>
        </w:rPr>
        <w:t>u</w:t>
      </w:r>
      <w:r w:rsidR="00EA0F22">
        <w:rPr>
          <w:bCs/>
        </w:rPr>
        <w:t xml:space="preserve">. </w:t>
      </w:r>
    </w:p>
    <w:p w14:paraId="33F49B2F" w14:textId="36A8A7E2" w:rsidR="00B42A88" w:rsidRDefault="00423FA2" w:rsidP="00C03EFE">
      <w:pPr>
        <w:shd w:val="clear" w:color="auto" w:fill="FFFFFF"/>
        <w:spacing w:line="276" w:lineRule="auto"/>
        <w:ind w:firstLine="720"/>
        <w:jc w:val="both"/>
        <w:rPr>
          <w:bCs/>
        </w:rPr>
      </w:pPr>
      <w:r>
        <w:rPr>
          <w:bCs/>
        </w:rPr>
        <w:t xml:space="preserve">Šajā vērtējumā pasūtītāja </w:t>
      </w:r>
      <w:r w:rsidR="00B42A88">
        <w:rPr>
          <w:bCs/>
        </w:rPr>
        <w:t>konstatēja, ka gan pieteicēja, gan</w:t>
      </w:r>
      <w:r w:rsidR="00EA0F22">
        <w:rPr>
          <w:bCs/>
        </w:rPr>
        <w:t xml:space="preserve"> konkurs</w:t>
      </w:r>
      <w:r w:rsidR="0047012F">
        <w:rPr>
          <w:bCs/>
        </w:rPr>
        <w:t>a</w:t>
      </w:r>
      <w:r w:rsidR="00EA0F22">
        <w:rPr>
          <w:bCs/>
        </w:rPr>
        <w:t xml:space="preserve"> uzvarētāja</w:t>
      </w:r>
      <w:r w:rsidR="00B42A88">
        <w:rPr>
          <w:bCs/>
        </w:rPr>
        <w:t xml:space="preserve"> AAS</w:t>
      </w:r>
      <w:r w:rsidR="00D27975">
        <w:rPr>
          <w:bCs/>
        </w:rPr>
        <w:t> </w:t>
      </w:r>
      <w:r w:rsidR="008805F0">
        <w:rPr>
          <w:bCs/>
        </w:rPr>
        <w:t>„</w:t>
      </w:r>
      <w:r w:rsidR="00B42A88">
        <w:rPr>
          <w:bCs/>
        </w:rPr>
        <w:t xml:space="preserve">BALTA” nepieprasa iepriekšēju saskaņojumu </w:t>
      </w:r>
      <w:r w:rsidR="00CB29DB">
        <w:rPr>
          <w:bCs/>
        </w:rPr>
        <w:t xml:space="preserve">attiecīgo </w:t>
      </w:r>
      <w:r w:rsidR="002E00C7">
        <w:rPr>
          <w:bCs/>
        </w:rPr>
        <w:t>medicīn</w:t>
      </w:r>
      <w:r w:rsidR="00CB29DB">
        <w:rPr>
          <w:bCs/>
        </w:rPr>
        <w:t>as</w:t>
      </w:r>
      <w:r w:rsidR="002E00C7">
        <w:rPr>
          <w:bCs/>
        </w:rPr>
        <w:t xml:space="preserve"> </w:t>
      </w:r>
      <w:r w:rsidR="00B42A88">
        <w:rPr>
          <w:bCs/>
        </w:rPr>
        <w:t xml:space="preserve">pakalpojumu saņemšanai, bet </w:t>
      </w:r>
      <w:r w:rsidR="0047012F">
        <w:rPr>
          <w:bCs/>
        </w:rPr>
        <w:t xml:space="preserve">izsniedz </w:t>
      </w:r>
      <w:r w:rsidR="00B42A88">
        <w:rPr>
          <w:bCs/>
        </w:rPr>
        <w:t>garantijas vēstuli, lai nodrošinātu pakalpojuma saņemšanu bez personisko līdzekļu iesaistes.</w:t>
      </w:r>
      <w:r w:rsidR="003B1739">
        <w:rPr>
          <w:bCs/>
        </w:rPr>
        <w:t xml:space="preserve"> Abu minēto pretendentu</w:t>
      </w:r>
      <w:r w:rsidR="00B42A88">
        <w:rPr>
          <w:bCs/>
        </w:rPr>
        <w:t xml:space="preserve"> </w:t>
      </w:r>
      <w:r w:rsidR="00EA0F22">
        <w:rPr>
          <w:bCs/>
        </w:rPr>
        <w:t xml:space="preserve">piedāvājumu vērtēšanā </w:t>
      </w:r>
      <w:r w:rsidR="0047012F">
        <w:rPr>
          <w:bCs/>
        </w:rPr>
        <w:t xml:space="preserve">(salīdzināšanā) </w:t>
      </w:r>
      <w:r w:rsidR="00EA0F22">
        <w:rPr>
          <w:bCs/>
        </w:rPr>
        <w:t xml:space="preserve">izšķirošais </w:t>
      </w:r>
      <w:r w:rsidR="0047012F">
        <w:rPr>
          <w:bCs/>
        </w:rPr>
        <w:t xml:space="preserve">līdz ar to </w:t>
      </w:r>
      <w:r w:rsidR="00EA0F22">
        <w:rPr>
          <w:bCs/>
        </w:rPr>
        <w:t>bija garantijas vēstules izsniegšanas ātrums, kas</w:t>
      </w:r>
      <w:r w:rsidR="00C84DD8">
        <w:rPr>
          <w:bCs/>
        </w:rPr>
        <w:t>,</w:t>
      </w:r>
      <w:r w:rsidR="00EA0F22">
        <w:rPr>
          <w:bCs/>
        </w:rPr>
        <w:t xml:space="preserve"> pasūtītājas ieskatā</w:t>
      </w:r>
      <w:r w:rsidR="00C84DD8">
        <w:rPr>
          <w:bCs/>
        </w:rPr>
        <w:t>,</w:t>
      </w:r>
      <w:r w:rsidR="00EA0F22">
        <w:rPr>
          <w:bCs/>
        </w:rPr>
        <w:t xml:space="preserve"> AAS </w:t>
      </w:r>
      <w:r w:rsidR="008805F0">
        <w:rPr>
          <w:bCs/>
        </w:rPr>
        <w:t>„</w:t>
      </w:r>
      <w:r w:rsidR="00EA0F22">
        <w:rPr>
          <w:bCs/>
        </w:rPr>
        <w:t xml:space="preserve">BALTA” </w:t>
      </w:r>
      <w:r w:rsidR="00C84DD8">
        <w:rPr>
          <w:bCs/>
        </w:rPr>
        <w:t xml:space="preserve">piedāvājumā bija noteikts </w:t>
      </w:r>
      <w:r w:rsidR="00EA0F22">
        <w:rPr>
          <w:bCs/>
        </w:rPr>
        <w:t>viena līdz divas dienas, bet pieteicējai – ne mazāk kā piecas dienas.</w:t>
      </w:r>
    </w:p>
    <w:p w14:paraId="163A77D9" w14:textId="1C750AD8" w:rsidR="00347857" w:rsidRDefault="008E5F0D" w:rsidP="00C03EFE">
      <w:pPr>
        <w:shd w:val="clear" w:color="auto" w:fill="FFFFFF"/>
        <w:spacing w:line="276" w:lineRule="auto"/>
        <w:jc w:val="both"/>
        <w:rPr>
          <w:bCs/>
        </w:rPr>
      </w:pPr>
      <w:r>
        <w:rPr>
          <w:bCs/>
        </w:rPr>
        <w:tab/>
      </w:r>
      <w:r w:rsidR="00E333B6">
        <w:rPr>
          <w:bCs/>
        </w:rPr>
        <w:t xml:space="preserve">Tiesa konstatēja, ka </w:t>
      </w:r>
      <w:r w:rsidR="00E333B6" w:rsidRPr="00E333B6">
        <w:rPr>
          <w:bCs/>
        </w:rPr>
        <w:t>no pieteicējas</w:t>
      </w:r>
      <w:r w:rsidR="004B450B">
        <w:rPr>
          <w:bCs/>
        </w:rPr>
        <w:t xml:space="preserve"> piedāvājuma izriet:</w:t>
      </w:r>
      <w:r w:rsidR="00E333B6" w:rsidRPr="00E333B6">
        <w:rPr>
          <w:bCs/>
        </w:rPr>
        <w:t xml:space="preserve"> lai saņemtu garantijas</w:t>
      </w:r>
      <w:r w:rsidR="004B450B">
        <w:rPr>
          <w:bCs/>
        </w:rPr>
        <w:t xml:space="preserve"> </w:t>
      </w:r>
      <w:r w:rsidR="00E333B6" w:rsidRPr="00E333B6">
        <w:rPr>
          <w:bCs/>
        </w:rPr>
        <w:t>vēstuli par maksas stacionāra vai maksas stacionārās rehabilitācijas pakalpojumiem, apdrošināt</w:t>
      </w:r>
      <w:r w:rsidR="00ED6DA7">
        <w:rPr>
          <w:bCs/>
        </w:rPr>
        <w:t>aj</w:t>
      </w:r>
      <w:r w:rsidR="00E333B6" w:rsidRPr="00E333B6">
        <w:rPr>
          <w:bCs/>
        </w:rPr>
        <w:t>ai</w:t>
      </w:r>
      <w:r w:rsidR="00E333B6">
        <w:rPr>
          <w:bCs/>
        </w:rPr>
        <w:t xml:space="preserve"> </w:t>
      </w:r>
      <w:r w:rsidR="00E333B6" w:rsidRPr="00E333B6">
        <w:rPr>
          <w:bCs/>
        </w:rPr>
        <w:t>personai ne mazāk kā piecas darba dienas pirms pakalpojuma saņemšanas ir nepieciešams iesniegt</w:t>
      </w:r>
      <w:r w:rsidR="00E333B6">
        <w:rPr>
          <w:bCs/>
        </w:rPr>
        <w:t xml:space="preserve"> </w:t>
      </w:r>
      <w:r w:rsidR="00E333B6" w:rsidRPr="00E333B6">
        <w:rPr>
          <w:bCs/>
        </w:rPr>
        <w:t>informāciju un medicīnisko dokumentāciju apdrošinātājam</w:t>
      </w:r>
      <w:r w:rsidR="00423FA2">
        <w:rPr>
          <w:bCs/>
        </w:rPr>
        <w:t>.</w:t>
      </w:r>
      <w:r w:rsidR="00CB29DB">
        <w:rPr>
          <w:bCs/>
        </w:rPr>
        <w:t xml:space="preserve"> </w:t>
      </w:r>
      <w:r w:rsidR="00E333B6">
        <w:rPr>
          <w:bCs/>
        </w:rPr>
        <w:t xml:space="preserve">Vienlaikus, izvērtējot </w:t>
      </w:r>
      <w:r w:rsidR="00D250C8">
        <w:rPr>
          <w:bCs/>
        </w:rPr>
        <w:t>AAS</w:t>
      </w:r>
      <w:r w:rsidR="00D27975">
        <w:rPr>
          <w:bCs/>
        </w:rPr>
        <w:t> </w:t>
      </w:r>
      <w:r w:rsidR="008805F0">
        <w:rPr>
          <w:bCs/>
        </w:rPr>
        <w:t>„</w:t>
      </w:r>
      <w:r w:rsidR="00D250C8">
        <w:rPr>
          <w:bCs/>
        </w:rPr>
        <w:t>BALTA” piedāvājumu</w:t>
      </w:r>
      <w:r w:rsidR="00E333B6">
        <w:rPr>
          <w:bCs/>
        </w:rPr>
        <w:t>,</w:t>
      </w:r>
      <w:r w:rsidR="00D250C8">
        <w:rPr>
          <w:bCs/>
        </w:rPr>
        <w:t xml:space="preserve"> tiesa pretēji pasūtītājam secināja, ka arī tajā ir ietverts ierobežojums – nepieciešamība garantijas vēstules saņemšanai </w:t>
      </w:r>
      <w:r w:rsidR="00D250C8" w:rsidRPr="00D250C8">
        <w:rPr>
          <w:bCs/>
        </w:rPr>
        <w:t>sazināties ar apdrošināšanas iestādi vismaz</w:t>
      </w:r>
      <w:r w:rsidR="00D250C8">
        <w:rPr>
          <w:bCs/>
        </w:rPr>
        <w:t xml:space="preserve"> </w:t>
      </w:r>
      <w:r w:rsidR="00D250C8" w:rsidRPr="00D250C8">
        <w:rPr>
          <w:bCs/>
        </w:rPr>
        <w:t>piecas dienas pirms pakalpojuma saņemšanas</w:t>
      </w:r>
      <w:r w:rsidR="00D27975">
        <w:rPr>
          <w:bCs/>
        </w:rPr>
        <w:t>. P</w:t>
      </w:r>
      <w:r w:rsidR="00FF0588">
        <w:rPr>
          <w:bCs/>
        </w:rPr>
        <w:t xml:space="preserve">apildu apstiprinājumu </w:t>
      </w:r>
      <w:r w:rsidR="00D27975">
        <w:rPr>
          <w:bCs/>
        </w:rPr>
        <w:t xml:space="preserve">tam </w:t>
      </w:r>
      <w:r w:rsidR="00FF0588">
        <w:rPr>
          <w:bCs/>
        </w:rPr>
        <w:t xml:space="preserve">tiesa guva no publiski pieejamās </w:t>
      </w:r>
      <w:r w:rsidR="0047012F">
        <w:rPr>
          <w:bCs/>
        </w:rPr>
        <w:t xml:space="preserve">vispārīgās </w:t>
      </w:r>
      <w:r w:rsidR="00FF0588">
        <w:rPr>
          <w:bCs/>
        </w:rPr>
        <w:t xml:space="preserve">informācijas par </w:t>
      </w:r>
      <w:r w:rsidR="0047012F">
        <w:rPr>
          <w:bCs/>
        </w:rPr>
        <w:t>AAS </w:t>
      </w:r>
      <w:r w:rsidR="008805F0">
        <w:rPr>
          <w:bCs/>
        </w:rPr>
        <w:t>„</w:t>
      </w:r>
      <w:r w:rsidR="0047012F">
        <w:rPr>
          <w:bCs/>
        </w:rPr>
        <w:t xml:space="preserve">BALTA” </w:t>
      </w:r>
      <w:r w:rsidR="00FF0588">
        <w:rPr>
          <w:bCs/>
        </w:rPr>
        <w:t>garantijas vēstules sagatavošan</w:t>
      </w:r>
      <w:r w:rsidR="0047012F">
        <w:rPr>
          <w:bCs/>
        </w:rPr>
        <w:t>as termiņu</w:t>
      </w:r>
      <w:r w:rsidR="00FF0588">
        <w:rPr>
          <w:bCs/>
        </w:rPr>
        <w:t xml:space="preserve">. </w:t>
      </w:r>
      <w:r w:rsidR="00347857">
        <w:rPr>
          <w:bCs/>
        </w:rPr>
        <w:t xml:space="preserve">Līdz ar to tiesa atzina, ka </w:t>
      </w:r>
      <w:r w:rsidR="00DC5CCC">
        <w:rPr>
          <w:bCs/>
        </w:rPr>
        <w:t xml:space="preserve">gan pieteicējas, gan AAS </w:t>
      </w:r>
      <w:r w:rsidR="008805F0">
        <w:rPr>
          <w:bCs/>
        </w:rPr>
        <w:t>„</w:t>
      </w:r>
      <w:r w:rsidR="00DC5CCC">
        <w:rPr>
          <w:bCs/>
        </w:rPr>
        <w:t>BALTA” piedāvājumā ir ietverts</w:t>
      </w:r>
      <w:r w:rsidR="00F84D4C">
        <w:rPr>
          <w:bCs/>
        </w:rPr>
        <w:t xml:space="preserve"> vienāds</w:t>
      </w:r>
      <w:r w:rsidR="0047012F">
        <w:rPr>
          <w:bCs/>
        </w:rPr>
        <w:t xml:space="preserve"> </w:t>
      </w:r>
      <w:r w:rsidR="00DC5CCC">
        <w:rPr>
          <w:bCs/>
        </w:rPr>
        <w:t>ierobežojums</w:t>
      </w:r>
      <w:r w:rsidR="00D250C8">
        <w:rPr>
          <w:bCs/>
        </w:rPr>
        <w:t>.</w:t>
      </w:r>
      <w:r w:rsidR="002E00C7">
        <w:rPr>
          <w:bCs/>
        </w:rPr>
        <w:t xml:space="preserve"> </w:t>
      </w:r>
      <w:r w:rsidR="00DC5CCC">
        <w:rPr>
          <w:bCs/>
        </w:rPr>
        <w:t xml:space="preserve">Šādos apstākļos tiesa norādīja, ka pasūtītājai vajadzēja pieprasīt pieteicējai papildu informāciju par garantijas vēstules izsniegšanas ātrumu. </w:t>
      </w:r>
    </w:p>
    <w:p w14:paraId="1706C4BB" w14:textId="297A0AEB" w:rsidR="00A5363A" w:rsidRDefault="000B2376" w:rsidP="00C03EFE">
      <w:pPr>
        <w:shd w:val="clear" w:color="auto" w:fill="FFFFFF"/>
        <w:spacing w:line="276" w:lineRule="auto"/>
        <w:jc w:val="both"/>
        <w:rPr>
          <w:bCs/>
        </w:rPr>
      </w:pPr>
      <w:r>
        <w:rPr>
          <w:bCs/>
        </w:rPr>
        <w:tab/>
        <w:t xml:space="preserve">Senāts </w:t>
      </w:r>
      <w:r w:rsidR="0047012F">
        <w:rPr>
          <w:bCs/>
        </w:rPr>
        <w:t>atzīst</w:t>
      </w:r>
      <w:r>
        <w:rPr>
          <w:bCs/>
        </w:rPr>
        <w:t xml:space="preserve">, ka tiesa, izdarot minētos secinājumus, </w:t>
      </w:r>
      <w:r w:rsidR="0047012F">
        <w:rPr>
          <w:bCs/>
        </w:rPr>
        <w:t xml:space="preserve">nav pienācīgi </w:t>
      </w:r>
      <w:r w:rsidR="00DE0BD7">
        <w:rPr>
          <w:bCs/>
        </w:rPr>
        <w:t>novērtējusi</w:t>
      </w:r>
      <w:r w:rsidR="0047012F">
        <w:rPr>
          <w:bCs/>
        </w:rPr>
        <w:t xml:space="preserve"> AAS </w:t>
      </w:r>
      <w:r w:rsidR="008805F0">
        <w:rPr>
          <w:bCs/>
        </w:rPr>
        <w:t>„</w:t>
      </w:r>
      <w:r w:rsidR="0047012F">
        <w:rPr>
          <w:bCs/>
        </w:rPr>
        <w:t xml:space="preserve">BALTA” piedāvājumā norādīto, kā arī </w:t>
      </w:r>
      <w:r w:rsidR="000B58CC">
        <w:rPr>
          <w:bCs/>
        </w:rPr>
        <w:t xml:space="preserve">nav ņēmusi vērā iepirkumā iesniegta </w:t>
      </w:r>
      <w:r>
        <w:rPr>
          <w:bCs/>
        </w:rPr>
        <w:t>piedāvājuma būtību</w:t>
      </w:r>
      <w:r w:rsidR="0047012F">
        <w:rPr>
          <w:bCs/>
        </w:rPr>
        <w:t>.</w:t>
      </w:r>
      <w:r w:rsidR="00423FA2">
        <w:rPr>
          <w:bCs/>
        </w:rPr>
        <w:t xml:space="preserve"> </w:t>
      </w:r>
    </w:p>
    <w:p w14:paraId="21F7AA20" w14:textId="77777777" w:rsidR="000B2376" w:rsidRDefault="000B2376" w:rsidP="00C03EFE">
      <w:pPr>
        <w:shd w:val="clear" w:color="auto" w:fill="FFFFFF"/>
        <w:spacing w:line="276" w:lineRule="auto"/>
        <w:jc w:val="both"/>
        <w:rPr>
          <w:bCs/>
        </w:rPr>
      </w:pPr>
    </w:p>
    <w:p w14:paraId="7BFA65A5" w14:textId="502A7AA1" w:rsidR="00D66E56" w:rsidRPr="00170D17" w:rsidRDefault="00A5363A" w:rsidP="00C03EFE">
      <w:pPr>
        <w:shd w:val="clear" w:color="auto" w:fill="FFFFFF"/>
        <w:spacing w:line="276" w:lineRule="auto"/>
        <w:jc w:val="both"/>
        <w:rPr>
          <w:bCs/>
        </w:rPr>
      </w:pPr>
      <w:r>
        <w:rPr>
          <w:bCs/>
        </w:rPr>
        <w:tab/>
        <w:t>[</w:t>
      </w:r>
      <w:r w:rsidR="00D66E56">
        <w:rPr>
          <w:bCs/>
        </w:rPr>
        <w:t>8</w:t>
      </w:r>
      <w:r w:rsidR="000B58CC">
        <w:rPr>
          <w:bCs/>
        </w:rPr>
        <w:t>]</w:t>
      </w:r>
      <w:r>
        <w:rPr>
          <w:bCs/>
        </w:rPr>
        <w:t xml:space="preserve"> </w:t>
      </w:r>
      <w:r w:rsidR="000B58CC">
        <w:rPr>
          <w:bCs/>
        </w:rPr>
        <w:t>Kā to pamatoti norāda kasatori, p</w:t>
      </w:r>
      <w:r w:rsidR="00207EA2">
        <w:rPr>
          <w:bCs/>
        </w:rPr>
        <w:t xml:space="preserve">retendenta sagatavotam piedāvājumam publiskā iepirkuma procedūrā ir </w:t>
      </w:r>
      <w:r w:rsidR="001F72B6">
        <w:rPr>
          <w:bCs/>
        </w:rPr>
        <w:t>individualizēta</w:t>
      </w:r>
      <w:r w:rsidR="00207EA2">
        <w:rPr>
          <w:bCs/>
        </w:rPr>
        <w:t xml:space="preserve"> daba</w:t>
      </w:r>
      <w:r w:rsidR="000B58CC">
        <w:rPr>
          <w:bCs/>
        </w:rPr>
        <w:t>;</w:t>
      </w:r>
      <w:r w:rsidR="008D4CD9">
        <w:rPr>
          <w:bCs/>
        </w:rPr>
        <w:t xml:space="preserve"> tas tiek </w:t>
      </w:r>
      <w:r w:rsidR="000B58CC">
        <w:rPr>
          <w:bCs/>
        </w:rPr>
        <w:t xml:space="preserve">sagatavots tieši </w:t>
      </w:r>
      <w:r w:rsidR="008D4CD9">
        <w:rPr>
          <w:bCs/>
        </w:rPr>
        <w:t xml:space="preserve">konkrētam pasūtītājam </w:t>
      </w:r>
      <w:r w:rsidR="000B58CC">
        <w:rPr>
          <w:bCs/>
        </w:rPr>
        <w:t xml:space="preserve">un iesniegts </w:t>
      </w:r>
      <w:r w:rsidR="008D4CD9">
        <w:rPr>
          <w:bCs/>
        </w:rPr>
        <w:t xml:space="preserve">konkrētā iepirkuma procedūrā. Piedāvājuma sagatavošanā </w:t>
      </w:r>
      <w:r w:rsidR="008D4CD9">
        <w:rPr>
          <w:bCs/>
        </w:rPr>
        <w:lastRenderedPageBreak/>
        <w:t>pretendents, ievērojot izsludinātās iepirkuma procedūras mērķi un prasības, izdara saimnieciskus un ekonomiskus apsvērumus ne tikai par piedāvājamo cenu, bet arī citiem sava piedāvājuma aspektiem. Tieši tāpēc tā ir paša pretendenta atbildība izsvērt un apzināties, kāda informācija un cik plaši atspoguļojama</w:t>
      </w:r>
      <w:r w:rsidR="00ED57F2">
        <w:rPr>
          <w:bCs/>
        </w:rPr>
        <w:t xml:space="preserve"> piedāvājumā</w:t>
      </w:r>
      <w:r w:rsidR="008D4CD9">
        <w:rPr>
          <w:bCs/>
        </w:rPr>
        <w:t xml:space="preserve">, lai pēc iespējas precīzi formulētu </w:t>
      </w:r>
      <w:r w:rsidR="00ED57F2">
        <w:rPr>
          <w:bCs/>
        </w:rPr>
        <w:t>savu</w:t>
      </w:r>
      <w:r w:rsidR="008D4CD9">
        <w:rPr>
          <w:bCs/>
        </w:rPr>
        <w:t xml:space="preserve"> ieceri. </w:t>
      </w:r>
      <w:r w:rsidR="00207EA2">
        <w:rPr>
          <w:bCs/>
        </w:rPr>
        <w:t xml:space="preserve">Līdz </w:t>
      </w:r>
      <w:r w:rsidR="0024583B">
        <w:rPr>
          <w:bCs/>
        </w:rPr>
        <w:t xml:space="preserve">ar to secinājumi par pretendenta piedāvājuma saturu ir izdarāmi, vērtējot </w:t>
      </w:r>
      <w:r w:rsidR="00594F9D">
        <w:rPr>
          <w:bCs/>
        </w:rPr>
        <w:t>tieši</w:t>
      </w:r>
      <w:r w:rsidR="00ED57F2">
        <w:rPr>
          <w:bCs/>
        </w:rPr>
        <w:t xml:space="preserve"> konkrētajā</w:t>
      </w:r>
      <w:r w:rsidR="00594F9D">
        <w:rPr>
          <w:bCs/>
        </w:rPr>
        <w:t xml:space="preserve"> </w:t>
      </w:r>
      <w:r w:rsidR="0024583B">
        <w:rPr>
          <w:bCs/>
        </w:rPr>
        <w:t>iepirkumā iesniegt</w:t>
      </w:r>
      <w:r w:rsidR="002C16CF">
        <w:rPr>
          <w:bCs/>
        </w:rPr>
        <w:t>ajā piedāvājumā norādīto informāciju, nevis jebkuru</w:t>
      </w:r>
      <w:r w:rsidR="0024583B">
        <w:rPr>
          <w:bCs/>
        </w:rPr>
        <w:t xml:space="preserve"> pretendenta </w:t>
      </w:r>
      <w:r w:rsidR="00E73C98">
        <w:rPr>
          <w:bCs/>
        </w:rPr>
        <w:t xml:space="preserve">publicētu </w:t>
      </w:r>
      <w:r w:rsidR="0024583B">
        <w:rPr>
          <w:bCs/>
        </w:rPr>
        <w:t xml:space="preserve">informāciju par </w:t>
      </w:r>
      <w:r w:rsidR="00D66E56">
        <w:rPr>
          <w:bCs/>
        </w:rPr>
        <w:t>šīs</w:t>
      </w:r>
      <w:r w:rsidR="000B58CC">
        <w:rPr>
          <w:bCs/>
        </w:rPr>
        <w:t xml:space="preserve"> personas piedāvāto </w:t>
      </w:r>
      <w:r w:rsidR="0024583B">
        <w:rPr>
          <w:bCs/>
        </w:rPr>
        <w:t>pakalpojum</w:t>
      </w:r>
      <w:r w:rsidR="000B58CC">
        <w:rPr>
          <w:bCs/>
        </w:rPr>
        <w:t>u</w:t>
      </w:r>
      <w:r w:rsidR="0024583B">
        <w:rPr>
          <w:bCs/>
        </w:rPr>
        <w:t xml:space="preserve"> sniegšanas nosacījumiem</w:t>
      </w:r>
      <w:r w:rsidR="00D66E56">
        <w:rPr>
          <w:bCs/>
        </w:rPr>
        <w:t xml:space="preserve">. </w:t>
      </w:r>
      <w:bookmarkStart w:id="1" w:name="_Hlk151044479"/>
      <w:bookmarkStart w:id="2" w:name="_Hlk151044687"/>
      <w:r w:rsidR="00493DF3" w:rsidRPr="00660B1A">
        <w:rPr>
          <w:bCs/>
        </w:rPr>
        <w:t>Vērtējot, kādus nosacījumus pakalpojuma saņemšanai pretendents piedāvājis iepirkumā, p</w:t>
      </w:r>
      <w:r w:rsidR="00F84D4C" w:rsidRPr="00660B1A">
        <w:rPr>
          <w:bCs/>
        </w:rPr>
        <w:t xml:space="preserve">amats pievērsties publiski pieejamai informācijai par pretendenta </w:t>
      </w:r>
      <w:r w:rsidR="00493DF3" w:rsidRPr="00660B1A">
        <w:rPr>
          <w:bCs/>
        </w:rPr>
        <w:t>vispārīgi piedāvātiem</w:t>
      </w:r>
      <w:r w:rsidR="00F90377" w:rsidRPr="00660B1A">
        <w:rPr>
          <w:bCs/>
        </w:rPr>
        <w:t xml:space="preserve"> </w:t>
      </w:r>
      <w:r w:rsidR="00F84D4C" w:rsidRPr="00660B1A">
        <w:rPr>
          <w:bCs/>
        </w:rPr>
        <w:t>pakalpojum</w:t>
      </w:r>
      <w:r w:rsidR="00F90377" w:rsidRPr="00660B1A">
        <w:rPr>
          <w:bCs/>
        </w:rPr>
        <w:t>a</w:t>
      </w:r>
      <w:r w:rsidR="00F84D4C" w:rsidRPr="00660B1A">
        <w:rPr>
          <w:bCs/>
        </w:rPr>
        <w:t xml:space="preserve"> sniegšanas nosacījumiem varētu būt</w:t>
      </w:r>
      <w:r w:rsidR="00F84D4C" w:rsidRPr="00660B1A">
        <w:rPr>
          <w:bCs/>
          <w:color w:val="FF0000"/>
        </w:rPr>
        <w:t xml:space="preserve"> </w:t>
      </w:r>
      <w:r w:rsidR="00F84D4C" w:rsidRPr="00660B1A">
        <w:rPr>
          <w:bCs/>
        </w:rPr>
        <w:t>tad, ja pats pretendents piedāvājumā tieši un nepārprotami ir norādījis uz publiski pieejamo informāciju kā sava piedāvājuma sastāvdaļu</w:t>
      </w:r>
      <w:r w:rsidR="00DA5713" w:rsidRPr="00660B1A">
        <w:rPr>
          <w:bCs/>
        </w:rPr>
        <w:t>.</w:t>
      </w:r>
      <w:r w:rsidR="00DA5713" w:rsidRPr="002D7091">
        <w:rPr>
          <w:bCs/>
        </w:rPr>
        <w:t xml:space="preserve"> </w:t>
      </w:r>
      <w:bookmarkEnd w:id="1"/>
      <w:r w:rsidR="00DA5713" w:rsidRPr="002D7091">
        <w:rPr>
          <w:bCs/>
        </w:rPr>
        <w:t>T</w:t>
      </w:r>
      <w:r w:rsidR="00F84D4C">
        <w:rPr>
          <w:bCs/>
        </w:rPr>
        <w:t xml:space="preserve">urklāt arī </w:t>
      </w:r>
      <w:r w:rsidR="00DA5713" w:rsidRPr="002D7091">
        <w:rPr>
          <w:bCs/>
        </w:rPr>
        <w:t xml:space="preserve">tādā gadījumā publiski pieejamā </w:t>
      </w:r>
      <w:r w:rsidR="00DA5713" w:rsidRPr="00170D17">
        <w:rPr>
          <w:bCs/>
        </w:rPr>
        <w:t xml:space="preserve">informācija ir </w:t>
      </w:r>
      <w:r w:rsidR="000B58CC" w:rsidRPr="00170D17">
        <w:rPr>
          <w:bCs/>
        </w:rPr>
        <w:t>ap</w:t>
      </w:r>
      <w:r w:rsidR="008D4CD9" w:rsidRPr="00170D17">
        <w:rPr>
          <w:bCs/>
        </w:rPr>
        <w:t>lūkojama</w:t>
      </w:r>
      <w:r w:rsidR="00DA5713" w:rsidRPr="00170D17">
        <w:rPr>
          <w:bCs/>
        </w:rPr>
        <w:t xml:space="preserve"> kontekstā ar to, kas ir noteikts </w:t>
      </w:r>
      <w:r w:rsidR="00D66E56" w:rsidRPr="00170D17">
        <w:rPr>
          <w:bCs/>
        </w:rPr>
        <w:t xml:space="preserve">tieši </w:t>
      </w:r>
      <w:r w:rsidR="00DA5713" w:rsidRPr="00170D17">
        <w:rPr>
          <w:bCs/>
        </w:rPr>
        <w:t xml:space="preserve">piedāvājumā. </w:t>
      </w:r>
      <w:bookmarkEnd w:id="2"/>
    </w:p>
    <w:p w14:paraId="5A5303B7" w14:textId="13E6F51C" w:rsidR="00170D17" w:rsidRPr="00170D17" w:rsidRDefault="00170D17" w:rsidP="00C03EFE">
      <w:pPr>
        <w:shd w:val="clear" w:color="auto" w:fill="FFFFFF"/>
        <w:spacing w:line="276" w:lineRule="auto"/>
        <w:ind w:firstLine="720"/>
        <w:jc w:val="both"/>
        <w:rPr>
          <w:bCs/>
        </w:rPr>
      </w:pPr>
      <w:r w:rsidRPr="00170D17">
        <w:rPr>
          <w:bCs/>
        </w:rPr>
        <w:t xml:space="preserve">Konkrētajā gadījumā tiesa nav vērtējusi, vai AAS „BALTA” piedāvājumā nolūkā skaidrot termiņu, kādā </w:t>
      </w:r>
      <w:r w:rsidR="00100377">
        <w:rPr>
          <w:bCs/>
        </w:rPr>
        <w:t>iespējams saņemt</w:t>
      </w:r>
      <w:r w:rsidRPr="00170D17">
        <w:rPr>
          <w:bCs/>
        </w:rPr>
        <w:t xml:space="preserve"> garantijas vēstul</w:t>
      </w:r>
      <w:r w:rsidR="00100377">
        <w:rPr>
          <w:bCs/>
        </w:rPr>
        <w:t>i</w:t>
      </w:r>
      <w:r w:rsidRPr="00170D17">
        <w:rPr>
          <w:bCs/>
        </w:rPr>
        <w:t xml:space="preserve">, būtu norādīts uz publiski pieejamo informāciju par parasto garantijas vēstules sniegšanas laiku kā pasūtītājai iesniegtā piedāvājuma sastāvdaļu. </w:t>
      </w:r>
    </w:p>
    <w:p w14:paraId="132F931A" w14:textId="77777777" w:rsidR="00D66E56" w:rsidRDefault="00DA5713" w:rsidP="00C03EFE">
      <w:pPr>
        <w:shd w:val="clear" w:color="auto" w:fill="FFFFFF"/>
        <w:spacing w:line="276" w:lineRule="auto"/>
        <w:jc w:val="both"/>
        <w:rPr>
          <w:bCs/>
        </w:rPr>
      </w:pPr>
      <w:r>
        <w:rPr>
          <w:bCs/>
        </w:rPr>
        <w:tab/>
      </w:r>
    </w:p>
    <w:p w14:paraId="6C938DEC" w14:textId="3EB51881" w:rsidR="007638C3" w:rsidRDefault="00D66E56" w:rsidP="00C03EFE">
      <w:pPr>
        <w:shd w:val="clear" w:color="auto" w:fill="FFFFFF"/>
        <w:spacing w:line="276" w:lineRule="auto"/>
        <w:ind w:firstLine="720"/>
        <w:jc w:val="both"/>
        <w:rPr>
          <w:bCs/>
        </w:rPr>
      </w:pPr>
      <w:r>
        <w:rPr>
          <w:bCs/>
        </w:rPr>
        <w:t xml:space="preserve">[9] </w:t>
      </w:r>
      <w:r w:rsidR="002431F3" w:rsidRPr="00237DCF">
        <w:rPr>
          <w:bCs/>
        </w:rPr>
        <w:t xml:space="preserve">Tiesa secinājumus par </w:t>
      </w:r>
      <w:r w:rsidR="008D4CD9" w:rsidRPr="00237DCF">
        <w:rPr>
          <w:bCs/>
        </w:rPr>
        <w:t xml:space="preserve">AAS </w:t>
      </w:r>
      <w:r w:rsidR="008805F0">
        <w:rPr>
          <w:bCs/>
        </w:rPr>
        <w:t>„</w:t>
      </w:r>
      <w:r w:rsidR="008D4CD9" w:rsidRPr="00237DCF">
        <w:rPr>
          <w:bCs/>
        </w:rPr>
        <w:t xml:space="preserve">BALTA” </w:t>
      </w:r>
      <w:r w:rsidR="000B2376" w:rsidRPr="00237DCF">
        <w:rPr>
          <w:bCs/>
        </w:rPr>
        <w:t xml:space="preserve">garantijas vēstules sagatavošanas kārtību izdarījusi, </w:t>
      </w:r>
      <w:r w:rsidR="002431F3" w:rsidRPr="00237DCF">
        <w:rPr>
          <w:bCs/>
        </w:rPr>
        <w:t xml:space="preserve">balstoties </w:t>
      </w:r>
      <w:r w:rsidR="00100377">
        <w:rPr>
          <w:bCs/>
        </w:rPr>
        <w:t xml:space="preserve">pamatā </w:t>
      </w:r>
      <w:r w:rsidR="002431F3" w:rsidRPr="00237DCF">
        <w:rPr>
          <w:bCs/>
        </w:rPr>
        <w:t xml:space="preserve">uz </w:t>
      </w:r>
      <w:bookmarkStart w:id="3" w:name="_Hlk150850292"/>
      <w:r w:rsidR="002431F3" w:rsidRPr="00237DCF">
        <w:rPr>
          <w:bCs/>
        </w:rPr>
        <w:t xml:space="preserve">piedāvājuma sadaļās </w:t>
      </w:r>
      <w:r w:rsidR="008805F0">
        <w:rPr>
          <w:bCs/>
        </w:rPr>
        <w:t>„</w:t>
      </w:r>
      <w:r w:rsidR="002431F3" w:rsidRPr="00237DCF">
        <w:rPr>
          <w:bCs/>
        </w:rPr>
        <w:t>Programma A</w:t>
      </w:r>
      <w:r w:rsidR="002C16CF" w:rsidRPr="00237DCF">
        <w:rPr>
          <w:bCs/>
        </w:rPr>
        <w:t xml:space="preserve"> </w:t>
      </w:r>
      <w:r w:rsidR="002431F3" w:rsidRPr="00237DCF">
        <w:rPr>
          <w:bCs/>
        </w:rPr>
        <w:t>Veselības apdrošināšana” (</w:t>
      </w:r>
      <w:r w:rsidR="002431F3" w:rsidRPr="00237DCF">
        <w:rPr>
          <w:bCs/>
          <w:i/>
          <w:iCs/>
        </w:rPr>
        <w:t>lietas 2.sēj. 89.lpp.</w:t>
      </w:r>
      <w:r w:rsidR="002431F3" w:rsidRPr="00237DCF">
        <w:rPr>
          <w:bCs/>
        </w:rPr>
        <w:t xml:space="preserve">) un </w:t>
      </w:r>
      <w:r w:rsidR="008805F0">
        <w:rPr>
          <w:bCs/>
        </w:rPr>
        <w:t>„</w:t>
      </w:r>
      <w:r w:rsidR="002431F3" w:rsidRPr="00237DCF">
        <w:rPr>
          <w:bCs/>
        </w:rPr>
        <w:t>Programma B Veselības apdrošināšana</w:t>
      </w:r>
      <w:bookmarkEnd w:id="3"/>
      <w:r w:rsidR="002431F3" w:rsidRPr="00237DCF">
        <w:rPr>
          <w:bCs/>
        </w:rPr>
        <w:t>” (</w:t>
      </w:r>
      <w:r w:rsidR="002431F3" w:rsidRPr="00237DCF">
        <w:rPr>
          <w:bCs/>
          <w:i/>
          <w:iCs/>
        </w:rPr>
        <w:t>lietas 2.sēj</w:t>
      </w:r>
      <w:r w:rsidR="00D14B6C">
        <w:rPr>
          <w:bCs/>
          <w:i/>
          <w:iCs/>
        </w:rPr>
        <w:t>.</w:t>
      </w:r>
      <w:r w:rsidR="002431F3" w:rsidRPr="00237DCF">
        <w:rPr>
          <w:bCs/>
          <w:i/>
          <w:iCs/>
        </w:rPr>
        <w:t xml:space="preserve"> 97.lpp.</w:t>
      </w:r>
      <w:r w:rsidR="002431F3" w:rsidRPr="00237DCF">
        <w:rPr>
          <w:bCs/>
        </w:rPr>
        <w:t>) norādīto</w:t>
      </w:r>
      <w:r w:rsidR="00DC5CCC" w:rsidRPr="00237DCF">
        <w:rPr>
          <w:bCs/>
        </w:rPr>
        <w:t xml:space="preserve">: ,,Lai sagatavotu garantijas vēstuli, apdrošinātai personai piecas darba dienas pirms paredzamās operācijas jāsazinās ar AAS </w:t>
      </w:r>
      <w:r w:rsidR="008805F0">
        <w:rPr>
          <w:bCs/>
        </w:rPr>
        <w:t>„</w:t>
      </w:r>
      <w:r w:rsidR="00DC5CCC" w:rsidRPr="00237DCF">
        <w:rPr>
          <w:bCs/>
        </w:rPr>
        <w:t>BALTA” [..] un jānosūta „Iesniegums maksas operācijas garantijas sagatavošanai”</w:t>
      </w:r>
      <w:r w:rsidR="006B5598">
        <w:rPr>
          <w:bCs/>
        </w:rPr>
        <w:t>”</w:t>
      </w:r>
      <w:r w:rsidR="00DC5CCC" w:rsidRPr="00237DCF">
        <w:rPr>
          <w:bCs/>
        </w:rPr>
        <w:t xml:space="preserve">. </w:t>
      </w:r>
      <w:r w:rsidR="000B58CC" w:rsidRPr="00237DCF">
        <w:rPr>
          <w:bCs/>
        </w:rPr>
        <w:t xml:space="preserve">Vienlaikus </w:t>
      </w:r>
      <w:r w:rsidR="00DC5CCC" w:rsidRPr="00237DCF">
        <w:rPr>
          <w:bCs/>
        </w:rPr>
        <w:t xml:space="preserve">tiesa </w:t>
      </w:r>
      <w:r w:rsidR="000B58CC" w:rsidRPr="00237DCF">
        <w:rPr>
          <w:bCs/>
        </w:rPr>
        <w:t>ir</w:t>
      </w:r>
      <w:r w:rsidR="00DC5CCC" w:rsidRPr="00237DCF">
        <w:rPr>
          <w:bCs/>
        </w:rPr>
        <w:t xml:space="preserve"> atsaukusies </w:t>
      </w:r>
      <w:r w:rsidR="000B58CC" w:rsidRPr="00237DCF">
        <w:rPr>
          <w:bCs/>
        </w:rPr>
        <w:t xml:space="preserve">arī </w:t>
      </w:r>
      <w:r w:rsidR="00DC5CCC" w:rsidRPr="00237DCF">
        <w:rPr>
          <w:bCs/>
        </w:rPr>
        <w:t xml:space="preserve">uz </w:t>
      </w:r>
      <w:r w:rsidR="000B58CC" w:rsidRPr="00237DCF">
        <w:rPr>
          <w:bCs/>
        </w:rPr>
        <w:t xml:space="preserve">piedāvājuma </w:t>
      </w:r>
      <w:r w:rsidR="00DC5CCC" w:rsidRPr="00237DCF">
        <w:rPr>
          <w:bCs/>
        </w:rPr>
        <w:t xml:space="preserve">sadaļā </w:t>
      </w:r>
      <w:r w:rsidR="008805F0">
        <w:rPr>
          <w:bCs/>
        </w:rPr>
        <w:t>„</w:t>
      </w:r>
      <w:bookmarkStart w:id="4" w:name="_Hlk150954543"/>
      <w:r w:rsidR="002431F3" w:rsidRPr="00237DCF">
        <w:rPr>
          <w:bCs/>
        </w:rPr>
        <w:t>Apdrošināšanas atlīdzības saņemšanas un izmaksas kārtība</w:t>
      </w:r>
      <w:bookmarkEnd w:id="4"/>
      <w:r w:rsidR="002431F3" w:rsidRPr="00237DCF">
        <w:rPr>
          <w:bCs/>
        </w:rPr>
        <w:t xml:space="preserve">” </w:t>
      </w:r>
      <w:r w:rsidR="00893717" w:rsidRPr="00237DCF">
        <w:rPr>
          <w:bCs/>
        </w:rPr>
        <w:t>ietverto</w:t>
      </w:r>
      <w:r w:rsidR="002431F3" w:rsidRPr="00237DCF">
        <w:rPr>
          <w:bCs/>
        </w:rPr>
        <w:t xml:space="preserve"> garantijas vēstuļu izsniegšanas kārtību, </w:t>
      </w:r>
      <w:r w:rsidR="000B58CC" w:rsidRPr="00237DCF">
        <w:rPr>
          <w:bCs/>
        </w:rPr>
        <w:t xml:space="preserve">konstatējot, </w:t>
      </w:r>
      <w:r w:rsidR="002431F3" w:rsidRPr="00237DCF">
        <w:rPr>
          <w:bCs/>
        </w:rPr>
        <w:t xml:space="preserve">ka tajā </w:t>
      </w:r>
      <w:r w:rsidR="000E39C5" w:rsidRPr="00237DCF">
        <w:rPr>
          <w:bCs/>
        </w:rPr>
        <w:t xml:space="preserve">ir </w:t>
      </w:r>
      <w:r w:rsidR="002431F3" w:rsidRPr="00237DCF">
        <w:rPr>
          <w:bCs/>
        </w:rPr>
        <w:t>norādīts</w:t>
      </w:r>
      <w:r w:rsidR="000E39C5" w:rsidRPr="00237DCF">
        <w:rPr>
          <w:bCs/>
        </w:rPr>
        <w:t>:</w:t>
      </w:r>
      <w:r w:rsidR="002431F3" w:rsidRPr="00237DCF">
        <w:rPr>
          <w:bCs/>
        </w:rPr>
        <w:t xml:space="preserve"> </w:t>
      </w:r>
      <w:r w:rsidR="008805F0">
        <w:rPr>
          <w:bCs/>
        </w:rPr>
        <w:t>„</w:t>
      </w:r>
      <w:r w:rsidR="000E39C5" w:rsidRPr="00237DCF">
        <w:rPr>
          <w:bCs/>
        </w:rPr>
        <w:t>J</w:t>
      </w:r>
      <w:r w:rsidR="002431F3" w:rsidRPr="00237DCF">
        <w:rPr>
          <w:bCs/>
        </w:rPr>
        <w:t>a objektīvu iemeslu dēļ apdrošinātajai personai nav iespējams sazināties ar apdrošinātāju iepriekš</w:t>
      </w:r>
      <w:r w:rsidR="00893717" w:rsidRPr="00237DCF">
        <w:rPr>
          <w:bCs/>
        </w:rPr>
        <w:t xml:space="preserve"> </w:t>
      </w:r>
      <w:r w:rsidR="002431F3" w:rsidRPr="00237DCF">
        <w:rPr>
          <w:bCs/>
        </w:rPr>
        <w:t>norādītajā termiņā, garantijas vēstuli sagatavo 1</w:t>
      </w:r>
      <w:r w:rsidR="00F84D4C" w:rsidRPr="00742D2A">
        <w:t>–</w:t>
      </w:r>
      <w:r w:rsidR="002431F3" w:rsidRPr="00237DCF">
        <w:rPr>
          <w:bCs/>
        </w:rPr>
        <w:t>2 darba dienu laikā.</w:t>
      </w:r>
      <w:r w:rsidR="000E39C5" w:rsidRPr="00237DCF">
        <w:rPr>
          <w:bCs/>
        </w:rPr>
        <w:t>”</w:t>
      </w:r>
      <w:r w:rsidR="002431F3" w:rsidRPr="00237DCF">
        <w:rPr>
          <w:bCs/>
        </w:rPr>
        <w:t xml:space="preserve"> </w:t>
      </w:r>
      <w:r w:rsidR="00DE0BD7" w:rsidRPr="00237DCF">
        <w:rPr>
          <w:bCs/>
        </w:rPr>
        <w:t>Tomēr šim apstāklim tiesa nav devusi nekādu novērtējumu</w:t>
      </w:r>
      <w:r w:rsidR="007638C3" w:rsidRPr="00237DCF">
        <w:rPr>
          <w:bCs/>
        </w:rPr>
        <w:t>, turklāt tiesa ir ignorējusi</w:t>
      </w:r>
      <w:r w:rsidR="00237DCF">
        <w:rPr>
          <w:bCs/>
        </w:rPr>
        <w:t xml:space="preserve"> šajā piedāvājuma sadaļā </w:t>
      </w:r>
      <w:r w:rsidR="007638C3" w:rsidRPr="00237DCF">
        <w:rPr>
          <w:bCs/>
        </w:rPr>
        <w:t xml:space="preserve">norādīto iepriekšējo teikumu, kas paredz: </w:t>
      </w:r>
      <w:r w:rsidR="008805F0">
        <w:rPr>
          <w:bCs/>
        </w:rPr>
        <w:t>„</w:t>
      </w:r>
      <w:r w:rsidR="007638C3" w:rsidRPr="00237DCF">
        <w:rPr>
          <w:bCs/>
        </w:rPr>
        <w:t xml:space="preserve">Lai sagatavotu garantijas vēstuli, apdrošinātā persona </w:t>
      </w:r>
      <w:r w:rsidR="007638C3" w:rsidRPr="00237DCF">
        <w:rPr>
          <w:bCs/>
          <w:i/>
          <w:iCs/>
        </w:rPr>
        <w:t>vēlams</w:t>
      </w:r>
      <w:r w:rsidR="007638C3" w:rsidRPr="00237DCF">
        <w:rPr>
          <w:bCs/>
        </w:rPr>
        <w:t xml:space="preserve"> 5 darba dienas pirms paredzamās operācijas sazinās ar AAS </w:t>
      </w:r>
      <w:r w:rsidR="008805F0">
        <w:rPr>
          <w:bCs/>
        </w:rPr>
        <w:t>„</w:t>
      </w:r>
      <w:r w:rsidR="007638C3" w:rsidRPr="00237DCF">
        <w:rPr>
          <w:bCs/>
        </w:rPr>
        <w:t>BALTA”.</w:t>
      </w:r>
      <w:r w:rsidR="007638C3">
        <w:rPr>
          <w:bCs/>
        </w:rPr>
        <w:t xml:space="preserve"> </w:t>
      </w:r>
    </w:p>
    <w:p w14:paraId="13CA7E71" w14:textId="19DA06D4" w:rsidR="00DE0BD7" w:rsidRDefault="00DE0BD7" w:rsidP="00C03EFE">
      <w:pPr>
        <w:shd w:val="clear" w:color="auto" w:fill="FFFFFF"/>
        <w:spacing w:line="276" w:lineRule="auto"/>
        <w:ind w:firstLine="720"/>
        <w:jc w:val="both"/>
        <w:rPr>
          <w:bCs/>
        </w:rPr>
      </w:pPr>
      <w:r>
        <w:rPr>
          <w:bCs/>
        </w:rPr>
        <w:t>Senāts atzīst, ka tādējādi tiesa nav</w:t>
      </w:r>
      <w:r w:rsidR="009A7D5E">
        <w:rPr>
          <w:bCs/>
        </w:rPr>
        <w:t xml:space="preserve"> pienācīgi pārbaudījusi lietā esošos pierādījumus un nav tos</w:t>
      </w:r>
      <w:r w:rsidR="00237DCF">
        <w:rPr>
          <w:bCs/>
        </w:rPr>
        <w:t xml:space="preserve"> novērtējusi</w:t>
      </w:r>
      <w:r w:rsidR="009A7D5E">
        <w:rPr>
          <w:bCs/>
        </w:rPr>
        <w:t xml:space="preserve"> savstarpējā kopsakarā.</w:t>
      </w:r>
      <w:r>
        <w:rPr>
          <w:bCs/>
        </w:rPr>
        <w:t xml:space="preserve"> P</w:t>
      </w:r>
      <w:r w:rsidR="002C16CF">
        <w:rPr>
          <w:bCs/>
        </w:rPr>
        <w:t xml:space="preserve">ilnvērtīgu priekšstatu par piedāvājuma saturu </w:t>
      </w:r>
      <w:r>
        <w:rPr>
          <w:bCs/>
        </w:rPr>
        <w:t xml:space="preserve">garantijas vēstules izsniegšanas jautājumā </w:t>
      </w:r>
      <w:r w:rsidR="000B2376">
        <w:rPr>
          <w:bCs/>
        </w:rPr>
        <w:t>AAS </w:t>
      </w:r>
      <w:r w:rsidR="008805F0">
        <w:rPr>
          <w:bCs/>
        </w:rPr>
        <w:t>„</w:t>
      </w:r>
      <w:r w:rsidR="000B2376">
        <w:rPr>
          <w:bCs/>
        </w:rPr>
        <w:t xml:space="preserve">BALTA” </w:t>
      </w:r>
      <w:r w:rsidR="002C16CF">
        <w:rPr>
          <w:bCs/>
        </w:rPr>
        <w:t xml:space="preserve">piedāvājums atklāj tieši kontekstā ar sadaļā </w:t>
      </w:r>
      <w:r w:rsidR="008805F0">
        <w:rPr>
          <w:bCs/>
        </w:rPr>
        <w:t>„</w:t>
      </w:r>
      <w:r w:rsidR="002C16CF">
        <w:rPr>
          <w:bCs/>
        </w:rPr>
        <w:t>Apdrošināšanas atlīdzības saņemšanas un izmaksas kārtība” ietverto informāciju</w:t>
      </w:r>
      <w:r w:rsidR="00221150">
        <w:rPr>
          <w:bCs/>
        </w:rPr>
        <w:t xml:space="preserve">, kas kopumā </w:t>
      </w:r>
      <w:r w:rsidR="00893717">
        <w:rPr>
          <w:bCs/>
        </w:rPr>
        <w:t>norāda uz</w:t>
      </w:r>
      <w:r w:rsidR="00221150">
        <w:rPr>
          <w:bCs/>
        </w:rPr>
        <w:t xml:space="preserve"> vēlamo saziņas laiku.</w:t>
      </w:r>
      <w:r w:rsidR="00DD694D">
        <w:rPr>
          <w:bCs/>
        </w:rPr>
        <w:t xml:space="preserve"> Saistībā ar minēto</w:t>
      </w:r>
      <w:r w:rsidR="00D735D8">
        <w:rPr>
          <w:bCs/>
        </w:rPr>
        <w:t xml:space="preserve">, kā pamatoti kasācijas sūdzībā norāda pasūtītāja, jāņem </w:t>
      </w:r>
      <w:r w:rsidR="00D66E56">
        <w:rPr>
          <w:bCs/>
        </w:rPr>
        <w:t xml:space="preserve">arī </w:t>
      </w:r>
      <w:r w:rsidR="00D735D8">
        <w:rPr>
          <w:bCs/>
        </w:rPr>
        <w:t xml:space="preserve">vērā, ka </w:t>
      </w:r>
      <w:r w:rsidR="00720050">
        <w:rPr>
          <w:bCs/>
        </w:rPr>
        <w:t xml:space="preserve">konkrētā iepirkuma nolikumā nebija noteikts, kurā tieši piedāvājuma dokumentā ietverama informācija par garantijas vēstules sagatavošanas kārtību. </w:t>
      </w:r>
    </w:p>
    <w:p w14:paraId="27334E7A" w14:textId="77777777" w:rsidR="00170D17" w:rsidRDefault="00170D17" w:rsidP="00C03EFE">
      <w:pPr>
        <w:shd w:val="clear" w:color="auto" w:fill="FFFFFF"/>
        <w:spacing w:line="276" w:lineRule="auto"/>
        <w:ind w:firstLine="720"/>
        <w:jc w:val="both"/>
        <w:rPr>
          <w:bCs/>
        </w:rPr>
      </w:pPr>
    </w:p>
    <w:p w14:paraId="11FA1EED" w14:textId="7A21375A" w:rsidR="000B2376" w:rsidRDefault="00170D17" w:rsidP="00C03EFE">
      <w:pPr>
        <w:shd w:val="clear" w:color="auto" w:fill="FFFFFF"/>
        <w:spacing w:line="276" w:lineRule="auto"/>
        <w:ind w:firstLine="720"/>
        <w:jc w:val="both"/>
        <w:rPr>
          <w:bCs/>
        </w:rPr>
      </w:pPr>
      <w:r>
        <w:rPr>
          <w:bCs/>
        </w:rPr>
        <w:t xml:space="preserve">[10] </w:t>
      </w:r>
      <w:r w:rsidR="002C78B8">
        <w:rPr>
          <w:bCs/>
        </w:rPr>
        <w:t>Līdz ar to tiesas secinājum</w:t>
      </w:r>
      <w:r w:rsidR="000175FE">
        <w:rPr>
          <w:bCs/>
        </w:rPr>
        <w:t>s</w:t>
      </w:r>
      <w:r w:rsidR="002C78B8">
        <w:rPr>
          <w:bCs/>
        </w:rPr>
        <w:t xml:space="preserve">, ka arī AAS </w:t>
      </w:r>
      <w:r w:rsidR="008805F0">
        <w:rPr>
          <w:bCs/>
        </w:rPr>
        <w:t>„</w:t>
      </w:r>
      <w:r w:rsidR="002C78B8">
        <w:rPr>
          <w:bCs/>
        </w:rPr>
        <w:t>BALTA” piedāvājum</w:t>
      </w:r>
      <w:r w:rsidR="000175FE">
        <w:rPr>
          <w:bCs/>
        </w:rPr>
        <w:t>ā</w:t>
      </w:r>
      <w:r w:rsidR="002C78B8">
        <w:rPr>
          <w:bCs/>
        </w:rPr>
        <w:t xml:space="preserve"> prasī</w:t>
      </w:r>
      <w:r w:rsidR="000175FE">
        <w:rPr>
          <w:bCs/>
        </w:rPr>
        <w:t>ts</w:t>
      </w:r>
      <w:r w:rsidR="002C78B8">
        <w:rPr>
          <w:bCs/>
        </w:rPr>
        <w:t xml:space="preserve"> garantijas vēstules sagatavošanai </w:t>
      </w:r>
      <w:r w:rsidR="00DE0BD7">
        <w:rPr>
          <w:bCs/>
        </w:rPr>
        <w:t xml:space="preserve">vienmēr </w:t>
      </w:r>
      <w:r w:rsidR="002C78B8">
        <w:rPr>
          <w:bCs/>
        </w:rPr>
        <w:t xml:space="preserve">sazināties ar apdrošinātāju vismaz piecas dienas pirms pakalpojuma saņemšanas, nav balstīts pienācīgā AAS </w:t>
      </w:r>
      <w:r w:rsidR="008805F0">
        <w:rPr>
          <w:bCs/>
        </w:rPr>
        <w:t>„</w:t>
      </w:r>
      <w:r w:rsidR="002C78B8">
        <w:rPr>
          <w:bCs/>
        </w:rPr>
        <w:t>BALTA” piedāvājuma izvērtējumā.</w:t>
      </w:r>
    </w:p>
    <w:p w14:paraId="670EDE75" w14:textId="77777777" w:rsidR="00221150" w:rsidRDefault="00221150" w:rsidP="00C03EFE">
      <w:pPr>
        <w:shd w:val="clear" w:color="auto" w:fill="FFFFFF"/>
        <w:spacing w:line="276" w:lineRule="auto"/>
        <w:ind w:firstLine="720"/>
        <w:jc w:val="both"/>
        <w:rPr>
          <w:bCs/>
        </w:rPr>
      </w:pPr>
    </w:p>
    <w:p w14:paraId="6A0A3EC7" w14:textId="52089C48" w:rsidR="002E00C7" w:rsidRDefault="00221150" w:rsidP="00C03EFE">
      <w:pPr>
        <w:shd w:val="clear" w:color="auto" w:fill="FFFFFF"/>
        <w:spacing w:line="276" w:lineRule="auto"/>
        <w:ind w:firstLine="720"/>
        <w:jc w:val="both"/>
        <w:rPr>
          <w:bCs/>
        </w:rPr>
      </w:pPr>
      <w:r>
        <w:rPr>
          <w:bCs/>
        </w:rPr>
        <w:t>[</w:t>
      </w:r>
      <w:r w:rsidR="00DE0BD7">
        <w:rPr>
          <w:bCs/>
        </w:rPr>
        <w:t>1</w:t>
      </w:r>
      <w:r w:rsidR="00170D17">
        <w:rPr>
          <w:bCs/>
        </w:rPr>
        <w:t>1</w:t>
      </w:r>
      <w:r>
        <w:rPr>
          <w:bCs/>
        </w:rPr>
        <w:t xml:space="preserve">] </w:t>
      </w:r>
      <w:r w:rsidR="002E00C7">
        <w:rPr>
          <w:bCs/>
        </w:rPr>
        <w:t xml:space="preserve">Savukārt turpmākie tiesas secinājumi par to, ka pasūtītājai bija jāpieprasa pieteicējai papildu informācija par garantijas vēstules izsniegšanas ātrumu un iespējamiem izņēmumiem no minētā, būtībā ir aicinājums uz rīcību, kas nav pieļaujama. </w:t>
      </w:r>
    </w:p>
    <w:p w14:paraId="00D07AD5" w14:textId="26175799" w:rsidR="00DD694D" w:rsidRDefault="00356CB4" w:rsidP="00C03EFE">
      <w:pPr>
        <w:shd w:val="clear" w:color="auto" w:fill="FFFFFF"/>
        <w:spacing w:line="276" w:lineRule="auto"/>
        <w:ind w:firstLine="720"/>
        <w:jc w:val="both"/>
        <w:rPr>
          <w:bCs/>
        </w:rPr>
      </w:pPr>
      <w:r>
        <w:rPr>
          <w:bCs/>
        </w:rPr>
        <w:t xml:space="preserve">Kā jau Senāts </w:t>
      </w:r>
      <w:r w:rsidR="00DE0BD7">
        <w:rPr>
          <w:bCs/>
        </w:rPr>
        <w:t>at</w:t>
      </w:r>
      <w:r>
        <w:rPr>
          <w:bCs/>
        </w:rPr>
        <w:t xml:space="preserve">zīmēja, tā </w:t>
      </w:r>
      <w:r w:rsidR="00E1551A">
        <w:rPr>
          <w:bCs/>
        </w:rPr>
        <w:t xml:space="preserve">ir </w:t>
      </w:r>
      <w:r>
        <w:rPr>
          <w:bCs/>
        </w:rPr>
        <w:t xml:space="preserve">paša pretendenta atbildība </w:t>
      </w:r>
      <w:r w:rsidR="002619D7">
        <w:rPr>
          <w:bCs/>
        </w:rPr>
        <w:t>apzināties un izsvērt</w:t>
      </w:r>
      <w:r>
        <w:rPr>
          <w:bCs/>
        </w:rPr>
        <w:t xml:space="preserve">, </w:t>
      </w:r>
      <w:r w:rsidR="00DD694D">
        <w:rPr>
          <w:bCs/>
        </w:rPr>
        <w:t xml:space="preserve">kāda informācija ietverama tā piedāvājumā, lai atspoguļotu pretendenta nodomu. </w:t>
      </w:r>
    </w:p>
    <w:p w14:paraId="0E5084F5" w14:textId="5160FE02" w:rsidR="00912536" w:rsidRDefault="00356CB4" w:rsidP="00C03EFE">
      <w:pPr>
        <w:shd w:val="clear" w:color="auto" w:fill="FFFFFF"/>
        <w:spacing w:line="276" w:lineRule="auto"/>
        <w:ind w:firstLine="720"/>
        <w:jc w:val="both"/>
        <w:rPr>
          <w:bCs/>
        </w:rPr>
      </w:pPr>
      <w:r>
        <w:rPr>
          <w:bCs/>
        </w:rPr>
        <w:t xml:space="preserve">Pieteicēja savā piedāvājumā </w:t>
      </w:r>
      <w:r w:rsidR="00DD694D">
        <w:rPr>
          <w:bCs/>
        </w:rPr>
        <w:t>attiecībā uz</w:t>
      </w:r>
      <w:r>
        <w:rPr>
          <w:bCs/>
        </w:rPr>
        <w:t xml:space="preserve"> garantijas vēstules izsniegšanu bija norādījusi prasību ne mazāk kā piecas dienas pirms pakalpojuma saņemšanas iesniegt apdrošinātājam attiecīgo informāciju. </w:t>
      </w:r>
      <w:r w:rsidR="00D66E56">
        <w:rPr>
          <w:bCs/>
        </w:rPr>
        <w:t>T</w:t>
      </w:r>
      <w:r w:rsidR="00DD694D">
        <w:rPr>
          <w:bCs/>
        </w:rPr>
        <w:t xml:space="preserve">iesa arī </w:t>
      </w:r>
      <w:r w:rsidR="00D66E56">
        <w:rPr>
          <w:bCs/>
        </w:rPr>
        <w:t>konstatēja</w:t>
      </w:r>
      <w:r w:rsidR="00DD694D">
        <w:rPr>
          <w:bCs/>
        </w:rPr>
        <w:t xml:space="preserve">, ka </w:t>
      </w:r>
      <w:r w:rsidR="00C90559">
        <w:rPr>
          <w:bCs/>
        </w:rPr>
        <w:t>pieteicējas p</w:t>
      </w:r>
      <w:r>
        <w:rPr>
          <w:bCs/>
        </w:rPr>
        <w:t>iedāvājumā nav ietverta cita informācija par garantijas vēstules izsniegšanas ātrumu</w:t>
      </w:r>
      <w:r w:rsidR="00C90559">
        <w:rPr>
          <w:bCs/>
        </w:rPr>
        <w:t>.</w:t>
      </w:r>
      <w:r>
        <w:rPr>
          <w:bCs/>
        </w:rPr>
        <w:t xml:space="preserve"> </w:t>
      </w:r>
      <w:r w:rsidR="00DD694D">
        <w:rPr>
          <w:bCs/>
        </w:rPr>
        <w:t xml:space="preserve">Tādējādi tieši šī – piedāvājumā ietvertā </w:t>
      </w:r>
      <w:r w:rsidR="006B5598">
        <w:rPr>
          <w:bCs/>
        </w:rPr>
        <w:t xml:space="preserve">– </w:t>
      </w:r>
      <w:r w:rsidR="00DD694D">
        <w:rPr>
          <w:bCs/>
        </w:rPr>
        <w:t xml:space="preserve">informācija formulē </w:t>
      </w:r>
      <w:r w:rsidR="00C90559">
        <w:rPr>
          <w:bCs/>
        </w:rPr>
        <w:t xml:space="preserve">pieteicējas šajā iepirkumā piedāvātos pakalpojumu </w:t>
      </w:r>
      <w:r w:rsidR="00D735D8">
        <w:rPr>
          <w:bCs/>
        </w:rPr>
        <w:t>saņemšanas</w:t>
      </w:r>
      <w:r w:rsidR="00C90559">
        <w:rPr>
          <w:bCs/>
        </w:rPr>
        <w:t xml:space="preserve"> nosacījumus</w:t>
      </w:r>
      <w:r w:rsidR="00DD694D">
        <w:rPr>
          <w:bCs/>
        </w:rPr>
        <w:t>.</w:t>
      </w:r>
      <w:r w:rsidR="00C90559">
        <w:rPr>
          <w:bCs/>
        </w:rPr>
        <w:t xml:space="preserve"> </w:t>
      </w:r>
      <w:r w:rsidR="00912536">
        <w:rPr>
          <w:bCs/>
        </w:rPr>
        <w:t xml:space="preserve">Ja pieteicējas iecere bija paredzēt izņēmumus no minētā, tas bija </w:t>
      </w:r>
      <w:r w:rsidR="0075193A">
        <w:rPr>
          <w:bCs/>
        </w:rPr>
        <w:t>norādāms</w:t>
      </w:r>
      <w:r w:rsidR="00912536">
        <w:rPr>
          <w:bCs/>
        </w:rPr>
        <w:t xml:space="preserve"> piedāvājumā.</w:t>
      </w:r>
      <w:r w:rsidR="00301648">
        <w:rPr>
          <w:bCs/>
        </w:rPr>
        <w:t xml:space="preserve"> </w:t>
      </w:r>
      <w:r w:rsidR="00C90559">
        <w:rPr>
          <w:bCs/>
        </w:rPr>
        <w:t>Šajā ziņā</w:t>
      </w:r>
      <w:r w:rsidR="00301648">
        <w:rPr>
          <w:bCs/>
        </w:rPr>
        <w:t xml:space="preserve"> pasūtītāja</w:t>
      </w:r>
      <w:r w:rsidR="001D0D8D">
        <w:rPr>
          <w:bCs/>
        </w:rPr>
        <w:t>s</w:t>
      </w:r>
      <w:r w:rsidR="00301648">
        <w:rPr>
          <w:bCs/>
        </w:rPr>
        <w:t xml:space="preserve"> aicinājums pieteicējai sniegt iepirkumā </w:t>
      </w:r>
      <w:r w:rsidR="002619D7">
        <w:rPr>
          <w:bCs/>
        </w:rPr>
        <w:t xml:space="preserve">nenorādītu </w:t>
      </w:r>
      <w:r w:rsidR="00301648">
        <w:rPr>
          <w:bCs/>
        </w:rPr>
        <w:t>informāciju faktiski būtu aicinājums papildināt un grozīt esošo piedāvājumu.</w:t>
      </w:r>
      <w:r w:rsidR="002619D7">
        <w:rPr>
          <w:bCs/>
        </w:rPr>
        <w:t xml:space="preserve"> Šāda rīcība būtu pretrunā publiskā iepirkuma </w:t>
      </w:r>
      <w:r w:rsidR="0075193A">
        <w:rPr>
          <w:bCs/>
        </w:rPr>
        <w:t>pamatprincipam – vienlīdzīgas attieksmes principam</w:t>
      </w:r>
      <w:r w:rsidR="002619D7">
        <w:rPr>
          <w:bCs/>
        </w:rPr>
        <w:t xml:space="preserve"> un Publisko iepirkumu likuma regulējumam (sal., piemēram, </w:t>
      </w:r>
      <w:r w:rsidR="002619D7" w:rsidRPr="002619D7">
        <w:rPr>
          <w:bCs/>
          <w:i/>
          <w:iCs/>
        </w:rPr>
        <w:t>Senāta 2021.gada 18.jūnija sprieduma lietā Nr. SKA-176/20</w:t>
      </w:r>
      <w:r w:rsidR="001D0D8D">
        <w:rPr>
          <w:bCs/>
          <w:i/>
          <w:iCs/>
        </w:rPr>
        <w:t>21</w:t>
      </w:r>
      <w:r w:rsidR="003F33DD">
        <w:rPr>
          <w:bCs/>
          <w:i/>
          <w:iCs/>
        </w:rPr>
        <w:t xml:space="preserve">, </w:t>
      </w:r>
      <w:hyperlink r:id="rId8" w:history="1">
        <w:r w:rsidR="003F33DD" w:rsidRPr="003F33DD">
          <w:rPr>
            <w:rStyle w:val="Hyperlink"/>
            <w:bCs/>
            <w:i/>
            <w:iCs/>
          </w:rPr>
          <w:t>ECLI:LV:AT:2021:0618.A420293918.11.S</w:t>
        </w:r>
      </w:hyperlink>
      <w:r w:rsidR="002619D7" w:rsidRPr="002619D7">
        <w:rPr>
          <w:bCs/>
          <w:i/>
          <w:iCs/>
        </w:rPr>
        <w:t xml:space="preserve">, </w:t>
      </w:r>
      <w:r w:rsidR="00D735D8">
        <w:rPr>
          <w:bCs/>
          <w:i/>
          <w:iCs/>
        </w:rPr>
        <w:t>9</w:t>
      </w:r>
      <w:r w:rsidR="00995B63">
        <w:rPr>
          <w:bCs/>
          <w:i/>
          <w:iCs/>
        </w:rPr>
        <w:t>.</w:t>
      </w:r>
      <w:r w:rsidR="00F84D4C" w:rsidRPr="00742D2A">
        <w:t>–</w:t>
      </w:r>
      <w:r w:rsidR="00995B63">
        <w:rPr>
          <w:bCs/>
          <w:i/>
          <w:iCs/>
        </w:rPr>
        <w:t>10</w:t>
      </w:r>
      <w:r w:rsidR="002619D7" w:rsidRPr="002619D7">
        <w:rPr>
          <w:bCs/>
          <w:i/>
          <w:iCs/>
        </w:rPr>
        <w:t>.punktu</w:t>
      </w:r>
      <w:r w:rsidR="00D735D8">
        <w:rPr>
          <w:bCs/>
          <w:i/>
          <w:iCs/>
        </w:rPr>
        <w:t xml:space="preserve"> un tajā norādīto judikatūru</w:t>
      </w:r>
      <w:r w:rsidR="006D086A">
        <w:rPr>
          <w:bCs/>
        </w:rPr>
        <w:t>).</w:t>
      </w:r>
    </w:p>
    <w:p w14:paraId="7E68D01C" w14:textId="77777777" w:rsidR="00912536" w:rsidRDefault="00912536" w:rsidP="00C03EFE">
      <w:pPr>
        <w:shd w:val="clear" w:color="auto" w:fill="FFFFFF"/>
        <w:spacing w:line="276" w:lineRule="auto"/>
        <w:ind w:firstLine="720"/>
        <w:jc w:val="both"/>
        <w:rPr>
          <w:bCs/>
        </w:rPr>
      </w:pPr>
    </w:p>
    <w:p w14:paraId="3F6BE549" w14:textId="13481531" w:rsidR="00005057" w:rsidRPr="00301648" w:rsidRDefault="00301648" w:rsidP="00C03EFE">
      <w:pPr>
        <w:shd w:val="clear" w:color="auto" w:fill="FFFFFF"/>
        <w:spacing w:line="276" w:lineRule="auto"/>
        <w:ind w:firstLine="720"/>
        <w:jc w:val="both"/>
        <w:rPr>
          <w:bCs/>
        </w:rPr>
      </w:pPr>
      <w:r>
        <w:rPr>
          <w:bCs/>
        </w:rPr>
        <w:t>[</w:t>
      </w:r>
      <w:r w:rsidR="00DE0BD7">
        <w:rPr>
          <w:bCs/>
        </w:rPr>
        <w:t>1</w:t>
      </w:r>
      <w:r w:rsidR="00170D17">
        <w:rPr>
          <w:bCs/>
        </w:rPr>
        <w:t>2</w:t>
      </w:r>
      <w:r>
        <w:rPr>
          <w:bCs/>
        </w:rPr>
        <w:t xml:space="preserve">] </w:t>
      </w:r>
      <w:r w:rsidR="00F84D4C">
        <w:rPr>
          <w:bCs/>
        </w:rPr>
        <w:t xml:space="preserve">Ņemot vērā iepriekš minēto, </w:t>
      </w:r>
      <w:r w:rsidR="00EE6656">
        <w:rPr>
          <w:bCs/>
        </w:rPr>
        <w:t xml:space="preserve">Administratīvās rajona tiesas spriedums atceļams un lieta nododama </w:t>
      </w:r>
      <w:r w:rsidR="00BB20CC">
        <w:rPr>
          <w:bCs/>
        </w:rPr>
        <w:t xml:space="preserve">jaunai </w:t>
      </w:r>
      <w:r w:rsidR="00EE6656">
        <w:rPr>
          <w:bCs/>
        </w:rPr>
        <w:t xml:space="preserve">izskatīšanai pirmās instances tiesai. </w:t>
      </w:r>
    </w:p>
    <w:p w14:paraId="486BF6A3" w14:textId="77777777" w:rsidR="00005057" w:rsidRDefault="00005057" w:rsidP="00C03EFE">
      <w:pPr>
        <w:shd w:val="clear" w:color="auto" w:fill="FFFFFF"/>
        <w:spacing w:line="276" w:lineRule="auto"/>
        <w:jc w:val="center"/>
        <w:rPr>
          <w:b/>
        </w:rPr>
      </w:pPr>
    </w:p>
    <w:p w14:paraId="27B11F5D" w14:textId="2947F418" w:rsidR="008D4877" w:rsidRPr="00005057" w:rsidRDefault="008D4877" w:rsidP="00C03EFE">
      <w:pPr>
        <w:shd w:val="clear" w:color="auto" w:fill="FFFFFF"/>
        <w:spacing w:line="276" w:lineRule="auto"/>
        <w:jc w:val="center"/>
        <w:rPr>
          <w:b/>
        </w:rPr>
      </w:pPr>
      <w:r w:rsidRPr="00005057">
        <w:rPr>
          <w:b/>
        </w:rPr>
        <w:t>Rezolutīvā daļa</w:t>
      </w:r>
    </w:p>
    <w:p w14:paraId="510CF9E4" w14:textId="77777777" w:rsidR="008D4877" w:rsidRPr="00005057" w:rsidRDefault="008D4877" w:rsidP="00C03EFE">
      <w:pPr>
        <w:shd w:val="clear" w:color="auto" w:fill="FFFFFF"/>
        <w:spacing w:line="276" w:lineRule="auto"/>
        <w:jc w:val="center"/>
        <w:rPr>
          <w:b/>
        </w:rPr>
      </w:pPr>
    </w:p>
    <w:p w14:paraId="7B9BD78F" w14:textId="77777777" w:rsidR="00301648" w:rsidRPr="00005057" w:rsidRDefault="00301648" w:rsidP="00C03EFE">
      <w:pPr>
        <w:shd w:val="clear" w:color="auto" w:fill="FFFFFF"/>
        <w:spacing w:line="276" w:lineRule="auto"/>
        <w:ind w:firstLine="720"/>
        <w:jc w:val="both"/>
      </w:pPr>
      <w:r w:rsidRPr="00BE7BE8">
        <w:t>Pamatojoties uz Administratīvā procesa likuma 129.</w:t>
      </w:r>
      <w:r w:rsidRPr="00BE7BE8">
        <w:rPr>
          <w:vertAlign w:val="superscript"/>
        </w:rPr>
        <w:t>1</w:t>
      </w:r>
      <w:r w:rsidRPr="00BE7BE8">
        <w:t>panta pirmās daļas 1.punktu, 348.panta pirmās daļas 2.punktu un 351.pantu, Senāts</w:t>
      </w:r>
    </w:p>
    <w:p w14:paraId="76022DD4" w14:textId="77777777" w:rsidR="008D4877" w:rsidRPr="00005057" w:rsidRDefault="008D4877" w:rsidP="00C03EFE">
      <w:pPr>
        <w:shd w:val="clear" w:color="auto" w:fill="FFFFFF"/>
        <w:spacing w:line="276" w:lineRule="auto"/>
        <w:jc w:val="center"/>
        <w:rPr>
          <w:b/>
        </w:rPr>
      </w:pPr>
    </w:p>
    <w:p w14:paraId="4CA5281C" w14:textId="77777777" w:rsidR="008D4877" w:rsidRPr="00005057" w:rsidRDefault="008D4877" w:rsidP="00C03EFE">
      <w:pPr>
        <w:shd w:val="clear" w:color="auto" w:fill="FFFFFF"/>
        <w:spacing w:line="276" w:lineRule="auto"/>
        <w:jc w:val="center"/>
        <w:rPr>
          <w:b/>
        </w:rPr>
      </w:pPr>
      <w:r w:rsidRPr="00005057">
        <w:rPr>
          <w:b/>
        </w:rPr>
        <w:t>nosprieda</w:t>
      </w:r>
    </w:p>
    <w:p w14:paraId="77008B04" w14:textId="77777777" w:rsidR="008D4877" w:rsidRPr="00005057" w:rsidRDefault="008D4877" w:rsidP="00C03EFE">
      <w:pPr>
        <w:shd w:val="clear" w:color="auto" w:fill="FFFFFF"/>
        <w:spacing w:line="276" w:lineRule="auto"/>
        <w:jc w:val="center"/>
        <w:rPr>
          <w:b/>
        </w:rPr>
      </w:pPr>
    </w:p>
    <w:p w14:paraId="7ECA577F" w14:textId="2FEFE850" w:rsidR="008D4877" w:rsidRDefault="00301648" w:rsidP="00C03EFE">
      <w:pPr>
        <w:spacing w:line="276" w:lineRule="auto"/>
        <w:ind w:firstLine="709"/>
        <w:jc w:val="both"/>
        <w:rPr>
          <w:lang w:eastAsia="lv-LV"/>
        </w:rPr>
      </w:pPr>
      <w:r>
        <w:rPr>
          <w:lang w:eastAsia="lv-LV"/>
        </w:rPr>
        <w:t>atcelt Administratīvās rajona tiesas 2021.gada 20.septembra spriedumu un nosūtīt lietu jaunai izskatīšanai Administratīvai rajona tiesai;</w:t>
      </w:r>
    </w:p>
    <w:p w14:paraId="789C23C2" w14:textId="70E6B103" w:rsidR="00301648" w:rsidRPr="00005057" w:rsidRDefault="002619D7" w:rsidP="00C03EFE">
      <w:pPr>
        <w:spacing w:line="276" w:lineRule="auto"/>
        <w:ind w:firstLine="709"/>
        <w:jc w:val="both"/>
        <w:rPr>
          <w:lang w:eastAsia="lv-LV"/>
        </w:rPr>
      </w:pPr>
      <w:r>
        <w:rPr>
          <w:lang w:eastAsia="lv-LV"/>
        </w:rPr>
        <w:t xml:space="preserve">atmaksāt SIA </w:t>
      </w:r>
      <w:r w:rsidR="00C417D7">
        <w:rPr>
          <w:lang w:eastAsia="lv-LV"/>
        </w:rPr>
        <w:t>„Rīgas</w:t>
      </w:r>
      <w:r>
        <w:rPr>
          <w:lang w:eastAsia="lv-LV"/>
        </w:rPr>
        <w:t xml:space="preserve"> meži” un Iepirkumu uzraudzības birojam katram drošības naudu 70 </w:t>
      </w:r>
      <w:r w:rsidRPr="002619D7">
        <w:rPr>
          <w:i/>
          <w:iCs/>
          <w:lang w:eastAsia="lv-LV"/>
        </w:rPr>
        <w:t>euro</w:t>
      </w:r>
      <w:r>
        <w:rPr>
          <w:lang w:eastAsia="lv-LV"/>
        </w:rPr>
        <w:t>.</w:t>
      </w:r>
    </w:p>
    <w:p w14:paraId="0E651999" w14:textId="77777777" w:rsidR="008D4877" w:rsidRPr="00005057" w:rsidRDefault="008D4877" w:rsidP="00C03EFE">
      <w:pPr>
        <w:spacing w:line="276" w:lineRule="auto"/>
        <w:ind w:firstLine="709"/>
        <w:jc w:val="both"/>
      </w:pPr>
    </w:p>
    <w:p w14:paraId="5793BD2D" w14:textId="77777777" w:rsidR="008D4877" w:rsidRPr="00005057" w:rsidRDefault="008D4877" w:rsidP="00C03EFE">
      <w:pPr>
        <w:spacing w:line="276" w:lineRule="auto"/>
        <w:ind w:firstLine="709"/>
      </w:pPr>
      <w:r w:rsidRPr="00005057">
        <w:t>Spriedums nav pārsūdzams.</w:t>
      </w:r>
    </w:p>
    <w:p w14:paraId="59CD42D5" w14:textId="77777777" w:rsidR="008D4877" w:rsidRPr="00005057" w:rsidRDefault="008D4877" w:rsidP="008D4877">
      <w:pPr>
        <w:spacing w:line="276" w:lineRule="auto"/>
        <w:ind w:firstLine="709"/>
      </w:pPr>
    </w:p>
    <w:p w14:paraId="3289DD44" w14:textId="77777777" w:rsidR="008D4877" w:rsidRPr="00005057" w:rsidRDefault="008D4877" w:rsidP="008D4877">
      <w:pPr>
        <w:spacing w:line="276" w:lineRule="auto"/>
        <w:ind w:firstLine="709"/>
      </w:pPr>
    </w:p>
    <w:p w14:paraId="6DFA4527" w14:textId="77777777" w:rsidR="008D4877" w:rsidRPr="00005057" w:rsidRDefault="008D4877" w:rsidP="008D4877">
      <w:pPr>
        <w:spacing w:line="276" w:lineRule="auto"/>
        <w:ind w:firstLine="709"/>
      </w:pPr>
    </w:p>
    <w:p w14:paraId="353BE600" w14:textId="77777777" w:rsidR="008D4877" w:rsidRPr="00005057" w:rsidRDefault="008D4877" w:rsidP="008D4877">
      <w:pPr>
        <w:spacing w:line="276" w:lineRule="auto"/>
        <w:ind w:firstLine="709"/>
      </w:pPr>
    </w:p>
    <w:p w14:paraId="5B122B46" w14:textId="77777777" w:rsidR="002E6479" w:rsidRPr="00C676E6" w:rsidRDefault="002E6479"/>
    <w:sectPr w:rsidR="002E6479" w:rsidRPr="00C676E6" w:rsidSect="00B87616">
      <w:footerReference w:type="default" r:id="rId9"/>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DB01" w14:textId="77777777" w:rsidR="00381AD1" w:rsidRDefault="00381AD1" w:rsidP="00D567C8">
      <w:r>
        <w:separator/>
      </w:r>
    </w:p>
  </w:endnote>
  <w:endnote w:type="continuationSeparator" w:id="0">
    <w:p w14:paraId="094EE15B" w14:textId="77777777" w:rsidR="00381AD1" w:rsidRDefault="00381AD1" w:rsidP="00D5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79570D2" w14:textId="77777777" w:rsidR="00F500F3" w:rsidRPr="00D943DB" w:rsidRDefault="00F500F3" w:rsidP="00454486">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sidR="00112297">
              <w:rPr>
                <w:bCs/>
                <w:noProof/>
                <w:sz w:val="20"/>
                <w:szCs w:val="20"/>
              </w:rPr>
              <w:t>7</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sidR="00112297">
              <w:rPr>
                <w:bCs/>
                <w:noProof/>
                <w:sz w:val="20"/>
                <w:szCs w:val="20"/>
              </w:rPr>
              <w:t>7</w:t>
            </w:r>
            <w:r w:rsidRPr="00D943DB">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3D36" w14:textId="77777777" w:rsidR="00381AD1" w:rsidRDefault="00381AD1" w:rsidP="00D567C8">
      <w:r>
        <w:separator/>
      </w:r>
    </w:p>
  </w:footnote>
  <w:footnote w:type="continuationSeparator" w:id="0">
    <w:p w14:paraId="2D09415F" w14:textId="77777777" w:rsidR="00381AD1" w:rsidRDefault="00381AD1" w:rsidP="00D56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CF"/>
    <w:rsid w:val="00000EA2"/>
    <w:rsid w:val="00001026"/>
    <w:rsid w:val="00005057"/>
    <w:rsid w:val="00014712"/>
    <w:rsid w:val="0001656A"/>
    <w:rsid w:val="00017220"/>
    <w:rsid w:val="000175FE"/>
    <w:rsid w:val="000313D2"/>
    <w:rsid w:val="0003539B"/>
    <w:rsid w:val="000406FB"/>
    <w:rsid w:val="00051AAE"/>
    <w:rsid w:val="00052F5D"/>
    <w:rsid w:val="000605BB"/>
    <w:rsid w:val="00061D8C"/>
    <w:rsid w:val="00064432"/>
    <w:rsid w:val="00064858"/>
    <w:rsid w:val="00075FD0"/>
    <w:rsid w:val="000836C3"/>
    <w:rsid w:val="00084E87"/>
    <w:rsid w:val="0008528A"/>
    <w:rsid w:val="00086118"/>
    <w:rsid w:val="0009401B"/>
    <w:rsid w:val="0009455D"/>
    <w:rsid w:val="00095FAE"/>
    <w:rsid w:val="000A1775"/>
    <w:rsid w:val="000A1E39"/>
    <w:rsid w:val="000A37C9"/>
    <w:rsid w:val="000A7923"/>
    <w:rsid w:val="000B18B2"/>
    <w:rsid w:val="000B2376"/>
    <w:rsid w:val="000B58CC"/>
    <w:rsid w:val="000B6103"/>
    <w:rsid w:val="000C0A21"/>
    <w:rsid w:val="000D369D"/>
    <w:rsid w:val="000D3C8A"/>
    <w:rsid w:val="000E22FC"/>
    <w:rsid w:val="000E2973"/>
    <w:rsid w:val="000E39C5"/>
    <w:rsid w:val="000E5A65"/>
    <w:rsid w:val="000E751F"/>
    <w:rsid w:val="000F1121"/>
    <w:rsid w:val="000F4F9C"/>
    <w:rsid w:val="000F55A3"/>
    <w:rsid w:val="000F69AE"/>
    <w:rsid w:val="00100377"/>
    <w:rsid w:val="00106BC3"/>
    <w:rsid w:val="0010768B"/>
    <w:rsid w:val="00107E43"/>
    <w:rsid w:val="00112297"/>
    <w:rsid w:val="00114D21"/>
    <w:rsid w:val="001159D3"/>
    <w:rsid w:val="00115ADB"/>
    <w:rsid w:val="001162B8"/>
    <w:rsid w:val="0012035E"/>
    <w:rsid w:val="001219E7"/>
    <w:rsid w:val="00121B38"/>
    <w:rsid w:val="001275E5"/>
    <w:rsid w:val="00127628"/>
    <w:rsid w:val="00132909"/>
    <w:rsid w:val="00134361"/>
    <w:rsid w:val="00144F94"/>
    <w:rsid w:val="0015188F"/>
    <w:rsid w:val="00154792"/>
    <w:rsid w:val="00157F91"/>
    <w:rsid w:val="00160ED4"/>
    <w:rsid w:val="00161B24"/>
    <w:rsid w:val="00166166"/>
    <w:rsid w:val="00166CCF"/>
    <w:rsid w:val="00170D17"/>
    <w:rsid w:val="00171036"/>
    <w:rsid w:val="00171757"/>
    <w:rsid w:val="00172D6A"/>
    <w:rsid w:val="00172FE1"/>
    <w:rsid w:val="0018307B"/>
    <w:rsid w:val="00191906"/>
    <w:rsid w:val="0019190E"/>
    <w:rsid w:val="001A2701"/>
    <w:rsid w:val="001C2CCD"/>
    <w:rsid w:val="001C2E4C"/>
    <w:rsid w:val="001C394D"/>
    <w:rsid w:val="001C44F6"/>
    <w:rsid w:val="001D0D8D"/>
    <w:rsid w:val="001D3E54"/>
    <w:rsid w:val="001F72B6"/>
    <w:rsid w:val="00201307"/>
    <w:rsid w:val="00201A70"/>
    <w:rsid w:val="00202612"/>
    <w:rsid w:val="00207EA2"/>
    <w:rsid w:val="00216863"/>
    <w:rsid w:val="00220F38"/>
    <w:rsid w:val="00221150"/>
    <w:rsid w:val="00225987"/>
    <w:rsid w:val="002359B0"/>
    <w:rsid w:val="00237DCF"/>
    <w:rsid w:val="002431F3"/>
    <w:rsid w:val="0024583B"/>
    <w:rsid w:val="00245A4E"/>
    <w:rsid w:val="00247ABC"/>
    <w:rsid w:val="00250A8D"/>
    <w:rsid w:val="00252A6E"/>
    <w:rsid w:val="002535E7"/>
    <w:rsid w:val="002566E4"/>
    <w:rsid w:val="00257178"/>
    <w:rsid w:val="002619D7"/>
    <w:rsid w:val="00261FCA"/>
    <w:rsid w:val="00284CE3"/>
    <w:rsid w:val="0029071D"/>
    <w:rsid w:val="002A0EB6"/>
    <w:rsid w:val="002A21B6"/>
    <w:rsid w:val="002A345F"/>
    <w:rsid w:val="002A4F56"/>
    <w:rsid w:val="002B1D47"/>
    <w:rsid w:val="002B2E37"/>
    <w:rsid w:val="002B392E"/>
    <w:rsid w:val="002C16CF"/>
    <w:rsid w:val="002C5B8F"/>
    <w:rsid w:val="002C78B8"/>
    <w:rsid w:val="002D225B"/>
    <w:rsid w:val="002D4F43"/>
    <w:rsid w:val="002D7091"/>
    <w:rsid w:val="002D7A70"/>
    <w:rsid w:val="002E00C7"/>
    <w:rsid w:val="002E1A59"/>
    <w:rsid w:val="002E6479"/>
    <w:rsid w:val="002E75EB"/>
    <w:rsid w:val="002E784A"/>
    <w:rsid w:val="002F0B35"/>
    <w:rsid w:val="002F2AB3"/>
    <w:rsid w:val="002F66AC"/>
    <w:rsid w:val="00301629"/>
    <w:rsid w:val="00301648"/>
    <w:rsid w:val="00304A6D"/>
    <w:rsid w:val="003104D8"/>
    <w:rsid w:val="00314850"/>
    <w:rsid w:val="00315D81"/>
    <w:rsid w:val="0032244F"/>
    <w:rsid w:val="00325614"/>
    <w:rsid w:val="00330532"/>
    <w:rsid w:val="00331436"/>
    <w:rsid w:val="003331C4"/>
    <w:rsid w:val="00334330"/>
    <w:rsid w:val="003413BC"/>
    <w:rsid w:val="0034164D"/>
    <w:rsid w:val="00347857"/>
    <w:rsid w:val="00347FD3"/>
    <w:rsid w:val="00351F8B"/>
    <w:rsid w:val="00353DD7"/>
    <w:rsid w:val="003569D3"/>
    <w:rsid w:val="00356CB4"/>
    <w:rsid w:val="00361E01"/>
    <w:rsid w:val="00361F0F"/>
    <w:rsid w:val="00373C34"/>
    <w:rsid w:val="0037735E"/>
    <w:rsid w:val="00381AD1"/>
    <w:rsid w:val="003849F3"/>
    <w:rsid w:val="00394B91"/>
    <w:rsid w:val="003A0018"/>
    <w:rsid w:val="003A0067"/>
    <w:rsid w:val="003B1739"/>
    <w:rsid w:val="003B26AE"/>
    <w:rsid w:val="003B33F0"/>
    <w:rsid w:val="003B50E4"/>
    <w:rsid w:val="003B5F1D"/>
    <w:rsid w:val="003C01B9"/>
    <w:rsid w:val="003C1AA7"/>
    <w:rsid w:val="003C56BF"/>
    <w:rsid w:val="003D1641"/>
    <w:rsid w:val="003D7440"/>
    <w:rsid w:val="003E0036"/>
    <w:rsid w:val="003F2713"/>
    <w:rsid w:val="003F33DD"/>
    <w:rsid w:val="003F662D"/>
    <w:rsid w:val="003F722B"/>
    <w:rsid w:val="004015A2"/>
    <w:rsid w:val="004117C0"/>
    <w:rsid w:val="00411AAE"/>
    <w:rsid w:val="004208C1"/>
    <w:rsid w:val="004221B9"/>
    <w:rsid w:val="00423FA2"/>
    <w:rsid w:val="00434A16"/>
    <w:rsid w:val="00434DB2"/>
    <w:rsid w:val="0044148B"/>
    <w:rsid w:val="004445E7"/>
    <w:rsid w:val="0045375B"/>
    <w:rsid w:val="00454486"/>
    <w:rsid w:val="00456FF1"/>
    <w:rsid w:val="0047012F"/>
    <w:rsid w:val="0048462B"/>
    <w:rsid w:val="00491523"/>
    <w:rsid w:val="0049263F"/>
    <w:rsid w:val="00493DF3"/>
    <w:rsid w:val="004974BE"/>
    <w:rsid w:val="00497EF6"/>
    <w:rsid w:val="004A1A7D"/>
    <w:rsid w:val="004A3FE1"/>
    <w:rsid w:val="004B077C"/>
    <w:rsid w:val="004B450B"/>
    <w:rsid w:val="004B6901"/>
    <w:rsid w:val="004C7026"/>
    <w:rsid w:val="004E01F2"/>
    <w:rsid w:val="004E15D0"/>
    <w:rsid w:val="004F4D08"/>
    <w:rsid w:val="00501C46"/>
    <w:rsid w:val="00502C30"/>
    <w:rsid w:val="00515A30"/>
    <w:rsid w:val="005249D7"/>
    <w:rsid w:val="005258F0"/>
    <w:rsid w:val="005262CB"/>
    <w:rsid w:val="005267EC"/>
    <w:rsid w:val="00531F4C"/>
    <w:rsid w:val="005378AB"/>
    <w:rsid w:val="005628E2"/>
    <w:rsid w:val="00564AB2"/>
    <w:rsid w:val="00575D5E"/>
    <w:rsid w:val="00575D7C"/>
    <w:rsid w:val="0058128B"/>
    <w:rsid w:val="005850B2"/>
    <w:rsid w:val="005854C7"/>
    <w:rsid w:val="005870FA"/>
    <w:rsid w:val="005878F9"/>
    <w:rsid w:val="00587AC0"/>
    <w:rsid w:val="00590183"/>
    <w:rsid w:val="00594F9D"/>
    <w:rsid w:val="005969DD"/>
    <w:rsid w:val="00596F7F"/>
    <w:rsid w:val="005A3554"/>
    <w:rsid w:val="005A6C0E"/>
    <w:rsid w:val="005B3245"/>
    <w:rsid w:val="005B4099"/>
    <w:rsid w:val="005C443C"/>
    <w:rsid w:val="005C6FCE"/>
    <w:rsid w:val="005D3171"/>
    <w:rsid w:val="005D5043"/>
    <w:rsid w:val="005E01E8"/>
    <w:rsid w:val="005E3E8F"/>
    <w:rsid w:val="005E5920"/>
    <w:rsid w:val="005E6ADC"/>
    <w:rsid w:val="005F3B37"/>
    <w:rsid w:val="00605DA0"/>
    <w:rsid w:val="00606E5A"/>
    <w:rsid w:val="00607715"/>
    <w:rsid w:val="00610959"/>
    <w:rsid w:val="0061258D"/>
    <w:rsid w:val="00612D12"/>
    <w:rsid w:val="00613B3A"/>
    <w:rsid w:val="00613CCB"/>
    <w:rsid w:val="00616871"/>
    <w:rsid w:val="00616CBE"/>
    <w:rsid w:val="00620A99"/>
    <w:rsid w:val="00645476"/>
    <w:rsid w:val="00647E9C"/>
    <w:rsid w:val="0065377E"/>
    <w:rsid w:val="006608E0"/>
    <w:rsid w:val="00660B1A"/>
    <w:rsid w:val="00661D0E"/>
    <w:rsid w:val="00663482"/>
    <w:rsid w:val="00671A83"/>
    <w:rsid w:val="00672F81"/>
    <w:rsid w:val="006800D5"/>
    <w:rsid w:val="00680F31"/>
    <w:rsid w:val="00681F62"/>
    <w:rsid w:val="00687214"/>
    <w:rsid w:val="00687735"/>
    <w:rsid w:val="00690050"/>
    <w:rsid w:val="00690202"/>
    <w:rsid w:val="006A19A9"/>
    <w:rsid w:val="006B5598"/>
    <w:rsid w:val="006B6EA2"/>
    <w:rsid w:val="006C6843"/>
    <w:rsid w:val="006C6C42"/>
    <w:rsid w:val="006C7D0A"/>
    <w:rsid w:val="006D086A"/>
    <w:rsid w:val="006E5B92"/>
    <w:rsid w:val="006F2315"/>
    <w:rsid w:val="00705D54"/>
    <w:rsid w:val="00717515"/>
    <w:rsid w:val="00720050"/>
    <w:rsid w:val="0072247A"/>
    <w:rsid w:val="00725EAD"/>
    <w:rsid w:val="00726A38"/>
    <w:rsid w:val="007314D5"/>
    <w:rsid w:val="007362A8"/>
    <w:rsid w:val="0075193A"/>
    <w:rsid w:val="007556B7"/>
    <w:rsid w:val="00755A5B"/>
    <w:rsid w:val="00757332"/>
    <w:rsid w:val="00760B7B"/>
    <w:rsid w:val="007616FC"/>
    <w:rsid w:val="007634CC"/>
    <w:rsid w:val="007638C3"/>
    <w:rsid w:val="00763AA3"/>
    <w:rsid w:val="00770EA4"/>
    <w:rsid w:val="00773800"/>
    <w:rsid w:val="00773D85"/>
    <w:rsid w:val="00775B0B"/>
    <w:rsid w:val="00780357"/>
    <w:rsid w:val="00780579"/>
    <w:rsid w:val="00782913"/>
    <w:rsid w:val="00783F8C"/>
    <w:rsid w:val="00786FFD"/>
    <w:rsid w:val="007903D3"/>
    <w:rsid w:val="00797774"/>
    <w:rsid w:val="007A120E"/>
    <w:rsid w:val="007A1925"/>
    <w:rsid w:val="007B5E76"/>
    <w:rsid w:val="007B74EF"/>
    <w:rsid w:val="007C0255"/>
    <w:rsid w:val="007C0CFC"/>
    <w:rsid w:val="007C1971"/>
    <w:rsid w:val="007C37F2"/>
    <w:rsid w:val="007C390B"/>
    <w:rsid w:val="007C6020"/>
    <w:rsid w:val="007E1F8D"/>
    <w:rsid w:val="007E4870"/>
    <w:rsid w:val="007E4F84"/>
    <w:rsid w:val="007E788E"/>
    <w:rsid w:val="007E7B26"/>
    <w:rsid w:val="008035F7"/>
    <w:rsid w:val="008105D5"/>
    <w:rsid w:val="00813031"/>
    <w:rsid w:val="008148CE"/>
    <w:rsid w:val="008167CF"/>
    <w:rsid w:val="00817572"/>
    <w:rsid w:val="00820EA1"/>
    <w:rsid w:val="0083515C"/>
    <w:rsid w:val="008406F2"/>
    <w:rsid w:val="008429F1"/>
    <w:rsid w:val="00842EFD"/>
    <w:rsid w:val="00857A15"/>
    <w:rsid w:val="00857C29"/>
    <w:rsid w:val="00866E15"/>
    <w:rsid w:val="00870578"/>
    <w:rsid w:val="00870CB8"/>
    <w:rsid w:val="00871EA1"/>
    <w:rsid w:val="008805F0"/>
    <w:rsid w:val="00887EFD"/>
    <w:rsid w:val="00892C7A"/>
    <w:rsid w:val="00892CC7"/>
    <w:rsid w:val="00893717"/>
    <w:rsid w:val="00894438"/>
    <w:rsid w:val="00894F87"/>
    <w:rsid w:val="00895C6E"/>
    <w:rsid w:val="008974C0"/>
    <w:rsid w:val="008A3561"/>
    <w:rsid w:val="008A7CB2"/>
    <w:rsid w:val="008C0C77"/>
    <w:rsid w:val="008C1123"/>
    <w:rsid w:val="008C5BDF"/>
    <w:rsid w:val="008C78F4"/>
    <w:rsid w:val="008D06C4"/>
    <w:rsid w:val="008D4877"/>
    <w:rsid w:val="008D4CD9"/>
    <w:rsid w:val="008D5861"/>
    <w:rsid w:val="008E155A"/>
    <w:rsid w:val="008E4E27"/>
    <w:rsid w:val="008E5BA1"/>
    <w:rsid w:val="008E5F0D"/>
    <w:rsid w:val="008F26BA"/>
    <w:rsid w:val="008F4DFB"/>
    <w:rsid w:val="008F501B"/>
    <w:rsid w:val="008F5370"/>
    <w:rsid w:val="008F6073"/>
    <w:rsid w:val="00900292"/>
    <w:rsid w:val="00903EF2"/>
    <w:rsid w:val="00912536"/>
    <w:rsid w:val="009126C0"/>
    <w:rsid w:val="00917A64"/>
    <w:rsid w:val="0092429F"/>
    <w:rsid w:val="009313D3"/>
    <w:rsid w:val="0093161B"/>
    <w:rsid w:val="009333F9"/>
    <w:rsid w:val="00936422"/>
    <w:rsid w:val="009364BF"/>
    <w:rsid w:val="0093690D"/>
    <w:rsid w:val="00936C25"/>
    <w:rsid w:val="0094270C"/>
    <w:rsid w:val="0094348F"/>
    <w:rsid w:val="00944666"/>
    <w:rsid w:val="0095167D"/>
    <w:rsid w:val="009541E6"/>
    <w:rsid w:val="009544E4"/>
    <w:rsid w:val="009547CE"/>
    <w:rsid w:val="00960DE8"/>
    <w:rsid w:val="009669B0"/>
    <w:rsid w:val="0097119C"/>
    <w:rsid w:val="0098438B"/>
    <w:rsid w:val="00993A5A"/>
    <w:rsid w:val="00994966"/>
    <w:rsid w:val="00995B63"/>
    <w:rsid w:val="00995F59"/>
    <w:rsid w:val="009A46CA"/>
    <w:rsid w:val="009A61A9"/>
    <w:rsid w:val="009A7D5E"/>
    <w:rsid w:val="009B56B4"/>
    <w:rsid w:val="009B768B"/>
    <w:rsid w:val="009C03B4"/>
    <w:rsid w:val="009C1D6F"/>
    <w:rsid w:val="009C26A2"/>
    <w:rsid w:val="009C7825"/>
    <w:rsid w:val="009C7DBB"/>
    <w:rsid w:val="009D7B1E"/>
    <w:rsid w:val="009E154E"/>
    <w:rsid w:val="009E3B7C"/>
    <w:rsid w:val="009F3B87"/>
    <w:rsid w:val="009F3C32"/>
    <w:rsid w:val="009F7022"/>
    <w:rsid w:val="00A014AC"/>
    <w:rsid w:val="00A01E5F"/>
    <w:rsid w:val="00A04A18"/>
    <w:rsid w:val="00A054F3"/>
    <w:rsid w:val="00A104E7"/>
    <w:rsid w:val="00A12DC9"/>
    <w:rsid w:val="00A13DFC"/>
    <w:rsid w:val="00A13F38"/>
    <w:rsid w:val="00A269D6"/>
    <w:rsid w:val="00A314B5"/>
    <w:rsid w:val="00A323F0"/>
    <w:rsid w:val="00A33799"/>
    <w:rsid w:val="00A5339A"/>
    <w:rsid w:val="00A5363A"/>
    <w:rsid w:val="00A6027D"/>
    <w:rsid w:val="00A61932"/>
    <w:rsid w:val="00A65F98"/>
    <w:rsid w:val="00A6790C"/>
    <w:rsid w:val="00A71F70"/>
    <w:rsid w:val="00A734B9"/>
    <w:rsid w:val="00A92F43"/>
    <w:rsid w:val="00A94D38"/>
    <w:rsid w:val="00AC4E5F"/>
    <w:rsid w:val="00AC5415"/>
    <w:rsid w:val="00AC5EC2"/>
    <w:rsid w:val="00AC679E"/>
    <w:rsid w:val="00AD1786"/>
    <w:rsid w:val="00AD54DC"/>
    <w:rsid w:val="00AD5ABB"/>
    <w:rsid w:val="00AF1FCB"/>
    <w:rsid w:val="00AF5AE3"/>
    <w:rsid w:val="00B03089"/>
    <w:rsid w:val="00B0465A"/>
    <w:rsid w:val="00B12E5B"/>
    <w:rsid w:val="00B23014"/>
    <w:rsid w:val="00B26B67"/>
    <w:rsid w:val="00B346C0"/>
    <w:rsid w:val="00B35E4E"/>
    <w:rsid w:val="00B36D31"/>
    <w:rsid w:val="00B376FE"/>
    <w:rsid w:val="00B4007A"/>
    <w:rsid w:val="00B40988"/>
    <w:rsid w:val="00B42349"/>
    <w:rsid w:val="00B42A88"/>
    <w:rsid w:val="00B516FE"/>
    <w:rsid w:val="00B54652"/>
    <w:rsid w:val="00B54C52"/>
    <w:rsid w:val="00B5659D"/>
    <w:rsid w:val="00B63DFD"/>
    <w:rsid w:val="00B647D2"/>
    <w:rsid w:val="00B6543F"/>
    <w:rsid w:val="00B741C8"/>
    <w:rsid w:val="00B751E7"/>
    <w:rsid w:val="00B82F96"/>
    <w:rsid w:val="00B87616"/>
    <w:rsid w:val="00B9348F"/>
    <w:rsid w:val="00B972CC"/>
    <w:rsid w:val="00BA0A55"/>
    <w:rsid w:val="00BA1378"/>
    <w:rsid w:val="00BA3F75"/>
    <w:rsid w:val="00BB20CC"/>
    <w:rsid w:val="00BB487B"/>
    <w:rsid w:val="00BB740A"/>
    <w:rsid w:val="00BC01BA"/>
    <w:rsid w:val="00BD1425"/>
    <w:rsid w:val="00BD4CF4"/>
    <w:rsid w:val="00BD5BF1"/>
    <w:rsid w:val="00BD7EF4"/>
    <w:rsid w:val="00BE3914"/>
    <w:rsid w:val="00BE6E1A"/>
    <w:rsid w:val="00BE7754"/>
    <w:rsid w:val="00BF2252"/>
    <w:rsid w:val="00BF2575"/>
    <w:rsid w:val="00BF777B"/>
    <w:rsid w:val="00C03EFE"/>
    <w:rsid w:val="00C12368"/>
    <w:rsid w:val="00C14326"/>
    <w:rsid w:val="00C1722E"/>
    <w:rsid w:val="00C20D8F"/>
    <w:rsid w:val="00C225EC"/>
    <w:rsid w:val="00C2283E"/>
    <w:rsid w:val="00C37B33"/>
    <w:rsid w:val="00C417D7"/>
    <w:rsid w:val="00C453E2"/>
    <w:rsid w:val="00C45F1D"/>
    <w:rsid w:val="00C46D90"/>
    <w:rsid w:val="00C55096"/>
    <w:rsid w:val="00C604DC"/>
    <w:rsid w:val="00C6098A"/>
    <w:rsid w:val="00C6107F"/>
    <w:rsid w:val="00C676E6"/>
    <w:rsid w:val="00C71356"/>
    <w:rsid w:val="00C72627"/>
    <w:rsid w:val="00C77BEC"/>
    <w:rsid w:val="00C84D54"/>
    <w:rsid w:val="00C84DD8"/>
    <w:rsid w:val="00C90559"/>
    <w:rsid w:val="00C90E2C"/>
    <w:rsid w:val="00C97BAA"/>
    <w:rsid w:val="00CA1209"/>
    <w:rsid w:val="00CA149B"/>
    <w:rsid w:val="00CB1AFD"/>
    <w:rsid w:val="00CB29DB"/>
    <w:rsid w:val="00CB576B"/>
    <w:rsid w:val="00CB5E5F"/>
    <w:rsid w:val="00CB6BFD"/>
    <w:rsid w:val="00CC2A9A"/>
    <w:rsid w:val="00CC438A"/>
    <w:rsid w:val="00CC6498"/>
    <w:rsid w:val="00CC6D9F"/>
    <w:rsid w:val="00CE6177"/>
    <w:rsid w:val="00CF09DD"/>
    <w:rsid w:val="00CF1E58"/>
    <w:rsid w:val="00D020B9"/>
    <w:rsid w:val="00D127C5"/>
    <w:rsid w:val="00D13D8F"/>
    <w:rsid w:val="00D14B6C"/>
    <w:rsid w:val="00D14C7D"/>
    <w:rsid w:val="00D15476"/>
    <w:rsid w:val="00D2072B"/>
    <w:rsid w:val="00D211EA"/>
    <w:rsid w:val="00D250C8"/>
    <w:rsid w:val="00D27975"/>
    <w:rsid w:val="00D31540"/>
    <w:rsid w:val="00D321D6"/>
    <w:rsid w:val="00D41C6F"/>
    <w:rsid w:val="00D466A4"/>
    <w:rsid w:val="00D508F5"/>
    <w:rsid w:val="00D517DF"/>
    <w:rsid w:val="00D51C05"/>
    <w:rsid w:val="00D567C8"/>
    <w:rsid w:val="00D56A32"/>
    <w:rsid w:val="00D638CF"/>
    <w:rsid w:val="00D64F6F"/>
    <w:rsid w:val="00D66E56"/>
    <w:rsid w:val="00D735D8"/>
    <w:rsid w:val="00D84733"/>
    <w:rsid w:val="00D94F44"/>
    <w:rsid w:val="00DA1E2D"/>
    <w:rsid w:val="00DA2234"/>
    <w:rsid w:val="00DA35F5"/>
    <w:rsid w:val="00DA53D0"/>
    <w:rsid w:val="00DA5713"/>
    <w:rsid w:val="00DA6E82"/>
    <w:rsid w:val="00DA76D3"/>
    <w:rsid w:val="00DB2AA1"/>
    <w:rsid w:val="00DB5C8D"/>
    <w:rsid w:val="00DB77B4"/>
    <w:rsid w:val="00DC2865"/>
    <w:rsid w:val="00DC5CCC"/>
    <w:rsid w:val="00DC66C3"/>
    <w:rsid w:val="00DD3410"/>
    <w:rsid w:val="00DD4117"/>
    <w:rsid w:val="00DD63A3"/>
    <w:rsid w:val="00DD694D"/>
    <w:rsid w:val="00DE0BD7"/>
    <w:rsid w:val="00DE27C5"/>
    <w:rsid w:val="00DE2AAD"/>
    <w:rsid w:val="00DF172C"/>
    <w:rsid w:val="00DF17D5"/>
    <w:rsid w:val="00DF54FE"/>
    <w:rsid w:val="00E015AE"/>
    <w:rsid w:val="00E0624E"/>
    <w:rsid w:val="00E06651"/>
    <w:rsid w:val="00E070D3"/>
    <w:rsid w:val="00E1537B"/>
    <w:rsid w:val="00E1551A"/>
    <w:rsid w:val="00E164B0"/>
    <w:rsid w:val="00E16D10"/>
    <w:rsid w:val="00E305FE"/>
    <w:rsid w:val="00E333B6"/>
    <w:rsid w:val="00E35E93"/>
    <w:rsid w:val="00E44126"/>
    <w:rsid w:val="00E45088"/>
    <w:rsid w:val="00E45365"/>
    <w:rsid w:val="00E47914"/>
    <w:rsid w:val="00E57905"/>
    <w:rsid w:val="00E62A4C"/>
    <w:rsid w:val="00E73C98"/>
    <w:rsid w:val="00E8095B"/>
    <w:rsid w:val="00E83DA7"/>
    <w:rsid w:val="00E84DED"/>
    <w:rsid w:val="00E86B23"/>
    <w:rsid w:val="00E87554"/>
    <w:rsid w:val="00E94785"/>
    <w:rsid w:val="00EA0F22"/>
    <w:rsid w:val="00EA34C4"/>
    <w:rsid w:val="00EA7603"/>
    <w:rsid w:val="00EB3E29"/>
    <w:rsid w:val="00EB44A7"/>
    <w:rsid w:val="00EB735B"/>
    <w:rsid w:val="00EC1348"/>
    <w:rsid w:val="00EC182F"/>
    <w:rsid w:val="00EC1C61"/>
    <w:rsid w:val="00EC32ED"/>
    <w:rsid w:val="00ED44F0"/>
    <w:rsid w:val="00ED57F2"/>
    <w:rsid w:val="00ED6DA7"/>
    <w:rsid w:val="00EE6656"/>
    <w:rsid w:val="00EE6F1F"/>
    <w:rsid w:val="00EF1BD1"/>
    <w:rsid w:val="00EF2CC6"/>
    <w:rsid w:val="00EF528B"/>
    <w:rsid w:val="00EF66C5"/>
    <w:rsid w:val="00F02BFE"/>
    <w:rsid w:val="00F0664C"/>
    <w:rsid w:val="00F06D81"/>
    <w:rsid w:val="00F07D37"/>
    <w:rsid w:val="00F10351"/>
    <w:rsid w:val="00F128F0"/>
    <w:rsid w:val="00F1638C"/>
    <w:rsid w:val="00F22584"/>
    <w:rsid w:val="00F24BDB"/>
    <w:rsid w:val="00F25F40"/>
    <w:rsid w:val="00F342A7"/>
    <w:rsid w:val="00F421A6"/>
    <w:rsid w:val="00F449E2"/>
    <w:rsid w:val="00F47CD1"/>
    <w:rsid w:val="00F500F3"/>
    <w:rsid w:val="00F5258C"/>
    <w:rsid w:val="00F60475"/>
    <w:rsid w:val="00F60879"/>
    <w:rsid w:val="00F61590"/>
    <w:rsid w:val="00F7076C"/>
    <w:rsid w:val="00F84D4C"/>
    <w:rsid w:val="00F90377"/>
    <w:rsid w:val="00F9430D"/>
    <w:rsid w:val="00F9572A"/>
    <w:rsid w:val="00F95FEC"/>
    <w:rsid w:val="00FD1E99"/>
    <w:rsid w:val="00FD7C7E"/>
    <w:rsid w:val="00FE156D"/>
    <w:rsid w:val="00FE583D"/>
    <w:rsid w:val="00FE6214"/>
    <w:rsid w:val="00FF0588"/>
    <w:rsid w:val="00FF333E"/>
    <w:rsid w:val="00FF524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1B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7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8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D4877"/>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8D4877"/>
    <w:rPr>
      <w:sz w:val="16"/>
      <w:szCs w:val="16"/>
    </w:rPr>
  </w:style>
  <w:style w:type="paragraph" w:styleId="CommentText">
    <w:name w:val="annotation text"/>
    <w:basedOn w:val="Normal"/>
    <w:link w:val="CommentTextChar"/>
    <w:uiPriority w:val="99"/>
    <w:unhideWhenUsed/>
    <w:rsid w:val="008D4877"/>
    <w:rPr>
      <w:sz w:val="20"/>
      <w:szCs w:val="20"/>
    </w:rPr>
  </w:style>
  <w:style w:type="character" w:customStyle="1" w:styleId="CommentTextChar">
    <w:name w:val="Comment Text Char"/>
    <w:basedOn w:val="DefaultParagraphFont"/>
    <w:link w:val="CommentText"/>
    <w:uiPriority w:val="99"/>
    <w:rsid w:val="008D4877"/>
    <w:rPr>
      <w:rFonts w:eastAsia="Times New Roman" w:cs="Times New Roman"/>
      <w:sz w:val="20"/>
      <w:szCs w:val="20"/>
      <w:lang w:eastAsia="ru-RU"/>
    </w:rPr>
  </w:style>
  <w:style w:type="paragraph" w:styleId="Header">
    <w:name w:val="header"/>
    <w:basedOn w:val="Normal"/>
    <w:link w:val="HeaderChar"/>
    <w:uiPriority w:val="99"/>
    <w:unhideWhenUsed/>
    <w:rsid w:val="008D4877"/>
    <w:pPr>
      <w:tabs>
        <w:tab w:val="center" w:pos="4153"/>
        <w:tab w:val="right" w:pos="8306"/>
      </w:tabs>
    </w:pPr>
  </w:style>
  <w:style w:type="character" w:customStyle="1" w:styleId="HeaderChar">
    <w:name w:val="Header Char"/>
    <w:basedOn w:val="DefaultParagraphFont"/>
    <w:link w:val="Header"/>
    <w:uiPriority w:val="99"/>
    <w:rsid w:val="008D4877"/>
    <w:rPr>
      <w:rFonts w:eastAsia="Times New Roman" w:cs="Times New Roman"/>
      <w:szCs w:val="24"/>
      <w:lang w:eastAsia="ru-RU"/>
    </w:rPr>
  </w:style>
  <w:style w:type="paragraph" w:styleId="Footer">
    <w:name w:val="footer"/>
    <w:basedOn w:val="Normal"/>
    <w:link w:val="FooterChar"/>
    <w:uiPriority w:val="99"/>
    <w:unhideWhenUsed/>
    <w:rsid w:val="008D4877"/>
    <w:pPr>
      <w:tabs>
        <w:tab w:val="center" w:pos="4153"/>
        <w:tab w:val="right" w:pos="8306"/>
      </w:tabs>
    </w:pPr>
  </w:style>
  <w:style w:type="character" w:customStyle="1" w:styleId="FooterChar">
    <w:name w:val="Footer Char"/>
    <w:basedOn w:val="DefaultParagraphFont"/>
    <w:link w:val="Footer"/>
    <w:uiPriority w:val="99"/>
    <w:rsid w:val="008D4877"/>
    <w:rPr>
      <w:rFonts w:eastAsia="Times New Roman" w:cs="Times New Roman"/>
      <w:szCs w:val="24"/>
      <w:lang w:eastAsia="ru-RU"/>
    </w:rPr>
  </w:style>
  <w:style w:type="character" w:styleId="Hyperlink">
    <w:name w:val="Hyperlink"/>
    <w:basedOn w:val="DefaultParagraphFont"/>
    <w:uiPriority w:val="99"/>
    <w:unhideWhenUsed/>
    <w:rsid w:val="008D4877"/>
    <w:rPr>
      <w:color w:val="0563C1" w:themeColor="hyperlink"/>
      <w:u w:val="single"/>
    </w:rPr>
  </w:style>
  <w:style w:type="paragraph" w:styleId="BalloonText">
    <w:name w:val="Balloon Text"/>
    <w:basedOn w:val="Normal"/>
    <w:link w:val="BalloonTextChar"/>
    <w:uiPriority w:val="99"/>
    <w:semiHidden/>
    <w:unhideWhenUsed/>
    <w:rsid w:val="008D4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877"/>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D567C8"/>
    <w:rPr>
      <w:sz w:val="20"/>
      <w:szCs w:val="20"/>
    </w:rPr>
  </w:style>
  <w:style w:type="character" w:customStyle="1" w:styleId="EndnoteTextChar">
    <w:name w:val="Endnote Text Char"/>
    <w:basedOn w:val="DefaultParagraphFont"/>
    <w:link w:val="EndnoteText"/>
    <w:uiPriority w:val="99"/>
    <w:semiHidden/>
    <w:rsid w:val="00D567C8"/>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567C8"/>
    <w:rPr>
      <w:vertAlign w:val="superscript"/>
    </w:rPr>
  </w:style>
  <w:style w:type="paragraph" w:styleId="CommentSubject">
    <w:name w:val="annotation subject"/>
    <w:basedOn w:val="CommentText"/>
    <w:next w:val="CommentText"/>
    <w:link w:val="CommentSubjectChar"/>
    <w:uiPriority w:val="99"/>
    <w:semiHidden/>
    <w:unhideWhenUsed/>
    <w:rsid w:val="00E1537B"/>
    <w:rPr>
      <w:b/>
      <w:bCs/>
    </w:rPr>
  </w:style>
  <w:style w:type="character" w:customStyle="1" w:styleId="CommentSubjectChar">
    <w:name w:val="Comment Subject Char"/>
    <w:basedOn w:val="CommentTextChar"/>
    <w:link w:val="CommentSubject"/>
    <w:uiPriority w:val="99"/>
    <w:semiHidden/>
    <w:rsid w:val="00E1537B"/>
    <w:rPr>
      <w:rFonts w:eastAsia="Times New Roman" w:cs="Times New Roman"/>
      <w:b/>
      <w:bCs/>
      <w:sz w:val="20"/>
      <w:szCs w:val="20"/>
      <w:lang w:eastAsia="ru-RU"/>
    </w:rPr>
  </w:style>
  <w:style w:type="paragraph" w:styleId="Revision">
    <w:name w:val="Revision"/>
    <w:hidden/>
    <w:uiPriority w:val="99"/>
    <w:semiHidden/>
    <w:rsid w:val="00D466A4"/>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225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7882">
      <w:bodyDiv w:val="1"/>
      <w:marLeft w:val="0"/>
      <w:marRight w:val="0"/>
      <w:marTop w:val="0"/>
      <w:marBottom w:val="0"/>
      <w:divBdr>
        <w:top w:val="none" w:sz="0" w:space="0" w:color="auto"/>
        <w:left w:val="none" w:sz="0" w:space="0" w:color="auto"/>
        <w:bottom w:val="none" w:sz="0" w:space="0" w:color="auto"/>
        <w:right w:val="none" w:sz="0" w:space="0" w:color="auto"/>
      </w:divBdr>
    </w:div>
    <w:div w:id="1065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7446" TargetMode="External"/><Relationship Id="rId3" Type="http://schemas.openxmlformats.org/officeDocument/2006/relationships/settings" Target="settings.xml"/><Relationship Id="rId7" Type="http://schemas.openxmlformats.org/officeDocument/2006/relationships/hyperlink" Target="https://manas.tiesas.lv/eTiesasMvc/nolemumi/pdf/51980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84BD-05BA-4595-AE61-3F8F9D3C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9266</Words>
  <Characters>5282</Characters>
  <Application>Microsoft Office Word</Application>
  <DocSecurity>0</DocSecurity>
  <Lines>44</Lines>
  <Paragraphs>29</Paragraphs>
  <ScaleCrop>false</ScaleCrop>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2024-06-10T11:49:00Z</dcterms:created>
  <dcterms:modified xsi:type="dcterms:W3CDTF">2024-06-10T11:49:00Z</dcterms:modified>
</cp:coreProperties>
</file>