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1B8B1" w14:textId="0BA52D4E" w:rsidR="00CC458A" w:rsidRDefault="00BA1268" w:rsidP="00472BC2">
      <w:pPr>
        <w:tabs>
          <w:tab w:val="left" w:pos="0"/>
        </w:tabs>
        <w:spacing w:line="276" w:lineRule="auto"/>
        <w:jc w:val="both"/>
      </w:pPr>
      <w:r w:rsidRPr="00643E1D">
        <w:rPr>
          <w:b/>
          <w:bCs/>
        </w:rPr>
        <w:t>Pēc likuma „Par zemes reformas pabeigšanu lauku apvidos” stāšanās spēkā jautājums par īpašuma tiesību atjaunošanu uz zemi nav pakļauts izskatīšanai vispārējās jurisdikcijas</w:t>
      </w:r>
      <w:r>
        <w:rPr>
          <w:b/>
          <w:bCs/>
        </w:rPr>
        <w:t xml:space="preserve"> tiesā</w:t>
      </w:r>
    </w:p>
    <w:p w14:paraId="1D4C3BE8" w14:textId="77777777" w:rsidR="005C4C46" w:rsidRDefault="005C4C46" w:rsidP="00472BC2">
      <w:pPr>
        <w:tabs>
          <w:tab w:val="left" w:pos="0"/>
        </w:tabs>
        <w:spacing w:line="276" w:lineRule="auto"/>
        <w:jc w:val="center"/>
        <w:rPr>
          <w:b/>
        </w:rPr>
      </w:pPr>
    </w:p>
    <w:p w14:paraId="259BEFD0" w14:textId="2C4D890A" w:rsidR="003410C0" w:rsidRPr="00CF1BE2" w:rsidRDefault="003410C0" w:rsidP="00472BC2">
      <w:pPr>
        <w:tabs>
          <w:tab w:val="left" w:pos="0"/>
        </w:tabs>
        <w:spacing w:line="276" w:lineRule="auto"/>
        <w:jc w:val="center"/>
        <w:rPr>
          <w:b/>
        </w:rPr>
      </w:pPr>
      <w:r w:rsidRPr="00CF1BE2">
        <w:rPr>
          <w:b/>
        </w:rPr>
        <w:t xml:space="preserve">Latvijas Republikas </w:t>
      </w:r>
      <w:r w:rsidR="00A06E41" w:rsidRPr="00CF1BE2">
        <w:rPr>
          <w:b/>
        </w:rPr>
        <w:t>Senāt</w:t>
      </w:r>
      <w:r w:rsidR="00CF1BE2" w:rsidRPr="00CF1BE2">
        <w:rPr>
          <w:b/>
        </w:rPr>
        <w:t>a</w:t>
      </w:r>
    </w:p>
    <w:p w14:paraId="7D4A682C" w14:textId="5054391E" w:rsidR="00CF1BE2" w:rsidRPr="00CF1BE2" w:rsidRDefault="00CF1BE2" w:rsidP="00472BC2">
      <w:pPr>
        <w:tabs>
          <w:tab w:val="left" w:pos="0"/>
        </w:tabs>
        <w:spacing w:line="276" w:lineRule="auto"/>
        <w:jc w:val="center"/>
        <w:rPr>
          <w:b/>
        </w:rPr>
      </w:pPr>
      <w:r w:rsidRPr="00CF1BE2">
        <w:rPr>
          <w:b/>
        </w:rPr>
        <w:t>Civillietu departamenta</w:t>
      </w:r>
    </w:p>
    <w:p w14:paraId="7B4A042C" w14:textId="482C7B40" w:rsidR="00CF1BE2" w:rsidRPr="00CF1BE2" w:rsidRDefault="00CF1BE2" w:rsidP="00472BC2">
      <w:pPr>
        <w:spacing w:line="276" w:lineRule="auto"/>
        <w:jc w:val="center"/>
        <w:rPr>
          <w:b/>
        </w:rPr>
      </w:pPr>
      <w:r w:rsidRPr="00CF1BE2">
        <w:rPr>
          <w:b/>
        </w:rPr>
        <w:t>2024. gada 20. jūnija</w:t>
      </w:r>
    </w:p>
    <w:p w14:paraId="6A4BCD89" w14:textId="77777777" w:rsidR="00076AC5" w:rsidRPr="00CF1BE2" w:rsidRDefault="00EB4CE1" w:rsidP="00472BC2">
      <w:pPr>
        <w:tabs>
          <w:tab w:val="left" w:pos="0"/>
        </w:tabs>
        <w:spacing w:line="276" w:lineRule="auto"/>
        <w:jc w:val="center"/>
        <w:rPr>
          <w:b/>
        </w:rPr>
      </w:pPr>
      <w:r w:rsidRPr="00CF1BE2">
        <w:rPr>
          <w:b/>
        </w:rPr>
        <w:t>RĪCĪBAS SĒDES LĒMUMS</w:t>
      </w:r>
    </w:p>
    <w:p w14:paraId="4A20135B" w14:textId="77777777" w:rsidR="00CF1BE2" w:rsidRPr="00CF1BE2" w:rsidRDefault="00CF1BE2" w:rsidP="00472BC2">
      <w:pPr>
        <w:tabs>
          <w:tab w:val="left" w:pos="0"/>
        </w:tabs>
        <w:spacing w:line="276" w:lineRule="auto"/>
        <w:jc w:val="center"/>
        <w:rPr>
          <w:b/>
        </w:rPr>
      </w:pPr>
      <w:r w:rsidRPr="00CF1BE2">
        <w:rPr>
          <w:b/>
        </w:rPr>
        <w:t>Lieta Nr. C69275923, SKC-679/2024</w:t>
      </w:r>
    </w:p>
    <w:p w14:paraId="4945A9BF" w14:textId="0F511893" w:rsidR="00CF1BE2" w:rsidRPr="00CF1BE2" w:rsidRDefault="00472BC2" w:rsidP="00472BC2">
      <w:pPr>
        <w:tabs>
          <w:tab w:val="left" w:pos="0"/>
        </w:tabs>
        <w:spacing w:line="276" w:lineRule="auto"/>
        <w:jc w:val="center"/>
        <w:rPr>
          <w:rFonts w:asciiTheme="majorBidi" w:hAnsiTheme="majorBidi" w:cstheme="majorBidi"/>
          <w:highlight w:val="yellow"/>
        </w:rPr>
      </w:pPr>
      <w:hyperlink r:id="rId7" w:history="1">
        <w:r w:rsidR="00CF1BE2" w:rsidRPr="00CF1BE2">
          <w:rPr>
            <w:rStyle w:val="Hyperlink"/>
            <w:rFonts w:asciiTheme="majorBidi" w:hAnsiTheme="majorBidi" w:cstheme="majorBidi"/>
            <w:shd w:val="clear" w:color="auto" w:fill="FFFFFF"/>
          </w:rPr>
          <w:t>ECLI:LV:AT:2024:0620.C69275923.9.L</w:t>
        </w:r>
      </w:hyperlink>
    </w:p>
    <w:p w14:paraId="4C1C8699" w14:textId="77777777" w:rsidR="00A7480A" w:rsidRDefault="00A7480A" w:rsidP="00472BC2">
      <w:pPr>
        <w:spacing w:line="276" w:lineRule="auto"/>
        <w:ind w:firstLine="567"/>
      </w:pPr>
    </w:p>
    <w:p w14:paraId="33950B14" w14:textId="336F003D" w:rsidR="009234A4" w:rsidRPr="00AC1F06" w:rsidRDefault="002B3D46" w:rsidP="00472BC2">
      <w:pPr>
        <w:spacing w:line="276" w:lineRule="auto"/>
        <w:ind w:firstLine="567"/>
        <w:jc w:val="both"/>
        <w:rPr>
          <w:b/>
        </w:rPr>
      </w:pPr>
      <w:r w:rsidRPr="002B3D46">
        <w:t>Senatoru kolēģija šādā sastāvā</w:t>
      </w:r>
      <w:r w:rsidR="008F498F" w:rsidRPr="008F498F">
        <w:t>: senatore referente</w:t>
      </w:r>
      <w:r w:rsidR="008F498F">
        <w:t xml:space="preserve"> </w:t>
      </w:r>
      <w:bookmarkStart w:id="0" w:name="_Hlk125552127"/>
      <w:r w:rsidR="003410C0">
        <w:t xml:space="preserve">Ināra </w:t>
      </w:r>
      <w:r w:rsidR="000E59B0">
        <w:t>Garda</w:t>
      </w:r>
      <w:r w:rsidR="005166F9">
        <w:t>,</w:t>
      </w:r>
      <w:r w:rsidR="008F498F">
        <w:t xml:space="preserve"> </w:t>
      </w:r>
      <w:r w:rsidR="005C4C46">
        <w:t>senator</w:t>
      </w:r>
      <w:r w:rsidR="008F498F">
        <w:t>i</w:t>
      </w:r>
      <w:r w:rsidR="005C4C46">
        <w:t xml:space="preserve"> </w:t>
      </w:r>
      <w:r w:rsidR="00AC1F06" w:rsidRPr="00AC1F06">
        <w:rPr>
          <w:bCs/>
        </w:rPr>
        <w:t>Inese Grauda</w:t>
      </w:r>
      <w:r w:rsidR="00AC1F06">
        <w:t xml:space="preserve"> </w:t>
      </w:r>
      <w:r w:rsidR="00000FB5">
        <w:t>un</w:t>
      </w:r>
      <w:r w:rsidR="005F6206" w:rsidRPr="005F6206">
        <w:t xml:space="preserve"> Normunds Salenieks</w:t>
      </w:r>
      <w:bookmarkEnd w:id="0"/>
      <w:r w:rsidR="005166F9">
        <w:t>,</w:t>
      </w:r>
    </w:p>
    <w:p w14:paraId="4CB5C49D" w14:textId="77777777" w:rsidR="00DC6773" w:rsidRDefault="00DC6773" w:rsidP="00472BC2">
      <w:pPr>
        <w:spacing w:line="276" w:lineRule="auto"/>
        <w:ind w:firstLine="567"/>
        <w:jc w:val="both"/>
      </w:pPr>
    </w:p>
    <w:p w14:paraId="75D102AD" w14:textId="1F62C6BD" w:rsidR="009324A2" w:rsidRDefault="001F32A5" w:rsidP="00472BC2">
      <w:pPr>
        <w:spacing w:line="276" w:lineRule="auto"/>
        <w:ind w:firstLine="567"/>
        <w:jc w:val="both"/>
      </w:pPr>
      <w:r>
        <w:t xml:space="preserve">izskatīja rīcības sēdē </w:t>
      </w:r>
      <w:r w:rsidR="00913977">
        <w:t>prasītāj</w:t>
      </w:r>
      <w:r w:rsidR="00C73D9A">
        <w:t>as</w:t>
      </w:r>
      <w:r w:rsidR="00913977">
        <w:t xml:space="preserve"> </w:t>
      </w:r>
      <w:r w:rsidR="00CF1BE2">
        <w:t>[pers. A]</w:t>
      </w:r>
      <w:r w:rsidR="00C73D9A" w:rsidRPr="00C73D9A">
        <w:t xml:space="preserve"> (</w:t>
      </w:r>
      <w:r w:rsidR="00CF1BE2">
        <w:t>[</w:t>
      </w:r>
      <w:r w:rsidR="00CF1BE2" w:rsidRPr="00CF1BE2">
        <w:rPr>
          <w:i/>
          <w:iCs/>
        </w:rPr>
        <w:t>pers. A</w:t>
      </w:r>
      <w:r w:rsidR="00CF1BE2">
        <w:t>]</w:t>
      </w:r>
      <w:r w:rsidR="00C73D9A" w:rsidRPr="003A25DD">
        <w:t>)</w:t>
      </w:r>
      <w:r w:rsidR="00C73D9A">
        <w:t xml:space="preserve"> </w:t>
      </w:r>
      <w:r w:rsidR="000D102D" w:rsidRPr="000D102D">
        <w:t xml:space="preserve">blakus sūdzību par </w:t>
      </w:r>
      <w:bookmarkStart w:id="1" w:name="_Hlk133222350"/>
      <w:r w:rsidR="00C73D9A">
        <w:t>Kurzemes</w:t>
      </w:r>
      <w:r w:rsidR="00816C9D">
        <w:t xml:space="preserve"> </w:t>
      </w:r>
      <w:r w:rsidR="00AD3EE8">
        <w:t>apgabaltiesas</w:t>
      </w:r>
      <w:r w:rsidR="006F4786" w:rsidRPr="006F4786">
        <w:t xml:space="preserve"> </w:t>
      </w:r>
      <w:r w:rsidR="00816C9D" w:rsidRPr="00816C9D">
        <w:t>202</w:t>
      </w:r>
      <w:r w:rsidR="007F095E">
        <w:t>4</w:t>
      </w:r>
      <w:r w:rsidR="00816C9D" w:rsidRPr="00816C9D">
        <w:t>.</w:t>
      </w:r>
      <w:r w:rsidR="00625D22">
        <w:t> </w:t>
      </w:r>
      <w:r w:rsidR="00816C9D" w:rsidRPr="00816C9D">
        <w:t xml:space="preserve">gada </w:t>
      </w:r>
      <w:r w:rsidR="00BA3937">
        <w:t>8</w:t>
      </w:r>
      <w:r w:rsidR="00816C9D" w:rsidRPr="00816C9D">
        <w:t>.</w:t>
      </w:r>
      <w:bookmarkEnd w:id="1"/>
      <w:r w:rsidR="00625D22">
        <w:t> </w:t>
      </w:r>
      <w:r w:rsidR="00C73D9A">
        <w:t>maija</w:t>
      </w:r>
      <w:r w:rsidR="00BA3937">
        <w:t xml:space="preserve"> </w:t>
      </w:r>
      <w:r w:rsidR="002112FC">
        <w:t>lēmumu</w:t>
      </w:r>
      <w:r w:rsidR="00494116">
        <w:t>,</w:t>
      </w:r>
      <w:r w:rsidR="00684820">
        <w:t xml:space="preserve"> ar kuru</w:t>
      </w:r>
      <w:r w:rsidR="00762387" w:rsidRPr="00762387">
        <w:t xml:space="preserve"> atstāt</w:t>
      </w:r>
      <w:r w:rsidR="00684820">
        <w:t>s</w:t>
      </w:r>
      <w:r w:rsidR="00762387" w:rsidRPr="00762387">
        <w:t xml:space="preserve"> negrozīt</w:t>
      </w:r>
      <w:r w:rsidR="00684820">
        <w:t>s</w:t>
      </w:r>
      <w:r w:rsidR="00762387" w:rsidRPr="00762387">
        <w:t xml:space="preserve"> Kurzemes rajona tiesas 2024.</w:t>
      </w:r>
      <w:r w:rsidR="00123800">
        <w:t> </w:t>
      </w:r>
      <w:r w:rsidR="00762387" w:rsidRPr="00762387">
        <w:t>gada 18.</w:t>
      </w:r>
      <w:r w:rsidR="00123800">
        <w:t> </w:t>
      </w:r>
      <w:r w:rsidR="00762387" w:rsidRPr="00762387">
        <w:t>marta lēmum</w:t>
      </w:r>
      <w:r w:rsidR="00684820">
        <w:t>s</w:t>
      </w:r>
      <w:r w:rsidR="00762387">
        <w:t xml:space="preserve"> </w:t>
      </w:r>
      <w:r w:rsidR="0009490D">
        <w:t xml:space="preserve">par </w:t>
      </w:r>
      <w:r w:rsidR="004C0D0D">
        <w:t>tiesvedības izbeigšanu</w:t>
      </w:r>
      <w:r w:rsidR="0074343A">
        <w:t xml:space="preserve"> lietā</w:t>
      </w:r>
      <w:r w:rsidR="001016F0">
        <w:t>.</w:t>
      </w:r>
    </w:p>
    <w:p w14:paraId="6BB33E7E" w14:textId="77777777" w:rsidR="00720039" w:rsidRDefault="00720039" w:rsidP="00472BC2">
      <w:pPr>
        <w:spacing w:line="276" w:lineRule="auto"/>
        <w:ind w:firstLine="567"/>
        <w:jc w:val="both"/>
      </w:pPr>
    </w:p>
    <w:p w14:paraId="4FDB3212" w14:textId="51AB0DDA" w:rsidR="004B0D16" w:rsidRPr="009324A2" w:rsidRDefault="004D5061" w:rsidP="00472BC2">
      <w:pPr>
        <w:spacing w:line="276" w:lineRule="auto"/>
        <w:ind w:firstLine="567"/>
        <w:jc w:val="center"/>
        <w:rPr>
          <w:b/>
          <w:bCs/>
        </w:rPr>
      </w:pPr>
      <w:r>
        <w:rPr>
          <w:b/>
          <w:bCs/>
        </w:rPr>
        <w:t>Aprakstošā daļa</w:t>
      </w:r>
    </w:p>
    <w:p w14:paraId="6840232A" w14:textId="56DC2C1B" w:rsidR="009324A2" w:rsidRDefault="009324A2" w:rsidP="00472BC2">
      <w:pPr>
        <w:spacing w:line="276" w:lineRule="auto"/>
        <w:ind w:firstLine="567"/>
        <w:jc w:val="both"/>
      </w:pPr>
    </w:p>
    <w:p w14:paraId="7D670BF7" w14:textId="6C1717FB" w:rsidR="0074343A" w:rsidRDefault="009324A2" w:rsidP="00472BC2">
      <w:pPr>
        <w:spacing w:line="276" w:lineRule="auto"/>
        <w:ind w:firstLine="567"/>
        <w:jc w:val="both"/>
      </w:pPr>
      <w:r>
        <w:t>[1]</w:t>
      </w:r>
      <w:r w:rsidR="0074343A">
        <w:t> Kurzemes rajona tiesa ar 2024.</w:t>
      </w:r>
      <w:r w:rsidR="00CA3167">
        <w:t> </w:t>
      </w:r>
      <w:r w:rsidR="0074343A">
        <w:t>gada 18.</w:t>
      </w:r>
      <w:r w:rsidR="00CA3167">
        <w:t> </w:t>
      </w:r>
      <w:r w:rsidR="0074343A">
        <w:t xml:space="preserve">marta lēmumu izbeigusi tiesvedību </w:t>
      </w:r>
      <w:r w:rsidR="004D5061">
        <w:t>civil</w:t>
      </w:r>
      <w:r w:rsidR="0074343A">
        <w:t>lietā</w:t>
      </w:r>
      <w:r w:rsidR="004D5061" w:rsidRPr="004D5061">
        <w:t xml:space="preserve"> </w:t>
      </w:r>
      <w:r w:rsidR="00CF1BE2">
        <w:t xml:space="preserve">[pers. A] </w:t>
      </w:r>
      <w:r w:rsidR="004D5061">
        <w:t xml:space="preserve">(bijušā zemes īpašnieka </w:t>
      </w:r>
      <w:r w:rsidR="00CF1BE2">
        <w:t xml:space="preserve">[pers. B] </w:t>
      </w:r>
      <w:r w:rsidR="004D5061">
        <w:t xml:space="preserve">mazmazmeita) prasībā pret Talsu novada pašvaldību par īpašuma tiesību atjaunošanu uz nacionalizēto zemi 38,25 ha platībā </w:t>
      </w:r>
      <w:r w:rsidR="00CF1BE2">
        <w:t>[nosaukums], [adrese]</w:t>
      </w:r>
      <w:r w:rsidR="0074343A">
        <w:t>, pamatojoties uz Civilprocesa likuma 223. panta 1.</w:t>
      </w:r>
      <w:r w:rsidR="00CA3167">
        <w:t> </w:t>
      </w:r>
      <w:r w:rsidR="0074343A">
        <w:t>punktu</w:t>
      </w:r>
      <w:r w:rsidR="00CA3167">
        <w:t>, jo konkrētais strīds nav pakļauts izskatīšanai vispārējās jurisdikcijas tiesai, tā kā iespējamais tiesību un interešu aizskārums izriet no administratīvajām attiecībām.</w:t>
      </w:r>
    </w:p>
    <w:p w14:paraId="57B18BA3" w14:textId="77777777" w:rsidR="004D5061" w:rsidRDefault="004D5061" w:rsidP="00472BC2">
      <w:pPr>
        <w:spacing w:line="276" w:lineRule="auto"/>
        <w:ind w:firstLine="567"/>
        <w:jc w:val="both"/>
      </w:pPr>
    </w:p>
    <w:p w14:paraId="5794E1F2" w14:textId="1C163C03" w:rsidR="009324A2" w:rsidRDefault="004D5061" w:rsidP="00472BC2">
      <w:pPr>
        <w:spacing w:line="276" w:lineRule="auto"/>
        <w:ind w:firstLine="567"/>
        <w:jc w:val="both"/>
      </w:pPr>
      <w:r>
        <w:t>[2] </w:t>
      </w:r>
      <w:r w:rsidR="00CA3167">
        <w:t>Izskatījusi lietu sakarā ar prasītājas</w:t>
      </w:r>
      <w:r w:rsidR="00F93722" w:rsidRPr="00F93722">
        <w:t xml:space="preserve"> </w:t>
      </w:r>
      <w:r w:rsidR="00CF1BE2">
        <w:t xml:space="preserve">[pers. A] </w:t>
      </w:r>
      <w:r w:rsidR="00F93722">
        <w:t>blakus sūdzību,</w:t>
      </w:r>
      <w:r w:rsidR="001016F0">
        <w:t xml:space="preserve"> </w:t>
      </w:r>
      <w:r w:rsidR="00C73D9A">
        <w:t>Kurzemes</w:t>
      </w:r>
      <w:r w:rsidR="00CA5D76">
        <w:t xml:space="preserve"> </w:t>
      </w:r>
      <w:r w:rsidR="00AD3EE8">
        <w:t>apgabaltiesa</w:t>
      </w:r>
      <w:r w:rsidR="00F93722">
        <w:t xml:space="preserve"> ar</w:t>
      </w:r>
      <w:r w:rsidR="001016F0">
        <w:t xml:space="preserve"> </w:t>
      </w:r>
      <w:r w:rsidR="00CA5D76" w:rsidRPr="00CA5D76">
        <w:t>202</w:t>
      </w:r>
      <w:r w:rsidR="0024386B">
        <w:t>4</w:t>
      </w:r>
      <w:r w:rsidR="00CA5D76" w:rsidRPr="00CA5D76">
        <w:t>.</w:t>
      </w:r>
      <w:r w:rsidR="00123800">
        <w:t> </w:t>
      </w:r>
      <w:r w:rsidR="00CA5D76" w:rsidRPr="00CA5D76">
        <w:t xml:space="preserve">gada </w:t>
      </w:r>
      <w:r w:rsidR="005C2B28">
        <w:t>8</w:t>
      </w:r>
      <w:r w:rsidR="00CA5D76" w:rsidRPr="00CA5D76">
        <w:t>.</w:t>
      </w:r>
      <w:r w:rsidR="00123800">
        <w:t> </w:t>
      </w:r>
      <w:r w:rsidR="00FE2916">
        <w:t xml:space="preserve">maija </w:t>
      </w:r>
      <w:r w:rsidR="00123800">
        <w:t xml:space="preserve">lēmumu </w:t>
      </w:r>
      <w:r w:rsidR="00123800" w:rsidRPr="00123800">
        <w:t>blakus sūdzīb</w:t>
      </w:r>
      <w:r w:rsidR="00F93722">
        <w:t>u</w:t>
      </w:r>
      <w:r w:rsidR="00123800" w:rsidRPr="00123800">
        <w:t xml:space="preserve"> norai</w:t>
      </w:r>
      <w:r w:rsidR="00750AE8">
        <w:t>dī</w:t>
      </w:r>
      <w:r w:rsidR="00F93722">
        <w:t>jusi un</w:t>
      </w:r>
      <w:r w:rsidR="00603B5C">
        <w:t xml:space="preserve"> </w:t>
      </w:r>
      <w:r w:rsidR="00123800" w:rsidRPr="00123800">
        <w:t>atstā</w:t>
      </w:r>
      <w:r w:rsidR="00603B5C">
        <w:t>j</w:t>
      </w:r>
      <w:r w:rsidR="00F93722">
        <w:t>usi</w:t>
      </w:r>
      <w:r w:rsidR="00123800" w:rsidRPr="00123800">
        <w:t xml:space="preserve"> negrozīt</w:t>
      </w:r>
      <w:r w:rsidR="00603B5C">
        <w:t>u</w:t>
      </w:r>
      <w:r w:rsidR="00123800" w:rsidRPr="00123800">
        <w:t xml:space="preserve"> Kurzemes rajona tiesas 2024.</w:t>
      </w:r>
      <w:r w:rsidR="0074343A">
        <w:t> </w:t>
      </w:r>
      <w:r w:rsidR="00123800" w:rsidRPr="00123800">
        <w:t>gada 18.</w:t>
      </w:r>
      <w:r w:rsidR="00123800">
        <w:t> </w:t>
      </w:r>
      <w:r w:rsidR="00123800" w:rsidRPr="00123800">
        <w:t>marta lēmum</w:t>
      </w:r>
      <w:r w:rsidR="00603B5C">
        <w:t>u</w:t>
      </w:r>
      <w:r w:rsidR="00F93722">
        <w:t>, pievienojoties pirmās instances tiesas secinājumam par</w:t>
      </w:r>
      <w:r w:rsidR="0003032B">
        <w:t xml:space="preserve"> tiesvedības izbeigšanu lietā</w:t>
      </w:r>
      <w:r w:rsidR="00F93722">
        <w:t xml:space="preserve"> saskaņā ar Civilprocesa likuma 223. panta 1. punktu (lēmuma 7. punkts)</w:t>
      </w:r>
      <w:r w:rsidR="00123800">
        <w:t>.</w:t>
      </w:r>
    </w:p>
    <w:p w14:paraId="420AC4B9" w14:textId="04E43A21" w:rsidR="001016F0" w:rsidRDefault="001016F0" w:rsidP="00472BC2">
      <w:pPr>
        <w:spacing w:line="276" w:lineRule="auto"/>
        <w:ind w:firstLine="567"/>
        <w:jc w:val="both"/>
      </w:pPr>
    </w:p>
    <w:p w14:paraId="4296A8C7" w14:textId="61571EB5" w:rsidR="001016F0" w:rsidRDefault="001016F0" w:rsidP="00472BC2">
      <w:pPr>
        <w:spacing w:line="276" w:lineRule="auto"/>
        <w:ind w:firstLine="567"/>
        <w:jc w:val="both"/>
      </w:pPr>
      <w:r>
        <w:t>[</w:t>
      </w:r>
      <w:r w:rsidR="004D5061">
        <w:t>3</w:t>
      </w:r>
      <w:r>
        <w:t>]</w:t>
      </w:r>
      <w:r w:rsidR="005328DD">
        <w:t> Par minēto apelācijas instances tiesas lēmumu prasītāja</w:t>
      </w:r>
      <w:r w:rsidR="009F3BA4" w:rsidRPr="009F3BA4">
        <w:t xml:space="preserve"> </w:t>
      </w:r>
      <w:r w:rsidR="006B778F">
        <w:t>iesniegu</w:t>
      </w:r>
      <w:r w:rsidR="009F3BA4">
        <w:t>s</w:t>
      </w:r>
      <w:r w:rsidR="006B778F">
        <w:t>i blakus sūdzību</w:t>
      </w:r>
      <w:r w:rsidR="005328DD">
        <w:t>, kurā lūdz lēmumu atcelt un nodot lietu jaunai izskatīšanai</w:t>
      </w:r>
      <w:r w:rsidR="004D5061">
        <w:t xml:space="preserve"> apgabaltiesā</w:t>
      </w:r>
      <w:r>
        <w:t>.</w:t>
      </w:r>
    </w:p>
    <w:p w14:paraId="384FC6F1" w14:textId="77777777" w:rsidR="00DA2A56" w:rsidRDefault="00DA2A56" w:rsidP="00472BC2">
      <w:pPr>
        <w:spacing w:line="276" w:lineRule="auto"/>
        <w:jc w:val="both"/>
      </w:pPr>
    </w:p>
    <w:p w14:paraId="12E7C6F7" w14:textId="236242F8" w:rsidR="00DA2A56" w:rsidRPr="00DA2A56" w:rsidRDefault="00DA2A56" w:rsidP="00472BC2">
      <w:pPr>
        <w:spacing w:line="276" w:lineRule="auto"/>
        <w:jc w:val="center"/>
        <w:rPr>
          <w:b/>
          <w:bCs/>
        </w:rPr>
      </w:pPr>
      <w:r w:rsidRPr="00DA2A56">
        <w:rPr>
          <w:b/>
          <w:bCs/>
        </w:rPr>
        <w:t>Motīvu daļa</w:t>
      </w:r>
    </w:p>
    <w:p w14:paraId="159B9BED" w14:textId="77777777" w:rsidR="009324A2" w:rsidRDefault="009324A2" w:rsidP="00472BC2">
      <w:pPr>
        <w:spacing w:line="276" w:lineRule="auto"/>
        <w:ind w:firstLine="567"/>
        <w:jc w:val="both"/>
      </w:pPr>
    </w:p>
    <w:p w14:paraId="0AD5CF5B" w14:textId="33283F96" w:rsidR="00FF0FF9" w:rsidRDefault="009324A2" w:rsidP="00472BC2">
      <w:pPr>
        <w:spacing w:line="276" w:lineRule="auto"/>
        <w:ind w:firstLine="567"/>
        <w:jc w:val="both"/>
      </w:pPr>
      <w:r>
        <w:t>[</w:t>
      </w:r>
      <w:r w:rsidR="00DA2A56">
        <w:t>4</w:t>
      </w:r>
      <w:r>
        <w:t>]</w:t>
      </w:r>
      <w:r w:rsidR="00DA2A56">
        <w:t> Izvērtējot pārsūdzē</w:t>
      </w:r>
      <w:r w:rsidR="00A90A91">
        <w:t>to</w:t>
      </w:r>
      <w:r w:rsidR="00DA2A56">
        <w:t xml:space="preserve"> lēmum</w:t>
      </w:r>
      <w:r w:rsidR="00A90A91">
        <w:t>u</w:t>
      </w:r>
      <w:r w:rsidR="00DA2A56">
        <w:t xml:space="preserve"> un blakus sūdzībā minētos argumentus, s</w:t>
      </w:r>
      <w:r w:rsidR="00991CAA" w:rsidRPr="00991CAA">
        <w:t xml:space="preserve">enatoru kolēģija atzīst, ka </w:t>
      </w:r>
      <w:r w:rsidR="00CC2421">
        <w:t xml:space="preserve">apelācijas instances tiesa </w:t>
      </w:r>
      <w:r w:rsidR="00A90A91">
        <w:t xml:space="preserve">pareizi </w:t>
      </w:r>
      <w:r w:rsidR="00CC2421">
        <w:t>izbeigusi tiesvedību lietā bez lietas izskatīšanas pēc būtības</w:t>
      </w:r>
      <w:r w:rsidR="00DA2A56">
        <w:t xml:space="preserve"> un </w:t>
      </w:r>
      <w:r w:rsidR="00991CAA" w:rsidRPr="00991CAA">
        <w:t>ir Civilprocesa likuma 464.</w:t>
      </w:r>
      <w:r w:rsidR="002F1E91">
        <w:t> </w:t>
      </w:r>
      <w:r w:rsidR="00991CAA" w:rsidRPr="00991CAA">
        <w:t>panta septītajā daļā norādītais pamats atteikt pieņemt blakus sūdzību</w:t>
      </w:r>
      <w:r w:rsidR="001016F0">
        <w:t>.</w:t>
      </w:r>
      <w:r w:rsidR="00A90A91">
        <w:t xml:space="preserve"> </w:t>
      </w:r>
      <w:r w:rsidR="001016F0">
        <w:t>B</w:t>
      </w:r>
      <w:r w:rsidR="00991CAA" w:rsidRPr="00991CAA">
        <w:t>lakus sūdzībā norādītie argumenti nedod acīmredzamu pamatu uzskatīt, ka, izskatot blakus sūdzību, pārsūdzētais lēmums tiks pilnīgi vai kādā tā daļā atcelts vai grozīts.</w:t>
      </w:r>
    </w:p>
    <w:p w14:paraId="56877EC9" w14:textId="77777777" w:rsidR="00F8794E" w:rsidRDefault="00F8794E" w:rsidP="00472BC2">
      <w:pPr>
        <w:spacing w:line="276" w:lineRule="auto"/>
        <w:jc w:val="both"/>
      </w:pPr>
    </w:p>
    <w:p w14:paraId="4291D708" w14:textId="0F37EAAD" w:rsidR="007946EA" w:rsidRDefault="00F8794E" w:rsidP="00472BC2">
      <w:pPr>
        <w:spacing w:line="276" w:lineRule="auto"/>
        <w:ind w:firstLine="567"/>
        <w:jc w:val="both"/>
      </w:pPr>
      <w:r>
        <w:t>[</w:t>
      </w:r>
      <w:r w:rsidR="00A90A91">
        <w:t>5</w:t>
      </w:r>
      <w:r>
        <w:t>]</w:t>
      </w:r>
      <w:r w:rsidR="00A90A91">
        <w:t> </w:t>
      </w:r>
      <w:r w:rsidR="00AF3798" w:rsidRPr="00D0663B">
        <w:t>Vienlaikus senatoru kolēģija</w:t>
      </w:r>
      <w:r w:rsidR="00A90A91">
        <w:t xml:space="preserve"> papildus norāda turpmāk minēto</w:t>
      </w:r>
      <w:r w:rsidR="00AF3798" w:rsidRPr="00D0663B">
        <w:t>.</w:t>
      </w:r>
    </w:p>
    <w:p w14:paraId="03B1680A" w14:textId="78678AD2" w:rsidR="006E01C6" w:rsidRDefault="00A90A91" w:rsidP="00472BC2">
      <w:pPr>
        <w:spacing w:line="276" w:lineRule="auto"/>
        <w:ind w:firstLine="567"/>
        <w:jc w:val="both"/>
      </w:pPr>
      <w:r>
        <w:lastRenderedPageBreak/>
        <w:t>[5.1] Tiesvedības izbeigšana uzskatāma par vispārējās procesa kārtības izņēmumu</w:t>
      </w:r>
      <w:r w:rsidR="006E01C6">
        <w:t xml:space="preserve">, </w:t>
      </w:r>
      <w:r>
        <w:t xml:space="preserve">ja pastāv </w:t>
      </w:r>
      <w:r w:rsidR="006E01C6">
        <w:t>nenovēršami šķēršļi lietas izskatīšanai pēc būtības, sprieduma taisīšana</w:t>
      </w:r>
      <w:r w:rsidR="00F02E29">
        <w:t>i</w:t>
      </w:r>
      <w:r w:rsidR="006E01C6">
        <w:t xml:space="preserve"> un pasludināšana</w:t>
      </w:r>
      <w:r w:rsidR="00F02E29">
        <w:t>i</w:t>
      </w:r>
      <w:r w:rsidR="006E01C6">
        <w:t>.</w:t>
      </w:r>
    </w:p>
    <w:p w14:paraId="054308BF" w14:textId="77777777" w:rsidR="00DE41C2" w:rsidRDefault="00113DB8" w:rsidP="00472BC2">
      <w:pPr>
        <w:spacing w:line="276" w:lineRule="auto"/>
        <w:ind w:firstLine="567"/>
        <w:jc w:val="both"/>
      </w:pPr>
      <w:r>
        <w:t>Civilprocesa likuma 223. pantā uzskaitīti tiesvedības izbeigšanas pamati, kuru uzskaitījums ir izsmeļošs un nav paplašināms.</w:t>
      </w:r>
      <w:r w:rsidR="00A90A91">
        <w:t xml:space="preserve"> </w:t>
      </w:r>
      <w:r w:rsidR="00DE41C2">
        <w:t>Tiesai pēc savas iniciatīvas ir tiesības (un pat pienākums) pārbaudīt, vai konkrētajā gadījumā pastāv kāds no šiem pamatiem tiesvedības izbeigšanai. Turklāt, ja tiesas nodibinātie apstākļi ir pietiekami kāda no likumā uzskaitītajiem pamatiem konstatēšanai, tiesai ir pienākums tiesvedību lietā izbeigt.</w:t>
      </w:r>
    </w:p>
    <w:p w14:paraId="0E3D08E5" w14:textId="77777777" w:rsidR="00356EAB" w:rsidRDefault="00DE41C2" w:rsidP="00472BC2">
      <w:pPr>
        <w:spacing w:line="276" w:lineRule="auto"/>
        <w:ind w:firstLine="567"/>
        <w:jc w:val="both"/>
      </w:pPr>
      <w:r>
        <w:t>Minētā likuma 223. panta 1. punktā noteikts, ka tiesa izbeidz tiesvedību, ja lietas izskatīšana nav pakļauta tiesai, kas ir nenovēršams šķērslis lietas izskatīšanai pēc būtības.</w:t>
      </w:r>
    </w:p>
    <w:p w14:paraId="6EAE87B5" w14:textId="543B0F53" w:rsidR="007E499A" w:rsidRDefault="00356EAB" w:rsidP="00472BC2">
      <w:pPr>
        <w:spacing w:line="276" w:lineRule="auto"/>
        <w:ind w:firstLine="567"/>
        <w:jc w:val="both"/>
      </w:pPr>
      <w:r>
        <w:t xml:space="preserve">Konkrētajā gadījumā strīda piekritība vispārējās jurisdikcijas tiesai pamatota ar likuma „Par zemes privatizāciju lauku apvidos” 20. pantu, kas noteica zemes pieprasījumu iesniegšanas kārtību un termiņu </w:t>
      </w:r>
      <w:r w:rsidR="007E499A">
        <w:t xml:space="preserve">līdz 1996. gada 1. jūnijam, kura nokavēšanas gadījumā zemes īpašuma tiesības varēja atjaunot tikai tiesa. </w:t>
      </w:r>
    </w:p>
    <w:p w14:paraId="38B9A66E" w14:textId="77777777" w:rsidR="002B0B60" w:rsidRDefault="007E499A" w:rsidP="00472BC2">
      <w:pPr>
        <w:spacing w:line="276" w:lineRule="auto"/>
        <w:ind w:firstLine="567"/>
        <w:jc w:val="both"/>
      </w:pPr>
      <w:r>
        <w:t>Tomēr, kā to pareizi konstatējusi apgabaltiesa, 1997. gada 27. novembrī stājās spēkā likums „Par zemes reformas pabeigšanu lauku apvidos”, kurā tika noteikta kārtība, kādā pabeidzama zemes reforma lauku apvidos, kādā veidā līdz tās pabeigšanai sakārtojamas zemes lietošanas tiesības un īpašuma tiesības un izskatāmi strīdi ar zemes reformu saistītajos jautājumos. Šā likuma 16.</w:t>
      </w:r>
      <w:r w:rsidR="00341B32">
        <w:t> </w:t>
      </w:r>
      <w:r>
        <w:t xml:space="preserve">panta pirmā daļa </w:t>
      </w:r>
      <w:r w:rsidR="00341B32">
        <w:t>(</w:t>
      </w:r>
      <w:r>
        <w:t xml:space="preserve">redakcijā, kas stājās </w:t>
      </w:r>
      <w:r w:rsidR="00341B32">
        <w:t xml:space="preserve">spēkā 2010. gada 1. jūlijā) </w:t>
      </w:r>
      <w:r>
        <w:t>noteica</w:t>
      </w:r>
      <w:r w:rsidR="00341B32">
        <w:t xml:space="preserve">, ka līdz 2007. gada 28. decembrim bijušie zemes īpašnieki vai viņu mantinieki, kuriem nav atjaunotas īpašuma tiesības uz nekustamo īpašumu vai par to nav piešķirti īpašuma kompensācijas sertifikāti [..], iesniedz Centrālajai zemes komisijai pieprasījumu par zemes īpašuma tiesību atjaunošanu, turklāt dokumentus, kas apliecina zemes īpašuma un mantošanas tiesības, varēja iesniegt līdz 2008. gada 1. septembrim. Savukārt minētā panta otrā daļa noteica, ka tieši Centrālā zemes komisija, pamatojoties uz ieinteresēto personu pieprasījumu un dokumentiem, kas apliecina zemes īpašuma un mantošanas tiesības [..] </w:t>
      </w:r>
      <w:r w:rsidR="00B86387">
        <w:t>atjauno zemes īpašuma tiesības [..]. Savukārt attiecīgās institūcijas lēmumus, kas saistīti ar zemes lietošanas un zemes īpašuma tiesībām, viena mēneša laikā varēja pārsūdzēt tiesā (likuma „Par zemes reformas pabeigšanu lauku apvidos” 15. panta sestā daļa). Tādējādi, stājoties spēkā likumam „Par zemes reformas pabeigšanu lauku apvidos”, tika grozīta gan kārtība, kādā atjaunojamas īpašuma tiesības, gan kārtība, kādā pārsūdzami atbilstošās institūcijas lēmumi, kas pieņemti, izskatot zemes pieprasījumus.</w:t>
      </w:r>
    </w:p>
    <w:p w14:paraId="5326CCC9" w14:textId="77777777" w:rsidR="002B0B60" w:rsidRDefault="002B0B60" w:rsidP="00472BC2">
      <w:pPr>
        <w:spacing w:line="276" w:lineRule="auto"/>
        <w:ind w:firstLine="567"/>
        <w:jc w:val="both"/>
      </w:pPr>
      <w:r>
        <w:t>Lietā nav strīda un to nodibinājusi tiesa, ka likumā noteikto kārtību un termiņus pieprasījuma par zemes īpašuma tiesību atjaunošanu, īpašuma un mantojuma tiesību apliecinošu dokumentu iesniegšanai Centrālajā zemes komisijā bijušā īpašnieka mantinieki, tostarp prasītāja nav izlietojuši.</w:t>
      </w:r>
    </w:p>
    <w:p w14:paraId="00313A59" w14:textId="7ED5C3CA" w:rsidR="002B0B60" w:rsidRDefault="002B0B60" w:rsidP="00472BC2">
      <w:pPr>
        <w:spacing w:line="276" w:lineRule="auto"/>
        <w:ind w:firstLine="567"/>
        <w:jc w:val="both"/>
      </w:pPr>
      <w:r>
        <w:t>Pastāvot šādiem apstākļiem, tiesa pretēji blakus sūdzības iesniedzējas viedoklim pamatoti secinājusi, ka jautājums par īpašuma tiesību atjaunošanu uz zemi nav pakļauts izskatīšanai vispārējās jurisdikcijas tiesā un izbeigusi tiesvedību lietā saskaņā ar Civilprocesa likuma 223. panta 1. punktu.</w:t>
      </w:r>
      <w:r w:rsidR="0008106D">
        <w:t xml:space="preserve"> Šāds secinājums atbilst judikatūrai, kas izveidojusies jautājumā par īpašuma tiesību atjaunošanu uz zemi pakļautību </w:t>
      </w:r>
      <w:r w:rsidR="006D46A2">
        <w:t xml:space="preserve">atbilstoši likuma „Par zemes reformas pabeigšanu lauku apvidos” prasībām </w:t>
      </w:r>
      <w:r w:rsidR="0008106D">
        <w:t xml:space="preserve">(sk., piemēram, </w:t>
      </w:r>
      <w:r w:rsidR="0008106D" w:rsidRPr="006D46A2">
        <w:rPr>
          <w:i/>
          <w:iCs/>
        </w:rPr>
        <w:t xml:space="preserve">Senāta 2017. gada 15. decembra sprieduma lietā Nr. SKC-224/2017, </w:t>
      </w:r>
      <w:r w:rsidR="0008106D" w:rsidRPr="006D46A2">
        <w:rPr>
          <w:i/>
          <w:iCs/>
          <w:u w:val="single"/>
        </w:rPr>
        <w:t>ECLI:LV::AT:2017:1215.C05036110.1.S</w:t>
      </w:r>
      <w:r w:rsidR="0008106D" w:rsidRPr="006D46A2">
        <w:rPr>
          <w:i/>
          <w:iCs/>
        </w:rPr>
        <w:t>, 6. punktu</w:t>
      </w:r>
      <w:r w:rsidR="006D46A2">
        <w:t>).</w:t>
      </w:r>
    </w:p>
    <w:p w14:paraId="7A0C865F" w14:textId="55B5604D" w:rsidR="006D46A2" w:rsidRDefault="006D46A2" w:rsidP="00472BC2">
      <w:pPr>
        <w:spacing w:line="276" w:lineRule="auto"/>
        <w:ind w:firstLine="567"/>
        <w:jc w:val="both"/>
      </w:pPr>
      <w:r>
        <w:lastRenderedPageBreak/>
        <w:t>[5.2] Jāpiekrīt blakus sūdzības iesniedzējas argumentiem par apgabaltiesas nekonsekvenci, attiecinot uz vienu un to pašu strīdu vairākus tiesvedības izbeigšanas pamatus.</w:t>
      </w:r>
    </w:p>
    <w:p w14:paraId="1324DEE0" w14:textId="5DC8435D" w:rsidR="002E1D02" w:rsidRDefault="006D46A2" w:rsidP="00472BC2">
      <w:pPr>
        <w:spacing w:line="276" w:lineRule="auto"/>
        <w:ind w:firstLine="567"/>
        <w:jc w:val="both"/>
      </w:pPr>
      <w:r>
        <w:t>Konkrētajā gadījumā apelācijas instances</w:t>
      </w:r>
      <w:r w:rsidR="009B2B31">
        <w:t xml:space="preserve"> </w:t>
      </w:r>
      <w:r>
        <w:t>tiesai nebija jāvērtē</w:t>
      </w:r>
      <w:r w:rsidR="009B2B31">
        <w:t xml:space="preserve"> Civilprocesa likuma 223. panta 2. punktā noteiktais nenovēršamais šķērslis lietas izskatīšanai pēc būtības, t. i, ka prasību cēlusi persona, kurai nav prasības tiesības. Tomēr pārsūdzētajā lēmumā ietvertie argumenti par </w:t>
      </w:r>
      <w:proofErr w:type="spellStart"/>
      <w:r w:rsidR="009B2B31">
        <w:t>prekluzīvu</w:t>
      </w:r>
      <w:proofErr w:type="spellEnd"/>
      <w:r w:rsidR="009B2B31">
        <w:t xml:space="preserve"> termiņu, kas nav atjaunojami, nokavējum</w:t>
      </w:r>
      <w:r w:rsidR="00DF0BAF">
        <w:t>a sekām</w:t>
      </w:r>
      <w:r w:rsidR="009B2B31">
        <w:t xml:space="preserve">, proti, </w:t>
      </w:r>
      <w:r w:rsidR="00DF0BAF">
        <w:t>ka</w:t>
      </w:r>
      <w:r w:rsidR="009B2B31">
        <w:t xml:space="preserve"> termiņ</w:t>
      </w:r>
      <w:r w:rsidR="00DF0BAF">
        <w:t>u</w:t>
      </w:r>
      <w:r w:rsidR="009B2B31">
        <w:t>, kuros bija jāiesniedz Centrālajai zemes komisijai pieprasījums par īpašuma tiesību atjaunošanu uz zemes reformas pabeigšanai paredzēto zemi un zemes īpašuma un mantošanas tiesības apliecinošie dokumenti</w:t>
      </w:r>
      <w:r w:rsidR="00DF0BAF">
        <w:t>, nokavējuma gadījumā prasītājai vairs nav subjektīvo tiesību prasīt zemes īpašuma tiesību atjaunošanu, atbilst Senāta Administratīvo lietu departamenta judikatūrai</w:t>
      </w:r>
      <w:r w:rsidR="006635CD">
        <w:t xml:space="preserve"> (sk., </w:t>
      </w:r>
      <w:r w:rsidR="00DF0BAF">
        <w:t xml:space="preserve">piemēram, </w:t>
      </w:r>
      <w:r w:rsidR="006635CD" w:rsidRPr="008A4EC2">
        <w:rPr>
          <w:i/>
          <w:iCs/>
        </w:rPr>
        <w:t xml:space="preserve">Senāta </w:t>
      </w:r>
      <w:r w:rsidR="00F02E29">
        <w:rPr>
          <w:i/>
          <w:iCs/>
        </w:rPr>
        <w:t xml:space="preserve">2010. gada 14. maija lēmuma lietā </w:t>
      </w:r>
      <w:r w:rsidR="00F02E29" w:rsidRPr="00F02E29">
        <w:rPr>
          <w:i/>
          <w:iCs/>
          <w:u w:val="single"/>
        </w:rPr>
        <w:t>Nr. SK</w:t>
      </w:r>
      <w:r w:rsidR="002C0B2B">
        <w:rPr>
          <w:i/>
          <w:iCs/>
          <w:u w:val="single"/>
        </w:rPr>
        <w:t>A</w:t>
      </w:r>
      <w:r w:rsidR="00F02E29" w:rsidRPr="00F02E29">
        <w:rPr>
          <w:i/>
          <w:iCs/>
          <w:u w:val="single"/>
        </w:rPr>
        <w:t>-486/2010</w:t>
      </w:r>
      <w:r w:rsidR="00F02E29">
        <w:rPr>
          <w:i/>
          <w:iCs/>
        </w:rPr>
        <w:t xml:space="preserve"> (A7033909) 6. un 9. punktu, </w:t>
      </w:r>
      <w:r w:rsidR="006635CD" w:rsidRPr="008A4EC2">
        <w:rPr>
          <w:i/>
          <w:iCs/>
        </w:rPr>
        <w:t>2010. gada 20. maija lēmum</w:t>
      </w:r>
      <w:r w:rsidR="00F02E29">
        <w:rPr>
          <w:i/>
          <w:iCs/>
        </w:rPr>
        <w:t>a</w:t>
      </w:r>
      <w:r w:rsidR="006635CD" w:rsidRPr="008A4EC2">
        <w:rPr>
          <w:i/>
          <w:iCs/>
        </w:rPr>
        <w:t xml:space="preserve"> lietā </w:t>
      </w:r>
      <w:r w:rsidR="006635CD" w:rsidRPr="00EF0D6A">
        <w:rPr>
          <w:i/>
          <w:iCs/>
          <w:u w:val="single"/>
        </w:rPr>
        <w:t>Nr. SKA-410/2010</w:t>
      </w:r>
      <w:r w:rsidR="00F02E29">
        <w:rPr>
          <w:i/>
          <w:iCs/>
        </w:rPr>
        <w:t> </w:t>
      </w:r>
      <w:r w:rsidR="006635CD" w:rsidRPr="008A4EC2">
        <w:rPr>
          <w:i/>
          <w:iCs/>
        </w:rPr>
        <w:t>(A42788309)</w:t>
      </w:r>
      <w:r w:rsidR="006635CD">
        <w:t xml:space="preserve"> </w:t>
      </w:r>
      <w:r w:rsidR="00CA18EF" w:rsidRPr="00CA18EF">
        <w:rPr>
          <w:i/>
          <w:iCs/>
        </w:rPr>
        <w:t>7. punktu</w:t>
      </w:r>
      <w:r w:rsidR="006635CD">
        <w:t>)</w:t>
      </w:r>
      <w:r w:rsidR="00F421F8">
        <w:t>.</w:t>
      </w:r>
    </w:p>
    <w:p w14:paraId="1C3CFA88" w14:textId="1F785835" w:rsidR="00DF0BAF" w:rsidRDefault="00DF0BAF" w:rsidP="00472BC2">
      <w:pPr>
        <w:spacing w:line="276" w:lineRule="auto"/>
        <w:ind w:firstLine="567"/>
        <w:jc w:val="both"/>
      </w:pPr>
      <w:r>
        <w:t>Līdz ar to konkrētajā gadījumā apgabaltiesas nekonsekvence nevar būt pamats pārsūdzētā lēmuma atcelšanai, jo motīvu daļā ietvertā argumentācija un secinājumi par tiesvedības izbeigšanu, pastāvot nenovēršamiem šķēršļiem lietas izskatīšanai pēc būtī</w:t>
      </w:r>
      <w:r w:rsidR="0011209A">
        <w:t>bas</w:t>
      </w:r>
      <w:r>
        <w:t>, ir pareizi</w:t>
      </w:r>
      <w:r w:rsidR="0011209A">
        <w:t>.</w:t>
      </w:r>
    </w:p>
    <w:p w14:paraId="4B42C87A" w14:textId="77777777" w:rsidR="007946EA" w:rsidRDefault="007946EA" w:rsidP="00472BC2">
      <w:pPr>
        <w:spacing w:line="276" w:lineRule="auto"/>
        <w:jc w:val="both"/>
      </w:pPr>
    </w:p>
    <w:p w14:paraId="00387DC4" w14:textId="77C7B6C9" w:rsidR="0011209A" w:rsidRDefault="0011209A" w:rsidP="00472BC2">
      <w:pPr>
        <w:spacing w:line="276" w:lineRule="auto"/>
        <w:jc w:val="center"/>
        <w:rPr>
          <w:b/>
          <w:bCs/>
        </w:rPr>
      </w:pPr>
      <w:r w:rsidRPr="0011209A">
        <w:rPr>
          <w:b/>
          <w:bCs/>
        </w:rPr>
        <w:t>Rezolutīvā daļa</w:t>
      </w:r>
    </w:p>
    <w:p w14:paraId="27886540" w14:textId="77777777" w:rsidR="0011209A" w:rsidRPr="0011209A" w:rsidRDefault="0011209A" w:rsidP="00472BC2">
      <w:pPr>
        <w:spacing w:line="276" w:lineRule="auto"/>
        <w:jc w:val="center"/>
        <w:rPr>
          <w:b/>
          <w:bCs/>
        </w:rPr>
      </w:pPr>
    </w:p>
    <w:p w14:paraId="30C590F0" w14:textId="1DF3A0FC" w:rsidR="009A49ED" w:rsidRDefault="00991CAA" w:rsidP="00472BC2">
      <w:pPr>
        <w:spacing w:line="276" w:lineRule="auto"/>
        <w:ind w:firstLine="567"/>
        <w:jc w:val="both"/>
      </w:pPr>
      <w:r w:rsidRPr="00991CAA">
        <w:t>Pamatojoties uz Civilprocesa likuma 464.</w:t>
      </w:r>
      <w:r w:rsidR="002F1E91">
        <w:t> </w:t>
      </w:r>
      <w:r w:rsidRPr="00991CAA">
        <w:t>panta septīto daļu, senatoru kolēģija</w:t>
      </w:r>
    </w:p>
    <w:p w14:paraId="5DF645EA" w14:textId="77777777" w:rsidR="0011209A" w:rsidRDefault="0011209A" w:rsidP="00472BC2">
      <w:pPr>
        <w:spacing w:line="276" w:lineRule="auto"/>
        <w:ind w:firstLine="567"/>
        <w:jc w:val="both"/>
      </w:pPr>
    </w:p>
    <w:p w14:paraId="349D5699" w14:textId="379029B3" w:rsidR="009324A2" w:rsidRDefault="00160F13" w:rsidP="00472BC2">
      <w:pPr>
        <w:spacing w:line="276" w:lineRule="auto"/>
        <w:jc w:val="center"/>
        <w:rPr>
          <w:b/>
          <w:bCs/>
        </w:rPr>
      </w:pPr>
      <w:r>
        <w:rPr>
          <w:b/>
          <w:bCs/>
        </w:rPr>
        <w:t>n</w:t>
      </w:r>
      <w:r w:rsidR="00CF3569">
        <w:rPr>
          <w:b/>
          <w:bCs/>
        </w:rPr>
        <w:t>olēma</w:t>
      </w:r>
    </w:p>
    <w:p w14:paraId="55BF0B4D" w14:textId="77777777" w:rsidR="00160F13" w:rsidRDefault="00160F13" w:rsidP="00472BC2">
      <w:pPr>
        <w:spacing w:line="276" w:lineRule="auto"/>
        <w:jc w:val="center"/>
        <w:rPr>
          <w:b/>
          <w:bCs/>
        </w:rPr>
      </w:pPr>
    </w:p>
    <w:p w14:paraId="7A0BC73D" w14:textId="30C9E614" w:rsidR="00114B85" w:rsidRDefault="00E20C69" w:rsidP="00472BC2">
      <w:pPr>
        <w:spacing w:line="276" w:lineRule="auto"/>
        <w:ind w:firstLine="567"/>
        <w:jc w:val="both"/>
      </w:pPr>
      <w:r w:rsidRPr="00E20C69">
        <w:t>atteikt pieņemt</w:t>
      </w:r>
      <w:r>
        <w:t xml:space="preserve"> </w:t>
      </w:r>
      <w:r w:rsidR="009F3BA4" w:rsidRPr="009F3BA4">
        <w:t xml:space="preserve">prasītājas </w:t>
      </w:r>
      <w:r w:rsidR="00CF1BE2">
        <w:t xml:space="preserve">[pers. A] </w:t>
      </w:r>
      <w:r w:rsidR="0092605B" w:rsidRPr="0092605B">
        <w:t>blakus sūdzību par</w:t>
      </w:r>
      <w:r w:rsidR="00FD0876">
        <w:t xml:space="preserve"> </w:t>
      </w:r>
      <w:r w:rsidR="00C73D9A">
        <w:t>Kurzemes</w:t>
      </w:r>
      <w:r w:rsidR="006B778F" w:rsidRPr="006B778F">
        <w:t xml:space="preserve"> apgabaltiesas 202</w:t>
      </w:r>
      <w:r w:rsidR="004A063C">
        <w:t>4</w:t>
      </w:r>
      <w:r w:rsidR="006B778F" w:rsidRPr="006B778F">
        <w:t>.</w:t>
      </w:r>
      <w:r w:rsidR="00105E4D">
        <w:t> </w:t>
      </w:r>
      <w:r w:rsidR="006B778F" w:rsidRPr="006B778F">
        <w:t xml:space="preserve">gada </w:t>
      </w:r>
      <w:r w:rsidR="00EC0954">
        <w:t>8</w:t>
      </w:r>
      <w:r w:rsidR="006B778F" w:rsidRPr="006B778F">
        <w:t>.</w:t>
      </w:r>
      <w:r w:rsidR="009F3BA4">
        <w:t> maija</w:t>
      </w:r>
      <w:r w:rsidR="006B778F">
        <w:t xml:space="preserve"> </w:t>
      </w:r>
      <w:r w:rsidR="0092605B" w:rsidRPr="0092605B">
        <w:t>lēmumu</w:t>
      </w:r>
      <w:r w:rsidR="009F3BA4">
        <w:t>.</w:t>
      </w:r>
    </w:p>
    <w:p w14:paraId="361976C9" w14:textId="77777777" w:rsidR="00AC5806" w:rsidRDefault="00AC5806" w:rsidP="00472BC2">
      <w:pPr>
        <w:spacing w:line="276" w:lineRule="auto"/>
        <w:jc w:val="both"/>
      </w:pPr>
    </w:p>
    <w:p w14:paraId="7E83C97F" w14:textId="7B8A3AC1" w:rsidR="000072A1" w:rsidRDefault="00BE0B76" w:rsidP="00472BC2">
      <w:pPr>
        <w:spacing w:line="276" w:lineRule="auto"/>
        <w:ind w:firstLine="567"/>
        <w:jc w:val="both"/>
      </w:pPr>
      <w:r>
        <w:t>Lēmums nav pārsūdzams.</w:t>
      </w:r>
    </w:p>
    <w:sectPr w:rsidR="000072A1" w:rsidSect="00F87E4D">
      <w:footerReference w:type="default" r:id="rId8"/>
      <w:pgSz w:w="11906" w:h="16838"/>
      <w:pgMar w:top="1134" w:right="1701" w:bottom="1134" w:left="1701" w:header="567" w:footer="6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A979D" w14:textId="77777777" w:rsidR="00100745" w:rsidRDefault="00100745">
      <w:r>
        <w:separator/>
      </w:r>
    </w:p>
  </w:endnote>
  <w:endnote w:type="continuationSeparator" w:id="0">
    <w:p w14:paraId="7AA794F2" w14:textId="77777777" w:rsidR="00100745" w:rsidRDefault="0010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C7BBC" w14:textId="77777777" w:rsidR="00B84A5E" w:rsidRPr="00D21A57" w:rsidRDefault="00472BC2" w:rsidP="00B84A5E">
    <w:pPr>
      <w:tabs>
        <w:tab w:val="center" w:pos="4680"/>
        <w:tab w:val="right" w:pos="9360"/>
      </w:tabs>
      <w:jc w:val="center"/>
      <w:rPr>
        <w:lang w:eastAsia="ru-RU"/>
      </w:rPr>
    </w:pPr>
    <w:sdt>
      <w:sdtPr>
        <w:rPr>
          <w:lang w:eastAsia="ru-RU"/>
        </w:rPr>
        <w:id w:val="1728636285"/>
        <w:docPartObj>
          <w:docPartGallery w:val="Page Numbers (Top of Page)"/>
          <w:docPartUnique/>
        </w:docPartObj>
      </w:sdtPr>
      <w:sdtEndPr/>
      <w:sdtContent>
        <w:r w:rsidR="00B84A5E" w:rsidRPr="00D21A57">
          <w:rPr>
            <w:bCs/>
            <w:lang w:eastAsia="ru-RU"/>
          </w:rPr>
          <w:fldChar w:fldCharType="begin"/>
        </w:r>
        <w:r w:rsidR="00B84A5E" w:rsidRPr="00D21A57">
          <w:rPr>
            <w:bCs/>
            <w:lang w:eastAsia="ru-RU"/>
          </w:rPr>
          <w:instrText xml:space="preserve"> PAGE </w:instrText>
        </w:r>
        <w:r w:rsidR="00B84A5E" w:rsidRPr="00D21A57">
          <w:rPr>
            <w:bCs/>
            <w:lang w:eastAsia="ru-RU"/>
          </w:rPr>
          <w:fldChar w:fldCharType="separate"/>
        </w:r>
        <w:r w:rsidR="00B84A5E">
          <w:rPr>
            <w:bCs/>
            <w:lang w:eastAsia="ru-RU"/>
          </w:rPr>
          <w:t>3</w:t>
        </w:r>
        <w:r w:rsidR="00B84A5E" w:rsidRPr="00D21A57">
          <w:rPr>
            <w:bCs/>
            <w:lang w:eastAsia="ru-RU"/>
          </w:rPr>
          <w:fldChar w:fldCharType="end"/>
        </w:r>
        <w:r w:rsidR="00B84A5E" w:rsidRPr="00D21A57">
          <w:rPr>
            <w:lang w:eastAsia="ru-RU"/>
          </w:rPr>
          <w:t xml:space="preserve"> no </w:t>
        </w:r>
        <w:r w:rsidR="00B84A5E" w:rsidRPr="00D21A57">
          <w:rPr>
            <w:bCs/>
            <w:lang w:eastAsia="ru-RU"/>
          </w:rPr>
          <w:fldChar w:fldCharType="begin"/>
        </w:r>
        <w:r w:rsidR="00B84A5E" w:rsidRPr="00D21A57">
          <w:rPr>
            <w:bCs/>
            <w:lang w:eastAsia="ru-RU"/>
          </w:rPr>
          <w:instrText xml:space="preserve"> NUMPAGES  </w:instrText>
        </w:r>
        <w:r w:rsidR="00B84A5E" w:rsidRPr="00D21A57">
          <w:rPr>
            <w:bCs/>
            <w:lang w:eastAsia="ru-RU"/>
          </w:rPr>
          <w:fldChar w:fldCharType="separate"/>
        </w:r>
        <w:r w:rsidR="00B84A5E">
          <w:rPr>
            <w:bCs/>
            <w:lang w:eastAsia="ru-RU"/>
          </w:rPr>
          <w:t>3</w:t>
        </w:r>
        <w:r w:rsidR="00B84A5E" w:rsidRPr="00D21A57">
          <w:rPr>
            <w:bCs/>
            <w:lang w:eastAsia="ru-RU"/>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AFD02" w14:textId="77777777" w:rsidR="00100745" w:rsidRDefault="00100745">
      <w:r>
        <w:separator/>
      </w:r>
    </w:p>
  </w:footnote>
  <w:footnote w:type="continuationSeparator" w:id="0">
    <w:p w14:paraId="54A4979A" w14:textId="77777777" w:rsidR="00100745" w:rsidRDefault="00100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23F"/>
    <w:rsid w:val="00000619"/>
    <w:rsid w:val="00000FB5"/>
    <w:rsid w:val="00001EA7"/>
    <w:rsid w:val="00001F87"/>
    <w:rsid w:val="00002864"/>
    <w:rsid w:val="000037F2"/>
    <w:rsid w:val="00004D99"/>
    <w:rsid w:val="000072A1"/>
    <w:rsid w:val="00010CB6"/>
    <w:rsid w:val="00010F2E"/>
    <w:rsid w:val="00011714"/>
    <w:rsid w:val="00013228"/>
    <w:rsid w:val="000136BF"/>
    <w:rsid w:val="00013C40"/>
    <w:rsid w:val="00014094"/>
    <w:rsid w:val="0001496B"/>
    <w:rsid w:val="00014A5A"/>
    <w:rsid w:val="00014F19"/>
    <w:rsid w:val="0001687D"/>
    <w:rsid w:val="000169E8"/>
    <w:rsid w:val="00017494"/>
    <w:rsid w:val="000176CC"/>
    <w:rsid w:val="000200FF"/>
    <w:rsid w:val="000201D8"/>
    <w:rsid w:val="000207B2"/>
    <w:rsid w:val="00021029"/>
    <w:rsid w:val="00023B30"/>
    <w:rsid w:val="00023D79"/>
    <w:rsid w:val="00024607"/>
    <w:rsid w:val="000252E3"/>
    <w:rsid w:val="00025D6D"/>
    <w:rsid w:val="00025EE5"/>
    <w:rsid w:val="00026797"/>
    <w:rsid w:val="00026815"/>
    <w:rsid w:val="00026E0C"/>
    <w:rsid w:val="000273B6"/>
    <w:rsid w:val="00027492"/>
    <w:rsid w:val="0003032B"/>
    <w:rsid w:val="00030658"/>
    <w:rsid w:val="00030786"/>
    <w:rsid w:val="00030998"/>
    <w:rsid w:val="000311D8"/>
    <w:rsid w:val="00031CED"/>
    <w:rsid w:val="00032225"/>
    <w:rsid w:val="0003222C"/>
    <w:rsid w:val="00034AB7"/>
    <w:rsid w:val="0003589E"/>
    <w:rsid w:val="00037CDC"/>
    <w:rsid w:val="00040034"/>
    <w:rsid w:val="0004027C"/>
    <w:rsid w:val="0004054C"/>
    <w:rsid w:val="000405A5"/>
    <w:rsid w:val="00040754"/>
    <w:rsid w:val="00040926"/>
    <w:rsid w:val="0004147F"/>
    <w:rsid w:val="000418D3"/>
    <w:rsid w:val="00042501"/>
    <w:rsid w:val="00042957"/>
    <w:rsid w:val="00045012"/>
    <w:rsid w:val="00045541"/>
    <w:rsid w:val="000462CA"/>
    <w:rsid w:val="000471BD"/>
    <w:rsid w:val="000471DE"/>
    <w:rsid w:val="000476AD"/>
    <w:rsid w:val="00047D3D"/>
    <w:rsid w:val="000501E2"/>
    <w:rsid w:val="000511EE"/>
    <w:rsid w:val="000514B0"/>
    <w:rsid w:val="0005331E"/>
    <w:rsid w:val="00053550"/>
    <w:rsid w:val="000537C8"/>
    <w:rsid w:val="0005387E"/>
    <w:rsid w:val="000546BA"/>
    <w:rsid w:val="00054905"/>
    <w:rsid w:val="0005500F"/>
    <w:rsid w:val="0005510D"/>
    <w:rsid w:val="00055796"/>
    <w:rsid w:val="00056328"/>
    <w:rsid w:val="000571AA"/>
    <w:rsid w:val="000572FF"/>
    <w:rsid w:val="00057BCC"/>
    <w:rsid w:val="000605FB"/>
    <w:rsid w:val="00060DA3"/>
    <w:rsid w:val="000619E3"/>
    <w:rsid w:val="00062FF8"/>
    <w:rsid w:val="00063B9B"/>
    <w:rsid w:val="000643F0"/>
    <w:rsid w:val="0006453E"/>
    <w:rsid w:val="00065114"/>
    <w:rsid w:val="000656F4"/>
    <w:rsid w:val="000664E7"/>
    <w:rsid w:val="00066708"/>
    <w:rsid w:val="00066E4F"/>
    <w:rsid w:val="00066E9C"/>
    <w:rsid w:val="00067279"/>
    <w:rsid w:val="000673D8"/>
    <w:rsid w:val="00067BF3"/>
    <w:rsid w:val="000708E5"/>
    <w:rsid w:val="00070CB9"/>
    <w:rsid w:val="000710B3"/>
    <w:rsid w:val="000715B5"/>
    <w:rsid w:val="00071F56"/>
    <w:rsid w:val="00073103"/>
    <w:rsid w:val="00074131"/>
    <w:rsid w:val="00074289"/>
    <w:rsid w:val="000748B3"/>
    <w:rsid w:val="00075062"/>
    <w:rsid w:val="00076136"/>
    <w:rsid w:val="000769E3"/>
    <w:rsid w:val="00076AC5"/>
    <w:rsid w:val="00076F20"/>
    <w:rsid w:val="00077B43"/>
    <w:rsid w:val="0008001F"/>
    <w:rsid w:val="00080122"/>
    <w:rsid w:val="00080625"/>
    <w:rsid w:val="0008106D"/>
    <w:rsid w:val="00081CC3"/>
    <w:rsid w:val="000829B2"/>
    <w:rsid w:val="00082A8E"/>
    <w:rsid w:val="00083ACD"/>
    <w:rsid w:val="0008425B"/>
    <w:rsid w:val="0008486F"/>
    <w:rsid w:val="00084CF0"/>
    <w:rsid w:val="00085750"/>
    <w:rsid w:val="00085BCA"/>
    <w:rsid w:val="00085CA0"/>
    <w:rsid w:val="0008615B"/>
    <w:rsid w:val="000864B2"/>
    <w:rsid w:val="0008799B"/>
    <w:rsid w:val="00090668"/>
    <w:rsid w:val="00090C12"/>
    <w:rsid w:val="0009138C"/>
    <w:rsid w:val="0009168A"/>
    <w:rsid w:val="0009225F"/>
    <w:rsid w:val="00092D5F"/>
    <w:rsid w:val="00093079"/>
    <w:rsid w:val="000932DA"/>
    <w:rsid w:val="00093EBC"/>
    <w:rsid w:val="00094490"/>
    <w:rsid w:val="0009490D"/>
    <w:rsid w:val="00095A2C"/>
    <w:rsid w:val="0009646E"/>
    <w:rsid w:val="000A0C14"/>
    <w:rsid w:val="000A151E"/>
    <w:rsid w:val="000A2E97"/>
    <w:rsid w:val="000A31A4"/>
    <w:rsid w:val="000A31A6"/>
    <w:rsid w:val="000A425F"/>
    <w:rsid w:val="000A572A"/>
    <w:rsid w:val="000A5D42"/>
    <w:rsid w:val="000A63F9"/>
    <w:rsid w:val="000A69A1"/>
    <w:rsid w:val="000A7664"/>
    <w:rsid w:val="000B05F6"/>
    <w:rsid w:val="000B1F67"/>
    <w:rsid w:val="000B242C"/>
    <w:rsid w:val="000B24D1"/>
    <w:rsid w:val="000B30B1"/>
    <w:rsid w:val="000B348C"/>
    <w:rsid w:val="000B3F3A"/>
    <w:rsid w:val="000B43DB"/>
    <w:rsid w:val="000B4573"/>
    <w:rsid w:val="000B4C12"/>
    <w:rsid w:val="000B5343"/>
    <w:rsid w:val="000B5566"/>
    <w:rsid w:val="000B6493"/>
    <w:rsid w:val="000B7E96"/>
    <w:rsid w:val="000C115B"/>
    <w:rsid w:val="000C26DE"/>
    <w:rsid w:val="000C2B76"/>
    <w:rsid w:val="000C347E"/>
    <w:rsid w:val="000C3610"/>
    <w:rsid w:val="000C4348"/>
    <w:rsid w:val="000C49FB"/>
    <w:rsid w:val="000C5822"/>
    <w:rsid w:val="000C6765"/>
    <w:rsid w:val="000C72BB"/>
    <w:rsid w:val="000C7ACB"/>
    <w:rsid w:val="000D0A83"/>
    <w:rsid w:val="000D102D"/>
    <w:rsid w:val="000D1D2B"/>
    <w:rsid w:val="000D234D"/>
    <w:rsid w:val="000D23B5"/>
    <w:rsid w:val="000D2D7F"/>
    <w:rsid w:val="000D46CB"/>
    <w:rsid w:val="000D4803"/>
    <w:rsid w:val="000D4EBF"/>
    <w:rsid w:val="000D52C4"/>
    <w:rsid w:val="000D69F6"/>
    <w:rsid w:val="000D709F"/>
    <w:rsid w:val="000D7716"/>
    <w:rsid w:val="000D7E96"/>
    <w:rsid w:val="000E0720"/>
    <w:rsid w:val="000E0C1F"/>
    <w:rsid w:val="000E0E55"/>
    <w:rsid w:val="000E1583"/>
    <w:rsid w:val="000E160F"/>
    <w:rsid w:val="000E17F1"/>
    <w:rsid w:val="000E2C79"/>
    <w:rsid w:val="000E4498"/>
    <w:rsid w:val="000E4598"/>
    <w:rsid w:val="000E4836"/>
    <w:rsid w:val="000E59B0"/>
    <w:rsid w:val="000E5DCE"/>
    <w:rsid w:val="000E5F1E"/>
    <w:rsid w:val="000E6907"/>
    <w:rsid w:val="000E7123"/>
    <w:rsid w:val="000E7350"/>
    <w:rsid w:val="000E7F6C"/>
    <w:rsid w:val="000F039E"/>
    <w:rsid w:val="000F1A93"/>
    <w:rsid w:val="000F1F01"/>
    <w:rsid w:val="000F1FAA"/>
    <w:rsid w:val="000F2750"/>
    <w:rsid w:val="000F29BF"/>
    <w:rsid w:val="000F3A4D"/>
    <w:rsid w:val="000F3C04"/>
    <w:rsid w:val="000F4A9E"/>
    <w:rsid w:val="000F5B13"/>
    <w:rsid w:val="000F6B29"/>
    <w:rsid w:val="000F77DE"/>
    <w:rsid w:val="000F7BE4"/>
    <w:rsid w:val="000F7E19"/>
    <w:rsid w:val="001001DE"/>
    <w:rsid w:val="00100528"/>
    <w:rsid w:val="00100745"/>
    <w:rsid w:val="001012A5"/>
    <w:rsid w:val="001016F0"/>
    <w:rsid w:val="00101AB4"/>
    <w:rsid w:val="00101D38"/>
    <w:rsid w:val="0010522D"/>
    <w:rsid w:val="001053DF"/>
    <w:rsid w:val="00105835"/>
    <w:rsid w:val="00105E4D"/>
    <w:rsid w:val="00106496"/>
    <w:rsid w:val="00107F70"/>
    <w:rsid w:val="0011076B"/>
    <w:rsid w:val="001109CF"/>
    <w:rsid w:val="00111CB1"/>
    <w:rsid w:val="0011201B"/>
    <w:rsid w:val="0011209A"/>
    <w:rsid w:val="00112DE0"/>
    <w:rsid w:val="001132F6"/>
    <w:rsid w:val="001134D1"/>
    <w:rsid w:val="00113DB8"/>
    <w:rsid w:val="00114AC5"/>
    <w:rsid w:val="00114AD6"/>
    <w:rsid w:val="00114B85"/>
    <w:rsid w:val="00115508"/>
    <w:rsid w:val="00115D60"/>
    <w:rsid w:val="001160A3"/>
    <w:rsid w:val="00116448"/>
    <w:rsid w:val="00117598"/>
    <w:rsid w:val="00117626"/>
    <w:rsid w:val="0011767B"/>
    <w:rsid w:val="00120C18"/>
    <w:rsid w:val="00120EC1"/>
    <w:rsid w:val="00121545"/>
    <w:rsid w:val="001220E8"/>
    <w:rsid w:val="00123800"/>
    <w:rsid w:val="0012384F"/>
    <w:rsid w:val="00123AAC"/>
    <w:rsid w:val="00123DB8"/>
    <w:rsid w:val="001253C6"/>
    <w:rsid w:val="00126507"/>
    <w:rsid w:val="001276A8"/>
    <w:rsid w:val="00127EAB"/>
    <w:rsid w:val="00130863"/>
    <w:rsid w:val="00130CD7"/>
    <w:rsid w:val="00130F0C"/>
    <w:rsid w:val="001315C3"/>
    <w:rsid w:val="00131850"/>
    <w:rsid w:val="00133132"/>
    <w:rsid w:val="00134397"/>
    <w:rsid w:val="00136EAB"/>
    <w:rsid w:val="001377CF"/>
    <w:rsid w:val="0014003F"/>
    <w:rsid w:val="00141E75"/>
    <w:rsid w:val="0014245D"/>
    <w:rsid w:val="00142FF2"/>
    <w:rsid w:val="00143DA4"/>
    <w:rsid w:val="0014467D"/>
    <w:rsid w:val="00144B7A"/>
    <w:rsid w:val="001453EB"/>
    <w:rsid w:val="0014565F"/>
    <w:rsid w:val="00145B9D"/>
    <w:rsid w:val="00146A12"/>
    <w:rsid w:val="00147F35"/>
    <w:rsid w:val="00150942"/>
    <w:rsid w:val="00151C89"/>
    <w:rsid w:val="00152547"/>
    <w:rsid w:val="0015308D"/>
    <w:rsid w:val="0015350C"/>
    <w:rsid w:val="00154117"/>
    <w:rsid w:val="001553DB"/>
    <w:rsid w:val="0016014A"/>
    <w:rsid w:val="00160204"/>
    <w:rsid w:val="001604F7"/>
    <w:rsid w:val="00160972"/>
    <w:rsid w:val="00160D71"/>
    <w:rsid w:val="00160E17"/>
    <w:rsid w:val="00160F13"/>
    <w:rsid w:val="001615AF"/>
    <w:rsid w:val="00161866"/>
    <w:rsid w:val="00163311"/>
    <w:rsid w:val="001634D0"/>
    <w:rsid w:val="0016429F"/>
    <w:rsid w:val="00164F03"/>
    <w:rsid w:val="00165218"/>
    <w:rsid w:val="00166772"/>
    <w:rsid w:val="0017069C"/>
    <w:rsid w:val="001709E1"/>
    <w:rsid w:val="001712BC"/>
    <w:rsid w:val="00172567"/>
    <w:rsid w:val="001729A4"/>
    <w:rsid w:val="00172D9F"/>
    <w:rsid w:val="00172DDF"/>
    <w:rsid w:val="00172E1A"/>
    <w:rsid w:val="00173480"/>
    <w:rsid w:val="001737C7"/>
    <w:rsid w:val="001749BA"/>
    <w:rsid w:val="00175087"/>
    <w:rsid w:val="00176BA1"/>
    <w:rsid w:val="00176D63"/>
    <w:rsid w:val="00176DFE"/>
    <w:rsid w:val="001779AD"/>
    <w:rsid w:val="00177D03"/>
    <w:rsid w:val="00182871"/>
    <w:rsid w:val="00183177"/>
    <w:rsid w:val="001839A1"/>
    <w:rsid w:val="00184ED0"/>
    <w:rsid w:val="00185094"/>
    <w:rsid w:val="001851D9"/>
    <w:rsid w:val="001853BB"/>
    <w:rsid w:val="00186372"/>
    <w:rsid w:val="00186FB9"/>
    <w:rsid w:val="00187A7E"/>
    <w:rsid w:val="001907B2"/>
    <w:rsid w:val="00190F56"/>
    <w:rsid w:val="0019121D"/>
    <w:rsid w:val="00192C88"/>
    <w:rsid w:val="00193548"/>
    <w:rsid w:val="001947CA"/>
    <w:rsid w:val="00195B3B"/>
    <w:rsid w:val="001960A2"/>
    <w:rsid w:val="00196FD8"/>
    <w:rsid w:val="00197FD6"/>
    <w:rsid w:val="001A0257"/>
    <w:rsid w:val="001A0B77"/>
    <w:rsid w:val="001A0D3D"/>
    <w:rsid w:val="001A15F1"/>
    <w:rsid w:val="001A183C"/>
    <w:rsid w:val="001A2588"/>
    <w:rsid w:val="001A3283"/>
    <w:rsid w:val="001A41DC"/>
    <w:rsid w:val="001A69EA"/>
    <w:rsid w:val="001A6EAA"/>
    <w:rsid w:val="001A73DA"/>
    <w:rsid w:val="001A7920"/>
    <w:rsid w:val="001A7A1F"/>
    <w:rsid w:val="001A7CA4"/>
    <w:rsid w:val="001A7CE4"/>
    <w:rsid w:val="001B1343"/>
    <w:rsid w:val="001B3E6E"/>
    <w:rsid w:val="001B484E"/>
    <w:rsid w:val="001B49FE"/>
    <w:rsid w:val="001B4FAA"/>
    <w:rsid w:val="001B5AF7"/>
    <w:rsid w:val="001B68DF"/>
    <w:rsid w:val="001B6C0E"/>
    <w:rsid w:val="001C029B"/>
    <w:rsid w:val="001C18D5"/>
    <w:rsid w:val="001C1DE9"/>
    <w:rsid w:val="001C2493"/>
    <w:rsid w:val="001C2BB3"/>
    <w:rsid w:val="001C30A8"/>
    <w:rsid w:val="001C3575"/>
    <w:rsid w:val="001C4C8F"/>
    <w:rsid w:val="001C4DF4"/>
    <w:rsid w:val="001C4EC8"/>
    <w:rsid w:val="001C4FE9"/>
    <w:rsid w:val="001C52E6"/>
    <w:rsid w:val="001C5A7F"/>
    <w:rsid w:val="001C5E0E"/>
    <w:rsid w:val="001C6204"/>
    <w:rsid w:val="001C6237"/>
    <w:rsid w:val="001C6718"/>
    <w:rsid w:val="001C7926"/>
    <w:rsid w:val="001C7CAD"/>
    <w:rsid w:val="001D0161"/>
    <w:rsid w:val="001D0553"/>
    <w:rsid w:val="001D1188"/>
    <w:rsid w:val="001D15D4"/>
    <w:rsid w:val="001D1622"/>
    <w:rsid w:val="001D38D1"/>
    <w:rsid w:val="001D498A"/>
    <w:rsid w:val="001D4C71"/>
    <w:rsid w:val="001D4EEC"/>
    <w:rsid w:val="001D58A0"/>
    <w:rsid w:val="001D58E3"/>
    <w:rsid w:val="001D62E9"/>
    <w:rsid w:val="001D6684"/>
    <w:rsid w:val="001D6F52"/>
    <w:rsid w:val="001D74CA"/>
    <w:rsid w:val="001D7BD0"/>
    <w:rsid w:val="001D7F12"/>
    <w:rsid w:val="001E0760"/>
    <w:rsid w:val="001E0B8E"/>
    <w:rsid w:val="001E0BDE"/>
    <w:rsid w:val="001E21D2"/>
    <w:rsid w:val="001E2617"/>
    <w:rsid w:val="001E418E"/>
    <w:rsid w:val="001E4410"/>
    <w:rsid w:val="001E5814"/>
    <w:rsid w:val="001E5830"/>
    <w:rsid w:val="001E5B01"/>
    <w:rsid w:val="001E601E"/>
    <w:rsid w:val="001E616B"/>
    <w:rsid w:val="001E6250"/>
    <w:rsid w:val="001E6451"/>
    <w:rsid w:val="001E6C88"/>
    <w:rsid w:val="001F1D4B"/>
    <w:rsid w:val="001F32A5"/>
    <w:rsid w:val="001F4AB6"/>
    <w:rsid w:val="001F5221"/>
    <w:rsid w:val="001F576F"/>
    <w:rsid w:val="001F585B"/>
    <w:rsid w:val="001F5CCF"/>
    <w:rsid w:val="001F66D8"/>
    <w:rsid w:val="001F6E18"/>
    <w:rsid w:val="001F7130"/>
    <w:rsid w:val="001F7EB9"/>
    <w:rsid w:val="00201F55"/>
    <w:rsid w:val="002026CA"/>
    <w:rsid w:val="00202B27"/>
    <w:rsid w:val="00203C95"/>
    <w:rsid w:val="002041D1"/>
    <w:rsid w:val="00204935"/>
    <w:rsid w:val="00205421"/>
    <w:rsid w:val="00205737"/>
    <w:rsid w:val="00205AD8"/>
    <w:rsid w:val="0020699A"/>
    <w:rsid w:val="00206F64"/>
    <w:rsid w:val="00207968"/>
    <w:rsid w:val="00207A2C"/>
    <w:rsid w:val="00210964"/>
    <w:rsid w:val="00210F79"/>
    <w:rsid w:val="002112FC"/>
    <w:rsid w:val="002114FD"/>
    <w:rsid w:val="00213405"/>
    <w:rsid w:val="002140AA"/>
    <w:rsid w:val="00214C9D"/>
    <w:rsid w:val="00216B02"/>
    <w:rsid w:val="00216ED1"/>
    <w:rsid w:val="0022336E"/>
    <w:rsid w:val="0022440E"/>
    <w:rsid w:val="00227B1F"/>
    <w:rsid w:val="002308A8"/>
    <w:rsid w:val="00233407"/>
    <w:rsid w:val="00233456"/>
    <w:rsid w:val="00234247"/>
    <w:rsid w:val="00234A04"/>
    <w:rsid w:val="0023684D"/>
    <w:rsid w:val="00237CAB"/>
    <w:rsid w:val="00240735"/>
    <w:rsid w:val="0024139E"/>
    <w:rsid w:val="002418F1"/>
    <w:rsid w:val="002421E4"/>
    <w:rsid w:val="002433A2"/>
    <w:rsid w:val="0024350B"/>
    <w:rsid w:val="00243795"/>
    <w:rsid w:val="00243859"/>
    <w:rsid w:val="0024386B"/>
    <w:rsid w:val="00244B14"/>
    <w:rsid w:val="00246047"/>
    <w:rsid w:val="00246E43"/>
    <w:rsid w:val="0024789D"/>
    <w:rsid w:val="002478ED"/>
    <w:rsid w:val="00247EAF"/>
    <w:rsid w:val="00250193"/>
    <w:rsid w:val="00250DFA"/>
    <w:rsid w:val="00251359"/>
    <w:rsid w:val="00251810"/>
    <w:rsid w:val="00252BF9"/>
    <w:rsid w:val="00253794"/>
    <w:rsid w:val="00255199"/>
    <w:rsid w:val="0025554D"/>
    <w:rsid w:val="00255CB6"/>
    <w:rsid w:val="00255EA1"/>
    <w:rsid w:val="0025666D"/>
    <w:rsid w:val="00257B01"/>
    <w:rsid w:val="0026019B"/>
    <w:rsid w:val="00260921"/>
    <w:rsid w:val="00260ABF"/>
    <w:rsid w:val="002631C1"/>
    <w:rsid w:val="0026492E"/>
    <w:rsid w:val="002651E9"/>
    <w:rsid w:val="00267B31"/>
    <w:rsid w:val="00267C43"/>
    <w:rsid w:val="00271506"/>
    <w:rsid w:val="0027212B"/>
    <w:rsid w:val="00272ED6"/>
    <w:rsid w:val="002737CE"/>
    <w:rsid w:val="00273B75"/>
    <w:rsid w:val="0027595B"/>
    <w:rsid w:val="00276067"/>
    <w:rsid w:val="00276773"/>
    <w:rsid w:val="00277189"/>
    <w:rsid w:val="002772EA"/>
    <w:rsid w:val="002779F4"/>
    <w:rsid w:val="002802F9"/>
    <w:rsid w:val="002805EB"/>
    <w:rsid w:val="002810ED"/>
    <w:rsid w:val="002812C6"/>
    <w:rsid w:val="00282B81"/>
    <w:rsid w:val="00283F4E"/>
    <w:rsid w:val="002842F1"/>
    <w:rsid w:val="0028466D"/>
    <w:rsid w:val="002847CE"/>
    <w:rsid w:val="00284AB6"/>
    <w:rsid w:val="00284D60"/>
    <w:rsid w:val="00285E10"/>
    <w:rsid w:val="00286453"/>
    <w:rsid w:val="00286E7C"/>
    <w:rsid w:val="00290881"/>
    <w:rsid w:val="002915A9"/>
    <w:rsid w:val="00291BF9"/>
    <w:rsid w:val="00292EC0"/>
    <w:rsid w:val="002935D3"/>
    <w:rsid w:val="002936AF"/>
    <w:rsid w:val="00294494"/>
    <w:rsid w:val="00295482"/>
    <w:rsid w:val="0029595B"/>
    <w:rsid w:val="00295A72"/>
    <w:rsid w:val="00295D03"/>
    <w:rsid w:val="002965F7"/>
    <w:rsid w:val="0029690D"/>
    <w:rsid w:val="002A0C01"/>
    <w:rsid w:val="002A1398"/>
    <w:rsid w:val="002A168C"/>
    <w:rsid w:val="002A1FB5"/>
    <w:rsid w:val="002A242D"/>
    <w:rsid w:val="002A2830"/>
    <w:rsid w:val="002A2BB2"/>
    <w:rsid w:val="002A2C7E"/>
    <w:rsid w:val="002A33F3"/>
    <w:rsid w:val="002A3A69"/>
    <w:rsid w:val="002A3EE3"/>
    <w:rsid w:val="002A55EA"/>
    <w:rsid w:val="002A59DA"/>
    <w:rsid w:val="002A64FA"/>
    <w:rsid w:val="002A6C70"/>
    <w:rsid w:val="002A7420"/>
    <w:rsid w:val="002B0B60"/>
    <w:rsid w:val="002B1DB1"/>
    <w:rsid w:val="002B2132"/>
    <w:rsid w:val="002B2B72"/>
    <w:rsid w:val="002B32ED"/>
    <w:rsid w:val="002B3D46"/>
    <w:rsid w:val="002B4398"/>
    <w:rsid w:val="002B4EC1"/>
    <w:rsid w:val="002B5244"/>
    <w:rsid w:val="002B56A3"/>
    <w:rsid w:val="002B5DB6"/>
    <w:rsid w:val="002B683E"/>
    <w:rsid w:val="002C08E6"/>
    <w:rsid w:val="002C092F"/>
    <w:rsid w:val="002C0B2B"/>
    <w:rsid w:val="002C1F81"/>
    <w:rsid w:val="002C3030"/>
    <w:rsid w:val="002C3A43"/>
    <w:rsid w:val="002C3C8B"/>
    <w:rsid w:val="002C4562"/>
    <w:rsid w:val="002C53C1"/>
    <w:rsid w:val="002C5A19"/>
    <w:rsid w:val="002C5D5E"/>
    <w:rsid w:val="002C5E62"/>
    <w:rsid w:val="002C6E21"/>
    <w:rsid w:val="002C7C56"/>
    <w:rsid w:val="002D069C"/>
    <w:rsid w:val="002D07A7"/>
    <w:rsid w:val="002D089C"/>
    <w:rsid w:val="002D150C"/>
    <w:rsid w:val="002D16C8"/>
    <w:rsid w:val="002D2376"/>
    <w:rsid w:val="002D266E"/>
    <w:rsid w:val="002D3D05"/>
    <w:rsid w:val="002D4422"/>
    <w:rsid w:val="002D57CD"/>
    <w:rsid w:val="002D5A46"/>
    <w:rsid w:val="002D5E65"/>
    <w:rsid w:val="002D6252"/>
    <w:rsid w:val="002D678A"/>
    <w:rsid w:val="002D70AE"/>
    <w:rsid w:val="002E0297"/>
    <w:rsid w:val="002E0874"/>
    <w:rsid w:val="002E1D02"/>
    <w:rsid w:val="002E2075"/>
    <w:rsid w:val="002E286D"/>
    <w:rsid w:val="002E381D"/>
    <w:rsid w:val="002E40D7"/>
    <w:rsid w:val="002E4E08"/>
    <w:rsid w:val="002E517C"/>
    <w:rsid w:val="002E5363"/>
    <w:rsid w:val="002E5553"/>
    <w:rsid w:val="002E59A4"/>
    <w:rsid w:val="002E685A"/>
    <w:rsid w:val="002E6D78"/>
    <w:rsid w:val="002F0159"/>
    <w:rsid w:val="002F1485"/>
    <w:rsid w:val="002F1632"/>
    <w:rsid w:val="002F1BF4"/>
    <w:rsid w:val="002F1D3D"/>
    <w:rsid w:val="002F1E91"/>
    <w:rsid w:val="002F2D31"/>
    <w:rsid w:val="002F4303"/>
    <w:rsid w:val="002F4448"/>
    <w:rsid w:val="002F511E"/>
    <w:rsid w:val="002F53FE"/>
    <w:rsid w:val="002F5B88"/>
    <w:rsid w:val="002F600F"/>
    <w:rsid w:val="002F6AB3"/>
    <w:rsid w:val="003000CB"/>
    <w:rsid w:val="003015AF"/>
    <w:rsid w:val="00301B32"/>
    <w:rsid w:val="00302B07"/>
    <w:rsid w:val="00302CD3"/>
    <w:rsid w:val="0030356B"/>
    <w:rsid w:val="00305637"/>
    <w:rsid w:val="003061D0"/>
    <w:rsid w:val="003062F8"/>
    <w:rsid w:val="00306C8F"/>
    <w:rsid w:val="00307D1B"/>
    <w:rsid w:val="00307FB6"/>
    <w:rsid w:val="00310349"/>
    <w:rsid w:val="003108E8"/>
    <w:rsid w:val="003114AC"/>
    <w:rsid w:val="003129D0"/>
    <w:rsid w:val="00312E57"/>
    <w:rsid w:val="00312F5F"/>
    <w:rsid w:val="00313D0D"/>
    <w:rsid w:val="00313EDB"/>
    <w:rsid w:val="00320552"/>
    <w:rsid w:val="003207A8"/>
    <w:rsid w:val="00320F42"/>
    <w:rsid w:val="0032128E"/>
    <w:rsid w:val="00325C07"/>
    <w:rsid w:val="00325C18"/>
    <w:rsid w:val="0032626B"/>
    <w:rsid w:val="00326AAC"/>
    <w:rsid w:val="00330006"/>
    <w:rsid w:val="00330D56"/>
    <w:rsid w:val="00331EAD"/>
    <w:rsid w:val="0033256F"/>
    <w:rsid w:val="00332F07"/>
    <w:rsid w:val="003333E5"/>
    <w:rsid w:val="0033420A"/>
    <w:rsid w:val="00334393"/>
    <w:rsid w:val="00334EBB"/>
    <w:rsid w:val="0033599B"/>
    <w:rsid w:val="00335A29"/>
    <w:rsid w:val="00335D8F"/>
    <w:rsid w:val="003410C0"/>
    <w:rsid w:val="00341B32"/>
    <w:rsid w:val="003421AA"/>
    <w:rsid w:val="00342418"/>
    <w:rsid w:val="0034297F"/>
    <w:rsid w:val="003431F5"/>
    <w:rsid w:val="00343436"/>
    <w:rsid w:val="00343D1B"/>
    <w:rsid w:val="0034516F"/>
    <w:rsid w:val="0034780D"/>
    <w:rsid w:val="0035037F"/>
    <w:rsid w:val="00350682"/>
    <w:rsid w:val="0035094B"/>
    <w:rsid w:val="003509D0"/>
    <w:rsid w:val="00350C3F"/>
    <w:rsid w:val="00350D02"/>
    <w:rsid w:val="00353D15"/>
    <w:rsid w:val="003540A2"/>
    <w:rsid w:val="00354607"/>
    <w:rsid w:val="003549D9"/>
    <w:rsid w:val="003549E8"/>
    <w:rsid w:val="003552FE"/>
    <w:rsid w:val="00355614"/>
    <w:rsid w:val="00356AE2"/>
    <w:rsid w:val="00356EAB"/>
    <w:rsid w:val="00357097"/>
    <w:rsid w:val="00357801"/>
    <w:rsid w:val="00357F40"/>
    <w:rsid w:val="00361222"/>
    <w:rsid w:val="00361461"/>
    <w:rsid w:val="003636B1"/>
    <w:rsid w:val="00364493"/>
    <w:rsid w:val="003646D5"/>
    <w:rsid w:val="00364CBB"/>
    <w:rsid w:val="003655AD"/>
    <w:rsid w:val="003662CF"/>
    <w:rsid w:val="00366573"/>
    <w:rsid w:val="00370952"/>
    <w:rsid w:val="00370D1C"/>
    <w:rsid w:val="00371A2B"/>
    <w:rsid w:val="00371DAF"/>
    <w:rsid w:val="00372122"/>
    <w:rsid w:val="00372DD2"/>
    <w:rsid w:val="00373FD3"/>
    <w:rsid w:val="00374C2A"/>
    <w:rsid w:val="00375E87"/>
    <w:rsid w:val="00377EEA"/>
    <w:rsid w:val="003802EC"/>
    <w:rsid w:val="0038163B"/>
    <w:rsid w:val="00385A5B"/>
    <w:rsid w:val="00386AC6"/>
    <w:rsid w:val="0038787A"/>
    <w:rsid w:val="00387B50"/>
    <w:rsid w:val="003909DE"/>
    <w:rsid w:val="0039112B"/>
    <w:rsid w:val="003918A3"/>
    <w:rsid w:val="0039192C"/>
    <w:rsid w:val="00391B28"/>
    <w:rsid w:val="003923F2"/>
    <w:rsid w:val="00392F32"/>
    <w:rsid w:val="003932D9"/>
    <w:rsid w:val="003932F5"/>
    <w:rsid w:val="0039510A"/>
    <w:rsid w:val="00397395"/>
    <w:rsid w:val="00397943"/>
    <w:rsid w:val="00397AFD"/>
    <w:rsid w:val="00397D48"/>
    <w:rsid w:val="003A0443"/>
    <w:rsid w:val="003A0902"/>
    <w:rsid w:val="003A1087"/>
    <w:rsid w:val="003A181E"/>
    <w:rsid w:val="003A25DD"/>
    <w:rsid w:val="003A3125"/>
    <w:rsid w:val="003A4318"/>
    <w:rsid w:val="003A56A9"/>
    <w:rsid w:val="003A67F6"/>
    <w:rsid w:val="003A76D0"/>
    <w:rsid w:val="003B0980"/>
    <w:rsid w:val="003B12DE"/>
    <w:rsid w:val="003B15BF"/>
    <w:rsid w:val="003B16FF"/>
    <w:rsid w:val="003B1B33"/>
    <w:rsid w:val="003B2FFA"/>
    <w:rsid w:val="003B328E"/>
    <w:rsid w:val="003B35D4"/>
    <w:rsid w:val="003B41F3"/>
    <w:rsid w:val="003B4676"/>
    <w:rsid w:val="003B4908"/>
    <w:rsid w:val="003B521D"/>
    <w:rsid w:val="003B5463"/>
    <w:rsid w:val="003B583C"/>
    <w:rsid w:val="003B5B8C"/>
    <w:rsid w:val="003B6137"/>
    <w:rsid w:val="003B7010"/>
    <w:rsid w:val="003C0DA4"/>
    <w:rsid w:val="003C182C"/>
    <w:rsid w:val="003C1864"/>
    <w:rsid w:val="003C22F5"/>
    <w:rsid w:val="003C255C"/>
    <w:rsid w:val="003C28B3"/>
    <w:rsid w:val="003C3AA7"/>
    <w:rsid w:val="003C585C"/>
    <w:rsid w:val="003C593A"/>
    <w:rsid w:val="003C5BB6"/>
    <w:rsid w:val="003D1F4D"/>
    <w:rsid w:val="003D2638"/>
    <w:rsid w:val="003D3F9A"/>
    <w:rsid w:val="003D41EA"/>
    <w:rsid w:val="003D4E8D"/>
    <w:rsid w:val="003D519D"/>
    <w:rsid w:val="003D54A5"/>
    <w:rsid w:val="003D647B"/>
    <w:rsid w:val="003D6848"/>
    <w:rsid w:val="003D71AF"/>
    <w:rsid w:val="003D723F"/>
    <w:rsid w:val="003E08A9"/>
    <w:rsid w:val="003E0BF0"/>
    <w:rsid w:val="003E0C12"/>
    <w:rsid w:val="003E1FD2"/>
    <w:rsid w:val="003E2058"/>
    <w:rsid w:val="003E2103"/>
    <w:rsid w:val="003E2159"/>
    <w:rsid w:val="003E3028"/>
    <w:rsid w:val="003E466F"/>
    <w:rsid w:val="003E583E"/>
    <w:rsid w:val="003E5DF4"/>
    <w:rsid w:val="003E5E74"/>
    <w:rsid w:val="003E634D"/>
    <w:rsid w:val="003E687E"/>
    <w:rsid w:val="003E697F"/>
    <w:rsid w:val="003E7120"/>
    <w:rsid w:val="003F01BB"/>
    <w:rsid w:val="003F1A64"/>
    <w:rsid w:val="003F1E7E"/>
    <w:rsid w:val="003F41FB"/>
    <w:rsid w:val="003F476C"/>
    <w:rsid w:val="003F520F"/>
    <w:rsid w:val="003F562D"/>
    <w:rsid w:val="003F5793"/>
    <w:rsid w:val="003F6611"/>
    <w:rsid w:val="003F724C"/>
    <w:rsid w:val="003F72EF"/>
    <w:rsid w:val="00400C02"/>
    <w:rsid w:val="004010C8"/>
    <w:rsid w:val="00401632"/>
    <w:rsid w:val="0040176B"/>
    <w:rsid w:val="004017AF"/>
    <w:rsid w:val="00401AB3"/>
    <w:rsid w:val="00401D81"/>
    <w:rsid w:val="00401E24"/>
    <w:rsid w:val="00403688"/>
    <w:rsid w:val="00403C21"/>
    <w:rsid w:val="00404898"/>
    <w:rsid w:val="0040592A"/>
    <w:rsid w:val="00410106"/>
    <w:rsid w:val="004106FB"/>
    <w:rsid w:val="00410C9A"/>
    <w:rsid w:val="0041168E"/>
    <w:rsid w:val="00412E7D"/>
    <w:rsid w:val="00413699"/>
    <w:rsid w:val="004147B2"/>
    <w:rsid w:val="00414969"/>
    <w:rsid w:val="00416436"/>
    <w:rsid w:val="00417F02"/>
    <w:rsid w:val="00420CC9"/>
    <w:rsid w:val="00421AF7"/>
    <w:rsid w:val="00422635"/>
    <w:rsid w:val="0042374B"/>
    <w:rsid w:val="0042390C"/>
    <w:rsid w:val="00423B89"/>
    <w:rsid w:val="004240FB"/>
    <w:rsid w:val="004258C0"/>
    <w:rsid w:val="004260C3"/>
    <w:rsid w:val="00426672"/>
    <w:rsid w:val="00431668"/>
    <w:rsid w:val="00432072"/>
    <w:rsid w:val="00432146"/>
    <w:rsid w:val="00432BE7"/>
    <w:rsid w:val="00433BAE"/>
    <w:rsid w:val="00434A48"/>
    <w:rsid w:val="0043515D"/>
    <w:rsid w:val="00436595"/>
    <w:rsid w:val="00436C21"/>
    <w:rsid w:val="00436F33"/>
    <w:rsid w:val="004402E5"/>
    <w:rsid w:val="0044077E"/>
    <w:rsid w:val="00440CDA"/>
    <w:rsid w:val="004417FB"/>
    <w:rsid w:val="00442A41"/>
    <w:rsid w:val="00442E81"/>
    <w:rsid w:val="00443808"/>
    <w:rsid w:val="004449B8"/>
    <w:rsid w:val="0044511E"/>
    <w:rsid w:val="00445C81"/>
    <w:rsid w:val="004460D5"/>
    <w:rsid w:val="00446FB6"/>
    <w:rsid w:val="00447042"/>
    <w:rsid w:val="004528E4"/>
    <w:rsid w:val="00452C75"/>
    <w:rsid w:val="00452CCD"/>
    <w:rsid w:val="004538D5"/>
    <w:rsid w:val="00453954"/>
    <w:rsid w:val="0045466D"/>
    <w:rsid w:val="00454C9A"/>
    <w:rsid w:val="00455298"/>
    <w:rsid w:val="00455809"/>
    <w:rsid w:val="00455F72"/>
    <w:rsid w:val="004566B3"/>
    <w:rsid w:val="00456C6F"/>
    <w:rsid w:val="004572D2"/>
    <w:rsid w:val="0045760E"/>
    <w:rsid w:val="00460757"/>
    <w:rsid w:val="00460AD2"/>
    <w:rsid w:val="00460E32"/>
    <w:rsid w:val="004613DD"/>
    <w:rsid w:val="00462A89"/>
    <w:rsid w:val="00462BC4"/>
    <w:rsid w:val="0046433D"/>
    <w:rsid w:val="00466BC7"/>
    <w:rsid w:val="004707F5"/>
    <w:rsid w:val="00471686"/>
    <w:rsid w:val="004716FF"/>
    <w:rsid w:val="004720BD"/>
    <w:rsid w:val="00472700"/>
    <w:rsid w:val="0047286B"/>
    <w:rsid w:val="00472BC2"/>
    <w:rsid w:val="004730F0"/>
    <w:rsid w:val="00473A8C"/>
    <w:rsid w:val="0047413D"/>
    <w:rsid w:val="004744FA"/>
    <w:rsid w:val="00476919"/>
    <w:rsid w:val="00476AD9"/>
    <w:rsid w:val="00476B93"/>
    <w:rsid w:val="0047766B"/>
    <w:rsid w:val="00480356"/>
    <w:rsid w:val="004815A0"/>
    <w:rsid w:val="004827AC"/>
    <w:rsid w:val="00482D4A"/>
    <w:rsid w:val="00482DC0"/>
    <w:rsid w:val="004833E4"/>
    <w:rsid w:val="00483B55"/>
    <w:rsid w:val="00483F53"/>
    <w:rsid w:val="004843B1"/>
    <w:rsid w:val="004847A7"/>
    <w:rsid w:val="00484F57"/>
    <w:rsid w:val="0048547C"/>
    <w:rsid w:val="0048586E"/>
    <w:rsid w:val="004871D0"/>
    <w:rsid w:val="00487337"/>
    <w:rsid w:val="00487E26"/>
    <w:rsid w:val="0049042C"/>
    <w:rsid w:val="00490E00"/>
    <w:rsid w:val="0049177A"/>
    <w:rsid w:val="004918F1"/>
    <w:rsid w:val="00491E0C"/>
    <w:rsid w:val="00492DDF"/>
    <w:rsid w:val="00492EED"/>
    <w:rsid w:val="00493843"/>
    <w:rsid w:val="00493BB6"/>
    <w:rsid w:val="00494116"/>
    <w:rsid w:val="00494459"/>
    <w:rsid w:val="004946CA"/>
    <w:rsid w:val="00494B28"/>
    <w:rsid w:val="00494F50"/>
    <w:rsid w:val="004950AA"/>
    <w:rsid w:val="0049645E"/>
    <w:rsid w:val="004967B5"/>
    <w:rsid w:val="00496F81"/>
    <w:rsid w:val="004A038A"/>
    <w:rsid w:val="004A063C"/>
    <w:rsid w:val="004A2622"/>
    <w:rsid w:val="004A26A8"/>
    <w:rsid w:val="004A3707"/>
    <w:rsid w:val="004A406F"/>
    <w:rsid w:val="004A5754"/>
    <w:rsid w:val="004A5CBB"/>
    <w:rsid w:val="004A66E0"/>
    <w:rsid w:val="004B0041"/>
    <w:rsid w:val="004B0304"/>
    <w:rsid w:val="004B069E"/>
    <w:rsid w:val="004B0BB7"/>
    <w:rsid w:val="004B0D16"/>
    <w:rsid w:val="004B1B45"/>
    <w:rsid w:val="004B24B4"/>
    <w:rsid w:val="004B2E25"/>
    <w:rsid w:val="004B2EA8"/>
    <w:rsid w:val="004B31CE"/>
    <w:rsid w:val="004B3538"/>
    <w:rsid w:val="004B3B01"/>
    <w:rsid w:val="004B65EF"/>
    <w:rsid w:val="004B7383"/>
    <w:rsid w:val="004C0309"/>
    <w:rsid w:val="004C0D0D"/>
    <w:rsid w:val="004C0DC5"/>
    <w:rsid w:val="004C155A"/>
    <w:rsid w:val="004C2AEB"/>
    <w:rsid w:val="004C2DE2"/>
    <w:rsid w:val="004C34DE"/>
    <w:rsid w:val="004C3770"/>
    <w:rsid w:val="004C4D07"/>
    <w:rsid w:val="004C5152"/>
    <w:rsid w:val="004C54F1"/>
    <w:rsid w:val="004C62BD"/>
    <w:rsid w:val="004C6BAB"/>
    <w:rsid w:val="004C756A"/>
    <w:rsid w:val="004C75EA"/>
    <w:rsid w:val="004D0ED7"/>
    <w:rsid w:val="004D15BE"/>
    <w:rsid w:val="004D19E0"/>
    <w:rsid w:val="004D1CA2"/>
    <w:rsid w:val="004D296F"/>
    <w:rsid w:val="004D299B"/>
    <w:rsid w:val="004D34DB"/>
    <w:rsid w:val="004D3550"/>
    <w:rsid w:val="004D3857"/>
    <w:rsid w:val="004D3F67"/>
    <w:rsid w:val="004D5061"/>
    <w:rsid w:val="004D55B8"/>
    <w:rsid w:val="004D5B94"/>
    <w:rsid w:val="004D62FA"/>
    <w:rsid w:val="004D684D"/>
    <w:rsid w:val="004D7059"/>
    <w:rsid w:val="004D731E"/>
    <w:rsid w:val="004E077C"/>
    <w:rsid w:val="004E078C"/>
    <w:rsid w:val="004E0CDB"/>
    <w:rsid w:val="004E2022"/>
    <w:rsid w:val="004E21A5"/>
    <w:rsid w:val="004E2DAC"/>
    <w:rsid w:val="004E3741"/>
    <w:rsid w:val="004E3A0A"/>
    <w:rsid w:val="004E3CA7"/>
    <w:rsid w:val="004E4136"/>
    <w:rsid w:val="004E56C7"/>
    <w:rsid w:val="004E583A"/>
    <w:rsid w:val="004E5B6C"/>
    <w:rsid w:val="004E656A"/>
    <w:rsid w:val="004E6DCE"/>
    <w:rsid w:val="004E7111"/>
    <w:rsid w:val="004F0255"/>
    <w:rsid w:val="004F16B9"/>
    <w:rsid w:val="004F46C9"/>
    <w:rsid w:val="004F47FA"/>
    <w:rsid w:val="004F4CC3"/>
    <w:rsid w:val="004F5239"/>
    <w:rsid w:val="004F5B5A"/>
    <w:rsid w:val="004F6F37"/>
    <w:rsid w:val="004F79E4"/>
    <w:rsid w:val="004F7BE0"/>
    <w:rsid w:val="004F7C9C"/>
    <w:rsid w:val="00500ED4"/>
    <w:rsid w:val="00501AAC"/>
    <w:rsid w:val="00501F49"/>
    <w:rsid w:val="00502BF0"/>
    <w:rsid w:val="00502F6A"/>
    <w:rsid w:val="0050304C"/>
    <w:rsid w:val="00503BD8"/>
    <w:rsid w:val="00505961"/>
    <w:rsid w:val="00505B1A"/>
    <w:rsid w:val="005066D7"/>
    <w:rsid w:val="00506B73"/>
    <w:rsid w:val="00506E09"/>
    <w:rsid w:val="00507359"/>
    <w:rsid w:val="00507867"/>
    <w:rsid w:val="00511E28"/>
    <w:rsid w:val="00512421"/>
    <w:rsid w:val="005129FA"/>
    <w:rsid w:val="005132ED"/>
    <w:rsid w:val="005139FE"/>
    <w:rsid w:val="00513EEE"/>
    <w:rsid w:val="00514D92"/>
    <w:rsid w:val="00515B61"/>
    <w:rsid w:val="0051656E"/>
    <w:rsid w:val="005166F9"/>
    <w:rsid w:val="00516B9B"/>
    <w:rsid w:val="00520935"/>
    <w:rsid w:val="00521058"/>
    <w:rsid w:val="005210BD"/>
    <w:rsid w:val="005223C9"/>
    <w:rsid w:val="00522B74"/>
    <w:rsid w:val="00522C1A"/>
    <w:rsid w:val="00523B3F"/>
    <w:rsid w:val="00524A96"/>
    <w:rsid w:val="005263A4"/>
    <w:rsid w:val="00526E5F"/>
    <w:rsid w:val="00527027"/>
    <w:rsid w:val="00527418"/>
    <w:rsid w:val="00527BF4"/>
    <w:rsid w:val="005301D6"/>
    <w:rsid w:val="00531481"/>
    <w:rsid w:val="005328DD"/>
    <w:rsid w:val="0053337A"/>
    <w:rsid w:val="005338EB"/>
    <w:rsid w:val="00536364"/>
    <w:rsid w:val="00536B2A"/>
    <w:rsid w:val="00536E42"/>
    <w:rsid w:val="00540DAB"/>
    <w:rsid w:val="00540DEC"/>
    <w:rsid w:val="0054101F"/>
    <w:rsid w:val="00541543"/>
    <w:rsid w:val="00542853"/>
    <w:rsid w:val="00543263"/>
    <w:rsid w:val="00543B17"/>
    <w:rsid w:val="00543ECD"/>
    <w:rsid w:val="005450A1"/>
    <w:rsid w:val="00545CFE"/>
    <w:rsid w:val="005461DE"/>
    <w:rsid w:val="00546E71"/>
    <w:rsid w:val="005470CC"/>
    <w:rsid w:val="0054736F"/>
    <w:rsid w:val="00547653"/>
    <w:rsid w:val="00550206"/>
    <w:rsid w:val="00551B10"/>
    <w:rsid w:val="00552C1C"/>
    <w:rsid w:val="00553571"/>
    <w:rsid w:val="00554AD1"/>
    <w:rsid w:val="00554EF2"/>
    <w:rsid w:val="005551C6"/>
    <w:rsid w:val="005558D8"/>
    <w:rsid w:val="005563CC"/>
    <w:rsid w:val="005568FA"/>
    <w:rsid w:val="00557042"/>
    <w:rsid w:val="00557832"/>
    <w:rsid w:val="005579BD"/>
    <w:rsid w:val="005601D9"/>
    <w:rsid w:val="0056023F"/>
    <w:rsid w:val="005616A3"/>
    <w:rsid w:val="00561E21"/>
    <w:rsid w:val="005620BB"/>
    <w:rsid w:val="0056491D"/>
    <w:rsid w:val="0056491F"/>
    <w:rsid w:val="00565A65"/>
    <w:rsid w:val="00565EFE"/>
    <w:rsid w:val="00565FC6"/>
    <w:rsid w:val="00567AF9"/>
    <w:rsid w:val="00570151"/>
    <w:rsid w:val="00570FF9"/>
    <w:rsid w:val="00571622"/>
    <w:rsid w:val="00571912"/>
    <w:rsid w:val="00571F84"/>
    <w:rsid w:val="00572566"/>
    <w:rsid w:val="00572E58"/>
    <w:rsid w:val="00572F5B"/>
    <w:rsid w:val="00573A39"/>
    <w:rsid w:val="00573DDB"/>
    <w:rsid w:val="0057424C"/>
    <w:rsid w:val="00574327"/>
    <w:rsid w:val="00574C71"/>
    <w:rsid w:val="005754D8"/>
    <w:rsid w:val="00575588"/>
    <w:rsid w:val="00575806"/>
    <w:rsid w:val="00576C2D"/>
    <w:rsid w:val="00576DD2"/>
    <w:rsid w:val="00577349"/>
    <w:rsid w:val="00577A08"/>
    <w:rsid w:val="0058032B"/>
    <w:rsid w:val="00580590"/>
    <w:rsid w:val="00581448"/>
    <w:rsid w:val="005829D5"/>
    <w:rsid w:val="005831ED"/>
    <w:rsid w:val="00584952"/>
    <w:rsid w:val="005902AC"/>
    <w:rsid w:val="0059084A"/>
    <w:rsid w:val="00590C43"/>
    <w:rsid w:val="005925EA"/>
    <w:rsid w:val="005933B7"/>
    <w:rsid w:val="00594A6D"/>
    <w:rsid w:val="00594D03"/>
    <w:rsid w:val="005957E3"/>
    <w:rsid w:val="00595830"/>
    <w:rsid w:val="005959F7"/>
    <w:rsid w:val="00595AA7"/>
    <w:rsid w:val="005965B3"/>
    <w:rsid w:val="005967C6"/>
    <w:rsid w:val="00597176"/>
    <w:rsid w:val="005971FA"/>
    <w:rsid w:val="005A017B"/>
    <w:rsid w:val="005A0631"/>
    <w:rsid w:val="005A2594"/>
    <w:rsid w:val="005A2A69"/>
    <w:rsid w:val="005A365E"/>
    <w:rsid w:val="005A374E"/>
    <w:rsid w:val="005A39B3"/>
    <w:rsid w:val="005A3E4E"/>
    <w:rsid w:val="005A40BF"/>
    <w:rsid w:val="005A46F5"/>
    <w:rsid w:val="005A4D1C"/>
    <w:rsid w:val="005A5AFB"/>
    <w:rsid w:val="005A6CC8"/>
    <w:rsid w:val="005A714D"/>
    <w:rsid w:val="005A7291"/>
    <w:rsid w:val="005B00B6"/>
    <w:rsid w:val="005B0D39"/>
    <w:rsid w:val="005B1021"/>
    <w:rsid w:val="005B1488"/>
    <w:rsid w:val="005B2C5F"/>
    <w:rsid w:val="005B309D"/>
    <w:rsid w:val="005B3DAD"/>
    <w:rsid w:val="005B3F90"/>
    <w:rsid w:val="005B454B"/>
    <w:rsid w:val="005B538E"/>
    <w:rsid w:val="005B5B33"/>
    <w:rsid w:val="005B745F"/>
    <w:rsid w:val="005B7BB6"/>
    <w:rsid w:val="005C0817"/>
    <w:rsid w:val="005C2030"/>
    <w:rsid w:val="005C2B28"/>
    <w:rsid w:val="005C2F8E"/>
    <w:rsid w:val="005C3BC7"/>
    <w:rsid w:val="005C436A"/>
    <w:rsid w:val="005C4951"/>
    <w:rsid w:val="005C4C46"/>
    <w:rsid w:val="005C6309"/>
    <w:rsid w:val="005C6970"/>
    <w:rsid w:val="005C6C97"/>
    <w:rsid w:val="005C712D"/>
    <w:rsid w:val="005C7BB4"/>
    <w:rsid w:val="005C7D19"/>
    <w:rsid w:val="005D10D3"/>
    <w:rsid w:val="005D1DDA"/>
    <w:rsid w:val="005D359A"/>
    <w:rsid w:val="005D3FE5"/>
    <w:rsid w:val="005D4E21"/>
    <w:rsid w:val="005D55EE"/>
    <w:rsid w:val="005D59E8"/>
    <w:rsid w:val="005D6871"/>
    <w:rsid w:val="005D6F73"/>
    <w:rsid w:val="005D7162"/>
    <w:rsid w:val="005E0279"/>
    <w:rsid w:val="005E0CB3"/>
    <w:rsid w:val="005E1575"/>
    <w:rsid w:val="005E1952"/>
    <w:rsid w:val="005E2088"/>
    <w:rsid w:val="005E24E7"/>
    <w:rsid w:val="005E2A1A"/>
    <w:rsid w:val="005E3CE7"/>
    <w:rsid w:val="005E6936"/>
    <w:rsid w:val="005E69DF"/>
    <w:rsid w:val="005E6BDC"/>
    <w:rsid w:val="005E736F"/>
    <w:rsid w:val="005E7493"/>
    <w:rsid w:val="005E79AD"/>
    <w:rsid w:val="005E7FAA"/>
    <w:rsid w:val="005F07B3"/>
    <w:rsid w:val="005F2295"/>
    <w:rsid w:val="005F3F93"/>
    <w:rsid w:val="005F4C59"/>
    <w:rsid w:val="005F554A"/>
    <w:rsid w:val="005F557F"/>
    <w:rsid w:val="005F5CC0"/>
    <w:rsid w:val="005F6206"/>
    <w:rsid w:val="005F7140"/>
    <w:rsid w:val="005F7C3C"/>
    <w:rsid w:val="0060144E"/>
    <w:rsid w:val="00601ADB"/>
    <w:rsid w:val="00603B5C"/>
    <w:rsid w:val="00607273"/>
    <w:rsid w:val="00611D36"/>
    <w:rsid w:val="00611DAA"/>
    <w:rsid w:val="00612CAA"/>
    <w:rsid w:val="00612E13"/>
    <w:rsid w:val="006151BB"/>
    <w:rsid w:val="006151FF"/>
    <w:rsid w:val="0061590F"/>
    <w:rsid w:val="00615EE6"/>
    <w:rsid w:val="00615F38"/>
    <w:rsid w:val="00617109"/>
    <w:rsid w:val="0062084D"/>
    <w:rsid w:val="00620B55"/>
    <w:rsid w:val="00620BF9"/>
    <w:rsid w:val="00621280"/>
    <w:rsid w:val="00621493"/>
    <w:rsid w:val="00621533"/>
    <w:rsid w:val="006237FD"/>
    <w:rsid w:val="006243D3"/>
    <w:rsid w:val="00624540"/>
    <w:rsid w:val="0062462D"/>
    <w:rsid w:val="006247B8"/>
    <w:rsid w:val="00625CA1"/>
    <w:rsid w:val="00625D22"/>
    <w:rsid w:val="006274FC"/>
    <w:rsid w:val="00627D63"/>
    <w:rsid w:val="00630429"/>
    <w:rsid w:val="006327BB"/>
    <w:rsid w:val="00632A35"/>
    <w:rsid w:val="00632B0C"/>
    <w:rsid w:val="00632FA9"/>
    <w:rsid w:val="0063347F"/>
    <w:rsid w:val="00633E4E"/>
    <w:rsid w:val="00634948"/>
    <w:rsid w:val="00635191"/>
    <w:rsid w:val="00637220"/>
    <w:rsid w:val="006402B4"/>
    <w:rsid w:val="00641553"/>
    <w:rsid w:val="006423B3"/>
    <w:rsid w:val="006426FC"/>
    <w:rsid w:val="00643D0B"/>
    <w:rsid w:val="00643F2C"/>
    <w:rsid w:val="00644992"/>
    <w:rsid w:val="00644EFB"/>
    <w:rsid w:val="00645DE5"/>
    <w:rsid w:val="006518B3"/>
    <w:rsid w:val="00651BE8"/>
    <w:rsid w:val="006529A3"/>
    <w:rsid w:val="006541F1"/>
    <w:rsid w:val="00654452"/>
    <w:rsid w:val="006556BC"/>
    <w:rsid w:val="00656325"/>
    <w:rsid w:val="006569ED"/>
    <w:rsid w:val="00661617"/>
    <w:rsid w:val="00661886"/>
    <w:rsid w:val="006618C5"/>
    <w:rsid w:val="00662F4D"/>
    <w:rsid w:val="006635CD"/>
    <w:rsid w:val="0066406B"/>
    <w:rsid w:val="00664227"/>
    <w:rsid w:val="006643CF"/>
    <w:rsid w:val="0066472D"/>
    <w:rsid w:val="00664DC3"/>
    <w:rsid w:val="00664FCB"/>
    <w:rsid w:val="00665335"/>
    <w:rsid w:val="0066601B"/>
    <w:rsid w:val="006666D6"/>
    <w:rsid w:val="00667792"/>
    <w:rsid w:val="00667D51"/>
    <w:rsid w:val="00672746"/>
    <w:rsid w:val="00672E6C"/>
    <w:rsid w:val="00673D57"/>
    <w:rsid w:val="00673DD5"/>
    <w:rsid w:val="00674F5C"/>
    <w:rsid w:val="0067540A"/>
    <w:rsid w:val="0067570C"/>
    <w:rsid w:val="00675CAC"/>
    <w:rsid w:val="00677548"/>
    <w:rsid w:val="00677F6C"/>
    <w:rsid w:val="00680BED"/>
    <w:rsid w:val="006824D7"/>
    <w:rsid w:val="00682624"/>
    <w:rsid w:val="0068312F"/>
    <w:rsid w:val="0068368B"/>
    <w:rsid w:val="00683A1E"/>
    <w:rsid w:val="00684820"/>
    <w:rsid w:val="006862F6"/>
    <w:rsid w:val="00686A3E"/>
    <w:rsid w:val="00686BE8"/>
    <w:rsid w:val="00690A3F"/>
    <w:rsid w:val="00694330"/>
    <w:rsid w:val="00694D75"/>
    <w:rsid w:val="00695A83"/>
    <w:rsid w:val="006967E4"/>
    <w:rsid w:val="0069767B"/>
    <w:rsid w:val="00697918"/>
    <w:rsid w:val="006A0160"/>
    <w:rsid w:val="006A11C2"/>
    <w:rsid w:val="006A2019"/>
    <w:rsid w:val="006A26D8"/>
    <w:rsid w:val="006A6D70"/>
    <w:rsid w:val="006B017C"/>
    <w:rsid w:val="006B0222"/>
    <w:rsid w:val="006B0410"/>
    <w:rsid w:val="006B0970"/>
    <w:rsid w:val="006B179B"/>
    <w:rsid w:val="006B2FDF"/>
    <w:rsid w:val="006B3013"/>
    <w:rsid w:val="006B3A89"/>
    <w:rsid w:val="006B3AAF"/>
    <w:rsid w:val="006B54C1"/>
    <w:rsid w:val="006B5888"/>
    <w:rsid w:val="006B60EB"/>
    <w:rsid w:val="006B640C"/>
    <w:rsid w:val="006B6D78"/>
    <w:rsid w:val="006B7105"/>
    <w:rsid w:val="006B75A9"/>
    <w:rsid w:val="006B778F"/>
    <w:rsid w:val="006B7BBF"/>
    <w:rsid w:val="006C10AB"/>
    <w:rsid w:val="006C206D"/>
    <w:rsid w:val="006C22D8"/>
    <w:rsid w:val="006C2B30"/>
    <w:rsid w:val="006C3B19"/>
    <w:rsid w:val="006C3D17"/>
    <w:rsid w:val="006C40BE"/>
    <w:rsid w:val="006C4EA2"/>
    <w:rsid w:val="006C5250"/>
    <w:rsid w:val="006C5920"/>
    <w:rsid w:val="006D0C4B"/>
    <w:rsid w:val="006D163F"/>
    <w:rsid w:val="006D2617"/>
    <w:rsid w:val="006D2DE6"/>
    <w:rsid w:val="006D44AB"/>
    <w:rsid w:val="006D46A2"/>
    <w:rsid w:val="006D582B"/>
    <w:rsid w:val="006D5AB2"/>
    <w:rsid w:val="006D69E8"/>
    <w:rsid w:val="006D6F6D"/>
    <w:rsid w:val="006E0000"/>
    <w:rsid w:val="006E01C6"/>
    <w:rsid w:val="006E086D"/>
    <w:rsid w:val="006E0983"/>
    <w:rsid w:val="006E289B"/>
    <w:rsid w:val="006E2C4A"/>
    <w:rsid w:val="006E2D74"/>
    <w:rsid w:val="006E2F0B"/>
    <w:rsid w:val="006E50E5"/>
    <w:rsid w:val="006E52DD"/>
    <w:rsid w:val="006E5AE9"/>
    <w:rsid w:val="006F04AD"/>
    <w:rsid w:val="006F13FA"/>
    <w:rsid w:val="006F3602"/>
    <w:rsid w:val="006F4786"/>
    <w:rsid w:val="006F595A"/>
    <w:rsid w:val="006F6A50"/>
    <w:rsid w:val="006F796E"/>
    <w:rsid w:val="006F7C3E"/>
    <w:rsid w:val="006F7EFD"/>
    <w:rsid w:val="006F7F5F"/>
    <w:rsid w:val="0070006E"/>
    <w:rsid w:val="007002AF"/>
    <w:rsid w:val="00700E70"/>
    <w:rsid w:val="00701ACA"/>
    <w:rsid w:val="0070271E"/>
    <w:rsid w:val="007027BD"/>
    <w:rsid w:val="00703CF6"/>
    <w:rsid w:val="0070435E"/>
    <w:rsid w:val="00705B7C"/>
    <w:rsid w:val="00711542"/>
    <w:rsid w:val="00711B5C"/>
    <w:rsid w:val="00711D4C"/>
    <w:rsid w:val="0071295F"/>
    <w:rsid w:val="00713369"/>
    <w:rsid w:val="00713C9C"/>
    <w:rsid w:val="00713F68"/>
    <w:rsid w:val="0071539D"/>
    <w:rsid w:val="00715A40"/>
    <w:rsid w:val="00715E2F"/>
    <w:rsid w:val="00720038"/>
    <w:rsid w:val="00720039"/>
    <w:rsid w:val="00720192"/>
    <w:rsid w:val="00720AF7"/>
    <w:rsid w:val="00722316"/>
    <w:rsid w:val="00722595"/>
    <w:rsid w:val="00723D9F"/>
    <w:rsid w:val="007240E9"/>
    <w:rsid w:val="00725F5A"/>
    <w:rsid w:val="007272E2"/>
    <w:rsid w:val="00730030"/>
    <w:rsid w:val="00730332"/>
    <w:rsid w:val="007309AA"/>
    <w:rsid w:val="00730D19"/>
    <w:rsid w:val="007318EE"/>
    <w:rsid w:val="00731919"/>
    <w:rsid w:val="007319AF"/>
    <w:rsid w:val="00731D6E"/>
    <w:rsid w:val="00733FA6"/>
    <w:rsid w:val="007342A1"/>
    <w:rsid w:val="0073476A"/>
    <w:rsid w:val="0073480A"/>
    <w:rsid w:val="0073552A"/>
    <w:rsid w:val="00735EF4"/>
    <w:rsid w:val="00736A49"/>
    <w:rsid w:val="00736ECF"/>
    <w:rsid w:val="007371DF"/>
    <w:rsid w:val="00740082"/>
    <w:rsid w:val="00742C80"/>
    <w:rsid w:val="0074343A"/>
    <w:rsid w:val="00743914"/>
    <w:rsid w:val="007441D1"/>
    <w:rsid w:val="00744241"/>
    <w:rsid w:val="00746F94"/>
    <w:rsid w:val="007471FE"/>
    <w:rsid w:val="00750320"/>
    <w:rsid w:val="007508F8"/>
    <w:rsid w:val="00750AE8"/>
    <w:rsid w:val="00751812"/>
    <w:rsid w:val="00751BEA"/>
    <w:rsid w:val="00751D92"/>
    <w:rsid w:val="00751E03"/>
    <w:rsid w:val="00751E1F"/>
    <w:rsid w:val="00751E6A"/>
    <w:rsid w:val="007526AE"/>
    <w:rsid w:val="00752A96"/>
    <w:rsid w:val="00754067"/>
    <w:rsid w:val="00754422"/>
    <w:rsid w:val="007544F3"/>
    <w:rsid w:val="00754E20"/>
    <w:rsid w:val="007567D6"/>
    <w:rsid w:val="00756AC4"/>
    <w:rsid w:val="0075714D"/>
    <w:rsid w:val="0076023E"/>
    <w:rsid w:val="0076153C"/>
    <w:rsid w:val="0076175B"/>
    <w:rsid w:val="00761A3D"/>
    <w:rsid w:val="00761FCD"/>
    <w:rsid w:val="00762387"/>
    <w:rsid w:val="00762A95"/>
    <w:rsid w:val="0076313B"/>
    <w:rsid w:val="00763E75"/>
    <w:rsid w:val="00764509"/>
    <w:rsid w:val="00764DEA"/>
    <w:rsid w:val="0076570C"/>
    <w:rsid w:val="00765C1E"/>
    <w:rsid w:val="00766E65"/>
    <w:rsid w:val="00767B44"/>
    <w:rsid w:val="00770020"/>
    <w:rsid w:val="0077073D"/>
    <w:rsid w:val="0077093C"/>
    <w:rsid w:val="00771069"/>
    <w:rsid w:val="00773DC8"/>
    <w:rsid w:val="00773F20"/>
    <w:rsid w:val="00774679"/>
    <w:rsid w:val="00774753"/>
    <w:rsid w:val="00774988"/>
    <w:rsid w:val="00775638"/>
    <w:rsid w:val="00775CB5"/>
    <w:rsid w:val="00777791"/>
    <w:rsid w:val="00780434"/>
    <w:rsid w:val="00780BD2"/>
    <w:rsid w:val="00781D03"/>
    <w:rsid w:val="00782332"/>
    <w:rsid w:val="00783A55"/>
    <w:rsid w:val="007844F5"/>
    <w:rsid w:val="0078504E"/>
    <w:rsid w:val="007861EF"/>
    <w:rsid w:val="00787000"/>
    <w:rsid w:val="007877F7"/>
    <w:rsid w:val="0078786D"/>
    <w:rsid w:val="00791A49"/>
    <w:rsid w:val="007920F6"/>
    <w:rsid w:val="007921A6"/>
    <w:rsid w:val="00794066"/>
    <w:rsid w:val="00794276"/>
    <w:rsid w:val="007946EA"/>
    <w:rsid w:val="00794BAC"/>
    <w:rsid w:val="0079540A"/>
    <w:rsid w:val="00795A21"/>
    <w:rsid w:val="007962DB"/>
    <w:rsid w:val="007963F9"/>
    <w:rsid w:val="00796590"/>
    <w:rsid w:val="00796898"/>
    <w:rsid w:val="00796A30"/>
    <w:rsid w:val="00796EC9"/>
    <w:rsid w:val="00797F6D"/>
    <w:rsid w:val="007A0A45"/>
    <w:rsid w:val="007A0E69"/>
    <w:rsid w:val="007A0EC2"/>
    <w:rsid w:val="007A1632"/>
    <w:rsid w:val="007A234A"/>
    <w:rsid w:val="007A2353"/>
    <w:rsid w:val="007A26E0"/>
    <w:rsid w:val="007A43CA"/>
    <w:rsid w:val="007A4B2B"/>
    <w:rsid w:val="007A5198"/>
    <w:rsid w:val="007A5AD6"/>
    <w:rsid w:val="007A624E"/>
    <w:rsid w:val="007B39A3"/>
    <w:rsid w:val="007B40C5"/>
    <w:rsid w:val="007B4C30"/>
    <w:rsid w:val="007B50C1"/>
    <w:rsid w:val="007B5C06"/>
    <w:rsid w:val="007B6424"/>
    <w:rsid w:val="007B67B7"/>
    <w:rsid w:val="007B681F"/>
    <w:rsid w:val="007C1CBD"/>
    <w:rsid w:val="007C1D37"/>
    <w:rsid w:val="007C264C"/>
    <w:rsid w:val="007C2F47"/>
    <w:rsid w:val="007C313D"/>
    <w:rsid w:val="007C39B7"/>
    <w:rsid w:val="007C40E0"/>
    <w:rsid w:val="007C47A9"/>
    <w:rsid w:val="007C51F2"/>
    <w:rsid w:val="007C70BE"/>
    <w:rsid w:val="007C7BA7"/>
    <w:rsid w:val="007D1209"/>
    <w:rsid w:val="007D1E7F"/>
    <w:rsid w:val="007D2238"/>
    <w:rsid w:val="007D2BCF"/>
    <w:rsid w:val="007D4309"/>
    <w:rsid w:val="007D4385"/>
    <w:rsid w:val="007D715F"/>
    <w:rsid w:val="007D79AF"/>
    <w:rsid w:val="007D7F0F"/>
    <w:rsid w:val="007E015C"/>
    <w:rsid w:val="007E038A"/>
    <w:rsid w:val="007E0679"/>
    <w:rsid w:val="007E1888"/>
    <w:rsid w:val="007E2228"/>
    <w:rsid w:val="007E22E9"/>
    <w:rsid w:val="007E2343"/>
    <w:rsid w:val="007E29B7"/>
    <w:rsid w:val="007E3243"/>
    <w:rsid w:val="007E3D0F"/>
    <w:rsid w:val="007E42CE"/>
    <w:rsid w:val="007E499A"/>
    <w:rsid w:val="007E5154"/>
    <w:rsid w:val="007E5338"/>
    <w:rsid w:val="007E5B54"/>
    <w:rsid w:val="007E7AC0"/>
    <w:rsid w:val="007F095E"/>
    <w:rsid w:val="007F267A"/>
    <w:rsid w:val="007F2738"/>
    <w:rsid w:val="007F346D"/>
    <w:rsid w:val="007F3E28"/>
    <w:rsid w:val="007F473A"/>
    <w:rsid w:val="007F5486"/>
    <w:rsid w:val="007F560C"/>
    <w:rsid w:val="007F570A"/>
    <w:rsid w:val="007F5FC4"/>
    <w:rsid w:val="007F641B"/>
    <w:rsid w:val="008003BD"/>
    <w:rsid w:val="00800F0B"/>
    <w:rsid w:val="00801E31"/>
    <w:rsid w:val="00803276"/>
    <w:rsid w:val="0080380C"/>
    <w:rsid w:val="008047B1"/>
    <w:rsid w:val="00805BD3"/>
    <w:rsid w:val="008060B6"/>
    <w:rsid w:val="008061F7"/>
    <w:rsid w:val="0080630A"/>
    <w:rsid w:val="00807139"/>
    <w:rsid w:val="008078BF"/>
    <w:rsid w:val="00807A36"/>
    <w:rsid w:val="00807B60"/>
    <w:rsid w:val="00810478"/>
    <w:rsid w:val="008116A3"/>
    <w:rsid w:val="00812066"/>
    <w:rsid w:val="0081286D"/>
    <w:rsid w:val="00813AA0"/>
    <w:rsid w:val="0081431A"/>
    <w:rsid w:val="00814411"/>
    <w:rsid w:val="00814FE0"/>
    <w:rsid w:val="00816429"/>
    <w:rsid w:val="008168E5"/>
    <w:rsid w:val="00816C9D"/>
    <w:rsid w:val="00816E52"/>
    <w:rsid w:val="00816F7E"/>
    <w:rsid w:val="008176A7"/>
    <w:rsid w:val="008178C0"/>
    <w:rsid w:val="00820332"/>
    <w:rsid w:val="0082145C"/>
    <w:rsid w:val="00821B93"/>
    <w:rsid w:val="0082205E"/>
    <w:rsid w:val="0082440C"/>
    <w:rsid w:val="00824A3A"/>
    <w:rsid w:val="00824C3B"/>
    <w:rsid w:val="0082613B"/>
    <w:rsid w:val="008272B9"/>
    <w:rsid w:val="0082760F"/>
    <w:rsid w:val="00831166"/>
    <w:rsid w:val="00831282"/>
    <w:rsid w:val="00831A44"/>
    <w:rsid w:val="00832CEF"/>
    <w:rsid w:val="008339F9"/>
    <w:rsid w:val="008340CF"/>
    <w:rsid w:val="00835741"/>
    <w:rsid w:val="008357B6"/>
    <w:rsid w:val="00835E8C"/>
    <w:rsid w:val="00836599"/>
    <w:rsid w:val="0083669F"/>
    <w:rsid w:val="00837493"/>
    <w:rsid w:val="0083749D"/>
    <w:rsid w:val="00837AB9"/>
    <w:rsid w:val="0084084B"/>
    <w:rsid w:val="00840F5C"/>
    <w:rsid w:val="00842053"/>
    <w:rsid w:val="0084234A"/>
    <w:rsid w:val="00842CE0"/>
    <w:rsid w:val="00843457"/>
    <w:rsid w:val="00844C10"/>
    <w:rsid w:val="00846967"/>
    <w:rsid w:val="00847E35"/>
    <w:rsid w:val="00852B27"/>
    <w:rsid w:val="00852EC0"/>
    <w:rsid w:val="008530CE"/>
    <w:rsid w:val="00853181"/>
    <w:rsid w:val="0085327B"/>
    <w:rsid w:val="00853589"/>
    <w:rsid w:val="00853AD4"/>
    <w:rsid w:val="00853BCD"/>
    <w:rsid w:val="0085451C"/>
    <w:rsid w:val="00855CE8"/>
    <w:rsid w:val="00855E67"/>
    <w:rsid w:val="00857542"/>
    <w:rsid w:val="008575CD"/>
    <w:rsid w:val="008577FE"/>
    <w:rsid w:val="00861EE3"/>
    <w:rsid w:val="008620B2"/>
    <w:rsid w:val="0086240F"/>
    <w:rsid w:val="00862523"/>
    <w:rsid w:val="00862A26"/>
    <w:rsid w:val="00862CFE"/>
    <w:rsid w:val="008652EA"/>
    <w:rsid w:val="008664FE"/>
    <w:rsid w:val="00866510"/>
    <w:rsid w:val="00871C28"/>
    <w:rsid w:val="00871E65"/>
    <w:rsid w:val="008724DD"/>
    <w:rsid w:val="00872B61"/>
    <w:rsid w:val="00873B2E"/>
    <w:rsid w:val="008745FE"/>
    <w:rsid w:val="00874629"/>
    <w:rsid w:val="008753BA"/>
    <w:rsid w:val="00876727"/>
    <w:rsid w:val="00877662"/>
    <w:rsid w:val="008816F6"/>
    <w:rsid w:val="008818D9"/>
    <w:rsid w:val="00882C06"/>
    <w:rsid w:val="008836CB"/>
    <w:rsid w:val="00884045"/>
    <w:rsid w:val="00884176"/>
    <w:rsid w:val="00886206"/>
    <w:rsid w:val="00886597"/>
    <w:rsid w:val="00887950"/>
    <w:rsid w:val="00890B41"/>
    <w:rsid w:val="00890BB2"/>
    <w:rsid w:val="00891DBE"/>
    <w:rsid w:val="0089243A"/>
    <w:rsid w:val="008926D5"/>
    <w:rsid w:val="008929BC"/>
    <w:rsid w:val="00893542"/>
    <w:rsid w:val="008937F4"/>
    <w:rsid w:val="00893CB5"/>
    <w:rsid w:val="00893FC6"/>
    <w:rsid w:val="00894C5D"/>
    <w:rsid w:val="0089541E"/>
    <w:rsid w:val="00895A48"/>
    <w:rsid w:val="00897D22"/>
    <w:rsid w:val="00897D2B"/>
    <w:rsid w:val="00897FD8"/>
    <w:rsid w:val="00897FF2"/>
    <w:rsid w:val="008A1B0A"/>
    <w:rsid w:val="008A1F53"/>
    <w:rsid w:val="008A1FD9"/>
    <w:rsid w:val="008A4159"/>
    <w:rsid w:val="008A4292"/>
    <w:rsid w:val="008A4511"/>
    <w:rsid w:val="008A4A69"/>
    <w:rsid w:val="008A4C3A"/>
    <w:rsid w:val="008A4EC2"/>
    <w:rsid w:val="008A4EE6"/>
    <w:rsid w:val="008A504B"/>
    <w:rsid w:val="008A5075"/>
    <w:rsid w:val="008A581A"/>
    <w:rsid w:val="008A654D"/>
    <w:rsid w:val="008A6DE0"/>
    <w:rsid w:val="008A7089"/>
    <w:rsid w:val="008A73B4"/>
    <w:rsid w:val="008B00B9"/>
    <w:rsid w:val="008B017C"/>
    <w:rsid w:val="008B09A0"/>
    <w:rsid w:val="008B09E8"/>
    <w:rsid w:val="008B0CF0"/>
    <w:rsid w:val="008B1039"/>
    <w:rsid w:val="008B1481"/>
    <w:rsid w:val="008B223B"/>
    <w:rsid w:val="008B334E"/>
    <w:rsid w:val="008B3786"/>
    <w:rsid w:val="008B3B21"/>
    <w:rsid w:val="008B3CFB"/>
    <w:rsid w:val="008B3D04"/>
    <w:rsid w:val="008B3DF4"/>
    <w:rsid w:val="008B461E"/>
    <w:rsid w:val="008B4AB4"/>
    <w:rsid w:val="008B51F9"/>
    <w:rsid w:val="008B5685"/>
    <w:rsid w:val="008B5CD0"/>
    <w:rsid w:val="008B65E1"/>
    <w:rsid w:val="008B757C"/>
    <w:rsid w:val="008C0651"/>
    <w:rsid w:val="008C1296"/>
    <w:rsid w:val="008C16E8"/>
    <w:rsid w:val="008C185A"/>
    <w:rsid w:val="008C294B"/>
    <w:rsid w:val="008C302C"/>
    <w:rsid w:val="008C51EA"/>
    <w:rsid w:val="008C5C48"/>
    <w:rsid w:val="008C7101"/>
    <w:rsid w:val="008C79C4"/>
    <w:rsid w:val="008D0482"/>
    <w:rsid w:val="008D18FE"/>
    <w:rsid w:val="008D2312"/>
    <w:rsid w:val="008D28D2"/>
    <w:rsid w:val="008D3197"/>
    <w:rsid w:val="008D3440"/>
    <w:rsid w:val="008D34E4"/>
    <w:rsid w:val="008D424D"/>
    <w:rsid w:val="008D4EFF"/>
    <w:rsid w:val="008D5989"/>
    <w:rsid w:val="008D5F36"/>
    <w:rsid w:val="008D6706"/>
    <w:rsid w:val="008D7BE8"/>
    <w:rsid w:val="008E0097"/>
    <w:rsid w:val="008E0BF1"/>
    <w:rsid w:val="008E2D49"/>
    <w:rsid w:val="008E3F26"/>
    <w:rsid w:val="008E43AA"/>
    <w:rsid w:val="008E43F8"/>
    <w:rsid w:val="008E4581"/>
    <w:rsid w:val="008E5353"/>
    <w:rsid w:val="008E5A31"/>
    <w:rsid w:val="008E7900"/>
    <w:rsid w:val="008F0274"/>
    <w:rsid w:val="008F04BF"/>
    <w:rsid w:val="008F0AF1"/>
    <w:rsid w:val="008F0BEF"/>
    <w:rsid w:val="008F2E98"/>
    <w:rsid w:val="008F4427"/>
    <w:rsid w:val="008F498F"/>
    <w:rsid w:val="008F5309"/>
    <w:rsid w:val="008F62FD"/>
    <w:rsid w:val="008F6844"/>
    <w:rsid w:val="008F6A03"/>
    <w:rsid w:val="008F6ED2"/>
    <w:rsid w:val="008F76A1"/>
    <w:rsid w:val="00901988"/>
    <w:rsid w:val="00901E55"/>
    <w:rsid w:val="009027EB"/>
    <w:rsid w:val="009030BE"/>
    <w:rsid w:val="009030C6"/>
    <w:rsid w:val="00903D0F"/>
    <w:rsid w:val="009051E7"/>
    <w:rsid w:val="00905665"/>
    <w:rsid w:val="00905CFB"/>
    <w:rsid w:val="00905EF3"/>
    <w:rsid w:val="00906322"/>
    <w:rsid w:val="009065DF"/>
    <w:rsid w:val="00906764"/>
    <w:rsid w:val="00907091"/>
    <w:rsid w:val="0090763D"/>
    <w:rsid w:val="00907E39"/>
    <w:rsid w:val="00911089"/>
    <w:rsid w:val="00911E0C"/>
    <w:rsid w:val="00913977"/>
    <w:rsid w:val="00913BEF"/>
    <w:rsid w:val="00915AB9"/>
    <w:rsid w:val="009166F2"/>
    <w:rsid w:val="00917281"/>
    <w:rsid w:val="00920B66"/>
    <w:rsid w:val="00920B83"/>
    <w:rsid w:val="0092181B"/>
    <w:rsid w:val="0092185F"/>
    <w:rsid w:val="00922D13"/>
    <w:rsid w:val="009234A4"/>
    <w:rsid w:val="009236CA"/>
    <w:rsid w:val="00924961"/>
    <w:rsid w:val="00924F61"/>
    <w:rsid w:val="0092605B"/>
    <w:rsid w:val="0092631C"/>
    <w:rsid w:val="00927F42"/>
    <w:rsid w:val="009304BA"/>
    <w:rsid w:val="00932293"/>
    <w:rsid w:val="00932332"/>
    <w:rsid w:val="009324A2"/>
    <w:rsid w:val="00932D36"/>
    <w:rsid w:val="00933436"/>
    <w:rsid w:val="0093522E"/>
    <w:rsid w:val="00936C29"/>
    <w:rsid w:val="00937BA6"/>
    <w:rsid w:val="00937CA6"/>
    <w:rsid w:val="00940982"/>
    <w:rsid w:val="00940B69"/>
    <w:rsid w:val="00941224"/>
    <w:rsid w:val="00941A30"/>
    <w:rsid w:val="00942305"/>
    <w:rsid w:val="009424A3"/>
    <w:rsid w:val="00943701"/>
    <w:rsid w:val="00943F66"/>
    <w:rsid w:val="009448F1"/>
    <w:rsid w:val="00944CD2"/>
    <w:rsid w:val="009451DF"/>
    <w:rsid w:val="00946772"/>
    <w:rsid w:val="00946855"/>
    <w:rsid w:val="0094686A"/>
    <w:rsid w:val="00946F08"/>
    <w:rsid w:val="0094760E"/>
    <w:rsid w:val="00950095"/>
    <w:rsid w:val="00950DB6"/>
    <w:rsid w:val="00950E57"/>
    <w:rsid w:val="009515B5"/>
    <w:rsid w:val="0095231A"/>
    <w:rsid w:val="0095303A"/>
    <w:rsid w:val="00953A7A"/>
    <w:rsid w:val="00954FFE"/>
    <w:rsid w:val="00955751"/>
    <w:rsid w:val="00955A26"/>
    <w:rsid w:val="00955CEC"/>
    <w:rsid w:val="00956320"/>
    <w:rsid w:val="009569A3"/>
    <w:rsid w:val="009572E4"/>
    <w:rsid w:val="00957B20"/>
    <w:rsid w:val="009600C5"/>
    <w:rsid w:val="00962AB1"/>
    <w:rsid w:val="0096361F"/>
    <w:rsid w:val="0096455D"/>
    <w:rsid w:val="0096514B"/>
    <w:rsid w:val="009656E0"/>
    <w:rsid w:val="009657C9"/>
    <w:rsid w:val="00965D1F"/>
    <w:rsid w:val="00966487"/>
    <w:rsid w:val="0096698A"/>
    <w:rsid w:val="00966ED8"/>
    <w:rsid w:val="009679BE"/>
    <w:rsid w:val="00967F3F"/>
    <w:rsid w:val="00970D88"/>
    <w:rsid w:val="0097121C"/>
    <w:rsid w:val="0097182C"/>
    <w:rsid w:val="00972CF9"/>
    <w:rsid w:val="0097365C"/>
    <w:rsid w:val="00974492"/>
    <w:rsid w:val="009758BA"/>
    <w:rsid w:val="00975AF7"/>
    <w:rsid w:val="00975D67"/>
    <w:rsid w:val="009777EC"/>
    <w:rsid w:val="009779EE"/>
    <w:rsid w:val="00980AD5"/>
    <w:rsid w:val="009811F6"/>
    <w:rsid w:val="00982C82"/>
    <w:rsid w:val="00985212"/>
    <w:rsid w:val="0098567F"/>
    <w:rsid w:val="0098660F"/>
    <w:rsid w:val="00986D29"/>
    <w:rsid w:val="009875AA"/>
    <w:rsid w:val="00987D94"/>
    <w:rsid w:val="00987FBC"/>
    <w:rsid w:val="00990DAF"/>
    <w:rsid w:val="00991CAA"/>
    <w:rsid w:val="009926EC"/>
    <w:rsid w:val="009927CA"/>
    <w:rsid w:val="00992AC8"/>
    <w:rsid w:val="00992ECB"/>
    <w:rsid w:val="00994E91"/>
    <w:rsid w:val="00995287"/>
    <w:rsid w:val="00995766"/>
    <w:rsid w:val="0099664B"/>
    <w:rsid w:val="00996925"/>
    <w:rsid w:val="009974C4"/>
    <w:rsid w:val="00997657"/>
    <w:rsid w:val="009A07A3"/>
    <w:rsid w:val="009A1BB7"/>
    <w:rsid w:val="009A1FA3"/>
    <w:rsid w:val="009A2A66"/>
    <w:rsid w:val="009A2C57"/>
    <w:rsid w:val="009A2CDF"/>
    <w:rsid w:val="009A3E5F"/>
    <w:rsid w:val="009A49ED"/>
    <w:rsid w:val="009A57ED"/>
    <w:rsid w:val="009A58D9"/>
    <w:rsid w:val="009A7145"/>
    <w:rsid w:val="009A7209"/>
    <w:rsid w:val="009A746C"/>
    <w:rsid w:val="009A7515"/>
    <w:rsid w:val="009B1F57"/>
    <w:rsid w:val="009B2B31"/>
    <w:rsid w:val="009B33ED"/>
    <w:rsid w:val="009B3DC5"/>
    <w:rsid w:val="009B4AFF"/>
    <w:rsid w:val="009B4E9B"/>
    <w:rsid w:val="009B7C51"/>
    <w:rsid w:val="009C14E4"/>
    <w:rsid w:val="009C1600"/>
    <w:rsid w:val="009C45B6"/>
    <w:rsid w:val="009C5B6B"/>
    <w:rsid w:val="009C61DC"/>
    <w:rsid w:val="009C68EA"/>
    <w:rsid w:val="009C7368"/>
    <w:rsid w:val="009D01A2"/>
    <w:rsid w:val="009D05DB"/>
    <w:rsid w:val="009D071A"/>
    <w:rsid w:val="009D10E5"/>
    <w:rsid w:val="009D2B39"/>
    <w:rsid w:val="009D383B"/>
    <w:rsid w:val="009D3ACD"/>
    <w:rsid w:val="009D3B9B"/>
    <w:rsid w:val="009D418C"/>
    <w:rsid w:val="009D48B8"/>
    <w:rsid w:val="009D5754"/>
    <w:rsid w:val="009D5C4C"/>
    <w:rsid w:val="009D5C75"/>
    <w:rsid w:val="009D6C33"/>
    <w:rsid w:val="009D7171"/>
    <w:rsid w:val="009D7C2F"/>
    <w:rsid w:val="009E043D"/>
    <w:rsid w:val="009E2C5D"/>
    <w:rsid w:val="009E3011"/>
    <w:rsid w:val="009E3B92"/>
    <w:rsid w:val="009E3D63"/>
    <w:rsid w:val="009E4004"/>
    <w:rsid w:val="009E4756"/>
    <w:rsid w:val="009E4E82"/>
    <w:rsid w:val="009E5923"/>
    <w:rsid w:val="009E5AF6"/>
    <w:rsid w:val="009E6651"/>
    <w:rsid w:val="009E682D"/>
    <w:rsid w:val="009E7402"/>
    <w:rsid w:val="009E779C"/>
    <w:rsid w:val="009E7A3C"/>
    <w:rsid w:val="009F0F0D"/>
    <w:rsid w:val="009F2003"/>
    <w:rsid w:val="009F2AF3"/>
    <w:rsid w:val="009F2C7C"/>
    <w:rsid w:val="009F3BA4"/>
    <w:rsid w:val="009F3DA4"/>
    <w:rsid w:val="009F4E30"/>
    <w:rsid w:val="009F5246"/>
    <w:rsid w:val="009F5B94"/>
    <w:rsid w:val="009F652E"/>
    <w:rsid w:val="009F76A5"/>
    <w:rsid w:val="009F7B1C"/>
    <w:rsid w:val="00A008BD"/>
    <w:rsid w:val="00A00F0E"/>
    <w:rsid w:val="00A01739"/>
    <w:rsid w:val="00A028ED"/>
    <w:rsid w:val="00A02ECD"/>
    <w:rsid w:val="00A048B4"/>
    <w:rsid w:val="00A051CF"/>
    <w:rsid w:val="00A0528D"/>
    <w:rsid w:val="00A05376"/>
    <w:rsid w:val="00A05762"/>
    <w:rsid w:val="00A05C05"/>
    <w:rsid w:val="00A05FB5"/>
    <w:rsid w:val="00A062AA"/>
    <w:rsid w:val="00A0631F"/>
    <w:rsid w:val="00A06B64"/>
    <w:rsid w:val="00A06E41"/>
    <w:rsid w:val="00A07639"/>
    <w:rsid w:val="00A079C9"/>
    <w:rsid w:val="00A07C68"/>
    <w:rsid w:val="00A109B0"/>
    <w:rsid w:val="00A11DDD"/>
    <w:rsid w:val="00A13065"/>
    <w:rsid w:val="00A13109"/>
    <w:rsid w:val="00A137BC"/>
    <w:rsid w:val="00A141E2"/>
    <w:rsid w:val="00A142CE"/>
    <w:rsid w:val="00A15044"/>
    <w:rsid w:val="00A15821"/>
    <w:rsid w:val="00A15FAA"/>
    <w:rsid w:val="00A16082"/>
    <w:rsid w:val="00A1642B"/>
    <w:rsid w:val="00A20479"/>
    <w:rsid w:val="00A20B7F"/>
    <w:rsid w:val="00A216B1"/>
    <w:rsid w:val="00A221BE"/>
    <w:rsid w:val="00A22481"/>
    <w:rsid w:val="00A22C54"/>
    <w:rsid w:val="00A23756"/>
    <w:rsid w:val="00A25A54"/>
    <w:rsid w:val="00A25C3A"/>
    <w:rsid w:val="00A25D93"/>
    <w:rsid w:val="00A27788"/>
    <w:rsid w:val="00A27E4C"/>
    <w:rsid w:val="00A27F40"/>
    <w:rsid w:val="00A30019"/>
    <w:rsid w:val="00A3093D"/>
    <w:rsid w:val="00A30E33"/>
    <w:rsid w:val="00A313B7"/>
    <w:rsid w:val="00A31721"/>
    <w:rsid w:val="00A31E75"/>
    <w:rsid w:val="00A333B6"/>
    <w:rsid w:val="00A342C7"/>
    <w:rsid w:val="00A3529C"/>
    <w:rsid w:val="00A3607B"/>
    <w:rsid w:val="00A36B48"/>
    <w:rsid w:val="00A40374"/>
    <w:rsid w:val="00A40B4A"/>
    <w:rsid w:val="00A43B97"/>
    <w:rsid w:val="00A43D1D"/>
    <w:rsid w:val="00A441CF"/>
    <w:rsid w:val="00A44B04"/>
    <w:rsid w:val="00A45197"/>
    <w:rsid w:val="00A47931"/>
    <w:rsid w:val="00A50339"/>
    <w:rsid w:val="00A50B61"/>
    <w:rsid w:val="00A516AD"/>
    <w:rsid w:val="00A5182A"/>
    <w:rsid w:val="00A51FA7"/>
    <w:rsid w:val="00A52787"/>
    <w:rsid w:val="00A53F56"/>
    <w:rsid w:val="00A54BA2"/>
    <w:rsid w:val="00A5516C"/>
    <w:rsid w:val="00A55666"/>
    <w:rsid w:val="00A55B2E"/>
    <w:rsid w:val="00A55D16"/>
    <w:rsid w:val="00A56E57"/>
    <w:rsid w:val="00A57B85"/>
    <w:rsid w:val="00A6055E"/>
    <w:rsid w:val="00A61D9B"/>
    <w:rsid w:val="00A62DCB"/>
    <w:rsid w:val="00A63E31"/>
    <w:rsid w:val="00A6453F"/>
    <w:rsid w:val="00A64ADF"/>
    <w:rsid w:val="00A64C64"/>
    <w:rsid w:val="00A64EF0"/>
    <w:rsid w:val="00A66273"/>
    <w:rsid w:val="00A662E2"/>
    <w:rsid w:val="00A665E5"/>
    <w:rsid w:val="00A703FA"/>
    <w:rsid w:val="00A70642"/>
    <w:rsid w:val="00A7135D"/>
    <w:rsid w:val="00A715A5"/>
    <w:rsid w:val="00A72791"/>
    <w:rsid w:val="00A73042"/>
    <w:rsid w:val="00A73F69"/>
    <w:rsid w:val="00A7480A"/>
    <w:rsid w:val="00A74906"/>
    <w:rsid w:val="00A74AB1"/>
    <w:rsid w:val="00A74DED"/>
    <w:rsid w:val="00A75593"/>
    <w:rsid w:val="00A75782"/>
    <w:rsid w:val="00A75A42"/>
    <w:rsid w:val="00A76239"/>
    <w:rsid w:val="00A77132"/>
    <w:rsid w:val="00A7757E"/>
    <w:rsid w:val="00A775AB"/>
    <w:rsid w:val="00A8064A"/>
    <w:rsid w:val="00A80A94"/>
    <w:rsid w:val="00A82D33"/>
    <w:rsid w:val="00A8361C"/>
    <w:rsid w:val="00A841DC"/>
    <w:rsid w:val="00A84C5C"/>
    <w:rsid w:val="00A86203"/>
    <w:rsid w:val="00A86549"/>
    <w:rsid w:val="00A86705"/>
    <w:rsid w:val="00A86813"/>
    <w:rsid w:val="00A86D6C"/>
    <w:rsid w:val="00A86DFC"/>
    <w:rsid w:val="00A876D0"/>
    <w:rsid w:val="00A87AFB"/>
    <w:rsid w:val="00A909BB"/>
    <w:rsid w:val="00A90A91"/>
    <w:rsid w:val="00A9130B"/>
    <w:rsid w:val="00A923D0"/>
    <w:rsid w:val="00A92651"/>
    <w:rsid w:val="00A92964"/>
    <w:rsid w:val="00A9498A"/>
    <w:rsid w:val="00A95D0D"/>
    <w:rsid w:val="00A9617F"/>
    <w:rsid w:val="00A961F6"/>
    <w:rsid w:val="00A96F73"/>
    <w:rsid w:val="00A97DF6"/>
    <w:rsid w:val="00AA0EB0"/>
    <w:rsid w:val="00AA304E"/>
    <w:rsid w:val="00AB10AE"/>
    <w:rsid w:val="00AB20FE"/>
    <w:rsid w:val="00AB28AE"/>
    <w:rsid w:val="00AB2E76"/>
    <w:rsid w:val="00AB33B2"/>
    <w:rsid w:val="00AB34FD"/>
    <w:rsid w:val="00AB37DD"/>
    <w:rsid w:val="00AB4608"/>
    <w:rsid w:val="00AB46BB"/>
    <w:rsid w:val="00AB4BAF"/>
    <w:rsid w:val="00AB4BD3"/>
    <w:rsid w:val="00AB4DE4"/>
    <w:rsid w:val="00AB530A"/>
    <w:rsid w:val="00AB5376"/>
    <w:rsid w:val="00AB63B0"/>
    <w:rsid w:val="00AB6A59"/>
    <w:rsid w:val="00AB7241"/>
    <w:rsid w:val="00AB7D35"/>
    <w:rsid w:val="00AC0142"/>
    <w:rsid w:val="00AC0186"/>
    <w:rsid w:val="00AC0433"/>
    <w:rsid w:val="00AC0B96"/>
    <w:rsid w:val="00AC0E89"/>
    <w:rsid w:val="00AC1F06"/>
    <w:rsid w:val="00AC2241"/>
    <w:rsid w:val="00AC4FA2"/>
    <w:rsid w:val="00AC53A1"/>
    <w:rsid w:val="00AC559B"/>
    <w:rsid w:val="00AC5806"/>
    <w:rsid w:val="00AC5BEA"/>
    <w:rsid w:val="00AC619D"/>
    <w:rsid w:val="00AC6817"/>
    <w:rsid w:val="00AC6938"/>
    <w:rsid w:val="00AC7457"/>
    <w:rsid w:val="00AC7DA0"/>
    <w:rsid w:val="00AC7DA6"/>
    <w:rsid w:val="00AD01F5"/>
    <w:rsid w:val="00AD1C13"/>
    <w:rsid w:val="00AD1F25"/>
    <w:rsid w:val="00AD214A"/>
    <w:rsid w:val="00AD2979"/>
    <w:rsid w:val="00AD2B94"/>
    <w:rsid w:val="00AD3044"/>
    <w:rsid w:val="00AD3192"/>
    <w:rsid w:val="00AD337B"/>
    <w:rsid w:val="00AD3EE8"/>
    <w:rsid w:val="00AD423A"/>
    <w:rsid w:val="00AD5165"/>
    <w:rsid w:val="00AD644F"/>
    <w:rsid w:val="00AD6924"/>
    <w:rsid w:val="00AD6B87"/>
    <w:rsid w:val="00AD7227"/>
    <w:rsid w:val="00AD72EB"/>
    <w:rsid w:val="00AD7F8D"/>
    <w:rsid w:val="00AE1CFE"/>
    <w:rsid w:val="00AE2440"/>
    <w:rsid w:val="00AE382F"/>
    <w:rsid w:val="00AE462F"/>
    <w:rsid w:val="00AE617F"/>
    <w:rsid w:val="00AE65CD"/>
    <w:rsid w:val="00AE6B82"/>
    <w:rsid w:val="00AE71D3"/>
    <w:rsid w:val="00AE7231"/>
    <w:rsid w:val="00AE7543"/>
    <w:rsid w:val="00AF199D"/>
    <w:rsid w:val="00AF310F"/>
    <w:rsid w:val="00AF3798"/>
    <w:rsid w:val="00AF3ACC"/>
    <w:rsid w:val="00AF4064"/>
    <w:rsid w:val="00AF49BA"/>
    <w:rsid w:val="00AF5820"/>
    <w:rsid w:val="00AF6B6E"/>
    <w:rsid w:val="00AF6FB2"/>
    <w:rsid w:val="00B00FA2"/>
    <w:rsid w:val="00B02E96"/>
    <w:rsid w:val="00B03EFC"/>
    <w:rsid w:val="00B044F9"/>
    <w:rsid w:val="00B0458C"/>
    <w:rsid w:val="00B052E6"/>
    <w:rsid w:val="00B06423"/>
    <w:rsid w:val="00B079E2"/>
    <w:rsid w:val="00B1000B"/>
    <w:rsid w:val="00B106D8"/>
    <w:rsid w:val="00B114E9"/>
    <w:rsid w:val="00B14ED9"/>
    <w:rsid w:val="00B150BA"/>
    <w:rsid w:val="00B154C5"/>
    <w:rsid w:val="00B1629C"/>
    <w:rsid w:val="00B16887"/>
    <w:rsid w:val="00B17D8E"/>
    <w:rsid w:val="00B209CA"/>
    <w:rsid w:val="00B211F0"/>
    <w:rsid w:val="00B213D8"/>
    <w:rsid w:val="00B21CD9"/>
    <w:rsid w:val="00B21FF5"/>
    <w:rsid w:val="00B2450D"/>
    <w:rsid w:val="00B24684"/>
    <w:rsid w:val="00B24A5E"/>
    <w:rsid w:val="00B24DF8"/>
    <w:rsid w:val="00B24FAA"/>
    <w:rsid w:val="00B265C7"/>
    <w:rsid w:val="00B27DE5"/>
    <w:rsid w:val="00B30338"/>
    <w:rsid w:val="00B30560"/>
    <w:rsid w:val="00B308F8"/>
    <w:rsid w:val="00B31576"/>
    <w:rsid w:val="00B31E71"/>
    <w:rsid w:val="00B3283D"/>
    <w:rsid w:val="00B329FD"/>
    <w:rsid w:val="00B33C36"/>
    <w:rsid w:val="00B34AC7"/>
    <w:rsid w:val="00B360AD"/>
    <w:rsid w:val="00B3713B"/>
    <w:rsid w:val="00B4062E"/>
    <w:rsid w:val="00B40B2D"/>
    <w:rsid w:val="00B41818"/>
    <w:rsid w:val="00B41F39"/>
    <w:rsid w:val="00B43C23"/>
    <w:rsid w:val="00B44C2D"/>
    <w:rsid w:val="00B44E49"/>
    <w:rsid w:val="00B44ED2"/>
    <w:rsid w:val="00B44F38"/>
    <w:rsid w:val="00B45110"/>
    <w:rsid w:val="00B453D8"/>
    <w:rsid w:val="00B46543"/>
    <w:rsid w:val="00B467DB"/>
    <w:rsid w:val="00B475DA"/>
    <w:rsid w:val="00B50196"/>
    <w:rsid w:val="00B503BA"/>
    <w:rsid w:val="00B50E7E"/>
    <w:rsid w:val="00B51910"/>
    <w:rsid w:val="00B51C5B"/>
    <w:rsid w:val="00B528CE"/>
    <w:rsid w:val="00B52EC8"/>
    <w:rsid w:val="00B53414"/>
    <w:rsid w:val="00B53C6F"/>
    <w:rsid w:val="00B53D89"/>
    <w:rsid w:val="00B544B4"/>
    <w:rsid w:val="00B55985"/>
    <w:rsid w:val="00B6011A"/>
    <w:rsid w:val="00B60375"/>
    <w:rsid w:val="00B60406"/>
    <w:rsid w:val="00B60A78"/>
    <w:rsid w:val="00B61CBC"/>
    <w:rsid w:val="00B624D1"/>
    <w:rsid w:val="00B6304E"/>
    <w:rsid w:val="00B631C6"/>
    <w:rsid w:val="00B63A05"/>
    <w:rsid w:val="00B63BFE"/>
    <w:rsid w:val="00B6424C"/>
    <w:rsid w:val="00B64BC7"/>
    <w:rsid w:val="00B655C0"/>
    <w:rsid w:val="00B65DFE"/>
    <w:rsid w:val="00B660E4"/>
    <w:rsid w:val="00B66EBD"/>
    <w:rsid w:val="00B66FCF"/>
    <w:rsid w:val="00B67668"/>
    <w:rsid w:val="00B718A0"/>
    <w:rsid w:val="00B71BDB"/>
    <w:rsid w:val="00B71FDF"/>
    <w:rsid w:val="00B73133"/>
    <w:rsid w:val="00B737D3"/>
    <w:rsid w:val="00B743CC"/>
    <w:rsid w:val="00B744E7"/>
    <w:rsid w:val="00B75A77"/>
    <w:rsid w:val="00B75F44"/>
    <w:rsid w:val="00B76203"/>
    <w:rsid w:val="00B76491"/>
    <w:rsid w:val="00B76C2E"/>
    <w:rsid w:val="00B778BA"/>
    <w:rsid w:val="00B82CA5"/>
    <w:rsid w:val="00B83586"/>
    <w:rsid w:val="00B837F4"/>
    <w:rsid w:val="00B83F56"/>
    <w:rsid w:val="00B84A5E"/>
    <w:rsid w:val="00B85C54"/>
    <w:rsid w:val="00B85D26"/>
    <w:rsid w:val="00B8628C"/>
    <w:rsid w:val="00B86387"/>
    <w:rsid w:val="00B86D12"/>
    <w:rsid w:val="00B906BD"/>
    <w:rsid w:val="00B916E2"/>
    <w:rsid w:val="00B9171E"/>
    <w:rsid w:val="00B91AD5"/>
    <w:rsid w:val="00B92015"/>
    <w:rsid w:val="00B927C4"/>
    <w:rsid w:val="00B92DE3"/>
    <w:rsid w:val="00B92E8E"/>
    <w:rsid w:val="00B94DFC"/>
    <w:rsid w:val="00B95975"/>
    <w:rsid w:val="00B95DF5"/>
    <w:rsid w:val="00B96432"/>
    <w:rsid w:val="00B9779B"/>
    <w:rsid w:val="00B97C73"/>
    <w:rsid w:val="00BA0804"/>
    <w:rsid w:val="00BA1268"/>
    <w:rsid w:val="00BA3128"/>
    <w:rsid w:val="00BA3423"/>
    <w:rsid w:val="00BA3937"/>
    <w:rsid w:val="00BA4549"/>
    <w:rsid w:val="00BA4854"/>
    <w:rsid w:val="00BA6440"/>
    <w:rsid w:val="00BA7A91"/>
    <w:rsid w:val="00BA7F95"/>
    <w:rsid w:val="00BB06A7"/>
    <w:rsid w:val="00BB1465"/>
    <w:rsid w:val="00BB147E"/>
    <w:rsid w:val="00BB14AD"/>
    <w:rsid w:val="00BB29FF"/>
    <w:rsid w:val="00BB33A6"/>
    <w:rsid w:val="00BB3529"/>
    <w:rsid w:val="00BB3FAE"/>
    <w:rsid w:val="00BB422A"/>
    <w:rsid w:val="00BB46C4"/>
    <w:rsid w:val="00BB488E"/>
    <w:rsid w:val="00BB70D5"/>
    <w:rsid w:val="00BB768C"/>
    <w:rsid w:val="00BB7C06"/>
    <w:rsid w:val="00BC21A7"/>
    <w:rsid w:val="00BC66CD"/>
    <w:rsid w:val="00BC6818"/>
    <w:rsid w:val="00BC6BBA"/>
    <w:rsid w:val="00BC7365"/>
    <w:rsid w:val="00BC75E8"/>
    <w:rsid w:val="00BD098C"/>
    <w:rsid w:val="00BD162F"/>
    <w:rsid w:val="00BD1FA5"/>
    <w:rsid w:val="00BD211B"/>
    <w:rsid w:val="00BD4BAD"/>
    <w:rsid w:val="00BD537F"/>
    <w:rsid w:val="00BD6C75"/>
    <w:rsid w:val="00BE01D8"/>
    <w:rsid w:val="00BE0B76"/>
    <w:rsid w:val="00BE1E7B"/>
    <w:rsid w:val="00BE2A82"/>
    <w:rsid w:val="00BE366B"/>
    <w:rsid w:val="00BE3DD4"/>
    <w:rsid w:val="00BE4730"/>
    <w:rsid w:val="00BE4AAC"/>
    <w:rsid w:val="00BE4C25"/>
    <w:rsid w:val="00BE58C3"/>
    <w:rsid w:val="00BE5AA5"/>
    <w:rsid w:val="00BE616A"/>
    <w:rsid w:val="00BE63C2"/>
    <w:rsid w:val="00BE69D4"/>
    <w:rsid w:val="00BE6B9B"/>
    <w:rsid w:val="00BE771B"/>
    <w:rsid w:val="00BE7812"/>
    <w:rsid w:val="00BF0F25"/>
    <w:rsid w:val="00BF1155"/>
    <w:rsid w:val="00BF2B5F"/>
    <w:rsid w:val="00BF36AE"/>
    <w:rsid w:val="00BF3F00"/>
    <w:rsid w:val="00BF5A1F"/>
    <w:rsid w:val="00BF7A3D"/>
    <w:rsid w:val="00BF7E09"/>
    <w:rsid w:val="00BF7F42"/>
    <w:rsid w:val="00C01D74"/>
    <w:rsid w:val="00C0353D"/>
    <w:rsid w:val="00C04B47"/>
    <w:rsid w:val="00C0515B"/>
    <w:rsid w:val="00C0555B"/>
    <w:rsid w:val="00C055EE"/>
    <w:rsid w:val="00C0651A"/>
    <w:rsid w:val="00C065F3"/>
    <w:rsid w:val="00C0671F"/>
    <w:rsid w:val="00C07599"/>
    <w:rsid w:val="00C10063"/>
    <w:rsid w:val="00C1044B"/>
    <w:rsid w:val="00C10D49"/>
    <w:rsid w:val="00C113B5"/>
    <w:rsid w:val="00C11AC2"/>
    <w:rsid w:val="00C11E83"/>
    <w:rsid w:val="00C11F1F"/>
    <w:rsid w:val="00C13757"/>
    <w:rsid w:val="00C13758"/>
    <w:rsid w:val="00C13E05"/>
    <w:rsid w:val="00C15476"/>
    <w:rsid w:val="00C15685"/>
    <w:rsid w:val="00C168D8"/>
    <w:rsid w:val="00C1701A"/>
    <w:rsid w:val="00C17815"/>
    <w:rsid w:val="00C200C2"/>
    <w:rsid w:val="00C2036E"/>
    <w:rsid w:val="00C2089E"/>
    <w:rsid w:val="00C218D3"/>
    <w:rsid w:val="00C21945"/>
    <w:rsid w:val="00C22B89"/>
    <w:rsid w:val="00C2343D"/>
    <w:rsid w:val="00C23F37"/>
    <w:rsid w:val="00C263B0"/>
    <w:rsid w:val="00C2693C"/>
    <w:rsid w:val="00C27B6E"/>
    <w:rsid w:val="00C31003"/>
    <w:rsid w:val="00C32089"/>
    <w:rsid w:val="00C3378A"/>
    <w:rsid w:val="00C34481"/>
    <w:rsid w:val="00C344D6"/>
    <w:rsid w:val="00C3474C"/>
    <w:rsid w:val="00C34A2C"/>
    <w:rsid w:val="00C35E1D"/>
    <w:rsid w:val="00C3691E"/>
    <w:rsid w:val="00C40058"/>
    <w:rsid w:val="00C400F2"/>
    <w:rsid w:val="00C4057B"/>
    <w:rsid w:val="00C4108E"/>
    <w:rsid w:val="00C412BE"/>
    <w:rsid w:val="00C4157F"/>
    <w:rsid w:val="00C418BD"/>
    <w:rsid w:val="00C41C7A"/>
    <w:rsid w:val="00C41E65"/>
    <w:rsid w:val="00C434AC"/>
    <w:rsid w:val="00C4385A"/>
    <w:rsid w:val="00C43E25"/>
    <w:rsid w:val="00C4404D"/>
    <w:rsid w:val="00C44627"/>
    <w:rsid w:val="00C45739"/>
    <w:rsid w:val="00C45B16"/>
    <w:rsid w:val="00C45D08"/>
    <w:rsid w:val="00C469BF"/>
    <w:rsid w:val="00C47970"/>
    <w:rsid w:val="00C505C8"/>
    <w:rsid w:val="00C518CC"/>
    <w:rsid w:val="00C546ED"/>
    <w:rsid w:val="00C54CEA"/>
    <w:rsid w:val="00C552AE"/>
    <w:rsid w:val="00C5534B"/>
    <w:rsid w:val="00C5664B"/>
    <w:rsid w:val="00C5799B"/>
    <w:rsid w:val="00C6288D"/>
    <w:rsid w:val="00C62A72"/>
    <w:rsid w:val="00C636C4"/>
    <w:rsid w:val="00C63E6D"/>
    <w:rsid w:val="00C64544"/>
    <w:rsid w:val="00C64AB7"/>
    <w:rsid w:val="00C64E6C"/>
    <w:rsid w:val="00C6555D"/>
    <w:rsid w:val="00C66621"/>
    <w:rsid w:val="00C66BD7"/>
    <w:rsid w:val="00C6795D"/>
    <w:rsid w:val="00C71D09"/>
    <w:rsid w:val="00C73504"/>
    <w:rsid w:val="00C73A43"/>
    <w:rsid w:val="00C73D9A"/>
    <w:rsid w:val="00C74AC4"/>
    <w:rsid w:val="00C75B4C"/>
    <w:rsid w:val="00C763AA"/>
    <w:rsid w:val="00C7644E"/>
    <w:rsid w:val="00C76A8B"/>
    <w:rsid w:val="00C81524"/>
    <w:rsid w:val="00C81A34"/>
    <w:rsid w:val="00C81CD0"/>
    <w:rsid w:val="00C82717"/>
    <w:rsid w:val="00C82E56"/>
    <w:rsid w:val="00C84DE0"/>
    <w:rsid w:val="00C85423"/>
    <w:rsid w:val="00C90045"/>
    <w:rsid w:val="00C9282A"/>
    <w:rsid w:val="00C92DE0"/>
    <w:rsid w:val="00C93501"/>
    <w:rsid w:val="00C93543"/>
    <w:rsid w:val="00C93C4D"/>
    <w:rsid w:val="00C94821"/>
    <w:rsid w:val="00C94BB8"/>
    <w:rsid w:val="00C95665"/>
    <w:rsid w:val="00C96AFC"/>
    <w:rsid w:val="00C97C23"/>
    <w:rsid w:val="00CA09A4"/>
    <w:rsid w:val="00CA09B9"/>
    <w:rsid w:val="00CA18EF"/>
    <w:rsid w:val="00CA1ADC"/>
    <w:rsid w:val="00CA2FF9"/>
    <w:rsid w:val="00CA3167"/>
    <w:rsid w:val="00CA394D"/>
    <w:rsid w:val="00CA3AA1"/>
    <w:rsid w:val="00CA3E28"/>
    <w:rsid w:val="00CA441F"/>
    <w:rsid w:val="00CA45A7"/>
    <w:rsid w:val="00CA4CAD"/>
    <w:rsid w:val="00CA5D76"/>
    <w:rsid w:val="00CA73DC"/>
    <w:rsid w:val="00CA75AD"/>
    <w:rsid w:val="00CA7C22"/>
    <w:rsid w:val="00CA7F93"/>
    <w:rsid w:val="00CB0053"/>
    <w:rsid w:val="00CB0589"/>
    <w:rsid w:val="00CB0BD2"/>
    <w:rsid w:val="00CB14BC"/>
    <w:rsid w:val="00CB16AF"/>
    <w:rsid w:val="00CB17E2"/>
    <w:rsid w:val="00CB1B7D"/>
    <w:rsid w:val="00CB3567"/>
    <w:rsid w:val="00CB3772"/>
    <w:rsid w:val="00CB42D0"/>
    <w:rsid w:val="00CB459F"/>
    <w:rsid w:val="00CB4D67"/>
    <w:rsid w:val="00CB6ABE"/>
    <w:rsid w:val="00CB6FB2"/>
    <w:rsid w:val="00CB75BF"/>
    <w:rsid w:val="00CC0B01"/>
    <w:rsid w:val="00CC12F3"/>
    <w:rsid w:val="00CC2421"/>
    <w:rsid w:val="00CC281E"/>
    <w:rsid w:val="00CC29A8"/>
    <w:rsid w:val="00CC2A49"/>
    <w:rsid w:val="00CC316A"/>
    <w:rsid w:val="00CC32CF"/>
    <w:rsid w:val="00CC32D4"/>
    <w:rsid w:val="00CC3401"/>
    <w:rsid w:val="00CC3EF0"/>
    <w:rsid w:val="00CC41B5"/>
    <w:rsid w:val="00CC458A"/>
    <w:rsid w:val="00CC49C0"/>
    <w:rsid w:val="00CC57FC"/>
    <w:rsid w:val="00CC6125"/>
    <w:rsid w:val="00CC6476"/>
    <w:rsid w:val="00CC6DE9"/>
    <w:rsid w:val="00CC7344"/>
    <w:rsid w:val="00CD048E"/>
    <w:rsid w:val="00CD04F9"/>
    <w:rsid w:val="00CD2431"/>
    <w:rsid w:val="00CD27B7"/>
    <w:rsid w:val="00CD283E"/>
    <w:rsid w:val="00CD346F"/>
    <w:rsid w:val="00CD34DA"/>
    <w:rsid w:val="00CD39AC"/>
    <w:rsid w:val="00CD3C2B"/>
    <w:rsid w:val="00CD4911"/>
    <w:rsid w:val="00CD4D68"/>
    <w:rsid w:val="00CD6236"/>
    <w:rsid w:val="00CD6D25"/>
    <w:rsid w:val="00CD7636"/>
    <w:rsid w:val="00CD76A8"/>
    <w:rsid w:val="00CE26C3"/>
    <w:rsid w:val="00CE312B"/>
    <w:rsid w:val="00CE3143"/>
    <w:rsid w:val="00CE4D1D"/>
    <w:rsid w:val="00CE6246"/>
    <w:rsid w:val="00CE67DA"/>
    <w:rsid w:val="00CF1BE2"/>
    <w:rsid w:val="00CF253B"/>
    <w:rsid w:val="00CF2809"/>
    <w:rsid w:val="00CF2AA9"/>
    <w:rsid w:val="00CF3569"/>
    <w:rsid w:val="00CF3C94"/>
    <w:rsid w:val="00CF44C8"/>
    <w:rsid w:val="00CF7085"/>
    <w:rsid w:val="00CF7BF7"/>
    <w:rsid w:val="00D003BE"/>
    <w:rsid w:val="00D02815"/>
    <w:rsid w:val="00D03FDE"/>
    <w:rsid w:val="00D04ED5"/>
    <w:rsid w:val="00D0654C"/>
    <w:rsid w:val="00D06A82"/>
    <w:rsid w:val="00D078FF"/>
    <w:rsid w:val="00D10CB4"/>
    <w:rsid w:val="00D12331"/>
    <w:rsid w:val="00D125E4"/>
    <w:rsid w:val="00D126DF"/>
    <w:rsid w:val="00D1334D"/>
    <w:rsid w:val="00D14127"/>
    <w:rsid w:val="00D144B2"/>
    <w:rsid w:val="00D16032"/>
    <w:rsid w:val="00D17A3A"/>
    <w:rsid w:val="00D2016A"/>
    <w:rsid w:val="00D209BF"/>
    <w:rsid w:val="00D21209"/>
    <w:rsid w:val="00D21A57"/>
    <w:rsid w:val="00D22C57"/>
    <w:rsid w:val="00D2388F"/>
    <w:rsid w:val="00D24789"/>
    <w:rsid w:val="00D24E61"/>
    <w:rsid w:val="00D24F1A"/>
    <w:rsid w:val="00D25C2F"/>
    <w:rsid w:val="00D26CBA"/>
    <w:rsid w:val="00D26D0F"/>
    <w:rsid w:val="00D27BA5"/>
    <w:rsid w:val="00D30A0C"/>
    <w:rsid w:val="00D30AAF"/>
    <w:rsid w:val="00D31843"/>
    <w:rsid w:val="00D31F33"/>
    <w:rsid w:val="00D325B2"/>
    <w:rsid w:val="00D32ABF"/>
    <w:rsid w:val="00D32CBA"/>
    <w:rsid w:val="00D35EDD"/>
    <w:rsid w:val="00D370FD"/>
    <w:rsid w:val="00D40297"/>
    <w:rsid w:val="00D4149E"/>
    <w:rsid w:val="00D41ADB"/>
    <w:rsid w:val="00D424FA"/>
    <w:rsid w:val="00D42E3A"/>
    <w:rsid w:val="00D430AA"/>
    <w:rsid w:val="00D43C36"/>
    <w:rsid w:val="00D43DE7"/>
    <w:rsid w:val="00D44A3C"/>
    <w:rsid w:val="00D4537B"/>
    <w:rsid w:val="00D46196"/>
    <w:rsid w:val="00D47711"/>
    <w:rsid w:val="00D4788F"/>
    <w:rsid w:val="00D502BD"/>
    <w:rsid w:val="00D50456"/>
    <w:rsid w:val="00D5146F"/>
    <w:rsid w:val="00D52577"/>
    <w:rsid w:val="00D53CA7"/>
    <w:rsid w:val="00D55979"/>
    <w:rsid w:val="00D55A72"/>
    <w:rsid w:val="00D60063"/>
    <w:rsid w:val="00D609D9"/>
    <w:rsid w:val="00D61183"/>
    <w:rsid w:val="00D628A3"/>
    <w:rsid w:val="00D63395"/>
    <w:rsid w:val="00D64254"/>
    <w:rsid w:val="00D647CA"/>
    <w:rsid w:val="00D64B08"/>
    <w:rsid w:val="00D669A4"/>
    <w:rsid w:val="00D678EC"/>
    <w:rsid w:val="00D712E0"/>
    <w:rsid w:val="00D7315B"/>
    <w:rsid w:val="00D74A9D"/>
    <w:rsid w:val="00D75A90"/>
    <w:rsid w:val="00D75DFB"/>
    <w:rsid w:val="00D76956"/>
    <w:rsid w:val="00D76D39"/>
    <w:rsid w:val="00D77607"/>
    <w:rsid w:val="00D802C7"/>
    <w:rsid w:val="00D81156"/>
    <w:rsid w:val="00D8180B"/>
    <w:rsid w:val="00D82AC0"/>
    <w:rsid w:val="00D82AFE"/>
    <w:rsid w:val="00D83072"/>
    <w:rsid w:val="00D83378"/>
    <w:rsid w:val="00D8472C"/>
    <w:rsid w:val="00D8475F"/>
    <w:rsid w:val="00D84955"/>
    <w:rsid w:val="00D86BF3"/>
    <w:rsid w:val="00D90C50"/>
    <w:rsid w:val="00D93231"/>
    <w:rsid w:val="00D93FCA"/>
    <w:rsid w:val="00D943EA"/>
    <w:rsid w:val="00D944AB"/>
    <w:rsid w:val="00D94812"/>
    <w:rsid w:val="00D94846"/>
    <w:rsid w:val="00D94B4B"/>
    <w:rsid w:val="00D95A5E"/>
    <w:rsid w:val="00D96650"/>
    <w:rsid w:val="00D973E2"/>
    <w:rsid w:val="00D97891"/>
    <w:rsid w:val="00DA0F87"/>
    <w:rsid w:val="00DA1378"/>
    <w:rsid w:val="00DA15B1"/>
    <w:rsid w:val="00DA1E3A"/>
    <w:rsid w:val="00DA2A56"/>
    <w:rsid w:val="00DA2CA2"/>
    <w:rsid w:val="00DA3569"/>
    <w:rsid w:val="00DA4ACD"/>
    <w:rsid w:val="00DA5268"/>
    <w:rsid w:val="00DA5529"/>
    <w:rsid w:val="00DA553E"/>
    <w:rsid w:val="00DA678E"/>
    <w:rsid w:val="00DA7A3F"/>
    <w:rsid w:val="00DB11D8"/>
    <w:rsid w:val="00DB1B7E"/>
    <w:rsid w:val="00DB20BD"/>
    <w:rsid w:val="00DB37F3"/>
    <w:rsid w:val="00DB3CC1"/>
    <w:rsid w:val="00DB488E"/>
    <w:rsid w:val="00DB492A"/>
    <w:rsid w:val="00DB4F31"/>
    <w:rsid w:val="00DB55CE"/>
    <w:rsid w:val="00DB69E2"/>
    <w:rsid w:val="00DB76B9"/>
    <w:rsid w:val="00DC079D"/>
    <w:rsid w:val="00DC084D"/>
    <w:rsid w:val="00DC0A0A"/>
    <w:rsid w:val="00DC0C87"/>
    <w:rsid w:val="00DC1F24"/>
    <w:rsid w:val="00DC4819"/>
    <w:rsid w:val="00DC4B11"/>
    <w:rsid w:val="00DC6295"/>
    <w:rsid w:val="00DC6773"/>
    <w:rsid w:val="00DC6886"/>
    <w:rsid w:val="00DC7C62"/>
    <w:rsid w:val="00DD0E98"/>
    <w:rsid w:val="00DD1369"/>
    <w:rsid w:val="00DD2C77"/>
    <w:rsid w:val="00DD3CE0"/>
    <w:rsid w:val="00DD3F99"/>
    <w:rsid w:val="00DD3F9E"/>
    <w:rsid w:val="00DD4F01"/>
    <w:rsid w:val="00DD4F08"/>
    <w:rsid w:val="00DD5BF6"/>
    <w:rsid w:val="00DD5F4E"/>
    <w:rsid w:val="00DD60FB"/>
    <w:rsid w:val="00DD7027"/>
    <w:rsid w:val="00DD70A0"/>
    <w:rsid w:val="00DD70C7"/>
    <w:rsid w:val="00DD7E8E"/>
    <w:rsid w:val="00DE17CC"/>
    <w:rsid w:val="00DE19A7"/>
    <w:rsid w:val="00DE1A0E"/>
    <w:rsid w:val="00DE1DAC"/>
    <w:rsid w:val="00DE2FA1"/>
    <w:rsid w:val="00DE308A"/>
    <w:rsid w:val="00DE41C2"/>
    <w:rsid w:val="00DE4685"/>
    <w:rsid w:val="00DE4B2C"/>
    <w:rsid w:val="00DE4DA6"/>
    <w:rsid w:val="00DE6079"/>
    <w:rsid w:val="00DE648F"/>
    <w:rsid w:val="00DE7A0A"/>
    <w:rsid w:val="00DE7BE3"/>
    <w:rsid w:val="00DE7F60"/>
    <w:rsid w:val="00DF05D1"/>
    <w:rsid w:val="00DF0BAF"/>
    <w:rsid w:val="00DF2F77"/>
    <w:rsid w:val="00DF3E1F"/>
    <w:rsid w:val="00DF4034"/>
    <w:rsid w:val="00DF413C"/>
    <w:rsid w:val="00DF5CEE"/>
    <w:rsid w:val="00DF619D"/>
    <w:rsid w:val="00DF6652"/>
    <w:rsid w:val="00DF6BC6"/>
    <w:rsid w:val="00E0144A"/>
    <w:rsid w:val="00E01F38"/>
    <w:rsid w:val="00E021AC"/>
    <w:rsid w:val="00E033E3"/>
    <w:rsid w:val="00E04FF7"/>
    <w:rsid w:val="00E05316"/>
    <w:rsid w:val="00E06946"/>
    <w:rsid w:val="00E07705"/>
    <w:rsid w:val="00E07A0F"/>
    <w:rsid w:val="00E07E1F"/>
    <w:rsid w:val="00E11DAB"/>
    <w:rsid w:val="00E11DBE"/>
    <w:rsid w:val="00E127CB"/>
    <w:rsid w:val="00E12D0A"/>
    <w:rsid w:val="00E12DB6"/>
    <w:rsid w:val="00E13746"/>
    <w:rsid w:val="00E1386F"/>
    <w:rsid w:val="00E139D6"/>
    <w:rsid w:val="00E13A1D"/>
    <w:rsid w:val="00E14175"/>
    <w:rsid w:val="00E14D17"/>
    <w:rsid w:val="00E15067"/>
    <w:rsid w:val="00E17562"/>
    <w:rsid w:val="00E205F5"/>
    <w:rsid w:val="00E20C69"/>
    <w:rsid w:val="00E20EC9"/>
    <w:rsid w:val="00E20F57"/>
    <w:rsid w:val="00E21E45"/>
    <w:rsid w:val="00E22287"/>
    <w:rsid w:val="00E237D1"/>
    <w:rsid w:val="00E2393B"/>
    <w:rsid w:val="00E244ED"/>
    <w:rsid w:val="00E25CBC"/>
    <w:rsid w:val="00E26147"/>
    <w:rsid w:val="00E265B6"/>
    <w:rsid w:val="00E27608"/>
    <w:rsid w:val="00E2780D"/>
    <w:rsid w:val="00E27C30"/>
    <w:rsid w:val="00E302D9"/>
    <w:rsid w:val="00E308D0"/>
    <w:rsid w:val="00E30950"/>
    <w:rsid w:val="00E309F9"/>
    <w:rsid w:val="00E31DD2"/>
    <w:rsid w:val="00E3230F"/>
    <w:rsid w:val="00E34EF0"/>
    <w:rsid w:val="00E353BA"/>
    <w:rsid w:val="00E357F4"/>
    <w:rsid w:val="00E35C3E"/>
    <w:rsid w:val="00E36670"/>
    <w:rsid w:val="00E376D6"/>
    <w:rsid w:val="00E3774D"/>
    <w:rsid w:val="00E37C1F"/>
    <w:rsid w:val="00E37C50"/>
    <w:rsid w:val="00E406FB"/>
    <w:rsid w:val="00E41C80"/>
    <w:rsid w:val="00E42B3C"/>
    <w:rsid w:val="00E42C74"/>
    <w:rsid w:val="00E42CFC"/>
    <w:rsid w:val="00E42D8A"/>
    <w:rsid w:val="00E43337"/>
    <w:rsid w:val="00E43E72"/>
    <w:rsid w:val="00E441D0"/>
    <w:rsid w:val="00E44545"/>
    <w:rsid w:val="00E454E5"/>
    <w:rsid w:val="00E4577D"/>
    <w:rsid w:val="00E46E61"/>
    <w:rsid w:val="00E46F57"/>
    <w:rsid w:val="00E478F1"/>
    <w:rsid w:val="00E50B43"/>
    <w:rsid w:val="00E50C80"/>
    <w:rsid w:val="00E517C7"/>
    <w:rsid w:val="00E518AD"/>
    <w:rsid w:val="00E51E40"/>
    <w:rsid w:val="00E520FE"/>
    <w:rsid w:val="00E52CD5"/>
    <w:rsid w:val="00E532DD"/>
    <w:rsid w:val="00E53B0F"/>
    <w:rsid w:val="00E54B7D"/>
    <w:rsid w:val="00E554EC"/>
    <w:rsid w:val="00E55690"/>
    <w:rsid w:val="00E57A97"/>
    <w:rsid w:val="00E60114"/>
    <w:rsid w:val="00E6048F"/>
    <w:rsid w:val="00E613A7"/>
    <w:rsid w:val="00E62475"/>
    <w:rsid w:val="00E62F34"/>
    <w:rsid w:val="00E63C6C"/>
    <w:rsid w:val="00E646B0"/>
    <w:rsid w:val="00E648C7"/>
    <w:rsid w:val="00E649D0"/>
    <w:rsid w:val="00E651F0"/>
    <w:rsid w:val="00E652BD"/>
    <w:rsid w:val="00E65785"/>
    <w:rsid w:val="00E65791"/>
    <w:rsid w:val="00E6585B"/>
    <w:rsid w:val="00E65DEE"/>
    <w:rsid w:val="00E671FD"/>
    <w:rsid w:val="00E67764"/>
    <w:rsid w:val="00E678F0"/>
    <w:rsid w:val="00E6791B"/>
    <w:rsid w:val="00E67AC5"/>
    <w:rsid w:val="00E67EA3"/>
    <w:rsid w:val="00E70505"/>
    <w:rsid w:val="00E71443"/>
    <w:rsid w:val="00E71907"/>
    <w:rsid w:val="00E741A1"/>
    <w:rsid w:val="00E74397"/>
    <w:rsid w:val="00E74590"/>
    <w:rsid w:val="00E75E8D"/>
    <w:rsid w:val="00E76259"/>
    <w:rsid w:val="00E76ED5"/>
    <w:rsid w:val="00E77EA9"/>
    <w:rsid w:val="00E80594"/>
    <w:rsid w:val="00E80D41"/>
    <w:rsid w:val="00E81827"/>
    <w:rsid w:val="00E82513"/>
    <w:rsid w:val="00E8267C"/>
    <w:rsid w:val="00E83007"/>
    <w:rsid w:val="00E83E8B"/>
    <w:rsid w:val="00E8445F"/>
    <w:rsid w:val="00E850AB"/>
    <w:rsid w:val="00E85FCF"/>
    <w:rsid w:val="00E8716C"/>
    <w:rsid w:val="00E87C16"/>
    <w:rsid w:val="00E87E1D"/>
    <w:rsid w:val="00E87E9A"/>
    <w:rsid w:val="00E91BE3"/>
    <w:rsid w:val="00E92C5A"/>
    <w:rsid w:val="00E930A1"/>
    <w:rsid w:val="00E9335A"/>
    <w:rsid w:val="00E93E3F"/>
    <w:rsid w:val="00E9420D"/>
    <w:rsid w:val="00E9449E"/>
    <w:rsid w:val="00E96455"/>
    <w:rsid w:val="00E969D9"/>
    <w:rsid w:val="00E96B32"/>
    <w:rsid w:val="00E976C0"/>
    <w:rsid w:val="00EA1A8A"/>
    <w:rsid w:val="00EA1CCE"/>
    <w:rsid w:val="00EA25C3"/>
    <w:rsid w:val="00EA2A0F"/>
    <w:rsid w:val="00EA4888"/>
    <w:rsid w:val="00EA59AB"/>
    <w:rsid w:val="00EA606C"/>
    <w:rsid w:val="00EA7F8E"/>
    <w:rsid w:val="00EB05D3"/>
    <w:rsid w:val="00EB23D2"/>
    <w:rsid w:val="00EB2679"/>
    <w:rsid w:val="00EB2C23"/>
    <w:rsid w:val="00EB3035"/>
    <w:rsid w:val="00EB3040"/>
    <w:rsid w:val="00EB32BB"/>
    <w:rsid w:val="00EB3E96"/>
    <w:rsid w:val="00EB4058"/>
    <w:rsid w:val="00EB4A60"/>
    <w:rsid w:val="00EB4CE1"/>
    <w:rsid w:val="00EB51EE"/>
    <w:rsid w:val="00EB5394"/>
    <w:rsid w:val="00EB5B17"/>
    <w:rsid w:val="00EB67E0"/>
    <w:rsid w:val="00EB68F0"/>
    <w:rsid w:val="00EB72BA"/>
    <w:rsid w:val="00EC02D4"/>
    <w:rsid w:val="00EC059C"/>
    <w:rsid w:val="00EC0954"/>
    <w:rsid w:val="00EC0F77"/>
    <w:rsid w:val="00EC21C3"/>
    <w:rsid w:val="00EC2DF3"/>
    <w:rsid w:val="00EC2ED0"/>
    <w:rsid w:val="00EC37A2"/>
    <w:rsid w:val="00EC5A9F"/>
    <w:rsid w:val="00EC6BE2"/>
    <w:rsid w:val="00EC709C"/>
    <w:rsid w:val="00EC7ACC"/>
    <w:rsid w:val="00ED01F2"/>
    <w:rsid w:val="00ED33D6"/>
    <w:rsid w:val="00ED447E"/>
    <w:rsid w:val="00ED526E"/>
    <w:rsid w:val="00ED5530"/>
    <w:rsid w:val="00EE04EC"/>
    <w:rsid w:val="00EE1576"/>
    <w:rsid w:val="00EE27D2"/>
    <w:rsid w:val="00EE343C"/>
    <w:rsid w:val="00EE3826"/>
    <w:rsid w:val="00EE4D60"/>
    <w:rsid w:val="00EE550F"/>
    <w:rsid w:val="00EE5B52"/>
    <w:rsid w:val="00EE6C72"/>
    <w:rsid w:val="00EE6E86"/>
    <w:rsid w:val="00EE6FAC"/>
    <w:rsid w:val="00EE7351"/>
    <w:rsid w:val="00EE76B6"/>
    <w:rsid w:val="00EF0D59"/>
    <w:rsid w:val="00EF0D6A"/>
    <w:rsid w:val="00EF1415"/>
    <w:rsid w:val="00EF25F8"/>
    <w:rsid w:val="00EF3522"/>
    <w:rsid w:val="00EF4D31"/>
    <w:rsid w:val="00EF5017"/>
    <w:rsid w:val="00EF588D"/>
    <w:rsid w:val="00EF5F72"/>
    <w:rsid w:val="00EF674E"/>
    <w:rsid w:val="00EF7134"/>
    <w:rsid w:val="00EF737D"/>
    <w:rsid w:val="00F00C8D"/>
    <w:rsid w:val="00F010D2"/>
    <w:rsid w:val="00F0204D"/>
    <w:rsid w:val="00F02C98"/>
    <w:rsid w:val="00F02E29"/>
    <w:rsid w:val="00F03C78"/>
    <w:rsid w:val="00F03CF2"/>
    <w:rsid w:val="00F04052"/>
    <w:rsid w:val="00F04083"/>
    <w:rsid w:val="00F0421C"/>
    <w:rsid w:val="00F06050"/>
    <w:rsid w:val="00F061A0"/>
    <w:rsid w:val="00F06378"/>
    <w:rsid w:val="00F068B0"/>
    <w:rsid w:val="00F06C18"/>
    <w:rsid w:val="00F07213"/>
    <w:rsid w:val="00F1038F"/>
    <w:rsid w:val="00F10CF7"/>
    <w:rsid w:val="00F10E55"/>
    <w:rsid w:val="00F10F64"/>
    <w:rsid w:val="00F10FD5"/>
    <w:rsid w:val="00F138C8"/>
    <w:rsid w:val="00F14986"/>
    <w:rsid w:val="00F150C9"/>
    <w:rsid w:val="00F159B1"/>
    <w:rsid w:val="00F15B84"/>
    <w:rsid w:val="00F16B1F"/>
    <w:rsid w:val="00F16BAF"/>
    <w:rsid w:val="00F2183F"/>
    <w:rsid w:val="00F219EE"/>
    <w:rsid w:val="00F21BA6"/>
    <w:rsid w:val="00F2297F"/>
    <w:rsid w:val="00F22A3B"/>
    <w:rsid w:val="00F23127"/>
    <w:rsid w:val="00F23938"/>
    <w:rsid w:val="00F23E9F"/>
    <w:rsid w:val="00F242A3"/>
    <w:rsid w:val="00F25208"/>
    <w:rsid w:val="00F26BDE"/>
    <w:rsid w:val="00F32A59"/>
    <w:rsid w:val="00F33B63"/>
    <w:rsid w:val="00F36FB4"/>
    <w:rsid w:val="00F37CAA"/>
    <w:rsid w:val="00F401E3"/>
    <w:rsid w:val="00F407EF"/>
    <w:rsid w:val="00F41579"/>
    <w:rsid w:val="00F41946"/>
    <w:rsid w:val="00F421F8"/>
    <w:rsid w:val="00F42345"/>
    <w:rsid w:val="00F42561"/>
    <w:rsid w:val="00F4308D"/>
    <w:rsid w:val="00F437E9"/>
    <w:rsid w:val="00F439DB"/>
    <w:rsid w:val="00F45514"/>
    <w:rsid w:val="00F45D03"/>
    <w:rsid w:val="00F460F6"/>
    <w:rsid w:val="00F468E8"/>
    <w:rsid w:val="00F47B68"/>
    <w:rsid w:val="00F47EF9"/>
    <w:rsid w:val="00F5135C"/>
    <w:rsid w:val="00F515A5"/>
    <w:rsid w:val="00F5172A"/>
    <w:rsid w:val="00F52D98"/>
    <w:rsid w:val="00F541DE"/>
    <w:rsid w:val="00F548C7"/>
    <w:rsid w:val="00F55936"/>
    <w:rsid w:val="00F5643C"/>
    <w:rsid w:val="00F572F4"/>
    <w:rsid w:val="00F61928"/>
    <w:rsid w:val="00F61CF0"/>
    <w:rsid w:val="00F63B64"/>
    <w:rsid w:val="00F6504C"/>
    <w:rsid w:val="00F65BAB"/>
    <w:rsid w:val="00F66B17"/>
    <w:rsid w:val="00F67FB8"/>
    <w:rsid w:val="00F70A3F"/>
    <w:rsid w:val="00F70E4F"/>
    <w:rsid w:val="00F724A5"/>
    <w:rsid w:val="00F728BE"/>
    <w:rsid w:val="00F72C00"/>
    <w:rsid w:val="00F73D54"/>
    <w:rsid w:val="00F74194"/>
    <w:rsid w:val="00F74A88"/>
    <w:rsid w:val="00F7502A"/>
    <w:rsid w:val="00F765B1"/>
    <w:rsid w:val="00F76B7F"/>
    <w:rsid w:val="00F803DE"/>
    <w:rsid w:val="00F806B0"/>
    <w:rsid w:val="00F81F49"/>
    <w:rsid w:val="00F8350F"/>
    <w:rsid w:val="00F83DDA"/>
    <w:rsid w:val="00F83E1F"/>
    <w:rsid w:val="00F8583D"/>
    <w:rsid w:val="00F85B14"/>
    <w:rsid w:val="00F863AF"/>
    <w:rsid w:val="00F86D6F"/>
    <w:rsid w:val="00F87231"/>
    <w:rsid w:val="00F87318"/>
    <w:rsid w:val="00F87767"/>
    <w:rsid w:val="00F8794E"/>
    <w:rsid w:val="00F87E4D"/>
    <w:rsid w:val="00F90CDB"/>
    <w:rsid w:val="00F912AE"/>
    <w:rsid w:val="00F91E28"/>
    <w:rsid w:val="00F91F85"/>
    <w:rsid w:val="00F921A5"/>
    <w:rsid w:val="00F935C9"/>
    <w:rsid w:val="00F93722"/>
    <w:rsid w:val="00F94698"/>
    <w:rsid w:val="00F94B92"/>
    <w:rsid w:val="00F95791"/>
    <w:rsid w:val="00F9616E"/>
    <w:rsid w:val="00F96723"/>
    <w:rsid w:val="00F96783"/>
    <w:rsid w:val="00F97AFF"/>
    <w:rsid w:val="00FA079E"/>
    <w:rsid w:val="00FA22FD"/>
    <w:rsid w:val="00FA39A1"/>
    <w:rsid w:val="00FA3A11"/>
    <w:rsid w:val="00FA3A42"/>
    <w:rsid w:val="00FA3B6B"/>
    <w:rsid w:val="00FA3EBD"/>
    <w:rsid w:val="00FA5D59"/>
    <w:rsid w:val="00FA68A7"/>
    <w:rsid w:val="00FB054E"/>
    <w:rsid w:val="00FB1210"/>
    <w:rsid w:val="00FB26D1"/>
    <w:rsid w:val="00FB34C4"/>
    <w:rsid w:val="00FB379D"/>
    <w:rsid w:val="00FB38CC"/>
    <w:rsid w:val="00FB42F1"/>
    <w:rsid w:val="00FB4A58"/>
    <w:rsid w:val="00FB4BEC"/>
    <w:rsid w:val="00FB5EC8"/>
    <w:rsid w:val="00FB7581"/>
    <w:rsid w:val="00FB7CC5"/>
    <w:rsid w:val="00FC0436"/>
    <w:rsid w:val="00FC0528"/>
    <w:rsid w:val="00FC1413"/>
    <w:rsid w:val="00FC19DB"/>
    <w:rsid w:val="00FC1B75"/>
    <w:rsid w:val="00FC311B"/>
    <w:rsid w:val="00FC432F"/>
    <w:rsid w:val="00FC4B6B"/>
    <w:rsid w:val="00FC5584"/>
    <w:rsid w:val="00FC6971"/>
    <w:rsid w:val="00FC69B6"/>
    <w:rsid w:val="00FD0876"/>
    <w:rsid w:val="00FD0998"/>
    <w:rsid w:val="00FD1AB2"/>
    <w:rsid w:val="00FD1BE6"/>
    <w:rsid w:val="00FD2438"/>
    <w:rsid w:val="00FD55BA"/>
    <w:rsid w:val="00FD66B3"/>
    <w:rsid w:val="00FD79BC"/>
    <w:rsid w:val="00FD7D81"/>
    <w:rsid w:val="00FE12FE"/>
    <w:rsid w:val="00FE13C5"/>
    <w:rsid w:val="00FE1756"/>
    <w:rsid w:val="00FE23A2"/>
    <w:rsid w:val="00FE2916"/>
    <w:rsid w:val="00FE2DBF"/>
    <w:rsid w:val="00FE38C4"/>
    <w:rsid w:val="00FE3CCB"/>
    <w:rsid w:val="00FE400A"/>
    <w:rsid w:val="00FE4127"/>
    <w:rsid w:val="00FE423E"/>
    <w:rsid w:val="00FE4304"/>
    <w:rsid w:val="00FE4844"/>
    <w:rsid w:val="00FE4B24"/>
    <w:rsid w:val="00FE7392"/>
    <w:rsid w:val="00FF0FF9"/>
    <w:rsid w:val="00FF161B"/>
    <w:rsid w:val="00FF224F"/>
    <w:rsid w:val="00FF23BC"/>
    <w:rsid w:val="00FF3476"/>
    <w:rsid w:val="00FF3658"/>
    <w:rsid w:val="00FF373C"/>
    <w:rsid w:val="00FF4377"/>
    <w:rsid w:val="00FF4BA0"/>
    <w:rsid w:val="00FF5D7A"/>
    <w:rsid w:val="00FF699F"/>
    <w:rsid w:val="00FF6A73"/>
    <w:rsid w:val="00FF6F7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E74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23F"/>
    <w:rPr>
      <w:sz w:val="24"/>
      <w:szCs w:val="24"/>
      <w:lang w:eastAsia="en-US"/>
    </w:rPr>
  </w:style>
  <w:style w:type="paragraph" w:styleId="Heading1">
    <w:name w:val="heading 1"/>
    <w:basedOn w:val="Normal"/>
    <w:next w:val="Normal"/>
    <w:qFormat/>
    <w:rsid w:val="0056023F"/>
    <w:pPr>
      <w:keepNext/>
      <w:jc w:val="center"/>
      <w:outlineLvl w:val="0"/>
    </w:pPr>
    <w:rPr>
      <w:b/>
      <w:caps/>
      <w:sz w:val="32"/>
      <w:szCs w:val="28"/>
    </w:rPr>
  </w:style>
  <w:style w:type="paragraph" w:styleId="Heading2">
    <w:name w:val="heading 2"/>
    <w:basedOn w:val="Normal"/>
    <w:next w:val="Normal"/>
    <w:qFormat/>
    <w:rsid w:val="0056023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023F"/>
    <w:pPr>
      <w:tabs>
        <w:tab w:val="center" w:pos="4153"/>
        <w:tab w:val="right" w:pos="8306"/>
      </w:tabs>
    </w:pPr>
    <w:rPr>
      <w:lang w:eastAsia="x-none"/>
    </w:rPr>
  </w:style>
  <w:style w:type="character" w:styleId="PageNumber">
    <w:name w:val="page number"/>
    <w:basedOn w:val="DefaultParagraphFont"/>
    <w:rsid w:val="0056023F"/>
  </w:style>
  <w:style w:type="paragraph" w:styleId="BodyText2">
    <w:name w:val="Body Text 2"/>
    <w:basedOn w:val="Normal"/>
    <w:rsid w:val="0056023F"/>
    <w:pPr>
      <w:jc w:val="right"/>
    </w:pPr>
    <w:rPr>
      <w:rFonts w:ascii="Garamond" w:hAnsi="Garamond"/>
      <w:sz w:val="28"/>
      <w:szCs w:val="28"/>
    </w:rPr>
  </w:style>
  <w:style w:type="paragraph" w:styleId="BodyTextIndent">
    <w:name w:val="Body Text Indent"/>
    <w:basedOn w:val="Normal"/>
    <w:link w:val="BodyTextIndentChar"/>
    <w:rsid w:val="00B60406"/>
    <w:pPr>
      <w:spacing w:after="120"/>
      <w:ind w:left="283"/>
    </w:pPr>
    <w:rPr>
      <w:lang w:eastAsia="x-none"/>
    </w:rPr>
  </w:style>
  <w:style w:type="paragraph" w:styleId="BalloonText">
    <w:name w:val="Balloon Text"/>
    <w:basedOn w:val="Normal"/>
    <w:semiHidden/>
    <w:rsid w:val="00551B10"/>
    <w:rPr>
      <w:rFonts w:ascii="Tahoma" w:hAnsi="Tahoma" w:cs="Tahoma"/>
      <w:sz w:val="16"/>
      <w:szCs w:val="16"/>
    </w:rPr>
  </w:style>
  <w:style w:type="paragraph" w:styleId="BodyText">
    <w:name w:val="Body Text"/>
    <w:basedOn w:val="Normal"/>
    <w:link w:val="BodyTextChar"/>
    <w:rsid w:val="0066472D"/>
    <w:pPr>
      <w:spacing w:after="120"/>
    </w:pPr>
    <w:rPr>
      <w:lang w:eastAsia="x-none"/>
    </w:rPr>
  </w:style>
  <w:style w:type="character" w:customStyle="1" w:styleId="BodyTextChar">
    <w:name w:val="Body Text Char"/>
    <w:link w:val="BodyText"/>
    <w:rsid w:val="0066472D"/>
    <w:rPr>
      <w:sz w:val="24"/>
      <w:szCs w:val="24"/>
      <w:lang w:val="lv-LV"/>
    </w:rPr>
  </w:style>
  <w:style w:type="character" w:customStyle="1" w:styleId="BodyTextIndentChar">
    <w:name w:val="Body Text Indent Char"/>
    <w:link w:val="BodyTextIndent"/>
    <w:rsid w:val="00814FE0"/>
    <w:rPr>
      <w:sz w:val="24"/>
      <w:szCs w:val="24"/>
      <w:lang w:val="lv-LV"/>
    </w:rPr>
  </w:style>
  <w:style w:type="paragraph" w:customStyle="1" w:styleId="Char">
    <w:name w:val="Char"/>
    <w:basedOn w:val="Normal"/>
    <w:rsid w:val="00FC5584"/>
    <w:pPr>
      <w:spacing w:after="160" w:line="240" w:lineRule="exact"/>
    </w:pPr>
    <w:rPr>
      <w:rFonts w:ascii="Tahoma" w:hAnsi="Tahoma"/>
      <w:sz w:val="20"/>
      <w:szCs w:val="20"/>
      <w:lang w:val="en-US"/>
    </w:rPr>
  </w:style>
  <w:style w:type="paragraph" w:customStyle="1" w:styleId="CharCharCharChar">
    <w:name w:val="Char Char Char Char"/>
    <w:basedOn w:val="Normal"/>
    <w:rsid w:val="00C35E1D"/>
    <w:pPr>
      <w:spacing w:after="160" w:line="240" w:lineRule="exact"/>
    </w:pPr>
    <w:rPr>
      <w:rFonts w:ascii="Tahoma" w:hAnsi="Tahoma"/>
      <w:sz w:val="20"/>
      <w:szCs w:val="20"/>
      <w:lang w:val="en-US"/>
    </w:rPr>
  </w:style>
  <w:style w:type="character" w:customStyle="1" w:styleId="apple-style-span">
    <w:name w:val="apple-style-span"/>
    <w:basedOn w:val="DefaultParagraphFont"/>
    <w:rsid w:val="00185094"/>
  </w:style>
  <w:style w:type="character" w:customStyle="1" w:styleId="CharChar2">
    <w:name w:val="Char Char2"/>
    <w:rsid w:val="00577A08"/>
    <w:rPr>
      <w:sz w:val="24"/>
      <w:szCs w:val="24"/>
      <w:lang w:val="lv-LV"/>
    </w:rPr>
  </w:style>
  <w:style w:type="paragraph" w:customStyle="1" w:styleId="naisf">
    <w:name w:val="naisf"/>
    <w:basedOn w:val="Normal"/>
    <w:rsid w:val="00E74590"/>
    <w:pPr>
      <w:spacing w:before="75" w:after="75"/>
      <w:ind w:firstLine="375"/>
      <w:jc w:val="both"/>
    </w:pPr>
    <w:rPr>
      <w:lang w:val="en-US"/>
    </w:rPr>
  </w:style>
  <w:style w:type="paragraph" w:customStyle="1" w:styleId="CharCharCharCharCharChar1CharCharCharCharCharCharChar">
    <w:name w:val="Char Char Char Char Char Char1 Char Char Char Char Char Char Char"/>
    <w:basedOn w:val="Normal"/>
    <w:rsid w:val="00FF23BC"/>
    <w:pPr>
      <w:spacing w:after="160" w:line="240" w:lineRule="exact"/>
    </w:pPr>
    <w:rPr>
      <w:rFonts w:ascii="Tahoma" w:hAnsi="Tahoma"/>
      <w:sz w:val="20"/>
      <w:szCs w:val="20"/>
      <w:lang w:val="en-US"/>
    </w:rPr>
  </w:style>
  <w:style w:type="character" w:customStyle="1" w:styleId="CharChar3">
    <w:name w:val="Char Char3"/>
    <w:rsid w:val="006237FD"/>
    <w:rPr>
      <w:sz w:val="24"/>
      <w:szCs w:val="24"/>
      <w:lang w:val="lv-LV"/>
    </w:rPr>
  </w:style>
  <w:style w:type="paragraph" w:customStyle="1" w:styleId="Char0">
    <w:name w:val="Char"/>
    <w:basedOn w:val="Normal"/>
    <w:rsid w:val="00F03CF2"/>
    <w:pPr>
      <w:spacing w:after="160" w:line="240" w:lineRule="exact"/>
    </w:pPr>
    <w:rPr>
      <w:rFonts w:ascii="Tahoma" w:hAnsi="Tahoma"/>
      <w:sz w:val="20"/>
      <w:szCs w:val="20"/>
      <w:lang w:val="en-US"/>
    </w:rPr>
  </w:style>
  <w:style w:type="paragraph" w:styleId="Header">
    <w:name w:val="header"/>
    <w:basedOn w:val="Normal"/>
    <w:link w:val="HeaderChar"/>
    <w:uiPriority w:val="99"/>
    <w:unhideWhenUsed/>
    <w:rsid w:val="003D71AF"/>
    <w:pPr>
      <w:tabs>
        <w:tab w:val="center" w:pos="4320"/>
        <w:tab w:val="right" w:pos="8640"/>
      </w:tabs>
    </w:pPr>
    <w:rPr>
      <w:lang w:eastAsia="x-none"/>
    </w:rPr>
  </w:style>
  <w:style w:type="character" w:customStyle="1" w:styleId="HeaderChar">
    <w:name w:val="Header Char"/>
    <w:link w:val="Header"/>
    <w:uiPriority w:val="99"/>
    <w:rsid w:val="003D71AF"/>
    <w:rPr>
      <w:sz w:val="24"/>
      <w:szCs w:val="24"/>
      <w:lang w:val="lv-LV"/>
    </w:rPr>
  </w:style>
  <w:style w:type="paragraph" w:customStyle="1" w:styleId="CharCharCharChar1CharChar">
    <w:name w:val="Char Char Char Char1 Char Char"/>
    <w:basedOn w:val="Normal"/>
    <w:next w:val="BlockText"/>
    <w:rsid w:val="00D8180B"/>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D8180B"/>
    <w:pPr>
      <w:spacing w:after="120"/>
      <w:ind w:left="1440" w:right="1440"/>
    </w:pPr>
  </w:style>
  <w:style w:type="character" w:customStyle="1" w:styleId="FooterChar">
    <w:name w:val="Footer Char"/>
    <w:link w:val="Footer"/>
    <w:uiPriority w:val="99"/>
    <w:rsid w:val="00E1386F"/>
    <w:rPr>
      <w:sz w:val="24"/>
      <w:szCs w:val="24"/>
      <w:lang w:val="lv-LV"/>
    </w:rPr>
  </w:style>
  <w:style w:type="character" w:styleId="Hyperlink">
    <w:name w:val="Hyperlink"/>
    <w:basedOn w:val="DefaultParagraphFont"/>
    <w:uiPriority w:val="99"/>
    <w:unhideWhenUsed/>
    <w:rsid w:val="005F6206"/>
    <w:rPr>
      <w:color w:val="0563C1" w:themeColor="hyperlink"/>
      <w:u w:val="single"/>
    </w:rPr>
  </w:style>
  <w:style w:type="character" w:styleId="UnresolvedMention">
    <w:name w:val="Unresolved Mention"/>
    <w:basedOn w:val="DefaultParagraphFont"/>
    <w:uiPriority w:val="99"/>
    <w:semiHidden/>
    <w:unhideWhenUsed/>
    <w:rsid w:val="005F6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513595">
      <w:bodyDiv w:val="1"/>
      <w:marLeft w:val="0"/>
      <w:marRight w:val="0"/>
      <w:marTop w:val="0"/>
      <w:marBottom w:val="0"/>
      <w:divBdr>
        <w:top w:val="none" w:sz="0" w:space="0" w:color="auto"/>
        <w:left w:val="none" w:sz="0" w:space="0" w:color="auto"/>
        <w:bottom w:val="none" w:sz="0" w:space="0" w:color="auto"/>
        <w:right w:val="none" w:sz="0" w:space="0" w:color="auto"/>
      </w:divBdr>
    </w:div>
    <w:div w:id="415639580">
      <w:bodyDiv w:val="1"/>
      <w:marLeft w:val="0"/>
      <w:marRight w:val="0"/>
      <w:marTop w:val="0"/>
      <w:marBottom w:val="0"/>
      <w:divBdr>
        <w:top w:val="none" w:sz="0" w:space="0" w:color="auto"/>
        <w:left w:val="none" w:sz="0" w:space="0" w:color="auto"/>
        <w:bottom w:val="none" w:sz="0" w:space="0" w:color="auto"/>
        <w:right w:val="none" w:sz="0" w:space="0" w:color="auto"/>
      </w:divBdr>
      <w:divsChild>
        <w:div w:id="745953091">
          <w:marLeft w:val="0"/>
          <w:marRight w:val="0"/>
          <w:marTop w:val="0"/>
          <w:marBottom w:val="0"/>
          <w:divBdr>
            <w:top w:val="none" w:sz="0" w:space="0" w:color="auto"/>
            <w:left w:val="none" w:sz="0" w:space="0" w:color="auto"/>
            <w:bottom w:val="none" w:sz="0" w:space="0" w:color="auto"/>
            <w:right w:val="none" w:sz="0" w:space="0" w:color="auto"/>
          </w:divBdr>
        </w:div>
      </w:divsChild>
    </w:div>
    <w:div w:id="889070031">
      <w:bodyDiv w:val="1"/>
      <w:marLeft w:val="0"/>
      <w:marRight w:val="0"/>
      <w:marTop w:val="0"/>
      <w:marBottom w:val="0"/>
      <w:divBdr>
        <w:top w:val="none" w:sz="0" w:space="0" w:color="auto"/>
        <w:left w:val="none" w:sz="0" w:space="0" w:color="auto"/>
        <w:bottom w:val="none" w:sz="0" w:space="0" w:color="auto"/>
        <w:right w:val="none" w:sz="0" w:space="0" w:color="auto"/>
      </w:divBdr>
    </w:div>
    <w:div w:id="1196774571">
      <w:bodyDiv w:val="1"/>
      <w:marLeft w:val="0"/>
      <w:marRight w:val="0"/>
      <w:marTop w:val="0"/>
      <w:marBottom w:val="0"/>
      <w:divBdr>
        <w:top w:val="none" w:sz="0" w:space="0" w:color="auto"/>
        <w:left w:val="none" w:sz="0" w:space="0" w:color="auto"/>
        <w:bottom w:val="none" w:sz="0" w:space="0" w:color="auto"/>
        <w:right w:val="none" w:sz="0" w:space="0" w:color="auto"/>
      </w:divBdr>
      <w:divsChild>
        <w:div w:id="1646202300">
          <w:marLeft w:val="0"/>
          <w:marRight w:val="0"/>
          <w:marTop w:val="0"/>
          <w:marBottom w:val="0"/>
          <w:divBdr>
            <w:top w:val="none" w:sz="0" w:space="0" w:color="auto"/>
            <w:left w:val="none" w:sz="0" w:space="0" w:color="auto"/>
            <w:bottom w:val="none" w:sz="0" w:space="0" w:color="auto"/>
            <w:right w:val="none" w:sz="0" w:space="0" w:color="auto"/>
          </w:divBdr>
        </w:div>
      </w:divsChild>
    </w:div>
    <w:div w:id="1396588305">
      <w:bodyDiv w:val="1"/>
      <w:marLeft w:val="0"/>
      <w:marRight w:val="0"/>
      <w:marTop w:val="0"/>
      <w:marBottom w:val="0"/>
      <w:divBdr>
        <w:top w:val="none" w:sz="0" w:space="0" w:color="auto"/>
        <w:left w:val="none" w:sz="0" w:space="0" w:color="auto"/>
        <w:bottom w:val="none" w:sz="0" w:space="0" w:color="auto"/>
        <w:right w:val="none" w:sz="0" w:space="0" w:color="auto"/>
      </w:divBdr>
    </w:div>
    <w:div w:id="1657412833">
      <w:bodyDiv w:val="1"/>
      <w:marLeft w:val="0"/>
      <w:marRight w:val="0"/>
      <w:marTop w:val="0"/>
      <w:marBottom w:val="0"/>
      <w:divBdr>
        <w:top w:val="none" w:sz="0" w:space="0" w:color="auto"/>
        <w:left w:val="none" w:sz="0" w:space="0" w:color="auto"/>
        <w:bottom w:val="none" w:sz="0" w:space="0" w:color="auto"/>
        <w:right w:val="none" w:sz="0" w:space="0" w:color="auto"/>
      </w:divBdr>
    </w:div>
    <w:div w:id="1681155153">
      <w:bodyDiv w:val="1"/>
      <w:marLeft w:val="0"/>
      <w:marRight w:val="0"/>
      <w:marTop w:val="0"/>
      <w:marBottom w:val="0"/>
      <w:divBdr>
        <w:top w:val="none" w:sz="0" w:space="0" w:color="auto"/>
        <w:left w:val="none" w:sz="0" w:space="0" w:color="auto"/>
        <w:bottom w:val="none" w:sz="0" w:space="0" w:color="auto"/>
        <w:right w:val="none" w:sz="0" w:space="0" w:color="auto"/>
      </w:divBdr>
      <w:divsChild>
        <w:div w:id="324820525">
          <w:marLeft w:val="0"/>
          <w:marRight w:val="0"/>
          <w:marTop w:val="0"/>
          <w:marBottom w:val="0"/>
          <w:divBdr>
            <w:top w:val="none" w:sz="0" w:space="0" w:color="auto"/>
            <w:left w:val="none" w:sz="0" w:space="0" w:color="auto"/>
            <w:bottom w:val="none" w:sz="0" w:space="0" w:color="auto"/>
            <w:right w:val="none" w:sz="0" w:space="0" w:color="auto"/>
          </w:divBdr>
        </w:div>
      </w:divsChild>
    </w:div>
    <w:div w:id="1799953559">
      <w:bodyDiv w:val="1"/>
      <w:marLeft w:val="0"/>
      <w:marRight w:val="0"/>
      <w:marTop w:val="0"/>
      <w:marBottom w:val="0"/>
      <w:divBdr>
        <w:top w:val="none" w:sz="0" w:space="0" w:color="auto"/>
        <w:left w:val="none" w:sz="0" w:space="0" w:color="auto"/>
        <w:bottom w:val="none" w:sz="0" w:space="0" w:color="auto"/>
        <w:right w:val="none" w:sz="0" w:space="0" w:color="auto"/>
      </w:divBdr>
    </w:div>
    <w:div w:id="1825123515">
      <w:bodyDiv w:val="1"/>
      <w:marLeft w:val="0"/>
      <w:marRight w:val="0"/>
      <w:marTop w:val="0"/>
      <w:marBottom w:val="0"/>
      <w:divBdr>
        <w:top w:val="none" w:sz="0" w:space="0" w:color="auto"/>
        <w:left w:val="none" w:sz="0" w:space="0" w:color="auto"/>
        <w:bottom w:val="none" w:sz="0" w:space="0" w:color="auto"/>
        <w:right w:val="none" w:sz="0" w:space="0" w:color="auto"/>
      </w:divBdr>
    </w:div>
    <w:div w:id="1839887348">
      <w:bodyDiv w:val="1"/>
      <w:marLeft w:val="0"/>
      <w:marRight w:val="0"/>
      <w:marTop w:val="0"/>
      <w:marBottom w:val="0"/>
      <w:divBdr>
        <w:top w:val="none" w:sz="0" w:space="0" w:color="auto"/>
        <w:left w:val="none" w:sz="0" w:space="0" w:color="auto"/>
        <w:bottom w:val="none" w:sz="0" w:space="0" w:color="auto"/>
        <w:right w:val="none" w:sz="0" w:space="0" w:color="auto"/>
      </w:divBdr>
    </w:div>
    <w:div w:id="1868641519">
      <w:bodyDiv w:val="1"/>
      <w:marLeft w:val="0"/>
      <w:marRight w:val="0"/>
      <w:marTop w:val="0"/>
      <w:marBottom w:val="0"/>
      <w:divBdr>
        <w:top w:val="none" w:sz="0" w:space="0" w:color="auto"/>
        <w:left w:val="none" w:sz="0" w:space="0" w:color="auto"/>
        <w:bottom w:val="none" w:sz="0" w:space="0" w:color="auto"/>
        <w:right w:val="none" w:sz="0" w:space="0" w:color="auto"/>
      </w:divBdr>
      <w:divsChild>
        <w:div w:id="1538659099">
          <w:marLeft w:val="0"/>
          <w:marRight w:val="0"/>
          <w:marTop w:val="0"/>
          <w:marBottom w:val="0"/>
          <w:divBdr>
            <w:top w:val="none" w:sz="0" w:space="0" w:color="auto"/>
            <w:left w:val="none" w:sz="0" w:space="0" w:color="auto"/>
            <w:bottom w:val="none" w:sz="0" w:space="0" w:color="auto"/>
            <w:right w:val="none" w:sz="0" w:space="0" w:color="auto"/>
          </w:divBdr>
        </w:div>
      </w:divsChild>
    </w:div>
    <w:div w:id="1935479286">
      <w:bodyDiv w:val="1"/>
      <w:marLeft w:val="0"/>
      <w:marRight w:val="0"/>
      <w:marTop w:val="0"/>
      <w:marBottom w:val="0"/>
      <w:divBdr>
        <w:top w:val="none" w:sz="0" w:space="0" w:color="auto"/>
        <w:left w:val="none" w:sz="0" w:space="0" w:color="auto"/>
        <w:bottom w:val="none" w:sz="0" w:space="0" w:color="auto"/>
        <w:right w:val="none" w:sz="0" w:space="0" w:color="auto"/>
      </w:divBdr>
      <w:divsChild>
        <w:div w:id="600917041">
          <w:marLeft w:val="0"/>
          <w:marRight w:val="0"/>
          <w:marTop w:val="0"/>
          <w:marBottom w:val="0"/>
          <w:divBdr>
            <w:top w:val="none" w:sz="0" w:space="0" w:color="auto"/>
            <w:left w:val="none" w:sz="0" w:space="0" w:color="auto"/>
            <w:bottom w:val="none" w:sz="0" w:space="0" w:color="auto"/>
            <w:right w:val="none" w:sz="0" w:space="0" w:color="auto"/>
          </w:divBdr>
        </w:div>
      </w:divsChild>
    </w:div>
    <w:div w:id="1966544285">
      <w:bodyDiv w:val="1"/>
      <w:marLeft w:val="0"/>
      <w:marRight w:val="0"/>
      <w:marTop w:val="0"/>
      <w:marBottom w:val="0"/>
      <w:divBdr>
        <w:top w:val="none" w:sz="0" w:space="0" w:color="auto"/>
        <w:left w:val="none" w:sz="0" w:space="0" w:color="auto"/>
        <w:bottom w:val="none" w:sz="0" w:space="0" w:color="auto"/>
        <w:right w:val="none" w:sz="0" w:space="0" w:color="auto"/>
      </w:divBdr>
    </w:div>
    <w:div w:id="1969554641">
      <w:bodyDiv w:val="1"/>
      <w:marLeft w:val="0"/>
      <w:marRight w:val="0"/>
      <w:marTop w:val="0"/>
      <w:marBottom w:val="0"/>
      <w:divBdr>
        <w:top w:val="none" w:sz="0" w:space="0" w:color="auto"/>
        <w:left w:val="none" w:sz="0" w:space="0" w:color="auto"/>
        <w:bottom w:val="none" w:sz="0" w:space="0" w:color="auto"/>
        <w:right w:val="none" w:sz="0" w:space="0" w:color="auto"/>
      </w:divBdr>
      <w:divsChild>
        <w:div w:id="206186031">
          <w:marLeft w:val="0"/>
          <w:marRight w:val="0"/>
          <w:marTop w:val="0"/>
          <w:marBottom w:val="0"/>
          <w:divBdr>
            <w:top w:val="none" w:sz="0" w:space="0" w:color="auto"/>
            <w:left w:val="none" w:sz="0" w:space="0" w:color="auto"/>
            <w:bottom w:val="none" w:sz="0" w:space="0" w:color="auto"/>
            <w:right w:val="none" w:sz="0" w:space="0" w:color="auto"/>
          </w:divBdr>
        </w:div>
      </w:divsChild>
    </w:div>
    <w:div w:id="213223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34484.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41A87C-E928-442F-A556-96FEB0D74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2024-07-15T05:31:00Z</dcterms:created>
  <dcterms:modified xsi:type="dcterms:W3CDTF">2024-08-28T11:40:00Z</dcterms:modified>
</cp:coreProperties>
</file>