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2695E" w14:textId="588F0974" w:rsidR="009176A1" w:rsidRPr="00E87951" w:rsidRDefault="00E87951" w:rsidP="00E87951">
      <w:pPr>
        <w:spacing w:line="276" w:lineRule="auto"/>
        <w:ind w:firstLine="0"/>
        <w:rPr>
          <w:rFonts w:asciiTheme="majorBidi" w:eastAsia="Times New Roman" w:hAnsiTheme="majorBidi" w:cstheme="majorBidi"/>
          <w:szCs w:val="24"/>
        </w:rPr>
      </w:pPr>
      <w:r w:rsidRPr="00E87951">
        <w:rPr>
          <w:rFonts w:asciiTheme="majorBidi" w:hAnsiTheme="majorBidi" w:cstheme="majorBidi"/>
          <w:b/>
          <w:bCs/>
          <w:szCs w:val="24"/>
        </w:rPr>
        <w:t>Zaudējumu atlīdzības pienākums īpašumā esošo zemes vienību robežu neievērošanas</w:t>
      </w:r>
      <w:r w:rsidRPr="00E87951">
        <w:rPr>
          <w:rFonts w:asciiTheme="majorBidi" w:hAnsiTheme="majorBidi" w:cstheme="majorBidi"/>
          <w:b/>
          <w:bCs/>
          <w:szCs w:val="24"/>
        </w:rPr>
        <w:t xml:space="preserve"> gadījumā</w:t>
      </w:r>
    </w:p>
    <w:p w14:paraId="0240A6A6" w14:textId="6D9E73BE" w:rsidR="00A40C31" w:rsidRPr="00E87951" w:rsidRDefault="00A40C31" w:rsidP="00E87951">
      <w:pPr>
        <w:spacing w:line="276" w:lineRule="auto"/>
        <w:ind w:firstLine="709"/>
        <w:jc w:val="center"/>
        <w:rPr>
          <w:rFonts w:asciiTheme="majorBidi" w:eastAsia="Times New Roman" w:hAnsiTheme="majorBidi" w:cstheme="majorBidi"/>
          <w:szCs w:val="24"/>
        </w:rPr>
      </w:pPr>
    </w:p>
    <w:p w14:paraId="0545E84E" w14:textId="7A940101" w:rsidR="00A40C31" w:rsidRPr="00E87951" w:rsidRDefault="00A40C31" w:rsidP="00E87951">
      <w:pPr>
        <w:tabs>
          <w:tab w:val="left" w:pos="0"/>
        </w:tabs>
        <w:spacing w:line="276" w:lineRule="auto"/>
        <w:ind w:firstLine="0"/>
        <w:jc w:val="center"/>
        <w:rPr>
          <w:rFonts w:asciiTheme="majorBidi" w:eastAsia="Times New Roman" w:hAnsiTheme="majorBidi" w:cstheme="majorBidi"/>
          <w:b/>
          <w:szCs w:val="24"/>
        </w:rPr>
      </w:pPr>
      <w:r w:rsidRPr="00E87951">
        <w:rPr>
          <w:rFonts w:asciiTheme="majorBidi" w:eastAsia="Times New Roman" w:hAnsiTheme="majorBidi" w:cstheme="majorBidi"/>
          <w:b/>
          <w:szCs w:val="24"/>
        </w:rPr>
        <w:t>Latvijas Republikas Senāt</w:t>
      </w:r>
      <w:r w:rsidR="00676CBF" w:rsidRPr="00E87951">
        <w:rPr>
          <w:rFonts w:asciiTheme="majorBidi" w:eastAsia="Times New Roman" w:hAnsiTheme="majorBidi" w:cstheme="majorBidi"/>
          <w:b/>
          <w:szCs w:val="24"/>
        </w:rPr>
        <w:t>a</w:t>
      </w:r>
    </w:p>
    <w:p w14:paraId="22967969" w14:textId="60C5EE47" w:rsidR="00676CBF" w:rsidRPr="00E87951" w:rsidRDefault="00676CBF" w:rsidP="00E87951">
      <w:pPr>
        <w:tabs>
          <w:tab w:val="left" w:pos="0"/>
        </w:tabs>
        <w:spacing w:line="276" w:lineRule="auto"/>
        <w:ind w:firstLine="0"/>
        <w:jc w:val="center"/>
        <w:rPr>
          <w:rFonts w:asciiTheme="majorBidi" w:eastAsia="Times New Roman" w:hAnsiTheme="majorBidi" w:cstheme="majorBidi"/>
          <w:b/>
          <w:szCs w:val="24"/>
        </w:rPr>
      </w:pPr>
      <w:r w:rsidRPr="00E87951">
        <w:rPr>
          <w:rFonts w:asciiTheme="majorBidi" w:eastAsia="Times New Roman" w:hAnsiTheme="majorBidi" w:cstheme="majorBidi"/>
          <w:b/>
          <w:szCs w:val="24"/>
        </w:rPr>
        <w:t>Civillietu departamenta</w:t>
      </w:r>
    </w:p>
    <w:p w14:paraId="37D6C16F" w14:textId="355D73AF" w:rsidR="00676CBF" w:rsidRPr="00E87951" w:rsidRDefault="00676CBF" w:rsidP="00E87951">
      <w:pPr>
        <w:spacing w:line="276" w:lineRule="auto"/>
        <w:ind w:firstLine="0"/>
        <w:jc w:val="center"/>
        <w:rPr>
          <w:rFonts w:asciiTheme="majorBidi" w:eastAsia="Times New Roman" w:hAnsiTheme="majorBidi" w:cstheme="majorBidi"/>
          <w:b/>
          <w:bCs/>
          <w:szCs w:val="24"/>
        </w:rPr>
      </w:pPr>
      <w:r w:rsidRPr="00E87951">
        <w:rPr>
          <w:rFonts w:asciiTheme="majorBidi" w:eastAsia="Times New Roman" w:hAnsiTheme="majorBidi" w:cstheme="majorBidi"/>
          <w:b/>
          <w:bCs/>
          <w:szCs w:val="24"/>
        </w:rPr>
        <w:t>2024. gada 14. novembra</w:t>
      </w:r>
    </w:p>
    <w:p w14:paraId="65ED9C14" w14:textId="77777777" w:rsidR="00A40C31" w:rsidRPr="00E87951" w:rsidRDefault="00A40C31" w:rsidP="00E87951">
      <w:pPr>
        <w:tabs>
          <w:tab w:val="left" w:pos="0"/>
        </w:tabs>
        <w:spacing w:line="276" w:lineRule="auto"/>
        <w:ind w:firstLine="0"/>
        <w:jc w:val="center"/>
        <w:rPr>
          <w:rFonts w:asciiTheme="majorBidi" w:eastAsia="Times New Roman" w:hAnsiTheme="majorBidi" w:cstheme="majorBidi"/>
          <w:szCs w:val="24"/>
        </w:rPr>
      </w:pPr>
      <w:r w:rsidRPr="00E87951">
        <w:rPr>
          <w:rFonts w:asciiTheme="majorBidi" w:eastAsia="Times New Roman" w:hAnsiTheme="majorBidi" w:cstheme="majorBidi"/>
          <w:b/>
          <w:szCs w:val="24"/>
        </w:rPr>
        <w:t>SPRIEDUMS</w:t>
      </w:r>
    </w:p>
    <w:p w14:paraId="110A382E" w14:textId="77777777" w:rsidR="00676CBF" w:rsidRPr="00E87951" w:rsidRDefault="00676CBF" w:rsidP="00E87951">
      <w:pPr>
        <w:spacing w:line="276" w:lineRule="auto"/>
        <w:ind w:firstLine="0"/>
        <w:jc w:val="center"/>
        <w:rPr>
          <w:rFonts w:asciiTheme="majorBidi" w:eastAsia="Times New Roman" w:hAnsiTheme="majorBidi" w:cstheme="majorBidi"/>
          <w:b/>
          <w:bCs/>
          <w:szCs w:val="24"/>
          <w:lang w:val="en-US"/>
        </w:rPr>
      </w:pPr>
      <w:r w:rsidRPr="00E87951">
        <w:rPr>
          <w:rFonts w:asciiTheme="majorBidi" w:eastAsia="Times New Roman" w:hAnsiTheme="majorBidi" w:cstheme="majorBidi"/>
          <w:b/>
          <w:bCs/>
          <w:szCs w:val="24"/>
        </w:rPr>
        <w:t>Lieta Nr. </w:t>
      </w:r>
      <w:r w:rsidRPr="00E87951">
        <w:rPr>
          <w:rFonts w:asciiTheme="majorBidi" w:eastAsia="Times New Roman" w:hAnsiTheme="majorBidi" w:cstheme="majorBidi"/>
          <w:b/>
          <w:bCs/>
          <w:szCs w:val="24"/>
          <w:lang w:val="en-US"/>
        </w:rPr>
        <w:t>C30423622</w:t>
      </w:r>
      <w:r w:rsidRPr="00E87951">
        <w:rPr>
          <w:rFonts w:asciiTheme="majorBidi" w:eastAsia="Times New Roman" w:hAnsiTheme="majorBidi" w:cstheme="majorBidi"/>
          <w:b/>
          <w:bCs/>
          <w:szCs w:val="24"/>
        </w:rPr>
        <w:t>, SKC-844/2024</w:t>
      </w:r>
    </w:p>
    <w:p w14:paraId="67898E62" w14:textId="1FB5A1B9" w:rsidR="00A40C31" w:rsidRPr="00E87951" w:rsidRDefault="004318E1" w:rsidP="00E87951">
      <w:pPr>
        <w:spacing w:line="276" w:lineRule="auto"/>
        <w:ind w:firstLine="0"/>
        <w:jc w:val="center"/>
        <w:rPr>
          <w:rFonts w:asciiTheme="majorBidi" w:eastAsia="Times New Roman" w:hAnsiTheme="majorBidi" w:cstheme="majorBidi"/>
          <w:szCs w:val="24"/>
        </w:rPr>
      </w:pPr>
      <w:hyperlink r:id="rId8" w:history="1">
        <w:r w:rsidRPr="00E87951">
          <w:rPr>
            <w:rStyle w:val="Hyperlink"/>
            <w:rFonts w:asciiTheme="majorBidi" w:eastAsia="Times New Roman" w:hAnsiTheme="majorBidi" w:cstheme="majorBidi"/>
            <w:szCs w:val="24"/>
          </w:rPr>
          <w:t>ECLI:LV:AT:2024:1114.C30423622.10.S</w:t>
        </w:r>
      </w:hyperlink>
    </w:p>
    <w:p w14:paraId="58F3B9BE" w14:textId="77777777" w:rsidR="00E94AA3" w:rsidRPr="00E87951" w:rsidRDefault="00E94AA3" w:rsidP="00E87951">
      <w:pPr>
        <w:spacing w:line="276" w:lineRule="auto"/>
        <w:ind w:firstLine="0"/>
        <w:rPr>
          <w:rFonts w:asciiTheme="majorBidi" w:eastAsia="Times New Roman" w:hAnsiTheme="majorBidi" w:cstheme="majorBidi"/>
          <w:szCs w:val="24"/>
        </w:rPr>
      </w:pPr>
    </w:p>
    <w:p w14:paraId="360E76BA" w14:textId="3B2C0D00" w:rsidR="003D1F86" w:rsidRPr="00E87951" w:rsidRDefault="00A40C31" w:rsidP="00E87951">
      <w:pPr>
        <w:spacing w:line="276" w:lineRule="auto"/>
        <w:ind w:firstLine="709"/>
        <w:rPr>
          <w:rFonts w:asciiTheme="majorBidi" w:eastAsia="Times New Roman" w:hAnsiTheme="majorBidi" w:cstheme="majorBidi"/>
          <w:szCs w:val="24"/>
          <w:lang w:eastAsia="ru-RU"/>
        </w:rPr>
      </w:pPr>
      <w:r w:rsidRPr="00E87951">
        <w:rPr>
          <w:rFonts w:asciiTheme="majorBidi" w:eastAsia="Times New Roman" w:hAnsiTheme="majorBidi" w:cstheme="majorBidi"/>
          <w:szCs w:val="24"/>
        </w:rPr>
        <w:t xml:space="preserve">Senāts šādā sastāvā: senatore referente Ināra Garda, </w:t>
      </w:r>
      <w:bookmarkStart w:id="0" w:name="Dropdown15"/>
      <w:r w:rsidR="008A45CD" w:rsidRPr="00E87951">
        <w:rPr>
          <w:rFonts w:asciiTheme="majorBidi" w:eastAsia="Times New Roman" w:hAnsiTheme="majorBidi" w:cstheme="majorBidi"/>
          <w:szCs w:val="24"/>
          <w:lang w:eastAsia="ru-RU"/>
        </w:rPr>
        <w:t xml:space="preserve">senatori </w:t>
      </w:r>
      <w:bookmarkStart w:id="1" w:name="_Hlk126590521"/>
      <w:r w:rsidR="008A45CD" w:rsidRPr="00E87951">
        <w:rPr>
          <w:rFonts w:asciiTheme="majorBidi" w:eastAsia="Times New Roman" w:hAnsiTheme="majorBidi" w:cstheme="majorBidi"/>
          <w:szCs w:val="24"/>
          <w:lang w:eastAsia="ru-RU"/>
        </w:rPr>
        <w:t>Inese Grauda un Normunds Salenieks</w:t>
      </w:r>
      <w:bookmarkEnd w:id="1"/>
    </w:p>
    <w:p w14:paraId="02754AA1" w14:textId="77777777" w:rsidR="00E656FB" w:rsidRPr="00E87951" w:rsidRDefault="00E656FB" w:rsidP="00E87951">
      <w:pPr>
        <w:spacing w:line="276" w:lineRule="auto"/>
        <w:ind w:firstLine="709"/>
        <w:rPr>
          <w:rFonts w:asciiTheme="majorBidi" w:eastAsia="Times New Roman" w:hAnsiTheme="majorBidi" w:cstheme="majorBidi"/>
          <w:szCs w:val="24"/>
          <w:lang w:eastAsia="ru-RU"/>
        </w:rPr>
      </w:pPr>
    </w:p>
    <w:p w14:paraId="44B1FD53" w14:textId="620BB3D4" w:rsidR="00E656FB" w:rsidRPr="00E87951" w:rsidRDefault="001C5CEF" w:rsidP="00E87951">
      <w:pPr>
        <w:spacing w:line="276" w:lineRule="auto"/>
        <w:ind w:firstLine="709"/>
        <w:rPr>
          <w:rFonts w:asciiTheme="majorBidi" w:eastAsia="Times New Roman" w:hAnsiTheme="majorBidi" w:cstheme="majorBidi"/>
          <w:szCs w:val="24"/>
        </w:rPr>
      </w:pPr>
      <w:bookmarkStart w:id="2" w:name="_Hlk153198347"/>
      <w:bookmarkStart w:id="3" w:name="_Hlk80176175"/>
      <w:r w:rsidRPr="00E87951">
        <w:rPr>
          <w:rFonts w:asciiTheme="majorBidi" w:eastAsia="Times New Roman" w:hAnsiTheme="majorBidi" w:cstheme="majorBidi"/>
          <w:szCs w:val="24"/>
        </w:rPr>
        <w:t>izskatīja rakstveida procesā civillietu</w:t>
      </w:r>
      <w:bookmarkEnd w:id="2"/>
      <w:bookmarkEnd w:id="3"/>
      <w:r w:rsidR="009176A1" w:rsidRPr="00E87951">
        <w:rPr>
          <w:rFonts w:asciiTheme="majorBidi" w:eastAsia="Times New Roman" w:hAnsiTheme="majorBidi" w:cstheme="majorBidi"/>
          <w:szCs w:val="24"/>
        </w:rPr>
        <w:t xml:space="preserve"> </w:t>
      </w:r>
      <w:bookmarkStart w:id="4" w:name="_Hlk178071067"/>
      <w:r w:rsidR="00110A37" w:rsidRPr="00E87951">
        <w:rPr>
          <w:rFonts w:asciiTheme="majorBidi" w:eastAsia="Times New Roman" w:hAnsiTheme="majorBidi" w:cstheme="majorBidi"/>
          <w:szCs w:val="24"/>
        </w:rPr>
        <w:t xml:space="preserve">sakarā ar </w:t>
      </w:r>
      <w:r w:rsidR="009176A1" w:rsidRPr="00E87951">
        <w:rPr>
          <w:rFonts w:asciiTheme="majorBidi" w:eastAsia="Times New Roman" w:hAnsiTheme="majorBidi" w:cstheme="majorBidi"/>
          <w:szCs w:val="24"/>
        </w:rPr>
        <w:t xml:space="preserve">atbildētāju </w:t>
      </w:r>
      <w:r w:rsidR="00676CBF" w:rsidRPr="00E87951">
        <w:rPr>
          <w:rFonts w:asciiTheme="majorBidi" w:eastAsia="Times New Roman" w:hAnsiTheme="majorBidi" w:cstheme="majorBidi"/>
          <w:szCs w:val="24"/>
        </w:rPr>
        <w:t>[pers. A]</w:t>
      </w:r>
      <w:r w:rsidR="009176A1" w:rsidRPr="00E87951">
        <w:rPr>
          <w:rFonts w:asciiTheme="majorBidi" w:eastAsia="Times New Roman" w:hAnsiTheme="majorBidi" w:cstheme="majorBidi"/>
          <w:szCs w:val="24"/>
        </w:rPr>
        <w:t xml:space="preserve"> </w:t>
      </w:r>
      <w:r w:rsidR="00676CBF" w:rsidRPr="00E87951">
        <w:rPr>
          <w:rFonts w:asciiTheme="majorBidi" w:eastAsia="Times New Roman" w:hAnsiTheme="majorBidi" w:cstheme="majorBidi"/>
          <w:szCs w:val="24"/>
        </w:rPr>
        <w:t xml:space="preserve">un [pers. B] </w:t>
      </w:r>
      <w:bookmarkEnd w:id="4"/>
      <w:r w:rsidR="009176A1" w:rsidRPr="00E87951">
        <w:rPr>
          <w:rFonts w:asciiTheme="majorBidi" w:eastAsia="Times New Roman" w:hAnsiTheme="majorBidi" w:cstheme="majorBidi"/>
          <w:szCs w:val="24"/>
        </w:rPr>
        <w:t xml:space="preserve">kasācijas sūdzību par </w:t>
      </w:r>
      <w:bookmarkStart w:id="5" w:name="_Hlk126671938"/>
      <w:r w:rsidR="009176A1" w:rsidRPr="00E87951">
        <w:rPr>
          <w:rFonts w:asciiTheme="majorBidi" w:eastAsia="Times New Roman" w:hAnsiTheme="majorBidi" w:cstheme="majorBidi"/>
          <w:szCs w:val="24"/>
        </w:rPr>
        <w:t xml:space="preserve">Latgales </w:t>
      </w:r>
      <w:bookmarkEnd w:id="5"/>
      <w:r w:rsidR="009176A1" w:rsidRPr="00E87951">
        <w:rPr>
          <w:rFonts w:asciiTheme="majorBidi" w:eastAsia="Times New Roman" w:hAnsiTheme="majorBidi" w:cstheme="majorBidi"/>
          <w:szCs w:val="24"/>
        </w:rPr>
        <w:t xml:space="preserve">apgabaltiesas 2024. gada </w:t>
      </w:r>
      <w:bookmarkStart w:id="6" w:name="_Hlk124241624"/>
      <w:r w:rsidR="009176A1" w:rsidRPr="00E87951">
        <w:rPr>
          <w:rFonts w:asciiTheme="majorBidi" w:eastAsia="Times New Roman" w:hAnsiTheme="majorBidi" w:cstheme="majorBidi"/>
          <w:szCs w:val="24"/>
        </w:rPr>
        <w:t xml:space="preserve">13. jūnija </w:t>
      </w:r>
      <w:bookmarkEnd w:id="6"/>
      <w:r w:rsidR="009176A1" w:rsidRPr="00E87951">
        <w:rPr>
          <w:rFonts w:asciiTheme="majorBidi" w:eastAsia="Times New Roman" w:hAnsiTheme="majorBidi" w:cstheme="majorBidi"/>
          <w:szCs w:val="24"/>
        </w:rPr>
        <w:t xml:space="preserve">spriedumu civillietā </w:t>
      </w:r>
      <w:r w:rsidR="008E15D8" w:rsidRPr="00E87951">
        <w:rPr>
          <w:rFonts w:asciiTheme="majorBidi" w:eastAsia="Times New Roman" w:hAnsiTheme="majorBidi" w:cstheme="majorBidi"/>
          <w:szCs w:val="24"/>
        </w:rPr>
        <w:t xml:space="preserve">[pers. C] </w:t>
      </w:r>
      <w:r w:rsidR="009176A1" w:rsidRPr="00E87951">
        <w:rPr>
          <w:rFonts w:asciiTheme="majorBidi" w:eastAsia="Times New Roman" w:hAnsiTheme="majorBidi" w:cstheme="majorBidi"/>
          <w:szCs w:val="24"/>
        </w:rPr>
        <w:t xml:space="preserve">prasībā pret </w:t>
      </w:r>
      <w:bookmarkStart w:id="7" w:name="_Hlk178071022"/>
      <w:r w:rsidR="00676CBF" w:rsidRPr="00E87951">
        <w:rPr>
          <w:rFonts w:asciiTheme="majorBidi" w:eastAsia="Times New Roman" w:hAnsiTheme="majorBidi" w:cstheme="majorBidi"/>
          <w:szCs w:val="24"/>
        </w:rPr>
        <w:t>[pers. A]</w:t>
      </w:r>
      <w:r w:rsidR="009176A1" w:rsidRPr="00E87951">
        <w:rPr>
          <w:rFonts w:asciiTheme="majorBidi" w:eastAsia="Times New Roman" w:hAnsiTheme="majorBidi" w:cstheme="majorBidi"/>
          <w:szCs w:val="24"/>
        </w:rPr>
        <w:t xml:space="preserve"> un </w:t>
      </w:r>
      <w:bookmarkEnd w:id="7"/>
      <w:r w:rsidR="00676CBF" w:rsidRPr="00E87951">
        <w:rPr>
          <w:rFonts w:asciiTheme="majorBidi" w:eastAsia="Times New Roman" w:hAnsiTheme="majorBidi" w:cstheme="majorBidi"/>
          <w:szCs w:val="24"/>
        </w:rPr>
        <w:t xml:space="preserve">[pers. B] </w:t>
      </w:r>
      <w:r w:rsidR="009176A1" w:rsidRPr="00E87951">
        <w:rPr>
          <w:rFonts w:asciiTheme="majorBidi" w:eastAsia="Times New Roman" w:hAnsiTheme="majorBidi" w:cstheme="majorBidi"/>
          <w:szCs w:val="24"/>
        </w:rPr>
        <w:t>par zaudējumu atlīdzības piedziņu</w:t>
      </w:r>
      <w:r w:rsidR="00E94AA3" w:rsidRPr="00E87951">
        <w:rPr>
          <w:rFonts w:asciiTheme="majorBidi" w:eastAsia="Times New Roman" w:hAnsiTheme="majorBidi" w:cstheme="majorBidi"/>
          <w:szCs w:val="24"/>
        </w:rPr>
        <w:t>.</w:t>
      </w:r>
    </w:p>
    <w:p w14:paraId="5F6504EF" w14:textId="77777777" w:rsidR="00E94AA3" w:rsidRPr="00E87951" w:rsidRDefault="00E94AA3" w:rsidP="00E87951">
      <w:pPr>
        <w:spacing w:line="276" w:lineRule="auto"/>
        <w:ind w:firstLine="709"/>
        <w:rPr>
          <w:rFonts w:asciiTheme="majorBidi" w:eastAsia="Times New Roman" w:hAnsiTheme="majorBidi" w:cstheme="majorBidi"/>
          <w:szCs w:val="24"/>
        </w:rPr>
      </w:pPr>
    </w:p>
    <w:bookmarkEnd w:id="0"/>
    <w:p w14:paraId="7597955A" w14:textId="77777777" w:rsidR="00FC1436" w:rsidRPr="00E87951" w:rsidRDefault="00A40C31" w:rsidP="00E87951">
      <w:pPr>
        <w:spacing w:line="276" w:lineRule="auto"/>
        <w:ind w:firstLine="709"/>
        <w:jc w:val="center"/>
        <w:rPr>
          <w:rFonts w:asciiTheme="majorBidi" w:eastAsia="Times New Roman" w:hAnsiTheme="majorBidi" w:cstheme="majorBidi"/>
          <w:b/>
          <w:bCs/>
          <w:szCs w:val="24"/>
        </w:rPr>
      </w:pPr>
      <w:r w:rsidRPr="00E87951">
        <w:rPr>
          <w:rFonts w:asciiTheme="majorBidi" w:eastAsia="Times New Roman" w:hAnsiTheme="majorBidi" w:cstheme="majorBidi"/>
          <w:b/>
          <w:bCs/>
          <w:szCs w:val="24"/>
        </w:rPr>
        <w:t>Aprakstošā daļa</w:t>
      </w:r>
    </w:p>
    <w:p w14:paraId="2A3CE23D" w14:textId="77777777" w:rsidR="00FC1436" w:rsidRPr="00E87951" w:rsidRDefault="00FC1436" w:rsidP="00E87951">
      <w:pPr>
        <w:spacing w:line="276" w:lineRule="auto"/>
        <w:ind w:firstLine="709"/>
        <w:jc w:val="center"/>
        <w:rPr>
          <w:rFonts w:asciiTheme="majorBidi" w:hAnsiTheme="majorBidi" w:cstheme="majorBidi"/>
          <w:szCs w:val="24"/>
        </w:rPr>
      </w:pPr>
    </w:p>
    <w:p w14:paraId="6EDCE654" w14:textId="07324DAD" w:rsidR="00A156CA" w:rsidRPr="00E87951" w:rsidRDefault="00FC1436"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[1] </w:t>
      </w:r>
      <w:r w:rsidR="007E2FDC" w:rsidRPr="00E87951">
        <w:rPr>
          <w:rFonts w:asciiTheme="majorBidi" w:hAnsiTheme="majorBidi" w:cstheme="majorBidi"/>
          <w:szCs w:val="24"/>
        </w:rPr>
        <w:t xml:space="preserve">Nekustamais īpašums </w:t>
      </w:r>
      <w:r w:rsidR="008E15D8" w:rsidRPr="00E87951">
        <w:rPr>
          <w:rFonts w:asciiTheme="majorBidi" w:hAnsiTheme="majorBidi" w:cstheme="majorBidi"/>
          <w:szCs w:val="24"/>
        </w:rPr>
        <w:t>[adrese A]</w:t>
      </w:r>
      <w:r w:rsidR="007E2FDC" w:rsidRPr="00E87951">
        <w:rPr>
          <w:rFonts w:asciiTheme="majorBidi" w:hAnsiTheme="majorBidi" w:cstheme="majorBidi"/>
          <w:szCs w:val="24"/>
        </w:rPr>
        <w:t>,</w:t>
      </w:r>
      <w:r w:rsidR="00030BBD" w:rsidRPr="00E87951">
        <w:rPr>
          <w:rFonts w:asciiTheme="majorBidi" w:hAnsiTheme="majorBidi" w:cstheme="majorBidi"/>
          <w:szCs w:val="24"/>
        </w:rPr>
        <w:t xml:space="preserve"> </w:t>
      </w:r>
      <w:r w:rsidR="007E2FDC" w:rsidRPr="00E87951">
        <w:rPr>
          <w:rFonts w:asciiTheme="majorBidi" w:hAnsiTheme="majorBidi" w:cstheme="majorBidi"/>
          <w:szCs w:val="24"/>
        </w:rPr>
        <w:t xml:space="preserve">kadastra numurs </w:t>
      </w:r>
      <w:r w:rsidR="008E15D8" w:rsidRPr="00E87951">
        <w:rPr>
          <w:rFonts w:asciiTheme="majorBidi" w:hAnsiTheme="majorBidi" w:cstheme="majorBidi"/>
          <w:szCs w:val="24"/>
        </w:rPr>
        <w:t>[..]</w:t>
      </w:r>
      <w:r w:rsidR="00A1682B" w:rsidRPr="00E87951">
        <w:rPr>
          <w:rFonts w:asciiTheme="majorBidi" w:hAnsiTheme="majorBidi" w:cstheme="majorBidi"/>
          <w:szCs w:val="24"/>
        </w:rPr>
        <w:t> </w:t>
      </w:r>
      <w:r w:rsidR="007E2FDC" w:rsidRPr="00E87951">
        <w:rPr>
          <w:rFonts w:asciiTheme="majorBidi" w:hAnsiTheme="majorBidi" w:cstheme="majorBidi"/>
          <w:szCs w:val="24"/>
        </w:rPr>
        <w:t xml:space="preserve">153, kas sastāv no zemesgabala </w:t>
      </w:r>
      <w:r w:rsidR="00B51B5F" w:rsidRPr="00E87951">
        <w:rPr>
          <w:rFonts w:asciiTheme="majorBidi" w:hAnsiTheme="majorBidi" w:cstheme="majorBidi"/>
          <w:szCs w:val="24"/>
        </w:rPr>
        <w:t>3549</w:t>
      </w:r>
      <w:r w:rsidR="00017C7A" w:rsidRPr="00E87951">
        <w:rPr>
          <w:rFonts w:asciiTheme="majorBidi" w:hAnsiTheme="majorBidi" w:cstheme="majorBidi"/>
          <w:szCs w:val="24"/>
        </w:rPr>
        <w:t> </w:t>
      </w:r>
      <w:r w:rsidR="00030BBD" w:rsidRPr="00E87951">
        <w:rPr>
          <w:rFonts w:asciiTheme="majorBidi" w:hAnsiTheme="majorBidi" w:cstheme="majorBidi"/>
          <w:szCs w:val="24"/>
        </w:rPr>
        <w:t>m²</w:t>
      </w:r>
      <w:r w:rsidR="007E2FDC" w:rsidRPr="00E87951">
        <w:rPr>
          <w:rFonts w:asciiTheme="majorBidi" w:hAnsiTheme="majorBidi" w:cstheme="majorBidi"/>
          <w:szCs w:val="24"/>
        </w:rPr>
        <w:t xml:space="preserve"> platībā, ierakstīts </w:t>
      </w:r>
      <w:r w:rsidR="00030BBD" w:rsidRPr="00E87951">
        <w:rPr>
          <w:rFonts w:asciiTheme="majorBidi" w:hAnsiTheme="majorBidi" w:cstheme="majorBidi"/>
          <w:szCs w:val="24"/>
        </w:rPr>
        <w:t>Rīgas pilsētas zemesgrāmatas nodalījum</w:t>
      </w:r>
      <w:r w:rsidR="004100BA" w:rsidRPr="00E87951">
        <w:rPr>
          <w:rFonts w:asciiTheme="majorBidi" w:hAnsiTheme="majorBidi" w:cstheme="majorBidi"/>
          <w:szCs w:val="24"/>
        </w:rPr>
        <w:t>ā</w:t>
      </w:r>
      <w:r w:rsidR="00030BBD" w:rsidRPr="00E87951">
        <w:rPr>
          <w:rFonts w:asciiTheme="majorBidi" w:hAnsiTheme="majorBidi" w:cstheme="majorBidi"/>
          <w:szCs w:val="24"/>
        </w:rPr>
        <w:t xml:space="preserve"> Nr.</w:t>
      </w:r>
      <w:r w:rsidR="007035FB" w:rsidRPr="00E87951">
        <w:rPr>
          <w:rFonts w:asciiTheme="majorBidi" w:hAnsiTheme="majorBidi" w:cstheme="majorBidi"/>
          <w:szCs w:val="24"/>
        </w:rPr>
        <w:t> </w:t>
      </w:r>
      <w:r w:rsidR="004318E1" w:rsidRPr="00E87951">
        <w:rPr>
          <w:rFonts w:asciiTheme="majorBidi" w:hAnsiTheme="majorBidi" w:cstheme="majorBidi"/>
          <w:szCs w:val="24"/>
        </w:rPr>
        <w:t>[..] </w:t>
      </w:r>
      <w:r w:rsidR="00030BBD" w:rsidRPr="00E87951">
        <w:rPr>
          <w:rFonts w:asciiTheme="majorBidi" w:hAnsiTheme="majorBidi" w:cstheme="majorBidi"/>
          <w:szCs w:val="24"/>
        </w:rPr>
        <w:t>112</w:t>
      </w:r>
      <w:r w:rsidR="007035FB" w:rsidRPr="00E87951">
        <w:rPr>
          <w:rFonts w:asciiTheme="majorBidi" w:hAnsiTheme="majorBidi" w:cstheme="majorBidi"/>
          <w:szCs w:val="24"/>
        </w:rPr>
        <w:t xml:space="preserve">, </w:t>
      </w:r>
      <w:r w:rsidR="00E9357F" w:rsidRPr="00E87951">
        <w:rPr>
          <w:rFonts w:asciiTheme="majorBidi" w:hAnsiTheme="majorBidi" w:cstheme="majorBidi"/>
          <w:szCs w:val="24"/>
        </w:rPr>
        <w:t xml:space="preserve">un </w:t>
      </w:r>
      <w:r w:rsidR="00017C7A" w:rsidRPr="00E87951">
        <w:rPr>
          <w:rFonts w:asciiTheme="majorBidi" w:hAnsiTheme="majorBidi" w:cstheme="majorBidi"/>
          <w:szCs w:val="24"/>
        </w:rPr>
        <w:t xml:space="preserve">īpašuma tiesība </w:t>
      </w:r>
      <w:r w:rsidR="007E2FDC" w:rsidRPr="00E87951">
        <w:rPr>
          <w:rFonts w:asciiTheme="majorBidi" w:hAnsiTheme="majorBidi" w:cstheme="majorBidi"/>
          <w:szCs w:val="24"/>
        </w:rPr>
        <w:t xml:space="preserve">kopš </w:t>
      </w:r>
      <w:r w:rsidR="007035FB" w:rsidRPr="00E87951">
        <w:rPr>
          <w:rFonts w:asciiTheme="majorBidi" w:hAnsiTheme="majorBidi" w:cstheme="majorBidi"/>
          <w:szCs w:val="24"/>
        </w:rPr>
        <w:t xml:space="preserve">2004. gada 13. aprīļa </w:t>
      </w:r>
      <w:r w:rsidR="007E2FDC" w:rsidRPr="00E87951">
        <w:rPr>
          <w:rFonts w:asciiTheme="majorBidi" w:hAnsiTheme="majorBidi" w:cstheme="majorBidi"/>
          <w:szCs w:val="24"/>
        </w:rPr>
        <w:t>nostiprināta</w:t>
      </w:r>
      <w:r w:rsidR="007035FB" w:rsidRPr="00E87951">
        <w:rPr>
          <w:rFonts w:asciiTheme="majorBidi" w:hAnsiTheme="majorBidi" w:cstheme="majorBidi"/>
          <w:szCs w:val="24"/>
        </w:rPr>
        <w:t xml:space="preserve"> </w:t>
      </w:r>
      <w:r w:rsidR="008E15D8" w:rsidRPr="00E87951">
        <w:rPr>
          <w:rFonts w:asciiTheme="majorBidi" w:eastAsia="Times New Roman" w:hAnsiTheme="majorBidi" w:cstheme="majorBidi"/>
          <w:szCs w:val="24"/>
        </w:rPr>
        <w:t>[pers. C]</w:t>
      </w:r>
      <w:r w:rsidR="007035FB" w:rsidRPr="00E87951">
        <w:rPr>
          <w:rFonts w:asciiTheme="majorBidi" w:hAnsiTheme="majorBidi" w:cstheme="majorBidi"/>
          <w:szCs w:val="24"/>
        </w:rPr>
        <w:t>.</w:t>
      </w:r>
      <w:r w:rsidR="001C19C3" w:rsidRPr="00E87951">
        <w:rPr>
          <w:rFonts w:asciiTheme="majorBidi" w:hAnsiTheme="majorBidi" w:cstheme="majorBidi"/>
          <w:szCs w:val="24"/>
        </w:rPr>
        <w:t xml:space="preserve"> Zemesgrāmatas nodalījuma III daļas 1. iedaļā (</w:t>
      </w:r>
      <w:r w:rsidR="00B82412" w:rsidRPr="00E87951">
        <w:rPr>
          <w:rFonts w:asciiTheme="majorBidi" w:hAnsiTheme="majorBidi" w:cstheme="majorBidi"/>
          <w:i/>
          <w:iCs/>
          <w:szCs w:val="24"/>
        </w:rPr>
        <w:t>l</w:t>
      </w:r>
      <w:r w:rsidR="001C19C3" w:rsidRPr="00E87951">
        <w:rPr>
          <w:rFonts w:asciiTheme="majorBidi" w:hAnsiTheme="majorBidi" w:cstheme="majorBidi"/>
          <w:i/>
          <w:iCs/>
          <w:szCs w:val="24"/>
        </w:rPr>
        <w:t>ietu tiesības, kas apgrūtina nekustamo īpašumu</w:t>
      </w:r>
      <w:r w:rsidR="001C19C3" w:rsidRPr="00E87951">
        <w:rPr>
          <w:rFonts w:asciiTheme="majorBidi" w:hAnsiTheme="majorBidi" w:cstheme="majorBidi"/>
          <w:szCs w:val="24"/>
        </w:rPr>
        <w:t xml:space="preserve">) bija ierakstīta </w:t>
      </w:r>
      <w:r w:rsidR="00595C88" w:rsidRPr="00E87951">
        <w:rPr>
          <w:rFonts w:asciiTheme="majorBidi" w:hAnsiTheme="majorBidi" w:cstheme="majorBidi"/>
          <w:szCs w:val="24"/>
        </w:rPr>
        <w:t xml:space="preserve">atzīme – </w:t>
      </w:r>
      <w:r w:rsidR="001C19C3" w:rsidRPr="00E87951">
        <w:rPr>
          <w:rFonts w:asciiTheme="majorBidi" w:hAnsiTheme="majorBidi" w:cstheme="majorBidi"/>
          <w:szCs w:val="24"/>
        </w:rPr>
        <w:t>satiksmes josla 45 m</w:t>
      </w:r>
      <w:r w:rsidR="001C19C3" w:rsidRPr="00E87951">
        <w:rPr>
          <w:rFonts w:asciiTheme="majorBidi" w:hAnsiTheme="majorBidi" w:cstheme="majorBidi"/>
          <w:szCs w:val="24"/>
          <w:vertAlign w:val="superscript"/>
        </w:rPr>
        <w:t xml:space="preserve">2 </w:t>
      </w:r>
      <w:r w:rsidR="001C19C3" w:rsidRPr="00E87951">
        <w:rPr>
          <w:rFonts w:asciiTheme="majorBidi" w:hAnsiTheme="majorBidi" w:cstheme="majorBidi"/>
          <w:szCs w:val="24"/>
        </w:rPr>
        <w:t>un 60 m</w:t>
      </w:r>
      <w:r w:rsidR="001C19C3" w:rsidRPr="00E87951">
        <w:rPr>
          <w:rFonts w:asciiTheme="majorBidi" w:hAnsiTheme="majorBidi" w:cstheme="majorBidi"/>
          <w:szCs w:val="24"/>
          <w:vertAlign w:val="superscript"/>
        </w:rPr>
        <w:t>2</w:t>
      </w:r>
      <w:r w:rsidR="001C19C3" w:rsidRPr="00E87951">
        <w:rPr>
          <w:rFonts w:asciiTheme="majorBidi" w:hAnsiTheme="majorBidi" w:cstheme="majorBidi"/>
          <w:szCs w:val="24"/>
        </w:rPr>
        <w:t xml:space="preserve"> (</w:t>
      </w:r>
      <w:r w:rsidR="001C19C3" w:rsidRPr="00E87951">
        <w:rPr>
          <w:rFonts w:asciiTheme="majorBidi" w:hAnsiTheme="majorBidi" w:cstheme="majorBidi"/>
          <w:i/>
          <w:iCs/>
          <w:szCs w:val="24"/>
        </w:rPr>
        <w:t>ieraksti Nr.</w:t>
      </w:r>
      <w:r w:rsidR="00C234EF" w:rsidRPr="00E87951">
        <w:rPr>
          <w:rFonts w:asciiTheme="majorBidi" w:hAnsiTheme="majorBidi" w:cstheme="majorBidi"/>
          <w:i/>
          <w:iCs/>
          <w:szCs w:val="24"/>
        </w:rPr>
        <w:t> </w:t>
      </w:r>
      <w:r w:rsidR="001C19C3" w:rsidRPr="00E87951">
        <w:rPr>
          <w:rFonts w:asciiTheme="majorBidi" w:hAnsiTheme="majorBidi" w:cstheme="majorBidi"/>
          <w:i/>
          <w:iCs/>
          <w:szCs w:val="24"/>
        </w:rPr>
        <w:t>1.2.</w:t>
      </w:r>
      <w:r w:rsidR="00C234EF" w:rsidRPr="00E87951">
        <w:rPr>
          <w:rFonts w:asciiTheme="majorBidi" w:hAnsiTheme="majorBidi" w:cstheme="majorBidi"/>
          <w:i/>
          <w:iCs/>
          <w:szCs w:val="24"/>
        </w:rPr>
        <w:t xml:space="preserve"> </w:t>
      </w:r>
      <w:r w:rsidR="001C19C3" w:rsidRPr="00E87951">
        <w:rPr>
          <w:rFonts w:asciiTheme="majorBidi" w:hAnsiTheme="majorBidi" w:cstheme="majorBidi"/>
          <w:i/>
          <w:iCs/>
          <w:szCs w:val="24"/>
        </w:rPr>
        <w:t>un 1.3., pamatojoties uz 2004.</w:t>
      </w:r>
      <w:r w:rsidR="00C234EF" w:rsidRPr="00E87951">
        <w:rPr>
          <w:rFonts w:asciiTheme="majorBidi" w:hAnsiTheme="majorBidi" w:cstheme="majorBidi"/>
          <w:i/>
          <w:iCs/>
          <w:szCs w:val="24"/>
        </w:rPr>
        <w:t> </w:t>
      </w:r>
      <w:r w:rsidR="001C19C3" w:rsidRPr="00E87951">
        <w:rPr>
          <w:rFonts w:asciiTheme="majorBidi" w:hAnsiTheme="majorBidi" w:cstheme="majorBidi"/>
          <w:i/>
          <w:iCs/>
          <w:szCs w:val="24"/>
        </w:rPr>
        <w:t>gada 15.</w:t>
      </w:r>
      <w:r w:rsidR="00C234EF" w:rsidRPr="00E87951">
        <w:rPr>
          <w:rFonts w:asciiTheme="majorBidi" w:hAnsiTheme="majorBidi" w:cstheme="majorBidi"/>
          <w:i/>
          <w:iCs/>
          <w:szCs w:val="24"/>
        </w:rPr>
        <w:t> </w:t>
      </w:r>
      <w:r w:rsidR="001C19C3" w:rsidRPr="00E87951">
        <w:rPr>
          <w:rFonts w:asciiTheme="majorBidi" w:hAnsiTheme="majorBidi" w:cstheme="majorBidi"/>
          <w:i/>
          <w:iCs/>
          <w:szCs w:val="24"/>
        </w:rPr>
        <w:t>janvāra izziņu par nekustamā īpašuma piederību</w:t>
      </w:r>
      <w:r w:rsidR="00C234EF" w:rsidRPr="00E87951">
        <w:rPr>
          <w:rFonts w:asciiTheme="majorBidi" w:hAnsiTheme="majorBidi" w:cstheme="majorBidi"/>
          <w:i/>
          <w:iCs/>
          <w:szCs w:val="24"/>
        </w:rPr>
        <w:t xml:space="preserve"> un sastāvu Nr. 8.-1.6.1/225</w:t>
      </w:r>
      <w:r w:rsidR="00C234EF" w:rsidRPr="00E87951">
        <w:rPr>
          <w:rFonts w:asciiTheme="majorBidi" w:hAnsiTheme="majorBidi" w:cstheme="majorBidi"/>
          <w:szCs w:val="24"/>
        </w:rPr>
        <w:t>), kas dzēst</w:t>
      </w:r>
      <w:r w:rsidR="00F845D8" w:rsidRPr="00E87951">
        <w:rPr>
          <w:rFonts w:asciiTheme="majorBidi" w:hAnsiTheme="majorBidi" w:cstheme="majorBidi"/>
          <w:szCs w:val="24"/>
        </w:rPr>
        <w:t>a</w:t>
      </w:r>
      <w:r w:rsidR="00C234EF" w:rsidRPr="00E87951">
        <w:rPr>
          <w:rFonts w:asciiTheme="majorBidi" w:hAnsiTheme="majorBidi" w:cstheme="majorBidi"/>
          <w:szCs w:val="24"/>
        </w:rPr>
        <w:t xml:space="preserve"> 2023. gada 20. martā, pamatojoties uz Zemesgrāmatu likuma pārejas noteikumu 19. punktu.</w:t>
      </w:r>
    </w:p>
    <w:p w14:paraId="336FF8D3" w14:textId="061088A4" w:rsidR="007C48EE" w:rsidRPr="00E87951" w:rsidRDefault="007035FB"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 xml:space="preserve">Nekustamais īpašums </w:t>
      </w:r>
      <w:r w:rsidR="004318E1" w:rsidRPr="00E87951">
        <w:rPr>
          <w:rFonts w:asciiTheme="majorBidi" w:hAnsiTheme="majorBidi" w:cstheme="majorBidi"/>
          <w:szCs w:val="24"/>
        </w:rPr>
        <w:t>[adrese B]</w:t>
      </w:r>
      <w:r w:rsidRPr="00E87951">
        <w:rPr>
          <w:rFonts w:asciiTheme="majorBidi" w:hAnsiTheme="majorBidi" w:cstheme="majorBidi"/>
          <w:szCs w:val="24"/>
        </w:rPr>
        <w:t xml:space="preserve">, </w:t>
      </w:r>
      <w:r w:rsidR="00A1682B" w:rsidRPr="00E87951">
        <w:rPr>
          <w:rFonts w:asciiTheme="majorBidi" w:hAnsiTheme="majorBidi" w:cstheme="majorBidi"/>
          <w:szCs w:val="24"/>
        </w:rPr>
        <w:t>kadastra numurs</w:t>
      </w:r>
      <w:r w:rsidR="004318E1" w:rsidRPr="00E87951">
        <w:rPr>
          <w:rFonts w:asciiTheme="majorBidi" w:hAnsiTheme="majorBidi" w:cstheme="majorBidi"/>
          <w:szCs w:val="24"/>
        </w:rPr>
        <w:t xml:space="preserve"> [..]</w:t>
      </w:r>
      <w:r w:rsidR="00E9357F" w:rsidRPr="00E87951">
        <w:rPr>
          <w:rFonts w:asciiTheme="majorBidi" w:hAnsiTheme="majorBidi" w:cstheme="majorBidi"/>
          <w:szCs w:val="24"/>
        </w:rPr>
        <w:t> </w:t>
      </w:r>
      <w:r w:rsidR="00A1682B" w:rsidRPr="00E87951">
        <w:rPr>
          <w:rFonts w:asciiTheme="majorBidi" w:hAnsiTheme="majorBidi" w:cstheme="majorBidi"/>
          <w:szCs w:val="24"/>
        </w:rPr>
        <w:t>172, kas sastāv no zemesgabala 1644</w:t>
      </w:r>
      <w:r w:rsidR="00017C7A" w:rsidRPr="00E87951">
        <w:rPr>
          <w:rFonts w:asciiTheme="majorBidi" w:hAnsiTheme="majorBidi" w:cstheme="majorBidi"/>
          <w:szCs w:val="24"/>
        </w:rPr>
        <w:t> </w:t>
      </w:r>
      <w:r w:rsidR="00A1682B" w:rsidRPr="00E87951">
        <w:rPr>
          <w:rFonts w:asciiTheme="majorBidi" w:hAnsiTheme="majorBidi" w:cstheme="majorBidi"/>
          <w:szCs w:val="24"/>
        </w:rPr>
        <w:t>m² platībā</w:t>
      </w:r>
      <w:r w:rsidR="004100BA" w:rsidRPr="00E87951">
        <w:rPr>
          <w:rFonts w:asciiTheme="majorBidi" w:hAnsiTheme="majorBidi" w:cstheme="majorBidi"/>
          <w:szCs w:val="24"/>
        </w:rPr>
        <w:t>,</w:t>
      </w:r>
      <w:r w:rsidR="00A1682B" w:rsidRPr="00E87951">
        <w:rPr>
          <w:rFonts w:asciiTheme="majorBidi" w:hAnsiTheme="majorBidi" w:cstheme="majorBidi"/>
          <w:szCs w:val="24"/>
        </w:rPr>
        <w:t xml:space="preserve"> uz kura atrodas dzīvojamā ēka</w:t>
      </w:r>
      <w:r w:rsidR="00E9357F" w:rsidRPr="00E87951">
        <w:rPr>
          <w:rFonts w:asciiTheme="majorBidi" w:hAnsiTheme="majorBidi" w:cstheme="majorBidi"/>
          <w:szCs w:val="24"/>
        </w:rPr>
        <w:t xml:space="preserve"> ar</w:t>
      </w:r>
      <w:r w:rsidR="00726965" w:rsidRPr="00E87951">
        <w:rPr>
          <w:rFonts w:asciiTheme="majorBidi" w:hAnsiTheme="majorBidi" w:cstheme="majorBidi"/>
          <w:szCs w:val="24"/>
        </w:rPr>
        <w:t xml:space="preserve"> kadastra apzīmējum</w:t>
      </w:r>
      <w:r w:rsidR="00E9357F" w:rsidRPr="00E87951">
        <w:rPr>
          <w:rFonts w:asciiTheme="majorBidi" w:hAnsiTheme="majorBidi" w:cstheme="majorBidi"/>
          <w:szCs w:val="24"/>
        </w:rPr>
        <w:t>u</w:t>
      </w:r>
      <w:r w:rsidR="00726965" w:rsidRPr="00E87951">
        <w:rPr>
          <w:rFonts w:asciiTheme="majorBidi" w:hAnsiTheme="majorBidi" w:cstheme="majorBidi"/>
          <w:szCs w:val="24"/>
        </w:rPr>
        <w:t xml:space="preserve"> </w:t>
      </w:r>
      <w:r w:rsidR="004318E1" w:rsidRPr="00E87951">
        <w:rPr>
          <w:rFonts w:asciiTheme="majorBidi" w:hAnsiTheme="majorBidi" w:cstheme="majorBidi"/>
          <w:szCs w:val="24"/>
        </w:rPr>
        <w:t>[..] </w:t>
      </w:r>
      <w:r w:rsidR="00726965" w:rsidRPr="00E87951">
        <w:rPr>
          <w:rFonts w:asciiTheme="majorBidi" w:hAnsiTheme="majorBidi" w:cstheme="majorBidi"/>
          <w:szCs w:val="24"/>
        </w:rPr>
        <w:t>001</w:t>
      </w:r>
      <w:r w:rsidR="00A1682B" w:rsidRPr="00E87951">
        <w:rPr>
          <w:rFonts w:asciiTheme="majorBidi" w:hAnsiTheme="majorBidi" w:cstheme="majorBidi"/>
          <w:szCs w:val="24"/>
        </w:rPr>
        <w:t>, ierakstīts Rīgas pilsētas zemesgrāmatas nodalījum</w:t>
      </w:r>
      <w:r w:rsidR="004100BA" w:rsidRPr="00E87951">
        <w:rPr>
          <w:rFonts w:asciiTheme="majorBidi" w:hAnsiTheme="majorBidi" w:cstheme="majorBidi"/>
          <w:szCs w:val="24"/>
        </w:rPr>
        <w:t>ā</w:t>
      </w:r>
      <w:r w:rsidR="00A1682B" w:rsidRPr="00E87951">
        <w:rPr>
          <w:rFonts w:asciiTheme="majorBidi" w:hAnsiTheme="majorBidi" w:cstheme="majorBidi"/>
          <w:szCs w:val="24"/>
        </w:rPr>
        <w:t xml:space="preserve"> Nr. </w:t>
      </w:r>
      <w:r w:rsidR="004318E1" w:rsidRPr="00E87951">
        <w:rPr>
          <w:rFonts w:asciiTheme="majorBidi" w:hAnsiTheme="majorBidi" w:cstheme="majorBidi"/>
          <w:szCs w:val="24"/>
        </w:rPr>
        <w:t>[..] </w:t>
      </w:r>
      <w:r w:rsidR="00A1682B" w:rsidRPr="00E87951">
        <w:rPr>
          <w:rFonts w:asciiTheme="majorBidi" w:hAnsiTheme="majorBidi" w:cstheme="majorBidi"/>
          <w:szCs w:val="24"/>
        </w:rPr>
        <w:t xml:space="preserve">343, </w:t>
      </w:r>
      <w:r w:rsidR="00017C7A" w:rsidRPr="00E87951">
        <w:rPr>
          <w:rFonts w:asciiTheme="majorBidi" w:hAnsiTheme="majorBidi" w:cstheme="majorBidi"/>
          <w:szCs w:val="24"/>
        </w:rPr>
        <w:t xml:space="preserve">un īpašuma tiesība </w:t>
      </w:r>
      <w:r w:rsidR="00A1682B" w:rsidRPr="00E87951">
        <w:rPr>
          <w:rFonts w:asciiTheme="majorBidi" w:hAnsiTheme="majorBidi" w:cstheme="majorBidi"/>
          <w:szCs w:val="24"/>
        </w:rPr>
        <w:t xml:space="preserve">laikā no 2001. gada 7. maija līdz 2020. gada </w:t>
      </w:r>
      <w:r w:rsidR="00B82412" w:rsidRPr="00E87951">
        <w:rPr>
          <w:rFonts w:asciiTheme="majorBidi" w:hAnsiTheme="majorBidi" w:cstheme="majorBidi"/>
          <w:szCs w:val="24"/>
        </w:rPr>
        <w:t>6</w:t>
      </w:r>
      <w:r w:rsidR="00A1682B" w:rsidRPr="00E87951">
        <w:rPr>
          <w:rFonts w:asciiTheme="majorBidi" w:hAnsiTheme="majorBidi" w:cstheme="majorBidi"/>
          <w:szCs w:val="24"/>
        </w:rPr>
        <w:t>. maijam</w:t>
      </w:r>
      <w:r w:rsidR="00017C7A" w:rsidRPr="00E87951">
        <w:rPr>
          <w:rFonts w:asciiTheme="majorBidi" w:hAnsiTheme="majorBidi" w:cstheme="majorBidi"/>
          <w:szCs w:val="24"/>
        </w:rPr>
        <w:t xml:space="preserve"> bija nostiprināta</w:t>
      </w:r>
      <w:r w:rsidR="007C48EE" w:rsidRPr="00E87951">
        <w:rPr>
          <w:rFonts w:asciiTheme="majorBidi" w:hAnsiTheme="majorBidi" w:cstheme="majorBidi"/>
          <w:szCs w:val="24"/>
        </w:rPr>
        <w:t xml:space="preserve"> </w:t>
      </w:r>
      <w:r w:rsidR="00676CBF" w:rsidRPr="00E87951">
        <w:rPr>
          <w:rFonts w:asciiTheme="majorBidi" w:eastAsia="Times New Roman" w:hAnsiTheme="majorBidi" w:cstheme="majorBidi"/>
          <w:szCs w:val="24"/>
        </w:rPr>
        <w:t>[pers. A]</w:t>
      </w:r>
      <w:r w:rsidR="00017C7A" w:rsidRPr="00E87951">
        <w:rPr>
          <w:rFonts w:asciiTheme="majorBidi" w:hAnsiTheme="majorBidi" w:cstheme="majorBidi"/>
          <w:szCs w:val="24"/>
        </w:rPr>
        <w:t>, bet</w:t>
      </w:r>
      <w:r w:rsidR="007C48EE" w:rsidRPr="00E87951">
        <w:rPr>
          <w:rFonts w:asciiTheme="majorBidi" w:hAnsiTheme="majorBidi" w:cstheme="majorBidi"/>
          <w:szCs w:val="24"/>
        </w:rPr>
        <w:t xml:space="preserve"> no 2020. gada 7. maija </w:t>
      </w:r>
      <w:r w:rsidR="00017C7A" w:rsidRPr="00E87951">
        <w:rPr>
          <w:rFonts w:asciiTheme="majorBidi" w:hAnsiTheme="majorBidi" w:cstheme="majorBidi"/>
          <w:szCs w:val="24"/>
        </w:rPr>
        <w:t>tā nostiprināta</w:t>
      </w:r>
      <w:r w:rsidR="007C48EE" w:rsidRPr="00E87951">
        <w:rPr>
          <w:rFonts w:asciiTheme="majorBidi" w:hAnsiTheme="majorBidi" w:cstheme="majorBidi"/>
          <w:szCs w:val="24"/>
        </w:rPr>
        <w:t xml:space="preserve"> </w:t>
      </w:r>
      <w:r w:rsidR="00676CBF" w:rsidRPr="00E87951">
        <w:rPr>
          <w:rFonts w:asciiTheme="majorBidi" w:eastAsia="Times New Roman" w:hAnsiTheme="majorBidi" w:cstheme="majorBidi"/>
          <w:szCs w:val="24"/>
        </w:rPr>
        <w:t>[pers. B]</w:t>
      </w:r>
      <w:r w:rsidR="007C48EE" w:rsidRPr="00E87951">
        <w:rPr>
          <w:rFonts w:asciiTheme="majorBidi" w:hAnsiTheme="majorBidi" w:cstheme="majorBidi"/>
          <w:szCs w:val="24"/>
        </w:rPr>
        <w:t xml:space="preserve">, pamatojoties uz </w:t>
      </w:r>
      <w:r w:rsidR="00056131" w:rsidRPr="00E87951">
        <w:rPr>
          <w:rFonts w:asciiTheme="majorBidi" w:hAnsiTheme="majorBidi" w:cstheme="majorBidi"/>
          <w:szCs w:val="24"/>
        </w:rPr>
        <w:t>2020. gada 10. mart</w:t>
      </w:r>
      <w:r w:rsidR="00781924" w:rsidRPr="00E87951">
        <w:rPr>
          <w:rFonts w:asciiTheme="majorBidi" w:hAnsiTheme="majorBidi" w:cstheme="majorBidi"/>
          <w:szCs w:val="24"/>
        </w:rPr>
        <w:t>ā noslēgto</w:t>
      </w:r>
      <w:r w:rsidR="00056131" w:rsidRPr="00E87951">
        <w:rPr>
          <w:rFonts w:asciiTheme="majorBidi" w:hAnsiTheme="majorBidi" w:cstheme="majorBidi"/>
          <w:szCs w:val="24"/>
        </w:rPr>
        <w:t xml:space="preserve"> uztura līgumu.</w:t>
      </w:r>
    </w:p>
    <w:p w14:paraId="0943C059" w14:textId="77777777" w:rsidR="0047280F" w:rsidRPr="00E87951" w:rsidRDefault="0047280F" w:rsidP="00E87951">
      <w:pPr>
        <w:spacing w:line="276" w:lineRule="auto"/>
        <w:ind w:firstLine="709"/>
        <w:rPr>
          <w:rFonts w:asciiTheme="majorBidi" w:hAnsiTheme="majorBidi" w:cstheme="majorBidi"/>
          <w:szCs w:val="24"/>
        </w:rPr>
      </w:pPr>
    </w:p>
    <w:p w14:paraId="1A662279" w14:textId="739D3965" w:rsidR="0047280F" w:rsidRPr="00E87951" w:rsidRDefault="0047280F"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[2]</w:t>
      </w:r>
      <w:r w:rsidR="00C61678" w:rsidRPr="00E87951">
        <w:rPr>
          <w:rFonts w:asciiTheme="majorBidi" w:hAnsiTheme="majorBidi" w:cstheme="majorBidi"/>
          <w:szCs w:val="24"/>
        </w:rPr>
        <w:t> </w:t>
      </w:r>
      <w:r w:rsidR="008E15D8" w:rsidRPr="00E87951">
        <w:rPr>
          <w:rFonts w:asciiTheme="majorBidi" w:eastAsia="Times New Roman" w:hAnsiTheme="majorBidi" w:cstheme="majorBidi"/>
          <w:szCs w:val="24"/>
        </w:rPr>
        <w:t xml:space="preserve">[Pers. C] </w:t>
      </w:r>
      <w:r w:rsidRPr="00E87951">
        <w:rPr>
          <w:rFonts w:asciiTheme="majorBidi" w:hAnsiTheme="majorBidi" w:cstheme="majorBidi"/>
          <w:szCs w:val="24"/>
        </w:rPr>
        <w:t xml:space="preserve">2022. gada 11. februārī tiesā </w:t>
      </w:r>
      <w:r w:rsidR="00C61678" w:rsidRPr="00E87951">
        <w:rPr>
          <w:rFonts w:asciiTheme="majorBidi" w:hAnsiTheme="majorBidi" w:cstheme="majorBidi"/>
          <w:szCs w:val="24"/>
        </w:rPr>
        <w:t xml:space="preserve">cēla </w:t>
      </w:r>
      <w:r w:rsidRPr="00E87951">
        <w:rPr>
          <w:rFonts w:asciiTheme="majorBidi" w:hAnsiTheme="majorBidi" w:cstheme="majorBidi"/>
          <w:szCs w:val="24"/>
        </w:rPr>
        <w:t xml:space="preserve">prasību pret </w:t>
      </w:r>
      <w:r w:rsidR="00676CBF" w:rsidRPr="00E87951">
        <w:rPr>
          <w:rFonts w:asciiTheme="majorBidi" w:eastAsia="Times New Roman" w:hAnsiTheme="majorBidi" w:cstheme="majorBidi"/>
          <w:szCs w:val="24"/>
        </w:rPr>
        <w:t xml:space="preserve">[pers. A] </w:t>
      </w:r>
      <w:r w:rsidR="00C61678" w:rsidRPr="00E87951">
        <w:rPr>
          <w:rFonts w:asciiTheme="majorBidi" w:hAnsiTheme="majorBidi" w:cstheme="majorBidi"/>
          <w:szCs w:val="24"/>
        </w:rPr>
        <w:t>un</w:t>
      </w:r>
      <w:r w:rsidRPr="00E87951">
        <w:rPr>
          <w:rFonts w:asciiTheme="majorBidi" w:hAnsiTheme="majorBidi" w:cstheme="majorBidi"/>
          <w:szCs w:val="24"/>
        </w:rPr>
        <w:t xml:space="preserve"> </w:t>
      </w:r>
      <w:r w:rsidR="00676CBF" w:rsidRPr="00E87951">
        <w:rPr>
          <w:rFonts w:asciiTheme="majorBidi" w:eastAsia="Times New Roman" w:hAnsiTheme="majorBidi" w:cstheme="majorBidi"/>
          <w:szCs w:val="24"/>
        </w:rPr>
        <w:t xml:space="preserve">[pers. B] </w:t>
      </w:r>
      <w:r w:rsidR="00C61678" w:rsidRPr="00E87951">
        <w:rPr>
          <w:rFonts w:asciiTheme="majorBidi" w:hAnsiTheme="majorBidi" w:cstheme="majorBidi"/>
          <w:szCs w:val="24"/>
        </w:rPr>
        <w:t>par zaudējumu atlīdzības piedziņu</w:t>
      </w:r>
      <w:r w:rsidRPr="00E87951">
        <w:rPr>
          <w:rFonts w:asciiTheme="majorBidi" w:hAnsiTheme="majorBidi" w:cstheme="majorBidi"/>
          <w:szCs w:val="24"/>
        </w:rPr>
        <w:t>.</w:t>
      </w:r>
    </w:p>
    <w:p w14:paraId="5B8A0023" w14:textId="50EB9AF3" w:rsidR="0047280F" w:rsidRPr="00E87951" w:rsidRDefault="0047280F"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Prasības pieteikums pamatots ar šādiem apstākļiem.</w:t>
      </w:r>
    </w:p>
    <w:p w14:paraId="428B0804" w14:textId="77777777" w:rsidR="00FB020E" w:rsidRPr="00E87951" w:rsidRDefault="00A43C99"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w:t>
      </w:r>
      <w:r w:rsidR="0047280F" w:rsidRPr="00E87951">
        <w:rPr>
          <w:rFonts w:asciiTheme="majorBidi" w:hAnsiTheme="majorBidi" w:cstheme="majorBidi"/>
          <w:szCs w:val="24"/>
        </w:rPr>
        <w:t>2</w:t>
      </w:r>
      <w:r w:rsidRPr="00E87951">
        <w:rPr>
          <w:rFonts w:asciiTheme="majorBidi" w:hAnsiTheme="majorBidi" w:cstheme="majorBidi"/>
          <w:szCs w:val="24"/>
        </w:rPr>
        <w:t>.</w:t>
      </w:r>
      <w:r w:rsidR="00C61678" w:rsidRPr="00E87951">
        <w:rPr>
          <w:rFonts w:asciiTheme="majorBidi" w:hAnsiTheme="majorBidi" w:cstheme="majorBidi"/>
          <w:szCs w:val="24"/>
        </w:rPr>
        <w:t>1</w:t>
      </w:r>
      <w:r w:rsidRPr="00E87951">
        <w:rPr>
          <w:rFonts w:asciiTheme="majorBidi" w:hAnsiTheme="majorBidi" w:cstheme="majorBidi"/>
          <w:szCs w:val="24"/>
        </w:rPr>
        <w:t>]</w:t>
      </w:r>
      <w:r w:rsidR="00C61678" w:rsidRPr="00E87951">
        <w:rPr>
          <w:rFonts w:asciiTheme="majorBidi" w:hAnsiTheme="majorBidi" w:cstheme="majorBidi"/>
          <w:szCs w:val="24"/>
        </w:rPr>
        <w:t> </w:t>
      </w:r>
      <w:r w:rsidR="00221E9B" w:rsidRPr="00E87951">
        <w:rPr>
          <w:rFonts w:asciiTheme="majorBidi" w:hAnsiTheme="majorBidi" w:cstheme="majorBidi"/>
          <w:szCs w:val="24"/>
        </w:rPr>
        <w:t xml:space="preserve">Prasītājai </w:t>
      </w:r>
      <w:r w:rsidR="00560471" w:rsidRPr="00E87951">
        <w:rPr>
          <w:rFonts w:asciiTheme="majorBidi" w:hAnsiTheme="majorBidi" w:cstheme="majorBidi"/>
          <w:szCs w:val="24"/>
        </w:rPr>
        <w:t>piederošais zemes nekustamais īpašums robežojas ar</w:t>
      </w:r>
      <w:r w:rsidR="00221E9B" w:rsidRPr="00E87951">
        <w:rPr>
          <w:rFonts w:asciiTheme="majorBidi" w:hAnsiTheme="majorBidi" w:cstheme="majorBidi"/>
          <w:szCs w:val="24"/>
        </w:rPr>
        <w:t xml:space="preserve"> atbildētājiem piederoš</w:t>
      </w:r>
      <w:r w:rsidR="00560471" w:rsidRPr="00E87951">
        <w:rPr>
          <w:rFonts w:asciiTheme="majorBidi" w:hAnsiTheme="majorBidi" w:cstheme="majorBidi"/>
          <w:szCs w:val="24"/>
        </w:rPr>
        <w:t>o</w:t>
      </w:r>
      <w:r w:rsidR="00221E9B" w:rsidRPr="00E87951">
        <w:rPr>
          <w:rFonts w:asciiTheme="majorBidi" w:hAnsiTheme="majorBidi" w:cstheme="majorBidi"/>
          <w:szCs w:val="24"/>
        </w:rPr>
        <w:t xml:space="preserve"> nekustam</w:t>
      </w:r>
      <w:r w:rsidR="00560471" w:rsidRPr="00E87951">
        <w:rPr>
          <w:rFonts w:asciiTheme="majorBidi" w:hAnsiTheme="majorBidi" w:cstheme="majorBidi"/>
          <w:szCs w:val="24"/>
        </w:rPr>
        <w:t>o</w:t>
      </w:r>
      <w:r w:rsidR="00221E9B" w:rsidRPr="00E87951">
        <w:rPr>
          <w:rFonts w:asciiTheme="majorBidi" w:hAnsiTheme="majorBidi" w:cstheme="majorBidi"/>
          <w:szCs w:val="24"/>
        </w:rPr>
        <w:t xml:space="preserve"> īpašum</w:t>
      </w:r>
      <w:r w:rsidR="00560471" w:rsidRPr="00E87951">
        <w:rPr>
          <w:rFonts w:asciiTheme="majorBidi" w:hAnsiTheme="majorBidi" w:cstheme="majorBidi"/>
          <w:szCs w:val="24"/>
        </w:rPr>
        <w:t>u. Turklāt, lai atbildētāji nokļūtu līdz viņu īpašumam, ir jāšķērso atbildētājai piederošais zemesgabals</w:t>
      </w:r>
      <w:r w:rsidR="00FB020E" w:rsidRPr="00E87951">
        <w:rPr>
          <w:rFonts w:asciiTheme="majorBidi" w:hAnsiTheme="majorBidi" w:cstheme="majorBidi"/>
          <w:szCs w:val="24"/>
        </w:rPr>
        <w:t>.</w:t>
      </w:r>
    </w:p>
    <w:p w14:paraId="29BAADFA" w14:textId="5D8637D6" w:rsidR="003741B5" w:rsidRPr="00E87951" w:rsidRDefault="00FB020E"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Vismaz desmit gadu garumā, t. i., no 2012. gada atbildētāji ir patvarīgi izmantojuši savām vajadzībām prasītājai piederošā zemesgabala daļu 940 m</w:t>
      </w:r>
      <w:r w:rsidRPr="00E87951">
        <w:rPr>
          <w:rFonts w:asciiTheme="majorBidi" w:hAnsiTheme="majorBidi" w:cstheme="majorBidi"/>
          <w:szCs w:val="24"/>
          <w:vertAlign w:val="superscript"/>
        </w:rPr>
        <w:t>2</w:t>
      </w:r>
      <w:r w:rsidRPr="00E87951">
        <w:rPr>
          <w:rFonts w:asciiTheme="majorBidi" w:hAnsiTheme="majorBidi" w:cstheme="majorBidi"/>
          <w:szCs w:val="24"/>
        </w:rPr>
        <w:t xml:space="preserve"> platībā gan kā pagalmu, kur izvietojuši nojumi un suņa būdu, gan kā braucamo ceļu, kuru nobruģējuši</w:t>
      </w:r>
      <w:r w:rsidR="008A492E" w:rsidRPr="00E87951">
        <w:rPr>
          <w:rFonts w:asciiTheme="majorBidi" w:hAnsiTheme="majorBidi" w:cstheme="majorBidi"/>
          <w:szCs w:val="24"/>
        </w:rPr>
        <w:t>, gan veikuši</w:t>
      </w:r>
      <w:r w:rsidRPr="00E87951">
        <w:rPr>
          <w:rFonts w:asciiTheme="majorBidi" w:hAnsiTheme="majorBidi" w:cstheme="majorBidi"/>
          <w:szCs w:val="24"/>
        </w:rPr>
        <w:t xml:space="preserve"> </w:t>
      </w:r>
      <w:r w:rsidR="008A492E" w:rsidRPr="00E87951">
        <w:rPr>
          <w:rFonts w:asciiTheme="majorBidi" w:hAnsiTheme="majorBidi" w:cstheme="majorBidi"/>
          <w:szCs w:val="24"/>
        </w:rPr>
        <w:t>tā sakārtoš</w:t>
      </w:r>
      <w:r w:rsidR="00B82412" w:rsidRPr="00E87951">
        <w:rPr>
          <w:rFonts w:asciiTheme="majorBidi" w:hAnsiTheme="majorBidi" w:cstheme="majorBidi"/>
          <w:szCs w:val="24"/>
        </w:rPr>
        <w:t>an</w:t>
      </w:r>
      <w:r w:rsidR="008A492E" w:rsidRPr="00E87951">
        <w:rPr>
          <w:rFonts w:asciiTheme="majorBidi" w:hAnsiTheme="majorBidi" w:cstheme="majorBidi"/>
          <w:szCs w:val="24"/>
        </w:rPr>
        <w:t xml:space="preserve">u, pļaujot zāli un iežogojot šo teritoriju. Minētais fakts fiksēts zvērināta tiesu izpildītāja 2021. gada 28. septembrī </w:t>
      </w:r>
      <w:r w:rsidR="003741B5" w:rsidRPr="00E87951">
        <w:rPr>
          <w:rFonts w:asciiTheme="majorBidi" w:hAnsiTheme="majorBidi" w:cstheme="majorBidi"/>
          <w:szCs w:val="24"/>
        </w:rPr>
        <w:t>sastādītajā aktā par prasītājai piederošā zemesgabala stāvokli dabā.</w:t>
      </w:r>
    </w:p>
    <w:p w14:paraId="3C8A6815" w14:textId="33D1D906" w:rsidR="009040CC" w:rsidRPr="00E87951" w:rsidRDefault="003741B5"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lastRenderedPageBreak/>
        <w:t xml:space="preserve">Tāpat pēc prasītājas iesnieguma Rīgas pilsētas būvvalde 2021. gada 24. maijā apsekoja </w:t>
      </w:r>
      <w:r w:rsidR="009040CC" w:rsidRPr="00E87951">
        <w:rPr>
          <w:rFonts w:asciiTheme="majorBidi" w:hAnsiTheme="majorBidi" w:cstheme="majorBidi"/>
          <w:szCs w:val="24"/>
        </w:rPr>
        <w:t xml:space="preserve">stāvokli dabā un konstatēja, ka nekustamā īpašuma </w:t>
      </w:r>
      <w:r w:rsidR="004318E1" w:rsidRPr="00E87951">
        <w:rPr>
          <w:rFonts w:asciiTheme="majorBidi" w:hAnsiTheme="majorBidi" w:cstheme="majorBidi"/>
          <w:szCs w:val="24"/>
        </w:rPr>
        <w:t>[adrese B]</w:t>
      </w:r>
      <w:r w:rsidR="009040CC" w:rsidRPr="00E87951">
        <w:rPr>
          <w:rFonts w:asciiTheme="majorBidi" w:hAnsiTheme="majorBidi" w:cstheme="majorBidi"/>
          <w:szCs w:val="24"/>
        </w:rPr>
        <w:t>, žogs atrodas ielas sarkanajās līnijās, uz zemesgabala atrodas nojume un suņu būda, bruģa labiekārtojums.</w:t>
      </w:r>
    </w:p>
    <w:p w14:paraId="534F15F7" w14:textId="793A107A" w:rsidR="009040CC" w:rsidRPr="00E87951" w:rsidRDefault="009040CC"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Tas nozīmē, ka prasītājai piederošā zemesgabala daļa 940 m</w:t>
      </w:r>
      <w:r w:rsidRPr="00E87951">
        <w:rPr>
          <w:rFonts w:asciiTheme="majorBidi" w:hAnsiTheme="majorBidi" w:cstheme="majorBidi"/>
          <w:szCs w:val="24"/>
          <w:vertAlign w:val="superscript"/>
        </w:rPr>
        <w:t xml:space="preserve">2 </w:t>
      </w:r>
      <w:r w:rsidRPr="00E87951">
        <w:rPr>
          <w:rFonts w:asciiTheme="majorBidi" w:hAnsiTheme="majorBidi" w:cstheme="majorBidi"/>
          <w:szCs w:val="24"/>
        </w:rPr>
        <w:t>platībā tiek lietota</w:t>
      </w:r>
      <w:r w:rsidR="00E90F3F" w:rsidRPr="00E87951">
        <w:rPr>
          <w:rFonts w:asciiTheme="majorBidi" w:hAnsiTheme="majorBidi" w:cstheme="majorBidi"/>
          <w:szCs w:val="24"/>
        </w:rPr>
        <w:t xml:space="preserve"> jau ilgstošu laiku</w:t>
      </w:r>
      <w:r w:rsidRPr="00E87951">
        <w:rPr>
          <w:rFonts w:asciiTheme="majorBidi" w:hAnsiTheme="majorBidi" w:cstheme="majorBidi"/>
          <w:szCs w:val="24"/>
        </w:rPr>
        <w:t>, t. i., iekopta</w:t>
      </w:r>
      <w:r w:rsidR="003741B5" w:rsidRPr="00E87951">
        <w:rPr>
          <w:rFonts w:asciiTheme="majorBidi" w:hAnsiTheme="majorBidi" w:cstheme="majorBidi"/>
          <w:szCs w:val="24"/>
        </w:rPr>
        <w:t xml:space="preserve">, </w:t>
      </w:r>
      <w:r w:rsidRPr="00E87951">
        <w:rPr>
          <w:rFonts w:asciiTheme="majorBidi" w:hAnsiTheme="majorBidi" w:cstheme="majorBidi"/>
          <w:szCs w:val="24"/>
        </w:rPr>
        <w:t>no tās tiek gūts labums</w:t>
      </w:r>
      <w:r w:rsidR="00994B14" w:rsidRPr="00E87951">
        <w:rPr>
          <w:rFonts w:asciiTheme="majorBidi" w:hAnsiTheme="majorBidi" w:cstheme="majorBidi"/>
          <w:szCs w:val="24"/>
        </w:rPr>
        <w:t>, turklāt</w:t>
      </w:r>
      <w:r w:rsidRPr="00E87951">
        <w:rPr>
          <w:rFonts w:asciiTheme="majorBidi" w:hAnsiTheme="majorBidi" w:cstheme="majorBidi"/>
          <w:szCs w:val="24"/>
        </w:rPr>
        <w:t xml:space="preserve"> bez tiesiska pamata, jo samaksa par tās lietošanu netiek veikta.</w:t>
      </w:r>
    </w:p>
    <w:p w14:paraId="5BF6DBCD" w14:textId="4E69E0DE" w:rsidR="00412910" w:rsidRPr="00E87951" w:rsidRDefault="00994B14"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 xml:space="preserve">[2.2] Prasītājai ir nodarīti zaudējumi, jo atbildētāji nav veikuši samaksu par viņai piederošā zemesgabala daļas lietošanu. Zaudējumus veido </w:t>
      </w:r>
      <w:r w:rsidR="00150B3B" w:rsidRPr="00E87951">
        <w:rPr>
          <w:rFonts w:asciiTheme="majorBidi" w:hAnsiTheme="majorBidi" w:cstheme="majorBidi"/>
          <w:szCs w:val="24"/>
        </w:rPr>
        <w:t xml:space="preserve">nekustamā īpašuma nodokļa kompensācija un </w:t>
      </w:r>
      <w:r w:rsidRPr="00E87951">
        <w:rPr>
          <w:rFonts w:asciiTheme="majorBidi" w:hAnsiTheme="majorBidi" w:cstheme="majorBidi"/>
          <w:szCs w:val="24"/>
        </w:rPr>
        <w:t>nesaņemtā nomas maksa, kas aprēķināma atbilstoši likuma „Par zemes reformu Latvijas Republikas pilsētās” 12. pant</w:t>
      </w:r>
      <w:r w:rsidR="00150B3B" w:rsidRPr="00E87951">
        <w:rPr>
          <w:rFonts w:asciiTheme="majorBidi" w:hAnsiTheme="majorBidi" w:cstheme="majorBidi"/>
          <w:szCs w:val="24"/>
        </w:rPr>
        <w:t>ā noteiktajam apmēram, t. i., seši procenti gadā no zemes kadastrālās vērtības.</w:t>
      </w:r>
    </w:p>
    <w:p w14:paraId="6FDF9B02" w14:textId="46D47770" w:rsidR="008D7500" w:rsidRPr="00E87951" w:rsidRDefault="00E94AA3"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 xml:space="preserve">Tādējādi </w:t>
      </w:r>
      <w:r w:rsidR="00726965" w:rsidRPr="00E87951">
        <w:rPr>
          <w:rFonts w:asciiTheme="majorBidi" w:hAnsiTheme="majorBidi" w:cstheme="majorBidi"/>
          <w:szCs w:val="24"/>
        </w:rPr>
        <w:t xml:space="preserve">no </w:t>
      </w:r>
      <w:r w:rsidR="00676CBF" w:rsidRPr="00E87951">
        <w:rPr>
          <w:rFonts w:asciiTheme="majorBidi" w:eastAsia="Times New Roman" w:hAnsiTheme="majorBidi" w:cstheme="majorBidi"/>
          <w:szCs w:val="24"/>
        </w:rPr>
        <w:t xml:space="preserve">[pers. A] </w:t>
      </w:r>
      <w:r w:rsidR="00B51B5F" w:rsidRPr="00E87951">
        <w:rPr>
          <w:rFonts w:asciiTheme="majorBidi" w:hAnsiTheme="majorBidi" w:cstheme="majorBidi"/>
          <w:szCs w:val="24"/>
        </w:rPr>
        <w:t>p</w:t>
      </w:r>
      <w:r w:rsidR="00726965" w:rsidRPr="00E87951">
        <w:rPr>
          <w:rFonts w:asciiTheme="majorBidi" w:hAnsiTheme="majorBidi" w:cstheme="majorBidi"/>
          <w:szCs w:val="24"/>
        </w:rPr>
        <w:t>rasītāja</w:t>
      </w:r>
      <w:r w:rsidR="00B51B5F" w:rsidRPr="00E87951">
        <w:rPr>
          <w:rFonts w:asciiTheme="majorBidi" w:hAnsiTheme="majorBidi" w:cstheme="majorBidi"/>
          <w:szCs w:val="24"/>
        </w:rPr>
        <w:t>s labā</w:t>
      </w:r>
      <w:r w:rsidR="00726965" w:rsidRPr="00E87951">
        <w:rPr>
          <w:rFonts w:asciiTheme="majorBidi" w:hAnsiTheme="majorBidi" w:cstheme="majorBidi"/>
          <w:szCs w:val="24"/>
        </w:rPr>
        <w:t xml:space="preserve"> </w:t>
      </w:r>
      <w:r w:rsidRPr="00E87951">
        <w:rPr>
          <w:rFonts w:asciiTheme="majorBidi" w:hAnsiTheme="majorBidi" w:cstheme="majorBidi"/>
          <w:szCs w:val="24"/>
        </w:rPr>
        <w:t xml:space="preserve">piedzenama </w:t>
      </w:r>
      <w:r w:rsidR="00726965" w:rsidRPr="00E87951">
        <w:rPr>
          <w:rFonts w:asciiTheme="majorBidi" w:hAnsiTheme="majorBidi" w:cstheme="majorBidi"/>
          <w:szCs w:val="24"/>
        </w:rPr>
        <w:t>zaudējumu</w:t>
      </w:r>
      <w:r w:rsidRPr="00E87951">
        <w:rPr>
          <w:rFonts w:asciiTheme="majorBidi" w:hAnsiTheme="majorBidi" w:cstheme="majorBidi"/>
          <w:szCs w:val="24"/>
        </w:rPr>
        <w:t xml:space="preserve"> atlīdzība 7428,24 EUR</w:t>
      </w:r>
      <w:r w:rsidR="00726965" w:rsidRPr="00E87951">
        <w:rPr>
          <w:rFonts w:asciiTheme="majorBidi" w:hAnsiTheme="majorBidi" w:cstheme="majorBidi"/>
          <w:szCs w:val="24"/>
        </w:rPr>
        <w:t xml:space="preserve"> par </w:t>
      </w:r>
      <w:r w:rsidRPr="00E87951">
        <w:rPr>
          <w:rFonts w:asciiTheme="majorBidi" w:hAnsiTheme="majorBidi" w:cstheme="majorBidi"/>
          <w:szCs w:val="24"/>
        </w:rPr>
        <w:t>nepamatotu</w:t>
      </w:r>
      <w:r w:rsidR="00726965" w:rsidRPr="00E87951">
        <w:rPr>
          <w:rFonts w:asciiTheme="majorBidi" w:hAnsiTheme="majorBidi" w:cstheme="majorBidi"/>
          <w:szCs w:val="24"/>
        </w:rPr>
        <w:t xml:space="preserve"> </w:t>
      </w:r>
      <w:r w:rsidR="00B51B5F" w:rsidRPr="00E87951">
        <w:rPr>
          <w:rFonts w:asciiTheme="majorBidi" w:hAnsiTheme="majorBidi" w:cstheme="majorBidi"/>
          <w:szCs w:val="24"/>
        </w:rPr>
        <w:t>z</w:t>
      </w:r>
      <w:r w:rsidR="00726965" w:rsidRPr="00E87951">
        <w:rPr>
          <w:rFonts w:asciiTheme="majorBidi" w:hAnsiTheme="majorBidi" w:cstheme="majorBidi"/>
          <w:szCs w:val="24"/>
        </w:rPr>
        <w:t>emes lietošanu laika posmā no 2012.</w:t>
      </w:r>
      <w:r w:rsidRPr="00E87951">
        <w:rPr>
          <w:rFonts w:asciiTheme="majorBidi" w:hAnsiTheme="majorBidi" w:cstheme="majorBidi"/>
          <w:szCs w:val="24"/>
        </w:rPr>
        <w:t> </w:t>
      </w:r>
      <w:r w:rsidR="00726965" w:rsidRPr="00E87951">
        <w:rPr>
          <w:rFonts w:asciiTheme="majorBidi" w:hAnsiTheme="majorBidi" w:cstheme="majorBidi"/>
          <w:szCs w:val="24"/>
        </w:rPr>
        <w:t>gada 10.</w:t>
      </w:r>
      <w:r w:rsidRPr="00E87951">
        <w:rPr>
          <w:rFonts w:asciiTheme="majorBidi" w:hAnsiTheme="majorBidi" w:cstheme="majorBidi"/>
          <w:szCs w:val="24"/>
        </w:rPr>
        <w:t> </w:t>
      </w:r>
      <w:r w:rsidR="00726965" w:rsidRPr="00E87951">
        <w:rPr>
          <w:rFonts w:asciiTheme="majorBidi" w:hAnsiTheme="majorBidi" w:cstheme="majorBidi"/>
          <w:szCs w:val="24"/>
        </w:rPr>
        <w:t>februāra līdz 2020.</w:t>
      </w:r>
      <w:r w:rsidRPr="00E87951">
        <w:rPr>
          <w:rFonts w:asciiTheme="majorBidi" w:hAnsiTheme="majorBidi" w:cstheme="majorBidi"/>
          <w:szCs w:val="24"/>
        </w:rPr>
        <w:t> </w:t>
      </w:r>
      <w:r w:rsidR="00726965" w:rsidRPr="00E87951">
        <w:rPr>
          <w:rFonts w:asciiTheme="majorBidi" w:hAnsiTheme="majorBidi" w:cstheme="majorBidi"/>
          <w:szCs w:val="24"/>
        </w:rPr>
        <w:t xml:space="preserve">gada </w:t>
      </w:r>
      <w:r w:rsidR="00F96ED6" w:rsidRPr="00E87951">
        <w:rPr>
          <w:rFonts w:asciiTheme="majorBidi" w:hAnsiTheme="majorBidi" w:cstheme="majorBidi"/>
          <w:szCs w:val="24"/>
        </w:rPr>
        <w:t>6</w:t>
      </w:r>
      <w:r w:rsidR="00726965" w:rsidRPr="00E87951">
        <w:rPr>
          <w:rFonts w:asciiTheme="majorBidi" w:hAnsiTheme="majorBidi" w:cstheme="majorBidi"/>
          <w:szCs w:val="24"/>
        </w:rPr>
        <w:t>.</w:t>
      </w:r>
      <w:r w:rsidRPr="00E87951">
        <w:rPr>
          <w:rFonts w:asciiTheme="majorBidi" w:hAnsiTheme="majorBidi" w:cstheme="majorBidi"/>
          <w:szCs w:val="24"/>
        </w:rPr>
        <w:t> </w:t>
      </w:r>
      <w:r w:rsidR="00726965" w:rsidRPr="00E87951">
        <w:rPr>
          <w:rFonts w:asciiTheme="majorBidi" w:hAnsiTheme="majorBidi" w:cstheme="majorBidi"/>
          <w:szCs w:val="24"/>
        </w:rPr>
        <w:t>maijam</w:t>
      </w:r>
      <w:r w:rsidR="00150B3B" w:rsidRPr="00E87951">
        <w:rPr>
          <w:rFonts w:asciiTheme="majorBidi" w:hAnsiTheme="majorBidi" w:cstheme="majorBidi"/>
          <w:szCs w:val="24"/>
        </w:rPr>
        <w:t xml:space="preserve">, bet no </w:t>
      </w:r>
      <w:r w:rsidR="008E15D8" w:rsidRPr="00E87951">
        <w:rPr>
          <w:rFonts w:asciiTheme="majorBidi" w:eastAsia="Times New Roman" w:hAnsiTheme="majorBidi" w:cstheme="majorBidi"/>
          <w:szCs w:val="24"/>
        </w:rPr>
        <w:t xml:space="preserve">[pers. B] </w:t>
      </w:r>
      <w:r w:rsidR="00150B3B" w:rsidRPr="00E87951">
        <w:rPr>
          <w:rFonts w:asciiTheme="majorBidi" w:hAnsiTheme="majorBidi" w:cstheme="majorBidi"/>
          <w:szCs w:val="24"/>
        </w:rPr>
        <w:t>prasītājas labā piedzenama zaudējumu atlīdzība 1192,79 EUR par nepamatotu zemes lietošanu laika posmā no 2020. gada 7. maija līdz 2021. gada 28. septembrim.</w:t>
      </w:r>
    </w:p>
    <w:p w14:paraId="7ECFCA2C" w14:textId="19DB0C06" w:rsidR="00412910" w:rsidRPr="00E87951" w:rsidRDefault="00412910" w:rsidP="00E87951">
      <w:pPr>
        <w:spacing w:line="276" w:lineRule="auto"/>
        <w:ind w:firstLine="709"/>
        <w:rPr>
          <w:rFonts w:asciiTheme="majorBidi" w:hAnsiTheme="majorBidi" w:cstheme="majorBidi"/>
          <w:szCs w:val="24"/>
        </w:rPr>
      </w:pPr>
      <w:r w:rsidRPr="00E87951">
        <w:rPr>
          <w:rFonts w:asciiTheme="majorBidi" w:hAnsiTheme="majorBidi" w:cstheme="majorBidi"/>
          <w:szCs w:val="24"/>
        </w:rPr>
        <w:t>[</w:t>
      </w:r>
      <w:r w:rsidR="0047280F" w:rsidRPr="00E87951">
        <w:rPr>
          <w:rFonts w:asciiTheme="majorBidi" w:hAnsiTheme="majorBidi" w:cstheme="majorBidi"/>
          <w:szCs w:val="24"/>
        </w:rPr>
        <w:t>2</w:t>
      </w:r>
      <w:r w:rsidRPr="00E87951">
        <w:rPr>
          <w:rFonts w:asciiTheme="majorBidi" w:hAnsiTheme="majorBidi" w:cstheme="majorBidi"/>
          <w:szCs w:val="24"/>
        </w:rPr>
        <w:t>.</w:t>
      </w:r>
      <w:r w:rsidR="00150B3B" w:rsidRPr="00E87951">
        <w:rPr>
          <w:rFonts w:asciiTheme="majorBidi" w:hAnsiTheme="majorBidi" w:cstheme="majorBidi"/>
          <w:szCs w:val="24"/>
        </w:rPr>
        <w:t>3</w:t>
      </w:r>
      <w:r w:rsidRPr="00E87951">
        <w:rPr>
          <w:rFonts w:asciiTheme="majorBidi" w:hAnsiTheme="majorBidi" w:cstheme="majorBidi"/>
          <w:szCs w:val="24"/>
        </w:rPr>
        <w:t>]</w:t>
      </w:r>
      <w:r w:rsidR="00FC1436" w:rsidRPr="00E87951">
        <w:rPr>
          <w:rFonts w:asciiTheme="majorBidi" w:hAnsiTheme="majorBidi" w:cstheme="majorBidi"/>
          <w:szCs w:val="24"/>
        </w:rPr>
        <w:t> </w:t>
      </w:r>
      <w:r w:rsidRPr="00E87951">
        <w:rPr>
          <w:rFonts w:asciiTheme="majorBidi" w:hAnsiTheme="majorBidi" w:cstheme="majorBidi"/>
          <w:szCs w:val="24"/>
        </w:rPr>
        <w:t xml:space="preserve">Prasība pamatota ar </w:t>
      </w:r>
      <w:bookmarkStart w:id="8" w:name="_Hlk181870811"/>
      <w:r w:rsidRPr="00E87951">
        <w:rPr>
          <w:rFonts w:asciiTheme="majorBidi" w:hAnsiTheme="majorBidi" w:cstheme="majorBidi"/>
          <w:szCs w:val="24"/>
        </w:rPr>
        <w:t>likuma „Par zemes reformu Latvijas Republikas pilsētās” 12. panta pirmo un otro daļu</w:t>
      </w:r>
      <w:bookmarkEnd w:id="8"/>
      <w:r w:rsidRPr="00E87951">
        <w:rPr>
          <w:rFonts w:asciiTheme="majorBidi" w:hAnsiTheme="majorBidi" w:cstheme="majorBidi"/>
          <w:szCs w:val="24"/>
        </w:rPr>
        <w:t>, Civillikuma 1., 3., 5., 927., 1402., 1635., 1757., 1759., 1765., 1770., 1771., 1772., 1773., 1775., 1778., 1779., 1786</w:t>
      </w:r>
      <w:r w:rsidR="00150B3B" w:rsidRPr="00E87951">
        <w:rPr>
          <w:rFonts w:asciiTheme="majorBidi" w:hAnsiTheme="majorBidi" w:cstheme="majorBidi"/>
          <w:szCs w:val="24"/>
        </w:rPr>
        <w:t>.–</w:t>
      </w:r>
      <w:r w:rsidRPr="00E87951">
        <w:rPr>
          <w:rFonts w:asciiTheme="majorBidi" w:hAnsiTheme="majorBidi" w:cstheme="majorBidi"/>
          <w:szCs w:val="24"/>
        </w:rPr>
        <w:t>1792., 1838., 1895., 2017., 2018., 2112., 2120., 2122., 2123.</w:t>
      </w:r>
      <w:r w:rsidR="00FC1436" w:rsidRPr="00E87951">
        <w:rPr>
          <w:rFonts w:asciiTheme="majorBidi" w:hAnsiTheme="majorBidi" w:cstheme="majorBidi"/>
          <w:szCs w:val="24"/>
        </w:rPr>
        <w:t xml:space="preserve"> un</w:t>
      </w:r>
      <w:r w:rsidRPr="00E87951">
        <w:rPr>
          <w:rFonts w:asciiTheme="majorBidi" w:hAnsiTheme="majorBidi" w:cstheme="majorBidi"/>
          <w:szCs w:val="24"/>
        </w:rPr>
        <w:t xml:space="preserve"> 2141.</w:t>
      </w:r>
      <w:r w:rsidR="00FC1436" w:rsidRPr="00E87951">
        <w:rPr>
          <w:rFonts w:asciiTheme="majorBidi" w:hAnsiTheme="majorBidi" w:cstheme="majorBidi"/>
          <w:szCs w:val="24"/>
        </w:rPr>
        <w:t> </w:t>
      </w:r>
      <w:r w:rsidRPr="00E87951">
        <w:rPr>
          <w:rFonts w:asciiTheme="majorBidi" w:hAnsiTheme="majorBidi" w:cstheme="majorBidi"/>
          <w:szCs w:val="24"/>
        </w:rPr>
        <w:t>pantu.</w:t>
      </w:r>
    </w:p>
    <w:p w14:paraId="12F1D9D1" w14:textId="77777777" w:rsidR="008D7500" w:rsidRPr="00E87951" w:rsidRDefault="008D7500" w:rsidP="00E87951">
      <w:pPr>
        <w:spacing w:line="276" w:lineRule="auto"/>
        <w:ind w:firstLine="709"/>
        <w:rPr>
          <w:rFonts w:asciiTheme="majorBidi" w:hAnsiTheme="majorBidi" w:cstheme="majorBidi"/>
          <w:szCs w:val="24"/>
        </w:rPr>
      </w:pPr>
    </w:p>
    <w:p w14:paraId="3FE09942" w14:textId="59C6194A" w:rsidR="0095132F" w:rsidRPr="00E87951" w:rsidRDefault="008D7500" w:rsidP="00E87951">
      <w:pPr>
        <w:spacing w:line="276" w:lineRule="auto"/>
        <w:ind w:firstLine="709"/>
        <w:rPr>
          <w:rFonts w:asciiTheme="majorBidi" w:eastAsia="Times New Roman" w:hAnsiTheme="majorBidi" w:cstheme="majorBidi"/>
          <w:szCs w:val="24"/>
        </w:rPr>
      </w:pPr>
      <w:r w:rsidRPr="00E87951">
        <w:rPr>
          <w:rFonts w:asciiTheme="majorBidi" w:hAnsiTheme="majorBidi" w:cstheme="majorBidi"/>
          <w:szCs w:val="24"/>
        </w:rPr>
        <w:t>[3]</w:t>
      </w:r>
      <w:r w:rsidR="00FC1436" w:rsidRPr="00E87951">
        <w:rPr>
          <w:rFonts w:asciiTheme="majorBidi" w:hAnsiTheme="majorBidi" w:cstheme="majorBidi"/>
          <w:szCs w:val="24"/>
        </w:rPr>
        <w:t> </w:t>
      </w:r>
      <w:r w:rsidR="003C3718" w:rsidRPr="00E87951">
        <w:rPr>
          <w:rFonts w:asciiTheme="majorBidi" w:eastAsia="Times New Roman" w:hAnsiTheme="majorBidi" w:cstheme="majorBidi"/>
          <w:szCs w:val="24"/>
        </w:rPr>
        <w:t>Ar Rīgas pilsētas tiesas 2023.</w:t>
      </w:r>
      <w:r w:rsidR="007C2059" w:rsidRPr="00E87951">
        <w:rPr>
          <w:rFonts w:asciiTheme="majorBidi" w:eastAsia="Times New Roman" w:hAnsiTheme="majorBidi" w:cstheme="majorBidi"/>
          <w:szCs w:val="24"/>
        </w:rPr>
        <w:t> </w:t>
      </w:r>
      <w:r w:rsidR="003C3718" w:rsidRPr="00E87951">
        <w:rPr>
          <w:rFonts w:asciiTheme="majorBidi" w:eastAsia="Times New Roman" w:hAnsiTheme="majorBidi" w:cstheme="majorBidi"/>
          <w:szCs w:val="24"/>
        </w:rPr>
        <w:t xml:space="preserve">gada 28. jūnija spriedumu prasība </w:t>
      </w:r>
      <w:r w:rsidR="007C2059" w:rsidRPr="00E87951">
        <w:rPr>
          <w:rFonts w:asciiTheme="majorBidi" w:eastAsia="Times New Roman" w:hAnsiTheme="majorBidi" w:cstheme="majorBidi"/>
          <w:szCs w:val="24"/>
        </w:rPr>
        <w:t>noraidīta</w:t>
      </w:r>
      <w:r w:rsidR="003C3718" w:rsidRPr="00E87951">
        <w:rPr>
          <w:rFonts w:asciiTheme="majorBidi" w:eastAsia="Times New Roman" w:hAnsiTheme="majorBidi" w:cstheme="majorBidi"/>
          <w:szCs w:val="24"/>
        </w:rPr>
        <w:t>.</w:t>
      </w:r>
    </w:p>
    <w:p w14:paraId="6735720E" w14:textId="77777777" w:rsidR="007C2059" w:rsidRPr="00E87951" w:rsidRDefault="007C2059" w:rsidP="00E87951">
      <w:pPr>
        <w:spacing w:line="276" w:lineRule="auto"/>
        <w:ind w:firstLine="709"/>
        <w:rPr>
          <w:rFonts w:asciiTheme="majorBidi" w:eastAsia="Times New Roman" w:hAnsiTheme="majorBidi" w:cstheme="majorBidi"/>
          <w:szCs w:val="24"/>
        </w:rPr>
      </w:pPr>
    </w:p>
    <w:p w14:paraId="3814C375" w14:textId="4B799CEA" w:rsidR="009E00F5" w:rsidRPr="00E87951" w:rsidRDefault="009E302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w:t>
      </w:r>
      <w:r w:rsidR="007C2059" w:rsidRPr="00E87951">
        <w:rPr>
          <w:rFonts w:asciiTheme="majorBidi" w:eastAsia="Times New Roman" w:hAnsiTheme="majorBidi" w:cstheme="majorBidi"/>
          <w:szCs w:val="24"/>
        </w:rPr>
        <w:t>4</w:t>
      </w:r>
      <w:r w:rsidRPr="00E87951">
        <w:rPr>
          <w:rFonts w:asciiTheme="majorBidi" w:eastAsia="Times New Roman" w:hAnsiTheme="majorBidi" w:cstheme="majorBidi"/>
          <w:szCs w:val="24"/>
        </w:rPr>
        <w:t>]</w:t>
      </w:r>
      <w:r w:rsidR="007C2059" w:rsidRPr="00E87951">
        <w:rPr>
          <w:rFonts w:asciiTheme="majorBidi" w:eastAsia="Times New Roman" w:hAnsiTheme="majorBidi" w:cstheme="majorBidi"/>
          <w:szCs w:val="24"/>
        </w:rPr>
        <w:t> </w:t>
      </w:r>
      <w:r w:rsidR="005938BF" w:rsidRPr="00E87951">
        <w:rPr>
          <w:rFonts w:asciiTheme="majorBidi" w:eastAsia="Times New Roman" w:hAnsiTheme="majorBidi" w:cstheme="majorBidi"/>
          <w:szCs w:val="24"/>
        </w:rPr>
        <w:t xml:space="preserve">Izskatījusi lietu sakarā </w:t>
      </w:r>
      <w:r w:rsidR="006154D6" w:rsidRPr="00E87951">
        <w:rPr>
          <w:rFonts w:asciiTheme="majorBidi" w:eastAsia="Times New Roman" w:hAnsiTheme="majorBidi" w:cstheme="majorBidi"/>
          <w:szCs w:val="24"/>
        </w:rPr>
        <w:t xml:space="preserve">ar </w:t>
      </w:r>
      <w:r w:rsidR="00337158" w:rsidRPr="00E87951">
        <w:rPr>
          <w:rFonts w:asciiTheme="majorBidi" w:eastAsia="Times New Roman" w:hAnsiTheme="majorBidi" w:cstheme="majorBidi"/>
          <w:szCs w:val="24"/>
        </w:rPr>
        <w:t>prasītājas</w:t>
      </w:r>
      <w:r w:rsidR="006154D6" w:rsidRPr="00E87951">
        <w:rPr>
          <w:rFonts w:asciiTheme="majorBidi" w:eastAsia="Times New Roman" w:hAnsiTheme="majorBidi" w:cstheme="majorBidi"/>
          <w:szCs w:val="24"/>
        </w:rPr>
        <w:t xml:space="preserve"> </w:t>
      </w:r>
      <w:r w:rsidR="005938BF" w:rsidRPr="00E87951">
        <w:rPr>
          <w:rFonts w:asciiTheme="majorBidi" w:eastAsia="Times New Roman" w:hAnsiTheme="majorBidi" w:cstheme="majorBidi"/>
          <w:szCs w:val="24"/>
        </w:rPr>
        <w:t xml:space="preserve">apelācijas sūdzību, </w:t>
      </w:r>
      <w:r w:rsidR="00337158" w:rsidRPr="00E87951">
        <w:rPr>
          <w:rFonts w:asciiTheme="majorBidi" w:eastAsia="Times New Roman" w:hAnsiTheme="majorBidi" w:cstheme="majorBidi"/>
          <w:szCs w:val="24"/>
        </w:rPr>
        <w:t xml:space="preserve">Latgales </w:t>
      </w:r>
      <w:r w:rsidR="005938BF" w:rsidRPr="00E87951">
        <w:rPr>
          <w:rFonts w:asciiTheme="majorBidi" w:eastAsia="Times New Roman" w:hAnsiTheme="majorBidi" w:cstheme="majorBidi"/>
          <w:szCs w:val="24"/>
        </w:rPr>
        <w:t>apgabaltiesa</w:t>
      </w:r>
      <w:r w:rsidR="00337158" w:rsidRPr="00E87951">
        <w:rPr>
          <w:rFonts w:asciiTheme="majorBidi" w:eastAsia="Times New Roman" w:hAnsiTheme="majorBidi" w:cstheme="majorBidi"/>
          <w:szCs w:val="24"/>
        </w:rPr>
        <w:t xml:space="preserve"> </w:t>
      </w:r>
      <w:r w:rsidR="009E00F5" w:rsidRPr="00E87951">
        <w:rPr>
          <w:rFonts w:asciiTheme="majorBidi" w:eastAsia="Times New Roman" w:hAnsiTheme="majorBidi" w:cstheme="majorBidi"/>
          <w:szCs w:val="24"/>
        </w:rPr>
        <w:t xml:space="preserve">ar </w:t>
      </w:r>
      <w:r w:rsidR="00337158" w:rsidRPr="00E87951">
        <w:rPr>
          <w:rFonts w:asciiTheme="majorBidi" w:eastAsia="Times New Roman" w:hAnsiTheme="majorBidi" w:cstheme="majorBidi"/>
          <w:szCs w:val="24"/>
        </w:rPr>
        <w:t>2024. gada 13. jūnij</w:t>
      </w:r>
      <w:r w:rsidR="009E00F5" w:rsidRPr="00E87951">
        <w:rPr>
          <w:rFonts w:asciiTheme="majorBidi" w:eastAsia="Times New Roman" w:hAnsiTheme="majorBidi" w:cstheme="majorBidi"/>
          <w:szCs w:val="24"/>
        </w:rPr>
        <w:t>a</w:t>
      </w:r>
      <w:r w:rsidR="00337158" w:rsidRPr="00E87951">
        <w:rPr>
          <w:rFonts w:asciiTheme="majorBidi" w:eastAsia="Times New Roman" w:hAnsiTheme="majorBidi" w:cstheme="majorBidi"/>
          <w:szCs w:val="24"/>
        </w:rPr>
        <w:t xml:space="preserve"> </w:t>
      </w:r>
      <w:r w:rsidR="00A23A11" w:rsidRPr="00E87951">
        <w:rPr>
          <w:rFonts w:asciiTheme="majorBidi" w:eastAsia="Times New Roman" w:hAnsiTheme="majorBidi" w:cstheme="majorBidi"/>
          <w:szCs w:val="24"/>
        </w:rPr>
        <w:t>spriedum</w:t>
      </w:r>
      <w:r w:rsidR="009E00F5" w:rsidRPr="00E87951">
        <w:rPr>
          <w:rFonts w:asciiTheme="majorBidi" w:eastAsia="Times New Roman" w:hAnsiTheme="majorBidi" w:cstheme="majorBidi"/>
          <w:szCs w:val="24"/>
        </w:rPr>
        <w:t>u</w:t>
      </w:r>
      <w:r w:rsidR="00A23A11" w:rsidRPr="00E87951">
        <w:rPr>
          <w:rFonts w:asciiTheme="majorBidi" w:eastAsia="Times New Roman" w:hAnsiTheme="majorBidi" w:cstheme="majorBidi"/>
          <w:szCs w:val="24"/>
        </w:rPr>
        <w:t xml:space="preserve"> prasību</w:t>
      </w:r>
      <w:r w:rsidR="00337158" w:rsidRPr="00E87951">
        <w:rPr>
          <w:rFonts w:asciiTheme="majorBidi" w:eastAsia="Times New Roman" w:hAnsiTheme="majorBidi" w:cstheme="majorBidi"/>
          <w:szCs w:val="24"/>
        </w:rPr>
        <w:t xml:space="preserve"> apmierinājusi</w:t>
      </w:r>
      <w:r w:rsidR="007C2059" w:rsidRPr="00E87951">
        <w:rPr>
          <w:rFonts w:asciiTheme="majorBidi" w:eastAsia="Times New Roman" w:hAnsiTheme="majorBidi" w:cstheme="majorBidi"/>
          <w:szCs w:val="24"/>
        </w:rPr>
        <w:t>:</w:t>
      </w:r>
    </w:p>
    <w:p w14:paraId="52C417B1" w14:textId="23BB6360" w:rsidR="007C2059" w:rsidRPr="00E87951" w:rsidRDefault="007C205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1) </w:t>
      </w:r>
      <w:r w:rsidR="009E00F5" w:rsidRPr="00E87951">
        <w:rPr>
          <w:rFonts w:asciiTheme="majorBidi" w:eastAsia="Times New Roman" w:hAnsiTheme="majorBidi" w:cstheme="majorBidi"/>
          <w:szCs w:val="24"/>
        </w:rPr>
        <w:t>piedzin</w:t>
      </w:r>
      <w:r w:rsidR="00625069" w:rsidRPr="00E87951">
        <w:rPr>
          <w:rFonts w:asciiTheme="majorBidi" w:eastAsia="Times New Roman" w:hAnsiTheme="majorBidi" w:cstheme="majorBidi"/>
          <w:szCs w:val="24"/>
        </w:rPr>
        <w:t>usi</w:t>
      </w:r>
      <w:r w:rsidR="009E00F5" w:rsidRPr="00E87951">
        <w:rPr>
          <w:rFonts w:asciiTheme="majorBidi" w:eastAsia="Times New Roman" w:hAnsiTheme="majorBidi" w:cstheme="majorBidi"/>
          <w:szCs w:val="24"/>
        </w:rPr>
        <w:t xml:space="preserve"> no </w:t>
      </w:r>
      <w:r w:rsidR="008E15D8" w:rsidRPr="00E87951">
        <w:rPr>
          <w:rFonts w:asciiTheme="majorBidi" w:eastAsia="Times New Roman" w:hAnsiTheme="majorBidi" w:cstheme="majorBidi"/>
          <w:szCs w:val="24"/>
        </w:rPr>
        <w:t xml:space="preserve">[pers. B] </w:t>
      </w:r>
      <w:r w:rsidR="009E00F5" w:rsidRPr="00E87951">
        <w:rPr>
          <w:rFonts w:asciiTheme="majorBidi" w:eastAsia="Times New Roman" w:hAnsiTheme="majorBidi" w:cstheme="majorBidi"/>
          <w:szCs w:val="24"/>
        </w:rPr>
        <w:t xml:space="preserve">prasītājas labā zaudējumu </w:t>
      </w:r>
      <w:r w:rsidRPr="00E87951">
        <w:rPr>
          <w:rFonts w:asciiTheme="majorBidi" w:eastAsia="Times New Roman" w:hAnsiTheme="majorBidi" w:cstheme="majorBidi"/>
          <w:szCs w:val="24"/>
        </w:rPr>
        <w:t>atlīdzību</w:t>
      </w:r>
      <w:r w:rsidR="00D50DC5" w:rsidRPr="00E87951">
        <w:rPr>
          <w:rFonts w:asciiTheme="majorBidi" w:eastAsia="Times New Roman" w:hAnsiTheme="majorBidi" w:cstheme="majorBidi"/>
          <w:szCs w:val="24"/>
        </w:rPr>
        <w:t xml:space="preserve"> </w:t>
      </w:r>
      <w:r w:rsidRPr="00E87951">
        <w:rPr>
          <w:rFonts w:asciiTheme="majorBidi" w:eastAsia="Times New Roman" w:hAnsiTheme="majorBidi" w:cstheme="majorBidi"/>
          <w:szCs w:val="24"/>
        </w:rPr>
        <w:t xml:space="preserve">1192,79 EUR </w:t>
      </w:r>
      <w:r w:rsidR="009E00F5" w:rsidRPr="00E87951">
        <w:rPr>
          <w:rFonts w:asciiTheme="majorBidi" w:eastAsia="Times New Roman" w:hAnsiTheme="majorBidi" w:cstheme="majorBidi"/>
          <w:szCs w:val="24"/>
        </w:rPr>
        <w:t>par zemesgabala lietošanu laika posmā no 2020. gada 7. maija līdz 2021. gada 28. septembrim un tiesāšanās izdevumus 1617,80</w:t>
      </w:r>
      <w:r w:rsidRPr="00E87951">
        <w:rPr>
          <w:rFonts w:asciiTheme="majorBidi" w:eastAsia="Times New Roman" w:hAnsiTheme="majorBidi" w:cstheme="majorBidi"/>
          <w:szCs w:val="24"/>
        </w:rPr>
        <w:t> </w:t>
      </w:r>
      <w:r w:rsidR="009E00F5" w:rsidRPr="00E87951">
        <w:rPr>
          <w:rFonts w:asciiTheme="majorBidi" w:eastAsia="Times New Roman" w:hAnsiTheme="majorBidi" w:cstheme="majorBidi"/>
          <w:szCs w:val="24"/>
        </w:rPr>
        <w:t>EUR, kopā 2810,59</w:t>
      </w:r>
      <w:r w:rsidRPr="00E87951">
        <w:rPr>
          <w:rFonts w:asciiTheme="majorBidi" w:eastAsia="Times New Roman" w:hAnsiTheme="majorBidi" w:cstheme="majorBidi"/>
          <w:szCs w:val="24"/>
        </w:rPr>
        <w:t> </w:t>
      </w:r>
      <w:r w:rsidR="009E00F5" w:rsidRPr="00E87951">
        <w:rPr>
          <w:rFonts w:asciiTheme="majorBidi" w:eastAsia="Times New Roman" w:hAnsiTheme="majorBidi" w:cstheme="majorBidi"/>
          <w:szCs w:val="24"/>
        </w:rPr>
        <w:t>EUR</w:t>
      </w:r>
      <w:r w:rsidRPr="00E87951">
        <w:rPr>
          <w:rFonts w:asciiTheme="majorBidi" w:eastAsia="Times New Roman" w:hAnsiTheme="majorBidi" w:cstheme="majorBidi"/>
          <w:szCs w:val="24"/>
        </w:rPr>
        <w:t>;</w:t>
      </w:r>
    </w:p>
    <w:p w14:paraId="13AC339B" w14:textId="3F55C619" w:rsidR="009E00F5" w:rsidRPr="00E87951" w:rsidRDefault="007C205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2) piedzinusi</w:t>
      </w:r>
      <w:r w:rsidR="00625069" w:rsidRPr="00E87951">
        <w:rPr>
          <w:rFonts w:asciiTheme="majorBidi" w:eastAsia="Times New Roman" w:hAnsiTheme="majorBidi" w:cstheme="majorBidi"/>
          <w:szCs w:val="24"/>
        </w:rPr>
        <w:t xml:space="preserve"> </w:t>
      </w:r>
      <w:r w:rsidR="009E00F5" w:rsidRPr="00E87951">
        <w:rPr>
          <w:rFonts w:asciiTheme="majorBidi" w:eastAsia="Times New Roman" w:hAnsiTheme="majorBidi" w:cstheme="majorBidi"/>
          <w:szCs w:val="24"/>
        </w:rPr>
        <w:t xml:space="preserve">no </w:t>
      </w:r>
      <w:r w:rsidR="00676CBF" w:rsidRPr="00E87951">
        <w:rPr>
          <w:rFonts w:asciiTheme="majorBidi" w:eastAsia="Times New Roman" w:hAnsiTheme="majorBidi" w:cstheme="majorBidi"/>
          <w:szCs w:val="24"/>
        </w:rPr>
        <w:t xml:space="preserve">[pers. A] </w:t>
      </w:r>
      <w:r w:rsidR="009E00F5" w:rsidRPr="00E87951">
        <w:rPr>
          <w:rFonts w:asciiTheme="majorBidi" w:eastAsia="Times New Roman" w:hAnsiTheme="majorBidi" w:cstheme="majorBidi"/>
          <w:szCs w:val="24"/>
        </w:rPr>
        <w:t xml:space="preserve"> prasītājas labā zaudējumu</w:t>
      </w:r>
      <w:r w:rsidRPr="00E87951">
        <w:rPr>
          <w:rFonts w:asciiTheme="majorBidi" w:eastAsia="Times New Roman" w:hAnsiTheme="majorBidi" w:cstheme="majorBidi"/>
          <w:szCs w:val="24"/>
        </w:rPr>
        <w:t xml:space="preserve"> atlīdzību 7428,24 EUR</w:t>
      </w:r>
      <w:r w:rsidR="009E00F5" w:rsidRPr="00E87951">
        <w:rPr>
          <w:rFonts w:asciiTheme="majorBidi" w:eastAsia="Times New Roman" w:hAnsiTheme="majorBidi" w:cstheme="majorBidi"/>
          <w:szCs w:val="24"/>
        </w:rPr>
        <w:t xml:space="preserve"> par zemesgabala lietošanu laika posmā no 2012. gada 10. februāra līdz 2020. gada </w:t>
      </w:r>
      <w:r w:rsidR="00F96ED6" w:rsidRPr="00E87951">
        <w:rPr>
          <w:rFonts w:asciiTheme="majorBidi" w:eastAsia="Times New Roman" w:hAnsiTheme="majorBidi" w:cstheme="majorBidi"/>
          <w:szCs w:val="24"/>
        </w:rPr>
        <w:t>6</w:t>
      </w:r>
      <w:r w:rsidR="009E00F5" w:rsidRPr="00E87951">
        <w:rPr>
          <w:rFonts w:asciiTheme="majorBidi" w:eastAsia="Times New Roman" w:hAnsiTheme="majorBidi" w:cstheme="majorBidi"/>
          <w:szCs w:val="24"/>
        </w:rPr>
        <w:t>. maijam un tiesāšanās izdevumus 2614,44 EUR, kopā 10 042,68 EUR</w:t>
      </w:r>
      <w:r w:rsidR="001D2A63" w:rsidRPr="00E87951">
        <w:rPr>
          <w:rFonts w:asciiTheme="majorBidi" w:eastAsia="Times New Roman" w:hAnsiTheme="majorBidi" w:cstheme="majorBidi"/>
          <w:szCs w:val="24"/>
        </w:rPr>
        <w:t>;</w:t>
      </w:r>
    </w:p>
    <w:p w14:paraId="3BE1D314" w14:textId="6ECA7DAB" w:rsidR="001D2A63" w:rsidRPr="00E87951" w:rsidRDefault="001D2A63"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3) </w:t>
      </w:r>
      <w:r w:rsidR="00056A65" w:rsidRPr="00E87951">
        <w:rPr>
          <w:rFonts w:asciiTheme="majorBidi" w:eastAsia="Times New Roman" w:hAnsiTheme="majorBidi" w:cstheme="majorBidi"/>
          <w:szCs w:val="24"/>
        </w:rPr>
        <w:t xml:space="preserve">noteikusi </w:t>
      </w:r>
      <w:r w:rsidRPr="00E87951">
        <w:rPr>
          <w:rFonts w:asciiTheme="majorBidi" w:eastAsia="Times New Roman" w:hAnsiTheme="majorBidi" w:cstheme="majorBidi"/>
          <w:szCs w:val="24"/>
        </w:rPr>
        <w:t xml:space="preserve">prasītājai tiesības </w:t>
      </w:r>
      <w:r w:rsidR="00056A65" w:rsidRPr="00E87951">
        <w:rPr>
          <w:rFonts w:asciiTheme="majorBidi" w:eastAsia="Times New Roman" w:hAnsiTheme="majorBidi" w:cstheme="majorBidi"/>
          <w:szCs w:val="24"/>
        </w:rPr>
        <w:t xml:space="preserve">par laiku līdz sprieduma izpildei </w:t>
      </w:r>
      <w:r w:rsidR="00FA587B" w:rsidRPr="00E87951">
        <w:rPr>
          <w:rFonts w:asciiTheme="majorBidi" w:eastAsia="Times New Roman" w:hAnsiTheme="majorBidi" w:cstheme="majorBidi"/>
          <w:szCs w:val="24"/>
        </w:rPr>
        <w:t>saņemt no atbildētājiem likumiskos 6 % gadā no piedzītās summas;</w:t>
      </w:r>
    </w:p>
    <w:p w14:paraId="72DB9ED3" w14:textId="3897EA02" w:rsidR="00FA587B" w:rsidRPr="00E87951" w:rsidRDefault="00FA587B"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4) piedzinusi no atbildētājiem valsts labā ar lietas izskatīšanu saistītos izdevumus, no katra 8,50 EUR.</w:t>
      </w:r>
    </w:p>
    <w:p w14:paraId="3E155557" w14:textId="4F115A00" w:rsidR="005948B0" w:rsidRPr="00E87951" w:rsidRDefault="005948B0"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Spriedums pamatots ar šādiem argumentiem.</w:t>
      </w:r>
    </w:p>
    <w:p w14:paraId="37270ADB" w14:textId="5C47A2E2" w:rsidR="0004003B" w:rsidRPr="00E87951" w:rsidRDefault="009E00F5"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w:t>
      </w:r>
      <w:r w:rsidR="00D50DC5" w:rsidRPr="00E87951">
        <w:rPr>
          <w:rFonts w:asciiTheme="majorBidi" w:eastAsia="Times New Roman" w:hAnsiTheme="majorBidi" w:cstheme="majorBidi"/>
          <w:szCs w:val="24"/>
        </w:rPr>
        <w:t>4</w:t>
      </w:r>
      <w:r w:rsidRPr="00E87951">
        <w:rPr>
          <w:rFonts w:asciiTheme="majorBidi" w:eastAsia="Times New Roman" w:hAnsiTheme="majorBidi" w:cstheme="majorBidi"/>
          <w:szCs w:val="24"/>
        </w:rPr>
        <w:t>.1]</w:t>
      </w:r>
      <w:r w:rsidR="0004003B" w:rsidRPr="00E87951">
        <w:rPr>
          <w:rFonts w:asciiTheme="majorBidi" w:eastAsia="Times New Roman" w:hAnsiTheme="majorBidi" w:cstheme="majorBidi"/>
          <w:szCs w:val="24"/>
        </w:rPr>
        <w:t> </w:t>
      </w:r>
      <w:r w:rsidR="00B84179" w:rsidRPr="00E87951">
        <w:rPr>
          <w:rFonts w:asciiTheme="majorBidi" w:eastAsia="Times New Roman" w:hAnsiTheme="majorBidi" w:cstheme="majorBidi"/>
          <w:szCs w:val="24"/>
        </w:rPr>
        <w:t>Prasītājai piederošais zemes īpašums nav apbūvēts</w:t>
      </w:r>
      <w:r w:rsidR="00FA587B" w:rsidRPr="00E87951">
        <w:rPr>
          <w:rFonts w:asciiTheme="majorBidi" w:eastAsia="Times New Roman" w:hAnsiTheme="majorBidi" w:cstheme="majorBidi"/>
          <w:szCs w:val="24"/>
        </w:rPr>
        <w:t>, un tas robežojas ar atbildētājiem piederošo nekustamo īpašumu</w:t>
      </w:r>
      <w:r w:rsidR="00B84179" w:rsidRPr="00E87951">
        <w:rPr>
          <w:rFonts w:asciiTheme="majorBidi" w:eastAsia="Times New Roman" w:hAnsiTheme="majorBidi" w:cstheme="majorBidi"/>
          <w:szCs w:val="24"/>
        </w:rPr>
        <w:t xml:space="preserve">. </w:t>
      </w:r>
      <w:r w:rsidR="00FA587B" w:rsidRPr="00E87951">
        <w:rPr>
          <w:rFonts w:asciiTheme="majorBidi" w:eastAsia="Times New Roman" w:hAnsiTheme="majorBidi" w:cstheme="majorBidi"/>
          <w:szCs w:val="24"/>
        </w:rPr>
        <w:t xml:space="preserve">Ar zvērināta tiesu izpildītāja 2021. gada 28. septembra aktu un Rīgas pilsētas būvvaldes 2021. gada 25. maija atbildi prasītājai </w:t>
      </w:r>
      <w:r w:rsidR="00DB747B" w:rsidRPr="00E87951">
        <w:rPr>
          <w:rFonts w:asciiTheme="majorBidi" w:eastAsia="Times New Roman" w:hAnsiTheme="majorBidi" w:cstheme="majorBidi"/>
          <w:szCs w:val="24"/>
        </w:rPr>
        <w:t>konstatēts, ka a</w:t>
      </w:r>
      <w:r w:rsidR="00B84179" w:rsidRPr="00E87951">
        <w:rPr>
          <w:rFonts w:asciiTheme="majorBidi" w:eastAsia="Times New Roman" w:hAnsiTheme="majorBidi" w:cstheme="majorBidi"/>
          <w:szCs w:val="24"/>
        </w:rPr>
        <w:t xml:space="preserve">tbildētāji izmantojuši daļu no </w:t>
      </w:r>
      <w:r w:rsidR="00DB747B" w:rsidRPr="00E87951">
        <w:rPr>
          <w:rFonts w:asciiTheme="majorBidi" w:eastAsia="Times New Roman" w:hAnsiTheme="majorBidi" w:cstheme="majorBidi"/>
          <w:szCs w:val="24"/>
        </w:rPr>
        <w:t>zemesgabala, kas atrodas ārpus viņiem piederoš</w:t>
      </w:r>
      <w:r w:rsidR="00E90F3F" w:rsidRPr="00E87951">
        <w:rPr>
          <w:rFonts w:asciiTheme="majorBidi" w:eastAsia="Times New Roman" w:hAnsiTheme="majorBidi" w:cstheme="majorBidi"/>
          <w:szCs w:val="24"/>
        </w:rPr>
        <w:t>ā</w:t>
      </w:r>
      <w:r w:rsidR="00DB747B" w:rsidRPr="00E87951">
        <w:rPr>
          <w:rFonts w:asciiTheme="majorBidi" w:eastAsia="Times New Roman" w:hAnsiTheme="majorBidi" w:cstheme="majorBidi"/>
          <w:szCs w:val="24"/>
        </w:rPr>
        <w:t xml:space="preserve"> īpašuma</w:t>
      </w:r>
      <w:r w:rsidR="00E90F3F" w:rsidRPr="00E87951">
        <w:rPr>
          <w:rFonts w:asciiTheme="majorBidi" w:eastAsia="Times New Roman" w:hAnsiTheme="majorBidi" w:cstheme="majorBidi"/>
          <w:szCs w:val="24"/>
        </w:rPr>
        <w:t xml:space="preserve"> robežām</w:t>
      </w:r>
      <w:r w:rsidR="00DB747B" w:rsidRPr="00E87951">
        <w:rPr>
          <w:rFonts w:asciiTheme="majorBidi" w:eastAsia="Times New Roman" w:hAnsiTheme="majorBidi" w:cstheme="majorBidi"/>
          <w:szCs w:val="24"/>
        </w:rPr>
        <w:t xml:space="preserve">. Proti, lietojuši </w:t>
      </w:r>
      <w:r w:rsidR="00B84179" w:rsidRPr="00E87951">
        <w:rPr>
          <w:rFonts w:asciiTheme="majorBidi" w:eastAsia="Times New Roman" w:hAnsiTheme="majorBidi" w:cstheme="majorBidi"/>
          <w:szCs w:val="24"/>
        </w:rPr>
        <w:t>prasītājai piederošā zemesgabala</w:t>
      </w:r>
      <w:r w:rsidR="00DB747B" w:rsidRPr="00E87951">
        <w:rPr>
          <w:rFonts w:asciiTheme="majorBidi" w:eastAsia="Times New Roman" w:hAnsiTheme="majorBidi" w:cstheme="majorBidi"/>
          <w:szCs w:val="24"/>
        </w:rPr>
        <w:t xml:space="preserve"> daļu 940 m</w:t>
      </w:r>
      <w:r w:rsidR="00DB747B" w:rsidRPr="00E87951">
        <w:rPr>
          <w:rFonts w:asciiTheme="majorBidi" w:eastAsia="Times New Roman" w:hAnsiTheme="majorBidi" w:cstheme="majorBidi"/>
          <w:szCs w:val="24"/>
          <w:vertAlign w:val="superscript"/>
        </w:rPr>
        <w:t xml:space="preserve">2 </w:t>
      </w:r>
      <w:r w:rsidR="00DB747B" w:rsidRPr="00E87951">
        <w:rPr>
          <w:rFonts w:asciiTheme="majorBidi" w:eastAsia="Times New Roman" w:hAnsiTheme="majorBidi" w:cstheme="majorBidi"/>
          <w:szCs w:val="24"/>
        </w:rPr>
        <w:t xml:space="preserve">platībā – </w:t>
      </w:r>
      <w:r w:rsidR="00E866E0" w:rsidRPr="00E87951">
        <w:rPr>
          <w:rFonts w:asciiTheme="majorBidi" w:eastAsia="Times New Roman" w:hAnsiTheme="majorBidi" w:cstheme="majorBidi"/>
          <w:szCs w:val="24"/>
        </w:rPr>
        <w:t xml:space="preserve">pārvietojuši žogu, </w:t>
      </w:r>
      <w:r w:rsidR="00DB747B" w:rsidRPr="00E87951">
        <w:rPr>
          <w:rFonts w:asciiTheme="majorBidi" w:eastAsia="Times New Roman" w:hAnsiTheme="majorBidi" w:cstheme="majorBidi"/>
          <w:szCs w:val="24"/>
        </w:rPr>
        <w:t>novietojuši nojumi un suņ</w:t>
      </w:r>
      <w:r w:rsidR="00A41879" w:rsidRPr="00E87951">
        <w:rPr>
          <w:rFonts w:asciiTheme="majorBidi" w:eastAsia="Times New Roman" w:hAnsiTheme="majorBidi" w:cstheme="majorBidi"/>
          <w:szCs w:val="24"/>
        </w:rPr>
        <w:t>a</w:t>
      </w:r>
      <w:r w:rsidR="00DB747B" w:rsidRPr="00E87951">
        <w:rPr>
          <w:rFonts w:asciiTheme="majorBidi" w:eastAsia="Times New Roman" w:hAnsiTheme="majorBidi" w:cstheme="majorBidi"/>
          <w:szCs w:val="24"/>
        </w:rPr>
        <w:t xml:space="preserve"> būdu, nobruģējuši </w:t>
      </w:r>
      <w:r w:rsidR="00A41879" w:rsidRPr="00E87951">
        <w:rPr>
          <w:rFonts w:asciiTheme="majorBidi" w:eastAsia="Times New Roman" w:hAnsiTheme="majorBidi" w:cstheme="majorBidi"/>
          <w:szCs w:val="24"/>
        </w:rPr>
        <w:t>pi</w:t>
      </w:r>
      <w:r w:rsidR="00DB747B" w:rsidRPr="00E87951">
        <w:rPr>
          <w:rFonts w:asciiTheme="majorBidi" w:eastAsia="Times New Roman" w:hAnsiTheme="majorBidi" w:cstheme="majorBidi"/>
          <w:szCs w:val="24"/>
        </w:rPr>
        <w:t xml:space="preserve">ebraucamo ceļu, pļāvuši zāli, t. i., iekopuši šo teritoriju. Tādējādi atbildētāji lietojuši šo zemesgabala daļu bez tiesiska pamata vismaz desmit gadus, jo samaksu </w:t>
      </w:r>
      <w:r w:rsidR="00E866E0" w:rsidRPr="00E87951">
        <w:rPr>
          <w:rFonts w:asciiTheme="majorBidi" w:eastAsia="Times New Roman" w:hAnsiTheme="majorBidi" w:cstheme="majorBidi"/>
          <w:szCs w:val="24"/>
        </w:rPr>
        <w:t>par svešas zemes lietošanu nav veikuši.</w:t>
      </w:r>
    </w:p>
    <w:p w14:paraId="3B026F73" w14:textId="1E4E78B2" w:rsidR="002E7251" w:rsidRPr="00E87951" w:rsidRDefault="00E866E0"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lastRenderedPageBreak/>
        <w:t>Lietā nav pierādījumu, ka prasītāja atbilstoši Civillikuma 1038. pantam būtu nodevusi viņai piederošā zemesgabala daļu 940 m</w:t>
      </w:r>
      <w:r w:rsidRPr="00E87951">
        <w:rPr>
          <w:rFonts w:asciiTheme="majorBidi" w:eastAsia="Times New Roman" w:hAnsiTheme="majorBidi" w:cstheme="majorBidi"/>
          <w:szCs w:val="24"/>
          <w:vertAlign w:val="superscript"/>
        </w:rPr>
        <w:t xml:space="preserve">2 </w:t>
      </w:r>
      <w:r w:rsidRPr="00E87951">
        <w:rPr>
          <w:rFonts w:asciiTheme="majorBidi" w:eastAsia="Times New Roman" w:hAnsiTheme="majorBidi" w:cstheme="majorBidi"/>
          <w:szCs w:val="24"/>
        </w:rPr>
        <w:t xml:space="preserve">platībā lietošanā atbildētājiem. Likums nepieļauj svešas lietas lietošanu bez tiesiska pamata. Tāpat prasītājas kā zemes īpašnieces bezdarbība (ilgstoša zemes nomas maksas nepieprasīšana no atbildētājiem) nevar tikt traktēta kā minētās zemesgabala daļas nodošana atbildētājiem bezatlīdzības lietošanā jeb patapinājumā. Atbildētāju rīcības dēļ prasītājai bija liegta iespēja izmantot </w:t>
      </w:r>
      <w:r w:rsidR="002E7251" w:rsidRPr="00E87951">
        <w:rPr>
          <w:rFonts w:asciiTheme="majorBidi" w:eastAsia="Times New Roman" w:hAnsiTheme="majorBidi" w:cstheme="majorBidi"/>
          <w:szCs w:val="24"/>
        </w:rPr>
        <w:t>šo zemesgabala daļu pēc saviem ieskatiem, kas radīja viņai zaudējumus. Līdz ar to ir pamats saskaņā ar Civillikuma 1779. pantu zaudējumu, ko veido nekustamā īpašuma nodokļa kompensācija un nesaņemtā nomas maksa, atlīdzināšanai.</w:t>
      </w:r>
    </w:p>
    <w:p w14:paraId="18F5E39C" w14:textId="48C8D816" w:rsidR="00314BAD" w:rsidRPr="00E87951" w:rsidRDefault="00A22B4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w:t>
      </w:r>
      <w:r w:rsidR="004E03C8" w:rsidRPr="00E87951">
        <w:rPr>
          <w:rFonts w:asciiTheme="majorBidi" w:eastAsia="Times New Roman" w:hAnsiTheme="majorBidi" w:cstheme="majorBidi"/>
          <w:szCs w:val="24"/>
        </w:rPr>
        <w:t>4</w:t>
      </w:r>
      <w:r w:rsidRPr="00E87951">
        <w:rPr>
          <w:rFonts w:asciiTheme="majorBidi" w:eastAsia="Times New Roman" w:hAnsiTheme="majorBidi" w:cstheme="majorBidi"/>
          <w:szCs w:val="24"/>
        </w:rPr>
        <w:t>.2]</w:t>
      </w:r>
      <w:r w:rsidR="005644E1" w:rsidRPr="00E87951">
        <w:rPr>
          <w:rFonts w:asciiTheme="majorBidi" w:eastAsia="Times New Roman" w:hAnsiTheme="majorBidi" w:cstheme="majorBidi"/>
          <w:szCs w:val="24"/>
        </w:rPr>
        <w:t> </w:t>
      </w:r>
      <w:r w:rsidR="00843977" w:rsidRPr="00E87951">
        <w:rPr>
          <w:rFonts w:asciiTheme="majorBidi" w:eastAsia="Times New Roman" w:hAnsiTheme="majorBidi" w:cstheme="majorBidi"/>
          <w:szCs w:val="24"/>
        </w:rPr>
        <w:t>P</w:t>
      </w:r>
      <w:r w:rsidR="005644E1" w:rsidRPr="00E87951">
        <w:rPr>
          <w:rFonts w:asciiTheme="majorBidi" w:eastAsia="Times New Roman" w:hAnsiTheme="majorBidi" w:cstheme="majorBidi"/>
          <w:szCs w:val="24"/>
        </w:rPr>
        <w:t>rasītāja uzskata par samērīgu, taisnīgu un atbilstošu Civillikuma 2120. panta noteikumiem nomas maksas apmēru, kas paredzēts</w:t>
      </w:r>
      <w:r w:rsidR="00843977" w:rsidRPr="00E87951">
        <w:rPr>
          <w:rFonts w:asciiTheme="majorBidi" w:eastAsia="Times New Roman" w:hAnsiTheme="majorBidi" w:cstheme="majorBidi"/>
          <w:szCs w:val="24"/>
        </w:rPr>
        <w:t xml:space="preserve"> likuma „Par zemes reformu Latvijas Republikas pilsētās” 12. panta pirm</w:t>
      </w:r>
      <w:r w:rsidR="005644E1" w:rsidRPr="00E87951">
        <w:rPr>
          <w:rFonts w:asciiTheme="majorBidi" w:eastAsia="Times New Roman" w:hAnsiTheme="majorBidi" w:cstheme="majorBidi"/>
          <w:szCs w:val="24"/>
        </w:rPr>
        <w:t>aj</w:t>
      </w:r>
      <w:r w:rsidR="00843977" w:rsidRPr="00E87951">
        <w:rPr>
          <w:rFonts w:asciiTheme="majorBidi" w:eastAsia="Times New Roman" w:hAnsiTheme="majorBidi" w:cstheme="majorBidi"/>
          <w:szCs w:val="24"/>
        </w:rPr>
        <w:t>ā un otr</w:t>
      </w:r>
      <w:r w:rsidR="005644E1" w:rsidRPr="00E87951">
        <w:rPr>
          <w:rFonts w:asciiTheme="majorBidi" w:eastAsia="Times New Roman" w:hAnsiTheme="majorBidi" w:cstheme="majorBidi"/>
          <w:szCs w:val="24"/>
        </w:rPr>
        <w:t>ajā</w:t>
      </w:r>
      <w:r w:rsidR="00843977" w:rsidRPr="00E87951">
        <w:rPr>
          <w:rFonts w:asciiTheme="majorBidi" w:eastAsia="Times New Roman" w:hAnsiTheme="majorBidi" w:cstheme="majorBidi"/>
          <w:szCs w:val="24"/>
        </w:rPr>
        <w:t xml:space="preserve"> daļ</w:t>
      </w:r>
      <w:r w:rsidR="005644E1" w:rsidRPr="00E87951">
        <w:rPr>
          <w:rFonts w:asciiTheme="majorBidi" w:eastAsia="Times New Roman" w:hAnsiTheme="majorBidi" w:cstheme="majorBidi"/>
          <w:szCs w:val="24"/>
        </w:rPr>
        <w:t>ā, proti, seši procenti gadā no zemes kadastrālās vērtības. Ņemot vērā konkrētās lietas faktiskos apstākļus, kad zemes patvarīgs lietojums bijis ilgstošs, liedzot iespēju prasītājai to izmantot pēc sava ieskata, kā arī tiesu praksi līdzīgās lietās un zemes īpašnieka pienākumu maksāt nekustamā īpašuma nodokli</w:t>
      </w:r>
      <w:r w:rsidR="00314BAD" w:rsidRPr="00E87951">
        <w:rPr>
          <w:rFonts w:asciiTheme="majorBidi" w:eastAsia="Times New Roman" w:hAnsiTheme="majorBidi" w:cstheme="majorBidi"/>
          <w:szCs w:val="24"/>
        </w:rPr>
        <w:t>, jāpiekrīt prasītājas viedoklim, ka nomas maksa nosakāma seši procenti gadā no zemes kadastrālās vērtības. Papildus nomas maksai jākompensē arī nekustamā īpašuma nodoklis.</w:t>
      </w:r>
    </w:p>
    <w:p w14:paraId="76DBDB36" w14:textId="65208BFD" w:rsidR="0015420B" w:rsidRPr="00E87951" w:rsidRDefault="00314BA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Tādējādi prasītājai nodarīto zaudējumu apmēru veido nesaņemtā nomas maksa 7055,13 EUR par laika posmu no 2012. gada 10. februāra līdz 2020. gada </w:t>
      </w:r>
      <w:r w:rsidR="00F96ED6" w:rsidRPr="00E87951">
        <w:rPr>
          <w:rFonts w:asciiTheme="majorBidi" w:eastAsia="Times New Roman" w:hAnsiTheme="majorBidi" w:cstheme="majorBidi"/>
          <w:szCs w:val="24"/>
        </w:rPr>
        <w:t>6</w:t>
      </w:r>
      <w:r w:rsidRPr="00E87951">
        <w:rPr>
          <w:rFonts w:asciiTheme="majorBidi" w:eastAsia="Times New Roman" w:hAnsiTheme="majorBidi" w:cstheme="majorBidi"/>
          <w:szCs w:val="24"/>
        </w:rPr>
        <w:t>. maijam un neku</w:t>
      </w:r>
      <w:r w:rsidR="002E5A6E" w:rsidRPr="00E87951">
        <w:rPr>
          <w:rFonts w:asciiTheme="majorBidi" w:eastAsia="Times New Roman" w:hAnsiTheme="majorBidi" w:cstheme="majorBidi"/>
          <w:szCs w:val="24"/>
        </w:rPr>
        <w:t>s</w:t>
      </w:r>
      <w:r w:rsidRPr="00E87951">
        <w:rPr>
          <w:rFonts w:asciiTheme="majorBidi" w:eastAsia="Times New Roman" w:hAnsiTheme="majorBidi" w:cstheme="majorBidi"/>
          <w:szCs w:val="24"/>
        </w:rPr>
        <w:t>tamā īpašuma nodokļa kompensācija 373,11 EUR par 2012., 2013. un 2014. gadu, kopā 7428,24 EUR, kas piedzenam</w:t>
      </w:r>
      <w:r w:rsidR="00E90F3F" w:rsidRPr="00E87951">
        <w:rPr>
          <w:rFonts w:asciiTheme="majorBidi" w:eastAsia="Times New Roman" w:hAnsiTheme="majorBidi" w:cstheme="majorBidi"/>
          <w:szCs w:val="24"/>
        </w:rPr>
        <w:t>a</w:t>
      </w:r>
      <w:r w:rsidRPr="00E87951">
        <w:rPr>
          <w:rFonts w:asciiTheme="majorBidi" w:eastAsia="Times New Roman" w:hAnsiTheme="majorBidi" w:cstheme="majorBidi"/>
          <w:szCs w:val="24"/>
        </w:rPr>
        <w:t xml:space="preserve"> no </w:t>
      </w:r>
      <w:r w:rsidR="00676CBF" w:rsidRPr="00E87951">
        <w:rPr>
          <w:rFonts w:asciiTheme="majorBidi" w:eastAsia="Times New Roman" w:hAnsiTheme="majorBidi" w:cstheme="majorBidi"/>
          <w:szCs w:val="24"/>
        </w:rPr>
        <w:t>[pers. A]</w:t>
      </w:r>
      <w:r w:rsidR="0015420B" w:rsidRPr="00E87951">
        <w:rPr>
          <w:rFonts w:asciiTheme="majorBidi" w:eastAsia="Times New Roman" w:hAnsiTheme="majorBidi" w:cstheme="majorBidi"/>
          <w:szCs w:val="24"/>
        </w:rPr>
        <w:t xml:space="preserve">. Savukārt no </w:t>
      </w:r>
      <w:r w:rsidR="008E15D8" w:rsidRPr="00E87951">
        <w:rPr>
          <w:rFonts w:asciiTheme="majorBidi" w:eastAsia="Times New Roman" w:hAnsiTheme="majorBidi" w:cstheme="majorBidi"/>
          <w:szCs w:val="24"/>
        </w:rPr>
        <w:t xml:space="preserve">[pers. B] </w:t>
      </w:r>
      <w:r w:rsidR="0015420B" w:rsidRPr="00E87951">
        <w:rPr>
          <w:rFonts w:asciiTheme="majorBidi" w:eastAsia="Times New Roman" w:hAnsiTheme="majorBidi" w:cstheme="majorBidi"/>
          <w:szCs w:val="24"/>
        </w:rPr>
        <w:t>prasītājas labā piedzenama nesaņemtā nomas maksa 1192,79 EUR par laika posmu no 2020. gada 7. maija līdz 2021. gada 28. septembrim.</w:t>
      </w:r>
    </w:p>
    <w:p w14:paraId="5BB6F20D" w14:textId="77777777" w:rsidR="0015420B" w:rsidRPr="00E87951" w:rsidRDefault="0015420B" w:rsidP="00E87951">
      <w:pPr>
        <w:spacing w:line="276" w:lineRule="auto"/>
        <w:ind w:firstLine="709"/>
        <w:rPr>
          <w:rFonts w:asciiTheme="majorBidi" w:eastAsia="Times New Roman" w:hAnsiTheme="majorBidi" w:cstheme="majorBidi"/>
          <w:szCs w:val="24"/>
        </w:rPr>
      </w:pPr>
    </w:p>
    <w:p w14:paraId="1346F2EC" w14:textId="38B29F74" w:rsidR="00AC3F6F" w:rsidRPr="00E87951" w:rsidRDefault="00130E04"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w:t>
      </w:r>
      <w:r w:rsidR="0015420B" w:rsidRPr="00E87951">
        <w:rPr>
          <w:rFonts w:asciiTheme="majorBidi" w:eastAsia="Times New Roman" w:hAnsiTheme="majorBidi" w:cstheme="majorBidi"/>
          <w:szCs w:val="24"/>
        </w:rPr>
        <w:t>5</w:t>
      </w:r>
      <w:r w:rsidRPr="00E87951">
        <w:rPr>
          <w:rFonts w:asciiTheme="majorBidi" w:eastAsia="Times New Roman" w:hAnsiTheme="majorBidi" w:cstheme="majorBidi"/>
          <w:szCs w:val="24"/>
        </w:rPr>
        <w:t>]</w:t>
      </w:r>
      <w:r w:rsidR="00E90F3F" w:rsidRPr="00E87951">
        <w:rPr>
          <w:rFonts w:asciiTheme="majorBidi" w:eastAsia="Times New Roman" w:hAnsiTheme="majorBidi" w:cstheme="majorBidi"/>
          <w:szCs w:val="24"/>
        </w:rPr>
        <w:t> </w:t>
      </w:r>
      <w:r w:rsidR="00C8625C" w:rsidRPr="00E87951">
        <w:rPr>
          <w:rFonts w:asciiTheme="majorBidi" w:eastAsia="Times New Roman" w:hAnsiTheme="majorBidi" w:cstheme="majorBidi"/>
          <w:szCs w:val="24"/>
        </w:rPr>
        <w:t>P</w:t>
      </w:r>
      <w:r w:rsidR="004162F5" w:rsidRPr="00E87951">
        <w:rPr>
          <w:rFonts w:asciiTheme="majorBidi" w:eastAsia="Times New Roman" w:hAnsiTheme="majorBidi" w:cstheme="majorBidi"/>
          <w:szCs w:val="24"/>
        </w:rPr>
        <w:t xml:space="preserve">ar </w:t>
      </w:r>
      <w:r w:rsidR="00C0428D" w:rsidRPr="00E87951">
        <w:rPr>
          <w:rFonts w:asciiTheme="majorBidi" w:eastAsia="Times New Roman" w:hAnsiTheme="majorBidi" w:cstheme="majorBidi"/>
          <w:szCs w:val="24"/>
        </w:rPr>
        <w:t>minēto</w:t>
      </w:r>
      <w:r w:rsidR="004162F5" w:rsidRPr="00E87951">
        <w:rPr>
          <w:rFonts w:asciiTheme="majorBidi" w:eastAsia="Times New Roman" w:hAnsiTheme="majorBidi" w:cstheme="majorBidi"/>
          <w:szCs w:val="24"/>
        </w:rPr>
        <w:t xml:space="preserve"> spriedumu</w:t>
      </w:r>
      <w:r w:rsidR="00407929" w:rsidRPr="00E87951">
        <w:rPr>
          <w:rFonts w:asciiTheme="majorBidi" w:eastAsia="Times New Roman" w:hAnsiTheme="majorBidi" w:cstheme="majorBidi"/>
          <w:szCs w:val="24"/>
        </w:rPr>
        <w:t xml:space="preserve"> </w:t>
      </w:r>
      <w:r w:rsidR="00414B30" w:rsidRPr="00E87951">
        <w:rPr>
          <w:rFonts w:asciiTheme="majorBidi" w:eastAsia="Times New Roman" w:hAnsiTheme="majorBidi" w:cstheme="majorBidi"/>
          <w:szCs w:val="24"/>
        </w:rPr>
        <w:t xml:space="preserve">atbildētāji </w:t>
      </w:r>
      <w:r w:rsidR="00C0428D" w:rsidRPr="00E87951">
        <w:rPr>
          <w:rFonts w:asciiTheme="majorBidi" w:eastAsia="Times New Roman" w:hAnsiTheme="majorBidi" w:cstheme="majorBidi"/>
          <w:szCs w:val="24"/>
        </w:rPr>
        <w:t>iesniegu</w:t>
      </w:r>
      <w:r w:rsidR="00F619C7" w:rsidRPr="00E87951">
        <w:rPr>
          <w:rFonts w:asciiTheme="majorBidi" w:eastAsia="Times New Roman" w:hAnsiTheme="majorBidi" w:cstheme="majorBidi"/>
          <w:szCs w:val="24"/>
        </w:rPr>
        <w:t>š</w:t>
      </w:r>
      <w:r w:rsidR="00C0428D" w:rsidRPr="00E87951">
        <w:rPr>
          <w:rFonts w:asciiTheme="majorBidi" w:eastAsia="Times New Roman" w:hAnsiTheme="majorBidi" w:cstheme="majorBidi"/>
          <w:szCs w:val="24"/>
        </w:rPr>
        <w:t>i kasācijas sūdzību</w:t>
      </w:r>
      <w:r w:rsidR="0015420B" w:rsidRPr="00E87951">
        <w:rPr>
          <w:rFonts w:asciiTheme="majorBidi" w:eastAsia="Times New Roman" w:hAnsiTheme="majorBidi" w:cstheme="majorBidi"/>
          <w:szCs w:val="24"/>
        </w:rPr>
        <w:t>, kurā lūdz spriedumu atcelt un nodot lietu jaunai izskatīšanai apelācijas instances tiesā</w:t>
      </w:r>
      <w:r w:rsidR="007B06C7" w:rsidRPr="00E87951">
        <w:rPr>
          <w:rFonts w:asciiTheme="majorBidi" w:eastAsia="Times New Roman" w:hAnsiTheme="majorBidi" w:cstheme="majorBidi"/>
          <w:szCs w:val="24"/>
        </w:rPr>
        <w:t>.</w:t>
      </w:r>
    </w:p>
    <w:p w14:paraId="538B471A" w14:textId="77777777" w:rsidR="00452F20" w:rsidRPr="00E87951" w:rsidRDefault="00C0428D"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szCs w:val="24"/>
        </w:rPr>
        <w:t>Kasācijas sūdzībā</w:t>
      </w:r>
      <w:r w:rsidR="00271BBA" w:rsidRPr="00E87951">
        <w:rPr>
          <w:rFonts w:asciiTheme="majorBidi" w:eastAsia="Times New Roman" w:hAnsiTheme="majorBidi" w:cstheme="majorBidi"/>
          <w:szCs w:val="24"/>
        </w:rPr>
        <w:t xml:space="preserve"> norādīti šādi argumenti.</w:t>
      </w:r>
      <w:r w:rsidR="00452F20" w:rsidRPr="00E87951">
        <w:rPr>
          <w:rFonts w:asciiTheme="majorBidi" w:eastAsia="Times New Roman" w:hAnsiTheme="majorBidi" w:cstheme="majorBidi"/>
          <w:iCs/>
          <w:szCs w:val="24"/>
        </w:rPr>
        <w:t xml:space="preserve"> </w:t>
      </w:r>
    </w:p>
    <w:p w14:paraId="30C7D8E8" w14:textId="13A71B0C" w:rsidR="00F6651B" w:rsidRPr="00E87951" w:rsidRDefault="00414B30"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t>[</w:t>
      </w:r>
      <w:r w:rsidR="004B1A9C" w:rsidRPr="00E87951">
        <w:rPr>
          <w:rFonts w:asciiTheme="majorBidi" w:eastAsia="Times New Roman" w:hAnsiTheme="majorBidi" w:cstheme="majorBidi"/>
          <w:iCs/>
          <w:szCs w:val="24"/>
        </w:rPr>
        <w:t>5</w:t>
      </w:r>
      <w:r w:rsidRPr="00E87951">
        <w:rPr>
          <w:rFonts w:asciiTheme="majorBidi" w:eastAsia="Times New Roman" w:hAnsiTheme="majorBidi" w:cstheme="majorBidi"/>
          <w:iCs/>
          <w:szCs w:val="24"/>
        </w:rPr>
        <w:t>.1]</w:t>
      </w:r>
      <w:r w:rsidR="004B1A9C" w:rsidRPr="00E87951">
        <w:rPr>
          <w:rFonts w:asciiTheme="majorBidi" w:eastAsia="Times New Roman" w:hAnsiTheme="majorBidi" w:cstheme="majorBidi"/>
          <w:iCs/>
          <w:szCs w:val="24"/>
        </w:rPr>
        <w:t> </w:t>
      </w:r>
      <w:r w:rsidR="00F6651B" w:rsidRPr="00E87951">
        <w:rPr>
          <w:rFonts w:asciiTheme="majorBidi" w:eastAsia="Times New Roman" w:hAnsiTheme="majorBidi" w:cstheme="majorBidi"/>
          <w:iCs/>
          <w:szCs w:val="24"/>
        </w:rPr>
        <w:t>Apelācijas instances tiesa nepareizi piemērojusi Civillikuma 1779. </w:t>
      </w:r>
      <w:r w:rsidR="000750D6" w:rsidRPr="00E87951">
        <w:rPr>
          <w:rFonts w:asciiTheme="majorBidi" w:eastAsia="Times New Roman" w:hAnsiTheme="majorBidi" w:cstheme="majorBidi"/>
          <w:iCs/>
          <w:szCs w:val="24"/>
        </w:rPr>
        <w:t xml:space="preserve"> un 2120. </w:t>
      </w:r>
      <w:r w:rsidR="00F6651B" w:rsidRPr="00E87951">
        <w:rPr>
          <w:rFonts w:asciiTheme="majorBidi" w:eastAsia="Times New Roman" w:hAnsiTheme="majorBidi" w:cstheme="majorBidi"/>
          <w:iCs/>
          <w:szCs w:val="24"/>
        </w:rPr>
        <w:t>pantu</w:t>
      </w:r>
      <w:r w:rsidR="000750D6" w:rsidRPr="00E87951">
        <w:rPr>
          <w:rFonts w:asciiTheme="majorBidi" w:eastAsia="Times New Roman" w:hAnsiTheme="majorBidi" w:cstheme="majorBidi"/>
          <w:iCs/>
          <w:szCs w:val="24"/>
        </w:rPr>
        <w:t>, likuma „Par zemes reformu Latvijas Republikas pilsētās” 12. panta pirmo un otro daļu, pārkāpusi Civilprocesa likuma 97. pantu, 190. panta otro daļu un 193. panta piekto daļu.</w:t>
      </w:r>
    </w:p>
    <w:p w14:paraId="31105947" w14:textId="06CA1542" w:rsidR="00AF7C36" w:rsidRPr="00E87951" w:rsidRDefault="004D5CBE"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t>Pirmkārt, p</w:t>
      </w:r>
      <w:r w:rsidR="00F6651B" w:rsidRPr="00E87951">
        <w:rPr>
          <w:rFonts w:asciiTheme="majorBidi" w:eastAsia="Times New Roman" w:hAnsiTheme="majorBidi" w:cstheme="majorBidi"/>
          <w:iCs/>
          <w:szCs w:val="24"/>
        </w:rPr>
        <w:t xml:space="preserve">ārsūdzētajā spriedumā nav atspoguļots, balstoties uz kādiem konkrētiem lietā noskaidrotiem apstākļiem un </w:t>
      </w:r>
      <w:r w:rsidRPr="00E87951">
        <w:rPr>
          <w:rFonts w:asciiTheme="majorBidi" w:eastAsia="Times New Roman" w:hAnsiTheme="majorBidi" w:cstheme="majorBidi"/>
          <w:iCs/>
          <w:szCs w:val="24"/>
        </w:rPr>
        <w:t xml:space="preserve">kādu </w:t>
      </w:r>
      <w:r w:rsidR="00F6651B" w:rsidRPr="00E87951">
        <w:rPr>
          <w:rFonts w:asciiTheme="majorBidi" w:eastAsia="Times New Roman" w:hAnsiTheme="majorBidi" w:cstheme="majorBidi"/>
          <w:iCs/>
          <w:szCs w:val="24"/>
        </w:rPr>
        <w:t>pierādījumu novērtējumu, tiesa konstatējusi nepieciešamos priekšnoteikumus zaudējumu atlīdzināšanai.</w:t>
      </w:r>
    </w:p>
    <w:p w14:paraId="65C01CF7" w14:textId="707C658D" w:rsidR="001F1140" w:rsidRPr="00E87951" w:rsidRDefault="00AF7C36"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t>Uz prasītājai piederošā zemesgabala daļas nekad nav atradušās atbildētājiem piederošas būves vai ēkas</w:t>
      </w:r>
      <w:r w:rsidR="005C515B" w:rsidRPr="00E87951">
        <w:rPr>
          <w:rFonts w:asciiTheme="majorBidi" w:eastAsia="Times New Roman" w:hAnsiTheme="majorBidi" w:cstheme="majorBidi"/>
          <w:iCs/>
          <w:szCs w:val="24"/>
        </w:rPr>
        <w:t>. Nevar piekrist, ka</w:t>
      </w:r>
      <w:r w:rsidR="00F6651B" w:rsidRPr="00E87951">
        <w:rPr>
          <w:rFonts w:asciiTheme="majorBidi" w:eastAsia="Times New Roman" w:hAnsiTheme="majorBidi" w:cstheme="majorBidi"/>
          <w:iCs/>
          <w:szCs w:val="24"/>
        </w:rPr>
        <w:t xml:space="preserve"> </w:t>
      </w:r>
      <w:r w:rsidR="005C515B" w:rsidRPr="00E87951">
        <w:rPr>
          <w:rFonts w:asciiTheme="majorBidi" w:eastAsia="Times New Roman" w:hAnsiTheme="majorBidi" w:cstheme="majorBidi"/>
          <w:iCs/>
          <w:szCs w:val="24"/>
        </w:rPr>
        <w:t>s</w:t>
      </w:r>
      <w:r w:rsidR="00F6651B" w:rsidRPr="00E87951">
        <w:rPr>
          <w:rFonts w:asciiTheme="majorBidi" w:eastAsia="Times New Roman" w:hAnsiTheme="majorBidi" w:cstheme="majorBidi"/>
          <w:iCs/>
          <w:szCs w:val="24"/>
        </w:rPr>
        <w:t>uņ</w:t>
      </w:r>
      <w:r w:rsidR="002E5A6E" w:rsidRPr="00E87951">
        <w:rPr>
          <w:rFonts w:asciiTheme="majorBidi" w:eastAsia="Times New Roman" w:hAnsiTheme="majorBidi" w:cstheme="majorBidi"/>
          <w:iCs/>
          <w:szCs w:val="24"/>
        </w:rPr>
        <w:t>a</w:t>
      </w:r>
      <w:r w:rsidR="00F6651B" w:rsidRPr="00E87951">
        <w:rPr>
          <w:rFonts w:asciiTheme="majorBidi" w:eastAsia="Times New Roman" w:hAnsiTheme="majorBidi" w:cstheme="majorBidi"/>
          <w:iCs/>
          <w:szCs w:val="24"/>
        </w:rPr>
        <w:t xml:space="preserve"> būdas un nojumes</w:t>
      </w:r>
      <w:r w:rsidR="001F1140" w:rsidRPr="00E87951">
        <w:rPr>
          <w:rFonts w:asciiTheme="majorBidi" w:eastAsia="Times New Roman" w:hAnsiTheme="majorBidi" w:cstheme="majorBidi"/>
          <w:iCs/>
          <w:szCs w:val="24"/>
        </w:rPr>
        <w:t>, kā arī bruģa</w:t>
      </w:r>
      <w:r w:rsidR="00F6651B" w:rsidRPr="00E87951">
        <w:rPr>
          <w:rFonts w:asciiTheme="majorBidi" w:eastAsia="Times New Roman" w:hAnsiTheme="majorBidi" w:cstheme="majorBidi"/>
          <w:iCs/>
          <w:szCs w:val="24"/>
        </w:rPr>
        <w:t xml:space="preserve"> īslaicīga novietošana, kā arī </w:t>
      </w:r>
      <w:r w:rsidR="005C515B" w:rsidRPr="00E87951">
        <w:rPr>
          <w:rFonts w:asciiTheme="majorBidi" w:eastAsia="Times New Roman" w:hAnsiTheme="majorBidi" w:cstheme="majorBidi"/>
          <w:iCs/>
          <w:szCs w:val="24"/>
        </w:rPr>
        <w:t xml:space="preserve">atbildētāju īpašumam </w:t>
      </w:r>
      <w:r w:rsidR="00F6651B" w:rsidRPr="00E87951">
        <w:rPr>
          <w:rFonts w:asciiTheme="majorBidi" w:eastAsia="Times New Roman" w:hAnsiTheme="majorBidi" w:cstheme="majorBidi"/>
          <w:iCs/>
          <w:szCs w:val="24"/>
        </w:rPr>
        <w:t xml:space="preserve">piegulošās </w:t>
      </w:r>
      <w:r w:rsidR="00545DF4" w:rsidRPr="00E87951">
        <w:rPr>
          <w:rFonts w:asciiTheme="majorBidi" w:eastAsia="Times New Roman" w:hAnsiTheme="majorBidi" w:cstheme="majorBidi"/>
          <w:iCs/>
          <w:szCs w:val="24"/>
        </w:rPr>
        <w:t xml:space="preserve">zemes </w:t>
      </w:r>
      <w:r w:rsidR="00F6651B" w:rsidRPr="00E87951">
        <w:rPr>
          <w:rFonts w:asciiTheme="majorBidi" w:eastAsia="Times New Roman" w:hAnsiTheme="majorBidi" w:cstheme="majorBidi"/>
          <w:iCs/>
          <w:szCs w:val="24"/>
        </w:rPr>
        <w:t>sakopšana (zāles pļaušana, tās novākšana u. tml.), lai pagalmā nenāktu čūskas, nesētos nezāles</w:t>
      </w:r>
      <w:r w:rsidRPr="00E87951">
        <w:rPr>
          <w:rFonts w:asciiTheme="majorBidi" w:eastAsia="Times New Roman" w:hAnsiTheme="majorBidi" w:cstheme="majorBidi"/>
          <w:iCs/>
          <w:szCs w:val="24"/>
        </w:rPr>
        <w:t xml:space="preserve">, </w:t>
      </w:r>
      <w:r w:rsidR="005C515B" w:rsidRPr="00E87951">
        <w:rPr>
          <w:rFonts w:asciiTheme="majorBidi" w:eastAsia="Times New Roman" w:hAnsiTheme="majorBidi" w:cstheme="majorBidi"/>
          <w:iCs/>
          <w:szCs w:val="24"/>
        </w:rPr>
        <w:t>tiek</w:t>
      </w:r>
      <w:r w:rsidRPr="00E87951">
        <w:rPr>
          <w:rFonts w:asciiTheme="majorBidi" w:eastAsia="Times New Roman" w:hAnsiTheme="majorBidi" w:cstheme="majorBidi"/>
          <w:iCs/>
          <w:szCs w:val="24"/>
        </w:rPr>
        <w:t xml:space="preserve"> uzskat</w:t>
      </w:r>
      <w:r w:rsidR="005C515B" w:rsidRPr="00E87951">
        <w:rPr>
          <w:rFonts w:asciiTheme="majorBidi" w:eastAsia="Times New Roman" w:hAnsiTheme="majorBidi" w:cstheme="majorBidi"/>
          <w:iCs/>
          <w:szCs w:val="24"/>
        </w:rPr>
        <w:t>īta</w:t>
      </w:r>
      <w:r w:rsidRPr="00E87951">
        <w:rPr>
          <w:rFonts w:asciiTheme="majorBidi" w:eastAsia="Times New Roman" w:hAnsiTheme="majorBidi" w:cstheme="majorBidi"/>
          <w:iCs/>
          <w:szCs w:val="24"/>
        </w:rPr>
        <w:t xml:space="preserve"> par svešas zemes izmantošan</w:t>
      </w:r>
      <w:r w:rsidR="005C515B" w:rsidRPr="00E87951">
        <w:rPr>
          <w:rFonts w:asciiTheme="majorBidi" w:eastAsia="Times New Roman" w:hAnsiTheme="majorBidi" w:cstheme="majorBidi"/>
          <w:iCs/>
          <w:szCs w:val="24"/>
        </w:rPr>
        <w:t>u</w:t>
      </w:r>
      <w:r w:rsidRPr="00E87951">
        <w:rPr>
          <w:rFonts w:asciiTheme="majorBidi" w:eastAsia="Times New Roman" w:hAnsiTheme="majorBidi" w:cstheme="majorBidi"/>
          <w:iCs/>
          <w:szCs w:val="24"/>
        </w:rPr>
        <w:t xml:space="preserve"> bez tiesiska pamata. Tiesa nav ņēmusi vērā, ka likums paredz situācijas, kad pieļaujama svešas lietas bezmaksas lietošana, piemēram, patapinājums, neuzdota lietvedība vai servitūts,</w:t>
      </w:r>
      <w:r w:rsidR="005C515B" w:rsidRPr="00E87951">
        <w:rPr>
          <w:rFonts w:asciiTheme="majorBidi" w:eastAsia="Times New Roman" w:hAnsiTheme="majorBidi" w:cstheme="majorBidi"/>
          <w:iCs/>
          <w:szCs w:val="24"/>
        </w:rPr>
        <w:t xml:space="preserve"> taču</w:t>
      </w:r>
      <w:r w:rsidRPr="00E87951">
        <w:rPr>
          <w:rFonts w:asciiTheme="majorBidi" w:eastAsia="Times New Roman" w:hAnsiTheme="majorBidi" w:cstheme="majorBidi"/>
          <w:iCs/>
          <w:szCs w:val="24"/>
        </w:rPr>
        <w:t xml:space="preserve"> šos gadījumus </w:t>
      </w:r>
      <w:r w:rsidR="00012F8E" w:rsidRPr="00E87951">
        <w:rPr>
          <w:rFonts w:asciiTheme="majorBidi" w:eastAsia="Times New Roman" w:hAnsiTheme="majorBidi" w:cstheme="majorBidi"/>
          <w:iCs/>
          <w:szCs w:val="24"/>
        </w:rPr>
        <w:t xml:space="preserve">tiesa </w:t>
      </w:r>
      <w:r w:rsidRPr="00E87951">
        <w:rPr>
          <w:rFonts w:asciiTheme="majorBidi" w:eastAsia="Times New Roman" w:hAnsiTheme="majorBidi" w:cstheme="majorBidi"/>
          <w:iCs/>
          <w:szCs w:val="24"/>
        </w:rPr>
        <w:t xml:space="preserve">nav apsvērusi. </w:t>
      </w:r>
      <w:r w:rsidR="005C515B" w:rsidRPr="00E87951">
        <w:rPr>
          <w:rFonts w:asciiTheme="majorBidi" w:eastAsia="Times New Roman" w:hAnsiTheme="majorBidi" w:cstheme="majorBidi"/>
          <w:iCs/>
          <w:szCs w:val="24"/>
        </w:rPr>
        <w:t>Proti, konkrētais s</w:t>
      </w:r>
      <w:r w:rsidRPr="00E87951">
        <w:rPr>
          <w:rFonts w:asciiTheme="majorBidi" w:eastAsia="Times New Roman" w:hAnsiTheme="majorBidi" w:cstheme="majorBidi"/>
          <w:iCs/>
          <w:szCs w:val="24"/>
        </w:rPr>
        <w:t xml:space="preserve">trīds nav izvērtēts no neuzdotās lietvedības (Civillikuma 2325. pants) </w:t>
      </w:r>
      <w:r w:rsidR="00012F8E" w:rsidRPr="00E87951">
        <w:rPr>
          <w:rFonts w:asciiTheme="majorBidi" w:eastAsia="Times New Roman" w:hAnsiTheme="majorBidi" w:cstheme="majorBidi"/>
          <w:iCs/>
          <w:szCs w:val="24"/>
        </w:rPr>
        <w:t>aspekt</w:t>
      </w:r>
      <w:r w:rsidRPr="00E87951">
        <w:rPr>
          <w:rFonts w:asciiTheme="majorBidi" w:eastAsia="Times New Roman" w:hAnsiTheme="majorBidi" w:cstheme="majorBidi"/>
          <w:iCs/>
          <w:szCs w:val="24"/>
        </w:rPr>
        <w:t xml:space="preserve">a. Faktiski </w:t>
      </w:r>
      <w:r w:rsidR="005C515B" w:rsidRPr="00E87951">
        <w:rPr>
          <w:rFonts w:asciiTheme="majorBidi" w:eastAsia="Times New Roman" w:hAnsiTheme="majorBidi" w:cstheme="majorBidi"/>
          <w:iCs/>
          <w:szCs w:val="24"/>
        </w:rPr>
        <w:t xml:space="preserve">par to, ka </w:t>
      </w:r>
      <w:r w:rsidRPr="00E87951">
        <w:rPr>
          <w:rFonts w:asciiTheme="majorBidi" w:eastAsia="Times New Roman" w:hAnsiTheme="majorBidi" w:cstheme="majorBidi"/>
          <w:iCs/>
          <w:szCs w:val="24"/>
        </w:rPr>
        <w:t>atbildētāji sakopa daļu no prasītājai piederošā zemesgabala</w:t>
      </w:r>
      <w:r w:rsidR="001F1140" w:rsidRPr="00E87951">
        <w:rPr>
          <w:rFonts w:asciiTheme="majorBidi" w:eastAsia="Times New Roman" w:hAnsiTheme="majorBidi" w:cstheme="majorBidi"/>
          <w:iCs/>
          <w:szCs w:val="24"/>
        </w:rPr>
        <w:t> </w:t>
      </w:r>
      <w:r w:rsidRPr="00E87951">
        <w:rPr>
          <w:rFonts w:asciiTheme="majorBidi" w:eastAsia="Times New Roman" w:hAnsiTheme="majorBidi" w:cstheme="majorBidi"/>
          <w:iCs/>
          <w:szCs w:val="24"/>
        </w:rPr>
        <w:t>– prasītājas vietā pļāva zāli</w:t>
      </w:r>
      <w:r w:rsidR="00012F8E" w:rsidRPr="00E87951">
        <w:rPr>
          <w:rFonts w:asciiTheme="majorBidi" w:eastAsia="Times New Roman" w:hAnsiTheme="majorBidi" w:cstheme="majorBidi"/>
          <w:iCs/>
          <w:szCs w:val="24"/>
        </w:rPr>
        <w:t xml:space="preserve"> un </w:t>
      </w:r>
      <w:r w:rsidR="005C515B" w:rsidRPr="00E87951">
        <w:rPr>
          <w:rFonts w:asciiTheme="majorBidi" w:eastAsia="Times New Roman" w:hAnsiTheme="majorBidi" w:cstheme="majorBidi"/>
          <w:iCs/>
          <w:szCs w:val="24"/>
        </w:rPr>
        <w:t xml:space="preserve">uzturēja kārtībā </w:t>
      </w:r>
      <w:r w:rsidR="00012F8E" w:rsidRPr="00E87951">
        <w:rPr>
          <w:rFonts w:asciiTheme="majorBidi" w:eastAsia="Times New Roman" w:hAnsiTheme="majorBidi" w:cstheme="majorBidi"/>
          <w:iCs/>
          <w:szCs w:val="24"/>
        </w:rPr>
        <w:t xml:space="preserve">šo </w:t>
      </w:r>
      <w:r w:rsidR="005C515B" w:rsidRPr="00E87951">
        <w:rPr>
          <w:rFonts w:asciiTheme="majorBidi" w:eastAsia="Times New Roman" w:hAnsiTheme="majorBidi" w:cstheme="majorBidi"/>
          <w:iCs/>
          <w:szCs w:val="24"/>
        </w:rPr>
        <w:t>zem</w:t>
      </w:r>
      <w:r w:rsidR="00012F8E" w:rsidRPr="00E87951">
        <w:rPr>
          <w:rFonts w:asciiTheme="majorBidi" w:eastAsia="Times New Roman" w:hAnsiTheme="majorBidi" w:cstheme="majorBidi"/>
          <w:iCs/>
          <w:szCs w:val="24"/>
        </w:rPr>
        <w:t>es daļu</w:t>
      </w:r>
      <w:r w:rsidR="005C515B" w:rsidRPr="00E87951">
        <w:rPr>
          <w:rFonts w:asciiTheme="majorBidi" w:eastAsia="Times New Roman" w:hAnsiTheme="majorBidi" w:cstheme="majorBidi"/>
          <w:iCs/>
          <w:szCs w:val="24"/>
        </w:rPr>
        <w:t xml:space="preserve"> – tiek piedzīta nomas maksa.</w:t>
      </w:r>
    </w:p>
    <w:p w14:paraId="4F269353" w14:textId="198BFAA0" w:rsidR="00423C61" w:rsidRPr="00E87951" w:rsidRDefault="005C515B"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lastRenderedPageBreak/>
        <w:t xml:space="preserve">Tāpat tiesa ignorējusi apstākli, ka atbildētājiem bija tiesības izmantot ceļu, kas iet pa prasītājas zemi, lai no </w:t>
      </w:r>
      <w:r w:rsidR="00420C34" w:rsidRPr="00E87951">
        <w:rPr>
          <w:rFonts w:asciiTheme="majorBidi" w:eastAsia="Times New Roman" w:hAnsiTheme="majorBidi" w:cstheme="majorBidi"/>
          <w:iCs/>
          <w:szCs w:val="24"/>
        </w:rPr>
        <w:t>[nosaukums]</w:t>
      </w:r>
      <w:r w:rsidRPr="00E87951">
        <w:rPr>
          <w:rFonts w:asciiTheme="majorBidi" w:eastAsia="Times New Roman" w:hAnsiTheme="majorBidi" w:cstheme="majorBidi"/>
          <w:iCs/>
          <w:szCs w:val="24"/>
        </w:rPr>
        <w:t xml:space="preserve"> ielas piekļūtu savam īpašumam un nokļūtu no īpašuma uz </w:t>
      </w:r>
      <w:r w:rsidR="00420C34" w:rsidRPr="00E87951">
        <w:rPr>
          <w:rFonts w:asciiTheme="majorBidi" w:eastAsia="Times New Roman" w:hAnsiTheme="majorBidi" w:cstheme="majorBidi"/>
          <w:iCs/>
          <w:szCs w:val="24"/>
        </w:rPr>
        <w:t>[nosaukums]</w:t>
      </w:r>
      <w:r w:rsidRPr="00E87951">
        <w:rPr>
          <w:rFonts w:asciiTheme="majorBidi" w:eastAsia="Times New Roman" w:hAnsiTheme="majorBidi" w:cstheme="majorBidi"/>
          <w:iCs/>
          <w:szCs w:val="24"/>
        </w:rPr>
        <w:t xml:space="preserve"> ielu</w:t>
      </w:r>
      <w:r w:rsidR="00532321" w:rsidRPr="00E87951">
        <w:rPr>
          <w:rFonts w:asciiTheme="majorBidi" w:eastAsia="Times New Roman" w:hAnsiTheme="majorBidi" w:cstheme="majorBidi"/>
          <w:iCs/>
          <w:szCs w:val="24"/>
        </w:rPr>
        <w:t>. P</w:t>
      </w:r>
      <w:r w:rsidRPr="00E87951">
        <w:rPr>
          <w:rFonts w:asciiTheme="majorBidi" w:eastAsia="Times New Roman" w:hAnsiTheme="majorBidi" w:cstheme="majorBidi"/>
          <w:iCs/>
          <w:szCs w:val="24"/>
        </w:rPr>
        <w:t>iebraucamais ceļ</w:t>
      </w:r>
      <w:r w:rsidR="00423C61" w:rsidRPr="00E87951">
        <w:rPr>
          <w:rFonts w:asciiTheme="majorBidi" w:eastAsia="Times New Roman" w:hAnsiTheme="majorBidi" w:cstheme="majorBidi"/>
          <w:iCs/>
          <w:szCs w:val="24"/>
        </w:rPr>
        <w:t>š tur atdodas vairākus gadu desmitus</w:t>
      </w:r>
      <w:r w:rsidR="00532321" w:rsidRPr="00E87951">
        <w:rPr>
          <w:rFonts w:asciiTheme="majorBidi" w:eastAsia="Times New Roman" w:hAnsiTheme="majorBidi" w:cstheme="majorBidi"/>
          <w:iCs/>
          <w:szCs w:val="24"/>
        </w:rPr>
        <w:t xml:space="preserve">, uz ko bija norādīts Rīgas pilsētas zemes komisijas 2000. gada 20. aprīļa lēmumā Nr. 8/55, lai </w:t>
      </w:r>
      <w:r w:rsidR="00E90F3F" w:rsidRPr="00E87951">
        <w:rPr>
          <w:rFonts w:asciiTheme="majorBidi" w:eastAsia="Times New Roman" w:hAnsiTheme="majorBidi" w:cstheme="majorBidi"/>
          <w:iCs/>
          <w:szCs w:val="24"/>
        </w:rPr>
        <w:t xml:space="preserve">tādā veidā </w:t>
      </w:r>
      <w:r w:rsidR="00532321" w:rsidRPr="00E87951">
        <w:rPr>
          <w:rFonts w:asciiTheme="majorBidi" w:eastAsia="Times New Roman" w:hAnsiTheme="majorBidi" w:cstheme="majorBidi"/>
          <w:iCs/>
          <w:szCs w:val="24"/>
        </w:rPr>
        <w:t xml:space="preserve">nodrošinātu satiksmi ar </w:t>
      </w:r>
      <w:r w:rsidR="00420C34" w:rsidRPr="00E87951">
        <w:rPr>
          <w:rFonts w:asciiTheme="majorBidi" w:eastAsia="Times New Roman" w:hAnsiTheme="majorBidi" w:cstheme="majorBidi"/>
          <w:iCs/>
          <w:szCs w:val="24"/>
        </w:rPr>
        <w:t>[nosaukums]</w:t>
      </w:r>
      <w:r w:rsidR="00532321" w:rsidRPr="00E87951">
        <w:rPr>
          <w:rFonts w:asciiTheme="majorBidi" w:eastAsia="Times New Roman" w:hAnsiTheme="majorBidi" w:cstheme="majorBidi"/>
          <w:iCs/>
          <w:szCs w:val="24"/>
        </w:rPr>
        <w:t xml:space="preserve"> ielu</w:t>
      </w:r>
      <w:r w:rsidR="00423C61" w:rsidRPr="00E87951">
        <w:rPr>
          <w:rFonts w:asciiTheme="majorBidi" w:eastAsia="Times New Roman" w:hAnsiTheme="majorBidi" w:cstheme="majorBidi"/>
          <w:iCs/>
          <w:szCs w:val="24"/>
        </w:rPr>
        <w:t xml:space="preserve">. Šobrīd starp pusēm citā tiesvedībā tiek risināts strīds par ceļa servitūta nodibināšanu, jo </w:t>
      </w:r>
      <w:r w:rsidR="00FA0142" w:rsidRPr="00E87951">
        <w:rPr>
          <w:rFonts w:asciiTheme="majorBidi" w:eastAsia="Times New Roman" w:hAnsiTheme="majorBidi" w:cstheme="majorBidi"/>
          <w:iCs/>
          <w:szCs w:val="24"/>
        </w:rPr>
        <w:t xml:space="preserve">zemesgrāmatā ierakstītā </w:t>
      </w:r>
      <w:r w:rsidR="00423C61" w:rsidRPr="00E87951">
        <w:rPr>
          <w:rFonts w:asciiTheme="majorBidi" w:eastAsia="Times New Roman" w:hAnsiTheme="majorBidi" w:cstheme="majorBidi"/>
          <w:iCs/>
          <w:szCs w:val="24"/>
        </w:rPr>
        <w:t>atzīme par satiksmes joslu, kas apgrūtin</w:t>
      </w:r>
      <w:r w:rsidR="00532321" w:rsidRPr="00E87951">
        <w:rPr>
          <w:rFonts w:asciiTheme="majorBidi" w:eastAsia="Times New Roman" w:hAnsiTheme="majorBidi" w:cstheme="majorBidi"/>
          <w:iCs/>
          <w:szCs w:val="24"/>
        </w:rPr>
        <w:t>āja</w:t>
      </w:r>
      <w:r w:rsidR="00423C61" w:rsidRPr="00E87951">
        <w:rPr>
          <w:rFonts w:asciiTheme="majorBidi" w:eastAsia="Times New Roman" w:hAnsiTheme="majorBidi" w:cstheme="majorBidi"/>
          <w:iCs/>
          <w:szCs w:val="24"/>
        </w:rPr>
        <w:t xml:space="preserve"> prasītājas zemes īpašumu</w:t>
      </w:r>
      <w:r w:rsidR="00732536" w:rsidRPr="00E87951">
        <w:rPr>
          <w:rFonts w:asciiTheme="majorBidi" w:eastAsia="Times New Roman" w:hAnsiTheme="majorBidi" w:cstheme="majorBidi"/>
          <w:iCs/>
          <w:szCs w:val="24"/>
        </w:rPr>
        <w:t>,</w:t>
      </w:r>
      <w:r w:rsidR="00423C61" w:rsidRPr="00E87951">
        <w:rPr>
          <w:rFonts w:asciiTheme="majorBidi" w:eastAsia="Times New Roman" w:hAnsiTheme="majorBidi" w:cstheme="majorBidi"/>
          <w:iCs/>
          <w:szCs w:val="24"/>
        </w:rPr>
        <w:t xml:space="preserve"> ir dzēsta. Līdz ar to ceļa lietošana </w:t>
      </w:r>
      <w:r w:rsidR="003B15D7" w:rsidRPr="00E87951">
        <w:rPr>
          <w:rFonts w:asciiTheme="majorBidi" w:eastAsia="Times New Roman" w:hAnsiTheme="majorBidi" w:cstheme="majorBidi"/>
          <w:iCs/>
          <w:szCs w:val="24"/>
        </w:rPr>
        <w:t>apmēram 70</w:t>
      </w:r>
      <w:r w:rsidR="00F56BA5" w:rsidRPr="00E87951">
        <w:rPr>
          <w:rFonts w:asciiTheme="majorBidi" w:eastAsia="Times New Roman" w:hAnsiTheme="majorBidi" w:cstheme="majorBidi"/>
          <w:iCs/>
          <w:szCs w:val="24"/>
        </w:rPr>
        <w:t> </w:t>
      </w:r>
      <w:r w:rsidR="003B15D7" w:rsidRPr="00E87951">
        <w:rPr>
          <w:rFonts w:asciiTheme="majorBidi" w:eastAsia="Times New Roman" w:hAnsiTheme="majorBidi" w:cstheme="majorBidi"/>
          <w:iCs/>
          <w:szCs w:val="24"/>
        </w:rPr>
        <w:t>m</w:t>
      </w:r>
      <w:r w:rsidR="003B15D7" w:rsidRPr="00E87951">
        <w:rPr>
          <w:rFonts w:asciiTheme="majorBidi" w:eastAsia="Times New Roman" w:hAnsiTheme="majorBidi" w:cstheme="majorBidi"/>
          <w:iCs/>
          <w:szCs w:val="24"/>
          <w:vertAlign w:val="superscript"/>
        </w:rPr>
        <w:t>2</w:t>
      </w:r>
      <w:r w:rsidR="00F56BA5" w:rsidRPr="00E87951">
        <w:rPr>
          <w:rFonts w:asciiTheme="majorBidi" w:eastAsia="Times New Roman" w:hAnsiTheme="majorBidi" w:cstheme="majorBidi"/>
          <w:iCs/>
          <w:szCs w:val="24"/>
          <w:vertAlign w:val="superscript"/>
        </w:rPr>
        <w:t xml:space="preserve"> </w:t>
      </w:r>
      <w:r w:rsidR="003B15D7" w:rsidRPr="00E87951">
        <w:rPr>
          <w:rFonts w:asciiTheme="majorBidi" w:eastAsia="Times New Roman" w:hAnsiTheme="majorBidi" w:cstheme="majorBidi"/>
          <w:iCs/>
          <w:szCs w:val="24"/>
        </w:rPr>
        <w:t xml:space="preserve">platībā </w:t>
      </w:r>
      <w:r w:rsidR="00532321" w:rsidRPr="00E87951">
        <w:rPr>
          <w:rFonts w:asciiTheme="majorBidi" w:eastAsia="Times New Roman" w:hAnsiTheme="majorBidi" w:cstheme="majorBidi"/>
          <w:iCs/>
          <w:szCs w:val="24"/>
        </w:rPr>
        <w:t>nevar tikt</w:t>
      </w:r>
      <w:r w:rsidR="00423C61" w:rsidRPr="00E87951">
        <w:rPr>
          <w:rFonts w:asciiTheme="majorBidi" w:eastAsia="Times New Roman" w:hAnsiTheme="majorBidi" w:cstheme="majorBidi"/>
          <w:iCs/>
          <w:szCs w:val="24"/>
        </w:rPr>
        <w:t xml:space="preserve"> atzīta par patvarīgu rīcību</w:t>
      </w:r>
      <w:r w:rsidR="00532321" w:rsidRPr="00E87951">
        <w:rPr>
          <w:rFonts w:asciiTheme="majorBidi" w:eastAsia="Times New Roman" w:hAnsiTheme="majorBidi" w:cstheme="majorBidi"/>
          <w:iCs/>
          <w:szCs w:val="24"/>
        </w:rPr>
        <w:t>, kas rada</w:t>
      </w:r>
      <w:r w:rsidR="00423C61" w:rsidRPr="00E87951">
        <w:rPr>
          <w:rFonts w:asciiTheme="majorBidi" w:eastAsia="Times New Roman" w:hAnsiTheme="majorBidi" w:cstheme="majorBidi"/>
          <w:iCs/>
          <w:szCs w:val="24"/>
        </w:rPr>
        <w:t xml:space="preserve"> zaudējumus.</w:t>
      </w:r>
    </w:p>
    <w:p w14:paraId="15CA12A5" w14:textId="376624DB" w:rsidR="00D665D2" w:rsidRPr="00E87951" w:rsidRDefault="004D5CBE"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t>Otrkārt, l</w:t>
      </w:r>
      <w:r w:rsidR="00423C61" w:rsidRPr="00E87951">
        <w:rPr>
          <w:rFonts w:asciiTheme="majorBidi" w:eastAsia="Times New Roman" w:hAnsiTheme="majorBidi" w:cstheme="majorBidi"/>
          <w:iCs/>
          <w:szCs w:val="24"/>
        </w:rPr>
        <w:t>ietā nav pierādījumu, ka prasītājai piederošā zemesgabala daļas lietošana bez tiesiska pamata notikusi vismaz desmit gadus. Vienīgais ticamais un objektīvais pierādījums ir zvērināta tiesu izpildīt</w:t>
      </w:r>
      <w:r w:rsidR="00D665D2" w:rsidRPr="00E87951">
        <w:rPr>
          <w:rFonts w:asciiTheme="majorBidi" w:eastAsia="Times New Roman" w:hAnsiTheme="majorBidi" w:cstheme="majorBidi"/>
          <w:iCs/>
          <w:szCs w:val="24"/>
        </w:rPr>
        <w:t>ā</w:t>
      </w:r>
      <w:r w:rsidR="00423C61" w:rsidRPr="00E87951">
        <w:rPr>
          <w:rFonts w:asciiTheme="majorBidi" w:eastAsia="Times New Roman" w:hAnsiTheme="majorBidi" w:cstheme="majorBidi"/>
          <w:iCs/>
          <w:szCs w:val="24"/>
        </w:rPr>
        <w:t xml:space="preserve">ja </w:t>
      </w:r>
      <w:r w:rsidR="00D665D2" w:rsidRPr="00E87951">
        <w:rPr>
          <w:rFonts w:asciiTheme="majorBidi" w:eastAsia="Times New Roman" w:hAnsiTheme="majorBidi" w:cstheme="majorBidi"/>
          <w:iCs/>
          <w:szCs w:val="24"/>
        </w:rPr>
        <w:t>2021. gada 28. septembra akts, ar kuru fiksēta nojumes</w:t>
      </w:r>
      <w:r w:rsidR="001F1140" w:rsidRPr="00E87951">
        <w:rPr>
          <w:rFonts w:asciiTheme="majorBidi" w:eastAsia="Times New Roman" w:hAnsiTheme="majorBidi" w:cstheme="majorBidi"/>
          <w:iCs/>
          <w:szCs w:val="24"/>
        </w:rPr>
        <w:t>,</w:t>
      </w:r>
      <w:r w:rsidR="00D665D2" w:rsidRPr="00E87951">
        <w:rPr>
          <w:rFonts w:asciiTheme="majorBidi" w:eastAsia="Times New Roman" w:hAnsiTheme="majorBidi" w:cstheme="majorBidi"/>
          <w:iCs/>
          <w:szCs w:val="24"/>
        </w:rPr>
        <w:t xml:space="preserve"> suņ</w:t>
      </w:r>
      <w:r w:rsidR="00B82412" w:rsidRPr="00E87951">
        <w:rPr>
          <w:rFonts w:asciiTheme="majorBidi" w:eastAsia="Times New Roman" w:hAnsiTheme="majorBidi" w:cstheme="majorBidi"/>
          <w:iCs/>
          <w:szCs w:val="24"/>
        </w:rPr>
        <w:t>a</w:t>
      </w:r>
      <w:r w:rsidR="00D665D2" w:rsidRPr="00E87951">
        <w:rPr>
          <w:rFonts w:asciiTheme="majorBidi" w:eastAsia="Times New Roman" w:hAnsiTheme="majorBidi" w:cstheme="majorBidi"/>
          <w:iCs/>
          <w:szCs w:val="24"/>
        </w:rPr>
        <w:t xml:space="preserve"> būdas </w:t>
      </w:r>
      <w:r w:rsidR="001F1140" w:rsidRPr="00E87951">
        <w:rPr>
          <w:rFonts w:asciiTheme="majorBidi" w:eastAsia="Times New Roman" w:hAnsiTheme="majorBidi" w:cstheme="majorBidi"/>
          <w:iCs/>
          <w:szCs w:val="24"/>
        </w:rPr>
        <w:t xml:space="preserve">un bruģa </w:t>
      </w:r>
      <w:r w:rsidR="00D665D2" w:rsidRPr="00E87951">
        <w:rPr>
          <w:rFonts w:asciiTheme="majorBidi" w:eastAsia="Times New Roman" w:hAnsiTheme="majorBidi" w:cstheme="majorBidi"/>
          <w:iCs/>
          <w:szCs w:val="24"/>
        </w:rPr>
        <w:t>atrašanās uz prasītājai piederošās</w:t>
      </w:r>
      <w:r w:rsidR="00AF7C36" w:rsidRPr="00E87951">
        <w:rPr>
          <w:rFonts w:asciiTheme="majorBidi" w:eastAsia="Times New Roman" w:hAnsiTheme="majorBidi" w:cstheme="majorBidi"/>
          <w:iCs/>
          <w:szCs w:val="24"/>
        </w:rPr>
        <w:t xml:space="preserve"> </w:t>
      </w:r>
      <w:r w:rsidR="00423C61" w:rsidRPr="00E87951">
        <w:rPr>
          <w:rFonts w:asciiTheme="majorBidi" w:eastAsia="Times New Roman" w:hAnsiTheme="majorBidi" w:cstheme="majorBidi"/>
          <w:iCs/>
          <w:szCs w:val="24"/>
        </w:rPr>
        <w:t>zemes</w:t>
      </w:r>
      <w:r w:rsidR="00D665D2" w:rsidRPr="00E87951">
        <w:rPr>
          <w:rFonts w:asciiTheme="majorBidi" w:eastAsia="Times New Roman" w:hAnsiTheme="majorBidi" w:cstheme="majorBidi"/>
          <w:iCs/>
          <w:szCs w:val="24"/>
        </w:rPr>
        <w:t>. Tiklīdz prasītāja izteica pretenzijas, minētās pagaidu būves</w:t>
      </w:r>
      <w:r w:rsidR="001F1140" w:rsidRPr="00E87951">
        <w:rPr>
          <w:rFonts w:asciiTheme="majorBidi" w:eastAsia="Times New Roman" w:hAnsiTheme="majorBidi" w:cstheme="majorBidi"/>
          <w:iCs/>
          <w:szCs w:val="24"/>
        </w:rPr>
        <w:t xml:space="preserve"> un bruģis</w:t>
      </w:r>
      <w:r w:rsidR="00D665D2" w:rsidRPr="00E87951">
        <w:rPr>
          <w:rFonts w:asciiTheme="majorBidi" w:eastAsia="Times New Roman" w:hAnsiTheme="majorBidi" w:cstheme="majorBidi"/>
          <w:iCs/>
          <w:szCs w:val="24"/>
        </w:rPr>
        <w:t xml:space="preserve"> tika novākt</w:t>
      </w:r>
      <w:r w:rsidR="001F1140" w:rsidRPr="00E87951">
        <w:rPr>
          <w:rFonts w:asciiTheme="majorBidi" w:eastAsia="Times New Roman" w:hAnsiTheme="majorBidi" w:cstheme="majorBidi"/>
          <w:iCs/>
          <w:szCs w:val="24"/>
        </w:rPr>
        <w:t>i</w:t>
      </w:r>
      <w:r w:rsidR="00D665D2" w:rsidRPr="00E87951">
        <w:rPr>
          <w:rFonts w:asciiTheme="majorBidi" w:eastAsia="Times New Roman" w:hAnsiTheme="majorBidi" w:cstheme="majorBidi"/>
          <w:iCs/>
          <w:szCs w:val="24"/>
        </w:rPr>
        <w:t>.</w:t>
      </w:r>
      <w:r w:rsidR="0080229C" w:rsidRPr="00E87951">
        <w:rPr>
          <w:rFonts w:asciiTheme="majorBidi" w:eastAsia="Times New Roman" w:hAnsiTheme="majorBidi" w:cstheme="majorBidi"/>
          <w:iCs/>
          <w:szCs w:val="24"/>
        </w:rPr>
        <w:t xml:space="preserve"> Turklāt pagaidu būves un bruģis neaizņēma 940 m</w:t>
      </w:r>
      <w:r w:rsidR="0080229C" w:rsidRPr="00E87951">
        <w:rPr>
          <w:rFonts w:asciiTheme="majorBidi" w:eastAsia="Times New Roman" w:hAnsiTheme="majorBidi" w:cstheme="majorBidi"/>
          <w:iCs/>
          <w:szCs w:val="24"/>
          <w:vertAlign w:val="superscript"/>
        </w:rPr>
        <w:t xml:space="preserve">2 </w:t>
      </w:r>
      <w:r w:rsidR="0080229C" w:rsidRPr="00E87951">
        <w:rPr>
          <w:rFonts w:asciiTheme="majorBidi" w:eastAsia="Times New Roman" w:hAnsiTheme="majorBidi" w:cstheme="majorBidi"/>
          <w:iCs/>
          <w:szCs w:val="24"/>
        </w:rPr>
        <w:t>platību, par kuras izmantošanu tiek prasīta atlīdzība.</w:t>
      </w:r>
    </w:p>
    <w:p w14:paraId="2DD8872B" w14:textId="3BE8CCF0" w:rsidR="001F1140" w:rsidRPr="00E87951" w:rsidRDefault="00532321" w:rsidP="00E87951">
      <w:pPr>
        <w:spacing w:line="276" w:lineRule="auto"/>
        <w:ind w:firstLine="709"/>
        <w:rPr>
          <w:rFonts w:asciiTheme="majorBidi" w:eastAsia="Times New Roman" w:hAnsiTheme="majorBidi" w:cstheme="majorBidi"/>
          <w:iCs/>
          <w:szCs w:val="24"/>
        </w:rPr>
      </w:pPr>
      <w:r w:rsidRPr="00E87951">
        <w:rPr>
          <w:rFonts w:asciiTheme="majorBidi" w:eastAsia="Times New Roman" w:hAnsiTheme="majorBidi" w:cstheme="majorBidi"/>
          <w:iCs/>
          <w:szCs w:val="24"/>
        </w:rPr>
        <w:t>A</w:t>
      </w:r>
      <w:r w:rsidR="00D665D2" w:rsidRPr="00E87951">
        <w:rPr>
          <w:rFonts w:asciiTheme="majorBidi" w:eastAsia="Times New Roman" w:hAnsiTheme="majorBidi" w:cstheme="majorBidi"/>
          <w:iCs/>
          <w:szCs w:val="24"/>
        </w:rPr>
        <w:t>pgalvojums, ka prasītājai bija liegta iespēja lietot viņ</w:t>
      </w:r>
      <w:r w:rsidR="0080229C" w:rsidRPr="00E87951">
        <w:rPr>
          <w:rFonts w:asciiTheme="majorBidi" w:eastAsia="Times New Roman" w:hAnsiTheme="majorBidi" w:cstheme="majorBidi"/>
          <w:iCs/>
          <w:szCs w:val="24"/>
        </w:rPr>
        <w:t>a</w:t>
      </w:r>
      <w:r w:rsidR="00D665D2" w:rsidRPr="00E87951">
        <w:rPr>
          <w:rFonts w:asciiTheme="majorBidi" w:eastAsia="Times New Roman" w:hAnsiTheme="majorBidi" w:cstheme="majorBidi"/>
          <w:iCs/>
          <w:szCs w:val="24"/>
        </w:rPr>
        <w:t>i piederošo zemi</w:t>
      </w:r>
      <w:r w:rsidRPr="00E87951">
        <w:rPr>
          <w:rFonts w:asciiTheme="majorBidi" w:eastAsia="Times New Roman" w:hAnsiTheme="majorBidi" w:cstheme="majorBidi"/>
          <w:iCs/>
          <w:szCs w:val="24"/>
        </w:rPr>
        <w:t>, nav pamatots ar pierādījumiem</w:t>
      </w:r>
      <w:r w:rsidR="00D665D2" w:rsidRPr="00E87951">
        <w:rPr>
          <w:rFonts w:asciiTheme="majorBidi" w:eastAsia="Times New Roman" w:hAnsiTheme="majorBidi" w:cstheme="majorBidi"/>
          <w:iCs/>
          <w:szCs w:val="24"/>
        </w:rPr>
        <w:t xml:space="preserve">. </w:t>
      </w:r>
      <w:r w:rsidRPr="00E87951">
        <w:rPr>
          <w:rFonts w:asciiTheme="majorBidi" w:eastAsia="Times New Roman" w:hAnsiTheme="majorBidi" w:cstheme="majorBidi"/>
          <w:iCs/>
          <w:szCs w:val="24"/>
        </w:rPr>
        <w:t>Gluži pretēji p</w:t>
      </w:r>
      <w:r w:rsidR="00D665D2" w:rsidRPr="00E87951">
        <w:rPr>
          <w:rFonts w:asciiTheme="majorBidi" w:eastAsia="Times New Roman" w:hAnsiTheme="majorBidi" w:cstheme="majorBidi"/>
          <w:iCs/>
          <w:szCs w:val="24"/>
        </w:rPr>
        <w:t>rasītāja pati neko nedarīja, jo zemi neuzturēja kārtībā</w:t>
      </w:r>
      <w:r w:rsidR="001F1140" w:rsidRPr="00E87951">
        <w:rPr>
          <w:rFonts w:asciiTheme="majorBidi" w:eastAsia="Times New Roman" w:hAnsiTheme="majorBidi" w:cstheme="majorBidi"/>
          <w:iCs/>
          <w:szCs w:val="24"/>
        </w:rPr>
        <w:t>, faktiski par to neinteresējās</w:t>
      </w:r>
      <w:r w:rsidR="00D665D2" w:rsidRPr="00E87951">
        <w:rPr>
          <w:rFonts w:asciiTheme="majorBidi" w:eastAsia="Times New Roman" w:hAnsiTheme="majorBidi" w:cstheme="majorBidi"/>
          <w:iCs/>
          <w:szCs w:val="24"/>
        </w:rPr>
        <w:t xml:space="preserve">. </w:t>
      </w:r>
      <w:r w:rsidRPr="00E87951">
        <w:rPr>
          <w:rFonts w:asciiTheme="majorBidi" w:eastAsia="Times New Roman" w:hAnsiTheme="majorBidi" w:cstheme="majorBidi"/>
          <w:iCs/>
          <w:szCs w:val="24"/>
        </w:rPr>
        <w:t>Savukārt</w:t>
      </w:r>
      <w:r w:rsidR="00D665D2" w:rsidRPr="00E87951">
        <w:rPr>
          <w:rFonts w:asciiTheme="majorBidi" w:eastAsia="Times New Roman" w:hAnsiTheme="majorBidi" w:cstheme="majorBidi"/>
          <w:iCs/>
          <w:szCs w:val="24"/>
        </w:rPr>
        <w:t xml:space="preserve"> žogs bija uzcelts jau padomju laikā, kad tur atradās mazdārziņi, un atbildētājiem ar t</w:t>
      </w:r>
      <w:r w:rsidR="00B80A03" w:rsidRPr="00E87951">
        <w:rPr>
          <w:rFonts w:asciiTheme="majorBidi" w:eastAsia="Times New Roman" w:hAnsiTheme="majorBidi" w:cstheme="majorBidi"/>
          <w:iCs/>
          <w:szCs w:val="24"/>
        </w:rPr>
        <w:t>o</w:t>
      </w:r>
      <w:r w:rsidR="00D665D2" w:rsidRPr="00E87951">
        <w:rPr>
          <w:rFonts w:asciiTheme="majorBidi" w:eastAsia="Times New Roman" w:hAnsiTheme="majorBidi" w:cstheme="majorBidi"/>
          <w:iCs/>
          <w:szCs w:val="24"/>
        </w:rPr>
        <w:t xml:space="preserve"> nav nekāda sakara</w:t>
      </w:r>
      <w:r w:rsidR="00B80A03" w:rsidRPr="00E87951">
        <w:rPr>
          <w:rFonts w:asciiTheme="majorBidi" w:eastAsia="Times New Roman" w:hAnsiTheme="majorBidi" w:cstheme="majorBidi"/>
          <w:iCs/>
          <w:szCs w:val="24"/>
        </w:rPr>
        <w:t>.</w:t>
      </w:r>
      <w:r w:rsidR="006C2349" w:rsidRPr="00E87951">
        <w:rPr>
          <w:rFonts w:asciiTheme="majorBidi" w:eastAsia="Times New Roman" w:hAnsiTheme="majorBidi" w:cstheme="majorBidi"/>
          <w:iCs/>
          <w:szCs w:val="24"/>
        </w:rPr>
        <w:t xml:space="preserve"> </w:t>
      </w:r>
      <w:r w:rsidR="00B80A03" w:rsidRPr="00E87951">
        <w:rPr>
          <w:rFonts w:asciiTheme="majorBidi" w:eastAsia="Times New Roman" w:hAnsiTheme="majorBidi" w:cstheme="majorBidi"/>
          <w:iCs/>
          <w:szCs w:val="24"/>
        </w:rPr>
        <w:t>Šo</w:t>
      </w:r>
      <w:r w:rsidR="006C2349" w:rsidRPr="00E87951">
        <w:rPr>
          <w:rFonts w:asciiTheme="majorBidi" w:eastAsia="Times New Roman" w:hAnsiTheme="majorBidi" w:cstheme="majorBidi"/>
          <w:iCs/>
          <w:szCs w:val="24"/>
        </w:rPr>
        <w:t xml:space="preserve"> iežogot</w:t>
      </w:r>
      <w:r w:rsidR="00B80A03" w:rsidRPr="00E87951">
        <w:rPr>
          <w:rFonts w:asciiTheme="majorBidi" w:eastAsia="Times New Roman" w:hAnsiTheme="majorBidi" w:cstheme="majorBidi"/>
          <w:iCs/>
          <w:szCs w:val="24"/>
        </w:rPr>
        <w:t>o</w:t>
      </w:r>
      <w:r w:rsidR="006C2349" w:rsidRPr="00E87951">
        <w:rPr>
          <w:rFonts w:asciiTheme="majorBidi" w:eastAsia="Times New Roman" w:hAnsiTheme="majorBidi" w:cstheme="majorBidi"/>
          <w:iCs/>
          <w:szCs w:val="24"/>
        </w:rPr>
        <w:t xml:space="preserve"> teritorij</w:t>
      </w:r>
      <w:r w:rsidR="00B80A03" w:rsidRPr="00E87951">
        <w:rPr>
          <w:rFonts w:asciiTheme="majorBidi" w:eastAsia="Times New Roman" w:hAnsiTheme="majorBidi" w:cstheme="majorBidi"/>
          <w:iCs/>
          <w:szCs w:val="24"/>
        </w:rPr>
        <w:t>u atbildētāji</w:t>
      </w:r>
      <w:r w:rsidR="006C2349" w:rsidRPr="00E87951">
        <w:rPr>
          <w:rFonts w:asciiTheme="majorBidi" w:eastAsia="Times New Roman" w:hAnsiTheme="majorBidi" w:cstheme="majorBidi"/>
          <w:iCs/>
          <w:szCs w:val="24"/>
        </w:rPr>
        <w:t xml:space="preserve"> nekad nav izmanto</w:t>
      </w:r>
      <w:r w:rsidR="00B80A03" w:rsidRPr="00E87951">
        <w:rPr>
          <w:rFonts w:asciiTheme="majorBidi" w:eastAsia="Times New Roman" w:hAnsiTheme="majorBidi" w:cstheme="majorBidi"/>
          <w:iCs/>
          <w:szCs w:val="24"/>
        </w:rPr>
        <w:t>juši</w:t>
      </w:r>
      <w:r w:rsidR="006C2349" w:rsidRPr="00E87951">
        <w:rPr>
          <w:rFonts w:asciiTheme="majorBidi" w:eastAsia="Times New Roman" w:hAnsiTheme="majorBidi" w:cstheme="majorBidi"/>
          <w:iCs/>
          <w:szCs w:val="24"/>
        </w:rPr>
        <w:t xml:space="preserve"> kā pagalm</w:t>
      </w:r>
      <w:r w:rsidR="00B80A03" w:rsidRPr="00E87951">
        <w:rPr>
          <w:rFonts w:asciiTheme="majorBidi" w:eastAsia="Times New Roman" w:hAnsiTheme="majorBidi" w:cstheme="majorBidi"/>
          <w:iCs/>
          <w:szCs w:val="24"/>
        </w:rPr>
        <w:t>u savam īpašumam</w:t>
      </w:r>
      <w:r w:rsidR="001F1140" w:rsidRPr="00E87951">
        <w:rPr>
          <w:rFonts w:asciiTheme="majorBidi" w:eastAsia="Times New Roman" w:hAnsiTheme="majorBidi" w:cstheme="majorBidi"/>
          <w:iCs/>
          <w:szCs w:val="24"/>
        </w:rPr>
        <w:t>.</w:t>
      </w:r>
      <w:r w:rsidR="00423C61" w:rsidRPr="00E87951">
        <w:rPr>
          <w:rFonts w:asciiTheme="majorBidi" w:eastAsia="Times New Roman" w:hAnsiTheme="majorBidi" w:cstheme="majorBidi"/>
          <w:iCs/>
          <w:szCs w:val="24"/>
        </w:rPr>
        <w:t xml:space="preserve"> </w:t>
      </w:r>
      <w:r w:rsidR="001F1140" w:rsidRPr="00E87951">
        <w:rPr>
          <w:rFonts w:asciiTheme="majorBidi" w:eastAsia="Times New Roman" w:hAnsiTheme="majorBidi" w:cstheme="majorBidi"/>
          <w:iCs/>
          <w:szCs w:val="24"/>
        </w:rPr>
        <w:t xml:space="preserve">Prasītājai nebija nekādu šķēršļu </w:t>
      </w:r>
      <w:r w:rsidR="00B80A03" w:rsidRPr="00E87951">
        <w:rPr>
          <w:rFonts w:asciiTheme="majorBidi" w:eastAsia="Times New Roman" w:hAnsiTheme="majorBidi" w:cstheme="majorBidi"/>
          <w:iCs/>
          <w:szCs w:val="24"/>
        </w:rPr>
        <w:t xml:space="preserve">šo seno </w:t>
      </w:r>
      <w:r w:rsidR="001F1140" w:rsidRPr="00E87951">
        <w:rPr>
          <w:rFonts w:asciiTheme="majorBidi" w:eastAsia="Times New Roman" w:hAnsiTheme="majorBidi" w:cstheme="majorBidi"/>
          <w:iCs/>
          <w:szCs w:val="24"/>
        </w:rPr>
        <w:t>žogu nojaukt</w:t>
      </w:r>
      <w:r w:rsidR="00B80A03" w:rsidRPr="00E87951">
        <w:rPr>
          <w:rFonts w:asciiTheme="majorBidi" w:eastAsia="Times New Roman" w:hAnsiTheme="majorBidi" w:cstheme="majorBidi"/>
          <w:iCs/>
          <w:szCs w:val="24"/>
        </w:rPr>
        <w:t xml:space="preserve"> un</w:t>
      </w:r>
      <w:r w:rsidR="001F1140" w:rsidRPr="00E87951">
        <w:rPr>
          <w:rFonts w:asciiTheme="majorBidi" w:eastAsia="Times New Roman" w:hAnsiTheme="majorBidi" w:cstheme="majorBidi"/>
          <w:iCs/>
          <w:szCs w:val="24"/>
        </w:rPr>
        <w:t xml:space="preserve"> apzināt </w:t>
      </w:r>
      <w:r w:rsidR="00B80A03" w:rsidRPr="00E87951">
        <w:rPr>
          <w:rFonts w:asciiTheme="majorBidi" w:eastAsia="Times New Roman" w:hAnsiTheme="majorBidi" w:cstheme="majorBidi"/>
          <w:iCs/>
          <w:szCs w:val="24"/>
        </w:rPr>
        <w:t xml:space="preserve">precīzas </w:t>
      </w:r>
      <w:r w:rsidR="001F1140" w:rsidRPr="00E87951">
        <w:rPr>
          <w:rFonts w:asciiTheme="majorBidi" w:eastAsia="Times New Roman" w:hAnsiTheme="majorBidi" w:cstheme="majorBidi"/>
          <w:iCs/>
          <w:szCs w:val="24"/>
        </w:rPr>
        <w:t>savas zemes robežas.</w:t>
      </w:r>
    </w:p>
    <w:p w14:paraId="5A723783" w14:textId="5164E2D8" w:rsidR="00965D6F" w:rsidRPr="00E87951" w:rsidRDefault="001F1140" w:rsidP="00E87951">
      <w:pPr>
        <w:spacing w:line="276" w:lineRule="auto"/>
        <w:ind w:firstLine="709"/>
        <w:rPr>
          <w:rFonts w:asciiTheme="majorBidi" w:eastAsia="Times New Roman" w:hAnsiTheme="majorBidi" w:cstheme="majorBidi"/>
          <w:bCs/>
          <w:iCs/>
          <w:szCs w:val="24"/>
          <w:lang w:bidi="lv-LV"/>
        </w:rPr>
      </w:pPr>
      <w:r w:rsidRPr="00E87951">
        <w:rPr>
          <w:rFonts w:asciiTheme="majorBidi" w:eastAsia="Times New Roman" w:hAnsiTheme="majorBidi" w:cstheme="majorBidi"/>
          <w:iCs/>
          <w:szCs w:val="24"/>
        </w:rPr>
        <w:t xml:space="preserve">Lietā nav pierādījumu par zaudējumu esību </w:t>
      </w:r>
      <w:r w:rsidR="00B833C3" w:rsidRPr="00E87951">
        <w:rPr>
          <w:rFonts w:asciiTheme="majorBidi" w:eastAsia="Times New Roman" w:hAnsiTheme="majorBidi" w:cstheme="majorBidi"/>
          <w:iCs/>
          <w:szCs w:val="24"/>
        </w:rPr>
        <w:t xml:space="preserve">jau no 2012. gada. </w:t>
      </w:r>
      <w:r w:rsidR="00B80A03" w:rsidRPr="00E87951">
        <w:rPr>
          <w:rFonts w:asciiTheme="majorBidi" w:eastAsia="Times New Roman" w:hAnsiTheme="majorBidi" w:cstheme="majorBidi"/>
          <w:bCs/>
          <w:iCs/>
          <w:szCs w:val="24"/>
          <w:lang w:bidi="lv-LV"/>
        </w:rPr>
        <w:t>Spriedums ir pamatots ar zvērināta tiesu izpildītāja aktu, būvvaldes vēstuli un pārskata plānu, tomēr neviens no minētajiem pierādījumiem neapliecina faktisko situāciju, kāda bija pirms desmit gadiem</w:t>
      </w:r>
      <w:r w:rsidR="00965D6F" w:rsidRPr="00E87951">
        <w:rPr>
          <w:rFonts w:asciiTheme="majorBidi" w:eastAsia="Times New Roman" w:hAnsiTheme="majorBidi" w:cstheme="majorBidi"/>
          <w:bCs/>
          <w:iCs/>
          <w:szCs w:val="24"/>
          <w:lang w:bidi="lv-LV"/>
        </w:rPr>
        <w:t xml:space="preserve"> un šo desmit gadu laikā</w:t>
      </w:r>
      <w:r w:rsidR="00B80A03" w:rsidRPr="00E87951">
        <w:rPr>
          <w:rFonts w:asciiTheme="majorBidi" w:eastAsia="Times New Roman" w:hAnsiTheme="majorBidi" w:cstheme="majorBidi"/>
          <w:bCs/>
          <w:iCs/>
          <w:szCs w:val="24"/>
          <w:lang w:bidi="lv-LV"/>
        </w:rPr>
        <w:t>.</w:t>
      </w:r>
      <w:r w:rsidR="00965D6F" w:rsidRPr="00E87951">
        <w:rPr>
          <w:rFonts w:asciiTheme="majorBidi" w:eastAsia="Times New Roman" w:hAnsiTheme="majorBidi" w:cstheme="majorBidi"/>
          <w:bCs/>
          <w:iCs/>
          <w:szCs w:val="24"/>
          <w:lang w:bidi="lv-LV"/>
        </w:rPr>
        <w:t xml:space="preserve"> </w:t>
      </w:r>
      <w:r w:rsidR="00B833C3" w:rsidRPr="00E87951">
        <w:rPr>
          <w:rFonts w:asciiTheme="majorBidi" w:eastAsia="Times New Roman" w:hAnsiTheme="majorBidi" w:cstheme="majorBidi"/>
          <w:iCs/>
          <w:szCs w:val="24"/>
        </w:rPr>
        <w:t>Par iespējamiem zaudējumiem varētu runāt vienīgi no 2021. gada maija, kad prasītāja piedāvāja noslēgt zemes nomas līgumu, taču neko nedarīja, lai rastu risinājumu.</w:t>
      </w:r>
      <w:r w:rsidR="00965D6F" w:rsidRPr="00E87951">
        <w:rPr>
          <w:rFonts w:asciiTheme="majorBidi" w:eastAsia="Times New Roman" w:hAnsiTheme="majorBidi" w:cstheme="majorBidi"/>
          <w:iCs/>
          <w:szCs w:val="24"/>
        </w:rPr>
        <w:t xml:space="preserve"> </w:t>
      </w:r>
      <w:r w:rsidR="00121C2A" w:rsidRPr="00E87951">
        <w:rPr>
          <w:rFonts w:asciiTheme="majorBidi" w:eastAsia="Times New Roman" w:hAnsiTheme="majorBidi" w:cstheme="majorBidi"/>
          <w:bCs/>
          <w:iCs/>
          <w:szCs w:val="24"/>
          <w:lang w:bidi="lv-LV"/>
        </w:rPr>
        <w:t xml:space="preserve">Prasītāja nav iesniegusi pierādījumus, ka </w:t>
      </w:r>
      <w:r w:rsidR="00965D6F" w:rsidRPr="00E87951">
        <w:rPr>
          <w:rFonts w:asciiTheme="majorBidi" w:eastAsia="Times New Roman" w:hAnsiTheme="majorBidi" w:cstheme="majorBidi"/>
          <w:bCs/>
          <w:iCs/>
          <w:szCs w:val="24"/>
          <w:lang w:bidi="lv-LV"/>
        </w:rPr>
        <w:t xml:space="preserve">būtu </w:t>
      </w:r>
      <w:r w:rsidR="00121C2A" w:rsidRPr="00E87951">
        <w:rPr>
          <w:rFonts w:asciiTheme="majorBidi" w:eastAsia="Times New Roman" w:hAnsiTheme="majorBidi" w:cstheme="majorBidi"/>
          <w:bCs/>
          <w:iCs/>
          <w:szCs w:val="24"/>
          <w:lang w:bidi="lv-LV"/>
        </w:rPr>
        <w:t>kāds potenciālai</w:t>
      </w:r>
      <w:r w:rsidR="00965D6F" w:rsidRPr="00E87951">
        <w:rPr>
          <w:rFonts w:asciiTheme="majorBidi" w:eastAsia="Times New Roman" w:hAnsiTheme="majorBidi" w:cstheme="majorBidi"/>
          <w:bCs/>
          <w:iCs/>
          <w:szCs w:val="24"/>
          <w:lang w:bidi="lv-LV"/>
        </w:rPr>
        <w:t>s</w:t>
      </w:r>
      <w:r w:rsidR="00121C2A" w:rsidRPr="00E87951">
        <w:rPr>
          <w:rFonts w:asciiTheme="majorBidi" w:eastAsia="Times New Roman" w:hAnsiTheme="majorBidi" w:cstheme="majorBidi"/>
          <w:bCs/>
          <w:iCs/>
          <w:szCs w:val="24"/>
          <w:lang w:bidi="lv-LV"/>
        </w:rPr>
        <w:t xml:space="preserve"> nomniek</w:t>
      </w:r>
      <w:r w:rsidR="00965D6F" w:rsidRPr="00E87951">
        <w:rPr>
          <w:rFonts w:asciiTheme="majorBidi" w:eastAsia="Times New Roman" w:hAnsiTheme="majorBidi" w:cstheme="majorBidi"/>
          <w:bCs/>
          <w:iCs/>
          <w:szCs w:val="24"/>
          <w:lang w:bidi="lv-LV"/>
        </w:rPr>
        <w:t>s, kas</w:t>
      </w:r>
      <w:r w:rsidR="00121C2A" w:rsidRPr="00E87951">
        <w:rPr>
          <w:rFonts w:asciiTheme="majorBidi" w:eastAsia="Times New Roman" w:hAnsiTheme="majorBidi" w:cstheme="majorBidi"/>
          <w:bCs/>
          <w:iCs/>
          <w:szCs w:val="24"/>
          <w:lang w:bidi="lv-LV"/>
        </w:rPr>
        <w:t xml:space="preserve"> </w:t>
      </w:r>
      <w:r w:rsidR="00965D6F" w:rsidRPr="00E87951">
        <w:rPr>
          <w:rFonts w:asciiTheme="majorBidi" w:eastAsia="Times New Roman" w:hAnsiTheme="majorBidi" w:cstheme="majorBidi"/>
          <w:bCs/>
          <w:iCs/>
          <w:szCs w:val="24"/>
          <w:lang w:bidi="lv-LV"/>
        </w:rPr>
        <w:t xml:space="preserve">būtu </w:t>
      </w:r>
      <w:r w:rsidR="00121C2A" w:rsidRPr="00E87951">
        <w:rPr>
          <w:rFonts w:asciiTheme="majorBidi" w:eastAsia="Times New Roman" w:hAnsiTheme="majorBidi" w:cstheme="majorBidi"/>
          <w:bCs/>
          <w:iCs/>
          <w:szCs w:val="24"/>
          <w:lang w:bidi="lv-LV"/>
        </w:rPr>
        <w:t>vēlē</w:t>
      </w:r>
      <w:r w:rsidR="00965D6F" w:rsidRPr="00E87951">
        <w:rPr>
          <w:rFonts w:asciiTheme="majorBidi" w:eastAsia="Times New Roman" w:hAnsiTheme="majorBidi" w:cstheme="majorBidi"/>
          <w:bCs/>
          <w:iCs/>
          <w:szCs w:val="24"/>
          <w:lang w:bidi="lv-LV"/>
        </w:rPr>
        <w:t>jies</w:t>
      </w:r>
      <w:r w:rsidR="00121C2A" w:rsidRPr="00E87951">
        <w:rPr>
          <w:rFonts w:asciiTheme="majorBidi" w:eastAsia="Times New Roman" w:hAnsiTheme="majorBidi" w:cstheme="majorBidi"/>
          <w:bCs/>
          <w:iCs/>
          <w:szCs w:val="24"/>
          <w:lang w:bidi="lv-LV"/>
        </w:rPr>
        <w:t xml:space="preserve"> nomāt </w:t>
      </w:r>
      <w:r w:rsidR="00965D6F" w:rsidRPr="00E87951">
        <w:rPr>
          <w:rFonts w:asciiTheme="majorBidi" w:eastAsia="Times New Roman" w:hAnsiTheme="majorBidi" w:cstheme="majorBidi"/>
          <w:bCs/>
          <w:iCs/>
          <w:szCs w:val="24"/>
          <w:lang w:bidi="lv-LV"/>
        </w:rPr>
        <w:t xml:space="preserve">viņai piederošo zemi, tostarp </w:t>
      </w:r>
      <w:r w:rsidR="00121C2A" w:rsidRPr="00E87951">
        <w:rPr>
          <w:rFonts w:asciiTheme="majorBidi" w:eastAsia="Times New Roman" w:hAnsiTheme="majorBidi" w:cstheme="majorBidi"/>
          <w:bCs/>
          <w:iCs/>
          <w:szCs w:val="24"/>
          <w:lang w:bidi="lv-LV"/>
        </w:rPr>
        <w:t>iežogot</w:t>
      </w:r>
      <w:r w:rsidR="00965D6F" w:rsidRPr="00E87951">
        <w:rPr>
          <w:rFonts w:asciiTheme="majorBidi" w:eastAsia="Times New Roman" w:hAnsiTheme="majorBidi" w:cstheme="majorBidi"/>
          <w:bCs/>
          <w:iCs/>
          <w:szCs w:val="24"/>
          <w:lang w:bidi="lv-LV"/>
        </w:rPr>
        <w:t>ajā</w:t>
      </w:r>
      <w:r w:rsidR="00121C2A" w:rsidRPr="00E87951">
        <w:rPr>
          <w:rFonts w:asciiTheme="majorBidi" w:eastAsia="Times New Roman" w:hAnsiTheme="majorBidi" w:cstheme="majorBidi"/>
          <w:bCs/>
          <w:iCs/>
          <w:szCs w:val="24"/>
          <w:lang w:bidi="lv-LV"/>
        </w:rPr>
        <w:t xml:space="preserve"> teritorij</w:t>
      </w:r>
      <w:r w:rsidR="00965D6F" w:rsidRPr="00E87951">
        <w:rPr>
          <w:rFonts w:asciiTheme="majorBidi" w:eastAsia="Times New Roman" w:hAnsiTheme="majorBidi" w:cstheme="majorBidi"/>
          <w:bCs/>
          <w:iCs/>
          <w:szCs w:val="24"/>
          <w:lang w:bidi="lv-LV"/>
        </w:rPr>
        <w:t>ā</w:t>
      </w:r>
      <w:r w:rsidR="00121C2A" w:rsidRPr="00E87951">
        <w:rPr>
          <w:rFonts w:asciiTheme="majorBidi" w:eastAsia="Times New Roman" w:hAnsiTheme="majorBidi" w:cstheme="majorBidi"/>
          <w:bCs/>
          <w:iCs/>
          <w:szCs w:val="24"/>
          <w:lang w:bidi="lv-LV"/>
        </w:rPr>
        <w:t xml:space="preserve">. </w:t>
      </w:r>
      <w:r w:rsidR="00965D6F" w:rsidRPr="00E87951">
        <w:rPr>
          <w:rFonts w:asciiTheme="majorBidi" w:eastAsia="Times New Roman" w:hAnsiTheme="majorBidi" w:cstheme="majorBidi"/>
          <w:bCs/>
          <w:iCs/>
          <w:szCs w:val="24"/>
          <w:lang w:bidi="lv-LV"/>
        </w:rPr>
        <w:t>Līdz ar to nav saprotams, kādi pierādījumi apliecina zaudējumu esību un to apmēru.</w:t>
      </w:r>
    </w:p>
    <w:p w14:paraId="5765B36B" w14:textId="1DD0693B" w:rsidR="00742E6B" w:rsidRPr="00E87951" w:rsidRDefault="00D32055" w:rsidP="00E87951">
      <w:pPr>
        <w:spacing w:line="276" w:lineRule="auto"/>
        <w:ind w:firstLine="709"/>
        <w:rPr>
          <w:rFonts w:asciiTheme="majorBidi" w:eastAsia="Times New Roman" w:hAnsiTheme="majorBidi" w:cstheme="majorBidi"/>
          <w:iCs/>
          <w:szCs w:val="24"/>
          <w:lang w:bidi="lv-LV"/>
        </w:rPr>
      </w:pPr>
      <w:r w:rsidRPr="00E87951">
        <w:rPr>
          <w:rFonts w:asciiTheme="majorBidi" w:eastAsia="Times New Roman" w:hAnsiTheme="majorBidi" w:cstheme="majorBidi"/>
          <w:iCs/>
          <w:szCs w:val="24"/>
          <w:lang w:bidi="lv-LV"/>
        </w:rPr>
        <w:t>[</w:t>
      </w:r>
      <w:r w:rsidR="00965D6F" w:rsidRPr="00E87951">
        <w:rPr>
          <w:rFonts w:asciiTheme="majorBidi" w:eastAsia="Times New Roman" w:hAnsiTheme="majorBidi" w:cstheme="majorBidi"/>
          <w:iCs/>
          <w:szCs w:val="24"/>
          <w:lang w:bidi="lv-LV"/>
        </w:rPr>
        <w:t>5</w:t>
      </w:r>
      <w:r w:rsidRPr="00E87951">
        <w:rPr>
          <w:rFonts w:asciiTheme="majorBidi" w:eastAsia="Times New Roman" w:hAnsiTheme="majorBidi" w:cstheme="majorBidi"/>
          <w:iCs/>
          <w:szCs w:val="24"/>
          <w:lang w:bidi="lv-LV"/>
        </w:rPr>
        <w:t>.2]</w:t>
      </w:r>
      <w:r w:rsidR="00965D6F" w:rsidRPr="00E87951">
        <w:rPr>
          <w:rFonts w:asciiTheme="majorBidi" w:eastAsia="Times New Roman" w:hAnsiTheme="majorBidi" w:cstheme="majorBidi"/>
          <w:iCs/>
          <w:szCs w:val="24"/>
          <w:lang w:bidi="lv-LV"/>
        </w:rPr>
        <w:t> </w:t>
      </w:r>
      <w:r w:rsidR="00BD620B" w:rsidRPr="00E87951">
        <w:rPr>
          <w:rFonts w:asciiTheme="majorBidi" w:eastAsia="Times New Roman" w:hAnsiTheme="majorBidi" w:cstheme="majorBidi"/>
          <w:iCs/>
          <w:szCs w:val="24"/>
          <w:lang w:bidi="lv-LV"/>
        </w:rPr>
        <w:t>Apelācijas instances tiesa nav piemērojusi Civillikuma</w:t>
      </w:r>
      <w:r w:rsidR="00742E6B" w:rsidRPr="00E87951">
        <w:rPr>
          <w:rFonts w:asciiTheme="majorBidi" w:eastAsia="Times New Roman" w:hAnsiTheme="majorBidi" w:cstheme="majorBidi"/>
          <w:iCs/>
          <w:szCs w:val="24"/>
          <w:lang w:bidi="lv-LV"/>
        </w:rPr>
        <w:t xml:space="preserve"> </w:t>
      </w:r>
      <w:r w:rsidR="000750D6" w:rsidRPr="00E87951">
        <w:rPr>
          <w:rFonts w:asciiTheme="majorBidi" w:eastAsia="Times New Roman" w:hAnsiTheme="majorBidi" w:cstheme="majorBidi"/>
          <w:iCs/>
          <w:szCs w:val="24"/>
          <w:lang w:bidi="lv-LV"/>
        </w:rPr>
        <w:t xml:space="preserve">1774. un </w:t>
      </w:r>
      <w:r w:rsidR="00742E6B" w:rsidRPr="00E87951">
        <w:rPr>
          <w:rFonts w:asciiTheme="majorBidi" w:eastAsia="Times New Roman" w:hAnsiTheme="majorBidi" w:cstheme="majorBidi"/>
          <w:iCs/>
          <w:szCs w:val="24"/>
          <w:lang w:bidi="lv-LV"/>
        </w:rPr>
        <w:t>1776. pantu.</w:t>
      </w:r>
    </w:p>
    <w:p w14:paraId="6C1E6DC1" w14:textId="3B97F94F" w:rsidR="001F1A98" w:rsidRPr="00E87951" w:rsidRDefault="004D5CBE" w:rsidP="00E87951">
      <w:pPr>
        <w:spacing w:line="276" w:lineRule="auto"/>
        <w:ind w:firstLine="709"/>
        <w:rPr>
          <w:rFonts w:asciiTheme="majorBidi" w:eastAsia="Times New Roman" w:hAnsiTheme="majorBidi" w:cstheme="majorBidi"/>
          <w:iCs/>
          <w:szCs w:val="24"/>
          <w:lang w:bidi="lv-LV"/>
        </w:rPr>
      </w:pPr>
      <w:r w:rsidRPr="00E87951">
        <w:rPr>
          <w:rFonts w:asciiTheme="majorBidi" w:eastAsia="Times New Roman" w:hAnsiTheme="majorBidi" w:cstheme="majorBidi"/>
          <w:iCs/>
          <w:szCs w:val="24"/>
          <w:lang w:bidi="lv-LV"/>
        </w:rPr>
        <w:t>Gan prasītāja, gan apelācijas instances tiesa svešas zemes izmantošanu saista ar dabā esošo žogu, pēc kura novietojuma aprēķināta lietotā zemes platība 940 m</w:t>
      </w:r>
      <w:r w:rsidRPr="00E87951">
        <w:rPr>
          <w:rFonts w:asciiTheme="majorBidi" w:eastAsia="Times New Roman" w:hAnsiTheme="majorBidi" w:cstheme="majorBidi"/>
          <w:iCs/>
          <w:szCs w:val="24"/>
          <w:vertAlign w:val="superscript"/>
          <w:lang w:bidi="lv-LV"/>
        </w:rPr>
        <w:t xml:space="preserve">2 </w:t>
      </w:r>
      <w:r w:rsidRPr="00E87951">
        <w:rPr>
          <w:rFonts w:asciiTheme="majorBidi" w:eastAsia="Times New Roman" w:hAnsiTheme="majorBidi" w:cstheme="majorBidi"/>
          <w:iCs/>
          <w:szCs w:val="24"/>
          <w:lang w:bidi="lv-LV"/>
        </w:rPr>
        <w:t>platībā. Konkrētajā gadījumā pilnīgi tika ignorēts fakts, ka žog</w:t>
      </w:r>
      <w:r w:rsidR="0015586C" w:rsidRPr="00E87951">
        <w:rPr>
          <w:rFonts w:asciiTheme="majorBidi" w:eastAsia="Times New Roman" w:hAnsiTheme="majorBidi" w:cstheme="majorBidi"/>
          <w:iCs/>
          <w:szCs w:val="24"/>
          <w:lang w:bidi="lv-LV"/>
        </w:rPr>
        <w:t>s jau bija</w:t>
      </w:r>
      <w:r w:rsidR="00815194" w:rsidRPr="00E87951">
        <w:rPr>
          <w:rFonts w:asciiTheme="majorBidi" w:eastAsia="Times New Roman" w:hAnsiTheme="majorBidi" w:cstheme="majorBidi"/>
          <w:iCs/>
          <w:szCs w:val="24"/>
          <w:lang w:bidi="lv-LV"/>
        </w:rPr>
        <w:t xml:space="preserve"> uzc</w:t>
      </w:r>
      <w:r w:rsidR="0015586C" w:rsidRPr="00E87951">
        <w:rPr>
          <w:rFonts w:asciiTheme="majorBidi" w:eastAsia="Times New Roman" w:hAnsiTheme="majorBidi" w:cstheme="majorBidi"/>
          <w:iCs/>
          <w:szCs w:val="24"/>
          <w:lang w:bidi="lv-LV"/>
        </w:rPr>
        <w:t>elts</w:t>
      </w:r>
      <w:r w:rsidR="001636D0" w:rsidRPr="00E87951">
        <w:rPr>
          <w:rFonts w:asciiTheme="majorBidi" w:eastAsia="Times New Roman" w:hAnsiTheme="majorBidi" w:cstheme="majorBidi"/>
          <w:iCs/>
          <w:szCs w:val="24"/>
          <w:lang w:bidi="lv-LV"/>
        </w:rPr>
        <w:t xml:space="preserve"> 20. gadsimta sešdesmitajos gados</w:t>
      </w:r>
      <w:r w:rsidR="00815194" w:rsidRPr="00E87951">
        <w:rPr>
          <w:rFonts w:asciiTheme="majorBidi" w:eastAsia="Times New Roman" w:hAnsiTheme="majorBidi" w:cstheme="majorBidi"/>
          <w:iCs/>
          <w:szCs w:val="24"/>
          <w:lang w:bidi="lv-LV"/>
        </w:rPr>
        <w:t>,</w:t>
      </w:r>
      <w:r w:rsidRPr="00E87951">
        <w:rPr>
          <w:rFonts w:asciiTheme="majorBidi" w:eastAsia="Times New Roman" w:hAnsiTheme="majorBidi" w:cstheme="majorBidi"/>
          <w:iCs/>
          <w:szCs w:val="24"/>
          <w:lang w:bidi="lv-LV"/>
        </w:rPr>
        <w:t xml:space="preserve"> pirms atbildētāja </w:t>
      </w:r>
      <w:r w:rsidR="00676CBF" w:rsidRPr="00E87951">
        <w:rPr>
          <w:rFonts w:asciiTheme="majorBidi" w:eastAsia="Times New Roman" w:hAnsiTheme="majorBidi" w:cstheme="majorBidi"/>
          <w:szCs w:val="24"/>
        </w:rPr>
        <w:t xml:space="preserve">[pers. A] </w:t>
      </w:r>
      <w:r w:rsidR="00815194" w:rsidRPr="00E87951">
        <w:rPr>
          <w:rFonts w:asciiTheme="majorBidi" w:eastAsia="Times New Roman" w:hAnsiTheme="majorBidi" w:cstheme="majorBidi"/>
          <w:iCs/>
          <w:szCs w:val="24"/>
          <w:lang w:bidi="lv-LV"/>
        </w:rPr>
        <w:t xml:space="preserve">ieguva īpašumā nekustamo īpašumu </w:t>
      </w:r>
      <w:r w:rsidR="004318E1" w:rsidRPr="00E87951">
        <w:rPr>
          <w:rFonts w:asciiTheme="majorBidi" w:hAnsiTheme="majorBidi" w:cstheme="majorBidi"/>
          <w:szCs w:val="24"/>
        </w:rPr>
        <w:t>[adrese B]</w:t>
      </w:r>
      <w:r w:rsidR="00815194" w:rsidRPr="00E87951">
        <w:rPr>
          <w:rFonts w:asciiTheme="majorBidi" w:eastAsia="Times New Roman" w:hAnsiTheme="majorBidi" w:cstheme="majorBidi"/>
          <w:iCs/>
          <w:szCs w:val="24"/>
          <w:lang w:bidi="lv-LV"/>
        </w:rPr>
        <w:t xml:space="preserve">, t. i., mantoja dzīvojamo ēku un </w:t>
      </w:r>
      <w:r w:rsidR="00281D67" w:rsidRPr="00E87951">
        <w:rPr>
          <w:rFonts w:asciiTheme="majorBidi" w:eastAsia="Times New Roman" w:hAnsiTheme="majorBidi" w:cstheme="majorBidi"/>
          <w:iCs/>
          <w:szCs w:val="24"/>
          <w:lang w:bidi="lv-LV"/>
        </w:rPr>
        <w:t xml:space="preserve">zemes reformas ietvaros </w:t>
      </w:r>
      <w:r w:rsidR="00D73DB9" w:rsidRPr="00E87951">
        <w:rPr>
          <w:rFonts w:asciiTheme="majorBidi" w:eastAsia="Times New Roman" w:hAnsiTheme="majorBidi" w:cstheme="majorBidi"/>
          <w:iCs/>
          <w:szCs w:val="24"/>
          <w:lang w:bidi="lv-LV"/>
        </w:rPr>
        <w:t>viņai tika nodota</w:t>
      </w:r>
      <w:r w:rsidR="00815194" w:rsidRPr="00E87951">
        <w:rPr>
          <w:rFonts w:asciiTheme="majorBidi" w:eastAsia="Times New Roman" w:hAnsiTheme="majorBidi" w:cstheme="majorBidi"/>
          <w:iCs/>
          <w:szCs w:val="24"/>
          <w:lang w:bidi="lv-LV"/>
        </w:rPr>
        <w:t xml:space="preserve"> īpašumā zem</w:t>
      </w:r>
      <w:r w:rsidR="00D73DB9" w:rsidRPr="00E87951">
        <w:rPr>
          <w:rFonts w:asciiTheme="majorBidi" w:eastAsia="Times New Roman" w:hAnsiTheme="majorBidi" w:cstheme="majorBidi"/>
          <w:iCs/>
          <w:szCs w:val="24"/>
          <w:lang w:bidi="lv-LV"/>
        </w:rPr>
        <w:t>e</w:t>
      </w:r>
      <w:r w:rsidR="00815194" w:rsidRPr="00E87951">
        <w:rPr>
          <w:rFonts w:asciiTheme="majorBidi" w:eastAsia="Times New Roman" w:hAnsiTheme="majorBidi" w:cstheme="majorBidi"/>
          <w:iCs/>
          <w:szCs w:val="24"/>
          <w:lang w:bidi="lv-LV"/>
        </w:rPr>
        <w:t xml:space="preserve"> par maksu. Līdz ar to atbildētājiem nav nekādas saistības ar dabā esošo žogu. Iežogotās teritorijas kopšana nevar radīt zaudējumus, jo atbildētājiem nebija </w:t>
      </w:r>
      <w:r w:rsidR="001F1A98" w:rsidRPr="00E87951">
        <w:rPr>
          <w:rFonts w:asciiTheme="majorBidi" w:eastAsia="Times New Roman" w:hAnsiTheme="majorBidi" w:cstheme="majorBidi"/>
          <w:iCs/>
          <w:szCs w:val="24"/>
          <w:lang w:bidi="lv-LV"/>
        </w:rPr>
        <w:t>ne jausmas par šajā teritorijā esošās zemes piederību kādai personai. Par prasītājai piederošo zemes īpašumu</w:t>
      </w:r>
      <w:r w:rsidR="00815194" w:rsidRPr="00E87951">
        <w:rPr>
          <w:rFonts w:asciiTheme="majorBidi" w:eastAsia="Times New Roman" w:hAnsiTheme="majorBidi" w:cstheme="majorBidi"/>
          <w:iCs/>
          <w:szCs w:val="24"/>
          <w:lang w:bidi="lv-LV"/>
        </w:rPr>
        <w:t xml:space="preserve"> </w:t>
      </w:r>
      <w:r w:rsidR="001F1A98" w:rsidRPr="00E87951">
        <w:rPr>
          <w:rFonts w:asciiTheme="majorBidi" w:eastAsia="Times New Roman" w:hAnsiTheme="majorBidi" w:cstheme="majorBidi"/>
          <w:iCs/>
          <w:szCs w:val="24"/>
          <w:lang w:bidi="lv-LV"/>
        </w:rPr>
        <w:t xml:space="preserve">atbildētāji uzzināja, kad </w:t>
      </w:r>
      <w:r w:rsidR="00281D67" w:rsidRPr="00E87951">
        <w:rPr>
          <w:rFonts w:asciiTheme="majorBidi" w:eastAsia="Times New Roman" w:hAnsiTheme="majorBidi" w:cstheme="majorBidi"/>
          <w:iCs/>
          <w:szCs w:val="24"/>
          <w:lang w:bidi="lv-LV"/>
        </w:rPr>
        <w:t xml:space="preserve">sāka </w:t>
      </w:r>
      <w:r w:rsidR="001F1A98" w:rsidRPr="00E87951">
        <w:rPr>
          <w:rFonts w:asciiTheme="majorBidi" w:eastAsia="Times New Roman" w:hAnsiTheme="majorBidi" w:cstheme="majorBidi"/>
          <w:iCs/>
          <w:szCs w:val="24"/>
          <w:lang w:bidi="lv-LV"/>
        </w:rPr>
        <w:t>kārtot dokument</w:t>
      </w:r>
      <w:r w:rsidR="00281D67" w:rsidRPr="00E87951">
        <w:rPr>
          <w:rFonts w:asciiTheme="majorBidi" w:eastAsia="Times New Roman" w:hAnsiTheme="majorBidi" w:cstheme="majorBidi"/>
          <w:iCs/>
          <w:szCs w:val="24"/>
          <w:lang w:bidi="lv-LV"/>
        </w:rPr>
        <w:t>us</w:t>
      </w:r>
      <w:r w:rsidR="001F1A98" w:rsidRPr="00E87951">
        <w:rPr>
          <w:rFonts w:asciiTheme="majorBidi" w:eastAsia="Times New Roman" w:hAnsiTheme="majorBidi" w:cstheme="majorBidi"/>
          <w:iCs/>
          <w:szCs w:val="24"/>
          <w:lang w:bidi="lv-LV"/>
        </w:rPr>
        <w:t xml:space="preserve"> par namīpašuma renovāciju un pārbūvi.</w:t>
      </w:r>
      <w:r w:rsidR="0015586C" w:rsidRPr="00E87951">
        <w:rPr>
          <w:rFonts w:asciiTheme="majorBidi" w:eastAsia="Times New Roman" w:hAnsiTheme="majorBidi" w:cstheme="majorBidi"/>
          <w:iCs/>
          <w:szCs w:val="24"/>
          <w:lang w:bidi="lv-LV"/>
        </w:rPr>
        <w:t xml:space="preserve"> Tieši atbildētājs </w:t>
      </w:r>
      <w:r w:rsidR="008E15D8" w:rsidRPr="00E87951">
        <w:rPr>
          <w:rFonts w:asciiTheme="majorBidi" w:eastAsia="Times New Roman" w:hAnsiTheme="majorBidi" w:cstheme="majorBidi"/>
          <w:szCs w:val="24"/>
        </w:rPr>
        <w:t xml:space="preserve">[pers. B] </w:t>
      </w:r>
      <w:r w:rsidR="00732536" w:rsidRPr="00E87951">
        <w:rPr>
          <w:rFonts w:asciiTheme="majorBidi" w:eastAsia="Times New Roman" w:hAnsiTheme="majorBidi" w:cstheme="majorBidi"/>
          <w:iCs/>
          <w:szCs w:val="24"/>
          <w:lang w:bidi="lv-LV"/>
        </w:rPr>
        <w:t xml:space="preserve">2021. gada martā </w:t>
      </w:r>
      <w:r w:rsidR="0015586C" w:rsidRPr="00E87951">
        <w:rPr>
          <w:rFonts w:asciiTheme="majorBidi" w:eastAsia="Times New Roman" w:hAnsiTheme="majorBidi" w:cstheme="majorBidi"/>
          <w:iCs/>
          <w:szCs w:val="24"/>
          <w:lang w:bidi="lv-LV"/>
        </w:rPr>
        <w:t>uzrunāja prasītāju, lai sakārtotu kaimiņu attiecības.</w:t>
      </w:r>
    </w:p>
    <w:p w14:paraId="0AC01403" w14:textId="3B6DF800" w:rsidR="00742E6B" w:rsidRPr="00E87951" w:rsidRDefault="001F1A98" w:rsidP="00E87951">
      <w:pPr>
        <w:spacing w:line="276" w:lineRule="auto"/>
        <w:ind w:firstLine="709"/>
        <w:rPr>
          <w:rFonts w:asciiTheme="majorBidi" w:eastAsia="Times New Roman" w:hAnsiTheme="majorBidi" w:cstheme="majorBidi"/>
          <w:iCs/>
          <w:szCs w:val="24"/>
          <w:lang w:bidi="lv-LV"/>
        </w:rPr>
      </w:pPr>
      <w:r w:rsidRPr="00E87951">
        <w:rPr>
          <w:rFonts w:asciiTheme="majorBidi" w:eastAsia="Times New Roman" w:hAnsiTheme="majorBidi" w:cstheme="majorBidi"/>
          <w:iCs/>
          <w:szCs w:val="24"/>
          <w:lang w:bidi="lv-LV"/>
        </w:rPr>
        <w:t xml:space="preserve">Prasītāja nav ilgstoši veikusi saprātīgus pasākumus, lai izvairītos no iespējamiem zaudējumiem. Proti, nav apzinājusi zemes īpašuma robežas, nav izmantojusi un kopusi </w:t>
      </w:r>
      <w:r w:rsidRPr="00E87951">
        <w:rPr>
          <w:rFonts w:asciiTheme="majorBidi" w:eastAsia="Times New Roman" w:hAnsiTheme="majorBidi" w:cstheme="majorBidi"/>
          <w:iCs/>
          <w:szCs w:val="24"/>
          <w:lang w:bidi="lv-LV"/>
        </w:rPr>
        <w:lastRenderedPageBreak/>
        <w:t>zemi, nav noskaidrojusi žoga izcelšanās apstākļus un to nav nojaukusi</w:t>
      </w:r>
      <w:r w:rsidR="00BD1A50" w:rsidRPr="00E87951">
        <w:rPr>
          <w:rFonts w:asciiTheme="majorBidi" w:eastAsia="Times New Roman" w:hAnsiTheme="majorBidi" w:cstheme="majorBidi"/>
          <w:iCs/>
          <w:szCs w:val="24"/>
          <w:lang w:bidi="lv-LV"/>
        </w:rPr>
        <w:t>. Tomēr apelācijas instances tiesa šo būtisko apstākļu izvērtējumam nav pievērsusies.</w:t>
      </w:r>
    </w:p>
    <w:p w14:paraId="7F75DDC2" w14:textId="77777777" w:rsidR="009E5B07" w:rsidRPr="00E87951" w:rsidRDefault="009E5B07" w:rsidP="00E87951">
      <w:pPr>
        <w:spacing w:line="276" w:lineRule="auto"/>
        <w:ind w:firstLine="709"/>
        <w:rPr>
          <w:rFonts w:asciiTheme="majorBidi" w:eastAsia="Times New Roman" w:hAnsiTheme="majorBidi" w:cstheme="majorBidi"/>
          <w:iCs/>
          <w:szCs w:val="24"/>
          <w:lang w:bidi="lv-LV"/>
        </w:rPr>
      </w:pPr>
    </w:p>
    <w:p w14:paraId="33EE6707" w14:textId="293109C3" w:rsidR="009E5B07" w:rsidRPr="00E87951" w:rsidRDefault="009E5B07" w:rsidP="00E87951">
      <w:pPr>
        <w:spacing w:line="276" w:lineRule="auto"/>
        <w:ind w:firstLine="709"/>
        <w:rPr>
          <w:rFonts w:asciiTheme="majorBidi" w:eastAsia="Times New Roman" w:hAnsiTheme="majorBidi" w:cstheme="majorBidi"/>
          <w:iCs/>
          <w:szCs w:val="24"/>
          <w:lang w:bidi="lv-LV"/>
        </w:rPr>
      </w:pPr>
      <w:r w:rsidRPr="00E87951">
        <w:rPr>
          <w:rFonts w:asciiTheme="majorBidi" w:eastAsia="Times New Roman" w:hAnsiTheme="majorBidi" w:cstheme="majorBidi"/>
          <w:iCs/>
          <w:szCs w:val="24"/>
          <w:lang w:bidi="lv-LV"/>
        </w:rPr>
        <w:t>[6] Paskaidrojumus sakarā ar kasācijas sūdzību prasītāja nav iesniegusi.</w:t>
      </w:r>
    </w:p>
    <w:p w14:paraId="206B50E8" w14:textId="77777777" w:rsidR="00491614" w:rsidRPr="00E87951" w:rsidRDefault="00491614" w:rsidP="00E87951">
      <w:pPr>
        <w:spacing w:line="276" w:lineRule="auto"/>
        <w:ind w:firstLine="709"/>
        <w:rPr>
          <w:rFonts w:asciiTheme="majorBidi" w:eastAsia="Times New Roman" w:hAnsiTheme="majorBidi" w:cstheme="majorBidi"/>
          <w:szCs w:val="24"/>
        </w:rPr>
      </w:pPr>
    </w:p>
    <w:p w14:paraId="1F369B37" w14:textId="3601D2E9" w:rsidR="002A3047" w:rsidRPr="00E87951" w:rsidRDefault="00A40C31" w:rsidP="00E87951">
      <w:pPr>
        <w:spacing w:line="276" w:lineRule="auto"/>
        <w:ind w:firstLine="709"/>
        <w:jc w:val="center"/>
        <w:rPr>
          <w:rFonts w:asciiTheme="majorBidi" w:eastAsia="Times New Roman" w:hAnsiTheme="majorBidi" w:cstheme="majorBidi"/>
          <w:b/>
          <w:bCs/>
          <w:szCs w:val="24"/>
        </w:rPr>
      </w:pPr>
      <w:r w:rsidRPr="00E87951">
        <w:rPr>
          <w:rFonts w:asciiTheme="majorBidi" w:eastAsia="Times New Roman" w:hAnsiTheme="majorBidi" w:cstheme="majorBidi"/>
          <w:b/>
          <w:bCs/>
          <w:szCs w:val="24"/>
        </w:rPr>
        <w:t>Motīvu daļa</w:t>
      </w:r>
    </w:p>
    <w:p w14:paraId="7D4C1C45" w14:textId="77777777" w:rsidR="00C1198D" w:rsidRPr="00E87951" w:rsidRDefault="00C1198D" w:rsidP="00E87951">
      <w:pPr>
        <w:spacing w:line="276" w:lineRule="auto"/>
        <w:ind w:firstLine="709"/>
        <w:jc w:val="center"/>
        <w:rPr>
          <w:rFonts w:asciiTheme="majorBidi" w:eastAsia="Times New Roman" w:hAnsiTheme="majorBidi" w:cstheme="majorBidi"/>
          <w:b/>
          <w:bCs/>
          <w:szCs w:val="24"/>
        </w:rPr>
      </w:pPr>
    </w:p>
    <w:p w14:paraId="501CFC0F" w14:textId="59175BA4" w:rsidR="00BB022C" w:rsidRPr="00E87951" w:rsidRDefault="00D67A8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[7]</w:t>
      </w:r>
      <w:r w:rsidR="009E5B07" w:rsidRPr="00E87951">
        <w:rPr>
          <w:rFonts w:asciiTheme="majorBidi" w:eastAsia="Times New Roman" w:hAnsiTheme="majorBidi" w:cstheme="majorBidi"/>
          <w:szCs w:val="24"/>
        </w:rPr>
        <w:t> </w:t>
      </w:r>
      <w:r w:rsidR="004F2E09" w:rsidRPr="00E87951">
        <w:rPr>
          <w:rFonts w:asciiTheme="majorBidi" w:eastAsia="Times New Roman" w:hAnsiTheme="majorBidi" w:cstheme="majorBidi"/>
          <w:szCs w:val="24"/>
        </w:rPr>
        <w:t xml:space="preserve">Pārbaudījis </w:t>
      </w:r>
      <w:r w:rsidR="00E83391" w:rsidRPr="00E87951">
        <w:rPr>
          <w:rFonts w:asciiTheme="majorBidi" w:eastAsia="Times New Roman" w:hAnsiTheme="majorBidi" w:cstheme="majorBidi"/>
          <w:szCs w:val="24"/>
        </w:rPr>
        <w:t>sprieduma likumību attiecībā uz person</w:t>
      </w:r>
      <w:r w:rsidR="0003797D" w:rsidRPr="00E87951">
        <w:rPr>
          <w:rFonts w:asciiTheme="majorBidi" w:eastAsia="Times New Roman" w:hAnsiTheme="majorBidi" w:cstheme="majorBidi"/>
          <w:szCs w:val="24"/>
        </w:rPr>
        <w:t>ām</w:t>
      </w:r>
      <w:r w:rsidR="00E83391" w:rsidRPr="00E87951">
        <w:rPr>
          <w:rFonts w:asciiTheme="majorBidi" w:eastAsia="Times New Roman" w:hAnsiTheme="majorBidi" w:cstheme="majorBidi"/>
          <w:szCs w:val="24"/>
        </w:rPr>
        <w:t>, kas to pārsūdzēju</w:t>
      </w:r>
      <w:r w:rsidR="00EA4ED3" w:rsidRPr="00E87951">
        <w:rPr>
          <w:rFonts w:asciiTheme="majorBidi" w:eastAsia="Times New Roman" w:hAnsiTheme="majorBidi" w:cstheme="majorBidi"/>
          <w:szCs w:val="24"/>
        </w:rPr>
        <w:t>šas</w:t>
      </w:r>
      <w:r w:rsidR="00E83391" w:rsidRPr="00E87951">
        <w:rPr>
          <w:rFonts w:asciiTheme="majorBidi" w:eastAsia="Times New Roman" w:hAnsiTheme="majorBidi" w:cstheme="majorBidi"/>
          <w:szCs w:val="24"/>
        </w:rPr>
        <w:t>, un attiecībā uz argumentiem, kas minēti kasācijas sūdzībā, kā to no</w:t>
      </w:r>
      <w:r w:rsidR="00732536" w:rsidRPr="00E87951">
        <w:rPr>
          <w:rFonts w:asciiTheme="majorBidi" w:eastAsia="Times New Roman" w:hAnsiTheme="majorBidi" w:cstheme="majorBidi"/>
          <w:szCs w:val="24"/>
        </w:rPr>
        <w:t>teic</w:t>
      </w:r>
      <w:r w:rsidR="00E83391" w:rsidRPr="00E87951">
        <w:rPr>
          <w:rFonts w:asciiTheme="majorBidi" w:eastAsia="Times New Roman" w:hAnsiTheme="majorBidi" w:cstheme="majorBidi"/>
          <w:szCs w:val="24"/>
        </w:rPr>
        <w:t xml:space="preserve"> Civilprocesa likuma 473. panta pirmā daļa, Senāts atzīst, ka pārsūdzētais spriedums</w:t>
      </w:r>
      <w:r w:rsidR="001B7F30" w:rsidRPr="00E87951">
        <w:rPr>
          <w:rFonts w:asciiTheme="majorBidi" w:eastAsia="Times New Roman" w:hAnsiTheme="majorBidi" w:cstheme="majorBidi"/>
          <w:szCs w:val="24"/>
        </w:rPr>
        <w:t xml:space="preserve"> </w:t>
      </w:r>
      <w:r w:rsidR="00F106C2" w:rsidRPr="00E87951">
        <w:rPr>
          <w:rFonts w:asciiTheme="majorBidi" w:eastAsia="Times New Roman" w:hAnsiTheme="majorBidi" w:cstheme="majorBidi"/>
          <w:szCs w:val="24"/>
        </w:rPr>
        <w:t xml:space="preserve">ir </w:t>
      </w:r>
      <w:r w:rsidR="00E83391" w:rsidRPr="00E87951">
        <w:rPr>
          <w:rFonts w:asciiTheme="majorBidi" w:eastAsia="Times New Roman" w:hAnsiTheme="majorBidi" w:cstheme="majorBidi"/>
          <w:szCs w:val="24"/>
        </w:rPr>
        <w:t>atceļam</w:t>
      </w:r>
      <w:r w:rsidR="00EA4ED3" w:rsidRPr="00E87951">
        <w:rPr>
          <w:rFonts w:asciiTheme="majorBidi" w:eastAsia="Times New Roman" w:hAnsiTheme="majorBidi" w:cstheme="majorBidi"/>
          <w:szCs w:val="24"/>
        </w:rPr>
        <w:t>s</w:t>
      </w:r>
      <w:r w:rsidR="00443197" w:rsidRPr="00E87951">
        <w:rPr>
          <w:rFonts w:asciiTheme="majorBidi" w:eastAsia="Times New Roman" w:hAnsiTheme="majorBidi" w:cstheme="majorBidi"/>
          <w:szCs w:val="24"/>
        </w:rPr>
        <w:t xml:space="preserve"> </w:t>
      </w:r>
      <w:r w:rsidR="00E83391" w:rsidRPr="00E87951">
        <w:rPr>
          <w:rFonts w:asciiTheme="majorBidi" w:eastAsia="Times New Roman" w:hAnsiTheme="majorBidi" w:cstheme="majorBidi"/>
          <w:szCs w:val="24"/>
        </w:rPr>
        <w:t>un lieta nododama jaunai izskatīšanai apelācijas instances tiesā</w:t>
      </w:r>
      <w:r w:rsidR="004F2E09" w:rsidRPr="00E87951">
        <w:rPr>
          <w:rFonts w:asciiTheme="majorBidi" w:eastAsia="Times New Roman" w:hAnsiTheme="majorBidi" w:cstheme="majorBidi"/>
          <w:szCs w:val="24"/>
        </w:rPr>
        <w:t>.</w:t>
      </w:r>
    </w:p>
    <w:p w14:paraId="4AE811CF" w14:textId="77777777" w:rsidR="008D395E" w:rsidRPr="00E87951" w:rsidRDefault="008D395E" w:rsidP="00E87951">
      <w:pPr>
        <w:spacing w:line="276" w:lineRule="auto"/>
        <w:ind w:firstLine="709"/>
        <w:rPr>
          <w:rFonts w:asciiTheme="majorBidi" w:eastAsia="Times New Roman" w:hAnsiTheme="majorBidi" w:cstheme="majorBidi"/>
          <w:szCs w:val="24"/>
        </w:rPr>
      </w:pPr>
    </w:p>
    <w:p w14:paraId="7F31510E" w14:textId="558B1727" w:rsidR="009E5B07" w:rsidRPr="00E87951" w:rsidRDefault="003D72B6"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[8]</w:t>
      </w:r>
      <w:r w:rsidR="009E5B07" w:rsidRPr="00E87951">
        <w:rPr>
          <w:rFonts w:asciiTheme="majorBidi" w:eastAsia="Times New Roman" w:hAnsiTheme="majorBidi" w:cstheme="majorBidi"/>
          <w:szCs w:val="24"/>
        </w:rPr>
        <w:t xml:space="preserve"> Lietā izšķiramais tiesību jautājums saistīts ar </w:t>
      </w:r>
      <w:r w:rsidR="00A54314" w:rsidRPr="00E87951">
        <w:rPr>
          <w:rFonts w:asciiTheme="majorBidi" w:eastAsia="Times New Roman" w:hAnsiTheme="majorBidi" w:cstheme="majorBidi"/>
          <w:szCs w:val="24"/>
        </w:rPr>
        <w:t>zemes īpašnieka pienākumu zināt un arī uzturēt savā īpašumā esošo zemes vienību robežas, kā arī ar robežu neievērošanas sekām</w:t>
      </w:r>
      <w:r w:rsidR="00420C34" w:rsidRPr="00E87951">
        <w:rPr>
          <w:rFonts w:asciiTheme="majorBidi" w:eastAsia="Times New Roman" w:hAnsiTheme="majorBidi" w:cstheme="majorBidi"/>
          <w:szCs w:val="24"/>
        </w:rPr>
        <w:t xml:space="preserve"> </w:t>
      </w:r>
      <w:r w:rsidR="00A54314" w:rsidRPr="00E87951">
        <w:rPr>
          <w:rFonts w:asciiTheme="majorBidi" w:eastAsia="Times New Roman" w:hAnsiTheme="majorBidi" w:cstheme="majorBidi"/>
          <w:szCs w:val="24"/>
        </w:rPr>
        <w:t xml:space="preserve">– zaudējumu atlīdzināšanu, piemēram, par svešas zemes sakopšanu un uzturēšanu kārtībā, </w:t>
      </w:r>
      <w:r w:rsidR="0083208D" w:rsidRPr="00E87951">
        <w:rPr>
          <w:rFonts w:asciiTheme="majorBidi" w:eastAsia="Times New Roman" w:hAnsiTheme="majorBidi" w:cstheme="majorBidi"/>
          <w:szCs w:val="24"/>
        </w:rPr>
        <w:t xml:space="preserve">it īpaši situācijā, </w:t>
      </w:r>
      <w:r w:rsidR="00A54314" w:rsidRPr="00E87951">
        <w:rPr>
          <w:rFonts w:asciiTheme="majorBidi" w:eastAsia="Times New Roman" w:hAnsiTheme="majorBidi" w:cstheme="majorBidi"/>
          <w:szCs w:val="24"/>
        </w:rPr>
        <w:t>ja blakus esošās zemes īpašnieks šo pienākumu nepilda</w:t>
      </w:r>
      <w:r w:rsidR="00D73DB9" w:rsidRPr="00E87951">
        <w:rPr>
          <w:rFonts w:asciiTheme="majorBidi" w:eastAsia="Times New Roman" w:hAnsiTheme="majorBidi" w:cstheme="majorBidi"/>
          <w:szCs w:val="24"/>
        </w:rPr>
        <w:t xml:space="preserve">, </w:t>
      </w:r>
      <w:r w:rsidR="00D25249" w:rsidRPr="00E87951">
        <w:rPr>
          <w:rFonts w:asciiTheme="majorBidi" w:eastAsia="Times New Roman" w:hAnsiTheme="majorBidi" w:cstheme="majorBidi"/>
          <w:szCs w:val="24"/>
        </w:rPr>
        <w:t xml:space="preserve">un par </w:t>
      </w:r>
      <w:r w:rsidR="001062FA" w:rsidRPr="00E87951">
        <w:rPr>
          <w:rFonts w:asciiTheme="majorBidi" w:eastAsia="Times New Roman" w:hAnsiTheme="majorBidi" w:cstheme="majorBidi"/>
          <w:szCs w:val="24"/>
        </w:rPr>
        <w:t xml:space="preserve">dažādu </w:t>
      </w:r>
      <w:r w:rsidR="00D73DB9" w:rsidRPr="00E87951">
        <w:rPr>
          <w:rFonts w:asciiTheme="majorBidi" w:eastAsia="Times New Roman" w:hAnsiTheme="majorBidi" w:cstheme="majorBidi"/>
          <w:szCs w:val="24"/>
        </w:rPr>
        <w:t>lietu novietošanu uz svešas zemes</w:t>
      </w:r>
      <w:r w:rsidR="00A54314" w:rsidRPr="00E87951">
        <w:rPr>
          <w:rFonts w:asciiTheme="majorBidi" w:eastAsia="Times New Roman" w:hAnsiTheme="majorBidi" w:cstheme="majorBidi"/>
          <w:szCs w:val="24"/>
        </w:rPr>
        <w:t>.</w:t>
      </w:r>
    </w:p>
    <w:p w14:paraId="6090B07E" w14:textId="77777777" w:rsidR="009E5B07" w:rsidRPr="00E87951" w:rsidRDefault="009E5B07" w:rsidP="00E87951">
      <w:pPr>
        <w:spacing w:line="276" w:lineRule="auto"/>
        <w:ind w:firstLine="709"/>
        <w:rPr>
          <w:rFonts w:asciiTheme="majorBidi" w:eastAsia="Times New Roman" w:hAnsiTheme="majorBidi" w:cstheme="majorBidi"/>
          <w:szCs w:val="24"/>
        </w:rPr>
      </w:pPr>
    </w:p>
    <w:p w14:paraId="3854EA9E" w14:textId="126EA9C4" w:rsidR="001015FF" w:rsidRPr="00E87951" w:rsidRDefault="006022F5"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w:t>
      </w:r>
      <w:r w:rsidR="00943FA7" w:rsidRPr="00E87951">
        <w:rPr>
          <w:rFonts w:asciiTheme="majorBidi" w:eastAsia="Times New Roman" w:hAnsiTheme="majorBidi" w:cstheme="majorBidi"/>
          <w:szCs w:val="24"/>
        </w:rPr>
        <w:t>9</w:t>
      </w:r>
      <w:r w:rsidRPr="00E87951">
        <w:rPr>
          <w:rFonts w:asciiTheme="majorBidi" w:eastAsia="Times New Roman" w:hAnsiTheme="majorBidi" w:cstheme="majorBidi"/>
          <w:szCs w:val="24"/>
        </w:rPr>
        <w:t>] </w:t>
      </w:r>
      <w:r w:rsidR="001015FF" w:rsidRPr="00E87951">
        <w:rPr>
          <w:rFonts w:asciiTheme="majorBidi" w:eastAsia="Times New Roman" w:hAnsiTheme="majorBidi" w:cstheme="majorBidi"/>
          <w:szCs w:val="24"/>
        </w:rPr>
        <w:t>Prasība celta par zaudējumu</w:t>
      </w:r>
      <w:r w:rsidR="00754433" w:rsidRPr="00E87951">
        <w:rPr>
          <w:rFonts w:asciiTheme="majorBidi" w:eastAsia="Times New Roman" w:hAnsiTheme="majorBidi" w:cstheme="majorBidi"/>
          <w:szCs w:val="24"/>
        </w:rPr>
        <w:t xml:space="preserve"> atlīdzības </w:t>
      </w:r>
      <w:r w:rsidR="001015FF" w:rsidRPr="00E87951">
        <w:rPr>
          <w:rFonts w:asciiTheme="majorBidi" w:eastAsia="Times New Roman" w:hAnsiTheme="majorBidi" w:cstheme="majorBidi"/>
          <w:szCs w:val="24"/>
        </w:rPr>
        <w:t>piedziņu</w:t>
      </w:r>
      <w:r w:rsidR="00754433" w:rsidRPr="00E87951">
        <w:rPr>
          <w:rFonts w:asciiTheme="majorBidi" w:eastAsia="Times New Roman" w:hAnsiTheme="majorBidi" w:cstheme="majorBidi"/>
          <w:szCs w:val="24"/>
        </w:rPr>
        <w:t xml:space="preserve">, kas balstīta uz šādu pamatojumu: 1) atbildētāji </w:t>
      </w:r>
      <w:r w:rsidR="00B62DF3" w:rsidRPr="00E87951">
        <w:rPr>
          <w:rFonts w:asciiTheme="majorBidi" w:eastAsia="Times New Roman" w:hAnsiTheme="majorBidi" w:cstheme="majorBidi"/>
          <w:szCs w:val="24"/>
        </w:rPr>
        <w:t>bez tiesiska pamata</w:t>
      </w:r>
      <w:r w:rsidR="00754433" w:rsidRPr="00E87951">
        <w:rPr>
          <w:rFonts w:asciiTheme="majorBidi" w:eastAsia="Times New Roman" w:hAnsiTheme="majorBidi" w:cstheme="majorBidi"/>
          <w:szCs w:val="24"/>
        </w:rPr>
        <w:t xml:space="preserve"> ilgstoši</w:t>
      </w:r>
      <w:r w:rsidR="00F765FA" w:rsidRPr="00E87951">
        <w:rPr>
          <w:rFonts w:asciiTheme="majorBidi" w:eastAsia="Times New Roman" w:hAnsiTheme="majorBidi" w:cstheme="majorBidi"/>
          <w:szCs w:val="24"/>
        </w:rPr>
        <w:t xml:space="preserve"> – vismaz desmit gadu garumā</w:t>
      </w:r>
      <w:r w:rsidR="00B62DF3" w:rsidRPr="00E87951">
        <w:rPr>
          <w:rFonts w:asciiTheme="majorBidi" w:eastAsia="Times New Roman" w:hAnsiTheme="majorBidi" w:cstheme="majorBidi"/>
          <w:szCs w:val="24"/>
        </w:rPr>
        <w:t>, katrs no atbildētājiem noteiktu laika posmu</w:t>
      </w:r>
      <w:r w:rsidR="00F765FA" w:rsidRPr="00E87951">
        <w:rPr>
          <w:rFonts w:asciiTheme="majorBidi" w:eastAsia="Times New Roman" w:hAnsiTheme="majorBidi" w:cstheme="majorBidi"/>
          <w:szCs w:val="24"/>
        </w:rPr>
        <w:t xml:space="preserve"> –</w:t>
      </w:r>
      <w:r w:rsidR="00754433" w:rsidRPr="00E87951">
        <w:rPr>
          <w:rFonts w:asciiTheme="majorBidi" w:eastAsia="Times New Roman" w:hAnsiTheme="majorBidi" w:cstheme="majorBidi"/>
          <w:szCs w:val="24"/>
        </w:rPr>
        <w:t xml:space="preserve"> </w:t>
      </w:r>
      <w:r w:rsidR="009C6DD8" w:rsidRPr="00E87951">
        <w:rPr>
          <w:rFonts w:asciiTheme="majorBidi" w:eastAsia="Times New Roman" w:hAnsiTheme="majorBidi" w:cstheme="majorBidi"/>
          <w:szCs w:val="24"/>
        </w:rPr>
        <w:t>lieto</w:t>
      </w:r>
      <w:r w:rsidR="00754433" w:rsidRPr="00E87951">
        <w:rPr>
          <w:rFonts w:asciiTheme="majorBidi" w:eastAsia="Times New Roman" w:hAnsiTheme="majorBidi" w:cstheme="majorBidi"/>
          <w:szCs w:val="24"/>
        </w:rPr>
        <w:t>juši prasītājai piederošās zemes daļu 940 m</w:t>
      </w:r>
      <w:r w:rsidR="00754433" w:rsidRPr="00E87951">
        <w:rPr>
          <w:rFonts w:asciiTheme="majorBidi" w:eastAsia="Times New Roman" w:hAnsiTheme="majorBidi" w:cstheme="majorBidi"/>
          <w:szCs w:val="24"/>
          <w:vertAlign w:val="superscript"/>
        </w:rPr>
        <w:t xml:space="preserve">2 </w:t>
      </w:r>
      <w:r w:rsidR="00754433" w:rsidRPr="00E87951">
        <w:rPr>
          <w:rFonts w:asciiTheme="majorBidi" w:eastAsia="Times New Roman" w:hAnsiTheme="majorBidi" w:cstheme="majorBidi"/>
          <w:szCs w:val="24"/>
        </w:rPr>
        <w:t xml:space="preserve">platībā, </w:t>
      </w:r>
      <w:r w:rsidR="00447B6C" w:rsidRPr="00E87951">
        <w:rPr>
          <w:rFonts w:asciiTheme="majorBidi" w:eastAsia="Times New Roman" w:hAnsiTheme="majorBidi" w:cstheme="majorBidi"/>
          <w:szCs w:val="24"/>
        </w:rPr>
        <w:t>proti</w:t>
      </w:r>
      <w:r w:rsidR="00754433" w:rsidRPr="00E87951">
        <w:rPr>
          <w:rFonts w:asciiTheme="majorBidi" w:eastAsia="Times New Roman" w:hAnsiTheme="majorBidi" w:cstheme="majorBidi"/>
          <w:szCs w:val="24"/>
        </w:rPr>
        <w:t>, kopuši</w:t>
      </w:r>
      <w:r w:rsidR="00F765FA" w:rsidRPr="00E87951">
        <w:rPr>
          <w:rFonts w:asciiTheme="majorBidi" w:eastAsia="Times New Roman" w:hAnsiTheme="majorBidi" w:cstheme="majorBidi"/>
          <w:szCs w:val="24"/>
        </w:rPr>
        <w:t xml:space="preserve"> </w:t>
      </w:r>
      <w:r w:rsidR="00754433" w:rsidRPr="00E87951">
        <w:rPr>
          <w:rFonts w:asciiTheme="majorBidi" w:eastAsia="Times New Roman" w:hAnsiTheme="majorBidi" w:cstheme="majorBidi"/>
          <w:szCs w:val="24"/>
        </w:rPr>
        <w:t>iežogoto teritoriju, novietojuši nojumi un suņ</w:t>
      </w:r>
      <w:r w:rsidR="001B1EB0" w:rsidRPr="00E87951">
        <w:rPr>
          <w:rFonts w:asciiTheme="majorBidi" w:eastAsia="Times New Roman" w:hAnsiTheme="majorBidi" w:cstheme="majorBidi"/>
          <w:szCs w:val="24"/>
        </w:rPr>
        <w:t>a un par</w:t>
      </w:r>
      <w:r w:rsidR="00754433" w:rsidRPr="00E87951">
        <w:rPr>
          <w:rFonts w:asciiTheme="majorBidi" w:eastAsia="Times New Roman" w:hAnsiTheme="majorBidi" w:cstheme="majorBidi"/>
          <w:szCs w:val="24"/>
        </w:rPr>
        <w:t xml:space="preserve"> būdu, uzklājuši bruģi</w:t>
      </w:r>
      <w:r w:rsidR="00F765FA" w:rsidRPr="00E87951">
        <w:rPr>
          <w:rFonts w:asciiTheme="majorBidi" w:eastAsia="Times New Roman" w:hAnsiTheme="majorBidi" w:cstheme="majorBidi"/>
          <w:szCs w:val="24"/>
        </w:rPr>
        <w:t xml:space="preserve"> </w:t>
      </w:r>
      <w:r w:rsidR="00732536" w:rsidRPr="00E87951">
        <w:rPr>
          <w:rFonts w:asciiTheme="majorBidi" w:eastAsia="Times New Roman" w:hAnsiTheme="majorBidi" w:cstheme="majorBidi"/>
          <w:szCs w:val="24"/>
        </w:rPr>
        <w:t>p</w:t>
      </w:r>
      <w:r w:rsidR="00F765FA" w:rsidRPr="00E87951">
        <w:rPr>
          <w:rFonts w:asciiTheme="majorBidi" w:eastAsia="Times New Roman" w:hAnsiTheme="majorBidi" w:cstheme="majorBidi"/>
          <w:szCs w:val="24"/>
        </w:rPr>
        <w:t xml:space="preserve">iebraucamam ceļam; 2) par minētās zemes daļas lietošanu atbildētāji samaksu nav veikuši, tādēļ prasītājai </w:t>
      </w:r>
      <w:r w:rsidR="009C6DD8" w:rsidRPr="00E87951">
        <w:rPr>
          <w:rFonts w:asciiTheme="majorBidi" w:eastAsia="Times New Roman" w:hAnsiTheme="majorBidi" w:cstheme="majorBidi"/>
          <w:szCs w:val="24"/>
        </w:rPr>
        <w:t>nodarīti</w:t>
      </w:r>
      <w:r w:rsidR="00F765FA" w:rsidRPr="00E87951">
        <w:rPr>
          <w:rFonts w:asciiTheme="majorBidi" w:eastAsia="Times New Roman" w:hAnsiTheme="majorBidi" w:cstheme="majorBidi"/>
          <w:szCs w:val="24"/>
        </w:rPr>
        <w:t xml:space="preserve"> zaudējumi nesaņemtās nomas maksas un nekustamā īpašuma nodokļa kompensācijas apmērā, kas nosakāma atbilstoši likuma „Par zemes reformu Latvijas Republikas pilsētās” 12. panta pirmajai un otrajai daļai</w:t>
      </w:r>
      <w:r w:rsidR="00754433" w:rsidRPr="00E87951">
        <w:rPr>
          <w:rFonts w:asciiTheme="majorBidi" w:eastAsia="Times New Roman" w:hAnsiTheme="majorBidi" w:cstheme="majorBidi"/>
          <w:szCs w:val="24"/>
        </w:rPr>
        <w:t>.</w:t>
      </w:r>
    </w:p>
    <w:p w14:paraId="4A4ED03D" w14:textId="48804368" w:rsidR="00CD128D" w:rsidRPr="00E87951" w:rsidRDefault="00CD128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Savukārt pret prasību izvirzītos iebildumus atbildētāji pamatojuši ar šādiem apstākļiem: 1) žogs, ar kuru prasītāja saista viņai piederošā zemesgabala daļas 940 m</w:t>
      </w:r>
      <w:r w:rsidRPr="00E87951">
        <w:rPr>
          <w:rFonts w:asciiTheme="majorBidi" w:eastAsia="Times New Roman" w:hAnsiTheme="majorBidi" w:cstheme="majorBidi"/>
          <w:szCs w:val="24"/>
          <w:vertAlign w:val="superscript"/>
        </w:rPr>
        <w:t xml:space="preserve">2 </w:t>
      </w:r>
      <w:r w:rsidRPr="00E87951">
        <w:rPr>
          <w:rFonts w:asciiTheme="majorBidi" w:eastAsia="Times New Roman" w:hAnsiTheme="majorBidi" w:cstheme="majorBidi"/>
          <w:szCs w:val="24"/>
        </w:rPr>
        <w:t xml:space="preserve">platībā lietošanu bez tiesiska pamata, izbūvēts vēl </w:t>
      </w:r>
      <w:r w:rsidR="00420C34" w:rsidRPr="00E87951">
        <w:rPr>
          <w:rFonts w:asciiTheme="majorBidi" w:eastAsia="Times New Roman" w:hAnsiTheme="majorBidi" w:cstheme="majorBidi"/>
          <w:szCs w:val="24"/>
        </w:rPr>
        <w:t>[nosaukums]</w:t>
      </w:r>
      <w:r w:rsidR="00D509EC" w:rsidRPr="00E87951">
        <w:rPr>
          <w:rFonts w:asciiTheme="majorBidi" w:eastAsia="Times New Roman" w:hAnsiTheme="majorBidi" w:cstheme="majorBidi"/>
          <w:szCs w:val="24"/>
        </w:rPr>
        <w:t xml:space="preserve"> </w:t>
      </w:r>
      <w:r w:rsidRPr="00E87951">
        <w:rPr>
          <w:rFonts w:asciiTheme="majorBidi" w:eastAsia="Times New Roman" w:hAnsiTheme="majorBidi" w:cstheme="majorBidi"/>
          <w:szCs w:val="24"/>
        </w:rPr>
        <w:t>kolhoza laikā 20. gadsimta sešdesmitajos gados, un atrodas aiz atbildētājiem piederošā īpašuma robežām; 2) </w:t>
      </w:r>
      <w:r w:rsidR="00D509EC" w:rsidRPr="00E87951">
        <w:rPr>
          <w:rFonts w:asciiTheme="majorBidi" w:eastAsia="Times New Roman" w:hAnsiTheme="majorBidi" w:cstheme="majorBidi"/>
          <w:szCs w:val="24"/>
        </w:rPr>
        <w:t>prasītāja</w:t>
      </w:r>
      <w:r w:rsidR="009C6DD8" w:rsidRPr="00E87951">
        <w:rPr>
          <w:rFonts w:asciiTheme="majorBidi" w:eastAsia="Times New Roman" w:hAnsiTheme="majorBidi" w:cstheme="majorBidi"/>
          <w:szCs w:val="24"/>
        </w:rPr>
        <w:t>i</w:t>
      </w:r>
      <w:r w:rsidR="00D509EC" w:rsidRPr="00E87951">
        <w:rPr>
          <w:rFonts w:asciiTheme="majorBidi" w:eastAsia="Times New Roman" w:hAnsiTheme="majorBidi" w:cstheme="majorBidi"/>
          <w:szCs w:val="24"/>
        </w:rPr>
        <w:t xml:space="preserve"> piederošais zemes īpašums atrodas mazdārziņu vietā, kas tika ierīkoti pēc šīs zemes </w:t>
      </w:r>
      <w:r w:rsidR="003A6E60" w:rsidRPr="00E87951">
        <w:rPr>
          <w:rFonts w:asciiTheme="majorBidi" w:eastAsia="Times New Roman" w:hAnsiTheme="majorBidi" w:cstheme="majorBidi"/>
          <w:szCs w:val="24"/>
        </w:rPr>
        <w:t>pievienošanas</w:t>
      </w:r>
      <w:r w:rsidR="00630A95" w:rsidRPr="00E87951">
        <w:rPr>
          <w:rFonts w:asciiTheme="majorBidi" w:eastAsia="Times New Roman" w:hAnsiTheme="majorBidi" w:cstheme="majorBidi"/>
          <w:szCs w:val="24"/>
        </w:rPr>
        <w:t xml:space="preserve"> Rīgas pilsētas teritorijai</w:t>
      </w:r>
      <w:r w:rsidR="003A6E60" w:rsidRPr="00E87951">
        <w:rPr>
          <w:rFonts w:asciiTheme="majorBidi" w:eastAsia="Times New Roman" w:hAnsiTheme="majorBidi" w:cstheme="majorBidi"/>
          <w:szCs w:val="24"/>
        </w:rPr>
        <w:t>;</w:t>
      </w:r>
      <w:r w:rsidR="00630A95" w:rsidRPr="00E87951">
        <w:rPr>
          <w:rFonts w:asciiTheme="majorBidi" w:eastAsia="Times New Roman" w:hAnsiTheme="majorBidi" w:cstheme="majorBidi"/>
          <w:szCs w:val="24"/>
        </w:rPr>
        <w:t xml:space="preserve"> </w:t>
      </w:r>
      <w:r w:rsidR="003A6E60" w:rsidRPr="00E87951">
        <w:rPr>
          <w:rFonts w:asciiTheme="majorBidi" w:eastAsia="Times New Roman" w:hAnsiTheme="majorBidi" w:cstheme="majorBidi"/>
          <w:szCs w:val="24"/>
        </w:rPr>
        <w:t>3) </w:t>
      </w:r>
      <w:r w:rsidR="00630A95" w:rsidRPr="00E87951">
        <w:rPr>
          <w:rFonts w:asciiTheme="majorBidi" w:eastAsia="Times New Roman" w:hAnsiTheme="majorBidi" w:cstheme="majorBidi"/>
          <w:szCs w:val="24"/>
        </w:rPr>
        <w:t>zemes reformas laikā 1991.</w:t>
      </w:r>
      <w:r w:rsidR="003A6E60" w:rsidRPr="00E87951">
        <w:rPr>
          <w:rFonts w:asciiTheme="majorBidi" w:eastAsia="Times New Roman" w:hAnsiTheme="majorBidi" w:cstheme="majorBidi"/>
          <w:szCs w:val="24"/>
        </w:rPr>
        <w:t> </w:t>
      </w:r>
      <w:r w:rsidR="00630A95" w:rsidRPr="00E87951">
        <w:rPr>
          <w:rFonts w:asciiTheme="majorBidi" w:eastAsia="Times New Roman" w:hAnsiTheme="majorBidi" w:cstheme="majorBidi"/>
          <w:szCs w:val="24"/>
        </w:rPr>
        <w:t xml:space="preserve">gadā, kad </w:t>
      </w:r>
      <w:r w:rsidR="00676CBF" w:rsidRPr="00E87951">
        <w:rPr>
          <w:rFonts w:asciiTheme="majorBidi" w:eastAsia="Times New Roman" w:hAnsiTheme="majorBidi" w:cstheme="majorBidi"/>
          <w:szCs w:val="24"/>
        </w:rPr>
        <w:t xml:space="preserve">[pers. A] </w:t>
      </w:r>
      <w:r w:rsidR="00630A95" w:rsidRPr="00E87951">
        <w:rPr>
          <w:rFonts w:asciiTheme="majorBidi" w:eastAsia="Times New Roman" w:hAnsiTheme="majorBidi" w:cstheme="majorBidi"/>
          <w:szCs w:val="24"/>
        </w:rPr>
        <w:t>mantoja</w:t>
      </w:r>
      <w:r w:rsidR="003A6E60" w:rsidRPr="00E87951">
        <w:rPr>
          <w:rFonts w:asciiTheme="majorBidi" w:eastAsia="Times New Roman" w:hAnsiTheme="majorBidi" w:cstheme="majorBidi"/>
          <w:szCs w:val="24"/>
        </w:rPr>
        <w:t xml:space="preserve"> no </w:t>
      </w:r>
      <w:r w:rsidR="009C6DD8" w:rsidRPr="00E87951">
        <w:rPr>
          <w:rFonts w:asciiTheme="majorBidi" w:eastAsia="Times New Roman" w:hAnsiTheme="majorBidi" w:cstheme="majorBidi"/>
          <w:szCs w:val="24"/>
        </w:rPr>
        <w:t xml:space="preserve">savas </w:t>
      </w:r>
      <w:r w:rsidR="003A6E60" w:rsidRPr="00E87951">
        <w:rPr>
          <w:rFonts w:asciiTheme="majorBidi" w:eastAsia="Times New Roman" w:hAnsiTheme="majorBidi" w:cstheme="majorBidi"/>
          <w:szCs w:val="24"/>
        </w:rPr>
        <w:t>mātes</w:t>
      </w:r>
      <w:r w:rsidR="00630A95" w:rsidRPr="00E87951">
        <w:rPr>
          <w:rFonts w:asciiTheme="majorBidi" w:eastAsia="Times New Roman" w:hAnsiTheme="majorBidi" w:cstheme="majorBidi"/>
          <w:szCs w:val="24"/>
        </w:rPr>
        <w:t xml:space="preserve"> </w:t>
      </w:r>
      <w:r w:rsidR="003A6E60" w:rsidRPr="00E87951">
        <w:rPr>
          <w:rFonts w:asciiTheme="majorBidi" w:eastAsia="Times New Roman" w:hAnsiTheme="majorBidi" w:cstheme="majorBidi"/>
          <w:szCs w:val="24"/>
        </w:rPr>
        <w:t>dzīvojamo ēku</w:t>
      </w:r>
      <w:r w:rsidR="00630A95" w:rsidRPr="00E87951">
        <w:rPr>
          <w:rFonts w:asciiTheme="majorBidi" w:eastAsia="Times New Roman" w:hAnsiTheme="majorBidi" w:cstheme="majorBidi"/>
          <w:szCs w:val="24"/>
        </w:rPr>
        <w:t xml:space="preserve">, </w:t>
      </w:r>
      <w:r w:rsidR="003A6E60" w:rsidRPr="00E87951">
        <w:rPr>
          <w:rFonts w:asciiTheme="majorBidi" w:eastAsia="Times New Roman" w:hAnsiTheme="majorBidi" w:cstheme="majorBidi"/>
          <w:szCs w:val="24"/>
        </w:rPr>
        <w:t>tās uzturēšanai</w:t>
      </w:r>
      <w:r w:rsidR="00630A95" w:rsidRPr="00E87951">
        <w:rPr>
          <w:rFonts w:asciiTheme="majorBidi" w:eastAsia="Times New Roman" w:hAnsiTheme="majorBidi" w:cstheme="majorBidi"/>
          <w:szCs w:val="24"/>
        </w:rPr>
        <w:t xml:space="preserve"> tika piešķirta lietošanā un vēlāk īpašumā </w:t>
      </w:r>
      <w:r w:rsidR="00941C6A" w:rsidRPr="00E87951">
        <w:rPr>
          <w:rFonts w:asciiTheme="majorBidi" w:eastAsia="Times New Roman" w:hAnsiTheme="majorBidi" w:cstheme="majorBidi"/>
          <w:szCs w:val="24"/>
        </w:rPr>
        <w:t xml:space="preserve">zeme </w:t>
      </w:r>
      <w:r w:rsidR="00630A95" w:rsidRPr="00E87951">
        <w:rPr>
          <w:rFonts w:asciiTheme="majorBidi" w:eastAsia="Times New Roman" w:hAnsiTheme="majorBidi" w:cstheme="majorBidi"/>
          <w:szCs w:val="24"/>
        </w:rPr>
        <w:t>par maksu</w:t>
      </w:r>
      <w:r w:rsidR="003A6E60" w:rsidRPr="00E87951">
        <w:rPr>
          <w:rFonts w:asciiTheme="majorBidi" w:eastAsia="Times New Roman" w:hAnsiTheme="majorBidi" w:cstheme="majorBidi"/>
          <w:szCs w:val="24"/>
        </w:rPr>
        <w:t>;</w:t>
      </w:r>
      <w:r w:rsidR="00630A95" w:rsidRPr="00E87951">
        <w:rPr>
          <w:rFonts w:asciiTheme="majorBidi" w:eastAsia="Times New Roman" w:hAnsiTheme="majorBidi" w:cstheme="majorBidi"/>
          <w:szCs w:val="24"/>
        </w:rPr>
        <w:t xml:space="preserve"> </w:t>
      </w:r>
      <w:r w:rsidR="003A6E60" w:rsidRPr="00E87951">
        <w:rPr>
          <w:rFonts w:asciiTheme="majorBidi" w:eastAsia="Times New Roman" w:hAnsiTheme="majorBidi" w:cstheme="majorBidi"/>
          <w:szCs w:val="24"/>
        </w:rPr>
        <w:t>4) k</w:t>
      </w:r>
      <w:r w:rsidR="00630A95" w:rsidRPr="00E87951">
        <w:rPr>
          <w:rFonts w:asciiTheme="majorBidi" w:eastAsia="Times New Roman" w:hAnsiTheme="majorBidi" w:cstheme="majorBidi"/>
          <w:szCs w:val="24"/>
        </w:rPr>
        <w:t xml:space="preserve">opš 1995. gada </w:t>
      </w:r>
      <w:r w:rsidR="00676CBF" w:rsidRPr="00E87951">
        <w:rPr>
          <w:rFonts w:asciiTheme="majorBidi" w:eastAsia="Times New Roman" w:hAnsiTheme="majorBidi" w:cstheme="majorBidi"/>
          <w:szCs w:val="24"/>
        </w:rPr>
        <w:t xml:space="preserve">[pers. A] </w:t>
      </w:r>
      <w:r w:rsidR="00630A95" w:rsidRPr="00E87951">
        <w:rPr>
          <w:rFonts w:asciiTheme="majorBidi" w:eastAsia="Times New Roman" w:hAnsiTheme="majorBidi" w:cstheme="majorBidi"/>
          <w:szCs w:val="24"/>
        </w:rPr>
        <w:t>ir invalīd</w:t>
      </w:r>
      <w:r w:rsidR="002E3416" w:rsidRPr="00E87951">
        <w:rPr>
          <w:rFonts w:asciiTheme="majorBidi" w:eastAsia="Times New Roman" w:hAnsiTheme="majorBidi" w:cstheme="majorBidi"/>
          <w:szCs w:val="24"/>
        </w:rPr>
        <w:t xml:space="preserve">e un viņai piešķirta 1 grupas invaliditāte (nespēj pārvietoties un ir piesaistīta gultai), </w:t>
      </w:r>
      <w:r w:rsidR="003A6E60" w:rsidRPr="00E87951">
        <w:rPr>
          <w:rFonts w:asciiTheme="majorBidi" w:eastAsia="Times New Roman" w:hAnsiTheme="majorBidi" w:cstheme="majorBidi"/>
          <w:szCs w:val="24"/>
        </w:rPr>
        <w:t>kas 2020. gada 10. martā bija pamats uztura līguma noslēgšanai</w:t>
      </w:r>
      <w:r w:rsidR="002E3416" w:rsidRPr="00E87951">
        <w:rPr>
          <w:rFonts w:asciiTheme="majorBidi" w:eastAsia="Times New Roman" w:hAnsiTheme="majorBidi" w:cstheme="majorBidi"/>
          <w:szCs w:val="24"/>
        </w:rPr>
        <w:t xml:space="preserve"> ar jaunāko dēlu </w:t>
      </w:r>
      <w:r w:rsidR="008E15D8" w:rsidRPr="00E87951">
        <w:rPr>
          <w:rFonts w:asciiTheme="majorBidi" w:eastAsia="Times New Roman" w:hAnsiTheme="majorBidi" w:cstheme="majorBidi"/>
          <w:szCs w:val="24"/>
        </w:rPr>
        <w:t>[pers. B]</w:t>
      </w:r>
      <w:r w:rsidR="003A6E60" w:rsidRPr="00E87951">
        <w:rPr>
          <w:rFonts w:asciiTheme="majorBidi" w:eastAsia="Times New Roman" w:hAnsiTheme="majorBidi" w:cstheme="majorBidi"/>
          <w:szCs w:val="24"/>
        </w:rPr>
        <w:t>;</w:t>
      </w:r>
      <w:r w:rsidR="002E3416" w:rsidRPr="00E87951">
        <w:rPr>
          <w:rFonts w:asciiTheme="majorBidi" w:eastAsia="Times New Roman" w:hAnsiTheme="majorBidi" w:cstheme="majorBidi"/>
          <w:szCs w:val="24"/>
        </w:rPr>
        <w:t xml:space="preserve"> </w:t>
      </w:r>
      <w:r w:rsidR="003A6E60" w:rsidRPr="00E87951">
        <w:rPr>
          <w:rFonts w:asciiTheme="majorBidi" w:eastAsia="Times New Roman" w:hAnsiTheme="majorBidi" w:cstheme="majorBidi"/>
          <w:szCs w:val="24"/>
        </w:rPr>
        <w:t>5) d</w:t>
      </w:r>
      <w:r w:rsidR="002E3416" w:rsidRPr="00E87951">
        <w:rPr>
          <w:rFonts w:asciiTheme="majorBidi" w:eastAsia="Times New Roman" w:hAnsiTheme="majorBidi" w:cstheme="majorBidi"/>
          <w:szCs w:val="24"/>
        </w:rPr>
        <w:t>ēls sāka apsaimniekot un labiekārtot nekustamo īpašumu – uzstādīja nojumi, vēlāk uzlika bruģi piebraucamajam ceļam, noslēdza līgumu par būvprojekta izstrādi dzīvojamās mājas pārbūvei, jauna žoga uzcelšanai un citu darbu veikšanai. Tomēr 2020. gada novembrī, veicot topogrāfiju, izrādījās, ka iecerētie būvniecības darbi ska</w:t>
      </w:r>
      <w:r w:rsidR="003A6E60" w:rsidRPr="00E87951">
        <w:rPr>
          <w:rFonts w:asciiTheme="majorBidi" w:eastAsia="Times New Roman" w:hAnsiTheme="majorBidi" w:cstheme="majorBidi"/>
          <w:szCs w:val="24"/>
        </w:rPr>
        <w:t>r</w:t>
      </w:r>
      <w:r w:rsidR="002E3416" w:rsidRPr="00E87951">
        <w:rPr>
          <w:rFonts w:asciiTheme="majorBidi" w:eastAsia="Times New Roman" w:hAnsiTheme="majorBidi" w:cstheme="majorBidi"/>
          <w:szCs w:val="24"/>
        </w:rPr>
        <w:t xml:space="preserve"> prasītājai piederošo zemes īpašumu. Tikai 2021. gada martā </w:t>
      </w:r>
      <w:r w:rsidR="001D0E95" w:rsidRPr="00E87951">
        <w:rPr>
          <w:rFonts w:asciiTheme="majorBidi" w:eastAsia="Times New Roman" w:hAnsiTheme="majorBidi" w:cstheme="majorBidi"/>
          <w:szCs w:val="24"/>
        </w:rPr>
        <w:t>izdevās sazināties ar prasītāju, taču vienošanās par zemes daļas pirkšanu netika panākta un pēc prasītājas iebildumiem</w:t>
      </w:r>
      <w:r w:rsidR="003A6E60" w:rsidRPr="00E87951">
        <w:rPr>
          <w:rFonts w:asciiTheme="majorBidi" w:eastAsia="Times New Roman" w:hAnsiTheme="majorBidi" w:cstheme="majorBidi"/>
          <w:szCs w:val="24"/>
        </w:rPr>
        <w:t xml:space="preserve"> </w:t>
      </w:r>
      <w:r w:rsidR="00222B83" w:rsidRPr="00E87951">
        <w:rPr>
          <w:rFonts w:asciiTheme="majorBidi" w:eastAsia="Times New Roman" w:hAnsiTheme="majorBidi" w:cstheme="majorBidi"/>
          <w:szCs w:val="24"/>
        </w:rPr>
        <w:t xml:space="preserve">viņai piederošās zemes daļa </w:t>
      </w:r>
      <w:r w:rsidR="001D0E95" w:rsidRPr="00E87951">
        <w:rPr>
          <w:rFonts w:asciiTheme="majorBidi" w:eastAsia="Times New Roman" w:hAnsiTheme="majorBidi" w:cstheme="majorBidi"/>
          <w:szCs w:val="24"/>
        </w:rPr>
        <w:t>tika atbrīvota no nojumes</w:t>
      </w:r>
      <w:r w:rsidR="00732536" w:rsidRPr="00E87951">
        <w:rPr>
          <w:rFonts w:asciiTheme="majorBidi" w:eastAsia="Times New Roman" w:hAnsiTheme="majorBidi" w:cstheme="majorBidi"/>
          <w:szCs w:val="24"/>
        </w:rPr>
        <w:t>, suņ</w:t>
      </w:r>
      <w:r w:rsidR="00941C6A" w:rsidRPr="00E87951">
        <w:rPr>
          <w:rFonts w:asciiTheme="majorBidi" w:eastAsia="Times New Roman" w:hAnsiTheme="majorBidi" w:cstheme="majorBidi"/>
          <w:szCs w:val="24"/>
        </w:rPr>
        <w:t>a</w:t>
      </w:r>
      <w:r w:rsidR="00732536" w:rsidRPr="00E87951">
        <w:rPr>
          <w:rFonts w:asciiTheme="majorBidi" w:eastAsia="Times New Roman" w:hAnsiTheme="majorBidi" w:cstheme="majorBidi"/>
          <w:szCs w:val="24"/>
        </w:rPr>
        <w:t xml:space="preserve"> būdas</w:t>
      </w:r>
      <w:r w:rsidR="001D0E95" w:rsidRPr="00E87951">
        <w:rPr>
          <w:rFonts w:asciiTheme="majorBidi" w:eastAsia="Times New Roman" w:hAnsiTheme="majorBidi" w:cstheme="majorBidi"/>
          <w:szCs w:val="24"/>
        </w:rPr>
        <w:t xml:space="preserve"> un bruģa; </w:t>
      </w:r>
      <w:r w:rsidR="00222B83" w:rsidRPr="00E87951">
        <w:rPr>
          <w:rFonts w:asciiTheme="majorBidi" w:eastAsia="Times New Roman" w:hAnsiTheme="majorBidi" w:cstheme="majorBidi"/>
          <w:szCs w:val="24"/>
        </w:rPr>
        <w:t>6</w:t>
      </w:r>
      <w:r w:rsidR="001D0E95" w:rsidRPr="00E87951">
        <w:rPr>
          <w:rFonts w:asciiTheme="majorBidi" w:eastAsia="Times New Roman" w:hAnsiTheme="majorBidi" w:cstheme="majorBidi"/>
          <w:szCs w:val="24"/>
        </w:rPr>
        <w:t>) prasītāja nerūpējās par viņas īpašumā esošo zemi – daļa no tās ir aizaugusi, pilna ar nokritušiem kokiem</w:t>
      </w:r>
      <w:r w:rsidR="00732536" w:rsidRPr="00E87951">
        <w:rPr>
          <w:rFonts w:asciiTheme="majorBidi" w:eastAsia="Times New Roman" w:hAnsiTheme="majorBidi" w:cstheme="majorBidi"/>
          <w:szCs w:val="24"/>
        </w:rPr>
        <w:t>, zariem</w:t>
      </w:r>
      <w:r w:rsidR="001D0E95" w:rsidRPr="00E87951">
        <w:rPr>
          <w:rFonts w:asciiTheme="majorBidi" w:eastAsia="Times New Roman" w:hAnsiTheme="majorBidi" w:cstheme="majorBidi"/>
          <w:szCs w:val="24"/>
        </w:rPr>
        <w:t xml:space="preserve"> un atkritumu kaudzēm; </w:t>
      </w:r>
      <w:r w:rsidR="00F062DB" w:rsidRPr="00E87951">
        <w:rPr>
          <w:rFonts w:asciiTheme="majorBidi" w:eastAsia="Times New Roman" w:hAnsiTheme="majorBidi" w:cstheme="majorBidi"/>
          <w:szCs w:val="24"/>
        </w:rPr>
        <w:t>7</w:t>
      </w:r>
      <w:r w:rsidR="001D0E95" w:rsidRPr="00E87951">
        <w:rPr>
          <w:rFonts w:asciiTheme="majorBidi" w:eastAsia="Times New Roman" w:hAnsiTheme="majorBidi" w:cstheme="majorBidi"/>
          <w:szCs w:val="24"/>
        </w:rPr>
        <w:t>)</w:t>
      </w:r>
      <w:r w:rsidR="00F062DB" w:rsidRPr="00E87951">
        <w:rPr>
          <w:rFonts w:asciiTheme="majorBidi" w:eastAsia="Times New Roman" w:hAnsiTheme="majorBidi" w:cstheme="majorBidi"/>
          <w:szCs w:val="24"/>
        </w:rPr>
        <w:t> </w:t>
      </w:r>
      <w:r w:rsidR="001D0E95" w:rsidRPr="00E87951">
        <w:rPr>
          <w:rFonts w:asciiTheme="majorBidi" w:eastAsia="Times New Roman" w:hAnsiTheme="majorBidi" w:cstheme="majorBidi"/>
          <w:szCs w:val="24"/>
        </w:rPr>
        <w:t>atbildētāji kopa viņu īpašumam un pašvaldības ielai piegulošo prasītājai piederoš</w:t>
      </w:r>
      <w:r w:rsidR="00732536" w:rsidRPr="00E87951">
        <w:rPr>
          <w:rFonts w:asciiTheme="majorBidi" w:eastAsia="Times New Roman" w:hAnsiTheme="majorBidi" w:cstheme="majorBidi"/>
          <w:szCs w:val="24"/>
        </w:rPr>
        <w:t>ās</w:t>
      </w:r>
      <w:r w:rsidR="001D0E95" w:rsidRPr="00E87951">
        <w:rPr>
          <w:rFonts w:asciiTheme="majorBidi" w:eastAsia="Times New Roman" w:hAnsiTheme="majorBidi" w:cstheme="majorBidi"/>
          <w:szCs w:val="24"/>
        </w:rPr>
        <w:t xml:space="preserve"> zemes teritoriju – pļāva zāli, novāca </w:t>
      </w:r>
      <w:r w:rsidR="001D0E95" w:rsidRPr="00E87951">
        <w:rPr>
          <w:rFonts w:asciiTheme="majorBidi" w:eastAsia="Times New Roman" w:hAnsiTheme="majorBidi" w:cstheme="majorBidi"/>
          <w:szCs w:val="24"/>
        </w:rPr>
        <w:lastRenderedPageBreak/>
        <w:t>to un kritušos kokus</w:t>
      </w:r>
      <w:r w:rsidR="00732536" w:rsidRPr="00E87951">
        <w:rPr>
          <w:rFonts w:asciiTheme="majorBidi" w:eastAsia="Times New Roman" w:hAnsiTheme="majorBidi" w:cstheme="majorBidi"/>
          <w:szCs w:val="24"/>
        </w:rPr>
        <w:t>,</w:t>
      </w:r>
      <w:r w:rsidR="009C6DD8" w:rsidRPr="00E87951">
        <w:rPr>
          <w:rFonts w:asciiTheme="majorBidi" w:eastAsia="Times New Roman" w:hAnsiTheme="majorBidi" w:cstheme="majorBidi"/>
          <w:szCs w:val="24"/>
        </w:rPr>
        <w:t xml:space="preserve"> to zarus</w:t>
      </w:r>
      <w:r w:rsidR="001D0E95" w:rsidRPr="00E87951">
        <w:rPr>
          <w:rFonts w:asciiTheme="majorBidi" w:eastAsia="Times New Roman" w:hAnsiTheme="majorBidi" w:cstheme="majorBidi"/>
          <w:szCs w:val="24"/>
        </w:rPr>
        <w:t xml:space="preserve">, lapas u. tml., uzturēja šo zemesgabala daļu </w:t>
      </w:r>
      <w:r w:rsidR="00732536" w:rsidRPr="00E87951">
        <w:rPr>
          <w:rFonts w:asciiTheme="majorBidi" w:eastAsia="Times New Roman" w:hAnsiTheme="majorBidi" w:cstheme="majorBidi"/>
          <w:szCs w:val="24"/>
        </w:rPr>
        <w:t>sakoptu</w:t>
      </w:r>
      <w:r w:rsidR="00FD1EA5" w:rsidRPr="00E87951">
        <w:rPr>
          <w:rFonts w:asciiTheme="majorBidi" w:eastAsia="Times New Roman" w:hAnsiTheme="majorBidi" w:cstheme="majorBidi"/>
          <w:szCs w:val="24"/>
        </w:rPr>
        <w:t xml:space="preserve"> prasītājas vietā</w:t>
      </w:r>
      <w:r w:rsidR="00222B83" w:rsidRPr="00E87951">
        <w:rPr>
          <w:rFonts w:asciiTheme="majorBidi" w:eastAsia="Times New Roman" w:hAnsiTheme="majorBidi" w:cstheme="majorBidi"/>
          <w:szCs w:val="24"/>
        </w:rPr>
        <w:t>, par ko l</w:t>
      </w:r>
      <w:r w:rsidR="00FD1EA5" w:rsidRPr="00E87951">
        <w:rPr>
          <w:rFonts w:asciiTheme="majorBidi" w:eastAsia="Times New Roman" w:hAnsiTheme="majorBidi" w:cstheme="majorBidi"/>
          <w:szCs w:val="24"/>
        </w:rPr>
        <w:t>īdz pat 2021. gada vasarai nekādi iebildumi no prasītājas netika saņemti</w:t>
      </w:r>
      <w:r w:rsidR="00222B83" w:rsidRPr="00E87951">
        <w:rPr>
          <w:rFonts w:asciiTheme="majorBidi" w:eastAsia="Times New Roman" w:hAnsiTheme="majorBidi" w:cstheme="majorBidi"/>
          <w:szCs w:val="24"/>
        </w:rPr>
        <w:t>.</w:t>
      </w:r>
    </w:p>
    <w:p w14:paraId="32506852" w14:textId="4F614854" w:rsidR="00C521E4" w:rsidRPr="00E87951" w:rsidRDefault="00FF6D8D"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Apmierinādama prasību</w:t>
      </w:r>
      <w:r w:rsidR="00F062DB" w:rsidRPr="00E87951">
        <w:rPr>
          <w:rFonts w:asciiTheme="majorBidi" w:eastAsia="Times New Roman" w:hAnsiTheme="majorBidi" w:cstheme="majorBidi"/>
          <w:szCs w:val="24"/>
        </w:rPr>
        <w:t>, apelācijas instances tiesa</w:t>
      </w:r>
      <w:r w:rsidR="003A404C" w:rsidRPr="00E87951">
        <w:rPr>
          <w:rFonts w:asciiTheme="majorBidi" w:eastAsia="Times New Roman" w:hAnsiTheme="majorBidi" w:cstheme="majorBidi"/>
          <w:szCs w:val="24"/>
        </w:rPr>
        <w:t xml:space="preserve"> </w:t>
      </w:r>
      <w:r w:rsidR="00F062DB" w:rsidRPr="00E87951">
        <w:rPr>
          <w:rFonts w:asciiTheme="majorBidi" w:eastAsia="Times New Roman" w:hAnsiTheme="majorBidi" w:cstheme="majorBidi"/>
          <w:szCs w:val="24"/>
        </w:rPr>
        <w:t xml:space="preserve">atzinusi, ka atbildētāji </w:t>
      </w:r>
      <w:r w:rsidR="00F00D06" w:rsidRPr="00E87951">
        <w:rPr>
          <w:rFonts w:asciiTheme="majorBidi" w:eastAsia="Times New Roman" w:hAnsiTheme="majorBidi" w:cstheme="majorBidi"/>
          <w:szCs w:val="24"/>
        </w:rPr>
        <w:t>vismaz desmit gadu garumā</w:t>
      </w:r>
      <w:r w:rsidR="00366C3B" w:rsidRPr="00E87951">
        <w:rPr>
          <w:rFonts w:asciiTheme="majorBidi" w:eastAsia="Times New Roman" w:hAnsiTheme="majorBidi" w:cstheme="majorBidi"/>
          <w:szCs w:val="24"/>
        </w:rPr>
        <w:t>, t. i., no 2012. gada 10. februāra līdz 2021. gada 28. septembrim,</w:t>
      </w:r>
      <w:r w:rsidR="00371FFF" w:rsidRPr="00E87951">
        <w:rPr>
          <w:rFonts w:asciiTheme="majorBidi" w:eastAsia="Times New Roman" w:hAnsiTheme="majorBidi" w:cstheme="majorBidi"/>
          <w:szCs w:val="24"/>
        </w:rPr>
        <w:t xml:space="preserve"> </w:t>
      </w:r>
      <w:r w:rsidR="00F062DB" w:rsidRPr="00E87951">
        <w:rPr>
          <w:rFonts w:asciiTheme="majorBidi" w:eastAsia="Times New Roman" w:hAnsiTheme="majorBidi" w:cstheme="majorBidi"/>
          <w:szCs w:val="24"/>
        </w:rPr>
        <w:t>bez tiesiska pamata</w:t>
      </w:r>
      <w:r w:rsidR="00371FFF" w:rsidRPr="00E87951">
        <w:rPr>
          <w:rFonts w:asciiTheme="majorBidi" w:eastAsia="Times New Roman" w:hAnsiTheme="majorBidi" w:cstheme="majorBidi"/>
          <w:szCs w:val="24"/>
        </w:rPr>
        <w:t xml:space="preserve"> </w:t>
      </w:r>
      <w:r w:rsidR="00F062DB" w:rsidRPr="00E87951">
        <w:rPr>
          <w:rFonts w:asciiTheme="majorBidi" w:eastAsia="Times New Roman" w:hAnsiTheme="majorBidi" w:cstheme="majorBidi"/>
          <w:szCs w:val="24"/>
        </w:rPr>
        <w:t>ir lietojuši</w:t>
      </w:r>
      <w:r w:rsidR="00371FFF" w:rsidRPr="00E87951">
        <w:rPr>
          <w:rFonts w:asciiTheme="majorBidi" w:eastAsia="Times New Roman" w:hAnsiTheme="majorBidi" w:cstheme="majorBidi"/>
          <w:szCs w:val="24"/>
        </w:rPr>
        <w:t xml:space="preserve"> katrs attiecīgu laika posmu </w:t>
      </w:r>
      <w:r w:rsidR="00366C3B" w:rsidRPr="00E87951">
        <w:rPr>
          <w:rFonts w:asciiTheme="majorBidi" w:eastAsia="Times New Roman" w:hAnsiTheme="majorBidi" w:cstheme="majorBidi"/>
          <w:szCs w:val="24"/>
        </w:rPr>
        <w:t>(</w:t>
      </w:r>
      <w:r w:rsidR="00676CBF" w:rsidRPr="00E87951">
        <w:rPr>
          <w:rFonts w:asciiTheme="majorBidi" w:eastAsia="Times New Roman" w:hAnsiTheme="majorBidi" w:cstheme="majorBidi"/>
          <w:szCs w:val="24"/>
        </w:rPr>
        <w:t xml:space="preserve">[pers. A] </w:t>
      </w:r>
      <w:r w:rsidR="00366C3B" w:rsidRPr="00E87951">
        <w:rPr>
          <w:rFonts w:asciiTheme="majorBidi" w:eastAsia="Times New Roman" w:hAnsiTheme="majorBidi" w:cstheme="majorBidi"/>
          <w:szCs w:val="24"/>
        </w:rPr>
        <w:t xml:space="preserve">– no 2012. gada 10. februāra līdz 2020. gada </w:t>
      </w:r>
      <w:r w:rsidR="00941C6A" w:rsidRPr="00E87951">
        <w:rPr>
          <w:rFonts w:asciiTheme="majorBidi" w:eastAsia="Times New Roman" w:hAnsiTheme="majorBidi" w:cstheme="majorBidi"/>
          <w:szCs w:val="24"/>
        </w:rPr>
        <w:t>6</w:t>
      </w:r>
      <w:r w:rsidR="00366C3B" w:rsidRPr="00E87951">
        <w:rPr>
          <w:rFonts w:asciiTheme="majorBidi" w:eastAsia="Times New Roman" w:hAnsiTheme="majorBidi" w:cstheme="majorBidi"/>
          <w:szCs w:val="24"/>
        </w:rPr>
        <w:t xml:space="preserve">. maijam, bet </w:t>
      </w:r>
      <w:r w:rsidR="008E15D8" w:rsidRPr="00E87951">
        <w:rPr>
          <w:rFonts w:asciiTheme="majorBidi" w:eastAsia="Times New Roman" w:hAnsiTheme="majorBidi" w:cstheme="majorBidi"/>
          <w:szCs w:val="24"/>
        </w:rPr>
        <w:t xml:space="preserve">[pers. B] </w:t>
      </w:r>
      <w:r w:rsidR="00366C3B" w:rsidRPr="00E87951">
        <w:rPr>
          <w:rFonts w:asciiTheme="majorBidi" w:eastAsia="Times New Roman" w:hAnsiTheme="majorBidi" w:cstheme="majorBidi"/>
          <w:szCs w:val="24"/>
        </w:rPr>
        <w:t xml:space="preserve">– no 2020. gada 7. maija līdz 2021. gada 28. septembrim) </w:t>
      </w:r>
      <w:r w:rsidR="00F062DB" w:rsidRPr="00E87951">
        <w:rPr>
          <w:rFonts w:asciiTheme="majorBidi" w:eastAsia="Times New Roman" w:hAnsiTheme="majorBidi" w:cstheme="majorBidi"/>
          <w:szCs w:val="24"/>
        </w:rPr>
        <w:t>prasītājai piederošā zemesgabala daļu 940 m</w:t>
      </w:r>
      <w:r w:rsidR="00F062DB" w:rsidRPr="00E87951">
        <w:rPr>
          <w:rFonts w:asciiTheme="majorBidi" w:eastAsia="Times New Roman" w:hAnsiTheme="majorBidi" w:cstheme="majorBidi"/>
          <w:szCs w:val="24"/>
          <w:vertAlign w:val="superscript"/>
        </w:rPr>
        <w:t>2</w:t>
      </w:r>
      <w:r w:rsidR="00F062DB" w:rsidRPr="00E87951">
        <w:rPr>
          <w:rFonts w:asciiTheme="majorBidi" w:eastAsia="Times New Roman" w:hAnsiTheme="majorBidi" w:cstheme="majorBidi"/>
          <w:szCs w:val="24"/>
        </w:rPr>
        <w:t xml:space="preserve"> platībā</w:t>
      </w:r>
      <w:r w:rsidR="00F00D06" w:rsidRPr="00E87951">
        <w:rPr>
          <w:rFonts w:asciiTheme="majorBidi" w:eastAsia="Times New Roman" w:hAnsiTheme="majorBidi" w:cstheme="majorBidi"/>
          <w:szCs w:val="24"/>
        </w:rPr>
        <w:t>, par ko samaksu nav veikuši</w:t>
      </w:r>
      <w:r w:rsidR="00371FFF" w:rsidRPr="00E87951">
        <w:rPr>
          <w:rFonts w:asciiTheme="majorBidi" w:eastAsia="Times New Roman" w:hAnsiTheme="majorBidi" w:cstheme="majorBidi"/>
          <w:szCs w:val="24"/>
        </w:rPr>
        <w:t>,</w:t>
      </w:r>
      <w:r w:rsidR="00F00D06" w:rsidRPr="00E87951">
        <w:rPr>
          <w:rFonts w:asciiTheme="majorBidi" w:eastAsia="Times New Roman" w:hAnsiTheme="majorBidi" w:cstheme="majorBidi"/>
          <w:szCs w:val="24"/>
        </w:rPr>
        <w:t xml:space="preserve"> tādējādi prasītājai nodarījuši zaudējumus nesaņemtās nomas maksas un nekustamā īpašuma nodokļa kompensācijas apmērā</w:t>
      </w:r>
      <w:r w:rsidR="00371FFF" w:rsidRPr="00E87951">
        <w:rPr>
          <w:rFonts w:asciiTheme="majorBidi" w:eastAsia="Times New Roman" w:hAnsiTheme="majorBidi" w:cstheme="majorBidi"/>
          <w:szCs w:val="24"/>
        </w:rPr>
        <w:t>. Šādu secinājumu</w:t>
      </w:r>
      <w:r w:rsidR="003A404C" w:rsidRPr="00E87951">
        <w:rPr>
          <w:rFonts w:asciiTheme="majorBidi" w:eastAsia="Times New Roman" w:hAnsiTheme="majorBidi" w:cstheme="majorBidi"/>
          <w:szCs w:val="24"/>
        </w:rPr>
        <w:t>, atsaucoties uz Civillikuma 927., 1036., 1038., 1779. un 2120. pantu, likuma „Par zemes reformu Latvijas Republikas pilsētās” 12. panta pirmo un otro daļu, tiesa</w:t>
      </w:r>
      <w:r w:rsidR="00371FFF" w:rsidRPr="00E87951">
        <w:rPr>
          <w:rFonts w:asciiTheme="majorBidi" w:eastAsia="Times New Roman" w:hAnsiTheme="majorBidi" w:cstheme="majorBidi"/>
          <w:szCs w:val="24"/>
        </w:rPr>
        <w:t xml:space="preserve"> pamatojusi</w:t>
      </w:r>
      <w:r w:rsidR="001C60E0" w:rsidRPr="00E87951">
        <w:rPr>
          <w:rFonts w:asciiTheme="majorBidi" w:eastAsia="Times New Roman" w:hAnsiTheme="majorBidi" w:cstheme="majorBidi"/>
          <w:szCs w:val="24"/>
        </w:rPr>
        <w:t xml:space="preserve"> ar:</w:t>
      </w:r>
      <w:r w:rsidR="00371FFF" w:rsidRPr="00E87951">
        <w:rPr>
          <w:rFonts w:asciiTheme="majorBidi" w:eastAsia="Times New Roman" w:hAnsiTheme="majorBidi" w:cstheme="majorBidi"/>
          <w:szCs w:val="24"/>
        </w:rPr>
        <w:t xml:space="preserve"> </w:t>
      </w:r>
      <w:r w:rsidR="001C60E0" w:rsidRPr="00E87951">
        <w:rPr>
          <w:rFonts w:asciiTheme="majorBidi" w:eastAsia="Times New Roman" w:hAnsiTheme="majorBidi" w:cstheme="majorBidi"/>
          <w:szCs w:val="24"/>
        </w:rPr>
        <w:t>1) </w:t>
      </w:r>
      <w:r w:rsidR="00371FFF" w:rsidRPr="00E87951">
        <w:rPr>
          <w:rFonts w:asciiTheme="majorBidi" w:eastAsia="Times New Roman" w:hAnsiTheme="majorBidi" w:cstheme="majorBidi"/>
          <w:szCs w:val="24"/>
        </w:rPr>
        <w:t>zvērināta tiesu izpildītāja 2021.</w:t>
      </w:r>
      <w:r w:rsidR="009C5D60" w:rsidRPr="00E87951">
        <w:rPr>
          <w:rFonts w:asciiTheme="majorBidi" w:eastAsia="Times New Roman" w:hAnsiTheme="majorBidi" w:cstheme="majorBidi"/>
          <w:szCs w:val="24"/>
        </w:rPr>
        <w:t> </w:t>
      </w:r>
      <w:r w:rsidR="00371FFF" w:rsidRPr="00E87951">
        <w:rPr>
          <w:rFonts w:asciiTheme="majorBidi" w:eastAsia="Times New Roman" w:hAnsiTheme="majorBidi" w:cstheme="majorBidi"/>
          <w:szCs w:val="24"/>
        </w:rPr>
        <w:t>gada 28.</w:t>
      </w:r>
      <w:r w:rsidR="009C5D60" w:rsidRPr="00E87951">
        <w:rPr>
          <w:rFonts w:asciiTheme="majorBidi" w:eastAsia="Times New Roman" w:hAnsiTheme="majorBidi" w:cstheme="majorBidi"/>
          <w:szCs w:val="24"/>
        </w:rPr>
        <w:t> </w:t>
      </w:r>
      <w:r w:rsidR="00371FFF" w:rsidRPr="00E87951">
        <w:rPr>
          <w:rFonts w:asciiTheme="majorBidi" w:eastAsia="Times New Roman" w:hAnsiTheme="majorBidi" w:cstheme="majorBidi"/>
          <w:szCs w:val="24"/>
        </w:rPr>
        <w:t xml:space="preserve">septembra </w:t>
      </w:r>
      <w:r w:rsidR="009C5D60" w:rsidRPr="00E87951">
        <w:rPr>
          <w:rFonts w:asciiTheme="majorBidi" w:eastAsia="Times New Roman" w:hAnsiTheme="majorBidi" w:cstheme="majorBidi"/>
          <w:szCs w:val="24"/>
        </w:rPr>
        <w:t>akt</w:t>
      </w:r>
      <w:r w:rsidR="001C60E0" w:rsidRPr="00E87951">
        <w:rPr>
          <w:rFonts w:asciiTheme="majorBidi" w:eastAsia="Times New Roman" w:hAnsiTheme="majorBidi" w:cstheme="majorBidi"/>
          <w:szCs w:val="24"/>
        </w:rPr>
        <w:t>ā</w:t>
      </w:r>
      <w:r w:rsidR="009C5D60" w:rsidRPr="00E87951">
        <w:rPr>
          <w:rFonts w:asciiTheme="majorBidi" w:eastAsia="Times New Roman" w:hAnsiTheme="majorBidi" w:cstheme="majorBidi"/>
          <w:szCs w:val="24"/>
        </w:rPr>
        <w:t xml:space="preserve"> Nr. 00069/061/2021 un Rīgas pilsētas būvvaldes 2021. gada 25. maija atbildē Nr.</w:t>
      </w:r>
      <w:r w:rsidR="00B73DA4" w:rsidRPr="00E87951">
        <w:rPr>
          <w:rFonts w:asciiTheme="majorBidi" w:eastAsia="Times New Roman" w:hAnsiTheme="majorBidi" w:cstheme="majorBidi"/>
          <w:szCs w:val="24"/>
        </w:rPr>
        <w:t> </w:t>
      </w:r>
      <w:r w:rsidR="009C5D60" w:rsidRPr="00E87951">
        <w:rPr>
          <w:rFonts w:asciiTheme="majorBidi" w:eastAsia="Times New Roman" w:hAnsiTheme="majorBidi" w:cstheme="majorBidi"/>
          <w:szCs w:val="24"/>
        </w:rPr>
        <w:t xml:space="preserve">BV-21-4870 fiksētajiem faktiem, ka dabā veiktās apsekošanas laikā ārpus nekustamā īpašuma </w:t>
      </w:r>
      <w:r w:rsidR="004318E1" w:rsidRPr="00E87951">
        <w:rPr>
          <w:rFonts w:asciiTheme="majorBidi" w:hAnsiTheme="majorBidi" w:cstheme="majorBidi"/>
          <w:szCs w:val="24"/>
        </w:rPr>
        <w:t>[adrese B]</w:t>
      </w:r>
      <w:r w:rsidR="009C5D60" w:rsidRPr="00E87951">
        <w:rPr>
          <w:rFonts w:asciiTheme="majorBidi" w:eastAsia="Times New Roman" w:hAnsiTheme="majorBidi" w:cstheme="majorBidi"/>
          <w:szCs w:val="24"/>
        </w:rPr>
        <w:t>, zemes robežas novietota nojume un suņ</w:t>
      </w:r>
      <w:r w:rsidR="00941C6A" w:rsidRPr="00E87951">
        <w:rPr>
          <w:rFonts w:asciiTheme="majorBidi" w:eastAsia="Times New Roman" w:hAnsiTheme="majorBidi" w:cstheme="majorBidi"/>
          <w:szCs w:val="24"/>
        </w:rPr>
        <w:t>a</w:t>
      </w:r>
      <w:r w:rsidR="009C5D60" w:rsidRPr="00E87951">
        <w:rPr>
          <w:rFonts w:asciiTheme="majorBidi" w:eastAsia="Times New Roman" w:hAnsiTheme="majorBidi" w:cstheme="majorBidi"/>
          <w:szCs w:val="24"/>
        </w:rPr>
        <w:t xml:space="preserve"> būda, </w:t>
      </w:r>
      <w:r w:rsidR="001C60E0" w:rsidRPr="00E87951">
        <w:rPr>
          <w:rFonts w:asciiTheme="majorBidi" w:eastAsia="Times New Roman" w:hAnsiTheme="majorBidi" w:cstheme="majorBidi"/>
          <w:szCs w:val="24"/>
        </w:rPr>
        <w:t xml:space="preserve">kā arī </w:t>
      </w:r>
      <w:r w:rsidR="009C5D60" w:rsidRPr="00E87951">
        <w:rPr>
          <w:rFonts w:asciiTheme="majorBidi" w:eastAsia="Times New Roman" w:hAnsiTheme="majorBidi" w:cstheme="majorBidi"/>
          <w:szCs w:val="24"/>
        </w:rPr>
        <w:t>atrodas daļa no žoga un bruģa labiekārtojums</w:t>
      </w:r>
      <w:r w:rsidR="001C60E0" w:rsidRPr="00E87951">
        <w:rPr>
          <w:rFonts w:asciiTheme="majorBidi" w:eastAsia="Times New Roman" w:hAnsiTheme="majorBidi" w:cstheme="majorBidi"/>
          <w:szCs w:val="24"/>
        </w:rPr>
        <w:t>; 2) </w:t>
      </w:r>
      <w:r w:rsidR="009C5D60" w:rsidRPr="00E87951">
        <w:rPr>
          <w:rFonts w:asciiTheme="majorBidi" w:eastAsia="Times New Roman" w:hAnsiTheme="majorBidi" w:cstheme="majorBidi"/>
          <w:szCs w:val="24"/>
        </w:rPr>
        <w:t xml:space="preserve">pārskata plānu zemes vienībai ar kadastra apzīmējumu </w:t>
      </w:r>
      <w:r w:rsidR="00C27D48" w:rsidRPr="00E87951">
        <w:rPr>
          <w:rFonts w:asciiTheme="majorBidi" w:eastAsia="Times New Roman" w:hAnsiTheme="majorBidi" w:cstheme="majorBidi"/>
          <w:szCs w:val="24"/>
        </w:rPr>
        <w:t>[..] </w:t>
      </w:r>
      <w:r w:rsidR="009C5D60" w:rsidRPr="00E87951">
        <w:rPr>
          <w:rFonts w:asciiTheme="majorBidi" w:eastAsia="Times New Roman" w:hAnsiTheme="majorBidi" w:cstheme="majorBidi"/>
          <w:szCs w:val="24"/>
        </w:rPr>
        <w:t>153, kurā iezīmēt</w:t>
      </w:r>
      <w:r w:rsidR="001C60E0" w:rsidRPr="00E87951">
        <w:rPr>
          <w:rFonts w:asciiTheme="majorBidi" w:eastAsia="Times New Roman" w:hAnsiTheme="majorBidi" w:cstheme="majorBidi"/>
          <w:szCs w:val="24"/>
        </w:rPr>
        <w:t>a platība 940 m</w:t>
      </w:r>
      <w:r w:rsidR="001C60E0" w:rsidRPr="00E87951">
        <w:rPr>
          <w:rFonts w:asciiTheme="majorBidi" w:eastAsia="Times New Roman" w:hAnsiTheme="majorBidi" w:cstheme="majorBidi"/>
          <w:szCs w:val="24"/>
          <w:vertAlign w:val="superscript"/>
        </w:rPr>
        <w:t>2</w:t>
      </w:r>
      <w:r w:rsidR="001C60E0" w:rsidRPr="00E87951">
        <w:rPr>
          <w:rFonts w:asciiTheme="majorBidi" w:eastAsia="Times New Roman" w:hAnsiTheme="majorBidi" w:cstheme="majorBidi"/>
          <w:szCs w:val="24"/>
        </w:rPr>
        <w:t>, kuru pēc prasītājas norādītā lietojuši atbildētāji bez tiesiska pamata.</w:t>
      </w:r>
    </w:p>
    <w:p w14:paraId="5543854F" w14:textId="6F25BBA4" w:rsidR="00816F57" w:rsidRPr="00E87951" w:rsidRDefault="00D4399A"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Šādam lietā konstatēto apstākļu juridiskajam novērtējumam nevar piekrist</w:t>
      </w:r>
      <w:r w:rsidR="00545291" w:rsidRPr="00E87951">
        <w:rPr>
          <w:rFonts w:asciiTheme="majorBidi" w:eastAsia="Times New Roman" w:hAnsiTheme="majorBidi" w:cstheme="majorBidi"/>
          <w:szCs w:val="24"/>
        </w:rPr>
        <w:t xml:space="preserve">, jo apelācijas instances tiesa bez ievērības atstājusi atbildētāju iebildumus un tos pamatojošos pierādījumus, uz ko </w:t>
      </w:r>
      <w:r w:rsidR="00943FA7" w:rsidRPr="00E87951">
        <w:rPr>
          <w:rFonts w:asciiTheme="majorBidi" w:eastAsia="Times New Roman" w:hAnsiTheme="majorBidi" w:cstheme="majorBidi"/>
          <w:szCs w:val="24"/>
        </w:rPr>
        <w:t xml:space="preserve">pamatoti </w:t>
      </w:r>
      <w:r w:rsidR="00545291" w:rsidRPr="00E87951">
        <w:rPr>
          <w:rFonts w:asciiTheme="majorBidi" w:eastAsia="Times New Roman" w:hAnsiTheme="majorBidi" w:cstheme="majorBidi"/>
          <w:szCs w:val="24"/>
        </w:rPr>
        <w:t>norādīts kasācijas sūdzībā</w:t>
      </w:r>
      <w:r w:rsidRPr="00E87951">
        <w:rPr>
          <w:rFonts w:asciiTheme="majorBidi" w:eastAsia="Times New Roman" w:hAnsiTheme="majorBidi" w:cstheme="majorBidi"/>
          <w:szCs w:val="24"/>
        </w:rPr>
        <w:t>.</w:t>
      </w:r>
    </w:p>
    <w:p w14:paraId="693AB18C" w14:textId="57F10DD8" w:rsidR="00AB7E2D" w:rsidRPr="00E87951" w:rsidRDefault="00545291"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[9.</w:t>
      </w:r>
      <w:r w:rsidR="00943FA7" w:rsidRPr="00E87951">
        <w:rPr>
          <w:rFonts w:asciiTheme="majorBidi" w:eastAsia="Times New Roman" w:hAnsiTheme="majorBidi" w:cstheme="majorBidi"/>
          <w:szCs w:val="24"/>
        </w:rPr>
        <w:t>1</w:t>
      </w:r>
      <w:r w:rsidRPr="00E87951">
        <w:rPr>
          <w:rFonts w:asciiTheme="majorBidi" w:eastAsia="Times New Roman" w:hAnsiTheme="majorBidi" w:cstheme="majorBidi"/>
          <w:szCs w:val="24"/>
        </w:rPr>
        <w:t>] </w:t>
      </w:r>
      <w:r w:rsidR="00122E1D" w:rsidRPr="00E87951">
        <w:rPr>
          <w:rFonts w:asciiTheme="majorBidi" w:eastAsia="Times New Roman" w:hAnsiTheme="majorBidi" w:cstheme="majorBidi"/>
          <w:szCs w:val="24"/>
        </w:rPr>
        <w:t xml:space="preserve">Konkrētajā gadījumā prasītājai piederošais zemes īpašums robežojas ar atbildētājiem piederošo nekustamo īpašumu, kura sastāvā ietilpst </w:t>
      </w:r>
      <w:r w:rsidR="009A698B" w:rsidRPr="00E87951">
        <w:rPr>
          <w:rFonts w:asciiTheme="majorBidi" w:eastAsia="Times New Roman" w:hAnsiTheme="majorBidi" w:cstheme="majorBidi"/>
          <w:szCs w:val="24"/>
        </w:rPr>
        <w:t xml:space="preserve">gan </w:t>
      </w:r>
      <w:r w:rsidR="00122E1D" w:rsidRPr="00E87951">
        <w:rPr>
          <w:rFonts w:asciiTheme="majorBidi" w:eastAsia="Times New Roman" w:hAnsiTheme="majorBidi" w:cstheme="majorBidi"/>
          <w:szCs w:val="24"/>
        </w:rPr>
        <w:t>zeme</w:t>
      </w:r>
      <w:r w:rsidR="009A698B" w:rsidRPr="00E87951">
        <w:rPr>
          <w:rFonts w:asciiTheme="majorBidi" w:eastAsia="Times New Roman" w:hAnsiTheme="majorBidi" w:cstheme="majorBidi"/>
          <w:szCs w:val="24"/>
        </w:rPr>
        <w:t>, gan</w:t>
      </w:r>
      <w:r w:rsidR="00122E1D" w:rsidRPr="00E87951">
        <w:rPr>
          <w:rFonts w:asciiTheme="majorBidi" w:eastAsia="Times New Roman" w:hAnsiTheme="majorBidi" w:cstheme="majorBidi"/>
          <w:szCs w:val="24"/>
        </w:rPr>
        <w:t xml:space="preserve"> namīpašums</w:t>
      </w:r>
      <w:r w:rsidR="009A698B" w:rsidRPr="00E87951">
        <w:rPr>
          <w:rFonts w:asciiTheme="majorBidi" w:eastAsia="Times New Roman" w:hAnsiTheme="majorBidi" w:cstheme="majorBidi"/>
          <w:szCs w:val="24"/>
        </w:rPr>
        <w:t xml:space="preserve"> (sk. </w:t>
      </w:r>
      <w:r w:rsidR="009A698B" w:rsidRPr="00E87951">
        <w:rPr>
          <w:rFonts w:asciiTheme="majorBidi" w:eastAsia="Times New Roman" w:hAnsiTheme="majorBidi" w:cstheme="majorBidi"/>
          <w:i/>
          <w:iCs/>
          <w:szCs w:val="24"/>
        </w:rPr>
        <w:t>šā sprieduma 1. punktu</w:t>
      </w:r>
      <w:r w:rsidR="009A698B" w:rsidRPr="00E87951">
        <w:rPr>
          <w:rFonts w:asciiTheme="majorBidi" w:eastAsia="Times New Roman" w:hAnsiTheme="majorBidi" w:cstheme="majorBidi"/>
          <w:szCs w:val="24"/>
        </w:rPr>
        <w:t xml:space="preserve">). </w:t>
      </w:r>
      <w:r w:rsidR="00C54747" w:rsidRPr="00E87951">
        <w:rPr>
          <w:rFonts w:asciiTheme="majorBidi" w:eastAsia="Times New Roman" w:hAnsiTheme="majorBidi" w:cstheme="majorBidi"/>
          <w:szCs w:val="24"/>
        </w:rPr>
        <w:t xml:space="preserve">Lietā nav strīda, ka zemes reformas laikā </w:t>
      </w:r>
      <w:r w:rsidR="00C70FFB" w:rsidRPr="00E87951">
        <w:rPr>
          <w:rFonts w:asciiTheme="majorBidi" w:eastAsia="Times New Roman" w:hAnsiTheme="majorBidi" w:cstheme="majorBidi"/>
          <w:szCs w:val="24"/>
        </w:rPr>
        <w:t>atbildētāju īpašumā par maksu nodotās zemes (</w:t>
      </w:r>
      <w:r w:rsidR="00420C34" w:rsidRPr="00E87951">
        <w:rPr>
          <w:rFonts w:asciiTheme="majorBidi" w:hAnsiTheme="majorBidi" w:cstheme="majorBidi"/>
          <w:szCs w:val="24"/>
        </w:rPr>
        <w:t>[adrese B]</w:t>
      </w:r>
      <w:r w:rsidR="00C70FFB" w:rsidRPr="00E87951">
        <w:rPr>
          <w:rFonts w:asciiTheme="majorBidi" w:eastAsia="Times New Roman" w:hAnsiTheme="majorBidi" w:cstheme="majorBidi"/>
          <w:szCs w:val="24"/>
        </w:rPr>
        <w:t>, 128. grupa, 172. grunts) platības robežu uzmērīšanas rezultātā ir mainījušās – sākotnēji 1997. gada 7. decembrī dabā zemes platība noteikta 1656 m</w:t>
      </w:r>
      <w:r w:rsidR="00C70FFB" w:rsidRPr="00E87951">
        <w:rPr>
          <w:rFonts w:asciiTheme="majorBidi" w:eastAsia="Times New Roman" w:hAnsiTheme="majorBidi" w:cstheme="majorBidi"/>
          <w:szCs w:val="24"/>
          <w:vertAlign w:val="superscript"/>
        </w:rPr>
        <w:t>2</w:t>
      </w:r>
      <w:r w:rsidR="00C70FFB" w:rsidRPr="00E87951">
        <w:rPr>
          <w:rFonts w:asciiTheme="majorBidi" w:eastAsia="Times New Roman" w:hAnsiTheme="majorBidi" w:cstheme="majorBidi"/>
          <w:szCs w:val="24"/>
        </w:rPr>
        <w:t xml:space="preserve">, bet </w:t>
      </w:r>
      <w:r w:rsidR="000147F5" w:rsidRPr="00E87951">
        <w:rPr>
          <w:rFonts w:asciiTheme="majorBidi" w:eastAsia="Times New Roman" w:hAnsiTheme="majorBidi" w:cstheme="majorBidi"/>
          <w:szCs w:val="24"/>
        </w:rPr>
        <w:t xml:space="preserve">1998. gada 26. augustā ar attiecīgas licencētas </w:t>
      </w:r>
      <w:r w:rsidR="00467070" w:rsidRPr="00E87951">
        <w:rPr>
          <w:rFonts w:asciiTheme="majorBidi" w:eastAsia="Times New Roman" w:hAnsiTheme="majorBidi" w:cstheme="majorBidi"/>
          <w:szCs w:val="24"/>
        </w:rPr>
        <w:t>dator</w:t>
      </w:r>
      <w:r w:rsidR="00C70FFB" w:rsidRPr="00E87951">
        <w:rPr>
          <w:rFonts w:asciiTheme="majorBidi" w:eastAsia="Times New Roman" w:hAnsiTheme="majorBidi" w:cstheme="majorBidi"/>
          <w:szCs w:val="24"/>
        </w:rPr>
        <w:t xml:space="preserve">programmas </w:t>
      </w:r>
      <w:r w:rsidR="000147F5" w:rsidRPr="00E87951">
        <w:rPr>
          <w:rFonts w:asciiTheme="majorBidi" w:eastAsia="Times New Roman" w:hAnsiTheme="majorBidi" w:cstheme="majorBidi"/>
          <w:szCs w:val="24"/>
        </w:rPr>
        <w:t>palīdz</w:t>
      </w:r>
      <w:r w:rsidR="00A24CB6" w:rsidRPr="00E87951">
        <w:rPr>
          <w:rFonts w:asciiTheme="majorBidi" w:eastAsia="Times New Roman" w:hAnsiTheme="majorBidi" w:cstheme="majorBidi"/>
          <w:szCs w:val="24"/>
        </w:rPr>
        <w:t>īb</w:t>
      </w:r>
      <w:r w:rsidR="000147F5" w:rsidRPr="00E87951">
        <w:rPr>
          <w:rFonts w:asciiTheme="majorBidi" w:eastAsia="Times New Roman" w:hAnsiTheme="majorBidi" w:cstheme="majorBidi"/>
          <w:szCs w:val="24"/>
        </w:rPr>
        <w:t>u tā aprēķināta 1644 m</w:t>
      </w:r>
      <w:r w:rsidR="000147F5" w:rsidRPr="00E87951">
        <w:rPr>
          <w:rFonts w:asciiTheme="majorBidi" w:eastAsia="Times New Roman" w:hAnsiTheme="majorBidi" w:cstheme="majorBidi"/>
          <w:szCs w:val="24"/>
          <w:vertAlign w:val="superscript"/>
        </w:rPr>
        <w:t>2</w:t>
      </w:r>
      <w:r w:rsidR="000147F5" w:rsidRPr="00E87951">
        <w:rPr>
          <w:rFonts w:asciiTheme="majorBidi" w:eastAsia="Times New Roman" w:hAnsiTheme="majorBidi" w:cstheme="majorBidi"/>
          <w:szCs w:val="24"/>
        </w:rPr>
        <w:t>platībā</w:t>
      </w:r>
      <w:r w:rsidR="00AB7E2D" w:rsidRPr="00E87951">
        <w:rPr>
          <w:rFonts w:asciiTheme="majorBidi" w:eastAsia="Times New Roman" w:hAnsiTheme="majorBidi" w:cstheme="majorBidi"/>
          <w:szCs w:val="24"/>
        </w:rPr>
        <w:t xml:space="preserve"> </w:t>
      </w:r>
      <w:r w:rsidR="00F41AE8" w:rsidRPr="00E87951">
        <w:rPr>
          <w:rFonts w:asciiTheme="majorBidi" w:eastAsia="Times New Roman" w:hAnsiTheme="majorBidi" w:cstheme="majorBidi"/>
          <w:szCs w:val="24"/>
        </w:rPr>
        <w:t xml:space="preserve">un </w:t>
      </w:r>
      <w:r w:rsidR="00D933A7" w:rsidRPr="00E87951">
        <w:rPr>
          <w:rFonts w:asciiTheme="majorBidi" w:eastAsia="Times New Roman" w:hAnsiTheme="majorBidi" w:cstheme="majorBidi"/>
          <w:szCs w:val="24"/>
        </w:rPr>
        <w:t xml:space="preserve">dabā </w:t>
      </w:r>
      <w:r w:rsidR="00F41AE8" w:rsidRPr="00E87951">
        <w:rPr>
          <w:rFonts w:asciiTheme="majorBidi" w:eastAsia="Times New Roman" w:hAnsiTheme="majorBidi" w:cstheme="majorBidi"/>
          <w:szCs w:val="24"/>
        </w:rPr>
        <w:t xml:space="preserve">robežpunkti Nr. 39 un 40 nostiprināti ar metāla caurulēm, bet </w:t>
      </w:r>
      <w:r w:rsidR="00943FA7" w:rsidRPr="00E87951">
        <w:rPr>
          <w:rFonts w:asciiTheme="majorBidi" w:eastAsia="Times New Roman" w:hAnsiTheme="majorBidi" w:cstheme="majorBidi"/>
          <w:szCs w:val="24"/>
        </w:rPr>
        <w:t xml:space="preserve">robežpunkti </w:t>
      </w:r>
      <w:r w:rsidR="00F41AE8" w:rsidRPr="00E87951">
        <w:rPr>
          <w:rFonts w:asciiTheme="majorBidi" w:eastAsia="Times New Roman" w:hAnsiTheme="majorBidi" w:cstheme="majorBidi"/>
          <w:szCs w:val="24"/>
        </w:rPr>
        <w:t xml:space="preserve">Nr. 847, 848 un 849 ar žoga stūri </w:t>
      </w:r>
      <w:r w:rsidR="00AB7E2D" w:rsidRPr="00E87951">
        <w:rPr>
          <w:rFonts w:asciiTheme="majorBidi" w:eastAsia="Times New Roman" w:hAnsiTheme="majorBidi" w:cstheme="majorBidi"/>
          <w:szCs w:val="24"/>
        </w:rPr>
        <w:t xml:space="preserve">(robežu uzmērīšanas lieta, sk. </w:t>
      </w:r>
      <w:r w:rsidR="00AB7E2D" w:rsidRPr="00E87951">
        <w:rPr>
          <w:rFonts w:asciiTheme="majorBidi" w:eastAsia="Times New Roman" w:hAnsiTheme="majorBidi" w:cstheme="majorBidi"/>
          <w:i/>
          <w:iCs/>
          <w:szCs w:val="24"/>
        </w:rPr>
        <w:t>lietas 1. sējuma 2</w:t>
      </w:r>
      <w:r w:rsidR="00F41AE8" w:rsidRPr="00E87951">
        <w:rPr>
          <w:rFonts w:asciiTheme="majorBidi" w:eastAsia="Times New Roman" w:hAnsiTheme="majorBidi" w:cstheme="majorBidi"/>
          <w:i/>
          <w:iCs/>
          <w:szCs w:val="24"/>
        </w:rPr>
        <w:t>16</w:t>
      </w:r>
      <w:r w:rsidR="00AB7E2D" w:rsidRPr="00E87951">
        <w:rPr>
          <w:rFonts w:asciiTheme="majorBidi" w:eastAsia="Times New Roman" w:hAnsiTheme="majorBidi" w:cstheme="majorBidi"/>
          <w:i/>
          <w:iCs/>
          <w:szCs w:val="24"/>
        </w:rPr>
        <w:t>.–2</w:t>
      </w:r>
      <w:r w:rsidR="00F41AE8" w:rsidRPr="00E87951">
        <w:rPr>
          <w:rFonts w:asciiTheme="majorBidi" w:eastAsia="Times New Roman" w:hAnsiTheme="majorBidi" w:cstheme="majorBidi"/>
          <w:i/>
          <w:iCs/>
          <w:szCs w:val="24"/>
        </w:rPr>
        <w:t>30</w:t>
      </w:r>
      <w:r w:rsidR="00AB7E2D" w:rsidRPr="00E87951">
        <w:rPr>
          <w:rFonts w:asciiTheme="majorBidi" w:eastAsia="Times New Roman" w:hAnsiTheme="majorBidi" w:cstheme="majorBidi"/>
          <w:i/>
          <w:iCs/>
          <w:szCs w:val="24"/>
        </w:rPr>
        <w:t>. lapu</w:t>
      </w:r>
      <w:r w:rsidR="00AB7E2D" w:rsidRPr="00E87951">
        <w:rPr>
          <w:rFonts w:asciiTheme="majorBidi" w:eastAsia="Times New Roman" w:hAnsiTheme="majorBidi" w:cstheme="majorBidi"/>
          <w:szCs w:val="24"/>
        </w:rPr>
        <w:t>).</w:t>
      </w:r>
      <w:r w:rsidR="00F41AE8" w:rsidRPr="00E87951">
        <w:rPr>
          <w:rFonts w:asciiTheme="majorBidi" w:eastAsia="Times New Roman" w:hAnsiTheme="majorBidi" w:cstheme="majorBidi"/>
          <w:szCs w:val="24"/>
        </w:rPr>
        <w:t xml:space="preserve"> Robežu noteikšanā ir piedalījusies </w:t>
      </w:r>
      <w:r w:rsidR="00676CBF" w:rsidRPr="00E87951">
        <w:rPr>
          <w:rFonts w:asciiTheme="majorBidi" w:eastAsia="Times New Roman" w:hAnsiTheme="majorBidi" w:cstheme="majorBidi"/>
          <w:szCs w:val="24"/>
        </w:rPr>
        <w:t>[pers. A]</w:t>
      </w:r>
      <w:r w:rsidR="00F41AE8" w:rsidRPr="00E87951">
        <w:rPr>
          <w:rFonts w:asciiTheme="majorBidi" w:eastAsia="Times New Roman" w:hAnsiTheme="majorBidi" w:cstheme="majorBidi"/>
          <w:szCs w:val="24"/>
        </w:rPr>
        <w:t xml:space="preserve">, savukārt pierobežnieki </w:t>
      </w:r>
      <w:r w:rsidR="00D933A7" w:rsidRPr="00E87951">
        <w:rPr>
          <w:rFonts w:asciiTheme="majorBidi" w:eastAsia="Times New Roman" w:hAnsiTheme="majorBidi" w:cstheme="majorBidi"/>
          <w:szCs w:val="24"/>
        </w:rPr>
        <w:t>nav bijuši pieaicināti.</w:t>
      </w:r>
    </w:p>
    <w:p w14:paraId="5AF034BE" w14:textId="02B34DBC" w:rsidR="00F41AE8" w:rsidRPr="00E87951" w:rsidRDefault="00F41AE8"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Katra zemes īpašnieka pienākums, kas</w:t>
      </w:r>
      <w:r w:rsidR="00AB7E2D" w:rsidRPr="00E87951">
        <w:rPr>
          <w:rFonts w:asciiTheme="majorBidi" w:eastAsia="Times New Roman" w:hAnsiTheme="majorBidi" w:cstheme="majorBidi"/>
          <w:szCs w:val="24"/>
        </w:rPr>
        <w:t xml:space="preserve"> notei</w:t>
      </w:r>
      <w:r w:rsidRPr="00E87951">
        <w:rPr>
          <w:rFonts w:asciiTheme="majorBidi" w:eastAsia="Times New Roman" w:hAnsiTheme="majorBidi" w:cstheme="majorBidi"/>
          <w:szCs w:val="24"/>
        </w:rPr>
        <w:t>kts</w:t>
      </w:r>
      <w:r w:rsidR="00AB7E2D" w:rsidRPr="00E87951">
        <w:rPr>
          <w:rFonts w:asciiTheme="majorBidi" w:eastAsia="Times New Roman" w:hAnsiTheme="majorBidi" w:cstheme="majorBidi"/>
          <w:szCs w:val="24"/>
        </w:rPr>
        <w:t xml:space="preserve"> normatīva</w:t>
      </w:r>
      <w:r w:rsidRPr="00E87951">
        <w:rPr>
          <w:rFonts w:asciiTheme="majorBidi" w:eastAsia="Times New Roman" w:hAnsiTheme="majorBidi" w:cstheme="majorBidi"/>
          <w:szCs w:val="24"/>
        </w:rPr>
        <w:t>jā</w:t>
      </w:r>
      <w:r w:rsidR="00AB7E2D" w:rsidRPr="00E87951">
        <w:rPr>
          <w:rFonts w:asciiTheme="majorBidi" w:eastAsia="Times New Roman" w:hAnsiTheme="majorBidi" w:cstheme="majorBidi"/>
          <w:szCs w:val="24"/>
        </w:rPr>
        <w:t xml:space="preserve"> regulējum</w:t>
      </w:r>
      <w:r w:rsidRPr="00E87951">
        <w:rPr>
          <w:rFonts w:asciiTheme="majorBidi" w:eastAsia="Times New Roman" w:hAnsiTheme="majorBidi" w:cstheme="majorBidi"/>
          <w:szCs w:val="24"/>
        </w:rPr>
        <w:t>ā</w:t>
      </w:r>
      <w:r w:rsidR="00AB7E2D" w:rsidRPr="00E87951">
        <w:rPr>
          <w:rFonts w:asciiTheme="majorBidi" w:eastAsia="Times New Roman" w:hAnsiTheme="majorBidi" w:cstheme="majorBidi"/>
          <w:szCs w:val="24"/>
        </w:rPr>
        <w:t xml:space="preserve"> (Zemes pārvaldības likums, Nekustamā īpašuma valsts kadastra likums, Ministru kabineta 2011. gada 27. decembra noteikumi Nr. 1019 „Zemes kadastrālās uzmērīšanas noteikumi”), ir zināt un arī uzturēt kārtībā savā īpašumā esošo zemes vienību robežas (apvidū ierīkotās robežzīmes, bet, ja tās zudušas, lūgt mērniekam tās atjaunot, piedaloties īpašniekam kopā ar pierobežnieku – blakus esošās zemes īpašnieku). Zemes kadastrālā uzmērīšana, ko veic sertificēts mērnieks, ietver zemes vienību robežu apsekošanu, robežas atjaunošanu, robežas neatbilstības novēršanu, robežas noteikšanu, tāpat zemes lietošanas veidu noteikšanu un datu apkopošanu par apgrūtinātajām teritorijām, un atbilstošu zemes robežu, situācijas un apgrūtinājumu plāna izgatavošanu, lai tādā veidā aizsargātu tiesības uz īpašumu un novērstu kaimiņu iespējamos strīdus par robežām. Savukārt robežu neievērošana var izraisīt arī tādas sekas kā zaudējumu atlīdzināšan</w:t>
      </w:r>
      <w:r w:rsidR="00467070" w:rsidRPr="00E87951">
        <w:rPr>
          <w:rFonts w:asciiTheme="majorBidi" w:eastAsia="Times New Roman" w:hAnsiTheme="majorBidi" w:cstheme="majorBidi"/>
          <w:szCs w:val="24"/>
        </w:rPr>
        <w:t xml:space="preserve">a </w:t>
      </w:r>
      <w:r w:rsidR="00AB7E2D" w:rsidRPr="00E87951">
        <w:rPr>
          <w:rFonts w:asciiTheme="majorBidi" w:eastAsia="Times New Roman" w:hAnsiTheme="majorBidi" w:cstheme="majorBidi"/>
          <w:szCs w:val="24"/>
        </w:rPr>
        <w:t>(piemēram, par svešā īpašumā izcirstiem kokiem).</w:t>
      </w:r>
    </w:p>
    <w:p w14:paraId="5F81F56C" w14:textId="2667B10B" w:rsidR="006E4670" w:rsidRPr="00E87951" w:rsidRDefault="00D933A7"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K</w:t>
      </w:r>
      <w:r w:rsidR="009A698B" w:rsidRPr="00E87951">
        <w:rPr>
          <w:rFonts w:asciiTheme="majorBidi" w:eastAsia="Times New Roman" w:hAnsiTheme="majorBidi" w:cstheme="majorBidi"/>
          <w:szCs w:val="24"/>
        </w:rPr>
        <w:t xml:space="preserve">ā redzams Valsts zemes dienesta kartes skata izdrukā, </w:t>
      </w:r>
      <w:r w:rsidR="00A14934" w:rsidRPr="00E87951">
        <w:rPr>
          <w:rFonts w:asciiTheme="majorBidi" w:eastAsia="Times New Roman" w:hAnsiTheme="majorBidi" w:cstheme="majorBidi"/>
          <w:szCs w:val="24"/>
        </w:rPr>
        <w:t xml:space="preserve">atbildētāji var piekļūt savam īpašumam no pašvaldības ielas vienīgi šķērsojot </w:t>
      </w:r>
      <w:r w:rsidR="009A698B" w:rsidRPr="00E87951">
        <w:rPr>
          <w:rFonts w:asciiTheme="majorBidi" w:eastAsia="Times New Roman" w:hAnsiTheme="majorBidi" w:cstheme="majorBidi"/>
          <w:szCs w:val="24"/>
        </w:rPr>
        <w:t>prasītājai piederoš</w:t>
      </w:r>
      <w:r w:rsidR="00A14934" w:rsidRPr="00E87951">
        <w:rPr>
          <w:rFonts w:asciiTheme="majorBidi" w:eastAsia="Times New Roman" w:hAnsiTheme="majorBidi" w:cstheme="majorBidi"/>
          <w:szCs w:val="24"/>
        </w:rPr>
        <w:t>ās</w:t>
      </w:r>
      <w:r w:rsidR="009A698B" w:rsidRPr="00E87951">
        <w:rPr>
          <w:rFonts w:asciiTheme="majorBidi" w:eastAsia="Times New Roman" w:hAnsiTheme="majorBidi" w:cstheme="majorBidi"/>
          <w:szCs w:val="24"/>
        </w:rPr>
        <w:t xml:space="preserve"> zemes</w:t>
      </w:r>
      <w:r w:rsidR="00A14934" w:rsidRPr="00E87951">
        <w:rPr>
          <w:rFonts w:asciiTheme="majorBidi" w:eastAsia="Times New Roman" w:hAnsiTheme="majorBidi" w:cstheme="majorBidi"/>
          <w:szCs w:val="24"/>
        </w:rPr>
        <w:t xml:space="preserve"> daļu</w:t>
      </w:r>
      <w:r w:rsidR="009A698B" w:rsidRPr="00E87951">
        <w:rPr>
          <w:rFonts w:asciiTheme="majorBidi" w:eastAsia="Times New Roman" w:hAnsiTheme="majorBidi" w:cstheme="majorBidi"/>
          <w:szCs w:val="24"/>
        </w:rPr>
        <w:t xml:space="preserve"> </w:t>
      </w:r>
      <w:r w:rsidR="00A14934" w:rsidRPr="00E87951">
        <w:rPr>
          <w:rFonts w:asciiTheme="majorBidi" w:eastAsia="Times New Roman" w:hAnsiTheme="majorBidi" w:cstheme="majorBidi"/>
          <w:szCs w:val="24"/>
        </w:rPr>
        <w:lastRenderedPageBreak/>
        <w:t xml:space="preserve">tās </w:t>
      </w:r>
      <w:r w:rsidR="009A698B" w:rsidRPr="00E87951">
        <w:rPr>
          <w:rFonts w:asciiTheme="majorBidi" w:eastAsia="Times New Roman" w:hAnsiTheme="majorBidi" w:cstheme="majorBidi"/>
          <w:szCs w:val="24"/>
        </w:rPr>
        <w:t>novietojum</w:t>
      </w:r>
      <w:r w:rsidR="00A14934" w:rsidRPr="00E87951">
        <w:rPr>
          <w:rFonts w:asciiTheme="majorBidi" w:eastAsia="Times New Roman" w:hAnsiTheme="majorBidi" w:cstheme="majorBidi"/>
          <w:szCs w:val="24"/>
        </w:rPr>
        <w:t>a</w:t>
      </w:r>
      <w:r w:rsidR="009A698B" w:rsidRPr="00E87951">
        <w:rPr>
          <w:rFonts w:asciiTheme="majorBidi" w:eastAsia="Times New Roman" w:hAnsiTheme="majorBidi" w:cstheme="majorBidi"/>
          <w:szCs w:val="24"/>
        </w:rPr>
        <w:t xml:space="preserve"> un konfigurācija</w:t>
      </w:r>
      <w:r w:rsidR="00A14934" w:rsidRPr="00E87951">
        <w:rPr>
          <w:rFonts w:asciiTheme="majorBidi" w:eastAsia="Times New Roman" w:hAnsiTheme="majorBidi" w:cstheme="majorBidi"/>
          <w:szCs w:val="24"/>
        </w:rPr>
        <w:t>s</w:t>
      </w:r>
      <w:r w:rsidR="009A698B" w:rsidRPr="00E87951">
        <w:rPr>
          <w:rFonts w:asciiTheme="majorBidi" w:eastAsia="Times New Roman" w:hAnsiTheme="majorBidi" w:cstheme="majorBidi"/>
          <w:szCs w:val="24"/>
        </w:rPr>
        <w:t xml:space="preserve"> </w:t>
      </w:r>
      <w:r w:rsidR="00A14934" w:rsidRPr="00E87951">
        <w:rPr>
          <w:rFonts w:asciiTheme="majorBidi" w:eastAsia="Times New Roman" w:hAnsiTheme="majorBidi" w:cstheme="majorBidi"/>
          <w:szCs w:val="24"/>
        </w:rPr>
        <w:t xml:space="preserve">dēļ. </w:t>
      </w:r>
      <w:r w:rsidR="00C54E29" w:rsidRPr="00E87951">
        <w:rPr>
          <w:rFonts w:asciiTheme="majorBidi" w:eastAsia="Times New Roman" w:hAnsiTheme="majorBidi" w:cstheme="majorBidi"/>
          <w:szCs w:val="24"/>
        </w:rPr>
        <w:t xml:space="preserve">Lai nodrošinātu piekļuvi no pašvadības ielas uz nekustamo īpašumu </w:t>
      </w:r>
      <w:r w:rsidR="004318E1" w:rsidRPr="00E87951">
        <w:rPr>
          <w:rFonts w:asciiTheme="majorBidi" w:hAnsiTheme="majorBidi" w:cstheme="majorBidi"/>
          <w:szCs w:val="24"/>
        </w:rPr>
        <w:t xml:space="preserve">[adrese B] </w:t>
      </w:r>
      <w:r w:rsidR="00C54E29" w:rsidRPr="00E87951">
        <w:rPr>
          <w:rFonts w:asciiTheme="majorBidi" w:eastAsia="Times New Roman" w:hAnsiTheme="majorBidi" w:cstheme="majorBidi"/>
          <w:szCs w:val="24"/>
        </w:rPr>
        <w:t>pilsētas zemes komisija 2000. gada 20. aprīļa lēmum</w:t>
      </w:r>
      <w:r w:rsidR="00943FA7" w:rsidRPr="00E87951">
        <w:rPr>
          <w:rFonts w:asciiTheme="majorBidi" w:eastAsia="Times New Roman" w:hAnsiTheme="majorBidi" w:cstheme="majorBidi"/>
          <w:szCs w:val="24"/>
        </w:rPr>
        <w:t>a</w:t>
      </w:r>
      <w:r w:rsidR="00C54E29" w:rsidRPr="00E87951">
        <w:rPr>
          <w:rFonts w:asciiTheme="majorBidi" w:eastAsia="Times New Roman" w:hAnsiTheme="majorBidi" w:cstheme="majorBidi"/>
          <w:szCs w:val="24"/>
        </w:rPr>
        <w:t xml:space="preserve"> Nr. 8/55 </w:t>
      </w:r>
      <w:r w:rsidR="00943FA7" w:rsidRPr="00E87951">
        <w:rPr>
          <w:rFonts w:asciiTheme="majorBidi" w:eastAsia="Times New Roman" w:hAnsiTheme="majorBidi" w:cstheme="majorBidi"/>
          <w:szCs w:val="24"/>
        </w:rPr>
        <w:t xml:space="preserve">4. punktā </w:t>
      </w:r>
      <w:r w:rsidR="00C54E29" w:rsidRPr="00E87951">
        <w:rPr>
          <w:rFonts w:asciiTheme="majorBidi" w:eastAsia="Times New Roman" w:hAnsiTheme="majorBidi" w:cstheme="majorBidi"/>
          <w:szCs w:val="24"/>
        </w:rPr>
        <w:t>no</w:t>
      </w:r>
      <w:r w:rsidR="00943FA7" w:rsidRPr="00E87951">
        <w:rPr>
          <w:rFonts w:asciiTheme="majorBidi" w:eastAsia="Times New Roman" w:hAnsiTheme="majorBidi" w:cstheme="majorBidi"/>
          <w:szCs w:val="24"/>
        </w:rPr>
        <w:t>teica, ka</w:t>
      </w:r>
      <w:r w:rsidR="00C54E29" w:rsidRPr="00E87951">
        <w:rPr>
          <w:rFonts w:asciiTheme="majorBidi" w:eastAsia="Times New Roman" w:hAnsiTheme="majorBidi" w:cstheme="majorBidi"/>
          <w:szCs w:val="24"/>
        </w:rPr>
        <w:t xml:space="preserve"> zemes gabalam nodibinā</w:t>
      </w:r>
      <w:r w:rsidR="00943FA7" w:rsidRPr="00E87951">
        <w:rPr>
          <w:rFonts w:asciiTheme="majorBidi" w:eastAsia="Times New Roman" w:hAnsiTheme="majorBidi" w:cstheme="majorBidi"/>
          <w:szCs w:val="24"/>
        </w:rPr>
        <w:t>ms</w:t>
      </w:r>
      <w:r w:rsidR="00C54E29" w:rsidRPr="00E87951">
        <w:rPr>
          <w:rFonts w:asciiTheme="majorBidi" w:eastAsia="Times New Roman" w:hAnsiTheme="majorBidi" w:cstheme="majorBidi"/>
          <w:szCs w:val="24"/>
        </w:rPr>
        <w:t xml:space="preserve"> valdošā ceļa reālservitūt</w:t>
      </w:r>
      <w:r w:rsidR="00943FA7" w:rsidRPr="00E87951">
        <w:rPr>
          <w:rFonts w:asciiTheme="majorBidi" w:eastAsia="Times New Roman" w:hAnsiTheme="majorBidi" w:cstheme="majorBidi"/>
          <w:szCs w:val="24"/>
        </w:rPr>
        <w:t>s</w:t>
      </w:r>
      <w:r w:rsidR="00C54E29" w:rsidRPr="00E87951">
        <w:rPr>
          <w:rFonts w:asciiTheme="majorBidi" w:eastAsia="Times New Roman" w:hAnsiTheme="majorBidi" w:cstheme="majorBidi"/>
          <w:szCs w:val="24"/>
        </w:rPr>
        <w:t xml:space="preserve"> pieguļošajā zemesgabalā, </w:t>
      </w:r>
      <w:r w:rsidR="00943FA7" w:rsidRPr="00E87951">
        <w:rPr>
          <w:rFonts w:asciiTheme="majorBidi" w:eastAsia="Times New Roman" w:hAnsiTheme="majorBidi" w:cstheme="majorBidi"/>
          <w:szCs w:val="24"/>
        </w:rPr>
        <w:t>l</w:t>
      </w:r>
      <w:r w:rsidR="00C54E29" w:rsidRPr="00E87951">
        <w:rPr>
          <w:rFonts w:asciiTheme="majorBidi" w:eastAsia="Times New Roman" w:hAnsiTheme="majorBidi" w:cstheme="majorBidi"/>
          <w:szCs w:val="24"/>
        </w:rPr>
        <w:t>a</w:t>
      </w:r>
      <w:r w:rsidR="00943FA7" w:rsidRPr="00E87951">
        <w:rPr>
          <w:rFonts w:asciiTheme="majorBidi" w:eastAsia="Times New Roman" w:hAnsiTheme="majorBidi" w:cstheme="majorBidi"/>
          <w:szCs w:val="24"/>
        </w:rPr>
        <w:t>i</w:t>
      </w:r>
      <w:r w:rsidR="00C54E29" w:rsidRPr="00E87951">
        <w:rPr>
          <w:rFonts w:asciiTheme="majorBidi" w:eastAsia="Times New Roman" w:hAnsiTheme="majorBidi" w:cstheme="majorBidi"/>
          <w:szCs w:val="24"/>
        </w:rPr>
        <w:t xml:space="preserve"> nodrošin</w:t>
      </w:r>
      <w:r w:rsidR="00943FA7" w:rsidRPr="00E87951">
        <w:rPr>
          <w:rFonts w:asciiTheme="majorBidi" w:eastAsia="Times New Roman" w:hAnsiTheme="majorBidi" w:cstheme="majorBidi"/>
          <w:szCs w:val="24"/>
        </w:rPr>
        <w:t>ātu</w:t>
      </w:r>
      <w:r w:rsidR="00C54E29" w:rsidRPr="00E87951">
        <w:rPr>
          <w:rFonts w:asciiTheme="majorBidi" w:eastAsia="Times New Roman" w:hAnsiTheme="majorBidi" w:cstheme="majorBidi"/>
          <w:szCs w:val="24"/>
        </w:rPr>
        <w:t xml:space="preserve"> satiksmi ar </w:t>
      </w:r>
      <w:r w:rsidR="00420C34" w:rsidRPr="00E87951">
        <w:rPr>
          <w:rFonts w:asciiTheme="majorBidi" w:eastAsia="Times New Roman" w:hAnsiTheme="majorBidi" w:cstheme="majorBidi"/>
          <w:szCs w:val="24"/>
        </w:rPr>
        <w:t>[nosaukums]</w:t>
      </w:r>
      <w:r w:rsidR="00C54E29" w:rsidRPr="00E87951">
        <w:rPr>
          <w:rFonts w:asciiTheme="majorBidi" w:eastAsia="Times New Roman" w:hAnsiTheme="majorBidi" w:cstheme="majorBidi"/>
          <w:szCs w:val="24"/>
        </w:rPr>
        <w:t xml:space="preserve"> ielu (sk. </w:t>
      </w:r>
      <w:r w:rsidR="00C54E29" w:rsidRPr="00E87951">
        <w:rPr>
          <w:rFonts w:asciiTheme="majorBidi" w:eastAsia="Times New Roman" w:hAnsiTheme="majorBidi" w:cstheme="majorBidi"/>
          <w:i/>
          <w:iCs/>
          <w:szCs w:val="24"/>
        </w:rPr>
        <w:t>lietas 1. sējuma 232.–233. lapu</w:t>
      </w:r>
      <w:r w:rsidR="00C54E29" w:rsidRPr="00E87951">
        <w:rPr>
          <w:rFonts w:asciiTheme="majorBidi" w:eastAsia="Times New Roman" w:hAnsiTheme="majorBidi" w:cstheme="majorBidi"/>
          <w:szCs w:val="24"/>
        </w:rPr>
        <w:t xml:space="preserve">). Tādējādi nekustamā īpašuma </w:t>
      </w:r>
      <w:r w:rsidR="008E15D8" w:rsidRPr="00E87951">
        <w:rPr>
          <w:rFonts w:asciiTheme="majorBidi" w:eastAsia="Times New Roman" w:hAnsiTheme="majorBidi" w:cstheme="majorBidi"/>
          <w:szCs w:val="24"/>
        </w:rPr>
        <w:t xml:space="preserve">[adrese A] </w:t>
      </w:r>
      <w:r w:rsidR="00C54E29" w:rsidRPr="00E87951">
        <w:rPr>
          <w:rFonts w:asciiTheme="majorBidi" w:eastAsia="Times New Roman" w:hAnsiTheme="majorBidi" w:cstheme="majorBidi"/>
          <w:szCs w:val="24"/>
        </w:rPr>
        <w:t>zemesgrāmatas nodalījuma</w:t>
      </w:r>
      <w:r w:rsidR="009C03F1" w:rsidRPr="00E87951">
        <w:rPr>
          <w:rFonts w:asciiTheme="majorBidi" w:eastAsia="Times New Roman" w:hAnsiTheme="majorBidi" w:cstheme="majorBidi"/>
          <w:szCs w:val="24"/>
        </w:rPr>
        <w:t xml:space="preserve"> III daļas 1. iedaļā tika ierakstīta atzīme par satiksmes joslu (sk. </w:t>
      </w:r>
      <w:r w:rsidR="009C03F1" w:rsidRPr="00E87951">
        <w:rPr>
          <w:rFonts w:asciiTheme="majorBidi" w:eastAsia="Times New Roman" w:hAnsiTheme="majorBidi" w:cstheme="majorBidi"/>
          <w:i/>
          <w:iCs/>
          <w:szCs w:val="24"/>
        </w:rPr>
        <w:t>lietas 1. sējuma 18. lap</w:t>
      </w:r>
      <w:r w:rsidR="0010616C" w:rsidRPr="00E87951">
        <w:rPr>
          <w:rFonts w:asciiTheme="majorBidi" w:eastAsia="Times New Roman" w:hAnsiTheme="majorBidi" w:cstheme="majorBidi"/>
          <w:i/>
          <w:iCs/>
          <w:szCs w:val="24"/>
        </w:rPr>
        <w:t>u</w:t>
      </w:r>
      <w:r w:rsidR="009C03F1" w:rsidRPr="00E87951">
        <w:rPr>
          <w:rFonts w:asciiTheme="majorBidi" w:eastAsia="Times New Roman" w:hAnsiTheme="majorBidi" w:cstheme="majorBidi"/>
          <w:szCs w:val="24"/>
        </w:rPr>
        <w:t xml:space="preserve">), kas atspoguļota zemesgabala </w:t>
      </w:r>
      <w:r w:rsidR="004318E1" w:rsidRPr="00E87951">
        <w:rPr>
          <w:rFonts w:asciiTheme="majorBidi" w:hAnsiTheme="majorBidi" w:cstheme="majorBidi"/>
          <w:szCs w:val="24"/>
        </w:rPr>
        <w:t xml:space="preserve">[adrese B] </w:t>
      </w:r>
      <w:r w:rsidR="009C03F1" w:rsidRPr="00E87951">
        <w:rPr>
          <w:rFonts w:asciiTheme="majorBidi" w:eastAsia="Times New Roman" w:hAnsiTheme="majorBidi" w:cstheme="majorBidi"/>
          <w:szCs w:val="24"/>
        </w:rPr>
        <w:t xml:space="preserve">robežu uzmērīšanas lietā (sk. </w:t>
      </w:r>
      <w:r w:rsidR="004905F6" w:rsidRPr="00E87951">
        <w:rPr>
          <w:rFonts w:asciiTheme="majorBidi" w:eastAsia="Times New Roman" w:hAnsiTheme="majorBidi" w:cstheme="majorBidi"/>
          <w:i/>
          <w:iCs/>
          <w:szCs w:val="24"/>
        </w:rPr>
        <w:t>lietas 1. sējuma 234.–248. lapu</w:t>
      </w:r>
      <w:r w:rsidR="004905F6" w:rsidRPr="00E87951">
        <w:rPr>
          <w:rFonts w:asciiTheme="majorBidi" w:eastAsia="Times New Roman" w:hAnsiTheme="majorBidi" w:cstheme="majorBidi"/>
          <w:szCs w:val="24"/>
        </w:rPr>
        <w:t>).</w:t>
      </w:r>
      <w:r w:rsidR="006E4670" w:rsidRPr="00E87951">
        <w:rPr>
          <w:rFonts w:asciiTheme="majorBidi" w:eastAsia="Times New Roman" w:hAnsiTheme="majorBidi" w:cstheme="majorBidi"/>
          <w:szCs w:val="24"/>
        </w:rPr>
        <w:t xml:space="preserve"> Tomēr</w:t>
      </w:r>
      <w:r w:rsidR="00943FA7" w:rsidRPr="00E87951">
        <w:rPr>
          <w:rFonts w:asciiTheme="majorBidi" w:eastAsia="Times New Roman" w:hAnsiTheme="majorBidi" w:cstheme="majorBidi"/>
          <w:szCs w:val="24"/>
        </w:rPr>
        <w:t>, izšķirot strīdu, apelācijas instances tiesa nav pievērsusies</w:t>
      </w:r>
      <w:r w:rsidR="006E4670" w:rsidRPr="00E87951">
        <w:rPr>
          <w:rFonts w:asciiTheme="majorBidi" w:eastAsia="Times New Roman" w:hAnsiTheme="majorBidi" w:cstheme="majorBidi"/>
          <w:szCs w:val="24"/>
        </w:rPr>
        <w:t xml:space="preserve"> jautājumam par </w:t>
      </w:r>
      <w:r w:rsidR="00262B1E" w:rsidRPr="00E87951">
        <w:rPr>
          <w:rFonts w:asciiTheme="majorBidi" w:eastAsia="Times New Roman" w:hAnsiTheme="majorBidi" w:cstheme="majorBidi"/>
          <w:szCs w:val="24"/>
        </w:rPr>
        <w:t>pie</w:t>
      </w:r>
      <w:r w:rsidR="006E4670" w:rsidRPr="00E87951">
        <w:rPr>
          <w:rFonts w:asciiTheme="majorBidi" w:eastAsia="Times New Roman" w:hAnsiTheme="majorBidi" w:cstheme="majorBidi"/>
          <w:szCs w:val="24"/>
        </w:rPr>
        <w:t>braucamā ceļa lietojuma tiesisko pamatu</w:t>
      </w:r>
      <w:r w:rsidR="0023152D" w:rsidRPr="00E87951">
        <w:rPr>
          <w:rFonts w:asciiTheme="majorBidi" w:eastAsia="Times New Roman" w:hAnsiTheme="majorBidi" w:cstheme="majorBidi"/>
          <w:szCs w:val="24"/>
        </w:rPr>
        <w:t xml:space="preserve"> (vai tas objektīvi nepieciešams piekļuvei atbildētāju īpašumam)</w:t>
      </w:r>
      <w:r w:rsidR="006E4670" w:rsidRPr="00E87951">
        <w:rPr>
          <w:rFonts w:asciiTheme="majorBidi" w:eastAsia="Times New Roman" w:hAnsiTheme="majorBidi" w:cstheme="majorBidi"/>
          <w:szCs w:val="24"/>
        </w:rPr>
        <w:t xml:space="preserve"> un tā </w:t>
      </w:r>
      <w:r w:rsidR="00262B1E" w:rsidRPr="00E87951">
        <w:rPr>
          <w:rFonts w:asciiTheme="majorBidi" w:eastAsia="Times New Roman" w:hAnsiTheme="majorBidi" w:cstheme="majorBidi"/>
          <w:szCs w:val="24"/>
        </w:rPr>
        <w:t xml:space="preserve">aizņemto </w:t>
      </w:r>
      <w:r w:rsidR="006E4670" w:rsidRPr="00E87951">
        <w:rPr>
          <w:rFonts w:asciiTheme="majorBidi" w:eastAsia="Times New Roman" w:hAnsiTheme="majorBidi" w:cstheme="majorBidi"/>
          <w:szCs w:val="24"/>
        </w:rPr>
        <w:t>platību.</w:t>
      </w:r>
    </w:p>
    <w:p w14:paraId="1B010BF1" w14:textId="616CE724" w:rsidR="003B5949" w:rsidRPr="00E87951" w:rsidRDefault="00FE2917"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[9.</w:t>
      </w:r>
      <w:r w:rsidR="00367BD2" w:rsidRPr="00E87951">
        <w:rPr>
          <w:rFonts w:asciiTheme="majorBidi" w:eastAsia="Times New Roman" w:hAnsiTheme="majorBidi" w:cstheme="majorBidi"/>
          <w:szCs w:val="24"/>
        </w:rPr>
        <w:t>2</w:t>
      </w:r>
      <w:r w:rsidRPr="00E87951">
        <w:rPr>
          <w:rFonts w:asciiTheme="majorBidi" w:eastAsia="Times New Roman" w:hAnsiTheme="majorBidi" w:cstheme="majorBidi"/>
          <w:szCs w:val="24"/>
        </w:rPr>
        <w:t>] </w:t>
      </w:r>
      <w:r w:rsidR="001F1543" w:rsidRPr="00E87951">
        <w:rPr>
          <w:rFonts w:asciiTheme="majorBidi" w:eastAsia="Times New Roman" w:hAnsiTheme="majorBidi" w:cstheme="majorBidi"/>
          <w:szCs w:val="24"/>
        </w:rPr>
        <w:t>Lietas materiālos redzams</w:t>
      </w:r>
      <w:r w:rsidR="00367BD2" w:rsidRPr="00E87951">
        <w:rPr>
          <w:rFonts w:asciiTheme="majorBidi" w:eastAsia="Times New Roman" w:hAnsiTheme="majorBidi" w:cstheme="majorBidi"/>
          <w:szCs w:val="24"/>
        </w:rPr>
        <w:t xml:space="preserve"> un tas netiek apstrīdēts</w:t>
      </w:r>
      <w:r w:rsidR="001F1543" w:rsidRPr="00E87951">
        <w:rPr>
          <w:rFonts w:asciiTheme="majorBidi" w:eastAsia="Times New Roman" w:hAnsiTheme="majorBidi" w:cstheme="majorBidi"/>
          <w:szCs w:val="24"/>
        </w:rPr>
        <w:t xml:space="preserve">, ka </w:t>
      </w:r>
      <w:r w:rsidR="00367BD2" w:rsidRPr="00E87951">
        <w:rPr>
          <w:rFonts w:asciiTheme="majorBidi" w:eastAsia="Times New Roman" w:hAnsiTheme="majorBidi" w:cstheme="majorBidi"/>
          <w:szCs w:val="24"/>
        </w:rPr>
        <w:t xml:space="preserve">tieši </w:t>
      </w:r>
      <w:r w:rsidR="001F1543" w:rsidRPr="00E87951">
        <w:rPr>
          <w:rFonts w:asciiTheme="majorBidi" w:eastAsia="Times New Roman" w:hAnsiTheme="majorBidi" w:cstheme="majorBidi"/>
          <w:szCs w:val="24"/>
        </w:rPr>
        <w:t xml:space="preserve">atbildētājam </w:t>
      </w:r>
      <w:r w:rsidR="008E15D8" w:rsidRPr="00E87951">
        <w:rPr>
          <w:rFonts w:asciiTheme="majorBidi" w:eastAsia="Times New Roman" w:hAnsiTheme="majorBidi" w:cstheme="majorBidi"/>
          <w:szCs w:val="24"/>
        </w:rPr>
        <w:t>[pers. B]</w:t>
      </w:r>
      <w:r w:rsidR="001F1543" w:rsidRPr="00E87951">
        <w:rPr>
          <w:rFonts w:asciiTheme="majorBidi" w:eastAsia="Times New Roman" w:hAnsiTheme="majorBidi" w:cstheme="majorBidi"/>
          <w:szCs w:val="24"/>
        </w:rPr>
        <w:t xml:space="preserve"> 2021. gada martā izdev</w:t>
      </w:r>
      <w:r w:rsidR="00367BD2" w:rsidRPr="00E87951">
        <w:rPr>
          <w:rFonts w:asciiTheme="majorBidi" w:eastAsia="Times New Roman" w:hAnsiTheme="majorBidi" w:cstheme="majorBidi"/>
          <w:szCs w:val="24"/>
        </w:rPr>
        <w:t>ā</w:t>
      </w:r>
      <w:r w:rsidR="001F1543" w:rsidRPr="00E87951">
        <w:rPr>
          <w:rFonts w:asciiTheme="majorBidi" w:eastAsia="Times New Roman" w:hAnsiTheme="majorBidi" w:cstheme="majorBidi"/>
          <w:szCs w:val="24"/>
        </w:rPr>
        <w:t xml:space="preserve">s sazināties ar prasītāju, lai ar viņu kā blakus esošās zemes īpašnieci saskaņotu dzīvojamās mājas </w:t>
      </w:r>
      <w:r w:rsidR="00925409" w:rsidRPr="00E87951">
        <w:rPr>
          <w:rFonts w:asciiTheme="majorBidi" w:eastAsia="Times New Roman" w:hAnsiTheme="majorBidi" w:cstheme="majorBidi"/>
          <w:szCs w:val="24"/>
        </w:rPr>
        <w:t xml:space="preserve">renovācijas </w:t>
      </w:r>
      <w:r w:rsidR="001F1543" w:rsidRPr="00E87951">
        <w:rPr>
          <w:rFonts w:asciiTheme="majorBidi" w:eastAsia="Times New Roman" w:hAnsiTheme="majorBidi" w:cstheme="majorBidi"/>
          <w:szCs w:val="24"/>
        </w:rPr>
        <w:t>un citus pārbūves darbus, kas rezultēj</w:t>
      </w:r>
      <w:r w:rsidR="00367BD2" w:rsidRPr="00E87951">
        <w:rPr>
          <w:rFonts w:asciiTheme="majorBidi" w:eastAsia="Times New Roman" w:hAnsiTheme="majorBidi" w:cstheme="majorBidi"/>
          <w:szCs w:val="24"/>
        </w:rPr>
        <w:t>ā</w:t>
      </w:r>
      <w:r w:rsidR="001F1543" w:rsidRPr="00E87951">
        <w:rPr>
          <w:rFonts w:asciiTheme="majorBidi" w:eastAsia="Times New Roman" w:hAnsiTheme="majorBidi" w:cstheme="majorBidi"/>
          <w:szCs w:val="24"/>
        </w:rPr>
        <w:t>s ar</w:t>
      </w:r>
      <w:r w:rsidR="003B5949" w:rsidRPr="00E87951">
        <w:rPr>
          <w:rFonts w:asciiTheme="majorBidi" w:eastAsia="Times New Roman" w:hAnsiTheme="majorBidi" w:cstheme="majorBidi"/>
          <w:szCs w:val="24"/>
        </w:rPr>
        <w:t xml:space="preserve"> </w:t>
      </w:r>
      <w:r w:rsidR="001F1543" w:rsidRPr="00E87951">
        <w:rPr>
          <w:rFonts w:asciiTheme="majorBidi" w:eastAsia="Times New Roman" w:hAnsiTheme="majorBidi" w:cstheme="majorBidi"/>
          <w:szCs w:val="24"/>
        </w:rPr>
        <w:t>strīdu par īpašumu robežu neievērošanu.</w:t>
      </w:r>
    </w:p>
    <w:p w14:paraId="2CE80690" w14:textId="1D7C43C3" w:rsidR="00C65AEC" w:rsidRPr="00E87951" w:rsidRDefault="001F1543"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Rīgas pilsētas būvvaldes 2021. gada 25. maija atbildē Nr. BV-21-4870 un zvērināta tiesu izpildītāja 2021. gada 28. septembra aktā Nr. 00069/061/2021 </w:t>
      </w:r>
      <w:r w:rsidR="00815500" w:rsidRPr="00E87951">
        <w:rPr>
          <w:rFonts w:asciiTheme="majorBidi" w:eastAsia="Times New Roman" w:hAnsiTheme="majorBidi" w:cstheme="majorBidi"/>
          <w:szCs w:val="24"/>
        </w:rPr>
        <w:t>norādīts</w:t>
      </w:r>
      <w:r w:rsidRPr="00E87951">
        <w:rPr>
          <w:rFonts w:asciiTheme="majorBidi" w:eastAsia="Times New Roman" w:hAnsiTheme="majorBidi" w:cstheme="majorBidi"/>
          <w:szCs w:val="24"/>
        </w:rPr>
        <w:t xml:space="preserve">, ka dabā veiktās apsekošanas laikā ārpus nekustamā īpašuma </w:t>
      </w:r>
      <w:r w:rsidR="00420C34" w:rsidRPr="00E87951">
        <w:rPr>
          <w:rFonts w:asciiTheme="majorBidi" w:hAnsiTheme="majorBidi" w:cstheme="majorBidi"/>
          <w:szCs w:val="24"/>
        </w:rPr>
        <w:t>[adrese B]</w:t>
      </w:r>
      <w:r w:rsidRPr="00E87951">
        <w:rPr>
          <w:rFonts w:asciiTheme="majorBidi" w:eastAsia="Times New Roman" w:hAnsiTheme="majorBidi" w:cstheme="majorBidi"/>
          <w:szCs w:val="24"/>
        </w:rPr>
        <w:t>, zemes robežas novietota nojume un suņ</w:t>
      </w:r>
      <w:r w:rsidR="0010616C" w:rsidRPr="00E87951">
        <w:rPr>
          <w:rFonts w:asciiTheme="majorBidi" w:eastAsia="Times New Roman" w:hAnsiTheme="majorBidi" w:cstheme="majorBidi"/>
          <w:szCs w:val="24"/>
        </w:rPr>
        <w:t>a</w:t>
      </w:r>
      <w:r w:rsidRPr="00E87951">
        <w:rPr>
          <w:rFonts w:asciiTheme="majorBidi" w:eastAsia="Times New Roman" w:hAnsiTheme="majorBidi" w:cstheme="majorBidi"/>
          <w:szCs w:val="24"/>
        </w:rPr>
        <w:t xml:space="preserve"> būda, kā arī atrodas daļa no žoga un bruģa labiekārtojums</w:t>
      </w:r>
      <w:r w:rsidR="00815500" w:rsidRPr="00E87951">
        <w:rPr>
          <w:rFonts w:asciiTheme="majorBidi" w:eastAsia="Times New Roman" w:hAnsiTheme="majorBidi" w:cstheme="majorBidi"/>
          <w:szCs w:val="24"/>
        </w:rPr>
        <w:t xml:space="preserve"> (sk. </w:t>
      </w:r>
      <w:r w:rsidR="00815500" w:rsidRPr="00E87951">
        <w:rPr>
          <w:rFonts w:asciiTheme="majorBidi" w:eastAsia="Times New Roman" w:hAnsiTheme="majorBidi" w:cstheme="majorBidi"/>
          <w:i/>
          <w:iCs/>
          <w:szCs w:val="24"/>
        </w:rPr>
        <w:t>lietas 1. sējuma 24.–61. lapu</w:t>
      </w:r>
      <w:r w:rsidR="00815500" w:rsidRPr="00E87951">
        <w:rPr>
          <w:rFonts w:asciiTheme="majorBidi" w:eastAsia="Times New Roman" w:hAnsiTheme="majorBidi" w:cstheme="majorBidi"/>
          <w:szCs w:val="24"/>
        </w:rPr>
        <w:t>).</w:t>
      </w:r>
    </w:p>
    <w:p w14:paraId="20DE2696" w14:textId="716A5E67" w:rsidR="000021E5" w:rsidRPr="00E87951" w:rsidRDefault="00C65AEC"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Saskaņā ar Civillikuma 1043. pantu zemes īpašnieks var, pēc sava ieskata, r</w:t>
      </w:r>
      <w:r w:rsidR="000A392E" w:rsidRPr="00E87951">
        <w:rPr>
          <w:rFonts w:asciiTheme="majorBidi" w:eastAsia="Times New Roman" w:hAnsiTheme="majorBidi" w:cstheme="majorBidi"/>
          <w:szCs w:val="24"/>
        </w:rPr>
        <w:t>īkoties ar savas zemes virsu, gaisa telpu virs tās, kā arī ar zemes slāņiem zem tās, ja vien viņš neskar svešas robežas</w:t>
      </w:r>
      <w:r w:rsidR="000021E5" w:rsidRPr="00E87951">
        <w:rPr>
          <w:rFonts w:asciiTheme="majorBidi" w:eastAsia="Times New Roman" w:hAnsiTheme="majorBidi" w:cstheme="majorBidi"/>
          <w:szCs w:val="24"/>
        </w:rPr>
        <w:t xml:space="preserve">. Tas nozīmē, ka zemes īpašnieks ir tiesīgs atļaut vai aizliegt svešu lietu novietošanu </w:t>
      </w:r>
      <w:r w:rsidR="0010616C" w:rsidRPr="00E87951">
        <w:rPr>
          <w:rFonts w:asciiTheme="majorBidi" w:eastAsia="Times New Roman" w:hAnsiTheme="majorBidi" w:cstheme="majorBidi"/>
          <w:szCs w:val="24"/>
        </w:rPr>
        <w:t>viņa</w:t>
      </w:r>
      <w:r w:rsidR="000021E5" w:rsidRPr="00E87951">
        <w:rPr>
          <w:rFonts w:asciiTheme="majorBidi" w:eastAsia="Times New Roman" w:hAnsiTheme="majorBidi" w:cstheme="majorBidi"/>
          <w:szCs w:val="24"/>
        </w:rPr>
        <w:t xml:space="preserve"> īpašumā.</w:t>
      </w:r>
    </w:p>
    <w:p w14:paraId="4CED19A4" w14:textId="02570505" w:rsidR="00A908E7" w:rsidRPr="00E87951" w:rsidRDefault="00A908E7"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Nav strīda</w:t>
      </w:r>
      <w:r w:rsidR="00891492" w:rsidRPr="00E87951">
        <w:rPr>
          <w:rFonts w:asciiTheme="majorBidi" w:eastAsia="Times New Roman" w:hAnsiTheme="majorBidi" w:cstheme="majorBidi"/>
          <w:szCs w:val="24"/>
        </w:rPr>
        <w:t xml:space="preserve"> un to konstatējusi apelācijas instances tiesa, </w:t>
      </w:r>
      <w:r w:rsidRPr="00E87951">
        <w:rPr>
          <w:rFonts w:asciiTheme="majorBidi" w:eastAsia="Times New Roman" w:hAnsiTheme="majorBidi" w:cstheme="majorBidi"/>
          <w:szCs w:val="24"/>
        </w:rPr>
        <w:t>ka prasītāja nebija devusi atļauju nojumes, suņ</w:t>
      </w:r>
      <w:r w:rsidR="0010616C" w:rsidRPr="00E87951">
        <w:rPr>
          <w:rFonts w:asciiTheme="majorBidi" w:eastAsia="Times New Roman" w:hAnsiTheme="majorBidi" w:cstheme="majorBidi"/>
          <w:szCs w:val="24"/>
        </w:rPr>
        <w:t>a</w:t>
      </w:r>
      <w:r w:rsidRPr="00E87951">
        <w:rPr>
          <w:rFonts w:asciiTheme="majorBidi" w:eastAsia="Times New Roman" w:hAnsiTheme="majorBidi" w:cstheme="majorBidi"/>
          <w:szCs w:val="24"/>
        </w:rPr>
        <w:t xml:space="preserve"> būdas, bruģa, daļas no žoga novietošanai uz viņai piederošās zemes</w:t>
      </w:r>
      <w:r w:rsidR="0010616C" w:rsidRPr="00E87951">
        <w:rPr>
          <w:rFonts w:asciiTheme="majorBidi" w:eastAsia="Times New Roman" w:hAnsiTheme="majorBidi" w:cstheme="majorBidi"/>
          <w:szCs w:val="24"/>
        </w:rPr>
        <w:t xml:space="preserve"> un</w:t>
      </w:r>
      <w:r w:rsidR="00E03312" w:rsidRPr="00E87951">
        <w:rPr>
          <w:rFonts w:asciiTheme="majorBidi" w:eastAsia="Times New Roman" w:hAnsiTheme="majorBidi" w:cstheme="majorBidi"/>
          <w:szCs w:val="24"/>
        </w:rPr>
        <w:t xml:space="preserve"> ka visas šīs lietas pēc prasītājas pieprasījuma atbildētāji ir novākuši</w:t>
      </w:r>
      <w:r w:rsidRPr="00E87951">
        <w:rPr>
          <w:rFonts w:asciiTheme="majorBidi" w:eastAsia="Times New Roman" w:hAnsiTheme="majorBidi" w:cstheme="majorBidi"/>
          <w:szCs w:val="24"/>
        </w:rPr>
        <w:t>.</w:t>
      </w:r>
    </w:p>
    <w:p w14:paraId="3D9DE221" w14:textId="77777777" w:rsidR="00E760C2" w:rsidRPr="00E87951" w:rsidRDefault="00B802A3"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Prasītāja uzskata, ka minēto lietu atrašanās uz viņai piederošās zemes liecina par prettiesisku zemes lietošanu un viņai ir tiesības uz zaudējumu</w:t>
      </w:r>
      <w:r w:rsidR="00287B81" w:rsidRPr="00E87951">
        <w:rPr>
          <w:rFonts w:asciiTheme="majorBidi" w:eastAsia="Times New Roman" w:hAnsiTheme="majorBidi" w:cstheme="majorBidi"/>
          <w:szCs w:val="24"/>
        </w:rPr>
        <w:t xml:space="preserve"> </w:t>
      </w:r>
      <w:r w:rsidR="00AB591D" w:rsidRPr="00E87951">
        <w:rPr>
          <w:rFonts w:asciiTheme="majorBidi" w:eastAsia="Times New Roman" w:hAnsiTheme="majorBidi" w:cstheme="majorBidi"/>
          <w:szCs w:val="24"/>
        </w:rPr>
        <w:t>atlīdzību</w:t>
      </w:r>
      <w:r w:rsidR="00287B81" w:rsidRPr="00E87951">
        <w:rPr>
          <w:rFonts w:asciiTheme="majorBidi" w:eastAsia="Times New Roman" w:hAnsiTheme="majorBidi" w:cstheme="majorBidi"/>
          <w:szCs w:val="24"/>
        </w:rPr>
        <w:t>.</w:t>
      </w:r>
      <w:r w:rsidR="00E760C2" w:rsidRPr="00E87951">
        <w:rPr>
          <w:rFonts w:asciiTheme="majorBidi" w:eastAsia="Times New Roman" w:hAnsiTheme="majorBidi" w:cstheme="majorBidi"/>
          <w:szCs w:val="24"/>
        </w:rPr>
        <w:t xml:space="preserve"> </w:t>
      </w:r>
      <w:r w:rsidR="00011312" w:rsidRPr="00E87951">
        <w:rPr>
          <w:rFonts w:asciiTheme="majorBidi" w:eastAsia="Times New Roman" w:hAnsiTheme="majorBidi" w:cstheme="majorBidi"/>
          <w:szCs w:val="24"/>
        </w:rPr>
        <w:t>Starp pusēm nav noslēgts zemes nomas līgums, kā arī nepastāv zemes piespiedu nomas attiecības</w:t>
      </w:r>
      <w:r w:rsidR="0003354D" w:rsidRPr="00E87951">
        <w:rPr>
          <w:rFonts w:asciiTheme="majorBidi" w:eastAsia="Times New Roman" w:hAnsiTheme="majorBidi" w:cstheme="majorBidi"/>
          <w:szCs w:val="24"/>
        </w:rPr>
        <w:t>.</w:t>
      </w:r>
    </w:p>
    <w:p w14:paraId="25AF4F81" w14:textId="792BAAAF" w:rsidR="00E760C2" w:rsidRPr="00E87951" w:rsidRDefault="0010616C"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[9.3] </w:t>
      </w:r>
      <w:r w:rsidR="00287B81" w:rsidRPr="00E87951">
        <w:rPr>
          <w:rFonts w:asciiTheme="majorBidi" w:eastAsia="Times New Roman" w:hAnsiTheme="majorBidi" w:cstheme="majorBidi"/>
          <w:szCs w:val="24"/>
        </w:rPr>
        <w:t>Saskaņā ar Civillikuma 1</w:t>
      </w:r>
      <w:r w:rsidR="00096FB1" w:rsidRPr="00E87951">
        <w:rPr>
          <w:rFonts w:asciiTheme="majorBidi" w:eastAsia="Times New Roman" w:hAnsiTheme="majorBidi" w:cstheme="majorBidi"/>
          <w:szCs w:val="24"/>
        </w:rPr>
        <w:t>779</w:t>
      </w:r>
      <w:r w:rsidR="00287B81" w:rsidRPr="00E87951">
        <w:rPr>
          <w:rFonts w:asciiTheme="majorBidi" w:eastAsia="Times New Roman" w:hAnsiTheme="majorBidi" w:cstheme="majorBidi"/>
          <w:szCs w:val="24"/>
        </w:rPr>
        <w:t>. pantu</w:t>
      </w:r>
      <w:r w:rsidR="00F80384" w:rsidRPr="00E87951">
        <w:rPr>
          <w:rFonts w:asciiTheme="majorBidi" w:eastAsia="Times New Roman" w:hAnsiTheme="majorBidi" w:cstheme="majorBidi"/>
          <w:szCs w:val="24"/>
        </w:rPr>
        <w:t>,</w:t>
      </w:r>
      <w:r w:rsidR="00096FB1" w:rsidRPr="00E87951">
        <w:rPr>
          <w:rFonts w:asciiTheme="majorBidi" w:eastAsia="Times New Roman" w:hAnsiTheme="majorBidi" w:cstheme="majorBidi"/>
          <w:szCs w:val="24"/>
        </w:rPr>
        <w:t xml:space="preserve"> uz kuru pārsūdzētajā spriedumā atsaukusies apelācijas instances tiesa, </w:t>
      </w:r>
      <w:r w:rsidR="009A22A1" w:rsidRPr="00E87951">
        <w:rPr>
          <w:rFonts w:asciiTheme="majorBidi" w:eastAsia="Times New Roman" w:hAnsiTheme="majorBidi" w:cstheme="majorBidi"/>
          <w:szCs w:val="24"/>
        </w:rPr>
        <w:t xml:space="preserve">katram ir pienākums atlīdzināt zaudējumus, ko viņš ar savu darbību vai bezdarbību nodarījis. Šī norma attiecas gan uz līgumiskajām, gan </w:t>
      </w:r>
      <w:proofErr w:type="spellStart"/>
      <w:r w:rsidR="009A22A1" w:rsidRPr="00E87951">
        <w:rPr>
          <w:rFonts w:asciiTheme="majorBidi" w:eastAsia="Times New Roman" w:hAnsiTheme="majorBidi" w:cstheme="majorBidi"/>
          <w:szCs w:val="24"/>
        </w:rPr>
        <w:t>ārpuslīgumiskajām</w:t>
      </w:r>
      <w:proofErr w:type="spellEnd"/>
      <w:r w:rsidR="009A22A1" w:rsidRPr="00E87951">
        <w:rPr>
          <w:rFonts w:asciiTheme="majorBidi" w:eastAsia="Times New Roman" w:hAnsiTheme="majorBidi" w:cstheme="majorBidi"/>
          <w:szCs w:val="24"/>
        </w:rPr>
        <w:t xml:space="preserve"> attiecībām. Tas nozīmē, ka jebkurā tiesību aizskārumā cietušais var izvirzīt prasījumu pret aizskārēju</w:t>
      </w:r>
      <w:r w:rsidR="00E760C2" w:rsidRPr="00E87951">
        <w:rPr>
          <w:rFonts w:asciiTheme="majorBidi" w:eastAsia="Times New Roman" w:hAnsiTheme="majorBidi" w:cstheme="majorBidi"/>
          <w:szCs w:val="24"/>
        </w:rPr>
        <w:t>, taču ar aizskāruma faktu vien nepietiek, lai prasījumu apmierinātu, vajadzīgi visi atbildības priekšnoteikumi.</w:t>
      </w:r>
    </w:p>
    <w:p w14:paraId="4B606CE3" w14:textId="7EAB2A0E" w:rsidR="00E760C2" w:rsidRPr="00E87951" w:rsidRDefault="00E760C2"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Zaudējumu atlīdzības pienākums rodas sakarā ar neatļautu darbību</w:t>
      </w:r>
      <w:r w:rsidR="008D5BA3" w:rsidRPr="00E87951">
        <w:rPr>
          <w:rFonts w:asciiTheme="majorBidi" w:eastAsia="Times New Roman" w:hAnsiTheme="majorBidi" w:cstheme="majorBidi"/>
          <w:szCs w:val="24"/>
        </w:rPr>
        <w:t>,</w:t>
      </w:r>
      <w:r w:rsidRPr="00E87951">
        <w:rPr>
          <w:rFonts w:asciiTheme="majorBidi" w:eastAsia="Times New Roman" w:hAnsiTheme="majorBidi" w:cstheme="majorBidi"/>
          <w:szCs w:val="24"/>
        </w:rPr>
        <w:t xml:space="preserve"> un tās pamati ir: 1) nodarītāja prettiesiska rīcība, 2) zaudējumu esība, 3)  cēloniskais sakars.</w:t>
      </w:r>
    </w:p>
    <w:p w14:paraId="37CDC7F7" w14:textId="575C4449" w:rsidR="00103C13" w:rsidRPr="00E87951" w:rsidRDefault="00E760C2"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Jāpiekrīt apelācijas instances tiesas secinātajam, ka </w:t>
      </w:r>
      <w:r w:rsidR="008D5BA3" w:rsidRPr="00E87951">
        <w:rPr>
          <w:rFonts w:asciiTheme="majorBidi" w:eastAsia="Times New Roman" w:hAnsiTheme="majorBidi" w:cstheme="majorBidi"/>
          <w:szCs w:val="24"/>
        </w:rPr>
        <w:t>prettiesiska rīcība saistāma ar zemes robežu neievērošanu, novietojot uz svešas zemes nojumi, suņ</w:t>
      </w:r>
      <w:r w:rsidR="0010616C" w:rsidRPr="00E87951">
        <w:rPr>
          <w:rFonts w:asciiTheme="majorBidi" w:eastAsia="Times New Roman" w:hAnsiTheme="majorBidi" w:cstheme="majorBidi"/>
          <w:szCs w:val="24"/>
        </w:rPr>
        <w:t>a</w:t>
      </w:r>
      <w:r w:rsidR="008D5BA3" w:rsidRPr="00E87951">
        <w:rPr>
          <w:rFonts w:asciiTheme="majorBidi" w:eastAsia="Times New Roman" w:hAnsiTheme="majorBidi" w:cstheme="majorBidi"/>
          <w:szCs w:val="24"/>
        </w:rPr>
        <w:t xml:space="preserve"> būdu, bruģi. Tomēr, lai nodibinātu zaudējumu esību un cēlonisko sakaru, tiesa nav noskaidrojusi, kad (kurā brīdī) minētās lietas </w:t>
      </w:r>
      <w:r w:rsidR="00367BD2" w:rsidRPr="00E87951">
        <w:rPr>
          <w:rFonts w:asciiTheme="majorBidi" w:eastAsia="Times New Roman" w:hAnsiTheme="majorBidi" w:cstheme="majorBidi"/>
          <w:szCs w:val="24"/>
        </w:rPr>
        <w:t xml:space="preserve">tika </w:t>
      </w:r>
      <w:r w:rsidR="008D5BA3" w:rsidRPr="00E87951">
        <w:rPr>
          <w:rFonts w:asciiTheme="majorBidi" w:eastAsia="Times New Roman" w:hAnsiTheme="majorBidi" w:cstheme="majorBidi"/>
          <w:szCs w:val="24"/>
        </w:rPr>
        <w:t>novietotas uz prasītājai piederošās zemes, cik lielu zemes platību tās aizņēm</w:t>
      </w:r>
      <w:r w:rsidR="00367BD2" w:rsidRPr="00E87951">
        <w:rPr>
          <w:rFonts w:asciiTheme="majorBidi" w:eastAsia="Times New Roman" w:hAnsiTheme="majorBidi" w:cstheme="majorBidi"/>
          <w:szCs w:val="24"/>
        </w:rPr>
        <w:t>a</w:t>
      </w:r>
      <w:r w:rsidR="008D5BA3" w:rsidRPr="00E87951">
        <w:rPr>
          <w:rFonts w:asciiTheme="majorBidi" w:eastAsia="Times New Roman" w:hAnsiTheme="majorBidi" w:cstheme="majorBidi"/>
          <w:szCs w:val="24"/>
        </w:rPr>
        <w:t xml:space="preserve"> un kādi bojājumi</w:t>
      </w:r>
      <w:r w:rsidR="00103C13" w:rsidRPr="00E87951">
        <w:rPr>
          <w:rFonts w:asciiTheme="majorBidi" w:eastAsia="Times New Roman" w:hAnsiTheme="majorBidi" w:cstheme="majorBidi"/>
          <w:szCs w:val="24"/>
        </w:rPr>
        <w:t xml:space="preserve"> to novietošanas rezultātā ir nodarīti zemei.</w:t>
      </w:r>
      <w:r w:rsidR="006A1749" w:rsidRPr="00E87951">
        <w:rPr>
          <w:rFonts w:asciiTheme="majorBidi" w:eastAsia="Times New Roman" w:hAnsiTheme="majorBidi" w:cstheme="majorBidi"/>
          <w:szCs w:val="24"/>
        </w:rPr>
        <w:t xml:space="preserve"> Zaudējumu (arī atrautās peļņas) novērtēšanas noteikumi reglamentēti Civillikuma 1786.–1792. pantā.</w:t>
      </w:r>
    </w:p>
    <w:p w14:paraId="229F0BC2" w14:textId="67FFF617" w:rsidR="006A1749" w:rsidRPr="00E87951" w:rsidRDefault="006A174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Tiesa, nosakot zaudējumus un to apmēru, iepriekš minēto tiesisko regulējumu nepiemēroja, bet</w:t>
      </w:r>
      <w:r w:rsidR="00FB3C2E" w:rsidRPr="00E87951">
        <w:rPr>
          <w:rFonts w:asciiTheme="majorBidi" w:eastAsia="Times New Roman" w:hAnsiTheme="majorBidi" w:cstheme="majorBidi"/>
          <w:szCs w:val="24"/>
        </w:rPr>
        <w:t xml:space="preserve"> vadī</w:t>
      </w:r>
      <w:r w:rsidRPr="00E87951">
        <w:rPr>
          <w:rFonts w:asciiTheme="majorBidi" w:eastAsia="Times New Roman" w:hAnsiTheme="majorBidi" w:cstheme="majorBidi"/>
          <w:szCs w:val="24"/>
        </w:rPr>
        <w:t xml:space="preserve">jās </w:t>
      </w:r>
      <w:r w:rsidR="00FB3C2E" w:rsidRPr="00E87951">
        <w:rPr>
          <w:rFonts w:asciiTheme="majorBidi" w:eastAsia="Times New Roman" w:hAnsiTheme="majorBidi" w:cstheme="majorBidi"/>
          <w:szCs w:val="24"/>
        </w:rPr>
        <w:t>no</w:t>
      </w:r>
      <w:r w:rsidR="00367BD2" w:rsidRPr="00E87951">
        <w:rPr>
          <w:rFonts w:asciiTheme="majorBidi" w:eastAsia="Times New Roman" w:hAnsiTheme="majorBidi" w:cstheme="majorBidi"/>
          <w:szCs w:val="24"/>
        </w:rPr>
        <w:t xml:space="preserve"> </w:t>
      </w:r>
      <w:r w:rsidRPr="00E87951">
        <w:rPr>
          <w:rFonts w:asciiTheme="majorBidi" w:eastAsia="Times New Roman" w:hAnsiTheme="majorBidi" w:cstheme="majorBidi"/>
          <w:szCs w:val="24"/>
        </w:rPr>
        <w:t>likuma „</w:t>
      </w:r>
      <w:r w:rsidR="00FB3C2E" w:rsidRPr="00E87951">
        <w:rPr>
          <w:rFonts w:asciiTheme="majorBidi" w:eastAsia="Times New Roman" w:hAnsiTheme="majorBidi" w:cstheme="majorBidi"/>
          <w:szCs w:val="24"/>
        </w:rPr>
        <w:t xml:space="preserve">Par zemes reformu Latvijas Republikas pilsētās” 12. pantā noteiktās nomas maksas apmēra un pienākuma kompensēt nekustamā īpašuma </w:t>
      </w:r>
      <w:r w:rsidR="00FB3C2E" w:rsidRPr="00E87951">
        <w:rPr>
          <w:rFonts w:asciiTheme="majorBidi" w:eastAsia="Times New Roman" w:hAnsiTheme="majorBidi" w:cstheme="majorBidi"/>
          <w:szCs w:val="24"/>
        </w:rPr>
        <w:lastRenderedPageBreak/>
        <w:t xml:space="preserve">nodokli, kas attiecas </w:t>
      </w:r>
      <w:r w:rsidR="0010616C" w:rsidRPr="00E87951">
        <w:rPr>
          <w:rFonts w:asciiTheme="majorBidi" w:eastAsia="Times New Roman" w:hAnsiTheme="majorBidi" w:cstheme="majorBidi"/>
          <w:szCs w:val="24"/>
        </w:rPr>
        <w:t xml:space="preserve">uz </w:t>
      </w:r>
      <w:r w:rsidR="00FB3C2E" w:rsidRPr="00E87951">
        <w:rPr>
          <w:rFonts w:asciiTheme="majorBidi" w:eastAsia="Times New Roman" w:hAnsiTheme="majorBidi" w:cstheme="majorBidi"/>
          <w:szCs w:val="24"/>
        </w:rPr>
        <w:t xml:space="preserve">ēku īpašniekiem, kam nepieder zeme, bet viņi lieto </w:t>
      </w:r>
      <w:r w:rsidR="00367BD2" w:rsidRPr="00E87951">
        <w:rPr>
          <w:rFonts w:asciiTheme="majorBidi" w:eastAsia="Times New Roman" w:hAnsiTheme="majorBidi" w:cstheme="majorBidi"/>
          <w:szCs w:val="24"/>
        </w:rPr>
        <w:t xml:space="preserve">šo </w:t>
      </w:r>
      <w:r w:rsidR="00FB3C2E" w:rsidRPr="00E87951">
        <w:rPr>
          <w:rFonts w:asciiTheme="majorBidi" w:eastAsia="Times New Roman" w:hAnsiTheme="majorBidi" w:cstheme="majorBidi"/>
          <w:szCs w:val="24"/>
        </w:rPr>
        <w:t>zemi, uz kuras atrodas ēka. Līdz ar to kasācijas sūdzībā pamatoti norādīts, ka attiecīgās tiesību normas tiesa piemēroja nepareizi.</w:t>
      </w:r>
    </w:p>
    <w:p w14:paraId="1441EF0D" w14:textId="2D601EA9" w:rsidR="00EB2993" w:rsidRPr="00E87951" w:rsidRDefault="00FB3C2E"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Pārsūdzētā spriedum</w:t>
      </w:r>
      <w:r w:rsidR="00367BD2" w:rsidRPr="00E87951">
        <w:rPr>
          <w:rFonts w:asciiTheme="majorBidi" w:eastAsia="Times New Roman" w:hAnsiTheme="majorBidi" w:cstheme="majorBidi"/>
          <w:szCs w:val="24"/>
        </w:rPr>
        <w:t>a motīvu daļā</w:t>
      </w:r>
      <w:r w:rsidRPr="00E87951">
        <w:rPr>
          <w:rFonts w:asciiTheme="majorBidi" w:eastAsia="Times New Roman" w:hAnsiTheme="majorBidi" w:cstheme="majorBidi"/>
          <w:szCs w:val="24"/>
        </w:rPr>
        <w:t xml:space="preserve"> nav ietverti apsvērumi, uz kuru pamata secināts, ka </w:t>
      </w:r>
      <w:r w:rsidR="00280249" w:rsidRPr="00E87951">
        <w:rPr>
          <w:rFonts w:asciiTheme="majorBidi" w:eastAsia="Times New Roman" w:hAnsiTheme="majorBidi" w:cstheme="majorBidi"/>
          <w:szCs w:val="24"/>
        </w:rPr>
        <w:t>prasītājai piederošās zemes lietošana bez tiesiska pamata notika</w:t>
      </w:r>
      <w:r w:rsidRPr="00E87951">
        <w:rPr>
          <w:rFonts w:asciiTheme="majorBidi" w:eastAsia="Times New Roman" w:hAnsiTheme="majorBidi" w:cstheme="majorBidi"/>
          <w:szCs w:val="24"/>
        </w:rPr>
        <w:t xml:space="preserve"> vismaz desmit gadu</w:t>
      </w:r>
      <w:r w:rsidR="00280249" w:rsidRPr="00E87951">
        <w:rPr>
          <w:rFonts w:asciiTheme="majorBidi" w:eastAsia="Times New Roman" w:hAnsiTheme="majorBidi" w:cstheme="majorBidi"/>
          <w:szCs w:val="24"/>
        </w:rPr>
        <w:t xml:space="preserve"> garumā</w:t>
      </w:r>
      <w:r w:rsidRPr="00E87951">
        <w:rPr>
          <w:rFonts w:asciiTheme="majorBidi" w:eastAsia="Times New Roman" w:hAnsiTheme="majorBidi" w:cstheme="majorBidi"/>
          <w:szCs w:val="24"/>
        </w:rPr>
        <w:t>, t.</w:t>
      </w:r>
      <w:r w:rsidR="00280249" w:rsidRPr="00E87951">
        <w:rPr>
          <w:rFonts w:asciiTheme="majorBidi" w:eastAsia="Times New Roman" w:hAnsiTheme="majorBidi" w:cstheme="majorBidi"/>
          <w:szCs w:val="24"/>
        </w:rPr>
        <w:t> </w:t>
      </w:r>
      <w:r w:rsidRPr="00E87951">
        <w:rPr>
          <w:rFonts w:asciiTheme="majorBidi" w:eastAsia="Times New Roman" w:hAnsiTheme="majorBidi" w:cstheme="majorBidi"/>
          <w:szCs w:val="24"/>
        </w:rPr>
        <w:t>i., no 2012.</w:t>
      </w:r>
      <w:r w:rsidR="00280249" w:rsidRPr="00E87951">
        <w:rPr>
          <w:rFonts w:asciiTheme="majorBidi" w:eastAsia="Times New Roman" w:hAnsiTheme="majorBidi" w:cstheme="majorBidi"/>
          <w:szCs w:val="24"/>
        </w:rPr>
        <w:t> </w:t>
      </w:r>
      <w:r w:rsidRPr="00E87951">
        <w:rPr>
          <w:rFonts w:asciiTheme="majorBidi" w:eastAsia="Times New Roman" w:hAnsiTheme="majorBidi" w:cstheme="majorBidi"/>
          <w:szCs w:val="24"/>
        </w:rPr>
        <w:t>gada 10.</w:t>
      </w:r>
      <w:r w:rsidR="00280249" w:rsidRPr="00E87951">
        <w:rPr>
          <w:rFonts w:asciiTheme="majorBidi" w:eastAsia="Times New Roman" w:hAnsiTheme="majorBidi" w:cstheme="majorBidi"/>
          <w:szCs w:val="24"/>
        </w:rPr>
        <w:t> </w:t>
      </w:r>
      <w:r w:rsidRPr="00E87951">
        <w:rPr>
          <w:rFonts w:asciiTheme="majorBidi" w:eastAsia="Times New Roman" w:hAnsiTheme="majorBidi" w:cstheme="majorBidi"/>
          <w:szCs w:val="24"/>
        </w:rPr>
        <w:t xml:space="preserve">februāra. </w:t>
      </w:r>
      <w:r w:rsidR="00280249" w:rsidRPr="00E87951">
        <w:rPr>
          <w:rFonts w:asciiTheme="majorBidi" w:eastAsia="Times New Roman" w:hAnsiTheme="majorBidi" w:cstheme="majorBidi"/>
          <w:szCs w:val="24"/>
        </w:rPr>
        <w:t>Lietā šādi pierādījumi nav atrodami.</w:t>
      </w:r>
    </w:p>
    <w:p w14:paraId="345C0F54" w14:textId="16149D28" w:rsidR="00FB3C2E" w:rsidRPr="00E87951" w:rsidRDefault="0028024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Tāpat no spriedumā ietvertās argumentācijas nav saprotams, kādā veidā bez tiesiska pamata lietotās zemes platība </w:t>
      </w:r>
      <w:r w:rsidR="00917D21" w:rsidRPr="00E87951">
        <w:rPr>
          <w:rFonts w:asciiTheme="majorBidi" w:eastAsia="Times New Roman" w:hAnsiTheme="majorBidi" w:cstheme="majorBidi"/>
          <w:szCs w:val="24"/>
        </w:rPr>
        <w:t xml:space="preserve">noteikta </w:t>
      </w:r>
      <w:r w:rsidRPr="00E87951">
        <w:rPr>
          <w:rFonts w:asciiTheme="majorBidi" w:eastAsia="Times New Roman" w:hAnsiTheme="majorBidi" w:cstheme="majorBidi"/>
          <w:szCs w:val="24"/>
        </w:rPr>
        <w:t>940 m</w:t>
      </w:r>
      <w:r w:rsidRPr="00E87951">
        <w:rPr>
          <w:rFonts w:asciiTheme="majorBidi" w:eastAsia="Times New Roman" w:hAnsiTheme="majorBidi" w:cstheme="majorBidi"/>
          <w:szCs w:val="24"/>
          <w:vertAlign w:val="superscript"/>
        </w:rPr>
        <w:t>2</w:t>
      </w:r>
      <w:r w:rsidRPr="00E87951">
        <w:rPr>
          <w:rFonts w:asciiTheme="majorBidi" w:eastAsia="Times New Roman" w:hAnsiTheme="majorBidi" w:cstheme="majorBidi"/>
          <w:szCs w:val="24"/>
        </w:rPr>
        <w:t xml:space="preserve">. </w:t>
      </w:r>
      <w:r w:rsidR="00917D21" w:rsidRPr="00E87951">
        <w:rPr>
          <w:rFonts w:asciiTheme="majorBidi" w:eastAsia="Times New Roman" w:hAnsiTheme="majorBidi" w:cstheme="majorBidi"/>
          <w:szCs w:val="24"/>
        </w:rPr>
        <w:t>Kā redzams lietas materiālos, p</w:t>
      </w:r>
      <w:r w:rsidRPr="00E87951">
        <w:rPr>
          <w:rFonts w:asciiTheme="majorBidi" w:eastAsia="Times New Roman" w:hAnsiTheme="majorBidi" w:cstheme="majorBidi"/>
          <w:szCs w:val="24"/>
        </w:rPr>
        <w:t>ārskata plān</w:t>
      </w:r>
      <w:r w:rsidR="00917D21" w:rsidRPr="00E87951">
        <w:rPr>
          <w:rFonts w:asciiTheme="majorBidi" w:eastAsia="Times New Roman" w:hAnsiTheme="majorBidi" w:cstheme="majorBidi"/>
          <w:szCs w:val="24"/>
        </w:rPr>
        <w:t>a sagatavošanā, kurā iezīmēta pieguļošā zemes platība 940 m</w:t>
      </w:r>
      <w:r w:rsidR="00917D21" w:rsidRPr="00E87951">
        <w:rPr>
          <w:rFonts w:asciiTheme="majorBidi" w:eastAsia="Times New Roman" w:hAnsiTheme="majorBidi" w:cstheme="majorBidi"/>
          <w:szCs w:val="24"/>
          <w:vertAlign w:val="superscript"/>
        </w:rPr>
        <w:t xml:space="preserve">2 </w:t>
      </w:r>
      <w:r w:rsidR="00EB2993" w:rsidRPr="00E87951">
        <w:rPr>
          <w:rFonts w:asciiTheme="majorBidi" w:eastAsia="Times New Roman" w:hAnsiTheme="majorBidi" w:cstheme="majorBidi"/>
          <w:szCs w:val="24"/>
        </w:rPr>
        <w:t>(apzīmēta ar</w:t>
      </w:r>
      <w:r w:rsidR="00C27D48" w:rsidRPr="00E87951">
        <w:rPr>
          <w:rFonts w:asciiTheme="majorBidi" w:eastAsia="Times New Roman" w:hAnsiTheme="majorBidi" w:cstheme="majorBidi"/>
          <w:szCs w:val="24"/>
        </w:rPr>
        <w:t xml:space="preserve"> </w:t>
      </w:r>
      <w:r w:rsidR="00EB2993" w:rsidRPr="00E87951">
        <w:rPr>
          <w:rFonts w:asciiTheme="majorBidi" w:eastAsia="Times New Roman" w:hAnsiTheme="majorBidi" w:cstheme="majorBidi"/>
          <w:szCs w:val="24"/>
        </w:rPr>
        <w:t xml:space="preserve">B) </w:t>
      </w:r>
      <w:r w:rsidR="00917D21" w:rsidRPr="00E87951">
        <w:rPr>
          <w:rFonts w:asciiTheme="majorBidi" w:eastAsia="Times New Roman" w:hAnsiTheme="majorBidi" w:cstheme="majorBidi"/>
          <w:szCs w:val="24"/>
        </w:rPr>
        <w:t xml:space="preserve">nekustamajam īpašumam </w:t>
      </w:r>
      <w:r w:rsidR="00420C34" w:rsidRPr="00E87951">
        <w:rPr>
          <w:rFonts w:asciiTheme="majorBidi" w:hAnsiTheme="majorBidi" w:cstheme="majorBidi"/>
          <w:szCs w:val="24"/>
        </w:rPr>
        <w:t>[adrese B]</w:t>
      </w:r>
      <w:r w:rsidR="00917D21" w:rsidRPr="00E87951">
        <w:rPr>
          <w:rFonts w:asciiTheme="majorBidi" w:eastAsia="Times New Roman" w:hAnsiTheme="majorBidi" w:cstheme="majorBidi"/>
          <w:szCs w:val="24"/>
        </w:rPr>
        <w:t xml:space="preserve">, izmantoti nekustamā īpašuma kadastra kartes dati uz 2022. gada 8. februāri (sk. </w:t>
      </w:r>
      <w:r w:rsidR="00917D21" w:rsidRPr="00E87951">
        <w:rPr>
          <w:rFonts w:asciiTheme="majorBidi" w:eastAsia="Times New Roman" w:hAnsiTheme="majorBidi" w:cstheme="majorBidi"/>
          <w:i/>
          <w:iCs/>
          <w:szCs w:val="24"/>
        </w:rPr>
        <w:t>lietas 1. sējuma 22.–23. lapu</w:t>
      </w:r>
      <w:r w:rsidR="00917D21" w:rsidRPr="00E87951">
        <w:rPr>
          <w:rFonts w:asciiTheme="majorBidi" w:eastAsia="Times New Roman" w:hAnsiTheme="majorBidi" w:cstheme="majorBidi"/>
          <w:szCs w:val="24"/>
        </w:rPr>
        <w:t xml:space="preserve">). Spriedumā nav paskaidrots par </w:t>
      </w:r>
      <w:r w:rsidR="00EB2993" w:rsidRPr="00E87951">
        <w:rPr>
          <w:rFonts w:asciiTheme="majorBidi" w:eastAsia="Times New Roman" w:hAnsiTheme="majorBidi" w:cstheme="majorBidi"/>
          <w:szCs w:val="24"/>
        </w:rPr>
        <w:t xml:space="preserve">minētā </w:t>
      </w:r>
      <w:r w:rsidR="00917D21" w:rsidRPr="00E87951">
        <w:rPr>
          <w:rFonts w:asciiTheme="majorBidi" w:eastAsia="Times New Roman" w:hAnsiTheme="majorBidi" w:cstheme="majorBidi"/>
          <w:szCs w:val="24"/>
        </w:rPr>
        <w:t>pārskata plāna attiecināmību uz robežu neievērošan</w:t>
      </w:r>
      <w:r w:rsidR="00EB2993" w:rsidRPr="00E87951">
        <w:rPr>
          <w:rFonts w:asciiTheme="majorBidi" w:eastAsia="Times New Roman" w:hAnsiTheme="majorBidi" w:cstheme="majorBidi"/>
          <w:szCs w:val="24"/>
        </w:rPr>
        <w:t>as strīdu situācijā, kad svešas zemes lietojums tika pārtraukts 2021. gada 28. septembrī.</w:t>
      </w:r>
    </w:p>
    <w:p w14:paraId="19376DE1" w14:textId="4C0571E3" w:rsidR="00367BD2" w:rsidRPr="00E87951" w:rsidRDefault="00367BD2"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Tādējādi apelācijas instances tiesa nav noskaidrojusi, </w:t>
      </w:r>
      <w:r w:rsidR="00B50C31" w:rsidRPr="00E87951">
        <w:rPr>
          <w:rFonts w:asciiTheme="majorBidi" w:eastAsia="Times New Roman" w:hAnsiTheme="majorBidi" w:cstheme="majorBidi"/>
          <w:szCs w:val="24"/>
        </w:rPr>
        <w:t xml:space="preserve">no kura brīža un </w:t>
      </w:r>
      <w:r w:rsidRPr="00E87951">
        <w:rPr>
          <w:rFonts w:asciiTheme="majorBidi" w:eastAsia="Times New Roman" w:hAnsiTheme="majorBidi" w:cstheme="majorBidi"/>
          <w:szCs w:val="24"/>
        </w:rPr>
        <w:t>kādu zemes platību lietoja atbildētāji ārpus sava īpašuma robežas</w:t>
      </w:r>
      <w:r w:rsidR="00B50C31" w:rsidRPr="00E87951">
        <w:rPr>
          <w:rFonts w:asciiTheme="majorBidi" w:eastAsia="Times New Roman" w:hAnsiTheme="majorBidi" w:cstheme="majorBidi"/>
          <w:szCs w:val="24"/>
        </w:rPr>
        <w:t>.</w:t>
      </w:r>
    </w:p>
    <w:p w14:paraId="78A80F56" w14:textId="07484C3E" w:rsidR="00C6369E" w:rsidRPr="00E87951" w:rsidRDefault="00EB2993"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[9.</w:t>
      </w:r>
      <w:r w:rsidR="009872BC" w:rsidRPr="00E87951">
        <w:rPr>
          <w:rFonts w:asciiTheme="majorBidi" w:eastAsia="Times New Roman" w:hAnsiTheme="majorBidi" w:cstheme="majorBidi"/>
          <w:szCs w:val="24"/>
        </w:rPr>
        <w:t>4</w:t>
      </w:r>
      <w:r w:rsidRPr="00E87951">
        <w:rPr>
          <w:rFonts w:asciiTheme="majorBidi" w:eastAsia="Times New Roman" w:hAnsiTheme="majorBidi" w:cstheme="majorBidi"/>
          <w:szCs w:val="24"/>
        </w:rPr>
        <w:t>] Atbilstoši Pašvaldību likuma 4</w:t>
      </w:r>
      <w:r w:rsidR="009872BC" w:rsidRPr="00E87951">
        <w:rPr>
          <w:rFonts w:asciiTheme="majorBidi" w:eastAsia="Times New Roman" w:hAnsiTheme="majorBidi" w:cstheme="majorBidi"/>
          <w:szCs w:val="24"/>
        </w:rPr>
        <w:t>3</w:t>
      </w:r>
      <w:r w:rsidRPr="00E87951">
        <w:rPr>
          <w:rFonts w:asciiTheme="majorBidi" w:eastAsia="Times New Roman" w:hAnsiTheme="majorBidi" w:cstheme="majorBidi"/>
          <w:szCs w:val="24"/>
        </w:rPr>
        <w:t xml:space="preserve">. panta pirmās daļas </w:t>
      </w:r>
      <w:r w:rsidR="009872BC" w:rsidRPr="00E87951">
        <w:rPr>
          <w:rFonts w:asciiTheme="majorBidi" w:eastAsia="Times New Roman" w:hAnsiTheme="majorBidi" w:cstheme="majorBidi"/>
          <w:szCs w:val="24"/>
        </w:rPr>
        <w:t>5</w:t>
      </w:r>
      <w:r w:rsidRPr="00E87951">
        <w:rPr>
          <w:rFonts w:asciiTheme="majorBidi" w:eastAsia="Times New Roman" w:hAnsiTheme="majorBidi" w:cstheme="majorBidi"/>
          <w:szCs w:val="24"/>
        </w:rPr>
        <w:t xml:space="preserve">. un </w:t>
      </w:r>
      <w:r w:rsidR="009872BC" w:rsidRPr="00E87951">
        <w:rPr>
          <w:rFonts w:asciiTheme="majorBidi" w:eastAsia="Times New Roman" w:hAnsiTheme="majorBidi" w:cstheme="majorBidi"/>
          <w:szCs w:val="24"/>
        </w:rPr>
        <w:t>6</w:t>
      </w:r>
      <w:r w:rsidRPr="00E87951">
        <w:rPr>
          <w:rFonts w:asciiTheme="majorBidi" w:eastAsia="Times New Roman" w:hAnsiTheme="majorBidi" w:cstheme="majorBidi"/>
          <w:szCs w:val="24"/>
        </w:rPr>
        <w:t xml:space="preserve">. punktam </w:t>
      </w:r>
      <w:r w:rsidR="009872BC" w:rsidRPr="00E87951">
        <w:rPr>
          <w:rFonts w:asciiTheme="majorBidi" w:eastAsia="Times New Roman" w:hAnsiTheme="majorBidi" w:cstheme="majorBidi"/>
          <w:szCs w:val="24"/>
        </w:rPr>
        <w:t>(</w:t>
      </w:r>
      <w:r w:rsidR="009872BC" w:rsidRPr="00E87951">
        <w:rPr>
          <w:rFonts w:asciiTheme="majorBidi" w:eastAsia="Times New Roman" w:hAnsiTheme="majorBidi" w:cstheme="majorBidi"/>
          <w:i/>
          <w:iCs/>
          <w:szCs w:val="24"/>
        </w:rPr>
        <w:t>zaudējis spēku 2023. gada 1. janvārī</w:t>
      </w:r>
      <w:r w:rsidR="009872BC" w:rsidRPr="00E87951">
        <w:rPr>
          <w:rFonts w:asciiTheme="majorBidi" w:eastAsia="Times New Roman" w:hAnsiTheme="majorBidi" w:cstheme="majorBidi"/>
          <w:szCs w:val="24"/>
        </w:rPr>
        <w:t xml:space="preserve">) </w:t>
      </w:r>
      <w:r w:rsidRPr="00E87951">
        <w:rPr>
          <w:rFonts w:asciiTheme="majorBidi" w:eastAsia="Times New Roman" w:hAnsiTheme="majorBidi" w:cstheme="majorBidi"/>
          <w:szCs w:val="24"/>
        </w:rPr>
        <w:t xml:space="preserve">katras pašvaldības dome </w:t>
      </w:r>
      <w:r w:rsidR="009872BC" w:rsidRPr="00E87951">
        <w:rPr>
          <w:rFonts w:asciiTheme="majorBidi" w:eastAsia="Times New Roman" w:hAnsiTheme="majorBidi" w:cstheme="majorBidi"/>
          <w:szCs w:val="24"/>
        </w:rPr>
        <w:t>ir</w:t>
      </w:r>
      <w:r w:rsidRPr="00E87951">
        <w:rPr>
          <w:rFonts w:asciiTheme="majorBidi" w:eastAsia="Times New Roman" w:hAnsiTheme="majorBidi" w:cstheme="majorBidi"/>
          <w:szCs w:val="24"/>
        </w:rPr>
        <w:t xml:space="preserve"> tiesīga izdot saistošos noteikumus un paredzēt administratīvo atbildību par to pārkāpšanu attiecībā uz teritoriju un būvju uzturēšanu (ciktāl tas saistīts ar sabiedrības drošību, sanitārās tīrības uzturēšanu</w:t>
      </w:r>
      <w:r w:rsidR="00C6369E" w:rsidRPr="00E87951">
        <w:rPr>
          <w:rFonts w:asciiTheme="majorBidi" w:eastAsia="Times New Roman" w:hAnsiTheme="majorBidi" w:cstheme="majorBidi"/>
          <w:szCs w:val="24"/>
        </w:rPr>
        <w:t xml:space="preserve"> un pilsētvides ainavas saglabāšanu), kā arī īpašumam piegulošu, publiskā lietošanā nodotu pašvaldības teritoriju (gājēju ietves un zālāji līdz brauktuves malai, izņemot sabiedriskā transporta pieturvietas) kopšanu.</w:t>
      </w:r>
    </w:p>
    <w:p w14:paraId="7E2AE0A1" w14:textId="32E2C4F4" w:rsidR="00C6369E" w:rsidRPr="00E87951" w:rsidRDefault="00C6369E"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No minētā izriet, ka pašvaldības dome savā administratīvajā teritorijā ir tiesīga noteikt gan zāliena pieļaujamo garumu, gan pienākumu sabiedrības drošības interesēs nepieļaut nepiederošu personu iekļūšanu un uzturēšanos neapdzīvotās ēkās</w:t>
      </w:r>
      <w:r w:rsidR="00B50C31" w:rsidRPr="00E87951">
        <w:rPr>
          <w:rFonts w:asciiTheme="majorBidi" w:eastAsia="Times New Roman" w:hAnsiTheme="majorBidi" w:cstheme="majorBidi"/>
          <w:szCs w:val="24"/>
        </w:rPr>
        <w:t>, gan piemērot paaugstinātu nekustamā īpašuma nodokli, ja nekustamais īpašums netiek uzturēts atbilstoši normatīvajos aktos noteiktajai kārtībai</w:t>
      </w:r>
      <w:r w:rsidRPr="00E87951">
        <w:rPr>
          <w:rFonts w:asciiTheme="majorBidi" w:eastAsia="Times New Roman" w:hAnsiTheme="majorBidi" w:cstheme="majorBidi"/>
          <w:szCs w:val="24"/>
        </w:rPr>
        <w:t>.</w:t>
      </w:r>
      <w:r w:rsidR="00CE39CC" w:rsidRPr="00E87951">
        <w:rPr>
          <w:rFonts w:asciiTheme="majorBidi" w:eastAsia="Times New Roman" w:hAnsiTheme="majorBidi" w:cstheme="majorBidi"/>
          <w:szCs w:val="24"/>
        </w:rPr>
        <w:t xml:space="preserve"> Šāda regulējuma viens no mērķiem ir nodrošināt sabiedrības tiesības dzīvot sakoptā pilsētvidē un būtiski uzlabotā sanitārā tīrībā, lai mazinātu grauzēju, čūsku un ērču radītos riskus iedzīvotājiem.</w:t>
      </w:r>
    </w:p>
    <w:p w14:paraId="18EC927B" w14:textId="77777777" w:rsidR="00DC1D1B" w:rsidRPr="00E87951" w:rsidRDefault="00C6369E"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Rīgas domes 2015. gada 28. aprīļa </w:t>
      </w:r>
      <w:r w:rsidR="00B50C31" w:rsidRPr="00E87951">
        <w:rPr>
          <w:rFonts w:asciiTheme="majorBidi" w:eastAsia="Times New Roman" w:hAnsiTheme="majorBidi" w:cstheme="majorBidi"/>
          <w:szCs w:val="24"/>
        </w:rPr>
        <w:t xml:space="preserve">saistošo </w:t>
      </w:r>
      <w:r w:rsidRPr="00E87951">
        <w:rPr>
          <w:rFonts w:asciiTheme="majorBidi" w:eastAsia="Times New Roman" w:hAnsiTheme="majorBidi" w:cstheme="majorBidi"/>
          <w:szCs w:val="24"/>
        </w:rPr>
        <w:t>noteikumu Nr. 146 „Rīgas pilsētas teritorijas kopšanas un būvju uzturēšanas saistošie noteikumi” (</w:t>
      </w:r>
      <w:r w:rsidRPr="00E87951">
        <w:rPr>
          <w:rFonts w:asciiTheme="majorBidi" w:eastAsia="Times New Roman" w:hAnsiTheme="majorBidi" w:cstheme="majorBidi"/>
          <w:i/>
          <w:iCs/>
          <w:szCs w:val="24"/>
        </w:rPr>
        <w:t>zaudēja spēku 2024. gada 1. jūlijā</w:t>
      </w:r>
      <w:r w:rsidR="00B50C31" w:rsidRPr="00E87951">
        <w:rPr>
          <w:rFonts w:asciiTheme="majorBidi" w:eastAsia="Times New Roman" w:hAnsiTheme="majorBidi" w:cstheme="majorBidi"/>
          <w:i/>
          <w:iCs/>
          <w:szCs w:val="24"/>
        </w:rPr>
        <w:t xml:space="preserve">, jo tika izdoti Rīgas domes </w:t>
      </w:r>
      <w:r w:rsidR="00DC1D1B" w:rsidRPr="00E87951">
        <w:rPr>
          <w:rFonts w:asciiTheme="majorBidi" w:eastAsia="Times New Roman" w:hAnsiTheme="majorBidi" w:cstheme="majorBidi"/>
          <w:i/>
          <w:iCs/>
          <w:szCs w:val="24"/>
        </w:rPr>
        <w:t xml:space="preserve">2004. gada 15. maija </w:t>
      </w:r>
      <w:r w:rsidR="00B50C31" w:rsidRPr="00E87951">
        <w:rPr>
          <w:rFonts w:asciiTheme="majorBidi" w:eastAsia="Times New Roman" w:hAnsiTheme="majorBidi" w:cstheme="majorBidi"/>
          <w:i/>
          <w:iCs/>
          <w:szCs w:val="24"/>
        </w:rPr>
        <w:t>saistošie noteikumi Nr.</w:t>
      </w:r>
      <w:r w:rsidR="00DC1D1B" w:rsidRPr="00E87951">
        <w:rPr>
          <w:rFonts w:asciiTheme="majorBidi" w:eastAsia="Times New Roman" w:hAnsiTheme="majorBidi" w:cstheme="majorBidi"/>
          <w:i/>
          <w:iCs/>
          <w:szCs w:val="24"/>
        </w:rPr>
        <w:t> </w:t>
      </w:r>
      <w:r w:rsidR="00B50C31" w:rsidRPr="00E87951">
        <w:rPr>
          <w:rFonts w:asciiTheme="majorBidi" w:eastAsia="Times New Roman" w:hAnsiTheme="majorBidi" w:cstheme="majorBidi"/>
          <w:i/>
          <w:iCs/>
          <w:szCs w:val="24"/>
        </w:rPr>
        <w:t>RD</w:t>
      </w:r>
      <w:r w:rsidR="00DC1D1B" w:rsidRPr="00E87951">
        <w:rPr>
          <w:rFonts w:asciiTheme="majorBidi" w:eastAsia="Times New Roman" w:hAnsiTheme="majorBidi" w:cstheme="majorBidi"/>
          <w:i/>
          <w:iCs/>
          <w:szCs w:val="24"/>
        </w:rPr>
        <w:t xml:space="preserve">-24-270-sn „Rīgas </w:t>
      </w:r>
      <w:proofErr w:type="spellStart"/>
      <w:r w:rsidR="00DC1D1B" w:rsidRPr="00E87951">
        <w:rPr>
          <w:rFonts w:asciiTheme="majorBidi" w:eastAsia="Times New Roman" w:hAnsiTheme="majorBidi" w:cstheme="majorBidi"/>
          <w:i/>
          <w:iCs/>
          <w:szCs w:val="24"/>
        </w:rPr>
        <w:t>valstspilsētas</w:t>
      </w:r>
      <w:proofErr w:type="spellEnd"/>
      <w:r w:rsidR="00DC1D1B" w:rsidRPr="00E87951">
        <w:rPr>
          <w:rFonts w:asciiTheme="majorBidi" w:eastAsia="Times New Roman" w:hAnsiTheme="majorBidi" w:cstheme="majorBidi"/>
          <w:i/>
          <w:iCs/>
          <w:szCs w:val="24"/>
        </w:rPr>
        <w:t xml:space="preserve"> pašvaldības teritorijas kopšanas un būvju uzturēšanas saistošie noteikumi”</w:t>
      </w:r>
      <w:r w:rsidRPr="00E87951">
        <w:rPr>
          <w:rFonts w:asciiTheme="majorBidi" w:eastAsia="Times New Roman" w:hAnsiTheme="majorBidi" w:cstheme="majorBidi"/>
          <w:szCs w:val="24"/>
        </w:rPr>
        <w:t xml:space="preserve">) </w:t>
      </w:r>
      <w:r w:rsidR="00756126" w:rsidRPr="00E87951">
        <w:rPr>
          <w:rFonts w:asciiTheme="majorBidi" w:eastAsia="Times New Roman" w:hAnsiTheme="majorBidi" w:cstheme="majorBidi"/>
          <w:szCs w:val="24"/>
        </w:rPr>
        <w:t>4. punkt</w:t>
      </w:r>
      <w:r w:rsidR="002A0CD8" w:rsidRPr="00E87951">
        <w:rPr>
          <w:rFonts w:asciiTheme="majorBidi" w:eastAsia="Times New Roman" w:hAnsiTheme="majorBidi" w:cstheme="majorBidi"/>
          <w:szCs w:val="24"/>
        </w:rPr>
        <w:t>s</w:t>
      </w:r>
      <w:r w:rsidR="00756126" w:rsidRPr="00E87951">
        <w:rPr>
          <w:rFonts w:asciiTheme="majorBidi" w:eastAsia="Times New Roman" w:hAnsiTheme="majorBidi" w:cstheme="majorBidi"/>
          <w:szCs w:val="24"/>
        </w:rPr>
        <w:t xml:space="preserve"> notei</w:t>
      </w:r>
      <w:r w:rsidR="002A0CD8" w:rsidRPr="00E87951">
        <w:rPr>
          <w:rFonts w:asciiTheme="majorBidi" w:eastAsia="Times New Roman" w:hAnsiTheme="majorBidi" w:cstheme="majorBidi"/>
          <w:szCs w:val="24"/>
        </w:rPr>
        <w:t>ca</w:t>
      </w:r>
      <w:r w:rsidR="00756126" w:rsidRPr="00E87951">
        <w:rPr>
          <w:rFonts w:asciiTheme="majorBidi" w:eastAsia="Times New Roman" w:hAnsiTheme="majorBidi" w:cstheme="majorBidi"/>
          <w:szCs w:val="24"/>
        </w:rPr>
        <w:t>, ka nekustamā īpašuma īpašniek</w:t>
      </w:r>
      <w:r w:rsidR="00DC1D1B" w:rsidRPr="00E87951">
        <w:rPr>
          <w:rFonts w:asciiTheme="majorBidi" w:eastAsia="Times New Roman" w:hAnsiTheme="majorBidi" w:cstheme="majorBidi"/>
          <w:szCs w:val="24"/>
        </w:rPr>
        <w:t>am</w:t>
      </w:r>
      <w:r w:rsidR="00756126" w:rsidRPr="00E87951">
        <w:rPr>
          <w:rFonts w:asciiTheme="majorBidi" w:eastAsia="Times New Roman" w:hAnsiTheme="majorBidi" w:cstheme="majorBidi"/>
          <w:szCs w:val="24"/>
        </w:rPr>
        <w:t xml:space="preserve"> vai faktiska</w:t>
      </w:r>
      <w:r w:rsidR="00DC1D1B" w:rsidRPr="00E87951">
        <w:rPr>
          <w:rFonts w:asciiTheme="majorBidi" w:eastAsia="Times New Roman" w:hAnsiTheme="majorBidi" w:cstheme="majorBidi"/>
          <w:szCs w:val="24"/>
        </w:rPr>
        <w:t>jam</w:t>
      </w:r>
      <w:r w:rsidR="00756126" w:rsidRPr="00E87951">
        <w:rPr>
          <w:rFonts w:asciiTheme="majorBidi" w:eastAsia="Times New Roman" w:hAnsiTheme="majorBidi" w:cstheme="majorBidi"/>
          <w:szCs w:val="24"/>
        </w:rPr>
        <w:t xml:space="preserve"> valdītāj</w:t>
      </w:r>
      <w:r w:rsidR="00DC1D1B" w:rsidRPr="00E87951">
        <w:rPr>
          <w:rFonts w:asciiTheme="majorBidi" w:eastAsia="Times New Roman" w:hAnsiTheme="majorBidi" w:cstheme="majorBidi"/>
          <w:szCs w:val="24"/>
        </w:rPr>
        <w:t>am jā</w:t>
      </w:r>
      <w:r w:rsidR="00756126" w:rsidRPr="00E87951">
        <w:rPr>
          <w:rFonts w:asciiTheme="majorBidi" w:eastAsia="Times New Roman" w:hAnsiTheme="majorBidi" w:cstheme="majorBidi"/>
          <w:szCs w:val="24"/>
        </w:rPr>
        <w:t>nodrošina</w:t>
      </w:r>
      <w:r w:rsidR="00DC1D1B" w:rsidRPr="00E87951">
        <w:rPr>
          <w:rFonts w:asciiTheme="majorBidi" w:eastAsia="Times New Roman" w:hAnsiTheme="majorBidi" w:cstheme="majorBidi"/>
          <w:szCs w:val="24"/>
        </w:rPr>
        <w:t xml:space="preserve"> nekustamā īpašuma uzturēšana un piegulošo teritoriju kopšana, kas ietver zālāja nopļaušanu, nepieļaujot, ka zāles garums pārsniedz 20 cm, nokritušo koku lapu un zaru novākšanu. Turklāt </w:t>
      </w:r>
      <w:r w:rsidR="00756126" w:rsidRPr="00E87951">
        <w:rPr>
          <w:rFonts w:asciiTheme="majorBidi" w:eastAsia="Times New Roman" w:hAnsiTheme="majorBidi" w:cstheme="majorBidi"/>
          <w:szCs w:val="24"/>
        </w:rPr>
        <w:t>visa pret publisku vietu vērstā teritorija pļaujama ne retāk kā divas reizes gadā, līdz kārtējā gada 30. jūnijam un 15. septembrim; papildus pļaujama 2</w:t>
      </w:r>
      <w:r w:rsidR="002A0CD8" w:rsidRPr="00E87951">
        <w:rPr>
          <w:rFonts w:asciiTheme="majorBidi" w:eastAsia="Times New Roman" w:hAnsiTheme="majorBidi" w:cstheme="majorBidi"/>
          <w:szCs w:val="24"/>
        </w:rPr>
        <w:t> </w:t>
      </w:r>
      <w:r w:rsidR="00756126" w:rsidRPr="00E87951">
        <w:rPr>
          <w:rFonts w:asciiTheme="majorBidi" w:eastAsia="Times New Roman" w:hAnsiTheme="majorBidi" w:cstheme="majorBidi"/>
          <w:szCs w:val="24"/>
        </w:rPr>
        <w:t>m plata zona uz katru pusi no publiskā lietošanā esošām piebrauktuvēm, piebraucamajiem ceļiem, autostāvvietām, gājēju ietvēm, gājēju ceļiem un laukumiem un 4</w:t>
      </w:r>
      <w:r w:rsidR="002A0CD8" w:rsidRPr="00E87951">
        <w:rPr>
          <w:rFonts w:asciiTheme="majorBidi" w:eastAsia="Times New Roman" w:hAnsiTheme="majorBidi" w:cstheme="majorBidi"/>
          <w:szCs w:val="24"/>
        </w:rPr>
        <w:t> </w:t>
      </w:r>
      <w:r w:rsidR="00756126" w:rsidRPr="00E87951">
        <w:rPr>
          <w:rFonts w:asciiTheme="majorBidi" w:eastAsia="Times New Roman" w:hAnsiTheme="majorBidi" w:cstheme="majorBidi"/>
          <w:szCs w:val="24"/>
        </w:rPr>
        <w:t>m</w:t>
      </w:r>
      <w:r w:rsidR="002A0CD8" w:rsidRPr="00E87951">
        <w:rPr>
          <w:rFonts w:asciiTheme="majorBidi" w:eastAsia="Times New Roman" w:hAnsiTheme="majorBidi" w:cstheme="majorBidi"/>
          <w:szCs w:val="24"/>
        </w:rPr>
        <w:t xml:space="preserve"> plata zona gar īpašuma robežām</w:t>
      </w:r>
      <w:r w:rsidR="00DC1D1B" w:rsidRPr="00E87951">
        <w:rPr>
          <w:rFonts w:asciiTheme="majorBidi" w:eastAsia="Times New Roman" w:hAnsiTheme="majorBidi" w:cstheme="majorBidi"/>
          <w:szCs w:val="24"/>
        </w:rPr>
        <w:t>.</w:t>
      </w:r>
    </w:p>
    <w:p w14:paraId="40E647CD" w14:textId="68D1D0AE" w:rsidR="002A0CD8" w:rsidRPr="00E87951" w:rsidRDefault="00DC1D1B"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Savukārt Rīgas domes 2015. gada 9. jūnija saistošo noteikumu „Par </w:t>
      </w:r>
      <w:r w:rsidR="00CE39CC" w:rsidRPr="00E87951">
        <w:rPr>
          <w:rFonts w:asciiTheme="majorBidi" w:eastAsia="Times New Roman" w:hAnsiTheme="majorBidi" w:cstheme="majorBidi"/>
          <w:szCs w:val="24"/>
        </w:rPr>
        <w:t>nekustamā īpašuma nodokli Rīgā” 25</w:t>
      </w:r>
      <w:r w:rsidR="00CE39CC" w:rsidRPr="00E87951">
        <w:rPr>
          <w:rFonts w:asciiTheme="majorBidi" w:eastAsia="Times New Roman" w:hAnsiTheme="majorBidi" w:cstheme="majorBidi"/>
          <w:szCs w:val="24"/>
          <w:vertAlign w:val="superscript"/>
        </w:rPr>
        <w:t>1</w:t>
      </w:r>
      <w:r w:rsidR="00CE39CC" w:rsidRPr="00E87951">
        <w:rPr>
          <w:rFonts w:asciiTheme="majorBidi" w:eastAsia="Times New Roman" w:hAnsiTheme="majorBidi" w:cstheme="majorBidi"/>
          <w:szCs w:val="24"/>
        </w:rPr>
        <w:t>. punkts nosaka, ka nekustamais īpašums vai tā daļa, kas netiek uzturēta atbilstoši normatīvajos aktos noteiktajai kārtībai, tiek aplikta ar nodokļa likmi 3 % apmērā</w:t>
      </w:r>
      <w:r w:rsidR="002A0CD8" w:rsidRPr="00E87951">
        <w:rPr>
          <w:rFonts w:asciiTheme="majorBidi" w:eastAsia="Times New Roman" w:hAnsiTheme="majorBidi" w:cstheme="majorBidi"/>
          <w:szCs w:val="24"/>
        </w:rPr>
        <w:t>.</w:t>
      </w:r>
    </w:p>
    <w:p w14:paraId="73DE7CD1" w14:textId="01CDB229" w:rsidR="00732536" w:rsidRPr="00E87951" w:rsidRDefault="007F626F"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lastRenderedPageBreak/>
        <w:t xml:space="preserve">Lietā nepastāv strīds, ka prasītāja nav nodrošinājusi sava nekustamā īpašuma teritorijas </w:t>
      </w:r>
      <w:r w:rsidR="00926D83" w:rsidRPr="00E87951">
        <w:rPr>
          <w:rFonts w:asciiTheme="majorBidi" w:eastAsia="Times New Roman" w:hAnsiTheme="majorBidi" w:cstheme="majorBidi"/>
          <w:szCs w:val="24"/>
        </w:rPr>
        <w:t>uzturēšanu atbilstoši normatīvajos aktos noteiktajai kārtībai, jo līdz pat 2021.</w:t>
      </w:r>
      <w:r w:rsidR="009872BC" w:rsidRPr="00E87951">
        <w:rPr>
          <w:rFonts w:asciiTheme="majorBidi" w:eastAsia="Times New Roman" w:hAnsiTheme="majorBidi" w:cstheme="majorBidi"/>
          <w:szCs w:val="24"/>
        </w:rPr>
        <w:t> </w:t>
      </w:r>
      <w:r w:rsidR="00926D83" w:rsidRPr="00E87951">
        <w:rPr>
          <w:rFonts w:asciiTheme="majorBidi" w:eastAsia="Times New Roman" w:hAnsiTheme="majorBidi" w:cstheme="majorBidi"/>
          <w:szCs w:val="24"/>
        </w:rPr>
        <w:t xml:space="preserve">gada martam nekādu interesi par zemes īpašumu nav izrādījusi. Tāpat nav strīda, ka </w:t>
      </w:r>
      <w:r w:rsidR="00695780" w:rsidRPr="00E87951">
        <w:rPr>
          <w:rFonts w:asciiTheme="majorBidi" w:eastAsia="Times New Roman" w:hAnsiTheme="majorBidi" w:cstheme="majorBidi"/>
          <w:szCs w:val="24"/>
        </w:rPr>
        <w:t xml:space="preserve">piegulošo teritoriju </w:t>
      </w:r>
      <w:r w:rsidR="00926D83" w:rsidRPr="00E87951">
        <w:rPr>
          <w:rFonts w:asciiTheme="majorBidi" w:eastAsia="Times New Roman" w:hAnsiTheme="majorBidi" w:cstheme="majorBidi"/>
          <w:szCs w:val="24"/>
        </w:rPr>
        <w:t>nekustama</w:t>
      </w:r>
      <w:r w:rsidR="00695780" w:rsidRPr="00E87951">
        <w:rPr>
          <w:rFonts w:asciiTheme="majorBidi" w:eastAsia="Times New Roman" w:hAnsiTheme="majorBidi" w:cstheme="majorBidi"/>
          <w:szCs w:val="24"/>
        </w:rPr>
        <w:t>m</w:t>
      </w:r>
      <w:r w:rsidR="00926D83" w:rsidRPr="00E87951">
        <w:rPr>
          <w:rFonts w:asciiTheme="majorBidi" w:eastAsia="Times New Roman" w:hAnsiTheme="majorBidi" w:cstheme="majorBidi"/>
          <w:szCs w:val="24"/>
        </w:rPr>
        <w:t xml:space="preserve"> īpašumam </w:t>
      </w:r>
      <w:r w:rsidR="00420C34" w:rsidRPr="00E87951">
        <w:rPr>
          <w:rFonts w:asciiTheme="majorBidi" w:hAnsiTheme="majorBidi" w:cstheme="majorBidi"/>
          <w:szCs w:val="24"/>
        </w:rPr>
        <w:t>[adrese B]</w:t>
      </w:r>
      <w:r w:rsidR="00926D83" w:rsidRPr="00E87951">
        <w:rPr>
          <w:rFonts w:asciiTheme="majorBidi" w:eastAsia="Times New Roman" w:hAnsiTheme="majorBidi" w:cstheme="majorBidi"/>
          <w:szCs w:val="24"/>
        </w:rPr>
        <w:t>, kuras daļa vērsta arī pret publisku vietu (pašvaldības ielu), prasītājas vietā uzturēja kārtībā atbildētāji. Proti, regulāri pļāva zālāju, novāca koku lapas un zarus, t. i., nodrošināja sakoptu vidi. Tas nozīmē, ka</w:t>
      </w:r>
      <w:r w:rsidR="00BD6936" w:rsidRPr="00E87951">
        <w:rPr>
          <w:rFonts w:asciiTheme="majorBidi" w:eastAsia="Times New Roman" w:hAnsiTheme="majorBidi" w:cstheme="majorBidi"/>
          <w:szCs w:val="24"/>
        </w:rPr>
        <w:t xml:space="preserve">, pateicoties </w:t>
      </w:r>
      <w:r w:rsidR="00926D83" w:rsidRPr="00E87951">
        <w:rPr>
          <w:rFonts w:asciiTheme="majorBidi" w:eastAsia="Times New Roman" w:hAnsiTheme="majorBidi" w:cstheme="majorBidi"/>
          <w:szCs w:val="24"/>
        </w:rPr>
        <w:t>atbildētāj</w:t>
      </w:r>
      <w:r w:rsidR="00BD6936" w:rsidRPr="00E87951">
        <w:rPr>
          <w:rFonts w:asciiTheme="majorBidi" w:eastAsia="Times New Roman" w:hAnsiTheme="majorBidi" w:cstheme="majorBidi"/>
          <w:szCs w:val="24"/>
        </w:rPr>
        <w:t>u izpalīdzīgai un nesavtīgai rīcībai, prasītāja netika saukta pie administratīvās atbildības par teritorijas nekopšanu un viņas piederošais nekustamais īpašums netika aplikts ar paaugstinātu nodokļa likmi.</w:t>
      </w:r>
      <w:r w:rsidR="009A1F77" w:rsidRPr="00E87951">
        <w:rPr>
          <w:rFonts w:asciiTheme="majorBidi" w:eastAsia="Times New Roman" w:hAnsiTheme="majorBidi" w:cstheme="majorBidi"/>
          <w:szCs w:val="24"/>
        </w:rPr>
        <w:t xml:space="preserve"> Turklāt prasītāja ilgstošā laika posmā nekādus iebildumus pret šādu atbildētāju rīcību netika izteikusi. </w:t>
      </w:r>
      <w:r w:rsidR="00AA47E8" w:rsidRPr="00E87951">
        <w:rPr>
          <w:rFonts w:asciiTheme="majorBidi" w:eastAsia="Times New Roman" w:hAnsiTheme="majorBidi" w:cstheme="majorBidi"/>
          <w:szCs w:val="24"/>
        </w:rPr>
        <w:t>A</w:t>
      </w:r>
      <w:r w:rsidR="009A1F77" w:rsidRPr="00E87951">
        <w:rPr>
          <w:rFonts w:asciiTheme="majorBidi" w:eastAsia="Times New Roman" w:hAnsiTheme="majorBidi" w:cstheme="majorBidi"/>
          <w:szCs w:val="24"/>
        </w:rPr>
        <w:t xml:space="preserve">pelācijas instances tiesa </w:t>
      </w:r>
      <w:r w:rsidR="00AA47E8" w:rsidRPr="00E87951">
        <w:rPr>
          <w:rFonts w:asciiTheme="majorBidi" w:eastAsia="Times New Roman" w:hAnsiTheme="majorBidi" w:cstheme="majorBidi"/>
          <w:szCs w:val="24"/>
        </w:rPr>
        <w:t xml:space="preserve">pienācīgu juridisku </w:t>
      </w:r>
      <w:r w:rsidR="0017298C" w:rsidRPr="00E87951">
        <w:rPr>
          <w:rFonts w:asciiTheme="majorBidi" w:eastAsia="Times New Roman" w:hAnsiTheme="majorBidi" w:cstheme="majorBidi"/>
          <w:szCs w:val="24"/>
        </w:rPr>
        <w:t>novērtējum</w:t>
      </w:r>
      <w:r w:rsidR="00AA47E8" w:rsidRPr="00E87951">
        <w:rPr>
          <w:rFonts w:asciiTheme="majorBidi" w:eastAsia="Times New Roman" w:hAnsiTheme="majorBidi" w:cstheme="majorBidi"/>
          <w:szCs w:val="24"/>
        </w:rPr>
        <w:t>u minētajai atbildētāju rīcībai nav devusi, tostarp nav pievērsusies Civillikuma 2325. pantā risinātajam jautājumam</w:t>
      </w:r>
      <w:r w:rsidR="00926D83" w:rsidRPr="00E87951">
        <w:rPr>
          <w:rFonts w:asciiTheme="majorBidi" w:eastAsia="Times New Roman" w:hAnsiTheme="majorBidi" w:cstheme="majorBidi"/>
          <w:szCs w:val="24"/>
        </w:rPr>
        <w:t xml:space="preserve"> </w:t>
      </w:r>
      <w:r w:rsidR="00AA47E8" w:rsidRPr="00E87951">
        <w:rPr>
          <w:rFonts w:asciiTheme="majorBidi" w:eastAsia="Times New Roman" w:hAnsiTheme="majorBidi" w:cstheme="majorBidi"/>
          <w:szCs w:val="24"/>
        </w:rPr>
        <w:t>par neuzdoto lietvedību, bet bez jebkāda pamata traktējusi to kā prettiesisku svešas zemes lietošanu.</w:t>
      </w:r>
      <w:r w:rsidR="00DD1749" w:rsidRPr="00E87951">
        <w:rPr>
          <w:rFonts w:asciiTheme="majorBidi" w:eastAsia="Times New Roman" w:hAnsiTheme="majorBidi" w:cstheme="majorBidi"/>
          <w:szCs w:val="24"/>
        </w:rPr>
        <w:t xml:space="preserve"> </w:t>
      </w:r>
      <w:r w:rsidR="0017298C" w:rsidRPr="00E87951">
        <w:rPr>
          <w:rFonts w:asciiTheme="majorBidi" w:eastAsia="Times New Roman" w:hAnsiTheme="majorBidi" w:cstheme="majorBidi"/>
          <w:szCs w:val="24"/>
        </w:rPr>
        <w:t>P</w:t>
      </w:r>
      <w:r w:rsidR="00DD1749" w:rsidRPr="00E87951">
        <w:rPr>
          <w:rFonts w:asciiTheme="majorBidi" w:eastAsia="Times New Roman" w:hAnsiTheme="majorBidi" w:cstheme="majorBidi"/>
          <w:szCs w:val="24"/>
        </w:rPr>
        <w:t>ierādījumi, ka piegulošās teritorijas kopšanas rezultātā prasītājai piederošajai zem</w:t>
      </w:r>
      <w:r w:rsidR="0017298C" w:rsidRPr="00E87951">
        <w:rPr>
          <w:rFonts w:asciiTheme="majorBidi" w:eastAsia="Times New Roman" w:hAnsiTheme="majorBidi" w:cstheme="majorBidi"/>
          <w:szCs w:val="24"/>
        </w:rPr>
        <w:t>e</w:t>
      </w:r>
      <w:r w:rsidR="00DD1749" w:rsidRPr="00E87951">
        <w:rPr>
          <w:rFonts w:asciiTheme="majorBidi" w:eastAsia="Times New Roman" w:hAnsiTheme="majorBidi" w:cstheme="majorBidi"/>
          <w:szCs w:val="24"/>
        </w:rPr>
        <w:t>i būtu nodarīti kādi bojājumi</w:t>
      </w:r>
      <w:r w:rsidR="0017298C" w:rsidRPr="00E87951">
        <w:rPr>
          <w:rFonts w:asciiTheme="majorBidi" w:eastAsia="Times New Roman" w:hAnsiTheme="majorBidi" w:cstheme="majorBidi"/>
          <w:szCs w:val="24"/>
        </w:rPr>
        <w:t>, lietā nav atrodami</w:t>
      </w:r>
      <w:r w:rsidR="00DD1749" w:rsidRPr="00E87951">
        <w:rPr>
          <w:rFonts w:asciiTheme="majorBidi" w:eastAsia="Times New Roman" w:hAnsiTheme="majorBidi" w:cstheme="majorBidi"/>
          <w:szCs w:val="24"/>
        </w:rPr>
        <w:t>.</w:t>
      </w:r>
    </w:p>
    <w:p w14:paraId="59613318" w14:textId="1BBAC65E" w:rsidR="00DD1749" w:rsidRPr="00E87951" w:rsidRDefault="00DD174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Tāpat tiesa šādos apstākļos nav izvērtējusi Civillikuma 1.</w:t>
      </w:r>
      <w:r w:rsidR="0017298C" w:rsidRPr="00E87951">
        <w:rPr>
          <w:rFonts w:asciiTheme="majorBidi" w:eastAsia="Times New Roman" w:hAnsiTheme="majorBidi" w:cstheme="majorBidi"/>
          <w:szCs w:val="24"/>
        </w:rPr>
        <w:t> </w:t>
      </w:r>
      <w:r w:rsidRPr="00E87951">
        <w:rPr>
          <w:rFonts w:asciiTheme="majorBidi" w:eastAsia="Times New Roman" w:hAnsiTheme="majorBidi" w:cstheme="majorBidi"/>
          <w:szCs w:val="24"/>
        </w:rPr>
        <w:t xml:space="preserve">panta piemērošanas nepieciešamību un </w:t>
      </w:r>
      <w:r w:rsidR="009872BC" w:rsidRPr="00E87951">
        <w:rPr>
          <w:rFonts w:asciiTheme="majorBidi" w:eastAsia="Times New Roman" w:hAnsiTheme="majorBidi" w:cstheme="majorBidi"/>
          <w:szCs w:val="24"/>
        </w:rPr>
        <w:t xml:space="preserve">nav </w:t>
      </w:r>
      <w:r w:rsidRPr="00E87951">
        <w:rPr>
          <w:rFonts w:asciiTheme="majorBidi" w:eastAsia="Times New Roman" w:hAnsiTheme="majorBidi" w:cstheme="majorBidi"/>
          <w:szCs w:val="24"/>
        </w:rPr>
        <w:t>pārbaudījusi, vai puses savas subjektīvās tiesības neizmanto pretēji labai ticībai, jo rīcība, kas ir pretēja labai ticībai, nav tiesiski aizsargājama.</w:t>
      </w:r>
    </w:p>
    <w:p w14:paraId="4D4B0D0B" w14:textId="77777777" w:rsidR="00732536" w:rsidRPr="00E87951" w:rsidRDefault="00732536" w:rsidP="00E87951">
      <w:pPr>
        <w:spacing w:line="276" w:lineRule="auto"/>
        <w:ind w:firstLine="709"/>
        <w:rPr>
          <w:rFonts w:asciiTheme="majorBidi" w:eastAsia="Times New Roman" w:hAnsiTheme="majorBidi" w:cstheme="majorBidi"/>
          <w:szCs w:val="24"/>
        </w:rPr>
      </w:pPr>
    </w:p>
    <w:p w14:paraId="2CFEB815" w14:textId="518946CC" w:rsidR="00732536" w:rsidRPr="00E87951" w:rsidRDefault="00DD1749"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[10] Senāts atgādina, ka j</w:t>
      </w:r>
      <w:r w:rsidR="00732536" w:rsidRPr="00E87951">
        <w:rPr>
          <w:rFonts w:asciiTheme="majorBidi" w:eastAsia="Times New Roman" w:hAnsiTheme="majorBidi" w:cstheme="majorBidi"/>
          <w:szCs w:val="24"/>
        </w:rPr>
        <w:t>ebkuras lietas izskatīšanā svarīgs ir rezultāts – taisnīgs spriedums.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 kā to prasa Civilprocesa likuma 8. un 97.</w:t>
      </w:r>
      <w:r w:rsidR="009872BC" w:rsidRPr="00E87951">
        <w:rPr>
          <w:rFonts w:asciiTheme="majorBidi" w:eastAsia="Times New Roman" w:hAnsiTheme="majorBidi" w:cstheme="majorBidi"/>
          <w:szCs w:val="24"/>
        </w:rPr>
        <w:t> </w:t>
      </w:r>
      <w:r w:rsidR="00732536" w:rsidRPr="00E87951">
        <w:rPr>
          <w:rFonts w:asciiTheme="majorBidi" w:eastAsia="Times New Roman" w:hAnsiTheme="majorBidi" w:cstheme="majorBidi"/>
          <w:szCs w:val="24"/>
        </w:rPr>
        <w:t>panta, 193.</w:t>
      </w:r>
      <w:r w:rsidRPr="00E87951">
        <w:rPr>
          <w:rFonts w:asciiTheme="majorBidi" w:eastAsia="Times New Roman" w:hAnsiTheme="majorBidi" w:cstheme="majorBidi"/>
          <w:szCs w:val="24"/>
        </w:rPr>
        <w:t> </w:t>
      </w:r>
      <w:r w:rsidR="00732536" w:rsidRPr="00E87951">
        <w:rPr>
          <w:rFonts w:asciiTheme="majorBidi" w:eastAsia="Times New Roman" w:hAnsiTheme="majorBidi" w:cstheme="majorBidi"/>
          <w:szCs w:val="24"/>
        </w:rPr>
        <w:t xml:space="preserve">panta piektās daļas normās noteiktie priekšraksti. Proti, tiesas pienākums ir pamatot spriedumu, sniedzot izvērstu, nepārprotamu juridisko argumentāciju, kurā atspoguļots konkrētā strīda risināšanai piemērojamo materiālo tiesību normu izvēles process, sākot ar lietā būtisku faktisko apstākļu noskaidrošanu, kas balstīta uz pierādījumu objektīvu novērtējumu to kopumā, un beidzot ar loģiskā secībā izdarīta gala slēdziena formulēšanu. </w:t>
      </w:r>
    </w:p>
    <w:p w14:paraId="42E8CD94" w14:textId="77777777" w:rsidR="00732536" w:rsidRPr="00E87951" w:rsidRDefault="00732536"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Tātad tiesas uzdevums, izšķirot ikvienu strīdu, ir detalizēti izvērtēt, vai pušu norādītie apstākļi, kas ietilpst pierādīšanas priekšmetā, guvuši apstiprinājumu, un kādas juridiskās sekas piemērojamās materiālo tiesību normas sastāvs saista ar lietas iztiesāšanas gaitā noskaidrotiem faktiem (sal., piemēram, </w:t>
      </w:r>
      <w:r w:rsidRPr="00E87951">
        <w:rPr>
          <w:rFonts w:asciiTheme="majorBidi" w:eastAsia="Times New Roman" w:hAnsiTheme="majorBidi" w:cstheme="majorBidi"/>
          <w:i/>
          <w:iCs/>
          <w:szCs w:val="24"/>
        </w:rPr>
        <w:t xml:space="preserve">Senāta 2022. gada 3. oktobra sprieduma lietā Nr. SKC-197/2022, </w:t>
      </w:r>
      <w:r w:rsidRPr="00E87951">
        <w:rPr>
          <w:rFonts w:asciiTheme="majorBidi" w:eastAsia="Times New Roman" w:hAnsiTheme="majorBidi" w:cstheme="majorBidi"/>
          <w:i/>
          <w:iCs/>
          <w:szCs w:val="24"/>
          <w:u w:val="single"/>
        </w:rPr>
        <w:t>ECLI:LV:AT:2022:1003.C73397019.9.S</w:t>
      </w:r>
      <w:r w:rsidRPr="00E87951">
        <w:rPr>
          <w:rFonts w:asciiTheme="majorBidi" w:eastAsia="Times New Roman" w:hAnsiTheme="majorBidi" w:cstheme="majorBidi"/>
          <w:i/>
          <w:iCs/>
          <w:szCs w:val="24"/>
        </w:rPr>
        <w:t>, 8. punkts</w:t>
      </w:r>
      <w:r w:rsidRPr="00E87951">
        <w:rPr>
          <w:rFonts w:asciiTheme="majorBidi" w:eastAsia="Times New Roman" w:hAnsiTheme="majorBidi" w:cstheme="majorBidi"/>
          <w:szCs w:val="24"/>
        </w:rPr>
        <w:t>). Jāatzīmē arī, ka tiesa var balstīt spriedumā izdarītos secinājumus uz tādiem apstākļiem, kas pamatoti ar tiesas sēdē pārbaudītiem un ticamiem pierādījumiem, nevis pieņēmumiem vai hipotēzēm.</w:t>
      </w:r>
    </w:p>
    <w:p w14:paraId="78237955" w14:textId="30383C69" w:rsidR="00732536" w:rsidRPr="00E87951" w:rsidRDefault="009F5151"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Apkopojot šā sprieduma 9. punktā norādītos apsvērumus, </w:t>
      </w:r>
      <w:r w:rsidR="00732536" w:rsidRPr="00E87951">
        <w:rPr>
          <w:rFonts w:asciiTheme="majorBidi" w:eastAsia="Times New Roman" w:hAnsiTheme="majorBidi" w:cstheme="majorBidi"/>
          <w:szCs w:val="24"/>
        </w:rPr>
        <w:t>Senāts atzīst, ka apelācijas instances tiesa šo uzdevumu nav izpildījusi, un piekrīt kasācijas sūdzības iesniedzēju argumentiem, kuros apstrīdēta nodibināto apstākļu novērtējuma jeb juridiskās kvalifikācijas pareizība</w:t>
      </w:r>
      <w:r w:rsidR="00DD1749" w:rsidRPr="00E87951">
        <w:rPr>
          <w:rFonts w:asciiTheme="majorBidi" w:eastAsia="Times New Roman" w:hAnsiTheme="majorBidi" w:cstheme="majorBidi"/>
          <w:szCs w:val="24"/>
        </w:rPr>
        <w:t xml:space="preserve">, kas </w:t>
      </w:r>
      <w:r w:rsidR="001E05E2" w:rsidRPr="00E87951">
        <w:rPr>
          <w:rFonts w:asciiTheme="majorBidi" w:eastAsia="Times New Roman" w:hAnsiTheme="majorBidi" w:cstheme="majorBidi"/>
          <w:szCs w:val="24"/>
        </w:rPr>
        <w:t xml:space="preserve">ir </w:t>
      </w:r>
      <w:r w:rsidR="00DD1749" w:rsidRPr="00E87951">
        <w:rPr>
          <w:rFonts w:asciiTheme="majorBidi" w:eastAsia="Times New Roman" w:hAnsiTheme="majorBidi" w:cstheme="majorBidi"/>
          <w:szCs w:val="24"/>
        </w:rPr>
        <w:t>pamats sprieduma atcelšanai, nepievēršoties pārējo kasācijas sūdzības a</w:t>
      </w:r>
      <w:r w:rsidRPr="00E87951">
        <w:rPr>
          <w:rFonts w:asciiTheme="majorBidi" w:eastAsia="Times New Roman" w:hAnsiTheme="majorBidi" w:cstheme="majorBidi"/>
          <w:szCs w:val="24"/>
        </w:rPr>
        <w:t>rgument</w:t>
      </w:r>
      <w:r w:rsidR="001E05E2" w:rsidRPr="00E87951">
        <w:rPr>
          <w:rFonts w:asciiTheme="majorBidi" w:eastAsia="Times New Roman" w:hAnsiTheme="majorBidi" w:cstheme="majorBidi"/>
          <w:szCs w:val="24"/>
        </w:rPr>
        <w:t>u, tostarp par Civillikuma 1776. panta piemērošanas nepieciešamību, analīzei.</w:t>
      </w:r>
    </w:p>
    <w:p w14:paraId="668FE6E2" w14:textId="77777777" w:rsidR="001E05E2" w:rsidRPr="00E87951" w:rsidRDefault="001E05E2" w:rsidP="00E87951">
      <w:pPr>
        <w:spacing w:line="276" w:lineRule="auto"/>
        <w:ind w:firstLine="709"/>
        <w:rPr>
          <w:rFonts w:asciiTheme="majorBidi" w:eastAsia="Times New Roman" w:hAnsiTheme="majorBidi" w:cstheme="majorBidi"/>
          <w:szCs w:val="24"/>
        </w:rPr>
      </w:pPr>
    </w:p>
    <w:p w14:paraId="44D4AF23" w14:textId="10426F20" w:rsidR="003827B3" w:rsidRPr="00E87951" w:rsidRDefault="00EC2C88" w:rsidP="00E87951">
      <w:pPr>
        <w:spacing w:line="276" w:lineRule="auto"/>
        <w:ind w:firstLine="709"/>
        <w:rPr>
          <w:rFonts w:asciiTheme="majorBidi" w:hAnsiTheme="majorBidi" w:cstheme="majorBidi"/>
          <w:bCs/>
          <w:szCs w:val="24"/>
        </w:rPr>
      </w:pPr>
      <w:r w:rsidRPr="00E87951">
        <w:rPr>
          <w:rFonts w:asciiTheme="majorBidi" w:hAnsiTheme="majorBidi" w:cstheme="majorBidi"/>
          <w:szCs w:val="24"/>
        </w:rPr>
        <w:lastRenderedPageBreak/>
        <w:t>[1</w:t>
      </w:r>
      <w:r w:rsidR="001E05E2" w:rsidRPr="00E87951">
        <w:rPr>
          <w:rFonts w:asciiTheme="majorBidi" w:hAnsiTheme="majorBidi" w:cstheme="majorBidi"/>
          <w:szCs w:val="24"/>
        </w:rPr>
        <w:t>1</w:t>
      </w:r>
      <w:r w:rsidRPr="00E87951">
        <w:rPr>
          <w:rFonts w:asciiTheme="majorBidi" w:hAnsiTheme="majorBidi" w:cstheme="majorBidi"/>
          <w:szCs w:val="24"/>
        </w:rPr>
        <w:t>]</w:t>
      </w:r>
      <w:r w:rsidR="001E05E2" w:rsidRPr="00E87951">
        <w:rPr>
          <w:rFonts w:asciiTheme="majorBidi" w:hAnsiTheme="majorBidi" w:cstheme="majorBidi"/>
          <w:szCs w:val="24"/>
        </w:rPr>
        <w:t> </w:t>
      </w:r>
      <w:r w:rsidR="003827B3" w:rsidRPr="00E87951">
        <w:rPr>
          <w:rFonts w:asciiTheme="majorBidi" w:hAnsiTheme="majorBidi" w:cstheme="majorBidi"/>
          <w:szCs w:val="24"/>
        </w:rPr>
        <w:t>Atbilstoši Civilprocesa likuma 458. panta otrajai daļai, atceļot pārsūdzēto spriedumu, atbildētāja</w:t>
      </w:r>
      <w:r w:rsidR="00253D73" w:rsidRPr="00E87951">
        <w:rPr>
          <w:rFonts w:asciiTheme="majorBidi" w:hAnsiTheme="majorBidi" w:cstheme="majorBidi"/>
          <w:szCs w:val="24"/>
        </w:rPr>
        <w:t xml:space="preserve">i </w:t>
      </w:r>
      <w:r w:rsidR="00676CBF" w:rsidRPr="00E87951">
        <w:rPr>
          <w:rFonts w:asciiTheme="majorBidi" w:eastAsia="Times New Roman" w:hAnsiTheme="majorBidi" w:cstheme="majorBidi"/>
          <w:szCs w:val="24"/>
        </w:rPr>
        <w:t xml:space="preserve">[pers. A] </w:t>
      </w:r>
      <w:r w:rsidR="003827B3" w:rsidRPr="00E87951">
        <w:rPr>
          <w:rFonts w:asciiTheme="majorBidi" w:hAnsiTheme="majorBidi" w:cstheme="majorBidi"/>
          <w:szCs w:val="24"/>
        </w:rPr>
        <w:t>atmaksājama drošības nauda 300 EUR.</w:t>
      </w:r>
    </w:p>
    <w:p w14:paraId="5B9EA43B" w14:textId="77777777" w:rsidR="00C31172" w:rsidRPr="00E87951" w:rsidRDefault="00C31172" w:rsidP="00E87951">
      <w:pPr>
        <w:spacing w:line="276" w:lineRule="auto"/>
        <w:ind w:firstLine="709"/>
        <w:rPr>
          <w:rFonts w:asciiTheme="majorBidi" w:hAnsiTheme="majorBidi" w:cstheme="majorBidi"/>
          <w:szCs w:val="24"/>
        </w:rPr>
      </w:pPr>
    </w:p>
    <w:p w14:paraId="52732ADE" w14:textId="565024BF" w:rsidR="00A40C31" w:rsidRPr="00E87951" w:rsidRDefault="00A40C31" w:rsidP="00E87951">
      <w:pPr>
        <w:spacing w:line="276" w:lineRule="auto"/>
        <w:ind w:firstLine="709"/>
        <w:jc w:val="center"/>
        <w:rPr>
          <w:rFonts w:asciiTheme="majorBidi" w:hAnsiTheme="majorBidi" w:cstheme="majorBidi"/>
          <w:b/>
          <w:bCs/>
          <w:szCs w:val="24"/>
          <w:shd w:val="clear" w:color="auto" w:fill="FFFFFF"/>
          <w:lang w:eastAsia="lv-LV"/>
        </w:rPr>
      </w:pPr>
      <w:r w:rsidRPr="00E87951">
        <w:rPr>
          <w:rFonts w:asciiTheme="majorBidi" w:hAnsiTheme="majorBidi" w:cstheme="majorBidi"/>
          <w:b/>
          <w:bCs/>
          <w:szCs w:val="24"/>
          <w:shd w:val="clear" w:color="auto" w:fill="FFFFFF"/>
          <w:lang w:eastAsia="lv-LV"/>
        </w:rPr>
        <w:t>Rezolutīvā daļa</w:t>
      </w:r>
    </w:p>
    <w:p w14:paraId="3A61A0B9" w14:textId="77777777" w:rsidR="00A61B38" w:rsidRPr="00E87951" w:rsidRDefault="00A61B38" w:rsidP="00E87951">
      <w:pPr>
        <w:spacing w:line="276" w:lineRule="auto"/>
        <w:ind w:firstLine="709"/>
        <w:rPr>
          <w:rFonts w:asciiTheme="majorBidi" w:hAnsiTheme="majorBidi" w:cstheme="majorBidi"/>
          <w:b/>
          <w:bCs/>
          <w:szCs w:val="24"/>
          <w:shd w:val="clear" w:color="auto" w:fill="FFFFFF"/>
          <w:lang w:eastAsia="lv-LV"/>
        </w:rPr>
      </w:pPr>
    </w:p>
    <w:p w14:paraId="3266F642" w14:textId="7B4AFFB5" w:rsidR="00A40C31" w:rsidRPr="00E87951" w:rsidRDefault="002F2559" w:rsidP="00E87951">
      <w:pPr>
        <w:spacing w:line="276" w:lineRule="auto"/>
        <w:ind w:firstLine="709"/>
        <w:rPr>
          <w:rFonts w:asciiTheme="majorBidi" w:hAnsiTheme="majorBidi" w:cstheme="majorBidi"/>
          <w:szCs w:val="24"/>
          <w:shd w:val="clear" w:color="auto" w:fill="FFFFFF"/>
          <w:lang w:eastAsia="lv-LV"/>
        </w:rPr>
      </w:pPr>
      <w:r w:rsidRPr="00E87951">
        <w:rPr>
          <w:rFonts w:asciiTheme="majorBidi" w:hAnsiTheme="majorBidi" w:cstheme="majorBidi"/>
          <w:szCs w:val="24"/>
          <w:shd w:val="clear" w:color="auto" w:fill="FFFFFF"/>
          <w:lang w:eastAsia="lv-LV"/>
        </w:rPr>
        <w:t>Pamatojoties uz Civilprocesa likuma 474.</w:t>
      </w:r>
      <w:r w:rsidR="001E00AD" w:rsidRPr="00E87951">
        <w:rPr>
          <w:rFonts w:asciiTheme="majorBidi" w:hAnsiTheme="majorBidi" w:cstheme="majorBidi"/>
          <w:szCs w:val="24"/>
          <w:shd w:val="clear" w:color="auto" w:fill="FFFFFF"/>
          <w:lang w:eastAsia="lv-LV"/>
        </w:rPr>
        <w:t> </w:t>
      </w:r>
      <w:r w:rsidRPr="00E87951">
        <w:rPr>
          <w:rFonts w:asciiTheme="majorBidi" w:hAnsiTheme="majorBidi" w:cstheme="majorBidi"/>
          <w:szCs w:val="24"/>
          <w:shd w:val="clear" w:color="auto" w:fill="FFFFFF"/>
          <w:lang w:eastAsia="lv-LV"/>
        </w:rPr>
        <w:t>panta 2.</w:t>
      </w:r>
      <w:r w:rsidR="00F222C0" w:rsidRPr="00E87951">
        <w:rPr>
          <w:rFonts w:asciiTheme="majorBidi" w:hAnsiTheme="majorBidi" w:cstheme="majorBidi"/>
          <w:szCs w:val="24"/>
          <w:shd w:val="clear" w:color="auto" w:fill="FFFFFF"/>
          <w:lang w:eastAsia="lv-LV"/>
        </w:rPr>
        <w:t> </w:t>
      </w:r>
      <w:r w:rsidRPr="00E87951">
        <w:rPr>
          <w:rFonts w:asciiTheme="majorBidi" w:hAnsiTheme="majorBidi" w:cstheme="majorBidi"/>
          <w:szCs w:val="24"/>
          <w:shd w:val="clear" w:color="auto" w:fill="FFFFFF"/>
          <w:lang w:eastAsia="lv-LV"/>
        </w:rPr>
        <w:t>punktu, Senāts</w:t>
      </w:r>
    </w:p>
    <w:p w14:paraId="1E91211A" w14:textId="77777777" w:rsidR="002F2559" w:rsidRPr="00E87951" w:rsidRDefault="002F2559" w:rsidP="00E87951">
      <w:pPr>
        <w:spacing w:line="276" w:lineRule="auto"/>
        <w:ind w:firstLine="709"/>
        <w:rPr>
          <w:rFonts w:asciiTheme="majorBidi" w:hAnsiTheme="majorBidi" w:cstheme="majorBidi"/>
          <w:szCs w:val="24"/>
          <w:shd w:val="clear" w:color="auto" w:fill="FFFFFF"/>
          <w:lang w:eastAsia="lv-LV"/>
        </w:rPr>
      </w:pPr>
    </w:p>
    <w:p w14:paraId="33020470" w14:textId="77777777" w:rsidR="00A40C31" w:rsidRPr="00E87951" w:rsidRDefault="00A40C31" w:rsidP="00E87951">
      <w:pPr>
        <w:spacing w:line="276" w:lineRule="auto"/>
        <w:ind w:firstLine="709"/>
        <w:jc w:val="center"/>
        <w:rPr>
          <w:rFonts w:asciiTheme="majorBidi" w:hAnsiTheme="majorBidi" w:cstheme="majorBidi"/>
          <w:b/>
          <w:bCs/>
          <w:szCs w:val="24"/>
          <w:shd w:val="clear" w:color="auto" w:fill="FFFFFF"/>
          <w:lang w:eastAsia="lv-LV"/>
        </w:rPr>
      </w:pPr>
      <w:r w:rsidRPr="00E87951">
        <w:rPr>
          <w:rFonts w:asciiTheme="majorBidi" w:hAnsiTheme="majorBidi" w:cstheme="majorBidi"/>
          <w:b/>
          <w:bCs/>
          <w:szCs w:val="24"/>
          <w:shd w:val="clear" w:color="auto" w:fill="FFFFFF"/>
          <w:lang w:eastAsia="lv-LV"/>
        </w:rPr>
        <w:t>nosprieda</w:t>
      </w:r>
    </w:p>
    <w:p w14:paraId="6F711AF2" w14:textId="77777777" w:rsidR="00A40C31" w:rsidRPr="00E87951" w:rsidRDefault="00A40C31" w:rsidP="00E87951">
      <w:pPr>
        <w:spacing w:line="276" w:lineRule="auto"/>
        <w:ind w:firstLine="709"/>
        <w:jc w:val="center"/>
        <w:rPr>
          <w:rFonts w:asciiTheme="majorBidi" w:hAnsiTheme="majorBidi" w:cstheme="majorBidi"/>
          <w:b/>
          <w:bCs/>
          <w:szCs w:val="24"/>
          <w:shd w:val="clear" w:color="auto" w:fill="FFFFFF"/>
          <w:lang w:eastAsia="lv-LV"/>
        </w:rPr>
      </w:pPr>
    </w:p>
    <w:p w14:paraId="1FD0003C" w14:textId="369DBE0E" w:rsidR="00E947D5" w:rsidRPr="00E87951" w:rsidRDefault="00A40C31" w:rsidP="00E87951">
      <w:pPr>
        <w:spacing w:line="276" w:lineRule="auto"/>
        <w:ind w:firstLine="709"/>
        <w:rPr>
          <w:rFonts w:asciiTheme="majorBidi" w:eastAsia="Times New Roman" w:hAnsiTheme="majorBidi" w:cstheme="majorBidi"/>
          <w:szCs w:val="24"/>
        </w:rPr>
      </w:pPr>
      <w:r w:rsidRPr="00E87951">
        <w:rPr>
          <w:rFonts w:asciiTheme="majorBidi" w:eastAsia="Times New Roman" w:hAnsiTheme="majorBidi" w:cstheme="majorBidi"/>
          <w:szCs w:val="24"/>
        </w:rPr>
        <w:t xml:space="preserve">atcelt </w:t>
      </w:r>
      <w:bookmarkStart w:id="9" w:name="_Hlk180070528"/>
      <w:r w:rsidR="009E0012" w:rsidRPr="00E87951">
        <w:rPr>
          <w:rFonts w:asciiTheme="majorBidi" w:eastAsia="Times New Roman" w:hAnsiTheme="majorBidi" w:cstheme="majorBidi"/>
          <w:szCs w:val="24"/>
        </w:rPr>
        <w:t xml:space="preserve">Latgales apgabaltiesas </w:t>
      </w:r>
      <w:bookmarkEnd w:id="9"/>
      <w:r w:rsidR="009E0012" w:rsidRPr="00E87951">
        <w:rPr>
          <w:rFonts w:asciiTheme="majorBidi" w:eastAsia="Times New Roman" w:hAnsiTheme="majorBidi" w:cstheme="majorBidi"/>
          <w:szCs w:val="24"/>
        </w:rPr>
        <w:t xml:space="preserve">2024. gada 13. jūnija </w:t>
      </w:r>
      <w:r w:rsidR="003E76DE" w:rsidRPr="00E87951">
        <w:rPr>
          <w:rFonts w:asciiTheme="majorBidi" w:eastAsia="Times New Roman" w:hAnsiTheme="majorBidi" w:cstheme="majorBidi"/>
          <w:szCs w:val="24"/>
        </w:rPr>
        <w:t xml:space="preserve">spriedumu </w:t>
      </w:r>
      <w:r w:rsidR="00235098" w:rsidRPr="00E87951">
        <w:rPr>
          <w:rFonts w:asciiTheme="majorBidi" w:eastAsia="Times New Roman" w:hAnsiTheme="majorBidi" w:cstheme="majorBidi"/>
          <w:szCs w:val="24"/>
        </w:rPr>
        <w:t xml:space="preserve">un </w:t>
      </w:r>
      <w:r w:rsidRPr="00E87951">
        <w:rPr>
          <w:rFonts w:asciiTheme="majorBidi" w:eastAsia="Times New Roman" w:hAnsiTheme="majorBidi" w:cstheme="majorBidi"/>
          <w:szCs w:val="24"/>
        </w:rPr>
        <w:t xml:space="preserve">nodot </w:t>
      </w:r>
      <w:r w:rsidR="00BC28B9" w:rsidRPr="00E87951">
        <w:rPr>
          <w:rFonts w:asciiTheme="majorBidi" w:eastAsia="Times New Roman" w:hAnsiTheme="majorBidi" w:cstheme="majorBidi"/>
          <w:szCs w:val="24"/>
        </w:rPr>
        <w:t>lietu</w:t>
      </w:r>
      <w:r w:rsidR="00021713" w:rsidRPr="00E87951">
        <w:rPr>
          <w:rFonts w:asciiTheme="majorBidi" w:eastAsia="Times New Roman" w:hAnsiTheme="majorBidi" w:cstheme="majorBidi"/>
          <w:szCs w:val="24"/>
        </w:rPr>
        <w:t xml:space="preserve"> </w:t>
      </w:r>
      <w:r w:rsidRPr="00E87951">
        <w:rPr>
          <w:rFonts w:asciiTheme="majorBidi" w:eastAsia="Times New Roman" w:hAnsiTheme="majorBidi" w:cstheme="majorBidi"/>
          <w:szCs w:val="24"/>
        </w:rPr>
        <w:t>jaunai izskatīšanai</w:t>
      </w:r>
      <w:r w:rsidR="009E0012" w:rsidRPr="00E87951">
        <w:rPr>
          <w:rFonts w:asciiTheme="majorBidi" w:eastAsia="Times New Roman" w:hAnsiTheme="majorBidi" w:cstheme="majorBidi"/>
          <w:szCs w:val="24"/>
        </w:rPr>
        <w:t xml:space="preserve"> Latgales apgabaltiesai</w:t>
      </w:r>
      <w:r w:rsidR="00253D73" w:rsidRPr="00E87951">
        <w:rPr>
          <w:rFonts w:asciiTheme="majorBidi" w:eastAsia="Times New Roman" w:hAnsiTheme="majorBidi" w:cstheme="majorBidi"/>
          <w:szCs w:val="24"/>
        </w:rPr>
        <w:t>;</w:t>
      </w:r>
    </w:p>
    <w:p w14:paraId="3791EEE8" w14:textId="2A706079" w:rsidR="00253D73" w:rsidRPr="00E87951" w:rsidRDefault="00253D73" w:rsidP="00E87951">
      <w:pPr>
        <w:spacing w:line="276" w:lineRule="auto"/>
        <w:ind w:firstLine="709"/>
        <w:rPr>
          <w:rFonts w:asciiTheme="majorBidi" w:eastAsia="Times New Roman" w:hAnsiTheme="majorBidi" w:cstheme="majorBidi"/>
          <w:bCs/>
          <w:szCs w:val="24"/>
        </w:rPr>
      </w:pPr>
      <w:r w:rsidRPr="00E87951">
        <w:rPr>
          <w:rFonts w:asciiTheme="majorBidi" w:eastAsia="Times New Roman" w:hAnsiTheme="majorBidi" w:cstheme="majorBidi"/>
          <w:bCs/>
          <w:szCs w:val="24"/>
        </w:rPr>
        <w:t xml:space="preserve">atmaksāt </w:t>
      </w:r>
      <w:r w:rsidR="00676CBF" w:rsidRPr="00E87951">
        <w:rPr>
          <w:rFonts w:asciiTheme="majorBidi" w:eastAsia="Times New Roman" w:hAnsiTheme="majorBidi" w:cstheme="majorBidi"/>
          <w:szCs w:val="24"/>
        </w:rPr>
        <w:t xml:space="preserve">[pers. A] </w:t>
      </w:r>
      <w:r w:rsidRPr="00E87951">
        <w:rPr>
          <w:rFonts w:asciiTheme="majorBidi" w:eastAsia="Times New Roman" w:hAnsiTheme="majorBidi" w:cstheme="majorBidi"/>
          <w:bCs/>
          <w:szCs w:val="24"/>
        </w:rPr>
        <w:t xml:space="preserve">drošības naudu 300 EUR (trīs simti </w:t>
      </w:r>
      <w:r w:rsidRPr="00E87951">
        <w:rPr>
          <w:rFonts w:asciiTheme="majorBidi" w:eastAsia="Times New Roman" w:hAnsiTheme="majorBidi" w:cstheme="majorBidi"/>
          <w:bCs/>
          <w:i/>
          <w:iCs/>
          <w:szCs w:val="24"/>
        </w:rPr>
        <w:t>euro</w:t>
      </w:r>
      <w:r w:rsidRPr="00E87951">
        <w:rPr>
          <w:rFonts w:asciiTheme="majorBidi" w:eastAsia="Times New Roman" w:hAnsiTheme="majorBidi" w:cstheme="majorBidi"/>
          <w:bCs/>
          <w:szCs w:val="24"/>
        </w:rPr>
        <w:t>).</w:t>
      </w:r>
    </w:p>
    <w:p w14:paraId="1421A7B9" w14:textId="77777777" w:rsidR="007D39B8" w:rsidRPr="00E87951" w:rsidRDefault="007D39B8" w:rsidP="00E87951">
      <w:pPr>
        <w:spacing w:line="276" w:lineRule="auto"/>
        <w:ind w:firstLine="709"/>
        <w:rPr>
          <w:rFonts w:asciiTheme="majorBidi" w:eastAsia="Times New Roman" w:hAnsiTheme="majorBidi" w:cstheme="majorBidi"/>
          <w:szCs w:val="24"/>
        </w:rPr>
      </w:pPr>
    </w:p>
    <w:p w14:paraId="33DA501C" w14:textId="6BFC83A0" w:rsidR="00C637F4" w:rsidRPr="00E87951" w:rsidRDefault="00A40C31" w:rsidP="00E87951">
      <w:pPr>
        <w:spacing w:line="276" w:lineRule="auto"/>
        <w:ind w:firstLine="709"/>
        <w:rPr>
          <w:rFonts w:asciiTheme="majorBidi" w:eastAsia="Times New Roman" w:hAnsiTheme="majorBidi" w:cstheme="majorBidi"/>
          <w:color w:val="000000"/>
          <w:szCs w:val="24"/>
        </w:rPr>
      </w:pPr>
      <w:r w:rsidRPr="00E87951">
        <w:rPr>
          <w:rFonts w:asciiTheme="majorBidi" w:eastAsia="Times New Roman" w:hAnsiTheme="majorBidi" w:cstheme="majorBidi"/>
          <w:color w:val="000000"/>
          <w:szCs w:val="24"/>
        </w:rPr>
        <w:t>Spriedums nav pārsūdzams.</w:t>
      </w:r>
    </w:p>
    <w:sectPr w:rsidR="00C637F4" w:rsidRPr="00E87951" w:rsidSect="006934D0">
      <w:footerReference w:type="default" r:id="rId9"/>
      <w:footerReference w:type="first" r:id="rId10"/>
      <w:pgSz w:w="11906" w:h="16838" w:code="9"/>
      <w:pgMar w:top="1134" w:right="1701" w:bottom="993" w:left="1701" w:header="709"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1AD6" w14:textId="77777777" w:rsidR="00687EFB" w:rsidRDefault="00687EFB">
      <w:pPr>
        <w:spacing w:line="240" w:lineRule="auto"/>
      </w:pPr>
      <w:r>
        <w:separator/>
      </w:r>
    </w:p>
  </w:endnote>
  <w:endnote w:type="continuationSeparator" w:id="0">
    <w:p w14:paraId="082D0276" w14:textId="77777777" w:rsidR="00687EFB" w:rsidRDefault="00687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5571" w14:textId="77777777" w:rsidR="00E87951" w:rsidRDefault="00E87951" w:rsidP="00E87951">
    <w:pPr>
      <w:pStyle w:val="Footer"/>
      <w:jc w:val="center"/>
    </w:pPr>
    <w:sdt>
      <w:sdtPr>
        <w:id w:val="1964845205"/>
        <w:docPartObj>
          <w:docPartGallery w:val="Page Numbers (Top of Page)"/>
          <w:docPartUnique/>
        </w:docPartObj>
      </w:sdtPr>
      <w:sdtContent>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PAGE </w:instrText>
        </w:r>
        <w:r w:rsidRPr="001C3B59">
          <w:rPr>
            <w:rFonts w:asciiTheme="majorBidi" w:hAnsiTheme="majorBidi" w:cstheme="majorBidi"/>
            <w:sz w:val="20"/>
          </w:rPr>
          <w:fldChar w:fldCharType="separate"/>
        </w:r>
        <w:r>
          <w:rPr>
            <w:rFonts w:asciiTheme="majorBidi" w:hAnsiTheme="majorBidi" w:cstheme="majorBidi"/>
            <w:sz w:val="20"/>
          </w:rPr>
          <w:t>1</w:t>
        </w:r>
        <w:r w:rsidRPr="001C3B59">
          <w:rPr>
            <w:rFonts w:asciiTheme="majorBidi" w:hAnsiTheme="majorBidi" w:cstheme="majorBidi"/>
            <w:sz w:val="20"/>
          </w:rPr>
          <w:fldChar w:fldCharType="end"/>
        </w:r>
        <w:r w:rsidRPr="001C3B59">
          <w:rPr>
            <w:rFonts w:asciiTheme="majorBidi" w:hAnsiTheme="majorBidi" w:cstheme="majorBidi"/>
            <w:sz w:val="20"/>
            <w:szCs w:val="16"/>
          </w:rPr>
          <w:t xml:space="preserve"> no </w:t>
        </w:r>
        <w:r w:rsidRPr="001C3B59">
          <w:rPr>
            <w:rFonts w:asciiTheme="majorBidi" w:hAnsiTheme="majorBidi" w:cstheme="majorBidi"/>
            <w:sz w:val="20"/>
          </w:rPr>
          <w:fldChar w:fldCharType="begin"/>
        </w:r>
        <w:r w:rsidRPr="001C3B59">
          <w:rPr>
            <w:rFonts w:asciiTheme="majorBidi" w:hAnsiTheme="majorBidi" w:cstheme="majorBidi"/>
            <w:sz w:val="20"/>
            <w:szCs w:val="16"/>
          </w:rPr>
          <w:instrText xml:space="preserve"> NUMPAGES  </w:instrText>
        </w:r>
        <w:r w:rsidRPr="001C3B59">
          <w:rPr>
            <w:rFonts w:asciiTheme="majorBidi" w:hAnsiTheme="majorBidi" w:cstheme="majorBidi"/>
            <w:sz w:val="20"/>
          </w:rPr>
          <w:fldChar w:fldCharType="separate"/>
        </w:r>
        <w:r>
          <w:rPr>
            <w:rFonts w:asciiTheme="majorBidi" w:hAnsiTheme="majorBidi" w:cstheme="majorBidi"/>
            <w:sz w:val="20"/>
          </w:rPr>
          <w:t>6</w:t>
        </w:r>
        <w:r w:rsidRPr="001C3B59">
          <w:rPr>
            <w:rFonts w:asciiTheme="majorBidi" w:hAnsiTheme="majorBidi" w:cstheme="majorBid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9539" w14:textId="77777777" w:rsidR="00146443" w:rsidRDefault="00000000" w:rsidP="00146443">
    <w:pPr>
      <w:pStyle w:val="Footer"/>
      <w:jc w:val="center"/>
    </w:pPr>
    <w:sdt>
      <w:sdtPr>
        <w:id w:val="1728636285"/>
        <w:docPartObj>
          <w:docPartGallery w:val="Page Numbers (Top of Page)"/>
          <w:docPartUnique/>
        </w:docPartObj>
      </w:sdtPr>
      <w:sdtContent>
        <w:r w:rsidR="00146443" w:rsidRPr="004B2CBF">
          <w:rPr>
            <w:bCs/>
          </w:rPr>
          <w:fldChar w:fldCharType="begin"/>
        </w:r>
        <w:r w:rsidR="00146443" w:rsidRPr="004B2CBF">
          <w:rPr>
            <w:bCs/>
          </w:rPr>
          <w:instrText xml:space="preserve"> PAGE </w:instrText>
        </w:r>
        <w:r w:rsidR="00146443" w:rsidRPr="004B2CBF">
          <w:rPr>
            <w:bCs/>
          </w:rPr>
          <w:fldChar w:fldCharType="separate"/>
        </w:r>
        <w:r w:rsidR="00146443">
          <w:rPr>
            <w:bCs/>
          </w:rPr>
          <w:t>1</w:t>
        </w:r>
        <w:r w:rsidR="00146443" w:rsidRPr="004B2CBF">
          <w:rPr>
            <w:bCs/>
          </w:rPr>
          <w:fldChar w:fldCharType="end"/>
        </w:r>
        <w:r w:rsidR="00146443" w:rsidRPr="004B2CBF">
          <w:t xml:space="preserve"> no </w:t>
        </w:r>
        <w:r w:rsidR="00146443" w:rsidRPr="004B2CBF">
          <w:rPr>
            <w:bCs/>
          </w:rPr>
          <w:fldChar w:fldCharType="begin"/>
        </w:r>
        <w:r w:rsidR="00146443" w:rsidRPr="004B2CBF">
          <w:rPr>
            <w:bCs/>
          </w:rPr>
          <w:instrText xml:space="preserve"> NUMPAGES  </w:instrText>
        </w:r>
        <w:r w:rsidR="00146443" w:rsidRPr="004B2CBF">
          <w:rPr>
            <w:bCs/>
          </w:rPr>
          <w:fldChar w:fldCharType="separate"/>
        </w:r>
        <w:r w:rsidR="00146443">
          <w:rPr>
            <w:bCs/>
          </w:rPr>
          <w:t>10</w:t>
        </w:r>
        <w:r w:rsidR="00146443" w:rsidRPr="004B2CBF">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ED91D" w14:textId="77777777" w:rsidR="00687EFB" w:rsidRDefault="00687EFB">
      <w:pPr>
        <w:spacing w:line="240" w:lineRule="auto"/>
      </w:pPr>
      <w:r>
        <w:separator/>
      </w:r>
    </w:p>
  </w:footnote>
  <w:footnote w:type="continuationSeparator" w:id="0">
    <w:p w14:paraId="30096EBC" w14:textId="77777777" w:rsidR="00687EFB" w:rsidRDefault="00687E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1"/>
  </w:num>
  <w:num w:numId="2" w16cid:durableId="1034961523">
    <w:abstractNumId w:val="7"/>
  </w:num>
  <w:num w:numId="3" w16cid:durableId="2106533947">
    <w:abstractNumId w:val="23"/>
  </w:num>
  <w:num w:numId="4" w16cid:durableId="583534557">
    <w:abstractNumId w:val="17"/>
  </w:num>
  <w:num w:numId="5" w16cid:durableId="1190486235">
    <w:abstractNumId w:val="8"/>
  </w:num>
  <w:num w:numId="6" w16cid:durableId="260263460">
    <w:abstractNumId w:val="16"/>
  </w:num>
  <w:num w:numId="7" w16cid:durableId="1843231864">
    <w:abstractNumId w:val="3"/>
  </w:num>
  <w:num w:numId="8" w16cid:durableId="1752198997">
    <w:abstractNumId w:val="9"/>
  </w:num>
  <w:num w:numId="9" w16cid:durableId="1501238339">
    <w:abstractNumId w:val="19"/>
  </w:num>
  <w:num w:numId="10" w16cid:durableId="35157238">
    <w:abstractNumId w:val="11"/>
  </w:num>
  <w:num w:numId="11" w16cid:durableId="1583560483">
    <w:abstractNumId w:val="5"/>
  </w:num>
  <w:num w:numId="12" w16cid:durableId="2081049732">
    <w:abstractNumId w:val="0"/>
  </w:num>
  <w:num w:numId="13" w16cid:durableId="870606965">
    <w:abstractNumId w:val="18"/>
  </w:num>
  <w:num w:numId="14" w16cid:durableId="539588283">
    <w:abstractNumId w:val="10"/>
  </w:num>
  <w:num w:numId="15" w16cid:durableId="1018235235">
    <w:abstractNumId w:val="14"/>
  </w:num>
  <w:num w:numId="16" w16cid:durableId="1262571227">
    <w:abstractNumId w:val="2"/>
  </w:num>
  <w:num w:numId="17" w16cid:durableId="1611820742">
    <w:abstractNumId w:val="15"/>
  </w:num>
  <w:num w:numId="18" w16cid:durableId="65151721">
    <w:abstractNumId w:val="20"/>
  </w:num>
  <w:num w:numId="19" w16cid:durableId="1993413036">
    <w:abstractNumId w:val="4"/>
  </w:num>
  <w:num w:numId="20" w16cid:durableId="495389250">
    <w:abstractNumId w:val="12"/>
  </w:num>
  <w:num w:numId="21" w16cid:durableId="1230307445">
    <w:abstractNumId w:val="6"/>
  </w:num>
  <w:num w:numId="22" w16cid:durableId="1043596134">
    <w:abstractNumId w:val="22"/>
  </w:num>
  <w:num w:numId="23" w16cid:durableId="1466511999">
    <w:abstractNumId w:val="13"/>
  </w:num>
  <w:num w:numId="24" w16cid:durableId="13252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FCF"/>
    <w:rsid w:val="00001A11"/>
    <w:rsid w:val="000021E5"/>
    <w:rsid w:val="000029AC"/>
    <w:rsid w:val="000034AD"/>
    <w:rsid w:val="00003804"/>
    <w:rsid w:val="00003AB7"/>
    <w:rsid w:val="00004922"/>
    <w:rsid w:val="00004F61"/>
    <w:rsid w:val="0000704E"/>
    <w:rsid w:val="00007DED"/>
    <w:rsid w:val="000107A7"/>
    <w:rsid w:val="00011312"/>
    <w:rsid w:val="00012738"/>
    <w:rsid w:val="00012F8E"/>
    <w:rsid w:val="000131AE"/>
    <w:rsid w:val="00013847"/>
    <w:rsid w:val="000147F5"/>
    <w:rsid w:val="00015B83"/>
    <w:rsid w:val="00015E33"/>
    <w:rsid w:val="00016EE8"/>
    <w:rsid w:val="00017011"/>
    <w:rsid w:val="000173AE"/>
    <w:rsid w:val="000178C6"/>
    <w:rsid w:val="00017C7A"/>
    <w:rsid w:val="00020132"/>
    <w:rsid w:val="000204E2"/>
    <w:rsid w:val="00020CA8"/>
    <w:rsid w:val="00021713"/>
    <w:rsid w:val="00022467"/>
    <w:rsid w:val="00022B6E"/>
    <w:rsid w:val="00023046"/>
    <w:rsid w:val="00023B09"/>
    <w:rsid w:val="00023CC6"/>
    <w:rsid w:val="00023E8C"/>
    <w:rsid w:val="00024277"/>
    <w:rsid w:val="000247C6"/>
    <w:rsid w:val="00024C17"/>
    <w:rsid w:val="00024E7C"/>
    <w:rsid w:val="00030BBD"/>
    <w:rsid w:val="00031293"/>
    <w:rsid w:val="00032560"/>
    <w:rsid w:val="00032CFF"/>
    <w:rsid w:val="0003354D"/>
    <w:rsid w:val="00033930"/>
    <w:rsid w:val="00036834"/>
    <w:rsid w:val="0003688A"/>
    <w:rsid w:val="0003797D"/>
    <w:rsid w:val="00037A0E"/>
    <w:rsid w:val="0004003B"/>
    <w:rsid w:val="000419C2"/>
    <w:rsid w:val="00042110"/>
    <w:rsid w:val="0004218B"/>
    <w:rsid w:val="000427D5"/>
    <w:rsid w:val="00044921"/>
    <w:rsid w:val="00045E38"/>
    <w:rsid w:val="000466E7"/>
    <w:rsid w:val="00046998"/>
    <w:rsid w:val="00047132"/>
    <w:rsid w:val="000501A9"/>
    <w:rsid w:val="00050C67"/>
    <w:rsid w:val="00051099"/>
    <w:rsid w:val="0005144A"/>
    <w:rsid w:val="00051BEC"/>
    <w:rsid w:val="00051CE1"/>
    <w:rsid w:val="0005276C"/>
    <w:rsid w:val="00053372"/>
    <w:rsid w:val="0005360B"/>
    <w:rsid w:val="00054E7A"/>
    <w:rsid w:val="000556AB"/>
    <w:rsid w:val="00055B4F"/>
    <w:rsid w:val="00056131"/>
    <w:rsid w:val="00056169"/>
    <w:rsid w:val="00056A65"/>
    <w:rsid w:val="0005727D"/>
    <w:rsid w:val="00057B0F"/>
    <w:rsid w:val="00057B90"/>
    <w:rsid w:val="00065082"/>
    <w:rsid w:val="00065C5A"/>
    <w:rsid w:val="000660E5"/>
    <w:rsid w:val="0007131B"/>
    <w:rsid w:val="0007137F"/>
    <w:rsid w:val="00071718"/>
    <w:rsid w:val="0007286F"/>
    <w:rsid w:val="00073163"/>
    <w:rsid w:val="00074A54"/>
    <w:rsid w:val="000750D6"/>
    <w:rsid w:val="000755CA"/>
    <w:rsid w:val="00077557"/>
    <w:rsid w:val="00077EDD"/>
    <w:rsid w:val="00080AB2"/>
    <w:rsid w:val="00082E40"/>
    <w:rsid w:val="000832DA"/>
    <w:rsid w:val="00083A26"/>
    <w:rsid w:val="00086855"/>
    <w:rsid w:val="00086C94"/>
    <w:rsid w:val="00086DE5"/>
    <w:rsid w:val="000876C6"/>
    <w:rsid w:val="00091A95"/>
    <w:rsid w:val="0009350B"/>
    <w:rsid w:val="00093800"/>
    <w:rsid w:val="00094223"/>
    <w:rsid w:val="000964FB"/>
    <w:rsid w:val="00096C6F"/>
    <w:rsid w:val="00096EF8"/>
    <w:rsid w:val="00096FB1"/>
    <w:rsid w:val="00097DF8"/>
    <w:rsid w:val="000A00B4"/>
    <w:rsid w:val="000A04F4"/>
    <w:rsid w:val="000A0C0E"/>
    <w:rsid w:val="000A12F9"/>
    <w:rsid w:val="000A176D"/>
    <w:rsid w:val="000A1CAC"/>
    <w:rsid w:val="000A203A"/>
    <w:rsid w:val="000A2386"/>
    <w:rsid w:val="000A392E"/>
    <w:rsid w:val="000B060E"/>
    <w:rsid w:val="000B0F9C"/>
    <w:rsid w:val="000B1EF9"/>
    <w:rsid w:val="000B2400"/>
    <w:rsid w:val="000B2679"/>
    <w:rsid w:val="000B2F53"/>
    <w:rsid w:val="000B309D"/>
    <w:rsid w:val="000B3384"/>
    <w:rsid w:val="000B3D3C"/>
    <w:rsid w:val="000B3D74"/>
    <w:rsid w:val="000B3F80"/>
    <w:rsid w:val="000B721D"/>
    <w:rsid w:val="000B7413"/>
    <w:rsid w:val="000C0507"/>
    <w:rsid w:val="000C07D7"/>
    <w:rsid w:val="000C0E31"/>
    <w:rsid w:val="000C28FF"/>
    <w:rsid w:val="000C419E"/>
    <w:rsid w:val="000C431E"/>
    <w:rsid w:val="000C46BE"/>
    <w:rsid w:val="000C52FD"/>
    <w:rsid w:val="000C5423"/>
    <w:rsid w:val="000C569A"/>
    <w:rsid w:val="000C6B0E"/>
    <w:rsid w:val="000D05A5"/>
    <w:rsid w:val="000D0F14"/>
    <w:rsid w:val="000D1C23"/>
    <w:rsid w:val="000D24D5"/>
    <w:rsid w:val="000D5377"/>
    <w:rsid w:val="000D5F5A"/>
    <w:rsid w:val="000D630D"/>
    <w:rsid w:val="000D6B0E"/>
    <w:rsid w:val="000D727A"/>
    <w:rsid w:val="000D75D0"/>
    <w:rsid w:val="000D7668"/>
    <w:rsid w:val="000D77AB"/>
    <w:rsid w:val="000D7C05"/>
    <w:rsid w:val="000D7FAE"/>
    <w:rsid w:val="000E09B3"/>
    <w:rsid w:val="000E14FC"/>
    <w:rsid w:val="000E2ECD"/>
    <w:rsid w:val="000E3D0F"/>
    <w:rsid w:val="000E555C"/>
    <w:rsid w:val="000E5F37"/>
    <w:rsid w:val="000E6AF5"/>
    <w:rsid w:val="000E7A68"/>
    <w:rsid w:val="000F0496"/>
    <w:rsid w:val="000F0F78"/>
    <w:rsid w:val="000F2EA3"/>
    <w:rsid w:val="000F3871"/>
    <w:rsid w:val="000F4585"/>
    <w:rsid w:val="000F4D0A"/>
    <w:rsid w:val="000F5305"/>
    <w:rsid w:val="000F5756"/>
    <w:rsid w:val="000F757C"/>
    <w:rsid w:val="000F7631"/>
    <w:rsid w:val="001002D4"/>
    <w:rsid w:val="0010105D"/>
    <w:rsid w:val="001015FF"/>
    <w:rsid w:val="00101DF2"/>
    <w:rsid w:val="001020D9"/>
    <w:rsid w:val="00102ABA"/>
    <w:rsid w:val="00103520"/>
    <w:rsid w:val="00103C13"/>
    <w:rsid w:val="0010488D"/>
    <w:rsid w:val="00104C0D"/>
    <w:rsid w:val="00104EE8"/>
    <w:rsid w:val="001051F6"/>
    <w:rsid w:val="00105C51"/>
    <w:rsid w:val="0010616C"/>
    <w:rsid w:val="001062FA"/>
    <w:rsid w:val="001065BD"/>
    <w:rsid w:val="00110A37"/>
    <w:rsid w:val="0011204B"/>
    <w:rsid w:val="001123FD"/>
    <w:rsid w:val="00113A2D"/>
    <w:rsid w:val="0011404E"/>
    <w:rsid w:val="00114B32"/>
    <w:rsid w:val="00115A77"/>
    <w:rsid w:val="00115DF9"/>
    <w:rsid w:val="00116B99"/>
    <w:rsid w:val="00117187"/>
    <w:rsid w:val="00117280"/>
    <w:rsid w:val="001200CA"/>
    <w:rsid w:val="001205BE"/>
    <w:rsid w:val="0012096B"/>
    <w:rsid w:val="00121C2A"/>
    <w:rsid w:val="00121CDC"/>
    <w:rsid w:val="00122012"/>
    <w:rsid w:val="001220B8"/>
    <w:rsid w:val="00122E1D"/>
    <w:rsid w:val="001237C7"/>
    <w:rsid w:val="0012396B"/>
    <w:rsid w:val="00124CFA"/>
    <w:rsid w:val="00125E85"/>
    <w:rsid w:val="0012722C"/>
    <w:rsid w:val="00127926"/>
    <w:rsid w:val="00127A67"/>
    <w:rsid w:val="0013086C"/>
    <w:rsid w:val="00130E04"/>
    <w:rsid w:val="00131740"/>
    <w:rsid w:val="001317F2"/>
    <w:rsid w:val="00132C27"/>
    <w:rsid w:val="0013388F"/>
    <w:rsid w:val="00134322"/>
    <w:rsid w:val="00134539"/>
    <w:rsid w:val="00134E30"/>
    <w:rsid w:val="00135638"/>
    <w:rsid w:val="001377F3"/>
    <w:rsid w:val="0014079E"/>
    <w:rsid w:val="00140D59"/>
    <w:rsid w:val="00141DB8"/>
    <w:rsid w:val="00142B71"/>
    <w:rsid w:val="00143F4A"/>
    <w:rsid w:val="001450CF"/>
    <w:rsid w:val="00145FAE"/>
    <w:rsid w:val="00146443"/>
    <w:rsid w:val="001467A7"/>
    <w:rsid w:val="00147F93"/>
    <w:rsid w:val="00150164"/>
    <w:rsid w:val="00150B3B"/>
    <w:rsid w:val="00151472"/>
    <w:rsid w:val="00151490"/>
    <w:rsid w:val="001536BF"/>
    <w:rsid w:val="00154192"/>
    <w:rsid w:val="0015420B"/>
    <w:rsid w:val="00155371"/>
    <w:rsid w:val="0015586C"/>
    <w:rsid w:val="00155EBA"/>
    <w:rsid w:val="00155EE5"/>
    <w:rsid w:val="00156717"/>
    <w:rsid w:val="0015762A"/>
    <w:rsid w:val="001601AE"/>
    <w:rsid w:val="00160559"/>
    <w:rsid w:val="001618CD"/>
    <w:rsid w:val="00161985"/>
    <w:rsid w:val="00163091"/>
    <w:rsid w:val="001630CC"/>
    <w:rsid w:val="001636D0"/>
    <w:rsid w:val="00163AAA"/>
    <w:rsid w:val="00163B20"/>
    <w:rsid w:val="001657D6"/>
    <w:rsid w:val="001659BB"/>
    <w:rsid w:val="00165D94"/>
    <w:rsid w:val="00166AD3"/>
    <w:rsid w:val="0016765E"/>
    <w:rsid w:val="00167F46"/>
    <w:rsid w:val="00167FAC"/>
    <w:rsid w:val="001704C6"/>
    <w:rsid w:val="0017105B"/>
    <w:rsid w:val="001711BC"/>
    <w:rsid w:val="0017257A"/>
    <w:rsid w:val="001726DF"/>
    <w:rsid w:val="00172923"/>
    <w:rsid w:val="0017298C"/>
    <w:rsid w:val="00173EF4"/>
    <w:rsid w:val="00175815"/>
    <w:rsid w:val="00176000"/>
    <w:rsid w:val="00176D01"/>
    <w:rsid w:val="001771EB"/>
    <w:rsid w:val="00177B2C"/>
    <w:rsid w:val="00177DF8"/>
    <w:rsid w:val="00177F21"/>
    <w:rsid w:val="00177FF7"/>
    <w:rsid w:val="00180365"/>
    <w:rsid w:val="00180E72"/>
    <w:rsid w:val="00181424"/>
    <w:rsid w:val="00181ABD"/>
    <w:rsid w:val="0018279B"/>
    <w:rsid w:val="00182D48"/>
    <w:rsid w:val="00186838"/>
    <w:rsid w:val="001870B6"/>
    <w:rsid w:val="001870CA"/>
    <w:rsid w:val="00187E4F"/>
    <w:rsid w:val="0019021D"/>
    <w:rsid w:val="0019048F"/>
    <w:rsid w:val="00190CFB"/>
    <w:rsid w:val="001919D5"/>
    <w:rsid w:val="0019244D"/>
    <w:rsid w:val="00192907"/>
    <w:rsid w:val="00193DE3"/>
    <w:rsid w:val="001A06BD"/>
    <w:rsid w:val="001A279A"/>
    <w:rsid w:val="001A2B19"/>
    <w:rsid w:val="001A3253"/>
    <w:rsid w:val="001A4BDF"/>
    <w:rsid w:val="001A5B5D"/>
    <w:rsid w:val="001A5C0B"/>
    <w:rsid w:val="001A5F93"/>
    <w:rsid w:val="001A68B6"/>
    <w:rsid w:val="001A6ECF"/>
    <w:rsid w:val="001B14E0"/>
    <w:rsid w:val="001B1855"/>
    <w:rsid w:val="001B1EB0"/>
    <w:rsid w:val="001B23C5"/>
    <w:rsid w:val="001B3467"/>
    <w:rsid w:val="001B3600"/>
    <w:rsid w:val="001B3F82"/>
    <w:rsid w:val="001B3FA5"/>
    <w:rsid w:val="001B40CF"/>
    <w:rsid w:val="001B4C36"/>
    <w:rsid w:val="001B5083"/>
    <w:rsid w:val="001B63A5"/>
    <w:rsid w:val="001B7F30"/>
    <w:rsid w:val="001C063E"/>
    <w:rsid w:val="001C19C3"/>
    <w:rsid w:val="001C1BA5"/>
    <w:rsid w:val="001C1D33"/>
    <w:rsid w:val="001C1FBF"/>
    <w:rsid w:val="001C2326"/>
    <w:rsid w:val="001C2D8D"/>
    <w:rsid w:val="001C3E7F"/>
    <w:rsid w:val="001C3F60"/>
    <w:rsid w:val="001C40F6"/>
    <w:rsid w:val="001C4252"/>
    <w:rsid w:val="001C4258"/>
    <w:rsid w:val="001C5601"/>
    <w:rsid w:val="001C5CEF"/>
    <w:rsid w:val="001C60E0"/>
    <w:rsid w:val="001C6DB0"/>
    <w:rsid w:val="001C6FAB"/>
    <w:rsid w:val="001C7126"/>
    <w:rsid w:val="001C7FE3"/>
    <w:rsid w:val="001D02AF"/>
    <w:rsid w:val="001D0E95"/>
    <w:rsid w:val="001D0FA7"/>
    <w:rsid w:val="001D1D4D"/>
    <w:rsid w:val="001D2A63"/>
    <w:rsid w:val="001D32C3"/>
    <w:rsid w:val="001D3984"/>
    <w:rsid w:val="001D476B"/>
    <w:rsid w:val="001D4F8C"/>
    <w:rsid w:val="001D628C"/>
    <w:rsid w:val="001D685C"/>
    <w:rsid w:val="001D70E4"/>
    <w:rsid w:val="001D72D1"/>
    <w:rsid w:val="001D793D"/>
    <w:rsid w:val="001E00AD"/>
    <w:rsid w:val="001E0506"/>
    <w:rsid w:val="001E05E2"/>
    <w:rsid w:val="001E0790"/>
    <w:rsid w:val="001E1814"/>
    <w:rsid w:val="001E20B6"/>
    <w:rsid w:val="001E24B2"/>
    <w:rsid w:val="001E2FBC"/>
    <w:rsid w:val="001E3892"/>
    <w:rsid w:val="001E4A3A"/>
    <w:rsid w:val="001E5592"/>
    <w:rsid w:val="001E5A5E"/>
    <w:rsid w:val="001E7496"/>
    <w:rsid w:val="001F0CC7"/>
    <w:rsid w:val="001F1140"/>
    <w:rsid w:val="001F1543"/>
    <w:rsid w:val="001F1A98"/>
    <w:rsid w:val="001F2EFE"/>
    <w:rsid w:val="001F3963"/>
    <w:rsid w:val="001F4AAD"/>
    <w:rsid w:val="001F667E"/>
    <w:rsid w:val="001F7732"/>
    <w:rsid w:val="001F7DC5"/>
    <w:rsid w:val="0020240D"/>
    <w:rsid w:val="00203278"/>
    <w:rsid w:val="00204236"/>
    <w:rsid w:val="002042EF"/>
    <w:rsid w:val="00204B63"/>
    <w:rsid w:val="00205C88"/>
    <w:rsid w:val="00206A3F"/>
    <w:rsid w:val="002072F4"/>
    <w:rsid w:val="002078BF"/>
    <w:rsid w:val="00207ACE"/>
    <w:rsid w:val="0021259E"/>
    <w:rsid w:val="00212EE8"/>
    <w:rsid w:val="00214261"/>
    <w:rsid w:val="0021515C"/>
    <w:rsid w:val="002153EC"/>
    <w:rsid w:val="002169F9"/>
    <w:rsid w:val="00217B93"/>
    <w:rsid w:val="00217E86"/>
    <w:rsid w:val="00221B33"/>
    <w:rsid w:val="00221E9B"/>
    <w:rsid w:val="00222376"/>
    <w:rsid w:val="00222B83"/>
    <w:rsid w:val="00223A8F"/>
    <w:rsid w:val="00224169"/>
    <w:rsid w:val="00224B76"/>
    <w:rsid w:val="00225621"/>
    <w:rsid w:val="00225BAD"/>
    <w:rsid w:val="00225C17"/>
    <w:rsid w:val="00226B7E"/>
    <w:rsid w:val="002270C5"/>
    <w:rsid w:val="0022741F"/>
    <w:rsid w:val="002278C0"/>
    <w:rsid w:val="00230144"/>
    <w:rsid w:val="00230432"/>
    <w:rsid w:val="0023152D"/>
    <w:rsid w:val="00231C59"/>
    <w:rsid w:val="00232650"/>
    <w:rsid w:val="0023366C"/>
    <w:rsid w:val="00235098"/>
    <w:rsid w:val="002354A4"/>
    <w:rsid w:val="002364E8"/>
    <w:rsid w:val="00236BEC"/>
    <w:rsid w:val="00237285"/>
    <w:rsid w:val="0023733C"/>
    <w:rsid w:val="0024028E"/>
    <w:rsid w:val="002409F0"/>
    <w:rsid w:val="00241DC1"/>
    <w:rsid w:val="00242EC5"/>
    <w:rsid w:val="00244548"/>
    <w:rsid w:val="002445AC"/>
    <w:rsid w:val="00245441"/>
    <w:rsid w:val="00246B37"/>
    <w:rsid w:val="00246C04"/>
    <w:rsid w:val="00247375"/>
    <w:rsid w:val="0024763D"/>
    <w:rsid w:val="00250532"/>
    <w:rsid w:val="00251228"/>
    <w:rsid w:val="0025156B"/>
    <w:rsid w:val="00253B69"/>
    <w:rsid w:val="00253D73"/>
    <w:rsid w:val="00254377"/>
    <w:rsid w:val="00254794"/>
    <w:rsid w:val="00255DB3"/>
    <w:rsid w:val="00255E68"/>
    <w:rsid w:val="00255FEC"/>
    <w:rsid w:val="00257444"/>
    <w:rsid w:val="00260392"/>
    <w:rsid w:val="002605E8"/>
    <w:rsid w:val="00262B1E"/>
    <w:rsid w:val="00263CB9"/>
    <w:rsid w:val="0026406F"/>
    <w:rsid w:val="002641D4"/>
    <w:rsid w:val="00264648"/>
    <w:rsid w:val="0026491D"/>
    <w:rsid w:val="00264AEA"/>
    <w:rsid w:val="00264DA6"/>
    <w:rsid w:val="00265128"/>
    <w:rsid w:val="00265D8E"/>
    <w:rsid w:val="00266765"/>
    <w:rsid w:val="00266B51"/>
    <w:rsid w:val="00266F92"/>
    <w:rsid w:val="00267958"/>
    <w:rsid w:val="002701AE"/>
    <w:rsid w:val="00270667"/>
    <w:rsid w:val="00271BBA"/>
    <w:rsid w:val="00272FD6"/>
    <w:rsid w:val="002742C2"/>
    <w:rsid w:val="00275D83"/>
    <w:rsid w:val="00275FA9"/>
    <w:rsid w:val="00276B8E"/>
    <w:rsid w:val="002777F8"/>
    <w:rsid w:val="00280249"/>
    <w:rsid w:val="00281D67"/>
    <w:rsid w:val="002825DD"/>
    <w:rsid w:val="00283C1E"/>
    <w:rsid w:val="0028459D"/>
    <w:rsid w:val="00284B65"/>
    <w:rsid w:val="00285558"/>
    <w:rsid w:val="00285738"/>
    <w:rsid w:val="00285E4F"/>
    <w:rsid w:val="0028653A"/>
    <w:rsid w:val="00287B81"/>
    <w:rsid w:val="00290A40"/>
    <w:rsid w:val="002914D1"/>
    <w:rsid w:val="002928D0"/>
    <w:rsid w:val="00292AD0"/>
    <w:rsid w:val="00292EDC"/>
    <w:rsid w:val="00293472"/>
    <w:rsid w:val="002950C1"/>
    <w:rsid w:val="002979A8"/>
    <w:rsid w:val="00297F85"/>
    <w:rsid w:val="002A050D"/>
    <w:rsid w:val="002A0CD8"/>
    <w:rsid w:val="002A14DD"/>
    <w:rsid w:val="002A3047"/>
    <w:rsid w:val="002A43CA"/>
    <w:rsid w:val="002A4AF2"/>
    <w:rsid w:val="002A61EF"/>
    <w:rsid w:val="002A63CB"/>
    <w:rsid w:val="002A6E00"/>
    <w:rsid w:val="002A79A8"/>
    <w:rsid w:val="002A7E99"/>
    <w:rsid w:val="002B05DD"/>
    <w:rsid w:val="002B08BB"/>
    <w:rsid w:val="002B1DB1"/>
    <w:rsid w:val="002B2966"/>
    <w:rsid w:val="002B2EA7"/>
    <w:rsid w:val="002B32F0"/>
    <w:rsid w:val="002B3B99"/>
    <w:rsid w:val="002B51EF"/>
    <w:rsid w:val="002B5E65"/>
    <w:rsid w:val="002B64D6"/>
    <w:rsid w:val="002B656B"/>
    <w:rsid w:val="002C1AD9"/>
    <w:rsid w:val="002C2ADC"/>
    <w:rsid w:val="002C5D3D"/>
    <w:rsid w:val="002C6A9D"/>
    <w:rsid w:val="002C7082"/>
    <w:rsid w:val="002D0674"/>
    <w:rsid w:val="002D2B9E"/>
    <w:rsid w:val="002D41DD"/>
    <w:rsid w:val="002D4587"/>
    <w:rsid w:val="002D463D"/>
    <w:rsid w:val="002D4876"/>
    <w:rsid w:val="002D58C3"/>
    <w:rsid w:val="002D5CCC"/>
    <w:rsid w:val="002D6D51"/>
    <w:rsid w:val="002D72FC"/>
    <w:rsid w:val="002D7330"/>
    <w:rsid w:val="002D77E3"/>
    <w:rsid w:val="002E0F0F"/>
    <w:rsid w:val="002E1525"/>
    <w:rsid w:val="002E3168"/>
    <w:rsid w:val="002E3416"/>
    <w:rsid w:val="002E3E5D"/>
    <w:rsid w:val="002E475D"/>
    <w:rsid w:val="002E57B0"/>
    <w:rsid w:val="002E5A6E"/>
    <w:rsid w:val="002E5FA3"/>
    <w:rsid w:val="002E6293"/>
    <w:rsid w:val="002E68A9"/>
    <w:rsid w:val="002E6A06"/>
    <w:rsid w:val="002E6DD4"/>
    <w:rsid w:val="002E7251"/>
    <w:rsid w:val="002E7446"/>
    <w:rsid w:val="002F02D1"/>
    <w:rsid w:val="002F0A6F"/>
    <w:rsid w:val="002F1A41"/>
    <w:rsid w:val="002F243F"/>
    <w:rsid w:val="002F2559"/>
    <w:rsid w:val="002F2FA8"/>
    <w:rsid w:val="002F3D95"/>
    <w:rsid w:val="002F5F4C"/>
    <w:rsid w:val="002F6993"/>
    <w:rsid w:val="002F72F6"/>
    <w:rsid w:val="002F72FC"/>
    <w:rsid w:val="002F753F"/>
    <w:rsid w:val="00300212"/>
    <w:rsid w:val="0030204C"/>
    <w:rsid w:val="0030241B"/>
    <w:rsid w:val="00302604"/>
    <w:rsid w:val="003026A1"/>
    <w:rsid w:val="00302D83"/>
    <w:rsid w:val="00302E55"/>
    <w:rsid w:val="00302E6D"/>
    <w:rsid w:val="00303284"/>
    <w:rsid w:val="00303552"/>
    <w:rsid w:val="00303CD0"/>
    <w:rsid w:val="0030508E"/>
    <w:rsid w:val="00305760"/>
    <w:rsid w:val="00305AF2"/>
    <w:rsid w:val="00305F8E"/>
    <w:rsid w:val="00312D43"/>
    <w:rsid w:val="00313D74"/>
    <w:rsid w:val="00314210"/>
    <w:rsid w:val="00314BAD"/>
    <w:rsid w:val="0031586F"/>
    <w:rsid w:val="00316790"/>
    <w:rsid w:val="0032106B"/>
    <w:rsid w:val="00324405"/>
    <w:rsid w:val="00324EC6"/>
    <w:rsid w:val="00324FBD"/>
    <w:rsid w:val="0032560F"/>
    <w:rsid w:val="00325920"/>
    <w:rsid w:val="003266CE"/>
    <w:rsid w:val="00326A28"/>
    <w:rsid w:val="00326DF9"/>
    <w:rsid w:val="003275D3"/>
    <w:rsid w:val="00330D0C"/>
    <w:rsid w:val="003317E9"/>
    <w:rsid w:val="0033264D"/>
    <w:rsid w:val="003326AA"/>
    <w:rsid w:val="00332A73"/>
    <w:rsid w:val="00332E1D"/>
    <w:rsid w:val="00332F81"/>
    <w:rsid w:val="003340BB"/>
    <w:rsid w:val="00334216"/>
    <w:rsid w:val="003343DE"/>
    <w:rsid w:val="00335246"/>
    <w:rsid w:val="00335CB7"/>
    <w:rsid w:val="00337040"/>
    <w:rsid w:val="00337158"/>
    <w:rsid w:val="00340CFD"/>
    <w:rsid w:val="003414E9"/>
    <w:rsid w:val="003420C2"/>
    <w:rsid w:val="0034254C"/>
    <w:rsid w:val="003433DA"/>
    <w:rsid w:val="003437FE"/>
    <w:rsid w:val="00344096"/>
    <w:rsid w:val="003447D5"/>
    <w:rsid w:val="00344E09"/>
    <w:rsid w:val="003454DA"/>
    <w:rsid w:val="00346B6C"/>
    <w:rsid w:val="003510B5"/>
    <w:rsid w:val="00351A9E"/>
    <w:rsid w:val="00354965"/>
    <w:rsid w:val="00354DFB"/>
    <w:rsid w:val="00357486"/>
    <w:rsid w:val="00357BD4"/>
    <w:rsid w:val="00357E4F"/>
    <w:rsid w:val="00357E6E"/>
    <w:rsid w:val="00360624"/>
    <w:rsid w:val="00360935"/>
    <w:rsid w:val="0036528A"/>
    <w:rsid w:val="0036584B"/>
    <w:rsid w:val="00365EB2"/>
    <w:rsid w:val="003660B9"/>
    <w:rsid w:val="003666D3"/>
    <w:rsid w:val="00366C3B"/>
    <w:rsid w:val="0036763B"/>
    <w:rsid w:val="00367BD2"/>
    <w:rsid w:val="00370AFA"/>
    <w:rsid w:val="00371273"/>
    <w:rsid w:val="0037188F"/>
    <w:rsid w:val="00371FFF"/>
    <w:rsid w:val="003725C7"/>
    <w:rsid w:val="00372F74"/>
    <w:rsid w:val="003732F0"/>
    <w:rsid w:val="003741B5"/>
    <w:rsid w:val="003748E1"/>
    <w:rsid w:val="00375917"/>
    <w:rsid w:val="00376670"/>
    <w:rsid w:val="00376D98"/>
    <w:rsid w:val="00376F28"/>
    <w:rsid w:val="003779C9"/>
    <w:rsid w:val="00377B84"/>
    <w:rsid w:val="00380084"/>
    <w:rsid w:val="003802DA"/>
    <w:rsid w:val="003827B3"/>
    <w:rsid w:val="00382B36"/>
    <w:rsid w:val="00383E12"/>
    <w:rsid w:val="003856CF"/>
    <w:rsid w:val="00385BA9"/>
    <w:rsid w:val="00386220"/>
    <w:rsid w:val="00386A3E"/>
    <w:rsid w:val="00386B60"/>
    <w:rsid w:val="00387BA3"/>
    <w:rsid w:val="00390826"/>
    <w:rsid w:val="0039094D"/>
    <w:rsid w:val="003919C3"/>
    <w:rsid w:val="00391F73"/>
    <w:rsid w:val="0039245E"/>
    <w:rsid w:val="00392779"/>
    <w:rsid w:val="00392830"/>
    <w:rsid w:val="003936FA"/>
    <w:rsid w:val="0039383D"/>
    <w:rsid w:val="00394FE8"/>
    <w:rsid w:val="00395075"/>
    <w:rsid w:val="00395705"/>
    <w:rsid w:val="00396547"/>
    <w:rsid w:val="00396823"/>
    <w:rsid w:val="00396F4B"/>
    <w:rsid w:val="00397934"/>
    <w:rsid w:val="003A1542"/>
    <w:rsid w:val="003A333E"/>
    <w:rsid w:val="003A3594"/>
    <w:rsid w:val="003A36C4"/>
    <w:rsid w:val="003A3B56"/>
    <w:rsid w:val="003A3BAB"/>
    <w:rsid w:val="003A404C"/>
    <w:rsid w:val="003A4289"/>
    <w:rsid w:val="003A5161"/>
    <w:rsid w:val="003A5344"/>
    <w:rsid w:val="003A6E60"/>
    <w:rsid w:val="003A72BB"/>
    <w:rsid w:val="003A78B2"/>
    <w:rsid w:val="003A7D92"/>
    <w:rsid w:val="003B0CBE"/>
    <w:rsid w:val="003B15D7"/>
    <w:rsid w:val="003B2AE1"/>
    <w:rsid w:val="003B46D0"/>
    <w:rsid w:val="003B49C7"/>
    <w:rsid w:val="003B5949"/>
    <w:rsid w:val="003B6412"/>
    <w:rsid w:val="003B6414"/>
    <w:rsid w:val="003B655B"/>
    <w:rsid w:val="003B6995"/>
    <w:rsid w:val="003C1351"/>
    <w:rsid w:val="003C1C9C"/>
    <w:rsid w:val="003C2500"/>
    <w:rsid w:val="003C2950"/>
    <w:rsid w:val="003C3718"/>
    <w:rsid w:val="003C5BEC"/>
    <w:rsid w:val="003C7144"/>
    <w:rsid w:val="003C78B0"/>
    <w:rsid w:val="003C79E3"/>
    <w:rsid w:val="003D11C3"/>
    <w:rsid w:val="003D1F86"/>
    <w:rsid w:val="003D2A0C"/>
    <w:rsid w:val="003D2D4C"/>
    <w:rsid w:val="003D3159"/>
    <w:rsid w:val="003D4028"/>
    <w:rsid w:val="003D4CDE"/>
    <w:rsid w:val="003D72B6"/>
    <w:rsid w:val="003D7307"/>
    <w:rsid w:val="003D73E8"/>
    <w:rsid w:val="003D7558"/>
    <w:rsid w:val="003E0433"/>
    <w:rsid w:val="003E1198"/>
    <w:rsid w:val="003E22A2"/>
    <w:rsid w:val="003E23EB"/>
    <w:rsid w:val="003E3302"/>
    <w:rsid w:val="003E6DD9"/>
    <w:rsid w:val="003E744A"/>
    <w:rsid w:val="003E76DE"/>
    <w:rsid w:val="003F0748"/>
    <w:rsid w:val="003F0DC6"/>
    <w:rsid w:val="003F1AC4"/>
    <w:rsid w:val="003F2A0B"/>
    <w:rsid w:val="003F2B68"/>
    <w:rsid w:val="003F2D1C"/>
    <w:rsid w:val="003F33BD"/>
    <w:rsid w:val="003F3C44"/>
    <w:rsid w:val="003F60F2"/>
    <w:rsid w:val="003F63AE"/>
    <w:rsid w:val="003F6F67"/>
    <w:rsid w:val="003F72D6"/>
    <w:rsid w:val="003F7792"/>
    <w:rsid w:val="003F7CFA"/>
    <w:rsid w:val="003F7DFE"/>
    <w:rsid w:val="00400207"/>
    <w:rsid w:val="00401AE1"/>
    <w:rsid w:val="00401D20"/>
    <w:rsid w:val="00401EE7"/>
    <w:rsid w:val="00402D85"/>
    <w:rsid w:val="00402F56"/>
    <w:rsid w:val="00404D95"/>
    <w:rsid w:val="00406147"/>
    <w:rsid w:val="0040631C"/>
    <w:rsid w:val="004063F9"/>
    <w:rsid w:val="00406863"/>
    <w:rsid w:val="00406E78"/>
    <w:rsid w:val="00407709"/>
    <w:rsid w:val="004078FE"/>
    <w:rsid w:val="00407929"/>
    <w:rsid w:val="00407BF4"/>
    <w:rsid w:val="004100BA"/>
    <w:rsid w:val="004104A5"/>
    <w:rsid w:val="00410AE4"/>
    <w:rsid w:val="00411505"/>
    <w:rsid w:val="00412370"/>
    <w:rsid w:val="00412910"/>
    <w:rsid w:val="004129DA"/>
    <w:rsid w:val="0041347B"/>
    <w:rsid w:val="00413556"/>
    <w:rsid w:val="00413D23"/>
    <w:rsid w:val="00414860"/>
    <w:rsid w:val="00414B30"/>
    <w:rsid w:val="00414E74"/>
    <w:rsid w:val="00415104"/>
    <w:rsid w:val="00415243"/>
    <w:rsid w:val="004158E8"/>
    <w:rsid w:val="00415F18"/>
    <w:rsid w:val="004162F5"/>
    <w:rsid w:val="00416874"/>
    <w:rsid w:val="00417A44"/>
    <w:rsid w:val="00417D9A"/>
    <w:rsid w:val="00417F86"/>
    <w:rsid w:val="00420C34"/>
    <w:rsid w:val="00422B7E"/>
    <w:rsid w:val="00422EC0"/>
    <w:rsid w:val="0042325D"/>
    <w:rsid w:val="00423C61"/>
    <w:rsid w:val="00424665"/>
    <w:rsid w:val="004257E0"/>
    <w:rsid w:val="0042602E"/>
    <w:rsid w:val="00426040"/>
    <w:rsid w:val="00430245"/>
    <w:rsid w:val="004318E1"/>
    <w:rsid w:val="004325A0"/>
    <w:rsid w:val="00432A05"/>
    <w:rsid w:val="0043361A"/>
    <w:rsid w:val="00433C50"/>
    <w:rsid w:val="00433C85"/>
    <w:rsid w:val="00434BB6"/>
    <w:rsid w:val="00435583"/>
    <w:rsid w:val="00436722"/>
    <w:rsid w:val="0044007E"/>
    <w:rsid w:val="00440154"/>
    <w:rsid w:val="00440950"/>
    <w:rsid w:val="00440F48"/>
    <w:rsid w:val="0044231B"/>
    <w:rsid w:val="00442A37"/>
    <w:rsid w:val="00443197"/>
    <w:rsid w:val="00443240"/>
    <w:rsid w:val="00443B8D"/>
    <w:rsid w:val="004459D9"/>
    <w:rsid w:val="00445A6F"/>
    <w:rsid w:val="00446372"/>
    <w:rsid w:val="00447161"/>
    <w:rsid w:val="00447B4D"/>
    <w:rsid w:val="00447B6C"/>
    <w:rsid w:val="004508E1"/>
    <w:rsid w:val="00451BE1"/>
    <w:rsid w:val="0045222B"/>
    <w:rsid w:val="00452CD5"/>
    <w:rsid w:val="00452E1E"/>
    <w:rsid w:val="00452F20"/>
    <w:rsid w:val="004534D9"/>
    <w:rsid w:val="00453BE4"/>
    <w:rsid w:val="0045412B"/>
    <w:rsid w:val="00454932"/>
    <w:rsid w:val="00455163"/>
    <w:rsid w:val="0045660F"/>
    <w:rsid w:val="0045716E"/>
    <w:rsid w:val="004572B4"/>
    <w:rsid w:val="004603C8"/>
    <w:rsid w:val="00460A79"/>
    <w:rsid w:val="00460A90"/>
    <w:rsid w:val="00460B6D"/>
    <w:rsid w:val="00460FAE"/>
    <w:rsid w:val="0046194F"/>
    <w:rsid w:val="00461F74"/>
    <w:rsid w:val="0046230D"/>
    <w:rsid w:val="00462773"/>
    <w:rsid w:val="0046285C"/>
    <w:rsid w:val="00462B7B"/>
    <w:rsid w:val="00465CD3"/>
    <w:rsid w:val="0046622B"/>
    <w:rsid w:val="00467070"/>
    <w:rsid w:val="0046733A"/>
    <w:rsid w:val="00467CF0"/>
    <w:rsid w:val="00471DF6"/>
    <w:rsid w:val="0047280F"/>
    <w:rsid w:val="00473584"/>
    <w:rsid w:val="00474004"/>
    <w:rsid w:val="00474A5B"/>
    <w:rsid w:val="00474F7C"/>
    <w:rsid w:val="004751B8"/>
    <w:rsid w:val="004756F2"/>
    <w:rsid w:val="004757E9"/>
    <w:rsid w:val="00476371"/>
    <w:rsid w:val="00476B54"/>
    <w:rsid w:val="00477D89"/>
    <w:rsid w:val="00477F77"/>
    <w:rsid w:val="00480CD2"/>
    <w:rsid w:val="00481269"/>
    <w:rsid w:val="00481CD3"/>
    <w:rsid w:val="00483E83"/>
    <w:rsid w:val="004866C8"/>
    <w:rsid w:val="00486719"/>
    <w:rsid w:val="0048798A"/>
    <w:rsid w:val="004905F6"/>
    <w:rsid w:val="004913D9"/>
    <w:rsid w:val="0049148C"/>
    <w:rsid w:val="00491614"/>
    <w:rsid w:val="00493447"/>
    <w:rsid w:val="00493871"/>
    <w:rsid w:val="00493C1D"/>
    <w:rsid w:val="0049547C"/>
    <w:rsid w:val="00495C73"/>
    <w:rsid w:val="00495C97"/>
    <w:rsid w:val="004A1084"/>
    <w:rsid w:val="004A154A"/>
    <w:rsid w:val="004A169A"/>
    <w:rsid w:val="004A1FF1"/>
    <w:rsid w:val="004A3EE8"/>
    <w:rsid w:val="004A67BA"/>
    <w:rsid w:val="004A6DF2"/>
    <w:rsid w:val="004A77AC"/>
    <w:rsid w:val="004A7F26"/>
    <w:rsid w:val="004B00BB"/>
    <w:rsid w:val="004B03C4"/>
    <w:rsid w:val="004B0A75"/>
    <w:rsid w:val="004B1281"/>
    <w:rsid w:val="004B1A9C"/>
    <w:rsid w:val="004B1BFF"/>
    <w:rsid w:val="004B385E"/>
    <w:rsid w:val="004B5852"/>
    <w:rsid w:val="004C02B9"/>
    <w:rsid w:val="004C0986"/>
    <w:rsid w:val="004C1481"/>
    <w:rsid w:val="004C19FB"/>
    <w:rsid w:val="004C2BAC"/>
    <w:rsid w:val="004C3579"/>
    <w:rsid w:val="004C4DE0"/>
    <w:rsid w:val="004C6550"/>
    <w:rsid w:val="004C7129"/>
    <w:rsid w:val="004C79E4"/>
    <w:rsid w:val="004C7FC3"/>
    <w:rsid w:val="004D1BA7"/>
    <w:rsid w:val="004D1C6A"/>
    <w:rsid w:val="004D2B31"/>
    <w:rsid w:val="004D5CBE"/>
    <w:rsid w:val="004D6B57"/>
    <w:rsid w:val="004D6C1B"/>
    <w:rsid w:val="004D70F9"/>
    <w:rsid w:val="004E0079"/>
    <w:rsid w:val="004E019E"/>
    <w:rsid w:val="004E03C8"/>
    <w:rsid w:val="004E2276"/>
    <w:rsid w:val="004E2FA6"/>
    <w:rsid w:val="004E321A"/>
    <w:rsid w:val="004E4175"/>
    <w:rsid w:val="004E41D5"/>
    <w:rsid w:val="004E4BF1"/>
    <w:rsid w:val="004E59FD"/>
    <w:rsid w:val="004E6517"/>
    <w:rsid w:val="004E675F"/>
    <w:rsid w:val="004E7788"/>
    <w:rsid w:val="004E7800"/>
    <w:rsid w:val="004E7BCB"/>
    <w:rsid w:val="004F013A"/>
    <w:rsid w:val="004F0189"/>
    <w:rsid w:val="004F019B"/>
    <w:rsid w:val="004F0643"/>
    <w:rsid w:val="004F0716"/>
    <w:rsid w:val="004F2004"/>
    <w:rsid w:val="004F2C8A"/>
    <w:rsid w:val="004F2E09"/>
    <w:rsid w:val="004F3122"/>
    <w:rsid w:val="004F3505"/>
    <w:rsid w:val="004F4315"/>
    <w:rsid w:val="004F43F2"/>
    <w:rsid w:val="004F49F6"/>
    <w:rsid w:val="004F4F8B"/>
    <w:rsid w:val="004F5B03"/>
    <w:rsid w:val="004F729D"/>
    <w:rsid w:val="004F7DED"/>
    <w:rsid w:val="00500CA9"/>
    <w:rsid w:val="005015CB"/>
    <w:rsid w:val="0050245A"/>
    <w:rsid w:val="005056E8"/>
    <w:rsid w:val="00505B9C"/>
    <w:rsid w:val="00505D0A"/>
    <w:rsid w:val="00506FE8"/>
    <w:rsid w:val="00507DC9"/>
    <w:rsid w:val="00510959"/>
    <w:rsid w:val="00510BEC"/>
    <w:rsid w:val="0051242B"/>
    <w:rsid w:val="0051271F"/>
    <w:rsid w:val="00512CC3"/>
    <w:rsid w:val="005137FB"/>
    <w:rsid w:val="005141D4"/>
    <w:rsid w:val="005179E6"/>
    <w:rsid w:val="0052077C"/>
    <w:rsid w:val="00521BE8"/>
    <w:rsid w:val="00524296"/>
    <w:rsid w:val="005243E2"/>
    <w:rsid w:val="00526AC9"/>
    <w:rsid w:val="00526F32"/>
    <w:rsid w:val="00532321"/>
    <w:rsid w:val="00533C1D"/>
    <w:rsid w:val="0053556E"/>
    <w:rsid w:val="00536AB4"/>
    <w:rsid w:val="00542692"/>
    <w:rsid w:val="00545291"/>
    <w:rsid w:val="00545DF4"/>
    <w:rsid w:val="00545EF8"/>
    <w:rsid w:val="00547887"/>
    <w:rsid w:val="00547F90"/>
    <w:rsid w:val="00551086"/>
    <w:rsid w:val="005532DF"/>
    <w:rsid w:val="00553664"/>
    <w:rsid w:val="00555DAD"/>
    <w:rsid w:val="00556D02"/>
    <w:rsid w:val="00560471"/>
    <w:rsid w:val="00560969"/>
    <w:rsid w:val="00561053"/>
    <w:rsid w:val="00561F4D"/>
    <w:rsid w:val="00563D2C"/>
    <w:rsid w:val="005644E1"/>
    <w:rsid w:val="005661BC"/>
    <w:rsid w:val="00566801"/>
    <w:rsid w:val="005674B3"/>
    <w:rsid w:val="00567C03"/>
    <w:rsid w:val="005702E7"/>
    <w:rsid w:val="00570E2A"/>
    <w:rsid w:val="00571B92"/>
    <w:rsid w:val="00571ED1"/>
    <w:rsid w:val="005728E3"/>
    <w:rsid w:val="00572DED"/>
    <w:rsid w:val="00575910"/>
    <w:rsid w:val="0057595C"/>
    <w:rsid w:val="005771F3"/>
    <w:rsid w:val="00580745"/>
    <w:rsid w:val="00581798"/>
    <w:rsid w:val="00582820"/>
    <w:rsid w:val="00583964"/>
    <w:rsid w:val="005839A1"/>
    <w:rsid w:val="0058438E"/>
    <w:rsid w:val="00584E4C"/>
    <w:rsid w:val="005850FE"/>
    <w:rsid w:val="00585763"/>
    <w:rsid w:val="00585796"/>
    <w:rsid w:val="00587A84"/>
    <w:rsid w:val="00591A9D"/>
    <w:rsid w:val="00591CFE"/>
    <w:rsid w:val="00592E79"/>
    <w:rsid w:val="00592FCC"/>
    <w:rsid w:val="005938BF"/>
    <w:rsid w:val="0059399A"/>
    <w:rsid w:val="005948B0"/>
    <w:rsid w:val="00594A88"/>
    <w:rsid w:val="00595C88"/>
    <w:rsid w:val="00595DF6"/>
    <w:rsid w:val="00596F5B"/>
    <w:rsid w:val="00597105"/>
    <w:rsid w:val="00597D2B"/>
    <w:rsid w:val="005A00E8"/>
    <w:rsid w:val="005A05AE"/>
    <w:rsid w:val="005A3884"/>
    <w:rsid w:val="005A3896"/>
    <w:rsid w:val="005A39A0"/>
    <w:rsid w:val="005A3A66"/>
    <w:rsid w:val="005A3CFC"/>
    <w:rsid w:val="005A64B0"/>
    <w:rsid w:val="005A6FC7"/>
    <w:rsid w:val="005A7E0E"/>
    <w:rsid w:val="005B02D0"/>
    <w:rsid w:val="005B0B73"/>
    <w:rsid w:val="005B10F7"/>
    <w:rsid w:val="005B1A0B"/>
    <w:rsid w:val="005B1AB0"/>
    <w:rsid w:val="005B2A3B"/>
    <w:rsid w:val="005B38F0"/>
    <w:rsid w:val="005B6246"/>
    <w:rsid w:val="005B7363"/>
    <w:rsid w:val="005C116F"/>
    <w:rsid w:val="005C12B0"/>
    <w:rsid w:val="005C23E3"/>
    <w:rsid w:val="005C2F9E"/>
    <w:rsid w:val="005C32F5"/>
    <w:rsid w:val="005C38D5"/>
    <w:rsid w:val="005C392A"/>
    <w:rsid w:val="005C4CC2"/>
    <w:rsid w:val="005C515B"/>
    <w:rsid w:val="005C525B"/>
    <w:rsid w:val="005C7FA6"/>
    <w:rsid w:val="005D028B"/>
    <w:rsid w:val="005D0332"/>
    <w:rsid w:val="005D03B6"/>
    <w:rsid w:val="005D0652"/>
    <w:rsid w:val="005D07B7"/>
    <w:rsid w:val="005D112C"/>
    <w:rsid w:val="005D1AFF"/>
    <w:rsid w:val="005D2044"/>
    <w:rsid w:val="005D24BD"/>
    <w:rsid w:val="005D2612"/>
    <w:rsid w:val="005D2C5A"/>
    <w:rsid w:val="005D317B"/>
    <w:rsid w:val="005D35EE"/>
    <w:rsid w:val="005D4281"/>
    <w:rsid w:val="005D4778"/>
    <w:rsid w:val="005D619E"/>
    <w:rsid w:val="005D7085"/>
    <w:rsid w:val="005D768B"/>
    <w:rsid w:val="005E019A"/>
    <w:rsid w:val="005E19C6"/>
    <w:rsid w:val="005E1D6D"/>
    <w:rsid w:val="005E548B"/>
    <w:rsid w:val="005E5DDC"/>
    <w:rsid w:val="005F0253"/>
    <w:rsid w:val="005F0A2F"/>
    <w:rsid w:val="005F2004"/>
    <w:rsid w:val="005F27E2"/>
    <w:rsid w:val="005F406F"/>
    <w:rsid w:val="005F41F9"/>
    <w:rsid w:val="005F508D"/>
    <w:rsid w:val="005F5959"/>
    <w:rsid w:val="005F5BF3"/>
    <w:rsid w:val="005F7B35"/>
    <w:rsid w:val="0060027F"/>
    <w:rsid w:val="00601713"/>
    <w:rsid w:val="006022F5"/>
    <w:rsid w:val="00603891"/>
    <w:rsid w:val="0060430F"/>
    <w:rsid w:val="006061F6"/>
    <w:rsid w:val="00606AC0"/>
    <w:rsid w:val="00606B74"/>
    <w:rsid w:val="00606BAA"/>
    <w:rsid w:val="00610746"/>
    <w:rsid w:val="00610762"/>
    <w:rsid w:val="00613094"/>
    <w:rsid w:val="0061368E"/>
    <w:rsid w:val="00614942"/>
    <w:rsid w:val="006154D6"/>
    <w:rsid w:val="00617B27"/>
    <w:rsid w:val="00623DF9"/>
    <w:rsid w:val="006244DF"/>
    <w:rsid w:val="00624A48"/>
    <w:rsid w:val="00624E27"/>
    <w:rsid w:val="0062500A"/>
    <w:rsid w:val="00625069"/>
    <w:rsid w:val="00625DDB"/>
    <w:rsid w:val="006272B0"/>
    <w:rsid w:val="0062764C"/>
    <w:rsid w:val="0062777B"/>
    <w:rsid w:val="006277CF"/>
    <w:rsid w:val="006307BD"/>
    <w:rsid w:val="00630A95"/>
    <w:rsid w:val="0063150C"/>
    <w:rsid w:val="00631E90"/>
    <w:rsid w:val="00632461"/>
    <w:rsid w:val="00632632"/>
    <w:rsid w:val="006336E3"/>
    <w:rsid w:val="006363AF"/>
    <w:rsid w:val="006377E0"/>
    <w:rsid w:val="0064042B"/>
    <w:rsid w:val="00641C60"/>
    <w:rsid w:val="006421C2"/>
    <w:rsid w:val="00643277"/>
    <w:rsid w:val="006448A7"/>
    <w:rsid w:val="00645293"/>
    <w:rsid w:val="00650004"/>
    <w:rsid w:val="00651C48"/>
    <w:rsid w:val="006526A0"/>
    <w:rsid w:val="00652752"/>
    <w:rsid w:val="00652D46"/>
    <w:rsid w:val="0065386B"/>
    <w:rsid w:val="00653B1D"/>
    <w:rsid w:val="00654115"/>
    <w:rsid w:val="00655A7D"/>
    <w:rsid w:val="00655D06"/>
    <w:rsid w:val="0065644E"/>
    <w:rsid w:val="0066202D"/>
    <w:rsid w:val="00662E8E"/>
    <w:rsid w:val="006632B8"/>
    <w:rsid w:val="00663713"/>
    <w:rsid w:val="00663C9B"/>
    <w:rsid w:val="00663D0A"/>
    <w:rsid w:val="0066416C"/>
    <w:rsid w:val="006649E1"/>
    <w:rsid w:val="0066612B"/>
    <w:rsid w:val="006675D4"/>
    <w:rsid w:val="006678DF"/>
    <w:rsid w:val="006709A1"/>
    <w:rsid w:val="006709CC"/>
    <w:rsid w:val="0067142C"/>
    <w:rsid w:val="00671ACF"/>
    <w:rsid w:val="006727CB"/>
    <w:rsid w:val="00672C7E"/>
    <w:rsid w:val="00673B94"/>
    <w:rsid w:val="00674105"/>
    <w:rsid w:val="006746BE"/>
    <w:rsid w:val="00674E57"/>
    <w:rsid w:val="00676CBF"/>
    <w:rsid w:val="00676E37"/>
    <w:rsid w:val="006771CC"/>
    <w:rsid w:val="00677851"/>
    <w:rsid w:val="00677ADD"/>
    <w:rsid w:val="00677B13"/>
    <w:rsid w:val="00677E5F"/>
    <w:rsid w:val="00680492"/>
    <w:rsid w:val="00681748"/>
    <w:rsid w:val="00682E41"/>
    <w:rsid w:val="00683462"/>
    <w:rsid w:val="00684C5B"/>
    <w:rsid w:val="00684F4C"/>
    <w:rsid w:val="006850D1"/>
    <w:rsid w:val="00685AFF"/>
    <w:rsid w:val="00685F96"/>
    <w:rsid w:val="00685FFE"/>
    <w:rsid w:val="00687BF4"/>
    <w:rsid w:val="00687EFB"/>
    <w:rsid w:val="00690C92"/>
    <w:rsid w:val="00692057"/>
    <w:rsid w:val="006934D0"/>
    <w:rsid w:val="0069425B"/>
    <w:rsid w:val="006948B1"/>
    <w:rsid w:val="006950D2"/>
    <w:rsid w:val="00695780"/>
    <w:rsid w:val="00695AC3"/>
    <w:rsid w:val="00696264"/>
    <w:rsid w:val="00697973"/>
    <w:rsid w:val="006A0EF7"/>
    <w:rsid w:val="006A1749"/>
    <w:rsid w:val="006A2476"/>
    <w:rsid w:val="006A2B4E"/>
    <w:rsid w:val="006A3856"/>
    <w:rsid w:val="006A3CB6"/>
    <w:rsid w:val="006A4347"/>
    <w:rsid w:val="006A4DE6"/>
    <w:rsid w:val="006A54FC"/>
    <w:rsid w:val="006A68A7"/>
    <w:rsid w:val="006A7151"/>
    <w:rsid w:val="006A7BBE"/>
    <w:rsid w:val="006B037B"/>
    <w:rsid w:val="006B4096"/>
    <w:rsid w:val="006B4757"/>
    <w:rsid w:val="006B60D6"/>
    <w:rsid w:val="006B62BF"/>
    <w:rsid w:val="006B66DA"/>
    <w:rsid w:val="006B683B"/>
    <w:rsid w:val="006C030D"/>
    <w:rsid w:val="006C0777"/>
    <w:rsid w:val="006C0A7A"/>
    <w:rsid w:val="006C2349"/>
    <w:rsid w:val="006C2870"/>
    <w:rsid w:val="006C2C1D"/>
    <w:rsid w:val="006C3768"/>
    <w:rsid w:val="006C47BB"/>
    <w:rsid w:val="006C47DC"/>
    <w:rsid w:val="006C5429"/>
    <w:rsid w:val="006C60F2"/>
    <w:rsid w:val="006C65E3"/>
    <w:rsid w:val="006C6797"/>
    <w:rsid w:val="006D1C81"/>
    <w:rsid w:val="006D52D1"/>
    <w:rsid w:val="006D59FF"/>
    <w:rsid w:val="006D6B73"/>
    <w:rsid w:val="006D6C98"/>
    <w:rsid w:val="006D6E6C"/>
    <w:rsid w:val="006E10F4"/>
    <w:rsid w:val="006E2A04"/>
    <w:rsid w:val="006E45B5"/>
    <w:rsid w:val="006E4670"/>
    <w:rsid w:val="006F038C"/>
    <w:rsid w:val="006F0577"/>
    <w:rsid w:val="006F0BB4"/>
    <w:rsid w:val="006F0D2C"/>
    <w:rsid w:val="006F1A5D"/>
    <w:rsid w:val="006F2851"/>
    <w:rsid w:val="006F3704"/>
    <w:rsid w:val="006F535F"/>
    <w:rsid w:val="006F5626"/>
    <w:rsid w:val="006F6014"/>
    <w:rsid w:val="007009A6"/>
    <w:rsid w:val="00701E70"/>
    <w:rsid w:val="00703270"/>
    <w:rsid w:val="007035FB"/>
    <w:rsid w:val="007036FF"/>
    <w:rsid w:val="00703918"/>
    <w:rsid w:val="007044DE"/>
    <w:rsid w:val="007046B6"/>
    <w:rsid w:val="00707696"/>
    <w:rsid w:val="00710B7F"/>
    <w:rsid w:val="0071247A"/>
    <w:rsid w:val="00713045"/>
    <w:rsid w:val="007144CC"/>
    <w:rsid w:val="00714F3F"/>
    <w:rsid w:val="00714F76"/>
    <w:rsid w:val="00715520"/>
    <w:rsid w:val="007166A4"/>
    <w:rsid w:val="00716A1C"/>
    <w:rsid w:val="00717873"/>
    <w:rsid w:val="00720119"/>
    <w:rsid w:val="0072029C"/>
    <w:rsid w:val="00720823"/>
    <w:rsid w:val="0072092E"/>
    <w:rsid w:val="0072213E"/>
    <w:rsid w:val="00723D7C"/>
    <w:rsid w:val="00724A03"/>
    <w:rsid w:val="00724A5D"/>
    <w:rsid w:val="00724BDD"/>
    <w:rsid w:val="00725027"/>
    <w:rsid w:val="007257D7"/>
    <w:rsid w:val="00726516"/>
    <w:rsid w:val="0072655E"/>
    <w:rsid w:val="00726965"/>
    <w:rsid w:val="00730F16"/>
    <w:rsid w:val="0073101F"/>
    <w:rsid w:val="007312A5"/>
    <w:rsid w:val="0073145C"/>
    <w:rsid w:val="0073157A"/>
    <w:rsid w:val="00731D24"/>
    <w:rsid w:val="00732536"/>
    <w:rsid w:val="007335A4"/>
    <w:rsid w:val="00734280"/>
    <w:rsid w:val="00734B2C"/>
    <w:rsid w:val="00734F22"/>
    <w:rsid w:val="00736A00"/>
    <w:rsid w:val="00736F9D"/>
    <w:rsid w:val="0074083C"/>
    <w:rsid w:val="007410F7"/>
    <w:rsid w:val="007420A3"/>
    <w:rsid w:val="00742E6B"/>
    <w:rsid w:val="007436F7"/>
    <w:rsid w:val="0074603E"/>
    <w:rsid w:val="00747E0F"/>
    <w:rsid w:val="007505F7"/>
    <w:rsid w:val="00751CDE"/>
    <w:rsid w:val="00751FA4"/>
    <w:rsid w:val="00752228"/>
    <w:rsid w:val="00753236"/>
    <w:rsid w:val="0075380D"/>
    <w:rsid w:val="00754433"/>
    <w:rsid w:val="007548CC"/>
    <w:rsid w:val="00754E37"/>
    <w:rsid w:val="00756126"/>
    <w:rsid w:val="007563B1"/>
    <w:rsid w:val="00757ED0"/>
    <w:rsid w:val="00761425"/>
    <w:rsid w:val="00762C51"/>
    <w:rsid w:val="00762E0E"/>
    <w:rsid w:val="00763E4C"/>
    <w:rsid w:val="007640D7"/>
    <w:rsid w:val="007643FD"/>
    <w:rsid w:val="007645F2"/>
    <w:rsid w:val="0076514C"/>
    <w:rsid w:val="00765314"/>
    <w:rsid w:val="0076666C"/>
    <w:rsid w:val="0076672E"/>
    <w:rsid w:val="00770464"/>
    <w:rsid w:val="00770B7B"/>
    <w:rsid w:val="00770DE5"/>
    <w:rsid w:val="00771776"/>
    <w:rsid w:val="0077187F"/>
    <w:rsid w:val="00771FBF"/>
    <w:rsid w:val="0077246A"/>
    <w:rsid w:val="0077261D"/>
    <w:rsid w:val="007738A3"/>
    <w:rsid w:val="007761D1"/>
    <w:rsid w:val="00781924"/>
    <w:rsid w:val="00781BB7"/>
    <w:rsid w:val="00781CB4"/>
    <w:rsid w:val="00782FE5"/>
    <w:rsid w:val="00783512"/>
    <w:rsid w:val="007837E8"/>
    <w:rsid w:val="0078387B"/>
    <w:rsid w:val="00783A3C"/>
    <w:rsid w:val="00783C30"/>
    <w:rsid w:val="00784743"/>
    <w:rsid w:val="007847D6"/>
    <w:rsid w:val="00785AF1"/>
    <w:rsid w:val="00785FEC"/>
    <w:rsid w:val="007869FB"/>
    <w:rsid w:val="00787274"/>
    <w:rsid w:val="00787577"/>
    <w:rsid w:val="007879E0"/>
    <w:rsid w:val="00790FBD"/>
    <w:rsid w:val="00791112"/>
    <w:rsid w:val="007914DE"/>
    <w:rsid w:val="00793D34"/>
    <w:rsid w:val="00793F71"/>
    <w:rsid w:val="007945AE"/>
    <w:rsid w:val="00795B2E"/>
    <w:rsid w:val="007972BA"/>
    <w:rsid w:val="007A0544"/>
    <w:rsid w:val="007A1684"/>
    <w:rsid w:val="007A171B"/>
    <w:rsid w:val="007A1C67"/>
    <w:rsid w:val="007A229D"/>
    <w:rsid w:val="007A23F7"/>
    <w:rsid w:val="007A2C56"/>
    <w:rsid w:val="007A48D8"/>
    <w:rsid w:val="007A4CBA"/>
    <w:rsid w:val="007A4DA0"/>
    <w:rsid w:val="007A67C9"/>
    <w:rsid w:val="007A786E"/>
    <w:rsid w:val="007A78FE"/>
    <w:rsid w:val="007A7CA1"/>
    <w:rsid w:val="007A7E9E"/>
    <w:rsid w:val="007B06C7"/>
    <w:rsid w:val="007B0E2A"/>
    <w:rsid w:val="007B10E3"/>
    <w:rsid w:val="007B1E60"/>
    <w:rsid w:val="007B233C"/>
    <w:rsid w:val="007B26E2"/>
    <w:rsid w:val="007B30A9"/>
    <w:rsid w:val="007B3B82"/>
    <w:rsid w:val="007B3DA6"/>
    <w:rsid w:val="007B4365"/>
    <w:rsid w:val="007B4634"/>
    <w:rsid w:val="007B507B"/>
    <w:rsid w:val="007B5DB7"/>
    <w:rsid w:val="007B60E4"/>
    <w:rsid w:val="007B755B"/>
    <w:rsid w:val="007B79A5"/>
    <w:rsid w:val="007B79B9"/>
    <w:rsid w:val="007C0365"/>
    <w:rsid w:val="007C119F"/>
    <w:rsid w:val="007C2059"/>
    <w:rsid w:val="007C2D55"/>
    <w:rsid w:val="007C3707"/>
    <w:rsid w:val="007C3B92"/>
    <w:rsid w:val="007C4494"/>
    <w:rsid w:val="007C48EE"/>
    <w:rsid w:val="007C5D09"/>
    <w:rsid w:val="007C646E"/>
    <w:rsid w:val="007C7A74"/>
    <w:rsid w:val="007D0832"/>
    <w:rsid w:val="007D0F3C"/>
    <w:rsid w:val="007D134F"/>
    <w:rsid w:val="007D1E6A"/>
    <w:rsid w:val="007D39B8"/>
    <w:rsid w:val="007D39F8"/>
    <w:rsid w:val="007D6321"/>
    <w:rsid w:val="007E0B54"/>
    <w:rsid w:val="007E0E18"/>
    <w:rsid w:val="007E1922"/>
    <w:rsid w:val="007E19D9"/>
    <w:rsid w:val="007E2FDC"/>
    <w:rsid w:val="007E4495"/>
    <w:rsid w:val="007E4515"/>
    <w:rsid w:val="007E4629"/>
    <w:rsid w:val="007E4672"/>
    <w:rsid w:val="007E749A"/>
    <w:rsid w:val="007E750A"/>
    <w:rsid w:val="007F27DA"/>
    <w:rsid w:val="007F324C"/>
    <w:rsid w:val="007F32CF"/>
    <w:rsid w:val="007F409C"/>
    <w:rsid w:val="007F471C"/>
    <w:rsid w:val="007F4A93"/>
    <w:rsid w:val="007F4C03"/>
    <w:rsid w:val="007F5E9C"/>
    <w:rsid w:val="007F6051"/>
    <w:rsid w:val="007F626F"/>
    <w:rsid w:val="007F7844"/>
    <w:rsid w:val="00800DEF"/>
    <w:rsid w:val="008014D5"/>
    <w:rsid w:val="00801A9A"/>
    <w:rsid w:val="008020CF"/>
    <w:rsid w:val="0080229C"/>
    <w:rsid w:val="008026B2"/>
    <w:rsid w:val="00802B88"/>
    <w:rsid w:val="00803B83"/>
    <w:rsid w:val="00803DD0"/>
    <w:rsid w:val="008045BD"/>
    <w:rsid w:val="00804AF1"/>
    <w:rsid w:val="008066D4"/>
    <w:rsid w:val="00810972"/>
    <w:rsid w:val="00811676"/>
    <w:rsid w:val="00811DD7"/>
    <w:rsid w:val="00812E25"/>
    <w:rsid w:val="0081439E"/>
    <w:rsid w:val="008144A6"/>
    <w:rsid w:val="00814CC3"/>
    <w:rsid w:val="00815194"/>
    <w:rsid w:val="00815500"/>
    <w:rsid w:val="0081599D"/>
    <w:rsid w:val="008167D4"/>
    <w:rsid w:val="00816F57"/>
    <w:rsid w:val="00817C22"/>
    <w:rsid w:val="00820C5F"/>
    <w:rsid w:val="0082120C"/>
    <w:rsid w:val="008214AF"/>
    <w:rsid w:val="00823A01"/>
    <w:rsid w:val="00823FD0"/>
    <w:rsid w:val="00824861"/>
    <w:rsid w:val="008261CA"/>
    <w:rsid w:val="008265B7"/>
    <w:rsid w:val="0083140C"/>
    <w:rsid w:val="0083208D"/>
    <w:rsid w:val="008334DE"/>
    <w:rsid w:val="00834B14"/>
    <w:rsid w:val="008367F4"/>
    <w:rsid w:val="0083697E"/>
    <w:rsid w:val="00836F50"/>
    <w:rsid w:val="00837615"/>
    <w:rsid w:val="00840BE1"/>
    <w:rsid w:val="00840D01"/>
    <w:rsid w:val="00841BF4"/>
    <w:rsid w:val="00841FCF"/>
    <w:rsid w:val="00842A3A"/>
    <w:rsid w:val="00842BE1"/>
    <w:rsid w:val="00843977"/>
    <w:rsid w:val="00843B0A"/>
    <w:rsid w:val="00843F67"/>
    <w:rsid w:val="0084414D"/>
    <w:rsid w:val="00845E39"/>
    <w:rsid w:val="008461AC"/>
    <w:rsid w:val="00846519"/>
    <w:rsid w:val="00846874"/>
    <w:rsid w:val="00847B84"/>
    <w:rsid w:val="00847D14"/>
    <w:rsid w:val="00850AAD"/>
    <w:rsid w:val="00851067"/>
    <w:rsid w:val="00853172"/>
    <w:rsid w:val="00853728"/>
    <w:rsid w:val="008556D3"/>
    <w:rsid w:val="00855E22"/>
    <w:rsid w:val="00856CE7"/>
    <w:rsid w:val="00857A97"/>
    <w:rsid w:val="00860FDF"/>
    <w:rsid w:val="0086188E"/>
    <w:rsid w:val="00861D46"/>
    <w:rsid w:val="00862997"/>
    <w:rsid w:val="00863662"/>
    <w:rsid w:val="00863E72"/>
    <w:rsid w:val="00863FB6"/>
    <w:rsid w:val="0086452B"/>
    <w:rsid w:val="00864A32"/>
    <w:rsid w:val="008651CE"/>
    <w:rsid w:val="0087085A"/>
    <w:rsid w:val="008717C1"/>
    <w:rsid w:val="0087203D"/>
    <w:rsid w:val="0087212D"/>
    <w:rsid w:val="008723A8"/>
    <w:rsid w:val="0087350A"/>
    <w:rsid w:val="00874532"/>
    <w:rsid w:val="008750FA"/>
    <w:rsid w:val="0087629A"/>
    <w:rsid w:val="0087685F"/>
    <w:rsid w:val="00876919"/>
    <w:rsid w:val="00876CA0"/>
    <w:rsid w:val="00881CDC"/>
    <w:rsid w:val="00882709"/>
    <w:rsid w:val="008828AA"/>
    <w:rsid w:val="00882A43"/>
    <w:rsid w:val="00882A49"/>
    <w:rsid w:val="0088312E"/>
    <w:rsid w:val="00883FAE"/>
    <w:rsid w:val="00884C3D"/>
    <w:rsid w:val="00884DBD"/>
    <w:rsid w:val="00884DF0"/>
    <w:rsid w:val="008851A2"/>
    <w:rsid w:val="008856B4"/>
    <w:rsid w:val="008857AB"/>
    <w:rsid w:val="0088703C"/>
    <w:rsid w:val="008875F9"/>
    <w:rsid w:val="00887D85"/>
    <w:rsid w:val="00890C53"/>
    <w:rsid w:val="00890D82"/>
    <w:rsid w:val="00891149"/>
    <w:rsid w:val="00891492"/>
    <w:rsid w:val="00891E59"/>
    <w:rsid w:val="008923E3"/>
    <w:rsid w:val="00892544"/>
    <w:rsid w:val="00892DF8"/>
    <w:rsid w:val="00893812"/>
    <w:rsid w:val="00893822"/>
    <w:rsid w:val="0089387C"/>
    <w:rsid w:val="008969C9"/>
    <w:rsid w:val="0089778B"/>
    <w:rsid w:val="008A022F"/>
    <w:rsid w:val="008A0366"/>
    <w:rsid w:val="008A0499"/>
    <w:rsid w:val="008A097B"/>
    <w:rsid w:val="008A0A00"/>
    <w:rsid w:val="008A0A61"/>
    <w:rsid w:val="008A0E00"/>
    <w:rsid w:val="008A16D3"/>
    <w:rsid w:val="008A197F"/>
    <w:rsid w:val="008A252E"/>
    <w:rsid w:val="008A3178"/>
    <w:rsid w:val="008A42D5"/>
    <w:rsid w:val="008A45CD"/>
    <w:rsid w:val="008A492E"/>
    <w:rsid w:val="008A4C08"/>
    <w:rsid w:val="008A6314"/>
    <w:rsid w:val="008A6C2F"/>
    <w:rsid w:val="008A733B"/>
    <w:rsid w:val="008A7A1C"/>
    <w:rsid w:val="008A7F5E"/>
    <w:rsid w:val="008B175D"/>
    <w:rsid w:val="008B1B59"/>
    <w:rsid w:val="008B3BE1"/>
    <w:rsid w:val="008B49E2"/>
    <w:rsid w:val="008B4C26"/>
    <w:rsid w:val="008B4D12"/>
    <w:rsid w:val="008B4E6E"/>
    <w:rsid w:val="008B5A1F"/>
    <w:rsid w:val="008B69E2"/>
    <w:rsid w:val="008B6DFC"/>
    <w:rsid w:val="008B78C2"/>
    <w:rsid w:val="008C03DC"/>
    <w:rsid w:val="008C075D"/>
    <w:rsid w:val="008C083D"/>
    <w:rsid w:val="008C0AC0"/>
    <w:rsid w:val="008C2B09"/>
    <w:rsid w:val="008C2B15"/>
    <w:rsid w:val="008C2C28"/>
    <w:rsid w:val="008C30D4"/>
    <w:rsid w:val="008C3B74"/>
    <w:rsid w:val="008C4507"/>
    <w:rsid w:val="008C4B64"/>
    <w:rsid w:val="008C4C8E"/>
    <w:rsid w:val="008C5BC0"/>
    <w:rsid w:val="008C71BF"/>
    <w:rsid w:val="008C799C"/>
    <w:rsid w:val="008C7C2E"/>
    <w:rsid w:val="008D0E1F"/>
    <w:rsid w:val="008D1228"/>
    <w:rsid w:val="008D1FD3"/>
    <w:rsid w:val="008D29D4"/>
    <w:rsid w:val="008D2A1E"/>
    <w:rsid w:val="008D3683"/>
    <w:rsid w:val="008D395E"/>
    <w:rsid w:val="008D4607"/>
    <w:rsid w:val="008D5BA3"/>
    <w:rsid w:val="008D611F"/>
    <w:rsid w:val="008D7500"/>
    <w:rsid w:val="008D7579"/>
    <w:rsid w:val="008D7FC3"/>
    <w:rsid w:val="008E02FF"/>
    <w:rsid w:val="008E03D4"/>
    <w:rsid w:val="008E0647"/>
    <w:rsid w:val="008E0DD3"/>
    <w:rsid w:val="008E1312"/>
    <w:rsid w:val="008E15D8"/>
    <w:rsid w:val="008E259A"/>
    <w:rsid w:val="008E406C"/>
    <w:rsid w:val="008E4CBC"/>
    <w:rsid w:val="008E4EDD"/>
    <w:rsid w:val="008E61BC"/>
    <w:rsid w:val="008E6D60"/>
    <w:rsid w:val="008E7B30"/>
    <w:rsid w:val="008F0F75"/>
    <w:rsid w:val="008F118C"/>
    <w:rsid w:val="008F1ED6"/>
    <w:rsid w:val="008F409F"/>
    <w:rsid w:val="008F4D6F"/>
    <w:rsid w:val="008F4EF2"/>
    <w:rsid w:val="008F540C"/>
    <w:rsid w:val="008F541D"/>
    <w:rsid w:val="008F5BFC"/>
    <w:rsid w:val="008F5FB4"/>
    <w:rsid w:val="008F674F"/>
    <w:rsid w:val="008F731D"/>
    <w:rsid w:val="008F757C"/>
    <w:rsid w:val="008F76DB"/>
    <w:rsid w:val="008F7BD2"/>
    <w:rsid w:val="009008FC"/>
    <w:rsid w:val="009013A6"/>
    <w:rsid w:val="009014EE"/>
    <w:rsid w:val="009040CC"/>
    <w:rsid w:val="00904D82"/>
    <w:rsid w:val="00905117"/>
    <w:rsid w:val="0090590E"/>
    <w:rsid w:val="00905BAA"/>
    <w:rsid w:val="00906667"/>
    <w:rsid w:val="0090697E"/>
    <w:rsid w:val="0091243A"/>
    <w:rsid w:val="009124E0"/>
    <w:rsid w:val="009125C6"/>
    <w:rsid w:val="009138C8"/>
    <w:rsid w:val="00914D9F"/>
    <w:rsid w:val="009153D8"/>
    <w:rsid w:val="009155A5"/>
    <w:rsid w:val="0091664A"/>
    <w:rsid w:val="009176A1"/>
    <w:rsid w:val="00917D21"/>
    <w:rsid w:val="00920963"/>
    <w:rsid w:val="009213C2"/>
    <w:rsid w:val="00922D3D"/>
    <w:rsid w:val="00924660"/>
    <w:rsid w:val="009248B7"/>
    <w:rsid w:val="00924A22"/>
    <w:rsid w:val="00924EAC"/>
    <w:rsid w:val="00925409"/>
    <w:rsid w:val="00926D83"/>
    <w:rsid w:val="00932894"/>
    <w:rsid w:val="00932DD6"/>
    <w:rsid w:val="00933CD7"/>
    <w:rsid w:val="00933E5D"/>
    <w:rsid w:val="009348B1"/>
    <w:rsid w:val="009349CE"/>
    <w:rsid w:val="009351F6"/>
    <w:rsid w:val="00935E8B"/>
    <w:rsid w:val="00935F4D"/>
    <w:rsid w:val="00936A0D"/>
    <w:rsid w:val="00937879"/>
    <w:rsid w:val="00941235"/>
    <w:rsid w:val="00941C6A"/>
    <w:rsid w:val="00942789"/>
    <w:rsid w:val="00942D44"/>
    <w:rsid w:val="00943B82"/>
    <w:rsid w:val="00943FA7"/>
    <w:rsid w:val="009444A3"/>
    <w:rsid w:val="009448FB"/>
    <w:rsid w:val="00944C19"/>
    <w:rsid w:val="009454A6"/>
    <w:rsid w:val="00946CF9"/>
    <w:rsid w:val="00946E48"/>
    <w:rsid w:val="00947469"/>
    <w:rsid w:val="00947557"/>
    <w:rsid w:val="009503EB"/>
    <w:rsid w:val="00950B5C"/>
    <w:rsid w:val="00951092"/>
    <w:rsid w:val="0095132F"/>
    <w:rsid w:val="00951403"/>
    <w:rsid w:val="00952810"/>
    <w:rsid w:val="00952CF3"/>
    <w:rsid w:val="0095357F"/>
    <w:rsid w:val="009537FF"/>
    <w:rsid w:val="00953DCF"/>
    <w:rsid w:val="00954758"/>
    <w:rsid w:val="00954ABC"/>
    <w:rsid w:val="00954E48"/>
    <w:rsid w:val="00955106"/>
    <w:rsid w:val="009552AD"/>
    <w:rsid w:val="00955D34"/>
    <w:rsid w:val="00955E80"/>
    <w:rsid w:val="00956A08"/>
    <w:rsid w:val="00956C32"/>
    <w:rsid w:val="00960302"/>
    <w:rsid w:val="00960B42"/>
    <w:rsid w:val="00960D46"/>
    <w:rsid w:val="00962136"/>
    <w:rsid w:val="009621F4"/>
    <w:rsid w:val="009623C5"/>
    <w:rsid w:val="00962847"/>
    <w:rsid w:val="00962A66"/>
    <w:rsid w:val="00965D6F"/>
    <w:rsid w:val="00965E7A"/>
    <w:rsid w:val="009677CA"/>
    <w:rsid w:val="00970352"/>
    <w:rsid w:val="00971811"/>
    <w:rsid w:val="009737EA"/>
    <w:rsid w:val="00973CB2"/>
    <w:rsid w:val="00974100"/>
    <w:rsid w:val="00974531"/>
    <w:rsid w:val="00974573"/>
    <w:rsid w:val="00974EE7"/>
    <w:rsid w:val="0097576C"/>
    <w:rsid w:val="00975FCE"/>
    <w:rsid w:val="0097619B"/>
    <w:rsid w:val="00977381"/>
    <w:rsid w:val="00980419"/>
    <w:rsid w:val="0098092D"/>
    <w:rsid w:val="0098119D"/>
    <w:rsid w:val="009821A6"/>
    <w:rsid w:val="00982379"/>
    <w:rsid w:val="0098238E"/>
    <w:rsid w:val="009858BF"/>
    <w:rsid w:val="00986A1E"/>
    <w:rsid w:val="009872BC"/>
    <w:rsid w:val="00987F07"/>
    <w:rsid w:val="00990375"/>
    <w:rsid w:val="00990D94"/>
    <w:rsid w:val="00991806"/>
    <w:rsid w:val="00991AB0"/>
    <w:rsid w:val="0099246C"/>
    <w:rsid w:val="009934DE"/>
    <w:rsid w:val="00994B14"/>
    <w:rsid w:val="009954B8"/>
    <w:rsid w:val="009968F3"/>
    <w:rsid w:val="00997B84"/>
    <w:rsid w:val="00997E35"/>
    <w:rsid w:val="00997FC0"/>
    <w:rsid w:val="009A10CF"/>
    <w:rsid w:val="009A1F77"/>
    <w:rsid w:val="009A22A1"/>
    <w:rsid w:val="009A278C"/>
    <w:rsid w:val="009A2FAA"/>
    <w:rsid w:val="009A30E0"/>
    <w:rsid w:val="009A350F"/>
    <w:rsid w:val="009A5472"/>
    <w:rsid w:val="009A6265"/>
    <w:rsid w:val="009A698B"/>
    <w:rsid w:val="009B1F97"/>
    <w:rsid w:val="009B2142"/>
    <w:rsid w:val="009B3AE4"/>
    <w:rsid w:val="009B3DD8"/>
    <w:rsid w:val="009B4F45"/>
    <w:rsid w:val="009B5065"/>
    <w:rsid w:val="009B538E"/>
    <w:rsid w:val="009B601E"/>
    <w:rsid w:val="009B627A"/>
    <w:rsid w:val="009B6832"/>
    <w:rsid w:val="009B6C99"/>
    <w:rsid w:val="009B6DC9"/>
    <w:rsid w:val="009B7327"/>
    <w:rsid w:val="009B7760"/>
    <w:rsid w:val="009B7FAF"/>
    <w:rsid w:val="009C03F1"/>
    <w:rsid w:val="009C0BE1"/>
    <w:rsid w:val="009C13CA"/>
    <w:rsid w:val="009C1BF2"/>
    <w:rsid w:val="009C346C"/>
    <w:rsid w:val="009C4422"/>
    <w:rsid w:val="009C4FD6"/>
    <w:rsid w:val="009C5D60"/>
    <w:rsid w:val="009C693C"/>
    <w:rsid w:val="009C6DD8"/>
    <w:rsid w:val="009C7962"/>
    <w:rsid w:val="009D0993"/>
    <w:rsid w:val="009D0C5B"/>
    <w:rsid w:val="009D1492"/>
    <w:rsid w:val="009D18BE"/>
    <w:rsid w:val="009D1CAA"/>
    <w:rsid w:val="009D1EF9"/>
    <w:rsid w:val="009D2354"/>
    <w:rsid w:val="009D2780"/>
    <w:rsid w:val="009D42F0"/>
    <w:rsid w:val="009D481E"/>
    <w:rsid w:val="009D6AF4"/>
    <w:rsid w:val="009D6FED"/>
    <w:rsid w:val="009D7FD9"/>
    <w:rsid w:val="009E0012"/>
    <w:rsid w:val="009E00F5"/>
    <w:rsid w:val="009E08B5"/>
    <w:rsid w:val="009E1ADA"/>
    <w:rsid w:val="009E2F2B"/>
    <w:rsid w:val="009E302D"/>
    <w:rsid w:val="009E3789"/>
    <w:rsid w:val="009E3E7E"/>
    <w:rsid w:val="009E456D"/>
    <w:rsid w:val="009E473E"/>
    <w:rsid w:val="009E5B07"/>
    <w:rsid w:val="009E6595"/>
    <w:rsid w:val="009E699B"/>
    <w:rsid w:val="009E6E10"/>
    <w:rsid w:val="009E70CD"/>
    <w:rsid w:val="009F0D2B"/>
    <w:rsid w:val="009F18BB"/>
    <w:rsid w:val="009F2623"/>
    <w:rsid w:val="009F27A8"/>
    <w:rsid w:val="009F29C6"/>
    <w:rsid w:val="009F2BAD"/>
    <w:rsid w:val="009F4AF7"/>
    <w:rsid w:val="009F4BFD"/>
    <w:rsid w:val="009F5151"/>
    <w:rsid w:val="009F518F"/>
    <w:rsid w:val="009F59A1"/>
    <w:rsid w:val="009F59D2"/>
    <w:rsid w:val="009F5AA1"/>
    <w:rsid w:val="00A02D38"/>
    <w:rsid w:val="00A035ED"/>
    <w:rsid w:val="00A040FD"/>
    <w:rsid w:val="00A05FE4"/>
    <w:rsid w:val="00A06E2F"/>
    <w:rsid w:val="00A07208"/>
    <w:rsid w:val="00A0751A"/>
    <w:rsid w:val="00A07868"/>
    <w:rsid w:val="00A117DC"/>
    <w:rsid w:val="00A11EE1"/>
    <w:rsid w:val="00A145C4"/>
    <w:rsid w:val="00A14934"/>
    <w:rsid w:val="00A156CA"/>
    <w:rsid w:val="00A16320"/>
    <w:rsid w:val="00A1682B"/>
    <w:rsid w:val="00A16B70"/>
    <w:rsid w:val="00A172CB"/>
    <w:rsid w:val="00A20C25"/>
    <w:rsid w:val="00A21496"/>
    <w:rsid w:val="00A2192E"/>
    <w:rsid w:val="00A22B4D"/>
    <w:rsid w:val="00A22E39"/>
    <w:rsid w:val="00A23A11"/>
    <w:rsid w:val="00A24CB6"/>
    <w:rsid w:val="00A2522F"/>
    <w:rsid w:val="00A252BE"/>
    <w:rsid w:val="00A2555F"/>
    <w:rsid w:val="00A25948"/>
    <w:rsid w:val="00A2754D"/>
    <w:rsid w:val="00A27E04"/>
    <w:rsid w:val="00A3116F"/>
    <w:rsid w:val="00A318DA"/>
    <w:rsid w:val="00A321A7"/>
    <w:rsid w:val="00A32AA6"/>
    <w:rsid w:val="00A33286"/>
    <w:rsid w:val="00A339ED"/>
    <w:rsid w:val="00A341CC"/>
    <w:rsid w:val="00A34A21"/>
    <w:rsid w:val="00A35CB8"/>
    <w:rsid w:val="00A35D3A"/>
    <w:rsid w:val="00A367A1"/>
    <w:rsid w:val="00A3700E"/>
    <w:rsid w:val="00A373AA"/>
    <w:rsid w:val="00A40C31"/>
    <w:rsid w:val="00A41879"/>
    <w:rsid w:val="00A42277"/>
    <w:rsid w:val="00A42C23"/>
    <w:rsid w:val="00A43370"/>
    <w:rsid w:val="00A43C99"/>
    <w:rsid w:val="00A455AB"/>
    <w:rsid w:val="00A46940"/>
    <w:rsid w:val="00A47A0B"/>
    <w:rsid w:val="00A519E7"/>
    <w:rsid w:val="00A51CD8"/>
    <w:rsid w:val="00A54314"/>
    <w:rsid w:val="00A5517F"/>
    <w:rsid w:val="00A5551F"/>
    <w:rsid w:val="00A558EF"/>
    <w:rsid w:val="00A5739E"/>
    <w:rsid w:val="00A61B38"/>
    <w:rsid w:val="00A61CE1"/>
    <w:rsid w:val="00A641C1"/>
    <w:rsid w:val="00A64F0F"/>
    <w:rsid w:val="00A65E2E"/>
    <w:rsid w:val="00A6602B"/>
    <w:rsid w:val="00A661B9"/>
    <w:rsid w:val="00A66BC4"/>
    <w:rsid w:val="00A672EC"/>
    <w:rsid w:val="00A679D4"/>
    <w:rsid w:val="00A70CDD"/>
    <w:rsid w:val="00A71081"/>
    <w:rsid w:val="00A71831"/>
    <w:rsid w:val="00A71B03"/>
    <w:rsid w:val="00A72427"/>
    <w:rsid w:val="00A72675"/>
    <w:rsid w:val="00A72FF9"/>
    <w:rsid w:val="00A739A0"/>
    <w:rsid w:val="00A73F02"/>
    <w:rsid w:val="00A74324"/>
    <w:rsid w:val="00A74460"/>
    <w:rsid w:val="00A7462C"/>
    <w:rsid w:val="00A7471C"/>
    <w:rsid w:val="00A77B37"/>
    <w:rsid w:val="00A80059"/>
    <w:rsid w:val="00A80604"/>
    <w:rsid w:val="00A80F34"/>
    <w:rsid w:val="00A81560"/>
    <w:rsid w:val="00A826A9"/>
    <w:rsid w:val="00A8308E"/>
    <w:rsid w:val="00A855D4"/>
    <w:rsid w:val="00A8615E"/>
    <w:rsid w:val="00A8710F"/>
    <w:rsid w:val="00A87C24"/>
    <w:rsid w:val="00A900B8"/>
    <w:rsid w:val="00A908E7"/>
    <w:rsid w:val="00A909F7"/>
    <w:rsid w:val="00A90B68"/>
    <w:rsid w:val="00A91190"/>
    <w:rsid w:val="00A9298D"/>
    <w:rsid w:val="00A9354A"/>
    <w:rsid w:val="00A9451B"/>
    <w:rsid w:val="00A95183"/>
    <w:rsid w:val="00A95A9E"/>
    <w:rsid w:val="00A96444"/>
    <w:rsid w:val="00A96565"/>
    <w:rsid w:val="00A96B58"/>
    <w:rsid w:val="00A97937"/>
    <w:rsid w:val="00A97A66"/>
    <w:rsid w:val="00A97C01"/>
    <w:rsid w:val="00AA068A"/>
    <w:rsid w:val="00AA06CD"/>
    <w:rsid w:val="00AA0B5B"/>
    <w:rsid w:val="00AA0C78"/>
    <w:rsid w:val="00AA34B1"/>
    <w:rsid w:val="00AA43E9"/>
    <w:rsid w:val="00AA47E8"/>
    <w:rsid w:val="00AA5296"/>
    <w:rsid w:val="00AA596E"/>
    <w:rsid w:val="00AA5B20"/>
    <w:rsid w:val="00AA5F96"/>
    <w:rsid w:val="00AA6135"/>
    <w:rsid w:val="00AA6239"/>
    <w:rsid w:val="00AA70EE"/>
    <w:rsid w:val="00AB019A"/>
    <w:rsid w:val="00AB0988"/>
    <w:rsid w:val="00AB0B91"/>
    <w:rsid w:val="00AB16CE"/>
    <w:rsid w:val="00AB1F55"/>
    <w:rsid w:val="00AB278A"/>
    <w:rsid w:val="00AB3362"/>
    <w:rsid w:val="00AB37F0"/>
    <w:rsid w:val="00AB4158"/>
    <w:rsid w:val="00AB5447"/>
    <w:rsid w:val="00AB55F8"/>
    <w:rsid w:val="00AB591D"/>
    <w:rsid w:val="00AB59B6"/>
    <w:rsid w:val="00AB6D14"/>
    <w:rsid w:val="00AB6DE3"/>
    <w:rsid w:val="00AB7E2D"/>
    <w:rsid w:val="00AC01AD"/>
    <w:rsid w:val="00AC1974"/>
    <w:rsid w:val="00AC2685"/>
    <w:rsid w:val="00AC2AE8"/>
    <w:rsid w:val="00AC2DE8"/>
    <w:rsid w:val="00AC36E2"/>
    <w:rsid w:val="00AC3832"/>
    <w:rsid w:val="00AC3F6F"/>
    <w:rsid w:val="00AC4B7F"/>
    <w:rsid w:val="00AC5170"/>
    <w:rsid w:val="00AD009A"/>
    <w:rsid w:val="00AD0BC0"/>
    <w:rsid w:val="00AD1167"/>
    <w:rsid w:val="00AD1834"/>
    <w:rsid w:val="00AD2D5B"/>
    <w:rsid w:val="00AD4863"/>
    <w:rsid w:val="00AD48BC"/>
    <w:rsid w:val="00AD5180"/>
    <w:rsid w:val="00AD5983"/>
    <w:rsid w:val="00AD5B2B"/>
    <w:rsid w:val="00AD63E9"/>
    <w:rsid w:val="00AD65BA"/>
    <w:rsid w:val="00AD6AA1"/>
    <w:rsid w:val="00AE1105"/>
    <w:rsid w:val="00AE1179"/>
    <w:rsid w:val="00AE1C61"/>
    <w:rsid w:val="00AE20F8"/>
    <w:rsid w:val="00AE24B4"/>
    <w:rsid w:val="00AE3C73"/>
    <w:rsid w:val="00AE4707"/>
    <w:rsid w:val="00AE53AB"/>
    <w:rsid w:val="00AE6E57"/>
    <w:rsid w:val="00AE7846"/>
    <w:rsid w:val="00AE78B3"/>
    <w:rsid w:val="00AE7DFD"/>
    <w:rsid w:val="00AF07C4"/>
    <w:rsid w:val="00AF19E6"/>
    <w:rsid w:val="00AF28E2"/>
    <w:rsid w:val="00AF3150"/>
    <w:rsid w:val="00AF33B6"/>
    <w:rsid w:val="00AF3891"/>
    <w:rsid w:val="00AF40AC"/>
    <w:rsid w:val="00AF49C9"/>
    <w:rsid w:val="00AF5D54"/>
    <w:rsid w:val="00AF5D9D"/>
    <w:rsid w:val="00AF5DC9"/>
    <w:rsid w:val="00AF656A"/>
    <w:rsid w:val="00AF7C36"/>
    <w:rsid w:val="00B00023"/>
    <w:rsid w:val="00B00913"/>
    <w:rsid w:val="00B00CBC"/>
    <w:rsid w:val="00B04461"/>
    <w:rsid w:val="00B04E42"/>
    <w:rsid w:val="00B06CFA"/>
    <w:rsid w:val="00B06D31"/>
    <w:rsid w:val="00B07EA0"/>
    <w:rsid w:val="00B10541"/>
    <w:rsid w:val="00B110C3"/>
    <w:rsid w:val="00B1189B"/>
    <w:rsid w:val="00B129F6"/>
    <w:rsid w:val="00B14467"/>
    <w:rsid w:val="00B15236"/>
    <w:rsid w:val="00B15CA1"/>
    <w:rsid w:val="00B15EFF"/>
    <w:rsid w:val="00B1604B"/>
    <w:rsid w:val="00B16384"/>
    <w:rsid w:val="00B167A7"/>
    <w:rsid w:val="00B17981"/>
    <w:rsid w:val="00B20A19"/>
    <w:rsid w:val="00B23FDF"/>
    <w:rsid w:val="00B246EB"/>
    <w:rsid w:val="00B24BE4"/>
    <w:rsid w:val="00B24F42"/>
    <w:rsid w:val="00B256BF"/>
    <w:rsid w:val="00B25F88"/>
    <w:rsid w:val="00B26827"/>
    <w:rsid w:val="00B2693B"/>
    <w:rsid w:val="00B30385"/>
    <w:rsid w:val="00B30827"/>
    <w:rsid w:val="00B314EE"/>
    <w:rsid w:val="00B31E60"/>
    <w:rsid w:val="00B33E75"/>
    <w:rsid w:val="00B33F40"/>
    <w:rsid w:val="00B35DCE"/>
    <w:rsid w:val="00B36F36"/>
    <w:rsid w:val="00B37602"/>
    <w:rsid w:val="00B40E77"/>
    <w:rsid w:val="00B420A3"/>
    <w:rsid w:val="00B422B5"/>
    <w:rsid w:val="00B42680"/>
    <w:rsid w:val="00B42F86"/>
    <w:rsid w:val="00B4466F"/>
    <w:rsid w:val="00B4473D"/>
    <w:rsid w:val="00B4722C"/>
    <w:rsid w:val="00B47DD9"/>
    <w:rsid w:val="00B50C31"/>
    <w:rsid w:val="00B51078"/>
    <w:rsid w:val="00B51B5F"/>
    <w:rsid w:val="00B529B7"/>
    <w:rsid w:val="00B5308F"/>
    <w:rsid w:val="00B5366B"/>
    <w:rsid w:val="00B537F7"/>
    <w:rsid w:val="00B5479E"/>
    <w:rsid w:val="00B549FD"/>
    <w:rsid w:val="00B55614"/>
    <w:rsid w:val="00B579A0"/>
    <w:rsid w:val="00B60254"/>
    <w:rsid w:val="00B60885"/>
    <w:rsid w:val="00B609A1"/>
    <w:rsid w:val="00B60DA5"/>
    <w:rsid w:val="00B60E2F"/>
    <w:rsid w:val="00B62DF3"/>
    <w:rsid w:val="00B641C3"/>
    <w:rsid w:val="00B64894"/>
    <w:rsid w:val="00B64B85"/>
    <w:rsid w:val="00B70DBD"/>
    <w:rsid w:val="00B71664"/>
    <w:rsid w:val="00B71C90"/>
    <w:rsid w:val="00B72CD4"/>
    <w:rsid w:val="00B72FD0"/>
    <w:rsid w:val="00B73DA4"/>
    <w:rsid w:val="00B744AD"/>
    <w:rsid w:val="00B7470B"/>
    <w:rsid w:val="00B74AF4"/>
    <w:rsid w:val="00B75B2B"/>
    <w:rsid w:val="00B77CB9"/>
    <w:rsid w:val="00B802A3"/>
    <w:rsid w:val="00B809B5"/>
    <w:rsid w:val="00B80A03"/>
    <w:rsid w:val="00B810F4"/>
    <w:rsid w:val="00B81BE2"/>
    <w:rsid w:val="00B82020"/>
    <w:rsid w:val="00B8220F"/>
    <w:rsid w:val="00B82412"/>
    <w:rsid w:val="00B82799"/>
    <w:rsid w:val="00B833C3"/>
    <w:rsid w:val="00B84179"/>
    <w:rsid w:val="00B87A25"/>
    <w:rsid w:val="00B90009"/>
    <w:rsid w:val="00B92787"/>
    <w:rsid w:val="00B92D01"/>
    <w:rsid w:val="00B92F34"/>
    <w:rsid w:val="00B93418"/>
    <w:rsid w:val="00B93C8C"/>
    <w:rsid w:val="00B9410C"/>
    <w:rsid w:val="00B9458A"/>
    <w:rsid w:val="00B94B4B"/>
    <w:rsid w:val="00B94D2E"/>
    <w:rsid w:val="00B953FF"/>
    <w:rsid w:val="00B97EDC"/>
    <w:rsid w:val="00B97FFD"/>
    <w:rsid w:val="00BA099E"/>
    <w:rsid w:val="00BA125A"/>
    <w:rsid w:val="00BA1CBA"/>
    <w:rsid w:val="00BA23F0"/>
    <w:rsid w:val="00BA2932"/>
    <w:rsid w:val="00BA35E6"/>
    <w:rsid w:val="00BA3B28"/>
    <w:rsid w:val="00BA3DE8"/>
    <w:rsid w:val="00BA3E8D"/>
    <w:rsid w:val="00BA4C57"/>
    <w:rsid w:val="00BA51BE"/>
    <w:rsid w:val="00BA56AD"/>
    <w:rsid w:val="00BA5FD3"/>
    <w:rsid w:val="00BA6AB8"/>
    <w:rsid w:val="00BB022C"/>
    <w:rsid w:val="00BB1F34"/>
    <w:rsid w:val="00BB2428"/>
    <w:rsid w:val="00BB2A60"/>
    <w:rsid w:val="00BB2A71"/>
    <w:rsid w:val="00BB2BFA"/>
    <w:rsid w:val="00BB39BD"/>
    <w:rsid w:val="00BB3B3A"/>
    <w:rsid w:val="00BB3E70"/>
    <w:rsid w:val="00BB503A"/>
    <w:rsid w:val="00BB6386"/>
    <w:rsid w:val="00BC04B9"/>
    <w:rsid w:val="00BC1018"/>
    <w:rsid w:val="00BC28B9"/>
    <w:rsid w:val="00BC350C"/>
    <w:rsid w:val="00BC4D6A"/>
    <w:rsid w:val="00BC5217"/>
    <w:rsid w:val="00BC52DA"/>
    <w:rsid w:val="00BC57C8"/>
    <w:rsid w:val="00BC5C32"/>
    <w:rsid w:val="00BC764E"/>
    <w:rsid w:val="00BC7A81"/>
    <w:rsid w:val="00BC7C08"/>
    <w:rsid w:val="00BD1951"/>
    <w:rsid w:val="00BD1A50"/>
    <w:rsid w:val="00BD2188"/>
    <w:rsid w:val="00BD2A12"/>
    <w:rsid w:val="00BD4BFE"/>
    <w:rsid w:val="00BD4C8D"/>
    <w:rsid w:val="00BD4ED2"/>
    <w:rsid w:val="00BD5231"/>
    <w:rsid w:val="00BD58D0"/>
    <w:rsid w:val="00BD620B"/>
    <w:rsid w:val="00BD6936"/>
    <w:rsid w:val="00BD6974"/>
    <w:rsid w:val="00BD7BEC"/>
    <w:rsid w:val="00BE10B9"/>
    <w:rsid w:val="00BE1C04"/>
    <w:rsid w:val="00BE3470"/>
    <w:rsid w:val="00BE3BFC"/>
    <w:rsid w:val="00BE4E85"/>
    <w:rsid w:val="00BE50E2"/>
    <w:rsid w:val="00BE5467"/>
    <w:rsid w:val="00BE614D"/>
    <w:rsid w:val="00BE6278"/>
    <w:rsid w:val="00BE6756"/>
    <w:rsid w:val="00BF01C1"/>
    <w:rsid w:val="00BF0B76"/>
    <w:rsid w:val="00BF13A2"/>
    <w:rsid w:val="00BF27C4"/>
    <w:rsid w:val="00BF2B45"/>
    <w:rsid w:val="00BF54FA"/>
    <w:rsid w:val="00BF792B"/>
    <w:rsid w:val="00C00382"/>
    <w:rsid w:val="00C01238"/>
    <w:rsid w:val="00C01DBD"/>
    <w:rsid w:val="00C02B36"/>
    <w:rsid w:val="00C03872"/>
    <w:rsid w:val="00C0428D"/>
    <w:rsid w:val="00C04822"/>
    <w:rsid w:val="00C06232"/>
    <w:rsid w:val="00C1013B"/>
    <w:rsid w:val="00C1198D"/>
    <w:rsid w:val="00C11A19"/>
    <w:rsid w:val="00C11ECE"/>
    <w:rsid w:val="00C127B2"/>
    <w:rsid w:val="00C1492E"/>
    <w:rsid w:val="00C15265"/>
    <w:rsid w:val="00C16689"/>
    <w:rsid w:val="00C17CAE"/>
    <w:rsid w:val="00C17EFF"/>
    <w:rsid w:val="00C200C0"/>
    <w:rsid w:val="00C200E4"/>
    <w:rsid w:val="00C20102"/>
    <w:rsid w:val="00C212CA"/>
    <w:rsid w:val="00C229DA"/>
    <w:rsid w:val="00C23051"/>
    <w:rsid w:val="00C2316E"/>
    <w:rsid w:val="00C234EF"/>
    <w:rsid w:val="00C23A37"/>
    <w:rsid w:val="00C25025"/>
    <w:rsid w:val="00C253A0"/>
    <w:rsid w:val="00C26B5B"/>
    <w:rsid w:val="00C27D48"/>
    <w:rsid w:val="00C309CF"/>
    <w:rsid w:val="00C30DD4"/>
    <w:rsid w:val="00C31172"/>
    <w:rsid w:val="00C31C57"/>
    <w:rsid w:val="00C32585"/>
    <w:rsid w:val="00C32CEE"/>
    <w:rsid w:val="00C3380B"/>
    <w:rsid w:val="00C33BE0"/>
    <w:rsid w:val="00C33E26"/>
    <w:rsid w:val="00C3436C"/>
    <w:rsid w:val="00C34B0C"/>
    <w:rsid w:val="00C361E2"/>
    <w:rsid w:val="00C366D9"/>
    <w:rsid w:val="00C36738"/>
    <w:rsid w:val="00C408AC"/>
    <w:rsid w:val="00C41729"/>
    <w:rsid w:val="00C41CC2"/>
    <w:rsid w:val="00C41E99"/>
    <w:rsid w:val="00C43137"/>
    <w:rsid w:val="00C43DA7"/>
    <w:rsid w:val="00C4428A"/>
    <w:rsid w:val="00C4437D"/>
    <w:rsid w:val="00C44448"/>
    <w:rsid w:val="00C44D98"/>
    <w:rsid w:val="00C461C4"/>
    <w:rsid w:val="00C466FD"/>
    <w:rsid w:val="00C4693A"/>
    <w:rsid w:val="00C46A44"/>
    <w:rsid w:val="00C473F3"/>
    <w:rsid w:val="00C50A05"/>
    <w:rsid w:val="00C5159B"/>
    <w:rsid w:val="00C515EB"/>
    <w:rsid w:val="00C521E4"/>
    <w:rsid w:val="00C525A0"/>
    <w:rsid w:val="00C527E9"/>
    <w:rsid w:val="00C533FB"/>
    <w:rsid w:val="00C54747"/>
    <w:rsid w:val="00C547AB"/>
    <w:rsid w:val="00C54E29"/>
    <w:rsid w:val="00C54EE2"/>
    <w:rsid w:val="00C55025"/>
    <w:rsid w:val="00C564B2"/>
    <w:rsid w:val="00C60167"/>
    <w:rsid w:val="00C61678"/>
    <w:rsid w:val="00C61CC8"/>
    <w:rsid w:val="00C6369E"/>
    <w:rsid w:val="00C637F4"/>
    <w:rsid w:val="00C6427D"/>
    <w:rsid w:val="00C647BB"/>
    <w:rsid w:val="00C649BF"/>
    <w:rsid w:val="00C65798"/>
    <w:rsid w:val="00C6587A"/>
    <w:rsid w:val="00C65AEC"/>
    <w:rsid w:val="00C70F0D"/>
    <w:rsid w:val="00C70FFB"/>
    <w:rsid w:val="00C72DF8"/>
    <w:rsid w:val="00C74BE2"/>
    <w:rsid w:val="00C75FAB"/>
    <w:rsid w:val="00C76B11"/>
    <w:rsid w:val="00C77811"/>
    <w:rsid w:val="00C77C83"/>
    <w:rsid w:val="00C8007B"/>
    <w:rsid w:val="00C80168"/>
    <w:rsid w:val="00C80C79"/>
    <w:rsid w:val="00C81A7B"/>
    <w:rsid w:val="00C826FE"/>
    <w:rsid w:val="00C82BEE"/>
    <w:rsid w:val="00C83600"/>
    <w:rsid w:val="00C839A9"/>
    <w:rsid w:val="00C839E5"/>
    <w:rsid w:val="00C83B7B"/>
    <w:rsid w:val="00C840B5"/>
    <w:rsid w:val="00C84350"/>
    <w:rsid w:val="00C85E10"/>
    <w:rsid w:val="00C8625C"/>
    <w:rsid w:val="00C865C8"/>
    <w:rsid w:val="00C870CE"/>
    <w:rsid w:val="00C9235F"/>
    <w:rsid w:val="00C96A7E"/>
    <w:rsid w:val="00C96DD4"/>
    <w:rsid w:val="00C97275"/>
    <w:rsid w:val="00CA0C1D"/>
    <w:rsid w:val="00CA1EEE"/>
    <w:rsid w:val="00CA2605"/>
    <w:rsid w:val="00CA2E55"/>
    <w:rsid w:val="00CA3089"/>
    <w:rsid w:val="00CA31E0"/>
    <w:rsid w:val="00CA3584"/>
    <w:rsid w:val="00CA3B74"/>
    <w:rsid w:val="00CA3D37"/>
    <w:rsid w:val="00CA4F14"/>
    <w:rsid w:val="00CA5EF0"/>
    <w:rsid w:val="00CA6EE9"/>
    <w:rsid w:val="00CB013C"/>
    <w:rsid w:val="00CB11EE"/>
    <w:rsid w:val="00CB1475"/>
    <w:rsid w:val="00CB1BDF"/>
    <w:rsid w:val="00CB1CA0"/>
    <w:rsid w:val="00CB21CD"/>
    <w:rsid w:val="00CB3AAB"/>
    <w:rsid w:val="00CB4C68"/>
    <w:rsid w:val="00CB5B80"/>
    <w:rsid w:val="00CB74A5"/>
    <w:rsid w:val="00CC09A7"/>
    <w:rsid w:val="00CC1906"/>
    <w:rsid w:val="00CC1B88"/>
    <w:rsid w:val="00CC3F36"/>
    <w:rsid w:val="00CC5630"/>
    <w:rsid w:val="00CC7C7E"/>
    <w:rsid w:val="00CD128D"/>
    <w:rsid w:val="00CD1F48"/>
    <w:rsid w:val="00CD20B9"/>
    <w:rsid w:val="00CD297E"/>
    <w:rsid w:val="00CD2D91"/>
    <w:rsid w:val="00CD4A8A"/>
    <w:rsid w:val="00CD6517"/>
    <w:rsid w:val="00CD6BEB"/>
    <w:rsid w:val="00CD6D87"/>
    <w:rsid w:val="00CD7B46"/>
    <w:rsid w:val="00CD7D7D"/>
    <w:rsid w:val="00CE152A"/>
    <w:rsid w:val="00CE1878"/>
    <w:rsid w:val="00CE211E"/>
    <w:rsid w:val="00CE274A"/>
    <w:rsid w:val="00CE39CC"/>
    <w:rsid w:val="00CE420C"/>
    <w:rsid w:val="00CE44A2"/>
    <w:rsid w:val="00CE4726"/>
    <w:rsid w:val="00CE47F1"/>
    <w:rsid w:val="00CE51A2"/>
    <w:rsid w:val="00CE5512"/>
    <w:rsid w:val="00CE6574"/>
    <w:rsid w:val="00CE74F3"/>
    <w:rsid w:val="00CF08DE"/>
    <w:rsid w:val="00CF0E3A"/>
    <w:rsid w:val="00CF1343"/>
    <w:rsid w:val="00CF1A81"/>
    <w:rsid w:val="00CF1DD0"/>
    <w:rsid w:val="00CF3431"/>
    <w:rsid w:val="00CF3B44"/>
    <w:rsid w:val="00CF4940"/>
    <w:rsid w:val="00CF4B3D"/>
    <w:rsid w:val="00CF5361"/>
    <w:rsid w:val="00CF5B18"/>
    <w:rsid w:val="00CF65D8"/>
    <w:rsid w:val="00CF6F0C"/>
    <w:rsid w:val="00CF7C10"/>
    <w:rsid w:val="00D01084"/>
    <w:rsid w:val="00D01CC9"/>
    <w:rsid w:val="00D0272C"/>
    <w:rsid w:val="00D04D55"/>
    <w:rsid w:val="00D052A7"/>
    <w:rsid w:val="00D0573E"/>
    <w:rsid w:val="00D05870"/>
    <w:rsid w:val="00D058BE"/>
    <w:rsid w:val="00D06A74"/>
    <w:rsid w:val="00D06A98"/>
    <w:rsid w:val="00D1117E"/>
    <w:rsid w:val="00D11787"/>
    <w:rsid w:val="00D122EB"/>
    <w:rsid w:val="00D172C5"/>
    <w:rsid w:val="00D21104"/>
    <w:rsid w:val="00D2180F"/>
    <w:rsid w:val="00D21B1E"/>
    <w:rsid w:val="00D2245D"/>
    <w:rsid w:val="00D22B58"/>
    <w:rsid w:val="00D23D61"/>
    <w:rsid w:val="00D2409A"/>
    <w:rsid w:val="00D2495D"/>
    <w:rsid w:val="00D25249"/>
    <w:rsid w:val="00D262EC"/>
    <w:rsid w:val="00D265A3"/>
    <w:rsid w:val="00D26994"/>
    <w:rsid w:val="00D26FDF"/>
    <w:rsid w:val="00D27CFC"/>
    <w:rsid w:val="00D27DE9"/>
    <w:rsid w:val="00D3028A"/>
    <w:rsid w:val="00D303EC"/>
    <w:rsid w:val="00D30ED0"/>
    <w:rsid w:val="00D31603"/>
    <w:rsid w:val="00D32055"/>
    <w:rsid w:val="00D32070"/>
    <w:rsid w:val="00D3225C"/>
    <w:rsid w:val="00D338ED"/>
    <w:rsid w:val="00D341F9"/>
    <w:rsid w:val="00D37637"/>
    <w:rsid w:val="00D37AFF"/>
    <w:rsid w:val="00D40152"/>
    <w:rsid w:val="00D40F7E"/>
    <w:rsid w:val="00D41156"/>
    <w:rsid w:val="00D4399A"/>
    <w:rsid w:val="00D45DC2"/>
    <w:rsid w:val="00D46AA5"/>
    <w:rsid w:val="00D4714C"/>
    <w:rsid w:val="00D471B8"/>
    <w:rsid w:val="00D47375"/>
    <w:rsid w:val="00D5081D"/>
    <w:rsid w:val="00D509EC"/>
    <w:rsid w:val="00D50DC5"/>
    <w:rsid w:val="00D510B9"/>
    <w:rsid w:val="00D523E6"/>
    <w:rsid w:val="00D52443"/>
    <w:rsid w:val="00D52563"/>
    <w:rsid w:val="00D5276F"/>
    <w:rsid w:val="00D52944"/>
    <w:rsid w:val="00D52F96"/>
    <w:rsid w:val="00D530D4"/>
    <w:rsid w:val="00D53271"/>
    <w:rsid w:val="00D532C3"/>
    <w:rsid w:val="00D548A2"/>
    <w:rsid w:val="00D54942"/>
    <w:rsid w:val="00D54FEE"/>
    <w:rsid w:val="00D56016"/>
    <w:rsid w:val="00D56866"/>
    <w:rsid w:val="00D60A12"/>
    <w:rsid w:val="00D61C90"/>
    <w:rsid w:val="00D62240"/>
    <w:rsid w:val="00D62C44"/>
    <w:rsid w:val="00D655FF"/>
    <w:rsid w:val="00D665D2"/>
    <w:rsid w:val="00D67A8D"/>
    <w:rsid w:val="00D706AF"/>
    <w:rsid w:val="00D70977"/>
    <w:rsid w:val="00D70A51"/>
    <w:rsid w:val="00D7184A"/>
    <w:rsid w:val="00D7258B"/>
    <w:rsid w:val="00D735C3"/>
    <w:rsid w:val="00D73B25"/>
    <w:rsid w:val="00D73DB9"/>
    <w:rsid w:val="00D741E4"/>
    <w:rsid w:val="00D7533F"/>
    <w:rsid w:val="00D76C51"/>
    <w:rsid w:val="00D80C63"/>
    <w:rsid w:val="00D81EA4"/>
    <w:rsid w:val="00D83FA2"/>
    <w:rsid w:val="00D907A1"/>
    <w:rsid w:val="00D910D1"/>
    <w:rsid w:val="00D9194B"/>
    <w:rsid w:val="00D92DAB"/>
    <w:rsid w:val="00D92DAE"/>
    <w:rsid w:val="00D933A7"/>
    <w:rsid w:val="00D938D7"/>
    <w:rsid w:val="00D94437"/>
    <w:rsid w:val="00D94952"/>
    <w:rsid w:val="00D94CCC"/>
    <w:rsid w:val="00D96CE1"/>
    <w:rsid w:val="00D97A4A"/>
    <w:rsid w:val="00D97E33"/>
    <w:rsid w:val="00D97F4B"/>
    <w:rsid w:val="00DA17C0"/>
    <w:rsid w:val="00DA43B7"/>
    <w:rsid w:val="00DA47B6"/>
    <w:rsid w:val="00DA571D"/>
    <w:rsid w:val="00DA6D37"/>
    <w:rsid w:val="00DB0991"/>
    <w:rsid w:val="00DB194E"/>
    <w:rsid w:val="00DB1C8C"/>
    <w:rsid w:val="00DB228C"/>
    <w:rsid w:val="00DB2DCD"/>
    <w:rsid w:val="00DB44F5"/>
    <w:rsid w:val="00DB4D21"/>
    <w:rsid w:val="00DB747B"/>
    <w:rsid w:val="00DB752C"/>
    <w:rsid w:val="00DC09ED"/>
    <w:rsid w:val="00DC1D1B"/>
    <w:rsid w:val="00DC1F28"/>
    <w:rsid w:val="00DC3AC9"/>
    <w:rsid w:val="00DC42B0"/>
    <w:rsid w:val="00DC435D"/>
    <w:rsid w:val="00DC44FC"/>
    <w:rsid w:val="00DC4A02"/>
    <w:rsid w:val="00DC6194"/>
    <w:rsid w:val="00DC6453"/>
    <w:rsid w:val="00DC749F"/>
    <w:rsid w:val="00DC76AD"/>
    <w:rsid w:val="00DC7B97"/>
    <w:rsid w:val="00DC7C5D"/>
    <w:rsid w:val="00DD061B"/>
    <w:rsid w:val="00DD0B78"/>
    <w:rsid w:val="00DD1749"/>
    <w:rsid w:val="00DD1F10"/>
    <w:rsid w:val="00DD250A"/>
    <w:rsid w:val="00DD2B72"/>
    <w:rsid w:val="00DD2DE1"/>
    <w:rsid w:val="00DD2FFC"/>
    <w:rsid w:val="00DD3C14"/>
    <w:rsid w:val="00DD40B8"/>
    <w:rsid w:val="00DD410E"/>
    <w:rsid w:val="00DD4615"/>
    <w:rsid w:val="00DD4889"/>
    <w:rsid w:val="00DD5CBA"/>
    <w:rsid w:val="00DD5F5B"/>
    <w:rsid w:val="00DD6D7F"/>
    <w:rsid w:val="00DD7562"/>
    <w:rsid w:val="00DE0B75"/>
    <w:rsid w:val="00DE1B82"/>
    <w:rsid w:val="00DE3281"/>
    <w:rsid w:val="00DE3DB9"/>
    <w:rsid w:val="00DE5C7D"/>
    <w:rsid w:val="00DE6448"/>
    <w:rsid w:val="00DF0970"/>
    <w:rsid w:val="00DF16B2"/>
    <w:rsid w:val="00DF2AD8"/>
    <w:rsid w:val="00DF2E47"/>
    <w:rsid w:val="00DF32E8"/>
    <w:rsid w:val="00DF41C4"/>
    <w:rsid w:val="00DF5C5A"/>
    <w:rsid w:val="00DF5D9E"/>
    <w:rsid w:val="00DF625D"/>
    <w:rsid w:val="00DF6613"/>
    <w:rsid w:val="00DF6B1B"/>
    <w:rsid w:val="00DF79FB"/>
    <w:rsid w:val="00DF7ACB"/>
    <w:rsid w:val="00DF7FC0"/>
    <w:rsid w:val="00E0054A"/>
    <w:rsid w:val="00E013B2"/>
    <w:rsid w:val="00E016B1"/>
    <w:rsid w:val="00E016CA"/>
    <w:rsid w:val="00E01E60"/>
    <w:rsid w:val="00E0231B"/>
    <w:rsid w:val="00E03184"/>
    <w:rsid w:val="00E03248"/>
    <w:rsid w:val="00E03312"/>
    <w:rsid w:val="00E0340F"/>
    <w:rsid w:val="00E051A3"/>
    <w:rsid w:val="00E056BA"/>
    <w:rsid w:val="00E06481"/>
    <w:rsid w:val="00E10DF2"/>
    <w:rsid w:val="00E10F8E"/>
    <w:rsid w:val="00E11043"/>
    <w:rsid w:val="00E111BB"/>
    <w:rsid w:val="00E11F85"/>
    <w:rsid w:val="00E13227"/>
    <w:rsid w:val="00E13469"/>
    <w:rsid w:val="00E13AAA"/>
    <w:rsid w:val="00E1491A"/>
    <w:rsid w:val="00E1551F"/>
    <w:rsid w:val="00E171B2"/>
    <w:rsid w:val="00E20AEF"/>
    <w:rsid w:val="00E2196A"/>
    <w:rsid w:val="00E21AFC"/>
    <w:rsid w:val="00E21CF1"/>
    <w:rsid w:val="00E22395"/>
    <w:rsid w:val="00E22FCD"/>
    <w:rsid w:val="00E23AD3"/>
    <w:rsid w:val="00E23C71"/>
    <w:rsid w:val="00E2520A"/>
    <w:rsid w:val="00E25596"/>
    <w:rsid w:val="00E26006"/>
    <w:rsid w:val="00E269D4"/>
    <w:rsid w:val="00E31746"/>
    <w:rsid w:val="00E32193"/>
    <w:rsid w:val="00E32CA3"/>
    <w:rsid w:val="00E32F34"/>
    <w:rsid w:val="00E32F71"/>
    <w:rsid w:val="00E33CB1"/>
    <w:rsid w:val="00E34717"/>
    <w:rsid w:val="00E35EEC"/>
    <w:rsid w:val="00E360CB"/>
    <w:rsid w:val="00E37FB9"/>
    <w:rsid w:val="00E428AC"/>
    <w:rsid w:val="00E42A2E"/>
    <w:rsid w:val="00E42E83"/>
    <w:rsid w:val="00E4526A"/>
    <w:rsid w:val="00E4535A"/>
    <w:rsid w:val="00E459ED"/>
    <w:rsid w:val="00E47F83"/>
    <w:rsid w:val="00E520E1"/>
    <w:rsid w:val="00E547F5"/>
    <w:rsid w:val="00E57F4D"/>
    <w:rsid w:val="00E621ED"/>
    <w:rsid w:val="00E6233A"/>
    <w:rsid w:val="00E63A3A"/>
    <w:rsid w:val="00E64799"/>
    <w:rsid w:val="00E656FB"/>
    <w:rsid w:val="00E6612F"/>
    <w:rsid w:val="00E663EF"/>
    <w:rsid w:val="00E6766D"/>
    <w:rsid w:val="00E67E92"/>
    <w:rsid w:val="00E7042B"/>
    <w:rsid w:val="00E7082F"/>
    <w:rsid w:val="00E73267"/>
    <w:rsid w:val="00E742ED"/>
    <w:rsid w:val="00E74BF3"/>
    <w:rsid w:val="00E74D60"/>
    <w:rsid w:val="00E75579"/>
    <w:rsid w:val="00E760C2"/>
    <w:rsid w:val="00E766F7"/>
    <w:rsid w:val="00E76C7B"/>
    <w:rsid w:val="00E77FC5"/>
    <w:rsid w:val="00E80117"/>
    <w:rsid w:val="00E80238"/>
    <w:rsid w:val="00E81683"/>
    <w:rsid w:val="00E8186A"/>
    <w:rsid w:val="00E823D0"/>
    <w:rsid w:val="00E82F90"/>
    <w:rsid w:val="00E83391"/>
    <w:rsid w:val="00E8431D"/>
    <w:rsid w:val="00E84534"/>
    <w:rsid w:val="00E84BA2"/>
    <w:rsid w:val="00E850F9"/>
    <w:rsid w:val="00E85243"/>
    <w:rsid w:val="00E85818"/>
    <w:rsid w:val="00E860ED"/>
    <w:rsid w:val="00E866E0"/>
    <w:rsid w:val="00E86898"/>
    <w:rsid w:val="00E87256"/>
    <w:rsid w:val="00E87951"/>
    <w:rsid w:val="00E90108"/>
    <w:rsid w:val="00E90C99"/>
    <w:rsid w:val="00E90F1D"/>
    <w:rsid w:val="00E90F3F"/>
    <w:rsid w:val="00E9357F"/>
    <w:rsid w:val="00E94375"/>
    <w:rsid w:val="00E947D5"/>
    <w:rsid w:val="00E94AA3"/>
    <w:rsid w:val="00E953CB"/>
    <w:rsid w:val="00E95A96"/>
    <w:rsid w:val="00E96701"/>
    <w:rsid w:val="00EA1FEC"/>
    <w:rsid w:val="00EA254A"/>
    <w:rsid w:val="00EA2C99"/>
    <w:rsid w:val="00EA33AA"/>
    <w:rsid w:val="00EA3498"/>
    <w:rsid w:val="00EA35AA"/>
    <w:rsid w:val="00EA4ED3"/>
    <w:rsid w:val="00EA4FFC"/>
    <w:rsid w:val="00EA723B"/>
    <w:rsid w:val="00EA75F4"/>
    <w:rsid w:val="00EB0149"/>
    <w:rsid w:val="00EB0599"/>
    <w:rsid w:val="00EB0DBF"/>
    <w:rsid w:val="00EB2438"/>
    <w:rsid w:val="00EB26CC"/>
    <w:rsid w:val="00EB2993"/>
    <w:rsid w:val="00EB2B18"/>
    <w:rsid w:val="00EB3CFD"/>
    <w:rsid w:val="00EB4427"/>
    <w:rsid w:val="00EB4C7E"/>
    <w:rsid w:val="00EB5AA9"/>
    <w:rsid w:val="00EB6C64"/>
    <w:rsid w:val="00EB6D23"/>
    <w:rsid w:val="00EB7828"/>
    <w:rsid w:val="00EB7D78"/>
    <w:rsid w:val="00EC19E4"/>
    <w:rsid w:val="00EC217B"/>
    <w:rsid w:val="00EC23BB"/>
    <w:rsid w:val="00EC240A"/>
    <w:rsid w:val="00EC2C88"/>
    <w:rsid w:val="00EC35E5"/>
    <w:rsid w:val="00EC4ABA"/>
    <w:rsid w:val="00EC5018"/>
    <w:rsid w:val="00EC5307"/>
    <w:rsid w:val="00EC5FD9"/>
    <w:rsid w:val="00EC6321"/>
    <w:rsid w:val="00EC6F2C"/>
    <w:rsid w:val="00EC73D8"/>
    <w:rsid w:val="00EC78FB"/>
    <w:rsid w:val="00EC7C1B"/>
    <w:rsid w:val="00ED08EF"/>
    <w:rsid w:val="00ED1F17"/>
    <w:rsid w:val="00ED279E"/>
    <w:rsid w:val="00ED35B7"/>
    <w:rsid w:val="00ED38AD"/>
    <w:rsid w:val="00ED42D7"/>
    <w:rsid w:val="00ED44EC"/>
    <w:rsid w:val="00ED4656"/>
    <w:rsid w:val="00ED51C4"/>
    <w:rsid w:val="00ED7982"/>
    <w:rsid w:val="00EE1A0F"/>
    <w:rsid w:val="00EE274D"/>
    <w:rsid w:val="00EE2C08"/>
    <w:rsid w:val="00EE2FAD"/>
    <w:rsid w:val="00EE40AD"/>
    <w:rsid w:val="00EE40C4"/>
    <w:rsid w:val="00EE42E4"/>
    <w:rsid w:val="00EE48EB"/>
    <w:rsid w:val="00EE5375"/>
    <w:rsid w:val="00EE6EAA"/>
    <w:rsid w:val="00EE76EA"/>
    <w:rsid w:val="00EF1651"/>
    <w:rsid w:val="00EF320D"/>
    <w:rsid w:val="00EF4BD1"/>
    <w:rsid w:val="00EF4CC1"/>
    <w:rsid w:val="00EF4EBD"/>
    <w:rsid w:val="00EF58F5"/>
    <w:rsid w:val="00EF5AE2"/>
    <w:rsid w:val="00EF6E68"/>
    <w:rsid w:val="00EF78B0"/>
    <w:rsid w:val="00EF792F"/>
    <w:rsid w:val="00F00AF4"/>
    <w:rsid w:val="00F00D06"/>
    <w:rsid w:val="00F03709"/>
    <w:rsid w:val="00F051B9"/>
    <w:rsid w:val="00F05739"/>
    <w:rsid w:val="00F062DB"/>
    <w:rsid w:val="00F106C2"/>
    <w:rsid w:val="00F10C8A"/>
    <w:rsid w:val="00F11092"/>
    <w:rsid w:val="00F112EF"/>
    <w:rsid w:val="00F12CD9"/>
    <w:rsid w:val="00F13A8A"/>
    <w:rsid w:val="00F14911"/>
    <w:rsid w:val="00F15A0A"/>
    <w:rsid w:val="00F16C11"/>
    <w:rsid w:val="00F202B2"/>
    <w:rsid w:val="00F2142C"/>
    <w:rsid w:val="00F218A8"/>
    <w:rsid w:val="00F222C0"/>
    <w:rsid w:val="00F22B1D"/>
    <w:rsid w:val="00F22B64"/>
    <w:rsid w:val="00F25513"/>
    <w:rsid w:val="00F25912"/>
    <w:rsid w:val="00F26D76"/>
    <w:rsid w:val="00F30EAB"/>
    <w:rsid w:val="00F31B21"/>
    <w:rsid w:val="00F31B32"/>
    <w:rsid w:val="00F34170"/>
    <w:rsid w:val="00F3466A"/>
    <w:rsid w:val="00F35333"/>
    <w:rsid w:val="00F35FEB"/>
    <w:rsid w:val="00F36F42"/>
    <w:rsid w:val="00F406EC"/>
    <w:rsid w:val="00F40E98"/>
    <w:rsid w:val="00F41AE8"/>
    <w:rsid w:val="00F41E51"/>
    <w:rsid w:val="00F42B89"/>
    <w:rsid w:val="00F4319A"/>
    <w:rsid w:val="00F438A7"/>
    <w:rsid w:val="00F43D37"/>
    <w:rsid w:val="00F443CB"/>
    <w:rsid w:val="00F47F5A"/>
    <w:rsid w:val="00F50C21"/>
    <w:rsid w:val="00F51ED9"/>
    <w:rsid w:val="00F529AE"/>
    <w:rsid w:val="00F54F2F"/>
    <w:rsid w:val="00F56BA5"/>
    <w:rsid w:val="00F57E9B"/>
    <w:rsid w:val="00F60867"/>
    <w:rsid w:val="00F6110D"/>
    <w:rsid w:val="00F6155E"/>
    <w:rsid w:val="00F61626"/>
    <w:rsid w:val="00F619C7"/>
    <w:rsid w:val="00F63BCB"/>
    <w:rsid w:val="00F64B05"/>
    <w:rsid w:val="00F65E31"/>
    <w:rsid w:val="00F6651B"/>
    <w:rsid w:val="00F6689D"/>
    <w:rsid w:val="00F66BFE"/>
    <w:rsid w:val="00F67048"/>
    <w:rsid w:val="00F6710C"/>
    <w:rsid w:val="00F70931"/>
    <w:rsid w:val="00F710AF"/>
    <w:rsid w:val="00F71530"/>
    <w:rsid w:val="00F715F9"/>
    <w:rsid w:val="00F7187F"/>
    <w:rsid w:val="00F71C78"/>
    <w:rsid w:val="00F72265"/>
    <w:rsid w:val="00F726D4"/>
    <w:rsid w:val="00F74C96"/>
    <w:rsid w:val="00F765FA"/>
    <w:rsid w:val="00F7776C"/>
    <w:rsid w:val="00F77C48"/>
    <w:rsid w:val="00F77FD4"/>
    <w:rsid w:val="00F80384"/>
    <w:rsid w:val="00F804DE"/>
    <w:rsid w:val="00F80A7E"/>
    <w:rsid w:val="00F813E7"/>
    <w:rsid w:val="00F8144B"/>
    <w:rsid w:val="00F82BEC"/>
    <w:rsid w:val="00F82D7A"/>
    <w:rsid w:val="00F832BC"/>
    <w:rsid w:val="00F83952"/>
    <w:rsid w:val="00F845D8"/>
    <w:rsid w:val="00F84A59"/>
    <w:rsid w:val="00F84C98"/>
    <w:rsid w:val="00F87322"/>
    <w:rsid w:val="00F905F4"/>
    <w:rsid w:val="00F91B3C"/>
    <w:rsid w:val="00F92286"/>
    <w:rsid w:val="00F924FA"/>
    <w:rsid w:val="00F933AF"/>
    <w:rsid w:val="00F936CE"/>
    <w:rsid w:val="00F94812"/>
    <w:rsid w:val="00F9506A"/>
    <w:rsid w:val="00F951B0"/>
    <w:rsid w:val="00F96424"/>
    <w:rsid w:val="00F965CE"/>
    <w:rsid w:val="00F96C95"/>
    <w:rsid w:val="00F96E31"/>
    <w:rsid w:val="00F96ED6"/>
    <w:rsid w:val="00F977CF"/>
    <w:rsid w:val="00FA0142"/>
    <w:rsid w:val="00FA054E"/>
    <w:rsid w:val="00FA1663"/>
    <w:rsid w:val="00FA1D67"/>
    <w:rsid w:val="00FA2BBF"/>
    <w:rsid w:val="00FA2E67"/>
    <w:rsid w:val="00FA324A"/>
    <w:rsid w:val="00FA3293"/>
    <w:rsid w:val="00FA3A14"/>
    <w:rsid w:val="00FA4E0D"/>
    <w:rsid w:val="00FA4EC3"/>
    <w:rsid w:val="00FA587B"/>
    <w:rsid w:val="00FA5E78"/>
    <w:rsid w:val="00FA64E3"/>
    <w:rsid w:val="00FA6627"/>
    <w:rsid w:val="00FA6683"/>
    <w:rsid w:val="00FA745F"/>
    <w:rsid w:val="00FA7EE6"/>
    <w:rsid w:val="00FB020E"/>
    <w:rsid w:val="00FB1568"/>
    <w:rsid w:val="00FB1CD3"/>
    <w:rsid w:val="00FB3585"/>
    <w:rsid w:val="00FB3868"/>
    <w:rsid w:val="00FB3906"/>
    <w:rsid w:val="00FB3C2E"/>
    <w:rsid w:val="00FB3CC1"/>
    <w:rsid w:val="00FB457A"/>
    <w:rsid w:val="00FB48E0"/>
    <w:rsid w:val="00FB4DBC"/>
    <w:rsid w:val="00FB6FFC"/>
    <w:rsid w:val="00FB75CB"/>
    <w:rsid w:val="00FB7F09"/>
    <w:rsid w:val="00FB7F60"/>
    <w:rsid w:val="00FC069E"/>
    <w:rsid w:val="00FC1436"/>
    <w:rsid w:val="00FC2D40"/>
    <w:rsid w:val="00FC391E"/>
    <w:rsid w:val="00FC42B1"/>
    <w:rsid w:val="00FC4323"/>
    <w:rsid w:val="00FC7921"/>
    <w:rsid w:val="00FD1368"/>
    <w:rsid w:val="00FD189C"/>
    <w:rsid w:val="00FD1EA5"/>
    <w:rsid w:val="00FD1F46"/>
    <w:rsid w:val="00FD2458"/>
    <w:rsid w:val="00FD2A1F"/>
    <w:rsid w:val="00FD2F1F"/>
    <w:rsid w:val="00FD3972"/>
    <w:rsid w:val="00FD4224"/>
    <w:rsid w:val="00FD4364"/>
    <w:rsid w:val="00FD478C"/>
    <w:rsid w:val="00FD4FF8"/>
    <w:rsid w:val="00FD66D8"/>
    <w:rsid w:val="00FD7762"/>
    <w:rsid w:val="00FD7F7E"/>
    <w:rsid w:val="00FE07AE"/>
    <w:rsid w:val="00FE0EAE"/>
    <w:rsid w:val="00FE0F96"/>
    <w:rsid w:val="00FE1152"/>
    <w:rsid w:val="00FE120F"/>
    <w:rsid w:val="00FE26E5"/>
    <w:rsid w:val="00FE2917"/>
    <w:rsid w:val="00FE2C15"/>
    <w:rsid w:val="00FE4672"/>
    <w:rsid w:val="00FE65AC"/>
    <w:rsid w:val="00FE7179"/>
    <w:rsid w:val="00FE7980"/>
    <w:rsid w:val="00FE7C08"/>
    <w:rsid w:val="00FE7C09"/>
    <w:rsid w:val="00FF0036"/>
    <w:rsid w:val="00FF0E67"/>
    <w:rsid w:val="00FF2567"/>
    <w:rsid w:val="00FF2F8F"/>
    <w:rsid w:val="00FF3C5F"/>
    <w:rsid w:val="00FF5740"/>
    <w:rsid w:val="00FF6423"/>
    <w:rsid w:val="00FF6D8D"/>
    <w:rsid w:val="00FF7A38"/>
    <w:rsid w:val="00FF7BEC"/>
    <w:rsid w:val="00FF7C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567955375">
      <w:bodyDiv w:val="1"/>
      <w:marLeft w:val="0"/>
      <w:marRight w:val="0"/>
      <w:marTop w:val="0"/>
      <w:marBottom w:val="0"/>
      <w:divBdr>
        <w:top w:val="none" w:sz="0" w:space="0" w:color="auto"/>
        <w:left w:val="none" w:sz="0" w:space="0" w:color="auto"/>
        <w:bottom w:val="none" w:sz="0" w:space="0" w:color="auto"/>
        <w:right w:val="none" w:sz="0" w:space="0" w:color="auto"/>
      </w:divBdr>
      <w:divsChild>
        <w:div w:id="798306469">
          <w:marLeft w:val="0"/>
          <w:marRight w:val="0"/>
          <w:marTop w:val="480"/>
          <w:marBottom w:val="240"/>
          <w:divBdr>
            <w:top w:val="none" w:sz="0" w:space="0" w:color="auto"/>
            <w:left w:val="none" w:sz="0" w:space="0" w:color="auto"/>
            <w:bottom w:val="none" w:sz="0" w:space="0" w:color="auto"/>
            <w:right w:val="none" w:sz="0" w:space="0" w:color="auto"/>
          </w:divBdr>
        </w:div>
        <w:div w:id="917908454">
          <w:marLeft w:val="0"/>
          <w:marRight w:val="0"/>
          <w:marTop w:val="0"/>
          <w:marBottom w:val="567"/>
          <w:divBdr>
            <w:top w:val="none" w:sz="0" w:space="0" w:color="auto"/>
            <w:left w:val="none" w:sz="0" w:space="0" w:color="auto"/>
            <w:bottom w:val="none" w:sz="0" w:space="0" w:color="auto"/>
            <w:right w:val="none" w:sz="0" w:space="0" w:color="auto"/>
          </w:divBdr>
        </w:div>
      </w:divsChild>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807670734">
      <w:bodyDiv w:val="1"/>
      <w:marLeft w:val="0"/>
      <w:marRight w:val="0"/>
      <w:marTop w:val="0"/>
      <w:marBottom w:val="0"/>
      <w:divBdr>
        <w:top w:val="none" w:sz="0" w:space="0" w:color="auto"/>
        <w:left w:val="none" w:sz="0" w:space="0" w:color="auto"/>
        <w:bottom w:val="none" w:sz="0" w:space="0" w:color="auto"/>
        <w:right w:val="none" w:sz="0" w:space="0" w:color="auto"/>
      </w:divBdr>
    </w:div>
    <w:div w:id="1614746029">
      <w:bodyDiv w:val="1"/>
      <w:marLeft w:val="0"/>
      <w:marRight w:val="0"/>
      <w:marTop w:val="0"/>
      <w:marBottom w:val="0"/>
      <w:divBdr>
        <w:top w:val="none" w:sz="0" w:space="0" w:color="auto"/>
        <w:left w:val="none" w:sz="0" w:space="0" w:color="auto"/>
        <w:bottom w:val="none" w:sz="0" w:space="0" w:color="auto"/>
        <w:right w:val="none" w:sz="0" w:space="0" w:color="auto"/>
      </w:divBdr>
    </w:div>
    <w:div w:id="1697538361">
      <w:bodyDiv w:val="1"/>
      <w:marLeft w:val="0"/>
      <w:marRight w:val="0"/>
      <w:marTop w:val="0"/>
      <w:marBottom w:val="0"/>
      <w:divBdr>
        <w:top w:val="none" w:sz="0" w:space="0" w:color="auto"/>
        <w:left w:val="none" w:sz="0" w:space="0" w:color="auto"/>
        <w:bottom w:val="none" w:sz="0" w:space="0" w:color="auto"/>
        <w:right w:val="none" w:sz="0" w:space="0" w:color="auto"/>
      </w:divBdr>
    </w:div>
    <w:div w:id="1740513173">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 w:id="18275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35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86E7-10B0-4417-9E0F-595825B3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19734</Words>
  <Characters>11249</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2024-11-28T14:51:00Z</dcterms:created>
  <dcterms:modified xsi:type="dcterms:W3CDTF">2024-12-11T11:37:00Z</dcterms:modified>
</cp:coreProperties>
</file>