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AA6B" w14:textId="152015B9" w:rsidR="00746ABE" w:rsidRPr="00E06752" w:rsidRDefault="00E06752" w:rsidP="00E06752">
      <w:pPr>
        <w:spacing w:line="276" w:lineRule="auto"/>
        <w:jc w:val="both"/>
        <w:rPr>
          <w:rFonts w:asciiTheme="majorBidi" w:hAnsiTheme="majorBidi" w:cstheme="majorBidi"/>
          <w:b/>
          <w:bCs/>
        </w:rPr>
      </w:pPr>
      <w:r w:rsidRPr="00E06752">
        <w:rPr>
          <w:rFonts w:asciiTheme="majorBidi" w:hAnsiTheme="majorBidi" w:cstheme="majorBidi"/>
          <w:b/>
          <w:bCs/>
        </w:rPr>
        <w:t>Civillikuma 1927. pantā paredzētā prasījuma</w:t>
      </w:r>
      <w:r w:rsidRPr="00E06752">
        <w:rPr>
          <w:rFonts w:asciiTheme="majorBidi" w:hAnsiTheme="majorBidi" w:cstheme="majorBidi"/>
          <w:b/>
          <w:bCs/>
        </w:rPr>
        <w:t xml:space="preserve"> noilgums</w:t>
      </w:r>
    </w:p>
    <w:p w14:paraId="5AA3C3E7" w14:textId="77777777" w:rsidR="00E06752" w:rsidRPr="00E06752" w:rsidRDefault="00E06752" w:rsidP="00E06752">
      <w:pPr>
        <w:spacing w:line="276" w:lineRule="auto"/>
        <w:jc w:val="both"/>
        <w:rPr>
          <w:rFonts w:asciiTheme="majorBidi" w:hAnsiTheme="majorBidi" w:cstheme="majorBidi"/>
        </w:rPr>
      </w:pPr>
      <w:r w:rsidRPr="00E06752">
        <w:rPr>
          <w:rFonts w:asciiTheme="majorBidi" w:hAnsiTheme="majorBidi" w:cstheme="majorBidi"/>
        </w:rPr>
        <w:t>Civillikuma 1927. pantā paredzētajam prasījumam pret apdāvināto ir Civillikuma 1895. pantā noteiktais vispārējais 10 gadu noilguma termiņš arī tad, ja dāvinātāja parāds kreditoram izriet no komercdarījuma. Noilguma termiņš sāk tecēt no brīža, kad iestājušies abi Civillikuma 1927. pantā paredzētie nosacījumi – dāvinātājam mantas dāvināšanas laikā bija parāds un dāvinātājs šo parādu nespēj samaksāt, bet, ja dāvināts nekustamais īpašums, tad turklāt ne agrāk par apdāvinātā īpašuma tiesību nostiprināšanu zemesgrāmatā.</w:t>
      </w:r>
    </w:p>
    <w:p w14:paraId="685B9CEA" w14:textId="38DAE89C" w:rsidR="00746ABE" w:rsidRPr="00E06752" w:rsidRDefault="00746ABE" w:rsidP="00E06752">
      <w:pPr>
        <w:pBdr>
          <w:top w:val="nil"/>
          <w:left w:val="nil"/>
          <w:bottom w:val="nil"/>
          <w:right w:val="nil"/>
          <w:between w:val="nil"/>
        </w:pBdr>
        <w:spacing w:line="276" w:lineRule="auto"/>
        <w:jc w:val="center"/>
        <w:rPr>
          <w:rFonts w:asciiTheme="majorBidi" w:hAnsiTheme="majorBidi" w:cstheme="majorBidi"/>
          <w:color w:val="000000"/>
        </w:rPr>
      </w:pPr>
    </w:p>
    <w:p w14:paraId="1D9FB93E" w14:textId="2F364279" w:rsidR="00746ABE" w:rsidRPr="00E06752" w:rsidRDefault="00BF43AD" w:rsidP="00E06752">
      <w:pPr>
        <w:spacing w:line="276" w:lineRule="auto"/>
        <w:jc w:val="center"/>
        <w:rPr>
          <w:rFonts w:asciiTheme="majorBidi" w:hAnsiTheme="majorBidi" w:cstheme="majorBidi"/>
          <w:b/>
        </w:rPr>
      </w:pPr>
      <w:r w:rsidRPr="00E06752">
        <w:rPr>
          <w:rFonts w:asciiTheme="majorBidi" w:hAnsiTheme="majorBidi" w:cstheme="majorBidi"/>
          <w:b/>
        </w:rPr>
        <w:t>Latvijas Republikas Senāt</w:t>
      </w:r>
      <w:r w:rsidR="00D868D7" w:rsidRPr="00E06752">
        <w:rPr>
          <w:rFonts w:asciiTheme="majorBidi" w:hAnsiTheme="majorBidi" w:cstheme="majorBidi"/>
          <w:b/>
        </w:rPr>
        <w:t>a</w:t>
      </w:r>
    </w:p>
    <w:p w14:paraId="6ABDBEE7" w14:textId="3E0829ED" w:rsidR="00D868D7" w:rsidRPr="00E06752" w:rsidRDefault="00D868D7" w:rsidP="00E06752">
      <w:pPr>
        <w:spacing w:line="276" w:lineRule="auto"/>
        <w:jc w:val="center"/>
        <w:rPr>
          <w:rFonts w:asciiTheme="majorBidi" w:hAnsiTheme="majorBidi" w:cstheme="majorBidi"/>
          <w:b/>
        </w:rPr>
      </w:pPr>
      <w:r w:rsidRPr="00E06752">
        <w:rPr>
          <w:rFonts w:asciiTheme="majorBidi" w:hAnsiTheme="majorBidi" w:cstheme="majorBidi"/>
          <w:b/>
        </w:rPr>
        <w:t>Civillietu departamenta</w:t>
      </w:r>
    </w:p>
    <w:p w14:paraId="7C6B9547" w14:textId="4AFD024F" w:rsidR="00D868D7" w:rsidRPr="00E06752" w:rsidRDefault="00D868D7" w:rsidP="00E06752">
      <w:pPr>
        <w:spacing w:line="276" w:lineRule="auto"/>
        <w:jc w:val="center"/>
        <w:rPr>
          <w:rFonts w:asciiTheme="majorBidi" w:hAnsiTheme="majorBidi" w:cstheme="majorBidi"/>
          <w:b/>
          <w:bCs/>
        </w:rPr>
      </w:pPr>
      <w:r w:rsidRPr="00E06752">
        <w:rPr>
          <w:rFonts w:asciiTheme="majorBidi" w:hAnsiTheme="majorBidi" w:cstheme="majorBidi"/>
          <w:b/>
          <w:bCs/>
        </w:rPr>
        <w:t>2025.gada 29.janvāra</w:t>
      </w:r>
    </w:p>
    <w:p w14:paraId="13923925" w14:textId="77777777" w:rsidR="00746ABE" w:rsidRPr="00E06752" w:rsidRDefault="00BF43AD" w:rsidP="00E06752">
      <w:pPr>
        <w:spacing w:line="276" w:lineRule="auto"/>
        <w:jc w:val="center"/>
        <w:rPr>
          <w:rFonts w:asciiTheme="majorBidi" w:hAnsiTheme="majorBidi" w:cstheme="majorBidi"/>
          <w:b/>
        </w:rPr>
      </w:pPr>
      <w:r w:rsidRPr="00E06752">
        <w:rPr>
          <w:rFonts w:asciiTheme="majorBidi" w:hAnsiTheme="majorBidi" w:cstheme="majorBidi"/>
          <w:b/>
        </w:rPr>
        <w:t>SPRIEDUMS</w:t>
      </w:r>
    </w:p>
    <w:p w14:paraId="1CF8E972" w14:textId="77777777" w:rsidR="00D868D7" w:rsidRPr="00E06752" w:rsidRDefault="00D868D7" w:rsidP="00E06752">
      <w:pPr>
        <w:spacing w:line="276" w:lineRule="auto"/>
        <w:jc w:val="center"/>
        <w:rPr>
          <w:rFonts w:asciiTheme="majorBidi" w:hAnsiTheme="majorBidi" w:cstheme="majorBidi"/>
          <w:b/>
          <w:bCs/>
        </w:rPr>
      </w:pPr>
      <w:r w:rsidRPr="00E06752">
        <w:rPr>
          <w:rFonts w:asciiTheme="majorBidi" w:hAnsiTheme="majorBidi" w:cstheme="majorBidi"/>
          <w:b/>
          <w:bCs/>
        </w:rPr>
        <w:t>Lieta Nr. C29350820, SKC-12/2025</w:t>
      </w:r>
    </w:p>
    <w:p w14:paraId="6BA70E11" w14:textId="457A21D1" w:rsidR="00746ABE" w:rsidRPr="00E06752" w:rsidRDefault="00D868D7" w:rsidP="00E06752">
      <w:pPr>
        <w:spacing w:line="276" w:lineRule="auto"/>
        <w:jc w:val="center"/>
        <w:rPr>
          <w:rFonts w:asciiTheme="majorBidi" w:hAnsiTheme="majorBidi" w:cstheme="majorBidi"/>
        </w:rPr>
      </w:pPr>
      <w:hyperlink r:id="rId8" w:history="1">
        <w:r w:rsidRPr="00E06752">
          <w:rPr>
            <w:rStyle w:val="Hyperlink"/>
            <w:rFonts w:asciiTheme="majorBidi" w:hAnsiTheme="majorBidi" w:cstheme="majorBidi"/>
          </w:rPr>
          <w:t>ECLI:LV:AT:2025:0129.C29350820.19.S</w:t>
        </w:r>
      </w:hyperlink>
    </w:p>
    <w:p w14:paraId="02D382EA" w14:textId="77777777" w:rsidR="00746ABE" w:rsidRPr="00E06752" w:rsidRDefault="00746ABE" w:rsidP="00E06752">
      <w:pPr>
        <w:spacing w:line="276" w:lineRule="auto"/>
        <w:jc w:val="center"/>
        <w:rPr>
          <w:rFonts w:asciiTheme="majorBidi" w:hAnsiTheme="majorBidi" w:cstheme="majorBidi"/>
        </w:rPr>
      </w:pPr>
    </w:p>
    <w:p w14:paraId="3889A029" w14:textId="11E9A457" w:rsidR="001D62B0" w:rsidRPr="00E06752" w:rsidRDefault="00BF43AD" w:rsidP="00E06752">
      <w:pPr>
        <w:spacing w:line="276" w:lineRule="auto"/>
        <w:ind w:firstLine="709"/>
        <w:jc w:val="both"/>
        <w:rPr>
          <w:rFonts w:asciiTheme="majorBidi" w:hAnsiTheme="majorBidi" w:cstheme="majorBidi"/>
        </w:rPr>
      </w:pPr>
      <w:r w:rsidRPr="00E06752">
        <w:rPr>
          <w:rFonts w:asciiTheme="majorBidi" w:hAnsiTheme="majorBidi" w:cstheme="majorBidi"/>
        </w:rPr>
        <w:t xml:space="preserve">Senāts šādā sastāvā: </w:t>
      </w:r>
      <w:r w:rsidR="000973BA" w:rsidRPr="00E06752">
        <w:rPr>
          <w:rFonts w:asciiTheme="majorBidi" w:hAnsiTheme="majorBidi" w:cstheme="majorBidi"/>
        </w:rPr>
        <w:t>senatore referente Zane Pētersone</w:t>
      </w:r>
      <w:r w:rsidR="002428AB" w:rsidRPr="00E06752">
        <w:rPr>
          <w:rFonts w:asciiTheme="majorBidi" w:hAnsiTheme="majorBidi" w:cstheme="majorBidi"/>
        </w:rPr>
        <w:t>,</w:t>
      </w:r>
      <w:r w:rsidR="00B0239D" w:rsidRPr="00E06752">
        <w:rPr>
          <w:rFonts w:asciiTheme="majorBidi" w:hAnsiTheme="majorBidi" w:cstheme="majorBidi"/>
        </w:rPr>
        <w:t xml:space="preserve"> </w:t>
      </w:r>
      <w:r w:rsidR="00BD0C64" w:rsidRPr="00E06752">
        <w:rPr>
          <w:rFonts w:asciiTheme="majorBidi" w:hAnsiTheme="majorBidi" w:cstheme="majorBidi"/>
        </w:rPr>
        <w:t>senator</w:t>
      </w:r>
      <w:r w:rsidR="00B0239D" w:rsidRPr="00E06752">
        <w:rPr>
          <w:rFonts w:asciiTheme="majorBidi" w:hAnsiTheme="majorBidi" w:cstheme="majorBidi"/>
        </w:rPr>
        <w:t>i</w:t>
      </w:r>
      <w:r w:rsidR="00BD0C64" w:rsidRPr="00E06752">
        <w:rPr>
          <w:rFonts w:asciiTheme="majorBidi" w:hAnsiTheme="majorBidi" w:cstheme="majorBidi"/>
        </w:rPr>
        <w:t xml:space="preserve"> </w:t>
      </w:r>
      <w:r w:rsidR="00054380" w:rsidRPr="00E06752">
        <w:rPr>
          <w:rFonts w:asciiTheme="majorBidi" w:hAnsiTheme="majorBidi" w:cstheme="majorBidi"/>
        </w:rPr>
        <w:t>Kaspars Balodis</w:t>
      </w:r>
      <w:r w:rsidR="00B0239D" w:rsidRPr="00E06752">
        <w:rPr>
          <w:rFonts w:asciiTheme="majorBidi" w:hAnsiTheme="majorBidi" w:cstheme="majorBidi"/>
        </w:rPr>
        <w:t xml:space="preserve"> </w:t>
      </w:r>
      <w:r w:rsidR="005B0C66" w:rsidRPr="00E06752">
        <w:rPr>
          <w:rFonts w:asciiTheme="majorBidi" w:hAnsiTheme="majorBidi" w:cstheme="majorBidi"/>
        </w:rPr>
        <w:t xml:space="preserve">un </w:t>
      </w:r>
      <w:r w:rsidR="00860843" w:rsidRPr="00E06752">
        <w:rPr>
          <w:rFonts w:asciiTheme="majorBidi" w:hAnsiTheme="majorBidi" w:cstheme="majorBidi"/>
        </w:rPr>
        <w:t>Marika Senkāne</w:t>
      </w:r>
    </w:p>
    <w:p w14:paraId="511CD1FA" w14:textId="77777777" w:rsidR="00836761" w:rsidRPr="00E06752" w:rsidRDefault="00836761" w:rsidP="00E06752">
      <w:pPr>
        <w:spacing w:line="276" w:lineRule="auto"/>
        <w:ind w:firstLine="709"/>
        <w:jc w:val="both"/>
        <w:rPr>
          <w:rFonts w:asciiTheme="majorBidi" w:hAnsiTheme="majorBidi" w:cstheme="majorBidi"/>
        </w:rPr>
      </w:pPr>
    </w:p>
    <w:p w14:paraId="440BF74A" w14:textId="1DA0B449" w:rsidR="00605AC5" w:rsidRPr="00E06752" w:rsidRDefault="00BF43AD" w:rsidP="00E06752">
      <w:pPr>
        <w:spacing w:line="276" w:lineRule="auto"/>
        <w:ind w:firstLine="709"/>
        <w:jc w:val="both"/>
        <w:rPr>
          <w:rFonts w:asciiTheme="majorBidi" w:hAnsiTheme="majorBidi" w:cstheme="majorBidi"/>
        </w:rPr>
      </w:pPr>
      <w:r w:rsidRPr="00E06752">
        <w:rPr>
          <w:rFonts w:asciiTheme="majorBidi" w:hAnsiTheme="majorBidi" w:cstheme="majorBidi"/>
        </w:rPr>
        <w:t xml:space="preserve">izskatīja rakstveida procesā </w:t>
      </w:r>
      <w:r w:rsidR="004A1046" w:rsidRPr="00E06752">
        <w:rPr>
          <w:rFonts w:asciiTheme="majorBidi" w:hAnsiTheme="majorBidi" w:cstheme="majorBidi"/>
        </w:rPr>
        <w:t>civil</w:t>
      </w:r>
      <w:r w:rsidRPr="00E06752">
        <w:rPr>
          <w:rFonts w:asciiTheme="majorBidi" w:hAnsiTheme="majorBidi" w:cstheme="majorBidi"/>
        </w:rPr>
        <w:t xml:space="preserve">lietu </w:t>
      </w:r>
      <w:r w:rsidR="000F773F" w:rsidRPr="00E06752">
        <w:rPr>
          <w:rFonts w:asciiTheme="majorBidi" w:hAnsiTheme="majorBidi" w:cstheme="majorBidi"/>
        </w:rPr>
        <w:t xml:space="preserve">Igaunijas </w:t>
      </w:r>
      <w:r w:rsidR="00860843" w:rsidRPr="00E06752">
        <w:rPr>
          <w:rFonts w:asciiTheme="majorBidi" w:hAnsiTheme="majorBidi" w:cstheme="majorBidi"/>
        </w:rPr>
        <w:t>AS „</w:t>
      </w:r>
      <w:proofErr w:type="spellStart"/>
      <w:r w:rsidR="00860843" w:rsidRPr="00E06752">
        <w:rPr>
          <w:rFonts w:asciiTheme="majorBidi" w:hAnsiTheme="majorBidi" w:cstheme="majorBidi"/>
        </w:rPr>
        <w:t>Luminor</w:t>
      </w:r>
      <w:proofErr w:type="spellEnd"/>
      <w:r w:rsidR="00860843" w:rsidRPr="00E06752">
        <w:rPr>
          <w:rFonts w:asciiTheme="majorBidi" w:hAnsiTheme="majorBidi" w:cstheme="majorBidi"/>
        </w:rPr>
        <w:t xml:space="preserve"> </w:t>
      </w:r>
      <w:proofErr w:type="spellStart"/>
      <w:r w:rsidR="00860843" w:rsidRPr="00E06752">
        <w:rPr>
          <w:rFonts w:asciiTheme="majorBidi" w:hAnsiTheme="majorBidi" w:cstheme="majorBidi"/>
        </w:rPr>
        <w:t>Bank</w:t>
      </w:r>
      <w:proofErr w:type="spellEnd"/>
      <w:r w:rsidR="00860843" w:rsidRPr="00E06752">
        <w:rPr>
          <w:rFonts w:asciiTheme="majorBidi" w:hAnsiTheme="majorBidi" w:cstheme="majorBidi"/>
        </w:rPr>
        <w:t xml:space="preserve">” prasībā pret </w:t>
      </w:r>
      <w:r w:rsidR="00D868D7" w:rsidRPr="00E06752">
        <w:rPr>
          <w:rFonts w:asciiTheme="majorBidi" w:hAnsiTheme="majorBidi" w:cstheme="majorBidi"/>
        </w:rPr>
        <w:t>[pers. A]</w:t>
      </w:r>
      <w:r w:rsidR="00860843" w:rsidRPr="00E06752">
        <w:rPr>
          <w:rFonts w:asciiTheme="majorBidi" w:hAnsiTheme="majorBidi" w:cstheme="majorBidi"/>
        </w:rPr>
        <w:t xml:space="preserve"> un </w:t>
      </w:r>
      <w:r w:rsidR="00222786" w:rsidRPr="00E06752">
        <w:rPr>
          <w:rFonts w:asciiTheme="majorBidi" w:hAnsiTheme="majorBidi" w:cstheme="majorBidi"/>
        </w:rPr>
        <w:t>[pers. B]</w:t>
      </w:r>
      <w:r w:rsidR="00860843" w:rsidRPr="00E06752">
        <w:rPr>
          <w:rFonts w:asciiTheme="majorBidi" w:hAnsiTheme="majorBidi" w:cstheme="majorBidi"/>
        </w:rPr>
        <w:t xml:space="preserve"> par piedziņas vēršanu uz atdāvināto mantu</w:t>
      </w:r>
      <w:r w:rsidR="00605AC5" w:rsidRPr="00E06752">
        <w:rPr>
          <w:rFonts w:asciiTheme="majorBidi" w:hAnsiTheme="majorBidi" w:cstheme="majorBidi"/>
        </w:rPr>
        <w:t xml:space="preserve"> </w:t>
      </w:r>
      <w:r w:rsidR="00491C1C" w:rsidRPr="00E06752">
        <w:rPr>
          <w:rFonts w:asciiTheme="majorBidi" w:hAnsiTheme="majorBidi" w:cstheme="majorBidi"/>
        </w:rPr>
        <w:t xml:space="preserve">sakarā ar </w:t>
      </w:r>
      <w:r w:rsidR="00D868D7" w:rsidRPr="00E06752">
        <w:rPr>
          <w:rFonts w:asciiTheme="majorBidi" w:hAnsiTheme="majorBidi" w:cstheme="majorBidi"/>
        </w:rPr>
        <w:t>[pers. A]</w:t>
      </w:r>
      <w:r w:rsidR="00605AC5" w:rsidRPr="00E06752">
        <w:rPr>
          <w:rFonts w:asciiTheme="majorBidi" w:hAnsiTheme="majorBidi" w:cstheme="majorBidi"/>
        </w:rPr>
        <w:t xml:space="preserve"> kasācijas sūdzību</w:t>
      </w:r>
      <w:r w:rsidR="00860843" w:rsidRPr="00E06752">
        <w:rPr>
          <w:rFonts w:asciiTheme="majorBidi" w:hAnsiTheme="majorBidi" w:cstheme="majorBidi"/>
        </w:rPr>
        <w:t xml:space="preserve">, kurai pievienojusies </w:t>
      </w:r>
      <w:r w:rsidR="00222786" w:rsidRPr="00E06752">
        <w:rPr>
          <w:rFonts w:asciiTheme="majorBidi" w:hAnsiTheme="majorBidi" w:cstheme="majorBidi"/>
        </w:rPr>
        <w:t>[pers. B]</w:t>
      </w:r>
      <w:r w:rsidR="00860843" w:rsidRPr="00E06752">
        <w:rPr>
          <w:rFonts w:asciiTheme="majorBidi" w:hAnsiTheme="majorBidi" w:cstheme="majorBidi"/>
        </w:rPr>
        <w:t xml:space="preserve">, </w:t>
      </w:r>
      <w:r w:rsidR="00605AC5" w:rsidRPr="00E06752">
        <w:rPr>
          <w:rFonts w:asciiTheme="majorBidi" w:hAnsiTheme="majorBidi" w:cstheme="majorBidi"/>
        </w:rPr>
        <w:t>par Rīgas apgabaltiesas 2023.</w:t>
      </w:r>
      <w:r w:rsidR="000A71DA" w:rsidRPr="00E06752">
        <w:rPr>
          <w:rFonts w:asciiTheme="majorBidi" w:hAnsiTheme="majorBidi" w:cstheme="majorBidi"/>
        </w:rPr>
        <w:t> </w:t>
      </w:r>
      <w:r w:rsidR="00605AC5" w:rsidRPr="00E06752">
        <w:rPr>
          <w:rFonts w:asciiTheme="majorBidi" w:hAnsiTheme="majorBidi" w:cstheme="majorBidi"/>
        </w:rPr>
        <w:t xml:space="preserve">gada </w:t>
      </w:r>
      <w:r w:rsidR="00860843" w:rsidRPr="00E06752">
        <w:rPr>
          <w:rFonts w:asciiTheme="majorBidi" w:hAnsiTheme="majorBidi" w:cstheme="majorBidi"/>
        </w:rPr>
        <w:t>9.</w:t>
      </w:r>
      <w:r w:rsidR="000A71DA" w:rsidRPr="00E06752">
        <w:rPr>
          <w:rFonts w:asciiTheme="majorBidi" w:hAnsiTheme="majorBidi" w:cstheme="majorBidi"/>
        </w:rPr>
        <w:t> </w:t>
      </w:r>
      <w:r w:rsidR="00860843" w:rsidRPr="00E06752">
        <w:rPr>
          <w:rFonts w:asciiTheme="majorBidi" w:hAnsiTheme="majorBidi" w:cstheme="majorBidi"/>
        </w:rPr>
        <w:t>marta</w:t>
      </w:r>
      <w:r w:rsidR="00605AC5" w:rsidRPr="00E06752">
        <w:rPr>
          <w:rFonts w:asciiTheme="majorBidi" w:hAnsiTheme="majorBidi" w:cstheme="majorBidi"/>
        </w:rPr>
        <w:t xml:space="preserve"> spriedumu.</w:t>
      </w:r>
    </w:p>
    <w:p w14:paraId="1B36D517" w14:textId="77777777" w:rsidR="009B585D" w:rsidRPr="00E06752" w:rsidRDefault="009B585D" w:rsidP="00E06752">
      <w:pPr>
        <w:spacing w:line="276" w:lineRule="auto"/>
        <w:ind w:firstLine="709"/>
        <w:jc w:val="both"/>
        <w:rPr>
          <w:rFonts w:asciiTheme="majorBidi" w:hAnsiTheme="majorBidi" w:cstheme="majorBidi"/>
        </w:rPr>
      </w:pPr>
    </w:p>
    <w:p w14:paraId="4079C60D" w14:textId="5E441B17" w:rsidR="00746ABE" w:rsidRPr="00E06752" w:rsidRDefault="00BF43AD" w:rsidP="00E06752">
      <w:pPr>
        <w:spacing w:line="276" w:lineRule="auto"/>
        <w:jc w:val="center"/>
        <w:rPr>
          <w:rFonts w:asciiTheme="majorBidi" w:hAnsiTheme="majorBidi" w:cstheme="majorBidi"/>
          <w:b/>
        </w:rPr>
      </w:pPr>
      <w:r w:rsidRPr="00E06752">
        <w:rPr>
          <w:rFonts w:asciiTheme="majorBidi" w:hAnsiTheme="majorBidi" w:cstheme="majorBidi"/>
          <w:b/>
        </w:rPr>
        <w:t>Aprakstošā daļa</w:t>
      </w:r>
    </w:p>
    <w:p w14:paraId="75D0295A" w14:textId="77777777" w:rsidR="00A95998" w:rsidRPr="00E06752" w:rsidRDefault="00A95998" w:rsidP="00E06752">
      <w:pPr>
        <w:spacing w:line="276" w:lineRule="auto"/>
        <w:jc w:val="center"/>
        <w:rPr>
          <w:rFonts w:asciiTheme="majorBidi" w:hAnsiTheme="majorBidi" w:cstheme="majorBidi"/>
          <w:b/>
        </w:rPr>
      </w:pPr>
    </w:p>
    <w:p w14:paraId="1182C949" w14:textId="741B2D2B" w:rsidR="003F1939" w:rsidRPr="00E06752" w:rsidRDefault="00BF0A75"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746738" w:rsidRPr="00E06752">
        <w:rPr>
          <w:rFonts w:asciiTheme="majorBidi" w:hAnsiTheme="majorBidi" w:cstheme="majorBidi"/>
        </w:rPr>
        <w:t> </w:t>
      </w:r>
      <w:r w:rsidR="000F773F" w:rsidRPr="00E06752">
        <w:rPr>
          <w:rFonts w:asciiTheme="majorBidi" w:hAnsiTheme="majorBidi" w:cstheme="majorBidi"/>
        </w:rPr>
        <w:t xml:space="preserve">Igaunijas </w:t>
      </w:r>
      <w:r w:rsidR="007C2A7F" w:rsidRPr="00E06752">
        <w:rPr>
          <w:rFonts w:asciiTheme="majorBidi" w:hAnsiTheme="majorBidi" w:cstheme="majorBidi"/>
        </w:rPr>
        <w:t>A</w:t>
      </w:r>
      <w:r w:rsidR="00860843" w:rsidRPr="00E06752">
        <w:rPr>
          <w:rFonts w:asciiTheme="majorBidi" w:hAnsiTheme="majorBidi" w:cstheme="majorBidi"/>
        </w:rPr>
        <w:t>S</w:t>
      </w:r>
      <w:r w:rsidR="007C2A7F" w:rsidRPr="00E06752">
        <w:rPr>
          <w:rFonts w:asciiTheme="majorBidi" w:hAnsiTheme="majorBidi" w:cstheme="majorBidi"/>
        </w:rPr>
        <w:t> „</w:t>
      </w:r>
      <w:proofErr w:type="spellStart"/>
      <w:r w:rsidR="00860843" w:rsidRPr="00E06752">
        <w:rPr>
          <w:rFonts w:asciiTheme="majorBidi" w:hAnsiTheme="majorBidi" w:cstheme="majorBidi"/>
        </w:rPr>
        <w:t>Luminor</w:t>
      </w:r>
      <w:proofErr w:type="spellEnd"/>
      <w:r w:rsidR="00860843" w:rsidRPr="00E06752">
        <w:rPr>
          <w:rFonts w:asciiTheme="majorBidi" w:hAnsiTheme="majorBidi" w:cstheme="majorBidi"/>
        </w:rPr>
        <w:t xml:space="preserve"> </w:t>
      </w:r>
      <w:proofErr w:type="spellStart"/>
      <w:r w:rsidR="00860843" w:rsidRPr="00E06752">
        <w:rPr>
          <w:rFonts w:asciiTheme="majorBidi" w:hAnsiTheme="majorBidi" w:cstheme="majorBidi"/>
        </w:rPr>
        <w:t>Bank</w:t>
      </w:r>
      <w:proofErr w:type="spellEnd"/>
      <w:r w:rsidR="007C2A7F" w:rsidRPr="00E06752">
        <w:rPr>
          <w:rFonts w:asciiTheme="majorBidi" w:hAnsiTheme="majorBidi" w:cstheme="majorBidi"/>
        </w:rPr>
        <w:t>” 202</w:t>
      </w:r>
      <w:r w:rsidR="00860843" w:rsidRPr="00E06752">
        <w:rPr>
          <w:rFonts w:asciiTheme="majorBidi" w:hAnsiTheme="majorBidi" w:cstheme="majorBidi"/>
        </w:rPr>
        <w:t>0</w:t>
      </w:r>
      <w:r w:rsidR="007C2A7F" w:rsidRPr="00E06752">
        <w:rPr>
          <w:rFonts w:asciiTheme="majorBidi" w:hAnsiTheme="majorBidi" w:cstheme="majorBidi"/>
        </w:rPr>
        <w:t>.</w:t>
      </w:r>
      <w:r w:rsidR="000A71DA" w:rsidRPr="00E06752">
        <w:rPr>
          <w:rFonts w:asciiTheme="majorBidi" w:hAnsiTheme="majorBidi" w:cstheme="majorBidi"/>
        </w:rPr>
        <w:t> </w:t>
      </w:r>
      <w:r w:rsidR="007C2A7F" w:rsidRPr="00E06752">
        <w:rPr>
          <w:rFonts w:asciiTheme="majorBidi" w:hAnsiTheme="majorBidi" w:cstheme="majorBidi"/>
        </w:rPr>
        <w:t xml:space="preserve">gada </w:t>
      </w:r>
      <w:r w:rsidR="009B585D" w:rsidRPr="00E06752">
        <w:rPr>
          <w:rFonts w:asciiTheme="majorBidi" w:hAnsiTheme="majorBidi" w:cstheme="majorBidi"/>
        </w:rPr>
        <w:t>7</w:t>
      </w:r>
      <w:r w:rsidR="007C2A7F" w:rsidRPr="00E06752">
        <w:rPr>
          <w:rFonts w:asciiTheme="majorBidi" w:hAnsiTheme="majorBidi" w:cstheme="majorBidi"/>
        </w:rPr>
        <w:t>.</w:t>
      </w:r>
      <w:r w:rsidR="000A71DA" w:rsidRPr="00E06752">
        <w:rPr>
          <w:rFonts w:asciiTheme="majorBidi" w:hAnsiTheme="majorBidi" w:cstheme="majorBidi"/>
        </w:rPr>
        <w:t> </w:t>
      </w:r>
      <w:r w:rsidR="003F1939" w:rsidRPr="00E06752">
        <w:rPr>
          <w:rFonts w:asciiTheme="majorBidi" w:hAnsiTheme="majorBidi" w:cstheme="majorBidi"/>
        </w:rPr>
        <w:t xml:space="preserve">jūlijā </w:t>
      </w:r>
      <w:r w:rsidR="007C2A7F" w:rsidRPr="00E06752">
        <w:rPr>
          <w:rFonts w:asciiTheme="majorBidi" w:hAnsiTheme="majorBidi" w:cstheme="majorBidi"/>
        </w:rPr>
        <w:t xml:space="preserve">cēla tiesā prasību pret </w:t>
      </w:r>
      <w:r w:rsidR="00222786" w:rsidRPr="00E06752">
        <w:rPr>
          <w:rFonts w:asciiTheme="majorBidi" w:hAnsiTheme="majorBidi" w:cstheme="majorBidi"/>
        </w:rPr>
        <w:t xml:space="preserve">[pers. B] </w:t>
      </w:r>
      <w:r w:rsidR="003F1939" w:rsidRPr="00E06752">
        <w:rPr>
          <w:rFonts w:asciiTheme="majorBidi" w:hAnsiTheme="majorBidi" w:cstheme="majorBidi"/>
          <w:bCs/>
        </w:rPr>
        <w:t xml:space="preserve">un </w:t>
      </w:r>
      <w:r w:rsidR="00D868D7" w:rsidRPr="00E06752">
        <w:rPr>
          <w:rFonts w:asciiTheme="majorBidi" w:hAnsiTheme="majorBidi" w:cstheme="majorBidi"/>
        </w:rPr>
        <w:t>[pers. A]</w:t>
      </w:r>
      <w:r w:rsidR="003F1939" w:rsidRPr="00E06752">
        <w:rPr>
          <w:rFonts w:asciiTheme="majorBidi" w:hAnsiTheme="majorBidi" w:cstheme="majorBidi"/>
          <w:bCs/>
        </w:rPr>
        <w:t xml:space="preserve">, </w:t>
      </w:r>
      <w:r w:rsidR="007C2A7F" w:rsidRPr="00E06752">
        <w:rPr>
          <w:rFonts w:asciiTheme="majorBidi" w:hAnsiTheme="majorBidi" w:cstheme="majorBidi"/>
        </w:rPr>
        <w:t>lūdzot:</w:t>
      </w:r>
    </w:p>
    <w:p w14:paraId="7BE4C65A" w14:textId="4D50E3E5" w:rsidR="003F1939" w:rsidRPr="00E06752" w:rsidRDefault="003F1939" w:rsidP="00E06752">
      <w:pPr>
        <w:spacing w:line="276" w:lineRule="auto"/>
        <w:ind w:firstLine="720"/>
        <w:jc w:val="both"/>
        <w:rPr>
          <w:rFonts w:asciiTheme="majorBidi" w:hAnsiTheme="majorBidi" w:cstheme="majorBidi"/>
          <w:bCs/>
        </w:rPr>
      </w:pPr>
      <w:r w:rsidRPr="00E06752">
        <w:rPr>
          <w:rFonts w:asciiTheme="majorBidi" w:hAnsiTheme="majorBidi" w:cstheme="majorBidi"/>
        </w:rPr>
        <w:t>1) </w:t>
      </w:r>
      <w:r w:rsidRPr="00E06752">
        <w:rPr>
          <w:rFonts w:asciiTheme="majorBidi" w:hAnsiTheme="majorBidi" w:cstheme="majorBidi"/>
          <w:bCs/>
        </w:rPr>
        <w:t>atzīt prasītāja</w:t>
      </w:r>
      <w:r w:rsidR="009B585D" w:rsidRPr="00E06752">
        <w:rPr>
          <w:rFonts w:asciiTheme="majorBidi" w:hAnsiTheme="majorBidi" w:cstheme="majorBidi"/>
          <w:bCs/>
        </w:rPr>
        <w:t>s</w:t>
      </w:r>
      <w:r w:rsidRPr="00E06752">
        <w:rPr>
          <w:rFonts w:asciiTheme="majorBidi" w:hAnsiTheme="majorBidi" w:cstheme="majorBidi"/>
          <w:bCs/>
        </w:rPr>
        <w:t xml:space="preserve"> tiesīb</w:t>
      </w:r>
      <w:r w:rsidR="00AD1580" w:rsidRPr="00E06752">
        <w:rPr>
          <w:rFonts w:asciiTheme="majorBidi" w:hAnsiTheme="majorBidi" w:cstheme="majorBidi"/>
          <w:bCs/>
        </w:rPr>
        <w:t>as</w:t>
      </w:r>
      <w:r w:rsidRPr="00E06752">
        <w:rPr>
          <w:rFonts w:asciiTheme="majorBidi" w:hAnsiTheme="majorBidi" w:cstheme="majorBidi"/>
          <w:bCs/>
        </w:rPr>
        <w:t xml:space="preserve"> vērst piedziņu uz </w:t>
      </w:r>
      <w:r w:rsidR="00D868D7" w:rsidRPr="00E06752">
        <w:rPr>
          <w:rFonts w:asciiTheme="majorBidi" w:hAnsiTheme="majorBidi" w:cstheme="majorBidi"/>
        </w:rPr>
        <w:t xml:space="preserve">[pers. A] </w:t>
      </w:r>
      <w:r w:rsidRPr="00E06752">
        <w:rPr>
          <w:rFonts w:asciiTheme="majorBidi" w:hAnsiTheme="majorBidi" w:cstheme="majorBidi"/>
          <w:bCs/>
        </w:rPr>
        <w:t>piederošo nekustamo īpašumu</w:t>
      </w:r>
      <w:r w:rsidR="00AE2BB4" w:rsidRPr="00E06752">
        <w:rPr>
          <w:rFonts w:asciiTheme="majorBidi" w:hAnsiTheme="majorBidi" w:cstheme="majorBidi"/>
          <w:bCs/>
        </w:rPr>
        <w:t xml:space="preserve"> [adrese A]</w:t>
      </w:r>
      <w:r w:rsidRPr="00E06752">
        <w:rPr>
          <w:rFonts w:asciiTheme="majorBidi" w:hAnsiTheme="majorBidi" w:cstheme="majorBidi"/>
          <w:bCs/>
        </w:rPr>
        <w:t>;</w:t>
      </w:r>
    </w:p>
    <w:p w14:paraId="0D5D9862" w14:textId="442F7A35" w:rsidR="003F1939" w:rsidRPr="00E06752" w:rsidRDefault="003F1939" w:rsidP="00E06752">
      <w:pPr>
        <w:spacing w:line="276" w:lineRule="auto"/>
        <w:ind w:firstLine="720"/>
        <w:jc w:val="both"/>
        <w:rPr>
          <w:rFonts w:asciiTheme="majorBidi" w:hAnsiTheme="majorBidi" w:cstheme="majorBidi"/>
        </w:rPr>
      </w:pPr>
      <w:r w:rsidRPr="00E06752">
        <w:rPr>
          <w:rFonts w:asciiTheme="majorBidi" w:hAnsiTheme="majorBidi" w:cstheme="majorBidi"/>
          <w:bCs/>
        </w:rPr>
        <w:t>2) piedzīt no atbildētājām prasītājas labā visus tiesāšanās izdevumus.</w:t>
      </w:r>
    </w:p>
    <w:p w14:paraId="5291E373" w14:textId="77777777" w:rsidR="008E37D4" w:rsidRPr="00E06752" w:rsidRDefault="007C2A7F" w:rsidP="00E06752">
      <w:pPr>
        <w:spacing w:line="276" w:lineRule="auto"/>
        <w:ind w:firstLine="720"/>
        <w:jc w:val="both"/>
        <w:rPr>
          <w:rFonts w:asciiTheme="majorBidi" w:hAnsiTheme="majorBidi" w:cstheme="majorBidi"/>
        </w:rPr>
      </w:pPr>
      <w:r w:rsidRPr="00E06752">
        <w:rPr>
          <w:rFonts w:asciiTheme="majorBidi" w:hAnsiTheme="majorBidi" w:cstheme="majorBidi"/>
        </w:rPr>
        <w:t>Prasības pieteikumā norādīti šādi apstākļi.</w:t>
      </w:r>
    </w:p>
    <w:p w14:paraId="486267BD" w14:textId="70A61D82" w:rsidR="008E37D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[1.1] </w:t>
      </w:r>
      <w:r w:rsidR="003742C2" w:rsidRPr="00E06752">
        <w:rPr>
          <w:rFonts w:asciiTheme="majorBidi" w:hAnsiTheme="majorBidi" w:cstheme="majorBidi"/>
        </w:rPr>
        <w:t>Somija</w:t>
      </w:r>
      <w:r w:rsidR="0009400C" w:rsidRPr="00E06752">
        <w:rPr>
          <w:rFonts w:asciiTheme="majorBidi" w:hAnsiTheme="majorBidi" w:cstheme="majorBidi"/>
        </w:rPr>
        <w:t>s</w:t>
      </w:r>
      <w:r w:rsidR="009B585D" w:rsidRPr="00E06752">
        <w:rPr>
          <w:rFonts w:asciiTheme="majorBidi" w:hAnsiTheme="majorBidi" w:cstheme="majorBidi"/>
        </w:rPr>
        <w:t xml:space="preserve"> </w:t>
      </w:r>
      <w:r w:rsidR="003742C2" w:rsidRPr="00E06752">
        <w:rPr>
          <w:rFonts w:asciiTheme="majorBidi" w:hAnsiTheme="majorBidi" w:cstheme="majorBidi"/>
        </w:rPr>
        <w:t>sabiedrība „</w:t>
      </w:r>
      <w:r w:rsidRPr="00E06752">
        <w:rPr>
          <w:rFonts w:asciiTheme="majorBidi" w:hAnsiTheme="majorBidi" w:cstheme="majorBidi"/>
        </w:rPr>
        <w:t xml:space="preserve">Nordea </w:t>
      </w:r>
      <w:proofErr w:type="spellStart"/>
      <w:r w:rsidRPr="00E06752">
        <w:rPr>
          <w:rFonts w:asciiTheme="majorBidi" w:hAnsiTheme="majorBidi" w:cstheme="majorBidi"/>
        </w:rPr>
        <w:t>Bank</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Finland</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Plc</w:t>
      </w:r>
      <w:proofErr w:type="spellEnd"/>
      <w:r w:rsidR="003742C2" w:rsidRPr="00E06752">
        <w:rPr>
          <w:rFonts w:asciiTheme="majorBidi" w:hAnsiTheme="majorBidi" w:cstheme="majorBidi"/>
        </w:rPr>
        <w:t>”</w:t>
      </w:r>
      <w:r w:rsidR="00DF3E7C" w:rsidRPr="00E06752">
        <w:rPr>
          <w:rFonts w:asciiTheme="majorBidi" w:hAnsiTheme="majorBidi" w:cstheme="majorBidi"/>
        </w:rPr>
        <w:t xml:space="preserve"> </w:t>
      </w:r>
      <w:r w:rsidRPr="00E06752">
        <w:rPr>
          <w:rFonts w:asciiTheme="majorBidi" w:hAnsiTheme="majorBidi" w:cstheme="majorBidi"/>
        </w:rPr>
        <w:t>kā aizdevēj</w:t>
      </w:r>
      <w:r w:rsidR="003742C2" w:rsidRPr="00E06752">
        <w:rPr>
          <w:rFonts w:asciiTheme="majorBidi" w:hAnsiTheme="majorBidi" w:cstheme="majorBidi"/>
        </w:rPr>
        <w:t>a</w:t>
      </w:r>
      <w:r w:rsidRPr="00E06752">
        <w:rPr>
          <w:rFonts w:asciiTheme="majorBidi" w:hAnsiTheme="majorBidi" w:cstheme="majorBidi"/>
        </w:rPr>
        <w:t xml:space="preserve"> un </w:t>
      </w:r>
      <w:r w:rsidR="000A71DA" w:rsidRPr="00E06752">
        <w:rPr>
          <w:rFonts w:asciiTheme="majorBidi" w:hAnsiTheme="majorBidi" w:cstheme="majorBidi"/>
        </w:rPr>
        <w:t>[pers. C]</w:t>
      </w:r>
      <w:r w:rsidRPr="00E06752">
        <w:rPr>
          <w:rFonts w:asciiTheme="majorBidi" w:hAnsiTheme="majorBidi" w:cstheme="majorBidi"/>
        </w:rPr>
        <w:t xml:space="preserve"> un </w:t>
      </w:r>
      <w:r w:rsidR="00222786" w:rsidRPr="00E06752">
        <w:rPr>
          <w:rFonts w:asciiTheme="majorBidi" w:hAnsiTheme="majorBidi" w:cstheme="majorBidi"/>
        </w:rPr>
        <w:t xml:space="preserve">[pers. B] </w:t>
      </w:r>
      <w:r w:rsidRPr="00E06752">
        <w:rPr>
          <w:rFonts w:asciiTheme="majorBidi" w:hAnsiTheme="majorBidi" w:cstheme="majorBidi"/>
        </w:rPr>
        <w:t>kā aizņēmēji 2006.</w:t>
      </w:r>
      <w:r w:rsidR="00DA7606" w:rsidRPr="00E06752">
        <w:rPr>
          <w:rFonts w:asciiTheme="majorBidi" w:hAnsiTheme="majorBidi" w:cstheme="majorBidi"/>
        </w:rPr>
        <w:t> </w:t>
      </w:r>
      <w:r w:rsidRPr="00E06752">
        <w:rPr>
          <w:rFonts w:asciiTheme="majorBidi" w:hAnsiTheme="majorBidi" w:cstheme="majorBidi"/>
        </w:rPr>
        <w:t>gada 13.</w:t>
      </w:r>
      <w:r w:rsidR="00DA7606" w:rsidRPr="00E06752">
        <w:rPr>
          <w:rFonts w:asciiTheme="majorBidi" w:hAnsiTheme="majorBidi" w:cstheme="majorBidi"/>
        </w:rPr>
        <w:t> </w:t>
      </w:r>
      <w:r w:rsidRPr="00E06752">
        <w:rPr>
          <w:rFonts w:asciiTheme="majorBidi" w:hAnsiTheme="majorBidi" w:cstheme="majorBidi"/>
        </w:rPr>
        <w:t>decembrī noslē</w:t>
      </w:r>
      <w:r w:rsidR="003742C2" w:rsidRPr="00E06752">
        <w:rPr>
          <w:rFonts w:asciiTheme="majorBidi" w:hAnsiTheme="majorBidi" w:cstheme="majorBidi"/>
        </w:rPr>
        <w:t>dza</w:t>
      </w:r>
      <w:r w:rsidRPr="00E06752">
        <w:rPr>
          <w:rFonts w:asciiTheme="majorBidi" w:hAnsiTheme="majorBidi" w:cstheme="majorBidi"/>
        </w:rPr>
        <w:t xml:space="preserve"> aizdevuma līgum</w:t>
      </w:r>
      <w:r w:rsidR="003742C2" w:rsidRPr="00E06752">
        <w:rPr>
          <w:rFonts w:asciiTheme="majorBidi" w:hAnsiTheme="majorBidi" w:cstheme="majorBidi"/>
        </w:rPr>
        <w:t>u</w:t>
      </w:r>
      <w:r w:rsidRPr="00E06752">
        <w:rPr>
          <w:rFonts w:asciiTheme="majorBidi" w:hAnsiTheme="majorBidi" w:cstheme="majorBidi"/>
        </w:rPr>
        <w:t xml:space="preserve">, ar kuru aizņēmējiem </w:t>
      </w:r>
      <w:r w:rsidR="003742C2" w:rsidRPr="00E06752">
        <w:rPr>
          <w:rFonts w:asciiTheme="majorBidi" w:hAnsiTheme="majorBidi" w:cstheme="majorBidi"/>
        </w:rPr>
        <w:t xml:space="preserve">tika </w:t>
      </w:r>
      <w:r w:rsidRPr="00E06752">
        <w:rPr>
          <w:rFonts w:asciiTheme="majorBidi" w:hAnsiTheme="majorBidi" w:cstheme="majorBidi"/>
        </w:rPr>
        <w:t>izsniegts aizdevums 371</w:t>
      </w:r>
      <w:r w:rsidR="003742C2" w:rsidRPr="00E06752">
        <w:rPr>
          <w:rFonts w:asciiTheme="majorBidi" w:hAnsiTheme="majorBidi" w:cstheme="majorBidi"/>
        </w:rPr>
        <w:t> </w:t>
      </w:r>
      <w:r w:rsidRPr="00E06752">
        <w:rPr>
          <w:rFonts w:asciiTheme="majorBidi" w:hAnsiTheme="majorBidi" w:cstheme="majorBidi"/>
        </w:rPr>
        <w:t>400</w:t>
      </w:r>
      <w:r w:rsidR="003742C2" w:rsidRPr="00E06752">
        <w:rPr>
          <w:rFonts w:asciiTheme="majorBidi" w:hAnsiTheme="majorBidi" w:cstheme="majorBidi"/>
        </w:rPr>
        <w:t xml:space="preserve"> </w:t>
      </w:r>
      <w:r w:rsidR="003742C2" w:rsidRPr="00E06752">
        <w:rPr>
          <w:rFonts w:asciiTheme="majorBidi" w:hAnsiTheme="majorBidi" w:cstheme="majorBidi"/>
          <w:i/>
          <w:iCs/>
        </w:rPr>
        <w:t>euro</w:t>
      </w:r>
      <w:r w:rsidRPr="00E06752">
        <w:rPr>
          <w:rFonts w:asciiTheme="majorBidi" w:hAnsiTheme="majorBidi" w:cstheme="majorBidi"/>
        </w:rPr>
        <w:t>.</w:t>
      </w:r>
    </w:p>
    <w:p w14:paraId="7595AB65" w14:textId="1C76055E" w:rsidR="008E37D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Tajā pašā datumā </w:t>
      </w:r>
      <w:r w:rsidR="003742C2" w:rsidRPr="00E06752">
        <w:rPr>
          <w:rFonts w:asciiTheme="majorBidi" w:hAnsiTheme="majorBidi" w:cstheme="majorBidi"/>
        </w:rPr>
        <w:t xml:space="preserve">tika </w:t>
      </w:r>
      <w:r w:rsidRPr="00E06752">
        <w:rPr>
          <w:rFonts w:asciiTheme="majorBidi" w:hAnsiTheme="majorBidi" w:cstheme="majorBidi"/>
        </w:rPr>
        <w:t xml:space="preserve">noslēgts </w:t>
      </w:r>
      <w:r w:rsidR="009B585D" w:rsidRPr="00E06752">
        <w:rPr>
          <w:rFonts w:asciiTheme="majorBidi" w:hAnsiTheme="majorBidi" w:cstheme="majorBidi"/>
        </w:rPr>
        <w:t xml:space="preserve">arī </w:t>
      </w:r>
      <w:r w:rsidRPr="00E06752">
        <w:rPr>
          <w:rFonts w:asciiTheme="majorBidi" w:hAnsiTheme="majorBidi" w:cstheme="majorBidi"/>
        </w:rPr>
        <w:t xml:space="preserve">hipotēkas līgums, ar kuru </w:t>
      </w:r>
      <w:r w:rsidR="000A71DA" w:rsidRPr="00E06752">
        <w:rPr>
          <w:rFonts w:asciiTheme="majorBidi" w:hAnsiTheme="majorBidi" w:cstheme="majorBidi"/>
        </w:rPr>
        <w:t>[pers. C]</w:t>
      </w:r>
      <w:r w:rsidRPr="00E06752">
        <w:rPr>
          <w:rFonts w:asciiTheme="majorBidi" w:hAnsiTheme="majorBidi" w:cstheme="majorBidi"/>
        </w:rPr>
        <w:t xml:space="preserve"> </w:t>
      </w:r>
      <w:r w:rsidR="00DF3E7C" w:rsidRPr="00E06752">
        <w:rPr>
          <w:rFonts w:asciiTheme="majorBidi" w:hAnsiTheme="majorBidi" w:cstheme="majorBidi"/>
        </w:rPr>
        <w:t>bank</w:t>
      </w:r>
      <w:r w:rsidRPr="00E06752">
        <w:rPr>
          <w:rFonts w:asciiTheme="majorBidi" w:hAnsiTheme="majorBidi" w:cstheme="majorBidi"/>
        </w:rPr>
        <w:t xml:space="preserve">as labā </w:t>
      </w:r>
      <w:r w:rsidR="003742C2" w:rsidRPr="00E06752">
        <w:rPr>
          <w:rFonts w:asciiTheme="majorBidi" w:hAnsiTheme="majorBidi" w:cstheme="majorBidi"/>
        </w:rPr>
        <w:t xml:space="preserve">ieķīlāja </w:t>
      </w:r>
      <w:r w:rsidRPr="00E06752">
        <w:rPr>
          <w:rFonts w:asciiTheme="majorBidi" w:hAnsiTheme="majorBidi" w:cstheme="majorBidi"/>
        </w:rPr>
        <w:t xml:space="preserve">sev piederošos nekustamos īpašumus </w:t>
      </w:r>
      <w:r w:rsidR="00DA7606" w:rsidRPr="00E06752">
        <w:rPr>
          <w:rFonts w:asciiTheme="majorBidi" w:hAnsiTheme="majorBidi" w:cstheme="majorBidi"/>
          <w:bCs/>
        </w:rPr>
        <w:t>[adrese B]</w:t>
      </w:r>
      <w:r w:rsidRPr="00E06752">
        <w:rPr>
          <w:rFonts w:asciiTheme="majorBidi" w:hAnsiTheme="majorBidi" w:cstheme="majorBidi"/>
        </w:rPr>
        <w:t xml:space="preserve">, un </w:t>
      </w:r>
      <w:r w:rsidR="00DA7606" w:rsidRPr="00E06752">
        <w:rPr>
          <w:rFonts w:asciiTheme="majorBidi" w:hAnsiTheme="majorBidi" w:cstheme="majorBidi"/>
          <w:bCs/>
        </w:rPr>
        <w:t>[adrese C]</w:t>
      </w:r>
      <w:r w:rsidRPr="00E06752">
        <w:rPr>
          <w:rFonts w:asciiTheme="majorBidi" w:hAnsiTheme="majorBidi" w:cstheme="majorBidi"/>
        </w:rPr>
        <w:t>.</w:t>
      </w:r>
    </w:p>
    <w:p w14:paraId="56933CB9" w14:textId="608D0C39" w:rsidR="008E37D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9B585D" w:rsidRPr="00E06752">
        <w:rPr>
          <w:rFonts w:asciiTheme="majorBidi" w:hAnsiTheme="majorBidi" w:cstheme="majorBidi"/>
        </w:rPr>
        <w:t>2</w:t>
      </w:r>
      <w:r w:rsidRPr="00E06752">
        <w:rPr>
          <w:rFonts w:asciiTheme="majorBidi" w:hAnsiTheme="majorBidi" w:cstheme="majorBidi"/>
        </w:rPr>
        <w:t>] </w:t>
      </w:r>
      <w:r w:rsidR="003742C2" w:rsidRPr="00E06752">
        <w:rPr>
          <w:rFonts w:asciiTheme="majorBidi" w:hAnsiTheme="majorBidi" w:cstheme="majorBidi"/>
        </w:rPr>
        <w:t xml:space="preserve">Aizņēmēji </w:t>
      </w:r>
      <w:r w:rsidR="009B585D" w:rsidRPr="00E06752">
        <w:rPr>
          <w:rFonts w:asciiTheme="majorBidi" w:hAnsiTheme="majorBidi" w:cstheme="majorBidi"/>
        </w:rPr>
        <w:t xml:space="preserve">kopš </w:t>
      </w:r>
      <w:r w:rsidRPr="00E06752">
        <w:rPr>
          <w:rFonts w:asciiTheme="majorBidi" w:hAnsiTheme="majorBidi" w:cstheme="majorBidi"/>
        </w:rPr>
        <w:t>2009.</w:t>
      </w:r>
      <w:r w:rsidR="000A71DA" w:rsidRPr="00E06752">
        <w:rPr>
          <w:rFonts w:asciiTheme="majorBidi" w:hAnsiTheme="majorBidi" w:cstheme="majorBidi"/>
        </w:rPr>
        <w:t> </w:t>
      </w:r>
      <w:r w:rsidRPr="00E06752">
        <w:rPr>
          <w:rFonts w:asciiTheme="majorBidi" w:hAnsiTheme="majorBidi" w:cstheme="majorBidi"/>
        </w:rPr>
        <w:t>gada 27.</w:t>
      </w:r>
      <w:r w:rsidR="000A71DA" w:rsidRPr="00E06752">
        <w:rPr>
          <w:rFonts w:asciiTheme="majorBidi" w:hAnsiTheme="majorBidi" w:cstheme="majorBidi"/>
        </w:rPr>
        <w:t> </w:t>
      </w:r>
      <w:r w:rsidRPr="00E06752">
        <w:rPr>
          <w:rFonts w:asciiTheme="majorBidi" w:hAnsiTheme="majorBidi" w:cstheme="majorBidi"/>
        </w:rPr>
        <w:t>janvāra kavē</w:t>
      </w:r>
      <w:r w:rsidR="009B585D" w:rsidRPr="00E06752">
        <w:rPr>
          <w:rFonts w:asciiTheme="majorBidi" w:hAnsiTheme="majorBidi" w:cstheme="majorBidi"/>
        </w:rPr>
        <w:t xml:space="preserve">ja </w:t>
      </w:r>
      <w:r w:rsidRPr="00E06752">
        <w:rPr>
          <w:rFonts w:asciiTheme="majorBidi" w:hAnsiTheme="majorBidi" w:cstheme="majorBidi"/>
        </w:rPr>
        <w:t xml:space="preserve">aizdevuma līgumā noteiktos maksājumus, tādēļ </w:t>
      </w:r>
      <w:r w:rsidR="00DF3E7C" w:rsidRPr="00E06752">
        <w:rPr>
          <w:rFonts w:asciiTheme="majorBidi" w:hAnsiTheme="majorBidi" w:cstheme="majorBidi"/>
        </w:rPr>
        <w:t>banka</w:t>
      </w:r>
      <w:r w:rsidRPr="00E06752">
        <w:rPr>
          <w:rFonts w:asciiTheme="majorBidi" w:hAnsiTheme="majorBidi" w:cstheme="majorBidi"/>
        </w:rPr>
        <w:t xml:space="preserve"> 2009.</w:t>
      </w:r>
      <w:r w:rsidR="000A71DA" w:rsidRPr="00E06752">
        <w:rPr>
          <w:rFonts w:asciiTheme="majorBidi" w:hAnsiTheme="majorBidi" w:cstheme="majorBidi"/>
        </w:rPr>
        <w:t> </w:t>
      </w:r>
      <w:r w:rsidRPr="00E06752">
        <w:rPr>
          <w:rFonts w:asciiTheme="majorBidi" w:hAnsiTheme="majorBidi" w:cstheme="majorBidi"/>
        </w:rPr>
        <w:t>gada 4.</w:t>
      </w:r>
      <w:r w:rsidR="000A71DA" w:rsidRPr="00E06752">
        <w:rPr>
          <w:rFonts w:asciiTheme="majorBidi" w:hAnsiTheme="majorBidi" w:cstheme="majorBidi"/>
        </w:rPr>
        <w:t> </w:t>
      </w:r>
      <w:r w:rsidRPr="00E06752">
        <w:rPr>
          <w:rFonts w:asciiTheme="majorBidi" w:hAnsiTheme="majorBidi" w:cstheme="majorBidi"/>
        </w:rPr>
        <w:t>novembrī vienpusēji atkāpās no līguma</w:t>
      </w:r>
      <w:r w:rsidR="009B585D" w:rsidRPr="00E06752">
        <w:rPr>
          <w:rFonts w:asciiTheme="majorBidi" w:hAnsiTheme="majorBidi" w:cstheme="majorBidi"/>
        </w:rPr>
        <w:t>, un aizņēmējiem iestājās pienākums atmaksāt visu parādu</w:t>
      </w:r>
      <w:r w:rsidRPr="00E06752">
        <w:rPr>
          <w:rFonts w:asciiTheme="majorBidi" w:hAnsiTheme="majorBidi" w:cstheme="majorBidi"/>
        </w:rPr>
        <w:t>.</w:t>
      </w:r>
    </w:p>
    <w:p w14:paraId="16E54B8C" w14:textId="447B6F37" w:rsidR="008E37D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9B585D" w:rsidRPr="00E06752">
        <w:rPr>
          <w:rFonts w:asciiTheme="majorBidi" w:hAnsiTheme="majorBidi" w:cstheme="majorBidi"/>
        </w:rPr>
        <w:t>3</w:t>
      </w:r>
      <w:r w:rsidRPr="00E06752">
        <w:rPr>
          <w:rFonts w:asciiTheme="majorBidi" w:hAnsiTheme="majorBidi" w:cstheme="majorBidi"/>
        </w:rPr>
        <w:t xml:space="preserve">] Ar Rīgas rajona tiesas </w:t>
      </w:r>
      <w:r w:rsidR="003977B2" w:rsidRPr="00E06752">
        <w:rPr>
          <w:rFonts w:asciiTheme="majorBidi" w:hAnsiTheme="majorBidi" w:cstheme="majorBidi"/>
        </w:rPr>
        <w:t xml:space="preserve">tiesneses </w:t>
      </w:r>
      <w:r w:rsidRPr="00E06752">
        <w:rPr>
          <w:rFonts w:asciiTheme="majorBidi" w:hAnsiTheme="majorBidi" w:cstheme="majorBidi"/>
        </w:rPr>
        <w:t>2010.</w:t>
      </w:r>
      <w:r w:rsidR="000A71DA" w:rsidRPr="00E06752">
        <w:rPr>
          <w:rFonts w:asciiTheme="majorBidi" w:hAnsiTheme="majorBidi" w:cstheme="majorBidi"/>
        </w:rPr>
        <w:t> </w:t>
      </w:r>
      <w:r w:rsidRPr="00E06752">
        <w:rPr>
          <w:rFonts w:asciiTheme="majorBidi" w:hAnsiTheme="majorBidi" w:cstheme="majorBidi"/>
        </w:rPr>
        <w:t>gada 8.</w:t>
      </w:r>
      <w:r w:rsidR="000A71DA" w:rsidRPr="00E06752">
        <w:rPr>
          <w:rFonts w:asciiTheme="majorBidi" w:hAnsiTheme="majorBidi" w:cstheme="majorBidi"/>
        </w:rPr>
        <w:t> </w:t>
      </w:r>
      <w:r w:rsidRPr="00E06752">
        <w:rPr>
          <w:rFonts w:asciiTheme="majorBidi" w:hAnsiTheme="majorBidi" w:cstheme="majorBidi"/>
        </w:rPr>
        <w:t xml:space="preserve">janvāra lēmumu </w:t>
      </w:r>
      <w:r w:rsidR="000A71DA" w:rsidRPr="00E06752">
        <w:rPr>
          <w:rFonts w:asciiTheme="majorBidi" w:hAnsiTheme="majorBidi" w:cstheme="majorBidi"/>
        </w:rPr>
        <w:t>[pers. C]</w:t>
      </w:r>
      <w:r w:rsidRPr="00E06752">
        <w:rPr>
          <w:rFonts w:asciiTheme="majorBidi" w:hAnsiTheme="majorBidi" w:cstheme="majorBidi"/>
        </w:rPr>
        <w:t xml:space="preserve"> saistība pēc hipotēkas līguma </w:t>
      </w:r>
      <w:r w:rsidR="009B585D" w:rsidRPr="00E06752">
        <w:rPr>
          <w:rFonts w:asciiTheme="majorBidi" w:hAnsiTheme="majorBidi" w:cstheme="majorBidi"/>
        </w:rPr>
        <w:t xml:space="preserve">par pirmo ieķīlāto </w:t>
      </w:r>
      <w:r w:rsidR="001A14A2" w:rsidRPr="00E06752">
        <w:rPr>
          <w:rFonts w:asciiTheme="majorBidi" w:hAnsiTheme="majorBidi" w:cstheme="majorBidi"/>
        </w:rPr>
        <w:t xml:space="preserve">nekustamo </w:t>
      </w:r>
      <w:r w:rsidR="009B585D" w:rsidRPr="00E06752">
        <w:rPr>
          <w:rFonts w:asciiTheme="majorBidi" w:hAnsiTheme="majorBidi" w:cstheme="majorBidi"/>
        </w:rPr>
        <w:t xml:space="preserve">īpašumu </w:t>
      </w:r>
      <w:r w:rsidR="00DA7606" w:rsidRPr="00E06752">
        <w:rPr>
          <w:rFonts w:asciiTheme="majorBidi" w:hAnsiTheme="majorBidi" w:cstheme="majorBidi"/>
          <w:bCs/>
        </w:rPr>
        <w:t>[adrese B]</w:t>
      </w:r>
      <w:r w:rsidR="0009400C" w:rsidRPr="00E06752">
        <w:rPr>
          <w:rFonts w:asciiTheme="majorBidi" w:hAnsiTheme="majorBidi" w:cstheme="majorBidi"/>
        </w:rPr>
        <w:t xml:space="preserve">, </w:t>
      </w:r>
      <w:r w:rsidRPr="00E06752">
        <w:rPr>
          <w:rFonts w:asciiTheme="majorBidi" w:hAnsiTheme="majorBidi" w:cstheme="majorBidi"/>
        </w:rPr>
        <w:t>pakļauta bezstrīdus piespiedu izpildīšanai.</w:t>
      </w:r>
    </w:p>
    <w:p w14:paraId="3C93D345" w14:textId="6738DE72" w:rsidR="008E37D4" w:rsidRPr="00E06752" w:rsidRDefault="0009400C"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Šis </w:t>
      </w:r>
      <w:r w:rsidR="001A14A2" w:rsidRPr="00E06752">
        <w:rPr>
          <w:rFonts w:asciiTheme="majorBidi" w:hAnsiTheme="majorBidi" w:cstheme="majorBidi"/>
        </w:rPr>
        <w:t xml:space="preserve">nekustamais </w:t>
      </w:r>
      <w:r w:rsidRPr="00E06752">
        <w:rPr>
          <w:rFonts w:asciiTheme="majorBidi" w:hAnsiTheme="majorBidi" w:cstheme="majorBidi"/>
        </w:rPr>
        <w:t xml:space="preserve">īpašums </w:t>
      </w:r>
      <w:r w:rsidR="008E37D4" w:rsidRPr="00E06752">
        <w:rPr>
          <w:rFonts w:asciiTheme="majorBidi" w:hAnsiTheme="majorBidi" w:cstheme="majorBidi"/>
        </w:rPr>
        <w:t>2011.</w:t>
      </w:r>
      <w:r w:rsidR="000A71DA" w:rsidRPr="00E06752">
        <w:rPr>
          <w:rFonts w:asciiTheme="majorBidi" w:hAnsiTheme="majorBidi" w:cstheme="majorBidi"/>
        </w:rPr>
        <w:t> </w:t>
      </w:r>
      <w:r w:rsidR="008E37D4" w:rsidRPr="00E06752">
        <w:rPr>
          <w:rFonts w:asciiTheme="majorBidi" w:hAnsiTheme="majorBidi" w:cstheme="majorBidi"/>
        </w:rPr>
        <w:t xml:space="preserve">gada </w:t>
      </w:r>
      <w:r w:rsidR="000A71DA" w:rsidRPr="00E06752">
        <w:rPr>
          <w:rFonts w:asciiTheme="majorBidi" w:hAnsiTheme="majorBidi" w:cstheme="majorBidi"/>
        </w:rPr>
        <w:t>[..] </w:t>
      </w:r>
      <w:r w:rsidR="008E37D4" w:rsidRPr="00E06752">
        <w:rPr>
          <w:rFonts w:asciiTheme="majorBidi" w:hAnsiTheme="majorBidi" w:cstheme="majorBidi"/>
        </w:rPr>
        <w:t xml:space="preserve">jūnijā </w:t>
      </w:r>
      <w:r w:rsidRPr="00E06752">
        <w:rPr>
          <w:rFonts w:asciiTheme="majorBidi" w:hAnsiTheme="majorBidi" w:cstheme="majorBidi"/>
        </w:rPr>
        <w:t xml:space="preserve">pārdots </w:t>
      </w:r>
      <w:r w:rsidR="008E37D4" w:rsidRPr="00E06752">
        <w:rPr>
          <w:rFonts w:asciiTheme="majorBidi" w:hAnsiTheme="majorBidi" w:cstheme="majorBidi"/>
        </w:rPr>
        <w:t>izsolē, atgū</w:t>
      </w:r>
      <w:r w:rsidR="003742C2" w:rsidRPr="00E06752">
        <w:rPr>
          <w:rFonts w:asciiTheme="majorBidi" w:hAnsiTheme="majorBidi" w:cstheme="majorBidi"/>
        </w:rPr>
        <w:t>stot</w:t>
      </w:r>
      <w:r w:rsidR="008E37D4" w:rsidRPr="00E06752">
        <w:rPr>
          <w:rFonts w:asciiTheme="majorBidi" w:hAnsiTheme="majorBidi" w:cstheme="majorBidi"/>
        </w:rPr>
        <w:t xml:space="preserve"> naudas līdzekļ</w:t>
      </w:r>
      <w:r w:rsidR="003742C2" w:rsidRPr="00E06752">
        <w:rPr>
          <w:rFonts w:asciiTheme="majorBidi" w:hAnsiTheme="majorBidi" w:cstheme="majorBidi"/>
        </w:rPr>
        <w:t>us</w:t>
      </w:r>
      <w:r w:rsidR="008E37D4" w:rsidRPr="00E06752">
        <w:rPr>
          <w:rFonts w:asciiTheme="majorBidi" w:hAnsiTheme="majorBidi" w:cstheme="majorBidi"/>
        </w:rPr>
        <w:t xml:space="preserve"> 156</w:t>
      </w:r>
      <w:r w:rsidRPr="00E06752">
        <w:rPr>
          <w:rFonts w:asciiTheme="majorBidi" w:hAnsiTheme="majorBidi" w:cstheme="majorBidi"/>
        </w:rPr>
        <w:t> </w:t>
      </w:r>
      <w:r w:rsidR="008E37D4" w:rsidRPr="00E06752">
        <w:rPr>
          <w:rFonts w:asciiTheme="majorBidi" w:hAnsiTheme="majorBidi" w:cstheme="majorBidi"/>
        </w:rPr>
        <w:t>062,91</w:t>
      </w:r>
      <w:r w:rsidR="003742C2" w:rsidRPr="00E06752">
        <w:rPr>
          <w:rFonts w:asciiTheme="majorBidi" w:hAnsiTheme="majorBidi" w:cstheme="majorBidi"/>
        </w:rPr>
        <w:t> </w:t>
      </w:r>
      <w:r w:rsidR="003742C2" w:rsidRPr="00E06752">
        <w:rPr>
          <w:rFonts w:asciiTheme="majorBidi" w:hAnsiTheme="majorBidi" w:cstheme="majorBidi"/>
          <w:i/>
          <w:iCs/>
        </w:rPr>
        <w:t>euro</w:t>
      </w:r>
      <w:r w:rsidR="008E37D4" w:rsidRPr="00E06752">
        <w:rPr>
          <w:rFonts w:asciiTheme="majorBidi" w:hAnsiTheme="majorBidi" w:cstheme="majorBidi"/>
        </w:rPr>
        <w:t>.</w:t>
      </w:r>
    </w:p>
    <w:p w14:paraId="44A21C6A" w14:textId="1543B381" w:rsidR="008E37D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lastRenderedPageBreak/>
        <w:t>[1.</w:t>
      </w:r>
      <w:r w:rsidR="003742C2" w:rsidRPr="00E06752">
        <w:rPr>
          <w:rFonts w:asciiTheme="majorBidi" w:hAnsiTheme="majorBidi" w:cstheme="majorBidi"/>
        </w:rPr>
        <w:t>4</w:t>
      </w:r>
      <w:r w:rsidRPr="00E06752">
        <w:rPr>
          <w:rFonts w:asciiTheme="majorBidi" w:hAnsiTheme="majorBidi" w:cstheme="majorBidi"/>
        </w:rPr>
        <w:t>] </w:t>
      </w:r>
      <w:r w:rsidR="0009400C" w:rsidRPr="00E06752">
        <w:rPr>
          <w:rFonts w:asciiTheme="majorBidi" w:hAnsiTheme="majorBidi" w:cstheme="majorBidi"/>
        </w:rPr>
        <w:t xml:space="preserve">Sabiedrība „Nordea </w:t>
      </w:r>
      <w:proofErr w:type="spellStart"/>
      <w:r w:rsidR="0009400C" w:rsidRPr="00E06752">
        <w:rPr>
          <w:rFonts w:asciiTheme="majorBidi" w:hAnsiTheme="majorBidi" w:cstheme="majorBidi"/>
        </w:rPr>
        <w:t>Bank</w:t>
      </w:r>
      <w:proofErr w:type="spellEnd"/>
      <w:r w:rsidR="0009400C" w:rsidRPr="00E06752">
        <w:rPr>
          <w:rFonts w:asciiTheme="majorBidi" w:hAnsiTheme="majorBidi" w:cstheme="majorBidi"/>
        </w:rPr>
        <w:t xml:space="preserve"> </w:t>
      </w:r>
      <w:proofErr w:type="spellStart"/>
      <w:r w:rsidR="0009400C" w:rsidRPr="00E06752">
        <w:rPr>
          <w:rFonts w:asciiTheme="majorBidi" w:hAnsiTheme="majorBidi" w:cstheme="majorBidi"/>
        </w:rPr>
        <w:t>Finland</w:t>
      </w:r>
      <w:proofErr w:type="spellEnd"/>
      <w:r w:rsidR="0009400C" w:rsidRPr="00E06752">
        <w:rPr>
          <w:rFonts w:asciiTheme="majorBidi" w:hAnsiTheme="majorBidi" w:cstheme="majorBidi"/>
        </w:rPr>
        <w:t xml:space="preserve"> </w:t>
      </w:r>
      <w:proofErr w:type="spellStart"/>
      <w:r w:rsidR="0009400C" w:rsidRPr="00E06752">
        <w:rPr>
          <w:rFonts w:asciiTheme="majorBidi" w:hAnsiTheme="majorBidi" w:cstheme="majorBidi"/>
        </w:rPr>
        <w:t>Plc</w:t>
      </w:r>
      <w:proofErr w:type="spellEnd"/>
      <w:r w:rsidR="0009400C" w:rsidRPr="00E06752">
        <w:rPr>
          <w:rFonts w:asciiTheme="majorBidi" w:hAnsiTheme="majorBidi" w:cstheme="majorBidi"/>
        </w:rPr>
        <w:t xml:space="preserve">” </w:t>
      </w:r>
      <w:r w:rsidRPr="00E06752">
        <w:rPr>
          <w:rFonts w:asciiTheme="majorBidi" w:hAnsiTheme="majorBidi" w:cstheme="majorBidi"/>
        </w:rPr>
        <w:t xml:space="preserve">2012.gada 12.februārī cēla tiesā prasību pret aizņēmējiem par atlikušā </w:t>
      </w:r>
      <w:r w:rsidR="0009400C" w:rsidRPr="00E06752">
        <w:rPr>
          <w:rFonts w:asciiTheme="majorBidi" w:hAnsiTheme="majorBidi" w:cstheme="majorBidi"/>
        </w:rPr>
        <w:t xml:space="preserve">aizdevuma </w:t>
      </w:r>
      <w:r w:rsidRPr="00E06752">
        <w:rPr>
          <w:rFonts w:asciiTheme="majorBidi" w:hAnsiTheme="majorBidi" w:cstheme="majorBidi"/>
        </w:rPr>
        <w:t>parāda piedziņu. Ar Rīgas apgabaltiesas 2012.</w:t>
      </w:r>
      <w:r w:rsidR="000A71DA" w:rsidRPr="00E06752">
        <w:rPr>
          <w:rFonts w:asciiTheme="majorBidi" w:hAnsiTheme="majorBidi" w:cstheme="majorBidi"/>
        </w:rPr>
        <w:t> </w:t>
      </w:r>
      <w:r w:rsidRPr="00E06752">
        <w:rPr>
          <w:rFonts w:asciiTheme="majorBidi" w:hAnsiTheme="majorBidi" w:cstheme="majorBidi"/>
        </w:rPr>
        <w:t>gada 10.</w:t>
      </w:r>
      <w:r w:rsidR="000A71DA" w:rsidRPr="00E06752">
        <w:rPr>
          <w:rFonts w:asciiTheme="majorBidi" w:hAnsiTheme="majorBidi" w:cstheme="majorBidi"/>
        </w:rPr>
        <w:t> </w:t>
      </w:r>
      <w:r w:rsidRPr="00E06752">
        <w:rPr>
          <w:rFonts w:asciiTheme="majorBidi" w:hAnsiTheme="majorBidi" w:cstheme="majorBidi"/>
        </w:rPr>
        <w:t xml:space="preserve">decembra spriedumu </w:t>
      </w:r>
      <w:r w:rsidR="003742C2" w:rsidRPr="00E06752">
        <w:rPr>
          <w:rFonts w:asciiTheme="majorBidi" w:hAnsiTheme="majorBidi" w:cstheme="majorBidi"/>
        </w:rPr>
        <w:t xml:space="preserve">civillietā Nr. C04208612 </w:t>
      </w:r>
      <w:r w:rsidRPr="00E06752">
        <w:rPr>
          <w:rFonts w:asciiTheme="majorBidi" w:hAnsiTheme="majorBidi" w:cstheme="majorBidi"/>
        </w:rPr>
        <w:t>no aizņēmējiem solidāri piedzīts parāds 287</w:t>
      </w:r>
      <w:r w:rsidR="009B6C7C" w:rsidRPr="00E06752">
        <w:rPr>
          <w:rFonts w:asciiTheme="majorBidi" w:hAnsiTheme="majorBidi" w:cstheme="majorBidi"/>
        </w:rPr>
        <w:t> </w:t>
      </w:r>
      <w:r w:rsidRPr="00E06752">
        <w:rPr>
          <w:rFonts w:asciiTheme="majorBidi" w:hAnsiTheme="majorBidi" w:cstheme="majorBidi"/>
        </w:rPr>
        <w:t>130,75</w:t>
      </w:r>
      <w:r w:rsidR="003742C2" w:rsidRPr="00E06752">
        <w:rPr>
          <w:rFonts w:asciiTheme="majorBidi" w:hAnsiTheme="majorBidi" w:cstheme="majorBidi"/>
        </w:rPr>
        <w:t> </w:t>
      </w:r>
      <w:r w:rsidR="003742C2" w:rsidRPr="00E06752">
        <w:rPr>
          <w:rFonts w:asciiTheme="majorBidi" w:hAnsiTheme="majorBidi" w:cstheme="majorBidi"/>
          <w:i/>
          <w:iCs/>
        </w:rPr>
        <w:t>euro</w:t>
      </w:r>
      <w:r w:rsidRPr="00E06752">
        <w:rPr>
          <w:rFonts w:asciiTheme="majorBidi" w:hAnsiTheme="majorBidi" w:cstheme="majorBidi"/>
        </w:rPr>
        <w:t xml:space="preserve"> un tiesas izdevumi 2277,86</w:t>
      </w:r>
      <w:r w:rsidR="003742C2" w:rsidRPr="00E06752">
        <w:rPr>
          <w:rFonts w:asciiTheme="majorBidi" w:hAnsiTheme="majorBidi" w:cstheme="majorBidi"/>
        </w:rPr>
        <w:t> </w:t>
      </w:r>
      <w:r w:rsidR="003742C2" w:rsidRPr="00E06752">
        <w:rPr>
          <w:rFonts w:asciiTheme="majorBidi" w:hAnsiTheme="majorBidi" w:cstheme="majorBidi"/>
          <w:i/>
          <w:iCs/>
        </w:rPr>
        <w:t>euro</w:t>
      </w:r>
      <w:r w:rsidRPr="00E06752">
        <w:rPr>
          <w:rFonts w:asciiTheme="majorBidi" w:hAnsiTheme="majorBidi" w:cstheme="majorBidi"/>
        </w:rPr>
        <w:t xml:space="preserve">, kopā </w:t>
      </w:r>
      <w:r w:rsidR="0009400C" w:rsidRPr="00E06752">
        <w:rPr>
          <w:rFonts w:asciiTheme="majorBidi" w:hAnsiTheme="majorBidi" w:cstheme="majorBidi"/>
        </w:rPr>
        <w:t xml:space="preserve">– </w:t>
      </w:r>
      <w:r w:rsidRPr="00E06752">
        <w:rPr>
          <w:rFonts w:asciiTheme="majorBidi" w:hAnsiTheme="majorBidi" w:cstheme="majorBidi"/>
        </w:rPr>
        <w:t>289</w:t>
      </w:r>
      <w:r w:rsidR="0009400C" w:rsidRPr="00E06752">
        <w:rPr>
          <w:rFonts w:asciiTheme="majorBidi" w:hAnsiTheme="majorBidi" w:cstheme="majorBidi"/>
        </w:rPr>
        <w:t> </w:t>
      </w:r>
      <w:r w:rsidRPr="00E06752">
        <w:rPr>
          <w:rFonts w:asciiTheme="majorBidi" w:hAnsiTheme="majorBidi" w:cstheme="majorBidi"/>
        </w:rPr>
        <w:t>408,61</w:t>
      </w:r>
      <w:r w:rsidR="003742C2" w:rsidRPr="00E06752">
        <w:rPr>
          <w:rFonts w:asciiTheme="majorBidi" w:hAnsiTheme="majorBidi" w:cstheme="majorBidi"/>
        </w:rPr>
        <w:t> </w:t>
      </w:r>
      <w:r w:rsidR="003742C2" w:rsidRPr="00E06752">
        <w:rPr>
          <w:rFonts w:asciiTheme="majorBidi" w:hAnsiTheme="majorBidi" w:cstheme="majorBidi"/>
          <w:i/>
          <w:iCs/>
        </w:rPr>
        <w:t>euro</w:t>
      </w:r>
      <w:r w:rsidRPr="00E06752">
        <w:rPr>
          <w:rFonts w:asciiTheme="majorBidi" w:hAnsiTheme="majorBidi" w:cstheme="majorBidi"/>
        </w:rPr>
        <w:t>.</w:t>
      </w:r>
    </w:p>
    <w:p w14:paraId="34F1BADD" w14:textId="0D717ED4" w:rsidR="008E37D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3742C2" w:rsidRPr="00E06752">
        <w:rPr>
          <w:rFonts w:asciiTheme="majorBidi" w:hAnsiTheme="majorBidi" w:cstheme="majorBidi"/>
        </w:rPr>
        <w:t>5</w:t>
      </w:r>
      <w:r w:rsidRPr="00E06752">
        <w:rPr>
          <w:rFonts w:asciiTheme="majorBidi" w:hAnsiTheme="majorBidi" w:cstheme="majorBidi"/>
        </w:rPr>
        <w:t>] </w:t>
      </w:r>
      <w:r w:rsidR="0009400C" w:rsidRPr="00E06752">
        <w:rPr>
          <w:rFonts w:asciiTheme="majorBidi" w:hAnsiTheme="majorBidi" w:cstheme="majorBidi"/>
        </w:rPr>
        <w:t xml:space="preserve">Izsolē </w:t>
      </w:r>
      <w:r w:rsidRPr="00E06752">
        <w:rPr>
          <w:rFonts w:asciiTheme="majorBidi" w:hAnsiTheme="majorBidi" w:cstheme="majorBidi"/>
        </w:rPr>
        <w:t>2013.</w:t>
      </w:r>
      <w:r w:rsidR="000A71DA" w:rsidRPr="00E06752">
        <w:rPr>
          <w:rFonts w:asciiTheme="majorBidi" w:hAnsiTheme="majorBidi" w:cstheme="majorBidi"/>
        </w:rPr>
        <w:t> </w:t>
      </w:r>
      <w:r w:rsidRPr="00E06752">
        <w:rPr>
          <w:rFonts w:asciiTheme="majorBidi" w:hAnsiTheme="majorBidi" w:cstheme="majorBidi"/>
        </w:rPr>
        <w:t xml:space="preserve">gada </w:t>
      </w:r>
      <w:r w:rsidR="000A71DA" w:rsidRPr="00E06752">
        <w:rPr>
          <w:rFonts w:asciiTheme="majorBidi" w:hAnsiTheme="majorBidi" w:cstheme="majorBidi"/>
        </w:rPr>
        <w:t>[..] </w:t>
      </w:r>
      <w:r w:rsidRPr="00E06752">
        <w:rPr>
          <w:rFonts w:asciiTheme="majorBidi" w:hAnsiTheme="majorBidi" w:cstheme="majorBidi"/>
        </w:rPr>
        <w:t xml:space="preserve">maijā </w:t>
      </w:r>
      <w:r w:rsidR="003742C2" w:rsidRPr="00E06752">
        <w:rPr>
          <w:rFonts w:asciiTheme="majorBidi" w:hAnsiTheme="majorBidi" w:cstheme="majorBidi"/>
        </w:rPr>
        <w:t xml:space="preserve">tika </w:t>
      </w:r>
      <w:r w:rsidRPr="00E06752">
        <w:rPr>
          <w:rFonts w:asciiTheme="majorBidi" w:hAnsiTheme="majorBidi" w:cstheme="majorBidi"/>
        </w:rPr>
        <w:t xml:space="preserve">pārdots </w:t>
      </w:r>
      <w:r w:rsidR="003742C2" w:rsidRPr="00E06752">
        <w:rPr>
          <w:rFonts w:asciiTheme="majorBidi" w:hAnsiTheme="majorBidi" w:cstheme="majorBidi"/>
        </w:rPr>
        <w:t xml:space="preserve">otrs </w:t>
      </w:r>
      <w:r w:rsidRPr="00E06752">
        <w:rPr>
          <w:rFonts w:asciiTheme="majorBidi" w:hAnsiTheme="majorBidi" w:cstheme="majorBidi"/>
        </w:rPr>
        <w:t xml:space="preserve">ieķīlātais </w:t>
      </w:r>
      <w:r w:rsidR="009B2CF5" w:rsidRPr="00E06752">
        <w:rPr>
          <w:rFonts w:asciiTheme="majorBidi" w:hAnsiTheme="majorBidi" w:cstheme="majorBidi"/>
        </w:rPr>
        <w:t xml:space="preserve">nekustamais </w:t>
      </w:r>
      <w:r w:rsidRPr="00E06752">
        <w:rPr>
          <w:rFonts w:asciiTheme="majorBidi" w:hAnsiTheme="majorBidi" w:cstheme="majorBidi"/>
        </w:rPr>
        <w:t xml:space="preserve">īpašums </w:t>
      </w:r>
      <w:r w:rsidR="00DA7606" w:rsidRPr="00E06752">
        <w:rPr>
          <w:rFonts w:asciiTheme="majorBidi" w:hAnsiTheme="majorBidi" w:cstheme="majorBidi"/>
          <w:bCs/>
        </w:rPr>
        <w:t>[adrese C]</w:t>
      </w:r>
      <w:r w:rsidRPr="00E06752">
        <w:rPr>
          <w:rFonts w:asciiTheme="majorBidi" w:hAnsiTheme="majorBidi" w:cstheme="majorBidi"/>
        </w:rPr>
        <w:t>, atgūstot naudas līdzekļus 51</w:t>
      </w:r>
      <w:r w:rsidR="0009400C" w:rsidRPr="00E06752">
        <w:rPr>
          <w:rFonts w:asciiTheme="majorBidi" w:hAnsiTheme="majorBidi" w:cstheme="majorBidi"/>
        </w:rPr>
        <w:t> </w:t>
      </w:r>
      <w:r w:rsidRPr="00E06752">
        <w:rPr>
          <w:rFonts w:asciiTheme="majorBidi" w:hAnsiTheme="majorBidi" w:cstheme="majorBidi"/>
        </w:rPr>
        <w:t>749,15</w:t>
      </w:r>
      <w:r w:rsidR="003742C2" w:rsidRPr="00E06752">
        <w:rPr>
          <w:rFonts w:asciiTheme="majorBidi" w:hAnsiTheme="majorBidi" w:cstheme="majorBidi"/>
        </w:rPr>
        <w:t> </w:t>
      </w:r>
      <w:r w:rsidR="003742C2" w:rsidRPr="00E06752">
        <w:rPr>
          <w:rFonts w:asciiTheme="majorBidi" w:hAnsiTheme="majorBidi" w:cstheme="majorBidi"/>
          <w:i/>
          <w:iCs/>
        </w:rPr>
        <w:t>euro</w:t>
      </w:r>
      <w:r w:rsidRPr="00E06752">
        <w:rPr>
          <w:rFonts w:asciiTheme="majorBidi" w:hAnsiTheme="majorBidi" w:cstheme="majorBidi"/>
        </w:rPr>
        <w:t xml:space="preserve">, kas tika novirzīti </w:t>
      </w:r>
      <w:r w:rsidR="00BF67CE" w:rsidRPr="00E06752">
        <w:rPr>
          <w:rFonts w:asciiTheme="majorBidi" w:hAnsiTheme="majorBidi" w:cstheme="majorBidi"/>
        </w:rPr>
        <w:t xml:space="preserve">pilnīgai </w:t>
      </w:r>
      <w:r w:rsidRPr="00E06752">
        <w:rPr>
          <w:rFonts w:asciiTheme="majorBidi" w:hAnsiTheme="majorBidi" w:cstheme="majorBidi"/>
        </w:rPr>
        <w:t xml:space="preserve">tiesas izdevumu un </w:t>
      </w:r>
      <w:r w:rsidR="00BF67CE" w:rsidRPr="00E06752">
        <w:rPr>
          <w:rFonts w:asciiTheme="majorBidi" w:hAnsiTheme="majorBidi" w:cstheme="majorBidi"/>
        </w:rPr>
        <w:t xml:space="preserve">daļējai </w:t>
      </w:r>
      <w:r w:rsidRPr="00E06752">
        <w:rPr>
          <w:rFonts w:asciiTheme="majorBidi" w:hAnsiTheme="majorBidi" w:cstheme="majorBidi"/>
        </w:rPr>
        <w:t>aizdevuma pamatsummas samaksai.</w:t>
      </w:r>
    </w:p>
    <w:p w14:paraId="67EE7A66" w14:textId="376BC424" w:rsidR="008E37D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09400C" w:rsidRPr="00E06752">
        <w:rPr>
          <w:rFonts w:asciiTheme="majorBidi" w:hAnsiTheme="majorBidi" w:cstheme="majorBidi"/>
        </w:rPr>
        <w:t>6</w:t>
      </w:r>
      <w:r w:rsidRPr="00E06752">
        <w:rPr>
          <w:rFonts w:asciiTheme="majorBidi" w:hAnsiTheme="majorBidi" w:cstheme="majorBidi"/>
        </w:rPr>
        <w:t>] </w:t>
      </w:r>
      <w:r w:rsidR="003742C2" w:rsidRPr="00E06752">
        <w:rPr>
          <w:rFonts w:asciiTheme="majorBidi" w:hAnsiTheme="majorBidi" w:cstheme="majorBidi"/>
        </w:rPr>
        <w:t>Somijas sabiedrība „</w:t>
      </w:r>
      <w:r w:rsidRPr="00E06752">
        <w:rPr>
          <w:rFonts w:asciiTheme="majorBidi" w:hAnsiTheme="majorBidi" w:cstheme="majorBidi"/>
        </w:rPr>
        <w:t xml:space="preserve">Nordea </w:t>
      </w:r>
      <w:proofErr w:type="spellStart"/>
      <w:r w:rsidRPr="00E06752">
        <w:rPr>
          <w:rFonts w:asciiTheme="majorBidi" w:hAnsiTheme="majorBidi" w:cstheme="majorBidi"/>
        </w:rPr>
        <w:t>Bank</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Finland</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Plc</w:t>
      </w:r>
      <w:proofErr w:type="spellEnd"/>
      <w:r w:rsidR="003742C2" w:rsidRPr="00E06752">
        <w:rPr>
          <w:rFonts w:asciiTheme="majorBidi" w:hAnsiTheme="majorBidi" w:cstheme="majorBidi"/>
        </w:rPr>
        <w:t>”</w:t>
      </w:r>
      <w:r w:rsidRPr="00E06752">
        <w:rPr>
          <w:rFonts w:asciiTheme="majorBidi" w:hAnsiTheme="majorBidi" w:cstheme="majorBidi"/>
        </w:rPr>
        <w:t xml:space="preserve"> 2014.</w:t>
      </w:r>
      <w:r w:rsidR="000A71DA" w:rsidRPr="00E06752">
        <w:rPr>
          <w:rFonts w:asciiTheme="majorBidi" w:hAnsiTheme="majorBidi" w:cstheme="majorBidi"/>
        </w:rPr>
        <w:t> </w:t>
      </w:r>
      <w:r w:rsidRPr="00E06752">
        <w:rPr>
          <w:rFonts w:asciiTheme="majorBidi" w:hAnsiTheme="majorBidi" w:cstheme="majorBidi"/>
        </w:rPr>
        <w:t>gada 1.</w:t>
      </w:r>
      <w:r w:rsidR="000A71DA" w:rsidRPr="00E06752">
        <w:rPr>
          <w:rFonts w:asciiTheme="majorBidi" w:hAnsiTheme="majorBidi" w:cstheme="majorBidi"/>
        </w:rPr>
        <w:t> </w:t>
      </w:r>
      <w:r w:rsidRPr="00E06752">
        <w:rPr>
          <w:rFonts w:asciiTheme="majorBidi" w:hAnsiTheme="majorBidi" w:cstheme="majorBidi"/>
        </w:rPr>
        <w:t xml:space="preserve">aprīlī nodeva </w:t>
      </w:r>
      <w:r w:rsidR="0009400C" w:rsidRPr="00E06752">
        <w:rPr>
          <w:rFonts w:asciiTheme="majorBidi" w:hAnsiTheme="majorBidi" w:cstheme="majorBidi"/>
        </w:rPr>
        <w:t>Zviedrijas sabiedrībai</w:t>
      </w:r>
      <w:r w:rsidR="003742C2" w:rsidRPr="00E06752">
        <w:rPr>
          <w:rFonts w:asciiTheme="majorBidi" w:hAnsiTheme="majorBidi" w:cstheme="majorBidi"/>
        </w:rPr>
        <w:t> „N</w:t>
      </w:r>
      <w:r w:rsidRPr="00E06752">
        <w:rPr>
          <w:rFonts w:asciiTheme="majorBidi" w:hAnsiTheme="majorBidi" w:cstheme="majorBidi"/>
        </w:rPr>
        <w:t xml:space="preserve">ordea </w:t>
      </w:r>
      <w:proofErr w:type="spellStart"/>
      <w:r w:rsidRPr="00E06752">
        <w:rPr>
          <w:rFonts w:asciiTheme="majorBidi" w:hAnsiTheme="majorBidi" w:cstheme="majorBidi"/>
        </w:rPr>
        <w:t>Bank</w:t>
      </w:r>
      <w:proofErr w:type="spellEnd"/>
      <w:r w:rsidRPr="00E06752">
        <w:rPr>
          <w:rFonts w:asciiTheme="majorBidi" w:hAnsiTheme="majorBidi" w:cstheme="majorBidi"/>
        </w:rPr>
        <w:t xml:space="preserve"> AB</w:t>
      </w:r>
      <w:r w:rsidR="003742C2" w:rsidRPr="00E06752">
        <w:rPr>
          <w:rFonts w:asciiTheme="majorBidi" w:hAnsiTheme="majorBidi" w:cstheme="majorBidi"/>
        </w:rPr>
        <w:t>”</w:t>
      </w:r>
      <w:r w:rsidRPr="00E06752">
        <w:rPr>
          <w:rFonts w:asciiTheme="majorBidi" w:hAnsiTheme="majorBidi" w:cstheme="majorBidi"/>
        </w:rPr>
        <w:t xml:space="preserve"> savu komercdarbību Latvijā, t</w:t>
      </w:r>
      <w:r w:rsidR="0009400C" w:rsidRPr="00E06752">
        <w:rPr>
          <w:rFonts w:asciiTheme="majorBidi" w:hAnsiTheme="majorBidi" w:cstheme="majorBidi"/>
        </w:rPr>
        <w:t>ostarp</w:t>
      </w:r>
      <w:r w:rsidRPr="00E06752">
        <w:rPr>
          <w:rFonts w:asciiTheme="majorBidi" w:hAnsiTheme="majorBidi" w:cstheme="majorBidi"/>
        </w:rPr>
        <w:t xml:space="preserve"> visas tiesības, kas izriet no jebkuriem līgumiem un tiesiskajām attiecībām</w:t>
      </w:r>
      <w:r w:rsidR="0009400C" w:rsidRPr="00E06752">
        <w:rPr>
          <w:rFonts w:asciiTheme="majorBidi" w:hAnsiTheme="majorBidi" w:cstheme="majorBidi"/>
        </w:rPr>
        <w:t xml:space="preserve"> ar tās klientiem</w:t>
      </w:r>
      <w:r w:rsidRPr="00E06752">
        <w:rPr>
          <w:rFonts w:asciiTheme="majorBidi" w:hAnsiTheme="majorBidi" w:cstheme="majorBidi"/>
        </w:rPr>
        <w:t xml:space="preserve">. Savukārt </w:t>
      </w:r>
      <w:r w:rsidR="0009400C" w:rsidRPr="00E06752">
        <w:rPr>
          <w:rFonts w:asciiTheme="majorBidi" w:hAnsiTheme="majorBidi" w:cstheme="majorBidi"/>
        </w:rPr>
        <w:t>sabiedrība</w:t>
      </w:r>
      <w:r w:rsidR="003742C2" w:rsidRPr="00E06752">
        <w:rPr>
          <w:rFonts w:asciiTheme="majorBidi" w:hAnsiTheme="majorBidi" w:cstheme="majorBidi"/>
        </w:rPr>
        <w:t> „</w:t>
      </w:r>
      <w:r w:rsidRPr="00E06752">
        <w:rPr>
          <w:rFonts w:asciiTheme="majorBidi" w:hAnsiTheme="majorBidi" w:cstheme="majorBidi"/>
        </w:rPr>
        <w:t xml:space="preserve">Nordea </w:t>
      </w:r>
      <w:proofErr w:type="spellStart"/>
      <w:r w:rsidRPr="00E06752">
        <w:rPr>
          <w:rFonts w:asciiTheme="majorBidi" w:hAnsiTheme="majorBidi" w:cstheme="majorBidi"/>
        </w:rPr>
        <w:t>Bank</w:t>
      </w:r>
      <w:proofErr w:type="spellEnd"/>
      <w:r w:rsidRPr="00E06752">
        <w:rPr>
          <w:rFonts w:asciiTheme="majorBidi" w:hAnsiTheme="majorBidi" w:cstheme="majorBidi"/>
        </w:rPr>
        <w:t xml:space="preserve"> AB</w:t>
      </w:r>
      <w:r w:rsidR="003742C2" w:rsidRPr="00E06752">
        <w:rPr>
          <w:rFonts w:asciiTheme="majorBidi" w:hAnsiTheme="majorBidi" w:cstheme="majorBidi"/>
        </w:rPr>
        <w:t>”</w:t>
      </w:r>
      <w:r w:rsidRPr="00E06752">
        <w:rPr>
          <w:rFonts w:asciiTheme="majorBidi" w:hAnsiTheme="majorBidi" w:cstheme="majorBidi"/>
        </w:rPr>
        <w:t xml:space="preserve"> 2017.</w:t>
      </w:r>
      <w:r w:rsidR="000A71DA" w:rsidRPr="00E06752">
        <w:rPr>
          <w:rFonts w:asciiTheme="majorBidi" w:hAnsiTheme="majorBidi" w:cstheme="majorBidi"/>
        </w:rPr>
        <w:t> </w:t>
      </w:r>
      <w:r w:rsidRPr="00E06752">
        <w:rPr>
          <w:rFonts w:asciiTheme="majorBidi" w:hAnsiTheme="majorBidi" w:cstheme="majorBidi"/>
        </w:rPr>
        <w:t>gada 1.</w:t>
      </w:r>
      <w:r w:rsidR="000A71DA" w:rsidRPr="00E06752">
        <w:rPr>
          <w:rFonts w:asciiTheme="majorBidi" w:hAnsiTheme="majorBidi" w:cstheme="majorBidi"/>
        </w:rPr>
        <w:t> </w:t>
      </w:r>
      <w:r w:rsidRPr="00E06752">
        <w:rPr>
          <w:rFonts w:asciiTheme="majorBidi" w:hAnsiTheme="majorBidi" w:cstheme="majorBidi"/>
        </w:rPr>
        <w:t>oktobrī nodeva</w:t>
      </w:r>
      <w:r w:rsidR="002B4376" w:rsidRPr="00E06752">
        <w:rPr>
          <w:rFonts w:asciiTheme="majorBidi" w:hAnsiTheme="majorBidi" w:cstheme="majorBidi"/>
        </w:rPr>
        <w:t xml:space="preserve"> </w:t>
      </w:r>
      <w:r w:rsidR="0009400C" w:rsidRPr="00E06752">
        <w:rPr>
          <w:rFonts w:asciiTheme="majorBidi" w:hAnsiTheme="majorBidi" w:cstheme="majorBidi"/>
        </w:rPr>
        <w:t xml:space="preserve">savu </w:t>
      </w:r>
      <w:r w:rsidR="003B18A7" w:rsidRPr="00E06752">
        <w:rPr>
          <w:rFonts w:asciiTheme="majorBidi" w:hAnsiTheme="majorBidi" w:cstheme="majorBidi"/>
        </w:rPr>
        <w:t xml:space="preserve">Latvijas </w:t>
      </w:r>
      <w:r w:rsidR="0009400C" w:rsidRPr="00E06752">
        <w:rPr>
          <w:rFonts w:asciiTheme="majorBidi" w:hAnsiTheme="majorBidi" w:cstheme="majorBidi"/>
        </w:rPr>
        <w:t xml:space="preserve">komercdarbību </w:t>
      </w:r>
      <w:r w:rsidR="003B18A7" w:rsidRPr="00E06752">
        <w:rPr>
          <w:rFonts w:asciiTheme="majorBidi" w:hAnsiTheme="majorBidi" w:cstheme="majorBidi"/>
        </w:rPr>
        <w:t xml:space="preserve">Latvijas </w:t>
      </w:r>
      <w:r w:rsidR="000F773F" w:rsidRPr="00E06752">
        <w:rPr>
          <w:rFonts w:asciiTheme="majorBidi" w:hAnsiTheme="majorBidi" w:cstheme="majorBidi"/>
        </w:rPr>
        <w:t>AS „</w:t>
      </w:r>
      <w:proofErr w:type="spellStart"/>
      <w:r w:rsidR="000F773F" w:rsidRPr="00E06752">
        <w:rPr>
          <w:rFonts w:asciiTheme="majorBidi" w:hAnsiTheme="majorBidi" w:cstheme="majorBidi"/>
        </w:rPr>
        <w:t>Luminor</w:t>
      </w:r>
      <w:proofErr w:type="spellEnd"/>
      <w:r w:rsidR="000F773F" w:rsidRPr="00E06752">
        <w:rPr>
          <w:rFonts w:asciiTheme="majorBidi" w:hAnsiTheme="majorBidi" w:cstheme="majorBidi"/>
        </w:rPr>
        <w:t xml:space="preserve"> </w:t>
      </w:r>
      <w:proofErr w:type="spellStart"/>
      <w:r w:rsidR="000F773F" w:rsidRPr="00E06752">
        <w:rPr>
          <w:rFonts w:asciiTheme="majorBidi" w:hAnsiTheme="majorBidi" w:cstheme="majorBidi"/>
        </w:rPr>
        <w:t>Bank</w:t>
      </w:r>
      <w:proofErr w:type="spellEnd"/>
      <w:r w:rsidR="000F773F" w:rsidRPr="00E06752">
        <w:rPr>
          <w:rFonts w:asciiTheme="majorBidi" w:hAnsiTheme="majorBidi" w:cstheme="majorBidi"/>
        </w:rPr>
        <w:t xml:space="preserve">”, kas pārrobežu apvienošanas rezultātā tika pievienota </w:t>
      </w:r>
      <w:r w:rsidR="002B4376" w:rsidRPr="00E06752">
        <w:rPr>
          <w:rFonts w:asciiTheme="majorBidi" w:hAnsiTheme="majorBidi" w:cstheme="majorBidi"/>
        </w:rPr>
        <w:t xml:space="preserve">prasītājai </w:t>
      </w:r>
      <w:r w:rsidR="0009400C" w:rsidRPr="00E06752">
        <w:rPr>
          <w:rFonts w:asciiTheme="majorBidi" w:hAnsiTheme="majorBidi" w:cstheme="majorBidi"/>
        </w:rPr>
        <w:t xml:space="preserve">Igaunijas </w:t>
      </w:r>
      <w:r w:rsidR="002B4376" w:rsidRPr="00E06752">
        <w:rPr>
          <w:rFonts w:asciiTheme="majorBidi" w:hAnsiTheme="majorBidi" w:cstheme="majorBidi"/>
        </w:rPr>
        <w:t>AS „</w:t>
      </w:r>
      <w:proofErr w:type="spellStart"/>
      <w:r w:rsidRPr="00E06752">
        <w:rPr>
          <w:rFonts w:asciiTheme="majorBidi" w:hAnsiTheme="majorBidi" w:cstheme="majorBidi"/>
        </w:rPr>
        <w:t>Luminor</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Bank</w:t>
      </w:r>
      <w:proofErr w:type="spellEnd"/>
      <w:r w:rsidR="002B4376" w:rsidRPr="00E06752">
        <w:rPr>
          <w:rFonts w:asciiTheme="majorBidi" w:hAnsiTheme="majorBidi" w:cstheme="majorBidi"/>
        </w:rPr>
        <w:t>”</w:t>
      </w:r>
      <w:r w:rsidRPr="00E06752">
        <w:rPr>
          <w:rFonts w:asciiTheme="majorBidi" w:hAnsiTheme="majorBidi" w:cstheme="majorBidi"/>
        </w:rPr>
        <w:t>.</w:t>
      </w:r>
      <w:r w:rsidR="009F18D9" w:rsidRPr="00E06752">
        <w:rPr>
          <w:rFonts w:asciiTheme="majorBidi" w:hAnsiTheme="majorBidi" w:cstheme="majorBidi"/>
        </w:rPr>
        <w:t xml:space="preserve"> </w:t>
      </w:r>
      <w:r w:rsidRPr="00E06752">
        <w:rPr>
          <w:rFonts w:asciiTheme="majorBidi" w:hAnsiTheme="majorBidi" w:cstheme="majorBidi"/>
        </w:rPr>
        <w:t xml:space="preserve">Tādējādi </w:t>
      </w:r>
      <w:r w:rsidR="000F773F" w:rsidRPr="00E06752">
        <w:rPr>
          <w:rFonts w:asciiTheme="majorBidi" w:hAnsiTheme="majorBidi" w:cstheme="majorBidi"/>
        </w:rPr>
        <w:t xml:space="preserve">Igaunijas </w:t>
      </w:r>
      <w:r w:rsidR="002B4376" w:rsidRPr="00E06752">
        <w:rPr>
          <w:rFonts w:asciiTheme="majorBidi" w:hAnsiTheme="majorBidi" w:cstheme="majorBidi"/>
        </w:rPr>
        <w:t>AS „</w:t>
      </w:r>
      <w:proofErr w:type="spellStart"/>
      <w:r w:rsidRPr="00E06752">
        <w:rPr>
          <w:rFonts w:asciiTheme="majorBidi" w:hAnsiTheme="majorBidi" w:cstheme="majorBidi"/>
        </w:rPr>
        <w:t>Luminor</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Bank</w:t>
      </w:r>
      <w:proofErr w:type="spellEnd"/>
      <w:r w:rsidR="002B4376" w:rsidRPr="00E06752">
        <w:rPr>
          <w:rFonts w:asciiTheme="majorBidi" w:hAnsiTheme="majorBidi" w:cstheme="majorBidi"/>
        </w:rPr>
        <w:t>”</w:t>
      </w:r>
      <w:r w:rsidRPr="00E06752">
        <w:rPr>
          <w:rFonts w:asciiTheme="majorBidi" w:hAnsiTheme="majorBidi" w:cstheme="majorBidi"/>
        </w:rPr>
        <w:t xml:space="preserve"> ieguva prasījuma tiesības pret aizņēmējiem </w:t>
      </w:r>
      <w:r w:rsidR="000A71DA" w:rsidRPr="00E06752">
        <w:rPr>
          <w:rFonts w:asciiTheme="majorBidi" w:hAnsiTheme="majorBidi" w:cstheme="majorBidi"/>
        </w:rPr>
        <w:t xml:space="preserve">[pers. C] </w:t>
      </w:r>
      <w:r w:rsidRPr="00E06752">
        <w:rPr>
          <w:rFonts w:asciiTheme="majorBidi" w:hAnsiTheme="majorBidi" w:cstheme="majorBidi"/>
        </w:rPr>
        <w:t xml:space="preserve">un </w:t>
      </w:r>
      <w:r w:rsidR="00222786" w:rsidRPr="00E06752">
        <w:rPr>
          <w:rFonts w:asciiTheme="majorBidi" w:hAnsiTheme="majorBidi" w:cstheme="majorBidi"/>
        </w:rPr>
        <w:t>[pers. B]</w:t>
      </w:r>
      <w:r w:rsidRPr="00E06752">
        <w:rPr>
          <w:rFonts w:asciiTheme="majorBidi" w:hAnsiTheme="majorBidi" w:cstheme="majorBidi"/>
        </w:rPr>
        <w:t>.</w:t>
      </w:r>
    </w:p>
    <w:p w14:paraId="0490231B" w14:textId="2612B255" w:rsidR="00573A14"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860D2F" w:rsidRPr="00E06752">
        <w:rPr>
          <w:rFonts w:asciiTheme="majorBidi" w:hAnsiTheme="majorBidi" w:cstheme="majorBidi"/>
        </w:rPr>
        <w:t>7</w:t>
      </w:r>
      <w:r w:rsidRPr="00E06752">
        <w:rPr>
          <w:rFonts w:asciiTheme="majorBidi" w:hAnsiTheme="majorBidi" w:cstheme="majorBidi"/>
        </w:rPr>
        <w:t>]</w:t>
      </w:r>
      <w:r w:rsidR="002B4376" w:rsidRPr="00E06752">
        <w:rPr>
          <w:rFonts w:asciiTheme="majorBidi" w:hAnsiTheme="majorBidi" w:cstheme="majorBidi"/>
        </w:rPr>
        <w:t> </w:t>
      </w:r>
      <w:r w:rsidR="00860D2F" w:rsidRPr="00E06752">
        <w:rPr>
          <w:rFonts w:asciiTheme="majorBidi" w:hAnsiTheme="majorBidi" w:cstheme="majorBidi"/>
        </w:rPr>
        <w:t>Prasītāja, v</w:t>
      </w:r>
      <w:r w:rsidR="000F169E" w:rsidRPr="00E06752">
        <w:rPr>
          <w:rFonts w:asciiTheme="majorBidi" w:hAnsiTheme="majorBidi" w:cstheme="majorBidi"/>
        </w:rPr>
        <w:t xml:space="preserve">eicot darbības parāda atgūšanai, konstatēja, ka aizņēmēja </w:t>
      </w:r>
      <w:r w:rsidR="00222786" w:rsidRPr="00E06752">
        <w:rPr>
          <w:rFonts w:asciiTheme="majorBidi" w:hAnsiTheme="majorBidi" w:cstheme="majorBidi"/>
        </w:rPr>
        <w:t xml:space="preserve">[pers. B] </w:t>
      </w:r>
      <w:r w:rsidR="003742C2" w:rsidRPr="00E06752">
        <w:rPr>
          <w:rFonts w:asciiTheme="majorBidi" w:hAnsiTheme="majorBidi" w:cstheme="majorBidi"/>
        </w:rPr>
        <w:t>2010.</w:t>
      </w:r>
      <w:r w:rsidR="000A71DA" w:rsidRPr="00E06752">
        <w:rPr>
          <w:rFonts w:asciiTheme="majorBidi" w:hAnsiTheme="majorBidi" w:cstheme="majorBidi"/>
        </w:rPr>
        <w:t> </w:t>
      </w:r>
      <w:r w:rsidR="003742C2" w:rsidRPr="00E06752">
        <w:rPr>
          <w:rFonts w:asciiTheme="majorBidi" w:hAnsiTheme="majorBidi" w:cstheme="majorBidi"/>
        </w:rPr>
        <w:t>gada 12.</w:t>
      </w:r>
      <w:r w:rsidR="000A71DA" w:rsidRPr="00E06752">
        <w:rPr>
          <w:rFonts w:asciiTheme="majorBidi" w:hAnsiTheme="majorBidi" w:cstheme="majorBidi"/>
        </w:rPr>
        <w:t> </w:t>
      </w:r>
      <w:r w:rsidR="003742C2" w:rsidRPr="00E06752">
        <w:rPr>
          <w:rFonts w:asciiTheme="majorBidi" w:hAnsiTheme="majorBidi" w:cstheme="majorBidi"/>
        </w:rPr>
        <w:t xml:space="preserve">oktobrī </w:t>
      </w:r>
      <w:r w:rsidR="000F169E" w:rsidRPr="00E06752">
        <w:rPr>
          <w:rFonts w:asciiTheme="majorBidi" w:hAnsiTheme="majorBidi" w:cstheme="majorBidi"/>
        </w:rPr>
        <w:t>noslēdza</w:t>
      </w:r>
      <w:r w:rsidR="003742C2" w:rsidRPr="00E06752">
        <w:rPr>
          <w:rFonts w:asciiTheme="majorBidi" w:hAnsiTheme="majorBidi" w:cstheme="majorBidi"/>
        </w:rPr>
        <w:t xml:space="preserve"> dāvinājuma līgum</w:t>
      </w:r>
      <w:r w:rsidR="000F169E" w:rsidRPr="00E06752">
        <w:rPr>
          <w:rFonts w:asciiTheme="majorBidi" w:hAnsiTheme="majorBidi" w:cstheme="majorBidi"/>
        </w:rPr>
        <w:t>u</w:t>
      </w:r>
      <w:r w:rsidR="003742C2" w:rsidRPr="00E06752">
        <w:rPr>
          <w:rFonts w:asciiTheme="majorBidi" w:hAnsiTheme="majorBidi" w:cstheme="majorBidi"/>
        </w:rPr>
        <w:t xml:space="preserve">, ar kuru </w:t>
      </w:r>
      <w:r w:rsidR="002D4446" w:rsidRPr="00E06752">
        <w:rPr>
          <w:rFonts w:asciiTheme="majorBidi" w:hAnsiTheme="majorBidi" w:cstheme="majorBidi"/>
        </w:rPr>
        <w:t xml:space="preserve">uzdāvināja </w:t>
      </w:r>
      <w:r w:rsidR="003742C2" w:rsidRPr="00E06752">
        <w:rPr>
          <w:rFonts w:asciiTheme="majorBidi" w:hAnsiTheme="majorBidi" w:cstheme="majorBidi"/>
        </w:rPr>
        <w:t xml:space="preserve">savai meitai </w:t>
      </w:r>
      <w:r w:rsidR="00D868D7" w:rsidRPr="00E06752">
        <w:rPr>
          <w:rFonts w:asciiTheme="majorBidi" w:hAnsiTheme="majorBidi" w:cstheme="majorBidi"/>
        </w:rPr>
        <w:t xml:space="preserve">[pers. A] </w:t>
      </w:r>
      <w:r w:rsidR="003742C2" w:rsidRPr="00E06752">
        <w:rPr>
          <w:rFonts w:asciiTheme="majorBidi" w:hAnsiTheme="majorBidi" w:cstheme="majorBidi"/>
        </w:rPr>
        <w:t>sev piederošo nekustamo īpašumu – dzīvok</w:t>
      </w:r>
      <w:r w:rsidR="00994CAC" w:rsidRPr="00E06752">
        <w:rPr>
          <w:rFonts w:asciiTheme="majorBidi" w:hAnsiTheme="majorBidi" w:cstheme="majorBidi"/>
        </w:rPr>
        <w:t>ļa īpašumu</w:t>
      </w:r>
      <w:r w:rsidR="003742C2" w:rsidRPr="00E06752">
        <w:rPr>
          <w:rFonts w:asciiTheme="majorBidi" w:hAnsiTheme="majorBidi" w:cstheme="majorBidi"/>
        </w:rPr>
        <w:t xml:space="preserve"> Nr. </w:t>
      </w:r>
      <w:r w:rsidR="00AE2BB4" w:rsidRPr="00E06752">
        <w:rPr>
          <w:rFonts w:asciiTheme="majorBidi" w:hAnsiTheme="majorBidi" w:cstheme="majorBidi"/>
        </w:rPr>
        <w:t>[..]</w:t>
      </w:r>
      <w:r w:rsidR="003742C2" w:rsidRPr="00E06752">
        <w:rPr>
          <w:rFonts w:asciiTheme="majorBidi" w:hAnsiTheme="majorBidi" w:cstheme="majorBidi"/>
        </w:rPr>
        <w:t xml:space="preserve"> </w:t>
      </w:r>
      <w:r w:rsidR="00AE2BB4" w:rsidRPr="00E06752">
        <w:rPr>
          <w:rFonts w:asciiTheme="majorBidi" w:hAnsiTheme="majorBidi" w:cstheme="majorBidi"/>
          <w:bCs/>
        </w:rPr>
        <w:t>[adrese A].</w:t>
      </w:r>
      <w:r w:rsidR="00AE2BB4" w:rsidRPr="00E06752">
        <w:rPr>
          <w:rFonts w:asciiTheme="majorBidi" w:hAnsiTheme="majorBidi" w:cstheme="majorBidi"/>
        </w:rPr>
        <w:t xml:space="preserve"> </w:t>
      </w:r>
      <w:r w:rsidR="00222786" w:rsidRPr="00E06752">
        <w:rPr>
          <w:rFonts w:asciiTheme="majorBidi" w:hAnsiTheme="majorBidi" w:cstheme="majorBidi"/>
        </w:rPr>
        <w:t xml:space="preserve">[Pers. B] </w:t>
      </w:r>
      <w:r w:rsidR="000F169E" w:rsidRPr="00E06752">
        <w:rPr>
          <w:rFonts w:asciiTheme="majorBidi" w:hAnsiTheme="majorBidi" w:cstheme="majorBidi"/>
        </w:rPr>
        <w:t>minēto</w:t>
      </w:r>
      <w:r w:rsidRPr="00E06752">
        <w:rPr>
          <w:rFonts w:asciiTheme="majorBidi" w:hAnsiTheme="majorBidi" w:cstheme="majorBidi"/>
        </w:rPr>
        <w:t xml:space="preserve"> nekustamo īpašumu </w:t>
      </w:r>
      <w:r w:rsidR="00645FBE" w:rsidRPr="00E06752">
        <w:rPr>
          <w:rFonts w:asciiTheme="majorBidi" w:hAnsiTheme="majorBidi" w:cstheme="majorBidi"/>
        </w:rPr>
        <w:t>atsavināja</w:t>
      </w:r>
      <w:r w:rsidRPr="00E06752">
        <w:rPr>
          <w:rFonts w:asciiTheme="majorBidi" w:hAnsiTheme="majorBidi" w:cstheme="majorBidi"/>
        </w:rPr>
        <w:t xml:space="preserve">, lai izvairītos no prasītājas prasījumu vēršanas pret to. </w:t>
      </w:r>
      <w:r w:rsidR="00573A14" w:rsidRPr="00E06752">
        <w:rPr>
          <w:rFonts w:asciiTheme="majorBidi" w:hAnsiTheme="majorBidi" w:cstheme="majorBidi"/>
        </w:rPr>
        <w:t>Dāvinājuma līguma noslēgšanas brīd</w:t>
      </w:r>
      <w:r w:rsidR="00224037" w:rsidRPr="00E06752">
        <w:rPr>
          <w:rFonts w:asciiTheme="majorBidi" w:hAnsiTheme="majorBidi" w:cstheme="majorBidi"/>
        </w:rPr>
        <w:t>ī</w:t>
      </w:r>
      <w:r w:rsidR="00573A14" w:rsidRPr="00E06752">
        <w:rPr>
          <w:rFonts w:asciiTheme="majorBidi" w:hAnsiTheme="majorBidi" w:cstheme="majorBidi"/>
        </w:rPr>
        <w:t xml:space="preserve"> prasītāja jau bija vērsusies tiesā ar pieteikumu par saistību bezstrīdus piespiedu izpildīšanu pret </w:t>
      </w:r>
      <w:r w:rsidR="000A71DA" w:rsidRPr="00E06752">
        <w:rPr>
          <w:rFonts w:asciiTheme="majorBidi" w:hAnsiTheme="majorBidi" w:cstheme="majorBidi"/>
        </w:rPr>
        <w:t>[pers. C]</w:t>
      </w:r>
      <w:r w:rsidR="00573A14" w:rsidRPr="00E06752">
        <w:rPr>
          <w:rFonts w:asciiTheme="majorBidi" w:hAnsiTheme="majorBidi" w:cstheme="majorBidi"/>
        </w:rPr>
        <w:t xml:space="preserve"> un lēmums bija nodots izpildei zvērinātam tiesu izpildītājam. </w:t>
      </w:r>
      <w:r w:rsidR="00222786" w:rsidRPr="00E06752">
        <w:rPr>
          <w:rFonts w:asciiTheme="majorBidi" w:hAnsiTheme="majorBidi" w:cstheme="majorBidi"/>
        </w:rPr>
        <w:t xml:space="preserve">[pers. B] </w:t>
      </w:r>
      <w:r w:rsidRPr="00E06752">
        <w:rPr>
          <w:rFonts w:asciiTheme="majorBidi" w:hAnsiTheme="majorBidi" w:cstheme="majorBidi"/>
        </w:rPr>
        <w:t>dzīvok</w:t>
      </w:r>
      <w:r w:rsidR="004576EC" w:rsidRPr="00E06752">
        <w:rPr>
          <w:rFonts w:asciiTheme="majorBidi" w:hAnsiTheme="majorBidi" w:cstheme="majorBidi"/>
        </w:rPr>
        <w:t>ļa</w:t>
      </w:r>
      <w:r w:rsidRPr="00E06752">
        <w:rPr>
          <w:rFonts w:asciiTheme="majorBidi" w:hAnsiTheme="majorBidi" w:cstheme="majorBidi"/>
        </w:rPr>
        <w:t xml:space="preserve"> īpašum</w:t>
      </w:r>
      <w:r w:rsidR="004576EC" w:rsidRPr="00E06752">
        <w:rPr>
          <w:rFonts w:asciiTheme="majorBidi" w:hAnsiTheme="majorBidi" w:cstheme="majorBidi"/>
        </w:rPr>
        <w:t>u</w:t>
      </w:r>
      <w:r w:rsidRPr="00E06752">
        <w:rPr>
          <w:rFonts w:asciiTheme="majorBidi" w:hAnsiTheme="majorBidi" w:cstheme="majorBidi"/>
        </w:rPr>
        <w:t xml:space="preserve"> ieguva </w:t>
      </w:r>
      <w:r w:rsidR="004576EC" w:rsidRPr="00E06752">
        <w:rPr>
          <w:rFonts w:asciiTheme="majorBidi" w:hAnsiTheme="majorBidi" w:cstheme="majorBidi"/>
        </w:rPr>
        <w:t xml:space="preserve">savā īpašumā </w:t>
      </w:r>
      <w:r w:rsidRPr="00E06752">
        <w:rPr>
          <w:rFonts w:asciiTheme="majorBidi" w:hAnsiTheme="majorBidi" w:cstheme="majorBidi"/>
        </w:rPr>
        <w:t>jau 2009.</w:t>
      </w:r>
      <w:r w:rsidR="000A71DA" w:rsidRPr="00E06752">
        <w:rPr>
          <w:rFonts w:asciiTheme="majorBidi" w:hAnsiTheme="majorBidi" w:cstheme="majorBidi"/>
        </w:rPr>
        <w:t> </w:t>
      </w:r>
      <w:r w:rsidRPr="00E06752">
        <w:rPr>
          <w:rFonts w:asciiTheme="majorBidi" w:hAnsiTheme="majorBidi" w:cstheme="majorBidi"/>
        </w:rPr>
        <w:t>gada 14.</w:t>
      </w:r>
      <w:r w:rsidR="000A71DA" w:rsidRPr="00E06752">
        <w:rPr>
          <w:rFonts w:asciiTheme="majorBidi" w:hAnsiTheme="majorBidi" w:cstheme="majorBidi"/>
        </w:rPr>
        <w:t> </w:t>
      </w:r>
      <w:r w:rsidRPr="00E06752">
        <w:rPr>
          <w:rFonts w:asciiTheme="majorBidi" w:hAnsiTheme="majorBidi" w:cstheme="majorBidi"/>
        </w:rPr>
        <w:t xml:space="preserve">jūlijā, </w:t>
      </w:r>
      <w:r w:rsidR="00BF67CE" w:rsidRPr="00E06752">
        <w:rPr>
          <w:rFonts w:asciiTheme="majorBidi" w:hAnsiTheme="majorBidi" w:cstheme="majorBidi"/>
        </w:rPr>
        <w:t xml:space="preserve">pamatojoties uz mantojuma apliecību, </w:t>
      </w:r>
      <w:r w:rsidRPr="00E06752">
        <w:rPr>
          <w:rFonts w:asciiTheme="majorBidi" w:hAnsiTheme="majorBidi" w:cstheme="majorBidi"/>
        </w:rPr>
        <w:t>tomēr sav</w:t>
      </w:r>
      <w:r w:rsidR="00AD1580" w:rsidRPr="00E06752">
        <w:rPr>
          <w:rFonts w:asciiTheme="majorBidi" w:hAnsiTheme="majorBidi" w:cstheme="majorBidi"/>
        </w:rPr>
        <w:t>as</w:t>
      </w:r>
      <w:r w:rsidRPr="00E06752">
        <w:rPr>
          <w:rFonts w:asciiTheme="majorBidi" w:hAnsiTheme="majorBidi" w:cstheme="majorBidi"/>
        </w:rPr>
        <w:t xml:space="preserve"> īpašuma tiesīb</w:t>
      </w:r>
      <w:r w:rsidR="00AD1580" w:rsidRPr="00E06752">
        <w:rPr>
          <w:rFonts w:asciiTheme="majorBidi" w:hAnsiTheme="majorBidi" w:cstheme="majorBidi"/>
        </w:rPr>
        <w:t>as</w:t>
      </w:r>
      <w:r w:rsidRPr="00E06752">
        <w:rPr>
          <w:rFonts w:asciiTheme="majorBidi" w:hAnsiTheme="majorBidi" w:cstheme="majorBidi"/>
        </w:rPr>
        <w:t xml:space="preserve"> zemesgrāmatā nostiprināja tikai 2010.</w:t>
      </w:r>
      <w:r w:rsidR="000A71DA" w:rsidRPr="00E06752">
        <w:rPr>
          <w:rFonts w:asciiTheme="majorBidi" w:hAnsiTheme="majorBidi" w:cstheme="majorBidi"/>
        </w:rPr>
        <w:t> </w:t>
      </w:r>
      <w:r w:rsidRPr="00E06752">
        <w:rPr>
          <w:rFonts w:asciiTheme="majorBidi" w:hAnsiTheme="majorBidi" w:cstheme="majorBidi"/>
        </w:rPr>
        <w:t>gada 14.</w:t>
      </w:r>
      <w:r w:rsidR="000A71DA" w:rsidRPr="00E06752">
        <w:rPr>
          <w:rFonts w:asciiTheme="majorBidi" w:hAnsiTheme="majorBidi" w:cstheme="majorBidi"/>
        </w:rPr>
        <w:t> </w:t>
      </w:r>
      <w:r w:rsidRPr="00E06752">
        <w:rPr>
          <w:rFonts w:asciiTheme="majorBidi" w:hAnsiTheme="majorBidi" w:cstheme="majorBidi"/>
        </w:rPr>
        <w:t>oktobrī, kas ir tā pa</w:t>
      </w:r>
      <w:r w:rsidR="00573A14" w:rsidRPr="00E06752">
        <w:rPr>
          <w:rFonts w:asciiTheme="majorBidi" w:hAnsiTheme="majorBidi" w:cstheme="majorBidi"/>
        </w:rPr>
        <w:t>ti</w:t>
      </w:r>
      <w:r w:rsidRPr="00E06752">
        <w:rPr>
          <w:rFonts w:asciiTheme="majorBidi" w:hAnsiTheme="majorBidi" w:cstheme="majorBidi"/>
        </w:rPr>
        <w:t xml:space="preserve"> dien</w:t>
      </w:r>
      <w:r w:rsidR="00573A14" w:rsidRPr="00E06752">
        <w:rPr>
          <w:rFonts w:asciiTheme="majorBidi" w:hAnsiTheme="majorBidi" w:cstheme="majorBidi"/>
        </w:rPr>
        <w:t>a</w:t>
      </w:r>
      <w:r w:rsidRPr="00E06752">
        <w:rPr>
          <w:rFonts w:asciiTheme="majorBidi" w:hAnsiTheme="majorBidi" w:cstheme="majorBidi"/>
        </w:rPr>
        <w:t>, kad zemesgrāmatā reģistrēts dāvinājuma līgums un nostiprināta</w:t>
      </w:r>
      <w:r w:rsidR="00AD1580" w:rsidRPr="00E06752">
        <w:rPr>
          <w:rFonts w:asciiTheme="majorBidi" w:hAnsiTheme="majorBidi" w:cstheme="majorBidi"/>
        </w:rPr>
        <w:t>s</w:t>
      </w:r>
      <w:r w:rsidRPr="00E06752">
        <w:rPr>
          <w:rFonts w:asciiTheme="majorBidi" w:hAnsiTheme="majorBidi" w:cstheme="majorBidi"/>
        </w:rPr>
        <w:t xml:space="preserve"> meitas īpašuma tiesība</w:t>
      </w:r>
      <w:r w:rsidR="00AD1580" w:rsidRPr="00E06752">
        <w:rPr>
          <w:rFonts w:asciiTheme="majorBidi" w:hAnsiTheme="majorBidi" w:cstheme="majorBidi"/>
        </w:rPr>
        <w:t>s</w:t>
      </w:r>
      <w:r w:rsidRPr="00E06752">
        <w:rPr>
          <w:rFonts w:asciiTheme="majorBidi" w:hAnsiTheme="majorBidi" w:cstheme="majorBidi"/>
        </w:rPr>
        <w:t>.</w:t>
      </w:r>
      <w:r w:rsidR="00573A14" w:rsidRPr="00E06752">
        <w:rPr>
          <w:rFonts w:asciiTheme="majorBidi" w:hAnsiTheme="majorBidi" w:cstheme="majorBidi"/>
        </w:rPr>
        <w:t xml:space="preserve"> Tomēr faktiski </w:t>
      </w:r>
      <w:r w:rsidR="00222786" w:rsidRPr="00E06752">
        <w:rPr>
          <w:rFonts w:asciiTheme="majorBidi" w:hAnsiTheme="majorBidi" w:cstheme="majorBidi"/>
        </w:rPr>
        <w:t xml:space="preserve">[pers. B] </w:t>
      </w:r>
      <w:r w:rsidR="00573A14" w:rsidRPr="00E06752">
        <w:rPr>
          <w:rFonts w:asciiTheme="majorBidi" w:hAnsiTheme="majorBidi" w:cstheme="majorBidi"/>
        </w:rPr>
        <w:t>ir palikusi dzīvokļa īpašniece, jo viņas deklarētā dzīvesvieta joprojām ir strīdus dzīvoklī. Zvērināta tiesu izpildītāja 2020.</w:t>
      </w:r>
      <w:r w:rsidR="000A71DA" w:rsidRPr="00E06752">
        <w:rPr>
          <w:rFonts w:asciiTheme="majorBidi" w:hAnsiTheme="majorBidi" w:cstheme="majorBidi"/>
        </w:rPr>
        <w:t> </w:t>
      </w:r>
      <w:r w:rsidR="00573A14" w:rsidRPr="00E06752">
        <w:rPr>
          <w:rFonts w:asciiTheme="majorBidi" w:hAnsiTheme="majorBidi" w:cstheme="majorBidi"/>
        </w:rPr>
        <w:t>gada 4.</w:t>
      </w:r>
      <w:r w:rsidR="000A71DA" w:rsidRPr="00E06752">
        <w:rPr>
          <w:rFonts w:asciiTheme="majorBidi" w:hAnsiTheme="majorBidi" w:cstheme="majorBidi"/>
        </w:rPr>
        <w:t> </w:t>
      </w:r>
      <w:r w:rsidR="00573A14" w:rsidRPr="00E06752">
        <w:rPr>
          <w:rFonts w:asciiTheme="majorBidi" w:hAnsiTheme="majorBidi" w:cstheme="majorBidi"/>
        </w:rPr>
        <w:t>jūnija izziņa apliecina, ka aizņēmējiem nepieder cita manta, uz kuru prasītāja varētu vērst piedziņu, lai apmierinātu savu prasījumu 237</w:t>
      </w:r>
      <w:r w:rsidR="00222786" w:rsidRPr="00E06752">
        <w:rPr>
          <w:rFonts w:asciiTheme="majorBidi" w:hAnsiTheme="majorBidi" w:cstheme="majorBidi"/>
        </w:rPr>
        <w:t> </w:t>
      </w:r>
      <w:r w:rsidR="00573A14" w:rsidRPr="00E06752">
        <w:rPr>
          <w:rFonts w:asciiTheme="majorBidi" w:hAnsiTheme="majorBidi" w:cstheme="majorBidi"/>
        </w:rPr>
        <w:t>659,46 </w:t>
      </w:r>
      <w:proofErr w:type="spellStart"/>
      <w:r w:rsidR="00573A14" w:rsidRPr="00E06752">
        <w:rPr>
          <w:rFonts w:asciiTheme="majorBidi" w:hAnsiTheme="majorBidi" w:cstheme="majorBidi"/>
          <w:i/>
          <w:iCs/>
        </w:rPr>
        <w:t>euro</w:t>
      </w:r>
      <w:proofErr w:type="spellEnd"/>
      <w:r w:rsidR="00573A14" w:rsidRPr="00E06752">
        <w:rPr>
          <w:rFonts w:asciiTheme="majorBidi" w:hAnsiTheme="majorBidi" w:cstheme="majorBidi"/>
        </w:rPr>
        <w:t xml:space="preserve"> apmērā.</w:t>
      </w:r>
    </w:p>
    <w:p w14:paraId="651D4657" w14:textId="6A87AC53" w:rsidR="008E37D4" w:rsidRPr="00E06752" w:rsidRDefault="00573A14" w:rsidP="00E06752">
      <w:pPr>
        <w:spacing w:line="276" w:lineRule="auto"/>
        <w:ind w:firstLine="720"/>
        <w:jc w:val="both"/>
        <w:rPr>
          <w:rFonts w:asciiTheme="majorBidi" w:hAnsiTheme="majorBidi" w:cstheme="majorBidi"/>
        </w:rPr>
      </w:pPr>
      <w:r w:rsidRPr="00E06752">
        <w:rPr>
          <w:rFonts w:asciiTheme="majorBidi" w:hAnsiTheme="majorBidi" w:cstheme="majorBidi"/>
        </w:rPr>
        <w:t>Tādējādi ir</w:t>
      </w:r>
      <w:r w:rsidR="008E37D4" w:rsidRPr="00E06752">
        <w:rPr>
          <w:rFonts w:asciiTheme="majorBidi" w:hAnsiTheme="majorBidi" w:cstheme="majorBidi"/>
        </w:rPr>
        <w:t xml:space="preserve"> izpild</w:t>
      </w:r>
      <w:r w:rsidRPr="00E06752">
        <w:rPr>
          <w:rFonts w:asciiTheme="majorBidi" w:hAnsiTheme="majorBidi" w:cstheme="majorBidi"/>
        </w:rPr>
        <w:t>īti</w:t>
      </w:r>
      <w:r w:rsidR="008E37D4" w:rsidRPr="00E06752">
        <w:rPr>
          <w:rFonts w:asciiTheme="majorBidi" w:hAnsiTheme="majorBidi" w:cstheme="majorBidi"/>
        </w:rPr>
        <w:t xml:space="preserve"> visi nosacījumi, lai </w:t>
      </w:r>
      <w:r w:rsidRPr="00E06752">
        <w:rPr>
          <w:rFonts w:asciiTheme="majorBidi" w:hAnsiTheme="majorBidi" w:cstheme="majorBidi"/>
        </w:rPr>
        <w:t xml:space="preserve">prasītājai </w:t>
      </w:r>
      <w:r w:rsidR="008E37D4" w:rsidRPr="00E06752">
        <w:rPr>
          <w:rFonts w:asciiTheme="majorBidi" w:hAnsiTheme="majorBidi" w:cstheme="majorBidi"/>
        </w:rPr>
        <w:t>saskaņā ar Civillikuma 1927.</w:t>
      </w:r>
      <w:r w:rsidR="00222786" w:rsidRPr="00E06752">
        <w:rPr>
          <w:rFonts w:asciiTheme="majorBidi" w:hAnsiTheme="majorBidi" w:cstheme="majorBidi"/>
        </w:rPr>
        <w:t> </w:t>
      </w:r>
      <w:r w:rsidR="008E37D4" w:rsidRPr="00E06752">
        <w:rPr>
          <w:rFonts w:asciiTheme="majorBidi" w:hAnsiTheme="majorBidi" w:cstheme="majorBidi"/>
        </w:rPr>
        <w:t>pantu atzītu tiesīb</w:t>
      </w:r>
      <w:r w:rsidR="00AD1580" w:rsidRPr="00E06752">
        <w:rPr>
          <w:rFonts w:asciiTheme="majorBidi" w:hAnsiTheme="majorBidi" w:cstheme="majorBidi"/>
        </w:rPr>
        <w:t>as</w:t>
      </w:r>
      <w:r w:rsidR="008E37D4" w:rsidRPr="00E06752">
        <w:rPr>
          <w:rFonts w:asciiTheme="majorBidi" w:hAnsiTheme="majorBidi" w:cstheme="majorBidi"/>
        </w:rPr>
        <w:t xml:space="preserve"> vērst piedziņu uz </w:t>
      </w:r>
      <w:r w:rsidR="000F169E" w:rsidRPr="00E06752">
        <w:rPr>
          <w:rFonts w:asciiTheme="majorBidi" w:hAnsiTheme="majorBidi" w:cstheme="majorBidi"/>
        </w:rPr>
        <w:t xml:space="preserve">atdāvināto </w:t>
      </w:r>
      <w:r w:rsidR="008E37D4" w:rsidRPr="00E06752">
        <w:rPr>
          <w:rFonts w:asciiTheme="majorBidi" w:hAnsiTheme="majorBidi" w:cstheme="majorBidi"/>
        </w:rPr>
        <w:t>dzīvok</w:t>
      </w:r>
      <w:r w:rsidR="004576EC" w:rsidRPr="00E06752">
        <w:rPr>
          <w:rFonts w:asciiTheme="majorBidi" w:hAnsiTheme="majorBidi" w:cstheme="majorBidi"/>
        </w:rPr>
        <w:t>ļa īpašumu</w:t>
      </w:r>
      <w:r w:rsidR="000F169E" w:rsidRPr="00E06752">
        <w:rPr>
          <w:rFonts w:asciiTheme="majorBidi" w:hAnsiTheme="majorBidi" w:cstheme="majorBidi"/>
        </w:rPr>
        <w:t xml:space="preserve">. </w:t>
      </w:r>
    </w:p>
    <w:p w14:paraId="226BE413" w14:textId="18A96911" w:rsidR="003F1939" w:rsidRPr="00E06752" w:rsidRDefault="008E37D4"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573A14" w:rsidRPr="00E06752">
        <w:rPr>
          <w:rFonts w:asciiTheme="majorBidi" w:hAnsiTheme="majorBidi" w:cstheme="majorBidi"/>
        </w:rPr>
        <w:t>8</w:t>
      </w:r>
      <w:r w:rsidRPr="00E06752">
        <w:rPr>
          <w:rFonts w:asciiTheme="majorBidi" w:hAnsiTheme="majorBidi" w:cstheme="majorBidi"/>
        </w:rPr>
        <w:t>] Prasība pamatota ar Civillikuma 1., 5., 1378., 1403., 1404., 1415., 1438., 1459., 1587., 1589., 1927. un 1943.</w:t>
      </w:r>
      <w:r w:rsidR="000A71DA" w:rsidRPr="00E06752">
        <w:rPr>
          <w:rFonts w:asciiTheme="majorBidi" w:hAnsiTheme="majorBidi" w:cstheme="majorBidi"/>
        </w:rPr>
        <w:t> </w:t>
      </w:r>
      <w:r w:rsidRPr="00E06752">
        <w:rPr>
          <w:rFonts w:asciiTheme="majorBidi" w:hAnsiTheme="majorBidi" w:cstheme="majorBidi"/>
        </w:rPr>
        <w:t>pantu</w:t>
      </w:r>
      <w:r w:rsidR="002A6B22" w:rsidRPr="00E06752">
        <w:rPr>
          <w:rFonts w:asciiTheme="majorBidi" w:hAnsiTheme="majorBidi" w:cstheme="majorBidi"/>
        </w:rPr>
        <w:t>.</w:t>
      </w:r>
    </w:p>
    <w:p w14:paraId="0FEB0D95" w14:textId="77777777" w:rsidR="0075208C" w:rsidRPr="00E06752" w:rsidRDefault="0075208C" w:rsidP="00E06752">
      <w:pPr>
        <w:spacing w:line="276" w:lineRule="auto"/>
        <w:jc w:val="both"/>
        <w:rPr>
          <w:rFonts w:asciiTheme="majorBidi" w:hAnsiTheme="majorBidi" w:cstheme="majorBidi"/>
        </w:rPr>
      </w:pPr>
    </w:p>
    <w:p w14:paraId="38CC382F" w14:textId="2DA39419" w:rsidR="00933807" w:rsidRPr="00E06752" w:rsidRDefault="00030262" w:rsidP="00E06752">
      <w:pPr>
        <w:spacing w:line="276" w:lineRule="auto"/>
        <w:ind w:firstLine="720"/>
        <w:jc w:val="both"/>
        <w:rPr>
          <w:rFonts w:asciiTheme="majorBidi" w:hAnsiTheme="majorBidi" w:cstheme="majorBidi"/>
        </w:rPr>
      </w:pPr>
      <w:r w:rsidRPr="00E06752">
        <w:rPr>
          <w:rFonts w:asciiTheme="majorBidi" w:hAnsiTheme="majorBidi" w:cstheme="majorBidi"/>
        </w:rPr>
        <w:t>[2] </w:t>
      </w:r>
      <w:r w:rsidR="003B3C3D" w:rsidRPr="00E06752">
        <w:rPr>
          <w:rFonts w:asciiTheme="majorBidi" w:hAnsiTheme="majorBidi" w:cstheme="majorBidi"/>
        </w:rPr>
        <w:t>Gan a</w:t>
      </w:r>
      <w:r w:rsidR="007C2A7F" w:rsidRPr="00E06752">
        <w:rPr>
          <w:rFonts w:asciiTheme="majorBidi" w:hAnsiTheme="majorBidi" w:cstheme="majorBidi"/>
        </w:rPr>
        <w:t>tbildētāj</w:t>
      </w:r>
      <w:r w:rsidR="00860843" w:rsidRPr="00E06752">
        <w:rPr>
          <w:rFonts w:asciiTheme="majorBidi" w:hAnsiTheme="majorBidi" w:cstheme="majorBidi"/>
        </w:rPr>
        <w:t xml:space="preserve">a </w:t>
      </w:r>
      <w:r w:rsidR="00D868D7" w:rsidRPr="00E06752">
        <w:rPr>
          <w:rFonts w:asciiTheme="majorBidi" w:hAnsiTheme="majorBidi" w:cstheme="majorBidi"/>
        </w:rPr>
        <w:t>[pers. A]</w:t>
      </w:r>
      <w:r w:rsidR="003B3C3D" w:rsidRPr="00E06752">
        <w:rPr>
          <w:rFonts w:asciiTheme="majorBidi" w:hAnsiTheme="majorBidi" w:cstheme="majorBidi"/>
        </w:rPr>
        <w:t xml:space="preserve">, gan atbildētāja </w:t>
      </w:r>
      <w:r w:rsidR="00222786" w:rsidRPr="00E06752">
        <w:rPr>
          <w:rFonts w:asciiTheme="majorBidi" w:hAnsiTheme="majorBidi" w:cstheme="majorBidi"/>
        </w:rPr>
        <w:t xml:space="preserve">[pers. B] </w:t>
      </w:r>
      <w:r w:rsidR="007C2A7F" w:rsidRPr="00E06752">
        <w:rPr>
          <w:rFonts w:asciiTheme="majorBidi" w:hAnsiTheme="majorBidi" w:cstheme="majorBidi"/>
        </w:rPr>
        <w:t>iesniedza rakstveida paskaidrojumus, prasību neatzīst</w:t>
      </w:r>
      <w:r w:rsidR="00540506" w:rsidRPr="00E06752">
        <w:rPr>
          <w:rFonts w:asciiTheme="majorBidi" w:hAnsiTheme="majorBidi" w:cstheme="majorBidi"/>
        </w:rPr>
        <w:t>ot</w:t>
      </w:r>
      <w:r w:rsidR="003B3C3D" w:rsidRPr="00E06752">
        <w:rPr>
          <w:rFonts w:asciiTheme="majorBidi" w:hAnsiTheme="majorBidi" w:cstheme="majorBidi"/>
        </w:rPr>
        <w:t xml:space="preserve"> un </w:t>
      </w:r>
      <w:proofErr w:type="spellStart"/>
      <w:r w:rsidR="003B3C3D" w:rsidRPr="00E06752">
        <w:rPr>
          <w:rFonts w:asciiTheme="majorBidi" w:hAnsiTheme="majorBidi" w:cstheme="majorBidi"/>
        </w:rPr>
        <w:t>citstarp</w:t>
      </w:r>
      <w:proofErr w:type="spellEnd"/>
      <w:r w:rsidR="003B3C3D" w:rsidRPr="00E06752">
        <w:rPr>
          <w:rFonts w:asciiTheme="majorBidi" w:hAnsiTheme="majorBidi" w:cstheme="majorBidi"/>
        </w:rPr>
        <w:t xml:space="preserve"> norādot uz Komerclikuma 406.pantā noteikto trīs gadu noilgumu</w:t>
      </w:r>
      <w:r w:rsidR="007C2A7F" w:rsidRPr="00E06752">
        <w:rPr>
          <w:rFonts w:asciiTheme="majorBidi" w:hAnsiTheme="majorBidi" w:cstheme="majorBidi"/>
        </w:rPr>
        <w:t>.</w:t>
      </w:r>
    </w:p>
    <w:p w14:paraId="0BFFF988" w14:textId="77777777" w:rsidR="00933807" w:rsidRPr="00E06752" w:rsidRDefault="00933807" w:rsidP="00E06752">
      <w:pPr>
        <w:spacing w:line="276" w:lineRule="auto"/>
        <w:ind w:firstLine="720"/>
        <w:jc w:val="both"/>
        <w:rPr>
          <w:rFonts w:asciiTheme="majorBidi" w:hAnsiTheme="majorBidi" w:cstheme="majorBidi"/>
        </w:rPr>
      </w:pPr>
    </w:p>
    <w:p w14:paraId="22CF152C" w14:textId="643C72AA" w:rsidR="00933807" w:rsidRPr="00E06752" w:rsidRDefault="002B002C" w:rsidP="00E06752">
      <w:pPr>
        <w:spacing w:line="276" w:lineRule="auto"/>
        <w:ind w:firstLine="720"/>
        <w:jc w:val="both"/>
        <w:rPr>
          <w:rFonts w:asciiTheme="majorBidi" w:hAnsiTheme="majorBidi" w:cstheme="majorBidi"/>
        </w:rPr>
      </w:pPr>
      <w:r w:rsidRPr="00E06752">
        <w:rPr>
          <w:rFonts w:asciiTheme="majorBidi" w:hAnsiTheme="majorBidi" w:cstheme="majorBidi"/>
        </w:rPr>
        <w:t>[3]</w:t>
      </w:r>
      <w:r w:rsidR="007C2A7F" w:rsidRPr="00E06752">
        <w:rPr>
          <w:rFonts w:asciiTheme="majorBidi" w:hAnsiTheme="majorBidi" w:cstheme="majorBidi"/>
        </w:rPr>
        <w:t> </w:t>
      </w:r>
      <w:r w:rsidR="00933807" w:rsidRPr="00E06752">
        <w:rPr>
          <w:rFonts w:asciiTheme="majorBidi" w:hAnsiTheme="majorBidi" w:cstheme="majorBidi"/>
        </w:rPr>
        <w:t>Ar Rīgas pilsētas Latgales priekšpilsētas tiesas 2022.gada 5.janvāra spriedumu prasība apmierināta</w:t>
      </w:r>
      <w:r w:rsidR="00CF573B" w:rsidRPr="00E06752">
        <w:rPr>
          <w:rFonts w:asciiTheme="majorBidi" w:hAnsiTheme="majorBidi" w:cstheme="majorBidi"/>
        </w:rPr>
        <w:t xml:space="preserve">, pamatojoties uz šādiem </w:t>
      </w:r>
      <w:r w:rsidR="00933807" w:rsidRPr="00E06752">
        <w:rPr>
          <w:rFonts w:asciiTheme="majorBidi" w:hAnsiTheme="majorBidi" w:cstheme="majorBidi"/>
        </w:rPr>
        <w:t>motīvi</w:t>
      </w:r>
      <w:r w:rsidR="00CF573B" w:rsidRPr="00E06752">
        <w:rPr>
          <w:rFonts w:asciiTheme="majorBidi" w:hAnsiTheme="majorBidi" w:cstheme="majorBidi"/>
        </w:rPr>
        <w:t>em</w:t>
      </w:r>
      <w:r w:rsidR="00933807" w:rsidRPr="00E06752">
        <w:rPr>
          <w:rFonts w:asciiTheme="majorBidi" w:hAnsiTheme="majorBidi" w:cstheme="majorBidi"/>
        </w:rPr>
        <w:t>.</w:t>
      </w:r>
    </w:p>
    <w:p w14:paraId="4A16F587" w14:textId="7CC2879C" w:rsidR="0030066C"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t>[3.1] Nav strīda</w:t>
      </w:r>
      <w:r w:rsidR="00AE03FE" w:rsidRPr="00E06752">
        <w:rPr>
          <w:rFonts w:asciiTheme="majorBidi" w:hAnsiTheme="majorBidi" w:cstheme="majorBidi"/>
        </w:rPr>
        <w:t>, ka AS „</w:t>
      </w:r>
      <w:proofErr w:type="spellStart"/>
      <w:r w:rsidR="00AE03FE" w:rsidRPr="00E06752">
        <w:rPr>
          <w:rFonts w:asciiTheme="majorBidi" w:hAnsiTheme="majorBidi" w:cstheme="majorBidi"/>
        </w:rPr>
        <w:t>Luminor</w:t>
      </w:r>
      <w:proofErr w:type="spellEnd"/>
      <w:r w:rsidR="00AE03FE" w:rsidRPr="00E06752">
        <w:rPr>
          <w:rFonts w:asciiTheme="majorBidi" w:hAnsiTheme="majorBidi" w:cstheme="majorBidi"/>
        </w:rPr>
        <w:t xml:space="preserve"> </w:t>
      </w:r>
      <w:proofErr w:type="spellStart"/>
      <w:r w:rsidR="00AE03FE" w:rsidRPr="00E06752">
        <w:rPr>
          <w:rFonts w:asciiTheme="majorBidi" w:hAnsiTheme="majorBidi" w:cstheme="majorBidi"/>
        </w:rPr>
        <w:t>Bank</w:t>
      </w:r>
      <w:proofErr w:type="spellEnd"/>
      <w:r w:rsidR="00AE03FE" w:rsidRPr="00E06752">
        <w:rPr>
          <w:rFonts w:asciiTheme="majorBidi" w:hAnsiTheme="majorBidi" w:cstheme="majorBidi"/>
        </w:rPr>
        <w:t>” ir prasījuma tiesība</w:t>
      </w:r>
      <w:r w:rsidR="00AD1580" w:rsidRPr="00E06752">
        <w:rPr>
          <w:rFonts w:asciiTheme="majorBidi" w:hAnsiTheme="majorBidi" w:cstheme="majorBidi"/>
        </w:rPr>
        <w:t>s</w:t>
      </w:r>
      <w:r w:rsidR="00AE03FE" w:rsidRPr="00E06752">
        <w:rPr>
          <w:rFonts w:asciiTheme="majorBidi" w:hAnsiTheme="majorBidi" w:cstheme="majorBidi"/>
        </w:rPr>
        <w:t xml:space="preserve"> pret parādniekiem </w:t>
      </w:r>
      <w:r w:rsidR="000A71DA" w:rsidRPr="00E06752">
        <w:rPr>
          <w:rFonts w:asciiTheme="majorBidi" w:hAnsiTheme="majorBidi" w:cstheme="majorBidi"/>
        </w:rPr>
        <w:t>[pers. C]</w:t>
      </w:r>
      <w:r w:rsidR="00AE03FE" w:rsidRPr="00E06752">
        <w:rPr>
          <w:rFonts w:asciiTheme="majorBidi" w:hAnsiTheme="majorBidi" w:cstheme="majorBidi"/>
        </w:rPr>
        <w:t xml:space="preserve"> un </w:t>
      </w:r>
      <w:r w:rsidR="00222786" w:rsidRPr="00E06752">
        <w:rPr>
          <w:rFonts w:asciiTheme="majorBidi" w:hAnsiTheme="majorBidi" w:cstheme="majorBidi"/>
        </w:rPr>
        <w:t xml:space="preserve">[pers. B] </w:t>
      </w:r>
      <w:r w:rsidR="00AE03FE" w:rsidRPr="00E06752">
        <w:rPr>
          <w:rFonts w:asciiTheme="majorBidi" w:hAnsiTheme="majorBidi" w:cstheme="majorBidi"/>
        </w:rPr>
        <w:t>par atlikušā parāda 237 659,46 </w:t>
      </w:r>
      <w:proofErr w:type="spellStart"/>
      <w:r w:rsidR="00AE03FE" w:rsidRPr="00E06752">
        <w:rPr>
          <w:rFonts w:asciiTheme="majorBidi" w:hAnsiTheme="majorBidi" w:cstheme="majorBidi"/>
          <w:i/>
          <w:iCs/>
        </w:rPr>
        <w:t>euro</w:t>
      </w:r>
      <w:proofErr w:type="spellEnd"/>
      <w:r w:rsidR="00AE03FE" w:rsidRPr="00E06752">
        <w:rPr>
          <w:rFonts w:asciiTheme="majorBidi" w:hAnsiTheme="majorBidi" w:cstheme="majorBidi"/>
        </w:rPr>
        <w:t>, kas izriet no aizdevuma līguma, piedziņu.</w:t>
      </w:r>
    </w:p>
    <w:p w14:paraId="4EF823B8" w14:textId="64A12D50" w:rsidR="0030066C"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t>Lietā pastāv strīds</w:t>
      </w:r>
      <w:r w:rsidR="009D789D" w:rsidRPr="00E06752">
        <w:rPr>
          <w:rFonts w:asciiTheme="majorBidi" w:hAnsiTheme="majorBidi" w:cstheme="majorBidi"/>
        </w:rPr>
        <w:t xml:space="preserve"> par to</w:t>
      </w:r>
      <w:r w:rsidRPr="00E06752">
        <w:rPr>
          <w:rFonts w:asciiTheme="majorBidi" w:hAnsiTheme="majorBidi" w:cstheme="majorBidi"/>
        </w:rPr>
        <w:t xml:space="preserve">, vai prasītājai </w:t>
      </w:r>
      <w:r w:rsidR="00E81D90" w:rsidRPr="00E06752">
        <w:rPr>
          <w:rFonts w:asciiTheme="majorBidi" w:hAnsiTheme="majorBidi" w:cstheme="majorBidi"/>
        </w:rPr>
        <w:t xml:space="preserve">saskaņā ar Civillikuma 1927.pantu </w:t>
      </w:r>
      <w:r w:rsidRPr="00E06752">
        <w:rPr>
          <w:rFonts w:asciiTheme="majorBidi" w:hAnsiTheme="majorBidi" w:cstheme="majorBidi"/>
        </w:rPr>
        <w:t>ir tiesība</w:t>
      </w:r>
      <w:r w:rsidR="00AD1580" w:rsidRPr="00E06752">
        <w:rPr>
          <w:rFonts w:asciiTheme="majorBidi" w:hAnsiTheme="majorBidi" w:cstheme="majorBidi"/>
        </w:rPr>
        <w:t>s</w:t>
      </w:r>
      <w:r w:rsidRPr="00E06752">
        <w:rPr>
          <w:rFonts w:asciiTheme="majorBidi" w:hAnsiTheme="majorBidi" w:cstheme="majorBidi"/>
        </w:rPr>
        <w:t xml:space="preserve"> vērst piedziņu uz dzīvok</w:t>
      </w:r>
      <w:r w:rsidR="00EE2A9D" w:rsidRPr="00E06752">
        <w:rPr>
          <w:rFonts w:asciiTheme="majorBidi" w:hAnsiTheme="majorBidi" w:cstheme="majorBidi"/>
        </w:rPr>
        <w:t>ļa īpašumu</w:t>
      </w:r>
      <w:r w:rsidRPr="00E06752">
        <w:rPr>
          <w:rFonts w:asciiTheme="majorBidi" w:hAnsiTheme="majorBidi" w:cstheme="majorBidi"/>
        </w:rPr>
        <w:t xml:space="preserve"> </w:t>
      </w:r>
      <w:r w:rsidR="00AE2BB4" w:rsidRPr="00E06752">
        <w:rPr>
          <w:rFonts w:asciiTheme="majorBidi" w:hAnsiTheme="majorBidi" w:cstheme="majorBidi"/>
          <w:bCs/>
        </w:rPr>
        <w:t>[adrese A]</w:t>
      </w:r>
      <w:r w:rsidRPr="00E06752">
        <w:rPr>
          <w:rFonts w:asciiTheme="majorBidi" w:hAnsiTheme="majorBidi" w:cstheme="majorBidi"/>
        </w:rPr>
        <w:t>, k</w:t>
      </w:r>
      <w:r w:rsidR="00954FA0" w:rsidRPr="00E06752">
        <w:rPr>
          <w:rFonts w:asciiTheme="majorBidi" w:hAnsiTheme="majorBidi" w:cstheme="majorBidi"/>
        </w:rPr>
        <w:t>uru</w:t>
      </w:r>
      <w:r w:rsidRPr="00E06752">
        <w:rPr>
          <w:rFonts w:asciiTheme="majorBidi" w:hAnsiTheme="majorBidi" w:cstheme="majorBidi"/>
        </w:rPr>
        <w:t xml:space="preserve"> </w:t>
      </w:r>
      <w:r w:rsidR="003C7E92" w:rsidRPr="00E06752">
        <w:rPr>
          <w:rFonts w:asciiTheme="majorBidi" w:hAnsiTheme="majorBidi" w:cstheme="majorBidi"/>
        </w:rPr>
        <w:t xml:space="preserve">[pers. B] </w:t>
      </w:r>
      <w:r w:rsidRPr="00E06752">
        <w:rPr>
          <w:rFonts w:asciiTheme="majorBidi" w:hAnsiTheme="majorBidi" w:cstheme="majorBidi"/>
        </w:rPr>
        <w:t>2010.</w:t>
      </w:r>
      <w:r w:rsidR="00AE2BB4" w:rsidRPr="00E06752">
        <w:rPr>
          <w:rFonts w:asciiTheme="majorBidi" w:hAnsiTheme="majorBidi" w:cstheme="majorBidi"/>
        </w:rPr>
        <w:t> </w:t>
      </w:r>
      <w:r w:rsidRPr="00E06752">
        <w:rPr>
          <w:rFonts w:asciiTheme="majorBidi" w:hAnsiTheme="majorBidi" w:cstheme="majorBidi"/>
        </w:rPr>
        <w:t>gada 12.</w:t>
      </w:r>
      <w:r w:rsidR="00AE2BB4" w:rsidRPr="00E06752">
        <w:rPr>
          <w:rFonts w:asciiTheme="majorBidi" w:hAnsiTheme="majorBidi" w:cstheme="majorBidi"/>
        </w:rPr>
        <w:t> </w:t>
      </w:r>
      <w:r w:rsidRPr="00E06752">
        <w:rPr>
          <w:rFonts w:asciiTheme="majorBidi" w:hAnsiTheme="majorBidi" w:cstheme="majorBidi"/>
        </w:rPr>
        <w:t xml:space="preserve">oktobrī uzdāvināja </w:t>
      </w:r>
      <w:r w:rsidR="00AE03FE" w:rsidRPr="00E06752">
        <w:rPr>
          <w:rFonts w:asciiTheme="majorBidi" w:hAnsiTheme="majorBidi" w:cstheme="majorBidi"/>
        </w:rPr>
        <w:t xml:space="preserve">savai meitai </w:t>
      </w:r>
      <w:r w:rsidR="00D868D7" w:rsidRPr="00E06752">
        <w:rPr>
          <w:rFonts w:asciiTheme="majorBidi" w:hAnsiTheme="majorBidi" w:cstheme="majorBidi"/>
        </w:rPr>
        <w:t>[pers. A]</w:t>
      </w:r>
      <w:r w:rsidRPr="00E06752">
        <w:rPr>
          <w:rFonts w:asciiTheme="majorBidi" w:hAnsiTheme="majorBidi" w:cstheme="majorBidi"/>
        </w:rPr>
        <w:t>.</w:t>
      </w:r>
    </w:p>
    <w:p w14:paraId="6B051434" w14:textId="16543826" w:rsidR="002E7536"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lastRenderedPageBreak/>
        <w:t>[</w:t>
      </w:r>
      <w:r w:rsidR="00FF53DA" w:rsidRPr="00E06752">
        <w:rPr>
          <w:rFonts w:asciiTheme="majorBidi" w:hAnsiTheme="majorBidi" w:cstheme="majorBidi"/>
        </w:rPr>
        <w:t>3</w:t>
      </w:r>
      <w:r w:rsidRPr="00E06752">
        <w:rPr>
          <w:rFonts w:asciiTheme="majorBidi" w:hAnsiTheme="majorBidi" w:cstheme="majorBidi"/>
        </w:rPr>
        <w:t>.2] </w:t>
      </w:r>
      <w:r w:rsidR="002E7536" w:rsidRPr="00E06752">
        <w:rPr>
          <w:rFonts w:asciiTheme="majorBidi" w:hAnsiTheme="majorBidi" w:cstheme="majorBidi"/>
        </w:rPr>
        <w:t>Saskaņā ar Civillikuma 1927.</w:t>
      </w:r>
      <w:r w:rsidR="00AE2BB4" w:rsidRPr="00E06752">
        <w:rPr>
          <w:rFonts w:asciiTheme="majorBidi" w:hAnsiTheme="majorBidi" w:cstheme="majorBidi"/>
        </w:rPr>
        <w:t> </w:t>
      </w:r>
      <w:r w:rsidR="002E7536" w:rsidRPr="00E06752">
        <w:rPr>
          <w:rFonts w:asciiTheme="majorBidi" w:hAnsiTheme="majorBidi" w:cstheme="majorBidi"/>
        </w:rPr>
        <w:t xml:space="preserve">pantu manta atzīstama par dāvinātu tiktāl, ciktāl no tās atvilkti dāvinātāja parādi. Tajā gadījumā, kad dāvinātājs nespēj samaksāt parādus, kuri viņam bijuši dāvināšanas laikā, ne vien viņa kreditori var prasīt sev apmierinājumu no dāvanas, bet arī viņš pats var prasīt no apdāvinātā, lai no viņa dāvinātās mantas dod atpakaļ parādu samaksai vajadzīgo daļu. Noruna starp dāvinātāju un apdāvināto par to, ka pēdējais neatbild par pirmā parādiem, ir spēkā pret kreditoriem tikai tad, ja viņi tai piekrituši. </w:t>
      </w:r>
    </w:p>
    <w:p w14:paraId="0B18760D" w14:textId="4DD957F1" w:rsidR="002E7536" w:rsidRPr="00E06752" w:rsidRDefault="00D2639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Atbilstoši judikatūrai </w:t>
      </w:r>
      <w:r w:rsidR="002E7536" w:rsidRPr="00E06752">
        <w:rPr>
          <w:rFonts w:asciiTheme="majorBidi" w:hAnsiTheme="majorBidi" w:cstheme="majorBidi"/>
        </w:rPr>
        <w:t>Civillikuma 1927.</w:t>
      </w:r>
      <w:r w:rsidR="000A71DA" w:rsidRPr="00E06752">
        <w:rPr>
          <w:rFonts w:asciiTheme="majorBidi" w:hAnsiTheme="majorBidi" w:cstheme="majorBidi"/>
        </w:rPr>
        <w:t> </w:t>
      </w:r>
      <w:r w:rsidR="002E7536" w:rsidRPr="00E06752">
        <w:rPr>
          <w:rFonts w:asciiTheme="majorBidi" w:hAnsiTheme="majorBidi" w:cstheme="majorBidi"/>
        </w:rPr>
        <w:t>panta piemērošan</w:t>
      </w:r>
      <w:r w:rsidR="009B2CF5" w:rsidRPr="00E06752">
        <w:rPr>
          <w:rFonts w:asciiTheme="majorBidi" w:hAnsiTheme="majorBidi" w:cstheme="majorBidi"/>
        </w:rPr>
        <w:t>a ir saistāma</w:t>
      </w:r>
      <w:r w:rsidR="002E7536" w:rsidRPr="00E06752">
        <w:rPr>
          <w:rFonts w:asciiTheme="majorBidi" w:hAnsiTheme="majorBidi" w:cstheme="majorBidi"/>
        </w:rPr>
        <w:t xml:space="preserve"> ar diviem apstākļiem – mantas dāvināšanas laikā tās dāvinātājam biji</w:t>
      </w:r>
      <w:r w:rsidR="004D3015" w:rsidRPr="00E06752">
        <w:rPr>
          <w:rFonts w:asciiTheme="majorBidi" w:hAnsiTheme="majorBidi" w:cstheme="majorBidi"/>
        </w:rPr>
        <w:t>s</w:t>
      </w:r>
      <w:r w:rsidR="002E7536" w:rsidRPr="00E06752">
        <w:rPr>
          <w:rFonts w:asciiTheme="majorBidi" w:hAnsiTheme="majorBidi" w:cstheme="majorBidi"/>
        </w:rPr>
        <w:t xml:space="preserve"> parād</w:t>
      </w:r>
      <w:r w:rsidR="004D3015" w:rsidRPr="00E06752">
        <w:rPr>
          <w:rFonts w:asciiTheme="majorBidi" w:hAnsiTheme="majorBidi" w:cstheme="majorBidi"/>
        </w:rPr>
        <w:t>s</w:t>
      </w:r>
      <w:r w:rsidR="002E7536" w:rsidRPr="00E06752">
        <w:rPr>
          <w:rFonts w:asciiTheme="majorBidi" w:hAnsiTheme="majorBidi" w:cstheme="majorBidi"/>
        </w:rPr>
        <w:t xml:space="preserve"> un dāvinātājs nespēj parādu samaksāt. Kreditoram ir tiesība</w:t>
      </w:r>
      <w:r w:rsidR="00AD1580" w:rsidRPr="00E06752">
        <w:rPr>
          <w:rFonts w:asciiTheme="majorBidi" w:hAnsiTheme="majorBidi" w:cstheme="majorBidi"/>
        </w:rPr>
        <w:t>s</w:t>
      </w:r>
      <w:r w:rsidR="002E7536" w:rsidRPr="00E06752">
        <w:rPr>
          <w:rFonts w:asciiTheme="majorBidi" w:hAnsiTheme="majorBidi" w:cstheme="majorBidi"/>
        </w:rPr>
        <w:t xml:space="preserve"> sekot atdāvinātajam </w:t>
      </w:r>
      <w:r w:rsidR="004D3015" w:rsidRPr="00E06752">
        <w:rPr>
          <w:rFonts w:asciiTheme="majorBidi" w:hAnsiTheme="majorBidi" w:cstheme="majorBidi"/>
        </w:rPr>
        <w:t>mantiskajam labumam</w:t>
      </w:r>
      <w:r w:rsidR="002E7536" w:rsidRPr="00E06752">
        <w:rPr>
          <w:rFonts w:asciiTheme="majorBidi" w:hAnsiTheme="majorBidi" w:cstheme="majorBidi"/>
        </w:rPr>
        <w:t xml:space="preserve"> un, neapstrīdot dāvinājuma līgumu, saņemt apmierinājumu no atbildētājam uzdāvinātā </w:t>
      </w:r>
      <w:r w:rsidR="004D3015" w:rsidRPr="00E06752">
        <w:rPr>
          <w:rFonts w:asciiTheme="majorBidi" w:hAnsiTheme="majorBidi" w:cstheme="majorBidi"/>
        </w:rPr>
        <w:t>mantiskā labuma</w:t>
      </w:r>
      <w:r w:rsidR="002E7536" w:rsidRPr="00E06752">
        <w:rPr>
          <w:rFonts w:asciiTheme="majorBidi" w:hAnsiTheme="majorBidi" w:cstheme="majorBidi"/>
        </w:rPr>
        <w:t xml:space="preserve">, ja parādniekam nav citu līdzekļu parāda dzēšanai. </w:t>
      </w:r>
    </w:p>
    <w:p w14:paraId="009D5240" w14:textId="63DD550D" w:rsidR="0030066C" w:rsidRPr="00E06752" w:rsidRDefault="002E7536"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[3.3] </w:t>
      </w:r>
      <w:r w:rsidR="0030066C" w:rsidRPr="00E06752">
        <w:rPr>
          <w:rFonts w:asciiTheme="majorBidi" w:hAnsiTheme="majorBidi" w:cstheme="majorBidi"/>
        </w:rPr>
        <w:t xml:space="preserve">Nav pamatots atbildētāju arguments, ka dāvinājuma līguma noslēgšanas laikā atbildētājai </w:t>
      </w:r>
      <w:r w:rsidR="003C7E92" w:rsidRPr="00E06752">
        <w:rPr>
          <w:rFonts w:asciiTheme="majorBidi" w:hAnsiTheme="majorBidi" w:cstheme="majorBidi"/>
        </w:rPr>
        <w:t xml:space="preserve">[pers. B] </w:t>
      </w:r>
      <w:r w:rsidR="0030066C" w:rsidRPr="00E06752">
        <w:rPr>
          <w:rFonts w:asciiTheme="majorBidi" w:hAnsiTheme="majorBidi" w:cstheme="majorBidi"/>
        </w:rPr>
        <w:t>nebija parādsaistību pret prasītāju.</w:t>
      </w:r>
    </w:p>
    <w:p w14:paraId="2E69025F" w14:textId="27E63438" w:rsidR="0030066C"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t>Kā redzams lietas materiālos, bank</w:t>
      </w:r>
      <w:r w:rsidR="006F72E1" w:rsidRPr="00E06752">
        <w:rPr>
          <w:rFonts w:asciiTheme="majorBidi" w:hAnsiTheme="majorBidi" w:cstheme="majorBidi"/>
        </w:rPr>
        <w:t>a</w:t>
      </w:r>
      <w:r w:rsidRPr="00E06752">
        <w:rPr>
          <w:rFonts w:asciiTheme="majorBidi" w:hAnsiTheme="majorBidi" w:cstheme="majorBidi"/>
        </w:rPr>
        <w:t xml:space="preserve"> </w:t>
      </w:r>
      <w:r w:rsidR="006F72E1" w:rsidRPr="00E06752">
        <w:rPr>
          <w:rFonts w:asciiTheme="majorBidi" w:hAnsiTheme="majorBidi" w:cstheme="majorBidi"/>
        </w:rPr>
        <w:t>2006.</w:t>
      </w:r>
      <w:r w:rsidR="00AE2BB4" w:rsidRPr="00E06752">
        <w:rPr>
          <w:rFonts w:asciiTheme="majorBidi" w:hAnsiTheme="majorBidi" w:cstheme="majorBidi"/>
        </w:rPr>
        <w:t> </w:t>
      </w:r>
      <w:r w:rsidR="006F72E1" w:rsidRPr="00E06752">
        <w:rPr>
          <w:rFonts w:asciiTheme="majorBidi" w:hAnsiTheme="majorBidi" w:cstheme="majorBidi"/>
        </w:rPr>
        <w:t>gada 13.</w:t>
      </w:r>
      <w:r w:rsidR="00AE2BB4" w:rsidRPr="00E06752">
        <w:rPr>
          <w:rFonts w:asciiTheme="majorBidi" w:hAnsiTheme="majorBidi" w:cstheme="majorBidi"/>
        </w:rPr>
        <w:t> </w:t>
      </w:r>
      <w:r w:rsidR="006F72E1" w:rsidRPr="00E06752">
        <w:rPr>
          <w:rFonts w:asciiTheme="majorBidi" w:hAnsiTheme="majorBidi" w:cstheme="majorBidi"/>
        </w:rPr>
        <w:t>decembrī ar</w:t>
      </w:r>
      <w:r w:rsidRPr="00E06752">
        <w:rPr>
          <w:rFonts w:asciiTheme="majorBidi" w:hAnsiTheme="majorBidi" w:cstheme="majorBidi"/>
        </w:rPr>
        <w:t xml:space="preserve"> </w:t>
      </w:r>
      <w:r w:rsidR="000A71DA" w:rsidRPr="00E06752">
        <w:rPr>
          <w:rFonts w:asciiTheme="majorBidi" w:hAnsiTheme="majorBidi" w:cstheme="majorBidi"/>
        </w:rPr>
        <w:t xml:space="preserve">[pers. C] </w:t>
      </w:r>
      <w:r w:rsidRPr="00E06752">
        <w:rPr>
          <w:rFonts w:asciiTheme="majorBidi" w:hAnsiTheme="majorBidi" w:cstheme="majorBidi"/>
        </w:rPr>
        <w:t xml:space="preserve">un </w:t>
      </w:r>
      <w:r w:rsidR="003C7E92" w:rsidRPr="00E06752">
        <w:rPr>
          <w:rFonts w:asciiTheme="majorBidi" w:hAnsiTheme="majorBidi" w:cstheme="majorBidi"/>
        </w:rPr>
        <w:t xml:space="preserve">[pers. B] </w:t>
      </w:r>
      <w:r w:rsidRPr="00E06752">
        <w:rPr>
          <w:rFonts w:asciiTheme="majorBidi" w:hAnsiTheme="majorBidi" w:cstheme="majorBidi"/>
        </w:rPr>
        <w:t>noslē</w:t>
      </w:r>
      <w:r w:rsidR="006F72E1" w:rsidRPr="00E06752">
        <w:rPr>
          <w:rFonts w:asciiTheme="majorBidi" w:hAnsiTheme="majorBidi" w:cstheme="majorBidi"/>
        </w:rPr>
        <w:t>dza</w:t>
      </w:r>
      <w:r w:rsidRPr="00E06752">
        <w:rPr>
          <w:rFonts w:asciiTheme="majorBidi" w:hAnsiTheme="majorBidi" w:cstheme="majorBidi"/>
        </w:rPr>
        <w:t xml:space="preserve"> aizdevuma līgum</w:t>
      </w:r>
      <w:r w:rsidR="006F72E1" w:rsidRPr="00E06752">
        <w:rPr>
          <w:rFonts w:asciiTheme="majorBidi" w:hAnsiTheme="majorBidi" w:cstheme="majorBidi"/>
        </w:rPr>
        <w:t>u</w:t>
      </w:r>
      <w:r w:rsidRPr="00E06752">
        <w:rPr>
          <w:rFonts w:asciiTheme="majorBidi" w:hAnsiTheme="majorBidi" w:cstheme="majorBidi"/>
        </w:rPr>
        <w:t xml:space="preserve"> par aizdevuma 371 400 </w:t>
      </w:r>
      <w:r w:rsidRPr="00E06752">
        <w:rPr>
          <w:rFonts w:asciiTheme="majorBidi" w:hAnsiTheme="majorBidi" w:cstheme="majorBidi"/>
          <w:i/>
          <w:iCs/>
        </w:rPr>
        <w:t>euro</w:t>
      </w:r>
      <w:r w:rsidRPr="00E06752">
        <w:rPr>
          <w:rFonts w:asciiTheme="majorBidi" w:hAnsiTheme="majorBidi" w:cstheme="majorBidi"/>
        </w:rPr>
        <w:t xml:space="preserve"> izsniegšanu aizņēmējiem. </w:t>
      </w:r>
      <w:r w:rsidR="00083D6E" w:rsidRPr="00E06752">
        <w:rPr>
          <w:rFonts w:asciiTheme="majorBidi" w:hAnsiTheme="majorBidi" w:cstheme="majorBidi"/>
        </w:rPr>
        <w:t xml:space="preserve">Aizņēmēji </w:t>
      </w:r>
      <w:r w:rsidRPr="00E06752">
        <w:rPr>
          <w:rFonts w:asciiTheme="majorBidi" w:hAnsiTheme="majorBidi" w:cstheme="majorBidi"/>
        </w:rPr>
        <w:t>līgum</w:t>
      </w:r>
      <w:r w:rsidR="00083D6E" w:rsidRPr="00E06752">
        <w:rPr>
          <w:rFonts w:asciiTheme="majorBidi" w:hAnsiTheme="majorBidi" w:cstheme="majorBidi"/>
        </w:rPr>
        <w:t>u</w:t>
      </w:r>
      <w:r w:rsidRPr="00E06752">
        <w:rPr>
          <w:rFonts w:asciiTheme="majorBidi" w:hAnsiTheme="majorBidi" w:cstheme="majorBidi"/>
        </w:rPr>
        <w:t xml:space="preserve"> nepildī</w:t>
      </w:r>
      <w:r w:rsidR="00083D6E" w:rsidRPr="00E06752">
        <w:rPr>
          <w:rFonts w:asciiTheme="majorBidi" w:hAnsiTheme="majorBidi" w:cstheme="majorBidi"/>
        </w:rPr>
        <w:t>ja</w:t>
      </w:r>
      <w:r w:rsidRPr="00E06752">
        <w:rPr>
          <w:rFonts w:asciiTheme="majorBidi" w:hAnsiTheme="majorBidi" w:cstheme="majorBidi"/>
        </w:rPr>
        <w:t xml:space="preserve">, </w:t>
      </w:r>
      <w:r w:rsidR="006F72E1" w:rsidRPr="00E06752">
        <w:rPr>
          <w:rFonts w:asciiTheme="majorBidi" w:hAnsiTheme="majorBidi" w:cstheme="majorBidi"/>
        </w:rPr>
        <w:t>tā</w:t>
      </w:r>
      <w:r w:rsidRPr="00E06752">
        <w:rPr>
          <w:rFonts w:asciiTheme="majorBidi" w:hAnsiTheme="majorBidi" w:cstheme="majorBidi"/>
        </w:rPr>
        <w:t xml:space="preserve">dēļ </w:t>
      </w:r>
      <w:r w:rsidR="00C965B1" w:rsidRPr="00E06752">
        <w:rPr>
          <w:rFonts w:asciiTheme="majorBidi" w:hAnsiTheme="majorBidi" w:cstheme="majorBidi"/>
        </w:rPr>
        <w:t>aizdevēja</w:t>
      </w:r>
      <w:r w:rsidRPr="00E06752">
        <w:rPr>
          <w:rFonts w:asciiTheme="majorBidi" w:hAnsiTheme="majorBidi" w:cstheme="majorBidi"/>
        </w:rPr>
        <w:t xml:space="preserve"> </w:t>
      </w:r>
      <w:r w:rsidR="006F72E1" w:rsidRPr="00E06752">
        <w:rPr>
          <w:rFonts w:asciiTheme="majorBidi" w:hAnsiTheme="majorBidi" w:cstheme="majorBidi"/>
        </w:rPr>
        <w:t>2009.</w:t>
      </w:r>
      <w:r w:rsidR="000A71DA" w:rsidRPr="00E06752">
        <w:rPr>
          <w:rFonts w:asciiTheme="majorBidi" w:hAnsiTheme="majorBidi" w:cstheme="majorBidi"/>
        </w:rPr>
        <w:t> </w:t>
      </w:r>
      <w:r w:rsidR="006F72E1" w:rsidRPr="00E06752">
        <w:rPr>
          <w:rFonts w:asciiTheme="majorBidi" w:hAnsiTheme="majorBidi" w:cstheme="majorBidi"/>
        </w:rPr>
        <w:t>gada 4.</w:t>
      </w:r>
      <w:r w:rsidR="000A71DA" w:rsidRPr="00E06752">
        <w:rPr>
          <w:rFonts w:asciiTheme="majorBidi" w:hAnsiTheme="majorBidi" w:cstheme="majorBidi"/>
        </w:rPr>
        <w:t> </w:t>
      </w:r>
      <w:r w:rsidR="006F72E1" w:rsidRPr="00E06752">
        <w:rPr>
          <w:rFonts w:asciiTheme="majorBidi" w:hAnsiTheme="majorBidi" w:cstheme="majorBidi"/>
        </w:rPr>
        <w:t xml:space="preserve">novembrī </w:t>
      </w:r>
      <w:r w:rsidRPr="00E06752">
        <w:rPr>
          <w:rFonts w:asciiTheme="majorBidi" w:hAnsiTheme="majorBidi" w:cstheme="majorBidi"/>
        </w:rPr>
        <w:t>no tā atkāpās</w:t>
      </w:r>
      <w:r w:rsidR="006F72E1" w:rsidRPr="00E06752">
        <w:rPr>
          <w:rFonts w:asciiTheme="majorBidi" w:hAnsiTheme="majorBidi" w:cstheme="majorBidi"/>
        </w:rPr>
        <w:t xml:space="preserve"> un aizņēmējiem radās pienākums atmaksāt visu aizdevumu</w:t>
      </w:r>
      <w:r w:rsidRPr="00E06752">
        <w:rPr>
          <w:rFonts w:asciiTheme="majorBidi" w:hAnsiTheme="majorBidi" w:cstheme="majorBidi"/>
        </w:rPr>
        <w:t>.</w:t>
      </w:r>
    </w:p>
    <w:p w14:paraId="0D8CB4EE" w14:textId="1D1D3337" w:rsidR="0030066C" w:rsidRPr="00E06752" w:rsidRDefault="00F10AB2" w:rsidP="00E06752">
      <w:pPr>
        <w:spacing w:line="276" w:lineRule="auto"/>
        <w:ind w:firstLine="720"/>
        <w:jc w:val="both"/>
        <w:rPr>
          <w:rFonts w:asciiTheme="majorBidi" w:hAnsiTheme="majorBidi" w:cstheme="majorBidi"/>
        </w:rPr>
      </w:pPr>
      <w:r w:rsidRPr="00E06752">
        <w:rPr>
          <w:rFonts w:asciiTheme="majorBidi" w:hAnsiTheme="majorBidi" w:cstheme="majorBidi"/>
        </w:rPr>
        <w:t>B</w:t>
      </w:r>
      <w:r w:rsidR="00F5458E" w:rsidRPr="00E06752">
        <w:rPr>
          <w:rFonts w:asciiTheme="majorBidi" w:hAnsiTheme="majorBidi" w:cstheme="majorBidi"/>
        </w:rPr>
        <w:t>anka 2009.</w:t>
      </w:r>
      <w:r w:rsidR="000A71DA" w:rsidRPr="00E06752">
        <w:rPr>
          <w:rFonts w:asciiTheme="majorBidi" w:hAnsiTheme="majorBidi" w:cstheme="majorBidi"/>
        </w:rPr>
        <w:t> </w:t>
      </w:r>
      <w:r w:rsidR="00F5458E" w:rsidRPr="00E06752">
        <w:rPr>
          <w:rFonts w:asciiTheme="majorBidi" w:hAnsiTheme="majorBidi" w:cstheme="majorBidi"/>
        </w:rPr>
        <w:t>gada 9.</w:t>
      </w:r>
      <w:r w:rsidR="000A71DA" w:rsidRPr="00E06752">
        <w:rPr>
          <w:rFonts w:asciiTheme="majorBidi" w:hAnsiTheme="majorBidi" w:cstheme="majorBidi"/>
        </w:rPr>
        <w:t> </w:t>
      </w:r>
      <w:r w:rsidR="00F5458E" w:rsidRPr="00E06752">
        <w:rPr>
          <w:rFonts w:asciiTheme="majorBidi" w:hAnsiTheme="majorBidi" w:cstheme="majorBidi"/>
        </w:rPr>
        <w:t>septembrī nosūtīja a</w:t>
      </w:r>
      <w:r w:rsidR="00C14B07" w:rsidRPr="00E06752">
        <w:rPr>
          <w:rFonts w:asciiTheme="majorBidi" w:hAnsiTheme="majorBidi" w:cstheme="majorBidi"/>
        </w:rPr>
        <w:t>izņēmējiem</w:t>
      </w:r>
      <w:r w:rsidR="00F5458E" w:rsidRPr="00E06752">
        <w:rPr>
          <w:rFonts w:asciiTheme="majorBidi" w:hAnsiTheme="majorBidi" w:cstheme="majorBidi"/>
        </w:rPr>
        <w:t xml:space="preserve"> brīdinājumu ar lūgumu ne vēlāk kā līdz 2009.</w:t>
      </w:r>
      <w:r w:rsidR="000A71DA" w:rsidRPr="00E06752">
        <w:rPr>
          <w:rFonts w:asciiTheme="majorBidi" w:hAnsiTheme="majorBidi" w:cstheme="majorBidi"/>
        </w:rPr>
        <w:t> </w:t>
      </w:r>
      <w:r w:rsidR="00F5458E" w:rsidRPr="00E06752">
        <w:rPr>
          <w:rFonts w:asciiTheme="majorBidi" w:hAnsiTheme="majorBidi" w:cstheme="majorBidi"/>
        </w:rPr>
        <w:t>gada 30.</w:t>
      </w:r>
      <w:r w:rsidR="000A71DA" w:rsidRPr="00E06752">
        <w:rPr>
          <w:rFonts w:asciiTheme="majorBidi" w:hAnsiTheme="majorBidi" w:cstheme="majorBidi"/>
        </w:rPr>
        <w:t> </w:t>
      </w:r>
      <w:r w:rsidR="00F5458E" w:rsidRPr="00E06752">
        <w:rPr>
          <w:rFonts w:asciiTheme="majorBidi" w:hAnsiTheme="majorBidi" w:cstheme="majorBidi"/>
        </w:rPr>
        <w:t>septembrim samaksāt visu parādu. Aizņēmēji š</w:t>
      </w:r>
      <w:r w:rsidR="0030066C" w:rsidRPr="00E06752">
        <w:rPr>
          <w:rFonts w:asciiTheme="majorBidi" w:hAnsiTheme="majorBidi" w:cstheme="majorBidi"/>
        </w:rPr>
        <w:t>īs vēstules saņēma, ko apliecina paziņojumi par pasta sūtījuma izsniegšanu.</w:t>
      </w:r>
      <w:r w:rsidRPr="00E06752">
        <w:rPr>
          <w:rFonts w:asciiTheme="majorBidi" w:hAnsiTheme="majorBidi" w:cstheme="majorBidi"/>
        </w:rPr>
        <w:t xml:space="preserve"> Minētais konstatēts jau Rīgas rajona tiesas tiesneses 2010.</w:t>
      </w:r>
      <w:r w:rsidR="000A71DA" w:rsidRPr="00E06752">
        <w:rPr>
          <w:rFonts w:asciiTheme="majorBidi" w:hAnsiTheme="majorBidi" w:cstheme="majorBidi"/>
        </w:rPr>
        <w:t> </w:t>
      </w:r>
      <w:r w:rsidRPr="00E06752">
        <w:rPr>
          <w:rFonts w:asciiTheme="majorBidi" w:hAnsiTheme="majorBidi" w:cstheme="majorBidi"/>
        </w:rPr>
        <w:t>gada 8.</w:t>
      </w:r>
      <w:r w:rsidR="000A71DA" w:rsidRPr="00E06752">
        <w:rPr>
          <w:rFonts w:asciiTheme="majorBidi" w:hAnsiTheme="majorBidi" w:cstheme="majorBidi"/>
        </w:rPr>
        <w:t> </w:t>
      </w:r>
      <w:r w:rsidRPr="00E06752">
        <w:rPr>
          <w:rFonts w:asciiTheme="majorBidi" w:hAnsiTheme="majorBidi" w:cstheme="majorBidi"/>
        </w:rPr>
        <w:t>janvāra lēmumā par saistību bezstrīdus piespiedu izpildīšanu un Rīgas apgabaltiesas 2012.</w:t>
      </w:r>
      <w:r w:rsidR="000A71DA" w:rsidRPr="00E06752">
        <w:rPr>
          <w:rFonts w:asciiTheme="majorBidi" w:hAnsiTheme="majorBidi" w:cstheme="majorBidi"/>
        </w:rPr>
        <w:t> </w:t>
      </w:r>
      <w:r w:rsidRPr="00E06752">
        <w:rPr>
          <w:rFonts w:asciiTheme="majorBidi" w:hAnsiTheme="majorBidi" w:cstheme="majorBidi"/>
        </w:rPr>
        <w:t>gada 10.</w:t>
      </w:r>
      <w:r w:rsidR="000A71DA" w:rsidRPr="00E06752">
        <w:rPr>
          <w:rFonts w:asciiTheme="majorBidi" w:hAnsiTheme="majorBidi" w:cstheme="majorBidi"/>
        </w:rPr>
        <w:t> </w:t>
      </w:r>
      <w:r w:rsidRPr="00E06752">
        <w:rPr>
          <w:rFonts w:asciiTheme="majorBidi" w:hAnsiTheme="majorBidi" w:cstheme="majorBidi"/>
        </w:rPr>
        <w:t xml:space="preserve">decembra spriedumā lietā Nr. C04208612 par aizdevuma parāda 287 130,75 </w:t>
      </w:r>
      <w:r w:rsidRPr="00E06752">
        <w:rPr>
          <w:rFonts w:asciiTheme="majorBidi" w:hAnsiTheme="majorBidi" w:cstheme="majorBidi"/>
          <w:i/>
          <w:iCs/>
        </w:rPr>
        <w:t>euro</w:t>
      </w:r>
      <w:r w:rsidRPr="00E06752">
        <w:rPr>
          <w:rFonts w:asciiTheme="majorBidi" w:hAnsiTheme="majorBidi" w:cstheme="majorBidi"/>
        </w:rPr>
        <w:t xml:space="preserve"> piedziņu.</w:t>
      </w:r>
    </w:p>
    <w:p w14:paraId="40AE3C2F" w14:textId="09807F3A" w:rsidR="0030066C" w:rsidRPr="00E06752" w:rsidRDefault="00F5458E"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Tātad </w:t>
      </w:r>
      <w:r w:rsidR="000F1988" w:rsidRPr="00E06752">
        <w:rPr>
          <w:rFonts w:asciiTheme="majorBidi" w:hAnsiTheme="majorBidi" w:cstheme="majorBidi"/>
        </w:rPr>
        <w:t xml:space="preserve">banka </w:t>
      </w:r>
      <w:r w:rsidR="0030066C" w:rsidRPr="00E06752">
        <w:rPr>
          <w:rFonts w:asciiTheme="majorBidi" w:hAnsiTheme="majorBidi" w:cstheme="majorBidi"/>
        </w:rPr>
        <w:t>pieprasīj</w:t>
      </w:r>
      <w:r w:rsidR="00C14B07" w:rsidRPr="00E06752">
        <w:rPr>
          <w:rFonts w:asciiTheme="majorBidi" w:hAnsiTheme="majorBidi" w:cstheme="majorBidi"/>
        </w:rPr>
        <w:t>a</w:t>
      </w:r>
      <w:r w:rsidR="0030066C" w:rsidRPr="00E06752">
        <w:rPr>
          <w:rFonts w:asciiTheme="majorBidi" w:hAnsiTheme="majorBidi" w:cstheme="majorBidi"/>
        </w:rPr>
        <w:t xml:space="preserve"> aizņēmējiem, </w:t>
      </w:r>
      <w:r w:rsidR="00C965B1" w:rsidRPr="00E06752">
        <w:rPr>
          <w:rFonts w:asciiTheme="majorBidi" w:hAnsiTheme="majorBidi" w:cstheme="majorBidi"/>
        </w:rPr>
        <w:t xml:space="preserve">tostarp </w:t>
      </w:r>
      <w:r w:rsidR="003C7E92" w:rsidRPr="00E06752">
        <w:rPr>
          <w:rFonts w:asciiTheme="majorBidi" w:hAnsiTheme="majorBidi" w:cstheme="majorBidi"/>
        </w:rPr>
        <w:t>[pers. B]</w:t>
      </w:r>
      <w:r w:rsidR="0030066C" w:rsidRPr="00E06752">
        <w:rPr>
          <w:rFonts w:asciiTheme="majorBidi" w:hAnsiTheme="majorBidi" w:cstheme="majorBidi"/>
        </w:rPr>
        <w:t>, visu no 2006.</w:t>
      </w:r>
      <w:r w:rsidR="000A71DA" w:rsidRPr="00E06752">
        <w:rPr>
          <w:rFonts w:asciiTheme="majorBidi" w:hAnsiTheme="majorBidi" w:cstheme="majorBidi"/>
        </w:rPr>
        <w:t> </w:t>
      </w:r>
      <w:r w:rsidR="0030066C" w:rsidRPr="00E06752">
        <w:rPr>
          <w:rFonts w:asciiTheme="majorBidi" w:hAnsiTheme="majorBidi" w:cstheme="majorBidi"/>
        </w:rPr>
        <w:t>gada 13.</w:t>
      </w:r>
      <w:r w:rsidR="000A71DA" w:rsidRPr="00E06752">
        <w:rPr>
          <w:rFonts w:asciiTheme="majorBidi" w:hAnsiTheme="majorBidi" w:cstheme="majorBidi"/>
        </w:rPr>
        <w:t> </w:t>
      </w:r>
      <w:r w:rsidR="0030066C" w:rsidRPr="00E06752">
        <w:rPr>
          <w:rFonts w:asciiTheme="majorBidi" w:hAnsiTheme="majorBidi" w:cstheme="majorBidi"/>
        </w:rPr>
        <w:t>decembra aizdevuma līguma izrietošo saistību izpildi, nosakot samaksas termiņu līdz 2009.gada 30.septembrim</w:t>
      </w:r>
      <w:r w:rsidR="00C14B07" w:rsidRPr="00E06752">
        <w:rPr>
          <w:rFonts w:asciiTheme="majorBidi" w:hAnsiTheme="majorBidi" w:cstheme="majorBidi"/>
        </w:rPr>
        <w:t>, kas ir pirms dāvinājuma līguma noslēgšanas.</w:t>
      </w:r>
    </w:p>
    <w:p w14:paraId="7747A0BA" w14:textId="56E89887" w:rsidR="0030066C" w:rsidRPr="00E06752" w:rsidRDefault="006736EB" w:rsidP="00E06752">
      <w:pPr>
        <w:spacing w:line="276" w:lineRule="auto"/>
        <w:ind w:firstLine="720"/>
        <w:jc w:val="both"/>
        <w:rPr>
          <w:rFonts w:asciiTheme="majorBidi" w:hAnsiTheme="majorBidi" w:cstheme="majorBidi"/>
        </w:rPr>
      </w:pPr>
      <w:r w:rsidRPr="00E06752">
        <w:rPr>
          <w:rFonts w:asciiTheme="majorBidi" w:hAnsiTheme="majorBidi" w:cstheme="majorBidi"/>
        </w:rPr>
        <w:t>Tas, ka</w:t>
      </w:r>
      <w:r w:rsidR="003F6894" w:rsidRPr="00E06752">
        <w:rPr>
          <w:rFonts w:asciiTheme="majorBidi" w:hAnsiTheme="majorBidi" w:cstheme="majorBidi"/>
        </w:rPr>
        <w:t xml:space="preserve"> </w:t>
      </w:r>
      <w:r w:rsidR="0030066C" w:rsidRPr="00E06752">
        <w:rPr>
          <w:rFonts w:asciiTheme="majorBidi" w:hAnsiTheme="majorBidi" w:cstheme="majorBidi"/>
        </w:rPr>
        <w:t xml:space="preserve">parāds no </w:t>
      </w:r>
      <w:r w:rsidR="000A71DA" w:rsidRPr="00E06752">
        <w:rPr>
          <w:rFonts w:asciiTheme="majorBidi" w:hAnsiTheme="majorBidi" w:cstheme="majorBidi"/>
        </w:rPr>
        <w:t xml:space="preserve">[pers. C] </w:t>
      </w:r>
      <w:r w:rsidR="0030066C" w:rsidRPr="00E06752">
        <w:rPr>
          <w:rFonts w:asciiTheme="majorBidi" w:hAnsiTheme="majorBidi" w:cstheme="majorBidi"/>
        </w:rPr>
        <w:t xml:space="preserve">un </w:t>
      </w:r>
      <w:r w:rsidR="003C7E92" w:rsidRPr="00E06752">
        <w:rPr>
          <w:rFonts w:asciiTheme="majorBidi" w:hAnsiTheme="majorBidi" w:cstheme="majorBidi"/>
        </w:rPr>
        <w:t xml:space="preserve">[pers. B] </w:t>
      </w:r>
      <w:r w:rsidR="003F6894" w:rsidRPr="00E06752">
        <w:rPr>
          <w:rFonts w:asciiTheme="majorBidi" w:hAnsiTheme="majorBidi" w:cstheme="majorBidi"/>
        </w:rPr>
        <w:t xml:space="preserve">solidāri piedzīts </w:t>
      </w:r>
      <w:r w:rsidR="0030066C" w:rsidRPr="00E06752">
        <w:rPr>
          <w:rFonts w:asciiTheme="majorBidi" w:hAnsiTheme="majorBidi" w:cstheme="majorBidi"/>
        </w:rPr>
        <w:t>ar Rīgas apgabaltiesas 2012.</w:t>
      </w:r>
      <w:r w:rsidR="000A71DA" w:rsidRPr="00E06752">
        <w:rPr>
          <w:rFonts w:asciiTheme="majorBidi" w:hAnsiTheme="majorBidi" w:cstheme="majorBidi"/>
        </w:rPr>
        <w:t> </w:t>
      </w:r>
      <w:r w:rsidR="0030066C" w:rsidRPr="00E06752">
        <w:rPr>
          <w:rFonts w:asciiTheme="majorBidi" w:hAnsiTheme="majorBidi" w:cstheme="majorBidi"/>
        </w:rPr>
        <w:t>gada 10.</w:t>
      </w:r>
      <w:r w:rsidR="000A71DA" w:rsidRPr="00E06752">
        <w:rPr>
          <w:rFonts w:asciiTheme="majorBidi" w:hAnsiTheme="majorBidi" w:cstheme="majorBidi"/>
        </w:rPr>
        <w:t> </w:t>
      </w:r>
      <w:r w:rsidR="0030066C" w:rsidRPr="00E06752">
        <w:rPr>
          <w:rFonts w:asciiTheme="majorBidi" w:hAnsiTheme="majorBidi" w:cstheme="majorBidi"/>
        </w:rPr>
        <w:t>decembra spriedumu,</w:t>
      </w:r>
      <w:r w:rsidR="003F6894" w:rsidRPr="00E06752">
        <w:rPr>
          <w:rFonts w:asciiTheme="majorBidi" w:hAnsiTheme="majorBidi" w:cstheme="majorBidi"/>
        </w:rPr>
        <w:t xml:space="preserve"> nenozīmē</w:t>
      </w:r>
      <w:r w:rsidR="0030066C" w:rsidRPr="00E06752">
        <w:rPr>
          <w:rFonts w:asciiTheme="majorBidi" w:hAnsiTheme="majorBidi" w:cstheme="majorBidi"/>
        </w:rPr>
        <w:t>, ka aizņēmēju pienākums izpildīt saistības un samaksāt parādu radās tikai ar šī sprieduma spēkā stāšanos, jo no aizdevuma līguma izrietošo saistību izpildes termiņš bija iestājies, pamatojoties uz līguma noteikumiem.</w:t>
      </w:r>
    </w:p>
    <w:p w14:paraId="6FE7DE5D" w14:textId="192B5B69" w:rsidR="0030066C" w:rsidRPr="00E06752" w:rsidRDefault="00DF781E"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Atbildētājas </w:t>
      </w:r>
      <w:r w:rsidR="003C7E92" w:rsidRPr="00E06752">
        <w:rPr>
          <w:rFonts w:asciiTheme="majorBidi" w:hAnsiTheme="majorBidi" w:cstheme="majorBidi"/>
        </w:rPr>
        <w:t xml:space="preserve">[pers. B] </w:t>
      </w:r>
      <w:r w:rsidRPr="00E06752">
        <w:rPr>
          <w:rFonts w:asciiTheme="majorBidi" w:hAnsiTheme="majorBidi" w:cstheme="majorBidi"/>
        </w:rPr>
        <w:t>paskaidrojums, ka viņa nav zinājusi par aizdevējas tiesīb</w:t>
      </w:r>
      <w:r w:rsidR="00AD1580" w:rsidRPr="00E06752">
        <w:rPr>
          <w:rFonts w:asciiTheme="majorBidi" w:hAnsiTheme="majorBidi" w:cstheme="majorBidi"/>
        </w:rPr>
        <w:t>ām</w:t>
      </w:r>
      <w:r w:rsidRPr="00E06752">
        <w:rPr>
          <w:rFonts w:asciiTheme="majorBidi" w:hAnsiTheme="majorBidi" w:cstheme="majorBidi"/>
        </w:rPr>
        <w:t xml:space="preserve"> prasīt parādu un ka visus jautājumus kārtojis viņas vīrs, nepelna ievērību. </w:t>
      </w:r>
      <w:r w:rsidR="00C45AA0" w:rsidRPr="00E06752">
        <w:rPr>
          <w:rFonts w:asciiTheme="majorBidi" w:hAnsiTheme="majorBidi" w:cstheme="majorBidi"/>
        </w:rPr>
        <w:t xml:space="preserve">Aizdevuma līgumu parakstīja abi aizņēmēji, tādēļ </w:t>
      </w:r>
      <w:r w:rsidR="0030066C" w:rsidRPr="00E06752">
        <w:rPr>
          <w:rFonts w:asciiTheme="majorBidi" w:hAnsiTheme="majorBidi" w:cstheme="majorBidi"/>
        </w:rPr>
        <w:t xml:space="preserve">arī </w:t>
      </w:r>
      <w:r w:rsidR="003C7E92" w:rsidRPr="00E06752">
        <w:rPr>
          <w:rFonts w:asciiTheme="majorBidi" w:hAnsiTheme="majorBidi" w:cstheme="majorBidi"/>
        </w:rPr>
        <w:t xml:space="preserve">[pers. B] </w:t>
      </w:r>
      <w:r w:rsidR="0030066C" w:rsidRPr="00E06752">
        <w:rPr>
          <w:rFonts w:asciiTheme="majorBidi" w:hAnsiTheme="majorBidi" w:cstheme="majorBidi"/>
        </w:rPr>
        <w:t>uzņēmās no līguma izrietošās saistības un pārējos līguma noteikumus</w:t>
      </w:r>
      <w:r w:rsidR="00301EEC" w:rsidRPr="00E06752">
        <w:rPr>
          <w:rFonts w:asciiTheme="majorBidi" w:hAnsiTheme="majorBidi" w:cstheme="majorBidi"/>
        </w:rPr>
        <w:t>, turklāt viņai bija paziņots par parāda atmaksas pienākumu</w:t>
      </w:r>
      <w:r w:rsidR="0030066C" w:rsidRPr="00E06752">
        <w:rPr>
          <w:rFonts w:asciiTheme="majorBidi" w:hAnsiTheme="majorBidi" w:cstheme="majorBidi"/>
        </w:rPr>
        <w:t xml:space="preserve">. </w:t>
      </w:r>
    </w:p>
    <w:p w14:paraId="2120FFF8" w14:textId="31BCBE3F" w:rsidR="0030066C"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FF53DA" w:rsidRPr="00E06752">
        <w:rPr>
          <w:rFonts w:asciiTheme="majorBidi" w:hAnsiTheme="majorBidi" w:cstheme="majorBidi"/>
        </w:rPr>
        <w:t>3.</w:t>
      </w:r>
      <w:r w:rsidR="00EF239B" w:rsidRPr="00E06752">
        <w:rPr>
          <w:rFonts w:asciiTheme="majorBidi" w:hAnsiTheme="majorBidi" w:cstheme="majorBidi"/>
        </w:rPr>
        <w:t>4</w:t>
      </w:r>
      <w:r w:rsidRPr="00E06752">
        <w:rPr>
          <w:rFonts w:asciiTheme="majorBidi" w:hAnsiTheme="majorBidi" w:cstheme="majorBidi"/>
        </w:rPr>
        <w:t>]</w:t>
      </w:r>
      <w:r w:rsidR="00E81D90" w:rsidRPr="00E06752">
        <w:rPr>
          <w:rFonts w:asciiTheme="majorBidi" w:hAnsiTheme="majorBidi" w:cstheme="majorBidi"/>
        </w:rPr>
        <w:t> </w:t>
      </w:r>
      <w:r w:rsidR="006736EB" w:rsidRPr="00E06752">
        <w:rPr>
          <w:rFonts w:asciiTheme="majorBidi" w:hAnsiTheme="majorBidi" w:cstheme="majorBidi"/>
        </w:rPr>
        <w:t xml:space="preserve">Ņemot vērā, ka </w:t>
      </w:r>
      <w:r w:rsidR="00E81D90" w:rsidRPr="00E06752">
        <w:rPr>
          <w:rFonts w:asciiTheme="majorBidi" w:hAnsiTheme="majorBidi" w:cstheme="majorBidi"/>
        </w:rPr>
        <w:t xml:space="preserve">nedz uz </w:t>
      </w:r>
      <w:r w:rsidR="000A71DA" w:rsidRPr="00E06752">
        <w:rPr>
          <w:rFonts w:asciiTheme="majorBidi" w:hAnsiTheme="majorBidi" w:cstheme="majorBidi"/>
        </w:rPr>
        <w:t>[pers. C]</w:t>
      </w:r>
      <w:r w:rsidR="00E81D90" w:rsidRPr="00E06752">
        <w:rPr>
          <w:rFonts w:asciiTheme="majorBidi" w:hAnsiTheme="majorBidi" w:cstheme="majorBidi"/>
        </w:rPr>
        <w:t xml:space="preserve">, nedz uz </w:t>
      </w:r>
      <w:r w:rsidR="003C7E92" w:rsidRPr="00E06752">
        <w:rPr>
          <w:rFonts w:asciiTheme="majorBidi" w:hAnsiTheme="majorBidi" w:cstheme="majorBidi"/>
        </w:rPr>
        <w:t xml:space="preserve">[pers. B] </w:t>
      </w:r>
      <w:r w:rsidR="00E81D90" w:rsidRPr="00E06752">
        <w:rPr>
          <w:rFonts w:asciiTheme="majorBidi" w:hAnsiTheme="majorBidi" w:cstheme="majorBidi"/>
        </w:rPr>
        <w:t>vārda nav reģistrēti nekustamie īpašumi vai cita manta, uz k</w:t>
      </w:r>
      <w:r w:rsidR="006D7451" w:rsidRPr="00E06752">
        <w:rPr>
          <w:rFonts w:asciiTheme="majorBidi" w:hAnsiTheme="majorBidi" w:cstheme="majorBidi"/>
        </w:rPr>
        <w:t>uru</w:t>
      </w:r>
      <w:r w:rsidR="00E81D90" w:rsidRPr="00E06752">
        <w:rPr>
          <w:rFonts w:asciiTheme="majorBidi" w:hAnsiTheme="majorBidi" w:cstheme="majorBidi"/>
        </w:rPr>
        <w:t xml:space="preserve"> varētu vērst piedziņu</w:t>
      </w:r>
      <w:r w:rsidR="006736EB" w:rsidRPr="00E06752">
        <w:rPr>
          <w:rFonts w:asciiTheme="majorBidi" w:hAnsiTheme="majorBidi" w:cstheme="majorBidi"/>
        </w:rPr>
        <w:t xml:space="preserve">, lietā </w:t>
      </w:r>
      <w:r w:rsidRPr="00E06752">
        <w:rPr>
          <w:rFonts w:asciiTheme="majorBidi" w:hAnsiTheme="majorBidi" w:cstheme="majorBidi"/>
        </w:rPr>
        <w:t>ir pierādīts, ka aizņēmēji nespēj samaksāt no viņiem piedzīto parādu.</w:t>
      </w:r>
      <w:r w:rsidR="006736EB" w:rsidRPr="00E06752">
        <w:rPr>
          <w:rFonts w:asciiTheme="majorBidi" w:hAnsiTheme="majorBidi" w:cstheme="majorBidi"/>
        </w:rPr>
        <w:t xml:space="preserve"> To ir konstatējis arī zvērināts tiesu izpildītājs</w:t>
      </w:r>
      <w:r w:rsidR="00EF239B" w:rsidRPr="00E06752">
        <w:rPr>
          <w:rFonts w:asciiTheme="majorBidi" w:hAnsiTheme="majorBidi" w:cstheme="majorBidi"/>
        </w:rPr>
        <w:t xml:space="preserve"> 2020.</w:t>
      </w:r>
      <w:r w:rsidR="000A71DA" w:rsidRPr="00E06752">
        <w:rPr>
          <w:rFonts w:asciiTheme="majorBidi" w:hAnsiTheme="majorBidi" w:cstheme="majorBidi"/>
        </w:rPr>
        <w:t> </w:t>
      </w:r>
      <w:r w:rsidR="00EF239B" w:rsidRPr="00E06752">
        <w:rPr>
          <w:rFonts w:asciiTheme="majorBidi" w:hAnsiTheme="majorBidi" w:cstheme="majorBidi"/>
        </w:rPr>
        <w:t>gada 4.</w:t>
      </w:r>
      <w:r w:rsidR="000A71DA" w:rsidRPr="00E06752">
        <w:rPr>
          <w:rFonts w:asciiTheme="majorBidi" w:hAnsiTheme="majorBidi" w:cstheme="majorBidi"/>
        </w:rPr>
        <w:t> </w:t>
      </w:r>
      <w:r w:rsidR="00EF239B" w:rsidRPr="00E06752">
        <w:rPr>
          <w:rFonts w:asciiTheme="majorBidi" w:hAnsiTheme="majorBidi" w:cstheme="majorBidi"/>
        </w:rPr>
        <w:t>jūnijā</w:t>
      </w:r>
      <w:r w:rsidR="006736EB" w:rsidRPr="00E06752">
        <w:rPr>
          <w:rFonts w:asciiTheme="majorBidi" w:hAnsiTheme="majorBidi" w:cstheme="majorBidi"/>
        </w:rPr>
        <w:t>, veicot izpildu darbības sprieduma par parāda piedziņu izpildei.</w:t>
      </w:r>
      <w:r w:rsidR="00EF239B" w:rsidRPr="00E06752">
        <w:rPr>
          <w:rFonts w:asciiTheme="majorBidi" w:hAnsiTheme="majorBidi" w:cstheme="majorBidi"/>
        </w:rPr>
        <w:t xml:space="preserve"> Parāds joprojām nav samaksāts.</w:t>
      </w:r>
    </w:p>
    <w:p w14:paraId="036FD042" w14:textId="2390130A" w:rsidR="0030066C"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FF53DA" w:rsidRPr="00E06752">
        <w:rPr>
          <w:rFonts w:asciiTheme="majorBidi" w:hAnsiTheme="majorBidi" w:cstheme="majorBidi"/>
        </w:rPr>
        <w:t>3.</w:t>
      </w:r>
      <w:r w:rsidR="005436BB" w:rsidRPr="00E06752">
        <w:rPr>
          <w:rFonts w:asciiTheme="majorBidi" w:hAnsiTheme="majorBidi" w:cstheme="majorBidi"/>
        </w:rPr>
        <w:t>5</w:t>
      </w:r>
      <w:r w:rsidRPr="00E06752">
        <w:rPr>
          <w:rFonts w:asciiTheme="majorBidi" w:hAnsiTheme="majorBidi" w:cstheme="majorBidi"/>
        </w:rPr>
        <w:t>]</w:t>
      </w:r>
      <w:r w:rsidR="00FF53DA" w:rsidRPr="00E06752">
        <w:rPr>
          <w:rFonts w:asciiTheme="majorBidi" w:hAnsiTheme="majorBidi" w:cstheme="majorBidi"/>
        </w:rPr>
        <w:t> </w:t>
      </w:r>
      <w:r w:rsidR="00DF781E" w:rsidRPr="00E06752">
        <w:rPr>
          <w:rFonts w:asciiTheme="majorBidi" w:hAnsiTheme="majorBidi" w:cstheme="majorBidi"/>
        </w:rPr>
        <w:t>Lietas materiālos redzams, ka a</w:t>
      </w:r>
      <w:r w:rsidR="00DF3881" w:rsidRPr="00E06752">
        <w:rPr>
          <w:rFonts w:asciiTheme="majorBidi" w:hAnsiTheme="majorBidi" w:cstheme="majorBidi"/>
        </w:rPr>
        <w:t>tbildētāja</w:t>
      </w:r>
      <w:r w:rsidR="000D68B7" w:rsidRPr="00E06752">
        <w:rPr>
          <w:rFonts w:asciiTheme="majorBidi" w:hAnsiTheme="majorBidi" w:cstheme="majorBidi"/>
        </w:rPr>
        <w:t>s</w:t>
      </w:r>
      <w:r w:rsidR="00DF3881" w:rsidRPr="00E06752">
        <w:rPr>
          <w:rFonts w:asciiTheme="majorBidi" w:hAnsiTheme="majorBidi" w:cstheme="majorBidi"/>
        </w:rPr>
        <w:t xml:space="preserve"> </w:t>
      </w:r>
      <w:r w:rsidR="003C7E92" w:rsidRPr="00E06752">
        <w:rPr>
          <w:rFonts w:asciiTheme="majorBidi" w:hAnsiTheme="majorBidi" w:cstheme="majorBidi"/>
        </w:rPr>
        <w:t xml:space="preserve">[pers. B] </w:t>
      </w:r>
      <w:r w:rsidR="00DF3881" w:rsidRPr="00E06752">
        <w:rPr>
          <w:rFonts w:asciiTheme="majorBidi" w:hAnsiTheme="majorBidi" w:cstheme="majorBidi"/>
        </w:rPr>
        <w:t>īpašuma tiesība</w:t>
      </w:r>
      <w:r w:rsidR="00AD1580" w:rsidRPr="00E06752">
        <w:rPr>
          <w:rFonts w:asciiTheme="majorBidi" w:hAnsiTheme="majorBidi" w:cstheme="majorBidi"/>
        </w:rPr>
        <w:t>s</w:t>
      </w:r>
      <w:r w:rsidR="00DF3881" w:rsidRPr="00E06752">
        <w:rPr>
          <w:rFonts w:asciiTheme="majorBidi" w:hAnsiTheme="majorBidi" w:cstheme="majorBidi"/>
        </w:rPr>
        <w:t xml:space="preserve"> uz strīdus dzīvok</w:t>
      </w:r>
      <w:r w:rsidR="000D68B7" w:rsidRPr="00E06752">
        <w:rPr>
          <w:rFonts w:asciiTheme="majorBidi" w:hAnsiTheme="majorBidi" w:cstheme="majorBidi"/>
        </w:rPr>
        <w:t>ļa īpašumu</w:t>
      </w:r>
      <w:r w:rsidR="00DF3881" w:rsidRPr="00E06752">
        <w:rPr>
          <w:rFonts w:asciiTheme="majorBidi" w:hAnsiTheme="majorBidi" w:cstheme="majorBidi"/>
        </w:rPr>
        <w:t xml:space="preserve"> </w:t>
      </w:r>
      <w:r w:rsidR="00AE2BB4" w:rsidRPr="00E06752">
        <w:rPr>
          <w:rFonts w:asciiTheme="majorBidi" w:hAnsiTheme="majorBidi" w:cstheme="majorBidi"/>
          <w:bCs/>
        </w:rPr>
        <w:t>[adrese A]</w:t>
      </w:r>
      <w:r w:rsidR="00DF3881" w:rsidRPr="00E06752">
        <w:rPr>
          <w:rFonts w:asciiTheme="majorBidi" w:hAnsiTheme="majorBidi" w:cstheme="majorBidi"/>
        </w:rPr>
        <w:t>, zemesgrāmatā nostiprināta</w:t>
      </w:r>
      <w:r w:rsidR="00AD1580" w:rsidRPr="00E06752">
        <w:rPr>
          <w:rFonts w:asciiTheme="majorBidi" w:hAnsiTheme="majorBidi" w:cstheme="majorBidi"/>
        </w:rPr>
        <w:t>s</w:t>
      </w:r>
      <w:r w:rsidR="00DF3881" w:rsidRPr="00E06752">
        <w:rPr>
          <w:rFonts w:asciiTheme="majorBidi" w:hAnsiTheme="majorBidi" w:cstheme="majorBidi"/>
        </w:rPr>
        <w:t xml:space="preserve"> </w:t>
      </w:r>
      <w:r w:rsidRPr="00E06752">
        <w:rPr>
          <w:rFonts w:asciiTheme="majorBidi" w:hAnsiTheme="majorBidi" w:cstheme="majorBidi"/>
        </w:rPr>
        <w:t>2010.</w:t>
      </w:r>
      <w:r w:rsidR="00DA7606" w:rsidRPr="00E06752">
        <w:rPr>
          <w:rFonts w:asciiTheme="majorBidi" w:hAnsiTheme="majorBidi" w:cstheme="majorBidi"/>
        </w:rPr>
        <w:t> </w:t>
      </w:r>
      <w:r w:rsidRPr="00E06752">
        <w:rPr>
          <w:rFonts w:asciiTheme="majorBidi" w:hAnsiTheme="majorBidi" w:cstheme="majorBidi"/>
        </w:rPr>
        <w:t>gada 14.</w:t>
      </w:r>
      <w:r w:rsidR="00DA7606" w:rsidRPr="00E06752">
        <w:rPr>
          <w:rFonts w:asciiTheme="majorBidi" w:hAnsiTheme="majorBidi" w:cstheme="majorBidi"/>
        </w:rPr>
        <w:t> </w:t>
      </w:r>
      <w:r w:rsidRPr="00E06752">
        <w:rPr>
          <w:rFonts w:asciiTheme="majorBidi" w:hAnsiTheme="majorBidi" w:cstheme="majorBidi"/>
        </w:rPr>
        <w:t>oktobrī</w:t>
      </w:r>
      <w:r w:rsidR="00DF3881" w:rsidRPr="00E06752">
        <w:rPr>
          <w:rFonts w:asciiTheme="majorBidi" w:hAnsiTheme="majorBidi" w:cstheme="majorBidi"/>
        </w:rPr>
        <w:t>.</w:t>
      </w:r>
      <w:r w:rsidRPr="00E06752">
        <w:rPr>
          <w:rFonts w:asciiTheme="majorBidi" w:hAnsiTheme="majorBidi" w:cstheme="majorBidi"/>
        </w:rPr>
        <w:t xml:space="preserve"> Īpašuma tiesīb</w:t>
      </w:r>
      <w:r w:rsidR="00AD1580" w:rsidRPr="00E06752">
        <w:rPr>
          <w:rFonts w:asciiTheme="majorBidi" w:hAnsiTheme="majorBidi" w:cstheme="majorBidi"/>
        </w:rPr>
        <w:t>u</w:t>
      </w:r>
      <w:r w:rsidRPr="00E06752">
        <w:rPr>
          <w:rFonts w:asciiTheme="majorBidi" w:hAnsiTheme="majorBidi" w:cstheme="majorBidi"/>
        </w:rPr>
        <w:t xml:space="preserve"> reģistrēšanas pamats – 2009.</w:t>
      </w:r>
      <w:r w:rsidR="00DA7606" w:rsidRPr="00E06752">
        <w:rPr>
          <w:rFonts w:asciiTheme="majorBidi" w:hAnsiTheme="majorBidi" w:cstheme="majorBidi"/>
        </w:rPr>
        <w:t> </w:t>
      </w:r>
      <w:r w:rsidRPr="00E06752">
        <w:rPr>
          <w:rFonts w:asciiTheme="majorBidi" w:hAnsiTheme="majorBidi" w:cstheme="majorBidi"/>
        </w:rPr>
        <w:t>gada 14.</w:t>
      </w:r>
      <w:r w:rsidR="00DA7606" w:rsidRPr="00E06752">
        <w:rPr>
          <w:rFonts w:asciiTheme="majorBidi" w:hAnsiTheme="majorBidi" w:cstheme="majorBidi"/>
        </w:rPr>
        <w:t> </w:t>
      </w:r>
      <w:r w:rsidRPr="00E06752">
        <w:rPr>
          <w:rFonts w:asciiTheme="majorBidi" w:hAnsiTheme="majorBidi" w:cstheme="majorBidi"/>
        </w:rPr>
        <w:t>jūlija mantojuma apliecība (par tiesībām uz mantojumu pēc likuma).</w:t>
      </w:r>
    </w:p>
    <w:p w14:paraId="7395256D" w14:textId="03B7EE0B" w:rsidR="0030066C"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lastRenderedPageBreak/>
        <w:t>Tajā pašā dienā</w:t>
      </w:r>
      <w:r w:rsidR="005F2CD4" w:rsidRPr="00E06752">
        <w:rPr>
          <w:rFonts w:asciiTheme="majorBidi" w:hAnsiTheme="majorBidi" w:cstheme="majorBidi"/>
        </w:rPr>
        <w:t xml:space="preserve"> –</w:t>
      </w:r>
      <w:r w:rsidRPr="00E06752">
        <w:rPr>
          <w:rFonts w:asciiTheme="majorBidi" w:hAnsiTheme="majorBidi" w:cstheme="majorBidi"/>
        </w:rPr>
        <w:t xml:space="preserve"> </w:t>
      </w:r>
      <w:r w:rsidR="005F2CD4" w:rsidRPr="00E06752">
        <w:rPr>
          <w:rFonts w:asciiTheme="majorBidi" w:hAnsiTheme="majorBidi" w:cstheme="majorBidi"/>
        </w:rPr>
        <w:t>2010.</w:t>
      </w:r>
      <w:r w:rsidR="000A71DA" w:rsidRPr="00E06752">
        <w:rPr>
          <w:rFonts w:asciiTheme="majorBidi" w:hAnsiTheme="majorBidi" w:cstheme="majorBidi"/>
        </w:rPr>
        <w:t> </w:t>
      </w:r>
      <w:r w:rsidR="005F2CD4" w:rsidRPr="00E06752">
        <w:rPr>
          <w:rFonts w:asciiTheme="majorBidi" w:hAnsiTheme="majorBidi" w:cstheme="majorBidi"/>
        </w:rPr>
        <w:t>gada 14.</w:t>
      </w:r>
      <w:r w:rsidR="000A71DA" w:rsidRPr="00E06752">
        <w:rPr>
          <w:rFonts w:asciiTheme="majorBidi" w:hAnsiTheme="majorBidi" w:cstheme="majorBidi"/>
        </w:rPr>
        <w:t> </w:t>
      </w:r>
      <w:r w:rsidR="005F2CD4" w:rsidRPr="00E06752">
        <w:rPr>
          <w:rFonts w:asciiTheme="majorBidi" w:hAnsiTheme="majorBidi" w:cstheme="majorBidi"/>
        </w:rPr>
        <w:t xml:space="preserve">oktobrī – </w:t>
      </w:r>
      <w:r w:rsidRPr="00E06752">
        <w:rPr>
          <w:rFonts w:asciiTheme="majorBidi" w:hAnsiTheme="majorBidi" w:cstheme="majorBidi"/>
        </w:rPr>
        <w:t>īpašuma tiesība</w:t>
      </w:r>
      <w:r w:rsidR="00AD1580" w:rsidRPr="00E06752">
        <w:rPr>
          <w:rFonts w:asciiTheme="majorBidi" w:hAnsiTheme="majorBidi" w:cstheme="majorBidi"/>
        </w:rPr>
        <w:t>s</w:t>
      </w:r>
      <w:r w:rsidRPr="00E06752">
        <w:rPr>
          <w:rFonts w:asciiTheme="majorBidi" w:hAnsiTheme="majorBidi" w:cstheme="majorBidi"/>
        </w:rPr>
        <w:t xml:space="preserve"> uz minēto nekustamo īpašumu </w:t>
      </w:r>
      <w:r w:rsidR="00FF53DA" w:rsidRPr="00E06752">
        <w:rPr>
          <w:rFonts w:asciiTheme="majorBidi" w:hAnsiTheme="majorBidi" w:cstheme="majorBidi"/>
        </w:rPr>
        <w:t>nostiprinā</w:t>
      </w:r>
      <w:r w:rsidRPr="00E06752">
        <w:rPr>
          <w:rFonts w:asciiTheme="majorBidi" w:hAnsiTheme="majorBidi" w:cstheme="majorBidi"/>
        </w:rPr>
        <w:t xml:space="preserve">ta </w:t>
      </w:r>
      <w:r w:rsidR="00D868D7" w:rsidRPr="00E06752">
        <w:rPr>
          <w:rFonts w:asciiTheme="majorBidi" w:hAnsiTheme="majorBidi" w:cstheme="majorBidi"/>
        </w:rPr>
        <w:t xml:space="preserve">[pers. A] </w:t>
      </w:r>
      <w:r w:rsidR="005F2CD4" w:rsidRPr="00E06752">
        <w:rPr>
          <w:rFonts w:asciiTheme="majorBidi" w:hAnsiTheme="majorBidi" w:cstheme="majorBidi"/>
        </w:rPr>
        <w:t>uz</w:t>
      </w:r>
      <w:r w:rsidRPr="00E06752">
        <w:rPr>
          <w:rFonts w:asciiTheme="majorBidi" w:hAnsiTheme="majorBidi" w:cstheme="majorBidi"/>
        </w:rPr>
        <w:t xml:space="preserve"> 2010.</w:t>
      </w:r>
      <w:r w:rsidR="00140515" w:rsidRPr="00E06752">
        <w:rPr>
          <w:rFonts w:asciiTheme="majorBidi" w:hAnsiTheme="majorBidi" w:cstheme="majorBidi"/>
        </w:rPr>
        <w:t> </w:t>
      </w:r>
      <w:r w:rsidRPr="00E06752">
        <w:rPr>
          <w:rFonts w:asciiTheme="majorBidi" w:hAnsiTheme="majorBidi" w:cstheme="majorBidi"/>
        </w:rPr>
        <w:t>gada 12.</w:t>
      </w:r>
      <w:r w:rsidR="00140515" w:rsidRPr="00E06752">
        <w:rPr>
          <w:rFonts w:asciiTheme="majorBidi" w:hAnsiTheme="majorBidi" w:cstheme="majorBidi"/>
        </w:rPr>
        <w:t> </w:t>
      </w:r>
      <w:r w:rsidRPr="00E06752">
        <w:rPr>
          <w:rFonts w:asciiTheme="majorBidi" w:hAnsiTheme="majorBidi" w:cstheme="majorBidi"/>
        </w:rPr>
        <w:t>oktobra dāvinājuma līgum</w:t>
      </w:r>
      <w:r w:rsidR="005F2CD4" w:rsidRPr="00E06752">
        <w:rPr>
          <w:rFonts w:asciiTheme="majorBidi" w:hAnsiTheme="majorBidi" w:cstheme="majorBidi"/>
        </w:rPr>
        <w:t>a pamata</w:t>
      </w:r>
      <w:r w:rsidRPr="00E06752">
        <w:rPr>
          <w:rFonts w:asciiTheme="majorBidi" w:hAnsiTheme="majorBidi" w:cstheme="majorBidi"/>
        </w:rPr>
        <w:t xml:space="preserve">. </w:t>
      </w:r>
    </w:p>
    <w:p w14:paraId="26875449" w14:textId="15827AED" w:rsidR="00AC0FA1" w:rsidRPr="00E06752" w:rsidRDefault="005F2CD4" w:rsidP="00E06752">
      <w:pPr>
        <w:spacing w:line="276" w:lineRule="auto"/>
        <w:ind w:firstLine="720"/>
        <w:jc w:val="both"/>
        <w:rPr>
          <w:rFonts w:asciiTheme="majorBidi" w:hAnsiTheme="majorBidi" w:cstheme="majorBidi"/>
        </w:rPr>
      </w:pPr>
      <w:r w:rsidRPr="00E06752">
        <w:rPr>
          <w:rFonts w:asciiTheme="majorBidi" w:hAnsiTheme="majorBidi" w:cstheme="majorBidi"/>
        </w:rPr>
        <w:t>Nekustamā īpašuma īpašnieka nāves gadījumā īpašuma tiesība</w:t>
      </w:r>
      <w:r w:rsidR="00AD1580" w:rsidRPr="00E06752">
        <w:rPr>
          <w:rFonts w:asciiTheme="majorBidi" w:hAnsiTheme="majorBidi" w:cstheme="majorBidi"/>
        </w:rPr>
        <w:t>s</w:t>
      </w:r>
      <w:r w:rsidRPr="00E06752">
        <w:rPr>
          <w:rFonts w:asciiTheme="majorBidi" w:hAnsiTheme="majorBidi" w:cstheme="majorBidi"/>
        </w:rPr>
        <w:t xml:space="preserve"> pāriet mantiniekiem ar īpašnieka nāvi – mantojuma atklāšanos. </w:t>
      </w:r>
      <w:r w:rsidR="00F03FEF" w:rsidRPr="00E06752">
        <w:rPr>
          <w:rFonts w:asciiTheme="majorBidi" w:hAnsiTheme="majorBidi" w:cstheme="majorBidi"/>
        </w:rPr>
        <w:t xml:space="preserve">Tā kā </w:t>
      </w:r>
      <w:r w:rsidR="003C7E92" w:rsidRPr="00E06752">
        <w:rPr>
          <w:rFonts w:asciiTheme="majorBidi" w:hAnsiTheme="majorBidi" w:cstheme="majorBidi"/>
        </w:rPr>
        <w:t xml:space="preserve">[pers. B] </w:t>
      </w:r>
      <w:r w:rsidR="0030066C" w:rsidRPr="00E06752">
        <w:rPr>
          <w:rFonts w:asciiTheme="majorBidi" w:hAnsiTheme="majorBidi" w:cstheme="majorBidi"/>
        </w:rPr>
        <w:t>īpašuma tiesīb</w:t>
      </w:r>
      <w:r w:rsidR="00AD1580" w:rsidRPr="00E06752">
        <w:rPr>
          <w:rFonts w:asciiTheme="majorBidi" w:hAnsiTheme="majorBidi" w:cstheme="majorBidi"/>
        </w:rPr>
        <w:t>as</w:t>
      </w:r>
      <w:r w:rsidR="0030066C" w:rsidRPr="00E06752">
        <w:rPr>
          <w:rFonts w:asciiTheme="majorBidi" w:hAnsiTheme="majorBidi" w:cstheme="majorBidi"/>
        </w:rPr>
        <w:t xml:space="preserve"> uz strīdus dzīvok</w:t>
      </w:r>
      <w:r w:rsidR="007113C3" w:rsidRPr="00E06752">
        <w:rPr>
          <w:rFonts w:asciiTheme="majorBidi" w:hAnsiTheme="majorBidi" w:cstheme="majorBidi"/>
        </w:rPr>
        <w:t>ļa īpašumu</w:t>
      </w:r>
      <w:r w:rsidR="0030066C" w:rsidRPr="00E06752">
        <w:rPr>
          <w:rFonts w:asciiTheme="majorBidi" w:hAnsiTheme="majorBidi" w:cstheme="majorBidi"/>
        </w:rPr>
        <w:t xml:space="preserve"> </w:t>
      </w:r>
      <w:r w:rsidR="00F03FEF" w:rsidRPr="00E06752">
        <w:rPr>
          <w:rFonts w:asciiTheme="majorBidi" w:hAnsiTheme="majorBidi" w:cstheme="majorBidi"/>
        </w:rPr>
        <w:t xml:space="preserve">ieguva </w:t>
      </w:r>
      <w:r w:rsidR="0030066C" w:rsidRPr="00E06752">
        <w:rPr>
          <w:rFonts w:asciiTheme="majorBidi" w:hAnsiTheme="majorBidi" w:cstheme="majorBidi"/>
        </w:rPr>
        <w:t>mantojuma atklāšanās brīd</w:t>
      </w:r>
      <w:r w:rsidRPr="00E06752">
        <w:rPr>
          <w:rFonts w:asciiTheme="majorBidi" w:hAnsiTheme="majorBidi" w:cstheme="majorBidi"/>
        </w:rPr>
        <w:t>ī</w:t>
      </w:r>
      <w:r w:rsidR="00DF781E" w:rsidRPr="00E06752">
        <w:rPr>
          <w:rFonts w:asciiTheme="majorBidi" w:hAnsiTheme="majorBidi" w:cstheme="majorBidi"/>
        </w:rPr>
        <w:t>,</w:t>
      </w:r>
      <w:r w:rsidR="00DF3881" w:rsidRPr="00E06752">
        <w:rPr>
          <w:rFonts w:asciiTheme="majorBidi" w:hAnsiTheme="majorBidi" w:cstheme="majorBidi"/>
        </w:rPr>
        <w:t xml:space="preserve"> nav </w:t>
      </w:r>
      <w:r w:rsidR="0030066C" w:rsidRPr="00E06752">
        <w:rPr>
          <w:rFonts w:asciiTheme="majorBidi" w:hAnsiTheme="majorBidi" w:cstheme="majorBidi"/>
        </w:rPr>
        <w:t xml:space="preserve">pamatots atbildētājas arguments, ka nekustamais īpašums viņai </w:t>
      </w:r>
      <w:r w:rsidR="00AC0FA1" w:rsidRPr="00E06752">
        <w:rPr>
          <w:rFonts w:asciiTheme="majorBidi" w:hAnsiTheme="majorBidi" w:cstheme="majorBidi"/>
        </w:rPr>
        <w:t xml:space="preserve">nav </w:t>
      </w:r>
      <w:r w:rsidR="0030066C" w:rsidRPr="00E06752">
        <w:rPr>
          <w:rFonts w:asciiTheme="majorBidi" w:hAnsiTheme="majorBidi" w:cstheme="majorBidi"/>
        </w:rPr>
        <w:t xml:space="preserve">piederējis. Ar lietā esošajiem rakstveida pierādījumiem </w:t>
      </w:r>
      <w:r w:rsidR="00AC0FA1" w:rsidRPr="00E06752">
        <w:rPr>
          <w:rFonts w:asciiTheme="majorBidi" w:hAnsiTheme="majorBidi" w:cstheme="majorBidi"/>
        </w:rPr>
        <w:t xml:space="preserve">ir </w:t>
      </w:r>
      <w:r w:rsidR="0030066C" w:rsidRPr="00E06752">
        <w:rPr>
          <w:rFonts w:asciiTheme="majorBidi" w:hAnsiTheme="majorBidi" w:cstheme="majorBidi"/>
        </w:rPr>
        <w:t xml:space="preserve">pierādīts, ka </w:t>
      </w:r>
      <w:r w:rsidR="007113C3" w:rsidRPr="00E06752">
        <w:rPr>
          <w:rFonts w:asciiTheme="majorBidi" w:hAnsiTheme="majorBidi" w:cstheme="majorBidi"/>
        </w:rPr>
        <w:t>strīdu</w:t>
      </w:r>
      <w:r w:rsidR="0030066C" w:rsidRPr="00E06752">
        <w:rPr>
          <w:rFonts w:asciiTheme="majorBidi" w:hAnsiTheme="majorBidi" w:cstheme="majorBidi"/>
        </w:rPr>
        <w:t xml:space="preserve">s </w:t>
      </w:r>
      <w:r w:rsidR="00AC0FA1" w:rsidRPr="00E06752">
        <w:rPr>
          <w:rFonts w:asciiTheme="majorBidi" w:hAnsiTheme="majorBidi" w:cstheme="majorBidi"/>
        </w:rPr>
        <w:t>dzīvok</w:t>
      </w:r>
      <w:r w:rsidR="007113C3" w:rsidRPr="00E06752">
        <w:rPr>
          <w:rFonts w:asciiTheme="majorBidi" w:hAnsiTheme="majorBidi" w:cstheme="majorBidi"/>
        </w:rPr>
        <w:t>ļa īpašums</w:t>
      </w:r>
      <w:r w:rsidR="0030066C" w:rsidRPr="00E06752">
        <w:rPr>
          <w:rFonts w:asciiTheme="majorBidi" w:hAnsiTheme="majorBidi" w:cstheme="majorBidi"/>
        </w:rPr>
        <w:t xml:space="preserve"> uz likuma pamata piederēja </w:t>
      </w:r>
      <w:r w:rsidR="003C7E92" w:rsidRPr="00E06752">
        <w:rPr>
          <w:rFonts w:asciiTheme="majorBidi" w:hAnsiTheme="majorBidi" w:cstheme="majorBidi"/>
        </w:rPr>
        <w:t xml:space="preserve">[pers. B] </w:t>
      </w:r>
      <w:r w:rsidR="0030066C" w:rsidRPr="00E06752">
        <w:rPr>
          <w:rFonts w:asciiTheme="majorBidi" w:hAnsiTheme="majorBidi" w:cstheme="majorBidi"/>
        </w:rPr>
        <w:t>jau laikā, kad aizdevēj</w:t>
      </w:r>
      <w:r w:rsidR="00AC0FA1" w:rsidRPr="00E06752">
        <w:rPr>
          <w:rFonts w:asciiTheme="majorBidi" w:hAnsiTheme="majorBidi" w:cstheme="majorBidi"/>
        </w:rPr>
        <w:t>a</w:t>
      </w:r>
      <w:r w:rsidR="0030066C" w:rsidRPr="00E06752">
        <w:rPr>
          <w:rFonts w:asciiTheme="majorBidi" w:hAnsiTheme="majorBidi" w:cstheme="majorBidi"/>
        </w:rPr>
        <w:t xml:space="preserve"> pieprasīja no aizdevuma līguma izrietošo saistību pilnīgu izpildi.</w:t>
      </w:r>
    </w:p>
    <w:p w14:paraId="3A7C0B43" w14:textId="606328F0" w:rsidR="0030066C" w:rsidRPr="00E06752" w:rsidRDefault="00F03FEF" w:rsidP="00E06752">
      <w:pPr>
        <w:spacing w:line="276" w:lineRule="auto"/>
        <w:ind w:firstLine="720"/>
        <w:jc w:val="both"/>
        <w:rPr>
          <w:rFonts w:asciiTheme="majorBidi" w:hAnsiTheme="majorBidi" w:cstheme="majorBidi"/>
        </w:rPr>
      </w:pPr>
      <w:r w:rsidRPr="00E06752">
        <w:rPr>
          <w:rFonts w:asciiTheme="majorBidi" w:hAnsiTheme="majorBidi" w:cstheme="majorBidi"/>
        </w:rPr>
        <w:t>T</w:t>
      </w:r>
      <w:r w:rsidR="00AC0FA1" w:rsidRPr="00E06752">
        <w:rPr>
          <w:rFonts w:asciiTheme="majorBidi" w:hAnsiTheme="majorBidi" w:cstheme="majorBidi"/>
        </w:rPr>
        <w:t xml:space="preserve">am, </w:t>
      </w:r>
      <w:r w:rsidR="0030066C" w:rsidRPr="00E06752">
        <w:rPr>
          <w:rFonts w:asciiTheme="majorBidi" w:hAnsiTheme="majorBidi" w:cstheme="majorBidi"/>
        </w:rPr>
        <w:t xml:space="preserve">ka </w:t>
      </w:r>
      <w:r w:rsidR="00AC0FA1" w:rsidRPr="00E06752">
        <w:rPr>
          <w:rFonts w:asciiTheme="majorBidi" w:hAnsiTheme="majorBidi" w:cstheme="majorBidi"/>
        </w:rPr>
        <w:t>d</w:t>
      </w:r>
      <w:r w:rsidR="0030066C" w:rsidRPr="00E06752">
        <w:rPr>
          <w:rFonts w:asciiTheme="majorBidi" w:hAnsiTheme="majorBidi" w:cstheme="majorBidi"/>
        </w:rPr>
        <w:t>zīvokļa</w:t>
      </w:r>
      <w:r w:rsidR="007113C3" w:rsidRPr="00E06752">
        <w:rPr>
          <w:rFonts w:asciiTheme="majorBidi" w:hAnsiTheme="majorBidi" w:cstheme="majorBidi"/>
        </w:rPr>
        <w:t xml:space="preserve"> īpašuma</w:t>
      </w:r>
      <w:r w:rsidR="0030066C" w:rsidRPr="00E06752">
        <w:rPr>
          <w:rFonts w:asciiTheme="majorBidi" w:hAnsiTheme="majorBidi" w:cstheme="majorBidi"/>
        </w:rPr>
        <w:t xml:space="preserve"> sākotnējā īpašniece </w:t>
      </w:r>
      <w:r w:rsidR="007113C3" w:rsidRPr="00E06752">
        <w:rPr>
          <w:rFonts w:asciiTheme="majorBidi" w:hAnsiTheme="majorBidi" w:cstheme="majorBidi"/>
        </w:rPr>
        <w:t xml:space="preserve">šo </w:t>
      </w:r>
      <w:r w:rsidR="00AC0FA1" w:rsidRPr="00E06752">
        <w:rPr>
          <w:rFonts w:asciiTheme="majorBidi" w:hAnsiTheme="majorBidi" w:cstheme="majorBidi"/>
        </w:rPr>
        <w:t xml:space="preserve">nekustamo īpašumu </w:t>
      </w:r>
      <w:r w:rsidR="0030066C" w:rsidRPr="00E06752">
        <w:rPr>
          <w:rFonts w:asciiTheme="majorBidi" w:hAnsiTheme="majorBidi" w:cstheme="majorBidi"/>
        </w:rPr>
        <w:t xml:space="preserve">vēlējās novēlēt </w:t>
      </w:r>
      <w:r w:rsidR="00AC0FA1" w:rsidRPr="00E06752">
        <w:rPr>
          <w:rFonts w:asciiTheme="majorBidi" w:hAnsiTheme="majorBidi" w:cstheme="majorBidi"/>
        </w:rPr>
        <w:t xml:space="preserve">savai </w:t>
      </w:r>
      <w:r w:rsidR="0030066C" w:rsidRPr="00E06752">
        <w:rPr>
          <w:rFonts w:asciiTheme="majorBidi" w:hAnsiTheme="majorBidi" w:cstheme="majorBidi"/>
        </w:rPr>
        <w:t xml:space="preserve">mazmeitai </w:t>
      </w:r>
      <w:r w:rsidR="00D868D7" w:rsidRPr="00E06752">
        <w:rPr>
          <w:rFonts w:asciiTheme="majorBidi" w:hAnsiTheme="majorBidi" w:cstheme="majorBidi"/>
        </w:rPr>
        <w:t>[pers. A]</w:t>
      </w:r>
      <w:r w:rsidR="0030066C" w:rsidRPr="00E06752">
        <w:rPr>
          <w:rFonts w:asciiTheme="majorBidi" w:hAnsiTheme="majorBidi" w:cstheme="majorBidi"/>
        </w:rPr>
        <w:t xml:space="preserve">, </w:t>
      </w:r>
      <w:r w:rsidRPr="00E06752">
        <w:rPr>
          <w:rFonts w:asciiTheme="majorBidi" w:hAnsiTheme="majorBidi" w:cstheme="majorBidi"/>
        </w:rPr>
        <w:t xml:space="preserve">nav nozīmes, </w:t>
      </w:r>
      <w:r w:rsidR="0030066C" w:rsidRPr="00E06752">
        <w:rPr>
          <w:rFonts w:asciiTheme="majorBidi" w:hAnsiTheme="majorBidi" w:cstheme="majorBidi"/>
        </w:rPr>
        <w:t xml:space="preserve">jo </w:t>
      </w:r>
      <w:r w:rsidRPr="00E06752">
        <w:rPr>
          <w:rFonts w:asciiTheme="majorBidi" w:hAnsiTheme="majorBidi" w:cstheme="majorBidi"/>
        </w:rPr>
        <w:t>dzīvok</w:t>
      </w:r>
      <w:r w:rsidR="007113C3" w:rsidRPr="00E06752">
        <w:rPr>
          <w:rFonts w:asciiTheme="majorBidi" w:hAnsiTheme="majorBidi" w:cstheme="majorBidi"/>
        </w:rPr>
        <w:t>ļa īp</w:t>
      </w:r>
      <w:r w:rsidR="000D68B7" w:rsidRPr="00E06752">
        <w:rPr>
          <w:rFonts w:asciiTheme="majorBidi" w:hAnsiTheme="majorBidi" w:cstheme="majorBidi"/>
        </w:rPr>
        <w:t>a</w:t>
      </w:r>
      <w:r w:rsidR="007113C3" w:rsidRPr="00E06752">
        <w:rPr>
          <w:rFonts w:asciiTheme="majorBidi" w:hAnsiTheme="majorBidi" w:cstheme="majorBidi"/>
        </w:rPr>
        <w:t>šums</w:t>
      </w:r>
      <w:r w:rsidR="0030066C" w:rsidRPr="00E06752">
        <w:rPr>
          <w:rFonts w:asciiTheme="majorBidi" w:hAnsiTheme="majorBidi" w:cstheme="majorBidi"/>
        </w:rPr>
        <w:t xml:space="preserve"> piederēj</w:t>
      </w:r>
      <w:r w:rsidR="005F2CD4" w:rsidRPr="00E06752">
        <w:rPr>
          <w:rFonts w:asciiTheme="majorBidi" w:hAnsiTheme="majorBidi" w:cstheme="majorBidi"/>
        </w:rPr>
        <w:t>a</w:t>
      </w:r>
      <w:r w:rsidR="0030066C" w:rsidRPr="00E06752">
        <w:rPr>
          <w:rFonts w:asciiTheme="majorBidi" w:hAnsiTheme="majorBidi" w:cstheme="majorBidi"/>
        </w:rPr>
        <w:t xml:space="preserve"> </w:t>
      </w:r>
      <w:r w:rsidR="003C7E92" w:rsidRPr="00E06752">
        <w:rPr>
          <w:rFonts w:asciiTheme="majorBidi" w:hAnsiTheme="majorBidi" w:cstheme="majorBidi"/>
        </w:rPr>
        <w:t>[pers. B]</w:t>
      </w:r>
      <w:r w:rsidR="0030066C" w:rsidRPr="00E06752">
        <w:rPr>
          <w:rFonts w:asciiTheme="majorBidi" w:hAnsiTheme="majorBidi" w:cstheme="majorBidi"/>
        </w:rPr>
        <w:t>, kuras īpašuma tiesība</w:t>
      </w:r>
      <w:r w:rsidR="00AD1580" w:rsidRPr="00E06752">
        <w:rPr>
          <w:rFonts w:asciiTheme="majorBidi" w:hAnsiTheme="majorBidi" w:cstheme="majorBidi"/>
        </w:rPr>
        <w:t>s</w:t>
      </w:r>
      <w:r w:rsidR="0030066C" w:rsidRPr="00E06752">
        <w:rPr>
          <w:rFonts w:asciiTheme="majorBidi" w:hAnsiTheme="majorBidi" w:cstheme="majorBidi"/>
        </w:rPr>
        <w:t xml:space="preserve"> uz to bij</w:t>
      </w:r>
      <w:r w:rsidR="005F2CD4" w:rsidRPr="00E06752">
        <w:rPr>
          <w:rFonts w:asciiTheme="majorBidi" w:hAnsiTheme="majorBidi" w:cstheme="majorBidi"/>
        </w:rPr>
        <w:t>a</w:t>
      </w:r>
      <w:r w:rsidR="0030066C" w:rsidRPr="00E06752">
        <w:rPr>
          <w:rFonts w:asciiTheme="majorBidi" w:hAnsiTheme="majorBidi" w:cstheme="majorBidi"/>
        </w:rPr>
        <w:t xml:space="preserve"> reģistrēta</w:t>
      </w:r>
      <w:r w:rsidR="00AD1580" w:rsidRPr="00E06752">
        <w:rPr>
          <w:rFonts w:asciiTheme="majorBidi" w:hAnsiTheme="majorBidi" w:cstheme="majorBidi"/>
        </w:rPr>
        <w:t>s</w:t>
      </w:r>
      <w:r w:rsidR="0030066C" w:rsidRPr="00E06752">
        <w:rPr>
          <w:rFonts w:asciiTheme="majorBidi" w:hAnsiTheme="majorBidi" w:cstheme="majorBidi"/>
        </w:rPr>
        <w:t xml:space="preserve"> arī zemesgrāmatā</w:t>
      </w:r>
      <w:r w:rsidR="00FF53DA" w:rsidRPr="00E06752">
        <w:rPr>
          <w:rFonts w:asciiTheme="majorBidi" w:hAnsiTheme="majorBidi" w:cstheme="majorBidi"/>
        </w:rPr>
        <w:t xml:space="preserve"> (</w:t>
      </w:r>
      <w:r w:rsidR="0030066C" w:rsidRPr="00E06752">
        <w:rPr>
          <w:rFonts w:asciiTheme="majorBidi" w:hAnsiTheme="majorBidi" w:cstheme="majorBidi"/>
        </w:rPr>
        <w:t>Civillikuma 994.pant</w:t>
      </w:r>
      <w:r w:rsidR="00FF53DA" w:rsidRPr="00E06752">
        <w:rPr>
          <w:rFonts w:asciiTheme="majorBidi" w:hAnsiTheme="majorBidi" w:cstheme="majorBidi"/>
        </w:rPr>
        <w:t>s).</w:t>
      </w:r>
      <w:r w:rsidR="0030066C" w:rsidRPr="00E06752">
        <w:rPr>
          <w:rFonts w:asciiTheme="majorBidi" w:hAnsiTheme="majorBidi" w:cstheme="majorBidi"/>
        </w:rPr>
        <w:t xml:space="preserve"> </w:t>
      </w:r>
    </w:p>
    <w:p w14:paraId="43C8E354" w14:textId="378A19B7" w:rsidR="0030066C"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FF53DA" w:rsidRPr="00E06752">
        <w:rPr>
          <w:rFonts w:asciiTheme="majorBidi" w:hAnsiTheme="majorBidi" w:cstheme="majorBidi"/>
        </w:rPr>
        <w:t>3.</w:t>
      </w:r>
      <w:r w:rsidR="005F2CD4" w:rsidRPr="00E06752">
        <w:rPr>
          <w:rFonts w:asciiTheme="majorBidi" w:hAnsiTheme="majorBidi" w:cstheme="majorBidi"/>
        </w:rPr>
        <w:t>6</w:t>
      </w:r>
      <w:r w:rsidRPr="00E06752">
        <w:rPr>
          <w:rFonts w:asciiTheme="majorBidi" w:hAnsiTheme="majorBidi" w:cstheme="majorBidi"/>
        </w:rPr>
        <w:t>]</w:t>
      </w:r>
      <w:r w:rsidR="00FF53DA" w:rsidRPr="00E06752">
        <w:rPr>
          <w:rFonts w:asciiTheme="majorBidi" w:hAnsiTheme="majorBidi" w:cstheme="majorBidi"/>
        </w:rPr>
        <w:t> </w:t>
      </w:r>
      <w:r w:rsidRPr="00E06752">
        <w:rPr>
          <w:rFonts w:asciiTheme="majorBidi" w:hAnsiTheme="majorBidi" w:cstheme="majorBidi"/>
        </w:rPr>
        <w:t xml:space="preserve">Atbildētājas </w:t>
      </w:r>
      <w:r w:rsidR="00D868D7" w:rsidRPr="00E06752">
        <w:rPr>
          <w:rFonts w:asciiTheme="majorBidi" w:hAnsiTheme="majorBidi" w:cstheme="majorBidi"/>
        </w:rPr>
        <w:t xml:space="preserve">[pers. A] </w:t>
      </w:r>
      <w:r w:rsidRPr="00E06752">
        <w:rPr>
          <w:rFonts w:asciiTheme="majorBidi" w:hAnsiTheme="majorBidi" w:cstheme="majorBidi"/>
        </w:rPr>
        <w:t xml:space="preserve">argumenti, ka </w:t>
      </w:r>
      <w:r w:rsidR="008A50B6" w:rsidRPr="00E06752">
        <w:rPr>
          <w:rFonts w:asciiTheme="majorBidi" w:hAnsiTheme="majorBidi" w:cstheme="majorBidi"/>
        </w:rPr>
        <w:t>strīdus dzīvok</w:t>
      </w:r>
      <w:r w:rsidR="007113C3" w:rsidRPr="00E06752">
        <w:rPr>
          <w:rFonts w:asciiTheme="majorBidi" w:hAnsiTheme="majorBidi" w:cstheme="majorBidi"/>
        </w:rPr>
        <w:t>ļa īpašums</w:t>
      </w:r>
      <w:r w:rsidRPr="00E06752">
        <w:rPr>
          <w:rFonts w:asciiTheme="majorBidi" w:hAnsiTheme="majorBidi" w:cstheme="majorBidi"/>
        </w:rPr>
        <w:t xml:space="preserve"> dāvināšanas laikā nebija apgrūtināts</w:t>
      </w:r>
      <w:r w:rsidR="008A50B6" w:rsidRPr="00E06752">
        <w:rPr>
          <w:rFonts w:asciiTheme="majorBidi" w:hAnsiTheme="majorBidi" w:cstheme="majorBidi"/>
        </w:rPr>
        <w:t xml:space="preserve"> un ka </w:t>
      </w:r>
      <w:r w:rsidR="00AC0FA1" w:rsidRPr="00E06752">
        <w:rPr>
          <w:rFonts w:asciiTheme="majorBidi" w:hAnsiTheme="majorBidi" w:cstheme="majorBidi"/>
        </w:rPr>
        <w:t>viņa</w:t>
      </w:r>
      <w:r w:rsidRPr="00E06752">
        <w:rPr>
          <w:rFonts w:asciiTheme="majorBidi" w:hAnsiTheme="majorBidi" w:cstheme="majorBidi"/>
        </w:rPr>
        <w:t xml:space="preserve"> nav zinājusi par </w:t>
      </w:r>
      <w:r w:rsidR="003C7E92" w:rsidRPr="00E06752">
        <w:rPr>
          <w:rFonts w:asciiTheme="majorBidi" w:hAnsiTheme="majorBidi" w:cstheme="majorBidi"/>
        </w:rPr>
        <w:t xml:space="preserve">[pers. B] </w:t>
      </w:r>
      <w:r w:rsidRPr="00E06752">
        <w:rPr>
          <w:rFonts w:asciiTheme="majorBidi" w:hAnsiTheme="majorBidi" w:cstheme="majorBidi"/>
        </w:rPr>
        <w:t>saistībām, nevar būt pamat</w:t>
      </w:r>
      <w:r w:rsidR="00064570" w:rsidRPr="00E06752">
        <w:rPr>
          <w:rFonts w:asciiTheme="majorBidi" w:hAnsiTheme="majorBidi" w:cstheme="majorBidi"/>
        </w:rPr>
        <w:t>s</w:t>
      </w:r>
      <w:r w:rsidRPr="00E06752">
        <w:rPr>
          <w:rFonts w:asciiTheme="majorBidi" w:hAnsiTheme="majorBidi" w:cstheme="majorBidi"/>
        </w:rPr>
        <w:t xml:space="preserve"> prasības noraidīšanai. </w:t>
      </w:r>
      <w:r w:rsidR="00FF53DA" w:rsidRPr="00E06752">
        <w:rPr>
          <w:rFonts w:asciiTheme="majorBidi" w:hAnsiTheme="majorBidi" w:cstheme="majorBidi"/>
        </w:rPr>
        <w:t>N</w:t>
      </w:r>
      <w:r w:rsidRPr="00E06752">
        <w:rPr>
          <w:rFonts w:asciiTheme="majorBidi" w:hAnsiTheme="majorBidi" w:cstheme="majorBidi"/>
        </w:rPr>
        <w:t>ormatīv</w:t>
      </w:r>
      <w:r w:rsidR="00064570" w:rsidRPr="00E06752">
        <w:rPr>
          <w:rFonts w:asciiTheme="majorBidi" w:hAnsiTheme="majorBidi" w:cstheme="majorBidi"/>
        </w:rPr>
        <w:t xml:space="preserve">ais regulējums </w:t>
      </w:r>
      <w:r w:rsidRPr="00E06752">
        <w:rPr>
          <w:rFonts w:asciiTheme="majorBidi" w:hAnsiTheme="majorBidi" w:cstheme="majorBidi"/>
        </w:rPr>
        <w:t>paredz tiesīb</w:t>
      </w:r>
      <w:r w:rsidR="00AD1580" w:rsidRPr="00E06752">
        <w:rPr>
          <w:rFonts w:asciiTheme="majorBidi" w:hAnsiTheme="majorBidi" w:cstheme="majorBidi"/>
        </w:rPr>
        <w:t>as</w:t>
      </w:r>
      <w:r w:rsidRPr="00E06752">
        <w:rPr>
          <w:rFonts w:asciiTheme="majorBidi" w:hAnsiTheme="majorBidi" w:cstheme="majorBidi"/>
        </w:rPr>
        <w:t xml:space="preserve"> saņemt apmierinājumu no atdāvinātās mantas, ja tiek konstatēti likumā noteiktie priekšnoteikumi</w:t>
      </w:r>
      <w:r w:rsidR="00064570" w:rsidRPr="00E06752">
        <w:rPr>
          <w:rFonts w:asciiTheme="majorBidi" w:hAnsiTheme="majorBidi" w:cstheme="majorBidi"/>
        </w:rPr>
        <w:t>,</w:t>
      </w:r>
      <w:r w:rsidRPr="00E06752">
        <w:rPr>
          <w:rFonts w:asciiTheme="majorBidi" w:hAnsiTheme="majorBidi" w:cstheme="majorBidi"/>
        </w:rPr>
        <w:t xml:space="preserve"> un tie nav saistīti ar apdāvinātā informē</w:t>
      </w:r>
      <w:r w:rsidR="00FD5B6A" w:rsidRPr="00E06752">
        <w:rPr>
          <w:rFonts w:asciiTheme="majorBidi" w:hAnsiTheme="majorBidi" w:cstheme="majorBidi"/>
        </w:rPr>
        <w:t>tīb</w:t>
      </w:r>
      <w:r w:rsidRPr="00E06752">
        <w:rPr>
          <w:rFonts w:asciiTheme="majorBidi" w:hAnsiTheme="majorBidi" w:cstheme="majorBidi"/>
        </w:rPr>
        <w:t>u par parādiem</w:t>
      </w:r>
      <w:r w:rsidR="005F2CD4" w:rsidRPr="00E06752">
        <w:rPr>
          <w:rFonts w:asciiTheme="majorBidi" w:hAnsiTheme="majorBidi" w:cstheme="majorBidi"/>
        </w:rPr>
        <w:t xml:space="preserve"> vai</w:t>
      </w:r>
      <w:r w:rsidRPr="00E06752">
        <w:rPr>
          <w:rFonts w:asciiTheme="majorBidi" w:hAnsiTheme="majorBidi" w:cstheme="majorBidi"/>
        </w:rPr>
        <w:t xml:space="preserve"> </w:t>
      </w:r>
      <w:r w:rsidR="005F2CD4" w:rsidRPr="00E06752">
        <w:rPr>
          <w:rFonts w:asciiTheme="majorBidi" w:hAnsiTheme="majorBidi" w:cstheme="majorBidi"/>
        </w:rPr>
        <w:t>viņa</w:t>
      </w:r>
      <w:r w:rsidRPr="00E06752">
        <w:rPr>
          <w:rFonts w:asciiTheme="majorBidi" w:hAnsiTheme="majorBidi" w:cstheme="majorBidi"/>
        </w:rPr>
        <w:t xml:space="preserve"> labticību.</w:t>
      </w:r>
    </w:p>
    <w:p w14:paraId="05E5D472" w14:textId="0E84D50A" w:rsidR="00F4475D" w:rsidRPr="00E06752" w:rsidRDefault="0030066C"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FF53DA" w:rsidRPr="00E06752">
        <w:rPr>
          <w:rFonts w:asciiTheme="majorBidi" w:hAnsiTheme="majorBidi" w:cstheme="majorBidi"/>
        </w:rPr>
        <w:t>3.</w:t>
      </w:r>
      <w:r w:rsidR="005F2CD4" w:rsidRPr="00E06752">
        <w:rPr>
          <w:rFonts w:asciiTheme="majorBidi" w:hAnsiTheme="majorBidi" w:cstheme="majorBidi"/>
        </w:rPr>
        <w:t>7</w:t>
      </w:r>
      <w:r w:rsidRPr="00E06752">
        <w:rPr>
          <w:rFonts w:asciiTheme="majorBidi" w:hAnsiTheme="majorBidi" w:cstheme="majorBidi"/>
        </w:rPr>
        <w:t>] </w:t>
      </w:r>
      <w:r w:rsidR="00B51E36" w:rsidRPr="00E06752">
        <w:rPr>
          <w:rFonts w:asciiTheme="majorBidi" w:hAnsiTheme="majorBidi" w:cstheme="majorBidi"/>
        </w:rPr>
        <w:t xml:space="preserve">Ir kļūdains atbildētāju viedoklis, ka lietā piemērojams Komerclikuma 406.pantā noteiktais trīs gadu noilguma termiņš. Minētajā pantā noteikts, ka no komercdarījuma izrietošie prasījumi noilgst triju gadu laikā, ja likumā nav noteikts cits noilguma termiņš. Izskatāmajā lietā netiek izskatīts prasījums, kas izriet no komercdarījuma, bet gan prasība par piedziņas vēršanu uz atdāvināto mantu, kas paredzēta likumā. Nav apšaubāms, ka aizdevuma līgums, kas noslēgts starp „Nordea </w:t>
      </w:r>
      <w:proofErr w:type="spellStart"/>
      <w:r w:rsidR="00B51E36" w:rsidRPr="00E06752">
        <w:rPr>
          <w:rFonts w:asciiTheme="majorBidi" w:hAnsiTheme="majorBidi" w:cstheme="majorBidi"/>
        </w:rPr>
        <w:t>Bank</w:t>
      </w:r>
      <w:proofErr w:type="spellEnd"/>
      <w:r w:rsidR="00B51E36" w:rsidRPr="00E06752">
        <w:rPr>
          <w:rFonts w:asciiTheme="majorBidi" w:hAnsiTheme="majorBidi" w:cstheme="majorBidi"/>
        </w:rPr>
        <w:t xml:space="preserve"> </w:t>
      </w:r>
      <w:proofErr w:type="spellStart"/>
      <w:r w:rsidR="00B51E36" w:rsidRPr="00E06752">
        <w:rPr>
          <w:rFonts w:asciiTheme="majorBidi" w:hAnsiTheme="majorBidi" w:cstheme="majorBidi"/>
        </w:rPr>
        <w:t>Finland</w:t>
      </w:r>
      <w:proofErr w:type="spellEnd"/>
      <w:r w:rsidR="00B51E36" w:rsidRPr="00E06752">
        <w:rPr>
          <w:rFonts w:asciiTheme="majorBidi" w:hAnsiTheme="majorBidi" w:cstheme="majorBidi"/>
        </w:rPr>
        <w:t xml:space="preserve"> </w:t>
      </w:r>
      <w:proofErr w:type="spellStart"/>
      <w:r w:rsidR="00B51E36" w:rsidRPr="00E06752">
        <w:rPr>
          <w:rFonts w:asciiTheme="majorBidi" w:hAnsiTheme="majorBidi" w:cstheme="majorBidi"/>
        </w:rPr>
        <w:t>Plc</w:t>
      </w:r>
      <w:proofErr w:type="spellEnd"/>
      <w:r w:rsidR="00B51E36" w:rsidRPr="00E06752">
        <w:rPr>
          <w:rFonts w:asciiTheme="majorBidi" w:hAnsiTheme="majorBidi" w:cstheme="majorBidi"/>
        </w:rPr>
        <w:t xml:space="preserve">” un aizņēmējiem </w:t>
      </w:r>
      <w:r w:rsidR="00140515" w:rsidRPr="00E06752">
        <w:rPr>
          <w:rFonts w:asciiTheme="majorBidi" w:hAnsiTheme="majorBidi" w:cstheme="majorBidi"/>
        </w:rPr>
        <w:t>[pers. C]</w:t>
      </w:r>
      <w:r w:rsidR="00B51E36" w:rsidRPr="00E06752">
        <w:rPr>
          <w:rFonts w:asciiTheme="majorBidi" w:hAnsiTheme="majorBidi" w:cstheme="majorBidi"/>
        </w:rPr>
        <w:t xml:space="preserve"> un </w:t>
      </w:r>
      <w:r w:rsidR="003C7E92" w:rsidRPr="00E06752">
        <w:rPr>
          <w:rFonts w:asciiTheme="majorBidi" w:hAnsiTheme="majorBidi" w:cstheme="majorBidi"/>
        </w:rPr>
        <w:t xml:space="preserve">[pers. B] </w:t>
      </w:r>
      <w:r w:rsidR="00B51E36" w:rsidRPr="00E06752">
        <w:rPr>
          <w:rFonts w:asciiTheme="majorBidi" w:hAnsiTheme="majorBidi" w:cstheme="majorBidi"/>
        </w:rPr>
        <w:t>ir komercdarījums, bet izskatāmās prasības priekšmets nav saistība, kas izriet no šī līguma, bet gan kreditora tiesības saņemt saistības izpildījumu normatīvajos aktos noteiktajā kārtībā.</w:t>
      </w:r>
    </w:p>
    <w:p w14:paraId="00B3027B" w14:textId="1B737CFB" w:rsidR="00933807" w:rsidRPr="00E06752" w:rsidRDefault="00F4475D"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[3.8] </w:t>
      </w:r>
      <w:r w:rsidR="00EE0846" w:rsidRPr="00E06752">
        <w:rPr>
          <w:rFonts w:asciiTheme="majorBidi" w:hAnsiTheme="majorBidi" w:cstheme="majorBidi"/>
        </w:rPr>
        <w:t>Tādējādi</w:t>
      </w:r>
      <w:r w:rsidR="0037607C" w:rsidRPr="00E06752">
        <w:rPr>
          <w:rFonts w:asciiTheme="majorBidi" w:hAnsiTheme="majorBidi" w:cstheme="majorBidi"/>
        </w:rPr>
        <w:t xml:space="preserve"> ir </w:t>
      </w:r>
      <w:r w:rsidR="008A50B6" w:rsidRPr="00E06752">
        <w:rPr>
          <w:rFonts w:asciiTheme="majorBidi" w:hAnsiTheme="majorBidi" w:cstheme="majorBidi"/>
        </w:rPr>
        <w:t>izpildījušies</w:t>
      </w:r>
      <w:r w:rsidR="0037607C" w:rsidRPr="00E06752">
        <w:rPr>
          <w:rFonts w:asciiTheme="majorBidi" w:hAnsiTheme="majorBidi" w:cstheme="majorBidi"/>
        </w:rPr>
        <w:t xml:space="preserve"> priekšnoteikumi Civillikuma 1927.panta piemērošanai</w:t>
      </w:r>
      <w:r w:rsidR="00B5355C" w:rsidRPr="00E06752">
        <w:rPr>
          <w:rFonts w:asciiTheme="majorBidi" w:hAnsiTheme="majorBidi" w:cstheme="majorBidi"/>
        </w:rPr>
        <w:t xml:space="preserve">, t. i., </w:t>
      </w:r>
      <w:r w:rsidR="0037607C" w:rsidRPr="00E06752">
        <w:rPr>
          <w:rFonts w:asciiTheme="majorBidi" w:hAnsiTheme="majorBidi" w:cstheme="majorBidi"/>
        </w:rPr>
        <w:t>mantas dāvināšanās laikā dāvināt</w:t>
      </w:r>
      <w:r w:rsidR="009B6C7C" w:rsidRPr="00E06752">
        <w:rPr>
          <w:rFonts w:asciiTheme="majorBidi" w:hAnsiTheme="majorBidi" w:cstheme="majorBidi"/>
        </w:rPr>
        <w:t>ā</w:t>
      </w:r>
      <w:r w:rsidR="0037607C" w:rsidRPr="00E06752">
        <w:rPr>
          <w:rFonts w:asciiTheme="majorBidi" w:hAnsiTheme="majorBidi" w:cstheme="majorBidi"/>
        </w:rPr>
        <w:t>ja</w:t>
      </w:r>
      <w:r w:rsidR="005F2CD4" w:rsidRPr="00E06752">
        <w:rPr>
          <w:rFonts w:asciiTheme="majorBidi" w:hAnsiTheme="majorBidi" w:cstheme="majorBidi"/>
        </w:rPr>
        <w:t>i</w:t>
      </w:r>
      <w:r w:rsidR="0037607C" w:rsidRPr="00E06752">
        <w:rPr>
          <w:rFonts w:asciiTheme="majorBidi" w:hAnsiTheme="majorBidi" w:cstheme="majorBidi"/>
        </w:rPr>
        <w:t xml:space="preserve"> bija parāds, k</w:t>
      </w:r>
      <w:r w:rsidR="005F2CD4" w:rsidRPr="00E06752">
        <w:rPr>
          <w:rFonts w:asciiTheme="majorBidi" w:hAnsiTheme="majorBidi" w:cstheme="majorBidi"/>
        </w:rPr>
        <w:t>uru</w:t>
      </w:r>
      <w:r w:rsidR="0037607C" w:rsidRPr="00E06752">
        <w:rPr>
          <w:rFonts w:asciiTheme="majorBidi" w:hAnsiTheme="majorBidi" w:cstheme="majorBidi"/>
        </w:rPr>
        <w:t xml:space="preserve"> </w:t>
      </w:r>
      <w:r w:rsidR="005F2CD4" w:rsidRPr="00E06752">
        <w:rPr>
          <w:rFonts w:asciiTheme="majorBidi" w:hAnsiTheme="majorBidi" w:cstheme="majorBidi"/>
        </w:rPr>
        <w:t>viņa</w:t>
      </w:r>
      <w:r w:rsidR="0037607C" w:rsidRPr="00E06752">
        <w:rPr>
          <w:rFonts w:asciiTheme="majorBidi" w:hAnsiTheme="majorBidi" w:cstheme="majorBidi"/>
        </w:rPr>
        <w:t xml:space="preserve"> nespēja samaksāt, tādēļ</w:t>
      </w:r>
      <w:r w:rsidR="00AC0FA1" w:rsidRPr="00E06752">
        <w:rPr>
          <w:rFonts w:asciiTheme="majorBidi" w:hAnsiTheme="majorBidi" w:cstheme="majorBidi"/>
        </w:rPr>
        <w:t xml:space="preserve"> prasība</w:t>
      </w:r>
      <w:r w:rsidR="0037607C" w:rsidRPr="00E06752">
        <w:rPr>
          <w:rFonts w:asciiTheme="majorBidi" w:hAnsiTheme="majorBidi" w:cstheme="majorBidi"/>
        </w:rPr>
        <w:t xml:space="preserve"> ir </w:t>
      </w:r>
      <w:r w:rsidR="00AC0FA1" w:rsidRPr="00E06752">
        <w:rPr>
          <w:rFonts w:asciiTheme="majorBidi" w:hAnsiTheme="majorBidi" w:cstheme="majorBidi"/>
        </w:rPr>
        <w:t>apmierinā</w:t>
      </w:r>
      <w:r w:rsidR="0037607C" w:rsidRPr="00E06752">
        <w:rPr>
          <w:rFonts w:asciiTheme="majorBidi" w:hAnsiTheme="majorBidi" w:cstheme="majorBidi"/>
        </w:rPr>
        <w:t>ma.</w:t>
      </w:r>
    </w:p>
    <w:p w14:paraId="48831669" w14:textId="77777777" w:rsidR="00933807" w:rsidRPr="00E06752" w:rsidRDefault="00933807" w:rsidP="00E06752">
      <w:pPr>
        <w:spacing w:line="276" w:lineRule="auto"/>
        <w:jc w:val="both"/>
        <w:rPr>
          <w:rFonts w:asciiTheme="majorBidi" w:hAnsiTheme="majorBidi" w:cstheme="majorBidi"/>
        </w:rPr>
      </w:pPr>
    </w:p>
    <w:p w14:paraId="078A4C29" w14:textId="14F14D5F" w:rsidR="007C2A7F" w:rsidRPr="00E06752" w:rsidRDefault="000B45AD"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933807" w:rsidRPr="00E06752">
        <w:rPr>
          <w:rFonts w:asciiTheme="majorBidi" w:hAnsiTheme="majorBidi" w:cstheme="majorBidi"/>
        </w:rPr>
        <w:t>4</w:t>
      </w:r>
      <w:r w:rsidRPr="00E06752">
        <w:rPr>
          <w:rFonts w:asciiTheme="majorBidi" w:hAnsiTheme="majorBidi" w:cstheme="majorBidi"/>
        </w:rPr>
        <w:t>] </w:t>
      </w:r>
      <w:r w:rsidR="00933807" w:rsidRPr="00E06752">
        <w:rPr>
          <w:rFonts w:asciiTheme="majorBidi" w:hAnsiTheme="majorBidi" w:cstheme="majorBidi"/>
        </w:rPr>
        <w:t xml:space="preserve">Atbildētāja </w:t>
      </w:r>
      <w:r w:rsidR="00D868D7" w:rsidRPr="00E06752">
        <w:rPr>
          <w:rFonts w:asciiTheme="majorBidi" w:hAnsiTheme="majorBidi" w:cstheme="majorBidi"/>
        </w:rPr>
        <w:t xml:space="preserve">[pers. A] </w:t>
      </w:r>
      <w:r w:rsidR="00613ED6" w:rsidRPr="00E06752">
        <w:rPr>
          <w:rFonts w:asciiTheme="majorBidi" w:hAnsiTheme="majorBidi" w:cstheme="majorBidi"/>
        </w:rPr>
        <w:t>iesniedza apelācijas sūdzību</w:t>
      </w:r>
      <w:r w:rsidR="00030262" w:rsidRPr="00E06752">
        <w:rPr>
          <w:rFonts w:asciiTheme="majorBidi" w:hAnsiTheme="majorBidi" w:cstheme="majorBidi"/>
        </w:rPr>
        <w:t xml:space="preserve"> par minēto spriedumu</w:t>
      </w:r>
      <w:r w:rsidR="00613ED6" w:rsidRPr="00E06752">
        <w:rPr>
          <w:rFonts w:asciiTheme="majorBidi" w:hAnsiTheme="majorBidi" w:cstheme="majorBidi"/>
        </w:rPr>
        <w:t xml:space="preserve">, </w:t>
      </w:r>
      <w:r w:rsidR="00030262" w:rsidRPr="00E06752">
        <w:rPr>
          <w:rFonts w:asciiTheme="majorBidi" w:hAnsiTheme="majorBidi" w:cstheme="majorBidi"/>
        </w:rPr>
        <w:t xml:space="preserve">pārsūdzot to </w:t>
      </w:r>
      <w:r w:rsidR="00933807" w:rsidRPr="00E06752">
        <w:rPr>
          <w:rFonts w:asciiTheme="majorBidi" w:hAnsiTheme="majorBidi" w:cstheme="majorBidi"/>
        </w:rPr>
        <w:t>pilnā apjomā</w:t>
      </w:r>
      <w:r w:rsidR="001E17DB" w:rsidRPr="00E06752">
        <w:rPr>
          <w:rFonts w:asciiTheme="majorBidi" w:hAnsiTheme="majorBidi" w:cstheme="majorBidi"/>
        </w:rPr>
        <w:t xml:space="preserve"> un </w:t>
      </w:r>
      <w:proofErr w:type="spellStart"/>
      <w:r w:rsidR="001E17DB" w:rsidRPr="00E06752">
        <w:rPr>
          <w:rFonts w:asciiTheme="majorBidi" w:hAnsiTheme="majorBidi" w:cstheme="majorBidi"/>
        </w:rPr>
        <w:t>citstarp</w:t>
      </w:r>
      <w:proofErr w:type="spellEnd"/>
      <w:r w:rsidR="001E17DB" w:rsidRPr="00E06752">
        <w:rPr>
          <w:rFonts w:asciiTheme="majorBidi" w:hAnsiTheme="majorBidi" w:cstheme="majorBidi"/>
        </w:rPr>
        <w:t xml:space="preserve"> norādot </w:t>
      </w:r>
      <w:r w:rsidR="000B25EF" w:rsidRPr="00E06752">
        <w:rPr>
          <w:rFonts w:asciiTheme="majorBidi" w:hAnsiTheme="majorBidi" w:cstheme="majorBidi"/>
        </w:rPr>
        <w:t xml:space="preserve">arī </w:t>
      </w:r>
      <w:r w:rsidR="001E17DB" w:rsidRPr="00E06752">
        <w:rPr>
          <w:rFonts w:asciiTheme="majorBidi" w:hAnsiTheme="majorBidi" w:cstheme="majorBidi"/>
        </w:rPr>
        <w:t>uz noilgumu</w:t>
      </w:r>
      <w:r w:rsidR="007C2A7F" w:rsidRPr="00E06752">
        <w:rPr>
          <w:rFonts w:asciiTheme="majorBidi" w:hAnsiTheme="majorBidi" w:cstheme="majorBidi"/>
        </w:rPr>
        <w:t>.</w:t>
      </w:r>
    </w:p>
    <w:p w14:paraId="747C0BCA" w14:textId="77777777" w:rsidR="007C2A7F" w:rsidRPr="00E06752" w:rsidRDefault="007C2A7F" w:rsidP="00E06752">
      <w:pPr>
        <w:spacing w:line="276" w:lineRule="auto"/>
        <w:ind w:firstLine="720"/>
        <w:jc w:val="both"/>
        <w:rPr>
          <w:rFonts w:asciiTheme="majorBidi" w:hAnsiTheme="majorBidi" w:cstheme="majorBidi"/>
        </w:rPr>
      </w:pPr>
    </w:p>
    <w:p w14:paraId="05E8865F" w14:textId="7079C3C2" w:rsidR="00FF53DA" w:rsidRPr="00E06752" w:rsidRDefault="007B6B13"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FF53DA" w:rsidRPr="00E06752">
        <w:rPr>
          <w:rFonts w:asciiTheme="majorBidi" w:hAnsiTheme="majorBidi" w:cstheme="majorBidi"/>
        </w:rPr>
        <w:t>5</w:t>
      </w:r>
      <w:r w:rsidRPr="00E06752">
        <w:rPr>
          <w:rFonts w:asciiTheme="majorBidi" w:hAnsiTheme="majorBidi" w:cstheme="majorBidi"/>
        </w:rPr>
        <w:t>] </w:t>
      </w:r>
      <w:r w:rsidR="00FF53DA" w:rsidRPr="00E06752">
        <w:rPr>
          <w:rFonts w:asciiTheme="majorBidi" w:hAnsiTheme="majorBidi" w:cstheme="majorBidi"/>
        </w:rPr>
        <w:t>Ar Rīgas apgabaltiesas 2023.</w:t>
      </w:r>
      <w:r w:rsidR="00140515" w:rsidRPr="00E06752">
        <w:rPr>
          <w:rFonts w:asciiTheme="majorBidi" w:hAnsiTheme="majorBidi" w:cstheme="majorBidi"/>
        </w:rPr>
        <w:t> </w:t>
      </w:r>
      <w:r w:rsidR="00FF53DA" w:rsidRPr="00E06752">
        <w:rPr>
          <w:rFonts w:asciiTheme="majorBidi" w:hAnsiTheme="majorBidi" w:cstheme="majorBidi"/>
        </w:rPr>
        <w:t>gada 9.</w:t>
      </w:r>
      <w:r w:rsidR="00140515" w:rsidRPr="00E06752">
        <w:rPr>
          <w:rFonts w:asciiTheme="majorBidi" w:hAnsiTheme="majorBidi" w:cstheme="majorBidi"/>
        </w:rPr>
        <w:t> </w:t>
      </w:r>
      <w:r w:rsidR="00FF53DA" w:rsidRPr="00E06752">
        <w:rPr>
          <w:rFonts w:asciiTheme="majorBidi" w:hAnsiTheme="majorBidi" w:cstheme="majorBidi"/>
        </w:rPr>
        <w:t>marta spriedumu prasība apmierināta. Tiesa nosprieda:</w:t>
      </w:r>
    </w:p>
    <w:p w14:paraId="44779D17" w14:textId="036A04E8" w:rsidR="00FF53DA" w:rsidRPr="00E06752" w:rsidRDefault="00FF53D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1) atzīt </w:t>
      </w:r>
      <w:r w:rsidR="001A1BBA" w:rsidRPr="00E06752">
        <w:rPr>
          <w:rFonts w:asciiTheme="majorBidi" w:hAnsiTheme="majorBidi" w:cstheme="majorBidi"/>
        </w:rPr>
        <w:t>Igaunijas AS „</w:t>
      </w:r>
      <w:proofErr w:type="spellStart"/>
      <w:r w:rsidR="001A1BBA" w:rsidRPr="00E06752">
        <w:rPr>
          <w:rFonts w:asciiTheme="majorBidi" w:hAnsiTheme="majorBidi" w:cstheme="majorBidi"/>
        </w:rPr>
        <w:t>Luminor</w:t>
      </w:r>
      <w:proofErr w:type="spellEnd"/>
      <w:r w:rsidR="001A1BBA" w:rsidRPr="00E06752">
        <w:rPr>
          <w:rFonts w:asciiTheme="majorBidi" w:hAnsiTheme="majorBidi" w:cstheme="majorBidi"/>
        </w:rPr>
        <w:t xml:space="preserve"> </w:t>
      </w:r>
      <w:proofErr w:type="spellStart"/>
      <w:r w:rsidR="001A1BBA" w:rsidRPr="00E06752">
        <w:rPr>
          <w:rFonts w:asciiTheme="majorBidi" w:hAnsiTheme="majorBidi" w:cstheme="majorBidi"/>
        </w:rPr>
        <w:t>Bank</w:t>
      </w:r>
      <w:proofErr w:type="spellEnd"/>
      <w:r w:rsidR="001A1BBA" w:rsidRPr="00E06752">
        <w:rPr>
          <w:rFonts w:asciiTheme="majorBidi" w:hAnsiTheme="majorBidi" w:cstheme="majorBidi"/>
        </w:rPr>
        <w:t>”</w:t>
      </w:r>
      <w:r w:rsidRPr="00E06752">
        <w:rPr>
          <w:rFonts w:asciiTheme="majorBidi" w:hAnsiTheme="majorBidi" w:cstheme="majorBidi"/>
        </w:rPr>
        <w:t xml:space="preserve"> tiesīb</w:t>
      </w:r>
      <w:r w:rsidR="00AD1580" w:rsidRPr="00E06752">
        <w:rPr>
          <w:rFonts w:asciiTheme="majorBidi" w:hAnsiTheme="majorBidi" w:cstheme="majorBidi"/>
        </w:rPr>
        <w:t>as</w:t>
      </w:r>
      <w:r w:rsidRPr="00E06752">
        <w:rPr>
          <w:rFonts w:asciiTheme="majorBidi" w:hAnsiTheme="majorBidi" w:cstheme="majorBidi"/>
        </w:rPr>
        <w:t xml:space="preserve"> vērst piedziņu uz </w:t>
      </w:r>
      <w:r w:rsidR="00D868D7" w:rsidRPr="00E06752">
        <w:rPr>
          <w:rFonts w:asciiTheme="majorBidi" w:hAnsiTheme="majorBidi" w:cstheme="majorBidi"/>
        </w:rPr>
        <w:t xml:space="preserve">[pers. A] </w:t>
      </w:r>
      <w:r w:rsidRPr="00E06752">
        <w:rPr>
          <w:rFonts w:asciiTheme="majorBidi" w:hAnsiTheme="majorBidi" w:cstheme="majorBidi"/>
        </w:rPr>
        <w:t xml:space="preserve">piederošo nekustamo īpašumu </w:t>
      </w:r>
      <w:r w:rsidR="00DA7606" w:rsidRPr="00E06752">
        <w:rPr>
          <w:rFonts w:asciiTheme="majorBidi" w:hAnsiTheme="majorBidi" w:cstheme="majorBidi"/>
          <w:bCs/>
        </w:rPr>
        <w:t>[adrese A]</w:t>
      </w:r>
      <w:r w:rsidRPr="00E06752">
        <w:rPr>
          <w:rFonts w:asciiTheme="majorBidi" w:hAnsiTheme="majorBidi" w:cstheme="majorBidi"/>
        </w:rPr>
        <w:t>, Rīgas apgabaltiesas 2012.gada 10.decembra sprieduma lietā Nr. C04208612 izpildei;</w:t>
      </w:r>
    </w:p>
    <w:p w14:paraId="47499C12" w14:textId="77777777" w:rsidR="001A1BBA" w:rsidRPr="00E06752" w:rsidRDefault="00FF53D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2) piedzīt no </w:t>
      </w:r>
      <w:r w:rsidR="0031206E" w:rsidRPr="00E06752">
        <w:rPr>
          <w:rFonts w:asciiTheme="majorBidi" w:hAnsiTheme="majorBidi" w:cstheme="majorBidi"/>
        </w:rPr>
        <w:t xml:space="preserve">atbildētājām </w:t>
      </w:r>
      <w:r w:rsidRPr="00E06752">
        <w:rPr>
          <w:rFonts w:asciiTheme="majorBidi" w:hAnsiTheme="majorBidi" w:cstheme="majorBidi"/>
        </w:rPr>
        <w:t xml:space="preserve">prasītājas labā tiesas izdevumus 633,44 </w:t>
      </w:r>
      <w:r w:rsidR="0031206E" w:rsidRPr="00E06752">
        <w:rPr>
          <w:rFonts w:asciiTheme="majorBidi" w:hAnsiTheme="majorBidi" w:cstheme="majorBidi"/>
          <w:i/>
          <w:iCs/>
        </w:rPr>
        <w:t>euro</w:t>
      </w:r>
      <w:r w:rsidR="0031206E" w:rsidRPr="00E06752">
        <w:rPr>
          <w:rFonts w:asciiTheme="majorBidi" w:hAnsiTheme="majorBidi" w:cstheme="majorBidi"/>
        </w:rPr>
        <w:t xml:space="preserve"> no katras</w:t>
      </w:r>
      <w:r w:rsidR="001A1BBA" w:rsidRPr="00E06752">
        <w:rPr>
          <w:rFonts w:asciiTheme="majorBidi" w:hAnsiTheme="majorBidi" w:cstheme="majorBidi"/>
        </w:rPr>
        <w:t>;</w:t>
      </w:r>
    </w:p>
    <w:p w14:paraId="3D887C54" w14:textId="410D88E3" w:rsidR="0031206E" w:rsidRPr="00E06752" w:rsidRDefault="001A1BB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3) piedzīt </w:t>
      </w:r>
      <w:r w:rsidR="00FF53DA" w:rsidRPr="00E06752">
        <w:rPr>
          <w:rFonts w:asciiTheme="majorBidi" w:hAnsiTheme="majorBidi" w:cstheme="majorBidi"/>
        </w:rPr>
        <w:t>valsts ienākumos ar lietas izskatīšanu saistītos izdevumus</w:t>
      </w:r>
      <w:r w:rsidRPr="00E06752">
        <w:rPr>
          <w:rFonts w:asciiTheme="majorBidi" w:hAnsiTheme="majorBidi" w:cstheme="majorBidi"/>
        </w:rPr>
        <w:t xml:space="preserve">: no </w:t>
      </w:r>
      <w:r w:rsidR="003C7E92" w:rsidRPr="00E06752">
        <w:rPr>
          <w:rFonts w:asciiTheme="majorBidi" w:hAnsiTheme="majorBidi" w:cstheme="majorBidi"/>
        </w:rPr>
        <w:t>[pers. B]</w:t>
      </w:r>
      <w:r w:rsidRPr="00E06752">
        <w:rPr>
          <w:rFonts w:asciiTheme="majorBidi" w:hAnsiTheme="majorBidi" w:cstheme="majorBidi"/>
        </w:rPr>
        <w:t xml:space="preserve"> – </w:t>
      </w:r>
      <w:r w:rsidR="00FF53DA" w:rsidRPr="00E06752">
        <w:rPr>
          <w:rFonts w:asciiTheme="majorBidi" w:hAnsiTheme="majorBidi" w:cstheme="majorBidi"/>
        </w:rPr>
        <w:t>11,84</w:t>
      </w:r>
      <w:r w:rsidR="0031206E" w:rsidRPr="00E06752">
        <w:rPr>
          <w:rFonts w:asciiTheme="majorBidi" w:hAnsiTheme="majorBidi" w:cstheme="majorBidi"/>
        </w:rPr>
        <w:t> </w:t>
      </w:r>
      <w:proofErr w:type="spellStart"/>
      <w:r w:rsidR="0031206E" w:rsidRPr="00E06752">
        <w:rPr>
          <w:rFonts w:asciiTheme="majorBidi" w:hAnsiTheme="majorBidi" w:cstheme="majorBidi"/>
          <w:i/>
          <w:iCs/>
        </w:rPr>
        <w:t>euro</w:t>
      </w:r>
      <w:proofErr w:type="spellEnd"/>
      <w:r w:rsidR="0031206E" w:rsidRPr="00E06752">
        <w:rPr>
          <w:rFonts w:asciiTheme="majorBidi" w:hAnsiTheme="majorBidi" w:cstheme="majorBidi"/>
        </w:rPr>
        <w:t xml:space="preserve"> </w:t>
      </w:r>
      <w:r w:rsidRPr="00E06752">
        <w:rPr>
          <w:rFonts w:asciiTheme="majorBidi" w:hAnsiTheme="majorBidi" w:cstheme="majorBidi"/>
        </w:rPr>
        <w:t xml:space="preserve">un no </w:t>
      </w:r>
      <w:r w:rsidR="00D868D7" w:rsidRPr="00E06752">
        <w:rPr>
          <w:rFonts w:asciiTheme="majorBidi" w:hAnsiTheme="majorBidi" w:cstheme="majorBidi"/>
        </w:rPr>
        <w:t xml:space="preserve">[pers. A] </w:t>
      </w:r>
      <w:r w:rsidRPr="00E06752">
        <w:rPr>
          <w:rFonts w:asciiTheme="majorBidi" w:hAnsiTheme="majorBidi" w:cstheme="majorBidi"/>
        </w:rPr>
        <w:t>– 11,83 </w:t>
      </w:r>
      <w:proofErr w:type="spellStart"/>
      <w:r w:rsidRPr="00E06752">
        <w:rPr>
          <w:rFonts w:asciiTheme="majorBidi" w:hAnsiTheme="majorBidi" w:cstheme="majorBidi"/>
          <w:i/>
          <w:iCs/>
        </w:rPr>
        <w:t>euro</w:t>
      </w:r>
      <w:proofErr w:type="spellEnd"/>
      <w:r w:rsidR="0031206E" w:rsidRPr="00E06752">
        <w:rPr>
          <w:rFonts w:asciiTheme="majorBidi" w:hAnsiTheme="majorBidi" w:cstheme="majorBidi"/>
        </w:rPr>
        <w:t>.</w:t>
      </w:r>
    </w:p>
    <w:p w14:paraId="6F6812F6" w14:textId="6D9873D6"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Apgabaltiesa pievienoj</w:t>
      </w:r>
      <w:r w:rsidR="000E710C" w:rsidRPr="00E06752">
        <w:rPr>
          <w:rFonts w:asciiTheme="majorBidi" w:hAnsiTheme="majorBidi" w:cstheme="majorBidi"/>
        </w:rPr>
        <w:t>usie</w:t>
      </w:r>
      <w:r w:rsidRPr="00E06752">
        <w:rPr>
          <w:rFonts w:asciiTheme="majorBidi" w:hAnsiTheme="majorBidi" w:cstheme="majorBidi"/>
        </w:rPr>
        <w:t xml:space="preserve">s pirmās instances tiesas sprieduma motīviem un papildus norādījusi šādu </w:t>
      </w:r>
      <w:r w:rsidR="00FD5B6A" w:rsidRPr="00E06752">
        <w:rPr>
          <w:rFonts w:asciiTheme="majorBidi" w:hAnsiTheme="majorBidi" w:cstheme="majorBidi"/>
        </w:rPr>
        <w:t>pamatojumu</w:t>
      </w:r>
      <w:r w:rsidRPr="00E06752">
        <w:rPr>
          <w:rFonts w:asciiTheme="majorBidi" w:hAnsiTheme="majorBidi" w:cstheme="majorBidi"/>
        </w:rPr>
        <w:t>.</w:t>
      </w:r>
    </w:p>
    <w:p w14:paraId="12FA84C7" w14:textId="460956BB"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[5.1] Nav guvis apstiprinājumu apelācijas sūdzības arguments, ka tiesvedības laikā </w:t>
      </w:r>
      <w:r w:rsidR="000F1988" w:rsidRPr="00E06752">
        <w:rPr>
          <w:rFonts w:asciiTheme="majorBidi" w:hAnsiTheme="majorBidi" w:cstheme="majorBidi"/>
        </w:rPr>
        <w:t xml:space="preserve">tika </w:t>
      </w:r>
      <w:r w:rsidRPr="00E06752">
        <w:rPr>
          <w:rFonts w:asciiTheme="majorBidi" w:hAnsiTheme="majorBidi" w:cstheme="majorBidi"/>
        </w:rPr>
        <w:t>pieļauts Civilprocesa likuma 9. un 10.panta pārkāpums.</w:t>
      </w:r>
      <w:r w:rsidR="00D224C1" w:rsidRPr="00E06752">
        <w:rPr>
          <w:rFonts w:asciiTheme="majorBidi" w:hAnsiTheme="majorBidi" w:cstheme="majorBidi"/>
        </w:rPr>
        <w:t xml:space="preserve"> </w:t>
      </w:r>
      <w:r w:rsidRPr="00E06752">
        <w:rPr>
          <w:rFonts w:asciiTheme="majorBidi" w:hAnsiTheme="majorBidi" w:cstheme="majorBidi"/>
        </w:rPr>
        <w:t>Lietas izskatīšanas laikā n</w:t>
      </w:r>
      <w:r w:rsidR="00D224C1" w:rsidRPr="00E06752">
        <w:rPr>
          <w:rFonts w:asciiTheme="majorBidi" w:hAnsiTheme="majorBidi" w:cstheme="majorBidi"/>
        </w:rPr>
        <w:t>etika</w:t>
      </w:r>
      <w:r w:rsidRPr="00E06752">
        <w:rPr>
          <w:rFonts w:asciiTheme="majorBidi" w:hAnsiTheme="majorBidi" w:cstheme="majorBidi"/>
        </w:rPr>
        <w:t xml:space="preserve"> ierobežotas apelācijas sūdzības iesniedzējas tiesības sniegt paskaidrojumus un </w:t>
      </w:r>
      <w:r w:rsidRPr="00E06752">
        <w:rPr>
          <w:rFonts w:asciiTheme="majorBidi" w:hAnsiTheme="majorBidi" w:cstheme="majorBidi"/>
        </w:rPr>
        <w:lastRenderedPageBreak/>
        <w:t>pierādīt to pamatotību, iesniedzot pierādījumus, kuriem saskaņā ar Civilprocesa likuma 94.pantu ir nozīme lietas izskatīšanā.</w:t>
      </w:r>
    </w:p>
    <w:p w14:paraId="2FC4842F" w14:textId="4DE2768E"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Arī apelācijas instances tiesā lūgums par liecinieka </w:t>
      </w:r>
      <w:r w:rsidR="00140515" w:rsidRPr="00E06752">
        <w:rPr>
          <w:rFonts w:asciiTheme="majorBidi" w:hAnsiTheme="majorBidi" w:cstheme="majorBidi"/>
        </w:rPr>
        <w:t xml:space="preserve">[pers. C] </w:t>
      </w:r>
      <w:r w:rsidRPr="00E06752">
        <w:rPr>
          <w:rFonts w:asciiTheme="majorBidi" w:hAnsiTheme="majorBidi" w:cstheme="majorBidi"/>
        </w:rPr>
        <w:t>aicināšanu uz tiesas sēdi tika noraidīts tā iemesla dēļ, ka apelācijas sūdzības iesniedzējas paskaidrojumi par apstākļiem, kurus liecinieks varētu apliecināt, norādīja uz to, ka liecinieka liecībām nav būtiskas nozīmes</w:t>
      </w:r>
      <w:r w:rsidR="00C43A63" w:rsidRPr="00E06752">
        <w:rPr>
          <w:rFonts w:asciiTheme="majorBidi" w:hAnsiTheme="majorBidi" w:cstheme="majorBidi"/>
        </w:rPr>
        <w:t xml:space="preserve"> strīda izšķiršanā</w:t>
      </w:r>
      <w:r w:rsidRPr="00E06752">
        <w:rPr>
          <w:rFonts w:asciiTheme="majorBidi" w:hAnsiTheme="majorBidi" w:cstheme="majorBidi"/>
        </w:rPr>
        <w:t>.</w:t>
      </w:r>
    </w:p>
    <w:p w14:paraId="210FDA44" w14:textId="32172BF7"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[5.2] Par nepamatotu atzīstams apelācijas sūdzības arguments, ka </w:t>
      </w:r>
      <w:r w:rsidR="001A4B8F" w:rsidRPr="00E06752">
        <w:rPr>
          <w:rFonts w:asciiTheme="majorBidi" w:hAnsiTheme="majorBidi" w:cstheme="majorBidi"/>
        </w:rPr>
        <w:t xml:space="preserve">ir </w:t>
      </w:r>
      <w:r w:rsidRPr="00E06752">
        <w:rPr>
          <w:rFonts w:asciiTheme="majorBidi" w:hAnsiTheme="majorBidi" w:cstheme="majorBidi"/>
        </w:rPr>
        <w:t>pārkāpts Civilprocesa likuma 13.pants par tiesvedības valodu.</w:t>
      </w:r>
    </w:p>
    <w:p w14:paraId="76483077" w14:textId="540D71C5"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Civilprocesa likuma 13.panta pirmā daļa noteic, ka tiesvedība notiek valsts valodā, bet ceturtā daļa</w:t>
      </w:r>
      <w:r w:rsidR="000561AA" w:rsidRPr="00E06752">
        <w:rPr>
          <w:rFonts w:asciiTheme="majorBidi" w:hAnsiTheme="majorBidi" w:cstheme="majorBidi"/>
        </w:rPr>
        <w:t xml:space="preserve"> paredz, ka</w:t>
      </w:r>
      <w:r w:rsidRPr="00E06752">
        <w:rPr>
          <w:rFonts w:asciiTheme="majorBidi" w:hAnsiTheme="majorBidi" w:cstheme="majorBidi"/>
        </w:rPr>
        <w:t xml:space="preserve"> lietas dalībniekiem, kuri lietā saņem valsts nodrošināto juridisko palīdzību vai ir atbrīvoti no tiesas izdevumu samaksas, tiesa nodrošina tiesības iepazīties ar lietas materiāliem un piedalīties procesuālajās darbībās, izmantojot tulka palīdzību, ja viņi nepārvalda tiesvedības valodu. Savukārt Civilprocesa likuma 74.panta septītās daļas 2.</w:t>
      </w:r>
      <w:r w:rsidRPr="00E06752">
        <w:rPr>
          <w:rFonts w:asciiTheme="majorBidi" w:hAnsiTheme="majorBidi" w:cstheme="majorBidi"/>
          <w:vertAlign w:val="superscript"/>
        </w:rPr>
        <w:t>1</w:t>
      </w:r>
      <w:r w:rsidRPr="00E06752">
        <w:rPr>
          <w:rFonts w:asciiTheme="majorBidi" w:hAnsiTheme="majorBidi" w:cstheme="majorBidi"/>
        </w:rPr>
        <w:t>punkts noteic, ka pusēm ir pienākums nodrošināt tulka palīdzību, ja tās nepārvalda tiesvedības valodu.</w:t>
      </w:r>
    </w:p>
    <w:p w14:paraId="27F410A2" w14:textId="3498A453" w:rsidR="007609F3" w:rsidRPr="00E06752" w:rsidRDefault="000F1988" w:rsidP="00E06752">
      <w:pPr>
        <w:spacing w:line="276" w:lineRule="auto"/>
        <w:ind w:firstLine="720"/>
        <w:jc w:val="both"/>
        <w:rPr>
          <w:rFonts w:asciiTheme="majorBidi" w:hAnsiTheme="majorBidi" w:cstheme="majorBidi"/>
        </w:rPr>
      </w:pPr>
      <w:r w:rsidRPr="00E06752">
        <w:rPr>
          <w:rFonts w:asciiTheme="majorBidi" w:hAnsiTheme="majorBidi" w:cstheme="majorBidi"/>
        </w:rPr>
        <w:t>Kā redzams lietas materiālos,</w:t>
      </w:r>
      <w:r w:rsidR="007609F3" w:rsidRPr="00E06752">
        <w:rPr>
          <w:rFonts w:asciiTheme="majorBidi" w:hAnsiTheme="majorBidi" w:cstheme="majorBidi"/>
        </w:rPr>
        <w:t xml:space="preserve"> iepriekšminētās likuma prasības ir izpildītas, </w:t>
      </w:r>
      <w:r w:rsidR="000561AA" w:rsidRPr="00E06752">
        <w:rPr>
          <w:rFonts w:asciiTheme="majorBidi" w:hAnsiTheme="majorBidi" w:cstheme="majorBidi"/>
        </w:rPr>
        <w:t>jo</w:t>
      </w:r>
      <w:r w:rsidR="00CD0A97" w:rsidRPr="00E06752">
        <w:rPr>
          <w:rFonts w:asciiTheme="majorBidi" w:hAnsiTheme="majorBidi" w:cstheme="majorBidi"/>
        </w:rPr>
        <w:t xml:space="preserve"> </w:t>
      </w:r>
      <w:r w:rsidR="003C7E92" w:rsidRPr="00E06752">
        <w:rPr>
          <w:rFonts w:asciiTheme="majorBidi" w:hAnsiTheme="majorBidi" w:cstheme="majorBidi"/>
        </w:rPr>
        <w:t xml:space="preserve">[pers. B] </w:t>
      </w:r>
      <w:r w:rsidR="007609F3" w:rsidRPr="00E06752">
        <w:rPr>
          <w:rFonts w:asciiTheme="majorBidi" w:hAnsiTheme="majorBidi" w:cstheme="majorBidi"/>
        </w:rPr>
        <w:t xml:space="preserve">tulkojuma nodrošināšanai </w:t>
      </w:r>
      <w:r w:rsidR="004E77CA" w:rsidRPr="00E06752">
        <w:rPr>
          <w:rFonts w:asciiTheme="majorBidi" w:hAnsiTheme="majorBidi" w:cstheme="majorBidi"/>
        </w:rPr>
        <w:t xml:space="preserve">bija </w:t>
      </w:r>
      <w:r w:rsidR="007609F3" w:rsidRPr="00E06752">
        <w:rPr>
          <w:rFonts w:asciiTheme="majorBidi" w:hAnsiTheme="majorBidi" w:cstheme="majorBidi"/>
        </w:rPr>
        <w:t xml:space="preserve">aicinājusi tulku </w:t>
      </w:r>
      <w:r w:rsidR="003C7E92" w:rsidRPr="00E06752">
        <w:rPr>
          <w:rFonts w:asciiTheme="majorBidi" w:hAnsiTheme="majorBidi" w:cstheme="majorBidi"/>
        </w:rPr>
        <w:t>[pers. D]</w:t>
      </w:r>
      <w:r w:rsidR="007609F3" w:rsidRPr="00E06752">
        <w:rPr>
          <w:rFonts w:asciiTheme="majorBidi" w:hAnsiTheme="majorBidi" w:cstheme="majorBidi"/>
        </w:rPr>
        <w:t>. Atbildētāja nedz lietas izskatīšanas laikā, nedz vēlāk nav izteikusi iebildumus par tulkojumu, ko viņai nodrošināja viņas pašas pieaicinātais tulks.</w:t>
      </w:r>
    </w:p>
    <w:p w14:paraId="592EEBE5" w14:textId="67B52642" w:rsidR="007609F3" w:rsidRPr="00E06752" w:rsidRDefault="003A5F00" w:rsidP="00E06752">
      <w:pPr>
        <w:spacing w:line="276" w:lineRule="auto"/>
        <w:ind w:firstLine="720"/>
        <w:jc w:val="both"/>
        <w:rPr>
          <w:rFonts w:asciiTheme="majorBidi" w:hAnsiTheme="majorBidi" w:cstheme="majorBidi"/>
        </w:rPr>
      </w:pPr>
      <w:r w:rsidRPr="00E06752">
        <w:rPr>
          <w:rFonts w:asciiTheme="majorBidi" w:hAnsiTheme="majorBidi" w:cstheme="majorBidi"/>
        </w:rPr>
        <w:t>Turklāt a</w:t>
      </w:r>
      <w:r w:rsidR="007609F3" w:rsidRPr="00E06752">
        <w:rPr>
          <w:rFonts w:asciiTheme="majorBidi" w:hAnsiTheme="majorBidi" w:cstheme="majorBidi"/>
        </w:rPr>
        <w:t>pelācijas sūdzības iesniedzēja</w:t>
      </w:r>
      <w:r w:rsidR="000561AA" w:rsidRPr="00E06752">
        <w:rPr>
          <w:rFonts w:asciiTheme="majorBidi" w:hAnsiTheme="majorBidi" w:cstheme="majorBidi"/>
        </w:rPr>
        <w:t xml:space="preserve"> </w:t>
      </w:r>
      <w:r w:rsidR="00D868D7" w:rsidRPr="00E06752">
        <w:rPr>
          <w:rFonts w:asciiTheme="majorBidi" w:hAnsiTheme="majorBidi" w:cstheme="majorBidi"/>
        </w:rPr>
        <w:t>[pers. A]</w:t>
      </w:r>
      <w:r w:rsidR="007609F3" w:rsidRPr="00E06752">
        <w:rPr>
          <w:rFonts w:asciiTheme="majorBidi" w:hAnsiTheme="majorBidi" w:cstheme="majorBidi"/>
        </w:rPr>
        <w:t>, kuras intereses pirmās instances tiesas sēdē pārstāvēja pilnvarotais pārstāvis, kurš pārvalda valsts valodu un kuram tulka pakalpojumi nebija nepieciešami, nav apveltīta ar tiesīb</w:t>
      </w:r>
      <w:r w:rsidR="00AD1580" w:rsidRPr="00E06752">
        <w:rPr>
          <w:rFonts w:asciiTheme="majorBidi" w:hAnsiTheme="majorBidi" w:cstheme="majorBidi"/>
        </w:rPr>
        <w:t>ām</w:t>
      </w:r>
      <w:r w:rsidR="007609F3" w:rsidRPr="00E06752">
        <w:rPr>
          <w:rFonts w:asciiTheme="majorBidi" w:hAnsiTheme="majorBidi" w:cstheme="majorBidi"/>
        </w:rPr>
        <w:t xml:space="preserve"> iebilst pret tulka, kurš nodrošināja tulkojumu citai personai, pakalpojum</w:t>
      </w:r>
      <w:r w:rsidR="000561AA" w:rsidRPr="00E06752">
        <w:rPr>
          <w:rFonts w:asciiTheme="majorBidi" w:hAnsiTheme="majorBidi" w:cstheme="majorBidi"/>
        </w:rPr>
        <w:t>a</w:t>
      </w:r>
      <w:r w:rsidR="007609F3" w:rsidRPr="00E06752">
        <w:rPr>
          <w:rFonts w:asciiTheme="majorBidi" w:hAnsiTheme="majorBidi" w:cstheme="majorBidi"/>
        </w:rPr>
        <w:t xml:space="preserve"> kvalitāti. Atbildētāja </w:t>
      </w:r>
      <w:r w:rsidR="003C7E92" w:rsidRPr="00E06752">
        <w:rPr>
          <w:rFonts w:asciiTheme="majorBidi" w:hAnsiTheme="majorBidi" w:cstheme="majorBidi"/>
        </w:rPr>
        <w:t xml:space="preserve">[pers. B] </w:t>
      </w:r>
      <w:r w:rsidR="007609F3" w:rsidRPr="00E06752">
        <w:rPr>
          <w:rFonts w:asciiTheme="majorBidi" w:hAnsiTheme="majorBidi" w:cstheme="majorBidi"/>
        </w:rPr>
        <w:t>pirmās instances tiesas spriedumu nav pārsūdzējusi.</w:t>
      </w:r>
    </w:p>
    <w:p w14:paraId="781C903F" w14:textId="3B4066B4"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[5.3] Nav pamatots apelācijas sūdzības arguments, ka nav apzinātas </w:t>
      </w:r>
      <w:r w:rsidR="00777C33" w:rsidRPr="00E06752">
        <w:rPr>
          <w:rFonts w:asciiTheme="majorBidi" w:hAnsiTheme="majorBidi" w:cstheme="majorBidi"/>
        </w:rPr>
        <w:t xml:space="preserve">atbildētājas </w:t>
      </w:r>
      <w:r w:rsidR="003C7E92" w:rsidRPr="00E06752">
        <w:rPr>
          <w:rFonts w:asciiTheme="majorBidi" w:hAnsiTheme="majorBidi" w:cstheme="majorBidi"/>
        </w:rPr>
        <w:t xml:space="preserve">[pers. B] </w:t>
      </w:r>
      <w:r w:rsidRPr="00E06752">
        <w:rPr>
          <w:rFonts w:asciiTheme="majorBidi" w:hAnsiTheme="majorBidi" w:cstheme="majorBidi"/>
        </w:rPr>
        <w:t>iespējas dzēst saistības.</w:t>
      </w:r>
    </w:p>
    <w:p w14:paraId="7AD6BBD7" w14:textId="1AF0AD65"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Lietas materiālos esošie pierādījumi apliecina, ka </w:t>
      </w:r>
      <w:r w:rsidR="003C7E92" w:rsidRPr="00E06752">
        <w:rPr>
          <w:rFonts w:asciiTheme="majorBidi" w:hAnsiTheme="majorBidi" w:cstheme="majorBidi"/>
        </w:rPr>
        <w:t xml:space="preserve">[pers. B] </w:t>
      </w:r>
      <w:r w:rsidRPr="00E06752">
        <w:rPr>
          <w:rFonts w:asciiTheme="majorBidi" w:hAnsiTheme="majorBidi" w:cstheme="majorBidi"/>
        </w:rPr>
        <w:t xml:space="preserve">nekustamā īpašuma dāvinājuma līgumu ar </w:t>
      </w:r>
      <w:r w:rsidR="00D868D7" w:rsidRPr="00E06752">
        <w:rPr>
          <w:rFonts w:asciiTheme="majorBidi" w:hAnsiTheme="majorBidi" w:cstheme="majorBidi"/>
        </w:rPr>
        <w:t xml:space="preserve">[pers. A] </w:t>
      </w:r>
      <w:r w:rsidRPr="00E06752">
        <w:rPr>
          <w:rFonts w:asciiTheme="majorBidi" w:hAnsiTheme="majorBidi" w:cstheme="majorBidi"/>
        </w:rPr>
        <w:t>noslē</w:t>
      </w:r>
      <w:r w:rsidR="004E77CA" w:rsidRPr="00E06752">
        <w:rPr>
          <w:rFonts w:asciiTheme="majorBidi" w:hAnsiTheme="majorBidi" w:cstheme="majorBidi"/>
        </w:rPr>
        <w:t>dza</w:t>
      </w:r>
      <w:r w:rsidRPr="00E06752">
        <w:rPr>
          <w:rFonts w:asciiTheme="majorBidi" w:hAnsiTheme="majorBidi" w:cstheme="majorBidi"/>
        </w:rPr>
        <w:t xml:space="preserve"> laikā, kad viņai pastāvēja neizpildītas saistības pret </w:t>
      </w:r>
      <w:r w:rsidR="00777C33" w:rsidRPr="00E06752">
        <w:rPr>
          <w:rFonts w:asciiTheme="majorBidi" w:hAnsiTheme="majorBidi" w:cstheme="majorBidi"/>
        </w:rPr>
        <w:t>bank</w:t>
      </w:r>
      <w:r w:rsidRPr="00E06752">
        <w:rPr>
          <w:rFonts w:asciiTheme="majorBidi" w:hAnsiTheme="majorBidi" w:cstheme="majorBidi"/>
        </w:rPr>
        <w:t xml:space="preserve">u. Proti, </w:t>
      </w:r>
      <w:r w:rsidR="003C7E92" w:rsidRPr="00E06752">
        <w:rPr>
          <w:rFonts w:asciiTheme="majorBidi" w:hAnsiTheme="majorBidi" w:cstheme="majorBidi"/>
        </w:rPr>
        <w:t xml:space="preserve">[pers. B] </w:t>
      </w:r>
      <w:r w:rsidRPr="00E06752">
        <w:rPr>
          <w:rFonts w:asciiTheme="majorBidi" w:hAnsiTheme="majorBidi" w:cstheme="majorBidi"/>
        </w:rPr>
        <w:t>neizpildīt</w:t>
      </w:r>
      <w:r w:rsidR="004C07EB" w:rsidRPr="00E06752">
        <w:rPr>
          <w:rFonts w:asciiTheme="majorBidi" w:hAnsiTheme="majorBidi" w:cstheme="majorBidi"/>
        </w:rPr>
        <w:t>o</w:t>
      </w:r>
      <w:r w:rsidRPr="00E06752">
        <w:rPr>
          <w:rFonts w:asciiTheme="majorBidi" w:hAnsiTheme="majorBidi" w:cstheme="majorBidi"/>
        </w:rPr>
        <w:t xml:space="preserve"> saistīb</w:t>
      </w:r>
      <w:r w:rsidR="004C07EB" w:rsidRPr="00E06752">
        <w:rPr>
          <w:rFonts w:asciiTheme="majorBidi" w:hAnsiTheme="majorBidi" w:cstheme="majorBidi"/>
        </w:rPr>
        <w:t>u</w:t>
      </w:r>
      <w:r w:rsidRPr="00E06752">
        <w:rPr>
          <w:rFonts w:asciiTheme="majorBidi" w:hAnsiTheme="majorBidi" w:cstheme="majorBidi"/>
        </w:rPr>
        <w:t xml:space="preserve"> esību strīdus nekustamā īpašuma dāvināšanas laikā apstiprina fakts, ka </w:t>
      </w:r>
      <w:r w:rsidR="00777C33" w:rsidRPr="00E06752">
        <w:rPr>
          <w:rFonts w:asciiTheme="majorBidi" w:hAnsiTheme="majorBidi" w:cstheme="majorBidi"/>
        </w:rPr>
        <w:t>bank</w:t>
      </w:r>
      <w:r w:rsidRPr="00E06752">
        <w:rPr>
          <w:rFonts w:asciiTheme="majorBidi" w:hAnsiTheme="majorBidi" w:cstheme="majorBidi"/>
        </w:rPr>
        <w:t>a vienpusēji atkāp</w:t>
      </w:r>
      <w:r w:rsidR="004C07EB" w:rsidRPr="00E06752">
        <w:rPr>
          <w:rFonts w:asciiTheme="majorBidi" w:hAnsiTheme="majorBidi" w:cstheme="majorBidi"/>
        </w:rPr>
        <w:t>ā</w:t>
      </w:r>
      <w:r w:rsidRPr="00E06752">
        <w:rPr>
          <w:rFonts w:asciiTheme="majorBidi" w:hAnsiTheme="majorBidi" w:cstheme="majorBidi"/>
        </w:rPr>
        <w:t xml:space="preserve">s no 2006.gada 13.decembrī noslēgtā aizdevuma līguma un aizņēmējiem </w:t>
      </w:r>
      <w:r w:rsidR="00140515" w:rsidRPr="00E06752">
        <w:rPr>
          <w:rFonts w:asciiTheme="majorBidi" w:hAnsiTheme="majorBidi" w:cstheme="majorBidi"/>
        </w:rPr>
        <w:t xml:space="preserve">[pers. C] </w:t>
      </w:r>
      <w:r w:rsidRPr="00E06752">
        <w:rPr>
          <w:rFonts w:asciiTheme="majorBidi" w:hAnsiTheme="majorBidi" w:cstheme="majorBidi"/>
        </w:rPr>
        <w:t xml:space="preserve">un </w:t>
      </w:r>
      <w:r w:rsidR="003C7E92" w:rsidRPr="00E06752">
        <w:rPr>
          <w:rFonts w:asciiTheme="majorBidi" w:hAnsiTheme="majorBidi" w:cstheme="majorBidi"/>
        </w:rPr>
        <w:t xml:space="preserve">[pers. B] </w:t>
      </w:r>
      <w:r w:rsidRPr="00E06752">
        <w:rPr>
          <w:rFonts w:asciiTheme="majorBidi" w:hAnsiTheme="majorBidi" w:cstheme="majorBidi"/>
        </w:rPr>
        <w:t>rad</w:t>
      </w:r>
      <w:r w:rsidR="004C07EB" w:rsidRPr="00E06752">
        <w:rPr>
          <w:rFonts w:asciiTheme="majorBidi" w:hAnsiTheme="majorBidi" w:cstheme="majorBidi"/>
        </w:rPr>
        <w:t>ā</w:t>
      </w:r>
      <w:r w:rsidRPr="00E06752">
        <w:rPr>
          <w:rFonts w:asciiTheme="majorBidi" w:hAnsiTheme="majorBidi" w:cstheme="majorBidi"/>
        </w:rPr>
        <w:t>s pienākums atmaksāt visu aizdevuma summu ne vēlāk kā līdz 2009.</w:t>
      </w:r>
      <w:r w:rsidR="00140515" w:rsidRPr="00E06752">
        <w:rPr>
          <w:rFonts w:asciiTheme="majorBidi" w:hAnsiTheme="majorBidi" w:cstheme="majorBidi"/>
        </w:rPr>
        <w:t> </w:t>
      </w:r>
      <w:r w:rsidRPr="00E06752">
        <w:rPr>
          <w:rFonts w:asciiTheme="majorBidi" w:hAnsiTheme="majorBidi" w:cstheme="majorBidi"/>
        </w:rPr>
        <w:t>gada 30.</w:t>
      </w:r>
      <w:r w:rsidR="00140515" w:rsidRPr="00E06752">
        <w:rPr>
          <w:rFonts w:asciiTheme="majorBidi" w:hAnsiTheme="majorBidi" w:cstheme="majorBidi"/>
        </w:rPr>
        <w:t> </w:t>
      </w:r>
      <w:r w:rsidRPr="00E06752">
        <w:rPr>
          <w:rFonts w:asciiTheme="majorBidi" w:hAnsiTheme="majorBidi" w:cstheme="majorBidi"/>
        </w:rPr>
        <w:t xml:space="preserve">septembrim. </w:t>
      </w:r>
      <w:r w:rsidR="00777C33" w:rsidRPr="00E06752">
        <w:rPr>
          <w:rFonts w:asciiTheme="majorBidi" w:hAnsiTheme="majorBidi" w:cstheme="majorBidi"/>
        </w:rPr>
        <w:t>To</w:t>
      </w:r>
      <w:r w:rsidRPr="00E06752">
        <w:rPr>
          <w:rFonts w:asciiTheme="majorBidi" w:hAnsiTheme="majorBidi" w:cstheme="majorBidi"/>
        </w:rPr>
        <w:t xml:space="preserve"> apstiprina </w:t>
      </w:r>
      <w:r w:rsidR="00896D7A" w:rsidRPr="00E06752">
        <w:rPr>
          <w:rFonts w:asciiTheme="majorBidi" w:hAnsiTheme="majorBidi" w:cstheme="majorBidi"/>
        </w:rPr>
        <w:t xml:space="preserve">spēkā stājies </w:t>
      </w:r>
      <w:r w:rsidRPr="00E06752">
        <w:rPr>
          <w:rFonts w:asciiTheme="majorBidi" w:hAnsiTheme="majorBidi" w:cstheme="majorBidi"/>
        </w:rPr>
        <w:t>Rīgas apgabaltiesas 2012.</w:t>
      </w:r>
      <w:r w:rsidR="00140515" w:rsidRPr="00E06752">
        <w:rPr>
          <w:rFonts w:asciiTheme="majorBidi" w:hAnsiTheme="majorBidi" w:cstheme="majorBidi"/>
        </w:rPr>
        <w:t> </w:t>
      </w:r>
      <w:r w:rsidRPr="00E06752">
        <w:rPr>
          <w:rFonts w:asciiTheme="majorBidi" w:hAnsiTheme="majorBidi" w:cstheme="majorBidi"/>
        </w:rPr>
        <w:t>gada 10.</w:t>
      </w:r>
      <w:r w:rsidR="00140515" w:rsidRPr="00E06752">
        <w:rPr>
          <w:rFonts w:asciiTheme="majorBidi" w:hAnsiTheme="majorBidi" w:cstheme="majorBidi"/>
        </w:rPr>
        <w:t> </w:t>
      </w:r>
      <w:r w:rsidRPr="00E06752">
        <w:rPr>
          <w:rFonts w:asciiTheme="majorBidi" w:hAnsiTheme="majorBidi" w:cstheme="majorBidi"/>
        </w:rPr>
        <w:t>decembra spriedum</w:t>
      </w:r>
      <w:r w:rsidR="00896D7A" w:rsidRPr="00E06752">
        <w:rPr>
          <w:rFonts w:asciiTheme="majorBidi" w:hAnsiTheme="majorBidi" w:cstheme="majorBidi"/>
        </w:rPr>
        <w:t>s</w:t>
      </w:r>
      <w:r w:rsidRPr="00E06752">
        <w:rPr>
          <w:rFonts w:asciiTheme="majorBidi" w:hAnsiTheme="majorBidi" w:cstheme="majorBidi"/>
        </w:rPr>
        <w:t>.</w:t>
      </w:r>
    </w:p>
    <w:p w14:paraId="2BB47B4E" w14:textId="77777777" w:rsidR="00896D7A" w:rsidRPr="00E06752" w:rsidRDefault="00896D7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[5.4] </w:t>
      </w:r>
      <w:r w:rsidR="004C07EB" w:rsidRPr="00E06752">
        <w:rPr>
          <w:rFonts w:asciiTheme="majorBidi" w:hAnsiTheme="majorBidi" w:cstheme="majorBidi"/>
        </w:rPr>
        <w:t>Nav pamatots arī apelācijas sūdzības arguments, ka prasītāja nav apstrīdējusi dāvinājuma līgumu.</w:t>
      </w:r>
    </w:p>
    <w:p w14:paraId="1AF12A28" w14:textId="1E38AD72" w:rsidR="007609F3" w:rsidRPr="00E06752" w:rsidRDefault="00896D7A" w:rsidP="00E06752">
      <w:pPr>
        <w:spacing w:line="276" w:lineRule="auto"/>
        <w:ind w:firstLine="720"/>
        <w:jc w:val="both"/>
        <w:rPr>
          <w:rFonts w:asciiTheme="majorBidi" w:hAnsiTheme="majorBidi" w:cstheme="majorBidi"/>
          <w:i/>
          <w:iCs/>
        </w:rPr>
      </w:pPr>
      <w:r w:rsidRPr="00E06752">
        <w:rPr>
          <w:rFonts w:asciiTheme="majorBidi" w:hAnsiTheme="majorBidi" w:cstheme="majorBidi"/>
        </w:rPr>
        <w:t>Atbilstoši judikatūrai k</w:t>
      </w:r>
      <w:r w:rsidR="007609F3" w:rsidRPr="00E06752">
        <w:rPr>
          <w:rFonts w:asciiTheme="majorBidi" w:hAnsiTheme="majorBidi" w:cstheme="majorBidi"/>
        </w:rPr>
        <w:t>reditoram, prasot apmierinājumu no dāvanas Civillikuma 1927.</w:t>
      </w:r>
      <w:r w:rsidR="00140515" w:rsidRPr="00E06752">
        <w:rPr>
          <w:rFonts w:asciiTheme="majorBidi" w:hAnsiTheme="majorBidi" w:cstheme="majorBidi"/>
        </w:rPr>
        <w:t> </w:t>
      </w:r>
      <w:r w:rsidR="007609F3" w:rsidRPr="00E06752">
        <w:rPr>
          <w:rFonts w:asciiTheme="majorBidi" w:hAnsiTheme="majorBidi" w:cstheme="majorBidi"/>
        </w:rPr>
        <w:t xml:space="preserve">panta kārtībā, jāpierāda, ka no atlikušās parādnieka mantas nav iespējams apmierināt tā prasījumus. Prasījums par parāda piedziņas vēršanu uz atdāvināto mantu ir kreditora tiesību aizsardzības līdzeklis, kura mērķis ir sekot nevis parādniekam, bet gan parādnieka atdāvinātajai mantai. </w:t>
      </w:r>
      <w:r w:rsidR="00777C33" w:rsidRPr="00E06752">
        <w:rPr>
          <w:rFonts w:asciiTheme="majorBidi" w:hAnsiTheme="majorBidi" w:cstheme="majorBidi"/>
        </w:rPr>
        <w:t>K</w:t>
      </w:r>
      <w:r w:rsidR="007609F3" w:rsidRPr="00E06752">
        <w:rPr>
          <w:rFonts w:asciiTheme="majorBidi" w:hAnsiTheme="majorBidi" w:cstheme="majorBidi"/>
        </w:rPr>
        <w:t xml:space="preserve">reditoram ir tiesības sekot atdāvinātajam </w:t>
      </w:r>
      <w:r w:rsidR="00315051" w:rsidRPr="00E06752">
        <w:rPr>
          <w:rFonts w:asciiTheme="majorBidi" w:hAnsiTheme="majorBidi" w:cstheme="majorBidi"/>
        </w:rPr>
        <w:t>mantiskajam labum</w:t>
      </w:r>
      <w:r w:rsidR="007609F3" w:rsidRPr="00E06752">
        <w:rPr>
          <w:rFonts w:asciiTheme="majorBidi" w:hAnsiTheme="majorBidi" w:cstheme="majorBidi"/>
        </w:rPr>
        <w:t xml:space="preserve">am, un, neapstrīdot dāvinājuma līgumu, saņemt apmierinājumu no atbildētājam uzdāvinātā </w:t>
      </w:r>
      <w:r w:rsidR="00AD1580" w:rsidRPr="00E06752">
        <w:rPr>
          <w:rFonts w:asciiTheme="majorBidi" w:hAnsiTheme="majorBidi" w:cstheme="majorBidi"/>
        </w:rPr>
        <w:t>mantiskā labuma</w:t>
      </w:r>
      <w:r w:rsidR="007609F3" w:rsidRPr="00E06752">
        <w:rPr>
          <w:rFonts w:asciiTheme="majorBidi" w:hAnsiTheme="majorBidi" w:cstheme="majorBidi"/>
        </w:rPr>
        <w:t xml:space="preserve">, ja parādniekam nav citu līdzekļu parāda dzēšanai. </w:t>
      </w:r>
    </w:p>
    <w:p w14:paraId="4499549E" w14:textId="096A5127" w:rsidR="007609F3" w:rsidRPr="00E06752" w:rsidRDefault="003C7E92"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[Pers. B] </w:t>
      </w:r>
      <w:r w:rsidR="007609F3" w:rsidRPr="00E06752">
        <w:rPr>
          <w:rFonts w:asciiTheme="majorBidi" w:hAnsiTheme="majorBidi" w:cstheme="majorBidi"/>
        </w:rPr>
        <w:t xml:space="preserve">saistības pret banku nav izpildījusi līdz pat lietas izskatīšanai apelācijas instances tiesā, </w:t>
      </w:r>
      <w:r w:rsidR="00777C33" w:rsidRPr="00E06752">
        <w:rPr>
          <w:rFonts w:asciiTheme="majorBidi" w:hAnsiTheme="majorBidi" w:cstheme="majorBidi"/>
        </w:rPr>
        <w:t xml:space="preserve">un </w:t>
      </w:r>
      <w:r w:rsidR="007609F3" w:rsidRPr="00E06752">
        <w:rPr>
          <w:rFonts w:asciiTheme="majorBidi" w:hAnsiTheme="majorBidi" w:cstheme="majorBidi"/>
        </w:rPr>
        <w:t xml:space="preserve">uz viņas vārda nav reģistrēti nedz nekustamie īpašumi, nedz transportlīdzekļi. Tādējādi atzīstams, ka </w:t>
      </w:r>
      <w:r w:rsidRPr="00E06752">
        <w:rPr>
          <w:rFonts w:asciiTheme="majorBidi" w:hAnsiTheme="majorBidi" w:cstheme="majorBidi"/>
        </w:rPr>
        <w:t>[pers. B]</w:t>
      </w:r>
      <w:r w:rsidR="007609F3" w:rsidRPr="00E06752">
        <w:rPr>
          <w:rFonts w:asciiTheme="majorBidi" w:hAnsiTheme="majorBidi" w:cstheme="majorBidi"/>
        </w:rPr>
        <w:t>, 2010.</w:t>
      </w:r>
      <w:r w:rsidR="00140515" w:rsidRPr="00E06752">
        <w:rPr>
          <w:rFonts w:asciiTheme="majorBidi" w:hAnsiTheme="majorBidi" w:cstheme="majorBidi"/>
        </w:rPr>
        <w:t> </w:t>
      </w:r>
      <w:r w:rsidR="007609F3" w:rsidRPr="00E06752">
        <w:rPr>
          <w:rFonts w:asciiTheme="majorBidi" w:hAnsiTheme="majorBidi" w:cstheme="majorBidi"/>
        </w:rPr>
        <w:t>gada 12.</w:t>
      </w:r>
      <w:r w:rsidR="00140515" w:rsidRPr="00E06752">
        <w:rPr>
          <w:rFonts w:asciiTheme="majorBidi" w:hAnsiTheme="majorBidi" w:cstheme="majorBidi"/>
        </w:rPr>
        <w:t> </w:t>
      </w:r>
      <w:r w:rsidR="007609F3" w:rsidRPr="00E06752">
        <w:rPr>
          <w:rFonts w:asciiTheme="majorBidi" w:hAnsiTheme="majorBidi" w:cstheme="majorBidi"/>
        </w:rPr>
        <w:t xml:space="preserve">oktobrī noslēdzot ar </w:t>
      </w:r>
      <w:r w:rsidR="00D868D7" w:rsidRPr="00E06752">
        <w:rPr>
          <w:rFonts w:asciiTheme="majorBidi" w:hAnsiTheme="majorBidi" w:cstheme="majorBidi"/>
        </w:rPr>
        <w:t xml:space="preserve">[pers. A] </w:t>
      </w:r>
      <w:r w:rsidR="007609F3" w:rsidRPr="00E06752">
        <w:rPr>
          <w:rFonts w:asciiTheme="majorBidi" w:hAnsiTheme="majorBidi" w:cstheme="majorBidi"/>
        </w:rPr>
        <w:t xml:space="preserve">dāvinājuma līgumu, apzinoties, ka viņai ir neizpildītas saistības pret prasītāju, </w:t>
      </w:r>
      <w:r w:rsidR="007609F3" w:rsidRPr="00E06752">
        <w:rPr>
          <w:rFonts w:asciiTheme="majorBidi" w:hAnsiTheme="majorBidi" w:cstheme="majorBidi"/>
        </w:rPr>
        <w:lastRenderedPageBreak/>
        <w:t>ir aizskārusi prasītājas tiesīb</w:t>
      </w:r>
      <w:r w:rsidR="00AD1580" w:rsidRPr="00E06752">
        <w:rPr>
          <w:rFonts w:asciiTheme="majorBidi" w:hAnsiTheme="majorBidi" w:cstheme="majorBidi"/>
        </w:rPr>
        <w:t>as</w:t>
      </w:r>
      <w:r w:rsidR="007609F3" w:rsidRPr="00E06752">
        <w:rPr>
          <w:rFonts w:asciiTheme="majorBidi" w:hAnsiTheme="majorBidi" w:cstheme="majorBidi"/>
        </w:rPr>
        <w:t xml:space="preserve"> saņemt saistību izpildījumu no </w:t>
      </w:r>
      <w:r w:rsidR="004E77CA" w:rsidRPr="00E06752">
        <w:rPr>
          <w:rFonts w:asciiTheme="majorBidi" w:hAnsiTheme="majorBidi" w:cstheme="majorBidi"/>
        </w:rPr>
        <w:t>viņ</w:t>
      </w:r>
      <w:r w:rsidR="007609F3" w:rsidRPr="00E06752">
        <w:rPr>
          <w:rFonts w:asciiTheme="majorBidi" w:hAnsiTheme="majorBidi" w:cstheme="majorBidi"/>
        </w:rPr>
        <w:t xml:space="preserve">as. Ja atbildētāja </w:t>
      </w:r>
      <w:r w:rsidRPr="00E06752">
        <w:rPr>
          <w:rFonts w:asciiTheme="majorBidi" w:hAnsiTheme="majorBidi" w:cstheme="majorBidi"/>
        </w:rPr>
        <w:t xml:space="preserve">[pers. B] </w:t>
      </w:r>
      <w:r w:rsidR="007609F3" w:rsidRPr="00E06752">
        <w:rPr>
          <w:rFonts w:asciiTheme="majorBidi" w:hAnsiTheme="majorBidi" w:cstheme="majorBidi"/>
        </w:rPr>
        <w:t xml:space="preserve">var nokārtot savas saistības pret prasītāju, viņa </w:t>
      </w:r>
      <w:r w:rsidR="00CF1B69" w:rsidRPr="00E06752">
        <w:rPr>
          <w:rFonts w:asciiTheme="majorBidi" w:hAnsiTheme="majorBidi" w:cstheme="majorBidi"/>
        </w:rPr>
        <w:t>to</w:t>
      </w:r>
      <w:r w:rsidR="007609F3" w:rsidRPr="00E06752">
        <w:rPr>
          <w:rFonts w:asciiTheme="majorBidi" w:hAnsiTheme="majorBidi" w:cstheme="majorBidi"/>
        </w:rPr>
        <w:t xml:space="preserve"> var </w:t>
      </w:r>
      <w:r w:rsidR="00CF1B69" w:rsidRPr="00E06752">
        <w:rPr>
          <w:rFonts w:asciiTheme="majorBidi" w:hAnsiTheme="majorBidi" w:cstheme="majorBidi"/>
        </w:rPr>
        <w:t>darī</w:t>
      </w:r>
      <w:r w:rsidR="007609F3" w:rsidRPr="00E06752">
        <w:rPr>
          <w:rFonts w:asciiTheme="majorBidi" w:hAnsiTheme="majorBidi" w:cstheme="majorBidi"/>
        </w:rPr>
        <w:t>t jebkurā laikā, negaidot piedziņas vēršanu uz atdāvināto nekustamo īpašumu.</w:t>
      </w:r>
    </w:p>
    <w:p w14:paraId="1E92776C" w14:textId="6AC1704C" w:rsidR="007609F3" w:rsidRPr="00E06752" w:rsidRDefault="007609F3"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3D5808" w:rsidRPr="00E06752">
        <w:rPr>
          <w:rFonts w:asciiTheme="majorBidi" w:hAnsiTheme="majorBidi" w:cstheme="majorBidi"/>
        </w:rPr>
        <w:t>5</w:t>
      </w:r>
      <w:r w:rsidRPr="00E06752">
        <w:rPr>
          <w:rFonts w:asciiTheme="majorBidi" w:hAnsiTheme="majorBidi" w:cstheme="majorBidi"/>
        </w:rPr>
        <w:t>.</w:t>
      </w:r>
      <w:r w:rsidR="00896D7A" w:rsidRPr="00E06752">
        <w:rPr>
          <w:rFonts w:asciiTheme="majorBidi" w:hAnsiTheme="majorBidi" w:cstheme="majorBidi"/>
        </w:rPr>
        <w:t>5</w:t>
      </w:r>
      <w:r w:rsidRPr="00E06752">
        <w:rPr>
          <w:rFonts w:asciiTheme="majorBidi" w:hAnsiTheme="majorBidi" w:cstheme="majorBidi"/>
        </w:rPr>
        <w:t>]</w:t>
      </w:r>
      <w:r w:rsidR="003D5808" w:rsidRPr="00E06752">
        <w:rPr>
          <w:rFonts w:asciiTheme="majorBidi" w:hAnsiTheme="majorBidi" w:cstheme="majorBidi"/>
        </w:rPr>
        <w:t> </w:t>
      </w:r>
      <w:r w:rsidRPr="00E06752">
        <w:rPr>
          <w:rFonts w:asciiTheme="majorBidi" w:hAnsiTheme="majorBidi" w:cstheme="majorBidi"/>
        </w:rPr>
        <w:t>Strīda izskatīšanā nav piemērojami Komerclikuma 406.</w:t>
      </w:r>
      <w:r w:rsidR="00140515" w:rsidRPr="00E06752">
        <w:rPr>
          <w:rFonts w:asciiTheme="majorBidi" w:hAnsiTheme="majorBidi" w:cstheme="majorBidi"/>
        </w:rPr>
        <w:t> </w:t>
      </w:r>
      <w:r w:rsidRPr="00E06752">
        <w:rPr>
          <w:rFonts w:asciiTheme="majorBidi" w:hAnsiTheme="majorBidi" w:cstheme="majorBidi"/>
        </w:rPr>
        <w:t xml:space="preserve">panta noteikumi, jo izskatāmās prasības priekšmets nav saistība, kas izriet no līguma, kas slēgts starp banku, </w:t>
      </w:r>
      <w:r w:rsidR="00140515" w:rsidRPr="00E06752">
        <w:rPr>
          <w:rFonts w:asciiTheme="majorBidi" w:hAnsiTheme="majorBidi" w:cstheme="majorBidi"/>
        </w:rPr>
        <w:t xml:space="preserve">[pers. C] </w:t>
      </w:r>
      <w:r w:rsidRPr="00E06752">
        <w:rPr>
          <w:rFonts w:asciiTheme="majorBidi" w:hAnsiTheme="majorBidi" w:cstheme="majorBidi"/>
        </w:rPr>
        <w:t xml:space="preserve">un </w:t>
      </w:r>
      <w:r w:rsidR="003C7E92" w:rsidRPr="00E06752">
        <w:rPr>
          <w:rFonts w:asciiTheme="majorBidi" w:hAnsiTheme="majorBidi" w:cstheme="majorBidi"/>
        </w:rPr>
        <w:t>[pers. B]</w:t>
      </w:r>
      <w:r w:rsidRPr="00E06752">
        <w:rPr>
          <w:rFonts w:asciiTheme="majorBidi" w:hAnsiTheme="majorBidi" w:cstheme="majorBidi"/>
        </w:rPr>
        <w:t>, bet gan kreditora tiesība</w:t>
      </w:r>
      <w:r w:rsidR="00AD1580" w:rsidRPr="00E06752">
        <w:rPr>
          <w:rFonts w:asciiTheme="majorBidi" w:hAnsiTheme="majorBidi" w:cstheme="majorBidi"/>
        </w:rPr>
        <w:t>s</w:t>
      </w:r>
      <w:r w:rsidRPr="00E06752">
        <w:rPr>
          <w:rFonts w:asciiTheme="majorBidi" w:hAnsiTheme="majorBidi" w:cstheme="majorBidi"/>
        </w:rPr>
        <w:t xml:space="preserve"> saņemt saistības izpildījumu normatīvajos aktos noteiktajā kārtībā.</w:t>
      </w:r>
    </w:p>
    <w:p w14:paraId="2AD5D7BD" w14:textId="3EE416EE" w:rsidR="007609F3" w:rsidRPr="00E06752" w:rsidRDefault="00896D7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[5.6] </w:t>
      </w:r>
      <w:r w:rsidR="007609F3" w:rsidRPr="00E06752">
        <w:rPr>
          <w:rFonts w:asciiTheme="majorBidi" w:hAnsiTheme="majorBidi" w:cstheme="majorBidi"/>
        </w:rPr>
        <w:t>Tāpat nav pamat</w:t>
      </w:r>
      <w:r w:rsidR="003D5808" w:rsidRPr="00E06752">
        <w:rPr>
          <w:rFonts w:asciiTheme="majorBidi" w:hAnsiTheme="majorBidi" w:cstheme="majorBidi"/>
        </w:rPr>
        <w:t>a</w:t>
      </w:r>
      <w:r w:rsidR="007609F3" w:rsidRPr="00E06752">
        <w:rPr>
          <w:rFonts w:asciiTheme="majorBidi" w:hAnsiTheme="majorBidi" w:cstheme="majorBidi"/>
        </w:rPr>
        <w:t xml:space="preserve"> uzskatīt, ka ir iestājies Civillikuma 1895.pantā noteiktais 10 gadu noilguma termiņš, jo noilguma tecējums skaitāms no dienas, kad atbildētāja </w:t>
      </w:r>
      <w:r w:rsidR="003C7E92" w:rsidRPr="00E06752">
        <w:rPr>
          <w:rFonts w:asciiTheme="majorBidi" w:hAnsiTheme="majorBidi" w:cstheme="majorBidi"/>
        </w:rPr>
        <w:t xml:space="preserve">[pers. B] </w:t>
      </w:r>
      <w:r w:rsidR="007609F3" w:rsidRPr="00E06752">
        <w:rPr>
          <w:rFonts w:asciiTheme="majorBidi" w:hAnsiTheme="majorBidi" w:cstheme="majorBidi"/>
        </w:rPr>
        <w:t>nostiprināj</w:t>
      </w:r>
      <w:r w:rsidR="007F2745" w:rsidRPr="00E06752">
        <w:rPr>
          <w:rFonts w:asciiTheme="majorBidi" w:hAnsiTheme="majorBidi" w:cstheme="majorBidi"/>
        </w:rPr>
        <w:t>a</w:t>
      </w:r>
      <w:r w:rsidR="007609F3" w:rsidRPr="00E06752">
        <w:rPr>
          <w:rFonts w:asciiTheme="majorBidi" w:hAnsiTheme="majorBidi" w:cstheme="majorBidi"/>
        </w:rPr>
        <w:t xml:space="preserve"> īpašuma tiesīb</w:t>
      </w:r>
      <w:r w:rsidR="00AD1580" w:rsidRPr="00E06752">
        <w:rPr>
          <w:rFonts w:asciiTheme="majorBidi" w:hAnsiTheme="majorBidi" w:cstheme="majorBidi"/>
        </w:rPr>
        <w:t>as</w:t>
      </w:r>
      <w:r w:rsidR="007609F3" w:rsidRPr="00E06752">
        <w:rPr>
          <w:rFonts w:asciiTheme="majorBidi" w:hAnsiTheme="majorBidi" w:cstheme="majorBidi"/>
        </w:rPr>
        <w:t xml:space="preserve"> uz nekustamo īpašumu, kas vēlāk atdāvināts, veidā, kas ļauj identificēt šī nekustamā īpašuma piederību parādniecei, </w:t>
      </w:r>
      <w:r w:rsidR="00DC2F90" w:rsidRPr="00E06752">
        <w:rPr>
          <w:rFonts w:asciiTheme="majorBidi" w:hAnsiTheme="majorBidi" w:cstheme="majorBidi"/>
        </w:rPr>
        <w:t xml:space="preserve">t. i., </w:t>
      </w:r>
      <w:r w:rsidR="007609F3" w:rsidRPr="00E06752">
        <w:rPr>
          <w:rFonts w:asciiTheme="majorBidi" w:hAnsiTheme="majorBidi" w:cstheme="majorBidi"/>
        </w:rPr>
        <w:t>no 2010.</w:t>
      </w:r>
      <w:r w:rsidR="00140515" w:rsidRPr="00E06752">
        <w:rPr>
          <w:rFonts w:asciiTheme="majorBidi" w:hAnsiTheme="majorBidi" w:cstheme="majorBidi"/>
        </w:rPr>
        <w:t> </w:t>
      </w:r>
      <w:r w:rsidR="007609F3" w:rsidRPr="00E06752">
        <w:rPr>
          <w:rFonts w:asciiTheme="majorBidi" w:hAnsiTheme="majorBidi" w:cstheme="majorBidi"/>
        </w:rPr>
        <w:t>gada 14.</w:t>
      </w:r>
      <w:r w:rsidR="00140515" w:rsidRPr="00E06752">
        <w:rPr>
          <w:rFonts w:asciiTheme="majorBidi" w:hAnsiTheme="majorBidi" w:cstheme="majorBidi"/>
        </w:rPr>
        <w:t> </w:t>
      </w:r>
      <w:r w:rsidR="007609F3" w:rsidRPr="00E06752">
        <w:rPr>
          <w:rFonts w:asciiTheme="majorBidi" w:hAnsiTheme="majorBidi" w:cstheme="majorBidi"/>
        </w:rPr>
        <w:t>oktobra</w:t>
      </w:r>
      <w:r w:rsidRPr="00E06752">
        <w:rPr>
          <w:rFonts w:asciiTheme="majorBidi" w:hAnsiTheme="majorBidi" w:cstheme="majorBidi"/>
        </w:rPr>
        <w:t xml:space="preserve">, kad </w:t>
      </w:r>
      <w:r w:rsidR="003C7E92" w:rsidRPr="00E06752">
        <w:rPr>
          <w:rFonts w:asciiTheme="majorBidi" w:hAnsiTheme="majorBidi" w:cstheme="majorBidi"/>
        </w:rPr>
        <w:t xml:space="preserve">[pers. B] </w:t>
      </w:r>
      <w:r w:rsidRPr="00E06752">
        <w:rPr>
          <w:rFonts w:asciiTheme="majorBidi" w:hAnsiTheme="majorBidi" w:cstheme="majorBidi"/>
        </w:rPr>
        <w:t>īpašuma tiesība</w:t>
      </w:r>
      <w:r w:rsidR="00AD1580" w:rsidRPr="00E06752">
        <w:rPr>
          <w:rFonts w:asciiTheme="majorBidi" w:hAnsiTheme="majorBidi" w:cstheme="majorBidi"/>
        </w:rPr>
        <w:t>s</w:t>
      </w:r>
      <w:r w:rsidRPr="00E06752">
        <w:rPr>
          <w:rFonts w:asciiTheme="majorBidi" w:hAnsiTheme="majorBidi" w:cstheme="majorBidi"/>
        </w:rPr>
        <w:t xml:space="preserve"> nostiprināta</w:t>
      </w:r>
      <w:r w:rsidR="00AD1580" w:rsidRPr="00E06752">
        <w:rPr>
          <w:rFonts w:asciiTheme="majorBidi" w:hAnsiTheme="majorBidi" w:cstheme="majorBidi"/>
        </w:rPr>
        <w:t>s</w:t>
      </w:r>
      <w:r w:rsidRPr="00E06752">
        <w:rPr>
          <w:rFonts w:asciiTheme="majorBidi" w:hAnsiTheme="majorBidi" w:cstheme="majorBidi"/>
        </w:rPr>
        <w:t xml:space="preserve"> zemesgrāmatā</w:t>
      </w:r>
      <w:r w:rsidR="007609F3" w:rsidRPr="00E06752">
        <w:rPr>
          <w:rFonts w:asciiTheme="majorBidi" w:hAnsiTheme="majorBidi" w:cstheme="majorBidi"/>
        </w:rPr>
        <w:t>.</w:t>
      </w:r>
      <w:r w:rsidR="00BA6F5C" w:rsidRPr="00E06752">
        <w:rPr>
          <w:rFonts w:asciiTheme="majorBidi" w:hAnsiTheme="majorBidi" w:cstheme="majorBidi"/>
        </w:rPr>
        <w:t xml:space="preserve"> </w:t>
      </w:r>
      <w:r w:rsidR="00DC2F90" w:rsidRPr="00E06752">
        <w:rPr>
          <w:rFonts w:asciiTheme="majorBidi" w:hAnsiTheme="majorBidi" w:cstheme="majorBidi"/>
        </w:rPr>
        <w:t>Konkrētā p</w:t>
      </w:r>
      <w:r w:rsidR="007609F3" w:rsidRPr="00E06752">
        <w:rPr>
          <w:rFonts w:asciiTheme="majorBidi" w:hAnsiTheme="majorBidi" w:cstheme="majorBidi"/>
        </w:rPr>
        <w:t xml:space="preserve">rasība tiesā </w:t>
      </w:r>
      <w:r w:rsidR="00DC2F90" w:rsidRPr="00E06752">
        <w:rPr>
          <w:rFonts w:asciiTheme="majorBidi" w:hAnsiTheme="majorBidi" w:cstheme="majorBidi"/>
        </w:rPr>
        <w:t>celta</w:t>
      </w:r>
      <w:r w:rsidR="007609F3" w:rsidRPr="00E06752">
        <w:rPr>
          <w:rFonts w:asciiTheme="majorBidi" w:hAnsiTheme="majorBidi" w:cstheme="majorBidi"/>
        </w:rPr>
        <w:t xml:space="preserve"> 2020.gada 8.jūlijā, </w:t>
      </w:r>
      <w:r w:rsidR="00DC2F90" w:rsidRPr="00E06752">
        <w:rPr>
          <w:rFonts w:asciiTheme="majorBidi" w:hAnsiTheme="majorBidi" w:cstheme="majorBidi"/>
        </w:rPr>
        <w:t>kas nozīmē, ka</w:t>
      </w:r>
      <w:r w:rsidR="007609F3" w:rsidRPr="00E06752">
        <w:rPr>
          <w:rFonts w:asciiTheme="majorBidi" w:hAnsiTheme="majorBidi" w:cstheme="majorBidi"/>
        </w:rPr>
        <w:t xml:space="preserve"> prasītāja sav</w:t>
      </w:r>
      <w:r w:rsidR="00AD1580" w:rsidRPr="00E06752">
        <w:rPr>
          <w:rFonts w:asciiTheme="majorBidi" w:hAnsiTheme="majorBidi" w:cstheme="majorBidi"/>
        </w:rPr>
        <w:t>as</w:t>
      </w:r>
      <w:r w:rsidR="007609F3" w:rsidRPr="00E06752">
        <w:rPr>
          <w:rFonts w:asciiTheme="majorBidi" w:hAnsiTheme="majorBidi" w:cstheme="majorBidi"/>
        </w:rPr>
        <w:t xml:space="preserve"> kreditor</w:t>
      </w:r>
      <w:r w:rsidR="00CF1B69" w:rsidRPr="00E06752">
        <w:rPr>
          <w:rFonts w:asciiTheme="majorBidi" w:hAnsiTheme="majorBidi" w:cstheme="majorBidi"/>
        </w:rPr>
        <w:t>es</w:t>
      </w:r>
      <w:r w:rsidR="007609F3" w:rsidRPr="00E06752">
        <w:rPr>
          <w:rFonts w:asciiTheme="majorBidi" w:hAnsiTheme="majorBidi" w:cstheme="majorBidi"/>
        </w:rPr>
        <w:t xml:space="preserve"> tiesīb</w:t>
      </w:r>
      <w:r w:rsidR="00AD1580" w:rsidRPr="00E06752">
        <w:rPr>
          <w:rFonts w:asciiTheme="majorBidi" w:hAnsiTheme="majorBidi" w:cstheme="majorBidi"/>
        </w:rPr>
        <w:t>as</w:t>
      </w:r>
      <w:r w:rsidR="007609F3" w:rsidRPr="00E06752">
        <w:rPr>
          <w:rFonts w:asciiTheme="majorBidi" w:hAnsiTheme="majorBidi" w:cstheme="majorBidi"/>
        </w:rPr>
        <w:t xml:space="preserve"> </w:t>
      </w:r>
      <w:r w:rsidR="00DC2F90" w:rsidRPr="00E06752">
        <w:rPr>
          <w:rFonts w:asciiTheme="majorBidi" w:hAnsiTheme="majorBidi" w:cstheme="majorBidi"/>
        </w:rPr>
        <w:t xml:space="preserve">ir </w:t>
      </w:r>
      <w:r w:rsidR="007609F3" w:rsidRPr="00E06752">
        <w:rPr>
          <w:rFonts w:asciiTheme="majorBidi" w:hAnsiTheme="majorBidi" w:cstheme="majorBidi"/>
        </w:rPr>
        <w:t>izmantojusi likumā noteiktajā termiņā.</w:t>
      </w:r>
    </w:p>
    <w:p w14:paraId="718B46E0" w14:textId="77777777" w:rsidR="00231E50" w:rsidRPr="00E06752" w:rsidRDefault="00231E50" w:rsidP="00E06752">
      <w:pPr>
        <w:spacing w:line="276" w:lineRule="auto"/>
        <w:ind w:firstLine="709"/>
        <w:jc w:val="both"/>
        <w:rPr>
          <w:rFonts w:asciiTheme="majorBidi" w:hAnsiTheme="majorBidi" w:cstheme="majorBidi"/>
        </w:rPr>
      </w:pPr>
    </w:p>
    <w:p w14:paraId="26DD9807" w14:textId="25490A92" w:rsidR="00860843" w:rsidRPr="00E06752" w:rsidRDefault="00860843" w:rsidP="00E06752">
      <w:pPr>
        <w:spacing w:line="276" w:lineRule="auto"/>
        <w:ind w:firstLine="709"/>
        <w:jc w:val="both"/>
        <w:rPr>
          <w:rFonts w:asciiTheme="majorBidi" w:hAnsiTheme="majorBidi" w:cstheme="majorBidi"/>
        </w:rPr>
      </w:pPr>
      <w:r w:rsidRPr="00E06752">
        <w:rPr>
          <w:rFonts w:asciiTheme="majorBidi" w:hAnsiTheme="majorBidi" w:cstheme="majorBidi"/>
        </w:rPr>
        <w:t>[</w:t>
      </w:r>
      <w:r w:rsidR="003D5808" w:rsidRPr="00E06752">
        <w:rPr>
          <w:rFonts w:asciiTheme="majorBidi" w:hAnsiTheme="majorBidi" w:cstheme="majorBidi"/>
        </w:rPr>
        <w:t>6</w:t>
      </w:r>
      <w:r w:rsidRPr="00E06752">
        <w:rPr>
          <w:rFonts w:asciiTheme="majorBidi" w:hAnsiTheme="majorBidi" w:cstheme="majorBidi"/>
        </w:rPr>
        <w:t>] </w:t>
      </w:r>
      <w:r w:rsidR="003D5808" w:rsidRPr="00E06752">
        <w:rPr>
          <w:rFonts w:asciiTheme="majorBidi" w:hAnsiTheme="majorBidi" w:cstheme="majorBidi"/>
        </w:rPr>
        <w:t xml:space="preserve">Atbildētāja </w:t>
      </w:r>
      <w:r w:rsidR="00D868D7" w:rsidRPr="00E06752">
        <w:rPr>
          <w:rFonts w:asciiTheme="majorBidi" w:hAnsiTheme="majorBidi" w:cstheme="majorBidi"/>
        </w:rPr>
        <w:t xml:space="preserve">[pers. A] </w:t>
      </w:r>
      <w:r w:rsidRPr="00E06752">
        <w:rPr>
          <w:rFonts w:asciiTheme="majorBidi" w:hAnsiTheme="majorBidi" w:cstheme="majorBidi"/>
        </w:rPr>
        <w:t xml:space="preserve">iesniedza kasācijas sūdzību par minēto spriedumu, pārsūdzot to </w:t>
      </w:r>
      <w:r w:rsidR="003D5808" w:rsidRPr="00E06752">
        <w:rPr>
          <w:rFonts w:asciiTheme="majorBidi" w:hAnsiTheme="majorBidi" w:cstheme="majorBidi"/>
        </w:rPr>
        <w:t>pilnā apjomā</w:t>
      </w:r>
      <w:r w:rsidR="001D1709" w:rsidRPr="00E06752">
        <w:rPr>
          <w:rFonts w:asciiTheme="majorBidi" w:hAnsiTheme="majorBidi" w:cstheme="majorBidi"/>
        </w:rPr>
        <w:t xml:space="preserve"> un norādot </w:t>
      </w:r>
      <w:r w:rsidR="003D5808" w:rsidRPr="00E06752">
        <w:rPr>
          <w:rFonts w:asciiTheme="majorBidi" w:hAnsiTheme="majorBidi" w:cstheme="majorBidi"/>
        </w:rPr>
        <w:t>šād</w:t>
      </w:r>
      <w:r w:rsidR="001D1709" w:rsidRPr="00E06752">
        <w:rPr>
          <w:rFonts w:asciiTheme="majorBidi" w:hAnsiTheme="majorBidi" w:cstheme="majorBidi"/>
        </w:rPr>
        <w:t>us a</w:t>
      </w:r>
      <w:r w:rsidR="003D5808" w:rsidRPr="00E06752">
        <w:rPr>
          <w:rFonts w:asciiTheme="majorBidi" w:hAnsiTheme="majorBidi" w:cstheme="majorBidi"/>
        </w:rPr>
        <w:t>rgument</w:t>
      </w:r>
      <w:r w:rsidR="001D1709" w:rsidRPr="00E06752">
        <w:rPr>
          <w:rFonts w:asciiTheme="majorBidi" w:hAnsiTheme="majorBidi" w:cstheme="majorBidi"/>
        </w:rPr>
        <w:t>us.</w:t>
      </w:r>
    </w:p>
    <w:p w14:paraId="673AAB98" w14:textId="289B25F6" w:rsidR="003D5808" w:rsidRPr="00E06752" w:rsidRDefault="003D5808" w:rsidP="00E06752">
      <w:pPr>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rPr>
        <w:t>[6.1] </w:t>
      </w:r>
      <w:r w:rsidR="00E9438C" w:rsidRPr="00E06752">
        <w:rPr>
          <w:rFonts w:asciiTheme="majorBidi" w:hAnsiTheme="majorBidi" w:cstheme="majorBidi"/>
        </w:rPr>
        <w:t xml:space="preserve">Tiesa nav nodrošinājusi </w:t>
      </w:r>
      <w:bookmarkStart w:id="0" w:name="_Hlk130237699"/>
      <w:bookmarkStart w:id="1" w:name="_Hlk130245134"/>
      <w:r w:rsidRPr="00E06752">
        <w:rPr>
          <w:rFonts w:asciiTheme="majorBidi" w:hAnsiTheme="majorBidi" w:cstheme="majorBidi"/>
          <w:shd w:val="clear" w:color="auto" w:fill="FFFFFF"/>
        </w:rPr>
        <w:t xml:space="preserve">likumam atbilstošu procesuālo kārtību </w:t>
      </w:r>
      <w:bookmarkEnd w:id="0"/>
      <w:r w:rsidRPr="00E06752">
        <w:rPr>
          <w:rFonts w:asciiTheme="majorBidi" w:hAnsiTheme="majorBidi" w:cstheme="majorBidi"/>
          <w:shd w:val="clear" w:color="auto" w:fill="FFFFFF"/>
        </w:rPr>
        <w:t>un personu procesuālo tiesību ievērošanu</w:t>
      </w:r>
      <w:bookmarkEnd w:id="1"/>
      <w:r w:rsidRPr="00E06752">
        <w:rPr>
          <w:rFonts w:asciiTheme="majorBidi" w:hAnsiTheme="majorBidi" w:cstheme="majorBidi"/>
          <w:shd w:val="clear" w:color="auto" w:fill="FFFFFF"/>
        </w:rPr>
        <w:t>.</w:t>
      </w:r>
    </w:p>
    <w:p w14:paraId="50D5DF3A" w14:textId="4E7162DD" w:rsidR="003D5808" w:rsidRPr="00E06752" w:rsidRDefault="003D5808" w:rsidP="00E06752">
      <w:pPr>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shd w:val="clear" w:color="auto" w:fill="FFFFFF"/>
        </w:rPr>
        <w:t>[6.1.1] Civilprocesa likuma 15.</w:t>
      </w:r>
      <w:r w:rsidR="00140515"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pants paredz tiesas procesa tiešumu un mutiskumu, taču pretēji minētajam tiesa no</w:t>
      </w:r>
      <w:r w:rsidR="00BE2C52" w:rsidRPr="00E06752">
        <w:rPr>
          <w:rFonts w:asciiTheme="majorBidi" w:hAnsiTheme="majorBidi" w:cstheme="majorBidi"/>
          <w:shd w:val="clear" w:color="auto" w:fill="FFFFFF"/>
        </w:rPr>
        <w:t>teic</w:t>
      </w:r>
      <w:r w:rsidRPr="00E06752">
        <w:rPr>
          <w:rFonts w:asciiTheme="majorBidi" w:hAnsiTheme="majorBidi" w:cstheme="majorBidi"/>
          <w:shd w:val="clear" w:color="auto" w:fill="FFFFFF"/>
        </w:rPr>
        <w:t xml:space="preserve">a </w:t>
      </w:r>
      <w:r w:rsidR="00BE2C52" w:rsidRPr="00E06752">
        <w:rPr>
          <w:rFonts w:asciiTheme="majorBidi" w:hAnsiTheme="majorBidi" w:cstheme="majorBidi"/>
          <w:shd w:val="clear" w:color="auto" w:fill="FFFFFF"/>
        </w:rPr>
        <w:t xml:space="preserve">lietas izskatīšanu </w:t>
      </w:r>
      <w:r w:rsidRPr="00E06752">
        <w:rPr>
          <w:rFonts w:asciiTheme="majorBidi" w:hAnsiTheme="majorBidi" w:cstheme="majorBidi"/>
          <w:shd w:val="clear" w:color="auto" w:fill="FFFFFF"/>
        </w:rPr>
        <w:t>rakstveida proces</w:t>
      </w:r>
      <w:r w:rsidR="00BE2C52" w:rsidRPr="00E06752">
        <w:rPr>
          <w:rFonts w:asciiTheme="majorBidi" w:hAnsiTheme="majorBidi" w:cstheme="majorBidi"/>
          <w:shd w:val="clear" w:color="auto" w:fill="FFFFFF"/>
        </w:rPr>
        <w:t>ā</w:t>
      </w:r>
      <w:r w:rsidRPr="00E06752">
        <w:rPr>
          <w:rFonts w:asciiTheme="majorBidi" w:hAnsiTheme="majorBidi" w:cstheme="majorBidi"/>
          <w:shd w:val="clear" w:color="auto" w:fill="FFFFFF"/>
        </w:rPr>
        <w:t xml:space="preserve">, šādu izvēli motivējot ar epidemioloģisko situāciju sakarā ar Covid-19 </w:t>
      </w:r>
      <w:r w:rsidR="00575F45" w:rsidRPr="00E06752">
        <w:rPr>
          <w:rFonts w:asciiTheme="majorBidi" w:hAnsiTheme="majorBidi" w:cstheme="majorBidi"/>
          <w:shd w:val="clear" w:color="auto" w:fill="FFFFFF"/>
        </w:rPr>
        <w:t xml:space="preserve">infekcijas </w:t>
      </w:r>
      <w:r w:rsidRPr="00E06752">
        <w:rPr>
          <w:rFonts w:asciiTheme="majorBidi" w:hAnsiTheme="majorBidi" w:cstheme="majorBidi"/>
          <w:shd w:val="clear" w:color="auto" w:fill="FFFFFF"/>
        </w:rPr>
        <w:t>izplatību</w:t>
      </w:r>
      <w:r w:rsidR="00BE2C52" w:rsidRPr="00E06752">
        <w:rPr>
          <w:rFonts w:asciiTheme="majorBidi" w:hAnsiTheme="majorBidi" w:cstheme="majorBidi"/>
          <w:shd w:val="clear" w:color="auto" w:fill="FFFFFF"/>
        </w:rPr>
        <w:t xml:space="preserve"> un atbildētāju par to informējot </w:t>
      </w:r>
      <w:r w:rsidRPr="00E06752">
        <w:rPr>
          <w:rFonts w:asciiTheme="majorBidi" w:hAnsiTheme="majorBidi" w:cstheme="majorBidi"/>
          <w:shd w:val="clear" w:color="auto" w:fill="FFFFFF"/>
        </w:rPr>
        <w:t>2023.</w:t>
      </w:r>
      <w:r w:rsidR="00140515"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gada 13.</w:t>
      </w:r>
      <w:r w:rsidR="00140515"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janvāra paziņojum</w:t>
      </w:r>
      <w:r w:rsidR="00BE2C52" w:rsidRPr="00E06752">
        <w:rPr>
          <w:rFonts w:asciiTheme="majorBidi" w:hAnsiTheme="majorBidi" w:cstheme="majorBidi"/>
          <w:shd w:val="clear" w:color="auto" w:fill="FFFFFF"/>
        </w:rPr>
        <w:t>ā.</w:t>
      </w:r>
      <w:r w:rsidRPr="00E06752">
        <w:rPr>
          <w:rFonts w:asciiTheme="majorBidi" w:hAnsiTheme="majorBidi" w:cstheme="majorBidi"/>
          <w:shd w:val="clear" w:color="auto" w:fill="FFFFFF"/>
        </w:rPr>
        <w:t xml:space="preserve"> </w:t>
      </w:r>
    </w:p>
    <w:p w14:paraId="66C84A61" w14:textId="3E6206D2" w:rsidR="003D5808" w:rsidRPr="00E06752" w:rsidRDefault="00D868D7"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[Pers. A] </w:t>
      </w:r>
      <w:r w:rsidR="003D5808" w:rsidRPr="00E06752">
        <w:rPr>
          <w:rFonts w:asciiTheme="majorBidi" w:hAnsiTheme="majorBidi" w:cstheme="majorBidi"/>
          <w:shd w:val="clear" w:color="auto" w:fill="FFFFFF"/>
        </w:rPr>
        <w:t xml:space="preserve">apelācijas sūdzībā </w:t>
      </w:r>
      <w:r w:rsidR="00BE2C52" w:rsidRPr="00E06752">
        <w:rPr>
          <w:rFonts w:asciiTheme="majorBidi" w:hAnsiTheme="majorBidi" w:cstheme="majorBidi"/>
          <w:shd w:val="clear" w:color="auto" w:fill="FFFFFF"/>
        </w:rPr>
        <w:t>bij</w:t>
      </w:r>
      <w:r w:rsidR="003D5808" w:rsidRPr="00E06752">
        <w:rPr>
          <w:rFonts w:asciiTheme="majorBidi" w:hAnsiTheme="majorBidi" w:cstheme="majorBidi"/>
          <w:shd w:val="clear" w:color="auto" w:fill="FFFFFF"/>
        </w:rPr>
        <w:t xml:space="preserve">a norādīts uz trūkumiem lietas faktisko apstākļu noskaidrošanā, tāpēc </w:t>
      </w:r>
      <w:r w:rsidR="00BE2C52" w:rsidRPr="00E06752">
        <w:rPr>
          <w:rFonts w:asciiTheme="majorBidi" w:hAnsiTheme="majorBidi" w:cstheme="majorBidi"/>
          <w:shd w:val="clear" w:color="auto" w:fill="FFFFFF"/>
        </w:rPr>
        <w:t>bija</w:t>
      </w:r>
      <w:r w:rsidR="003D5808" w:rsidRPr="00E06752">
        <w:rPr>
          <w:rFonts w:asciiTheme="majorBidi" w:hAnsiTheme="majorBidi" w:cstheme="majorBidi"/>
          <w:shd w:val="clear" w:color="auto" w:fill="FFFFFF"/>
        </w:rPr>
        <w:t xml:space="preserve"> svarīgi nodrošināt civillietas izskatīšan</w:t>
      </w:r>
      <w:r w:rsidR="00CE161D" w:rsidRPr="00E06752">
        <w:rPr>
          <w:rFonts w:asciiTheme="majorBidi" w:hAnsiTheme="majorBidi" w:cstheme="majorBidi"/>
          <w:shd w:val="clear" w:color="auto" w:fill="FFFFFF"/>
        </w:rPr>
        <w:t>u</w:t>
      </w:r>
      <w:r w:rsidR="003D5808" w:rsidRPr="00E06752">
        <w:rPr>
          <w:rFonts w:asciiTheme="majorBidi" w:hAnsiTheme="majorBidi" w:cstheme="majorBidi"/>
          <w:shd w:val="clear" w:color="auto" w:fill="FFFFFF"/>
        </w:rPr>
        <w:t xml:space="preserve"> </w:t>
      </w:r>
      <w:r w:rsidR="00575F45" w:rsidRPr="00E06752">
        <w:rPr>
          <w:rFonts w:asciiTheme="majorBidi" w:hAnsiTheme="majorBidi" w:cstheme="majorBidi"/>
          <w:shd w:val="clear" w:color="auto" w:fill="FFFFFF"/>
        </w:rPr>
        <w:t>mutvārdu procesā</w:t>
      </w:r>
      <w:r w:rsidR="003D5808" w:rsidRPr="00E06752">
        <w:rPr>
          <w:rFonts w:asciiTheme="majorBidi" w:hAnsiTheme="majorBidi" w:cstheme="majorBidi"/>
          <w:shd w:val="clear" w:color="auto" w:fill="FFFFFF"/>
        </w:rPr>
        <w:t xml:space="preserve">. </w:t>
      </w:r>
      <w:r w:rsidR="003D5808" w:rsidRPr="00E06752">
        <w:rPr>
          <w:rFonts w:asciiTheme="majorBidi" w:hAnsiTheme="majorBidi" w:cstheme="majorBidi"/>
        </w:rPr>
        <w:t>Turklāt tiesas paziņojumā nav sniegti pietiekoši motīvi, kā</w:t>
      </w:r>
      <w:r w:rsidR="00575F45" w:rsidRPr="00E06752">
        <w:rPr>
          <w:rFonts w:asciiTheme="majorBidi" w:hAnsiTheme="majorBidi" w:cstheme="majorBidi"/>
        </w:rPr>
        <w:t>pēc</w:t>
      </w:r>
      <w:r w:rsidR="003D5808" w:rsidRPr="00E06752">
        <w:rPr>
          <w:rFonts w:asciiTheme="majorBidi" w:hAnsiTheme="majorBidi" w:cstheme="majorBidi"/>
        </w:rPr>
        <w:t xml:space="preserve"> tika nozīmēts rakstveida process. Šajā gadījumā tiesas izvēlētais lietas izskatīšanas veids varēja ietekmēt </w:t>
      </w:r>
      <w:r w:rsidR="00575F45" w:rsidRPr="00E06752">
        <w:rPr>
          <w:rFonts w:asciiTheme="majorBidi" w:hAnsiTheme="majorBidi" w:cstheme="majorBidi"/>
        </w:rPr>
        <w:t>lietas</w:t>
      </w:r>
      <w:r w:rsidR="003D5808" w:rsidRPr="00E06752">
        <w:rPr>
          <w:rFonts w:asciiTheme="majorBidi" w:hAnsiTheme="majorBidi" w:cstheme="majorBidi"/>
        </w:rPr>
        <w:t xml:space="preserve"> pareizu </w:t>
      </w:r>
      <w:r w:rsidR="004E7174" w:rsidRPr="00E06752">
        <w:rPr>
          <w:rFonts w:asciiTheme="majorBidi" w:hAnsiTheme="majorBidi" w:cstheme="majorBidi"/>
        </w:rPr>
        <w:t>iz</w:t>
      </w:r>
      <w:r w:rsidR="003D5808" w:rsidRPr="00E06752">
        <w:rPr>
          <w:rFonts w:asciiTheme="majorBidi" w:hAnsiTheme="majorBidi" w:cstheme="majorBidi"/>
        </w:rPr>
        <w:t xml:space="preserve">spriešanu, </w:t>
      </w:r>
      <w:r w:rsidR="00366EA1" w:rsidRPr="00E06752">
        <w:rPr>
          <w:rFonts w:asciiTheme="majorBidi" w:hAnsiTheme="majorBidi" w:cstheme="majorBidi"/>
        </w:rPr>
        <w:t xml:space="preserve">jo </w:t>
      </w:r>
      <w:r w:rsidR="003D5808" w:rsidRPr="00E06752">
        <w:rPr>
          <w:rFonts w:asciiTheme="majorBidi" w:hAnsiTheme="majorBidi" w:cstheme="majorBidi"/>
        </w:rPr>
        <w:t>netika noskaidroti svarīgi faktiskie apstākļi, liegta iespēja atbildētājai mutvārdu procesā uzdot jautājumus prasītājai</w:t>
      </w:r>
      <w:r w:rsidR="004E7174" w:rsidRPr="00E06752">
        <w:rPr>
          <w:rFonts w:asciiTheme="majorBidi" w:hAnsiTheme="majorBidi" w:cstheme="majorBidi"/>
        </w:rPr>
        <w:t xml:space="preserve"> un</w:t>
      </w:r>
      <w:r w:rsidR="003D5808" w:rsidRPr="00E06752">
        <w:rPr>
          <w:rFonts w:asciiTheme="majorBidi" w:hAnsiTheme="majorBidi" w:cstheme="majorBidi"/>
        </w:rPr>
        <w:t xml:space="preserve"> piedalīties debatēs. </w:t>
      </w:r>
    </w:p>
    <w:p w14:paraId="2CDA5184" w14:textId="66011CC7" w:rsidR="003D5808" w:rsidRPr="00E06752" w:rsidRDefault="003D5808"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Tāpat arī atsauce uz </w:t>
      </w:r>
      <w:bookmarkStart w:id="2" w:name="_Hlk130236840"/>
      <w:r w:rsidRPr="00E06752">
        <w:rPr>
          <w:rFonts w:asciiTheme="majorBidi" w:hAnsiTheme="majorBidi" w:cstheme="majorBidi"/>
        </w:rPr>
        <w:t>Covid-19 infekcijas izplatības pārvaldības likuma</w:t>
      </w:r>
      <w:bookmarkEnd w:id="2"/>
      <w:r w:rsidRPr="00E06752">
        <w:rPr>
          <w:rFonts w:asciiTheme="majorBidi" w:hAnsiTheme="majorBidi" w:cstheme="majorBidi"/>
        </w:rPr>
        <w:t xml:space="preserve"> normām kā pamatojumu rakstveida procesa noteikšanai ir vērtējama kritiski, jo attiecīgajā brīdī nebija vērojams augsts saslimstības līmenis </w:t>
      </w:r>
      <w:r w:rsidR="00366EA1" w:rsidRPr="00E06752">
        <w:rPr>
          <w:rFonts w:asciiTheme="majorBidi" w:hAnsiTheme="majorBidi" w:cstheme="majorBidi"/>
        </w:rPr>
        <w:t xml:space="preserve">un valstī </w:t>
      </w:r>
      <w:r w:rsidRPr="00E06752">
        <w:rPr>
          <w:rFonts w:asciiTheme="majorBidi" w:hAnsiTheme="majorBidi" w:cstheme="majorBidi"/>
        </w:rPr>
        <w:t xml:space="preserve">nebija izsludināti īpaši pasākumi </w:t>
      </w:r>
      <w:r w:rsidR="00366EA1" w:rsidRPr="00E06752">
        <w:rPr>
          <w:rFonts w:asciiTheme="majorBidi" w:hAnsiTheme="majorBidi" w:cstheme="majorBidi"/>
        </w:rPr>
        <w:t>vai</w:t>
      </w:r>
      <w:r w:rsidRPr="00E06752">
        <w:rPr>
          <w:rFonts w:asciiTheme="majorBidi" w:hAnsiTheme="majorBidi" w:cstheme="majorBidi"/>
        </w:rPr>
        <w:t xml:space="preserve"> ierobežojumi saslimstības mazināšanai.</w:t>
      </w:r>
      <w:r w:rsidR="00CE161D" w:rsidRPr="00E06752">
        <w:rPr>
          <w:rFonts w:asciiTheme="majorBidi" w:hAnsiTheme="majorBidi" w:cstheme="majorBidi"/>
        </w:rPr>
        <w:t xml:space="preserve"> </w:t>
      </w:r>
      <w:r w:rsidRPr="00E06752">
        <w:rPr>
          <w:rFonts w:asciiTheme="majorBidi" w:hAnsiTheme="majorBidi" w:cstheme="majorBidi"/>
        </w:rPr>
        <w:t>Covid-19 infekcijas izplatības pārvaldības likuma 3.pants paredz, ka</w:t>
      </w:r>
      <w:r w:rsidRPr="00E06752">
        <w:rPr>
          <w:rFonts w:asciiTheme="majorBidi" w:hAnsiTheme="majorBidi" w:cstheme="majorBidi"/>
          <w:color w:val="414142"/>
          <w:shd w:val="clear" w:color="auto" w:fill="FFFFFF"/>
        </w:rPr>
        <w:t xml:space="preserve"> </w:t>
      </w:r>
      <w:r w:rsidRPr="00E06752">
        <w:rPr>
          <w:rFonts w:asciiTheme="majorBidi" w:hAnsiTheme="majorBidi" w:cstheme="majorBidi"/>
          <w:shd w:val="clear" w:color="auto" w:fill="FFFFFF"/>
        </w:rPr>
        <w:t xml:space="preserve">saskaņā ar šo likumu privātpersonu tiesību ierobežojumus var noteikt vienīgi tad, ja sabiedrības drošības riskus saistībā ar Covid-19 infekcijas izplatību nav iespējams efektīvi novērst, piemērojot vispārējā tiesiskajā kārtībā noteiktos tiesiskos līdzekļus. Ja vairs nepastāv objektīva nepieciešamība saglabāt personas ierobežojošos pasākumus, šie tiesību ierobežojumi ir atceļami. </w:t>
      </w:r>
    </w:p>
    <w:p w14:paraId="4E760C78" w14:textId="3D7374B2" w:rsidR="003D5808" w:rsidRPr="00E06752" w:rsidRDefault="003D5808"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[6.1.2] Kaut gan atbildētāja </w:t>
      </w:r>
      <w:r w:rsidR="003C7E92" w:rsidRPr="00E06752">
        <w:rPr>
          <w:rFonts w:asciiTheme="majorBidi" w:hAnsiTheme="majorBidi" w:cstheme="majorBidi"/>
        </w:rPr>
        <w:t xml:space="preserve">[pers. B] </w:t>
      </w:r>
      <w:r w:rsidR="00C962BC" w:rsidRPr="00E06752">
        <w:rPr>
          <w:rFonts w:asciiTheme="majorBidi" w:hAnsiTheme="majorBidi" w:cstheme="majorBidi"/>
        </w:rPr>
        <w:t>pir</w:t>
      </w:r>
      <w:r w:rsidR="00712410" w:rsidRPr="00E06752">
        <w:rPr>
          <w:rFonts w:asciiTheme="majorBidi" w:hAnsiTheme="majorBidi" w:cstheme="majorBidi"/>
        </w:rPr>
        <w:t>m</w:t>
      </w:r>
      <w:r w:rsidR="00C962BC" w:rsidRPr="00E06752">
        <w:rPr>
          <w:rFonts w:asciiTheme="majorBidi" w:hAnsiTheme="majorBidi" w:cstheme="majorBidi"/>
        </w:rPr>
        <w:t>ā</w:t>
      </w:r>
      <w:r w:rsidR="00712410" w:rsidRPr="00E06752">
        <w:rPr>
          <w:rFonts w:asciiTheme="majorBidi" w:hAnsiTheme="majorBidi" w:cstheme="majorBidi"/>
        </w:rPr>
        <w:t>s</w:t>
      </w:r>
      <w:r w:rsidR="00C962BC" w:rsidRPr="00E06752">
        <w:rPr>
          <w:rFonts w:asciiTheme="majorBidi" w:hAnsiTheme="majorBidi" w:cstheme="majorBidi"/>
        </w:rPr>
        <w:t xml:space="preserve"> instanc</w:t>
      </w:r>
      <w:r w:rsidR="00712410" w:rsidRPr="00E06752">
        <w:rPr>
          <w:rFonts w:asciiTheme="majorBidi" w:hAnsiTheme="majorBidi" w:cstheme="majorBidi"/>
        </w:rPr>
        <w:t>es tiesā</w:t>
      </w:r>
      <w:r w:rsidR="00C962BC" w:rsidRPr="00E06752">
        <w:rPr>
          <w:rFonts w:asciiTheme="majorBidi" w:hAnsiTheme="majorBidi" w:cstheme="majorBidi"/>
        </w:rPr>
        <w:t xml:space="preserve"> </w:t>
      </w:r>
      <w:r w:rsidR="0014343B" w:rsidRPr="00E06752">
        <w:rPr>
          <w:rFonts w:asciiTheme="majorBidi" w:hAnsiTheme="majorBidi" w:cstheme="majorBidi"/>
        </w:rPr>
        <w:t>izmantoja</w:t>
      </w:r>
      <w:r w:rsidRPr="00E06752">
        <w:rPr>
          <w:rFonts w:asciiTheme="majorBidi" w:hAnsiTheme="majorBidi" w:cstheme="majorBidi"/>
        </w:rPr>
        <w:t xml:space="preserve"> tulka palīdzību,</w:t>
      </w:r>
      <w:r w:rsidR="00C962BC" w:rsidRPr="00E06752">
        <w:rPr>
          <w:rFonts w:asciiTheme="majorBidi" w:hAnsiTheme="majorBidi" w:cstheme="majorBidi"/>
        </w:rPr>
        <w:t xml:space="preserve"> tomēr</w:t>
      </w:r>
      <w:r w:rsidRPr="00E06752">
        <w:rPr>
          <w:rFonts w:asciiTheme="majorBidi" w:hAnsiTheme="majorBidi" w:cstheme="majorBidi"/>
        </w:rPr>
        <w:t xml:space="preserve"> tiesas sēdes laikā tulks nepilnīg</w:t>
      </w:r>
      <w:r w:rsidR="00712410" w:rsidRPr="00E06752">
        <w:rPr>
          <w:rFonts w:asciiTheme="majorBidi" w:hAnsiTheme="majorBidi" w:cstheme="majorBidi"/>
        </w:rPr>
        <w:t>i tulkoja</w:t>
      </w:r>
      <w:r w:rsidRPr="00E06752">
        <w:rPr>
          <w:rFonts w:asciiTheme="majorBidi" w:hAnsiTheme="majorBidi" w:cstheme="majorBidi"/>
        </w:rPr>
        <w:t xml:space="preserve"> procesuāl</w:t>
      </w:r>
      <w:r w:rsidR="00712410" w:rsidRPr="00E06752">
        <w:rPr>
          <w:rFonts w:asciiTheme="majorBidi" w:hAnsiTheme="majorBidi" w:cstheme="majorBidi"/>
        </w:rPr>
        <w:t>ās</w:t>
      </w:r>
      <w:r w:rsidRPr="00E06752">
        <w:rPr>
          <w:rFonts w:asciiTheme="majorBidi" w:hAnsiTheme="majorBidi" w:cstheme="majorBidi"/>
        </w:rPr>
        <w:t xml:space="preserve"> darbī</w:t>
      </w:r>
      <w:r w:rsidR="00712410" w:rsidRPr="00E06752">
        <w:rPr>
          <w:rFonts w:asciiTheme="majorBidi" w:hAnsiTheme="majorBidi" w:cstheme="majorBidi"/>
        </w:rPr>
        <w:t>bas</w:t>
      </w:r>
      <w:r w:rsidRPr="00E06752">
        <w:rPr>
          <w:rFonts w:asciiTheme="majorBidi" w:hAnsiTheme="majorBidi" w:cstheme="majorBidi"/>
        </w:rPr>
        <w:t xml:space="preserve">, kas dažās epizodēs, it īpaši kad </w:t>
      </w:r>
      <w:r w:rsidR="00712410" w:rsidRPr="00E06752">
        <w:rPr>
          <w:rFonts w:asciiTheme="majorBidi" w:hAnsiTheme="majorBidi" w:cstheme="majorBidi"/>
        </w:rPr>
        <w:t xml:space="preserve">tiesa uzdeva </w:t>
      </w:r>
      <w:r w:rsidRPr="00E06752">
        <w:rPr>
          <w:rFonts w:asciiTheme="majorBidi" w:hAnsiTheme="majorBidi" w:cstheme="majorBidi"/>
        </w:rPr>
        <w:t>atbildētājai jautājum</w:t>
      </w:r>
      <w:r w:rsidR="00712410" w:rsidRPr="00E06752">
        <w:rPr>
          <w:rFonts w:asciiTheme="majorBidi" w:hAnsiTheme="majorBidi" w:cstheme="majorBidi"/>
        </w:rPr>
        <w:t>us</w:t>
      </w:r>
      <w:r w:rsidRPr="00E06752">
        <w:rPr>
          <w:rFonts w:asciiTheme="majorBidi" w:hAnsiTheme="majorBidi" w:cstheme="majorBidi"/>
        </w:rPr>
        <w:t xml:space="preserve"> valsts valodā, noveda pie tā, ka </w:t>
      </w:r>
      <w:r w:rsidR="003C7E92" w:rsidRPr="00E06752">
        <w:rPr>
          <w:rFonts w:asciiTheme="majorBidi" w:hAnsiTheme="majorBidi" w:cstheme="majorBidi"/>
        </w:rPr>
        <w:t xml:space="preserve">[pers. B] </w:t>
      </w:r>
      <w:r w:rsidRPr="00E06752">
        <w:rPr>
          <w:rFonts w:asciiTheme="majorBidi" w:hAnsiTheme="majorBidi" w:cstheme="majorBidi"/>
        </w:rPr>
        <w:t>neuztvēra viņai uzdoto jautājumu būtību. Lielākā daļa no prasītājas un otr</w:t>
      </w:r>
      <w:r w:rsidR="00712410" w:rsidRPr="00E06752">
        <w:rPr>
          <w:rFonts w:asciiTheme="majorBidi" w:hAnsiTheme="majorBidi" w:cstheme="majorBidi"/>
        </w:rPr>
        <w:t>a</w:t>
      </w:r>
      <w:r w:rsidRPr="00E06752">
        <w:rPr>
          <w:rFonts w:asciiTheme="majorBidi" w:hAnsiTheme="majorBidi" w:cstheme="majorBidi"/>
        </w:rPr>
        <w:t xml:space="preserve">s atbildētājas pārstāvja tiesu runām </w:t>
      </w:r>
      <w:r w:rsidR="003C7E92" w:rsidRPr="00E06752">
        <w:rPr>
          <w:rFonts w:asciiTheme="majorBidi" w:hAnsiTheme="majorBidi" w:cstheme="majorBidi"/>
        </w:rPr>
        <w:t xml:space="preserve">[pers. B] </w:t>
      </w:r>
      <w:r w:rsidR="0014343B" w:rsidRPr="00E06752">
        <w:rPr>
          <w:rFonts w:asciiTheme="majorBidi" w:hAnsiTheme="majorBidi" w:cstheme="majorBidi"/>
        </w:rPr>
        <w:t>n</w:t>
      </w:r>
      <w:r w:rsidR="00C962BC" w:rsidRPr="00E06752">
        <w:rPr>
          <w:rFonts w:asciiTheme="majorBidi" w:hAnsiTheme="majorBidi" w:cstheme="majorBidi"/>
        </w:rPr>
        <w:t>etika</w:t>
      </w:r>
      <w:r w:rsidR="0014343B" w:rsidRPr="00E06752">
        <w:rPr>
          <w:rFonts w:asciiTheme="majorBidi" w:hAnsiTheme="majorBidi" w:cstheme="majorBidi"/>
        </w:rPr>
        <w:t xml:space="preserve"> tulkota, un p</w:t>
      </w:r>
      <w:r w:rsidRPr="00E06752">
        <w:rPr>
          <w:rFonts w:asciiTheme="majorBidi" w:hAnsiTheme="majorBidi" w:cstheme="majorBidi"/>
        </w:rPr>
        <w:t>ar šo apstākli tiesa tulkam n</w:t>
      </w:r>
      <w:r w:rsidR="00C962BC" w:rsidRPr="00E06752">
        <w:rPr>
          <w:rFonts w:asciiTheme="majorBidi" w:hAnsiTheme="majorBidi" w:cstheme="majorBidi"/>
        </w:rPr>
        <w:t>e</w:t>
      </w:r>
      <w:r w:rsidRPr="00E06752">
        <w:rPr>
          <w:rFonts w:asciiTheme="majorBidi" w:hAnsiTheme="majorBidi" w:cstheme="majorBidi"/>
        </w:rPr>
        <w:t>aizrādīj</w:t>
      </w:r>
      <w:r w:rsidR="00C962BC" w:rsidRPr="00E06752">
        <w:rPr>
          <w:rFonts w:asciiTheme="majorBidi" w:hAnsiTheme="majorBidi" w:cstheme="majorBidi"/>
        </w:rPr>
        <w:t>a</w:t>
      </w:r>
      <w:r w:rsidRPr="00E06752">
        <w:rPr>
          <w:rFonts w:asciiTheme="majorBidi" w:hAnsiTheme="majorBidi" w:cstheme="majorBidi"/>
        </w:rPr>
        <w:t xml:space="preserve">. Līdz ar to </w:t>
      </w:r>
      <w:r w:rsidR="0014343B" w:rsidRPr="00E06752">
        <w:rPr>
          <w:rFonts w:asciiTheme="majorBidi" w:hAnsiTheme="majorBidi" w:cstheme="majorBidi"/>
        </w:rPr>
        <w:t xml:space="preserve">tika </w:t>
      </w:r>
      <w:r w:rsidRPr="00E06752">
        <w:rPr>
          <w:rFonts w:asciiTheme="majorBidi" w:hAnsiTheme="majorBidi" w:cstheme="majorBidi"/>
        </w:rPr>
        <w:t>pieļauti pārkāpumi Civilprocesa likuma 13.pant</w:t>
      </w:r>
      <w:r w:rsidR="00551073" w:rsidRPr="00E06752">
        <w:rPr>
          <w:rFonts w:asciiTheme="majorBidi" w:hAnsiTheme="majorBidi" w:cstheme="majorBidi"/>
        </w:rPr>
        <w:t>ā</w:t>
      </w:r>
      <w:r w:rsidRPr="00E06752">
        <w:rPr>
          <w:rFonts w:asciiTheme="majorBidi" w:hAnsiTheme="majorBidi" w:cstheme="majorBidi"/>
        </w:rPr>
        <w:t xml:space="preserve"> paredzētā tiesvedības valodas principa ievērošanā, </w:t>
      </w:r>
      <w:bookmarkStart w:id="3" w:name="_Hlk130239240"/>
      <w:r w:rsidRPr="00E06752">
        <w:rPr>
          <w:rFonts w:asciiTheme="majorBidi" w:hAnsiTheme="majorBidi" w:cstheme="majorBidi"/>
        </w:rPr>
        <w:t>liedzot atbildētājai pilnvērtīgi izmantot savas procesuālās tiesības</w:t>
      </w:r>
      <w:bookmarkEnd w:id="3"/>
      <w:r w:rsidRPr="00E06752">
        <w:rPr>
          <w:rFonts w:asciiTheme="majorBidi" w:hAnsiTheme="majorBidi" w:cstheme="majorBidi"/>
        </w:rPr>
        <w:t>.</w:t>
      </w:r>
    </w:p>
    <w:p w14:paraId="21C9376E" w14:textId="6D8722CE" w:rsidR="003D5808" w:rsidRPr="00E06752" w:rsidRDefault="003D5808" w:rsidP="00E06752">
      <w:pPr>
        <w:spacing w:line="276" w:lineRule="auto"/>
        <w:ind w:firstLine="720"/>
        <w:jc w:val="both"/>
        <w:rPr>
          <w:rFonts w:asciiTheme="majorBidi" w:hAnsiTheme="majorBidi" w:cstheme="majorBidi"/>
        </w:rPr>
      </w:pPr>
      <w:r w:rsidRPr="00E06752">
        <w:rPr>
          <w:rFonts w:asciiTheme="majorBidi" w:hAnsiTheme="majorBidi" w:cstheme="majorBidi"/>
        </w:rPr>
        <w:lastRenderedPageBreak/>
        <w:t>Tiesa nav norādījusi nevienu tiesību aktu, kas pamatotu tās apgalvojumu, ka</w:t>
      </w:r>
      <w:r w:rsidRPr="00E06752">
        <w:rPr>
          <w:rFonts w:asciiTheme="majorBidi" w:hAnsiTheme="majorBidi" w:cstheme="majorBidi"/>
          <w:i/>
          <w:iCs/>
        </w:rPr>
        <w:t xml:space="preserve"> </w:t>
      </w:r>
      <w:r w:rsidRPr="00E06752">
        <w:rPr>
          <w:rFonts w:asciiTheme="majorBidi" w:hAnsiTheme="majorBidi" w:cstheme="majorBidi"/>
        </w:rPr>
        <w:t>apelācijas sūdzības iesniedzēja, kuras intereses tiesas sēdē pārstāvēja pilnvarotais pārstāvis, nav apveltīta ar tiesībām iebilst pret tulka, kurš nodrošināja tulkojumu citai personai, pakalpojumu kvalitāti.</w:t>
      </w:r>
      <w:r w:rsidRPr="00E06752">
        <w:rPr>
          <w:rFonts w:asciiTheme="majorBidi" w:hAnsiTheme="majorBidi" w:cstheme="majorBidi"/>
          <w:i/>
          <w:iCs/>
        </w:rPr>
        <w:t xml:space="preserve"> </w:t>
      </w:r>
      <w:r w:rsidR="00D868D7" w:rsidRPr="00E06752">
        <w:rPr>
          <w:rFonts w:asciiTheme="majorBidi" w:hAnsiTheme="majorBidi" w:cstheme="majorBidi"/>
        </w:rPr>
        <w:t xml:space="preserve">[pers. A] </w:t>
      </w:r>
      <w:r w:rsidRPr="00E06752">
        <w:rPr>
          <w:rFonts w:asciiTheme="majorBidi" w:hAnsiTheme="majorBidi" w:cstheme="majorBidi"/>
        </w:rPr>
        <w:t xml:space="preserve">apelācijas sūdzībā nevis norādīja uz pieaicinātā tulka pakalpojumu kvalitāti, bet tiesvedības valodas principa neievērošanu, kā rezultātā atbildētājai </w:t>
      </w:r>
      <w:r w:rsidR="003C7E92" w:rsidRPr="00E06752">
        <w:rPr>
          <w:rFonts w:asciiTheme="majorBidi" w:hAnsiTheme="majorBidi" w:cstheme="majorBidi"/>
        </w:rPr>
        <w:t xml:space="preserve">[pers. B] </w:t>
      </w:r>
      <w:r w:rsidRPr="00E06752">
        <w:rPr>
          <w:rFonts w:asciiTheme="majorBidi" w:hAnsiTheme="majorBidi" w:cstheme="majorBidi"/>
        </w:rPr>
        <w:t xml:space="preserve">tika liegts pilnvērtīgi izmantot savas procesuālās tiesības, bet tiesai </w:t>
      </w:r>
      <w:r w:rsidR="00712410" w:rsidRPr="00E06752">
        <w:rPr>
          <w:rFonts w:asciiTheme="majorBidi" w:hAnsiTheme="majorBidi" w:cstheme="majorBidi"/>
        </w:rPr>
        <w:t xml:space="preserve">– </w:t>
      </w:r>
      <w:r w:rsidRPr="00E06752">
        <w:rPr>
          <w:rFonts w:asciiTheme="majorBidi" w:hAnsiTheme="majorBidi" w:cstheme="majorBidi"/>
        </w:rPr>
        <w:t xml:space="preserve">noskaidrot lietas spriešanai svarīgus faktiskos apstākļus, kurus bija svarīgi noskaidrot tieši no atbildētājas </w:t>
      </w:r>
      <w:r w:rsidR="003C7E92" w:rsidRPr="00E06752">
        <w:rPr>
          <w:rFonts w:asciiTheme="majorBidi" w:hAnsiTheme="majorBidi" w:cstheme="majorBidi"/>
        </w:rPr>
        <w:t>[pers. B]</w:t>
      </w:r>
      <w:r w:rsidRPr="00E06752">
        <w:rPr>
          <w:rFonts w:asciiTheme="majorBidi" w:hAnsiTheme="majorBidi" w:cstheme="majorBidi"/>
        </w:rPr>
        <w:t>.</w:t>
      </w:r>
    </w:p>
    <w:p w14:paraId="280FFAFE" w14:textId="6EEA993D" w:rsidR="003D5808" w:rsidRPr="00E06752" w:rsidRDefault="003D5808" w:rsidP="00E06752">
      <w:pPr>
        <w:spacing w:line="276" w:lineRule="auto"/>
        <w:ind w:firstLine="720"/>
        <w:jc w:val="both"/>
        <w:rPr>
          <w:rFonts w:asciiTheme="majorBidi" w:hAnsiTheme="majorBidi" w:cstheme="majorBidi"/>
        </w:rPr>
      </w:pPr>
      <w:r w:rsidRPr="00E06752">
        <w:rPr>
          <w:rFonts w:asciiTheme="majorBidi" w:hAnsiTheme="majorBidi" w:cstheme="majorBidi"/>
        </w:rPr>
        <w:t>[6.1.3] Tiesa</w:t>
      </w:r>
      <w:r w:rsidR="00A80A7D" w:rsidRPr="00E06752">
        <w:rPr>
          <w:rFonts w:asciiTheme="majorBidi" w:hAnsiTheme="majorBidi" w:cstheme="majorBidi"/>
        </w:rPr>
        <w:t xml:space="preserve"> nepamatoti</w:t>
      </w:r>
      <w:r w:rsidR="00D07C3B" w:rsidRPr="00E06752">
        <w:rPr>
          <w:rFonts w:asciiTheme="majorBidi" w:hAnsiTheme="majorBidi" w:cstheme="majorBidi"/>
        </w:rPr>
        <w:t xml:space="preserve"> </w:t>
      </w:r>
      <w:r w:rsidRPr="00E06752">
        <w:rPr>
          <w:rFonts w:asciiTheme="majorBidi" w:hAnsiTheme="majorBidi" w:cstheme="majorBidi"/>
        </w:rPr>
        <w:t>pievienoj</w:t>
      </w:r>
      <w:r w:rsidR="003D2F51" w:rsidRPr="00E06752">
        <w:rPr>
          <w:rFonts w:asciiTheme="majorBidi" w:hAnsiTheme="majorBidi" w:cstheme="majorBidi"/>
        </w:rPr>
        <w:t xml:space="preserve">usies </w:t>
      </w:r>
      <w:r w:rsidRPr="00E06752">
        <w:rPr>
          <w:rFonts w:asciiTheme="majorBidi" w:hAnsiTheme="majorBidi" w:cstheme="majorBidi"/>
        </w:rPr>
        <w:t>prasītājas uz pieņēmumiem balstīta</w:t>
      </w:r>
      <w:r w:rsidR="0030738D" w:rsidRPr="00E06752">
        <w:rPr>
          <w:rFonts w:asciiTheme="majorBidi" w:hAnsiTheme="majorBidi" w:cstheme="majorBidi"/>
        </w:rPr>
        <w:t>ja</w:t>
      </w:r>
      <w:r w:rsidRPr="00E06752">
        <w:rPr>
          <w:rFonts w:asciiTheme="majorBidi" w:hAnsiTheme="majorBidi" w:cstheme="majorBidi"/>
        </w:rPr>
        <w:t xml:space="preserve">m viedoklim, ka </w:t>
      </w:r>
      <w:r w:rsidR="003C7E92" w:rsidRPr="00E06752">
        <w:rPr>
          <w:rFonts w:asciiTheme="majorBidi" w:hAnsiTheme="majorBidi" w:cstheme="majorBidi"/>
        </w:rPr>
        <w:t>[pers. B]</w:t>
      </w:r>
      <w:r w:rsidR="003D2F51" w:rsidRPr="00E06752">
        <w:rPr>
          <w:rFonts w:asciiTheme="majorBidi" w:hAnsiTheme="majorBidi" w:cstheme="majorBidi"/>
        </w:rPr>
        <w:t>, atsavinot dzīvok</w:t>
      </w:r>
      <w:r w:rsidR="00A66009" w:rsidRPr="00E06752">
        <w:rPr>
          <w:rFonts w:asciiTheme="majorBidi" w:hAnsiTheme="majorBidi" w:cstheme="majorBidi"/>
        </w:rPr>
        <w:t>ļa īpašumu</w:t>
      </w:r>
      <w:r w:rsidR="003D2F51" w:rsidRPr="00E06752">
        <w:rPr>
          <w:rFonts w:asciiTheme="majorBidi" w:hAnsiTheme="majorBidi" w:cstheme="majorBidi"/>
        </w:rPr>
        <w:t>,</w:t>
      </w:r>
      <w:r w:rsidRPr="00E06752">
        <w:rPr>
          <w:rFonts w:asciiTheme="majorBidi" w:hAnsiTheme="majorBidi" w:cstheme="majorBidi"/>
        </w:rPr>
        <w:t xml:space="preserve"> ir veikusi darbības, lai izvairītos no pielīgto saistību izpildes pret prasītāju, </w:t>
      </w:r>
      <w:r w:rsidR="00D07C3B" w:rsidRPr="00E06752">
        <w:rPr>
          <w:rFonts w:asciiTheme="majorBidi" w:hAnsiTheme="majorBidi" w:cstheme="majorBidi"/>
        </w:rPr>
        <w:t xml:space="preserve">atstājot bez vērtējuma </w:t>
      </w:r>
      <w:r w:rsidRPr="00E06752">
        <w:rPr>
          <w:rFonts w:asciiTheme="majorBidi" w:hAnsiTheme="majorBidi" w:cstheme="majorBidi"/>
        </w:rPr>
        <w:t>atbildētāju izklāstīto</w:t>
      </w:r>
      <w:r w:rsidR="00D07C3B" w:rsidRPr="00E06752">
        <w:rPr>
          <w:rFonts w:asciiTheme="majorBidi" w:hAnsiTheme="majorBidi" w:cstheme="majorBidi"/>
        </w:rPr>
        <w:t>s</w:t>
      </w:r>
      <w:r w:rsidRPr="00E06752">
        <w:rPr>
          <w:rFonts w:asciiTheme="majorBidi" w:hAnsiTheme="majorBidi" w:cstheme="majorBidi"/>
        </w:rPr>
        <w:t xml:space="preserve"> faktu</w:t>
      </w:r>
      <w:r w:rsidR="00D07C3B" w:rsidRPr="00E06752">
        <w:rPr>
          <w:rFonts w:asciiTheme="majorBidi" w:hAnsiTheme="majorBidi" w:cstheme="majorBidi"/>
        </w:rPr>
        <w:t>s</w:t>
      </w:r>
      <w:r w:rsidRPr="00E06752">
        <w:rPr>
          <w:rFonts w:asciiTheme="majorBidi" w:hAnsiTheme="majorBidi" w:cstheme="majorBidi"/>
        </w:rPr>
        <w:t xml:space="preserve">. Tādējādi </w:t>
      </w:r>
      <w:r w:rsidR="00F732F2" w:rsidRPr="00E06752">
        <w:rPr>
          <w:rFonts w:asciiTheme="majorBidi" w:hAnsiTheme="majorBidi" w:cstheme="majorBidi"/>
        </w:rPr>
        <w:t xml:space="preserve">tiesas prāvā atbildētājām tika liegts </w:t>
      </w:r>
      <w:r w:rsidRPr="00E06752">
        <w:rPr>
          <w:rFonts w:asciiTheme="majorBidi" w:hAnsiTheme="majorBidi" w:cstheme="majorBidi"/>
        </w:rPr>
        <w:t>vienlīdzīgi realizēt Civilprocesa likuma 10.</w:t>
      </w:r>
      <w:r w:rsidR="00140515" w:rsidRPr="00E06752">
        <w:rPr>
          <w:rFonts w:asciiTheme="majorBidi" w:hAnsiTheme="majorBidi" w:cstheme="majorBidi"/>
        </w:rPr>
        <w:t> </w:t>
      </w:r>
      <w:r w:rsidRPr="00E06752">
        <w:rPr>
          <w:rFonts w:asciiTheme="majorBidi" w:hAnsiTheme="majorBidi" w:cstheme="majorBidi"/>
        </w:rPr>
        <w:t xml:space="preserve">pantā noteiktās procesuālās tiesības sacīkstes formā, kā arī </w:t>
      </w:r>
      <w:r w:rsidR="0030738D" w:rsidRPr="00E06752">
        <w:rPr>
          <w:rFonts w:asciiTheme="majorBidi" w:hAnsiTheme="majorBidi" w:cstheme="majorBidi"/>
        </w:rPr>
        <w:t>n</w:t>
      </w:r>
      <w:r w:rsidR="00F732F2" w:rsidRPr="00E06752">
        <w:rPr>
          <w:rFonts w:asciiTheme="majorBidi" w:hAnsiTheme="majorBidi" w:cstheme="majorBidi"/>
        </w:rPr>
        <w:t xml:space="preserve">etika </w:t>
      </w:r>
      <w:r w:rsidR="0030738D" w:rsidRPr="00E06752">
        <w:rPr>
          <w:rFonts w:asciiTheme="majorBidi" w:hAnsiTheme="majorBidi" w:cstheme="majorBidi"/>
        </w:rPr>
        <w:t>ievērots pušu</w:t>
      </w:r>
      <w:r w:rsidRPr="00E06752">
        <w:rPr>
          <w:rFonts w:asciiTheme="majorBidi" w:hAnsiTheme="majorBidi" w:cstheme="majorBidi"/>
        </w:rPr>
        <w:t xml:space="preserve"> līdztiesības princips.</w:t>
      </w:r>
    </w:p>
    <w:p w14:paraId="45E62406" w14:textId="4696D0C5" w:rsidR="00FE3CC9" w:rsidRPr="00E06752" w:rsidRDefault="00FE3CC9" w:rsidP="00E06752">
      <w:pPr>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rPr>
        <w:t xml:space="preserve">[6.1.4] Atbildētājai netika dota iespēja iesniegt pierādījumus, </w:t>
      </w:r>
      <w:r w:rsidR="00AE1D12" w:rsidRPr="00E06752">
        <w:rPr>
          <w:rFonts w:asciiTheme="majorBidi" w:hAnsiTheme="majorBidi" w:cstheme="majorBidi"/>
        </w:rPr>
        <w:t xml:space="preserve">tiesai </w:t>
      </w:r>
      <w:r w:rsidRPr="00E06752">
        <w:rPr>
          <w:rFonts w:asciiTheme="majorBidi" w:hAnsiTheme="majorBidi" w:cstheme="majorBidi"/>
        </w:rPr>
        <w:t>bez īpašiem motīviem</w:t>
      </w:r>
      <w:r w:rsidR="00AE1D12" w:rsidRPr="00E06752">
        <w:rPr>
          <w:rFonts w:asciiTheme="majorBidi" w:hAnsiTheme="majorBidi" w:cstheme="majorBidi"/>
        </w:rPr>
        <w:t>, atsaucoties uz iespējamo liecību mazsvarīgumu,</w:t>
      </w:r>
      <w:r w:rsidRPr="00E06752">
        <w:rPr>
          <w:rFonts w:asciiTheme="majorBidi" w:hAnsiTheme="majorBidi" w:cstheme="majorBidi"/>
        </w:rPr>
        <w:t xml:space="preserve"> noraidot viņas lūgumu izsaukt </w:t>
      </w:r>
      <w:r w:rsidR="00140515" w:rsidRPr="00E06752">
        <w:rPr>
          <w:rFonts w:asciiTheme="majorBidi" w:hAnsiTheme="majorBidi" w:cstheme="majorBidi"/>
        </w:rPr>
        <w:t xml:space="preserve">[pers. C] </w:t>
      </w:r>
      <w:r w:rsidRPr="00E06752">
        <w:rPr>
          <w:rFonts w:asciiTheme="majorBidi" w:hAnsiTheme="majorBidi" w:cstheme="majorBidi"/>
        </w:rPr>
        <w:t xml:space="preserve">kā liecinieku, kurš varēja sniegt liecības par lietā svarīgiem faktiskajiem apstākļiem. Liedzot </w:t>
      </w:r>
      <w:r w:rsidR="00D868D7" w:rsidRPr="00E06752">
        <w:rPr>
          <w:rFonts w:asciiTheme="majorBidi" w:hAnsiTheme="majorBidi" w:cstheme="majorBidi"/>
        </w:rPr>
        <w:t xml:space="preserve">[pers. A] </w:t>
      </w:r>
      <w:r w:rsidRPr="00E06752">
        <w:rPr>
          <w:rFonts w:asciiTheme="majorBidi" w:hAnsiTheme="majorBidi" w:cstheme="majorBidi"/>
        </w:rPr>
        <w:t>pierādīt savus iebildumus pret prasību, nav ievērota Civilprocesa likuma 93.</w:t>
      </w:r>
      <w:r w:rsidR="00140515" w:rsidRPr="00E06752">
        <w:rPr>
          <w:rFonts w:asciiTheme="majorBidi" w:hAnsiTheme="majorBidi" w:cstheme="majorBidi"/>
        </w:rPr>
        <w:t> </w:t>
      </w:r>
      <w:r w:rsidRPr="00E06752">
        <w:rPr>
          <w:rFonts w:asciiTheme="majorBidi" w:hAnsiTheme="majorBidi" w:cstheme="majorBidi"/>
        </w:rPr>
        <w:t>panta pirmā daļa.</w:t>
      </w:r>
    </w:p>
    <w:p w14:paraId="081CA0D8" w14:textId="2F3471CD" w:rsidR="003D5808" w:rsidRPr="00E06752" w:rsidRDefault="003D5808" w:rsidP="00E06752">
      <w:pPr>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rPr>
        <w:t>[</w:t>
      </w:r>
      <w:r w:rsidR="0030738D" w:rsidRPr="00E06752">
        <w:rPr>
          <w:rFonts w:asciiTheme="majorBidi" w:hAnsiTheme="majorBidi" w:cstheme="majorBidi"/>
        </w:rPr>
        <w:t>6</w:t>
      </w:r>
      <w:r w:rsidRPr="00E06752">
        <w:rPr>
          <w:rFonts w:asciiTheme="majorBidi" w:hAnsiTheme="majorBidi" w:cstheme="majorBidi"/>
        </w:rPr>
        <w:t>.2] </w:t>
      </w:r>
      <w:r w:rsidR="0030738D" w:rsidRPr="00E06752">
        <w:rPr>
          <w:rFonts w:asciiTheme="majorBidi" w:hAnsiTheme="majorBidi" w:cstheme="majorBidi"/>
        </w:rPr>
        <w:t>Tiesa</w:t>
      </w:r>
      <w:r w:rsidR="00AF6888" w:rsidRPr="00E06752">
        <w:rPr>
          <w:rFonts w:asciiTheme="majorBidi" w:hAnsiTheme="majorBidi" w:cstheme="majorBidi"/>
        </w:rPr>
        <w:t xml:space="preserve"> nepareizi piemērojusi materiālo tiesību normas, kuras reglamentē noilgumu, </w:t>
      </w:r>
      <w:r w:rsidR="0088073E" w:rsidRPr="00E06752">
        <w:rPr>
          <w:rFonts w:asciiTheme="majorBidi" w:hAnsiTheme="majorBidi" w:cstheme="majorBidi"/>
        </w:rPr>
        <w:t>kļūdaini</w:t>
      </w:r>
      <w:r w:rsidR="00AF6888" w:rsidRPr="00E06752">
        <w:rPr>
          <w:rFonts w:asciiTheme="majorBidi" w:hAnsiTheme="majorBidi" w:cstheme="majorBidi"/>
        </w:rPr>
        <w:t xml:space="preserve"> secinot, </w:t>
      </w:r>
      <w:r w:rsidR="0030738D" w:rsidRPr="00E06752">
        <w:rPr>
          <w:rFonts w:asciiTheme="majorBidi" w:hAnsiTheme="majorBidi" w:cstheme="majorBidi"/>
        </w:rPr>
        <w:t>ka noilgums nav iestājies.</w:t>
      </w:r>
    </w:p>
    <w:p w14:paraId="2CE75310" w14:textId="17C3E287" w:rsidR="003D5808" w:rsidRPr="00E06752" w:rsidRDefault="003D5808" w:rsidP="00E06752">
      <w:pPr>
        <w:spacing w:line="276" w:lineRule="auto"/>
        <w:ind w:firstLine="720"/>
        <w:jc w:val="both"/>
        <w:rPr>
          <w:rFonts w:asciiTheme="majorBidi" w:hAnsiTheme="majorBidi" w:cstheme="majorBidi"/>
        </w:rPr>
      </w:pPr>
      <w:r w:rsidRPr="00E06752">
        <w:rPr>
          <w:rFonts w:asciiTheme="majorBidi" w:hAnsiTheme="majorBidi" w:cstheme="majorBidi"/>
          <w:shd w:val="clear" w:color="auto" w:fill="FFFFFF"/>
        </w:rPr>
        <w:t>[</w:t>
      </w:r>
      <w:r w:rsidR="0030738D" w:rsidRPr="00E06752">
        <w:rPr>
          <w:rFonts w:asciiTheme="majorBidi" w:hAnsiTheme="majorBidi" w:cstheme="majorBidi"/>
          <w:shd w:val="clear" w:color="auto" w:fill="FFFFFF"/>
        </w:rPr>
        <w:t>6</w:t>
      </w:r>
      <w:r w:rsidRPr="00E06752">
        <w:rPr>
          <w:rFonts w:asciiTheme="majorBidi" w:hAnsiTheme="majorBidi" w:cstheme="majorBidi"/>
          <w:shd w:val="clear" w:color="auto" w:fill="FFFFFF"/>
        </w:rPr>
        <w:t>.2.1]</w:t>
      </w:r>
      <w:r w:rsidRPr="00E06752">
        <w:rPr>
          <w:rFonts w:asciiTheme="majorBidi" w:hAnsiTheme="majorBidi" w:cstheme="majorBidi"/>
        </w:rPr>
        <w:t> Prasītājai jau 2009.</w:t>
      </w:r>
      <w:r w:rsidR="00140515" w:rsidRPr="00E06752">
        <w:rPr>
          <w:rFonts w:asciiTheme="majorBidi" w:hAnsiTheme="majorBidi" w:cstheme="majorBidi"/>
        </w:rPr>
        <w:t> </w:t>
      </w:r>
      <w:r w:rsidRPr="00E06752">
        <w:rPr>
          <w:rFonts w:asciiTheme="majorBidi" w:hAnsiTheme="majorBidi" w:cstheme="majorBidi"/>
        </w:rPr>
        <w:t xml:space="preserve">gadā bija zināms, ka </w:t>
      </w:r>
      <w:r w:rsidR="0030738D" w:rsidRPr="00E06752">
        <w:rPr>
          <w:rFonts w:asciiTheme="majorBidi" w:hAnsiTheme="majorBidi" w:cstheme="majorBidi"/>
        </w:rPr>
        <w:t xml:space="preserve">atbildētāja </w:t>
      </w:r>
      <w:r w:rsidR="003C7E92" w:rsidRPr="00E06752">
        <w:rPr>
          <w:rFonts w:asciiTheme="majorBidi" w:hAnsiTheme="majorBidi" w:cstheme="majorBidi"/>
        </w:rPr>
        <w:t xml:space="preserve">[pers. B] </w:t>
      </w:r>
      <w:r w:rsidRPr="00E06752">
        <w:rPr>
          <w:rFonts w:asciiTheme="majorBidi" w:hAnsiTheme="majorBidi" w:cstheme="majorBidi"/>
        </w:rPr>
        <w:t>pieņēma mantojumu, tādē</w:t>
      </w:r>
      <w:r w:rsidR="00971016" w:rsidRPr="00E06752">
        <w:rPr>
          <w:rFonts w:asciiTheme="majorBidi" w:hAnsiTheme="majorBidi" w:cstheme="majorBidi"/>
        </w:rPr>
        <w:t>ļ</w:t>
      </w:r>
      <w:r w:rsidRPr="00E06752">
        <w:rPr>
          <w:rFonts w:asciiTheme="majorBidi" w:hAnsiTheme="majorBidi" w:cstheme="majorBidi"/>
        </w:rPr>
        <w:t xml:space="preserve"> nav saprotami iemesli, kas liedza prasītājai </w:t>
      </w:r>
      <w:r w:rsidR="00B42C67" w:rsidRPr="00E06752">
        <w:rPr>
          <w:rFonts w:asciiTheme="majorBidi" w:hAnsiTheme="majorBidi" w:cstheme="majorBidi"/>
        </w:rPr>
        <w:t xml:space="preserve">laikus </w:t>
      </w:r>
      <w:r w:rsidRPr="00E06752">
        <w:rPr>
          <w:rFonts w:asciiTheme="majorBidi" w:hAnsiTheme="majorBidi" w:cstheme="majorBidi"/>
        </w:rPr>
        <w:t xml:space="preserve">vērst piedziņu uz atbildētājai piederošo </w:t>
      </w:r>
      <w:r w:rsidR="00D65DCA" w:rsidRPr="00E06752">
        <w:rPr>
          <w:rFonts w:asciiTheme="majorBidi" w:hAnsiTheme="majorBidi" w:cstheme="majorBidi"/>
        </w:rPr>
        <w:t xml:space="preserve">nekustamo </w:t>
      </w:r>
      <w:r w:rsidRPr="00E06752">
        <w:rPr>
          <w:rFonts w:asciiTheme="majorBidi" w:hAnsiTheme="majorBidi" w:cstheme="majorBidi"/>
        </w:rPr>
        <w:t xml:space="preserve">īpašumu. </w:t>
      </w:r>
      <w:r w:rsidR="00B42C67" w:rsidRPr="00E06752">
        <w:rPr>
          <w:rFonts w:asciiTheme="majorBidi" w:hAnsiTheme="majorBidi" w:cstheme="majorBidi"/>
        </w:rPr>
        <w:t>No mantojuma</w:t>
      </w:r>
      <w:r w:rsidRPr="00E06752">
        <w:rPr>
          <w:rFonts w:asciiTheme="majorBidi" w:hAnsiTheme="majorBidi" w:cstheme="majorBidi"/>
        </w:rPr>
        <w:t xml:space="preserve"> pieņ</w:t>
      </w:r>
      <w:r w:rsidR="00B42C67" w:rsidRPr="00E06752">
        <w:rPr>
          <w:rFonts w:asciiTheme="majorBidi" w:hAnsiTheme="majorBidi" w:cstheme="majorBidi"/>
        </w:rPr>
        <w:t>emšanas</w:t>
      </w:r>
      <w:r w:rsidRPr="00E06752">
        <w:rPr>
          <w:rFonts w:asciiTheme="majorBidi" w:hAnsiTheme="majorBidi" w:cstheme="majorBidi"/>
        </w:rPr>
        <w:t xml:space="preserve"> līdz prasības celšanai pagāj</w:t>
      </w:r>
      <w:r w:rsidR="0030738D" w:rsidRPr="00E06752">
        <w:rPr>
          <w:rFonts w:asciiTheme="majorBidi" w:hAnsiTheme="majorBidi" w:cstheme="majorBidi"/>
        </w:rPr>
        <w:t>a</w:t>
      </w:r>
      <w:r w:rsidRPr="00E06752">
        <w:rPr>
          <w:rFonts w:asciiTheme="majorBidi" w:hAnsiTheme="majorBidi" w:cstheme="majorBidi"/>
        </w:rPr>
        <w:t xml:space="preserve"> 11 gadi, kas acīmredzami norāda uz </w:t>
      </w:r>
      <w:r w:rsidR="00B42C67" w:rsidRPr="00E06752">
        <w:rPr>
          <w:rFonts w:asciiTheme="majorBidi" w:hAnsiTheme="majorBidi" w:cstheme="majorBidi"/>
        </w:rPr>
        <w:t>C</w:t>
      </w:r>
      <w:r w:rsidRPr="00E06752">
        <w:rPr>
          <w:rFonts w:asciiTheme="majorBidi" w:hAnsiTheme="majorBidi" w:cstheme="majorBidi"/>
        </w:rPr>
        <w:t>ivillikum</w:t>
      </w:r>
      <w:r w:rsidR="00231AB7" w:rsidRPr="00E06752">
        <w:rPr>
          <w:rFonts w:asciiTheme="majorBidi" w:hAnsiTheme="majorBidi" w:cstheme="majorBidi"/>
        </w:rPr>
        <w:t>a 1895.</w:t>
      </w:r>
      <w:r w:rsidR="00140515" w:rsidRPr="00E06752">
        <w:rPr>
          <w:rFonts w:asciiTheme="majorBidi" w:hAnsiTheme="majorBidi" w:cstheme="majorBidi"/>
        </w:rPr>
        <w:t> </w:t>
      </w:r>
      <w:r w:rsidR="00231AB7" w:rsidRPr="00E06752">
        <w:rPr>
          <w:rFonts w:asciiTheme="majorBidi" w:hAnsiTheme="majorBidi" w:cstheme="majorBidi"/>
        </w:rPr>
        <w:t>pant</w:t>
      </w:r>
      <w:r w:rsidRPr="00E06752">
        <w:rPr>
          <w:rFonts w:asciiTheme="majorBidi" w:hAnsiTheme="majorBidi" w:cstheme="majorBidi"/>
        </w:rPr>
        <w:t>ā noteikt</w:t>
      </w:r>
      <w:r w:rsidR="00B42C67" w:rsidRPr="00E06752">
        <w:rPr>
          <w:rFonts w:asciiTheme="majorBidi" w:hAnsiTheme="majorBidi" w:cstheme="majorBidi"/>
        </w:rPr>
        <w:t>ā</w:t>
      </w:r>
      <w:r w:rsidRPr="00E06752">
        <w:rPr>
          <w:rFonts w:asciiTheme="majorBidi" w:hAnsiTheme="majorBidi" w:cstheme="majorBidi"/>
        </w:rPr>
        <w:t xml:space="preserve"> noilguma termiņ</w:t>
      </w:r>
      <w:r w:rsidR="00B42C67" w:rsidRPr="00E06752">
        <w:rPr>
          <w:rFonts w:asciiTheme="majorBidi" w:hAnsiTheme="majorBidi" w:cstheme="majorBidi"/>
        </w:rPr>
        <w:t>a notecējumu</w:t>
      </w:r>
      <w:r w:rsidRPr="00E06752">
        <w:rPr>
          <w:rFonts w:asciiTheme="majorBidi" w:hAnsiTheme="majorBidi" w:cstheme="majorBidi"/>
        </w:rPr>
        <w:t xml:space="preserve">. Turklāt prasītāja </w:t>
      </w:r>
      <w:r w:rsidR="00903D68" w:rsidRPr="00E06752">
        <w:rPr>
          <w:rFonts w:asciiTheme="majorBidi" w:hAnsiTheme="majorBidi" w:cstheme="majorBidi"/>
        </w:rPr>
        <w:t xml:space="preserve">prasībā </w:t>
      </w:r>
      <w:r w:rsidRPr="00E06752">
        <w:rPr>
          <w:rFonts w:asciiTheme="majorBidi" w:hAnsiTheme="majorBidi" w:cstheme="majorBidi"/>
        </w:rPr>
        <w:t xml:space="preserve">neapstrīd starp atbildētājām noslēgto dāvinājuma līgumu. </w:t>
      </w:r>
      <w:r w:rsidR="002A6828" w:rsidRPr="00E06752">
        <w:rPr>
          <w:rFonts w:asciiTheme="majorBidi" w:hAnsiTheme="majorBidi" w:cstheme="majorBidi"/>
        </w:rPr>
        <w:t xml:space="preserve">Prasītājas tiesību aizskārums radās 2009.gadā, kad parādnieki nespēja izpildīt savas saistības, un tobrīd prasītājai nebija šķēršļu lūgt nodrošināt prasību ar aizlieguma reģistrēšanu publiskajos reģistros parādnieku </w:t>
      </w:r>
      <w:r w:rsidR="00462EA4" w:rsidRPr="00E06752">
        <w:rPr>
          <w:rFonts w:asciiTheme="majorBidi" w:hAnsiTheme="majorBidi" w:cstheme="majorBidi"/>
        </w:rPr>
        <w:t xml:space="preserve">īpašumā </w:t>
      </w:r>
      <w:r w:rsidR="002A6828" w:rsidRPr="00E06752">
        <w:rPr>
          <w:rFonts w:asciiTheme="majorBidi" w:hAnsiTheme="majorBidi" w:cstheme="majorBidi"/>
        </w:rPr>
        <w:t>esošajiem un turpmāk reģistrētajiem nekustamajiem īpašumiem.</w:t>
      </w:r>
      <w:r w:rsidR="009348C5" w:rsidRPr="00E06752">
        <w:rPr>
          <w:rFonts w:asciiTheme="majorBidi" w:hAnsiTheme="majorBidi" w:cstheme="majorBidi"/>
        </w:rPr>
        <w:t xml:space="preserve"> </w:t>
      </w:r>
      <w:r w:rsidR="00BC09E2" w:rsidRPr="00E06752">
        <w:rPr>
          <w:rFonts w:asciiTheme="majorBidi" w:hAnsiTheme="majorBidi" w:cstheme="majorBidi"/>
        </w:rPr>
        <w:t xml:space="preserve">Šādos apstākļos </w:t>
      </w:r>
      <w:r w:rsidRPr="00E06752">
        <w:rPr>
          <w:rFonts w:asciiTheme="majorBidi" w:hAnsiTheme="majorBidi" w:cstheme="majorBidi"/>
        </w:rPr>
        <w:t>nepareizi iztulkotas un piemērotas Civillikuma 1893.–1895.</w:t>
      </w:r>
      <w:r w:rsidR="00140515" w:rsidRPr="00E06752">
        <w:rPr>
          <w:rFonts w:asciiTheme="majorBidi" w:hAnsiTheme="majorBidi" w:cstheme="majorBidi"/>
        </w:rPr>
        <w:t> </w:t>
      </w:r>
      <w:r w:rsidRPr="00E06752">
        <w:rPr>
          <w:rFonts w:asciiTheme="majorBidi" w:hAnsiTheme="majorBidi" w:cstheme="majorBidi"/>
        </w:rPr>
        <w:t xml:space="preserve">pantā ietvertās tiesību normas par prasības noilguma aprēķināšanu. </w:t>
      </w:r>
    </w:p>
    <w:p w14:paraId="0B2760EF" w14:textId="3681CBBF" w:rsidR="009348C5" w:rsidRPr="00E06752" w:rsidRDefault="003D5808" w:rsidP="00E06752">
      <w:pPr>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rPr>
        <w:t>[</w:t>
      </w:r>
      <w:r w:rsidR="000515BE" w:rsidRPr="00E06752">
        <w:rPr>
          <w:rFonts w:asciiTheme="majorBidi" w:hAnsiTheme="majorBidi" w:cstheme="majorBidi"/>
        </w:rPr>
        <w:t>6</w:t>
      </w:r>
      <w:r w:rsidRPr="00E06752">
        <w:rPr>
          <w:rFonts w:asciiTheme="majorBidi" w:hAnsiTheme="majorBidi" w:cstheme="majorBidi"/>
        </w:rPr>
        <w:t>.2.2]</w:t>
      </w:r>
      <w:r w:rsidR="000515BE" w:rsidRPr="00E06752">
        <w:rPr>
          <w:rFonts w:asciiTheme="majorBidi" w:hAnsiTheme="majorBidi" w:cstheme="majorBidi"/>
        </w:rPr>
        <w:t> </w:t>
      </w:r>
      <w:r w:rsidR="00FC0344" w:rsidRPr="00E06752">
        <w:rPr>
          <w:rFonts w:asciiTheme="majorBidi" w:hAnsiTheme="majorBidi" w:cstheme="majorBidi"/>
          <w:shd w:val="clear" w:color="auto" w:fill="FFFFFF"/>
        </w:rPr>
        <w:t xml:space="preserve">Ja </w:t>
      </w:r>
      <w:r w:rsidR="00FC0344" w:rsidRPr="00E06752">
        <w:rPr>
          <w:rFonts w:asciiTheme="majorBidi" w:hAnsiTheme="majorBidi" w:cstheme="majorBidi"/>
        </w:rPr>
        <w:t>2010.</w:t>
      </w:r>
      <w:r w:rsidR="00140515" w:rsidRPr="00E06752">
        <w:rPr>
          <w:rFonts w:asciiTheme="majorBidi" w:hAnsiTheme="majorBidi" w:cstheme="majorBidi"/>
        </w:rPr>
        <w:t> </w:t>
      </w:r>
      <w:r w:rsidR="00FC0344" w:rsidRPr="00E06752">
        <w:rPr>
          <w:rFonts w:asciiTheme="majorBidi" w:hAnsiTheme="majorBidi" w:cstheme="majorBidi"/>
        </w:rPr>
        <w:t>gada 12.</w:t>
      </w:r>
      <w:r w:rsidR="00140515" w:rsidRPr="00E06752">
        <w:rPr>
          <w:rFonts w:asciiTheme="majorBidi" w:hAnsiTheme="majorBidi" w:cstheme="majorBidi"/>
        </w:rPr>
        <w:t> </w:t>
      </w:r>
      <w:r w:rsidR="00FC0344" w:rsidRPr="00E06752">
        <w:rPr>
          <w:rFonts w:asciiTheme="majorBidi" w:hAnsiTheme="majorBidi" w:cstheme="majorBidi"/>
        </w:rPr>
        <w:t xml:space="preserve">oktobra dāvinājuma līgums ir tas notikums, no kura skaitāms prasījuma tiesību noilguma tecējuma sākums, tad tiesai </w:t>
      </w:r>
      <w:r w:rsidR="009348C5" w:rsidRPr="00E06752">
        <w:rPr>
          <w:rFonts w:asciiTheme="majorBidi" w:hAnsiTheme="majorBidi" w:cstheme="majorBidi"/>
        </w:rPr>
        <w:t>noilguma noteikšanai bija jāpiemēro Komerclikuma 406.</w:t>
      </w:r>
      <w:r w:rsidR="00140515" w:rsidRPr="00E06752">
        <w:rPr>
          <w:rFonts w:asciiTheme="majorBidi" w:hAnsiTheme="majorBidi" w:cstheme="majorBidi"/>
        </w:rPr>
        <w:t> </w:t>
      </w:r>
      <w:r w:rsidR="009348C5" w:rsidRPr="00E06752">
        <w:rPr>
          <w:rFonts w:asciiTheme="majorBidi" w:hAnsiTheme="majorBidi" w:cstheme="majorBidi"/>
        </w:rPr>
        <w:t>pant</w:t>
      </w:r>
      <w:r w:rsidR="002B69BE" w:rsidRPr="00E06752">
        <w:rPr>
          <w:rFonts w:asciiTheme="majorBidi" w:hAnsiTheme="majorBidi" w:cstheme="majorBidi"/>
        </w:rPr>
        <w:t xml:space="preserve">a </w:t>
      </w:r>
      <w:r w:rsidR="009348C5" w:rsidRPr="00E06752">
        <w:rPr>
          <w:rFonts w:asciiTheme="majorBidi" w:hAnsiTheme="majorBidi" w:cstheme="majorBidi"/>
        </w:rPr>
        <w:t>s</w:t>
      </w:r>
      <w:r w:rsidR="002B69BE" w:rsidRPr="00E06752">
        <w:rPr>
          <w:rFonts w:asciiTheme="majorBidi" w:hAnsiTheme="majorBidi" w:cstheme="majorBidi"/>
        </w:rPr>
        <w:t>peciālā tiesību norma</w:t>
      </w:r>
      <w:r w:rsidR="009348C5" w:rsidRPr="00E06752">
        <w:rPr>
          <w:rFonts w:asciiTheme="majorBidi" w:hAnsiTheme="majorBidi" w:cstheme="majorBidi"/>
        </w:rPr>
        <w:t xml:space="preserve"> par to, ka no komercdarījuma izrietošie prasījumi noilgst triju gadu laikā</w:t>
      </w:r>
      <w:r w:rsidR="004E5FB1" w:rsidRPr="00E06752">
        <w:rPr>
          <w:rFonts w:asciiTheme="majorBidi" w:hAnsiTheme="majorBidi" w:cstheme="majorBidi"/>
        </w:rPr>
        <w:t>. Šī norma bija</w:t>
      </w:r>
      <w:r w:rsidR="009348C5" w:rsidRPr="00E06752">
        <w:rPr>
          <w:rFonts w:asciiTheme="majorBidi" w:hAnsiTheme="majorBidi" w:cstheme="majorBidi"/>
        </w:rPr>
        <w:t xml:space="preserve"> sistēmiski interpretēj</w:t>
      </w:r>
      <w:r w:rsidR="004E5FB1" w:rsidRPr="00E06752">
        <w:rPr>
          <w:rFonts w:asciiTheme="majorBidi" w:hAnsiTheme="majorBidi" w:cstheme="majorBidi"/>
        </w:rPr>
        <w:t>ama</w:t>
      </w:r>
      <w:r w:rsidR="009348C5" w:rsidRPr="00E06752">
        <w:rPr>
          <w:rFonts w:asciiTheme="majorBidi" w:hAnsiTheme="majorBidi" w:cstheme="majorBidi"/>
        </w:rPr>
        <w:t xml:space="preserve"> kopsakarā ar Komerclikuma 388.</w:t>
      </w:r>
      <w:r w:rsidR="00140515" w:rsidRPr="00E06752">
        <w:rPr>
          <w:rFonts w:asciiTheme="majorBidi" w:hAnsiTheme="majorBidi" w:cstheme="majorBidi"/>
        </w:rPr>
        <w:t> </w:t>
      </w:r>
      <w:r w:rsidR="009348C5" w:rsidRPr="00E06752">
        <w:rPr>
          <w:rFonts w:asciiTheme="majorBidi" w:hAnsiTheme="majorBidi" w:cstheme="majorBidi"/>
        </w:rPr>
        <w:t>panta tiesību normu par komercdarījuma jēdzienu, proti, ka komercdarījumi ir</w:t>
      </w:r>
      <w:r w:rsidR="009348C5" w:rsidRPr="00E06752">
        <w:rPr>
          <w:rFonts w:asciiTheme="majorBidi" w:hAnsiTheme="majorBidi" w:cstheme="majorBidi"/>
          <w:shd w:val="clear" w:color="auto" w:fill="FFFFFF"/>
        </w:rPr>
        <w:t xml:space="preserve"> komersanta tiesiskie darījumi, kas saistīti ar komercdarbību</w:t>
      </w:r>
      <w:r w:rsidR="009348C5" w:rsidRPr="00E06752">
        <w:rPr>
          <w:rFonts w:asciiTheme="majorBidi" w:hAnsiTheme="majorBidi" w:cstheme="majorBidi"/>
        </w:rPr>
        <w:t>.</w:t>
      </w:r>
    </w:p>
    <w:p w14:paraId="1AD3EB6F" w14:textId="205E9F2E" w:rsidR="009348C5" w:rsidRPr="00E06752" w:rsidRDefault="00B23036" w:rsidP="00E06752">
      <w:pPr>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rPr>
        <w:t xml:space="preserve">Nav šaubu, ka </w:t>
      </w:r>
      <w:r w:rsidR="003D5808" w:rsidRPr="00E06752">
        <w:rPr>
          <w:rFonts w:asciiTheme="majorBidi" w:hAnsiTheme="majorBidi" w:cstheme="majorBidi"/>
          <w:shd w:val="clear" w:color="auto" w:fill="FFFFFF"/>
        </w:rPr>
        <w:t xml:space="preserve">aizdevuma darījums, kurā kādreiz ar prasītāju kā aizdevēju iesaistījās </w:t>
      </w:r>
      <w:r w:rsidR="003C7E92" w:rsidRPr="00E06752">
        <w:rPr>
          <w:rFonts w:asciiTheme="majorBidi" w:hAnsiTheme="majorBidi" w:cstheme="majorBidi"/>
        </w:rPr>
        <w:t xml:space="preserve">[pers. B] </w:t>
      </w:r>
      <w:r w:rsidR="003D5808" w:rsidRPr="00E06752">
        <w:rPr>
          <w:rFonts w:asciiTheme="majorBidi" w:hAnsiTheme="majorBidi" w:cstheme="majorBidi"/>
          <w:shd w:val="clear" w:color="auto" w:fill="FFFFFF"/>
        </w:rPr>
        <w:t xml:space="preserve">un </w:t>
      </w:r>
      <w:r w:rsidR="00140515" w:rsidRPr="00E06752">
        <w:rPr>
          <w:rFonts w:asciiTheme="majorBidi" w:hAnsiTheme="majorBidi" w:cstheme="majorBidi"/>
        </w:rPr>
        <w:t>[pers. C]</w:t>
      </w:r>
      <w:r w:rsidR="003D5808" w:rsidRPr="00E06752">
        <w:rPr>
          <w:rFonts w:asciiTheme="majorBidi" w:hAnsiTheme="majorBidi" w:cstheme="majorBidi"/>
          <w:shd w:val="clear" w:color="auto" w:fill="FFFFFF"/>
        </w:rPr>
        <w:t>, ir komercdarījums</w:t>
      </w:r>
      <w:r w:rsidR="00695BC8" w:rsidRPr="00E06752">
        <w:rPr>
          <w:rFonts w:asciiTheme="majorBidi" w:hAnsiTheme="majorBidi" w:cstheme="majorBidi"/>
          <w:shd w:val="clear" w:color="auto" w:fill="FFFFFF"/>
        </w:rPr>
        <w:t xml:space="preserve"> Komerclikuma 388.</w:t>
      </w:r>
      <w:r w:rsidR="00140515" w:rsidRPr="00E06752">
        <w:rPr>
          <w:rFonts w:asciiTheme="majorBidi" w:hAnsiTheme="majorBidi" w:cstheme="majorBidi"/>
          <w:shd w:val="clear" w:color="auto" w:fill="FFFFFF"/>
        </w:rPr>
        <w:t> </w:t>
      </w:r>
      <w:r w:rsidR="00695BC8" w:rsidRPr="00E06752">
        <w:rPr>
          <w:rFonts w:asciiTheme="majorBidi" w:hAnsiTheme="majorBidi" w:cstheme="majorBidi"/>
          <w:shd w:val="clear" w:color="auto" w:fill="FFFFFF"/>
        </w:rPr>
        <w:t>panta izpratnē</w:t>
      </w:r>
      <w:r w:rsidR="003D5808" w:rsidRPr="00E06752">
        <w:rPr>
          <w:rFonts w:asciiTheme="majorBidi" w:hAnsiTheme="majorBidi" w:cstheme="majorBidi"/>
          <w:shd w:val="clear" w:color="auto" w:fill="FFFFFF"/>
        </w:rPr>
        <w:t>. Prasītāja ir komersant</w:t>
      </w:r>
      <w:r w:rsidR="009348C5" w:rsidRPr="00E06752">
        <w:rPr>
          <w:rFonts w:asciiTheme="majorBidi" w:hAnsiTheme="majorBidi" w:cstheme="majorBidi"/>
          <w:shd w:val="clear" w:color="auto" w:fill="FFFFFF"/>
        </w:rPr>
        <w:t>e</w:t>
      </w:r>
      <w:r w:rsidR="003D5808" w:rsidRPr="00E06752">
        <w:rPr>
          <w:rFonts w:asciiTheme="majorBidi" w:hAnsiTheme="majorBidi" w:cstheme="majorBidi"/>
          <w:shd w:val="clear" w:color="auto" w:fill="FFFFFF"/>
        </w:rPr>
        <w:t xml:space="preserve"> un savas uzņēmējdarbības ietvaros, t</w:t>
      </w:r>
      <w:r w:rsidR="009348C5" w:rsidRPr="00E06752">
        <w:rPr>
          <w:rFonts w:asciiTheme="majorBidi" w:hAnsiTheme="majorBidi" w:cstheme="majorBidi"/>
          <w:shd w:val="clear" w:color="auto" w:fill="FFFFFF"/>
        </w:rPr>
        <w:t>ostarp</w:t>
      </w:r>
      <w:r w:rsidR="003D5808" w:rsidRPr="00E06752">
        <w:rPr>
          <w:rFonts w:asciiTheme="majorBidi" w:hAnsiTheme="majorBidi" w:cstheme="majorBidi"/>
          <w:shd w:val="clear" w:color="auto" w:fill="FFFFFF"/>
        </w:rPr>
        <w:t xml:space="preserve"> izsniedzot aizdevumus, gūst peļņu.</w:t>
      </w:r>
    </w:p>
    <w:p w14:paraId="2508BEDB" w14:textId="690D7350" w:rsidR="003D5808" w:rsidRPr="00E06752" w:rsidRDefault="00CB50E4" w:rsidP="00E06752">
      <w:pPr>
        <w:spacing w:line="276" w:lineRule="auto"/>
        <w:ind w:firstLine="720"/>
        <w:jc w:val="both"/>
        <w:rPr>
          <w:rFonts w:asciiTheme="majorBidi" w:hAnsiTheme="majorBidi" w:cstheme="majorBidi"/>
        </w:rPr>
      </w:pPr>
      <w:r w:rsidRPr="00E06752">
        <w:rPr>
          <w:rFonts w:asciiTheme="majorBidi" w:hAnsiTheme="majorBidi" w:cstheme="majorBidi"/>
          <w:shd w:val="clear" w:color="auto" w:fill="FFFFFF"/>
        </w:rPr>
        <w:t xml:space="preserve">Kā redzams, </w:t>
      </w:r>
      <w:r w:rsidR="003D5808" w:rsidRPr="00E06752">
        <w:rPr>
          <w:rFonts w:asciiTheme="majorBidi" w:hAnsiTheme="majorBidi" w:cstheme="majorBidi"/>
          <w:shd w:val="clear" w:color="auto" w:fill="FFFFFF"/>
        </w:rPr>
        <w:t>prasītāja izlietoja savas prasījuma tiesības pret parādniekiem, 2009.gadā vēršot piedziņu uz aizdevuma nodrošinājumu un 2012.</w:t>
      </w:r>
      <w:r w:rsidR="00140515" w:rsidRPr="00E06752">
        <w:rPr>
          <w:rFonts w:asciiTheme="majorBidi" w:hAnsiTheme="majorBidi" w:cstheme="majorBidi"/>
          <w:shd w:val="clear" w:color="auto" w:fill="FFFFFF"/>
        </w:rPr>
        <w:t> </w:t>
      </w:r>
      <w:r w:rsidR="003D5808" w:rsidRPr="00E06752">
        <w:rPr>
          <w:rFonts w:asciiTheme="majorBidi" w:hAnsiTheme="majorBidi" w:cstheme="majorBidi"/>
          <w:shd w:val="clear" w:color="auto" w:fill="FFFFFF"/>
        </w:rPr>
        <w:t xml:space="preserve">gadā </w:t>
      </w:r>
      <w:r w:rsidR="002B69BE" w:rsidRPr="00E06752">
        <w:rPr>
          <w:rFonts w:asciiTheme="majorBidi" w:hAnsiTheme="majorBidi" w:cstheme="majorBidi"/>
          <w:shd w:val="clear" w:color="auto" w:fill="FFFFFF"/>
        </w:rPr>
        <w:t xml:space="preserve">īstenojot </w:t>
      </w:r>
      <w:r w:rsidR="003D5808" w:rsidRPr="00E06752">
        <w:rPr>
          <w:rFonts w:asciiTheme="majorBidi" w:hAnsiTheme="majorBidi" w:cstheme="majorBidi"/>
          <w:shd w:val="clear" w:color="auto" w:fill="FFFFFF"/>
        </w:rPr>
        <w:t>tiesvedīb</w:t>
      </w:r>
      <w:r w:rsidR="002B69BE" w:rsidRPr="00E06752">
        <w:rPr>
          <w:rFonts w:asciiTheme="majorBidi" w:hAnsiTheme="majorBidi" w:cstheme="majorBidi"/>
          <w:shd w:val="clear" w:color="auto" w:fill="FFFFFF"/>
        </w:rPr>
        <w:t>u</w:t>
      </w:r>
      <w:r w:rsidR="00BC09E2" w:rsidRPr="00E06752">
        <w:rPr>
          <w:rFonts w:asciiTheme="majorBidi" w:hAnsiTheme="majorBidi" w:cstheme="majorBidi"/>
          <w:shd w:val="clear" w:color="auto" w:fill="FFFFFF"/>
        </w:rPr>
        <w:t xml:space="preserve"> par</w:t>
      </w:r>
      <w:r w:rsidR="003D5808" w:rsidRPr="00E06752">
        <w:rPr>
          <w:rFonts w:asciiTheme="majorBidi" w:hAnsiTheme="majorBidi" w:cstheme="majorBidi"/>
          <w:shd w:val="clear" w:color="auto" w:fill="FFFFFF"/>
        </w:rPr>
        <w:t xml:space="preserve"> parāda piedziņ</w:t>
      </w:r>
      <w:r w:rsidR="00BC09E2" w:rsidRPr="00E06752">
        <w:rPr>
          <w:rFonts w:asciiTheme="majorBidi" w:hAnsiTheme="majorBidi" w:cstheme="majorBidi"/>
          <w:shd w:val="clear" w:color="auto" w:fill="FFFFFF"/>
        </w:rPr>
        <w:t>u</w:t>
      </w:r>
      <w:r w:rsidR="003D5808" w:rsidRPr="00E06752">
        <w:rPr>
          <w:rFonts w:asciiTheme="majorBidi" w:hAnsiTheme="majorBidi" w:cstheme="majorBidi"/>
          <w:shd w:val="clear" w:color="auto" w:fill="FFFFFF"/>
        </w:rPr>
        <w:t xml:space="preserve">. </w:t>
      </w:r>
      <w:r w:rsidRPr="00E06752">
        <w:rPr>
          <w:rFonts w:asciiTheme="majorBidi" w:hAnsiTheme="majorBidi" w:cstheme="majorBidi"/>
          <w:shd w:val="clear" w:color="auto" w:fill="FFFFFF"/>
        </w:rPr>
        <w:t>Tātad</w:t>
      </w:r>
      <w:r w:rsidR="003D5808" w:rsidRPr="00E06752">
        <w:rPr>
          <w:rFonts w:asciiTheme="majorBidi" w:hAnsiTheme="majorBidi" w:cstheme="majorBidi"/>
          <w:shd w:val="clear" w:color="auto" w:fill="FFFFFF"/>
        </w:rPr>
        <w:t xml:space="preserve"> prasītājas prasījums šajā lietā vērst piedziņu uz </w:t>
      </w:r>
      <w:r w:rsidR="00222786" w:rsidRPr="00E06752">
        <w:rPr>
          <w:rFonts w:asciiTheme="majorBidi" w:hAnsiTheme="majorBidi" w:cstheme="majorBidi"/>
        </w:rPr>
        <w:lastRenderedPageBreak/>
        <w:t xml:space="preserve">[pers. A] </w:t>
      </w:r>
      <w:r w:rsidR="003D5808" w:rsidRPr="00E06752">
        <w:rPr>
          <w:rFonts w:asciiTheme="majorBidi" w:hAnsiTheme="majorBidi" w:cstheme="majorBidi"/>
          <w:shd w:val="clear" w:color="auto" w:fill="FFFFFF"/>
        </w:rPr>
        <w:t>piederošo īpašumu izriet no komercdarījuma, ko banka kādreiz slēdza ar aizdevuma ņēmējiem.</w:t>
      </w:r>
    </w:p>
    <w:p w14:paraId="7935D80A" w14:textId="77777777" w:rsidR="00C962BC" w:rsidRPr="00E06752" w:rsidRDefault="00C962BC" w:rsidP="00E06752">
      <w:pPr>
        <w:spacing w:line="276" w:lineRule="auto"/>
        <w:ind w:firstLine="720"/>
        <w:jc w:val="both"/>
        <w:rPr>
          <w:rFonts w:asciiTheme="majorBidi" w:hAnsiTheme="majorBidi" w:cstheme="majorBidi"/>
        </w:rPr>
      </w:pPr>
    </w:p>
    <w:p w14:paraId="5152148F" w14:textId="6163481C" w:rsidR="00B23036" w:rsidRPr="00E06752" w:rsidRDefault="006653F5"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B23036" w:rsidRPr="00E06752">
        <w:rPr>
          <w:rFonts w:asciiTheme="majorBidi" w:hAnsiTheme="majorBidi" w:cstheme="majorBidi"/>
        </w:rPr>
        <w:t>7</w:t>
      </w:r>
      <w:r w:rsidRPr="00E06752">
        <w:rPr>
          <w:rFonts w:asciiTheme="majorBidi" w:hAnsiTheme="majorBidi" w:cstheme="majorBidi"/>
        </w:rPr>
        <w:t>]</w:t>
      </w:r>
      <w:r w:rsidR="006242A0" w:rsidRPr="00E06752">
        <w:rPr>
          <w:rFonts w:asciiTheme="majorBidi" w:hAnsiTheme="majorBidi" w:cstheme="majorBidi"/>
        </w:rPr>
        <w:t> </w:t>
      </w:r>
      <w:r w:rsidR="00B23036" w:rsidRPr="00E06752">
        <w:rPr>
          <w:rFonts w:asciiTheme="majorBidi" w:hAnsiTheme="majorBidi" w:cstheme="majorBidi"/>
        </w:rPr>
        <w:t xml:space="preserve">Atbildētāja </w:t>
      </w:r>
      <w:r w:rsidR="003C7E92" w:rsidRPr="00E06752">
        <w:rPr>
          <w:rFonts w:asciiTheme="majorBidi" w:hAnsiTheme="majorBidi" w:cstheme="majorBidi"/>
        </w:rPr>
        <w:t xml:space="preserve">[pers. B] </w:t>
      </w:r>
      <w:r w:rsidR="00B23036" w:rsidRPr="00E06752">
        <w:rPr>
          <w:rFonts w:asciiTheme="majorBidi" w:hAnsiTheme="majorBidi" w:cstheme="majorBidi"/>
        </w:rPr>
        <w:t xml:space="preserve">iesniedza pieteikumu par pievienošanos </w:t>
      </w:r>
      <w:r w:rsidR="00D868D7" w:rsidRPr="00E06752">
        <w:rPr>
          <w:rFonts w:asciiTheme="majorBidi" w:hAnsiTheme="majorBidi" w:cstheme="majorBidi"/>
        </w:rPr>
        <w:t>[pers. A]</w:t>
      </w:r>
      <w:r w:rsidR="00B23036" w:rsidRPr="00E06752">
        <w:rPr>
          <w:rFonts w:asciiTheme="majorBidi" w:hAnsiTheme="majorBidi" w:cstheme="majorBidi"/>
        </w:rPr>
        <w:t xml:space="preserve"> kasācijas sūdzībai.</w:t>
      </w:r>
    </w:p>
    <w:p w14:paraId="0A650DDE" w14:textId="77777777" w:rsidR="00CB6627" w:rsidRPr="00E06752" w:rsidRDefault="00CB6627" w:rsidP="00E06752">
      <w:pPr>
        <w:shd w:val="clear" w:color="auto" w:fill="FFFFFF"/>
        <w:spacing w:line="276" w:lineRule="auto"/>
        <w:ind w:firstLine="709"/>
        <w:jc w:val="both"/>
        <w:rPr>
          <w:rFonts w:asciiTheme="majorBidi" w:hAnsiTheme="majorBidi" w:cstheme="majorBidi"/>
        </w:rPr>
      </w:pPr>
    </w:p>
    <w:p w14:paraId="69085280" w14:textId="2ED60AD0" w:rsidR="00746ABE" w:rsidRPr="00E06752" w:rsidRDefault="00BF43AD" w:rsidP="00E06752">
      <w:pPr>
        <w:spacing w:line="276" w:lineRule="auto"/>
        <w:jc w:val="center"/>
        <w:rPr>
          <w:rFonts w:asciiTheme="majorBidi" w:hAnsiTheme="majorBidi" w:cstheme="majorBidi"/>
          <w:b/>
        </w:rPr>
      </w:pPr>
      <w:r w:rsidRPr="00E06752">
        <w:rPr>
          <w:rFonts w:asciiTheme="majorBidi" w:hAnsiTheme="majorBidi" w:cstheme="majorBidi"/>
          <w:b/>
        </w:rPr>
        <w:t>Motīvu daļa</w:t>
      </w:r>
    </w:p>
    <w:p w14:paraId="64699F4F" w14:textId="77777777" w:rsidR="00A95998" w:rsidRPr="00E06752" w:rsidRDefault="00A95998" w:rsidP="00E06752">
      <w:pPr>
        <w:spacing w:line="276" w:lineRule="auto"/>
        <w:jc w:val="center"/>
        <w:rPr>
          <w:rFonts w:asciiTheme="majorBidi" w:hAnsiTheme="majorBidi" w:cstheme="majorBidi"/>
          <w:b/>
        </w:rPr>
      </w:pPr>
    </w:p>
    <w:p w14:paraId="6931C61B" w14:textId="014E0390" w:rsidR="000E0549" w:rsidRPr="00E06752" w:rsidRDefault="00BF43AD" w:rsidP="00E06752">
      <w:pPr>
        <w:shd w:val="clear" w:color="auto" w:fill="FFFFFF"/>
        <w:spacing w:line="276" w:lineRule="auto"/>
        <w:ind w:firstLine="709"/>
        <w:jc w:val="both"/>
        <w:rPr>
          <w:rFonts w:asciiTheme="majorBidi" w:hAnsiTheme="majorBidi" w:cstheme="majorBidi"/>
        </w:rPr>
      </w:pPr>
      <w:bookmarkStart w:id="4" w:name="_1fob9te" w:colFirst="0" w:colLast="0"/>
      <w:bookmarkEnd w:id="4"/>
      <w:r w:rsidRPr="00E06752">
        <w:rPr>
          <w:rFonts w:asciiTheme="majorBidi" w:hAnsiTheme="majorBidi" w:cstheme="majorBidi"/>
        </w:rPr>
        <w:t>[</w:t>
      </w:r>
      <w:r w:rsidR="00B23036" w:rsidRPr="00E06752">
        <w:rPr>
          <w:rFonts w:asciiTheme="majorBidi" w:hAnsiTheme="majorBidi" w:cstheme="majorBidi"/>
        </w:rPr>
        <w:t>8</w:t>
      </w:r>
      <w:r w:rsidRPr="00E06752">
        <w:rPr>
          <w:rFonts w:asciiTheme="majorBidi" w:hAnsiTheme="majorBidi" w:cstheme="majorBidi"/>
        </w:rPr>
        <w:t>] Pārbaudījis sprieduma likumību attiecībā uz argumentiem, kas minēti</w:t>
      </w:r>
      <w:r w:rsidR="00FC7CDB" w:rsidRPr="00E06752">
        <w:rPr>
          <w:rFonts w:asciiTheme="majorBidi" w:hAnsiTheme="majorBidi" w:cstheme="majorBidi"/>
        </w:rPr>
        <w:t xml:space="preserve"> </w:t>
      </w:r>
      <w:r w:rsidRPr="00E06752">
        <w:rPr>
          <w:rFonts w:asciiTheme="majorBidi" w:hAnsiTheme="majorBidi" w:cstheme="majorBidi"/>
        </w:rPr>
        <w:t>kasācijas sūdzībā, kā to nosaka Civilprocesa likuma 473.panta pirmā daļa, Senāts atzīst, ka</w:t>
      </w:r>
      <w:r w:rsidR="000E0549" w:rsidRPr="00E06752">
        <w:rPr>
          <w:rFonts w:asciiTheme="majorBidi" w:hAnsiTheme="majorBidi" w:cstheme="majorBidi"/>
        </w:rPr>
        <w:t xml:space="preserve"> apelācijas instances tiesas spriedums ir at</w:t>
      </w:r>
      <w:r w:rsidR="00491F50" w:rsidRPr="00E06752">
        <w:rPr>
          <w:rFonts w:asciiTheme="majorBidi" w:hAnsiTheme="majorBidi" w:cstheme="majorBidi"/>
        </w:rPr>
        <w:t>stājams negrozīts</w:t>
      </w:r>
      <w:r w:rsidR="009B132A" w:rsidRPr="00E06752">
        <w:rPr>
          <w:rFonts w:asciiTheme="majorBidi" w:hAnsiTheme="majorBidi" w:cstheme="majorBidi"/>
        </w:rPr>
        <w:t>, bet</w:t>
      </w:r>
      <w:r w:rsidR="00491F50" w:rsidRPr="00E06752">
        <w:rPr>
          <w:rFonts w:asciiTheme="majorBidi" w:hAnsiTheme="majorBidi" w:cstheme="majorBidi"/>
        </w:rPr>
        <w:t xml:space="preserve"> kasācijas sūdzība noraidāma.</w:t>
      </w:r>
    </w:p>
    <w:p w14:paraId="61304228" w14:textId="3589E329" w:rsidR="003B1143" w:rsidRPr="00E06752" w:rsidRDefault="003B1143" w:rsidP="00E06752">
      <w:pPr>
        <w:shd w:val="clear" w:color="auto" w:fill="FFFFFF"/>
        <w:spacing w:line="276" w:lineRule="auto"/>
        <w:ind w:firstLine="709"/>
        <w:jc w:val="both"/>
        <w:rPr>
          <w:rFonts w:asciiTheme="majorBidi" w:hAnsiTheme="majorBidi" w:cstheme="majorBidi"/>
        </w:rPr>
      </w:pPr>
    </w:p>
    <w:p w14:paraId="3E4A670C" w14:textId="2926EBE5" w:rsidR="000E0549" w:rsidRPr="00E06752" w:rsidRDefault="00BF0442"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t xml:space="preserve">[9] </w:t>
      </w:r>
      <w:r w:rsidR="001157BC" w:rsidRPr="00E06752">
        <w:rPr>
          <w:rFonts w:asciiTheme="majorBidi" w:hAnsiTheme="majorBidi" w:cstheme="majorBidi"/>
        </w:rPr>
        <w:t>AS „</w:t>
      </w:r>
      <w:proofErr w:type="spellStart"/>
      <w:r w:rsidR="001157BC" w:rsidRPr="00E06752">
        <w:rPr>
          <w:rFonts w:asciiTheme="majorBidi" w:hAnsiTheme="majorBidi" w:cstheme="majorBidi"/>
        </w:rPr>
        <w:t>Luminor</w:t>
      </w:r>
      <w:proofErr w:type="spellEnd"/>
      <w:r w:rsidR="001157BC" w:rsidRPr="00E06752">
        <w:rPr>
          <w:rFonts w:asciiTheme="majorBidi" w:hAnsiTheme="majorBidi" w:cstheme="majorBidi"/>
        </w:rPr>
        <w:t xml:space="preserve"> </w:t>
      </w:r>
      <w:proofErr w:type="spellStart"/>
      <w:r w:rsidR="001157BC" w:rsidRPr="00E06752">
        <w:rPr>
          <w:rFonts w:asciiTheme="majorBidi" w:hAnsiTheme="majorBidi" w:cstheme="majorBidi"/>
        </w:rPr>
        <w:t>Bank</w:t>
      </w:r>
      <w:proofErr w:type="spellEnd"/>
      <w:r w:rsidR="001157BC" w:rsidRPr="00E06752">
        <w:rPr>
          <w:rFonts w:asciiTheme="majorBidi" w:hAnsiTheme="majorBidi" w:cstheme="majorBidi"/>
        </w:rPr>
        <w:t xml:space="preserve">” prasība ir pamatota ar Civillikuma 1927.pantu. </w:t>
      </w:r>
      <w:r w:rsidR="00E045F8" w:rsidRPr="00E06752">
        <w:rPr>
          <w:rFonts w:asciiTheme="majorBidi" w:hAnsiTheme="majorBidi" w:cstheme="majorBidi"/>
        </w:rPr>
        <w:t>Pirmais tiesību jautājums, uz kuru Senātam jāatbild, ir par noilguma termiņ</w:t>
      </w:r>
      <w:r w:rsidR="005E14D4" w:rsidRPr="00E06752">
        <w:rPr>
          <w:rFonts w:asciiTheme="majorBidi" w:hAnsiTheme="majorBidi" w:cstheme="majorBidi"/>
        </w:rPr>
        <w:t>a garumu</w:t>
      </w:r>
      <w:r w:rsidR="00E045F8" w:rsidRPr="00E06752">
        <w:rPr>
          <w:rFonts w:asciiTheme="majorBidi" w:hAnsiTheme="majorBidi" w:cstheme="majorBidi"/>
        </w:rPr>
        <w:t xml:space="preserve"> </w:t>
      </w:r>
      <w:r w:rsidR="001157BC" w:rsidRPr="00E06752">
        <w:rPr>
          <w:rFonts w:asciiTheme="majorBidi" w:hAnsiTheme="majorBidi" w:cstheme="majorBidi"/>
        </w:rPr>
        <w:t xml:space="preserve">šajā </w:t>
      </w:r>
      <w:r w:rsidR="00E045F8" w:rsidRPr="00E06752">
        <w:rPr>
          <w:rFonts w:asciiTheme="majorBidi" w:hAnsiTheme="majorBidi" w:cstheme="majorBidi"/>
        </w:rPr>
        <w:t>pant</w:t>
      </w:r>
      <w:r w:rsidR="00936873" w:rsidRPr="00E06752">
        <w:rPr>
          <w:rFonts w:asciiTheme="majorBidi" w:hAnsiTheme="majorBidi" w:cstheme="majorBidi"/>
        </w:rPr>
        <w:t>ā paredzētajam</w:t>
      </w:r>
      <w:r w:rsidR="00E045F8" w:rsidRPr="00E06752">
        <w:rPr>
          <w:rFonts w:asciiTheme="majorBidi" w:hAnsiTheme="majorBidi" w:cstheme="majorBidi"/>
        </w:rPr>
        <w:t xml:space="preserve"> prasījumam</w:t>
      </w:r>
      <w:r w:rsidR="005E14D4" w:rsidRPr="00E06752">
        <w:rPr>
          <w:rFonts w:asciiTheme="majorBidi" w:hAnsiTheme="majorBidi" w:cstheme="majorBidi"/>
        </w:rPr>
        <w:t>, proti, vai tas ir 10 gad</w:t>
      </w:r>
      <w:r w:rsidR="00867093" w:rsidRPr="00E06752">
        <w:rPr>
          <w:rFonts w:asciiTheme="majorBidi" w:hAnsiTheme="majorBidi" w:cstheme="majorBidi"/>
        </w:rPr>
        <w:t>i</w:t>
      </w:r>
      <w:r w:rsidR="005E14D4" w:rsidRPr="00E06752">
        <w:rPr>
          <w:rFonts w:asciiTheme="majorBidi" w:hAnsiTheme="majorBidi" w:cstheme="majorBidi"/>
        </w:rPr>
        <w:t>, kā to atzinusi tiesa, vai arī trīs gadi, kā to uzskata atbildētājas</w:t>
      </w:r>
      <w:r w:rsidR="00E045F8" w:rsidRPr="00E06752">
        <w:rPr>
          <w:rFonts w:asciiTheme="majorBidi" w:hAnsiTheme="majorBidi" w:cstheme="majorBidi"/>
        </w:rPr>
        <w:t xml:space="preserve">.  </w:t>
      </w:r>
    </w:p>
    <w:p w14:paraId="0F0718DA" w14:textId="440DA877" w:rsidR="00AF6439" w:rsidRPr="00E06752" w:rsidRDefault="00AF6439"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t>[9.1] Civillikuma 1927.</w:t>
      </w:r>
      <w:r w:rsidR="00140515" w:rsidRPr="00E06752">
        <w:rPr>
          <w:rFonts w:asciiTheme="majorBidi" w:hAnsiTheme="majorBidi" w:cstheme="majorBidi"/>
        </w:rPr>
        <w:t> </w:t>
      </w:r>
      <w:r w:rsidRPr="00E06752">
        <w:rPr>
          <w:rFonts w:asciiTheme="majorBidi" w:hAnsiTheme="majorBidi" w:cstheme="majorBidi"/>
        </w:rPr>
        <w:t>pant</w:t>
      </w:r>
      <w:r w:rsidR="001157BC" w:rsidRPr="00E06752">
        <w:rPr>
          <w:rFonts w:asciiTheme="majorBidi" w:hAnsiTheme="majorBidi" w:cstheme="majorBidi"/>
        </w:rPr>
        <w:t xml:space="preserve">s noteic, ka </w:t>
      </w:r>
      <w:r w:rsidRPr="00E06752">
        <w:rPr>
          <w:rFonts w:asciiTheme="majorBidi" w:hAnsiTheme="majorBidi" w:cstheme="majorBidi"/>
        </w:rPr>
        <w:t>manta atzīstama par dāvinātu tikai tiktāl, ciktāl no tās atvilkti dāvinātāja parādi. Tajā gadījum</w:t>
      </w:r>
      <w:r w:rsidR="000558CC" w:rsidRPr="00E06752">
        <w:rPr>
          <w:rFonts w:asciiTheme="majorBidi" w:hAnsiTheme="majorBidi" w:cstheme="majorBidi"/>
        </w:rPr>
        <w:t>ā</w:t>
      </w:r>
      <w:r w:rsidRPr="00E06752">
        <w:rPr>
          <w:rFonts w:asciiTheme="majorBidi" w:hAnsiTheme="majorBidi" w:cstheme="majorBidi"/>
        </w:rPr>
        <w:t>, kad dāvinātājs nespēj samaksāt parādus, kuri viņam bijuši dāvināšanas laikā, ne vien viņa kreditori var prasīt sev apmierinājumu no viņa dāvanas, bet arī viņš pats var prasīt no apdāvinātā, lai no viņa dāvinātās mantas dod atpakaļ šo parādu samaksai vajadzīgo daļu. Noruna starp dāvinātāju un apdāvināto par to, ka pēdējais neatbild par pirmā parādiem, ir spēkā pret kreditoriem tikai tad, ja viņi tai piekrituši.</w:t>
      </w:r>
    </w:p>
    <w:p w14:paraId="23C3A506" w14:textId="5B04C65B" w:rsidR="00AF6439" w:rsidRPr="00E06752" w:rsidRDefault="00AF6439"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t>Tiesa atzinusi, ka šāda prasījuma</w:t>
      </w:r>
      <w:r w:rsidR="008C6B4C" w:rsidRPr="00E06752">
        <w:rPr>
          <w:rFonts w:asciiTheme="majorBidi" w:hAnsiTheme="majorBidi" w:cstheme="majorBidi"/>
        </w:rPr>
        <w:t xml:space="preserve"> noilguma noteikšanai</w:t>
      </w:r>
      <w:r w:rsidRPr="00E06752">
        <w:rPr>
          <w:rFonts w:asciiTheme="majorBidi" w:hAnsiTheme="majorBidi" w:cstheme="majorBidi"/>
        </w:rPr>
        <w:t xml:space="preserve"> ir piemērojams Civillikuma 1895.</w:t>
      </w:r>
      <w:r w:rsidR="00140515" w:rsidRPr="00E06752">
        <w:rPr>
          <w:rFonts w:asciiTheme="majorBidi" w:hAnsiTheme="majorBidi" w:cstheme="majorBidi"/>
        </w:rPr>
        <w:t> </w:t>
      </w:r>
      <w:r w:rsidRPr="00E06752">
        <w:rPr>
          <w:rFonts w:asciiTheme="majorBidi" w:hAnsiTheme="majorBidi" w:cstheme="majorBidi"/>
        </w:rPr>
        <w:t xml:space="preserve">pants, kurš </w:t>
      </w:r>
      <w:r w:rsidR="008C6B4C" w:rsidRPr="00E06752">
        <w:rPr>
          <w:rFonts w:asciiTheme="majorBidi" w:hAnsiTheme="majorBidi" w:cstheme="majorBidi"/>
        </w:rPr>
        <w:t>paredz,</w:t>
      </w:r>
      <w:r w:rsidRPr="00E06752">
        <w:rPr>
          <w:rFonts w:asciiTheme="majorBidi" w:hAnsiTheme="majorBidi" w:cstheme="majorBidi"/>
        </w:rPr>
        <w:t xml:space="preserve"> ka visas saistību tiesības, kuras nav noteikti izņemtas no noilguma ietekmes un kuru izlietošanai nav likumā noteikti īsāki termiņi, izbeidzas, ja tiesīgā persona tās neizlieto 10 gadu laikā.</w:t>
      </w:r>
    </w:p>
    <w:p w14:paraId="1E9F8912" w14:textId="613A64D4" w:rsidR="008C6B4C" w:rsidRPr="00E06752" w:rsidRDefault="008C6B4C"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t xml:space="preserve">Savukārt atbildētājas uzskata, ka </w:t>
      </w:r>
      <w:r w:rsidR="005049A5" w:rsidRPr="00E06752">
        <w:rPr>
          <w:rFonts w:asciiTheme="majorBidi" w:hAnsiTheme="majorBidi" w:cstheme="majorBidi"/>
        </w:rPr>
        <w:t xml:space="preserve">celtā </w:t>
      </w:r>
      <w:r w:rsidRPr="00E06752">
        <w:rPr>
          <w:rFonts w:asciiTheme="majorBidi" w:hAnsiTheme="majorBidi" w:cstheme="majorBidi"/>
        </w:rPr>
        <w:t>prasījuma noilgums ir nosakāms atbilstoši Komerclikuma 406.</w:t>
      </w:r>
      <w:r w:rsidR="00140515" w:rsidRPr="00E06752">
        <w:rPr>
          <w:rFonts w:asciiTheme="majorBidi" w:hAnsiTheme="majorBidi" w:cstheme="majorBidi"/>
        </w:rPr>
        <w:t> </w:t>
      </w:r>
      <w:r w:rsidRPr="00E06752">
        <w:rPr>
          <w:rFonts w:asciiTheme="majorBidi" w:hAnsiTheme="majorBidi" w:cstheme="majorBidi"/>
        </w:rPr>
        <w:t>pantam, saskaņā ar kuru no komercdarījuma izrietošie prasījumi noilgst triju gadu laikā, ja likumā nav noteikts cits noilguma termiņš.</w:t>
      </w:r>
    </w:p>
    <w:p w14:paraId="1D915D84" w14:textId="28F0C851" w:rsidR="003D764B" w:rsidRPr="00E06752" w:rsidRDefault="00E601FE" w:rsidP="00E06752">
      <w:pPr>
        <w:spacing w:line="276" w:lineRule="auto"/>
        <w:ind w:firstLine="720"/>
        <w:jc w:val="both"/>
        <w:rPr>
          <w:rFonts w:asciiTheme="majorBidi" w:hAnsiTheme="majorBidi" w:cstheme="majorBidi"/>
        </w:rPr>
      </w:pPr>
      <w:r w:rsidRPr="00E06752">
        <w:rPr>
          <w:rFonts w:asciiTheme="majorBidi" w:hAnsiTheme="majorBidi" w:cstheme="majorBidi"/>
        </w:rPr>
        <w:t>Senāts norāda, ka Civillikuma 1895.</w:t>
      </w:r>
      <w:r w:rsidR="00140515" w:rsidRPr="00E06752">
        <w:rPr>
          <w:rFonts w:asciiTheme="majorBidi" w:hAnsiTheme="majorBidi" w:cstheme="majorBidi"/>
        </w:rPr>
        <w:t> </w:t>
      </w:r>
      <w:r w:rsidRPr="00E06752">
        <w:rPr>
          <w:rFonts w:asciiTheme="majorBidi" w:hAnsiTheme="majorBidi" w:cstheme="majorBidi"/>
        </w:rPr>
        <w:t>pantā noteiktais 10 gadu termiņš ir vispārējais noilguma termiņš, bet Komerclikuma 406.</w:t>
      </w:r>
      <w:r w:rsidR="00140515" w:rsidRPr="00E06752">
        <w:rPr>
          <w:rFonts w:asciiTheme="majorBidi" w:hAnsiTheme="majorBidi" w:cstheme="majorBidi"/>
        </w:rPr>
        <w:t> </w:t>
      </w:r>
      <w:r w:rsidRPr="00E06752">
        <w:rPr>
          <w:rFonts w:asciiTheme="majorBidi" w:hAnsiTheme="majorBidi" w:cstheme="majorBidi"/>
        </w:rPr>
        <w:t xml:space="preserve">pantā paredzētais trīs gadu termiņš ir speciālais noilguma termiņš prasījumiem, kas izriet no komercdarījuma. </w:t>
      </w:r>
    </w:p>
    <w:p w14:paraId="1C5C4D2C" w14:textId="3841A1AB" w:rsidR="00F36C03" w:rsidRPr="00E06752" w:rsidRDefault="00F36C03" w:rsidP="00E06752">
      <w:pPr>
        <w:spacing w:line="276" w:lineRule="auto"/>
        <w:ind w:firstLine="720"/>
        <w:jc w:val="both"/>
        <w:rPr>
          <w:rFonts w:asciiTheme="majorBidi" w:hAnsiTheme="majorBidi" w:cstheme="majorBidi"/>
        </w:rPr>
      </w:pPr>
      <w:r w:rsidRPr="00E06752">
        <w:rPr>
          <w:rFonts w:asciiTheme="majorBidi" w:hAnsiTheme="majorBidi" w:cstheme="majorBidi"/>
        </w:rPr>
        <w:t>Civillikuma 1402.</w:t>
      </w:r>
      <w:r w:rsidR="00140515" w:rsidRPr="00E06752">
        <w:rPr>
          <w:rFonts w:asciiTheme="majorBidi" w:hAnsiTheme="majorBidi" w:cstheme="majorBidi"/>
        </w:rPr>
        <w:t> </w:t>
      </w:r>
      <w:r w:rsidRPr="00E06752">
        <w:rPr>
          <w:rFonts w:asciiTheme="majorBidi" w:hAnsiTheme="majorBidi" w:cstheme="majorBidi"/>
        </w:rPr>
        <w:t>pants paredz, ka saistību tiesības rodas vai nu no tiesiska darījuma, vai no neatļautas darbības, vai pēc likuma.</w:t>
      </w:r>
    </w:p>
    <w:p w14:paraId="302211B2" w14:textId="48E3F995" w:rsidR="00BB6F12" w:rsidRPr="00E06752" w:rsidRDefault="00E05D51"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t>Tāpēc</w:t>
      </w:r>
      <w:r w:rsidR="00E601FE" w:rsidRPr="00E06752">
        <w:rPr>
          <w:rFonts w:asciiTheme="majorBidi" w:hAnsiTheme="majorBidi" w:cstheme="majorBidi"/>
        </w:rPr>
        <w:t>, lai atbildētu uz iepriekšminēto tiesību jautājumu, jānoskaidro uz Civillikuma 1927.</w:t>
      </w:r>
      <w:r w:rsidR="00140515" w:rsidRPr="00E06752">
        <w:rPr>
          <w:rFonts w:asciiTheme="majorBidi" w:hAnsiTheme="majorBidi" w:cstheme="majorBidi"/>
        </w:rPr>
        <w:t> </w:t>
      </w:r>
      <w:r w:rsidR="00E601FE" w:rsidRPr="00E06752">
        <w:rPr>
          <w:rFonts w:asciiTheme="majorBidi" w:hAnsiTheme="majorBidi" w:cstheme="majorBidi"/>
        </w:rPr>
        <w:t xml:space="preserve">panta pamata celta prasījuma tiesiskā daba, proti, vai šāds prasījums </w:t>
      </w:r>
      <w:r w:rsidR="003D764B" w:rsidRPr="00E06752">
        <w:rPr>
          <w:rFonts w:asciiTheme="majorBidi" w:hAnsiTheme="majorBidi" w:cstheme="majorBidi"/>
        </w:rPr>
        <w:t>vispār izriet no darījuma</w:t>
      </w:r>
      <w:r w:rsidR="00A62B1E" w:rsidRPr="00E06752">
        <w:rPr>
          <w:rFonts w:asciiTheme="majorBidi" w:hAnsiTheme="majorBidi" w:cstheme="majorBidi"/>
        </w:rPr>
        <w:t xml:space="preserve"> vai no cita pamata</w:t>
      </w:r>
      <w:r w:rsidR="003D764B" w:rsidRPr="00E06752">
        <w:rPr>
          <w:rFonts w:asciiTheme="majorBidi" w:hAnsiTheme="majorBidi" w:cstheme="majorBidi"/>
        </w:rPr>
        <w:t xml:space="preserve">, un, </w:t>
      </w:r>
      <w:r w:rsidR="00430752" w:rsidRPr="00E06752">
        <w:rPr>
          <w:rFonts w:asciiTheme="majorBidi" w:hAnsiTheme="majorBidi" w:cstheme="majorBidi"/>
        </w:rPr>
        <w:t>ja tas izriet no darījuma</w:t>
      </w:r>
      <w:r w:rsidR="003D764B" w:rsidRPr="00E06752">
        <w:rPr>
          <w:rFonts w:asciiTheme="majorBidi" w:hAnsiTheme="majorBidi" w:cstheme="majorBidi"/>
        </w:rPr>
        <w:t xml:space="preserve">, </w:t>
      </w:r>
      <w:r w:rsidR="00430752" w:rsidRPr="00E06752">
        <w:rPr>
          <w:rFonts w:asciiTheme="majorBidi" w:hAnsiTheme="majorBidi" w:cstheme="majorBidi"/>
        </w:rPr>
        <w:t xml:space="preserve">tad </w:t>
      </w:r>
      <w:r w:rsidR="003D764B" w:rsidRPr="00E06752">
        <w:rPr>
          <w:rFonts w:asciiTheme="majorBidi" w:hAnsiTheme="majorBidi" w:cstheme="majorBidi"/>
        </w:rPr>
        <w:t>vai attiecīgais darījums ir</w:t>
      </w:r>
      <w:r w:rsidR="00E601FE" w:rsidRPr="00E06752">
        <w:rPr>
          <w:rFonts w:asciiTheme="majorBidi" w:hAnsiTheme="majorBidi" w:cstheme="majorBidi"/>
        </w:rPr>
        <w:t xml:space="preserve"> komercdarījum</w:t>
      </w:r>
      <w:r w:rsidR="003D764B" w:rsidRPr="00E06752">
        <w:rPr>
          <w:rFonts w:asciiTheme="majorBidi" w:hAnsiTheme="majorBidi" w:cstheme="majorBidi"/>
        </w:rPr>
        <w:t>s</w:t>
      </w:r>
      <w:r w:rsidR="00E601FE" w:rsidRPr="00E06752">
        <w:rPr>
          <w:rFonts w:asciiTheme="majorBidi" w:hAnsiTheme="majorBidi" w:cstheme="majorBidi"/>
        </w:rPr>
        <w:t xml:space="preserve">. </w:t>
      </w:r>
    </w:p>
    <w:p w14:paraId="493B70C6" w14:textId="50143030" w:rsidR="00F954FC" w:rsidRPr="00E06752" w:rsidRDefault="00AD3BFB"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[9.2] </w:t>
      </w:r>
      <w:r w:rsidR="007351FE" w:rsidRPr="00E06752">
        <w:rPr>
          <w:rFonts w:asciiTheme="majorBidi" w:hAnsiTheme="majorBidi" w:cstheme="majorBidi"/>
        </w:rPr>
        <w:t xml:space="preserve">Tiesa, atsaucoties uz </w:t>
      </w:r>
      <w:r w:rsidR="00F954FC" w:rsidRPr="00E06752">
        <w:rPr>
          <w:rFonts w:asciiTheme="majorBidi" w:hAnsiTheme="majorBidi" w:cstheme="majorBidi"/>
        </w:rPr>
        <w:t xml:space="preserve">Senāta pastāvīgo </w:t>
      </w:r>
      <w:r w:rsidR="007351FE" w:rsidRPr="00E06752">
        <w:rPr>
          <w:rFonts w:asciiTheme="majorBidi" w:hAnsiTheme="majorBidi" w:cstheme="majorBidi"/>
        </w:rPr>
        <w:t>judikatūru, pareizi atzinusi, ka Civillikuma 1927.</w:t>
      </w:r>
      <w:r w:rsidR="00140515" w:rsidRPr="00E06752">
        <w:rPr>
          <w:rFonts w:asciiTheme="majorBidi" w:hAnsiTheme="majorBidi" w:cstheme="majorBidi"/>
        </w:rPr>
        <w:t> </w:t>
      </w:r>
      <w:r w:rsidR="007351FE" w:rsidRPr="00E06752">
        <w:rPr>
          <w:rFonts w:asciiTheme="majorBidi" w:hAnsiTheme="majorBidi" w:cstheme="majorBidi"/>
        </w:rPr>
        <w:t xml:space="preserve">panta </w:t>
      </w:r>
      <w:r w:rsidR="000558CC" w:rsidRPr="00E06752">
        <w:rPr>
          <w:rFonts w:asciiTheme="majorBidi" w:hAnsiTheme="majorBidi" w:cstheme="majorBidi"/>
        </w:rPr>
        <w:t xml:space="preserve">otrā teikuma </w:t>
      </w:r>
      <w:r w:rsidR="007351FE" w:rsidRPr="00E06752">
        <w:rPr>
          <w:rFonts w:asciiTheme="majorBidi" w:hAnsiTheme="majorBidi" w:cstheme="majorBidi"/>
        </w:rPr>
        <w:t>norma saista tās piemērošanu ar diviem apstākļiem</w:t>
      </w:r>
      <w:r w:rsidR="00F90E2F" w:rsidRPr="00E06752">
        <w:rPr>
          <w:rFonts w:asciiTheme="majorBidi" w:hAnsiTheme="majorBidi" w:cstheme="majorBidi"/>
        </w:rPr>
        <w:t>:</w:t>
      </w:r>
      <w:r w:rsidR="007351FE" w:rsidRPr="00E06752">
        <w:rPr>
          <w:rFonts w:asciiTheme="majorBidi" w:hAnsiTheme="majorBidi" w:cstheme="majorBidi"/>
        </w:rPr>
        <w:t xml:space="preserve"> </w:t>
      </w:r>
      <w:r w:rsidR="00510458" w:rsidRPr="00E06752">
        <w:rPr>
          <w:rFonts w:asciiTheme="majorBidi" w:hAnsiTheme="majorBidi" w:cstheme="majorBidi"/>
        </w:rPr>
        <w:t>1)</w:t>
      </w:r>
      <w:r w:rsidR="00981FE5" w:rsidRPr="00E06752">
        <w:rPr>
          <w:rFonts w:asciiTheme="majorBidi" w:hAnsiTheme="majorBidi" w:cstheme="majorBidi"/>
        </w:rPr>
        <w:t> </w:t>
      </w:r>
      <w:r w:rsidR="007351FE" w:rsidRPr="00E06752">
        <w:rPr>
          <w:rFonts w:asciiTheme="majorBidi" w:hAnsiTheme="majorBidi" w:cstheme="majorBidi"/>
        </w:rPr>
        <w:t>mantas dāvināšanas laikā tās dāvinātājam bij</w:t>
      </w:r>
      <w:r w:rsidR="005502DA" w:rsidRPr="00E06752">
        <w:rPr>
          <w:rFonts w:asciiTheme="majorBidi" w:hAnsiTheme="majorBidi" w:cstheme="majorBidi"/>
        </w:rPr>
        <w:t>a</w:t>
      </w:r>
      <w:r w:rsidR="007351FE" w:rsidRPr="00E06752">
        <w:rPr>
          <w:rFonts w:asciiTheme="majorBidi" w:hAnsiTheme="majorBidi" w:cstheme="majorBidi"/>
        </w:rPr>
        <w:t xml:space="preserve"> parād</w:t>
      </w:r>
      <w:r w:rsidR="005502DA" w:rsidRPr="00E06752">
        <w:rPr>
          <w:rFonts w:asciiTheme="majorBidi" w:hAnsiTheme="majorBidi" w:cstheme="majorBidi"/>
        </w:rPr>
        <w:t>s</w:t>
      </w:r>
      <w:r w:rsidR="00510458" w:rsidRPr="00E06752">
        <w:rPr>
          <w:rFonts w:asciiTheme="majorBidi" w:hAnsiTheme="majorBidi" w:cstheme="majorBidi"/>
        </w:rPr>
        <w:t>; 2)</w:t>
      </w:r>
      <w:r w:rsidR="00981FE5" w:rsidRPr="00E06752">
        <w:rPr>
          <w:rFonts w:asciiTheme="majorBidi" w:hAnsiTheme="majorBidi" w:cstheme="majorBidi"/>
        </w:rPr>
        <w:t> </w:t>
      </w:r>
      <w:r w:rsidR="007351FE" w:rsidRPr="00E06752">
        <w:rPr>
          <w:rFonts w:asciiTheme="majorBidi" w:hAnsiTheme="majorBidi" w:cstheme="majorBidi"/>
        </w:rPr>
        <w:t>dāvinātājs nespēj parādu samaksāt</w:t>
      </w:r>
      <w:r w:rsidR="00BB6F12" w:rsidRPr="00E06752">
        <w:rPr>
          <w:rFonts w:asciiTheme="majorBidi" w:hAnsiTheme="majorBidi" w:cstheme="majorBidi"/>
        </w:rPr>
        <w:t>.</w:t>
      </w:r>
      <w:r w:rsidR="00F954FC" w:rsidRPr="00E06752">
        <w:rPr>
          <w:rFonts w:asciiTheme="majorBidi" w:hAnsiTheme="majorBidi" w:cstheme="majorBidi"/>
        </w:rPr>
        <w:t xml:space="preserve"> </w:t>
      </w:r>
      <w:r w:rsidR="007351FE" w:rsidRPr="00E06752">
        <w:rPr>
          <w:rFonts w:asciiTheme="majorBidi" w:hAnsiTheme="majorBidi" w:cstheme="majorBidi"/>
        </w:rPr>
        <w:t xml:space="preserve">Tādējādi tiesai, lai lemtu par piedziņas vēršanu uz </w:t>
      </w:r>
      <w:r w:rsidR="00651CEE" w:rsidRPr="00E06752">
        <w:rPr>
          <w:rFonts w:asciiTheme="majorBidi" w:hAnsiTheme="majorBidi" w:cstheme="majorBidi"/>
        </w:rPr>
        <w:t xml:space="preserve">citai </w:t>
      </w:r>
      <w:r w:rsidR="007351FE" w:rsidRPr="00E06752">
        <w:rPr>
          <w:rFonts w:asciiTheme="majorBidi" w:hAnsiTheme="majorBidi" w:cstheme="majorBidi"/>
        </w:rPr>
        <w:t xml:space="preserve">personai atdāvinātu </w:t>
      </w:r>
      <w:r w:rsidR="00D65DCA" w:rsidRPr="00E06752">
        <w:rPr>
          <w:rFonts w:asciiTheme="majorBidi" w:hAnsiTheme="majorBidi" w:cstheme="majorBidi"/>
        </w:rPr>
        <w:t>mantisko labumu</w:t>
      </w:r>
      <w:r w:rsidR="007351FE" w:rsidRPr="00E06752">
        <w:rPr>
          <w:rFonts w:asciiTheme="majorBidi" w:hAnsiTheme="majorBidi" w:cstheme="majorBidi"/>
        </w:rPr>
        <w:t>, uz lietas materiālos esošo pierādījumu pamata jākonstatē gan parādsaistīb</w:t>
      </w:r>
      <w:r w:rsidR="00BF4ADD" w:rsidRPr="00E06752">
        <w:rPr>
          <w:rFonts w:asciiTheme="majorBidi" w:hAnsiTheme="majorBidi" w:cstheme="majorBidi"/>
        </w:rPr>
        <w:t>as</w:t>
      </w:r>
      <w:r w:rsidR="007351FE" w:rsidRPr="00E06752">
        <w:rPr>
          <w:rFonts w:asciiTheme="majorBidi" w:hAnsiTheme="majorBidi" w:cstheme="majorBidi"/>
        </w:rPr>
        <w:t xml:space="preserve"> esības fakts dāvinājuma laikā, gan tas, ka parādnieks šo saistību nespēj </w:t>
      </w:r>
      <w:r w:rsidR="007351FE" w:rsidRPr="00E06752">
        <w:rPr>
          <w:rFonts w:asciiTheme="majorBidi" w:hAnsiTheme="majorBidi" w:cstheme="majorBidi"/>
        </w:rPr>
        <w:lastRenderedPageBreak/>
        <w:t>samaksāt</w:t>
      </w:r>
      <w:r w:rsidR="00F954FC" w:rsidRPr="00E06752">
        <w:rPr>
          <w:rFonts w:asciiTheme="majorBidi" w:hAnsiTheme="majorBidi" w:cstheme="majorBidi"/>
        </w:rPr>
        <w:t xml:space="preserve"> (sk., piemēram, </w:t>
      </w:r>
      <w:r w:rsidR="00974C4C" w:rsidRPr="00E06752">
        <w:rPr>
          <w:rFonts w:asciiTheme="majorBidi" w:hAnsiTheme="majorBidi" w:cstheme="majorBidi"/>
          <w:i/>
          <w:iCs/>
        </w:rPr>
        <w:t xml:space="preserve">Senāta </w:t>
      </w:r>
      <w:r w:rsidR="00F954FC" w:rsidRPr="00E06752">
        <w:rPr>
          <w:rFonts w:asciiTheme="majorBidi" w:hAnsiTheme="majorBidi" w:cstheme="majorBidi"/>
          <w:i/>
          <w:iCs/>
        </w:rPr>
        <w:t>2007</w:t>
      </w:r>
      <w:r w:rsidR="00140515" w:rsidRPr="00E06752">
        <w:rPr>
          <w:rFonts w:asciiTheme="majorBidi" w:hAnsiTheme="majorBidi" w:cstheme="majorBidi"/>
          <w:i/>
          <w:iCs/>
        </w:rPr>
        <w:t> </w:t>
      </w:r>
      <w:r w:rsidR="00F954FC" w:rsidRPr="00E06752">
        <w:rPr>
          <w:rFonts w:asciiTheme="majorBidi" w:hAnsiTheme="majorBidi" w:cstheme="majorBidi"/>
          <w:i/>
          <w:iCs/>
        </w:rPr>
        <w:t>.gada 12.</w:t>
      </w:r>
      <w:r w:rsidR="00140515" w:rsidRPr="00E06752">
        <w:rPr>
          <w:rFonts w:asciiTheme="majorBidi" w:hAnsiTheme="majorBidi" w:cstheme="majorBidi"/>
          <w:i/>
          <w:iCs/>
        </w:rPr>
        <w:t> </w:t>
      </w:r>
      <w:r w:rsidR="00F954FC" w:rsidRPr="00E06752">
        <w:rPr>
          <w:rFonts w:asciiTheme="majorBidi" w:hAnsiTheme="majorBidi" w:cstheme="majorBidi"/>
          <w:i/>
          <w:iCs/>
        </w:rPr>
        <w:t>septembra spriedumu lietā Nr. SKC</w:t>
      </w:r>
      <w:r w:rsidR="00692192" w:rsidRPr="00E06752">
        <w:rPr>
          <w:rFonts w:asciiTheme="majorBidi" w:hAnsiTheme="majorBidi" w:cstheme="majorBidi"/>
          <w:i/>
          <w:iCs/>
        </w:rPr>
        <w:t>-</w:t>
      </w:r>
      <w:r w:rsidR="00F954FC" w:rsidRPr="00E06752">
        <w:rPr>
          <w:rFonts w:asciiTheme="majorBidi" w:hAnsiTheme="majorBidi" w:cstheme="majorBidi"/>
          <w:i/>
          <w:iCs/>
        </w:rPr>
        <w:t>590/2007, C04339904, 2014.</w:t>
      </w:r>
      <w:r w:rsidR="00140515" w:rsidRPr="00E06752">
        <w:rPr>
          <w:rFonts w:asciiTheme="majorBidi" w:hAnsiTheme="majorBidi" w:cstheme="majorBidi"/>
          <w:i/>
          <w:iCs/>
        </w:rPr>
        <w:t> </w:t>
      </w:r>
      <w:r w:rsidR="00F954FC" w:rsidRPr="00E06752">
        <w:rPr>
          <w:rFonts w:asciiTheme="majorBidi" w:hAnsiTheme="majorBidi" w:cstheme="majorBidi"/>
          <w:i/>
          <w:iCs/>
        </w:rPr>
        <w:t>gada 19.</w:t>
      </w:r>
      <w:r w:rsidR="00140515" w:rsidRPr="00E06752">
        <w:rPr>
          <w:rFonts w:asciiTheme="majorBidi" w:hAnsiTheme="majorBidi" w:cstheme="majorBidi"/>
          <w:i/>
          <w:iCs/>
        </w:rPr>
        <w:t> </w:t>
      </w:r>
      <w:r w:rsidR="00F954FC" w:rsidRPr="00E06752">
        <w:rPr>
          <w:rFonts w:asciiTheme="majorBidi" w:hAnsiTheme="majorBidi" w:cstheme="majorBidi"/>
          <w:i/>
          <w:iCs/>
        </w:rPr>
        <w:t>februāra sprieduma lietā Nr. SKC</w:t>
      </w:r>
      <w:r w:rsidR="00692192" w:rsidRPr="00E06752">
        <w:rPr>
          <w:rFonts w:asciiTheme="majorBidi" w:hAnsiTheme="majorBidi" w:cstheme="majorBidi"/>
          <w:i/>
          <w:iCs/>
        </w:rPr>
        <w:t>-</w:t>
      </w:r>
      <w:r w:rsidR="00F954FC" w:rsidRPr="00E06752">
        <w:rPr>
          <w:rFonts w:asciiTheme="majorBidi" w:hAnsiTheme="majorBidi" w:cstheme="majorBidi"/>
          <w:i/>
          <w:iCs/>
        </w:rPr>
        <w:t>590/2014, C32290110, 9.1.</w:t>
      </w:r>
      <w:r w:rsidR="00140515" w:rsidRPr="00E06752">
        <w:rPr>
          <w:rFonts w:asciiTheme="majorBidi" w:hAnsiTheme="majorBidi" w:cstheme="majorBidi"/>
          <w:i/>
          <w:iCs/>
        </w:rPr>
        <w:t> </w:t>
      </w:r>
      <w:r w:rsidR="00F954FC" w:rsidRPr="00E06752">
        <w:rPr>
          <w:rFonts w:asciiTheme="majorBidi" w:hAnsiTheme="majorBidi" w:cstheme="majorBidi"/>
          <w:i/>
          <w:iCs/>
        </w:rPr>
        <w:t xml:space="preserve">punktu, </w:t>
      </w:r>
      <w:r w:rsidR="00092FF3" w:rsidRPr="00E06752">
        <w:rPr>
          <w:rFonts w:asciiTheme="majorBidi" w:hAnsiTheme="majorBidi" w:cstheme="majorBidi"/>
          <w:i/>
          <w:iCs/>
        </w:rPr>
        <w:t>2020.</w:t>
      </w:r>
      <w:r w:rsidR="00140515" w:rsidRPr="00E06752">
        <w:rPr>
          <w:rFonts w:asciiTheme="majorBidi" w:hAnsiTheme="majorBidi" w:cstheme="majorBidi"/>
          <w:i/>
          <w:iCs/>
        </w:rPr>
        <w:t> </w:t>
      </w:r>
      <w:r w:rsidR="00092FF3" w:rsidRPr="00E06752">
        <w:rPr>
          <w:rFonts w:asciiTheme="majorBidi" w:hAnsiTheme="majorBidi" w:cstheme="majorBidi"/>
          <w:i/>
          <w:iCs/>
        </w:rPr>
        <w:t>gada 15.</w:t>
      </w:r>
      <w:r w:rsidR="00140515" w:rsidRPr="00E06752">
        <w:rPr>
          <w:rFonts w:asciiTheme="majorBidi" w:hAnsiTheme="majorBidi" w:cstheme="majorBidi"/>
          <w:i/>
          <w:iCs/>
        </w:rPr>
        <w:t> </w:t>
      </w:r>
      <w:r w:rsidR="00092FF3" w:rsidRPr="00E06752">
        <w:rPr>
          <w:rFonts w:asciiTheme="majorBidi" w:hAnsiTheme="majorBidi" w:cstheme="majorBidi"/>
          <w:i/>
          <w:iCs/>
        </w:rPr>
        <w:t>decembra sprieduma lietā Nr. SKC</w:t>
      </w:r>
      <w:r w:rsidR="00692192" w:rsidRPr="00E06752">
        <w:rPr>
          <w:rFonts w:asciiTheme="majorBidi" w:hAnsiTheme="majorBidi" w:cstheme="majorBidi"/>
          <w:i/>
          <w:iCs/>
        </w:rPr>
        <w:t>-</w:t>
      </w:r>
      <w:r w:rsidR="00092FF3" w:rsidRPr="00E06752">
        <w:rPr>
          <w:rFonts w:asciiTheme="majorBidi" w:hAnsiTheme="majorBidi" w:cstheme="majorBidi"/>
          <w:i/>
          <w:iCs/>
        </w:rPr>
        <w:t>745/2020,</w:t>
      </w:r>
      <w:r w:rsidR="00092FF3" w:rsidRPr="00E06752">
        <w:rPr>
          <w:rFonts w:asciiTheme="majorBidi" w:hAnsiTheme="majorBidi" w:cstheme="majorBidi"/>
        </w:rPr>
        <w:t xml:space="preserve"> </w:t>
      </w:r>
      <w:hyperlink r:id="rId9" w:history="1">
        <w:r w:rsidR="00092FF3" w:rsidRPr="00E06752">
          <w:rPr>
            <w:rStyle w:val="Hyperlink"/>
            <w:rFonts w:asciiTheme="majorBidi" w:hAnsiTheme="majorBidi" w:cstheme="majorBidi"/>
            <w:i/>
            <w:iCs/>
            <w:color w:val="auto"/>
            <w:u w:val="none"/>
          </w:rPr>
          <w:t>ECLI:LV:AT:2020:1215.C30753116.11.S</w:t>
        </w:r>
      </w:hyperlink>
      <w:r w:rsidR="00092FF3" w:rsidRPr="00E06752">
        <w:rPr>
          <w:rFonts w:asciiTheme="majorBidi" w:hAnsiTheme="majorBidi" w:cstheme="majorBidi"/>
          <w:i/>
          <w:iCs/>
        </w:rPr>
        <w:t>, 8.1.</w:t>
      </w:r>
      <w:r w:rsidR="00140515" w:rsidRPr="00E06752">
        <w:rPr>
          <w:rFonts w:asciiTheme="majorBidi" w:hAnsiTheme="majorBidi" w:cstheme="majorBidi"/>
          <w:i/>
          <w:iCs/>
        </w:rPr>
        <w:t> </w:t>
      </w:r>
      <w:r w:rsidR="00092FF3" w:rsidRPr="00E06752">
        <w:rPr>
          <w:rFonts w:asciiTheme="majorBidi" w:hAnsiTheme="majorBidi" w:cstheme="majorBidi"/>
          <w:i/>
          <w:iCs/>
        </w:rPr>
        <w:t xml:space="preserve">punktu, </w:t>
      </w:r>
      <w:r w:rsidR="00F954FC" w:rsidRPr="00E06752">
        <w:rPr>
          <w:rFonts w:asciiTheme="majorBidi" w:hAnsiTheme="majorBidi" w:cstheme="majorBidi"/>
          <w:i/>
          <w:iCs/>
        </w:rPr>
        <w:t>Senāta (paplašinātā sastāvā) 2021.</w:t>
      </w:r>
      <w:r w:rsidR="00140515" w:rsidRPr="00E06752">
        <w:rPr>
          <w:rFonts w:asciiTheme="majorBidi" w:hAnsiTheme="majorBidi" w:cstheme="majorBidi"/>
          <w:i/>
          <w:iCs/>
        </w:rPr>
        <w:t> </w:t>
      </w:r>
      <w:r w:rsidR="00F954FC" w:rsidRPr="00E06752">
        <w:rPr>
          <w:rFonts w:asciiTheme="majorBidi" w:hAnsiTheme="majorBidi" w:cstheme="majorBidi"/>
          <w:i/>
          <w:iCs/>
        </w:rPr>
        <w:t>gada 25.</w:t>
      </w:r>
      <w:r w:rsidR="00140515" w:rsidRPr="00E06752">
        <w:rPr>
          <w:rFonts w:asciiTheme="majorBidi" w:hAnsiTheme="majorBidi" w:cstheme="majorBidi"/>
          <w:i/>
          <w:iCs/>
        </w:rPr>
        <w:t> </w:t>
      </w:r>
      <w:r w:rsidR="00F954FC" w:rsidRPr="00E06752">
        <w:rPr>
          <w:rFonts w:asciiTheme="majorBidi" w:hAnsiTheme="majorBidi" w:cstheme="majorBidi"/>
          <w:i/>
          <w:iCs/>
        </w:rPr>
        <w:t>februāra sprieduma lietā Nr. SKC</w:t>
      </w:r>
      <w:r w:rsidR="00692192" w:rsidRPr="00E06752">
        <w:rPr>
          <w:rFonts w:asciiTheme="majorBidi" w:hAnsiTheme="majorBidi" w:cstheme="majorBidi"/>
          <w:i/>
          <w:iCs/>
        </w:rPr>
        <w:t>-</w:t>
      </w:r>
      <w:r w:rsidR="00F954FC" w:rsidRPr="00E06752">
        <w:rPr>
          <w:rFonts w:asciiTheme="majorBidi" w:hAnsiTheme="majorBidi" w:cstheme="majorBidi"/>
          <w:i/>
          <w:iCs/>
        </w:rPr>
        <w:t xml:space="preserve">32/2021, </w:t>
      </w:r>
      <w:hyperlink r:id="rId10" w:history="1">
        <w:r w:rsidR="00F954FC" w:rsidRPr="00E06752">
          <w:rPr>
            <w:rStyle w:val="Hyperlink"/>
            <w:rFonts w:asciiTheme="majorBidi" w:hAnsiTheme="majorBidi" w:cstheme="majorBidi"/>
            <w:i/>
            <w:iCs/>
            <w:color w:val="auto"/>
            <w:u w:val="none"/>
          </w:rPr>
          <w:t>ECLI:LV:AT:2021:0225.C33525715.10.S</w:t>
        </w:r>
      </w:hyperlink>
      <w:r w:rsidR="00F954FC" w:rsidRPr="00E06752">
        <w:rPr>
          <w:rFonts w:asciiTheme="majorBidi" w:hAnsiTheme="majorBidi" w:cstheme="majorBidi"/>
          <w:i/>
          <w:iCs/>
        </w:rPr>
        <w:t>, 11.</w:t>
      </w:r>
      <w:r w:rsidR="00140515" w:rsidRPr="00E06752">
        <w:rPr>
          <w:rFonts w:asciiTheme="majorBidi" w:hAnsiTheme="majorBidi" w:cstheme="majorBidi"/>
          <w:i/>
          <w:iCs/>
        </w:rPr>
        <w:t> </w:t>
      </w:r>
      <w:r w:rsidR="00F954FC" w:rsidRPr="00E06752">
        <w:rPr>
          <w:rFonts w:asciiTheme="majorBidi" w:hAnsiTheme="majorBidi" w:cstheme="majorBidi"/>
          <w:i/>
          <w:iCs/>
        </w:rPr>
        <w:t>punktu, Senāta 2022.</w:t>
      </w:r>
      <w:r w:rsidR="00140515" w:rsidRPr="00E06752">
        <w:rPr>
          <w:rFonts w:asciiTheme="majorBidi" w:hAnsiTheme="majorBidi" w:cstheme="majorBidi"/>
          <w:i/>
          <w:iCs/>
        </w:rPr>
        <w:t> </w:t>
      </w:r>
      <w:r w:rsidR="00F954FC" w:rsidRPr="00E06752">
        <w:rPr>
          <w:rFonts w:asciiTheme="majorBidi" w:hAnsiTheme="majorBidi" w:cstheme="majorBidi"/>
          <w:i/>
          <w:iCs/>
        </w:rPr>
        <w:t>gada 22.</w:t>
      </w:r>
      <w:r w:rsidR="00140515" w:rsidRPr="00E06752">
        <w:rPr>
          <w:rFonts w:asciiTheme="majorBidi" w:hAnsiTheme="majorBidi" w:cstheme="majorBidi"/>
          <w:i/>
          <w:iCs/>
        </w:rPr>
        <w:t> </w:t>
      </w:r>
      <w:r w:rsidR="00F954FC" w:rsidRPr="00E06752">
        <w:rPr>
          <w:rFonts w:asciiTheme="majorBidi" w:hAnsiTheme="majorBidi" w:cstheme="majorBidi"/>
          <w:i/>
          <w:iCs/>
        </w:rPr>
        <w:t>septembra sprieduma lietā Nr. SKC</w:t>
      </w:r>
      <w:r w:rsidR="00692192" w:rsidRPr="00E06752">
        <w:rPr>
          <w:rFonts w:asciiTheme="majorBidi" w:hAnsiTheme="majorBidi" w:cstheme="majorBidi"/>
          <w:i/>
          <w:iCs/>
        </w:rPr>
        <w:t>-</w:t>
      </w:r>
      <w:r w:rsidR="00F954FC" w:rsidRPr="00E06752">
        <w:rPr>
          <w:rFonts w:asciiTheme="majorBidi" w:hAnsiTheme="majorBidi" w:cstheme="majorBidi"/>
          <w:i/>
          <w:iCs/>
        </w:rPr>
        <w:t>174/2022,</w:t>
      </w:r>
      <w:r w:rsidR="00F954FC" w:rsidRPr="00E06752">
        <w:rPr>
          <w:rFonts w:asciiTheme="majorBidi" w:eastAsia="Calibri" w:hAnsiTheme="majorBidi" w:cstheme="majorBidi"/>
          <w:lang w:eastAsia="en-US"/>
        </w:rPr>
        <w:t xml:space="preserve"> </w:t>
      </w:r>
      <w:hyperlink r:id="rId11" w:history="1">
        <w:r w:rsidR="00F954FC" w:rsidRPr="00E06752">
          <w:rPr>
            <w:rStyle w:val="Hyperlink"/>
            <w:rFonts w:asciiTheme="majorBidi" w:hAnsiTheme="majorBidi" w:cstheme="majorBidi"/>
            <w:i/>
            <w:iCs/>
            <w:color w:val="auto"/>
            <w:u w:val="none"/>
          </w:rPr>
          <w:t>ECLI:LV:AT:2022:0921.C30627617.27.S</w:t>
        </w:r>
      </w:hyperlink>
      <w:r w:rsidR="00F954FC" w:rsidRPr="00E06752">
        <w:rPr>
          <w:rFonts w:asciiTheme="majorBidi" w:hAnsiTheme="majorBidi" w:cstheme="majorBidi"/>
          <w:i/>
          <w:iCs/>
        </w:rPr>
        <w:t>, 6.</w:t>
      </w:r>
      <w:r w:rsidR="00140515" w:rsidRPr="00E06752">
        <w:rPr>
          <w:rFonts w:asciiTheme="majorBidi" w:hAnsiTheme="majorBidi" w:cstheme="majorBidi"/>
          <w:i/>
          <w:iCs/>
        </w:rPr>
        <w:t> </w:t>
      </w:r>
      <w:r w:rsidR="00F954FC" w:rsidRPr="00E06752">
        <w:rPr>
          <w:rFonts w:asciiTheme="majorBidi" w:hAnsiTheme="majorBidi" w:cstheme="majorBidi"/>
          <w:i/>
          <w:iCs/>
        </w:rPr>
        <w:t>punktu</w:t>
      </w:r>
      <w:r w:rsidR="00F954FC" w:rsidRPr="00E06752">
        <w:rPr>
          <w:rFonts w:asciiTheme="majorBidi" w:hAnsiTheme="majorBidi" w:cstheme="majorBidi"/>
        </w:rPr>
        <w:t xml:space="preserve">). </w:t>
      </w:r>
    </w:p>
    <w:p w14:paraId="3175653D" w14:textId="0E4B8BB6" w:rsidR="003B7D22" w:rsidRPr="00E06752" w:rsidRDefault="007351FE"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t xml:space="preserve">Kreditoram ir tiesības sekot atdāvinātajam </w:t>
      </w:r>
      <w:r w:rsidR="00651CEE" w:rsidRPr="00E06752">
        <w:rPr>
          <w:rFonts w:asciiTheme="majorBidi" w:hAnsiTheme="majorBidi" w:cstheme="majorBidi"/>
        </w:rPr>
        <w:t>mantiskajam labumam</w:t>
      </w:r>
      <w:r w:rsidRPr="00E06752">
        <w:rPr>
          <w:rFonts w:asciiTheme="majorBidi" w:hAnsiTheme="majorBidi" w:cstheme="majorBidi"/>
        </w:rPr>
        <w:t xml:space="preserve"> un, neapstrīdot dāvinājuma līgumu, saņemt apmierinājumu no atbildētājam uzdāvinātā </w:t>
      </w:r>
      <w:r w:rsidR="001D07C7" w:rsidRPr="00E06752">
        <w:rPr>
          <w:rFonts w:asciiTheme="majorBidi" w:hAnsiTheme="majorBidi" w:cstheme="majorBidi"/>
        </w:rPr>
        <w:t>mantiskā labuma</w:t>
      </w:r>
      <w:r w:rsidRPr="00E06752">
        <w:rPr>
          <w:rFonts w:asciiTheme="majorBidi" w:hAnsiTheme="majorBidi" w:cstheme="majorBidi"/>
        </w:rPr>
        <w:t>, ja parādniekam nav citu līdzekļu parāda dzēšanai</w:t>
      </w:r>
      <w:r w:rsidR="00C131DD" w:rsidRPr="00E06752">
        <w:rPr>
          <w:rFonts w:asciiTheme="majorBidi" w:hAnsiTheme="majorBidi" w:cstheme="majorBidi"/>
        </w:rPr>
        <w:t xml:space="preserve"> (sk.</w:t>
      </w:r>
      <w:r w:rsidR="00F90E2F" w:rsidRPr="00E06752">
        <w:rPr>
          <w:rFonts w:asciiTheme="majorBidi" w:hAnsiTheme="majorBidi" w:cstheme="majorBidi"/>
        </w:rPr>
        <w:t>, piemēram,</w:t>
      </w:r>
      <w:r w:rsidR="00C131DD" w:rsidRPr="00E06752">
        <w:rPr>
          <w:rFonts w:asciiTheme="majorBidi" w:hAnsiTheme="majorBidi" w:cstheme="majorBidi"/>
        </w:rPr>
        <w:t xml:space="preserve"> </w:t>
      </w:r>
      <w:r w:rsidR="00EB53F3" w:rsidRPr="00E06752">
        <w:rPr>
          <w:rFonts w:asciiTheme="majorBidi" w:hAnsiTheme="majorBidi" w:cstheme="majorBidi"/>
          <w:i/>
          <w:iCs/>
        </w:rPr>
        <w:t>Senāta (paplašinātā sastāvā) 2006.</w:t>
      </w:r>
      <w:r w:rsidR="00140515" w:rsidRPr="00E06752">
        <w:rPr>
          <w:rFonts w:asciiTheme="majorBidi" w:hAnsiTheme="majorBidi" w:cstheme="majorBidi"/>
          <w:i/>
          <w:iCs/>
        </w:rPr>
        <w:t> </w:t>
      </w:r>
      <w:r w:rsidR="00EB53F3" w:rsidRPr="00E06752">
        <w:rPr>
          <w:rFonts w:asciiTheme="majorBidi" w:hAnsiTheme="majorBidi" w:cstheme="majorBidi"/>
          <w:i/>
          <w:iCs/>
        </w:rPr>
        <w:t>gada 18</w:t>
      </w:r>
      <w:r w:rsidR="00140515" w:rsidRPr="00E06752">
        <w:rPr>
          <w:rFonts w:asciiTheme="majorBidi" w:hAnsiTheme="majorBidi" w:cstheme="majorBidi"/>
          <w:i/>
          <w:iCs/>
        </w:rPr>
        <w:t> </w:t>
      </w:r>
      <w:r w:rsidR="00EB53F3" w:rsidRPr="00E06752">
        <w:rPr>
          <w:rFonts w:asciiTheme="majorBidi" w:hAnsiTheme="majorBidi" w:cstheme="majorBidi"/>
          <w:i/>
          <w:iCs/>
        </w:rPr>
        <w:t>.janvāra spriedumu lietā Nr. SKC</w:t>
      </w:r>
      <w:r w:rsidR="00692192" w:rsidRPr="00E06752">
        <w:rPr>
          <w:rFonts w:asciiTheme="majorBidi" w:hAnsiTheme="majorBidi" w:cstheme="majorBidi"/>
          <w:i/>
          <w:iCs/>
        </w:rPr>
        <w:t>-</w:t>
      </w:r>
      <w:r w:rsidR="00EB53F3" w:rsidRPr="00E06752">
        <w:rPr>
          <w:rFonts w:asciiTheme="majorBidi" w:hAnsiTheme="majorBidi" w:cstheme="majorBidi"/>
          <w:i/>
          <w:iCs/>
        </w:rPr>
        <w:t xml:space="preserve">14/2006, C02040902, </w:t>
      </w:r>
      <w:r w:rsidR="00186577" w:rsidRPr="00E06752">
        <w:rPr>
          <w:rFonts w:asciiTheme="majorBidi" w:hAnsiTheme="majorBidi" w:cstheme="majorBidi"/>
          <w:i/>
          <w:iCs/>
        </w:rPr>
        <w:t xml:space="preserve">Senāta </w:t>
      </w:r>
      <w:r w:rsidR="00F954FC" w:rsidRPr="00E06752">
        <w:rPr>
          <w:rFonts w:asciiTheme="majorBidi" w:hAnsiTheme="majorBidi" w:cstheme="majorBidi"/>
          <w:i/>
          <w:iCs/>
        </w:rPr>
        <w:t>2020.</w:t>
      </w:r>
      <w:r w:rsidR="00140515" w:rsidRPr="00E06752">
        <w:rPr>
          <w:rFonts w:asciiTheme="majorBidi" w:hAnsiTheme="majorBidi" w:cstheme="majorBidi"/>
          <w:i/>
          <w:iCs/>
        </w:rPr>
        <w:t> </w:t>
      </w:r>
      <w:r w:rsidR="00F954FC" w:rsidRPr="00E06752">
        <w:rPr>
          <w:rFonts w:asciiTheme="majorBidi" w:hAnsiTheme="majorBidi" w:cstheme="majorBidi"/>
          <w:i/>
          <w:iCs/>
        </w:rPr>
        <w:t>gada</w:t>
      </w:r>
      <w:r w:rsidR="00974C4C" w:rsidRPr="00E06752">
        <w:rPr>
          <w:rFonts w:asciiTheme="majorBidi" w:hAnsiTheme="majorBidi" w:cstheme="majorBidi"/>
          <w:i/>
          <w:iCs/>
        </w:rPr>
        <w:t xml:space="preserve"> 15.</w:t>
      </w:r>
      <w:r w:rsidR="00140515" w:rsidRPr="00E06752">
        <w:rPr>
          <w:rFonts w:asciiTheme="majorBidi" w:hAnsiTheme="majorBidi" w:cstheme="majorBidi"/>
          <w:i/>
          <w:iCs/>
        </w:rPr>
        <w:t> </w:t>
      </w:r>
      <w:r w:rsidR="00974C4C" w:rsidRPr="00E06752">
        <w:rPr>
          <w:rFonts w:asciiTheme="majorBidi" w:hAnsiTheme="majorBidi" w:cstheme="majorBidi"/>
          <w:i/>
          <w:iCs/>
        </w:rPr>
        <w:t>decembra sprieduma lietā Nr. </w:t>
      </w:r>
      <w:r w:rsidR="00F954FC" w:rsidRPr="00E06752">
        <w:rPr>
          <w:rFonts w:asciiTheme="majorBidi" w:hAnsiTheme="majorBidi" w:cstheme="majorBidi"/>
          <w:i/>
          <w:iCs/>
        </w:rPr>
        <w:t>SKC</w:t>
      </w:r>
      <w:r w:rsidR="00692192" w:rsidRPr="00E06752">
        <w:rPr>
          <w:rFonts w:asciiTheme="majorBidi" w:hAnsiTheme="majorBidi" w:cstheme="majorBidi"/>
          <w:i/>
          <w:iCs/>
        </w:rPr>
        <w:t>-</w:t>
      </w:r>
      <w:r w:rsidR="00F954FC" w:rsidRPr="00E06752">
        <w:rPr>
          <w:rFonts w:asciiTheme="majorBidi" w:hAnsiTheme="majorBidi" w:cstheme="majorBidi"/>
          <w:i/>
          <w:iCs/>
        </w:rPr>
        <w:t>745/2020,</w:t>
      </w:r>
      <w:r w:rsidR="00974C4C" w:rsidRPr="00E06752">
        <w:rPr>
          <w:rFonts w:asciiTheme="majorBidi" w:hAnsiTheme="majorBidi" w:cstheme="majorBidi"/>
        </w:rPr>
        <w:t xml:space="preserve"> </w:t>
      </w:r>
      <w:hyperlink r:id="rId12" w:history="1">
        <w:r w:rsidR="00974C4C" w:rsidRPr="00E06752">
          <w:rPr>
            <w:rStyle w:val="Hyperlink"/>
            <w:rFonts w:asciiTheme="majorBidi" w:hAnsiTheme="majorBidi" w:cstheme="majorBidi"/>
            <w:i/>
            <w:iCs/>
            <w:color w:val="auto"/>
            <w:u w:val="none"/>
          </w:rPr>
          <w:t>ECLI:LV:AT:2020:1215.C30753116.11.S</w:t>
        </w:r>
      </w:hyperlink>
      <w:r w:rsidR="00974C4C" w:rsidRPr="00E06752">
        <w:rPr>
          <w:rFonts w:asciiTheme="majorBidi" w:hAnsiTheme="majorBidi" w:cstheme="majorBidi"/>
          <w:i/>
          <w:iCs/>
        </w:rPr>
        <w:t>,</w:t>
      </w:r>
      <w:r w:rsidR="00F954FC" w:rsidRPr="00E06752">
        <w:rPr>
          <w:rFonts w:asciiTheme="majorBidi" w:hAnsiTheme="majorBidi" w:cstheme="majorBidi"/>
          <w:i/>
          <w:iCs/>
        </w:rPr>
        <w:t xml:space="preserve"> </w:t>
      </w:r>
      <w:r w:rsidR="00092FF3" w:rsidRPr="00E06752">
        <w:rPr>
          <w:rFonts w:asciiTheme="majorBidi" w:hAnsiTheme="majorBidi" w:cstheme="majorBidi"/>
          <w:i/>
          <w:iCs/>
        </w:rPr>
        <w:t>8.1</w:t>
      </w:r>
      <w:r w:rsidR="005415B3" w:rsidRPr="00E06752">
        <w:rPr>
          <w:rFonts w:asciiTheme="majorBidi" w:hAnsiTheme="majorBidi" w:cstheme="majorBidi"/>
          <w:i/>
          <w:iCs/>
        </w:rPr>
        <w:t>.</w:t>
      </w:r>
      <w:r w:rsidR="00140515" w:rsidRPr="00E06752">
        <w:rPr>
          <w:rFonts w:asciiTheme="majorBidi" w:hAnsiTheme="majorBidi" w:cstheme="majorBidi"/>
          <w:i/>
          <w:iCs/>
        </w:rPr>
        <w:t> </w:t>
      </w:r>
      <w:r w:rsidR="005415B3" w:rsidRPr="00E06752">
        <w:rPr>
          <w:rFonts w:asciiTheme="majorBidi" w:hAnsiTheme="majorBidi" w:cstheme="majorBidi"/>
          <w:i/>
          <w:iCs/>
        </w:rPr>
        <w:t>punktu</w:t>
      </w:r>
      <w:r w:rsidR="00092FF3" w:rsidRPr="00E06752">
        <w:rPr>
          <w:rFonts w:asciiTheme="majorBidi" w:hAnsiTheme="majorBidi" w:cstheme="majorBidi"/>
          <w:i/>
          <w:iCs/>
        </w:rPr>
        <w:t xml:space="preserve"> un tajā minēto judikatūru</w:t>
      </w:r>
      <w:r w:rsidR="00C131DD" w:rsidRPr="00E06752">
        <w:rPr>
          <w:rFonts w:asciiTheme="majorBidi" w:hAnsiTheme="majorBidi" w:cstheme="majorBidi"/>
        </w:rPr>
        <w:t xml:space="preserve">). </w:t>
      </w:r>
    </w:p>
    <w:p w14:paraId="0E288AF5" w14:textId="1CC51847" w:rsidR="003B7D22" w:rsidRPr="00E06752" w:rsidRDefault="00974C4C" w:rsidP="00E06752">
      <w:pPr>
        <w:spacing w:line="276" w:lineRule="auto"/>
        <w:ind w:firstLine="720"/>
        <w:jc w:val="both"/>
        <w:rPr>
          <w:rFonts w:asciiTheme="majorBidi" w:hAnsiTheme="majorBidi" w:cstheme="majorBidi"/>
        </w:rPr>
      </w:pPr>
      <w:r w:rsidRPr="00E06752">
        <w:rPr>
          <w:rFonts w:asciiTheme="majorBidi" w:hAnsiTheme="majorBidi" w:cstheme="majorBidi"/>
        </w:rPr>
        <w:t>Senāts jau agrāk norādījis, ka ar Civillikuma 1927.</w:t>
      </w:r>
      <w:r w:rsidR="00140515" w:rsidRPr="00E06752">
        <w:rPr>
          <w:rFonts w:asciiTheme="majorBidi" w:hAnsiTheme="majorBidi" w:cstheme="majorBidi"/>
        </w:rPr>
        <w:t> </w:t>
      </w:r>
      <w:r w:rsidRPr="00E06752">
        <w:rPr>
          <w:rFonts w:asciiTheme="majorBidi" w:hAnsiTheme="majorBidi" w:cstheme="majorBidi"/>
        </w:rPr>
        <w:t xml:space="preserve">pantā minētajām tiesībām „prasīt apmierinājumu no dāvanas” saprotamas tiesības vērst piedziņu uz uzdāvināto mantu (sk. </w:t>
      </w:r>
      <w:r w:rsidRPr="00E06752">
        <w:rPr>
          <w:rFonts w:asciiTheme="majorBidi" w:hAnsiTheme="majorBidi" w:cstheme="majorBidi"/>
          <w:i/>
          <w:iCs/>
        </w:rPr>
        <w:t>Senāta 2007.</w:t>
      </w:r>
      <w:r w:rsidR="00140515" w:rsidRPr="00E06752">
        <w:rPr>
          <w:rFonts w:asciiTheme="majorBidi" w:hAnsiTheme="majorBidi" w:cstheme="majorBidi"/>
          <w:i/>
          <w:iCs/>
        </w:rPr>
        <w:t> </w:t>
      </w:r>
      <w:r w:rsidRPr="00E06752">
        <w:rPr>
          <w:rFonts w:asciiTheme="majorBidi" w:hAnsiTheme="majorBidi" w:cstheme="majorBidi"/>
          <w:i/>
          <w:iCs/>
        </w:rPr>
        <w:t>gada 12.</w:t>
      </w:r>
      <w:r w:rsidR="00140515" w:rsidRPr="00E06752">
        <w:rPr>
          <w:rFonts w:asciiTheme="majorBidi" w:hAnsiTheme="majorBidi" w:cstheme="majorBidi"/>
          <w:i/>
          <w:iCs/>
        </w:rPr>
        <w:t> </w:t>
      </w:r>
      <w:r w:rsidRPr="00E06752">
        <w:rPr>
          <w:rFonts w:asciiTheme="majorBidi" w:hAnsiTheme="majorBidi" w:cstheme="majorBidi"/>
          <w:i/>
          <w:iCs/>
        </w:rPr>
        <w:t>septembra spriedumu lietā Nr. SKC</w:t>
      </w:r>
      <w:r w:rsidR="00692192" w:rsidRPr="00E06752">
        <w:rPr>
          <w:rFonts w:asciiTheme="majorBidi" w:hAnsiTheme="majorBidi" w:cstheme="majorBidi"/>
          <w:i/>
          <w:iCs/>
        </w:rPr>
        <w:t>-</w:t>
      </w:r>
      <w:r w:rsidRPr="00E06752">
        <w:rPr>
          <w:rFonts w:asciiTheme="majorBidi" w:hAnsiTheme="majorBidi" w:cstheme="majorBidi"/>
          <w:i/>
          <w:iCs/>
        </w:rPr>
        <w:t>590/2007, C04339904, 2020.</w:t>
      </w:r>
      <w:r w:rsidR="00140515" w:rsidRPr="00E06752">
        <w:rPr>
          <w:rFonts w:asciiTheme="majorBidi" w:hAnsiTheme="majorBidi" w:cstheme="majorBidi"/>
          <w:i/>
          <w:iCs/>
        </w:rPr>
        <w:t> </w:t>
      </w:r>
      <w:r w:rsidRPr="00E06752">
        <w:rPr>
          <w:rFonts w:asciiTheme="majorBidi" w:hAnsiTheme="majorBidi" w:cstheme="majorBidi"/>
          <w:i/>
          <w:iCs/>
        </w:rPr>
        <w:t>gada 15.</w:t>
      </w:r>
      <w:r w:rsidR="00140515" w:rsidRPr="00E06752">
        <w:rPr>
          <w:rFonts w:asciiTheme="majorBidi" w:hAnsiTheme="majorBidi" w:cstheme="majorBidi"/>
          <w:i/>
          <w:iCs/>
        </w:rPr>
        <w:t> </w:t>
      </w:r>
      <w:r w:rsidRPr="00E06752">
        <w:rPr>
          <w:rFonts w:asciiTheme="majorBidi" w:hAnsiTheme="majorBidi" w:cstheme="majorBidi"/>
          <w:i/>
          <w:iCs/>
        </w:rPr>
        <w:t>decembra sprieduma lietā Nr. SKC</w:t>
      </w:r>
      <w:r w:rsidR="00692192" w:rsidRPr="00E06752">
        <w:rPr>
          <w:rFonts w:asciiTheme="majorBidi" w:hAnsiTheme="majorBidi" w:cstheme="majorBidi"/>
          <w:i/>
          <w:iCs/>
        </w:rPr>
        <w:t>-</w:t>
      </w:r>
      <w:r w:rsidRPr="00E06752">
        <w:rPr>
          <w:rFonts w:asciiTheme="majorBidi" w:hAnsiTheme="majorBidi" w:cstheme="majorBidi"/>
          <w:i/>
          <w:iCs/>
        </w:rPr>
        <w:t>745/2020,</w:t>
      </w:r>
      <w:r w:rsidRPr="00E06752">
        <w:rPr>
          <w:rFonts w:asciiTheme="majorBidi" w:hAnsiTheme="majorBidi" w:cstheme="majorBidi"/>
        </w:rPr>
        <w:t xml:space="preserve"> </w:t>
      </w:r>
      <w:hyperlink r:id="rId13" w:history="1">
        <w:r w:rsidRPr="00E06752">
          <w:rPr>
            <w:rStyle w:val="Hyperlink"/>
            <w:rFonts w:asciiTheme="majorBidi" w:hAnsiTheme="majorBidi" w:cstheme="majorBidi"/>
            <w:i/>
            <w:iCs/>
            <w:color w:val="auto"/>
            <w:u w:val="none"/>
          </w:rPr>
          <w:t>ECLI:LV:AT:2020:1215.C30753116.11.S</w:t>
        </w:r>
      </w:hyperlink>
      <w:r w:rsidRPr="00E06752">
        <w:rPr>
          <w:rFonts w:asciiTheme="majorBidi" w:hAnsiTheme="majorBidi" w:cstheme="majorBidi"/>
          <w:i/>
          <w:iCs/>
        </w:rPr>
        <w:t>,  8.1.</w:t>
      </w:r>
      <w:r w:rsidR="00140515" w:rsidRPr="00E06752">
        <w:rPr>
          <w:rFonts w:asciiTheme="majorBidi" w:hAnsiTheme="majorBidi" w:cstheme="majorBidi"/>
          <w:i/>
          <w:iCs/>
        </w:rPr>
        <w:t> </w:t>
      </w:r>
      <w:r w:rsidRPr="00E06752">
        <w:rPr>
          <w:rFonts w:asciiTheme="majorBidi" w:hAnsiTheme="majorBidi" w:cstheme="majorBidi"/>
          <w:i/>
          <w:iCs/>
        </w:rPr>
        <w:t>punktu</w:t>
      </w:r>
      <w:r w:rsidRPr="00E06752">
        <w:rPr>
          <w:rFonts w:asciiTheme="majorBidi" w:hAnsiTheme="majorBidi" w:cstheme="majorBidi"/>
        </w:rPr>
        <w:t>).</w:t>
      </w:r>
    </w:p>
    <w:p w14:paraId="64A59E32" w14:textId="6208EBFC" w:rsidR="00EB419F" w:rsidRPr="00E06752" w:rsidRDefault="00EB419F" w:rsidP="00E06752">
      <w:pPr>
        <w:spacing w:line="276" w:lineRule="auto"/>
        <w:ind w:firstLine="720"/>
        <w:jc w:val="both"/>
        <w:rPr>
          <w:rFonts w:asciiTheme="majorBidi" w:hAnsiTheme="majorBidi" w:cstheme="majorBidi"/>
        </w:rPr>
      </w:pPr>
      <w:r w:rsidRPr="00E06752">
        <w:rPr>
          <w:rFonts w:asciiTheme="majorBidi" w:hAnsiTheme="majorBidi" w:cstheme="majorBidi"/>
        </w:rPr>
        <w:t>Skaidrojot 1864.</w:t>
      </w:r>
      <w:r w:rsidR="00140515" w:rsidRPr="00E06752">
        <w:rPr>
          <w:rFonts w:asciiTheme="majorBidi" w:hAnsiTheme="majorBidi" w:cstheme="majorBidi"/>
        </w:rPr>
        <w:t> </w:t>
      </w:r>
      <w:r w:rsidRPr="00E06752">
        <w:rPr>
          <w:rFonts w:asciiTheme="majorBidi" w:hAnsiTheme="majorBidi" w:cstheme="majorBidi"/>
        </w:rPr>
        <w:t>gada Vietējo civillikumu kopojuma 4494.</w:t>
      </w:r>
      <w:r w:rsidR="00140515" w:rsidRPr="00E06752">
        <w:rPr>
          <w:rFonts w:asciiTheme="majorBidi" w:hAnsiTheme="majorBidi" w:cstheme="majorBidi"/>
        </w:rPr>
        <w:t> </w:t>
      </w:r>
      <w:r w:rsidRPr="00E06752">
        <w:rPr>
          <w:rFonts w:asciiTheme="majorBidi" w:hAnsiTheme="majorBidi" w:cstheme="majorBidi"/>
        </w:rPr>
        <w:t>pantu, kas pēc būtības atbilst Civillikuma 1927.</w:t>
      </w:r>
      <w:r w:rsidR="00140515" w:rsidRPr="00E06752">
        <w:rPr>
          <w:rFonts w:asciiTheme="majorBidi" w:hAnsiTheme="majorBidi" w:cstheme="majorBidi"/>
        </w:rPr>
        <w:t> </w:t>
      </w:r>
      <w:r w:rsidRPr="00E06752">
        <w:rPr>
          <w:rFonts w:asciiTheme="majorBidi" w:hAnsiTheme="majorBidi" w:cstheme="majorBidi"/>
        </w:rPr>
        <w:t xml:space="preserve">pantam, tiesību doktrīnā </w:t>
      </w:r>
      <w:r w:rsidR="00BE02CB" w:rsidRPr="00E06752">
        <w:rPr>
          <w:rFonts w:asciiTheme="majorBidi" w:hAnsiTheme="majorBidi" w:cstheme="majorBidi"/>
        </w:rPr>
        <w:t xml:space="preserve">pamatoti </w:t>
      </w:r>
      <w:r w:rsidRPr="00E06752">
        <w:rPr>
          <w:rFonts w:asciiTheme="majorBidi" w:hAnsiTheme="majorBidi" w:cstheme="majorBidi"/>
        </w:rPr>
        <w:t>norādīts, ka</w:t>
      </w:r>
      <w:r w:rsidR="00F17A97" w:rsidRPr="00E06752">
        <w:rPr>
          <w:rFonts w:asciiTheme="majorBidi" w:hAnsiTheme="majorBidi" w:cstheme="majorBidi"/>
        </w:rPr>
        <w:t xml:space="preserve"> ar dāvinājumu </w:t>
      </w:r>
      <w:r w:rsidR="00303609" w:rsidRPr="00E06752">
        <w:rPr>
          <w:rFonts w:asciiTheme="majorBidi" w:hAnsiTheme="majorBidi" w:cstheme="majorBidi"/>
        </w:rPr>
        <w:t xml:space="preserve">apdāvinātais </w:t>
      </w:r>
      <w:r w:rsidR="00F17A97" w:rsidRPr="00E06752">
        <w:rPr>
          <w:rFonts w:asciiTheme="majorBidi" w:hAnsiTheme="majorBidi" w:cstheme="majorBidi"/>
        </w:rPr>
        <w:t>nekļūst</w:t>
      </w:r>
      <w:r w:rsidRPr="00E06752">
        <w:rPr>
          <w:rFonts w:asciiTheme="majorBidi" w:hAnsiTheme="majorBidi" w:cstheme="majorBidi"/>
        </w:rPr>
        <w:t xml:space="preserve"> </w:t>
      </w:r>
      <w:r w:rsidR="00DB0529" w:rsidRPr="00E06752">
        <w:rPr>
          <w:rFonts w:asciiTheme="majorBidi" w:hAnsiTheme="majorBidi" w:cstheme="majorBidi"/>
        </w:rPr>
        <w:t xml:space="preserve">par </w:t>
      </w:r>
      <w:r w:rsidR="00F17A97" w:rsidRPr="00E06752">
        <w:rPr>
          <w:rFonts w:asciiTheme="majorBidi" w:hAnsiTheme="majorBidi" w:cstheme="majorBidi"/>
        </w:rPr>
        <w:t>dāvinātāja kreditora parādnieku</w:t>
      </w:r>
      <w:r w:rsidR="00DB0529" w:rsidRPr="00E06752">
        <w:rPr>
          <w:rFonts w:asciiTheme="majorBidi" w:hAnsiTheme="majorBidi" w:cstheme="majorBidi"/>
        </w:rPr>
        <w:t>; u</w:t>
      </w:r>
      <w:r w:rsidR="00F17A97" w:rsidRPr="00E06752">
        <w:rPr>
          <w:rFonts w:asciiTheme="majorBidi" w:hAnsiTheme="majorBidi" w:cstheme="majorBidi"/>
        </w:rPr>
        <w:t xml:space="preserve">z šī likuma panta pamata dāvinātāja kreditors, iestājoties zināmiem nosacījumiem, var tikai prasīt vērst piedziņu uz dāvinājuma priekšmetu </w:t>
      </w:r>
      <w:r w:rsidRPr="00E06752">
        <w:rPr>
          <w:rFonts w:asciiTheme="majorBidi" w:hAnsiTheme="majorBidi" w:cstheme="majorBidi"/>
        </w:rPr>
        <w:t xml:space="preserve">(sk. </w:t>
      </w:r>
      <w:r w:rsidR="00F17A97" w:rsidRPr="00E06752">
        <w:rPr>
          <w:rFonts w:asciiTheme="majorBidi" w:hAnsiTheme="majorBidi" w:cstheme="majorBidi"/>
          <w:i/>
          <w:iCs/>
        </w:rPr>
        <w:t xml:space="preserve">Komentārs </w:t>
      </w:r>
      <w:r w:rsidR="00DB0529" w:rsidRPr="00E06752">
        <w:rPr>
          <w:rFonts w:asciiTheme="majorBidi" w:hAnsiTheme="majorBidi" w:cstheme="majorBidi"/>
          <w:i/>
          <w:iCs/>
        </w:rPr>
        <w:t>Vietējo civillikumu kopojuma 4494.</w:t>
      </w:r>
      <w:r w:rsidR="00140515" w:rsidRPr="00E06752">
        <w:rPr>
          <w:rFonts w:asciiTheme="majorBidi" w:hAnsiTheme="majorBidi" w:cstheme="majorBidi"/>
          <w:i/>
          <w:iCs/>
        </w:rPr>
        <w:t> </w:t>
      </w:r>
      <w:r w:rsidR="00DB0529" w:rsidRPr="00E06752">
        <w:rPr>
          <w:rFonts w:asciiTheme="majorBidi" w:hAnsiTheme="majorBidi" w:cstheme="majorBidi"/>
          <w:i/>
          <w:iCs/>
        </w:rPr>
        <w:t xml:space="preserve">pantam.  </w:t>
      </w:r>
      <w:proofErr w:type="spellStart"/>
      <w:r w:rsidR="00DB0529" w:rsidRPr="00E06752">
        <w:rPr>
          <w:rFonts w:asciiTheme="majorBidi" w:hAnsiTheme="majorBidi" w:cstheme="majorBidi"/>
          <w:i/>
          <w:iCs/>
        </w:rPr>
        <w:t>Grām</w:t>
      </w:r>
      <w:proofErr w:type="spellEnd"/>
      <w:r w:rsidR="00DB0529" w:rsidRPr="00E06752">
        <w:rPr>
          <w:rFonts w:asciiTheme="majorBidi" w:hAnsiTheme="majorBidi" w:cstheme="majorBidi"/>
          <w:i/>
          <w:iCs/>
        </w:rPr>
        <w:t xml:space="preserve">.: </w:t>
      </w:r>
      <w:proofErr w:type="spellStart"/>
      <w:r w:rsidRPr="00E06752">
        <w:rPr>
          <w:rFonts w:asciiTheme="majorBidi" w:hAnsiTheme="majorBidi" w:cstheme="majorBidi"/>
          <w:i/>
          <w:iCs/>
        </w:rPr>
        <w:t>Буковский</w:t>
      </w:r>
      <w:proofErr w:type="spellEnd"/>
      <w:r w:rsidRPr="00E06752">
        <w:rPr>
          <w:rFonts w:asciiTheme="majorBidi" w:hAnsiTheme="majorBidi" w:cstheme="majorBidi"/>
          <w:i/>
          <w:iCs/>
        </w:rPr>
        <w:t xml:space="preserve"> В. (</w:t>
      </w:r>
      <w:proofErr w:type="spellStart"/>
      <w:r w:rsidRPr="00E06752">
        <w:rPr>
          <w:rFonts w:asciiTheme="majorBidi" w:hAnsiTheme="majorBidi" w:cstheme="majorBidi"/>
          <w:i/>
          <w:iCs/>
        </w:rPr>
        <w:t>cост</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Сводъ</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гражданскихъ</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узаконений</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губерний</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Прибалтийскихъ</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съ</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продолжениемъ</w:t>
      </w:r>
      <w:proofErr w:type="spellEnd"/>
      <w:r w:rsidRPr="00E06752">
        <w:rPr>
          <w:rFonts w:asciiTheme="majorBidi" w:hAnsiTheme="majorBidi" w:cstheme="majorBidi"/>
          <w:i/>
          <w:iCs/>
        </w:rPr>
        <w:t xml:space="preserve"> 1912–1914 </w:t>
      </w:r>
      <w:proofErr w:type="spellStart"/>
      <w:r w:rsidRPr="00E06752">
        <w:rPr>
          <w:rFonts w:asciiTheme="majorBidi" w:hAnsiTheme="majorBidi" w:cstheme="majorBidi"/>
          <w:i/>
          <w:iCs/>
        </w:rPr>
        <w:t>г.г</w:t>
      </w:r>
      <w:proofErr w:type="spellEnd"/>
      <w:r w:rsidRPr="00E06752">
        <w:rPr>
          <w:rFonts w:asciiTheme="majorBidi" w:hAnsiTheme="majorBidi" w:cstheme="majorBidi"/>
          <w:i/>
          <w:iCs/>
        </w:rPr>
        <w:t xml:space="preserve">. и </w:t>
      </w:r>
      <w:proofErr w:type="spellStart"/>
      <w:r w:rsidRPr="00E06752">
        <w:rPr>
          <w:rFonts w:asciiTheme="majorBidi" w:hAnsiTheme="majorBidi" w:cstheme="majorBidi"/>
          <w:i/>
          <w:iCs/>
        </w:rPr>
        <w:t>съ</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разъяснениями</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въ</w:t>
      </w:r>
      <w:proofErr w:type="spellEnd"/>
      <w:r w:rsidRPr="00E06752">
        <w:rPr>
          <w:rFonts w:asciiTheme="majorBidi" w:hAnsiTheme="majorBidi" w:cstheme="majorBidi"/>
          <w:i/>
          <w:iCs/>
        </w:rPr>
        <w:t xml:space="preserve"> 2 </w:t>
      </w:r>
      <w:proofErr w:type="spellStart"/>
      <w:r w:rsidRPr="00E06752">
        <w:rPr>
          <w:rFonts w:asciiTheme="majorBidi" w:hAnsiTheme="majorBidi" w:cstheme="majorBidi"/>
          <w:i/>
          <w:iCs/>
        </w:rPr>
        <w:t>томахъ</w:t>
      </w:r>
      <w:proofErr w:type="spellEnd"/>
      <w:r w:rsidRPr="00E06752">
        <w:rPr>
          <w:rFonts w:asciiTheme="majorBidi" w:hAnsiTheme="majorBidi" w:cstheme="majorBidi"/>
          <w:i/>
          <w:iCs/>
        </w:rPr>
        <w:t xml:space="preserve">). Т. II., </w:t>
      </w:r>
      <w:proofErr w:type="spellStart"/>
      <w:r w:rsidRPr="00E06752">
        <w:rPr>
          <w:rFonts w:asciiTheme="majorBidi" w:hAnsiTheme="majorBidi" w:cstheme="majorBidi"/>
          <w:i/>
          <w:iCs/>
        </w:rPr>
        <w:t>содержащий</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Право</w:t>
      </w:r>
      <w:proofErr w:type="spellEnd"/>
      <w:r w:rsidRPr="00E06752">
        <w:rPr>
          <w:rFonts w:asciiTheme="majorBidi" w:hAnsiTheme="majorBidi" w:cstheme="majorBidi"/>
          <w:i/>
          <w:iCs/>
        </w:rPr>
        <w:t xml:space="preserve"> </w:t>
      </w:r>
      <w:proofErr w:type="spellStart"/>
      <w:r w:rsidRPr="00E06752">
        <w:rPr>
          <w:rFonts w:asciiTheme="majorBidi" w:hAnsiTheme="majorBidi" w:cstheme="majorBidi"/>
          <w:i/>
          <w:iCs/>
        </w:rPr>
        <w:t>требований</w:t>
      </w:r>
      <w:proofErr w:type="spellEnd"/>
      <w:r w:rsidRPr="00E06752">
        <w:rPr>
          <w:rFonts w:asciiTheme="majorBidi" w:hAnsiTheme="majorBidi" w:cstheme="majorBidi"/>
          <w:i/>
          <w:iCs/>
        </w:rPr>
        <w:t>.</w:t>
      </w:r>
      <w:r w:rsidRPr="00E06752">
        <w:rPr>
          <w:rFonts w:asciiTheme="majorBidi" w:hAnsiTheme="majorBidi" w:cstheme="majorBidi"/>
          <w:i/>
        </w:rPr>
        <w:t xml:space="preserve"> </w:t>
      </w:r>
      <w:proofErr w:type="spellStart"/>
      <w:r w:rsidRPr="00E06752">
        <w:rPr>
          <w:rFonts w:asciiTheme="majorBidi" w:hAnsiTheme="majorBidi" w:cstheme="majorBidi"/>
          <w:i/>
          <w:iCs/>
        </w:rPr>
        <w:t>Рига</w:t>
      </w:r>
      <w:proofErr w:type="spellEnd"/>
      <w:r w:rsidRPr="00E06752">
        <w:rPr>
          <w:rFonts w:asciiTheme="majorBidi" w:hAnsiTheme="majorBidi" w:cstheme="majorBidi"/>
          <w:i/>
          <w:iCs/>
        </w:rPr>
        <w:t>: Г. </w:t>
      </w:r>
      <w:proofErr w:type="spellStart"/>
      <w:r w:rsidRPr="00E06752">
        <w:rPr>
          <w:rFonts w:asciiTheme="majorBidi" w:hAnsiTheme="majorBidi" w:cstheme="majorBidi"/>
          <w:i/>
          <w:iCs/>
        </w:rPr>
        <w:t>Гемпель</w:t>
      </w:r>
      <w:proofErr w:type="spellEnd"/>
      <w:r w:rsidRPr="00E06752">
        <w:rPr>
          <w:rFonts w:asciiTheme="majorBidi" w:hAnsiTheme="majorBidi" w:cstheme="majorBidi"/>
          <w:i/>
          <w:iCs/>
        </w:rPr>
        <w:t xml:space="preserve"> и </w:t>
      </w:r>
      <w:proofErr w:type="spellStart"/>
      <w:r w:rsidRPr="00E06752">
        <w:rPr>
          <w:rFonts w:asciiTheme="majorBidi" w:hAnsiTheme="majorBidi" w:cstheme="majorBidi"/>
          <w:i/>
          <w:iCs/>
        </w:rPr>
        <w:t>Ко</w:t>
      </w:r>
      <w:proofErr w:type="spellEnd"/>
      <w:r w:rsidRPr="00E06752">
        <w:rPr>
          <w:rFonts w:asciiTheme="majorBidi" w:hAnsiTheme="majorBidi" w:cstheme="majorBidi"/>
          <w:i/>
          <w:iCs/>
        </w:rPr>
        <w:t>, 1914, c.1</w:t>
      </w:r>
      <w:r w:rsidR="002967DD" w:rsidRPr="00E06752">
        <w:rPr>
          <w:rFonts w:asciiTheme="majorBidi" w:hAnsiTheme="majorBidi" w:cstheme="majorBidi"/>
          <w:i/>
          <w:iCs/>
        </w:rPr>
        <w:t>982</w:t>
      </w:r>
      <w:r w:rsidRPr="00E06752">
        <w:rPr>
          <w:rFonts w:asciiTheme="majorBidi" w:hAnsiTheme="majorBidi" w:cstheme="majorBidi"/>
        </w:rPr>
        <w:t xml:space="preserve"> </w:t>
      </w:r>
      <w:r w:rsidRPr="00E06752">
        <w:rPr>
          <w:rFonts w:asciiTheme="majorBidi" w:hAnsiTheme="majorBidi" w:cstheme="majorBidi"/>
          <w:i/>
          <w:iCs/>
        </w:rPr>
        <w:t xml:space="preserve">(Bukovskis V. Baltijas </w:t>
      </w:r>
      <w:r w:rsidR="000558CC" w:rsidRPr="00E06752">
        <w:rPr>
          <w:rFonts w:asciiTheme="majorBidi" w:hAnsiTheme="majorBidi" w:cstheme="majorBidi"/>
          <w:i/>
          <w:iCs/>
        </w:rPr>
        <w:t xml:space="preserve">guberņu </w:t>
      </w:r>
      <w:r w:rsidRPr="00E06752">
        <w:rPr>
          <w:rFonts w:asciiTheme="majorBidi" w:hAnsiTheme="majorBidi" w:cstheme="majorBidi"/>
          <w:i/>
          <w:iCs/>
        </w:rPr>
        <w:t>Vietējo civillikumu kopojums ar 1912.–1914.gada papildinājumiem un paskaidrojumiem divos sējumos. II sējums. Riga: G. </w:t>
      </w:r>
      <w:proofErr w:type="spellStart"/>
      <w:r w:rsidRPr="00E06752">
        <w:rPr>
          <w:rFonts w:asciiTheme="majorBidi" w:hAnsiTheme="majorBidi" w:cstheme="majorBidi"/>
          <w:i/>
          <w:iCs/>
        </w:rPr>
        <w:t>Gempeļ</w:t>
      </w:r>
      <w:proofErr w:type="spellEnd"/>
      <w:r w:rsidRPr="00E06752">
        <w:rPr>
          <w:rFonts w:asciiTheme="majorBidi" w:hAnsiTheme="majorBidi" w:cstheme="majorBidi"/>
          <w:i/>
          <w:iCs/>
        </w:rPr>
        <w:t xml:space="preserve"> i ko, 1914, 1</w:t>
      </w:r>
      <w:r w:rsidR="00F17A97" w:rsidRPr="00E06752">
        <w:rPr>
          <w:rFonts w:asciiTheme="majorBidi" w:hAnsiTheme="majorBidi" w:cstheme="majorBidi"/>
          <w:i/>
          <w:iCs/>
        </w:rPr>
        <w:t>982</w:t>
      </w:r>
      <w:r w:rsidRPr="00E06752">
        <w:rPr>
          <w:rFonts w:asciiTheme="majorBidi" w:hAnsiTheme="majorBidi" w:cstheme="majorBidi"/>
          <w:i/>
          <w:iCs/>
        </w:rPr>
        <w:t>.lpp.)</w:t>
      </w:r>
      <w:r w:rsidRPr="00E06752">
        <w:rPr>
          <w:rFonts w:asciiTheme="majorBidi" w:hAnsiTheme="majorBidi" w:cstheme="majorBidi"/>
        </w:rPr>
        <w:t>).</w:t>
      </w:r>
    </w:p>
    <w:p w14:paraId="5A019CE7" w14:textId="647FC5CC" w:rsidR="00CE4739" w:rsidRPr="00E06752" w:rsidRDefault="00555BBC" w:rsidP="00E06752">
      <w:pPr>
        <w:spacing w:line="276" w:lineRule="auto"/>
        <w:ind w:firstLine="720"/>
        <w:jc w:val="both"/>
        <w:rPr>
          <w:rFonts w:asciiTheme="majorBidi" w:hAnsiTheme="majorBidi" w:cstheme="majorBidi"/>
        </w:rPr>
      </w:pPr>
      <w:r w:rsidRPr="00E06752">
        <w:rPr>
          <w:rFonts w:asciiTheme="majorBidi" w:hAnsiTheme="majorBidi" w:cstheme="majorBidi"/>
        </w:rPr>
        <w:t>[9.3]</w:t>
      </w:r>
      <w:r w:rsidR="00054339" w:rsidRPr="00E06752">
        <w:rPr>
          <w:rFonts w:asciiTheme="majorBidi" w:hAnsiTheme="majorBidi" w:cstheme="majorBidi"/>
        </w:rPr>
        <w:t xml:space="preserve"> </w:t>
      </w:r>
      <w:r w:rsidR="00D42BD3" w:rsidRPr="00E06752">
        <w:rPr>
          <w:rFonts w:asciiTheme="majorBidi" w:hAnsiTheme="majorBidi" w:cstheme="majorBidi"/>
        </w:rPr>
        <w:t xml:space="preserve">No </w:t>
      </w:r>
      <w:r w:rsidR="00BE02CB" w:rsidRPr="00E06752">
        <w:rPr>
          <w:rFonts w:asciiTheme="majorBidi" w:hAnsiTheme="majorBidi" w:cstheme="majorBidi"/>
        </w:rPr>
        <w:t>Civillikuma 1927.</w:t>
      </w:r>
      <w:r w:rsidR="00140515" w:rsidRPr="00E06752">
        <w:rPr>
          <w:rFonts w:asciiTheme="majorBidi" w:hAnsiTheme="majorBidi" w:cstheme="majorBidi"/>
        </w:rPr>
        <w:t> </w:t>
      </w:r>
      <w:r w:rsidR="00BE02CB" w:rsidRPr="00E06752">
        <w:rPr>
          <w:rFonts w:asciiTheme="majorBidi" w:hAnsiTheme="majorBidi" w:cstheme="majorBidi"/>
        </w:rPr>
        <w:t xml:space="preserve">panta </w:t>
      </w:r>
      <w:r w:rsidR="00303609" w:rsidRPr="00E06752">
        <w:rPr>
          <w:rFonts w:asciiTheme="majorBidi" w:hAnsiTheme="majorBidi" w:cstheme="majorBidi"/>
        </w:rPr>
        <w:t>satura</w:t>
      </w:r>
      <w:r w:rsidR="00BE02CB" w:rsidRPr="00E06752">
        <w:rPr>
          <w:rFonts w:asciiTheme="majorBidi" w:hAnsiTheme="majorBidi" w:cstheme="majorBidi"/>
        </w:rPr>
        <w:t xml:space="preserve">, kā arī no </w:t>
      </w:r>
      <w:r w:rsidR="00D42BD3" w:rsidRPr="00E06752">
        <w:rPr>
          <w:rFonts w:asciiTheme="majorBidi" w:hAnsiTheme="majorBidi" w:cstheme="majorBidi"/>
        </w:rPr>
        <w:t>iepriekšminētajām judikatūras un tiesību doktrīnas atziņām</w:t>
      </w:r>
      <w:r w:rsidR="00BE02CB" w:rsidRPr="00E06752">
        <w:rPr>
          <w:rFonts w:asciiTheme="majorBidi" w:hAnsiTheme="majorBidi" w:cstheme="majorBidi"/>
        </w:rPr>
        <w:t xml:space="preserve"> </w:t>
      </w:r>
      <w:r w:rsidR="00D42BD3" w:rsidRPr="00E06752">
        <w:rPr>
          <w:rFonts w:asciiTheme="majorBidi" w:hAnsiTheme="majorBidi" w:cstheme="majorBidi"/>
        </w:rPr>
        <w:t xml:space="preserve">secināms, ka </w:t>
      </w:r>
      <w:r w:rsidR="00BE02CB" w:rsidRPr="00E06752">
        <w:rPr>
          <w:rFonts w:asciiTheme="majorBidi" w:hAnsiTheme="majorBidi" w:cstheme="majorBidi"/>
        </w:rPr>
        <w:t>dāvinātāja kreditora tiesības vērst piedziņu uz parādnieka atdāvināto mantu pret apdāvināto rodas uz likuma pamata, nevis uz darījuma pamata. Proti, šādas tiesības rodas, iestājoties likumā noteiktajiem nosacījumiem</w:t>
      </w:r>
      <w:r w:rsidR="00BC1185" w:rsidRPr="00E06752">
        <w:rPr>
          <w:rFonts w:asciiTheme="majorBidi" w:hAnsiTheme="majorBidi" w:cstheme="majorBidi"/>
        </w:rPr>
        <w:t xml:space="preserve">. </w:t>
      </w:r>
      <w:r w:rsidR="00BE02CB" w:rsidRPr="00E06752">
        <w:rPr>
          <w:rFonts w:asciiTheme="majorBidi" w:hAnsiTheme="majorBidi" w:cstheme="majorBidi"/>
        </w:rPr>
        <w:t xml:space="preserve">Šādas tiesības </w:t>
      </w:r>
      <w:r w:rsidR="00BC1185" w:rsidRPr="00E06752">
        <w:rPr>
          <w:rFonts w:asciiTheme="majorBidi" w:hAnsiTheme="majorBidi" w:cstheme="majorBidi"/>
        </w:rPr>
        <w:t>un Civillikuma 1927.</w:t>
      </w:r>
      <w:r w:rsidR="00140515" w:rsidRPr="00E06752">
        <w:rPr>
          <w:rFonts w:asciiTheme="majorBidi" w:hAnsiTheme="majorBidi" w:cstheme="majorBidi"/>
        </w:rPr>
        <w:t> </w:t>
      </w:r>
      <w:r w:rsidR="00BC1185" w:rsidRPr="00E06752">
        <w:rPr>
          <w:rFonts w:asciiTheme="majorBidi" w:hAnsiTheme="majorBidi" w:cstheme="majorBidi"/>
        </w:rPr>
        <w:t xml:space="preserve">panta piemērošanai </w:t>
      </w:r>
      <w:r w:rsidR="00A0464F" w:rsidRPr="00E06752">
        <w:rPr>
          <w:rFonts w:asciiTheme="majorBidi" w:hAnsiTheme="majorBidi" w:cstheme="majorBidi"/>
        </w:rPr>
        <w:t>paredzētie</w:t>
      </w:r>
      <w:r w:rsidR="00BC1185" w:rsidRPr="00E06752">
        <w:rPr>
          <w:rFonts w:asciiTheme="majorBidi" w:hAnsiTheme="majorBidi" w:cstheme="majorBidi"/>
        </w:rPr>
        <w:t xml:space="preserve"> nosacījumi </w:t>
      </w:r>
      <w:r w:rsidR="00BE02CB" w:rsidRPr="00E06752">
        <w:rPr>
          <w:rFonts w:asciiTheme="majorBidi" w:hAnsiTheme="majorBidi" w:cstheme="majorBidi"/>
        </w:rPr>
        <w:t>nav noteikt</w:t>
      </w:r>
      <w:r w:rsidR="004F456D" w:rsidRPr="00E06752">
        <w:rPr>
          <w:rFonts w:asciiTheme="majorBidi" w:hAnsiTheme="majorBidi" w:cstheme="majorBidi"/>
        </w:rPr>
        <w:t>i</w:t>
      </w:r>
      <w:r w:rsidR="00BE02CB" w:rsidRPr="00E06752">
        <w:rPr>
          <w:rFonts w:asciiTheme="majorBidi" w:hAnsiTheme="majorBidi" w:cstheme="majorBidi"/>
        </w:rPr>
        <w:t xml:space="preserve"> darījumā</w:t>
      </w:r>
      <w:r w:rsidR="004F456D" w:rsidRPr="00E06752">
        <w:rPr>
          <w:rFonts w:asciiTheme="majorBidi" w:hAnsiTheme="majorBidi" w:cstheme="majorBidi"/>
        </w:rPr>
        <w:t>.</w:t>
      </w:r>
      <w:r w:rsidR="00BE02CB" w:rsidRPr="00E06752">
        <w:rPr>
          <w:rFonts w:asciiTheme="majorBidi" w:hAnsiTheme="majorBidi" w:cstheme="majorBidi"/>
        </w:rPr>
        <w:t xml:space="preserve"> </w:t>
      </w:r>
      <w:r w:rsidR="004F456D" w:rsidRPr="00E06752">
        <w:rPr>
          <w:rFonts w:asciiTheme="majorBidi" w:hAnsiTheme="majorBidi" w:cstheme="majorBidi"/>
        </w:rPr>
        <w:t>V</w:t>
      </w:r>
      <w:r w:rsidR="00BE02CB" w:rsidRPr="00E06752">
        <w:rPr>
          <w:rFonts w:asciiTheme="majorBidi" w:hAnsiTheme="majorBidi" w:cstheme="majorBidi"/>
        </w:rPr>
        <w:t xml:space="preserve">ēl vairāk – dāvinātāja kreditoru ar apdāvināto </w:t>
      </w:r>
      <w:r w:rsidR="00887227" w:rsidRPr="00E06752">
        <w:rPr>
          <w:rFonts w:asciiTheme="majorBidi" w:hAnsiTheme="majorBidi" w:cstheme="majorBidi"/>
        </w:rPr>
        <w:t>parasti</w:t>
      </w:r>
      <w:r w:rsidR="00444E32" w:rsidRPr="00E06752">
        <w:rPr>
          <w:rFonts w:asciiTheme="majorBidi" w:hAnsiTheme="majorBidi" w:cstheme="majorBidi"/>
        </w:rPr>
        <w:t xml:space="preserve"> </w:t>
      </w:r>
      <w:r w:rsidR="00BE02CB" w:rsidRPr="00E06752">
        <w:rPr>
          <w:rFonts w:asciiTheme="majorBidi" w:hAnsiTheme="majorBidi" w:cstheme="majorBidi"/>
        </w:rPr>
        <w:t>vispār nesaista līgumattiecības</w:t>
      </w:r>
      <w:r w:rsidR="00887227" w:rsidRPr="00E06752">
        <w:rPr>
          <w:rFonts w:asciiTheme="majorBidi" w:hAnsiTheme="majorBidi" w:cstheme="majorBidi"/>
        </w:rPr>
        <w:t>, kā tas ir arī konkrētajā gadījumā</w:t>
      </w:r>
      <w:r w:rsidR="001F6097" w:rsidRPr="00E06752">
        <w:rPr>
          <w:rFonts w:asciiTheme="majorBidi" w:hAnsiTheme="majorBidi" w:cstheme="majorBidi"/>
        </w:rPr>
        <w:t>.</w:t>
      </w:r>
    </w:p>
    <w:p w14:paraId="147C0012" w14:textId="14D40FE9" w:rsidR="00545FCB" w:rsidRPr="00E06752" w:rsidRDefault="00D14DD4"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[9.3.1] </w:t>
      </w:r>
      <w:r w:rsidR="00545FCB" w:rsidRPr="00E06752">
        <w:rPr>
          <w:rFonts w:asciiTheme="majorBidi" w:hAnsiTheme="majorBidi" w:cstheme="majorBidi"/>
        </w:rPr>
        <w:t>Komerclikuma 388.</w:t>
      </w:r>
      <w:r w:rsidR="00140515" w:rsidRPr="00E06752">
        <w:rPr>
          <w:rFonts w:asciiTheme="majorBidi" w:hAnsiTheme="majorBidi" w:cstheme="majorBidi"/>
        </w:rPr>
        <w:t> </w:t>
      </w:r>
      <w:r w:rsidR="00545FCB" w:rsidRPr="00E06752">
        <w:rPr>
          <w:rFonts w:asciiTheme="majorBidi" w:hAnsiTheme="majorBidi" w:cstheme="majorBidi"/>
        </w:rPr>
        <w:t xml:space="preserve">pants noteic, ka komercdarījumi ir komersanta tiesiskie darījumi, kas saistīti ar komercdarbību. </w:t>
      </w:r>
    </w:p>
    <w:p w14:paraId="3BBC1CE3" w14:textId="23CD130E" w:rsidR="00807334" w:rsidRPr="00E06752" w:rsidRDefault="00EB53F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Lietā nav strīda, ka </w:t>
      </w:r>
      <w:r w:rsidRPr="00E06752">
        <w:rPr>
          <w:rFonts w:asciiTheme="majorBidi" w:hAnsiTheme="majorBidi" w:cstheme="majorBidi"/>
          <w:shd w:val="clear" w:color="auto" w:fill="FFFFFF"/>
        </w:rPr>
        <w:t xml:space="preserve">aizdevuma </w:t>
      </w:r>
      <w:r w:rsidR="00C15903" w:rsidRPr="00E06752">
        <w:rPr>
          <w:rFonts w:asciiTheme="majorBidi" w:hAnsiTheme="majorBidi" w:cstheme="majorBidi"/>
          <w:shd w:val="clear" w:color="auto" w:fill="FFFFFF"/>
        </w:rPr>
        <w:t>līg</w:t>
      </w:r>
      <w:r w:rsidRPr="00E06752">
        <w:rPr>
          <w:rFonts w:asciiTheme="majorBidi" w:hAnsiTheme="majorBidi" w:cstheme="majorBidi"/>
          <w:shd w:val="clear" w:color="auto" w:fill="FFFFFF"/>
        </w:rPr>
        <w:t xml:space="preserve">ums, kuru </w:t>
      </w:r>
      <w:r w:rsidRPr="00E06752">
        <w:rPr>
          <w:rFonts w:asciiTheme="majorBidi" w:hAnsiTheme="majorBidi" w:cstheme="majorBidi"/>
        </w:rPr>
        <w:t xml:space="preserve">Somijas sabiedrība „Nordea </w:t>
      </w:r>
      <w:proofErr w:type="spellStart"/>
      <w:r w:rsidRPr="00E06752">
        <w:rPr>
          <w:rFonts w:asciiTheme="majorBidi" w:hAnsiTheme="majorBidi" w:cstheme="majorBidi"/>
        </w:rPr>
        <w:t>Bank</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Finland</w:t>
      </w:r>
      <w:proofErr w:type="spellEnd"/>
      <w:r w:rsidRPr="00E06752">
        <w:rPr>
          <w:rFonts w:asciiTheme="majorBidi" w:hAnsiTheme="majorBidi" w:cstheme="majorBidi"/>
        </w:rPr>
        <w:t xml:space="preserve"> </w:t>
      </w:r>
      <w:proofErr w:type="spellStart"/>
      <w:r w:rsidRPr="00E06752">
        <w:rPr>
          <w:rFonts w:asciiTheme="majorBidi" w:hAnsiTheme="majorBidi" w:cstheme="majorBidi"/>
        </w:rPr>
        <w:t>Plc</w:t>
      </w:r>
      <w:proofErr w:type="spellEnd"/>
      <w:r w:rsidRPr="00E06752">
        <w:rPr>
          <w:rFonts w:asciiTheme="majorBidi" w:hAnsiTheme="majorBidi" w:cstheme="majorBidi"/>
        </w:rPr>
        <w:t xml:space="preserve">” kā aizdevēja un </w:t>
      </w:r>
      <w:r w:rsidR="00140515" w:rsidRPr="00E06752">
        <w:rPr>
          <w:rFonts w:asciiTheme="majorBidi" w:hAnsiTheme="majorBidi" w:cstheme="majorBidi"/>
        </w:rPr>
        <w:t xml:space="preserve">[pers. C] </w:t>
      </w:r>
      <w:r w:rsidRPr="00E06752">
        <w:rPr>
          <w:rFonts w:asciiTheme="majorBidi" w:hAnsiTheme="majorBidi" w:cstheme="majorBidi"/>
        </w:rPr>
        <w:t xml:space="preserve">un </w:t>
      </w:r>
      <w:r w:rsidR="003C7E92" w:rsidRPr="00E06752">
        <w:rPr>
          <w:rFonts w:asciiTheme="majorBidi" w:hAnsiTheme="majorBidi" w:cstheme="majorBidi"/>
        </w:rPr>
        <w:t xml:space="preserve">[pers. B] </w:t>
      </w:r>
      <w:r w:rsidRPr="00E06752">
        <w:rPr>
          <w:rFonts w:asciiTheme="majorBidi" w:hAnsiTheme="majorBidi" w:cstheme="majorBidi"/>
        </w:rPr>
        <w:t>kā aizņēmēji noslēdza 2006.</w:t>
      </w:r>
      <w:r w:rsidR="00140515" w:rsidRPr="00E06752">
        <w:rPr>
          <w:rFonts w:asciiTheme="majorBidi" w:hAnsiTheme="majorBidi" w:cstheme="majorBidi"/>
        </w:rPr>
        <w:t> </w:t>
      </w:r>
      <w:r w:rsidRPr="00E06752">
        <w:rPr>
          <w:rFonts w:asciiTheme="majorBidi" w:hAnsiTheme="majorBidi" w:cstheme="majorBidi"/>
        </w:rPr>
        <w:t>gada 13.</w:t>
      </w:r>
      <w:r w:rsidR="00140515" w:rsidRPr="00E06752">
        <w:rPr>
          <w:rFonts w:asciiTheme="majorBidi" w:hAnsiTheme="majorBidi" w:cstheme="majorBidi"/>
        </w:rPr>
        <w:t> </w:t>
      </w:r>
      <w:r w:rsidRPr="00E06752">
        <w:rPr>
          <w:rFonts w:asciiTheme="majorBidi" w:hAnsiTheme="majorBidi" w:cstheme="majorBidi"/>
        </w:rPr>
        <w:t>decembrī</w:t>
      </w:r>
      <w:r w:rsidRPr="00E06752">
        <w:rPr>
          <w:rFonts w:asciiTheme="majorBidi" w:hAnsiTheme="majorBidi" w:cstheme="majorBidi"/>
          <w:shd w:val="clear" w:color="auto" w:fill="FFFFFF"/>
        </w:rPr>
        <w:t>, ir komercdarījums Komerclikuma 388.</w:t>
      </w:r>
      <w:r w:rsidR="00140515"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 xml:space="preserve">panta izpratnē, jo </w:t>
      </w:r>
      <w:r w:rsidR="00B9081F" w:rsidRPr="00E06752">
        <w:rPr>
          <w:rFonts w:asciiTheme="majorBidi" w:hAnsiTheme="majorBidi" w:cstheme="majorBidi"/>
          <w:shd w:val="clear" w:color="auto" w:fill="FFFFFF"/>
        </w:rPr>
        <w:t xml:space="preserve">minētā kredītiestāde ir komersante, turklāt </w:t>
      </w:r>
      <w:r w:rsidRPr="00E06752">
        <w:rPr>
          <w:rFonts w:asciiTheme="majorBidi" w:hAnsiTheme="majorBidi" w:cstheme="majorBidi"/>
          <w:shd w:val="clear" w:color="auto" w:fill="FFFFFF"/>
        </w:rPr>
        <w:t xml:space="preserve">aizdevumu izsniegšana par samaksu ir </w:t>
      </w:r>
      <w:r w:rsidR="00B9081F" w:rsidRPr="00E06752">
        <w:rPr>
          <w:rFonts w:asciiTheme="majorBidi" w:hAnsiTheme="majorBidi" w:cstheme="majorBidi"/>
          <w:shd w:val="clear" w:color="auto" w:fill="FFFFFF"/>
        </w:rPr>
        <w:t>tā</w:t>
      </w:r>
      <w:r w:rsidRPr="00E06752">
        <w:rPr>
          <w:rFonts w:asciiTheme="majorBidi" w:hAnsiTheme="majorBidi" w:cstheme="majorBidi"/>
          <w:shd w:val="clear" w:color="auto" w:fill="FFFFFF"/>
        </w:rPr>
        <w:t>s komercdarbība.</w:t>
      </w:r>
      <w:r w:rsidR="0090200D" w:rsidRPr="00E06752">
        <w:rPr>
          <w:rFonts w:asciiTheme="majorBidi" w:hAnsiTheme="majorBidi" w:cstheme="majorBidi"/>
        </w:rPr>
        <w:t xml:space="preserve"> Taču apdāvinātā </w:t>
      </w:r>
      <w:r w:rsidR="00222786" w:rsidRPr="00E06752">
        <w:rPr>
          <w:rFonts w:asciiTheme="majorBidi" w:hAnsiTheme="majorBidi" w:cstheme="majorBidi"/>
        </w:rPr>
        <w:t xml:space="preserve">[pers. A] </w:t>
      </w:r>
      <w:r w:rsidR="0090200D" w:rsidRPr="00E06752">
        <w:rPr>
          <w:rFonts w:asciiTheme="majorBidi" w:hAnsiTheme="majorBidi" w:cstheme="majorBidi"/>
        </w:rPr>
        <w:t>nav šī darījuma dalībniece, un šis līgums nenodibina viņai nekādas tiesības vai saistības.</w:t>
      </w:r>
      <w:r w:rsidR="0062712F" w:rsidRPr="00E06752">
        <w:rPr>
          <w:rFonts w:asciiTheme="majorBidi" w:hAnsiTheme="majorBidi" w:cstheme="majorBidi"/>
        </w:rPr>
        <w:t xml:space="preserve"> </w:t>
      </w:r>
    </w:p>
    <w:p w14:paraId="5039C47C" w14:textId="0D60CFE4" w:rsidR="00EB53F3" w:rsidRPr="00E06752" w:rsidRDefault="00807334" w:rsidP="00E06752">
      <w:pPr>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rPr>
        <w:lastRenderedPageBreak/>
        <w:t>Atbildētājs uz Civillikuma 1927.</w:t>
      </w:r>
      <w:r w:rsidR="00140515" w:rsidRPr="00E06752">
        <w:rPr>
          <w:rFonts w:asciiTheme="majorBidi" w:hAnsiTheme="majorBidi" w:cstheme="majorBidi"/>
        </w:rPr>
        <w:t> </w:t>
      </w:r>
      <w:r w:rsidRPr="00E06752">
        <w:rPr>
          <w:rFonts w:asciiTheme="majorBidi" w:hAnsiTheme="majorBidi" w:cstheme="majorBidi"/>
        </w:rPr>
        <w:t>panta pamata celtā prasībā primāri ir apdāvinātais, jo prasība vērsta uz dāvinājuma priekšmetu, kas pie viņa atrodas, bet apdāvinātais, k</w:t>
      </w:r>
      <w:r w:rsidR="0062712F" w:rsidRPr="00E06752">
        <w:rPr>
          <w:rFonts w:asciiTheme="majorBidi" w:hAnsiTheme="majorBidi" w:cstheme="majorBidi"/>
        </w:rPr>
        <w:t>ā jau minēts, ar dāvinājumu nekļūst par dāvinātāja kreditora parādnieku.</w:t>
      </w:r>
    </w:p>
    <w:p w14:paraId="3FD06E80" w14:textId="2906F96C" w:rsidR="00807334" w:rsidRPr="00E06752" w:rsidRDefault="00807334" w:rsidP="00E06752">
      <w:pPr>
        <w:spacing w:line="276" w:lineRule="auto"/>
        <w:ind w:firstLine="720"/>
        <w:jc w:val="both"/>
        <w:rPr>
          <w:rFonts w:asciiTheme="majorBidi" w:hAnsiTheme="majorBidi" w:cstheme="majorBidi"/>
        </w:rPr>
      </w:pPr>
      <w:r w:rsidRPr="00E06752">
        <w:rPr>
          <w:rFonts w:asciiTheme="majorBidi" w:hAnsiTheme="majorBidi" w:cstheme="majorBidi"/>
          <w:shd w:val="clear" w:color="auto" w:fill="FFFFFF"/>
        </w:rPr>
        <w:t>Citiem vārdiem, n</w:t>
      </w:r>
      <w:r w:rsidR="00EB53F3" w:rsidRPr="00E06752">
        <w:rPr>
          <w:rFonts w:asciiTheme="majorBidi" w:hAnsiTheme="majorBidi" w:cstheme="majorBidi"/>
          <w:shd w:val="clear" w:color="auto" w:fill="FFFFFF"/>
        </w:rPr>
        <w:t xml:space="preserve">o </w:t>
      </w:r>
      <w:r w:rsidR="00C75E50" w:rsidRPr="00E06752">
        <w:rPr>
          <w:rFonts w:asciiTheme="majorBidi" w:hAnsiTheme="majorBidi" w:cstheme="majorBidi"/>
          <w:shd w:val="clear" w:color="auto" w:fill="FFFFFF"/>
        </w:rPr>
        <w:t>bankas un aizņēmēju</w:t>
      </w:r>
      <w:r w:rsidR="00EB53F3" w:rsidRPr="00E06752">
        <w:rPr>
          <w:rFonts w:asciiTheme="majorBidi" w:hAnsiTheme="majorBidi" w:cstheme="majorBidi"/>
          <w:shd w:val="clear" w:color="auto" w:fill="FFFFFF"/>
        </w:rPr>
        <w:t xml:space="preserve"> </w:t>
      </w:r>
      <w:r w:rsidR="008344D9" w:rsidRPr="00E06752">
        <w:rPr>
          <w:rFonts w:asciiTheme="majorBidi" w:hAnsiTheme="majorBidi" w:cstheme="majorBidi"/>
          <w:shd w:val="clear" w:color="auto" w:fill="FFFFFF"/>
        </w:rPr>
        <w:t>noslēgtā aizdevuma līguma (</w:t>
      </w:r>
      <w:r w:rsidR="00EB53F3" w:rsidRPr="00E06752">
        <w:rPr>
          <w:rFonts w:asciiTheme="majorBidi" w:hAnsiTheme="majorBidi" w:cstheme="majorBidi"/>
          <w:shd w:val="clear" w:color="auto" w:fill="FFFFFF"/>
        </w:rPr>
        <w:t>komercdarījuma</w:t>
      </w:r>
      <w:r w:rsidR="008344D9" w:rsidRPr="00E06752">
        <w:rPr>
          <w:rFonts w:asciiTheme="majorBidi" w:hAnsiTheme="majorBidi" w:cstheme="majorBidi"/>
          <w:shd w:val="clear" w:color="auto" w:fill="FFFFFF"/>
        </w:rPr>
        <w:t>)</w:t>
      </w:r>
      <w:r w:rsidR="00EB53F3" w:rsidRPr="00E06752">
        <w:rPr>
          <w:rFonts w:asciiTheme="majorBidi" w:hAnsiTheme="majorBidi" w:cstheme="majorBidi"/>
          <w:shd w:val="clear" w:color="auto" w:fill="FFFFFF"/>
        </w:rPr>
        <w:t xml:space="preserve"> izrietēja </w:t>
      </w:r>
      <w:r w:rsidR="00C75E50" w:rsidRPr="00E06752">
        <w:rPr>
          <w:rFonts w:asciiTheme="majorBidi" w:hAnsiTheme="majorBidi" w:cstheme="majorBidi"/>
          <w:shd w:val="clear" w:color="auto" w:fill="FFFFFF"/>
        </w:rPr>
        <w:t xml:space="preserve">bankas </w:t>
      </w:r>
      <w:r w:rsidR="00EB53F3" w:rsidRPr="00E06752">
        <w:rPr>
          <w:rFonts w:asciiTheme="majorBidi" w:hAnsiTheme="majorBidi" w:cstheme="majorBidi"/>
          <w:shd w:val="clear" w:color="auto" w:fill="FFFFFF"/>
        </w:rPr>
        <w:t xml:space="preserve">prasījums </w:t>
      </w:r>
      <w:r w:rsidRPr="00E06752">
        <w:rPr>
          <w:rFonts w:asciiTheme="majorBidi" w:hAnsiTheme="majorBidi" w:cstheme="majorBidi"/>
          <w:shd w:val="clear" w:color="auto" w:fill="FFFFFF"/>
        </w:rPr>
        <w:t xml:space="preserve">pret aizņēmējiem </w:t>
      </w:r>
      <w:r w:rsidR="00EB53F3" w:rsidRPr="00E06752">
        <w:rPr>
          <w:rFonts w:asciiTheme="majorBidi" w:hAnsiTheme="majorBidi" w:cstheme="majorBidi"/>
          <w:shd w:val="clear" w:color="auto" w:fill="FFFFFF"/>
        </w:rPr>
        <w:t xml:space="preserve">par aizdevuma parāda piedziņu, </w:t>
      </w:r>
      <w:r w:rsidR="0090200D" w:rsidRPr="00E06752">
        <w:rPr>
          <w:rFonts w:asciiTheme="majorBidi" w:hAnsiTheme="majorBidi" w:cstheme="majorBidi"/>
          <w:shd w:val="clear" w:color="auto" w:fill="FFFFFF"/>
        </w:rPr>
        <w:t xml:space="preserve">bet ne </w:t>
      </w:r>
      <w:r w:rsidR="00C75E50" w:rsidRPr="00E06752">
        <w:rPr>
          <w:rFonts w:asciiTheme="majorBidi" w:hAnsiTheme="majorBidi" w:cstheme="majorBidi"/>
          <w:shd w:val="clear" w:color="auto" w:fill="FFFFFF"/>
        </w:rPr>
        <w:t>bankas</w:t>
      </w:r>
      <w:r w:rsidR="0090200D" w:rsidRPr="00E06752">
        <w:rPr>
          <w:rFonts w:asciiTheme="majorBidi" w:hAnsiTheme="majorBidi" w:cstheme="majorBidi"/>
          <w:shd w:val="clear" w:color="auto" w:fill="FFFFFF"/>
        </w:rPr>
        <w:t xml:space="preserve"> prasījums pret apdāvināto</w:t>
      </w:r>
      <w:r w:rsidRPr="00E06752">
        <w:rPr>
          <w:rFonts w:asciiTheme="majorBidi" w:hAnsiTheme="majorBidi" w:cstheme="majorBidi"/>
          <w:shd w:val="clear" w:color="auto" w:fill="FFFFFF"/>
        </w:rPr>
        <w:t xml:space="preserve"> par piedziņas vēršanu uz dāvinājuma priekšmetu</w:t>
      </w:r>
      <w:r w:rsidR="0090200D" w:rsidRPr="00E06752">
        <w:rPr>
          <w:rFonts w:asciiTheme="majorBidi" w:hAnsiTheme="majorBidi" w:cstheme="majorBidi"/>
          <w:shd w:val="clear" w:color="auto" w:fill="FFFFFF"/>
        </w:rPr>
        <w:t>.</w:t>
      </w:r>
      <w:r w:rsidR="00EB53F3" w:rsidRPr="00E06752">
        <w:rPr>
          <w:rFonts w:asciiTheme="majorBidi" w:hAnsiTheme="majorBidi" w:cstheme="majorBidi"/>
        </w:rPr>
        <w:t xml:space="preserve"> </w:t>
      </w:r>
      <w:r w:rsidR="00F93701" w:rsidRPr="00E06752">
        <w:rPr>
          <w:rFonts w:asciiTheme="majorBidi" w:hAnsiTheme="majorBidi" w:cstheme="majorBidi"/>
        </w:rPr>
        <w:t xml:space="preserve">Pēdējais prasījums ir likumisks, nevis līgumisks prasījums, kā to arī apgabaltiesa </w:t>
      </w:r>
      <w:r w:rsidR="008344D9" w:rsidRPr="00E06752">
        <w:rPr>
          <w:rFonts w:asciiTheme="majorBidi" w:hAnsiTheme="majorBidi" w:cstheme="majorBidi"/>
        </w:rPr>
        <w:t xml:space="preserve">ir </w:t>
      </w:r>
      <w:r w:rsidR="00F93701" w:rsidRPr="00E06752">
        <w:rPr>
          <w:rFonts w:asciiTheme="majorBidi" w:hAnsiTheme="majorBidi" w:cstheme="majorBidi"/>
        </w:rPr>
        <w:t>pareizi atzinusi.</w:t>
      </w:r>
    </w:p>
    <w:p w14:paraId="06783AA2" w14:textId="0F898D53" w:rsidR="00F93701" w:rsidRPr="00E06752" w:rsidRDefault="00F93701"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Fakts, ka aizņēmējs nespēj samaksāt savu parādu, proti, izpildīt </w:t>
      </w:r>
      <w:r w:rsidR="008344D9" w:rsidRPr="00E06752">
        <w:rPr>
          <w:rFonts w:asciiTheme="majorBidi" w:hAnsiTheme="majorBidi" w:cstheme="majorBidi"/>
        </w:rPr>
        <w:t>no aizdevuma līguma (komerc</w:t>
      </w:r>
      <w:r w:rsidRPr="00E06752">
        <w:rPr>
          <w:rFonts w:asciiTheme="majorBidi" w:hAnsiTheme="majorBidi" w:cstheme="majorBidi"/>
        </w:rPr>
        <w:t>darījum</w:t>
      </w:r>
      <w:r w:rsidR="008344D9" w:rsidRPr="00E06752">
        <w:rPr>
          <w:rFonts w:asciiTheme="majorBidi" w:hAnsiTheme="majorBidi" w:cstheme="majorBidi"/>
        </w:rPr>
        <w:t>a) izrietošo saistību</w:t>
      </w:r>
      <w:r w:rsidRPr="00E06752">
        <w:rPr>
          <w:rFonts w:asciiTheme="majorBidi" w:hAnsiTheme="majorBidi" w:cstheme="majorBidi"/>
        </w:rPr>
        <w:t xml:space="preserve">, ir viens no Civillikuma 1927.pantā paredzētās prasības pamata apstākļiem, kas jānodibina, lai prasību varētu apmierināt, bet šis fakts pats par sevi nedotu dāvinātāja kreditoram tiesības celt prasību pret apdāvināto, ja šādas tiesības nebūtu noteiktas likumā. </w:t>
      </w:r>
    </w:p>
    <w:p w14:paraId="3B3A511B" w14:textId="600EDE73" w:rsidR="0080084D" w:rsidRPr="00E06752" w:rsidRDefault="00F36C0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[9.3.2] </w:t>
      </w:r>
      <w:r w:rsidR="00EB53F3" w:rsidRPr="00E06752">
        <w:rPr>
          <w:rFonts w:asciiTheme="majorBidi" w:hAnsiTheme="majorBidi" w:cstheme="majorBidi"/>
        </w:rPr>
        <w:t>Turklāt</w:t>
      </w:r>
      <w:r w:rsidR="00217762" w:rsidRPr="00E06752">
        <w:rPr>
          <w:rFonts w:asciiTheme="majorBidi" w:hAnsiTheme="majorBidi" w:cstheme="majorBidi"/>
        </w:rPr>
        <w:t xml:space="preserve"> dāvinātāja kreditora </w:t>
      </w:r>
      <w:r w:rsidR="001C4A96" w:rsidRPr="00E06752">
        <w:rPr>
          <w:rFonts w:asciiTheme="majorBidi" w:hAnsiTheme="majorBidi" w:cstheme="majorBidi"/>
        </w:rPr>
        <w:t xml:space="preserve">un </w:t>
      </w:r>
      <w:r w:rsidR="00217762" w:rsidRPr="00E06752">
        <w:rPr>
          <w:rFonts w:asciiTheme="majorBidi" w:hAnsiTheme="majorBidi" w:cstheme="majorBidi"/>
        </w:rPr>
        <w:t>apdāvināt</w:t>
      </w:r>
      <w:r w:rsidR="001C4A96" w:rsidRPr="00E06752">
        <w:rPr>
          <w:rFonts w:asciiTheme="majorBidi" w:hAnsiTheme="majorBidi" w:cstheme="majorBidi"/>
        </w:rPr>
        <w:t xml:space="preserve">ā starpā </w:t>
      </w:r>
      <w:r w:rsidR="00217762" w:rsidRPr="00E06752">
        <w:rPr>
          <w:rFonts w:asciiTheme="majorBidi" w:hAnsiTheme="majorBidi" w:cstheme="majorBidi"/>
        </w:rPr>
        <w:t>neveidojas</w:t>
      </w:r>
      <w:r w:rsidR="00EB53F3" w:rsidRPr="00E06752">
        <w:rPr>
          <w:rFonts w:asciiTheme="majorBidi" w:hAnsiTheme="majorBidi" w:cstheme="majorBidi"/>
        </w:rPr>
        <w:t xml:space="preserve"> </w:t>
      </w:r>
      <w:r w:rsidR="009C38BC" w:rsidRPr="00E06752">
        <w:rPr>
          <w:rFonts w:asciiTheme="majorBidi" w:hAnsiTheme="majorBidi" w:cstheme="majorBidi"/>
        </w:rPr>
        <w:t xml:space="preserve">arī darījumam līdzīgas attiecības, </w:t>
      </w:r>
      <w:r w:rsidR="00217762" w:rsidRPr="00E06752">
        <w:rPr>
          <w:rFonts w:asciiTheme="majorBidi" w:hAnsiTheme="majorBidi" w:cstheme="majorBidi"/>
        </w:rPr>
        <w:t>uz kurām arī varētu attiecināt Komerclikuma 406.</w:t>
      </w:r>
      <w:r w:rsidR="00140515" w:rsidRPr="00E06752">
        <w:rPr>
          <w:rFonts w:asciiTheme="majorBidi" w:hAnsiTheme="majorBidi" w:cstheme="majorBidi"/>
        </w:rPr>
        <w:t> </w:t>
      </w:r>
      <w:r w:rsidR="00217762" w:rsidRPr="00E06752">
        <w:rPr>
          <w:rFonts w:asciiTheme="majorBidi" w:hAnsiTheme="majorBidi" w:cstheme="majorBidi"/>
        </w:rPr>
        <w:t xml:space="preserve">panta regulējumu, kā to Senāts darījis, piemēram, </w:t>
      </w:r>
      <w:r w:rsidR="001C4A96" w:rsidRPr="00E06752">
        <w:rPr>
          <w:rFonts w:asciiTheme="majorBidi" w:hAnsiTheme="majorBidi" w:cstheme="majorBidi"/>
        </w:rPr>
        <w:t xml:space="preserve">tādā specifiskā gadījumā kā </w:t>
      </w:r>
      <w:r w:rsidR="00217762" w:rsidRPr="00E06752">
        <w:rPr>
          <w:rFonts w:asciiTheme="majorBidi" w:hAnsiTheme="majorBidi" w:cstheme="majorBidi"/>
        </w:rPr>
        <w:t>zemes piespiedu nomas tiesiskās attiecīb</w:t>
      </w:r>
      <w:r w:rsidR="001C4A96" w:rsidRPr="00E06752">
        <w:rPr>
          <w:rFonts w:asciiTheme="majorBidi" w:hAnsiTheme="majorBidi" w:cstheme="majorBidi"/>
        </w:rPr>
        <w:t>a</w:t>
      </w:r>
      <w:r w:rsidR="00217762" w:rsidRPr="00E06752">
        <w:rPr>
          <w:rFonts w:asciiTheme="majorBidi" w:hAnsiTheme="majorBidi" w:cstheme="majorBidi"/>
        </w:rPr>
        <w:t>s</w:t>
      </w:r>
      <w:r w:rsidR="001C4A96" w:rsidRPr="00E06752">
        <w:rPr>
          <w:rFonts w:asciiTheme="majorBidi" w:hAnsiTheme="majorBidi" w:cstheme="majorBidi"/>
        </w:rPr>
        <w:t xml:space="preserve"> (sk. </w:t>
      </w:r>
      <w:r w:rsidR="001C4A96" w:rsidRPr="00E06752">
        <w:rPr>
          <w:rFonts w:asciiTheme="majorBidi" w:hAnsiTheme="majorBidi" w:cstheme="majorBidi"/>
          <w:i/>
          <w:iCs/>
        </w:rPr>
        <w:t>Senāta (paplašinātā sastāvā) 2019.</w:t>
      </w:r>
      <w:r w:rsidR="00AE2BB4" w:rsidRPr="00E06752">
        <w:rPr>
          <w:rFonts w:asciiTheme="majorBidi" w:hAnsiTheme="majorBidi" w:cstheme="majorBidi"/>
          <w:i/>
          <w:iCs/>
        </w:rPr>
        <w:t> </w:t>
      </w:r>
      <w:r w:rsidR="001C4A96" w:rsidRPr="00E06752">
        <w:rPr>
          <w:rFonts w:asciiTheme="majorBidi" w:hAnsiTheme="majorBidi" w:cstheme="majorBidi"/>
          <w:i/>
          <w:iCs/>
        </w:rPr>
        <w:t>gada 30.</w:t>
      </w:r>
      <w:r w:rsidR="00AE2BB4" w:rsidRPr="00E06752">
        <w:rPr>
          <w:rFonts w:asciiTheme="majorBidi" w:hAnsiTheme="majorBidi" w:cstheme="majorBidi"/>
          <w:i/>
          <w:iCs/>
        </w:rPr>
        <w:t> </w:t>
      </w:r>
      <w:r w:rsidR="001C4A96" w:rsidRPr="00E06752">
        <w:rPr>
          <w:rFonts w:asciiTheme="majorBidi" w:hAnsiTheme="majorBidi" w:cstheme="majorBidi"/>
          <w:i/>
          <w:iCs/>
        </w:rPr>
        <w:t>maija sprieduma lietā Nr. SKC</w:t>
      </w:r>
      <w:r w:rsidR="00692192" w:rsidRPr="00E06752">
        <w:rPr>
          <w:rFonts w:asciiTheme="majorBidi" w:hAnsiTheme="majorBidi" w:cstheme="majorBidi"/>
          <w:i/>
          <w:iCs/>
        </w:rPr>
        <w:t>-</w:t>
      </w:r>
      <w:r w:rsidR="001C4A96" w:rsidRPr="00E06752">
        <w:rPr>
          <w:rFonts w:asciiTheme="majorBidi" w:hAnsiTheme="majorBidi" w:cstheme="majorBidi"/>
          <w:i/>
          <w:iCs/>
        </w:rPr>
        <w:t>104/2019,</w:t>
      </w:r>
      <w:r w:rsidR="001C4A96" w:rsidRPr="00E06752">
        <w:rPr>
          <w:rFonts w:asciiTheme="majorBidi" w:hAnsiTheme="majorBidi" w:cstheme="majorBidi"/>
        </w:rPr>
        <w:t xml:space="preserve"> </w:t>
      </w:r>
      <w:hyperlink r:id="rId14" w:history="1">
        <w:r w:rsidR="001C4A96" w:rsidRPr="00E06752">
          <w:rPr>
            <w:rStyle w:val="Hyperlink"/>
            <w:rFonts w:asciiTheme="majorBidi" w:hAnsiTheme="majorBidi" w:cstheme="majorBidi"/>
            <w:i/>
            <w:iCs/>
            <w:color w:val="auto"/>
            <w:u w:val="none"/>
          </w:rPr>
          <w:t>ECLI:LV:AT:2019:0530.C30524615.3.S</w:t>
        </w:r>
      </w:hyperlink>
      <w:r w:rsidR="001C4A96" w:rsidRPr="00E06752">
        <w:rPr>
          <w:rFonts w:asciiTheme="majorBidi" w:hAnsiTheme="majorBidi" w:cstheme="majorBidi"/>
          <w:i/>
          <w:iCs/>
        </w:rPr>
        <w:t>, 8.1., 8.1.1.</w:t>
      </w:r>
      <w:r w:rsidR="00AE2BB4" w:rsidRPr="00E06752">
        <w:rPr>
          <w:rFonts w:asciiTheme="majorBidi" w:hAnsiTheme="majorBidi" w:cstheme="majorBidi"/>
          <w:i/>
          <w:iCs/>
        </w:rPr>
        <w:t> </w:t>
      </w:r>
      <w:r w:rsidR="001C4A96" w:rsidRPr="00E06752">
        <w:rPr>
          <w:rFonts w:asciiTheme="majorBidi" w:hAnsiTheme="majorBidi" w:cstheme="majorBidi"/>
          <w:i/>
          <w:iCs/>
        </w:rPr>
        <w:t>punktu</w:t>
      </w:r>
      <w:r w:rsidR="001C4A96" w:rsidRPr="00E06752">
        <w:rPr>
          <w:rFonts w:asciiTheme="majorBidi" w:hAnsiTheme="majorBidi" w:cstheme="majorBidi"/>
        </w:rPr>
        <w:t>).</w:t>
      </w:r>
      <w:r w:rsidR="00EB53F3" w:rsidRPr="00E06752">
        <w:rPr>
          <w:rFonts w:asciiTheme="majorBidi" w:hAnsiTheme="majorBidi" w:cstheme="majorBidi"/>
        </w:rPr>
        <w:t xml:space="preserve"> </w:t>
      </w:r>
      <w:r w:rsidR="00C15903" w:rsidRPr="00E06752">
        <w:rPr>
          <w:rFonts w:asciiTheme="majorBidi" w:hAnsiTheme="majorBidi" w:cstheme="majorBidi"/>
        </w:rPr>
        <w:t xml:space="preserve">Piespiedu nomas gadījumā </w:t>
      </w:r>
      <w:r w:rsidR="00F51670" w:rsidRPr="00E06752">
        <w:rPr>
          <w:rFonts w:asciiTheme="majorBidi" w:hAnsiTheme="majorBidi" w:cstheme="majorBidi"/>
        </w:rPr>
        <w:t xml:space="preserve">uz </w:t>
      </w:r>
      <w:r w:rsidR="00C871F7" w:rsidRPr="00E06752">
        <w:rPr>
          <w:rFonts w:asciiTheme="majorBidi" w:hAnsiTheme="majorBidi" w:cstheme="majorBidi"/>
        </w:rPr>
        <w:t xml:space="preserve">likuma un tiesas sprieduma pamata pusēm izveidojas līgumam līdzīgas attiecības (sk. </w:t>
      </w:r>
      <w:r w:rsidR="00C871F7" w:rsidRPr="00E06752">
        <w:rPr>
          <w:rFonts w:asciiTheme="majorBidi" w:hAnsiTheme="majorBidi" w:cstheme="majorBidi"/>
          <w:i/>
          <w:iCs/>
        </w:rPr>
        <w:t>Senāta 2016.</w:t>
      </w:r>
      <w:r w:rsidR="00AE2BB4" w:rsidRPr="00E06752">
        <w:rPr>
          <w:rFonts w:asciiTheme="majorBidi" w:hAnsiTheme="majorBidi" w:cstheme="majorBidi"/>
          <w:i/>
          <w:iCs/>
        </w:rPr>
        <w:t> </w:t>
      </w:r>
      <w:r w:rsidR="00C871F7" w:rsidRPr="00E06752">
        <w:rPr>
          <w:rFonts w:asciiTheme="majorBidi" w:hAnsiTheme="majorBidi" w:cstheme="majorBidi"/>
          <w:i/>
          <w:iCs/>
        </w:rPr>
        <w:t>gada 20.</w:t>
      </w:r>
      <w:r w:rsidR="00AE2BB4" w:rsidRPr="00E06752">
        <w:rPr>
          <w:rFonts w:asciiTheme="majorBidi" w:hAnsiTheme="majorBidi" w:cstheme="majorBidi"/>
          <w:i/>
          <w:iCs/>
        </w:rPr>
        <w:t> </w:t>
      </w:r>
      <w:r w:rsidR="00C871F7" w:rsidRPr="00E06752">
        <w:rPr>
          <w:rFonts w:asciiTheme="majorBidi" w:hAnsiTheme="majorBidi" w:cstheme="majorBidi"/>
          <w:i/>
          <w:iCs/>
        </w:rPr>
        <w:t>decembra sprieduma lietā Nr. SKC</w:t>
      </w:r>
      <w:r w:rsidR="00692192" w:rsidRPr="00E06752">
        <w:rPr>
          <w:rFonts w:asciiTheme="majorBidi" w:hAnsiTheme="majorBidi" w:cstheme="majorBidi"/>
          <w:i/>
          <w:iCs/>
        </w:rPr>
        <w:t>-</w:t>
      </w:r>
      <w:r w:rsidR="00C871F7" w:rsidRPr="00E06752">
        <w:rPr>
          <w:rFonts w:asciiTheme="majorBidi" w:hAnsiTheme="majorBidi" w:cstheme="majorBidi"/>
          <w:i/>
          <w:iCs/>
        </w:rPr>
        <w:t>349/2016,</w:t>
      </w:r>
      <w:r w:rsidR="00C871F7" w:rsidRPr="00E06752">
        <w:rPr>
          <w:rFonts w:asciiTheme="majorBidi" w:hAnsiTheme="majorBidi" w:cstheme="majorBidi"/>
        </w:rPr>
        <w:t xml:space="preserve"> </w:t>
      </w:r>
      <w:r w:rsidR="00C871F7" w:rsidRPr="00E06752">
        <w:rPr>
          <w:rFonts w:asciiTheme="majorBidi" w:hAnsiTheme="majorBidi" w:cstheme="majorBidi"/>
          <w:i/>
          <w:iCs/>
        </w:rPr>
        <w:t>C15248612, 12.2.</w:t>
      </w:r>
      <w:r w:rsidR="00AE2BB4" w:rsidRPr="00E06752">
        <w:rPr>
          <w:rFonts w:asciiTheme="majorBidi" w:hAnsiTheme="majorBidi" w:cstheme="majorBidi"/>
          <w:i/>
          <w:iCs/>
        </w:rPr>
        <w:t> </w:t>
      </w:r>
      <w:r w:rsidR="00C871F7" w:rsidRPr="00E06752">
        <w:rPr>
          <w:rFonts w:asciiTheme="majorBidi" w:hAnsiTheme="majorBidi" w:cstheme="majorBidi"/>
          <w:i/>
          <w:iCs/>
        </w:rPr>
        <w:t>punktu</w:t>
      </w:r>
      <w:r w:rsidR="00C871F7" w:rsidRPr="00E06752">
        <w:rPr>
          <w:rFonts w:asciiTheme="majorBidi" w:hAnsiTheme="majorBidi" w:cstheme="majorBidi"/>
        </w:rPr>
        <w:t>)</w:t>
      </w:r>
      <w:r w:rsidR="00C15903" w:rsidRPr="00E06752">
        <w:rPr>
          <w:rFonts w:asciiTheme="majorBidi" w:hAnsiTheme="majorBidi" w:cstheme="majorBidi"/>
        </w:rPr>
        <w:t>, un komersants šādās attiecībās</w:t>
      </w:r>
      <w:r w:rsidR="008344D9" w:rsidRPr="00E06752">
        <w:rPr>
          <w:rFonts w:asciiTheme="majorBidi" w:hAnsiTheme="majorBidi" w:cstheme="majorBidi"/>
        </w:rPr>
        <w:t xml:space="preserve"> parasti</w:t>
      </w:r>
      <w:r w:rsidR="00C15903" w:rsidRPr="00E06752">
        <w:rPr>
          <w:rFonts w:asciiTheme="majorBidi" w:hAnsiTheme="majorBidi" w:cstheme="majorBidi"/>
        </w:rPr>
        <w:t xml:space="preserve"> nonāk ar gribas izteikumu</w:t>
      </w:r>
      <w:r w:rsidR="008344D9" w:rsidRPr="00E06752">
        <w:rPr>
          <w:rFonts w:asciiTheme="majorBidi" w:hAnsiTheme="majorBidi" w:cstheme="majorBidi"/>
        </w:rPr>
        <w:t>, iegādājoties zemesgabalu vai uz zemesgabala esošu būvi kā patstāvīgu īpašuma objektu</w:t>
      </w:r>
      <w:r w:rsidR="00C15903" w:rsidRPr="00E06752">
        <w:rPr>
          <w:rFonts w:asciiTheme="majorBidi" w:hAnsiTheme="majorBidi" w:cstheme="majorBidi"/>
        </w:rPr>
        <w:t xml:space="preserve">. </w:t>
      </w:r>
      <w:r w:rsidR="008C2660" w:rsidRPr="00E06752">
        <w:rPr>
          <w:rFonts w:asciiTheme="majorBidi" w:hAnsiTheme="majorBidi" w:cstheme="majorBidi"/>
        </w:rPr>
        <w:t xml:space="preserve">Savukārt </w:t>
      </w:r>
      <w:r w:rsidR="00C15903" w:rsidRPr="00E06752">
        <w:rPr>
          <w:rFonts w:asciiTheme="majorBidi" w:hAnsiTheme="majorBidi" w:cstheme="majorBidi"/>
        </w:rPr>
        <w:t>Civillikuma 1927.</w:t>
      </w:r>
      <w:r w:rsidR="00AE2BB4" w:rsidRPr="00E06752">
        <w:rPr>
          <w:rFonts w:asciiTheme="majorBidi" w:hAnsiTheme="majorBidi" w:cstheme="majorBidi"/>
        </w:rPr>
        <w:t> </w:t>
      </w:r>
      <w:r w:rsidR="00C15903" w:rsidRPr="00E06752">
        <w:rPr>
          <w:rFonts w:asciiTheme="majorBidi" w:hAnsiTheme="majorBidi" w:cstheme="majorBidi"/>
        </w:rPr>
        <w:t xml:space="preserve">panta piemērošanas gadījumā </w:t>
      </w:r>
      <w:r w:rsidR="0080084D" w:rsidRPr="00E06752">
        <w:rPr>
          <w:rFonts w:asciiTheme="majorBidi" w:hAnsiTheme="majorBidi" w:cstheme="majorBidi"/>
        </w:rPr>
        <w:t>parādnieka</w:t>
      </w:r>
      <w:r w:rsidR="008344D9" w:rsidRPr="00E06752">
        <w:rPr>
          <w:rFonts w:asciiTheme="majorBidi" w:hAnsiTheme="majorBidi" w:cstheme="majorBidi"/>
        </w:rPr>
        <w:t>m piederošā mantiskā labuma</w:t>
      </w:r>
      <w:r w:rsidR="0080084D" w:rsidRPr="00E06752">
        <w:rPr>
          <w:rFonts w:asciiTheme="majorBidi" w:hAnsiTheme="majorBidi" w:cstheme="majorBidi"/>
        </w:rPr>
        <w:t xml:space="preserve"> atdāvināšana ir notikusi bez jebkādas kreditora gribas vai kontroles, un </w:t>
      </w:r>
      <w:r w:rsidR="008C2660" w:rsidRPr="00E06752">
        <w:rPr>
          <w:rFonts w:asciiTheme="majorBidi" w:hAnsiTheme="majorBidi" w:cstheme="majorBidi"/>
        </w:rPr>
        <w:t xml:space="preserve">dāvinātāja kreditors ar apdāvināto nenonāk nekādās darījuma </w:t>
      </w:r>
      <w:r w:rsidR="00C15903" w:rsidRPr="00E06752">
        <w:rPr>
          <w:rFonts w:asciiTheme="majorBidi" w:hAnsiTheme="majorBidi" w:cstheme="majorBidi"/>
        </w:rPr>
        <w:t xml:space="preserve">attiecībās </w:t>
      </w:r>
      <w:r w:rsidR="008C2660" w:rsidRPr="00E06752">
        <w:rPr>
          <w:rFonts w:asciiTheme="majorBidi" w:hAnsiTheme="majorBidi" w:cstheme="majorBidi"/>
        </w:rPr>
        <w:t>vai darījumam līdzīgās attiecībās.</w:t>
      </w:r>
    </w:p>
    <w:p w14:paraId="0CC06128" w14:textId="609DFA49" w:rsidR="00460855" w:rsidRPr="00E06752" w:rsidRDefault="00683130" w:rsidP="00E06752">
      <w:pPr>
        <w:spacing w:line="276" w:lineRule="auto"/>
        <w:ind w:firstLine="720"/>
        <w:jc w:val="both"/>
        <w:rPr>
          <w:rFonts w:asciiTheme="majorBidi" w:hAnsiTheme="majorBidi" w:cstheme="majorBidi"/>
          <w:i/>
          <w:iCs/>
        </w:rPr>
      </w:pPr>
      <w:r w:rsidRPr="00E06752">
        <w:rPr>
          <w:rFonts w:asciiTheme="majorBidi" w:hAnsiTheme="majorBidi" w:cstheme="majorBidi"/>
        </w:rPr>
        <w:t xml:space="preserve">[9.3.3] </w:t>
      </w:r>
      <w:r w:rsidR="00460855" w:rsidRPr="00E06752">
        <w:rPr>
          <w:rFonts w:asciiTheme="majorBidi" w:hAnsiTheme="majorBidi" w:cstheme="majorBidi"/>
        </w:rPr>
        <w:t xml:space="preserve">Senāta starpkaru praksē atzīts, ka </w:t>
      </w:r>
      <w:r w:rsidR="008344D9" w:rsidRPr="00E06752">
        <w:rPr>
          <w:rFonts w:asciiTheme="majorBidi" w:hAnsiTheme="majorBidi" w:cstheme="majorBidi"/>
        </w:rPr>
        <w:t>1</w:t>
      </w:r>
      <w:r w:rsidR="00D603FC" w:rsidRPr="00E06752">
        <w:rPr>
          <w:rFonts w:asciiTheme="majorBidi" w:hAnsiTheme="majorBidi" w:cstheme="majorBidi"/>
        </w:rPr>
        <w:t>8</w:t>
      </w:r>
      <w:r w:rsidR="008344D9" w:rsidRPr="00E06752">
        <w:rPr>
          <w:rFonts w:asciiTheme="majorBidi" w:hAnsiTheme="majorBidi" w:cstheme="majorBidi"/>
        </w:rPr>
        <w:t>64.</w:t>
      </w:r>
      <w:r w:rsidR="00AE2BB4" w:rsidRPr="00E06752">
        <w:rPr>
          <w:rFonts w:asciiTheme="majorBidi" w:hAnsiTheme="majorBidi" w:cstheme="majorBidi"/>
        </w:rPr>
        <w:t> </w:t>
      </w:r>
      <w:r w:rsidR="008344D9" w:rsidRPr="00E06752">
        <w:rPr>
          <w:rFonts w:asciiTheme="majorBidi" w:hAnsiTheme="majorBidi" w:cstheme="majorBidi"/>
        </w:rPr>
        <w:t xml:space="preserve">gada </w:t>
      </w:r>
      <w:r w:rsidR="00460855" w:rsidRPr="00E06752">
        <w:rPr>
          <w:rFonts w:asciiTheme="majorBidi" w:hAnsiTheme="majorBidi" w:cstheme="majorBidi"/>
        </w:rPr>
        <w:t>Vietējo civillikumu kopojuma 4494.</w:t>
      </w:r>
      <w:r w:rsidR="00AE2BB4" w:rsidRPr="00E06752">
        <w:rPr>
          <w:rFonts w:asciiTheme="majorBidi" w:hAnsiTheme="majorBidi" w:cstheme="majorBidi"/>
        </w:rPr>
        <w:t> </w:t>
      </w:r>
      <w:r w:rsidR="00460855" w:rsidRPr="00E06752">
        <w:rPr>
          <w:rFonts w:asciiTheme="majorBidi" w:hAnsiTheme="majorBidi" w:cstheme="majorBidi"/>
        </w:rPr>
        <w:t>pants (kas pēc būtības atbilst Civillikuma 1927.</w:t>
      </w:r>
      <w:r w:rsidR="00AE2BB4" w:rsidRPr="00E06752">
        <w:rPr>
          <w:rFonts w:asciiTheme="majorBidi" w:hAnsiTheme="majorBidi" w:cstheme="majorBidi"/>
        </w:rPr>
        <w:t> </w:t>
      </w:r>
      <w:r w:rsidR="00460855" w:rsidRPr="00E06752">
        <w:rPr>
          <w:rFonts w:asciiTheme="majorBidi" w:hAnsiTheme="majorBidi" w:cstheme="majorBidi"/>
        </w:rPr>
        <w:t xml:space="preserve">pantam) paredz īpašu prasību, kura pamatojas </w:t>
      </w:r>
      <w:r w:rsidR="00AA2432" w:rsidRPr="00E06752">
        <w:rPr>
          <w:rFonts w:asciiTheme="majorBidi" w:hAnsiTheme="majorBidi" w:cstheme="majorBidi"/>
        </w:rPr>
        <w:t>uz a</w:t>
      </w:r>
      <w:r w:rsidR="0052292B" w:rsidRPr="00E06752">
        <w:rPr>
          <w:rFonts w:asciiTheme="majorBidi" w:hAnsiTheme="majorBidi" w:cstheme="majorBidi"/>
        </w:rPr>
        <w:t>p</w:t>
      </w:r>
      <w:r w:rsidR="00AA2432" w:rsidRPr="00E06752">
        <w:rPr>
          <w:rFonts w:asciiTheme="majorBidi" w:hAnsiTheme="majorBidi" w:cstheme="majorBidi"/>
        </w:rPr>
        <w:t>dāvināt</w:t>
      </w:r>
      <w:r w:rsidR="0052292B" w:rsidRPr="00E06752">
        <w:rPr>
          <w:rFonts w:asciiTheme="majorBidi" w:hAnsiTheme="majorBidi" w:cstheme="majorBidi"/>
        </w:rPr>
        <w:t>ā</w:t>
      </w:r>
      <w:r w:rsidR="00AA2432" w:rsidRPr="00E06752">
        <w:rPr>
          <w:rFonts w:asciiTheme="majorBidi" w:hAnsiTheme="majorBidi" w:cstheme="majorBidi"/>
        </w:rPr>
        <w:t xml:space="preserve"> netaisn</w:t>
      </w:r>
      <w:r w:rsidR="0052292B" w:rsidRPr="00E06752">
        <w:rPr>
          <w:rFonts w:asciiTheme="majorBidi" w:hAnsiTheme="majorBidi" w:cstheme="majorBidi"/>
        </w:rPr>
        <w:t>u</w:t>
      </w:r>
      <w:r w:rsidR="00AA2432" w:rsidRPr="00E06752">
        <w:rPr>
          <w:rFonts w:asciiTheme="majorBidi" w:hAnsiTheme="majorBidi" w:cstheme="majorBidi"/>
        </w:rPr>
        <w:t xml:space="preserve"> iedzīvošan</w:t>
      </w:r>
      <w:r w:rsidR="0052292B" w:rsidRPr="00E06752">
        <w:rPr>
          <w:rFonts w:asciiTheme="majorBidi" w:hAnsiTheme="majorBidi" w:cstheme="majorBidi"/>
        </w:rPr>
        <w:t>o</w:t>
      </w:r>
      <w:r w:rsidR="00AA2432" w:rsidRPr="00E06752">
        <w:rPr>
          <w:rFonts w:asciiTheme="majorBidi" w:hAnsiTheme="majorBidi" w:cstheme="majorBidi"/>
        </w:rPr>
        <w:t>s uz kreditora rēķina</w:t>
      </w:r>
      <w:r w:rsidR="00460855" w:rsidRPr="00E06752">
        <w:rPr>
          <w:rFonts w:asciiTheme="majorBidi" w:hAnsiTheme="majorBidi" w:cstheme="majorBidi"/>
        </w:rPr>
        <w:t xml:space="preserve"> </w:t>
      </w:r>
      <w:r w:rsidR="0052292B" w:rsidRPr="00E06752">
        <w:rPr>
          <w:rFonts w:asciiTheme="majorBidi" w:hAnsiTheme="majorBidi" w:cstheme="majorBidi"/>
        </w:rPr>
        <w:t xml:space="preserve">(sk. </w:t>
      </w:r>
      <w:r w:rsidR="0052292B" w:rsidRPr="00E06752">
        <w:rPr>
          <w:rFonts w:asciiTheme="majorBidi" w:hAnsiTheme="majorBidi" w:cstheme="majorBidi"/>
          <w:i/>
          <w:iCs/>
        </w:rPr>
        <w:t>Senāta 1929.</w:t>
      </w:r>
      <w:r w:rsidR="00AE2BB4" w:rsidRPr="00E06752">
        <w:rPr>
          <w:rFonts w:asciiTheme="majorBidi" w:hAnsiTheme="majorBidi" w:cstheme="majorBidi"/>
          <w:i/>
          <w:iCs/>
        </w:rPr>
        <w:t> </w:t>
      </w:r>
      <w:r w:rsidR="0052292B" w:rsidRPr="00E06752">
        <w:rPr>
          <w:rFonts w:asciiTheme="majorBidi" w:hAnsiTheme="majorBidi" w:cstheme="majorBidi"/>
          <w:i/>
          <w:iCs/>
        </w:rPr>
        <w:t>gada 21.</w:t>
      </w:r>
      <w:r w:rsidR="00AE2BB4" w:rsidRPr="00E06752">
        <w:rPr>
          <w:rFonts w:asciiTheme="majorBidi" w:hAnsiTheme="majorBidi" w:cstheme="majorBidi"/>
          <w:i/>
          <w:iCs/>
        </w:rPr>
        <w:t> </w:t>
      </w:r>
      <w:r w:rsidR="0052292B" w:rsidRPr="00E06752">
        <w:rPr>
          <w:rFonts w:asciiTheme="majorBidi" w:hAnsiTheme="majorBidi" w:cstheme="majorBidi"/>
          <w:i/>
          <w:iCs/>
        </w:rPr>
        <w:t xml:space="preserve">marta spriedums Nr. 36. V Izvilkumi no Latvijas Senāta </w:t>
      </w:r>
      <w:proofErr w:type="spellStart"/>
      <w:r w:rsidR="0052292B" w:rsidRPr="00E06752">
        <w:rPr>
          <w:rFonts w:asciiTheme="majorBidi" w:hAnsiTheme="majorBidi" w:cstheme="majorBidi"/>
          <w:i/>
          <w:iCs/>
        </w:rPr>
        <w:t>Civ</w:t>
      </w:r>
      <w:r w:rsidR="00950EC5" w:rsidRPr="00E06752">
        <w:rPr>
          <w:rFonts w:asciiTheme="majorBidi" w:hAnsiTheme="majorBidi" w:cstheme="majorBidi"/>
          <w:i/>
          <w:iCs/>
        </w:rPr>
        <w:t>ī</w:t>
      </w:r>
      <w:r w:rsidR="0052292B" w:rsidRPr="00E06752">
        <w:rPr>
          <w:rFonts w:asciiTheme="majorBidi" w:hAnsiTheme="majorBidi" w:cstheme="majorBidi"/>
          <w:i/>
          <w:iCs/>
        </w:rPr>
        <w:t>lā</w:t>
      </w:r>
      <w:proofErr w:type="spellEnd"/>
      <w:r w:rsidR="0052292B" w:rsidRPr="00E06752">
        <w:rPr>
          <w:rFonts w:asciiTheme="majorBidi" w:hAnsiTheme="majorBidi" w:cstheme="majorBidi"/>
          <w:i/>
          <w:iCs/>
        </w:rPr>
        <w:t xml:space="preserve"> kasācijas departamenta spriedumiem. Otrais izdevums. </w:t>
      </w:r>
      <w:r w:rsidR="00950EC5" w:rsidRPr="00E06752">
        <w:rPr>
          <w:rFonts w:asciiTheme="majorBidi" w:hAnsiTheme="majorBidi" w:cstheme="majorBidi"/>
          <w:i/>
          <w:iCs/>
        </w:rPr>
        <w:t xml:space="preserve">Sastādījuši: senators F. Konradi un Rīgas apgabaltiesas loceklis A. Valters. </w:t>
      </w:r>
      <w:r w:rsidR="0052292B" w:rsidRPr="00E06752">
        <w:rPr>
          <w:rFonts w:asciiTheme="majorBidi" w:hAnsiTheme="majorBidi" w:cstheme="majorBidi"/>
          <w:i/>
          <w:iCs/>
        </w:rPr>
        <w:t>Rīga: Autoru izdevums, 1933, 42.</w:t>
      </w:r>
      <w:r w:rsidR="00FF7775" w:rsidRPr="00E06752">
        <w:rPr>
          <w:rFonts w:asciiTheme="majorBidi" w:hAnsiTheme="majorBidi" w:cstheme="majorBidi"/>
          <w:i/>
          <w:iCs/>
        </w:rPr>
        <w:t>-</w:t>
      </w:r>
      <w:r w:rsidR="0052292B" w:rsidRPr="00E06752">
        <w:rPr>
          <w:rFonts w:asciiTheme="majorBidi" w:hAnsiTheme="majorBidi" w:cstheme="majorBidi"/>
          <w:i/>
          <w:iCs/>
        </w:rPr>
        <w:t>43</w:t>
      </w:r>
      <w:r w:rsidR="00AE2BB4" w:rsidRPr="00E06752">
        <w:rPr>
          <w:rFonts w:asciiTheme="majorBidi" w:hAnsiTheme="majorBidi" w:cstheme="majorBidi"/>
          <w:i/>
          <w:iCs/>
        </w:rPr>
        <w:t> </w:t>
      </w:r>
      <w:r w:rsidR="0052292B" w:rsidRPr="00E06752">
        <w:rPr>
          <w:rFonts w:asciiTheme="majorBidi" w:hAnsiTheme="majorBidi" w:cstheme="majorBidi"/>
          <w:i/>
          <w:iCs/>
        </w:rPr>
        <w:t>.lpp.</w:t>
      </w:r>
      <w:r w:rsidR="0052292B" w:rsidRPr="00E06752">
        <w:rPr>
          <w:rFonts w:asciiTheme="majorBidi" w:hAnsiTheme="majorBidi" w:cstheme="majorBidi"/>
        </w:rPr>
        <w:t>).</w:t>
      </w:r>
      <w:r w:rsidR="00F51670" w:rsidRPr="00E06752">
        <w:rPr>
          <w:rFonts w:asciiTheme="majorBidi" w:hAnsiTheme="majorBidi" w:cstheme="majorBidi"/>
        </w:rPr>
        <w:t xml:space="preserve"> </w:t>
      </w:r>
    </w:p>
    <w:p w14:paraId="1560388F" w14:textId="029D75D3" w:rsidR="00A922AE" w:rsidRPr="00E06752" w:rsidRDefault="00A922AE" w:rsidP="00E06752">
      <w:pPr>
        <w:spacing w:line="276" w:lineRule="auto"/>
        <w:ind w:firstLine="720"/>
        <w:jc w:val="both"/>
        <w:rPr>
          <w:rFonts w:asciiTheme="majorBidi" w:hAnsiTheme="majorBidi" w:cstheme="majorBidi"/>
        </w:rPr>
      </w:pPr>
      <w:r w:rsidRPr="00E06752">
        <w:rPr>
          <w:rFonts w:asciiTheme="majorBidi" w:hAnsiTheme="majorBidi" w:cstheme="majorBidi"/>
        </w:rPr>
        <w:t>Lai gan Civillikuma 1927.</w:t>
      </w:r>
      <w:r w:rsidR="00AE2BB4" w:rsidRPr="00E06752">
        <w:rPr>
          <w:rFonts w:asciiTheme="majorBidi" w:hAnsiTheme="majorBidi" w:cstheme="majorBidi"/>
        </w:rPr>
        <w:t> </w:t>
      </w:r>
      <w:r w:rsidRPr="00E06752">
        <w:rPr>
          <w:rFonts w:asciiTheme="majorBidi" w:hAnsiTheme="majorBidi" w:cstheme="majorBidi"/>
        </w:rPr>
        <w:t>pantā paredzētā prasība nav klasiska prasība, kas</w:t>
      </w:r>
      <w:r w:rsidR="00B63694" w:rsidRPr="00E06752">
        <w:rPr>
          <w:rFonts w:asciiTheme="majorBidi" w:hAnsiTheme="majorBidi" w:cstheme="majorBidi"/>
        </w:rPr>
        <w:t xml:space="preserve"> izriet no netaisnas iedzīvošanās</w:t>
      </w:r>
      <w:r w:rsidRPr="00E06752">
        <w:rPr>
          <w:rFonts w:asciiTheme="majorBidi" w:hAnsiTheme="majorBidi" w:cstheme="majorBidi"/>
        </w:rPr>
        <w:t xml:space="preserve"> </w:t>
      </w:r>
      <w:r w:rsidR="00E76748" w:rsidRPr="00E06752">
        <w:rPr>
          <w:rFonts w:asciiTheme="majorBidi" w:hAnsiTheme="majorBidi" w:cstheme="majorBidi"/>
        </w:rPr>
        <w:t>(sk. Civillikuma 2369.</w:t>
      </w:r>
      <w:r w:rsidR="00692192" w:rsidRPr="00E06752">
        <w:rPr>
          <w:rFonts w:asciiTheme="majorBidi" w:hAnsiTheme="majorBidi" w:cstheme="majorBidi"/>
        </w:rPr>
        <w:t>-</w:t>
      </w:r>
      <w:r w:rsidR="00E76748" w:rsidRPr="00E06752">
        <w:rPr>
          <w:rFonts w:asciiTheme="majorBidi" w:hAnsiTheme="majorBidi" w:cstheme="majorBidi"/>
        </w:rPr>
        <w:t>2392.</w:t>
      </w:r>
      <w:r w:rsidR="00AE2BB4" w:rsidRPr="00E06752">
        <w:rPr>
          <w:rFonts w:asciiTheme="majorBidi" w:hAnsiTheme="majorBidi" w:cstheme="majorBidi"/>
        </w:rPr>
        <w:t> </w:t>
      </w:r>
      <w:r w:rsidR="00E76748" w:rsidRPr="00E06752">
        <w:rPr>
          <w:rFonts w:asciiTheme="majorBidi" w:hAnsiTheme="majorBidi" w:cstheme="majorBidi"/>
        </w:rPr>
        <w:t>pantu)</w:t>
      </w:r>
      <w:r w:rsidRPr="00E06752">
        <w:rPr>
          <w:rFonts w:asciiTheme="majorBidi" w:hAnsiTheme="majorBidi" w:cstheme="majorBidi"/>
        </w:rPr>
        <w:t>, tomēr tā</w:t>
      </w:r>
      <w:r w:rsidR="0037263C" w:rsidRPr="00E06752">
        <w:rPr>
          <w:rFonts w:asciiTheme="majorBidi" w:hAnsiTheme="majorBidi" w:cstheme="majorBidi"/>
        </w:rPr>
        <w:t xml:space="preserve">s mērķis ir uz likuma pamata novērst apdāvinātā </w:t>
      </w:r>
      <w:r w:rsidRPr="00E06752">
        <w:rPr>
          <w:rFonts w:asciiTheme="majorBidi" w:hAnsiTheme="majorBidi" w:cstheme="majorBidi"/>
        </w:rPr>
        <w:t>netaisn</w:t>
      </w:r>
      <w:r w:rsidR="0037263C" w:rsidRPr="00E06752">
        <w:rPr>
          <w:rFonts w:asciiTheme="majorBidi" w:hAnsiTheme="majorBidi" w:cstheme="majorBidi"/>
        </w:rPr>
        <w:t>u</w:t>
      </w:r>
      <w:r w:rsidRPr="00E06752">
        <w:rPr>
          <w:rFonts w:asciiTheme="majorBidi" w:hAnsiTheme="majorBidi" w:cstheme="majorBidi"/>
        </w:rPr>
        <w:t xml:space="preserve"> iedzīvošan</w:t>
      </w:r>
      <w:r w:rsidR="0037263C" w:rsidRPr="00E06752">
        <w:rPr>
          <w:rFonts w:asciiTheme="majorBidi" w:hAnsiTheme="majorBidi" w:cstheme="majorBidi"/>
        </w:rPr>
        <w:t>o</w:t>
      </w:r>
      <w:r w:rsidRPr="00E06752">
        <w:rPr>
          <w:rFonts w:asciiTheme="majorBidi" w:hAnsiTheme="majorBidi" w:cstheme="majorBidi"/>
        </w:rPr>
        <w:t xml:space="preserve">s uz </w:t>
      </w:r>
      <w:r w:rsidR="0037263C" w:rsidRPr="00E06752">
        <w:rPr>
          <w:rFonts w:asciiTheme="majorBidi" w:hAnsiTheme="majorBidi" w:cstheme="majorBidi"/>
        </w:rPr>
        <w:t xml:space="preserve">kreditora rēķina, un </w:t>
      </w:r>
      <w:r w:rsidR="00E76748" w:rsidRPr="00E06752">
        <w:rPr>
          <w:rFonts w:asciiTheme="majorBidi" w:hAnsiTheme="majorBidi" w:cstheme="majorBidi"/>
        </w:rPr>
        <w:t>šāda</w:t>
      </w:r>
      <w:r w:rsidR="0037263C" w:rsidRPr="00E06752">
        <w:rPr>
          <w:rFonts w:asciiTheme="majorBidi" w:hAnsiTheme="majorBidi" w:cstheme="majorBidi"/>
        </w:rPr>
        <w:t xml:space="preserve"> prasība ir</w:t>
      </w:r>
      <w:r w:rsidRPr="00E06752">
        <w:rPr>
          <w:rFonts w:asciiTheme="majorBidi" w:hAnsiTheme="majorBidi" w:cstheme="majorBidi"/>
        </w:rPr>
        <w:t xml:space="preserve"> nošķirama no prasījumiem, k</w:t>
      </w:r>
      <w:r w:rsidR="00E76748" w:rsidRPr="00E06752">
        <w:rPr>
          <w:rFonts w:asciiTheme="majorBidi" w:hAnsiTheme="majorBidi" w:cstheme="majorBidi"/>
        </w:rPr>
        <w:t>uri</w:t>
      </w:r>
      <w:r w:rsidRPr="00E06752">
        <w:rPr>
          <w:rFonts w:asciiTheme="majorBidi" w:hAnsiTheme="majorBidi" w:cstheme="majorBidi"/>
        </w:rPr>
        <w:t xml:space="preserve"> izriet no komercdarījumiem vai komercdarījum</w:t>
      </w:r>
      <w:r w:rsidR="00E76748" w:rsidRPr="00E06752">
        <w:rPr>
          <w:rFonts w:asciiTheme="majorBidi" w:hAnsiTheme="majorBidi" w:cstheme="majorBidi"/>
        </w:rPr>
        <w:t>a</w:t>
      </w:r>
      <w:r w:rsidRPr="00E06752">
        <w:rPr>
          <w:rFonts w:asciiTheme="majorBidi" w:hAnsiTheme="majorBidi" w:cstheme="majorBidi"/>
        </w:rPr>
        <w:t xml:space="preserve">m līdzīgām attiecībām. </w:t>
      </w:r>
    </w:p>
    <w:p w14:paraId="54F786E0" w14:textId="6DBDD573" w:rsidR="00460855" w:rsidRPr="00E06752" w:rsidRDefault="00460855"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AD5DF9" w:rsidRPr="00E06752">
        <w:rPr>
          <w:rFonts w:asciiTheme="majorBidi" w:hAnsiTheme="majorBidi" w:cstheme="majorBidi"/>
        </w:rPr>
        <w:t>9.3.4</w:t>
      </w:r>
      <w:r w:rsidRPr="00E06752">
        <w:rPr>
          <w:rFonts w:asciiTheme="majorBidi" w:hAnsiTheme="majorBidi" w:cstheme="majorBidi"/>
        </w:rPr>
        <w:t xml:space="preserve">] Turklāt </w:t>
      </w:r>
      <w:r w:rsidR="00B4371F" w:rsidRPr="00E06752">
        <w:rPr>
          <w:rFonts w:asciiTheme="majorBidi" w:hAnsiTheme="majorBidi" w:cstheme="majorBidi"/>
        </w:rPr>
        <w:t xml:space="preserve">būtiski, ka </w:t>
      </w:r>
      <w:r w:rsidRPr="00E06752">
        <w:rPr>
          <w:rFonts w:asciiTheme="majorBidi" w:hAnsiTheme="majorBidi" w:cstheme="majorBidi"/>
        </w:rPr>
        <w:t>Civillikuma 1927.</w:t>
      </w:r>
      <w:r w:rsidR="00AE2BB4" w:rsidRPr="00E06752">
        <w:rPr>
          <w:rFonts w:asciiTheme="majorBidi" w:hAnsiTheme="majorBidi" w:cstheme="majorBidi"/>
        </w:rPr>
        <w:t> </w:t>
      </w:r>
      <w:r w:rsidRPr="00E06752">
        <w:rPr>
          <w:rFonts w:asciiTheme="majorBidi" w:hAnsiTheme="majorBidi" w:cstheme="majorBidi"/>
        </w:rPr>
        <w:t xml:space="preserve">pantā paredzēto prasību </w:t>
      </w:r>
      <w:r w:rsidR="0040092A" w:rsidRPr="00E06752">
        <w:rPr>
          <w:rFonts w:asciiTheme="majorBidi" w:hAnsiTheme="majorBidi" w:cstheme="majorBidi"/>
        </w:rPr>
        <w:t xml:space="preserve">pret apdāvināto </w:t>
      </w:r>
      <w:r w:rsidRPr="00E06752">
        <w:rPr>
          <w:rFonts w:asciiTheme="majorBidi" w:hAnsiTheme="majorBidi" w:cstheme="majorBidi"/>
        </w:rPr>
        <w:t xml:space="preserve">atbilstoši šajā </w:t>
      </w:r>
      <w:r w:rsidR="00C64E53" w:rsidRPr="00E06752">
        <w:rPr>
          <w:rFonts w:asciiTheme="majorBidi" w:hAnsiTheme="majorBidi" w:cstheme="majorBidi"/>
        </w:rPr>
        <w:t>pant</w:t>
      </w:r>
      <w:r w:rsidRPr="00E06752">
        <w:rPr>
          <w:rFonts w:asciiTheme="majorBidi" w:hAnsiTheme="majorBidi" w:cstheme="majorBidi"/>
        </w:rPr>
        <w:t>ā noteiktajam var celt ne tikai dāvinātā</w:t>
      </w:r>
      <w:r w:rsidR="0040092A" w:rsidRPr="00E06752">
        <w:rPr>
          <w:rFonts w:asciiTheme="majorBidi" w:hAnsiTheme="majorBidi" w:cstheme="majorBidi"/>
        </w:rPr>
        <w:t>ja</w:t>
      </w:r>
      <w:r w:rsidRPr="00E06752">
        <w:rPr>
          <w:rFonts w:asciiTheme="majorBidi" w:hAnsiTheme="majorBidi" w:cstheme="majorBidi"/>
        </w:rPr>
        <w:t xml:space="preserve"> kreditors, bet arī pats </w:t>
      </w:r>
      <w:r w:rsidR="0040092A" w:rsidRPr="00E06752">
        <w:rPr>
          <w:rFonts w:asciiTheme="majorBidi" w:hAnsiTheme="majorBidi" w:cstheme="majorBidi"/>
        </w:rPr>
        <w:t>dāvinātājs</w:t>
      </w:r>
      <w:r w:rsidR="00936873" w:rsidRPr="00E06752">
        <w:rPr>
          <w:rFonts w:asciiTheme="majorBidi" w:hAnsiTheme="majorBidi" w:cstheme="majorBidi"/>
        </w:rPr>
        <w:t>, kurš nespēj samaksāt parādu kreditoram</w:t>
      </w:r>
      <w:r w:rsidR="0040092A" w:rsidRPr="00E06752">
        <w:rPr>
          <w:rFonts w:asciiTheme="majorBidi" w:hAnsiTheme="majorBidi" w:cstheme="majorBidi"/>
        </w:rPr>
        <w:t>.</w:t>
      </w:r>
      <w:r w:rsidR="009C6051" w:rsidRPr="00E06752">
        <w:rPr>
          <w:rFonts w:asciiTheme="majorBidi" w:hAnsiTheme="majorBidi" w:cstheme="majorBidi"/>
        </w:rPr>
        <w:t xml:space="preserve"> </w:t>
      </w:r>
      <w:r w:rsidR="00C1472D" w:rsidRPr="00E06752">
        <w:rPr>
          <w:rFonts w:asciiTheme="majorBidi" w:hAnsiTheme="majorBidi" w:cstheme="majorBidi"/>
        </w:rPr>
        <w:t xml:space="preserve">Dāvinātāju un apdāvināto saista dāvinājuma līgums. </w:t>
      </w:r>
      <w:r w:rsidR="00EC5399" w:rsidRPr="00E06752">
        <w:rPr>
          <w:rFonts w:asciiTheme="majorBidi" w:hAnsiTheme="majorBidi" w:cstheme="majorBidi"/>
        </w:rPr>
        <w:t>Ja pieņemtu, ka tiesība</w:t>
      </w:r>
      <w:r w:rsidR="006B14E5" w:rsidRPr="00E06752">
        <w:rPr>
          <w:rFonts w:asciiTheme="majorBidi" w:hAnsiTheme="majorBidi" w:cstheme="majorBidi"/>
        </w:rPr>
        <w:t>s</w:t>
      </w:r>
      <w:r w:rsidR="00EC5399" w:rsidRPr="00E06752">
        <w:rPr>
          <w:rFonts w:asciiTheme="majorBidi" w:hAnsiTheme="majorBidi" w:cstheme="majorBidi"/>
        </w:rPr>
        <w:t xml:space="preserve"> celt šādu prasību rodas nevis uz likuma, bet gan uz darījuma pamata, tad nebūtu loģiski uzskatīt, ka noteicošais darījums dāvinātāja un apdāvinātā tiesiskajās attiecībās ir nevis viņu starpā noslēgtais dāvinājuma līgums, bet gan dāvinātāja līgums ar </w:t>
      </w:r>
      <w:r w:rsidR="000E1C5E" w:rsidRPr="00E06752">
        <w:rPr>
          <w:rFonts w:asciiTheme="majorBidi" w:hAnsiTheme="majorBidi" w:cstheme="majorBidi"/>
        </w:rPr>
        <w:t>citu personu – viņa kreditoru</w:t>
      </w:r>
      <w:r w:rsidR="00EC5399" w:rsidRPr="00E06752">
        <w:rPr>
          <w:rFonts w:asciiTheme="majorBidi" w:hAnsiTheme="majorBidi" w:cstheme="majorBidi"/>
        </w:rPr>
        <w:t xml:space="preserve">. </w:t>
      </w:r>
    </w:p>
    <w:p w14:paraId="412405EE" w14:textId="29E49866" w:rsidR="002525BC" w:rsidRPr="00E06752" w:rsidRDefault="00EC5399"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lastRenderedPageBreak/>
        <w:t>[9.4] Ievērojot visu iepriekšminēto, Senāts atzīst, ka</w:t>
      </w:r>
      <w:r w:rsidR="00474C98" w:rsidRPr="00E06752">
        <w:rPr>
          <w:rFonts w:asciiTheme="majorBidi" w:hAnsiTheme="majorBidi" w:cstheme="majorBidi"/>
        </w:rPr>
        <w:t xml:space="preserve"> noilguma termiņš Civillikuma 1927.</w:t>
      </w:r>
      <w:r w:rsidR="00AE2BB4" w:rsidRPr="00E06752">
        <w:rPr>
          <w:rFonts w:asciiTheme="majorBidi" w:hAnsiTheme="majorBidi" w:cstheme="majorBidi"/>
        </w:rPr>
        <w:t> </w:t>
      </w:r>
      <w:r w:rsidR="00474C98" w:rsidRPr="00E06752">
        <w:rPr>
          <w:rFonts w:asciiTheme="majorBidi" w:hAnsiTheme="majorBidi" w:cstheme="majorBidi"/>
        </w:rPr>
        <w:t>pant</w:t>
      </w:r>
      <w:r w:rsidR="00942674" w:rsidRPr="00E06752">
        <w:rPr>
          <w:rFonts w:asciiTheme="majorBidi" w:hAnsiTheme="majorBidi" w:cstheme="majorBidi"/>
        </w:rPr>
        <w:t>ā paredzētajam</w:t>
      </w:r>
      <w:r w:rsidR="00474C98" w:rsidRPr="00E06752">
        <w:rPr>
          <w:rFonts w:asciiTheme="majorBidi" w:hAnsiTheme="majorBidi" w:cstheme="majorBidi"/>
        </w:rPr>
        <w:t xml:space="preserve"> prasījumam ir </w:t>
      </w:r>
      <w:r w:rsidR="002525BC" w:rsidRPr="00E06752">
        <w:rPr>
          <w:rFonts w:asciiTheme="majorBidi" w:hAnsiTheme="majorBidi" w:cstheme="majorBidi"/>
        </w:rPr>
        <w:t>Civillikuma 1895.</w:t>
      </w:r>
      <w:r w:rsidR="00AE2BB4" w:rsidRPr="00E06752">
        <w:rPr>
          <w:rFonts w:asciiTheme="majorBidi" w:hAnsiTheme="majorBidi" w:cstheme="majorBidi"/>
        </w:rPr>
        <w:t> </w:t>
      </w:r>
      <w:r w:rsidR="002525BC" w:rsidRPr="00E06752">
        <w:rPr>
          <w:rFonts w:asciiTheme="majorBidi" w:hAnsiTheme="majorBidi" w:cstheme="majorBidi"/>
        </w:rPr>
        <w:t>pantā noteiktais vispārējais 10 gadu noilguma termiņš, kā to arī apgabaltiesa pareizi norādījusi.</w:t>
      </w:r>
    </w:p>
    <w:p w14:paraId="55BA276A" w14:textId="4678BFDD" w:rsidR="00EC5399" w:rsidRPr="00E06752" w:rsidRDefault="00EC5399" w:rsidP="00E06752">
      <w:pPr>
        <w:spacing w:line="276" w:lineRule="auto"/>
        <w:ind w:firstLine="720"/>
        <w:jc w:val="both"/>
        <w:rPr>
          <w:rFonts w:asciiTheme="majorBidi" w:hAnsiTheme="majorBidi" w:cstheme="majorBidi"/>
        </w:rPr>
      </w:pPr>
    </w:p>
    <w:p w14:paraId="18299DF5" w14:textId="41B751D4" w:rsidR="00D9156D" w:rsidRPr="00E06752" w:rsidRDefault="00D9156D" w:rsidP="00E06752">
      <w:pPr>
        <w:spacing w:line="276" w:lineRule="auto"/>
        <w:ind w:firstLine="720"/>
        <w:jc w:val="both"/>
        <w:rPr>
          <w:rFonts w:asciiTheme="majorBidi" w:hAnsiTheme="majorBidi" w:cstheme="majorBidi"/>
        </w:rPr>
      </w:pPr>
      <w:r w:rsidRPr="00E06752">
        <w:rPr>
          <w:rFonts w:asciiTheme="majorBidi" w:hAnsiTheme="majorBidi" w:cstheme="majorBidi"/>
        </w:rPr>
        <w:t>[10] Otrais tiesību jautājums, uz kuru Senātam jāatbild, ir par to, no kura brīža sāk tecēt Civillikuma 1927.</w:t>
      </w:r>
      <w:r w:rsidR="00AE2BB4" w:rsidRPr="00E06752">
        <w:rPr>
          <w:rFonts w:asciiTheme="majorBidi" w:hAnsiTheme="majorBidi" w:cstheme="majorBidi"/>
        </w:rPr>
        <w:t> </w:t>
      </w:r>
      <w:r w:rsidRPr="00E06752">
        <w:rPr>
          <w:rFonts w:asciiTheme="majorBidi" w:hAnsiTheme="majorBidi" w:cstheme="majorBidi"/>
        </w:rPr>
        <w:t>pantā noteiktā prasījuma noilguma termiņš.</w:t>
      </w:r>
    </w:p>
    <w:p w14:paraId="48FE226F" w14:textId="30CB0483" w:rsidR="00D42BD3" w:rsidRPr="00E06752" w:rsidRDefault="00D9156D"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[10.1] </w:t>
      </w:r>
      <w:r w:rsidR="00BE02CB" w:rsidRPr="00E06752">
        <w:rPr>
          <w:rFonts w:asciiTheme="majorBidi" w:hAnsiTheme="majorBidi" w:cstheme="majorBidi"/>
        </w:rPr>
        <w:t>Civillikuma 1</w:t>
      </w:r>
      <w:r w:rsidRPr="00E06752">
        <w:rPr>
          <w:rFonts w:asciiTheme="majorBidi" w:hAnsiTheme="majorBidi" w:cstheme="majorBidi"/>
        </w:rPr>
        <w:t>8</w:t>
      </w:r>
      <w:r w:rsidR="00BE02CB" w:rsidRPr="00E06752">
        <w:rPr>
          <w:rFonts w:asciiTheme="majorBidi" w:hAnsiTheme="majorBidi" w:cstheme="majorBidi"/>
        </w:rPr>
        <w:t>9</w:t>
      </w:r>
      <w:r w:rsidRPr="00E06752">
        <w:rPr>
          <w:rFonts w:asciiTheme="majorBidi" w:hAnsiTheme="majorBidi" w:cstheme="majorBidi"/>
        </w:rPr>
        <w:t>6</w:t>
      </w:r>
      <w:r w:rsidR="00BE02CB" w:rsidRPr="00E06752">
        <w:rPr>
          <w:rFonts w:asciiTheme="majorBidi" w:hAnsiTheme="majorBidi" w:cstheme="majorBidi"/>
        </w:rPr>
        <w:t>.</w:t>
      </w:r>
      <w:r w:rsidR="00AE2BB4" w:rsidRPr="00E06752">
        <w:rPr>
          <w:rFonts w:asciiTheme="majorBidi" w:hAnsiTheme="majorBidi" w:cstheme="majorBidi"/>
        </w:rPr>
        <w:t> </w:t>
      </w:r>
      <w:r w:rsidR="00BE02CB" w:rsidRPr="00E06752">
        <w:rPr>
          <w:rFonts w:asciiTheme="majorBidi" w:hAnsiTheme="majorBidi" w:cstheme="majorBidi"/>
        </w:rPr>
        <w:t>pant</w:t>
      </w:r>
      <w:r w:rsidRPr="00E06752">
        <w:rPr>
          <w:rFonts w:asciiTheme="majorBidi" w:hAnsiTheme="majorBidi" w:cstheme="majorBidi"/>
        </w:rPr>
        <w:t xml:space="preserve">s noteic, ka noilgums sāk tecēt ar to dienu, kurā prasījums ir tā nodibināts, ka pret parādnieku, kas nav izpildījis savu pienākumu, nekavējoties var celt prasību, kaut arī tomēr vēl nebūtu ne parādnieks liedzies izpildīt, ne arī kreditors viņam to atgādinājis. Saskaņā ar to noilguma tecējuma iesākumam vajadzīgs: nosacītiem prasījumiem </w:t>
      </w:r>
      <w:r w:rsidR="00BE5DEA" w:rsidRPr="00E06752">
        <w:rPr>
          <w:rFonts w:asciiTheme="majorBidi" w:hAnsiTheme="majorBidi" w:cstheme="majorBidi"/>
        </w:rPr>
        <w:t>–</w:t>
      </w:r>
      <w:r w:rsidRPr="00E06752">
        <w:rPr>
          <w:rFonts w:asciiTheme="majorBidi" w:hAnsiTheme="majorBidi" w:cstheme="majorBidi"/>
        </w:rPr>
        <w:t xml:space="preserve"> lai nosacījums jau būtu noskaidrojies, bet terminētiem prasījumiem </w:t>
      </w:r>
      <w:r w:rsidR="00BE5DEA" w:rsidRPr="00E06752">
        <w:rPr>
          <w:rFonts w:asciiTheme="majorBidi" w:hAnsiTheme="majorBidi" w:cstheme="majorBidi"/>
        </w:rPr>
        <w:t>–</w:t>
      </w:r>
      <w:r w:rsidRPr="00E06752">
        <w:rPr>
          <w:rFonts w:asciiTheme="majorBidi" w:hAnsiTheme="majorBidi" w:cstheme="majorBidi"/>
        </w:rPr>
        <w:t xml:space="preserve"> lai termiņš jau būtu notecējis.</w:t>
      </w:r>
      <w:r w:rsidR="00D42BD3" w:rsidRPr="00E06752">
        <w:rPr>
          <w:rFonts w:asciiTheme="majorBidi" w:hAnsiTheme="majorBidi" w:cstheme="majorBidi"/>
        </w:rPr>
        <w:t xml:space="preserve"> </w:t>
      </w:r>
    </w:p>
    <w:p w14:paraId="26AC5588" w14:textId="75720189" w:rsidR="00BE5DEA" w:rsidRPr="00E06752" w:rsidRDefault="00BE5DE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Kā jau </w:t>
      </w:r>
      <w:r w:rsidR="009F20E1" w:rsidRPr="00E06752">
        <w:rPr>
          <w:rFonts w:asciiTheme="majorBidi" w:hAnsiTheme="majorBidi" w:cstheme="majorBidi"/>
        </w:rPr>
        <w:t>norādīts</w:t>
      </w:r>
      <w:r w:rsidRPr="00E06752">
        <w:rPr>
          <w:rFonts w:asciiTheme="majorBidi" w:hAnsiTheme="majorBidi" w:cstheme="majorBidi"/>
        </w:rPr>
        <w:t xml:space="preserve"> šī sprieduma 9.2</w:t>
      </w:r>
      <w:r w:rsidR="00AE2BB4" w:rsidRPr="00E06752">
        <w:rPr>
          <w:rFonts w:asciiTheme="majorBidi" w:hAnsiTheme="majorBidi" w:cstheme="majorBidi"/>
        </w:rPr>
        <w:t> </w:t>
      </w:r>
      <w:r w:rsidRPr="00E06752">
        <w:rPr>
          <w:rFonts w:asciiTheme="majorBidi" w:hAnsiTheme="majorBidi" w:cstheme="majorBidi"/>
        </w:rPr>
        <w:t xml:space="preserve">.punktā, dāvinātāja kreditors </w:t>
      </w:r>
      <w:r w:rsidR="00DE32A9" w:rsidRPr="00E06752">
        <w:rPr>
          <w:rFonts w:asciiTheme="majorBidi" w:hAnsiTheme="majorBidi" w:cstheme="majorBidi"/>
        </w:rPr>
        <w:t xml:space="preserve">vai </w:t>
      </w:r>
      <w:r w:rsidRPr="00E06752">
        <w:rPr>
          <w:rFonts w:asciiTheme="majorBidi" w:hAnsiTheme="majorBidi" w:cstheme="majorBidi"/>
        </w:rPr>
        <w:t>dāvinātājs</w:t>
      </w:r>
      <w:r w:rsidR="00DE32A9" w:rsidRPr="00E06752">
        <w:rPr>
          <w:rFonts w:asciiTheme="majorBidi" w:hAnsiTheme="majorBidi" w:cstheme="majorBidi"/>
        </w:rPr>
        <w:t xml:space="preserve"> var celt Civillikuma 1927.</w:t>
      </w:r>
      <w:r w:rsidR="00AE2BB4" w:rsidRPr="00E06752">
        <w:rPr>
          <w:rFonts w:asciiTheme="majorBidi" w:hAnsiTheme="majorBidi" w:cstheme="majorBidi"/>
        </w:rPr>
        <w:t> </w:t>
      </w:r>
      <w:r w:rsidR="00DE32A9" w:rsidRPr="00E06752">
        <w:rPr>
          <w:rFonts w:asciiTheme="majorBidi" w:hAnsiTheme="majorBidi" w:cstheme="majorBidi"/>
        </w:rPr>
        <w:t xml:space="preserve">pantā paredzēto prasību, iestājoties abiem šajā likuma normā paredzētajiem nosacījumiem: </w:t>
      </w:r>
      <w:r w:rsidRPr="00E06752">
        <w:rPr>
          <w:rFonts w:asciiTheme="majorBidi" w:hAnsiTheme="majorBidi" w:cstheme="majorBidi"/>
        </w:rPr>
        <w:t>1)</w:t>
      </w:r>
      <w:r w:rsidR="009F20E1" w:rsidRPr="00E06752">
        <w:rPr>
          <w:rFonts w:asciiTheme="majorBidi" w:hAnsiTheme="majorBidi" w:cstheme="majorBidi"/>
        </w:rPr>
        <w:t> </w:t>
      </w:r>
      <w:r w:rsidRPr="00E06752">
        <w:rPr>
          <w:rFonts w:asciiTheme="majorBidi" w:hAnsiTheme="majorBidi" w:cstheme="majorBidi"/>
        </w:rPr>
        <w:t>mantas dāvināšanas laikā tās dāvinātājam bij</w:t>
      </w:r>
      <w:r w:rsidR="00DE32A9" w:rsidRPr="00E06752">
        <w:rPr>
          <w:rFonts w:asciiTheme="majorBidi" w:hAnsiTheme="majorBidi" w:cstheme="majorBidi"/>
        </w:rPr>
        <w:t>a</w:t>
      </w:r>
      <w:r w:rsidRPr="00E06752">
        <w:rPr>
          <w:rFonts w:asciiTheme="majorBidi" w:hAnsiTheme="majorBidi" w:cstheme="majorBidi"/>
        </w:rPr>
        <w:t xml:space="preserve"> parād</w:t>
      </w:r>
      <w:r w:rsidR="005502DA" w:rsidRPr="00E06752">
        <w:rPr>
          <w:rFonts w:asciiTheme="majorBidi" w:hAnsiTheme="majorBidi" w:cstheme="majorBidi"/>
        </w:rPr>
        <w:t>s</w:t>
      </w:r>
      <w:r w:rsidRPr="00E06752">
        <w:rPr>
          <w:rFonts w:asciiTheme="majorBidi" w:hAnsiTheme="majorBidi" w:cstheme="majorBidi"/>
        </w:rPr>
        <w:t>; 2)</w:t>
      </w:r>
      <w:r w:rsidR="009F20E1" w:rsidRPr="00E06752">
        <w:rPr>
          <w:rFonts w:asciiTheme="majorBidi" w:hAnsiTheme="majorBidi" w:cstheme="majorBidi"/>
        </w:rPr>
        <w:t> </w:t>
      </w:r>
      <w:r w:rsidRPr="00E06752">
        <w:rPr>
          <w:rFonts w:asciiTheme="majorBidi" w:hAnsiTheme="majorBidi" w:cstheme="majorBidi"/>
        </w:rPr>
        <w:t>dāvinātājs nespēj parādu samaksāt.</w:t>
      </w:r>
    </w:p>
    <w:p w14:paraId="5A78225E" w14:textId="31B1DB15" w:rsidR="00430BE6" w:rsidRPr="00E06752" w:rsidRDefault="00430BE6" w:rsidP="00E06752">
      <w:pPr>
        <w:spacing w:line="276" w:lineRule="auto"/>
        <w:ind w:firstLine="720"/>
        <w:jc w:val="both"/>
        <w:rPr>
          <w:rFonts w:asciiTheme="majorBidi" w:hAnsiTheme="majorBidi" w:cstheme="majorBidi"/>
        </w:rPr>
      </w:pPr>
      <w:r w:rsidRPr="00E06752">
        <w:rPr>
          <w:rFonts w:asciiTheme="majorBidi" w:hAnsiTheme="majorBidi" w:cstheme="majorBidi"/>
        </w:rPr>
        <w:t>Tādējādi Civillikuma 1927.</w:t>
      </w:r>
      <w:r w:rsidR="00AE2BB4" w:rsidRPr="00E06752">
        <w:rPr>
          <w:rFonts w:asciiTheme="majorBidi" w:hAnsiTheme="majorBidi" w:cstheme="majorBidi"/>
        </w:rPr>
        <w:t> </w:t>
      </w:r>
      <w:r w:rsidRPr="00E06752">
        <w:rPr>
          <w:rFonts w:asciiTheme="majorBidi" w:hAnsiTheme="majorBidi" w:cstheme="majorBidi"/>
        </w:rPr>
        <w:t>pantā paredzētais prasījums ir tā nodibināts, lai celtu prasību un sāktu tecēt noilgums, ar dienu, kad ir iestājušies abi iepriekšminētie nosacījumi.</w:t>
      </w:r>
    </w:p>
    <w:p w14:paraId="2C075605" w14:textId="44D80CA2" w:rsidR="000A2571" w:rsidRPr="00E06752" w:rsidRDefault="00430BE6"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[10.2] </w:t>
      </w:r>
      <w:r w:rsidR="00043470" w:rsidRPr="00E06752">
        <w:rPr>
          <w:rFonts w:asciiTheme="majorBidi" w:hAnsiTheme="majorBidi" w:cstheme="majorBidi"/>
        </w:rPr>
        <w:t>Lai arī tiesa nav nodibinājusi konkrētu laiku, kad iestājās Civillikuma</w:t>
      </w:r>
      <w:r w:rsidR="00AE2BB4" w:rsidRPr="00E06752">
        <w:rPr>
          <w:rFonts w:asciiTheme="majorBidi" w:hAnsiTheme="majorBidi" w:cstheme="majorBidi"/>
        </w:rPr>
        <w:t xml:space="preserve"> </w:t>
      </w:r>
      <w:r w:rsidR="00043470" w:rsidRPr="00E06752">
        <w:rPr>
          <w:rFonts w:asciiTheme="majorBidi" w:hAnsiTheme="majorBidi" w:cstheme="majorBidi"/>
        </w:rPr>
        <w:t>1927.</w:t>
      </w:r>
      <w:r w:rsidR="00AE2BB4" w:rsidRPr="00E06752">
        <w:rPr>
          <w:rFonts w:asciiTheme="majorBidi" w:hAnsiTheme="majorBidi" w:cstheme="majorBidi"/>
        </w:rPr>
        <w:t> </w:t>
      </w:r>
      <w:r w:rsidR="00043470" w:rsidRPr="00E06752">
        <w:rPr>
          <w:rFonts w:asciiTheme="majorBidi" w:hAnsiTheme="majorBidi" w:cstheme="majorBidi"/>
        </w:rPr>
        <w:t xml:space="preserve">panta piemērošanai nepieciešamais otrais nosacījums – dāvinātājs nespēj parādu samaksāt, tomēr tam nav izšķirošas nozīmes noilguma tecējuma sākuma noteikšanai konkrētajā lietā, jo noilgums nevarēja sākties agrāk </w:t>
      </w:r>
      <w:r w:rsidR="00240678" w:rsidRPr="00E06752">
        <w:rPr>
          <w:rFonts w:asciiTheme="majorBidi" w:hAnsiTheme="majorBidi" w:cstheme="majorBidi"/>
        </w:rPr>
        <w:t>kā</w:t>
      </w:r>
      <w:r w:rsidR="00043470" w:rsidRPr="00E06752">
        <w:rPr>
          <w:rFonts w:asciiTheme="majorBidi" w:hAnsiTheme="majorBidi" w:cstheme="majorBidi"/>
        </w:rPr>
        <w:t xml:space="preserve"> 2010.</w:t>
      </w:r>
      <w:r w:rsidR="00AE2BB4" w:rsidRPr="00E06752">
        <w:rPr>
          <w:rFonts w:asciiTheme="majorBidi" w:hAnsiTheme="majorBidi" w:cstheme="majorBidi"/>
        </w:rPr>
        <w:t> </w:t>
      </w:r>
      <w:r w:rsidR="00043470" w:rsidRPr="00E06752">
        <w:rPr>
          <w:rFonts w:asciiTheme="majorBidi" w:hAnsiTheme="majorBidi" w:cstheme="majorBidi"/>
        </w:rPr>
        <w:t>gada 14.</w:t>
      </w:r>
      <w:r w:rsidR="00AE2BB4" w:rsidRPr="00E06752">
        <w:rPr>
          <w:rFonts w:asciiTheme="majorBidi" w:hAnsiTheme="majorBidi" w:cstheme="majorBidi"/>
        </w:rPr>
        <w:t> </w:t>
      </w:r>
      <w:r w:rsidR="00043470" w:rsidRPr="00E06752">
        <w:rPr>
          <w:rFonts w:asciiTheme="majorBidi" w:hAnsiTheme="majorBidi" w:cstheme="majorBidi"/>
        </w:rPr>
        <w:t>oktobr</w:t>
      </w:r>
      <w:r w:rsidR="00240678" w:rsidRPr="00E06752">
        <w:rPr>
          <w:rFonts w:asciiTheme="majorBidi" w:hAnsiTheme="majorBidi" w:cstheme="majorBidi"/>
        </w:rPr>
        <w:t>ī</w:t>
      </w:r>
      <w:r w:rsidR="00043470" w:rsidRPr="00E06752">
        <w:rPr>
          <w:rFonts w:asciiTheme="majorBidi" w:hAnsiTheme="majorBidi" w:cstheme="majorBidi"/>
        </w:rPr>
        <w:t xml:space="preserve">, kad zemesgrāmatā </w:t>
      </w:r>
      <w:r w:rsidR="00240678" w:rsidRPr="00E06752">
        <w:rPr>
          <w:rFonts w:asciiTheme="majorBidi" w:hAnsiTheme="majorBidi" w:cstheme="majorBidi"/>
        </w:rPr>
        <w:t>tika nostiprināta</w:t>
      </w:r>
      <w:r w:rsidR="00FE42EC" w:rsidRPr="00E06752">
        <w:rPr>
          <w:rFonts w:asciiTheme="majorBidi" w:hAnsiTheme="majorBidi" w:cstheme="majorBidi"/>
        </w:rPr>
        <w:t>s</w:t>
      </w:r>
      <w:r w:rsidR="00240678" w:rsidRPr="00E06752">
        <w:rPr>
          <w:rFonts w:asciiTheme="majorBidi" w:hAnsiTheme="majorBidi" w:cstheme="majorBidi"/>
        </w:rPr>
        <w:t xml:space="preserve"> apdāvinātās </w:t>
      </w:r>
      <w:r w:rsidR="00FE42EC" w:rsidRPr="00E06752">
        <w:rPr>
          <w:rFonts w:asciiTheme="majorBidi" w:hAnsiTheme="majorBidi" w:cstheme="majorBidi"/>
        </w:rPr>
        <w:t xml:space="preserve">personas </w:t>
      </w:r>
      <w:r w:rsidR="00043470" w:rsidRPr="00E06752">
        <w:rPr>
          <w:rFonts w:asciiTheme="majorBidi" w:hAnsiTheme="majorBidi" w:cstheme="majorBidi"/>
        </w:rPr>
        <w:t>īpašuma tiesīb</w:t>
      </w:r>
      <w:r w:rsidR="00240678" w:rsidRPr="00E06752">
        <w:rPr>
          <w:rFonts w:asciiTheme="majorBidi" w:hAnsiTheme="majorBidi" w:cstheme="majorBidi"/>
        </w:rPr>
        <w:t>a</w:t>
      </w:r>
      <w:r w:rsidR="00FE42EC" w:rsidRPr="00E06752">
        <w:rPr>
          <w:rFonts w:asciiTheme="majorBidi" w:hAnsiTheme="majorBidi" w:cstheme="majorBidi"/>
        </w:rPr>
        <w:t>s</w:t>
      </w:r>
      <w:r w:rsidR="00043470" w:rsidRPr="00E06752">
        <w:rPr>
          <w:rFonts w:asciiTheme="majorBidi" w:hAnsiTheme="majorBidi" w:cstheme="majorBidi"/>
        </w:rPr>
        <w:t xml:space="preserve"> uz strīdus </w:t>
      </w:r>
      <w:r w:rsidR="00240678" w:rsidRPr="00E06752">
        <w:rPr>
          <w:rFonts w:asciiTheme="majorBidi" w:hAnsiTheme="majorBidi" w:cstheme="majorBidi"/>
        </w:rPr>
        <w:t xml:space="preserve">nekustamo </w:t>
      </w:r>
      <w:r w:rsidR="00043470" w:rsidRPr="00E06752">
        <w:rPr>
          <w:rFonts w:asciiTheme="majorBidi" w:hAnsiTheme="majorBidi" w:cstheme="majorBidi"/>
        </w:rPr>
        <w:t>īpašumu</w:t>
      </w:r>
      <w:r w:rsidR="000A2571" w:rsidRPr="00E06752">
        <w:rPr>
          <w:rFonts w:asciiTheme="majorBidi" w:hAnsiTheme="majorBidi" w:cstheme="majorBidi"/>
        </w:rPr>
        <w:t>, un no 2010.gada 14.</w:t>
      </w:r>
      <w:r w:rsidR="00AE2BB4" w:rsidRPr="00E06752">
        <w:rPr>
          <w:rFonts w:asciiTheme="majorBidi" w:hAnsiTheme="majorBidi" w:cstheme="majorBidi"/>
        </w:rPr>
        <w:t> </w:t>
      </w:r>
      <w:r w:rsidR="000A2571" w:rsidRPr="00E06752">
        <w:rPr>
          <w:rFonts w:asciiTheme="majorBidi" w:hAnsiTheme="majorBidi" w:cstheme="majorBidi"/>
        </w:rPr>
        <w:t>oktobra līdz konkrētās prasības celšanai (2020.</w:t>
      </w:r>
      <w:r w:rsidR="00AE2BB4" w:rsidRPr="00E06752">
        <w:rPr>
          <w:rFonts w:asciiTheme="majorBidi" w:hAnsiTheme="majorBidi" w:cstheme="majorBidi"/>
        </w:rPr>
        <w:t> </w:t>
      </w:r>
      <w:r w:rsidR="000A2571" w:rsidRPr="00E06752">
        <w:rPr>
          <w:rFonts w:asciiTheme="majorBidi" w:hAnsiTheme="majorBidi" w:cstheme="majorBidi"/>
        </w:rPr>
        <w:t>gada 7.</w:t>
      </w:r>
      <w:r w:rsidR="00AE2BB4" w:rsidRPr="00E06752">
        <w:rPr>
          <w:rFonts w:asciiTheme="majorBidi" w:hAnsiTheme="majorBidi" w:cstheme="majorBidi"/>
        </w:rPr>
        <w:t> </w:t>
      </w:r>
      <w:r w:rsidR="000A2571" w:rsidRPr="00E06752">
        <w:rPr>
          <w:rFonts w:asciiTheme="majorBidi" w:hAnsiTheme="majorBidi" w:cstheme="majorBidi"/>
        </w:rPr>
        <w:t>jūlijam) 10 gadi vēl nebija pagājuši</w:t>
      </w:r>
      <w:r w:rsidR="00043470" w:rsidRPr="00E06752">
        <w:rPr>
          <w:rFonts w:asciiTheme="majorBidi" w:hAnsiTheme="majorBidi" w:cstheme="majorBidi"/>
        </w:rPr>
        <w:t>.</w:t>
      </w:r>
      <w:r w:rsidRPr="00E06752">
        <w:rPr>
          <w:rFonts w:asciiTheme="majorBidi" w:hAnsiTheme="majorBidi" w:cstheme="majorBidi"/>
        </w:rPr>
        <w:t xml:space="preserve"> </w:t>
      </w:r>
    </w:p>
    <w:p w14:paraId="0AA8534F" w14:textId="5DC1520F" w:rsidR="00974C4C" w:rsidRPr="00E06752" w:rsidRDefault="00420EDD" w:rsidP="00E06752">
      <w:pPr>
        <w:spacing w:line="276" w:lineRule="auto"/>
        <w:ind w:firstLine="720"/>
        <w:jc w:val="both"/>
        <w:rPr>
          <w:rFonts w:asciiTheme="majorBidi" w:hAnsiTheme="majorBidi" w:cstheme="majorBidi"/>
        </w:rPr>
      </w:pPr>
      <w:r w:rsidRPr="00E06752">
        <w:rPr>
          <w:rFonts w:asciiTheme="majorBidi" w:hAnsiTheme="majorBidi" w:cstheme="majorBidi"/>
        </w:rPr>
        <w:t>Gan a</w:t>
      </w:r>
      <w:r w:rsidR="000A2571" w:rsidRPr="00E06752">
        <w:rPr>
          <w:rFonts w:asciiTheme="majorBidi" w:hAnsiTheme="majorBidi" w:cstheme="majorBidi"/>
        </w:rPr>
        <w:t xml:space="preserve">pgabaltiesa, atzīstot par noilguma termiņa tecējuma sākumu brīdi, kad </w:t>
      </w:r>
      <w:r w:rsidR="00240678" w:rsidRPr="00E06752">
        <w:rPr>
          <w:rFonts w:asciiTheme="majorBidi" w:hAnsiTheme="majorBidi" w:cstheme="majorBidi"/>
        </w:rPr>
        <w:t>zemesgrāmatā tika nostiprināta</w:t>
      </w:r>
      <w:r w:rsidR="00C92F00" w:rsidRPr="00E06752">
        <w:rPr>
          <w:rFonts w:asciiTheme="majorBidi" w:hAnsiTheme="majorBidi" w:cstheme="majorBidi"/>
        </w:rPr>
        <w:t>s</w:t>
      </w:r>
      <w:r w:rsidR="00240678" w:rsidRPr="00E06752">
        <w:rPr>
          <w:rFonts w:asciiTheme="majorBidi" w:hAnsiTheme="majorBidi" w:cstheme="majorBidi"/>
        </w:rPr>
        <w:t xml:space="preserve"> </w:t>
      </w:r>
      <w:r w:rsidR="000A2571" w:rsidRPr="00E06752">
        <w:rPr>
          <w:rFonts w:asciiTheme="majorBidi" w:hAnsiTheme="majorBidi" w:cstheme="majorBidi"/>
        </w:rPr>
        <w:t>dāvinātāja</w:t>
      </w:r>
      <w:r w:rsidR="00240678" w:rsidRPr="00E06752">
        <w:rPr>
          <w:rFonts w:asciiTheme="majorBidi" w:hAnsiTheme="majorBidi" w:cstheme="majorBidi"/>
        </w:rPr>
        <w:t>s</w:t>
      </w:r>
      <w:r w:rsidR="000A2571" w:rsidRPr="00E06752">
        <w:rPr>
          <w:rFonts w:asciiTheme="majorBidi" w:hAnsiTheme="majorBidi" w:cstheme="majorBidi"/>
        </w:rPr>
        <w:t xml:space="preserve"> </w:t>
      </w:r>
      <w:r w:rsidR="003C7E92" w:rsidRPr="00E06752">
        <w:rPr>
          <w:rFonts w:asciiTheme="majorBidi" w:hAnsiTheme="majorBidi" w:cstheme="majorBidi"/>
        </w:rPr>
        <w:t xml:space="preserve">[pers. B] </w:t>
      </w:r>
      <w:r w:rsidR="000A2571" w:rsidRPr="00E06752">
        <w:rPr>
          <w:rFonts w:asciiTheme="majorBidi" w:hAnsiTheme="majorBidi" w:cstheme="majorBidi"/>
        </w:rPr>
        <w:t>īpašuma tiesīb</w:t>
      </w:r>
      <w:r w:rsidR="00240678" w:rsidRPr="00E06752">
        <w:rPr>
          <w:rFonts w:asciiTheme="majorBidi" w:hAnsiTheme="majorBidi" w:cstheme="majorBidi"/>
        </w:rPr>
        <w:t>a</w:t>
      </w:r>
      <w:r w:rsidR="00C92F00" w:rsidRPr="00E06752">
        <w:rPr>
          <w:rFonts w:asciiTheme="majorBidi" w:hAnsiTheme="majorBidi" w:cstheme="majorBidi"/>
        </w:rPr>
        <w:t>s</w:t>
      </w:r>
      <w:r w:rsidR="000A2571" w:rsidRPr="00E06752">
        <w:rPr>
          <w:rFonts w:asciiTheme="majorBidi" w:hAnsiTheme="majorBidi" w:cstheme="majorBidi"/>
        </w:rPr>
        <w:t xml:space="preserve">, </w:t>
      </w:r>
      <w:r w:rsidRPr="00E06752">
        <w:rPr>
          <w:rFonts w:asciiTheme="majorBidi" w:hAnsiTheme="majorBidi" w:cstheme="majorBidi"/>
        </w:rPr>
        <w:t xml:space="preserve">gan kasācijas sūdzības iesniedzējas, uzskatot, ka noilgums sācis tecēt vēl agrāk, </w:t>
      </w:r>
      <w:r w:rsidR="000A2571" w:rsidRPr="00E06752">
        <w:rPr>
          <w:rFonts w:asciiTheme="majorBidi" w:hAnsiTheme="majorBidi" w:cstheme="majorBidi"/>
        </w:rPr>
        <w:t>kļūdīju</w:t>
      </w:r>
      <w:r w:rsidRPr="00E06752">
        <w:rPr>
          <w:rFonts w:asciiTheme="majorBidi" w:hAnsiTheme="majorBidi" w:cstheme="majorBidi"/>
        </w:rPr>
        <w:t>šā</w:t>
      </w:r>
      <w:r w:rsidR="000A2571" w:rsidRPr="00E06752">
        <w:rPr>
          <w:rFonts w:asciiTheme="majorBidi" w:hAnsiTheme="majorBidi" w:cstheme="majorBidi"/>
        </w:rPr>
        <w:t>s Civillikuma 1896.</w:t>
      </w:r>
      <w:r w:rsidR="00AE2BB4" w:rsidRPr="00E06752">
        <w:rPr>
          <w:rFonts w:asciiTheme="majorBidi" w:hAnsiTheme="majorBidi" w:cstheme="majorBidi"/>
        </w:rPr>
        <w:t> </w:t>
      </w:r>
      <w:r w:rsidR="000A2571" w:rsidRPr="00E06752">
        <w:rPr>
          <w:rFonts w:asciiTheme="majorBidi" w:hAnsiTheme="majorBidi" w:cstheme="majorBidi"/>
        </w:rPr>
        <w:t>panta kopsakarā ar Civillikuma 1927.</w:t>
      </w:r>
      <w:r w:rsidR="00AE2BB4" w:rsidRPr="00E06752">
        <w:rPr>
          <w:rFonts w:asciiTheme="majorBidi" w:hAnsiTheme="majorBidi" w:cstheme="majorBidi"/>
        </w:rPr>
        <w:t> </w:t>
      </w:r>
      <w:r w:rsidR="000A2571" w:rsidRPr="00E06752">
        <w:rPr>
          <w:rFonts w:asciiTheme="majorBidi" w:hAnsiTheme="majorBidi" w:cstheme="majorBidi"/>
        </w:rPr>
        <w:t>pantu piemērošanā</w:t>
      </w:r>
      <w:r w:rsidRPr="00E06752">
        <w:rPr>
          <w:rFonts w:asciiTheme="majorBidi" w:hAnsiTheme="majorBidi" w:cstheme="majorBidi"/>
        </w:rPr>
        <w:t>. P</w:t>
      </w:r>
      <w:r w:rsidR="00430BE6" w:rsidRPr="00E06752">
        <w:rPr>
          <w:rFonts w:asciiTheme="majorBidi" w:hAnsiTheme="majorBidi" w:cstheme="majorBidi"/>
        </w:rPr>
        <w:t xml:space="preserve">rasību pret apdāvināto nav iespējams celt un tātad </w:t>
      </w:r>
      <w:r w:rsidR="000A2571" w:rsidRPr="00E06752">
        <w:rPr>
          <w:rFonts w:asciiTheme="majorBidi" w:hAnsiTheme="majorBidi" w:cstheme="majorBidi"/>
        </w:rPr>
        <w:t>Civillikuma 1927.</w:t>
      </w:r>
      <w:r w:rsidR="00AE2BB4" w:rsidRPr="00E06752">
        <w:rPr>
          <w:rFonts w:asciiTheme="majorBidi" w:hAnsiTheme="majorBidi" w:cstheme="majorBidi"/>
        </w:rPr>
        <w:t> </w:t>
      </w:r>
      <w:r w:rsidR="000A2571" w:rsidRPr="00E06752">
        <w:rPr>
          <w:rFonts w:asciiTheme="majorBidi" w:hAnsiTheme="majorBidi" w:cstheme="majorBidi"/>
        </w:rPr>
        <w:t xml:space="preserve">pantā paredzētā prasījuma </w:t>
      </w:r>
      <w:r w:rsidR="00430BE6" w:rsidRPr="00E06752">
        <w:rPr>
          <w:rFonts w:asciiTheme="majorBidi" w:hAnsiTheme="majorBidi" w:cstheme="majorBidi"/>
        </w:rPr>
        <w:t>noilgums nevar sākt tecēt, pirms dāvinājums vispār noticis.</w:t>
      </w:r>
    </w:p>
    <w:p w14:paraId="61643CB4" w14:textId="7530822F" w:rsidR="00520FCA" w:rsidRPr="00E06752" w:rsidRDefault="00520FCA" w:rsidP="00E06752">
      <w:pPr>
        <w:spacing w:line="276" w:lineRule="auto"/>
        <w:ind w:firstLine="720"/>
        <w:jc w:val="both"/>
        <w:rPr>
          <w:rFonts w:asciiTheme="majorBidi" w:hAnsiTheme="majorBidi" w:cstheme="majorBidi"/>
        </w:rPr>
      </w:pPr>
      <w:r w:rsidRPr="00E06752">
        <w:rPr>
          <w:rFonts w:asciiTheme="majorBidi" w:hAnsiTheme="majorBidi" w:cstheme="majorBidi"/>
        </w:rPr>
        <w:t>Atbilstoši Civillikuma 993.</w:t>
      </w:r>
      <w:r w:rsidR="00AE2BB4" w:rsidRPr="00E06752">
        <w:rPr>
          <w:rFonts w:asciiTheme="majorBidi" w:hAnsiTheme="majorBidi" w:cstheme="majorBidi"/>
        </w:rPr>
        <w:t> </w:t>
      </w:r>
      <w:r w:rsidRPr="00E06752">
        <w:rPr>
          <w:rFonts w:asciiTheme="majorBidi" w:hAnsiTheme="majorBidi" w:cstheme="majorBidi"/>
        </w:rPr>
        <w:t>panta</w:t>
      </w:r>
      <w:r w:rsidR="00240678" w:rsidRPr="00E06752">
        <w:rPr>
          <w:rFonts w:asciiTheme="majorBidi" w:hAnsiTheme="majorBidi" w:cstheme="majorBidi"/>
        </w:rPr>
        <w:t xml:space="preserve"> pirmajai daļai un 1477.</w:t>
      </w:r>
      <w:r w:rsidR="00AE2BB4" w:rsidRPr="00E06752">
        <w:rPr>
          <w:rFonts w:asciiTheme="majorBidi" w:hAnsiTheme="majorBidi" w:cstheme="majorBidi"/>
        </w:rPr>
        <w:t> </w:t>
      </w:r>
      <w:r w:rsidR="00240678" w:rsidRPr="00E06752">
        <w:rPr>
          <w:rFonts w:asciiTheme="majorBidi" w:hAnsiTheme="majorBidi" w:cstheme="majorBidi"/>
        </w:rPr>
        <w:t>panta pirmajai daļai</w:t>
      </w:r>
      <w:r w:rsidRPr="00E06752">
        <w:rPr>
          <w:rFonts w:asciiTheme="majorBidi" w:hAnsiTheme="majorBidi" w:cstheme="majorBidi"/>
        </w:rPr>
        <w:t xml:space="preserve"> ieguvējs </w:t>
      </w:r>
      <w:r w:rsidR="00A554FA" w:rsidRPr="00E06752">
        <w:rPr>
          <w:rFonts w:asciiTheme="majorBidi" w:hAnsiTheme="majorBidi" w:cstheme="majorBidi"/>
        </w:rPr>
        <w:t xml:space="preserve">ar tiesisku darījumu </w:t>
      </w:r>
      <w:r w:rsidRPr="00E06752">
        <w:rPr>
          <w:rFonts w:asciiTheme="majorBidi" w:hAnsiTheme="majorBidi" w:cstheme="majorBidi"/>
        </w:rPr>
        <w:t>iegūst īpašuma tiesīb</w:t>
      </w:r>
      <w:r w:rsidR="00C92F00" w:rsidRPr="00E06752">
        <w:rPr>
          <w:rFonts w:asciiTheme="majorBidi" w:hAnsiTheme="majorBidi" w:cstheme="majorBidi"/>
        </w:rPr>
        <w:t>as</w:t>
      </w:r>
      <w:r w:rsidRPr="00E06752">
        <w:rPr>
          <w:rFonts w:asciiTheme="majorBidi" w:hAnsiTheme="majorBidi" w:cstheme="majorBidi"/>
        </w:rPr>
        <w:t xml:space="preserve"> </w:t>
      </w:r>
      <w:r w:rsidR="00240678" w:rsidRPr="00E06752">
        <w:rPr>
          <w:rFonts w:asciiTheme="majorBidi" w:hAnsiTheme="majorBidi" w:cstheme="majorBidi"/>
        </w:rPr>
        <w:t xml:space="preserve">uz nekustamo īpašumu </w:t>
      </w:r>
      <w:r w:rsidRPr="00E06752">
        <w:rPr>
          <w:rFonts w:asciiTheme="majorBidi" w:hAnsiTheme="majorBidi" w:cstheme="majorBidi"/>
        </w:rPr>
        <w:t xml:space="preserve">ar </w:t>
      </w:r>
      <w:r w:rsidR="00A554FA" w:rsidRPr="00E06752">
        <w:rPr>
          <w:rFonts w:asciiTheme="majorBidi" w:hAnsiTheme="majorBidi" w:cstheme="majorBidi"/>
        </w:rPr>
        <w:t>t</w:t>
      </w:r>
      <w:r w:rsidR="00C92F00" w:rsidRPr="00E06752">
        <w:rPr>
          <w:rFonts w:asciiTheme="majorBidi" w:hAnsiTheme="majorBidi" w:cstheme="majorBidi"/>
        </w:rPr>
        <w:t>o</w:t>
      </w:r>
      <w:r w:rsidR="00A554FA" w:rsidRPr="00E06752">
        <w:rPr>
          <w:rFonts w:asciiTheme="majorBidi" w:hAnsiTheme="majorBidi" w:cstheme="majorBidi"/>
        </w:rPr>
        <w:t xml:space="preserve"> nostiprināšanas </w:t>
      </w:r>
      <w:r w:rsidRPr="00E06752">
        <w:rPr>
          <w:rFonts w:asciiTheme="majorBidi" w:hAnsiTheme="majorBidi" w:cstheme="majorBidi"/>
        </w:rPr>
        <w:t xml:space="preserve"> zemesgrāmatā</w:t>
      </w:r>
      <w:r w:rsidR="00A554FA" w:rsidRPr="00E06752">
        <w:rPr>
          <w:rFonts w:asciiTheme="majorBidi" w:hAnsiTheme="majorBidi" w:cstheme="majorBidi"/>
        </w:rPr>
        <w:t xml:space="preserve"> (koroborācijas) brīdi</w:t>
      </w:r>
      <w:r w:rsidRPr="00E06752">
        <w:rPr>
          <w:rFonts w:asciiTheme="majorBidi" w:hAnsiTheme="majorBidi" w:cstheme="majorBidi"/>
        </w:rPr>
        <w:t>. Saskaņā ar Zemesgrāmatu likuma 1.</w:t>
      </w:r>
      <w:r w:rsidR="00AE2BB4" w:rsidRPr="00E06752">
        <w:rPr>
          <w:rFonts w:asciiTheme="majorBidi" w:hAnsiTheme="majorBidi" w:cstheme="majorBidi"/>
        </w:rPr>
        <w:t> </w:t>
      </w:r>
      <w:r w:rsidRPr="00E06752">
        <w:rPr>
          <w:rFonts w:asciiTheme="majorBidi" w:hAnsiTheme="majorBidi" w:cstheme="majorBidi"/>
        </w:rPr>
        <w:t xml:space="preserve">pantu zemesgrāmatas ir visiem pieejamas, un to ierakstiem ir publiska ticamība. </w:t>
      </w:r>
    </w:p>
    <w:p w14:paraId="588C47F1" w14:textId="0005E674" w:rsidR="00F17350" w:rsidRPr="00E06752" w:rsidRDefault="00520FC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Līdz ar to </w:t>
      </w:r>
      <w:r w:rsidR="00430BE6" w:rsidRPr="00E06752">
        <w:rPr>
          <w:rFonts w:asciiTheme="majorBidi" w:hAnsiTheme="majorBidi" w:cstheme="majorBidi"/>
        </w:rPr>
        <w:t xml:space="preserve">Senāts piekrīt tiesību doktrīnā norādītajam, ka </w:t>
      </w:r>
      <w:r w:rsidR="00F17350" w:rsidRPr="00E06752">
        <w:rPr>
          <w:rFonts w:asciiTheme="majorBidi" w:hAnsiTheme="majorBidi" w:cstheme="majorBidi"/>
        </w:rPr>
        <w:t xml:space="preserve">ar dāvināšanas laikā bijušie parādi, kurus dāvinātājs nespēj samaksāt, </w:t>
      </w:r>
      <w:r w:rsidR="005F4EC0" w:rsidRPr="00E06752">
        <w:rPr>
          <w:rFonts w:asciiTheme="majorBidi" w:hAnsiTheme="majorBidi" w:cstheme="majorBidi"/>
        </w:rPr>
        <w:t>Civillikuma 1927.</w:t>
      </w:r>
      <w:r w:rsidR="00AE2BB4" w:rsidRPr="00E06752">
        <w:rPr>
          <w:rFonts w:asciiTheme="majorBidi" w:hAnsiTheme="majorBidi" w:cstheme="majorBidi"/>
        </w:rPr>
        <w:t> </w:t>
      </w:r>
      <w:r w:rsidR="005F4EC0" w:rsidRPr="00E06752">
        <w:rPr>
          <w:rFonts w:asciiTheme="majorBidi" w:hAnsiTheme="majorBidi" w:cstheme="majorBidi"/>
        </w:rPr>
        <w:t>panta</w:t>
      </w:r>
      <w:r w:rsidR="00F17350" w:rsidRPr="00E06752">
        <w:rPr>
          <w:rFonts w:asciiTheme="majorBidi" w:hAnsiTheme="majorBidi" w:cstheme="majorBidi"/>
        </w:rPr>
        <w:t xml:space="preserve"> normas izpratnē </w:t>
      </w:r>
      <w:r w:rsidR="0023472E" w:rsidRPr="00E06752">
        <w:rPr>
          <w:rFonts w:asciiTheme="majorBidi" w:hAnsiTheme="majorBidi" w:cstheme="majorBidi"/>
        </w:rPr>
        <w:t>ir</w:t>
      </w:r>
      <w:r w:rsidR="00F17350" w:rsidRPr="00E06752">
        <w:rPr>
          <w:rFonts w:asciiTheme="majorBidi" w:hAnsiTheme="majorBidi" w:cstheme="majorBidi"/>
        </w:rPr>
        <w:t xml:space="preserve"> visi parādi līdz dāvinājuma ierakstīšanai zemesgrāmatā (sk. </w:t>
      </w:r>
      <w:r w:rsidR="00F17350" w:rsidRPr="00E06752">
        <w:rPr>
          <w:rFonts w:asciiTheme="majorBidi" w:hAnsiTheme="majorBidi" w:cstheme="majorBidi"/>
          <w:i/>
          <w:iCs/>
        </w:rPr>
        <w:t>Komentārs Vietējo civillikumu kopojuma 4494.</w:t>
      </w:r>
      <w:r w:rsidR="00AE2BB4" w:rsidRPr="00E06752">
        <w:rPr>
          <w:rFonts w:asciiTheme="majorBidi" w:hAnsiTheme="majorBidi" w:cstheme="majorBidi"/>
          <w:i/>
          <w:iCs/>
        </w:rPr>
        <w:t> </w:t>
      </w:r>
      <w:r w:rsidR="00F17350" w:rsidRPr="00E06752">
        <w:rPr>
          <w:rFonts w:asciiTheme="majorBidi" w:hAnsiTheme="majorBidi" w:cstheme="majorBidi"/>
          <w:i/>
          <w:iCs/>
        </w:rPr>
        <w:t xml:space="preserve">pantam.  </w:t>
      </w:r>
      <w:proofErr w:type="spellStart"/>
      <w:r w:rsidR="00F17350" w:rsidRPr="00E06752">
        <w:rPr>
          <w:rFonts w:asciiTheme="majorBidi" w:hAnsiTheme="majorBidi" w:cstheme="majorBidi"/>
          <w:i/>
          <w:iCs/>
        </w:rPr>
        <w:t>Grām</w:t>
      </w:r>
      <w:proofErr w:type="spellEnd"/>
      <w:r w:rsidR="00F17350" w:rsidRPr="00E06752">
        <w:rPr>
          <w:rFonts w:asciiTheme="majorBidi" w:hAnsiTheme="majorBidi" w:cstheme="majorBidi"/>
          <w:i/>
          <w:iCs/>
        </w:rPr>
        <w:t xml:space="preserve">.: </w:t>
      </w:r>
      <w:proofErr w:type="spellStart"/>
      <w:r w:rsidR="00FF7775" w:rsidRPr="00E06752">
        <w:rPr>
          <w:rFonts w:asciiTheme="majorBidi" w:hAnsiTheme="majorBidi" w:cstheme="majorBidi"/>
          <w:i/>
          <w:iCs/>
        </w:rPr>
        <w:t>Буковский</w:t>
      </w:r>
      <w:proofErr w:type="spellEnd"/>
      <w:r w:rsidR="00FF7775" w:rsidRPr="00E06752">
        <w:rPr>
          <w:rFonts w:asciiTheme="majorBidi" w:hAnsiTheme="majorBidi" w:cstheme="majorBidi"/>
          <w:i/>
          <w:iCs/>
        </w:rPr>
        <w:t xml:space="preserve"> В. (</w:t>
      </w:r>
      <w:proofErr w:type="spellStart"/>
      <w:r w:rsidR="00FF7775" w:rsidRPr="00E06752">
        <w:rPr>
          <w:rFonts w:asciiTheme="majorBidi" w:hAnsiTheme="majorBidi" w:cstheme="majorBidi"/>
          <w:i/>
          <w:iCs/>
        </w:rPr>
        <w:t>cост</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Сводъ</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гражданскихъ</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узаконений</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губерний</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Прибалтийскихъ</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съ</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продолжениемъ</w:t>
      </w:r>
      <w:proofErr w:type="spellEnd"/>
      <w:r w:rsidR="00FF7775" w:rsidRPr="00E06752">
        <w:rPr>
          <w:rFonts w:asciiTheme="majorBidi" w:hAnsiTheme="majorBidi" w:cstheme="majorBidi"/>
          <w:i/>
          <w:iCs/>
        </w:rPr>
        <w:t xml:space="preserve"> 1912–1914 </w:t>
      </w:r>
      <w:proofErr w:type="spellStart"/>
      <w:r w:rsidR="00FF7775" w:rsidRPr="00E06752">
        <w:rPr>
          <w:rFonts w:asciiTheme="majorBidi" w:hAnsiTheme="majorBidi" w:cstheme="majorBidi"/>
          <w:i/>
          <w:iCs/>
        </w:rPr>
        <w:t>г.г</w:t>
      </w:r>
      <w:proofErr w:type="spellEnd"/>
      <w:r w:rsidR="00FF7775" w:rsidRPr="00E06752">
        <w:rPr>
          <w:rFonts w:asciiTheme="majorBidi" w:hAnsiTheme="majorBidi" w:cstheme="majorBidi"/>
          <w:i/>
          <w:iCs/>
        </w:rPr>
        <w:t xml:space="preserve">. и </w:t>
      </w:r>
      <w:proofErr w:type="spellStart"/>
      <w:r w:rsidR="00FF7775" w:rsidRPr="00E06752">
        <w:rPr>
          <w:rFonts w:asciiTheme="majorBidi" w:hAnsiTheme="majorBidi" w:cstheme="majorBidi"/>
          <w:i/>
          <w:iCs/>
        </w:rPr>
        <w:t>съ</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разъяснениями</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въ</w:t>
      </w:r>
      <w:proofErr w:type="spellEnd"/>
      <w:r w:rsidR="00FF7775" w:rsidRPr="00E06752">
        <w:rPr>
          <w:rFonts w:asciiTheme="majorBidi" w:hAnsiTheme="majorBidi" w:cstheme="majorBidi"/>
          <w:i/>
          <w:iCs/>
        </w:rPr>
        <w:t xml:space="preserve"> 2 </w:t>
      </w:r>
      <w:proofErr w:type="spellStart"/>
      <w:r w:rsidR="00FF7775" w:rsidRPr="00E06752">
        <w:rPr>
          <w:rFonts w:asciiTheme="majorBidi" w:hAnsiTheme="majorBidi" w:cstheme="majorBidi"/>
          <w:i/>
          <w:iCs/>
        </w:rPr>
        <w:t>томахъ</w:t>
      </w:r>
      <w:proofErr w:type="spellEnd"/>
      <w:r w:rsidR="00FF7775" w:rsidRPr="00E06752">
        <w:rPr>
          <w:rFonts w:asciiTheme="majorBidi" w:hAnsiTheme="majorBidi" w:cstheme="majorBidi"/>
          <w:i/>
          <w:iCs/>
        </w:rPr>
        <w:t xml:space="preserve">). Т. II., </w:t>
      </w:r>
      <w:proofErr w:type="spellStart"/>
      <w:r w:rsidR="00FF7775" w:rsidRPr="00E06752">
        <w:rPr>
          <w:rFonts w:asciiTheme="majorBidi" w:hAnsiTheme="majorBidi" w:cstheme="majorBidi"/>
          <w:i/>
          <w:iCs/>
        </w:rPr>
        <w:t>содержащий</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Право</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требований</w:t>
      </w:r>
      <w:proofErr w:type="spellEnd"/>
      <w:r w:rsidR="00FF7775" w:rsidRPr="00E06752">
        <w:rPr>
          <w:rFonts w:asciiTheme="majorBidi" w:hAnsiTheme="majorBidi" w:cstheme="majorBidi"/>
          <w:i/>
          <w:iCs/>
        </w:rPr>
        <w:t xml:space="preserve">. </w:t>
      </w:r>
      <w:proofErr w:type="spellStart"/>
      <w:r w:rsidR="00FF7775" w:rsidRPr="00E06752">
        <w:rPr>
          <w:rFonts w:asciiTheme="majorBidi" w:hAnsiTheme="majorBidi" w:cstheme="majorBidi"/>
          <w:i/>
          <w:iCs/>
        </w:rPr>
        <w:t>Рига</w:t>
      </w:r>
      <w:proofErr w:type="spellEnd"/>
      <w:r w:rsidR="00FF7775" w:rsidRPr="00E06752">
        <w:rPr>
          <w:rFonts w:asciiTheme="majorBidi" w:hAnsiTheme="majorBidi" w:cstheme="majorBidi"/>
          <w:i/>
          <w:iCs/>
        </w:rPr>
        <w:t xml:space="preserve">: Г. </w:t>
      </w:r>
      <w:proofErr w:type="spellStart"/>
      <w:r w:rsidR="00FF7775" w:rsidRPr="00E06752">
        <w:rPr>
          <w:rFonts w:asciiTheme="majorBidi" w:hAnsiTheme="majorBidi" w:cstheme="majorBidi"/>
          <w:i/>
          <w:iCs/>
        </w:rPr>
        <w:t>Гемпель</w:t>
      </w:r>
      <w:proofErr w:type="spellEnd"/>
      <w:r w:rsidR="00FF7775" w:rsidRPr="00E06752">
        <w:rPr>
          <w:rFonts w:asciiTheme="majorBidi" w:hAnsiTheme="majorBidi" w:cstheme="majorBidi"/>
          <w:i/>
          <w:iCs/>
        </w:rPr>
        <w:t xml:space="preserve"> и </w:t>
      </w:r>
      <w:proofErr w:type="spellStart"/>
      <w:r w:rsidR="00FF7775" w:rsidRPr="00E06752">
        <w:rPr>
          <w:rFonts w:asciiTheme="majorBidi" w:hAnsiTheme="majorBidi" w:cstheme="majorBidi"/>
          <w:i/>
          <w:iCs/>
        </w:rPr>
        <w:t>Ко</w:t>
      </w:r>
      <w:proofErr w:type="spellEnd"/>
      <w:r w:rsidR="00FF7775" w:rsidRPr="00E06752">
        <w:rPr>
          <w:rFonts w:asciiTheme="majorBidi" w:hAnsiTheme="majorBidi" w:cstheme="majorBidi"/>
          <w:i/>
          <w:iCs/>
        </w:rPr>
        <w:t>, 1914, c.1983</w:t>
      </w:r>
      <w:r w:rsidR="00F17350" w:rsidRPr="00E06752">
        <w:rPr>
          <w:rFonts w:asciiTheme="majorBidi" w:hAnsiTheme="majorBidi" w:cstheme="majorBidi"/>
        </w:rPr>
        <w:t xml:space="preserve"> </w:t>
      </w:r>
      <w:r w:rsidR="00F17350" w:rsidRPr="00E06752">
        <w:rPr>
          <w:rFonts w:asciiTheme="majorBidi" w:hAnsiTheme="majorBidi" w:cstheme="majorBidi"/>
          <w:i/>
          <w:iCs/>
        </w:rPr>
        <w:t>(Bukovskis V. Baltijas</w:t>
      </w:r>
      <w:r w:rsidR="000558CC" w:rsidRPr="00E06752">
        <w:rPr>
          <w:rFonts w:asciiTheme="majorBidi" w:hAnsiTheme="majorBidi" w:cstheme="majorBidi"/>
          <w:i/>
          <w:iCs/>
        </w:rPr>
        <w:t xml:space="preserve"> guberņu</w:t>
      </w:r>
      <w:r w:rsidR="00F17350" w:rsidRPr="00E06752">
        <w:rPr>
          <w:rFonts w:asciiTheme="majorBidi" w:hAnsiTheme="majorBidi" w:cstheme="majorBidi"/>
          <w:i/>
          <w:iCs/>
        </w:rPr>
        <w:t xml:space="preserve"> Vietējo civillikumu kopojums ar 1912.–1914.</w:t>
      </w:r>
      <w:r w:rsidR="00AE2BB4" w:rsidRPr="00E06752">
        <w:rPr>
          <w:rFonts w:asciiTheme="majorBidi" w:hAnsiTheme="majorBidi" w:cstheme="majorBidi"/>
          <w:i/>
          <w:iCs/>
        </w:rPr>
        <w:t> </w:t>
      </w:r>
      <w:r w:rsidR="00F17350" w:rsidRPr="00E06752">
        <w:rPr>
          <w:rFonts w:asciiTheme="majorBidi" w:hAnsiTheme="majorBidi" w:cstheme="majorBidi"/>
          <w:i/>
          <w:iCs/>
        </w:rPr>
        <w:t>gada papildinājumiem un paskaidrojumiem divos sējumos. II sējums. Riga: G. </w:t>
      </w:r>
      <w:proofErr w:type="spellStart"/>
      <w:r w:rsidR="00F17350" w:rsidRPr="00E06752">
        <w:rPr>
          <w:rFonts w:asciiTheme="majorBidi" w:hAnsiTheme="majorBidi" w:cstheme="majorBidi"/>
          <w:i/>
          <w:iCs/>
        </w:rPr>
        <w:t>Gempeļ</w:t>
      </w:r>
      <w:proofErr w:type="spellEnd"/>
      <w:r w:rsidR="00F17350" w:rsidRPr="00E06752">
        <w:rPr>
          <w:rFonts w:asciiTheme="majorBidi" w:hAnsiTheme="majorBidi" w:cstheme="majorBidi"/>
          <w:i/>
          <w:iCs/>
        </w:rPr>
        <w:t xml:space="preserve"> i ko, 1914, 1983.lpp.)</w:t>
      </w:r>
      <w:r w:rsidR="00F17350" w:rsidRPr="00E06752">
        <w:rPr>
          <w:rFonts w:asciiTheme="majorBidi" w:hAnsiTheme="majorBidi" w:cstheme="majorBidi"/>
        </w:rPr>
        <w:t>).</w:t>
      </w:r>
    </w:p>
    <w:p w14:paraId="7CF07356" w14:textId="78EEE9D1" w:rsidR="00915C7B" w:rsidRPr="00E06752" w:rsidRDefault="00915C7B" w:rsidP="00E06752">
      <w:pPr>
        <w:spacing w:line="276" w:lineRule="auto"/>
        <w:ind w:firstLine="720"/>
        <w:jc w:val="both"/>
        <w:rPr>
          <w:rFonts w:asciiTheme="majorBidi" w:hAnsiTheme="majorBidi" w:cstheme="majorBidi"/>
        </w:rPr>
      </w:pPr>
      <w:r w:rsidRPr="00E06752">
        <w:rPr>
          <w:rFonts w:asciiTheme="majorBidi" w:hAnsiTheme="majorBidi" w:cstheme="majorBidi"/>
        </w:rPr>
        <w:lastRenderedPageBreak/>
        <w:t xml:space="preserve">Tādējādi konkrētā prasījuma pret apdāvināto </w:t>
      </w:r>
      <w:r w:rsidR="00222786" w:rsidRPr="00E06752">
        <w:rPr>
          <w:rFonts w:asciiTheme="majorBidi" w:hAnsiTheme="majorBidi" w:cstheme="majorBidi"/>
        </w:rPr>
        <w:t xml:space="preserve">[pers. A] </w:t>
      </w:r>
      <w:r w:rsidRPr="00E06752">
        <w:rPr>
          <w:rFonts w:asciiTheme="majorBidi" w:hAnsiTheme="majorBidi" w:cstheme="majorBidi"/>
        </w:rPr>
        <w:t>noilguma termiņš nevarēja sākt tecēt agrāk</w:t>
      </w:r>
      <w:r w:rsidR="00DC0382" w:rsidRPr="00E06752">
        <w:rPr>
          <w:rFonts w:asciiTheme="majorBidi" w:hAnsiTheme="majorBidi" w:cstheme="majorBidi"/>
        </w:rPr>
        <w:t xml:space="preserve"> par to dienu</w:t>
      </w:r>
      <w:r w:rsidRPr="00E06752">
        <w:rPr>
          <w:rFonts w:asciiTheme="majorBidi" w:hAnsiTheme="majorBidi" w:cstheme="majorBidi"/>
        </w:rPr>
        <w:t xml:space="preserve">, kad </w:t>
      </w:r>
      <w:r w:rsidR="00DC0382" w:rsidRPr="00E06752">
        <w:rPr>
          <w:rFonts w:asciiTheme="majorBidi" w:hAnsiTheme="majorBidi" w:cstheme="majorBidi"/>
        </w:rPr>
        <w:t>zemesgrāmatā tika nostiprināta</w:t>
      </w:r>
      <w:r w:rsidR="00020D4D" w:rsidRPr="00E06752">
        <w:rPr>
          <w:rFonts w:asciiTheme="majorBidi" w:hAnsiTheme="majorBidi" w:cstheme="majorBidi"/>
        </w:rPr>
        <w:t>s</w:t>
      </w:r>
      <w:r w:rsidR="00DC0382" w:rsidRPr="00E06752">
        <w:rPr>
          <w:rFonts w:asciiTheme="majorBidi" w:hAnsiTheme="majorBidi" w:cstheme="majorBidi"/>
        </w:rPr>
        <w:t xml:space="preserve"> viņas</w:t>
      </w:r>
      <w:r w:rsidR="00520FCA" w:rsidRPr="00E06752">
        <w:rPr>
          <w:rFonts w:asciiTheme="majorBidi" w:hAnsiTheme="majorBidi" w:cstheme="majorBidi"/>
        </w:rPr>
        <w:t xml:space="preserve"> īpašuma tiesība</w:t>
      </w:r>
      <w:r w:rsidR="00020D4D" w:rsidRPr="00E06752">
        <w:rPr>
          <w:rFonts w:asciiTheme="majorBidi" w:hAnsiTheme="majorBidi" w:cstheme="majorBidi"/>
        </w:rPr>
        <w:t>s</w:t>
      </w:r>
      <w:r w:rsidR="00DC0382" w:rsidRPr="00E06752">
        <w:rPr>
          <w:rFonts w:asciiTheme="majorBidi" w:hAnsiTheme="majorBidi" w:cstheme="majorBidi"/>
        </w:rPr>
        <w:t xml:space="preserve"> uz strīdus nekustamo īpašumu</w:t>
      </w:r>
      <w:r w:rsidR="00520FCA" w:rsidRPr="00E06752">
        <w:rPr>
          <w:rFonts w:asciiTheme="majorBidi" w:hAnsiTheme="majorBidi" w:cstheme="majorBidi"/>
        </w:rPr>
        <w:t>.</w:t>
      </w:r>
      <w:r w:rsidRPr="00E06752">
        <w:rPr>
          <w:rFonts w:asciiTheme="majorBidi" w:hAnsiTheme="majorBidi" w:cstheme="majorBidi"/>
        </w:rPr>
        <w:t xml:space="preserve"> </w:t>
      </w:r>
    </w:p>
    <w:p w14:paraId="2434AE00" w14:textId="46FE84AD" w:rsidR="00A8607F" w:rsidRPr="00E06752" w:rsidRDefault="00520FCA"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Lai gan apgabaltiesa, kā jau minēts, par noilguma termiņa tecējuma sākuma brīdi kļūdaini uzskatīja dienu, kad </w:t>
      </w:r>
      <w:r w:rsidR="00DC0382" w:rsidRPr="00E06752">
        <w:rPr>
          <w:rFonts w:asciiTheme="majorBidi" w:hAnsiTheme="majorBidi" w:cstheme="majorBidi"/>
        </w:rPr>
        <w:t>zemesgrāmatā tika nostiprināta</w:t>
      </w:r>
      <w:r w:rsidR="00020D4D" w:rsidRPr="00E06752">
        <w:rPr>
          <w:rFonts w:asciiTheme="majorBidi" w:hAnsiTheme="majorBidi" w:cstheme="majorBidi"/>
        </w:rPr>
        <w:t>s</w:t>
      </w:r>
      <w:r w:rsidR="00DC0382" w:rsidRPr="00E06752">
        <w:rPr>
          <w:rFonts w:asciiTheme="majorBidi" w:hAnsiTheme="majorBidi" w:cstheme="majorBidi"/>
        </w:rPr>
        <w:t xml:space="preserve"> </w:t>
      </w:r>
      <w:r w:rsidRPr="00E06752">
        <w:rPr>
          <w:rFonts w:asciiTheme="majorBidi" w:hAnsiTheme="majorBidi" w:cstheme="majorBidi"/>
        </w:rPr>
        <w:t>dāvinātāja</w:t>
      </w:r>
      <w:r w:rsidR="00DC0382" w:rsidRPr="00E06752">
        <w:rPr>
          <w:rFonts w:asciiTheme="majorBidi" w:hAnsiTheme="majorBidi" w:cstheme="majorBidi"/>
        </w:rPr>
        <w:t>s</w:t>
      </w:r>
      <w:r w:rsidRPr="00E06752">
        <w:rPr>
          <w:rFonts w:asciiTheme="majorBidi" w:hAnsiTheme="majorBidi" w:cstheme="majorBidi"/>
        </w:rPr>
        <w:t xml:space="preserve"> </w:t>
      </w:r>
      <w:r w:rsidR="003C7E92" w:rsidRPr="00E06752">
        <w:rPr>
          <w:rFonts w:asciiTheme="majorBidi" w:hAnsiTheme="majorBidi" w:cstheme="majorBidi"/>
        </w:rPr>
        <w:t>[pers. B]</w:t>
      </w:r>
      <w:r w:rsidRPr="00E06752">
        <w:rPr>
          <w:rFonts w:asciiTheme="majorBidi" w:hAnsiTheme="majorBidi" w:cstheme="majorBidi"/>
        </w:rPr>
        <w:t xml:space="preserve"> īpašuma tiesīb</w:t>
      </w:r>
      <w:r w:rsidR="00DC0382" w:rsidRPr="00E06752">
        <w:rPr>
          <w:rFonts w:asciiTheme="majorBidi" w:hAnsiTheme="majorBidi" w:cstheme="majorBidi"/>
        </w:rPr>
        <w:t>a</w:t>
      </w:r>
      <w:r w:rsidR="00020D4D" w:rsidRPr="00E06752">
        <w:rPr>
          <w:rFonts w:asciiTheme="majorBidi" w:hAnsiTheme="majorBidi" w:cstheme="majorBidi"/>
        </w:rPr>
        <w:t>s</w:t>
      </w:r>
      <w:r w:rsidRPr="00E06752">
        <w:rPr>
          <w:rFonts w:asciiTheme="majorBidi" w:hAnsiTheme="majorBidi" w:cstheme="majorBidi"/>
        </w:rPr>
        <w:t xml:space="preserve">, tas nav ietekmējis lietas pareizu izspriešanu, jo tā ir tā pati diena, kad </w:t>
      </w:r>
      <w:r w:rsidR="00DC0382" w:rsidRPr="00E06752">
        <w:rPr>
          <w:rFonts w:asciiTheme="majorBidi" w:hAnsiTheme="majorBidi" w:cstheme="majorBidi"/>
        </w:rPr>
        <w:t xml:space="preserve">pēc tam </w:t>
      </w:r>
      <w:r w:rsidRPr="00E06752">
        <w:rPr>
          <w:rFonts w:asciiTheme="majorBidi" w:hAnsiTheme="majorBidi" w:cstheme="majorBidi"/>
        </w:rPr>
        <w:t xml:space="preserve">zemesgrāmatā </w:t>
      </w:r>
      <w:r w:rsidR="00DC0382" w:rsidRPr="00E06752">
        <w:rPr>
          <w:rFonts w:asciiTheme="majorBidi" w:hAnsiTheme="majorBidi" w:cstheme="majorBidi"/>
        </w:rPr>
        <w:t>tika</w:t>
      </w:r>
      <w:r w:rsidRPr="00E06752">
        <w:rPr>
          <w:rFonts w:asciiTheme="majorBidi" w:hAnsiTheme="majorBidi" w:cstheme="majorBidi"/>
        </w:rPr>
        <w:t xml:space="preserve"> nostiprināta</w:t>
      </w:r>
      <w:r w:rsidR="00020D4D" w:rsidRPr="00E06752">
        <w:rPr>
          <w:rFonts w:asciiTheme="majorBidi" w:hAnsiTheme="majorBidi" w:cstheme="majorBidi"/>
        </w:rPr>
        <w:t>s</w:t>
      </w:r>
      <w:r w:rsidRPr="00E06752">
        <w:rPr>
          <w:rFonts w:asciiTheme="majorBidi" w:hAnsiTheme="majorBidi" w:cstheme="majorBidi"/>
        </w:rPr>
        <w:t xml:space="preserve"> arī apdāvinātās </w:t>
      </w:r>
      <w:r w:rsidR="00222786" w:rsidRPr="00E06752">
        <w:rPr>
          <w:rFonts w:asciiTheme="majorBidi" w:hAnsiTheme="majorBidi" w:cstheme="majorBidi"/>
        </w:rPr>
        <w:t xml:space="preserve">[pers. A] </w:t>
      </w:r>
      <w:r w:rsidRPr="00E06752">
        <w:rPr>
          <w:rFonts w:asciiTheme="majorBidi" w:hAnsiTheme="majorBidi" w:cstheme="majorBidi"/>
        </w:rPr>
        <w:t>īpašuma tiesība</w:t>
      </w:r>
      <w:r w:rsidR="00020D4D" w:rsidRPr="00E06752">
        <w:rPr>
          <w:rFonts w:asciiTheme="majorBidi" w:hAnsiTheme="majorBidi" w:cstheme="majorBidi"/>
        </w:rPr>
        <w:t>s</w:t>
      </w:r>
      <w:r w:rsidRPr="00E06752">
        <w:rPr>
          <w:rFonts w:asciiTheme="majorBidi" w:hAnsiTheme="majorBidi" w:cstheme="majorBidi"/>
        </w:rPr>
        <w:t xml:space="preserve">, t. i., </w:t>
      </w:r>
      <w:r w:rsidR="00A8607F" w:rsidRPr="00E06752">
        <w:rPr>
          <w:rFonts w:asciiTheme="majorBidi" w:hAnsiTheme="majorBidi" w:cstheme="majorBidi"/>
        </w:rPr>
        <w:t>2010.</w:t>
      </w:r>
      <w:r w:rsidR="00AE2BB4" w:rsidRPr="00E06752">
        <w:rPr>
          <w:rFonts w:asciiTheme="majorBidi" w:hAnsiTheme="majorBidi" w:cstheme="majorBidi"/>
        </w:rPr>
        <w:t> </w:t>
      </w:r>
      <w:r w:rsidR="00A8607F" w:rsidRPr="00E06752">
        <w:rPr>
          <w:rFonts w:asciiTheme="majorBidi" w:hAnsiTheme="majorBidi" w:cstheme="majorBidi"/>
        </w:rPr>
        <w:t>gada 14.</w:t>
      </w:r>
      <w:r w:rsidR="00AE2BB4" w:rsidRPr="00E06752">
        <w:rPr>
          <w:rFonts w:asciiTheme="majorBidi" w:hAnsiTheme="majorBidi" w:cstheme="majorBidi"/>
        </w:rPr>
        <w:t> </w:t>
      </w:r>
      <w:r w:rsidR="00A8607F" w:rsidRPr="00E06752">
        <w:rPr>
          <w:rFonts w:asciiTheme="majorBidi" w:hAnsiTheme="majorBidi" w:cstheme="majorBidi"/>
        </w:rPr>
        <w:t>oktobr</w:t>
      </w:r>
      <w:r w:rsidRPr="00E06752">
        <w:rPr>
          <w:rFonts w:asciiTheme="majorBidi" w:hAnsiTheme="majorBidi" w:cstheme="majorBidi"/>
        </w:rPr>
        <w:t xml:space="preserve">is (sk. </w:t>
      </w:r>
      <w:r w:rsidRPr="00E06752">
        <w:rPr>
          <w:rFonts w:asciiTheme="majorBidi" w:hAnsiTheme="majorBidi" w:cstheme="majorBidi"/>
          <w:i/>
          <w:iCs/>
        </w:rPr>
        <w:t>lietas 35.lapu</w:t>
      </w:r>
      <w:r w:rsidRPr="00E06752">
        <w:rPr>
          <w:rFonts w:asciiTheme="majorBidi" w:hAnsiTheme="majorBidi" w:cstheme="majorBidi"/>
        </w:rPr>
        <w:t>).</w:t>
      </w:r>
      <w:r w:rsidR="00A8607F" w:rsidRPr="00E06752">
        <w:rPr>
          <w:rFonts w:asciiTheme="majorBidi" w:hAnsiTheme="majorBidi" w:cstheme="majorBidi"/>
        </w:rPr>
        <w:t xml:space="preserve"> </w:t>
      </w:r>
    </w:p>
    <w:p w14:paraId="0A00D1D8" w14:textId="2D34BCB6" w:rsidR="00420EDD" w:rsidRPr="00E06752" w:rsidRDefault="00420EDD"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t>[</w:t>
      </w:r>
      <w:r w:rsidR="00BA3523" w:rsidRPr="00E06752">
        <w:rPr>
          <w:rFonts w:asciiTheme="majorBidi" w:hAnsiTheme="majorBidi" w:cstheme="majorBidi"/>
        </w:rPr>
        <w:t>10</w:t>
      </w:r>
      <w:r w:rsidRPr="00E06752">
        <w:rPr>
          <w:rFonts w:asciiTheme="majorBidi" w:hAnsiTheme="majorBidi" w:cstheme="majorBidi"/>
        </w:rPr>
        <w:t>.</w:t>
      </w:r>
      <w:r w:rsidR="00BA3523" w:rsidRPr="00E06752">
        <w:rPr>
          <w:rFonts w:asciiTheme="majorBidi" w:hAnsiTheme="majorBidi" w:cstheme="majorBidi"/>
        </w:rPr>
        <w:t>3</w:t>
      </w:r>
      <w:r w:rsidRPr="00E06752">
        <w:rPr>
          <w:rFonts w:asciiTheme="majorBidi" w:hAnsiTheme="majorBidi" w:cstheme="majorBidi"/>
        </w:rPr>
        <w:t xml:space="preserve">] Apkopojot šajā punktā minēto, Senāts atzīst, ka </w:t>
      </w:r>
      <w:r w:rsidR="00520FCA" w:rsidRPr="00E06752">
        <w:rPr>
          <w:rFonts w:asciiTheme="majorBidi" w:hAnsiTheme="majorBidi" w:cstheme="majorBidi"/>
        </w:rPr>
        <w:t>Civillikuma 1927.</w:t>
      </w:r>
      <w:r w:rsidR="00AE2BB4" w:rsidRPr="00E06752">
        <w:rPr>
          <w:rFonts w:asciiTheme="majorBidi" w:hAnsiTheme="majorBidi" w:cstheme="majorBidi"/>
        </w:rPr>
        <w:t> </w:t>
      </w:r>
      <w:r w:rsidR="00520FCA" w:rsidRPr="00E06752">
        <w:rPr>
          <w:rFonts w:asciiTheme="majorBidi" w:hAnsiTheme="majorBidi" w:cstheme="majorBidi"/>
        </w:rPr>
        <w:t xml:space="preserve">pantā </w:t>
      </w:r>
      <w:r w:rsidR="00DC0382" w:rsidRPr="00E06752">
        <w:rPr>
          <w:rFonts w:asciiTheme="majorBidi" w:hAnsiTheme="majorBidi" w:cstheme="majorBidi"/>
        </w:rPr>
        <w:t>noteiktā</w:t>
      </w:r>
      <w:r w:rsidR="00520FCA" w:rsidRPr="00E06752">
        <w:rPr>
          <w:rFonts w:asciiTheme="majorBidi" w:hAnsiTheme="majorBidi" w:cstheme="majorBidi"/>
        </w:rPr>
        <w:t xml:space="preserve"> prasījuma </w:t>
      </w:r>
      <w:r w:rsidRPr="00E06752">
        <w:rPr>
          <w:rFonts w:asciiTheme="majorBidi" w:hAnsiTheme="majorBidi" w:cstheme="majorBidi"/>
        </w:rPr>
        <w:t xml:space="preserve">noilguma termiņš </w:t>
      </w:r>
      <w:r w:rsidR="00520FCA" w:rsidRPr="00E06752">
        <w:rPr>
          <w:rFonts w:asciiTheme="majorBidi" w:hAnsiTheme="majorBidi" w:cstheme="majorBidi"/>
        </w:rPr>
        <w:t>sāk tecēt no brīža, kad iestājušies abi Civillikuma 1927.</w:t>
      </w:r>
      <w:r w:rsidR="00AE2BB4" w:rsidRPr="00E06752">
        <w:rPr>
          <w:rFonts w:asciiTheme="majorBidi" w:hAnsiTheme="majorBidi" w:cstheme="majorBidi"/>
        </w:rPr>
        <w:t> </w:t>
      </w:r>
      <w:r w:rsidR="00520FCA" w:rsidRPr="00E06752">
        <w:rPr>
          <w:rFonts w:asciiTheme="majorBidi" w:hAnsiTheme="majorBidi" w:cstheme="majorBidi"/>
        </w:rPr>
        <w:t>pantā paredzētie nosacījumi – dāvinātājam mantas dāvināšanas laikā bija parād</w:t>
      </w:r>
      <w:r w:rsidR="005502DA" w:rsidRPr="00E06752">
        <w:rPr>
          <w:rFonts w:asciiTheme="majorBidi" w:hAnsiTheme="majorBidi" w:cstheme="majorBidi"/>
        </w:rPr>
        <w:t>s</w:t>
      </w:r>
      <w:r w:rsidR="005E7A08" w:rsidRPr="00E06752">
        <w:rPr>
          <w:rFonts w:asciiTheme="majorBidi" w:hAnsiTheme="majorBidi" w:cstheme="majorBidi"/>
        </w:rPr>
        <w:t xml:space="preserve"> un dāvinātājs šo parādu n</w:t>
      </w:r>
      <w:r w:rsidR="00520FCA" w:rsidRPr="00E06752">
        <w:rPr>
          <w:rFonts w:asciiTheme="majorBidi" w:hAnsiTheme="majorBidi" w:cstheme="majorBidi"/>
        </w:rPr>
        <w:t>espēj samaksāt</w:t>
      </w:r>
      <w:r w:rsidR="009870A1" w:rsidRPr="00E06752">
        <w:rPr>
          <w:rFonts w:asciiTheme="majorBidi" w:hAnsiTheme="majorBidi" w:cstheme="majorBidi"/>
        </w:rPr>
        <w:t>, bet</w:t>
      </w:r>
      <w:r w:rsidR="00240945" w:rsidRPr="00E06752">
        <w:rPr>
          <w:rFonts w:asciiTheme="majorBidi" w:hAnsiTheme="majorBidi" w:cstheme="majorBidi"/>
        </w:rPr>
        <w:t xml:space="preserve">, ja dāvināts nekustamais īpašums, tad turklāt ne agrāk </w:t>
      </w:r>
      <w:r w:rsidR="00DC0382" w:rsidRPr="00E06752">
        <w:rPr>
          <w:rFonts w:asciiTheme="majorBidi" w:hAnsiTheme="majorBidi" w:cstheme="majorBidi"/>
        </w:rPr>
        <w:t>par apdāvinātā īpašuma tiesīb</w:t>
      </w:r>
      <w:r w:rsidR="00140EE9" w:rsidRPr="00E06752">
        <w:rPr>
          <w:rFonts w:asciiTheme="majorBidi" w:hAnsiTheme="majorBidi" w:cstheme="majorBidi"/>
        </w:rPr>
        <w:t>u</w:t>
      </w:r>
      <w:r w:rsidR="00DC0382" w:rsidRPr="00E06752">
        <w:rPr>
          <w:rFonts w:asciiTheme="majorBidi" w:hAnsiTheme="majorBidi" w:cstheme="majorBidi"/>
        </w:rPr>
        <w:t xml:space="preserve"> nostiprināšanu</w:t>
      </w:r>
      <w:r w:rsidR="009870A1" w:rsidRPr="00E06752">
        <w:rPr>
          <w:rFonts w:asciiTheme="majorBidi" w:hAnsiTheme="majorBidi" w:cstheme="majorBidi"/>
        </w:rPr>
        <w:t xml:space="preserve"> zemesgrāmatā.</w:t>
      </w:r>
    </w:p>
    <w:p w14:paraId="1416CA04" w14:textId="215CF541" w:rsidR="000A2571" w:rsidRPr="00E06752" w:rsidRDefault="000A2571" w:rsidP="00E06752">
      <w:pPr>
        <w:spacing w:line="276" w:lineRule="auto"/>
        <w:ind w:firstLine="720"/>
        <w:jc w:val="both"/>
        <w:rPr>
          <w:rFonts w:asciiTheme="majorBidi" w:hAnsiTheme="majorBidi" w:cstheme="majorBidi"/>
        </w:rPr>
      </w:pPr>
    </w:p>
    <w:p w14:paraId="44AB48F2" w14:textId="301F8461" w:rsidR="00A233CF" w:rsidRPr="00E06752" w:rsidRDefault="00BE621C" w:rsidP="00E06752">
      <w:pPr>
        <w:spacing w:line="276" w:lineRule="auto"/>
        <w:ind w:firstLine="720"/>
        <w:jc w:val="both"/>
        <w:rPr>
          <w:rFonts w:asciiTheme="majorBidi" w:hAnsiTheme="majorBidi" w:cstheme="majorBidi"/>
        </w:rPr>
      </w:pPr>
      <w:r w:rsidRPr="00E06752">
        <w:rPr>
          <w:rFonts w:asciiTheme="majorBidi" w:hAnsiTheme="majorBidi" w:cstheme="majorBidi"/>
        </w:rPr>
        <w:t>[</w:t>
      </w:r>
      <w:r w:rsidR="00A8607F" w:rsidRPr="00E06752">
        <w:rPr>
          <w:rFonts w:asciiTheme="majorBidi" w:hAnsiTheme="majorBidi" w:cstheme="majorBidi"/>
        </w:rPr>
        <w:t>1</w:t>
      </w:r>
      <w:r w:rsidR="00BA3523" w:rsidRPr="00E06752">
        <w:rPr>
          <w:rFonts w:asciiTheme="majorBidi" w:hAnsiTheme="majorBidi" w:cstheme="majorBidi"/>
        </w:rPr>
        <w:t>1</w:t>
      </w:r>
      <w:r w:rsidRPr="00E06752">
        <w:rPr>
          <w:rFonts w:asciiTheme="majorBidi" w:hAnsiTheme="majorBidi" w:cstheme="majorBidi"/>
        </w:rPr>
        <w:t>] Attiecībā uz kasācijas sūdzībā norādītajiem procesuālajiem pārkāpumiem</w:t>
      </w:r>
      <w:r w:rsidR="00A233CF" w:rsidRPr="00E06752">
        <w:rPr>
          <w:rFonts w:asciiTheme="majorBidi" w:hAnsiTheme="majorBidi" w:cstheme="majorBidi"/>
        </w:rPr>
        <w:t>, kurus atbildētāju ieskatā tiesa pieļāvusi attiecībā uz atbildētāju paskaidroto apstākļu nepietiekamu vērtēšanu un liecinieka neuzaicināšanu, Senāts norāda, ka tie nav pamatoti.</w:t>
      </w:r>
    </w:p>
    <w:p w14:paraId="65F518E7" w14:textId="5B38601E" w:rsidR="004E4656" w:rsidRPr="00E06752" w:rsidRDefault="00A233CF"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BA3523" w:rsidRPr="00E06752">
        <w:rPr>
          <w:rFonts w:asciiTheme="majorBidi" w:hAnsiTheme="majorBidi" w:cstheme="majorBidi"/>
        </w:rPr>
        <w:t>1</w:t>
      </w:r>
      <w:r w:rsidRPr="00E06752">
        <w:rPr>
          <w:rFonts w:asciiTheme="majorBidi" w:hAnsiTheme="majorBidi" w:cstheme="majorBidi"/>
        </w:rPr>
        <w:t xml:space="preserve">.1] </w:t>
      </w:r>
      <w:r w:rsidR="004E4656" w:rsidRPr="00E06752">
        <w:rPr>
          <w:rFonts w:asciiTheme="majorBidi" w:hAnsiTheme="majorBidi" w:cstheme="majorBidi"/>
        </w:rPr>
        <w:t>Civilprocesa likuma 452.</w:t>
      </w:r>
      <w:r w:rsidR="00AE2BB4" w:rsidRPr="00E06752">
        <w:rPr>
          <w:rFonts w:asciiTheme="majorBidi" w:hAnsiTheme="majorBidi" w:cstheme="majorBidi"/>
        </w:rPr>
        <w:t> </w:t>
      </w:r>
      <w:r w:rsidR="004E4656" w:rsidRPr="00E06752">
        <w:rPr>
          <w:rFonts w:asciiTheme="majorBidi" w:hAnsiTheme="majorBidi" w:cstheme="majorBidi"/>
        </w:rPr>
        <w:t>panta otrā daļa noteic, ka procesuālo tiesību normas pārkāpums var būt pamats sprieduma pārsūdzēšanai kasācijas kārtībā, ja tas novedis vai varēja novest pie lietas nepareizas izspriešanas.</w:t>
      </w:r>
    </w:p>
    <w:p w14:paraId="34B8892A" w14:textId="7FA712F3" w:rsidR="00AE094E" w:rsidRPr="00E06752" w:rsidRDefault="004E4656"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BA3523" w:rsidRPr="00E06752">
        <w:rPr>
          <w:rFonts w:asciiTheme="majorBidi" w:hAnsiTheme="majorBidi" w:cstheme="majorBidi"/>
        </w:rPr>
        <w:t>1</w:t>
      </w:r>
      <w:r w:rsidRPr="00E06752">
        <w:rPr>
          <w:rFonts w:asciiTheme="majorBidi" w:hAnsiTheme="majorBidi" w:cstheme="majorBidi"/>
        </w:rPr>
        <w:t xml:space="preserve">.2] </w:t>
      </w:r>
      <w:r w:rsidR="00970022" w:rsidRPr="00E06752">
        <w:rPr>
          <w:rFonts w:asciiTheme="majorBidi" w:hAnsiTheme="majorBidi" w:cstheme="majorBidi"/>
        </w:rPr>
        <w:t>Attiecībā uz apstākļu nevērtēšan</w:t>
      </w:r>
      <w:r w:rsidR="00AE094E" w:rsidRPr="00E06752">
        <w:rPr>
          <w:rFonts w:asciiTheme="majorBidi" w:hAnsiTheme="majorBidi" w:cstheme="majorBidi"/>
        </w:rPr>
        <w:t xml:space="preserve">as argumentu </w:t>
      </w:r>
      <w:r w:rsidR="00970022" w:rsidRPr="00E06752">
        <w:rPr>
          <w:rFonts w:asciiTheme="majorBidi" w:hAnsiTheme="majorBidi" w:cstheme="majorBidi"/>
        </w:rPr>
        <w:t>Senāts konstatē, ka kasācijas sūdzībā nav norādīts uz tādiem apstākļiem, kur</w:t>
      </w:r>
      <w:r w:rsidR="00AE094E" w:rsidRPr="00E06752">
        <w:rPr>
          <w:rFonts w:asciiTheme="majorBidi" w:hAnsiTheme="majorBidi" w:cstheme="majorBidi"/>
        </w:rPr>
        <w:t xml:space="preserve">iem būtu nozīme lietas izspriešanā un kurus tiesa nebūtu novērtējusi. </w:t>
      </w:r>
    </w:p>
    <w:p w14:paraId="5D39AE01" w14:textId="1CCC3C1D" w:rsidR="00AE094E" w:rsidRPr="00E06752" w:rsidRDefault="00AE094E" w:rsidP="00E06752">
      <w:pPr>
        <w:spacing w:line="276" w:lineRule="auto"/>
        <w:ind w:firstLine="720"/>
        <w:jc w:val="both"/>
        <w:rPr>
          <w:rFonts w:asciiTheme="majorBidi" w:hAnsiTheme="majorBidi" w:cstheme="majorBidi"/>
        </w:rPr>
      </w:pPr>
      <w:r w:rsidRPr="00E06752">
        <w:rPr>
          <w:rFonts w:asciiTheme="majorBidi" w:hAnsiTheme="majorBidi" w:cstheme="majorBidi"/>
        </w:rPr>
        <w:t>Senāts šajā spriedumā jau norādīja uz tiem apstākļiem, kas ir Civillikuma 1927.</w:t>
      </w:r>
      <w:r w:rsidR="00AE2BB4" w:rsidRPr="00E06752">
        <w:rPr>
          <w:rFonts w:asciiTheme="majorBidi" w:hAnsiTheme="majorBidi" w:cstheme="majorBidi"/>
        </w:rPr>
        <w:t> </w:t>
      </w:r>
      <w:r w:rsidRPr="00E06752">
        <w:rPr>
          <w:rFonts w:asciiTheme="majorBidi" w:hAnsiTheme="majorBidi" w:cstheme="majorBidi"/>
        </w:rPr>
        <w:t xml:space="preserve">panta piemērošanas pamatā, un tos tiesa, pienācīgi novērtējot pierādījumus, pamatoti konstatējusi, proti, ka dāvinātājai mantas dāvināšanas laikā bija parāds un dāvinātāja šo parādu nespēja un joprojām nespēj samaksāt. </w:t>
      </w:r>
    </w:p>
    <w:p w14:paraId="2FD99B45" w14:textId="0D4C8AEB" w:rsidR="004E4656" w:rsidRPr="00E06752" w:rsidRDefault="00AE094E"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Savukārt tas, </w:t>
      </w:r>
      <w:r w:rsidR="0019337B" w:rsidRPr="00E06752">
        <w:rPr>
          <w:rFonts w:asciiTheme="majorBidi" w:hAnsiTheme="majorBidi" w:cstheme="majorBidi"/>
        </w:rPr>
        <w:t xml:space="preserve">kurai personai </w:t>
      </w:r>
      <w:r w:rsidR="003C7E92" w:rsidRPr="00E06752">
        <w:rPr>
          <w:rFonts w:asciiTheme="majorBidi" w:hAnsiTheme="majorBidi" w:cstheme="majorBidi"/>
        </w:rPr>
        <w:t xml:space="preserve">[pers. B] </w:t>
      </w:r>
      <w:r w:rsidR="0019337B" w:rsidRPr="00E06752">
        <w:rPr>
          <w:rFonts w:asciiTheme="majorBidi" w:hAnsiTheme="majorBidi" w:cstheme="majorBidi"/>
        </w:rPr>
        <w:t>māte gribēja dzīvok</w:t>
      </w:r>
      <w:r w:rsidR="00637A61" w:rsidRPr="00E06752">
        <w:rPr>
          <w:rFonts w:asciiTheme="majorBidi" w:hAnsiTheme="majorBidi" w:cstheme="majorBidi"/>
        </w:rPr>
        <w:t>ļa īpašumu</w:t>
      </w:r>
      <w:r w:rsidR="0019337B" w:rsidRPr="00E06752">
        <w:rPr>
          <w:rFonts w:asciiTheme="majorBidi" w:hAnsiTheme="majorBidi" w:cstheme="majorBidi"/>
        </w:rPr>
        <w:t xml:space="preserve"> atstāt mantojumā</w:t>
      </w:r>
      <w:r w:rsidR="00357894" w:rsidRPr="00E06752">
        <w:rPr>
          <w:rFonts w:asciiTheme="majorBidi" w:hAnsiTheme="majorBidi" w:cstheme="majorBidi"/>
        </w:rPr>
        <w:t>,</w:t>
      </w:r>
      <w:r w:rsidR="0019337B" w:rsidRPr="00E06752">
        <w:rPr>
          <w:rFonts w:asciiTheme="majorBidi" w:hAnsiTheme="majorBidi" w:cstheme="majorBidi"/>
        </w:rPr>
        <w:t xml:space="preserve"> </w:t>
      </w:r>
      <w:r w:rsidRPr="00E06752">
        <w:rPr>
          <w:rFonts w:asciiTheme="majorBidi" w:hAnsiTheme="majorBidi" w:cstheme="majorBidi"/>
        </w:rPr>
        <w:t xml:space="preserve">ar kādu nodomu </w:t>
      </w:r>
      <w:r w:rsidR="003C7E92" w:rsidRPr="00E06752">
        <w:rPr>
          <w:rFonts w:asciiTheme="majorBidi" w:hAnsiTheme="majorBidi" w:cstheme="majorBidi"/>
        </w:rPr>
        <w:t xml:space="preserve">[pers. B] </w:t>
      </w:r>
      <w:r w:rsidR="0019337B" w:rsidRPr="00E06752">
        <w:rPr>
          <w:rFonts w:asciiTheme="majorBidi" w:hAnsiTheme="majorBidi" w:cstheme="majorBidi"/>
        </w:rPr>
        <w:t xml:space="preserve">mantoto </w:t>
      </w:r>
      <w:r w:rsidRPr="00E06752">
        <w:rPr>
          <w:rFonts w:asciiTheme="majorBidi" w:hAnsiTheme="majorBidi" w:cstheme="majorBidi"/>
        </w:rPr>
        <w:t>dzīvok</w:t>
      </w:r>
      <w:r w:rsidR="00637A61" w:rsidRPr="00E06752">
        <w:rPr>
          <w:rFonts w:asciiTheme="majorBidi" w:hAnsiTheme="majorBidi" w:cstheme="majorBidi"/>
        </w:rPr>
        <w:t>ļa īpašumu</w:t>
      </w:r>
      <w:r w:rsidRPr="00E06752">
        <w:rPr>
          <w:rFonts w:asciiTheme="majorBidi" w:hAnsiTheme="majorBidi" w:cstheme="majorBidi"/>
        </w:rPr>
        <w:t xml:space="preserve"> uzdāvināja savai meitai</w:t>
      </w:r>
      <w:r w:rsidR="00357894" w:rsidRPr="00E06752">
        <w:rPr>
          <w:rFonts w:asciiTheme="majorBidi" w:hAnsiTheme="majorBidi" w:cstheme="majorBidi"/>
        </w:rPr>
        <w:t xml:space="preserve"> un vai </w:t>
      </w:r>
      <w:r w:rsidR="00222786" w:rsidRPr="00E06752">
        <w:rPr>
          <w:rFonts w:asciiTheme="majorBidi" w:hAnsiTheme="majorBidi" w:cstheme="majorBidi"/>
        </w:rPr>
        <w:t xml:space="preserve">[pers. A] </w:t>
      </w:r>
      <w:r w:rsidR="00357894" w:rsidRPr="00E06752">
        <w:rPr>
          <w:rFonts w:asciiTheme="majorBidi" w:hAnsiTheme="majorBidi" w:cstheme="majorBidi"/>
        </w:rPr>
        <w:t>zināja par mātes parādu</w:t>
      </w:r>
      <w:r w:rsidRPr="00E06752">
        <w:rPr>
          <w:rFonts w:asciiTheme="majorBidi" w:hAnsiTheme="majorBidi" w:cstheme="majorBidi"/>
        </w:rPr>
        <w:t>, nav šajā lietā noskaidrojami</w:t>
      </w:r>
      <w:r w:rsidR="004E4656" w:rsidRPr="00E06752">
        <w:rPr>
          <w:rFonts w:asciiTheme="majorBidi" w:hAnsiTheme="majorBidi" w:cstheme="majorBidi"/>
        </w:rPr>
        <w:t>e</w:t>
      </w:r>
      <w:r w:rsidRPr="00E06752">
        <w:rPr>
          <w:rFonts w:asciiTheme="majorBidi" w:hAnsiTheme="majorBidi" w:cstheme="majorBidi"/>
        </w:rPr>
        <w:t xml:space="preserve"> apstāk</w:t>
      </w:r>
      <w:r w:rsidR="00AC1AD6" w:rsidRPr="00E06752">
        <w:rPr>
          <w:rFonts w:asciiTheme="majorBidi" w:hAnsiTheme="majorBidi" w:cstheme="majorBidi"/>
        </w:rPr>
        <w:t>ļi</w:t>
      </w:r>
      <w:r w:rsidRPr="00E06752">
        <w:rPr>
          <w:rFonts w:asciiTheme="majorBidi" w:hAnsiTheme="majorBidi" w:cstheme="majorBidi"/>
        </w:rPr>
        <w:t xml:space="preserve">. </w:t>
      </w:r>
    </w:p>
    <w:p w14:paraId="1437FD13" w14:textId="26AF186B" w:rsidR="00970022" w:rsidRPr="00E06752" w:rsidRDefault="004E4656"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BA3523" w:rsidRPr="00E06752">
        <w:rPr>
          <w:rFonts w:asciiTheme="majorBidi" w:hAnsiTheme="majorBidi" w:cstheme="majorBidi"/>
        </w:rPr>
        <w:t>1</w:t>
      </w:r>
      <w:r w:rsidRPr="00E06752">
        <w:rPr>
          <w:rFonts w:asciiTheme="majorBidi" w:hAnsiTheme="majorBidi" w:cstheme="majorBidi"/>
        </w:rPr>
        <w:t xml:space="preserve">.3] Arguments, ka apgabaltiesa esot nepamatoti noraidījusi lūgumu par liecinieka </w:t>
      </w:r>
      <w:r w:rsidR="00AE2BB4" w:rsidRPr="00E06752">
        <w:rPr>
          <w:rFonts w:asciiTheme="majorBidi" w:hAnsiTheme="majorBidi" w:cstheme="majorBidi"/>
        </w:rPr>
        <w:t xml:space="preserve">[pers. C] </w:t>
      </w:r>
      <w:r w:rsidRPr="00E06752">
        <w:rPr>
          <w:rFonts w:asciiTheme="majorBidi" w:hAnsiTheme="majorBidi" w:cstheme="majorBidi"/>
        </w:rPr>
        <w:t xml:space="preserve">izsaukšanu un nopratināšanu, nav motivēts. Proti, kasācijas sūdzībā tikai minēts, ka šī persona varēja sniegt liecības par lietā svarīgiem faktiskajiem apstākļiem, taču nav norādīts, kas tie ir par apstākļiem, kā tie attiecas uz izskatāmo lietu un kā tie varēja ietekmēt lietas izspriešanu. </w:t>
      </w:r>
    </w:p>
    <w:p w14:paraId="0D8763DA" w14:textId="77777777" w:rsidR="004E4656" w:rsidRPr="00E06752" w:rsidRDefault="004E4656" w:rsidP="00E06752">
      <w:pPr>
        <w:spacing w:line="276" w:lineRule="auto"/>
        <w:ind w:firstLine="720"/>
        <w:jc w:val="both"/>
        <w:rPr>
          <w:rFonts w:asciiTheme="majorBidi" w:hAnsiTheme="majorBidi" w:cstheme="majorBidi"/>
        </w:rPr>
      </w:pPr>
    </w:p>
    <w:p w14:paraId="415723D5" w14:textId="2648879B" w:rsidR="00E0240C" w:rsidRPr="00E06752" w:rsidRDefault="004E4656" w:rsidP="00E06752">
      <w:pPr>
        <w:spacing w:line="276" w:lineRule="auto"/>
        <w:ind w:firstLine="720"/>
        <w:jc w:val="both"/>
        <w:rPr>
          <w:rFonts w:asciiTheme="majorBidi" w:hAnsiTheme="majorBidi" w:cstheme="majorBidi"/>
        </w:rPr>
      </w:pPr>
      <w:r w:rsidRPr="00E06752">
        <w:rPr>
          <w:rFonts w:asciiTheme="majorBidi" w:hAnsiTheme="majorBidi" w:cstheme="majorBidi"/>
        </w:rPr>
        <w:t>[1</w:t>
      </w:r>
      <w:r w:rsidR="00BA3523" w:rsidRPr="00E06752">
        <w:rPr>
          <w:rFonts w:asciiTheme="majorBidi" w:hAnsiTheme="majorBidi" w:cstheme="majorBidi"/>
        </w:rPr>
        <w:t>2</w:t>
      </w:r>
      <w:r w:rsidRPr="00E06752">
        <w:rPr>
          <w:rFonts w:asciiTheme="majorBidi" w:hAnsiTheme="majorBidi" w:cstheme="majorBidi"/>
        </w:rPr>
        <w:t xml:space="preserve">] Nav pamatots arī </w:t>
      </w:r>
      <w:r w:rsidR="00551073" w:rsidRPr="00E06752">
        <w:rPr>
          <w:rFonts w:asciiTheme="majorBidi" w:hAnsiTheme="majorBidi" w:cstheme="majorBidi"/>
        </w:rPr>
        <w:t>kasācijas sūdzības arguments, ka pārkāpts Civilprocesa likuma 13.</w:t>
      </w:r>
      <w:r w:rsidR="00AE2BB4" w:rsidRPr="00E06752">
        <w:rPr>
          <w:rFonts w:asciiTheme="majorBidi" w:hAnsiTheme="majorBidi" w:cstheme="majorBidi"/>
        </w:rPr>
        <w:t> </w:t>
      </w:r>
      <w:r w:rsidR="00551073" w:rsidRPr="00E06752">
        <w:rPr>
          <w:rFonts w:asciiTheme="majorBidi" w:hAnsiTheme="majorBidi" w:cstheme="majorBidi"/>
        </w:rPr>
        <w:t>pantā</w:t>
      </w:r>
      <w:r w:rsidR="00637A61" w:rsidRPr="00E06752">
        <w:rPr>
          <w:rFonts w:asciiTheme="majorBidi" w:hAnsiTheme="majorBidi" w:cstheme="majorBidi"/>
        </w:rPr>
        <w:t xml:space="preserve"> nostiprināt</w:t>
      </w:r>
      <w:r w:rsidR="00F27D23" w:rsidRPr="00E06752">
        <w:rPr>
          <w:rFonts w:asciiTheme="majorBidi" w:hAnsiTheme="majorBidi" w:cstheme="majorBidi"/>
        </w:rPr>
        <w:t xml:space="preserve">ais </w:t>
      </w:r>
      <w:r w:rsidR="00551073" w:rsidRPr="00E06752">
        <w:rPr>
          <w:rFonts w:asciiTheme="majorBidi" w:hAnsiTheme="majorBidi" w:cstheme="majorBidi"/>
        </w:rPr>
        <w:t>tiesvedības valodas princip</w:t>
      </w:r>
      <w:r w:rsidR="00F27D23" w:rsidRPr="00E06752">
        <w:rPr>
          <w:rFonts w:asciiTheme="majorBidi" w:hAnsiTheme="majorBidi" w:cstheme="majorBidi"/>
        </w:rPr>
        <w:t>s</w:t>
      </w:r>
      <w:r w:rsidR="001D68D4" w:rsidRPr="00E06752">
        <w:rPr>
          <w:rFonts w:asciiTheme="majorBidi" w:hAnsiTheme="majorBidi" w:cstheme="majorBidi"/>
        </w:rPr>
        <w:t xml:space="preserve"> tā iemesla dēļ, ka,</w:t>
      </w:r>
      <w:r w:rsidR="00F27D23" w:rsidRPr="00E06752">
        <w:rPr>
          <w:rFonts w:asciiTheme="majorBidi" w:hAnsiTheme="majorBidi" w:cstheme="majorBidi"/>
        </w:rPr>
        <w:t xml:space="preserve"> lai</w:t>
      </w:r>
      <w:r w:rsidRPr="00E06752">
        <w:rPr>
          <w:rFonts w:asciiTheme="majorBidi" w:hAnsiTheme="majorBidi" w:cstheme="majorBidi"/>
        </w:rPr>
        <w:t xml:space="preserve"> gan atbildētāja </w:t>
      </w:r>
      <w:r w:rsidR="003C7E92" w:rsidRPr="00E06752">
        <w:rPr>
          <w:rFonts w:asciiTheme="majorBidi" w:hAnsiTheme="majorBidi" w:cstheme="majorBidi"/>
        </w:rPr>
        <w:t xml:space="preserve">[pers. B] </w:t>
      </w:r>
      <w:r w:rsidRPr="00E06752">
        <w:rPr>
          <w:rFonts w:asciiTheme="majorBidi" w:hAnsiTheme="majorBidi" w:cstheme="majorBidi"/>
        </w:rPr>
        <w:t xml:space="preserve">pirmās instances tiesā izmantoja tulka palīdzību, tomēr tiesas sēdes laikā tulks </w:t>
      </w:r>
      <w:r w:rsidR="001D68D4" w:rsidRPr="00E06752">
        <w:rPr>
          <w:rFonts w:asciiTheme="majorBidi" w:hAnsiTheme="majorBidi" w:cstheme="majorBidi"/>
        </w:rPr>
        <w:t xml:space="preserve">esot </w:t>
      </w:r>
      <w:r w:rsidRPr="00E06752">
        <w:rPr>
          <w:rFonts w:asciiTheme="majorBidi" w:hAnsiTheme="majorBidi" w:cstheme="majorBidi"/>
        </w:rPr>
        <w:t>nepilnīgi tulkoj</w:t>
      </w:r>
      <w:r w:rsidR="001D68D4" w:rsidRPr="00E06752">
        <w:rPr>
          <w:rFonts w:asciiTheme="majorBidi" w:hAnsiTheme="majorBidi" w:cstheme="majorBidi"/>
        </w:rPr>
        <w:t>is</w:t>
      </w:r>
      <w:r w:rsidRPr="00E06752">
        <w:rPr>
          <w:rFonts w:asciiTheme="majorBidi" w:hAnsiTheme="majorBidi" w:cstheme="majorBidi"/>
        </w:rPr>
        <w:t xml:space="preserve"> procesuālās darbības, </w:t>
      </w:r>
      <w:r w:rsidR="00F27D23" w:rsidRPr="00E06752">
        <w:rPr>
          <w:rFonts w:asciiTheme="majorBidi" w:hAnsiTheme="majorBidi" w:cstheme="majorBidi"/>
        </w:rPr>
        <w:t>k</w:t>
      </w:r>
      <w:r w:rsidR="00E0240C" w:rsidRPr="00E06752">
        <w:rPr>
          <w:rFonts w:asciiTheme="majorBidi" w:hAnsiTheme="majorBidi" w:cstheme="majorBidi"/>
        </w:rPr>
        <w:t xml:space="preserve">ādēļ </w:t>
      </w:r>
      <w:r w:rsidRPr="00E06752">
        <w:rPr>
          <w:rFonts w:asciiTheme="majorBidi" w:hAnsiTheme="majorBidi" w:cstheme="majorBidi"/>
        </w:rPr>
        <w:t>dažās epizodēs</w:t>
      </w:r>
      <w:r w:rsidR="00F27D23" w:rsidRPr="00E06752">
        <w:rPr>
          <w:rFonts w:asciiTheme="majorBidi" w:hAnsiTheme="majorBidi" w:cstheme="majorBidi"/>
        </w:rPr>
        <w:t xml:space="preserve"> </w:t>
      </w:r>
      <w:r w:rsidR="003C7E92" w:rsidRPr="00E06752">
        <w:rPr>
          <w:rFonts w:asciiTheme="majorBidi" w:hAnsiTheme="majorBidi" w:cstheme="majorBidi"/>
        </w:rPr>
        <w:t>[pers. B]</w:t>
      </w:r>
      <w:r w:rsidR="00F27D23" w:rsidRPr="00E06752">
        <w:rPr>
          <w:rFonts w:asciiTheme="majorBidi" w:hAnsiTheme="majorBidi" w:cstheme="majorBidi"/>
        </w:rPr>
        <w:t xml:space="preserve"> </w:t>
      </w:r>
      <w:r w:rsidRPr="00E06752">
        <w:rPr>
          <w:rFonts w:asciiTheme="majorBidi" w:hAnsiTheme="majorBidi" w:cstheme="majorBidi"/>
        </w:rPr>
        <w:t>ne</w:t>
      </w:r>
      <w:r w:rsidR="001D68D4" w:rsidRPr="00E06752">
        <w:rPr>
          <w:rFonts w:asciiTheme="majorBidi" w:hAnsiTheme="majorBidi" w:cstheme="majorBidi"/>
        </w:rPr>
        <w:t xml:space="preserve">esot </w:t>
      </w:r>
      <w:r w:rsidRPr="00E06752">
        <w:rPr>
          <w:rFonts w:asciiTheme="majorBidi" w:hAnsiTheme="majorBidi" w:cstheme="majorBidi"/>
        </w:rPr>
        <w:t>uztvēr</w:t>
      </w:r>
      <w:r w:rsidR="001D68D4" w:rsidRPr="00E06752">
        <w:rPr>
          <w:rFonts w:asciiTheme="majorBidi" w:hAnsiTheme="majorBidi" w:cstheme="majorBidi"/>
        </w:rPr>
        <w:t>usi</w:t>
      </w:r>
      <w:r w:rsidRPr="00E06752">
        <w:rPr>
          <w:rFonts w:asciiTheme="majorBidi" w:hAnsiTheme="majorBidi" w:cstheme="majorBidi"/>
        </w:rPr>
        <w:t xml:space="preserve"> </w:t>
      </w:r>
      <w:r w:rsidR="00E0240C" w:rsidRPr="00E06752">
        <w:rPr>
          <w:rFonts w:asciiTheme="majorBidi" w:hAnsiTheme="majorBidi" w:cstheme="majorBidi"/>
        </w:rPr>
        <w:t>teiktā b</w:t>
      </w:r>
      <w:r w:rsidRPr="00E06752">
        <w:rPr>
          <w:rFonts w:asciiTheme="majorBidi" w:hAnsiTheme="majorBidi" w:cstheme="majorBidi"/>
        </w:rPr>
        <w:t xml:space="preserve">ūtību. </w:t>
      </w:r>
    </w:p>
    <w:p w14:paraId="03191694" w14:textId="47870AC4" w:rsidR="00E0240C" w:rsidRPr="00E06752" w:rsidRDefault="00E0240C"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Senāts atzīst, ka apgabaltiesa savā spriedumā jau ir atbildējusi uz šo </w:t>
      </w:r>
      <w:r w:rsidR="00222786" w:rsidRPr="00E06752">
        <w:rPr>
          <w:rFonts w:asciiTheme="majorBidi" w:hAnsiTheme="majorBidi" w:cstheme="majorBidi"/>
        </w:rPr>
        <w:t>[pers. A]</w:t>
      </w:r>
      <w:r w:rsidRPr="00E06752">
        <w:rPr>
          <w:rFonts w:asciiTheme="majorBidi" w:hAnsiTheme="majorBidi" w:cstheme="majorBidi"/>
        </w:rPr>
        <w:t xml:space="preserve"> apelācijas sūdzībā ietverto argumentu un apgabaltiesas sniegtais pamatojums ir pareizs un pilnīgi pietiekams, tādēļ Senāts atbilstoši Civilprocesa likuma 475.</w:t>
      </w:r>
      <w:r w:rsidR="00AE2BB4" w:rsidRPr="00E06752">
        <w:rPr>
          <w:rFonts w:asciiTheme="majorBidi" w:hAnsiTheme="majorBidi" w:cstheme="majorBidi"/>
        </w:rPr>
        <w:t> </w:t>
      </w:r>
      <w:r w:rsidRPr="00E06752">
        <w:rPr>
          <w:rFonts w:asciiTheme="majorBidi" w:hAnsiTheme="majorBidi" w:cstheme="majorBidi"/>
        </w:rPr>
        <w:t>panta sestajai daļai to neatkārto.</w:t>
      </w:r>
    </w:p>
    <w:p w14:paraId="7AEA2AEF" w14:textId="2E58A7D3" w:rsidR="00145C54" w:rsidRPr="00E06752" w:rsidRDefault="00145C54" w:rsidP="00E06752">
      <w:pPr>
        <w:spacing w:line="276" w:lineRule="auto"/>
        <w:ind w:firstLine="720"/>
        <w:jc w:val="both"/>
        <w:rPr>
          <w:rFonts w:asciiTheme="majorBidi" w:hAnsiTheme="majorBidi" w:cstheme="majorBidi"/>
        </w:rPr>
      </w:pPr>
      <w:r w:rsidRPr="00E06752">
        <w:rPr>
          <w:rFonts w:asciiTheme="majorBidi" w:hAnsiTheme="majorBidi" w:cstheme="majorBidi"/>
        </w:rPr>
        <w:lastRenderedPageBreak/>
        <w:t xml:space="preserve">Senāts papildus norāda, ka pirmās instances tiesā tulka palīdzība bija nepieciešama tikai atbildētājai </w:t>
      </w:r>
      <w:r w:rsidR="003C7E92" w:rsidRPr="00E06752">
        <w:rPr>
          <w:rFonts w:asciiTheme="majorBidi" w:hAnsiTheme="majorBidi" w:cstheme="majorBidi"/>
        </w:rPr>
        <w:t>[pers. B]</w:t>
      </w:r>
      <w:r w:rsidRPr="00E06752">
        <w:rPr>
          <w:rFonts w:asciiTheme="majorBidi" w:hAnsiTheme="majorBidi" w:cstheme="majorBidi"/>
        </w:rPr>
        <w:t>, kura izmantoja pašas uzaicinātā tulka pakalpojumus. Tas, cik plaši konkrētam lietas dalībniekam, kurš pietiekami labi nepārvalda tiesvedības valodu</w:t>
      </w:r>
      <w:r w:rsidR="004B0347" w:rsidRPr="00E06752">
        <w:rPr>
          <w:rFonts w:asciiTheme="majorBidi" w:hAnsiTheme="majorBidi" w:cstheme="majorBidi"/>
        </w:rPr>
        <w:t xml:space="preserve"> (valsts jeb </w:t>
      </w:r>
      <w:r w:rsidRPr="00E06752">
        <w:rPr>
          <w:rFonts w:asciiTheme="majorBidi" w:hAnsiTheme="majorBidi" w:cstheme="majorBidi"/>
        </w:rPr>
        <w:t>latviešu valod</w:t>
      </w:r>
      <w:r w:rsidR="004B0347" w:rsidRPr="00E06752">
        <w:rPr>
          <w:rFonts w:asciiTheme="majorBidi" w:hAnsiTheme="majorBidi" w:cstheme="majorBidi"/>
        </w:rPr>
        <w:t xml:space="preserve">u), </w:t>
      </w:r>
      <w:r w:rsidRPr="00E06752">
        <w:rPr>
          <w:rFonts w:asciiTheme="majorBidi" w:hAnsiTheme="majorBidi" w:cstheme="majorBidi"/>
        </w:rPr>
        <w:t xml:space="preserve">ir nepieciešams tulkot tiesas sēdē </w:t>
      </w:r>
      <w:r w:rsidR="004B0347" w:rsidRPr="00E06752">
        <w:rPr>
          <w:rFonts w:asciiTheme="majorBidi" w:hAnsiTheme="majorBidi" w:cstheme="majorBidi"/>
        </w:rPr>
        <w:t xml:space="preserve">valsts valodā </w:t>
      </w:r>
      <w:r w:rsidRPr="00E06752">
        <w:rPr>
          <w:rFonts w:asciiTheme="majorBidi" w:hAnsiTheme="majorBidi" w:cstheme="majorBidi"/>
        </w:rPr>
        <w:t>teikto</w:t>
      </w:r>
      <w:r w:rsidR="004B0347" w:rsidRPr="00E06752">
        <w:rPr>
          <w:rFonts w:asciiTheme="majorBidi" w:hAnsiTheme="majorBidi" w:cstheme="majorBidi"/>
        </w:rPr>
        <w:t>,</w:t>
      </w:r>
      <w:r w:rsidRPr="00E06752">
        <w:rPr>
          <w:rFonts w:asciiTheme="majorBidi" w:hAnsiTheme="majorBidi" w:cstheme="majorBidi"/>
        </w:rPr>
        <w:t xml:space="preserve"> ir </w:t>
      </w:r>
      <w:r w:rsidR="004B0347" w:rsidRPr="00E06752">
        <w:rPr>
          <w:rFonts w:asciiTheme="majorBidi" w:hAnsiTheme="majorBidi" w:cstheme="majorBidi"/>
        </w:rPr>
        <w:t xml:space="preserve">šī </w:t>
      </w:r>
      <w:r w:rsidRPr="00E06752">
        <w:rPr>
          <w:rFonts w:asciiTheme="majorBidi" w:hAnsiTheme="majorBidi" w:cstheme="majorBidi"/>
        </w:rPr>
        <w:t xml:space="preserve">lietas dalībnieka un viņa uzaicinātā tulka </w:t>
      </w:r>
      <w:r w:rsidR="004B0347" w:rsidRPr="00E06752">
        <w:rPr>
          <w:rFonts w:asciiTheme="majorBidi" w:hAnsiTheme="majorBidi" w:cstheme="majorBidi"/>
        </w:rPr>
        <w:t xml:space="preserve">vienošanās jautājums. </w:t>
      </w:r>
      <w:r w:rsidR="003C7E92" w:rsidRPr="00E06752">
        <w:rPr>
          <w:rFonts w:asciiTheme="majorBidi" w:hAnsiTheme="majorBidi" w:cstheme="majorBidi"/>
        </w:rPr>
        <w:t xml:space="preserve">[pers. B] </w:t>
      </w:r>
      <w:r w:rsidR="004B0347" w:rsidRPr="00E06752">
        <w:rPr>
          <w:rFonts w:asciiTheme="majorBidi" w:hAnsiTheme="majorBidi" w:cstheme="majorBidi"/>
        </w:rPr>
        <w:t xml:space="preserve">apelācijas sūdzību neiesniedza. Savukārt </w:t>
      </w:r>
      <w:r w:rsidR="00222786" w:rsidRPr="00E06752">
        <w:rPr>
          <w:rFonts w:asciiTheme="majorBidi" w:hAnsiTheme="majorBidi" w:cstheme="majorBidi"/>
        </w:rPr>
        <w:t xml:space="preserve">[pers. A] </w:t>
      </w:r>
      <w:r w:rsidR="004B0347" w:rsidRPr="00E06752">
        <w:rPr>
          <w:rFonts w:asciiTheme="majorBidi" w:hAnsiTheme="majorBidi" w:cstheme="majorBidi"/>
        </w:rPr>
        <w:t xml:space="preserve">savā apelācijas sūdzībā nevar atsaukties uz cita lietas dalībnieka tiesību aizskārumu, jo īpaši apstākļos, kad pati </w:t>
      </w:r>
      <w:r w:rsidR="001D68D4" w:rsidRPr="00E06752">
        <w:rPr>
          <w:rFonts w:asciiTheme="majorBidi" w:hAnsiTheme="majorBidi" w:cstheme="majorBidi"/>
        </w:rPr>
        <w:t xml:space="preserve">šī cita </w:t>
      </w:r>
      <w:r w:rsidR="004B0347" w:rsidRPr="00E06752">
        <w:rPr>
          <w:rFonts w:asciiTheme="majorBidi" w:hAnsiTheme="majorBidi" w:cstheme="majorBidi"/>
        </w:rPr>
        <w:t xml:space="preserve">persona to nav darījusi. Uz to, ka kaut kas no tiesas sēdē </w:t>
      </w:r>
      <w:r w:rsidR="003C7E92" w:rsidRPr="00E06752">
        <w:rPr>
          <w:rFonts w:asciiTheme="majorBidi" w:hAnsiTheme="majorBidi" w:cstheme="majorBidi"/>
        </w:rPr>
        <w:t xml:space="preserve">[pers. B] </w:t>
      </w:r>
      <w:r w:rsidR="001F00C4" w:rsidRPr="00E06752">
        <w:rPr>
          <w:rFonts w:asciiTheme="majorBidi" w:hAnsiTheme="majorBidi" w:cstheme="majorBidi"/>
        </w:rPr>
        <w:t xml:space="preserve">krievu valodā </w:t>
      </w:r>
      <w:r w:rsidR="004B0347" w:rsidRPr="00E06752">
        <w:rPr>
          <w:rFonts w:asciiTheme="majorBidi" w:hAnsiTheme="majorBidi" w:cstheme="majorBidi"/>
        </w:rPr>
        <w:t xml:space="preserve">teiktā nebija saprotams </w:t>
      </w:r>
      <w:r w:rsidR="00222786" w:rsidRPr="00E06752">
        <w:rPr>
          <w:rFonts w:asciiTheme="majorBidi" w:hAnsiTheme="majorBidi" w:cstheme="majorBidi"/>
        </w:rPr>
        <w:t>[pers. A]</w:t>
      </w:r>
      <w:r w:rsidR="004B0347" w:rsidRPr="00E06752">
        <w:rPr>
          <w:rFonts w:asciiTheme="majorBidi" w:hAnsiTheme="majorBidi" w:cstheme="majorBidi"/>
        </w:rPr>
        <w:t xml:space="preserve">pilnvarotajam pārstāvim, kurš īstenoja </w:t>
      </w:r>
      <w:r w:rsidR="00222786" w:rsidRPr="00E06752">
        <w:rPr>
          <w:rFonts w:asciiTheme="majorBidi" w:hAnsiTheme="majorBidi" w:cstheme="majorBidi"/>
        </w:rPr>
        <w:t xml:space="preserve">[pers. A] </w:t>
      </w:r>
      <w:r w:rsidR="004B0347" w:rsidRPr="00E06752">
        <w:rPr>
          <w:rFonts w:asciiTheme="majorBidi" w:hAnsiTheme="majorBidi" w:cstheme="majorBidi"/>
        </w:rPr>
        <w:t xml:space="preserve">procesuālās tiesības, </w:t>
      </w:r>
      <w:r w:rsidR="0038628D" w:rsidRPr="00E06752">
        <w:rPr>
          <w:rFonts w:asciiTheme="majorBidi" w:hAnsiTheme="majorBidi" w:cstheme="majorBidi"/>
        </w:rPr>
        <w:t xml:space="preserve">nedz apelācijas sūdzībā, nedz </w:t>
      </w:r>
      <w:r w:rsidR="004B0347" w:rsidRPr="00E06752">
        <w:rPr>
          <w:rFonts w:asciiTheme="majorBidi" w:hAnsiTheme="majorBidi" w:cstheme="majorBidi"/>
        </w:rPr>
        <w:t>kasācija</w:t>
      </w:r>
      <w:r w:rsidR="00705470" w:rsidRPr="00E06752">
        <w:rPr>
          <w:rFonts w:asciiTheme="majorBidi" w:hAnsiTheme="majorBidi" w:cstheme="majorBidi"/>
        </w:rPr>
        <w:t>s</w:t>
      </w:r>
      <w:r w:rsidR="004B0347" w:rsidRPr="00E06752">
        <w:rPr>
          <w:rFonts w:asciiTheme="majorBidi" w:hAnsiTheme="majorBidi" w:cstheme="majorBidi"/>
        </w:rPr>
        <w:t xml:space="preserve"> sūdzībā nav norādīts.</w:t>
      </w:r>
      <w:r w:rsidRPr="00E06752">
        <w:rPr>
          <w:rFonts w:asciiTheme="majorBidi" w:hAnsiTheme="majorBidi" w:cstheme="majorBidi"/>
        </w:rPr>
        <w:t xml:space="preserve"> </w:t>
      </w:r>
    </w:p>
    <w:p w14:paraId="03D2CB49" w14:textId="77777777" w:rsidR="00E0240C" w:rsidRPr="00E06752" w:rsidRDefault="00E0240C" w:rsidP="00E06752">
      <w:pPr>
        <w:spacing w:line="276" w:lineRule="auto"/>
        <w:ind w:firstLine="720"/>
        <w:jc w:val="both"/>
        <w:rPr>
          <w:rFonts w:asciiTheme="majorBidi" w:hAnsiTheme="majorBidi" w:cstheme="majorBidi"/>
        </w:rPr>
      </w:pPr>
    </w:p>
    <w:p w14:paraId="1FCC35CB" w14:textId="5EC0F3A8" w:rsidR="00BA3523" w:rsidRPr="00E06752" w:rsidRDefault="00BA3523" w:rsidP="00E06752">
      <w:pPr>
        <w:spacing w:line="276" w:lineRule="auto"/>
        <w:ind w:firstLine="720"/>
        <w:jc w:val="both"/>
        <w:rPr>
          <w:rFonts w:asciiTheme="majorBidi" w:hAnsiTheme="majorBidi" w:cstheme="majorBidi"/>
        </w:rPr>
      </w:pPr>
      <w:r w:rsidRPr="00E06752">
        <w:rPr>
          <w:rFonts w:asciiTheme="majorBidi" w:hAnsiTheme="majorBidi" w:cstheme="majorBidi"/>
        </w:rPr>
        <w:t xml:space="preserve">[13] </w:t>
      </w:r>
      <w:r w:rsidR="009E1BBF" w:rsidRPr="00E06752">
        <w:rPr>
          <w:rFonts w:asciiTheme="majorBidi" w:hAnsiTheme="majorBidi" w:cstheme="majorBidi"/>
        </w:rPr>
        <w:t>Kasācijas sūdzības arguments, ka apgabaltiesa, izskatot lietu rakstveida procesā, ir pārkāpusi tiešuma un mutiskuma principus, ir daļēji pamatots.</w:t>
      </w:r>
    </w:p>
    <w:p w14:paraId="41F72350" w14:textId="0EC6CC7C" w:rsidR="009E1BBF" w:rsidRPr="00E06752" w:rsidRDefault="009E1BBF"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rPr>
        <w:t>[13.1] L</w:t>
      </w:r>
      <w:r w:rsidRPr="00E06752">
        <w:rPr>
          <w:rFonts w:asciiTheme="majorBidi" w:hAnsiTheme="majorBidi" w:cstheme="majorBidi"/>
          <w:shd w:val="clear" w:color="auto" w:fill="FFFFFF"/>
        </w:rPr>
        <w:t>ikuma „Par tiesu varu” 27.</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 xml:space="preserve">pantā </w:t>
      </w:r>
      <w:r w:rsidRPr="00E06752">
        <w:rPr>
          <w:rFonts w:asciiTheme="majorBidi" w:hAnsiTheme="majorBidi" w:cstheme="majorBidi"/>
        </w:rPr>
        <w:t xml:space="preserve">tiešums un mutiskums </w:t>
      </w:r>
      <w:r w:rsidRPr="00E06752">
        <w:rPr>
          <w:rFonts w:asciiTheme="majorBidi" w:hAnsiTheme="majorBidi" w:cstheme="majorBidi"/>
          <w:shd w:val="clear" w:color="auto" w:fill="FFFFFF"/>
        </w:rPr>
        <w:t xml:space="preserve">noteikti </w:t>
      </w:r>
      <w:r w:rsidRPr="00E06752">
        <w:rPr>
          <w:rFonts w:asciiTheme="majorBidi" w:hAnsiTheme="majorBidi" w:cstheme="majorBidi"/>
        </w:rPr>
        <w:t>kā lietu izskatīšanas pamatprincipi: pirmās instances tiesa un apelācijas instances tiesa, izskatot lietu, pati pārbauda pierādījumus lietā, un uz tiesu uzaicinātās personas liecības un paskaidrojumus dod mutiski, visi izpētāmie materiāli un dokumenti tiesas sēdē tiek nolasīti un apspriesti mutiski.</w:t>
      </w:r>
    </w:p>
    <w:p w14:paraId="41129492" w14:textId="1A2B09B8" w:rsidR="009E1BBF" w:rsidRPr="00E06752" w:rsidRDefault="009E1BBF"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rPr>
        <w:t>Civillietu iztiesāšanas tiešuma un mutiskuma principi nostiprināti arī Civilprocesa likuma 15.</w:t>
      </w:r>
      <w:r w:rsidR="003C7E92" w:rsidRPr="00E06752">
        <w:rPr>
          <w:rFonts w:asciiTheme="majorBidi" w:hAnsiTheme="majorBidi" w:cstheme="majorBidi"/>
        </w:rPr>
        <w:t> </w:t>
      </w:r>
      <w:r w:rsidRPr="00E06752">
        <w:rPr>
          <w:rFonts w:asciiTheme="majorBidi" w:hAnsiTheme="majorBidi" w:cstheme="majorBidi"/>
        </w:rPr>
        <w:t>pantā. Atbilstoši šī panta pirmajai un otrajai daļai civillietas izskatīšana notiek mutvārdu procesā, un no panta trešās daļas redzams, ka civillietas izskatīšana rakstveida procesā pieļaujama tikai izņēmuma gadījumos, turklāt tiem jābūt tieši paredzētiem likumā.</w:t>
      </w:r>
    </w:p>
    <w:p w14:paraId="00DA888C" w14:textId="1BBE5802" w:rsidR="009E1BBF" w:rsidRPr="00E06752" w:rsidRDefault="009E1BBF"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rPr>
        <w:t>[</w:t>
      </w:r>
      <w:r w:rsidR="0018031C" w:rsidRPr="00E06752">
        <w:rPr>
          <w:rFonts w:asciiTheme="majorBidi" w:hAnsiTheme="majorBidi" w:cstheme="majorBidi"/>
        </w:rPr>
        <w:t>13</w:t>
      </w:r>
      <w:r w:rsidRPr="00E06752">
        <w:rPr>
          <w:rFonts w:asciiTheme="majorBidi" w:hAnsiTheme="majorBidi" w:cstheme="majorBidi"/>
        </w:rPr>
        <w:t>.</w:t>
      </w:r>
      <w:r w:rsidR="0018031C" w:rsidRPr="00E06752">
        <w:rPr>
          <w:rFonts w:asciiTheme="majorBidi" w:hAnsiTheme="majorBidi" w:cstheme="majorBidi"/>
        </w:rPr>
        <w:t>2</w:t>
      </w:r>
      <w:r w:rsidRPr="00E06752">
        <w:rPr>
          <w:rFonts w:asciiTheme="majorBidi" w:hAnsiTheme="majorBidi" w:cstheme="majorBidi"/>
        </w:rPr>
        <w:t>] Apgabaltiesa lietu izskatījusi rakstveida procesā, pamatojoties uz Covid-19 infekcijas izplatības pārvaldības likum</w:t>
      </w:r>
      <w:r w:rsidR="008E184F" w:rsidRPr="00E06752">
        <w:rPr>
          <w:rFonts w:asciiTheme="majorBidi" w:hAnsiTheme="majorBidi" w:cstheme="majorBidi"/>
        </w:rPr>
        <w:t>a</w:t>
      </w:r>
      <w:r w:rsidRPr="00E06752">
        <w:rPr>
          <w:rFonts w:asciiTheme="majorBidi" w:hAnsiTheme="majorBidi" w:cstheme="majorBidi"/>
        </w:rPr>
        <w:t xml:space="preserve"> (spēkā no 2020.</w:t>
      </w:r>
      <w:r w:rsidR="003C7E92" w:rsidRPr="00E06752">
        <w:rPr>
          <w:rFonts w:asciiTheme="majorBidi" w:hAnsiTheme="majorBidi" w:cstheme="majorBidi"/>
        </w:rPr>
        <w:t> </w:t>
      </w:r>
      <w:r w:rsidRPr="00E06752">
        <w:rPr>
          <w:rFonts w:asciiTheme="majorBidi" w:hAnsiTheme="majorBidi" w:cstheme="majorBidi"/>
        </w:rPr>
        <w:t>gada 10.</w:t>
      </w:r>
      <w:r w:rsidR="003C7E92" w:rsidRPr="00E06752">
        <w:rPr>
          <w:rFonts w:asciiTheme="majorBidi" w:hAnsiTheme="majorBidi" w:cstheme="majorBidi"/>
        </w:rPr>
        <w:t> </w:t>
      </w:r>
      <w:r w:rsidRPr="00E06752">
        <w:rPr>
          <w:rFonts w:asciiTheme="majorBidi" w:hAnsiTheme="majorBidi" w:cstheme="majorBidi"/>
        </w:rPr>
        <w:t>jūnija līdz 2023.</w:t>
      </w:r>
      <w:r w:rsidR="003C7E92" w:rsidRPr="00E06752">
        <w:rPr>
          <w:rFonts w:asciiTheme="majorBidi" w:hAnsiTheme="majorBidi" w:cstheme="majorBidi"/>
        </w:rPr>
        <w:t> </w:t>
      </w:r>
      <w:r w:rsidRPr="00E06752">
        <w:rPr>
          <w:rFonts w:asciiTheme="majorBidi" w:hAnsiTheme="majorBidi" w:cstheme="majorBidi"/>
        </w:rPr>
        <w:t>gada 31.</w:t>
      </w:r>
      <w:r w:rsidR="003C7E92" w:rsidRPr="00E06752">
        <w:rPr>
          <w:rFonts w:asciiTheme="majorBidi" w:hAnsiTheme="majorBidi" w:cstheme="majorBidi"/>
        </w:rPr>
        <w:t> </w:t>
      </w:r>
      <w:r w:rsidRPr="00E06752">
        <w:rPr>
          <w:rFonts w:asciiTheme="majorBidi" w:hAnsiTheme="majorBidi" w:cstheme="majorBidi"/>
        </w:rPr>
        <w:t>decembrim) 10.</w:t>
      </w:r>
      <w:r w:rsidR="003C7E92" w:rsidRPr="00E06752">
        <w:rPr>
          <w:rFonts w:asciiTheme="majorBidi" w:hAnsiTheme="majorBidi" w:cstheme="majorBidi"/>
        </w:rPr>
        <w:t> </w:t>
      </w:r>
      <w:r w:rsidRPr="00E06752">
        <w:rPr>
          <w:rFonts w:asciiTheme="majorBidi" w:hAnsiTheme="majorBidi" w:cstheme="majorBidi"/>
        </w:rPr>
        <w:t xml:space="preserve">panta pirmo daļu, saskaņā ar kuru </w:t>
      </w:r>
      <w:r w:rsidRPr="00E06752">
        <w:rPr>
          <w:rFonts w:asciiTheme="majorBidi" w:hAnsiTheme="majorBidi" w:cstheme="majorBidi"/>
          <w:shd w:val="clear" w:color="auto" w:fill="FFFFFF"/>
        </w:rPr>
        <w:t xml:space="preserve">tiesa </w:t>
      </w:r>
      <w:r w:rsidRPr="00E06752">
        <w:rPr>
          <w:rFonts w:asciiTheme="majorBidi" w:hAnsiTheme="majorBidi" w:cstheme="majorBidi"/>
        </w:rPr>
        <w:t>c</w:t>
      </w:r>
      <w:r w:rsidRPr="00E06752">
        <w:rPr>
          <w:rFonts w:asciiTheme="majorBidi" w:hAnsiTheme="majorBidi" w:cstheme="majorBidi"/>
          <w:shd w:val="clear" w:color="auto" w:fill="FFFFFF"/>
        </w:rPr>
        <w:t>ivillietu var izskatīt rakstveida procesā, ja iespējams nodrošināt lietas dalībnieku procesuālo tiesību ievērošanu un tiesa nav atzinusi par nepieciešamu lietu iztiesāt tiesas sēdē</w:t>
      </w:r>
      <w:r w:rsidRPr="00E06752">
        <w:rPr>
          <w:rFonts w:asciiTheme="majorBidi" w:hAnsiTheme="majorBidi" w:cstheme="majorBidi"/>
        </w:rPr>
        <w:t>.</w:t>
      </w:r>
    </w:p>
    <w:p w14:paraId="5AB51EBA" w14:textId="6046270C" w:rsidR="009E1BBF" w:rsidRPr="00E06752" w:rsidRDefault="009E1BBF" w:rsidP="00E06752">
      <w:pPr>
        <w:shd w:val="clear" w:color="auto" w:fill="FFFFFF"/>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rPr>
        <w:t xml:space="preserve">Šajā normā noteiktās tiesas tiesības civillietu izskatīt rakstveida procesā bija paredzētas kā viens no pasākumiem Covid-19 infekcijas izplatības ierobežošanai. </w:t>
      </w:r>
      <w:r w:rsidRPr="00E06752">
        <w:rPr>
          <w:rFonts w:asciiTheme="majorBidi" w:hAnsiTheme="majorBidi" w:cstheme="majorBidi"/>
          <w:shd w:val="clear" w:color="auto" w:fill="FFFFFF"/>
        </w:rPr>
        <w:t xml:space="preserve">Tomēr tas vien, ka likumdevējs </w:t>
      </w:r>
      <w:r w:rsidRPr="00E06752">
        <w:rPr>
          <w:rFonts w:asciiTheme="majorBidi" w:hAnsiTheme="majorBidi" w:cstheme="majorBidi"/>
        </w:rPr>
        <w:t>minētajā normā bija paredzējis iespēju tiesa</w:t>
      </w:r>
      <w:r w:rsidR="00936873" w:rsidRPr="00E06752">
        <w:rPr>
          <w:rFonts w:asciiTheme="majorBidi" w:hAnsiTheme="majorBidi" w:cstheme="majorBidi"/>
        </w:rPr>
        <w:t>i</w:t>
      </w:r>
      <w:r w:rsidRPr="00E06752">
        <w:rPr>
          <w:rFonts w:asciiTheme="majorBidi" w:hAnsiTheme="majorBidi" w:cstheme="majorBidi"/>
        </w:rPr>
        <w:t xml:space="preserve"> civillietu izskatīt rakstveida procesā,</w:t>
      </w:r>
      <w:r w:rsidRPr="00E06752">
        <w:rPr>
          <w:rFonts w:asciiTheme="majorBidi" w:hAnsiTheme="majorBidi" w:cstheme="majorBidi"/>
          <w:shd w:val="clear" w:color="auto" w:fill="FFFFFF"/>
        </w:rPr>
        <w:t xml:space="preserve"> pats par sevi nebija pietiekams pamats, lai atkāptos no likuma „Par tiesu varu” 27.</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pantā un Civilprocesa likuma 15.</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 xml:space="preserve">pantā nostiprinātā lietas izskatīšanas mutiskuma principa. </w:t>
      </w:r>
      <w:r w:rsidRPr="00E06752">
        <w:rPr>
          <w:rFonts w:asciiTheme="majorBidi" w:hAnsiTheme="majorBidi" w:cstheme="majorBidi"/>
        </w:rPr>
        <w:t>Covid-19 infekcijas izplatības pārvaldības likuma</w:t>
      </w:r>
      <w:r w:rsidRPr="00E06752">
        <w:rPr>
          <w:rFonts w:asciiTheme="majorBidi" w:hAnsiTheme="majorBidi" w:cstheme="majorBidi"/>
          <w:shd w:val="clear" w:color="auto" w:fill="FFFFFF"/>
        </w:rPr>
        <w:t xml:space="preserve"> 10.</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pants bija piemērojams kopsakarā ar pārējām šā likuma normām un tikai atbilstoši likuma mērķim un pamatprincipiem.</w:t>
      </w:r>
    </w:p>
    <w:p w14:paraId="7168A46E" w14:textId="7E54F2FD" w:rsidR="009E1BBF" w:rsidRPr="00E06752" w:rsidRDefault="009E1BBF" w:rsidP="00E06752">
      <w:pPr>
        <w:shd w:val="clear" w:color="auto" w:fill="FFFFFF"/>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shd w:val="clear" w:color="auto" w:fill="FFFFFF"/>
        </w:rPr>
        <w:t xml:space="preserve">Proti, </w:t>
      </w:r>
      <w:r w:rsidRPr="00E06752">
        <w:rPr>
          <w:rFonts w:asciiTheme="majorBidi" w:hAnsiTheme="majorBidi" w:cstheme="majorBidi"/>
        </w:rPr>
        <w:t xml:space="preserve">Covid-19 infekcijas izplatības pārvaldības likuma </w:t>
      </w:r>
      <w:r w:rsidRPr="00E06752">
        <w:rPr>
          <w:rFonts w:asciiTheme="majorBidi" w:hAnsiTheme="majorBidi" w:cstheme="majorBidi"/>
          <w:shd w:val="clear" w:color="auto" w:fill="FFFFFF"/>
        </w:rPr>
        <w:t>mērķis bija noteikt tiesisko kārtību Covid-19 infekcijas izplatības laikā, paredzot atbilstošu pasākumu kopumu, kas nodrošina ar sabiedrības veselības un drošības interesēm samērīgu privātpersonu tiesību un pienākumu apjomu un efektīvu valsts institūciju darbību (šā likuma 1.</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 xml:space="preserve">panta pirmā daļa). </w:t>
      </w:r>
    </w:p>
    <w:p w14:paraId="5678F39D" w14:textId="22B4E9A8" w:rsidR="009E1BBF" w:rsidRPr="00E06752" w:rsidRDefault="009E1BBF"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shd w:val="clear" w:color="auto" w:fill="FFFFFF"/>
        </w:rPr>
        <w:t>A</w:t>
      </w:r>
      <w:r w:rsidRPr="00E06752">
        <w:rPr>
          <w:rFonts w:asciiTheme="majorBidi" w:hAnsiTheme="majorBidi" w:cstheme="majorBidi"/>
        </w:rPr>
        <w:t>tbilstoši minētā likuma 1.</w:t>
      </w:r>
      <w:r w:rsidR="000A71DA" w:rsidRPr="00E06752">
        <w:rPr>
          <w:rFonts w:asciiTheme="majorBidi" w:hAnsiTheme="majorBidi" w:cstheme="majorBidi"/>
        </w:rPr>
        <w:t> </w:t>
      </w:r>
      <w:r w:rsidRPr="00E06752">
        <w:rPr>
          <w:rFonts w:asciiTheme="majorBidi" w:hAnsiTheme="majorBidi" w:cstheme="majorBidi"/>
        </w:rPr>
        <w:t>panta trešās daļas 1.</w:t>
      </w:r>
      <w:r w:rsidR="000A71DA" w:rsidRPr="00E06752">
        <w:rPr>
          <w:rFonts w:asciiTheme="majorBidi" w:hAnsiTheme="majorBidi" w:cstheme="majorBidi"/>
        </w:rPr>
        <w:t> </w:t>
      </w:r>
      <w:r w:rsidRPr="00E06752">
        <w:rPr>
          <w:rFonts w:asciiTheme="majorBidi" w:hAnsiTheme="majorBidi" w:cstheme="majorBidi"/>
        </w:rPr>
        <w:t>punktam cilvēktiesību ierobežošana ir attaisnojama tikai tad, ja nav citu alternatīvu pasākumu, kas efektīvi aizsargā sabiedrības veselību un drošību. Saskaņā ar 1.</w:t>
      </w:r>
      <w:r w:rsidR="000A71DA" w:rsidRPr="00E06752">
        <w:rPr>
          <w:rFonts w:asciiTheme="majorBidi" w:hAnsiTheme="majorBidi" w:cstheme="majorBidi"/>
        </w:rPr>
        <w:t> </w:t>
      </w:r>
      <w:r w:rsidRPr="00E06752">
        <w:rPr>
          <w:rFonts w:asciiTheme="majorBidi" w:hAnsiTheme="majorBidi" w:cstheme="majorBidi"/>
        </w:rPr>
        <w:t>panta trešās daļas 3.</w:t>
      </w:r>
      <w:r w:rsidR="000A71DA" w:rsidRPr="00E06752">
        <w:rPr>
          <w:rFonts w:asciiTheme="majorBidi" w:hAnsiTheme="majorBidi" w:cstheme="majorBidi"/>
        </w:rPr>
        <w:t> </w:t>
      </w:r>
      <w:r w:rsidRPr="00E06752">
        <w:rPr>
          <w:rFonts w:asciiTheme="majorBidi" w:hAnsiTheme="majorBidi" w:cstheme="majorBidi"/>
        </w:rPr>
        <w:t xml:space="preserve">punktu </w:t>
      </w:r>
      <w:r w:rsidRPr="00E06752">
        <w:rPr>
          <w:rFonts w:asciiTheme="majorBidi" w:hAnsiTheme="majorBidi" w:cstheme="majorBidi"/>
          <w:shd w:val="clear" w:color="auto" w:fill="FFFFFF"/>
        </w:rPr>
        <w:t xml:space="preserve">publisku un sabiedrībai nozīmīgu pakalpojumu pieejamības ierobežošana ir pieļaujama tikai tādā mērā, cik tas nepieciešams sabiedrības veselības un drošības nodrošināšanai, kā </w:t>
      </w:r>
      <w:r w:rsidRPr="00E06752">
        <w:rPr>
          <w:rFonts w:asciiTheme="majorBidi" w:hAnsiTheme="majorBidi" w:cstheme="majorBidi"/>
          <w:shd w:val="clear" w:color="auto" w:fill="FFFFFF"/>
        </w:rPr>
        <w:lastRenderedPageBreak/>
        <w:t>arī pakalpojumu sniegšanā un saņemšanā iesaistīto personu veselībai un drošībai</w:t>
      </w:r>
      <w:r w:rsidRPr="00E06752">
        <w:rPr>
          <w:rFonts w:asciiTheme="majorBidi" w:hAnsiTheme="majorBidi" w:cstheme="majorBidi"/>
        </w:rPr>
        <w:t>. Savukārt atbilstoši 3.</w:t>
      </w:r>
      <w:r w:rsidR="00AE2BB4" w:rsidRPr="00E06752">
        <w:rPr>
          <w:rFonts w:asciiTheme="majorBidi" w:hAnsiTheme="majorBidi" w:cstheme="majorBidi"/>
        </w:rPr>
        <w:t> </w:t>
      </w:r>
      <w:r w:rsidRPr="00E06752">
        <w:rPr>
          <w:rFonts w:asciiTheme="majorBidi" w:hAnsiTheme="majorBidi" w:cstheme="majorBidi"/>
        </w:rPr>
        <w:t xml:space="preserve">pantam </w:t>
      </w:r>
      <w:r w:rsidRPr="00E06752">
        <w:rPr>
          <w:rFonts w:asciiTheme="majorBidi" w:hAnsiTheme="majorBidi" w:cstheme="majorBidi"/>
          <w:shd w:val="clear" w:color="auto" w:fill="FFFFFF"/>
        </w:rPr>
        <w:t>saskaņā ar šo likumu privātpersonu tiesību ierobežojumus var noteikt vienīgi tad, ja sabiedrības drošības riskus saistībā ar Covid-19 infekcijas izplatību nav iespējams efektīvi novērst, piemērojot vispārējā tiesiskajā kārtībā noteiktos tiesiskos līdzekļus; ja vairs nepastāv objektīva nepieciešamība saglabāt personas ierobežojošos pasākumus, šie tiesību ierobežojumi ir atceļami.</w:t>
      </w:r>
    </w:p>
    <w:p w14:paraId="57891EC2" w14:textId="1BC34342" w:rsidR="003B6E7F" w:rsidRPr="00E06752" w:rsidRDefault="009E1BBF" w:rsidP="00E06752">
      <w:pPr>
        <w:shd w:val="clear" w:color="auto" w:fill="FFFFFF"/>
        <w:spacing w:line="276" w:lineRule="auto"/>
        <w:ind w:firstLine="720"/>
        <w:jc w:val="both"/>
        <w:rPr>
          <w:rFonts w:asciiTheme="majorBidi" w:hAnsiTheme="majorBidi" w:cstheme="majorBidi"/>
          <w:shd w:val="clear" w:color="auto" w:fill="FFFFFF"/>
        </w:rPr>
      </w:pPr>
      <w:r w:rsidRPr="00E06752">
        <w:rPr>
          <w:rFonts w:asciiTheme="majorBidi" w:hAnsiTheme="majorBidi" w:cstheme="majorBidi"/>
          <w:shd w:val="clear" w:color="auto" w:fill="FFFFFF"/>
        </w:rPr>
        <w:t>Tādējādi tiesai bija jāveic iepriekšminētā risku un interešu svēršana, un tai bija jāpamato rakstveida procesa izvēle kā izņēmums no pamatprincipa – lietas izskatīšanas mutiskuma</w:t>
      </w:r>
      <w:r w:rsidR="003B6E7F" w:rsidRPr="00E06752">
        <w:rPr>
          <w:rFonts w:asciiTheme="majorBidi" w:hAnsiTheme="majorBidi" w:cstheme="majorBidi"/>
          <w:shd w:val="clear" w:color="auto" w:fill="FFFFFF"/>
        </w:rPr>
        <w:t xml:space="preserve"> </w:t>
      </w:r>
      <w:r w:rsidR="003B6E7F" w:rsidRPr="00E06752">
        <w:rPr>
          <w:rFonts w:asciiTheme="majorBidi" w:hAnsiTheme="majorBidi" w:cstheme="majorBidi"/>
        </w:rPr>
        <w:t xml:space="preserve">(sk. </w:t>
      </w:r>
      <w:r w:rsidR="003B6E7F" w:rsidRPr="00E06752">
        <w:rPr>
          <w:rFonts w:asciiTheme="majorBidi" w:hAnsiTheme="majorBidi" w:cstheme="majorBidi"/>
          <w:i/>
        </w:rPr>
        <w:t>Senāta 2024.</w:t>
      </w:r>
      <w:r w:rsidR="000A71DA" w:rsidRPr="00E06752">
        <w:rPr>
          <w:rFonts w:asciiTheme="majorBidi" w:hAnsiTheme="majorBidi" w:cstheme="majorBidi"/>
          <w:i/>
        </w:rPr>
        <w:t> </w:t>
      </w:r>
      <w:r w:rsidR="003B6E7F" w:rsidRPr="00E06752">
        <w:rPr>
          <w:rFonts w:asciiTheme="majorBidi" w:hAnsiTheme="majorBidi" w:cstheme="majorBidi"/>
          <w:i/>
        </w:rPr>
        <w:t>gada 13.maija sprieduma lietā Nr. SKC</w:t>
      </w:r>
      <w:r w:rsidR="00692192" w:rsidRPr="00E06752">
        <w:rPr>
          <w:rFonts w:asciiTheme="majorBidi" w:hAnsiTheme="majorBidi" w:cstheme="majorBidi"/>
          <w:i/>
        </w:rPr>
        <w:t>-</w:t>
      </w:r>
      <w:r w:rsidR="003B6E7F" w:rsidRPr="00E06752">
        <w:rPr>
          <w:rFonts w:asciiTheme="majorBidi" w:hAnsiTheme="majorBidi" w:cstheme="majorBidi"/>
          <w:i/>
        </w:rPr>
        <w:t xml:space="preserve">99/2024, </w:t>
      </w:r>
      <w:hyperlink r:id="rId15" w:history="1">
        <w:r w:rsidR="003B6E7F" w:rsidRPr="00E06752">
          <w:rPr>
            <w:rStyle w:val="Hyperlink"/>
            <w:rFonts w:asciiTheme="majorBidi" w:hAnsiTheme="majorBidi" w:cstheme="majorBidi"/>
            <w:i/>
            <w:iCs/>
            <w:color w:val="auto"/>
            <w:u w:val="none"/>
          </w:rPr>
          <w:t>ECLI:LV:AT:2024:0513.C68316121.19.S</w:t>
        </w:r>
      </w:hyperlink>
      <w:r w:rsidR="003B6E7F" w:rsidRPr="00E06752">
        <w:rPr>
          <w:rFonts w:asciiTheme="majorBidi" w:hAnsiTheme="majorBidi" w:cstheme="majorBidi"/>
          <w:i/>
          <w:iCs/>
        </w:rPr>
        <w:t>,</w:t>
      </w:r>
      <w:r w:rsidR="003B6E7F" w:rsidRPr="00E06752">
        <w:rPr>
          <w:rFonts w:asciiTheme="majorBidi" w:hAnsiTheme="majorBidi" w:cstheme="majorBidi"/>
        </w:rPr>
        <w:t xml:space="preserve"> </w:t>
      </w:r>
      <w:r w:rsidR="003B6E7F" w:rsidRPr="00E06752">
        <w:rPr>
          <w:rFonts w:asciiTheme="majorBidi" w:hAnsiTheme="majorBidi" w:cstheme="majorBidi"/>
          <w:i/>
          <w:iCs/>
        </w:rPr>
        <w:t>8.1</w:t>
      </w:r>
      <w:r w:rsidR="003B6E7F" w:rsidRPr="00E06752">
        <w:rPr>
          <w:rFonts w:asciiTheme="majorBidi" w:hAnsiTheme="majorBidi" w:cstheme="majorBidi"/>
          <w:i/>
        </w:rPr>
        <w:t>.</w:t>
      </w:r>
      <w:r w:rsidR="000A71DA" w:rsidRPr="00E06752">
        <w:rPr>
          <w:rFonts w:asciiTheme="majorBidi" w:hAnsiTheme="majorBidi" w:cstheme="majorBidi"/>
          <w:i/>
        </w:rPr>
        <w:t> </w:t>
      </w:r>
      <w:r w:rsidR="003B6E7F" w:rsidRPr="00E06752">
        <w:rPr>
          <w:rFonts w:asciiTheme="majorBidi" w:hAnsiTheme="majorBidi" w:cstheme="majorBidi"/>
          <w:i/>
        </w:rPr>
        <w:t>punktu</w:t>
      </w:r>
      <w:r w:rsidR="003B6E7F" w:rsidRPr="00E06752">
        <w:rPr>
          <w:rFonts w:asciiTheme="majorBidi" w:hAnsiTheme="majorBidi" w:cstheme="majorBidi"/>
        </w:rPr>
        <w:t>).</w:t>
      </w:r>
    </w:p>
    <w:p w14:paraId="5E61673F" w14:textId="1C53DEEB" w:rsidR="009E1BBF" w:rsidRPr="00E06752" w:rsidRDefault="009E1BBF"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shd w:val="clear" w:color="auto" w:fill="FFFFFF"/>
        </w:rPr>
        <w:t>[</w:t>
      </w:r>
      <w:r w:rsidR="003B6E7F" w:rsidRPr="00E06752">
        <w:rPr>
          <w:rFonts w:asciiTheme="majorBidi" w:hAnsiTheme="majorBidi" w:cstheme="majorBidi"/>
          <w:shd w:val="clear" w:color="auto" w:fill="FFFFFF"/>
        </w:rPr>
        <w:t>13</w:t>
      </w:r>
      <w:r w:rsidRPr="00E06752">
        <w:rPr>
          <w:rFonts w:asciiTheme="majorBidi" w:hAnsiTheme="majorBidi" w:cstheme="majorBidi"/>
          <w:shd w:val="clear" w:color="auto" w:fill="FFFFFF"/>
        </w:rPr>
        <w:t>.</w:t>
      </w:r>
      <w:r w:rsidR="003B6E7F" w:rsidRPr="00E06752">
        <w:rPr>
          <w:rFonts w:asciiTheme="majorBidi" w:hAnsiTheme="majorBidi" w:cstheme="majorBidi"/>
          <w:shd w:val="clear" w:color="auto" w:fill="FFFFFF"/>
        </w:rPr>
        <w:t>3</w:t>
      </w:r>
      <w:r w:rsidRPr="00E06752">
        <w:rPr>
          <w:rFonts w:asciiTheme="majorBidi" w:hAnsiTheme="majorBidi" w:cstheme="majorBidi"/>
          <w:shd w:val="clear" w:color="auto" w:fill="FFFFFF"/>
        </w:rPr>
        <w:t>] Covid</w:t>
      </w:r>
      <w:r w:rsidRPr="00E06752">
        <w:rPr>
          <w:rFonts w:asciiTheme="majorBidi" w:hAnsiTheme="majorBidi" w:cstheme="majorBidi"/>
          <w:shd w:val="clear" w:color="auto" w:fill="FFFFFF"/>
        </w:rPr>
        <w:noBreakHyphen/>
        <w:t>19 infekcijas izplatības apturēšanai ar Ministru kabineta 2021.</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gada 9.</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oktobra rīkojumu Nr. 720 „Par ārkārtējās situācijas izsludināšanu” izsludinātā ārkārtējā situācija tika atcelta 2022.</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gada 1.</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martā. Tādējādi 202</w:t>
      </w:r>
      <w:r w:rsidR="003B6E7F" w:rsidRPr="00E06752">
        <w:rPr>
          <w:rFonts w:asciiTheme="majorBidi" w:hAnsiTheme="majorBidi" w:cstheme="majorBidi"/>
          <w:shd w:val="clear" w:color="auto" w:fill="FFFFFF"/>
        </w:rPr>
        <w:t>2</w:t>
      </w:r>
      <w:r w:rsidRPr="00E06752">
        <w:rPr>
          <w:rFonts w:asciiTheme="majorBidi" w:hAnsiTheme="majorBidi" w:cstheme="majorBidi"/>
          <w:shd w:val="clear" w:color="auto" w:fill="FFFFFF"/>
        </w:rPr>
        <w:t>.</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 xml:space="preserve">gada </w:t>
      </w:r>
      <w:r w:rsidR="003B6E7F" w:rsidRPr="00E06752">
        <w:rPr>
          <w:rFonts w:asciiTheme="majorBidi" w:hAnsiTheme="majorBidi" w:cstheme="majorBidi"/>
          <w:shd w:val="clear" w:color="auto" w:fill="FFFFFF"/>
        </w:rPr>
        <w:t>5.</w:t>
      </w:r>
      <w:r w:rsidR="000A71DA" w:rsidRPr="00E06752">
        <w:rPr>
          <w:rFonts w:asciiTheme="majorBidi" w:hAnsiTheme="majorBidi" w:cstheme="majorBidi"/>
          <w:shd w:val="clear" w:color="auto" w:fill="FFFFFF"/>
        </w:rPr>
        <w:t> </w:t>
      </w:r>
      <w:r w:rsidR="003B6E7F" w:rsidRPr="00E06752">
        <w:rPr>
          <w:rFonts w:asciiTheme="majorBidi" w:hAnsiTheme="majorBidi" w:cstheme="majorBidi"/>
          <w:shd w:val="clear" w:color="auto" w:fill="FFFFFF"/>
        </w:rPr>
        <w:t>oktobrī un 2023.</w:t>
      </w:r>
      <w:r w:rsidR="000A71DA" w:rsidRPr="00E06752">
        <w:rPr>
          <w:rFonts w:asciiTheme="majorBidi" w:hAnsiTheme="majorBidi" w:cstheme="majorBidi"/>
          <w:shd w:val="clear" w:color="auto" w:fill="FFFFFF"/>
        </w:rPr>
        <w:t> </w:t>
      </w:r>
      <w:r w:rsidR="003B6E7F" w:rsidRPr="00E06752">
        <w:rPr>
          <w:rFonts w:asciiTheme="majorBidi" w:hAnsiTheme="majorBidi" w:cstheme="majorBidi"/>
          <w:shd w:val="clear" w:color="auto" w:fill="FFFFFF"/>
        </w:rPr>
        <w:t xml:space="preserve">gada </w:t>
      </w:r>
      <w:r w:rsidRPr="00E06752">
        <w:rPr>
          <w:rFonts w:asciiTheme="majorBidi" w:hAnsiTheme="majorBidi" w:cstheme="majorBidi"/>
          <w:shd w:val="clear" w:color="auto" w:fill="FFFFFF"/>
        </w:rPr>
        <w:t>1</w:t>
      </w:r>
      <w:r w:rsidR="003B6E7F" w:rsidRPr="00E06752">
        <w:rPr>
          <w:rFonts w:asciiTheme="majorBidi" w:hAnsiTheme="majorBidi" w:cstheme="majorBidi"/>
          <w:shd w:val="clear" w:color="auto" w:fill="FFFFFF"/>
        </w:rPr>
        <w:t>3</w:t>
      </w:r>
      <w:r w:rsidRPr="00E06752">
        <w:rPr>
          <w:rFonts w:asciiTheme="majorBidi" w:hAnsiTheme="majorBidi" w:cstheme="majorBidi"/>
          <w:shd w:val="clear" w:color="auto" w:fill="FFFFFF"/>
        </w:rPr>
        <w:t>.</w:t>
      </w:r>
      <w:r w:rsidR="000A71DA" w:rsidRPr="00E06752">
        <w:rPr>
          <w:rFonts w:asciiTheme="majorBidi" w:hAnsiTheme="majorBidi" w:cstheme="majorBidi"/>
          <w:shd w:val="clear" w:color="auto" w:fill="FFFFFF"/>
        </w:rPr>
        <w:t> </w:t>
      </w:r>
      <w:r w:rsidRPr="00E06752">
        <w:rPr>
          <w:rFonts w:asciiTheme="majorBidi" w:hAnsiTheme="majorBidi" w:cstheme="majorBidi"/>
          <w:shd w:val="clear" w:color="auto" w:fill="FFFFFF"/>
        </w:rPr>
        <w:t>janvārī, kad apgabaltiesa pieņēma lēmumu</w:t>
      </w:r>
      <w:r w:rsidR="003B6E7F" w:rsidRPr="00E06752">
        <w:rPr>
          <w:rFonts w:asciiTheme="majorBidi" w:hAnsiTheme="majorBidi" w:cstheme="majorBidi"/>
          <w:shd w:val="clear" w:color="auto" w:fill="FFFFFF"/>
        </w:rPr>
        <w:t>s</w:t>
      </w:r>
      <w:r w:rsidRPr="00E06752">
        <w:rPr>
          <w:rFonts w:asciiTheme="majorBidi" w:hAnsiTheme="majorBidi" w:cstheme="majorBidi"/>
          <w:shd w:val="clear" w:color="auto" w:fill="FFFFFF"/>
        </w:rPr>
        <w:t xml:space="preserve"> par </w:t>
      </w:r>
      <w:r w:rsidR="003B6E7F" w:rsidRPr="00E06752">
        <w:rPr>
          <w:rFonts w:asciiTheme="majorBidi" w:hAnsiTheme="majorBidi" w:cstheme="majorBidi"/>
          <w:shd w:val="clear" w:color="auto" w:fill="FFFFFF"/>
        </w:rPr>
        <w:t xml:space="preserve">lietas turpmāku skatīšanu rakstveida </w:t>
      </w:r>
      <w:r w:rsidRPr="00E06752">
        <w:rPr>
          <w:rFonts w:asciiTheme="majorBidi" w:hAnsiTheme="majorBidi" w:cstheme="majorBidi"/>
          <w:shd w:val="clear" w:color="auto" w:fill="FFFFFF"/>
        </w:rPr>
        <w:t xml:space="preserve"> </w:t>
      </w:r>
      <w:r w:rsidR="003B6E7F" w:rsidRPr="00E06752">
        <w:rPr>
          <w:rFonts w:asciiTheme="majorBidi" w:hAnsiTheme="majorBidi" w:cstheme="majorBidi"/>
          <w:shd w:val="clear" w:color="auto" w:fill="FFFFFF"/>
        </w:rPr>
        <w:t xml:space="preserve">procesā </w:t>
      </w:r>
      <w:r w:rsidRPr="00E06752">
        <w:rPr>
          <w:rFonts w:asciiTheme="majorBidi" w:hAnsiTheme="majorBidi" w:cstheme="majorBidi"/>
          <w:shd w:val="clear" w:color="auto" w:fill="FFFFFF"/>
        </w:rPr>
        <w:t>un</w:t>
      </w:r>
      <w:r w:rsidRPr="00E06752">
        <w:rPr>
          <w:rFonts w:asciiTheme="majorBidi" w:hAnsiTheme="majorBidi" w:cstheme="majorBidi"/>
        </w:rPr>
        <w:t xml:space="preserve"> noteica lietas izskatīšanu rakstveida procesā 2023.</w:t>
      </w:r>
      <w:r w:rsidR="000A71DA" w:rsidRPr="00E06752">
        <w:rPr>
          <w:rFonts w:asciiTheme="majorBidi" w:hAnsiTheme="majorBidi" w:cstheme="majorBidi"/>
        </w:rPr>
        <w:t> </w:t>
      </w:r>
      <w:r w:rsidRPr="00E06752">
        <w:rPr>
          <w:rFonts w:asciiTheme="majorBidi" w:hAnsiTheme="majorBidi" w:cstheme="majorBidi"/>
        </w:rPr>
        <w:t xml:space="preserve">gada </w:t>
      </w:r>
      <w:r w:rsidR="003B6E7F" w:rsidRPr="00E06752">
        <w:rPr>
          <w:rFonts w:asciiTheme="majorBidi" w:hAnsiTheme="majorBidi" w:cstheme="majorBidi"/>
        </w:rPr>
        <w:t>9</w:t>
      </w:r>
      <w:r w:rsidRPr="00E06752">
        <w:rPr>
          <w:rFonts w:asciiTheme="majorBidi" w:hAnsiTheme="majorBidi" w:cstheme="majorBidi"/>
        </w:rPr>
        <w:t>.</w:t>
      </w:r>
      <w:r w:rsidR="000A71DA" w:rsidRPr="00E06752">
        <w:rPr>
          <w:rFonts w:asciiTheme="majorBidi" w:hAnsiTheme="majorBidi" w:cstheme="majorBidi"/>
        </w:rPr>
        <w:t> </w:t>
      </w:r>
      <w:r w:rsidRPr="00E06752">
        <w:rPr>
          <w:rFonts w:asciiTheme="majorBidi" w:hAnsiTheme="majorBidi" w:cstheme="majorBidi"/>
        </w:rPr>
        <w:t>ma</w:t>
      </w:r>
      <w:r w:rsidR="003B6E7F" w:rsidRPr="00E06752">
        <w:rPr>
          <w:rFonts w:asciiTheme="majorBidi" w:hAnsiTheme="majorBidi" w:cstheme="majorBidi"/>
        </w:rPr>
        <w:t>rt</w:t>
      </w:r>
      <w:r w:rsidRPr="00E06752">
        <w:rPr>
          <w:rFonts w:asciiTheme="majorBidi" w:hAnsiTheme="majorBidi" w:cstheme="majorBidi"/>
        </w:rPr>
        <w:t>ā, ārkārtējā situācija jau bija atcelta.</w:t>
      </w:r>
    </w:p>
    <w:p w14:paraId="59C2D319" w14:textId="3376E357" w:rsidR="009E1BBF" w:rsidRPr="00E06752" w:rsidRDefault="009E1BBF"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rPr>
        <w:t xml:space="preserve">Senāts norādījis, ka, lemjot par lietas izskatīšanu rakstveida procesā jau pēc ārkārtējās situācijas atcelšanas un pamatojot to ar Covid-19 infekcijas izplatības pārvaldības likuma 10.pantu, tiesai, samērojot sabiedrības veselības un drošības intereses ar lietas dalībnieku tiesībām, ir jo īpaši jāpamato, kādām sabiedrības interesēm un kādēļ konkrētajā situācijā dodama priekšroka (sk. </w:t>
      </w:r>
      <w:r w:rsidRPr="00E06752">
        <w:rPr>
          <w:rFonts w:asciiTheme="majorBidi" w:hAnsiTheme="majorBidi" w:cstheme="majorBidi"/>
          <w:i/>
        </w:rPr>
        <w:t>Senāta 2024.</w:t>
      </w:r>
      <w:r w:rsidR="000A71DA" w:rsidRPr="00E06752">
        <w:rPr>
          <w:rFonts w:asciiTheme="majorBidi" w:hAnsiTheme="majorBidi" w:cstheme="majorBidi"/>
          <w:i/>
        </w:rPr>
        <w:t> </w:t>
      </w:r>
      <w:r w:rsidRPr="00E06752">
        <w:rPr>
          <w:rFonts w:asciiTheme="majorBidi" w:hAnsiTheme="majorBidi" w:cstheme="majorBidi"/>
          <w:i/>
        </w:rPr>
        <w:t>gada 11.</w:t>
      </w:r>
      <w:r w:rsidR="000A71DA" w:rsidRPr="00E06752">
        <w:rPr>
          <w:rFonts w:asciiTheme="majorBidi" w:hAnsiTheme="majorBidi" w:cstheme="majorBidi"/>
          <w:i/>
        </w:rPr>
        <w:t> </w:t>
      </w:r>
      <w:r w:rsidRPr="00E06752">
        <w:rPr>
          <w:rFonts w:asciiTheme="majorBidi" w:hAnsiTheme="majorBidi" w:cstheme="majorBidi"/>
          <w:i/>
        </w:rPr>
        <w:t>aprīļa sprieduma lietā Nr. SKC</w:t>
      </w:r>
      <w:r w:rsidR="00692192" w:rsidRPr="00E06752">
        <w:rPr>
          <w:rFonts w:asciiTheme="majorBidi" w:hAnsiTheme="majorBidi" w:cstheme="majorBidi"/>
          <w:i/>
        </w:rPr>
        <w:t>-</w:t>
      </w:r>
      <w:r w:rsidRPr="00E06752">
        <w:rPr>
          <w:rFonts w:asciiTheme="majorBidi" w:hAnsiTheme="majorBidi" w:cstheme="majorBidi"/>
          <w:i/>
        </w:rPr>
        <w:t xml:space="preserve">75/2024, </w:t>
      </w:r>
      <w:hyperlink r:id="rId16" w:history="1">
        <w:r w:rsidRPr="00E06752">
          <w:rPr>
            <w:rStyle w:val="Hyperlink"/>
            <w:rFonts w:asciiTheme="majorBidi" w:hAnsiTheme="majorBidi" w:cstheme="majorBidi"/>
            <w:i/>
            <w:iCs/>
            <w:color w:val="auto"/>
            <w:u w:val="none"/>
            <w:shd w:val="clear" w:color="auto" w:fill="FFFFFF"/>
          </w:rPr>
          <w:t>ECLI:LV:AT:2024:0411.C30657918.48.S</w:t>
        </w:r>
      </w:hyperlink>
      <w:r w:rsidRPr="00E06752">
        <w:rPr>
          <w:rFonts w:asciiTheme="majorBidi" w:hAnsiTheme="majorBidi" w:cstheme="majorBidi"/>
          <w:i/>
          <w:iCs/>
        </w:rPr>
        <w:t>,</w:t>
      </w:r>
      <w:r w:rsidRPr="00E06752">
        <w:rPr>
          <w:rFonts w:asciiTheme="majorBidi" w:hAnsiTheme="majorBidi" w:cstheme="majorBidi"/>
        </w:rPr>
        <w:t xml:space="preserve"> </w:t>
      </w:r>
      <w:r w:rsidRPr="00E06752">
        <w:rPr>
          <w:rFonts w:asciiTheme="majorBidi" w:hAnsiTheme="majorBidi" w:cstheme="majorBidi"/>
          <w:i/>
        </w:rPr>
        <w:t>7.</w:t>
      </w:r>
      <w:r w:rsidR="000A71DA" w:rsidRPr="00E06752">
        <w:rPr>
          <w:rFonts w:asciiTheme="majorBidi" w:hAnsiTheme="majorBidi" w:cstheme="majorBidi"/>
          <w:i/>
        </w:rPr>
        <w:t> </w:t>
      </w:r>
      <w:r w:rsidRPr="00E06752">
        <w:rPr>
          <w:rFonts w:asciiTheme="majorBidi" w:hAnsiTheme="majorBidi" w:cstheme="majorBidi"/>
          <w:i/>
        </w:rPr>
        <w:t>punktu</w:t>
      </w:r>
      <w:r w:rsidR="003B6E7F" w:rsidRPr="00E06752">
        <w:rPr>
          <w:rFonts w:asciiTheme="majorBidi" w:hAnsiTheme="majorBidi" w:cstheme="majorBidi"/>
          <w:i/>
        </w:rPr>
        <w:t>, 2024.</w:t>
      </w:r>
      <w:r w:rsidR="000A71DA" w:rsidRPr="00E06752">
        <w:rPr>
          <w:rFonts w:asciiTheme="majorBidi" w:hAnsiTheme="majorBidi" w:cstheme="majorBidi"/>
          <w:i/>
        </w:rPr>
        <w:t> </w:t>
      </w:r>
      <w:r w:rsidR="003B6E7F" w:rsidRPr="00E06752">
        <w:rPr>
          <w:rFonts w:asciiTheme="majorBidi" w:hAnsiTheme="majorBidi" w:cstheme="majorBidi"/>
          <w:i/>
        </w:rPr>
        <w:t>gada 13.maija sprieduma lietā Nr. SKC</w:t>
      </w:r>
      <w:r w:rsidR="00692192" w:rsidRPr="00E06752">
        <w:rPr>
          <w:rFonts w:asciiTheme="majorBidi" w:hAnsiTheme="majorBidi" w:cstheme="majorBidi"/>
          <w:i/>
        </w:rPr>
        <w:t>-</w:t>
      </w:r>
      <w:r w:rsidR="003B6E7F" w:rsidRPr="00E06752">
        <w:rPr>
          <w:rFonts w:asciiTheme="majorBidi" w:hAnsiTheme="majorBidi" w:cstheme="majorBidi"/>
          <w:i/>
        </w:rPr>
        <w:t xml:space="preserve">99/2024, </w:t>
      </w:r>
      <w:hyperlink r:id="rId17" w:history="1">
        <w:r w:rsidR="003B6E7F" w:rsidRPr="00E06752">
          <w:rPr>
            <w:rStyle w:val="Hyperlink"/>
            <w:rFonts w:asciiTheme="majorBidi" w:hAnsiTheme="majorBidi" w:cstheme="majorBidi"/>
            <w:i/>
            <w:iCs/>
            <w:color w:val="auto"/>
            <w:u w:val="none"/>
          </w:rPr>
          <w:t>ECLI:LV:AT:2024:0513.C68316121.19.S</w:t>
        </w:r>
      </w:hyperlink>
      <w:r w:rsidR="003B6E7F" w:rsidRPr="00E06752">
        <w:rPr>
          <w:rFonts w:asciiTheme="majorBidi" w:hAnsiTheme="majorBidi" w:cstheme="majorBidi"/>
          <w:i/>
          <w:iCs/>
        </w:rPr>
        <w:t>,</w:t>
      </w:r>
      <w:r w:rsidR="003B6E7F" w:rsidRPr="00E06752">
        <w:rPr>
          <w:rFonts w:asciiTheme="majorBidi" w:hAnsiTheme="majorBidi" w:cstheme="majorBidi"/>
        </w:rPr>
        <w:t xml:space="preserve"> </w:t>
      </w:r>
      <w:r w:rsidR="003B6E7F" w:rsidRPr="00E06752">
        <w:rPr>
          <w:rFonts w:asciiTheme="majorBidi" w:hAnsiTheme="majorBidi" w:cstheme="majorBidi"/>
          <w:i/>
          <w:iCs/>
        </w:rPr>
        <w:t>8.2</w:t>
      </w:r>
      <w:r w:rsidR="002D4CA8" w:rsidRPr="00E06752">
        <w:rPr>
          <w:rFonts w:asciiTheme="majorBidi" w:hAnsiTheme="majorBidi" w:cstheme="majorBidi"/>
          <w:i/>
          <w:iCs/>
        </w:rPr>
        <w:t>.</w:t>
      </w:r>
      <w:r w:rsidR="000A71DA" w:rsidRPr="00E06752">
        <w:rPr>
          <w:rFonts w:asciiTheme="majorBidi" w:hAnsiTheme="majorBidi" w:cstheme="majorBidi"/>
          <w:i/>
          <w:iCs/>
        </w:rPr>
        <w:t> </w:t>
      </w:r>
      <w:r w:rsidR="003B6E7F" w:rsidRPr="00E06752">
        <w:rPr>
          <w:rFonts w:asciiTheme="majorBidi" w:hAnsiTheme="majorBidi" w:cstheme="majorBidi"/>
          <w:i/>
        </w:rPr>
        <w:t>punktu</w:t>
      </w:r>
      <w:r w:rsidRPr="00E06752">
        <w:rPr>
          <w:rFonts w:asciiTheme="majorBidi" w:hAnsiTheme="majorBidi" w:cstheme="majorBidi"/>
        </w:rPr>
        <w:t>).</w:t>
      </w:r>
    </w:p>
    <w:p w14:paraId="22293F8C" w14:textId="72FC60E3" w:rsidR="009E1BBF" w:rsidRPr="00E06752" w:rsidRDefault="009E1BBF"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rPr>
        <w:t xml:space="preserve">Šo pienākumu tiesa nav izpildījusi, vien aprobežojusies ar formālu atsauci </w:t>
      </w:r>
      <w:r w:rsidRPr="00E06752">
        <w:rPr>
          <w:rFonts w:asciiTheme="majorBidi" w:hAnsiTheme="majorBidi" w:cstheme="majorBidi"/>
          <w:shd w:val="clear" w:color="auto" w:fill="FFFFFF"/>
        </w:rPr>
        <w:t xml:space="preserve">uz </w:t>
      </w:r>
      <w:r w:rsidRPr="00E06752">
        <w:rPr>
          <w:rFonts w:asciiTheme="majorBidi" w:hAnsiTheme="majorBidi" w:cstheme="majorBidi"/>
        </w:rPr>
        <w:t>Covid-19 infekcijas izplatības pārvaldības likuma 10.</w:t>
      </w:r>
      <w:r w:rsidR="000A71DA" w:rsidRPr="00E06752">
        <w:rPr>
          <w:rFonts w:asciiTheme="majorBidi" w:hAnsiTheme="majorBidi" w:cstheme="majorBidi"/>
        </w:rPr>
        <w:t> </w:t>
      </w:r>
      <w:r w:rsidRPr="00E06752">
        <w:rPr>
          <w:rFonts w:asciiTheme="majorBidi" w:hAnsiTheme="majorBidi" w:cstheme="majorBidi"/>
        </w:rPr>
        <w:t>pantu. Proti, tiesa nav norādījusi uz tādu apstākļu pastāvēšanu, kas konkrētajā situācijā sabiedrības vai lietas dalībnieku veselības un drošības interesēs liedza civillietu izskatīt mutvārdu procesā.</w:t>
      </w:r>
    </w:p>
    <w:p w14:paraId="451FD300" w14:textId="7D5DB385" w:rsidR="009E1BBF" w:rsidRPr="00E06752" w:rsidRDefault="00FA0102" w:rsidP="00E06752">
      <w:pPr>
        <w:shd w:val="clear" w:color="auto" w:fill="FFFFFF"/>
        <w:spacing w:line="276" w:lineRule="auto"/>
        <w:ind w:firstLine="720"/>
        <w:jc w:val="both"/>
        <w:rPr>
          <w:rFonts w:asciiTheme="majorBidi" w:hAnsiTheme="majorBidi" w:cstheme="majorBidi"/>
        </w:rPr>
      </w:pPr>
      <w:r w:rsidRPr="00E06752">
        <w:rPr>
          <w:rFonts w:asciiTheme="majorBidi" w:hAnsiTheme="majorBidi" w:cstheme="majorBidi"/>
        </w:rPr>
        <w:t xml:space="preserve">[13.4] </w:t>
      </w:r>
      <w:r w:rsidR="009E1BBF" w:rsidRPr="00E06752">
        <w:rPr>
          <w:rFonts w:asciiTheme="majorBidi" w:hAnsiTheme="majorBidi" w:cstheme="majorBidi"/>
        </w:rPr>
        <w:t xml:space="preserve">Ievērojot minēto, Senāts atzīst, ka apgabaltiesa, izskatot lietu rakstveida procesā, ir nepareizi piemērojusi materiālo tiesību normas, kā arī pārkāpusi procesuālo tiesību normas. </w:t>
      </w:r>
      <w:r w:rsidR="002149BD" w:rsidRPr="00E06752">
        <w:rPr>
          <w:rFonts w:asciiTheme="majorBidi" w:hAnsiTheme="majorBidi" w:cstheme="majorBidi"/>
        </w:rPr>
        <w:t xml:space="preserve">Tomēr tas </w:t>
      </w:r>
      <w:r w:rsidR="009E1BBF" w:rsidRPr="00E06752">
        <w:rPr>
          <w:rFonts w:asciiTheme="majorBidi" w:hAnsiTheme="majorBidi" w:cstheme="majorBidi"/>
        </w:rPr>
        <w:t>nevar būt pamats sprieduma atcelšanai, jo n</w:t>
      </w:r>
      <w:r w:rsidR="001D68D4" w:rsidRPr="00E06752">
        <w:rPr>
          <w:rFonts w:asciiTheme="majorBidi" w:hAnsiTheme="majorBidi" w:cstheme="majorBidi"/>
        </w:rPr>
        <w:t xml:space="preserve">av </w:t>
      </w:r>
      <w:r w:rsidR="009E1BBF" w:rsidRPr="00E06752">
        <w:rPr>
          <w:rFonts w:asciiTheme="majorBidi" w:hAnsiTheme="majorBidi" w:cstheme="majorBidi"/>
        </w:rPr>
        <w:t>noved</w:t>
      </w:r>
      <w:r w:rsidR="001D68D4" w:rsidRPr="00E06752">
        <w:rPr>
          <w:rFonts w:asciiTheme="majorBidi" w:hAnsiTheme="majorBidi" w:cstheme="majorBidi"/>
        </w:rPr>
        <w:t>is</w:t>
      </w:r>
      <w:r w:rsidR="009E1BBF" w:rsidRPr="00E06752">
        <w:rPr>
          <w:rFonts w:asciiTheme="majorBidi" w:hAnsiTheme="majorBidi" w:cstheme="majorBidi"/>
        </w:rPr>
        <w:t xml:space="preserve"> pie lietas nepareizas izspriešanas.</w:t>
      </w:r>
    </w:p>
    <w:p w14:paraId="6E36DEA2" w14:textId="77777777" w:rsidR="008063BA" w:rsidRPr="00E06752" w:rsidRDefault="008063BA" w:rsidP="00E06752">
      <w:pPr>
        <w:shd w:val="clear" w:color="auto" w:fill="FFFFFF"/>
        <w:spacing w:line="276" w:lineRule="auto"/>
        <w:ind w:firstLine="709"/>
        <w:jc w:val="both"/>
        <w:rPr>
          <w:rFonts w:asciiTheme="majorBidi" w:hAnsiTheme="majorBidi" w:cstheme="majorBidi"/>
        </w:rPr>
      </w:pPr>
    </w:p>
    <w:p w14:paraId="5AD54C16" w14:textId="3BC7668B" w:rsidR="009B132A" w:rsidRPr="00E06752" w:rsidRDefault="006E5746" w:rsidP="00E06752">
      <w:pPr>
        <w:pBdr>
          <w:top w:val="nil"/>
          <w:left w:val="nil"/>
          <w:bottom w:val="nil"/>
          <w:right w:val="nil"/>
          <w:between w:val="nil"/>
        </w:pBdr>
        <w:spacing w:line="276" w:lineRule="auto"/>
        <w:ind w:firstLine="720"/>
        <w:jc w:val="both"/>
        <w:rPr>
          <w:rFonts w:asciiTheme="majorBidi" w:hAnsiTheme="majorBidi" w:cstheme="majorBidi"/>
          <w:i/>
        </w:rPr>
      </w:pPr>
      <w:r w:rsidRPr="00E06752">
        <w:rPr>
          <w:rFonts w:asciiTheme="majorBidi" w:hAnsiTheme="majorBidi" w:cstheme="majorBidi"/>
        </w:rPr>
        <w:t>[</w:t>
      </w:r>
      <w:r w:rsidR="009B132A" w:rsidRPr="00E06752">
        <w:rPr>
          <w:rFonts w:asciiTheme="majorBidi" w:hAnsiTheme="majorBidi" w:cstheme="majorBidi"/>
          <w:color w:val="000000"/>
        </w:rPr>
        <w:t>1</w:t>
      </w:r>
      <w:r w:rsidR="00BA3523" w:rsidRPr="00E06752">
        <w:rPr>
          <w:rFonts w:asciiTheme="majorBidi" w:hAnsiTheme="majorBidi" w:cstheme="majorBidi"/>
          <w:color w:val="000000"/>
        </w:rPr>
        <w:t>4</w:t>
      </w:r>
      <w:r w:rsidR="009B132A" w:rsidRPr="00E06752">
        <w:rPr>
          <w:rFonts w:asciiTheme="majorBidi" w:hAnsiTheme="majorBidi" w:cstheme="majorBidi"/>
          <w:color w:val="000000"/>
        </w:rPr>
        <w:t>] Senāta ieskatā iepriekš izklāstīto argumentu kopums ļauj secināt, ka apgabaltiesas spriedumā nav konstatējami tādi trūkumi materiālo un procesuālo tiesību normu piemērošanā, kas būtu noveduši pie lietas nepareizas izspriešanas. Tādēļ apgabaltiesas spriedums ir atstājams negrozīts un atbildētājas kasācijas sūdzība noraidāma.</w:t>
      </w:r>
    </w:p>
    <w:p w14:paraId="3F3F19A4" w14:textId="43D4CCD9" w:rsidR="00746ABE" w:rsidRPr="00E06752" w:rsidRDefault="00BF43AD" w:rsidP="00E06752">
      <w:pPr>
        <w:shd w:val="clear" w:color="auto" w:fill="FFFFFF"/>
        <w:spacing w:line="276" w:lineRule="auto"/>
        <w:jc w:val="center"/>
        <w:rPr>
          <w:rFonts w:asciiTheme="majorBidi" w:hAnsiTheme="majorBidi" w:cstheme="majorBidi"/>
          <w:b/>
        </w:rPr>
      </w:pPr>
      <w:r w:rsidRPr="00E06752">
        <w:rPr>
          <w:rFonts w:asciiTheme="majorBidi" w:hAnsiTheme="majorBidi" w:cstheme="majorBidi"/>
          <w:b/>
        </w:rPr>
        <w:t>Rezolutīvā daļa</w:t>
      </w:r>
    </w:p>
    <w:p w14:paraId="0EB36E0E" w14:textId="77777777" w:rsidR="005A4BBA" w:rsidRPr="00E06752" w:rsidRDefault="005A4BBA" w:rsidP="00E06752">
      <w:pPr>
        <w:shd w:val="clear" w:color="auto" w:fill="FFFFFF"/>
        <w:spacing w:line="276" w:lineRule="auto"/>
        <w:jc w:val="center"/>
        <w:rPr>
          <w:rFonts w:asciiTheme="majorBidi" w:hAnsiTheme="majorBidi" w:cstheme="majorBidi"/>
          <w:b/>
        </w:rPr>
      </w:pPr>
    </w:p>
    <w:p w14:paraId="13C64389" w14:textId="6008325A" w:rsidR="005A4BBA" w:rsidRPr="00E06752" w:rsidRDefault="00927262" w:rsidP="00E06752">
      <w:pPr>
        <w:spacing w:line="276" w:lineRule="auto"/>
        <w:ind w:firstLine="709"/>
        <w:jc w:val="both"/>
        <w:rPr>
          <w:rFonts w:asciiTheme="majorBidi" w:hAnsiTheme="majorBidi" w:cstheme="majorBidi"/>
        </w:rPr>
      </w:pPr>
      <w:r w:rsidRPr="00E06752">
        <w:rPr>
          <w:rFonts w:asciiTheme="majorBidi" w:hAnsiTheme="majorBidi" w:cstheme="majorBidi"/>
        </w:rPr>
        <w:t>Ņemot vērā minēto un p</w:t>
      </w:r>
      <w:r w:rsidR="00BF43AD" w:rsidRPr="00E06752">
        <w:rPr>
          <w:rFonts w:asciiTheme="majorBidi" w:hAnsiTheme="majorBidi" w:cstheme="majorBidi"/>
        </w:rPr>
        <w:t>amatojoties uz Civilprocesa likuma 474.</w:t>
      </w:r>
      <w:r w:rsidR="00AE2BB4" w:rsidRPr="00E06752">
        <w:rPr>
          <w:rFonts w:asciiTheme="majorBidi" w:hAnsiTheme="majorBidi" w:cstheme="majorBidi"/>
        </w:rPr>
        <w:t> </w:t>
      </w:r>
      <w:r w:rsidR="00BF43AD" w:rsidRPr="00E06752">
        <w:rPr>
          <w:rFonts w:asciiTheme="majorBidi" w:hAnsiTheme="majorBidi" w:cstheme="majorBidi"/>
        </w:rPr>
        <w:t xml:space="preserve">panta </w:t>
      </w:r>
      <w:r w:rsidR="009B132A" w:rsidRPr="00E06752">
        <w:rPr>
          <w:rFonts w:asciiTheme="majorBidi" w:hAnsiTheme="majorBidi" w:cstheme="majorBidi"/>
        </w:rPr>
        <w:t>1</w:t>
      </w:r>
      <w:r w:rsidR="00BF43AD" w:rsidRPr="00E06752">
        <w:rPr>
          <w:rFonts w:asciiTheme="majorBidi" w:hAnsiTheme="majorBidi" w:cstheme="majorBidi"/>
        </w:rPr>
        <w:t>.</w:t>
      </w:r>
      <w:r w:rsidR="00AE2BB4" w:rsidRPr="00E06752">
        <w:rPr>
          <w:rFonts w:asciiTheme="majorBidi" w:hAnsiTheme="majorBidi" w:cstheme="majorBidi"/>
        </w:rPr>
        <w:t> </w:t>
      </w:r>
      <w:r w:rsidR="00BF43AD" w:rsidRPr="00E06752">
        <w:rPr>
          <w:rFonts w:asciiTheme="majorBidi" w:hAnsiTheme="majorBidi" w:cstheme="majorBidi"/>
        </w:rPr>
        <w:t>punktu un 475.</w:t>
      </w:r>
      <w:r w:rsidR="00AE2BB4" w:rsidRPr="00E06752">
        <w:rPr>
          <w:rFonts w:asciiTheme="majorBidi" w:hAnsiTheme="majorBidi" w:cstheme="majorBidi"/>
        </w:rPr>
        <w:t> </w:t>
      </w:r>
      <w:r w:rsidR="00BF43AD" w:rsidRPr="00E06752">
        <w:rPr>
          <w:rFonts w:asciiTheme="majorBidi" w:hAnsiTheme="majorBidi" w:cstheme="majorBidi"/>
        </w:rPr>
        <w:t>pantu, Senāts</w:t>
      </w:r>
    </w:p>
    <w:p w14:paraId="0A447E3F" w14:textId="77777777" w:rsidR="00190ABE" w:rsidRPr="00E06752" w:rsidRDefault="00190ABE" w:rsidP="00E06752">
      <w:pPr>
        <w:spacing w:line="276" w:lineRule="auto"/>
        <w:ind w:firstLine="709"/>
        <w:jc w:val="both"/>
        <w:rPr>
          <w:rFonts w:asciiTheme="majorBidi" w:hAnsiTheme="majorBidi" w:cstheme="majorBidi"/>
        </w:rPr>
      </w:pPr>
    </w:p>
    <w:p w14:paraId="67BE38C1" w14:textId="481D586F" w:rsidR="00746ABE" w:rsidRPr="00E06752" w:rsidRDefault="005A4BBA" w:rsidP="00E06752">
      <w:pPr>
        <w:spacing w:line="276" w:lineRule="auto"/>
        <w:jc w:val="center"/>
        <w:rPr>
          <w:rFonts w:asciiTheme="majorBidi" w:hAnsiTheme="majorBidi" w:cstheme="majorBidi"/>
          <w:b/>
        </w:rPr>
      </w:pPr>
      <w:r w:rsidRPr="00E06752">
        <w:rPr>
          <w:rFonts w:asciiTheme="majorBidi" w:hAnsiTheme="majorBidi" w:cstheme="majorBidi"/>
          <w:b/>
        </w:rPr>
        <w:t>n</w:t>
      </w:r>
      <w:r w:rsidR="00BF43AD" w:rsidRPr="00E06752">
        <w:rPr>
          <w:rFonts w:asciiTheme="majorBidi" w:hAnsiTheme="majorBidi" w:cstheme="majorBidi"/>
          <w:b/>
        </w:rPr>
        <w:t>osprieda</w:t>
      </w:r>
    </w:p>
    <w:p w14:paraId="39D51631" w14:textId="77777777" w:rsidR="005A4BBA" w:rsidRPr="00E06752" w:rsidRDefault="005A4BBA" w:rsidP="00E06752">
      <w:pPr>
        <w:spacing w:line="276" w:lineRule="auto"/>
        <w:jc w:val="center"/>
        <w:rPr>
          <w:rFonts w:asciiTheme="majorBidi" w:hAnsiTheme="majorBidi" w:cstheme="majorBidi"/>
          <w:b/>
        </w:rPr>
      </w:pPr>
    </w:p>
    <w:p w14:paraId="364C8BBD" w14:textId="2D734CFB" w:rsidR="009B132A" w:rsidRPr="00E06752" w:rsidRDefault="009B132A" w:rsidP="00E06752">
      <w:pPr>
        <w:shd w:val="clear" w:color="auto" w:fill="FFFFFF"/>
        <w:spacing w:line="276" w:lineRule="auto"/>
        <w:ind w:firstLine="709"/>
        <w:jc w:val="both"/>
        <w:rPr>
          <w:rFonts w:asciiTheme="majorBidi" w:hAnsiTheme="majorBidi" w:cstheme="majorBidi"/>
        </w:rPr>
      </w:pPr>
      <w:r w:rsidRPr="00E06752">
        <w:rPr>
          <w:rFonts w:asciiTheme="majorBidi" w:hAnsiTheme="majorBidi" w:cstheme="majorBidi"/>
        </w:rPr>
        <w:lastRenderedPageBreak/>
        <w:t xml:space="preserve">atstāt negrozītu Rīgas apgabaltiesas 2023.gada 9.marta spriedumu, bet </w:t>
      </w:r>
      <w:r w:rsidR="00222786" w:rsidRPr="00E06752">
        <w:rPr>
          <w:rFonts w:asciiTheme="majorBidi" w:hAnsiTheme="majorBidi" w:cstheme="majorBidi"/>
        </w:rPr>
        <w:t xml:space="preserve">[pers. A] </w:t>
      </w:r>
      <w:r w:rsidRPr="00E06752">
        <w:rPr>
          <w:rFonts w:asciiTheme="majorBidi" w:hAnsiTheme="majorBidi" w:cstheme="majorBidi"/>
        </w:rPr>
        <w:t xml:space="preserve">kasācijas sūdzību, kurai pievienojusies </w:t>
      </w:r>
      <w:r w:rsidR="000A71DA" w:rsidRPr="00E06752">
        <w:rPr>
          <w:rFonts w:asciiTheme="majorBidi" w:hAnsiTheme="majorBidi" w:cstheme="majorBidi"/>
        </w:rPr>
        <w:t>[pers. B]</w:t>
      </w:r>
      <w:r w:rsidRPr="00E06752">
        <w:rPr>
          <w:rFonts w:asciiTheme="majorBidi" w:hAnsiTheme="majorBidi" w:cstheme="majorBidi"/>
        </w:rPr>
        <w:t>, noraidīt.</w:t>
      </w:r>
    </w:p>
    <w:p w14:paraId="63E2E39E" w14:textId="35809CA2" w:rsidR="006E5746" w:rsidRPr="00E06752" w:rsidRDefault="006E5746" w:rsidP="00E06752">
      <w:pPr>
        <w:shd w:val="clear" w:color="auto" w:fill="FFFFFF"/>
        <w:spacing w:line="276" w:lineRule="auto"/>
        <w:ind w:firstLine="709"/>
        <w:jc w:val="both"/>
        <w:rPr>
          <w:rFonts w:asciiTheme="majorBidi" w:hAnsiTheme="majorBidi" w:cstheme="majorBidi"/>
        </w:rPr>
      </w:pPr>
    </w:p>
    <w:p w14:paraId="42301984" w14:textId="2024E00C" w:rsidR="00746ABE" w:rsidRPr="00E06752" w:rsidRDefault="00BF43AD" w:rsidP="00E06752">
      <w:pPr>
        <w:spacing w:line="276" w:lineRule="auto"/>
        <w:ind w:firstLine="709"/>
        <w:jc w:val="both"/>
        <w:rPr>
          <w:rFonts w:asciiTheme="majorBidi" w:hAnsiTheme="majorBidi" w:cstheme="majorBidi"/>
        </w:rPr>
      </w:pPr>
      <w:r w:rsidRPr="00E06752">
        <w:rPr>
          <w:rFonts w:asciiTheme="majorBidi" w:hAnsiTheme="majorBidi" w:cstheme="majorBidi"/>
        </w:rPr>
        <w:t>Spriedums nav pārsūdzams.</w:t>
      </w:r>
    </w:p>
    <w:sectPr w:rsidR="00746ABE" w:rsidRPr="00E06752" w:rsidSect="00B72443">
      <w:footerReference w:type="default" r:id="rId18"/>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2716D" w14:textId="77777777" w:rsidR="00DA0445" w:rsidRDefault="00DA0445">
      <w:r>
        <w:separator/>
      </w:r>
    </w:p>
  </w:endnote>
  <w:endnote w:type="continuationSeparator" w:id="0">
    <w:p w14:paraId="1EC67616" w14:textId="77777777" w:rsidR="00DA0445" w:rsidRDefault="00DA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A538" w14:textId="77777777" w:rsidR="00B9020D" w:rsidRDefault="00000000" w:rsidP="00B9020D">
    <w:pPr>
      <w:pStyle w:val="Footer"/>
      <w:jc w:val="center"/>
    </w:pPr>
    <w:sdt>
      <w:sdtPr>
        <w:id w:val="1728636285"/>
        <w:docPartObj>
          <w:docPartGallery w:val="Page Numbers (Top of Page)"/>
          <w:docPartUnique/>
        </w:docPartObj>
      </w:sdtPr>
      <w:sdtContent>
        <w:r w:rsidR="00B9020D" w:rsidRPr="00FD6388">
          <w:rPr>
            <w:bCs/>
            <w:sz w:val="22"/>
            <w:szCs w:val="22"/>
          </w:rPr>
          <w:fldChar w:fldCharType="begin"/>
        </w:r>
        <w:r w:rsidR="00B9020D" w:rsidRPr="00FD6388">
          <w:rPr>
            <w:bCs/>
            <w:sz w:val="22"/>
            <w:szCs w:val="22"/>
          </w:rPr>
          <w:instrText xml:space="preserve"> PAGE </w:instrText>
        </w:r>
        <w:r w:rsidR="00B9020D" w:rsidRPr="00FD6388">
          <w:rPr>
            <w:bCs/>
            <w:sz w:val="22"/>
            <w:szCs w:val="22"/>
          </w:rPr>
          <w:fldChar w:fldCharType="separate"/>
        </w:r>
        <w:r w:rsidR="00B9020D">
          <w:rPr>
            <w:bCs/>
            <w:sz w:val="22"/>
            <w:szCs w:val="22"/>
          </w:rPr>
          <w:t>3</w:t>
        </w:r>
        <w:r w:rsidR="00B9020D" w:rsidRPr="00FD6388">
          <w:rPr>
            <w:bCs/>
            <w:sz w:val="22"/>
            <w:szCs w:val="22"/>
          </w:rPr>
          <w:fldChar w:fldCharType="end"/>
        </w:r>
        <w:r w:rsidR="00B9020D" w:rsidRPr="00FD6388">
          <w:rPr>
            <w:sz w:val="22"/>
            <w:szCs w:val="22"/>
          </w:rPr>
          <w:t xml:space="preserve"> no </w:t>
        </w:r>
        <w:r w:rsidR="00B9020D" w:rsidRPr="00FD6388">
          <w:rPr>
            <w:bCs/>
            <w:sz w:val="22"/>
            <w:szCs w:val="22"/>
          </w:rPr>
          <w:fldChar w:fldCharType="begin"/>
        </w:r>
        <w:r w:rsidR="00B9020D" w:rsidRPr="00FD6388">
          <w:rPr>
            <w:bCs/>
            <w:sz w:val="22"/>
            <w:szCs w:val="22"/>
          </w:rPr>
          <w:instrText xml:space="preserve"> NUMPAGES  </w:instrText>
        </w:r>
        <w:r w:rsidR="00B9020D" w:rsidRPr="00FD6388">
          <w:rPr>
            <w:bCs/>
            <w:sz w:val="22"/>
            <w:szCs w:val="22"/>
          </w:rPr>
          <w:fldChar w:fldCharType="separate"/>
        </w:r>
        <w:r w:rsidR="00B9020D">
          <w:rPr>
            <w:bCs/>
            <w:sz w:val="22"/>
            <w:szCs w:val="22"/>
          </w:rPr>
          <w:t>14</w:t>
        </w:r>
        <w:r w:rsidR="00B9020D" w:rsidRPr="00FD6388">
          <w:rPr>
            <w:bCs/>
            <w:sz w:val="22"/>
            <w:szCs w:val="22"/>
          </w:rPr>
          <w:fldChar w:fldCharType="end"/>
        </w:r>
      </w:sdtContent>
    </w:sdt>
  </w:p>
  <w:p w14:paraId="2C9C24BB" w14:textId="77777777" w:rsidR="00B9020D" w:rsidRDefault="00B9020D" w:rsidP="00B902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9424" w14:textId="77777777" w:rsidR="00DA0445" w:rsidRDefault="00DA0445">
      <w:r>
        <w:separator/>
      </w:r>
    </w:p>
  </w:footnote>
  <w:footnote w:type="continuationSeparator" w:id="0">
    <w:p w14:paraId="71AED6E3" w14:textId="77777777" w:rsidR="00DA0445" w:rsidRDefault="00DA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3127C18"/>
    <w:multiLevelType w:val="hybridMultilevel"/>
    <w:tmpl w:val="0F101EF8"/>
    <w:lvl w:ilvl="0" w:tplc="ED989D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A6D26BE"/>
    <w:multiLevelType w:val="hybridMultilevel"/>
    <w:tmpl w:val="AE16F82C"/>
    <w:lvl w:ilvl="0" w:tplc="4D2C1DC6">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0A3AF7"/>
    <w:multiLevelType w:val="hybridMultilevel"/>
    <w:tmpl w:val="67244770"/>
    <w:lvl w:ilvl="0" w:tplc="21E6C31A">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968343C"/>
    <w:multiLevelType w:val="hybridMultilevel"/>
    <w:tmpl w:val="A886AC0E"/>
    <w:lvl w:ilvl="0" w:tplc="493860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68542DC8"/>
    <w:multiLevelType w:val="hybridMultilevel"/>
    <w:tmpl w:val="93165AAE"/>
    <w:lvl w:ilvl="0" w:tplc="05C23D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7"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8"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AB1CFC"/>
    <w:multiLevelType w:val="hybridMultilevel"/>
    <w:tmpl w:val="0B3AF07A"/>
    <w:lvl w:ilvl="0" w:tplc="0D90A9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4"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24"/>
  </w:num>
  <w:num w:numId="2" w16cid:durableId="321080841">
    <w:abstractNumId w:val="33"/>
  </w:num>
  <w:num w:numId="3" w16cid:durableId="144974665">
    <w:abstractNumId w:val="4"/>
  </w:num>
  <w:num w:numId="4" w16cid:durableId="2091847437">
    <w:abstractNumId w:val="27"/>
  </w:num>
  <w:num w:numId="5" w16cid:durableId="637030451">
    <w:abstractNumId w:val="21"/>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6"/>
  </w:num>
  <w:num w:numId="8" w16cid:durableId="1915118481">
    <w:abstractNumId w:val="9"/>
  </w:num>
  <w:num w:numId="9" w16cid:durableId="1532261726">
    <w:abstractNumId w:val="8"/>
  </w:num>
  <w:num w:numId="10" w16cid:durableId="263149076">
    <w:abstractNumId w:val="22"/>
  </w:num>
  <w:num w:numId="11" w16cid:durableId="29916009">
    <w:abstractNumId w:val="18"/>
  </w:num>
  <w:num w:numId="12" w16cid:durableId="452602980">
    <w:abstractNumId w:val="34"/>
  </w:num>
  <w:num w:numId="13" w16cid:durableId="1218593202">
    <w:abstractNumId w:val="12"/>
  </w:num>
  <w:num w:numId="14" w16cid:durableId="1604462064">
    <w:abstractNumId w:val="20"/>
  </w:num>
  <w:num w:numId="15" w16cid:durableId="1760129369">
    <w:abstractNumId w:val="32"/>
  </w:num>
  <w:num w:numId="16" w16cid:durableId="1269658245">
    <w:abstractNumId w:val="28"/>
  </w:num>
  <w:num w:numId="17" w16cid:durableId="1035887851">
    <w:abstractNumId w:val="17"/>
  </w:num>
  <w:num w:numId="18" w16cid:durableId="1063916400">
    <w:abstractNumId w:val="11"/>
  </w:num>
  <w:num w:numId="19" w16cid:durableId="1696076749">
    <w:abstractNumId w:val="1"/>
  </w:num>
  <w:num w:numId="20" w16cid:durableId="1422333123">
    <w:abstractNumId w:val="29"/>
  </w:num>
  <w:num w:numId="21" w16cid:durableId="556431058">
    <w:abstractNumId w:val="10"/>
  </w:num>
  <w:num w:numId="22" w16cid:durableId="1218663341">
    <w:abstractNumId w:val="16"/>
  </w:num>
  <w:num w:numId="23" w16cid:durableId="1698461169">
    <w:abstractNumId w:val="13"/>
  </w:num>
  <w:num w:numId="24" w16cid:durableId="364143021">
    <w:abstractNumId w:val="14"/>
  </w:num>
  <w:num w:numId="25" w16cid:durableId="1766995804">
    <w:abstractNumId w:val="30"/>
  </w:num>
  <w:num w:numId="26" w16cid:durableId="268898460">
    <w:abstractNumId w:val="7"/>
  </w:num>
  <w:num w:numId="27" w16cid:durableId="271548383">
    <w:abstractNumId w:val="6"/>
  </w:num>
  <w:num w:numId="28" w16cid:durableId="271787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8"/>
  </w:num>
  <w:num w:numId="30" w16cid:durableId="1136726279">
    <w:abstractNumId w:val="3"/>
  </w:num>
  <w:num w:numId="31" w16cid:durableId="1845239874">
    <w:abstractNumId w:val="5"/>
  </w:num>
  <w:num w:numId="32" w16cid:durableId="165292831">
    <w:abstractNumId w:val="2"/>
  </w:num>
  <w:num w:numId="33" w16cid:durableId="1819346367">
    <w:abstractNumId w:val="23"/>
  </w:num>
  <w:num w:numId="34" w16cid:durableId="559681470">
    <w:abstractNumId w:val="15"/>
  </w:num>
  <w:num w:numId="35" w16cid:durableId="1657686712">
    <w:abstractNumId w:val="19"/>
  </w:num>
  <w:num w:numId="36" w16cid:durableId="1408187437">
    <w:abstractNumId w:val="25"/>
  </w:num>
  <w:num w:numId="37" w16cid:durableId="5092957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260E"/>
    <w:rsid w:val="00003CAE"/>
    <w:rsid w:val="00003FBE"/>
    <w:rsid w:val="0001062E"/>
    <w:rsid w:val="000132B5"/>
    <w:rsid w:val="00014037"/>
    <w:rsid w:val="00014958"/>
    <w:rsid w:val="00014C18"/>
    <w:rsid w:val="00016C10"/>
    <w:rsid w:val="00016CE7"/>
    <w:rsid w:val="00017170"/>
    <w:rsid w:val="000200CD"/>
    <w:rsid w:val="00020C60"/>
    <w:rsid w:val="00020D4D"/>
    <w:rsid w:val="00021B6A"/>
    <w:rsid w:val="00021BB9"/>
    <w:rsid w:val="00022F9A"/>
    <w:rsid w:val="00023FBB"/>
    <w:rsid w:val="00026BDA"/>
    <w:rsid w:val="00026C1E"/>
    <w:rsid w:val="00027E46"/>
    <w:rsid w:val="00030262"/>
    <w:rsid w:val="00031B87"/>
    <w:rsid w:val="000340E7"/>
    <w:rsid w:val="00035420"/>
    <w:rsid w:val="0003566C"/>
    <w:rsid w:val="00036068"/>
    <w:rsid w:val="0003649D"/>
    <w:rsid w:val="00037380"/>
    <w:rsid w:val="0004006C"/>
    <w:rsid w:val="000403D0"/>
    <w:rsid w:val="00040F8C"/>
    <w:rsid w:val="000411BC"/>
    <w:rsid w:val="000427B5"/>
    <w:rsid w:val="00043188"/>
    <w:rsid w:val="00043470"/>
    <w:rsid w:val="000447E6"/>
    <w:rsid w:val="00044FD4"/>
    <w:rsid w:val="000457A0"/>
    <w:rsid w:val="0004593A"/>
    <w:rsid w:val="0004617B"/>
    <w:rsid w:val="000467B3"/>
    <w:rsid w:val="000479E0"/>
    <w:rsid w:val="000515BE"/>
    <w:rsid w:val="00051905"/>
    <w:rsid w:val="00051B0D"/>
    <w:rsid w:val="00051D56"/>
    <w:rsid w:val="00053E5D"/>
    <w:rsid w:val="00054339"/>
    <w:rsid w:val="00054380"/>
    <w:rsid w:val="0005496E"/>
    <w:rsid w:val="00054C87"/>
    <w:rsid w:val="000558CC"/>
    <w:rsid w:val="000561AA"/>
    <w:rsid w:val="000565D1"/>
    <w:rsid w:val="00057DCD"/>
    <w:rsid w:val="00060EA8"/>
    <w:rsid w:val="00061AD0"/>
    <w:rsid w:val="00062128"/>
    <w:rsid w:val="000630B2"/>
    <w:rsid w:val="00064570"/>
    <w:rsid w:val="00064832"/>
    <w:rsid w:val="0006679E"/>
    <w:rsid w:val="00066B8C"/>
    <w:rsid w:val="000670F5"/>
    <w:rsid w:val="00067A9C"/>
    <w:rsid w:val="000710AB"/>
    <w:rsid w:val="0007143D"/>
    <w:rsid w:val="0007460E"/>
    <w:rsid w:val="000748B3"/>
    <w:rsid w:val="00076711"/>
    <w:rsid w:val="0007732F"/>
    <w:rsid w:val="00081AC0"/>
    <w:rsid w:val="00081B3B"/>
    <w:rsid w:val="000823F0"/>
    <w:rsid w:val="00082B34"/>
    <w:rsid w:val="00083D6E"/>
    <w:rsid w:val="00084D42"/>
    <w:rsid w:val="000858EA"/>
    <w:rsid w:val="00085A3F"/>
    <w:rsid w:val="00086A70"/>
    <w:rsid w:val="00090CC1"/>
    <w:rsid w:val="00092D92"/>
    <w:rsid w:val="00092E4A"/>
    <w:rsid w:val="00092E9D"/>
    <w:rsid w:val="00092FF3"/>
    <w:rsid w:val="0009316E"/>
    <w:rsid w:val="0009400C"/>
    <w:rsid w:val="000973BA"/>
    <w:rsid w:val="00097B02"/>
    <w:rsid w:val="000A1B76"/>
    <w:rsid w:val="000A208B"/>
    <w:rsid w:val="000A2571"/>
    <w:rsid w:val="000A2EA1"/>
    <w:rsid w:val="000A397C"/>
    <w:rsid w:val="000A3E86"/>
    <w:rsid w:val="000A4DC6"/>
    <w:rsid w:val="000A6979"/>
    <w:rsid w:val="000A6F33"/>
    <w:rsid w:val="000A71DA"/>
    <w:rsid w:val="000A7FDF"/>
    <w:rsid w:val="000B20DB"/>
    <w:rsid w:val="000B25EF"/>
    <w:rsid w:val="000B36D7"/>
    <w:rsid w:val="000B45AD"/>
    <w:rsid w:val="000B5867"/>
    <w:rsid w:val="000B5EC1"/>
    <w:rsid w:val="000B60CD"/>
    <w:rsid w:val="000B637B"/>
    <w:rsid w:val="000B65E1"/>
    <w:rsid w:val="000B6C34"/>
    <w:rsid w:val="000B7FE5"/>
    <w:rsid w:val="000C0249"/>
    <w:rsid w:val="000C0700"/>
    <w:rsid w:val="000C0E18"/>
    <w:rsid w:val="000C0F25"/>
    <w:rsid w:val="000C1374"/>
    <w:rsid w:val="000C3D7F"/>
    <w:rsid w:val="000C483E"/>
    <w:rsid w:val="000C55E1"/>
    <w:rsid w:val="000C56A9"/>
    <w:rsid w:val="000C5731"/>
    <w:rsid w:val="000C5858"/>
    <w:rsid w:val="000C58D4"/>
    <w:rsid w:val="000C5D03"/>
    <w:rsid w:val="000C7940"/>
    <w:rsid w:val="000C7C7A"/>
    <w:rsid w:val="000D04E5"/>
    <w:rsid w:val="000D09BB"/>
    <w:rsid w:val="000D2053"/>
    <w:rsid w:val="000D20C3"/>
    <w:rsid w:val="000D21F6"/>
    <w:rsid w:val="000D2359"/>
    <w:rsid w:val="000D3B74"/>
    <w:rsid w:val="000D3E70"/>
    <w:rsid w:val="000D47A0"/>
    <w:rsid w:val="000D5609"/>
    <w:rsid w:val="000D5E1B"/>
    <w:rsid w:val="000D6460"/>
    <w:rsid w:val="000D68B7"/>
    <w:rsid w:val="000D6B28"/>
    <w:rsid w:val="000E0196"/>
    <w:rsid w:val="000E0549"/>
    <w:rsid w:val="000E11B3"/>
    <w:rsid w:val="000E1C5E"/>
    <w:rsid w:val="000E25DA"/>
    <w:rsid w:val="000E43D5"/>
    <w:rsid w:val="000E51E1"/>
    <w:rsid w:val="000E5DBE"/>
    <w:rsid w:val="000E710C"/>
    <w:rsid w:val="000F08F9"/>
    <w:rsid w:val="000F0EA2"/>
    <w:rsid w:val="000F0F73"/>
    <w:rsid w:val="000F169E"/>
    <w:rsid w:val="000F185F"/>
    <w:rsid w:val="000F1908"/>
    <w:rsid w:val="000F1988"/>
    <w:rsid w:val="000F4C40"/>
    <w:rsid w:val="000F51E3"/>
    <w:rsid w:val="000F52DE"/>
    <w:rsid w:val="000F591D"/>
    <w:rsid w:val="000F5E62"/>
    <w:rsid w:val="000F76F6"/>
    <w:rsid w:val="000F773F"/>
    <w:rsid w:val="00101A00"/>
    <w:rsid w:val="00101E2F"/>
    <w:rsid w:val="00102259"/>
    <w:rsid w:val="001023B1"/>
    <w:rsid w:val="0010483E"/>
    <w:rsid w:val="001074C8"/>
    <w:rsid w:val="001077C3"/>
    <w:rsid w:val="0011001F"/>
    <w:rsid w:val="00111635"/>
    <w:rsid w:val="001134DF"/>
    <w:rsid w:val="00113B7C"/>
    <w:rsid w:val="00115482"/>
    <w:rsid w:val="001157BC"/>
    <w:rsid w:val="001168F1"/>
    <w:rsid w:val="00117390"/>
    <w:rsid w:val="00121529"/>
    <w:rsid w:val="00121CF3"/>
    <w:rsid w:val="00122486"/>
    <w:rsid w:val="001233F4"/>
    <w:rsid w:val="00124014"/>
    <w:rsid w:val="001243B0"/>
    <w:rsid w:val="00125508"/>
    <w:rsid w:val="00126461"/>
    <w:rsid w:val="0013115D"/>
    <w:rsid w:val="00134D5F"/>
    <w:rsid w:val="001355B3"/>
    <w:rsid w:val="00140515"/>
    <w:rsid w:val="00140EE9"/>
    <w:rsid w:val="00140F5F"/>
    <w:rsid w:val="00141A7A"/>
    <w:rsid w:val="00141E25"/>
    <w:rsid w:val="00143226"/>
    <w:rsid w:val="0014343B"/>
    <w:rsid w:val="00143DA8"/>
    <w:rsid w:val="00144356"/>
    <w:rsid w:val="001446E5"/>
    <w:rsid w:val="001458F6"/>
    <w:rsid w:val="00145C54"/>
    <w:rsid w:val="00146893"/>
    <w:rsid w:val="00146CC4"/>
    <w:rsid w:val="0015007D"/>
    <w:rsid w:val="001519EF"/>
    <w:rsid w:val="00151A5E"/>
    <w:rsid w:val="00154D15"/>
    <w:rsid w:val="0015528E"/>
    <w:rsid w:val="00155C2D"/>
    <w:rsid w:val="00156EB5"/>
    <w:rsid w:val="00157D47"/>
    <w:rsid w:val="001602A3"/>
    <w:rsid w:val="001606EB"/>
    <w:rsid w:val="0016133E"/>
    <w:rsid w:val="00162254"/>
    <w:rsid w:val="00162D97"/>
    <w:rsid w:val="00163002"/>
    <w:rsid w:val="00163A11"/>
    <w:rsid w:val="001650AE"/>
    <w:rsid w:val="00165D2C"/>
    <w:rsid w:val="00165ED2"/>
    <w:rsid w:val="00166B7A"/>
    <w:rsid w:val="00167554"/>
    <w:rsid w:val="0017075B"/>
    <w:rsid w:val="00170C55"/>
    <w:rsid w:val="001711D4"/>
    <w:rsid w:val="0017363F"/>
    <w:rsid w:val="00173FA1"/>
    <w:rsid w:val="00174475"/>
    <w:rsid w:val="00175558"/>
    <w:rsid w:val="0018031C"/>
    <w:rsid w:val="00181C46"/>
    <w:rsid w:val="0018208C"/>
    <w:rsid w:val="00182789"/>
    <w:rsid w:val="00182C2F"/>
    <w:rsid w:val="0018329C"/>
    <w:rsid w:val="00186577"/>
    <w:rsid w:val="001873A6"/>
    <w:rsid w:val="001874E4"/>
    <w:rsid w:val="0018757D"/>
    <w:rsid w:val="00187C4C"/>
    <w:rsid w:val="00190ABE"/>
    <w:rsid w:val="00190BC9"/>
    <w:rsid w:val="00191762"/>
    <w:rsid w:val="00191F95"/>
    <w:rsid w:val="0019337B"/>
    <w:rsid w:val="001937D2"/>
    <w:rsid w:val="00194F63"/>
    <w:rsid w:val="001964A8"/>
    <w:rsid w:val="001966E8"/>
    <w:rsid w:val="001971D6"/>
    <w:rsid w:val="00197D43"/>
    <w:rsid w:val="00197EC8"/>
    <w:rsid w:val="001A0940"/>
    <w:rsid w:val="001A14A2"/>
    <w:rsid w:val="001A1855"/>
    <w:rsid w:val="001A1BBA"/>
    <w:rsid w:val="001A2712"/>
    <w:rsid w:val="001A3E58"/>
    <w:rsid w:val="001A4577"/>
    <w:rsid w:val="001A4730"/>
    <w:rsid w:val="001A4B8F"/>
    <w:rsid w:val="001A643A"/>
    <w:rsid w:val="001A68F0"/>
    <w:rsid w:val="001B053A"/>
    <w:rsid w:val="001B0E6F"/>
    <w:rsid w:val="001B2D4F"/>
    <w:rsid w:val="001B3073"/>
    <w:rsid w:val="001B3B51"/>
    <w:rsid w:val="001B44D4"/>
    <w:rsid w:val="001B592F"/>
    <w:rsid w:val="001B69A4"/>
    <w:rsid w:val="001C1966"/>
    <w:rsid w:val="001C2428"/>
    <w:rsid w:val="001C461B"/>
    <w:rsid w:val="001C4A96"/>
    <w:rsid w:val="001C4BF0"/>
    <w:rsid w:val="001C7DCD"/>
    <w:rsid w:val="001D07C7"/>
    <w:rsid w:val="001D1709"/>
    <w:rsid w:val="001D2C69"/>
    <w:rsid w:val="001D5648"/>
    <w:rsid w:val="001D6050"/>
    <w:rsid w:val="001D62B0"/>
    <w:rsid w:val="001D68D4"/>
    <w:rsid w:val="001E0543"/>
    <w:rsid w:val="001E17DB"/>
    <w:rsid w:val="001E19DA"/>
    <w:rsid w:val="001E1A87"/>
    <w:rsid w:val="001E443C"/>
    <w:rsid w:val="001E6DA3"/>
    <w:rsid w:val="001E70FA"/>
    <w:rsid w:val="001E7210"/>
    <w:rsid w:val="001E7D7D"/>
    <w:rsid w:val="001F00C4"/>
    <w:rsid w:val="001F1711"/>
    <w:rsid w:val="001F3304"/>
    <w:rsid w:val="001F3398"/>
    <w:rsid w:val="001F3D41"/>
    <w:rsid w:val="001F3FBB"/>
    <w:rsid w:val="001F4947"/>
    <w:rsid w:val="001F5E67"/>
    <w:rsid w:val="001F6097"/>
    <w:rsid w:val="001F685B"/>
    <w:rsid w:val="001F717C"/>
    <w:rsid w:val="00201D24"/>
    <w:rsid w:val="0020273C"/>
    <w:rsid w:val="0020300D"/>
    <w:rsid w:val="00203666"/>
    <w:rsid w:val="002055C1"/>
    <w:rsid w:val="0020582B"/>
    <w:rsid w:val="0020689F"/>
    <w:rsid w:val="0021085D"/>
    <w:rsid w:val="00211CFC"/>
    <w:rsid w:val="00212123"/>
    <w:rsid w:val="002121A2"/>
    <w:rsid w:val="00212D69"/>
    <w:rsid w:val="00213874"/>
    <w:rsid w:val="00213A1D"/>
    <w:rsid w:val="002149BD"/>
    <w:rsid w:val="002153AF"/>
    <w:rsid w:val="0021646F"/>
    <w:rsid w:val="00216B29"/>
    <w:rsid w:val="00217762"/>
    <w:rsid w:val="00220BB1"/>
    <w:rsid w:val="00222786"/>
    <w:rsid w:val="00224037"/>
    <w:rsid w:val="002274DE"/>
    <w:rsid w:val="00227513"/>
    <w:rsid w:val="00230AB4"/>
    <w:rsid w:val="002316B3"/>
    <w:rsid w:val="00231AB7"/>
    <w:rsid w:val="00231E50"/>
    <w:rsid w:val="00232395"/>
    <w:rsid w:val="00232972"/>
    <w:rsid w:val="00232E96"/>
    <w:rsid w:val="002332D9"/>
    <w:rsid w:val="002333BA"/>
    <w:rsid w:val="00233E44"/>
    <w:rsid w:val="0023414A"/>
    <w:rsid w:val="00234595"/>
    <w:rsid w:val="0023472E"/>
    <w:rsid w:val="00235B98"/>
    <w:rsid w:val="00236814"/>
    <w:rsid w:val="002371DF"/>
    <w:rsid w:val="00237BE9"/>
    <w:rsid w:val="00237CBA"/>
    <w:rsid w:val="00240678"/>
    <w:rsid w:val="00240945"/>
    <w:rsid w:val="00241122"/>
    <w:rsid w:val="00241AEC"/>
    <w:rsid w:val="00241AF8"/>
    <w:rsid w:val="002428AB"/>
    <w:rsid w:val="002439B4"/>
    <w:rsid w:val="002440EA"/>
    <w:rsid w:val="002450C2"/>
    <w:rsid w:val="002462F1"/>
    <w:rsid w:val="00246599"/>
    <w:rsid w:val="00247204"/>
    <w:rsid w:val="00250439"/>
    <w:rsid w:val="002506C3"/>
    <w:rsid w:val="0025087F"/>
    <w:rsid w:val="00251FAC"/>
    <w:rsid w:val="002523D6"/>
    <w:rsid w:val="002525BC"/>
    <w:rsid w:val="002534EA"/>
    <w:rsid w:val="002548B1"/>
    <w:rsid w:val="002554A6"/>
    <w:rsid w:val="00255F3D"/>
    <w:rsid w:val="00260E90"/>
    <w:rsid w:val="002627D6"/>
    <w:rsid w:val="00262940"/>
    <w:rsid w:val="00262E79"/>
    <w:rsid w:val="00262F98"/>
    <w:rsid w:val="002652F8"/>
    <w:rsid w:val="00265D21"/>
    <w:rsid w:val="002668F2"/>
    <w:rsid w:val="002673FD"/>
    <w:rsid w:val="0026747A"/>
    <w:rsid w:val="00267CF7"/>
    <w:rsid w:val="00270AAE"/>
    <w:rsid w:val="002710B1"/>
    <w:rsid w:val="00272713"/>
    <w:rsid w:val="002728EB"/>
    <w:rsid w:val="00273638"/>
    <w:rsid w:val="00273E00"/>
    <w:rsid w:val="00273E0A"/>
    <w:rsid w:val="002744F5"/>
    <w:rsid w:val="002745B6"/>
    <w:rsid w:val="00274D9A"/>
    <w:rsid w:val="00274DD8"/>
    <w:rsid w:val="00276802"/>
    <w:rsid w:val="00280BB5"/>
    <w:rsid w:val="002816A4"/>
    <w:rsid w:val="00281D01"/>
    <w:rsid w:val="00281E70"/>
    <w:rsid w:val="0028287B"/>
    <w:rsid w:val="002839EA"/>
    <w:rsid w:val="002846B4"/>
    <w:rsid w:val="00287071"/>
    <w:rsid w:val="00287499"/>
    <w:rsid w:val="0029233A"/>
    <w:rsid w:val="00292E03"/>
    <w:rsid w:val="00293886"/>
    <w:rsid w:val="00295948"/>
    <w:rsid w:val="00295A63"/>
    <w:rsid w:val="00295AC9"/>
    <w:rsid w:val="002966B9"/>
    <w:rsid w:val="002967DD"/>
    <w:rsid w:val="0029719A"/>
    <w:rsid w:val="002A04F2"/>
    <w:rsid w:val="002A201E"/>
    <w:rsid w:val="002A283A"/>
    <w:rsid w:val="002A3877"/>
    <w:rsid w:val="002A5365"/>
    <w:rsid w:val="002A62AE"/>
    <w:rsid w:val="002A6828"/>
    <w:rsid w:val="002A6874"/>
    <w:rsid w:val="002A6B22"/>
    <w:rsid w:val="002A6C9A"/>
    <w:rsid w:val="002A7E24"/>
    <w:rsid w:val="002B002C"/>
    <w:rsid w:val="002B0968"/>
    <w:rsid w:val="002B146F"/>
    <w:rsid w:val="002B2A74"/>
    <w:rsid w:val="002B4376"/>
    <w:rsid w:val="002B46E4"/>
    <w:rsid w:val="002B4806"/>
    <w:rsid w:val="002B48E2"/>
    <w:rsid w:val="002B4A9A"/>
    <w:rsid w:val="002B5492"/>
    <w:rsid w:val="002B69BE"/>
    <w:rsid w:val="002C0E2D"/>
    <w:rsid w:val="002C1B3A"/>
    <w:rsid w:val="002C269B"/>
    <w:rsid w:val="002C7015"/>
    <w:rsid w:val="002C7E49"/>
    <w:rsid w:val="002D1A39"/>
    <w:rsid w:val="002D2463"/>
    <w:rsid w:val="002D373A"/>
    <w:rsid w:val="002D4446"/>
    <w:rsid w:val="002D4895"/>
    <w:rsid w:val="002D4CA8"/>
    <w:rsid w:val="002D4FE1"/>
    <w:rsid w:val="002D67CD"/>
    <w:rsid w:val="002D6C1C"/>
    <w:rsid w:val="002D7C4F"/>
    <w:rsid w:val="002E178E"/>
    <w:rsid w:val="002E21FC"/>
    <w:rsid w:val="002E2F1D"/>
    <w:rsid w:val="002E410C"/>
    <w:rsid w:val="002E7262"/>
    <w:rsid w:val="002E7536"/>
    <w:rsid w:val="002E7837"/>
    <w:rsid w:val="002F00DC"/>
    <w:rsid w:val="002F07D3"/>
    <w:rsid w:val="002F0E3F"/>
    <w:rsid w:val="002F1F5B"/>
    <w:rsid w:val="002F32ED"/>
    <w:rsid w:val="002F43B8"/>
    <w:rsid w:val="002F49EE"/>
    <w:rsid w:val="002F4A7C"/>
    <w:rsid w:val="002F4D8A"/>
    <w:rsid w:val="002F5CA9"/>
    <w:rsid w:val="002F5D90"/>
    <w:rsid w:val="002F6AD9"/>
    <w:rsid w:val="0030066C"/>
    <w:rsid w:val="003014CD"/>
    <w:rsid w:val="00301CA9"/>
    <w:rsid w:val="00301EEC"/>
    <w:rsid w:val="00302672"/>
    <w:rsid w:val="00302B9F"/>
    <w:rsid w:val="003035B2"/>
    <w:rsid w:val="00303609"/>
    <w:rsid w:val="00303942"/>
    <w:rsid w:val="00303EE9"/>
    <w:rsid w:val="0030429E"/>
    <w:rsid w:val="003046B7"/>
    <w:rsid w:val="00305169"/>
    <w:rsid w:val="003066AE"/>
    <w:rsid w:val="00306979"/>
    <w:rsid w:val="0030738D"/>
    <w:rsid w:val="00310C82"/>
    <w:rsid w:val="0031206E"/>
    <w:rsid w:val="00313012"/>
    <w:rsid w:val="00313B74"/>
    <w:rsid w:val="00315051"/>
    <w:rsid w:val="003168BD"/>
    <w:rsid w:val="00316AA7"/>
    <w:rsid w:val="00317695"/>
    <w:rsid w:val="00317778"/>
    <w:rsid w:val="00317960"/>
    <w:rsid w:val="00317F79"/>
    <w:rsid w:val="00321746"/>
    <w:rsid w:val="00322914"/>
    <w:rsid w:val="00322B60"/>
    <w:rsid w:val="00322DD7"/>
    <w:rsid w:val="00322EBA"/>
    <w:rsid w:val="0032399F"/>
    <w:rsid w:val="0032400D"/>
    <w:rsid w:val="003247EA"/>
    <w:rsid w:val="003254B4"/>
    <w:rsid w:val="00330B6D"/>
    <w:rsid w:val="00330F0B"/>
    <w:rsid w:val="00331166"/>
    <w:rsid w:val="003322E0"/>
    <w:rsid w:val="00333807"/>
    <w:rsid w:val="003339B0"/>
    <w:rsid w:val="00333C07"/>
    <w:rsid w:val="00335C9D"/>
    <w:rsid w:val="00336394"/>
    <w:rsid w:val="003419DB"/>
    <w:rsid w:val="00341E9B"/>
    <w:rsid w:val="003430E0"/>
    <w:rsid w:val="00344092"/>
    <w:rsid w:val="003457E7"/>
    <w:rsid w:val="00346725"/>
    <w:rsid w:val="00347A2B"/>
    <w:rsid w:val="00350D8D"/>
    <w:rsid w:val="003510CF"/>
    <w:rsid w:val="00351A56"/>
    <w:rsid w:val="0035276F"/>
    <w:rsid w:val="003543E2"/>
    <w:rsid w:val="00354479"/>
    <w:rsid w:val="0035471F"/>
    <w:rsid w:val="00354C23"/>
    <w:rsid w:val="00354D5E"/>
    <w:rsid w:val="00355CAF"/>
    <w:rsid w:val="003571DB"/>
    <w:rsid w:val="00357894"/>
    <w:rsid w:val="00357C31"/>
    <w:rsid w:val="00357D70"/>
    <w:rsid w:val="003600F2"/>
    <w:rsid w:val="0036125C"/>
    <w:rsid w:val="00361420"/>
    <w:rsid w:val="00362AAD"/>
    <w:rsid w:val="0036366B"/>
    <w:rsid w:val="0036394F"/>
    <w:rsid w:val="00364972"/>
    <w:rsid w:val="00364EA5"/>
    <w:rsid w:val="00366EA1"/>
    <w:rsid w:val="00367902"/>
    <w:rsid w:val="0037263C"/>
    <w:rsid w:val="00372989"/>
    <w:rsid w:val="0037348C"/>
    <w:rsid w:val="00373EB0"/>
    <w:rsid w:val="003742C2"/>
    <w:rsid w:val="00375030"/>
    <w:rsid w:val="003754C1"/>
    <w:rsid w:val="00375C2C"/>
    <w:rsid w:val="0037607C"/>
    <w:rsid w:val="003769D9"/>
    <w:rsid w:val="003804C5"/>
    <w:rsid w:val="00380794"/>
    <w:rsid w:val="003814D8"/>
    <w:rsid w:val="00381A12"/>
    <w:rsid w:val="003843B5"/>
    <w:rsid w:val="00385088"/>
    <w:rsid w:val="0038628D"/>
    <w:rsid w:val="00386831"/>
    <w:rsid w:val="00387B6F"/>
    <w:rsid w:val="00395450"/>
    <w:rsid w:val="003956AA"/>
    <w:rsid w:val="003972E9"/>
    <w:rsid w:val="003977B2"/>
    <w:rsid w:val="003A0689"/>
    <w:rsid w:val="003A0B26"/>
    <w:rsid w:val="003A1D23"/>
    <w:rsid w:val="003A2938"/>
    <w:rsid w:val="003A38F6"/>
    <w:rsid w:val="003A394E"/>
    <w:rsid w:val="003A4336"/>
    <w:rsid w:val="003A4D24"/>
    <w:rsid w:val="003A5F00"/>
    <w:rsid w:val="003A6152"/>
    <w:rsid w:val="003A6A34"/>
    <w:rsid w:val="003A6A62"/>
    <w:rsid w:val="003B05BC"/>
    <w:rsid w:val="003B1143"/>
    <w:rsid w:val="003B18A7"/>
    <w:rsid w:val="003B2D96"/>
    <w:rsid w:val="003B3C3D"/>
    <w:rsid w:val="003B3D44"/>
    <w:rsid w:val="003B4F50"/>
    <w:rsid w:val="003B6B19"/>
    <w:rsid w:val="003B6BBD"/>
    <w:rsid w:val="003B6E7F"/>
    <w:rsid w:val="003B7D22"/>
    <w:rsid w:val="003C0DE1"/>
    <w:rsid w:val="003C1764"/>
    <w:rsid w:val="003C2ECB"/>
    <w:rsid w:val="003C39DF"/>
    <w:rsid w:val="003C4949"/>
    <w:rsid w:val="003C553D"/>
    <w:rsid w:val="003C6988"/>
    <w:rsid w:val="003C7E92"/>
    <w:rsid w:val="003C7F76"/>
    <w:rsid w:val="003D1F23"/>
    <w:rsid w:val="003D2048"/>
    <w:rsid w:val="003D2AE3"/>
    <w:rsid w:val="003D2F51"/>
    <w:rsid w:val="003D5808"/>
    <w:rsid w:val="003D61CD"/>
    <w:rsid w:val="003D64CA"/>
    <w:rsid w:val="003D6A2C"/>
    <w:rsid w:val="003D6B85"/>
    <w:rsid w:val="003D764B"/>
    <w:rsid w:val="003D79D9"/>
    <w:rsid w:val="003E082F"/>
    <w:rsid w:val="003E123C"/>
    <w:rsid w:val="003E17D3"/>
    <w:rsid w:val="003E29ED"/>
    <w:rsid w:val="003E5131"/>
    <w:rsid w:val="003E5A3A"/>
    <w:rsid w:val="003E6311"/>
    <w:rsid w:val="003E6F68"/>
    <w:rsid w:val="003E7569"/>
    <w:rsid w:val="003E7A85"/>
    <w:rsid w:val="003F1939"/>
    <w:rsid w:val="003F1E15"/>
    <w:rsid w:val="003F1FC5"/>
    <w:rsid w:val="003F2312"/>
    <w:rsid w:val="003F40C7"/>
    <w:rsid w:val="003F4BBB"/>
    <w:rsid w:val="003F6894"/>
    <w:rsid w:val="0040092A"/>
    <w:rsid w:val="004014DF"/>
    <w:rsid w:val="00401D47"/>
    <w:rsid w:val="00401D94"/>
    <w:rsid w:val="00402274"/>
    <w:rsid w:val="00403771"/>
    <w:rsid w:val="004037C4"/>
    <w:rsid w:val="004037EA"/>
    <w:rsid w:val="00403B47"/>
    <w:rsid w:val="00403EB8"/>
    <w:rsid w:val="004054F1"/>
    <w:rsid w:val="00406652"/>
    <w:rsid w:val="00407C20"/>
    <w:rsid w:val="00410015"/>
    <w:rsid w:val="004105E5"/>
    <w:rsid w:val="00410D58"/>
    <w:rsid w:val="00411541"/>
    <w:rsid w:val="00412215"/>
    <w:rsid w:val="00413495"/>
    <w:rsid w:val="0041364E"/>
    <w:rsid w:val="004162AD"/>
    <w:rsid w:val="00420039"/>
    <w:rsid w:val="00420EDD"/>
    <w:rsid w:val="004243BF"/>
    <w:rsid w:val="0043073C"/>
    <w:rsid w:val="00430752"/>
    <w:rsid w:val="00430BE6"/>
    <w:rsid w:val="00430C37"/>
    <w:rsid w:val="00431590"/>
    <w:rsid w:val="004328C5"/>
    <w:rsid w:val="00434327"/>
    <w:rsid w:val="00434DB0"/>
    <w:rsid w:val="0043587A"/>
    <w:rsid w:val="00437295"/>
    <w:rsid w:val="00437CDA"/>
    <w:rsid w:val="004407DF"/>
    <w:rsid w:val="00441B79"/>
    <w:rsid w:val="004426C1"/>
    <w:rsid w:val="00444E32"/>
    <w:rsid w:val="00445209"/>
    <w:rsid w:val="00445FE1"/>
    <w:rsid w:val="0044616D"/>
    <w:rsid w:val="004462FA"/>
    <w:rsid w:val="00450B4D"/>
    <w:rsid w:val="00452212"/>
    <w:rsid w:val="00452E08"/>
    <w:rsid w:val="004531E7"/>
    <w:rsid w:val="00456A9C"/>
    <w:rsid w:val="004576EC"/>
    <w:rsid w:val="00457C4D"/>
    <w:rsid w:val="00460855"/>
    <w:rsid w:val="00461841"/>
    <w:rsid w:val="00461D26"/>
    <w:rsid w:val="00462EA4"/>
    <w:rsid w:val="0046500D"/>
    <w:rsid w:val="00465E39"/>
    <w:rsid w:val="00467015"/>
    <w:rsid w:val="00470387"/>
    <w:rsid w:val="00471B76"/>
    <w:rsid w:val="00471CF2"/>
    <w:rsid w:val="00472A32"/>
    <w:rsid w:val="0047422E"/>
    <w:rsid w:val="0047466C"/>
    <w:rsid w:val="00474C98"/>
    <w:rsid w:val="00477698"/>
    <w:rsid w:val="00480C84"/>
    <w:rsid w:val="00480EF3"/>
    <w:rsid w:val="00482273"/>
    <w:rsid w:val="00484AC1"/>
    <w:rsid w:val="00486306"/>
    <w:rsid w:val="00487BA5"/>
    <w:rsid w:val="004906F6"/>
    <w:rsid w:val="00491507"/>
    <w:rsid w:val="00491C1C"/>
    <w:rsid w:val="00491F50"/>
    <w:rsid w:val="004920B4"/>
    <w:rsid w:val="00492E57"/>
    <w:rsid w:val="0049357B"/>
    <w:rsid w:val="004939B7"/>
    <w:rsid w:val="00493EE1"/>
    <w:rsid w:val="00494295"/>
    <w:rsid w:val="00494FD3"/>
    <w:rsid w:val="004A06CD"/>
    <w:rsid w:val="004A1046"/>
    <w:rsid w:val="004A11FC"/>
    <w:rsid w:val="004A12C3"/>
    <w:rsid w:val="004A1837"/>
    <w:rsid w:val="004A1DA5"/>
    <w:rsid w:val="004A3344"/>
    <w:rsid w:val="004A3A41"/>
    <w:rsid w:val="004A3E82"/>
    <w:rsid w:val="004A5FC7"/>
    <w:rsid w:val="004A6D6A"/>
    <w:rsid w:val="004A6E0B"/>
    <w:rsid w:val="004A7238"/>
    <w:rsid w:val="004A7CA3"/>
    <w:rsid w:val="004A7D8C"/>
    <w:rsid w:val="004B0347"/>
    <w:rsid w:val="004B07C3"/>
    <w:rsid w:val="004B15E1"/>
    <w:rsid w:val="004B46DB"/>
    <w:rsid w:val="004B492D"/>
    <w:rsid w:val="004B4B00"/>
    <w:rsid w:val="004B5378"/>
    <w:rsid w:val="004B55CA"/>
    <w:rsid w:val="004B5972"/>
    <w:rsid w:val="004B70F5"/>
    <w:rsid w:val="004C07EB"/>
    <w:rsid w:val="004C127F"/>
    <w:rsid w:val="004C1675"/>
    <w:rsid w:val="004C2965"/>
    <w:rsid w:val="004C29F4"/>
    <w:rsid w:val="004C406D"/>
    <w:rsid w:val="004C499E"/>
    <w:rsid w:val="004C5092"/>
    <w:rsid w:val="004C73CA"/>
    <w:rsid w:val="004C7945"/>
    <w:rsid w:val="004D0155"/>
    <w:rsid w:val="004D0591"/>
    <w:rsid w:val="004D1FBF"/>
    <w:rsid w:val="004D3015"/>
    <w:rsid w:val="004D3950"/>
    <w:rsid w:val="004D413C"/>
    <w:rsid w:val="004D55B9"/>
    <w:rsid w:val="004D6B94"/>
    <w:rsid w:val="004D7763"/>
    <w:rsid w:val="004E1A1D"/>
    <w:rsid w:val="004E1C3B"/>
    <w:rsid w:val="004E2817"/>
    <w:rsid w:val="004E403D"/>
    <w:rsid w:val="004E4656"/>
    <w:rsid w:val="004E4911"/>
    <w:rsid w:val="004E4937"/>
    <w:rsid w:val="004E4ABF"/>
    <w:rsid w:val="004E52FC"/>
    <w:rsid w:val="004E5FB1"/>
    <w:rsid w:val="004E7174"/>
    <w:rsid w:val="004E77CA"/>
    <w:rsid w:val="004F0711"/>
    <w:rsid w:val="004F1370"/>
    <w:rsid w:val="004F29AF"/>
    <w:rsid w:val="004F2CB5"/>
    <w:rsid w:val="004F3F9B"/>
    <w:rsid w:val="004F4229"/>
    <w:rsid w:val="004F456D"/>
    <w:rsid w:val="004F535F"/>
    <w:rsid w:val="004F6428"/>
    <w:rsid w:val="004F65D4"/>
    <w:rsid w:val="004F7B77"/>
    <w:rsid w:val="004F7E72"/>
    <w:rsid w:val="00501397"/>
    <w:rsid w:val="00502C22"/>
    <w:rsid w:val="00503785"/>
    <w:rsid w:val="005048B7"/>
    <w:rsid w:val="005049A5"/>
    <w:rsid w:val="0050709A"/>
    <w:rsid w:val="00507C95"/>
    <w:rsid w:val="00510458"/>
    <w:rsid w:val="00512222"/>
    <w:rsid w:val="00512344"/>
    <w:rsid w:val="005153E2"/>
    <w:rsid w:val="0051592B"/>
    <w:rsid w:val="0051678F"/>
    <w:rsid w:val="00517B70"/>
    <w:rsid w:val="00517D01"/>
    <w:rsid w:val="005205AB"/>
    <w:rsid w:val="00520FCA"/>
    <w:rsid w:val="005214B6"/>
    <w:rsid w:val="0052292B"/>
    <w:rsid w:val="00522FBD"/>
    <w:rsid w:val="0052315E"/>
    <w:rsid w:val="005242F8"/>
    <w:rsid w:val="00527D29"/>
    <w:rsid w:val="005341EB"/>
    <w:rsid w:val="00535904"/>
    <w:rsid w:val="005373C2"/>
    <w:rsid w:val="00540506"/>
    <w:rsid w:val="00540B7C"/>
    <w:rsid w:val="00540CA6"/>
    <w:rsid w:val="005415B3"/>
    <w:rsid w:val="005420B6"/>
    <w:rsid w:val="005430C4"/>
    <w:rsid w:val="005434AE"/>
    <w:rsid w:val="005436BB"/>
    <w:rsid w:val="00544A97"/>
    <w:rsid w:val="00544ACE"/>
    <w:rsid w:val="00544FC7"/>
    <w:rsid w:val="005459A6"/>
    <w:rsid w:val="00545FCB"/>
    <w:rsid w:val="00546FC6"/>
    <w:rsid w:val="005472F7"/>
    <w:rsid w:val="005502DA"/>
    <w:rsid w:val="00551073"/>
    <w:rsid w:val="005521DE"/>
    <w:rsid w:val="00552772"/>
    <w:rsid w:val="005530EA"/>
    <w:rsid w:val="00553C73"/>
    <w:rsid w:val="005555C7"/>
    <w:rsid w:val="00555A7A"/>
    <w:rsid w:val="00555BBC"/>
    <w:rsid w:val="00555D39"/>
    <w:rsid w:val="00556E11"/>
    <w:rsid w:val="00560321"/>
    <w:rsid w:val="0056111D"/>
    <w:rsid w:val="005625AC"/>
    <w:rsid w:val="00562613"/>
    <w:rsid w:val="00563290"/>
    <w:rsid w:val="00563737"/>
    <w:rsid w:val="00563F3D"/>
    <w:rsid w:val="00563F6D"/>
    <w:rsid w:val="00564C83"/>
    <w:rsid w:val="005655D3"/>
    <w:rsid w:val="0056678F"/>
    <w:rsid w:val="00566AC5"/>
    <w:rsid w:val="00566FD6"/>
    <w:rsid w:val="00567557"/>
    <w:rsid w:val="0056763C"/>
    <w:rsid w:val="00567F2F"/>
    <w:rsid w:val="005711D8"/>
    <w:rsid w:val="005723DC"/>
    <w:rsid w:val="00572587"/>
    <w:rsid w:val="00573160"/>
    <w:rsid w:val="005732D9"/>
    <w:rsid w:val="00573A14"/>
    <w:rsid w:val="00575F45"/>
    <w:rsid w:val="0057677E"/>
    <w:rsid w:val="00580D5F"/>
    <w:rsid w:val="00580FCF"/>
    <w:rsid w:val="00581C21"/>
    <w:rsid w:val="00582A91"/>
    <w:rsid w:val="00583652"/>
    <w:rsid w:val="0058390C"/>
    <w:rsid w:val="00585A21"/>
    <w:rsid w:val="00585E0F"/>
    <w:rsid w:val="005865C6"/>
    <w:rsid w:val="00586C53"/>
    <w:rsid w:val="00592C99"/>
    <w:rsid w:val="00593DAF"/>
    <w:rsid w:val="0059440D"/>
    <w:rsid w:val="005952D8"/>
    <w:rsid w:val="00595F58"/>
    <w:rsid w:val="00597394"/>
    <w:rsid w:val="005A21D0"/>
    <w:rsid w:val="005A2817"/>
    <w:rsid w:val="005A30F3"/>
    <w:rsid w:val="005A4403"/>
    <w:rsid w:val="005A4BBA"/>
    <w:rsid w:val="005A61B1"/>
    <w:rsid w:val="005A621B"/>
    <w:rsid w:val="005A67F4"/>
    <w:rsid w:val="005A68E1"/>
    <w:rsid w:val="005A68F2"/>
    <w:rsid w:val="005B0C66"/>
    <w:rsid w:val="005B0CDB"/>
    <w:rsid w:val="005B11F9"/>
    <w:rsid w:val="005B3175"/>
    <w:rsid w:val="005B37ED"/>
    <w:rsid w:val="005B413F"/>
    <w:rsid w:val="005B4B4A"/>
    <w:rsid w:val="005B4FE8"/>
    <w:rsid w:val="005B5B5F"/>
    <w:rsid w:val="005B6A8B"/>
    <w:rsid w:val="005B7F3C"/>
    <w:rsid w:val="005C0405"/>
    <w:rsid w:val="005C0E69"/>
    <w:rsid w:val="005C2153"/>
    <w:rsid w:val="005C21CB"/>
    <w:rsid w:val="005C281A"/>
    <w:rsid w:val="005C4434"/>
    <w:rsid w:val="005C4541"/>
    <w:rsid w:val="005C5029"/>
    <w:rsid w:val="005C6109"/>
    <w:rsid w:val="005C680B"/>
    <w:rsid w:val="005C688A"/>
    <w:rsid w:val="005D0F27"/>
    <w:rsid w:val="005D179B"/>
    <w:rsid w:val="005D1AE3"/>
    <w:rsid w:val="005D25B0"/>
    <w:rsid w:val="005D26DB"/>
    <w:rsid w:val="005D2A91"/>
    <w:rsid w:val="005D3891"/>
    <w:rsid w:val="005D4A16"/>
    <w:rsid w:val="005D53AC"/>
    <w:rsid w:val="005D65D6"/>
    <w:rsid w:val="005D72C0"/>
    <w:rsid w:val="005D7D5F"/>
    <w:rsid w:val="005E0195"/>
    <w:rsid w:val="005E14D4"/>
    <w:rsid w:val="005E176A"/>
    <w:rsid w:val="005E2DFF"/>
    <w:rsid w:val="005E2F2C"/>
    <w:rsid w:val="005E3135"/>
    <w:rsid w:val="005E47E0"/>
    <w:rsid w:val="005E6250"/>
    <w:rsid w:val="005E6F54"/>
    <w:rsid w:val="005E7A08"/>
    <w:rsid w:val="005E7A58"/>
    <w:rsid w:val="005F2CD4"/>
    <w:rsid w:val="005F33FE"/>
    <w:rsid w:val="005F4EC0"/>
    <w:rsid w:val="005F534C"/>
    <w:rsid w:val="005F6E7B"/>
    <w:rsid w:val="00603F68"/>
    <w:rsid w:val="00604E57"/>
    <w:rsid w:val="00605AC5"/>
    <w:rsid w:val="00605F9E"/>
    <w:rsid w:val="00606AC3"/>
    <w:rsid w:val="00607776"/>
    <w:rsid w:val="00610B05"/>
    <w:rsid w:val="00611615"/>
    <w:rsid w:val="00611E89"/>
    <w:rsid w:val="00611E8B"/>
    <w:rsid w:val="006123C4"/>
    <w:rsid w:val="006131C2"/>
    <w:rsid w:val="00613472"/>
    <w:rsid w:val="00613E35"/>
    <w:rsid w:val="00613ED6"/>
    <w:rsid w:val="00613F33"/>
    <w:rsid w:val="00614BD6"/>
    <w:rsid w:val="006165B4"/>
    <w:rsid w:val="006168F0"/>
    <w:rsid w:val="006219B2"/>
    <w:rsid w:val="00621BAB"/>
    <w:rsid w:val="00622259"/>
    <w:rsid w:val="00622B95"/>
    <w:rsid w:val="006233A6"/>
    <w:rsid w:val="0062376D"/>
    <w:rsid w:val="006242A0"/>
    <w:rsid w:val="00625251"/>
    <w:rsid w:val="00625397"/>
    <w:rsid w:val="00625B26"/>
    <w:rsid w:val="0062624B"/>
    <w:rsid w:val="00626315"/>
    <w:rsid w:val="00626398"/>
    <w:rsid w:val="0062712F"/>
    <w:rsid w:val="006278BA"/>
    <w:rsid w:val="00627AAF"/>
    <w:rsid w:val="00627B7D"/>
    <w:rsid w:val="00633D71"/>
    <w:rsid w:val="0063442D"/>
    <w:rsid w:val="00636A24"/>
    <w:rsid w:val="00637530"/>
    <w:rsid w:val="00637A61"/>
    <w:rsid w:val="00637D70"/>
    <w:rsid w:val="006405D0"/>
    <w:rsid w:val="006407BE"/>
    <w:rsid w:val="006408FA"/>
    <w:rsid w:val="0064095C"/>
    <w:rsid w:val="00640BEE"/>
    <w:rsid w:val="006418DE"/>
    <w:rsid w:val="00641A2D"/>
    <w:rsid w:val="00642AB1"/>
    <w:rsid w:val="00644394"/>
    <w:rsid w:val="00644D3F"/>
    <w:rsid w:val="00644EBE"/>
    <w:rsid w:val="0064587F"/>
    <w:rsid w:val="00645B80"/>
    <w:rsid w:val="00645FBE"/>
    <w:rsid w:val="006464E8"/>
    <w:rsid w:val="0064728D"/>
    <w:rsid w:val="006500D7"/>
    <w:rsid w:val="00651002"/>
    <w:rsid w:val="00651958"/>
    <w:rsid w:val="00651CEE"/>
    <w:rsid w:val="0065297F"/>
    <w:rsid w:val="00654A06"/>
    <w:rsid w:val="00654C3A"/>
    <w:rsid w:val="006552BE"/>
    <w:rsid w:val="0065590C"/>
    <w:rsid w:val="006562AB"/>
    <w:rsid w:val="00657BF6"/>
    <w:rsid w:val="00660603"/>
    <w:rsid w:val="006611B2"/>
    <w:rsid w:val="00661250"/>
    <w:rsid w:val="00661838"/>
    <w:rsid w:val="00661A4C"/>
    <w:rsid w:val="00661E17"/>
    <w:rsid w:val="0066350E"/>
    <w:rsid w:val="00664CA5"/>
    <w:rsid w:val="00664FD4"/>
    <w:rsid w:val="006653F5"/>
    <w:rsid w:val="00666C95"/>
    <w:rsid w:val="00666D9D"/>
    <w:rsid w:val="00667AAF"/>
    <w:rsid w:val="00672256"/>
    <w:rsid w:val="006722CD"/>
    <w:rsid w:val="006731CA"/>
    <w:rsid w:val="006736EB"/>
    <w:rsid w:val="00673E7D"/>
    <w:rsid w:val="00674F4C"/>
    <w:rsid w:val="0067515B"/>
    <w:rsid w:val="006754CA"/>
    <w:rsid w:val="006756FA"/>
    <w:rsid w:val="00675E1B"/>
    <w:rsid w:val="00682A67"/>
    <w:rsid w:val="00683130"/>
    <w:rsid w:val="00684386"/>
    <w:rsid w:val="00684D2A"/>
    <w:rsid w:val="00686355"/>
    <w:rsid w:val="006866D8"/>
    <w:rsid w:val="00686A64"/>
    <w:rsid w:val="00687EB5"/>
    <w:rsid w:val="006906AE"/>
    <w:rsid w:val="00691847"/>
    <w:rsid w:val="00692192"/>
    <w:rsid w:val="006923F9"/>
    <w:rsid w:val="00692F89"/>
    <w:rsid w:val="006953E9"/>
    <w:rsid w:val="00695BC8"/>
    <w:rsid w:val="00696AF1"/>
    <w:rsid w:val="006A07C2"/>
    <w:rsid w:val="006A0AE1"/>
    <w:rsid w:val="006A0C37"/>
    <w:rsid w:val="006A1CEB"/>
    <w:rsid w:val="006A2A8D"/>
    <w:rsid w:val="006A39F4"/>
    <w:rsid w:val="006A5E0B"/>
    <w:rsid w:val="006A5F10"/>
    <w:rsid w:val="006A7466"/>
    <w:rsid w:val="006A77E1"/>
    <w:rsid w:val="006A7C11"/>
    <w:rsid w:val="006B14E5"/>
    <w:rsid w:val="006B216D"/>
    <w:rsid w:val="006B238C"/>
    <w:rsid w:val="006B2C00"/>
    <w:rsid w:val="006B3ECC"/>
    <w:rsid w:val="006B5C0E"/>
    <w:rsid w:val="006B6C8B"/>
    <w:rsid w:val="006B7F5C"/>
    <w:rsid w:val="006C227E"/>
    <w:rsid w:val="006C3370"/>
    <w:rsid w:val="006C4A84"/>
    <w:rsid w:val="006C61B6"/>
    <w:rsid w:val="006D04AE"/>
    <w:rsid w:val="006D08A3"/>
    <w:rsid w:val="006D113E"/>
    <w:rsid w:val="006D1158"/>
    <w:rsid w:val="006D121A"/>
    <w:rsid w:val="006D1883"/>
    <w:rsid w:val="006D2777"/>
    <w:rsid w:val="006D293D"/>
    <w:rsid w:val="006D5075"/>
    <w:rsid w:val="006D6308"/>
    <w:rsid w:val="006D7451"/>
    <w:rsid w:val="006E0235"/>
    <w:rsid w:val="006E164B"/>
    <w:rsid w:val="006E2765"/>
    <w:rsid w:val="006E5746"/>
    <w:rsid w:val="006E59F0"/>
    <w:rsid w:val="006E6354"/>
    <w:rsid w:val="006F0BB1"/>
    <w:rsid w:val="006F1235"/>
    <w:rsid w:val="006F1A0A"/>
    <w:rsid w:val="006F2DB7"/>
    <w:rsid w:val="006F36AD"/>
    <w:rsid w:val="006F3E6A"/>
    <w:rsid w:val="006F482A"/>
    <w:rsid w:val="006F4E43"/>
    <w:rsid w:val="006F72E1"/>
    <w:rsid w:val="007004A8"/>
    <w:rsid w:val="0070077F"/>
    <w:rsid w:val="00700CA1"/>
    <w:rsid w:val="0070143F"/>
    <w:rsid w:val="00701820"/>
    <w:rsid w:val="007018C8"/>
    <w:rsid w:val="00701CF4"/>
    <w:rsid w:val="00702276"/>
    <w:rsid w:val="00705470"/>
    <w:rsid w:val="007074FC"/>
    <w:rsid w:val="00707647"/>
    <w:rsid w:val="00710523"/>
    <w:rsid w:val="00710B39"/>
    <w:rsid w:val="00710F10"/>
    <w:rsid w:val="007113C3"/>
    <w:rsid w:val="0071199D"/>
    <w:rsid w:val="00711E61"/>
    <w:rsid w:val="00712410"/>
    <w:rsid w:val="00712D0F"/>
    <w:rsid w:val="00714878"/>
    <w:rsid w:val="00715067"/>
    <w:rsid w:val="00722B63"/>
    <w:rsid w:val="007236BA"/>
    <w:rsid w:val="007237D5"/>
    <w:rsid w:val="007246F6"/>
    <w:rsid w:val="00724B80"/>
    <w:rsid w:val="00724FCB"/>
    <w:rsid w:val="0072659A"/>
    <w:rsid w:val="007302DB"/>
    <w:rsid w:val="00730AF3"/>
    <w:rsid w:val="00731D93"/>
    <w:rsid w:val="007323F7"/>
    <w:rsid w:val="00732FE5"/>
    <w:rsid w:val="00734C5B"/>
    <w:rsid w:val="007351FE"/>
    <w:rsid w:val="0073701D"/>
    <w:rsid w:val="007415BA"/>
    <w:rsid w:val="00741A4E"/>
    <w:rsid w:val="00741AC2"/>
    <w:rsid w:val="00741FFA"/>
    <w:rsid w:val="0074272A"/>
    <w:rsid w:val="00742F8D"/>
    <w:rsid w:val="00743030"/>
    <w:rsid w:val="007432E5"/>
    <w:rsid w:val="00743CA3"/>
    <w:rsid w:val="00744101"/>
    <w:rsid w:val="00746108"/>
    <w:rsid w:val="00746120"/>
    <w:rsid w:val="0074634B"/>
    <w:rsid w:val="007465EF"/>
    <w:rsid w:val="00746738"/>
    <w:rsid w:val="00746ABE"/>
    <w:rsid w:val="00747AE7"/>
    <w:rsid w:val="00747DC9"/>
    <w:rsid w:val="00750E1F"/>
    <w:rsid w:val="0075123C"/>
    <w:rsid w:val="007517D2"/>
    <w:rsid w:val="0075208C"/>
    <w:rsid w:val="007551FB"/>
    <w:rsid w:val="00755A3A"/>
    <w:rsid w:val="00756262"/>
    <w:rsid w:val="00757A6B"/>
    <w:rsid w:val="007605C0"/>
    <w:rsid w:val="007609F3"/>
    <w:rsid w:val="00760FE4"/>
    <w:rsid w:val="00761206"/>
    <w:rsid w:val="007612CE"/>
    <w:rsid w:val="0076226D"/>
    <w:rsid w:val="0076386B"/>
    <w:rsid w:val="00763E36"/>
    <w:rsid w:val="007644A7"/>
    <w:rsid w:val="00764F82"/>
    <w:rsid w:val="007653D6"/>
    <w:rsid w:val="00765A79"/>
    <w:rsid w:val="00765C8F"/>
    <w:rsid w:val="00765F49"/>
    <w:rsid w:val="00771714"/>
    <w:rsid w:val="00772A26"/>
    <w:rsid w:val="00773E5D"/>
    <w:rsid w:val="0077665E"/>
    <w:rsid w:val="00777C33"/>
    <w:rsid w:val="007801D8"/>
    <w:rsid w:val="00780810"/>
    <w:rsid w:val="00780A1E"/>
    <w:rsid w:val="00783203"/>
    <w:rsid w:val="00784EE6"/>
    <w:rsid w:val="00785401"/>
    <w:rsid w:val="00785B36"/>
    <w:rsid w:val="00786067"/>
    <w:rsid w:val="00787B09"/>
    <w:rsid w:val="00787BE3"/>
    <w:rsid w:val="00796CEF"/>
    <w:rsid w:val="00796E68"/>
    <w:rsid w:val="00796F6C"/>
    <w:rsid w:val="00797B69"/>
    <w:rsid w:val="007A0BAA"/>
    <w:rsid w:val="007A17DE"/>
    <w:rsid w:val="007A1C12"/>
    <w:rsid w:val="007A29D9"/>
    <w:rsid w:val="007A2CBC"/>
    <w:rsid w:val="007A2F3F"/>
    <w:rsid w:val="007A33B5"/>
    <w:rsid w:val="007A4B0A"/>
    <w:rsid w:val="007A65EE"/>
    <w:rsid w:val="007A7BE7"/>
    <w:rsid w:val="007B0FE2"/>
    <w:rsid w:val="007B175C"/>
    <w:rsid w:val="007B1BAC"/>
    <w:rsid w:val="007B3BB2"/>
    <w:rsid w:val="007B5663"/>
    <w:rsid w:val="007B672F"/>
    <w:rsid w:val="007B6B13"/>
    <w:rsid w:val="007B7782"/>
    <w:rsid w:val="007B7A60"/>
    <w:rsid w:val="007B7D34"/>
    <w:rsid w:val="007B7DF4"/>
    <w:rsid w:val="007C062B"/>
    <w:rsid w:val="007C0990"/>
    <w:rsid w:val="007C210A"/>
    <w:rsid w:val="007C2854"/>
    <w:rsid w:val="007C2A7F"/>
    <w:rsid w:val="007C3206"/>
    <w:rsid w:val="007C42D5"/>
    <w:rsid w:val="007C6F43"/>
    <w:rsid w:val="007D0677"/>
    <w:rsid w:val="007D07A4"/>
    <w:rsid w:val="007D15FB"/>
    <w:rsid w:val="007D1DD7"/>
    <w:rsid w:val="007D1EA1"/>
    <w:rsid w:val="007D5091"/>
    <w:rsid w:val="007D54AA"/>
    <w:rsid w:val="007D65A7"/>
    <w:rsid w:val="007D7CCE"/>
    <w:rsid w:val="007E0965"/>
    <w:rsid w:val="007E3250"/>
    <w:rsid w:val="007E4535"/>
    <w:rsid w:val="007E4D16"/>
    <w:rsid w:val="007E6D63"/>
    <w:rsid w:val="007F1573"/>
    <w:rsid w:val="007F2745"/>
    <w:rsid w:val="007F30A8"/>
    <w:rsid w:val="007F47C9"/>
    <w:rsid w:val="007F4BC6"/>
    <w:rsid w:val="007F68FD"/>
    <w:rsid w:val="007F6D42"/>
    <w:rsid w:val="007F7109"/>
    <w:rsid w:val="007F7145"/>
    <w:rsid w:val="0080084D"/>
    <w:rsid w:val="00802422"/>
    <w:rsid w:val="00804DA3"/>
    <w:rsid w:val="00804E15"/>
    <w:rsid w:val="008057AC"/>
    <w:rsid w:val="00805A0A"/>
    <w:rsid w:val="00805C30"/>
    <w:rsid w:val="008063BA"/>
    <w:rsid w:val="008069B8"/>
    <w:rsid w:val="00807334"/>
    <w:rsid w:val="008075D1"/>
    <w:rsid w:val="00811E4D"/>
    <w:rsid w:val="00812B3F"/>
    <w:rsid w:val="008134BF"/>
    <w:rsid w:val="0081400B"/>
    <w:rsid w:val="008145A1"/>
    <w:rsid w:val="008167EA"/>
    <w:rsid w:val="00816818"/>
    <w:rsid w:val="008171B6"/>
    <w:rsid w:val="008173AD"/>
    <w:rsid w:val="00821241"/>
    <w:rsid w:val="00822409"/>
    <w:rsid w:val="00822E25"/>
    <w:rsid w:val="00825DDA"/>
    <w:rsid w:val="00825F17"/>
    <w:rsid w:val="00825FC2"/>
    <w:rsid w:val="00831BB6"/>
    <w:rsid w:val="00832DD7"/>
    <w:rsid w:val="008344D9"/>
    <w:rsid w:val="0083585C"/>
    <w:rsid w:val="00835A72"/>
    <w:rsid w:val="00836526"/>
    <w:rsid w:val="00836761"/>
    <w:rsid w:val="0084066D"/>
    <w:rsid w:val="008407B3"/>
    <w:rsid w:val="00840AE3"/>
    <w:rsid w:val="00840CB2"/>
    <w:rsid w:val="008410B0"/>
    <w:rsid w:val="00842BEA"/>
    <w:rsid w:val="00844723"/>
    <w:rsid w:val="0084472D"/>
    <w:rsid w:val="00844C87"/>
    <w:rsid w:val="00845025"/>
    <w:rsid w:val="0084512F"/>
    <w:rsid w:val="0084764F"/>
    <w:rsid w:val="00847DDE"/>
    <w:rsid w:val="008508CD"/>
    <w:rsid w:val="00850B82"/>
    <w:rsid w:val="00850C93"/>
    <w:rsid w:val="00850CF3"/>
    <w:rsid w:val="0085219D"/>
    <w:rsid w:val="00854468"/>
    <w:rsid w:val="0085749A"/>
    <w:rsid w:val="00857C9B"/>
    <w:rsid w:val="00860410"/>
    <w:rsid w:val="00860843"/>
    <w:rsid w:val="00860925"/>
    <w:rsid w:val="008609F7"/>
    <w:rsid w:val="00860C87"/>
    <w:rsid w:val="00860D2F"/>
    <w:rsid w:val="00860E33"/>
    <w:rsid w:val="00861567"/>
    <w:rsid w:val="00861977"/>
    <w:rsid w:val="00862784"/>
    <w:rsid w:val="00862CF3"/>
    <w:rsid w:val="00863744"/>
    <w:rsid w:val="0086431D"/>
    <w:rsid w:val="008644D6"/>
    <w:rsid w:val="0086508D"/>
    <w:rsid w:val="00867093"/>
    <w:rsid w:val="008676AA"/>
    <w:rsid w:val="00870FC4"/>
    <w:rsid w:val="00871845"/>
    <w:rsid w:val="00872683"/>
    <w:rsid w:val="0087356A"/>
    <w:rsid w:val="00877853"/>
    <w:rsid w:val="0088073E"/>
    <w:rsid w:val="00880890"/>
    <w:rsid w:val="008819ED"/>
    <w:rsid w:val="00882724"/>
    <w:rsid w:val="0088394A"/>
    <w:rsid w:val="008839C9"/>
    <w:rsid w:val="00883D5A"/>
    <w:rsid w:val="00883F7C"/>
    <w:rsid w:val="00884C82"/>
    <w:rsid w:val="008863B7"/>
    <w:rsid w:val="00886C77"/>
    <w:rsid w:val="00886E83"/>
    <w:rsid w:val="00887227"/>
    <w:rsid w:val="00887233"/>
    <w:rsid w:val="00890E3E"/>
    <w:rsid w:val="008919AC"/>
    <w:rsid w:val="00892AC7"/>
    <w:rsid w:val="00893CC4"/>
    <w:rsid w:val="00893FC2"/>
    <w:rsid w:val="00894A35"/>
    <w:rsid w:val="00896D7A"/>
    <w:rsid w:val="00897077"/>
    <w:rsid w:val="00897943"/>
    <w:rsid w:val="00897A44"/>
    <w:rsid w:val="008A02F2"/>
    <w:rsid w:val="008A3C00"/>
    <w:rsid w:val="008A4C5B"/>
    <w:rsid w:val="008A4D30"/>
    <w:rsid w:val="008A50B6"/>
    <w:rsid w:val="008A50D9"/>
    <w:rsid w:val="008A51E2"/>
    <w:rsid w:val="008A52A4"/>
    <w:rsid w:val="008A563A"/>
    <w:rsid w:val="008A5C9C"/>
    <w:rsid w:val="008A5F6C"/>
    <w:rsid w:val="008A62DF"/>
    <w:rsid w:val="008A73BE"/>
    <w:rsid w:val="008A7F28"/>
    <w:rsid w:val="008B009F"/>
    <w:rsid w:val="008B0301"/>
    <w:rsid w:val="008B1713"/>
    <w:rsid w:val="008B1D2A"/>
    <w:rsid w:val="008B22CA"/>
    <w:rsid w:val="008B2321"/>
    <w:rsid w:val="008B2698"/>
    <w:rsid w:val="008B30C2"/>
    <w:rsid w:val="008B5F3D"/>
    <w:rsid w:val="008B6212"/>
    <w:rsid w:val="008B71C0"/>
    <w:rsid w:val="008C08C1"/>
    <w:rsid w:val="008C12A1"/>
    <w:rsid w:val="008C1F11"/>
    <w:rsid w:val="008C2660"/>
    <w:rsid w:val="008C487E"/>
    <w:rsid w:val="008C4BDF"/>
    <w:rsid w:val="008C6B4C"/>
    <w:rsid w:val="008C6DBE"/>
    <w:rsid w:val="008D47DE"/>
    <w:rsid w:val="008D7FC1"/>
    <w:rsid w:val="008E0059"/>
    <w:rsid w:val="008E0244"/>
    <w:rsid w:val="008E184F"/>
    <w:rsid w:val="008E26CD"/>
    <w:rsid w:val="008E37D4"/>
    <w:rsid w:val="008E4482"/>
    <w:rsid w:val="008E4CC9"/>
    <w:rsid w:val="008E6653"/>
    <w:rsid w:val="008E7C34"/>
    <w:rsid w:val="008F1707"/>
    <w:rsid w:val="008F31B2"/>
    <w:rsid w:val="008F3401"/>
    <w:rsid w:val="008F3A56"/>
    <w:rsid w:val="008F415E"/>
    <w:rsid w:val="008F6B54"/>
    <w:rsid w:val="008F6FAD"/>
    <w:rsid w:val="008F706D"/>
    <w:rsid w:val="008F771F"/>
    <w:rsid w:val="0090059D"/>
    <w:rsid w:val="00901050"/>
    <w:rsid w:val="0090200D"/>
    <w:rsid w:val="00903D68"/>
    <w:rsid w:val="00904879"/>
    <w:rsid w:val="00904B42"/>
    <w:rsid w:val="009051EF"/>
    <w:rsid w:val="00906BE4"/>
    <w:rsid w:val="00910460"/>
    <w:rsid w:val="009118D5"/>
    <w:rsid w:val="00911BA4"/>
    <w:rsid w:val="0091280A"/>
    <w:rsid w:val="00913D6B"/>
    <w:rsid w:val="009159C0"/>
    <w:rsid w:val="00915C7B"/>
    <w:rsid w:val="00916723"/>
    <w:rsid w:val="00916AD9"/>
    <w:rsid w:val="00917B06"/>
    <w:rsid w:val="00917D75"/>
    <w:rsid w:val="009204C4"/>
    <w:rsid w:val="00921291"/>
    <w:rsid w:val="00921D0C"/>
    <w:rsid w:val="00922BB1"/>
    <w:rsid w:val="00923431"/>
    <w:rsid w:val="00923969"/>
    <w:rsid w:val="0092408C"/>
    <w:rsid w:val="00924B1A"/>
    <w:rsid w:val="00926DDB"/>
    <w:rsid w:val="009270A7"/>
    <w:rsid w:val="00927262"/>
    <w:rsid w:val="00927EEF"/>
    <w:rsid w:val="00932281"/>
    <w:rsid w:val="00932BB7"/>
    <w:rsid w:val="00932C73"/>
    <w:rsid w:val="00933807"/>
    <w:rsid w:val="0093391D"/>
    <w:rsid w:val="009348C5"/>
    <w:rsid w:val="009352E2"/>
    <w:rsid w:val="00935332"/>
    <w:rsid w:val="00935A76"/>
    <w:rsid w:val="00936269"/>
    <w:rsid w:val="009362E6"/>
    <w:rsid w:val="00936873"/>
    <w:rsid w:val="00937450"/>
    <w:rsid w:val="0094196B"/>
    <w:rsid w:val="00942674"/>
    <w:rsid w:val="00942CAE"/>
    <w:rsid w:val="00942D3D"/>
    <w:rsid w:val="009433EF"/>
    <w:rsid w:val="00943D5E"/>
    <w:rsid w:val="0094464E"/>
    <w:rsid w:val="00945109"/>
    <w:rsid w:val="0094594B"/>
    <w:rsid w:val="00945E53"/>
    <w:rsid w:val="009461C1"/>
    <w:rsid w:val="009467AF"/>
    <w:rsid w:val="00946A27"/>
    <w:rsid w:val="00946F02"/>
    <w:rsid w:val="00947386"/>
    <w:rsid w:val="009473E1"/>
    <w:rsid w:val="00947BB7"/>
    <w:rsid w:val="0095067F"/>
    <w:rsid w:val="00950EC5"/>
    <w:rsid w:val="00951796"/>
    <w:rsid w:val="00951C0E"/>
    <w:rsid w:val="009524F0"/>
    <w:rsid w:val="00952BA6"/>
    <w:rsid w:val="00953830"/>
    <w:rsid w:val="00953B21"/>
    <w:rsid w:val="0095409A"/>
    <w:rsid w:val="0095452F"/>
    <w:rsid w:val="00954FA0"/>
    <w:rsid w:val="00956164"/>
    <w:rsid w:val="009569BB"/>
    <w:rsid w:val="00956C1C"/>
    <w:rsid w:val="00960BB9"/>
    <w:rsid w:val="00961F36"/>
    <w:rsid w:val="009646A8"/>
    <w:rsid w:val="00966EC8"/>
    <w:rsid w:val="0096766F"/>
    <w:rsid w:val="00967A0C"/>
    <w:rsid w:val="00967BEC"/>
    <w:rsid w:val="00970022"/>
    <w:rsid w:val="009708DB"/>
    <w:rsid w:val="00970AF0"/>
    <w:rsid w:val="00970CA6"/>
    <w:rsid w:val="00970D61"/>
    <w:rsid w:val="00971016"/>
    <w:rsid w:val="00971D3F"/>
    <w:rsid w:val="00972599"/>
    <w:rsid w:val="00972DE7"/>
    <w:rsid w:val="009734C1"/>
    <w:rsid w:val="00973A94"/>
    <w:rsid w:val="00974C4C"/>
    <w:rsid w:val="00975ACF"/>
    <w:rsid w:val="00976949"/>
    <w:rsid w:val="0097790A"/>
    <w:rsid w:val="0098095C"/>
    <w:rsid w:val="00981FE5"/>
    <w:rsid w:val="0098454B"/>
    <w:rsid w:val="00986361"/>
    <w:rsid w:val="00986485"/>
    <w:rsid w:val="009870A1"/>
    <w:rsid w:val="00987992"/>
    <w:rsid w:val="00987AD0"/>
    <w:rsid w:val="00992E29"/>
    <w:rsid w:val="0099329F"/>
    <w:rsid w:val="00994931"/>
    <w:rsid w:val="00994CAC"/>
    <w:rsid w:val="00995A04"/>
    <w:rsid w:val="009963CA"/>
    <w:rsid w:val="00996412"/>
    <w:rsid w:val="00996895"/>
    <w:rsid w:val="00996C79"/>
    <w:rsid w:val="00997196"/>
    <w:rsid w:val="00997674"/>
    <w:rsid w:val="00997F53"/>
    <w:rsid w:val="009A0091"/>
    <w:rsid w:val="009A02A9"/>
    <w:rsid w:val="009A089F"/>
    <w:rsid w:val="009A09C4"/>
    <w:rsid w:val="009A0F3A"/>
    <w:rsid w:val="009A164F"/>
    <w:rsid w:val="009A1B01"/>
    <w:rsid w:val="009A2430"/>
    <w:rsid w:val="009A412F"/>
    <w:rsid w:val="009A5821"/>
    <w:rsid w:val="009A683C"/>
    <w:rsid w:val="009A6AEA"/>
    <w:rsid w:val="009B0136"/>
    <w:rsid w:val="009B0DCF"/>
    <w:rsid w:val="009B132A"/>
    <w:rsid w:val="009B17CD"/>
    <w:rsid w:val="009B1FA1"/>
    <w:rsid w:val="009B2445"/>
    <w:rsid w:val="009B28B8"/>
    <w:rsid w:val="009B2B9F"/>
    <w:rsid w:val="009B2CF5"/>
    <w:rsid w:val="009B3628"/>
    <w:rsid w:val="009B368C"/>
    <w:rsid w:val="009B38AC"/>
    <w:rsid w:val="009B585D"/>
    <w:rsid w:val="009B6AC5"/>
    <w:rsid w:val="009B6C7C"/>
    <w:rsid w:val="009B791F"/>
    <w:rsid w:val="009C14B9"/>
    <w:rsid w:val="009C19D3"/>
    <w:rsid w:val="009C36C6"/>
    <w:rsid w:val="009C38BC"/>
    <w:rsid w:val="009C3D1A"/>
    <w:rsid w:val="009C4109"/>
    <w:rsid w:val="009C468A"/>
    <w:rsid w:val="009C6051"/>
    <w:rsid w:val="009D34F9"/>
    <w:rsid w:val="009D5A3B"/>
    <w:rsid w:val="009D5AC9"/>
    <w:rsid w:val="009D6C94"/>
    <w:rsid w:val="009D789D"/>
    <w:rsid w:val="009E020D"/>
    <w:rsid w:val="009E14A3"/>
    <w:rsid w:val="009E1BBF"/>
    <w:rsid w:val="009E24A7"/>
    <w:rsid w:val="009E2C49"/>
    <w:rsid w:val="009E3F60"/>
    <w:rsid w:val="009E59F1"/>
    <w:rsid w:val="009F18D9"/>
    <w:rsid w:val="009F20E1"/>
    <w:rsid w:val="009F31F2"/>
    <w:rsid w:val="009F486E"/>
    <w:rsid w:val="009F59F9"/>
    <w:rsid w:val="009F713A"/>
    <w:rsid w:val="009F7838"/>
    <w:rsid w:val="00A00EE8"/>
    <w:rsid w:val="00A0247D"/>
    <w:rsid w:val="00A028EE"/>
    <w:rsid w:val="00A02C4E"/>
    <w:rsid w:val="00A02EA0"/>
    <w:rsid w:val="00A03452"/>
    <w:rsid w:val="00A0348D"/>
    <w:rsid w:val="00A038A5"/>
    <w:rsid w:val="00A0464F"/>
    <w:rsid w:val="00A04EB2"/>
    <w:rsid w:val="00A06F48"/>
    <w:rsid w:val="00A07943"/>
    <w:rsid w:val="00A101D8"/>
    <w:rsid w:val="00A11401"/>
    <w:rsid w:val="00A11596"/>
    <w:rsid w:val="00A11785"/>
    <w:rsid w:val="00A11F7C"/>
    <w:rsid w:val="00A12681"/>
    <w:rsid w:val="00A138F5"/>
    <w:rsid w:val="00A15B7E"/>
    <w:rsid w:val="00A216EA"/>
    <w:rsid w:val="00A2196F"/>
    <w:rsid w:val="00A23079"/>
    <w:rsid w:val="00A233CF"/>
    <w:rsid w:val="00A233EE"/>
    <w:rsid w:val="00A23E5E"/>
    <w:rsid w:val="00A24B27"/>
    <w:rsid w:val="00A24D77"/>
    <w:rsid w:val="00A265A8"/>
    <w:rsid w:val="00A27801"/>
    <w:rsid w:val="00A278A0"/>
    <w:rsid w:val="00A309FF"/>
    <w:rsid w:val="00A33D05"/>
    <w:rsid w:val="00A3404C"/>
    <w:rsid w:val="00A3409B"/>
    <w:rsid w:val="00A34E9C"/>
    <w:rsid w:val="00A35710"/>
    <w:rsid w:val="00A35970"/>
    <w:rsid w:val="00A35C5E"/>
    <w:rsid w:val="00A3736C"/>
    <w:rsid w:val="00A37D70"/>
    <w:rsid w:val="00A41A04"/>
    <w:rsid w:val="00A41D4A"/>
    <w:rsid w:val="00A42428"/>
    <w:rsid w:val="00A42B70"/>
    <w:rsid w:val="00A42F8F"/>
    <w:rsid w:val="00A430C7"/>
    <w:rsid w:val="00A43207"/>
    <w:rsid w:val="00A43D22"/>
    <w:rsid w:val="00A449EB"/>
    <w:rsid w:val="00A44C3F"/>
    <w:rsid w:val="00A4552E"/>
    <w:rsid w:val="00A459EB"/>
    <w:rsid w:val="00A47D4F"/>
    <w:rsid w:val="00A507C9"/>
    <w:rsid w:val="00A5148D"/>
    <w:rsid w:val="00A51AC0"/>
    <w:rsid w:val="00A52967"/>
    <w:rsid w:val="00A52D0F"/>
    <w:rsid w:val="00A540C8"/>
    <w:rsid w:val="00A54200"/>
    <w:rsid w:val="00A543FF"/>
    <w:rsid w:val="00A5499A"/>
    <w:rsid w:val="00A54DB4"/>
    <w:rsid w:val="00A554DD"/>
    <w:rsid w:val="00A554FA"/>
    <w:rsid w:val="00A60EC9"/>
    <w:rsid w:val="00A61166"/>
    <w:rsid w:val="00A62456"/>
    <w:rsid w:val="00A626CD"/>
    <w:rsid w:val="00A62856"/>
    <w:rsid w:val="00A62B1E"/>
    <w:rsid w:val="00A63164"/>
    <w:rsid w:val="00A63594"/>
    <w:rsid w:val="00A647C7"/>
    <w:rsid w:val="00A65DF2"/>
    <w:rsid w:val="00A66009"/>
    <w:rsid w:val="00A66773"/>
    <w:rsid w:val="00A6754B"/>
    <w:rsid w:val="00A67872"/>
    <w:rsid w:val="00A67CED"/>
    <w:rsid w:val="00A70E22"/>
    <w:rsid w:val="00A70F7C"/>
    <w:rsid w:val="00A72363"/>
    <w:rsid w:val="00A73949"/>
    <w:rsid w:val="00A77B93"/>
    <w:rsid w:val="00A80A7D"/>
    <w:rsid w:val="00A822F0"/>
    <w:rsid w:val="00A84303"/>
    <w:rsid w:val="00A85BB8"/>
    <w:rsid w:val="00A8607F"/>
    <w:rsid w:val="00A90B98"/>
    <w:rsid w:val="00A90BD9"/>
    <w:rsid w:val="00A91ECB"/>
    <w:rsid w:val="00A922AE"/>
    <w:rsid w:val="00A9264B"/>
    <w:rsid w:val="00A93D38"/>
    <w:rsid w:val="00A94248"/>
    <w:rsid w:val="00A95998"/>
    <w:rsid w:val="00A95CE5"/>
    <w:rsid w:val="00A96420"/>
    <w:rsid w:val="00A97D47"/>
    <w:rsid w:val="00AA091A"/>
    <w:rsid w:val="00AA0D2C"/>
    <w:rsid w:val="00AA1D6C"/>
    <w:rsid w:val="00AA2432"/>
    <w:rsid w:val="00AA24D8"/>
    <w:rsid w:val="00AA3B78"/>
    <w:rsid w:val="00AA4B60"/>
    <w:rsid w:val="00AA5F47"/>
    <w:rsid w:val="00AA605A"/>
    <w:rsid w:val="00AA634E"/>
    <w:rsid w:val="00AA69FC"/>
    <w:rsid w:val="00AB32DE"/>
    <w:rsid w:val="00AB4060"/>
    <w:rsid w:val="00AB49B5"/>
    <w:rsid w:val="00AB4D76"/>
    <w:rsid w:val="00AB4EBE"/>
    <w:rsid w:val="00AB587E"/>
    <w:rsid w:val="00AB5D62"/>
    <w:rsid w:val="00AB68E3"/>
    <w:rsid w:val="00AB793A"/>
    <w:rsid w:val="00AC0BBE"/>
    <w:rsid w:val="00AC0FA1"/>
    <w:rsid w:val="00AC1AD6"/>
    <w:rsid w:val="00AC4D66"/>
    <w:rsid w:val="00AC60C8"/>
    <w:rsid w:val="00AC6B6C"/>
    <w:rsid w:val="00AC6B6D"/>
    <w:rsid w:val="00AC7079"/>
    <w:rsid w:val="00AD0AE0"/>
    <w:rsid w:val="00AD14DD"/>
    <w:rsid w:val="00AD1580"/>
    <w:rsid w:val="00AD3721"/>
    <w:rsid w:val="00AD3A7A"/>
    <w:rsid w:val="00AD3BFB"/>
    <w:rsid w:val="00AD46CE"/>
    <w:rsid w:val="00AD5749"/>
    <w:rsid w:val="00AD5DF9"/>
    <w:rsid w:val="00AD6152"/>
    <w:rsid w:val="00AD6D89"/>
    <w:rsid w:val="00AD6E28"/>
    <w:rsid w:val="00AD6F4C"/>
    <w:rsid w:val="00AE03FE"/>
    <w:rsid w:val="00AE094E"/>
    <w:rsid w:val="00AE1D12"/>
    <w:rsid w:val="00AE1DC9"/>
    <w:rsid w:val="00AE21EA"/>
    <w:rsid w:val="00AE2501"/>
    <w:rsid w:val="00AE2BB4"/>
    <w:rsid w:val="00AE4696"/>
    <w:rsid w:val="00AE4D0B"/>
    <w:rsid w:val="00AE588F"/>
    <w:rsid w:val="00AE6720"/>
    <w:rsid w:val="00AE77D4"/>
    <w:rsid w:val="00AF1AD7"/>
    <w:rsid w:val="00AF20FF"/>
    <w:rsid w:val="00AF3A38"/>
    <w:rsid w:val="00AF4B83"/>
    <w:rsid w:val="00AF5957"/>
    <w:rsid w:val="00AF6439"/>
    <w:rsid w:val="00AF6888"/>
    <w:rsid w:val="00AF75EE"/>
    <w:rsid w:val="00B005A4"/>
    <w:rsid w:val="00B0239D"/>
    <w:rsid w:val="00B02FBD"/>
    <w:rsid w:val="00B0323E"/>
    <w:rsid w:val="00B03DA8"/>
    <w:rsid w:val="00B0402C"/>
    <w:rsid w:val="00B044A8"/>
    <w:rsid w:val="00B0710B"/>
    <w:rsid w:val="00B11D58"/>
    <w:rsid w:val="00B12240"/>
    <w:rsid w:val="00B16F9F"/>
    <w:rsid w:val="00B208B8"/>
    <w:rsid w:val="00B21667"/>
    <w:rsid w:val="00B23036"/>
    <w:rsid w:val="00B25021"/>
    <w:rsid w:val="00B26C13"/>
    <w:rsid w:val="00B302E1"/>
    <w:rsid w:val="00B309FC"/>
    <w:rsid w:val="00B30BDD"/>
    <w:rsid w:val="00B30BEE"/>
    <w:rsid w:val="00B3143C"/>
    <w:rsid w:val="00B317C7"/>
    <w:rsid w:val="00B31803"/>
    <w:rsid w:val="00B31F55"/>
    <w:rsid w:val="00B326DB"/>
    <w:rsid w:val="00B32A96"/>
    <w:rsid w:val="00B33247"/>
    <w:rsid w:val="00B33CD7"/>
    <w:rsid w:val="00B344EE"/>
    <w:rsid w:val="00B356E0"/>
    <w:rsid w:val="00B3678E"/>
    <w:rsid w:val="00B36E2E"/>
    <w:rsid w:val="00B40C05"/>
    <w:rsid w:val="00B41FBB"/>
    <w:rsid w:val="00B42255"/>
    <w:rsid w:val="00B42C67"/>
    <w:rsid w:val="00B4371F"/>
    <w:rsid w:val="00B47E42"/>
    <w:rsid w:val="00B50402"/>
    <w:rsid w:val="00B504B6"/>
    <w:rsid w:val="00B5055E"/>
    <w:rsid w:val="00B50D4C"/>
    <w:rsid w:val="00B50E1C"/>
    <w:rsid w:val="00B511CA"/>
    <w:rsid w:val="00B51DFF"/>
    <w:rsid w:val="00B51E36"/>
    <w:rsid w:val="00B52881"/>
    <w:rsid w:val="00B52B7B"/>
    <w:rsid w:val="00B5355C"/>
    <w:rsid w:val="00B53F27"/>
    <w:rsid w:val="00B5545C"/>
    <w:rsid w:val="00B56613"/>
    <w:rsid w:val="00B57057"/>
    <w:rsid w:val="00B57691"/>
    <w:rsid w:val="00B57A99"/>
    <w:rsid w:val="00B60BEC"/>
    <w:rsid w:val="00B60FC0"/>
    <w:rsid w:val="00B61763"/>
    <w:rsid w:val="00B61BE4"/>
    <w:rsid w:val="00B61EBC"/>
    <w:rsid w:val="00B62072"/>
    <w:rsid w:val="00B6327B"/>
    <w:rsid w:val="00B63694"/>
    <w:rsid w:val="00B638DC"/>
    <w:rsid w:val="00B642B1"/>
    <w:rsid w:val="00B648BF"/>
    <w:rsid w:val="00B65AB2"/>
    <w:rsid w:val="00B7007D"/>
    <w:rsid w:val="00B71873"/>
    <w:rsid w:val="00B718D8"/>
    <w:rsid w:val="00B72443"/>
    <w:rsid w:val="00B7278E"/>
    <w:rsid w:val="00B744A5"/>
    <w:rsid w:val="00B77677"/>
    <w:rsid w:val="00B77725"/>
    <w:rsid w:val="00B81432"/>
    <w:rsid w:val="00B81FE4"/>
    <w:rsid w:val="00B822F4"/>
    <w:rsid w:val="00B823D8"/>
    <w:rsid w:val="00B83E8B"/>
    <w:rsid w:val="00B83F05"/>
    <w:rsid w:val="00B8550C"/>
    <w:rsid w:val="00B8559E"/>
    <w:rsid w:val="00B87346"/>
    <w:rsid w:val="00B9020D"/>
    <w:rsid w:val="00B90221"/>
    <w:rsid w:val="00B903DB"/>
    <w:rsid w:val="00B9081F"/>
    <w:rsid w:val="00B90B09"/>
    <w:rsid w:val="00B91615"/>
    <w:rsid w:val="00B95258"/>
    <w:rsid w:val="00B9591E"/>
    <w:rsid w:val="00B96441"/>
    <w:rsid w:val="00B96DB3"/>
    <w:rsid w:val="00B97254"/>
    <w:rsid w:val="00BA24E4"/>
    <w:rsid w:val="00BA2CD4"/>
    <w:rsid w:val="00BA3523"/>
    <w:rsid w:val="00BA57FE"/>
    <w:rsid w:val="00BA6426"/>
    <w:rsid w:val="00BA65CF"/>
    <w:rsid w:val="00BA6C42"/>
    <w:rsid w:val="00BA6F5C"/>
    <w:rsid w:val="00BB1A88"/>
    <w:rsid w:val="00BB31A5"/>
    <w:rsid w:val="00BB3B57"/>
    <w:rsid w:val="00BB6246"/>
    <w:rsid w:val="00BB62E9"/>
    <w:rsid w:val="00BB6743"/>
    <w:rsid w:val="00BB6F12"/>
    <w:rsid w:val="00BB771E"/>
    <w:rsid w:val="00BC052B"/>
    <w:rsid w:val="00BC09E2"/>
    <w:rsid w:val="00BC1185"/>
    <w:rsid w:val="00BC13B7"/>
    <w:rsid w:val="00BC1405"/>
    <w:rsid w:val="00BC1A53"/>
    <w:rsid w:val="00BC294F"/>
    <w:rsid w:val="00BC2A16"/>
    <w:rsid w:val="00BC3FB2"/>
    <w:rsid w:val="00BC42AC"/>
    <w:rsid w:val="00BD0177"/>
    <w:rsid w:val="00BD0C64"/>
    <w:rsid w:val="00BD0F8F"/>
    <w:rsid w:val="00BD1DED"/>
    <w:rsid w:val="00BD22E1"/>
    <w:rsid w:val="00BD35DF"/>
    <w:rsid w:val="00BD35E8"/>
    <w:rsid w:val="00BD3BBC"/>
    <w:rsid w:val="00BD5E7E"/>
    <w:rsid w:val="00BD7530"/>
    <w:rsid w:val="00BE012F"/>
    <w:rsid w:val="00BE02CB"/>
    <w:rsid w:val="00BE070E"/>
    <w:rsid w:val="00BE1174"/>
    <w:rsid w:val="00BE2C52"/>
    <w:rsid w:val="00BE2C59"/>
    <w:rsid w:val="00BE3527"/>
    <w:rsid w:val="00BE4392"/>
    <w:rsid w:val="00BE5DEA"/>
    <w:rsid w:val="00BE6133"/>
    <w:rsid w:val="00BE621C"/>
    <w:rsid w:val="00BE7C20"/>
    <w:rsid w:val="00BF0442"/>
    <w:rsid w:val="00BF0A75"/>
    <w:rsid w:val="00BF1823"/>
    <w:rsid w:val="00BF209B"/>
    <w:rsid w:val="00BF2D82"/>
    <w:rsid w:val="00BF4051"/>
    <w:rsid w:val="00BF406B"/>
    <w:rsid w:val="00BF43AD"/>
    <w:rsid w:val="00BF44BA"/>
    <w:rsid w:val="00BF4ADD"/>
    <w:rsid w:val="00BF4E3A"/>
    <w:rsid w:val="00BF67CE"/>
    <w:rsid w:val="00C00EAA"/>
    <w:rsid w:val="00C03F01"/>
    <w:rsid w:val="00C0450F"/>
    <w:rsid w:val="00C048D4"/>
    <w:rsid w:val="00C0661E"/>
    <w:rsid w:val="00C06CEE"/>
    <w:rsid w:val="00C07B6C"/>
    <w:rsid w:val="00C10088"/>
    <w:rsid w:val="00C10793"/>
    <w:rsid w:val="00C10901"/>
    <w:rsid w:val="00C11753"/>
    <w:rsid w:val="00C11F80"/>
    <w:rsid w:val="00C128B8"/>
    <w:rsid w:val="00C131DD"/>
    <w:rsid w:val="00C1472D"/>
    <w:rsid w:val="00C14B07"/>
    <w:rsid w:val="00C153CD"/>
    <w:rsid w:val="00C15903"/>
    <w:rsid w:val="00C1628A"/>
    <w:rsid w:val="00C20841"/>
    <w:rsid w:val="00C227BA"/>
    <w:rsid w:val="00C22C75"/>
    <w:rsid w:val="00C24008"/>
    <w:rsid w:val="00C241B7"/>
    <w:rsid w:val="00C24DA8"/>
    <w:rsid w:val="00C2533D"/>
    <w:rsid w:val="00C2572D"/>
    <w:rsid w:val="00C257DB"/>
    <w:rsid w:val="00C25C33"/>
    <w:rsid w:val="00C25FC2"/>
    <w:rsid w:val="00C26A89"/>
    <w:rsid w:val="00C27614"/>
    <w:rsid w:val="00C27BFA"/>
    <w:rsid w:val="00C27E0E"/>
    <w:rsid w:val="00C31566"/>
    <w:rsid w:val="00C31916"/>
    <w:rsid w:val="00C32061"/>
    <w:rsid w:val="00C32BE8"/>
    <w:rsid w:val="00C32CD0"/>
    <w:rsid w:val="00C33174"/>
    <w:rsid w:val="00C35507"/>
    <w:rsid w:val="00C35B19"/>
    <w:rsid w:val="00C36044"/>
    <w:rsid w:val="00C362C0"/>
    <w:rsid w:val="00C37B02"/>
    <w:rsid w:val="00C40A68"/>
    <w:rsid w:val="00C41E20"/>
    <w:rsid w:val="00C42AF4"/>
    <w:rsid w:val="00C42CD2"/>
    <w:rsid w:val="00C42EA4"/>
    <w:rsid w:val="00C43722"/>
    <w:rsid w:val="00C43A63"/>
    <w:rsid w:val="00C45AA0"/>
    <w:rsid w:val="00C47C76"/>
    <w:rsid w:val="00C47DED"/>
    <w:rsid w:val="00C51B5F"/>
    <w:rsid w:val="00C51C9B"/>
    <w:rsid w:val="00C53D8D"/>
    <w:rsid w:val="00C54BE9"/>
    <w:rsid w:val="00C55A43"/>
    <w:rsid w:val="00C62113"/>
    <w:rsid w:val="00C623EF"/>
    <w:rsid w:val="00C6340F"/>
    <w:rsid w:val="00C646B3"/>
    <w:rsid w:val="00C64E53"/>
    <w:rsid w:val="00C64F12"/>
    <w:rsid w:val="00C6517B"/>
    <w:rsid w:val="00C65A81"/>
    <w:rsid w:val="00C66416"/>
    <w:rsid w:val="00C6647A"/>
    <w:rsid w:val="00C665FE"/>
    <w:rsid w:val="00C67D4C"/>
    <w:rsid w:val="00C708D6"/>
    <w:rsid w:val="00C7212E"/>
    <w:rsid w:val="00C72D34"/>
    <w:rsid w:val="00C72E6C"/>
    <w:rsid w:val="00C72ED2"/>
    <w:rsid w:val="00C73E65"/>
    <w:rsid w:val="00C75E50"/>
    <w:rsid w:val="00C7675B"/>
    <w:rsid w:val="00C771D7"/>
    <w:rsid w:val="00C775DB"/>
    <w:rsid w:val="00C8244E"/>
    <w:rsid w:val="00C82D81"/>
    <w:rsid w:val="00C846C7"/>
    <w:rsid w:val="00C84A42"/>
    <w:rsid w:val="00C84BFF"/>
    <w:rsid w:val="00C8557B"/>
    <w:rsid w:val="00C8670C"/>
    <w:rsid w:val="00C86881"/>
    <w:rsid w:val="00C871F7"/>
    <w:rsid w:val="00C91B28"/>
    <w:rsid w:val="00C9261C"/>
    <w:rsid w:val="00C92903"/>
    <w:rsid w:val="00C92F00"/>
    <w:rsid w:val="00C94396"/>
    <w:rsid w:val="00C952E6"/>
    <w:rsid w:val="00C962BC"/>
    <w:rsid w:val="00C9636F"/>
    <w:rsid w:val="00C965B1"/>
    <w:rsid w:val="00C96FBD"/>
    <w:rsid w:val="00CA06EB"/>
    <w:rsid w:val="00CA0DEB"/>
    <w:rsid w:val="00CA0F02"/>
    <w:rsid w:val="00CA107E"/>
    <w:rsid w:val="00CA53DB"/>
    <w:rsid w:val="00CA5739"/>
    <w:rsid w:val="00CA5C50"/>
    <w:rsid w:val="00CA7CAF"/>
    <w:rsid w:val="00CA7DC8"/>
    <w:rsid w:val="00CB1B45"/>
    <w:rsid w:val="00CB1FD9"/>
    <w:rsid w:val="00CB3FDB"/>
    <w:rsid w:val="00CB458B"/>
    <w:rsid w:val="00CB4A72"/>
    <w:rsid w:val="00CB50E4"/>
    <w:rsid w:val="00CB57D8"/>
    <w:rsid w:val="00CB6627"/>
    <w:rsid w:val="00CB694D"/>
    <w:rsid w:val="00CB6AAC"/>
    <w:rsid w:val="00CB7E22"/>
    <w:rsid w:val="00CC12AD"/>
    <w:rsid w:val="00CC2242"/>
    <w:rsid w:val="00CC2949"/>
    <w:rsid w:val="00CC31DB"/>
    <w:rsid w:val="00CC38C7"/>
    <w:rsid w:val="00CC6A73"/>
    <w:rsid w:val="00CD025C"/>
    <w:rsid w:val="00CD062B"/>
    <w:rsid w:val="00CD06E0"/>
    <w:rsid w:val="00CD0A97"/>
    <w:rsid w:val="00CD0D29"/>
    <w:rsid w:val="00CD0DCE"/>
    <w:rsid w:val="00CD11CE"/>
    <w:rsid w:val="00CD17B6"/>
    <w:rsid w:val="00CD2A3C"/>
    <w:rsid w:val="00CD2C50"/>
    <w:rsid w:val="00CD6EE2"/>
    <w:rsid w:val="00CD7888"/>
    <w:rsid w:val="00CE0285"/>
    <w:rsid w:val="00CE161D"/>
    <w:rsid w:val="00CE17F6"/>
    <w:rsid w:val="00CE1C51"/>
    <w:rsid w:val="00CE3621"/>
    <w:rsid w:val="00CE4739"/>
    <w:rsid w:val="00CE4C2A"/>
    <w:rsid w:val="00CE5730"/>
    <w:rsid w:val="00CE5BB6"/>
    <w:rsid w:val="00CE6263"/>
    <w:rsid w:val="00CE62B5"/>
    <w:rsid w:val="00CE6CB2"/>
    <w:rsid w:val="00CE744C"/>
    <w:rsid w:val="00CF024B"/>
    <w:rsid w:val="00CF0FBC"/>
    <w:rsid w:val="00CF1B69"/>
    <w:rsid w:val="00CF2640"/>
    <w:rsid w:val="00CF5220"/>
    <w:rsid w:val="00CF573B"/>
    <w:rsid w:val="00CF76D0"/>
    <w:rsid w:val="00CF7F1E"/>
    <w:rsid w:val="00D015E9"/>
    <w:rsid w:val="00D0398B"/>
    <w:rsid w:val="00D043B7"/>
    <w:rsid w:val="00D05728"/>
    <w:rsid w:val="00D0593E"/>
    <w:rsid w:val="00D068E3"/>
    <w:rsid w:val="00D078B7"/>
    <w:rsid w:val="00D07A65"/>
    <w:rsid w:val="00D07BDB"/>
    <w:rsid w:val="00D07C3B"/>
    <w:rsid w:val="00D10DF3"/>
    <w:rsid w:val="00D11EA4"/>
    <w:rsid w:val="00D12FC3"/>
    <w:rsid w:val="00D14DD4"/>
    <w:rsid w:val="00D15E89"/>
    <w:rsid w:val="00D172C5"/>
    <w:rsid w:val="00D1774C"/>
    <w:rsid w:val="00D200A6"/>
    <w:rsid w:val="00D21D79"/>
    <w:rsid w:val="00D21F70"/>
    <w:rsid w:val="00D224C1"/>
    <w:rsid w:val="00D2299B"/>
    <w:rsid w:val="00D232C7"/>
    <w:rsid w:val="00D251A2"/>
    <w:rsid w:val="00D2568C"/>
    <w:rsid w:val="00D26393"/>
    <w:rsid w:val="00D26528"/>
    <w:rsid w:val="00D27B00"/>
    <w:rsid w:val="00D310DF"/>
    <w:rsid w:val="00D35CAC"/>
    <w:rsid w:val="00D365E0"/>
    <w:rsid w:val="00D406F7"/>
    <w:rsid w:val="00D41A68"/>
    <w:rsid w:val="00D42856"/>
    <w:rsid w:val="00D42BD3"/>
    <w:rsid w:val="00D43407"/>
    <w:rsid w:val="00D43DB0"/>
    <w:rsid w:val="00D44E28"/>
    <w:rsid w:val="00D473F4"/>
    <w:rsid w:val="00D47B68"/>
    <w:rsid w:val="00D50557"/>
    <w:rsid w:val="00D50BB7"/>
    <w:rsid w:val="00D50D1A"/>
    <w:rsid w:val="00D51A83"/>
    <w:rsid w:val="00D51EB1"/>
    <w:rsid w:val="00D52A2C"/>
    <w:rsid w:val="00D543B5"/>
    <w:rsid w:val="00D54ADA"/>
    <w:rsid w:val="00D5507C"/>
    <w:rsid w:val="00D57BA5"/>
    <w:rsid w:val="00D603FC"/>
    <w:rsid w:val="00D60DD6"/>
    <w:rsid w:val="00D62A1E"/>
    <w:rsid w:val="00D65DCA"/>
    <w:rsid w:val="00D66A67"/>
    <w:rsid w:val="00D67628"/>
    <w:rsid w:val="00D70B7A"/>
    <w:rsid w:val="00D72709"/>
    <w:rsid w:val="00D73DCB"/>
    <w:rsid w:val="00D74D80"/>
    <w:rsid w:val="00D75718"/>
    <w:rsid w:val="00D7611A"/>
    <w:rsid w:val="00D763AC"/>
    <w:rsid w:val="00D775EC"/>
    <w:rsid w:val="00D77A84"/>
    <w:rsid w:val="00D8019C"/>
    <w:rsid w:val="00D80A41"/>
    <w:rsid w:val="00D80B8C"/>
    <w:rsid w:val="00D81245"/>
    <w:rsid w:val="00D81366"/>
    <w:rsid w:val="00D82582"/>
    <w:rsid w:val="00D82FCD"/>
    <w:rsid w:val="00D83FD7"/>
    <w:rsid w:val="00D845DE"/>
    <w:rsid w:val="00D84E73"/>
    <w:rsid w:val="00D852EA"/>
    <w:rsid w:val="00D868D7"/>
    <w:rsid w:val="00D87FC1"/>
    <w:rsid w:val="00D90254"/>
    <w:rsid w:val="00D9156D"/>
    <w:rsid w:val="00D91587"/>
    <w:rsid w:val="00D91D2C"/>
    <w:rsid w:val="00D94953"/>
    <w:rsid w:val="00D95070"/>
    <w:rsid w:val="00D95465"/>
    <w:rsid w:val="00D95E11"/>
    <w:rsid w:val="00D96C8E"/>
    <w:rsid w:val="00D97485"/>
    <w:rsid w:val="00DA0445"/>
    <w:rsid w:val="00DA166A"/>
    <w:rsid w:val="00DA1B62"/>
    <w:rsid w:val="00DA1F96"/>
    <w:rsid w:val="00DA208C"/>
    <w:rsid w:val="00DA5600"/>
    <w:rsid w:val="00DA7606"/>
    <w:rsid w:val="00DB0033"/>
    <w:rsid w:val="00DB012B"/>
    <w:rsid w:val="00DB0529"/>
    <w:rsid w:val="00DB11A8"/>
    <w:rsid w:val="00DB19FF"/>
    <w:rsid w:val="00DB1BC6"/>
    <w:rsid w:val="00DB2970"/>
    <w:rsid w:val="00DB3B05"/>
    <w:rsid w:val="00DB3C08"/>
    <w:rsid w:val="00DB3D36"/>
    <w:rsid w:val="00DB49B1"/>
    <w:rsid w:val="00DB4C14"/>
    <w:rsid w:val="00DB4FCC"/>
    <w:rsid w:val="00DB4FD4"/>
    <w:rsid w:val="00DB6039"/>
    <w:rsid w:val="00DB6A2C"/>
    <w:rsid w:val="00DB6B50"/>
    <w:rsid w:val="00DC0382"/>
    <w:rsid w:val="00DC0CB8"/>
    <w:rsid w:val="00DC1103"/>
    <w:rsid w:val="00DC2545"/>
    <w:rsid w:val="00DC285E"/>
    <w:rsid w:val="00DC2F90"/>
    <w:rsid w:val="00DC3390"/>
    <w:rsid w:val="00DC3F06"/>
    <w:rsid w:val="00DC521D"/>
    <w:rsid w:val="00DC5232"/>
    <w:rsid w:val="00DC53FB"/>
    <w:rsid w:val="00DC7C88"/>
    <w:rsid w:val="00DD10A7"/>
    <w:rsid w:val="00DD1B34"/>
    <w:rsid w:val="00DD2696"/>
    <w:rsid w:val="00DD26E5"/>
    <w:rsid w:val="00DD4311"/>
    <w:rsid w:val="00DD44C5"/>
    <w:rsid w:val="00DD6EE5"/>
    <w:rsid w:val="00DE0946"/>
    <w:rsid w:val="00DE131E"/>
    <w:rsid w:val="00DE13E0"/>
    <w:rsid w:val="00DE2CC2"/>
    <w:rsid w:val="00DE32A9"/>
    <w:rsid w:val="00DE4098"/>
    <w:rsid w:val="00DE46F4"/>
    <w:rsid w:val="00DE4D03"/>
    <w:rsid w:val="00DE5EE3"/>
    <w:rsid w:val="00DF0B40"/>
    <w:rsid w:val="00DF0EB9"/>
    <w:rsid w:val="00DF2FDC"/>
    <w:rsid w:val="00DF3881"/>
    <w:rsid w:val="00DF3E7C"/>
    <w:rsid w:val="00DF5BBE"/>
    <w:rsid w:val="00DF73E5"/>
    <w:rsid w:val="00DF76F8"/>
    <w:rsid w:val="00DF781E"/>
    <w:rsid w:val="00E01B23"/>
    <w:rsid w:val="00E01D4D"/>
    <w:rsid w:val="00E0240C"/>
    <w:rsid w:val="00E03461"/>
    <w:rsid w:val="00E045F8"/>
    <w:rsid w:val="00E04FB7"/>
    <w:rsid w:val="00E052AB"/>
    <w:rsid w:val="00E05316"/>
    <w:rsid w:val="00E05842"/>
    <w:rsid w:val="00E058E2"/>
    <w:rsid w:val="00E05D51"/>
    <w:rsid w:val="00E062B0"/>
    <w:rsid w:val="00E06752"/>
    <w:rsid w:val="00E06988"/>
    <w:rsid w:val="00E06CF7"/>
    <w:rsid w:val="00E070C0"/>
    <w:rsid w:val="00E0752D"/>
    <w:rsid w:val="00E07CFC"/>
    <w:rsid w:val="00E07FB9"/>
    <w:rsid w:val="00E1067C"/>
    <w:rsid w:val="00E10F49"/>
    <w:rsid w:val="00E118A7"/>
    <w:rsid w:val="00E11B84"/>
    <w:rsid w:val="00E124CD"/>
    <w:rsid w:val="00E144AB"/>
    <w:rsid w:val="00E14E20"/>
    <w:rsid w:val="00E15331"/>
    <w:rsid w:val="00E16EB0"/>
    <w:rsid w:val="00E17225"/>
    <w:rsid w:val="00E17854"/>
    <w:rsid w:val="00E17CC4"/>
    <w:rsid w:val="00E20913"/>
    <w:rsid w:val="00E20F84"/>
    <w:rsid w:val="00E20FFF"/>
    <w:rsid w:val="00E216D1"/>
    <w:rsid w:val="00E23B79"/>
    <w:rsid w:val="00E24C6B"/>
    <w:rsid w:val="00E26114"/>
    <w:rsid w:val="00E26EAD"/>
    <w:rsid w:val="00E27302"/>
    <w:rsid w:val="00E33DB1"/>
    <w:rsid w:val="00E348A7"/>
    <w:rsid w:val="00E34918"/>
    <w:rsid w:val="00E3505F"/>
    <w:rsid w:val="00E35681"/>
    <w:rsid w:val="00E359BC"/>
    <w:rsid w:val="00E3648E"/>
    <w:rsid w:val="00E402A3"/>
    <w:rsid w:val="00E42171"/>
    <w:rsid w:val="00E425FE"/>
    <w:rsid w:val="00E43D07"/>
    <w:rsid w:val="00E4469A"/>
    <w:rsid w:val="00E44A52"/>
    <w:rsid w:val="00E45A4F"/>
    <w:rsid w:val="00E47871"/>
    <w:rsid w:val="00E479C8"/>
    <w:rsid w:val="00E5011F"/>
    <w:rsid w:val="00E513CF"/>
    <w:rsid w:val="00E51511"/>
    <w:rsid w:val="00E519BF"/>
    <w:rsid w:val="00E51AF1"/>
    <w:rsid w:val="00E51DEB"/>
    <w:rsid w:val="00E51E0E"/>
    <w:rsid w:val="00E53BA0"/>
    <w:rsid w:val="00E53FFF"/>
    <w:rsid w:val="00E54614"/>
    <w:rsid w:val="00E54F4F"/>
    <w:rsid w:val="00E55945"/>
    <w:rsid w:val="00E559E2"/>
    <w:rsid w:val="00E55CD8"/>
    <w:rsid w:val="00E568D0"/>
    <w:rsid w:val="00E56E83"/>
    <w:rsid w:val="00E57740"/>
    <w:rsid w:val="00E601FE"/>
    <w:rsid w:val="00E61058"/>
    <w:rsid w:val="00E62358"/>
    <w:rsid w:val="00E63CFF"/>
    <w:rsid w:val="00E64AFC"/>
    <w:rsid w:val="00E67A5D"/>
    <w:rsid w:val="00E67C3A"/>
    <w:rsid w:val="00E67E36"/>
    <w:rsid w:val="00E70BC1"/>
    <w:rsid w:val="00E7124E"/>
    <w:rsid w:val="00E725F2"/>
    <w:rsid w:val="00E72D75"/>
    <w:rsid w:val="00E73D62"/>
    <w:rsid w:val="00E75A17"/>
    <w:rsid w:val="00E76748"/>
    <w:rsid w:val="00E77241"/>
    <w:rsid w:val="00E7778E"/>
    <w:rsid w:val="00E811F9"/>
    <w:rsid w:val="00E81D90"/>
    <w:rsid w:val="00E82324"/>
    <w:rsid w:val="00E83A02"/>
    <w:rsid w:val="00E84F2C"/>
    <w:rsid w:val="00E855A3"/>
    <w:rsid w:val="00E87645"/>
    <w:rsid w:val="00E87B99"/>
    <w:rsid w:val="00E920AB"/>
    <w:rsid w:val="00E9438C"/>
    <w:rsid w:val="00E95311"/>
    <w:rsid w:val="00E968B6"/>
    <w:rsid w:val="00E979B2"/>
    <w:rsid w:val="00E97B6C"/>
    <w:rsid w:val="00EA1537"/>
    <w:rsid w:val="00EA25E6"/>
    <w:rsid w:val="00EA3884"/>
    <w:rsid w:val="00EA3A13"/>
    <w:rsid w:val="00EA41D5"/>
    <w:rsid w:val="00EA4215"/>
    <w:rsid w:val="00EA46AB"/>
    <w:rsid w:val="00EA63D9"/>
    <w:rsid w:val="00EA6C2E"/>
    <w:rsid w:val="00EA6F49"/>
    <w:rsid w:val="00EA70FB"/>
    <w:rsid w:val="00EB30F6"/>
    <w:rsid w:val="00EB419F"/>
    <w:rsid w:val="00EB5018"/>
    <w:rsid w:val="00EB53F3"/>
    <w:rsid w:val="00EB6B0F"/>
    <w:rsid w:val="00EB6DFF"/>
    <w:rsid w:val="00EB73F7"/>
    <w:rsid w:val="00EB7BBC"/>
    <w:rsid w:val="00EC11C4"/>
    <w:rsid w:val="00EC1219"/>
    <w:rsid w:val="00EC2930"/>
    <w:rsid w:val="00EC5399"/>
    <w:rsid w:val="00EC58D4"/>
    <w:rsid w:val="00EC5BBE"/>
    <w:rsid w:val="00EC5D70"/>
    <w:rsid w:val="00EC74E7"/>
    <w:rsid w:val="00EC798D"/>
    <w:rsid w:val="00ED2780"/>
    <w:rsid w:val="00ED2C99"/>
    <w:rsid w:val="00ED2CDF"/>
    <w:rsid w:val="00ED3223"/>
    <w:rsid w:val="00ED58DC"/>
    <w:rsid w:val="00ED617F"/>
    <w:rsid w:val="00ED6A5B"/>
    <w:rsid w:val="00ED7F65"/>
    <w:rsid w:val="00EE0178"/>
    <w:rsid w:val="00EE0846"/>
    <w:rsid w:val="00EE2447"/>
    <w:rsid w:val="00EE2A9D"/>
    <w:rsid w:val="00EE3355"/>
    <w:rsid w:val="00EE3AD7"/>
    <w:rsid w:val="00EE44C1"/>
    <w:rsid w:val="00EE4900"/>
    <w:rsid w:val="00EE4DC5"/>
    <w:rsid w:val="00EE67C1"/>
    <w:rsid w:val="00EE6E2E"/>
    <w:rsid w:val="00EF025E"/>
    <w:rsid w:val="00EF08C8"/>
    <w:rsid w:val="00EF14D2"/>
    <w:rsid w:val="00EF1D75"/>
    <w:rsid w:val="00EF1E1E"/>
    <w:rsid w:val="00EF239B"/>
    <w:rsid w:val="00EF2978"/>
    <w:rsid w:val="00EF3D55"/>
    <w:rsid w:val="00EF3F42"/>
    <w:rsid w:val="00EF4182"/>
    <w:rsid w:val="00EF50FD"/>
    <w:rsid w:val="00EF545A"/>
    <w:rsid w:val="00EF5545"/>
    <w:rsid w:val="00EF7F94"/>
    <w:rsid w:val="00F0004D"/>
    <w:rsid w:val="00F01F60"/>
    <w:rsid w:val="00F02A8F"/>
    <w:rsid w:val="00F03FEF"/>
    <w:rsid w:val="00F0473D"/>
    <w:rsid w:val="00F06508"/>
    <w:rsid w:val="00F10AB2"/>
    <w:rsid w:val="00F12208"/>
    <w:rsid w:val="00F12A45"/>
    <w:rsid w:val="00F13130"/>
    <w:rsid w:val="00F149B4"/>
    <w:rsid w:val="00F14BBE"/>
    <w:rsid w:val="00F15527"/>
    <w:rsid w:val="00F155C0"/>
    <w:rsid w:val="00F17063"/>
    <w:rsid w:val="00F17350"/>
    <w:rsid w:val="00F1740A"/>
    <w:rsid w:val="00F177D9"/>
    <w:rsid w:val="00F17A97"/>
    <w:rsid w:val="00F20FB2"/>
    <w:rsid w:val="00F2460B"/>
    <w:rsid w:val="00F247BE"/>
    <w:rsid w:val="00F25330"/>
    <w:rsid w:val="00F253DA"/>
    <w:rsid w:val="00F25AA5"/>
    <w:rsid w:val="00F25DA5"/>
    <w:rsid w:val="00F27D23"/>
    <w:rsid w:val="00F30146"/>
    <w:rsid w:val="00F30D0F"/>
    <w:rsid w:val="00F30D3E"/>
    <w:rsid w:val="00F32220"/>
    <w:rsid w:val="00F32727"/>
    <w:rsid w:val="00F32E22"/>
    <w:rsid w:val="00F35A2F"/>
    <w:rsid w:val="00F362B9"/>
    <w:rsid w:val="00F367D6"/>
    <w:rsid w:val="00F36C03"/>
    <w:rsid w:val="00F402AF"/>
    <w:rsid w:val="00F42780"/>
    <w:rsid w:val="00F43422"/>
    <w:rsid w:val="00F43764"/>
    <w:rsid w:val="00F43BB2"/>
    <w:rsid w:val="00F4420D"/>
    <w:rsid w:val="00F4475D"/>
    <w:rsid w:val="00F44B34"/>
    <w:rsid w:val="00F45BD6"/>
    <w:rsid w:val="00F45E46"/>
    <w:rsid w:val="00F47951"/>
    <w:rsid w:val="00F47C3F"/>
    <w:rsid w:val="00F51670"/>
    <w:rsid w:val="00F53833"/>
    <w:rsid w:val="00F538DF"/>
    <w:rsid w:val="00F5458E"/>
    <w:rsid w:val="00F55380"/>
    <w:rsid w:val="00F55C89"/>
    <w:rsid w:val="00F55E43"/>
    <w:rsid w:val="00F57AC7"/>
    <w:rsid w:val="00F60F81"/>
    <w:rsid w:val="00F6115B"/>
    <w:rsid w:val="00F62854"/>
    <w:rsid w:val="00F64DEC"/>
    <w:rsid w:val="00F6529E"/>
    <w:rsid w:val="00F6562F"/>
    <w:rsid w:val="00F66F4C"/>
    <w:rsid w:val="00F70378"/>
    <w:rsid w:val="00F70C67"/>
    <w:rsid w:val="00F7160F"/>
    <w:rsid w:val="00F71E29"/>
    <w:rsid w:val="00F732F2"/>
    <w:rsid w:val="00F73923"/>
    <w:rsid w:val="00F75C68"/>
    <w:rsid w:val="00F768FF"/>
    <w:rsid w:val="00F76BB2"/>
    <w:rsid w:val="00F7770E"/>
    <w:rsid w:val="00F815E9"/>
    <w:rsid w:val="00F8334B"/>
    <w:rsid w:val="00F8335F"/>
    <w:rsid w:val="00F83987"/>
    <w:rsid w:val="00F83FB1"/>
    <w:rsid w:val="00F87832"/>
    <w:rsid w:val="00F90C21"/>
    <w:rsid w:val="00F90E2F"/>
    <w:rsid w:val="00F91563"/>
    <w:rsid w:val="00F92D1E"/>
    <w:rsid w:val="00F93701"/>
    <w:rsid w:val="00F94369"/>
    <w:rsid w:val="00F954FC"/>
    <w:rsid w:val="00F96158"/>
    <w:rsid w:val="00F97AB9"/>
    <w:rsid w:val="00FA0102"/>
    <w:rsid w:val="00FA0842"/>
    <w:rsid w:val="00FA19A1"/>
    <w:rsid w:val="00FA2D35"/>
    <w:rsid w:val="00FA3B8F"/>
    <w:rsid w:val="00FA3D6F"/>
    <w:rsid w:val="00FA3F87"/>
    <w:rsid w:val="00FA42A5"/>
    <w:rsid w:val="00FA5639"/>
    <w:rsid w:val="00FA57E6"/>
    <w:rsid w:val="00FA59A0"/>
    <w:rsid w:val="00FA714B"/>
    <w:rsid w:val="00FA7C44"/>
    <w:rsid w:val="00FB0CC4"/>
    <w:rsid w:val="00FB1AE2"/>
    <w:rsid w:val="00FB233B"/>
    <w:rsid w:val="00FB3A7B"/>
    <w:rsid w:val="00FB3AB7"/>
    <w:rsid w:val="00FB3B04"/>
    <w:rsid w:val="00FB7066"/>
    <w:rsid w:val="00FB77D7"/>
    <w:rsid w:val="00FC0344"/>
    <w:rsid w:val="00FC07FB"/>
    <w:rsid w:val="00FC10A3"/>
    <w:rsid w:val="00FC1BC8"/>
    <w:rsid w:val="00FC4052"/>
    <w:rsid w:val="00FC490F"/>
    <w:rsid w:val="00FC498A"/>
    <w:rsid w:val="00FC7CDB"/>
    <w:rsid w:val="00FD1AA9"/>
    <w:rsid w:val="00FD2C68"/>
    <w:rsid w:val="00FD4053"/>
    <w:rsid w:val="00FD46BC"/>
    <w:rsid w:val="00FD53F4"/>
    <w:rsid w:val="00FD564F"/>
    <w:rsid w:val="00FD5B6A"/>
    <w:rsid w:val="00FD635F"/>
    <w:rsid w:val="00FD6388"/>
    <w:rsid w:val="00FD6598"/>
    <w:rsid w:val="00FD737E"/>
    <w:rsid w:val="00FE0002"/>
    <w:rsid w:val="00FE0BCD"/>
    <w:rsid w:val="00FE0E64"/>
    <w:rsid w:val="00FE2440"/>
    <w:rsid w:val="00FE2E01"/>
    <w:rsid w:val="00FE2EEB"/>
    <w:rsid w:val="00FE365C"/>
    <w:rsid w:val="00FE3CC9"/>
    <w:rsid w:val="00FE3ED4"/>
    <w:rsid w:val="00FE42EC"/>
    <w:rsid w:val="00FF2249"/>
    <w:rsid w:val="00FF2362"/>
    <w:rsid w:val="00FF23C5"/>
    <w:rsid w:val="00FF24CD"/>
    <w:rsid w:val="00FF422D"/>
    <w:rsid w:val="00FF4E51"/>
    <w:rsid w:val="00FF5071"/>
    <w:rsid w:val="00FF53DA"/>
    <w:rsid w:val="00FF5564"/>
    <w:rsid w:val="00FF5B64"/>
    <w:rsid w:val="00FF5DEA"/>
    <w:rsid w:val="00FF757F"/>
    <w:rsid w:val="00FF77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1BB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34"/>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 w:type="paragraph" w:customStyle="1" w:styleId="TableContents">
    <w:name w:val="Table Contents"/>
    <w:basedOn w:val="Normal"/>
    <w:rsid w:val="001E0543"/>
    <w:pPr>
      <w:widowControl w:val="0"/>
      <w:suppressLineNumbers/>
      <w:suppressAutoHyphens/>
    </w:pPr>
    <w:rPr>
      <w:rFonts w:eastAsia="SimSun" w:cs="Mangal"/>
      <w:kern w:val="2"/>
      <w:lang w:eastAsia="hi-IN" w:bidi="hi-IN"/>
    </w:rPr>
  </w:style>
  <w:style w:type="character" w:styleId="UnresolvedMention">
    <w:name w:val="Unresolved Mention"/>
    <w:basedOn w:val="DefaultParagraphFont"/>
    <w:uiPriority w:val="99"/>
    <w:semiHidden/>
    <w:unhideWhenUsed/>
    <w:rsid w:val="00040F8C"/>
    <w:rPr>
      <w:color w:val="605E5C"/>
      <w:shd w:val="clear" w:color="auto" w:fill="E1DFDD"/>
    </w:rPr>
  </w:style>
  <w:style w:type="paragraph" w:styleId="NoSpacing">
    <w:name w:val="No Spacing"/>
    <w:uiPriority w:val="1"/>
    <w:qFormat/>
    <w:rsid w:val="00DB19FF"/>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242572068">
      <w:bodyDiv w:val="1"/>
      <w:marLeft w:val="0"/>
      <w:marRight w:val="0"/>
      <w:marTop w:val="0"/>
      <w:marBottom w:val="0"/>
      <w:divBdr>
        <w:top w:val="none" w:sz="0" w:space="0" w:color="auto"/>
        <w:left w:val="none" w:sz="0" w:space="0" w:color="auto"/>
        <w:bottom w:val="none" w:sz="0" w:space="0" w:color="auto"/>
        <w:right w:val="none" w:sz="0" w:space="0" w:color="auto"/>
      </w:divBdr>
    </w:div>
    <w:div w:id="364251677">
      <w:bodyDiv w:val="1"/>
      <w:marLeft w:val="0"/>
      <w:marRight w:val="0"/>
      <w:marTop w:val="0"/>
      <w:marBottom w:val="0"/>
      <w:divBdr>
        <w:top w:val="none" w:sz="0" w:space="0" w:color="auto"/>
        <w:left w:val="none" w:sz="0" w:space="0" w:color="auto"/>
        <w:bottom w:val="none" w:sz="0" w:space="0" w:color="auto"/>
        <w:right w:val="none" w:sz="0" w:space="0" w:color="auto"/>
      </w:divBdr>
      <w:divsChild>
        <w:div w:id="1841003733">
          <w:marLeft w:val="0"/>
          <w:marRight w:val="0"/>
          <w:marTop w:val="0"/>
          <w:marBottom w:val="0"/>
          <w:divBdr>
            <w:top w:val="none" w:sz="0" w:space="0" w:color="auto"/>
            <w:left w:val="none" w:sz="0" w:space="0" w:color="auto"/>
            <w:bottom w:val="none" w:sz="0" w:space="0" w:color="auto"/>
            <w:right w:val="none" w:sz="0" w:space="0" w:color="auto"/>
          </w:divBdr>
        </w:div>
        <w:div w:id="371535265">
          <w:marLeft w:val="0"/>
          <w:marRight w:val="0"/>
          <w:marTop w:val="0"/>
          <w:marBottom w:val="0"/>
          <w:divBdr>
            <w:top w:val="none" w:sz="0" w:space="0" w:color="auto"/>
            <w:left w:val="none" w:sz="0" w:space="0" w:color="auto"/>
            <w:bottom w:val="none" w:sz="0" w:space="0" w:color="auto"/>
            <w:right w:val="none" w:sz="0" w:space="0" w:color="auto"/>
          </w:divBdr>
        </w:div>
      </w:divsChild>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464546460">
      <w:bodyDiv w:val="1"/>
      <w:marLeft w:val="0"/>
      <w:marRight w:val="0"/>
      <w:marTop w:val="0"/>
      <w:marBottom w:val="0"/>
      <w:divBdr>
        <w:top w:val="none" w:sz="0" w:space="0" w:color="auto"/>
        <w:left w:val="none" w:sz="0" w:space="0" w:color="auto"/>
        <w:bottom w:val="none" w:sz="0" w:space="0" w:color="auto"/>
        <w:right w:val="none" w:sz="0" w:space="0" w:color="auto"/>
      </w:divBdr>
    </w:div>
    <w:div w:id="471095228">
      <w:bodyDiv w:val="1"/>
      <w:marLeft w:val="0"/>
      <w:marRight w:val="0"/>
      <w:marTop w:val="0"/>
      <w:marBottom w:val="0"/>
      <w:divBdr>
        <w:top w:val="none" w:sz="0" w:space="0" w:color="auto"/>
        <w:left w:val="none" w:sz="0" w:space="0" w:color="auto"/>
        <w:bottom w:val="none" w:sz="0" w:space="0" w:color="auto"/>
        <w:right w:val="none" w:sz="0" w:space="0" w:color="auto"/>
      </w:divBdr>
      <w:divsChild>
        <w:div w:id="1353726438">
          <w:marLeft w:val="0"/>
          <w:marRight w:val="0"/>
          <w:marTop w:val="0"/>
          <w:marBottom w:val="0"/>
          <w:divBdr>
            <w:top w:val="none" w:sz="0" w:space="0" w:color="auto"/>
            <w:left w:val="none" w:sz="0" w:space="0" w:color="auto"/>
            <w:bottom w:val="none" w:sz="0" w:space="0" w:color="auto"/>
            <w:right w:val="none" w:sz="0" w:space="0" w:color="auto"/>
          </w:divBdr>
        </w:div>
        <w:div w:id="1052115071">
          <w:marLeft w:val="0"/>
          <w:marRight w:val="0"/>
          <w:marTop w:val="0"/>
          <w:marBottom w:val="0"/>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02568244">
      <w:bodyDiv w:val="1"/>
      <w:marLeft w:val="0"/>
      <w:marRight w:val="0"/>
      <w:marTop w:val="0"/>
      <w:marBottom w:val="0"/>
      <w:divBdr>
        <w:top w:val="none" w:sz="0" w:space="0" w:color="auto"/>
        <w:left w:val="none" w:sz="0" w:space="0" w:color="auto"/>
        <w:bottom w:val="none" w:sz="0" w:space="0" w:color="auto"/>
        <w:right w:val="none" w:sz="0" w:space="0" w:color="auto"/>
      </w:divBdr>
    </w:div>
    <w:div w:id="607591055">
      <w:bodyDiv w:val="1"/>
      <w:marLeft w:val="0"/>
      <w:marRight w:val="0"/>
      <w:marTop w:val="0"/>
      <w:marBottom w:val="0"/>
      <w:divBdr>
        <w:top w:val="none" w:sz="0" w:space="0" w:color="auto"/>
        <w:left w:val="none" w:sz="0" w:space="0" w:color="auto"/>
        <w:bottom w:val="none" w:sz="0" w:space="0" w:color="auto"/>
        <w:right w:val="none" w:sz="0" w:space="0" w:color="auto"/>
      </w:divBdr>
      <w:divsChild>
        <w:div w:id="365645662">
          <w:marLeft w:val="0"/>
          <w:marRight w:val="0"/>
          <w:marTop w:val="0"/>
          <w:marBottom w:val="0"/>
          <w:divBdr>
            <w:top w:val="none" w:sz="0" w:space="0" w:color="auto"/>
            <w:left w:val="none" w:sz="0" w:space="0" w:color="auto"/>
            <w:bottom w:val="none" w:sz="0" w:space="0" w:color="auto"/>
            <w:right w:val="none" w:sz="0" w:space="0" w:color="auto"/>
          </w:divBdr>
        </w:div>
      </w:divsChild>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653223578">
      <w:bodyDiv w:val="1"/>
      <w:marLeft w:val="0"/>
      <w:marRight w:val="0"/>
      <w:marTop w:val="0"/>
      <w:marBottom w:val="0"/>
      <w:divBdr>
        <w:top w:val="none" w:sz="0" w:space="0" w:color="auto"/>
        <w:left w:val="none" w:sz="0" w:space="0" w:color="auto"/>
        <w:bottom w:val="none" w:sz="0" w:space="0" w:color="auto"/>
        <w:right w:val="none" w:sz="0" w:space="0" w:color="auto"/>
      </w:divBdr>
      <w:divsChild>
        <w:div w:id="436872274">
          <w:marLeft w:val="0"/>
          <w:marRight w:val="0"/>
          <w:marTop w:val="0"/>
          <w:marBottom w:val="0"/>
          <w:divBdr>
            <w:top w:val="none" w:sz="0" w:space="0" w:color="auto"/>
            <w:left w:val="none" w:sz="0" w:space="0" w:color="auto"/>
            <w:bottom w:val="none" w:sz="0" w:space="0" w:color="auto"/>
            <w:right w:val="none" w:sz="0" w:space="0" w:color="auto"/>
          </w:divBdr>
        </w:div>
      </w:divsChild>
    </w:div>
    <w:div w:id="703671630">
      <w:bodyDiv w:val="1"/>
      <w:marLeft w:val="0"/>
      <w:marRight w:val="0"/>
      <w:marTop w:val="0"/>
      <w:marBottom w:val="0"/>
      <w:divBdr>
        <w:top w:val="none" w:sz="0" w:space="0" w:color="auto"/>
        <w:left w:val="none" w:sz="0" w:space="0" w:color="auto"/>
        <w:bottom w:val="none" w:sz="0" w:space="0" w:color="auto"/>
        <w:right w:val="none" w:sz="0" w:space="0" w:color="auto"/>
      </w:divBdr>
      <w:divsChild>
        <w:div w:id="307787589">
          <w:marLeft w:val="0"/>
          <w:marRight w:val="0"/>
          <w:marTop w:val="0"/>
          <w:marBottom w:val="0"/>
          <w:divBdr>
            <w:top w:val="none" w:sz="0" w:space="0" w:color="auto"/>
            <w:left w:val="none" w:sz="0" w:space="0" w:color="auto"/>
            <w:bottom w:val="none" w:sz="0" w:space="0" w:color="auto"/>
            <w:right w:val="none" w:sz="0" w:space="0" w:color="auto"/>
          </w:divBdr>
        </w:div>
      </w:divsChild>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745616524">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1">
          <w:marLeft w:val="0"/>
          <w:marRight w:val="0"/>
          <w:marTop w:val="0"/>
          <w:marBottom w:val="0"/>
          <w:divBdr>
            <w:top w:val="none" w:sz="0" w:space="0" w:color="auto"/>
            <w:left w:val="none" w:sz="0" w:space="0" w:color="auto"/>
            <w:bottom w:val="none" w:sz="0" w:space="0" w:color="auto"/>
            <w:right w:val="none" w:sz="0" w:space="0" w:color="auto"/>
          </w:divBdr>
        </w:div>
      </w:divsChild>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37437122">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594237333">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887403157">
      <w:bodyDiv w:val="1"/>
      <w:marLeft w:val="0"/>
      <w:marRight w:val="0"/>
      <w:marTop w:val="0"/>
      <w:marBottom w:val="0"/>
      <w:divBdr>
        <w:top w:val="none" w:sz="0" w:space="0" w:color="auto"/>
        <w:left w:val="none" w:sz="0" w:space="0" w:color="auto"/>
        <w:bottom w:val="none" w:sz="0" w:space="0" w:color="auto"/>
        <w:right w:val="none" w:sz="0" w:space="0" w:color="auto"/>
      </w:divBdr>
    </w:div>
    <w:div w:id="1892494813">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2072654781">
      <w:bodyDiv w:val="1"/>
      <w:marLeft w:val="0"/>
      <w:marRight w:val="0"/>
      <w:marTop w:val="0"/>
      <w:marBottom w:val="0"/>
      <w:divBdr>
        <w:top w:val="none" w:sz="0" w:space="0" w:color="auto"/>
        <w:left w:val="none" w:sz="0" w:space="0" w:color="auto"/>
        <w:bottom w:val="none" w:sz="0" w:space="0" w:color="auto"/>
        <w:right w:val="none" w:sz="0" w:space="0" w:color="auto"/>
      </w:divBdr>
    </w:div>
    <w:div w:id="2077898954">
      <w:bodyDiv w:val="1"/>
      <w:marLeft w:val="0"/>
      <w:marRight w:val="0"/>
      <w:marTop w:val="0"/>
      <w:marBottom w:val="0"/>
      <w:divBdr>
        <w:top w:val="none" w:sz="0" w:space="0" w:color="auto"/>
        <w:left w:val="none" w:sz="0" w:space="0" w:color="auto"/>
        <w:bottom w:val="none" w:sz="0" w:space="0" w:color="auto"/>
        <w:right w:val="none" w:sz="0" w:space="0" w:color="auto"/>
      </w:divBdr>
      <w:divsChild>
        <w:div w:id="5264095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8625.pdf" TargetMode="External"/><Relationship Id="rId13" Type="http://schemas.openxmlformats.org/officeDocument/2006/relationships/hyperlink" Target="https://tis.ta.gov.lv/tisreal?Form=STAT_PROC_ENTER&amp;task=edit&amp;procid=7677156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745%26sort%3D1%26liststep%3D10%26%3DPar%25C4%2581d%25C4%25ABt%26plparam1%3Dlist%26pljmimetype%3D1%26%3DIzdruk%25C4%2581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7677156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745%26sort%3D1%26liststep%3D10%26%3DPar%25C4%2581d%25C4%25ABt%26plparam1%3Dlist%26pljmimetype%3D1%26%3DIzdruk%25C4%2581t" TargetMode="External"/><Relationship Id="rId17" Type="http://schemas.openxmlformats.org/officeDocument/2006/relationships/hyperlink" Target="https://tis.ta.gov.lv/tisreal?Form=STAT_PROC_ENTER&amp;task=edit&amp;procid=91494677&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4%26procnum%3D0099%26sort%3D1%26liststep%3D10%26%3DPar%25C4%2581d%25C4%25ABt%26plparam1%3Dlist%26pljmimetype%3D1%26%3DIzdruk%25C4%2581t" TargetMode="External"/><Relationship Id="rId2" Type="http://schemas.openxmlformats.org/officeDocument/2006/relationships/numbering" Target="numbering.xml"/><Relationship Id="rId16" Type="http://schemas.openxmlformats.org/officeDocument/2006/relationships/hyperlink" Target="https://tis.ta.gov.lv/tisreal?Form=STAT_PROC_ENTER&amp;task=edit&amp;procid=9050655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4%26procnum%3D0075%26sort%3D1%26liststep%3D10%26%3DPar%25C4%2581d%25C4%25ABt%26plparam1%3Dlist%26pljmimetype%3D1%26%3DIzdruk%25C4%2581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lv/nolemumi" TargetMode="External"/><Relationship Id="rId5" Type="http://schemas.openxmlformats.org/officeDocument/2006/relationships/webSettings" Target="webSettings.xml"/><Relationship Id="rId15" Type="http://schemas.openxmlformats.org/officeDocument/2006/relationships/hyperlink" Target="https://tis.ta.gov.lv/tisreal?Form=STAT_PROC_ENTER&amp;task=edit&amp;procid=91494677&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4%26procnum%3D0099%26sort%3D1%26liststep%3D10%26%3DPar%25C4%2581d%25C4%25ABt%26plparam1%3Dlist%26pljmimetype%3D1%26%3DIzdruk%25C4%2581t" TargetMode="External"/><Relationship Id="rId10" Type="http://schemas.openxmlformats.org/officeDocument/2006/relationships/hyperlink" Target="https://tis.ta.gov.lv/tisreal?Form=TEMPLATEEDIT&amp;task=new&amp;tasktwo=newtemplfromoriginal&amp;fileid=685347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s.ta.gov.lv/tisreal?Form=STAT_PROC_ENTER&amp;task=edit&amp;procid=7677156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745%26sort%3D1%26liststep%3D10%26%3DPar%25C4%2581d%25C4%25ABt%26plparam1%3Dlist%26pljmimetype%3D1%26%3DIzdruk%25C4%2581t" TargetMode="External"/><Relationship Id="rId14" Type="http://schemas.openxmlformats.org/officeDocument/2006/relationships/hyperlink" Target="https://tis.ta.gov.lv/tisreal?Form=STAT_PROC_ENTER&amp;task=edit&amp;procid=7677156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745%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49BC-F79D-42D4-A151-AAB1B071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32205</Words>
  <Characters>18358</Characters>
  <Application>Microsoft Office Word</Application>
  <DocSecurity>0</DocSecurity>
  <Lines>152</Lines>
  <Paragraphs>100</Paragraphs>
  <ScaleCrop>false</ScaleCrop>
  <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2025-02-04T12:36:00Z</dcterms:created>
  <dcterms:modified xsi:type="dcterms:W3CDTF">2025-02-05T09:04:00Z</dcterms:modified>
</cp:coreProperties>
</file>