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CC91" w14:textId="77777777" w:rsidR="00E764E4" w:rsidRPr="00267151" w:rsidRDefault="00E764E4" w:rsidP="00E764E4">
      <w:pPr>
        <w:spacing w:after="0" w:line="276" w:lineRule="auto"/>
        <w:jc w:val="both"/>
      </w:pPr>
      <w:r w:rsidRPr="00267151">
        <w:rPr>
          <w:b/>
          <w:bCs/>
        </w:rPr>
        <w:t>Mērījumu izdarīšanas intervāls transportlīdzekļa vadītāja pārbaudē alkohola koncentrācijas noteikšanai izelpas gaisā</w:t>
      </w:r>
    </w:p>
    <w:p w14:paraId="14A3C666" w14:textId="77777777" w:rsidR="00E764E4" w:rsidRPr="00267151" w:rsidRDefault="00E764E4" w:rsidP="00E764E4">
      <w:pPr>
        <w:spacing w:after="0" w:line="276" w:lineRule="auto"/>
        <w:jc w:val="both"/>
      </w:pPr>
      <w:r w:rsidRPr="00267151">
        <w:t>Lai atzītu, ka transportlīdzekļa vadītāja pārbaudes alkohola koncentrācijas noteikšanai izelpas gaisā mērījumi veikti ar Ministru kabineta 2018.</w:t>
      </w:r>
      <w:r>
        <w:t> </w:t>
      </w:r>
      <w:r w:rsidRPr="00267151">
        <w:t>gada 27.</w:t>
      </w:r>
      <w:r>
        <w:t> </w:t>
      </w:r>
      <w:r w:rsidRPr="00267151">
        <w:t>novembra noteikumu Nr. 719 “Kārtība, kādā transportlīdzekļa vadītājam nosaka alkohola koncentrāciju asinīs un izelpas gaisā un konstatē narkotisko vai citu apreibinošo vielu ietekmi” 6.</w:t>
      </w:r>
      <w:r>
        <w:t> </w:t>
      </w:r>
      <w:r w:rsidRPr="00267151">
        <w:t>punktā noteikto 15–20 minūšu intervālu, jākonstatē, ka laiks pēc pirmā mērījuma pabeigšanas līdz otrā mērījuma uzsākšanai, tas ir, laiks starp abiem mērījumiem, ir vismaz 15 minūtes.</w:t>
      </w:r>
    </w:p>
    <w:p w14:paraId="5C94FDB7" w14:textId="77777777" w:rsidR="007B15AD" w:rsidRDefault="007B15AD" w:rsidP="00E764E4">
      <w:pPr>
        <w:spacing w:after="0" w:line="276" w:lineRule="auto"/>
        <w:jc w:val="both"/>
        <w:rPr>
          <w:rFonts w:cs="Times New Roman"/>
        </w:rPr>
      </w:pPr>
    </w:p>
    <w:p w14:paraId="653E4B85" w14:textId="68911D46" w:rsidR="00906C60" w:rsidRPr="00E764E4" w:rsidRDefault="00906C60" w:rsidP="00E764E4">
      <w:pPr>
        <w:spacing w:after="0" w:line="276" w:lineRule="auto"/>
        <w:jc w:val="center"/>
        <w:rPr>
          <w:rFonts w:cs="Times New Roman"/>
          <w:b/>
          <w:bCs/>
        </w:rPr>
      </w:pPr>
      <w:r w:rsidRPr="00E764E4">
        <w:rPr>
          <w:rFonts w:cs="Times New Roman"/>
          <w:b/>
          <w:bCs/>
        </w:rPr>
        <w:t>Latvijas Republikas Senāt</w:t>
      </w:r>
      <w:r w:rsidR="00E764E4" w:rsidRPr="00E764E4">
        <w:rPr>
          <w:rFonts w:cs="Times New Roman"/>
          <w:b/>
          <w:bCs/>
        </w:rPr>
        <w:t>a</w:t>
      </w:r>
    </w:p>
    <w:p w14:paraId="475957EE" w14:textId="14F82465" w:rsidR="00E764E4" w:rsidRPr="00E764E4" w:rsidRDefault="00E764E4" w:rsidP="00E764E4">
      <w:pPr>
        <w:spacing w:after="0" w:line="276" w:lineRule="auto"/>
        <w:jc w:val="center"/>
        <w:rPr>
          <w:rFonts w:cs="Times New Roman"/>
          <w:b/>
          <w:bCs/>
        </w:rPr>
      </w:pPr>
      <w:r w:rsidRPr="00E764E4">
        <w:rPr>
          <w:rFonts w:cs="Times New Roman"/>
          <w:b/>
          <w:bCs/>
        </w:rPr>
        <w:t>Krimināllietu departament</w:t>
      </w:r>
      <w:r w:rsidRPr="00E764E4">
        <w:rPr>
          <w:rFonts w:cs="Times New Roman"/>
          <w:b/>
          <w:bCs/>
        </w:rPr>
        <w:t>a</w:t>
      </w:r>
    </w:p>
    <w:p w14:paraId="7515BD6F" w14:textId="4C06A796" w:rsidR="00E764E4" w:rsidRPr="00E764E4" w:rsidRDefault="00E764E4" w:rsidP="00E764E4">
      <w:pPr>
        <w:spacing w:after="0" w:line="276" w:lineRule="auto"/>
        <w:jc w:val="center"/>
        <w:rPr>
          <w:rFonts w:cs="Times New Roman"/>
          <w:b/>
          <w:bCs/>
        </w:rPr>
      </w:pPr>
      <w:r w:rsidRPr="00E764E4">
        <w:rPr>
          <w:rFonts w:cs="Times New Roman"/>
          <w:b/>
          <w:bCs/>
        </w:rPr>
        <w:t>2025. gada 14. mart</w:t>
      </w:r>
      <w:r w:rsidRPr="00E764E4">
        <w:rPr>
          <w:rFonts w:cs="Times New Roman"/>
          <w:b/>
          <w:bCs/>
        </w:rPr>
        <w:t>a</w:t>
      </w:r>
    </w:p>
    <w:p w14:paraId="21E429ED" w14:textId="0DE714CD" w:rsidR="00906C60" w:rsidRPr="00E764E4" w:rsidRDefault="00906C60" w:rsidP="00E764E4">
      <w:pPr>
        <w:spacing w:after="0" w:line="276" w:lineRule="auto"/>
        <w:jc w:val="center"/>
        <w:rPr>
          <w:rFonts w:cs="Times New Roman"/>
          <w:b/>
          <w:bCs/>
        </w:rPr>
      </w:pPr>
      <w:r w:rsidRPr="00E764E4">
        <w:rPr>
          <w:rFonts w:cs="Times New Roman"/>
          <w:b/>
          <w:bCs/>
        </w:rPr>
        <w:t>LĒMUMS</w:t>
      </w:r>
    </w:p>
    <w:p w14:paraId="49291F32" w14:textId="315BDA4B" w:rsidR="00906C60" w:rsidRPr="00E764E4" w:rsidRDefault="00E764E4" w:rsidP="00E764E4">
      <w:pPr>
        <w:spacing w:after="0" w:line="276" w:lineRule="auto"/>
        <w:jc w:val="center"/>
        <w:rPr>
          <w:rFonts w:cs="Times New Roman"/>
          <w:b/>
          <w:bCs/>
        </w:rPr>
      </w:pPr>
      <w:r w:rsidRPr="00E764E4">
        <w:rPr>
          <w:rFonts w:cs="Times New Roman"/>
          <w:b/>
          <w:bCs/>
        </w:rPr>
        <w:t>Lieta Nr.</w:t>
      </w:r>
      <w:r w:rsidRPr="00E764E4">
        <w:rPr>
          <w:b/>
          <w:bCs/>
        </w:rPr>
        <w:t> </w:t>
      </w:r>
      <w:r w:rsidRPr="00E764E4">
        <w:rPr>
          <w:rFonts w:cs="Times New Roman"/>
          <w:b/>
          <w:bCs/>
        </w:rPr>
        <w:t>19510250123, SKK</w:t>
      </w:r>
      <w:r w:rsidRPr="00E764E4">
        <w:rPr>
          <w:rFonts w:cs="Times New Roman"/>
          <w:b/>
          <w:bCs/>
        </w:rPr>
        <w:noBreakHyphen/>
        <w:t>97/2025</w:t>
      </w:r>
    </w:p>
    <w:p w14:paraId="4E32A8D8" w14:textId="12B7A1C9" w:rsidR="00E764E4" w:rsidRPr="002E6CA5" w:rsidRDefault="00E764E4" w:rsidP="00E764E4">
      <w:pPr>
        <w:widowControl w:val="0"/>
        <w:spacing w:after="0" w:line="276" w:lineRule="auto"/>
        <w:jc w:val="center"/>
        <w:rPr>
          <w:rFonts w:cs="Times New Roman"/>
        </w:rPr>
      </w:pPr>
      <w:hyperlink r:id="rId6" w:history="1">
        <w:r w:rsidRPr="00E764E4">
          <w:rPr>
            <w:rStyle w:val="Hyperlink"/>
            <w:rFonts w:asciiTheme="majorBidi" w:hAnsiTheme="majorBidi" w:cstheme="majorBidi"/>
          </w:rPr>
          <w:t>ECLI:LV:AT:2025:</w:t>
        </w:r>
        <w:r w:rsidRPr="00E764E4">
          <w:rPr>
            <w:rStyle w:val="Hyperlink"/>
            <w:rFonts w:asciiTheme="majorBidi" w:hAnsiTheme="majorBidi" w:cstheme="majorBidi"/>
          </w:rPr>
          <w:t>0</w:t>
        </w:r>
        <w:r w:rsidRPr="00E764E4">
          <w:rPr>
            <w:rStyle w:val="Hyperlink"/>
            <w:rFonts w:asciiTheme="majorBidi" w:hAnsiTheme="majorBidi" w:cstheme="majorBidi"/>
          </w:rPr>
          <w:t>314.1951</w:t>
        </w:r>
        <w:r w:rsidRPr="00E764E4">
          <w:rPr>
            <w:rStyle w:val="Hyperlink"/>
            <w:rFonts w:asciiTheme="majorBidi" w:hAnsiTheme="majorBidi" w:cstheme="majorBidi"/>
          </w:rPr>
          <w:t>0</w:t>
        </w:r>
        <w:r w:rsidRPr="00E764E4">
          <w:rPr>
            <w:rStyle w:val="Hyperlink"/>
            <w:rFonts w:asciiTheme="majorBidi" w:hAnsiTheme="majorBidi" w:cstheme="majorBidi"/>
          </w:rPr>
          <w:t>250123.3.L</w:t>
        </w:r>
      </w:hyperlink>
    </w:p>
    <w:p w14:paraId="2E1BC0C1" w14:textId="77777777" w:rsidR="00906C60" w:rsidRPr="002E6CA5" w:rsidRDefault="00906C60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6581FD77" w14:textId="2898708F" w:rsidR="00906C60" w:rsidRPr="00906C60" w:rsidRDefault="00906C60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906C60">
        <w:rPr>
          <w:rFonts w:cs="Times New Roman"/>
        </w:rPr>
        <w:t xml:space="preserve">Senāts šādā sastāvā: senatore referente Inguna Radzeviča, </w:t>
      </w:r>
      <w:r>
        <w:rPr>
          <w:rFonts w:cs="Times New Roman"/>
        </w:rPr>
        <w:t>senatores Sandra Kaija</w:t>
      </w:r>
      <w:r w:rsidR="00ED5106">
        <w:rPr>
          <w:rFonts w:cs="Times New Roman"/>
        </w:rPr>
        <w:t xml:space="preserve"> un Anita Poļakova</w:t>
      </w:r>
      <w:r w:rsidRPr="00906C60">
        <w:rPr>
          <w:rFonts w:cs="Times New Roman"/>
        </w:rPr>
        <w:t>,</w:t>
      </w:r>
    </w:p>
    <w:p w14:paraId="72221673" w14:textId="77777777" w:rsidR="00906C60" w:rsidRDefault="00906C60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7141399F" w14:textId="465E68B1" w:rsidR="00906C60" w:rsidRPr="00906C60" w:rsidRDefault="00906C60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906C60">
        <w:rPr>
          <w:rFonts w:cs="Times New Roman"/>
        </w:rPr>
        <w:t>rakstveida procesā izskatīja krimināllietu sakarā ar apsūdzēt</w:t>
      </w:r>
      <w:r>
        <w:rPr>
          <w:rFonts w:cs="Times New Roman"/>
        </w:rPr>
        <w:t xml:space="preserve">ā </w:t>
      </w:r>
      <w:r w:rsidR="00E764E4">
        <w:rPr>
          <w:rFonts w:cs="Times New Roman"/>
        </w:rPr>
        <w:t>[pers. A]</w:t>
      </w:r>
      <w:r>
        <w:rPr>
          <w:rFonts w:cs="Times New Roman"/>
        </w:rPr>
        <w:t xml:space="preserve"> aizstāves </w:t>
      </w:r>
      <w:r w:rsidR="00312BF7">
        <w:rPr>
          <w:rFonts w:cs="Times New Roman"/>
        </w:rPr>
        <w:t xml:space="preserve">zvērinātas advokātes </w:t>
      </w:r>
      <w:r>
        <w:rPr>
          <w:rFonts w:cs="Times New Roman"/>
        </w:rPr>
        <w:t>Petras Janules kasācijas sūdzību par Zemgales apgabaltiesas 2024. gada 7. oktobra lēmumu</w:t>
      </w:r>
      <w:r w:rsidR="00016385">
        <w:rPr>
          <w:rFonts w:cs="Times New Roman"/>
        </w:rPr>
        <w:t>.</w:t>
      </w:r>
    </w:p>
    <w:p w14:paraId="6450F135" w14:textId="77777777" w:rsidR="00906C60" w:rsidRDefault="00906C60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6AF60AF1" w14:textId="70A425F4" w:rsidR="007D4731" w:rsidRDefault="00906C60" w:rsidP="00AF03CC">
      <w:pPr>
        <w:widowControl w:val="0"/>
        <w:spacing w:after="0" w:line="276" w:lineRule="auto"/>
        <w:ind w:firstLine="720"/>
        <w:jc w:val="center"/>
        <w:rPr>
          <w:rFonts w:cs="Times New Roman"/>
          <w:b/>
          <w:bCs/>
        </w:rPr>
      </w:pPr>
      <w:r w:rsidRPr="00906C60">
        <w:rPr>
          <w:rFonts w:cs="Times New Roman"/>
          <w:b/>
          <w:bCs/>
        </w:rPr>
        <w:t>Aprakstošā daļa</w:t>
      </w:r>
      <w:r w:rsidRPr="00906C60">
        <w:rPr>
          <w:rFonts w:cs="Times New Roman"/>
          <w:b/>
          <w:bCs/>
        </w:rPr>
        <w:cr/>
      </w:r>
    </w:p>
    <w:p w14:paraId="16BA9AB3" w14:textId="298AB081" w:rsidR="00776ADA" w:rsidRDefault="00776ADA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[1]</w:t>
      </w:r>
      <w:r w:rsidR="0009345D">
        <w:rPr>
          <w:rFonts w:cs="Times New Roman"/>
        </w:rPr>
        <w:t> </w:t>
      </w:r>
      <w:r>
        <w:rPr>
          <w:rFonts w:cs="Times New Roman"/>
        </w:rPr>
        <w:t>Ar Zemgales rajona tiesas 2023. gada 21. novembra spriedumu</w:t>
      </w:r>
    </w:p>
    <w:p w14:paraId="5EB7261D" w14:textId="4A142F20" w:rsidR="00776ADA" w:rsidRDefault="00E764E4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[pers. A]</w:t>
      </w:r>
      <w:r w:rsidR="00776ADA">
        <w:rPr>
          <w:rFonts w:cs="Times New Roman"/>
        </w:rPr>
        <w:t xml:space="preserve">, personas kods </w:t>
      </w:r>
      <w:r>
        <w:rPr>
          <w:rFonts w:cs="Times New Roman"/>
        </w:rPr>
        <w:t>[..]</w:t>
      </w:r>
      <w:r w:rsidR="00776ADA">
        <w:rPr>
          <w:rFonts w:cs="Times New Roman"/>
        </w:rPr>
        <w:t>,</w:t>
      </w:r>
    </w:p>
    <w:p w14:paraId="614DE614" w14:textId="5A682B8C" w:rsidR="00776ADA" w:rsidRPr="00776ADA" w:rsidRDefault="00776ADA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atzīts par vainīgu Krimināllikuma 262. panta 1.</w:t>
      </w:r>
      <w:r w:rsidRPr="00776ADA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 daļā paredzētajā noziedzīgajā nodarījumā un sodīts ar </w:t>
      </w:r>
      <w:r w:rsidRPr="00776ADA">
        <w:rPr>
          <w:rFonts w:cs="Times New Roman"/>
        </w:rPr>
        <w:t>sabiedrisko darbu uz 240</w:t>
      </w:r>
      <w:r w:rsidR="00AF03CC">
        <w:rPr>
          <w:rFonts w:cs="Times New Roman"/>
        </w:rPr>
        <w:t> </w:t>
      </w:r>
      <w:r w:rsidRPr="00776ADA">
        <w:rPr>
          <w:rFonts w:cs="Times New Roman"/>
        </w:rPr>
        <w:t>stundām, atņemot transportlīdzekļa</w:t>
      </w:r>
      <w:r>
        <w:rPr>
          <w:rFonts w:cs="Times New Roman"/>
        </w:rPr>
        <w:t xml:space="preserve"> </w:t>
      </w:r>
      <w:r w:rsidRPr="00776ADA">
        <w:rPr>
          <w:rFonts w:cs="Times New Roman"/>
        </w:rPr>
        <w:t xml:space="preserve">vadīšanas tiesības uz </w:t>
      </w:r>
      <w:r w:rsidR="006823B0">
        <w:rPr>
          <w:rFonts w:cs="Times New Roman"/>
        </w:rPr>
        <w:t>5</w:t>
      </w:r>
      <w:r w:rsidR="00AF03CC">
        <w:rPr>
          <w:rFonts w:cs="Times New Roman"/>
        </w:rPr>
        <w:t> </w:t>
      </w:r>
      <w:r w:rsidRPr="00776ADA">
        <w:rPr>
          <w:rFonts w:cs="Times New Roman"/>
        </w:rPr>
        <w:t>gadiem.</w:t>
      </w:r>
    </w:p>
    <w:p w14:paraId="47B853E2" w14:textId="705B7C4B" w:rsidR="00776ADA" w:rsidRPr="00776ADA" w:rsidRDefault="00776ADA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776ADA">
        <w:rPr>
          <w:rFonts w:cs="Times New Roman"/>
        </w:rPr>
        <w:t>Saskaņā ar Krimināllikuma 51.</w:t>
      </w:r>
      <w:r>
        <w:rPr>
          <w:rFonts w:cs="Times New Roman"/>
        </w:rPr>
        <w:t> </w:t>
      </w:r>
      <w:r w:rsidRPr="00776ADA">
        <w:rPr>
          <w:rFonts w:cs="Times New Roman"/>
        </w:rPr>
        <w:t>panta pirmo daļu</w:t>
      </w:r>
      <w:r w:rsidR="00650143">
        <w:rPr>
          <w:rFonts w:cs="Times New Roman"/>
        </w:rPr>
        <w:t xml:space="preserve"> </w:t>
      </w:r>
      <w:r w:rsidRPr="00776ADA">
        <w:rPr>
          <w:rFonts w:cs="Times New Roman"/>
        </w:rPr>
        <w:t>galīg</w:t>
      </w:r>
      <w:r w:rsidR="00AB0A72">
        <w:rPr>
          <w:rFonts w:cs="Times New Roman"/>
        </w:rPr>
        <w:t>ais</w:t>
      </w:r>
      <w:r w:rsidRPr="00776ADA">
        <w:rPr>
          <w:rFonts w:cs="Times New Roman"/>
        </w:rPr>
        <w:t xml:space="preserve"> sod</w:t>
      </w:r>
      <w:r w:rsidR="00AB0A72">
        <w:rPr>
          <w:rFonts w:cs="Times New Roman"/>
        </w:rPr>
        <w:t>s</w:t>
      </w:r>
      <w:r w:rsidRPr="00776ADA">
        <w:rPr>
          <w:rFonts w:cs="Times New Roman"/>
        </w:rPr>
        <w:t xml:space="preserve"> </w:t>
      </w:r>
      <w:r w:rsidR="0022107C">
        <w:rPr>
          <w:rFonts w:cs="Times New Roman"/>
        </w:rPr>
        <w:t>[pers. A]</w:t>
      </w:r>
      <w:r w:rsidR="0022107C">
        <w:rPr>
          <w:rFonts w:cs="Times New Roman"/>
        </w:rPr>
        <w:t xml:space="preserve"> </w:t>
      </w:r>
      <w:r w:rsidRPr="00776ADA">
        <w:rPr>
          <w:rFonts w:cs="Times New Roman"/>
        </w:rPr>
        <w:t>noteikt</w:t>
      </w:r>
      <w:r w:rsidR="00AB0A72">
        <w:rPr>
          <w:rFonts w:cs="Times New Roman"/>
        </w:rPr>
        <w:t>s</w:t>
      </w:r>
      <w:r w:rsidRPr="00776ADA">
        <w:rPr>
          <w:rFonts w:cs="Times New Roman"/>
        </w:rPr>
        <w:t xml:space="preserve"> sabiedrisk</w:t>
      </w:r>
      <w:r w:rsidR="00AB0A72">
        <w:rPr>
          <w:rFonts w:cs="Times New Roman"/>
        </w:rPr>
        <w:t>ais</w:t>
      </w:r>
      <w:r w:rsidRPr="00776ADA">
        <w:rPr>
          <w:rFonts w:cs="Times New Roman"/>
        </w:rPr>
        <w:t xml:space="preserve"> darb</w:t>
      </w:r>
      <w:r w:rsidR="00AB0A72">
        <w:rPr>
          <w:rFonts w:cs="Times New Roman"/>
        </w:rPr>
        <w:t>s</w:t>
      </w:r>
      <w:r w:rsidRPr="00776ADA">
        <w:rPr>
          <w:rFonts w:cs="Times New Roman"/>
        </w:rPr>
        <w:t xml:space="preserve"> uz 330</w:t>
      </w:r>
      <w:r w:rsidR="00AF03CC">
        <w:rPr>
          <w:rFonts w:cs="Times New Roman"/>
        </w:rPr>
        <w:t> </w:t>
      </w:r>
      <w:r w:rsidRPr="00776ADA">
        <w:rPr>
          <w:rFonts w:cs="Times New Roman"/>
        </w:rPr>
        <w:t>stundām, atņemo</w:t>
      </w:r>
      <w:r w:rsidR="00AB0A72">
        <w:rPr>
          <w:rFonts w:cs="Times New Roman"/>
        </w:rPr>
        <w:t xml:space="preserve">t </w:t>
      </w:r>
      <w:r w:rsidRPr="00776ADA">
        <w:rPr>
          <w:rFonts w:cs="Times New Roman"/>
        </w:rPr>
        <w:t xml:space="preserve">transportlīdzekļa vadīšanas tiesības uz </w:t>
      </w:r>
      <w:r w:rsidR="006823B0">
        <w:rPr>
          <w:rFonts w:cs="Times New Roman"/>
        </w:rPr>
        <w:t>5</w:t>
      </w:r>
      <w:r w:rsidR="00AF03CC">
        <w:rPr>
          <w:rFonts w:cs="Times New Roman"/>
        </w:rPr>
        <w:t> </w:t>
      </w:r>
      <w:r w:rsidRPr="00776ADA">
        <w:rPr>
          <w:rFonts w:cs="Times New Roman"/>
        </w:rPr>
        <w:t>gadiem.</w:t>
      </w:r>
    </w:p>
    <w:p w14:paraId="15F61097" w14:textId="7D785B09" w:rsidR="007A1DDB" w:rsidRDefault="0022107C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>
        <w:rPr>
          <w:rFonts w:cs="Times New Roman"/>
        </w:rPr>
        <w:t>P</w:t>
      </w:r>
      <w:r>
        <w:rPr>
          <w:rFonts w:cs="Times New Roman"/>
        </w:rPr>
        <w:t>ers. A]</w:t>
      </w:r>
      <w:r w:rsidR="00AB0A72">
        <w:rPr>
          <w:rFonts w:cs="Times New Roman"/>
        </w:rPr>
        <w:t xml:space="preserve"> piemērotais d</w:t>
      </w:r>
      <w:r w:rsidR="00776ADA" w:rsidRPr="00776ADA">
        <w:rPr>
          <w:rFonts w:cs="Times New Roman"/>
        </w:rPr>
        <w:t>rošības līdzekli</w:t>
      </w:r>
      <w:r w:rsidR="00BF22A4">
        <w:rPr>
          <w:rFonts w:cs="Times New Roman"/>
        </w:rPr>
        <w:t>s</w:t>
      </w:r>
      <w:r w:rsidR="00776ADA" w:rsidRPr="00776ADA">
        <w:rPr>
          <w:rFonts w:cs="Times New Roman"/>
        </w:rPr>
        <w:t xml:space="preserve"> – aizliegum</w:t>
      </w:r>
      <w:r w:rsidR="00AB0A72">
        <w:rPr>
          <w:rFonts w:cs="Times New Roman"/>
        </w:rPr>
        <w:t>s</w:t>
      </w:r>
      <w:r w:rsidR="00776ADA" w:rsidRPr="00776ADA">
        <w:rPr>
          <w:rFonts w:cs="Times New Roman"/>
        </w:rPr>
        <w:t xml:space="preserve"> izbraukt no valsts –</w:t>
      </w:r>
      <w:r w:rsidR="00AB0A72">
        <w:rPr>
          <w:rFonts w:cs="Times New Roman"/>
        </w:rPr>
        <w:t xml:space="preserve"> atcelts.</w:t>
      </w:r>
    </w:p>
    <w:p w14:paraId="0AF6CF3D" w14:textId="77777777" w:rsidR="00D7372F" w:rsidRDefault="00D7372F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745F7FFE" w14:textId="1FFEF8CF" w:rsidR="00D7372F" w:rsidRPr="00D7372F" w:rsidRDefault="00D7372F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[2]</w:t>
      </w:r>
      <w:r w:rsidR="00305865">
        <w:rPr>
          <w:rFonts w:cs="Times New Roman"/>
        </w:rPr>
        <w:t> </w:t>
      </w:r>
      <w:r>
        <w:rPr>
          <w:rFonts w:cs="Times New Roman"/>
        </w:rPr>
        <w:t xml:space="preserve">Ar pirmās instances tiesas spriedumu </w:t>
      </w:r>
      <w:r w:rsidR="00701E7E">
        <w:rPr>
          <w:rFonts w:cs="Times New Roman"/>
        </w:rPr>
        <w:t>[pers. A]</w:t>
      </w:r>
      <w:r>
        <w:rPr>
          <w:rFonts w:cs="Times New Roman"/>
        </w:rPr>
        <w:t xml:space="preserve"> atzīts par vainīgu un sodīts pēc Krimināllikuma 262. panta 1.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> daļas par transportlīdzekļa vadīšanu</w:t>
      </w:r>
      <w:r w:rsidR="006823B0">
        <w:rPr>
          <w:rFonts w:cs="Times New Roman"/>
        </w:rPr>
        <w:t>,</w:t>
      </w:r>
      <w:r w:rsidR="00C20847">
        <w:rPr>
          <w:rFonts w:cs="Times New Roman"/>
        </w:rPr>
        <w:t xml:space="preserve"> ja </w:t>
      </w:r>
      <w:r w:rsidR="00AF03CC">
        <w:rPr>
          <w:rFonts w:cs="Times New Roman"/>
        </w:rPr>
        <w:t xml:space="preserve">izelpotā </w:t>
      </w:r>
      <w:r>
        <w:rPr>
          <w:rFonts w:cs="Times New Roman"/>
        </w:rPr>
        <w:t>gaisa pārbaudē</w:t>
      </w:r>
      <w:r w:rsidR="00FA538C">
        <w:rPr>
          <w:rFonts w:cs="Times New Roman"/>
        </w:rPr>
        <w:t xml:space="preserve"> </w:t>
      </w:r>
      <w:r>
        <w:rPr>
          <w:rFonts w:cs="Times New Roman"/>
        </w:rPr>
        <w:t>konstatētā alkohola koncentrācija</w:t>
      </w:r>
      <w:r w:rsidR="00C20847">
        <w:rPr>
          <w:rFonts w:cs="Times New Roman"/>
        </w:rPr>
        <w:t xml:space="preserve"> asinīs</w:t>
      </w:r>
      <w:r w:rsidR="00101030">
        <w:rPr>
          <w:rFonts w:cs="Times New Roman"/>
        </w:rPr>
        <w:t xml:space="preserve"> pārsniedz 1,5</w:t>
      </w:r>
      <w:r w:rsidR="00305865">
        <w:rPr>
          <w:rFonts w:cs="Times New Roman"/>
        </w:rPr>
        <w:t> </w:t>
      </w:r>
      <w:r w:rsidR="00101030">
        <w:rPr>
          <w:rFonts w:cs="Times New Roman"/>
        </w:rPr>
        <w:t>promiles.</w:t>
      </w:r>
    </w:p>
    <w:p w14:paraId="7D4464A1" w14:textId="77777777" w:rsidR="007A1DDB" w:rsidRDefault="007A1DDB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494E6EEE" w14:textId="5DF7339E" w:rsidR="00776ADA" w:rsidRDefault="00AB0A72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 w:rsidR="00D7372F">
        <w:rPr>
          <w:rFonts w:cs="Times New Roman"/>
        </w:rPr>
        <w:t>3</w:t>
      </w:r>
      <w:r>
        <w:rPr>
          <w:rFonts w:cs="Times New Roman"/>
        </w:rPr>
        <w:t>]</w:t>
      </w:r>
      <w:r w:rsidR="00305865">
        <w:rPr>
          <w:rFonts w:cs="Times New Roman"/>
        </w:rPr>
        <w:t> </w:t>
      </w:r>
      <w:r>
        <w:rPr>
          <w:rFonts w:cs="Times New Roman"/>
        </w:rPr>
        <w:t xml:space="preserve">Ar Zemgales apgabaltiesas 2024. gada 7. oktobra lēmumu, iztiesājot lietu apelācijas kārtībā sakarā ar apsūdzētā </w:t>
      </w:r>
      <w:r w:rsidR="00701E7E">
        <w:rPr>
          <w:rFonts w:cs="Times New Roman"/>
        </w:rPr>
        <w:t>[pers. A]</w:t>
      </w:r>
      <w:r>
        <w:rPr>
          <w:rFonts w:cs="Times New Roman"/>
        </w:rPr>
        <w:t xml:space="preserve"> aizstāves P. Janules apelācijas sūdzību, Zemgales rajona tiesas 2023. gada 21. novembra spriedums atstāts negrozīts.</w:t>
      </w:r>
    </w:p>
    <w:p w14:paraId="6DBF897F" w14:textId="77777777" w:rsidR="007A1DDB" w:rsidRDefault="007A1DDB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7DABA002" w14:textId="3BD7A128" w:rsidR="007A1DDB" w:rsidRDefault="007A1DDB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 w:rsidR="00D7372F">
        <w:rPr>
          <w:rFonts w:cs="Times New Roman"/>
        </w:rPr>
        <w:t>4</w:t>
      </w:r>
      <w:r>
        <w:rPr>
          <w:rFonts w:cs="Times New Roman"/>
        </w:rPr>
        <w:t>]</w:t>
      </w:r>
      <w:r w:rsidR="00305865">
        <w:rPr>
          <w:rFonts w:cs="Times New Roman"/>
        </w:rPr>
        <w:t> </w:t>
      </w:r>
      <w:r>
        <w:rPr>
          <w:rFonts w:cs="Times New Roman"/>
        </w:rPr>
        <w:t xml:space="preserve">Par </w:t>
      </w:r>
      <w:r w:rsidR="004A67B9">
        <w:rPr>
          <w:rFonts w:cs="Times New Roman"/>
        </w:rPr>
        <w:t>Zemgales apgabaltiesas 2024. gada</w:t>
      </w:r>
      <w:r w:rsidR="00D17E29">
        <w:rPr>
          <w:rFonts w:cs="Times New Roman"/>
        </w:rPr>
        <w:t xml:space="preserve"> 7. oktobra lēmumu </w:t>
      </w:r>
      <w:r w:rsidR="00F70861">
        <w:rPr>
          <w:rFonts w:cs="Times New Roman"/>
        </w:rPr>
        <w:t xml:space="preserve">apsūdzētā </w:t>
      </w:r>
      <w:r w:rsidR="00701E7E">
        <w:rPr>
          <w:rFonts w:cs="Times New Roman"/>
        </w:rPr>
        <w:t>[pers. A]</w:t>
      </w:r>
      <w:r w:rsidR="00F70861">
        <w:rPr>
          <w:rFonts w:cs="Times New Roman"/>
        </w:rPr>
        <w:t xml:space="preserve"> aizstāve P. Janule </w:t>
      </w:r>
      <w:r w:rsidR="00D17E29">
        <w:rPr>
          <w:rFonts w:cs="Times New Roman"/>
        </w:rPr>
        <w:t>iesniegusi</w:t>
      </w:r>
      <w:r w:rsidR="00F70861" w:rsidRPr="00F70861">
        <w:rPr>
          <w:rFonts w:cs="Times New Roman"/>
        </w:rPr>
        <w:t xml:space="preserve"> </w:t>
      </w:r>
      <w:r w:rsidR="00F70861">
        <w:rPr>
          <w:rFonts w:cs="Times New Roman"/>
        </w:rPr>
        <w:t>kasācijas sūdzību</w:t>
      </w:r>
      <w:r w:rsidR="00D17E29">
        <w:rPr>
          <w:rFonts w:cs="Times New Roman"/>
        </w:rPr>
        <w:t>, kurā lūdz atcelt lēmumu pilnībā un nosūtīt lietu jaunai izskatīšanai.</w:t>
      </w:r>
    </w:p>
    <w:p w14:paraId="6E03CAEC" w14:textId="77777777" w:rsidR="00DC41AC" w:rsidRDefault="008760D6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lastRenderedPageBreak/>
        <w:t>Savu lūgumu aizstāve P. Janule pamatojusi ar šādiem argumentiem.</w:t>
      </w:r>
    </w:p>
    <w:p w14:paraId="14C36EB8" w14:textId="135A2E9B" w:rsidR="00144E93" w:rsidRDefault="008760D6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 w:rsidR="00D7372F">
        <w:rPr>
          <w:rFonts w:cs="Times New Roman"/>
        </w:rPr>
        <w:t>4</w:t>
      </w:r>
      <w:r w:rsidR="00632AF4">
        <w:rPr>
          <w:rFonts w:cs="Times New Roman"/>
        </w:rPr>
        <w:t>.1</w:t>
      </w:r>
      <w:r>
        <w:rPr>
          <w:rFonts w:cs="Times New Roman"/>
        </w:rPr>
        <w:t>]</w:t>
      </w:r>
      <w:r w:rsidR="00305865">
        <w:rPr>
          <w:rFonts w:cs="Times New Roman"/>
        </w:rPr>
        <w:t> </w:t>
      </w:r>
      <w:r w:rsidR="00144E93">
        <w:rPr>
          <w:rFonts w:cs="Times New Roman"/>
        </w:rPr>
        <w:t>Apelācijas instances tiesa</w:t>
      </w:r>
      <w:r w:rsidR="00650143">
        <w:rPr>
          <w:rFonts w:cs="Times New Roman"/>
        </w:rPr>
        <w:t xml:space="preserve"> nepamatoti norādījusi, ka apsūdzētā </w:t>
      </w:r>
      <w:r w:rsidR="00701E7E">
        <w:rPr>
          <w:rFonts w:cs="Times New Roman"/>
        </w:rPr>
        <w:t>[pers. A]</w:t>
      </w:r>
      <w:r w:rsidR="00650143">
        <w:rPr>
          <w:rFonts w:cs="Times New Roman"/>
        </w:rPr>
        <w:t xml:space="preserve"> aizstāve apelācijas instances tiesā </w:t>
      </w:r>
      <w:r w:rsidR="00730A3C">
        <w:rPr>
          <w:rFonts w:cs="Times New Roman"/>
        </w:rPr>
        <w:t xml:space="preserve">nav uzturējusi </w:t>
      </w:r>
      <w:r w:rsidR="00144E93">
        <w:rPr>
          <w:rFonts w:cs="Times New Roman"/>
        </w:rPr>
        <w:t>apelācijas sūdzī</w:t>
      </w:r>
      <w:r w:rsidR="00730A3C">
        <w:rPr>
          <w:rFonts w:cs="Times New Roman"/>
        </w:rPr>
        <w:t xml:space="preserve">bas argumentu </w:t>
      </w:r>
      <w:r w:rsidR="00650143">
        <w:rPr>
          <w:rFonts w:cs="Times New Roman"/>
        </w:rPr>
        <w:t xml:space="preserve">par to, </w:t>
      </w:r>
      <w:r w:rsidR="00144E93">
        <w:rPr>
          <w:rFonts w:cs="Times New Roman"/>
        </w:rPr>
        <w:t>ka</w:t>
      </w:r>
      <w:r w:rsidR="003A6759">
        <w:rPr>
          <w:rFonts w:cs="Times New Roman"/>
        </w:rPr>
        <w:t>,</w:t>
      </w:r>
      <w:r w:rsidR="00144E93">
        <w:rPr>
          <w:rFonts w:cs="Times New Roman"/>
        </w:rPr>
        <w:t xml:space="preserve"> veicot </w:t>
      </w:r>
      <w:r w:rsidR="00144E93" w:rsidRPr="00A26CB8">
        <w:rPr>
          <w:rFonts w:cs="Times New Roman"/>
        </w:rPr>
        <w:t>apsūdzēt</w:t>
      </w:r>
      <w:r w:rsidR="00DC41AC">
        <w:rPr>
          <w:rFonts w:cs="Times New Roman"/>
        </w:rPr>
        <w:t>ā</w:t>
      </w:r>
      <w:r w:rsidR="00144E93" w:rsidRPr="00A26CB8">
        <w:rPr>
          <w:rFonts w:cs="Times New Roman"/>
        </w:rPr>
        <w:t xml:space="preserve"> </w:t>
      </w:r>
      <w:r w:rsidR="00701E7E">
        <w:rPr>
          <w:rFonts w:cs="Times New Roman"/>
        </w:rPr>
        <w:t>[pers. A]</w:t>
      </w:r>
      <w:r w:rsidR="00144E93" w:rsidRPr="00A26CB8">
        <w:rPr>
          <w:rFonts w:cs="Times New Roman"/>
        </w:rPr>
        <w:t xml:space="preserve"> </w:t>
      </w:r>
      <w:r w:rsidR="00730A3C">
        <w:rPr>
          <w:rFonts w:cs="Times New Roman"/>
        </w:rPr>
        <w:t xml:space="preserve">pārbaudi </w:t>
      </w:r>
      <w:r w:rsidR="00144E93" w:rsidRPr="00A26CB8">
        <w:rPr>
          <w:rFonts w:cs="Times New Roman"/>
        </w:rPr>
        <w:t>alkohola koncentrācijas</w:t>
      </w:r>
      <w:r w:rsidR="00730A3C">
        <w:rPr>
          <w:rFonts w:cs="Times New Roman"/>
        </w:rPr>
        <w:t xml:space="preserve"> noteikšanai</w:t>
      </w:r>
      <w:r w:rsidR="0006238F">
        <w:rPr>
          <w:rFonts w:cs="Times New Roman"/>
        </w:rPr>
        <w:t xml:space="preserve"> </w:t>
      </w:r>
      <w:r w:rsidR="00FC4B00">
        <w:rPr>
          <w:rFonts w:cs="Times New Roman"/>
        </w:rPr>
        <w:t>izelpas gaisā</w:t>
      </w:r>
      <w:r w:rsidR="00144E93">
        <w:rPr>
          <w:rFonts w:cs="Times New Roman"/>
        </w:rPr>
        <w:t>, nav</w:t>
      </w:r>
      <w:r w:rsidR="00144E93" w:rsidRPr="00A26CB8">
        <w:rPr>
          <w:rFonts w:cs="Times New Roman"/>
        </w:rPr>
        <w:t xml:space="preserve"> </w:t>
      </w:r>
      <w:r w:rsidR="00144E93">
        <w:rPr>
          <w:rFonts w:cs="Times New Roman"/>
        </w:rPr>
        <w:t xml:space="preserve">ievērots </w:t>
      </w:r>
      <w:r w:rsidR="00144E93" w:rsidRPr="00EA0B3F">
        <w:rPr>
          <w:rFonts w:cs="Times New Roman"/>
        </w:rPr>
        <w:t>Ministru kabineta 2018.</w:t>
      </w:r>
      <w:r w:rsidR="00144E93">
        <w:rPr>
          <w:rFonts w:cs="Times New Roman"/>
        </w:rPr>
        <w:t> </w:t>
      </w:r>
      <w:r w:rsidR="00144E93" w:rsidRPr="00EA0B3F">
        <w:rPr>
          <w:rFonts w:cs="Times New Roman"/>
        </w:rPr>
        <w:t>gada 27.</w:t>
      </w:r>
      <w:r w:rsidR="00144E93">
        <w:rPr>
          <w:rFonts w:cs="Times New Roman"/>
        </w:rPr>
        <w:t> </w:t>
      </w:r>
      <w:r w:rsidR="00144E93" w:rsidRPr="00EA0B3F">
        <w:rPr>
          <w:rFonts w:cs="Times New Roman"/>
        </w:rPr>
        <w:t>novembra noteikumu Nr.</w:t>
      </w:r>
      <w:r w:rsidR="00144E93">
        <w:rPr>
          <w:rFonts w:cs="Times New Roman"/>
        </w:rPr>
        <w:t> </w:t>
      </w:r>
      <w:r w:rsidR="00144E93" w:rsidRPr="00EA0B3F">
        <w:rPr>
          <w:rFonts w:cs="Times New Roman"/>
        </w:rPr>
        <w:t>719</w:t>
      </w:r>
      <w:r w:rsidR="002316D0">
        <w:rPr>
          <w:rFonts w:cs="Times New Roman"/>
        </w:rPr>
        <w:t> </w:t>
      </w:r>
      <w:r w:rsidR="00D03B9F">
        <w:rPr>
          <w:rFonts w:cs="Times New Roman"/>
        </w:rPr>
        <w:t>„</w:t>
      </w:r>
      <w:r w:rsidR="00144E93" w:rsidRPr="00EA0B3F">
        <w:rPr>
          <w:rFonts w:cs="Times New Roman"/>
        </w:rPr>
        <w:t>Kārtība, kādā transportlīdzekļa vadītājam nosaka alkohola koncentrāciju asinīs un izelpas gaisā un konstatē narkotisko un citu apreibinošo vielu ietekmi”</w:t>
      </w:r>
      <w:r w:rsidR="00904ECE">
        <w:rPr>
          <w:rFonts w:cs="Times New Roman"/>
        </w:rPr>
        <w:t xml:space="preserve"> (turpmāk – Ministru kabineta noteikumi Nr. 719)</w:t>
      </w:r>
      <w:r w:rsidR="00144E93" w:rsidRPr="00EA0B3F">
        <w:rPr>
          <w:rFonts w:cs="Times New Roman"/>
        </w:rPr>
        <w:t xml:space="preserve"> 6.</w:t>
      </w:r>
      <w:r w:rsidR="00144E93">
        <w:rPr>
          <w:rFonts w:cs="Times New Roman"/>
        </w:rPr>
        <w:t> </w:t>
      </w:r>
      <w:r w:rsidR="00144E93" w:rsidRPr="00EA0B3F">
        <w:rPr>
          <w:rFonts w:cs="Times New Roman"/>
        </w:rPr>
        <w:t>punkt</w:t>
      </w:r>
      <w:r w:rsidR="00144E93">
        <w:rPr>
          <w:rFonts w:cs="Times New Roman"/>
        </w:rPr>
        <w:t xml:space="preserve">ā noteiktais </w:t>
      </w:r>
      <w:r w:rsidR="00D852C5">
        <w:rPr>
          <w:rFonts w:cs="Times New Roman"/>
        </w:rPr>
        <w:t>15</w:t>
      </w:r>
      <w:r w:rsidR="0041517A">
        <w:rPr>
          <w:rFonts w:cs="Times New Roman"/>
        </w:rPr>
        <w:t>–</w:t>
      </w:r>
      <w:r w:rsidR="00D852C5">
        <w:rPr>
          <w:rFonts w:cs="Times New Roman"/>
        </w:rPr>
        <w:t xml:space="preserve">20 minūšu </w:t>
      </w:r>
      <w:r w:rsidR="00144E93">
        <w:rPr>
          <w:rFonts w:cs="Times New Roman"/>
        </w:rPr>
        <w:t>intervāls</w:t>
      </w:r>
      <w:r w:rsidR="00D852C5">
        <w:rPr>
          <w:rFonts w:cs="Times New Roman"/>
        </w:rPr>
        <w:t xml:space="preserve">, ar kādu veicami </w:t>
      </w:r>
      <w:r w:rsidR="00144E93">
        <w:rPr>
          <w:rFonts w:cs="Times New Roman"/>
        </w:rPr>
        <w:t>mērījumi.</w:t>
      </w:r>
    </w:p>
    <w:p w14:paraId="46678376" w14:textId="0AB9C4E3" w:rsidR="005E4BD0" w:rsidRPr="0041517A" w:rsidRDefault="0061459D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 w:rsidR="00D7372F">
        <w:rPr>
          <w:rFonts w:cs="Times New Roman"/>
        </w:rPr>
        <w:t>4</w:t>
      </w:r>
      <w:r>
        <w:rPr>
          <w:rFonts w:cs="Times New Roman"/>
        </w:rPr>
        <w:t>.2.]</w:t>
      </w:r>
      <w:r w:rsidR="00305865">
        <w:rPr>
          <w:rFonts w:cs="Times New Roman"/>
        </w:rPr>
        <w:t> </w:t>
      </w:r>
      <w:r w:rsidR="00730A3C">
        <w:rPr>
          <w:rFonts w:cs="Times New Roman"/>
        </w:rPr>
        <w:t>Apelācijas instances t</w:t>
      </w:r>
      <w:r w:rsidR="00EA0B3F">
        <w:rPr>
          <w:rFonts w:cs="Times New Roman"/>
        </w:rPr>
        <w:t>iesa</w:t>
      </w:r>
      <w:r>
        <w:rPr>
          <w:rFonts w:cs="Times New Roman"/>
        </w:rPr>
        <w:t xml:space="preserve"> </w:t>
      </w:r>
      <w:r w:rsidR="005E4BD0">
        <w:rPr>
          <w:rFonts w:cs="Times New Roman"/>
        </w:rPr>
        <w:t xml:space="preserve">nepamatoti </w:t>
      </w:r>
      <w:r>
        <w:rPr>
          <w:rFonts w:cs="Times New Roman"/>
        </w:rPr>
        <w:t>secināju</w:t>
      </w:r>
      <w:r w:rsidR="005E4BD0">
        <w:rPr>
          <w:rFonts w:cs="Times New Roman"/>
        </w:rPr>
        <w:t>si</w:t>
      </w:r>
      <w:r>
        <w:rPr>
          <w:rFonts w:cs="Times New Roman"/>
        </w:rPr>
        <w:t>, ka</w:t>
      </w:r>
      <w:r w:rsidR="005E4BD0">
        <w:rPr>
          <w:rFonts w:cs="Times New Roman"/>
        </w:rPr>
        <w:t xml:space="preserve"> </w:t>
      </w:r>
      <w:r w:rsidR="00EA0B3F">
        <w:rPr>
          <w:rFonts w:cs="Times New Roman"/>
        </w:rPr>
        <w:t>apsūdzēt</w:t>
      </w:r>
      <w:r w:rsidR="00DC41AC">
        <w:rPr>
          <w:rFonts w:cs="Times New Roman"/>
        </w:rPr>
        <w:t>ā</w:t>
      </w:r>
      <w:r w:rsidR="00EA0B3F">
        <w:rPr>
          <w:rFonts w:cs="Times New Roman"/>
        </w:rPr>
        <w:t xml:space="preserve"> </w:t>
      </w:r>
      <w:r w:rsidR="00701E7E">
        <w:rPr>
          <w:rFonts w:cs="Times New Roman"/>
        </w:rPr>
        <w:t>[pers. A]</w:t>
      </w:r>
      <w:r w:rsidR="00FC4B00">
        <w:rPr>
          <w:rFonts w:cs="Times New Roman"/>
        </w:rPr>
        <w:t xml:space="preserve"> </w:t>
      </w:r>
      <w:r w:rsidR="00730A3C">
        <w:rPr>
          <w:rFonts w:cs="Times New Roman"/>
        </w:rPr>
        <w:t>pārbaude</w:t>
      </w:r>
      <w:r w:rsidR="00EA0B3F">
        <w:rPr>
          <w:rFonts w:cs="Times New Roman"/>
        </w:rPr>
        <w:t xml:space="preserve"> alkohola koncentrācijas</w:t>
      </w:r>
      <w:r w:rsidR="00730A3C">
        <w:rPr>
          <w:rFonts w:cs="Times New Roman"/>
        </w:rPr>
        <w:t xml:space="preserve"> noteikšanai</w:t>
      </w:r>
      <w:r w:rsidR="00FC4B00">
        <w:rPr>
          <w:rFonts w:cs="Times New Roman"/>
        </w:rPr>
        <w:t xml:space="preserve"> izelpas gaisā</w:t>
      </w:r>
      <w:r w:rsidR="0006238F">
        <w:rPr>
          <w:rFonts w:cs="Times New Roman"/>
        </w:rPr>
        <w:t xml:space="preserve"> </w:t>
      </w:r>
      <w:r w:rsidR="009446BA">
        <w:rPr>
          <w:rFonts w:cs="Times New Roman"/>
        </w:rPr>
        <w:t>veikta atbilstoši</w:t>
      </w:r>
      <w:r w:rsidR="00EA0B3F">
        <w:rPr>
          <w:rFonts w:cs="Times New Roman"/>
        </w:rPr>
        <w:t xml:space="preserve"> </w:t>
      </w:r>
      <w:r w:rsidR="00904ECE" w:rsidRPr="00904ECE">
        <w:rPr>
          <w:rFonts w:cs="Times New Roman"/>
        </w:rPr>
        <w:t>Ministru kabineta noteikum</w:t>
      </w:r>
      <w:r w:rsidR="00904ECE">
        <w:rPr>
          <w:rFonts w:cs="Times New Roman"/>
        </w:rPr>
        <w:t>u</w:t>
      </w:r>
      <w:r w:rsidR="00904ECE" w:rsidRPr="00904ECE">
        <w:rPr>
          <w:rFonts w:cs="Times New Roman"/>
        </w:rPr>
        <w:t xml:space="preserve"> Nr.</w:t>
      </w:r>
      <w:r w:rsidR="00904ECE">
        <w:rPr>
          <w:rFonts w:cs="Times New Roman"/>
        </w:rPr>
        <w:t> </w:t>
      </w:r>
      <w:r w:rsidR="00904ECE" w:rsidRPr="00904ECE">
        <w:rPr>
          <w:rFonts w:cs="Times New Roman"/>
        </w:rPr>
        <w:t>719</w:t>
      </w:r>
      <w:r w:rsidR="00EA0B3F" w:rsidRPr="00EA0B3F">
        <w:rPr>
          <w:rFonts w:cs="Times New Roman"/>
        </w:rPr>
        <w:t xml:space="preserve"> 6.</w:t>
      </w:r>
      <w:r w:rsidR="009446BA">
        <w:rPr>
          <w:rFonts w:cs="Times New Roman"/>
        </w:rPr>
        <w:t> </w:t>
      </w:r>
      <w:r w:rsidR="00EA0B3F" w:rsidRPr="00EA0B3F">
        <w:rPr>
          <w:rFonts w:cs="Times New Roman"/>
        </w:rPr>
        <w:t>punktam</w:t>
      </w:r>
      <w:r w:rsidR="009446BA">
        <w:rPr>
          <w:rFonts w:cs="Times New Roman"/>
        </w:rPr>
        <w:t xml:space="preserve">, </w:t>
      </w:r>
      <w:r w:rsidR="005E4BD0">
        <w:rPr>
          <w:rFonts w:cs="Times New Roman"/>
        </w:rPr>
        <w:t xml:space="preserve">kas noteic, ka </w:t>
      </w:r>
      <w:r w:rsidR="009446BA">
        <w:rPr>
          <w:rFonts w:cs="Times New Roman"/>
        </w:rPr>
        <w:t xml:space="preserve">transportlīdzekļa vadītāja pārbaudi alkohola </w:t>
      </w:r>
      <w:r w:rsidR="00EA0B3F" w:rsidRPr="00EA0B3F">
        <w:rPr>
          <w:rFonts w:cs="Times New Roman"/>
        </w:rPr>
        <w:t>koncentrācijas noteikšanai izelpas gaisā veic, izdarot divus mērījumus ar 15</w:t>
      </w:r>
      <w:r w:rsidR="0041517A">
        <w:rPr>
          <w:rFonts w:cs="Times New Roman"/>
        </w:rPr>
        <w:t>–</w:t>
      </w:r>
      <w:r w:rsidR="00EA0B3F" w:rsidRPr="00EA0B3F">
        <w:rPr>
          <w:rFonts w:cs="Times New Roman"/>
        </w:rPr>
        <w:t>20 minūšu intervālu</w:t>
      </w:r>
      <w:r w:rsidR="005E4BD0">
        <w:rPr>
          <w:rFonts w:cs="Times New Roman"/>
        </w:rPr>
        <w:t xml:space="preserve">. </w:t>
      </w:r>
      <w:r w:rsidR="00730A3C">
        <w:rPr>
          <w:rFonts w:cs="Times New Roman"/>
        </w:rPr>
        <w:t>T</w:t>
      </w:r>
      <w:r w:rsidR="005E4BD0">
        <w:rPr>
          <w:rFonts w:cs="Times New Roman"/>
        </w:rPr>
        <w:t xml:space="preserve">iesa </w:t>
      </w:r>
      <w:r w:rsidR="004A7DE6">
        <w:rPr>
          <w:rFonts w:cs="Times New Roman"/>
        </w:rPr>
        <w:t>nepamatoti</w:t>
      </w:r>
      <w:r w:rsidR="00EB1CAC">
        <w:rPr>
          <w:rFonts w:cs="Times New Roman"/>
        </w:rPr>
        <w:t xml:space="preserve"> </w:t>
      </w:r>
      <w:r w:rsidR="004A7DE6">
        <w:rPr>
          <w:rFonts w:cs="Times New Roman"/>
        </w:rPr>
        <w:t>atzinusi</w:t>
      </w:r>
      <w:r w:rsidR="005E4BD0">
        <w:rPr>
          <w:rFonts w:cs="Times New Roman"/>
        </w:rPr>
        <w:t>, ka</w:t>
      </w:r>
      <w:r w:rsidR="00730A3C">
        <w:rPr>
          <w:rFonts w:cs="Times New Roman"/>
        </w:rPr>
        <w:t xml:space="preserve"> šis intervāls </w:t>
      </w:r>
      <w:r w:rsidR="005E4BD0">
        <w:rPr>
          <w:rFonts w:cs="Times New Roman"/>
        </w:rPr>
        <w:t xml:space="preserve">starp mērījumiem ir ievērots, </w:t>
      </w:r>
      <w:r w:rsidR="0006238F">
        <w:rPr>
          <w:rFonts w:cs="Times New Roman"/>
        </w:rPr>
        <w:t>jo</w:t>
      </w:r>
      <w:r w:rsidR="005E4BD0">
        <w:rPr>
          <w:rFonts w:cs="Times New Roman"/>
        </w:rPr>
        <w:t xml:space="preserve"> </w:t>
      </w:r>
      <w:r w:rsidR="004A7DE6">
        <w:rPr>
          <w:rFonts w:cs="Times New Roman"/>
        </w:rPr>
        <w:t xml:space="preserve">kļūdaini uzskatījusi, ka intervāla </w:t>
      </w:r>
      <w:r w:rsidR="005E4BD0">
        <w:rPr>
          <w:rFonts w:cs="Times New Roman"/>
        </w:rPr>
        <w:t>laiks skaitāms no pirmā mērījuma uzsākšanas brīža, nevis no pirmā mērījuma pabeigšanas br</w:t>
      </w:r>
      <w:r w:rsidR="00DB02B0">
        <w:rPr>
          <w:rFonts w:cs="Times New Roman"/>
        </w:rPr>
        <w:t>īža.</w:t>
      </w:r>
      <w:r w:rsidR="00632AF4">
        <w:rPr>
          <w:rFonts w:cs="Times New Roman"/>
        </w:rPr>
        <w:t xml:space="preserve"> </w:t>
      </w:r>
      <w:r w:rsidR="00DB02B0">
        <w:rPr>
          <w:rFonts w:cs="Times New Roman"/>
        </w:rPr>
        <w:t>Ievērojot minēto</w:t>
      </w:r>
      <w:r w:rsidR="00312690">
        <w:rPr>
          <w:rFonts w:cs="Times New Roman"/>
        </w:rPr>
        <w:t>,</w:t>
      </w:r>
      <w:r w:rsidR="00DB02B0">
        <w:rPr>
          <w:rFonts w:cs="Times New Roman"/>
        </w:rPr>
        <w:t xml:space="preserve"> atzīstams,</w:t>
      </w:r>
      <w:r w:rsidR="00312690">
        <w:rPr>
          <w:rFonts w:cs="Times New Roman"/>
        </w:rPr>
        <w:t xml:space="preserve"> ka </w:t>
      </w:r>
      <w:r w:rsidR="0006238F">
        <w:rPr>
          <w:rFonts w:cs="Times New Roman"/>
        </w:rPr>
        <w:t xml:space="preserve">atbilstoši </w:t>
      </w:r>
      <w:r w:rsidR="0006238F" w:rsidRPr="00632AF4">
        <w:rPr>
          <w:rFonts w:cs="Times New Roman"/>
        </w:rPr>
        <w:t>transportlīdzekļa vadītāja</w:t>
      </w:r>
      <w:r w:rsidR="0006238F">
        <w:rPr>
          <w:rFonts w:cs="Times New Roman"/>
        </w:rPr>
        <w:t xml:space="preserve"> pārbaudes protokolā ietvertajām ziņām apsūdzētā </w:t>
      </w:r>
      <w:r w:rsidR="00701E7E">
        <w:rPr>
          <w:rFonts w:cs="Times New Roman"/>
        </w:rPr>
        <w:t>[pers. A]</w:t>
      </w:r>
      <w:r w:rsidR="0006238F">
        <w:rPr>
          <w:rFonts w:cs="Times New Roman"/>
        </w:rPr>
        <w:t xml:space="preserve"> </w:t>
      </w:r>
      <w:r w:rsidR="00413B59">
        <w:rPr>
          <w:rFonts w:cs="Times New Roman"/>
        </w:rPr>
        <w:t xml:space="preserve">pārbaude </w:t>
      </w:r>
      <w:r w:rsidR="0006238F">
        <w:rPr>
          <w:rFonts w:cs="Times New Roman"/>
        </w:rPr>
        <w:t>alkohola koncentrācijas</w:t>
      </w:r>
      <w:r w:rsidR="00413B59">
        <w:rPr>
          <w:rFonts w:cs="Times New Roman"/>
        </w:rPr>
        <w:t xml:space="preserve"> noteikšanai</w:t>
      </w:r>
      <w:r w:rsidR="0006238F">
        <w:rPr>
          <w:rFonts w:cs="Times New Roman"/>
        </w:rPr>
        <w:t xml:space="preserve"> izelpas gaisā </w:t>
      </w:r>
      <w:r w:rsidR="00F93B3C">
        <w:rPr>
          <w:rFonts w:cs="Times New Roman"/>
        </w:rPr>
        <w:t xml:space="preserve">notikusi ar </w:t>
      </w:r>
      <w:r w:rsidR="0006238F">
        <w:rPr>
          <w:rFonts w:cs="Times New Roman"/>
        </w:rPr>
        <w:t xml:space="preserve">14 minūšu </w:t>
      </w:r>
      <w:r w:rsidR="00F93B3C">
        <w:rPr>
          <w:rFonts w:cs="Times New Roman"/>
        </w:rPr>
        <w:t>intervālu starp</w:t>
      </w:r>
      <w:r w:rsidR="0006238F">
        <w:rPr>
          <w:rFonts w:cs="Times New Roman"/>
        </w:rPr>
        <w:t xml:space="preserve"> abiem</w:t>
      </w:r>
      <w:r w:rsidR="00F93B3C">
        <w:rPr>
          <w:rFonts w:cs="Times New Roman"/>
        </w:rPr>
        <w:t xml:space="preserve"> mērījumiem.</w:t>
      </w:r>
    </w:p>
    <w:p w14:paraId="774B76FC" w14:textId="37DF6E5A" w:rsidR="001805C1" w:rsidRPr="001805C1" w:rsidRDefault="005E4BD0" w:rsidP="00AF03CC">
      <w:pPr>
        <w:widowControl w:val="0"/>
        <w:spacing w:after="0" w:line="276" w:lineRule="auto"/>
        <w:ind w:firstLine="720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[</w:t>
      </w:r>
      <w:r w:rsidR="00D7372F">
        <w:rPr>
          <w:rFonts w:cs="Times New Roman"/>
        </w:rPr>
        <w:t>4.3</w:t>
      </w:r>
      <w:r>
        <w:rPr>
          <w:rFonts w:cs="Times New Roman"/>
        </w:rPr>
        <w:t>]</w:t>
      </w:r>
      <w:r w:rsidR="00305865">
        <w:rPr>
          <w:rFonts w:cs="Times New Roman"/>
        </w:rPr>
        <w:t> </w:t>
      </w:r>
      <w:r w:rsidR="003A4F53">
        <w:rPr>
          <w:rFonts w:cs="Times New Roman"/>
        </w:rPr>
        <w:t xml:space="preserve">Apelācijas instances tiesa </w:t>
      </w:r>
      <w:r w:rsidR="00DB02B0">
        <w:rPr>
          <w:rFonts w:cs="Times New Roman"/>
        </w:rPr>
        <w:t xml:space="preserve">nav ņēmusi vērā </w:t>
      </w:r>
      <w:r w:rsidR="003A4F53">
        <w:rPr>
          <w:rFonts w:cs="Times New Roman"/>
        </w:rPr>
        <w:t xml:space="preserve">apsūdzētā </w:t>
      </w:r>
      <w:r w:rsidR="00701E7E">
        <w:rPr>
          <w:rFonts w:cs="Times New Roman"/>
        </w:rPr>
        <w:t>[pers. A]</w:t>
      </w:r>
      <w:r w:rsidR="003A4F53">
        <w:rPr>
          <w:rFonts w:cs="Times New Roman"/>
        </w:rPr>
        <w:t xml:space="preserve"> apelācijas instances tiesas sēdē liecināto</w:t>
      </w:r>
      <w:r w:rsidR="00B32C37">
        <w:rPr>
          <w:rFonts w:cs="Times New Roman"/>
        </w:rPr>
        <w:t xml:space="preserve">, ka alkohola koncentrācijas </w:t>
      </w:r>
      <w:r w:rsidR="001805C1">
        <w:rPr>
          <w:rFonts w:cs="Times New Roman"/>
        </w:rPr>
        <w:t xml:space="preserve">pārbaudes </w:t>
      </w:r>
      <w:r w:rsidR="00B32C37">
        <w:rPr>
          <w:rFonts w:cs="Times New Roman"/>
        </w:rPr>
        <w:t xml:space="preserve">laikā apsūdzētais </w:t>
      </w:r>
      <w:r w:rsidR="00DB02B0">
        <w:rPr>
          <w:rFonts w:cs="Times New Roman"/>
        </w:rPr>
        <w:t xml:space="preserve">ir </w:t>
      </w:r>
      <w:r w:rsidR="00B32C37">
        <w:rPr>
          <w:rFonts w:cs="Times New Roman"/>
        </w:rPr>
        <w:t xml:space="preserve">smēķējis, </w:t>
      </w:r>
      <w:r w:rsidR="00DB02B0">
        <w:rPr>
          <w:rFonts w:cs="Times New Roman"/>
        </w:rPr>
        <w:t xml:space="preserve">jo </w:t>
      </w:r>
      <w:r w:rsidR="00D852C5" w:rsidRPr="0084619D">
        <w:rPr>
          <w:rFonts w:cs="Times New Roman"/>
          <w:color w:val="000000" w:themeColor="text1"/>
        </w:rPr>
        <w:t>atbilstoši</w:t>
      </w:r>
      <w:r w:rsidR="001805C1" w:rsidRPr="0084619D">
        <w:rPr>
          <w:rFonts w:cs="Times New Roman"/>
          <w:color w:val="000000" w:themeColor="text1"/>
        </w:rPr>
        <w:t xml:space="preserve"> </w:t>
      </w:r>
      <w:r w:rsidR="009508BA" w:rsidRPr="0084619D">
        <w:rPr>
          <w:rFonts w:cs="Times New Roman"/>
          <w:color w:val="000000" w:themeColor="text1"/>
        </w:rPr>
        <w:t>tīmekļ</w:t>
      </w:r>
      <w:r w:rsidR="00B32C37" w:rsidRPr="0084619D">
        <w:rPr>
          <w:rFonts w:cs="Times New Roman"/>
          <w:color w:val="000000" w:themeColor="text1"/>
        </w:rPr>
        <w:t>vi</w:t>
      </w:r>
      <w:r w:rsidR="00F57CFC" w:rsidRPr="0084619D">
        <w:rPr>
          <w:rFonts w:cs="Times New Roman"/>
          <w:color w:val="000000" w:themeColor="text1"/>
        </w:rPr>
        <w:t xml:space="preserve">etnē </w:t>
      </w:r>
      <w:r w:rsidR="00F57CFC" w:rsidRPr="0084619D">
        <w:rPr>
          <w:rFonts w:cs="Times New Roman"/>
          <w:i/>
          <w:iCs/>
          <w:color w:val="000000" w:themeColor="text1"/>
        </w:rPr>
        <w:t>dati.zva.gov.lv</w:t>
      </w:r>
      <w:r w:rsidR="00FA292B" w:rsidRPr="0084619D">
        <w:rPr>
          <w:rFonts w:cs="Times New Roman"/>
          <w:color w:val="000000" w:themeColor="text1"/>
        </w:rPr>
        <w:t xml:space="preserve"> aprakstīt</w:t>
      </w:r>
      <w:r w:rsidR="001805C1" w:rsidRPr="0084619D">
        <w:rPr>
          <w:rFonts w:cs="Times New Roman"/>
          <w:color w:val="000000" w:themeColor="text1"/>
        </w:rPr>
        <w:t>ajai</w:t>
      </w:r>
      <w:r w:rsidR="0015621C" w:rsidRPr="001805C1">
        <w:rPr>
          <w:rFonts w:cs="Times New Roman"/>
          <w:color w:val="000000" w:themeColor="text1"/>
        </w:rPr>
        <w:t xml:space="preserve"> </w:t>
      </w:r>
      <w:r w:rsidR="00636354">
        <w:rPr>
          <w:rFonts w:cs="Times New Roman"/>
          <w:color w:val="000000" w:themeColor="text1"/>
        </w:rPr>
        <w:t>alkohola koncentrācijas noteikšanas izelpojamā gaisā medicīniskajai tehnoloģijai</w:t>
      </w:r>
      <w:r w:rsidR="004B6AAC">
        <w:rPr>
          <w:rFonts w:cs="Times New Roman"/>
          <w:color w:val="000000" w:themeColor="text1"/>
        </w:rPr>
        <w:t xml:space="preserve"> pārbaude </w:t>
      </w:r>
      <w:r w:rsidR="00632AF4" w:rsidRPr="001805C1">
        <w:rPr>
          <w:rFonts w:cs="Times New Roman"/>
          <w:color w:val="000000" w:themeColor="text1"/>
        </w:rPr>
        <w:t xml:space="preserve">notiek, ja kopš pēdējās smēķēšanas ir </w:t>
      </w:r>
      <w:r w:rsidR="004B6AAC">
        <w:rPr>
          <w:rFonts w:cs="Times New Roman"/>
          <w:color w:val="000000" w:themeColor="text1"/>
        </w:rPr>
        <w:t xml:space="preserve">bijis </w:t>
      </w:r>
      <w:r w:rsidR="00632AF4" w:rsidRPr="001805C1">
        <w:rPr>
          <w:rFonts w:cs="Times New Roman"/>
          <w:color w:val="000000" w:themeColor="text1"/>
        </w:rPr>
        <w:t>vismaz divu minūšu starplaiks</w:t>
      </w:r>
      <w:r w:rsidR="00DB02B0">
        <w:rPr>
          <w:rFonts w:cs="Times New Roman"/>
          <w:color w:val="000000" w:themeColor="text1"/>
        </w:rPr>
        <w:t>.</w:t>
      </w:r>
    </w:p>
    <w:p w14:paraId="4714AA27" w14:textId="77777777" w:rsidR="00912C58" w:rsidRDefault="00912C58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4875796A" w14:textId="452F477D" w:rsidR="00912C58" w:rsidRPr="00912C58" w:rsidRDefault="00460E4F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 w:rsidR="00D7372F">
        <w:rPr>
          <w:rFonts w:cs="Times New Roman"/>
        </w:rPr>
        <w:t>5</w:t>
      </w:r>
      <w:r>
        <w:rPr>
          <w:rFonts w:cs="Times New Roman"/>
        </w:rPr>
        <w:t>]</w:t>
      </w:r>
      <w:r w:rsidR="00305865">
        <w:rPr>
          <w:rFonts w:cs="Times New Roman"/>
        </w:rPr>
        <w:t> </w:t>
      </w:r>
      <w:r w:rsidRPr="00460E4F">
        <w:rPr>
          <w:rFonts w:cs="Times New Roman"/>
        </w:rPr>
        <w:t>Saskaņā ar Kriminālprocesa likuma 5</w:t>
      </w:r>
      <w:r>
        <w:rPr>
          <w:rFonts w:cs="Times New Roman"/>
        </w:rPr>
        <w:t>78</w:t>
      </w:r>
      <w:r w:rsidRPr="00460E4F">
        <w:rPr>
          <w:rFonts w:cs="Times New Roman"/>
        </w:rPr>
        <w:t>.</w:t>
      </w:r>
      <w:r>
        <w:rPr>
          <w:rFonts w:cs="Times New Roman"/>
        </w:rPr>
        <w:t> </w:t>
      </w:r>
      <w:r w:rsidRPr="00460E4F">
        <w:rPr>
          <w:rFonts w:cs="Times New Roman"/>
        </w:rPr>
        <w:t>panta otrās daļas no</w:t>
      </w:r>
      <w:r w:rsidR="00100554">
        <w:rPr>
          <w:rFonts w:cs="Times New Roman"/>
        </w:rPr>
        <w:t>sacījumiem</w:t>
      </w:r>
      <w:r>
        <w:rPr>
          <w:rFonts w:cs="Times New Roman"/>
        </w:rPr>
        <w:t xml:space="preserve"> Austrumzemgales prokuratūras prokurors Andris Preiss</w:t>
      </w:r>
      <w:r w:rsidR="00312690">
        <w:rPr>
          <w:rFonts w:cs="Times New Roman"/>
        </w:rPr>
        <w:t xml:space="preserve"> iesniedzis ieb</w:t>
      </w:r>
      <w:r w:rsidR="00912C58">
        <w:rPr>
          <w:rFonts w:cs="Times New Roman"/>
        </w:rPr>
        <w:t>i</w:t>
      </w:r>
      <w:r w:rsidR="00312690">
        <w:rPr>
          <w:rFonts w:cs="Times New Roman"/>
        </w:rPr>
        <w:t>ldum</w:t>
      </w:r>
      <w:r w:rsidR="00912C58">
        <w:rPr>
          <w:rFonts w:cs="Times New Roman"/>
        </w:rPr>
        <w:t>u</w:t>
      </w:r>
      <w:r w:rsidR="00312690">
        <w:rPr>
          <w:rFonts w:cs="Times New Roman"/>
        </w:rPr>
        <w:t>s</w:t>
      </w:r>
      <w:r w:rsidR="00100554">
        <w:rPr>
          <w:rFonts w:cs="Times New Roman"/>
        </w:rPr>
        <w:t xml:space="preserve"> pret apsūdzētā aizstāves P. Janules kasācijas sūdzību</w:t>
      </w:r>
      <w:r w:rsidR="00312690">
        <w:rPr>
          <w:rFonts w:cs="Times New Roman"/>
        </w:rPr>
        <w:t>, kuros norā</w:t>
      </w:r>
      <w:r w:rsidR="00C53705">
        <w:rPr>
          <w:rFonts w:cs="Times New Roman"/>
        </w:rPr>
        <w:t>dījis</w:t>
      </w:r>
      <w:r w:rsidR="004A7DE6">
        <w:rPr>
          <w:rFonts w:cs="Times New Roman"/>
        </w:rPr>
        <w:t>,</w:t>
      </w:r>
      <w:r w:rsidR="00312690">
        <w:rPr>
          <w:rFonts w:cs="Times New Roman"/>
        </w:rPr>
        <w:t xml:space="preserve"> ka kasācijas sūdzība nav pamatota.</w:t>
      </w:r>
      <w:r w:rsidR="00F57226">
        <w:rPr>
          <w:rFonts w:cs="Times New Roman"/>
        </w:rPr>
        <w:t xml:space="preserve"> </w:t>
      </w:r>
      <w:r w:rsidR="001805C1">
        <w:rPr>
          <w:rFonts w:cs="Times New Roman"/>
        </w:rPr>
        <w:t>A</w:t>
      </w:r>
      <w:r w:rsidR="000961AD">
        <w:rPr>
          <w:rFonts w:cs="Times New Roman"/>
        </w:rPr>
        <w:t>pelācijas instances tiesa</w:t>
      </w:r>
      <w:r w:rsidR="00F57226" w:rsidRPr="00912C58">
        <w:rPr>
          <w:rFonts w:cs="Times New Roman"/>
        </w:rPr>
        <w:t xml:space="preserve"> ir ņēmu</w:t>
      </w:r>
      <w:r w:rsidR="000961AD">
        <w:rPr>
          <w:rFonts w:cs="Times New Roman"/>
        </w:rPr>
        <w:t>si</w:t>
      </w:r>
      <w:r w:rsidR="00F57226" w:rsidRPr="00912C58">
        <w:rPr>
          <w:rFonts w:cs="Times New Roman"/>
        </w:rPr>
        <w:t xml:space="preserve"> vērā transportlīdzekļa vadītāja pārbaudes protokolā norādīt</w:t>
      </w:r>
      <w:r w:rsidR="001805C1">
        <w:rPr>
          <w:rFonts w:cs="Times New Roman"/>
        </w:rPr>
        <w:t xml:space="preserve">ās ziņas </w:t>
      </w:r>
      <w:r w:rsidR="00F57226" w:rsidRPr="00912C58">
        <w:rPr>
          <w:rFonts w:cs="Times New Roman"/>
        </w:rPr>
        <w:t>par</w:t>
      </w:r>
      <w:r w:rsidR="009B7894">
        <w:rPr>
          <w:rFonts w:cs="Times New Roman"/>
        </w:rPr>
        <w:t xml:space="preserve"> alkohola koncentrācijas noteikšanas</w:t>
      </w:r>
      <w:r w:rsidR="00F57226" w:rsidRPr="00912C58">
        <w:rPr>
          <w:rFonts w:cs="Times New Roman"/>
        </w:rPr>
        <w:t xml:space="preserve"> mērījumu izdarīšanas laik</w:t>
      </w:r>
      <w:r w:rsidR="00100554">
        <w:rPr>
          <w:rFonts w:cs="Times New Roman"/>
        </w:rPr>
        <w:t>u</w:t>
      </w:r>
      <w:r w:rsidR="00F57226" w:rsidRPr="00912C58">
        <w:rPr>
          <w:rFonts w:cs="Times New Roman"/>
        </w:rPr>
        <w:t xml:space="preserve"> un kārtību </w:t>
      </w:r>
      <w:r w:rsidR="000961AD">
        <w:rPr>
          <w:rFonts w:cs="Times New Roman"/>
        </w:rPr>
        <w:t>un iz</w:t>
      </w:r>
      <w:r w:rsidR="001805C1">
        <w:rPr>
          <w:rFonts w:cs="Times New Roman"/>
        </w:rPr>
        <w:t>vērtēju</w:t>
      </w:r>
      <w:r w:rsidR="000961AD">
        <w:rPr>
          <w:rFonts w:cs="Times New Roman"/>
        </w:rPr>
        <w:t>si</w:t>
      </w:r>
      <w:r w:rsidR="001805C1">
        <w:rPr>
          <w:rFonts w:cs="Times New Roman"/>
        </w:rPr>
        <w:t xml:space="preserve"> tās </w:t>
      </w:r>
      <w:r w:rsidR="00F57226" w:rsidRPr="00912C58">
        <w:rPr>
          <w:rFonts w:cs="Times New Roman"/>
        </w:rPr>
        <w:t xml:space="preserve">kopsakarā ar alkometra izdrukās </w:t>
      </w:r>
      <w:r w:rsidR="001805C1">
        <w:rPr>
          <w:rFonts w:cs="Times New Roman"/>
        </w:rPr>
        <w:t>ietvertajām</w:t>
      </w:r>
      <w:r w:rsidR="00F57226" w:rsidRPr="00912C58">
        <w:rPr>
          <w:rFonts w:cs="Times New Roman"/>
        </w:rPr>
        <w:t xml:space="preserve"> ziņām</w:t>
      </w:r>
      <w:r w:rsidR="00100554">
        <w:rPr>
          <w:rFonts w:cs="Times New Roman"/>
        </w:rPr>
        <w:t xml:space="preserve"> un </w:t>
      </w:r>
      <w:r w:rsidR="00F57226" w:rsidRPr="00912C58">
        <w:rPr>
          <w:rFonts w:cs="Times New Roman"/>
        </w:rPr>
        <w:t>videoierakstā P48206</w:t>
      </w:r>
      <w:r w:rsidR="008901FA">
        <w:rPr>
          <w:rFonts w:cs="Times New Roman"/>
        </w:rPr>
        <w:t> </w:t>
      </w:r>
      <w:r w:rsidR="00F57226" w:rsidRPr="00912C58">
        <w:rPr>
          <w:rFonts w:cs="Times New Roman"/>
        </w:rPr>
        <w:t>[05_11_2023</w:t>
      </w:r>
      <w:r w:rsidR="008901FA">
        <w:rPr>
          <w:rFonts w:cs="Times New Roman"/>
        </w:rPr>
        <w:t> </w:t>
      </w:r>
      <w:r w:rsidR="00F57226" w:rsidRPr="00912C58">
        <w:rPr>
          <w:rFonts w:cs="Times New Roman"/>
        </w:rPr>
        <w:t>05_46_26] redzamo un dzirdamo informāciju par pirmā mērījuma izdarīšanas laiku un apstākļiem</w:t>
      </w:r>
      <w:r w:rsidR="009B7894">
        <w:rPr>
          <w:rFonts w:cs="Times New Roman"/>
        </w:rPr>
        <w:t>.</w:t>
      </w:r>
      <w:r w:rsidR="000961AD">
        <w:rPr>
          <w:rFonts w:cs="Times New Roman"/>
        </w:rPr>
        <w:t xml:space="preserve"> </w:t>
      </w:r>
      <w:r w:rsidR="000961AD" w:rsidRPr="0084619D">
        <w:rPr>
          <w:rFonts w:cs="Times New Roman"/>
        </w:rPr>
        <w:t xml:space="preserve">Tiesa </w:t>
      </w:r>
      <w:r w:rsidR="007E417F" w:rsidRPr="0084619D">
        <w:rPr>
          <w:rFonts w:cs="Times New Roman"/>
        </w:rPr>
        <w:t xml:space="preserve">pareizi </w:t>
      </w:r>
      <w:r w:rsidR="00100554" w:rsidRPr="0084619D">
        <w:rPr>
          <w:rFonts w:cs="Times New Roman"/>
        </w:rPr>
        <w:t>norādījusi</w:t>
      </w:r>
      <w:r w:rsidR="00F57226">
        <w:rPr>
          <w:rFonts w:cs="Times New Roman"/>
        </w:rPr>
        <w:t>, k</w:t>
      </w:r>
      <w:r w:rsidR="00EF43A2">
        <w:rPr>
          <w:rFonts w:cs="Times New Roman"/>
        </w:rPr>
        <w:t xml:space="preserve">a </w:t>
      </w:r>
      <w:r w:rsidR="000961AD">
        <w:rPr>
          <w:rFonts w:cs="Times New Roman"/>
        </w:rPr>
        <w:t>izskatāmajā gadījum</w:t>
      </w:r>
      <w:r w:rsidR="00C15D19">
        <w:rPr>
          <w:rFonts w:cs="Times New Roman"/>
        </w:rPr>
        <w:t>ā būtisks</w:t>
      </w:r>
      <w:r w:rsidR="00F57226" w:rsidRPr="00912C58">
        <w:rPr>
          <w:rFonts w:cs="Times New Roman"/>
        </w:rPr>
        <w:t xml:space="preserve"> </w:t>
      </w:r>
      <w:r w:rsidR="000961AD">
        <w:rPr>
          <w:rFonts w:cs="Times New Roman"/>
        </w:rPr>
        <w:t xml:space="preserve">ir </w:t>
      </w:r>
      <w:r w:rsidR="00F57226" w:rsidRPr="00912C58">
        <w:rPr>
          <w:rFonts w:cs="Times New Roman"/>
        </w:rPr>
        <w:t>pārbaudes uzsākšanas brīdis,</w:t>
      </w:r>
      <w:r w:rsidR="00100554">
        <w:rPr>
          <w:rFonts w:cs="Times New Roman"/>
        </w:rPr>
        <w:t xml:space="preserve"> un līdz ar to </w:t>
      </w:r>
      <w:r w:rsidR="00100554" w:rsidRPr="0084619D">
        <w:rPr>
          <w:rFonts w:cs="Times New Roman"/>
        </w:rPr>
        <w:t>pamatoti</w:t>
      </w:r>
      <w:r w:rsidR="00100554">
        <w:rPr>
          <w:rFonts w:cs="Times New Roman"/>
        </w:rPr>
        <w:t xml:space="preserve"> atzinusi, ka </w:t>
      </w:r>
      <w:r w:rsidR="00F57226" w:rsidRPr="00912C58">
        <w:rPr>
          <w:rFonts w:cs="Times New Roman"/>
        </w:rPr>
        <w:t xml:space="preserve">Ministru kabineta </w:t>
      </w:r>
      <w:r w:rsidR="00904ECE">
        <w:rPr>
          <w:rFonts w:cs="Times New Roman"/>
        </w:rPr>
        <w:t xml:space="preserve">noteikumu </w:t>
      </w:r>
      <w:r w:rsidR="00F57226" w:rsidRPr="00912C58">
        <w:rPr>
          <w:rFonts w:cs="Times New Roman"/>
        </w:rPr>
        <w:t>Nr.</w:t>
      </w:r>
      <w:r w:rsidR="00904ECE">
        <w:rPr>
          <w:rFonts w:cs="Times New Roman"/>
        </w:rPr>
        <w:t> </w:t>
      </w:r>
      <w:r w:rsidR="00F57226" w:rsidRPr="00912C58">
        <w:rPr>
          <w:rFonts w:cs="Times New Roman"/>
        </w:rPr>
        <w:t>719</w:t>
      </w:r>
      <w:r w:rsidR="00904ECE">
        <w:rPr>
          <w:rFonts w:cs="Times New Roman"/>
        </w:rPr>
        <w:t xml:space="preserve"> </w:t>
      </w:r>
      <w:r w:rsidR="00F57226" w:rsidRPr="00912C58">
        <w:rPr>
          <w:rFonts w:cs="Times New Roman"/>
        </w:rPr>
        <w:t>6.</w:t>
      </w:r>
      <w:r w:rsidR="00F57226">
        <w:rPr>
          <w:rFonts w:cs="Times New Roman"/>
        </w:rPr>
        <w:t> </w:t>
      </w:r>
      <w:r w:rsidR="00F57226" w:rsidRPr="00912C58">
        <w:rPr>
          <w:rFonts w:cs="Times New Roman"/>
        </w:rPr>
        <w:t>punktā noteiktais 15 minūšu interv</w:t>
      </w:r>
      <w:r w:rsidR="00100554">
        <w:rPr>
          <w:rFonts w:cs="Times New Roman"/>
        </w:rPr>
        <w:t>āls</w:t>
      </w:r>
      <w:r w:rsidR="00671BFF">
        <w:rPr>
          <w:rFonts w:cs="Times New Roman"/>
        </w:rPr>
        <w:t xml:space="preserve"> starp mērījumiem</w:t>
      </w:r>
      <w:r w:rsidR="005F4B9B">
        <w:rPr>
          <w:rFonts w:cs="Times New Roman"/>
        </w:rPr>
        <w:t xml:space="preserve"> </w:t>
      </w:r>
      <w:r w:rsidR="00F57226" w:rsidRPr="00912C58">
        <w:rPr>
          <w:rFonts w:cs="Times New Roman"/>
        </w:rPr>
        <w:t>ir ievērots.</w:t>
      </w:r>
      <w:r w:rsidR="00F57226">
        <w:rPr>
          <w:rFonts w:cs="Times New Roman"/>
        </w:rPr>
        <w:t xml:space="preserve"> </w:t>
      </w:r>
      <w:r w:rsidR="000961AD">
        <w:rPr>
          <w:rFonts w:cs="Times New Roman"/>
        </w:rPr>
        <w:t>Savukārt a</w:t>
      </w:r>
      <w:r w:rsidR="00912C58" w:rsidRPr="00912C58">
        <w:rPr>
          <w:rFonts w:cs="Times New Roman"/>
        </w:rPr>
        <w:t>izstāves kasācijas sūdzībā</w:t>
      </w:r>
      <w:r w:rsidR="000961AD">
        <w:rPr>
          <w:rFonts w:cs="Times New Roman"/>
        </w:rPr>
        <w:t xml:space="preserve"> norādītā </w:t>
      </w:r>
      <w:r w:rsidR="000961AD">
        <w:rPr>
          <w:rFonts w:cs="Times New Roman"/>
          <w:color w:val="000000" w:themeColor="text1"/>
        </w:rPr>
        <w:t>alkohola koncentrācijas noteikšanas izelpojamā gaisā medicīniskā tehnoloģija</w:t>
      </w:r>
      <w:r w:rsidR="000961AD">
        <w:rPr>
          <w:rFonts w:cs="Times New Roman"/>
        </w:rPr>
        <w:t xml:space="preserve"> ir</w:t>
      </w:r>
      <w:r w:rsidR="00912C58" w:rsidRPr="00912C58">
        <w:rPr>
          <w:rFonts w:cs="Times New Roman"/>
        </w:rPr>
        <w:t xml:space="preserve"> attiecināma uz medicīnas iestādē </w:t>
      </w:r>
      <w:r w:rsidR="000961AD">
        <w:rPr>
          <w:rFonts w:cs="Times New Roman"/>
        </w:rPr>
        <w:t xml:space="preserve">veiktajiem </w:t>
      </w:r>
      <w:r w:rsidR="00912C58" w:rsidRPr="00912C58">
        <w:rPr>
          <w:rFonts w:cs="Times New Roman"/>
        </w:rPr>
        <w:t>testiem</w:t>
      </w:r>
      <w:r w:rsidR="00F57226">
        <w:rPr>
          <w:rFonts w:cs="Times New Roman"/>
        </w:rPr>
        <w:t xml:space="preserve">, </w:t>
      </w:r>
      <w:r w:rsidR="000961AD">
        <w:rPr>
          <w:rFonts w:cs="Times New Roman"/>
        </w:rPr>
        <w:t xml:space="preserve">bet </w:t>
      </w:r>
      <w:r w:rsidR="00912C58" w:rsidRPr="00912C58">
        <w:rPr>
          <w:rFonts w:cs="Times New Roman"/>
        </w:rPr>
        <w:t>apgalvo</w:t>
      </w:r>
      <w:r w:rsidR="00F57226">
        <w:rPr>
          <w:rFonts w:cs="Times New Roman"/>
        </w:rPr>
        <w:t>jum</w:t>
      </w:r>
      <w:r w:rsidR="000961AD">
        <w:rPr>
          <w:rFonts w:cs="Times New Roman"/>
        </w:rPr>
        <w:t>s</w:t>
      </w:r>
      <w:r w:rsidR="00F57226">
        <w:rPr>
          <w:rFonts w:cs="Times New Roman"/>
        </w:rPr>
        <w:t>,</w:t>
      </w:r>
      <w:r w:rsidR="00912C58" w:rsidRPr="00912C58">
        <w:rPr>
          <w:rFonts w:cs="Times New Roman"/>
        </w:rPr>
        <w:t xml:space="preserve"> ka smēķēšana </w:t>
      </w:r>
      <w:r w:rsidR="000961AD">
        <w:rPr>
          <w:rFonts w:cs="Times New Roman"/>
        </w:rPr>
        <w:t>izskatāmajā</w:t>
      </w:r>
      <w:r w:rsidR="00912C58" w:rsidRPr="00912C58">
        <w:rPr>
          <w:rFonts w:cs="Times New Roman"/>
        </w:rPr>
        <w:t xml:space="preserve"> gadījumā </w:t>
      </w:r>
      <w:r w:rsidR="000961AD">
        <w:rPr>
          <w:rFonts w:cs="Times New Roman"/>
        </w:rPr>
        <w:t xml:space="preserve">ir </w:t>
      </w:r>
      <w:r w:rsidR="00912C58" w:rsidRPr="00912C58">
        <w:rPr>
          <w:rFonts w:cs="Times New Roman"/>
        </w:rPr>
        <w:t>paaugstinā</w:t>
      </w:r>
      <w:r w:rsidR="000961AD">
        <w:rPr>
          <w:rFonts w:cs="Times New Roman"/>
        </w:rPr>
        <w:t>jusi</w:t>
      </w:r>
      <w:r w:rsidR="00912C58" w:rsidRPr="00912C58">
        <w:rPr>
          <w:rFonts w:cs="Times New Roman"/>
        </w:rPr>
        <w:t xml:space="preserve"> alkohola (etilspirta) koncentrāciju izelpā, nav pamat</w:t>
      </w:r>
      <w:r w:rsidR="000961AD">
        <w:rPr>
          <w:rFonts w:cs="Times New Roman"/>
        </w:rPr>
        <w:t>ots</w:t>
      </w:r>
      <w:r w:rsidR="001971F8">
        <w:rPr>
          <w:rFonts w:cs="Times New Roman"/>
        </w:rPr>
        <w:t>, jo apsūdzētais nav liecinājis, ka būtu smēķējis speciālas ar etilspirtu piesātinātas cigaretes.</w:t>
      </w:r>
    </w:p>
    <w:p w14:paraId="481B5D19" w14:textId="77777777" w:rsidR="00F93B3C" w:rsidRDefault="00F93B3C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265FEB5B" w14:textId="77777777" w:rsidR="00F93B3C" w:rsidRDefault="00F93B3C" w:rsidP="00AF03CC">
      <w:pPr>
        <w:widowControl w:val="0"/>
        <w:spacing w:after="0" w:line="276" w:lineRule="auto"/>
        <w:jc w:val="center"/>
        <w:rPr>
          <w:rFonts w:cs="Times New Roman"/>
          <w:b/>
          <w:bCs/>
        </w:rPr>
      </w:pPr>
      <w:r w:rsidRPr="00F57226">
        <w:rPr>
          <w:rFonts w:cs="Times New Roman"/>
          <w:b/>
          <w:bCs/>
        </w:rPr>
        <w:t>Motīvu daļa</w:t>
      </w:r>
    </w:p>
    <w:p w14:paraId="048AF605" w14:textId="77777777" w:rsidR="00F57226" w:rsidRPr="007E417F" w:rsidRDefault="00F57226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2738ECEC" w14:textId="41A6CF1B" w:rsidR="00F93B3C" w:rsidRDefault="00F93B3C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F93B3C">
        <w:rPr>
          <w:rFonts w:cs="Times New Roman"/>
        </w:rPr>
        <w:t>[</w:t>
      </w:r>
      <w:r w:rsidR="002B68FA">
        <w:rPr>
          <w:rFonts w:cs="Times New Roman"/>
        </w:rPr>
        <w:t>6</w:t>
      </w:r>
      <w:r w:rsidRPr="00F93B3C">
        <w:rPr>
          <w:rFonts w:cs="Times New Roman"/>
        </w:rPr>
        <w:t>]</w:t>
      </w:r>
      <w:r w:rsidR="00305865">
        <w:rPr>
          <w:rFonts w:cs="Times New Roman"/>
        </w:rPr>
        <w:t> </w:t>
      </w:r>
      <w:r w:rsidR="00991978">
        <w:rPr>
          <w:rFonts w:cs="Times New Roman"/>
        </w:rPr>
        <w:t xml:space="preserve">Ievērojot apsūdzētā </w:t>
      </w:r>
      <w:r w:rsidR="00701E7E">
        <w:rPr>
          <w:rFonts w:cs="Times New Roman"/>
        </w:rPr>
        <w:t>[pers. A]</w:t>
      </w:r>
      <w:r w:rsidR="00991978">
        <w:rPr>
          <w:rFonts w:cs="Times New Roman"/>
        </w:rPr>
        <w:t xml:space="preserve"> aizstāves kasācijas sūdzības argumentus, Senātam ir jāsniedz atbilde uz jautājumu, vai apelācijas instances tiesa </w:t>
      </w:r>
      <w:bookmarkStart w:id="0" w:name="_Hlk192446723"/>
      <w:r w:rsidR="00991978">
        <w:rPr>
          <w:rFonts w:cs="Times New Roman"/>
        </w:rPr>
        <w:t xml:space="preserve">pareizi interpretējusi un piemērojusi </w:t>
      </w:r>
      <w:bookmarkEnd w:id="0"/>
      <w:r w:rsidR="00991978">
        <w:rPr>
          <w:rFonts w:cs="Times New Roman"/>
        </w:rPr>
        <w:t>Ministru kabineta noteikumu Nr. 719 6. punktu.</w:t>
      </w:r>
    </w:p>
    <w:p w14:paraId="27B18C05" w14:textId="523457AD" w:rsidR="00D73215" w:rsidRDefault="00F93B3C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F93B3C">
        <w:rPr>
          <w:rFonts w:cs="Times New Roman"/>
        </w:rPr>
        <w:lastRenderedPageBreak/>
        <w:t>[</w:t>
      </w:r>
      <w:r w:rsidR="002B68FA">
        <w:rPr>
          <w:rFonts w:cs="Times New Roman"/>
        </w:rPr>
        <w:t>6</w:t>
      </w:r>
      <w:r w:rsidRPr="00F93B3C">
        <w:rPr>
          <w:rFonts w:cs="Times New Roman"/>
        </w:rPr>
        <w:t>.1]</w:t>
      </w:r>
      <w:r w:rsidR="00305865">
        <w:rPr>
          <w:rFonts w:cs="Times New Roman"/>
        </w:rPr>
        <w:t> </w:t>
      </w:r>
      <w:r w:rsidR="00701E7E">
        <w:rPr>
          <w:rFonts w:cs="Times New Roman"/>
        </w:rPr>
        <w:t>[</w:t>
      </w:r>
      <w:r w:rsidR="00701E7E">
        <w:rPr>
          <w:rFonts w:cs="Times New Roman"/>
        </w:rPr>
        <w:t>P</w:t>
      </w:r>
      <w:r w:rsidR="00701E7E">
        <w:rPr>
          <w:rFonts w:cs="Times New Roman"/>
        </w:rPr>
        <w:t>ers. A]</w:t>
      </w:r>
      <w:r w:rsidR="00701E7E">
        <w:rPr>
          <w:rFonts w:cs="Times New Roman"/>
        </w:rPr>
        <w:t xml:space="preserve"> </w:t>
      </w:r>
      <w:r w:rsidR="00D73215">
        <w:rPr>
          <w:rFonts w:cs="Times New Roman"/>
        </w:rPr>
        <w:t>celta apsūdzība pēc Krimināllikuma 262. panta 1.</w:t>
      </w:r>
      <w:r w:rsidR="00D73215" w:rsidRPr="00D73215">
        <w:rPr>
          <w:rFonts w:cs="Times New Roman"/>
          <w:vertAlign w:val="superscript"/>
        </w:rPr>
        <w:t>1</w:t>
      </w:r>
      <w:r w:rsidR="00D73215">
        <w:rPr>
          <w:rFonts w:cs="Times New Roman"/>
        </w:rPr>
        <w:t> daļas par to, ka viņš vadīja transportlīdzekli</w:t>
      </w:r>
      <w:r w:rsidR="00D852C5">
        <w:rPr>
          <w:rFonts w:cs="Times New Roman"/>
        </w:rPr>
        <w:t xml:space="preserve"> alkohola ietekmē ar</w:t>
      </w:r>
      <w:r w:rsidR="009078A2">
        <w:rPr>
          <w:rFonts w:cs="Times New Roman"/>
        </w:rPr>
        <w:t xml:space="preserve"> </w:t>
      </w:r>
      <w:r w:rsidR="00D852C5">
        <w:rPr>
          <w:rFonts w:cs="Times New Roman"/>
        </w:rPr>
        <w:t>minimālo alkohola</w:t>
      </w:r>
      <w:r w:rsidR="009078A2">
        <w:rPr>
          <w:rFonts w:cs="Times New Roman"/>
        </w:rPr>
        <w:t xml:space="preserve"> koncentrācij</w:t>
      </w:r>
      <w:r w:rsidR="004B6AAC">
        <w:rPr>
          <w:rFonts w:cs="Times New Roman"/>
        </w:rPr>
        <w:t>u</w:t>
      </w:r>
      <w:r w:rsidR="009078A2">
        <w:rPr>
          <w:rFonts w:cs="Times New Roman"/>
        </w:rPr>
        <w:t xml:space="preserve"> </w:t>
      </w:r>
      <w:r w:rsidR="007C1100">
        <w:rPr>
          <w:rFonts w:cs="Times New Roman"/>
        </w:rPr>
        <w:t>asinīs</w:t>
      </w:r>
      <w:r w:rsidR="007E417F">
        <w:rPr>
          <w:rFonts w:cs="Times New Roman"/>
        </w:rPr>
        <w:t xml:space="preserve"> </w:t>
      </w:r>
      <w:r w:rsidR="00BF1F44" w:rsidRPr="00BF1F44">
        <w:rPr>
          <w:rFonts w:cs="Times New Roman"/>
        </w:rPr>
        <w:t>1,5448 promiles.</w:t>
      </w:r>
    </w:p>
    <w:p w14:paraId="1AA52A2B" w14:textId="51E3201A" w:rsidR="006D655F" w:rsidRDefault="006D655F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Kārtību, </w:t>
      </w:r>
      <w:r w:rsidRPr="00A35421">
        <w:rPr>
          <w:rFonts w:cs="Times New Roman"/>
        </w:rPr>
        <w:t>kādā transportlīdzekļa vadītājam nosaka alkohola koncentrāciju asinīs un izelpas gaisā</w:t>
      </w:r>
      <w:r>
        <w:rPr>
          <w:rFonts w:cs="Times New Roman"/>
        </w:rPr>
        <w:t>, reglamentē Ministru kabineta noteikumi Nr. 719.</w:t>
      </w:r>
      <w:r w:rsidR="004B3A6C">
        <w:rPr>
          <w:rFonts w:cs="Times New Roman"/>
        </w:rPr>
        <w:t xml:space="preserve"> Atbilstoši šo noteikumu 2. punktam</w:t>
      </w:r>
      <w:r w:rsidR="00C37590">
        <w:rPr>
          <w:rFonts w:cs="Times New Roman"/>
        </w:rPr>
        <w:t xml:space="preserve"> portatīvās mērierīces alkohola koncentrācijas noteikšanai </w:t>
      </w:r>
      <w:r w:rsidR="004B3A6C" w:rsidRPr="004B3A6C">
        <w:rPr>
          <w:rFonts w:cs="Times New Roman"/>
        </w:rPr>
        <w:t>uzrādītā alkohola koncentrācija izelpas gaisā ir pielīdzināma alkohola koncentrācijai asinīs.</w:t>
      </w:r>
    </w:p>
    <w:p w14:paraId="2E8CD214" w14:textId="679C2D38" w:rsidR="00186B8A" w:rsidRDefault="00022226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A</w:t>
      </w:r>
      <w:r w:rsidR="00F60A48">
        <w:rPr>
          <w:rFonts w:cs="Times New Roman"/>
        </w:rPr>
        <w:t xml:space="preserve">pelācijas instances tiesa </w:t>
      </w:r>
      <w:r w:rsidR="00D73215" w:rsidRPr="00D73215">
        <w:rPr>
          <w:rFonts w:cs="Times New Roman"/>
        </w:rPr>
        <w:t>atzinusi</w:t>
      </w:r>
      <w:r w:rsidR="00BF1F44">
        <w:rPr>
          <w:rFonts w:cs="Times New Roman"/>
        </w:rPr>
        <w:t>, ka lietā i</w:t>
      </w:r>
      <w:r w:rsidR="00991978">
        <w:rPr>
          <w:rFonts w:cs="Times New Roman"/>
        </w:rPr>
        <w:t xml:space="preserve">r iegūti pieļaujami, ticami un pietiekami pierādījumi, kas ārpus saprātīgām šaubām </w:t>
      </w:r>
      <w:r w:rsidR="00BF1F44">
        <w:rPr>
          <w:rFonts w:cs="Times New Roman"/>
        </w:rPr>
        <w:t xml:space="preserve">apstiprina apsūdzētā </w:t>
      </w:r>
      <w:r w:rsidR="00701E7E">
        <w:rPr>
          <w:rFonts w:cs="Times New Roman"/>
        </w:rPr>
        <w:t>[pers. A]</w:t>
      </w:r>
      <w:r w:rsidR="00991978">
        <w:rPr>
          <w:rFonts w:cs="Times New Roman"/>
        </w:rPr>
        <w:t xml:space="preserve"> vainīgumu inkriminētajā noziedzīgajā nodarījumā. Tiesa </w:t>
      </w:r>
      <w:r w:rsidR="00B533FF">
        <w:rPr>
          <w:rFonts w:cs="Times New Roman"/>
        </w:rPr>
        <w:t xml:space="preserve">norādījusi, ka </w:t>
      </w:r>
      <w:r w:rsidR="00D73215" w:rsidRPr="00D73215">
        <w:rPr>
          <w:rFonts w:cs="Times New Roman"/>
        </w:rPr>
        <w:t>apsūdzēt</w:t>
      </w:r>
      <w:r w:rsidR="0090584D">
        <w:rPr>
          <w:rFonts w:cs="Times New Roman"/>
        </w:rPr>
        <w:t xml:space="preserve">ā </w:t>
      </w:r>
      <w:r w:rsidR="00701E7E">
        <w:rPr>
          <w:rFonts w:cs="Times New Roman"/>
        </w:rPr>
        <w:t>[pers. A]</w:t>
      </w:r>
      <w:r w:rsidR="00D73215" w:rsidRPr="00D73215">
        <w:rPr>
          <w:rFonts w:cs="Times New Roman"/>
        </w:rPr>
        <w:t xml:space="preserve"> </w:t>
      </w:r>
      <w:r w:rsidR="00DC557B">
        <w:rPr>
          <w:rFonts w:cs="Times New Roman"/>
        </w:rPr>
        <w:t xml:space="preserve">pārbaude </w:t>
      </w:r>
      <w:r w:rsidR="00FA538C">
        <w:rPr>
          <w:rFonts w:cs="Times New Roman"/>
        </w:rPr>
        <w:t xml:space="preserve">alkohola koncentrācijas noteikšanai </w:t>
      </w:r>
      <w:r w:rsidR="009078A2">
        <w:rPr>
          <w:rFonts w:cs="Times New Roman"/>
        </w:rPr>
        <w:t xml:space="preserve">izelpas gaisā </w:t>
      </w:r>
      <w:r w:rsidR="00DC557B">
        <w:rPr>
          <w:rFonts w:cs="Times New Roman"/>
        </w:rPr>
        <w:t>ir notikusi atbilstoši normatīvajam regulējumam, tās rezultāti ir pieļaujami</w:t>
      </w:r>
      <w:r w:rsidR="00FA538C">
        <w:rPr>
          <w:rFonts w:cs="Times New Roman"/>
        </w:rPr>
        <w:t xml:space="preserve"> un ticami</w:t>
      </w:r>
      <w:r w:rsidR="00850DF2">
        <w:rPr>
          <w:rFonts w:cs="Times New Roman"/>
        </w:rPr>
        <w:t>, tādēļ tie ir izmantojumi pierādīšanā.</w:t>
      </w:r>
      <w:r w:rsidR="00AF3828">
        <w:rPr>
          <w:rFonts w:cs="Times New Roman"/>
        </w:rPr>
        <w:t xml:space="preserve"> </w:t>
      </w:r>
      <w:r w:rsidR="00850DF2">
        <w:rPr>
          <w:rFonts w:cs="Times New Roman"/>
        </w:rPr>
        <w:t xml:space="preserve">Tiesa konstatējusi, ka </w:t>
      </w:r>
      <w:r w:rsidR="00812A8F">
        <w:rPr>
          <w:rFonts w:cs="Times New Roman"/>
        </w:rPr>
        <w:t>p</w:t>
      </w:r>
      <w:r w:rsidR="00186B8A" w:rsidRPr="00186B8A">
        <w:rPr>
          <w:rFonts w:cs="Times New Roman"/>
        </w:rPr>
        <w:t>irmais mērījums sākts 2023.</w:t>
      </w:r>
      <w:r w:rsidR="00812A8F">
        <w:rPr>
          <w:rFonts w:cs="Times New Roman"/>
        </w:rPr>
        <w:t> </w:t>
      </w:r>
      <w:r w:rsidR="00186B8A" w:rsidRPr="00186B8A">
        <w:rPr>
          <w:rFonts w:cs="Times New Roman"/>
        </w:rPr>
        <w:t>gada 5.</w:t>
      </w:r>
      <w:r w:rsidR="00812A8F">
        <w:rPr>
          <w:rFonts w:cs="Times New Roman"/>
        </w:rPr>
        <w:t> </w:t>
      </w:r>
      <w:r w:rsidR="00186B8A" w:rsidRPr="00186B8A">
        <w:rPr>
          <w:rFonts w:cs="Times New Roman"/>
        </w:rPr>
        <w:t>novembrī plkst.</w:t>
      </w:r>
      <w:r w:rsidR="00812A8F">
        <w:rPr>
          <w:rFonts w:cs="Times New Roman"/>
        </w:rPr>
        <w:t> </w:t>
      </w:r>
      <w:r w:rsidR="00186B8A" w:rsidRPr="00186B8A">
        <w:rPr>
          <w:rFonts w:cs="Times New Roman"/>
        </w:rPr>
        <w:t>5</w:t>
      </w:r>
      <w:r w:rsidR="00AF3828">
        <w:rPr>
          <w:rFonts w:cs="Times New Roman"/>
        </w:rPr>
        <w:t>.</w:t>
      </w:r>
      <w:r w:rsidR="00186B8A" w:rsidRPr="00186B8A">
        <w:rPr>
          <w:rFonts w:cs="Times New Roman"/>
        </w:rPr>
        <w:t>47,</w:t>
      </w:r>
      <w:r w:rsidR="002C1400">
        <w:rPr>
          <w:rFonts w:cs="Times New Roman"/>
        </w:rPr>
        <w:t xml:space="preserve"> </w:t>
      </w:r>
      <w:r w:rsidR="00186B8A" w:rsidRPr="00186B8A">
        <w:rPr>
          <w:rFonts w:cs="Times New Roman"/>
        </w:rPr>
        <w:t>pabeigts</w:t>
      </w:r>
      <w:r w:rsidR="00850DF2">
        <w:rPr>
          <w:rFonts w:cs="Times New Roman"/>
        </w:rPr>
        <w:t xml:space="preserve"> </w:t>
      </w:r>
      <w:r w:rsidR="00186B8A" w:rsidRPr="00186B8A">
        <w:rPr>
          <w:rFonts w:cs="Times New Roman"/>
        </w:rPr>
        <w:t>plkst.</w:t>
      </w:r>
      <w:r w:rsidR="00812A8F">
        <w:rPr>
          <w:rFonts w:cs="Times New Roman"/>
        </w:rPr>
        <w:t> </w:t>
      </w:r>
      <w:r w:rsidR="00186B8A" w:rsidRPr="00186B8A">
        <w:rPr>
          <w:rFonts w:cs="Times New Roman"/>
        </w:rPr>
        <w:t>5</w:t>
      </w:r>
      <w:r w:rsidR="00AF3828">
        <w:rPr>
          <w:rFonts w:cs="Times New Roman"/>
        </w:rPr>
        <w:t>.</w:t>
      </w:r>
      <w:r w:rsidR="00186B8A" w:rsidRPr="00186B8A">
        <w:rPr>
          <w:rFonts w:cs="Times New Roman"/>
        </w:rPr>
        <w:t>48</w:t>
      </w:r>
      <w:r w:rsidR="00812A8F">
        <w:rPr>
          <w:rFonts w:cs="Times New Roman"/>
        </w:rPr>
        <w:t xml:space="preserve">, fiksējot </w:t>
      </w:r>
      <w:r w:rsidR="00186B8A" w:rsidRPr="00186B8A">
        <w:rPr>
          <w:rFonts w:cs="Times New Roman"/>
        </w:rPr>
        <w:t>mēraparāta nolasījum</w:t>
      </w:r>
      <w:r w:rsidR="00812A8F">
        <w:rPr>
          <w:rFonts w:cs="Times New Roman"/>
        </w:rPr>
        <w:t>u</w:t>
      </w:r>
      <w:r w:rsidR="00186B8A" w:rsidRPr="00186B8A">
        <w:rPr>
          <w:rFonts w:cs="Times New Roman"/>
        </w:rPr>
        <w:t xml:space="preserve"> 1,96</w:t>
      </w:r>
      <w:r w:rsidR="00D03B9F">
        <w:rPr>
          <w:rFonts w:cs="Times New Roman"/>
        </w:rPr>
        <w:t> </w:t>
      </w:r>
      <w:r w:rsidR="00AF3828">
        <w:rPr>
          <w:rFonts w:cs="Times New Roman"/>
        </w:rPr>
        <w:t>promiles</w:t>
      </w:r>
      <w:r w:rsidR="002C1400">
        <w:rPr>
          <w:rFonts w:cs="Times New Roman"/>
        </w:rPr>
        <w:t xml:space="preserve">. Atņemot no šī </w:t>
      </w:r>
      <w:r w:rsidR="00A144AA">
        <w:rPr>
          <w:rFonts w:cs="Times New Roman"/>
        </w:rPr>
        <w:t>nolasījuma</w:t>
      </w:r>
      <w:r w:rsidR="00AF3828">
        <w:rPr>
          <w:rFonts w:cs="Times New Roman"/>
        </w:rPr>
        <w:t xml:space="preserve"> </w:t>
      </w:r>
      <w:r w:rsidR="002C1400">
        <w:rPr>
          <w:rFonts w:cs="Times New Roman"/>
        </w:rPr>
        <w:t>iespējamo kļūdu</w:t>
      </w:r>
      <w:r w:rsidR="0090584D">
        <w:rPr>
          <w:rFonts w:cs="Times New Roman"/>
        </w:rPr>
        <w:t xml:space="preserve"> </w:t>
      </w:r>
      <w:r w:rsidR="00186B8A" w:rsidRPr="00186B8A">
        <w:rPr>
          <w:rFonts w:cs="Times New Roman"/>
        </w:rPr>
        <w:t>0,1470</w:t>
      </w:r>
      <w:r w:rsidR="00AF3828">
        <w:rPr>
          <w:rFonts w:cs="Times New Roman"/>
        </w:rPr>
        <w:t xml:space="preserve"> promiles</w:t>
      </w:r>
      <w:r w:rsidR="0090584D">
        <w:rPr>
          <w:rFonts w:cs="Times New Roman"/>
        </w:rPr>
        <w:t>,</w:t>
      </w:r>
      <w:r w:rsidR="002C1400">
        <w:rPr>
          <w:rFonts w:cs="Times New Roman"/>
        </w:rPr>
        <w:t xml:space="preserve"> </w:t>
      </w:r>
      <w:r w:rsidR="00AF3828">
        <w:rPr>
          <w:rFonts w:cs="Times New Roman"/>
        </w:rPr>
        <w:t xml:space="preserve">apsūdzētā </w:t>
      </w:r>
      <w:r w:rsidR="00701E7E">
        <w:rPr>
          <w:rFonts w:cs="Times New Roman"/>
        </w:rPr>
        <w:t>[pers. A]</w:t>
      </w:r>
      <w:r w:rsidR="00701E7E">
        <w:rPr>
          <w:rFonts w:cs="Times New Roman"/>
        </w:rPr>
        <w:t xml:space="preserve"> </w:t>
      </w:r>
      <w:r w:rsidR="00AF3828">
        <w:rPr>
          <w:rFonts w:cs="Times New Roman"/>
        </w:rPr>
        <w:t xml:space="preserve">izelpas gaisā konstatēta alkohola koncentrācija </w:t>
      </w:r>
      <w:r w:rsidR="00186B8A" w:rsidRPr="00186B8A">
        <w:rPr>
          <w:rFonts w:cs="Times New Roman"/>
        </w:rPr>
        <w:t>1,8130 promiles</w:t>
      </w:r>
      <w:r w:rsidR="002C1400">
        <w:rPr>
          <w:rFonts w:cs="Times New Roman"/>
        </w:rPr>
        <w:t>.</w:t>
      </w:r>
      <w:r w:rsidR="00AF3828">
        <w:rPr>
          <w:rFonts w:cs="Times New Roman"/>
        </w:rPr>
        <w:t xml:space="preserve"> </w:t>
      </w:r>
      <w:r w:rsidR="002C1400">
        <w:rPr>
          <w:rFonts w:cs="Times New Roman"/>
        </w:rPr>
        <w:t>S</w:t>
      </w:r>
      <w:r w:rsidR="00812A8F">
        <w:rPr>
          <w:rFonts w:cs="Times New Roman"/>
        </w:rPr>
        <w:t>avukārt o</w:t>
      </w:r>
      <w:r w:rsidR="00186B8A" w:rsidRPr="00186B8A">
        <w:rPr>
          <w:rFonts w:cs="Times New Roman"/>
        </w:rPr>
        <w:t>trais</w:t>
      </w:r>
      <w:r w:rsidR="00812A8F">
        <w:rPr>
          <w:color w:val="000000" w:themeColor="text1"/>
        </w:rPr>
        <w:t xml:space="preserve"> </w:t>
      </w:r>
      <w:r w:rsidR="00186B8A" w:rsidRPr="00186B8A">
        <w:rPr>
          <w:rFonts w:cs="Times New Roman"/>
        </w:rPr>
        <w:t>mērījums sākts 2023.</w:t>
      </w:r>
      <w:r w:rsidR="00812A8F">
        <w:rPr>
          <w:rFonts w:cs="Times New Roman"/>
        </w:rPr>
        <w:t> </w:t>
      </w:r>
      <w:r w:rsidR="00186B8A" w:rsidRPr="00186B8A">
        <w:rPr>
          <w:rFonts w:cs="Times New Roman"/>
        </w:rPr>
        <w:t>gada 5.</w:t>
      </w:r>
      <w:r w:rsidR="00812A8F">
        <w:rPr>
          <w:rFonts w:cs="Times New Roman"/>
        </w:rPr>
        <w:t> </w:t>
      </w:r>
      <w:r w:rsidR="00186B8A" w:rsidRPr="00186B8A">
        <w:rPr>
          <w:rFonts w:cs="Times New Roman"/>
        </w:rPr>
        <w:t>novembrī plkst.</w:t>
      </w:r>
      <w:r w:rsidR="00812A8F">
        <w:rPr>
          <w:rFonts w:cs="Times New Roman"/>
        </w:rPr>
        <w:t> </w:t>
      </w:r>
      <w:r w:rsidR="00186B8A" w:rsidRPr="00186B8A">
        <w:rPr>
          <w:rFonts w:cs="Times New Roman"/>
        </w:rPr>
        <w:t>6</w:t>
      </w:r>
      <w:r w:rsidR="00AF3828">
        <w:rPr>
          <w:rFonts w:cs="Times New Roman"/>
        </w:rPr>
        <w:t>.</w:t>
      </w:r>
      <w:r w:rsidR="00186B8A" w:rsidRPr="00186B8A">
        <w:rPr>
          <w:rFonts w:cs="Times New Roman"/>
        </w:rPr>
        <w:t>02</w:t>
      </w:r>
      <w:r w:rsidR="009078A2">
        <w:rPr>
          <w:rFonts w:cs="Times New Roman"/>
        </w:rPr>
        <w:t xml:space="preserve">, </w:t>
      </w:r>
      <w:r w:rsidR="00186B8A" w:rsidRPr="00186B8A">
        <w:rPr>
          <w:rFonts w:cs="Times New Roman"/>
        </w:rPr>
        <w:t>pabeigts</w:t>
      </w:r>
      <w:r w:rsidR="00AF3828">
        <w:rPr>
          <w:rFonts w:cs="Times New Roman"/>
        </w:rPr>
        <w:t xml:space="preserve"> </w:t>
      </w:r>
      <w:r w:rsidR="00186B8A" w:rsidRPr="00186B8A">
        <w:rPr>
          <w:rFonts w:cs="Times New Roman"/>
        </w:rPr>
        <w:t>plkst.</w:t>
      </w:r>
      <w:r w:rsidR="00812A8F">
        <w:rPr>
          <w:rFonts w:cs="Times New Roman"/>
        </w:rPr>
        <w:t> </w:t>
      </w:r>
      <w:r w:rsidR="00186B8A" w:rsidRPr="00186B8A">
        <w:rPr>
          <w:rFonts w:cs="Times New Roman"/>
        </w:rPr>
        <w:t>6</w:t>
      </w:r>
      <w:r w:rsidR="00AF3828">
        <w:rPr>
          <w:rFonts w:cs="Times New Roman"/>
        </w:rPr>
        <w:t>.</w:t>
      </w:r>
      <w:r w:rsidR="00186B8A" w:rsidRPr="00186B8A">
        <w:rPr>
          <w:rFonts w:cs="Times New Roman"/>
        </w:rPr>
        <w:t>03</w:t>
      </w:r>
      <w:r w:rsidR="00812A8F">
        <w:rPr>
          <w:rFonts w:cs="Times New Roman"/>
        </w:rPr>
        <w:t xml:space="preserve">, fiksējot </w:t>
      </w:r>
      <w:r w:rsidR="00186B8A" w:rsidRPr="00186B8A">
        <w:rPr>
          <w:rFonts w:cs="Times New Roman"/>
        </w:rPr>
        <w:t>mēraparāta nolasījum</w:t>
      </w:r>
      <w:r w:rsidR="00812A8F">
        <w:rPr>
          <w:rFonts w:cs="Times New Roman"/>
        </w:rPr>
        <w:t>u</w:t>
      </w:r>
      <w:r w:rsidR="00186B8A" w:rsidRPr="00186B8A">
        <w:rPr>
          <w:rFonts w:cs="Times New Roman"/>
        </w:rPr>
        <w:t xml:space="preserve"> 1,67</w:t>
      </w:r>
      <w:r w:rsidR="00AF3828">
        <w:rPr>
          <w:rFonts w:cs="Times New Roman"/>
        </w:rPr>
        <w:t xml:space="preserve"> promiles. Atņemot no šī nolasījuma iespējamo</w:t>
      </w:r>
      <w:r w:rsidR="002813A1">
        <w:rPr>
          <w:rFonts w:cs="Times New Roman"/>
        </w:rPr>
        <w:t xml:space="preserve"> kļūdu </w:t>
      </w:r>
      <w:r w:rsidR="00186B8A" w:rsidRPr="00186B8A">
        <w:rPr>
          <w:rFonts w:cs="Times New Roman"/>
        </w:rPr>
        <w:t>0,1253</w:t>
      </w:r>
      <w:r w:rsidR="00D03B9F">
        <w:rPr>
          <w:rFonts w:cs="Times New Roman"/>
        </w:rPr>
        <w:t> </w:t>
      </w:r>
      <w:r w:rsidR="00AF3828">
        <w:rPr>
          <w:rFonts w:cs="Times New Roman"/>
        </w:rPr>
        <w:t>promiles</w:t>
      </w:r>
      <w:r w:rsidR="0090584D">
        <w:rPr>
          <w:rFonts w:cs="Times New Roman"/>
        </w:rPr>
        <w:t xml:space="preserve">, apsūdzētā </w:t>
      </w:r>
      <w:r w:rsidR="00701E7E">
        <w:rPr>
          <w:rFonts w:cs="Times New Roman"/>
        </w:rPr>
        <w:t>[pers. A]</w:t>
      </w:r>
      <w:r w:rsidR="0090584D">
        <w:rPr>
          <w:rFonts w:cs="Times New Roman"/>
        </w:rPr>
        <w:t xml:space="preserve"> izelp</w:t>
      </w:r>
      <w:r w:rsidR="00AF3828">
        <w:rPr>
          <w:rFonts w:cs="Times New Roman"/>
        </w:rPr>
        <w:t>as</w:t>
      </w:r>
      <w:r w:rsidR="009078A2">
        <w:rPr>
          <w:rFonts w:cs="Times New Roman"/>
        </w:rPr>
        <w:t xml:space="preserve"> </w:t>
      </w:r>
      <w:r w:rsidR="009078A2" w:rsidRPr="009078A2">
        <w:rPr>
          <w:rFonts w:cs="Times New Roman"/>
        </w:rPr>
        <w:t>gais</w:t>
      </w:r>
      <w:r w:rsidR="00AF3828">
        <w:rPr>
          <w:rFonts w:cs="Times New Roman"/>
        </w:rPr>
        <w:t>ā</w:t>
      </w:r>
      <w:r w:rsidR="009078A2" w:rsidRPr="009078A2">
        <w:rPr>
          <w:rFonts w:cs="Times New Roman"/>
        </w:rPr>
        <w:t xml:space="preserve"> konstatē</w:t>
      </w:r>
      <w:r w:rsidR="00AF3828">
        <w:rPr>
          <w:rFonts w:cs="Times New Roman"/>
        </w:rPr>
        <w:t>ta</w:t>
      </w:r>
      <w:r w:rsidR="009078A2" w:rsidRPr="009078A2">
        <w:rPr>
          <w:rFonts w:cs="Times New Roman"/>
        </w:rPr>
        <w:t xml:space="preserve"> alkohola koncentrācij</w:t>
      </w:r>
      <w:r w:rsidR="00AF3828">
        <w:rPr>
          <w:rFonts w:cs="Times New Roman"/>
        </w:rPr>
        <w:t>a</w:t>
      </w:r>
      <w:r w:rsidR="009078A2" w:rsidRPr="009078A2">
        <w:rPr>
          <w:rFonts w:cs="Times New Roman"/>
        </w:rPr>
        <w:t xml:space="preserve"> 1,5448 promiles.</w:t>
      </w:r>
    </w:p>
    <w:p w14:paraId="372EAE47" w14:textId="53FFCA6D" w:rsidR="00812A8F" w:rsidRPr="00812A8F" w:rsidRDefault="00812A8F" w:rsidP="00AF03CC">
      <w:pPr>
        <w:widowControl w:val="0"/>
        <w:spacing w:after="0" w:line="276" w:lineRule="auto"/>
        <w:ind w:firstLine="720"/>
        <w:jc w:val="both"/>
        <w:rPr>
          <w:color w:val="000000" w:themeColor="text1"/>
        </w:rPr>
      </w:pPr>
      <w:r w:rsidRPr="00812A8F">
        <w:rPr>
          <w:color w:val="000000" w:themeColor="text1"/>
        </w:rPr>
        <w:t xml:space="preserve">Apelācijas instances tiesa </w:t>
      </w:r>
      <w:r w:rsidR="009D1C03">
        <w:rPr>
          <w:color w:val="000000" w:themeColor="text1"/>
        </w:rPr>
        <w:t>secinājusi</w:t>
      </w:r>
      <w:r w:rsidRPr="00812A8F">
        <w:rPr>
          <w:color w:val="000000" w:themeColor="text1"/>
        </w:rPr>
        <w:t>, ka apsūdzēt</w:t>
      </w:r>
      <w:r w:rsidR="005F4B9B">
        <w:rPr>
          <w:color w:val="000000" w:themeColor="text1"/>
        </w:rPr>
        <w:t>ā</w:t>
      </w:r>
      <w:r w:rsidRPr="00812A8F">
        <w:rPr>
          <w:color w:val="000000" w:themeColor="text1"/>
        </w:rPr>
        <w:t xml:space="preserve"> </w:t>
      </w:r>
      <w:r w:rsidR="00701E7E">
        <w:rPr>
          <w:rFonts w:cs="Times New Roman"/>
        </w:rPr>
        <w:t>[pers. A]</w:t>
      </w:r>
      <w:r w:rsidR="00850DF2">
        <w:rPr>
          <w:color w:val="000000" w:themeColor="text1"/>
        </w:rPr>
        <w:t xml:space="preserve"> pārbaudē</w:t>
      </w:r>
      <w:r w:rsidR="005F4B9B">
        <w:rPr>
          <w:color w:val="000000" w:themeColor="text1"/>
        </w:rPr>
        <w:t xml:space="preserve"> </w:t>
      </w:r>
      <w:r w:rsidRPr="00812A8F">
        <w:rPr>
          <w:color w:val="000000" w:themeColor="text1"/>
        </w:rPr>
        <w:t xml:space="preserve">alkohola koncentrācijas </w:t>
      </w:r>
      <w:r w:rsidR="00850DF2">
        <w:rPr>
          <w:color w:val="000000" w:themeColor="text1"/>
        </w:rPr>
        <w:t>noteikšanai</w:t>
      </w:r>
      <w:r w:rsidR="009078A2">
        <w:rPr>
          <w:color w:val="000000" w:themeColor="text1"/>
        </w:rPr>
        <w:t xml:space="preserve"> izelpas gaisā</w:t>
      </w:r>
      <w:r w:rsidRPr="00812A8F">
        <w:rPr>
          <w:color w:val="000000" w:themeColor="text1"/>
        </w:rPr>
        <w:t xml:space="preserve"> ir ievērots Ministru kabineta noteikumos Nr.</w:t>
      </w:r>
      <w:r>
        <w:rPr>
          <w:color w:val="000000" w:themeColor="text1"/>
        </w:rPr>
        <w:t> </w:t>
      </w:r>
      <w:r w:rsidRPr="00812A8F">
        <w:rPr>
          <w:color w:val="000000" w:themeColor="text1"/>
        </w:rPr>
        <w:t>719 noteiktais</w:t>
      </w:r>
      <w:r w:rsidR="005F4B9B">
        <w:rPr>
          <w:color w:val="000000" w:themeColor="text1"/>
        </w:rPr>
        <w:t xml:space="preserve"> 15</w:t>
      </w:r>
      <w:r w:rsidR="00850DF2">
        <w:rPr>
          <w:color w:val="000000" w:themeColor="text1"/>
        </w:rPr>
        <w:t>–</w:t>
      </w:r>
      <w:r w:rsidR="005F4B9B">
        <w:rPr>
          <w:color w:val="000000" w:themeColor="text1"/>
        </w:rPr>
        <w:t>20 minūšu</w:t>
      </w:r>
      <w:r w:rsidRPr="00812A8F">
        <w:rPr>
          <w:color w:val="000000" w:themeColor="text1"/>
        </w:rPr>
        <w:t xml:space="preserve"> intervāls, ar kādu veicami</w:t>
      </w:r>
      <w:r w:rsidR="009078A2">
        <w:rPr>
          <w:color w:val="000000" w:themeColor="text1"/>
        </w:rPr>
        <w:t xml:space="preserve"> divi</w:t>
      </w:r>
      <w:r w:rsidRPr="00812A8F">
        <w:rPr>
          <w:color w:val="000000" w:themeColor="text1"/>
        </w:rPr>
        <w:t xml:space="preserve"> mērījumi, jo </w:t>
      </w:r>
      <w:r w:rsidR="00280D72">
        <w:rPr>
          <w:color w:val="000000" w:themeColor="text1"/>
        </w:rPr>
        <w:t xml:space="preserve">laiks </w:t>
      </w:r>
      <w:r w:rsidRPr="00812A8F">
        <w:rPr>
          <w:color w:val="000000" w:themeColor="text1"/>
        </w:rPr>
        <w:t xml:space="preserve">skaitāms no </w:t>
      </w:r>
      <w:r w:rsidR="00850DF2">
        <w:rPr>
          <w:color w:val="000000" w:themeColor="text1"/>
        </w:rPr>
        <w:t xml:space="preserve">pirmā mērījuma </w:t>
      </w:r>
      <w:r w:rsidRPr="00812A8F">
        <w:rPr>
          <w:color w:val="000000" w:themeColor="text1"/>
        </w:rPr>
        <w:t>uzsākšanas brīža, nevis no tā pabeigšanas.</w:t>
      </w:r>
    </w:p>
    <w:p w14:paraId="64462397" w14:textId="080201A8" w:rsidR="003F26EC" w:rsidRDefault="00B533FF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 w:rsidR="002B68FA">
        <w:rPr>
          <w:rFonts w:cs="Times New Roman"/>
        </w:rPr>
        <w:t>6</w:t>
      </w:r>
      <w:r>
        <w:rPr>
          <w:rFonts w:cs="Times New Roman"/>
        </w:rPr>
        <w:t>.2]</w:t>
      </w:r>
      <w:r w:rsidR="00305865">
        <w:rPr>
          <w:rFonts w:cs="Times New Roman"/>
        </w:rPr>
        <w:t> </w:t>
      </w:r>
      <w:r w:rsidR="005C0019">
        <w:rPr>
          <w:rFonts w:cs="Times New Roman"/>
        </w:rPr>
        <w:t>Senāts norāda, ka, l</w:t>
      </w:r>
      <w:r w:rsidR="00CD7CCD" w:rsidRPr="003F26EC">
        <w:rPr>
          <w:rFonts w:cs="Times New Roman"/>
        </w:rPr>
        <w:t>ai personu sauktu pie kriminālatbildības pēc Krimināllikuma 262.</w:t>
      </w:r>
      <w:r w:rsidR="00ED287D">
        <w:rPr>
          <w:rFonts w:cs="Times New Roman"/>
        </w:rPr>
        <w:t> </w:t>
      </w:r>
      <w:r w:rsidR="00CD7CCD" w:rsidRPr="003F26EC">
        <w:rPr>
          <w:rFonts w:cs="Times New Roman"/>
        </w:rPr>
        <w:t xml:space="preserve">panta </w:t>
      </w:r>
      <w:r w:rsidR="00CD7CCD">
        <w:rPr>
          <w:rFonts w:cs="Times New Roman"/>
        </w:rPr>
        <w:t>1.</w:t>
      </w:r>
      <w:r w:rsidR="00CD7CCD" w:rsidRPr="003F26EC">
        <w:rPr>
          <w:rFonts w:cs="Times New Roman"/>
          <w:vertAlign w:val="superscript"/>
        </w:rPr>
        <w:t>1</w:t>
      </w:r>
      <w:r w:rsidR="00ED287D">
        <w:rPr>
          <w:rFonts w:cs="Times New Roman"/>
        </w:rPr>
        <w:t> </w:t>
      </w:r>
      <w:r w:rsidR="00CD7CCD" w:rsidRPr="003F26EC">
        <w:rPr>
          <w:rFonts w:cs="Times New Roman"/>
        </w:rPr>
        <w:t>daļas,</w:t>
      </w:r>
      <w:r w:rsidR="00C22544">
        <w:rPr>
          <w:rFonts w:cs="Times New Roman"/>
        </w:rPr>
        <w:t xml:space="preserve"> citu šī noziedzīgā nodarījuma objektīvo pusi raksturojošo apstākļu vidū nepieciešams konstatēt, ka </w:t>
      </w:r>
      <w:r w:rsidR="0093080F">
        <w:rPr>
          <w:rFonts w:cs="Times New Roman"/>
        </w:rPr>
        <w:t>transportlīdzekļa vadītāja</w:t>
      </w:r>
      <w:r w:rsidR="00BA70FE">
        <w:rPr>
          <w:rFonts w:cs="Times New Roman"/>
        </w:rPr>
        <w:t xml:space="preserve"> pārbaudē </w:t>
      </w:r>
      <w:r w:rsidR="00C22544">
        <w:rPr>
          <w:rFonts w:cs="Times New Roman"/>
        </w:rPr>
        <w:t>fiksētā</w:t>
      </w:r>
      <w:r w:rsidR="0093080F">
        <w:rPr>
          <w:rFonts w:cs="Times New Roman"/>
        </w:rPr>
        <w:t xml:space="preserve"> alkohola koncentrācija</w:t>
      </w:r>
      <w:r w:rsidR="00BA70FE">
        <w:rPr>
          <w:rFonts w:cs="Times New Roman"/>
        </w:rPr>
        <w:t xml:space="preserve"> izelpas gaisā</w:t>
      </w:r>
      <w:r w:rsidR="0093080F">
        <w:rPr>
          <w:rFonts w:cs="Times New Roman"/>
        </w:rPr>
        <w:t xml:space="preserve"> pārsniedz 1,5 promiles.</w:t>
      </w:r>
    </w:p>
    <w:p w14:paraId="0AA0ED02" w14:textId="2814D813" w:rsidR="0090584D" w:rsidRPr="00C37590" w:rsidRDefault="00C37590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Saskaņā ar </w:t>
      </w:r>
      <w:r w:rsidR="00280D72">
        <w:rPr>
          <w:rFonts w:cs="Times New Roman"/>
        </w:rPr>
        <w:t>Ministru kabineta noteikum</w:t>
      </w:r>
      <w:r>
        <w:rPr>
          <w:rFonts w:cs="Times New Roman"/>
        </w:rPr>
        <w:t>u</w:t>
      </w:r>
      <w:r w:rsidR="00280D72">
        <w:rPr>
          <w:rFonts w:cs="Times New Roman"/>
        </w:rPr>
        <w:t xml:space="preserve"> Nr.</w:t>
      </w:r>
      <w:r w:rsidR="00D03B9F">
        <w:rPr>
          <w:rFonts w:cs="Times New Roman"/>
        </w:rPr>
        <w:t> </w:t>
      </w:r>
      <w:r w:rsidR="00280D72">
        <w:rPr>
          <w:rFonts w:cs="Times New Roman"/>
        </w:rPr>
        <w:t>719</w:t>
      </w:r>
      <w:r>
        <w:rPr>
          <w:rFonts w:cs="Times New Roman"/>
        </w:rPr>
        <w:t xml:space="preserve"> 6. punktu </w:t>
      </w:r>
      <w:r w:rsidR="00904ECE">
        <w:t>t</w:t>
      </w:r>
      <w:r w:rsidR="00904ECE" w:rsidRPr="00904ECE">
        <w:t>ransportlīdzekļa vadītāja pārbaudi alkohola koncentrācijas noteikšanai izelpas gaisā veic, izdarot divus mērījumus ar 15</w:t>
      </w:r>
      <w:r w:rsidR="00280D72">
        <w:t>–</w:t>
      </w:r>
      <w:r w:rsidR="00904ECE" w:rsidRPr="00904ECE">
        <w:t>20 minūšu intervālu.</w:t>
      </w:r>
    </w:p>
    <w:p w14:paraId="11DD28B6" w14:textId="3FEDA907" w:rsidR="00ED287D" w:rsidRDefault="00C72FD3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Apelācijas instances tiesa</w:t>
      </w:r>
      <w:r w:rsidR="00D927A0">
        <w:rPr>
          <w:rFonts w:cs="Times New Roman"/>
        </w:rPr>
        <w:t>,</w:t>
      </w:r>
      <w:r w:rsidR="00ED287D">
        <w:rPr>
          <w:rFonts w:cs="Times New Roman"/>
        </w:rPr>
        <w:t xml:space="preserve"> secinot</w:t>
      </w:r>
      <w:r>
        <w:rPr>
          <w:rFonts w:cs="Times New Roman"/>
        </w:rPr>
        <w:t xml:space="preserve">, ka </w:t>
      </w:r>
      <w:r w:rsidRPr="00C72FD3">
        <w:rPr>
          <w:rFonts w:cs="Times New Roman"/>
        </w:rPr>
        <w:t>Ministru kabineta noteikum</w:t>
      </w:r>
      <w:r w:rsidR="00280D72">
        <w:rPr>
          <w:rFonts w:cs="Times New Roman"/>
        </w:rPr>
        <w:t>u</w:t>
      </w:r>
      <w:r w:rsidRPr="00C72FD3">
        <w:rPr>
          <w:rFonts w:cs="Times New Roman"/>
        </w:rPr>
        <w:t xml:space="preserve"> Nr.</w:t>
      </w:r>
      <w:r>
        <w:rPr>
          <w:rFonts w:cs="Times New Roman"/>
        </w:rPr>
        <w:t> </w:t>
      </w:r>
      <w:r w:rsidRPr="00C72FD3">
        <w:rPr>
          <w:rFonts w:cs="Times New Roman"/>
        </w:rPr>
        <w:t xml:space="preserve">719 </w:t>
      </w:r>
      <w:r w:rsidR="00ED287D">
        <w:rPr>
          <w:rFonts w:cs="Times New Roman"/>
        </w:rPr>
        <w:t xml:space="preserve">6. punktā </w:t>
      </w:r>
      <w:r w:rsidRPr="00C72FD3">
        <w:rPr>
          <w:rFonts w:cs="Times New Roman"/>
        </w:rPr>
        <w:t>noteiktais</w:t>
      </w:r>
      <w:r>
        <w:rPr>
          <w:rFonts w:cs="Times New Roman"/>
        </w:rPr>
        <w:t xml:space="preserve"> 15</w:t>
      </w:r>
      <w:r w:rsidR="00A144AA">
        <w:rPr>
          <w:rFonts w:cs="Times New Roman"/>
        </w:rPr>
        <w:t>–</w:t>
      </w:r>
      <w:r>
        <w:rPr>
          <w:rFonts w:cs="Times New Roman"/>
        </w:rPr>
        <w:t>20 minūšu</w:t>
      </w:r>
      <w:r w:rsidRPr="00C72FD3">
        <w:rPr>
          <w:rFonts w:cs="Times New Roman"/>
        </w:rPr>
        <w:t xml:space="preserve"> intervāls,</w:t>
      </w:r>
      <w:r w:rsidR="00ED287D">
        <w:rPr>
          <w:rFonts w:cs="Times New Roman"/>
        </w:rPr>
        <w:t xml:space="preserve"> ar kādu jāveic </w:t>
      </w:r>
      <w:r w:rsidR="00D927A0">
        <w:rPr>
          <w:rFonts w:cs="Times New Roman"/>
        </w:rPr>
        <w:t xml:space="preserve">divi </w:t>
      </w:r>
      <w:r w:rsidR="00ED287D">
        <w:rPr>
          <w:rFonts w:cs="Times New Roman"/>
        </w:rPr>
        <w:t xml:space="preserve">mērījumi </w:t>
      </w:r>
      <w:r w:rsidR="005F4B9B">
        <w:rPr>
          <w:rFonts w:cs="Times New Roman"/>
        </w:rPr>
        <w:t>alkohola koncentrācijas noteikšanai</w:t>
      </w:r>
      <w:r w:rsidR="00ED287D">
        <w:rPr>
          <w:rFonts w:cs="Times New Roman"/>
        </w:rPr>
        <w:t xml:space="preserve"> </w:t>
      </w:r>
      <w:r w:rsidR="00280D72">
        <w:rPr>
          <w:rFonts w:cs="Times New Roman"/>
        </w:rPr>
        <w:t xml:space="preserve">transportlīdzekļa vadītāja </w:t>
      </w:r>
      <w:r w:rsidR="00ED287D">
        <w:rPr>
          <w:rFonts w:cs="Times New Roman"/>
        </w:rPr>
        <w:t>izelpas gaisā</w:t>
      </w:r>
      <w:r w:rsidR="00A144AA">
        <w:rPr>
          <w:rFonts w:cs="Times New Roman"/>
        </w:rPr>
        <w:t>,</w:t>
      </w:r>
      <w:r w:rsidRPr="00C72FD3">
        <w:rPr>
          <w:rFonts w:cs="Times New Roman"/>
        </w:rPr>
        <w:t xml:space="preserve"> </w:t>
      </w:r>
      <w:r w:rsidR="00ED287D">
        <w:rPr>
          <w:rFonts w:cs="Times New Roman"/>
        </w:rPr>
        <w:t xml:space="preserve">ir ievērots, jo laiks </w:t>
      </w:r>
      <w:r w:rsidR="00ED287D" w:rsidRPr="00C72FD3">
        <w:rPr>
          <w:rFonts w:cs="Times New Roman"/>
        </w:rPr>
        <w:t xml:space="preserve">skaitāms no </w:t>
      </w:r>
      <w:r w:rsidR="00A144AA">
        <w:rPr>
          <w:rFonts w:cs="Times New Roman"/>
        </w:rPr>
        <w:t xml:space="preserve">pirmā mērījuma </w:t>
      </w:r>
      <w:r w:rsidR="00ED287D" w:rsidRPr="00C72FD3">
        <w:rPr>
          <w:rFonts w:cs="Times New Roman"/>
        </w:rPr>
        <w:t xml:space="preserve">uzsākšanas brīža, </w:t>
      </w:r>
      <w:r w:rsidR="00ED287D">
        <w:rPr>
          <w:rFonts w:cs="Times New Roman"/>
        </w:rPr>
        <w:t>nav ņēmusi vērā, ka div</w:t>
      </w:r>
      <w:r w:rsidR="00D927A0">
        <w:rPr>
          <w:rFonts w:cs="Times New Roman"/>
        </w:rPr>
        <w:t>i</w:t>
      </w:r>
      <w:r w:rsidR="00ED287D">
        <w:rPr>
          <w:rFonts w:cs="Times New Roman"/>
        </w:rPr>
        <w:t xml:space="preserve"> mērījum</w:t>
      </w:r>
      <w:r w:rsidR="00D927A0">
        <w:rPr>
          <w:rFonts w:cs="Times New Roman"/>
        </w:rPr>
        <w:t>i</w:t>
      </w:r>
      <w:r w:rsidR="00ED287D">
        <w:rPr>
          <w:rFonts w:cs="Times New Roman"/>
        </w:rPr>
        <w:t xml:space="preserve"> </w:t>
      </w:r>
      <w:r w:rsidR="00D927A0">
        <w:rPr>
          <w:rFonts w:cs="Times New Roman"/>
        </w:rPr>
        <w:t>jāveic</w:t>
      </w:r>
      <w:r w:rsidR="00ED287D">
        <w:rPr>
          <w:rFonts w:cs="Times New Roman"/>
        </w:rPr>
        <w:t xml:space="preserve"> ar 15</w:t>
      </w:r>
      <w:r w:rsidR="00A144AA">
        <w:rPr>
          <w:rFonts w:cs="Times New Roman"/>
        </w:rPr>
        <w:t>–</w:t>
      </w:r>
      <w:r w:rsidR="00ED287D">
        <w:rPr>
          <w:rFonts w:cs="Times New Roman"/>
        </w:rPr>
        <w:t>20 minūšu intervālu, nevis 15</w:t>
      </w:r>
      <w:r w:rsidR="00A144AA">
        <w:rPr>
          <w:rFonts w:cs="Times New Roman"/>
        </w:rPr>
        <w:t>–</w:t>
      </w:r>
      <w:r w:rsidR="00ED287D">
        <w:rPr>
          <w:rFonts w:cs="Times New Roman"/>
        </w:rPr>
        <w:t>20 minūšu laikā.</w:t>
      </w:r>
    </w:p>
    <w:p w14:paraId="16F0E336" w14:textId="29575ED0" w:rsidR="00ED287D" w:rsidRPr="00374952" w:rsidRDefault="00ED287D" w:rsidP="00AF03CC">
      <w:pPr>
        <w:widowControl w:val="0"/>
        <w:spacing w:after="0" w:line="276" w:lineRule="auto"/>
        <w:ind w:firstLine="720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Latviešu valodas vārdnīcā vārds </w:t>
      </w:r>
      <w:r w:rsidR="00D03B9F">
        <w:rPr>
          <w:rFonts w:cs="Times New Roman"/>
        </w:rPr>
        <w:t>„</w:t>
      </w:r>
      <w:r>
        <w:rPr>
          <w:rFonts w:cs="Times New Roman"/>
        </w:rPr>
        <w:t xml:space="preserve">intervāls” skaidrots kā starplaiks, atstarpe, atstatums </w:t>
      </w:r>
      <w:r w:rsidRPr="000D009D">
        <w:rPr>
          <w:rFonts w:cs="Times New Roman"/>
        </w:rPr>
        <w:t>(</w:t>
      </w:r>
      <w:r w:rsidRPr="000D009D">
        <w:rPr>
          <w:rFonts w:cs="Times New Roman"/>
          <w:i/>
          <w:iCs/>
        </w:rPr>
        <w:t>Latviešu valodas vārdnīca. Rīga: Avots, 2006, 398. lpp.</w:t>
      </w:r>
      <w:r w:rsidRPr="000D009D">
        <w:rPr>
          <w:rFonts w:cs="Times New Roman"/>
        </w:rPr>
        <w:t>).</w:t>
      </w:r>
      <w:r>
        <w:rPr>
          <w:rFonts w:cs="Times New Roman"/>
        </w:rPr>
        <w:t xml:space="preserve"> Savukārt Latviešu literārās </w:t>
      </w:r>
      <w:r w:rsidRPr="009508BA">
        <w:rPr>
          <w:rFonts w:cs="Times New Roman"/>
        </w:rPr>
        <w:t xml:space="preserve">valodas vārdnīcā vārds </w:t>
      </w:r>
      <w:r w:rsidR="00D03B9F" w:rsidRPr="009508BA">
        <w:rPr>
          <w:rFonts w:cs="Times New Roman"/>
        </w:rPr>
        <w:t>„</w:t>
      </w:r>
      <w:r w:rsidRPr="009508BA">
        <w:rPr>
          <w:rFonts w:cs="Times New Roman"/>
        </w:rPr>
        <w:t>intervāls” skaidrots kā laika sprīdis (starp kādiem notikumiem) (</w:t>
      </w:r>
      <w:r w:rsidRPr="009508BA">
        <w:rPr>
          <w:rFonts w:cs="Times New Roman"/>
          <w:i/>
          <w:iCs/>
        </w:rPr>
        <w:t>vārdnīca</w:t>
      </w:r>
      <w:r w:rsidR="009508BA">
        <w:rPr>
          <w:rFonts w:cs="Times New Roman"/>
          <w:i/>
          <w:iCs/>
        </w:rPr>
        <w:t xml:space="preserve"> „Tēzaurs”,</w:t>
      </w:r>
      <w:r w:rsidRPr="009508BA">
        <w:rPr>
          <w:rFonts w:cs="Times New Roman"/>
          <w:i/>
          <w:iCs/>
        </w:rPr>
        <w:t xml:space="preserve"> </w:t>
      </w:r>
      <w:r w:rsidR="009508BA">
        <w:rPr>
          <w:rFonts w:cs="Times New Roman"/>
          <w:i/>
          <w:iCs/>
        </w:rPr>
        <w:t>p</w:t>
      </w:r>
      <w:r w:rsidRPr="009508BA">
        <w:rPr>
          <w:rFonts w:cs="Times New Roman"/>
          <w:i/>
          <w:iCs/>
        </w:rPr>
        <w:t xml:space="preserve">ieejams: </w:t>
      </w:r>
      <w:hyperlink r:id="rId7" w:history="1">
        <w:r w:rsidR="00EC3C6C" w:rsidRPr="00EC3C6C">
          <w:rPr>
            <w:rStyle w:val="Hyperlink"/>
            <w:rFonts w:cs="Times New Roman"/>
            <w:i/>
            <w:iCs/>
          </w:rPr>
          <w:t>https://tezaurs.lv/intervāls</w:t>
        </w:r>
      </w:hyperlink>
      <w:r w:rsidRPr="009508BA">
        <w:rPr>
          <w:rFonts w:cs="Times New Roman"/>
        </w:rPr>
        <w:t>).</w:t>
      </w:r>
      <w:r w:rsidR="00010FCE">
        <w:rPr>
          <w:rFonts w:cs="Times New Roman"/>
        </w:rPr>
        <w:t xml:space="preserve"> </w:t>
      </w:r>
      <w:r w:rsidR="00010FCE" w:rsidRPr="00374952">
        <w:rPr>
          <w:rFonts w:cs="Times New Roman"/>
          <w:color w:val="000000" w:themeColor="text1"/>
        </w:rPr>
        <w:t>T</w:t>
      </w:r>
      <w:r w:rsidR="004A7DE6">
        <w:rPr>
          <w:rFonts w:cs="Times New Roman"/>
          <w:color w:val="000000" w:themeColor="text1"/>
        </w:rPr>
        <w:t>as nozīmē, ka</w:t>
      </w:r>
      <w:r w:rsidR="001564E8" w:rsidRPr="00374952">
        <w:rPr>
          <w:rFonts w:cs="Times New Roman"/>
          <w:color w:val="000000" w:themeColor="text1"/>
        </w:rPr>
        <w:t xml:space="preserve"> </w:t>
      </w:r>
      <w:r w:rsidR="00AA5B04" w:rsidRPr="00374952">
        <w:rPr>
          <w:rFonts w:cs="Times New Roman"/>
          <w:color w:val="000000" w:themeColor="text1"/>
        </w:rPr>
        <w:t>intervāl</w:t>
      </w:r>
      <w:r w:rsidR="00374952" w:rsidRPr="00374952">
        <w:rPr>
          <w:rFonts w:cs="Times New Roman"/>
          <w:color w:val="000000" w:themeColor="text1"/>
        </w:rPr>
        <w:t xml:space="preserve">s ir </w:t>
      </w:r>
      <w:r w:rsidR="00374952">
        <w:rPr>
          <w:rFonts w:cs="Times New Roman"/>
          <w:color w:val="000000" w:themeColor="text1"/>
        </w:rPr>
        <w:t xml:space="preserve">starplaiks starp vienas </w:t>
      </w:r>
      <w:r w:rsidR="00374952" w:rsidRPr="00374952">
        <w:rPr>
          <w:rFonts w:cs="Times New Roman"/>
          <w:color w:val="000000" w:themeColor="text1"/>
        </w:rPr>
        <w:t xml:space="preserve">darbības beigām </w:t>
      </w:r>
      <w:r w:rsidR="004A7DE6">
        <w:rPr>
          <w:rFonts w:cs="Times New Roman"/>
          <w:color w:val="000000" w:themeColor="text1"/>
        </w:rPr>
        <w:t>un</w:t>
      </w:r>
      <w:r w:rsidR="00374952" w:rsidRPr="00374952">
        <w:rPr>
          <w:rFonts w:cs="Times New Roman"/>
          <w:color w:val="000000" w:themeColor="text1"/>
        </w:rPr>
        <w:t xml:space="preserve"> nākamās darbības sākum</w:t>
      </w:r>
      <w:r w:rsidR="00497023">
        <w:rPr>
          <w:rFonts w:cs="Times New Roman"/>
          <w:color w:val="000000" w:themeColor="text1"/>
        </w:rPr>
        <w:t>u</w:t>
      </w:r>
      <w:r w:rsidR="00374952">
        <w:rPr>
          <w:rFonts w:cs="Times New Roman"/>
          <w:color w:val="000000" w:themeColor="text1"/>
        </w:rPr>
        <w:t>.</w:t>
      </w:r>
    </w:p>
    <w:p w14:paraId="6D6C797F" w14:textId="30AC16CF" w:rsidR="00374952" w:rsidRDefault="00ED287D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Tādējādi, </w:t>
      </w:r>
      <w:r w:rsidR="00C72FD3">
        <w:rPr>
          <w:rFonts w:cs="Times New Roman"/>
        </w:rPr>
        <w:t xml:space="preserve">lai atzītu, ka </w:t>
      </w:r>
      <w:r w:rsidR="00117EA6">
        <w:rPr>
          <w:rFonts w:cs="Times New Roman"/>
        </w:rPr>
        <w:t xml:space="preserve">transportlīdzekļa vadītāja pārbaudes </w:t>
      </w:r>
      <w:r w:rsidR="00C72FD3">
        <w:rPr>
          <w:rFonts w:cs="Times New Roman"/>
        </w:rPr>
        <w:t xml:space="preserve">alkohola koncentrācijas </w:t>
      </w:r>
      <w:r w:rsidR="00BA70FE">
        <w:rPr>
          <w:rFonts w:cs="Times New Roman"/>
        </w:rPr>
        <w:t xml:space="preserve">noteikšanai </w:t>
      </w:r>
      <w:r w:rsidR="00C72FD3">
        <w:rPr>
          <w:rFonts w:cs="Times New Roman"/>
        </w:rPr>
        <w:t xml:space="preserve">izelpas gaisā mērījumi veikti ar </w:t>
      </w:r>
      <w:r w:rsidR="00C72FD3" w:rsidRPr="00E22FBE">
        <w:rPr>
          <w:rFonts w:cs="Times New Roman"/>
        </w:rPr>
        <w:t>Ministru kabineta noteikum</w:t>
      </w:r>
      <w:r w:rsidR="00C72FD3">
        <w:rPr>
          <w:rFonts w:cs="Times New Roman"/>
        </w:rPr>
        <w:t>u</w:t>
      </w:r>
      <w:r w:rsidR="007B04C1">
        <w:rPr>
          <w:rFonts w:cs="Times New Roman"/>
        </w:rPr>
        <w:t> </w:t>
      </w:r>
      <w:r w:rsidR="00C72FD3" w:rsidRPr="00E22FBE">
        <w:rPr>
          <w:rFonts w:cs="Times New Roman"/>
        </w:rPr>
        <w:t>Nr.</w:t>
      </w:r>
      <w:r w:rsidR="00C72FD3">
        <w:rPr>
          <w:rFonts w:cs="Times New Roman"/>
        </w:rPr>
        <w:t> </w:t>
      </w:r>
      <w:r w:rsidR="00C72FD3" w:rsidRPr="00E22FBE">
        <w:rPr>
          <w:rFonts w:cs="Times New Roman"/>
        </w:rPr>
        <w:t>719</w:t>
      </w:r>
      <w:r w:rsidR="00C72FD3">
        <w:rPr>
          <w:rFonts w:cs="Times New Roman"/>
        </w:rPr>
        <w:t xml:space="preserve"> </w:t>
      </w:r>
      <w:r w:rsidR="00C72FD3" w:rsidRPr="00E22FBE">
        <w:rPr>
          <w:rFonts w:cs="Times New Roman"/>
        </w:rPr>
        <w:t>6.</w:t>
      </w:r>
      <w:r w:rsidR="00C72FD3">
        <w:rPr>
          <w:rFonts w:cs="Times New Roman"/>
        </w:rPr>
        <w:t> </w:t>
      </w:r>
      <w:r w:rsidR="00C72FD3" w:rsidRPr="00E22FBE">
        <w:rPr>
          <w:rFonts w:cs="Times New Roman"/>
        </w:rPr>
        <w:t>punk</w:t>
      </w:r>
      <w:r w:rsidR="00C72FD3">
        <w:rPr>
          <w:rFonts w:cs="Times New Roman"/>
        </w:rPr>
        <w:t>tā noteikto 15</w:t>
      </w:r>
      <w:r w:rsidR="00A144AA">
        <w:rPr>
          <w:rFonts w:cs="Times New Roman"/>
        </w:rPr>
        <w:t>–</w:t>
      </w:r>
      <w:r w:rsidR="00C72FD3">
        <w:rPr>
          <w:rFonts w:cs="Times New Roman"/>
        </w:rPr>
        <w:t xml:space="preserve">20 minūšu intervālu, </w:t>
      </w:r>
      <w:r w:rsidR="00374952">
        <w:rPr>
          <w:rFonts w:cs="Times New Roman"/>
        </w:rPr>
        <w:t xml:space="preserve">apelācijas instances tiesai bija </w:t>
      </w:r>
      <w:r w:rsidR="00C72FD3">
        <w:rPr>
          <w:rFonts w:cs="Times New Roman"/>
        </w:rPr>
        <w:t xml:space="preserve">jākonstatē, ka </w:t>
      </w:r>
      <w:r w:rsidR="00374952">
        <w:rPr>
          <w:rFonts w:cs="Times New Roman"/>
        </w:rPr>
        <w:t>laiks</w:t>
      </w:r>
      <w:r w:rsidR="00621535">
        <w:rPr>
          <w:rFonts w:cs="Times New Roman"/>
        </w:rPr>
        <w:t xml:space="preserve"> </w:t>
      </w:r>
      <w:r w:rsidR="00C72FD3">
        <w:rPr>
          <w:rFonts w:cs="Times New Roman"/>
        </w:rPr>
        <w:t>pēc pirmā mērījuma pabeigšanas līdz otrā mērījuma uzsākšana</w:t>
      </w:r>
      <w:r w:rsidR="00374952">
        <w:rPr>
          <w:rFonts w:cs="Times New Roman"/>
        </w:rPr>
        <w:t>i</w:t>
      </w:r>
      <w:r w:rsidR="00621535">
        <w:rPr>
          <w:rFonts w:cs="Times New Roman"/>
        </w:rPr>
        <w:t xml:space="preserve">, tas ir, laiks starp abiem mērījumiem, </w:t>
      </w:r>
      <w:r w:rsidR="00C72FD3">
        <w:rPr>
          <w:rFonts w:cs="Times New Roman"/>
        </w:rPr>
        <w:t>ir vismaz 15 minūtes</w:t>
      </w:r>
      <w:r w:rsidR="00374952">
        <w:rPr>
          <w:rFonts w:cs="Times New Roman"/>
        </w:rPr>
        <w:t xml:space="preserve">. </w:t>
      </w:r>
      <w:r w:rsidR="000D3C67">
        <w:rPr>
          <w:rFonts w:cs="Times New Roman"/>
        </w:rPr>
        <w:t>Apelācijas instances tiesa, norādot, ka</w:t>
      </w:r>
      <w:r w:rsidR="00374952">
        <w:rPr>
          <w:rFonts w:cs="Times New Roman"/>
        </w:rPr>
        <w:t xml:space="preserve"> laiks </w:t>
      </w:r>
      <w:r w:rsidR="000D3C67">
        <w:rPr>
          <w:rFonts w:cs="Times New Roman"/>
        </w:rPr>
        <w:t xml:space="preserve">starp mērījumiem ir skaitāms </w:t>
      </w:r>
      <w:r w:rsidR="00374952">
        <w:rPr>
          <w:rFonts w:cs="Times New Roman"/>
        </w:rPr>
        <w:t xml:space="preserve">no pirmā mērījuma uzsākšanas brīža, </w:t>
      </w:r>
      <w:r w:rsidR="00006031">
        <w:rPr>
          <w:rFonts w:cs="Times New Roman"/>
        </w:rPr>
        <w:lastRenderedPageBreak/>
        <w:t xml:space="preserve">nepareizi interpretējusi </w:t>
      </w:r>
      <w:r w:rsidR="005C0019">
        <w:rPr>
          <w:rFonts w:cs="Times New Roman"/>
        </w:rPr>
        <w:t xml:space="preserve">un piemērojusi </w:t>
      </w:r>
      <w:r w:rsidR="00117EA6" w:rsidRPr="00117EA6">
        <w:rPr>
          <w:rFonts w:cs="Times New Roman"/>
        </w:rPr>
        <w:t>Ministru kabineta noteikumu Nr.</w:t>
      </w:r>
      <w:r w:rsidR="00117EA6">
        <w:rPr>
          <w:rFonts w:cs="Times New Roman"/>
        </w:rPr>
        <w:t> </w:t>
      </w:r>
      <w:r w:rsidR="00117EA6" w:rsidRPr="00117EA6">
        <w:rPr>
          <w:rFonts w:cs="Times New Roman"/>
        </w:rPr>
        <w:t>719 6.</w:t>
      </w:r>
      <w:r w:rsidR="00621535">
        <w:rPr>
          <w:rFonts w:cs="Times New Roman"/>
        </w:rPr>
        <w:t> </w:t>
      </w:r>
      <w:r w:rsidR="00117EA6" w:rsidRPr="00117EA6">
        <w:rPr>
          <w:rFonts w:cs="Times New Roman"/>
        </w:rPr>
        <w:t>punkt</w:t>
      </w:r>
      <w:r w:rsidR="00117EA6">
        <w:rPr>
          <w:rFonts w:cs="Times New Roman"/>
        </w:rPr>
        <w:t>ā note</w:t>
      </w:r>
      <w:r w:rsidR="00006031">
        <w:rPr>
          <w:rFonts w:cs="Times New Roman"/>
        </w:rPr>
        <w:t>ikto.</w:t>
      </w:r>
    </w:p>
    <w:p w14:paraId="0D06B999" w14:textId="50063557" w:rsidR="00C72FD3" w:rsidRDefault="00A633AD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 w:rsidR="002B68FA">
        <w:rPr>
          <w:rFonts w:cs="Times New Roman"/>
        </w:rPr>
        <w:t>6</w:t>
      </w:r>
      <w:r>
        <w:rPr>
          <w:rFonts w:cs="Times New Roman"/>
        </w:rPr>
        <w:t>.</w:t>
      </w:r>
      <w:r w:rsidR="00117EA6">
        <w:rPr>
          <w:rFonts w:cs="Times New Roman"/>
        </w:rPr>
        <w:t>3</w:t>
      </w:r>
      <w:r>
        <w:rPr>
          <w:rFonts w:cs="Times New Roman"/>
        </w:rPr>
        <w:t>]</w:t>
      </w:r>
      <w:r w:rsidR="00305865">
        <w:rPr>
          <w:rFonts w:cs="Times New Roman"/>
        </w:rPr>
        <w:t> </w:t>
      </w:r>
      <w:r w:rsidRPr="00A633AD">
        <w:rPr>
          <w:rFonts w:cs="Times New Roman"/>
        </w:rPr>
        <w:t>Senāts atzīst, ka iepriekš minēt</w:t>
      </w:r>
      <w:r w:rsidR="00BA70FE">
        <w:rPr>
          <w:rFonts w:cs="Times New Roman"/>
        </w:rPr>
        <w:t>ā</w:t>
      </w:r>
      <w:r>
        <w:rPr>
          <w:rFonts w:cs="Times New Roman"/>
        </w:rPr>
        <w:t xml:space="preserve"> </w:t>
      </w:r>
      <w:r w:rsidRPr="00A633AD">
        <w:rPr>
          <w:rFonts w:cs="Times New Roman"/>
        </w:rPr>
        <w:t>apelācijas instances tiesas pieļaut</w:t>
      </w:r>
      <w:r w:rsidR="00BA70FE">
        <w:rPr>
          <w:rFonts w:cs="Times New Roman"/>
        </w:rPr>
        <w:t>ā</w:t>
      </w:r>
      <w:r w:rsidRPr="00A633AD">
        <w:rPr>
          <w:rFonts w:cs="Times New Roman"/>
        </w:rPr>
        <w:t xml:space="preserve"> Krimināllikuma</w:t>
      </w:r>
      <w:r>
        <w:rPr>
          <w:rFonts w:cs="Times New Roman"/>
        </w:rPr>
        <w:t xml:space="preserve"> </w:t>
      </w:r>
      <w:r w:rsidRPr="00A633AD">
        <w:rPr>
          <w:rFonts w:cs="Times New Roman"/>
        </w:rPr>
        <w:t>pārkāpum</w:t>
      </w:r>
      <w:r w:rsidR="00BA70FE">
        <w:rPr>
          <w:rFonts w:cs="Times New Roman"/>
        </w:rPr>
        <w:t>a</w:t>
      </w:r>
      <w:r w:rsidRPr="00A633AD">
        <w:rPr>
          <w:rFonts w:cs="Times New Roman"/>
        </w:rPr>
        <w:t xml:space="preserve"> </w:t>
      </w:r>
      <w:r w:rsidR="00BA70FE">
        <w:rPr>
          <w:rFonts w:cs="Times New Roman"/>
        </w:rPr>
        <w:t xml:space="preserve">dēļ </w:t>
      </w:r>
      <w:r w:rsidRPr="00A633AD">
        <w:rPr>
          <w:rFonts w:cs="Times New Roman"/>
        </w:rPr>
        <w:t xml:space="preserve">apelācijas instances tiesas lēmums </w:t>
      </w:r>
      <w:r w:rsidR="00006031">
        <w:rPr>
          <w:rFonts w:cs="Times New Roman"/>
        </w:rPr>
        <w:t xml:space="preserve">ir </w:t>
      </w:r>
      <w:r w:rsidRPr="00A633AD">
        <w:rPr>
          <w:rFonts w:cs="Times New Roman"/>
        </w:rPr>
        <w:t>atceļams</w:t>
      </w:r>
      <w:r>
        <w:rPr>
          <w:rFonts w:cs="Times New Roman"/>
        </w:rPr>
        <w:t xml:space="preserve"> </w:t>
      </w:r>
      <w:r w:rsidRPr="00A633AD">
        <w:rPr>
          <w:rFonts w:cs="Times New Roman"/>
        </w:rPr>
        <w:t>pilnībā un lieta nosūtāma jaunai izskatīšanai apelācijas instances tiesā.</w:t>
      </w:r>
      <w:r w:rsidRPr="00A633AD">
        <w:rPr>
          <w:rFonts w:cs="Times New Roman"/>
        </w:rPr>
        <w:cr/>
      </w:r>
    </w:p>
    <w:p w14:paraId="461EA088" w14:textId="1384231E" w:rsidR="00393423" w:rsidRDefault="00A633AD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 w:rsidR="002B68FA">
        <w:rPr>
          <w:rFonts w:cs="Times New Roman"/>
        </w:rPr>
        <w:t>7</w:t>
      </w:r>
      <w:r>
        <w:rPr>
          <w:rFonts w:cs="Times New Roman"/>
        </w:rPr>
        <w:t>]</w:t>
      </w:r>
      <w:r w:rsidR="00305865">
        <w:rPr>
          <w:rFonts w:cs="Times New Roman"/>
        </w:rPr>
        <w:t> </w:t>
      </w:r>
      <w:r w:rsidR="00FC4B00">
        <w:rPr>
          <w:rFonts w:cs="Times New Roman"/>
        </w:rPr>
        <w:t xml:space="preserve">Senāts konstatē, ka apelācijas instances tiesas atzinums par to, ka apsūdzētā </w:t>
      </w:r>
      <w:r w:rsidR="00701E7E">
        <w:rPr>
          <w:rFonts w:cs="Times New Roman"/>
        </w:rPr>
        <w:t>[pers. A]</w:t>
      </w:r>
      <w:r w:rsidR="00701E7E">
        <w:rPr>
          <w:rFonts w:cs="Times New Roman"/>
        </w:rPr>
        <w:t xml:space="preserve"> </w:t>
      </w:r>
      <w:r w:rsidR="00FC4B00">
        <w:rPr>
          <w:rFonts w:cs="Times New Roman"/>
        </w:rPr>
        <w:t xml:space="preserve">aizstāve apelācijas instances tiesas </w:t>
      </w:r>
      <w:r w:rsidR="005E182A">
        <w:rPr>
          <w:rFonts w:cs="Times New Roman"/>
        </w:rPr>
        <w:t xml:space="preserve">sēdē nav uzturējusi </w:t>
      </w:r>
      <w:r w:rsidR="00FC4B00">
        <w:rPr>
          <w:rFonts w:cs="Times New Roman"/>
        </w:rPr>
        <w:t>apelācijas sūdzības argumentu</w:t>
      </w:r>
      <w:r w:rsidR="005E182A">
        <w:rPr>
          <w:rFonts w:cs="Times New Roman"/>
        </w:rPr>
        <w:t xml:space="preserve"> par apsūdzētajam </w:t>
      </w:r>
      <w:r w:rsidR="00701E7E">
        <w:rPr>
          <w:rFonts w:cs="Times New Roman"/>
        </w:rPr>
        <w:t>[pers. A]</w:t>
      </w:r>
      <w:r w:rsidR="005E182A">
        <w:rPr>
          <w:rFonts w:cs="Times New Roman"/>
        </w:rPr>
        <w:t xml:space="preserve"> veiktās alkohola koncentrācijas</w:t>
      </w:r>
      <w:r w:rsidR="000D3C67">
        <w:rPr>
          <w:rFonts w:cs="Times New Roman"/>
        </w:rPr>
        <w:t xml:space="preserve"> pārbaudes izelpas gaisā</w:t>
      </w:r>
      <w:r w:rsidR="005E182A">
        <w:rPr>
          <w:rFonts w:cs="Times New Roman"/>
        </w:rPr>
        <w:t xml:space="preserve"> neatbilstību </w:t>
      </w:r>
      <w:r w:rsidR="005E182A" w:rsidRPr="00A633AD">
        <w:rPr>
          <w:rFonts w:cs="Times New Roman"/>
        </w:rPr>
        <w:t>Ministru kabineta noteikumu Nr.</w:t>
      </w:r>
      <w:r w:rsidR="00F15745">
        <w:rPr>
          <w:rFonts w:cs="Times New Roman"/>
        </w:rPr>
        <w:t> </w:t>
      </w:r>
      <w:r w:rsidR="005E182A" w:rsidRPr="00A633AD">
        <w:rPr>
          <w:rFonts w:cs="Times New Roman"/>
        </w:rPr>
        <w:t>719 6.</w:t>
      </w:r>
      <w:r w:rsidR="005E182A">
        <w:rPr>
          <w:rFonts w:cs="Times New Roman"/>
        </w:rPr>
        <w:t> </w:t>
      </w:r>
      <w:r w:rsidR="005E182A" w:rsidRPr="00A633AD">
        <w:rPr>
          <w:rFonts w:cs="Times New Roman"/>
        </w:rPr>
        <w:t>punkt</w:t>
      </w:r>
      <w:r w:rsidR="00F15745">
        <w:rPr>
          <w:rFonts w:cs="Times New Roman"/>
        </w:rPr>
        <w:t>am</w:t>
      </w:r>
      <w:r w:rsidR="00FC4B00">
        <w:rPr>
          <w:rFonts w:cs="Times New Roman"/>
        </w:rPr>
        <w:t>, ir pretrunā ar krimināllietas materiāliem.</w:t>
      </w:r>
    </w:p>
    <w:p w14:paraId="0CBEDC80" w14:textId="59077229" w:rsidR="00006031" w:rsidRDefault="00FC4B00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No apelācijas instances tiesas 2024. gada 7. septembra sēdes protokola un skaņu ieraksta izriet</w:t>
      </w:r>
      <w:r w:rsidR="00393423">
        <w:rPr>
          <w:rFonts w:cs="Times New Roman"/>
        </w:rPr>
        <w:t xml:space="preserve">, ka </w:t>
      </w:r>
      <w:r w:rsidR="00E258BB">
        <w:rPr>
          <w:rFonts w:cs="Times New Roman"/>
        </w:rPr>
        <w:t>tiesas sēdē aizstāve savu apelācijas sūdzību</w:t>
      </w:r>
      <w:r w:rsidR="00393423">
        <w:rPr>
          <w:rFonts w:cs="Times New Roman"/>
        </w:rPr>
        <w:t xml:space="preserve"> </w:t>
      </w:r>
      <w:r w:rsidR="00DD080E">
        <w:rPr>
          <w:rFonts w:cs="Times New Roman"/>
        </w:rPr>
        <w:t>uzturēj</w:t>
      </w:r>
      <w:r w:rsidR="00806D60">
        <w:rPr>
          <w:rFonts w:cs="Times New Roman"/>
        </w:rPr>
        <w:t>a</w:t>
      </w:r>
      <w:r>
        <w:rPr>
          <w:rFonts w:cs="Times New Roman"/>
        </w:rPr>
        <w:t xml:space="preserve">, </w:t>
      </w:r>
      <w:r w:rsidR="00E258BB">
        <w:rPr>
          <w:rFonts w:cs="Times New Roman"/>
        </w:rPr>
        <w:t>precizēj</w:t>
      </w:r>
      <w:r>
        <w:rPr>
          <w:rFonts w:cs="Times New Roman"/>
        </w:rPr>
        <w:t>ot</w:t>
      </w:r>
      <w:r w:rsidR="00E258BB">
        <w:rPr>
          <w:rFonts w:cs="Times New Roman"/>
        </w:rPr>
        <w:t xml:space="preserve"> apelācijas sūdzīb</w:t>
      </w:r>
      <w:r w:rsidR="00F15745">
        <w:rPr>
          <w:rFonts w:cs="Times New Roman"/>
        </w:rPr>
        <w:t>as otrajā lappusē norādīto mēraparāta nolasījumu (</w:t>
      </w:r>
      <w:r w:rsidR="00F15745" w:rsidRPr="00F15745">
        <w:rPr>
          <w:rFonts w:cs="Times New Roman"/>
          <w:i/>
          <w:iCs/>
        </w:rPr>
        <w:t>apelācijas instances tiesas 2024. gada 7. oktobra sēdes audioprotokols, 00:04:00-00:04:30</w:t>
      </w:r>
      <w:r w:rsidR="00F15745">
        <w:rPr>
          <w:rFonts w:cs="Times New Roman"/>
        </w:rPr>
        <w:t>)</w:t>
      </w:r>
      <w:r w:rsidR="0042406B">
        <w:rPr>
          <w:rFonts w:cs="Times New Roman"/>
        </w:rPr>
        <w:t>.</w:t>
      </w:r>
    </w:p>
    <w:p w14:paraId="3DA4F650" w14:textId="34A1A3D7" w:rsidR="00006031" w:rsidRDefault="00006031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Vienlaikus Senāts atzīst, ka šāds kļūdains apelācijas instances tiesas secinājums nav ietekmējis apsūdzētā tiesības uz taisnīgu tiesu</w:t>
      </w:r>
      <w:r w:rsidR="00BD3E8A">
        <w:rPr>
          <w:rFonts w:cs="Times New Roman"/>
        </w:rPr>
        <w:t>, jo apelācijas instances tiesa šo apsūdzētā aizstāves argumentu lēmumā ir izvērtējusi.</w:t>
      </w:r>
    </w:p>
    <w:p w14:paraId="5EBD20D6" w14:textId="77777777" w:rsidR="00006031" w:rsidRDefault="00006031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168724FB" w14:textId="7BA4B64F" w:rsidR="00C15D19" w:rsidRDefault="00F15745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[</w:t>
      </w:r>
      <w:r w:rsidR="002B68FA">
        <w:rPr>
          <w:rFonts w:cs="Times New Roman"/>
        </w:rPr>
        <w:t>8</w:t>
      </w:r>
      <w:r>
        <w:rPr>
          <w:rFonts w:cs="Times New Roman"/>
        </w:rPr>
        <w:t>]</w:t>
      </w:r>
      <w:r w:rsidR="00305865">
        <w:rPr>
          <w:rFonts w:cs="Times New Roman"/>
        </w:rPr>
        <w:t> </w:t>
      </w:r>
      <w:r w:rsidR="00C15D19">
        <w:rPr>
          <w:rFonts w:cs="Times New Roman"/>
        </w:rPr>
        <w:t xml:space="preserve">Pretēji aizstāves kasācijas sūdzībā norādītajam apelācijas instances tiesa ir izvērtējusi apsūdzētā argumentu, ka alkohola saturu viņa asinīs ir paaugstinājusi smēķēšana. Tiesa norādījusi, ka tās rīcībā nav pārbaudāmas informācijas par smēķēšanas </w:t>
      </w:r>
      <w:r w:rsidR="00F47948">
        <w:rPr>
          <w:rFonts w:cs="Times New Roman"/>
        </w:rPr>
        <w:t xml:space="preserve">ietekmi </w:t>
      </w:r>
      <w:r w:rsidR="0044441B">
        <w:rPr>
          <w:rFonts w:cs="Times New Roman"/>
        </w:rPr>
        <w:t>uz</w:t>
      </w:r>
      <w:r w:rsidR="00C15D19">
        <w:rPr>
          <w:rFonts w:cs="Times New Roman"/>
        </w:rPr>
        <w:t xml:space="preserve"> etilspirta koncentrāciju asinīs</w:t>
      </w:r>
      <w:r w:rsidR="00F47948">
        <w:rPr>
          <w:rFonts w:cs="Times New Roman"/>
        </w:rPr>
        <w:t xml:space="preserve">. Argumentus, kas apstiprina šādu ietekmi, apelācijas instances tiesā nav norādījusi arī apsūdzētā </w:t>
      </w:r>
      <w:r w:rsidR="00701E7E">
        <w:rPr>
          <w:rFonts w:cs="Times New Roman"/>
        </w:rPr>
        <w:t>[pers. A]</w:t>
      </w:r>
      <w:r w:rsidR="00F47948">
        <w:rPr>
          <w:rFonts w:cs="Times New Roman"/>
        </w:rPr>
        <w:t xml:space="preserve"> aizstāve, aprobežojoties vienīgi ar vispārīgu apgalvojumu. Smēķēšanas saistību ar alkohola koncentrāciju asinīs neatklāj arī </w:t>
      </w:r>
      <w:r w:rsidR="00B637B7">
        <w:rPr>
          <w:rFonts w:cs="Times New Roman"/>
        </w:rPr>
        <w:t xml:space="preserve">aizstāves kasācijas sūdzībā norādītā </w:t>
      </w:r>
      <w:r w:rsidR="009508BA">
        <w:rPr>
          <w:rFonts w:cs="Times New Roman"/>
        </w:rPr>
        <w:t>tīmekļ</w:t>
      </w:r>
      <w:r w:rsidR="00B637B7">
        <w:rPr>
          <w:rFonts w:cs="Times New Roman"/>
        </w:rPr>
        <w:t>vietn</w:t>
      </w:r>
      <w:r w:rsidR="00B637B7" w:rsidRPr="009508BA">
        <w:rPr>
          <w:rFonts w:cs="Times New Roman"/>
        </w:rPr>
        <w:t xml:space="preserve">ē </w:t>
      </w:r>
      <w:r w:rsidR="00B637B7" w:rsidRPr="0084619D">
        <w:rPr>
          <w:rFonts w:cs="Times New Roman"/>
          <w:i/>
          <w:iCs/>
          <w:color w:val="000000" w:themeColor="text1"/>
        </w:rPr>
        <w:t>dati.zva.gov.lv</w:t>
      </w:r>
      <w:r w:rsidR="00B637B7" w:rsidRPr="009508BA">
        <w:rPr>
          <w:rFonts w:cs="Times New Roman"/>
          <w:color w:val="000000" w:themeColor="text1"/>
        </w:rPr>
        <w:t xml:space="preserve"> aprakstītā</w:t>
      </w:r>
      <w:r w:rsidR="00B637B7" w:rsidRPr="001805C1">
        <w:rPr>
          <w:rFonts w:cs="Times New Roman"/>
          <w:color w:val="000000" w:themeColor="text1"/>
        </w:rPr>
        <w:t xml:space="preserve"> </w:t>
      </w:r>
      <w:r w:rsidR="00B637B7">
        <w:rPr>
          <w:rFonts w:cs="Times New Roman"/>
          <w:color w:val="000000" w:themeColor="text1"/>
        </w:rPr>
        <w:t>alkohola koncentrācijas noteikšanas izelpojamā gaisā medicīniskā tehnoloģija.</w:t>
      </w:r>
    </w:p>
    <w:p w14:paraId="4661148A" w14:textId="77777777" w:rsidR="00C15D19" w:rsidRDefault="00C15D19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6744AB10" w14:textId="46F0209C" w:rsidR="00A861FB" w:rsidRDefault="00B74968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B74968">
        <w:rPr>
          <w:rFonts w:cs="Times New Roman"/>
        </w:rPr>
        <w:t>[</w:t>
      </w:r>
      <w:r w:rsidR="002B68FA">
        <w:rPr>
          <w:rFonts w:cs="Times New Roman"/>
        </w:rPr>
        <w:t>9</w:t>
      </w:r>
      <w:r w:rsidRPr="00B74968">
        <w:rPr>
          <w:rFonts w:cs="Times New Roman"/>
        </w:rPr>
        <w:t>]</w:t>
      </w:r>
      <w:r w:rsidR="00305865">
        <w:rPr>
          <w:rFonts w:cs="Times New Roman"/>
        </w:rPr>
        <w:t> </w:t>
      </w:r>
      <w:r w:rsidRPr="00B74968">
        <w:rPr>
          <w:rFonts w:cs="Times New Roman"/>
        </w:rPr>
        <w:t>Kriminālprocesa likuma 588.</w:t>
      </w:r>
      <w:r w:rsidR="007B15AD">
        <w:rPr>
          <w:rFonts w:cs="Times New Roman"/>
        </w:rPr>
        <w:t> </w:t>
      </w:r>
      <w:r w:rsidRPr="00B74968">
        <w:rPr>
          <w:rFonts w:cs="Times New Roman"/>
        </w:rPr>
        <w:t>panta 3.</w:t>
      </w:r>
      <w:r w:rsidRPr="00A861FB">
        <w:rPr>
          <w:rFonts w:cs="Times New Roman"/>
          <w:vertAlign w:val="superscript"/>
        </w:rPr>
        <w:t>1</w:t>
      </w:r>
      <w:r w:rsidR="007B15AD">
        <w:rPr>
          <w:rFonts w:cs="Times New Roman"/>
        </w:rPr>
        <w:t> </w:t>
      </w:r>
      <w:r w:rsidRPr="00B74968">
        <w:rPr>
          <w:rFonts w:cs="Times New Roman"/>
        </w:rPr>
        <w:t>daļa noteic</w:t>
      </w:r>
      <w:r w:rsidR="00C145E0">
        <w:rPr>
          <w:rFonts w:cs="Times New Roman"/>
        </w:rPr>
        <w:t xml:space="preserve">, ka gadījumā, </w:t>
      </w:r>
      <w:r w:rsidRPr="00B74968">
        <w:rPr>
          <w:rFonts w:cs="Times New Roman"/>
        </w:rPr>
        <w:t>ja kasācijas instances tiesa pieņem šā</w:t>
      </w:r>
      <w:r w:rsidR="00A861FB">
        <w:rPr>
          <w:rFonts w:cs="Times New Roman"/>
        </w:rPr>
        <w:t xml:space="preserve"> </w:t>
      </w:r>
      <w:r w:rsidRPr="00B74968">
        <w:rPr>
          <w:rFonts w:cs="Times New Roman"/>
        </w:rPr>
        <w:t>likuma 587.</w:t>
      </w:r>
      <w:r w:rsidR="00A861FB">
        <w:rPr>
          <w:rFonts w:cs="Times New Roman"/>
        </w:rPr>
        <w:t> </w:t>
      </w:r>
      <w:r w:rsidRPr="00B74968">
        <w:rPr>
          <w:rFonts w:cs="Times New Roman"/>
        </w:rPr>
        <w:t>panta pirmās daļas 2.</w:t>
      </w:r>
      <w:r w:rsidR="00A861FB">
        <w:rPr>
          <w:rFonts w:cs="Times New Roman"/>
        </w:rPr>
        <w:t> </w:t>
      </w:r>
      <w:r w:rsidRPr="00B74968">
        <w:rPr>
          <w:rFonts w:cs="Times New Roman"/>
        </w:rPr>
        <w:t>punktā paredzēto lēmumu, tā izlemj jautājumu arī par drošības</w:t>
      </w:r>
      <w:r w:rsidR="00A861FB">
        <w:rPr>
          <w:rFonts w:cs="Times New Roman"/>
        </w:rPr>
        <w:t xml:space="preserve"> </w:t>
      </w:r>
      <w:r w:rsidRPr="00B74968">
        <w:rPr>
          <w:rFonts w:cs="Times New Roman"/>
        </w:rPr>
        <w:t>līdzekli</w:t>
      </w:r>
      <w:r w:rsidR="00A861FB">
        <w:rPr>
          <w:rFonts w:cs="Times New Roman"/>
        </w:rPr>
        <w:t>.</w:t>
      </w:r>
    </w:p>
    <w:p w14:paraId="6AC0DB11" w14:textId="1D679FB2" w:rsidR="007B15AD" w:rsidRDefault="00D852C5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Pirmās instances tiesa apsūdzētajam </w:t>
      </w:r>
      <w:r w:rsidR="00701E7E">
        <w:rPr>
          <w:rFonts w:cs="Times New Roman"/>
        </w:rPr>
        <w:t>[pers. A]</w:t>
      </w:r>
      <w:r w:rsidR="00B74968" w:rsidRPr="00B74968">
        <w:rPr>
          <w:rFonts w:cs="Times New Roman"/>
        </w:rPr>
        <w:t xml:space="preserve"> </w:t>
      </w:r>
      <w:r>
        <w:rPr>
          <w:rFonts w:cs="Times New Roman"/>
        </w:rPr>
        <w:t xml:space="preserve">piemēroto </w:t>
      </w:r>
      <w:r w:rsidR="00B74968" w:rsidRPr="00B74968">
        <w:rPr>
          <w:rFonts w:cs="Times New Roman"/>
        </w:rPr>
        <w:t>drošības līdzekli</w:t>
      </w:r>
      <w:r>
        <w:rPr>
          <w:rFonts w:cs="Times New Roman"/>
        </w:rPr>
        <w:t> </w:t>
      </w:r>
      <w:r w:rsidR="00101030">
        <w:rPr>
          <w:rFonts w:cs="Times New Roman"/>
        </w:rPr>
        <w:t>–</w:t>
      </w:r>
      <w:r w:rsidR="007B15AD">
        <w:rPr>
          <w:rFonts w:cs="Times New Roman"/>
        </w:rPr>
        <w:t xml:space="preserve"> </w:t>
      </w:r>
      <w:r>
        <w:rPr>
          <w:rFonts w:cs="Times New Roman"/>
        </w:rPr>
        <w:t>aizliegum</w:t>
      </w:r>
      <w:r w:rsidR="00101030">
        <w:rPr>
          <w:rFonts w:cs="Times New Roman"/>
        </w:rPr>
        <w:t>u</w:t>
      </w:r>
      <w:r>
        <w:rPr>
          <w:rFonts w:cs="Times New Roman"/>
        </w:rPr>
        <w:t xml:space="preserve"> izbraukt no valsts</w:t>
      </w:r>
      <w:r w:rsidR="007B15AD">
        <w:rPr>
          <w:rFonts w:cs="Times New Roman"/>
        </w:rPr>
        <w:t xml:space="preserve"> </w:t>
      </w:r>
      <w:r w:rsidR="00101030">
        <w:rPr>
          <w:rFonts w:cs="Times New Roman"/>
        </w:rPr>
        <w:t xml:space="preserve">– </w:t>
      </w:r>
      <w:r>
        <w:rPr>
          <w:rFonts w:cs="Times New Roman"/>
        </w:rPr>
        <w:t>atcēlusi</w:t>
      </w:r>
      <w:r w:rsidR="00B74968" w:rsidRPr="00B74968">
        <w:rPr>
          <w:rFonts w:cs="Times New Roman"/>
        </w:rPr>
        <w:t>.</w:t>
      </w:r>
    </w:p>
    <w:p w14:paraId="72328D34" w14:textId="0C69BF32" w:rsidR="00B74968" w:rsidRPr="00101030" w:rsidRDefault="00B74968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B74968">
        <w:rPr>
          <w:rFonts w:cs="Times New Roman"/>
        </w:rPr>
        <w:t>Senāts atzīst, ka drošības līdzekļa</w:t>
      </w:r>
      <w:r w:rsidR="00A861FB">
        <w:rPr>
          <w:rFonts w:cs="Times New Roman"/>
        </w:rPr>
        <w:t xml:space="preserve"> </w:t>
      </w:r>
      <w:r w:rsidRPr="00B74968">
        <w:rPr>
          <w:rFonts w:cs="Times New Roman"/>
        </w:rPr>
        <w:t xml:space="preserve">piemērošanai </w:t>
      </w:r>
      <w:r w:rsidR="00701E7E">
        <w:rPr>
          <w:rFonts w:cs="Times New Roman"/>
        </w:rPr>
        <w:t>[pers. A]</w:t>
      </w:r>
      <w:r w:rsidRPr="00B74968">
        <w:rPr>
          <w:rFonts w:cs="Times New Roman"/>
        </w:rPr>
        <w:t xml:space="preserve"> šajā kriminālprocesa stadijā nav tiesiska pamata.</w:t>
      </w:r>
    </w:p>
    <w:p w14:paraId="3CBC6CF9" w14:textId="77777777" w:rsidR="00A861FB" w:rsidRDefault="00A861FB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185FF004" w14:textId="5B4337B1" w:rsidR="00B74968" w:rsidRPr="00A861FB" w:rsidRDefault="00B74968" w:rsidP="00AF03CC">
      <w:pPr>
        <w:widowControl w:val="0"/>
        <w:spacing w:after="0" w:line="276" w:lineRule="auto"/>
        <w:jc w:val="center"/>
        <w:rPr>
          <w:rFonts w:cs="Times New Roman"/>
          <w:b/>
          <w:bCs/>
        </w:rPr>
      </w:pPr>
      <w:r w:rsidRPr="00A861FB">
        <w:rPr>
          <w:rFonts w:cs="Times New Roman"/>
          <w:b/>
          <w:bCs/>
        </w:rPr>
        <w:t>Rezolutīvā daļa</w:t>
      </w:r>
    </w:p>
    <w:p w14:paraId="4E54221E" w14:textId="77777777" w:rsidR="00A861FB" w:rsidRPr="00B74968" w:rsidRDefault="00A861FB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707180E3" w14:textId="709D1E28" w:rsidR="00B74968" w:rsidRDefault="00B74968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B74968">
        <w:rPr>
          <w:rFonts w:cs="Times New Roman"/>
        </w:rPr>
        <w:t>Pamatojoties uz Kriminālprocesa likuma 585.</w:t>
      </w:r>
      <w:r w:rsidR="00A861FB">
        <w:rPr>
          <w:rFonts w:cs="Times New Roman"/>
        </w:rPr>
        <w:t> </w:t>
      </w:r>
      <w:r w:rsidRPr="00B74968">
        <w:rPr>
          <w:rFonts w:cs="Times New Roman"/>
        </w:rPr>
        <w:t>pantu un 587.</w:t>
      </w:r>
      <w:r w:rsidR="00A861FB">
        <w:rPr>
          <w:rFonts w:cs="Times New Roman"/>
        </w:rPr>
        <w:t> </w:t>
      </w:r>
      <w:r w:rsidRPr="00B74968">
        <w:rPr>
          <w:rFonts w:cs="Times New Roman"/>
        </w:rPr>
        <w:t>panta pirmās daļas 2.</w:t>
      </w:r>
      <w:r w:rsidR="00A861FB">
        <w:rPr>
          <w:rFonts w:cs="Times New Roman"/>
        </w:rPr>
        <w:t> </w:t>
      </w:r>
      <w:r w:rsidRPr="00B74968">
        <w:rPr>
          <w:rFonts w:cs="Times New Roman"/>
        </w:rPr>
        <w:t>punktu,</w:t>
      </w:r>
      <w:r w:rsidR="00A861FB">
        <w:rPr>
          <w:rFonts w:cs="Times New Roman"/>
        </w:rPr>
        <w:t xml:space="preserve"> </w:t>
      </w:r>
      <w:r w:rsidRPr="00B74968">
        <w:rPr>
          <w:rFonts w:cs="Times New Roman"/>
        </w:rPr>
        <w:t>Senāts</w:t>
      </w:r>
    </w:p>
    <w:p w14:paraId="6767E984" w14:textId="77777777" w:rsidR="00033870" w:rsidRPr="00B74968" w:rsidRDefault="00033870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4D6A839E" w14:textId="7927AD76" w:rsidR="00B74968" w:rsidRDefault="00040F7F" w:rsidP="00AF03CC">
      <w:pPr>
        <w:widowControl w:val="0"/>
        <w:spacing w:after="0"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</w:t>
      </w:r>
      <w:r w:rsidR="00B74968" w:rsidRPr="00A861FB">
        <w:rPr>
          <w:rFonts w:cs="Times New Roman"/>
          <w:b/>
          <w:bCs/>
        </w:rPr>
        <w:t>olēma</w:t>
      </w:r>
    </w:p>
    <w:p w14:paraId="0AAE2704" w14:textId="77777777" w:rsidR="00A861FB" w:rsidRPr="007B04C1" w:rsidRDefault="00A861FB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0D270B8A" w14:textId="1287C509" w:rsidR="00B74968" w:rsidRPr="00B74968" w:rsidRDefault="00B74968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B74968">
        <w:rPr>
          <w:rFonts w:cs="Times New Roman"/>
        </w:rPr>
        <w:t xml:space="preserve">atcelt Zemgales apgabaltiesas </w:t>
      </w:r>
      <w:r w:rsidR="00A861FB">
        <w:rPr>
          <w:rFonts w:cs="Times New Roman"/>
        </w:rPr>
        <w:t>2024. gada 7. oktobra</w:t>
      </w:r>
      <w:r w:rsidRPr="00B74968">
        <w:rPr>
          <w:rFonts w:cs="Times New Roman"/>
        </w:rPr>
        <w:t xml:space="preserve"> lēmumu pilnībā un nosūtīt lietu jaunai</w:t>
      </w:r>
      <w:r w:rsidR="00A861FB">
        <w:rPr>
          <w:rFonts w:cs="Times New Roman"/>
        </w:rPr>
        <w:t xml:space="preserve"> </w:t>
      </w:r>
      <w:r w:rsidRPr="00B74968">
        <w:rPr>
          <w:rFonts w:cs="Times New Roman"/>
        </w:rPr>
        <w:t>izskatīšanai Zemgales apgabaltiesā.</w:t>
      </w:r>
    </w:p>
    <w:p w14:paraId="6E5E43D0" w14:textId="77777777" w:rsidR="00E61AA2" w:rsidRDefault="00E61AA2" w:rsidP="00AF03CC">
      <w:pPr>
        <w:widowControl w:val="0"/>
        <w:spacing w:after="0" w:line="276" w:lineRule="auto"/>
        <w:ind w:firstLine="720"/>
        <w:jc w:val="both"/>
        <w:rPr>
          <w:rFonts w:cs="Times New Roman"/>
        </w:rPr>
      </w:pPr>
    </w:p>
    <w:p w14:paraId="20940EDC" w14:textId="4FD8A0C7" w:rsidR="00A861FB" w:rsidRDefault="00B74968" w:rsidP="00701E7E">
      <w:pPr>
        <w:widowControl w:val="0"/>
        <w:spacing w:after="0" w:line="276" w:lineRule="auto"/>
        <w:ind w:firstLine="720"/>
        <w:jc w:val="both"/>
        <w:rPr>
          <w:rFonts w:cs="Times New Roman"/>
        </w:rPr>
      </w:pPr>
      <w:r w:rsidRPr="00B74968">
        <w:rPr>
          <w:rFonts w:cs="Times New Roman"/>
        </w:rPr>
        <w:lastRenderedPageBreak/>
        <w:t>Lēmums nav pārsūdzams.</w:t>
      </w:r>
    </w:p>
    <w:sectPr w:rsidR="00A861FB" w:rsidSect="00AB0D7C">
      <w:footerReference w:type="default" r:id="rId8"/>
      <w:footerReference w:type="first" r:id="rId9"/>
      <w:pgSz w:w="11906" w:h="16838"/>
      <w:pgMar w:top="1134" w:right="1701" w:bottom="1134" w:left="1701" w:header="709" w:footer="6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24D9" w14:textId="77777777" w:rsidR="005D3FE9" w:rsidRDefault="005D3FE9" w:rsidP="00E61AA2">
      <w:pPr>
        <w:spacing w:after="0" w:line="240" w:lineRule="auto"/>
      </w:pPr>
      <w:r>
        <w:separator/>
      </w:r>
    </w:p>
  </w:endnote>
  <w:endnote w:type="continuationSeparator" w:id="0">
    <w:p w14:paraId="721EFC22" w14:textId="77777777" w:rsidR="005D3FE9" w:rsidRDefault="005D3FE9" w:rsidP="00E6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2019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999B9A" w14:textId="644463A5" w:rsidR="00E61AA2" w:rsidRDefault="007B15AD" w:rsidP="007B15AD">
            <w:pPr>
              <w:pStyle w:val="Footer"/>
              <w:jc w:val="center"/>
            </w:pPr>
            <w:r w:rsidRPr="007B15AD">
              <w:rPr>
                <w:sz w:val="20"/>
                <w:szCs w:val="20"/>
              </w:rPr>
              <w:fldChar w:fldCharType="begin"/>
            </w:r>
            <w:r w:rsidRPr="007B15AD">
              <w:rPr>
                <w:sz w:val="20"/>
                <w:szCs w:val="20"/>
              </w:rPr>
              <w:instrText xml:space="preserve"> PAGE </w:instrText>
            </w:r>
            <w:r w:rsidRPr="007B15AD">
              <w:rPr>
                <w:sz w:val="20"/>
                <w:szCs w:val="20"/>
              </w:rPr>
              <w:fldChar w:fldCharType="separate"/>
            </w:r>
            <w:r w:rsidRPr="007B15AD">
              <w:rPr>
                <w:noProof/>
                <w:sz w:val="20"/>
                <w:szCs w:val="20"/>
              </w:rPr>
              <w:t>2</w:t>
            </w:r>
            <w:r w:rsidRPr="007B15AD">
              <w:rPr>
                <w:sz w:val="20"/>
                <w:szCs w:val="20"/>
              </w:rPr>
              <w:fldChar w:fldCharType="end"/>
            </w:r>
            <w:r w:rsidRPr="007B15AD">
              <w:rPr>
                <w:sz w:val="20"/>
                <w:szCs w:val="20"/>
              </w:rPr>
              <w:t xml:space="preserve"> no </w:t>
            </w:r>
            <w:r w:rsidRPr="007B15AD">
              <w:rPr>
                <w:sz w:val="20"/>
                <w:szCs w:val="20"/>
              </w:rPr>
              <w:fldChar w:fldCharType="begin"/>
            </w:r>
            <w:r w:rsidRPr="007B15AD">
              <w:rPr>
                <w:sz w:val="20"/>
                <w:szCs w:val="20"/>
              </w:rPr>
              <w:instrText xml:space="preserve"> NUMPAGES  </w:instrText>
            </w:r>
            <w:r w:rsidRPr="007B15AD">
              <w:rPr>
                <w:sz w:val="20"/>
                <w:szCs w:val="20"/>
              </w:rPr>
              <w:fldChar w:fldCharType="separate"/>
            </w:r>
            <w:r w:rsidRPr="007B15AD">
              <w:rPr>
                <w:noProof/>
                <w:sz w:val="20"/>
                <w:szCs w:val="20"/>
              </w:rPr>
              <w:t>2</w:t>
            </w:r>
            <w:r w:rsidRPr="007B15A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5957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602948495"/>
          <w:docPartObj>
            <w:docPartGallery w:val="Page Numbers (Top of Page)"/>
            <w:docPartUnique/>
          </w:docPartObj>
        </w:sdtPr>
        <w:sdtEndPr/>
        <w:sdtContent>
          <w:p w14:paraId="1A552A0C" w14:textId="41A0A984" w:rsidR="007B15AD" w:rsidRDefault="007B15AD" w:rsidP="007B15AD">
            <w:pPr>
              <w:pStyle w:val="Footer"/>
              <w:jc w:val="center"/>
            </w:pPr>
            <w:r w:rsidRPr="007B15AD">
              <w:rPr>
                <w:sz w:val="20"/>
                <w:szCs w:val="20"/>
              </w:rPr>
              <w:fldChar w:fldCharType="begin"/>
            </w:r>
            <w:r w:rsidRPr="007B15AD">
              <w:rPr>
                <w:sz w:val="20"/>
                <w:szCs w:val="20"/>
              </w:rPr>
              <w:instrText xml:space="preserve"> PAGE </w:instrText>
            </w:r>
            <w:r w:rsidRPr="007B15AD">
              <w:rPr>
                <w:sz w:val="20"/>
                <w:szCs w:val="20"/>
              </w:rPr>
              <w:fldChar w:fldCharType="separate"/>
            </w:r>
            <w:r w:rsidRPr="007B15AD">
              <w:rPr>
                <w:noProof/>
                <w:sz w:val="20"/>
                <w:szCs w:val="20"/>
              </w:rPr>
              <w:t>2</w:t>
            </w:r>
            <w:r w:rsidRPr="007B15AD">
              <w:rPr>
                <w:sz w:val="20"/>
                <w:szCs w:val="20"/>
              </w:rPr>
              <w:fldChar w:fldCharType="end"/>
            </w:r>
            <w:r w:rsidRPr="007B15AD">
              <w:rPr>
                <w:sz w:val="20"/>
                <w:szCs w:val="20"/>
              </w:rPr>
              <w:t xml:space="preserve"> no </w:t>
            </w:r>
            <w:r w:rsidRPr="007B15AD">
              <w:rPr>
                <w:sz w:val="20"/>
                <w:szCs w:val="20"/>
              </w:rPr>
              <w:fldChar w:fldCharType="begin"/>
            </w:r>
            <w:r w:rsidRPr="007B15AD">
              <w:rPr>
                <w:sz w:val="20"/>
                <w:szCs w:val="20"/>
              </w:rPr>
              <w:instrText xml:space="preserve"> NUMPAGES  </w:instrText>
            </w:r>
            <w:r w:rsidRPr="007B15AD">
              <w:rPr>
                <w:sz w:val="20"/>
                <w:szCs w:val="20"/>
              </w:rPr>
              <w:fldChar w:fldCharType="separate"/>
            </w:r>
            <w:r w:rsidRPr="007B15AD">
              <w:rPr>
                <w:noProof/>
                <w:sz w:val="20"/>
                <w:szCs w:val="20"/>
              </w:rPr>
              <w:t>2</w:t>
            </w:r>
            <w:r w:rsidRPr="007B15A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AB99" w14:textId="77777777" w:rsidR="005D3FE9" w:rsidRDefault="005D3FE9" w:rsidP="00E61AA2">
      <w:pPr>
        <w:spacing w:after="0" w:line="240" w:lineRule="auto"/>
      </w:pPr>
      <w:r>
        <w:separator/>
      </w:r>
    </w:p>
  </w:footnote>
  <w:footnote w:type="continuationSeparator" w:id="0">
    <w:p w14:paraId="3A5D879C" w14:textId="77777777" w:rsidR="005D3FE9" w:rsidRDefault="005D3FE9" w:rsidP="00E61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60"/>
    <w:rsid w:val="00006031"/>
    <w:rsid w:val="00010FCE"/>
    <w:rsid w:val="00016385"/>
    <w:rsid w:val="00022226"/>
    <w:rsid w:val="00033870"/>
    <w:rsid w:val="00040F7F"/>
    <w:rsid w:val="00052F82"/>
    <w:rsid w:val="000539B2"/>
    <w:rsid w:val="0006238F"/>
    <w:rsid w:val="00075679"/>
    <w:rsid w:val="00076379"/>
    <w:rsid w:val="0009345D"/>
    <w:rsid w:val="000961AD"/>
    <w:rsid w:val="000B35A4"/>
    <w:rsid w:val="000C09D8"/>
    <w:rsid w:val="000C2A44"/>
    <w:rsid w:val="000D009D"/>
    <w:rsid w:val="000D3C67"/>
    <w:rsid w:val="000E09D2"/>
    <w:rsid w:val="00100554"/>
    <w:rsid w:val="00101030"/>
    <w:rsid w:val="00101DEE"/>
    <w:rsid w:val="00106558"/>
    <w:rsid w:val="00113AC7"/>
    <w:rsid w:val="00117EA6"/>
    <w:rsid w:val="00121ECB"/>
    <w:rsid w:val="001440CD"/>
    <w:rsid w:val="00144E93"/>
    <w:rsid w:val="00146B8F"/>
    <w:rsid w:val="00154E19"/>
    <w:rsid w:val="0015621C"/>
    <w:rsid w:val="001564E8"/>
    <w:rsid w:val="001805C1"/>
    <w:rsid w:val="00186B8A"/>
    <w:rsid w:val="00187C80"/>
    <w:rsid w:val="001971F8"/>
    <w:rsid w:val="001A2CB6"/>
    <w:rsid w:val="001C110F"/>
    <w:rsid w:val="0022107C"/>
    <w:rsid w:val="002316D0"/>
    <w:rsid w:val="0025578B"/>
    <w:rsid w:val="002607D0"/>
    <w:rsid w:val="00276E9E"/>
    <w:rsid w:val="00280D72"/>
    <w:rsid w:val="002813A1"/>
    <w:rsid w:val="0028500E"/>
    <w:rsid w:val="002A187F"/>
    <w:rsid w:val="002B68FA"/>
    <w:rsid w:val="002C1400"/>
    <w:rsid w:val="002E6CA5"/>
    <w:rsid w:val="00305865"/>
    <w:rsid w:val="003113B9"/>
    <w:rsid w:val="00312690"/>
    <w:rsid w:val="00312BF7"/>
    <w:rsid w:val="00316E18"/>
    <w:rsid w:val="003202B4"/>
    <w:rsid w:val="00360B73"/>
    <w:rsid w:val="00363AFA"/>
    <w:rsid w:val="00367330"/>
    <w:rsid w:val="00374952"/>
    <w:rsid w:val="003768D8"/>
    <w:rsid w:val="003827B0"/>
    <w:rsid w:val="0038388C"/>
    <w:rsid w:val="003854B0"/>
    <w:rsid w:val="00393423"/>
    <w:rsid w:val="003A299C"/>
    <w:rsid w:val="003A4F53"/>
    <w:rsid w:val="003A6759"/>
    <w:rsid w:val="003D0F49"/>
    <w:rsid w:val="003F26EC"/>
    <w:rsid w:val="00405A44"/>
    <w:rsid w:val="0040605E"/>
    <w:rsid w:val="00413B59"/>
    <w:rsid w:val="0041517A"/>
    <w:rsid w:val="00417449"/>
    <w:rsid w:val="0042406B"/>
    <w:rsid w:val="0044441B"/>
    <w:rsid w:val="00460E4F"/>
    <w:rsid w:val="00463AA7"/>
    <w:rsid w:val="00487C8E"/>
    <w:rsid w:val="00497023"/>
    <w:rsid w:val="004A67B9"/>
    <w:rsid w:val="004A7DE6"/>
    <w:rsid w:val="004B3A6C"/>
    <w:rsid w:val="004B6AAC"/>
    <w:rsid w:val="004C039F"/>
    <w:rsid w:val="004E3F04"/>
    <w:rsid w:val="00501FF4"/>
    <w:rsid w:val="0053009A"/>
    <w:rsid w:val="005345DF"/>
    <w:rsid w:val="00540CE3"/>
    <w:rsid w:val="0054418F"/>
    <w:rsid w:val="0054538C"/>
    <w:rsid w:val="005910C1"/>
    <w:rsid w:val="005B2E06"/>
    <w:rsid w:val="005B6B6C"/>
    <w:rsid w:val="005C0019"/>
    <w:rsid w:val="005D3FE9"/>
    <w:rsid w:val="005E0343"/>
    <w:rsid w:val="005E182A"/>
    <w:rsid w:val="005E4BD0"/>
    <w:rsid w:val="005F4B9B"/>
    <w:rsid w:val="006049C8"/>
    <w:rsid w:val="006051F3"/>
    <w:rsid w:val="0060729F"/>
    <w:rsid w:val="00607BE7"/>
    <w:rsid w:val="0061459D"/>
    <w:rsid w:val="00621535"/>
    <w:rsid w:val="00623D93"/>
    <w:rsid w:val="006255A3"/>
    <w:rsid w:val="00632AF4"/>
    <w:rsid w:val="00636354"/>
    <w:rsid w:val="00650143"/>
    <w:rsid w:val="00663967"/>
    <w:rsid w:val="00671BFF"/>
    <w:rsid w:val="006823B0"/>
    <w:rsid w:val="00684655"/>
    <w:rsid w:val="00686FF6"/>
    <w:rsid w:val="0069265A"/>
    <w:rsid w:val="006D43EA"/>
    <w:rsid w:val="006D655F"/>
    <w:rsid w:val="00701E7E"/>
    <w:rsid w:val="007144D8"/>
    <w:rsid w:val="00730A3C"/>
    <w:rsid w:val="00750FEA"/>
    <w:rsid w:val="007663F6"/>
    <w:rsid w:val="00776ADA"/>
    <w:rsid w:val="00787760"/>
    <w:rsid w:val="007914D2"/>
    <w:rsid w:val="007A0641"/>
    <w:rsid w:val="007A1DDB"/>
    <w:rsid w:val="007A4B59"/>
    <w:rsid w:val="007A5863"/>
    <w:rsid w:val="007A7779"/>
    <w:rsid w:val="007B04C1"/>
    <w:rsid w:val="007B15AD"/>
    <w:rsid w:val="007C1100"/>
    <w:rsid w:val="007C5F30"/>
    <w:rsid w:val="007D4731"/>
    <w:rsid w:val="007D778C"/>
    <w:rsid w:val="007E2958"/>
    <w:rsid w:val="007E417F"/>
    <w:rsid w:val="00806D60"/>
    <w:rsid w:val="00812A8F"/>
    <w:rsid w:val="0082036B"/>
    <w:rsid w:val="008302DD"/>
    <w:rsid w:val="008440BC"/>
    <w:rsid w:val="0084619D"/>
    <w:rsid w:val="00850DF2"/>
    <w:rsid w:val="008760D6"/>
    <w:rsid w:val="00887C09"/>
    <w:rsid w:val="008901FA"/>
    <w:rsid w:val="00897DDD"/>
    <w:rsid w:val="008A67C1"/>
    <w:rsid w:val="008B5474"/>
    <w:rsid w:val="008C344D"/>
    <w:rsid w:val="008E66E0"/>
    <w:rsid w:val="00900199"/>
    <w:rsid w:val="00904ECE"/>
    <w:rsid w:val="0090584D"/>
    <w:rsid w:val="00906C60"/>
    <w:rsid w:val="009078A2"/>
    <w:rsid w:val="00912C58"/>
    <w:rsid w:val="0093080F"/>
    <w:rsid w:val="00935CF6"/>
    <w:rsid w:val="00937CA4"/>
    <w:rsid w:val="00944319"/>
    <w:rsid w:val="0094460B"/>
    <w:rsid w:val="009446BA"/>
    <w:rsid w:val="009508BA"/>
    <w:rsid w:val="00973164"/>
    <w:rsid w:val="00991978"/>
    <w:rsid w:val="009B7894"/>
    <w:rsid w:val="009D1C03"/>
    <w:rsid w:val="009D3309"/>
    <w:rsid w:val="009D4440"/>
    <w:rsid w:val="009E2479"/>
    <w:rsid w:val="009E3257"/>
    <w:rsid w:val="009F49EE"/>
    <w:rsid w:val="009F4A9A"/>
    <w:rsid w:val="00A144AA"/>
    <w:rsid w:val="00A26CB8"/>
    <w:rsid w:val="00A33101"/>
    <w:rsid w:val="00A33D33"/>
    <w:rsid w:val="00A35421"/>
    <w:rsid w:val="00A409C8"/>
    <w:rsid w:val="00A633AD"/>
    <w:rsid w:val="00A66D43"/>
    <w:rsid w:val="00A829E3"/>
    <w:rsid w:val="00A861FB"/>
    <w:rsid w:val="00A86A48"/>
    <w:rsid w:val="00AA5B04"/>
    <w:rsid w:val="00AB0A72"/>
    <w:rsid w:val="00AB0D7C"/>
    <w:rsid w:val="00AB4635"/>
    <w:rsid w:val="00AC075B"/>
    <w:rsid w:val="00AD5782"/>
    <w:rsid w:val="00AE3D19"/>
    <w:rsid w:val="00AF03CC"/>
    <w:rsid w:val="00AF25C3"/>
    <w:rsid w:val="00AF3828"/>
    <w:rsid w:val="00AF6207"/>
    <w:rsid w:val="00B23887"/>
    <w:rsid w:val="00B32C37"/>
    <w:rsid w:val="00B533FF"/>
    <w:rsid w:val="00B637B7"/>
    <w:rsid w:val="00B70A8A"/>
    <w:rsid w:val="00B710E4"/>
    <w:rsid w:val="00B74968"/>
    <w:rsid w:val="00B77420"/>
    <w:rsid w:val="00B9359C"/>
    <w:rsid w:val="00B95B37"/>
    <w:rsid w:val="00BA0C8B"/>
    <w:rsid w:val="00BA457F"/>
    <w:rsid w:val="00BA70FE"/>
    <w:rsid w:val="00BD3E8A"/>
    <w:rsid w:val="00BE3A9A"/>
    <w:rsid w:val="00BF1F44"/>
    <w:rsid w:val="00BF22A4"/>
    <w:rsid w:val="00C145E0"/>
    <w:rsid w:val="00C15D19"/>
    <w:rsid w:val="00C20847"/>
    <w:rsid w:val="00C20994"/>
    <w:rsid w:val="00C22544"/>
    <w:rsid w:val="00C2513E"/>
    <w:rsid w:val="00C34029"/>
    <w:rsid w:val="00C37590"/>
    <w:rsid w:val="00C44E34"/>
    <w:rsid w:val="00C53705"/>
    <w:rsid w:val="00C67F71"/>
    <w:rsid w:val="00C72FD3"/>
    <w:rsid w:val="00C93229"/>
    <w:rsid w:val="00CC43C5"/>
    <w:rsid w:val="00CD7CCD"/>
    <w:rsid w:val="00D03B9F"/>
    <w:rsid w:val="00D167D7"/>
    <w:rsid w:val="00D17E29"/>
    <w:rsid w:val="00D53F35"/>
    <w:rsid w:val="00D57A82"/>
    <w:rsid w:val="00D72BFB"/>
    <w:rsid w:val="00D73215"/>
    <w:rsid w:val="00D7372F"/>
    <w:rsid w:val="00D852C5"/>
    <w:rsid w:val="00D927A0"/>
    <w:rsid w:val="00DA5180"/>
    <w:rsid w:val="00DB02B0"/>
    <w:rsid w:val="00DB3231"/>
    <w:rsid w:val="00DC401C"/>
    <w:rsid w:val="00DC41AC"/>
    <w:rsid w:val="00DC557B"/>
    <w:rsid w:val="00DD080E"/>
    <w:rsid w:val="00DD69CC"/>
    <w:rsid w:val="00DE018B"/>
    <w:rsid w:val="00DE1E85"/>
    <w:rsid w:val="00E011BB"/>
    <w:rsid w:val="00E116FF"/>
    <w:rsid w:val="00E11DB1"/>
    <w:rsid w:val="00E22FBE"/>
    <w:rsid w:val="00E258BB"/>
    <w:rsid w:val="00E352D9"/>
    <w:rsid w:val="00E6030E"/>
    <w:rsid w:val="00E61AA2"/>
    <w:rsid w:val="00E63827"/>
    <w:rsid w:val="00E764E4"/>
    <w:rsid w:val="00EA0B3F"/>
    <w:rsid w:val="00EB1CAC"/>
    <w:rsid w:val="00EB2572"/>
    <w:rsid w:val="00EC3C6C"/>
    <w:rsid w:val="00ED287D"/>
    <w:rsid w:val="00ED4161"/>
    <w:rsid w:val="00ED5106"/>
    <w:rsid w:val="00EF43A2"/>
    <w:rsid w:val="00F02424"/>
    <w:rsid w:val="00F15745"/>
    <w:rsid w:val="00F36A34"/>
    <w:rsid w:val="00F47948"/>
    <w:rsid w:val="00F500CD"/>
    <w:rsid w:val="00F57226"/>
    <w:rsid w:val="00F57CFC"/>
    <w:rsid w:val="00F60A48"/>
    <w:rsid w:val="00F70861"/>
    <w:rsid w:val="00F74571"/>
    <w:rsid w:val="00F93B3C"/>
    <w:rsid w:val="00F9777E"/>
    <w:rsid w:val="00FA292B"/>
    <w:rsid w:val="00FA3207"/>
    <w:rsid w:val="00FA538C"/>
    <w:rsid w:val="00FA6F75"/>
    <w:rsid w:val="00FB67E0"/>
    <w:rsid w:val="00FC4B00"/>
    <w:rsid w:val="00FF2E77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1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C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C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C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C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C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C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C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C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C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C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C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C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C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C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C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C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C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AA2"/>
  </w:style>
  <w:style w:type="paragraph" w:styleId="Footer">
    <w:name w:val="footer"/>
    <w:basedOn w:val="Normal"/>
    <w:link w:val="FooterChar"/>
    <w:uiPriority w:val="99"/>
    <w:unhideWhenUsed/>
    <w:rsid w:val="00E61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AA2"/>
  </w:style>
  <w:style w:type="character" w:styleId="Hyperlink">
    <w:name w:val="Hyperlink"/>
    <w:basedOn w:val="DefaultParagraphFont"/>
    <w:uiPriority w:val="99"/>
    <w:unhideWhenUsed/>
    <w:rsid w:val="00010F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F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6CA5"/>
    <w:pPr>
      <w:spacing w:after="0" w:line="240" w:lineRule="auto"/>
    </w:pPr>
  </w:style>
  <w:style w:type="table" w:styleId="TableGrid">
    <w:name w:val="Table Grid"/>
    <w:basedOn w:val="TableNormal"/>
    <w:uiPriority w:val="39"/>
    <w:rsid w:val="007B15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3C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3C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ezaurs.lv/interv&#257;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s.tiesas.lv/eTiesasMvc/nolemumi/pdf/552232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7749</Words>
  <Characters>4418</Characters>
  <Application>Microsoft Office Word</Application>
  <DocSecurity>0</DocSecurity>
  <Lines>36</Lines>
  <Paragraphs>24</Paragraphs>
  <ScaleCrop>false</ScaleCrop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2025-04-04T11:22:00Z</dcterms:created>
  <dcterms:modified xsi:type="dcterms:W3CDTF">2025-04-04T11:29:00Z</dcterms:modified>
</cp:coreProperties>
</file>