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E638" w14:textId="51EF8FD6" w:rsidR="00930D95" w:rsidRPr="009A70D3" w:rsidRDefault="009A70D3" w:rsidP="009A70D3">
      <w:pPr>
        <w:spacing w:after="0" w:line="276" w:lineRule="auto"/>
        <w:ind w:right="0" w:firstLine="0"/>
        <w:rPr>
          <w:rFonts w:asciiTheme="majorBidi" w:hAnsiTheme="majorBidi" w:cstheme="majorBidi"/>
          <w:b/>
          <w:bCs/>
          <w:szCs w:val="24"/>
        </w:rPr>
      </w:pPr>
      <w:r w:rsidRPr="009A70D3">
        <w:rPr>
          <w:rFonts w:asciiTheme="majorBidi" w:hAnsiTheme="majorBidi" w:cstheme="majorBidi"/>
          <w:b/>
          <w:bCs/>
          <w:szCs w:val="24"/>
        </w:rPr>
        <w:t>Prasījumi, kas piesakāmi, lai prasības tiesvedības kārtībā panāktu īrnieka izlikšanu sakarā ar īres maksas samaksas</w:t>
      </w:r>
      <w:r w:rsidRPr="009A70D3">
        <w:rPr>
          <w:rFonts w:asciiTheme="majorBidi" w:hAnsiTheme="majorBidi" w:cstheme="majorBidi"/>
          <w:b/>
          <w:bCs/>
          <w:szCs w:val="24"/>
        </w:rPr>
        <w:t xml:space="preserve"> kavējumu</w:t>
      </w:r>
    </w:p>
    <w:p w14:paraId="05D5955E" w14:textId="77777777" w:rsidR="009A70D3" w:rsidRPr="009A70D3" w:rsidRDefault="009A70D3" w:rsidP="009A70D3">
      <w:pPr>
        <w:spacing w:after="0" w:line="276" w:lineRule="auto"/>
        <w:ind w:right="0" w:firstLine="0"/>
        <w:rPr>
          <w:rFonts w:asciiTheme="majorBidi" w:hAnsiTheme="majorBidi" w:cstheme="majorBidi"/>
          <w:szCs w:val="24"/>
        </w:rPr>
      </w:pPr>
      <w:r w:rsidRPr="009A70D3">
        <w:rPr>
          <w:rFonts w:asciiTheme="majorBidi" w:hAnsiTheme="majorBidi" w:cstheme="majorBidi"/>
          <w:szCs w:val="24"/>
        </w:rPr>
        <w:t xml:space="preserve">Izīrētājam, ja viņš prasības tiesvedības kārtībā vēlas panākt īrnieka izlikšanu īres maksas nesamaksāšanas dēļ, ir jāceļ prasība tiesā gan par īres līguma izbeigšanu, gan par īrnieka izlikšanu no dzīvojamās telpas. </w:t>
      </w:r>
    </w:p>
    <w:p w14:paraId="6DCFD7E4" w14:textId="3205AF4B" w:rsidR="009A70D3" w:rsidRPr="009A70D3" w:rsidRDefault="009A70D3" w:rsidP="009A70D3">
      <w:pPr>
        <w:spacing w:after="0" w:line="276" w:lineRule="auto"/>
        <w:ind w:right="0" w:firstLine="0"/>
        <w:rPr>
          <w:rFonts w:asciiTheme="majorBidi" w:hAnsiTheme="majorBidi" w:cstheme="majorBidi"/>
          <w:szCs w:val="24"/>
        </w:rPr>
      </w:pPr>
      <w:r w:rsidRPr="009A70D3">
        <w:rPr>
          <w:rFonts w:asciiTheme="majorBidi" w:hAnsiTheme="majorBidi" w:cstheme="majorBidi"/>
          <w:szCs w:val="24"/>
        </w:rPr>
        <w:t>Dzīvojamo telpu īres likuma 24.</w:t>
      </w:r>
      <w:r>
        <w:rPr>
          <w:rFonts w:asciiTheme="majorBidi" w:hAnsiTheme="majorBidi" w:cstheme="majorBidi"/>
          <w:szCs w:val="24"/>
        </w:rPr>
        <w:t> </w:t>
      </w:r>
      <w:r w:rsidRPr="009A70D3">
        <w:rPr>
          <w:rFonts w:asciiTheme="majorBidi" w:hAnsiTheme="majorBidi" w:cstheme="majorBidi"/>
          <w:szCs w:val="24"/>
        </w:rPr>
        <w:t>panta otrā daļa, kas attiecas uz saistību bezstrīdus piespiedu kārtībā izpildāmo izīrētāja pieteikumu par izīrētās dzīvojamās telpas atbrīvošanu sakarā ar īres maksas nesamaksāšanu un kas neparedz pieteikt prasījumu par dzīvojamās telpas īres līguma izbeigšanu, nav attiecināma uz prasības tiesvedību.</w:t>
      </w:r>
    </w:p>
    <w:p w14:paraId="6ED112E5" w14:textId="77777777" w:rsidR="00C0369D" w:rsidRPr="009A70D3" w:rsidRDefault="00C0369D" w:rsidP="009A70D3">
      <w:pPr>
        <w:spacing w:after="0" w:line="276" w:lineRule="auto"/>
        <w:ind w:right="0" w:firstLine="0"/>
        <w:rPr>
          <w:rFonts w:asciiTheme="majorBidi" w:hAnsiTheme="majorBidi" w:cstheme="majorBidi"/>
          <w:szCs w:val="24"/>
        </w:rPr>
      </w:pPr>
    </w:p>
    <w:p w14:paraId="420E440A" w14:textId="77777777" w:rsidR="00FD173F" w:rsidRPr="009A70D3" w:rsidRDefault="00930D95" w:rsidP="009A70D3">
      <w:pPr>
        <w:spacing w:after="0" w:line="276" w:lineRule="auto"/>
        <w:ind w:right="0" w:firstLine="0"/>
        <w:jc w:val="center"/>
        <w:rPr>
          <w:rFonts w:asciiTheme="majorBidi" w:hAnsiTheme="majorBidi" w:cstheme="majorBidi"/>
          <w:b/>
          <w:szCs w:val="24"/>
        </w:rPr>
      </w:pPr>
      <w:r w:rsidRPr="009A70D3">
        <w:rPr>
          <w:rFonts w:asciiTheme="majorBidi" w:hAnsiTheme="majorBidi" w:cstheme="majorBidi"/>
          <w:b/>
          <w:szCs w:val="24"/>
        </w:rPr>
        <w:t>Latvijas Republikas Senāt</w:t>
      </w:r>
      <w:r w:rsidR="00FD173F" w:rsidRPr="009A70D3">
        <w:rPr>
          <w:rFonts w:asciiTheme="majorBidi" w:hAnsiTheme="majorBidi" w:cstheme="majorBidi"/>
          <w:b/>
          <w:szCs w:val="24"/>
        </w:rPr>
        <w:t>a</w:t>
      </w:r>
    </w:p>
    <w:p w14:paraId="72F9E520" w14:textId="61A640BC" w:rsidR="00FD173F" w:rsidRPr="009A70D3" w:rsidRDefault="00FD173F" w:rsidP="009A70D3">
      <w:pPr>
        <w:spacing w:after="0" w:line="276" w:lineRule="auto"/>
        <w:ind w:right="0" w:firstLine="0"/>
        <w:jc w:val="center"/>
        <w:rPr>
          <w:rFonts w:asciiTheme="majorBidi" w:hAnsiTheme="majorBidi" w:cstheme="majorBidi"/>
          <w:b/>
          <w:szCs w:val="24"/>
        </w:rPr>
      </w:pPr>
      <w:r w:rsidRPr="009A70D3">
        <w:rPr>
          <w:rFonts w:asciiTheme="majorBidi" w:hAnsiTheme="majorBidi" w:cstheme="majorBidi"/>
          <w:b/>
          <w:szCs w:val="24"/>
        </w:rPr>
        <w:t>Civillietu departamenta</w:t>
      </w:r>
    </w:p>
    <w:p w14:paraId="303AE06B" w14:textId="2389D16F" w:rsidR="00FD173F" w:rsidRPr="009A70D3" w:rsidRDefault="00FD173F" w:rsidP="009A70D3">
      <w:pPr>
        <w:spacing w:after="0" w:line="276" w:lineRule="auto"/>
        <w:ind w:right="0" w:firstLine="0"/>
        <w:jc w:val="center"/>
        <w:rPr>
          <w:rFonts w:asciiTheme="majorBidi" w:hAnsiTheme="majorBidi" w:cstheme="majorBidi"/>
          <w:b/>
          <w:bCs/>
          <w:szCs w:val="24"/>
        </w:rPr>
      </w:pPr>
      <w:r w:rsidRPr="009A70D3">
        <w:rPr>
          <w:rFonts w:asciiTheme="majorBidi" w:hAnsiTheme="majorBidi" w:cstheme="majorBidi"/>
          <w:b/>
          <w:bCs/>
          <w:szCs w:val="24"/>
        </w:rPr>
        <w:t>2025. gada 20. marta</w:t>
      </w:r>
    </w:p>
    <w:p w14:paraId="13662E9B" w14:textId="235D96F8" w:rsidR="00930D95" w:rsidRPr="009A70D3" w:rsidRDefault="00930D95" w:rsidP="009A70D3">
      <w:pPr>
        <w:spacing w:after="0" w:line="276" w:lineRule="auto"/>
        <w:ind w:right="0" w:firstLine="0"/>
        <w:jc w:val="center"/>
        <w:rPr>
          <w:rFonts w:asciiTheme="majorBidi" w:hAnsiTheme="majorBidi" w:cstheme="majorBidi"/>
          <w:b/>
          <w:bCs/>
          <w:szCs w:val="24"/>
        </w:rPr>
      </w:pPr>
      <w:r w:rsidRPr="009A70D3">
        <w:rPr>
          <w:rFonts w:asciiTheme="majorBidi" w:hAnsiTheme="majorBidi" w:cstheme="majorBidi"/>
          <w:b/>
          <w:bCs/>
          <w:szCs w:val="24"/>
        </w:rPr>
        <w:t>SPRIEDUMS</w:t>
      </w:r>
    </w:p>
    <w:p w14:paraId="1ED529A7" w14:textId="77777777" w:rsidR="00FD173F" w:rsidRPr="009A70D3" w:rsidRDefault="00FD173F" w:rsidP="009A70D3">
      <w:pPr>
        <w:spacing w:after="0" w:line="276" w:lineRule="auto"/>
        <w:ind w:right="0" w:firstLine="0"/>
        <w:jc w:val="center"/>
        <w:rPr>
          <w:rFonts w:asciiTheme="majorBidi" w:hAnsiTheme="majorBidi" w:cstheme="majorBidi"/>
          <w:b/>
          <w:bCs/>
          <w:szCs w:val="24"/>
        </w:rPr>
      </w:pPr>
      <w:r w:rsidRPr="009A70D3">
        <w:rPr>
          <w:rFonts w:asciiTheme="majorBidi" w:hAnsiTheme="majorBidi" w:cstheme="majorBidi"/>
          <w:b/>
          <w:bCs/>
          <w:szCs w:val="24"/>
        </w:rPr>
        <w:t>Lieta Nr. </w:t>
      </w:r>
      <w:r w:rsidRPr="009A70D3">
        <w:rPr>
          <w:rFonts w:asciiTheme="majorBidi" w:hAnsiTheme="majorBidi" w:cstheme="majorBidi"/>
          <w:b/>
          <w:bCs/>
          <w:szCs w:val="24"/>
          <w:shd w:val="clear" w:color="auto" w:fill="FFFFFF"/>
        </w:rPr>
        <w:t>C30738321</w:t>
      </w:r>
      <w:r w:rsidRPr="009A70D3">
        <w:rPr>
          <w:rFonts w:asciiTheme="majorBidi" w:hAnsiTheme="majorBidi" w:cstheme="majorBidi"/>
          <w:b/>
          <w:bCs/>
          <w:szCs w:val="24"/>
        </w:rPr>
        <w:t>, SKC</w:t>
      </w:r>
      <w:r w:rsidRPr="009A70D3">
        <w:rPr>
          <w:rFonts w:asciiTheme="majorBidi" w:hAnsiTheme="majorBidi" w:cstheme="majorBidi"/>
          <w:b/>
          <w:bCs/>
          <w:szCs w:val="24"/>
        </w:rPr>
        <w:noBreakHyphen/>
        <w:t>151/2025</w:t>
      </w:r>
    </w:p>
    <w:p w14:paraId="5216A941" w14:textId="1715EFAF" w:rsidR="00930D95" w:rsidRPr="009A70D3" w:rsidRDefault="00BC2A56" w:rsidP="009A70D3">
      <w:pPr>
        <w:spacing w:after="0" w:line="276" w:lineRule="auto"/>
        <w:ind w:right="0" w:firstLine="0"/>
        <w:jc w:val="center"/>
        <w:rPr>
          <w:rFonts w:asciiTheme="majorBidi" w:hAnsiTheme="majorBidi" w:cstheme="majorBidi"/>
          <w:szCs w:val="24"/>
        </w:rPr>
      </w:pPr>
      <w:hyperlink r:id="rId8" w:history="1">
        <w:r w:rsidRPr="009A70D3">
          <w:rPr>
            <w:rStyle w:val="Hyperlink"/>
            <w:rFonts w:asciiTheme="majorBidi" w:hAnsiTheme="majorBidi" w:cstheme="majorBidi"/>
            <w:bCs/>
            <w:szCs w:val="24"/>
          </w:rPr>
          <w:t>ECLI:LV:AT:2025:0320.C30738321.17.S</w:t>
        </w:r>
      </w:hyperlink>
    </w:p>
    <w:p w14:paraId="4A67FE40" w14:textId="77777777" w:rsidR="00930D95" w:rsidRPr="009A70D3" w:rsidRDefault="00930D95" w:rsidP="009A70D3">
      <w:pPr>
        <w:spacing w:after="0" w:line="276" w:lineRule="auto"/>
        <w:ind w:right="0"/>
        <w:rPr>
          <w:rFonts w:asciiTheme="majorBidi" w:hAnsiTheme="majorBidi" w:cstheme="majorBidi"/>
          <w:szCs w:val="24"/>
        </w:rPr>
      </w:pPr>
    </w:p>
    <w:p w14:paraId="1291BCB6" w14:textId="2C1B1831" w:rsidR="00930D95" w:rsidRPr="009A70D3" w:rsidRDefault="00930D95"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Senāts šādā sastāvā: </w:t>
      </w:r>
      <w:r w:rsidRPr="009A70D3">
        <w:rPr>
          <w:rFonts w:asciiTheme="majorBidi" w:hAnsiTheme="majorBidi" w:cstheme="majorBidi"/>
          <w:szCs w:val="24"/>
          <w:lang w:eastAsia="x-none"/>
        </w:rPr>
        <w:t>senator</w:t>
      </w:r>
      <w:r w:rsidR="006B53A1" w:rsidRPr="009A70D3">
        <w:rPr>
          <w:rFonts w:asciiTheme="majorBidi" w:hAnsiTheme="majorBidi" w:cstheme="majorBidi"/>
          <w:szCs w:val="24"/>
          <w:lang w:eastAsia="x-none"/>
        </w:rPr>
        <w:t>e</w:t>
      </w:r>
      <w:r w:rsidRPr="009A70D3">
        <w:rPr>
          <w:rFonts w:asciiTheme="majorBidi" w:hAnsiTheme="majorBidi" w:cstheme="majorBidi"/>
          <w:szCs w:val="24"/>
          <w:lang w:eastAsia="x-none"/>
        </w:rPr>
        <w:t xml:space="preserve"> referent</w:t>
      </w:r>
      <w:r w:rsidR="006B53A1" w:rsidRPr="009A70D3">
        <w:rPr>
          <w:rFonts w:asciiTheme="majorBidi" w:hAnsiTheme="majorBidi" w:cstheme="majorBidi"/>
          <w:szCs w:val="24"/>
          <w:lang w:eastAsia="x-none"/>
        </w:rPr>
        <w:t>e</w:t>
      </w:r>
      <w:r w:rsidRPr="009A70D3">
        <w:rPr>
          <w:rFonts w:asciiTheme="majorBidi" w:hAnsiTheme="majorBidi" w:cstheme="majorBidi"/>
          <w:szCs w:val="24"/>
          <w:lang w:eastAsia="x-none"/>
        </w:rPr>
        <w:t xml:space="preserve"> </w:t>
      </w:r>
      <w:r w:rsidR="00B85D10" w:rsidRPr="009A70D3">
        <w:rPr>
          <w:rFonts w:asciiTheme="majorBidi" w:hAnsiTheme="majorBidi" w:cstheme="majorBidi"/>
          <w:szCs w:val="24"/>
        </w:rPr>
        <w:t>Inese Grauda</w:t>
      </w:r>
      <w:r w:rsidRPr="009A70D3">
        <w:rPr>
          <w:rFonts w:asciiTheme="majorBidi" w:hAnsiTheme="majorBidi" w:cstheme="majorBidi"/>
          <w:szCs w:val="24"/>
        </w:rPr>
        <w:t>, senator</w:t>
      </w:r>
      <w:r w:rsidR="00B60CCC" w:rsidRPr="009A70D3">
        <w:rPr>
          <w:rFonts w:asciiTheme="majorBidi" w:hAnsiTheme="majorBidi" w:cstheme="majorBidi"/>
          <w:szCs w:val="24"/>
        </w:rPr>
        <w:t>i</w:t>
      </w:r>
      <w:r w:rsidRPr="009A70D3">
        <w:rPr>
          <w:rFonts w:asciiTheme="majorBidi" w:hAnsiTheme="majorBidi" w:cstheme="majorBidi"/>
          <w:szCs w:val="24"/>
        </w:rPr>
        <w:t xml:space="preserve"> </w:t>
      </w:r>
      <w:r w:rsidR="00B85D10" w:rsidRPr="009A70D3">
        <w:rPr>
          <w:rFonts w:asciiTheme="majorBidi" w:hAnsiTheme="majorBidi" w:cstheme="majorBidi"/>
          <w:szCs w:val="24"/>
        </w:rPr>
        <w:t>Ināra Garda</w:t>
      </w:r>
      <w:r w:rsidRPr="009A70D3">
        <w:rPr>
          <w:rFonts w:asciiTheme="majorBidi" w:hAnsiTheme="majorBidi" w:cstheme="majorBidi"/>
          <w:szCs w:val="24"/>
        </w:rPr>
        <w:t xml:space="preserve"> un</w:t>
      </w:r>
      <w:r w:rsidR="00DF3996" w:rsidRPr="009A70D3">
        <w:rPr>
          <w:rFonts w:asciiTheme="majorBidi" w:hAnsiTheme="majorBidi" w:cstheme="majorBidi"/>
          <w:szCs w:val="24"/>
        </w:rPr>
        <w:t xml:space="preserve"> </w:t>
      </w:r>
      <w:r w:rsidR="00B85D10" w:rsidRPr="009A70D3">
        <w:rPr>
          <w:rFonts w:asciiTheme="majorBidi" w:hAnsiTheme="majorBidi" w:cstheme="majorBidi"/>
          <w:szCs w:val="24"/>
        </w:rPr>
        <w:t>Normunds Salenieks</w:t>
      </w:r>
    </w:p>
    <w:p w14:paraId="2DD31F8E" w14:textId="47553311" w:rsidR="00D857AA" w:rsidRPr="009A70D3" w:rsidRDefault="00D857AA" w:rsidP="009A70D3">
      <w:pPr>
        <w:spacing w:after="0" w:line="276" w:lineRule="auto"/>
        <w:ind w:right="0"/>
        <w:rPr>
          <w:rFonts w:asciiTheme="majorBidi" w:hAnsiTheme="majorBidi" w:cstheme="majorBidi"/>
          <w:szCs w:val="24"/>
        </w:rPr>
      </w:pPr>
    </w:p>
    <w:p w14:paraId="176E5884" w14:textId="12647D20" w:rsidR="00D857AA" w:rsidRPr="009A70D3" w:rsidRDefault="00E8108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rakstveida procesā izskatīja civillietu </w:t>
      </w:r>
      <w:r w:rsidR="00FD173F" w:rsidRPr="009A70D3">
        <w:rPr>
          <w:rFonts w:asciiTheme="majorBidi" w:hAnsiTheme="majorBidi" w:cstheme="majorBidi"/>
          <w:szCs w:val="24"/>
        </w:rPr>
        <w:t xml:space="preserve">[pers. A] </w:t>
      </w:r>
      <w:r w:rsidR="0076344B" w:rsidRPr="009A70D3">
        <w:rPr>
          <w:rFonts w:asciiTheme="majorBidi" w:hAnsiTheme="majorBidi" w:cstheme="majorBidi"/>
          <w:szCs w:val="24"/>
        </w:rPr>
        <w:t xml:space="preserve">un </w:t>
      </w:r>
      <w:r w:rsidR="00FD173F" w:rsidRPr="009A70D3">
        <w:rPr>
          <w:rFonts w:asciiTheme="majorBidi" w:hAnsiTheme="majorBidi" w:cstheme="majorBidi"/>
          <w:szCs w:val="24"/>
        </w:rPr>
        <w:t xml:space="preserve">[pers. B] </w:t>
      </w:r>
      <w:r w:rsidR="0076344B" w:rsidRPr="009A70D3">
        <w:rPr>
          <w:rFonts w:asciiTheme="majorBidi" w:hAnsiTheme="majorBidi" w:cstheme="majorBidi"/>
          <w:szCs w:val="24"/>
        </w:rPr>
        <w:t xml:space="preserve">prasībā pret </w:t>
      </w:r>
      <w:r w:rsidR="00FD173F" w:rsidRPr="009A70D3">
        <w:rPr>
          <w:rFonts w:asciiTheme="majorBidi" w:hAnsiTheme="majorBidi" w:cstheme="majorBidi"/>
          <w:szCs w:val="24"/>
        </w:rPr>
        <w:t>[pers. C]</w:t>
      </w:r>
      <w:r w:rsidR="0076344B" w:rsidRPr="009A70D3">
        <w:rPr>
          <w:rFonts w:asciiTheme="majorBidi" w:hAnsiTheme="majorBidi" w:cstheme="majorBidi"/>
          <w:szCs w:val="24"/>
        </w:rPr>
        <w:t xml:space="preserve">, </w:t>
      </w:r>
      <w:r w:rsidR="00FD173F" w:rsidRPr="009A70D3">
        <w:rPr>
          <w:rFonts w:asciiTheme="majorBidi" w:hAnsiTheme="majorBidi" w:cstheme="majorBidi"/>
          <w:szCs w:val="24"/>
        </w:rPr>
        <w:t xml:space="preserve">[pers. D] </w:t>
      </w:r>
      <w:r w:rsidR="0076344B" w:rsidRPr="009A70D3">
        <w:rPr>
          <w:rFonts w:asciiTheme="majorBidi" w:hAnsiTheme="majorBidi" w:cstheme="majorBidi"/>
          <w:szCs w:val="24"/>
        </w:rPr>
        <w:t xml:space="preserve">un </w:t>
      </w:r>
      <w:r w:rsidR="00FD173F" w:rsidRPr="009A70D3">
        <w:rPr>
          <w:rFonts w:asciiTheme="majorBidi" w:hAnsiTheme="majorBidi" w:cstheme="majorBidi"/>
          <w:szCs w:val="24"/>
        </w:rPr>
        <w:t xml:space="preserve">[pers. E] </w:t>
      </w:r>
      <w:r w:rsidR="0076344B" w:rsidRPr="009A70D3">
        <w:rPr>
          <w:rFonts w:asciiTheme="majorBidi" w:hAnsiTheme="majorBidi" w:cstheme="majorBidi"/>
          <w:szCs w:val="24"/>
        </w:rPr>
        <w:t xml:space="preserve">ar trešo personu </w:t>
      </w:r>
      <w:r w:rsidR="00FD173F" w:rsidRPr="009A70D3">
        <w:rPr>
          <w:rFonts w:asciiTheme="majorBidi" w:hAnsiTheme="majorBidi" w:cstheme="majorBidi"/>
          <w:szCs w:val="24"/>
        </w:rPr>
        <w:t xml:space="preserve">[pers. F] </w:t>
      </w:r>
      <w:r w:rsidR="0076344B" w:rsidRPr="009A70D3">
        <w:rPr>
          <w:rFonts w:asciiTheme="majorBidi" w:hAnsiTheme="majorBidi" w:cstheme="majorBidi"/>
          <w:szCs w:val="24"/>
        </w:rPr>
        <w:t xml:space="preserve">par izlikšanu no telpām </w:t>
      </w:r>
      <w:r w:rsidRPr="009A70D3">
        <w:rPr>
          <w:rFonts w:asciiTheme="majorBidi" w:hAnsiTheme="majorBidi" w:cstheme="majorBidi"/>
          <w:szCs w:val="24"/>
        </w:rPr>
        <w:t xml:space="preserve">sakarā ar </w:t>
      </w:r>
      <w:r w:rsidR="00FD173F" w:rsidRPr="009A70D3">
        <w:rPr>
          <w:rFonts w:asciiTheme="majorBidi" w:hAnsiTheme="majorBidi" w:cstheme="majorBidi"/>
          <w:szCs w:val="24"/>
        </w:rPr>
        <w:t>[pers. A]</w:t>
      </w:r>
      <w:r w:rsidR="0076344B" w:rsidRPr="009A70D3">
        <w:rPr>
          <w:rFonts w:asciiTheme="majorBidi" w:hAnsiTheme="majorBidi" w:cstheme="majorBidi"/>
          <w:szCs w:val="24"/>
        </w:rPr>
        <w:t xml:space="preserve"> un </w:t>
      </w:r>
      <w:r w:rsidR="00FD173F" w:rsidRPr="009A70D3">
        <w:rPr>
          <w:rFonts w:asciiTheme="majorBidi" w:hAnsiTheme="majorBidi" w:cstheme="majorBidi"/>
          <w:szCs w:val="24"/>
        </w:rPr>
        <w:t>[pers. B]</w:t>
      </w:r>
      <w:r w:rsidRPr="009A70D3">
        <w:rPr>
          <w:rFonts w:asciiTheme="majorBidi" w:hAnsiTheme="majorBidi" w:cstheme="majorBidi"/>
          <w:szCs w:val="24"/>
        </w:rPr>
        <w:t xml:space="preserve"> kasācijas sūdzību par </w:t>
      </w:r>
      <w:r w:rsidR="0076344B" w:rsidRPr="009A70D3">
        <w:rPr>
          <w:rFonts w:asciiTheme="majorBidi" w:hAnsiTheme="majorBidi" w:cstheme="majorBidi"/>
          <w:szCs w:val="24"/>
        </w:rPr>
        <w:t>Rīgas apgabaltiesas 2024.</w:t>
      </w:r>
      <w:r w:rsidR="00DF3996" w:rsidRPr="009A70D3">
        <w:rPr>
          <w:rFonts w:asciiTheme="majorBidi" w:hAnsiTheme="majorBidi" w:cstheme="majorBidi"/>
          <w:szCs w:val="24"/>
        </w:rPr>
        <w:t> </w:t>
      </w:r>
      <w:r w:rsidR="0076344B" w:rsidRPr="009A70D3">
        <w:rPr>
          <w:rFonts w:asciiTheme="majorBidi" w:hAnsiTheme="majorBidi" w:cstheme="majorBidi"/>
          <w:szCs w:val="24"/>
        </w:rPr>
        <w:t>gada 12.</w:t>
      </w:r>
      <w:r w:rsidR="00DF3996" w:rsidRPr="009A70D3">
        <w:rPr>
          <w:rFonts w:asciiTheme="majorBidi" w:hAnsiTheme="majorBidi" w:cstheme="majorBidi"/>
          <w:szCs w:val="24"/>
        </w:rPr>
        <w:t> </w:t>
      </w:r>
      <w:r w:rsidR="0076344B" w:rsidRPr="009A70D3">
        <w:rPr>
          <w:rFonts w:asciiTheme="majorBidi" w:hAnsiTheme="majorBidi" w:cstheme="majorBidi"/>
          <w:szCs w:val="24"/>
        </w:rPr>
        <w:t>jūnija spriedumu</w:t>
      </w:r>
      <w:r w:rsidRPr="009A70D3">
        <w:rPr>
          <w:rFonts w:asciiTheme="majorBidi" w:hAnsiTheme="majorBidi" w:cstheme="majorBidi"/>
          <w:szCs w:val="24"/>
        </w:rPr>
        <w:t>.</w:t>
      </w:r>
    </w:p>
    <w:p w14:paraId="7F466FD4" w14:textId="22BF9496" w:rsidR="00D857AA" w:rsidRPr="009A70D3" w:rsidRDefault="00D857AA" w:rsidP="009A70D3">
      <w:pPr>
        <w:spacing w:after="0" w:line="276" w:lineRule="auto"/>
        <w:ind w:right="0"/>
        <w:rPr>
          <w:rFonts w:asciiTheme="majorBidi" w:hAnsiTheme="majorBidi" w:cstheme="majorBidi"/>
          <w:szCs w:val="24"/>
        </w:rPr>
      </w:pPr>
    </w:p>
    <w:p w14:paraId="4C3D1AD7" w14:textId="77777777" w:rsidR="00D857AA" w:rsidRPr="009A70D3" w:rsidRDefault="00E81081" w:rsidP="009A70D3">
      <w:pPr>
        <w:spacing w:after="0" w:line="276" w:lineRule="auto"/>
        <w:ind w:right="0"/>
        <w:jc w:val="center"/>
        <w:rPr>
          <w:rFonts w:asciiTheme="majorBidi" w:hAnsiTheme="majorBidi" w:cstheme="majorBidi"/>
          <w:b/>
          <w:bCs/>
          <w:szCs w:val="24"/>
        </w:rPr>
      </w:pPr>
      <w:r w:rsidRPr="009A70D3">
        <w:rPr>
          <w:rFonts w:asciiTheme="majorBidi" w:hAnsiTheme="majorBidi" w:cstheme="majorBidi"/>
          <w:b/>
          <w:bCs/>
          <w:szCs w:val="24"/>
        </w:rPr>
        <w:t>Aprakstošā daļa</w:t>
      </w:r>
    </w:p>
    <w:p w14:paraId="7C576979" w14:textId="77777777" w:rsidR="00C839CC" w:rsidRPr="009A70D3" w:rsidRDefault="00C839CC" w:rsidP="009A70D3">
      <w:pPr>
        <w:spacing w:after="0" w:line="276" w:lineRule="auto"/>
        <w:ind w:right="0"/>
        <w:rPr>
          <w:rFonts w:asciiTheme="majorBidi" w:hAnsiTheme="majorBidi" w:cstheme="majorBidi"/>
          <w:bCs/>
          <w:szCs w:val="24"/>
        </w:rPr>
      </w:pPr>
    </w:p>
    <w:p w14:paraId="0B36C428" w14:textId="6547B11E" w:rsidR="00D857AA" w:rsidRPr="009A70D3" w:rsidRDefault="00C839CC" w:rsidP="009A70D3">
      <w:pPr>
        <w:spacing w:after="0" w:line="276" w:lineRule="auto"/>
        <w:ind w:right="0"/>
        <w:rPr>
          <w:rFonts w:asciiTheme="majorBidi" w:hAnsiTheme="majorBidi" w:cstheme="majorBidi"/>
          <w:bCs/>
          <w:szCs w:val="24"/>
        </w:rPr>
      </w:pPr>
      <w:r w:rsidRPr="009A70D3">
        <w:rPr>
          <w:rFonts w:asciiTheme="majorBidi" w:hAnsiTheme="majorBidi" w:cstheme="majorBidi"/>
          <w:bCs/>
          <w:szCs w:val="24"/>
        </w:rPr>
        <w:t>[1]</w:t>
      </w:r>
      <w:r w:rsidR="00902114" w:rsidRPr="009A70D3">
        <w:rPr>
          <w:rFonts w:asciiTheme="majorBidi" w:hAnsiTheme="majorBidi" w:cstheme="majorBidi"/>
          <w:bCs/>
          <w:szCs w:val="24"/>
        </w:rPr>
        <w:t> </w:t>
      </w:r>
      <w:r w:rsidRPr="009A70D3">
        <w:rPr>
          <w:rFonts w:asciiTheme="majorBidi" w:hAnsiTheme="majorBidi" w:cstheme="majorBidi"/>
          <w:szCs w:val="24"/>
        </w:rPr>
        <w:t xml:space="preserve">Prasītāji </w:t>
      </w:r>
      <w:r w:rsidR="00FD173F" w:rsidRPr="009A70D3">
        <w:rPr>
          <w:rFonts w:asciiTheme="majorBidi" w:hAnsiTheme="majorBidi" w:cstheme="majorBidi"/>
          <w:szCs w:val="24"/>
        </w:rPr>
        <w:t xml:space="preserve">[pers. A] </w:t>
      </w:r>
      <w:r w:rsidRPr="009A70D3">
        <w:rPr>
          <w:rFonts w:asciiTheme="majorBidi" w:hAnsiTheme="majorBidi" w:cstheme="majorBidi"/>
          <w:szCs w:val="24"/>
        </w:rPr>
        <w:t xml:space="preserve">un </w:t>
      </w:r>
      <w:r w:rsidR="00FD173F" w:rsidRPr="009A70D3">
        <w:rPr>
          <w:rFonts w:asciiTheme="majorBidi" w:hAnsiTheme="majorBidi" w:cstheme="majorBidi"/>
          <w:szCs w:val="24"/>
        </w:rPr>
        <w:t>[pers. B]</w:t>
      </w:r>
      <w:r w:rsidRPr="009A70D3">
        <w:rPr>
          <w:rFonts w:asciiTheme="majorBidi" w:hAnsiTheme="majorBidi" w:cstheme="majorBidi"/>
          <w:szCs w:val="24"/>
        </w:rPr>
        <w:t xml:space="preserve"> 2021.</w:t>
      </w:r>
      <w:r w:rsidR="00DF3996" w:rsidRPr="009A70D3">
        <w:rPr>
          <w:rFonts w:asciiTheme="majorBidi" w:hAnsiTheme="majorBidi" w:cstheme="majorBidi"/>
          <w:szCs w:val="24"/>
        </w:rPr>
        <w:t> </w:t>
      </w:r>
      <w:r w:rsidRPr="009A70D3">
        <w:rPr>
          <w:rFonts w:asciiTheme="majorBidi" w:hAnsiTheme="majorBidi" w:cstheme="majorBidi"/>
          <w:szCs w:val="24"/>
        </w:rPr>
        <w:t>gada 25.</w:t>
      </w:r>
      <w:r w:rsidR="00DF3996" w:rsidRPr="009A70D3">
        <w:rPr>
          <w:rFonts w:asciiTheme="majorBidi" w:hAnsiTheme="majorBidi" w:cstheme="majorBidi"/>
          <w:szCs w:val="24"/>
        </w:rPr>
        <w:t> </w:t>
      </w:r>
      <w:r w:rsidRPr="009A70D3">
        <w:rPr>
          <w:rFonts w:asciiTheme="majorBidi" w:hAnsiTheme="majorBidi" w:cstheme="majorBidi"/>
          <w:szCs w:val="24"/>
        </w:rPr>
        <w:t xml:space="preserve">oktobrī cēla Rīgas pilsētas tiesā prasību </w:t>
      </w:r>
      <w:r w:rsidR="002B09FF" w:rsidRPr="009A70D3">
        <w:rPr>
          <w:rFonts w:asciiTheme="majorBidi" w:hAnsiTheme="majorBidi" w:cstheme="majorBidi"/>
          <w:szCs w:val="24"/>
        </w:rPr>
        <w:t xml:space="preserve">ar vēlākiem grozījumiem </w:t>
      </w:r>
      <w:r w:rsidRPr="009A70D3">
        <w:rPr>
          <w:rFonts w:asciiTheme="majorBidi" w:hAnsiTheme="majorBidi" w:cstheme="majorBidi"/>
          <w:szCs w:val="24"/>
        </w:rPr>
        <w:t xml:space="preserve">pret atbildētājiem </w:t>
      </w:r>
      <w:r w:rsidR="00FD173F" w:rsidRPr="009A70D3">
        <w:rPr>
          <w:rFonts w:asciiTheme="majorBidi" w:hAnsiTheme="majorBidi" w:cstheme="majorBidi"/>
          <w:szCs w:val="24"/>
        </w:rPr>
        <w:t>[pers. C]</w:t>
      </w:r>
      <w:r w:rsidRPr="009A70D3">
        <w:rPr>
          <w:rFonts w:asciiTheme="majorBidi" w:hAnsiTheme="majorBidi" w:cstheme="majorBidi"/>
          <w:szCs w:val="24"/>
        </w:rPr>
        <w:t xml:space="preserve">, </w:t>
      </w:r>
      <w:r w:rsidR="00FD173F" w:rsidRPr="009A70D3">
        <w:rPr>
          <w:rFonts w:asciiTheme="majorBidi" w:hAnsiTheme="majorBidi" w:cstheme="majorBidi"/>
          <w:szCs w:val="24"/>
        </w:rPr>
        <w:t>[pers. D]</w:t>
      </w:r>
      <w:r w:rsidRPr="009A70D3">
        <w:rPr>
          <w:rFonts w:asciiTheme="majorBidi" w:hAnsiTheme="majorBidi" w:cstheme="majorBidi"/>
          <w:szCs w:val="24"/>
        </w:rPr>
        <w:t xml:space="preserve"> un </w:t>
      </w:r>
      <w:r w:rsidR="00FD173F" w:rsidRPr="009A70D3">
        <w:rPr>
          <w:rFonts w:asciiTheme="majorBidi" w:hAnsiTheme="majorBidi" w:cstheme="majorBidi"/>
          <w:szCs w:val="24"/>
        </w:rPr>
        <w:t>[pers. E]</w:t>
      </w:r>
      <w:r w:rsidR="0039749F" w:rsidRPr="009A70D3">
        <w:rPr>
          <w:rFonts w:asciiTheme="majorBidi" w:hAnsiTheme="majorBidi" w:cstheme="majorBidi"/>
          <w:szCs w:val="24"/>
        </w:rPr>
        <w:t xml:space="preserve"> ar trešo personu </w:t>
      </w:r>
      <w:r w:rsidR="00FD173F" w:rsidRPr="009A70D3">
        <w:rPr>
          <w:rFonts w:asciiTheme="majorBidi" w:hAnsiTheme="majorBidi" w:cstheme="majorBidi"/>
          <w:szCs w:val="24"/>
        </w:rPr>
        <w:t>[pers. F]</w:t>
      </w:r>
      <w:r w:rsidRPr="009A70D3">
        <w:rPr>
          <w:rFonts w:asciiTheme="majorBidi" w:hAnsiTheme="majorBidi" w:cstheme="majorBidi"/>
          <w:szCs w:val="24"/>
        </w:rPr>
        <w:t>, kurā lūdza</w:t>
      </w:r>
      <w:r w:rsidR="002B09FF" w:rsidRPr="009A70D3">
        <w:rPr>
          <w:rFonts w:asciiTheme="majorBidi" w:hAnsiTheme="majorBidi" w:cstheme="majorBidi"/>
          <w:szCs w:val="24"/>
        </w:rPr>
        <w:t xml:space="preserve"> </w:t>
      </w:r>
      <w:r w:rsidR="002B09FF" w:rsidRPr="009A70D3">
        <w:rPr>
          <w:rFonts w:asciiTheme="majorBidi" w:hAnsiTheme="majorBidi" w:cstheme="majorBidi"/>
          <w:color w:val="auto"/>
          <w:szCs w:val="24"/>
        </w:rPr>
        <w:t>izlikt atbildētājus no aizņemtajām telpām</w:t>
      </w:r>
      <w:r w:rsidR="00F24440" w:rsidRPr="009A70D3">
        <w:rPr>
          <w:rFonts w:asciiTheme="majorBidi" w:hAnsiTheme="majorBidi" w:cstheme="majorBidi"/>
          <w:color w:val="auto"/>
          <w:szCs w:val="24"/>
        </w:rPr>
        <w:t xml:space="preserve"> </w:t>
      </w:r>
      <w:r w:rsidR="00F24440" w:rsidRPr="009A70D3">
        <w:rPr>
          <w:rFonts w:asciiTheme="majorBidi" w:hAnsiTheme="majorBidi" w:cstheme="majorBidi"/>
          <w:szCs w:val="24"/>
        </w:rPr>
        <w:t>[adrese]</w:t>
      </w:r>
      <w:r w:rsidRPr="009A70D3">
        <w:rPr>
          <w:rFonts w:asciiTheme="majorBidi" w:hAnsiTheme="majorBidi" w:cstheme="majorBidi"/>
          <w:szCs w:val="24"/>
        </w:rPr>
        <w:t>.</w:t>
      </w:r>
    </w:p>
    <w:p w14:paraId="4F0FFC09" w14:textId="7F19CA8C" w:rsidR="00D857AA" w:rsidRPr="009A70D3" w:rsidRDefault="00FA628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Prasība pamatota ar šādiem apstākļiem.</w:t>
      </w:r>
    </w:p>
    <w:p w14:paraId="6A3D1397" w14:textId="5C2C7491" w:rsidR="0039749F" w:rsidRPr="009A70D3" w:rsidRDefault="00902114"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[1.1] </w:t>
      </w:r>
      <w:r w:rsidR="00766F01" w:rsidRPr="009A70D3">
        <w:rPr>
          <w:rFonts w:asciiTheme="majorBidi" w:hAnsiTheme="majorBidi" w:cstheme="majorBidi"/>
          <w:szCs w:val="24"/>
        </w:rPr>
        <w:t xml:space="preserve">Nekustamais īpašums </w:t>
      </w:r>
      <w:r w:rsidR="00F24440" w:rsidRPr="009A70D3">
        <w:rPr>
          <w:rFonts w:asciiTheme="majorBidi" w:hAnsiTheme="majorBidi" w:cstheme="majorBidi"/>
          <w:szCs w:val="24"/>
        </w:rPr>
        <w:t>[adrese]</w:t>
      </w:r>
      <w:r w:rsidR="00766F01" w:rsidRPr="009A70D3">
        <w:rPr>
          <w:rFonts w:asciiTheme="majorBidi" w:hAnsiTheme="majorBidi" w:cstheme="majorBidi"/>
          <w:szCs w:val="24"/>
        </w:rPr>
        <w:t xml:space="preserve"> piederēja prasītāju mātei </w:t>
      </w:r>
      <w:r w:rsidR="00F24440" w:rsidRPr="009A70D3">
        <w:rPr>
          <w:rFonts w:asciiTheme="majorBidi" w:hAnsiTheme="majorBidi" w:cstheme="majorBidi"/>
          <w:szCs w:val="24"/>
        </w:rPr>
        <w:t>[pers. G]</w:t>
      </w:r>
      <w:r w:rsidR="00766F01" w:rsidRPr="009A70D3">
        <w:rPr>
          <w:rFonts w:asciiTheme="majorBidi" w:hAnsiTheme="majorBidi" w:cstheme="majorBidi"/>
          <w:szCs w:val="24"/>
        </w:rPr>
        <w:t xml:space="preserve">. </w:t>
      </w:r>
      <w:r w:rsidR="003D32C5" w:rsidRPr="009A70D3">
        <w:rPr>
          <w:rFonts w:asciiTheme="majorBidi" w:hAnsiTheme="majorBidi" w:cstheme="majorBidi"/>
          <w:szCs w:val="24"/>
        </w:rPr>
        <w:t>Pamatojoties uz 2019. gada 1. marta mantojuma apliecību, p</w:t>
      </w:r>
      <w:r w:rsidR="00214417" w:rsidRPr="009A70D3">
        <w:rPr>
          <w:rFonts w:asciiTheme="majorBidi" w:hAnsiTheme="majorBidi" w:cstheme="majorBidi"/>
          <w:szCs w:val="24"/>
        </w:rPr>
        <w:t>r</w:t>
      </w:r>
      <w:r w:rsidR="0039749F" w:rsidRPr="009A70D3">
        <w:rPr>
          <w:rFonts w:asciiTheme="majorBidi" w:hAnsiTheme="majorBidi" w:cstheme="majorBidi"/>
          <w:szCs w:val="24"/>
        </w:rPr>
        <w:t xml:space="preserve">asītājiem ir nostiprinātas īpašuma tiesības katram uz 1/3 domājamo daļu no nekustamā īpašuma </w:t>
      </w:r>
      <w:r w:rsidR="00F24440" w:rsidRPr="009A70D3">
        <w:rPr>
          <w:rFonts w:asciiTheme="majorBidi" w:hAnsiTheme="majorBidi" w:cstheme="majorBidi"/>
          <w:szCs w:val="24"/>
        </w:rPr>
        <w:t>[adrese]</w:t>
      </w:r>
      <w:r w:rsidR="0039749F" w:rsidRPr="009A70D3">
        <w:rPr>
          <w:rFonts w:asciiTheme="majorBidi" w:hAnsiTheme="majorBidi" w:cstheme="majorBidi"/>
          <w:szCs w:val="24"/>
        </w:rPr>
        <w:t xml:space="preserve">. Atlikusī 1/3 domājamā daļa no nekustamā īpašuma uzskatāma par piederošu trešajai personai </w:t>
      </w:r>
      <w:r w:rsidR="00F24440" w:rsidRPr="009A70D3">
        <w:rPr>
          <w:rFonts w:asciiTheme="majorBidi" w:hAnsiTheme="majorBidi" w:cstheme="majorBidi"/>
          <w:szCs w:val="24"/>
        </w:rPr>
        <w:t>[pers. F]</w:t>
      </w:r>
      <w:r w:rsidR="0039749F" w:rsidRPr="009A70D3">
        <w:rPr>
          <w:rFonts w:asciiTheme="majorBidi" w:hAnsiTheme="majorBidi" w:cstheme="majorBidi"/>
          <w:szCs w:val="24"/>
        </w:rPr>
        <w:t>.</w:t>
      </w:r>
    </w:p>
    <w:p w14:paraId="7A4E26DA" w14:textId="549D57E0" w:rsidR="00936314" w:rsidRPr="009A70D3" w:rsidRDefault="00902114"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[1.2] </w:t>
      </w:r>
      <w:r w:rsidR="00042EB4" w:rsidRPr="009A70D3">
        <w:rPr>
          <w:rFonts w:asciiTheme="majorBidi" w:hAnsiTheme="majorBidi" w:cstheme="majorBidi"/>
          <w:szCs w:val="24"/>
        </w:rPr>
        <w:t>Atbil</w:t>
      </w:r>
      <w:r w:rsidR="00936314" w:rsidRPr="009A70D3">
        <w:rPr>
          <w:rFonts w:asciiTheme="majorBidi" w:hAnsiTheme="majorBidi" w:cstheme="majorBidi"/>
          <w:szCs w:val="24"/>
        </w:rPr>
        <w:t>dētāj</w:t>
      </w:r>
      <w:r w:rsidR="00042EB4" w:rsidRPr="009A70D3">
        <w:rPr>
          <w:rFonts w:asciiTheme="majorBidi" w:hAnsiTheme="majorBidi" w:cstheme="majorBidi"/>
          <w:szCs w:val="24"/>
        </w:rPr>
        <w:t>a</w:t>
      </w:r>
      <w:r w:rsidR="00936314" w:rsidRPr="009A70D3">
        <w:rPr>
          <w:rFonts w:asciiTheme="majorBidi" w:hAnsiTheme="majorBidi" w:cstheme="majorBidi"/>
          <w:szCs w:val="24"/>
        </w:rPr>
        <w:t xml:space="preserve"> </w:t>
      </w:r>
      <w:r w:rsidR="00FD173F" w:rsidRPr="009A70D3">
        <w:rPr>
          <w:rFonts w:asciiTheme="majorBidi" w:hAnsiTheme="majorBidi" w:cstheme="majorBidi"/>
          <w:szCs w:val="24"/>
        </w:rPr>
        <w:t>[pers. C]</w:t>
      </w:r>
      <w:r w:rsidR="00936314" w:rsidRPr="009A70D3">
        <w:rPr>
          <w:rFonts w:asciiTheme="majorBidi" w:hAnsiTheme="majorBidi" w:cstheme="majorBidi"/>
          <w:szCs w:val="24"/>
        </w:rPr>
        <w:t xml:space="preserve"> </w:t>
      </w:r>
      <w:r w:rsidR="00042EB4" w:rsidRPr="009A70D3">
        <w:rPr>
          <w:rFonts w:asciiTheme="majorBidi" w:hAnsiTheme="majorBidi" w:cstheme="majorBidi"/>
          <w:szCs w:val="24"/>
        </w:rPr>
        <w:t>lieto dzīvojamo telpu</w:t>
      </w:r>
      <w:r w:rsidR="00F24440" w:rsidRPr="009A70D3">
        <w:rPr>
          <w:rFonts w:asciiTheme="majorBidi" w:hAnsiTheme="majorBidi" w:cstheme="majorBidi"/>
          <w:szCs w:val="24"/>
        </w:rPr>
        <w:t xml:space="preserve"> [adrese]</w:t>
      </w:r>
      <w:r w:rsidR="00936314" w:rsidRPr="009A70D3">
        <w:rPr>
          <w:rFonts w:asciiTheme="majorBidi" w:hAnsiTheme="majorBidi" w:cstheme="majorBidi"/>
          <w:szCs w:val="24"/>
        </w:rPr>
        <w:t xml:space="preserve">, pamatojoties uz </w:t>
      </w:r>
      <w:r w:rsidR="00042EB4" w:rsidRPr="009A70D3">
        <w:rPr>
          <w:rFonts w:asciiTheme="majorBidi" w:hAnsiTheme="majorBidi" w:cstheme="majorBidi"/>
          <w:szCs w:val="24"/>
        </w:rPr>
        <w:t>1979.</w:t>
      </w:r>
      <w:r w:rsidR="00551782" w:rsidRPr="009A70D3">
        <w:rPr>
          <w:rFonts w:asciiTheme="majorBidi" w:hAnsiTheme="majorBidi" w:cstheme="majorBidi"/>
          <w:szCs w:val="24"/>
        </w:rPr>
        <w:t> </w:t>
      </w:r>
      <w:r w:rsidR="00042EB4" w:rsidRPr="009A70D3">
        <w:rPr>
          <w:rFonts w:asciiTheme="majorBidi" w:hAnsiTheme="majorBidi" w:cstheme="majorBidi"/>
          <w:szCs w:val="24"/>
        </w:rPr>
        <w:t>gada 26.</w:t>
      </w:r>
      <w:r w:rsidR="00551782" w:rsidRPr="009A70D3">
        <w:rPr>
          <w:rFonts w:asciiTheme="majorBidi" w:hAnsiTheme="majorBidi" w:cstheme="majorBidi"/>
          <w:szCs w:val="24"/>
        </w:rPr>
        <w:t> </w:t>
      </w:r>
      <w:r w:rsidR="00042EB4" w:rsidRPr="009A70D3">
        <w:rPr>
          <w:rFonts w:asciiTheme="majorBidi" w:hAnsiTheme="majorBidi" w:cstheme="majorBidi"/>
          <w:szCs w:val="24"/>
        </w:rPr>
        <w:t xml:space="preserve">marta beztermiņa </w:t>
      </w:r>
      <w:r w:rsidR="00936314" w:rsidRPr="009A70D3">
        <w:rPr>
          <w:rFonts w:asciiTheme="majorBidi" w:hAnsiTheme="majorBidi" w:cstheme="majorBidi"/>
          <w:szCs w:val="24"/>
        </w:rPr>
        <w:t>īres līgumu.</w:t>
      </w:r>
      <w:r w:rsidR="00214417" w:rsidRPr="009A70D3">
        <w:rPr>
          <w:rFonts w:asciiTheme="majorBidi" w:hAnsiTheme="majorBidi" w:cstheme="majorBidi"/>
          <w:szCs w:val="24"/>
        </w:rPr>
        <w:t xml:space="preserve"> </w:t>
      </w:r>
      <w:r w:rsidR="003D32C5" w:rsidRPr="009A70D3">
        <w:rPr>
          <w:rFonts w:asciiTheme="majorBidi" w:hAnsiTheme="majorBidi" w:cstheme="majorBidi"/>
          <w:szCs w:val="24"/>
        </w:rPr>
        <w:t>Ņemot vērā, ka l</w:t>
      </w:r>
      <w:r w:rsidR="00214417" w:rsidRPr="009A70D3">
        <w:rPr>
          <w:rFonts w:asciiTheme="majorBidi" w:hAnsiTheme="majorBidi" w:cstheme="majorBidi"/>
          <w:szCs w:val="24"/>
        </w:rPr>
        <w:t>aikā no 2019. gada 1. marta līdz pat prasības grozījumu iesniegšanas brīdim 2022. gada 13.</w:t>
      </w:r>
      <w:r w:rsidR="00DF3996" w:rsidRPr="009A70D3">
        <w:rPr>
          <w:rFonts w:asciiTheme="majorBidi" w:hAnsiTheme="majorBidi" w:cstheme="majorBidi"/>
          <w:szCs w:val="24"/>
        </w:rPr>
        <w:t> </w:t>
      </w:r>
      <w:r w:rsidR="00214417" w:rsidRPr="009A70D3">
        <w:rPr>
          <w:rFonts w:asciiTheme="majorBidi" w:hAnsiTheme="majorBidi" w:cstheme="majorBidi"/>
          <w:szCs w:val="24"/>
        </w:rPr>
        <w:t xml:space="preserve">septembrī atbildētāja nav </w:t>
      </w:r>
      <w:r w:rsidR="00FA628D" w:rsidRPr="009A70D3">
        <w:rPr>
          <w:rFonts w:asciiTheme="majorBidi" w:hAnsiTheme="majorBidi" w:cstheme="majorBidi"/>
          <w:szCs w:val="24"/>
        </w:rPr>
        <w:t>veikusi prasītājiem īres maksas maksājumu</w:t>
      </w:r>
      <w:r w:rsidR="00214417" w:rsidRPr="009A70D3">
        <w:rPr>
          <w:rFonts w:asciiTheme="majorBidi" w:hAnsiTheme="majorBidi" w:cstheme="majorBidi"/>
          <w:szCs w:val="24"/>
        </w:rPr>
        <w:t>s</w:t>
      </w:r>
      <w:r w:rsidR="003D32C5" w:rsidRPr="009A70D3">
        <w:rPr>
          <w:rFonts w:asciiTheme="majorBidi" w:hAnsiTheme="majorBidi" w:cstheme="majorBidi"/>
          <w:szCs w:val="24"/>
        </w:rPr>
        <w:t>, pastāv pamats īres līguma atcelšanai ar atbildētāju un atbildētājas un viņas ģimenes locekļu izlikšanai no dzīvojamās telpas</w:t>
      </w:r>
      <w:r w:rsidR="00FA628D" w:rsidRPr="009A70D3">
        <w:rPr>
          <w:rFonts w:asciiTheme="majorBidi" w:hAnsiTheme="majorBidi" w:cstheme="majorBidi"/>
          <w:szCs w:val="24"/>
        </w:rPr>
        <w:t>.</w:t>
      </w:r>
      <w:r w:rsidR="00214417" w:rsidRPr="009A70D3">
        <w:rPr>
          <w:rFonts w:asciiTheme="majorBidi" w:hAnsiTheme="majorBidi" w:cstheme="majorBidi"/>
          <w:szCs w:val="24"/>
        </w:rPr>
        <w:t xml:space="preserve"> </w:t>
      </w:r>
      <w:r w:rsidR="00FA628D" w:rsidRPr="009A70D3">
        <w:rPr>
          <w:rFonts w:asciiTheme="majorBidi" w:hAnsiTheme="majorBidi" w:cstheme="majorBidi"/>
          <w:szCs w:val="24"/>
        </w:rPr>
        <w:t xml:space="preserve">Atbildētājai </w:t>
      </w:r>
      <w:r w:rsidR="00214417" w:rsidRPr="009A70D3">
        <w:rPr>
          <w:rFonts w:asciiTheme="majorBidi" w:hAnsiTheme="majorBidi" w:cstheme="majorBidi"/>
          <w:szCs w:val="24"/>
        </w:rPr>
        <w:t xml:space="preserve">ir </w:t>
      </w:r>
      <w:r w:rsidR="00FA628D" w:rsidRPr="009A70D3">
        <w:rPr>
          <w:rFonts w:asciiTheme="majorBidi" w:hAnsiTheme="majorBidi" w:cstheme="majorBidi"/>
          <w:szCs w:val="24"/>
        </w:rPr>
        <w:t>nosūtīts brīdinājums par dzīvojamās telpas īres līguma izbeigšanu.</w:t>
      </w:r>
    </w:p>
    <w:p w14:paraId="6AF5FB1F" w14:textId="7774D024" w:rsidR="00EC6790" w:rsidRPr="009A70D3" w:rsidRDefault="00EC6790"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[1.</w:t>
      </w:r>
      <w:r w:rsidR="00902114" w:rsidRPr="009A70D3">
        <w:rPr>
          <w:rFonts w:asciiTheme="majorBidi" w:hAnsiTheme="majorBidi" w:cstheme="majorBidi"/>
          <w:szCs w:val="24"/>
        </w:rPr>
        <w:t>3</w:t>
      </w:r>
      <w:r w:rsidRPr="009A70D3">
        <w:rPr>
          <w:rFonts w:asciiTheme="majorBidi" w:hAnsiTheme="majorBidi" w:cstheme="majorBidi"/>
          <w:szCs w:val="24"/>
        </w:rPr>
        <w:t>]</w:t>
      </w:r>
      <w:r w:rsidR="00B15C8D" w:rsidRPr="009A70D3">
        <w:rPr>
          <w:rFonts w:asciiTheme="majorBidi" w:hAnsiTheme="majorBidi" w:cstheme="majorBidi"/>
          <w:szCs w:val="24"/>
        </w:rPr>
        <w:t> </w:t>
      </w:r>
      <w:r w:rsidRPr="009A70D3">
        <w:rPr>
          <w:rFonts w:asciiTheme="majorBidi" w:hAnsiTheme="majorBidi" w:cstheme="majorBidi"/>
          <w:szCs w:val="24"/>
        </w:rPr>
        <w:t>Prasība pamatota ar Civillikuma</w:t>
      </w:r>
      <w:r w:rsidR="00FA628D" w:rsidRPr="009A70D3">
        <w:rPr>
          <w:rFonts w:asciiTheme="majorBidi" w:hAnsiTheme="majorBidi" w:cstheme="majorBidi"/>
          <w:szCs w:val="24"/>
        </w:rPr>
        <w:t xml:space="preserve"> 1. un 2171.</w:t>
      </w:r>
      <w:r w:rsidR="00DF3996" w:rsidRPr="009A70D3">
        <w:rPr>
          <w:rFonts w:asciiTheme="majorBidi" w:hAnsiTheme="majorBidi" w:cstheme="majorBidi"/>
          <w:szCs w:val="24"/>
        </w:rPr>
        <w:t> </w:t>
      </w:r>
      <w:r w:rsidR="00FA628D" w:rsidRPr="009A70D3">
        <w:rPr>
          <w:rFonts w:asciiTheme="majorBidi" w:hAnsiTheme="majorBidi" w:cstheme="majorBidi"/>
          <w:szCs w:val="24"/>
        </w:rPr>
        <w:t>pantu, Dzīvojamo telpu īres likuma 24. panta pirmo daļu.</w:t>
      </w:r>
    </w:p>
    <w:p w14:paraId="68C472FE" w14:textId="77777777" w:rsidR="00EC6790" w:rsidRPr="009A70D3" w:rsidRDefault="00EC6790" w:rsidP="009A70D3">
      <w:pPr>
        <w:spacing w:after="0" w:line="276" w:lineRule="auto"/>
        <w:ind w:right="0"/>
        <w:rPr>
          <w:rFonts w:asciiTheme="majorBidi" w:hAnsiTheme="majorBidi" w:cstheme="majorBidi"/>
          <w:szCs w:val="24"/>
        </w:rPr>
      </w:pPr>
    </w:p>
    <w:p w14:paraId="687C371D" w14:textId="44D3C3AE" w:rsidR="00EC6790" w:rsidRPr="009A70D3" w:rsidRDefault="00802B45"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[2]</w:t>
      </w:r>
      <w:r w:rsidR="00902114" w:rsidRPr="009A70D3">
        <w:rPr>
          <w:rFonts w:asciiTheme="majorBidi" w:hAnsiTheme="majorBidi" w:cstheme="majorBidi"/>
          <w:szCs w:val="24"/>
        </w:rPr>
        <w:t> </w:t>
      </w:r>
      <w:r w:rsidRPr="009A70D3">
        <w:rPr>
          <w:rFonts w:asciiTheme="majorBidi" w:hAnsiTheme="majorBidi" w:cstheme="majorBidi"/>
          <w:szCs w:val="24"/>
        </w:rPr>
        <w:t xml:space="preserve">Ar Rīgas pilsētas tiesas </w:t>
      </w:r>
      <w:r w:rsidR="00C81F4B" w:rsidRPr="009A70D3">
        <w:rPr>
          <w:rFonts w:asciiTheme="majorBidi" w:hAnsiTheme="majorBidi" w:cstheme="majorBidi"/>
          <w:szCs w:val="24"/>
        </w:rPr>
        <w:t>2023. gada 31. marta</w:t>
      </w:r>
      <w:r w:rsidRPr="009A70D3">
        <w:rPr>
          <w:rFonts w:asciiTheme="majorBidi" w:hAnsiTheme="majorBidi" w:cstheme="majorBidi"/>
          <w:szCs w:val="24"/>
        </w:rPr>
        <w:t xml:space="preserve"> spriedumu</w:t>
      </w:r>
      <w:r w:rsidR="00C81F4B" w:rsidRPr="009A70D3">
        <w:rPr>
          <w:rFonts w:asciiTheme="majorBidi" w:hAnsiTheme="majorBidi" w:cstheme="majorBidi"/>
          <w:szCs w:val="24"/>
        </w:rPr>
        <w:t xml:space="preserve"> prasība noraidīta.</w:t>
      </w:r>
    </w:p>
    <w:p w14:paraId="4BD1E15E" w14:textId="0D0573EE" w:rsidR="00D857AA" w:rsidRPr="009A70D3" w:rsidRDefault="00C81F4B"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lastRenderedPageBreak/>
        <w:t>[3]</w:t>
      </w:r>
      <w:r w:rsidR="00902114" w:rsidRPr="009A70D3">
        <w:rPr>
          <w:rFonts w:asciiTheme="majorBidi" w:hAnsiTheme="majorBidi" w:cstheme="majorBidi"/>
          <w:szCs w:val="24"/>
        </w:rPr>
        <w:t> </w:t>
      </w:r>
      <w:r w:rsidRPr="009A70D3">
        <w:rPr>
          <w:rFonts w:asciiTheme="majorBidi" w:hAnsiTheme="majorBidi" w:cstheme="majorBidi"/>
          <w:szCs w:val="24"/>
        </w:rPr>
        <w:t>Izskat</w:t>
      </w:r>
      <w:r w:rsidR="00DF3996" w:rsidRPr="009A70D3">
        <w:rPr>
          <w:rFonts w:asciiTheme="majorBidi" w:hAnsiTheme="majorBidi" w:cstheme="majorBidi"/>
          <w:szCs w:val="24"/>
        </w:rPr>
        <w:t>ījusi</w:t>
      </w:r>
      <w:r w:rsidRPr="009A70D3">
        <w:rPr>
          <w:rFonts w:asciiTheme="majorBidi" w:hAnsiTheme="majorBidi" w:cstheme="majorBidi"/>
          <w:szCs w:val="24"/>
        </w:rPr>
        <w:t xml:space="preserve"> lietu sakarā ar prasītāju iesniegto apelācijas sūdzību, Rīgas apgabaltiesa ar 2024.</w:t>
      </w:r>
      <w:r w:rsidR="00DF3996" w:rsidRPr="009A70D3">
        <w:rPr>
          <w:rFonts w:asciiTheme="majorBidi" w:hAnsiTheme="majorBidi" w:cstheme="majorBidi"/>
          <w:szCs w:val="24"/>
        </w:rPr>
        <w:t> </w:t>
      </w:r>
      <w:r w:rsidRPr="009A70D3">
        <w:rPr>
          <w:rFonts w:asciiTheme="majorBidi" w:hAnsiTheme="majorBidi" w:cstheme="majorBidi"/>
          <w:szCs w:val="24"/>
        </w:rPr>
        <w:t>gada 12.</w:t>
      </w:r>
      <w:r w:rsidR="00DF3996" w:rsidRPr="009A70D3">
        <w:rPr>
          <w:rFonts w:asciiTheme="majorBidi" w:hAnsiTheme="majorBidi" w:cstheme="majorBidi"/>
          <w:szCs w:val="24"/>
        </w:rPr>
        <w:t> </w:t>
      </w:r>
      <w:r w:rsidRPr="009A70D3">
        <w:rPr>
          <w:rFonts w:asciiTheme="majorBidi" w:hAnsiTheme="majorBidi" w:cstheme="majorBidi"/>
          <w:szCs w:val="24"/>
        </w:rPr>
        <w:t>jūnija spriedumu prasību noraidīj</w:t>
      </w:r>
      <w:r w:rsidR="00DF3996" w:rsidRPr="009A70D3">
        <w:rPr>
          <w:rFonts w:asciiTheme="majorBidi" w:hAnsiTheme="majorBidi" w:cstheme="majorBidi"/>
          <w:szCs w:val="24"/>
        </w:rPr>
        <w:t>usi</w:t>
      </w:r>
      <w:r w:rsidRPr="009A70D3">
        <w:rPr>
          <w:rFonts w:asciiTheme="majorBidi" w:hAnsiTheme="majorBidi" w:cstheme="majorBidi"/>
          <w:szCs w:val="24"/>
        </w:rPr>
        <w:t>.</w:t>
      </w:r>
    </w:p>
    <w:p w14:paraId="4DBFB2FB" w14:textId="77777777" w:rsidR="00D857AA" w:rsidRPr="009A70D3" w:rsidRDefault="00E8108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Spriedums pamatots ar šādiem argumentiem.</w:t>
      </w:r>
    </w:p>
    <w:p w14:paraId="23CB6C02" w14:textId="2C59B6FC" w:rsidR="00C81F4B" w:rsidRPr="009A70D3" w:rsidRDefault="00C81F4B"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[3.1]</w:t>
      </w:r>
      <w:r w:rsidR="00902114" w:rsidRPr="009A70D3">
        <w:rPr>
          <w:rFonts w:asciiTheme="majorBidi" w:hAnsiTheme="majorBidi" w:cstheme="majorBidi"/>
          <w:szCs w:val="24"/>
        </w:rPr>
        <w:t> </w:t>
      </w:r>
      <w:r w:rsidR="005E7EC9" w:rsidRPr="009A70D3">
        <w:rPr>
          <w:rFonts w:asciiTheme="majorBidi" w:hAnsiTheme="majorBidi" w:cstheme="majorBidi"/>
          <w:szCs w:val="24"/>
        </w:rPr>
        <w:t>Atbilstoši Civilprocesa likuma 432.</w:t>
      </w:r>
      <w:r w:rsidR="00902114" w:rsidRPr="009A70D3">
        <w:rPr>
          <w:rFonts w:asciiTheme="majorBidi" w:hAnsiTheme="majorBidi" w:cstheme="majorBidi"/>
          <w:szCs w:val="24"/>
        </w:rPr>
        <w:t> </w:t>
      </w:r>
      <w:r w:rsidR="005E7EC9" w:rsidRPr="009A70D3">
        <w:rPr>
          <w:rFonts w:asciiTheme="majorBidi" w:hAnsiTheme="majorBidi" w:cstheme="majorBidi"/>
          <w:szCs w:val="24"/>
        </w:rPr>
        <w:t>panta piektajai daļai apgabaltiesa pievienoj</w:t>
      </w:r>
      <w:r w:rsidR="00DF3996" w:rsidRPr="009A70D3">
        <w:rPr>
          <w:rFonts w:asciiTheme="majorBidi" w:hAnsiTheme="majorBidi" w:cstheme="majorBidi"/>
          <w:szCs w:val="24"/>
        </w:rPr>
        <w:t>usies</w:t>
      </w:r>
      <w:r w:rsidR="005E7EC9" w:rsidRPr="009A70D3">
        <w:rPr>
          <w:rFonts w:asciiTheme="majorBidi" w:hAnsiTheme="majorBidi" w:cstheme="majorBidi"/>
          <w:szCs w:val="24"/>
        </w:rPr>
        <w:t xml:space="preserve"> pirmās instances tiesas sprieduma </w:t>
      </w:r>
      <w:r w:rsidR="00902114" w:rsidRPr="009A70D3">
        <w:rPr>
          <w:rFonts w:asciiTheme="majorBidi" w:hAnsiTheme="majorBidi" w:cstheme="majorBidi"/>
          <w:szCs w:val="24"/>
        </w:rPr>
        <w:t>argumentācijai</w:t>
      </w:r>
      <w:r w:rsidR="005E7EC9" w:rsidRPr="009A70D3">
        <w:rPr>
          <w:rFonts w:asciiTheme="majorBidi" w:hAnsiTheme="majorBidi" w:cstheme="majorBidi"/>
          <w:szCs w:val="24"/>
        </w:rPr>
        <w:t>.</w:t>
      </w:r>
      <w:r w:rsidR="00F00063" w:rsidRPr="009A70D3">
        <w:rPr>
          <w:rFonts w:asciiTheme="majorBidi" w:hAnsiTheme="majorBidi" w:cstheme="majorBidi"/>
          <w:szCs w:val="24"/>
        </w:rPr>
        <w:t xml:space="preserve"> No prasības pieteikuma un tā grozījumiem izriet, ka prasītāji nav ievērojuši Dzīvojamo telpu īres likumā noteikto kārtību, kādā ir ceļama prasība tiesā par īres līguma izbeigšanu un īrnieku izlikšanu no aizņemtajām telpām.</w:t>
      </w:r>
    </w:p>
    <w:p w14:paraId="014C9509" w14:textId="1E43C82D" w:rsidR="00AE377C" w:rsidRPr="009A70D3" w:rsidRDefault="00660304"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szCs w:val="24"/>
        </w:rPr>
        <w:t>[3.2]</w:t>
      </w:r>
      <w:r w:rsidR="00902114" w:rsidRPr="009A70D3">
        <w:rPr>
          <w:rFonts w:asciiTheme="majorBidi" w:hAnsiTheme="majorBidi" w:cstheme="majorBidi"/>
          <w:szCs w:val="24"/>
        </w:rPr>
        <w:t> </w:t>
      </w:r>
      <w:r w:rsidR="000F6A33" w:rsidRPr="009A70D3">
        <w:rPr>
          <w:rFonts w:asciiTheme="majorBidi" w:hAnsiTheme="majorBidi" w:cstheme="majorBidi"/>
          <w:szCs w:val="24"/>
        </w:rPr>
        <w:t xml:space="preserve">Prasītāju nosūtītais brīdinājums neatbilst </w:t>
      </w:r>
      <w:r w:rsidR="00F00063" w:rsidRPr="009A70D3">
        <w:rPr>
          <w:rFonts w:asciiTheme="majorBidi" w:hAnsiTheme="majorBidi" w:cstheme="majorBidi"/>
          <w:szCs w:val="24"/>
        </w:rPr>
        <w:t>D</w:t>
      </w:r>
      <w:r w:rsidR="00E841DC" w:rsidRPr="009A70D3">
        <w:rPr>
          <w:rFonts w:asciiTheme="majorBidi" w:hAnsiTheme="majorBidi" w:cstheme="majorBidi"/>
          <w:color w:val="auto"/>
          <w:szCs w:val="24"/>
        </w:rPr>
        <w:t>zīvojamo telpu īres likuma 27. panta prasībām, jo sevišķi šī panta sestajai daļai.</w:t>
      </w:r>
    </w:p>
    <w:p w14:paraId="0AB2F9D5" w14:textId="4717CF06" w:rsidR="00F00063" w:rsidRPr="009A70D3" w:rsidRDefault="00AE377C"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color w:val="auto"/>
          <w:szCs w:val="24"/>
        </w:rPr>
        <w:t>N</w:t>
      </w:r>
      <w:r w:rsidR="000F6A33" w:rsidRPr="009A70D3">
        <w:rPr>
          <w:rFonts w:asciiTheme="majorBidi" w:hAnsiTheme="majorBidi" w:cstheme="majorBidi"/>
          <w:color w:val="auto"/>
          <w:szCs w:val="24"/>
        </w:rPr>
        <w:t>o brīdinājuma satura redzams, ka ar minēto brīdinājumu prasītāji jau ir paziņojuši par īres līguma izbeigšanu pretēji Dzīvojamo telpu īres likumam. Īres līguma izbeigšana, kas konkrētās lietas apstākļos tiek pamatota ar īres maksājumu neveikšanu, veicama atbilstoši likumā noteiktajai kārtībai</w:t>
      </w:r>
      <w:r w:rsidR="00902114" w:rsidRPr="009A70D3">
        <w:rPr>
          <w:rFonts w:asciiTheme="majorBidi" w:hAnsiTheme="majorBidi" w:cstheme="majorBidi"/>
          <w:color w:val="auto"/>
          <w:szCs w:val="24"/>
        </w:rPr>
        <w:t>.</w:t>
      </w:r>
      <w:r w:rsidR="000F6A33" w:rsidRPr="009A70D3">
        <w:rPr>
          <w:rFonts w:asciiTheme="majorBidi" w:hAnsiTheme="majorBidi" w:cstheme="majorBidi"/>
          <w:color w:val="auto"/>
          <w:szCs w:val="24"/>
        </w:rPr>
        <w:t xml:space="preserve"> </w:t>
      </w:r>
      <w:r w:rsidR="00902114" w:rsidRPr="009A70D3">
        <w:rPr>
          <w:rFonts w:asciiTheme="majorBidi" w:hAnsiTheme="majorBidi" w:cstheme="majorBidi"/>
          <w:color w:val="auto"/>
          <w:szCs w:val="24"/>
        </w:rPr>
        <w:t>P</w:t>
      </w:r>
      <w:r w:rsidR="000F6A33" w:rsidRPr="009A70D3">
        <w:rPr>
          <w:rFonts w:asciiTheme="majorBidi" w:hAnsiTheme="majorBidi" w:cstheme="majorBidi"/>
          <w:color w:val="auto"/>
          <w:szCs w:val="24"/>
        </w:rPr>
        <w:t>roti, sākotnēji izsniedzot vai nosūtot īrniekam brīdinājumu, tādā veidā dodot īrniekam iespēju saistības nokārtot un strīdu atrisināt, kā to paredz Dzīvojamo telpu īres likuma 27. panta sestā daļa, kurai seko otr</w:t>
      </w:r>
      <w:r w:rsidR="00B60CCC" w:rsidRPr="009A70D3">
        <w:rPr>
          <w:rFonts w:asciiTheme="majorBidi" w:hAnsiTheme="majorBidi" w:cstheme="majorBidi"/>
          <w:color w:val="auto"/>
          <w:szCs w:val="24"/>
        </w:rPr>
        <w:t>ai</w:t>
      </w:r>
      <w:r w:rsidR="000F6A33" w:rsidRPr="009A70D3">
        <w:rPr>
          <w:rFonts w:asciiTheme="majorBidi" w:hAnsiTheme="majorBidi" w:cstheme="majorBidi"/>
          <w:color w:val="auto"/>
          <w:szCs w:val="24"/>
        </w:rPr>
        <w:t>s solis – izīrētāja tiesības vērsties tiesā, ja īrnieks no līguma izrietošās saistības nav nokārtojis arī pēc brīdinājuma saņemšanas.</w:t>
      </w:r>
    </w:p>
    <w:p w14:paraId="448F4866" w14:textId="6557B46A" w:rsidR="000F6A33" w:rsidRPr="009A70D3" w:rsidRDefault="000F6A33"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color w:val="auto"/>
          <w:szCs w:val="24"/>
        </w:rPr>
        <w:t>Minētais regulējums neparedz izīrētā</w:t>
      </w:r>
      <w:r w:rsidR="00D1426B" w:rsidRPr="009A70D3">
        <w:rPr>
          <w:rFonts w:asciiTheme="majorBidi" w:hAnsiTheme="majorBidi" w:cstheme="majorBidi"/>
          <w:color w:val="auto"/>
          <w:szCs w:val="24"/>
        </w:rPr>
        <w:t>ja</w:t>
      </w:r>
      <w:r w:rsidRPr="009A70D3">
        <w:rPr>
          <w:rFonts w:asciiTheme="majorBidi" w:hAnsiTheme="majorBidi" w:cstheme="majorBidi"/>
          <w:color w:val="auto"/>
          <w:szCs w:val="24"/>
        </w:rPr>
        <w:t xml:space="preserve"> tiesības ar brīdinājuma nosūtīšanu arī automātiski un vienpersoniski izbeigt īres tiesiskās attiecības.</w:t>
      </w:r>
    </w:p>
    <w:p w14:paraId="3C430BB0" w14:textId="2104A9C0" w:rsidR="00E841DC" w:rsidRPr="009A70D3" w:rsidRDefault="00E841DC"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color w:val="auto"/>
          <w:szCs w:val="24"/>
        </w:rPr>
        <w:t>[3.3]</w:t>
      </w:r>
      <w:r w:rsidR="000C5B41" w:rsidRPr="009A70D3">
        <w:rPr>
          <w:rFonts w:asciiTheme="majorBidi" w:hAnsiTheme="majorBidi" w:cstheme="majorBidi"/>
          <w:color w:val="auto"/>
          <w:szCs w:val="24"/>
        </w:rPr>
        <w:t> </w:t>
      </w:r>
      <w:r w:rsidRPr="009A70D3">
        <w:rPr>
          <w:rFonts w:asciiTheme="majorBidi" w:hAnsiTheme="majorBidi" w:cstheme="majorBidi"/>
          <w:color w:val="auto"/>
          <w:szCs w:val="24"/>
        </w:rPr>
        <w:t>Nav pamatots prasītāju viedoklis, ka, ceļot prasību tiesā par īrnieka izlikšanu no īrētajām dzīvojamām telpām vai iesniedzot pieteikumu par īrnieka izlikšanu jeb dzīvojamo telpu atbrīvošanu bezstrīdus kārtībā, īres līguma izbeigšana tiek prezumēta ar tiesas nolēmuma spēkā stāšanās brīdi.</w:t>
      </w:r>
      <w:r w:rsidR="006549FA" w:rsidRPr="009A70D3">
        <w:rPr>
          <w:rFonts w:asciiTheme="majorBidi" w:hAnsiTheme="majorBidi" w:cstheme="majorBidi"/>
          <w:color w:val="auto"/>
          <w:szCs w:val="24"/>
        </w:rPr>
        <w:t xml:space="preserve"> Šāda Dzīvojamo telpu īres likuma 24.</w:t>
      </w:r>
      <w:r w:rsidR="00344472" w:rsidRPr="009A70D3">
        <w:rPr>
          <w:rFonts w:asciiTheme="majorBidi" w:hAnsiTheme="majorBidi" w:cstheme="majorBidi"/>
          <w:color w:val="auto"/>
          <w:szCs w:val="24"/>
        </w:rPr>
        <w:t> </w:t>
      </w:r>
      <w:r w:rsidR="006549FA" w:rsidRPr="009A70D3">
        <w:rPr>
          <w:rFonts w:asciiTheme="majorBidi" w:hAnsiTheme="majorBidi" w:cstheme="majorBidi"/>
          <w:color w:val="auto"/>
          <w:szCs w:val="24"/>
        </w:rPr>
        <w:t>panta otrās daļas interpretācija nav pareiza.</w:t>
      </w:r>
    </w:p>
    <w:p w14:paraId="64CF53E3" w14:textId="77CB1FA6" w:rsidR="006549FA" w:rsidRPr="009A70D3" w:rsidRDefault="00344472"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color w:val="auto"/>
          <w:szCs w:val="24"/>
        </w:rPr>
        <w:t>Dzīvojamo telpu īres likuma 27. panta trešā daļa nosaka izīrētājam pienākumu un termiņus, kādā par dzīvojamās telpas īres līguma izbeigšanu rakstveidā ir jābrīdina īrnieks. Minētā panta sestā daļa izskaidro, ka</w:t>
      </w:r>
      <w:r w:rsidR="00EB4A77" w:rsidRPr="009A70D3">
        <w:rPr>
          <w:rFonts w:asciiTheme="majorBidi" w:hAnsiTheme="majorBidi" w:cstheme="majorBidi"/>
          <w:color w:val="auto"/>
          <w:szCs w:val="24"/>
        </w:rPr>
        <w:t>, pirms izīrētājs vēršas tiesā,</w:t>
      </w:r>
      <w:r w:rsidRPr="009A70D3">
        <w:rPr>
          <w:rFonts w:asciiTheme="majorBidi" w:hAnsiTheme="majorBidi" w:cstheme="majorBidi"/>
          <w:color w:val="auto"/>
          <w:szCs w:val="24"/>
        </w:rPr>
        <w:t xml:space="preserve"> īrnieks tiek brīdināts par īres līguma izbeigšanu </w:t>
      </w:r>
      <w:r w:rsidR="00AE377C" w:rsidRPr="009A70D3">
        <w:rPr>
          <w:rFonts w:asciiTheme="majorBidi" w:hAnsiTheme="majorBidi" w:cstheme="majorBidi"/>
          <w:color w:val="auto"/>
          <w:szCs w:val="24"/>
        </w:rPr>
        <w:t>vai par atkāpšanos no tā</w:t>
      </w:r>
      <w:r w:rsidRPr="009A70D3">
        <w:rPr>
          <w:rFonts w:asciiTheme="majorBidi" w:hAnsiTheme="majorBidi" w:cstheme="majorBidi"/>
          <w:color w:val="auto"/>
          <w:szCs w:val="24"/>
        </w:rPr>
        <w:t>. Minētais regulējums gramatiski un sistēmiski i</w:t>
      </w:r>
      <w:r w:rsidR="00AE377C" w:rsidRPr="009A70D3">
        <w:rPr>
          <w:rFonts w:asciiTheme="majorBidi" w:hAnsiTheme="majorBidi" w:cstheme="majorBidi"/>
          <w:color w:val="auto"/>
          <w:szCs w:val="24"/>
        </w:rPr>
        <w:t>z</w:t>
      </w:r>
      <w:r w:rsidR="002E11D7" w:rsidRPr="009A70D3">
        <w:rPr>
          <w:rFonts w:asciiTheme="majorBidi" w:hAnsiTheme="majorBidi" w:cstheme="majorBidi"/>
          <w:color w:val="auto"/>
          <w:szCs w:val="24"/>
        </w:rPr>
        <w:t>tulkojams</w:t>
      </w:r>
      <w:r w:rsidRPr="009A70D3">
        <w:rPr>
          <w:rFonts w:asciiTheme="majorBidi" w:hAnsiTheme="majorBidi" w:cstheme="majorBidi"/>
          <w:color w:val="auto"/>
          <w:szCs w:val="24"/>
        </w:rPr>
        <w:t xml:space="preserve"> kā izīrētāja tiesības un pienākums strīda gadījumā vērsties tiesā, lūdzot izbeigt īres līgumu.</w:t>
      </w:r>
    </w:p>
    <w:p w14:paraId="6F5DABD3" w14:textId="2933D112" w:rsidR="00344472" w:rsidRPr="009A70D3" w:rsidRDefault="00D625D6"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color w:val="auto"/>
          <w:szCs w:val="24"/>
        </w:rPr>
        <w:t>Nepastāvot prasījumam par īres līguma izbeigšanu, tiesai nav pamata lemt jautājumu par īres tiesisko attiecību izbeigšanu starp pusēm. Savukārt, pastāvot spēkā esošām īres attiecībām un neesot prasījumam par to izbeigšanu, nav pamata īrnieku izlikšanai no dzīvojamās telpas</w:t>
      </w:r>
      <w:r w:rsidR="00AE377C" w:rsidRPr="009A70D3">
        <w:rPr>
          <w:rFonts w:asciiTheme="majorBidi" w:hAnsiTheme="majorBidi" w:cstheme="majorBidi"/>
          <w:color w:val="auto"/>
          <w:szCs w:val="24"/>
        </w:rPr>
        <w:t>, jo izlikšana ir tikai īres tiesisko attiecību izbeigšanas sekas</w:t>
      </w:r>
      <w:r w:rsidRPr="009A70D3">
        <w:rPr>
          <w:rFonts w:asciiTheme="majorBidi" w:hAnsiTheme="majorBidi" w:cstheme="majorBidi"/>
          <w:color w:val="auto"/>
          <w:szCs w:val="24"/>
        </w:rPr>
        <w:t>.</w:t>
      </w:r>
    </w:p>
    <w:p w14:paraId="422FA0D0" w14:textId="2DB918BF" w:rsidR="00E451ED" w:rsidRPr="009A70D3" w:rsidRDefault="00E451ED" w:rsidP="009A70D3">
      <w:pPr>
        <w:spacing w:after="0" w:line="276" w:lineRule="auto"/>
        <w:ind w:right="0"/>
        <w:rPr>
          <w:rFonts w:asciiTheme="majorBidi" w:hAnsiTheme="majorBidi" w:cstheme="majorBidi"/>
          <w:color w:val="auto"/>
          <w:szCs w:val="24"/>
        </w:rPr>
      </w:pPr>
      <w:r w:rsidRPr="009A70D3">
        <w:rPr>
          <w:rFonts w:asciiTheme="majorBidi" w:hAnsiTheme="majorBidi" w:cstheme="majorBidi"/>
          <w:color w:val="auto"/>
          <w:szCs w:val="24"/>
        </w:rPr>
        <w:t>Savukārt Dzīvojamo telpu īres likuma 24. panta otr</w:t>
      </w:r>
      <w:r w:rsidR="00AE377C" w:rsidRPr="009A70D3">
        <w:rPr>
          <w:rFonts w:asciiTheme="majorBidi" w:hAnsiTheme="majorBidi" w:cstheme="majorBidi"/>
          <w:color w:val="auto"/>
          <w:szCs w:val="24"/>
        </w:rPr>
        <w:t>ajā</w:t>
      </w:r>
      <w:r w:rsidRPr="009A70D3">
        <w:rPr>
          <w:rFonts w:asciiTheme="majorBidi" w:hAnsiTheme="majorBidi" w:cstheme="majorBidi"/>
          <w:color w:val="auto"/>
          <w:szCs w:val="24"/>
        </w:rPr>
        <w:t xml:space="preserve"> daļ</w:t>
      </w:r>
      <w:r w:rsidR="003F3C8A" w:rsidRPr="009A70D3">
        <w:rPr>
          <w:rFonts w:asciiTheme="majorBidi" w:hAnsiTheme="majorBidi" w:cstheme="majorBidi"/>
          <w:color w:val="auto"/>
          <w:szCs w:val="24"/>
        </w:rPr>
        <w:t xml:space="preserve">ā noteiktais par īres līguma izbeigšanās prezumpciju </w:t>
      </w:r>
      <w:r w:rsidR="00D1426B" w:rsidRPr="009A70D3">
        <w:rPr>
          <w:rFonts w:asciiTheme="majorBidi" w:hAnsiTheme="majorBidi" w:cstheme="majorBidi"/>
          <w:color w:val="auto"/>
          <w:szCs w:val="24"/>
        </w:rPr>
        <w:t>atti</w:t>
      </w:r>
      <w:r w:rsidR="00AE377C" w:rsidRPr="009A70D3">
        <w:rPr>
          <w:rFonts w:asciiTheme="majorBidi" w:hAnsiTheme="majorBidi" w:cstheme="majorBidi"/>
          <w:color w:val="auto"/>
          <w:szCs w:val="24"/>
        </w:rPr>
        <w:t>e</w:t>
      </w:r>
      <w:r w:rsidR="00D1426B" w:rsidRPr="009A70D3">
        <w:rPr>
          <w:rFonts w:asciiTheme="majorBidi" w:hAnsiTheme="majorBidi" w:cstheme="majorBidi"/>
          <w:color w:val="auto"/>
          <w:szCs w:val="24"/>
        </w:rPr>
        <w:t xml:space="preserve">cas uz pieteikumiem, kas izpildāmi saistību bezstrīdus kārtībā, nevis uz </w:t>
      </w:r>
      <w:r w:rsidR="003F3C8A" w:rsidRPr="009A70D3">
        <w:rPr>
          <w:rFonts w:asciiTheme="majorBidi" w:hAnsiTheme="majorBidi" w:cstheme="majorBidi"/>
          <w:color w:val="auto"/>
          <w:szCs w:val="24"/>
        </w:rPr>
        <w:t>prasības tiesvedību</w:t>
      </w:r>
      <w:r w:rsidR="00D1426B" w:rsidRPr="009A70D3">
        <w:rPr>
          <w:rFonts w:asciiTheme="majorBidi" w:hAnsiTheme="majorBidi" w:cstheme="majorBidi"/>
          <w:color w:val="auto"/>
          <w:szCs w:val="24"/>
        </w:rPr>
        <w:t xml:space="preserve"> vispārējā kārtībā, kādā tiek skatīts konkrētais strīds</w:t>
      </w:r>
      <w:r w:rsidR="003F3C8A" w:rsidRPr="009A70D3">
        <w:rPr>
          <w:rFonts w:asciiTheme="majorBidi" w:hAnsiTheme="majorBidi" w:cstheme="majorBidi"/>
          <w:color w:val="auto"/>
          <w:szCs w:val="24"/>
        </w:rPr>
        <w:t>.</w:t>
      </w:r>
    </w:p>
    <w:p w14:paraId="42F32B6A" w14:textId="77777777" w:rsidR="00D1426B" w:rsidRPr="009A70D3" w:rsidRDefault="00D1426B" w:rsidP="009A70D3">
      <w:pPr>
        <w:spacing w:after="0" w:line="276" w:lineRule="auto"/>
        <w:ind w:right="0"/>
        <w:rPr>
          <w:rFonts w:asciiTheme="majorBidi" w:hAnsiTheme="majorBidi" w:cstheme="majorBidi"/>
          <w:szCs w:val="24"/>
        </w:rPr>
      </w:pPr>
    </w:p>
    <w:p w14:paraId="36DC884C" w14:textId="1CD4982B" w:rsidR="00B67779" w:rsidRPr="009A70D3" w:rsidRDefault="00B67779"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[4]</w:t>
      </w:r>
      <w:r w:rsidR="00EB4A77" w:rsidRPr="009A70D3">
        <w:rPr>
          <w:rFonts w:asciiTheme="majorBidi" w:hAnsiTheme="majorBidi" w:cstheme="majorBidi"/>
          <w:szCs w:val="24"/>
        </w:rPr>
        <w:t> </w:t>
      </w:r>
      <w:r w:rsidRPr="009A70D3">
        <w:rPr>
          <w:rFonts w:asciiTheme="majorBidi" w:hAnsiTheme="majorBidi" w:cstheme="majorBidi"/>
          <w:szCs w:val="24"/>
        </w:rPr>
        <w:t>Par minēto spriedumu prasītāji iesnieguši kasācijas sūdzību, kurā lūdz spriedumu atcelt un nodot lietu jaunai izskatīšanai.</w:t>
      </w:r>
    </w:p>
    <w:p w14:paraId="2A02EFEC" w14:textId="4720229C" w:rsidR="00B67779" w:rsidRPr="009A70D3" w:rsidRDefault="00B67779"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Sūdzībā norādīti šādi apsvērumi.</w:t>
      </w:r>
    </w:p>
    <w:p w14:paraId="48F0BBE1" w14:textId="193F9746" w:rsidR="008D68A4" w:rsidRPr="009A70D3" w:rsidRDefault="00B67779"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[4.</w:t>
      </w:r>
      <w:r w:rsidR="00934C2D" w:rsidRPr="009A70D3">
        <w:rPr>
          <w:rFonts w:asciiTheme="majorBidi" w:hAnsiTheme="majorBidi" w:cstheme="majorBidi"/>
          <w:szCs w:val="24"/>
        </w:rPr>
        <w:t>1]</w:t>
      </w:r>
      <w:r w:rsidR="00EB4A77" w:rsidRPr="009A70D3">
        <w:rPr>
          <w:rFonts w:asciiTheme="majorBidi" w:hAnsiTheme="majorBidi" w:cstheme="majorBidi"/>
          <w:szCs w:val="24"/>
        </w:rPr>
        <w:t> </w:t>
      </w:r>
      <w:r w:rsidR="00D60B14" w:rsidRPr="009A70D3">
        <w:rPr>
          <w:rFonts w:asciiTheme="majorBidi" w:hAnsiTheme="majorBidi" w:cstheme="majorBidi"/>
          <w:szCs w:val="24"/>
        </w:rPr>
        <w:t>Dzīvojamo telpu īres l</w:t>
      </w:r>
      <w:r w:rsidR="00934C2D" w:rsidRPr="009A70D3">
        <w:rPr>
          <w:rFonts w:asciiTheme="majorBidi" w:hAnsiTheme="majorBidi" w:cstheme="majorBidi"/>
          <w:szCs w:val="24"/>
        </w:rPr>
        <w:t>ikuma 27.</w:t>
      </w:r>
      <w:r w:rsidR="00D60B14" w:rsidRPr="009A70D3">
        <w:rPr>
          <w:rFonts w:asciiTheme="majorBidi" w:hAnsiTheme="majorBidi" w:cstheme="majorBidi"/>
          <w:szCs w:val="24"/>
        </w:rPr>
        <w:t> </w:t>
      </w:r>
      <w:r w:rsidR="00934C2D" w:rsidRPr="009A70D3">
        <w:rPr>
          <w:rFonts w:asciiTheme="majorBidi" w:hAnsiTheme="majorBidi" w:cstheme="majorBidi"/>
          <w:szCs w:val="24"/>
        </w:rPr>
        <w:t>panta sestā daļa</w:t>
      </w:r>
      <w:r w:rsidR="008D68A4" w:rsidRPr="009A70D3">
        <w:rPr>
          <w:rFonts w:asciiTheme="majorBidi" w:hAnsiTheme="majorBidi" w:cstheme="majorBidi"/>
          <w:szCs w:val="24"/>
        </w:rPr>
        <w:t xml:space="preserve"> nenosaka izīrētāja pienākumu brīdinājumā ietvert norādi par vēršanos tiesā par līguma izbeigšanu, t</w:t>
      </w:r>
      <w:r w:rsidR="00934C2D" w:rsidRPr="009A70D3">
        <w:rPr>
          <w:rFonts w:asciiTheme="majorBidi" w:hAnsiTheme="majorBidi" w:cstheme="majorBidi"/>
          <w:szCs w:val="24"/>
        </w:rPr>
        <w:t xml:space="preserve">urklāt </w:t>
      </w:r>
      <w:r w:rsidR="00934C2D" w:rsidRPr="009A70D3">
        <w:rPr>
          <w:rFonts w:asciiTheme="majorBidi" w:hAnsiTheme="majorBidi" w:cstheme="majorBidi"/>
          <w:szCs w:val="24"/>
        </w:rPr>
        <w:lastRenderedPageBreak/>
        <w:t xml:space="preserve">tiesa nav tiesīga izbeigt </w:t>
      </w:r>
      <w:r w:rsidR="008D68A4" w:rsidRPr="009A70D3">
        <w:rPr>
          <w:rFonts w:asciiTheme="majorBidi" w:hAnsiTheme="majorBidi" w:cstheme="majorBidi"/>
          <w:szCs w:val="24"/>
        </w:rPr>
        <w:t xml:space="preserve">pušu starpā noslēgtu </w:t>
      </w:r>
      <w:r w:rsidR="00934C2D" w:rsidRPr="009A70D3">
        <w:rPr>
          <w:rFonts w:asciiTheme="majorBidi" w:hAnsiTheme="majorBidi" w:cstheme="majorBidi"/>
          <w:szCs w:val="24"/>
        </w:rPr>
        <w:t>līgumu, kas nav</w:t>
      </w:r>
      <w:r w:rsidR="008D68A4" w:rsidRPr="009A70D3">
        <w:rPr>
          <w:rFonts w:asciiTheme="majorBidi" w:hAnsiTheme="majorBidi" w:cstheme="majorBidi"/>
          <w:szCs w:val="24"/>
        </w:rPr>
        <w:t xml:space="preserve"> </w:t>
      </w:r>
      <w:proofErr w:type="spellStart"/>
      <w:r w:rsidR="008D68A4" w:rsidRPr="009A70D3">
        <w:rPr>
          <w:rFonts w:asciiTheme="majorBidi" w:hAnsiTheme="majorBidi" w:cstheme="majorBidi"/>
          <w:i/>
          <w:iCs/>
          <w:szCs w:val="24"/>
        </w:rPr>
        <w:t>ipso</w:t>
      </w:r>
      <w:proofErr w:type="spellEnd"/>
      <w:r w:rsidR="008D68A4" w:rsidRPr="009A70D3">
        <w:rPr>
          <w:rFonts w:asciiTheme="majorBidi" w:hAnsiTheme="majorBidi" w:cstheme="majorBidi"/>
          <w:i/>
          <w:iCs/>
          <w:szCs w:val="24"/>
        </w:rPr>
        <w:t xml:space="preserve"> </w:t>
      </w:r>
      <w:proofErr w:type="spellStart"/>
      <w:r w:rsidR="008D68A4" w:rsidRPr="009A70D3">
        <w:rPr>
          <w:rFonts w:asciiTheme="majorBidi" w:hAnsiTheme="majorBidi" w:cstheme="majorBidi"/>
          <w:i/>
          <w:iCs/>
          <w:szCs w:val="24"/>
        </w:rPr>
        <w:t>jure</w:t>
      </w:r>
      <w:proofErr w:type="spellEnd"/>
      <w:r w:rsidR="008D68A4" w:rsidRPr="009A70D3">
        <w:rPr>
          <w:rFonts w:asciiTheme="majorBidi" w:hAnsiTheme="majorBidi" w:cstheme="majorBidi"/>
          <w:szCs w:val="24"/>
        </w:rPr>
        <w:t xml:space="preserve"> </w:t>
      </w:r>
      <w:r w:rsidR="00934C2D" w:rsidRPr="009A70D3">
        <w:rPr>
          <w:rFonts w:asciiTheme="majorBidi" w:hAnsiTheme="majorBidi" w:cstheme="majorBidi"/>
          <w:szCs w:val="24"/>
        </w:rPr>
        <w:t>pretties</w:t>
      </w:r>
      <w:r w:rsidR="008D68A4" w:rsidRPr="009A70D3">
        <w:rPr>
          <w:rFonts w:asciiTheme="majorBidi" w:hAnsiTheme="majorBidi" w:cstheme="majorBidi"/>
          <w:szCs w:val="24"/>
        </w:rPr>
        <w:t>īgs</w:t>
      </w:r>
      <w:r w:rsidR="00934C2D" w:rsidRPr="009A70D3">
        <w:rPr>
          <w:rFonts w:asciiTheme="majorBidi" w:hAnsiTheme="majorBidi" w:cstheme="majorBidi"/>
          <w:szCs w:val="24"/>
        </w:rPr>
        <w:t xml:space="preserve">. Minētajā normā ietvertais jēdziens „saistību neizpildes sekas” nenozīmē prasības celšanu tiesā. </w:t>
      </w:r>
      <w:r w:rsidR="008D68A4" w:rsidRPr="009A70D3">
        <w:rPr>
          <w:rFonts w:asciiTheme="majorBidi" w:hAnsiTheme="majorBidi" w:cstheme="majorBidi"/>
          <w:szCs w:val="24"/>
        </w:rPr>
        <w:t>No īres līguma neizpildes izrietošās sekas ir personas labprātīga vai piespiedu izlikšana no dzīvojamā</w:t>
      </w:r>
      <w:r w:rsidR="00EB4A77" w:rsidRPr="009A70D3">
        <w:rPr>
          <w:rFonts w:asciiTheme="majorBidi" w:hAnsiTheme="majorBidi" w:cstheme="majorBidi"/>
          <w:szCs w:val="24"/>
        </w:rPr>
        <w:t>s</w:t>
      </w:r>
      <w:r w:rsidR="008D68A4" w:rsidRPr="009A70D3">
        <w:rPr>
          <w:rFonts w:asciiTheme="majorBidi" w:hAnsiTheme="majorBidi" w:cstheme="majorBidi"/>
          <w:szCs w:val="24"/>
        </w:rPr>
        <w:t xml:space="preserve"> telp</w:t>
      </w:r>
      <w:r w:rsidR="00EB4A77" w:rsidRPr="009A70D3">
        <w:rPr>
          <w:rFonts w:asciiTheme="majorBidi" w:hAnsiTheme="majorBidi" w:cstheme="majorBidi"/>
          <w:szCs w:val="24"/>
        </w:rPr>
        <w:t>as</w:t>
      </w:r>
      <w:r w:rsidR="008D68A4" w:rsidRPr="009A70D3">
        <w:rPr>
          <w:rFonts w:asciiTheme="majorBidi" w:hAnsiTheme="majorBidi" w:cstheme="majorBidi"/>
          <w:szCs w:val="24"/>
        </w:rPr>
        <w:t>.</w:t>
      </w:r>
      <w:r w:rsidR="008B3349" w:rsidRPr="009A70D3">
        <w:rPr>
          <w:rFonts w:asciiTheme="majorBidi" w:hAnsiTheme="majorBidi" w:cstheme="majorBidi"/>
          <w:szCs w:val="24"/>
        </w:rPr>
        <w:t xml:space="preserve"> </w:t>
      </w:r>
      <w:r w:rsidR="008D68A4" w:rsidRPr="009A70D3">
        <w:rPr>
          <w:rFonts w:asciiTheme="majorBidi" w:hAnsiTheme="majorBidi" w:cstheme="majorBidi"/>
          <w:szCs w:val="24"/>
        </w:rPr>
        <w:t>Līdz ar to spriedumā izdarītie secinājumi attiecībā uz brīdinājuma neatbilstību Dzīvojamo telpu īres likuma 27. panta sestās daļas prasībām neatbilst šīs tiesību normas tekstam, mērķim un jēgai</w:t>
      </w:r>
      <w:r w:rsidR="008B3349" w:rsidRPr="009A70D3">
        <w:rPr>
          <w:rFonts w:asciiTheme="majorBidi" w:hAnsiTheme="majorBidi" w:cstheme="majorBidi"/>
          <w:szCs w:val="24"/>
        </w:rPr>
        <w:t>.</w:t>
      </w:r>
    </w:p>
    <w:p w14:paraId="03F3147B" w14:textId="44C9FBD3" w:rsidR="00FC46DE" w:rsidRPr="009A70D3" w:rsidRDefault="00934C2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[4.2]</w:t>
      </w:r>
      <w:r w:rsidR="00E60F44" w:rsidRPr="009A70D3">
        <w:rPr>
          <w:rFonts w:asciiTheme="majorBidi" w:hAnsiTheme="majorBidi" w:cstheme="majorBidi"/>
          <w:szCs w:val="24"/>
        </w:rPr>
        <w:t> </w:t>
      </w:r>
      <w:r w:rsidRPr="009A70D3">
        <w:rPr>
          <w:rFonts w:asciiTheme="majorBidi" w:hAnsiTheme="majorBidi" w:cstheme="majorBidi"/>
          <w:szCs w:val="24"/>
        </w:rPr>
        <w:t xml:space="preserve">Tiesa kļūdaini norādījusi, ka brīdinājumā </w:t>
      </w:r>
      <w:r w:rsidR="00FC46DE" w:rsidRPr="009A70D3">
        <w:rPr>
          <w:rFonts w:asciiTheme="majorBidi" w:hAnsiTheme="majorBidi" w:cstheme="majorBidi"/>
          <w:szCs w:val="24"/>
        </w:rPr>
        <w:t>ietverts</w:t>
      </w:r>
      <w:r w:rsidRPr="009A70D3">
        <w:rPr>
          <w:rFonts w:asciiTheme="majorBidi" w:hAnsiTheme="majorBidi" w:cstheme="majorBidi"/>
          <w:szCs w:val="24"/>
        </w:rPr>
        <w:t xml:space="preserve"> aptuven</w:t>
      </w:r>
      <w:r w:rsidR="00FC46DE" w:rsidRPr="009A70D3">
        <w:rPr>
          <w:rFonts w:asciiTheme="majorBidi" w:hAnsiTheme="majorBidi" w:cstheme="majorBidi"/>
          <w:szCs w:val="24"/>
        </w:rPr>
        <w:t>s</w:t>
      </w:r>
      <w:r w:rsidRPr="009A70D3">
        <w:rPr>
          <w:rFonts w:asciiTheme="majorBidi" w:hAnsiTheme="majorBidi" w:cstheme="majorBidi"/>
          <w:szCs w:val="24"/>
        </w:rPr>
        <w:t xml:space="preserve"> īres maksas parāda apmēr</w:t>
      </w:r>
      <w:r w:rsidR="00FC46DE" w:rsidRPr="009A70D3">
        <w:rPr>
          <w:rFonts w:asciiTheme="majorBidi" w:hAnsiTheme="majorBidi" w:cstheme="majorBidi"/>
          <w:szCs w:val="24"/>
        </w:rPr>
        <w:t>s</w:t>
      </w:r>
      <w:r w:rsidRPr="009A70D3">
        <w:rPr>
          <w:rFonts w:asciiTheme="majorBidi" w:hAnsiTheme="majorBidi" w:cstheme="majorBidi"/>
          <w:szCs w:val="24"/>
        </w:rPr>
        <w:t xml:space="preserve"> un nav norādīts īres maksas samaksas kavējuma periods. Brīdinājumā </w:t>
      </w:r>
      <w:r w:rsidR="00FC46DE" w:rsidRPr="009A70D3">
        <w:rPr>
          <w:rFonts w:asciiTheme="majorBidi" w:hAnsiTheme="majorBidi" w:cstheme="majorBidi"/>
          <w:szCs w:val="24"/>
        </w:rPr>
        <w:t>ietvertais</w:t>
      </w:r>
      <w:r w:rsidRPr="009A70D3">
        <w:rPr>
          <w:rFonts w:asciiTheme="majorBidi" w:hAnsiTheme="majorBidi" w:cstheme="majorBidi"/>
          <w:szCs w:val="24"/>
        </w:rPr>
        <w:t xml:space="preserve"> </w:t>
      </w:r>
      <w:r w:rsidR="00FC46DE" w:rsidRPr="009A70D3">
        <w:rPr>
          <w:rFonts w:asciiTheme="majorBidi" w:hAnsiTheme="majorBidi" w:cstheme="majorBidi"/>
          <w:szCs w:val="24"/>
        </w:rPr>
        <w:t>īres maksas apmērs ir</w:t>
      </w:r>
      <w:r w:rsidR="001A074E" w:rsidRPr="009A70D3">
        <w:rPr>
          <w:rFonts w:asciiTheme="majorBidi" w:hAnsiTheme="majorBidi" w:cstheme="majorBidi"/>
          <w:szCs w:val="24"/>
        </w:rPr>
        <w:t xml:space="preserve"> noteikts</w:t>
      </w:r>
      <w:r w:rsidR="00114C6B" w:rsidRPr="009A70D3">
        <w:rPr>
          <w:rFonts w:asciiTheme="majorBidi" w:hAnsiTheme="majorBidi" w:cstheme="majorBidi"/>
          <w:szCs w:val="24"/>
        </w:rPr>
        <w:t xml:space="preserve"> </w:t>
      </w:r>
      <w:r w:rsidR="00FC46DE" w:rsidRPr="009A70D3">
        <w:rPr>
          <w:rFonts w:asciiTheme="majorBidi" w:hAnsiTheme="majorBidi" w:cstheme="majorBidi"/>
          <w:szCs w:val="24"/>
        </w:rPr>
        <w:t xml:space="preserve">dzīvojamās telpas īres līgumā un </w:t>
      </w:r>
      <w:r w:rsidR="00AA1589" w:rsidRPr="009A70D3">
        <w:rPr>
          <w:rFonts w:asciiTheme="majorBidi" w:hAnsiTheme="majorBidi" w:cstheme="majorBidi"/>
          <w:szCs w:val="24"/>
        </w:rPr>
        <w:t xml:space="preserve">brīdinājumā </w:t>
      </w:r>
      <w:r w:rsidR="00FC46DE" w:rsidRPr="009A70D3">
        <w:rPr>
          <w:rFonts w:asciiTheme="majorBidi" w:hAnsiTheme="majorBidi" w:cstheme="majorBidi"/>
          <w:szCs w:val="24"/>
        </w:rPr>
        <w:t>ir tieši norādīts s</w:t>
      </w:r>
      <w:r w:rsidRPr="009A70D3">
        <w:rPr>
          <w:rFonts w:asciiTheme="majorBidi" w:hAnsiTheme="majorBidi" w:cstheme="majorBidi"/>
          <w:szCs w:val="24"/>
        </w:rPr>
        <w:t>amaksas kavējuma periods.</w:t>
      </w:r>
      <w:r w:rsidR="008B3349" w:rsidRPr="009A70D3">
        <w:rPr>
          <w:rFonts w:asciiTheme="majorBidi" w:hAnsiTheme="majorBidi" w:cstheme="majorBidi"/>
          <w:szCs w:val="24"/>
        </w:rPr>
        <w:t xml:space="preserve"> </w:t>
      </w:r>
      <w:r w:rsidR="00FC46DE" w:rsidRPr="009A70D3">
        <w:rPr>
          <w:rFonts w:asciiTheme="majorBidi" w:hAnsiTheme="majorBidi" w:cstheme="majorBidi"/>
          <w:szCs w:val="24"/>
        </w:rPr>
        <w:t>Līdz ar to tiesa ir pieļāvusi Civilprocesa likuma 97. panta pārkāpumu, nepareizi novērtējot brīdinājumu par īres līguma izbeigšanu, un tamdēļ nonākusi pie aplama secinājuma, ka brīdinājums neatbilst Dzīvojamo telpu īres likuma 27. panta sestās daļas prasībām</w:t>
      </w:r>
      <w:r w:rsidR="00DF3996" w:rsidRPr="009A70D3">
        <w:rPr>
          <w:rFonts w:asciiTheme="majorBidi" w:hAnsiTheme="majorBidi" w:cstheme="majorBidi"/>
          <w:szCs w:val="24"/>
        </w:rPr>
        <w:t>.</w:t>
      </w:r>
    </w:p>
    <w:p w14:paraId="68AFE5BB" w14:textId="21BB1F36" w:rsidR="00934C2D" w:rsidRPr="009A70D3" w:rsidRDefault="00934C2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[4.3]</w:t>
      </w:r>
      <w:r w:rsidR="00BD4D20" w:rsidRPr="009A70D3">
        <w:rPr>
          <w:rFonts w:asciiTheme="majorBidi" w:hAnsiTheme="majorBidi" w:cstheme="majorBidi"/>
          <w:szCs w:val="24"/>
        </w:rPr>
        <w:t> </w:t>
      </w:r>
      <w:bookmarkStart w:id="0" w:name="_Hlk189667553"/>
      <w:r w:rsidRPr="009A70D3">
        <w:rPr>
          <w:rFonts w:asciiTheme="majorBidi" w:hAnsiTheme="majorBidi" w:cstheme="majorBidi"/>
          <w:szCs w:val="24"/>
        </w:rPr>
        <w:t xml:space="preserve">Spriedumā nepamatoti norādīts, ka prasītājiem bija jāpiesaka prasījums par īres līguma izbeigšanu. Šāds secinājums nav </w:t>
      </w:r>
      <w:r w:rsidR="00BD4D20" w:rsidRPr="009A70D3">
        <w:rPr>
          <w:rFonts w:asciiTheme="majorBidi" w:hAnsiTheme="majorBidi" w:cstheme="majorBidi"/>
          <w:szCs w:val="24"/>
        </w:rPr>
        <w:t xml:space="preserve">pamatots ar </w:t>
      </w:r>
      <w:r w:rsidR="00FC46DE" w:rsidRPr="009A70D3">
        <w:rPr>
          <w:rFonts w:asciiTheme="majorBidi" w:hAnsiTheme="majorBidi" w:cstheme="majorBidi"/>
          <w:szCs w:val="24"/>
        </w:rPr>
        <w:t>materiālo vai procesuālo tiesību normā</w:t>
      </w:r>
      <w:r w:rsidR="00BD4D20" w:rsidRPr="009A70D3">
        <w:rPr>
          <w:rFonts w:asciiTheme="majorBidi" w:hAnsiTheme="majorBidi" w:cstheme="majorBidi"/>
          <w:szCs w:val="24"/>
        </w:rPr>
        <w:t>m</w:t>
      </w:r>
      <w:r w:rsidR="00DF3996" w:rsidRPr="009A70D3">
        <w:rPr>
          <w:rFonts w:asciiTheme="majorBidi" w:hAnsiTheme="majorBidi" w:cstheme="majorBidi"/>
          <w:szCs w:val="24"/>
        </w:rPr>
        <w:t>,</w:t>
      </w:r>
      <w:r w:rsidR="00FC46DE" w:rsidRPr="009A70D3">
        <w:rPr>
          <w:rFonts w:asciiTheme="majorBidi" w:hAnsiTheme="majorBidi" w:cstheme="majorBidi"/>
          <w:szCs w:val="24"/>
        </w:rPr>
        <w:t xml:space="preserve"> </w:t>
      </w:r>
      <w:r w:rsidRPr="009A70D3">
        <w:rPr>
          <w:rFonts w:asciiTheme="majorBidi" w:hAnsiTheme="majorBidi" w:cstheme="majorBidi"/>
          <w:szCs w:val="24"/>
        </w:rPr>
        <w:t xml:space="preserve">un ir pretējs </w:t>
      </w:r>
      <w:r w:rsidR="00FC46DE" w:rsidRPr="009A70D3">
        <w:rPr>
          <w:rFonts w:asciiTheme="majorBidi" w:hAnsiTheme="majorBidi" w:cstheme="majorBidi"/>
          <w:szCs w:val="24"/>
        </w:rPr>
        <w:t>judikatūras</w:t>
      </w:r>
      <w:r w:rsidRPr="009A70D3">
        <w:rPr>
          <w:rFonts w:asciiTheme="majorBidi" w:hAnsiTheme="majorBidi" w:cstheme="majorBidi"/>
          <w:szCs w:val="24"/>
        </w:rPr>
        <w:t xml:space="preserve"> atziņām lietā Nr.</w:t>
      </w:r>
      <w:r w:rsidR="00BD4D20" w:rsidRPr="009A70D3">
        <w:rPr>
          <w:rFonts w:asciiTheme="majorBidi" w:hAnsiTheme="majorBidi" w:cstheme="majorBidi"/>
          <w:szCs w:val="24"/>
        </w:rPr>
        <w:t> </w:t>
      </w:r>
      <w:r w:rsidRPr="009A70D3">
        <w:rPr>
          <w:rFonts w:asciiTheme="majorBidi" w:hAnsiTheme="majorBidi" w:cstheme="majorBidi"/>
          <w:szCs w:val="24"/>
        </w:rPr>
        <w:t>SKC-80/201</w:t>
      </w:r>
      <w:r w:rsidR="00E94455" w:rsidRPr="009A70D3">
        <w:rPr>
          <w:rFonts w:asciiTheme="majorBidi" w:hAnsiTheme="majorBidi" w:cstheme="majorBidi"/>
          <w:szCs w:val="24"/>
        </w:rPr>
        <w:t>8</w:t>
      </w:r>
      <w:r w:rsidRPr="009A70D3">
        <w:rPr>
          <w:rFonts w:asciiTheme="majorBidi" w:hAnsiTheme="majorBidi" w:cstheme="majorBidi"/>
          <w:szCs w:val="24"/>
        </w:rPr>
        <w:t>.</w:t>
      </w:r>
      <w:r w:rsidR="008B3349" w:rsidRPr="009A70D3">
        <w:rPr>
          <w:rFonts w:asciiTheme="majorBidi" w:hAnsiTheme="majorBidi" w:cstheme="majorBidi"/>
          <w:szCs w:val="24"/>
        </w:rPr>
        <w:t xml:space="preserve"> </w:t>
      </w:r>
      <w:r w:rsidR="00FC46DE" w:rsidRPr="009A70D3">
        <w:rPr>
          <w:rFonts w:asciiTheme="majorBidi" w:hAnsiTheme="majorBidi" w:cstheme="majorBidi"/>
          <w:szCs w:val="24"/>
        </w:rPr>
        <w:t>No</w:t>
      </w:r>
      <w:r w:rsidRPr="009A70D3">
        <w:rPr>
          <w:rFonts w:asciiTheme="majorBidi" w:hAnsiTheme="majorBidi" w:cstheme="majorBidi"/>
          <w:szCs w:val="24"/>
        </w:rPr>
        <w:t xml:space="preserve"> Dzīvojamo telpu īres likuma 24.</w:t>
      </w:r>
      <w:r w:rsidR="004D028B" w:rsidRPr="009A70D3">
        <w:rPr>
          <w:rFonts w:asciiTheme="majorBidi" w:hAnsiTheme="majorBidi" w:cstheme="majorBidi"/>
          <w:szCs w:val="24"/>
        </w:rPr>
        <w:t> </w:t>
      </w:r>
      <w:r w:rsidRPr="009A70D3">
        <w:rPr>
          <w:rFonts w:asciiTheme="majorBidi" w:hAnsiTheme="majorBidi" w:cstheme="majorBidi"/>
          <w:szCs w:val="24"/>
        </w:rPr>
        <w:t>panta otr</w:t>
      </w:r>
      <w:r w:rsidR="00FC46DE" w:rsidRPr="009A70D3">
        <w:rPr>
          <w:rFonts w:asciiTheme="majorBidi" w:hAnsiTheme="majorBidi" w:cstheme="majorBidi"/>
          <w:szCs w:val="24"/>
        </w:rPr>
        <w:t>ās</w:t>
      </w:r>
      <w:r w:rsidRPr="009A70D3">
        <w:rPr>
          <w:rFonts w:asciiTheme="majorBidi" w:hAnsiTheme="majorBidi" w:cstheme="majorBidi"/>
          <w:szCs w:val="24"/>
        </w:rPr>
        <w:t xml:space="preserve"> daļ</w:t>
      </w:r>
      <w:r w:rsidR="00FC46DE" w:rsidRPr="009A70D3">
        <w:rPr>
          <w:rFonts w:asciiTheme="majorBidi" w:hAnsiTheme="majorBidi" w:cstheme="majorBidi"/>
          <w:szCs w:val="24"/>
        </w:rPr>
        <w:t xml:space="preserve">as secināms, ka, ja tiek celta prasība par īrnieka izlikšanu no dzīvojamām telpām vai iesniegts pieteikums par dzīvojamo telpu atbrīvošanu bezstrīdus kārtībā, tad </w:t>
      </w:r>
      <w:r w:rsidRPr="009A70D3">
        <w:rPr>
          <w:rFonts w:asciiTheme="majorBidi" w:hAnsiTheme="majorBidi" w:cstheme="majorBidi"/>
          <w:szCs w:val="24"/>
        </w:rPr>
        <w:t>īres līgum</w:t>
      </w:r>
      <w:r w:rsidR="00FC46DE" w:rsidRPr="009A70D3">
        <w:rPr>
          <w:rFonts w:asciiTheme="majorBidi" w:hAnsiTheme="majorBidi" w:cstheme="majorBidi"/>
          <w:szCs w:val="24"/>
        </w:rPr>
        <w:t>a</w:t>
      </w:r>
      <w:r w:rsidRPr="009A70D3">
        <w:rPr>
          <w:rFonts w:asciiTheme="majorBidi" w:hAnsiTheme="majorBidi" w:cstheme="majorBidi"/>
          <w:szCs w:val="24"/>
        </w:rPr>
        <w:t xml:space="preserve"> izbeig</w:t>
      </w:r>
      <w:r w:rsidR="00FC46DE" w:rsidRPr="009A70D3">
        <w:rPr>
          <w:rFonts w:asciiTheme="majorBidi" w:hAnsiTheme="majorBidi" w:cstheme="majorBidi"/>
          <w:szCs w:val="24"/>
        </w:rPr>
        <w:t>šana tiek prezumēta ar šā tiesas</w:t>
      </w:r>
      <w:r w:rsidRPr="009A70D3">
        <w:rPr>
          <w:rFonts w:asciiTheme="majorBidi" w:hAnsiTheme="majorBidi" w:cstheme="majorBidi"/>
          <w:szCs w:val="24"/>
        </w:rPr>
        <w:t xml:space="preserve"> sprieduma </w:t>
      </w:r>
      <w:r w:rsidR="00FC46DE" w:rsidRPr="009A70D3">
        <w:rPr>
          <w:rFonts w:asciiTheme="majorBidi" w:hAnsiTheme="majorBidi" w:cstheme="majorBidi"/>
          <w:szCs w:val="24"/>
        </w:rPr>
        <w:t xml:space="preserve">spēkā </w:t>
      </w:r>
      <w:r w:rsidRPr="009A70D3">
        <w:rPr>
          <w:rFonts w:asciiTheme="majorBidi" w:hAnsiTheme="majorBidi" w:cstheme="majorBidi"/>
          <w:szCs w:val="24"/>
        </w:rPr>
        <w:t>stāšan</w:t>
      </w:r>
      <w:r w:rsidR="00FC46DE" w:rsidRPr="009A70D3">
        <w:rPr>
          <w:rFonts w:asciiTheme="majorBidi" w:hAnsiTheme="majorBidi" w:cstheme="majorBidi"/>
          <w:szCs w:val="24"/>
        </w:rPr>
        <w:t>ā</w:t>
      </w:r>
      <w:r w:rsidRPr="009A70D3">
        <w:rPr>
          <w:rFonts w:asciiTheme="majorBidi" w:hAnsiTheme="majorBidi" w:cstheme="majorBidi"/>
          <w:szCs w:val="24"/>
        </w:rPr>
        <w:t>s</w:t>
      </w:r>
      <w:r w:rsidR="00FC46DE" w:rsidRPr="009A70D3">
        <w:rPr>
          <w:rFonts w:asciiTheme="majorBidi" w:hAnsiTheme="majorBidi" w:cstheme="majorBidi"/>
          <w:szCs w:val="24"/>
        </w:rPr>
        <w:t xml:space="preserve"> brīdi</w:t>
      </w:r>
      <w:r w:rsidR="006F6DF6" w:rsidRPr="009A70D3">
        <w:rPr>
          <w:rFonts w:asciiTheme="majorBidi" w:hAnsiTheme="majorBidi" w:cstheme="majorBidi"/>
          <w:szCs w:val="24"/>
        </w:rPr>
        <w:t>. Likums neparedz izvirzīt atsevišķu prasījumu tiesai par līguma izbeigšanu, jo tiesa nedrīkst</w:t>
      </w:r>
      <w:r w:rsidRPr="009A70D3">
        <w:rPr>
          <w:rFonts w:asciiTheme="majorBidi" w:hAnsiTheme="majorBidi" w:cstheme="majorBidi"/>
          <w:szCs w:val="24"/>
        </w:rPr>
        <w:t xml:space="preserve"> iejaukties </w:t>
      </w:r>
      <w:r w:rsidR="006F6DF6" w:rsidRPr="009A70D3">
        <w:rPr>
          <w:rFonts w:asciiTheme="majorBidi" w:hAnsiTheme="majorBidi" w:cstheme="majorBidi"/>
          <w:szCs w:val="24"/>
        </w:rPr>
        <w:t>līdzēju</w:t>
      </w:r>
      <w:r w:rsidRPr="009A70D3">
        <w:rPr>
          <w:rFonts w:asciiTheme="majorBidi" w:hAnsiTheme="majorBidi" w:cstheme="majorBidi"/>
          <w:szCs w:val="24"/>
        </w:rPr>
        <w:t xml:space="preserve"> </w:t>
      </w:r>
      <w:proofErr w:type="spellStart"/>
      <w:r w:rsidRPr="009A70D3">
        <w:rPr>
          <w:rFonts w:asciiTheme="majorBidi" w:hAnsiTheme="majorBidi" w:cstheme="majorBidi"/>
          <w:szCs w:val="24"/>
        </w:rPr>
        <w:t>privātautonomijā</w:t>
      </w:r>
      <w:proofErr w:type="spellEnd"/>
      <w:r w:rsidRPr="009A70D3">
        <w:rPr>
          <w:rFonts w:asciiTheme="majorBidi" w:hAnsiTheme="majorBidi" w:cstheme="majorBidi"/>
          <w:szCs w:val="24"/>
        </w:rPr>
        <w:t>. Tiesa var vienīgi pārbaudīt, vai ārpustiesas kārtība, kādā ir izbeigts īres līgums, ir tiesiska un attiecīgi lemt par īrnieka izlikšanu.</w:t>
      </w:r>
    </w:p>
    <w:p w14:paraId="3F0D13EC" w14:textId="641613EE" w:rsidR="00934C2D" w:rsidRPr="009A70D3" w:rsidRDefault="006F6DF6"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Ņemot vērā minēto, prasītāji ir korekti definējuši prasījumu. </w:t>
      </w:r>
      <w:r w:rsidR="00934C2D" w:rsidRPr="009A70D3">
        <w:rPr>
          <w:rFonts w:asciiTheme="majorBidi" w:hAnsiTheme="majorBidi" w:cstheme="majorBidi"/>
          <w:szCs w:val="24"/>
        </w:rPr>
        <w:t>Ja prasītāju prasījumi nebija formulēti korekti, tiesai tas bija jānorāda</w:t>
      </w:r>
      <w:r w:rsidRPr="009A70D3">
        <w:rPr>
          <w:rFonts w:asciiTheme="majorBidi" w:hAnsiTheme="majorBidi" w:cstheme="majorBidi"/>
          <w:szCs w:val="24"/>
        </w:rPr>
        <w:t>.</w:t>
      </w:r>
      <w:bookmarkEnd w:id="0"/>
    </w:p>
    <w:p w14:paraId="3F4D07E5" w14:textId="6149E447" w:rsidR="006F6DF6" w:rsidRPr="009A70D3" w:rsidRDefault="006F6DF6"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Līdz ar to spriedums neatbilst Civilprocesa likuma 5. panta sestajai daļai un 8. panta pirmajai daļai.</w:t>
      </w:r>
    </w:p>
    <w:p w14:paraId="42BD163A" w14:textId="15C26BE0" w:rsidR="008B3349" w:rsidRPr="009A70D3" w:rsidRDefault="00934C2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[4.4]</w:t>
      </w:r>
      <w:r w:rsidR="00BD4D20" w:rsidRPr="009A70D3">
        <w:rPr>
          <w:rFonts w:asciiTheme="majorBidi" w:hAnsiTheme="majorBidi" w:cstheme="majorBidi"/>
          <w:szCs w:val="24"/>
        </w:rPr>
        <w:t> </w:t>
      </w:r>
      <w:r w:rsidRPr="009A70D3">
        <w:rPr>
          <w:rFonts w:asciiTheme="majorBidi" w:hAnsiTheme="majorBidi" w:cstheme="majorBidi"/>
          <w:szCs w:val="24"/>
        </w:rPr>
        <w:t>Tiesa</w:t>
      </w:r>
      <w:r w:rsidR="006F6DF6" w:rsidRPr="009A70D3">
        <w:rPr>
          <w:rFonts w:asciiTheme="majorBidi" w:hAnsiTheme="majorBidi" w:cstheme="majorBidi"/>
          <w:szCs w:val="24"/>
        </w:rPr>
        <w:t xml:space="preserve">, pievienojoties pirmās instances tiesas sprieduma </w:t>
      </w:r>
      <w:r w:rsidR="00BD4D20" w:rsidRPr="009A70D3">
        <w:rPr>
          <w:rFonts w:asciiTheme="majorBidi" w:hAnsiTheme="majorBidi" w:cstheme="majorBidi"/>
          <w:szCs w:val="24"/>
        </w:rPr>
        <w:t>argumentācijai</w:t>
      </w:r>
      <w:r w:rsidR="006F6DF6" w:rsidRPr="009A70D3">
        <w:rPr>
          <w:rFonts w:asciiTheme="majorBidi" w:hAnsiTheme="majorBidi" w:cstheme="majorBidi"/>
          <w:szCs w:val="24"/>
        </w:rPr>
        <w:t>, ir</w:t>
      </w:r>
      <w:r w:rsidRPr="009A70D3">
        <w:rPr>
          <w:rFonts w:asciiTheme="majorBidi" w:hAnsiTheme="majorBidi" w:cstheme="majorBidi"/>
          <w:szCs w:val="24"/>
        </w:rPr>
        <w:t xml:space="preserve"> nepamatoti atzinusi, ka atbildētāja nav vainojama īres maksas nemaksāšanā, jo prasītāji nav paziņoju</w:t>
      </w:r>
      <w:r w:rsidR="006F6DF6" w:rsidRPr="009A70D3">
        <w:rPr>
          <w:rFonts w:asciiTheme="majorBidi" w:hAnsiTheme="majorBidi" w:cstheme="majorBidi"/>
          <w:szCs w:val="24"/>
        </w:rPr>
        <w:t>ši</w:t>
      </w:r>
      <w:r w:rsidRPr="009A70D3">
        <w:rPr>
          <w:rFonts w:asciiTheme="majorBidi" w:hAnsiTheme="majorBidi" w:cstheme="majorBidi"/>
          <w:szCs w:val="24"/>
        </w:rPr>
        <w:t xml:space="preserve"> kontu</w:t>
      </w:r>
      <w:r w:rsidR="00BD4D20" w:rsidRPr="009A70D3">
        <w:rPr>
          <w:rFonts w:asciiTheme="majorBidi" w:hAnsiTheme="majorBidi" w:cstheme="majorBidi"/>
          <w:szCs w:val="24"/>
        </w:rPr>
        <w:t>, kurā iemaksājama</w:t>
      </w:r>
      <w:r w:rsidRPr="009A70D3">
        <w:rPr>
          <w:rFonts w:asciiTheme="majorBidi" w:hAnsiTheme="majorBidi" w:cstheme="majorBidi"/>
          <w:szCs w:val="24"/>
        </w:rPr>
        <w:t xml:space="preserve"> īres maksa. </w:t>
      </w:r>
      <w:r w:rsidR="006F6DF6" w:rsidRPr="009A70D3">
        <w:rPr>
          <w:rFonts w:asciiTheme="majorBidi" w:hAnsiTheme="majorBidi" w:cstheme="majorBidi"/>
          <w:szCs w:val="24"/>
        </w:rPr>
        <w:t>Atbildētājai pastāvēja alternatīvi maksāšanas līdzekļi īres maksas samaksai</w:t>
      </w:r>
      <w:r w:rsidR="00BD4D20" w:rsidRPr="009A70D3">
        <w:rPr>
          <w:rFonts w:asciiTheme="majorBidi" w:hAnsiTheme="majorBidi" w:cstheme="majorBidi"/>
          <w:szCs w:val="24"/>
        </w:rPr>
        <w:t>, proti,</w:t>
      </w:r>
      <w:r w:rsidRPr="009A70D3">
        <w:rPr>
          <w:rFonts w:asciiTheme="majorBidi" w:hAnsiTheme="majorBidi" w:cstheme="majorBidi"/>
          <w:szCs w:val="24"/>
        </w:rPr>
        <w:t xml:space="preserve"> </w:t>
      </w:r>
      <w:r w:rsidR="00BD4D20" w:rsidRPr="009A70D3">
        <w:rPr>
          <w:rFonts w:asciiTheme="majorBidi" w:hAnsiTheme="majorBidi" w:cstheme="majorBidi"/>
          <w:szCs w:val="24"/>
        </w:rPr>
        <w:t xml:space="preserve">viņai </w:t>
      </w:r>
      <w:r w:rsidRPr="009A70D3">
        <w:rPr>
          <w:rFonts w:asciiTheme="majorBidi" w:hAnsiTheme="majorBidi" w:cstheme="majorBidi"/>
          <w:szCs w:val="24"/>
        </w:rPr>
        <w:t xml:space="preserve">bija paziņots </w:t>
      </w:r>
      <w:r w:rsidR="00F24440" w:rsidRPr="009A70D3">
        <w:rPr>
          <w:rFonts w:asciiTheme="majorBidi" w:hAnsiTheme="majorBidi" w:cstheme="majorBidi"/>
          <w:szCs w:val="24"/>
        </w:rPr>
        <w:t xml:space="preserve">[pers. G] </w:t>
      </w:r>
      <w:r w:rsidRPr="009A70D3">
        <w:rPr>
          <w:rFonts w:asciiTheme="majorBidi" w:hAnsiTheme="majorBidi" w:cstheme="majorBidi"/>
          <w:szCs w:val="24"/>
        </w:rPr>
        <w:t xml:space="preserve">un </w:t>
      </w:r>
      <w:r w:rsidR="006F6DF6" w:rsidRPr="009A70D3">
        <w:rPr>
          <w:rFonts w:asciiTheme="majorBidi" w:hAnsiTheme="majorBidi" w:cstheme="majorBidi"/>
          <w:szCs w:val="24"/>
        </w:rPr>
        <w:t>vēlāk</w:t>
      </w:r>
      <w:r w:rsidR="00BD4D20" w:rsidRPr="009A70D3">
        <w:rPr>
          <w:rFonts w:asciiTheme="majorBidi" w:hAnsiTheme="majorBidi" w:cstheme="majorBidi"/>
          <w:szCs w:val="24"/>
        </w:rPr>
        <w:t xml:space="preserve"> arī</w:t>
      </w:r>
      <w:r w:rsidR="006F6DF6" w:rsidRPr="009A70D3">
        <w:rPr>
          <w:rFonts w:asciiTheme="majorBidi" w:hAnsiTheme="majorBidi" w:cstheme="majorBidi"/>
          <w:szCs w:val="24"/>
        </w:rPr>
        <w:t xml:space="preserve"> </w:t>
      </w:r>
      <w:r w:rsidRPr="009A70D3">
        <w:rPr>
          <w:rFonts w:asciiTheme="majorBidi" w:hAnsiTheme="majorBidi" w:cstheme="majorBidi"/>
          <w:szCs w:val="24"/>
        </w:rPr>
        <w:t>viņas mantojuma masas konts. Atbildētāja</w:t>
      </w:r>
      <w:r w:rsidR="0063718B" w:rsidRPr="009A70D3">
        <w:rPr>
          <w:rFonts w:asciiTheme="majorBidi" w:hAnsiTheme="majorBidi" w:cstheme="majorBidi"/>
          <w:szCs w:val="24"/>
        </w:rPr>
        <w:t xml:space="preserve">s rīcība, ilgstoši veicot īres maksas maksājumus uz trešās personas kontu, ir atzīstama par patvarīgu un par pretēju </w:t>
      </w:r>
      <w:r w:rsidRPr="009A70D3">
        <w:rPr>
          <w:rFonts w:asciiTheme="majorBidi" w:hAnsiTheme="majorBidi" w:cstheme="majorBidi"/>
          <w:szCs w:val="24"/>
        </w:rPr>
        <w:t>īres līgum</w:t>
      </w:r>
      <w:r w:rsidR="00577CC7" w:rsidRPr="009A70D3">
        <w:rPr>
          <w:rFonts w:asciiTheme="majorBidi" w:hAnsiTheme="majorBidi" w:cstheme="majorBidi"/>
          <w:szCs w:val="24"/>
        </w:rPr>
        <w:t>ā</w:t>
      </w:r>
      <w:r w:rsidRPr="009A70D3">
        <w:rPr>
          <w:rFonts w:asciiTheme="majorBidi" w:hAnsiTheme="majorBidi" w:cstheme="majorBidi"/>
          <w:szCs w:val="24"/>
        </w:rPr>
        <w:t xml:space="preserve"> </w:t>
      </w:r>
      <w:r w:rsidR="00577CC7" w:rsidRPr="009A70D3">
        <w:rPr>
          <w:rFonts w:asciiTheme="majorBidi" w:hAnsiTheme="majorBidi" w:cstheme="majorBidi"/>
          <w:szCs w:val="24"/>
        </w:rPr>
        <w:t xml:space="preserve">noteikto </w:t>
      </w:r>
      <w:r w:rsidRPr="009A70D3">
        <w:rPr>
          <w:rFonts w:asciiTheme="majorBidi" w:hAnsiTheme="majorBidi" w:cstheme="majorBidi"/>
          <w:szCs w:val="24"/>
        </w:rPr>
        <w:t>maksājum</w:t>
      </w:r>
      <w:r w:rsidR="00577CC7" w:rsidRPr="009A70D3">
        <w:rPr>
          <w:rFonts w:asciiTheme="majorBidi" w:hAnsiTheme="majorBidi" w:cstheme="majorBidi"/>
          <w:szCs w:val="24"/>
        </w:rPr>
        <w:t>u</w:t>
      </w:r>
      <w:r w:rsidRPr="009A70D3">
        <w:rPr>
          <w:rFonts w:asciiTheme="majorBidi" w:hAnsiTheme="majorBidi" w:cstheme="majorBidi"/>
          <w:szCs w:val="24"/>
        </w:rPr>
        <w:t xml:space="preserve"> saistīb</w:t>
      </w:r>
      <w:r w:rsidR="00577CC7" w:rsidRPr="009A70D3">
        <w:rPr>
          <w:rFonts w:asciiTheme="majorBidi" w:hAnsiTheme="majorBidi" w:cstheme="majorBidi"/>
          <w:szCs w:val="24"/>
        </w:rPr>
        <w:t>as</w:t>
      </w:r>
      <w:r w:rsidRPr="009A70D3">
        <w:rPr>
          <w:rFonts w:asciiTheme="majorBidi" w:hAnsiTheme="majorBidi" w:cstheme="majorBidi"/>
          <w:szCs w:val="24"/>
        </w:rPr>
        <w:t xml:space="preserve"> izpildes kārtīb</w:t>
      </w:r>
      <w:r w:rsidR="0063718B" w:rsidRPr="009A70D3">
        <w:rPr>
          <w:rFonts w:asciiTheme="majorBidi" w:hAnsiTheme="majorBidi" w:cstheme="majorBidi"/>
          <w:szCs w:val="24"/>
        </w:rPr>
        <w:t>ai</w:t>
      </w:r>
      <w:r w:rsidRPr="009A70D3">
        <w:rPr>
          <w:rFonts w:asciiTheme="majorBidi" w:hAnsiTheme="majorBidi" w:cstheme="majorBidi"/>
          <w:szCs w:val="24"/>
        </w:rPr>
        <w:t>.</w:t>
      </w:r>
      <w:r w:rsidR="008B3349" w:rsidRPr="009A70D3">
        <w:rPr>
          <w:rFonts w:asciiTheme="majorBidi" w:hAnsiTheme="majorBidi" w:cstheme="majorBidi"/>
          <w:szCs w:val="24"/>
        </w:rPr>
        <w:t xml:space="preserve"> Līdz ar to tiesa ir nepareizi iztulkojusi Dzīvojamo telpu īres likuma 24. panta pirmās daļas 1. punktu</w:t>
      </w:r>
    </w:p>
    <w:p w14:paraId="4F28F7CE" w14:textId="77777777" w:rsidR="00C0369D" w:rsidRPr="009A70D3" w:rsidRDefault="00C0369D" w:rsidP="009A70D3">
      <w:pPr>
        <w:spacing w:after="0" w:line="276" w:lineRule="auto"/>
        <w:ind w:right="0"/>
        <w:rPr>
          <w:rFonts w:asciiTheme="majorBidi" w:hAnsiTheme="majorBidi" w:cstheme="majorBidi"/>
          <w:szCs w:val="24"/>
        </w:rPr>
      </w:pPr>
    </w:p>
    <w:p w14:paraId="475C1481" w14:textId="7E547D89" w:rsidR="00C0369D" w:rsidRPr="009A70D3" w:rsidRDefault="00E81081" w:rsidP="009A70D3">
      <w:pPr>
        <w:spacing w:after="0" w:line="276" w:lineRule="auto"/>
        <w:ind w:right="0" w:firstLine="0"/>
        <w:jc w:val="center"/>
        <w:rPr>
          <w:rFonts w:asciiTheme="majorBidi" w:hAnsiTheme="majorBidi" w:cstheme="majorBidi"/>
          <w:b/>
          <w:bCs/>
          <w:szCs w:val="24"/>
        </w:rPr>
      </w:pPr>
      <w:r w:rsidRPr="009A70D3">
        <w:rPr>
          <w:rFonts w:asciiTheme="majorBidi" w:hAnsiTheme="majorBidi" w:cstheme="majorBidi"/>
          <w:b/>
          <w:bCs/>
          <w:szCs w:val="24"/>
        </w:rPr>
        <w:t>Motīvu daļa</w:t>
      </w:r>
    </w:p>
    <w:p w14:paraId="0D2446B1" w14:textId="77777777" w:rsidR="00C0369D" w:rsidRPr="009A70D3" w:rsidRDefault="00C0369D" w:rsidP="009A70D3">
      <w:pPr>
        <w:spacing w:after="0" w:line="276" w:lineRule="auto"/>
        <w:ind w:right="0"/>
        <w:rPr>
          <w:rFonts w:asciiTheme="majorBidi" w:hAnsiTheme="majorBidi" w:cstheme="majorBidi"/>
          <w:szCs w:val="24"/>
        </w:rPr>
      </w:pPr>
    </w:p>
    <w:p w14:paraId="7C143B3E" w14:textId="64654546" w:rsidR="00D857AA" w:rsidRPr="009A70D3" w:rsidRDefault="00C0369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w:t>
      </w:r>
      <w:r w:rsidR="00B67779" w:rsidRPr="009A70D3">
        <w:rPr>
          <w:rFonts w:asciiTheme="majorBidi" w:hAnsiTheme="majorBidi" w:cstheme="majorBidi"/>
          <w:szCs w:val="24"/>
        </w:rPr>
        <w:t>5]</w:t>
      </w:r>
      <w:r w:rsidR="00BD4D20" w:rsidRPr="009A70D3">
        <w:rPr>
          <w:rFonts w:asciiTheme="majorBidi" w:hAnsiTheme="majorBidi" w:cstheme="majorBidi"/>
          <w:szCs w:val="24"/>
        </w:rPr>
        <w:t> </w:t>
      </w:r>
      <w:r w:rsidR="00B67779" w:rsidRPr="009A70D3">
        <w:rPr>
          <w:rFonts w:asciiTheme="majorBidi" w:hAnsiTheme="majorBidi" w:cstheme="majorBidi"/>
          <w:szCs w:val="24"/>
        </w:rPr>
        <w:t>Pārbaudījis sprieduma likumību attiecībā uz personu, kas to pārsūdzējusi, un attiecībā uz argumentiem, kas minēti kasācijas sūdzībā, kā to nosaka Civilprocesa likuma 473.</w:t>
      </w:r>
      <w:r w:rsidR="00DF3996" w:rsidRPr="009A70D3">
        <w:rPr>
          <w:rFonts w:asciiTheme="majorBidi" w:hAnsiTheme="majorBidi" w:cstheme="majorBidi"/>
          <w:szCs w:val="24"/>
        </w:rPr>
        <w:t> </w:t>
      </w:r>
      <w:r w:rsidR="00B67779" w:rsidRPr="009A70D3">
        <w:rPr>
          <w:rFonts w:asciiTheme="majorBidi" w:hAnsiTheme="majorBidi" w:cstheme="majorBidi"/>
          <w:szCs w:val="24"/>
        </w:rPr>
        <w:t>panta pirmā daļa, Senāts atzīst, ka apelācijas instances tiesas spriedums atstājams negrozīts</w:t>
      </w:r>
      <w:r w:rsidR="00BD4D20" w:rsidRPr="009A70D3">
        <w:rPr>
          <w:rFonts w:asciiTheme="majorBidi" w:hAnsiTheme="majorBidi" w:cstheme="majorBidi"/>
          <w:szCs w:val="24"/>
        </w:rPr>
        <w:t xml:space="preserve"> turpmāk norādīto apsvērumu dēļ</w:t>
      </w:r>
      <w:r w:rsidR="00B67779" w:rsidRPr="009A70D3">
        <w:rPr>
          <w:rFonts w:asciiTheme="majorBidi" w:hAnsiTheme="majorBidi" w:cstheme="majorBidi"/>
          <w:szCs w:val="24"/>
        </w:rPr>
        <w:t>.</w:t>
      </w:r>
    </w:p>
    <w:p w14:paraId="4D8940FB" w14:textId="77777777" w:rsidR="00B67779" w:rsidRPr="009A70D3" w:rsidRDefault="00B67779" w:rsidP="009A70D3">
      <w:pPr>
        <w:spacing w:after="0" w:line="276" w:lineRule="auto"/>
        <w:ind w:right="0"/>
        <w:rPr>
          <w:rFonts w:asciiTheme="majorBidi" w:hAnsiTheme="majorBidi" w:cstheme="majorBidi"/>
          <w:szCs w:val="24"/>
        </w:rPr>
      </w:pPr>
    </w:p>
    <w:p w14:paraId="6DC2C1DA" w14:textId="5F80C77B" w:rsidR="00B67779" w:rsidRPr="009A70D3" w:rsidRDefault="00B67779"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[6]</w:t>
      </w:r>
      <w:r w:rsidR="00E9211E" w:rsidRPr="009A70D3">
        <w:rPr>
          <w:rFonts w:asciiTheme="majorBidi" w:hAnsiTheme="majorBidi" w:cstheme="majorBidi"/>
          <w:szCs w:val="24"/>
        </w:rPr>
        <w:t> </w:t>
      </w:r>
      <w:r w:rsidRPr="009A70D3">
        <w:rPr>
          <w:rFonts w:asciiTheme="majorBidi" w:hAnsiTheme="majorBidi" w:cstheme="majorBidi"/>
          <w:szCs w:val="24"/>
        </w:rPr>
        <w:t>Senātam šajā lietā jāsniedz atbilde</w:t>
      </w:r>
      <w:r w:rsidR="00B61EAA" w:rsidRPr="009A70D3">
        <w:rPr>
          <w:rFonts w:asciiTheme="majorBidi" w:hAnsiTheme="majorBidi" w:cstheme="majorBidi"/>
          <w:szCs w:val="24"/>
        </w:rPr>
        <w:t xml:space="preserve">, vai izīrētājam, kurš vēlas īrnieka izlikšanu no dzīvojamās telpas sakarā ar to, ka īrnieks nav veicis īres maksas maksājumus vairāk </w:t>
      </w:r>
      <w:r w:rsidR="00AA1589" w:rsidRPr="009A70D3">
        <w:rPr>
          <w:rFonts w:asciiTheme="majorBidi" w:hAnsiTheme="majorBidi" w:cstheme="majorBidi"/>
          <w:szCs w:val="24"/>
        </w:rPr>
        <w:lastRenderedPageBreak/>
        <w:t>ne</w:t>
      </w:r>
      <w:r w:rsidR="00B61EAA" w:rsidRPr="009A70D3">
        <w:rPr>
          <w:rFonts w:asciiTheme="majorBidi" w:hAnsiTheme="majorBidi" w:cstheme="majorBidi"/>
          <w:szCs w:val="24"/>
        </w:rPr>
        <w:t>kā divu mēnešu īres maksas apmērā, ceļot prasību tiesā, nepieciešams pieteikt prasījumu gan par īres līguma izbeigšanu, gan par īrnieka izlikšanu no dzīvojamās telpas.</w:t>
      </w:r>
    </w:p>
    <w:p w14:paraId="5F04C44A" w14:textId="77777777" w:rsidR="00B67779" w:rsidRPr="009A70D3" w:rsidRDefault="00B67779" w:rsidP="009A70D3">
      <w:pPr>
        <w:spacing w:after="0" w:line="276" w:lineRule="auto"/>
        <w:ind w:right="0"/>
        <w:rPr>
          <w:rFonts w:asciiTheme="majorBidi" w:hAnsiTheme="majorBidi" w:cstheme="majorBidi"/>
          <w:szCs w:val="24"/>
        </w:rPr>
      </w:pPr>
    </w:p>
    <w:p w14:paraId="5D16B090" w14:textId="56116624"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i/>
          <w:iCs/>
          <w:szCs w:val="24"/>
        </w:rPr>
        <w:t>Par to, vai bija nepieciešams prasījums par īres līguma izbeigšanu</w:t>
      </w:r>
    </w:p>
    <w:p w14:paraId="4A805B87" w14:textId="7D073409"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[7.]</w:t>
      </w:r>
      <w:r w:rsidR="00FE5D65" w:rsidRPr="009A70D3">
        <w:rPr>
          <w:rFonts w:asciiTheme="majorBidi" w:hAnsiTheme="majorBidi" w:cstheme="majorBidi"/>
          <w:szCs w:val="24"/>
        </w:rPr>
        <w:t> </w:t>
      </w:r>
      <w:r w:rsidRPr="009A70D3">
        <w:rPr>
          <w:rFonts w:asciiTheme="majorBidi" w:hAnsiTheme="majorBidi" w:cstheme="majorBidi"/>
          <w:szCs w:val="24"/>
        </w:rPr>
        <w:t xml:space="preserve">Dzīvojamo telpu īres likuma </w:t>
      </w:r>
      <w:r w:rsidR="00554F11" w:rsidRPr="009A70D3">
        <w:rPr>
          <w:rFonts w:asciiTheme="majorBidi" w:hAnsiTheme="majorBidi" w:cstheme="majorBidi"/>
          <w:szCs w:val="24"/>
        </w:rPr>
        <w:t>(</w:t>
      </w:r>
      <w:r w:rsidR="00554F11" w:rsidRPr="009A70D3">
        <w:rPr>
          <w:rFonts w:asciiTheme="majorBidi" w:hAnsiTheme="majorBidi" w:cstheme="majorBidi"/>
          <w:i/>
          <w:iCs/>
          <w:szCs w:val="24"/>
        </w:rPr>
        <w:t>spēkā no 2021. gada 1. maija</w:t>
      </w:r>
      <w:r w:rsidR="00554F11" w:rsidRPr="009A70D3">
        <w:rPr>
          <w:rFonts w:asciiTheme="majorBidi" w:hAnsiTheme="majorBidi" w:cstheme="majorBidi"/>
          <w:szCs w:val="24"/>
        </w:rPr>
        <w:t xml:space="preserve">) </w:t>
      </w:r>
      <w:r w:rsidRPr="009A70D3">
        <w:rPr>
          <w:rFonts w:asciiTheme="majorBidi" w:hAnsiTheme="majorBidi" w:cstheme="majorBidi"/>
          <w:szCs w:val="24"/>
        </w:rPr>
        <w:t>24.</w:t>
      </w:r>
      <w:r w:rsidR="00DF3996" w:rsidRPr="009A70D3">
        <w:rPr>
          <w:rFonts w:asciiTheme="majorBidi" w:hAnsiTheme="majorBidi" w:cstheme="majorBidi"/>
          <w:szCs w:val="24"/>
        </w:rPr>
        <w:t> </w:t>
      </w:r>
      <w:r w:rsidRPr="009A70D3">
        <w:rPr>
          <w:rFonts w:asciiTheme="majorBidi" w:hAnsiTheme="majorBidi" w:cstheme="majorBidi"/>
          <w:szCs w:val="24"/>
        </w:rPr>
        <w:t>panta pirmās daļas 1.</w:t>
      </w:r>
      <w:r w:rsidR="00DF3996" w:rsidRPr="009A70D3">
        <w:rPr>
          <w:rFonts w:asciiTheme="majorBidi" w:hAnsiTheme="majorBidi" w:cstheme="majorBidi"/>
          <w:szCs w:val="24"/>
        </w:rPr>
        <w:t> </w:t>
      </w:r>
      <w:r w:rsidRPr="009A70D3">
        <w:rPr>
          <w:rFonts w:asciiTheme="majorBidi" w:hAnsiTheme="majorBidi" w:cstheme="majorBidi"/>
          <w:szCs w:val="24"/>
        </w:rPr>
        <w:t>punkts noteic, ka izīrētājs var izbeigt dzīvojamās telpas īres līgumu, ja īrnieks nemaksā īres maksu, lai gan viņam ir nodrošināta iespēja lietot dzīvojamo telpu saskaņā ar dzīvojamās telpas īres līgumu, un kavēto maksājumu apmērs pārsniedz divu mēnešu īres maksu [..].</w:t>
      </w:r>
    </w:p>
    <w:p w14:paraId="6E233CCC" w14:textId="5C6551B4" w:rsidR="00D41595"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Līdzīga tiesību norma bija ietverta likuma „Par dzīvojamo telpu īri” </w:t>
      </w:r>
      <w:r w:rsidR="00554F11" w:rsidRPr="009A70D3">
        <w:rPr>
          <w:rFonts w:asciiTheme="majorBidi" w:hAnsiTheme="majorBidi" w:cstheme="majorBidi"/>
          <w:szCs w:val="24"/>
        </w:rPr>
        <w:t>(</w:t>
      </w:r>
      <w:r w:rsidR="00554F11" w:rsidRPr="009A70D3">
        <w:rPr>
          <w:rFonts w:asciiTheme="majorBidi" w:hAnsiTheme="majorBidi" w:cstheme="majorBidi"/>
          <w:i/>
          <w:iCs/>
          <w:szCs w:val="24"/>
        </w:rPr>
        <w:t>spēkā līdz 2021. gada 30. aprīlim</w:t>
      </w:r>
      <w:r w:rsidR="00554F11" w:rsidRPr="009A70D3">
        <w:rPr>
          <w:rFonts w:asciiTheme="majorBidi" w:hAnsiTheme="majorBidi" w:cstheme="majorBidi"/>
          <w:szCs w:val="24"/>
        </w:rPr>
        <w:t xml:space="preserve">) </w:t>
      </w:r>
      <w:r w:rsidRPr="009A70D3">
        <w:rPr>
          <w:rFonts w:asciiTheme="majorBidi" w:hAnsiTheme="majorBidi" w:cstheme="majorBidi"/>
          <w:szCs w:val="24"/>
        </w:rPr>
        <w:t>28.</w:t>
      </w:r>
      <w:r w:rsidRPr="009A70D3">
        <w:rPr>
          <w:rFonts w:asciiTheme="majorBidi" w:hAnsiTheme="majorBidi" w:cstheme="majorBidi"/>
          <w:szCs w:val="24"/>
          <w:vertAlign w:val="superscript"/>
        </w:rPr>
        <w:t>2</w:t>
      </w:r>
      <w:r w:rsidR="00A02022" w:rsidRPr="009A70D3">
        <w:rPr>
          <w:rFonts w:asciiTheme="majorBidi" w:hAnsiTheme="majorBidi" w:cstheme="majorBidi"/>
          <w:szCs w:val="24"/>
        </w:rPr>
        <w:t> </w:t>
      </w:r>
      <w:r w:rsidRPr="009A70D3">
        <w:rPr>
          <w:rFonts w:asciiTheme="majorBidi" w:hAnsiTheme="majorBidi" w:cstheme="majorBidi"/>
          <w:szCs w:val="24"/>
        </w:rPr>
        <w:t>panta pirmās daļas 1.</w:t>
      </w:r>
      <w:r w:rsidR="00A02022" w:rsidRPr="009A70D3">
        <w:rPr>
          <w:rFonts w:asciiTheme="majorBidi" w:hAnsiTheme="majorBidi" w:cstheme="majorBidi"/>
          <w:szCs w:val="24"/>
        </w:rPr>
        <w:t> </w:t>
      </w:r>
      <w:r w:rsidRPr="009A70D3">
        <w:rPr>
          <w:rFonts w:asciiTheme="majorBidi" w:hAnsiTheme="majorBidi" w:cstheme="majorBidi"/>
          <w:szCs w:val="24"/>
        </w:rPr>
        <w:t>punktā, kas paredzēja, ka izīrētājs var izbeigt dzīvojamās telpas īres līgumu, izliekot īrnieku kopā ar viņa ģimenes locekļiem un citām personām bez citas dzīvojamās telpas ierādīšanas, gadījumā, ja īrnieks vairāk nekā trīs mēnešus nemaksā dzīvojamās telpas īres maksu, lai gan viņam bija nodrošināta iespēja lietot dzīvojamo telpu saskaņā ar dzīvojamās telpas īres līgumu un normatīvajiem aktiem.</w:t>
      </w:r>
    </w:p>
    <w:p w14:paraId="215D9961" w14:textId="3D904B49" w:rsidR="0043766E" w:rsidRPr="009A70D3" w:rsidRDefault="0043766E"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Saskaņā ar Dzīvojamo telpu īres likuma 2. panta otro daļu dzīvojamo telpu īres tiesiskajām attiecībām, ciktāl tās neregulē šis likums, piemērojams</w:t>
      </w:r>
      <w:r w:rsidR="00A02022" w:rsidRPr="009A70D3">
        <w:rPr>
          <w:rFonts w:asciiTheme="majorBidi" w:hAnsiTheme="majorBidi" w:cstheme="majorBidi"/>
          <w:szCs w:val="24"/>
        </w:rPr>
        <w:t xml:space="preserve"> </w:t>
      </w:r>
      <w:hyperlink r:id="rId9" w:tgtFrame="_blank" w:history="1">
        <w:r w:rsidRPr="009A70D3">
          <w:rPr>
            <w:rStyle w:val="Hyperlink"/>
            <w:rFonts w:asciiTheme="majorBidi" w:hAnsiTheme="majorBidi" w:cstheme="majorBidi"/>
            <w:color w:val="auto"/>
            <w:szCs w:val="24"/>
            <w:u w:val="none"/>
          </w:rPr>
          <w:t>Civillikums</w:t>
        </w:r>
      </w:hyperlink>
      <w:r w:rsidR="00A02022" w:rsidRPr="009A70D3">
        <w:rPr>
          <w:rFonts w:asciiTheme="majorBidi" w:hAnsiTheme="majorBidi" w:cstheme="majorBidi"/>
          <w:szCs w:val="24"/>
        </w:rPr>
        <w:t xml:space="preserve"> </w:t>
      </w:r>
      <w:r w:rsidRPr="009A70D3">
        <w:rPr>
          <w:rFonts w:asciiTheme="majorBidi" w:hAnsiTheme="majorBidi" w:cstheme="majorBidi"/>
          <w:szCs w:val="24"/>
        </w:rPr>
        <w:t>un citi normatīvie akti.</w:t>
      </w:r>
    </w:p>
    <w:p w14:paraId="3944345E" w14:textId="251E0C94" w:rsidR="004073C1" w:rsidRPr="009A70D3" w:rsidRDefault="00D41595"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Atbilstoši Civillikuma 2171. panta 1. punktam iznomātājs vai izīrētājs var bez otras puses piekrišanas prasīt līguma atcelšanu, ja nomas vai īres maksa nav samaksāta līgumiskā termiņā vai, ja tāds nav noteikts, likumiskā termiņā; tomēr šā nokavējuma sekas var novērst, piedāvājot samaksu, iekam</w:t>
      </w:r>
      <w:r w:rsidR="00B60CCC" w:rsidRPr="009A70D3">
        <w:rPr>
          <w:rFonts w:asciiTheme="majorBidi" w:hAnsiTheme="majorBidi" w:cstheme="majorBidi"/>
          <w:szCs w:val="24"/>
        </w:rPr>
        <w:t>s</w:t>
      </w:r>
      <w:r w:rsidRPr="009A70D3">
        <w:rPr>
          <w:rFonts w:asciiTheme="majorBidi" w:hAnsiTheme="majorBidi" w:cstheme="majorBidi"/>
          <w:szCs w:val="24"/>
        </w:rPr>
        <w:t xml:space="preserve"> celta līguma atcēluma prasība.</w:t>
      </w:r>
    </w:p>
    <w:p w14:paraId="0899CA53" w14:textId="6A0D9C32"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Senāta judikatūrā</w:t>
      </w:r>
      <w:r w:rsidR="0043766E" w:rsidRPr="009A70D3">
        <w:rPr>
          <w:rFonts w:asciiTheme="majorBidi" w:hAnsiTheme="majorBidi" w:cstheme="majorBidi"/>
          <w:szCs w:val="24"/>
        </w:rPr>
        <w:t>, iztulkojot Civillikuma 2171. panta 1. punktu,</w:t>
      </w:r>
      <w:r w:rsidRPr="009A70D3">
        <w:rPr>
          <w:rFonts w:asciiTheme="majorBidi" w:hAnsiTheme="majorBidi" w:cstheme="majorBidi"/>
          <w:szCs w:val="24"/>
        </w:rPr>
        <w:t xml:space="preserve"> ir atzīts, ka, ja</w:t>
      </w:r>
      <w:r w:rsidR="00AA1589" w:rsidRPr="009A70D3">
        <w:rPr>
          <w:rFonts w:asciiTheme="majorBidi" w:hAnsiTheme="majorBidi" w:cstheme="majorBidi"/>
          <w:szCs w:val="24"/>
        </w:rPr>
        <w:t xml:space="preserve"> </w:t>
      </w:r>
      <w:r w:rsidRPr="009A70D3">
        <w:rPr>
          <w:rFonts w:asciiTheme="majorBidi" w:hAnsiTheme="majorBidi" w:cstheme="majorBidi"/>
          <w:szCs w:val="24"/>
        </w:rPr>
        <w:t>īrnieks</w:t>
      </w:r>
      <w:r w:rsidR="00AA1589" w:rsidRPr="009A70D3">
        <w:rPr>
          <w:rFonts w:asciiTheme="majorBidi" w:hAnsiTheme="majorBidi" w:cstheme="majorBidi"/>
          <w:szCs w:val="24"/>
        </w:rPr>
        <w:t xml:space="preserve"> </w:t>
      </w:r>
      <w:r w:rsidRPr="009A70D3">
        <w:rPr>
          <w:rFonts w:asciiTheme="majorBidi" w:hAnsiTheme="majorBidi" w:cstheme="majorBidi"/>
          <w:szCs w:val="24"/>
        </w:rPr>
        <w:t>nepiekrīt</w:t>
      </w:r>
      <w:r w:rsidR="00AA1589" w:rsidRPr="009A70D3">
        <w:rPr>
          <w:rFonts w:asciiTheme="majorBidi" w:hAnsiTheme="majorBidi" w:cstheme="majorBidi"/>
          <w:szCs w:val="24"/>
        </w:rPr>
        <w:t xml:space="preserve"> </w:t>
      </w:r>
      <w:r w:rsidRPr="009A70D3">
        <w:rPr>
          <w:rFonts w:asciiTheme="majorBidi" w:hAnsiTheme="majorBidi" w:cstheme="majorBidi"/>
          <w:szCs w:val="24"/>
        </w:rPr>
        <w:t>īres</w:t>
      </w:r>
      <w:r w:rsidR="00AA1589" w:rsidRPr="009A70D3">
        <w:rPr>
          <w:rFonts w:asciiTheme="majorBidi" w:hAnsiTheme="majorBidi" w:cstheme="majorBidi"/>
          <w:szCs w:val="24"/>
        </w:rPr>
        <w:t xml:space="preserve"> </w:t>
      </w:r>
      <w:r w:rsidRPr="009A70D3">
        <w:rPr>
          <w:rFonts w:asciiTheme="majorBidi" w:hAnsiTheme="majorBidi" w:cstheme="majorBidi"/>
          <w:szCs w:val="24"/>
        </w:rPr>
        <w:t>līguma</w:t>
      </w:r>
      <w:r w:rsidR="00AA1589" w:rsidRPr="009A70D3">
        <w:rPr>
          <w:rFonts w:asciiTheme="majorBidi" w:hAnsiTheme="majorBidi" w:cstheme="majorBidi"/>
          <w:szCs w:val="24"/>
        </w:rPr>
        <w:t xml:space="preserve"> </w:t>
      </w:r>
      <w:r w:rsidRPr="009A70D3">
        <w:rPr>
          <w:rFonts w:asciiTheme="majorBidi" w:hAnsiTheme="majorBidi" w:cstheme="majorBidi"/>
          <w:szCs w:val="24"/>
        </w:rPr>
        <w:t>izbeigšanai,</w:t>
      </w:r>
      <w:r w:rsidR="00AA1589" w:rsidRPr="009A70D3">
        <w:rPr>
          <w:rFonts w:asciiTheme="majorBidi" w:hAnsiTheme="majorBidi" w:cstheme="majorBidi"/>
          <w:szCs w:val="24"/>
        </w:rPr>
        <w:t xml:space="preserve"> </w:t>
      </w:r>
      <w:r w:rsidRPr="009A70D3">
        <w:rPr>
          <w:rFonts w:asciiTheme="majorBidi" w:hAnsiTheme="majorBidi" w:cstheme="majorBidi"/>
          <w:szCs w:val="24"/>
        </w:rPr>
        <w:t>izīrētāja</w:t>
      </w:r>
      <w:r w:rsidR="00AA1589" w:rsidRPr="009A70D3">
        <w:rPr>
          <w:rFonts w:asciiTheme="majorBidi" w:hAnsiTheme="majorBidi" w:cstheme="majorBidi"/>
          <w:szCs w:val="24"/>
        </w:rPr>
        <w:t xml:space="preserve"> </w:t>
      </w:r>
      <w:r w:rsidRPr="009A70D3">
        <w:rPr>
          <w:rFonts w:asciiTheme="majorBidi" w:hAnsiTheme="majorBidi" w:cstheme="majorBidi"/>
          <w:szCs w:val="24"/>
        </w:rPr>
        <w:t>vienpusējs</w:t>
      </w:r>
      <w:r w:rsidR="00AA1589" w:rsidRPr="009A70D3">
        <w:rPr>
          <w:rFonts w:asciiTheme="majorBidi" w:hAnsiTheme="majorBidi" w:cstheme="majorBidi"/>
          <w:szCs w:val="24"/>
        </w:rPr>
        <w:t xml:space="preserve"> </w:t>
      </w:r>
      <w:r w:rsidRPr="009A70D3">
        <w:rPr>
          <w:rFonts w:asciiTheme="majorBidi" w:hAnsiTheme="majorBidi" w:cstheme="majorBidi"/>
          <w:szCs w:val="24"/>
        </w:rPr>
        <w:t>paziņojums</w:t>
      </w:r>
      <w:r w:rsidR="00AA1589" w:rsidRPr="009A70D3">
        <w:rPr>
          <w:rFonts w:asciiTheme="majorBidi" w:hAnsiTheme="majorBidi" w:cstheme="majorBidi"/>
          <w:szCs w:val="24"/>
        </w:rPr>
        <w:t xml:space="preserve"> </w:t>
      </w:r>
      <w:r w:rsidRPr="009A70D3">
        <w:rPr>
          <w:rFonts w:asciiTheme="majorBidi" w:hAnsiTheme="majorBidi" w:cstheme="majorBidi"/>
          <w:szCs w:val="24"/>
        </w:rPr>
        <w:t>neizbeidz</w:t>
      </w:r>
      <w:r w:rsidR="00AA1589" w:rsidRPr="009A70D3">
        <w:rPr>
          <w:rFonts w:asciiTheme="majorBidi" w:hAnsiTheme="majorBidi" w:cstheme="majorBidi"/>
          <w:szCs w:val="24"/>
        </w:rPr>
        <w:t xml:space="preserve"> </w:t>
      </w:r>
      <w:r w:rsidR="0043766E" w:rsidRPr="009A70D3">
        <w:rPr>
          <w:rFonts w:asciiTheme="majorBidi" w:hAnsiTheme="majorBidi" w:cstheme="majorBidi"/>
          <w:szCs w:val="24"/>
        </w:rPr>
        <w:t>īres</w:t>
      </w:r>
      <w:r w:rsidR="00AA1589" w:rsidRPr="009A70D3">
        <w:rPr>
          <w:rFonts w:asciiTheme="majorBidi" w:hAnsiTheme="majorBidi" w:cstheme="majorBidi"/>
          <w:szCs w:val="24"/>
        </w:rPr>
        <w:t xml:space="preserve"> </w:t>
      </w:r>
      <w:r w:rsidRPr="009A70D3">
        <w:rPr>
          <w:rFonts w:asciiTheme="majorBidi" w:hAnsiTheme="majorBidi" w:cstheme="majorBidi"/>
          <w:szCs w:val="24"/>
        </w:rPr>
        <w:t>līgumu, un ir nepieciešams tiesas spriedums. Tādējādi izīrētāja paziņojums par atkāpšanos no līguma neizsauc līguma izbeigšanos, vien dod viņam tiesības prasīt līguma atcelšanu tiesā (</w:t>
      </w:r>
      <w:r w:rsidRPr="009A70D3">
        <w:rPr>
          <w:rFonts w:asciiTheme="majorBidi" w:hAnsiTheme="majorBidi" w:cstheme="majorBidi"/>
          <w:i/>
          <w:iCs/>
          <w:szCs w:val="24"/>
        </w:rPr>
        <w:t>Senāta 2016.</w:t>
      </w:r>
      <w:r w:rsidR="00C75139" w:rsidRPr="009A70D3">
        <w:rPr>
          <w:rFonts w:asciiTheme="majorBidi" w:hAnsiTheme="majorBidi" w:cstheme="majorBidi"/>
          <w:i/>
          <w:iCs/>
          <w:szCs w:val="24"/>
        </w:rPr>
        <w:t> </w:t>
      </w:r>
      <w:r w:rsidRPr="009A70D3">
        <w:rPr>
          <w:rFonts w:asciiTheme="majorBidi" w:hAnsiTheme="majorBidi" w:cstheme="majorBidi"/>
          <w:i/>
          <w:iCs/>
          <w:szCs w:val="24"/>
        </w:rPr>
        <w:t>gada 20.</w:t>
      </w:r>
      <w:r w:rsidR="00C75139" w:rsidRPr="009A70D3">
        <w:rPr>
          <w:rFonts w:asciiTheme="majorBidi" w:hAnsiTheme="majorBidi" w:cstheme="majorBidi"/>
          <w:i/>
          <w:iCs/>
          <w:szCs w:val="24"/>
        </w:rPr>
        <w:t> </w:t>
      </w:r>
      <w:r w:rsidRPr="009A70D3">
        <w:rPr>
          <w:rFonts w:asciiTheme="majorBidi" w:hAnsiTheme="majorBidi" w:cstheme="majorBidi"/>
          <w:i/>
          <w:iCs/>
          <w:szCs w:val="24"/>
        </w:rPr>
        <w:t>jūnija sprieduma lietā Nr.</w:t>
      </w:r>
      <w:r w:rsidR="001839A9" w:rsidRPr="009A70D3">
        <w:rPr>
          <w:rFonts w:asciiTheme="majorBidi" w:hAnsiTheme="majorBidi" w:cstheme="majorBidi"/>
          <w:i/>
          <w:iCs/>
          <w:szCs w:val="24"/>
        </w:rPr>
        <w:t> </w:t>
      </w:r>
      <w:r w:rsidRPr="009A70D3">
        <w:rPr>
          <w:rFonts w:asciiTheme="majorBidi" w:hAnsiTheme="majorBidi" w:cstheme="majorBidi"/>
          <w:i/>
          <w:iCs/>
          <w:szCs w:val="24"/>
        </w:rPr>
        <w:t>SKC-244/2016</w:t>
      </w:r>
      <w:r w:rsidR="007718DD" w:rsidRPr="009A70D3">
        <w:rPr>
          <w:rFonts w:asciiTheme="majorBidi" w:hAnsiTheme="majorBidi" w:cstheme="majorBidi"/>
          <w:i/>
          <w:iCs/>
          <w:szCs w:val="24"/>
        </w:rPr>
        <w:t xml:space="preserve">, </w:t>
      </w:r>
      <w:hyperlink r:id="rId10" w:history="1">
        <w:r w:rsidR="007718DD" w:rsidRPr="009A70D3">
          <w:rPr>
            <w:rStyle w:val="Hyperlink"/>
            <w:rFonts w:asciiTheme="majorBidi" w:hAnsiTheme="majorBidi" w:cstheme="majorBidi"/>
            <w:i/>
            <w:iCs/>
            <w:szCs w:val="24"/>
          </w:rPr>
          <w:t>C33265210</w:t>
        </w:r>
      </w:hyperlink>
      <w:r w:rsidR="007718DD" w:rsidRPr="009A70D3">
        <w:rPr>
          <w:rFonts w:asciiTheme="majorBidi" w:hAnsiTheme="majorBidi" w:cstheme="majorBidi"/>
          <w:i/>
          <w:iCs/>
          <w:szCs w:val="24"/>
        </w:rPr>
        <w:t>,</w:t>
      </w:r>
      <w:r w:rsidRPr="009A70D3">
        <w:rPr>
          <w:rFonts w:asciiTheme="majorBidi" w:hAnsiTheme="majorBidi" w:cstheme="majorBidi"/>
          <w:i/>
          <w:iCs/>
          <w:szCs w:val="24"/>
        </w:rPr>
        <w:t xml:space="preserve"> 10.2.</w:t>
      </w:r>
      <w:r w:rsidR="00C75139" w:rsidRPr="009A70D3">
        <w:rPr>
          <w:rFonts w:asciiTheme="majorBidi" w:hAnsiTheme="majorBidi" w:cstheme="majorBidi"/>
          <w:i/>
          <w:iCs/>
          <w:szCs w:val="24"/>
        </w:rPr>
        <w:t> </w:t>
      </w:r>
      <w:r w:rsidRPr="009A70D3">
        <w:rPr>
          <w:rFonts w:asciiTheme="majorBidi" w:hAnsiTheme="majorBidi" w:cstheme="majorBidi"/>
          <w:i/>
          <w:iCs/>
          <w:szCs w:val="24"/>
        </w:rPr>
        <w:t>punkts</w:t>
      </w:r>
      <w:r w:rsidRPr="009A70D3">
        <w:rPr>
          <w:rFonts w:asciiTheme="majorBidi" w:hAnsiTheme="majorBidi" w:cstheme="majorBidi"/>
          <w:szCs w:val="24"/>
        </w:rPr>
        <w:t>).</w:t>
      </w:r>
    </w:p>
    <w:p w14:paraId="0EF39345" w14:textId="7C1E8560"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Senāta judikatūrā arī norādīts, ka izlikšana ir atvasināta atkarībā no dzīvojamās telpas īres līguma izbeigšanas. Izlikšana ir pakārtota prasījumam par dzīvojamās telpas īres līguma vai īres tiesisko attiecību izbeigšanu. Neceļot prasību par dzīvojamās telpas īres līguma izbeigšanu, tiek izslēgta atvasinātā prasība par izlikšanu. Prasība par īrnieka izlikšanu no dzīvokļa, neprasot izbeigt īres līgumu, ir </w:t>
      </w:r>
      <w:proofErr w:type="spellStart"/>
      <w:r w:rsidRPr="009A70D3">
        <w:rPr>
          <w:rFonts w:asciiTheme="majorBidi" w:hAnsiTheme="majorBidi" w:cstheme="majorBidi"/>
          <w:szCs w:val="24"/>
        </w:rPr>
        <w:t>bezpriekšmetiska</w:t>
      </w:r>
      <w:proofErr w:type="spellEnd"/>
      <w:r w:rsidRPr="009A70D3">
        <w:rPr>
          <w:rFonts w:asciiTheme="majorBidi" w:hAnsiTheme="majorBidi" w:cstheme="majorBidi"/>
          <w:szCs w:val="24"/>
        </w:rPr>
        <w:t xml:space="preserve"> (sk. </w:t>
      </w:r>
      <w:r w:rsidRPr="009A70D3">
        <w:rPr>
          <w:rFonts w:asciiTheme="majorBidi" w:hAnsiTheme="majorBidi" w:cstheme="majorBidi"/>
          <w:i/>
          <w:iCs/>
          <w:szCs w:val="24"/>
        </w:rPr>
        <w:t>Senāta 1996.</w:t>
      </w:r>
      <w:r w:rsidR="00C75139" w:rsidRPr="009A70D3">
        <w:rPr>
          <w:rFonts w:asciiTheme="majorBidi" w:hAnsiTheme="majorBidi" w:cstheme="majorBidi"/>
          <w:i/>
          <w:iCs/>
          <w:szCs w:val="24"/>
        </w:rPr>
        <w:t> </w:t>
      </w:r>
      <w:r w:rsidRPr="009A70D3">
        <w:rPr>
          <w:rFonts w:asciiTheme="majorBidi" w:hAnsiTheme="majorBidi" w:cstheme="majorBidi"/>
          <w:i/>
          <w:iCs/>
          <w:szCs w:val="24"/>
        </w:rPr>
        <w:t>gada 22.</w:t>
      </w:r>
      <w:r w:rsidR="00C75139" w:rsidRPr="009A70D3">
        <w:rPr>
          <w:rFonts w:asciiTheme="majorBidi" w:hAnsiTheme="majorBidi" w:cstheme="majorBidi"/>
          <w:i/>
          <w:iCs/>
          <w:szCs w:val="24"/>
        </w:rPr>
        <w:t> </w:t>
      </w:r>
      <w:r w:rsidRPr="009A70D3">
        <w:rPr>
          <w:rFonts w:asciiTheme="majorBidi" w:hAnsiTheme="majorBidi" w:cstheme="majorBidi"/>
          <w:i/>
          <w:iCs/>
          <w:szCs w:val="24"/>
        </w:rPr>
        <w:t>aprīļa spriedumu lietā Nr.</w:t>
      </w:r>
      <w:r w:rsidR="00420146" w:rsidRPr="009A70D3">
        <w:rPr>
          <w:rFonts w:asciiTheme="majorBidi" w:hAnsiTheme="majorBidi" w:cstheme="majorBidi"/>
          <w:i/>
          <w:iCs/>
          <w:szCs w:val="24"/>
        </w:rPr>
        <w:t> </w:t>
      </w:r>
      <w:r w:rsidRPr="009A70D3">
        <w:rPr>
          <w:rFonts w:asciiTheme="majorBidi" w:hAnsiTheme="majorBidi" w:cstheme="majorBidi"/>
          <w:i/>
          <w:iCs/>
          <w:szCs w:val="24"/>
        </w:rPr>
        <w:t>SPC-45/1996</w:t>
      </w:r>
      <w:r w:rsidRPr="009A70D3">
        <w:rPr>
          <w:rFonts w:asciiTheme="majorBidi" w:hAnsiTheme="majorBidi" w:cstheme="majorBidi"/>
          <w:szCs w:val="24"/>
        </w:rPr>
        <w:t xml:space="preserve">, </w:t>
      </w:r>
      <w:r w:rsidR="00420146" w:rsidRPr="009A70D3">
        <w:rPr>
          <w:rFonts w:asciiTheme="majorBidi" w:hAnsiTheme="majorBidi" w:cstheme="majorBidi"/>
          <w:i/>
          <w:iCs/>
          <w:szCs w:val="24"/>
        </w:rPr>
        <w:t xml:space="preserve">1999. gada 30. jūnija spriedumu lietā Nr. SKC-391/1999, </w:t>
      </w:r>
      <w:r w:rsidRPr="009A70D3">
        <w:rPr>
          <w:rFonts w:asciiTheme="majorBidi" w:hAnsiTheme="majorBidi" w:cstheme="majorBidi"/>
          <w:i/>
          <w:iCs/>
          <w:szCs w:val="24"/>
        </w:rPr>
        <w:t>1999.</w:t>
      </w:r>
      <w:r w:rsidR="00C75139" w:rsidRPr="009A70D3">
        <w:rPr>
          <w:rFonts w:asciiTheme="majorBidi" w:hAnsiTheme="majorBidi" w:cstheme="majorBidi"/>
          <w:i/>
          <w:iCs/>
          <w:szCs w:val="24"/>
        </w:rPr>
        <w:t> </w:t>
      </w:r>
      <w:r w:rsidRPr="009A70D3">
        <w:rPr>
          <w:rFonts w:asciiTheme="majorBidi" w:hAnsiTheme="majorBidi" w:cstheme="majorBidi"/>
          <w:i/>
          <w:iCs/>
          <w:szCs w:val="24"/>
        </w:rPr>
        <w:t>gada 1.</w:t>
      </w:r>
      <w:r w:rsidR="00C75139" w:rsidRPr="009A70D3">
        <w:rPr>
          <w:rFonts w:asciiTheme="majorBidi" w:hAnsiTheme="majorBidi" w:cstheme="majorBidi"/>
          <w:i/>
          <w:iCs/>
          <w:szCs w:val="24"/>
        </w:rPr>
        <w:t> </w:t>
      </w:r>
      <w:r w:rsidRPr="009A70D3">
        <w:rPr>
          <w:rFonts w:asciiTheme="majorBidi" w:hAnsiTheme="majorBidi" w:cstheme="majorBidi"/>
          <w:i/>
          <w:iCs/>
          <w:szCs w:val="24"/>
        </w:rPr>
        <w:t>decembra spriedumu lietā Nr.</w:t>
      </w:r>
      <w:r w:rsidR="001839A9" w:rsidRPr="009A70D3">
        <w:rPr>
          <w:rFonts w:asciiTheme="majorBidi" w:hAnsiTheme="majorBidi" w:cstheme="majorBidi"/>
          <w:i/>
          <w:iCs/>
          <w:szCs w:val="24"/>
        </w:rPr>
        <w:t> </w:t>
      </w:r>
      <w:r w:rsidRPr="009A70D3">
        <w:rPr>
          <w:rFonts w:asciiTheme="majorBidi" w:hAnsiTheme="majorBidi" w:cstheme="majorBidi"/>
          <w:i/>
          <w:iCs/>
          <w:szCs w:val="24"/>
        </w:rPr>
        <w:t xml:space="preserve">SKC-674/1999, </w:t>
      </w:r>
      <w:r w:rsidR="00C75139" w:rsidRPr="009A70D3">
        <w:rPr>
          <w:rFonts w:asciiTheme="majorBidi" w:hAnsiTheme="majorBidi" w:cstheme="majorBidi"/>
          <w:i/>
          <w:iCs/>
          <w:szCs w:val="24"/>
        </w:rPr>
        <w:t>2022. gada 19. maija sprieduma lietā Nr.</w:t>
      </w:r>
      <w:r w:rsidR="00420146" w:rsidRPr="009A70D3">
        <w:rPr>
          <w:rFonts w:asciiTheme="majorBidi" w:hAnsiTheme="majorBidi" w:cstheme="majorBidi"/>
          <w:i/>
          <w:iCs/>
          <w:szCs w:val="24"/>
        </w:rPr>
        <w:t> </w:t>
      </w:r>
      <w:r w:rsidR="00C75139" w:rsidRPr="009A70D3">
        <w:rPr>
          <w:rFonts w:asciiTheme="majorBidi" w:hAnsiTheme="majorBidi" w:cstheme="majorBidi"/>
          <w:i/>
          <w:iCs/>
          <w:szCs w:val="24"/>
        </w:rPr>
        <w:t>SKC-158/2022</w:t>
      </w:r>
      <w:r w:rsidR="00497ED5" w:rsidRPr="009A70D3">
        <w:rPr>
          <w:rFonts w:asciiTheme="majorBidi" w:hAnsiTheme="majorBidi" w:cstheme="majorBidi"/>
          <w:i/>
          <w:iCs/>
          <w:szCs w:val="24"/>
        </w:rPr>
        <w:t xml:space="preserve">, </w:t>
      </w:r>
      <w:hyperlink r:id="rId11">
        <w:r w:rsidR="00497ED5" w:rsidRPr="009A70D3">
          <w:rPr>
            <w:rFonts w:asciiTheme="majorBidi" w:hAnsiTheme="majorBidi" w:cstheme="majorBidi"/>
            <w:i/>
            <w:iCs/>
            <w:color w:val="0070C0"/>
            <w:szCs w:val="24"/>
            <w:u w:val="single" w:color="000080"/>
          </w:rPr>
          <w:t>ECLI:LV:AT:2022:0519.C68483918.15.S</w:t>
        </w:r>
      </w:hyperlink>
      <w:r w:rsidR="00497ED5" w:rsidRPr="009A70D3">
        <w:rPr>
          <w:rFonts w:asciiTheme="majorBidi" w:hAnsiTheme="majorBidi" w:cstheme="majorBidi"/>
          <w:i/>
          <w:iCs/>
          <w:szCs w:val="24"/>
        </w:rPr>
        <w:t>,</w:t>
      </w:r>
      <w:r w:rsidR="00C75139" w:rsidRPr="009A70D3">
        <w:rPr>
          <w:rFonts w:asciiTheme="majorBidi" w:hAnsiTheme="majorBidi" w:cstheme="majorBidi"/>
          <w:i/>
          <w:iCs/>
          <w:szCs w:val="24"/>
        </w:rPr>
        <w:t xml:space="preserve"> 8. punktu, </w:t>
      </w:r>
      <w:r w:rsidRPr="009A70D3">
        <w:rPr>
          <w:rFonts w:asciiTheme="majorBidi" w:hAnsiTheme="majorBidi" w:cstheme="majorBidi"/>
          <w:i/>
          <w:iCs/>
          <w:szCs w:val="24"/>
        </w:rPr>
        <w:t>2024.</w:t>
      </w:r>
      <w:r w:rsidR="00C75139" w:rsidRPr="009A70D3">
        <w:rPr>
          <w:rFonts w:asciiTheme="majorBidi" w:hAnsiTheme="majorBidi" w:cstheme="majorBidi"/>
          <w:i/>
          <w:iCs/>
          <w:szCs w:val="24"/>
        </w:rPr>
        <w:t> </w:t>
      </w:r>
      <w:r w:rsidRPr="009A70D3">
        <w:rPr>
          <w:rFonts w:asciiTheme="majorBidi" w:hAnsiTheme="majorBidi" w:cstheme="majorBidi"/>
          <w:i/>
          <w:iCs/>
          <w:szCs w:val="24"/>
        </w:rPr>
        <w:t>gada 12.</w:t>
      </w:r>
      <w:r w:rsidR="00C75139" w:rsidRPr="009A70D3">
        <w:rPr>
          <w:rFonts w:asciiTheme="majorBidi" w:hAnsiTheme="majorBidi" w:cstheme="majorBidi"/>
          <w:i/>
          <w:iCs/>
          <w:szCs w:val="24"/>
        </w:rPr>
        <w:t> </w:t>
      </w:r>
      <w:r w:rsidRPr="009A70D3">
        <w:rPr>
          <w:rFonts w:asciiTheme="majorBidi" w:hAnsiTheme="majorBidi" w:cstheme="majorBidi"/>
          <w:i/>
          <w:iCs/>
          <w:szCs w:val="24"/>
        </w:rPr>
        <w:t>jūnija sprieduma lietā Nr.</w:t>
      </w:r>
      <w:r w:rsidR="001839A9" w:rsidRPr="009A70D3">
        <w:rPr>
          <w:rFonts w:asciiTheme="majorBidi" w:hAnsiTheme="majorBidi" w:cstheme="majorBidi"/>
          <w:i/>
          <w:iCs/>
          <w:szCs w:val="24"/>
        </w:rPr>
        <w:t> </w:t>
      </w:r>
      <w:r w:rsidRPr="009A70D3">
        <w:rPr>
          <w:rFonts w:asciiTheme="majorBidi" w:hAnsiTheme="majorBidi" w:cstheme="majorBidi"/>
          <w:i/>
          <w:iCs/>
          <w:szCs w:val="24"/>
        </w:rPr>
        <w:t>SKC-391/2024</w:t>
      </w:r>
      <w:r w:rsidR="00497ED5" w:rsidRPr="009A70D3">
        <w:rPr>
          <w:rFonts w:asciiTheme="majorBidi" w:hAnsiTheme="majorBidi" w:cstheme="majorBidi"/>
          <w:i/>
          <w:iCs/>
          <w:szCs w:val="24"/>
        </w:rPr>
        <w:t xml:space="preserve">, </w:t>
      </w:r>
      <w:hyperlink r:id="rId12" w:history="1">
        <w:r w:rsidR="00497ED5" w:rsidRPr="009A70D3">
          <w:rPr>
            <w:rStyle w:val="Hyperlink"/>
            <w:rFonts w:asciiTheme="majorBidi" w:hAnsiTheme="majorBidi" w:cstheme="majorBidi"/>
            <w:i/>
            <w:iCs/>
            <w:szCs w:val="24"/>
            <w:shd w:val="clear" w:color="auto" w:fill="FFFFFF"/>
          </w:rPr>
          <w:t>ECLI:LV:AT:2024:0612.C77903322.10.S</w:t>
        </w:r>
      </w:hyperlink>
      <w:r w:rsidR="00497ED5" w:rsidRPr="009A70D3">
        <w:rPr>
          <w:rFonts w:asciiTheme="majorBidi" w:hAnsiTheme="majorBidi" w:cstheme="majorBidi"/>
          <w:i/>
          <w:iCs/>
          <w:szCs w:val="24"/>
        </w:rPr>
        <w:t>,</w:t>
      </w:r>
      <w:r w:rsidRPr="009A70D3">
        <w:rPr>
          <w:rFonts w:asciiTheme="majorBidi" w:hAnsiTheme="majorBidi" w:cstheme="majorBidi"/>
          <w:i/>
          <w:iCs/>
          <w:szCs w:val="24"/>
        </w:rPr>
        <w:t xml:space="preserve"> 7.5.</w:t>
      </w:r>
      <w:r w:rsidR="00C75139" w:rsidRPr="009A70D3">
        <w:rPr>
          <w:rFonts w:asciiTheme="majorBidi" w:hAnsiTheme="majorBidi" w:cstheme="majorBidi"/>
          <w:i/>
          <w:iCs/>
          <w:szCs w:val="24"/>
        </w:rPr>
        <w:t> </w:t>
      </w:r>
      <w:r w:rsidRPr="009A70D3">
        <w:rPr>
          <w:rFonts w:asciiTheme="majorBidi" w:hAnsiTheme="majorBidi" w:cstheme="majorBidi"/>
          <w:i/>
          <w:iCs/>
          <w:szCs w:val="24"/>
        </w:rPr>
        <w:t>punktu,</w:t>
      </w:r>
      <w:r w:rsidRPr="009A70D3">
        <w:rPr>
          <w:rFonts w:asciiTheme="majorBidi" w:hAnsiTheme="majorBidi" w:cstheme="majorBidi"/>
          <w:szCs w:val="24"/>
        </w:rPr>
        <w:t>).</w:t>
      </w:r>
    </w:p>
    <w:p w14:paraId="31656BA0" w14:textId="3A77C50D"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Tāpat Senāts </w:t>
      </w:r>
      <w:r w:rsidR="0043766E" w:rsidRPr="009A70D3">
        <w:rPr>
          <w:rFonts w:asciiTheme="majorBidi" w:hAnsiTheme="majorBidi" w:cstheme="majorBidi"/>
          <w:szCs w:val="24"/>
        </w:rPr>
        <w:t xml:space="preserve">iepriekš </w:t>
      </w:r>
      <w:r w:rsidRPr="009A70D3">
        <w:rPr>
          <w:rFonts w:asciiTheme="majorBidi" w:hAnsiTheme="majorBidi" w:cstheme="majorBidi"/>
          <w:szCs w:val="24"/>
        </w:rPr>
        <w:t>norādīja, ka pēc tam, kad brīdinājumā noteiktajā termiņā parāds nav samaksāts, izīrētājam atbilstoši likuma „Par dzīvojamo telpu īri” 28.</w:t>
      </w:r>
      <w:r w:rsidRPr="009A70D3">
        <w:rPr>
          <w:rFonts w:asciiTheme="majorBidi" w:hAnsiTheme="majorBidi" w:cstheme="majorBidi"/>
          <w:szCs w:val="24"/>
          <w:vertAlign w:val="superscript"/>
        </w:rPr>
        <w:t>2</w:t>
      </w:r>
      <w:r w:rsidRPr="009A70D3">
        <w:rPr>
          <w:rFonts w:asciiTheme="majorBidi" w:hAnsiTheme="majorBidi" w:cstheme="majorBidi"/>
          <w:szCs w:val="24"/>
        </w:rPr>
        <w:t> panta noteikumiem ir pamats vērsties tiesā ar prasību par īres līguma izbeigšanu un īrnieka izlikšanu (</w:t>
      </w:r>
      <w:r w:rsidRPr="009A70D3">
        <w:rPr>
          <w:rFonts w:asciiTheme="majorBidi" w:hAnsiTheme="majorBidi" w:cstheme="majorBidi"/>
          <w:i/>
          <w:iCs/>
          <w:szCs w:val="24"/>
        </w:rPr>
        <w:t>Senāta</w:t>
      </w:r>
      <w:r w:rsidRPr="009A70D3">
        <w:rPr>
          <w:rFonts w:asciiTheme="majorBidi" w:hAnsiTheme="majorBidi" w:cstheme="majorBidi"/>
          <w:szCs w:val="24"/>
        </w:rPr>
        <w:t xml:space="preserve"> </w:t>
      </w:r>
      <w:r w:rsidRPr="009A70D3">
        <w:rPr>
          <w:rFonts w:asciiTheme="majorBidi" w:hAnsiTheme="majorBidi" w:cstheme="majorBidi"/>
          <w:i/>
          <w:iCs/>
          <w:szCs w:val="24"/>
        </w:rPr>
        <w:t>2017.</w:t>
      </w:r>
      <w:r w:rsidR="00C75139" w:rsidRPr="009A70D3">
        <w:rPr>
          <w:rFonts w:asciiTheme="majorBidi" w:hAnsiTheme="majorBidi" w:cstheme="majorBidi"/>
          <w:i/>
          <w:iCs/>
          <w:szCs w:val="24"/>
        </w:rPr>
        <w:t> </w:t>
      </w:r>
      <w:r w:rsidRPr="009A70D3">
        <w:rPr>
          <w:rFonts w:asciiTheme="majorBidi" w:hAnsiTheme="majorBidi" w:cstheme="majorBidi"/>
          <w:i/>
          <w:iCs/>
          <w:szCs w:val="24"/>
        </w:rPr>
        <w:t>gada 20.</w:t>
      </w:r>
      <w:r w:rsidR="00C75139" w:rsidRPr="009A70D3">
        <w:rPr>
          <w:rFonts w:asciiTheme="majorBidi" w:hAnsiTheme="majorBidi" w:cstheme="majorBidi"/>
          <w:i/>
          <w:iCs/>
          <w:szCs w:val="24"/>
        </w:rPr>
        <w:t> </w:t>
      </w:r>
      <w:r w:rsidRPr="009A70D3">
        <w:rPr>
          <w:rFonts w:asciiTheme="majorBidi" w:hAnsiTheme="majorBidi" w:cstheme="majorBidi"/>
          <w:i/>
          <w:iCs/>
          <w:szCs w:val="24"/>
        </w:rPr>
        <w:t>septembra sprieduma lietā Nr.</w:t>
      </w:r>
      <w:r w:rsidR="001839A9" w:rsidRPr="009A70D3">
        <w:rPr>
          <w:rFonts w:asciiTheme="majorBidi" w:hAnsiTheme="majorBidi" w:cstheme="majorBidi"/>
          <w:i/>
          <w:iCs/>
          <w:szCs w:val="24"/>
        </w:rPr>
        <w:t> </w:t>
      </w:r>
      <w:r w:rsidRPr="009A70D3">
        <w:rPr>
          <w:rFonts w:asciiTheme="majorBidi" w:hAnsiTheme="majorBidi" w:cstheme="majorBidi"/>
          <w:i/>
          <w:iCs/>
          <w:szCs w:val="24"/>
        </w:rPr>
        <w:t>SKC-325/2017</w:t>
      </w:r>
      <w:r w:rsidR="0086301C" w:rsidRPr="009A70D3">
        <w:rPr>
          <w:rFonts w:asciiTheme="majorBidi" w:hAnsiTheme="majorBidi" w:cstheme="majorBidi"/>
          <w:i/>
          <w:iCs/>
          <w:szCs w:val="24"/>
        </w:rPr>
        <w:t xml:space="preserve">, </w:t>
      </w:r>
      <w:hyperlink r:id="rId13" w:tgtFrame="_blank" w:history="1">
        <w:r w:rsidR="0086301C" w:rsidRPr="009A70D3">
          <w:rPr>
            <w:rFonts w:asciiTheme="majorBidi" w:hAnsiTheme="majorBidi" w:cstheme="majorBidi"/>
            <w:i/>
            <w:iCs/>
            <w:color w:val="0070C0"/>
            <w:szCs w:val="24"/>
            <w:u w:val="single"/>
          </w:rPr>
          <w:t>ECLI:LV:AT:2017:0920.C27159013.1.S</w:t>
        </w:r>
      </w:hyperlink>
      <w:r w:rsidR="0086301C" w:rsidRPr="009A70D3">
        <w:rPr>
          <w:rFonts w:asciiTheme="majorBidi" w:hAnsiTheme="majorBidi" w:cstheme="majorBidi"/>
          <w:i/>
          <w:iCs/>
          <w:szCs w:val="24"/>
        </w:rPr>
        <w:t>,</w:t>
      </w:r>
      <w:r w:rsidRPr="009A70D3">
        <w:rPr>
          <w:rFonts w:asciiTheme="majorBidi" w:hAnsiTheme="majorBidi" w:cstheme="majorBidi"/>
          <w:i/>
          <w:iCs/>
          <w:szCs w:val="24"/>
        </w:rPr>
        <w:t xml:space="preserve"> 10.</w:t>
      </w:r>
      <w:r w:rsidR="00C75139" w:rsidRPr="009A70D3">
        <w:rPr>
          <w:rFonts w:asciiTheme="majorBidi" w:hAnsiTheme="majorBidi" w:cstheme="majorBidi"/>
          <w:i/>
          <w:iCs/>
          <w:szCs w:val="24"/>
        </w:rPr>
        <w:t> </w:t>
      </w:r>
      <w:r w:rsidRPr="009A70D3">
        <w:rPr>
          <w:rFonts w:asciiTheme="majorBidi" w:hAnsiTheme="majorBidi" w:cstheme="majorBidi"/>
          <w:i/>
          <w:iCs/>
          <w:szCs w:val="24"/>
        </w:rPr>
        <w:t>punkts</w:t>
      </w:r>
      <w:r w:rsidRPr="009A70D3">
        <w:rPr>
          <w:rFonts w:asciiTheme="majorBidi" w:hAnsiTheme="majorBidi" w:cstheme="majorBidi"/>
          <w:szCs w:val="24"/>
        </w:rPr>
        <w:t>).</w:t>
      </w:r>
    </w:p>
    <w:p w14:paraId="1ADE9D63" w14:textId="7ECFF75D"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Tiesai, konstatējot apstākļus, kas veido prasības pamatu, t.i., juridiskus faktus, ar kuriem likuma </w:t>
      </w:r>
      <w:r w:rsidR="00A02022" w:rsidRPr="009A70D3">
        <w:rPr>
          <w:rFonts w:asciiTheme="majorBidi" w:hAnsiTheme="majorBidi" w:cstheme="majorBidi"/>
          <w:szCs w:val="24"/>
        </w:rPr>
        <w:t>„</w:t>
      </w:r>
      <w:r w:rsidRPr="009A70D3">
        <w:rPr>
          <w:rFonts w:asciiTheme="majorBidi" w:hAnsiTheme="majorBidi" w:cstheme="majorBidi"/>
          <w:szCs w:val="24"/>
        </w:rPr>
        <w:t>Par dzīvojamo telpu īri” 28.</w:t>
      </w:r>
      <w:r w:rsidRPr="009A70D3">
        <w:rPr>
          <w:rFonts w:asciiTheme="majorBidi" w:hAnsiTheme="majorBidi" w:cstheme="majorBidi"/>
          <w:szCs w:val="24"/>
          <w:vertAlign w:val="superscript"/>
        </w:rPr>
        <w:t>2</w:t>
      </w:r>
      <w:r w:rsidR="00A02022" w:rsidRPr="009A70D3">
        <w:rPr>
          <w:rFonts w:asciiTheme="majorBidi" w:hAnsiTheme="majorBidi" w:cstheme="majorBidi"/>
          <w:szCs w:val="24"/>
          <w:vertAlign w:val="superscript"/>
        </w:rPr>
        <w:t> </w:t>
      </w:r>
      <w:r w:rsidRPr="009A70D3">
        <w:rPr>
          <w:rFonts w:asciiTheme="majorBidi" w:hAnsiTheme="majorBidi" w:cstheme="majorBidi"/>
          <w:szCs w:val="24"/>
        </w:rPr>
        <w:t>panta pirmās daļas 1. un 2.</w:t>
      </w:r>
      <w:r w:rsidR="00C75139" w:rsidRPr="009A70D3">
        <w:rPr>
          <w:rFonts w:asciiTheme="majorBidi" w:hAnsiTheme="majorBidi" w:cstheme="majorBidi"/>
          <w:szCs w:val="24"/>
        </w:rPr>
        <w:t> </w:t>
      </w:r>
      <w:r w:rsidRPr="009A70D3">
        <w:rPr>
          <w:rFonts w:asciiTheme="majorBidi" w:hAnsiTheme="majorBidi" w:cstheme="majorBidi"/>
          <w:szCs w:val="24"/>
        </w:rPr>
        <w:t xml:space="preserve">punkta hipotēze </w:t>
      </w:r>
      <w:r w:rsidRPr="009A70D3">
        <w:rPr>
          <w:rFonts w:asciiTheme="majorBidi" w:hAnsiTheme="majorBidi" w:cstheme="majorBidi"/>
          <w:szCs w:val="24"/>
        </w:rPr>
        <w:lastRenderedPageBreak/>
        <w:t xml:space="preserve">saista pušu </w:t>
      </w:r>
      <w:proofErr w:type="spellStart"/>
      <w:r w:rsidRPr="009A70D3">
        <w:rPr>
          <w:rFonts w:asciiTheme="majorBidi" w:hAnsiTheme="majorBidi" w:cstheme="majorBidi"/>
          <w:szCs w:val="24"/>
        </w:rPr>
        <w:t>materiāltiesiskās</w:t>
      </w:r>
      <w:proofErr w:type="spellEnd"/>
      <w:r w:rsidRPr="009A70D3">
        <w:rPr>
          <w:rFonts w:asciiTheme="majorBidi" w:hAnsiTheme="majorBidi" w:cstheme="majorBidi"/>
          <w:szCs w:val="24"/>
        </w:rPr>
        <w:t xml:space="preserve"> attiecības izbeigšanos, ir jāpiemēro tās tiesiskās sekas, kas ir paredzētas tiesību normā – izbeigt dzīvojamās telpas īres līgumu (</w:t>
      </w:r>
      <w:r w:rsidRPr="009A70D3">
        <w:rPr>
          <w:rFonts w:asciiTheme="majorBidi" w:hAnsiTheme="majorBidi" w:cstheme="majorBidi"/>
          <w:i/>
          <w:iCs/>
          <w:szCs w:val="24"/>
        </w:rPr>
        <w:t>Senāta 2022.</w:t>
      </w:r>
      <w:r w:rsidR="00C75139" w:rsidRPr="009A70D3">
        <w:rPr>
          <w:rFonts w:asciiTheme="majorBidi" w:hAnsiTheme="majorBidi" w:cstheme="majorBidi"/>
          <w:i/>
          <w:iCs/>
          <w:szCs w:val="24"/>
        </w:rPr>
        <w:t> </w:t>
      </w:r>
      <w:r w:rsidRPr="009A70D3">
        <w:rPr>
          <w:rFonts w:asciiTheme="majorBidi" w:hAnsiTheme="majorBidi" w:cstheme="majorBidi"/>
          <w:i/>
          <w:iCs/>
          <w:szCs w:val="24"/>
        </w:rPr>
        <w:t>gada 19.</w:t>
      </w:r>
      <w:r w:rsidR="00C75139" w:rsidRPr="009A70D3">
        <w:rPr>
          <w:rFonts w:asciiTheme="majorBidi" w:hAnsiTheme="majorBidi" w:cstheme="majorBidi"/>
          <w:i/>
          <w:iCs/>
          <w:szCs w:val="24"/>
        </w:rPr>
        <w:t> </w:t>
      </w:r>
      <w:r w:rsidRPr="009A70D3">
        <w:rPr>
          <w:rFonts w:asciiTheme="majorBidi" w:hAnsiTheme="majorBidi" w:cstheme="majorBidi"/>
          <w:i/>
          <w:iCs/>
          <w:szCs w:val="24"/>
        </w:rPr>
        <w:t>maija sprieduma lietā Nr. SKC-158/2022</w:t>
      </w:r>
      <w:r w:rsidR="007A7D1E" w:rsidRPr="009A70D3">
        <w:rPr>
          <w:rFonts w:asciiTheme="majorBidi" w:hAnsiTheme="majorBidi" w:cstheme="majorBidi"/>
          <w:i/>
          <w:iCs/>
          <w:szCs w:val="24"/>
        </w:rPr>
        <w:t xml:space="preserve">, </w:t>
      </w:r>
      <w:hyperlink r:id="rId14">
        <w:r w:rsidR="007A7D1E" w:rsidRPr="009A70D3">
          <w:rPr>
            <w:rFonts w:asciiTheme="majorBidi" w:hAnsiTheme="majorBidi" w:cstheme="majorBidi"/>
            <w:i/>
            <w:iCs/>
            <w:color w:val="0070C0"/>
            <w:szCs w:val="24"/>
            <w:u w:val="single" w:color="000080"/>
          </w:rPr>
          <w:t>ECLI:LV:AT:2022:0519.C68483918.15.S</w:t>
        </w:r>
      </w:hyperlink>
      <w:r w:rsidR="007A7D1E" w:rsidRPr="009A70D3">
        <w:rPr>
          <w:rFonts w:asciiTheme="majorBidi" w:hAnsiTheme="majorBidi" w:cstheme="majorBidi"/>
          <w:i/>
          <w:iCs/>
          <w:szCs w:val="24"/>
        </w:rPr>
        <w:t>,</w:t>
      </w:r>
      <w:r w:rsidRPr="009A70D3">
        <w:rPr>
          <w:rFonts w:asciiTheme="majorBidi" w:hAnsiTheme="majorBidi" w:cstheme="majorBidi"/>
          <w:szCs w:val="24"/>
        </w:rPr>
        <w:t xml:space="preserve"> </w:t>
      </w:r>
      <w:r w:rsidRPr="009A70D3">
        <w:rPr>
          <w:rFonts w:asciiTheme="majorBidi" w:hAnsiTheme="majorBidi" w:cstheme="majorBidi"/>
          <w:i/>
          <w:iCs/>
          <w:szCs w:val="24"/>
        </w:rPr>
        <w:t>8.</w:t>
      </w:r>
      <w:r w:rsidR="00C75139" w:rsidRPr="009A70D3">
        <w:rPr>
          <w:rFonts w:asciiTheme="majorBidi" w:hAnsiTheme="majorBidi" w:cstheme="majorBidi"/>
          <w:i/>
          <w:iCs/>
          <w:szCs w:val="24"/>
        </w:rPr>
        <w:t> </w:t>
      </w:r>
      <w:r w:rsidRPr="009A70D3">
        <w:rPr>
          <w:rFonts w:asciiTheme="majorBidi" w:hAnsiTheme="majorBidi" w:cstheme="majorBidi"/>
          <w:i/>
          <w:iCs/>
          <w:szCs w:val="24"/>
        </w:rPr>
        <w:t>punkts</w:t>
      </w:r>
      <w:r w:rsidRPr="009A70D3">
        <w:rPr>
          <w:rFonts w:asciiTheme="majorBidi" w:hAnsiTheme="majorBidi" w:cstheme="majorBidi"/>
          <w:szCs w:val="24"/>
        </w:rPr>
        <w:t>).</w:t>
      </w:r>
    </w:p>
    <w:p w14:paraId="6948A4A5" w14:textId="0FC915B6"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Ievērojot minēto, </w:t>
      </w:r>
      <w:r w:rsidR="0043766E" w:rsidRPr="009A70D3">
        <w:rPr>
          <w:rFonts w:asciiTheme="majorBidi" w:hAnsiTheme="majorBidi" w:cstheme="majorBidi"/>
          <w:szCs w:val="24"/>
        </w:rPr>
        <w:t>Senāts atzīst, ka arī šobrīd</w:t>
      </w:r>
      <w:r w:rsidRPr="009A70D3">
        <w:rPr>
          <w:rFonts w:asciiTheme="majorBidi" w:hAnsiTheme="majorBidi" w:cstheme="majorBidi"/>
          <w:szCs w:val="24"/>
        </w:rPr>
        <w:t xml:space="preserve">, </w:t>
      </w:r>
      <w:r w:rsidR="00CE05AB" w:rsidRPr="009A70D3">
        <w:rPr>
          <w:rFonts w:asciiTheme="majorBidi" w:hAnsiTheme="majorBidi" w:cstheme="majorBidi"/>
          <w:szCs w:val="24"/>
        </w:rPr>
        <w:t xml:space="preserve">spēkā esot Dzīvojamo telpu īres likumam, </w:t>
      </w:r>
      <w:r w:rsidRPr="009A70D3">
        <w:rPr>
          <w:rFonts w:asciiTheme="majorBidi" w:hAnsiTheme="majorBidi" w:cstheme="majorBidi"/>
          <w:szCs w:val="24"/>
        </w:rPr>
        <w:t xml:space="preserve">ja īrnieks nepiekrīt īres līguma izbeigšanai, kā tas ir konstatēts izskatāmajā lietā, izīrētājam, ja viņš </w:t>
      </w:r>
      <w:r w:rsidR="00CE05AB" w:rsidRPr="009A70D3">
        <w:rPr>
          <w:rFonts w:asciiTheme="majorBidi" w:hAnsiTheme="majorBidi" w:cstheme="majorBidi"/>
          <w:szCs w:val="24"/>
        </w:rPr>
        <w:t xml:space="preserve">prasības </w:t>
      </w:r>
      <w:r w:rsidR="00F70A3B" w:rsidRPr="009A70D3">
        <w:rPr>
          <w:rFonts w:asciiTheme="majorBidi" w:hAnsiTheme="majorBidi" w:cstheme="majorBidi"/>
          <w:szCs w:val="24"/>
        </w:rPr>
        <w:t xml:space="preserve">tiesvedības </w:t>
      </w:r>
      <w:r w:rsidR="00CE05AB" w:rsidRPr="009A70D3">
        <w:rPr>
          <w:rFonts w:asciiTheme="majorBidi" w:hAnsiTheme="majorBidi" w:cstheme="majorBidi"/>
          <w:szCs w:val="24"/>
        </w:rPr>
        <w:t xml:space="preserve">kārtībā </w:t>
      </w:r>
      <w:r w:rsidRPr="009A70D3">
        <w:rPr>
          <w:rFonts w:asciiTheme="majorBidi" w:hAnsiTheme="majorBidi" w:cstheme="majorBidi"/>
          <w:szCs w:val="24"/>
        </w:rPr>
        <w:t xml:space="preserve">vēlas panākt īrnieka izlikšanu sakarā ar nesamaksāto īres maksu, ir jāceļ prasība tiesā gan par īres līguma izbeigšanu, gan par īrnieka izlikšanu no dzīvojamās telpas. </w:t>
      </w:r>
      <w:r w:rsidR="005E339D" w:rsidRPr="009A70D3">
        <w:rPr>
          <w:rFonts w:asciiTheme="majorBidi" w:hAnsiTheme="majorBidi" w:cstheme="majorBidi"/>
          <w:szCs w:val="24"/>
        </w:rPr>
        <w:t xml:space="preserve">Konkrētajā gadījumā prasījuma par īres līguma izbeigšanu neesība liedz iespēju apmierināt prasījumu </w:t>
      </w:r>
      <w:r w:rsidRPr="009A70D3">
        <w:rPr>
          <w:rFonts w:asciiTheme="majorBidi" w:hAnsiTheme="majorBidi" w:cstheme="majorBidi"/>
          <w:szCs w:val="24"/>
        </w:rPr>
        <w:t xml:space="preserve"> par </w:t>
      </w:r>
      <w:r w:rsidR="005E339D" w:rsidRPr="009A70D3">
        <w:rPr>
          <w:rFonts w:asciiTheme="majorBidi" w:hAnsiTheme="majorBidi" w:cstheme="majorBidi"/>
          <w:szCs w:val="24"/>
        </w:rPr>
        <w:t xml:space="preserve">īrnieka un viņa ģimenes locekļu </w:t>
      </w:r>
      <w:r w:rsidRPr="009A70D3">
        <w:rPr>
          <w:rFonts w:asciiTheme="majorBidi" w:hAnsiTheme="majorBidi" w:cstheme="majorBidi"/>
          <w:szCs w:val="24"/>
        </w:rPr>
        <w:t xml:space="preserve">izlikšanu </w:t>
      </w:r>
      <w:r w:rsidR="00E4655B" w:rsidRPr="009A70D3">
        <w:rPr>
          <w:rFonts w:asciiTheme="majorBidi" w:hAnsiTheme="majorBidi" w:cstheme="majorBidi"/>
          <w:szCs w:val="24"/>
        </w:rPr>
        <w:t>no dzīvojamās telpas</w:t>
      </w:r>
      <w:r w:rsidR="00900910" w:rsidRPr="009A70D3">
        <w:rPr>
          <w:rFonts w:asciiTheme="majorBidi" w:hAnsiTheme="majorBidi" w:cstheme="majorBidi"/>
          <w:szCs w:val="24"/>
        </w:rPr>
        <w:t xml:space="preserve">, ko pamatoti </w:t>
      </w:r>
      <w:r w:rsidR="006C1950" w:rsidRPr="009A70D3">
        <w:rPr>
          <w:rFonts w:asciiTheme="majorBidi" w:hAnsiTheme="majorBidi" w:cstheme="majorBidi"/>
          <w:szCs w:val="24"/>
        </w:rPr>
        <w:t xml:space="preserve">pārsūdzētajā spriedumā atzinusi </w:t>
      </w:r>
      <w:r w:rsidR="00900910" w:rsidRPr="009A70D3">
        <w:rPr>
          <w:rFonts w:asciiTheme="majorBidi" w:hAnsiTheme="majorBidi" w:cstheme="majorBidi"/>
          <w:szCs w:val="24"/>
        </w:rPr>
        <w:t xml:space="preserve"> apelācijas instances tiesa</w:t>
      </w:r>
      <w:r w:rsidRPr="009A70D3">
        <w:rPr>
          <w:rFonts w:asciiTheme="majorBidi" w:hAnsiTheme="majorBidi" w:cstheme="majorBidi"/>
          <w:szCs w:val="24"/>
        </w:rPr>
        <w:t>.</w:t>
      </w:r>
    </w:p>
    <w:p w14:paraId="0DBCB475" w14:textId="1508BE45" w:rsidR="006B2756" w:rsidRPr="009A70D3" w:rsidRDefault="00196DEF"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Senāts papildus vērš uzmanību uz to, ka sākotnējā likumprojekta „Dzīvojamo telpu īres likums” 26. panta septītā daļa paredzēja, ka „izbeidzoties šajā pantā minētajam brīdināšanas termiņam, īres līgums ir uzskatāms par izbeigtu”</w:t>
      </w:r>
      <w:r w:rsidR="00114C6B" w:rsidRPr="009A70D3">
        <w:rPr>
          <w:rFonts w:asciiTheme="majorBidi" w:hAnsiTheme="majorBidi" w:cstheme="majorBidi"/>
          <w:szCs w:val="24"/>
        </w:rPr>
        <w:t xml:space="preserve"> </w:t>
      </w:r>
      <w:r w:rsidRPr="009A70D3">
        <w:rPr>
          <w:rFonts w:asciiTheme="majorBidi" w:hAnsiTheme="majorBidi" w:cstheme="majorBidi"/>
          <w:szCs w:val="24"/>
        </w:rPr>
        <w:t>(līdzīgi norādīts likumprojekta anotācijā</w:t>
      </w:r>
      <w:r w:rsidR="006B2756" w:rsidRPr="009A70D3">
        <w:rPr>
          <w:rFonts w:asciiTheme="majorBidi" w:hAnsiTheme="majorBidi" w:cstheme="majorBidi"/>
          <w:szCs w:val="24"/>
        </w:rPr>
        <w:t>, pieejama</w:t>
      </w:r>
      <w:r w:rsidR="00E4655B" w:rsidRPr="009A70D3">
        <w:rPr>
          <w:rFonts w:asciiTheme="majorBidi" w:hAnsiTheme="majorBidi" w:cstheme="majorBidi"/>
          <w:szCs w:val="24"/>
        </w:rPr>
        <w:t xml:space="preserve"> </w:t>
      </w:r>
      <w:hyperlink r:id="rId15" w:history="1">
        <w:r w:rsidR="006B2756" w:rsidRPr="009A70D3">
          <w:rPr>
            <w:rStyle w:val="Hyperlink"/>
            <w:rFonts w:asciiTheme="majorBidi" w:hAnsiTheme="majorBidi" w:cstheme="majorBidi"/>
            <w:i/>
            <w:iCs/>
            <w:szCs w:val="24"/>
          </w:rPr>
          <w:t>https://titania.saeima.lv/LIVS13/SaeimaLIVS13.nsf/0/47BB5FED6BE3D7ABC225835B005293F3?OpenDocument</w:t>
        </w:r>
      </w:hyperlink>
      <w:r w:rsidR="00E4655B" w:rsidRPr="009A70D3">
        <w:rPr>
          <w:rFonts w:asciiTheme="majorBidi" w:hAnsiTheme="majorBidi" w:cstheme="majorBidi"/>
          <w:szCs w:val="24"/>
        </w:rPr>
        <w:t>)</w:t>
      </w:r>
      <w:r w:rsidRPr="009A70D3">
        <w:rPr>
          <w:rFonts w:asciiTheme="majorBidi" w:hAnsiTheme="majorBidi" w:cstheme="majorBidi"/>
          <w:szCs w:val="24"/>
        </w:rPr>
        <w:t>.</w:t>
      </w:r>
    </w:p>
    <w:p w14:paraId="6B546EAE" w14:textId="1D3B1110" w:rsidR="00196DEF" w:rsidRPr="009A70D3" w:rsidRDefault="00196DEF"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Tomēr </w:t>
      </w:r>
      <w:r w:rsidR="00DC20C2" w:rsidRPr="009A70D3">
        <w:rPr>
          <w:rFonts w:asciiTheme="majorBidi" w:hAnsiTheme="majorBidi" w:cstheme="majorBidi"/>
          <w:szCs w:val="24"/>
        </w:rPr>
        <w:t xml:space="preserve">būtiski, ka </w:t>
      </w:r>
      <w:r w:rsidRPr="009A70D3">
        <w:rPr>
          <w:rFonts w:asciiTheme="majorBidi" w:hAnsiTheme="majorBidi" w:cstheme="majorBidi"/>
          <w:szCs w:val="24"/>
        </w:rPr>
        <w:t xml:space="preserve">Saeima pieņemtajā Dzīvojamo telpu īres likumā šāda </w:t>
      </w:r>
      <w:r w:rsidR="006B2756" w:rsidRPr="009A70D3">
        <w:rPr>
          <w:rFonts w:asciiTheme="majorBidi" w:hAnsiTheme="majorBidi" w:cstheme="majorBidi"/>
          <w:szCs w:val="24"/>
        </w:rPr>
        <w:t xml:space="preserve">satura </w:t>
      </w:r>
      <w:r w:rsidRPr="009A70D3">
        <w:rPr>
          <w:rFonts w:asciiTheme="majorBidi" w:hAnsiTheme="majorBidi" w:cstheme="majorBidi"/>
          <w:szCs w:val="24"/>
        </w:rPr>
        <w:t>tiesību norm</w:t>
      </w:r>
      <w:r w:rsidR="006B2756" w:rsidRPr="009A70D3">
        <w:rPr>
          <w:rFonts w:asciiTheme="majorBidi" w:hAnsiTheme="majorBidi" w:cstheme="majorBidi"/>
          <w:szCs w:val="24"/>
        </w:rPr>
        <w:t>u</w:t>
      </w:r>
      <w:r w:rsidRPr="009A70D3">
        <w:rPr>
          <w:rFonts w:asciiTheme="majorBidi" w:hAnsiTheme="majorBidi" w:cstheme="majorBidi"/>
          <w:szCs w:val="24"/>
        </w:rPr>
        <w:t xml:space="preserve"> n</w:t>
      </w:r>
      <w:r w:rsidR="006B2756" w:rsidRPr="009A70D3">
        <w:rPr>
          <w:rFonts w:asciiTheme="majorBidi" w:hAnsiTheme="majorBidi" w:cstheme="majorBidi"/>
          <w:szCs w:val="24"/>
        </w:rPr>
        <w:t>eiekļāva</w:t>
      </w:r>
      <w:r w:rsidRPr="009A70D3">
        <w:rPr>
          <w:rFonts w:asciiTheme="majorBidi" w:hAnsiTheme="majorBidi" w:cstheme="majorBidi"/>
          <w:szCs w:val="24"/>
        </w:rPr>
        <w:t>. Savukārt Dzīvojamo telpu īres likuma 27. panta sestā daļ</w:t>
      </w:r>
      <w:r w:rsidR="00142022" w:rsidRPr="009A70D3">
        <w:rPr>
          <w:rFonts w:asciiTheme="majorBidi" w:hAnsiTheme="majorBidi" w:cstheme="majorBidi"/>
          <w:szCs w:val="24"/>
        </w:rPr>
        <w:t>a</w:t>
      </w:r>
      <w:r w:rsidRPr="009A70D3">
        <w:rPr>
          <w:rFonts w:asciiTheme="majorBidi" w:hAnsiTheme="majorBidi" w:cstheme="majorBidi"/>
          <w:szCs w:val="24"/>
        </w:rPr>
        <w:t xml:space="preserve"> paredz: „brīdinot īrnieku par dzīvojamās telpas īres līguma izbeigšanu vai par atkāpšanos no dzīvojamās telpas īres līguma pirms vēršanās tiesā [..]”, tātad likumā ir </w:t>
      </w:r>
      <w:r w:rsidR="006B2756" w:rsidRPr="009A70D3">
        <w:rPr>
          <w:rFonts w:asciiTheme="majorBidi" w:hAnsiTheme="majorBidi" w:cstheme="majorBidi"/>
          <w:szCs w:val="24"/>
        </w:rPr>
        <w:t xml:space="preserve">skaidra </w:t>
      </w:r>
      <w:r w:rsidRPr="009A70D3">
        <w:rPr>
          <w:rFonts w:asciiTheme="majorBidi" w:hAnsiTheme="majorBidi" w:cstheme="majorBidi"/>
          <w:szCs w:val="24"/>
        </w:rPr>
        <w:t>norāde, ka strīda gadījumā jāvēršas tiesā par īres līguma izbeigšanu.</w:t>
      </w:r>
    </w:p>
    <w:p w14:paraId="22E14B4C" w14:textId="7D0013FF"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[7.</w:t>
      </w:r>
      <w:r w:rsidR="006B2756" w:rsidRPr="009A70D3">
        <w:rPr>
          <w:rFonts w:asciiTheme="majorBidi" w:hAnsiTheme="majorBidi" w:cstheme="majorBidi"/>
          <w:szCs w:val="24"/>
        </w:rPr>
        <w:t>1</w:t>
      </w:r>
      <w:r w:rsidRPr="009A70D3">
        <w:rPr>
          <w:rFonts w:asciiTheme="majorBidi" w:hAnsiTheme="majorBidi" w:cstheme="majorBidi"/>
          <w:szCs w:val="24"/>
        </w:rPr>
        <w:t>]</w:t>
      </w:r>
      <w:r w:rsidR="006B2756" w:rsidRPr="009A70D3">
        <w:rPr>
          <w:rFonts w:asciiTheme="majorBidi" w:hAnsiTheme="majorBidi" w:cstheme="majorBidi"/>
          <w:szCs w:val="24"/>
        </w:rPr>
        <w:t> </w:t>
      </w:r>
      <w:r w:rsidRPr="009A70D3">
        <w:rPr>
          <w:rFonts w:asciiTheme="majorBidi" w:hAnsiTheme="majorBidi" w:cstheme="majorBidi"/>
          <w:szCs w:val="24"/>
        </w:rPr>
        <w:t>Nav pamatota kasator</w:t>
      </w:r>
      <w:r w:rsidR="00196DEF" w:rsidRPr="009A70D3">
        <w:rPr>
          <w:rFonts w:asciiTheme="majorBidi" w:hAnsiTheme="majorBidi" w:cstheme="majorBidi"/>
          <w:szCs w:val="24"/>
        </w:rPr>
        <w:t>u</w:t>
      </w:r>
      <w:r w:rsidRPr="009A70D3">
        <w:rPr>
          <w:rFonts w:asciiTheme="majorBidi" w:hAnsiTheme="majorBidi" w:cstheme="majorBidi"/>
          <w:szCs w:val="24"/>
        </w:rPr>
        <w:t xml:space="preserve"> atsaukšanās uz Dzīvojamo telpu īres likuma 24.</w:t>
      </w:r>
      <w:r w:rsidR="00574831" w:rsidRPr="009A70D3">
        <w:rPr>
          <w:rFonts w:asciiTheme="majorBidi" w:hAnsiTheme="majorBidi" w:cstheme="majorBidi"/>
          <w:szCs w:val="24"/>
        </w:rPr>
        <w:t> </w:t>
      </w:r>
      <w:r w:rsidRPr="009A70D3">
        <w:rPr>
          <w:rFonts w:asciiTheme="majorBidi" w:hAnsiTheme="majorBidi" w:cstheme="majorBidi"/>
          <w:szCs w:val="24"/>
        </w:rPr>
        <w:t>panta otro daļu.</w:t>
      </w:r>
    </w:p>
    <w:p w14:paraId="38127807" w14:textId="2A16B5CB"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Dzīvojamo telpu īres likuma 24.</w:t>
      </w:r>
      <w:r w:rsidR="00574831" w:rsidRPr="009A70D3">
        <w:rPr>
          <w:rFonts w:asciiTheme="majorBidi" w:hAnsiTheme="majorBidi" w:cstheme="majorBidi"/>
          <w:szCs w:val="24"/>
        </w:rPr>
        <w:t> </w:t>
      </w:r>
      <w:r w:rsidRPr="009A70D3">
        <w:rPr>
          <w:rFonts w:asciiTheme="majorBidi" w:hAnsiTheme="majorBidi" w:cstheme="majorBidi"/>
          <w:szCs w:val="24"/>
        </w:rPr>
        <w:t xml:space="preserve">panta otrā daļa noteic, ka, ja tiesa, izskatot izīrētāja pieteikumu, pieņēmusi lēmumu par dzīvojamās telpas īres līgumā noteiktā īrnieka pienākuma īres maksas </w:t>
      </w:r>
      <w:proofErr w:type="spellStart"/>
      <w:r w:rsidRPr="009A70D3">
        <w:rPr>
          <w:rFonts w:asciiTheme="majorBidi" w:hAnsiTheme="majorBidi" w:cstheme="majorBidi"/>
          <w:szCs w:val="24"/>
        </w:rPr>
        <w:t>nesamaksas</w:t>
      </w:r>
      <w:proofErr w:type="spellEnd"/>
      <w:r w:rsidRPr="009A70D3">
        <w:rPr>
          <w:rFonts w:asciiTheme="majorBidi" w:hAnsiTheme="majorBidi" w:cstheme="majorBidi"/>
          <w:szCs w:val="24"/>
        </w:rPr>
        <w:t xml:space="preserve"> gadījumā atbrīvot īrēto dzīvojamo telpu kopā ar ģimenes locekļiem un citām iemitinātajām personām bezstrīdus piespiedu izpildi, ar šā tiesas nolēmuma stāšanos spēkā dzīvojamās telpas īres līgums uzskatāms par izbeigtu.</w:t>
      </w:r>
    </w:p>
    <w:p w14:paraId="0501DEFA" w14:textId="496F6428" w:rsidR="004F4069"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Šī tiesību norma attiecas uz gadījumu, kad izīrētājs iesniedzis pieteikumu par saistību bezstrīdus piespiedu izpildīšanu sa</w:t>
      </w:r>
      <w:r w:rsidR="004F4069" w:rsidRPr="009A70D3">
        <w:rPr>
          <w:rFonts w:asciiTheme="majorBidi" w:hAnsiTheme="majorBidi" w:cstheme="majorBidi"/>
          <w:szCs w:val="24"/>
        </w:rPr>
        <w:t>kar</w:t>
      </w:r>
      <w:r w:rsidRPr="009A70D3">
        <w:rPr>
          <w:rFonts w:asciiTheme="majorBidi" w:hAnsiTheme="majorBidi" w:cstheme="majorBidi"/>
          <w:szCs w:val="24"/>
        </w:rPr>
        <w:t>ā ar īres maksas nesamaks</w:t>
      </w:r>
      <w:r w:rsidR="006B2756" w:rsidRPr="009A70D3">
        <w:rPr>
          <w:rFonts w:asciiTheme="majorBidi" w:hAnsiTheme="majorBidi" w:cstheme="majorBidi"/>
          <w:szCs w:val="24"/>
        </w:rPr>
        <w:t>āšan</w:t>
      </w:r>
      <w:r w:rsidRPr="009A70D3">
        <w:rPr>
          <w:rFonts w:asciiTheme="majorBidi" w:hAnsiTheme="majorBidi" w:cstheme="majorBidi"/>
          <w:szCs w:val="24"/>
        </w:rPr>
        <w:t>u.</w:t>
      </w:r>
    </w:p>
    <w:p w14:paraId="37938115" w14:textId="53EF8830"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Atbilstoši Dzīvojamo telpu īres likuma 8.</w:t>
      </w:r>
      <w:r w:rsidR="00574831" w:rsidRPr="009A70D3">
        <w:rPr>
          <w:rFonts w:asciiTheme="majorBidi" w:hAnsiTheme="majorBidi" w:cstheme="majorBidi"/>
          <w:szCs w:val="24"/>
        </w:rPr>
        <w:t> </w:t>
      </w:r>
      <w:r w:rsidRPr="009A70D3">
        <w:rPr>
          <w:rFonts w:asciiTheme="majorBidi" w:hAnsiTheme="majorBidi" w:cstheme="majorBidi"/>
          <w:szCs w:val="24"/>
        </w:rPr>
        <w:t xml:space="preserve">panta trešajai daļai šāds pieteikums iespējams, ja dzīvojamās telpas īres līgumā, kas ir notariāli apliecināts vai ierakstīts zemesgrāmatā, ir noteikts īrnieka pienākums īres maksas </w:t>
      </w:r>
      <w:proofErr w:type="spellStart"/>
      <w:r w:rsidRPr="009A70D3">
        <w:rPr>
          <w:rFonts w:asciiTheme="majorBidi" w:hAnsiTheme="majorBidi" w:cstheme="majorBidi"/>
          <w:szCs w:val="24"/>
        </w:rPr>
        <w:t>nesamaksas</w:t>
      </w:r>
      <w:proofErr w:type="spellEnd"/>
      <w:r w:rsidRPr="009A70D3">
        <w:rPr>
          <w:rFonts w:asciiTheme="majorBidi" w:hAnsiTheme="majorBidi" w:cstheme="majorBidi"/>
          <w:szCs w:val="24"/>
        </w:rPr>
        <w:t xml:space="preserve"> gadījumā līgumā noteiktajā apmērā, atbrīvot īrēto dzīvojamo telpu pirms līguma termiņa beigām</w:t>
      </w:r>
      <w:r w:rsidR="001260D7" w:rsidRPr="009A70D3">
        <w:rPr>
          <w:rFonts w:asciiTheme="majorBidi" w:hAnsiTheme="majorBidi" w:cstheme="majorBidi"/>
          <w:szCs w:val="24"/>
        </w:rPr>
        <w:t xml:space="preserve"> (sk. arī </w:t>
      </w:r>
      <w:r w:rsidR="001260D7" w:rsidRPr="009A70D3">
        <w:rPr>
          <w:rFonts w:asciiTheme="majorBidi" w:hAnsiTheme="majorBidi" w:cstheme="majorBidi"/>
          <w:i/>
          <w:iCs/>
          <w:szCs w:val="24"/>
        </w:rPr>
        <w:t>Civilprocesa likuma 400.</w:t>
      </w:r>
      <w:r w:rsidR="00574831" w:rsidRPr="009A70D3">
        <w:rPr>
          <w:rFonts w:asciiTheme="majorBidi" w:hAnsiTheme="majorBidi" w:cstheme="majorBidi"/>
          <w:i/>
          <w:iCs/>
          <w:szCs w:val="24"/>
        </w:rPr>
        <w:t> </w:t>
      </w:r>
      <w:r w:rsidR="001260D7" w:rsidRPr="009A70D3">
        <w:rPr>
          <w:rFonts w:asciiTheme="majorBidi" w:hAnsiTheme="majorBidi" w:cstheme="majorBidi"/>
          <w:i/>
          <w:iCs/>
          <w:szCs w:val="24"/>
        </w:rPr>
        <w:t>panta pirmās daļas 3.</w:t>
      </w:r>
      <w:r w:rsidR="00574831" w:rsidRPr="009A70D3">
        <w:rPr>
          <w:rFonts w:asciiTheme="majorBidi" w:hAnsiTheme="majorBidi" w:cstheme="majorBidi"/>
          <w:i/>
          <w:iCs/>
          <w:szCs w:val="24"/>
        </w:rPr>
        <w:t> </w:t>
      </w:r>
      <w:r w:rsidR="001260D7" w:rsidRPr="009A70D3">
        <w:rPr>
          <w:rFonts w:asciiTheme="majorBidi" w:hAnsiTheme="majorBidi" w:cstheme="majorBidi"/>
          <w:i/>
          <w:iCs/>
          <w:szCs w:val="24"/>
        </w:rPr>
        <w:t>punktu:</w:t>
      </w:r>
      <w:r w:rsidR="001260D7" w:rsidRPr="009A70D3">
        <w:rPr>
          <w:rFonts w:asciiTheme="majorBidi" w:hAnsiTheme="majorBidi" w:cstheme="majorBidi"/>
          <w:szCs w:val="24"/>
        </w:rPr>
        <w:t xml:space="preserve"> </w:t>
      </w:r>
      <w:r w:rsidR="001260D7" w:rsidRPr="009A70D3">
        <w:rPr>
          <w:rFonts w:asciiTheme="majorBidi" w:hAnsiTheme="majorBidi" w:cstheme="majorBidi"/>
          <w:i/>
          <w:iCs/>
          <w:szCs w:val="24"/>
        </w:rPr>
        <w:t xml:space="preserve">Saistību bezstrīdus piespiedu izpildīšana pieļaujama pēc notariāli apliecinātiem vai zemesgrāmatā ierakstītiem terminētiem īpašuma nomas vai īres līgumiem, kas paredz nomnieka vai īrnieka pienākumu termiņa notecējuma dēļ vai nomas vai īres maksas </w:t>
      </w:r>
      <w:proofErr w:type="spellStart"/>
      <w:r w:rsidR="001260D7" w:rsidRPr="009A70D3">
        <w:rPr>
          <w:rFonts w:asciiTheme="majorBidi" w:hAnsiTheme="majorBidi" w:cstheme="majorBidi"/>
          <w:i/>
          <w:iCs/>
          <w:szCs w:val="24"/>
        </w:rPr>
        <w:t>nesamaksas</w:t>
      </w:r>
      <w:proofErr w:type="spellEnd"/>
      <w:r w:rsidR="001260D7" w:rsidRPr="009A70D3">
        <w:rPr>
          <w:rFonts w:asciiTheme="majorBidi" w:hAnsiTheme="majorBidi" w:cstheme="majorBidi"/>
          <w:i/>
          <w:iCs/>
          <w:szCs w:val="24"/>
        </w:rPr>
        <w:t xml:space="preserve"> dēļ atbrīvot nomāto vai īrēto īpašumu, kā arī pienākumu samaksāt nomas vai īres maksu</w:t>
      </w:r>
      <w:r w:rsidR="001260D7" w:rsidRPr="009A70D3">
        <w:rPr>
          <w:rFonts w:asciiTheme="majorBidi" w:hAnsiTheme="majorBidi" w:cstheme="majorBidi"/>
          <w:szCs w:val="24"/>
        </w:rPr>
        <w:t>)</w:t>
      </w:r>
      <w:r w:rsidRPr="009A70D3">
        <w:rPr>
          <w:rFonts w:asciiTheme="majorBidi" w:hAnsiTheme="majorBidi" w:cstheme="majorBidi"/>
          <w:szCs w:val="24"/>
        </w:rPr>
        <w:t xml:space="preserve">. Šāda pieteikuma </w:t>
      </w:r>
      <w:r w:rsidR="00862B8B" w:rsidRPr="009A70D3">
        <w:rPr>
          <w:rFonts w:asciiTheme="majorBidi" w:hAnsiTheme="majorBidi" w:cstheme="majorBidi"/>
          <w:szCs w:val="24"/>
        </w:rPr>
        <w:t xml:space="preserve">iesniegšanas </w:t>
      </w:r>
      <w:r w:rsidRPr="009A70D3">
        <w:rPr>
          <w:rFonts w:asciiTheme="majorBidi" w:hAnsiTheme="majorBidi" w:cstheme="majorBidi"/>
          <w:szCs w:val="24"/>
        </w:rPr>
        <w:t>gadījumā izīrētājam jālūdz īrnieka izlikšan</w:t>
      </w:r>
      <w:r w:rsidR="00862B8B" w:rsidRPr="009A70D3">
        <w:rPr>
          <w:rFonts w:asciiTheme="majorBidi" w:hAnsiTheme="majorBidi" w:cstheme="majorBidi"/>
          <w:szCs w:val="24"/>
        </w:rPr>
        <w:t>a</w:t>
      </w:r>
      <w:r w:rsidRPr="009A70D3">
        <w:rPr>
          <w:rFonts w:asciiTheme="majorBidi" w:hAnsiTheme="majorBidi" w:cstheme="majorBidi"/>
          <w:szCs w:val="24"/>
        </w:rPr>
        <w:t xml:space="preserve"> no dzīvojamās telpas jeb dzīvojamās telpas atbrīvošan</w:t>
      </w:r>
      <w:r w:rsidR="00862B8B" w:rsidRPr="009A70D3">
        <w:rPr>
          <w:rFonts w:asciiTheme="majorBidi" w:hAnsiTheme="majorBidi" w:cstheme="majorBidi"/>
          <w:szCs w:val="24"/>
        </w:rPr>
        <w:t>a</w:t>
      </w:r>
      <w:r w:rsidRPr="009A70D3">
        <w:rPr>
          <w:rFonts w:asciiTheme="majorBidi" w:hAnsiTheme="majorBidi" w:cstheme="majorBidi"/>
          <w:szCs w:val="24"/>
        </w:rPr>
        <w:t xml:space="preserve"> un  pienākum</w:t>
      </w:r>
      <w:r w:rsidR="00862B8B" w:rsidRPr="009A70D3">
        <w:rPr>
          <w:rFonts w:asciiTheme="majorBidi" w:hAnsiTheme="majorBidi" w:cstheme="majorBidi"/>
          <w:szCs w:val="24"/>
        </w:rPr>
        <w:t>a</w:t>
      </w:r>
      <w:r w:rsidRPr="009A70D3">
        <w:rPr>
          <w:rFonts w:asciiTheme="majorBidi" w:hAnsiTheme="majorBidi" w:cstheme="majorBidi"/>
          <w:szCs w:val="24"/>
        </w:rPr>
        <w:t xml:space="preserve"> samaksāt nesamaksāto īres maksu</w:t>
      </w:r>
      <w:r w:rsidR="00862B8B" w:rsidRPr="009A70D3">
        <w:rPr>
          <w:rFonts w:asciiTheme="majorBidi" w:hAnsiTheme="majorBidi" w:cstheme="majorBidi"/>
          <w:szCs w:val="24"/>
        </w:rPr>
        <w:t xml:space="preserve"> izpildī</w:t>
      </w:r>
      <w:r w:rsidR="00AD3FE9" w:rsidRPr="009A70D3">
        <w:rPr>
          <w:rFonts w:asciiTheme="majorBidi" w:hAnsiTheme="majorBidi" w:cstheme="majorBidi"/>
          <w:szCs w:val="24"/>
        </w:rPr>
        <w:t>š</w:t>
      </w:r>
      <w:r w:rsidR="00862B8B" w:rsidRPr="009A70D3">
        <w:rPr>
          <w:rFonts w:asciiTheme="majorBidi" w:hAnsiTheme="majorBidi" w:cstheme="majorBidi"/>
          <w:szCs w:val="24"/>
        </w:rPr>
        <w:t>ana</w:t>
      </w:r>
      <w:r w:rsidRPr="009A70D3">
        <w:rPr>
          <w:rFonts w:asciiTheme="majorBidi" w:hAnsiTheme="majorBidi" w:cstheme="majorBidi"/>
          <w:szCs w:val="24"/>
        </w:rPr>
        <w:t>.</w:t>
      </w:r>
    </w:p>
    <w:p w14:paraId="30CBC29E" w14:textId="2C6B9D80"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Iepriekš minēto pieteikumu par saistību bezstrīdus piespiedu izpildīšanu īres maksas </w:t>
      </w:r>
      <w:proofErr w:type="spellStart"/>
      <w:r w:rsidRPr="009A70D3">
        <w:rPr>
          <w:rFonts w:asciiTheme="majorBidi" w:hAnsiTheme="majorBidi" w:cstheme="majorBidi"/>
          <w:szCs w:val="24"/>
        </w:rPr>
        <w:t>nesamaksas</w:t>
      </w:r>
      <w:proofErr w:type="spellEnd"/>
      <w:r w:rsidRPr="009A70D3">
        <w:rPr>
          <w:rFonts w:asciiTheme="majorBidi" w:hAnsiTheme="majorBidi" w:cstheme="majorBidi"/>
          <w:szCs w:val="24"/>
        </w:rPr>
        <w:t xml:space="preserve"> dēļ var iesniegt, ievērojot Dzīvojamo telpu īres likuma 24.</w:t>
      </w:r>
      <w:r w:rsidR="00574831" w:rsidRPr="009A70D3">
        <w:rPr>
          <w:rFonts w:asciiTheme="majorBidi" w:hAnsiTheme="majorBidi" w:cstheme="majorBidi"/>
          <w:szCs w:val="24"/>
        </w:rPr>
        <w:t> </w:t>
      </w:r>
      <w:r w:rsidRPr="009A70D3">
        <w:rPr>
          <w:rFonts w:asciiTheme="majorBidi" w:hAnsiTheme="majorBidi" w:cstheme="majorBidi"/>
          <w:szCs w:val="24"/>
        </w:rPr>
        <w:t xml:space="preserve">panta </w:t>
      </w:r>
      <w:r w:rsidRPr="009A70D3">
        <w:rPr>
          <w:rFonts w:asciiTheme="majorBidi" w:hAnsiTheme="majorBidi" w:cstheme="majorBidi"/>
          <w:szCs w:val="24"/>
        </w:rPr>
        <w:lastRenderedPageBreak/>
        <w:t>pirmās daļas 1.</w:t>
      </w:r>
      <w:r w:rsidR="00574831" w:rsidRPr="009A70D3">
        <w:rPr>
          <w:rFonts w:asciiTheme="majorBidi" w:hAnsiTheme="majorBidi" w:cstheme="majorBidi"/>
          <w:szCs w:val="24"/>
        </w:rPr>
        <w:t> </w:t>
      </w:r>
      <w:r w:rsidRPr="009A70D3">
        <w:rPr>
          <w:rFonts w:asciiTheme="majorBidi" w:hAnsiTheme="majorBidi" w:cstheme="majorBidi"/>
          <w:szCs w:val="24"/>
        </w:rPr>
        <w:t xml:space="preserve">punkta noteikumus, proti, ja īrnieks ir kavējis īres maksas samaksu ilgāk par diviem mēnešiem (sk. </w:t>
      </w:r>
      <w:r w:rsidRPr="009A70D3">
        <w:rPr>
          <w:rFonts w:asciiTheme="majorBidi" w:hAnsiTheme="majorBidi" w:cstheme="majorBidi"/>
          <w:i/>
          <w:iCs/>
          <w:szCs w:val="24"/>
        </w:rPr>
        <w:t>Ose</w:t>
      </w:r>
      <w:r w:rsidR="00B15C8D" w:rsidRPr="009A70D3">
        <w:rPr>
          <w:rFonts w:asciiTheme="majorBidi" w:hAnsiTheme="majorBidi" w:cstheme="majorBidi"/>
          <w:i/>
          <w:iCs/>
          <w:szCs w:val="24"/>
        </w:rPr>
        <w:t xml:space="preserve"> </w:t>
      </w:r>
      <w:r w:rsidRPr="009A70D3">
        <w:rPr>
          <w:rFonts w:asciiTheme="majorBidi" w:hAnsiTheme="majorBidi" w:cstheme="majorBidi"/>
          <w:i/>
          <w:iCs/>
          <w:szCs w:val="24"/>
        </w:rPr>
        <w:t>D. Tiesvedības īpatnības dzīvojamo telpu īres lietās. Jurista Vārds, 2021.</w:t>
      </w:r>
      <w:r w:rsidR="00574831" w:rsidRPr="009A70D3">
        <w:rPr>
          <w:rFonts w:asciiTheme="majorBidi" w:hAnsiTheme="majorBidi" w:cstheme="majorBidi"/>
          <w:i/>
          <w:iCs/>
          <w:szCs w:val="24"/>
        </w:rPr>
        <w:t> </w:t>
      </w:r>
      <w:r w:rsidRPr="009A70D3">
        <w:rPr>
          <w:rFonts w:asciiTheme="majorBidi" w:hAnsiTheme="majorBidi" w:cstheme="majorBidi"/>
          <w:i/>
          <w:iCs/>
          <w:szCs w:val="24"/>
        </w:rPr>
        <w:t>gada 26.</w:t>
      </w:r>
      <w:r w:rsidR="00574831" w:rsidRPr="009A70D3">
        <w:rPr>
          <w:rFonts w:asciiTheme="majorBidi" w:hAnsiTheme="majorBidi" w:cstheme="majorBidi"/>
          <w:i/>
          <w:iCs/>
          <w:szCs w:val="24"/>
        </w:rPr>
        <w:t> </w:t>
      </w:r>
      <w:r w:rsidRPr="009A70D3">
        <w:rPr>
          <w:rFonts w:asciiTheme="majorBidi" w:hAnsiTheme="majorBidi" w:cstheme="majorBidi"/>
          <w:i/>
          <w:iCs/>
          <w:szCs w:val="24"/>
        </w:rPr>
        <w:t>oktobris, Nr.</w:t>
      </w:r>
      <w:r w:rsidR="00B15C8D" w:rsidRPr="009A70D3">
        <w:rPr>
          <w:rFonts w:asciiTheme="majorBidi" w:hAnsiTheme="majorBidi" w:cstheme="majorBidi"/>
          <w:i/>
          <w:iCs/>
          <w:szCs w:val="24"/>
        </w:rPr>
        <w:t> </w:t>
      </w:r>
      <w:r w:rsidRPr="009A70D3">
        <w:rPr>
          <w:rFonts w:asciiTheme="majorBidi" w:hAnsiTheme="majorBidi" w:cstheme="majorBidi"/>
          <w:i/>
          <w:iCs/>
          <w:szCs w:val="24"/>
        </w:rPr>
        <w:t>43</w:t>
      </w:r>
      <w:r w:rsidRPr="009A70D3">
        <w:rPr>
          <w:rFonts w:asciiTheme="majorBidi" w:hAnsiTheme="majorBidi" w:cstheme="majorBidi"/>
          <w:szCs w:val="24"/>
        </w:rPr>
        <w:t xml:space="preserve">). Ar to izskaidrojams, ka </w:t>
      </w:r>
      <w:r w:rsidR="004F4069" w:rsidRPr="009A70D3">
        <w:rPr>
          <w:rFonts w:asciiTheme="majorBidi" w:hAnsiTheme="majorBidi" w:cstheme="majorBidi"/>
          <w:szCs w:val="24"/>
        </w:rPr>
        <w:t xml:space="preserve">minētā </w:t>
      </w:r>
      <w:r w:rsidRPr="009A70D3">
        <w:rPr>
          <w:rFonts w:asciiTheme="majorBidi" w:hAnsiTheme="majorBidi" w:cstheme="majorBidi"/>
          <w:szCs w:val="24"/>
        </w:rPr>
        <w:t>likuma 24.</w:t>
      </w:r>
      <w:r w:rsidR="00574831" w:rsidRPr="009A70D3">
        <w:rPr>
          <w:rFonts w:asciiTheme="majorBidi" w:hAnsiTheme="majorBidi" w:cstheme="majorBidi"/>
          <w:szCs w:val="24"/>
        </w:rPr>
        <w:t> </w:t>
      </w:r>
      <w:r w:rsidRPr="009A70D3">
        <w:rPr>
          <w:rFonts w:asciiTheme="majorBidi" w:hAnsiTheme="majorBidi" w:cstheme="majorBidi"/>
          <w:szCs w:val="24"/>
        </w:rPr>
        <w:t>pant</w:t>
      </w:r>
      <w:r w:rsidR="004F4069" w:rsidRPr="009A70D3">
        <w:rPr>
          <w:rFonts w:asciiTheme="majorBidi" w:hAnsiTheme="majorBidi" w:cstheme="majorBidi"/>
          <w:szCs w:val="24"/>
        </w:rPr>
        <w:t>ā</w:t>
      </w:r>
      <w:r w:rsidRPr="009A70D3">
        <w:rPr>
          <w:rFonts w:asciiTheme="majorBidi" w:hAnsiTheme="majorBidi" w:cstheme="majorBidi"/>
          <w:szCs w:val="24"/>
        </w:rPr>
        <w:t xml:space="preserve"> </w:t>
      </w:r>
      <w:r w:rsidR="004F4069" w:rsidRPr="009A70D3">
        <w:rPr>
          <w:rFonts w:asciiTheme="majorBidi" w:hAnsiTheme="majorBidi" w:cstheme="majorBidi"/>
          <w:szCs w:val="24"/>
        </w:rPr>
        <w:t xml:space="preserve">ietverta </w:t>
      </w:r>
      <w:r w:rsidRPr="009A70D3">
        <w:rPr>
          <w:rFonts w:asciiTheme="majorBidi" w:hAnsiTheme="majorBidi" w:cstheme="majorBidi"/>
          <w:szCs w:val="24"/>
        </w:rPr>
        <w:t>otrā</w:t>
      </w:r>
      <w:r w:rsidR="004F4069" w:rsidRPr="009A70D3">
        <w:rPr>
          <w:rFonts w:asciiTheme="majorBidi" w:hAnsiTheme="majorBidi" w:cstheme="majorBidi"/>
          <w:szCs w:val="24"/>
        </w:rPr>
        <w:t>s</w:t>
      </w:r>
      <w:r w:rsidRPr="009A70D3">
        <w:rPr>
          <w:rFonts w:asciiTheme="majorBidi" w:hAnsiTheme="majorBidi" w:cstheme="majorBidi"/>
          <w:szCs w:val="24"/>
        </w:rPr>
        <w:t xml:space="preserve"> daļa</w:t>
      </w:r>
      <w:r w:rsidR="004F4069" w:rsidRPr="009A70D3">
        <w:rPr>
          <w:rFonts w:asciiTheme="majorBidi" w:hAnsiTheme="majorBidi" w:cstheme="majorBidi"/>
          <w:szCs w:val="24"/>
        </w:rPr>
        <w:t>s norma</w:t>
      </w:r>
      <w:r w:rsidRPr="009A70D3">
        <w:rPr>
          <w:rFonts w:asciiTheme="majorBidi" w:hAnsiTheme="majorBidi" w:cstheme="majorBidi"/>
          <w:szCs w:val="24"/>
        </w:rPr>
        <w:t>.</w:t>
      </w:r>
    </w:p>
    <w:p w14:paraId="13F605E3" w14:textId="58F1CDA2" w:rsidR="004073C1"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Tā kā Dzīvojamo telpu īres likuma 24.</w:t>
      </w:r>
      <w:r w:rsidR="00574831" w:rsidRPr="009A70D3">
        <w:rPr>
          <w:rFonts w:asciiTheme="majorBidi" w:hAnsiTheme="majorBidi" w:cstheme="majorBidi"/>
          <w:szCs w:val="24"/>
        </w:rPr>
        <w:t> </w:t>
      </w:r>
      <w:r w:rsidRPr="009A70D3">
        <w:rPr>
          <w:rFonts w:asciiTheme="majorBidi" w:hAnsiTheme="majorBidi" w:cstheme="majorBidi"/>
          <w:szCs w:val="24"/>
        </w:rPr>
        <w:t>panta otrā daļa nav attiecināma uz prasības tiesvedību, kā jau iepriekš minēts, izīrētājam, k</w:t>
      </w:r>
      <w:r w:rsidR="00862B8B" w:rsidRPr="009A70D3">
        <w:rPr>
          <w:rFonts w:asciiTheme="majorBidi" w:hAnsiTheme="majorBidi" w:cstheme="majorBidi"/>
          <w:szCs w:val="24"/>
        </w:rPr>
        <w:t>urš</w:t>
      </w:r>
      <w:r w:rsidRPr="009A70D3">
        <w:rPr>
          <w:rFonts w:asciiTheme="majorBidi" w:hAnsiTheme="majorBidi" w:cstheme="majorBidi"/>
          <w:szCs w:val="24"/>
        </w:rPr>
        <w:t xml:space="preserve"> vēlas īres līguma izbeigšanu un īrnieka izlikšanu no dzīvojamās telpas sakarā ar nesamaksāto īres maksu, ceļot prasību tiesā, jāizsaka gan prasījums par īres līguma izbeigšanu, gan par īrnieka izlikšanu. Tādējādi prasības apmierināšanas gadījumā par īres līguma izbeigšanu tiesai jātaisa spriedums.</w:t>
      </w:r>
    </w:p>
    <w:p w14:paraId="0B33D8F8" w14:textId="438655D0" w:rsidR="00094D3B" w:rsidRPr="009A70D3" w:rsidRDefault="004073C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[7.</w:t>
      </w:r>
      <w:r w:rsidR="004F4069" w:rsidRPr="009A70D3">
        <w:rPr>
          <w:rFonts w:asciiTheme="majorBidi" w:hAnsiTheme="majorBidi" w:cstheme="majorBidi"/>
          <w:szCs w:val="24"/>
        </w:rPr>
        <w:t>2</w:t>
      </w:r>
      <w:r w:rsidR="00AD3FE9" w:rsidRPr="009A70D3">
        <w:rPr>
          <w:rFonts w:asciiTheme="majorBidi" w:hAnsiTheme="majorBidi" w:cstheme="majorBidi"/>
          <w:szCs w:val="24"/>
        </w:rPr>
        <w:t>]</w:t>
      </w:r>
      <w:r w:rsidR="004F4069" w:rsidRPr="009A70D3">
        <w:rPr>
          <w:rFonts w:asciiTheme="majorBidi" w:hAnsiTheme="majorBidi" w:cstheme="majorBidi"/>
          <w:szCs w:val="24"/>
        </w:rPr>
        <w:t> </w:t>
      </w:r>
      <w:r w:rsidR="00142022" w:rsidRPr="009A70D3">
        <w:rPr>
          <w:rFonts w:asciiTheme="majorBidi" w:hAnsiTheme="majorBidi" w:cstheme="majorBidi"/>
          <w:szCs w:val="24"/>
        </w:rPr>
        <w:t>Kasācijas sūdzības iesniedzēju</w:t>
      </w:r>
      <w:r w:rsidRPr="009A70D3">
        <w:rPr>
          <w:rFonts w:asciiTheme="majorBidi" w:hAnsiTheme="majorBidi" w:cstheme="majorBidi"/>
          <w:szCs w:val="24"/>
        </w:rPr>
        <w:t xml:space="preserve"> atsaukšanās uz Senāta </w:t>
      </w:r>
      <w:r w:rsidR="003D0438" w:rsidRPr="009A70D3">
        <w:rPr>
          <w:rFonts w:asciiTheme="majorBidi" w:hAnsiTheme="majorBidi" w:cstheme="majorBidi"/>
          <w:szCs w:val="24"/>
        </w:rPr>
        <w:t xml:space="preserve">2018. gada 27. februāra </w:t>
      </w:r>
      <w:r w:rsidRPr="009A70D3">
        <w:rPr>
          <w:rFonts w:asciiTheme="majorBidi" w:hAnsiTheme="majorBidi" w:cstheme="majorBidi"/>
          <w:szCs w:val="24"/>
        </w:rPr>
        <w:t>spriedumu lietā Nr.</w:t>
      </w:r>
      <w:r w:rsidR="003D0438" w:rsidRPr="009A70D3">
        <w:rPr>
          <w:rFonts w:asciiTheme="majorBidi" w:hAnsiTheme="majorBidi" w:cstheme="majorBidi"/>
          <w:szCs w:val="24"/>
        </w:rPr>
        <w:t> </w:t>
      </w:r>
      <w:r w:rsidRPr="009A70D3">
        <w:rPr>
          <w:rFonts w:asciiTheme="majorBidi" w:hAnsiTheme="majorBidi" w:cstheme="majorBidi"/>
          <w:szCs w:val="24"/>
        </w:rPr>
        <w:t xml:space="preserve">SKC-80/2018 nav pamatota. Minētajā lietā Senāts nav analizējis jautājumu, vai izīrētājam ir jāpiesaka tiesai prasījums par dzīvojamās telpas īres līguma izbeigšanu, ja viņš prasības </w:t>
      </w:r>
      <w:r w:rsidR="00142022" w:rsidRPr="009A70D3">
        <w:rPr>
          <w:rFonts w:asciiTheme="majorBidi" w:hAnsiTheme="majorBidi" w:cstheme="majorBidi"/>
          <w:szCs w:val="24"/>
        </w:rPr>
        <w:t xml:space="preserve">tiesvedības </w:t>
      </w:r>
      <w:r w:rsidRPr="009A70D3">
        <w:rPr>
          <w:rFonts w:asciiTheme="majorBidi" w:hAnsiTheme="majorBidi" w:cstheme="majorBidi"/>
          <w:szCs w:val="24"/>
        </w:rPr>
        <w:t xml:space="preserve">kārtībā vēlas īrnieka izlikšanu sakarā ar nenomaksāto īres maksas parādu. Turklāt </w:t>
      </w:r>
      <w:r w:rsidR="00C04659" w:rsidRPr="009A70D3">
        <w:rPr>
          <w:rFonts w:asciiTheme="majorBidi" w:hAnsiTheme="majorBidi" w:cstheme="majorBidi"/>
          <w:szCs w:val="24"/>
        </w:rPr>
        <w:t>minētaj</w:t>
      </w:r>
      <w:r w:rsidR="00AC4E7B" w:rsidRPr="009A70D3">
        <w:rPr>
          <w:rFonts w:asciiTheme="majorBidi" w:hAnsiTheme="majorBidi" w:cstheme="majorBidi"/>
          <w:szCs w:val="24"/>
        </w:rPr>
        <w:t>ā</w:t>
      </w:r>
      <w:r w:rsidRPr="009A70D3">
        <w:rPr>
          <w:rFonts w:asciiTheme="majorBidi" w:hAnsiTheme="majorBidi" w:cstheme="majorBidi"/>
          <w:szCs w:val="24"/>
        </w:rPr>
        <w:t xml:space="preserve"> lietā prasītāj</w:t>
      </w:r>
      <w:r w:rsidR="004F4069" w:rsidRPr="009A70D3">
        <w:rPr>
          <w:rFonts w:asciiTheme="majorBidi" w:hAnsiTheme="majorBidi" w:cstheme="majorBidi"/>
          <w:szCs w:val="24"/>
        </w:rPr>
        <w:t>s</w:t>
      </w:r>
      <w:r w:rsidRPr="009A70D3">
        <w:rPr>
          <w:rFonts w:asciiTheme="majorBidi" w:hAnsiTheme="majorBidi" w:cstheme="majorBidi"/>
          <w:szCs w:val="24"/>
        </w:rPr>
        <w:t xml:space="preserve"> bija</w:t>
      </w:r>
      <w:r w:rsidR="004F4069" w:rsidRPr="009A70D3">
        <w:rPr>
          <w:rFonts w:asciiTheme="majorBidi" w:hAnsiTheme="majorBidi" w:cstheme="majorBidi"/>
          <w:szCs w:val="24"/>
        </w:rPr>
        <w:t xml:space="preserve"> pieteicis</w:t>
      </w:r>
      <w:r w:rsidRPr="009A70D3">
        <w:rPr>
          <w:rFonts w:asciiTheme="majorBidi" w:hAnsiTheme="majorBidi" w:cstheme="majorBidi"/>
          <w:szCs w:val="24"/>
        </w:rPr>
        <w:t xml:space="preserve"> prasījum</w:t>
      </w:r>
      <w:r w:rsidR="004F4069" w:rsidRPr="009A70D3">
        <w:rPr>
          <w:rFonts w:asciiTheme="majorBidi" w:hAnsiTheme="majorBidi" w:cstheme="majorBidi"/>
          <w:szCs w:val="24"/>
        </w:rPr>
        <w:t>u</w:t>
      </w:r>
      <w:r w:rsidRPr="009A70D3">
        <w:rPr>
          <w:rFonts w:asciiTheme="majorBidi" w:hAnsiTheme="majorBidi" w:cstheme="majorBidi"/>
          <w:szCs w:val="24"/>
        </w:rPr>
        <w:t xml:space="preserve"> arī par dzīvojamās telpas īres līguma izbeigšanu</w:t>
      </w:r>
      <w:r w:rsidR="00C04659" w:rsidRPr="009A70D3">
        <w:rPr>
          <w:rFonts w:asciiTheme="majorBidi" w:hAnsiTheme="majorBidi" w:cstheme="majorBidi"/>
          <w:szCs w:val="24"/>
        </w:rPr>
        <w:t>.</w:t>
      </w:r>
    </w:p>
    <w:p w14:paraId="36C0ECF1" w14:textId="40621E4C" w:rsidR="00D857AA" w:rsidRPr="009A70D3" w:rsidRDefault="00094D3B"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Tādējādi </w:t>
      </w:r>
      <w:r w:rsidR="004073C1" w:rsidRPr="009A70D3">
        <w:rPr>
          <w:rFonts w:asciiTheme="majorBidi" w:hAnsiTheme="majorBidi" w:cstheme="majorBidi"/>
          <w:szCs w:val="24"/>
        </w:rPr>
        <w:t xml:space="preserve">atbilstoši Senāta </w:t>
      </w:r>
      <w:r w:rsidR="00862B8B" w:rsidRPr="009A70D3">
        <w:rPr>
          <w:rFonts w:asciiTheme="majorBidi" w:hAnsiTheme="majorBidi" w:cstheme="majorBidi"/>
          <w:szCs w:val="24"/>
        </w:rPr>
        <w:t xml:space="preserve">patstāvīgajai </w:t>
      </w:r>
      <w:r w:rsidR="004073C1" w:rsidRPr="009A70D3">
        <w:rPr>
          <w:rFonts w:asciiTheme="majorBidi" w:hAnsiTheme="majorBidi" w:cstheme="majorBidi"/>
          <w:szCs w:val="24"/>
        </w:rPr>
        <w:t>judikatūrai prasījums par īres līguma izbeigšanu ir nepieciešams.</w:t>
      </w:r>
    </w:p>
    <w:p w14:paraId="45B2BAA9" w14:textId="77777777" w:rsidR="00B67779" w:rsidRPr="009A70D3" w:rsidRDefault="00B67779" w:rsidP="009A70D3">
      <w:pPr>
        <w:spacing w:after="0" w:line="276" w:lineRule="auto"/>
        <w:ind w:right="0"/>
        <w:rPr>
          <w:rFonts w:asciiTheme="majorBidi" w:hAnsiTheme="majorBidi" w:cstheme="majorBidi"/>
          <w:szCs w:val="24"/>
        </w:rPr>
      </w:pPr>
    </w:p>
    <w:p w14:paraId="66787F60" w14:textId="11DB3582" w:rsidR="003E44FD" w:rsidRPr="009A70D3" w:rsidRDefault="003E44FD" w:rsidP="009A70D3">
      <w:pPr>
        <w:spacing w:after="0" w:line="276" w:lineRule="auto"/>
        <w:ind w:right="0"/>
        <w:rPr>
          <w:rFonts w:asciiTheme="majorBidi" w:hAnsiTheme="majorBidi" w:cstheme="majorBidi"/>
          <w:szCs w:val="24"/>
        </w:rPr>
      </w:pPr>
      <w:r w:rsidRPr="009A70D3">
        <w:rPr>
          <w:rFonts w:asciiTheme="majorBidi" w:hAnsiTheme="majorBidi" w:cstheme="majorBidi"/>
          <w:i/>
          <w:iCs/>
          <w:szCs w:val="24"/>
        </w:rPr>
        <w:t>Par tiesas pienākumu izskaidrot prasītājiem tiesības pieteikt prasījumu par īres līguma izbeigšanu</w:t>
      </w:r>
    </w:p>
    <w:p w14:paraId="37BB6F60" w14:textId="05A97A80" w:rsidR="003E44FD" w:rsidRPr="009A70D3" w:rsidRDefault="009518BF"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[8] </w:t>
      </w:r>
      <w:r w:rsidR="00055489" w:rsidRPr="009A70D3">
        <w:rPr>
          <w:rFonts w:asciiTheme="majorBidi" w:hAnsiTheme="majorBidi" w:cstheme="majorBidi"/>
          <w:szCs w:val="24"/>
        </w:rPr>
        <w:t>Kasācijas sūdzības iesniedzēju</w:t>
      </w:r>
      <w:r w:rsidR="003E44FD" w:rsidRPr="009A70D3">
        <w:rPr>
          <w:rFonts w:asciiTheme="majorBidi" w:hAnsiTheme="majorBidi" w:cstheme="majorBidi"/>
          <w:szCs w:val="24"/>
        </w:rPr>
        <w:t xml:space="preserve"> arguments par to, ka pirmās instances tiesai vajadzēja izskaidrot prasītājiem par iespēju pieteikt prasījumu par dzīvojamās telpas īres līguma izbeigšanu, pirmo reizi izvirzīts tikai kasācijas sūdzībā</w:t>
      </w:r>
      <w:r w:rsidRPr="009A70D3">
        <w:rPr>
          <w:rFonts w:asciiTheme="majorBidi" w:hAnsiTheme="majorBidi" w:cstheme="majorBidi"/>
          <w:szCs w:val="24"/>
        </w:rPr>
        <w:t>.</w:t>
      </w:r>
      <w:r w:rsidR="003E44FD" w:rsidRPr="009A70D3">
        <w:rPr>
          <w:rFonts w:asciiTheme="majorBidi" w:hAnsiTheme="majorBidi" w:cstheme="majorBidi"/>
          <w:szCs w:val="24"/>
        </w:rPr>
        <w:t xml:space="preserve"> </w:t>
      </w:r>
      <w:r w:rsidRPr="009A70D3">
        <w:rPr>
          <w:rFonts w:asciiTheme="majorBidi" w:hAnsiTheme="majorBidi" w:cstheme="majorBidi"/>
          <w:szCs w:val="24"/>
        </w:rPr>
        <w:t>T</w:t>
      </w:r>
      <w:r w:rsidR="003E44FD" w:rsidRPr="009A70D3">
        <w:rPr>
          <w:rFonts w:asciiTheme="majorBidi" w:hAnsiTheme="majorBidi" w:cstheme="majorBidi"/>
          <w:szCs w:val="24"/>
        </w:rPr>
        <w:t xml:space="preserve">as netika izteikts apelācijas sūdzībā, tādēļ kasācijas instances tiesai nav pamata </w:t>
      </w:r>
      <w:r w:rsidRPr="009A70D3">
        <w:rPr>
          <w:rFonts w:asciiTheme="majorBidi" w:hAnsiTheme="majorBidi" w:cstheme="majorBidi"/>
          <w:szCs w:val="24"/>
        </w:rPr>
        <w:t xml:space="preserve">to </w:t>
      </w:r>
      <w:r w:rsidR="003E44FD" w:rsidRPr="009A70D3">
        <w:rPr>
          <w:rFonts w:asciiTheme="majorBidi" w:hAnsiTheme="majorBidi" w:cstheme="majorBidi"/>
          <w:szCs w:val="24"/>
        </w:rPr>
        <w:t xml:space="preserve">vērtēt (sal., piemēram, </w:t>
      </w:r>
      <w:r w:rsidR="003E44FD" w:rsidRPr="009A70D3">
        <w:rPr>
          <w:rFonts w:asciiTheme="majorBidi" w:hAnsiTheme="majorBidi" w:cstheme="majorBidi"/>
          <w:i/>
          <w:iCs/>
          <w:szCs w:val="24"/>
        </w:rPr>
        <w:t>Senāta 2016.</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gada 29.</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 xml:space="preserve">jūnija sprieduma lietā Nr. SKC-134/2016, </w:t>
      </w:r>
      <w:hyperlink r:id="rId16" w:history="1">
        <w:r w:rsidR="003E44FD" w:rsidRPr="009A70D3">
          <w:rPr>
            <w:rStyle w:val="Hyperlink"/>
            <w:rFonts w:asciiTheme="majorBidi" w:hAnsiTheme="majorBidi" w:cstheme="majorBidi"/>
            <w:i/>
            <w:iCs/>
            <w:szCs w:val="24"/>
          </w:rPr>
          <w:t>C30744911</w:t>
        </w:r>
      </w:hyperlink>
      <w:r w:rsidR="003E44FD" w:rsidRPr="009A70D3">
        <w:rPr>
          <w:rFonts w:asciiTheme="majorBidi" w:hAnsiTheme="majorBidi" w:cstheme="majorBidi"/>
          <w:i/>
          <w:iCs/>
          <w:szCs w:val="24"/>
        </w:rPr>
        <w:t>, 15.</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punktu, 2016.</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gada 30.</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 xml:space="preserve">decembra sprieduma lietā Nr. SKC-459/2016, </w:t>
      </w:r>
      <w:hyperlink r:id="rId17" w:history="1">
        <w:r w:rsidR="003E44FD" w:rsidRPr="009A70D3">
          <w:rPr>
            <w:rStyle w:val="Hyperlink"/>
            <w:rFonts w:asciiTheme="majorBidi" w:hAnsiTheme="majorBidi" w:cstheme="majorBidi"/>
            <w:i/>
            <w:iCs/>
            <w:szCs w:val="24"/>
          </w:rPr>
          <w:t>C33417911</w:t>
        </w:r>
      </w:hyperlink>
      <w:r w:rsidR="003E44FD" w:rsidRPr="009A70D3">
        <w:rPr>
          <w:rFonts w:asciiTheme="majorBidi" w:hAnsiTheme="majorBidi" w:cstheme="majorBidi"/>
          <w:i/>
          <w:iCs/>
          <w:szCs w:val="24"/>
        </w:rPr>
        <w:t>, 12.</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punktu, 2019.</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gada 19.</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 xml:space="preserve">augusta sprieduma lietā Nr. SKC-212/2019, </w:t>
      </w:r>
      <w:hyperlink r:id="rId18" w:history="1">
        <w:r w:rsidR="00794B7E" w:rsidRPr="009A70D3">
          <w:rPr>
            <w:rStyle w:val="Hyperlink"/>
            <w:rFonts w:asciiTheme="majorBidi" w:hAnsiTheme="majorBidi" w:cstheme="majorBidi"/>
            <w:i/>
            <w:iCs/>
            <w:szCs w:val="24"/>
          </w:rPr>
          <w:t>ECLI:LV:AT:2019:0819.C30497816.6.S</w:t>
        </w:r>
      </w:hyperlink>
      <w:r w:rsidR="003E44FD" w:rsidRPr="009A70D3">
        <w:rPr>
          <w:rFonts w:asciiTheme="majorBidi" w:hAnsiTheme="majorBidi" w:cstheme="majorBidi"/>
          <w:i/>
          <w:iCs/>
          <w:szCs w:val="24"/>
        </w:rPr>
        <w:t>, 10.3.</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punktu, 2021.</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gada 8.</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 xml:space="preserve">aprīļa rīcības sēdes lēmuma lietā Nr. SKC-677/2021, </w:t>
      </w:r>
      <w:hyperlink r:id="rId19" w:history="1">
        <w:r w:rsidR="00794B7E" w:rsidRPr="009A70D3">
          <w:rPr>
            <w:rStyle w:val="Hyperlink"/>
            <w:rFonts w:asciiTheme="majorBidi" w:hAnsiTheme="majorBidi" w:cstheme="majorBidi"/>
            <w:i/>
            <w:iCs/>
            <w:szCs w:val="24"/>
          </w:rPr>
          <w:t>ECLI:LV:AT:2021:0408.C29305719.11.L</w:t>
        </w:r>
      </w:hyperlink>
      <w:r w:rsidR="003E44FD" w:rsidRPr="009A70D3">
        <w:rPr>
          <w:rFonts w:asciiTheme="majorBidi" w:hAnsiTheme="majorBidi" w:cstheme="majorBidi"/>
          <w:i/>
          <w:iCs/>
          <w:szCs w:val="24"/>
        </w:rPr>
        <w:t>, 4.3.</w:t>
      </w:r>
      <w:r w:rsidR="00574831" w:rsidRPr="009A70D3">
        <w:rPr>
          <w:rFonts w:asciiTheme="majorBidi" w:hAnsiTheme="majorBidi" w:cstheme="majorBidi"/>
          <w:i/>
          <w:iCs/>
          <w:szCs w:val="24"/>
        </w:rPr>
        <w:t> </w:t>
      </w:r>
      <w:r w:rsidR="003E44FD" w:rsidRPr="009A70D3">
        <w:rPr>
          <w:rFonts w:asciiTheme="majorBidi" w:hAnsiTheme="majorBidi" w:cstheme="majorBidi"/>
          <w:i/>
          <w:iCs/>
          <w:szCs w:val="24"/>
        </w:rPr>
        <w:t>punktu</w:t>
      </w:r>
      <w:r w:rsidR="003E44FD" w:rsidRPr="009A70D3">
        <w:rPr>
          <w:rFonts w:asciiTheme="majorBidi" w:hAnsiTheme="majorBidi" w:cstheme="majorBidi"/>
          <w:szCs w:val="24"/>
        </w:rPr>
        <w:t>).</w:t>
      </w:r>
    </w:p>
    <w:p w14:paraId="2CAC8620" w14:textId="3B1D08C0" w:rsidR="003E44FD" w:rsidRPr="009A70D3" w:rsidRDefault="003E44F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Turklāt prasītāju pozīcija ir pretrunīga – no vienas puses, viņi stingri visas tiesvedības gaitā, arī apelācijas un kasācijas sūdzībā, uzstāj uz to, ka šajā lietā nebija nepieciešams prasījums par dzīvojamās telpas īres līguma izbeigšanu, no otras puses, prasītāji norāda, ka tiesai </w:t>
      </w:r>
      <w:r w:rsidR="003879C5" w:rsidRPr="009A70D3">
        <w:rPr>
          <w:rFonts w:asciiTheme="majorBidi" w:hAnsiTheme="majorBidi" w:cstheme="majorBidi"/>
          <w:szCs w:val="24"/>
        </w:rPr>
        <w:t xml:space="preserve">vajadzēja </w:t>
      </w:r>
      <w:r w:rsidR="00060E06" w:rsidRPr="009A70D3">
        <w:rPr>
          <w:rFonts w:asciiTheme="majorBidi" w:hAnsiTheme="majorBidi" w:cstheme="majorBidi"/>
          <w:szCs w:val="24"/>
        </w:rPr>
        <w:t xml:space="preserve">viņiem </w:t>
      </w:r>
      <w:r w:rsidRPr="009A70D3">
        <w:rPr>
          <w:rFonts w:asciiTheme="majorBidi" w:hAnsiTheme="majorBidi" w:cstheme="majorBidi"/>
          <w:szCs w:val="24"/>
        </w:rPr>
        <w:t>izskaidrot, ka bez prasījuma par īres līguma izbeigšanu nebūs iespējams apmierināt viņu prasījumu par atbildētāju izlikšanu.</w:t>
      </w:r>
    </w:p>
    <w:p w14:paraId="15C6ACC8" w14:textId="45C15F22" w:rsidR="00B67779" w:rsidRPr="009A70D3" w:rsidRDefault="00231B1A"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Nevar piekrist kasācijas sūdzības iesniedzēju argumentiem, ka tiesa nav izpildījusi izskaidrošanas pienākumu. Gluži pretēji, </w:t>
      </w:r>
      <w:r w:rsidR="00E663B9" w:rsidRPr="009A70D3">
        <w:rPr>
          <w:rFonts w:asciiTheme="majorBidi" w:hAnsiTheme="majorBidi" w:cstheme="majorBidi"/>
          <w:szCs w:val="24"/>
        </w:rPr>
        <w:t>p</w:t>
      </w:r>
      <w:r w:rsidR="003E44FD" w:rsidRPr="009A70D3">
        <w:rPr>
          <w:rFonts w:asciiTheme="majorBidi" w:hAnsiTheme="majorBidi" w:cstheme="majorBidi"/>
          <w:szCs w:val="24"/>
        </w:rPr>
        <w:t xml:space="preserve">irmās instances tiesas sēdē </w:t>
      </w:r>
      <w:r w:rsidRPr="009A70D3">
        <w:rPr>
          <w:rFonts w:asciiTheme="majorBidi" w:hAnsiTheme="majorBidi" w:cstheme="majorBidi"/>
          <w:szCs w:val="24"/>
        </w:rPr>
        <w:t>tika uzklausīts</w:t>
      </w:r>
      <w:r w:rsidR="003E44FD" w:rsidRPr="009A70D3">
        <w:rPr>
          <w:rFonts w:asciiTheme="majorBidi" w:hAnsiTheme="majorBidi" w:cstheme="majorBidi"/>
          <w:szCs w:val="24"/>
        </w:rPr>
        <w:t xml:space="preserve"> prasītāju pārstāvja viedokli</w:t>
      </w:r>
      <w:r w:rsidRPr="009A70D3">
        <w:rPr>
          <w:rFonts w:asciiTheme="majorBidi" w:hAnsiTheme="majorBidi" w:cstheme="majorBidi"/>
          <w:szCs w:val="24"/>
        </w:rPr>
        <w:t>s</w:t>
      </w:r>
      <w:r w:rsidR="003E44FD" w:rsidRPr="009A70D3">
        <w:rPr>
          <w:rFonts w:asciiTheme="majorBidi" w:hAnsiTheme="majorBidi" w:cstheme="majorBidi"/>
          <w:szCs w:val="24"/>
        </w:rPr>
        <w:t xml:space="preserve"> par īres līguma izbeigšanas jautājumu</w:t>
      </w:r>
      <w:r w:rsidR="00965E2F" w:rsidRPr="009A70D3">
        <w:rPr>
          <w:rFonts w:asciiTheme="majorBidi" w:hAnsiTheme="majorBidi" w:cstheme="majorBidi"/>
          <w:szCs w:val="24"/>
        </w:rPr>
        <w:t xml:space="preserve"> </w:t>
      </w:r>
      <w:r w:rsidR="00965E2F" w:rsidRPr="009A70D3">
        <w:rPr>
          <w:rFonts w:asciiTheme="majorBidi" w:hAnsiTheme="majorBidi" w:cstheme="majorBidi"/>
          <w:bCs/>
          <w:szCs w:val="24"/>
        </w:rPr>
        <w:t>(</w:t>
      </w:r>
      <w:r w:rsidR="00965E2F" w:rsidRPr="009A70D3">
        <w:rPr>
          <w:rFonts w:asciiTheme="majorBidi" w:hAnsiTheme="majorBidi" w:cstheme="majorBidi"/>
          <w:bCs/>
          <w:i/>
          <w:iCs/>
          <w:szCs w:val="24"/>
        </w:rPr>
        <w:t>lietas 1. sējuma 235.–238. lapa – tiesas 2023. gada 2. marta tiesas sēdes protokols un skaņu ieraksts 00:26:56 līdz 00:30:06</w:t>
      </w:r>
      <w:r w:rsidR="00965E2F" w:rsidRPr="009A70D3">
        <w:rPr>
          <w:rFonts w:asciiTheme="majorBidi" w:hAnsiTheme="majorBidi" w:cstheme="majorBidi"/>
          <w:bCs/>
          <w:szCs w:val="24"/>
        </w:rPr>
        <w:t>)</w:t>
      </w:r>
      <w:r w:rsidR="003E44FD" w:rsidRPr="009A70D3">
        <w:rPr>
          <w:rFonts w:asciiTheme="majorBidi" w:hAnsiTheme="majorBidi" w:cstheme="majorBidi"/>
          <w:szCs w:val="24"/>
        </w:rPr>
        <w:t xml:space="preserve">. </w:t>
      </w:r>
      <w:r w:rsidRPr="009A70D3">
        <w:rPr>
          <w:rFonts w:asciiTheme="majorBidi" w:hAnsiTheme="majorBidi" w:cstheme="majorBidi"/>
          <w:szCs w:val="24"/>
        </w:rPr>
        <w:t>Tomēr p</w:t>
      </w:r>
      <w:r w:rsidR="003E44FD" w:rsidRPr="009A70D3">
        <w:rPr>
          <w:rFonts w:asciiTheme="majorBidi" w:hAnsiTheme="majorBidi" w:cstheme="majorBidi"/>
          <w:szCs w:val="24"/>
        </w:rPr>
        <w:t>rasītāju pārstāvim (</w:t>
      </w:r>
      <w:r w:rsidR="00BE5C1A" w:rsidRPr="009A70D3">
        <w:rPr>
          <w:rFonts w:asciiTheme="majorBidi" w:hAnsiTheme="majorBidi" w:cstheme="majorBidi"/>
          <w:szCs w:val="24"/>
        </w:rPr>
        <w:t xml:space="preserve">zvērinātam </w:t>
      </w:r>
      <w:r w:rsidR="003E44FD" w:rsidRPr="009A70D3">
        <w:rPr>
          <w:rFonts w:asciiTheme="majorBidi" w:hAnsiTheme="majorBidi" w:cstheme="majorBidi"/>
          <w:szCs w:val="24"/>
        </w:rPr>
        <w:t xml:space="preserve">advokātam) pirmās instances tiesas sēdē bija stingra pozīcija, ka prasījums par īres līguma izbeigšanu šajā lietā nav nepieciešams. </w:t>
      </w:r>
      <w:r w:rsidRPr="009A70D3">
        <w:rPr>
          <w:rFonts w:asciiTheme="majorBidi" w:hAnsiTheme="majorBidi" w:cstheme="majorBidi"/>
          <w:szCs w:val="24"/>
        </w:rPr>
        <w:t xml:space="preserve">Līdz ar to atbilstoši </w:t>
      </w:r>
      <w:proofErr w:type="spellStart"/>
      <w:r w:rsidRPr="009A70D3">
        <w:rPr>
          <w:rFonts w:asciiTheme="majorBidi" w:hAnsiTheme="majorBidi" w:cstheme="majorBidi"/>
          <w:szCs w:val="24"/>
        </w:rPr>
        <w:t>dispozitivitātes</w:t>
      </w:r>
      <w:proofErr w:type="spellEnd"/>
      <w:r w:rsidRPr="009A70D3">
        <w:rPr>
          <w:rFonts w:asciiTheme="majorBidi" w:hAnsiTheme="majorBidi" w:cstheme="majorBidi"/>
          <w:szCs w:val="24"/>
        </w:rPr>
        <w:t xml:space="preserve"> principam tā bija prasītāju izvēle, kādus prasījumus pieteikt un uzturēt. </w:t>
      </w:r>
    </w:p>
    <w:p w14:paraId="5F689870" w14:textId="77777777" w:rsidR="003E44FD" w:rsidRPr="009A70D3" w:rsidRDefault="003E44FD" w:rsidP="009A70D3">
      <w:pPr>
        <w:spacing w:after="0" w:line="276" w:lineRule="auto"/>
        <w:ind w:right="0"/>
        <w:rPr>
          <w:rFonts w:asciiTheme="majorBidi" w:hAnsiTheme="majorBidi" w:cstheme="majorBidi"/>
          <w:szCs w:val="24"/>
        </w:rPr>
      </w:pPr>
    </w:p>
    <w:p w14:paraId="557855BC" w14:textId="2591212C" w:rsidR="00D71812" w:rsidRPr="009A70D3" w:rsidRDefault="00D71812"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[9]</w:t>
      </w:r>
      <w:r w:rsidR="00231B1A" w:rsidRPr="009A70D3">
        <w:rPr>
          <w:rFonts w:asciiTheme="majorBidi" w:hAnsiTheme="majorBidi" w:cstheme="majorBidi"/>
          <w:szCs w:val="24"/>
        </w:rPr>
        <w:t> </w:t>
      </w:r>
      <w:r w:rsidR="00DC5E46" w:rsidRPr="009A70D3">
        <w:rPr>
          <w:rFonts w:asciiTheme="majorBidi" w:hAnsiTheme="majorBidi" w:cstheme="majorBidi"/>
          <w:szCs w:val="24"/>
        </w:rPr>
        <w:t>Tā kā izskatāmajā lietā netika pieteikts prasījums par īres līguma izbeigšanu, Senāts nevērtē pārējos kasācijas sūdzības argumentus.</w:t>
      </w:r>
    </w:p>
    <w:p w14:paraId="6BEB28F7" w14:textId="77777777" w:rsidR="00D71812" w:rsidRPr="009A70D3" w:rsidRDefault="00D71812" w:rsidP="009A70D3">
      <w:pPr>
        <w:spacing w:after="0" w:line="276" w:lineRule="auto"/>
        <w:ind w:right="0"/>
        <w:rPr>
          <w:rFonts w:asciiTheme="majorBidi" w:hAnsiTheme="majorBidi" w:cstheme="majorBidi"/>
          <w:szCs w:val="24"/>
        </w:rPr>
      </w:pPr>
    </w:p>
    <w:p w14:paraId="6841D0EE" w14:textId="4BB25067" w:rsidR="003E44FD" w:rsidRPr="009A70D3" w:rsidRDefault="003E44FD"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lastRenderedPageBreak/>
        <w:t>[</w:t>
      </w:r>
      <w:r w:rsidR="00D71812" w:rsidRPr="009A70D3">
        <w:rPr>
          <w:rFonts w:asciiTheme="majorBidi" w:hAnsiTheme="majorBidi" w:cstheme="majorBidi"/>
          <w:szCs w:val="24"/>
        </w:rPr>
        <w:t>10</w:t>
      </w:r>
      <w:r w:rsidRPr="009A70D3">
        <w:rPr>
          <w:rFonts w:asciiTheme="majorBidi" w:hAnsiTheme="majorBidi" w:cstheme="majorBidi"/>
          <w:szCs w:val="24"/>
        </w:rPr>
        <w:t>]</w:t>
      </w:r>
      <w:r w:rsidR="00231B1A" w:rsidRPr="009A70D3">
        <w:rPr>
          <w:rFonts w:asciiTheme="majorBidi" w:hAnsiTheme="majorBidi" w:cstheme="majorBidi"/>
          <w:szCs w:val="24"/>
        </w:rPr>
        <w:t> </w:t>
      </w:r>
      <w:r w:rsidR="008946D6" w:rsidRPr="009A70D3">
        <w:rPr>
          <w:rFonts w:asciiTheme="majorBidi" w:hAnsiTheme="majorBidi" w:cstheme="majorBidi"/>
          <w:szCs w:val="24"/>
        </w:rPr>
        <w:t>Ņemot vērā iepriekš minēto, Senāts atzīst, ka apelācijas instances tiesas spriedums atstājams negrozīts, bet kasācijas sūdzība noraidāma.</w:t>
      </w:r>
    </w:p>
    <w:p w14:paraId="224EA5E8" w14:textId="1D3CBA8B" w:rsidR="00D857AA" w:rsidRPr="009A70D3" w:rsidRDefault="00D857AA" w:rsidP="009A70D3">
      <w:pPr>
        <w:spacing w:after="0" w:line="276" w:lineRule="auto"/>
        <w:ind w:right="0"/>
        <w:rPr>
          <w:rFonts w:asciiTheme="majorBidi" w:hAnsiTheme="majorBidi" w:cstheme="majorBidi"/>
          <w:szCs w:val="24"/>
        </w:rPr>
      </w:pPr>
    </w:p>
    <w:p w14:paraId="3E3F6C47" w14:textId="77777777" w:rsidR="00D857AA" w:rsidRPr="009A70D3" w:rsidRDefault="00E81081" w:rsidP="009A70D3">
      <w:pPr>
        <w:spacing w:after="0" w:line="276" w:lineRule="auto"/>
        <w:ind w:right="0" w:firstLine="0"/>
        <w:jc w:val="center"/>
        <w:rPr>
          <w:rFonts w:asciiTheme="majorBidi" w:hAnsiTheme="majorBidi" w:cstheme="majorBidi"/>
          <w:szCs w:val="24"/>
        </w:rPr>
      </w:pPr>
      <w:r w:rsidRPr="009A70D3">
        <w:rPr>
          <w:rFonts w:asciiTheme="majorBidi" w:hAnsiTheme="majorBidi" w:cstheme="majorBidi"/>
          <w:b/>
          <w:szCs w:val="24"/>
        </w:rPr>
        <w:t>Rezolutīvā daļa</w:t>
      </w:r>
    </w:p>
    <w:p w14:paraId="2229C612" w14:textId="24092FDF" w:rsidR="00D857AA" w:rsidRPr="009A70D3" w:rsidRDefault="00D857AA" w:rsidP="009A70D3">
      <w:pPr>
        <w:spacing w:after="0" w:line="276" w:lineRule="auto"/>
        <w:ind w:right="0"/>
        <w:rPr>
          <w:rFonts w:asciiTheme="majorBidi" w:hAnsiTheme="majorBidi" w:cstheme="majorBidi"/>
          <w:szCs w:val="24"/>
        </w:rPr>
      </w:pPr>
    </w:p>
    <w:p w14:paraId="37A0780E" w14:textId="36762A00" w:rsidR="00D857AA" w:rsidRPr="009A70D3" w:rsidRDefault="00E8108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Pamatojoties uz Civilprocesa likuma 474.</w:t>
      </w:r>
      <w:r w:rsidR="00A02022" w:rsidRPr="009A70D3">
        <w:rPr>
          <w:rFonts w:asciiTheme="majorBidi" w:hAnsiTheme="majorBidi" w:cstheme="majorBidi"/>
          <w:szCs w:val="24"/>
        </w:rPr>
        <w:t> </w:t>
      </w:r>
      <w:r w:rsidRPr="009A70D3">
        <w:rPr>
          <w:rFonts w:asciiTheme="majorBidi" w:hAnsiTheme="majorBidi" w:cstheme="majorBidi"/>
          <w:szCs w:val="24"/>
        </w:rPr>
        <w:t xml:space="preserve">panta </w:t>
      </w:r>
      <w:r w:rsidR="00077A65" w:rsidRPr="009A70D3">
        <w:rPr>
          <w:rFonts w:asciiTheme="majorBidi" w:hAnsiTheme="majorBidi" w:cstheme="majorBidi"/>
          <w:szCs w:val="24"/>
        </w:rPr>
        <w:t>1</w:t>
      </w:r>
      <w:r w:rsidRPr="009A70D3">
        <w:rPr>
          <w:rFonts w:asciiTheme="majorBidi" w:hAnsiTheme="majorBidi" w:cstheme="majorBidi"/>
          <w:szCs w:val="24"/>
        </w:rPr>
        <w:t>.</w:t>
      </w:r>
      <w:r w:rsidR="00A02022" w:rsidRPr="009A70D3">
        <w:rPr>
          <w:rFonts w:asciiTheme="majorBidi" w:hAnsiTheme="majorBidi" w:cstheme="majorBidi"/>
          <w:szCs w:val="24"/>
        </w:rPr>
        <w:t> </w:t>
      </w:r>
      <w:r w:rsidRPr="009A70D3">
        <w:rPr>
          <w:rFonts w:asciiTheme="majorBidi" w:hAnsiTheme="majorBidi" w:cstheme="majorBidi"/>
          <w:szCs w:val="24"/>
        </w:rPr>
        <w:t>punktu, Senāts</w:t>
      </w:r>
    </w:p>
    <w:p w14:paraId="222A90EC" w14:textId="4F362C01" w:rsidR="00D857AA" w:rsidRPr="009A70D3" w:rsidRDefault="00D857AA" w:rsidP="009A70D3">
      <w:pPr>
        <w:spacing w:after="0" w:line="276" w:lineRule="auto"/>
        <w:ind w:right="0"/>
        <w:rPr>
          <w:rFonts w:asciiTheme="majorBidi" w:hAnsiTheme="majorBidi" w:cstheme="majorBidi"/>
          <w:szCs w:val="24"/>
        </w:rPr>
      </w:pPr>
    </w:p>
    <w:p w14:paraId="56066D6C" w14:textId="2AE86D48" w:rsidR="00D857AA" w:rsidRPr="009A70D3" w:rsidRDefault="00E81081" w:rsidP="009A70D3">
      <w:pPr>
        <w:spacing w:after="0" w:line="276" w:lineRule="auto"/>
        <w:ind w:right="0" w:firstLine="0"/>
        <w:jc w:val="center"/>
        <w:rPr>
          <w:rFonts w:asciiTheme="majorBidi" w:hAnsiTheme="majorBidi" w:cstheme="majorBidi"/>
          <w:b/>
          <w:bCs/>
          <w:szCs w:val="24"/>
        </w:rPr>
      </w:pPr>
      <w:r w:rsidRPr="009A70D3">
        <w:rPr>
          <w:rFonts w:asciiTheme="majorBidi" w:hAnsiTheme="majorBidi" w:cstheme="majorBidi"/>
          <w:b/>
          <w:bCs/>
          <w:szCs w:val="24"/>
        </w:rPr>
        <w:t>nosprieda</w:t>
      </w:r>
    </w:p>
    <w:p w14:paraId="4FA0B135" w14:textId="6869204E" w:rsidR="00D857AA" w:rsidRPr="009A70D3" w:rsidRDefault="00D857AA" w:rsidP="009A70D3">
      <w:pPr>
        <w:spacing w:after="0" w:line="276" w:lineRule="auto"/>
        <w:ind w:right="0"/>
        <w:rPr>
          <w:rFonts w:asciiTheme="majorBidi" w:hAnsiTheme="majorBidi" w:cstheme="majorBidi"/>
          <w:szCs w:val="24"/>
        </w:rPr>
      </w:pPr>
    </w:p>
    <w:p w14:paraId="62BB2A73" w14:textId="022F88AA" w:rsidR="00D857AA" w:rsidRPr="009A70D3" w:rsidRDefault="00416749"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 xml:space="preserve">atstāt negrozītu </w:t>
      </w:r>
      <w:r w:rsidR="00F22668" w:rsidRPr="009A70D3">
        <w:rPr>
          <w:rFonts w:asciiTheme="majorBidi" w:hAnsiTheme="majorBidi" w:cstheme="majorBidi"/>
          <w:szCs w:val="24"/>
        </w:rPr>
        <w:t>Rīgas apgabaltiesas 2024.</w:t>
      </w:r>
      <w:r w:rsidR="00A02022" w:rsidRPr="009A70D3">
        <w:rPr>
          <w:rFonts w:asciiTheme="majorBidi" w:hAnsiTheme="majorBidi" w:cstheme="majorBidi"/>
          <w:szCs w:val="24"/>
        </w:rPr>
        <w:t> </w:t>
      </w:r>
      <w:r w:rsidR="00F22668" w:rsidRPr="009A70D3">
        <w:rPr>
          <w:rFonts w:asciiTheme="majorBidi" w:hAnsiTheme="majorBidi" w:cstheme="majorBidi"/>
          <w:szCs w:val="24"/>
        </w:rPr>
        <w:t>gada 12.</w:t>
      </w:r>
      <w:r w:rsidR="00A02022" w:rsidRPr="009A70D3">
        <w:rPr>
          <w:rFonts w:asciiTheme="majorBidi" w:hAnsiTheme="majorBidi" w:cstheme="majorBidi"/>
          <w:szCs w:val="24"/>
        </w:rPr>
        <w:t> </w:t>
      </w:r>
      <w:r w:rsidR="00F22668" w:rsidRPr="009A70D3">
        <w:rPr>
          <w:rFonts w:asciiTheme="majorBidi" w:hAnsiTheme="majorBidi" w:cstheme="majorBidi"/>
          <w:szCs w:val="24"/>
        </w:rPr>
        <w:t>jūnija spriedumu</w:t>
      </w:r>
      <w:r w:rsidRPr="009A70D3">
        <w:rPr>
          <w:rFonts w:asciiTheme="majorBidi" w:hAnsiTheme="majorBidi" w:cstheme="majorBidi"/>
          <w:szCs w:val="24"/>
        </w:rPr>
        <w:t xml:space="preserve">, bet </w:t>
      </w:r>
      <w:r w:rsidR="00FD173F" w:rsidRPr="009A70D3">
        <w:rPr>
          <w:rFonts w:asciiTheme="majorBidi" w:hAnsiTheme="majorBidi" w:cstheme="majorBidi"/>
          <w:szCs w:val="24"/>
        </w:rPr>
        <w:t xml:space="preserve">[pers. A] </w:t>
      </w:r>
      <w:r w:rsidR="00F22668" w:rsidRPr="009A70D3">
        <w:rPr>
          <w:rFonts w:asciiTheme="majorBidi" w:hAnsiTheme="majorBidi" w:cstheme="majorBidi"/>
          <w:szCs w:val="24"/>
        </w:rPr>
        <w:t xml:space="preserve">un </w:t>
      </w:r>
      <w:r w:rsidR="00FD173F" w:rsidRPr="009A70D3">
        <w:rPr>
          <w:rFonts w:asciiTheme="majorBidi" w:hAnsiTheme="majorBidi" w:cstheme="majorBidi"/>
          <w:szCs w:val="24"/>
        </w:rPr>
        <w:t xml:space="preserve">[pers. B] </w:t>
      </w:r>
      <w:r w:rsidRPr="009A70D3">
        <w:rPr>
          <w:rFonts w:asciiTheme="majorBidi" w:hAnsiTheme="majorBidi" w:cstheme="majorBidi"/>
          <w:szCs w:val="24"/>
        </w:rPr>
        <w:t>kasācijas sūdzību noraidīt.</w:t>
      </w:r>
    </w:p>
    <w:p w14:paraId="415862B5" w14:textId="492B34FC" w:rsidR="00D857AA" w:rsidRPr="009A70D3" w:rsidRDefault="00D857AA" w:rsidP="009A70D3">
      <w:pPr>
        <w:spacing w:after="0" w:line="276" w:lineRule="auto"/>
        <w:ind w:right="0"/>
        <w:rPr>
          <w:rFonts w:asciiTheme="majorBidi" w:hAnsiTheme="majorBidi" w:cstheme="majorBidi"/>
          <w:szCs w:val="24"/>
        </w:rPr>
      </w:pPr>
    </w:p>
    <w:p w14:paraId="76CF86ED" w14:textId="77777777" w:rsidR="00D857AA" w:rsidRPr="009A70D3" w:rsidRDefault="00E81081" w:rsidP="009A70D3">
      <w:pPr>
        <w:spacing w:after="0" w:line="276" w:lineRule="auto"/>
        <w:ind w:right="0"/>
        <w:rPr>
          <w:rFonts w:asciiTheme="majorBidi" w:hAnsiTheme="majorBidi" w:cstheme="majorBidi"/>
          <w:szCs w:val="24"/>
        </w:rPr>
      </w:pPr>
      <w:r w:rsidRPr="009A70D3">
        <w:rPr>
          <w:rFonts w:asciiTheme="majorBidi" w:hAnsiTheme="majorBidi" w:cstheme="majorBidi"/>
          <w:szCs w:val="24"/>
        </w:rPr>
        <w:t>Spriedums nav pārsūdzams.</w:t>
      </w:r>
    </w:p>
    <w:sectPr w:rsidR="00D857AA" w:rsidRPr="009A70D3" w:rsidSect="004073C1">
      <w:footerReference w:type="default" r:id="rId20"/>
      <w:pgSz w:w="11918" w:h="16858"/>
      <w:pgMar w:top="1134" w:right="1701" w:bottom="1134" w:left="1701"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ABE7" w14:textId="77777777" w:rsidR="001E13BD" w:rsidRDefault="001E13BD">
      <w:pPr>
        <w:spacing w:after="0"/>
      </w:pPr>
      <w:r>
        <w:separator/>
      </w:r>
    </w:p>
  </w:endnote>
  <w:endnote w:type="continuationSeparator" w:id="0">
    <w:p w14:paraId="62B7EB1C" w14:textId="77777777" w:rsidR="001E13BD" w:rsidRDefault="001E1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9C05" w14:textId="77777777" w:rsidR="00983690" w:rsidRPr="00AA0C81" w:rsidRDefault="00983690" w:rsidP="00983690">
    <w:pPr>
      <w:spacing w:after="0" w:line="259" w:lineRule="auto"/>
      <w:ind w:right="11" w:firstLine="0"/>
      <w:jc w:val="center"/>
      <w:rPr>
        <w:sz w:val="20"/>
        <w:szCs w:val="20"/>
      </w:rPr>
    </w:pPr>
    <w:r w:rsidRPr="00AA0C81">
      <w:rPr>
        <w:sz w:val="20"/>
        <w:szCs w:val="20"/>
      </w:rPr>
      <w:fldChar w:fldCharType="begin"/>
    </w:r>
    <w:r w:rsidRPr="00AA0C81">
      <w:rPr>
        <w:sz w:val="20"/>
        <w:szCs w:val="20"/>
      </w:rPr>
      <w:instrText xml:space="preserve"> PAGE </w:instrText>
    </w:r>
    <w:r w:rsidRPr="00AA0C81">
      <w:rPr>
        <w:sz w:val="20"/>
        <w:szCs w:val="20"/>
      </w:rPr>
      <w:fldChar w:fldCharType="separate"/>
    </w:r>
    <w:r>
      <w:rPr>
        <w:sz w:val="20"/>
        <w:szCs w:val="20"/>
      </w:rPr>
      <w:t>6</w:t>
    </w:r>
    <w:r w:rsidRPr="00AA0C81">
      <w:rPr>
        <w:sz w:val="20"/>
        <w:szCs w:val="20"/>
      </w:rPr>
      <w:fldChar w:fldCharType="end"/>
    </w:r>
    <w:r w:rsidRPr="00AA0C81">
      <w:rPr>
        <w:sz w:val="20"/>
        <w:szCs w:val="20"/>
      </w:rPr>
      <w:t xml:space="preserve"> no </w:t>
    </w:r>
    <w:r w:rsidRPr="00AA0C81">
      <w:rPr>
        <w:sz w:val="20"/>
        <w:szCs w:val="20"/>
      </w:rPr>
      <w:fldChar w:fldCharType="begin"/>
    </w:r>
    <w:r w:rsidRPr="00AA0C81">
      <w:rPr>
        <w:sz w:val="20"/>
        <w:szCs w:val="20"/>
      </w:rPr>
      <w:instrText xml:space="preserve"> NUMPAGES  </w:instrText>
    </w:r>
    <w:r w:rsidRPr="00AA0C81">
      <w:rPr>
        <w:sz w:val="20"/>
        <w:szCs w:val="20"/>
      </w:rPr>
      <w:fldChar w:fldCharType="separate"/>
    </w:r>
    <w:r>
      <w:rPr>
        <w:sz w:val="20"/>
        <w:szCs w:val="20"/>
      </w:rPr>
      <w:t>7</w:t>
    </w:r>
    <w:r w:rsidRPr="00AA0C8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DA02" w14:textId="77777777" w:rsidR="001E13BD" w:rsidRDefault="001E13BD">
      <w:pPr>
        <w:spacing w:after="0"/>
      </w:pPr>
      <w:r>
        <w:separator/>
      </w:r>
    </w:p>
  </w:footnote>
  <w:footnote w:type="continuationSeparator" w:id="0">
    <w:p w14:paraId="56DAA8BA" w14:textId="77777777" w:rsidR="001E13BD" w:rsidRDefault="001E1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63B9B"/>
    <w:multiLevelType w:val="hybridMultilevel"/>
    <w:tmpl w:val="F3F48B86"/>
    <w:lvl w:ilvl="0" w:tplc="0E901D1E">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A6B9C">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49738">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02772">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4D6C2">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8F404">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EE290">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EF76">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C54">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9F4D28"/>
    <w:multiLevelType w:val="multilevel"/>
    <w:tmpl w:val="9B0A6F02"/>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B861E9"/>
    <w:multiLevelType w:val="multilevel"/>
    <w:tmpl w:val="D506F3D4"/>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8559326">
    <w:abstractNumId w:val="1"/>
  </w:num>
  <w:num w:numId="2" w16cid:durableId="993028330">
    <w:abstractNumId w:val="2"/>
  </w:num>
  <w:num w:numId="3" w16cid:durableId="166581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AA"/>
    <w:rsid w:val="0000257B"/>
    <w:rsid w:val="00003403"/>
    <w:rsid w:val="0001391B"/>
    <w:rsid w:val="00042EB4"/>
    <w:rsid w:val="00055489"/>
    <w:rsid w:val="00056215"/>
    <w:rsid w:val="00060E06"/>
    <w:rsid w:val="00077A65"/>
    <w:rsid w:val="00094D3B"/>
    <w:rsid w:val="00097BFE"/>
    <w:rsid w:val="000B7414"/>
    <w:rsid w:val="000C255A"/>
    <w:rsid w:val="000C5B41"/>
    <w:rsid w:val="000F6A33"/>
    <w:rsid w:val="00105408"/>
    <w:rsid w:val="00114C6B"/>
    <w:rsid w:val="00116ABF"/>
    <w:rsid w:val="00123466"/>
    <w:rsid w:val="001260D7"/>
    <w:rsid w:val="00142022"/>
    <w:rsid w:val="00142D32"/>
    <w:rsid w:val="0014348B"/>
    <w:rsid w:val="001741A8"/>
    <w:rsid w:val="001839A9"/>
    <w:rsid w:val="00190CBC"/>
    <w:rsid w:val="00196DEF"/>
    <w:rsid w:val="001A074E"/>
    <w:rsid w:val="001E13BD"/>
    <w:rsid w:val="001E5D95"/>
    <w:rsid w:val="001F5613"/>
    <w:rsid w:val="00214417"/>
    <w:rsid w:val="00221176"/>
    <w:rsid w:val="00231B1A"/>
    <w:rsid w:val="00255CDE"/>
    <w:rsid w:val="00283506"/>
    <w:rsid w:val="002851D1"/>
    <w:rsid w:val="002A2937"/>
    <w:rsid w:val="002B09FF"/>
    <w:rsid w:val="002B7DC4"/>
    <w:rsid w:val="002C5DC6"/>
    <w:rsid w:val="002E11D7"/>
    <w:rsid w:val="002F7EA9"/>
    <w:rsid w:val="00302B42"/>
    <w:rsid w:val="00307371"/>
    <w:rsid w:val="003177C3"/>
    <w:rsid w:val="00324979"/>
    <w:rsid w:val="003379C9"/>
    <w:rsid w:val="00344472"/>
    <w:rsid w:val="00381161"/>
    <w:rsid w:val="003879C5"/>
    <w:rsid w:val="0039749F"/>
    <w:rsid w:val="003D0274"/>
    <w:rsid w:val="003D0438"/>
    <w:rsid w:val="003D32C5"/>
    <w:rsid w:val="003D4C69"/>
    <w:rsid w:val="003E44FD"/>
    <w:rsid w:val="003F3C8A"/>
    <w:rsid w:val="004073C1"/>
    <w:rsid w:val="00416749"/>
    <w:rsid w:val="00420146"/>
    <w:rsid w:val="00436273"/>
    <w:rsid w:val="0043766E"/>
    <w:rsid w:val="004474BF"/>
    <w:rsid w:val="00497ED5"/>
    <w:rsid w:val="004C0289"/>
    <w:rsid w:val="004D028B"/>
    <w:rsid w:val="004F4069"/>
    <w:rsid w:val="00527515"/>
    <w:rsid w:val="0053311A"/>
    <w:rsid w:val="00551782"/>
    <w:rsid w:val="005546BE"/>
    <w:rsid w:val="00554F11"/>
    <w:rsid w:val="00557C31"/>
    <w:rsid w:val="00574801"/>
    <w:rsid w:val="00574831"/>
    <w:rsid w:val="00577CC7"/>
    <w:rsid w:val="00585E84"/>
    <w:rsid w:val="005E339D"/>
    <w:rsid w:val="005E5FB9"/>
    <w:rsid w:val="005E7EC9"/>
    <w:rsid w:val="0060469D"/>
    <w:rsid w:val="00610271"/>
    <w:rsid w:val="0063718B"/>
    <w:rsid w:val="006549FA"/>
    <w:rsid w:val="00660304"/>
    <w:rsid w:val="00663D38"/>
    <w:rsid w:val="00666311"/>
    <w:rsid w:val="00671D15"/>
    <w:rsid w:val="006740A4"/>
    <w:rsid w:val="00687EEA"/>
    <w:rsid w:val="006923E3"/>
    <w:rsid w:val="006A3B3F"/>
    <w:rsid w:val="006B2756"/>
    <w:rsid w:val="006B50AE"/>
    <w:rsid w:val="006B53A1"/>
    <w:rsid w:val="006B76F3"/>
    <w:rsid w:val="006C001E"/>
    <w:rsid w:val="006C0CE8"/>
    <w:rsid w:val="006C11B9"/>
    <w:rsid w:val="006C1950"/>
    <w:rsid w:val="006F6DF6"/>
    <w:rsid w:val="00707AD3"/>
    <w:rsid w:val="00707F63"/>
    <w:rsid w:val="00722028"/>
    <w:rsid w:val="007244B8"/>
    <w:rsid w:val="00752748"/>
    <w:rsid w:val="0076344B"/>
    <w:rsid w:val="00766F01"/>
    <w:rsid w:val="0077184F"/>
    <w:rsid w:val="007718DD"/>
    <w:rsid w:val="00772793"/>
    <w:rsid w:val="00794B7E"/>
    <w:rsid w:val="007A4E43"/>
    <w:rsid w:val="007A7D1E"/>
    <w:rsid w:val="007E6465"/>
    <w:rsid w:val="00802B45"/>
    <w:rsid w:val="00803637"/>
    <w:rsid w:val="00815E7A"/>
    <w:rsid w:val="00816A14"/>
    <w:rsid w:val="008273F7"/>
    <w:rsid w:val="00862B8B"/>
    <w:rsid w:val="0086301C"/>
    <w:rsid w:val="00891032"/>
    <w:rsid w:val="008946D6"/>
    <w:rsid w:val="008A0101"/>
    <w:rsid w:val="008B3349"/>
    <w:rsid w:val="008D68A4"/>
    <w:rsid w:val="00900910"/>
    <w:rsid w:val="00902114"/>
    <w:rsid w:val="00930D95"/>
    <w:rsid w:val="00934C2D"/>
    <w:rsid w:val="00936314"/>
    <w:rsid w:val="0094042D"/>
    <w:rsid w:val="009518BF"/>
    <w:rsid w:val="009640E3"/>
    <w:rsid w:val="00965E2F"/>
    <w:rsid w:val="00983690"/>
    <w:rsid w:val="00986083"/>
    <w:rsid w:val="0099438C"/>
    <w:rsid w:val="009A70D3"/>
    <w:rsid w:val="009E1C2B"/>
    <w:rsid w:val="009F7386"/>
    <w:rsid w:val="00A00942"/>
    <w:rsid w:val="00A02022"/>
    <w:rsid w:val="00A0258B"/>
    <w:rsid w:val="00A66373"/>
    <w:rsid w:val="00AA0C81"/>
    <w:rsid w:val="00AA1589"/>
    <w:rsid w:val="00AC4E7B"/>
    <w:rsid w:val="00AD3FE9"/>
    <w:rsid w:val="00AE377C"/>
    <w:rsid w:val="00AE41A1"/>
    <w:rsid w:val="00AF74DF"/>
    <w:rsid w:val="00B041FB"/>
    <w:rsid w:val="00B07278"/>
    <w:rsid w:val="00B12744"/>
    <w:rsid w:val="00B15C8D"/>
    <w:rsid w:val="00B2087D"/>
    <w:rsid w:val="00B52480"/>
    <w:rsid w:val="00B60CCC"/>
    <w:rsid w:val="00B61EAA"/>
    <w:rsid w:val="00B67779"/>
    <w:rsid w:val="00B85D10"/>
    <w:rsid w:val="00BC2A56"/>
    <w:rsid w:val="00BD3937"/>
    <w:rsid w:val="00BD4D20"/>
    <w:rsid w:val="00BD6530"/>
    <w:rsid w:val="00BD691E"/>
    <w:rsid w:val="00BE5C1A"/>
    <w:rsid w:val="00C0369D"/>
    <w:rsid w:val="00C04659"/>
    <w:rsid w:val="00C05684"/>
    <w:rsid w:val="00C13491"/>
    <w:rsid w:val="00C37F3E"/>
    <w:rsid w:val="00C47B0D"/>
    <w:rsid w:val="00C716CA"/>
    <w:rsid w:val="00C75139"/>
    <w:rsid w:val="00C81F4B"/>
    <w:rsid w:val="00C839CC"/>
    <w:rsid w:val="00C87E5B"/>
    <w:rsid w:val="00CA2819"/>
    <w:rsid w:val="00CB320E"/>
    <w:rsid w:val="00CB3DB5"/>
    <w:rsid w:val="00CD2636"/>
    <w:rsid w:val="00CE05AB"/>
    <w:rsid w:val="00D12FA6"/>
    <w:rsid w:val="00D1426B"/>
    <w:rsid w:val="00D155A5"/>
    <w:rsid w:val="00D41595"/>
    <w:rsid w:val="00D56A8A"/>
    <w:rsid w:val="00D60B14"/>
    <w:rsid w:val="00D625D6"/>
    <w:rsid w:val="00D71812"/>
    <w:rsid w:val="00D857AA"/>
    <w:rsid w:val="00DC20C2"/>
    <w:rsid w:val="00DC5E46"/>
    <w:rsid w:val="00DF3996"/>
    <w:rsid w:val="00DF6A9B"/>
    <w:rsid w:val="00E16CAE"/>
    <w:rsid w:val="00E451ED"/>
    <w:rsid w:val="00E4655B"/>
    <w:rsid w:val="00E51611"/>
    <w:rsid w:val="00E60F44"/>
    <w:rsid w:val="00E663B9"/>
    <w:rsid w:val="00E81081"/>
    <w:rsid w:val="00E82881"/>
    <w:rsid w:val="00E841DC"/>
    <w:rsid w:val="00E9211E"/>
    <w:rsid w:val="00E94455"/>
    <w:rsid w:val="00E973E4"/>
    <w:rsid w:val="00EB4A77"/>
    <w:rsid w:val="00EB5CF8"/>
    <w:rsid w:val="00EC5878"/>
    <w:rsid w:val="00EC6790"/>
    <w:rsid w:val="00ED50F4"/>
    <w:rsid w:val="00EF133F"/>
    <w:rsid w:val="00F00063"/>
    <w:rsid w:val="00F05ECF"/>
    <w:rsid w:val="00F22668"/>
    <w:rsid w:val="00F24440"/>
    <w:rsid w:val="00F317F0"/>
    <w:rsid w:val="00F45398"/>
    <w:rsid w:val="00F47291"/>
    <w:rsid w:val="00F70A3B"/>
    <w:rsid w:val="00F82C32"/>
    <w:rsid w:val="00F96F8C"/>
    <w:rsid w:val="00FA409F"/>
    <w:rsid w:val="00FA628D"/>
    <w:rsid w:val="00FB6D0C"/>
    <w:rsid w:val="00FC0D59"/>
    <w:rsid w:val="00FC46DE"/>
    <w:rsid w:val="00FC77C0"/>
    <w:rsid w:val="00FD173F"/>
    <w:rsid w:val="00FE5D65"/>
    <w:rsid w:val="00FE75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0" w:lineRule="auto"/>
      <w:ind w:right="23" w:firstLine="55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AA0C81"/>
    <w:pPr>
      <w:tabs>
        <w:tab w:val="center" w:pos="4513"/>
        <w:tab w:val="right" w:pos="9026"/>
      </w:tabs>
      <w:spacing w:after="0"/>
    </w:pPr>
  </w:style>
  <w:style w:type="character" w:customStyle="1" w:styleId="HeaderChar">
    <w:name w:val="Header Char"/>
    <w:basedOn w:val="DefaultParagraphFont"/>
    <w:link w:val="Header"/>
    <w:uiPriority w:val="99"/>
    <w:rsid w:val="00AA0C81"/>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073C1"/>
    <w:rPr>
      <w:color w:val="0563C1" w:themeColor="hyperlink"/>
      <w:u w:val="single"/>
    </w:rPr>
  </w:style>
  <w:style w:type="paragraph" w:styleId="FootnoteText">
    <w:name w:val="footnote text"/>
    <w:basedOn w:val="Normal"/>
    <w:link w:val="FootnoteTextChar"/>
    <w:uiPriority w:val="99"/>
    <w:semiHidden/>
    <w:unhideWhenUsed/>
    <w:rsid w:val="004073C1"/>
    <w:pPr>
      <w:spacing w:after="0"/>
      <w:ind w:right="0" w:firstLine="567"/>
    </w:pPr>
    <w:rPr>
      <w:rFonts w:eastAsia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4073C1"/>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4073C1"/>
    <w:rPr>
      <w:vertAlign w:val="superscript"/>
    </w:rPr>
  </w:style>
  <w:style w:type="character" w:styleId="UnresolvedMention">
    <w:name w:val="Unresolved Mention"/>
    <w:basedOn w:val="DefaultParagraphFont"/>
    <w:uiPriority w:val="99"/>
    <w:semiHidden/>
    <w:unhideWhenUsed/>
    <w:rsid w:val="00794B7E"/>
    <w:rPr>
      <w:color w:val="605E5C"/>
      <w:shd w:val="clear" w:color="auto" w:fill="E1DFDD"/>
    </w:rPr>
  </w:style>
  <w:style w:type="paragraph" w:styleId="Revision">
    <w:name w:val="Revision"/>
    <w:hidden/>
    <w:uiPriority w:val="99"/>
    <w:semiHidden/>
    <w:rsid w:val="00B60CCC"/>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B60CCC"/>
    <w:rPr>
      <w:sz w:val="16"/>
      <w:szCs w:val="16"/>
    </w:rPr>
  </w:style>
  <w:style w:type="paragraph" w:styleId="CommentText">
    <w:name w:val="annotation text"/>
    <w:basedOn w:val="Normal"/>
    <w:link w:val="CommentTextChar"/>
    <w:uiPriority w:val="99"/>
    <w:unhideWhenUsed/>
    <w:rsid w:val="00B60CCC"/>
    <w:rPr>
      <w:sz w:val="20"/>
      <w:szCs w:val="20"/>
    </w:rPr>
  </w:style>
  <w:style w:type="character" w:customStyle="1" w:styleId="CommentTextChar">
    <w:name w:val="Comment Text Char"/>
    <w:basedOn w:val="DefaultParagraphFont"/>
    <w:link w:val="CommentText"/>
    <w:uiPriority w:val="99"/>
    <w:rsid w:val="00B60CC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0CCC"/>
    <w:rPr>
      <w:b/>
      <w:bCs/>
    </w:rPr>
  </w:style>
  <w:style w:type="character" w:customStyle="1" w:styleId="CommentSubjectChar">
    <w:name w:val="Comment Subject Char"/>
    <w:basedOn w:val="CommentTextChar"/>
    <w:link w:val="CommentSubject"/>
    <w:uiPriority w:val="99"/>
    <w:semiHidden/>
    <w:rsid w:val="00B60CCC"/>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983690"/>
    <w:pPr>
      <w:tabs>
        <w:tab w:val="center" w:pos="4153"/>
        <w:tab w:val="right" w:pos="8306"/>
      </w:tabs>
      <w:spacing w:after="0"/>
    </w:pPr>
  </w:style>
  <w:style w:type="character" w:customStyle="1" w:styleId="FooterChar">
    <w:name w:val="Footer Char"/>
    <w:basedOn w:val="DefaultParagraphFont"/>
    <w:link w:val="Footer"/>
    <w:uiPriority w:val="99"/>
    <w:rsid w:val="0098369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2677.pdf" TargetMode="External"/><Relationship Id="rId13" Type="http://schemas.openxmlformats.org/officeDocument/2006/relationships/hyperlink" Target="https://manas.tiesas.lv/eTiesasMvc/eclinolemumi/ECLI:LV:AT:2017:0920.C27159013.1.S" TargetMode="External"/><Relationship Id="rId18" Type="http://schemas.openxmlformats.org/officeDocument/2006/relationships/hyperlink" Target="https://manas.tiesas.lv/eTiesasMvc/nolemumi/pdf/38884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nolemumi/pdf/533839.pdf" TargetMode="External"/><Relationship Id="rId17" Type="http://schemas.openxmlformats.org/officeDocument/2006/relationships/hyperlink" Target="https://manas.tiesas.lv/eTiesasMvc/nolemumi/pdf/294098.pdf" TargetMode="External"/><Relationship Id="rId2" Type="http://schemas.openxmlformats.org/officeDocument/2006/relationships/numbering" Target="numbering.xml"/><Relationship Id="rId16" Type="http://schemas.openxmlformats.org/officeDocument/2006/relationships/hyperlink" Target="https://manas.tiesas.lv/eTiesasMvc/nolemumi/pdf/27180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519.C68483918.15.S" TargetMode="External"/><Relationship Id="rId5" Type="http://schemas.openxmlformats.org/officeDocument/2006/relationships/webSettings" Target="webSettings.xml"/><Relationship Id="rId15" Type="http://schemas.openxmlformats.org/officeDocument/2006/relationships/hyperlink" Target="https://titania.saeima.lv/LIVS13/SaeimaLIVS13.nsf/0/47BB5FED6BE3D7ABC225835B005293F3?OpenDocument" TargetMode="External"/><Relationship Id="rId10" Type="http://schemas.openxmlformats.org/officeDocument/2006/relationships/hyperlink" Target="https://www.at.gov.lv/downloadlawfile/698" TargetMode="External"/><Relationship Id="rId19" Type="http://schemas.openxmlformats.org/officeDocument/2006/relationships/hyperlink" Target="https://tis.ta.gov.lv/tisreal?Form=TISDOCFILEVIEW&amp;id=81285363" TargetMode="External"/><Relationship Id="rId4" Type="http://schemas.openxmlformats.org/officeDocument/2006/relationships/settings" Target="settings.xml"/><Relationship Id="rId9" Type="http://schemas.openxmlformats.org/officeDocument/2006/relationships/hyperlink" Target="https://m.likumi.lv/ta/id/225418-civillikums" TargetMode="External"/><Relationship Id="rId14" Type="http://schemas.openxmlformats.org/officeDocument/2006/relationships/hyperlink" Target="https://manas.tiesas.lv/eTiesasMvc/eclinolemumi/ECLI:LV:AT:2022:0519.C68483918.15.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4949-F563-464F-BD25-5AF59022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13182</Words>
  <Characters>7515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2025-04-08T08:24:00Z</dcterms:created>
  <dcterms:modified xsi:type="dcterms:W3CDTF">2025-04-09T11:34:00Z</dcterms:modified>
</cp:coreProperties>
</file>