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B49DE" w14:textId="77777777" w:rsidR="00D164E8" w:rsidRPr="000F69B8" w:rsidRDefault="00D164E8" w:rsidP="000F69B8">
      <w:pPr>
        <w:autoSpaceDE w:val="0"/>
        <w:autoSpaceDN w:val="0"/>
        <w:spacing w:line="276" w:lineRule="auto"/>
        <w:jc w:val="both"/>
        <w:rPr>
          <w:b/>
          <w:bCs/>
          <w:lang w:eastAsia="en-US"/>
          <w14:ligatures w14:val="standardContextual"/>
        </w:rPr>
      </w:pPr>
      <w:r w:rsidRPr="000F69B8">
        <w:rPr>
          <w:b/>
          <w:bCs/>
          <w:color w:val="000000"/>
          <w:lang w:eastAsia="en-US"/>
          <w14:ligatures w14:val="standardContextual"/>
        </w:rPr>
        <w:t>Privātpersonas tiesības prasīt, lai valsts vai pašvaldība nodrošina mazas jaudas sadedzināšanas iekārtu kontroli un uzraudzību gaisa kvalitātes nodrošināšanas nolūkā</w:t>
      </w:r>
    </w:p>
    <w:p w14:paraId="114D8778" w14:textId="77777777" w:rsidR="00D164E8" w:rsidRPr="000F69B8" w:rsidRDefault="00D164E8" w:rsidP="000F69B8">
      <w:pPr>
        <w:autoSpaceDE w:val="0"/>
        <w:autoSpaceDN w:val="0"/>
        <w:spacing w:line="276" w:lineRule="auto"/>
        <w:jc w:val="both"/>
        <w:rPr>
          <w:color w:val="000000"/>
          <w:lang w:eastAsia="en-US"/>
          <w14:ligatures w14:val="standardContextual"/>
        </w:rPr>
      </w:pPr>
      <w:r w:rsidRPr="000F69B8">
        <w:rPr>
          <w:color w:val="000000"/>
          <w:lang w:eastAsia="en-US"/>
          <w14:ligatures w14:val="standardContextual"/>
        </w:rPr>
        <w:t xml:space="preserve">Tiesiskais regulējums atļauj kurināšanas iekārtas, kuras siltuma jauda ir mazāka par 0,2 MW, darbību pilsētvidē un, ciktāl kurināšanā tiek izmantoti atļauti materiāli, institūcijām nav paredzēta kompetence pārbaudīt un aizliegt objektu, kuros izvietotas šādas kurināšanas iekārtas, darbību. </w:t>
      </w:r>
    </w:p>
    <w:p w14:paraId="46B81795" w14:textId="34E17E67" w:rsidR="00CF1AD1" w:rsidRPr="000F69B8" w:rsidRDefault="00D164E8" w:rsidP="000F69B8">
      <w:pPr>
        <w:autoSpaceDE w:val="0"/>
        <w:autoSpaceDN w:val="0"/>
        <w:spacing w:line="276" w:lineRule="auto"/>
        <w:jc w:val="both"/>
        <w:rPr>
          <w:lang w:eastAsia="en-US"/>
          <w14:ligatures w14:val="standardContextual"/>
        </w:rPr>
      </w:pPr>
      <w:r w:rsidRPr="000F69B8">
        <w:rPr>
          <w:color w:val="000000"/>
          <w:lang w:eastAsia="en-US"/>
          <w14:ligatures w14:val="standardContextual"/>
        </w:rPr>
        <w:t xml:space="preserve">Tomēr nevar izslēgt, ka privātpersona var no Satversmes 115.panta atvasināt tiesības prasīt tiesas kontroli pār to, vai valsts ir izpildījusi no minētās Satversmes normas izrietošo pienākumu aizsargāt ikviena tiesības dzīvot </w:t>
      </w:r>
      <w:r w:rsidRPr="000F69B8">
        <w:rPr>
          <w:lang w:eastAsia="en-US"/>
          <w14:ligatures w14:val="standardContextual"/>
        </w:rPr>
        <w:t xml:space="preserve">labvēlīgā vidē, rūpējoties par tās saglabāšanu un uzlabošanu. Tādā gadījumā privātpersonas norādītajiem apstākļiem jābūt tādiem, kas ar pietiekami lielu ticamību ļauj pieņemt, ka konkrētais radītais piesārņojums tiešām rada būtisku šīs personas tiesību aizskāruma risku. </w:t>
      </w:r>
    </w:p>
    <w:p w14:paraId="16A1B35A" w14:textId="77777777" w:rsidR="00D164E8" w:rsidRPr="000F69B8" w:rsidRDefault="00D164E8" w:rsidP="000F69B8">
      <w:pPr>
        <w:autoSpaceDE w:val="0"/>
        <w:autoSpaceDN w:val="0"/>
        <w:spacing w:line="276" w:lineRule="auto"/>
        <w:jc w:val="both"/>
        <w:rPr>
          <w:color w:val="000000"/>
          <w:lang w:eastAsia="en-US"/>
          <w14:ligatures w14:val="standardContextual"/>
        </w:rPr>
      </w:pPr>
    </w:p>
    <w:p w14:paraId="1F6D9A81" w14:textId="68BAC96C" w:rsidR="00CF1AD1" w:rsidRPr="000F69B8" w:rsidRDefault="00CF1AD1" w:rsidP="000F69B8">
      <w:pPr>
        <w:spacing w:line="276" w:lineRule="auto"/>
        <w:jc w:val="center"/>
        <w:rPr>
          <w:rFonts w:asciiTheme="majorBidi" w:hAnsiTheme="majorBidi" w:cstheme="majorBidi"/>
          <w:b/>
        </w:rPr>
      </w:pPr>
      <w:r w:rsidRPr="000F69B8">
        <w:rPr>
          <w:rFonts w:asciiTheme="majorBidi" w:hAnsiTheme="majorBidi" w:cstheme="majorBidi"/>
          <w:b/>
        </w:rPr>
        <w:t>Latvijas Republikas Senāt</w:t>
      </w:r>
      <w:r w:rsidR="00D164E8" w:rsidRPr="000F69B8">
        <w:rPr>
          <w:rFonts w:asciiTheme="majorBidi" w:hAnsiTheme="majorBidi" w:cstheme="majorBidi"/>
          <w:b/>
        </w:rPr>
        <w:t>a</w:t>
      </w:r>
      <w:r w:rsidR="00D164E8" w:rsidRPr="000F69B8">
        <w:rPr>
          <w:rFonts w:asciiTheme="majorBidi" w:hAnsiTheme="majorBidi" w:cstheme="majorBidi"/>
          <w:b/>
        </w:rPr>
        <w:br/>
        <w:t>Administratīvo lietu departamenta</w:t>
      </w:r>
      <w:r w:rsidR="00D164E8" w:rsidRPr="000F69B8">
        <w:rPr>
          <w:rFonts w:asciiTheme="majorBidi" w:hAnsiTheme="majorBidi" w:cstheme="majorBidi"/>
          <w:b/>
        </w:rPr>
        <w:br/>
        <w:t xml:space="preserve">2025.gada 28.marta  </w:t>
      </w:r>
    </w:p>
    <w:p w14:paraId="1E62DEE9" w14:textId="77777777" w:rsidR="00D164E8" w:rsidRPr="000F69B8" w:rsidRDefault="00CF1AD1" w:rsidP="000F69B8">
      <w:pPr>
        <w:spacing w:line="276" w:lineRule="auto"/>
        <w:jc w:val="center"/>
        <w:rPr>
          <w:rFonts w:asciiTheme="majorBidi" w:hAnsiTheme="majorBidi" w:cstheme="majorBidi"/>
          <w:b/>
        </w:rPr>
      </w:pPr>
      <w:r w:rsidRPr="000F69B8">
        <w:rPr>
          <w:rFonts w:asciiTheme="majorBidi" w:hAnsiTheme="majorBidi" w:cstheme="majorBidi"/>
          <w:b/>
        </w:rPr>
        <w:t>LĒMUMS</w:t>
      </w:r>
    </w:p>
    <w:p w14:paraId="1289CA65" w14:textId="3866B2BA" w:rsidR="00D164E8" w:rsidRPr="000F69B8" w:rsidRDefault="00D164E8" w:rsidP="000F69B8">
      <w:pPr>
        <w:spacing w:line="276" w:lineRule="auto"/>
        <w:jc w:val="center"/>
        <w:rPr>
          <w:rFonts w:asciiTheme="majorBidi" w:hAnsiTheme="majorBidi" w:cstheme="majorBidi"/>
          <w:b/>
          <w:bCs/>
        </w:rPr>
      </w:pPr>
      <w:r w:rsidRPr="000F69B8">
        <w:rPr>
          <w:rFonts w:asciiTheme="majorBidi" w:hAnsiTheme="majorBidi" w:cstheme="majorBidi"/>
          <w:b/>
          <w:bCs/>
        </w:rPr>
        <w:t>Nr. </w:t>
      </w:r>
      <w:r w:rsidRPr="000F69B8">
        <w:rPr>
          <w:rFonts w:asciiTheme="majorBidi" w:hAnsiTheme="majorBidi" w:cstheme="majorBidi"/>
          <w:b/>
          <w:bCs/>
          <w:lang w:val="en-US"/>
        </w:rPr>
        <w:t>680039524</w:t>
      </w:r>
      <w:r w:rsidRPr="000F69B8">
        <w:rPr>
          <w:rFonts w:asciiTheme="majorBidi" w:hAnsiTheme="majorBidi" w:cstheme="majorBidi"/>
          <w:b/>
          <w:bCs/>
        </w:rPr>
        <w:t>, SKA-442/2025</w:t>
      </w:r>
    </w:p>
    <w:p w14:paraId="326F96DC" w14:textId="3712098D" w:rsidR="00D164E8" w:rsidRPr="000F69B8" w:rsidRDefault="00D164E8" w:rsidP="000F69B8">
      <w:pPr>
        <w:spacing w:line="276" w:lineRule="auto"/>
        <w:jc w:val="center"/>
        <w:rPr>
          <w:rFonts w:asciiTheme="majorBidi" w:hAnsiTheme="majorBidi" w:cstheme="majorBidi"/>
          <w:b/>
        </w:rPr>
      </w:pPr>
      <w:r w:rsidRPr="000F69B8">
        <w:t xml:space="preserve"> </w:t>
      </w:r>
      <w:hyperlink r:id="rId7" w:history="1">
        <w:r w:rsidRPr="00653ED0">
          <w:rPr>
            <w:rStyle w:val="Hyperlink"/>
          </w:rPr>
          <w:t>ECLI:LV:AT:2025:0328.SKA044225</w:t>
        </w:r>
        <w:r w:rsidRPr="00653ED0">
          <w:rPr>
            <w:rStyle w:val="Hyperlink"/>
          </w:rPr>
          <w:t>.7.L</w:t>
        </w:r>
      </w:hyperlink>
    </w:p>
    <w:p w14:paraId="0E7BF7E5" w14:textId="77777777" w:rsidR="00CF1AD1" w:rsidRPr="000F69B8" w:rsidRDefault="00CF1AD1" w:rsidP="000F69B8">
      <w:pPr>
        <w:spacing w:line="276" w:lineRule="auto"/>
        <w:ind w:firstLine="567"/>
        <w:jc w:val="center"/>
        <w:rPr>
          <w:rFonts w:asciiTheme="majorBidi" w:hAnsiTheme="majorBidi" w:cstheme="majorBidi"/>
        </w:rPr>
      </w:pPr>
    </w:p>
    <w:p w14:paraId="44E1C583" w14:textId="080858F1" w:rsidR="00CF1AD1" w:rsidRPr="000F69B8" w:rsidRDefault="00CF1AD1" w:rsidP="000F69B8">
      <w:pPr>
        <w:spacing w:line="276" w:lineRule="auto"/>
        <w:ind w:firstLine="720"/>
        <w:jc w:val="both"/>
        <w:rPr>
          <w:rFonts w:asciiTheme="majorBidi" w:hAnsiTheme="majorBidi" w:cstheme="majorBidi"/>
        </w:rPr>
      </w:pPr>
      <w:r w:rsidRPr="000F69B8">
        <w:rPr>
          <w:rFonts w:asciiTheme="majorBidi" w:hAnsiTheme="majorBidi" w:cstheme="majorBidi"/>
        </w:rPr>
        <w:t xml:space="preserve">Senāts šādā sastāvā: senatore referente Ieva </w:t>
      </w:r>
      <w:proofErr w:type="spellStart"/>
      <w:r w:rsidRPr="000F69B8">
        <w:rPr>
          <w:rFonts w:asciiTheme="majorBidi" w:hAnsiTheme="majorBidi" w:cstheme="majorBidi"/>
        </w:rPr>
        <w:t>Višķere</w:t>
      </w:r>
      <w:proofErr w:type="spellEnd"/>
      <w:r w:rsidRPr="000F69B8">
        <w:rPr>
          <w:rFonts w:asciiTheme="majorBidi" w:hAnsiTheme="majorBidi" w:cstheme="majorBidi"/>
        </w:rPr>
        <w:t>, senator</w:t>
      </w:r>
      <w:r w:rsidR="009B448A" w:rsidRPr="000F69B8">
        <w:rPr>
          <w:rFonts w:asciiTheme="majorBidi" w:hAnsiTheme="majorBidi" w:cstheme="majorBidi"/>
        </w:rPr>
        <w:t>i</w:t>
      </w:r>
      <w:r w:rsidRPr="000F69B8">
        <w:rPr>
          <w:rFonts w:asciiTheme="majorBidi" w:hAnsiTheme="majorBidi" w:cstheme="majorBidi"/>
        </w:rPr>
        <w:t xml:space="preserve"> </w:t>
      </w:r>
      <w:r w:rsidR="009B448A" w:rsidRPr="000F69B8">
        <w:rPr>
          <w:rFonts w:asciiTheme="majorBidi" w:hAnsiTheme="majorBidi" w:cstheme="majorBidi"/>
        </w:rPr>
        <w:t>Jānis Pleps un Līvija Slica</w:t>
      </w:r>
    </w:p>
    <w:p w14:paraId="24630AB5" w14:textId="77777777" w:rsidR="00CF1AD1" w:rsidRPr="000F69B8" w:rsidRDefault="00CF1AD1" w:rsidP="000F69B8">
      <w:pPr>
        <w:spacing w:line="276" w:lineRule="auto"/>
        <w:ind w:firstLine="720"/>
        <w:jc w:val="both"/>
        <w:rPr>
          <w:rFonts w:asciiTheme="majorBidi" w:hAnsiTheme="majorBidi" w:cstheme="majorBidi"/>
        </w:rPr>
      </w:pPr>
    </w:p>
    <w:p w14:paraId="069E8C9C" w14:textId="641A94BF" w:rsidR="00CF1AD1" w:rsidRPr="000F69B8" w:rsidRDefault="00CF1AD1" w:rsidP="000F69B8">
      <w:pPr>
        <w:spacing w:line="276" w:lineRule="auto"/>
        <w:ind w:firstLine="720"/>
        <w:jc w:val="both"/>
        <w:rPr>
          <w:rFonts w:asciiTheme="majorBidi" w:hAnsiTheme="majorBidi" w:cstheme="majorBidi"/>
        </w:rPr>
      </w:pPr>
      <w:r w:rsidRPr="000F69B8">
        <w:rPr>
          <w:rFonts w:asciiTheme="majorBidi" w:hAnsiTheme="majorBidi" w:cstheme="majorBidi"/>
        </w:rPr>
        <w:t xml:space="preserve">rakstveida procesā izskatīja </w:t>
      </w:r>
      <w:r w:rsidR="00D164E8" w:rsidRPr="000F69B8">
        <w:rPr>
          <w:rFonts w:asciiTheme="majorBidi" w:hAnsiTheme="majorBidi" w:cstheme="majorBidi"/>
        </w:rPr>
        <w:t xml:space="preserve">[pers. A] </w:t>
      </w:r>
      <w:r w:rsidRPr="000F69B8">
        <w:rPr>
          <w:rFonts w:asciiTheme="majorBidi" w:hAnsiTheme="majorBidi" w:cstheme="majorBidi"/>
        </w:rPr>
        <w:t xml:space="preserve">blakus sūdzību par Administratīvās </w:t>
      </w:r>
      <w:r w:rsidR="00A02544" w:rsidRPr="000F69B8">
        <w:rPr>
          <w:rFonts w:asciiTheme="majorBidi" w:hAnsiTheme="majorBidi" w:cstheme="majorBidi"/>
        </w:rPr>
        <w:t xml:space="preserve">rajona tiesas </w:t>
      </w:r>
      <w:r w:rsidR="00E66577" w:rsidRPr="000F69B8">
        <w:rPr>
          <w:rFonts w:asciiTheme="majorBidi" w:hAnsiTheme="majorBidi" w:cstheme="majorBidi"/>
        </w:rPr>
        <w:t xml:space="preserve">tiesneša </w:t>
      </w:r>
      <w:r w:rsidRPr="000F69B8">
        <w:rPr>
          <w:rFonts w:asciiTheme="majorBidi" w:hAnsiTheme="majorBidi" w:cstheme="majorBidi"/>
        </w:rPr>
        <w:t>2024.gada 2</w:t>
      </w:r>
      <w:r w:rsidR="00A02544" w:rsidRPr="000F69B8">
        <w:rPr>
          <w:rFonts w:asciiTheme="majorBidi" w:hAnsiTheme="majorBidi" w:cstheme="majorBidi"/>
        </w:rPr>
        <w:t>9.novembra</w:t>
      </w:r>
      <w:r w:rsidRPr="000F69B8">
        <w:rPr>
          <w:rFonts w:asciiTheme="majorBidi" w:hAnsiTheme="majorBidi" w:cstheme="majorBidi"/>
        </w:rPr>
        <w:t xml:space="preserve"> lēmumu, ar kuru </w:t>
      </w:r>
      <w:r w:rsidR="00A02544" w:rsidRPr="000F69B8">
        <w:rPr>
          <w:rFonts w:asciiTheme="majorBidi" w:hAnsiTheme="majorBidi" w:cstheme="majorBidi"/>
        </w:rPr>
        <w:t xml:space="preserve">atteikts pieņemt </w:t>
      </w:r>
      <w:r w:rsidR="00D164E8" w:rsidRPr="000F69B8">
        <w:rPr>
          <w:rFonts w:asciiTheme="majorBidi" w:hAnsiTheme="majorBidi" w:cstheme="majorBidi"/>
        </w:rPr>
        <w:t xml:space="preserve">[pers. A] </w:t>
      </w:r>
      <w:r w:rsidR="00A02544" w:rsidRPr="000F69B8">
        <w:rPr>
          <w:rFonts w:asciiTheme="majorBidi" w:hAnsiTheme="majorBidi" w:cstheme="majorBidi"/>
        </w:rPr>
        <w:t>pieteikumu</w:t>
      </w:r>
      <w:r w:rsidRPr="000F69B8">
        <w:rPr>
          <w:rFonts w:asciiTheme="majorBidi" w:hAnsiTheme="majorBidi" w:cstheme="majorBidi"/>
        </w:rPr>
        <w:t>.</w:t>
      </w:r>
    </w:p>
    <w:p w14:paraId="0B8501C2" w14:textId="77777777" w:rsidR="00CF1AD1" w:rsidRPr="000F69B8" w:rsidRDefault="00CF1AD1" w:rsidP="000F69B8">
      <w:pPr>
        <w:spacing w:line="276" w:lineRule="auto"/>
        <w:ind w:firstLine="567"/>
        <w:jc w:val="both"/>
        <w:rPr>
          <w:rFonts w:asciiTheme="majorBidi" w:hAnsiTheme="majorBidi" w:cstheme="majorBidi"/>
        </w:rPr>
      </w:pPr>
    </w:p>
    <w:p w14:paraId="08A13517" w14:textId="77777777" w:rsidR="00CF1AD1" w:rsidRPr="000F69B8" w:rsidRDefault="00CF1AD1" w:rsidP="000F69B8">
      <w:pPr>
        <w:spacing w:line="276" w:lineRule="auto"/>
        <w:jc w:val="center"/>
        <w:rPr>
          <w:rFonts w:asciiTheme="majorBidi" w:hAnsiTheme="majorBidi" w:cstheme="majorBidi"/>
          <w:b/>
        </w:rPr>
      </w:pPr>
      <w:r w:rsidRPr="000F69B8">
        <w:rPr>
          <w:rFonts w:asciiTheme="majorBidi" w:hAnsiTheme="majorBidi" w:cstheme="majorBidi"/>
          <w:b/>
        </w:rPr>
        <w:t>Aprakstošā daļa</w:t>
      </w:r>
    </w:p>
    <w:p w14:paraId="2B7E5D04" w14:textId="77777777" w:rsidR="00CF1AD1" w:rsidRPr="000F69B8" w:rsidRDefault="00CF1AD1" w:rsidP="000F69B8">
      <w:pPr>
        <w:spacing w:line="276" w:lineRule="auto"/>
        <w:ind w:firstLine="567"/>
        <w:jc w:val="both"/>
        <w:rPr>
          <w:rFonts w:asciiTheme="majorBidi" w:hAnsiTheme="majorBidi" w:cstheme="majorBidi"/>
        </w:rPr>
      </w:pPr>
    </w:p>
    <w:p w14:paraId="473A6677" w14:textId="16DFFE3C" w:rsidR="00CF1AD1" w:rsidRPr="000F69B8" w:rsidRDefault="00CF1AD1" w:rsidP="000F69B8">
      <w:pPr>
        <w:spacing w:line="276" w:lineRule="auto"/>
        <w:ind w:firstLine="720"/>
        <w:jc w:val="both"/>
        <w:rPr>
          <w:rFonts w:asciiTheme="majorBidi" w:hAnsiTheme="majorBidi" w:cstheme="majorBidi"/>
        </w:rPr>
      </w:pPr>
      <w:r w:rsidRPr="000F69B8">
        <w:rPr>
          <w:rFonts w:asciiTheme="majorBidi" w:hAnsiTheme="majorBidi" w:cstheme="majorBidi"/>
        </w:rPr>
        <w:t xml:space="preserve">[1] </w:t>
      </w:r>
      <w:r w:rsidR="00867B34" w:rsidRPr="000F69B8">
        <w:rPr>
          <w:rFonts w:asciiTheme="majorBidi" w:hAnsiTheme="majorBidi" w:cstheme="majorBidi"/>
        </w:rPr>
        <w:t xml:space="preserve">Pieteicējs </w:t>
      </w:r>
      <w:r w:rsidR="00D164E8" w:rsidRPr="000F69B8">
        <w:rPr>
          <w:rFonts w:asciiTheme="majorBidi" w:hAnsiTheme="majorBidi" w:cstheme="majorBidi"/>
        </w:rPr>
        <w:t xml:space="preserve">[pers. A] </w:t>
      </w:r>
      <w:r w:rsidR="00867B34" w:rsidRPr="000F69B8">
        <w:rPr>
          <w:rFonts w:asciiTheme="majorBidi" w:hAnsiTheme="majorBidi" w:cstheme="majorBidi"/>
        </w:rPr>
        <w:t>dzīvo dzīvojamā mājā</w:t>
      </w:r>
      <w:r w:rsidR="00D164E8" w:rsidRPr="000F69B8">
        <w:rPr>
          <w:rFonts w:asciiTheme="majorBidi" w:hAnsiTheme="majorBidi" w:cstheme="majorBidi"/>
        </w:rPr>
        <w:t xml:space="preserve"> [</w:t>
      </w:r>
      <w:r w:rsidR="000F69B8" w:rsidRPr="000F69B8">
        <w:rPr>
          <w:rFonts w:asciiTheme="majorBidi" w:hAnsiTheme="majorBidi" w:cstheme="majorBidi"/>
        </w:rPr>
        <w:t>A</w:t>
      </w:r>
      <w:r w:rsidR="00D164E8" w:rsidRPr="000F69B8">
        <w:rPr>
          <w:rFonts w:asciiTheme="majorBidi" w:hAnsiTheme="majorBidi" w:cstheme="majorBidi"/>
        </w:rPr>
        <w:t>drese A]</w:t>
      </w:r>
      <w:r w:rsidR="00867B34" w:rsidRPr="000F69B8">
        <w:rPr>
          <w:rFonts w:asciiTheme="majorBidi" w:hAnsiTheme="majorBidi" w:cstheme="majorBidi"/>
        </w:rPr>
        <w:t>.</w:t>
      </w:r>
      <w:r w:rsidR="00D164E8" w:rsidRPr="000F69B8">
        <w:rPr>
          <w:rFonts w:asciiTheme="majorBidi" w:hAnsiTheme="majorBidi" w:cstheme="majorBidi"/>
        </w:rPr>
        <w:t xml:space="preserve"> [</w:t>
      </w:r>
      <w:r w:rsidR="000F69B8" w:rsidRPr="000F69B8">
        <w:rPr>
          <w:rFonts w:asciiTheme="majorBidi" w:hAnsiTheme="majorBidi" w:cstheme="majorBidi"/>
        </w:rPr>
        <w:t>A</w:t>
      </w:r>
      <w:r w:rsidR="00D164E8" w:rsidRPr="000F69B8">
        <w:rPr>
          <w:rFonts w:asciiTheme="majorBidi" w:hAnsiTheme="majorBidi" w:cstheme="majorBidi"/>
        </w:rPr>
        <w:t>drese B]</w:t>
      </w:r>
      <w:r w:rsidR="00867B34" w:rsidRPr="000F69B8">
        <w:rPr>
          <w:rFonts w:asciiTheme="majorBidi" w:hAnsiTheme="majorBidi" w:cstheme="majorBidi"/>
        </w:rPr>
        <w:t>, atrodas publiskā pirts „</w:t>
      </w:r>
      <w:r w:rsidR="00F518A1" w:rsidRPr="000F69B8">
        <w:rPr>
          <w:rFonts w:asciiTheme="majorBidi" w:hAnsiTheme="majorBidi" w:cstheme="majorBidi"/>
        </w:rPr>
        <w:t>[Nosaukums]</w:t>
      </w:r>
      <w:r w:rsidR="00867B34" w:rsidRPr="000F69B8">
        <w:rPr>
          <w:rFonts w:asciiTheme="majorBidi" w:hAnsiTheme="majorBidi" w:cstheme="majorBidi"/>
        </w:rPr>
        <w:t>” (turpmāk – strīdus pirts). Pieteicēja ieskatā, pirts kurināšanas rezultātā radītie dūmi rada nepieļaujamu gaisa piesārņojumu, kas negatīvi ietekmējot pieteicēja veselību un traucējot arī pārējiem iedzīvotājiem</w:t>
      </w:r>
      <w:r w:rsidR="00793A2E" w:rsidRPr="000F69B8">
        <w:rPr>
          <w:rFonts w:asciiTheme="majorBidi" w:hAnsiTheme="majorBidi" w:cstheme="majorBidi"/>
        </w:rPr>
        <w:t xml:space="preserve"> mājā, kurā pieteicējs dzīvo</w:t>
      </w:r>
      <w:r w:rsidR="00867B34" w:rsidRPr="000F69B8">
        <w:rPr>
          <w:rFonts w:asciiTheme="majorBidi" w:hAnsiTheme="majorBidi" w:cstheme="majorBidi"/>
        </w:rPr>
        <w:t xml:space="preserve">. </w:t>
      </w:r>
      <w:r w:rsidR="00A730E8" w:rsidRPr="000F69B8">
        <w:rPr>
          <w:rFonts w:asciiTheme="majorBidi" w:hAnsiTheme="majorBidi" w:cstheme="majorBidi"/>
        </w:rPr>
        <w:t xml:space="preserve">Šā iemesla dēļ pieteicējs ar iesniegumiem vērsās Veselības inspekcijā, Valsts vides dienestā, Būvniecības valsts kontroles birojā, kā arī Rīgas </w:t>
      </w:r>
      <w:proofErr w:type="spellStart"/>
      <w:r w:rsidR="00A730E8" w:rsidRPr="000F69B8">
        <w:rPr>
          <w:rFonts w:asciiTheme="majorBidi" w:hAnsiTheme="majorBidi" w:cstheme="majorBidi"/>
        </w:rPr>
        <w:t>valstspilsētas</w:t>
      </w:r>
      <w:proofErr w:type="spellEnd"/>
      <w:r w:rsidR="00A730E8" w:rsidRPr="000F69B8">
        <w:rPr>
          <w:rFonts w:asciiTheme="majorBidi" w:hAnsiTheme="majorBidi" w:cstheme="majorBidi"/>
        </w:rPr>
        <w:t xml:space="preserve"> pašvaldības Mājokļu un vides departamenta Vides pārvaldē, prasot risināt šo situāciju. Minēto iestāžu atbildēs norādīts, ka to kompetencē nav </w:t>
      </w:r>
      <w:r w:rsidR="00304F48" w:rsidRPr="000F69B8">
        <w:rPr>
          <w:rFonts w:asciiTheme="majorBidi" w:hAnsiTheme="majorBidi" w:cstheme="majorBidi"/>
        </w:rPr>
        <w:t>nodrošināt</w:t>
      </w:r>
      <w:r w:rsidR="009D328F" w:rsidRPr="000F69B8">
        <w:rPr>
          <w:rFonts w:asciiTheme="majorBidi" w:hAnsiTheme="majorBidi" w:cstheme="majorBidi"/>
        </w:rPr>
        <w:t xml:space="preserve"> strīdus pirts darbības</w:t>
      </w:r>
      <w:r w:rsidR="00304F48" w:rsidRPr="000F69B8">
        <w:rPr>
          <w:rFonts w:asciiTheme="majorBidi" w:hAnsiTheme="majorBidi" w:cstheme="majorBidi"/>
        </w:rPr>
        <w:t xml:space="preserve"> uzraudzību un izdot strīdus pirts operatoram adresētus lēmumus. </w:t>
      </w:r>
    </w:p>
    <w:p w14:paraId="16F69452" w14:textId="4FED1709" w:rsidR="00BB72F5" w:rsidRPr="000F69B8" w:rsidRDefault="00BB72F5" w:rsidP="000F69B8">
      <w:pPr>
        <w:spacing w:line="276" w:lineRule="auto"/>
        <w:ind w:firstLine="720"/>
        <w:jc w:val="both"/>
        <w:rPr>
          <w:rFonts w:asciiTheme="majorBidi" w:hAnsiTheme="majorBidi" w:cstheme="majorBidi"/>
        </w:rPr>
      </w:pPr>
      <w:r w:rsidRPr="000F69B8">
        <w:rPr>
          <w:rFonts w:asciiTheme="majorBidi" w:hAnsiTheme="majorBidi" w:cstheme="majorBidi"/>
        </w:rPr>
        <w:t>Pieteicējs vērsās tiesā ar pieteikumu, prasot strīdus pirts nojaukšanu.</w:t>
      </w:r>
    </w:p>
    <w:p w14:paraId="5330B0E0" w14:textId="77777777" w:rsidR="00BB72F5" w:rsidRPr="000F69B8" w:rsidRDefault="00BB72F5" w:rsidP="000F69B8">
      <w:pPr>
        <w:spacing w:line="276" w:lineRule="auto"/>
        <w:ind w:firstLine="720"/>
        <w:jc w:val="both"/>
        <w:rPr>
          <w:rFonts w:asciiTheme="majorBidi" w:hAnsiTheme="majorBidi" w:cstheme="majorBidi"/>
        </w:rPr>
      </w:pPr>
    </w:p>
    <w:p w14:paraId="4480EE20" w14:textId="7CBBDD84" w:rsidR="00BB72F5" w:rsidRPr="000F69B8" w:rsidRDefault="00BB72F5" w:rsidP="000F69B8">
      <w:pPr>
        <w:spacing w:line="276" w:lineRule="auto"/>
        <w:ind w:firstLine="720"/>
        <w:jc w:val="both"/>
        <w:rPr>
          <w:rFonts w:asciiTheme="majorBidi" w:hAnsiTheme="majorBidi" w:cstheme="majorBidi"/>
        </w:rPr>
      </w:pPr>
      <w:r w:rsidRPr="000F69B8">
        <w:rPr>
          <w:rFonts w:asciiTheme="majorBidi" w:hAnsiTheme="majorBidi" w:cstheme="majorBidi"/>
        </w:rPr>
        <w:t xml:space="preserve">[2] </w:t>
      </w:r>
      <w:r w:rsidR="006E0D58" w:rsidRPr="000F69B8">
        <w:rPr>
          <w:rFonts w:asciiTheme="majorBidi" w:hAnsiTheme="majorBidi" w:cstheme="majorBidi"/>
        </w:rPr>
        <w:t>Administratīvās rajona tiesas tiesnesis ar 2024.gada 29.novembra lēmumu atteica pieņemt pieteicēja pieteikumu. Tiesneša lēmums pamatots ar turpmāk norādītajiem apsvērumiem un argumentiem.</w:t>
      </w:r>
    </w:p>
    <w:p w14:paraId="5DEB1B8F" w14:textId="4EB238D0" w:rsidR="00304F48" w:rsidRPr="000F69B8" w:rsidRDefault="00304F48" w:rsidP="000F69B8">
      <w:pPr>
        <w:spacing w:line="276" w:lineRule="auto"/>
        <w:ind w:firstLine="720"/>
        <w:jc w:val="both"/>
        <w:rPr>
          <w:rFonts w:asciiTheme="majorBidi" w:hAnsiTheme="majorBidi" w:cstheme="majorBidi"/>
        </w:rPr>
      </w:pPr>
      <w:r w:rsidRPr="000F69B8">
        <w:rPr>
          <w:rFonts w:asciiTheme="majorBidi" w:hAnsiTheme="majorBidi" w:cstheme="majorBidi"/>
        </w:rPr>
        <w:t xml:space="preserve">[2.1] Pieteicēja pieteikuma pamatā ir pieteicēja pārliecība, ka strīdus pirts kurināšanas rezultātā radītie dūmi bojā gaisa kvalitāti un negatīvi ietekmē pieteicēja </w:t>
      </w:r>
      <w:r w:rsidRPr="000F69B8">
        <w:rPr>
          <w:rFonts w:asciiTheme="majorBidi" w:hAnsiTheme="majorBidi" w:cstheme="majorBidi"/>
        </w:rPr>
        <w:lastRenderedPageBreak/>
        <w:t xml:space="preserve">veselību. </w:t>
      </w:r>
      <w:r w:rsidR="003677AF" w:rsidRPr="000F69B8">
        <w:rPr>
          <w:rFonts w:asciiTheme="majorBidi" w:hAnsiTheme="majorBidi" w:cstheme="majorBidi"/>
        </w:rPr>
        <w:t>Pieteicējs vēlas, lai iestādes pārbauda strīdus pirts dūmu radīto ietekmi uz gaisa kvalitāti un pieņem lēmumu anulēt pirtij izsniegto būvatļauju (attiecīgi uzdodot pirti nojaukt).</w:t>
      </w:r>
    </w:p>
    <w:p w14:paraId="4AB1D769" w14:textId="4265A87B" w:rsidR="0011457A" w:rsidRPr="000F69B8" w:rsidRDefault="00304F48" w:rsidP="000F69B8">
      <w:pPr>
        <w:spacing w:line="276" w:lineRule="auto"/>
        <w:ind w:firstLine="720"/>
        <w:jc w:val="both"/>
        <w:rPr>
          <w:rFonts w:asciiTheme="majorBidi" w:hAnsiTheme="majorBidi" w:cstheme="majorBidi"/>
        </w:rPr>
      </w:pPr>
      <w:r w:rsidRPr="000F69B8">
        <w:rPr>
          <w:rFonts w:asciiTheme="majorBidi" w:hAnsiTheme="majorBidi" w:cstheme="majorBidi"/>
        </w:rPr>
        <w:t xml:space="preserve">[2.2] </w:t>
      </w:r>
      <w:r w:rsidR="0011457A" w:rsidRPr="000F69B8">
        <w:rPr>
          <w:rFonts w:asciiTheme="majorBidi" w:hAnsiTheme="majorBidi" w:cstheme="majorBidi"/>
        </w:rPr>
        <w:t>Sagatavošanas sēdē iestādes tiesai sniedz</w:t>
      </w:r>
      <w:r w:rsidR="00793A2E" w:rsidRPr="000F69B8">
        <w:rPr>
          <w:rFonts w:asciiTheme="majorBidi" w:hAnsiTheme="majorBidi" w:cstheme="majorBidi"/>
        </w:rPr>
        <w:t>a</w:t>
      </w:r>
      <w:r w:rsidR="0011457A" w:rsidRPr="000F69B8">
        <w:rPr>
          <w:rFonts w:asciiTheme="majorBidi" w:hAnsiTheme="majorBidi" w:cstheme="majorBidi"/>
        </w:rPr>
        <w:t xml:space="preserve"> paskaidrojumus par savu kompetenci pieteicēja iesniegumu izskatīšanā. Tostarp </w:t>
      </w:r>
      <w:r w:rsidRPr="000F69B8">
        <w:rPr>
          <w:rFonts w:asciiTheme="majorBidi" w:hAnsiTheme="majorBidi" w:cstheme="majorBidi"/>
        </w:rPr>
        <w:t>Valsts vides dienesta pārstāvis tiesai paskaidroja, ka strīdus pirts sadedzināšanas iekārtas siltuma jauda ir mazāka par 0,2</w:t>
      </w:r>
      <w:r w:rsidR="00793A2E" w:rsidRPr="000F69B8">
        <w:rPr>
          <w:rFonts w:asciiTheme="majorBidi" w:hAnsiTheme="majorBidi" w:cstheme="majorBidi"/>
        </w:rPr>
        <w:t> </w:t>
      </w:r>
      <w:r w:rsidRPr="000F69B8">
        <w:rPr>
          <w:rFonts w:asciiTheme="majorBidi" w:hAnsiTheme="majorBidi" w:cstheme="majorBidi"/>
        </w:rPr>
        <w:t>MW, tāpēc šādas iekārtas ekspluatācija</w:t>
      </w:r>
      <w:r w:rsidR="00793A2E" w:rsidRPr="000F69B8">
        <w:rPr>
          <w:rFonts w:asciiTheme="majorBidi" w:hAnsiTheme="majorBidi" w:cstheme="majorBidi"/>
        </w:rPr>
        <w:t>i</w:t>
      </w:r>
      <w:r w:rsidRPr="000F69B8">
        <w:rPr>
          <w:rFonts w:asciiTheme="majorBidi" w:hAnsiTheme="majorBidi" w:cstheme="majorBidi"/>
        </w:rPr>
        <w:t xml:space="preserve"> nav nepieciešams saņemt piesārņojošās darbības atļauju un Valsts vides dienesta kompetencē nav uzraudzīt šādas iekārtas ekspluatēšanu. </w:t>
      </w:r>
      <w:r w:rsidR="00082A79" w:rsidRPr="000F69B8">
        <w:rPr>
          <w:rFonts w:asciiTheme="majorBidi" w:hAnsiTheme="majorBidi" w:cstheme="majorBidi"/>
        </w:rPr>
        <w:t xml:space="preserve">Rīgas </w:t>
      </w:r>
      <w:proofErr w:type="spellStart"/>
      <w:r w:rsidR="00082A79" w:rsidRPr="000F69B8">
        <w:rPr>
          <w:rFonts w:asciiTheme="majorBidi" w:hAnsiTheme="majorBidi" w:cstheme="majorBidi"/>
        </w:rPr>
        <w:t>valstspilsētas</w:t>
      </w:r>
      <w:proofErr w:type="spellEnd"/>
      <w:r w:rsidR="00082A79" w:rsidRPr="000F69B8">
        <w:rPr>
          <w:rFonts w:asciiTheme="majorBidi" w:hAnsiTheme="majorBidi" w:cstheme="majorBidi"/>
        </w:rPr>
        <w:t xml:space="preserve"> p</w:t>
      </w:r>
      <w:r w:rsidR="0001381E" w:rsidRPr="000F69B8">
        <w:rPr>
          <w:rFonts w:asciiTheme="majorBidi" w:hAnsiTheme="majorBidi" w:cstheme="majorBidi"/>
        </w:rPr>
        <w:t xml:space="preserve">ašvaldības Pilsētas attīstības departamenta pārstāvis </w:t>
      </w:r>
      <w:r w:rsidR="008E0153" w:rsidRPr="000F69B8">
        <w:rPr>
          <w:rFonts w:asciiTheme="majorBidi" w:hAnsiTheme="majorBidi" w:cstheme="majorBidi"/>
        </w:rPr>
        <w:t>paskaidroja, ka s</w:t>
      </w:r>
      <w:r w:rsidR="0001381E" w:rsidRPr="000F69B8">
        <w:rPr>
          <w:rFonts w:asciiTheme="majorBidi" w:hAnsiTheme="majorBidi" w:cstheme="majorBidi"/>
        </w:rPr>
        <w:t xml:space="preserve">trīdus pirts krāsns izbūvēta </w:t>
      </w:r>
      <w:r w:rsidR="008E0153" w:rsidRPr="000F69B8">
        <w:rPr>
          <w:rFonts w:asciiTheme="majorBidi" w:hAnsiTheme="majorBidi" w:cstheme="majorBidi"/>
        </w:rPr>
        <w:t xml:space="preserve">atbilstoši būvatļaujai un </w:t>
      </w:r>
      <w:r w:rsidR="0001381E" w:rsidRPr="000F69B8">
        <w:rPr>
          <w:rFonts w:asciiTheme="majorBidi" w:hAnsiTheme="majorBidi" w:cstheme="majorBidi"/>
        </w:rPr>
        <w:t>2016.gad</w:t>
      </w:r>
      <w:r w:rsidR="006065AF" w:rsidRPr="000F69B8">
        <w:rPr>
          <w:rFonts w:asciiTheme="majorBidi" w:hAnsiTheme="majorBidi" w:cstheme="majorBidi"/>
        </w:rPr>
        <w:t>a 16.jūnij</w:t>
      </w:r>
      <w:r w:rsidR="0001381E" w:rsidRPr="000F69B8">
        <w:rPr>
          <w:rFonts w:asciiTheme="majorBidi" w:hAnsiTheme="majorBidi" w:cstheme="majorBidi"/>
        </w:rPr>
        <w:t xml:space="preserve">ā pirts </w:t>
      </w:r>
      <w:r w:rsidR="008E0153" w:rsidRPr="000F69B8">
        <w:rPr>
          <w:rFonts w:asciiTheme="majorBidi" w:hAnsiTheme="majorBidi" w:cstheme="majorBidi"/>
        </w:rPr>
        <w:t xml:space="preserve">tika </w:t>
      </w:r>
      <w:r w:rsidR="0001381E" w:rsidRPr="000F69B8">
        <w:rPr>
          <w:rFonts w:asciiTheme="majorBidi" w:hAnsiTheme="majorBidi" w:cstheme="majorBidi"/>
        </w:rPr>
        <w:t>nodota ekspluatācijā</w:t>
      </w:r>
      <w:r w:rsidR="008E0153" w:rsidRPr="000F69B8">
        <w:rPr>
          <w:rFonts w:asciiTheme="majorBidi" w:hAnsiTheme="majorBidi" w:cstheme="majorBidi"/>
        </w:rPr>
        <w:t xml:space="preserve">, </w:t>
      </w:r>
      <w:r w:rsidR="00B86B50" w:rsidRPr="000F69B8">
        <w:rPr>
          <w:rFonts w:asciiTheme="majorBidi" w:hAnsiTheme="majorBidi" w:cstheme="majorBidi"/>
        </w:rPr>
        <w:t xml:space="preserve">kā arī </w:t>
      </w:r>
      <w:r w:rsidR="008E0153" w:rsidRPr="000F69B8">
        <w:rPr>
          <w:rFonts w:asciiTheme="majorBidi" w:hAnsiTheme="majorBidi" w:cstheme="majorBidi"/>
        </w:rPr>
        <w:t xml:space="preserve">ar pirts būvniecību saistītie lēmumi ir stājušies spēkā. </w:t>
      </w:r>
      <w:r w:rsidR="0001381E" w:rsidRPr="000F69B8">
        <w:rPr>
          <w:rFonts w:asciiTheme="majorBidi" w:hAnsiTheme="majorBidi" w:cstheme="majorBidi"/>
        </w:rPr>
        <w:t>Pašvaldības Mājokļa un vides departamenta pārstāvji norādīja, ka strīdus pirt</w:t>
      </w:r>
      <w:r w:rsidR="008E0153" w:rsidRPr="000F69B8">
        <w:rPr>
          <w:rFonts w:asciiTheme="majorBidi" w:hAnsiTheme="majorBidi" w:cstheme="majorBidi"/>
        </w:rPr>
        <w:t>s atrodas tajā pilsētas zonā</w:t>
      </w:r>
      <w:r w:rsidR="0001381E" w:rsidRPr="000F69B8">
        <w:rPr>
          <w:rFonts w:asciiTheme="majorBidi" w:hAnsiTheme="majorBidi" w:cstheme="majorBidi"/>
        </w:rPr>
        <w:t xml:space="preserve">, </w:t>
      </w:r>
      <w:r w:rsidR="008E0153" w:rsidRPr="000F69B8">
        <w:rPr>
          <w:rFonts w:asciiTheme="majorBidi" w:hAnsiTheme="majorBidi" w:cstheme="majorBidi"/>
        </w:rPr>
        <w:t xml:space="preserve">kurā ir atļauta </w:t>
      </w:r>
      <w:r w:rsidR="0001381E" w:rsidRPr="000F69B8">
        <w:rPr>
          <w:rFonts w:asciiTheme="majorBidi" w:hAnsiTheme="majorBidi" w:cstheme="majorBidi"/>
        </w:rPr>
        <w:t>cietā</w:t>
      </w:r>
      <w:r w:rsidR="008E0153" w:rsidRPr="000F69B8">
        <w:rPr>
          <w:rFonts w:asciiTheme="majorBidi" w:hAnsiTheme="majorBidi" w:cstheme="majorBidi"/>
        </w:rPr>
        <w:t xml:space="preserve"> </w:t>
      </w:r>
      <w:r w:rsidR="0001381E" w:rsidRPr="000F69B8">
        <w:rPr>
          <w:rFonts w:asciiTheme="majorBidi" w:hAnsiTheme="majorBidi" w:cstheme="majorBidi"/>
        </w:rPr>
        <w:t xml:space="preserve">kurināmā apkure. </w:t>
      </w:r>
      <w:r w:rsidR="008E0153" w:rsidRPr="000F69B8">
        <w:rPr>
          <w:rFonts w:asciiTheme="majorBidi" w:hAnsiTheme="majorBidi" w:cstheme="majorBidi"/>
        </w:rPr>
        <w:t xml:space="preserve">Ja, pieteicēja ieskatā, strīdus pirts kurināšanā tiek izmantotas neatļautas vielas, pieteicējs var vērsties </w:t>
      </w:r>
      <w:r w:rsidR="0001381E" w:rsidRPr="000F69B8">
        <w:rPr>
          <w:rFonts w:asciiTheme="majorBidi" w:hAnsiTheme="majorBidi" w:cstheme="majorBidi"/>
        </w:rPr>
        <w:t>Rīgas pašvaldības policijā.</w:t>
      </w:r>
      <w:r w:rsidR="0011457A" w:rsidRPr="000F69B8">
        <w:rPr>
          <w:rFonts w:asciiTheme="majorBidi" w:hAnsiTheme="majorBidi" w:cstheme="majorBidi"/>
        </w:rPr>
        <w:t xml:space="preserve"> Būvniecības valsts kontroles biroja pārstāvji paskaidroja, ka būvdarbu kontroles ietvaros nav pamata pieņemt pieteicēja prasīto lēmumu par strīdus pirts nojaukšanu. </w:t>
      </w:r>
      <w:r w:rsidR="0054133E" w:rsidRPr="000F69B8">
        <w:rPr>
          <w:rFonts w:asciiTheme="majorBidi" w:hAnsiTheme="majorBidi" w:cstheme="majorBidi"/>
        </w:rPr>
        <w:t>Turklāt b</w:t>
      </w:r>
      <w:r w:rsidR="00677F4E" w:rsidRPr="000F69B8">
        <w:rPr>
          <w:rFonts w:asciiTheme="majorBidi" w:hAnsiTheme="majorBidi" w:cstheme="majorBidi"/>
        </w:rPr>
        <w:t xml:space="preserve">iroja būvinspektors 2024.gada 17.septembrī apsekoja strīdus pirti un 2024.gada 23.septembrī sagatavoja atzinumu Nr. BIS-BV-19.9-2024-4250 (turpmāk – biroja atzinums), ka strīdus ēkas pārbaudes laikā netika konstatēta lielu dūmu parādīšanās no </w:t>
      </w:r>
      <w:r w:rsidR="00793A2E" w:rsidRPr="000F69B8">
        <w:rPr>
          <w:rFonts w:asciiTheme="majorBidi" w:hAnsiTheme="majorBidi" w:cstheme="majorBidi"/>
        </w:rPr>
        <w:t xml:space="preserve">strīdus pirts </w:t>
      </w:r>
      <w:r w:rsidR="00677F4E" w:rsidRPr="000F69B8">
        <w:rPr>
          <w:rFonts w:asciiTheme="majorBidi" w:hAnsiTheme="majorBidi" w:cstheme="majorBidi"/>
        </w:rPr>
        <w:t>skursteņiem.</w:t>
      </w:r>
    </w:p>
    <w:p w14:paraId="06352DF1" w14:textId="3C70E301" w:rsidR="00CE3E5A" w:rsidRPr="000F69B8" w:rsidRDefault="0011457A" w:rsidP="000F69B8">
      <w:pPr>
        <w:spacing w:line="276" w:lineRule="auto"/>
        <w:ind w:firstLine="720"/>
        <w:jc w:val="both"/>
        <w:rPr>
          <w:rFonts w:asciiTheme="majorBidi" w:hAnsiTheme="majorBidi" w:cstheme="majorBidi"/>
        </w:rPr>
      </w:pPr>
      <w:r w:rsidRPr="000F69B8">
        <w:rPr>
          <w:rFonts w:asciiTheme="majorBidi" w:hAnsiTheme="majorBidi" w:cstheme="majorBidi"/>
        </w:rPr>
        <w:t xml:space="preserve">[2.3] </w:t>
      </w:r>
      <w:r w:rsidR="001458AC" w:rsidRPr="000F69B8">
        <w:rPr>
          <w:rFonts w:asciiTheme="majorBidi" w:hAnsiTheme="majorBidi" w:cstheme="majorBidi"/>
        </w:rPr>
        <w:t xml:space="preserve">Atbilstoši </w:t>
      </w:r>
      <w:r w:rsidRPr="000F69B8">
        <w:rPr>
          <w:rFonts w:asciiTheme="majorBidi" w:hAnsiTheme="majorBidi" w:cstheme="majorBidi"/>
        </w:rPr>
        <w:t xml:space="preserve">Latvijas Republikas Satversmes </w:t>
      </w:r>
      <w:r w:rsidR="00584B8D" w:rsidRPr="000F69B8">
        <w:rPr>
          <w:rFonts w:asciiTheme="majorBidi" w:hAnsiTheme="majorBidi" w:cstheme="majorBidi"/>
        </w:rPr>
        <w:t xml:space="preserve">(turpmāk – Satversme) </w:t>
      </w:r>
      <w:r w:rsidRPr="000F69B8">
        <w:rPr>
          <w:rFonts w:asciiTheme="majorBidi" w:hAnsiTheme="majorBidi" w:cstheme="majorBidi"/>
        </w:rPr>
        <w:t>115.pant</w:t>
      </w:r>
      <w:r w:rsidR="001458AC" w:rsidRPr="000F69B8">
        <w:rPr>
          <w:rFonts w:asciiTheme="majorBidi" w:hAnsiTheme="majorBidi" w:cstheme="majorBidi"/>
        </w:rPr>
        <w:t xml:space="preserve">am valstij ir </w:t>
      </w:r>
      <w:r w:rsidRPr="000F69B8">
        <w:rPr>
          <w:rFonts w:asciiTheme="majorBidi" w:hAnsiTheme="majorBidi" w:cstheme="majorBidi"/>
        </w:rPr>
        <w:t xml:space="preserve">jāizveido efektīva vides aizsardzības sistēma. </w:t>
      </w:r>
    </w:p>
    <w:p w14:paraId="4686CC74" w14:textId="5B71E016" w:rsidR="001A4E30" w:rsidRPr="000F69B8" w:rsidRDefault="0011457A" w:rsidP="000F69B8">
      <w:pPr>
        <w:spacing w:line="276" w:lineRule="auto"/>
        <w:ind w:firstLine="720"/>
        <w:jc w:val="both"/>
        <w:rPr>
          <w:rFonts w:asciiTheme="majorBidi" w:hAnsiTheme="majorBidi" w:cstheme="majorBidi"/>
        </w:rPr>
      </w:pPr>
      <w:r w:rsidRPr="000F69B8">
        <w:rPr>
          <w:rFonts w:asciiTheme="majorBidi" w:hAnsiTheme="majorBidi" w:cstheme="majorBidi"/>
        </w:rPr>
        <w:t>Efektīvs piesārņojuma novēršanas un piesārņojošo darbību pieļaujamības</w:t>
      </w:r>
      <w:r w:rsidR="001458AC" w:rsidRPr="000F69B8">
        <w:rPr>
          <w:rFonts w:asciiTheme="majorBidi" w:hAnsiTheme="majorBidi" w:cstheme="majorBidi"/>
        </w:rPr>
        <w:t xml:space="preserve"> </w:t>
      </w:r>
      <w:r w:rsidRPr="000F69B8">
        <w:rPr>
          <w:rFonts w:asciiTheme="majorBidi" w:hAnsiTheme="majorBidi" w:cstheme="majorBidi"/>
        </w:rPr>
        <w:t>regulējums ir daļa no vides aizsardzības sistēmas</w:t>
      </w:r>
      <w:r w:rsidR="001458AC" w:rsidRPr="000F69B8">
        <w:rPr>
          <w:rFonts w:asciiTheme="majorBidi" w:hAnsiTheme="majorBidi" w:cstheme="majorBidi"/>
        </w:rPr>
        <w:t xml:space="preserve">. Šāds regulējums ir ietverts </w:t>
      </w:r>
      <w:r w:rsidRPr="000F69B8">
        <w:rPr>
          <w:rFonts w:asciiTheme="majorBidi" w:hAnsiTheme="majorBidi" w:cstheme="majorBidi"/>
        </w:rPr>
        <w:t xml:space="preserve">likumā </w:t>
      </w:r>
      <w:r w:rsidR="001458AC" w:rsidRPr="000F69B8">
        <w:rPr>
          <w:rFonts w:asciiTheme="majorBidi" w:hAnsiTheme="majorBidi" w:cstheme="majorBidi"/>
        </w:rPr>
        <w:t>„</w:t>
      </w:r>
      <w:r w:rsidRPr="000F69B8">
        <w:rPr>
          <w:rFonts w:asciiTheme="majorBidi" w:hAnsiTheme="majorBidi" w:cstheme="majorBidi"/>
        </w:rPr>
        <w:t>Par piesārņojumu”, kā arī uz šā likuma pamata izdotajos</w:t>
      </w:r>
      <w:r w:rsidR="001458AC" w:rsidRPr="000F69B8">
        <w:rPr>
          <w:rFonts w:asciiTheme="majorBidi" w:hAnsiTheme="majorBidi" w:cstheme="majorBidi"/>
        </w:rPr>
        <w:t xml:space="preserve"> </w:t>
      </w:r>
      <w:r w:rsidRPr="000F69B8">
        <w:rPr>
          <w:rFonts w:asciiTheme="majorBidi" w:hAnsiTheme="majorBidi" w:cstheme="majorBidi"/>
        </w:rPr>
        <w:t>normatīvajos aktos</w:t>
      </w:r>
      <w:r w:rsidR="00C37907" w:rsidRPr="000F69B8">
        <w:rPr>
          <w:rFonts w:asciiTheme="majorBidi" w:hAnsiTheme="majorBidi" w:cstheme="majorBidi"/>
        </w:rPr>
        <w:t xml:space="preserve">, tostarp </w:t>
      </w:r>
      <w:r w:rsidR="001458AC" w:rsidRPr="000F69B8">
        <w:rPr>
          <w:rFonts w:asciiTheme="majorBidi" w:hAnsiTheme="majorBidi" w:cstheme="majorBidi"/>
        </w:rPr>
        <w:t>Ministru kabineta 2010.gada 30.novembra noteikum</w:t>
      </w:r>
      <w:r w:rsidR="00C37907" w:rsidRPr="000F69B8">
        <w:rPr>
          <w:rFonts w:asciiTheme="majorBidi" w:hAnsiTheme="majorBidi" w:cstheme="majorBidi"/>
        </w:rPr>
        <w:t xml:space="preserve">os </w:t>
      </w:r>
      <w:r w:rsidR="001458AC" w:rsidRPr="000F69B8">
        <w:rPr>
          <w:rFonts w:asciiTheme="majorBidi" w:hAnsiTheme="majorBidi" w:cstheme="majorBidi"/>
        </w:rPr>
        <w:t>Nr.</w:t>
      </w:r>
      <w:r w:rsidR="00C37907" w:rsidRPr="000F69B8">
        <w:rPr>
          <w:rFonts w:asciiTheme="majorBidi" w:hAnsiTheme="majorBidi" w:cstheme="majorBidi"/>
        </w:rPr>
        <w:t> </w:t>
      </w:r>
      <w:r w:rsidR="001458AC" w:rsidRPr="000F69B8">
        <w:rPr>
          <w:rFonts w:asciiTheme="majorBidi" w:hAnsiTheme="majorBidi" w:cstheme="majorBidi"/>
        </w:rPr>
        <w:t xml:space="preserve">1082 </w:t>
      </w:r>
      <w:r w:rsidR="00C37907" w:rsidRPr="000F69B8">
        <w:rPr>
          <w:rFonts w:asciiTheme="majorBidi" w:hAnsiTheme="majorBidi" w:cstheme="majorBidi"/>
        </w:rPr>
        <w:t>„</w:t>
      </w:r>
      <w:r w:rsidR="001458AC" w:rsidRPr="000F69B8">
        <w:rPr>
          <w:rFonts w:asciiTheme="majorBidi" w:hAnsiTheme="majorBidi" w:cstheme="majorBidi"/>
        </w:rPr>
        <w:t>Kārtība, kādā piesakāmas A, B un C kategorijas piesārņojošas darbības un</w:t>
      </w:r>
      <w:r w:rsidR="00C37907" w:rsidRPr="000F69B8">
        <w:rPr>
          <w:rFonts w:asciiTheme="majorBidi" w:hAnsiTheme="majorBidi" w:cstheme="majorBidi"/>
        </w:rPr>
        <w:t xml:space="preserve"> </w:t>
      </w:r>
      <w:r w:rsidR="001458AC" w:rsidRPr="000F69B8">
        <w:rPr>
          <w:rFonts w:asciiTheme="majorBidi" w:hAnsiTheme="majorBidi" w:cstheme="majorBidi"/>
        </w:rPr>
        <w:t>izsniedzamas atļaujas A un B kategorijas piesārņojošo darbību veikšanai</w:t>
      </w:r>
      <w:r w:rsidR="00C37907" w:rsidRPr="000F69B8">
        <w:rPr>
          <w:rFonts w:asciiTheme="majorBidi" w:hAnsiTheme="majorBidi" w:cstheme="majorBidi"/>
        </w:rPr>
        <w:t>”</w:t>
      </w:r>
      <w:r w:rsidR="001458AC" w:rsidRPr="000F69B8">
        <w:rPr>
          <w:rFonts w:asciiTheme="majorBidi" w:hAnsiTheme="majorBidi" w:cstheme="majorBidi"/>
        </w:rPr>
        <w:t xml:space="preserve"> (turpmāk – </w:t>
      </w:r>
      <w:r w:rsidR="00CB4AE9" w:rsidRPr="000F69B8">
        <w:rPr>
          <w:rFonts w:asciiTheme="majorBidi" w:hAnsiTheme="majorBidi" w:cstheme="majorBidi"/>
        </w:rPr>
        <w:t>Piesārņojošu darbību atļauju kārtība</w:t>
      </w:r>
      <w:r w:rsidR="001458AC" w:rsidRPr="000F69B8">
        <w:rPr>
          <w:rFonts w:asciiTheme="majorBidi" w:hAnsiTheme="majorBidi" w:cstheme="majorBidi"/>
        </w:rPr>
        <w:t xml:space="preserve">) </w:t>
      </w:r>
      <w:r w:rsidR="007D1871" w:rsidRPr="000F69B8">
        <w:rPr>
          <w:rFonts w:asciiTheme="majorBidi" w:hAnsiTheme="majorBidi" w:cstheme="majorBidi"/>
        </w:rPr>
        <w:t xml:space="preserve">un </w:t>
      </w:r>
      <w:r w:rsidR="001458AC" w:rsidRPr="000F69B8">
        <w:rPr>
          <w:rFonts w:asciiTheme="majorBidi" w:hAnsiTheme="majorBidi" w:cstheme="majorBidi"/>
        </w:rPr>
        <w:t>2021.gada 7.janvāra noteikum</w:t>
      </w:r>
      <w:r w:rsidR="00C37907" w:rsidRPr="000F69B8">
        <w:rPr>
          <w:rFonts w:asciiTheme="majorBidi" w:hAnsiTheme="majorBidi" w:cstheme="majorBidi"/>
        </w:rPr>
        <w:t>os</w:t>
      </w:r>
      <w:r w:rsidR="001458AC" w:rsidRPr="000F69B8">
        <w:rPr>
          <w:rFonts w:asciiTheme="majorBidi" w:hAnsiTheme="majorBidi" w:cstheme="majorBidi"/>
        </w:rPr>
        <w:t xml:space="preserve"> Nr.</w:t>
      </w:r>
      <w:r w:rsidR="00E66577" w:rsidRPr="000F69B8">
        <w:rPr>
          <w:rFonts w:asciiTheme="majorBidi" w:hAnsiTheme="majorBidi" w:cstheme="majorBidi"/>
        </w:rPr>
        <w:t> </w:t>
      </w:r>
      <w:r w:rsidR="001458AC" w:rsidRPr="000F69B8">
        <w:rPr>
          <w:rFonts w:asciiTheme="majorBidi" w:hAnsiTheme="majorBidi" w:cstheme="majorBidi"/>
        </w:rPr>
        <w:t xml:space="preserve">17 </w:t>
      </w:r>
      <w:r w:rsidR="007D1871" w:rsidRPr="000F69B8">
        <w:rPr>
          <w:rFonts w:asciiTheme="majorBidi" w:hAnsiTheme="majorBidi" w:cstheme="majorBidi"/>
        </w:rPr>
        <w:t>„</w:t>
      </w:r>
      <w:r w:rsidR="001458AC" w:rsidRPr="000F69B8">
        <w:rPr>
          <w:rFonts w:asciiTheme="majorBidi" w:hAnsiTheme="majorBidi" w:cstheme="majorBidi"/>
        </w:rPr>
        <w:t>Noteikumi par gaisa piesārņojuma</w:t>
      </w:r>
      <w:r w:rsidR="007D1871" w:rsidRPr="000F69B8">
        <w:rPr>
          <w:rFonts w:asciiTheme="majorBidi" w:hAnsiTheme="majorBidi" w:cstheme="majorBidi"/>
        </w:rPr>
        <w:t xml:space="preserve"> </w:t>
      </w:r>
      <w:r w:rsidR="001458AC" w:rsidRPr="000F69B8">
        <w:rPr>
          <w:rFonts w:asciiTheme="majorBidi" w:hAnsiTheme="majorBidi" w:cstheme="majorBidi"/>
        </w:rPr>
        <w:t xml:space="preserve">ierobežošanu no sadedzināšanas iekārtām” (turpmāk – </w:t>
      </w:r>
      <w:r w:rsidR="00CB4AE9" w:rsidRPr="000F69B8">
        <w:rPr>
          <w:rFonts w:asciiTheme="majorBidi" w:hAnsiTheme="majorBidi" w:cstheme="majorBidi"/>
        </w:rPr>
        <w:t>Sadedzināšanas iekārtu noteikumi</w:t>
      </w:r>
      <w:r w:rsidR="001458AC" w:rsidRPr="000F69B8">
        <w:rPr>
          <w:rFonts w:asciiTheme="majorBidi" w:hAnsiTheme="majorBidi" w:cstheme="majorBidi"/>
        </w:rPr>
        <w:t>)</w:t>
      </w:r>
      <w:r w:rsidR="003C205B" w:rsidRPr="000F69B8">
        <w:rPr>
          <w:rFonts w:asciiTheme="majorBidi" w:hAnsiTheme="majorBidi" w:cstheme="majorBidi"/>
        </w:rPr>
        <w:t>. A</w:t>
      </w:r>
      <w:r w:rsidR="007D1871" w:rsidRPr="000F69B8">
        <w:rPr>
          <w:rFonts w:asciiTheme="majorBidi" w:hAnsiTheme="majorBidi" w:cstheme="majorBidi"/>
        </w:rPr>
        <w:t>tbilstoši šo noteikumu regulējumam īpašas prasības, tostarp nepieciešamība saņemt piesār</w:t>
      </w:r>
      <w:r w:rsidR="00D636AF" w:rsidRPr="000F69B8">
        <w:rPr>
          <w:rFonts w:asciiTheme="majorBidi" w:hAnsiTheme="majorBidi" w:cstheme="majorBidi"/>
        </w:rPr>
        <w:t>ņ</w:t>
      </w:r>
      <w:r w:rsidR="007D1871" w:rsidRPr="000F69B8">
        <w:rPr>
          <w:rFonts w:asciiTheme="majorBidi" w:hAnsiTheme="majorBidi" w:cstheme="majorBidi"/>
        </w:rPr>
        <w:t>ojošas darbības atļauju</w:t>
      </w:r>
      <w:r w:rsidR="009E181C" w:rsidRPr="000F69B8">
        <w:rPr>
          <w:rFonts w:asciiTheme="majorBidi" w:hAnsiTheme="majorBidi" w:cstheme="majorBidi"/>
        </w:rPr>
        <w:t>,</w:t>
      </w:r>
      <w:r w:rsidR="007D1871" w:rsidRPr="000F69B8">
        <w:rPr>
          <w:rFonts w:asciiTheme="majorBidi" w:hAnsiTheme="majorBidi" w:cstheme="majorBidi"/>
        </w:rPr>
        <w:t xml:space="preserve"> ir paredzēta tikai </w:t>
      </w:r>
      <w:r w:rsidR="00D636AF" w:rsidRPr="000F69B8">
        <w:rPr>
          <w:rFonts w:asciiTheme="majorBidi" w:hAnsiTheme="majorBidi" w:cstheme="majorBidi"/>
        </w:rPr>
        <w:t xml:space="preserve">attiecībā uz tādām </w:t>
      </w:r>
      <w:r w:rsidRPr="000F69B8">
        <w:rPr>
          <w:rFonts w:asciiTheme="majorBidi" w:hAnsiTheme="majorBidi" w:cstheme="majorBidi"/>
        </w:rPr>
        <w:t>sadedzināšanas iekārtām, kuru siltuma jauda ir ne mazāka par</w:t>
      </w:r>
      <w:r w:rsidR="00D636AF" w:rsidRPr="000F69B8">
        <w:rPr>
          <w:rFonts w:asciiTheme="majorBidi" w:hAnsiTheme="majorBidi" w:cstheme="majorBidi"/>
        </w:rPr>
        <w:t xml:space="preserve"> </w:t>
      </w:r>
      <w:r w:rsidRPr="000F69B8">
        <w:rPr>
          <w:rFonts w:asciiTheme="majorBidi" w:hAnsiTheme="majorBidi" w:cstheme="majorBidi"/>
        </w:rPr>
        <w:t>0,2 MW.</w:t>
      </w:r>
      <w:r w:rsidR="00D636AF" w:rsidRPr="000F69B8">
        <w:rPr>
          <w:rFonts w:asciiTheme="majorBidi" w:hAnsiTheme="majorBidi" w:cstheme="majorBidi"/>
        </w:rPr>
        <w:t xml:space="preserve"> </w:t>
      </w:r>
    </w:p>
    <w:p w14:paraId="27DA062D" w14:textId="6A8D229D" w:rsidR="00373D2D" w:rsidRPr="000F69B8" w:rsidRDefault="0011457A" w:rsidP="000F69B8">
      <w:pPr>
        <w:spacing w:line="276" w:lineRule="auto"/>
        <w:ind w:firstLine="720"/>
        <w:jc w:val="both"/>
        <w:rPr>
          <w:rFonts w:asciiTheme="majorBidi" w:hAnsiTheme="majorBidi" w:cstheme="majorBidi"/>
        </w:rPr>
      </w:pPr>
      <w:r w:rsidRPr="000F69B8">
        <w:rPr>
          <w:rFonts w:asciiTheme="majorBidi" w:hAnsiTheme="majorBidi" w:cstheme="majorBidi"/>
        </w:rPr>
        <w:t xml:space="preserve">Uz likuma </w:t>
      </w:r>
      <w:r w:rsidR="001A4E30" w:rsidRPr="000F69B8">
        <w:rPr>
          <w:rFonts w:asciiTheme="majorBidi" w:hAnsiTheme="majorBidi" w:cstheme="majorBidi"/>
        </w:rPr>
        <w:t>„</w:t>
      </w:r>
      <w:r w:rsidRPr="000F69B8">
        <w:rPr>
          <w:rFonts w:asciiTheme="majorBidi" w:hAnsiTheme="majorBidi" w:cstheme="majorBidi"/>
        </w:rPr>
        <w:t>Par piesārņojumu” un Enerģētikas likuma pamata atbilstoši Ministru</w:t>
      </w:r>
      <w:r w:rsidR="001A4E30" w:rsidRPr="000F69B8">
        <w:rPr>
          <w:rFonts w:asciiTheme="majorBidi" w:hAnsiTheme="majorBidi" w:cstheme="majorBidi"/>
        </w:rPr>
        <w:t xml:space="preserve"> </w:t>
      </w:r>
      <w:r w:rsidRPr="000F69B8">
        <w:rPr>
          <w:rFonts w:asciiTheme="majorBidi" w:hAnsiTheme="majorBidi" w:cstheme="majorBidi"/>
        </w:rPr>
        <w:t>kabineta 2020.gada 16.aprīļa rīkojumam Nr.</w:t>
      </w:r>
      <w:r w:rsidR="001A4E30" w:rsidRPr="000F69B8">
        <w:rPr>
          <w:rFonts w:asciiTheme="majorBidi" w:hAnsiTheme="majorBidi" w:cstheme="majorBidi"/>
        </w:rPr>
        <w:t> </w:t>
      </w:r>
      <w:r w:rsidRPr="000F69B8">
        <w:rPr>
          <w:rFonts w:asciiTheme="majorBidi" w:hAnsiTheme="majorBidi" w:cstheme="majorBidi"/>
        </w:rPr>
        <w:t xml:space="preserve">197 </w:t>
      </w:r>
      <w:r w:rsidR="001A4E30" w:rsidRPr="000F69B8">
        <w:rPr>
          <w:rFonts w:asciiTheme="majorBidi" w:hAnsiTheme="majorBidi" w:cstheme="majorBidi"/>
        </w:rPr>
        <w:t>„</w:t>
      </w:r>
      <w:r w:rsidRPr="000F69B8">
        <w:rPr>
          <w:rFonts w:asciiTheme="majorBidi" w:hAnsiTheme="majorBidi" w:cstheme="majorBidi"/>
        </w:rPr>
        <w:t>Par Gaisa piesārņojuma samazināšanas rīcības</w:t>
      </w:r>
      <w:r w:rsidR="003C205B" w:rsidRPr="000F69B8">
        <w:rPr>
          <w:rFonts w:asciiTheme="majorBidi" w:hAnsiTheme="majorBidi" w:cstheme="majorBidi"/>
        </w:rPr>
        <w:t xml:space="preserve"> </w:t>
      </w:r>
      <w:r w:rsidRPr="000F69B8">
        <w:rPr>
          <w:rFonts w:asciiTheme="majorBidi" w:hAnsiTheme="majorBidi" w:cstheme="majorBidi"/>
        </w:rPr>
        <w:t>plānu 2020.</w:t>
      </w:r>
      <w:r w:rsidR="003C205B" w:rsidRPr="000F69B8">
        <w:rPr>
          <w:rFonts w:asciiTheme="majorBidi" w:hAnsiTheme="majorBidi" w:cstheme="majorBidi"/>
        </w:rPr>
        <w:t>–</w:t>
      </w:r>
      <w:r w:rsidRPr="000F69B8">
        <w:rPr>
          <w:rFonts w:asciiTheme="majorBidi" w:hAnsiTheme="majorBidi" w:cstheme="majorBidi"/>
        </w:rPr>
        <w:t xml:space="preserve">2030.gadam” </w:t>
      </w:r>
      <w:r w:rsidR="001A4E30" w:rsidRPr="000F69B8">
        <w:rPr>
          <w:rFonts w:asciiTheme="majorBidi" w:hAnsiTheme="majorBidi" w:cstheme="majorBidi"/>
        </w:rPr>
        <w:t>Rīgas dome ir izdevusi 2024.gada 21.februāra saistoš</w:t>
      </w:r>
      <w:r w:rsidR="003C205B" w:rsidRPr="000F69B8">
        <w:rPr>
          <w:rFonts w:asciiTheme="majorBidi" w:hAnsiTheme="majorBidi" w:cstheme="majorBidi"/>
        </w:rPr>
        <w:t>os</w:t>
      </w:r>
      <w:r w:rsidR="001A4E30" w:rsidRPr="000F69B8">
        <w:rPr>
          <w:rFonts w:asciiTheme="majorBidi" w:hAnsiTheme="majorBidi" w:cstheme="majorBidi"/>
        </w:rPr>
        <w:t xml:space="preserve"> noteikum</w:t>
      </w:r>
      <w:r w:rsidR="003C205B" w:rsidRPr="000F69B8">
        <w:rPr>
          <w:rFonts w:asciiTheme="majorBidi" w:hAnsiTheme="majorBidi" w:cstheme="majorBidi"/>
        </w:rPr>
        <w:t>us</w:t>
      </w:r>
      <w:r w:rsidR="001A4E30" w:rsidRPr="000F69B8">
        <w:rPr>
          <w:rFonts w:asciiTheme="majorBidi" w:hAnsiTheme="majorBidi" w:cstheme="majorBidi"/>
        </w:rPr>
        <w:t xml:space="preserve"> Nr.</w:t>
      </w:r>
      <w:r w:rsidR="003C205B" w:rsidRPr="000F69B8">
        <w:rPr>
          <w:rFonts w:asciiTheme="majorBidi" w:hAnsiTheme="majorBidi" w:cstheme="majorBidi"/>
        </w:rPr>
        <w:t> </w:t>
      </w:r>
      <w:r w:rsidR="001A4E30" w:rsidRPr="000F69B8">
        <w:rPr>
          <w:rFonts w:asciiTheme="majorBidi" w:hAnsiTheme="majorBidi" w:cstheme="majorBidi"/>
        </w:rPr>
        <w:t xml:space="preserve">RD-24-260-sn </w:t>
      </w:r>
      <w:r w:rsidR="003C205B" w:rsidRPr="000F69B8">
        <w:rPr>
          <w:rFonts w:asciiTheme="majorBidi" w:hAnsiTheme="majorBidi" w:cstheme="majorBidi"/>
        </w:rPr>
        <w:t>„</w:t>
      </w:r>
      <w:r w:rsidR="001A4E30" w:rsidRPr="000F69B8">
        <w:rPr>
          <w:rFonts w:asciiTheme="majorBidi" w:hAnsiTheme="majorBidi" w:cstheme="majorBidi"/>
        </w:rPr>
        <w:t>Par teritoriālajām zonām</w:t>
      </w:r>
      <w:r w:rsidR="003C205B" w:rsidRPr="000F69B8">
        <w:rPr>
          <w:rFonts w:asciiTheme="majorBidi" w:hAnsiTheme="majorBidi" w:cstheme="majorBidi"/>
        </w:rPr>
        <w:t xml:space="preserve"> </w:t>
      </w:r>
      <w:r w:rsidR="001A4E30" w:rsidRPr="000F69B8">
        <w:rPr>
          <w:rFonts w:asciiTheme="majorBidi" w:hAnsiTheme="majorBidi" w:cstheme="majorBidi"/>
        </w:rPr>
        <w:t>siltumapgādes veida izvēlei un prasībām siltumapgādes sistēmas iekārtu izvēlei” (turpmāk –</w:t>
      </w:r>
      <w:r w:rsidR="003C205B" w:rsidRPr="000F69B8">
        <w:rPr>
          <w:rFonts w:asciiTheme="majorBidi" w:hAnsiTheme="majorBidi" w:cstheme="majorBidi"/>
        </w:rPr>
        <w:t xml:space="preserve"> </w:t>
      </w:r>
      <w:r w:rsidR="00445AEF" w:rsidRPr="000F69B8">
        <w:rPr>
          <w:rFonts w:asciiTheme="majorBidi" w:hAnsiTheme="majorBidi" w:cstheme="majorBidi"/>
        </w:rPr>
        <w:t xml:space="preserve">Rīgas </w:t>
      </w:r>
      <w:r w:rsidR="001A4E30" w:rsidRPr="000F69B8">
        <w:rPr>
          <w:rFonts w:asciiTheme="majorBidi" w:hAnsiTheme="majorBidi" w:cstheme="majorBidi"/>
        </w:rPr>
        <w:t>saistošie noteikumi</w:t>
      </w:r>
      <w:r w:rsidR="00CE3E5A" w:rsidRPr="000F69B8">
        <w:rPr>
          <w:rFonts w:asciiTheme="majorBidi" w:hAnsiTheme="majorBidi" w:cstheme="majorBidi"/>
        </w:rPr>
        <w:t xml:space="preserve"> par siltumapgādi</w:t>
      </w:r>
      <w:r w:rsidR="001A4E30" w:rsidRPr="000F69B8">
        <w:rPr>
          <w:rFonts w:asciiTheme="majorBidi" w:hAnsiTheme="majorBidi" w:cstheme="majorBidi"/>
        </w:rPr>
        <w:t>)</w:t>
      </w:r>
      <w:r w:rsidR="003C205B" w:rsidRPr="000F69B8">
        <w:rPr>
          <w:rFonts w:asciiTheme="majorBidi" w:hAnsiTheme="majorBidi" w:cstheme="majorBidi"/>
        </w:rPr>
        <w:t>. Šie saistošie noteikumi izdoti, lai</w:t>
      </w:r>
      <w:r w:rsidRPr="000F69B8">
        <w:rPr>
          <w:rFonts w:asciiTheme="majorBidi" w:hAnsiTheme="majorBidi" w:cstheme="majorBidi"/>
        </w:rPr>
        <w:t xml:space="preserve"> atbilstoši zonējumam ierobežotu vai aizliegtu</w:t>
      </w:r>
      <w:r w:rsidR="003C205B" w:rsidRPr="000F69B8">
        <w:rPr>
          <w:rFonts w:asciiTheme="majorBidi" w:hAnsiTheme="majorBidi" w:cstheme="majorBidi"/>
        </w:rPr>
        <w:t xml:space="preserve"> </w:t>
      </w:r>
      <w:r w:rsidRPr="000F69B8">
        <w:rPr>
          <w:rFonts w:asciiTheme="majorBidi" w:hAnsiTheme="majorBidi" w:cstheme="majorBidi"/>
        </w:rPr>
        <w:t>piesārņojošās darbības, kuru izraisītā emisija var palielināt kopējo gaisa piesārņojuma daudzumu</w:t>
      </w:r>
      <w:r w:rsidR="003C205B" w:rsidRPr="000F69B8">
        <w:rPr>
          <w:rFonts w:asciiTheme="majorBidi" w:hAnsiTheme="majorBidi" w:cstheme="majorBidi"/>
        </w:rPr>
        <w:t xml:space="preserve"> </w:t>
      </w:r>
      <w:r w:rsidRPr="000F69B8">
        <w:rPr>
          <w:rFonts w:asciiTheme="majorBidi" w:hAnsiTheme="majorBidi" w:cstheme="majorBidi"/>
        </w:rPr>
        <w:t>pašvaldības administratīvajā teritorijā</w:t>
      </w:r>
      <w:r w:rsidR="003C205B" w:rsidRPr="000F69B8">
        <w:rPr>
          <w:rFonts w:asciiTheme="majorBidi" w:hAnsiTheme="majorBidi" w:cstheme="majorBidi"/>
        </w:rPr>
        <w:t>. S</w:t>
      </w:r>
      <w:r w:rsidRPr="000F69B8">
        <w:rPr>
          <w:rFonts w:asciiTheme="majorBidi" w:hAnsiTheme="majorBidi" w:cstheme="majorBidi"/>
        </w:rPr>
        <w:t>trīdus</w:t>
      </w:r>
      <w:r w:rsidR="003C205B" w:rsidRPr="000F69B8">
        <w:rPr>
          <w:rFonts w:asciiTheme="majorBidi" w:hAnsiTheme="majorBidi" w:cstheme="majorBidi"/>
        </w:rPr>
        <w:t xml:space="preserve"> pirts</w:t>
      </w:r>
      <w:r w:rsidRPr="000F69B8">
        <w:rPr>
          <w:rFonts w:asciiTheme="majorBidi" w:hAnsiTheme="majorBidi" w:cstheme="majorBidi"/>
        </w:rPr>
        <w:t xml:space="preserve"> </w:t>
      </w:r>
      <w:r w:rsidR="00CE3E5A" w:rsidRPr="000F69B8">
        <w:rPr>
          <w:rFonts w:asciiTheme="majorBidi" w:hAnsiTheme="majorBidi" w:cstheme="majorBidi"/>
        </w:rPr>
        <w:t xml:space="preserve">atrodas </w:t>
      </w:r>
      <w:r w:rsidRPr="000F69B8">
        <w:rPr>
          <w:rFonts w:asciiTheme="majorBidi" w:hAnsiTheme="majorBidi" w:cstheme="majorBidi"/>
        </w:rPr>
        <w:t>zonā</w:t>
      </w:r>
      <w:r w:rsidR="003C205B" w:rsidRPr="000F69B8">
        <w:rPr>
          <w:rFonts w:asciiTheme="majorBidi" w:hAnsiTheme="majorBidi" w:cstheme="majorBidi"/>
        </w:rPr>
        <w:t xml:space="preserve">, kurā </w:t>
      </w:r>
      <w:r w:rsidR="00CE3E5A" w:rsidRPr="000F69B8">
        <w:rPr>
          <w:rFonts w:asciiTheme="majorBidi" w:hAnsiTheme="majorBidi" w:cstheme="majorBidi"/>
        </w:rPr>
        <w:t xml:space="preserve">saskaņā ar šiem noteikumiem </w:t>
      </w:r>
      <w:r w:rsidR="003C205B" w:rsidRPr="000F69B8">
        <w:rPr>
          <w:rFonts w:asciiTheme="majorBidi" w:hAnsiTheme="majorBidi" w:cstheme="majorBidi"/>
        </w:rPr>
        <w:t xml:space="preserve">ir atļauts izmantot </w:t>
      </w:r>
      <w:r w:rsidRPr="000F69B8">
        <w:rPr>
          <w:rFonts w:asciiTheme="majorBidi" w:hAnsiTheme="majorBidi" w:cstheme="majorBidi"/>
        </w:rPr>
        <w:t>ciet</w:t>
      </w:r>
      <w:r w:rsidR="003C205B" w:rsidRPr="000F69B8">
        <w:rPr>
          <w:rFonts w:asciiTheme="majorBidi" w:hAnsiTheme="majorBidi" w:cstheme="majorBidi"/>
        </w:rPr>
        <w:t>o</w:t>
      </w:r>
      <w:r w:rsidRPr="000F69B8">
        <w:rPr>
          <w:rFonts w:asciiTheme="majorBidi" w:hAnsiTheme="majorBidi" w:cstheme="majorBidi"/>
        </w:rPr>
        <w:t xml:space="preserve"> kurinām</w:t>
      </w:r>
      <w:r w:rsidR="003C205B" w:rsidRPr="000F69B8">
        <w:rPr>
          <w:rFonts w:asciiTheme="majorBidi" w:hAnsiTheme="majorBidi" w:cstheme="majorBidi"/>
        </w:rPr>
        <w:t xml:space="preserve">o </w:t>
      </w:r>
      <w:r w:rsidRPr="000F69B8">
        <w:rPr>
          <w:rFonts w:asciiTheme="majorBidi" w:hAnsiTheme="majorBidi" w:cstheme="majorBidi"/>
        </w:rPr>
        <w:t>(malk</w:t>
      </w:r>
      <w:r w:rsidR="003C205B" w:rsidRPr="000F69B8">
        <w:rPr>
          <w:rFonts w:asciiTheme="majorBidi" w:hAnsiTheme="majorBidi" w:cstheme="majorBidi"/>
        </w:rPr>
        <w:t>u</w:t>
      </w:r>
      <w:r w:rsidRPr="000F69B8">
        <w:rPr>
          <w:rFonts w:asciiTheme="majorBidi" w:hAnsiTheme="majorBidi" w:cstheme="majorBidi"/>
        </w:rPr>
        <w:t>).</w:t>
      </w:r>
    </w:p>
    <w:p w14:paraId="468C08EB" w14:textId="2F806872" w:rsidR="00373D2D" w:rsidRPr="000F69B8" w:rsidRDefault="00373D2D" w:rsidP="000F69B8">
      <w:pPr>
        <w:spacing w:line="276" w:lineRule="auto"/>
        <w:ind w:firstLine="720"/>
        <w:jc w:val="both"/>
        <w:rPr>
          <w:rFonts w:asciiTheme="majorBidi" w:hAnsiTheme="majorBidi" w:cstheme="majorBidi"/>
        </w:rPr>
      </w:pPr>
      <w:r w:rsidRPr="000F69B8">
        <w:rPr>
          <w:rFonts w:asciiTheme="majorBidi" w:hAnsiTheme="majorBidi" w:cstheme="majorBidi"/>
        </w:rPr>
        <w:t>No tiesas iegūtās informācijas konstatējams, ka strīdus pirtī uzstādītās krāsns jauda ir 0,04 MW un paredzētais kurināmais – malka. Tādējādi strīdus pirts sadedzināšanas iekārta nav tāda, kurai būtu jāsaņem piesārņojošās darbības atļauj</w:t>
      </w:r>
      <w:r w:rsidR="00CE3E5A" w:rsidRPr="000F69B8">
        <w:rPr>
          <w:rFonts w:asciiTheme="majorBidi" w:hAnsiTheme="majorBidi" w:cstheme="majorBidi"/>
        </w:rPr>
        <w:t>a,</w:t>
      </w:r>
      <w:r w:rsidRPr="000F69B8">
        <w:rPr>
          <w:rFonts w:asciiTheme="majorBidi" w:hAnsiTheme="majorBidi" w:cstheme="majorBidi"/>
        </w:rPr>
        <w:t xml:space="preserve"> un </w:t>
      </w:r>
      <w:r w:rsidR="007879E9" w:rsidRPr="000F69B8">
        <w:rPr>
          <w:rFonts w:asciiTheme="majorBidi" w:hAnsiTheme="majorBidi" w:cstheme="majorBidi"/>
        </w:rPr>
        <w:t xml:space="preserve">malkas </w:t>
      </w:r>
      <w:r w:rsidRPr="000F69B8">
        <w:rPr>
          <w:rFonts w:asciiTheme="majorBidi" w:hAnsiTheme="majorBidi" w:cstheme="majorBidi"/>
        </w:rPr>
        <w:t xml:space="preserve">izmantošana </w:t>
      </w:r>
      <w:r w:rsidR="007879E9" w:rsidRPr="000F69B8">
        <w:rPr>
          <w:rFonts w:asciiTheme="majorBidi" w:hAnsiTheme="majorBidi" w:cstheme="majorBidi"/>
        </w:rPr>
        <w:t>tās kurināšanai</w:t>
      </w:r>
      <w:r w:rsidRPr="000F69B8">
        <w:rPr>
          <w:rFonts w:asciiTheme="majorBidi" w:hAnsiTheme="majorBidi" w:cstheme="majorBidi"/>
        </w:rPr>
        <w:t xml:space="preserve"> ir atļauta. </w:t>
      </w:r>
    </w:p>
    <w:p w14:paraId="5E92AE2A" w14:textId="279E6B7A" w:rsidR="0011457A" w:rsidRPr="000F69B8" w:rsidRDefault="00373D2D" w:rsidP="000F69B8">
      <w:pPr>
        <w:spacing w:line="276" w:lineRule="auto"/>
        <w:ind w:firstLine="720"/>
        <w:jc w:val="both"/>
        <w:rPr>
          <w:rFonts w:asciiTheme="majorBidi" w:hAnsiTheme="majorBidi" w:cstheme="majorBidi"/>
        </w:rPr>
      </w:pPr>
      <w:r w:rsidRPr="000F69B8">
        <w:rPr>
          <w:rFonts w:asciiTheme="majorBidi" w:hAnsiTheme="majorBidi" w:cstheme="majorBidi"/>
        </w:rPr>
        <w:lastRenderedPageBreak/>
        <w:t>[2.</w:t>
      </w:r>
      <w:r w:rsidR="003677AF" w:rsidRPr="000F69B8">
        <w:rPr>
          <w:rFonts w:asciiTheme="majorBidi" w:hAnsiTheme="majorBidi" w:cstheme="majorBidi"/>
        </w:rPr>
        <w:t>4</w:t>
      </w:r>
      <w:r w:rsidRPr="000F69B8">
        <w:rPr>
          <w:rFonts w:asciiTheme="majorBidi" w:hAnsiTheme="majorBidi" w:cstheme="majorBidi"/>
        </w:rPr>
        <w:t xml:space="preserve">] Arī ēku būvniecības procesa regulējums </w:t>
      </w:r>
      <w:proofErr w:type="spellStart"/>
      <w:r w:rsidRPr="000F69B8">
        <w:rPr>
          <w:rFonts w:asciiTheme="majorBidi" w:hAnsiTheme="majorBidi" w:cstheme="majorBidi"/>
        </w:rPr>
        <w:t>citstarp</w:t>
      </w:r>
      <w:proofErr w:type="spellEnd"/>
      <w:r w:rsidRPr="000F69B8">
        <w:rPr>
          <w:rFonts w:asciiTheme="majorBidi" w:hAnsiTheme="majorBidi" w:cstheme="majorBidi"/>
        </w:rPr>
        <w:t xml:space="preserve"> ietver nosacījumus, kas vērsti uz vides aizsardzību. Strīdus pirts ar tajā izmantoto sadedzināšanas iekārtu ir uzbūvēta likumīgi.</w:t>
      </w:r>
      <w:r w:rsidR="00677F4E" w:rsidRPr="000F69B8">
        <w:rPr>
          <w:rFonts w:asciiTheme="majorBidi" w:hAnsiTheme="majorBidi" w:cstheme="majorBidi"/>
        </w:rPr>
        <w:t xml:space="preserve"> Ja pieteicējam bija iebildumi pret biroja atzinumu, tie bija izsakāmi, vēršoties ar sūdzību Būvniecības valsts kontroles birojā. Pieteicējs to nav darījis.</w:t>
      </w:r>
    </w:p>
    <w:p w14:paraId="4BF098F6" w14:textId="27A98A39" w:rsidR="0011457A" w:rsidRPr="000F69B8" w:rsidRDefault="0011457A" w:rsidP="000F69B8">
      <w:pPr>
        <w:spacing w:line="276" w:lineRule="auto"/>
        <w:ind w:firstLine="720"/>
        <w:jc w:val="both"/>
        <w:rPr>
          <w:rFonts w:asciiTheme="majorBidi" w:hAnsiTheme="majorBidi" w:cstheme="majorBidi"/>
        </w:rPr>
      </w:pPr>
      <w:r w:rsidRPr="000F69B8">
        <w:rPr>
          <w:rFonts w:asciiTheme="majorBidi" w:hAnsiTheme="majorBidi" w:cstheme="majorBidi"/>
        </w:rPr>
        <w:t>[</w:t>
      </w:r>
      <w:r w:rsidR="00373D2D" w:rsidRPr="000F69B8">
        <w:rPr>
          <w:rFonts w:asciiTheme="majorBidi" w:hAnsiTheme="majorBidi" w:cstheme="majorBidi"/>
        </w:rPr>
        <w:t>2</w:t>
      </w:r>
      <w:r w:rsidRPr="000F69B8">
        <w:rPr>
          <w:rFonts w:asciiTheme="majorBidi" w:hAnsiTheme="majorBidi" w:cstheme="majorBidi"/>
        </w:rPr>
        <w:t>.</w:t>
      </w:r>
      <w:r w:rsidR="003677AF" w:rsidRPr="000F69B8">
        <w:rPr>
          <w:rFonts w:asciiTheme="majorBidi" w:hAnsiTheme="majorBidi" w:cstheme="majorBidi"/>
        </w:rPr>
        <w:t>5</w:t>
      </w:r>
      <w:r w:rsidRPr="000F69B8">
        <w:rPr>
          <w:rFonts w:asciiTheme="majorBidi" w:hAnsiTheme="majorBidi" w:cstheme="majorBidi"/>
        </w:rPr>
        <w:t>] Apkopojot minēto, secināms, ka valstī ir nodrošināta vides aizsardzības sistēma, kas</w:t>
      </w:r>
      <w:r w:rsidR="00373D2D" w:rsidRPr="000F69B8">
        <w:rPr>
          <w:rFonts w:asciiTheme="majorBidi" w:hAnsiTheme="majorBidi" w:cstheme="majorBidi"/>
        </w:rPr>
        <w:t xml:space="preserve"> </w:t>
      </w:r>
      <w:r w:rsidRPr="000F69B8">
        <w:rPr>
          <w:rFonts w:asciiTheme="majorBidi" w:hAnsiTheme="majorBidi" w:cstheme="majorBidi"/>
        </w:rPr>
        <w:t>saistīta ar gaisa piesārņojuma novēršanu un kontroli</w:t>
      </w:r>
      <w:r w:rsidR="00373D2D" w:rsidRPr="000F69B8">
        <w:rPr>
          <w:rFonts w:asciiTheme="majorBidi" w:hAnsiTheme="majorBidi" w:cstheme="majorBidi"/>
        </w:rPr>
        <w:t>.</w:t>
      </w:r>
      <w:r w:rsidR="003677AF" w:rsidRPr="000F69B8">
        <w:rPr>
          <w:rFonts w:asciiTheme="majorBidi" w:hAnsiTheme="majorBidi" w:cstheme="majorBidi"/>
        </w:rPr>
        <w:t xml:space="preserve"> No šīm tiesību normām neizriet tiesības prasīt kādu īpašu kontroli pār strīdus pirts ekspluatāciju.</w:t>
      </w:r>
    </w:p>
    <w:p w14:paraId="51648C66" w14:textId="170A0A4A" w:rsidR="0011457A" w:rsidRPr="000F69B8" w:rsidRDefault="0011457A" w:rsidP="000F69B8">
      <w:pPr>
        <w:spacing w:line="276" w:lineRule="auto"/>
        <w:ind w:firstLine="720"/>
        <w:jc w:val="both"/>
        <w:rPr>
          <w:rFonts w:asciiTheme="majorBidi" w:hAnsiTheme="majorBidi" w:cstheme="majorBidi"/>
        </w:rPr>
      </w:pPr>
      <w:r w:rsidRPr="000F69B8">
        <w:rPr>
          <w:rFonts w:asciiTheme="majorBidi" w:hAnsiTheme="majorBidi" w:cstheme="majorBidi"/>
        </w:rPr>
        <w:t xml:space="preserve">Ja, pieteicēja ieskatā, </w:t>
      </w:r>
      <w:r w:rsidR="003677AF" w:rsidRPr="000F69B8">
        <w:rPr>
          <w:rFonts w:asciiTheme="majorBidi" w:hAnsiTheme="majorBidi" w:cstheme="majorBidi"/>
        </w:rPr>
        <w:t xml:space="preserve">strīdus pirts pārvaldītājs pārkāpj tiesību normas, piemēram, izmantojot neatļautu kurināmo, pieteicējam </w:t>
      </w:r>
      <w:r w:rsidRPr="000F69B8">
        <w:rPr>
          <w:rFonts w:asciiTheme="majorBidi" w:hAnsiTheme="majorBidi" w:cstheme="majorBidi"/>
        </w:rPr>
        <w:t>jāvēršas</w:t>
      </w:r>
      <w:r w:rsidR="003677AF" w:rsidRPr="000F69B8">
        <w:rPr>
          <w:rFonts w:asciiTheme="majorBidi" w:hAnsiTheme="majorBidi" w:cstheme="majorBidi"/>
        </w:rPr>
        <w:t xml:space="preserve"> </w:t>
      </w:r>
      <w:r w:rsidRPr="000F69B8">
        <w:rPr>
          <w:rFonts w:asciiTheme="majorBidi" w:hAnsiTheme="majorBidi" w:cstheme="majorBidi"/>
        </w:rPr>
        <w:t>Rīgas pašvaldības policijā.</w:t>
      </w:r>
      <w:r w:rsidR="003677AF" w:rsidRPr="000F69B8">
        <w:rPr>
          <w:rFonts w:asciiTheme="majorBidi" w:hAnsiTheme="majorBidi" w:cstheme="majorBidi"/>
        </w:rPr>
        <w:t xml:space="preserve"> Ievērojot minēto, pieteicēja prasījums par kontroli pār strīdus pirts ietekmi uz gaisa kvalitāti nav pieļaujams</w:t>
      </w:r>
      <w:r w:rsidR="00CE3E5A" w:rsidRPr="000F69B8">
        <w:rPr>
          <w:rFonts w:asciiTheme="majorBidi" w:hAnsiTheme="majorBidi" w:cstheme="majorBidi"/>
        </w:rPr>
        <w:t xml:space="preserve"> atbilstoši Administratīvā procesa likuma 191.panta pirmās daļas 8.punkt</w:t>
      </w:r>
      <w:r w:rsidR="008B1EAC" w:rsidRPr="000F69B8">
        <w:rPr>
          <w:rFonts w:asciiTheme="majorBidi" w:hAnsiTheme="majorBidi" w:cstheme="majorBidi"/>
        </w:rPr>
        <w:t>am</w:t>
      </w:r>
      <w:r w:rsidR="00CE3E5A" w:rsidRPr="000F69B8">
        <w:rPr>
          <w:rFonts w:asciiTheme="majorBidi" w:hAnsiTheme="majorBidi" w:cstheme="majorBidi"/>
        </w:rPr>
        <w:t xml:space="preserve"> (pieteicējam nav subjektīvo tiesību iesniegt tiesā šādu pieteikumu)</w:t>
      </w:r>
      <w:r w:rsidR="003677AF" w:rsidRPr="000F69B8">
        <w:rPr>
          <w:rFonts w:asciiTheme="majorBidi" w:hAnsiTheme="majorBidi" w:cstheme="majorBidi"/>
        </w:rPr>
        <w:t>.</w:t>
      </w:r>
      <w:r w:rsidRPr="000F69B8">
        <w:rPr>
          <w:rFonts w:asciiTheme="majorBidi" w:hAnsiTheme="majorBidi" w:cstheme="majorBidi"/>
        </w:rPr>
        <w:t xml:space="preserve"> </w:t>
      </w:r>
      <w:r w:rsidR="003677AF" w:rsidRPr="000F69B8">
        <w:rPr>
          <w:rFonts w:asciiTheme="majorBidi" w:hAnsiTheme="majorBidi" w:cstheme="majorBidi"/>
        </w:rPr>
        <w:t xml:space="preserve">Pieteicēja prasījums par strīdus pirts būvatļaujas anulēšanu nav pieļaujams tāpēc, ka </w:t>
      </w:r>
      <w:r w:rsidRPr="000F69B8">
        <w:rPr>
          <w:rFonts w:asciiTheme="majorBidi" w:hAnsiTheme="majorBidi" w:cstheme="majorBidi"/>
        </w:rPr>
        <w:t xml:space="preserve">strīdus </w:t>
      </w:r>
      <w:r w:rsidR="003677AF" w:rsidRPr="000F69B8">
        <w:rPr>
          <w:rFonts w:asciiTheme="majorBidi" w:hAnsiTheme="majorBidi" w:cstheme="majorBidi"/>
        </w:rPr>
        <w:t xml:space="preserve">pirts </w:t>
      </w:r>
      <w:r w:rsidRPr="000F69B8">
        <w:rPr>
          <w:rFonts w:asciiTheme="majorBidi" w:hAnsiTheme="majorBidi" w:cstheme="majorBidi"/>
        </w:rPr>
        <w:t xml:space="preserve">būvatļaujas </w:t>
      </w:r>
      <w:r w:rsidR="003677AF" w:rsidRPr="000F69B8">
        <w:rPr>
          <w:rFonts w:asciiTheme="majorBidi" w:hAnsiTheme="majorBidi" w:cstheme="majorBidi"/>
        </w:rPr>
        <w:t xml:space="preserve">izdotas </w:t>
      </w:r>
      <w:r w:rsidRPr="000F69B8">
        <w:rPr>
          <w:rFonts w:asciiTheme="majorBidi" w:hAnsiTheme="majorBidi" w:cstheme="majorBidi"/>
        </w:rPr>
        <w:t>2014.gada</w:t>
      </w:r>
      <w:r w:rsidR="003677AF" w:rsidRPr="000F69B8">
        <w:rPr>
          <w:rFonts w:asciiTheme="majorBidi" w:hAnsiTheme="majorBidi" w:cstheme="majorBidi"/>
        </w:rPr>
        <w:t xml:space="preserve"> </w:t>
      </w:r>
      <w:r w:rsidRPr="000F69B8">
        <w:rPr>
          <w:rFonts w:asciiTheme="majorBidi" w:hAnsiTheme="majorBidi" w:cstheme="majorBidi"/>
        </w:rPr>
        <w:t>21.maijā</w:t>
      </w:r>
      <w:r w:rsidR="003677AF" w:rsidRPr="000F69B8">
        <w:rPr>
          <w:rFonts w:asciiTheme="majorBidi" w:hAnsiTheme="majorBidi" w:cstheme="majorBidi"/>
        </w:rPr>
        <w:t xml:space="preserve">, savukārt </w:t>
      </w:r>
      <w:r w:rsidRPr="000F69B8">
        <w:rPr>
          <w:rFonts w:asciiTheme="majorBidi" w:hAnsiTheme="majorBidi" w:cstheme="majorBidi"/>
        </w:rPr>
        <w:t xml:space="preserve">2016.gada 16.jūnijā </w:t>
      </w:r>
      <w:r w:rsidR="003677AF" w:rsidRPr="000F69B8">
        <w:rPr>
          <w:rFonts w:asciiTheme="majorBidi" w:hAnsiTheme="majorBidi" w:cstheme="majorBidi"/>
        </w:rPr>
        <w:t xml:space="preserve">strīdus pirts </w:t>
      </w:r>
      <w:r w:rsidRPr="000F69B8">
        <w:rPr>
          <w:rFonts w:asciiTheme="majorBidi" w:hAnsiTheme="majorBidi" w:cstheme="majorBidi"/>
        </w:rPr>
        <w:t xml:space="preserve">ēka pieņemta ekspluatācijā. </w:t>
      </w:r>
      <w:r w:rsidR="003677AF" w:rsidRPr="000F69B8">
        <w:rPr>
          <w:rFonts w:asciiTheme="majorBidi" w:hAnsiTheme="majorBidi" w:cstheme="majorBidi"/>
        </w:rPr>
        <w:t xml:space="preserve">Pieteicējs šos lēmumus nebija apstrīdējis un pārsūdzējis. </w:t>
      </w:r>
      <w:r w:rsidRPr="000F69B8">
        <w:rPr>
          <w:rFonts w:asciiTheme="majorBidi" w:hAnsiTheme="majorBidi" w:cstheme="majorBidi"/>
        </w:rPr>
        <w:t>Administratīvā procesa likuma 191.panta pirmās daļas 9.punkts noteic, ka tiesnesis</w:t>
      </w:r>
      <w:r w:rsidR="003677AF" w:rsidRPr="000F69B8">
        <w:rPr>
          <w:rFonts w:asciiTheme="majorBidi" w:hAnsiTheme="majorBidi" w:cstheme="majorBidi"/>
        </w:rPr>
        <w:t xml:space="preserve"> </w:t>
      </w:r>
      <w:r w:rsidRPr="000F69B8">
        <w:rPr>
          <w:rFonts w:asciiTheme="majorBidi" w:hAnsiTheme="majorBidi" w:cstheme="majorBidi"/>
        </w:rPr>
        <w:t>atsakās pieņemt pieteikumu, ja tas iesniegts vairāk nekā trīs gadus pēc administratīvā akta spēkā</w:t>
      </w:r>
      <w:r w:rsidR="003677AF" w:rsidRPr="000F69B8">
        <w:rPr>
          <w:rFonts w:asciiTheme="majorBidi" w:hAnsiTheme="majorBidi" w:cstheme="majorBidi"/>
        </w:rPr>
        <w:t xml:space="preserve"> </w:t>
      </w:r>
      <w:r w:rsidRPr="000F69B8">
        <w:rPr>
          <w:rFonts w:asciiTheme="majorBidi" w:hAnsiTheme="majorBidi" w:cstheme="majorBidi"/>
        </w:rPr>
        <w:t>stāšanās dienas.</w:t>
      </w:r>
      <w:r w:rsidR="003677AF" w:rsidRPr="000F69B8">
        <w:rPr>
          <w:rFonts w:asciiTheme="majorBidi" w:hAnsiTheme="majorBidi" w:cstheme="majorBidi"/>
        </w:rPr>
        <w:t xml:space="preserve"> </w:t>
      </w:r>
      <w:r w:rsidRPr="000F69B8">
        <w:rPr>
          <w:rFonts w:asciiTheme="majorBidi" w:hAnsiTheme="majorBidi" w:cstheme="majorBidi"/>
        </w:rPr>
        <w:t>Ņemot vērā, ka pieteikums ir iesniegts vairāk nekā pēc trīs gadiem – 2024.gada</w:t>
      </w:r>
      <w:r w:rsidR="00CE3E5A" w:rsidRPr="000F69B8">
        <w:rPr>
          <w:rFonts w:asciiTheme="majorBidi" w:hAnsiTheme="majorBidi" w:cstheme="majorBidi"/>
        </w:rPr>
        <w:t xml:space="preserve"> </w:t>
      </w:r>
      <w:r w:rsidRPr="000F69B8">
        <w:rPr>
          <w:rFonts w:asciiTheme="majorBidi" w:hAnsiTheme="majorBidi" w:cstheme="majorBidi"/>
        </w:rPr>
        <w:t>26.augustā</w:t>
      </w:r>
      <w:r w:rsidR="003677AF" w:rsidRPr="000F69B8">
        <w:rPr>
          <w:rFonts w:asciiTheme="majorBidi" w:hAnsiTheme="majorBidi" w:cstheme="majorBidi"/>
        </w:rPr>
        <w:t>,</w:t>
      </w:r>
      <w:r w:rsidRPr="000F69B8">
        <w:rPr>
          <w:rFonts w:asciiTheme="majorBidi" w:hAnsiTheme="majorBidi" w:cstheme="majorBidi"/>
        </w:rPr>
        <w:t xml:space="preserve"> pieteikumu </w:t>
      </w:r>
      <w:r w:rsidR="003677AF" w:rsidRPr="000F69B8">
        <w:rPr>
          <w:rFonts w:asciiTheme="majorBidi" w:hAnsiTheme="majorBidi" w:cstheme="majorBidi"/>
        </w:rPr>
        <w:t xml:space="preserve">arī </w:t>
      </w:r>
      <w:r w:rsidRPr="000F69B8">
        <w:rPr>
          <w:rFonts w:asciiTheme="majorBidi" w:hAnsiTheme="majorBidi" w:cstheme="majorBidi"/>
        </w:rPr>
        <w:t xml:space="preserve">daļā par būvatļauju </w:t>
      </w:r>
      <w:r w:rsidR="003677AF" w:rsidRPr="000F69B8">
        <w:rPr>
          <w:rFonts w:asciiTheme="majorBidi" w:hAnsiTheme="majorBidi" w:cstheme="majorBidi"/>
        </w:rPr>
        <w:t xml:space="preserve">ir </w:t>
      </w:r>
      <w:r w:rsidRPr="000F69B8">
        <w:rPr>
          <w:rFonts w:asciiTheme="majorBidi" w:hAnsiTheme="majorBidi" w:cstheme="majorBidi"/>
        </w:rPr>
        <w:t xml:space="preserve">atsakāms pieņemt. </w:t>
      </w:r>
    </w:p>
    <w:p w14:paraId="5FC7C50E" w14:textId="77777777" w:rsidR="0011457A" w:rsidRPr="000F69B8" w:rsidRDefault="0011457A" w:rsidP="000F69B8">
      <w:pPr>
        <w:spacing w:line="276" w:lineRule="auto"/>
        <w:ind w:firstLine="720"/>
        <w:jc w:val="both"/>
        <w:rPr>
          <w:rFonts w:asciiTheme="majorBidi" w:hAnsiTheme="majorBidi" w:cstheme="majorBidi"/>
        </w:rPr>
      </w:pPr>
    </w:p>
    <w:p w14:paraId="75B123BE" w14:textId="60BD9287" w:rsidR="00445AEF" w:rsidRPr="000F69B8" w:rsidRDefault="0001381E" w:rsidP="000F69B8">
      <w:pPr>
        <w:spacing w:line="276" w:lineRule="auto"/>
        <w:ind w:firstLine="720"/>
        <w:jc w:val="both"/>
        <w:rPr>
          <w:rFonts w:asciiTheme="majorBidi" w:hAnsiTheme="majorBidi" w:cstheme="majorBidi"/>
        </w:rPr>
      </w:pPr>
      <w:r w:rsidRPr="000F69B8">
        <w:rPr>
          <w:rFonts w:asciiTheme="majorBidi" w:hAnsiTheme="majorBidi" w:cstheme="majorBidi"/>
        </w:rPr>
        <w:t>[</w:t>
      </w:r>
      <w:r w:rsidR="00677F4E" w:rsidRPr="000F69B8">
        <w:rPr>
          <w:rFonts w:asciiTheme="majorBidi" w:hAnsiTheme="majorBidi" w:cstheme="majorBidi"/>
        </w:rPr>
        <w:t>3</w:t>
      </w:r>
      <w:r w:rsidRPr="000F69B8">
        <w:rPr>
          <w:rFonts w:asciiTheme="majorBidi" w:hAnsiTheme="majorBidi" w:cstheme="majorBidi"/>
        </w:rPr>
        <w:t>]</w:t>
      </w:r>
      <w:r w:rsidR="009D3312" w:rsidRPr="000F69B8">
        <w:rPr>
          <w:rFonts w:asciiTheme="majorBidi" w:hAnsiTheme="majorBidi" w:cstheme="majorBidi"/>
        </w:rPr>
        <w:t xml:space="preserve"> Pieteicējs par tiesneša lēmumu iesniedz</w:t>
      </w:r>
      <w:r w:rsidR="008B1EAC" w:rsidRPr="000F69B8">
        <w:rPr>
          <w:rFonts w:asciiTheme="majorBidi" w:hAnsiTheme="majorBidi" w:cstheme="majorBidi"/>
        </w:rPr>
        <w:t>a</w:t>
      </w:r>
      <w:r w:rsidR="009D3312" w:rsidRPr="000F69B8">
        <w:rPr>
          <w:rFonts w:asciiTheme="majorBidi" w:hAnsiTheme="majorBidi" w:cstheme="majorBidi"/>
        </w:rPr>
        <w:t xml:space="preserve"> blakus sūdzību, uzsverot, ka tiesneša lēmums aizskar pieteicēja tiesības elpot tīru gaisu. Strīdus pirts īpaši naktīs radot biezus dūmus, kas </w:t>
      </w:r>
      <w:r w:rsidR="00445AEF" w:rsidRPr="000F69B8">
        <w:rPr>
          <w:rFonts w:asciiTheme="majorBidi" w:hAnsiTheme="majorBidi" w:cstheme="majorBidi"/>
        </w:rPr>
        <w:t>ietekmē</w:t>
      </w:r>
      <w:r w:rsidR="00861261" w:rsidRPr="000F69B8">
        <w:rPr>
          <w:rFonts w:asciiTheme="majorBidi" w:hAnsiTheme="majorBidi" w:cstheme="majorBidi"/>
        </w:rPr>
        <w:t>jot</w:t>
      </w:r>
      <w:r w:rsidR="00445AEF" w:rsidRPr="000F69B8">
        <w:rPr>
          <w:rFonts w:asciiTheme="majorBidi" w:hAnsiTheme="majorBidi" w:cstheme="majorBidi"/>
        </w:rPr>
        <w:t xml:space="preserve"> gaisa kvalitāti un līdz ar to arī </w:t>
      </w:r>
      <w:r w:rsidR="009D3312" w:rsidRPr="000F69B8">
        <w:rPr>
          <w:rFonts w:asciiTheme="majorBidi" w:hAnsiTheme="majorBidi" w:cstheme="majorBidi"/>
        </w:rPr>
        <w:t>pieteicēja veselību. Šāda objekta, kas tiek kurināts ar malku, atrašanās dzīvojamo māju tuvumā neesot pieļaujama.</w:t>
      </w:r>
    </w:p>
    <w:p w14:paraId="4DF8E541" w14:textId="77777777" w:rsidR="00445AEF" w:rsidRPr="000F69B8" w:rsidRDefault="00445AEF" w:rsidP="000F69B8">
      <w:pPr>
        <w:spacing w:line="276" w:lineRule="auto"/>
        <w:ind w:firstLine="720"/>
        <w:jc w:val="both"/>
        <w:rPr>
          <w:rFonts w:asciiTheme="majorBidi" w:hAnsiTheme="majorBidi" w:cstheme="majorBidi"/>
        </w:rPr>
      </w:pPr>
    </w:p>
    <w:p w14:paraId="4758AA05" w14:textId="77396C0E" w:rsidR="00CF4C41" w:rsidRPr="000F69B8" w:rsidRDefault="00CF4C41" w:rsidP="000F69B8">
      <w:pPr>
        <w:spacing w:line="276" w:lineRule="auto"/>
        <w:ind w:firstLine="720"/>
        <w:jc w:val="both"/>
        <w:rPr>
          <w:rFonts w:asciiTheme="majorBidi" w:hAnsiTheme="majorBidi" w:cstheme="majorBidi"/>
        </w:rPr>
      </w:pPr>
      <w:r w:rsidRPr="000F69B8">
        <w:rPr>
          <w:rFonts w:asciiTheme="majorBidi" w:hAnsiTheme="majorBidi" w:cstheme="majorBidi"/>
        </w:rPr>
        <w:t xml:space="preserve">[4] Senāts, sagatavojot blakus sūdzības lietu izskatīšanai, lūdza par vides aizsardzību atbildīgo ministriju sniegt viedokli par tiesisko regulējumu attiecībā uz tāda veida objektu kā strīdus pirts uzraudzību. </w:t>
      </w:r>
      <w:r w:rsidR="000F5149" w:rsidRPr="000F69B8">
        <w:rPr>
          <w:rFonts w:asciiTheme="majorBidi" w:hAnsiTheme="majorBidi" w:cstheme="majorBidi"/>
        </w:rPr>
        <w:t xml:space="preserve">Klimata un enerģētikas ministrija </w:t>
      </w:r>
      <w:r w:rsidR="0053039D" w:rsidRPr="000F69B8">
        <w:rPr>
          <w:rFonts w:asciiTheme="majorBidi" w:hAnsiTheme="majorBidi" w:cstheme="majorBidi"/>
        </w:rPr>
        <w:t>atbildē Senātam norādīja</w:t>
      </w:r>
      <w:r w:rsidR="000F5149" w:rsidRPr="000F69B8">
        <w:rPr>
          <w:rFonts w:asciiTheme="majorBidi" w:hAnsiTheme="majorBidi" w:cstheme="majorBidi"/>
        </w:rPr>
        <w:t xml:space="preserve">, ka </w:t>
      </w:r>
      <w:r w:rsidR="00445AEF" w:rsidRPr="000F69B8">
        <w:rPr>
          <w:rFonts w:asciiTheme="majorBidi" w:hAnsiTheme="majorBidi" w:cstheme="majorBidi"/>
        </w:rPr>
        <w:t>tiesiskais regulējums attiecībā uz tādu objektu iespējami radīto piesārņojumu, kuru darbībai nav nepieciešama piesārņojošās darbības atļauja, ir paredzējis pašvaldības kompetenci izdot saistošos noteikumus, kas attiecīgajā teritorijā ierobežo vai aizliedz tādu piesārņojošu darbību uzsākšanu, kuru izraisītā emisija var palielināt kopējo gaisa piesārņojuma daudzumu šajā teritorijā (likuma „Par piesārņojumu”</w:t>
      </w:r>
      <w:r w:rsidR="00E33B2B" w:rsidRPr="000F69B8">
        <w:rPr>
          <w:rFonts w:asciiTheme="majorBidi" w:hAnsiTheme="majorBidi" w:cstheme="majorBidi"/>
        </w:rPr>
        <w:t xml:space="preserve"> </w:t>
      </w:r>
      <w:r w:rsidR="00445AEF" w:rsidRPr="000F69B8">
        <w:rPr>
          <w:rFonts w:asciiTheme="majorBidi" w:hAnsiTheme="majorBidi" w:cstheme="majorBidi"/>
        </w:rPr>
        <w:t xml:space="preserve">14.panta otrā daļa). Rīgas </w:t>
      </w:r>
      <w:proofErr w:type="spellStart"/>
      <w:r w:rsidR="00445AEF" w:rsidRPr="000F69B8">
        <w:rPr>
          <w:rFonts w:asciiTheme="majorBidi" w:hAnsiTheme="majorBidi" w:cstheme="majorBidi"/>
        </w:rPr>
        <w:t>valstspilsētas</w:t>
      </w:r>
      <w:proofErr w:type="spellEnd"/>
      <w:r w:rsidR="00445AEF" w:rsidRPr="000F69B8">
        <w:rPr>
          <w:rFonts w:asciiTheme="majorBidi" w:hAnsiTheme="majorBidi" w:cstheme="majorBidi"/>
        </w:rPr>
        <w:t xml:space="preserve"> pašvaldība atbilstoši šai kompetencei ir izdevusi Rīgas saistošos noteikumus</w:t>
      </w:r>
      <w:r w:rsidR="00CE3E5A" w:rsidRPr="000F69B8">
        <w:rPr>
          <w:rFonts w:asciiTheme="majorBidi" w:hAnsiTheme="majorBidi" w:cstheme="majorBidi"/>
        </w:rPr>
        <w:t xml:space="preserve"> par siltumapgādi</w:t>
      </w:r>
      <w:r w:rsidR="00445AEF" w:rsidRPr="000F69B8">
        <w:rPr>
          <w:rFonts w:asciiTheme="majorBidi" w:hAnsiTheme="majorBidi" w:cstheme="majorBidi"/>
        </w:rPr>
        <w:t xml:space="preserve">, kas paredz ierobežojumus atsevišķās pašvaldības teritorijas zonās atkarībā no tā, kāds šajā zonā ir modelētais gaisa piesārņojums. </w:t>
      </w:r>
    </w:p>
    <w:p w14:paraId="0AB9B146" w14:textId="77777777" w:rsidR="00BB72F5" w:rsidRPr="000F69B8" w:rsidRDefault="00BB72F5" w:rsidP="000F69B8">
      <w:pPr>
        <w:spacing w:line="276" w:lineRule="auto"/>
        <w:ind w:firstLine="720"/>
        <w:jc w:val="both"/>
        <w:rPr>
          <w:rFonts w:asciiTheme="majorBidi" w:hAnsiTheme="majorBidi" w:cstheme="majorBidi"/>
        </w:rPr>
      </w:pPr>
    </w:p>
    <w:p w14:paraId="263D79E3" w14:textId="77777777" w:rsidR="00CF1AD1" w:rsidRPr="000F69B8" w:rsidRDefault="00CF1AD1" w:rsidP="000F69B8">
      <w:pPr>
        <w:spacing w:line="276" w:lineRule="auto"/>
        <w:jc w:val="center"/>
        <w:rPr>
          <w:rFonts w:asciiTheme="majorBidi" w:hAnsiTheme="majorBidi" w:cstheme="majorBidi"/>
          <w:b/>
        </w:rPr>
      </w:pPr>
      <w:r w:rsidRPr="000F69B8">
        <w:rPr>
          <w:rFonts w:asciiTheme="majorBidi" w:hAnsiTheme="majorBidi" w:cstheme="majorBidi"/>
          <w:b/>
        </w:rPr>
        <w:t>Motīvu daļa</w:t>
      </w:r>
    </w:p>
    <w:p w14:paraId="1F79C0B9" w14:textId="77777777" w:rsidR="00CF1AD1" w:rsidRPr="000F69B8" w:rsidRDefault="00CF1AD1" w:rsidP="000F69B8">
      <w:pPr>
        <w:spacing w:line="276" w:lineRule="auto"/>
        <w:ind w:firstLine="567"/>
        <w:jc w:val="center"/>
        <w:rPr>
          <w:rFonts w:asciiTheme="majorBidi" w:hAnsiTheme="majorBidi" w:cstheme="majorBidi"/>
          <w:bCs/>
        </w:rPr>
      </w:pPr>
    </w:p>
    <w:p w14:paraId="1CE34915" w14:textId="51DD4493" w:rsidR="00CF1AD1" w:rsidRPr="000F69B8" w:rsidRDefault="00CF1AD1" w:rsidP="000F69B8">
      <w:pPr>
        <w:spacing w:line="276" w:lineRule="auto"/>
        <w:ind w:firstLine="720"/>
        <w:jc w:val="both"/>
        <w:rPr>
          <w:rFonts w:asciiTheme="majorBidi" w:hAnsiTheme="majorBidi" w:cstheme="majorBidi"/>
          <w:bCs/>
        </w:rPr>
      </w:pPr>
      <w:r w:rsidRPr="000F69B8">
        <w:rPr>
          <w:rFonts w:asciiTheme="majorBidi" w:hAnsiTheme="majorBidi" w:cstheme="majorBidi"/>
          <w:bCs/>
        </w:rPr>
        <w:t>[</w:t>
      </w:r>
      <w:r w:rsidR="00CB798D" w:rsidRPr="000F69B8">
        <w:rPr>
          <w:rFonts w:asciiTheme="majorBidi" w:hAnsiTheme="majorBidi" w:cstheme="majorBidi"/>
          <w:bCs/>
        </w:rPr>
        <w:t>5</w:t>
      </w:r>
      <w:r w:rsidRPr="000F69B8">
        <w:rPr>
          <w:rFonts w:asciiTheme="majorBidi" w:hAnsiTheme="majorBidi" w:cstheme="majorBidi"/>
          <w:bCs/>
        </w:rPr>
        <w:t xml:space="preserve">] </w:t>
      </w:r>
      <w:r w:rsidR="000A0150" w:rsidRPr="000F69B8">
        <w:rPr>
          <w:rFonts w:asciiTheme="majorBidi" w:hAnsiTheme="majorBidi" w:cstheme="majorBidi"/>
          <w:bCs/>
        </w:rPr>
        <w:t xml:space="preserve">Ievērojot blakus sūdzības argumentus, </w:t>
      </w:r>
      <w:r w:rsidRPr="000F69B8">
        <w:rPr>
          <w:rFonts w:asciiTheme="majorBidi" w:hAnsiTheme="majorBidi" w:cstheme="majorBidi"/>
          <w:bCs/>
        </w:rPr>
        <w:t xml:space="preserve">Senātam </w:t>
      </w:r>
      <w:r w:rsidR="000A0150" w:rsidRPr="000F69B8">
        <w:rPr>
          <w:rFonts w:asciiTheme="majorBidi" w:hAnsiTheme="majorBidi" w:cstheme="majorBidi"/>
          <w:bCs/>
        </w:rPr>
        <w:t xml:space="preserve">izskatāmajā lietā </w:t>
      </w:r>
      <w:r w:rsidRPr="000F69B8">
        <w:rPr>
          <w:rFonts w:asciiTheme="majorBidi" w:hAnsiTheme="majorBidi" w:cstheme="majorBidi"/>
          <w:bCs/>
        </w:rPr>
        <w:t xml:space="preserve">jāpārbauda, vai pareizs ir </w:t>
      </w:r>
      <w:r w:rsidR="00DC6B9E" w:rsidRPr="000F69B8">
        <w:rPr>
          <w:rFonts w:asciiTheme="majorBidi" w:hAnsiTheme="majorBidi" w:cstheme="majorBidi"/>
          <w:bCs/>
        </w:rPr>
        <w:t xml:space="preserve">rajona tiesas tiesneša secinājums, ka </w:t>
      </w:r>
      <w:r w:rsidR="00DE629E" w:rsidRPr="000F69B8">
        <w:rPr>
          <w:rFonts w:asciiTheme="majorBidi" w:hAnsiTheme="majorBidi" w:cstheme="majorBidi"/>
          <w:bCs/>
        </w:rPr>
        <w:t xml:space="preserve">nav pieļaujams </w:t>
      </w:r>
      <w:r w:rsidR="00DC6B9E" w:rsidRPr="000F69B8">
        <w:rPr>
          <w:rFonts w:asciiTheme="majorBidi" w:hAnsiTheme="majorBidi" w:cstheme="majorBidi"/>
          <w:bCs/>
        </w:rPr>
        <w:t>pieteicēja</w:t>
      </w:r>
      <w:r w:rsidR="00DE629E" w:rsidRPr="000F69B8">
        <w:rPr>
          <w:rFonts w:asciiTheme="majorBidi" w:hAnsiTheme="majorBidi" w:cstheme="majorBidi"/>
          <w:bCs/>
        </w:rPr>
        <w:t xml:space="preserve"> pieteikums par to, </w:t>
      </w:r>
      <w:r w:rsidR="00DC6B9E" w:rsidRPr="000F69B8">
        <w:rPr>
          <w:rFonts w:asciiTheme="majorBidi" w:hAnsiTheme="majorBidi" w:cstheme="majorBidi"/>
          <w:bCs/>
        </w:rPr>
        <w:t xml:space="preserve">lai kāda institūcija </w:t>
      </w:r>
      <w:r w:rsidR="00CE3E5A" w:rsidRPr="000F69B8">
        <w:rPr>
          <w:rFonts w:asciiTheme="majorBidi" w:hAnsiTheme="majorBidi" w:cstheme="majorBidi"/>
          <w:bCs/>
        </w:rPr>
        <w:t xml:space="preserve">sakarā ar strīdus pirts radītajiem dūmiem </w:t>
      </w:r>
      <w:r w:rsidR="00DC6B9E" w:rsidRPr="000F69B8">
        <w:rPr>
          <w:rFonts w:asciiTheme="majorBidi" w:hAnsiTheme="majorBidi" w:cstheme="majorBidi"/>
          <w:bCs/>
        </w:rPr>
        <w:t>aizliedz strīdus pirts darbību</w:t>
      </w:r>
      <w:r w:rsidR="00CE3E5A" w:rsidRPr="000F69B8">
        <w:rPr>
          <w:rFonts w:asciiTheme="majorBidi" w:hAnsiTheme="majorBidi" w:cstheme="majorBidi"/>
          <w:bCs/>
        </w:rPr>
        <w:t xml:space="preserve"> (uzdod pirti nojaukt)</w:t>
      </w:r>
      <w:r w:rsidR="00DC6B9E" w:rsidRPr="000F69B8">
        <w:rPr>
          <w:rFonts w:asciiTheme="majorBidi" w:hAnsiTheme="majorBidi" w:cstheme="majorBidi"/>
          <w:bCs/>
        </w:rPr>
        <w:t>.</w:t>
      </w:r>
      <w:r w:rsidRPr="000F69B8">
        <w:rPr>
          <w:rFonts w:asciiTheme="majorBidi" w:hAnsiTheme="majorBidi" w:cstheme="majorBidi"/>
          <w:bCs/>
        </w:rPr>
        <w:t xml:space="preserve"> </w:t>
      </w:r>
    </w:p>
    <w:p w14:paraId="1503FC40" w14:textId="77777777" w:rsidR="000A0150" w:rsidRPr="000F69B8" w:rsidRDefault="000A0150" w:rsidP="000F69B8">
      <w:pPr>
        <w:spacing w:line="276" w:lineRule="auto"/>
        <w:ind w:firstLine="720"/>
        <w:jc w:val="both"/>
        <w:rPr>
          <w:rFonts w:asciiTheme="majorBidi" w:hAnsiTheme="majorBidi" w:cstheme="majorBidi"/>
          <w:bCs/>
        </w:rPr>
      </w:pPr>
    </w:p>
    <w:p w14:paraId="5028DD1D" w14:textId="50FD5F48" w:rsidR="00EE3DF6" w:rsidRPr="000F69B8" w:rsidRDefault="000A0150" w:rsidP="000F69B8">
      <w:pPr>
        <w:spacing w:line="276" w:lineRule="auto"/>
        <w:ind w:firstLine="720"/>
        <w:jc w:val="both"/>
        <w:rPr>
          <w:rFonts w:asciiTheme="majorBidi" w:hAnsiTheme="majorBidi" w:cstheme="majorBidi"/>
        </w:rPr>
      </w:pPr>
      <w:r w:rsidRPr="000F69B8">
        <w:rPr>
          <w:rFonts w:asciiTheme="majorBidi" w:hAnsiTheme="majorBidi" w:cstheme="majorBidi"/>
          <w:bCs/>
        </w:rPr>
        <w:lastRenderedPageBreak/>
        <w:t xml:space="preserve">[6] </w:t>
      </w:r>
      <w:r w:rsidRPr="000F69B8">
        <w:rPr>
          <w:rFonts w:asciiTheme="majorBidi" w:hAnsiTheme="majorBidi" w:cstheme="majorBidi"/>
        </w:rPr>
        <w:t xml:space="preserve">Satversmes 115.pants noteic, ka valsts aizsargā ikviena tiesības dzīvot labvēlīgā vidē, sniedzot ziņas par vides stāvokli un rūpējoties par tās saglabāšanu un uzlabošanu. Kā pareizi norādījis rajona tiesas tiesnesis, no minētās </w:t>
      </w:r>
      <w:r w:rsidR="00943D83" w:rsidRPr="000F69B8">
        <w:rPr>
          <w:rFonts w:asciiTheme="majorBidi" w:hAnsiTheme="majorBidi" w:cstheme="majorBidi"/>
        </w:rPr>
        <w:t xml:space="preserve">Satversmes </w:t>
      </w:r>
      <w:r w:rsidRPr="000F69B8">
        <w:rPr>
          <w:rFonts w:asciiTheme="majorBidi" w:hAnsiTheme="majorBidi" w:cstheme="majorBidi"/>
        </w:rPr>
        <w:t>normas izriet valsts pienākums rūpēties par labvēlīgas vides saglabāšanu un uzlabošanu, izveidojot efektīvu vides aizsardzības sistēmu.</w:t>
      </w:r>
    </w:p>
    <w:p w14:paraId="4D26F37F" w14:textId="70F3579C" w:rsidR="00C90E17" w:rsidRPr="000F69B8" w:rsidRDefault="000A0150" w:rsidP="000F69B8">
      <w:pPr>
        <w:spacing w:line="276" w:lineRule="auto"/>
        <w:ind w:firstLine="720"/>
        <w:jc w:val="both"/>
        <w:rPr>
          <w:rFonts w:asciiTheme="majorBidi" w:hAnsiTheme="majorBidi" w:cstheme="majorBidi"/>
        </w:rPr>
      </w:pPr>
      <w:r w:rsidRPr="000F69B8">
        <w:rPr>
          <w:rFonts w:asciiTheme="majorBidi" w:hAnsiTheme="majorBidi" w:cstheme="majorBidi"/>
        </w:rPr>
        <w:t>Vides aizsardzības sistēma neapšaubāmi aptver arī gaisa kvalitātes jautājumus.</w:t>
      </w:r>
      <w:r w:rsidR="00EE3DF6" w:rsidRPr="000F69B8">
        <w:rPr>
          <w:rFonts w:asciiTheme="majorBidi" w:hAnsiTheme="majorBidi" w:cstheme="majorBidi"/>
        </w:rPr>
        <w:t xml:space="preserve"> Centrālais normatīvais akts šajā ziņā ir likums „Par piesārņojumu”. Gaisa piesārņojuma mazināšanai šis likums paredz gan </w:t>
      </w:r>
      <w:r w:rsidR="00363E6C" w:rsidRPr="000F69B8">
        <w:rPr>
          <w:rFonts w:asciiTheme="majorBidi" w:hAnsiTheme="majorBidi" w:cstheme="majorBidi"/>
        </w:rPr>
        <w:t>gaisu piesārņojošo vielu emisiju samazināšanas rīcības programmas izstrādi (3.panta 2.</w:t>
      </w:r>
      <w:r w:rsidR="00363E6C" w:rsidRPr="000F69B8">
        <w:rPr>
          <w:rFonts w:asciiTheme="majorBidi" w:hAnsiTheme="majorBidi" w:cstheme="majorBidi"/>
          <w:vertAlign w:val="superscript"/>
        </w:rPr>
        <w:t>1</w:t>
      </w:r>
      <w:r w:rsidR="00363E6C" w:rsidRPr="000F69B8">
        <w:rPr>
          <w:rFonts w:asciiTheme="majorBidi" w:hAnsiTheme="majorBidi" w:cstheme="majorBidi"/>
        </w:rPr>
        <w:t>daļa)</w:t>
      </w:r>
      <w:r w:rsidR="00D52481" w:rsidRPr="000F69B8">
        <w:rPr>
          <w:rFonts w:asciiTheme="majorBidi" w:hAnsiTheme="majorBidi" w:cstheme="majorBidi"/>
        </w:rPr>
        <w:t xml:space="preserve">, gan noteikumus par dažādu dzinēju radīto gaisa piesārņojumu (11.panta otrās daļas 5. un 10.punkts), gan </w:t>
      </w:r>
      <w:r w:rsidR="00760295" w:rsidRPr="000F69B8">
        <w:rPr>
          <w:rFonts w:asciiTheme="majorBidi" w:hAnsiTheme="majorBidi" w:cstheme="majorBidi"/>
        </w:rPr>
        <w:t>kārtību, kādā novēršama, ierobežojama un kontrolējama gaisu piesārņojošo vielu emisija no sadedzināšanas iekārtām</w:t>
      </w:r>
      <w:r w:rsidR="00D52481" w:rsidRPr="000F69B8">
        <w:rPr>
          <w:rFonts w:asciiTheme="majorBidi" w:hAnsiTheme="majorBidi" w:cstheme="majorBidi"/>
        </w:rPr>
        <w:t xml:space="preserve"> (11.panta otrās daļas 19.punkts), gan gaisa </w:t>
      </w:r>
      <w:r w:rsidR="00EE3DF6" w:rsidRPr="000F69B8">
        <w:rPr>
          <w:rFonts w:asciiTheme="majorBidi" w:hAnsiTheme="majorBidi" w:cstheme="majorBidi"/>
        </w:rPr>
        <w:t>kvalitātes normatīv</w:t>
      </w:r>
      <w:r w:rsidR="00D52481" w:rsidRPr="000F69B8">
        <w:rPr>
          <w:rFonts w:asciiTheme="majorBidi" w:hAnsiTheme="majorBidi" w:cstheme="majorBidi"/>
        </w:rPr>
        <w:t>u izstrādi</w:t>
      </w:r>
      <w:r w:rsidR="00EE3DF6" w:rsidRPr="000F69B8">
        <w:rPr>
          <w:rFonts w:asciiTheme="majorBidi" w:hAnsiTheme="majorBidi" w:cstheme="majorBidi"/>
        </w:rPr>
        <w:t xml:space="preserve"> gaisam</w:t>
      </w:r>
      <w:r w:rsidR="00760295" w:rsidRPr="000F69B8">
        <w:rPr>
          <w:rFonts w:asciiTheme="majorBidi" w:hAnsiTheme="majorBidi" w:cstheme="majorBidi"/>
        </w:rPr>
        <w:t xml:space="preserve"> un monitoring</w:t>
      </w:r>
      <w:r w:rsidR="00D52481" w:rsidRPr="000F69B8">
        <w:rPr>
          <w:rFonts w:asciiTheme="majorBidi" w:hAnsiTheme="majorBidi" w:cstheme="majorBidi"/>
        </w:rPr>
        <w:t>u</w:t>
      </w:r>
      <w:r w:rsidR="00760295" w:rsidRPr="000F69B8">
        <w:rPr>
          <w:rFonts w:asciiTheme="majorBidi" w:hAnsiTheme="majorBidi" w:cstheme="majorBidi"/>
        </w:rPr>
        <w:t xml:space="preserve"> (12.pants)</w:t>
      </w:r>
      <w:r w:rsidR="00D52481" w:rsidRPr="000F69B8">
        <w:rPr>
          <w:rFonts w:asciiTheme="majorBidi" w:hAnsiTheme="majorBidi" w:cstheme="majorBidi"/>
        </w:rPr>
        <w:t xml:space="preserve">. Tāpat šis likums paredz, ka </w:t>
      </w:r>
      <w:r w:rsidR="00EE3DF6" w:rsidRPr="000F69B8">
        <w:rPr>
          <w:rFonts w:asciiTheme="majorBidi" w:hAnsiTheme="majorBidi" w:cstheme="majorBidi"/>
        </w:rPr>
        <w:t xml:space="preserve">noteikta veida darbībām, kuras ir atzītas par tādām, kas rada vērā ņemamu piesārņojumu un attiecīgi </w:t>
      </w:r>
      <w:r w:rsidR="00EA5793" w:rsidRPr="000F69B8">
        <w:rPr>
          <w:rFonts w:asciiTheme="majorBidi" w:hAnsiTheme="majorBidi" w:cstheme="majorBidi"/>
        </w:rPr>
        <w:t xml:space="preserve">sabiedrības interešu </w:t>
      </w:r>
      <w:r w:rsidR="00EE3DF6" w:rsidRPr="000F69B8">
        <w:rPr>
          <w:rFonts w:asciiTheme="majorBidi" w:hAnsiTheme="majorBidi" w:cstheme="majorBidi"/>
        </w:rPr>
        <w:t>apdraudējumu, ir nepieciešams saņemt piesārņojošās darbības atļauju, proti, attiecīgās darbības drīkst veikt tikai tad, ja tam ir izsniegta konkrēta atļauja.</w:t>
      </w:r>
      <w:r w:rsidR="00CF1B5C" w:rsidRPr="000F69B8">
        <w:rPr>
          <w:rFonts w:asciiTheme="majorBidi" w:hAnsiTheme="majorBidi" w:cstheme="majorBidi"/>
        </w:rPr>
        <w:t xml:space="preserve"> </w:t>
      </w:r>
    </w:p>
    <w:p w14:paraId="2E3C1BCB" w14:textId="2C5B1FFC" w:rsidR="00C90E17" w:rsidRPr="000F69B8" w:rsidRDefault="00C90E17" w:rsidP="000F69B8">
      <w:pPr>
        <w:spacing w:line="276" w:lineRule="auto"/>
        <w:ind w:firstLine="720"/>
        <w:jc w:val="both"/>
        <w:rPr>
          <w:rFonts w:asciiTheme="majorBidi" w:hAnsiTheme="majorBidi" w:cstheme="majorBidi"/>
        </w:rPr>
      </w:pPr>
      <w:r w:rsidRPr="000F69B8">
        <w:t xml:space="preserve">Saskaņā ar likuma „Par piesārņojumu” </w:t>
      </w:r>
      <w:r w:rsidR="00CF1B5C" w:rsidRPr="000F69B8">
        <w:t>1.pielikum</w:t>
      </w:r>
      <w:r w:rsidRPr="000F69B8">
        <w:t>u</w:t>
      </w:r>
      <w:r w:rsidR="00CF1B5C" w:rsidRPr="000F69B8">
        <w:t xml:space="preserve"> „Piesārņojošas darbības (iekārtas), kurām nepieciešama A kategorijas atļauja” un </w:t>
      </w:r>
      <w:r w:rsidR="00CB4AE9" w:rsidRPr="000F69B8">
        <w:rPr>
          <w:rFonts w:asciiTheme="majorBidi" w:hAnsiTheme="majorBidi" w:cstheme="majorBidi"/>
        </w:rPr>
        <w:t>Piesārņojošu darbību atļauju kārtības</w:t>
      </w:r>
      <w:r w:rsidR="00CF1B5C" w:rsidRPr="000F69B8">
        <w:t xml:space="preserve"> 1.pielikum</w:t>
      </w:r>
      <w:r w:rsidRPr="000F69B8">
        <w:t>u</w:t>
      </w:r>
      <w:r w:rsidR="00CF1B5C" w:rsidRPr="000F69B8">
        <w:t xml:space="preserve"> </w:t>
      </w:r>
      <w:r w:rsidR="00CB4AE9" w:rsidRPr="000F69B8">
        <w:t>„</w:t>
      </w:r>
      <w:r w:rsidR="00CF1B5C" w:rsidRPr="000F69B8">
        <w:t>Piesārņojošas darbības (iekārtas), kurām nepieciešama B kategorijas atļauja” un 2.pielikum</w:t>
      </w:r>
      <w:r w:rsidRPr="000F69B8">
        <w:t>u</w:t>
      </w:r>
      <w:r w:rsidR="00CF1B5C" w:rsidRPr="000F69B8">
        <w:t xml:space="preserve"> </w:t>
      </w:r>
      <w:r w:rsidR="00CB4AE9" w:rsidRPr="000F69B8">
        <w:t>„</w:t>
      </w:r>
      <w:r w:rsidR="00CF1B5C" w:rsidRPr="000F69B8">
        <w:t xml:space="preserve">C kategorijas piesārņojošas darbības (iekārtas), kurām nepieciešama reģistrācija” Latvijā tiek izsniegtas atļaujas vai veikta darbības reģistrācija </w:t>
      </w:r>
      <w:r w:rsidR="00CB4AE9" w:rsidRPr="000F69B8">
        <w:t xml:space="preserve">tādām </w:t>
      </w:r>
      <w:r w:rsidR="00CF1B5C" w:rsidRPr="000F69B8">
        <w:t>sadedzināšanas iekārtām, kuru nominālā ievadītā siltuma jauda ir sākot no 0,2 MW</w:t>
      </w:r>
      <w:r w:rsidR="00CB4AE9" w:rsidRPr="000F69B8">
        <w:t xml:space="preserve">. Arī atbilstoši </w:t>
      </w:r>
      <w:r w:rsidR="00CB4AE9" w:rsidRPr="000F69B8">
        <w:rPr>
          <w:rFonts w:asciiTheme="majorBidi" w:hAnsiTheme="majorBidi" w:cstheme="majorBidi"/>
        </w:rPr>
        <w:t xml:space="preserve">Sadedzināšanas iekārtu noteikumiem </w:t>
      </w:r>
      <w:r w:rsidR="00EA5793" w:rsidRPr="000F69B8">
        <w:rPr>
          <w:rFonts w:asciiTheme="majorBidi" w:hAnsiTheme="majorBidi" w:cstheme="majorBidi"/>
        </w:rPr>
        <w:t>(</w:t>
      </w:r>
      <w:r w:rsidR="00CB4AE9" w:rsidRPr="000F69B8">
        <w:rPr>
          <w:rFonts w:asciiTheme="majorBidi" w:hAnsiTheme="majorBidi" w:cstheme="majorBidi"/>
        </w:rPr>
        <w:t>3.1.1.apakšpunkts) īpašas prasības attiecībā uz piesārņojošo vielu emisijām gaisā noteiktas attiecībā uz tādām sadedzināšanas iekārtām, kuru siltuma jauda ir vismaz 0,2 MW.</w:t>
      </w:r>
      <w:r w:rsidRPr="000F69B8">
        <w:rPr>
          <w:rFonts w:asciiTheme="majorBidi" w:hAnsiTheme="majorBidi" w:cstheme="majorBidi"/>
        </w:rPr>
        <w:t xml:space="preserve"> Attiecīgi šādu iekārtu darbības uzraudzībai ir paredzēta kompetentā iestāde Valsts vides dienests. Kā Senātam paskaidroja Klimata un enerģētikas ministrija, sadedzināšanas iekārtu ar jaudu zem 0,2 MW kontrole un uzraudzība nav paredzēta.</w:t>
      </w:r>
      <w:r w:rsidR="003A352A" w:rsidRPr="000F69B8">
        <w:rPr>
          <w:rFonts w:asciiTheme="majorBidi" w:hAnsiTheme="majorBidi" w:cstheme="majorBidi"/>
        </w:rPr>
        <w:t xml:space="preserve"> No Ministru kabineta 2020.gada 16.aprīļa rīkojuma Nr. 197 „Par Gaisa piesārņojuma samazināšanas rīcības plānu 2020.–2030.gadam” </w:t>
      </w:r>
      <w:r w:rsidR="003A352A" w:rsidRPr="000F69B8">
        <w:rPr>
          <w:rFonts w:asciiTheme="majorBidi" w:hAnsiTheme="majorBidi" w:cstheme="majorBidi"/>
          <w:iCs/>
        </w:rPr>
        <w:t>8.2.sadaļas 1.3.apakšpunkt</w:t>
      </w:r>
      <w:r w:rsidR="0030497C" w:rsidRPr="000F69B8">
        <w:rPr>
          <w:rFonts w:asciiTheme="majorBidi" w:hAnsiTheme="majorBidi" w:cstheme="majorBidi"/>
          <w:iCs/>
        </w:rPr>
        <w:t>a</w:t>
      </w:r>
      <w:r w:rsidR="003A352A" w:rsidRPr="000F69B8">
        <w:rPr>
          <w:rFonts w:asciiTheme="majorBidi" w:hAnsiTheme="majorBidi" w:cstheme="majorBidi"/>
          <w:iCs/>
        </w:rPr>
        <w:t xml:space="preserve"> izriet, ka sadedzināšanas iekārtas ar jaudu no 0,2 </w:t>
      </w:r>
      <w:r w:rsidR="00DF5161" w:rsidRPr="000F69B8">
        <w:rPr>
          <w:rFonts w:asciiTheme="majorBidi" w:hAnsiTheme="majorBidi" w:cstheme="majorBidi"/>
          <w:iCs/>
        </w:rPr>
        <w:t>–</w:t>
      </w:r>
      <w:r w:rsidR="003A352A" w:rsidRPr="000F69B8">
        <w:rPr>
          <w:rFonts w:asciiTheme="majorBidi" w:hAnsiTheme="majorBidi" w:cstheme="majorBidi"/>
          <w:iCs/>
        </w:rPr>
        <w:t xml:space="preserve"> 1 MW tiek vērtētas kā mazas jaudas iekārtas. </w:t>
      </w:r>
      <w:r w:rsidR="003A352A" w:rsidRPr="000F69B8">
        <w:rPr>
          <w:rFonts w:asciiTheme="majorBidi" w:hAnsiTheme="majorBidi" w:cstheme="majorBidi"/>
        </w:rPr>
        <w:t xml:space="preserve"> </w:t>
      </w:r>
    </w:p>
    <w:p w14:paraId="73B300DA" w14:textId="233D3CE0" w:rsidR="00494D8B" w:rsidRPr="000F69B8" w:rsidRDefault="00CB4AE9" w:rsidP="000F69B8">
      <w:pPr>
        <w:spacing w:line="276" w:lineRule="auto"/>
        <w:ind w:firstLine="720"/>
        <w:jc w:val="both"/>
        <w:rPr>
          <w:rFonts w:asciiTheme="majorBidi" w:hAnsiTheme="majorBidi" w:cstheme="majorBidi"/>
        </w:rPr>
      </w:pPr>
      <w:r w:rsidRPr="000F69B8">
        <w:rPr>
          <w:rFonts w:asciiTheme="majorBidi" w:hAnsiTheme="majorBidi" w:cstheme="majorBidi"/>
        </w:rPr>
        <w:t xml:space="preserve">No minētā izriet, ka likumdevējs </w:t>
      </w:r>
      <w:r w:rsidR="00C90E17" w:rsidRPr="000F69B8">
        <w:rPr>
          <w:rFonts w:asciiTheme="majorBidi" w:hAnsiTheme="majorBidi" w:cstheme="majorBidi"/>
        </w:rPr>
        <w:t>ir pieņēmis, ka sadedzināšanas iekārtas, kuru siltuma jauda ir mazāka par 0,2 MW, nevar radīt tik vērā ņemamu piesārņojumu, ka attiecībā uz to darbību būtu izvirzāmas kādas konkrētas prasības un paredzam</w:t>
      </w:r>
      <w:r w:rsidR="0072282E" w:rsidRPr="000F69B8">
        <w:rPr>
          <w:rFonts w:asciiTheme="majorBidi" w:hAnsiTheme="majorBidi" w:cstheme="majorBidi"/>
        </w:rPr>
        <w:t>s</w:t>
      </w:r>
      <w:r w:rsidR="00C90E17" w:rsidRPr="000F69B8">
        <w:rPr>
          <w:rFonts w:asciiTheme="majorBidi" w:hAnsiTheme="majorBidi" w:cstheme="majorBidi"/>
        </w:rPr>
        <w:t xml:space="preserve"> šo iekārtu darbības uzraudzības mehānisms.</w:t>
      </w:r>
      <w:r w:rsidR="00E20A10" w:rsidRPr="000F69B8">
        <w:rPr>
          <w:rFonts w:asciiTheme="majorBidi" w:hAnsiTheme="majorBidi" w:cstheme="majorBidi"/>
        </w:rPr>
        <w:t xml:space="preserve"> </w:t>
      </w:r>
    </w:p>
    <w:p w14:paraId="5AC02470" w14:textId="0234362B" w:rsidR="00CB4AE9" w:rsidRPr="000F69B8" w:rsidRDefault="00B834C1" w:rsidP="000F69B8">
      <w:pPr>
        <w:spacing w:line="276" w:lineRule="auto"/>
        <w:ind w:firstLine="720"/>
        <w:jc w:val="both"/>
        <w:rPr>
          <w:rFonts w:asciiTheme="majorBidi" w:hAnsiTheme="majorBidi" w:cstheme="majorBidi"/>
        </w:rPr>
      </w:pPr>
      <w:r w:rsidRPr="000F69B8">
        <w:rPr>
          <w:rFonts w:asciiTheme="majorBidi" w:hAnsiTheme="majorBidi" w:cstheme="majorBidi"/>
        </w:rPr>
        <w:t xml:space="preserve">Vienlaikus </w:t>
      </w:r>
      <w:r w:rsidR="00494D8B" w:rsidRPr="000F69B8">
        <w:rPr>
          <w:rFonts w:asciiTheme="majorBidi" w:hAnsiTheme="majorBidi" w:cstheme="majorBidi"/>
        </w:rPr>
        <w:t>likuma „Par piesārņojumu” 16.</w:t>
      </w:r>
      <w:r w:rsidR="00494D8B" w:rsidRPr="000F69B8">
        <w:rPr>
          <w:rFonts w:asciiTheme="majorBidi" w:hAnsiTheme="majorBidi" w:cstheme="majorBidi"/>
          <w:vertAlign w:val="superscript"/>
        </w:rPr>
        <w:t>2</w:t>
      </w:r>
      <w:r w:rsidR="00494D8B" w:rsidRPr="000F69B8">
        <w:rPr>
          <w:rFonts w:asciiTheme="majorBidi" w:hAnsiTheme="majorBidi" w:cstheme="majorBidi"/>
        </w:rPr>
        <w:t>pants noteic, ka valsts līmenī gaisa piesārņojuma radītās negatīvās ietekmes uz cilvēku veselību un vidi samazināšanai Latvija apņemas laikposmā no 2020. līdz 2029.gadam un pēc 2030.gada samazināt dažādu tautsaimniecības nozaru radītās piesārņojošo vielu emisijas, un tas tiek darīts saskaņā ar Ministru kabineta apstiprināt</w:t>
      </w:r>
      <w:r w:rsidR="003A352A" w:rsidRPr="000F69B8">
        <w:rPr>
          <w:rFonts w:asciiTheme="majorBidi" w:hAnsiTheme="majorBidi" w:cstheme="majorBidi"/>
        </w:rPr>
        <w:t>o</w:t>
      </w:r>
      <w:r w:rsidR="00494D8B" w:rsidRPr="000F69B8">
        <w:rPr>
          <w:rFonts w:asciiTheme="majorBidi" w:hAnsiTheme="majorBidi" w:cstheme="majorBidi"/>
        </w:rPr>
        <w:t xml:space="preserve"> rīcības plānu. </w:t>
      </w:r>
      <w:r w:rsidR="00C81BF2" w:rsidRPr="000F69B8">
        <w:rPr>
          <w:rFonts w:asciiTheme="majorBidi" w:hAnsiTheme="majorBidi" w:cstheme="majorBidi"/>
        </w:rPr>
        <w:t>Turklāt</w:t>
      </w:r>
      <w:r w:rsidR="00494D8B" w:rsidRPr="000F69B8">
        <w:rPr>
          <w:rFonts w:asciiTheme="majorBidi" w:hAnsiTheme="majorBidi" w:cstheme="majorBidi"/>
        </w:rPr>
        <w:t xml:space="preserve"> </w:t>
      </w:r>
      <w:r w:rsidRPr="000F69B8">
        <w:rPr>
          <w:rFonts w:asciiTheme="majorBidi" w:hAnsiTheme="majorBidi" w:cstheme="majorBidi"/>
        </w:rPr>
        <w:t>gaisa kvalitātes uzraudzībai un uzlabošanai likumdevējs ir paredzējis vispārīgu monitoringa sistēmu, kā arī iespēju pašvaldībām gaisa kvalitātes uzlabošanas nolūkā noteikt konkrētas prasības attiecībā uz kurināmā izmantošanu.</w:t>
      </w:r>
      <w:r w:rsidR="00E20A10" w:rsidRPr="000F69B8">
        <w:rPr>
          <w:rFonts w:asciiTheme="majorBidi" w:hAnsiTheme="majorBidi" w:cstheme="majorBidi"/>
        </w:rPr>
        <w:t xml:space="preserve"> Proti, atbilstoši Ministru kabineta 2009.gada 3.novembra noteikumiem Nr. 1290 „Noteikumi par gaisa kvalitāti” ir noteikti kvalitātes normatīvi gaisam </w:t>
      </w:r>
      <w:proofErr w:type="spellStart"/>
      <w:r w:rsidR="00E20A10" w:rsidRPr="000F69B8">
        <w:rPr>
          <w:rFonts w:asciiTheme="majorBidi" w:hAnsiTheme="majorBidi" w:cstheme="majorBidi"/>
        </w:rPr>
        <w:t>ārtelpā</w:t>
      </w:r>
      <w:proofErr w:type="spellEnd"/>
      <w:r w:rsidR="00E20A10" w:rsidRPr="000F69B8">
        <w:rPr>
          <w:rFonts w:asciiTheme="majorBidi" w:hAnsiTheme="majorBidi" w:cstheme="majorBidi"/>
        </w:rPr>
        <w:t xml:space="preserve"> un ir paredzēts, ka kvalitātes mērījumus veic un gaisa kvalitātes monitoringu nodrošina valsts sabiedrība ar ierobežotu atbildību „Latvijas Vides, </w:t>
      </w:r>
      <w:r w:rsidR="00E20A10" w:rsidRPr="000F69B8">
        <w:rPr>
          <w:rFonts w:asciiTheme="majorBidi" w:hAnsiTheme="majorBidi" w:cstheme="majorBidi"/>
        </w:rPr>
        <w:lastRenderedPageBreak/>
        <w:t>ģeoloģijas un meteoroloģijas centrs”</w:t>
      </w:r>
      <w:r w:rsidR="005E65B9" w:rsidRPr="000F69B8">
        <w:rPr>
          <w:rFonts w:asciiTheme="majorBidi" w:hAnsiTheme="majorBidi" w:cstheme="majorBidi"/>
        </w:rPr>
        <w:t xml:space="preserve"> </w:t>
      </w:r>
      <w:r w:rsidR="00E20A10" w:rsidRPr="000F69B8">
        <w:rPr>
          <w:rFonts w:asciiTheme="majorBidi" w:hAnsiTheme="majorBidi" w:cstheme="majorBidi"/>
        </w:rPr>
        <w:t>(8.</w:t>
      </w:r>
      <w:r w:rsidR="00E20A10" w:rsidRPr="000F69B8">
        <w:rPr>
          <w:rFonts w:asciiTheme="majorBidi" w:hAnsiTheme="majorBidi" w:cstheme="majorBidi"/>
          <w:vertAlign w:val="superscript"/>
        </w:rPr>
        <w:t>1</w:t>
      </w:r>
      <w:r w:rsidR="00E20A10" w:rsidRPr="000F69B8">
        <w:rPr>
          <w:rFonts w:asciiTheme="majorBidi" w:hAnsiTheme="majorBidi" w:cstheme="majorBidi"/>
        </w:rPr>
        <w:t>punkts). Minēto noteikumu 24.punkts paredz, ka teritorijās, kurās piesārņojuma līmenis pārsniedz gaisa kvalitātes normatīvus, vietējā pašvaldība izstrādā un īsteno ilgtermiņa rīcības programmu gaisa piesārņojuma samazināšanai.</w:t>
      </w:r>
      <w:r w:rsidR="00494D8B" w:rsidRPr="000F69B8">
        <w:rPr>
          <w:rFonts w:asciiTheme="majorBidi" w:hAnsiTheme="majorBidi" w:cstheme="majorBidi"/>
        </w:rPr>
        <w:t xml:space="preserve"> Arī likuma „Par piesārņojumu” 14.panta otrā daļa paredz: ja noteiktā teritorijā ir pārsniegti vai var tikt pārsniegti vides kvalitātes normatīvu robežlielumi noteiktam piesārņojuma veidam, pašvaldība saskaņā ar normatīvajos aktos noteiktajā kārtībā izstrādātu un apstiprinātu rīcības programmu vai īstermiņa rīcības programmu var izdot saistošos noteikumus, kas attiecīgajā teritorijā ierobežo vai aizliedz tādu piesārņojošu darbību uzsākšanu, kuru izraisītā emisija var palielināt kopējo attiecīgā piesārņojuma daudzumu šajā teritorijā.</w:t>
      </w:r>
    </w:p>
    <w:p w14:paraId="06958489" w14:textId="1F5E30F4" w:rsidR="00C81BF2" w:rsidRPr="000F69B8" w:rsidRDefault="00C81BF2" w:rsidP="000F69B8">
      <w:pPr>
        <w:spacing w:line="276" w:lineRule="auto"/>
        <w:ind w:firstLine="720"/>
        <w:jc w:val="both"/>
        <w:rPr>
          <w:rFonts w:asciiTheme="majorBidi" w:hAnsiTheme="majorBidi" w:cstheme="majorBidi"/>
        </w:rPr>
      </w:pPr>
      <w:r w:rsidRPr="000F69B8">
        <w:rPr>
          <w:rFonts w:asciiTheme="majorBidi" w:hAnsiTheme="majorBidi" w:cstheme="majorBidi"/>
        </w:rPr>
        <w:t xml:space="preserve">Rīgas </w:t>
      </w:r>
      <w:proofErr w:type="spellStart"/>
      <w:r w:rsidRPr="000F69B8">
        <w:rPr>
          <w:rFonts w:asciiTheme="majorBidi" w:hAnsiTheme="majorBidi" w:cstheme="majorBidi"/>
        </w:rPr>
        <w:t>valstspilsētas</w:t>
      </w:r>
      <w:proofErr w:type="spellEnd"/>
      <w:r w:rsidRPr="000F69B8">
        <w:rPr>
          <w:rFonts w:asciiTheme="majorBidi" w:hAnsiTheme="majorBidi" w:cstheme="majorBidi"/>
        </w:rPr>
        <w:t xml:space="preserve"> pašvaldība ir izmantojusi minēto likuma pilnvarojumu un ir izdevusi Rīgas saistošos noteikumus par siltumapgādi, tajos atļaujot sadedzināšanas iekārtās izmantot cieto kurināmo (malku) tajā zonā, kurā atrodas strīdus pirts un pieteicēja dzīvesvieta.</w:t>
      </w:r>
    </w:p>
    <w:p w14:paraId="259F1902" w14:textId="77777777" w:rsidR="00494D8B" w:rsidRPr="000F69B8" w:rsidRDefault="00494D8B" w:rsidP="000F69B8">
      <w:pPr>
        <w:spacing w:line="276" w:lineRule="auto"/>
        <w:ind w:firstLine="720"/>
        <w:jc w:val="both"/>
        <w:rPr>
          <w:rFonts w:asciiTheme="majorBidi" w:hAnsiTheme="majorBidi" w:cstheme="majorBidi"/>
        </w:rPr>
      </w:pPr>
    </w:p>
    <w:p w14:paraId="739DC94D" w14:textId="0C9D5EF1" w:rsidR="00C2754B" w:rsidRPr="000F69B8" w:rsidRDefault="00E97BC2" w:rsidP="000F69B8">
      <w:pPr>
        <w:spacing w:line="276" w:lineRule="auto"/>
        <w:ind w:firstLine="720"/>
        <w:jc w:val="both"/>
        <w:rPr>
          <w:rFonts w:asciiTheme="majorBidi" w:hAnsiTheme="majorBidi" w:cstheme="majorBidi"/>
          <w:color w:val="000000"/>
        </w:rPr>
      </w:pPr>
      <w:r w:rsidRPr="000F69B8">
        <w:rPr>
          <w:rFonts w:asciiTheme="majorBidi" w:hAnsiTheme="majorBidi" w:cstheme="majorBidi"/>
        </w:rPr>
        <w:t xml:space="preserve">[7] </w:t>
      </w:r>
      <w:r w:rsidR="00363E6C" w:rsidRPr="000F69B8">
        <w:rPr>
          <w:rFonts w:asciiTheme="majorBidi" w:hAnsiTheme="majorBidi" w:cstheme="majorBidi"/>
          <w:color w:val="000000"/>
        </w:rPr>
        <w:t>No minētā izriet, ka likumdevējs ir apzinājies, ka pilnīga izvairīšanās no jebkāda veida piesārņojuma nav iespējama, jo ir pašsaprotami, ka mūsdienu dzīvesveids ir nesaraujami saistīts ar kaut kāda veida gaisa piesārņojumu</w:t>
      </w:r>
      <w:r w:rsidR="00386582" w:rsidRPr="000F69B8">
        <w:rPr>
          <w:rFonts w:asciiTheme="majorBidi" w:hAnsiTheme="majorBidi" w:cstheme="majorBidi"/>
          <w:color w:val="000000"/>
        </w:rPr>
        <w:t xml:space="preserve">. </w:t>
      </w:r>
      <w:r w:rsidR="003A352A" w:rsidRPr="000F69B8">
        <w:rPr>
          <w:rFonts w:asciiTheme="majorBidi" w:hAnsiTheme="majorBidi" w:cstheme="majorBidi"/>
          <w:color w:val="000000"/>
        </w:rPr>
        <w:t>Tiesiskā regulējuma uzdevums ir sabalansēt rūpes par gaisa kvalitāti ar sabiedrības sociālajām un ekonomiskajām interesēm</w:t>
      </w:r>
      <w:r w:rsidR="001B6157" w:rsidRPr="000F69B8">
        <w:rPr>
          <w:rFonts w:asciiTheme="majorBidi" w:hAnsiTheme="majorBidi" w:cstheme="majorBidi"/>
          <w:color w:val="000000"/>
        </w:rPr>
        <w:t>.</w:t>
      </w:r>
      <w:r w:rsidR="003A352A" w:rsidRPr="000F69B8">
        <w:rPr>
          <w:rFonts w:asciiTheme="majorBidi" w:hAnsiTheme="majorBidi" w:cstheme="majorBidi"/>
          <w:color w:val="000000"/>
        </w:rPr>
        <w:t xml:space="preserve"> </w:t>
      </w:r>
      <w:r w:rsidR="00386582" w:rsidRPr="000F69B8">
        <w:rPr>
          <w:rFonts w:asciiTheme="majorBidi" w:hAnsiTheme="majorBidi" w:cstheme="majorBidi"/>
          <w:color w:val="000000"/>
        </w:rPr>
        <w:t>C</w:t>
      </w:r>
      <w:r w:rsidR="00363E6C" w:rsidRPr="000F69B8">
        <w:rPr>
          <w:rFonts w:asciiTheme="majorBidi" w:hAnsiTheme="majorBidi" w:cstheme="majorBidi"/>
          <w:color w:val="000000"/>
        </w:rPr>
        <w:t>ilvēki vēlas dzīvot, strādāt un atpūsties telpās, kuras tiek apkurinātas, kurās ir elektrība, satiksmē tiek izmantotas automašīnas, ikdienas sadzīvē tiek izmantotas dažādas lietas, kuru ražošanā tiek iesaistītas iekārtas, nevis tikai roku darbs</w:t>
      </w:r>
      <w:r w:rsidR="00E04576" w:rsidRPr="000F69B8">
        <w:rPr>
          <w:rFonts w:asciiTheme="majorBidi" w:hAnsiTheme="majorBidi" w:cstheme="majorBidi"/>
          <w:color w:val="000000"/>
        </w:rPr>
        <w:t>,</w:t>
      </w:r>
      <w:r w:rsidR="00363E6C" w:rsidRPr="000F69B8">
        <w:rPr>
          <w:rFonts w:asciiTheme="majorBidi" w:hAnsiTheme="majorBidi" w:cstheme="majorBidi"/>
          <w:color w:val="000000"/>
        </w:rPr>
        <w:t xml:space="preserve"> u.tml.</w:t>
      </w:r>
      <w:r w:rsidR="00386582" w:rsidRPr="000F69B8">
        <w:rPr>
          <w:rFonts w:asciiTheme="majorBidi" w:hAnsiTheme="majorBidi" w:cstheme="majorBidi"/>
          <w:color w:val="000000"/>
        </w:rPr>
        <w:t xml:space="preserve"> </w:t>
      </w:r>
      <w:r w:rsidR="00D52481" w:rsidRPr="000F69B8">
        <w:rPr>
          <w:rFonts w:asciiTheme="majorBidi" w:hAnsiTheme="majorBidi" w:cstheme="majorBidi"/>
          <w:color w:val="000000"/>
        </w:rPr>
        <w:t xml:space="preserve">Tā visa nodrošināšana nesaraujami nes līdzi </w:t>
      </w:r>
      <w:r w:rsidR="00CF1B5C" w:rsidRPr="000F69B8">
        <w:rPr>
          <w:rFonts w:asciiTheme="majorBidi" w:hAnsiTheme="majorBidi" w:cstheme="majorBidi"/>
          <w:color w:val="000000"/>
        </w:rPr>
        <w:t xml:space="preserve">kaut kāda veida gaisa piesārņojumu, </w:t>
      </w:r>
      <w:r w:rsidR="00D34236" w:rsidRPr="000F69B8">
        <w:rPr>
          <w:rFonts w:asciiTheme="majorBidi" w:hAnsiTheme="majorBidi" w:cstheme="majorBidi"/>
          <w:color w:val="000000"/>
        </w:rPr>
        <w:t>tāpēc nav tā, ka jebkāda veida piesārņojums ir pilnībā aizliegts.</w:t>
      </w:r>
      <w:r w:rsidR="00494D8B" w:rsidRPr="000F69B8">
        <w:rPr>
          <w:rFonts w:asciiTheme="majorBidi" w:hAnsiTheme="majorBidi" w:cstheme="majorBidi"/>
          <w:color w:val="000000"/>
        </w:rPr>
        <w:t xml:space="preserve"> </w:t>
      </w:r>
      <w:r w:rsidR="00C2754B" w:rsidRPr="000F69B8">
        <w:rPr>
          <w:rFonts w:asciiTheme="majorBidi" w:hAnsiTheme="majorBidi" w:cstheme="majorBidi"/>
          <w:color w:val="000000"/>
        </w:rPr>
        <w:t xml:space="preserve">Tas arī nozīmē, ka cilvēkiem, jo īpaši tiem, kas par savu dzīvesvietu izvēlējušies pilsētvidi, ar to ir jārēķinās. </w:t>
      </w:r>
    </w:p>
    <w:p w14:paraId="3D7530AA" w14:textId="6837C5B2" w:rsidR="00CF1AD1" w:rsidRPr="000F69B8" w:rsidRDefault="00494D8B" w:rsidP="000F69B8">
      <w:pPr>
        <w:spacing w:line="276" w:lineRule="auto"/>
        <w:ind w:firstLine="720"/>
        <w:jc w:val="both"/>
        <w:rPr>
          <w:rFonts w:asciiTheme="majorBidi" w:hAnsiTheme="majorBidi" w:cstheme="majorBidi"/>
        </w:rPr>
      </w:pPr>
      <w:r w:rsidRPr="000F69B8">
        <w:rPr>
          <w:rFonts w:asciiTheme="majorBidi" w:hAnsiTheme="majorBidi" w:cstheme="majorBidi"/>
          <w:color w:val="000000"/>
        </w:rPr>
        <w:t>Kā jau minēts, likumdevējs ir pieņēmis, ka sadedzināšanas iekārtas, kuru siltuma jauda nesasniedz 0</w:t>
      </w:r>
      <w:r w:rsidR="00E04576" w:rsidRPr="000F69B8">
        <w:rPr>
          <w:rFonts w:asciiTheme="majorBidi" w:hAnsiTheme="majorBidi" w:cstheme="majorBidi"/>
          <w:color w:val="000000"/>
        </w:rPr>
        <w:t>,</w:t>
      </w:r>
      <w:r w:rsidRPr="000F69B8">
        <w:rPr>
          <w:rFonts w:asciiTheme="majorBidi" w:hAnsiTheme="majorBidi" w:cstheme="majorBidi"/>
          <w:color w:val="000000"/>
        </w:rPr>
        <w:t xml:space="preserve">2 MW, nerada vērā ņemamu gaisa kvalitātes apdraudējumu, savukārt Rīgas </w:t>
      </w:r>
      <w:proofErr w:type="spellStart"/>
      <w:r w:rsidRPr="000F69B8">
        <w:rPr>
          <w:rFonts w:asciiTheme="majorBidi" w:hAnsiTheme="majorBidi" w:cstheme="majorBidi"/>
          <w:color w:val="000000"/>
        </w:rPr>
        <w:t>valstspilsētas</w:t>
      </w:r>
      <w:proofErr w:type="spellEnd"/>
      <w:r w:rsidRPr="000F69B8">
        <w:rPr>
          <w:rFonts w:asciiTheme="majorBidi" w:hAnsiTheme="majorBidi" w:cstheme="majorBidi"/>
          <w:color w:val="000000"/>
        </w:rPr>
        <w:t xml:space="preserve"> pašvaldība, apsverot nepieciešamos ierobežojumus un prasības </w:t>
      </w:r>
      <w:r w:rsidR="00C81BF2" w:rsidRPr="000F69B8">
        <w:rPr>
          <w:rFonts w:asciiTheme="majorBidi" w:hAnsiTheme="majorBidi" w:cstheme="majorBidi"/>
          <w:color w:val="000000"/>
        </w:rPr>
        <w:t xml:space="preserve">sadedzināšanas iekārtu izmantošanai gaisa kvalitātes uzlabošanas nolūkā, ir atzinusi, </w:t>
      </w:r>
      <w:r w:rsidR="006012B2" w:rsidRPr="000F69B8">
        <w:rPr>
          <w:rFonts w:asciiTheme="majorBidi" w:hAnsiTheme="majorBidi" w:cstheme="majorBidi"/>
          <w:color w:val="000000"/>
        </w:rPr>
        <w:t>k</w:t>
      </w:r>
      <w:r w:rsidR="00C81BF2" w:rsidRPr="000F69B8">
        <w:rPr>
          <w:rFonts w:asciiTheme="majorBidi" w:hAnsiTheme="majorBidi" w:cstheme="majorBidi"/>
          <w:color w:val="000000"/>
        </w:rPr>
        <w:t>a tajā zonā, kurā atrodas strīdus pirts, drīkst izmantot malku kurināšanai.</w:t>
      </w:r>
      <w:r w:rsidR="00E97BC2" w:rsidRPr="000F69B8">
        <w:rPr>
          <w:rFonts w:asciiTheme="majorBidi" w:hAnsiTheme="majorBidi" w:cstheme="majorBidi"/>
          <w:color w:val="000000"/>
        </w:rPr>
        <w:t xml:space="preserve"> Tiesnesis pārsūdzētajā lēmumā konstatējis, ka strīdus pirts ir uzbūvēta saskaņā ar būvatļauju un ir nodota ekspluatācijā, attiecīgie būvniecības procesa lēmumi ir stājušies spēkā un vairs nav apstrīdami (pieteicējs ir nokavējis iespēju par tiem sūdzēties). Strīdus pirts kurināšanas iekārtas jauda ir </w:t>
      </w:r>
      <w:r w:rsidR="00E97BC2" w:rsidRPr="000F69B8">
        <w:rPr>
          <w:rFonts w:asciiTheme="majorBidi" w:hAnsiTheme="majorBidi" w:cstheme="majorBidi"/>
        </w:rPr>
        <w:t>0,04 MW un paredzētais kurināmais – malka, un pieteicējs šos faktus blakus sūdzībā nav apšaubījis.</w:t>
      </w:r>
    </w:p>
    <w:p w14:paraId="296577F0" w14:textId="53A2CA20" w:rsidR="00E97BC2" w:rsidRPr="000F69B8" w:rsidRDefault="00E97BC2" w:rsidP="000F69B8">
      <w:pPr>
        <w:spacing w:line="276" w:lineRule="auto"/>
        <w:ind w:firstLine="720"/>
        <w:jc w:val="both"/>
        <w:rPr>
          <w:rFonts w:asciiTheme="majorBidi" w:hAnsiTheme="majorBidi" w:cstheme="majorBidi"/>
        </w:rPr>
      </w:pPr>
      <w:r w:rsidRPr="000F69B8">
        <w:rPr>
          <w:rFonts w:asciiTheme="majorBidi" w:hAnsiTheme="majorBidi" w:cstheme="majorBidi"/>
        </w:rPr>
        <w:t xml:space="preserve">Tādējādi secināms, ka tiesiskais regulējums atļauj strīdus pirts kurināšanas iekārtas darbību un, ciktāl strīdus pirts kurināšanā </w:t>
      </w:r>
      <w:r w:rsidR="00A6500B" w:rsidRPr="000F69B8">
        <w:rPr>
          <w:rFonts w:asciiTheme="majorBidi" w:hAnsiTheme="majorBidi" w:cstheme="majorBidi"/>
        </w:rPr>
        <w:t xml:space="preserve">tiek </w:t>
      </w:r>
      <w:r w:rsidRPr="000F69B8">
        <w:rPr>
          <w:rFonts w:asciiTheme="majorBidi" w:hAnsiTheme="majorBidi" w:cstheme="majorBidi"/>
        </w:rPr>
        <w:t>izmanto</w:t>
      </w:r>
      <w:r w:rsidR="00A6500B" w:rsidRPr="000F69B8">
        <w:rPr>
          <w:rFonts w:asciiTheme="majorBidi" w:hAnsiTheme="majorBidi" w:cstheme="majorBidi"/>
        </w:rPr>
        <w:t>ti</w:t>
      </w:r>
      <w:r w:rsidRPr="000F69B8">
        <w:rPr>
          <w:rFonts w:asciiTheme="majorBidi" w:hAnsiTheme="majorBidi" w:cstheme="majorBidi"/>
        </w:rPr>
        <w:t xml:space="preserve"> atļaut</w:t>
      </w:r>
      <w:r w:rsidR="00A6500B" w:rsidRPr="000F69B8">
        <w:rPr>
          <w:rFonts w:asciiTheme="majorBidi" w:hAnsiTheme="majorBidi" w:cstheme="majorBidi"/>
        </w:rPr>
        <w:t>i</w:t>
      </w:r>
      <w:r w:rsidRPr="000F69B8">
        <w:rPr>
          <w:rFonts w:asciiTheme="majorBidi" w:hAnsiTheme="majorBidi" w:cstheme="majorBidi"/>
        </w:rPr>
        <w:t xml:space="preserve"> materiāl</w:t>
      </w:r>
      <w:r w:rsidR="00A6500B" w:rsidRPr="000F69B8">
        <w:rPr>
          <w:rFonts w:asciiTheme="majorBidi" w:hAnsiTheme="majorBidi" w:cstheme="majorBidi"/>
        </w:rPr>
        <w:t>i</w:t>
      </w:r>
      <w:r w:rsidRPr="000F69B8">
        <w:rPr>
          <w:rFonts w:asciiTheme="majorBidi" w:hAnsiTheme="majorBidi" w:cstheme="majorBidi"/>
        </w:rPr>
        <w:t>, institūcijām nav paredzēta kompetence pārbaudīt un aizliegt strīdus pirts darbību.</w:t>
      </w:r>
      <w:r w:rsidR="00E76F6A" w:rsidRPr="000F69B8">
        <w:rPr>
          <w:rFonts w:asciiTheme="majorBidi" w:hAnsiTheme="majorBidi" w:cstheme="majorBidi"/>
        </w:rPr>
        <w:t xml:space="preserve"> </w:t>
      </w:r>
      <w:r w:rsidR="002328A2" w:rsidRPr="000F69B8">
        <w:rPr>
          <w:rFonts w:asciiTheme="majorBidi" w:hAnsiTheme="majorBidi" w:cstheme="majorBidi"/>
        </w:rPr>
        <w:t>Savukārt, ja</w:t>
      </w:r>
      <w:r w:rsidR="00E76F6A" w:rsidRPr="000F69B8">
        <w:rPr>
          <w:rFonts w:asciiTheme="majorBidi" w:hAnsiTheme="majorBidi" w:cstheme="majorBidi"/>
        </w:rPr>
        <w:t xml:space="preserve"> pieteicējam ir aizdomas,</w:t>
      </w:r>
      <w:r w:rsidR="002328A2" w:rsidRPr="000F69B8">
        <w:rPr>
          <w:rFonts w:asciiTheme="majorBidi" w:hAnsiTheme="majorBidi" w:cstheme="majorBidi"/>
        </w:rPr>
        <w:t xml:space="preserve"> </w:t>
      </w:r>
      <w:r w:rsidR="00E76F6A" w:rsidRPr="000F69B8">
        <w:rPr>
          <w:rFonts w:asciiTheme="majorBidi" w:hAnsiTheme="majorBidi" w:cstheme="majorBidi"/>
        </w:rPr>
        <w:t xml:space="preserve">ka strīdus pirts kurināšanā tiek izmantoti neatļauti materiāli, par to ir iespējams vērsties Rīgas pašvaldības policijā. </w:t>
      </w:r>
    </w:p>
    <w:p w14:paraId="0DD4E50C" w14:textId="5EB2D513" w:rsidR="0066446B" w:rsidRPr="000F69B8" w:rsidRDefault="0066446B" w:rsidP="000F69B8">
      <w:pPr>
        <w:spacing w:line="276" w:lineRule="auto"/>
        <w:ind w:firstLine="720"/>
        <w:jc w:val="both"/>
        <w:rPr>
          <w:rFonts w:asciiTheme="majorBidi" w:hAnsiTheme="majorBidi" w:cstheme="majorBidi"/>
        </w:rPr>
      </w:pPr>
      <w:r w:rsidRPr="000F69B8">
        <w:rPr>
          <w:rFonts w:asciiTheme="majorBidi" w:hAnsiTheme="majorBidi" w:cstheme="majorBidi"/>
        </w:rPr>
        <w:t>Ievērojot minēto, Senāts piekrīt pirmās instances tiesas tiesnesim, ka valsts izstrādātais tiesiskais regulējums neparedz strīdus pirts kurināšanas iekārtas darbības uzraudzību gaisa kvalitātes uzraudzības nolūkā un attiecīgi neparedz arī tiesības privātpersonām pieprasīt, lai kāda institūcija aizliedz strīdus pirts darbību.</w:t>
      </w:r>
    </w:p>
    <w:p w14:paraId="11876E26" w14:textId="77777777" w:rsidR="00BC0593" w:rsidRPr="000F69B8" w:rsidRDefault="00BC0593" w:rsidP="000F69B8">
      <w:pPr>
        <w:spacing w:line="276" w:lineRule="auto"/>
        <w:ind w:firstLine="720"/>
        <w:jc w:val="both"/>
        <w:rPr>
          <w:rFonts w:asciiTheme="majorBidi" w:hAnsiTheme="majorBidi" w:cstheme="majorBidi"/>
        </w:rPr>
      </w:pPr>
    </w:p>
    <w:p w14:paraId="48B35196" w14:textId="09D45DF4" w:rsidR="00BC0593" w:rsidRPr="000F69B8" w:rsidRDefault="00BC0593" w:rsidP="000F69B8">
      <w:pPr>
        <w:spacing w:line="276" w:lineRule="auto"/>
        <w:ind w:firstLine="720"/>
        <w:jc w:val="both"/>
        <w:rPr>
          <w:rFonts w:asciiTheme="majorBidi" w:hAnsiTheme="majorBidi" w:cstheme="majorBidi"/>
        </w:rPr>
      </w:pPr>
      <w:r w:rsidRPr="000F69B8">
        <w:rPr>
          <w:rFonts w:asciiTheme="majorBidi" w:hAnsiTheme="majorBidi" w:cstheme="majorBidi"/>
        </w:rPr>
        <w:lastRenderedPageBreak/>
        <w:t xml:space="preserve">[8] Vienlaikus Senāts uzskata, ka tas vien, ka likumi un uz to pamata izdotie normatīvie akti neparedz tiesības privātpersonai prasīt, lai valsts vai pašvaldība nodrošina sadedzināšanas iekārtu ar jaudu zem 0,2 MW kontroli un uzraudzību gaisa kvalitātes nodrošināšanas nolūkā, </w:t>
      </w:r>
      <w:r w:rsidR="00467587" w:rsidRPr="000F69B8">
        <w:rPr>
          <w:rFonts w:asciiTheme="majorBidi" w:hAnsiTheme="majorBidi" w:cstheme="majorBidi"/>
        </w:rPr>
        <w:t xml:space="preserve">pats par sevi neizslēdz, </w:t>
      </w:r>
      <w:r w:rsidRPr="000F69B8">
        <w:rPr>
          <w:rFonts w:asciiTheme="majorBidi" w:hAnsiTheme="majorBidi" w:cstheme="majorBidi"/>
        </w:rPr>
        <w:t xml:space="preserve">ka šādas tiesības privātpersonai var atvasināt no Satversmes 115.panta. Proti, ja privātpersona norāda uz tādiem apstākļiem, kas liecina, ka valsts izveidotā sistēma, kurā sadedzināšanas iekārtu ar jaudu zem 0,2 MW kontrole nav paredzēta, nav </w:t>
      </w:r>
      <w:r w:rsidR="00996139" w:rsidRPr="000F69B8">
        <w:rPr>
          <w:rFonts w:asciiTheme="majorBidi" w:hAnsiTheme="majorBidi" w:cstheme="majorBidi"/>
        </w:rPr>
        <w:t xml:space="preserve">novērsusi to, ka konkrētā gadījumā </w:t>
      </w:r>
      <w:r w:rsidR="009D328F" w:rsidRPr="000F69B8">
        <w:rPr>
          <w:rFonts w:asciiTheme="majorBidi" w:hAnsiTheme="majorBidi" w:cstheme="majorBidi"/>
        </w:rPr>
        <w:t>šādas sadedzināšanas iekārtas radītais piesārņojums nodara būtisku kaitējumu privātpersona</w:t>
      </w:r>
      <w:r w:rsidR="00C03A0F" w:rsidRPr="000F69B8">
        <w:rPr>
          <w:rFonts w:asciiTheme="majorBidi" w:hAnsiTheme="majorBidi" w:cstheme="majorBidi"/>
        </w:rPr>
        <w:t>i</w:t>
      </w:r>
      <w:r w:rsidR="00996139" w:rsidRPr="000F69B8">
        <w:rPr>
          <w:rFonts w:asciiTheme="majorBidi" w:hAnsiTheme="majorBidi" w:cstheme="majorBidi"/>
        </w:rPr>
        <w:t xml:space="preserve">, šādai personai būtu atzīstamas tiesības prasīt tiesas kontroli pār to, vai valsts ir izpildījusi no Satversmes 115.panta izrietošo pienākumu aizsargāt ikviena tiesības dzīvot labvēlīgā vidē, rūpējoties par tās saglabāšanu un uzlabošanu. Tomēr tādā gadījumā privātpersonas norādītajiem apstākļiem būtu jābūt tādiem, kas ar pietiekami lielu ticamību ļauj pieņemt, ka </w:t>
      </w:r>
      <w:r w:rsidR="00C2754B" w:rsidRPr="000F69B8">
        <w:rPr>
          <w:rFonts w:asciiTheme="majorBidi" w:hAnsiTheme="majorBidi" w:cstheme="majorBidi"/>
        </w:rPr>
        <w:t>konkrēta</w:t>
      </w:r>
      <w:r w:rsidR="00EF422C" w:rsidRPr="000F69B8">
        <w:rPr>
          <w:rFonts w:asciiTheme="majorBidi" w:hAnsiTheme="majorBidi" w:cstheme="majorBidi"/>
        </w:rPr>
        <w:t>s</w:t>
      </w:r>
      <w:r w:rsidR="00C2754B" w:rsidRPr="000F69B8">
        <w:rPr>
          <w:rFonts w:asciiTheme="majorBidi" w:hAnsiTheme="majorBidi" w:cstheme="majorBidi"/>
        </w:rPr>
        <w:t xml:space="preserve"> sadedzināšanas iekārtas radītais piesārņojums tiešām rada būtisku šīs personas tiesību aizskārum</w:t>
      </w:r>
      <w:r w:rsidR="00CC1FEB" w:rsidRPr="000F69B8">
        <w:rPr>
          <w:rFonts w:asciiTheme="majorBidi" w:hAnsiTheme="majorBidi" w:cstheme="majorBidi"/>
        </w:rPr>
        <w:t>a risku</w:t>
      </w:r>
      <w:r w:rsidR="00C2754B" w:rsidRPr="000F69B8">
        <w:rPr>
          <w:rFonts w:asciiTheme="majorBidi" w:hAnsiTheme="majorBidi" w:cstheme="majorBidi"/>
        </w:rPr>
        <w:t xml:space="preserve">. </w:t>
      </w:r>
    </w:p>
    <w:p w14:paraId="7F5E9279" w14:textId="77777777" w:rsidR="00C2754B" w:rsidRPr="000F69B8" w:rsidRDefault="00C2754B" w:rsidP="000F69B8">
      <w:pPr>
        <w:spacing w:line="276" w:lineRule="auto"/>
        <w:ind w:firstLine="720"/>
        <w:jc w:val="both"/>
        <w:rPr>
          <w:rFonts w:asciiTheme="majorBidi" w:hAnsiTheme="majorBidi" w:cstheme="majorBidi"/>
        </w:rPr>
      </w:pPr>
    </w:p>
    <w:p w14:paraId="6CA3E81B" w14:textId="030AC8AE" w:rsidR="00C2754B" w:rsidRPr="000F69B8" w:rsidRDefault="00C2754B" w:rsidP="000F69B8">
      <w:pPr>
        <w:spacing w:line="276" w:lineRule="auto"/>
        <w:ind w:firstLine="720"/>
        <w:jc w:val="both"/>
        <w:rPr>
          <w:rFonts w:asciiTheme="majorBidi" w:hAnsiTheme="majorBidi" w:cstheme="majorBidi"/>
        </w:rPr>
      </w:pPr>
      <w:r w:rsidRPr="000F69B8">
        <w:rPr>
          <w:rFonts w:asciiTheme="majorBidi" w:hAnsiTheme="majorBidi" w:cstheme="majorBidi"/>
        </w:rPr>
        <w:t>[9] Konkrētajā gadījumā Senāts konstatē, ka pieteicējs, pamatojot savu apgalvojumu par to, ka strīdus pirts radītie dūmi nelabvēlīgi ietekmē pieteicēja veselību, ir norādījis uz to, ka strīdus pirts atrodas netālu no viņa dzīvesvietas un pirts</w:t>
      </w:r>
      <w:r w:rsidR="0034060A" w:rsidRPr="000F69B8">
        <w:rPr>
          <w:rFonts w:asciiTheme="majorBidi" w:hAnsiTheme="majorBidi" w:cstheme="majorBidi"/>
        </w:rPr>
        <w:t xml:space="preserve"> kurināšanas laikā esot manāmi biezi dūmi, kas negatīvi ietekmējot pieteicēja veselību.</w:t>
      </w:r>
    </w:p>
    <w:p w14:paraId="6F9BB599" w14:textId="3A030872" w:rsidR="008905C8" w:rsidRPr="000F69B8" w:rsidRDefault="008905C8" w:rsidP="000F69B8">
      <w:pPr>
        <w:spacing w:line="276" w:lineRule="auto"/>
        <w:ind w:firstLine="720"/>
        <w:jc w:val="both"/>
        <w:rPr>
          <w:rFonts w:asciiTheme="majorBidi" w:hAnsiTheme="majorBidi" w:cstheme="majorBidi"/>
        </w:rPr>
      </w:pPr>
      <w:r w:rsidRPr="000F69B8">
        <w:rPr>
          <w:rFonts w:asciiTheme="majorBidi" w:hAnsiTheme="majorBidi" w:cstheme="majorBidi"/>
        </w:rPr>
        <w:t xml:space="preserve">Senāts turpmāk norādīto apsvērumu dēļ atzīst, ka pieteicēja norādes konkrētajā gadījumā neļauj ar pietiekami lielu ticamību pieņemt, ka tieši strīdus pirts kurināšana rada būtisku pieteicēja veselības apdraudējuma risku. </w:t>
      </w:r>
    </w:p>
    <w:p w14:paraId="34831825" w14:textId="7A4581BF" w:rsidR="00040DF1" w:rsidRPr="000F69B8" w:rsidRDefault="00040DF1" w:rsidP="000F69B8">
      <w:pPr>
        <w:spacing w:line="276" w:lineRule="auto"/>
        <w:ind w:firstLine="720"/>
        <w:jc w:val="both"/>
        <w:rPr>
          <w:rFonts w:asciiTheme="majorBidi" w:hAnsiTheme="majorBidi" w:cstheme="majorBidi"/>
        </w:rPr>
      </w:pPr>
      <w:r w:rsidRPr="000F69B8">
        <w:rPr>
          <w:rFonts w:asciiTheme="majorBidi" w:hAnsiTheme="majorBidi" w:cstheme="majorBidi"/>
        </w:rPr>
        <w:t xml:space="preserve">No </w:t>
      </w:r>
      <w:r w:rsidR="00C06E2C" w:rsidRPr="000F69B8">
        <w:rPr>
          <w:rFonts w:asciiTheme="majorBidi" w:hAnsiTheme="majorBidi" w:cstheme="majorBidi"/>
          <w:i/>
          <w:iCs/>
        </w:rPr>
        <w:t>G</w:t>
      </w:r>
      <w:r w:rsidRPr="000F69B8">
        <w:rPr>
          <w:rFonts w:asciiTheme="majorBidi" w:hAnsiTheme="majorBidi" w:cstheme="majorBidi"/>
          <w:i/>
          <w:iCs/>
        </w:rPr>
        <w:t>oogle</w:t>
      </w:r>
      <w:r w:rsidR="00C06E2C" w:rsidRPr="000F69B8">
        <w:rPr>
          <w:rFonts w:asciiTheme="majorBidi" w:hAnsiTheme="majorBidi" w:cstheme="majorBidi"/>
          <w:i/>
          <w:iCs/>
        </w:rPr>
        <w:t xml:space="preserve"> </w:t>
      </w:r>
      <w:proofErr w:type="spellStart"/>
      <w:r w:rsidR="00C06E2C" w:rsidRPr="000F69B8">
        <w:rPr>
          <w:rFonts w:asciiTheme="majorBidi" w:hAnsiTheme="majorBidi" w:cstheme="majorBidi"/>
          <w:i/>
          <w:iCs/>
        </w:rPr>
        <w:t>M</w:t>
      </w:r>
      <w:r w:rsidRPr="000F69B8">
        <w:rPr>
          <w:rFonts w:asciiTheme="majorBidi" w:hAnsiTheme="majorBidi" w:cstheme="majorBidi"/>
          <w:i/>
          <w:iCs/>
        </w:rPr>
        <w:t>aps</w:t>
      </w:r>
      <w:proofErr w:type="spellEnd"/>
      <w:r w:rsidR="003F3C1D" w:rsidRPr="000F69B8">
        <w:rPr>
          <w:rFonts w:asciiTheme="majorBidi" w:hAnsiTheme="majorBidi" w:cstheme="majorBidi"/>
        </w:rPr>
        <w:t xml:space="preserve"> vietnes</w:t>
      </w:r>
      <w:r w:rsidRPr="000F69B8">
        <w:rPr>
          <w:rFonts w:asciiTheme="majorBidi" w:hAnsiTheme="majorBidi" w:cstheme="majorBidi"/>
        </w:rPr>
        <w:t xml:space="preserve"> redzams, ka pieteicēja ēka </w:t>
      </w:r>
      <w:r w:rsidR="00F518A1" w:rsidRPr="000F69B8">
        <w:rPr>
          <w:rFonts w:asciiTheme="majorBidi" w:hAnsiTheme="majorBidi" w:cstheme="majorBidi"/>
        </w:rPr>
        <w:t xml:space="preserve">[adrese A] </w:t>
      </w:r>
      <w:r w:rsidRPr="000F69B8">
        <w:rPr>
          <w:rFonts w:asciiTheme="majorBidi" w:hAnsiTheme="majorBidi" w:cstheme="majorBidi"/>
        </w:rPr>
        <w:t>ir novietota perpendikulāri</w:t>
      </w:r>
      <w:r w:rsidR="00F518A1" w:rsidRPr="000F69B8">
        <w:rPr>
          <w:rFonts w:asciiTheme="majorBidi" w:hAnsiTheme="majorBidi" w:cstheme="majorBidi"/>
        </w:rPr>
        <w:t xml:space="preserve"> [Ielas nosaukums</w:t>
      </w:r>
      <w:r w:rsidR="000F69B8" w:rsidRPr="000F69B8">
        <w:rPr>
          <w:rFonts w:asciiTheme="majorBidi" w:hAnsiTheme="majorBidi" w:cstheme="majorBidi"/>
        </w:rPr>
        <w:t xml:space="preserve"> A</w:t>
      </w:r>
      <w:r w:rsidR="00F518A1" w:rsidRPr="000F69B8">
        <w:rPr>
          <w:rFonts w:asciiTheme="majorBidi" w:hAnsiTheme="majorBidi" w:cstheme="majorBidi"/>
        </w:rPr>
        <w:t>]</w:t>
      </w:r>
      <w:r w:rsidRPr="000F69B8">
        <w:rPr>
          <w:rFonts w:asciiTheme="majorBidi" w:hAnsiTheme="majorBidi" w:cstheme="majorBidi"/>
        </w:rPr>
        <w:t xml:space="preserve">, </w:t>
      </w:r>
      <w:r w:rsidR="003F3C1D" w:rsidRPr="000F69B8">
        <w:rPr>
          <w:rFonts w:asciiTheme="majorBidi" w:hAnsiTheme="majorBidi" w:cstheme="majorBidi"/>
        </w:rPr>
        <w:t>un</w:t>
      </w:r>
      <w:r w:rsidRPr="000F69B8">
        <w:rPr>
          <w:rFonts w:asciiTheme="majorBidi" w:hAnsiTheme="majorBidi" w:cstheme="majorBidi"/>
        </w:rPr>
        <w:t xml:space="preserve"> no ēkas gala sienas līdz </w:t>
      </w:r>
      <w:r w:rsidR="00F518A1" w:rsidRPr="000F69B8">
        <w:rPr>
          <w:rFonts w:asciiTheme="majorBidi" w:hAnsiTheme="majorBidi" w:cstheme="majorBidi"/>
        </w:rPr>
        <w:t>[Ielas nosaukums</w:t>
      </w:r>
      <w:r w:rsidR="000F69B8" w:rsidRPr="000F69B8">
        <w:rPr>
          <w:rFonts w:asciiTheme="majorBidi" w:hAnsiTheme="majorBidi" w:cstheme="majorBidi"/>
        </w:rPr>
        <w:t xml:space="preserve"> A</w:t>
      </w:r>
      <w:r w:rsidR="00F518A1" w:rsidRPr="000F69B8">
        <w:rPr>
          <w:rFonts w:asciiTheme="majorBidi" w:hAnsiTheme="majorBidi" w:cstheme="majorBidi"/>
        </w:rPr>
        <w:t xml:space="preserve">] </w:t>
      </w:r>
      <w:r w:rsidRPr="000F69B8">
        <w:rPr>
          <w:rFonts w:asciiTheme="majorBidi" w:hAnsiTheme="majorBidi" w:cstheme="majorBidi"/>
        </w:rPr>
        <w:t xml:space="preserve">ielai ir vismaz 50 metri. Savukārt strīdus pirts atrodas </w:t>
      </w:r>
      <w:r w:rsidR="00F518A1" w:rsidRPr="000F69B8">
        <w:rPr>
          <w:rFonts w:asciiTheme="majorBidi" w:hAnsiTheme="majorBidi" w:cstheme="majorBidi"/>
        </w:rPr>
        <w:t>[Ielas nosaukums</w:t>
      </w:r>
      <w:r w:rsidR="000F69B8" w:rsidRPr="000F69B8">
        <w:rPr>
          <w:rFonts w:asciiTheme="majorBidi" w:hAnsiTheme="majorBidi" w:cstheme="majorBidi"/>
        </w:rPr>
        <w:t xml:space="preserve"> A</w:t>
      </w:r>
      <w:r w:rsidR="00F518A1" w:rsidRPr="000F69B8">
        <w:rPr>
          <w:rFonts w:asciiTheme="majorBidi" w:hAnsiTheme="majorBidi" w:cstheme="majorBidi"/>
        </w:rPr>
        <w:t xml:space="preserve">] </w:t>
      </w:r>
      <w:r w:rsidRPr="000F69B8">
        <w:rPr>
          <w:rFonts w:asciiTheme="majorBidi" w:hAnsiTheme="majorBidi" w:cstheme="majorBidi"/>
        </w:rPr>
        <w:t xml:space="preserve">ielas otrā pusē un arīdzan nevis tieši pie ielas, bet </w:t>
      </w:r>
      <w:r w:rsidR="00B67FDE" w:rsidRPr="000F69B8">
        <w:rPr>
          <w:rFonts w:asciiTheme="majorBidi" w:hAnsiTheme="majorBidi" w:cstheme="majorBidi"/>
        </w:rPr>
        <w:t>atstatus</w:t>
      </w:r>
      <w:r w:rsidRPr="000F69B8">
        <w:rPr>
          <w:rFonts w:asciiTheme="majorBidi" w:hAnsiTheme="majorBidi" w:cstheme="majorBidi"/>
        </w:rPr>
        <w:t>, un no strīdus pirts līdz pieteicēja mājas gala sienai ir vismaz 100 m.</w:t>
      </w:r>
      <w:r w:rsidR="008905C8" w:rsidRPr="000F69B8">
        <w:rPr>
          <w:rFonts w:asciiTheme="majorBidi" w:hAnsiTheme="majorBidi" w:cstheme="majorBidi"/>
        </w:rPr>
        <w:t xml:space="preserve"> Tādējādi nav konstatējams, ka strīdus pirts atrastos tieši blakus pieteicēja dzīvesvietas logiem.</w:t>
      </w:r>
    </w:p>
    <w:p w14:paraId="6931171D" w14:textId="42736EA8" w:rsidR="00CC1FEB" w:rsidRPr="000F69B8" w:rsidRDefault="00040DF1" w:rsidP="000F69B8">
      <w:pPr>
        <w:spacing w:line="276" w:lineRule="auto"/>
        <w:ind w:firstLine="720"/>
        <w:jc w:val="both"/>
        <w:rPr>
          <w:rFonts w:asciiTheme="majorBidi" w:hAnsiTheme="majorBidi" w:cstheme="majorBidi"/>
        </w:rPr>
      </w:pPr>
      <w:r w:rsidRPr="000F69B8">
        <w:rPr>
          <w:rFonts w:asciiTheme="majorBidi" w:hAnsiTheme="majorBidi" w:cstheme="majorBidi"/>
        </w:rPr>
        <w:t xml:space="preserve">Pieteicēja dzīvojamā māja atrodas pie </w:t>
      </w:r>
      <w:r w:rsidR="00F518A1" w:rsidRPr="000F69B8">
        <w:rPr>
          <w:rFonts w:asciiTheme="majorBidi" w:hAnsiTheme="majorBidi" w:cstheme="majorBidi"/>
        </w:rPr>
        <w:t>[Ielas nosaukums</w:t>
      </w:r>
      <w:r w:rsidR="000F69B8" w:rsidRPr="000F69B8">
        <w:rPr>
          <w:rFonts w:asciiTheme="majorBidi" w:hAnsiTheme="majorBidi" w:cstheme="majorBidi"/>
        </w:rPr>
        <w:t xml:space="preserve"> A</w:t>
      </w:r>
      <w:r w:rsidR="00F518A1" w:rsidRPr="000F69B8">
        <w:rPr>
          <w:rFonts w:asciiTheme="majorBidi" w:hAnsiTheme="majorBidi" w:cstheme="majorBidi"/>
        </w:rPr>
        <w:t xml:space="preserve">] </w:t>
      </w:r>
      <w:r w:rsidRPr="000F69B8">
        <w:rPr>
          <w:rFonts w:asciiTheme="majorBidi" w:hAnsiTheme="majorBidi" w:cstheme="majorBidi"/>
        </w:rPr>
        <w:t xml:space="preserve">un </w:t>
      </w:r>
      <w:r w:rsidR="000F69B8" w:rsidRPr="000F69B8">
        <w:rPr>
          <w:rFonts w:asciiTheme="majorBidi" w:hAnsiTheme="majorBidi" w:cstheme="majorBidi"/>
        </w:rPr>
        <w:t xml:space="preserve">[Ielas nosaukums B] </w:t>
      </w:r>
      <w:r w:rsidRPr="000F69B8">
        <w:rPr>
          <w:rFonts w:asciiTheme="majorBidi" w:hAnsiTheme="majorBidi" w:cstheme="majorBidi"/>
        </w:rPr>
        <w:t xml:space="preserve">krustojuma, mājas tuvumā ir vairāki </w:t>
      </w:r>
      <w:r w:rsidR="00D3690E" w:rsidRPr="000F69B8">
        <w:rPr>
          <w:rFonts w:asciiTheme="majorBidi" w:hAnsiTheme="majorBidi" w:cstheme="majorBidi"/>
        </w:rPr>
        <w:t>auto stāvlaukumi</w:t>
      </w:r>
      <w:r w:rsidRPr="000F69B8">
        <w:rPr>
          <w:rFonts w:asciiTheme="majorBidi" w:hAnsiTheme="majorBidi" w:cstheme="majorBidi"/>
        </w:rPr>
        <w:t xml:space="preserve"> un </w:t>
      </w:r>
      <w:proofErr w:type="spellStart"/>
      <w:r w:rsidRPr="000F69B8">
        <w:rPr>
          <w:rFonts w:asciiTheme="majorBidi" w:hAnsiTheme="majorBidi" w:cstheme="majorBidi"/>
        </w:rPr>
        <w:t>komerciestādes</w:t>
      </w:r>
      <w:proofErr w:type="spellEnd"/>
      <w:r w:rsidR="00B67FDE" w:rsidRPr="000F69B8">
        <w:rPr>
          <w:rFonts w:asciiTheme="majorBidi" w:hAnsiTheme="majorBidi" w:cstheme="majorBidi"/>
        </w:rPr>
        <w:t>, tostarp kafejnīca</w:t>
      </w:r>
      <w:r w:rsidRPr="000F69B8">
        <w:rPr>
          <w:rFonts w:asciiTheme="majorBidi" w:hAnsiTheme="majorBidi" w:cstheme="majorBidi"/>
        </w:rPr>
        <w:t>. Tādējādi nav šaubu, ka gaisa kvalitāti pie pieteicēja dzīvojamās mājas ietekmē gan aktīva transportlīdzekļu plūsma, gan visu apkārtesošo objektu</w:t>
      </w:r>
      <w:r w:rsidR="008905C8" w:rsidRPr="000F69B8">
        <w:rPr>
          <w:rFonts w:asciiTheme="majorBidi" w:hAnsiTheme="majorBidi" w:cstheme="majorBidi"/>
        </w:rPr>
        <w:t>, ne tikai strīdus pirts</w:t>
      </w:r>
      <w:r w:rsidR="00D3690E" w:rsidRPr="000F69B8">
        <w:rPr>
          <w:rFonts w:asciiTheme="majorBidi" w:hAnsiTheme="majorBidi" w:cstheme="majorBidi"/>
        </w:rPr>
        <w:t>,</w:t>
      </w:r>
      <w:r w:rsidRPr="000F69B8">
        <w:rPr>
          <w:rFonts w:asciiTheme="majorBidi" w:hAnsiTheme="majorBidi" w:cstheme="majorBidi"/>
        </w:rPr>
        <w:t xml:space="preserve"> darbība.</w:t>
      </w:r>
      <w:r w:rsidR="00CC1FEB" w:rsidRPr="000F69B8">
        <w:rPr>
          <w:rFonts w:asciiTheme="majorBidi" w:hAnsiTheme="majorBidi" w:cstheme="majorBidi"/>
        </w:rPr>
        <w:t xml:space="preserve"> Senāts jau norādīja, ka ikvienai personai, kura par savu dzīvesvietu ir izvēlējusies pilsētu, turklāt tādu vietu, kurā ir atļauta ne tikai dzīvojamā apbūve, bet arī </w:t>
      </w:r>
      <w:proofErr w:type="spellStart"/>
      <w:r w:rsidR="00CC1FEB" w:rsidRPr="000F69B8">
        <w:rPr>
          <w:rFonts w:asciiTheme="majorBidi" w:hAnsiTheme="majorBidi" w:cstheme="majorBidi"/>
        </w:rPr>
        <w:t>komerc</w:t>
      </w:r>
      <w:r w:rsidR="009D328F" w:rsidRPr="000F69B8">
        <w:rPr>
          <w:rFonts w:asciiTheme="majorBidi" w:hAnsiTheme="majorBidi" w:cstheme="majorBidi"/>
        </w:rPr>
        <w:t>iestāžu</w:t>
      </w:r>
      <w:proofErr w:type="spellEnd"/>
      <w:r w:rsidR="00CC1FEB" w:rsidRPr="000F69B8">
        <w:rPr>
          <w:rFonts w:asciiTheme="majorBidi" w:hAnsiTheme="majorBidi" w:cstheme="majorBidi"/>
        </w:rPr>
        <w:t xml:space="preserve"> darbība, ir jārēķinās arī ar pilsētai raksturīgajiem apstākļiem, tostarp to, ka gaisa kvalitāti ietekmē gan automašīnu plūsma, gan apkārtesošo ēku apkures sistēmas. </w:t>
      </w:r>
    </w:p>
    <w:p w14:paraId="4C0C73CF" w14:textId="78134B04" w:rsidR="0034060A" w:rsidRPr="000F69B8" w:rsidRDefault="003F3C1D" w:rsidP="000F69B8">
      <w:pPr>
        <w:spacing w:line="276" w:lineRule="auto"/>
        <w:ind w:firstLine="720"/>
        <w:jc w:val="both"/>
        <w:rPr>
          <w:rFonts w:asciiTheme="majorBidi" w:hAnsiTheme="majorBidi" w:cstheme="majorBidi"/>
        </w:rPr>
      </w:pPr>
      <w:r w:rsidRPr="000F69B8">
        <w:rPr>
          <w:rFonts w:asciiTheme="majorBidi" w:hAnsiTheme="majorBidi" w:cstheme="majorBidi"/>
        </w:rPr>
        <w:t>Pieteicējs pieteikumam pievienojis medicīnas dokumentus</w:t>
      </w:r>
      <w:r w:rsidR="009D328F" w:rsidRPr="000F69B8">
        <w:rPr>
          <w:rFonts w:asciiTheme="majorBidi" w:hAnsiTheme="majorBidi" w:cstheme="majorBidi"/>
        </w:rPr>
        <w:t xml:space="preserve"> – </w:t>
      </w:r>
      <w:r w:rsidR="004B3398" w:rsidRPr="000F69B8">
        <w:rPr>
          <w:rFonts w:asciiTheme="majorBidi" w:hAnsiTheme="majorBidi" w:cstheme="majorBidi"/>
        </w:rPr>
        <w:t>Rīgas</w:t>
      </w:r>
      <w:r w:rsidR="009D328F" w:rsidRPr="000F69B8">
        <w:rPr>
          <w:rFonts w:asciiTheme="majorBidi" w:hAnsiTheme="majorBidi" w:cstheme="majorBidi"/>
        </w:rPr>
        <w:t xml:space="preserve"> </w:t>
      </w:r>
      <w:r w:rsidR="004B3398" w:rsidRPr="000F69B8">
        <w:rPr>
          <w:rFonts w:asciiTheme="majorBidi" w:hAnsiTheme="majorBidi" w:cstheme="majorBidi"/>
        </w:rPr>
        <w:t>Austrumu klīniskās universitātes slimnīcas Izrakst</w:t>
      </w:r>
      <w:r w:rsidR="009D328F" w:rsidRPr="000F69B8">
        <w:rPr>
          <w:rFonts w:asciiTheme="majorBidi" w:hAnsiTheme="majorBidi" w:cstheme="majorBidi"/>
        </w:rPr>
        <w:t>u</w:t>
      </w:r>
      <w:r w:rsidR="004B3398" w:rsidRPr="000F69B8">
        <w:rPr>
          <w:rFonts w:asciiTheme="majorBidi" w:hAnsiTheme="majorBidi" w:cstheme="majorBidi"/>
        </w:rPr>
        <w:t xml:space="preserve"> no ambulatorās pacienta medicīniskās kartes</w:t>
      </w:r>
      <w:r w:rsidR="009D328F" w:rsidRPr="000F69B8">
        <w:rPr>
          <w:rFonts w:asciiTheme="majorBidi" w:hAnsiTheme="majorBidi" w:cstheme="majorBidi"/>
        </w:rPr>
        <w:t>, kurā norādīts uz pieteicēja saslimšanu</w:t>
      </w:r>
      <w:r w:rsidR="004B3398" w:rsidRPr="000F69B8">
        <w:rPr>
          <w:rFonts w:asciiTheme="majorBidi" w:hAnsiTheme="majorBidi" w:cstheme="majorBidi"/>
        </w:rPr>
        <w:t xml:space="preserve"> </w:t>
      </w:r>
      <w:r w:rsidR="00E07CDE" w:rsidRPr="000F69B8">
        <w:rPr>
          <w:rFonts w:asciiTheme="majorBidi" w:hAnsiTheme="majorBidi" w:cstheme="majorBidi"/>
        </w:rPr>
        <w:t xml:space="preserve">(kā saslimšanas datums norādīts 2024.gada 3.jūnijs) </w:t>
      </w:r>
      <w:r w:rsidR="009D328F" w:rsidRPr="000F69B8">
        <w:rPr>
          <w:rFonts w:asciiTheme="majorBidi" w:hAnsiTheme="majorBidi" w:cstheme="majorBidi"/>
        </w:rPr>
        <w:t xml:space="preserve">un nosūtīšanu uz stacionāru </w:t>
      </w:r>
      <w:r w:rsidR="004B3398" w:rsidRPr="000F69B8">
        <w:rPr>
          <w:rFonts w:asciiTheme="majorBidi" w:hAnsiTheme="majorBidi" w:cstheme="majorBidi"/>
        </w:rPr>
        <w:t>2024.gada 8.jūnijā</w:t>
      </w:r>
      <w:r w:rsidR="009D328F" w:rsidRPr="000F69B8">
        <w:rPr>
          <w:rFonts w:asciiTheme="majorBidi" w:hAnsiTheme="majorBidi" w:cstheme="majorBidi"/>
        </w:rPr>
        <w:t xml:space="preserve">, un dokumentus par </w:t>
      </w:r>
      <w:r w:rsidR="00E07CDE" w:rsidRPr="000F69B8">
        <w:rPr>
          <w:rFonts w:asciiTheme="majorBidi" w:hAnsiTheme="majorBidi" w:cstheme="majorBidi"/>
        </w:rPr>
        <w:t>stacionārā</w:t>
      </w:r>
      <w:r w:rsidR="009D328F" w:rsidRPr="000F69B8">
        <w:rPr>
          <w:rFonts w:asciiTheme="majorBidi" w:hAnsiTheme="majorBidi" w:cstheme="majorBidi"/>
        </w:rPr>
        <w:t xml:space="preserve"> veiktajiem izmeklējumiem, tostarp </w:t>
      </w:r>
      <w:r w:rsidR="00A903C8" w:rsidRPr="000F69B8">
        <w:rPr>
          <w:rFonts w:asciiTheme="majorBidi" w:hAnsiTheme="majorBidi" w:cstheme="majorBidi"/>
        </w:rPr>
        <w:t xml:space="preserve">2024.gada 8.jūnija </w:t>
      </w:r>
      <w:proofErr w:type="spellStart"/>
      <w:r w:rsidRPr="000F69B8">
        <w:rPr>
          <w:rFonts w:asciiTheme="majorBidi" w:hAnsiTheme="majorBidi" w:cstheme="majorBidi"/>
        </w:rPr>
        <w:t>rentgendiagnostikas</w:t>
      </w:r>
      <w:proofErr w:type="spellEnd"/>
      <w:r w:rsidRPr="000F69B8">
        <w:rPr>
          <w:rFonts w:asciiTheme="majorBidi" w:hAnsiTheme="majorBidi" w:cstheme="majorBidi"/>
        </w:rPr>
        <w:t xml:space="preserve"> izmeklējum</w:t>
      </w:r>
      <w:r w:rsidR="009D328F" w:rsidRPr="000F69B8">
        <w:rPr>
          <w:rFonts w:asciiTheme="majorBidi" w:hAnsiTheme="majorBidi" w:cstheme="majorBidi"/>
        </w:rPr>
        <w:t>u</w:t>
      </w:r>
      <w:r w:rsidR="00320F66" w:rsidRPr="000F69B8">
        <w:rPr>
          <w:rFonts w:asciiTheme="majorBidi" w:hAnsiTheme="majorBidi" w:cstheme="majorBidi"/>
        </w:rPr>
        <w:t xml:space="preserve"> un </w:t>
      </w:r>
      <w:r w:rsidR="00A903C8" w:rsidRPr="000F69B8">
        <w:rPr>
          <w:rFonts w:asciiTheme="majorBidi" w:hAnsiTheme="majorBidi" w:cstheme="majorBidi"/>
        </w:rPr>
        <w:t xml:space="preserve">2024.gada 14.jūnija </w:t>
      </w:r>
      <w:proofErr w:type="spellStart"/>
      <w:r w:rsidR="00320F66" w:rsidRPr="000F69B8">
        <w:rPr>
          <w:rFonts w:asciiTheme="majorBidi" w:hAnsiTheme="majorBidi" w:cstheme="majorBidi"/>
        </w:rPr>
        <w:t>spirometrijas</w:t>
      </w:r>
      <w:proofErr w:type="spellEnd"/>
      <w:r w:rsidR="00320F66" w:rsidRPr="000F69B8">
        <w:rPr>
          <w:rFonts w:asciiTheme="majorBidi" w:hAnsiTheme="majorBidi" w:cstheme="majorBidi"/>
        </w:rPr>
        <w:t xml:space="preserve"> (elpošanas testa) mērījum</w:t>
      </w:r>
      <w:r w:rsidR="00A903C8" w:rsidRPr="000F69B8">
        <w:rPr>
          <w:rFonts w:asciiTheme="majorBidi" w:hAnsiTheme="majorBidi" w:cstheme="majorBidi"/>
        </w:rPr>
        <w:t>us</w:t>
      </w:r>
      <w:r w:rsidR="00320F66" w:rsidRPr="000F69B8">
        <w:rPr>
          <w:rFonts w:asciiTheme="majorBidi" w:hAnsiTheme="majorBidi" w:cstheme="majorBidi"/>
        </w:rPr>
        <w:t xml:space="preserve"> (</w:t>
      </w:r>
      <w:r w:rsidR="00320F66" w:rsidRPr="000F69B8">
        <w:rPr>
          <w:rFonts w:asciiTheme="majorBidi" w:hAnsiTheme="majorBidi" w:cstheme="majorBidi"/>
          <w:i/>
          <w:iCs/>
        </w:rPr>
        <w:t xml:space="preserve">lietas </w:t>
      </w:r>
      <w:r w:rsidR="00C03A0F" w:rsidRPr="000F69B8">
        <w:rPr>
          <w:rFonts w:asciiTheme="majorBidi" w:hAnsiTheme="majorBidi" w:cstheme="majorBidi"/>
          <w:i/>
          <w:iCs/>
        </w:rPr>
        <w:t xml:space="preserve">materiālu </w:t>
      </w:r>
      <w:r w:rsidR="00320F66" w:rsidRPr="000F69B8">
        <w:rPr>
          <w:rFonts w:asciiTheme="majorBidi" w:hAnsiTheme="majorBidi" w:cstheme="majorBidi"/>
          <w:i/>
          <w:iCs/>
        </w:rPr>
        <w:t>3., 4. un 98.–102.lapa</w:t>
      </w:r>
      <w:r w:rsidR="00320F66" w:rsidRPr="000F69B8">
        <w:rPr>
          <w:rFonts w:asciiTheme="majorBidi" w:hAnsiTheme="majorBidi" w:cstheme="majorBidi"/>
        </w:rPr>
        <w:t>)</w:t>
      </w:r>
      <w:r w:rsidR="009D328F" w:rsidRPr="000F69B8">
        <w:rPr>
          <w:rFonts w:asciiTheme="majorBidi" w:hAnsiTheme="majorBidi" w:cstheme="majorBidi"/>
        </w:rPr>
        <w:t xml:space="preserve">. Vienlaikus konstatējams, ka Izrakstā no ambulatorās pacienta medicīniskās kartes norādīts, ka šajā dokumentā norādītais nav vispārējs pieteicēja veselības stāvokļa novērtējums, bet gan attiecas uz akūtiem veselības traucējumiem, kuru dēļ pieteicējs vērsies ārstniecības iestādē. </w:t>
      </w:r>
      <w:r w:rsidR="004B3398" w:rsidRPr="000F69B8">
        <w:rPr>
          <w:rFonts w:asciiTheme="majorBidi" w:hAnsiTheme="majorBidi" w:cstheme="majorBidi"/>
        </w:rPr>
        <w:t xml:space="preserve">No minētā secināms, ka pieteicējam 2024.gada </w:t>
      </w:r>
      <w:r w:rsidR="00E171A0" w:rsidRPr="000F69B8">
        <w:rPr>
          <w:rFonts w:asciiTheme="majorBidi" w:hAnsiTheme="majorBidi" w:cstheme="majorBidi"/>
        </w:rPr>
        <w:lastRenderedPageBreak/>
        <w:t xml:space="preserve">jūnijā </w:t>
      </w:r>
      <w:r w:rsidR="004B3398" w:rsidRPr="000F69B8">
        <w:rPr>
          <w:rFonts w:asciiTheme="majorBidi" w:hAnsiTheme="majorBidi" w:cstheme="majorBidi"/>
        </w:rPr>
        <w:t>bija konstatēta akūta elpošanas ceļu saslimšana.</w:t>
      </w:r>
      <w:r w:rsidR="0030704A" w:rsidRPr="000F69B8">
        <w:rPr>
          <w:rFonts w:asciiTheme="majorBidi" w:hAnsiTheme="majorBidi" w:cstheme="majorBidi"/>
        </w:rPr>
        <w:t xml:space="preserve"> </w:t>
      </w:r>
      <w:proofErr w:type="spellStart"/>
      <w:r w:rsidR="0030704A" w:rsidRPr="000F69B8">
        <w:rPr>
          <w:rFonts w:asciiTheme="majorBidi" w:hAnsiTheme="majorBidi" w:cstheme="majorBidi"/>
        </w:rPr>
        <w:t>Rentgendiagnostikas</w:t>
      </w:r>
      <w:proofErr w:type="spellEnd"/>
      <w:r w:rsidR="0030704A" w:rsidRPr="000F69B8">
        <w:rPr>
          <w:rFonts w:asciiTheme="majorBidi" w:hAnsiTheme="majorBidi" w:cstheme="majorBidi"/>
        </w:rPr>
        <w:t xml:space="preserve"> izmeklējuma dokumentā arī parādās, ka 2021.gada 21.oktobra izmeklējumā pieteicējam nebija konstatētas konkrētā veida veselības problēmas. </w:t>
      </w:r>
      <w:r w:rsidR="004B3398" w:rsidRPr="000F69B8">
        <w:rPr>
          <w:rFonts w:asciiTheme="majorBidi" w:hAnsiTheme="majorBidi" w:cstheme="majorBidi"/>
        </w:rPr>
        <w:t>Medicīnas dokumentos nav norādīts uz hronisku (ilgstošu) el</w:t>
      </w:r>
      <w:r w:rsidR="00E171A0" w:rsidRPr="000F69B8">
        <w:rPr>
          <w:rFonts w:asciiTheme="majorBidi" w:hAnsiTheme="majorBidi" w:cstheme="majorBidi"/>
        </w:rPr>
        <w:t>p</w:t>
      </w:r>
      <w:r w:rsidR="004B3398" w:rsidRPr="000F69B8">
        <w:rPr>
          <w:rFonts w:asciiTheme="majorBidi" w:hAnsiTheme="majorBidi" w:cstheme="majorBidi"/>
        </w:rPr>
        <w:t xml:space="preserve">ošanas ceļu saslimšanu, kā arī nav norādes uz </w:t>
      </w:r>
      <w:r w:rsidR="002C1CDA" w:rsidRPr="000F69B8">
        <w:rPr>
          <w:rFonts w:asciiTheme="majorBidi" w:hAnsiTheme="majorBidi" w:cstheme="majorBidi"/>
        </w:rPr>
        <w:t xml:space="preserve">gaisa kvalitātes problēmām vai </w:t>
      </w:r>
      <w:r w:rsidR="004B3398" w:rsidRPr="000F69B8">
        <w:rPr>
          <w:rFonts w:asciiTheme="majorBidi" w:hAnsiTheme="majorBidi" w:cstheme="majorBidi"/>
        </w:rPr>
        <w:t>dūmiem kā pieteicēja veselības problēmu cēloni.</w:t>
      </w:r>
      <w:r w:rsidR="00E171A0" w:rsidRPr="000F69B8">
        <w:rPr>
          <w:rFonts w:asciiTheme="majorBidi" w:hAnsiTheme="majorBidi" w:cstheme="majorBidi"/>
        </w:rPr>
        <w:t xml:space="preserve"> </w:t>
      </w:r>
      <w:r w:rsidR="00E07CDE" w:rsidRPr="000F69B8">
        <w:rPr>
          <w:rFonts w:asciiTheme="majorBidi" w:hAnsiTheme="majorBidi" w:cstheme="majorBidi"/>
        </w:rPr>
        <w:t>Minēto iemeslu</w:t>
      </w:r>
      <w:r w:rsidR="00E171A0" w:rsidRPr="000F69B8">
        <w:rPr>
          <w:rFonts w:asciiTheme="majorBidi" w:hAnsiTheme="majorBidi" w:cstheme="majorBidi"/>
        </w:rPr>
        <w:t xml:space="preserve"> dēļ nav pamata pieņemt, ka konkrētie medicīnas dokumenti norāda uz to, ka pieteicēja veselības traucējumi ar pietiekamu ticamību ir saistīti tieši ar strīdus pirts darbību. </w:t>
      </w:r>
    </w:p>
    <w:p w14:paraId="5D9FE063" w14:textId="77777777" w:rsidR="00CC1FEB" w:rsidRPr="000F69B8" w:rsidRDefault="00CC1FEB" w:rsidP="000F69B8">
      <w:pPr>
        <w:spacing w:line="276" w:lineRule="auto"/>
        <w:ind w:firstLine="720"/>
        <w:jc w:val="both"/>
        <w:rPr>
          <w:rFonts w:asciiTheme="majorBidi" w:hAnsiTheme="majorBidi" w:cstheme="majorBidi"/>
        </w:rPr>
      </w:pPr>
    </w:p>
    <w:p w14:paraId="02F79D3E" w14:textId="471B6A7C" w:rsidR="00E97BC2" w:rsidRPr="000F69B8" w:rsidRDefault="00CC1FEB" w:rsidP="000F69B8">
      <w:pPr>
        <w:spacing w:line="276" w:lineRule="auto"/>
        <w:ind w:firstLine="720"/>
        <w:jc w:val="both"/>
        <w:rPr>
          <w:rFonts w:asciiTheme="majorBidi" w:hAnsiTheme="majorBidi" w:cstheme="majorBidi"/>
          <w:color w:val="000000"/>
        </w:rPr>
      </w:pPr>
      <w:r w:rsidRPr="000F69B8">
        <w:rPr>
          <w:rFonts w:asciiTheme="majorBidi" w:hAnsiTheme="majorBidi" w:cstheme="majorBidi"/>
        </w:rPr>
        <w:t>[10] Ievērojot minēto, Senāts atzīst, ka nav pamata atcelt pārsūdzēto pirmās instances tiesas tiesneša lēmumu.</w:t>
      </w:r>
    </w:p>
    <w:p w14:paraId="7A2B4F54" w14:textId="77777777" w:rsidR="00CF1AD1" w:rsidRPr="000F69B8" w:rsidRDefault="00CF1AD1" w:rsidP="000F69B8">
      <w:pPr>
        <w:spacing w:line="276" w:lineRule="auto"/>
        <w:ind w:firstLine="720"/>
        <w:jc w:val="both"/>
        <w:rPr>
          <w:rFonts w:asciiTheme="majorBidi" w:hAnsiTheme="majorBidi" w:cstheme="majorBidi"/>
        </w:rPr>
      </w:pPr>
    </w:p>
    <w:p w14:paraId="6A8F51BC" w14:textId="77777777" w:rsidR="00CF1AD1" w:rsidRPr="000F69B8" w:rsidRDefault="00CF1AD1" w:rsidP="000F69B8">
      <w:pPr>
        <w:spacing w:line="276" w:lineRule="auto"/>
        <w:jc w:val="center"/>
        <w:rPr>
          <w:rFonts w:asciiTheme="majorBidi" w:hAnsiTheme="majorBidi" w:cstheme="majorBidi"/>
          <w:b/>
        </w:rPr>
      </w:pPr>
      <w:r w:rsidRPr="000F69B8">
        <w:rPr>
          <w:rFonts w:asciiTheme="majorBidi" w:hAnsiTheme="majorBidi" w:cstheme="majorBidi"/>
          <w:b/>
        </w:rPr>
        <w:t>Rezolutīvā daļa</w:t>
      </w:r>
    </w:p>
    <w:p w14:paraId="173F7BD5" w14:textId="77777777" w:rsidR="00CF1AD1" w:rsidRPr="000F69B8" w:rsidRDefault="00CF1AD1" w:rsidP="000F69B8">
      <w:pPr>
        <w:spacing w:line="276" w:lineRule="auto"/>
        <w:ind w:firstLine="567"/>
        <w:jc w:val="both"/>
        <w:rPr>
          <w:rFonts w:asciiTheme="majorBidi" w:hAnsiTheme="majorBidi" w:cstheme="majorBidi"/>
          <w:bCs/>
          <w:spacing w:val="70"/>
        </w:rPr>
      </w:pPr>
    </w:p>
    <w:p w14:paraId="797E4862" w14:textId="77777777" w:rsidR="00CF1AD1" w:rsidRPr="000F69B8" w:rsidRDefault="00CF1AD1" w:rsidP="000F69B8">
      <w:pPr>
        <w:spacing w:line="276" w:lineRule="auto"/>
        <w:ind w:firstLine="720"/>
        <w:jc w:val="both"/>
        <w:rPr>
          <w:rFonts w:asciiTheme="majorBidi" w:hAnsiTheme="majorBidi" w:cstheme="majorBidi"/>
        </w:rPr>
      </w:pPr>
      <w:r w:rsidRPr="000F69B8">
        <w:rPr>
          <w:rFonts w:asciiTheme="majorBidi" w:hAnsiTheme="majorBidi" w:cstheme="majorBidi"/>
        </w:rPr>
        <w:t>Pamatojoties uz Administratīvā procesa likuma 323.panta pirmās daļas 1.punktu un 324.panta pirmo daļu, Senāts</w:t>
      </w:r>
    </w:p>
    <w:p w14:paraId="7CABC5AB" w14:textId="77777777" w:rsidR="00CF1AD1" w:rsidRPr="000F69B8" w:rsidRDefault="00CF1AD1" w:rsidP="000F69B8">
      <w:pPr>
        <w:spacing w:line="276" w:lineRule="auto"/>
        <w:ind w:firstLine="720"/>
        <w:jc w:val="both"/>
        <w:rPr>
          <w:rFonts w:asciiTheme="majorBidi" w:hAnsiTheme="majorBidi" w:cstheme="majorBidi"/>
        </w:rPr>
      </w:pPr>
    </w:p>
    <w:p w14:paraId="64CB2AE1" w14:textId="77777777" w:rsidR="00CF1AD1" w:rsidRPr="000F69B8" w:rsidRDefault="00CF1AD1" w:rsidP="000F69B8">
      <w:pPr>
        <w:spacing w:line="276" w:lineRule="auto"/>
        <w:jc w:val="center"/>
        <w:rPr>
          <w:rFonts w:asciiTheme="majorBidi" w:hAnsiTheme="majorBidi" w:cstheme="majorBidi"/>
          <w:b/>
        </w:rPr>
      </w:pPr>
      <w:r w:rsidRPr="000F69B8">
        <w:rPr>
          <w:rFonts w:asciiTheme="majorBidi" w:hAnsiTheme="majorBidi" w:cstheme="majorBidi"/>
          <w:b/>
        </w:rPr>
        <w:t>nolēma</w:t>
      </w:r>
    </w:p>
    <w:p w14:paraId="6138DA05" w14:textId="77777777" w:rsidR="00CF1AD1" w:rsidRPr="000F69B8" w:rsidRDefault="00CF1AD1" w:rsidP="000F69B8">
      <w:pPr>
        <w:spacing w:line="276" w:lineRule="auto"/>
        <w:ind w:firstLine="567"/>
        <w:jc w:val="both"/>
        <w:rPr>
          <w:rFonts w:asciiTheme="majorBidi" w:hAnsiTheme="majorBidi" w:cstheme="majorBidi"/>
        </w:rPr>
      </w:pPr>
    </w:p>
    <w:p w14:paraId="5D10DB50" w14:textId="32035B28" w:rsidR="00CF1AD1" w:rsidRPr="000F69B8" w:rsidRDefault="00CF1AD1" w:rsidP="000F69B8">
      <w:pPr>
        <w:spacing w:line="276" w:lineRule="auto"/>
        <w:ind w:firstLine="720"/>
        <w:jc w:val="both"/>
        <w:rPr>
          <w:rFonts w:asciiTheme="majorBidi" w:hAnsiTheme="majorBidi" w:cstheme="majorBidi"/>
        </w:rPr>
      </w:pPr>
      <w:r w:rsidRPr="000F69B8">
        <w:rPr>
          <w:rFonts w:asciiTheme="majorBidi" w:hAnsiTheme="majorBidi" w:cstheme="majorBidi"/>
        </w:rPr>
        <w:t xml:space="preserve">atstāt negrozītu Administratīvās </w:t>
      </w:r>
      <w:r w:rsidR="004A2646" w:rsidRPr="000F69B8">
        <w:rPr>
          <w:rFonts w:asciiTheme="majorBidi" w:hAnsiTheme="majorBidi" w:cstheme="majorBidi"/>
        </w:rPr>
        <w:t>rajona tiesas</w:t>
      </w:r>
      <w:r w:rsidR="008A33A6" w:rsidRPr="000F69B8">
        <w:rPr>
          <w:rFonts w:asciiTheme="majorBidi" w:hAnsiTheme="majorBidi" w:cstheme="majorBidi"/>
        </w:rPr>
        <w:t xml:space="preserve"> tiesneša</w:t>
      </w:r>
      <w:r w:rsidRPr="000F69B8">
        <w:rPr>
          <w:rFonts w:asciiTheme="majorBidi" w:hAnsiTheme="majorBidi" w:cstheme="majorBidi"/>
        </w:rPr>
        <w:t xml:space="preserve"> 2024.gada 2</w:t>
      </w:r>
      <w:r w:rsidR="004A2646" w:rsidRPr="000F69B8">
        <w:rPr>
          <w:rFonts w:asciiTheme="majorBidi" w:hAnsiTheme="majorBidi" w:cstheme="majorBidi"/>
        </w:rPr>
        <w:t>9.novembra</w:t>
      </w:r>
      <w:r w:rsidRPr="000F69B8">
        <w:rPr>
          <w:rFonts w:asciiTheme="majorBidi" w:hAnsiTheme="majorBidi" w:cstheme="majorBidi"/>
        </w:rPr>
        <w:t xml:space="preserve"> lēmumu, bet </w:t>
      </w:r>
      <w:r w:rsidR="00D164E8" w:rsidRPr="000F69B8">
        <w:rPr>
          <w:rFonts w:asciiTheme="majorBidi" w:hAnsiTheme="majorBidi" w:cstheme="majorBidi"/>
        </w:rPr>
        <w:t xml:space="preserve">[pers. A] </w:t>
      </w:r>
      <w:r w:rsidRPr="000F69B8">
        <w:rPr>
          <w:rFonts w:asciiTheme="majorBidi" w:hAnsiTheme="majorBidi" w:cstheme="majorBidi"/>
        </w:rPr>
        <w:t>blakus sūdzību noraidīt.</w:t>
      </w:r>
    </w:p>
    <w:p w14:paraId="6ABA82AC" w14:textId="77777777" w:rsidR="00CF1AD1" w:rsidRPr="000F69B8" w:rsidRDefault="00CF1AD1" w:rsidP="000F69B8">
      <w:pPr>
        <w:spacing w:line="276" w:lineRule="auto"/>
        <w:ind w:firstLine="567"/>
        <w:jc w:val="both"/>
        <w:rPr>
          <w:rFonts w:asciiTheme="majorBidi" w:hAnsiTheme="majorBidi" w:cstheme="majorBidi"/>
        </w:rPr>
      </w:pPr>
    </w:p>
    <w:p w14:paraId="1033EEEF" w14:textId="77777777" w:rsidR="00CF1AD1" w:rsidRPr="000F69B8" w:rsidRDefault="00CF1AD1" w:rsidP="000F69B8">
      <w:pPr>
        <w:spacing w:line="276" w:lineRule="auto"/>
        <w:ind w:firstLine="720"/>
        <w:jc w:val="both"/>
        <w:rPr>
          <w:rFonts w:asciiTheme="majorBidi" w:hAnsiTheme="majorBidi" w:cstheme="majorBidi"/>
        </w:rPr>
      </w:pPr>
      <w:r w:rsidRPr="000F69B8">
        <w:rPr>
          <w:rFonts w:asciiTheme="majorBidi" w:hAnsiTheme="majorBidi" w:cstheme="majorBidi"/>
        </w:rPr>
        <w:t>Lēmums nav pārsūdzams.</w:t>
      </w:r>
    </w:p>
    <w:p w14:paraId="3361F043" w14:textId="77777777" w:rsidR="00CF1AD1" w:rsidRPr="00445AEF" w:rsidRDefault="00CF1AD1" w:rsidP="00CF1AD1">
      <w:pPr>
        <w:spacing w:line="276" w:lineRule="auto"/>
        <w:ind w:firstLine="567"/>
        <w:jc w:val="both"/>
        <w:rPr>
          <w:rFonts w:asciiTheme="majorBidi" w:hAnsiTheme="majorBidi" w:cstheme="majorBidi"/>
          <w:bCs/>
        </w:rPr>
      </w:pPr>
    </w:p>
    <w:p w14:paraId="4F4AFEF9" w14:textId="77777777" w:rsidR="00CF1AD1" w:rsidRPr="00445AEF" w:rsidRDefault="00CF1AD1" w:rsidP="00CF1AD1">
      <w:pPr>
        <w:spacing w:line="276" w:lineRule="auto"/>
        <w:ind w:firstLine="567"/>
        <w:jc w:val="both"/>
        <w:rPr>
          <w:rFonts w:asciiTheme="majorBidi" w:hAnsiTheme="majorBidi" w:cstheme="majorBidi"/>
          <w:bCs/>
        </w:rPr>
      </w:pPr>
    </w:p>
    <w:p w14:paraId="0B247EFC" w14:textId="77777777" w:rsidR="00CF1AD1" w:rsidRPr="00445AEF" w:rsidRDefault="00CF1AD1" w:rsidP="00CF1AD1">
      <w:pPr>
        <w:spacing w:line="276" w:lineRule="auto"/>
        <w:ind w:firstLine="567"/>
        <w:jc w:val="both"/>
        <w:rPr>
          <w:rFonts w:asciiTheme="majorBidi" w:hAnsiTheme="majorBidi" w:cstheme="majorBidi"/>
          <w:bCs/>
        </w:rPr>
      </w:pPr>
    </w:p>
    <w:p w14:paraId="12284BF0" w14:textId="77777777" w:rsidR="00CF1AD1" w:rsidRPr="00445AEF" w:rsidRDefault="00CF1AD1" w:rsidP="00CF1AD1">
      <w:pPr>
        <w:tabs>
          <w:tab w:val="center" w:pos="1276"/>
          <w:tab w:val="center" w:pos="4678"/>
          <w:tab w:val="center" w:pos="8080"/>
        </w:tabs>
        <w:spacing w:line="276" w:lineRule="auto"/>
        <w:ind w:firstLine="567"/>
        <w:jc w:val="both"/>
        <w:rPr>
          <w:rFonts w:asciiTheme="majorBidi" w:hAnsiTheme="majorBidi" w:cstheme="majorBidi"/>
          <w:color w:val="000000"/>
        </w:rPr>
      </w:pPr>
      <w:r w:rsidRPr="00445AEF">
        <w:rPr>
          <w:rFonts w:asciiTheme="majorBidi" w:hAnsiTheme="majorBidi" w:cstheme="majorBidi"/>
          <w:color w:val="000000"/>
        </w:rPr>
        <w:tab/>
      </w:r>
    </w:p>
    <w:p w14:paraId="7E82F506" w14:textId="77777777" w:rsidR="00CF1AD1" w:rsidRPr="00445AEF" w:rsidRDefault="00CF1AD1" w:rsidP="00CF1AD1">
      <w:pPr>
        <w:ind w:firstLine="567"/>
        <w:rPr>
          <w:rFonts w:asciiTheme="majorBidi" w:hAnsiTheme="majorBidi" w:cstheme="majorBidi"/>
        </w:rPr>
      </w:pPr>
    </w:p>
    <w:p w14:paraId="5347EB5E" w14:textId="77777777" w:rsidR="003A62BD" w:rsidRPr="00445AEF" w:rsidRDefault="003A62BD">
      <w:pPr>
        <w:rPr>
          <w:rFonts w:asciiTheme="majorBidi" w:hAnsiTheme="majorBidi" w:cstheme="majorBidi"/>
        </w:rPr>
      </w:pPr>
    </w:p>
    <w:sectPr w:rsidR="003A62BD" w:rsidRPr="00445AEF" w:rsidSect="000B2173">
      <w:footerReference w:type="default" r:id="rId8"/>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C9C2" w14:textId="77777777" w:rsidR="00DD5037" w:rsidRDefault="00DD5037">
      <w:r>
        <w:separator/>
      </w:r>
    </w:p>
  </w:endnote>
  <w:endnote w:type="continuationSeparator" w:id="0">
    <w:p w14:paraId="65F74F2D" w14:textId="77777777" w:rsidR="00DD5037" w:rsidRDefault="00DD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5478" w14:textId="30A4741C" w:rsidR="00CB798D" w:rsidRPr="00B81698" w:rsidRDefault="00CB798D" w:rsidP="00F43FAD">
    <w:pPr>
      <w:pStyle w:val="Footer"/>
      <w:tabs>
        <w:tab w:val="clear" w:pos="4153"/>
        <w:tab w:val="clear" w:pos="8306"/>
      </w:tabs>
      <w:jc w:val="center"/>
      <w:rPr>
        <w:sz w:val="20"/>
        <w:szCs w:val="20"/>
      </w:rPr>
    </w:pPr>
    <w:r w:rsidRPr="00B81698">
      <w:rPr>
        <w:rStyle w:val="PageNumber"/>
        <w:rFonts w:eastAsiaTheme="majorEastAsia"/>
        <w:sz w:val="20"/>
        <w:szCs w:val="20"/>
      </w:rPr>
      <w:fldChar w:fldCharType="begin"/>
    </w:r>
    <w:r w:rsidRPr="00B81698">
      <w:rPr>
        <w:rStyle w:val="PageNumber"/>
        <w:rFonts w:eastAsiaTheme="majorEastAsia"/>
        <w:sz w:val="20"/>
        <w:szCs w:val="20"/>
      </w:rPr>
      <w:instrText xml:space="preserve">PAGE  </w:instrText>
    </w:r>
    <w:r w:rsidRPr="00B81698">
      <w:rPr>
        <w:rStyle w:val="PageNumber"/>
        <w:rFonts w:eastAsiaTheme="majorEastAsia"/>
        <w:sz w:val="20"/>
        <w:szCs w:val="20"/>
      </w:rPr>
      <w:fldChar w:fldCharType="separate"/>
    </w:r>
    <w:r w:rsidRPr="00B81698">
      <w:rPr>
        <w:rStyle w:val="PageNumber"/>
        <w:rFonts w:eastAsiaTheme="majorEastAsia"/>
        <w:noProof/>
        <w:sz w:val="20"/>
        <w:szCs w:val="20"/>
      </w:rPr>
      <w:t>2</w:t>
    </w:r>
    <w:r w:rsidRPr="00B81698">
      <w:rPr>
        <w:rStyle w:val="PageNumber"/>
        <w:rFonts w:eastAsiaTheme="majorEastAsia"/>
        <w:sz w:val="20"/>
        <w:szCs w:val="20"/>
      </w:rPr>
      <w:fldChar w:fldCharType="end"/>
    </w:r>
    <w:r w:rsidRPr="00B81698">
      <w:rPr>
        <w:rStyle w:val="PageNumber"/>
        <w:rFonts w:eastAsiaTheme="majorEastAsia"/>
        <w:sz w:val="20"/>
        <w:szCs w:val="20"/>
      </w:rPr>
      <w:t xml:space="preserve"> no </w:t>
    </w:r>
    <w:r w:rsidRPr="00B81698">
      <w:rPr>
        <w:rStyle w:val="PageNumber"/>
        <w:rFonts w:eastAsiaTheme="majorEastAsia"/>
        <w:noProof/>
        <w:sz w:val="20"/>
        <w:szCs w:val="20"/>
      </w:rPr>
      <w:fldChar w:fldCharType="begin"/>
    </w:r>
    <w:r w:rsidRPr="00B81698">
      <w:rPr>
        <w:rStyle w:val="PageNumber"/>
        <w:rFonts w:eastAsiaTheme="majorEastAsia"/>
        <w:noProof/>
        <w:sz w:val="20"/>
        <w:szCs w:val="20"/>
      </w:rPr>
      <w:instrText xml:space="preserve"> SECTIONPAGES   \* MERGEFORMAT </w:instrText>
    </w:r>
    <w:r w:rsidRPr="00B81698">
      <w:rPr>
        <w:rStyle w:val="PageNumber"/>
        <w:rFonts w:eastAsiaTheme="majorEastAsia"/>
        <w:noProof/>
        <w:sz w:val="20"/>
        <w:szCs w:val="20"/>
      </w:rPr>
      <w:fldChar w:fldCharType="separate"/>
    </w:r>
    <w:r w:rsidR="00150AE8">
      <w:rPr>
        <w:rStyle w:val="PageNumber"/>
        <w:rFonts w:eastAsiaTheme="majorEastAsia"/>
        <w:noProof/>
        <w:sz w:val="20"/>
        <w:szCs w:val="20"/>
      </w:rPr>
      <w:t>7</w:t>
    </w:r>
    <w:r w:rsidRPr="00B81698">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9A18A" w14:textId="77777777" w:rsidR="00DD5037" w:rsidRDefault="00DD5037">
      <w:r>
        <w:separator/>
      </w:r>
    </w:p>
  </w:footnote>
  <w:footnote w:type="continuationSeparator" w:id="0">
    <w:p w14:paraId="3E44E0AD" w14:textId="77777777" w:rsidR="00DD5037" w:rsidRDefault="00DD5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4096" w:nlCheck="1" w:checkStyle="0"/>
  <w:activeWritingStyle w:appName="MSWord" w:lang="en-US" w:vendorID="64" w:dllVersion="4096" w:nlCheck="1" w:checkStyle="0"/>
  <w:proofState w:spelling="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D1"/>
    <w:rsid w:val="000008C7"/>
    <w:rsid w:val="000121B3"/>
    <w:rsid w:val="0001381E"/>
    <w:rsid w:val="00031BE1"/>
    <w:rsid w:val="000372BF"/>
    <w:rsid w:val="00040DF1"/>
    <w:rsid w:val="00053640"/>
    <w:rsid w:val="00060452"/>
    <w:rsid w:val="00082A79"/>
    <w:rsid w:val="000A0150"/>
    <w:rsid w:val="000B2173"/>
    <w:rsid w:val="000C6A65"/>
    <w:rsid w:val="000D0070"/>
    <w:rsid w:val="000D272D"/>
    <w:rsid w:val="000D63E5"/>
    <w:rsid w:val="000F5149"/>
    <w:rsid w:val="000F69B8"/>
    <w:rsid w:val="00106854"/>
    <w:rsid w:val="0011457A"/>
    <w:rsid w:val="0011642D"/>
    <w:rsid w:val="001206A5"/>
    <w:rsid w:val="0012467B"/>
    <w:rsid w:val="001458AC"/>
    <w:rsid w:val="00150AE8"/>
    <w:rsid w:val="00153453"/>
    <w:rsid w:val="00162AF9"/>
    <w:rsid w:val="00166837"/>
    <w:rsid w:val="00193594"/>
    <w:rsid w:val="001A4E30"/>
    <w:rsid w:val="001A68A3"/>
    <w:rsid w:val="001B1243"/>
    <w:rsid w:val="001B30E6"/>
    <w:rsid w:val="001B6157"/>
    <w:rsid w:val="001C2E8A"/>
    <w:rsid w:val="001E1824"/>
    <w:rsid w:val="001F6364"/>
    <w:rsid w:val="002011E0"/>
    <w:rsid w:val="00205A31"/>
    <w:rsid w:val="00211EBA"/>
    <w:rsid w:val="002328A2"/>
    <w:rsid w:val="00242090"/>
    <w:rsid w:val="00244E6D"/>
    <w:rsid w:val="00246DF3"/>
    <w:rsid w:val="002534AF"/>
    <w:rsid w:val="00275CBC"/>
    <w:rsid w:val="002818CD"/>
    <w:rsid w:val="0029195F"/>
    <w:rsid w:val="00295B71"/>
    <w:rsid w:val="002C1CDA"/>
    <w:rsid w:val="002D5992"/>
    <w:rsid w:val="002E570A"/>
    <w:rsid w:val="002F1D3C"/>
    <w:rsid w:val="002F3980"/>
    <w:rsid w:val="0030497C"/>
    <w:rsid w:val="00304F48"/>
    <w:rsid w:val="0030704A"/>
    <w:rsid w:val="00310A21"/>
    <w:rsid w:val="00320F66"/>
    <w:rsid w:val="0034060A"/>
    <w:rsid w:val="003458A9"/>
    <w:rsid w:val="00350024"/>
    <w:rsid w:val="00363A42"/>
    <w:rsid w:val="00363E6C"/>
    <w:rsid w:val="003677AF"/>
    <w:rsid w:val="00373D2D"/>
    <w:rsid w:val="00386582"/>
    <w:rsid w:val="003936C3"/>
    <w:rsid w:val="00395266"/>
    <w:rsid w:val="00395F9C"/>
    <w:rsid w:val="003A120A"/>
    <w:rsid w:val="003A352A"/>
    <w:rsid w:val="003A62BD"/>
    <w:rsid w:val="003C09F7"/>
    <w:rsid w:val="003C205B"/>
    <w:rsid w:val="003D6D83"/>
    <w:rsid w:val="003E35C9"/>
    <w:rsid w:val="003E5F7F"/>
    <w:rsid w:val="003E6B73"/>
    <w:rsid w:val="003F3C1D"/>
    <w:rsid w:val="003F562C"/>
    <w:rsid w:val="00422649"/>
    <w:rsid w:val="00440DA6"/>
    <w:rsid w:val="00445AEF"/>
    <w:rsid w:val="00467587"/>
    <w:rsid w:val="00494D8B"/>
    <w:rsid w:val="004970F3"/>
    <w:rsid w:val="004A1487"/>
    <w:rsid w:val="004A2646"/>
    <w:rsid w:val="004A7A55"/>
    <w:rsid w:val="004B3398"/>
    <w:rsid w:val="004C7B4C"/>
    <w:rsid w:val="004E2BCA"/>
    <w:rsid w:val="004E4459"/>
    <w:rsid w:val="004F1A61"/>
    <w:rsid w:val="004F6B64"/>
    <w:rsid w:val="00500E3E"/>
    <w:rsid w:val="00502A51"/>
    <w:rsid w:val="00517B32"/>
    <w:rsid w:val="0053039D"/>
    <w:rsid w:val="00534898"/>
    <w:rsid w:val="0054133E"/>
    <w:rsid w:val="00570602"/>
    <w:rsid w:val="00580FDE"/>
    <w:rsid w:val="00584B8D"/>
    <w:rsid w:val="005900B5"/>
    <w:rsid w:val="00596D32"/>
    <w:rsid w:val="005B5D12"/>
    <w:rsid w:val="005B70C4"/>
    <w:rsid w:val="005C4766"/>
    <w:rsid w:val="005E3E86"/>
    <w:rsid w:val="005E65B9"/>
    <w:rsid w:val="005F1857"/>
    <w:rsid w:val="005F26D9"/>
    <w:rsid w:val="006012B2"/>
    <w:rsid w:val="006065AF"/>
    <w:rsid w:val="0061024E"/>
    <w:rsid w:val="00623291"/>
    <w:rsid w:val="00630D27"/>
    <w:rsid w:val="00635EA5"/>
    <w:rsid w:val="0064272D"/>
    <w:rsid w:val="00653ED0"/>
    <w:rsid w:val="006550AA"/>
    <w:rsid w:val="0066446B"/>
    <w:rsid w:val="00676866"/>
    <w:rsid w:val="00677F4E"/>
    <w:rsid w:val="00681355"/>
    <w:rsid w:val="006974F1"/>
    <w:rsid w:val="006B5207"/>
    <w:rsid w:val="006C1816"/>
    <w:rsid w:val="006D38D2"/>
    <w:rsid w:val="006E0D58"/>
    <w:rsid w:val="006E5DD9"/>
    <w:rsid w:val="006F2B11"/>
    <w:rsid w:val="0072282E"/>
    <w:rsid w:val="00733DA3"/>
    <w:rsid w:val="00744022"/>
    <w:rsid w:val="00760295"/>
    <w:rsid w:val="007714F2"/>
    <w:rsid w:val="007879E9"/>
    <w:rsid w:val="00792B45"/>
    <w:rsid w:val="00793A2E"/>
    <w:rsid w:val="00793CF5"/>
    <w:rsid w:val="007B602D"/>
    <w:rsid w:val="007C5759"/>
    <w:rsid w:val="007D1871"/>
    <w:rsid w:val="007D4473"/>
    <w:rsid w:val="007D53E6"/>
    <w:rsid w:val="007F05B1"/>
    <w:rsid w:val="00804C24"/>
    <w:rsid w:val="00814A44"/>
    <w:rsid w:val="00831577"/>
    <w:rsid w:val="00835D35"/>
    <w:rsid w:val="00841CFA"/>
    <w:rsid w:val="00846CDF"/>
    <w:rsid w:val="00846F99"/>
    <w:rsid w:val="0085148D"/>
    <w:rsid w:val="00851C72"/>
    <w:rsid w:val="00861261"/>
    <w:rsid w:val="00867B34"/>
    <w:rsid w:val="00867C8D"/>
    <w:rsid w:val="00875C91"/>
    <w:rsid w:val="0087600F"/>
    <w:rsid w:val="008905C8"/>
    <w:rsid w:val="00891284"/>
    <w:rsid w:val="00896635"/>
    <w:rsid w:val="008A33A6"/>
    <w:rsid w:val="008A56D6"/>
    <w:rsid w:val="008B1AA0"/>
    <w:rsid w:val="008B1EAC"/>
    <w:rsid w:val="008D1EA9"/>
    <w:rsid w:val="008D2107"/>
    <w:rsid w:val="008E0153"/>
    <w:rsid w:val="008F456D"/>
    <w:rsid w:val="008F50B0"/>
    <w:rsid w:val="008F65ED"/>
    <w:rsid w:val="009004E8"/>
    <w:rsid w:val="00904ED9"/>
    <w:rsid w:val="00905001"/>
    <w:rsid w:val="00905C97"/>
    <w:rsid w:val="00910D4F"/>
    <w:rsid w:val="00932A7F"/>
    <w:rsid w:val="00932EB8"/>
    <w:rsid w:val="00934B56"/>
    <w:rsid w:val="00937368"/>
    <w:rsid w:val="0094280E"/>
    <w:rsid w:val="00943D83"/>
    <w:rsid w:val="0095381A"/>
    <w:rsid w:val="009555D7"/>
    <w:rsid w:val="009650E4"/>
    <w:rsid w:val="00973B3E"/>
    <w:rsid w:val="009752D9"/>
    <w:rsid w:val="00991BE2"/>
    <w:rsid w:val="00996139"/>
    <w:rsid w:val="009B448A"/>
    <w:rsid w:val="009C2C12"/>
    <w:rsid w:val="009C486D"/>
    <w:rsid w:val="009D328F"/>
    <w:rsid w:val="009D3312"/>
    <w:rsid w:val="009D7F6E"/>
    <w:rsid w:val="009E0962"/>
    <w:rsid w:val="009E181C"/>
    <w:rsid w:val="009E65B4"/>
    <w:rsid w:val="009F3BD2"/>
    <w:rsid w:val="009F562C"/>
    <w:rsid w:val="00A02544"/>
    <w:rsid w:val="00A059D4"/>
    <w:rsid w:val="00A4120A"/>
    <w:rsid w:val="00A4269D"/>
    <w:rsid w:val="00A47AE6"/>
    <w:rsid w:val="00A50BE3"/>
    <w:rsid w:val="00A56B6D"/>
    <w:rsid w:val="00A57D6C"/>
    <w:rsid w:val="00A619C5"/>
    <w:rsid w:val="00A6500B"/>
    <w:rsid w:val="00A67B56"/>
    <w:rsid w:val="00A70D0B"/>
    <w:rsid w:val="00A730E8"/>
    <w:rsid w:val="00A734B6"/>
    <w:rsid w:val="00A76D4B"/>
    <w:rsid w:val="00A816B8"/>
    <w:rsid w:val="00A87800"/>
    <w:rsid w:val="00A903C8"/>
    <w:rsid w:val="00A90DDC"/>
    <w:rsid w:val="00A92D54"/>
    <w:rsid w:val="00A95D8C"/>
    <w:rsid w:val="00AA3F16"/>
    <w:rsid w:val="00AB46FF"/>
    <w:rsid w:val="00AB61CD"/>
    <w:rsid w:val="00AE084F"/>
    <w:rsid w:val="00AE52C8"/>
    <w:rsid w:val="00AE5E9E"/>
    <w:rsid w:val="00AF0A91"/>
    <w:rsid w:val="00AF1433"/>
    <w:rsid w:val="00B01F04"/>
    <w:rsid w:val="00B07A9C"/>
    <w:rsid w:val="00B24F2D"/>
    <w:rsid w:val="00B30710"/>
    <w:rsid w:val="00B30D70"/>
    <w:rsid w:val="00B3310B"/>
    <w:rsid w:val="00B46875"/>
    <w:rsid w:val="00B62D1D"/>
    <w:rsid w:val="00B67FDE"/>
    <w:rsid w:val="00B734E6"/>
    <w:rsid w:val="00B75BAC"/>
    <w:rsid w:val="00B834C1"/>
    <w:rsid w:val="00B86B50"/>
    <w:rsid w:val="00B94110"/>
    <w:rsid w:val="00B97AD9"/>
    <w:rsid w:val="00BA1CFC"/>
    <w:rsid w:val="00BA26B9"/>
    <w:rsid w:val="00BB72F5"/>
    <w:rsid w:val="00BC0593"/>
    <w:rsid w:val="00BD07A3"/>
    <w:rsid w:val="00BD1836"/>
    <w:rsid w:val="00BD1869"/>
    <w:rsid w:val="00BE1F08"/>
    <w:rsid w:val="00C01187"/>
    <w:rsid w:val="00C03A0F"/>
    <w:rsid w:val="00C06E2C"/>
    <w:rsid w:val="00C11543"/>
    <w:rsid w:val="00C1517E"/>
    <w:rsid w:val="00C27114"/>
    <w:rsid w:val="00C2754B"/>
    <w:rsid w:val="00C31141"/>
    <w:rsid w:val="00C37907"/>
    <w:rsid w:val="00C47E37"/>
    <w:rsid w:val="00C55D98"/>
    <w:rsid w:val="00C61ACF"/>
    <w:rsid w:val="00C81BF2"/>
    <w:rsid w:val="00C83423"/>
    <w:rsid w:val="00C90E17"/>
    <w:rsid w:val="00CB4AE9"/>
    <w:rsid w:val="00CB6D52"/>
    <w:rsid w:val="00CB798D"/>
    <w:rsid w:val="00CC1958"/>
    <w:rsid w:val="00CC1FEB"/>
    <w:rsid w:val="00CC4D35"/>
    <w:rsid w:val="00CD10A9"/>
    <w:rsid w:val="00CD2D32"/>
    <w:rsid w:val="00CD43ED"/>
    <w:rsid w:val="00CE3E5A"/>
    <w:rsid w:val="00CF1AD1"/>
    <w:rsid w:val="00CF1B5C"/>
    <w:rsid w:val="00CF4C41"/>
    <w:rsid w:val="00CF571D"/>
    <w:rsid w:val="00D164E8"/>
    <w:rsid w:val="00D1777D"/>
    <w:rsid w:val="00D243E2"/>
    <w:rsid w:val="00D34236"/>
    <w:rsid w:val="00D3690E"/>
    <w:rsid w:val="00D46928"/>
    <w:rsid w:val="00D5112C"/>
    <w:rsid w:val="00D52481"/>
    <w:rsid w:val="00D540A4"/>
    <w:rsid w:val="00D5503D"/>
    <w:rsid w:val="00D636AF"/>
    <w:rsid w:val="00D709D3"/>
    <w:rsid w:val="00D776F9"/>
    <w:rsid w:val="00D813D6"/>
    <w:rsid w:val="00D838B4"/>
    <w:rsid w:val="00DC1350"/>
    <w:rsid w:val="00DC2A81"/>
    <w:rsid w:val="00DC49D0"/>
    <w:rsid w:val="00DC6B9E"/>
    <w:rsid w:val="00DD4ED3"/>
    <w:rsid w:val="00DD5037"/>
    <w:rsid w:val="00DD7F71"/>
    <w:rsid w:val="00DE09D7"/>
    <w:rsid w:val="00DE629E"/>
    <w:rsid w:val="00DF5161"/>
    <w:rsid w:val="00E01C3C"/>
    <w:rsid w:val="00E03A29"/>
    <w:rsid w:val="00E04576"/>
    <w:rsid w:val="00E05E28"/>
    <w:rsid w:val="00E07CDE"/>
    <w:rsid w:val="00E10C62"/>
    <w:rsid w:val="00E10F6C"/>
    <w:rsid w:val="00E16FDF"/>
    <w:rsid w:val="00E171A0"/>
    <w:rsid w:val="00E20A10"/>
    <w:rsid w:val="00E33B2B"/>
    <w:rsid w:val="00E43ADC"/>
    <w:rsid w:val="00E51F13"/>
    <w:rsid w:val="00E66577"/>
    <w:rsid w:val="00E6682D"/>
    <w:rsid w:val="00E760B4"/>
    <w:rsid w:val="00E76F6A"/>
    <w:rsid w:val="00E94A3A"/>
    <w:rsid w:val="00E97BC2"/>
    <w:rsid w:val="00EA5793"/>
    <w:rsid w:val="00EE0F0A"/>
    <w:rsid w:val="00EE1B56"/>
    <w:rsid w:val="00EE3DF6"/>
    <w:rsid w:val="00EF422C"/>
    <w:rsid w:val="00EF70C2"/>
    <w:rsid w:val="00EF7A14"/>
    <w:rsid w:val="00F01428"/>
    <w:rsid w:val="00F0798C"/>
    <w:rsid w:val="00F11235"/>
    <w:rsid w:val="00F17D9D"/>
    <w:rsid w:val="00F306FD"/>
    <w:rsid w:val="00F34FB5"/>
    <w:rsid w:val="00F46594"/>
    <w:rsid w:val="00F518A1"/>
    <w:rsid w:val="00F70BE8"/>
    <w:rsid w:val="00F73CBD"/>
    <w:rsid w:val="00F82B1E"/>
    <w:rsid w:val="00FB5575"/>
    <w:rsid w:val="00FC0BB3"/>
    <w:rsid w:val="00FC5578"/>
    <w:rsid w:val="00FE3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1705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AD1"/>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CF1A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1A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1AD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1AD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1AD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F1AD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1AD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1AD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1AD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A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1A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1AD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1AD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F1AD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F1A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1A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1A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1A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1A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A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A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1AD1"/>
    <w:pPr>
      <w:spacing w:before="160"/>
      <w:jc w:val="center"/>
    </w:pPr>
    <w:rPr>
      <w:i/>
      <w:iCs/>
      <w:color w:val="404040" w:themeColor="text1" w:themeTint="BF"/>
    </w:rPr>
  </w:style>
  <w:style w:type="character" w:customStyle="1" w:styleId="QuoteChar">
    <w:name w:val="Quote Char"/>
    <w:basedOn w:val="DefaultParagraphFont"/>
    <w:link w:val="Quote"/>
    <w:uiPriority w:val="29"/>
    <w:rsid w:val="00CF1AD1"/>
    <w:rPr>
      <w:i/>
      <w:iCs/>
      <w:color w:val="404040" w:themeColor="text1" w:themeTint="BF"/>
    </w:rPr>
  </w:style>
  <w:style w:type="paragraph" w:styleId="ListParagraph">
    <w:name w:val="List Paragraph"/>
    <w:basedOn w:val="Normal"/>
    <w:uiPriority w:val="34"/>
    <w:qFormat/>
    <w:rsid w:val="00CF1AD1"/>
    <w:pPr>
      <w:ind w:left="720"/>
      <w:contextualSpacing/>
    </w:pPr>
  </w:style>
  <w:style w:type="character" w:styleId="IntenseEmphasis">
    <w:name w:val="Intense Emphasis"/>
    <w:basedOn w:val="DefaultParagraphFont"/>
    <w:uiPriority w:val="21"/>
    <w:qFormat/>
    <w:rsid w:val="00CF1AD1"/>
    <w:rPr>
      <w:i/>
      <w:iCs/>
      <w:color w:val="2F5496" w:themeColor="accent1" w:themeShade="BF"/>
    </w:rPr>
  </w:style>
  <w:style w:type="paragraph" w:styleId="IntenseQuote">
    <w:name w:val="Intense Quote"/>
    <w:basedOn w:val="Normal"/>
    <w:next w:val="Normal"/>
    <w:link w:val="IntenseQuoteChar"/>
    <w:uiPriority w:val="30"/>
    <w:qFormat/>
    <w:rsid w:val="00CF1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1AD1"/>
    <w:rPr>
      <w:i/>
      <w:iCs/>
      <w:color w:val="2F5496" w:themeColor="accent1" w:themeShade="BF"/>
    </w:rPr>
  </w:style>
  <w:style w:type="character" w:styleId="IntenseReference">
    <w:name w:val="Intense Reference"/>
    <w:basedOn w:val="DefaultParagraphFont"/>
    <w:uiPriority w:val="32"/>
    <w:qFormat/>
    <w:rsid w:val="00CF1AD1"/>
    <w:rPr>
      <w:b/>
      <w:bCs/>
      <w:smallCaps/>
      <w:color w:val="2F5496" w:themeColor="accent1" w:themeShade="BF"/>
      <w:spacing w:val="5"/>
    </w:rPr>
  </w:style>
  <w:style w:type="paragraph" w:styleId="BodyText2">
    <w:name w:val="Body Text 2"/>
    <w:basedOn w:val="Normal"/>
    <w:link w:val="BodyText2Char"/>
    <w:rsid w:val="00CF1AD1"/>
    <w:pPr>
      <w:spacing w:after="120" w:line="480" w:lineRule="auto"/>
    </w:pPr>
    <w:rPr>
      <w:lang w:val="x-none"/>
    </w:rPr>
  </w:style>
  <w:style w:type="character" w:customStyle="1" w:styleId="BodyText2Char">
    <w:name w:val="Body Text 2 Char"/>
    <w:basedOn w:val="DefaultParagraphFont"/>
    <w:link w:val="BodyText2"/>
    <w:rsid w:val="00CF1AD1"/>
    <w:rPr>
      <w:rFonts w:eastAsia="Times New Roman" w:cs="Times New Roman"/>
      <w:kern w:val="0"/>
      <w:szCs w:val="24"/>
      <w:lang w:val="x-none" w:eastAsia="ru-RU"/>
      <w14:ligatures w14:val="none"/>
    </w:rPr>
  </w:style>
  <w:style w:type="paragraph" w:styleId="Footer">
    <w:name w:val="footer"/>
    <w:basedOn w:val="Normal"/>
    <w:link w:val="FooterChar"/>
    <w:unhideWhenUsed/>
    <w:rsid w:val="00CF1AD1"/>
    <w:pPr>
      <w:tabs>
        <w:tab w:val="center" w:pos="4153"/>
        <w:tab w:val="right" w:pos="8306"/>
      </w:tabs>
    </w:pPr>
  </w:style>
  <w:style w:type="character" w:customStyle="1" w:styleId="FooterChar">
    <w:name w:val="Footer Char"/>
    <w:basedOn w:val="DefaultParagraphFont"/>
    <w:link w:val="Footer"/>
    <w:rsid w:val="00CF1AD1"/>
    <w:rPr>
      <w:rFonts w:eastAsia="Times New Roman" w:cs="Times New Roman"/>
      <w:kern w:val="0"/>
      <w:szCs w:val="24"/>
      <w:lang w:val="lv-LV" w:eastAsia="ru-RU"/>
      <w14:ligatures w14:val="none"/>
    </w:rPr>
  </w:style>
  <w:style w:type="character" w:styleId="PageNumber">
    <w:name w:val="page number"/>
    <w:basedOn w:val="DefaultParagraphFont"/>
    <w:rsid w:val="00CF1AD1"/>
  </w:style>
  <w:style w:type="character" w:styleId="Hyperlink">
    <w:name w:val="Hyperlink"/>
    <w:basedOn w:val="DefaultParagraphFont"/>
    <w:uiPriority w:val="99"/>
    <w:unhideWhenUsed/>
    <w:rsid w:val="00CF1AD1"/>
    <w:rPr>
      <w:color w:val="0563C1" w:themeColor="hyperlink"/>
      <w:u w:val="single"/>
    </w:rPr>
  </w:style>
  <w:style w:type="character" w:styleId="UnresolvedMention">
    <w:name w:val="Unresolved Mention"/>
    <w:basedOn w:val="DefaultParagraphFont"/>
    <w:uiPriority w:val="99"/>
    <w:semiHidden/>
    <w:unhideWhenUsed/>
    <w:rsid w:val="00E20A10"/>
    <w:rPr>
      <w:color w:val="605E5C"/>
      <w:shd w:val="clear" w:color="auto" w:fill="E1DFDD"/>
    </w:rPr>
  </w:style>
  <w:style w:type="paragraph" w:styleId="Revision">
    <w:name w:val="Revision"/>
    <w:hidden/>
    <w:uiPriority w:val="99"/>
    <w:semiHidden/>
    <w:rsid w:val="00E66577"/>
    <w:pPr>
      <w:spacing w:after="0" w:line="240" w:lineRule="auto"/>
    </w:pPr>
    <w:rPr>
      <w:rFonts w:eastAsia="Times New Roman" w:cs="Times New Roman"/>
      <w:kern w:val="0"/>
      <w:szCs w:val="24"/>
      <w:lang w:val="lv-LV" w:eastAsia="ru-RU"/>
      <w14:ligatures w14:val="none"/>
    </w:rPr>
  </w:style>
  <w:style w:type="character" w:styleId="CommentReference">
    <w:name w:val="annotation reference"/>
    <w:basedOn w:val="DefaultParagraphFont"/>
    <w:uiPriority w:val="99"/>
    <w:semiHidden/>
    <w:unhideWhenUsed/>
    <w:rsid w:val="00DD7F71"/>
    <w:rPr>
      <w:sz w:val="16"/>
      <w:szCs w:val="16"/>
    </w:rPr>
  </w:style>
  <w:style w:type="paragraph" w:styleId="CommentText">
    <w:name w:val="annotation text"/>
    <w:basedOn w:val="Normal"/>
    <w:link w:val="CommentTextChar"/>
    <w:uiPriority w:val="99"/>
    <w:unhideWhenUsed/>
    <w:rsid w:val="00DD7F71"/>
    <w:rPr>
      <w:sz w:val="20"/>
      <w:szCs w:val="20"/>
    </w:rPr>
  </w:style>
  <w:style w:type="character" w:customStyle="1" w:styleId="CommentTextChar">
    <w:name w:val="Comment Text Char"/>
    <w:basedOn w:val="DefaultParagraphFont"/>
    <w:link w:val="CommentText"/>
    <w:uiPriority w:val="99"/>
    <w:rsid w:val="00DD7F71"/>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DD7F71"/>
    <w:rPr>
      <w:b/>
      <w:bCs/>
    </w:rPr>
  </w:style>
  <w:style w:type="character" w:customStyle="1" w:styleId="CommentSubjectChar">
    <w:name w:val="Comment Subject Char"/>
    <w:basedOn w:val="CommentTextChar"/>
    <w:link w:val="CommentSubject"/>
    <w:uiPriority w:val="99"/>
    <w:semiHidden/>
    <w:rsid w:val="00DD7F71"/>
    <w:rPr>
      <w:rFonts w:eastAsia="Times New Roman" w:cs="Times New Roman"/>
      <w:b/>
      <w:bCs/>
      <w:kern w:val="0"/>
      <w:sz w:val="20"/>
      <w:szCs w:val="20"/>
      <w:lang w:val="lv-LV" w:eastAsia="ru-RU"/>
      <w14:ligatures w14:val="none"/>
    </w:rPr>
  </w:style>
  <w:style w:type="paragraph" w:customStyle="1" w:styleId="Default">
    <w:name w:val="Default"/>
    <w:rsid w:val="00D164E8"/>
    <w:pPr>
      <w:autoSpaceDE w:val="0"/>
      <w:autoSpaceDN w:val="0"/>
      <w:adjustRightInd w:val="0"/>
      <w:spacing w:after="0" w:line="240" w:lineRule="auto"/>
    </w:pPr>
    <w:rPr>
      <w:rFonts w:cs="Times New Roman"/>
      <w:color w:val="000000"/>
      <w:kern w:val="0"/>
      <w:szCs w:val="24"/>
      <w:lang w:val="lv-LV"/>
    </w:rPr>
  </w:style>
  <w:style w:type="character" w:styleId="FollowedHyperlink">
    <w:name w:val="FollowedHyperlink"/>
    <w:basedOn w:val="DefaultParagraphFont"/>
    <w:uiPriority w:val="99"/>
    <w:semiHidden/>
    <w:unhideWhenUsed/>
    <w:rsid w:val="00653E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1742a39f-3205-427c-aa1e-1b7a71a5b3d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B57F0-3D67-45B6-A28B-0AE82C6E3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13714</Words>
  <Characters>7818</Characters>
  <Application>Microsoft Office Word</Application>
  <DocSecurity>0</DocSecurity>
  <Lines>65</Lines>
  <Paragraphs>42</Paragraphs>
  <ScaleCrop>false</ScaleCrop>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2025-08-27T12:48:00Z</dcterms:created>
  <dcterms:modified xsi:type="dcterms:W3CDTF">2025-08-27T12:48:00Z</dcterms:modified>
</cp:coreProperties>
</file>