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E07FA" w14:textId="73F0762F" w:rsidR="00370515" w:rsidRPr="009F6184" w:rsidRDefault="009F6184" w:rsidP="009F6184">
      <w:pPr>
        <w:pStyle w:val="NoSpacing"/>
        <w:spacing w:line="276" w:lineRule="auto"/>
        <w:jc w:val="both"/>
        <w:rPr>
          <w:rFonts w:asciiTheme="majorBidi" w:hAnsiTheme="majorBidi" w:cstheme="majorBidi"/>
          <w:b/>
          <w:bCs/>
        </w:rPr>
      </w:pPr>
      <w:r w:rsidRPr="009F6184">
        <w:rPr>
          <w:rFonts w:asciiTheme="majorBidi" w:hAnsiTheme="majorBidi" w:cstheme="majorBidi"/>
          <w:b/>
          <w:bCs/>
        </w:rPr>
        <w:t>Pirms Dzīvojamo telpu īres likuma spēkā stāšanās noslēgto līgumu saistošais</w:t>
      </w:r>
      <w:r w:rsidRPr="009F6184">
        <w:rPr>
          <w:rFonts w:asciiTheme="majorBidi" w:hAnsiTheme="majorBidi" w:cstheme="majorBidi"/>
          <w:b/>
          <w:bCs/>
        </w:rPr>
        <w:t xml:space="preserve"> spēks</w:t>
      </w:r>
    </w:p>
    <w:p w14:paraId="33E4237C" w14:textId="77777777" w:rsidR="009F6184" w:rsidRPr="009F6184" w:rsidRDefault="009F6184" w:rsidP="009F6184">
      <w:pPr>
        <w:spacing w:after="0" w:line="276" w:lineRule="auto"/>
        <w:jc w:val="both"/>
        <w:rPr>
          <w:rFonts w:asciiTheme="majorBidi" w:hAnsiTheme="majorBidi" w:cstheme="majorBidi"/>
          <w:szCs w:val="24"/>
        </w:rPr>
      </w:pPr>
      <w:r w:rsidRPr="009F6184">
        <w:rPr>
          <w:rFonts w:asciiTheme="majorBidi" w:hAnsiTheme="majorBidi" w:cstheme="majorBidi"/>
          <w:szCs w:val="24"/>
        </w:rPr>
        <w:t>Ja dzīvojamai telpai, par kuras lietošanu līdz 2021. gada 30. aprīlim ir noslēgts dzīvojamās telpas īres līgums, mainās īpašnieks, telpas ieguvējam šis līgums ir saistošs līdz 2026. gada 31. decembrim un tā noteikumi var tikt grozīti tikai ar pušu vienošanos vai ar tiesas spriedumu. Šādam līgumam piemērojami likuma „Par dzīvojamo telpu īri” noteikumi par dzīvojamās telpas īres maksu un citiem maksājumiem, kas saistīti ar dzīvojamās telpas lietošanu.</w:t>
      </w:r>
    </w:p>
    <w:p w14:paraId="6147616E" w14:textId="77777777" w:rsidR="009F6184" w:rsidRDefault="009F6184" w:rsidP="009F6184">
      <w:pPr>
        <w:pStyle w:val="NoSpacing"/>
        <w:spacing w:line="276" w:lineRule="auto"/>
        <w:jc w:val="both"/>
        <w:rPr>
          <w:rFonts w:asciiTheme="majorBidi" w:hAnsiTheme="majorBidi" w:cstheme="majorBidi"/>
          <w:b/>
          <w:bCs/>
        </w:rPr>
      </w:pPr>
    </w:p>
    <w:p w14:paraId="0128FA5C" w14:textId="782C946F" w:rsidR="009F6184" w:rsidRPr="009F6184" w:rsidRDefault="009F6184" w:rsidP="009F6184">
      <w:pPr>
        <w:pStyle w:val="NoSpacing"/>
        <w:spacing w:line="276" w:lineRule="auto"/>
        <w:jc w:val="both"/>
        <w:rPr>
          <w:rFonts w:asciiTheme="majorBidi" w:hAnsiTheme="majorBidi" w:cstheme="majorBidi"/>
          <w:b/>
          <w:bCs/>
        </w:rPr>
      </w:pPr>
      <w:r w:rsidRPr="009F6184">
        <w:rPr>
          <w:rFonts w:asciiTheme="majorBidi" w:hAnsiTheme="majorBidi" w:cstheme="majorBidi"/>
          <w:b/>
          <w:bCs/>
        </w:rPr>
        <w:t>Maksa par apsaimniekošanu (pārvaldīšanu) saskaņā ar likumu „Par dzīvojamo telpu īri</w:t>
      </w:r>
      <w:r w:rsidRPr="009F6184">
        <w:rPr>
          <w:rFonts w:asciiTheme="majorBidi" w:hAnsiTheme="majorBidi" w:cstheme="majorBidi"/>
          <w:b/>
          <w:bCs/>
        </w:rPr>
        <w:t>”</w:t>
      </w:r>
    </w:p>
    <w:p w14:paraId="01E6597B" w14:textId="77777777" w:rsidR="009F6184" w:rsidRPr="009F6184" w:rsidRDefault="009F6184" w:rsidP="009F6184">
      <w:pPr>
        <w:spacing w:after="0" w:line="276" w:lineRule="auto"/>
        <w:jc w:val="both"/>
        <w:rPr>
          <w:rFonts w:asciiTheme="majorBidi" w:hAnsiTheme="majorBidi" w:cstheme="majorBidi"/>
          <w:szCs w:val="24"/>
        </w:rPr>
      </w:pPr>
      <w:r w:rsidRPr="009F6184">
        <w:rPr>
          <w:rFonts w:asciiTheme="majorBidi" w:hAnsiTheme="majorBidi" w:cstheme="majorBidi"/>
          <w:szCs w:val="24"/>
        </w:rPr>
        <w:t xml:space="preserve">Atbilstoši likuma „Par dzīvojamo telpu īri” 11. pantam apsaimniekošanas (pārvaldīšanas) maksa ir viena no īres maksas sastāvdaļām, ko izīrētājs nav tiesīgs ietvert īres maksā vienpersoniski. Pusēm par to jāvienojas </w:t>
      </w:r>
      <w:proofErr w:type="spellStart"/>
      <w:r w:rsidRPr="009F6184">
        <w:rPr>
          <w:rFonts w:asciiTheme="majorBidi" w:hAnsiTheme="majorBidi" w:cstheme="majorBidi"/>
          <w:szCs w:val="24"/>
        </w:rPr>
        <w:t>rakstveidā</w:t>
      </w:r>
      <w:proofErr w:type="spellEnd"/>
      <w:r w:rsidRPr="009F6184">
        <w:rPr>
          <w:rFonts w:asciiTheme="majorBidi" w:hAnsiTheme="majorBidi" w:cstheme="majorBidi"/>
          <w:szCs w:val="24"/>
        </w:rPr>
        <w:t>, bet, ja vienoties neizdodas, ceļama prasība tiesā. Ja izdevumi par apsaimniekošanu (pārvaldīšanu) nav ietverti īres maksā uz pušu vienošanās vai tiesas sprieduma pamata, īrniekam par tiem atsevišķi nav jāmaksā.</w:t>
      </w:r>
    </w:p>
    <w:p w14:paraId="449D772D" w14:textId="77777777" w:rsidR="009F6184" w:rsidRDefault="009F6184" w:rsidP="009F6184">
      <w:pPr>
        <w:pStyle w:val="NoSpacing"/>
        <w:spacing w:line="276" w:lineRule="auto"/>
        <w:jc w:val="both"/>
        <w:rPr>
          <w:rFonts w:asciiTheme="majorBidi" w:hAnsiTheme="majorBidi" w:cstheme="majorBidi"/>
          <w:b/>
          <w:bCs/>
        </w:rPr>
      </w:pPr>
    </w:p>
    <w:p w14:paraId="7CD2E33D" w14:textId="0A71A396" w:rsidR="009F6184" w:rsidRPr="009F6184" w:rsidRDefault="009F6184" w:rsidP="009F6184">
      <w:pPr>
        <w:pStyle w:val="NoSpacing"/>
        <w:spacing w:line="276" w:lineRule="auto"/>
        <w:jc w:val="both"/>
        <w:rPr>
          <w:rFonts w:asciiTheme="majorBidi" w:hAnsiTheme="majorBidi" w:cstheme="majorBidi"/>
          <w:b/>
          <w:bCs/>
        </w:rPr>
      </w:pPr>
      <w:r w:rsidRPr="009F6184">
        <w:rPr>
          <w:rFonts w:asciiTheme="majorBidi" w:hAnsiTheme="majorBidi" w:cstheme="majorBidi"/>
          <w:b/>
          <w:bCs/>
        </w:rPr>
        <w:t>Maksa par piebraucamā ceļa lietošanu saskaņā ar likumu „Par dzīvojamo telpu īri</w:t>
      </w:r>
      <w:r w:rsidRPr="009F6184">
        <w:rPr>
          <w:rFonts w:asciiTheme="majorBidi" w:hAnsiTheme="majorBidi" w:cstheme="majorBidi"/>
          <w:b/>
          <w:bCs/>
        </w:rPr>
        <w:t>”</w:t>
      </w:r>
    </w:p>
    <w:p w14:paraId="05FEA2B5" w14:textId="77777777" w:rsidR="009F6184" w:rsidRPr="009F6184" w:rsidRDefault="009F6184" w:rsidP="009F6184">
      <w:pPr>
        <w:spacing w:after="0" w:line="276" w:lineRule="auto"/>
        <w:jc w:val="both"/>
        <w:rPr>
          <w:rFonts w:asciiTheme="majorBidi" w:hAnsiTheme="majorBidi" w:cstheme="majorBidi"/>
          <w:szCs w:val="24"/>
        </w:rPr>
      </w:pPr>
      <w:r w:rsidRPr="009F6184">
        <w:rPr>
          <w:rFonts w:asciiTheme="majorBidi" w:hAnsiTheme="majorBidi" w:cstheme="majorBidi"/>
          <w:szCs w:val="24"/>
        </w:rPr>
        <w:t>Saskaņā ar likuma „Par dzīvojamo telpu īri” 11.</w:t>
      </w:r>
      <w:r w:rsidRPr="009F6184">
        <w:rPr>
          <w:rFonts w:asciiTheme="majorBidi" w:hAnsiTheme="majorBidi" w:cstheme="majorBidi"/>
          <w:szCs w:val="24"/>
          <w:vertAlign w:val="superscript"/>
        </w:rPr>
        <w:t>3</w:t>
      </w:r>
      <w:r w:rsidRPr="009F6184">
        <w:rPr>
          <w:rFonts w:asciiTheme="majorBidi" w:hAnsiTheme="majorBidi" w:cstheme="majorBidi"/>
          <w:szCs w:val="24"/>
        </w:rPr>
        <w:t> pantu mājas piebraucamā ceļa lietošana var tikt kvalificēta kā ar mājas lietošanu saistītais papildpakalpojums, ko saņem īrnieks un par ko norēķinās ar izīrētāju, taču, lai izīrētājs būtu tiesīgs par to pieprasīt maksu, tas jāparedz īres līgumā.</w:t>
      </w:r>
    </w:p>
    <w:p w14:paraId="3BAD2579" w14:textId="7D1754C9" w:rsidR="00402976" w:rsidRPr="009F6184" w:rsidRDefault="00402976" w:rsidP="009F6184">
      <w:pPr>
        <w:pStyle w:val="NoSpacing"/>
        <w:spacing w:line="276" w:lineRule="auto"/>
        <w:jc w:val="center"/>
        <w:rPr>
          <w:rFonts w:asciiTheme="majorBidi" w:hAnsiTheme="majorBidi" w:cstheme="majorBidi"/>
        </w:rPr>
      </w:pPr>
    </w:p>
    <w:p w14:paraId="7C837A0E" w14:textId="7C277974" w:rsidR="00402976" w:rsidRPr="009F6184" w:rsidRDefault="00402976" w:rsidP="009F6184">
      <w:pPr>
        <w:pStyle w:val="NoSpacing"/>
        <w:spacing w:line="276" w:lineRule="auto"/>
        <w:jc w:val="center"/>
        <w:rPr>
          <w:rFonts w:asciiTheme="majorBidi" w:hAnsiTheme="majorBidi" w:cstheme="majorBidi"/>
          <w:b/>
          <w:bCs/>
        </w:rPr>
      </w:pPr>
      <w:r w:rsidRPr="009F6184">
        <w:rPr>
          <w:rFonts w:asciiTheme="majorBidi" w:hAnsiTheme="majorBidi" w:cstheme="majorBidi"/>
          <w:b/>
          <w:bCs/>
        </w:rPr>
        <w:t>Latvijas Republikas Senāt</w:t>
      </w:r>
      <w:r w:rsidR="00FB3C33" w:rsidRPr="009F6184">
        <w:rPr>
          <w:rFonts w:asciiTheme="majorBidi" w:hAnsiTheme="majorBidi" w:cstheme="majorBidi"/>
          <w:b/>
          <w:bCs/>
        </w:rPr>
        <w:t>a</w:t>
      </w:r>
    </w:p>
    <w:p w14:paraId="5E395143" w14:textId="65749067" w:rsidR="00FB3C33" w:rsidRPr="009F6184" w:rsidRDefault="00FB3C33" w:rsidP="009F6184">
      <w:pPr>
        <w:pStyle w:val="NoSpacing"/>
        <w:spacing w:line="276" w:lineRule="auto"/>
        <w:jc w:val="center"/>
        <w:rPr>
          <w:rFonts w:asciiTheme="majorBidi" w:hAnsiTheme="majorBidi" w:cstheme="majorBidi"/>
          <w:b/>
          <w:bCs/>
        </w:rPr>
      </w:pPr>
      <w:r w:rsidRPr="009F6184">
        <w:rPr>
          <w:rFonts w:asciiTheme="majorBidi" w:hAnsiTheme="majorBidi" w:cstheme="majorBidi"/>
          <w:b/>
          <w:bCs/>
        </w:rPr>
        <w:t>Civillietu departamenta</w:t>
      </w:r>
    </w:p>
    <w:p w14:paraId="51EDBDC6" w14:textId="48F51F8A" w:rsidR="00FB3C33" w:rsidRPr="009F6184" w:rsidRDefault="00FB3C33" w:rsidP="009F6184">
      <w:pPr>
        <w:pStyle w:val="NoSpacing"/>
        <w:spacing w:line="276" w:lineRule="auto"/>
        <w:jc w:val="center"/>
        <w:rPr>
          <w:rFonts w:asciiTheme="majorBidi" w:hAnsiTheme="majorBidi" w:cstheme="majorBidi"/>
          <w:b/>
          <w:bCs/>
        </w:rPr>
      </w:pPr>
      <w:r w:rsidRPr="009F6184">
        <w:rPr>
          <w:rFonts w:asciiTheme="majorBidi" w:hAnsiTheme="majorBidi" w:cstheme="majorBidi"/>
          <w:b/>
          <w:bCs/>
        </w:rPr>
        <w:t>2025. gada 2. aprīļa</w:t>
      </w:r>
    </w:p>
    <w:p w14:paraId="5AEE68E4" w14:textId="77777777" w:rsidR="00402976" w:rsidRPr="009F6184" w:rsidRDefault="00402976" w:rsidP="009F6184">
      <w:pPr>
        <w:pStyle w:val="NoSpacing"/>
        <w:spacing w:line="276" w:lineRule="auto"/>
        <w:jc w:val="center"/>
        <w:rPr>
          <w:rFonts w:asciiTheme="majorBidi" w:hAnsiTheme="majorBidi" w:cstheme="majorBidi"/>
          <w:b/>
          <w:bCs/>
        </w:rPr>
      </w:pPr>
      <w:r w:rsidRPr="009F6184">
        <w:rPr>
          <w:rFonts w:asciiTheme="majorBidi" w:hAnsiTheme="majorBidi" w:cstheme="majorBidi"/>
          <w:b/>
          <w:bCs/>
        </w:rPr>
        <w:t>SPRIEDUMS</w:t>
      </w:r>
    </w:p>
    <w:p w14:paraId="04DEDDD8" w14:textId="77777777" w:rsidR="00FB3C33" w:rsidRPr="009F6184" w:rsidRDefault="00FB3C33" w:rsidP="009F6184">
      <w:pPr>
        <w:pStyle w:val="NoSpacing"/>
        <w:spacing w:line="276" w:lineRule="auto"/>
        <w:jc w:val="center"/>
        <w:rPr>
          <w:rFonts w:asciiTheme="majorBidi" w:hAnsiTheme="majorBidi" w:cstheme="majorBidi"/>
          <w:b/>
          <w:bCs/>
        </w:rPr>
      </w:pPr>
      <w:r w:rsidRPr="009F6184">
        <w:rPr>
          <w:rFonts w:asciiTheme="majorBidi" w:hAnsiTheme="majorBidi" w:cstheme="majorBidi"/>
          <w:b/>
          <w:bCs/>
        </w:rPr>
        <w:t>Lieta Nr. C77967022, SKC-143/2025</w:t>
      </w:r>
    </w:p>
    <w:p w14:paraId="1BB188EE" w14:textId="4E3C7087" w:rsidR="00FB3C33" w:rsidRPr="009F6184" w:rsidRDefault="00FB3C33" w:rsidP="009F6184">
      <w:pPr>
        <w:pStyle w:val="NoSpacing"/>
        <w:spacing w:line="276" w:lineRule="auto"/>
        <w:jc w:val="center"/>
        <w:rPr>
          <w:rFonts w:asciiTheme="majorBidi" w:hAnsiTheme="majorBidi" w:cstheme="majorBidi"/>
          <w:b/>
          <w:bCs/>
        </w:rPr>
      </w:pPr>
      <w:r w:rsidRPr="009F6184">
        <w:rPr>
          <w:rFonts w:asciiTheme="majorBidi" w:hAnsiTheme="majorBidi" w:cstheme="majorBidi"/>
          <w:bCs/>
        </w:rPr>
        <w:t>ECLI:LV:AT:2025:0402.C77967022.14.S</w:t>
      </w:r>
    </w:p>
    <w:p w14:paraId="75A80F58" w14:textId="77777777" w:rsidR="00402976" w:rsidRPr="009F6184" w:rsidRDefault="00402976" w:rsidP="009F6184">
      <w:pPr>
        <w:pStyle w:val="NoSpacing"/>
        <w:spacing w:line="276" w:lineRule="auto"/>
        <w:ind w:firstLine="720"/>
        <w:jc w:val="both"/>
        <w:rPr>
          <w:rFonts w:asciiTheme="majorBidi" w:hAnsiTheme="majorBidi" w:cstheme="majorBidi"/>
        </w:rPr>
      </w:pPr>
    </w:p>
    <w:p w14:paraId="1207877A" w14:textId="4A5B4D4E" w:rsidR="00C1216E" w:rsidRPr="009F6184" w:rsidRDefault="00402976" w:rsidP="009F6184">
      <w:pPr>
        <w:pStyle w:val="NoSpacing"/>
        <w:spacing w:line="276" w:lineRule="auto"/>
        <w:ind w:firstLine="720"/>
        <w:jc w:val="both"/>
        <w:rPr>
          <w:rFonts w:asciiTheme="majorBidi" w:hAnsiTheme="majorBidi" w:cstheme="majorBidi"/>
        </w:rPr>
      </w:pPr>
      <w:r w:rsidRPr="009F6184">
        <w:rPr>
          <w:rFonts w:asciiTheme="majorBidi" w:hAnsiTheme="majorBidi" w:cstheme="majorBidi"/>
        </w:rPr>
        <w:t>Senāts šādā sastāvā: senatore</w:t>
      </w:r>
      <w:r w:rsidR="00F1380F" w:rsidRPr="009F6184">
        <w:rPr>
          <w:rFonts w:asciiTheme="majorBidi" w:hAnsiTheme="majorBidi" w:cstheme="majorBidi"/>
        </w:rPr>
        <w:t xml:space="preserve"> </w:t>
      </w:r>
      <w:r w:rsidR="00782865" w:rsidRPr="009F6184">
        <w:rPr>
          <w:rFonts w:asciiTheme="majorBidi" w:hAnsiTheme="majorBidi" w:cstheme="majorBidi"/>
        </w:rPr>
        <w:t>referente</w:t>
      </w:r>
      <w:r w:rsidR="00F1380F" w:rsidRPr="009F6184">
        <w:rPr>
          <w:rFonts w:asciiTheme="majorBidi" w:hAnsiTheme="majorBidi" w:cstheme="majorBidi"/>
        </w:rPr>
        <w:t xml:space="preserve"> </w:t>
      </w:r>
      <w:r w:rsidRPr="009F6184">
        <w:rPr>
          <w:rFonts w:asciiTheme="majorBidi" w:hAnsiTheme="majorBidi" w:cstheme="majorBidi"/>
        </w:rPr>
        <w:t xml:space="preserve">Ļubova Kušnire, </w:t>
      </w:r>
      <w:r w:rsidR="00370515" w:rsidRPr="009F6184">
        <w:rPr>
          <w:rFonts w:asciiTheme="majorBidi" w:hAnsiTheme="majorBidi" w:cstheme="majorBidi"/>
        </w:rPr>
        <w:t xml:space="preserve">senatori </w:t>
      </w:r>
      <w:r w:rsidR="003B5071" w:rsidRPr="009F6184">
        <w:rPr>
          <w:rFonts w:asciiTheme="majorBidi" w:hAnsiTheme="majorBidi" w:cstheme="majorBidi"/>
        </w:rPr>
        <w:t>Kaspars Balodis un Zane Pētersone</w:t>
      </w:r>
    </w:p>
    <w:p w14:paraId="45B26433" w14:textId="77777777" w:rsidR="00094566" w:rsidRPr="009F6184" w:rsidRDefault="00094566" w:rsidP="009F6184">
      <w:pPr>
        <w:pStyle w:val="NoSpacing"/>
        <w:spacing w:line="276" w:lineRule="auto"/>
        <w:ind w:firstLine="720"/>
        <w:jc w:val="both"/>
        <w:rPr>
          <w:rFonts w:asciiTheme="majorBidi" w:hAnsiTheme="majorBidi" w:cstheme="majorBidi"/>
        </w:rPr>
      </w:pPr>
    </w:p>
    <w:p w14:paraId="515078B9" w14:textId="5488CD01" w:rsidR="00402976" w:rsidRPr="009F6184" w:rsidRDefault="00402976" w:rsidP="009F6184">
      <w:pPr>
        <w:pStyle w:val="NoSpacing"/>
        <w:spacing w:line="276" w:lineRule="auto"/>
        <w:ind w:firstLine="720"/>
        <w:jc w:val="both"/>
        <w:rPr>
          <w:rFonts w:asciiTheme="majorBidi" w:hAnsiTheme="majorBidi" w:cstheme="majorBidi"/>
        </w:rPr>
      </w:pPr>
      <w:r w:rsidRPr="009F6184">
        <w:rPr>
          <w:rFonts w:asciiTheme="majorBidi" w:hAnsiTheme="majorBidi" w:cstheme="majorBidi"/>
        </w:rPr>
        <w:t xml:space="preserve">rakstveida procesā izskatīja </w:t>
      </w:r>
      <w:r w:rsidR="00FB3C33" w:rsidRPr="009F6184">
        <w:rPr>
          <w:rFonts w:asciiTheme="majorBidi" w:hAnsiTheme="majorBidi" w:cstheme="majorBidi"/>
        </w:rPr>
        <w:t>[pers. A]</w:t>
      </w:r>
      <w:r w:rsidR="003B5071" w:rsidRPr="009F6184">
        <w:rPr>
          <w:rFonts w:asciiTheme="majorBidi" w:hAnsiTheme="majorBidi" w:cstheme="majorBidi"/>
        </w:rPr>
        <w:t xml:space="preserve"> kasācijas sūdzību par Rīgas apgabaltiesas 2024. gada 23. augusta spriedumu civillietā </w:t>
      </w:r>
      <w:r w:rsidR="00FB3C33" w:rsidRPr="009F6184">
        <w:rPr>
          <w:rFonts w:asciiTheme="majorBidi" w:hAnsiTheme="majorBidi" w:cstheme="majorBidi"/>
        </w:rPr>
        <w:t>[pers. B]</w:t>
      </w:r>
      <w:r w:rsidR="003B5071" w:rsidRPr="009F6184">
        <w:rPr>
          <w:rFonts w:asciiTheme="majorBidi" w:hAnsiTheme="majorBidi" w:cstheme="majorBidi"/>
        </w:rPr>
        <w:t xml:space="preserve"> un </w:t>
      </w:r>
      <w:r w:rsidR="00FB3C33" w:rsidRPr="009F6184">
        <w:rPr>
          <w:rFonts w:asciiTheme="majorBidi" w:hAnsiTheme="majorBidi" w:cstheme="majorBidi"/>
        </w:rPr>
        <w:t>[pers. C]</w:t>
      </w:r>
      <w:r w:rsidR="00712C98" w:rsidRPr="009F6184">
        <w:rPr>
          <w:rFonts w:asciiTheme="majorBidi" w:hAnsiTheme="majorBidi" w:cstheme="majorBidi"/>
        </w:rPr>
        <w:t> (</w:t>
      </w:r>
      <w:r w:rsidR="00FB3C33" w:rsidRPr="009F6184">
        <w:rPr>
          <w:rFonts w:asciiTheme="majorBidi" w:hAnsiTheme="majorBidi" w:cstheme="majorBidi"/>
          <w:i/>
          <w:iCs/>
        </w:rPr>
        <w:t>[pers. C</w:t>
      </w:r>
      <w:r w:rsidR="00712C98" w:rsidRPr="009F6184">
        <w:rPr>
          <w:rFonts w:asciiTheme="majorBidi" w:hAnsiTheme="majorBidi" w:cstheme="majorBidi"/>
        </w:rPr>
        <w:t>)</w:t>
      </w:r>
      <w:r w:rsidR="003B5071" w:rsidRPr="009F6184">
        <w:rPr>
          <w:rFonts w:asciiTheme="majorBidi" w:hAnsiTheme="majorBidi" w:cstheme="majorBidi"/>
        </w:rPr>
        <w:t xml:space="preserve"> prasībā pret </w:t>
      </w:r>
      <w:r w:rsidR="00FB3C33" w:rsidRPr="009F6184">
        <w:rPr>
          <w:rFonts w:asciiTheme="majorBidi" w:hAnsiTheme="majorBidi" w:cstheme="majorBidi"/>
        </w:rPr>
        <w:t>[pers. A]</w:t>
      </w:r>
      <w:r w:rsidR="003B5071" w:rsidRPr="009F6184">
        <w:rPr>
          <w:rFonts w:asciiTheme="majorBidi" w:hAnsiTheme="majorBidi" w:cstheme="majorBidi"/>
        </w:rPr>
        <w:t xml:space="preserve"> un </w:t>
      </w:r>
      <w:r w:rsidR="00FB3C33" w:rsidRPr="009F6184">
        <w:rPr>
          <w:rFonts w:asciiTheme="majorBidi" w:hAnsiTheme="majorBidi" w:cstheme="majorBidi"/>
        </w:rPr>
        <w:t>[pers. D]</w:t>
      </w:r>
      <w:r w:rsidR="003B5071" w:rsidRPr="009F6184">
        <w:rPr>
          <w:rFonts w:asciiTheme="majorBidi" w:hAnsiTheme="majorBidi" w:cstheme="majorBidi"/>
        </w:rPr>
        <w:t xml:space="preserve"> par īres līguma izbeigšanu un izlikšanu no dzīvojamām telpām. </w:t>
      </w:r>
    </w:p>
    <w:p w14:paraId="17344161" w14:textId="77777777" w:rsidR="00402976" w:rsidRPr="009F6184" w:rsidRDefault="00402976" w:rsidP="009F6184">
      <w:pPr>
        <w:pStyle w:val="NoSpacing"/>
        <w:spacing w:line="276" w:lineRule="auto"/>
        <w:ind w:firstLine="720"/>
        <w:jc w:val="both"/>
        <w:rPr>
          <w:rFonts w:asciiTheme="majorBidi" w:hAnsiTheme="majorBidi" w:cstheme="majorBidi"/>
        </w:rPr>
      </w:pPr>
    </w:p>
    <w:p w14:paraId="1E5BA8DB" w14:textId="628AA421" w:rsidR="007263D3" w:rsidRPr="009F6184" w:rsidRDefault="007263D3" w:rsidP="009F6184">
      <w:pPr>
        <w:pStyle w:val="NoSpacing"/>
        <w:spacing w:line="276" w:lineRule="auto"/>
        <w:jc w:val="center"/>
        <w:rPr>
          <w:rFonts w:asciiTheme="majorBidi" w:hAnsiTheme="majorBidi" w:cstheme="majorBidi"/>
          <w:b/>
          <w:bCs/>
        </w:rPr>
      </w:pPr>
      <w:r w:rsidRPr="009F6184">
        <w:rPr>
          <w:rFonts w:asciiTheme="majorBidi" w:hAnsiTheme="majorBidi" w:cstheme="majorBidi"/>
          <w:b/>
          <w:bCs/>
        </w:rPr>
        <w:t>Aprakstošā daļa</w:t>
      </w:r>
    </w:p>
    <w:p w14:paraId="3A700063" w14:textId="0FEC2CF6" w:rsidR="007D33EA" w:rsidRPr="009F6184" w:rsidRDefault="007D33EA" w:rsidP="009F6184">
      <w:pPr>
        <w:pStyle w:val="NoSpacing"/>
        <w:spacing w:line="276" w:lineRule="auto"/>
        <w:ind w:firstLine="720"/>
        <w:jc w:val="both"/>
        <w:rPr>
          <w:rFonts w:asciiTheme="majorBidi" w:hAnsiTheme="majorBidi" w:cstheme="majorBidi"/>
        </w:rPr>
      </w:pPr>
    </w:p>
    <w:p w14:paraId="3A6F6B64" w14:textId="38EEF4FE" w:rsidR="003B5071" w:rsidRPr="009F6184" w:rsidRDefault="006827F5" w:rsidP="009F6184">
      <w:pPr>
        <w:pStyle w:val="NoSpacing"/>
        <w:spacing w:line="276" w:lineRule="auto"/>
        <w:ind w:firstLine="720"/>
        <w:jc w:val="both"/>
        <w:rPr>
          <w:rFonts w:asciiTheme="majorBidi" w:hAnsiTheme="majorBidi" w:cstheme="majorBidi"/>
        </w:rPr>
      </w:pPr>
      <w:r w:rsidRPr="009F6184">
        <w:rPr>
          <w:rFonts w:asciiTheme="majorBidi" w:hAnsiTheme="majorBidi" w:cstheme="majorBidi"/>
        </w:rPr>
        <w:t>[1] </w:t>
      </w:r>
      <w:r w:rsidR="00C00E9B" w:rsidRPr="009F6184">
        <w:rPr>
          <w:rFonts w:asciiTheme="majorBidi" w:hAnsiTheme="majorBidi" w:cstheme="majorBidi"/>
        </w:rPr>
        <w:t xml:space="preserve">[Pers. E] </w:t>
      </w:r>
      <w:r w:rsidR="003B5071" w:rsidRPr="009F6184">
        <w:rPr>
          <w:rFonts w:asciiTheme="majorBidi" w:hAnsiTheme="majorBidi" w:cstheme="majorBidi"/>
        </w:rPr>
        <w:t xml:space="preserve">un </w:t>
      </w:r>
      <w:r w:rsidR="00FB3C33" w:rsidRPr="009F6184">
        <w:rPr>
          <w:rFonts w:asciiTheme="majorBidi" w:hAnsiTheme="majorBidi" w:cstheme="majorBidi"/>
        </w:rPr>
        <w:t>[pers. A]</w:t>
      </w:r>
      <w:r w:rsidR="00713BA1" w:rsidRPr="009F6184">
        <w:rPr>
          <w:rFonts w:asciiTheme="majorBidi" w:hAnsiTheme="majorBidi" w:cstheme="majorBidi"/>
        </w:rPr>
        <w:t xml:space="preserve"> 1993. gada 1. septembrī</w:t>
      </w:r>
      <w:r w:rsidR="003B5071" w:rsidRPr="009F6184">
        <w:rPr>
          <w:rFonts w:asciiTheme="majorBidi" w:hAnsiTheme="majorBidi" w:cstheme="majorBidi"/>
        </w:rPr>
        <w:t xml:space="preserve"> noslēg</w:t>
      </w:r>
      <w:r w:rsidR="00F826F8" w:rsidRPr="009F6184">
        <w:rPr>
          <w:rFonts w:asciiTheme="majorBidi" w:hAnsiTheme="majorBidi" w:cstheme="majorBidi"/>
        </w:rPr>
        <w:t>uši</w:t>
      </w:r>
      <w:r w:rsidR="003B5071" w:rsidRPr="009F6184">
        <w:rPr>
          <w:rFonts w:asciiTheme="majorBidi" w:hAnsiTheme="majorBidi" w:cstheme="majorBidi"/>
        </w:rPr>
        <w:t xml:space="preserve"> īres līgum</w:t>
      </w:r>
      <w:r w:rsidR="00F826F8" w:rsidRPr="009F6184">
        <w:rPr>
          <w:rFonts w:asciiTheme="majorBidi" w:hAnsiTheme="majorBidi" w:cstheme="majorBidi"/>
        </w:rPr>
        <w:t>u</w:t>
      </w:r>
      <w:r w:rsidR="003B5071" w:rsidRPr="009F6184">
        <w:rPr>
          <w:rFonts w:asciiTheme="majorBidi" w:hAnsiTheme="majorBidi" w:cstheme="majorBidi"/>
        </w:rPr>
        <w:t xml:space="preserve"> par dzīvok</w:t>
      </w:r>
      <w:r w:rsidR="00713BA1" w:rsidRPr="009F6184">
        <w:rPr>
          <w:rFonts w:asciiTheme="majorBidi" w:hAnsiTheme="majorBidi" w:cstheme="majorBidi"/>
        </w:rPr>
        <w:t>ļa</w:t>
      </w:r>
      <w:r w:rsidR="003B5071" w:rsidRPr="009F6184">
        <w:rPr>
          <w:rFonts w:asciiTheme="majorBidi" w:hAnsiTheme="majorBidi" w:cstheme="majorBidi"/>
        </w:rPr>
        <w:t xml:space="preserve"> </w:t>
      </w:r>
      <w:r w:rsidR="00C00E9B" w:rsidRPr="009F6184">
        <w:rPr>
          <w:rFonts w:asciiTheme="majorBidi" w:hAnsiTheme="majorBidi" w:cstheme="majorBidi"/>
        </w:rPr>
        <w:t>[adrese]</w:t>
      </w:r>
      <w:r w:rsidR="00713BA1" w:rsidRPr="009F6184">
        <w:rPr>
          <w:rFonts w:asciiTheme="majorBidi" w:hAnsiTheme="majorBidi" w:cstheme="majorBidi"/>
        </w:rPr>
        <w:t>, 70,3 m</w:t>
      </w:r>
      <w:r w:rsidR="00713BA1" w:rsidRPr="009F6184">
        <w:rPr>
          <w:rFonts w:asciiTheme="majorBidi" w:hAnsiTheme="majorBidi" w:cstheme="majorBidi"/>
          <w:vertAlign w:val="superscript"/>
        </w:rPr>
        <w:t>2</w:t>
      </w:r>
      <w:r w:rsidR="00713BA1" w:rsidRPr="009F6184">
        <w:rPr>
          <w:rFonts w:asciiTheme="majorBidi" w:hAnsiTheme="majorBidi" w:cstheme="majorBidi"/>
        </w:rPr>
        <w:t xml:space="preserve"> platībā lietošanu.</w:t>
      </w:r>
      <w:r w:rsidR="003B5071" w:rsidRPr="009F6184">
        <w:rPr>
          <w:rFonts w:asciiTheme="majorBidi" w:hAnsiTheme="majorBidi" w:cstheme="majorBidi"/>
        </w:rPr>
        <w:t xml:space="preserve"> </w:t>
      </w:r>
      <w:r w:rsidR="00713BA1" w:rsidRPr="009F6184">
        <w:rPr>
          <w:rFonts w:asciiTheme="majorBidi" w:hAnsiTheme="majorBidi" w:cstheme="majorBidi"/>
        </w:rPr>
        <w:t xml:space="preserve">Līgums noslēgts uz nenoteiktu laiku. </w:t>
      </w:r>
    </w:p>
    <w:p w14:paraId="0DEF89FD" w14:textId="432B4DE8" w:rsidR="003B5071" w:rsidRPr="009F6184" w:rsidRDefault="00F500AE" w:rsidP="009F6184">
      <w:pPr>
        <w:pStyle w:val="NoSpacing"/>
        <w:spacing w:line="276" w:lineRule="auto"/>
        <w:ind w:firstLine="720"/>
        <w:jc w:val="both"/>
        <w:rPr>
          <w:rFonts w:asciiTheme="majorBidi" w:hAnsiTheme="majorBidi" w:cstheme="majorBidi"/>
        </w:rPr>
      </w:pPr>
      <w:r w:rsidRPr="009F6184">
        <w:rPr>
          <w:rFonts w:asciiTheme="majorBidi" w:hAnsiTheme="majorBidi" w:cstheme="majorBidi"/>
        </w:rPr>
        <w:t xml:space="preserve">Atbilstoši ierakstiem zemesgrāmatā, pamatojoties 2019. gada 12. augusta nostiprinājuma lūgumu, minētā dzīvokļa īpašniece bija </w:t>
      </w:r>
      <w:r w:rsidR="003B5071" w:rsidRPr="009F6184">
        <w:rPr>
          <w:rFonts w:asciiTheme="majorBidi" w:hAnsiTheme="majorBidi" w:cstheme="majorBidi"/>
        </w:rPr>
        <w:t>SIA „LP </w:t>
      </w:r>
      <w:proofErr w:type="spellStart"/>
      <w:r w:rsidR="003B5071" w:rsidRPr="009F6184">
        <w:rPr>
          <w:rFonts w:asciiTheme="majorBidi" w:hAnsiTheme="majorBidi" w:cstheme="majorBidi"/>
        </w:rPr>
        <w:t>Private</w:t>
      </w:r>
      <w:proofErr w:type="spellEnd"/>
      <w:r w:rsidR="003B5071" w:rsidRPr="009F6184">
        <w:rPr>
          <w:rFonts w:asciiTheme="majorBidi" w:hAnsiTheme="majorBidi" w:cstheme="majorBidi"/>
        </w:rPr>
        <w:t> </w:t>
      </w:r>
      <w:proofErr w:type="spellStart"/>
      <w:r w:rsidR="003B5071" w:rsidRPr="009F6184">
        <w:rPr>
          <w:rFonts w:asciiTheme="majorBidi" w:hAnsiTheme="majorBidi" w:cstheme="majorBidi"/>
        </w:rPr>
        <w:t>Property</w:t>
      </w:r>
      <w:proofErr w:type="spellEnd"/>
      <w:r w:rsidR="003B5071" w:rsidRPr="009F6184">
        <w:rPr>
          <w:rFonts w:asciiTheme="majorBidi" w:hAnsiTheme="majorBidi" w:cstheme="majorBidi"/>
        </w:rPr>
        <w:t>”</w:t>
      </w:r>
      <w:r w:rsidRPr="009F6184">
        <w:rPr>
          <w:rFonts w:asciiTheme="majorBidi" w:hAnsiTheme="majorBidi" w:cstheme="majorBidi"/>
        </w:rPr>
        <w:t xml:space="preserve">, bet </w:t>
      </w:r>
      <w:r w:rsidR="003B5071" w:rsidRPr="009F6184">
        <w:rPr>
          <w:rFonts w:asciiTheme="majorBidi" w:hAnsiTheme="majorBidi" w:cstheme="majorBidi"/>
        </w:rPr>
        <w:t>pēc tam</w:t>
      </w:r>
      <w:r w:rsidR="002E5836" w:rsidRPr="009F6184">
        <w:rPr>
          <w:rFonts w:asciiTheme="majorBidi" w:hAnsiTheme="majorBidi" w:cstheme="majorBidi"/>
        </w:rPr>
        <w:t>, pamatojoties uz 2022. gada 16. februāra pirkuma līgumu,</w:t>
      </w:r>
      <w:r w:rsidR="003B5071" w:rsidRPr="009F6184">
        <w:rPr>
          <w:rFonts w:asciiTheme="majorBidi" w:hAnsiTheme="majorBidi" w:cstheme="majorBidi"/>
        </w:rPr>
        <w:t xml:space="preserve"> </w:t>
      </w:r>
      <w:r w:rsidR="00FB3C33" w:rsidRPr="009F6184">
        <w:rPr>
          <w:rFonts w:asciiTheme="majorBidi" w:hAnsiTheme="majorBidi" w:cstheme="majorBidi"/>
        </w:rPr>
        <w:t>[pers. B]</w:t>
      </w:r>
      <w:r w:rsidR="002E5836" w:rsidRPr="009F6184">
        <w:rPr>
          <w:rFonts w:asciiTheme="majorBidi" w:hAnsiTheme="majorBidi" w:cstheme="majorBidi"/>
        </w:rPr>
        <w:t>.</w:t>
      </w:r>
      <w:r w:rsidR="003B5071" w:rsidRPr="009F6184">
        <w:rPr>
          <w:rFonts w:asciiTheme="majorBidi" w:hAnsiTheme="majorBidi" w:cstheme="majorBidi"/>
        </w:rPr>
        <w:t xml:space="preserve"> </w:t>
      </w:r>
    </w:p>
    <w:p w14:paraId="373284C1" w14:textId="4BF656A5" w:rsidR="002E5836" w:rsidRPr="009F6184" w:rsidRDefault="00C00E9B" w:rsidP="009F6184">
      <w:pPr>
        <w:pStyle w:val="NoSpacing"/>
        <w:spacing w:line="276" w:lineRule="auto"/>
        <w:ind w:firstLine="720"/>
        <w:jc w:val="both"/>
        <w:rPr>
          <w:rFonts w:asciiTheme="majorBidi" w:hAnsiTheme="majorBidi" w:cstheme="majorBidi"/>
        </w:rPr>
      </w:pPr>
      <w:r w:rsidRPr="009F6184">
        <w:rPr>
          <w:rFonts w:asciiTheme="majorBidi" w:hAnsiTheme="majorBidi" w:cstheme="majorBidi"/>
        </w:rPr>
        <w:t>[P</w:t>
      </w:r>
      <w:r w:rsidR="00FB3C33" w:rsidRPr="009F6184">
        <w:rPr>
          <w:rFonts w:asciiTheme="majorBidi" w:hAnsiTheme="majorBidi" w:cstheme="majorBidi"/>
        </w:rPr>
        <w:t>ers. B]</w:t>
      </w:r>
      <w:r w:rsidR="002E5836" w:rsidRPr="009F6184">
        <w:rPr>
          <w:rFonts w:asciiTheme="majorBidi" w:hAnsiTheme="majorBidi" w:cstheme="majorBidi"/>
        </w:rPr>
        <w:t xml:space="preserve"> 2022. gada 21. jūnija brīdinājumā</w:t>
      </w:r>
      <w:r w:rsidR="00981A79" w:rsidRPr="009F6184">
        <w:rPr>
          <w:rFonts w:asciiTheme="majorBidi" w:hAnsiTheme="majorBidi" w:cstheme="majorBidi"/>
        </w:rPr>
        <w:t xml:space="preserve"> īrniekiem </w:t>
      </w:r>
      <w:r w:rsidR="00FB3C33" w:rsidRPr="009F6184">
        <w:rPr>
          <w:rFonts w:asciiTheme="majorBidi" w:hAnsiTheme="majorBidi" w:cstheme="majorBidi"/>
        </w:rPr>
        <w:t>[pers. A]</w:t>
      </w:r>
      <w:r w:rsidR="00981A79" w:rsidRPr="009F6184">
        <w:rPr>
          <w:rFonts w:asciiTheme="majorBidi" w:hAnsiTheme="majorBidi" w:cstheme="majorBidi"/>
        </w:rPr>
        <w:t xml:space="preserve"> </w:t>
      </w:r>
      <w:r w:rsidR="006269ED" w:rsidRPr="009F6184">
        <w:rPr>
          <w:rFonts w:asciiTheme="majorBidi" w:hAnsiTheme="majorBidi" w:cstheme="majorBidi"/>
        </w:rPr>
        <w:t xml:space="preserve">un </w:t>
      </w:r>
      <w:r w:rsidR="00FB3C33" w:rsidRPr="009F6184">
        <w:rPr>
          <w:rFonts w:asciiTheme="majorBidi" w:hAnsiTheme="majorBidi" w:cstheme="majorBidi"/>
        </w:rPr>
        <w:t>[pers. D]</w:t>
      </w:r>
      <w:r w:rsidR="00981A79" w:rsidRPr="009F6184">
        <w:rPr>
          <w:rFonts w:asciiTheme="majorBidi" w:hAnsiTheme="majorBidi" w:cstheme="majorBidi"/>
        </w:rPr>
        <w:t xml:space="preserve"> </w:t>
      </w:r>
      <w:r w:rsidR="002E5836" w:rsidRPr="009F6184">
        <w:rPr>
          <w:rFonts w:asciiTheme="majorBidi" w:hAnsiTheme="majorBidi" w:cstheme="majorBidi"/>
        </w:rPr>
        <w:t>paziņoja par īres maksas un komunālo pakalpojumu parādu un norādīja, ka īres līgums izbeidzams 2022. gada 12. decembrī.</w:t>
      </w:r>
    </w:p>
    <w:p w14:paraId="422A458F" w14:textId="77777777" w:rsidR="00986160" w:rsidRPr="009F6184" w:rsidRDefault="00986160" w:rsidP="009F6184">
      <w:pPr>
        <w:pStyle w:val="NoSpacing"/>
        <w:spacing w:line="276" w:lineRule="auto"/>
        <w:ind w:firstLine="720"/>
        <w:jc w:val="both"/>
        <w:rPr>
          <w:rFonts w:asciiTheme="majorBidi" w:hAnsiTheme="majorBidi" w:cstheme="majorBidi"/>
        </w:rPr>
      </w:pPr>
    </w:p>
    <w:p w14:paraId="44E0C201" w14:textId="38B5A9E1" w:rsidR="003B5071" w:rsidRPr="009F6184" w:rsidRDefault="00986160" w:rsidP="009F6184">
      <w:pPr>
        <w:pStyle w:val="NoSpacing"/>
        <w:spacing w:line="276" w:lineRule="auto"/>
        <w:ind w:firstLine="720"/>
        <w:jc w:val="both"/>
        <w:rPr>
          <w:rFonts w:asciiTheme="majorBidi" w:hAnsiTheme="majorBidi" w:cstheme="majorBidi"/>
        </w:rPr>
      </w:pPr>
      <w:r w:rsidRPr="009F6184">
        <w:rPr>
          <w:rFonts w:asciiTheme="majorBidi" w:hAnsiTheme="majorBidi" w:cstheme="majorBidi"/>
        </w:rPr>
        <w:t>[2] </w:t>
      </w:r>
      <w:r w:rsidR="00FB3C33" w:rsidRPr="009F6184">
        <w:rPr>
          <w:rFonts w:asciiTheme="majorBidi" w:hAnsiTheme="majorBidi" w:cstheme="majorBidi"/>
        </w:rPr>
        <w:t>[</w:t>
      </w:r>
      <w:r w:rsidR="00C00E9B" w:rsidRPr="009F6184">
        <w:rPr>
          <w:rFonts w:asciiTheme="majorBidi" w:hAnsiTheme="majorBidi" w:cstheme="majorBidi"/>
        </w:rPr>
        <w:t>P</w:t>
      </w:r>
      <w:r w:rsidR="00FB3C33" w:rsidRPr="009F6184">
        <w:rPr>
          <w:rFonts w:asciiTheme="majorBidi" w:hAnsiTheme="majorBidi" w:cstheme="majorBidi"/>
        </w:rPr>
        <w:t>ers. B]</w:t>
      </w:r>
      <w:r w:rsidRPr="009F6184">
        <w:rPr>
          <w:rFonts w:asciiTheme="majorBidi" w:hAnsiTheme="majorBidi" w:cstheme="majorBidi"/>
        </w:rPr>
        <w:t xml:space="preserve"> 2022. gada 22. septembrī cēla tiesā prasību pret </w:t>
      </w:r>
      <w:r w:rsidR="00FB3C33" w:rsidRPr="009F6184">
        <w:rPr>
          <w:rFonts w:asciiTheme="majorBidi" w:hAnsiTheme="majorBidi" w:cstheme="majorBidi"/>
        </w:rPr>
        <w:t>[pers. A]</w:t>
      </w:r>
      <w:r w:rsidRPr="009F6184">
        <w:rPr>
          <w:rFonts w:asciiTheme="majorBidi" w:hAnsiTheme="majorBidi" w:cstheme="majorBidi"/>
        </w:rPr>
        <w:t xml:space="preserve"> un </w:t>
      </w:r>
      <w:r w:rsidR="00FB3C33" w:rsidRPr="009F6184">
        <w:rPr>
          <w:rFonts w:asciiTheme="majorBidi" w:hAnsiTheme="majorBidi" w:cstheme="majorBidi"/>
        </w:rPr>
        <w:t>[pers. D]</w:t>
      </w:r>
      <w:r w:rsidRPr="009F6184">
        <w:rPr>
          <w:rFonts w:asciiTheme="majorBidi" w:hAnsiTheme="majorBidi" w:cstheme="majorBidi"/>
        </w:rPr>
        <w:t xml:space="preserve">, lūdzot </w:t>
      </w:r>
      <w:r w:rsidR="003B5071" w:rsidRPr="009F6184">
        <w:rPr>
          <w:rFonts w:asciiTheme="majorBidi" w:hAnsiTheme="majorBidi" w:cstheme="majorBidi"/>
        </w:rPr>
        <w:t>noteikt</w:t>
      </w:r>
      <w:r w:rsidRPr="009F6184">
        <w:rPr>
          <w:rFonts w:asciiTheme="majorBidi" w:hAnsiTheme="majorBidi" w:cstheme="majorBidi"/>
        </w:rPr>
        <w:t xml:space="preserve"> 1993. gada 1. septembra īres līguma termiņu </w:t>
      </w:r>
      <w:r w:rsidR="003B5071" w:rsidRPr="009F6184">
        <w:rPr>
          <w:rFonts w:asciiTheme="majorBidi" w:hAnsiTheme="majorBidi" w:cstheme="majorBidi"/>
        </w:rPr>
        <w:t>līdz</w:t>
      </w:r>
      <w:r w:rsidRPr="009F6184">
        <w:rPr>
          <w:rFonts w:asciiTheme="majorBidi" w:hAnsiTheme="majorBidi" w:cstheme="majorBidi"/>
        </w:rPr>
        <w:t xml:space="preserve"> 2026. gada 12. decembrim. </w:t>
      </w:r>
      <w:r w:rsidR="003B5071" w:rsidRPr="009F6184">
        <w:rPr>
          <w:rFonts w:asciiTheme="majorBidi" w:hAnsiTheme="majorBidi" w:cstheme="majorBidi"/>
        </w:rPr>
        <w:t>Prasība pamatota ar Dzīvojamo telpu īres likuma 6., 8.</w:t>
      </w:r>
      <w:r w:rsidRPr="009F6184">
        <w:rPr>
          <w:rFonts w:asciiTheme="majorBidi" w:hAnsiTheme="majorBidi" w:cstheme="majorBidi"/>
        </w:rPr>
        <w:t xml:space="preserve"> un 9. </w:t>
      </w:r>
      <w:r w:rsidR="003B5071" w:rsidRPr="009F6184">
        <w:rPr>
          <w:rFonts w:asciiTheme="majorBidi" w:hAnsiTheme="majorBidi" w:cstheme="majorBidi"/>
        </w:rPr>
        <w:t>pantu.</w:t>
      </w:r>
    </w:p>
    <w:p w14:paraId="16700F5C" w14:textId="5920A7B9" w:rsidR="00D41DAE" w:rsidRPr="009F6184" w:rsidRDefault="00D41DAE" w:rsidP="009F6184">
      <w:pPr>
        <w:pStyle w:val="NoSpacing"/>
        <w:spacing w:line="276" w:lineRule="auto"/>
        <w:ind w:firstLine="720"/>
        <w:jc w:val="both"/>
        <w:rPr>
          <w:rFonts w:asciiTheme="majorBidi" w:hAnsiTheme="majorBidi" w:cstheme="majorBidi"/>
        </w:rPr>
      </w:pPr>
      <w:r w:rsidRPr="009F6184">
        <w:rPr>
          <w:rFonts w:asciiTheme="majorBidi" w:hAnsiTheme="majorBidi" w:cstheme="majorBidi"/>
        </w:rPr>
        <w:t xml:space="preserve">Tiesvedības laikā 2022. gada 25. jūlijā dzīvokļa ½ domājamā daļa uzdāvināta </w:t>
      </w:r>
      <w:r w:rsidR="00FB3C33" w:rsidRPr="009F6184">
        <w:rPr>
          <w:rFonts w:asciiTheme="majorBidi" w:hAnsiTheme="majorBidi" w:cstheme="majorBidi"/>
        </w:rPr>
        <w:t>[pers. C]</w:t>
      </w:r>
      <w:r w:rsidRPr="009F6184">
        <w:rPr>
          <w:rFonts w:asciiTheme="majorBidi" w:hAnsiTheme="majorBidi" w:cstheme="majorBidi"/>
        </w:rPr>
        <w:t>.</w:t>
      </w:r>
    </w:p>
    <w:p w14:paraId="78735DEB" w14:textId="3981296F" w:rsidR="003B5071" w:rsidRPr="009F6184" w:rsidRDefault="00D41DAE" w:rsidP="009F6184">
      <w:pPr>
        <w:pStyle w:val="NoSpacing"/>
        <w:spacing w:line="276" w:lineRule="auto"/>
        <w:ind w:firstLine="720"/>
        <w:jc w:val="both"/>
        <w:rPr>
          <w:rFonts w:asciiTheme="majorBidi" w:hAnsiTheme="majorBidi" w:cstheme="majorBidi"/>
        </w:rPr>
      </w:pPr>
      <w:r w:rsidRPr="009F6184">
        <w:rPr>
          <w:rFonts w:asciiTheme="majorBidi" w:hAnsiTheme="majorBidi" w:cstheme="majorBidi"/>
        </w:rPr>
        <w:t>Savukārt</w:t>
      </w:r>
      <w:r w:rsidR="00171E08" w:rsidRPr="009F6184">
        <w:rPr>
          <w:rFonts w:asciiTheme="majorBidi" w:hAnsiTheme="majorBidi" w:cstheme="majorBidi"/>
        </w:rPr>
        <w:t xml:space="preserve"> </w:t>
      </w:r>
      <w:r w:rsidR="00EC7C8E" w:rsidRPr="009F6184">
        <w:rPr>
          <w:rFonts w:asciiTheme="majorBidi" w:hAnsiTheme="majorBidi" w:cstheme="majorBidi"/>
        </w:rPr>
        <w:t xml:space="preserve">2023. gada 7. jūnijā </w:t>
      </w:r>
      <w:r w:rsidR="00171E08" w:rsidRPr="009F6184">
        <w:rPr>
          <w:rFonts w:asciiTheme="majorBidi" w:hAnsiTheme="majorBidi" w:cstheme="majorBidi"/>
        </w:rPr>
        <w:t>iesniegti pras</w:t>
      </w:r>
      <w:r w:rsidR="003B5071" w:rsidRPr="009F6184">
        <w:rPr>
          <w:rFonts w:asciiTheme="majorBidi" w:hAnsiTheme="majorBidi" w:cstheme="majorBidi"/>
        </w:rPr>
        <w:t xml:space="preserve">ības pieteikuma grozījumi, lūdzot izbeigt </w:t>
      </w:r>
      <w:r w:rsidR="00171E08" w:rsidRPr="009F6184">
        <w:rPr>
          <w:rFonts w:asciiTheme="majorBidi" w:hAnsiTheme="majorBidi" w:cstheme="majorBidi"/>
        </w:rPr>
        <w:t xml:space="preserve">1993. gada 1. septembra </w:t>
      </w:r>
      <w:r w:rsidR="003B5071" w:rsidRPr="009F6184">
        <w:rPr>
          <w:rFonts w:asciiTheme="majorBidi" w:hAnsiTheme="majorBidi" w:cstheme="majorBidi"/>
        </w:rPr>
        <w:t>īres līgumu</w:t>
      </w:r>
      <w:r w:rsidR="00B526C5" w:rsidRPr="009F6184">
        <w:rPr>
          <w:rFonts w:asciiTheme="majorBidi" w:hAnsiTheme="majorBidi" w:cstheme="majorBidi"/>
        </w:rPr>
        <w:t>,</w:t>
      </w:r>
      <w:r w:rsidR="003B5071" w:rsidRPr="009F6184">
        <w:rPr>
          <w:rFonts w:asciiTheme="majorBidi" w:hAnsiTheme="majorBidi" w:cstheme="majorBidi"/>
        </w:rPr>
        <w:t xml:space="preserve"> un</w:t>
      </w:r>
      <w:r w:rsidR="00B526C5" w:rsidRPr="009F6184">
        <w:rPr>
          <w:rFonts w:asciiTheme="majorBidi" w:hAnsiTheme="majorBidi" w:cstheme="majorBidi"/>
        </w:rPr>
        <w:t>,</w:t>
      </w:r>
      <w:r w:rsidR="003B5071" w:rsidRPr="009F6184">
        <w:rPr>
          <w:rFonts w:asciiTheme="majorBidi" w:hAnsiTheme="majorBidi" w:cstheme="majorBidi"/>
        </w:rPr>
        <w:t xml:space="preserve"> izlikt atbildētājus no dzīvojamā</w:t>
      </w:r>
      <w:r w:rsidR="00171E08" w:rsidRPr="009F6184">
        <w:rPr>
          <w:rFonts w:asciiTheme="majorBidi" w:hAnsiTheme="majorBidi" w:cstheme="majorBidi"/>
        </w:rPr>
        <w:t>m</w:t>
      </w:r>
      <w:r w:rsidR="003B5071" w:rsidRPr="009F6184">
        <w:rPr>
          <w:rFonts w:asciiTheme="majorBidi" w:hAnsiTheme="majorBidi" w:cstheme="majorBidi"/>
        </w:rPr>
        <w:t xml:space="preserve"> telp</w:t>
      </w:r>
      <w:r w:rsidR="00171E08" w:rsidRPr="009F6184">
        <w:rPr>
          <w:rFonts w:asciiTheme="majorBidi" w:hAnsiTheme="majorBidi" w:cstheme="majorBidi"/>
        </w:rPr>
        <w:t>ām</w:t>
      </w:r>
      <w:r w:rsidR="003B5071" w:rsidRPr="009F6184">
        <w:rPr>
          <w:rFonts w:asciiTheme="majorBidi" w:hAnsiTheme="majorBidi" w:cstheme="majorBidi"/>
        </w:rPr>
        <w:t>. Prasības grozījumi pamatoti ar likuma „Par dzīvojamo telpu īri” 6.</w:t>
      </w:r>
      <w:r w:rsidR="00102019" w:rsidRPr="009F6184">
        <w:rPr>
          <w:rFonts w:asciiTheme="majorBidi" w:hAnsiTheme="majorBidi" w:cstheme="majorBidi"/>
        </w:rPr>
        <w:t> </w:t>
      </w:r>
      <w:r w:rsidR="003B5071" w:rsidRPr="009F6184">
        <w:rPr>
          <w:rFonts w:asciiTheme="majorBidi" w:hAnsiTheme="majorBidi" w:cstheme="majorBidi"/>
        </w:rPr>
        <w:t>pantu, 7.</w:t>
      </w:r>
      <w:r w:rsidR="00102019" w:rsidRPr="009F6184">
        <w:rPr>
          <w:rFonts w:asciiTheme="majorBidi" w:hAnsiTheme="majorBidi" w:cstheme="majorBidi"/>
        </w:rPr>
        <w:t> </w:t>
      </w:r>
      <w:r w:rsidR="003B5071" w:rsidRPr="009F6184">
        <w:rPr>
          <w:rFonts w:asciiTheme="majorBidi" w:hAnsiTheme="majorBidi" w:cstheme="majorBidi"/>
        </w:rPr>
        <w:t>panta piekto daļu, 8.</w:t>
      </w:r>
      <w:r w:rsidR="00102019" w:rsidRPr="009F6184">
        <w:rPr>
          <w:rFonts w:asciiTheme="majorBidi" w:hAnsiTheme="majorBidi" w:cstheme="majorBidi"/>
        </w:rPr>
        <w:t> </w:t>
      </w:r>
      <w:r w:rsidR="003B5071" w:rsidRPr="009F6184">
        <w:rPr>
          <w:rFonts w:asciiTheme="majorBidi" w:hAnsiTheme="majorBidi" w:cstheme="majorBidi"/>
        </w:rPr>
        <w:t>pantu, 11.</w:t>
      </w:r>
      <w:r w:rsidR="003B5071" w:rsidRPr="009F6184">
        <w:rPr>
          <w:rFonts w:asciiTheme="majorBidi" w:hAnsiTheme="majorBidi" w:cstheme="majorBidi"/>
          <w:vertAlign w:val="superscript"/>
        </w:rPr>
        <w:t>3</w:t>
      </w:r>
      <w:r w:rsidR="003B5071" w:rsidRPr="009F6184">
        <w:rPr>
          <w:rFonts w:asciiTheme="majorBidi" w:hAnsiTheme="majorBidi" w:cstheme="majorBidi"/>
        </w:rPr>
        <w:t> panta pirmo daļu un 28.</w:t>
      </w:r>
      <w:r w:rsidR="003B5071" w:rsidRPr="009F6184">
        <w:rPr>
          <w:rFonts w:asciiTheme="majorBidi" w:hAnsiTheme="majorBidi" w:cstheme="majorBidi"/>
          <w:vertAlign w:val="superscript"/>
        </w:rPr>
        <w:t>2</w:t>
      </w:r>
      <w:r w:rsidR="003B5071" w:rsidRPr="009F6184">
        <w:rPr>
          <w:rFonts w:asciiTheme="majorBidi" w:hAnsiTheme="majorBidi" w:cstheme="majorBidi"/>
        </w:rPr>
        <w:t xml:space="preserve"> pantu. </w:t>
      </w:r>
    </w:p>
    <w:p w14:paraId="68CE1025" w14:textId="77777777" w:rsidR="00872FC8" w:rsidRPr="009F6184" w:rsidRDefault="00872FC8" w:rsidP="009F6184">
      <w:pPr>
        <w:pStyle w:val="NoSpacing"/>
        <w:spacing w:line="276" w:lineRule="auto"/>
        <w:ind w:firstLine="720"/>
        <w:jc w:val="both"/>
        <w:rPr>
          <w:rFonts w:asciiTheme="majorBidi" w:hAnsiTheme="majorBidi" w:cstheme="majorBidi"/>
        </w:rPr>
      </w:pPr>
    </w:p>
    <w:p w14:paraId="792BEC27" w14:textId="5EE0312D" w:rsidR="003B5071" w:rsidRPr="009F6184" w:rsidRDefault="00872FC8" w:rsidP="009F6184">
      <w:pPr>
        <w:pStyle w:val="NoSpacing"/>
        <w:spacing w:line="276" w:lineRule="auto"/>
        <w:ind w:firstLine="720"/>
        <w:jc w:val="both"/>
        <w:rPr>
          <w:rFonts w:asciiTheme="majorBidi" w:hAnsiTheme="majorBidi" w:cstheme="majorBidi"/>
        </w:rPr>
      </w:pPr>
      <w:r w:rsidRPr="009F6184">
        <w:rPr>
          <w:rFonts w:asciiTheme="majorBidi" w:hAnsiTheme="majorBidi" w:cstheme="majorBidi"/>
        </w:rPr>
        <w:t>[3] </w:t>
      </w:r>
      <w:r w:rsidR="003B5071" w:rsidRPr="009F6184">
        <w:rPr>
          <w:rFonts w:asciiTheme="majorBidi" w:hAnsiTheme="majorBidi" w:cstheme="majorBidi"/>
        </w:rPr>
        <w:t xml:space="preserve">Ar </w:t>
      </w:r>
      <w:r w:rsidR="00D74B5B" w:rsidRPr="009F6184">
        <w:rPr>
          <w:rFonts w:asciiTheme="majorBidi" w:hAnsiTheme="majorBidi" w:cstheme="majorBidi"/>
        </w:rPr>
        <w:t>Rīgas pilsētas</w:t>
      </w:r>
      <w:r w:rsidR="003B5071" w:rsidRPr="009F6184">
        <w:rPr>
          <w:rFonts w:asciiTheme="majorBidi" w:hAnsiTheme="majorBidi" w:cstheme="majorBidi"/>
        </w:rPr>
        <w:t xml:space="preserve"> tiesas</w:t>
      </w:r>
      <w:r w:rsidRPr="009F6184">
        <w:rPr>
          <w:rFonts w:asciiTheme="majorBidi" w:hAnsiTheme="majorBidi" w:cstheme="majorBidi"/>
        </w:rPr>
        <w:t xml:space="preserve"> 2023. gada 10. novembra </w:t>
      </w:r>
      <w:r w:rsidR="003B5071" w:rsidRPr="009F6184">
        <w:rPr>
          <w:rFonts w:asciiTheme="majorBidi" w:hAnsiTheme="majorBidi" w:cstheme="majorBidi"/>
        </w:rPr>
        <w:t xml:space="preserve">spriedumu prasība apmierināta. Atbildētājs </w:t>
      </w:r>
      <w:r w:rsidR="00FB3C33" w:rsidRPr="009F6184">
        <w:rPr>
          <w:rFonts w:asciiTheme="majorBidi" w:hAnsiTheme="majorBidi" w:cstheme="majorBidi"/>
        </w:rPr>
        <w:t>[pers. A]</w:t>
      </w:r>
      <w:r w:rsidR="003B5071" w:rsidRPr="009F6184">
        <w:rPr>
          <w:rFonts w:asciiTheme="majorBidi" w:hAnsiTheme="majorBidi" w:cstheme="majorBidi"/>
        </w:rPr>
        <w:t xml:space="preserve"> iesniedza apelācijas sūdzīb</w:t>
      </w:r>
      <w:r w:rsidR="00107C01" w:rsidRPr="009F6184">
        <w:rPr>
          <w:rFonts w:asciiTheme="majorBidi" w:hAnsiTheme="majorBidi" w:cstheme="majorBidi"/>
        </w:rPr>
        <w:t>u</w:t>
      </w:r>
      <w:r w:rsidR="00695374" w:rsidRPr="009F6184">
        <w:rPr>
          <w:rFonts w:asciiTheme="majorBidi" w:hAnsiTheme="majorBidi" w:cstheme="majorBidi"/>
        </w:rPr>
        <w:t xml:space="preserve"> par to</w:t>
      </w:r>
      <w:r w:rsidR="003B5071" w:rsidRPr="009F6184">
        <w:rPr>
          <w:rFonts w:asciiTheme="majorBidi" w:hAnsiTheme="majorBidi" w:cstheme="majorBidi"/>
        </w:rPr>
        <w:t xml:space="preserve">. </w:t>
      </w:r>
    </w:p>
    <w:p w14:paraId="30810B41" w14:textId="77777777" w:rsidR="00107C01" w:rsidRPr="009F6184" w:rsidRDefault="00107C01" w:rsidP="009F6184">
      <w:pPr>
        <w:pStyle w:val="NoSpacing"/>
        <w:spacing w:line="276" w:lineRule="auto"/>
        <w:ind w:firstLine="720"/>
        <w:jc w:val="both"/>
        <w:rPr>
          <w:rFonts w:asciiTheme="majorBidi" w:hAnsiTheme="majorBidi" w:cstheme="majorBidi"/>
        </w:rPr>
      </w:pPr>
    </w:p>
    <w:p w14:paraId="5FCD6880" w14:textId="67124F3F" w:rsidR="003B5071" w:rsidRPr="009F6184" w:rsidRDefault="00107C01" w:rsidP="009F6184">
      <w:pPr>
        <w:pStyle w:val="NoSpacing"/>
        <w:spacing w:line="276" w:lineRule="auto"/>
        <w:ind w:firstLine="720"/>
        <w:jc w:val="both"/>
        <w:rPr>
          <w:rFonts w:asciiTheme="majorBidi" w:hAnsiTheme="majorBidi" w:cstheme="majorBidi"/>
        </w:rPr>
      </w:pPr>
      <w:r w:rsidRPr="009F6184">
        <w:rPr>
          <w:rFonts w:asciiTheme="majorBidi" w:hAnsiTheme="majorBidi" w:cstheme="majorBidi"/>
        </w:rPr>
        <w:t xml:space="preserve">[4] Ar </w:t>
      </w:r>
      <w:r w:rsidR="003B5071" w:rsidRPr="009F6184">
        <w:rPr>
          <w:rFonts w:asciiTheme="majorBidi" w:hAnsiTheme="majorBidi" w:cstheme="majorBidi"/>
        </w:rPr>
        <w:t>Rīgas apgabaltiesas</w:t>
      </w:r>
      <w:r w:rsidRPr="009F6184">
        <w:rPr>
          <w:rFonts w:asciiTheme="majorBidi" w:hAnsiTheme="majorBidi" w:cstheme="majorBidi"/>
        </w:rPr>
        <w:t xml:space="preserve"> 2024. gada 23. augusta</w:t>
      </w:r>
      <w:r w:rsidR="003B5071" w:rsidRPr="009F6184">
        <w:rPr>
          <w:rFonts w:asciiTheme="majorBidi" w:hAnsiTheme="majorBidi" w:cstheme="majorBidi"/>
        </w:rPr>
        <w:t xml:space="preserve"> spriedumu prasība apmierināta.</w:t>
      </w:r>
      <w:r w:rsidRPr="009F6184">
        <w:rPr>
          <w:rFonts w:asciiTheme="majorBidi" w:hAnsiTheme="majorBidi" w:cstheme="majorBidi"/>
        </w:rPr>
        <w:t xml:space="preserve"> Apelācijas instances tiesas spriedumā norādīti šādi motīvi.</w:t>
      </w:r>
    </w:p>
    <w:p w14:paraId="260D3BBB" w14:textId="594D8910" w:rsidR="003B5071" w:rsidRPr="009F6184" w:rsidRDefault="00107C01" w:rsidP="009F6184">
      <w:pPr>
        <w:pStyle w:val="NoSpacing"/>
        <w:spacing w:line="276" w:lineRule="auto"/>
        <w:ind w:firstLine="720"/>
        <w:jc w:val="both"/>
        <w:rPr>
          <w:rFonts w:asciiTheme="majorBidi" w:hAnsiTheme="majorBidi" w:cstheme="majorBidi"/>
        </w:rPr>
      </w:pPr>
      <w:r w:rsidRPr="009F6184">
        <w:rPr>
          <w:rFonts w:asciiTheme="majorBidi" w:hAnsiTheme="majorBidi" w:cstheme="majorBidi"/>
        </w:rPr>
        <w:t xml:space="preserve">[4.1] Atbilstoši </w:t>
      </w:r>
      <w:r w:rsidR="003B5071" w:rsidRPr="009F6184">
        <w:rPr>
          <w:rFonts w:asciiTheme="majorBidi" w:hAnsiTheme="majorBidi" w:cstheme="majorBidi"/>
        </w:rPr>
        <w:t>Civillikuma 3.</w:t>
      </w:r>
      <w:r w:rsidRPr="009F6184">
        <w:rPr>
          <w:rFonts w:asciiTheme="majorBidi" w:hAnsiTheme="majorBidi" w:cstheme="majorBidi"/>
        </w:rPr>
        <w:t> </w:t>
      </w:r>
      <w:r w:rsidR="003B5071" w:rsidRPr="009F6184">
        <w:rPr>
          <w:rFonts w:asciiTheme="majorBidi" w:hAnsiTheme="majorBidi" w:cstheme="majorBidi"/>
        </w:rPr>
        <w:t>pan</w:t>
      </w:r>
      <w:r w:rsidRPr="009F6184">
        <w:rPr>
          <w:rFonts w:asciiTheme="majorBidi" w:hAnsiTheme="majorBidi" w:cstheme="majorBidi"/>
        </w:rPr>
        <w:t>tam</w:t>
      </w:r>
      <w:r w:rsidR="003B5071" w:rsidRPr="009F6184">
        <w:rPr>
          <w:rFonts w:asciiTheme="majorBidi" w:hAnsiTheme="majorBidi" w:cstheme="majorBidi"/>
        </w:rPr>
        <w:t>, likuma „Par dzīvojamo telpu īri” 8.</w:t>
      </w:r>
      <w:r w:rsidRPr="009F6184">
        <w:rPr>
          <w:rFonts w:asciiTheme="majorBidi" w:hAnsiTheme="majorBidi" w:cstheme="majorBidi"/>
        </w:rPr>
        <w:t> </w:t>
      </w:r>
      <w:r w:rsidR="003B5071" w:rsidRPr="009F6184">
        <w:rPr>
          <w:rFonts w:asciiTheme="majorBidi" w:hAnsiTheme="majorBidi" w:cstheme="majorBidi"/>
        </w:rPr>
        <w:t>pant</w:t>
      </w:r>
      <w:r w:rsidRPr="009F6184">
        <w:rPr>
          <w:rFonts w:asciiTheme="majorBidi" w:hAnsiTheme="majorBidi" w:cstheme="majorBidi"/>
        </w:rPr>
        <w:t>am</w:t>
      </w:r>
      <w:r w:rsidR="00C90474" w:rsidRPr="009F6184">
        <w:rPr>
          <w:rFonts w:asciiTheme="majorBidi" w:hAnsiTheme="majorBidi" w:cstheme="majorBidi"/>
        </w:rPr>
        <w:t xml:space="preserve"> un</w:t>
      </w:r>
      <w:r w:rsidR="003B5071" w:rsidRPr="009F6184">
        <w:rPr>
          <w:rFonts w:asciiTheme="majorBidi" w:hAnsiTheme="majorBidi" w:cstheme="majorBidi"/>
        </w:rPr>
        <w:t xml:space="preserve"> Dzīvojamo telpu īres likuma pārejas noteikumu 2.</w:t>
      </w:r>
      <w:r w:rsidR="00C90474" w:rsidRPr="009F6184">
        <w:rPr>
          <w:rFonts w:asciiTheme="majorBidi" w:hAnsiTheme="majorBidi" w:cstheme="majorBidi"/>
        </w:rPr>
        <w:t> </w:t>
      </w:r>
      <w:r w:rsidR="003B5071" w:rsidRPr="009F6184">
        <w:rPr>
          <w:rFonts w:asciiTheme="majorBidi" w:hAnsiTheme="majorBidi" w:cstheme="majorBidi"/>
        </w:rPr>
        <w:t>punkt</w:t>
      </w:r>
      <w:r w:rsidR="00C90474" w:rsidRPr="009F6184">
        <w:rPr>
          <w:rFonts w:asciiTheme="majorBidi" w:hAnsiTheme="majorBidi" w:cstheme="majorBidi"/>
        </w:rPr>
        <w:t>am</w:t>
      </w:r>
      <w:r w:rsidR="003B5071" w:rsidRPr="009F6184">
        <w:rPr>
          <w:rFonts w:asciiTheme="majorBidi" w:hAnsiTheme="majorBidi" w:cstheme="majorBidi"/>
        </w:rPr>
        <w:t xml:space="preserve"> īres līgums ir saistošs prasītājām kā dzīvokļa īpašniecēm. </w:t>
      </w:r>
    </w:p>
    <w:p w14:paraId="1FD6A071" w14:textId="77777777" w:rsidR="00891A68" w:rsidRPr="009F6184" w:rsidRDefault="005D6CE2" w:rsidP="009F6184">
      <w:pPr>
        <w:pStyle w:val="NoSpacing"/>
        <w:spacing w:line="276" w:lineRule="auto"/>
        <w:ind w:firstLine="720"/>
        <w:jc w:val="both"/>
        <w:rPr>
          <w:rFonts w:asciiTheme="majorBidi" w:hAnsiTheme="majorBidi" w:cstheme="majorBidi"/>
        </w:rPr>
      </w:pPr>
      <w:r w:rsidRPr="009F6184">
        <w:rPr>
          <w:rFonts w:asciiTheme="majorBidi" w:hAnsiTheme="majorBidi" w:cstheme="majorBidi"/>
        </w:rPr>
        <w:t>[4.2] Izskatāmajā lietā ir piemērojama l</w:t>
      </w:r>
      <w:r w:rsidR="003B5071" w:rsidRPr="009F6184">
        <w:rPr>
          <w:rFonts w:asciiTheme="majorBidi" w:hAnsiTheme="majorBidi" w:cstheme="majorBidi"/>
        </w:rPr>
        <w:t>ikuma „Par dzīvojamo telpu īri” 12.</w:t>
      </w:r>
      <w:r w:rsidRPr="009F6184">
        <w:rPr>
          <w:rFonts w:asciiTheme="majorBidi" w:hAnsiTheme="majorBidi" w:cstheme="majorBidi"/>
        </w:rPr>
        <w:t> </w:t>
      </w:r>
      <w:r w:rsidR="003B5071" w:rsidRPr="009F6184">
        <w:rPr>
          <w:rFonts w:asciiTheme="majorBidi" w:hAnsiTheme="majorBidi" w:cstheme="majorBidi"/>
        </w:rPr>
        <w:t>panta otrā daļa, 11.</w:t>
      </w:r>
      <w:r w:rsidR="003B5071" w:rsidRPr="009F6184">
        <w:rPr>
          <w:rFonts w:asciiTheme="majorBidi" w:hAnsiTheme="majorBidi" w:cstheme="majorBidi"/>
          <w:vertAlign w:val="superscript"/>
        </w:rPr>
        <w:t>3</w:t>
      </w:r>
      <w:r w:rsidR="003B5071" w:rsidRPr="009F6184">
        <w:rPr>
          <w:rFonts w:asciiTheme="majorBidi" w:hAnsiTheme="majorBidi" w:cstheme="majorBidi"/>
        </w:rPr>
        <w:t> panta pirmā un ceturtā daļa</w:t>
      </w:r>
      <w:r w:rsidR="00891A68" w:rsidRPr="009F6184">
        <w:rPr>
          <w:rFonts w:asciiTheme="majorBidi" w:hAnsiTheme="majorBidi" w:cstheme="majorBidi"/>
        </w:rPr>
        <w:t xml:space="preserve">. </w:t>
      </w:r>
    </w:p>
    <w:p w14:paraId="2C9ECC7F" w14:textId="77777777" w:rsidR="00AB5CAB" w:rsidRPr="009F6184" w:rsidRDefault="00891A68" w:rsidP="009F6184">
      <w:pPr>
        <w:pStyle w:val="NoSpacing"/>
        <w:spacing w:line="276" w:lineRule="auto"/>
        <w:ind w:firstLine="720"/>
        <w:jc w:val="both"/>
        <w:rPr>
          <w:rFonts w:asciiTheme="majorBidi" w:hAnsiTheme="majorBidi" w:cstheme="majorBidi"/>
        </w:rPr>
      </w:pPr>
      <w:r w:rsidRPr="009F6184">
        <w:rPr>
          <w:rFonts w:asciiTheme="majorBidi" w:hAnsiTheme="majorBidi" w:cstheme="majorBidi"/>
        </w:rPr>
        <w:t>Ī</w:t>
      </w:r>
      <w:r w:rsidR="003B5071" w:rsidRPr="009F6184">
        <w:rPr>
          <w:rFonts w:asciiTheme="majorBidi" w:hAnsiTheme="majorBidi" w:cstheme="majorBidi"/>
        </w:rPr>
        <w:t>res līgumā ir pielīgts, ka bez īres maksas īrniekam ir jāmaksā par komunālajiem pakalpojumiem (pamatpakalpojumi: apkure, aukstais ūdens, kanalizācija, atkritumu izvešana; papildpakalpojumi: karstais ūdens, gāze, elektrība, garāža, autostāvvieta).</w:t>
      </w:r>
      <w:r w:rsidR="00AB5CAB" w:rsidRPr="009F6184">
        <w:rPr>
          <w:rFonts w:asciiTheme="majorBidi" w:hAnsiTheme="majorBidi" w:cstheme="majorBidi"/>
        </w:rPr>
        <w:t xml:space="preserve"> </w:t>
      </w:r>
      <w:r w:rsidR="003B5071" w:rsidRPr="009F6184">
        <w:rPr>
          <w:rFonts w:asciiTheme="majorBidi" w:hAnsiTheme="majorBidi" w:cstheme="majorBidi"/>
        </w:rPr>
        <w:t xml:space="preserve">No prasītājas izrakstītajiem rēķiniem un atbildētāja maksājumu uzdevumiem secināms, ka atbildētājs veicis daļēju rēķinu apmaksu par īri, ūdeni, koplietošanas telpu elektrību, atkritumu izvešanu. Prasītājas rēķinos ietvertās pozīcijas par pārvaldīšanu un komunālajiem pakalpojumiem atbilst pārvaldnieka izrakstītajiem rēķiniem. </w:t>
      </w:r>
    </w:p>
    <w:p w14:paraId="29527225" w14:textId="51704E68" w:rsidR="00AB5CAB" w:rsidRPr="009F6184" w:rsidRDefault="003B5071" w:rsidP="009F6184">
      <w:pPr>
        <w:pStyle w:val="NoSpacing"/>
        <w:spacing w:line="276" w:lineRule="auto"/>
        <w:ind w:firstLine="720"/>
        <w:jc w:val="both"/>
        <w:rPr>
          <w:rFonts w:asciiTheme="majorBidi" w:hAnsiTheme="majorBidi" w:cstheme="majorBidi"/>
        </w:rPr>
      </w:pPr>
      <w:r w:rsidRPr="009F6184">
        <w:rPr>
          <w:rFonts w:asciiTheme="majorBidi" w:hAnsiTheme="majorBidi" w:cstheme="majorBidi"/>
        </w:rPr>
        <w:t>Lai gan atbildētājs nepiekrīt dažām rēķin</w:t>
      </w:r>
      <w:r w:rsidR="00D020BE" w:rsidRPr="009F6184">
        <w:rPr>
          <w:rFonts w:asciiTheme="majorBidi" w:hAnsiTheme="majorBidi" w:cstheme="majorBidi"/>
        </w:rPr>
        <w:t>os ietvertajām</w:t>
      </w:r>
      <w:r w:rsidRPr="009F6184">
        <w:rPr>
          <w:rFonts w:asciiTheme="majorBidi" w:hAnsiTheme="majorBidi" w:cstheme="majorBidi"/>
        </w:rPr>
        <w:t xml:space="preserve"> pozīcijām, nekādus pamatotus iebildumus par pārvaldnieka sniegto pakalpojumu apjomu un kvalitāti atbildētājs nav iesniedzis. Atbildētāja iebildumiem ir subjektīvs raksturs, kas nea</w:t>
      </w:r>
      <w:r w:rsidR="00AB5CAB" w:rsidRPr="009F6184">
        <w:rPr>
          <w:rFonts w:asciiTheme="majorBidi" w:hAnsiTheme="majorBidi" w:cstheme="majorBidi"/>
        </w:rPr>
        <w:t>p</w:t>
      </w:r>
      <w:r w:rsidRPr="009F6184">
        <w:rPr>
          <w:rFonts w:asciiTheme="majorBidi" w:hAnsiTheme="majorBidi" w:cstheme="majorBidi"/>
        </w:rPr>
        <w:t xml:space="preserve">stiprinās ar pierādījumiem. </w:t>
      </w:r>
    </w:p>
    <w:p w14:paraId="1CFD0BB4" w14:textId="6DC94664" w:rsidR="00220E6B" w:rsidRPr="009F6184" w:rsidRDefault="003B5071" w:rsidP="009F6184">
      <w:pPr>
        <w:pStyle w:val="NoSpacing"/>
        <w:spacing w:line="276" w:lineRule="auto"/>
        <w:ind w:firstLine="720"/>
        <w:jc w:val="both"/>
        <w:rPr>
          <w:rFonts w:asciiTheme="majorBidi" w:hAnsiTheme="majorBidi" w:cstheme="majorBidi"/>
        </w:rPr>
      </w:pPr>
      <w:r w:rsidRPr="009F6184">
        <w:rPr>
          <w:rFonts w:asciiTheme="majorBidi" w:hAnsiTheme="majorBidi" w:cstheme="majorBidi"/>
        </w:rPr>
        <w:t xml:space="preserve">Tieši par pamatpakalpojumiem, kuri ir nesaraujami saistīti ar dzīvokļa lietošanu, atbildētājs </w:t>
      </w:r>
      <w:r w:rsidR="00157CC7" w:rsidRPr="009F6184">
        <w:rPr>
          <w:rFonts w:asciiTheme="majorBidi" w:hAnsiTheme="majorBidi" w:cstheme="majorBidi"/>
        </w:rPr>
        <w:t>nav samaksājis</w:t>
      </w:r>
      <w:r w:rsidRPr="009F6184">
        <w:rPr>
          <w:rFonts w:asciiTheme="majorBidi" w:hAnsiTheme="majorBidi" w:cstheme="majorBidi"/>
        </w:rPr>
        <w:t xml:space="preserve"> pilnā apmērā. Atbildētājs vairāk </w:t>
      </w:r>
      <w:r w:rsidR="00157CC7" w:rsidRPr="009F6184">
        <w:rPr>
          <w:rFonts w:asciiTheme="majorBidi" w:hAnsiTheme="majorBidi" w:cstheme="majorBidi"/>
        </w:rPr>
        <w:t>ne</w:t>
      </w:r>
      <w:r w:rsidRPr="009F6184">
        <w:rPr>
          <w:rFonts w:asciiTheme="majorBidi" w:hAnsiTheme="majorBidi" w:cstheme="majorBidi"/>
        </w:rPr>
        <w:t xml:space="preserve">kā trīs mēnešus nav </w:t>
      </w:r>
      <w:r w:rsidR="00157CC7" w:rsidRPr="009F6184">
        <w:rPr>
          <w:rFonts w:asciiTheme="majorBidi" w:hAnsiTheme="majorBidi" w:cstheme="majorBidi"/>
        </w:rPr>
        <w:t>maksājis</w:t>
      </w:r>
      <w:r w:rsidRPr="009F6184">
        <w:rPr>
          <w:rFonts w:asciiTheme="majorBidi" w:hAnsiTheme="majorBidi" w:cstheme="majorBidi"/>
        </w:rPr>
        <w:t xml:space="preserve"> par pamatpakalpojumiem pilnā apmērā, lai gan viņam bija nodrošināta iespēja izmantot minētos pakalpojumus. Atbildētājs nav iesniedzis pierādījumus, kas dotu pamatu uzskatīt, ka atbildētājam bija liegta iespēja saņemt pakalpojumus. </w:t>
      </w:r>
    </w:p>
    <w:p w14:paraId="2CE52706" w14:textId="237FA2A7" w:rsidR="00220E6B" w:rsidRPr="009F6184" w:rsidRDefault="00220E6B" w:rsidP="009F6184">
      <w:pPr>
        <w:pStyle w:val="NoSpacing"/>
        <w:spacing w:line="276" w:lineRule="auto"/>
        <w:ind w:firstLine="720"/>
        <w:jc w:val="both"/>
        <w:rPr>
          <w:rFonts w:asciiTheme="majorBidi" w:hAnsiTheme="majorBidi" w:cstheme="majorBidi"/>
        </w:rPr>
      </w:pPr>
      <w:r w:rsidRPr="009F6184">
        <w:rPr>
          <w:rFonts w:asciiTheme="majorBidi" w:hAnsiTheme="majorBidi" w:cstheme="majorBidi"/>
        </w:rPr>
        <w:t>[4.3] </w:t>
      </w:r>
      <w:r w:rsidR="003B5071" w:rsidRPr="009F6184">
        <w:rPr>
          <w:rFonts w:asciiTheme="majorBidi" w:hAnsiTheme="majorBidi" w:cstheme="majorBidi"/>
        </w:rPr>
        <w:t>Nav pamatots atbildētāja arguments, ka viņam nav pienākuma maksāt par piebraucamā ceļa izmantošanu. No pārvaldnieka</w:t>
      </w:r>
      <w:r w:rsidRPr="009F6184">
        <w:rPr>
          <w:rFonts w:asciiTheme="majorBidi" w:hAnsiTheme="majorBidi" w:cstheme="majorBidi"/>
        </w:rPr>
        <w:t xml:space="preserve"> 2023. gada 15. augusta</w:t>
      </w:r>
      <w:r w:rsidR="003B5071" w:rsidRPr="009F6184">
        <w:rPr>
          <w:rFonts w:asciiTheme="majorBidi" w:hAnsiTheme="majorBidi" w:cstheme="majorBidi"/>
        </w:rPr>
        <w:t xml:space="preserve"> vēstules izriet, ka maksa par ceļa izmantošanu tiek piemērota visiem dzīvokļa īpašniekiem, jo tiek izmantots kaimiņiem piederoš</w:t>
      </w:r>
      <w:r w:rsidR="00110518" w:rsidRPr="009F6184">
        <w:rPr>
          <w:rFonts w:asciiTheme="majorBidi" w:hAnsiTheme="majorBidi" w:cstheme="majorBidi"/>
        </w:rPr>
        <w:t>ai</w:t>
      </w:r>
      <w:r w:rsidR="003B5071" w:rsidRPr="009F6184">
        <w:rPr>
          <w:rFonts w:asciiTheme="majorBidi" w:hAnsiTheme="majorBidi" w:cstheme="majorBidi"/>
        </w:rPr>
        <w:t xml:space="preserve">s zemesgabals, lai piekļūtu īpašumam un lai izstumtu atkritumu konteinerus. Prasītājas rēķinos atbildētājam šī maksa iekļauta pamatoti. </w:t>
      </w:r>
    </w:p>
    <w:p w14:paraId="366AE54E" w14:textId="2842BC86" w:rsidR="00A25624" w:rsidRPr="009F6184" w:rsidRDefault="00220E6B" w:rsidP="009F6184">
      <w:pPr>
        <w:pStyle w:val="NoSpacing"/>
        <w:spacing w:line="276" w:lineRule="auto"/>
        <w:ind w:firstLine="720"/>
        <w:jc w:val="both"/>
        <w:rPr>
          <w:rFonts w:asciiTheme="majorBidi" w:hAnsiTheme="majorBidi" w:cstheme="majorBidi"/>
        </w:rPr>
      </w:pPr>
      <w:r w:rsidRPr="009F6184">
        <w:rPr>
          <w:rFonts w:asciiTheme="majorBidi" w:hAnsiTheme="majorBidi" w:cstheme="majorBidi"/>
        </w:rPr>
        <w:t>[4.4] Izskatāmajā lietā ir piemērojama l</w:t>
      </w:r>
      <w:r w:rsidR="003B5071" w:rsidRPr="009F6184">
        <w:rPr>
          <w:rFonts w:asciiTheme="majorBidi" w:hAnsiTheme="majorBidi" w:cstheme="majorBidi"/>
        </w:rPr>
        <w:t>ikuma par „Dzīvojamo telpu īri” 28.</w:t>
      </w:r>
      <w:r w:rsidR="003B5071" w:rsidRPr="009F6184">
        <w:rPr>
          <w:rFonts w:asciiTheme="majorBidi" w:hAnsiTheme="majorBidi" w:cstheme="majorBidi"/>
          <w:vertAlign w:val="superscript"/>
        </w:rPr>
        <w:t>2</w:t>
      </w:r>
      <w:r w:rsidR="003B5071" w:rsidRPr="009F6184">
        <w:rPr>
          <w:rFonts w:asciiTheme="majorBidi" w:hAnsiTheme="majorBidi" w:cstheme="majorBidi"/>
        </w:rPr>
        <w:t> panta pirmā un otrā daļa</w:t>
      </w:r>
      <w:r w:rsidRPr="009F6184">
        <w:rPr>
          <w:rFonts w:asciiTheme="majorBidi" w:hAnsiTheme="majorBidi" w:cstheme="majorBidi"/>
        </w:rPr>
        <w:t>. B</w:t>
      </w:r>
      <w:r w:rsidR="003B5071" w:rsidRPr="009F6184">
        <w:rPr>
          <w:rFonts w:asciiTheme="majorBidi" w:hAnsiTheme="majorBidi" w:cstheme="majorBidi"/>
        </w:rPr>
        <w:t>rīdinājuma mērķis</w:t>
      </w:r>
      <w:r w:rsidR="00110518" w:rsidRPr="009F6184">
        <w:rPr>
          <w:rFonts w:asciiTheme="majorBidi" w:hAnsiTheme="majorBidi" w:cstheme="majorBidi"/>
        </w:rPr>
        <w:t xml:space="preserve"> ir</w:t>
      </w:r>
      <w:r w:rsidR="003B5071" w:rsidRPr="009F6184">
        <w:rPr>
          <w:rFonts w:asciiTheme="majorBidi" w:hAnsiTheme="majorBidi" w:cstheme="majorBidi"/>
        </w:rPr>
        <w:t xml:space="preserve"> darīt zināmu parāda apmēru un dot iespēju parādu </w:t>
      </w:r>
      <w:r w:rsidR="00920E14" w:rsidRPr="009F6184">
        <w:rPr>
          <w:rFonts w:asciiTheme="majorBidi" w:hAnsiTheme="majorBidi" w:cstheme="majorBidi"/>
        </w:rPr>
        <w:t>sa</w:t>
      </w:r>
      <w:r w:rsidR="003B5071" w:rsidRPr="009F6184">
        <w:rPr>
          <w:rFonts w:asciiTheme="majorBidi" w:hAnsiTheme="majorBidi" w:cstheme="majorBidi"/>
        </w:rPr>
        <w:t>maksāt (</w:t>
      </w:r>
      <w:r w:rsidRPr="009F6184">
        <w:rPr>
          <w:rFonts w:asciiTheme="majorBidi" w:hAnsiTheme="majorBidi" w:cstheme="majorBidi"/>
        </w:rPr>
        <w:t>sk. </w:t>
      </w:r>
      <w:r w:rsidRPr="009F6184">
        <w:rPr>
          <w:rFonts w:asciiTheme="majorBidi" w:hAnsiTheme="majorBidi" w:cstheme="majorBidi"/>
          <w:i/>
          <w:iCs/>
        </w:rPr>
        <w:t xml:space="preserve">Senāta </w:t>
      </w:r>
      <w:r w:rsidR="00F12E7B" w:rsidRPr="009F6184">
        <w:rPr>
          <w:rFonts w:asciiTheme="majorBidi" w:hAnsiTheme="majorBidi" w:cstheme="majorBidi"/>
          <w:i/>
          <w:iCs/>
        </w:rPr>
        <w:t xml:space="preserve">2008. gada 19. marta </w:t>
      </w:r>
      <w:r w:rsidRPr="009F6184">
        <w:rPr>
          <w:rFonts w:asciiTheme="majorBidi" w:hAnsiTheme="majorBidi" w:cstheme="majorBidi"/>
          <w:i/>
          <w:iCs/>
        </w:rPr>
        <w:t>spriedumu lietā Nr. </w:t>
      </w:r>
      <w:r w:rsidR="003B5071" w:rsidRPr="009F6184">
        <w:rPr>
          <w:rFonts w:asciiTheme="majorBidi" w:hAnsiTheme="majorBidi" w:cstheme="majorBidi"/>
          <w:i/>
          <w:iCs/>
        </w:rPr>
        <w:t>SKC-</w:t>
      </w:r>
      <w:r w:rsidR="00920E14" w:rsidRPr="009F6184">
        <w:rPr>
          <w:rFonts w:asciiTheme="majorBidi" w:hAnsiTheme="majorBidi" w:cstheme="majorBidi"/>
          <w:i/>
          <w:iCs/>
        </w:rPr>
        <w:t> </w:t>
      </w:r>
      <w:r w:rsidR="003B5071" w:rsidRPr="009F6184">
        <w:rPr>
          <w:rFonts w:asciiTheme="majorBidi" w:hAnsiTheme="majorBidi" w:cstheme="majorBidi"/>
          <w:i/>
          <w:iCs/>
        </w:rPr>
        <w:t>122/2008,</w:t>
      </w:r>
      <w:r w:rsidR="000634B8" w:rsidRPr="009F6184">
        <w:rPr>
          <w:rFonts w:asciiTheme="majorBidi" w:hAnsiTheme="majorBidi" w:cstheme="majorBidi"/>
          <w:i/>
          <w:iCs/>
        </w:rPr>
        <w:t xml:space="preserve"> 2009. gada 28. oktobra spriedumu lietā</w:t>
      </w:r>
      <w:r w:rsidR="003B5071" w:rsidRPr="009F6184">
        <w:rPr>
          <w:rFonts w:asciiTheme="majorBidi" w:hAnsiTheme="majorBidi" w:cstheme="majorBidi"/>
          <w:i/>
          <w:iCs/>
        </w:rPr>
        <w:t xml:space="preserve"> </w:t>
      </w:r>
      <w:r w:rsidRPr="009F6184">
        <w:rPr>
          <w:rFonts w:asciiTheme="majorBidi" w:hAnsiTheme="majorBidi" w:cstheme="majorBidi"/>
          <w:i/>
          <w:iCs/>
        </w:rPr>
        <w:t>Nr. </w:t>
      </w:r>
      <w:r w:rsidR="003B5071" w:rsidRPr="009F6184">
        <w:rPr>
          <w:rFonts w:asciiTheme="majorBidi" w:hAnsiTheme="majorBidi" w:cstheme="majorBidi"/>
          <w:i/>
          <w:iCs/>
        </w:rPr>
        <w:t>SKC-242/2009</w:t>
      </w:r>
      <w:r w:rsidR="003B5071" w:rsidRPr="009F6184">
        <w:rPr>
          <w:rFonts w:asciiTheme="majorBidi" w:hAnsiTheme="majorBidi" w:cstheme="majorBidi"/>
        </w:rPr>
        <w:t>)</w:t>
      </w:r>
      <w:r w:rsidRPr="009F6184">
        <w:rPr>
          <w:rFonts w:asciiTheme="majorBidi" w:hAnsiTheme="majorBidi" w:cstheme="majorBidi"/>
        </w:rPr>
        <w:t>. P</w:t>
      </w:r>
      <w:r w:rsidR="003B5071" w:rsidRPr="009F6184">
        <w:rPr>
          <w:rFonts w:asciiTheme="majorBidi" w:hAnsiTheme="majorBidi" w:cstheme="majorBidi"/>
        </w:rPr>
        <w:t xml:space="preserve">ēc </w:t>
      </w:r>
      <w:r w:rsidR="003B5071" w:rsidRPr="009F6184">
        <w:rPr>
          <w:rFonts w:asciiTheme="majorBidi" w:hAnsiTheme="majorBidi" w:cstheme="majorBidi"/>
        </w:rPr>
        <w:lastRenderedPageBreak/>
        <w:t>tam, kad termiņā parāds nav samaksāts, izīrētajam ir pamats vērsties tiesā (</w:t>
      </w:r>
      <w:r w:rsidRPr="009F6184">
        <w:rPr>
          <w:rFonts w:asciiTheme="majorBidi" w:hAnsiTheme="majorBidi" w:cstheme="majorBidi"/>
        </w:rPr>
        <w:t>sk. </w:t>
      </w:r>
      <w:r w:rsidRPr="009F6184">
        <w:rPr>
          <w:rFonts w:asciiTheme="majorBidi" w:hAnsiTheme="majorBidi" w:cstheme="majorBidi"/>
          <w:i/>
          <w:iCs/>
        </w:rPr>
        <w:t xml:space="preserve">Senāta </w:t>
      </w:r>
      <w:r w:rsidR="000634B8" w:rsidRPr="009F6184">
        <w:rPr>
          <w:rFonts w:asciiTheme="majorBidi" w:hAnsiTheme="majorBidi" w:cstheme="majorBidi"/>
          <w:i/>
          <w:iCs/>
        </w:rPr>
        <w:t xml:space="preserve">2008. gada 26. novembra </w:t>
      </w:r>
      <w:r w:rsidRPr="009F6184">
        <w:rPr>
          <w:rFonts w:asciiTheme="majorBidi" w:hAnsiTheme="majorBidi" w:cstheme="majorBidi"/>
          <w:i/>
          <w:iCs/>
        </w:rPr>
        <w:t>spriedumu lietā Nr. </w:t>
      </w:r>
      <w:r w:rsidR="003B5071" w:rsidRPr="009F6184">
        <w:rPr>
          <w:rFonts w:asciiTheme="majorBidi" w:hAnsiTheme="majorBidi" w:cstheme="majorBidi"/>
          <w:i/>
          <w:iCs/>
        </w:rPr>
        <w:t>SKC-435/2008</w:t>
      </w:r>
      <w:r w:rsidR="003B5071" w:rsidRPr="009F6184">
        <w:rPr>
          <w:rFonts w:asciiTheme="majorBidi" w:hAnsiTheme="majorBidi" w:cstheme="majorBidi"/>
        </w:rPr>
        <w:t xml:space="preserve">). </w:t>
      </w:r>
    </w:p>
    <w:p w14:paraId="56E5F3B2" w14:textId="4183309A" w:rsidR="003B5071" w:rsidRPr="009F6184" w:rsidRDefault="003B5071" w:rsidP="009F6184">
      <w:pPr>
        <w:pStyle w:val="NoSpacing"/>
        <w:spacing w:line="276" w:lineRule="auto"/>
        <w:ind w:firstLine="720"/>
        <w:jc w:val="both"/>
        <w:rPr>
          <w:rFonts w:asciiTheme="majorBidi" w:hAnsiTheme="majorBidi" w:cstheme="majorBidi"/>
        </w:rPr>
      </w:pPr>
      <w:r w:rsidRPr="009F6184">
        <w:rPr>
          <w:rFonts w:asciiTheme="majorBidi" w:hAnsiTheme="majorBidi" w:cstheme="majorBidi"/>
        </w:rPr>
        <w:t xml:space="preserve">Prasītāja ir ievērojusi likuma prasības, brīdinot atbildētājus par īres tiesisko attiecību izbeigšanu. </w:t>
      </w:r>
      <w:r w:rsidR="00A25624" w:rsidRPr="009F6184">
        <w:rPr>
          <w:rFonts w:asciiTheme="majorBidi" w:hAnsiTheme="majorBidi" w:cstheme="majorBidi"/>
        </w:rPr>
        <w:t>Līdz ar to p</w:t>
      </w:r>
      <w:r w:rsidRPr="009F6184">
        <w:rPr>
          <w:rFonts w:asciiTheme="majorBidi" w:hAnsiTheme="majorBidi" w:cstheme="majorBidi"/>
        </w:rPr>
        <w:t>astāv likuma „Par dzīvojamo telpu īri” 28.</w:t>
      </w:r>
      <w:r w:rsidRPr="009F6184">
        <w:rPr>
          <w:rFonts w:asciiTheme="majorBidi" w:hAnsiTheme="majorBidi" w:cstheme="majorBidi"/>
          <w:vertAlign w:val="superscript"/>
        </w:rPr>
        <w:t>2</w:t>
      </w:r>
      <w:r w:rsidRPr="009F6184">
        <w:rPr>
          <w:rFonts w:asciiTheme="majorBidi" w:hAnsiTheme="majorBidi" w:cstheme="majorBidi"/>
        </w:rPr>
        <w:t> panta pirmās daļas 1. un 2.</w:t>
      </w:r>
      <w:r w:rsidR="00A25624" w:rsidRPr="009F6184">
        <w:rPr>
          <w:rFonts w:asciiTheme="majorBidi" w:hAnsiTheme="majorBidi" w:cstheme="majorBidi"/>
        </w:rPr>
        <w:t> </w:t>
      </w:r>
      <w:r w:rsidRPr="009F6184">
        <w:rPr>
          <w:rFonts w:asciiTheme="majorBidi" w:hAnsiTheme="majorBidi" w:cstheme="majorBidi"/>
        </w:rPr>
        <w:t>punktā paredzētais pamats izbeigt īres līgumu un izlikt atbildētāju</w:t>
      </w:r>
      <w:r w:rsidR="00912826" w:rsidRPr="009F6184">
        <w:rPr>
          <w:rFonts w:asciiTheme="majorBidi" w:hAnsiTheme="majorBidi" w:cstheme="majorBidi"/>
        </w:rPr>
        <w:t>s</w:t>
      </w:r>
      <w:r w:rsidRPr="009F6184">
        <w:rPr>
          <w:rFonts w:asciiTheme="majorBidi" w:hAnsiTheme="majorBidi" w:cstheme="majorBidi"/>
        </w:rPr>
        <w:t xml:space="preserve"> no dzīvojamās telpas.</w:t>
      </w:r>
    </w:p>
    <w:p w14:paraId="41BE819C" w14:textId="77777777" w:rsidR="00A25624" w:rsidRPr="009F6184" w:rsidRDefault="00A25624" w:rsidP="009F6184">
      <w:pPr>
        <w:pStyle w:val="NoSpacing"/>
        <w:spacing w:line="276" w:lineRule="auto"/>
        <w:ind w:firstLine="720"/>
        <w:jc w:val="both"/>
        <w:rPr>
          <w:rFonts w:asciiTheme="majorBidi" w:hAnsiTheme="majorBidi" w:cstheme="majorBidi"/>
        </w:rPr>
      </w:pPr>
    </w:p>
    <w:p w14:paraId="41DD2B90" w14:textId="6D2EDA80" w:rsidR="003B5071" w:rsidRPr="009F6184" w:rsidRDefault="00A25624" w:rsidP="009F6184">
      <w:pPr>
        <w:pStyle w:val="NoSpacing"/>
        <w:spacing w:line="276" w:lineRule="auto"/>
        <w:ind w:firstLine="720"/>
        <w:jc w:val="both"/>
        <w:rPr>
          <w:rFonts w:asciiTheme="majorBidi" w:hAnsiTheme="majorBidi" w:cstheme="majorBidi"/>
        </w:rPr>
      </w:pPr>
      <w:r w:rsidRPr="009F6184">
        <w:rPr>
          <w:rFonts w:asciiTheme="majorBidi" w:hAnsiTheme="majorBidi" w:cstheme="majorBidi"/>
        </w:rPr>
        <w:t>[5] Par minēto spriedumu a</w:t>
      </w:r>
      <w:r w:rsidR="003B5071" w:rsidRPr="009F6184">
        <w:rPr>
          <w:rFonts w:asciiTheme="majorBidi" w:hAnsiTheme="majorBidi" w:cstheme="majorBidi"/>
        </w:rPr>
        <w:t xml:space="preserve">tbildētājs </w:t>
      </w:r>
      <w:r w:rsidR="00FB3C33" w:rsidRPr="009F6184">
        <w:rPr>
          <w:rFonts w:asciiTheme="majorBidi" w:hAnsiTheme="majorBidi" w:cstheme="majorBidi"/>
        </w:rPr>
        <w:t>[pers. A]</w:t>
      </w:r>
      <w:r w:rsidR="003B5071" w:rsidRPr="009F6184">
        <w:rPr>
          <w:rFonts w:asciiTheme="majorBidi" w:hAnsiTheme="majorBidi" w:cstheme="majorBidi"/>
        </w:rPr>
        <w:t xml:space="preserve"> iesniedz</w:t>
      </w:r>
      <w:r w:rsidRPr="009F6184">
        <w:rPr>
          <w:rFonts w:asciiTheme="majorBidi" w:hAnsiTheme="majorBidi" w:cstheme="majorBidi"/>
        </w:rPr>
        <w:t>a</w:t>
      </w:r>
      <w:r w:rsidR="003B5071" w:rsidRPr="009F6184">
        <w:rPr>
          <w:rFonts w:asciiTheme="majorBidi" w:hAnsiTheme="majorBidi" w:cstheme="majorBidi"/>
        </w:rPr>
        <w:t xml:space="preserve"> kasācijas sūdzību</w:t>
      </w:r>
      <w:r w:rsidRPr="009F6184">
        <w:rPr>
          <w:rFonts w:asciiTheme="majorBidi" w:hAnsiTheme="majorBidi" w:cstheme="majorBidi"/>
        </w:rPr>
        <w:t xml:space="preserve">, kurā norādīti šādi </w:t>
      </w:r>
      <w:r w:rsidR="003B5071" w:rsidRPr="009F6184">
        <w:rPr>
          <w:rFonts w:asciiTheme="majorBidi" w:hAnsiTheme="majorBidi" w:cstheme="majorBidi"/>
        </w:rPr>
        <w:t>argumenti</w:t>
      </w:r>
      <w:r w:rsidRPr="009F6184">
        <w:rPr>
          <w:rFonts w:asciiTheme="majorBidi" w:hAnsiTheme="majorBidi" w:cstheme="majorBidi"/>
        </w:rPr>
        <w:t>.</w:t>
      </w:r>
    </w:p>
    <w:p w14:paraId="694ED387" w14:textId="03B30B0B" w:rsidR="005A3C5D" w:rsidRPr="009F6184" w:rsidRDefault="00A25624" w:rsidP="009F6184">
      <w:pPr>
        <w:pStyle w:val="NoSpacing"/>
        <w:spacing w:line="276" w:lineRule="auto"/>
        <w:ind w:firstLine="720"/>
        <w:jc w:val="both"/>
        <w:rPr>
          <w:rFonts w:asciiTheme="majorBidi" w:hAnsiTheme="majorBidi" w:cstheme="majorBidi"/>
        </w:rPr>
      </w:pPr>
      <w:r w:rsidRPr="009F6184">
        <w:rPr>
          <w:rFonts w:asciiTheme="majorBidi" w:hAnsiTheme="majorBidi" w:cstheme="majorBidi"/>
        </w:rPr>
        <w:t>[5.1] Spriedumā ir n</w:t>
      </w:r>
      <w:r w:rsidR="003B5071" w:rsidRPr="009F6184">
        <w:rPr>
          <w:rFonts w:asciiTheme="majorBidi" w:hAnsiTheme="majorBidi" w:cstheme="majorBidi"/>
        </w:rPr>
        <w:t>epareizi piemērots likuma „Par dzīvojamo telpu īri” 28.</w:t>
      </w:r>
      <w:r w:rsidR="003B5071" w:rsidRPr="009F6184">
        <w:rPr>
          <w:rFonts w:asciiTheme="majorBidi" w:hAnsiTheme="majorBidi" w:cstheme="majorBidi"/>
          <w:vertAlign w:val="superscript"/>
        </w:rPr>
        <w:t>2</w:t>
      </w:r>
      <w:r w:rsidR="003B5071" w:rsidRPr="009F6184">
        <w:rPr>
          <w:rFonts w:asciiTheme="majorBidi" w:hAnsiTheme="majorBidi" w:cstheme="majorBidi"/>
        </w:rPr>
        <w:t> panta pirmās daļas 1. un 2.</w:t>
      </w:r>
      <w:r w:rsidRPr="009F6184">
        <w:rPr>
          <w:rFonts w:asciiTheme="majorBidi" w:hAnsiTheme="majorBidi" w:cstheme="majorBidi"/>
        </w:rPr>
        <w:t> </w:t>
      </w:r>
      <w:r w:rsidR="003B5071" w:rsidRPr="009F6184">
        <w:rPr>
          <w:rFonts w:asciiTheme="majorBidi" w:hAnsiTheme="majorBidi" w:cstheme="majorBidi"/>
        </w:rPr>
        <w:t>punkts, kā arī pieļauts Civilprocesa likuma 97.</w:t>
      </w:r>
      <w:r w:rsidRPr="009F6184">
        <w:rPr>
          <w:rFonts w:asciiTheme="majorBidi" w:hAnsiTheme="majorBidi" w:cstheme="majorBidi"/>
        </w:rPr>
        <w:t> </w:t>
      </w:r>
      <w:r w:rsidR="003B5071" w:rsidRPr="009F6184">
        <w:rPr>
          <w:rFonts w:asciiTheme="majorBidi" w:hAnsiTheme="majorBidi" w:cstheme="majorBidi"/>
        </w:rPr>
        <w:t>panta pirmās un trešās daļas, 197.</w:t>
      </w:r>
      <w:r w:rsidRPr="009F6184">
        <w:rPr>
          <w:rFonts w:asciiTheme="majorBidi" w:hAnsiTheme="majorBidi" w:cstheme="majorBidi"/>
        </w:rPr>
        <w:t> </w:t>
      </w:r>
      <w:r w:rsidR="003B5071" w:rsidRPr="009F6184">
        <w:rPr>
          <w:rFonts w:asciiTheme="majorBidi" w:hAnsiTheme="majorBidi" w:cstheme="majorBidi"/>
        </w:rPr>
        <w:t xml:space="preserve">panta piektās daļas un principa </w:t>
      </w:r>
      <w:proofErr w:type="spellStart"/>
      <w:r w:rsidR="003B5071" w:rsidRPr="009F6184">
        <w:rPr>
          <w:rFonts w:asciiTheme="majorBidi" w:hAnsiTheme="majorBidi" w:cstheme="majorBidi"/>
          <w:i/>
          <w:iCs/>
        </w:rPr>
        <w:t>jura</w:t>
      </w:r>
      <w:proofErr w:type="spellEnd"/>
      <w:r w:rsidRPr="009F6184">
        <w:rPr>
          <w:rFonts w:asciiTheme="majorBidi" w:hAnsiTheme="majorBidi" w:cstheme="majorBidi"/>
          <w:i/>
          <w:iCs/>
        </w:rPr>
        <w:t> </w:t>
      </w:r>
      <w:proofErr w:type="spellStart"/>
      <w:r w:rsidR="003B5071" w:rsidRPr="009F6184">
        <w:rPr>
          <w:rFonts w:asciiTheme="majorBidi" w:hAnsiTheme="majorBidi" w:cstheme="majorBidi"/>
          <w:i/>
          <w:iCs/>
        </w:rPr>
        <w:t>novit</w:t>
      </w:r>
      <w:proofErr w:type="spellEnd"/>
      <w:r w:rsidRPr="009F6184">
        <w:rPr>
          <w:rFonts w:asciiTheme="majorBidi" w:hAnsiTheme="majorBidi" w:cstheme="majorBidi"/>
          <w:i/>
          <w:iCs/>
        </w:rPr>
        <w:t> </w:t>
      </w:r>
      <w:proofErr w:type="spellStart"/>
      <w:r w:rsidR="003B5071" w:rsidRPr="009F6184">
        <w:rPr>
          <w:rFonts w:asciiTheme="majorBidi" w:hAnsiTheme="majorBidi" w:cstheme="majorBidi"/>
          <w:i/>
          <w:iCs/>
        </w:rPr>
        <w:t>curia</w:t>
      </w:r>
      <w:proofErr w:type="spellEnd"/>
      <w:r w:rsidR="003B5071" w:rsidRPr="009F6184">
        <w:rPr>
          <w:rFonts w:asciiTheme="majorBidi" w:hAnsiTheme="majorBidi" w:cstheme="majorBidi"/>
        </w:rPr>
        <w:t xml:space="preserve"> pārkāpums.</w:t>
      </w:r>
    </w:p>
    <w:p w14:paraId="1909FE5F" w14:textId="77777777" w:rsidR="005A3C5D" w:rsidRPr="009F6184" w:rsidRDefault="003B5071" w:rsidP="009F6184">
      <w:pPr>
        <w:pStyle w:val="NoSpacing"/>
        <w:spacing w:line="276" w:lineRule="auto"/>
        <w:ind w:firstLine="720"/>
        <w:jc w:val="both"/>
        <w:rPr>
          <w:rFonts w:asciiTheme="majorBidi" w:hAnsiTheme="majorBidi" w:cstheme="majorBidi"/>
        </w:rPr>
      </w:pPr>
      <w:r w:rsidRPr="009F6184">
        <w:rPr>
          <w:rFonts w:asciiTheme="majorBidi" w:hAnsiTheme="majorBidi" w:cstheme="majorBidi"/>
        </w:rPr>
        <w:t>Nepamatoti atzīts likuma „Par dzīvojamo telpu īri” 28.</w:t>
      </w:r>
      <w:r w:rsidRPr="009F6184">
        <w:rPr>
          <w:rFonts w:asciiTheme="majorBidi" w:hAnsiTheme="majorBidi" w:cstheme="majorBidi"/>
          <w:vertAlign w:val="superscript"/>
        </w:rPr>
        <w:t>2</w:t>
      </w:r>
      <w:r w:rsidRPr="009F6184">
        <w:rPr>
          <w:rFonts w:asciiTheme="majorBidi" w:hAnsiTheme="majorBidi" w:cstheme="majorBidi"/>
        </w:rPr>
        <w:t> panta pirmās daļas 1.</w:t>
      </w:r>
      <w:r w:rsidR="005A3C5D" w:rsidRPr="009F6184">
        <w:rPr>
          <w:rFonts w:asciiTheme="majorBidi" w:hAnsiTheme="majorBidi" w:cstheme="majorBidi"/>
        </w:rPr>
        <w:t> </w:t>
      </w:r>
      <w:r w:rsidRPr="009F6184">
        <w:rPr>
          <w:rFonts w:asciiTheme="majorBidi" w:hAnsiTheme="majorBidi" w:cstheme="majorBidi"/>
        </w:rPr>
        <w:t>punkta piemērošanas priekšnoteikums. Tiesa konstatējusi, ka īres maksa 101,22 EUR četros strīdus mēnešos tika samaksātā pilnā apmērā. Līdz ar to minētā norma nav piemērojama.</w:t>
      </w:r>
    </w:p>
    <w:p w14:paraId="1F101473" w14:textId="621A2FCB" w:rsidR="005A3C5D" w:rsidRPr="009F6184" w:rsidRDefault="00301EDD" w:rsidP="009F6184">
      <w:pPr>
        <w:pStyle w:val="NoSpacing"/>
        <w:spacing w:line="276" w:lineRule="auto"/>
        <w:ind w:firstLine="720"/>
        <w:jc w:val="both"/>
        <w:rPr>
          <w:rFonts w:asciiTheme="majorBidi" w:hAnsiTheme="majorBidi" w:cstheme="majorBidi"/>
        </w:rPr>
      </w:pPr>
      <w:r w:rsidRPr="009F6184">
        <w:rPr>
          <w:rFonts w:asciiTheme="majorBidi" w:hAnsiTheme="majorBidi" w:cstheme="majorBidi"/>
        </w:rPr>
        <w:t>[5.2] </w:t>
      </w:r>
      <w:r w:rsidR="003B5071" w:rsidRPr="009F6184">
        <w:rPr>
          <w:rFonts w:asciiTheme="majorBidi" w:hAnsiTheme="majorBidi" w:cstheme="majorBidi"/>
        </w:rPr>
        <w:t>Likuma „Par dzīvojamo telpu īri” 28.</w:t>
      </w:r>
      <w:r w:rsidR="003B5071" w:rsidRPr="009F6184">
        <w:rPr>
          <w:rFonts w:asciiTheme="majorBidi" w:hAnsiTheme="majorBidi" w:cstheme="majorBidi"/>
          <w:vertAlign w:val="superscript"/>
        </w:rPr>
        <w:t>2</w:t>
      </w:r>
      <w:r w:rsidR="003B5071" w:rsidRPr="009F6184">
        <w:rPr>
          <w:rFonts w:asciiTheme="majorBidi" w:hAnsiTheme="majorBidi" w:cstheme="majorBidi"/>
        </w:rPr>
        <w:t> panta pirmās daļas 2.</w:t>
      </w:r>
      <w:r w:rsidR="005A3C5D" w:rsidRPr="009F6184">
        <w:rPr>
          <w:rFonts w:asciiTheme="majorBidi" w:hAnsiTheme="majorBidi" w:cstheme="majorBidi"/>
        </w:rPr>
        <w:t> </w:t>
      </w:r>
      <w:r w:rsidR="003B5071" w:rsidRPr="009F6184">
        <w:rPr>
          <w:rFonts w:asciiTheme="majorBidi" w:hAnsiTheme="majorBidi" w:cstheme="majorBidi"/>
        </w:rPr>
        <w:t>punkts piemērots nepareizi</w:t>
      </w:r>
      <w:r w:rsidR="005A3C5D" w:rsidRPr="009F6184">
        <w:rPr>
          <w:rFonts w:asciiTheme="majorBidi" w:hAnsiTheme="majorBidi" w:cstheme="majorBidi"/>
        </w:rPr>
        <w:t>, jo tiesa nav vērtējusi a</w:t>
      </w:r>
      <w:r w:rsidR="003B5071" w:rsidRPr="009F6184">
        <w:rPr>
          <w:rFonts w:asciiTheme="majorBidi" w:hAnsiTheme="majorBidi" w:cstheme="majorBidi"/>
        </w:rPr>
        <w:t>tbildētāja paskaidrojumos un apelācijas sūdzībā minēt</w:t>
      </w:r>
      <w:r w:rsidR="005A3C5D" w:rsidRPr="009F6184">
        <w:rPr>
          <w:rFonts w:asciiTheme="majorBidi" w:hAnsiTheme="majorBidi" w:cstheme="majorBidi"/>
        </w:rPr>
        <w:t>os</w:t>
      </w:r>
      <w:r w:rsidR="003B5071" w:rsidRPr="009F6184">
        <w:rPr>
          <w:rFonts w:asciiTheme="majorBidi" w:hAnsiTheme="majorBidi" w:cstheme="majorBidi"/>
        </w:rPr>
        <w:t xml:space="preserve"> argument</w:t>
      </w:r>
      <w:r w:rsidR="005A3C5D" w:rsidRPr="009F6184">
        <w:rPr>
          <w:rFonts w:asciiTheme="majorBidi" w:hAnsiTheme="majorBidi" w:cstheme="majorBidi"/>
        </w:rPr>
        <w:t xml:space="preserve">us. </w:t>
      </w:r>
      <w:r w:rsidR="003B5071" w:rsidRPr="009F6184">
        <w:rPr>
          <w:rFonts w:asciiTheme="majorBidi" w:hAnsiTheme="majorBidi" w:cstheme="majorBidi"/>
        </w:rPr>
        <w:t xml:space="preserve">No minētās nomas izriet piemērošanas priekšnoteikumi – </w:t>
      </w:r>
      <w:r w:rsidRPr="009F6184">
        <w:rPr>
          <w:rFonts w:asciiTheme="majorBidi" w:hAnsiTheme="majorBidi" w:cstheme="majorBidi"/>
        </w:rPr>
        <w:t xml:space="preserve">nav apmaksāti </w:t>
      </w:r>
      <w:r w:rsidR="003B5071" w:rsidRPr="009F6184">
        <w:rPr>
          <w:rFonts w:asciiTheme="majorBidi" w:hAnsiTheme="majorBidi" w:cstheme="majorBidi"/>
        </w:rPr>
        <w:t xml:space="preserve">pamatpakalpojumi un </w:t>
      </w:r>
      <w:r w:rsidRPr="009F6184">
        <w:rPr>
          <w:rFonts w:asciiTheme="majorBidi" w:hAnsiTheme="majorBidi" w:cstheme="majorBidi"/>
        </w:rPr>
        <w:t>parāds ir par</w:t>
      </w:r>
      <w:r w:rsidR="003B5071" w:rsidRPr="009F6184">
        <w:rPr>
          <w:rFonts w:asciiTheme="majorBidi" w:hAnsiTheme="majorBidi" w:cstheme="majorBidi"/>
        </w:rPr>
        <w:t xml:space="preserve"> vairāk </w:t>
      </w:r>
      <w:r w:rsidR="003427CC" w:rsidRPr="009F6184">
        <w:rPr>
          <w:rFonts w:asciiTheme="majorBidi" w:hAnsiTheme="majorBidi" w:cstheme="majorBidi"/>
        </w:rPr>
        <w:t>ne</w:t>
      </w:r>
      <w:r w:rsidR="003B5071" w:rsidRPr="009F6184">
        <w:rPr>
          <w:rFonts w:asciiTheme="majorBidi" w:hAnsiTheme="majorBidi" w:cstheme="majorBidi"/>
        </w:rPr>
        <w:t>kā trīs mēneš</w:t>
      </w:r>
      <w:r w:rsidRPr="009F6184">
        <w:rPr>
          <w:rFonts w:asciiTheme="majorBidi" w:hAnsiTheme="majorBidi" w:cstheme="majorBidi"/>
        </w:rPr>
        <w:t>iem</w:t>
      </w:r>
      <w:r w:rsidR="003B5071" w:rsidRPr="009F6184">
        <w:rPr>
          <w:rFonts w:asciiTheme="majorBidi" w:hAnsiTheme="majorBidi" w:cstheme="majorBidi"/>
        </w:rPr>
        <w:t xml:space="preserve">. </w:t>
      </w:r>
    </w:p>
    <w:p w14:paraId="790229DF" w14:textId="737F411B" w:rsidR="003B5071" w:rsidRPr="009F6184" w:rsidRDefault="005A3C5D" w:rsidP="009F6184">
      <w:pPr>
        <w:pStyle w:val="NoSpacing"/>
        <w:spacing w:line="276" w:lineRule="auto"/>
        <w:ind w:firstLine="720"/>
        <w:jc w:val="both"/>
        <w:rPr>
          <w:rFonts w:asciiTheme="majorBidi" w:hAnsiTheme="majorBidi" w:cstheme="majorBidi"/>
        </w:rPr>
      </w:pPr>
      <w:r w:rsidRPr="009F6184">
        <w:rPr>
          <w:rFonts w:asciiTheme="majorBidi" w:hAnsiTheme="majorBidi" w:cstheme="majorBidi"/>
        </w:rPr>
        <w:t>Ievērojot l</w:t>
      </w:r>
      <w:r w:rsidR="003B5071" w:rsidRPr="009F6184">
        <w:rPr>
          <w:rFonts w:asciiTheme="majorBidi" w:hAnsiTheme="majorBidi" w:cstheme="majorBidi"/>
        </w:rPr>
        <w:t>ikuma par „Par dzīvojamo telpu īri” 11.</w:t>
      </w:r>
      <w:r w:rsidR="003B5071" w:rsidRPr="009F6184">
        <w:rPr>
          <w:rFonts w:asciiTheme="majorBidi" w:hAnsiTheme="majorBidi" w:cstheme="majorBidi"/>
          <w:vertAlign w:val="superscript"/>
        </w:rPr>
        <w:t>3</w:t>
      </w:r>
      <w:r w:rsidR="003B5071" w:rsidRPr="009F6184">
        <w:rPr>
          <w:rFonts w:asciiTheme="majorBidi" w:hAnsiTheme="majorBidi" w:cstheme="majorBidi"/>
        </w:rPr>
        <w:t> panta treš</w:t>
      </w:r>
      <w:r w:rsidRPr="009F6184">
        <w:rPr>
          <w:rFonts w:asciiTheme="majorBidi" w:hAnsiTheme="majorBidi" w:cstheme="majorBidi"/>
        </w:rPr>
        <w:t>ajā</w:t>
      </w:r>
      <w:r w:rsidR="003B5071" w:rsidRPr="009F6184">
        <w:rPr>
          <w:rFonts w:asciiTheme="majorBidi" w:hAnsiTheme="majorBidi" w:cstheme="majorBidi"/>
        </w:rPr>
        <w:t xml:space="preserve"> daļ</w:t>
      </w:r>
      <w:r w:rsidRPr="009F6184">
        <w:rPr>
          <w:rFonts w:asciiTheme="majorBidi" w:hAnsiTheme="majorBidi" w:cstheme="majorBidi"/>
        </w:rPr>
        <w:t xml:space="preserve">ā noteikto, </w:t>
      </w:r>
      <w:r w:rsidR="003B5071" w:rsidRPr="009F6184">
        <w:rPr>
          <w:rFonts w:asciiTheme="majorBidi" w:hAnsiTheme="majorBidi" w:cstheme="majorBidi"/>
        </w:rPr>
        <w:t>atbildētāju parāds par šiem pakalpojumiem nepastāvēja, proti, nav konstatējam</w:t>
      </w:r>
      <w:r w:rsidR="004F5084" w:rsidRPr="009F6184">
        <w:rPr>
          <w:rFonts w:asciiTheme="majorBidi" w:hAnsiTheme="majorBidi" w:cstheme="majorBidi"/>
        </w:rPr>
        <w:t xml:space="preserve">s parāds </w:t>
      </w:r>
      <w:r w:rsidR="003B5071" w:rsidRPr="009F6184">
        <w:rPr>
          <w:rFonts w:asciiTheme="majorBidi" w:hAnsiTheme="majorBidi" w:cstheme="majorBidi"/>
        </w:rPr>
        <w:t xml:space="preserve">vairāk </w:t>
      </w:r>
      <w:r w:rsidR="003427CC" w:rsidRPr="009F6184">
        <w:rPr>
          <w:rFonts w:asciiTheme="majorBidi" w:hAnsiTheme="majorBidi" w:cstheme="majorBidi"/>
        </w:rPr>
        <w:t>ne</w:t>
      </w:r>
      <w:r w:rsidR="003B5071" w:rsidRPr="009F6184">
        <w:rPr>
          <w:rFonts w:asciiTheme="majorBidi" w:hAnsiTheme="majorBidi" w:cstheme="majorBidi"/>
        </w:rPr>
        <w:t xml:space="preserve">kā </w:t>
      </w:r>
      <w:r w:rsidR="004F5084" w:rsidRPr="009F6184">
        <w:rPr>
          <w:rFonts w:asciiTheme="majorBidi" w:hAnsiTheme="majorBidi" w:cstheme="majorBidi"/>
        </w:rPr>
        <w:t>par</w:t>
      </w:r>
      <w:r w:rsidR="003B5071" w:rsidRPr="009F6184">
        <w:rPr>
          <w:rFonts w:asciiTheme="majorBidi" w:hAnsiTheme="majorBidi" w:cstheme="majorBidi"/>
        </w:rPr>
        <w:t xml:space="preserve"> </w:t>
      </w:r>
      <w:r w:rsidR="003427CC" w:rsidRPr="009F6184">
        <w:rPr>
          <w:rFonts w:asciiTheme="majorBidi" w:hAnsiTheme="majorBidi" w:cstheme="majorBidi"/>
        </w:rPr>
        <w:t xml:space="preserve">trīs </w:t>
      </w:r>
      <w:r w:rsidR="003B5071" w:rsidRPr="009F6184">
        <w:rPr>
          <w:rFonts w:asciiTheme="majorBidi" w:hAnsiTheme="majorBidi" w:cstheme="majorBidi"/>
        </w:rPr>
        <w:t>mēneš</w:t>
      </w:r>
      <w:r w:rsidR="004F5084" w:rsidRPr="009F6184">
        <w:rPr>
          <w:rFonts w:asciiTheme="majorBidi" w:hAnsiTheme="majorBidi" w:cstheme="majorBidi"/>
        </w:rPr>
        <w:t>iem</w:t>
      </w:r>
      <w:r w:rsidR="003B5071" w:rsidRPr="009F6184">
        <w:rPr>
          <w:rFonts w:asciiTheme="majorBidi" w:hAnsiTheme="majorBidi" w:cstheme="majorBidi"/>
        </w:rPr>
        <w:t xml:space="preserve">. Nozīme ir parāda summai, nevis tam, ka kāds no maksājumiem nav veikts. No četriem rēķiniem secināms, ka summa par atkritumu izvešanu </w:t>
      </w:r>
      <w:r w:rsidR="003427CC" w:rsidRPr="009F6184">
        <w:rPr>
          <w:rFonts w:asciiTheme="majorBidi" w:hAnsiTheme="majorBidi" w:cstheme="majorBidi"/>
        </w:rPr>
        <w:t xml:space="preserve">ir </w:t>
      </w:r>
      <w:r w:rsidR="003B5071" w:rsidRPr="009F6184">
        <w:rPr>
          <w:rFonts w:asciiTheme="majorBidi" w:hAnsiTheme="majorBidi" w:cstheme="majorBidi"/>
        </w:rPr>
        <w:t xml:space="preserve">45,97 EUR un atbildētājs </w:t>
      </w:r>
      <w:r w:rsidR="003427CC" w:rsidRPr="009F6184">
        <w:rPr>
          <w:rFonts w:asciiTheme="majorBidi" w:hAnsiTheme="majorBidi" w:cstheme="majorBidi"/>
        </w:rPr>
        <w:t xml:space="preserve">ir </w:t>
      </w:r>
      <w:r w:rsidR="003B5071" w:rsidRPr="009F6184">
        <w:rPr>
          <w:rFonts w:asciiTheme="majorBidi" w:hAnsiTheme="majorBidi" w:cstheme="majorBidi"/>
        </w:rPr>
        <w:t xml:space="preserve">samaksājis 24,64 EUR. Šis parāds nesasniedz trīs mēnešu summu. Līdz ar to nav pamata īres tiesisko attiecību izbeigšanai. </w:t>
      </w:r>
    </w:p>
    <w:p w14:paraId="2C5EE6D5" w14:textId="77777777" w:rsidR="00C1216E" w:rsidRPr="009F6184" w:rsidRDefault="00C1216E" w:rsidP="009F6184">
      <w:pPr>
        <w:pStyle w:val="NoSpacing"/>
        <w:spacing w:line="276" w:lineRule="auto"/>
        <w:ind w:firstLine="720"/>
        <w:jc w:val="both"/>
        <w:rPr>
          <w:rFonts w:asciiTheme="majorBidi" w:hAnsiTheme="majorBidi" w:cstheme="majorBidi"/>
        </w:rPr>
      </w:pPr>
    </w:p>
    <w:p w14:paraId="7207DF13" w14:textId="5899E07C" w:rsidR="002B5EBC" w:rsidRPr="009F6184" w:rsidRDefault="002B5EBC" w:rsidP="009F6184">
      <w:pPr>
        <w:pStyle w:val="NoSpacing"/>
        <w:spacing w:line="276" w:lineRule="auto"/>
        <w:ind w:firstLine="720"/>
        <w:jc w:val="both"/>
        <w:rPr>
          <w:rFonts w:asciiTheme="majorBidi" w:hAnsiTheme="majorBidi" w:cstheme="majorBidi"/>
        </w:rPr>
      </w:pPr>
      <w:r w:rsidRPr="009F6184">
        <w:rPr>
          <w:rFonts w:asciiTheme="majorBidi" w:hAnsiTheme="majorBidi" w:cstheme="majorBidi"/>
        </w:rPr>
        <w:t xml:space="preserve">[6] Senātā saņemts prasītājas </w:t>
      </w:r>
      <w:r w:rsidR="00FB3C33" w:rsidRPr="009F6184">
        <w:rPr>
          <w:rFonts w:asciiTheme="majorBidi" w:hAnsiTheme="majorBidi" w:cstheme="majorBidi"/>
        </w:rPr>
        <w:t>[pers. B]</w:t>
      </w:r>
      <w:r w:rsidR="00893FFD" w:rsidRPr="009F6184">
        <w:rPr>
          <w:rFonts w:asciiTheme="majorBidi" w:hAnsiTheme="majorBidi" w:cstheme="majorBidi"/>
        </w:rPr>
        <w:t xml:space="preserve"> </w:t>
      </w:r>
      <w:r w:rsidRPr="009F6184">
        <w:rPr>
          <w:rFonts w:asciiTheme="majorBidi" w:hAnsiTheme="majorBidi" w:cstheme="majorBidi"/>
        </w:rPr>
        <w:t>paskaidrojums</w:t>
      </w:r>
      <w:r w:rsidR="00FE77E2" w:rsidRPr="009F6184">
        <w:rPr>
          <w:rFonts w:asciiTheme="majorBidi" w:hAnsiTheme="majorBidi" w:cstheme="majorBidi"/>
        </w:rPr>
        <w:t xml:space="preserve"> par kasācijas sūdzību</w:t>
      </w:r>
      <w:r w:rsidRPr="009F6184">
        <w:rPr>
          <w:rFonts w:asciiTheme="majorBidi" w:hAnsiTheme="majorBidi" w:cstheme="majorBidi"/>
        </w:rPr>
        <w:t>, kurā norādīts, ka apelācijas instances tiesas spriedums atstājams negrozīts.</w:t>
      </w:r>
    </w:p>
    <w:p w14:paraId="7E72FC3F" w14:textId="77777777" w:rsidR="002B5EBC" w:rsidRPr="009F6184" w:rsidRDefault="002B5EBC" w:rsidP="009F6184">
      <w:pPr>
        <w:pStyle w:val="NoSpacing"/>
        <w:spacing w:line="276" w:lineRule="auto"/>
        <w:ind w:firstLine="720"/>
        <w:jc w:val="both"/>
        <w:rPr>
          <w:rFonts w:asciiTheme="majorBidi" w:hAnsiTheme="majorBidi" w:cstheme="majorBidi"/>
        </w:rPr>
      </w:pPr>
    </w:p>
    <w:p w14:paraId="2F06A9CC" w14:textId="77777777" w:rsidR="00E139EC" w:rsidRPr="009F6184" w:rsidRDefault="00E139EC" w:rsidP="009F6184">
      <w:pPr>
        <w:spacing w:after="0" w:line="276" w:lineRule="auto"/>
        <w:ind w:firstLine="720"/>
        <w:jc w:val="center"/>
        <w:rPr>
          <w:rFonts w:asciiTheme="majorBidi" w:hAnsiTheme="majorBidi" w:cstheme="majorBidi"/>
          <w:b/>
          <w:bCs/>
          <w:szCs w:val="24"/>
        </w:rPr>
      </w:pPr>
      <w:r w:rsidRPr="009F6184">
        <w:rPr>
          <w:rFonts w:asciiTheme="majorBidi" w:hAnsiTheme="majorBidi" w:cstheme="majorBidi"/>
          <w:b/>
          <w:bCs/>
          <w:szCs w:val="24"/>
        </w:rPr>
        <w:t>Motīvu daļa</w:t>
      </w:r>
    </w:p>
    <w:p w14:paraId="7943A790" w14:textId="77777777" w:rsidR="009F0A44" w:rsidRPr="009F6184" w:rsidRDefault="009F0A44" w:rsidP="009F6184">
      <w:pPr>
        <w:spacing w:after="0" w:line="276" w:lineRule="auto"/>
        <w:jc w:val="both"/>
        <w:rPr>
          <w:rFonts w:asciiTheme="majorBidi" w:hAnsiTheme="majorBidi" w:cstheme="majorBidi"/>
          <w:szCs w:val="24"/>
        </w:rPr>
      </w:pPr>
    </w:p>
    <w:p w14:paraId="338025E4" w14:textId="77777777" w:rsidR="009F0A44" w:rsidRPr="009F6184" w:rsidRDefault="009F0A44" w:rsidP="009F6184">
      <w:pPr>
        <w:spacing w:after="0" w:line="276" w:lineRule="auto"/>
        <w:ind w:firstLine="720"/>
        <w:jc w:val="both"/>
        <w:rPr>
          <w:rFonts w:asciiTheme="majorBidi" w:hAnsiTheme="majorBidi" w:cstheme="majorBidi"/>
          <w:szCs w:val="24"/>
        </w:rPr>
      </w:pPr>
      <w:r w:rsidRPr="009F6184">
        <w:rPr>
          <w:rFonts w:asciiTheme="majorBidi" w:hAnsiTheme="majorBidi" w:cstheme="majorBidi"/>
          <w:szCs w:val="24"/>
        </w:rPr>
        <w:t xml:space="preserve">[7] Pārbaudot apelācijas instances tiesas sprieduma likumību, Senāts turpmāk norādīto apsvērumu dēļ atzīst, ka spriedums ir atceļams. </w:t>
      </w:r>
    </w:p>
    <w:p w14:paraId="563A68EE" w14:textId="77777777" w:rsidR="009F0A44" w:rsidRPr="009F6184" w:rsidRDefault="009F0A44" w:rsidP="009F6184">
      <w:pPr>
        <w:spacing w:after="0" w:line="276" w:lineRule="auto"/>
        <w:ind w:firstLine="720"/>
        <w:jc w:val="both"/>
        <w:rPr>
          <w:rFonts w:asciiTheme="majorBidi" w:hAnsiTheme="majorBidi" w:cstheme="majorBidi"/>
          <w:szCs w:val="24"/>
        </w:rPr>
      </w:pPr>
    </w:p>
    <w:p w14:paraId="19D848C8" w14:textId="18BBEB86" w:rsidR="009F0A44" w:rsidRPr="009F6184" w:rsidRDefault="009F0A44" w:rsidP="009F6184">
      <w:pPr>
        <w:spacing w:after="0" w:line="276" w:lineRule="auto"/>
        <w:ind w:firstLine="720"/>
        <w:jc w:val="both"/>
        <w:rPr>
          <w:rFonts w:asciiTheme="majorBidi" w:hAnsiTheme="majorBidi" w:cstheme="majorBidi"/>
          <w:szCs w:val="24"/>
        </w:rPr>
      </w:pPr>
      <w:r w:rsidRPr="009F6184">
        <w:rPr>
          <w:rFonts w:asciiTheme="majorBidi" w:hAnsiTheme="majorBidi" w:cstheme="majorBidi"/>
          <w:szCs w:val="24"/>
        </w:rPr>
        <w:t>[8] No</w:t>
      </w:r>
      <w:r w:rsidR="0036511F" w:rsidRPr="009F6184">
        <w:rPr>
          <w:rFonts w:asciiTheme="majorBidi" w:hAnsiTheme="majorBidi" w:cstheme="majorBidi"/>
          <w:szCs w:val="24"/>
        </w:rPr>
        <w:t xml:space="preserve"> </w:t>
      </w:r>
      <w:r w:rsidRPr="009F6184">
        <w:rPr>
          <w:rFonts w:asciiTheme="majorBidi" w:hAnsiTheme="majorBidi" w:cstheme="majorBidi"/>
          <w:szCs w:val="24"/>
        </w:rPr>
        <w:t>2021.</w:t>
      </w:r>
      <w:r w:rsidR="0036511F" w:rsidRPr="009F6184">
        <w:rPr>
          <w:rFonts w:asciiTheme="majorBidi" w:hAnsiTheme="majorBidi" w:cstheme="majorBidi"/>
          <w:szCs w:val="24"/>
        </w:rPr>
        <w:t> </w:t>
      </w:r>
      <w:r w:rsidRPr="009F6184">
        <w:rPr>
          <w:rFonts w:asciiTheme="majorBidi" w:hAnsiTheme="majorBidi" w:cstheme="majorBidi"/>
          <w:szCs w:val="24"/>
        </w:rPr>
        <w:t>gada 1.</w:t>
      </w:r>
      <w:r w:rsidR="0036511F" w:rsidRPr="009F6184">
        <w:rPr>
          <w:rFonts w:asciiTheme="majorBidi" w:hAnsiTheme="majorBidi" w:cstheme="majorBidi"/>
          <w:szCs w:val="24"/>
        </w:rPr>
        <w:t> </w:t>
      </w:r>
      <w:r w:rsidRPr="009F6184">
        <w:rPr>
          <w:rFonts w:asciiTheme="majorBidi" w:hAnsiTheme="majorBidi" w:cstheme="majorBidi"/>
          <w:szCs w:val="24"/>
        </w:rPr>
        <w:t>ma</w:t>
      </w:r>
      <w:r w:rsidR="0036511F" w:rsidRPr="009F6184">
        <w:rPr>
          <w:rFonts w:asciiTheme="majorBidi" w:hAnsiTheme="majorBidi" w:cstheme="majorBidi"/>
          <w:szCs w:val="24"/>
        </w:rPr>
        <w:t>i</w:t>
      </w:r>
      <w:r w:rsidRPr="009F6184">
        <w:rPr>
          <w:rFonts w:asciiTheme="majorBidi" w:hAnsiTheme="majorBidi" w:cstheme="majorBidi"/>
          <w:szCs w:val="24"/>
        </w:rPr>
        <w:t xml:space="preserve">ja </w:t>
      </w:r>
      <w:r w:rsidR="007C7BCC" w:rsidRPr="009F6184">
        <w:rPr>
          <w:rFonts w:asciiTheme="majorBidi" w:hAnsiTheme="majorBidi" w:cstheme="majorBidi"/>
          <w:szCs w:val="24"/>
        </w:rPr>
        <w:t xml:space="preserve">dzīvojamo telpu </w:t>
      </w:r>
      <w:r w:rsidRPr="009F6184">
        <w:rPr>
          <w:rFonts w:asciiTheme="majorBidi" w:hAnsiTheme="majorBidi" w:cstheme="majorBidi"/>
          <w:szCs w:val="24"/>
        </w:rPr>
        <w:t>īres tiesiskās attiecības regulē Dzīvojamo telpu īres likums.</w:t>
      </w:r>
    </w:p>
    <w:p w14:paraId="196CDDBA" w14:textId="51396A39" w:rsidR="009F0A44" w:rsidRPr="009F6184" w:rsidRDefault="009F0A44" w:rsidP="009F6184">
      <w:pPr>
        <w:spacing w:after="0" w:line="276" w:lineRule="auto"/>
        <w:ind w:firstLine="720"/>
        <w:jc w:val="both"/>
        <w:rPr>
          <w:rFonts w:asciiTheme="majorBidi" w:hAnsiTheme="majorBidi" w:cstheme="majorBidi"/>
          <w:szCs w:val="24"/>
        </w:rPr>
      </w:pPr>
      <w:r w:rsidRPr="009F6184">
        <w:rPr>
          <w:rFonts w:asciiTheme="majorBidi" w:hAnsiTheme="majorBidi" w:cstheme="majorBidi"/>
          <w:szCs w:val="24"/>
        </w:rPr>
        <w:t>Atbilstoši minētā likuma pārejas noteikumu 2. punktam, ja pēc šā likuma spēkā stāšanās dzīvojamai telpai, par kuras lietošanu līdz 2021.</w:t>
      </w:r>
      <w:r w:rsidR="0036511F" w:rsidRPr="009F6184">
        <w:rPr>
          <w:rFonts w:asciiTheme="majorBidi" w:hAnsiTheme="majorBidi" w:cstheme="majorBidi"/>
          <w:szCs w:val="24"/>
        </w:rPr>
        <w:t> </w:t>
      </w:r>
      <w:r w:rsidRPr="009F6184">
        <w:rPr>
          <w:rFonts w:asciiTheme="majorBidi" w:hAnsiTheme="majorBidi" w:cstheme="majorBidi"/>
          <w:szCs w:val="24"/>
        </w:rPr>
        <w:t>gada 30.</w:t>
      </w:r>
      <w:r w:rsidR="0036511F" w:rsidRPr="009F6184">
        <w:rPr>
          <w:rFonts w:asciiTheme="majorBidi" w:hAnsiTheme="majorBidi" w:cstheme="majorBidi"/>
          <w:szCs w:val="24"/>
        </w:rPr>
        <w:t> </w:t>
      </w:r>
      <w:r w:rsidRPr="009F6184">
        <w:rPr>
          <w:rFonts w:asciiTheme="majorBidi" w:hAnsiTheme="majorBidi" w:cstheme="majorBidi"/>
          <w:szCs w:val="24"/>
        </w:rPr>
        <w:t>aprīlim ir noslēgts dzīvojamās telpas īres līgums, kas nav ierakstīts zemesgrāmatā, mainās īpašnieks, dzīvojamās telpas ieguvējam šis līgums ir saistošs līdz 2026.</w:t>
      </w:r>
      <w:r w:rsidR="0036511F" w:rsidRPr="009F6184">
        <w:rPr>
          <w:rFonts w:asciiTheme="majorBidi" w:hAnsiTheme="majorBidi" w:cstheme="majorBidi"/>
          <w:szCs w:val="24"/>
        </w:rPr>
        <w:t> </w:t>
      </w:r>
      <w:r w:rsidRPr="009F6184">
        <w:rPr>
          <w:rFonts w:asciiTheme="majorBidi" w:hAnsiTheme="majorBidi" w:cstheme="majorBidi"/>
          <w:szCs w:val="24"/>
        </w:rPr>
        <w:t>gada 31.</w:t>
      </w:r>
      <w:r w:rsidR="0036511F" w:rsidRPr="009F6184">
        <w:rPr>
          <w:rFonts w:asciiTheme="majorBidi" w:hAnsiTheme="majorBidi" w:cstheme="majorBidi"/>
          <w:szCs w:val="24"/>
        </w:rPr>
        <w:t> </w:t>
      </w:r>
      <w:r w:rsidRPr="009F6184">
        <w:rPr>
          <w:rFonts w:asciiTheme="majorBidi" w:hAnsiTheme="majorBidi" w:cstheme="majorBidi"/>
          <w:szCs w:val="24"/>
        </w:rPr>
        <w:t>decembrim.</w:t>
      </w:r>
    </w:p>
    <w:p w14:paraId="0082DD79" w14:textId="1EEC2999" w:rsidR="009F0A44" w:rsidRPr="009F6184" w:rsidRDefault="00FB3C33" w:rsidP="009F6184">
      <w:pPr>
        <w:spacing w:after="0" w:line="276" w:lineRule="auto"/>
        <w:ind w:firstLine="720"/>
        <w:jc w:val="both"/>
        <w:rPr>
          <w:rFonts w:asciiTheme="majorBidi" w:hAnsiTheme="majorBidi" w:cstheme="majorBidi"/>
          <w:szCs w:val="24"/>
        </w:rPr>
      </w:pPr>
      <w:r w:rsidRPr="009F6184">
        <w:rPr>
          <w:rFonts w:asciiTheme="majorBidi" w:hAnsiTheme="majorBidi" w:cstheme="majorBidi"/>
          <w:szCs w:val="24"/>
        </w:rPr>
        <w:t>[</w:t>
      </w:r>
      <w:r w:rsidR="00C00E9B" w:rsidRPr="009F6184">
        <w:rPr>
          <w:rFonts w:asciiTheme="majorBidi" w:hAnsiTheme="majorBidi" w:cstheme="majorBidi"/>
          <w:szCs w:val="24"/>
        </w:rPr>
        <w:t>P</w:t>
      </w:r>
      <w:r w:rsidRPr="009F6184">
        <w:rPr>
          <w:rFonts w:asciiTheme="majorBidi" w:hAnsiTheme="majorBidi" w:cstheme="majorBidi"/>
          <w:szCs w:val="24"/>
        </w:rPr>
        <w:t>ers. B]</w:t>
      </w:r>
      <w:r w:rsidR="009F0A44" w:rsidRPr="009F6184">
        <w:rPr>
          <w:rFonts w:asciiTheme="majorBidi" w:hAnsiTheme="majorBidi" w:cstheme="majorBidi"/>
          <w:szCs w:val="24"/>
        </w:rPr>
        <w:t xml:space="preserve"> īpašuma tiesības uz dzīvokļa īpašumu </w:t>
      </w:r>
      <w:r w:rsidR="00C00E9B" w:rsidRPr="009F6184">
        <w:rPr>
          <w:rFonts w:asciiTheme="majorBidi" w:hAnsiTheme="majorBidi" w:cstheme="majorBidi"/>
          <w:szCs w:val="24"/>
        </w:rPr>
        <w:t>[adrese]</w:t>
      </w:r>
      <w:r w:rsidR="00EB58BC" w:rsidRPr="009F6184">
        <w:rPr>
          <w:rFonts w:asciiTheme="majorBidi" w:hAnsiTheme="majorBidi" w:cstheme="majorBidi"/>
          <w:szCs w:val="24"/>
        </w:rPr>
        <w:t>,</w:t>
      </w:r>
      <w:r w:rsidR="009F0A44" w:rsidRPr="009F6184">
        <w:rPr>
          <w:rFonts w:asciiTheme="majorBidi" w:hAnsiTheme="majorBidi" w:cstheme="majorBidi"/>
          <w:szCs w:val="24"/>
        </w:rPr>
        <w:t xml:space="preserve"> Rīgas pilsētas zemesgrāmatas nodalījumā Nr.</w:t>
      </w:r>
      <w:r w:rsidR="00EB58BC" w:rsidRPr="009F6184">
        <w:rPr>
          <w:rFonts w:asciiTheme="majorBidi" w:hAnsiTheme="majorBidi" w:cstheme="majorBidi"/>
          <w:szCs w:val="24"/>
        </w:rPr>
        <w:t> </w:t>
      </w:r>
      <w:r w:rsidR="00C00E9B" w:rsidRPr="009F6184">
        <w:rPr>
          <w:rFonts w:asciiTheme="majorBidi" w:hAnsiTheme="majorBidi" w:cstheme="majorBidi"/>
          <w:szCs w:val="24"/>
        </w:rPr>
        <w:t xml:space="preserve">[..] </w:t>
      </w:r>
      <w:r w:rsidR="009F0A44" w:rsidRPr="009F6184">
        <w:rPr>
          <w:rFonts w:asciiTheme="majorBidi" w:hAnsiTheme="majorBidi" w:cstheme="majorBidi"/>
          <w:szCs w:val="24"/>
        </w:rPr>
        <w:t xml:space="preserve"> </w:t>
      </w:r>
      <w:r w:rsidR="000B4F06" w:rsidRPr="009F6184">
        <w:rPr>
          <w:rFonts w:asciiTheme="majorBidi" w:hAnsiTheme="majorBidi" w:cstheme="majorBidi"/>
          <w:szCs w:val="24"/>
        </w:rPr>
        <w:t xml:space="preserve">nostiprinātas </w:t>
      </w:r>
      <w:r w:rsidR="009F0A44" w:rsidRPr="009F6184">
        <w:rPr>
          <w:rFonts w:asciiTheme="majorBidi" w:hAnsiTheme="majorBidi" w:cstheme="majorBidi"/>
          <w:szCs w:val="24"/>
        </w:rPr>
        <w:t>2022.</w:t>
      </w:r>
      <w:r w:rsidR="00EB58BC" w:rsidRPr="009F6184">
        <w:rPr>
          <w:rFonts w:asciiTheme="majorBidi" w:hAnsiTheme="majorBidi" w:cstheme="majorBidi"/>
          <w:szCs w:val="24"/>
        </w:rPr>
        <w:t> </w:t>
      </w:r>
      <w:r w:rsidR="009F0A44" w:rsidRPr="009F6184">
        <w:rPr>
          <w:rFonts w:asciiTheme="majorBidi" w:hAnsiTheme="majorBidi" w:cstheme="majorBidi"/>
          <w:szCs w:val="24"/>
        </w:rPr>
        <w:t>gada 16.</w:t>
      </w:r>
      <w:r w:rsidR="00EB58BC" w:rsidRPr="009F6184">
        <w:rPr>
          <w:rFonts w:asciiTheme="majorBidi" w:hAnsiTheme="majorBidi" w:cstheme="majorBidi"/>
          <w:szCs w:val="24"/>
        </w:rPr>
        <w:t> </w:t>
      </w:r>
      <w:r w:rsidR="009F0A44" w:rsidRPr="009F6184">
        <w:rPr>
          <w:rFonts w:asciiTheme="majorBidi" w:hAnsiTheme="majorBidi" w:cstheme="majorBidi"/>
          <w:szCs w:val="24"/>
        </w:rPr>
        <w:t>februārī.</w:t>
      </w:r>
    </w:p>
    <w:p w14:paraId="37772793" w14:textId="075409C2" w:rsidR="009F0A44" w:rsidRPr="009F6184" w:rsidRDefault="009F0A44" w:rsidP="009F6184">
      <w:pPr>
        <w:spacing w:after="0" w:line="276" w:lineRule="auto"/>
        <w:ind w:firstLine="720"/>
        <w:jc w:val="both"/>
        <w:rPr>
          <w:rFonts w:asciiTheme="majorBidi" w:hAnsiTheme="majorBidi" w:cstheme="majorBidi"/>
          <w:szCs w:val="24"/>
        </w:rPr>
      </w:pPr>
      <w:r w:rsidRPr="009F6184">
        <w:rPr>
          <w:rFonts w:asciiTheme="majorBidi" w:hAnsiTheme="majorBidi" w:cstheme="majorBidi"/>
          <w:szCs w:val="24"/>
        </w:rPr>
        <w:t>Līdz ar to prasītājai</w:t>
      </w:r>
      <w:r w:rsidR="002210BC" w:rsidRPr="009F6184">
        <w:rPr>
          <w:rFonts w:asciiTheme="majorBidi" w:hAnsiTheme="majorBidi" w:cstheme="majorBidi"/>
          <w:szCs w:val="24"/>
        </w:rPr>
        <w:t xml:space="preserve">, kā uz to pamatoti norāda kasācijas sūdzības iesniedzējs, </w:t>
      </w:r>
      <w:r w:rsidRPr="009F6184">
        <w:rPr>
          <w:rFonts w:asciiTheme="majorBidi" w:hAnsiTheme="majorBidi" w:cstheme="majorBidi"/>
          <w:szCs w:val="24"/>
        </w:rPr>
        <w:t xml:space="preserve">ir pienākums ievērot ar atbildētāju </w:t>
      </w:r>
      <w:r w:rsidR="00FB3C33" w:rsidRPr="009F6184">
        <w:rPr>
          <w:rFonts w:asciiTheme="majorBidi" w:hAnsiTheme="majorBidi" w:cstheme="majorBidi"/>
          <w:szCs w:val="24"/>
        </w:rPr>
        <w:t>[pers. A]</w:t>
      </w:r>
      <w:r w:rsidRPr="009F6184">
        <w:rPr>
          <w:rFonts w:asciiTheme="majorBidi" w:hAnsiTheme="majorBidi" w:cstheme="majorBidi"/>
          <w:szCs w:val="24"/>
        </w:rPr>
        <w:t xml:space="preserve"> </w:t>
      </w:r>
      <w:r w:rsidR="00F86686" w:rsidRPr="009F6184">
        <w:rPr>
          <w:rFonts w:asciiTheme="majorBidi" w:hAnsiTheme="majorBidi" w:cstheme="majorBidi"/>
          <w:szCs w:val="24"/>
        </w:rPr>
        <w:t xml:space="preserve">1993. gada 1. septembrī </w:t>
      </w:r>
      <w:r w:rsidRPr="009F6184">
        <w:rPr>
          <w:rFonts w:asciiTheme="majorBidi" w:hAnsiTheme="majorBidi" w:cstheme="majorBidi"/>
          <w:szCs w:val="24"/>
        </w:rPr>
        <w:t xml:space="preserve">noslēgto dzīvojamās telpas īres līgumu. </w:t>
      </w:r>
    </w:p>
    <w:p w14:paraId="71360A37" w14:textId="5E9BCB33" w:rsidR="009F0A44" w:rsidRPr="009F6184" w:rsidRDefault="009F0A44" w:rsidP="009F6184">
      <w:pPr>
        <w:spacing w:after="0" w:line="276" w:lineRule="auto"/>
        <w:ind w:firstLine="720"/>
        <w:jc w:val="both"/>
        <w:rPr>
          <w:rFonts w:asciiTheme="majorBidi" w:hAnsiTheme="majorBidi" w:cstheme="majorBidi"/>
          <w:szCs w:val="24"/>
        </w:rPr>
      </w:pPr>
      <w:r w:rsidRPr="009F6184">
        <w:rPr>
          <w:rFonts w:asciiTheme="majorBidi" w:hAnsiTheme="majorBidi" w:cstheme="majorBidi"/>
          <w:szCs w:val="24"/>
        </w:rPr>
        <w:lastRenderedPageBreak/>
        <w:t>Atbilstoši Dzīvojamo telpu īres likuma pārejas noteikumu 4.</w:t>
      </w:r>
      <w:r w:rsidR="00EB58BC" w:rsidRPr="009F6184">
        <w:rPr>
          <w:rFonts w:asciiTheme="majorBidi" w:hAnsiTheme="majorBidi" w:cstheme="majorBidi"/>
          <w:szCs w:val="24"/>
        </w:rPr>
        <w:t> </w:t>
      </w:r>
      <w:r w:rsidRPr="009F6184">
        <w:rPr>
          <w:rFonts w:asciiTheme="majorBidi" w:hAnsiTheme="majorBidi" w:cstheme="majorBidi"/>
          <w:szCs w:val="24"/>
        </w:rPr>
        <w:t>punktam dzīvojamās telpas īres līgumi, kuri noslēgti līdz 2021.</w:t>
      </w:r>
      <w:r w:rsidR="00EB58BC" w:rsidRPr="009F6184">
        <w:rPr>
          <w:rFonts w:asciiTheme="majorBidi" w:hAnsiTheme="majorBidi" w:cstheme="majorBidi"/>
          <w:szCs w:val="24"/>
        </w:rPr>
        <w:t> </w:t>
      </w:r>
      <w:r w:rsidRPr="009F6184">
        <w:rPr>
          <w:rFonts w:asciiTheme="majorBidi" w:hAnsiTheme="majorBidi" w:cstheme="majorBidi"/>
          <w:szCs w:val="24"/>
        </w:rPr>
        <w:t>gada 30.</w:t>
      </w:r>
      <w:r w:rsidR="00EB58BC" w:rsidRPr="009F6184">
        <w:rPr>
          <w:rFonts w:asciiTheme="majorBidi" w:hAnsiTheme="majorBidi" w:cstheme="majorBidi"/>
          <w:szCs w:val="24"/>
        </w:rPr>
        <w:t> </w:t>
      </w:r>
      <w:r w:rsidRPr="009F6184">
        <w:rPr>
          <w:rFonts w:asciiTheme="majorBidi" w:hAnsiTheme="majorBidi" w:cstheme="majorBidi"/>
          <w:szCs w:val="24"/>
        </w:rPr>
        <w:t>aprīlim un kuru darbība turpinās pēc šā likuma spēkā stāšanās, izīrētājam un īrniekam vienojoties, grozāmi atbilstoši šā likuma</w:t>
      </w:r>
      <w:r w:rsidR="00EB58BC" w:rsidRPr="009F6184">
        <w:rPr>
          <w:rFonts w:asciiTheme="majorBidi" w:hAnsiTheme="majorBidi" w:cstheme="majorBidi"/>
          <w:szCs w:val="24"/>
        </w:rPr>
        <w:t xml:space="preserve"> 8. panta </w:t>
      </w:r>
      <w:r w:rsidRPr="009F6184">
        <w:rPr>
          <w:rFonts w:asciiTheme="majorBidi" w:hAnsiTheme="majorBidi" w:cstheme="majorBidi"/>
          <w:szCs w:val="24"/>
        </w:rPr>
        <w:t>pirmās daļas noteikumiem ne vēlāk kā līdz 2026.</w:t>
      </w:r>
      <w:r w:rsidR="00EB58BC" w:rsidRPr="009F6184">
        <w:rPr>
          <w:rFonts w:asciiTheme="majorBidi" w:hAnsiTheme="majorBidi" w:cstheme="majorBidi"/>
          <w:szCs w:val="24"/>
        </w:rPr>
        <w:t> </w:t>
      </w:r>
      <w:r w:rsidRPr="009F6184">
        <w:rPr>
          <w:rFonts w:asciiTheme="majorBidi" w:hAnsiTheme="majorBidi" w:cstheme="majorBidi"/>
          <w:szCs w:val="24"/>
        </w:rPr>
        <w:t>gada 31.</w:t>
      </w:r>
      <w:r w:rsidR="00EB58BC" w:rsidRPr="009F6184">
        <w:rPr>
          <w:rFonts w:asciiTheme="majorBidi" w:hAnsiTheme="majorBidi" w:cstheme="majorBidi"/>
          <w:szCs w:val="24"/>
        </w:rPr>
        <w:t> </w:t>
      </w:r>
      <w:r w:rsidRPr="009F6184">
        <w:rPr>
          <w:rFonts w:asciiTheme="majorBidi" w:hAnsiTheme="majorBidi" w:cstheme="majorBidi"/>
          <w:szCs w:val="24"/>
        </w:rPr>
        <w:t>decembrim. Ja izīrētājs un īrnieks nevar vienoties par šiem noteikumiem, strīdu izšķir tiesa un šāda prasība ir ceļama ne vēlāk kā līdz 2026.</w:t>
      </w:r>
      <w:r w:rsidR="00EB58BC" w:rsidRPr="009F6184">
        <w:rPr>
          <w:rFonts w:asciiTheme="majorBidi" w:hAnsiTheme="majorBidi" w:cstheme="majorBidi"/>
          <w:szCs w:val="24"/>
        </w:rPr>
        <w:t> </w:t>
      </w:r>
      <w:r w:rsidRPr="009F6184">
        <w:rPr>
          <w:rFonts w:asciiTheme="majorBidi" w:hAnsiTheme="majorBidi" w:cstheme="majorBidi"/>
          <w:szCs w:val="24"/>
        </w:rPr>
        <w:t>gada 31.</w:t>
      </w:r>
      <w:r w:rsidR="00EB58BC" w:rsidRPr="009F6184">
        <w:rPr>
          <w:rFonts w:asciiTheme="majorBidi" w:hAnsiTheme="majorBidi" w:cstheme="majorBidi"/>
          <w:szCs w:val="24"/>
        </w:rPr>
        <w:t> </w:t>
      </w:r>
      <w:r w:rsidRPr="009F6184">
        <w:rPr>
          <w:rFonts w:asciiTheme="majorBidi" w:hAnsiTheme="majorBidi" w:cstheme="majorBidi"/>
          <w:szCs w:val="24"/>
        </w:rPr>
        <w:t>decembrim.</w:t>
      </w:r>
    </w:p>
    <w:p w14:paraId="4132E727" w14:textId="214E6C98" w:rsidR="009F0A44" w:rsidRPr="009F6184" w:rsidRDefault="009F0A44" w:rsidP="009F6184">
      <w:pPr>
        <w:spacing w:after="0" w:line="276" w:lineRule="auto"/>
        <w:ind w:firstLine="720"/>
        <w:jc w:val="both"/>
        <w:rPr>
          <w:rFonts w:asciiTheme="majorBidi" w:hAnsiTheme="majorBidi" w:cstheme="majorBidi"/>
          <w:szCs w:val="24"/>
        </w:rPr>
      </w:pPr>
      <w:r w:rsidRPr="009F6184">
        <w:rPr>
          <w:rFonts w:asciiTheme="majorBidi" w:hAnsiTheme="majorBidi" w:cstheme="majorBidi"/>
          <w:szCs w:val="24"/>
        </w:rPr>
        <w:t>Atbilstoši šā likuma 8.</w:t>
      </w:r>
      <w:r w:rsidR="00AF1D14" w:rsidRPr="009F6184">
        <w:rPr>
          <w:rFonts w:asciiTheme="majorBidi" w:hAnsiTheme="majorBidi" w:cstheme="majorBidi"/>
          <w:szCs w:val="24"/>
        </w:rPr>
        <w:t> </w:t>
      </w:r>
      <w:r w:rsidRPr="009F6184">
        <w:rPr>
          <w:rFonts w:asciiTheme="majorBidi" w:hAnsiTheme="majorBidi" w:cstheme="majorBidi"/>
          <w:szCs w:val="24"/>
        </w:rPr>
        <w:t>pantam dzīvojamās telpas īres līgumā iekļaujami šādi noteikumi: dzīvojamās telpas īres maksas apmērs, tās maksāšanas kārtība un termiņi, īres maksas grozīšanas nosacījumi un kārtība; ar dzīvojamās telpas lietošanu saistītie pakalpojumi, kurus saņem īrnieks, šo pakalpojumu maksas apmērs, apmaksas kārtība un termiņi (8.</w:t>
      </w:r>
      <w:r w:rsidR="00AF1D14" w:rsidRPr="009F6184">
        <w:rPr>
          <w:rFonts w:asciiTheme="majorBidi" w:hAnsiTheme="majorBidi" w:cstheme="majorBidi"/>
          <w:szCs w:val="24"/>
        </w:rPr>
        <w:t> </w:t>
      </w:r>
      <w:r w:rsidRPr="009F6184">
        <w:rPr>
          <w:rFonts w:asciiTheme="majorBidi" w:hAnsiTheme="majorBidi" w:cstheme="majorBidi"/>
          <w:szCs w:val="24"/>
        </w:rPr>
        <w:t>panta pirmās daļas 3</w:t>
      </w:r>
      <w:r w:rsidR="00AF1D14" w:rsidRPr="009F6184">
        <w:rPr>
          <w:rFonts w:asciiTheme="majorBidi" w:hAnsiTheme="majorBidi" w:cstheme="majorBidi"/>
          <w:szCs w:val="24"/>
        </w:rPr>
        <w:t>. </w:t>
      </w:r>
      <w:r w:rsidRPr="009F6184">
        <w:rPr>
          <w:rFonts w:asciiTheme="majorBidi" w:hAnsiTheme="majorBidi" w:cstheme="majorBidi"/>
          <w:szCs w:val="24"/>
        </w:rPr>
        <w:t>un</w:t>
      </w:r>
      <w:r w:rsidR="00AF1D14" w:rsidRPr="009F6184">
        <w:rPr>
          <w:rFonts w:asciiTheme="majorBidi" w:hAnsiTheme="majorBidi" w:cstheme="majorBidi"/>
          <w:szCs w:val="24"/>
        </w:rPr>
        <w:t> </w:t>
      </w:r>
      <w:r w:rsidRPr="009F6184">
        <w:rPr>
          <w:rFonts w:asciiTheme="majorBidi" w:hAnsiTheme="majorBidi" w:cstheme="majorBidi"/>
          <w:szCs w:val="24"/>
        </w:rPr>
        <w:t>4.</w:t>
      </w:r>
      <w:r w:rsidR="00AF1D14" w:rsidRPr="009F6184">
        <w:rPr>
          <w:rFonts w:asciiTheme="majorBidi" w:hAnsiTheme="majorBidi" w:cstheme="majorBidi"/>
          <w:szCs w:val="24"/>
        </w:rPr>
        <w:t> </w:t>
      </w:r>
      <w:r w:rsidRPr="009F6184">
        <w:rPr>
          <w:rFonts w:asciiTheme="majorBidi" w:hAnsiTheme="majorBidi" w:cstheme="majorBidi"/>
          <w:szCs w:val="24"/>
        </w:rPr>
        <w:t xml:space="preserve">punkts). </w:t>
      </w:r>
    </w:p>
    <w:p w14:paraId="58DA90B8" w14:textId="18CD0B7A" w:rsidR="009F0A44" w:rsidRPr="009F6184" w:rsidRDefault="009F0A44" w:rsidP="009F6184">
      <w:pPr>
        <w:spacing w:after="0" w:line="276" w:lineRule="auto"/>
        <w:ind w:firstLine="720"/>
        <w:jc w:val="both"/>
        <w:rPr>
          <w:rFonts w:asciiTheme="majorBidi" w:hAnsiTheme="majorBidi" w:cstheme="majorBidi"/>
          <w:szCs w:val="24"/>
        </w:rPr>
      </w:pPr>
      <w:r w:rsidRPr="009F6184">
        <w:rPr>
          <w:rFonts w:asciiTheme="majorBidi" w:hAnsiTheme="majorBidi" w:cstheme="majorBidi"/>
          <w:szCs w:val="24"/>
        </w:rPr>
        <w:t>Tas nozīmē, ka no tā brīža, kad dzīvojam</w:t>
      </w:r>
      <w:r w:rsidR="00AF1D14" w:rsidRPr="009F6184">
        <w:rPr>
          <w:rFonts w:asciiTheme="majorBidi" w:hAnsiTheme="majorBidi" w:cstheme="majorBidi"/>
          <w:szCs w:val="24"/>
        </w:rPr>
        <w:t>o</w:t>
      </w:r>
      <w:r w:rsidRPr="009F6184">
        <w:rPr>
          <w:rFonts w:asciiTheme="majorBidi" w:hAnsiTheme="majorBidi" w:cstheme="majorBidi"/>
          <w:szCs w:val="24"/>
        </w:rPr>
        <w:t xml:space="preserve"> telp</w:t>
      </w:r>
      <w:r w:rsidR="00AF1D14" w:rsidRPr="009F6184">
        <w:rPr>
          <w:rFonts w:asciiTheme="majorBidi" w:hAnsiTheme="majorBidi" w:cstheme="majorBidi"/>
          <w:szCs w:val="24"/>
        </w:rPr>
        <w:t>u</w:t>
      </w:r>
      <w:r w:rsidRPr="009F6184">
        <w:rPr>
          <w:rFonts w:asciiTheme="majorBidi" w:hAnsiTheme="majorBidi" w:cstheme="majorBidi"/>
          <w:szCs w:val="24"/>
        </w:rPr>
        <w:t xml:space="preserve"> uz īpašuma tiesību pamata ieguva prasītāja</w:t>
      </w:r>
      <w:r w:rsidR="00E70F94" w:rsidRPr="009F6184">
        <w:rPr>
          <w:rFonts w:asciiTheme="majorBidi" w:hAnsiTheme="majorBidi" w:cstheme="majorBidi"/>
          <w:szCs w:val="24"/>
        </w:rPr>
        <w:t xml:space="preserve"> </w:t>
      </w:r>
      <w:r w:rsidR="00FB3C33" w:rsidRPr="009F6184">
        <w:rPr>
          <w:rFonts w:asciiTheme="majorBidi" w:hAnsiTheme="majorBidi" w:cstheme="majorBidi"/>
          <w:szCs w:val="24"/>
        </w:rPr>
        <w:t>[pers. B]</w:t>
      </w:r>
      <w:r w:rsidRPr="009F6184">
        <w:rPr>
          <w:rFonts w:asciiTheme="majorBidi" w:hAnsiTheme="majorBidi" w:cstheme="majorBidi"/>
          <w:szCs w:val="24"/>
        </w:rPr>
        <w:t xml:space="preserve">, ar atbildētāju </w:t>
      </w:r>
      <w:r w:rsidR="00FB3C33" w:rsidRPr="009F6184">
        <w:rPr>
          <w:rFonts w:asciiTheme="majorBidi" w:hAnsiTheme="majorBidi" w:cstheme="majorBidi"/>
          <w:szCs w:val="24"/>
        </w:rPr>
        <w:t>[pers. A]</w:t>
      </w:r>
      <w:r w:rsidRPr="009F6184">
        <w:rPr>
          <w:rFonts w:asciiTheme="majorBidi" w:hAnsiTheme="majorBidi" w:cstheme="majorBidi"/>
          <w:szCs w:val="24"/>
        </w:rPr>
        <w:t xml:space="preserve"> </w:t>
      </w:r>
      <w:r w:rsidR="00F86686" w:rsidRPr="009F6184">
        <w:rPr>
          <w:rFonts w:asciiTheme="majorBidi" w:hAnsiTheme="majorBidi" w:cstheme="majorBidi"/>
          <w:szCs w:val="24"/>
        </w:rPr>
        <w:t xml:space="preserve">1993. gada 1. septembrī </w:t>
      </w:r>
      <w:r w:rsidRPr="009F6184">
        <w:rPr>
          <w:rFonts w:asciiTheme="majorBidi" w:hAnsiTheme="majorBidi" w:cstheme="majorBidi"/>
          <w:szCs w:val="24"/>
        </w:rPr>
        <w:t>noslēgtā dzīvojamās telpas īres līguma noteikumi varēja tikt grozīti uz pušu vienošanās pamata</w:t>
      </w:r>
      <w:r w:rsidR="00141117" w:rsidRPr="009F6184">
        <w:rPr>
          <w:rFonts w:asciiTheme="majorBidi" w:hAnsiTheme="majorBidi" w:cstheme="majorBidi"/>
          <w:szCs w:val="24"/>
        </w:rPr>
        <w:t xml:space="preserve"> </w:t>
      </w:r>
      <w:r w:rsidRPr="009F6184">
        <w:rPr>
          <w:rFonts w:asciiTheme="majorBidi" w:hAnsiTheme="majorBidi" w:cstheme="majorBidi"/>
          <w:szCs w:val="24"/>
        </w:rPr>
        <w:t>vai arī ar tiesas spriedumu.</w:t>
      </w:r>
    </w:p>
    <w:p w14:paraId="53EEBC9B" w14:textId="382DF217" w:rsidR="009F0A44" w:rsidRPr="009F6184" w:rsidRDefault="009F0A44" w:rsidP="009F6184">
      <w:pPr>
        <w:spacing w:after="0" w:line="276" w:lineRule="auto"/>
        <w:ind w:firstLine="720"/>
        <w:jc w:val="both"/>
        <w:rPr>
          <w:rFonts w:asciiTheme="majorBidi" w:hAnsiTheme="majorBidi" w:cstheme="majorBidi"/>
          <w:szCs w:val="24"/>
        </w:rPr>
      </w:pPr>
      <w:r w:rsidRPr="009F6184">
        <w:rPr>
          <w:rFonts w:asciiTheme="majorBidi" w:hAnsiTheme="majorBidi" w:cstheme="majorBidi"/>
          <w:szCs w:val="24"/>
        </w:rPr>
        <w:t>[</w:t>
      </w:r>
      <w:r w:rsidR="00AF1D14" w:rsidRPr="009F6184">
        <w:rPr>
          <w:rFonts w:asciiTheme="majorBidi" w:hAnsiTheme="majorBidi" w:cstheme="majorBidi"/>
          <w:szCs w:val="24"/>
        </w:rPr>
        <w:t>8.1</w:t>
      </w:r>
      <w:r w:rsidRPr="009F6184">
        <w:rPr>
          <w:rFonts w:asciiTheme="majorBidi" w:hAnsiTheme="majorBidi" w:cstheme="majorBidi"/>
          <w:szCs w:val="24"/>
        </w:rPr>
        <w:t xml:space="preserve">] Saskaņā ar īres līgumu </w:t>
      </w:r>
      <w:r w:rsidR="00FB3C33" w:rsidRPr="009F6184">
        <w:rPr>
          <w:rFonts w:asciiTheme="majorBidi" w:hAnsiTheme="majorBidi" w:cstheme="majorBidi"/>
          <w:szCs w:val="24"/>
        </w:rPr>
        <w:t>[pers. A]</w:t>
      </w:r>
      <w:r w:rsidRPr="009F6184">
        <w:rPr>
          <w:rFonts w:asciiTheme="majorBidi" w:hAnsiTheme="majorBidi" w:cstheme="majorBidi"/>
          <w:szCs w:val="24"/>
        </w:rPr>
        <w:t xml:space="preserve"> ir pienākums maksāt īres maksu un segt izdevumus par komunālajiem pakalpojumiem. </w:t>
      </w:r>
    </w:p>
    <w:p w14:paraId="08C67761" w14:textId="5D9538AF" w:rsidR="009F0A44" w:rsidRPr="009F6184" w:rsidRDefault="009F0A44" w:rsidP="009F6184">
      <w:pPr>
        <w:spacing w:after="0" w:line="276" w:lineRule="auto"/>
        <w:ind w:firstLine="720"/>
        <w:jc w:val="both"/>
        <w:rPr>
          <w:rFonts w:asciiTheme="majorBidi" w:hAnsiTheme="majorBidi" w:cstheme="majorBidi"/>
          <w:szCs w:val="24"/>
        </w:rPr>
      </w:pPr>
      <w:r w:rsidRPr="009F6184">
        <w:rPr>
          <w:rFonts w:asciiTheme="majorBidi" w:hAnsiTheme="majorBidi" w:cstheme="majorBidi"/>
          <w:szCs w:val="24"/>
        </w:rPr>
        <w:t xml:space="preserve">No likuma </w:t>
      </w:r>
      <w:r w:rsidR="00AF1D14" w:rsidRPr="009F6184">
        <w:rPr>
          <w:rFonts w:asciiTheme="majorBidi" w:hAnsiTheme="majorBidi" w:cstheme="majorBidi"/>
          <w:szCs w:val="24"/>
        </w:rPr>
        <w:t>„</w:t>
      </w:r>
      <w:r w:rsidRPr="009F6184">
        <w:rPr>
          <w:rFonts w:asciiTheme="majorBidi" w:hAnsiTheme="majorBidi" w:cstheme="majorBidi"/>
          <w:szCs w:val="24"/>
        </w:rPr>
        <w:t>Par dzīvojamo telpu īri”</w:t>
      </w:r>
      <w:r w:rsidR="00AF1D14" w:rsidRPr="009F6184">
        <w:rPr>
          <w:rFonts w:asciiTheme="majorBidi" w:hAnsiTheme="majorBidi" w:cstheme="majorBidi"/>
          <w:szCs w:val="24"/>
        </w:rPr>
        <w:t xml:space="preserve"> </w:t>
      </w:r>
      <w:r w:rsidRPr="009F6184">
        <w:rPr>
          <w:rFonts w:asciiTheme="majorBidi" w:hAnsiTheme="majorBidi" w:cstheme="majorBidi"/>
          <w:szCs w:val="24"/>
        </w:rPr>
        <w:t>11.</w:t>
      </w:r>
      <w:r w:rsidR="00AF1D14" w:rsidRPr="009F6184">
        <w:rPr>
          <w:rFonts w:asciiTheme="majorBidi" w:hAnsiTheme="majorBidi" w:cstheme="majorBidi"/>
          <w:szCs w:val="24"/>
        </w:rPr>
        <w:t> </w:t>
      </w:r>
      <w:r w:rsidRPr="009F6184">
        <w:rPr>
          <w:rFonts w:asciiTheme="majorBidi" w:hAnsiTheme="majorBidi" w:cstheme="majorBidi"/>
          <w:szCs w:val="24"/>
        </w:rPr>
        <w:t>panta (</w:t>
      </w:r>
      <w:r w:rsidR="00141117" w:rsidRPr="009F6184">
        <w:rPr>
          <w:rFonts w:asciiTheme="majorBidi" w:hAnsiTheme="majorBidi" w:cstheme="majorBidi"/>
          <w:szCs w:val="24"/>
        </w:rPr>
        <w:t xml:space="preserve">redakcijā, kas ir spēkā no 2010. gada 1. septembra) </w:t>
      </w:r>
      <w:r w:rsidRPr="009F6184">
        <w:rPr>
          <w:rFonts w:asciiTheme="majorBidi" w:hAnsiTheme="majorBidi" w:cstheme="majorBidi"/>
          <w:szCs w:val="24"/>
        </w:rPr>
        <w:t xml:space="preserve">izriet, ka papildus līdzēju noteiktajai īres maksai īrniekam ir jāmaksā obligātie maksājumi – nekustamā īpašuma nodoklis un </w:t>
      </w:r>
      <w:r w:rsidR="00141117" w:rsidRPr="009F6184">
        <w:rPr>
          <w:rFonts w:asciiTheme="majorBidi" w:hAnsiTheme="majorBidi" w:cstheme="majorBidi"/>
          <w:szCs w:val="24"/>
        </w:rPr>
        <w:t xml:space="preserve">zemes </w:t>
      </w:r>
      <w:r w:rsidRPr="009F6184">
        <w:rPr>
          <w:rFonts w:asciiTheme="majorBidi" w:hAnsiTheme="majorBidi" w:cstheme="majorBidi"/>
          <w:szCs w:val="24"/>
        </w:rPr>
        <w:t>nomas maksa, ja</w:t>
      </w:r>
      <w:r w:rsidR="00AF1D14" w:rsidRPr="009F6184">
        <w:rPr>
          <w:rFonts w:asciiTheme="majorBidi" w:hAnsiTheme="majorBidi" w:cstheme="majorBidi"/>
          <w:szCs w:val="24"/>
        </w:rPr>
        <w:t xml:space="preserve"> </w:t>
      </w:r>
      <w:r w:rsidRPr="009F6184">
        <w:rPr>
          <w:rFonts w:asciiTheme="majorBidi" w:hAnsiTheme="majorBidi" w:cstheme="majorBidi"/>
          <w:szCs w:val="24"/>
        </w:rPr>
        <w:t>dzīvojamā māja atrodas uz citai personai piederošas zemes.</w:t>
      </w:r>
    </w:p>
    <w:p w14:paraId="40DE7B63" w14:textId="75D68681" w:rsidR="009F0A44" w:rsidRPr="009F6184" w:rsidRDefault="009F0A44" w:rsidP="009F6184">
      <w:pPr>
        <w:spacing w:after="0" w:line="276" w:lineRule="auto"/>
        <w:ind w:firstLine="720"/>
        <w:jc w:val="both"/>
        <w:rPr>
          <w:rFonts w:asciiTheme="majorBidi" w:hAnsiTheme="majorBidi" w:cstheme="majorBidi"/>
          <w:szCs w:val="24"/>
        </w:rPr>
      </w:pPr>
      <w:r w:rsidRPr="009F6184">
        <w:rPr>
          <w:rFonts w:asciiTheme="majorBidi" w:hAnsiTheme="majorBidi" w:cstheme="majorBidi"/>
          <w:szCs w:val="24"/>
        </w:rPr>
        <w:t xml:space="preserve">No </w:t>
      </w:r>
      <w:r w:rsidR="00566E42" w:rsidRPr="009F6184">
        <w:rPr>
          <w:rFonts w:asciiTheme="majorBidi" w:hAnsiTheme="majorBidi" w:cstheme="majorBidi"/>
          <w:szCs w:val="24"/>
        </w:rPr>
        <w:t>SIA „LP </w:t>
      </w:r>
      <w:proofErr w:type="spellStart"/>
      <w:r w:rsidR="00566E42" w:rsidRPr="009F6184">
        <w:rPr>
          <w:rFonts w:asciiTheme="majorBidi" w:hAnsiTheme="majorBidi" w:cstheme="majorBidi"/>
          <w:szCs w:val="24"/>
        </w:rPr>
        <w:t>Private</w:t>
      </w:r>
      <w:proofErr w:type="spellEnd"/>
      <w:r w:rsidR="00566E42" w:rsidRPr="009F6184">
        <w:rPr>
          <w:rFonts w:asciiTheme="majorBidi" w:hAnsiTheme="majorBidi" w:cstheme="majorBidi"/>
          <w:szCs w:val="24"/>
        </w:rPr>
        <w:t> </w:t>
      </w:r>
      <w:proofErr w:type="spellStart"/>
      <w:r w:rsidR="00566E42" w:rsidRPr="009F6184">
        <w:rPr>
          <w:rFonts w:asciiTheme="majorBidi" w:hAnsiTheme="majorBidi" w:cstheme="majorBidi"/>
          <w:szCs w:val="24"/>
        </w:rPr>
        <w:t>Property</w:t>
      </w:r>
      <w:proofErr w:type="spellEnd"/>
      <w:r w:rsidR="00566E42" w:rsidRPr="009F6184">
        <w:rPr>
          <w:rFonts w:asciiTheme="majorBidi" w:hAnsiTheme="majorBidi" w:cstheme="majorBidi"/>
          <w:szCs w:val="24"/>
        </w:rPr>
        <w:t xml:space="preserve">” </w:t>
      </w:r>
      <w:r w:rsidRPr="009F6184">
        <w:rPr>
          <w:rFonts w:asciiTheme="majorBidi" w:hAnsiTheme="majorBidi" w:cstheme="majorBidi"/>
          <w:szCs w:val="24"/>
        </w:rPr>
        <w:t>(iepriekšēj</w:t>
      </w:r>
      <w:r w:rsidR="00141117" w:rsidRPr="009F6184">
        <w:rPr>
          <w:rFonts w:asciiTheme="majorBidi" w:hAnsiTheme="majorBidi" w:cstheme="majorBidi"/>
          <w:szCs w:val="24"/>
        </w:rPr>
        <w:t>ā</w:t>
      </w:r>
      <w:r w:rsidRPr="009F6184">
        <w:rPr>
          <w:rFonts w:asciiTheme="majorBidi" w:hAnsiTheme="majorBidi" w:cstheme="majorBidi"/>
          <w:szCs w:val="24"/>
        </w:rPr>
        <w:t xml:space="preserve"> izīrētāj</w:t>
      </w:r>
      <w:r w:rsidR="00141117" w:rsidRPr="009F6184">
        <w:rPr>
          <w:rFonts w:asciiTheme="majorBidi" w:hAnsiTheme="majorBidi" w:cstheme="majorBidi"/>
          <w:szCs w:val="24"/>
        </w:rPr>
        <w:t>a</w:t>
      </w:r>
      <w:r w:rsidRPr="009F6184">
        <w:rPr>
          <w:rFonts w:asciiTheme="majorBidi" w:hAnsiTheme="majorBidi" w:cstheme="majorBidi"/>
          <w:szCs w:val="24"/>
        </w:rPr>
        <w:t>) 2020.</w:t>
      </w:r>
      <w:r w:rsidR="00AF1D14" w:rsidRPr="009F6184">
        <w:rPr>
          <w:rFonts w:asciiTheme="majorBidi" w:hAnsiTheme="majorBidi" w:cstheme="majorBidi"/>
          <w:szCs w:val="24"/>
        </w:rPr>
        <w:t> </w:t>
      </w:r>
      <w:r w:rsidRPr="009F6184">
        <w:rPr>
          <w:rFonts w:asciiTheme="majorBidi" w:hAnsiTheme="majorBidi" w:cstheme="majorBidi"/>
          <w:szCs w:val="24"/>
        </w:rPr>
        <w:t>gada 17.</w:t>
      </w:r>
      <w:r w:rsidR="00AF1D14" w:rsidRPr="009F6184">
        <w:rPr>
          <w:rFonts w:asciiTheme="majorBidi" w:hAnsiTheme="majorBidi" w:cstheme="majorBidi"/>
          <w:szCs w:val="24"/>
        </w:rPr>
        <w:t> </w:t>
      </w:r>
      <w:r w:rsidRPr="009F6184">
        <w:rPr>
          <w:rFonts w:asciiTheme="majorBidi" w:hAnsiTheme="majorBidi" w:cstheme="majorBidi"/>
          <w:szCs w:val="24"/>
        </w:rPr>
        <w:t>septembrī un 2021.</w:t>
      </w:r>
      <w:r w:rsidR="00AF1D14" w:rsidRPr="009F6184">
        <w:rPr>
          <w:rFonts w:asciiTheme="majorBidi" w:hAnsiTheme="majorBidi" w:cstheme="majorBidi"/>
          <w:szCs w:val="24"/>
        </w:rPr>
        <w:t> </w:t>
      </w:r>
      <w:r w:rsidRPr="009F6184">
        <w:rPr>
          <w:rFonts w:asciiTheme="majorBidi" w:hAnsiTheme="majorBidi" w:cstheme="majorBidi"/>
          <w:szCs w:val="24"/>
        </w:rPr>
        <w:t>gada 21. maijā izrakstītajiem rēķiniem redzams, ka</w:t>
      </w:r>
      <w:r w:rsidR="00AF1D14" w:rsidRPr="009F6184">
        <w:rPr>
          <w:rFonts w:asciiTheme="majorBidi" w:hAnsiTheme="majorBidi" w:cstheme="majorBidi"/>
          <w:szCs w:val="24"/>
        </w:rPr>
        <w:t xml:space="preserve"> </w:t>
      </w:r>
      <w:r w:rsidRPr="009F6184">
        <w:rPr>
          <w:rFonts w:asciiTheme="majorBidi" w:hAnsiTheme="majorBidi" w:cstheme="majorBidi"/>
          <w:szCs w:val="24"/>
        </w:rPr>
        <w:t>atbildētājs īres tiesisko attiecību ar iepriekšējo izīrētāju ietvaros maksāja: īres maksu; maksu par pamatpakalpojumiem (auksto ūdeni un sadzīves un lietus kanalizāciju; atkritumu izvešanu; elektroenerģiju koplietošanas telpās)</w:t>
      </w:r>
      <w:r w:rsidR="00AF1D14" w:rsidRPr="009F6184">
        <w:rPr>
          <w:rFonts w:asciiTheme="majorBidi" w:hAnsiTheme="majorBidi" w:cstheme="majorBidi"/>
          <w:szCs w:val="24"/>
        </w:rPr>
        <w:t>,</w:t>
      </w:r>
      <w:r w:rsidRPr="009F6184">
        <w:rPr>
          <w:rFonts w:asciiTheme="majorBidi" w:hAnsiTheme="majorBidi" w:cstheme="majorBidi"/>
          <w:szCs w:val="24"/>
        </w:rPr>
        <w:t xml:space="preserve"> kā arī</w:t>
      </w:r>
      <w:r w:rsidR="00AF1D14" w:rsidRPr="009F6184">
        <w:rPr>
          <w:rFonts w:asciiTheme="majorBidi" w:hAnsiTheme="majorBidi" w:cstheme="majorBidi"/>
          <w:szCs w:val="24"/>
        </w:rPr>
        <w:t xml:space="preserve"> </w:t>
      </w:r>
      <w:r w:rsidRPr="009F6184">
        <w:rPr>
          <w:rFonts w:asciiTheme="majorBidi" w:hAnsiTheme="majorBidi" w:cstheme="majorBidi"/>
          <w:szCs w:val="24"/>
        </w:rPr>
        <w:t>nekustamā īpašuma nodokļa kompensāciju.</w:t>
      </w:r>
    </w:p>
    <w:p w14:paraId="323052D1" w14:textId="4A46FEA5" w:rsidR="009F0A44" w:rsidRPr="009F6184" w:rsidRDefault="009F0A44" w:rsidP="009F6184">
      <w:pPr>
        <w:spacing w:after="0" w:line="276" w:lineRule="auto"/>
        <w:ind w:firstLine="720"/>
        <w:jc w:val="both"/>
        <w:rPr>
          <w:rFonts w:asciiTheme="majorBidi" w:hAnsiTheme="majorBidi" w:cstheme="majorBidi"/>
          <w:szCs w:val="24"/>
        </w:rPr>
      </w:pPr>
      <w:r w:rsidRPr="009F6184">
        <w:rPr>
          <w:rFonts w:asciiTheme="majorBidi" w:hAnsiTheme="majorBidi" w:cstheme="majorBidi"/>
          <w:szCs w:val="24"/>
        </w:rPr>
        <w:t>Respektīvi, atbildētājs maksāja īres līgumā pielīgtos maksājumus un</w:t>
      </w:r>
      <w:r w:rsidR="00141117" w:rsidRPr="009F6184">
        <w:rPr>
          <w:rFonts w:asciiTheme="majorBidi" w:hAnsiTheme="majorBidi" w:cstheme="majorBidi"/>
          <w:szCs w:val="24"/>
        </w:rPr>
        <w:t xml:space="preserve"> papildu</w:t>
      </w:r>
      <w:r w:rsidRPr="009F6184">
        <w:rPr>
          <w:rFonts w:asciiTheme="majorBidi" w:hAnsiTheme="majorBidi" w:cstheme="majorBidi"/>
          <w:szCs w:val="24"/>
        </w:rPr>
        <w:t xml:space="preserve"> obligāto maksājumu, t.</w:t>
      </w:r>
      <w:r w:rsidR="00AF1D14" w:rsidRPr="009F6184">
        <w:rPr>
          <w:rFonts w:asciiTheme="majorBidi" w:hAnsiTheme="majorBidi" w:cstheme="majorBidi"/>
          <w:szCs w:val="24"/>
        </w:rPr>
        <w:t> </w:t>
      </w:r>
      <w:r w:rsidRPr="009F6184">
        <w:rPr>
          <w:rFonts w:asciiTheme="majorBidi" w:hAnsiTheme="majorBidi" w:cstheme="majorBidi"/>
          <w:szCs w:val="24"/>
        </w:rPr>
        <w:t>i., tādu maksājumu, kura maksāšanas pienākums bija noteikts ar likumu.</w:t>
      </w:r>
    </w:p>
    <w:p w14:paraId="02E5EB34" w14:textId="455F2EB4" w:rsidR="009F0A44" w:rsidRPr="009F6184" w:rsidRDefault="009F0A44" w:rsidP="009F6184">
      <w:pPr>
        <w:spacing w:after="0" w:line="276" w:lineRule="auto"/>
        <w:ind w:firstLine="720"/>
        <w:jc w:val="both"/>
        <w:rPr>
          <w:rFonts w:asciiTheme="majorBidi" w:hAnsiTheme="majorBidi" w:cstheme="majorBidi"/>
          <w:szCs w:val="24"/>
        </w:rPr>
      </w:pPr>
      <w:r w:rsidRPr="009F6184">
        <w:rPr>
          <w:rFonts w:asciiTheme="majorBidi" w:hAnsiTheme="majorBidi" w:cstheme="majorBidi"/>
          <w:szCs w:val="24"/>
        </w:rPr>
        <w:t>Apelācijas instances tiesa nodibināja, ka prasītājas izrakstītajos rēķinos par 2022. gada decembri un par 2023. gada pirmajiem trīs mēnešiem papildus īres maksai un maksai par komunālajiem pamatpakalpojumiem</w:t>
      </w:r>
      <w:r w:rsidR="00ED7662" w:rsidRPr="009F6184">
        <w:rPr>
          <w:rFonts w:asciiTheme="majorBidi" w:hAnsiTheme="majorBidi" w:cstheme="majorBidi"/>
          <w:szCs w:val="24"/>
        </w:rPr>
        <w:t xml:space="preserve"> </w:t>
      </w:r>
      <w:r w:rsidRPr="009F6184">
        <w:rPr>
          <w:rFonts w:asciiTheme="majorBidi" w:hAnsiTheme="majorBidi" w:cstheme="majorBidi"/>
          <w:szCs w:val="24"/>
        </w:rPr>
        <w:t xml:space="preserve">ietverta arī maksa par pārvaldīšanas pakalpojumiem, ūdens zudumiem un piebraucamā ceļa lietošanu. </w:t>
      </w:r>
    </w:p>
    <w:p w14:paraId="497CE41C" w14:textId="77777777" w:rsidR="009F0A44" w:rsidRPr="009F6184" w:rsidRDefault="009F0A44" w:rsidP="009F6184">
      <w:pPr>
        <w:spacing w:after="0" w:line="276" w:lineRule="auto"/>
        <w:ind w:firstLine="720"/>
        <w:jc w:val="both"/>
        <w:rPr>
          <w:rFonts w:asciiTheme="majorBidi" w:hAnsiTheme="majorBidi" w:cstheme="majorBidi"/>
          <w:szCs w:val="24"/>
        </w:rPr>
      </w:pPr>
      <w:r w:rsidRPr="009F6184">
        <w:rPr>
          <w:rFonts w:asciiTheme="majorBidi" w:hAnsiTheme="majorBidi" w:cstheme="majorBidi"/>
          <w:szCs w:val="24"/>
        </w:rPr>
        <w:t>Pienākums norēķināties par pārvaldīšanas pakalpojumiem, ūdens zudumiem un piebraucamā ceļa lietošanu īres līgumā nav paredzēts.</w:t>
      </w:r>
    </w:p>
    <w:p w14:paraId="5747E52F" w14:textId="1DDC7502" w:rsidR="009F0A44" w:rsidRPr="009F6184" w:rsidRDefault="009F0A44" w:rsidP="009F6184">
      <w:pPr>
        <w:spacing w:after="0" w:line="276" w:lineRule="auto"/>
        <w:ind w:firstLine="720"/>
        <w:jc w:val="both"/>
        <w:rPr>
          <w:rFonts w:asciiTheme="majorBidi" w:hAnsiTheme="majorBidi" w:cstheme="majorBidi"/>
          <w:szCs w:val="24"/>
        </w:rPr>
      </w:pPr>
      <w:r w:rsidRPr="009F6184">
        <w:rPr>
          <w:rFonts w:asciiTheme="majorBidi" w:hAnsiTheme="majorBidi" w:cstheme="majorBidi"/>
          <w:szCs w:val="24"/>
        </w:rPr>
        <w:t xml:space="preserve">Lietā nepastāv strīds, ka </w:t>
      </w:r>
      <w:r w:rsidR="00FB3C33" w:rsidRPr="009F6184">
        <w:rPr>
          <w:rFonts w:asciiTheme="majorBidi" w:hAnsiTheme="majorBidi" w:cstheme="majorBidi"/>
          <w:szCs w:val="24"/>
        </w:rPr>
        <w:t>[pers. B]</w:t>
      </w:r>
      <w:r w:rsidRPr="009F6184">
        <w:rPr>
          <w:rFonts w:asciiTheme="majorBidi" w:hAnsiTheme="majorBidi" w:cstheme="majorBidi"/>
          <w:szCs w:val="24"/>
        </w:rPr>
        <w:t xml:space="preserve"> nav cēlusi prasību par</w:t>
      </w:r>
      <w:r w:rsidR="00B16E56" w:rsidRPr="009F6184">
        <w:rPr>
          <w:rFonts w:asciiTheme="majorBidi" w:hAnsiTheme="majorBidi" w:cstheme="majorBidi"/>
          <w:szCs w:val="24"/>
        </w:rPr>
        <w:t xml:space="preserve"> 1993. gada 1. septembrī</w:t>
      </w:r>
      <w:r w:rsidRPr="009F6184">
        <w:rPr>
          <w:rFonts w:asciiTheme="majorBidi" w:hAnsiTheme="majorBidi" w:cstheme="majorBidi"/>
          <w:szCs w:val="24"/>
        </w:rPr>
        <w:t xml:space="preserve"> noslēgtā dzīvojamās telpas īres līguma noteikumu grozījumiem, pamatojoties uz Dzīvojamo telpu īres likuma 8.</w:t>
      </w:r>
      <w:r w:rsidR="00AF1D14" w:rsidRPr="009F6184">
        <w:rPr>
          <w:rFonts w:asciiTheme="majorBidi" w:hAnsiTheme="majorBidi" w:cstheme="majorBidi"/>
          <w:szCs w:val="24"/>
        </w:rPr>
        <w:t> </w:t>
      </w:r>
      <w:r w:rsidRPr="009F6184">
        <w:rPr>
          <w:rFonts w:asciiTheme="majorBidi" w:hAnsiTheme="majorBidi" w:cstheme="majorBidi"/>
          <w:szCs w:val="24"/>
        </w:rPr>
        <w:t>pantu un pārejas noteikumu 4.</w:t>
      </w:r>
      <w:r w:rsidR="00AF1D14" w:rsidRPr="009F6184">
        <w:rPr>
          <w:rFonts w:asciiTheme="majorBidi" w:hAnsiTheme="majorBidi" w:cstheme="majorBidi"/>
          <w:szCs w:val="24"/>
        </w:rPr>
        <w:t> </w:t>
      </w:r>
      <w:r w:rsidRPr="009F6184">
        <w:rPr>
          <w:rFonts w:asciiTheme="majorBidi" w:hAnsiTheme="majorBidi" w:cstheme="majorBidi"/>
          <w:szCs w:val="24"/>
        </w:rPr>
        <w:t xml:space="preserve">punktu. </w:t>
      </w:r>
    </w:p>
    <w:p w14:paraId="5B4FA8FB" w14:textId="4A332201" w:rsidR="009F0A44" w:rsidRPr="009F6184" w:rsidRDefault="009F0A44" w:rsidP="009F6184">
      <w:pPr>
        <w:spacing w:after="0" w:line="276" w:lineRule="auto"/>
        <w:ind w:firstLine="720"/>
        <w:jc w:val="both"/>
        <w:rPr>
          <w:rFonts w:asciiTheme="majorBidi" w:hAnsiTheme="majorBidi" w:cstheme="majorBidi"/>
          <w:szCs w:val="24"/>
        </w:rPr>
      </w:pPr>
      <w:r w:rsidRPr="009F6184">
        <w:rPr>
          <w:rFonts w:asciiTheme="majorBidi" w:hAnsiTheme="majorBidi" w:cstheme="majorBidi"/>
          <w:szCs w:val="24"/>
        </w:rPr>
        <w:t>[</w:t>
      </w:r>
      <w:r w:rsidR="00AF1D14" w:rsidRPr="009F6184">
        <w:rPr>
          <w:rFonts w:asciiTheme="majorBidi" w:hAnsiTheme="majorBidi" w:cstheme="majorBidi"/>
          <w:szCs w:val="24"/>
        </w:rPr>
        <w:t>8.2</w:t>
      </w:r>
      <w:r w:rsidRPr="009F6184">
        <w:rPr>
          <w:rFonts w:asciiTheme="majorBidi" w:hAnsiTheme="majorBidi" w:cstheme="majorBidi"/>
          <w:szCs w:val="24"/>
        </w:rPr>
        <w:t>]</w:t>
      </w:r>
      <w:r w:rsidR="00AF1D14" w:rsidRPr="009F6184">
        <w:rPr>
          <w:rFonts w:asciiTheme="majorBidi" w:hAnsiTheme="majorBidi" w:cstheme="majorBidi"/>
          <w:szCs w:val="24"/>
        </w:rPr>
        <w:t> </w:t>
      </w:r>
      <w:r w:rsidRPr="009F6184">
        <w:rPr>
          <w:rFonts w:asciiTheme="majorBidi" w:hAnsiTheme="majorBidi" w:cstheme="majorBidi"/>
          <w:szCs w:val="24"/>
        </w:rPr>
        <w:t>Atbildētājs, noliegdams maksājumu parāda esību, norādīja, ka pārvaldīšanas maksa un maksa par piebraucamā ceļa lietošanu prasītājas izrakstītajos rēķinos ietverta nepamatoti, tāpēc par šīm rēķinu pozīcijām viņš neesot maksājis.</w:t>
      </w:r>
      <w:r w:rsidR="00AF1D14" w:rsidRPr="009F6184">
        <w:rPr>
          <w:rFonts w:asciiTheme="majorBidi" w:hAnsiTheme="majorBidi" w:cstheme="majorBidi"/>
          <w:szCs w:val="24"/>
        </w:rPr>
        <w:t xml:space="preserve"> Savukārt p</w:t>
      </w:r>
      <w:r w:rsidRPr="009F6184">
        <w:rPr>
          <w:rFonts w:asciiTheme="majorBidi" w:hAnsiTheme="majorBidi" w:cstheme="majorBidi"/>
          <w:szCs w:val="24"/>
        </w:rPr>
        <w:t xml:space="preserve">ar komunālajiem pakalpojumiem </w:t>
      </w:r>
      <w:r w:rsidR="00AF1D14" w:rsidRPr="009F6184">
        <w:rPr>
          <w:rFonts w:asciiTheme="majorBidi" w:hAnsiTheme="majorBidi" w:cstheme="majorBidi"/>
          <w:szCs w:val="24"/>
        </w:rPr>
        <w:t xml:space="preserve">viņš </w:t>
      </w:r>
      <w:r w:rsidRPr="009F6184">
        <w:rPr>
          <w:rFonts w:asciiTheme="majorBidi" w:hAnsiTheme="majorBidi" w:cstheme="majorBidi"/>
          <w:szCs w:val="24"/>
        </w:rPr>
        <w:t>norēķinājies pilnā apjomā.</w:t>
      </w:r>
    </w:p>
    <w:p w14:paraId="1A128E29" w14:textId="44B659FD" w:rsidR="009F0A44" w:rsidRPr="009F6184" w:rsidRDefault="009F0A44" w:rsidP="009F6184">
      <w:pPr>
        <w:spacing w:after="0" w:line="276" w:lineRule="auto"/>
        <w:ind w:firstLine="720"/>
        <w:jc w:val="both"/>
        <w:rPr>
          <w:rFonts w:asciiTheme="majorBidi" w:hAnsiTheme="majorBidi" w:cstheme="majorBidi"/>
          <w:szCs w:val="24"/>
        </w:rPr>
      </w:pPr>
      <w:r w:rsidRPr="009F6184">
        <w:rPr>
          <w:rFonts w:asciiTheme="majorBidi" w:hAnsiTheme="majorBidi" w:cstheme="majorBidi"/>
          <w:szCs w:val="24"/>
        </w:rPr>
        <w:t xml:space="preserve">Ievērojot šā sprieduma </w:t>
      </w:r>
      <w:r w:rsidR="006D5DA6" w:rsidRPr="009F6184">
        <w:rPr>
          <w:rFonts w:asciiTheme="majorBidi" w:hAnsiTheme="majorBidi" w:cstheme="majorBidi"/>
          <w:szCs w:val="24"/>
        </w:rPr>
        <w:t>8. </w:t>
      </w:r>
      <w:r w:rsidRPr="009F6184">
        <w:rPr>
          <w:rFonts w:asciiTheme="majorBidi" w:hAnsiTheme="majorBidi" w:cstheme="majorBidi"/>
          <w:szCs w:val="24"/>
        </w:rPr>
        <w:t xml:space="preserve">punktā </w:t>
      </w:r>
      <w:r w:rsidR="00ED7662" w:rsidRPr="009F6184">
        <w:rPr>
          <w:rFonts w:asciiTheme="majorBidi" w:hAnsiTheme="majorBidi" w:cstheme="majorBidi"/>
          <w:szCs w:val="24"/>
        </w:rPr>
        <w:t xml:space="preserve">iepriekš </w:t>
      </w:r>
      <w:r w:rsidRPr="009F6184">
        <w:rPr>
          <w:rFonts w:asciiTheme="majorBidi" w:hAnsiTheme="majorBidi" w:cstheme="majorBidi"/>
          <w:szCs w:val="24"/>
        </w:rPr>
        <w:t>norādīto, apelācijas instances tiesai bija jāatbild uz jautājumu, vai apstākļos, kad īres līgums Dzīvojamo telpu īres likuma pārejas noteikumu 2.</w:t>
      </w:r>
      <w:r w:rsidR="006D5DA6" w:rsidRPr="009F6184">
        <w:rPr>
          <w:rFonts w:asciiTheme="majorBidi" w:hAnsiTheme="majorBidi" w:cstheme="majorBidi"/>
          <w:szCs w:val="24"/>
        </w:rPr>
        <w:t> </w:t>
      </w:r>
      <w:r w:rsidRPr="009F6184">
        <w:rPr>
          <w:rFonts w:asciiTheme="majorBidi" w:hAnsiTheme="majorBidi" w:cstheme="majorBidi"/>
          <w:szCs w:val="24"/>
        </w:rPr>
        <w:t>punkta kārtībā nav grozīts, prasītāja bija tiesīga papildus īres maksai prasīt samaksu par pārvaldīšanas pakalpojumiem un piebraucamā ceļa lietošanu.</w:t>
      </w:r>
    </w:p>
    <w:p w14:paraId="54E480BA" w14:textId="77777777" w:rsidR="009F0A44" w:rsidRPr="009F6184" w:rsidRDefault="009F0A44" w:rsidP="009F6184">
      <w:pPr>
        <w:spacing w:after="0" w:line="276" w:lineRule="auto"/>
        <w:ind w:firstLine="720"/>
        <w:jc w:val="both"/>
        <w:rPr>
          <w:rFonts w:asciiTheme="majorBidi" w:hAnsiTheme="majorBidi" w:cstheme="majorBidi"/>
          <w:szCs w:val="24"/>
        </w:rPr>
      </w:pPr>
      <w:r w:rsidRPr="009F6184">
        <w:rPr>
          <w:rFonts w:asciiTheme="majorBidi" w:hAnsiTheme="majorBidi" w:cstheme="majorBidi"/>
          <w:szCs w:val="24"/>
        </w:rPr>
        <w:lastRenderedPageBreak/>
        <w:t xml:space="preserve">Pārbaudāmajā spriedumā šis jautājums nav atbildēts. </w:t>
      </w:r>
    </w:p>
    <w:p w14:paraId="5D2B447F" w14:textId="77777777" w:rsidR="009F0A44" w:rsidRPr="009F6184" w:rsidRDefault="009F0A44" w:rsidP="009F6184">
      <w:pPr>
        <w:spacing w:after="0" w:line="276" w:lineRule="auto"/>
        <w:ind w:firstLine="720"/>
        <w:jc w:val="both"/>
        <w:rPr>
          <w:rFonts w:asciiTheme="majorBidi" w:hAnsiTheme="majorBidi" w:cstheme="majorBidi"/>
          <w:szCs w:val="24"/>
        </w:rPr>
      </w:pPr>
      <w:r w:rsidRPr="009F6184">
        <w:rPr>
          <w:rFonts w:asciiTheme="majorBidi" w:hAnsiTheme="majorBidi" w:cstheme="majorBidi"/>
          <w:szCs w:val="24"/>
        </w:rPr>
        <w:t>Respektīvi, tiesa nav norādījusi, uz kāda līgumiskā vai likumiskā pamata prasītāja ir tiesīga pieprasīt minētos maksājumus.</w:t>
      </w:r>
    </w:p>
    <w:p w14:paraId="5FEFAFAD" w14:textId="3824FE3C" w:rsidR="009F0A44" w:rsidRPr="009F6184" w:rsidRDefault="009F0A44" w:rsidP="009F6184">
      <w:pPr>
        <w:spacing w:after="0" w:line="276" w:lineRule="auto"/>
        <w:ind w:firstLine="720"/>
        <w:jc w:val="both"/>
        <w:rPr>
          <w:rFonts w:asciiTheme="majorBidi" w:hAnsiTheme="majorBidi" w:cstheme="majorBidi"/>
          <w:szCs w:val="24"/>
        </w:rPr>
      </w:pPr>
      <w:r w:rsidRPr="009F6184">
        <w:rPr>
          <w:rFonts w:asciiTheme="majorBidi" w:hAnsiTheme="majorBidi" w:cstheme="majorBidi"/>
          <w:szCs w:val="24"/>
        </w:rPr>
        <w:t xml:space="preserve">Pamatu secināt pretējo nerada tas, ka pārsūdzētajā spriedumā tiesa citējusi vairākas likumā </w:t>
      </w:r>
      <w:r w:rsidR="006D5DA6" w:rsidRPr="009F6184">
        <w:rPr>
          <w:rFonts w:asciiTheme="majorBidi" w:hAnsiTheme="majorBidi" w:cstheme="majorBidi"/>
          <w:szCs w:val="24"/>
        </w:rPr>
        <w:t>„</w:t>
      </w:r>
      <w:r w:rsidRPr="009F6184">
        <w:rPr>
          <w:rFonts w:asciiTheme="majorBidi" w:hAnsiTheme="majorBidi" w:cstheme="majorBidi"/>
          <w:szCs w:val="24"/>
        </w:rPr>
        <w:t xml:space="preserve">Par dzīvojamo telpu īri” ietvertās tiesību normas. </w:t>
      </w:r>
    </w:p>
    <w:p w14:paraId="09335D23" w14:textId="12753F1C" w:rsidR="009F0A44" w:rsidRPr="009F6184" w:rsidRDefault="009F0A44" w:rsidP="009F6184">
      <w:pPr>
        <w:spacing w:after="0" w:line="276" w:lineRule="auto"/>
        <w:ind w:firstLine="720"/>
        <w:jc w:val="both"/>
        <w:rPr>
          <w:rFonts w:asciiTheme="majorBidi" w:hAnsiTheme="majorBidi" w:cstheme="majorBidi"/>
          <w:szCs w:val="24"/>
        </w:rPr>
      </w:pPr>
      <w:r w:rsidRPr="009F6184">
        <w:rPr>
          <w:rFonts w:asciiTheme="majorBidi" w:hAnsiTheme="majorBidi" w:cstheme="majorBidi"/>
          <w:szCs w:val="24"/>
        </w:rPr>
        <w:t>No tiesa</w:t>
      </w:r>
      <w:r w:rsidR="006D5DA6" w:rsidRPr="009F6184">
        <w:rPr>
          <w:rFonts w:asciiTheme="majorBidi" w:hAnsiTheme="majorBidi" w:cstheme="majorBidi"/>
          <w:szCs w:val="24"/>
        </w:rPr>
        <w:t>s</w:t>
      </w:r>
      <w:r w:rsidRPr="009F6184">
        <w:rPr>
          <w:rFonts w:asciiTheme="majorBidi" w:hAnsiTheme="majorBidi" w:cstheme="majorBidi"/>
          <w:szCs w:val="24"/>
        </w:rPr>
        <w:t xml:space="preserve"> citētajām </w:t>
      </w:r>
      <w:r w:rsidR="006D5DA6" w:rsidRPr="009F6184">
        <w:rPr>
          <w:rFonts w:asciiTheme="majorBidi" w:hAnsiTheme="majorBidi" w:cstheme="majorBidi"/>
          <w:szCs w:val="24"/>
        </w:rPr>
        <w:t xml:space="preserve">tiesību </w:t>
      </w:r>
      <w:r w:rsidRPr="009F6184">
        <w:rPr>
          <w:rFonts w:asciiTheme="majorBidi" w:hAnsiTheme="majorBidi" w:cstheme="majorBidi"/>
          <w:szCs w:val="24"/>
        </w:rPr>
        <w:t xml:space="preserve">normām neizriet, ka pārvaldīšanas (apsaimniekošanas) pakalpojums ir ar dzīvojamās telpas </w:t>
      </w:r>
      <w:r w:rsidR="00AF3355" w:rsidRPr="009F6184">
        <w:rPr>
          <w:rFonts w:asciiTheme="majorBidi" w:hAnsiTheme="majorBidi" w:cstheme="majorBidi"/>
          <w:szCs w:val="24"/>
        </w:rPr>
        <w:t>īri</w:t>
      </w:r>
      <w:r w:rsidRPr="009F6184">
        <w:rPr>
          <w:rFonts w:asciiTheme="majorBidi" w:hAnsiTheme="majorBidi" w:cstheme="majorBidi"/>
          <w:szCs w:val="24"/>
        </w:rPr>
        <w:t xml:space="preserve"> nesaraujami saistīts pakalpojums vai arī komunālais pakalpojums, par kuru, nevienojoties ar īrnieku, izīrētājs būtu tiesīgs </w:t>
      </w:r>
      <w:r w:rsidR="006D5DA6" w:rsidRPr="009F6184">
        <w:rPr>
          <w:rFonts w:asciiTheme="majorBidi" w:hAnsiTheme="majorBidi" w:cstheme="majorBidi"/>
          <w:szCs w:val="24"/>
        </w:rPr>
        <w:t>saņemt</w:t>
      </w:r>
      <w:r w:rsidRPr="009F6184">
        <w:rPr>
          <w:rFonts w:asciiTheme="majorBidi" w:hAnsiTheme="majorBidi" w:cstheme="majorBidi"/>
          <w:szCs w:val="24"/>
        </w:rPr>
        <w:t xml:space="preserve"> samaksu papildus īres maksai. </w:t>
      </w:r>
    </w:p>
    <w:p w14:paraId="1288C0AA" w14:textId="321AC2A2" w:rsidR="009F0A44" w:rsidRPr="009F6184" w:rsidRDefault="009F0A44" w:rsidP="009F6184">
      <w:pPr>
        <w:spacing w:after="0" w:line="276" w:lineRule="auto"/>
        <w:ind w:firstLine="720"/>
        <w:jc w:val="both"/>
        <w:rPr>
          <w:rFonts w:asciiTheme="majorBidi" w:hAnsiTheme="majorBidi" w:cstheme="majorBidi"/>
          <w:szCs w:val="24"/>
        </w:rPr>
      </w:pPr>
      <w:r w:rsidRPr="009F6184">
        <w:rPr>
          <w:rFonts w:asciiTheme="majorBidi" w:hAnsiTheme="majorBidi" w:cstheme="majorBidi"/>
          <w:szCs w:val="24"/>
        </w:rPr>
        <w:t>[</w:t>
      </w:r>
      <w:r w:rsidR="00361DF1" w:rsidRPr="009F6184">
        <w:rPr>
          <w:rFonts w:asciiTheme="majorBidi" w:hAnsiTheme="majorBidi" w:cstheme="majorBidi"/>
          <w:szCs w:val="24"/>
        </w:rPr>
        <w:t>8.3</w:t>
      </w:r>
      <w:r w:rsidRPr="009F6184">
        <w:rPr>
          <w:rFonts w:asciiTheme="majorBidi" w:hAnsiTheme="majorBidi" w:cstheme="majorBidi"/>
          <w:szCs w:val="24"/>
        </w:rPr>
        <w:t>]</w:t>
      </w:r>
      <w:r w:rsidR="00361DF1" w:rsidRPr="009F6184">
        <w:rPr>
          <w:rFonts w:asciiTheme="majorBidi" w:hAnsiTheme="majorBidi" w:cstheme="majorBidi"/>
          <w:szCs w:val="24"/>
        </w:rPr>
        <w:t> </w:t>
      </w:r>
      <w:r w:rsidRPr="009F6184">
        <w:rPr>
          <w:rFonts w:asciiTheme="majorBidi" w:hAnsiTheme="majorBidi" w:cstheme="majorBidi"/>
          <w:szCs w:val="24"/>
        </w:rPr>
        <w:t xml:space="preserve">Likuma „Par dzīvojamo telpu īri” (redakcijā, kas bija spēkā īres līguma noslēgšanas laikā) 11. pants noteica, ka dzīvokļa īres maksu nosaka, pusēm vienojoties, taču tā nedrīkst pārsniegt valdības noteikto maksimālo īres maksu. Savukārt maksu par komunālajiem pakalpojumiem (apkuri, ūdensapgādi, kanalizāciju, gāzi, elektroenerģiju un citiem pakalpojumiem) iekasē papildus dzīvokļa īres maksai valdības noteiktajā kārtībā. Gadījumā, ja īrnieks vai izīrētājs savstarpēji vienojas par komunālajiem pakalpojumiem, izīrētājs var saņemt no īrnieka maksu par šiem pakalpojumiem kopā ar īres maksu un norēķināties ar komunālo pakalpojumu sniedzējiem pats. </w:t>
      </w:r>
    </w:p>
    <w:p w14:paraId="2353EF09" w14:textId="43167CED" w:rsidR="009F0A44" w:rsidRPr="009F6184" w:rsidRDefault="009F0A44" w:rsidP="009F6184">
      <w:pPr>
        <w:spacing w:after="0" w:line="276" w:lineRule="auto"/>
        <w:ind w:firstLine="720"/>
        <w:jc w:val="both"/>
        <w:rPr>
          <w:rFonts w:asciiTheme="majorBidi" w:hAnsiTheme="majorBidi" w:cstheme="majorBidi"/>
          <w:szCs w:val="24"/>
        </w:rPr>
      </w:pPr>
      <w:r w:rsidRPr="009F6184">
        <w:rPr>
          <w:rFonts w:asciiTheme="majorBidi" w:hAnsiTheme="majorBidi" w:cstheme="majorBidi"/>
          <w:szCs w:val="24"/>
        </w:rPr>
        <w:t>Likuma „Par dzīvojamo telpu īri” 11.</w:t>
      </w:r>
      <w:r w:rsidR="00361DF1" w:rsidRPr="009F6184">
        <w:rPr>
          <w:rFonts w:asciiTheme="majorBidi" w:hAnsiTheme="majorBidi" w:cstheme="majorBidi"/>
          <w:szCs w:val="24"/>
        </w:rPr>
        <w:t> </w:t>
      </w:r>
      <w:r w:rsidRPr="009F6184">
        <w:rPr>
          <w:rFonts w:asciiTheme="majorBidi" w:hAnsiTheme="majorBidi" w:cstheme="majorBidi"/>
          <w:szCs w:val="24"/>
        </w:rPr>
        <w:t xml:space="preserve">panta redakcija ir grozīta ar 1997. gada 23. janvāra likumu </w:t>
      </w:r>
      <w:r w:rsidR="00361DF1" w:rsidRPr="009F6184">
        <w:rPr>
          <w:rFonts w:asciiTheme="majorBidi" w:hAnsiTheme="majorBidi" w:cstheme="majorBidi"/>
          <w:szCs w:val="24"/>
        </w:rPr>
        <w:t>„</w:t>
      </w:r>
      <w:r w:rsidRPr="009F6184">
        <w:rPr>
          <w:rFonts w:asciiTheme="majorBidi" w:hAnsiTheme="majorBidi" w:cstheme="majorBidi"/>
          <w:szCs w:val="24"/>
        </w:rPr>
        <w:t>Par grozījumiem likumā „Par dzīvojamo telpu īri” un 2010. gada 26.</w:t>
      </w:r>
      <w:r w:rsidR="00361DF1" w:rsidRPr="009F6184">
        <w:rPr>
          <w:rFonts w:asciiTheme="majorBidi" w:hAnsiTheme="majorBidi" w:cstheme="majorBidi"/>
          <w:szCs w:val="24"/>
        </w:rPr>
        <w:t> </w:t>
      </w:r>
      <w:r w:rsidRPr="009F6184">
        <w:rPr>
          <w:rFonts w:asciiTheme="majorBidi" w:hAnsiTheme="majorBidi" w:cstheme="majorBidi"/>
          <w:szCs w:val="24"/>
        </w:rPr>
        <w:t xml:space="preserve">jūlija likumu </w:t>
      </w:r>
      <w:r w:rsidR="00361DF1" w:rsidRPr="009F6184">
        <w:rPr>
          <w:rFonts w:asciiTheme="majorBidi" w:hAnsiTheme="majorBidi" w:cstheme="majorBidi"/>
          <w:szCs w:val="24"/>
        </w:rPr>
        <w:t>„</w:t>
      </w:r>
      <w:r w:rsidRPr="009F6184">
        <w:rPr>
          <w:rFonts w:asciiTheme="majorBidi" w:hAnsiTheme="majorBidi" w:cstheme="majorBidi"/>
          <w:szCs w:val="24"/>
        </w:rPr>
        <w:t>Par grozījumiem likumā „Par dzīvojamo telpu īri”.</w:t>
      </w:r>
    </w:p>
    <w:p w14:paraId="6605E55D" w14:textId="32CBB1DF" w:rsidR="009F0A44" w:rsidRPr="009F6184" w:rsidRDefault="009F0A44" w:rsidP="009F6184">
      <w:pPr>
        <w:spacing w:after="0" w:line="276" w:lineRule="auto"/>
        <w:ind w:firstLine="720"/>
        <w:jc w:val="both"/>
        <w:rPr>
          <w:rFonts w:asciiTheme="majorBidi" w:hAnsiTheme="majorBidi" w:cstheme="majorBidi"/>
          <w:szCs w:val="24"/>
        </w:rPr>
      </w:pPr>
      <w:r w:rsidRPr="009F6184">
        <w:rPr>
          <w:rFonts w:asciiTheme="majorBidi" w:hAnsiTheme="majorBidi" w:cstheme="majorBidi"/>
          <w:szCs w:val="24"/>
        </w:rPr>
        <w:t>Atbilstoši 11.</w:t>
      </w:r>
      <w:r w:rsidR="00361DF1" w:rsidRPr="009F6184">
        <w:rPr>
          <w:rFonts w:asciiTheme="majorBidi" w:hAnsiTheme="majorBidi" w:cstheme="majorBidi"/>
          <w:szCs w:val="24"/>
        </w:rPr>
        <w:t> </w:t>
      </w:r>
      <w:r w:rsidRPr="009F6184">
        <w:rPr>
          <w:rFonts w:asciiTheme="majorBidi" w:hAnsiTheme="majorBidi" w:cstheme="majorBidi"/>
          <w:szCs w:val="24"/>
        </w:rPr>
        <w:t>pantam apsaimniekošanas (pārvaldīšanas) maksa ir viena no īres maksas sastāvdaļām, kuru saskaņā ar 11.</w:t>
      </w:r>
      <w:r w:rsidR="00361DF1" w:rsidRPr="009F6184">
        <w:rPr>
          <w:rFonts w:asciiTheme="majorBidi" w:hAnsiTheme="majorBidi" w:cstheme="majorBidi"/>
          <w:szCs w:val="24"/>
        </w:rPr>
        <w:t> </w:t>
      </w:r>
      <w:r w:rsidRPr="009F6184">
        <w:rPr>
          <w:rFonts w:asciiTheme="majorBidi" w:hAnsiTheme="majorBidi" w:cstheme="majorBidi"/>
          <w:szCs w:val="24"/>
        </w:rPr>
        <w:t xml:space="preserve">pantu 1997. gada 23. janvāra likuma </w:t>
      </w:r>
      <w:r w:rsidR="00361DF1" w:rsidRPr="009F6184">
        <w:rPr>
          <w:rFonts w:asciiTheme="majorBidi" w:hAnsiTheme="majorBidi" w:cstheme="majorBidi"/>
          <w:szCs w:val="24"/>
        </w:rPr>
        <w:t>„</w:t>
      </w:r>
      <w:r w:rsidRPr="009F6184">
        <w:rPr>
          <w:rFonts w:asciiTheme="majorBidi" w:hAnsiTheme="majorBidi" w:cstheme="majorBidi"/>
          <w:szCs w:val="24"/>
        </w:rPr>
        <w:t>Par grozījumiem likumā „Par dzīvojamo telpu īri” redakcijā</w:t>
      </w:r>
      <w:r w:rsidR="00361DF1" w:rsidRPr="009F6184">
        <w:rPr>
          <w:rFonts w:asciiTheme="majorBidi" w:hAnsiTheme="majorBidi" w:cstheme="majorBidi"/>
          <w:szCs w:val="24"/>
        </w:rPr>
        <w:t xml:space="preserve"> </w:t>
      </w:r>
      <w:r w:rsidRPr="009F6184">
        <w:rPr>
          <w:rFonts w:asciiTheme="majorBidi" w:hAnsiTheme="majorBidi" w:cstheme="majorBidi"/>
          <w:szCs w:val="24"/>
        </w:rPr>
        <w:t>varēja iekļaut, bet saskaņā ar 11.</w:t>
      </w:r>
      <w:r w:rsidR="00361DF1" w:rsidRPr="009F6184">
        <w:rPr>
          <w:rFonts w:asciiTheme="majorBidi" w:hAnsiTheme="majorBidi" w:cstheme="majorBidi"/>
          <w:szCs w:val="24"/>
        </w:rPr>
        <w:t> </w:t>
      </w:r>
      <w:r w:rsidRPr="009F6184">
        <w:rPr>
          <w:rFonts w:asciiTheme="majorBidi" w:hAnsiTheme="majorBidi" w:cstheme="majorBidi"/>
          <w:szCs w:val="24"/>
        </w:rPr>
        <w:t>pantu 2010. gada 26.</w:t>
      </w:r>
      <w:r w:rsidR="00361DF1" w:rsidRPr="009F6184">
        <w:rPr>
          <w:rFonts w:asciiTheme="majorBidi" w:hAnsiTheme="majorBidi" w:cstheme="majorBidi"/>
          <w:szCs w:val="24"/>
        </w:rPr>
        <w:t> </w:t>
      </w:r>
      <w:r w:rsidRPr="009F6184">
        <w:rPr>
          <w:rFonts w:asciiTheme="majorBidi" w:hAnsiTheme="majorBidi" w:cstheme="majorBidi"/>
          <w:szCs w:val="24"/>
        </w:rPr>
        <w:t xml:space="preserve">jūlija likuma </w:t>
      </w:r>
      <w:r w:rsidR="00361DF1" w:rsidRPr="009F6184">
        <w:rPr>
          <w:rFonts w:asciiTheme="majorBidi" w:hAnsiTheme="majorBidi" w:cstheme="majorBidi"/>
          <w:szCs w:val="24"/>
        </w:rPr>
        <w:t>„</w:t>
      </w:r>
      <w:r w:rsidRPr="009F6184">
        <w:rPr>
          <w:rFonts w:asciiTheme="majorBidi" w:hAnsiTheme="majorBidi" w:cstheme="majorBidi"/>
          <w:szCs w:val="24"/>
        </w:rPr>
        <w:t>Par grozījumiem likumā „Par dzīvojamo telpu īri” redakcijā</w:t>
      </w:r>
      <w:r w:rsidR="00361DF1" w:rsidRPr="009F6184">
        <w:rPr>
          <w:rFonts w:asciiTheme="majorBidi" w:hAnsiTheme="majorBidi" w:cstheme="majorBidi"/>
          <w:szCs w:val="24"/>
        </w:rPr>
        <w:t xml:space="preserve"> </w:t>
      </w:r>
      <w:r w:rsidRPr="009F6184">
        <w:rPr>
          <w:rFonts w:asciiTheme="majorBidi" w:hAnsiTheme="majorBidi" w:cstheme="majorBidi"/>
          <w:szCs w:val="24"/>
        </w:rPr>
        <w:t>bija jāiekļauj īres maksā.</w:t>
      </w:r>
    </w:p>
    <w:p w14:paraId="3D140B78" w14:textId="6536306C" w:rsidR="00361DF1" w:rsidRPr="009F6184" w:rsidRDefault="009F0A44" w:rsidP="009F6184">
      <w:pPr>
        <w:spacing w:after="0" w:line="276" w:lineRule="auto"/>
        <w:ind w:firstLine="720"/>
        <w:jc w:val="both"/>
        <w:rPr>
          <w:rFonts w:asciiTheme="majorBidi" w:hAnsiTheme="majorBidi" w:cstheme="majorBidi"/>
          <w:szCs w:val="24"/>
        </w:rPr>
      </w:pPr>
      <w:r w:rsidRPr="009F6184">
        <w:rPr>
          <w:rFonts w:asciiTheme="majorBidi" w:hAnsiTheme="majorBidi" w:cstheme="majorBidi"/>
          <w:szCs w:val="24"/>
        </w:rPr>
        <w:t xml:space="preserve">Taču šādas izmaksas izīrētājs nebija tiesīgs ietvert īres maksā </w:t>
      </w:r>
      <w:r w:rsidR="00E36DAE" w:rsidRPr="009F6184">
        <w:rPr>
          <w:rFonts w:asciiTheme="majorBidi" w:hAnsiTheme="majorBidi" w:cstheme="majorBidi"/>
          <w:szCs w:val="24"/>
        </w:rPr>
        <w:t>vienperson</w:t>
      </w:r>
      <w:r w:rsidRPr="009F6184">
        <w:rPr>
          <w:rFonts w:asciiTheme="majorBidi" w:hAnsiTheme="majorBidi" w:cstheme="majorBidi"/>
          <w:szCs w:val="24"/>
        </w:rPr>
        <w:t>iski.</w:t>
      </w:r>
      <w:r w:rsidR="00361DF1" w:rsidRPr="009F6184">
        <w:rPr>
          <w:rFonts w:asciiTheme="majorBidi" w:hAnsiTheme="majorBidi" w:cstheme="majorBidi"/>
          <w:szCs w:val="24"/>
        </w:rPr>
        <w:t xml:space="preserve"> </w:t>
      </w:r>
      <w:r w:rsidRPr="009F6184">
        <w:rPr>
          <w:rFonts w:asciiTheme="majorBidi" w:hAnsiTheme="majorBidi" w:cstheme="majorBidi"/>
          <w:szCs w:val="24"/>
        </w:rPr>
        <w:t>Pusēm par to bija jāvienojas rakstveidā, bet, ja vienoties neizdevās, bija ceļama prasība tiesā (sk.</w:t>
      </w:r>
      <w:r w:rsidR="00361DF1" w:rsidRPr="009F6184">
        <w:rPr>
          <w:rFonts w:asciiTheme="majorBidi" w:hAnsiTheme="majorBidi" w:cstheme="majorBidi"/>
          <w:szCs w:val="24"/>
        </w:rPr>
        <w:t> </w:t>
      </w:r>
      <w:r w:rsidRPr="009F6184">
        <w:rPr>
          <w:rFonts w:asciiTheme="majorBidi" w:hAnsiTheme="majorBidi" w:cstheme="majorBidi"/>
          <w:szCs w:val="24"/>
        </w:rPr>
        <w:t>arī likuma „Par dzīvojamo telpu īri” p</w:t>
      </w:r>
      <w:r w:rsidR="00361DF1" w:rsidRPr="009F6184">
        <w:rPr>
          <w:rFonts w:asciiTheme="majorBidi" w:hAnsiTheme="majorBidi" w:cstheme="majorBidi"/>
          <w:szCs w:val="24"/>
        </w:rPr>
        <w:t>ā</w:t>
      </w:r>
      <w:r w:rsidRPr="009F6184">
        <w:rPr>
          <w:rFonts w:asciiTheme="majorBidi" w:hAnsiTheme="majorBidi" w:cstheme="majorBidi"/>
          <w:szCs w:val="24"/>
        </w:rPr>
        <w:t>rejas noteikumu 16.</w:t>
      </w:r>
      <w:r w:rsidR="00361DF1" w:rsidRPr="009F6184">
        <w:rPr>
          <w:rFonts w:asciiTheme="majorBidi" w:hAnsiTheme="majorBidi" w:cstheme="majorBidi"/>
          <w:szCs w:val="24"/>
        </w:rPr>
        <w:t> </w:t>
      </w:r>
      <w:r w:rsidRPr="009F6184">
        <w:rPr>
          <w:rFonts w:asciiTheme="majorBidi" w:hAnsiTheme="majorBidi" w:cstheme="majorBidi"/>
          <w:szCs w:val="24"/>
        </w:rPr>
        <w:t xml:space="preserve">punktu). </w:t>
      </w:r>
    </w:p>
    <w:p w14:paraId="3FC342A4" w14:textId="08BB170F" w:rsidR="009F0A44" w:rsidRPr="009F6184" w:rsidRDefault="009F0A44" w:rsidP="009F6184">
      <w:pPr>
        <w:spacing w:after="0" w:line="276" w:lineRule="auto"/>
        <w:ind w:firstLine="720"/>
        <w:jc w:val="both"/>
        <w:rPr>
          <w:rFonts w:asciiTheme="majorBidi" w:hAnsiTheme="majorBidi" w:cstheme="majorBidi"/>
          <w:szCs w:val="24"/>
        </w:rPr>
      </w:pPr>
      <w:r w:rsidRPr="009F6184">
        <w:rPr>
          <w:rFonts w:asciiTheme="majorBidi" w:hAnsiTheme="majorBidi" w:cstheme="majorBidi"/>
          <w:szCs w:val="24"/>
        </w:rPr>
        <w:t>Respektīvi, ja izdevumi par apsaimniekošanu (pārvaldīšanu) nebija ietverti īres maksā, pamatojoties uz pušu vienošanos vai tiesas spriedumu,</w:t>
      </w:r>
      <w:r w:rsidR="00932976" w:rsidRPr="009F6184">
        <w:rPr>
          <w:rFonts w:asciiTheme="majorBidi" w:hAnsiTheme="majorBidi" w:cstheme="majorBidi"/>
          <w:szCs w:val="24"/>
        </w:rPr>
        <w:t xml:space="preserve"> </w:t>
      </w:r>
      <w:r w:rsidRPr="009F6184">
        <w:rPr>
          <w:rFonts w:asciiTheme="majorBidi" w:hAnsiTheme="majorBidi" w:cstheme="majorBidi"/>
          <w:szCs w:val="24"/>
        </w:rPr>
        <w:t>īrniekam par tiem atsevišķi nebija jāmaksā.</w:t>
      </w:r>
    </w:p>
    <w:p w14:paraId="40E0518A" w14:textId="022EC5F9" w:rsidR="009F0A44" w:rsidRPr="009F6184" w:rsidRDefault="009F0A44" w:rsidP="009F6184">
      <w:pPr>
        <w:spacing w:after="0" w:line="276" w:lineRule="auto"/>
        <w:ind w:firstLine="720"/>
        <w:jc w:val="both"/>
        <w:rPr>
          <w:rFonts w:asciiTheme="majorBidi" w:hAnsiTheme="majorBidi" w:cstheme="majorBidi"/>
          <w:szCs w:val="24"/>
        </w:rPr>
      </w:pPr>
      <w:r w:rsidRPr="009F6184">
        <w:rPr>
          <w:rFonts w:asciiTheme="majorBidi" w:hAnsiTheme="majorBidi" w:cstheme="majorBidi"/>
          <w:szCs w:val="24"/>
        </w:rPr>
        <w:t>[</w:t>
      </w:r>
      <w:r w:rsidR="00932976" w:rsidRPr="009F6184">
        <w:rPr>
          <w:rFonts w:asciiTheme="majorBidi" w:hAnsiTheme="majorBidi" w:cstheme="majorBidi"/>
          <w:szCs w:val="24"/>
        </w:rPr>
        <w:t>8.4</w:t>
      </w:r>
      <w:r w:rsidRPr="009F6184">
        <w:rPr>
          <w:rFonts w:asciiTheme="majorBidi" w:hAnsiTheme="majorBidi" w:cstheme="majorBidi"/>
          <w:szCs w:val="24"/>
        </w:rPr>
        <w:t>]</w:t>
      </w:r>
      <w:r w:rsidR="00932976" w:rsidRPr="009F6184">
        <w:rPr>
          <w:rFonts w:asciiTheme="majorBidi" w:hAnsiTheme="majorBidi" w:cstheme="majorBidi"/>
          <w:szCs w:val="24"/>
        </w:rPr>
        <w:t> </w:t>
      </w:r>
      <w:r w:rsidRPr="009F6184">
        <w:rPr>
          <w:rFonts w:asciiTheme="majorBidi" w:hAnsiTheme="majorBidi" w:cstheme="majorBidi"/>
          <w:szCs w:val="24"/>
        </w:rPr>
        <w:t>Var piekrist apelācijas instances tiesai, ka saskaņā ar likuma „Par dzīvojamo telpu īri”</w:t>
      </w:r>
      <w:r w:rsidR="00932976" w:rsidRPr="009F6184">
        <w:rPr>
          <w:rFonts w:asciiTheme="majorBidi" w:hAnsiTheme="majorBidi" w:cstheme="majorBidi"/>
          <w:szCs w:val="24"/>
        </w:rPr>
        <w:t xml:space="preserve"> </w:t>
      </w:r>
      <w:r w:rsidRPr="009F6184">
        <w:rPr>
          <w:rFonts w:asciiTheme="majorBidi" w:hAnsiTheme="majorBidi" w:cstheme="majorBidi"/>
          <w:szCs w:val="24"/>
        </w:rPr>
        <w:t>11.</w:t>
      </w:r>
      <w:r w:rsidRPr="009F6184">
        <w:rPr>
          <w:rFonts w:asciiTheme="majorBidi" w:hAnsiTheme="majorBidi" w:cstheme="majorBidi"/>
          <w:szCs w:val="24"/>
          <w:vertAlign w:val="superscript"/>
        </w:rPr>
        <w:t>3</w:t>
      </w:r>
      <w:r w:rsidRPr="009F6184">
        <w:rPr>
          <w:rFonts w:asciiTheme="majorBidi" w:hAnsiTheme="majorBidi" w:cstheme="majorBidi"/>
          <w:szCs w:val="24"/>
        </w:rPr>
        <w:t xml:space="preserve"> pantu mājas piebraucamā ceļa lietošana varēja tikt kvalificēta kā ar mājas lietošanu saistītais papildpakalpojums, ko saņem īrnieks un </w:t>
      </w:r>
      <w:r w:rsidR="00905E7B" w:rsidRPr="009F6184">
        <w:rPr>
          <w:rFonts w:asciiTheme="majorBidi" w:hAnsiTheme="majorBidi" w:cstheme="majorBidi"/>
          <w:szCs w:val="24"/>
        </w:rPr>
        <w:t xml:space="preserve">par to </w:t>
      </w:r>
      <w:r w:rsidRPr="009F6184">
        <w:rPr>
          <w:rFonts w:asciiTheme="majorBidi" w:hAnsiTheme="majorBidi" w:cstheme="majorBidi"/>
          <w:szCs w:val="24"/>
        </w:rPr>
        <w:t xml:space="preserve">norēķinās ar izīrētāju. </w:t>
      </w:r>
    </w:p>
    <w:p w14:paraId="78A4EB4E" w14:textId="77777777" w:rsidR="009F0A44" w:rsidRPr="009F6184" w:rsidRDefault="009F0A44" w:rsidP="009F6184">
      <w:pPr>
        <w:spacing w:after="0" w:line="276" w:lineRule="auto"/>
        <w:ind w:firstLine="720"/>
        <w:jc w:val="both"/>
        <w:rPr>
          <w:rFonts w:asciiTheme="majorBidi" w:hAnsiTheme="majorBidi" w:cstheme="majorBidi"/>
          <w:szCs w:val="24"/>
        </w:rPr>
      </w:pPr>
      <w:r w:rsidRPr="009F6184">
        <w:rPr>
          <w:rFonts w:asciiTheme="majorBidi" w:hAnsiTheme="majorBidi" w:cstheme="majorBidi"/>
          <w:szCs w:val="24"/>
        </w:rPr>
        <w:t>Taču atbilstoši šai tiesību normai tas arī bija jāparedz īres līgumā.</w:t>
      </w:r>
    </w:p>
    <w:p w14:paraId="69E3F6CF" w14:textId="44E3C44C" w:rsidR="009F0A44" w:rsidRPr="009F6184" w:rsidRDefault="009F0A44" w:rsidP="009F6184">
      <w:pPr>
        <w:spacing w:after="0" w:line="276" w:lineRule="auto"/>
        <w:ind w:firstLine="720"/>
        <w:jc w:val="both"/>
        <w:rPr>
          <w:rFonts w:asciiTheme="majorBidi" w:hAnsiTheme="majorBidi" w:cstheme="majorBidi"/>
          <w:szCs w:val="24"/>
        </w:rPr>
      </w:pPr>
      <w:r w:rsidRPr="009F6184">
        <w:rPr>
          <w:rFonts w:asciiTheme="majorBidi" w:hAnsiTheme="majorBidi" w:cstheme="majorBidi"/>
          <w:szCs w:val="24"/>
        </w:rPr>
        <w:t>No minētās vai kādas citas tiesību normas neizriet, ka situācijā, ja īres tiesisko attiecību dalībnieki par šādu pakalpojumu īres līgumā nav vienojušies, izīrētājs ir tiesīgs pieprasīt par to maksu.</w:t>
      </w:r>
    </w:p>
    <w:p w14:paraId="69805D8E" w14:textId="1DD8197E" w:rsidR="009F0A44" w:rsidRPr="009F6184" w:rsidRDefault="009F0A44" w:rsidP="009F6184">
      <w:pPr>
        <w:spacing w:after="0" w:line="276" w:lineRule="auto"/>
        <w:ind w:firstLine="720"/>
        <w:jc w:val="both"/>
        <w:rPr>
          <w:rFonts w:asciiTheme="majorBidi" w:hAnsiTheme="majorBidi" w:cstheme="majorBidi"/>
          <w:szCs w:val="24"/>
        </w:rPr>
      </w:pPr>
      <w:r w:rsidRPr="009F6184">
        <w:rPr>
          <w:rFonts w:asciiTheme="majorBidi" w:hAnsiTheme="majorBidi" w:cstheme="majorBidi"/>
          <w:szCs w:val="24"/>
        </w:rPr>
        <w:t xml:space="preserve">Kā jau norādīts iepriekš, īrnieka akcepts nav nepieciešams tikai tad, ja izīrētājs pieprasa samaksāt obligātos maksājumus – nekustamā īpašuma nodokli un </w:t>
      </w:r>
      <w:r w:rsidR="00C330FC" w:rsidRPr="009F6184">
        <w:rPr>
          <w:rFonts w:asciiTheme="majorBidi" w:hAnsiTheme="majorBidi" w:cstheme="majorBidi"/>
          <w:szCs w:val="24"/>
        </w:rPr>
        <w:t xml:space="preserve">zemes </w:t>
      </w:r>
      <w:r w:rsidR="00CF5302" w:rsidRPr="009F6184">
        <w:rPr>
          <w:rFonts w:asciiTheme="majorBidi" w:hAnsiTheme="majorBidi" w:cstheme="majorBidi"/>
          <w:szCs w:val="24"/>
        </w:rPr>
        <w:t>nomas maksu</w:t>
      </w:r>
      <w:r w:rsidRPr="009F6184">
        <w:rPr>
          <w:rFonts w:asciiTheme="majorBidi" w:hAnsiTheme="majorBidi" w:cstheme="majorBidi"/>
          <w:szCs w:val="24"/>
        </w:rPr>
        <w:t>, ja dzīvojamā māja atrodas uz citai personai piederošas zemes.</w:t>
      </w:r>
    </w:p>
    <w:p w14:paraId="086A6047" w14:textId="7CF01157" w:rsidR="009F0A44" w:rsidRPr="009F6184" w:rsidRDefault="009F0A44" w:rsidP="009F6184">
      <w:pPr>
        <w:spacing w:after="0" w:line="276" w:lineRule="auto"/>
        <w:ind w:firstLine="720"/>
        <w:jc w:val="both"/>
        <w:rPr>
          <w:rFonts w:asciiTheme="majorBidi" w:hAnsiTheme="majorBidi" w:cstheme="majorBidi"/>
          <w:szCs w:val="24"/>
        </w:rPr>
      </w:pPr>
      <w:r w:rsidRPr="009F6184">
        <w:rPr>
          <w:rFonts w:asciiTheme="majorBidi" w:hAnsiTheme="majorBidi" w:cstheme="majorBidi"/>
          <w:szCs w:val="24"/>
        </w:rPr>
        <w:t>[</w:t>
      </w:r>
      <w:r w:rsidR="007E3861" w:rsidRPr="009F6184">
        <w:rPr>
          <w:rFonts w:asciiTheme="majorBidi" w:hAnsiTheme="majorBidi" w:cstheme="majorBidi"/>
          <w:szCs w:val="24"/>
        </w:rPr>
        <w:t>8.5</w:t>
      </w:r>
      <w:r w:rsidRPr="009F6184">
        <w:rPr>
          <w:rFonts w:asciiTheme="majorBidi" w:hAnsiTheme="majorBidi" w:cstheme="majorBidi"/>
          <w:szCs w:val="24"/>
        </w:rPr>
        <w:t>]</w:t>
      </w:r>
      <w:r w:rsidR="007E3861" w:rsidRPr="009F6184">
        <w:rPr>
          <w:rFonts w:asciiTheme="majorBidi" w:hAnsiTheme="majorBidi" w:cstheme="majorBidi"/>
          <w:szCs w:val="24"/>
        </w:rPr>
        <w:t> </w:t>
      </w:r>
      <w:r w:rsidRPr="009F6184">
        <w:rPr>
          <w:rFonts w:asciiTheme="majorBidi" w:hAnsiTheme="majorBidi" w:cstheme="majorBidi"/>
          <w:szCs w:val="24"/>
        </w:rPr>
        <w:t>Senāta ieskatā atbildētāja arguments, ka pārvaldīšanas maksa un maksa par piebraucamā ceļa lietošanu no viņa pieprasīta nepamatoti, bija izvērtējams iepriekš norādītā tiesiskā regulējuma kontekstā. Taču šāda analīze spriedumā nav i</w:t>
      </w:r>
      <w:r w:rsidR="007E3861" w:rsidRPr="009F6184">
        <w:rPr>
          <w:rFonts w:asciiTheme="majorBidi" w:hAnsiTheme="majorBidi" w:cstheme="majorBidi"/>
          <w:szCs w:val="24"/>
        </w:rPr>
        <w:t>etverta</w:t>
      </w:r>
      <w:r w:rsidRPr="009F6184">
        <w:rPr>
          <w:rFonts w:asciiTheme="majorBidi" w:hAnsiTheme="majorBidi" w:cstheme="majorBidi"/>
          <w:szCs w:val="24"/>
        </w:rPr>
        <w:t>.</w:t>
      </w:r>
    </w:p>
    <w:p w14:paraId="73FC34DE" w14:textId="11ACCB00" w:rsidR="009F0A44" w:rsidRPr="009F6184" w:rsidRDefault="009F0A44" w:rsidP="009F6184">
      <w:pPr>
        <w:spacing w:after="0" w:line="276" w:lineRule="auto"/>
        <w:ind w:firstLine="720"/>
        <w:jc w:val="both"/>
        <w:rPr>
          <w:rFonts w:asciiTheme="majorBidi" w:hAnsiTheme="majorBidi" w:cstheme="majorBidi"/>
          <w:szCs w:val="24"/>
        </w:rPr>
      </w:pPr>
      <w:r w:rsidRPr="009F6184">
        <w:rPr>
          <w:rFonts w:asciiTheme="majorBidi" w:hAnsiTheme="majorBidi" w:cstheme="majorBidi"/>
          <w:szCs w:val="24"/>
        </w:rPr>
        <w:t>Ievērojot minēto,</w:t>
      </w:r>
      <w:r w:rsidR="007E3861" w:rsidRPr="009F6184">
        <w:rPr>
          <w:rFonts w:asciiTheme="majorBidi" w:hAnsiTheme="majorBidi" w:cstheme="majorBidi"/>
          <w:szCs w:val="24"/>
        </w:rPr>
        <w:t xml:space="preserve"> </w:t>
      </w:r>
      <w:r w:rsidRPr="009F6184">
        <w:rPr>
          <w:rFonts w:asciiTheme="majorBidi" w:hAnsiTheme="majorBidi" w:cstheme="majorBidi"/>
          <w:szCs w:val="24"/>
        </w:rPr>
        <w:t>par pamatotu nevar atzīt tiesas slēdzienu, ka atbildētājam bija jāmaksā pārvaldīšanas maksa un maksa par piebraucamā ceļa lietošanu</w:t>
      </w:r>
      <w:r w:rsidR="007E3861" w:rsidRPr="009F6184">
        <w:rPr>
          <w:rFonts w:asciiTheme="majorBidi" w:hAnsiTheme="majorBidi" w:cstheme="majorBidi"/>
          <w:szCs w:val="24"/>
        </w:rPr>
        <w:t xml:space="preserve"> un </w:t>
      </w:r>
      <w:r w:rsidRPr="009F6184">
        <w:rPr>
          <w:rFonts w:asciiTheme="majorBidi" w:hAnsiTheme="majorBidi" w:cstheme="majorBidi"/>
          <w:szCs w:val="24"/>
        </w:rPr>
        <w:t xml:space="preserve">atbildētāja </w:t>
      </w:r>
      <w:r w:rsidRPr="009F6184">
        <w:rPr>
          <w:rFonts w:asciiTheme="majorBidi" w:hAnsiTheme="majorBidi" w:cstheme="majorBidi"/>
          <w:szCs w:val="24"/>
        </w:rPr>
        <w:lastRenderedPageBreak/>
        <w:t>maksājumi</w:t>
      </w:r>
      <w:r w:rsidR="007E3861" w:rsidRPr="009F6184">
        <w:rPr>
          <w:rFonts w:asciiTheme="majorBidi" w:hAnsiTheme="majorBidi" w:cstheme="majorBidi"/>
          <w:szCs w:val="24"/>
        </w:rPr>
        <w:t xml:space="preserve"> </w:t>
      </w:r>
      <w:r w:rsidRPr="009F6184">
        <w:rPr>
          <w:rFonts w:asciiTheme="majorBidi" w:hAnsiTheme="majorBidi" w:cstheme="majorBidi"/>
          <w:szCs w:val="24"/>
        </w:rPr>
        <w:t>ir attiecināmi uz šiem pakalpojumiem. Līdz ar to par pamatotu nevar atzīt arī tiesas secinājumu, ka atbildētājam ir izveidojies parāds par pamatpakalpojumiem</w:t>
      </w:r>
      <w:r w:rsidR="00D020BE" w:rsidRPr="009F6184">
        <w:rPr>
          <w:rFonts w:asciiTheme="majorBidi" w:hAnsiTheme="majorBidi" w:cstheme="majorBidi"/>
          <w:szCs w:val="24"/>
        </w:rPr>
        <w:t xml:space="preserve"> vairāk </w:t>
      </w:r>
      <w:r w:rsidR="00C330FC" w:rsidRPr="009F6184">
        <w:rPr>
          <w:rFonts w:asciiTheme="majorBidi" w:hAnsiTheme="majorBidi" w:cstheme="majorBidi"/>
          <w:szCs w:val="24"/>
        </w:rPr>
        <w:t>ne</w:t>
      </w:r>
      <w:r w:rsidR="00D020BE" w:rsidRPr="009F6184">
        <w:rPr>
          <w:rFonts w:asciiTheme="majorBidi" w:hAnsiTheme="majorBidi" w:cstheme="majorBidi"/>
          <w:szCs w:val="24"/>
        </w:rPr>
        <w:t xml:space="preserve">kā par trīs </w:t>
      </w:r>
      <w:r w:rsidRPr="009F6184">
        <w:rPr>
          <w:rFonts w:asciiTheme="majorBidi" w:hAnsiTheme="majorBidi" w:cstheme="majorBidi"/>
          <w:szCs w:val="24"/>
        </w:rPr>
        <w:t xml:space="preserve">mēnešiem, kas savukārt </w:t>
      </w:r>
      <w:r w:rsidR="00300D2A" w:rsidRPr="009F6184">
        <w:rPr>
          <w:rFonts w:asciiTheme="majorBidi" w:hAnsiTheme="majorBidi" w:cstheme="majorBidi"/>
          <w:szCs w:val="24"/>
        </w:rPr>
        <w:t>bija</w:t>
      </w:r>
      <w:r w:rsidRPr="009F6184">
        <w:rPr>
          <w:rFonts w:asciiTheme="majorBidi" w:hAnsiTheme="majorBidi" w:cstheme="majorBidi"/>
          <w:szCs w:val="24"/>
        </w:rPr>
        <w:t xml:space="preserve"> pamats īres līguma izbeigšanai un atbildētāju izlikšanai no dzīvojamā</w:t>
      </w:r>
      <w:r w:rsidR="007E3861" w:rsidRPr="009F6184">
        <w:rPr>
          <w:rFonts w:asciiTheme="majorBidi" w:hAnsiTheme="majorBidi" w:cstheme="majorBidi"/>
          <w:szCs w:val="24"/>
        </w:rPr>
        <w:t>m</w:t>
      </w:r>
      <w:r w:rsidRPr="009F6184">
        <w:rPr>
          <w:rFonts w:asciiTheme="majorBidi" w:hAnsiTheme="majorBidi" w:cstheme="majorBidi"/>
          <w:szCs w:val="24"/>
        </w:rPr>
        <w:t xml:space="preserve"> telp</w:t>
      </w:r>
      <w:r w:rsidR="007E3861" w:rsidRPr="009F6184">
        <w:rPr>
          <w:rFonts w:asciiTheme="majorBidi" w:hAnsiTheme="majorBidi" w:cstheme="majorBidi"/>
          <w:szCs w:val="24"/>
        </w:rPr>
        <w:t>ām</w:t>
      </w:r>
      <w:r w:rsidR="00C330FC" w:rsidRPr="009F6184">
        <w:rPr>
          <w:rFonts w:asciiTheme="majorBidi" w:hAnsiTheme="majorBidi" w:cstheme="majorBidi"/>
          <w:szCs w:val="24"/>
        </w:rPr>
        <w:t xml:space="preserve"> uz Dzīvojamo telpu īres likuma pamata</w:t>
      </w:r>
      <w:r w:rsidRPr="009F6184">
        <w:rPr>
          <w:rFonts w:asciiTheme="majorBidi" w:hAnsiTheme="majorBidi" w:cstheme="majorBidi"/>
          <w:szCs w:val="24"/>
        </w:rPr>
        <w:t>.</w:t>
      </w:r>
    </w:p>
    <w:p w14:paraId="0F04A5F4" w14:textId="57D7604C" w:rsidR="00516AAF" w:rsidRPr="009F6184" w:rsidRDefault="00566E42" w:rsidP="009F6184">
      <w:pPr>
        <w:spacing w:after="0" w:line="276" w:lineRule="auto"/>
        <w:ind w:firstLine="720"/>
        <w:jc w:val="both"/>
        <w:rPr>
          <w:rFonts w:asciiTheme="majorBidi" w:hAnsiTheme="majorBidi" w:cstheme="majorBidi"/>
          <w:szCs w:val="24"/>
          <w:shd w:val="clear" w:color="auto" w:fill="FFFFFF"/>
        </w:rPr>
      </w:pPr>
      <w:r w:rsidRPr="009F6184">
        <w:rPr>
          <w:rFonts w:asciiTheme="majorBidi" w:hAnsiTheme="majorBidi" w:cstheme="majorBidi"/>
          <w:szCs w:val="24"/>
          <w:shd w:val="clear" w:color="auto" w:fill="FFFFFF"/>
        </w:rPr>
        <w:t>N</w:t>
      </w:r>
      <w:r w:rsidR="00684968" w:rsidRPr="009F6184">
        <w:rPr>
          <w:rFonts w:asciiTheme="majorBidi" w:hAnsiTheme="majorBidi" w:cstheme="majorBidi"/>
          <w:szCs w:val="24"/>
          <w:shd w:val="clear" w:color="auto" w:fill="FFFFFF"/>
        </w:rPr>
        <w:t>av iespējams nodibināt īrniekam esošo parādu par īres maksu un komunālajiem pakalpojumiem, ja nav noskaidrots, par kādām pozīcijām īrniekam vispār ir bijis pienākums norēķināties.</w:t>
      </w:r>
    </w:p>
    <w:p w14:paraId="3EFC1E42" w14:textId="283E7F2D" w:rsidR="005E38C8" w:rsidRPr="009F6184" w:rsidRDefault="005E38C8" w:rsidP="009F6184">
      <w:pPr>
        <w:spacing w:after="0" w:line="276" w:lineRule="auto"/>
        <w:ind w:firstLine="720"/>
        <w:jc w:val="both"/>
        <w:rPr>
          <w:rFonts w:asciiTheme="majorBidi" w:hAnsiTheme="majorBidi" w:cstheme="majorBidi"/>
          <w:szCs w:val="24"/>
          <w:shd w:val="clear" w:color="auto" w:fill="FFFFFF"/>
        </w:rPr>
      </w:pPr>
      <w:r w:rsidRPr="009F6184">
        <w:rPr>
          <w:rFonts w:asciiTheme="majorBidi" w:hAnsiTheme="majorBidi" w:cstheme="majorBidi"/>
          <w:szCs w:val="24"/>
          <w:shd w:val="clear" w:color="auto" w:fill="FFFFFF"/>
        </w:rPr>
        <w:t>Tiesai, skatot prasību par īres līguma izbeigšanu un izlikšanu no dzīvojamās telpas sakarā ar īres maksas un komunālo pakalpojumu maksājumu parādu, nepieciešams konstatēt parāda esību un nokavējumu, savukārt atsauce tikai uz īres līgumā pielīgto maksājumu apmēru nav pietiekama, it īpaši gadījumā, ja notikusi izīrētās dzīvojamās telpas īpašnieka maiņa (sk. </w:t>
      </w:r>
      <w:r w:rsidRPr="009F6184">
        <w:rPr>
          <w:rFonts w:asciiTheme="majorBidi" w:hAnsiTheme="majorBidi" w:cstheme="majorBidi"/>
          <w:i/>
          <w:iCs/>
          <w:szCs w:val="24"/>
          <w:shd w:val="clear" w:color="auto" w:fill="FFFFFF"/>
        </w:rPr>
        <w:t>Senāta 2017. gada 20. septembra sprieduma lietā Nr. SKC-</w:t>
      </w:r>
      <w:r w:rsidR="00B57BEC" w:rsidRPr="009F6184">
        <w:rPr>
          <w:rFonts w:asciiTheme="majorBidi" w:hAnsiTheme="majorBidi" w:cstheme="majorBidi"/>
          <w:i/>
          <w:iCs/>
          <w:szCs w:val="24"/>
          <w:shd w:val="clear" w:color="auto" w:fill="FFFFFF"/>
        </w:rPr>
        <w:t> </w:t>
      </w:r>
      <w:r w:rsidRPr="009F6184">
        <w:rPr>
          <w:rFonts w:asciiTheme="majorBidi" w:hAnsiTheme="majorBidi" w:cstheme="majorBidi"/>
          <w:i/>
          <w:iCs/>
          <w:szCs w:val="24"/>
          <w:shd w:val="clear" w:color="auto" w:fill="FFFFFF"/>
        </w:rPr>
        <w:t>325/2017, ECLI:LV:AT:2017:0920.C27159013.1.S, 11.1. punktu</w:t>
      </w:r>
      <w:r w:rsidRPr="009F6184">
        <w:rPr>
          <w:rFonts w:asciiTheme="majorBidi" w:hAnsiTheme="majorBidi" w:cstheme="majorBidi"/>
          <w:szCs w:val="24"/>
          <w:shd w:val="clear" w:color="auto" w:fill="FFFFFF"/>
        </w:rPr>
        <w:t>).</w:t>
      </w:r>
    </w:p>
    <w:p w14:paraId="48F0D29B" w14:textId="0EAF31A5" w:rsidR="00684968" w:rsidRPr="009F6184" w:rsidRDefault="00300D2A" w:rsidP="009F6184">
      <w:pPr>
        <w:spacing w:after="0" w:line="276" w:lineRule="auto"/>
        <w:ind w:firstLine="720"/>
        <w:jc w:val="both"/>
        <w:rPr>
          <w:rFonts w:asciiTheme="majorBidi" w:hAnsiTheme="majorBidi" w:cstheme="majorBidi"/>
          <w:szCs w:val="24"/>
          <w:shd w:val="clear" w:color="auto" w:fill="FFFFFF"/>
        </w:rPr>
      </w:pPr>
      <w:r w:rsidRPr="009F6184">
        <w:rPr>
          <w:rFonts w:asciiTheme="majorBidi" w:hAnsiTheme="majorBidi" w:cstheme="majorBidi"/>
          <w:szCs w:val="24"/>
        </w:rPr>
        <w:t>Izlikšana no dzīvojamās telpas ir piemērojama kā sankcija par īres līguma noteikumu nepildīšanu, un tiesas pienākums ir vērtēt visus apstākļus kopumā, kas ir īres un pamatpakalpojumu maksas parāda izveidošanās pamatā (sk. </w:t>
      </w:r>
      <w:r w:rsidRPr="009F6184">
        <w:rPr>
          <w:rFonts w:asciiTheme="majorBidi" w:hAnsiTheme="majorBidi" w:cstheme="majorBidi"/>
          <w:i/>
          <w:iCs/>
          <w:szCs w:val="24"/>
          <w:shd w:val="clear" w:color="auto" w:fill="FFFFFF"/>
        </w:rPr>
        <w:t>Senāta 2019. gada 9. decembra sprieduma lietā Nr. SKC-318/2019, ECLI:LV:AT:2019:1209.C29347017.7.S, 8. punktu</w:t>
      </w:r>
      <w:r w:rsidRPr="009F6184">
        <w:rPr>
          <w:rFonts w:asciiTheme="majorBidi" w:hAnsiTheme="majorBidi" w:cstheme="majorBidi"/>
          <w:szCs w:val="24"/>
          <w:shd w:val="clear" w:color="auto" w:fill="FFFFFF"/>
        </w:rPr>
        <w:t>).</w:t>
      </w:r>
    </w:p>
    <w:p w14:paraId="3210A89D" w14:textId="1AC4B5DE" w:rsidR="00E605AC" w:rsidRPr="009F6184" w:rsidRDefault="00684968" w:rsidP="009F6184">
      <w:pPr>
        <w:pStyle w:val="NoSpacing"/>
        <w:spacing w:line="276" w:lineRule="auto"/>
        <w:ind w:firstLine="720"/>
        <w:jc w:val="both"/>
        <w:rPr>
          <w:rFonts w:asciiTheme="majorBidi" w:hAnsiTheme="majorBidi" w:cstheme="majorBidi"/>
        </w:rPr>
      </w:pPr>
      <w:r w:rsidRPr="009F6184">
        <w:rPr>
          <w:rFonts w:asciiTheme="majorBidi" w:hAnsiTheme="majorBidi" w:cstheme="majorBidi"/>
        </w:rPr>
        <w:t xml:space="preserve">Ņemot vērā </w:t>
      </w:r>
      <w:r w:rsidR="004E1736" w:rsidRPr="009F6184">
        <w:rPr>
          <w:rFonts w:asciiTheme="majorBidi" w:hAnsiTheme="majorBidi" w:cstheme="majorBidi"/>
        </w:rPr>
        <w:t xml:space="preserve">šā sprieduma 8. punktā </w:t>
      </w:r>
      <w:r w:rsidRPr="009F6184">
        <w:rPr>
          <w:rFonts w:asciiTheme="majorBidi" w:hAnsiTheme="majorBidi" w:cstheme="majorBidi"/>
        </w:rPr>
        <w:t>minēto, apelācijas instances tiesai bija jāskaidro, kādas maksājumu pozīcijas īrniekam bija jā</w:t>
      </w:r>
      <w:r w:rsidR="00521C59" w:rsidRPr="009F6184">
        <w:rPr>
          <w:rFonts w:asciiTheme="majorBidi" w:hAnsiTheme="majorBidi" w:cstheme="majorBidi"/>
        </w:rPr>
        <w:t>maksā</w:t>
      </w:r>
      <w:r w:rsidRPr="009F6184">
        <w:rPr>
          <w:rFonts w:asciiTheme="majorBidi" w:hAnsiTheme="majorBidi" w:cstheme="majorBidi"/>
        </w:rPr>
        <w:t xml:space="preserve"> atbilstoši līgumam un likumam, taču šāda izvērtējuma spriedumā nav.</w:t>
      </w:r>
    </w:p>
    <w:p w14:paraId="3C00A1B8" w14:textId="1A3BCCEE" w:rsidR="00684968" w:rsidRPr="009F6184" w:rsidRDefault="00684968" w:rsidP="009F6184">
      <w:pPr>
        <w:pStyle w:val="NoSpacing"/>
        <w:spacing w:line="276" w:lineRule="auto"/>
        <w:ind w:firstLine="720"/>
        <w:jc w:val="both"/>
        <w:rPr>
          <w:rFonts w:asciiTheme="majorBidi" w:hAnsiTheme="majorBidi" w:cstheme="majorBidi"/>
        </w:rPr>
      </w:pPr>
      <w:r w:rsidRPr="009F6184">
        <w:rPr>
          <w:rFonts w:asciiTheme="majorBidi" w:hAnsiTheme="majorBidi" w:cstheme="majorBidi"/>
        </w:rPr>
        <w:t xml:space="preserve">Līdz ar to nav saprotams, kā tiesa nonāca pie secinājuma, ka īrniekam ir īres maksas un ar dzīvojamās telpas lietošanu saistīto maksājumu parāds. </w:t>
      </w:r>
    </w:p>
    <w:p w14:paraId="1C451C2E" w14:textId="77777777" w:rsidR="00D069ED" w:rsidRPr="009F6184" w:rsidRDefault="00D069ED" w:rsidP="009F6184">
      <w:pPr>
        <w:spacing w:after="0" w:line="276" w:lineRule="auto"/>
        <w:ind w:firstLine="720"/>
        <w:jc w:val="both"/>
        <w:rPr>
          <w:rFonts w:asciiTheme="majorBidi" w:hAnsiTheme="majorBidi" w:cstheme="majorBidi"/>
          <w:szCs w:val="24"/>
          <w:shd w:val="clear" w:color="auto" w:fill="FFFFFF"/>
        </w:rPr>
      </w:pPr>
    </w:p>
    <w:p w14:paraId="791846EC" w14:textId="031F909F" w:rsidR="00D069ED" w:rsidRPr="009F6184" w:rsidRDefault="00D069ED" w:rsidP="009F6184">
      <w:pPr>
        <w:spacing w:after="0" w:line="276" w:lineRule="auto"/>
        <w:ind w:firstLine="720"/>
        <w:jc w:val="both"/>
        <w:rPr>
          <w:rFonts w:asciiTheme="majorBidi" w:hAnsiTheme="majorBidi" w:cstheme="majorBidi"/>
          <w:szCs w:val="24"/>
        </w:rPr>
      </w:pPr>
      <w:r w:rsidRPr="009F6184">
        <w:rPr>
          <w:rFonts w:asciiTheme="majorBidi" w:hAnsiTheme="majorBidi" w:cstheme="majorBidi"/>
          <w:szCs w:val="24"/>
          <w:shd w:val="clear" w:color="auto" w:fill="FFFFFF"/>
        </w:rPr>
        <w:t>[</w:t>
      </w:r>
      <w:r w:rsidR="007C7F45" w:rsidRPr="009F6184">
        <w:rPr>
          <w:rFonts w:asciiTheme="majorBidi" w:hAnsiTheme="majorBidi" w:cstheme="majorBidi"/>
          <w:szCs w:val="24"/>
          <w:shd w:val="clear" w:color="auto" w:fill="FFFFFF"/>
        </w:rPr>
        <w:t>9</w:t>
      </w:r>
      <w:r w:rsidRPr="009F6184">
        <w:rPr>
          <w:rFonts w:asciiTheme="majorBidi" w:hAnsiTheme="majorBidi" w:cstheme="majorBidi"/>
          <w:szCs w:val="24"/>
          <w:shd w:val="clear" w:color="auto" w:fill="FFFFFF"/>
        </w:rPr>
        <w:t>] Apkopojot minēto, Senāts atzīst, ka apelācijas instances tiesa ir nepareizi piemērojusi materiālo tiesību normas</w:t>
      </w:r>
      <w:r w:rsidR="00521C59" w:rsidRPr="009F6184">
        <w:rPr>
          <w:rFonts w:asciiTheme="majorBidi" w:hAnsiTheme="majorBidi" w:cstheme="majorBidi"/>
          <w:szCs w:val="24"/>
          <w:shd w:val="clear" w:color="auto" w:fill="FFFFFF"/>
        </w:rPr>
        <w:t xml:space="preserve"> un pārkāpusi procesuālās tiesību normas par pierādījumu pārbaudi un sprieduma motivēšanu</w:t>
      </w:r>
      <w:r w:rsidRPr="009F6184">
        <w:rPr>
          <w:rFonts w:asciiTheme="majorBidi" w:hAnsiTheme="majorBidi" w:cstheme="majorBidi"/>
          <w:szCs w:val="24"/>
          <w:shd w:val="clear" w:color="auto" w:fill="FFFFFF"/>
        </w:rPr>
        <w:t>, jo nav noskaidrojusi lietas izskatīšanai būtiskus apstākļus, proti, nav konstatē</w:t>
      </w:r>
      <w:r w:rsidR="00521C59" w:rsidRPr="009F6184">
        <w:rPr>
          <w:rFonts w:asciiTheme="majorBidi" w:hAnsiTheme="majorBidi" w:cstheme="majorBidi"/>
          <w:szCs w:val="24"/>
          <w:shd w:val="clear" w:color="auto" w:fill="FFFFFF"/>
        </w:rPr>
        <w:t>jusi</w:t>
      </w:r>
      <w:r w:rsidRPr="009F6184">
        <w:rPr>
          <w:rFonts w:asciiTheme="majorBidi" w:hAnsiTheme="majorBidi" w:cstheme="majorBidi"/>
          <w:szCs w:val="24"/>
          <w:shd w:val="clear" w:color="auto" w:fill="FFFFFF"/>
        </w:rPr>
        <w:t xml:space="preserve"> priekšnoteikum</w:t>
      </w:r>
      <w:r w:rsidR="00521C59" w:rsidRPr="009F6184">
        <w:rPr>
          <w:rFonts w:asciiTheme="majorBidi" w:hAnsiTheme="majorBidi" w:cstheme="majorBidi"/>
          <w:szCs w:val="24"/>
          <w:shd w:val="clear" w:color="auto" w:fill="FFFFFF"/>
        </w:rPr>
        <w:t>us</w:t>
      </w:r>
      <w:r w:rsidRPr="009F6184">
        <w:rPr>
          <w:rFonts w:asciiTheme="majorBidi" w:hAnsiTheme="majorBidi" w:cstheme="majorBidi"/>
          <w:szCs w:val="24"/>
          <w:shd w:val="clear" w:color="auto" w:fill="FFFFFF"/>
        </w:rPr>
        <w:t xml:space="preserve">, lai iestātos materiālo tiesību normās paredzētās sekas. Līdz ar to spriedums ir atceļams un lieta nododama jaunai izskatīšanai apelācijas instances tiesā. </w:t>
      </w:r>
    </w:p>
    <w:p w14:paraId="74AA439E" w14:textId="77777777" w:rsidR="00B25F70" w:rsidRPr="009F6184" w:rsidRDefault="00B25F70" w:rsidP="009F6184">
      <w:pPr>
        <w:pStyle w:val="NoSpacing"/>
        <w:spacing w:line="276" w:lineRule="auto"/>
        <w:ind w:firstLine="720"/>
        <w:jc w:val="both"/>
        <w:rPr>
          <w:rFonts w:asciiTheme="majorBidi" w:hAnsiTheme="majorBidi" w:cstheme="majorBidi"/>
        </w:rPr>
      </w:pPr>
    </w:p>
    <w:p w14:paraId="5A8C9514" w14:textId="77777777" w:rsidR="002B7ECC" w:rsidRPr="009F6184" w:rsidRDefault="002B7ECC" w:rsidP="009F6184">
      <w:pPr>
        <w:pStyle w:val="NoSpacing"/>
        <w:spacing w:line="276" w:lineRule="auto"/>
        <w:jc w:val="center"/>
        <w:rPr>
          <w:rFonts w:asciiTheme="majorBidi" w:hAnsiTheme="majorBidi" w:cstheme="majorBidi"/>
          <w:b/>
          <w:bCs/>
        </w:rPr>
      </w:pPr>
      <w:r w:rsidRPr="009F6184">
        <w:rPr>
          <w:rFonts w:asciiTheme="majorBidi" w:hAnsiTheme="majorBidi" w:cstheme="majorBidi"/>
          <w:b/>
          <w:bCs/>
        </w:rPr>
        <w:t>Rezolutīvā daļa</w:t>
      </w:r>
    </w:p>
    <w:p w14:paraId="5E400D36" w14:textId="77777777" w:rsidR="002B7ECC" w:rsidRPr="009F6184" w:rsidRDefault="002B7ECC" w:rsidP="009F6184">
      <w:pPr>
        <w:pStyle w:val="NoSpacing"/>
        <w:spacing w:line="276" w:lineRule="auto"/>
        <w:ind w:firstLine="720"/>
        <w:jc w:val="both"/>
        <w:rPr>
          <w:rFonts w:asciiTheme="majorBidi" w:hAnsiTheme="majorBidi" w:cstheme="majorBidi"/>
        </w:rPr>
      </w:pPr>
    </w:p>
    <w:p w14:paraId="5A47AE80" w14:textId="66F25BE7" w:rsidR="002B7ECC" w:rsidRPr="009F6184" w:rsidRDefault="002B7ECC" w:rsidP="009F6184">
      <w:pPr>
        <w:pStyle w:val="NoSpacing"/>
        <w:spacing w:line="276" w:lineRule="auto"/>
        <w:ind w:firstLine="720"/>
        <w:jc w:val="both"/>
        <w:rPr>
          <w:rFonts w:asciiTheme="majorBidi" w:hAnsiTheme="majorBidi" w:cstheme="majorBidi"/>
        </w:rPr>
      </w:pPr>
      <w:r w:rsidRPr="009F6184">
        <w:rPr>
          <w:rFonts w:asciiTheme="majorBidi" w:hAnsiTheme="majorBidi" w:cstheme="majorBidi"/>
        </w:rPr>
        <w:t>Pamatojoties uz Civilprocesa likuma 474.</w:t>
      </w:r>
      <w:r w:rsidR="00061864" w:rsidRPr="009F6184">
        <w:rPr>
          <w:rFonts w:asciiTheme="majorBidi" w:hAnsiTheme="majorBidi" w:cstheme="majorBidi"/>
        </w:rPr>
        <w:t> </w:t>
      </w:r>
      <w:r w:rsidRPr="009F6184">
        <w:rPr>
          <w:rFonts w:asciiTheme="majorBidi" w:hAnsiTheme="majorBidi" w:cstheme="majorBidi"/>
        </w:rPr>
        <w:t xml:space="preserve">panta </w:t>
      </w:r>
      <w:r w:rsidR="00FC2685" w:rsidRPr="009F6184">
        <w:rPr>
          <w:rFonts w:asciiTheme="majorBidi" w:hAnsiTheme="majorBidi" w:cstheme="majorBidi"/>
        </w:rPr>
        <w:t>2</w:t>
      </w:r>
      <w:r w:rsidRPr="009F6184">
        <w:rPr>
          <w:rFonts w:asciiTheme="majorBidi" w:hAnsiTheme="majorBidi" w:cstheme="majorBidi"/>
        </w:rPr>
        <w:t>.</w:t>
      </w:r>
      <w:r w:rsidR="00061864" w:rsidRPr="009F6184">
        <w:rPr>
          <w:rFonts w:asciiTheme="majorBidi" w:hAnsiTheme="majorBidi" w:cstheme="majorBidi"/>
        </w:rPr>
        <w:t> </w:t>
      </w:r>
      <w:r w:rsidRPr="009F6184">
        <w:rPr>
          <w:rFonts w:asciiTheme="majorBidi" w:hAnsiTheme="majorBidi" w:cstheme="majorBidi"/>
        </w:rPr>
        <w:t>punktu, Senāts</w:t>
      </w:r>
    </w:p>
    <w:p w14:paraId="0AFE5532" w14:textId="77777777" w:rsidR="002B7ECC" w:rsidRPr="009F6184" w:rsidRDefault="002B7ECC" w:rsidP="009F6184">
      <w:pPr>
        <w:pStyle w:val="NoSpacing"/>
        <w:spacing w:line="276" w:lineRule="auto"/>
        <w:ind w:firstLine="720"/>
        <w:jc w:val="both"/>
        <w:rPr>
          <w:rFonts w:asciiTheme="majorBidi" w:hAnsiTheme="majorBidi" w:cstheme="majorBidi"/>
        </w:rPr>
      </w:pPr>
    </w:p>
    <w:p w14:paraId="5A1719D5" w14:textId="77777777" w:rsidR="002B7ECC" w:rsidRPr="009F6184" w:rsidRDefault="002B7ECC" w:rsidP="009F6184">
      <w:pPr>
        <w:pStyle w:val="NoSpacing"/>
        <w:spacing w:line="276" w:lineRule="auto"/>
        <w:jc w:val="center"/>
        <w:rPr>
          <w:rFonts w:asciiTheme="majorBidi" w:hAnsiTheme="majorBidi" w:cstheme="majorBidi"/>
          <w:b/>
          <w:bCs/>
        </w:rPr>
      </w:pPr>
      <w:r w:rsidRPr="009F6184">
        <w:rPr>
          <w:rFonts w:asciiTheme="majorBidi" w:hAnsiTheme="majorBidi" w:cstheme="majorBidi"/>
          <w:b/>
          <w:bCs/>
        </w:rPr>
        <w:t>nosprieda</w:t>
      </w:r>
    </w:p>
    <w:p w14:paraId="4346E2D6" w14:textId="77777777" w:rsidR="002B7ECC" w:rsidRPr="009F6184" w:rsidRDefault="002B7ECC" w:rsidP="009F6184">
      <w:pPr>
        <w:pStyle w:val="NoSpacing"/>
        <w:spacing w:line="276" w:lineRule="auto"/>
        <w:ind w:firstLine="720"/>
        <w:jc w:val="both"/>
        <w:rPr>
          <w:rFonts w:asciiTheme="majorBidi" w:hAnsiTheme="majorBidi" w:cstheme="majorBidi"/>
        </w:rPr>
      </w:pPr>
    </w:p>
    <w:p w14:paraId="6F4B0031" w14:textId="0B2F35F6" w:rsidR="00061864" w:rsidRPr="009F6184" w:rsidRDefault="00FC2685" w:rsidP="009F6184">
      <w:pPr>
        <w:pStyle w:val="NoSpacing"/>
        <w:spacing w:line="276" w:lineRule="auto"/>
        <w:ind w:firstLine="720"/>
        <w:jc w:val="both"/>
        <w:rPr>
          <w:rFonts w:asciiTheme="majorBidi" w:hAnsiTheme="majorBidi" w:cstheme="majorBidi"/>
        </w:rPr>
      </w:pPr>
      <w:r w:rsidRPr="009F6184">
        <w:rPr>
          <w:rFonts w:asciiTheme="majorBidi" w:hAnsiTheme="majorBidi" w:cstheme="majorBidi"/>
        </w:rPr>
        <w:t>atcelt</w:t>
      </w:r>
      <w:r w:rsidR="0080076A" w:rsidRPr="009F6184">
        <w:rPr>
          <w:rFonts w:asciiTheme="majorBidi" w:hAnsiTheme="majorBidi" w:cstheme="majorBidi"/>
        </w:rPr>
        <w:t xml:space="preserve"> </w:t>
      </w:r>
      <w:r w:rsidR="005937F5" w:rsidRPr="009F6184">
        <w:rPr>
          <w:rFonts w:asciiTheme="majorBidi" w:hAnsiTheme="majorBidi" w:cstheme="majorBidi"/>
        </w:rPr>
        <w:t>Rīgas apgabaltiesas 2024. gada 23. augusta spriedumu un nodot lietu jaunai izskatīšanai Rīgas apgabaltiesā</w:t>
      </w:r>
      <w:r w:rsidRPr="009F6184">
        <w:rPr>
          <w:rFonts w:asciiTheme="majorBidi" w:hAnsiTheme="majorBidi" w:cstheme="majorBidi"/>
        </w:rPr>
        <w:t>.</w:t>
      </w:r>
    </w:p>
    <w:p w14:paraId="17156530" w14:textId="77777777" w:rsidR="00FC2685" w:rsidRPr="009F6184" w:rsidRDefault="00FC2685" w:rsidP="009F6184">
      <w:pPr>
        <w:pStyle w:val="NoSpacing"/>
        <w:spacing w:line="276" w:lineRule="auto"/>
        <w:ind w:firstLine="720"/>
        <w:jc w:val="both"/>
        <w:rPr>
          <w:rFonts w:asciiTheme="majorBidi" w:hAnsiTheme="majorBidi" w:cstheme="majorBidi"/>
        </w:rPr>
      </w:pPr>
    </w:p>
    <w:p w14:paraId="37A8FBB6" w14:textId="6504895A" w:rsidR="00402976" w:rsidRPr="009F6184" w:rsidRDefault="002B7ECC" w:rsidP="009F6184">
      <w:pPr>
        <w:pStyle w:val="NoSpacing"/>
        <w:spacing w:line="276" w:lineRule="auto"/>
        <w:ind w:firstLine="720"/>
        <w:jc w:val="both"/>
        <w:rPr>
          <w:rFonts w:asciiTheme="majorBidi" w:hAnsiTheme="majorBidi" w:cstheme="majorBidi"/>
        </w:rPr>
      </w:pPr>
      <w:r w:rsidRPr="009F6184">
        <w:rPr>
          <w:rFonts w:asciiTheme="majorBidi" w:hAnsiTheme="majorBidi" w:cstheme="majorBidi"/>
        </w:rPr>
        <w:t xml:space="preserve">Spriedums nav pārsūdzams. </w:t>
      </w:r>
    </w:p>
    <w:sectPr w:rsidR="00402976" w:rsidRPr="009F6184" w:rsidSect="00D06764">
      <w:headerReference w:type="even" r:id="rId8"/>
      <w:headerReference w:type="default" r:id="rId9"/>
      <w:footerReference w:type="even" r:id="rId10"/>
      <w:footerReference w:type="default" r:id="rId11"/>
      <w:headerReference w:type="first" r:id="rId12"/>
      <w:footerReference w:type="first" r:id="rId13"/>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68823" w14:textId="77777777" w:rsidR="00C615FB" w:rsidRDefault="00C615FB" w:rsidP="009B4559">
      <w:pPr>
        <w:spacing w:after="0" w:line="240" w:lineRule="auto"/>
      </w:pPr>
      <w:r>
        <w:separator/>
      </w:r>
    </w:p>
  </w:endnote>
  <w:endnote w:type="continuationSeparator" w:id="0">
    <w:p w14:paraId="0606DC83" w14:textId="77777777" w:rsidR="00C615FB" w:rsidRDefault="00C615FB" w:rsidP="009B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2A392" w14:textId="77777777" w:rsidR="00A94A3B" w:rsidRDefault="00A94A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458975"/>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14:paraId="4D4ED31C" w14:textId="77777777" w:rsidR="00A94A3B" w:rsidRPr="00A94A3B" w:rsidRDefault="00A94A3B" w:rsidP="00A94A3B">
            <w:pPr>
              <w:pStyle w:val="Footer"/>
              <w:ind w:firstLine="567"/>
              <w:jc w:val="center"/>
              <w:rPr>
                <w:sz w:val="20"/>
                <w:szCs w:val="20"/>
              </w:rPr>
            </w:pPr>
            <w:r w:rsidRPr="00A94A3B">
              <w:rPr>
                <w:bCs/>
                <w:sz w:val="20"/>
                <w:szCs w:val="20"/>
              </w:rPr>
              <w:fldChar w:fldCharType="begin"/>
            </w:r>
            <w:r w:rsidRPr="00A94A3B">
              <w:rPr>
                <w:bCs/>
                <w:sz w:val="20"/>
                <w:szCs w:val="20"/>
              </w:rPr>
              <w:instrText xml:space="preserve"> PAGE </w:instrText>
            </w:r>
            <w:r w:rsidRPr="00A94A3B">
              <w:rPr>
                <w:bCs/>
                <w:sz w:val="20"/>
                <w:szCs w:val="20"/>
              </w:rPr>
              <w:fldChar w:fldCharType="separate"/>
            </w:r>
            <w:r w:rsidRPr="00A94A3B">
              <w:rPr>
                <w:bCs/>
                <w:sz w:val="20"/>
                <w:szCs w:val="20"/>
              </w:rPr>
              <w:t>1</w:t>
            </w:r>
            <w:r w:rsidRPr="00A94A3B">
              <w:rPr>
                <w:bCs/>
                <w:sz w:val="20"/>
                <w:szCs w:val="20"/>
              </w:rPr>
              <w:fldChar w:fldCharType="end"/>
            </w:r>
            <w:r w:rsidRPr="00A94A3B">
              <w:rPr>
                <w:sz w:val="20"/>
                <w:szCs w:val="20"/>
              </w:rPr>
              <w:t xml:space="preserve"> no </w:t>
            </w:r>
            <w:r w:rsidRPr="00A94A3B">
              <w:rPr>
                <w:bCs/>
                <w:sz w:val="20"/>
                <w:szCs w:val="20"/>
              </w:rPr>
              <w:fldChar w:fldCharType="begin"/>
            </w:r>
            <w:r w:rsidRPr="00A94A3B">
              <w:rPr>
                <w:bCs/>
                <w:sz w:val="20"/>
                <w:szCs w:val="20"/>
              </w:rPr>
              <w:instrText xml:space="preserve"> NUMPAGES  </w:instrText>
            </w:r>
            <w:r w:rsidRPr="00A94A3B">
              <w:rPr>
                <w:bCs/>
                <w:sz w:val="20"/>
                <w:szCs w:val="20"/>
              </w:rPr>
              <w:fldChar w:fldCharType="separate"/>
            </w:r>
            <w:r w:rsidRPr="00A94A3B">
              <w:rPr>
                <w:bCs/>
                <w:sz w:val="20"/>
                <w:szCs w:val="20"/>
              </w:rPr>
              <w:t>6</w:t>
            </w:r>
            <w:r w:rsidRPr="00A94A3B">
              <w:rPr>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026C" w14:textId="77777777" w:rsidR="00A94A3B" w:rsidRDefault="00A94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03727" w14:textId="77777777" w:rsidR="00C615FB" w:rsidRDefault="00C615FB" w:rsidP="009B4559">
      <w:pPr>
        <w:spacing w:after="0" w:line="240" w:lineRule="auto"/>
      </w:pPr>
      <w:r>
        <w:separator/>
      </w:r>
    </w:p>
  </w:footnote>
  <w:footnote w:type="continuationSeparator" w:id="0">
    <w:p w14:paraId="482ED516" w14:textId="77777777" w:rsidR="00C615FB" w:rsidRDefault="00C615FB" w:rsidP="009B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3BAF0" w14:textId="77777777" w:rsidR="00A94A3B" w:rsidRDefault="00A94A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6A7B" w14:textId="77777777" w:rsidR="00A94A3B" w:rsidRDefault="00A94A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8699" w14:textId="77777777" w:rsidR="00A94A3B" w:rsidRDefault="00A94A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0454B"/>
    <w:multiLevelType w:val="multilevel"/>
    <w:tmpl w:val="417200E8"/>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729960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976"/>
    <w:rsid w:val="00000FA5"/>
    <w:rsid w:val="00004681"/>
    <w:rsid w:val="000052FF"/>
    <w:rsid w:val="00013323"/>
    <w:rsid w:val="00015893"/>
    <w:rsid w:val="00017E0E"/>
    <w:rsid w:val="00022D29"/>
    <w:rsid w:val="000247A0"/>
    <w:rsid w:val="000317A0"/>
    <w:rsid w:val="00032623"/>
    <w:rsid w:val="000402FD"/>
    <w:rsid w:val="00043E32"/>
    <w:rsid w:val="0004430C"/>
    <w:rsid w:val="0004462F"/>
    <w:rsid w:val="0005383B"/>
    <w:rsid w:val="00055BD7"/>
    <w:rsid w:val="00060D1B"/>
    <w:rsid w:val="00061864"/>
    <w:rsid w:val="000622CE"/>
    <w:rsid w:val="000634B8"/>
    <w:rsid w:val="00064180"/>
    <w:rsid w:val="00067A9A"/>
    <w:rsid w:val="00073B74"/>
    <w:rsid w:val="000753BE"/>
    <w:rsid w:val="0008151F"/>
    <w:rsid w:val="00082FAB"/>
    <w:rsid w:val="00083C0D"/>
    <w:rsid w:val="0008446B"/>
    <w:rsid w:val="00094566"/>
    <w:rsid w:val="00096F07"/>
    <w:rsid w:val="00097584"/>
    <w:rsid w:val="00097FCC"/>
    <w:rsid w:val="000A024C"/>
    <w:rsid w:val="000A058B"/>
    <w:rsid w:val="000A07BE"/>
    <w:rsid w:val="000A2677"/>
    <w:rsid w:val="000A3875"/>
    <w:rsid w:val="000A3A21"/>
    <w:rsid w:val="000A3FC5"/>
    <w:rsid w:val="000A418B"/>
    <w:rsid w:val="000A42B5"/>
    <w:rsid w:val="000B1E4C"/>
    <w:rsid w:val="000B2208"/>
    <w:rsid w:val="000B29E5"/>
    <w:rsid w:val="000B4F06"/>
    <w:rsid w:val="000D0862"/>
    <w:rsid w:val="000D3945"/>
    <w:rsid w:val="000D41E6"/>
    <w:rsid w:val="000D7F46"/>
    <w:rsid w:val="000E69A0"/>
    <w:rsid w:val="000E6E8F"/>
    <w:rsid w:val="000E77C8"/>
    <w:rsid w:val="000E7AB4"/>
    <w:rsid w:val="000F11E2"/>
    <w:rsid w:val="000F5053"/>
    <w:rsid w:val="000F659D"/>
    <w:rsid w:val="00102019"/>
    <w:rsid w:val="00105C95"/>
    <w:rsid w:val="00107C01"/>
    <w:rsid w:val="00107F01"/>
    <w:rsid w:val="00110518"/>
    <w:rsid w:val="0011234A"/>
    <w:rsid w:val="001125E0"/>
    <w:rsid w:val="00113B84"/>
    <w:rsid w:val="00115C9C"/>
    <w:rsid w:val="00120CC6"/>
    <w:rsid w:val="001248F7"/>
    <w:rsid w:val="00125985"/>
    <w:rsid w:val="00126D3A"/>
    <w:rsid w:val="00132E29"/>
    <w:rsid w:val="00137C92"/>
    <w:rsid w:val="00140977"/>
    <w:rsid w:val="00141117"/>
    <w:rsid w:val="00141B71"/>
    <w:rsid w:val="00142103"/>
    <w:rsid w:val="00142B09"/>
    <w:rsid w:val="001442D8"/>
    <w:rsid w:val="00146C34"/>
    <w:rsid w:val="001501B4"/>
    <w:rsid w:val="00150CE0"/>
    <w:rsid w:val="00154E43"/>
    <w:rsid w:val="00156A4E"/>
    <w:rsid w:val="00157CC7"/>
    <w:rsid w:val="00160A13"/>
    <w:rsid w:val="00164D81"/>
    <w:rsid w:val="0016716C"/>
    <w:rsid w:val="00171E08"/>
    <w:rsid w:val="001726C1"/>
    <w:rsid w:val="0017434C"/>
    <w:rsid w:val="00180A48"/>
    <w:rsid w:val="00180C2A"/>
    <w:rsid w:val="001815A5"/>
    <w:rsid w:val="0018188D"/>
    <w:rsid w:val="00184083"/>
    <w:rsid w:val="00185D59"/>
    <w:rsid w:val="001961E6"/>
    <w:rsid w:val="001A0CEA"/>
    <w:rsid w:val="001A1BB2"/>
    <w:rsid w:val="001A1D6C"/>
    <w:rsid w:val="001A3577"/>
    <w:rsid w:val="001B0295"/>
    <w:rsid w:val="001B2152"/>
    <w:rsid w:val="001B6E31"/>
    <w:rsid w:val="001B729D"/>
    <w:rsid w:val="001C18FC"/>
    <w:rsid w:val="001C1CA2"/>
    <w:rsid w:val="001C23A1"/>
    <w:rsid w:val="001C4D1C"/>
    <w:rsid w:val="001D216D"/>
    <w:rsid w:val="001D463C"/>
    <w:rsid w:val="001D683C"/>
    <w:rsid w:val="001E4E43"/>
    <w:rsid w:val="001E5639"/>
    <w:rsid w:val="001E7D57"/>
    <w:rsid w:val="001F001C"/>
    <w:rsid w:val="001F2F24"/>
    <w:rsid w:val="001F3308"/>
    <w:rsid w:val="001F3694"/>
    <w:rsid w:val="0020037E"/>
    <w:rsid w:val="0020267E"/>
    <w:rsid w:val="00204539"/>
    <w:rsid w:val="0021325D"/>
    <w:rsid w:val="00214494"/>
    <w:rsid w:val="002156DD"/>
    <w:rsid w:val="00220CAE"/>
    <w:rsid w:val="00220E6B"/>
    <w:rsid w:val="002210BC"/>
    <w:rsid w:val="00221895"/>
    <w:rsid w:val="002240A3"/>
    <w:rsid w:val="00230771"/>
    <w:rsid w:val="002313B5"/>
    <w:rsid w:val="0023293D"/>
    <w:rsid w:val="002350A2"/>
    <w:rsid w:val="00243685"/>
    <w:rsid w:val="002437D0"/>
    <w:rsid w:val="00246B78"/>
    <w:rsid w:val="00247A0B"/>
    <w:rsid w:val="00247D38"/>
    <w:rsid w:val="002508E7"/>
    <w:rsid w:val="00252835"/>
    <w:rsid w:val="00254824"/>
    <w:rsid w:val="002558CE"/>
    <w:rsid w:val="002559E4"/>
    <w:rsid w:val="00260BED"/>
    <w:rsid w:val="002617D3"/>
    <w:rsid w:val="00261F75"/>
    <w:rsid w:val="00262F8F"/>
    <w:rsid w:val="002630A9"/>
    <w:rsid w:val="0027067B"/>
    <w:rsid w:val="00282602"/>
    <w:rsid w:val="00286F3A"/>
    <w:rsid w:val="00291792"/>
    <w:rsid w:val="0029282C"/>
    <w:rsid w:val="00292DB5"/>
    <w:rsid w:val="00293B04"/>
    <w:rsid w:val="002969C5"/>
    <w:rsid w:val="00297DEB"/>
    <w:rsid w:val="002A17D6"/>
    <w:rsid w:val="002A7875"/>
    <w:rsid w:val="002B5EBC"/>
    <w:rsid w:val="002B7ECC"/>
    <w:rsid w:val="002C1E75"/>
    <w:rsid w:val="002D47E6"/>
    <w:rsid w:val="002D4F37"/>
    <w:rsid w:val="002D5CE2"/>
    <w:rsid w:val="002D6457"/>
    <w:rsid w:val="002E3818"/>
    <w:rsid w:val="002E5836"/>
    <w:rsid w:val="00300D2A"/>
    <w:rsid w:val="0030174C"/>
    <w:rsid w:val="00301EDD"/>
    <w:rsid w:val="00303553"/>
    <w:rsid w:val="003037C9"/>
    <w:rsid w:val="00303BA2"/>
    <w:rsid w:val="003231BD"/>
    <w:rsid w:val="00326324"/>
    <w:rsid w:val="00334048"/>
    <w:rsid w:val="003427CC"/>
    <w:rsid w:val="00342F67"/>
    <w:rsid w:val="00344753"/>
    <w:rsid w:val="003535F8"/>
    <w:rsid w:val="00361DF1"/>
    <w:rsid w:val="00362BDF"/>
    <w:rsid w:val="0036511F"/>
    <w:rsid w:val="00365482"/>
    <w:rsid w:val="00366048"/>
    <w:rsid w:val="003678FC"/>
    <w:rsid w:val="00370515"/>
    <w:rsid w:val="00370E06"/>
    <w:rsid w:val="00376A9C"/>
    <w:rsid w:val="00376BA1"/>
    <w:rsid w:val="0037710F"/>
    <w:rsid w:val="00380A4A"/>
    <w:rsid w:val="00381F66"/>
    <w:rsid w:val="00384522"/>
    <w:rsid w:val="00386E66"/>
    <w:rsid w:val="00387949"/>
    <w:rsid w:val="00387E2A"/>
    <w:rsid w:val="00396628"/>
    <w:rsid w:val="00396CF7"/>
    <w:rsid w:val="00396D6C"/>
    <w:rsid w:val="003A3946"/>
    <w:rsid w:val="003A4B12"/>
    <w:rsid w:val="003A5337"/>
    <w:rsid w:val="003A7CEF"/>
    <w:rsid w:val="003B2D5C"/>
    <w:rsid w:val="003B5071"/>
    <w:rsid w:val="003C0D64"/>
    <w:rsid w:val="003C2EF2"/>
    <w:rsid w:val="003C360F"/>
    <w:rsid w:val="003C67AC"/>
    <w:rsid w:val="003D075B"/>
    <w:rsid w:val="003D093E"/>
    <w:rsid w:val="003D286B"/>
    <w:rsid w:val="003D6013"/>
    <w:rsid w:val="003E6B51"/>
    <w:rsid w:val="003E6D89"/>
    <w:rsid w:val="003F1125"/>
    <w:rsid w:val="003F35E4"/>
    <w:rsid w:val="003F53DD"/>
    <w:rsid w:val="003F6F7F"/>
    <w:rsid w:val="0040200A"/>
    <w:rsid w:val="004028A3"/>
    <w:rsid w:val="00402976"/>
    <w:rsid w:val="00405057"/>
    <w:rsid w:val="00405367"/>
    <w:rsid w:val="00411976"/>
    <w:rsid w:val="00412529"/>
    <w:rsid w:val="00415174"/>
    <w:rsid w:val="00420F97"/>
    <w:rsid w:val="00423645"/>
    <w:rsid w:val="00424796"/>
    <w:rsid w:val="00424FC3"/>
    <w:rsid w:val="0042745B"/>
    <w:rsid w:val="00427484"/>
    <w:rsid w:val="004311DD"/>
    <w:rsid w:val="004315F7"/>
    <w:rsid w:val="0043357B"/>
    <w:rsid w:val="00437811"/>
    <w:rsid w:val="00440B3E"/>
    <w:rsid w:val="00445375"/>
    <w:rsid w:val="004462D2"/>
    <w:rsid w:val="00452CA1"/>
    <w:rsid w:val="00455B85"/>
    <w:rsid w:val="00456987"/>
    <w:rsid w:val="00456B38"/>
    <w:rsid w:val="0046088B"/>
    <w:rsid w:val="00463DB4"/>
    <w:rsid w:val="004644AA"/>
    <w:rsid w:val="00471F6C"/>
    <w:rsid w:val="0047443E"/>
    <w:rsid w:val="004751AB"/>
    <w:rsid w:val="00475AE3"/>
    <w:rsid w:val="00475FA6"/>
    <w:rsid w:val="0047791B"/>
    <w:rsid w:val="004805EF"/>
    <w:rsid w:val="0048758F"/>
    <w:rsid w:val="00491BB6"/>
    <w:rsid w:val="00495552"/>
    <w:rsid w:val="004A2AA0"/>
    <w:rsid w:val="004A3697"/>
    <w:rsid w:val="004B0A58"/>
    <w:rsid w:val="004B2FDF"/>
    <w:rsid w:val="004B430B"/>
    <w:rsid w:val="004B4A7A"/>
    <w:rsid w:val="004B66C6"/>
    <w:rsid w:val="004C7AD0"/>
    <w:rsid w:val="004D04CF"/>
    <w:rsid w:val="004D06C8"/>
    <w:rsid w:val="004D0990"/>
    <w:rsid w:val="004D1FC3"/>
    <w:rsid w:val="004D56A8"/>
    <w:rsid w:val="004E1736"/>
    <w:rsid w:val="004E334B"/>
    <w:rsid w:val="004E3E57"/>
    <w:rsid w:val="004F078A"/>
    <w:rsid w:val="004F07F5"/>
    <w:rsid w:val="004F080C"/>
    <w:rsid w:val="004F3F36"/>
    <w:rsid w:val="004F5084"/>
    <w:rsid w:val="004F6A4F"/>
    <w:rsid w:val="004F6D62"/>
    <w:rsid w:val="004F6FFE"/>
    <w:rsid w:val="00501F42"/>
    <w:rsid w:val="0050242D"/>
    <w:rsid w:val="00504154"/>
    <w:rsid w:val="0050723F"/>
    <w:rsid w:val="00516AAF"/>
    <w:rsid w:val="00517744"/>
    <w:rsid w:val="005178E8"/>
    <w:rsid w:val="00521C59"/>
    <w:rsid w:val="0052709B"/>
    <w:rsid w:val="0053062C"/>
    <w:rsid w:val="00531733"/>
    <w:rsid w:val="00531882"/>
    <w:rsid w:val="00532E1D"/>
    <w:rsid w:val="00534EFF"/>
    <w:rsid w:val="0054115F"/>
    <w:rsid w:val="0054187D"/>
    <w:rsid w:val="00541C41"/>
    <w:rsid w:val="00547F86"/>
    <w:rsid w:val="00551C71"/>
    <w:rsid w:val="005531EB"/>
    <w:rsid w:val="00556B96"/>
    <w:rsid w:val="005576A8"/>
    <w:rsid w:val="00561917"/>
    <w:rsid w:val="00561E1C"/>
    <w:rsid w:val="00562C67"/>
    <w:rsid w:val="00564E71"/>
    <w:rsid w:val="00566599"/>
    <w:rsid w:val="00566DD9"/>
    <w:rsid w:val="00566E42"/>
    <w:rsid w:val="00570594"/>
    <w:rsid w:val="0057243C"/>
    <w:rsid w:val="00574F17"/>
    <w:rsid w:val="0057761A"/>
    <w:rsid w:val="00580CD5"/>
    <w:rsid w:val="00581AA0"/>
    <w:rsid w:val="00582E1E"/>
    <w:rsid w:val="00582F07"/>
    <w:rsid w:val="005832D1"/>
    <w:rsid w:val="00583EA6"/>
    <w:rsid w:val="00590175"/>
    <w:rsid w:val="005905C6"/>
    <w:rsid w:val="00592598"/>
    <w:rsid w:val="005937F5"/>
    <w:rsid w:val="00594100"/>
    <w:rsid w:val="005949D4"/>
    <w:rsid w:val="00597623"/>
    <w:rsid w:val="00597910"/>
    <w:rsid w:val="005A0D48"/>
    <w:rsid w:val="005A207C"/>
    <w:rsid w:val="005A3C5D"/>
    <w:rsid w:val="005A5F19"/>
    <w:rsid w:val="005A6F17"/>
    <w:rsid w:val="005B1EAB"/>
    <w:rsid w:val="005B2F8D"/>
    <w:rsid w:val="005B6FD3"/>
    <w:rsid w:val="005C681B"/>
    <w:rsid w:val="005D16D4"/>
    <w:rsid w:val="005D1D7D"/>
    <w:rsid w:val="005D56C9"/>
    <w:rsid w:val="005D6855"/>
    <w:rsid w:val="005D6CE2"/>
    <w:rsid w:val="005E2164"/>
    <w:rsid w:val="005E38C8"/>
    <w:rsid w:val="005E5978"/>
    <w:rsid w:val="005E625B"/>
    <w:rsid w:val="005E633D"/>
    <w:rsid w:val="005F3163"/>
    <w:rsid w:val="005F65FF"/>
    <w:rsid w:val="005F74CD"/>
    <w:rsid w:val="006010F8"/>
    <w:rsid w:val="006015B5"/>
    <w:rsid w:val="00605DCA"/>
    <w:rsid w:val="006111BA"/>
    <w:rsid w:val="00611872"/>
    <w:rsid w:val="00614159"/>
    <w:rsid w:val="0062426F"/>
    <w:rsid w:val="00625B96"/>
    <w:rsid w:val="00626876"/>
    <w:rsid w:val="006269ED"/>
    <w:rsid w:val="00630E20"/>
    <w:rsid w:val="0063233C"/>
    <w:rsid w:val="00632B71"/>
    <w:rsid w:val="00636832"/>
    <w:rsid w:val="00641A5C"/>
    <w:rsid w:val="0064204A"/>
    <w:rsid w:val="00643A2F"/>
    <w:rsid w:val="00644867"/>
    <w:rsid w:val="00654D29"/>
    <w:rsid w:val="00654E44"/>
    <w:rsid w:val="006607D0"/>
    <w:rsid w:val="00662A9D"/>
    <w:rsid w:val="00665423"/>
    <w:rsid w:val="00673EFD"/>
    <w:rsid w:val="00675456"/>
    <w:rsid w:val="00675A15"/>
    <w:rsid w:val="00682086"/>
    <w:rsid w:val="006827F5"/>
    <w:rsid w:val="00683C9D"/>
    <w:rsid w:val="00684968"/>
    <w:rsid w:val="00695374"/>
    <w:rsid w:val="00696E59"/>
    <w:rsid w:val="006A26F0"/>
    <w:rsid w:val="006A672F"/>
    <w:rsid w:val="006B4DC4"/>
    <w:rsid w:val="006B5E89"/>
    <w:rsid w:val="006C0360"/>
    <w:rsid w:val="006C3795"/>
    <w:rsid w:val="006C3AD1"/>
    <w:rsid w:val="006C533F"/>
    <w:rsid w:val="006C5767"/>
    <w:rsid w:val="006C5E34"/>
    <w:rsid w:val="006C702A"/>
    <w:rsid w:val="006D0494"/>
    <w:rsid w:val="006D4041"/>
    <w:rsid w:val="006D489A"/>
    <w:rsid w:val="006D5058"/>
    <w:rsid w:val="006D5DA6"/>
    <w:rsid w:val="006D64D7"/>
    <w:rsid w:val="006E1A35"/>
    <w:rsid w:val="006E37D5"/>
    <w:rsid w:val="006E45FB"/>
    <w:rsid w:val="006E7D0D"/>
    <w:rsid w:val="006F0488"/>
    <w:rsid w:val="006F141F"/>
    <w:rsid w:val="006F198C"/>
    <w:rsid w:val="006F3339"/>
    <w:rsid w:val="006F3C67"/>
    <w:rsid w:val="006F4716"/>
    <w:rsid w:val="006F5014"/>
    <w:rsid w:val="007025A6"/>
    <w:rsid w:val="00703BC6"/>
    <w:rsid w:val="00705CB2"/>
    <w:rsid w:val="007117FB"/>
    <w:rsid w:val="00712C98"/>
    <w:rsid w:val="00713BA1"/>
    <w:rsid w:val="007141CD"/>
    <w:rsid w:val="00715EEB"/>
    <w:rsid w:val="007263D3"/>
    <w:rsid w:val="00726406"/>
    <w:rsid w:val="007279A2"/>
    <w:rsid w:val="00727D68"/>
    <w:rsid w:val="00731FBB"/>
    <w:rsid w:val="00733011"/>
    <w:rsid w:val="00733799"/>
    <w:rsid w:val="007342D9"/>
    <w:rsid w:val="00735CF4"/>
    <w:rsid w:val="00737953"/>
    <w:rsid w:val="007527F9"/>
    <w:rsid w:val="00754A3B"/>
    <w:rsid w:val="00756803"/>
    <w:rsid w:val="007610D8"/>
    <w:rsid w:val="00761161"/>
    <w:rsid w:val="00764047"/>
    <w:rsid w:val="00765955"/>
    <w:rsid w:val="00772030"/>
    <w:rsid w:val="00772DAF"/>
    <w:rsid w:val="0077333D"/>
    <w:rsid w:val="007811DD"/>
    <w:rsid w:val="00782865"/>
    <w:rsid w:val="007911C5"/>
    <w:rsid w:val="00792F77"/>
    <w:rsid w:val="00794559"/>
    <w:rsid w:val="007949A4"/>
    <w:rsid w:val="00795761"/>
    <w:rsid w:val="00795962"/>
    <w:rsid w:val="00795F47"/>
    <w:rsid w:val="007A43FD"/>
    <w:rsid w:val="007A54CE"/>
    <w:rsid w:val="007B0C20"/>
    <w:rsid w:val="007C30B2"/>
    <w:rsid w:val="007C4579"/>
    <w:rsid w:val="007C7BCC"/>
    <w:rsid w:val="007C7F45"/>
    <w:rsid w:val="007D0439"/>
    <w:rsid w:val="007D2121"/>
    <w:rsid w:val="007D33EA"/>
    <w:rsid w:val="007D4B8B"/>
    <w:rsid w:val="007D4CD0"/>
    <w:rsid w:val="007D7FE8"/>
    <w:rsid w:val="007E1385"/>
    <w:rsid w:val="007E3861"/>
    <w:rsid w:val="007E7247"/>
    <w:rsid w:val="007E757C"/>
    <w:rsid w:val="007F1AE3"/>
    <w:rsid w:val="007F5866"/>
    <w:rsid w:val="007F6899"/>
    <w:rsid w:val="0080076A"/>
    <w:rsid w:val="00804C10"/>
    <w:rsid w:val="008050A5"/>
    <w:rsid w:val="0080620D"/>
    <w:rsid w:val="0081167C"/>
    <w:rsid w:val="00815AC6"/>
    <w:rsid w:val="0081602F"/>
    <w:rsid w:val="008215AD"/>
    <w:rsid w:val="00831B5E"/>
    <w:rsid w:val="0083253E"/>
    <w:rsid w:val="008328CA"/>
    <w:rsid w:val="0083514A"/>
    <w:rsid w:val="00855B90"/>
    <w:rsid w:val="00855C0C"/>
    <w:rsid w:val="00855EE1"/>
    <w:rsid w:val="008576AC"/>
    <w:rsid w:val="00860870"/>
    <w:rsid w:val="00860E85"/>
    <w:rsid w:val="00862429"/>
    <w:rsid w:val="00864B36"/>
    <w:rsid w:val="00864B7A"/>
    <w:rsid w:val="00865ACB"/>
    <w:rsid w:val="008663D5"/>
    <w:rsid w:val="00871CC1"/>
    <w:rsid w:val="00872FC8"/>
    <w:rsid w:val="008771FE"/>
    <w:rsid w:val="00880E98"/>
    <w:rsid w:val="008827DD"/>
    <w:rsid w:val="00882E18"/>
    <w:rsid w:val="0088371C"/>
    <w:rsid w:val="00885FBF"/>
    <w:rsid w:val="00891A38"/>
    <w:rsid w:val="00891A68"/>
    <w:rsid w:val="00891DE9"/>
    <w:rsid w:val="00893F67"/>
    <w:rsid w:val="00893FFD"/>
    <w:rsid w:val="008970A3"/>
    <w:rsid w:val="008A114C"/>
    <w:rsid w:val="008A1FAA"/>
    <w:rsid w:val="008A5047"/>
    <w:rsid w:val="008A5EC1"/>
    <w:rsid w:val="008A6A60"/>
    <w:rsid w:val="008A7206"/>
    <w:rsid w:val="008B4A84"/>
    <w:rsid w:val="008B62B0"/>
    <w:rsid w:val="008C0153"/>
    <w:rsid w:val="008C1D48"/>
    <w:rsid w:val="008C5BBF"/>
    <w:rsid w:val="008C63B8"/>
    <w:rsid w:val="008D14BB"/>
    <w:rsid w:val="008D30E1"/>
    <w:rsid w:val="008D61AE"/>
    <w:rsid w:val="008E2186"/>
    <w:rsid w:val="008E25EE"/>
    <w:rsid w:val="008E2B41"/>
    <w:rsid w:val="008E4011"/>
    <w:rsid w:val="008F203E"/>
    <w:rsid w:val="008F7537"/>
    <w:rsid w:val="008F758C"/>
    <w:rsid w:val="008F7F3A"/>
    <w:rsid w:val="00901B59"/>
    <w:rsid w:val="00905E7B"/>
    <w:rsid w:val="00907319"/>
    <w:rsid w:val="009073B0"/>
    <w:rsid w:val="0090740E"/>
    <w:rsid w:val="00907EC7"/>
    <w:rsid w:val="009124AE"/>
    <w:rsid w:val="00912826"/>
    <w:rsid w:val="009152E6"/>
    <w:rsid w:val="00920E14"/>
    <w:rsid w:val="009252E8"/>
    <w:rsid w:val="00927104"/>
    <w:rsid w:val="00931520"/>
    <w:rsid w:val="00932815"/>
    <w:rsid w:val="00932976"/>
    <w:rsid w:val="00933DD9"/>
    <w:rsid w:val="009418F3"/>
    <w:rsid w:val="00943121"/>
    <w:rsid w:val="0095195C"/>
    <w:rsid w:val="00953619"/>
    <w:rsid w:val="00955748"/>
    <w:rsid w:val="00956479"/>
    <w:rsid w:val="009575B7"/>
    <w:rsid w:val="00961946"/>
    <w:rsid w:val="00961D2E"/>
    <w:rsid w:val="0097313C"/>
    <w:rsid w:val="00974B76"/>
    <w:rsid w:val="00974F35"/>
    <w:rsid w:val="0097503A"/>
    <w:rsid w:val="0097698A"/>
    <w:rsid w:val="00981808"/>
    <w:rsid w:val="00981A79"/>
    <w:rsid w:val="00983043"/>
    <w:rsid w:val="00983715"/>
    <w:rsid w:val="00986160"/>
    <w:rsid w:val="009866E4"/>
    <w:rsid w:val="00994E6D"/>
    <w:rsid w:val="00997F61"/>
    <w:rsid w:val="009A2824"/>
    <w:rsid w:val="009A3C4F"/>
    <w:rsid w:val="009A5774"/>
    <w:rsid w:val="009A652F"/>
    <w:rsid w:val="009B2EA8"/>
    <w:rsid w:val="009B3FEE"/>
    <w:rsid w:val="009B4559"/>
    <w:rsid w:val="009C08EB"/>
    <w:rsid w:val="009C1179"/>
    <w:rsid w:val="009C1798"/>
    <w:rsid w:val="009C1855"/>
    <w:rsid w:val="009C5C85"/>
    <w:rsid w:val="009C6277"/>
    <w:rsid w:val="009D1DD5"/>
    <w:rsid w:val="009D5C46"/>
    <w:rsid w:val="009E0C4A"/>
    <w:rsid w:val="009E7507"/>
    <w:rsid w:val="009F0A44"/>
    <w:rsid w:val="009F3B2F"/>
    <w:rsid w:val="009F6184"/>
    <w:rsid w:val="009F7FD7"/>
    <w:rsid w:val="00A018B1"/>
    <w:rsid w:val="00A02645"/>
    <w:rsid w:val="00A03B76"/>
    <w:rsid w:val="00A042BC"/>
    <w:rsid w:val="00A10055"/>
    <w:rsid w:val="00A103CC"/>
    <w:rsid w:val="00A106B6"/>
    <w:rsid w:val="00A142E6"/>
    <w:rsid w:val="00A14D0C"/>
    <w:rsid w:val="00A1669B"/>
    <w:rsid w:val="00A208EF"/>
    <w:rsid w:val="00A21398"/>
    <w:rsid w:val="00A22B9E"/>
    <w:rsid w:val="00A23A29"/>
    <w:rsid w:val="00A243D8"/>
    <w:rsid w:val="00A25624"/>
    <w:rsid w:val="00A25CDE"/>
    <w:rsid w:val="00A325F7"/>
    <w:rsid w:val="00A34772"/>
    <w:rsid w:val="00A447BF"/>
    <w:rsid w:val="00A509C2"/>
    <w:rsid w:val="00A50EC3"/>
    <w:rsid w:val="00A521D1"/>
    <w:rsid w:val="00A567FD"/>
    <w:rsid w:val="00A57D91"/>
    <w:rsid w:val="00A67A79"/>
    <w:rsid w:val="00A72A43"/>
    <w:rsid w:val="00A7301F"/>
    <w:rsid w:val="00A7343E"/>
    <w:rsid w:val="00A73504"/>
    <w:rsid w:val="00A73B81"/>
    <w:rsid w:val="00A74707"/>
    <w:rsid w:val="00A74BBB"/>
    <w:rsid w:val="00A768E2"/>
    <w:rsid w:val="00A777F0"/>
    <w:rsid w:val="00A77E08"/>
    <w:rsid w:val="00A80F95"/>
    <w:rsid w:val="00A83672"/>
    <w:rsid w:val="00A8675A"/>
    <w:rsid w:val="00A868CE"/>
    <w:rsid w:val="00A86972"/>
    <w:rsid w:val="00A92E46"/>
    <w:rsid w:val="00A94A3B"/>
    <w:rsid w:val="00A95457"/>
    <w:rsid w:val="00A96187"/>
    <w:rsid w:val="00AA593B"/>
    <w:rsid w:val="00AA7524"/>
    <w:rsid w:val="00AB027F"/>
    <w:rsid w:val="00AB0C8A"/>
    <w:rsid w:val="00AB2D20"/>
    <w:rsid w:val="00AB3C67"/>
    <w:rsid w:val="00AB5CAB"/>
    <w:rsid w:val="00AB6EDB"/>
    <w:rsid w:val="00AB7167"/>
    <w:rsid w:val="00AB737A"/>
    <w:rsid w:val="00AB7FF1"/>
    <w:rsid w:val="00AC0854"/>
    <w:rsid w:val="00AC1FB8"/>
    <w:rsid w:val="00AC53CA"/>
    <w:rsid w:val="00AC5919"/>
    <w:rsid w:val="00AD171D"/>
    <w:rsid w:val="00AD1C1D"/>
    <w:rsid w:val="00AD51C8"/>
    <w:rsid w:val="00AE0327"/>
    <w:rsid w:val="00AE2746"/>
    <w:rsid w:val="00AE347C"/>
    <w:rsid w:val="00AE49C7"/>
    <w:rsid w:val="00AE5F6C"/>
    <w:rsid w:val="00AE696A"/>
    <w:rsid w:val="00AE7326"/>
    <w:rsid w:val="00AF163C"/>
    <w:rsid w:val="00AF1D14"/>
    <w:rsid w:val="00AF3355"/>
    <w:rsid w:val="00AF5D66"/>
    <w:rsid w:val="00AF7DDC"/>
    <w:rsid w:val="00B04441"/>
    <w:rsid w:val="00B05FC0"/>
    <w:rsid w:val="00B06651"/>
    <w:rsid w:val="00B07441"/>
    <w:rsid w:val="00B07DEF"/>
    <w:rsid w:val="00B07F6E"/>
    <w:rsid w:val="00B11647"/>
    <w:rsid w:val="00B13DB0"/>
    <w:rsid w:val="00B167D8"/>
    <w:rsid w:val="00B16E56"/>
    <w:rsid w:val="00B24E8B"/>
    <w:rsid w:val="00B25F70"/>
    <w:rsid w:val="00B27853"/>
    <w:rsid w:val="00B320FF"/>
    <w:rsid w:val="00B32374"/>
    <w:rsid w:val="00B3401F"/>
    <w:rsid w:val="00B34880"/>
    <w:rsid w:val="00B353C2"/>
    <w:rsid w:val="00B379EC"/>
    <w:rsid w:val="00B37E10"/>
    <w:rsid w:val="00B4713F"/>
    <w:rsid w:val="00B50AB5"/>
    <w:rsid w:val="00B51247"/>
    <w:rsid w:val="00B526C5"/>
    <w:rsid w:val="00B5406B"/>
    <w:rsid w:val="00B577E8"/>
    <w:rsid w:val="00B57BEC"/>
    <w:rsid w:val="00B62714"/>
    <w:rsid w:val="00B7168B"/>
    <w:rsid w:val="00B71C0F"/>
    <w:rsid w:val="00B7324F"/>
    <w:rsid w:val="00B75A26"/>
    <w:rsid w:val="00B75DD4"/>
    <w:rsid w:val="00B7630B"/>
    <w:rsid w:val="00B7746A"/>
    <w:rsid w:val="00B77D0B"/>
    <w:rsid w:val="00B80CA8"/>
    <w:rsid w:val="00B82F2B"/>
    <w:rsid w:val="00B852AF"/>
    <w:rsid w:val="00B91A6F"/>
    <w:rsid w:val="00B96ADB"/>
    <w:rsid w:val="00B975D7"/>
    <w:rsid w:val="00B97B79"/>
    <w:rsid w:val="00BA0A22"/>
    <w:rsid w:val="00BA19B5"/>
    <w:rsid w:val="00BA5E95"/>
    <w:rsid w:val="00BA7C92"/>
    <w:rsid w:val="00BB273B"/>
    <w:rsid w:val="00BB5198"/>
    <w:rsid w:val="00BB64F5"/>
    <w:rsid w:val="00BC182C"/>
    <w:rsid w:val="00BC4F1D"/>
    <w:rsid w:val="00BD1365"/>
    <w:rsid w:val="00BD2C5B"/>
    <w:rsid w:val="00BD5152"/>
    <w:rsid w:val="00BD5A00"/>
    <w:rsid w:val="00BD6C11"/>
    <w:rsid w:val="00BE17ED"/>
    <w:rsid w:val="00BE42D6"/>
    <w:rsid w:val="00BE44EE"/>
    <w:rsid w:val="00BE5034"/>
    <w:rsid w:val="00BE74F8"/>
    <w:rsid w:val="00BF04F4"/>
    <w:rsid w:val="00BF459A"/>
    <w:rsid w:val="00BF57AD"/>
    <w:rsid w:val="00C00E9B"/>
    <w:rsid w:val="00C02675"/>
    <w:rsid w:val="00C02EFE"/>
    <w:rsid w:val="00C042FD"/>
    <w:rsid w:val="00C04597"/>
    <w:rsid w:val="00C05A5C"/>
    <w:rsid w:val="00C07EDA"/>
    <w:rsid w:val="00C1216E"/>
    <w:rsid w:val="00C1390F"/>
    <w:rsid w:val="00C2197E"/>
    <w:rsid w:val="00C22CC3"/>
    <w:rsid w:val="00C230AC"/>
    <w:rsid w:val="00C239D6"/>
    <w:rsid w:val="00C24EA7"/>
    <w:rsid w:val="00C25A54"/>
    <w:rsid w:val="00C27C45"/>
    <w:rsid w:val="00C330FC"/>
    <w:rsid w:val="00C40250"/>
    <w:rsid w:val="00C519B8"/>
    <w:rsid w:val="00C51FA5"/>
    <w:rsid w:val="00C5747D"/>
    <w:rsid w:val="00C576DF"/>
    <w:rsid w:val="00C60E20"/>
    <w:rsid w:val="00C615FB"/>
    <w:rsid w:val="00C621A8"/>
    <w:rsid w:val="00C6365F"/>
    <w:rsid w:val="00C654FB"/>
    <w:rsid w:val="00C71DCC"/>
    <w:rsid w:val="00C77B80"/>
    <w:rsid w:val="00C77E29"/>
    <w:rsid w:val="00C77FAB"/>
    <w:rsid w:val="00C853FC"/>
    <w:rsid w:val="00C85872"/>
    <w:rsid w:val="00C8752C"/>
    <w:rsid w:val="00C87FB0"/>
    <w:rsid w:val="00C90474"/>
    <w:rsid w:val="00C911C9"/>
    <w:rsid w:val="00C92FE8"/>
    <w:rsid w:val="00C94815"/>
    <w:rsid w:val="00C96C2D"/>
    <w:rsid w:val="00CB22F9"/>
    <w:rsid w:val="00CB398A"/>
    <w:rsid w:val="00CB3F8A"/>
    <w:rsid w:val="00CB6A30"/>
    <w:rsid w:val="00CC0411"/>
    <w:rsid w:val="00CC1EBE"/>
    <w:rsid w:val="00CC40C0"/>
    <w:rsid w:val="00CC4F6A"/>
    <w:rsid w:val="00CC569C"/>
    <w:rsid w:val="00CD23CB"/>
    <w:rsid w:val="00CD24EE"/>
    <w:rsid w:val="00CD25E2"/>
    <w:rsid w:val="00CD53F3"/>
    <w:rsid w:val="00CE494D"/>
    <w:rsid w:val="00CE5DF0"/>
    <w:rsid w:val="00CF297D"/>
    <w:rsid w:val="00CF2CCB"/>
    <w:rsid w:val="00CF5302"/>
    <w:rsid w:val="00CF653C"/>
    <w:rsid w:val="00CF7B8D"/>
    <w:rsid w:val="00D020BE"/>
    <w:rsid w:val="00D06764"/>
    <w:rsid w:val="00D069ED"/>
    <w:rsid w:val="00D07FB6"/>
    <w:rsid w:val="00D21ED2"/>
    <w:rsid w:val="00D31DD0"/>
    <w:rsid w:val="00D3317C"/>
    <w:rsid w:val="00D4133C"/>
    <w:rsid w:val="00D41DAE"/>
    <w:rsid w:val="00D42177"/>
    <w:rsid w:val="00D4728E"/>
    <w:rsid w:val="00D561DF"/>
    <w:rsid w:val="00D57670"/>
    <w:rsid w:val="00D603F4"/>
    <w:rsid w:val="00D65077"/>
    <w:rsid w:val="00D663B6"/>
    <w:rsid w:val="00D70258"/>
    <w:rsid w:val="00D74B5B"/>
    <w:rsid w:val="00D77103"/>
    <w:rsid w:val="00D80649"/>
    <w:rsid w:val="00D80FBC"/>
    <w:rsid w:val="00D82B39"/>
    <w:rsid w:val="00D910F4"/>
    <w:rsid w:val="00D91419"/>
    <w:rsid w:val="00D92008"/>
    <w:rsid w:val="00D92D90"/>
    <w:rsid w:val="00D92FD0"/>
    <w:rsid w:val="00D957B1"/>
    <w:rsid w:val="00DA02E9"/>
    <w:rsid w:val="00DA198C"/>
    <w:rsid w:val="00DA1D1F"/>
    <w:rsid w:val="00DA57D0"/>
    <w:rsid w:val="00DB577A"/>
    <w:rsid w:val="00DB67DA"/>
    <w:rsid w:val="00DB74D5"/>
    <w:rsid w:val="00DC0C58"/>
    <w:rsid w:val="00DC16E7"/>
    <w:rsid w:val="00DC1EE2"/>
    <w:rsid w:val="00DC3856"/>
    <w:rsid w:val="00DC3AAA"/>
    <w:rsid w:val="00DD28C1"/>
    <w:rsid w:val="00DD3ED7"/>
    <w:rsid w:val="00DD7909"/>
    <w:rsid w:val="00DE1BAD"/>
    <w:rsid w:val="00DE269D"/>
    <w:rsid w:val="00DE40CB"/>
    <w:rsid w:val="00DE563B"/>
    <w:rsid w:val="00DE6CF4"/>
    <w:rsid w:val="00DF042D"/>
    <w:rsid w:val="00DF16E1"/>
    <w:rsid w:val="00DF3834"/>
    <w:rsid w:val="00DF4892"/>
    <w:rsid w:val="00DF5223"/>
    <w:rsid w:val="00DF6ABA"/>
    <w:rsid w:val="00DF7500"/>
    <w:rsid w:val="00DF7A08"/>
    <w:rsid w:val="00E00288"/>
    <w:rsid w:val="00E01AE6"/>
    <w:rsid w:val="00E0233D"/>
    <w:rsid w:val="00E04F9C"/>
    <w:rsid w:val="00E063EE"/>
    <w:rsid w:val="00E06CD4"/>
    <w:rsid w:val="00E0748E"/>
    <w:rsid w:val="00E12865"/>
    <w:rsid w:val="00E139EC"/>
    <w:rsid w:val="00E2353C"/>
    <w:rsid w:val="00E2531D"/>
    <w:rsid w:val="00E265ED"/>
    <w:rsid w:val="00E26F44"/>
    <w:rsid w:val="00E270E2"/>
    <w:rsid w:val="00E33D6E"/>
    <w:rsid w:val="00E34FE7"/>
    <w:rsid w:val="00E36DAE"/>
    <w:rsid w:val="00E40136"/>
    <w:rsid w:val="00E423B6"/>
    <w:rsid w:val="00E44988"/>
    <w:rsid w:val="00E46329"/>
    <w:rsid w:val="00E46887"/>
    <w:rsid w:val="00E47DBB"/>
    <w:rsid w:val="00E50283"/>
    <w:rsid w:val="00E50343"/>
    <w:rsid w:val="00E5645A"/>
    <w:rsid w:val="00E605AC"/>
    <w:rsid w:val="00E62CB1"/>
    <w:rsid w:val="00E62EA9"/>
    <w:rsid w:val="00E634ED"/>
    <w:rsid w:val="00E641EB"/>
    <w:rsid w:val="00E66468"/>
    <w:rsid w:val="00E67098"/>
    <w:rsid w:val="00E67DF2"/>
    <w:rsid w:val="00E7049E"/>
    <w:rsid w:val="00E70F94"/>
    <w:rsid w:val="00E71A11"/>
    <w:rsid w:val="00E74335"/>
    <w:rsid w:val="00E756CC"/>
    <w:rsid w:val="00E808FC"/>
    <w:rsid w:val="00E81138"/>
    <w:rsid w:val="00E81F33"/>
    <w:rsid w:val="00E82932"/>
    <w:rsid w:val="00E925B2"/>
    <w:rsid w:val="00E9302B"/>
    <w:rsid w:val="00E963AA"/>
    <w:rsid w:val="00E97488"/>
    <w:rsid w:val="00EA0D16"/>
    <w:rsid w:val="00EA2B39"/>
    <w:rsid w:val="00EA4570"/>
    <w:rsid w:val="00EA5A72"/>
    <w:rsid w:val="00EB29CD"/>
    <w:rsid w:val="00EB2A22"/>
    <w:rsid w:val="00EB3C81"/>
    <w:rsid w:val="00EB4AD5"/>
    <w:rsid w:val="00EB58BC"/>
    <w:rsid w:val="00EB7631"/>
    <w:rsid w:val="00EC2ADC"/>
    <w:rsid w:val="00EC2C3E"/>
    <w:rsid w:val="00EC2EAF"/>
    <w:rsid w:val="00EC336A"/>
    <w:rsid w:val="00EC358B"/>
    <w:rsid w:val="00EC7C8E"/>
    <w:rsid w:val="00ED597A"/>
    <w:rsid w:val="00ED5E0B"/>
    <w:rsid w:val="00ED7662"/>
    <w:rsid w:val="00EE08C8"/>
    <w:rsid w:val="00EE38A8"/>
    <w:rsid w:val="00EE5072"/>
    <w:rsid w:val="00EF21C7"/>
    <w:rsid w:val="00EF2AC7"/>
    <w:rsid w:val="00EF6BCC"/>
    <w:rsid w:val="00F04DB3"/>
    <w:rsid w:val="00F07CA6"/>
    <w:rsid w:val="00F10121"/>
    <w:rsid w:val="00F10DD6"/>
    <w:rsid w:val="00F12E7B"/>
    <w:rsid w:val="00F1380F"/>
    <w:rsid w:val="00F21515"/>
    <w:rsid w:val="00F25597"/>
    <w:rsid w:val="00F2651D"/>
    <w:rsid w:val="00F332DF"/>
    <w:rsid w:val="00F36500"/>
    <w:rsid w:val="00F36C4C"/>
    <w:rsid w:val="00F3710C"/>
    <w:rsid w:val="00F374BC"/>
    <w:rsid w:val="00F40B08"/>
    <w:rsid w:val="00F43C25"/>
    <w:rsid w:val="00F43D01"/>
    <w:rsid w:val="00F453C2"/>
    <w:rsid w:val="00F45C48"/>
    <w:rsid w:val="00F46146"/>
    <w:rsid w:val="00F500AE"/>
    <w:rsid w:val="00F5173D"/>
    <w:rsid w:val="00F54AA1"/>
    <w:rsid w:val="00F566EB"/>
    <w:rsid w:val="00F6289F"/>
    <w:rsid w:val="00F63172"/>
    <w:rsid w:val="00F64C53"/>
    <w:rsid w:val="00F66E5E"/>
    <w:rsid w:val="00F71576"/>
    <w:rsid w:val="00F75792"/>
    <w:rsid w:val="00F771ED"/>
    <w:rsid w:val="00F8095A"/>
    <w:rsid w:val="00F826F8"/>
    <w:rsid w:val="00F82747"/>
    <w:rsid w:val="00F83A88"/>
    <w:rsid w:val="00F84B10"/>
    <w:rsid w:val="00F86686"/>
    <w:rsid w:val="00F9097A"/>
    <w:rsid w:val="00F95BCE"/>
    <w:rsid w:val="00FA6ABC"/>
    <w:rsid w:val="00FB15DF"/>
    <w:rsid w:val="00FB22B0"/>
    <w:rsid w:val="00FB3C33"/>
    <w:rsid w:val="00FC2507"/>
    <w:rsid w:val="00FC2685"/>
    <w:rsid w:val="00FC3673"/>
    <w:rsid w:val="00FC7047"/>
    <w:rsid w:val="00FC7D2C"/>
    <w:rsid w:val="00FD5439"/>
    <w:rsid w:val="00FD589F"/>
    <w:rsid w:val="00FD7D5C"/>
    <w:rsid w:val="00FE0852"/>
    <w:rsid w:val="00FE132B"/>
    <w:rsid w:val="00FE1729"/>
    <w:rsid w:val="00FE1DE1"/>
    <w:rsid w:val="00FE2C8B"/>
    <w:rsid w:val="00FE3A0A"/>
    <w:rsid w:val="00FE488B"/>
    <w:rsid w:val="00FE77E2"/>
    <w:rsid w:val="00FF2221"/>
    <w:rsid w:val="00FF25E6"/>
    <w:rsid w:val="00FF3A62"/>
    <w:rsid w:val="00FF3ED4"/>
    <w:rsid w:val="00FF7DFD"/>
    <w:rsid w:val="00FF7F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90B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976"/>
    <w:pPr>
      <w:spacing w:line="254" w:lineRule="auto"/>
    </w:pPr>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2976"/>
    <w:pPr>
      <w:spacing w:after="0" w:line="240" w:lineRule="auto"/>
    </w:pPr>
    <w:rPr>
      <w:rFonts w:eastAsia="Times New Roman" w:cs="Times New Roman"/>
      <w:szCs w:val="24"/>
      <w:lang w:val="lv-LV" w:eastAsia="ru-RU"/>
    </w:rPr>
  </w:style>
  <w:style w:type="paragraph" w:styleId="BalloonText">
    <w:name w:val="Balloon Text"/>
    <w:basedOn w:val="Normal"/>
    <w:link w:val="BalloonTextChar"/>
    <w:uiPriority w:val="99"/>
    <w:semiHidden/>
    <w:unhideWhenUsed/>
    <w:rsid w:val="00CC1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EBE"/>
    <w:rPr>
      <w:rFonts w:ascii="Segoe UI" w:hAnsi="Segoe UI" w:cs="Segoe UI"/>
      <w:sz w:val="18"/>
      <w:szCs w:val="18"/>
      <w:lang w:val="lv-LV"/>
    </w:rPr>
  </w:style>
  <w:style w:type="character" w:styleId="CommentReference">
    <w:name w:val="annotation reference"/>
    <w:basedOn w:val="DefaultParagraphFont"/>
    <w:uiPriority w:val="99"/>
    <w:semiHidden/>
    <w:unhideWhenUsed/>
    <w:rsid w:val="00EF21C7"/>
    <w:rPr>
      <w:sz w:val="16"/>
      <w:szCs w:val="16"/>
    </w:rPr>
  </w:style>
  <w:style w:type="paragraph" w:styleId="CommentText">
    <w:name w:val="annotation text"/>
    <w:basedOn w:val="Normal"/>
    <w:link w:val="CommentTextChar"/>
    <w:uiPriority w:val="99"/>
    <w:semiHidden/>
    <w:unhideWhenUsed/>
    <w:rsid w:val="00EF21C7"/>
    <w:pPr>
      <w:spacing w:line="240" w:lineRule="auto"/>
    </w:pPr>
    <w:rPr>
      <w:sz w:val="20"/>
      <w:szCs w:val="20"/>
    </w:rPr>
  </w:style>
  <w:style w:type="character" w:customStyle="1" w:styleId="CommentTextChar">
    <w:name w:val="Comment Text Char"/>
    <w:basedOn w:val="DefaultParagraphFont"/>
    <w:link w:val="CommentText"/>
    <w:uiPriority w:val="99"/>
    <w:semiHidden/>
    <w:rsid w:val="00EF21C7"/>
    <w:rPr>
      <w:sz w:val="20"/>
      <w:szCs w:val="20"/>
      <w:lang w:val="lv-LV"/>
    </w:rPr>
  </w:style>
  <w:style w:type="paragraph" w:styleId="CommentSubject">
    <w:name w:val="annotation subject"/>
    <w:basedOn w:val="CommentText"/>
    <w:next w:val="CommentText"/>
    <w:link w:val="CommentSubjectChar"/>
    <w:uiPriority w:val="99"/>
    <w:semiHidden/>
    <w:unhideWhenUsed/>
    <w:rsid w:val="00EF21C7"/>
    <w:rPr>
      <w:b/>
      <w:bCs/>
    </w:rPr>
  </w:style>
  <w:style w:type="character" w:customStyle="1" w:styleId="CommentSubjectChar">
    <w:name w:val="Comment Subject Char"/>
    <w:basedOn w:val="CommentTextChar"/>
    <w:link w:val="CommentSubject"/>
    <w:uiPriority w:val="99"/>
    <w:semiHidden/>
    <w:rsid w:val="00EF21C7"/>
    <w:rPr>
      <w:b/>
      <w:bCs/>
      <w:sz w:val="20"/>
      <w:szCs w:val="20"/>
      <w:lang w:val="lv-LV"/>
    </w:rPr>
  </w:style>
  <w:style w:type="paragraph" w:styleId="Header">
    <w:name w:val="header"/>
    <w:basedOn w:val="Normal"/>
    <w:link w:val="HeaderChar"/>
    <w:uiPriority w:val="99"/>
    <w:unhideWhenUsed/>
    <w:rsid w:val="009B45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B4559"/>
    <w:rPr>
      <w:lang w:val="lv-LV"/>
    </w:rPr>
  </w:style>
  <w:style w:type="paragraph" w:styleId="Footer">
    <w:name w:val="footer"/>
    <w:basedOn w:val="Normal"/>
    <w:link w:val="FooterChar"/>
    <w:uiPriority w:val="99"/>
    <w:unhideWhenUsed/>
    <w:rsid w:val="009B4559"/>
    <w:pPr>
      <w:tabs>
        <w:tab w:val="center" w:pos="4153"/>
        <w:tab w:val="right" w:pos="8306"/>
      </w:tabs>
      <w:spacing w:after="0" w:line="240" w:lineRule="auto"/>
    </w:pPr>
  </w:style>
  <w:style w:type="character" w:customStyle="1" w:styleId="FooterChar">
    <w:name w:val="Footer Char"/>
    <w:basedOn w:val="DefaultParagraphFont"/>
    <w:link w:val="Footer"/>
    <w:uiPriority w:val="99"/>
    <w:rsid w:val="009B4559"/>
    <w:rPr>
      <w:lang w:val="lv-LV"/>
    </w:rPr>
  </w:style>
  <w:style w:type="paragraph" w:customStyle="1" w:styleId="tv213">
    <w:name w:val="tv213"/>
    <w:basedOn w:val="Normal"/>
    <w:rsid w:val="00A447BF"/>
    <w:pPr>
      <w:spacing w:before="100" w:beforeAutospacing="1" w:after="100" w:afterAutospacing="1" w:line="240" w:lineRule="auto"/>
    </w:pPr>
    <w:rPr>
      <w:rFonts w:eastAsia="Times New Roman" w:cs="Times New Roman"/>
      <w:szCs w:val="24"/>
      <w:lang w:eastAsia="lv-LV"/>
    </w:rPr>
  </w:style>
  <w:style w:type="paragraph" w:styleId="FootnoteText">
    <w:name w:val="footnote text"/>
    <w:basedOn w:val="Normal"/>
    <w:link w:val="FootnoteTextChar"/>
    <w:uiPriority w:val="99"/>
    <w:semiHidden/>
    <w:unhideWhenUsed/>
    <w:rsid w:val="005F65FF"/>
    <w:pPr>
      <w:spacing w:after="0" w:line="240" w:lineRule="auto"/>
    </w:pPr>
    <w:rPr>
      <w:rFonts w:ascii="Verdana" w:hAnsi="Verdana"/>
      <w:sz w:val="20"/>
      <w:szCs w:val="20"/>
    </w:rPr>
  </w:style>
  <w:style w:type="character" w:customStyle="1" w:styleId="FootnoteTextChar">
    <w:name w:val="Footnote Text Char"/>
    <w:basedOn w:val="DefaultParagraphFont"/>
    <w:link w:val="FootnoteText"/>
    <w:uiPriority w:val="99"/>
    <w:semiHidden/>
    <w:rsid w:val="005F65FF"/>
    <w:rPr>
      <w:rFonts w:ascii="Verdana" w:hAnsi="Verdana"/>
      <w:sz w:val="20"/>
      <w:szCs w:val="20"/>
      <w:lang w:val="lv-LV"/>
    </w:rPr>
  </w:style>
  <w:style w:type="character" w:styleId="FootnoteReference">
    <w:name w:val="footnote reference"/>
    <w:basedOn w:val="DefaultParagraphFont"/>
    <w:uiPriority w:val="99"/>
    <w:semiHidden/>
    <w:unhideWhenUsed/>
    <w:rsid w:val="005F65FF"/>
    <w:rPr>
      <w:vertAlign w:val="superscript"/>
    </w:rPr>
  </w:style>
  <w:style w:type="character" w:styleId="Hyperlink">
    <w:name w:val="Hyperlink"/>
    <w:basedOn w:val="DefaultParagraphFont"/>
    <w:uiPriority w:val="99"/>
    <w:unhideWhenUsed/>
    <w:rsid w:val="005F65FF"/>
    <w:rPr>
      <w:color w:val="0000FF"/>
      <w:u w:val="single"/>
    </w:rPr>
  </w:style>
  <w:style w:type="paragraph" w:styleId="NormalWeb">
    <w:name w:val="Normal (Web)"/>
    <w:basedOn w:val="Normal"/>
    <w:uiPriority w:val="99"/>
    <w:unhideWhenUsed/>
    <w:rsid w:val="005F65FF"/>
    <w:pPr>
      <w:spacing w:before="100" w:beforeAutospacing="1" w:after="100" w:afterAutospacing="1" w:line="240" w:lineRule="auto"/>
    </w:pPr>
    <w:rPr>
      <w:rFonts w:eastAsia="Times New Roman" w:cs="Times New Roman"/>
      <w:szCs w:val="24"/>
      <w:lang w:eastAsia="lv-LV"/>
    </w:rPr>
  </w:style>
  <w:style w:type="paragraph" w:styleId="ListParagraph">
    <w:name w:val="List Paragraph"/>
    <w:basedOn w:val="Normal"/>
    <w:uiPriority w:val="34"/>
    <w:qFormat/>
    <w:rsid w:val="005F65FF"/>
    <w:pPr>
      <w:spacing w:after="200" w:line="276" w:lineRule="auto"/>
      <w:ind w:left="720"/>
      <w:contextualSpacing/>
    </w:pPr>
    <w:rPr>
      <w:rFonts w:asciiTheme="minorHAnsi" w:hAnsiTheme="minorHAnsi"/>
      <w:sz w:val="22"/>
    </w:rPr>
  </w:style>
  <w:style w:type="paragraph" w:customStyle="1" w:styleId="Default">
    <w:name w:val="Default"/>
    <w:rsid w:val="00A72A43"/>
    <w:pPr>
      <w:autoSpaceDE w:val="0"/>
      <w:autoSpaceDN w:val="0"/>
      <w:adjustRightInd w:val="0"/>
      <w:spacing w:after="0" w:line="240" w:lineRule="auto"/>
    </w:pPr>
    <w:rPr>
      <w:rFonts w:cs="Times New Roman"/>
      <w:color w:val="000000"/>
      <w:szCs w:val="24"/>
      <w:lang w:val="lv-LV"/>
    </w:rPr>
  </w:style>
  <w:style w:type="table" w:styleId="TableGrid">
    <w:name w:val="Table Grid"/>
    <w:basedOn w:val="TableNormal"/>
    <w:uiPriority w:val="39"/>
    <w:rsid w:val="008050A5"/>
    <w:pPr>
      <w:spacing w:after="0" w:line="240" w:lineRule="auto"/>
      <w:jc w:val="center"/>
    </w:pPr>
    <w:rPr>
      <w:kern w:val="2"/>
      <w:lang w:val="lv-LV"/>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495557">
      <w:bodyDiv w:val="1"/>
      <w:marLeft w:val="0"/>
      <w:marRight w:val="0"/>
      <w:marTop w:val="0"/>
      <w:marBottom w:val="0"/>
      <w:divBdr>
        <w:top w:val="none" w:sz="0" w:space="0" w:color="auto"/>
        <w:left w:val="none" w:sz="0" w:space="0" w:color="auto"/>
        <w:bottom w:val="none" w:sz="0" w:space="0" w:color="auto"/>
        <w:right w:val="none" w:sz="0" w:space="0" w:color="auto"/>
      </w:divBdr>
    </w:div>
    <w:div w:id="736132253">
      <w:bodyDiv w:val="1"/>
      <w:marLeft w:val="0"/>
      <w:marRight w:val="0"/>
      <w:marTop w:val="0"/>
      <w:marBottom w:val="0"/>
      <w:divBdr>
        <w:top w:val="none" w:sz="0" w:space="0" w:color="auto"/>
        <w:left w:val="none" w:sz="0" w:space="0" w:color="auto"/>
        <w:bottom w:val="none" w:sz="0" w:space="0" w:color="auto"/>
        <w:right w:val="none" w:sz="0" w:space="0" w:color="auto"/>
      </w:divBdr>
    </w:div>
    <w:div w:id="858392325">
      <w:bodyDiv w:val="1"/>
      <w:marLeft w:val="0"/>
      <w:marRight w:val="0"/>
      <w:marTop w:val="0"/>
      <w:marBottom w:val="0"/>
      <w:divBdr>
        <w:top w:val="none" w:sz="0" w:space="0" w:color="auto"/>
        <w:left w:val="none" w:sz="0" w:space="0" w:color="auto"/>
        <w:bottom w:val="none" w:sz="0" w:space="0" w:color="auto"/>
        <w:right w:val="none" w:sz="0" w:space="0" w:color="auto"/>
      </w:divBdr>
    </w:div>
    <w:div w:id="878978076">
      <w:bodyDiv w:val="1"/>
      <w:marLeft w:val="0"/>
      <w:marRight w:val="0"/>
      <w:marTop w:val="0"/>
      <w:marBottom w:val="0"/>
      <w:divBdr>
        <w:top w:val="none" w:sz="0" w:space="0" w:color="auto"/>
        <w:left w:val="none" w:sz="0" w:space="0" w:color="auto"/>
        <w:bottom w:val="none" w:sz="0" w:space="0" w:color="auto"/>
        <w:right w:val="none" w:sz="0" w:space="0" w:color="auto"/>
      </w:divBdr>
    </w:div>
    <w:div w:id="1047801203">
      <w:bodyDiv w:val="1"/>
      <w:marLeft w:val="0"/>
      <w:marRight w:val="0"/>
      <w:marTop w:val="0"/>
      <w:marBottom w:val="0"/>
      <w:divBdr>
        <w:top w:val="none" w:sz="0" w:space="0" w:color="auto"/>
        <w:left w:val="none" w:sz="0" w:space="0" w:color="auto"/>
        <w:bottom w:val="none" w:sz="0" w:space="0" w:color="auto"/>
        <w:right w:val="none" w:sz="0" w:space="0" w:color="auto"/>
      </w:divBdr>
    </w:div>
    <w:div w:id="1120296886">
      <w:bodyDiv w:val="1"/>
      <w:marLeft w:val="0"/>
      <w:marRight w:val="0"/>
      <w:marTop w:val="0"/>
      <w:marBottom w:val="0"/>
      <w:divBdr>
        <w:top w:val="none" w:sz="0" w:space="0" w:color="auto"/>
        <w:left w:val="none" w:sz="0" w:space="0" w:color="auto"/>
        <w:bottom w:val="none" w:sz="0" w:space="0" w:color="auto"/>
        <w:right w:val="none" w:sz="0" w:space="0" w:color="auto"/>
      </w:divBdr>
    </w:div>
    <w:div w:id="1219708453">
      <w:bodyDiv w:val="1"/>
      <w:marLeft w:val="0"/>
      <w:marRight w:val="0"/>
      <w:marTop w:val="0"/>
      <w:marBottom w:val="0"/>
      <w:divBdr>
        <w:top w:val="none" w:sz="0" w:space="0" w:color="auto"/>
        <w:left w:val="none" w:sz="0" w:space="0" w:color="auto"/>
        <w:bottom w:val="none" w:sz="0" w:space="0" w:color="auto"/>
        <w:right w:val="none" w:sz="0" w:space="0" w:color="auto"/>
      </w:divBdr>
    </w:div>
    <w:div w:id="1444151756">
      <w:bodyDiv w:val="1"/>
      <w:marLeft w:val="0"/>
      <w:marRight w:val="0"/>
      <w:marTop w:val="0"/>
      <w:marBottom w:val="0"/>
      <w:divBdr>
        <w:top w:val="none" w:sz="0" w:space="0" w:color="auto"/>
        <w:left w:val="none" w:sz="0" w:space="0" w:color="auto"/>
        <w:bottom w:val="none" w:sz="0" w:space="0" w:color="auto"/>
        <w:right w:val="none" w:sz="0" w:space="0" w:color="auto"/>
      </w:divBdr>
    </w:div>
    <w:div w:id="1637487200">
      <w:bodyDiv w:val="1"/>
      <w:marLeft w:val="0"/>
      <w:marRight w:val="0"/>
      <w:marTop w:val="0"/>
      <w:marBottom w:val="0"/>
      <w:divBdr>
        <w:top w:val="none" w:sz="0" w:space="0" w:color="auto"/>
        <w:left w:val="none" w:sz="0" w:space="0" w:color="auto"/>
        <w:bottom w:val="none" w:sz="0" w:space="0" w:color="auto"/>
        <w:right w:val="none" w:sz="0" w:space="0" w:color="auto"/>
      </w:divBdr>
    </w:div>
    <w:div w:id="1713070116">
      <w:bodyDiv w:val="1"/>
      <w:marLeft w:val="0"/>
      <w:marRight w:val="0"/>
      <w:marTop w:val="0"/>
      <w:marBottom w:val="0"/>
      <w:divBdr>
        <w:top w:val="none" w:sz="0" w:space="0" w:color="auto"/>
        <w:left w:val="none" w:sz="0" w:space="0" w:color="auto"/>
        <w:bottom w:val="none" w:sz="0" w:space="0" w:color="auto"/>
        <w:right w:val="none" w:sz="0" w:space="0" w:color="auto"/>
      </w:divBdr>
    </w:div>
    <w:div w:id="1734423077">
      <w:bodyDiv w:val="1"/>
      <w:marLeft w:val="0"/>
      <w:marRight w:val="0"/>
      <w:marTop w:val="0"/>
      <w:marBottom w:val="0"/>
      <w:divBdr>
        <w:top w:val="none" w:sz="0" w:space="0" w:color="auto"/>
        <w:left w:val="none" w:sz="0" w:space="0" w:color="auto"/>
        <w:bottom w:val="none" w:sz="0" w:space="0" w:color="auto"/>
        <w:right w:val="none" w:sz="0" w:space="0" w:color="auto"/>
      </w:divBdr>
    </w:div>
    <w:div w:id="1880241913">
      <w:bodyDiv w:val="1"/>
      <w:marLeft w:val="0"/>
      <w:marRight w:val="0"/>
      <w:marTop w:val="0"/>
      <w:marBottom w:val="0"/>
      <w:divBdr>
        <w:top w:val="none" w:sz="0" w:space="0" w:color="auto"/>
        <w:left w:val="none" w:sz="0" w:space="0" w:color="auto"/>
        <w:bottom w:val="none" w:sz="0" w:space="0" w:color="auto"/>
        <w:right w:val="none" w:sz="0" w:space="0" w:color="auto"/>
      </w:divBdr>
    </w:div>
    <w:div w:id="199225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C2740-B2FA-42D0-98A3-3BB084129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11482</Words>
  <Characters>6545</Characters>
  <Application>Microsoft Office Word</Application>
  <DocSecurity>0</DocSecurity>
  <Lines>54</Lines>
  <Paragraphs>35</Paragraphs>
  <ScaleCrop>false</ScaleCrop>
  <Company/>
  <LinksUpToDate>false</LinksUpToDate>
  <CharactersWithSpaces>17992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2025-04-30T06:41:00Z</dcterms:created>
  <dcterms:modified xsi:type="dcterms:W3CDTF">2025-04-30T08:31:00Z</dcterms:modified>
</cp:coreProperties>
</file>