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567D" w14:textId="028435BC" w:rsidR="00BF25FA" w:rsidRPr="009A0D0B" w:rsidRDefault="00982D32" w:rsidP="009A0D0B">
      <w:pPr>
        <w:pStyle w:val="NoSpacing"/>
        <w:spacing w:line="276" w:lineRule="auto"/>
        <w:jc w:val="both"/>
        <w:rPr>
          <w:rFonts w:asciiTheme="majorBidi" w:hAnsiTheme="majorBidi" w:cstheme="majorBidi"/>
          <w:b/>
          <w:bCs/>
        </w:rPr>
      </w:pPr>
      <w:r w:rsidRPr="009A0D0B">
        <w:rPr>
          <w:rFonts w:asciiTheme="majorBidi" w:hAnsiTheme="majorBidi" w:cstheme="majorBidi"/>
          <w:b/>
          <w:bCs/>
        </w:rPr>
        <w:t>Atbildības par zaudējumiem noteikšana vairāku atbildētāju</w:t>
      </w:r>
      <w:r w:rsidRPr="009A0D0B">
        <w:rPr>
          <w:rFonts w:asciiTheme="majorBidi" w:hAnsiTheme="majorBidi" w:cstheme="majorBidi"/>
          <w:b/>
          <w:bCs/>
        </w:rPr>
        <w:t xml:space="preserve"> gadījumā</w:t>
      </w:r>
    </w:p>
    <w:p w14:paraId="504A64AC" w14:textId="77777777" w:rsidR="00982D32" w:rsidRPr="00982D32" w:rsidRDefault="00982D32" w:rsidP="009A0D0B">
      <w:pPr>
        <w:pStyle w:val="NoSpacing"/>
        <w:spacing w:line="276" w:lineRule="auto"/>
        <w:jc w:val="both"/>
        <w:rPr>
          <w:rFonts w:asciiTheme="majorBidi" w:hAnsiTheme="majorBidi" w:cstheme="majorBidi"/>
        </w:rPr>
      </w:pPr>
      <w:r w:rsidRPr="00982D32">
        <w:rPr>
          <w:rFonts w:asciiTheme="majorBidi" w:hAnsiTheme="majorBidi" w:cstheme="majorBidi"/>
        </w:rPr>
        <w:t>Ja tiesa nekonstatē prasības pieteikumā norādīto solidāro atbildību zaudējumu nodarīšanā, tās pienākums ir vērtēt katra atbildētāja dalītās atbildības pamatu un apmēru pēc savas iniciatīvas.</w:t>
      </w:r>
    </w:p>
    <w:p w14:paraId="5104FFC9" w14:textId="77777777" w:rsidR="00982D32" w:rsidRPr="00982D32" w:rsidRDefault="00982D32" w:rsidP="009A0D0B">
      <w:pPr>
        <w:pStyle w:val="NoSpacing"/>
        <w:spacing w:line="276" w:lineRule="auto"/>
        <w:jc w:val="both"/>
        <w:rPr>
          <w:rFonts w:asciiTheme="majorBidi" w:hAnsiTheme="majorBidi" w:cstheme="majorBidi"/>
        </w:rPr>
      </w:pPr>
      <w:r w:rsidRPr="00982D32">
        <w:rPr>
          <w:rFonts w:asciiTheme="majorBidi" w:hAnsiTheme="majorBidi" w:cstheme="majorBidi"/>
        </w:rPr>
        <w:t>Ja prasītāja norādītais zaudējumu apmērs nav guvis apstiprinājumu pilnā apmērā, tas pats par sevi nevar būt iemesls zaudējumu atlīdzināšanas prasības pilnīgai noraidīšanai, un tiesa piedzenamo summu noteic pierādītajā apmērā.</w:t>
      </w:r>
    </w:p>
    <w:p w14:paraId="3BAD2579" w14:textId="17066495" w:rsidR="00402976" w:rsidRPr="009A0D0B" w:rsidRDefault="00402976" w:rsidP="009A0D0B">
      <w:pPr>
        <w:pStyle w:val="NoSpacing"/>
        <w:spacing w:line="276" w:lineRule="auto"/>
        <w:jc w:val="center"/>
        <w:rPr>
          <w:rFonts w:asciiTheme="majorBidi" w:hAnsiTheme="majorBidi" w:cstheme="majorBidi"/>
        </w:rPr>
      </w:pPr>
    </w:p>
    <w:p w14:paraId="7C837A0E" w14:textId="128F11AC" w:rsidR="00402976" w:rsidRPr="009A0D0B" w:rsidRDefault="00402976"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Latvijas Republikas Senāt</w:t>
      </w:r>
      <w:r w:rsidR="00F313B5" w:rsidRPr="009A0D0B">
        <w:rPr>
          <w:rFonts w:asciiTheme="majorBidi" w:hAnsiTheme="majorBidi" w:cstheme="majorBidi"/>
          <w:b/>
          <w:bCs/>
        </w:rPr>
        <w:t>a</w:t>
      </w:r>
    </w:p>
    <w:p w14:paraId="107E6BF9" w14:textId="01C1011F" w:rsidR="00F313B5" w:rsidRPr="009A0D0B" w:rsidRDefault="00F313B5"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Civillietu departamenta</w:t>
      </w:r>
    </w:p>
    <w:p w14:paraId="1EBEDD01" w14:textId="06EBC801" w:rsidR="00F313B5" w:rsidRPr="009A0D0B" w:rsidRDefault="00F313B5"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2025. gada 19. jūnija</w:t>
      </w:r>
    </w:p>
    <w:p w14:paraId="5AEE68E4" w14:textId="77777777" w:rsidR="00402976" w:rsidRPr="009A0D0B" w:rsidRDefault="00402976"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SPRIEDUMS</w:t>
      </w:r>
    </w:p>
    <w:p w14:paraId="218C0965" w14:textId="77777777" w:rsidR="006D451F" w:rsidRPr="009A0D0B" w:rsidRDefault="006D451F" w:rsidP="009A0D0B">
      <w:pPr>
        <w:pStyle w:val="NoSpacing"/>
        <w:spacing w:line="276" w:lineRule="auto"/>
        <w:jc w:val="center"/>
        <w:rPr>
          <w:rFonts w:asciiTheme="majorBidi" w:eastAsiaTheme="minorHAnsi" w:hAnsiTheme="majorBidi" w:cstheme="majorBidi"/>
          <w:b/>
          <w:bCs/>
          <w:kern w:val="2"/>
          <w:lang w:eastAsia="en-US"/>
          <w14:ligatures w14:val="standardContextual"/>
        </w:rPr>
      </w:pPr>
      <w:r w:rsidRPr="009A0D0B">
        <w:rPr>
          <w:rFonts w:asciiTheme="majorBidi" w:hAnsiTheme="majorBidi" w:cstheme="majorBidi"/>
          <w:b/>
          <w:bCs/>
        </w:rPr>
        <w:t>Lieta Nr. </w:t>
      </w:r>
      <w:r w:rsidRPr="009A0D0B">
        <w:rPr>
          <w:rFonts w:asciiTheme="majorBidi" w:eastAsiaTheme="minorHAnsi" w:hAnsiTheme="majorBidi" w:cstheme="majorBidi"/>
          <w:b/>
          <w:bCs/>
          <w:kern w:val="2"/>
          <w:lang w:eastAsia="en-US"/>
          <w14:ligatures w14:val="standardContextual"/>
        </w:rPr>
        <w:t>C30604421, SKC-44/2025</w:t>
      </w:r>
    </w:p>
    <w:bookmarkStart w:id="0" w:name="_Hlk207004677"/>
    <w:p w14:paraId="7F8B6419" w14:textId="60CF849C" w:rsidR="006D451F" w:rsidRPr="009A0D0B" w:rsidRDefault="00233AAE" w:rsidP="009A0D0B">
      <w:pPr>
        <w:pStyle w:val="NoSpacing"/>
        <w:spacing w:line="276" w:lineRule="auto"/>
        <w:jc w:val="center"/>
        <w:rPr>
          <w:rFonts w:asciiTheme="majorBidi" w:hAnsiTheme="majorBidi" w:cstheme="majorBidi"/>
        </w:rPr>
      </w:pPr>
      <w:r w:rsidRPr="009A0D0B">
        <w:rPr>
          <w:rFonts w:asciiTheme="majorBidi" w:hAnsiTheme="majorBidi" w:cstheme="majorBidi"/>
        </w:rPr>
        <w:fldChar w:fldCharType="begin"/>
      </w:r>
      <w:r w:rsidRPr="009A0D0B">
        <w:rPr>
          <w:rFonts w:asciiTheme="majorBidi" w:hAnsiTheme="majorBidi" w:cstheme="majorBidi"/>
        </w:rPr>
        <w:instrText>HYPERLINK "https://gateway.elieta.lv/api/v1/PublicMaterialDownload/75df84e7-5f8b-4f82-b13b-ec48a8f5fed3"</w:instrText>
      </w:r>
      <w:r w:rsidRPr="009A0D0B">
        <w:rPr>
          <w:rFonts w:asciiTheme="majorBidi" w:hAnsiTheme="majorBidi" w:cstheme="majorBidi"/>
        </w:rPr>
      </w:r>
      <w:r w:rsidRPr="009A0D0B">
        <w:rPr>
          <w:rFonts w:asciiTheme="majorBidi" w:hAnsiTheme="majorBidi" w:cstheme="majorBidi"/>
        </w:rPr>
        <w:fldChar w:fldCharType="separate"/>
      </w:r>
      <w:r w:rsidR="006D451F" w:rsidRPr="009A0D0B">
        <w:rPr>
          <w:rStyle w:val="Hyperlink"/>
          <w:rFonts w:asciiTheme="majorBidi" w:hAnsiTheme="majorBidi" w:cstheme="majorBidi"/>
        </w:rPr>
        <w:t>ECLI:LV:AT:2025:0619.C30604421.10.S</w:t>
      </w:r>
      <w:r w:rsidRPr="009A0D0B">
        <w:rPr>
          <w:rFonts w:asciiTheme="majorBidi" w:hAnsiTheme="majorBidi" w:cstheme="majorBidi"/>
        </w:rPr>
        <w:fldChar w:fldCharType="end"/>
      </w:r>
    </w:p>
    <w:bookmarkEnd w:id="0"/>
    <w:p w14:paraId="75A80F58" w14:textId="77777777" w:rsidR="00402976" w:rsidRPr="009A0D0B" w:rsidRDefault="00402976" w:rsidP="009A0D0B">
      <w:pPr>
        <w:pStyle w:val="NoSpacing"/>
        <w:spacing w:line="276" w:lineRule="auto"/>
        <w:ind w:firstLine="720"/>
        <w:jc w:val="center"/>
        <w:rPr>
          <w:rFonts w:asciiTheme="majorBidi" w:hAnsiTheme="majorBidi" w:cstheme="majorBidi"/>
        </w:rPr>
      </w:pPr>
    </w:p>
    <w:p w14:paraId="3DFB5182" w14:textId="28C1A945" w:rsidR="00F96227" w:rsidRPr="009A0D0B" w:rsidRDefault="0040297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Senāts šādā sastāvā: senatore</w:t>
      </w:r>
      <w:r w:rsidR="0024409F" w:rsidRPr="009A0D0B">
        <w:rPr>
          <w:rFonts w:asciiTheme="majorBidi" w:hAnsiTheme="majorBidi" w:cstheme="majorBidi"/>
        </w:rPr>
        <w:t> </w:t>
      </w:r>
      <w:r w:rsidR="00A40BE7" w:rsidRPr="009A0D0B">
        <w:rPr>
          <w:rFonts w:asciiTheme="majorBidi" w:hAnsiTheme="majorBidi" w:cstheme="majorBidi"/>
        </w:rPr>
        <w:t>referente</w:t>
      </w:r>
      <w:r w:rsidR="00C75851" w:rsidRPr="009A0D0B">
        <w:rPr>
          <w:rFonts w:asciiTheme="majorBidi" w:hAnsiTheme="majorBidi" w:cstheme="majorBidi"/>
        </w:rPr>
        <w:t xml:space="preserve"> </w:t>
      </w:r>
      <w:r w:rsidR="003759FB" w:rsidRPr="009A0D0B">
        <w:rPr>
          <w:rFonts w:asciiTheme="majorBidi" w:hAnsiTheme="majorBidi" w:cstheme="majorBidi"/>
        </w:rPr>
        <w:t xml:space="preserve">Marika Senkāne, </w:t>
      </w:r>
      <w:r w:rsidR="00C75851" w:rsidRPr="009A0D0B">
        <w:rPr>
          <w:rFonts w:asciiTheme="majorBidi" w:hAnsiTheme="majorBidi" w:cstheme="majorBidi"/>
        </w:rPr>
        <w:t>senator</w:t>
      </w:r>
      <w:r w:rsidR="003759FB" w:rsidRPr="009A0D0B">
        <w:rPr>
          <w:rFonts w:asciiTheme="majorBidi" w:hAnsiTheme="majorBidi" w:cstheme="majorBidi"/>
        </w:rPr>
        <w:t xml:space="preserve">i </w:t>
      </w:r>
      <w:r w:rsidR="00785C98" w:rsidRPr="009A0D0B">
        <w:rPr>
          <w:rFonts w:asciiTheme="majorBidi" w:hAnsiTheme="majorBidi" w:cstheme="majorBidi"/>
        </w:rPr>
        <w:t xml:space="preserve">Valerijs Maksimovs </w:t>
      </w:r>
      <w:r w:rsidR="008321AC" w:rsidRPr="009A0D0B">
        <w:rPr>
          <w:rFonts w:asciiTheme="majorBidi" w:hAnsiTheme="majorBidi" w:cstheme="majorBidi"/>
        </w:rPr>
        <w:t>un</w:t>
      </w:r>
      <w:r w:rsidR="0024409F" w:rsidRPr="009A0D0B">
        <w:rPr>
          <w:rFonts w:asciiTheme="majorBidi" w:hAnsiTheme="majorBidi" w:cstheme="majorBidi"/>
        </w:rPr>
        <w:t xml:space="preserve"> </w:t>
      </w:r>
      <w:r w:rsidR="00785C98" w:rsidRPr="009A0D0B">
        <w:rPr>
          <w:rFonts w:asciiTheme="majorBidi" w:hAnsiTheme="majorBidi" w:cstheme="majorBidi"/>
        </w:rPr>
        <w:t>Kristīne</w:t>
      </w:r>
      <w:r w:rsidR="00555EC1" w:rsidRPr="009A0D0B">
        <w:rPr>
          <w:rFonts w:asciiTheme="majorBidi" w:hAnsiTheme="majorBidi" w:cstheme="majorBidi"/>
        </w:rPr>
        <w:t> </w:t>
      </w:r>
      <w:r w:rsidR="00785C98" w:rsidRPr="009A0D0B">
        <w:rPr>
          <w:rFonts w:asciiTheme="majorBidi" w:hAnsiTheme="majorBidi" w:cstheme="majorBidi"/>
        </w:rPr>
        <w:t>Zīle</w:t>
      </w:r>
    </w:p>
    <w:p w14:paraId="6821259C" w14:textId="77777777" w:rsidR="00F96227" w:rsidRPr="009A0D0B" w:rsidRDefault="00F96227" w:rsidP="009A0D0B">
      <w:pPr>
        <w:pStyle w:val="NoSpacing"/>
        <w:spacing w:line="276" w:lineRule="auto"/>
        <w:ind w:firstLine="720"/>
        <w:jc w:val="both"/>
        <w:rPr>
          <w:rFonts w:asciiTheme="majorBidi" w:hAnsiTheme="majorBidi" w:cstheme="majorBidi"/>
        </w:rPr>
      </w:pPr>
    </w:p>
    <w:p w14:paraId="3C4E3209" w14:textId="427C4EE9" w:rsidR="00F96227" w:rsidRPr="009A0D0B" w:rsidRDefault="0040297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rakstveida procesā izskatīja civillietu</w:t>
      </w:r>
      <w:r w:rsidR="00E42553" w:rsidRPr="009A0D0B">
        <w:rPr>
          <w:rFonts w:asciiTheme="majorBidi" w:hAnsiTheme="majorBidi" w:cstheme="majorBidi"/>
        </w:rPr>
        <w:t xml:space="preserve"> biedrības</w:t>
      </w:r>
      <w:r w:rsidR="006D451F" w:rsidRPr="009A0D0B">
        <w:rPr>
          <w:rFonts w:asciiTheme="majorBidi" w:hAnsiTheme="majorBidi" w:cstheme="majorBidi"/>
        </w:rPr>
        <w:t xml:space="preserve"> [firma]</w:t>
      </w:r>
      <w:r w:rsidR="00E42553" w:rsidRPr="009A0D0B">
        <w:rPr>
          <w:rFonts w:asciiTheme="majorBidi" w:hAnsiTheme="majorBidi" w:cstheme="majorBidi"/>
        </w:rPr>
        <w:t xml:space="preserve"> prasībā pret SIA</w:t>
      </w:r>
      <w:r w:rsidR="009F4F56" w:rsidRPr="009A0D0B">
        <w:rPr>
          <w:rFonts w:asciiTheme="majorBidi" w:hAnsiTheme="majorBidi" w:cstheme="majorBidi"/>
        </w:rPr>
        <w:t> </w:t>
      </w:r>
      <w:r w:rsidR="00E42553" w:rsidRPr="009A0D0B">
        <w:rPr>
          <w:rFonts w:asciiTheme="majorBidi" w:hAnsiTheme="majorBidi" w:cstheme="majorBidi"/>
        </w:rPr>
        <w:t>„</w:t>
      </w:r>
      <w:proofErr w:type="spellStart"/>
      <w:r w:rsidR="00E42553" w:rsidRPr="009A0D0B">
        <w:rPr>
          <w:rFonts w:asciiTheme="majorBidi" w:hAnsiTheme="majorBidi" w:cstheme="majorBidi"/>
        </w:rPr>
        <w:t>Wood</w:t>
      </w:r>
      <w:proofErr w:type="spellEnd"/>
      <w:r w:rsidR="00E42553" w:rsidRPr="009A0D0B">
        <w:rPr>
          <w:rFonts w:asciiTheme="majorBidi" w:hAnsiTheme="majorBidi" w:cstheme="majorBidi"/>
        </w:rPr>
        <w:t xml:space="preserve"> </w:t>
      </w:r>
      <w:proofErr w:type="spellStart"/>
      <w:r w:rsidR="00E42553" w:rsidRPr="009A0D0B">
        <w:rPr>
          <w:rFonts w:asciiTheme="majorBidi" w:hAnsiTheme="majorBidi" w:cstheme="majorBidi"/>
        </w:rPr>
        <w:t>Constractions</w:t>
      </w:r>
      <w:proofErr w:type="spellEnd"/>
      <w:r w:rsidR="00E42553" w:rsidRPr="009A0D0B">
        <w:rPr>
          <w:rFonts w:asciiTheme="majorBidi" w:hAnsiTheme="majorBidi" w:cstheme="majorBidi"/>
        </w:rPr>
        <w:t xml:space="preserve">”, </w:t>
      </w:r>
      <w:r w:rsidR="006D451F" w:rsidRPr="009A0D0B">
        <w:rPr>
          <w:rFonts w:asciiTheme="majorBidi" w:hAnsiTheme="majorBidi" w:cstheme="majorBidi"/>
        </w:rPr>
        <w:t>[per</w:t>
      </w:r>
      <w:r w:rsidR="00B27783" w:rsidRPr="009A0D0B">
        <w:rPr>
          <w:rFonts w:asciiTheme="majorBidi" w:hAnsiTheme="majorBidi" w:cstheme="majorBidi"/>
        </w:rPr>
        <w:t>s.</w:t>
      </w:r>
      <w:r w:rsidR="006D451F" w:rsidRPr="009A0D0B">
        <w:rPr>
          <w:rFonts w:asciiTheme="majorBidi" w:hAnsiTheme="majorBidi" w:cstheme="majorBidi"/>
        </w:rPr>
        <w:t> A]</w:t>
      </w:r>
      <w:r w:rsidR="00E42553" w:rsidRPr="009A0D0B">
        <w:rPr>
          <w:rFonts w:asciiTheme="majorBidi" w:hAnsiTheme="majorBidi" w:cstheme="majorBidi"/>
        </w:rPr>
        <w:t xml:space="preserve"> un apdrošināšanas AS</w:t>
      </w:r>
      <w:r w:rsidR="009F4F56" w:rsidRPr="009A0D0B">
        <w:rPr>
          <w:rFonts w:asciiTheme="majorBidi" w:hAnsiTheme="majorBidi" w:cstheme="majorBidi"/>
        </w:rPr>
        <w:t> </w:t>
      </w:r>
      <w:r w:rsidR="00E42553" w:rsidRPr="009A0D0B">
        <w:rPr>
          <w:rFonts w:asciiTheme="majorBidi" w:hAnsiTheme="majorBidi" w:cstheme="majorBidi"/>
        </w:rPr>
        <w:t xml:space="preserve">„BTA </w:t>
      </w:r>
      <w:proofErr w:type="spellStart"/>
      <w:r w:rsidR="00E42553" w:rsidRPr="009A0D0B">
        <w:rPr>
          <w:rFonts w:asciiTheme="majorBidi" w:hAnsiTheme="majorBidi" w:cstheme="majorBidi"/>
        </w:rPr>
        <w:t>Baltic</w:t>
      </w:r>
      <w:proofErr w:type="spellEnd"/>
      <w:r w:rsidR="00E42553" w:rsidRPr="009A0D0B">
        <w:rPr>
          <w:rFonts w:asciiTheme="majorBidi" w:hAnsiTheme="majorBidi" w:cstheme="majorBidi"/>
        </w:rPr>
        <w:t xml:space="preserve"> Insurance </w:t>
      </w:r>
      <w:proofErr w:type="spellStart"/>
      <w:r w:rsidR="00E42553" w:rsidRPr="009A0D0B">
        <w:rPr>
          <w:rFonts w:asciiTheme="majorBidi" w:hAnsiTheme="majorBidi" w:cstheme="majorBidi"/>
        </w:rPr>
        <w:t>Company</w:t>
      </w:r>
      <w:proofErr w:type="spellEnd"/>
      <w:r w:rsidR="00E42553" w:rsidRPr="009A0D0B">
        <w:rPr>
          <w:rFonts w:asciiTheme="majorBidi" w:hAnsiTheme="majorBidi" w:cstheme="majorBidi"/>
        </w:rPr>
        <w:t>” par zaudējumu atlīdzības piedziņu sakarā ar biedrības</w:t>
      </w:r>
      <w:r w:rsidR="006D451F" w:rsidRPr="009A0D0B">
        <w:rPr>
          <w:rFonts w:asciiTheme="majorBidi" w:hAnsiTheme="majorBidi" w:cstheme="majorBidi"/>
        </w:rPr>
        <w:t xml:space="preserve"> [firma]</w:t>
      </w:r>
      <w:r w:rsidR="00E42553" w:rsidRPr="009A0D0B">
        <w:rPr>
          <w:rFonts w:asciiTheme="majorBidi" w:hAnsiTheme="majorBidi" w:cstheme="majorBidi"/>
        </w:rPr>
        <w:t xml:space="preserve"> kasācijas sūdzību par Rīgas apgabaltiesas 2023.</w:t>
      </w:r>
      <w:r w:rsidR="009F4F56" w:rsidRPr="009A0D0B">
        <w:rPr>
          <w:rFonts w:asciiTheme="majorBidi" w:hAnsiTheme="majorBidi" w:cstheme="majorBidi"/>
        </w:rPr>
        <w:t> </w:t>
      </w:r>
      <w:r w:rsidR="00E42553" w:rsidRPr="009A0D0B">
        <w:rPr>
          <w:rFonts w:asciiTheme="majorBidi" w:hAnsiTheme="majorBidi" w:cstheme="majorBidi"/>
        </w:rPr>
        <w:t>gada 13.</w:t>
      </w:r>
      <w:r w:rsidR="009F4F56" w:rsidRPr="009A0D0B">
        <w:rPr>
          <w:rFonts w:asciiTheme="majorBidi" w:hAnsiTheme="majorBidi" w:cstheme="majorBidi"/>
        </w:rPr>
        <w:t> </w:t>
      </w:r>
      <w:r w:rsidR="00E42553" w:rsidRPr="009A0D0B">
        <w:rPr>
          <w:rFonts w:asciiTheme="majorBidi" w:hAnsiTheme="majorBidi" w:cstheme="majorBidi"/>
        </w:rPr>
        <w:t>decembra spriedumu</w:t>
      </w:r>
      <w:r w:rsidR="00F96227" w:rsidRPr="009A0D0B">
        <w:rPr>
          <w:rFonts w:asciiTheme="majorBidi" w:hAnsiTheme="majorBidi" w:cstheme="majorBidi"/>
        </w:rPr>
        <w:t>.</w:t>
      </w:r>
    </w:p>
    <w:p w14:paraId="76D24F30" w14:textId="77777777" w:rsidR="003759FB" w:rsidRPr="009A0D0B" w:rsidRDefault="003759FB" w:rsidP="009A0D0B">
      <w:pPr>
        <w:pStyle w:val="NoSpacing"/>
        <w:spacing w:line="276" w:lineRule="auto"/>
        <w:jc w:val="both"/>
        <w:rPr>
          <w:rFonts w:asciiTheme="majorBidi" w:hAnsiTheme="majorBidi" w:cstheme="majorBidi"/>
        </w:rPr>
      </w:pPr>
    </w:p>
    <w:p w14:paraId="363409ED" w14:textId="77777777" w:rsidR="00664E79" w:rsidRPr="009A0D0B" w:rsidRDefault="00664E79"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Aprakstošā daļa</w:t>
      </w:r>
    </w:p>
    <w:p w14:paraId="056DA557" w14:textId="77777777" w:rsidR="00664E79" w:rsidRPr="009A0D0B" w:rsidRDefault="00664E79" w:rsidP="009A0D0B">
      <w:pPr>
        <w:pStyle w:val="NoSpacing"/>
        <w:spacing w:line="276" w:lineRule="auto"/>
        <w:ind w:firstLine="720"/>
        <w:jc w:val="both"/>
        <w:rPr>
          <w:rFonts w:asciiTheme="majorBidi" w:hAnsiTheme="majorBidi" w:cstheme="majorBidi"/>
        </w:rPr>
      </w:pPr>
    </w:p>
    <w:p w14:paraId="4EABF97D" w14:textId="20437B23" w:rsidR="003040EB" w:rsidRPr="009A0D0B" w:rsidRDefault="00210AB4"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A9492E" w:rsidRPr="009A0D0B">
        <w:rPr>
          <w:rFonts w:asciiTheme="majorBidi" w:hAnsiTheme="majorBidi" w:cstheme="majorBidi"/>
        </w:rPr>
        <w:t> </w:t>
      </w:r>
      <w:r w:rsidR="002E231B" w:rsidRPr="009A0D0B">
        <w:rPr>
          <w:rFonts w:asciiTheme="majorBidi" w:hAnsiTheme="majorBidi" w:cstheme="majorBidi"/>
        </w:rPr>
        <w:t>Biedrība</w:t>
      </w:r>
      <w:r w:rsidR="006D451F" w:rsidRPr="009A0D0B">
        <w:rPr>
          <w:rFonts w:asciiTheme="majorBidi" w:hAnsiTheme="majorBidi" w:cstheme="majorBidi"/>
        </w:rPr>
        <w:t xml:space="preserve"> [firma]</w:t>
      </w:r>
      <w:r w:rsidR="005F265F" w:rsidRPr="009A0D0B">
        <w:rPr>
          <w:rFonts w:asciiTheme="majorBidi" w:hAnsiTheme="majorBidi" w:cstheme="majorBidi"/>
        </w:rPr>
        <w:t>,</w:t>
      </w:r>
      <w:r w:rsidR="00716DEF" w:rsidRPr="009A0D0B">
        <w:rPr>
          <w:rFonts w:asciiTheme="majorBidi" w:hAnsiTheme="majorBidi" w:cstheme="majorBidi"/>
        </w:rPr>
        <w:t xml:space="preserve"> </w:t>
      </w:r>
      <w:r w:rsidR="00A9492E" w:rsidRPr="009A0D0B">
        <w:rPr>
          <w:rFonts w:asciiTheme="majorBidi" w:hAnsiTheme="majorBidi" w:cstheme="majorBidi"/>
        </w:rPr>
        <w:t xml:space="preserve">pamatojoties uz </w:t>
      </w:r>
      <w:r w:rsidR="002E231B" w:rsidRPr="009A0D0B">
        <w:rPr>
          <w:rFonts w:asciiTheme="majorBidi" w:hAnsiTheme="majorBidi" w:cstheme="majorBidi"/>
        </w:rPr>
        <w:t>Civillikuma 1., 3., 1582., 1779., 1782.</w:t>
      </w:r>
      <w:r w:rsidR="005A5E65" w:rsidRPr="009A0D0B">
        <w:rPr>
          <w:rFonts w:asciiTheme="majorBidi" w:hAnsiTheme="majorBidi" w:cstheme="majorBidi"/>
        </w:rPr>
        <w:t> </w:t>
      </w:r>
      <w:r w:rsidR="002E231B" w:rsidRPr="009A0D0B">
        <w:rPr>
          <w:rFonts w:asciiTheme="majorBidi" w:hAnsiTheme="majorBidi" w:cstheme="majorBidi"/>
        </w:rPr>
        <w:t>pantu, likuma</w:t>
      </w:r>
      <w:r w:rsidR="006D451F" w:rsidRPr="009A0D0B">
        <w:rPr>
          <w:rFonts w:asciiTheme="majorBidi" w:hAnsiTheme="majorBidi" w:cstheme="majorBidi"/>
        </w:rPr>
        <w:t xml:space="preserve"> </w:t>
      </w:r>
      <w:r w:rsidR="005A5E65" w:rsidRPr="009A0D0B">
        <w:rPr>
          <w:rFonts w:asciiTheme="majorBidi" w:hAnsiTheme="majorBidi" w:cstheme="majorBidi"/>
        </w:rPr>
        <w:t>„</w:t>
      </w:r>
      <w:r w:rsidR="002E231B" w:rsidRPr="009A0D0B">
        <w:rPr>
          <w:rFonts w:asciiTheme="majorBidi" w:hAnsiTheme="majorBidi" w:cstheme="majorBidi"/>
        </w:rPr>
        <w:t>Par apdrošināšanas līgumu” 1., 24., 35., 49., 50.</w:t>
      </w:r>
      <w:r w:rsidR="005A5E65" w:rsidRPr="009A0D0B">
        <w:rPr>
          <w:rFonts w:asciiTheme="majorBidi" w:hAnsiTheme="majorBidi" w:cstheme="majorBidi"/>
        </w:rPr>
        <w:t> </w:t>
      </w:r>
      <w:r w:rsidR="002E231B" w:rsidRPr="009A0D0B">
        <w:rPr>
          <w:rFonts w:asciiTheme="majorBidi" w:hAnsiTheme="majorBidi" w:cstheme="majorBidi"/>
        </w:rPr>
        <w:t>pantu, Būvniecības likuma 19.</w:t>
      </w:r>
      <w:r w:rsidR="005A5E65" w:rsidRPr="009A0D0B">
        <w:rPr>
          <w:rFonts w:asciiTheme="majorBidi" w:hAnsiTheme="majorBidi" w:cstheme="majorBidi"/>
        </w:rPr>
        <w:t> </w:t>
      </w:r>
      <w:r w:rsidR="002E231B" w:rsidRPr="009A0D0B">
        <w:rPr>
          <w:rFonts w:asciiTheme="majorBidi" w:hAnsiTheme="majorBidi" w:cstheme="majorBidi"/>
        </w:rPr>
        <w:t>pantu, Ministru kabineta 2014.</w:t>
      </w:r>
      <w:r w:rsidR="005A5E65" w:rsidRPr="009A0D0B">
        <w:rPr>
          <w:rFonts w:asciiTheme="majorBidi" w:hAnsiTheme="majorBidi" w:cstheme="majorBidi"/>
        </w:rPr>
        <w:t> </w:t>
      </w:r>
      <w:r w:rsidR="002E231B" w:rsidRPr="009A0D0B">
        <w:rPr>
          <w:rFonts w:asciiTheme="majorBidi" w:hAnsiTheme="majorBidi" w:cstheme="majorBidi"/>
        </w:rPr>
        <w:t>gada 19.</w:t>
      </w:r>
      <w:r w:rsidR="005A5E65" w:rsidRPr="009A0D0B">
        <w:rPr>
          <w:rFonts w:asciiTheme="majorBidi" w:hAnsiTheme="majorBidi" w:cstheme="majorBidi"/>
        </w:rPr>
        <w:t> </w:t>
      </w:r>
      <w:r w:rsidR="002E231B" w:rsidRPr="009A0D0B">
        <w:rPr>
          <w:rFonts w:asciiTheme="majorBidi" w:hAnsiTheme="majorBidi" w:cstheme="majorBidi"/>
        </w:rPr>
        <w:t>augusta noteikumiem Nr.</w:t>
      </w:r>
      <w:r w:rsidR="005A5E65" w:rsidRPr="009A0D0B">
        <w:rPr>
          <w:rFonts w:asciiTheme="majorBidi" w:hAnsiTheme="majorBidi" w:cstheme="majorBidi"/>
        </w:rPr>
        <w:t> </w:t>
      </w:r>
      <w:r w:rsidR="002E231B" w:rsidRPr="009A0D0B">
        <w:rPr>
          <w:rFonts w:asciiTheme="majorBidi" w:hAnsiTheme="majorBidi" w:cstheme="majorBidi"/>
        </w:rPr>
        <w:t xml:space="preserve">500 </w:t>
      </w:r>
      <w:r w:rsidR="005A5E65" w:rsidRPr="009A0D0B">
        <w:rPr>
          <w:rFonts w:asciiTheme="majorBidi" w:hAnsiTheme="majorBidi" w:cstheme="majorBidi"/>
        </w:rPr>
        <w:t>„</w:t>
      </w:r>
      <w:r w:rsidR="002E231B" w:rsidRPr="009A0D0B">
        <w:rPr>
          <w:rFonts w:asciiTheme="majorBidi" w:hAnsiTheme="majorBidi" w:cstheme="majorBidi"/>
        </w:rPr>
        <w:t>Vispārīgie būvnoteikumi”</w:t>
      </w:r>
      <w:r w:rsidR="00623FD7" w:rsidRPr="009A0D0B">
        <w:rPr>
          <w:rFonts w:asciiTheme="majorBidi" w:hAnsiTheme="majorBidi" w:cstheme="majorBidi"/>
        </w:rPr>
        <w:t xml:space="preserve"> </w:t>
      </w:r>
      <w:r w:rsidR="00F06151" w:rsidRPr="009A0D0B">
        <w:rPr>
          <w:rFonts w:asciiTheme="majorBidi" w:hAnsiTheme="majorBidi" w:cstheme="majorBidi"/>
        </w:rPr>
        <w:t xml:space="preserve">(turpmāk arī – Vispārīgie būvnoteikumi) </w:t>
      </w:r>
      <w:r w:rsidR="00623FD7" w:rsidRPr="009A0D0B">
        <w:rPr>
          <w:rFonts w:asciiTheme="majorBidi" w:hAnsiTheme="majorBidi" w:cstheme="majorBidi"/>
        </w:rPr>
        <w:t xml:space="preserve">un </w:t>
      </w:r>
      <w:r w:rsidR="002E231B" w:rsidRPr="009A0D0B">
        <w:rPr>
          <w:rFonts w:asciiTheme="majorBidi" w:hAnsiTheme="majorBidi" w:cstheme="majorBidi"/>
        </w:rPr>
        <w:t>2014.</w:t>
      </w:r>
      <w:r w:rsidR="005A5E65" w:rsidRPr="009A0D0B">
        <w:rPr>
          <w:rFonts w:asciiTheme="majorBidi" w:hAnsiTheme="majorBidi" w:cstheme="majorBidi"/>
        </w:rPr>
        <w:t> </w:t>
      </w:r>
      <w:r w:rsidR="002E231B" w:rsidRPr="009A0D0B">
        <w:rPr>
          <w:rFonts w:asciiTheme="majorBidi" w:hAnsiTheme="majorBidi" w:cstheme="majorBidi"/>
        </w:rPr>
        <w:t>gada 19.</w:t>
      </w:r>
      <w:r w:rsidR="00623FD7" w:rsidRPr="009A0D0B">
        <w:rPr>
          <w:rFonts w:asciiTheme="majorBidi" w:hAnsiTheme="majorBidi" w:cstheme="majorBidi"/>
        </w:rPr>
        <w:t> </w:t>
      </w:r>
      <w:r w:rsidR="002E231B" w:rsidRPr="009A0D0B">
        <w:rPr>
          <w:rFonts w:asciiTheme="majorBidi" w:hAnsiTheme="majorBidi" w:cstheme="majorBidi"/>
        </w:rPr>
        <w:t>augusta noteikumu Nr.</w:t>
      </w:r>
      <w:r w:rsidR="00623FD7" w:rsidRPr="009A0D0B">
        <w:rPr>
          <w:rFonts w:asciiTheme="majorBidi" w:hAnsiTheme="majorBidi" w:cstheme="majorBidi"/>
        </w:rPr>
        <w:t> </w:t>
      </w:r>
      <w:r w:rsidR="002E231B" w:rsidRPr="009A0D0B">
        <w:rPr>
          <w:rFonts w:asciiTheme="majorBidi" w:hAnsiTheme="majorBidi" w:cstheme="majorBidi"/>
        </w:rPr>
        <w:t xml:space="preserve">502 </w:t>
      </w:r>
      <w:r w:rsidR="00623FD7" w:rsidRPr="009A0D0B">
        <w:rPr>
          <w:rFonts w:asciiTheme="majorBidi" w:hAnsiTheme="majorBidi" w:cstheme="majorBidi"/>
        </w:rPr>
        <w:t>„</w:t>
      </w:r>
      <w:r w:rsidR="002E231B" w:rsidRPr="009A0D0B">
        <w:rPr>
          <w:rFonts w:asciiTheme="majorBidi" w:hAnsiTheme="majorBidi" w:cstheme="majorBidi"/>
        </w:rPr>
        <w:t xml:space="preserve">Noteikumi par </w:t>
      </w:r>
      <w:proofErr w:type="spellStart"/>
      <w:r w:rsidR="002E231B" w:rsidRPr="009A0D0B">
        <w:rPr>
          <w:rFonts w:asciiTheme="majorBidi" w:hAnsiTheme="majorBidi" w:cstheme="majorBidi"/>
        </w:rPr>
        <w:t>būvspeciālistu</w:t>
      </w:r>
      <w:proofErr w:type="spellEnd"/>
      <w:r w:rsidR="002E231B" w:rsidRPr="009A0D0B">
        <w:rPr>
          <w:rFonts w:asciiTheme="majorBidi" w:hAnsiTheme="majorBidi" w:cstheme="majorBidi"/>
        </w:rPr>
        <w:t xml:space="preserve"> un būvdarbu veicēja civiltiesiskās atbildības obligāto apdrošināšanu” 15.</w:t>
      </w:r>
      <w:r w:rsidR="00623FD7" w:rsidRPr="009A0D0B">
        <w:rPr>
          <w:rFonts w:asciiTheme="majorBidi" w:hAnsiTheme="majorBidi" w:cstheme="majorBidi"/>
        </w:rPr>
        <w:t> </w:t>
      </w:r>
      <w:r w:rsidR="002E231B" w:rsidRPr="009A0D0B">
        <w:rPr>
          <w:rFonts w:asciiTheme="majorBidi" w:hAnsiTheme="majorBidi" w:cstheme="majorBidi"/>
        </w:rPr>
        <w:t>punktu, 2021.</w:t>
      </w:r>
      <w:r w:rsidR="00623FD7" w:rsidRPr="009A0D0B">
        <w:rPr>
          <w:rFonts w:asciiTheme="majorBidi" w:hAnsiTheme="majorBidi" w:cstheme="majorBidi"/>
        </w:rPr>
        <w:t> </w:t>
      </w:r>
      <w:r w:rsidR="002E231B" w:rsidRPr="009A0D0B">
        <w:rPr>
          <w:rFonts w:asciiTheme="majorBidi" w:hAnsiTheme="majorBidi" w:cstheme="majorBidi"/>
        </w:rPr>
        <w:t>gada 5.</w:t>
      </w:r>
      <w:r w:rsidR="00623FD7" w:rsidRPr="009A0D0B">
        <w:rPr>
          <w:rFonts w:asciiTheme="majorBidi" w:hAnsiTheme="majorBidi" w:cstheme="majorBidi"/>
        </w:rPr>
        <w:t> </w:t>
      </w:r>
      <w:r w:rsidR="002E231B" w:rsidRPr="009A0D0B">
        <w:rPr>
          <w:rFonts w:asciiTheme="majorBidi" w:hAnsiTheme="majorBidi" w:cstheme="majorBidi"/>
        </w:rPr>
        <w:t>jūlijā cēla tiesā prasību pret SIA</w:t>
      </w:r>
      <w:r w:rsidR="00623FD7" w:rsidRPr="009A0D0B">
        <w:rPr>
          <w:rFonts w:asciiTheme="majorBidi" w:hAnsiTheme="majorBidi" w:cstheme="majorBidi"/>
        </w:rPr>
        <w:t> </w:t>
      </w:r>
      <w:r w:rsidR="002E231B" w:rsidRPr="009A0D0B">
        <w:rPr>
          <w:rFonts w:asciiTheme="majorBidi" w:hAnsiTheme="majorBidi" w:cstheme="majorBidi"/>
        </w:rPr>
        <w:t>„</w:t>
      </w:r>
      <w:proofErr w:type="spellStart"/>
      <w:r w:rsidR="002E231B" w:rsidRPr="009A0D0B">
        <w:rPr>
          <w:rFonts w:asciiTheme="majorBidi" w:hAnsiTheme="majorBidi" w:cstheme="majorBidi"/>
        </w:rPr>
        <w:t>Wood</w:t>
      </w:r>
      <w:proofErr w:type="spellEnd"/>
      <w:r w:rsidR="002E231B" w:rsidRPr="009A0D0B">
        <w:rPr>
          <w:rFonts w:asciiTheme="majorBidi" w:hAnsiTheme="majorBidi" w:cstheme="majorBidi"/>
        </w:rPr>
        <w:t xml:space="preserve"> </w:t>
      </w:r>
      <w:proofErr w:type="spellStart"/>
      <w:r w:rsidR="002E231B" w:rsidRPr="009A0D0B">
        <w:rPr>
          <w:rFonts w:asciiTheme="majorBidi" w:hAnsiTheme="majorBidi" w:cstheme="majorBidi"/>
        </w:rPr>
        <w:t>Constractions</w:t>
      </w:r>
      <w:proofErr w:type="spellEnd"/>
      <w:r w:rsidR="002E231B" w:rsidRPr="009A0D0B">
        <w:rPr>
          <w:rFonts w:asciiTheme="majorBidi" w:hAnsiTheme="majorBidi" w:cstheme="majorBidi"/>
        </w:rPr>
        <w:t xml:space="preserve">”, </w:t>
      </w:r>
      <w:r w:rsidR="006D451F" w:rsidRPr="009A0D0B">
        <w:rPr>
          <w:rFonts w:asciiTheme="majorBidi" w:hAnsiTheme="majorBidi" w:cstheme="majorBidi"/>
        </w:rPr>
        <w:t>[pers. A]</w:t>
      </w:r>
      <w:r w:rsidR="002E231B" w:rsidRPr="009A0D0B">
        <w:rPr>
          <w:rFonts w:asciiTheme="majorBidi" w:hAnsiTheme="majorBidi" w:cstheme="majorBidi"/>
        </w:rPr>
        <w:t xml:space="preserve"> un apdrošināšanas AS</w:t>
      </w:r>
      <w:r w:rsidR="00623FD7" w:rsidRPr="009A0D0B">
        <w:rPr>
          <w:rFonts w:asciiTheme="majorBidi" w:hAnsiTheme="majorBidi" w:cstheme="majorBidi"/>
        </w:rPr>
        <w:t> </w:t>
      </w:r>
      <w:r w:rsidR="002E231B" w:rsidRPr="009A0D0B">
        <w:rPr>
          <w:rFonts w:asciiTheme="majorBidi" w:hAnsiTheme="majorBidi" w:cstheme="majorBidi"/>
        </w:rPr>
        <w:t xml:space="preserve">„BTA </w:t>
      </w:r>
      <w:proofErr w:type="spellStart"/>
      <w:r w:rsidR="002E231B" w:rsidRPr="009A0D0B">
        <w:rPr>
          <w:rFonts w:asciiTheme="majorBidi" w:hAnsiTheme="majorBidi" w:cstheme="majorBidi"/>
        </w:rPr>
        <w:t>Baltic</w:t>
      </w:r>
      <w:proofErr w:type="spellEnd"/>
      <w:r w:rsidR="002E231B" w:rsidRPr="009A0D0B">
        <w:rPr>
          <w:rFonts w:asciiTheme="majorBidi" w:hAnsiTheme="majorBidi" w:cstheme="majorBidi"/>
        </w:rPr>
        <w:t xml:space="preserve"> Insurance </w:t>
      </w:r>
      <w:proofErr w:type="spellStart"/>
      <w:r w:rsidR="002E231B" w:rsidRPr="009A0D0B">
        <w:rPr>
          <w:rFonts w:asciiTheme="majorBidi" w:hAnsiTheme="majorBidi" w:cstheme="majorBidi"/>
        </w:rPr>
        <w:t>Company</w:t>
      </w:r>
      <w:proofErr w:type="spellEnd"/>
      <w:r w:rsidR="002E231B" w:rsidRPr="009A0D0B">
        <w:rPr>
          <w:rFonts w:asciiTheme="majorBidi" w:hAnsiTheme="majorBidi" w:cstheme="majorBidi"/>
        </w:rPr>
        <w:t>” un lūdza piedzīt solidāri no atbildētājiem zaudējumu atlīdzību 50</w:t>
      </w:r>
      <w:r w:rsidR="00623FD7" w:rsidRPr="009A0D0B">
        <w:rPr>
          <w:rFonts w:asciiTheme="majorBidi" w:hAnsiTheme="majorBidi" w:cstheme="majorBidi"/>
        </w:rPr>
        <w:t> </w:t>
      </w:r>
      <w:r w:rsidR="002E231B" w:rsidRPr="009A0D0B">
        <w:rPr>
          <w:rFonts w:asciiTheme="majorBidi" w:hAnsiTheme="majorBidi" w:cstheme="majorBidi"/>
        </w:rPr>
        <w:t>348,80</w:t>
      </w:r>
      <w:r w:rsidR="00623FD7" w:rsidRPr="009A0D0B">
        <w:rPr>
          <w:rFonts w:asciiTheme="majorBidi" w:hAnsiTheme="majorBidi" w:cstheme="majorBidi"/>
        </w:rPr>
        <w:t> </w:t>
      </w:r>
      <w:r w:rsidR="002E231B" w:rsidRPr="009A0D0B">
        <w:rPr>
          <w:rFonts w:asciiTheme="majorBidi" w:hAnsiTheme="majorBidi" w:cstheme="majorBidi"/>
        </w:rPr>
        <w:t>EUR.</w:t>
      </w:r>
      <w:r w:rsidR="001A0486" w:rsidRPr="009A0D0B">
        <w:rPr>
          <w:rFonts w:asciiTheme="majorBidi" w:hAnsiTheme="majorBidi" w:cstheme="majorBidi"/>
        </w:rPr>
        <w:t xml:space="preserve"> </w:t>
      </w:r>
      <w:r w:rsidR="008A58A1" w:rsidRPr="009A0D0B">
        <w:rPr>
          <w:rFonts w:asciiTheme="majorBidi" w:hAnsiTheme="majorBidi" w:cstheme="majorBidi"/>
        </w:rPr>
        <w:t>Prasība pamatota ar šādiem apstākļiem.</w:t>
      </w:r>
    </w:p>
    <w:p w14:paraId="78FEA657" w14:textId="77EE0C34" w:rsidR="006650BA" w:rsidRPr="009A0D0B" w:rsidRDefault="008A58A1"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[1.1]</w:t>
      </w:r>
      <w:r w:rsidR="0077612E" w:rsidRPr="009A0D0B">
        <w:rPr>
          <w:rFonts w:asciiTheme="majorBidi" w:hAnsiTheme="majorBidi" w:cstheme="majorBidi"/>
        </w:rPr>
        <w:t> </w:t>
      </w:r>
      <w:r w:rsidR="002E231B" w:rsidRPr="009A0D0B">
        <w:rPr>
          <w:rFonts w:asciiTheme="majorBidi" w:hAnsiTheme="majorBidi" w:cstheme="majorBidi"/>
        </w:rPr>
        <w:t xml:space="preserve">Daudzdzīvokļu dzīvojamās mājas </w:t>
      </w:r>
      <w:r w:rsidR="006D451F" w:rsidRPr="009A0D0B">
        <w:rPr>
          <w:rFonts w:asciiTheme="majorBidi" w:hAnsiTheme="majorBidi" w:cstheme="majorBidi"/>
        </w:rPr>
        <w:t>[adrese]</w:t>
      </w:r>
      <w:r w:rsidR="00E466C1" w:rsidRPr="009A0D0B">
        <w:rPr>
          <w:rFonts w:asciiTheme="majorBidi" w:hAnsiTheme="majorBidi" w:cstheme="majorBidi"/>
        </w:rPr>
        <w:t xml:space="preserve"> </w:t>
      </w:r>
      <w:r w:rsidR="00474D34" w:rsidRPr="009A0D0B">
        <w:rPr>
          <w:rFonts w:asciiTheme="majorBidi" w:hAnsiTheme="majorBidi" w:cstheme="majorBidi"/>
        </w:rPr>
        <w:t>dzīvokļu īpašnieki</w:t>
      </w:r>
      <w:r w:rsidR="002E231B" w:rsidRPr="009A0D0B">
        <w:rPr>
          <w:rFonts w:asciiTheme="majorBidi" w:hAnsiTheme="majorBidi" w:cstheme="majorBidi"/>
        </w:rPr>
        <w:t xml:space="preserve"> 2014.</w:t>
      </w:r>
      <w:r w:rsidR="00E466C1" w:rsidRPr="009A0D0B">
        <w:rPr>
          <w:rFonts w:asciiTheme="majorBidi" w:hAnsiTheme="majorBidi" w:cstheme="majorBidi"/>
        </w:rPr>
        <w:t> </w:t>
      </w:r>
      <w:r w:rsidR="002E231B" w:rsidRPr="009A0D0B">
        <w:rPr>
          <w:rFonts w:asciiTheme="majorBidi" w:hAnsiTheme="majorBidi" w:cstheme="majorBidi"/>
        </w:rPr>
        <w:t>gada 5.</w:t>
      </w:r>
      <w:r w:rsidR="00E466C1" w:rsidRPr="009A0D0B">
        <w:rPr>
          <w:rFonts w:asciiTheme="majorBidi" w:hAnsiTheme="majorBidi" w:cstheme="majorBidi"/>
        </w:rPr>
        <w:t> </w:t>
      </w:r>
      <w:r w:rsidR="002E231B" w:rsidRPr="009A0D0B">
        <w:rPr>
          <w:rFonts w:asciiTheme="majorBidi" w:hAnsiTheme="majorBidi" w:cstheme="majorBidi"/>
        </w:rPr>
        <w:t xml:space="preserve">martā nolēma veikt ēkas </w:t>
      </w:r>
      <w:r w:rsidR="00A72AFE" w:rsidRPr="009A0D0B">
        <w:rPr>
          <w:rFonts w:asciiTheme="majorBidi" w:hAnsiTheme="majorBidi" w:cstheme="majorBidi"/>
        </w:rPr>
        <w:t>renovāciju</w:t>
      </w:r>
      <w:r w:rsidR="001A0486" w:rsidRPr="009A0D0B">
        <w:rPr>
          <w:rFonts w:asciiTheme="majorBidi" w:hAnsiTheme="majorBidi" w:cstheme="majorBidi"/>
        </w:rPr>
        <w:t xml:space="preserve"> </w:t>
      </w:r>
      <w:r w:rsidR="002E231B" w:rsidRPr="009A0D0B">
        <w:rPr>
          <w:rFonts w:asciiTheme="majorBidi" w:hAnsiTheme="majorBidi" w:cstheme="majorBidi"/>
        </w:rPr>
        <w:t>saskaņā ar 2012.</w:t>
      </w:r>
      <w:r w:rsidR="00E466C1" w:rsidRPr="009A0D0B">
        <w:rPr>
          <w:rFonts w:asciiTheme="majorBidi" w:hAnsiTheme="majorBidi" w:cstheme="majorBidi"/>
        </w:rPr>
        <w:t> </w:t>
      </w:r>
      <w:r w:rsidR="002E231B" w:rsidRPr="009A0D0B">
        <w:rPr>
          <w:rFonts w:asciiTheme="majorBidi" w:hAnsiTheme="majorBidi" w:cstheme="majorBidi"/>
        </w:rPr>
        <w:t>gadā izstrādāto vienkāršotās renovācijas projektu.</w:t>
      </w:r>
      <w:r w:rsidR="00716DEF" w:rsidRPr="009A0D0B">
        <w:rPr>
          <w:rFonts w:asciiTheme="majorBidi" w:hAnsiTheme="majorBidi" w:cstheme="majorBidi"/>
        </w:rPr>
        <w:t xml:space="preserve"> </w:t>
      </w:r>
      <w:r w:rsidR="002E231B" w:rsidRPr="009A0D0B">
        <w:rPr>
          <w:rFonts w:asciiTheme="majorBidi" w:hAnsiTheme="majorBidi" w:cstheme="majorBidi"/>
        </w:rPr>
        <w:t>Biedrība</w:t>
      </w:r>
      <w:r w:rsidR="006D451F" w:rsidRPr="009A0D0B">
        <w:rPr>
          <w:rFonts w:asciiTheme="majorBidi" w:hAnsiTheme="majorBidi" w:cstheme="majorBidi"/>
        </w:rPr>
        <w:t xml:space="preserve"> [firma]</w:t>
      </w:r>
      <w:r w:rsidR="003F5342" w:rsidRPr="009A0D0B">
        <w:rPr>
          <w:rFonts w:asciiTheme="majorBidi" w:hAnsiTheme="majorBidi" w:cstheme="majorBidi"/>
        </w:rPr>
        <w:t xml:space="preserve"> </w:t>
      </w:r>
      <w:r w:rsidR="005F265F" w:rsidRPr="009A0D0B">
        <w:rPr>
          <w:rFonts w:asciiTheme="majorBidi" w:hAnsiTheme="majorBidi" w:cstheme="majorBidi"/>
        </w:rPr>
        <w:t xml:space="preserve">dzīvokļu īpašnieku vārdā </w:t>
      </w:r>
      <w:r w:rsidR="00716DEF" w:rsidRPr="009A0D0B">
        <w:rPr>
          <w:rFonts w:asciiTheme="majorBidi" w:hAnsiTheme="majorBidi" w:cstheme="majorBidi"/>
        </w:rPr>
        <w:t xml:space="preserve">(turpmāk arī – biedrība) </w:t>
      </w:r>
      <w:r w:rsidR="005F265F" w:rsidRPr="009A0D0B">
        <w:rPr>
          <w:rFonts w:asciiTheme="majorBidi" w:hAnsiTheme="majorBidi" w:cstheme="majorBidi"/>
        </w:rPr>
        <w:t xml:space="preserve">tika </w:t>
      </w:r>
      <w:r w:rsidR="002E231B" w:rsidRPr="009A0D0B">
        <w:rPr>
          <w:rFonts w:asciiTheme="majorBidi" w:hAnsiTheme="majorBidi" w:cstheme="majorBidi"/>
        </w:rPr>
        <w:t>pilnvarota noslēgt līgumu ar būvdarbu veicēju un būvuzraugu.</w:t>
      </w:r>
      <w:r w:rsidR="005F265F" w:rsidRPr="009A0D0B">
        <w:rPr>
          <w:rFonts w:asciiTheme="majorBidi" w:hAnsiTheme="majorBidi" w:cstheme="majorBidi"/>
        </w:rPr>
        <w:t xml:space="preserve"> 2014. gada 20. augustā </w:t>
      </w:r>
      <w:r w:rsidR="00992949" w:rsidRPr="009A0D0B">
        <w:rPr>
          <w:rFonts w:asciiTheme="majorBidi" w:hAnsiTheme="majorBidi" w:cstheme="majorBidi"/>
        </w:rPr>
        <w:t xml:space="preserve">Biedrība un </w:t>
      </w:r>
      <w:r w:rsidR="001A0486" w:rsidRPr="009A0D0B">
        <w:rPr>
          <w:rFonts w:asciiTheme="majorBidi" w:hAnsiTheme="majorBidi" w:cstheme="majorBidi"/>
        </w:rPr>
        <w:t xml:space="preserve">būvdarbu veicēja </w:t>
      </w:r>
      <w:r w:rsidR="00992949" w:rsidRPr="009A0D0B">
        <w:rPr>
          <w:rFonts w:asciiTheme="majorBidi" w:hAnsiTheme="majorBidi" w:cstheme="majorBidi"/>
        </w:rPr>
        <w:t>SIA „</w:t>
      </w:r>
      <w:proofErr w:type="spellStart"/>
      <w:r w:rsidR="00992949" w:rsidRPr="009A0D0B">
        <w:rPr>
          <w:rFonts w:asciiTheme="majorBidi" w:hAnsiTheme="majorBidi" w:cstheme="majorBidi"/>
        </w:rPr>
        <w:t>Wood</w:t>
      </w:r>
      <w:proofErr w:type="spellEnd"/>
      <w:r w:rsidR="00992949" w:rsidRPr="009A0D0B">
        <w:rPr>
          <w:rFonts w:asciiTheme="majorBidi" w:hAnsiTheme="majorBidi" w:cstheme="majorBidi"/>
        </w:rPr>
        <w:t xml:space="preserve"> </w:t>
      </w:r>
      <w:proofErr w:type="spellStart"/>
      <w:r w:rsidR="00992949" w:rsidRPr="009A0D0B">
        <w:rPr>
          <w:rFonts w:asciiTheme="majorBidi" w:hAnsiTheme="majorBidi" w:cstheme="majorBidi"/>
        </w:rPr>
        <w:t>Constractions</w:t>
      </w:r>
      <w:proofErr w:type="spellEnd"/>
      <w:r w:rsidR="00992949" w:rsidRPr="009A0D0B">
        <w:rPr>
          <w:rFonts w:asciiTheme="majorBidi" w:hAnsiTheme="majorBidi" w:cstheme="majorBidi"/>
        </w:rPr>
        <w:t xml:space="preserve">” </w:t>
      </w:r>
      <w:r w:rsidR="00EB453A" w:rsidRPr="009A0D0B">
        <w:rPr>
          <w:rFonts w:asciiTheme="majorBidi" w:hAnsiTheme="majorBidi" w:cstheme="majorBidi"/>
        </w:rPr>
        <w:t>noslē</w:t>
      </w:r>
      <w:r w:rsidR="00992949" w:rsidRPr="009A0D0B">
        <w:rPr>
          <w:rFonts w:asciiTheme="majorBidi" w:hAnsiTheme="majorBidi" w:cstheme="majorBidi"/>
        </w:rPr>
        <w:t xml:space="preserve">dza </w:t>
      </w:r>
      <w:r w:rsidR="00716DEF" w:rsidRPr="009A0D0B">
        <w:rPr>
          <w:rFonts w:asciiTheme="majorBidi" w:hAnsiTheme="majorBidi" w:cstheme="majorBidi"/>
        </w:rPr>
        <w:t>līgumus par daudzdzīvokļu dzīvojamās mājas vienkāršoto renovāciju</w:t>
      </w:r>
      <w:r w:rsidR="00AE35DC" w:rsidRPr="009A0D0B">
        <w:rPr>
          <w:rFonts w:asciiTheme="majorBidi" w:hAnsiTheme="majorBidi" w:cstheme="majorBidi"/>
        </w:rPr>
        <w:t xml:space="preserve"> (turpmāk arī – būvniecības līgumi)</w:t>
      </w:r>
      <w:r w:rsidR="00716DEF" w:rsidRPr="009A0D0B">
        <w:rPr>
          <w:rFonts w:asciiTheme="majorBidi" w:hAnsiTheme="majorBidi" w:cstheme="majorBidi"/>
        </w:rPr>
        <w:t>:</w:t>
      </w:r>
      <w:r w:rsidR="001A0486" w:rsidRPr="009A0D0B">
        <w:rPr>
          <w:rFonts w:asciiTheme="majorBidi" w:hAnsiTheme="majorBidi" w:cstheme="majorBidi"/>
        </w:rPr>
        <w:t xml:space="preserve"> </w:t>
      </w:r>
      <w:r w:rsidR="00EB453A" w:rsidRPr="009A0D0B">
        <w:rPr>
          <w:rFonts w:asciiTheme="majorBidi" w:hAnsiTheme="majorBidi" w:cstheme="majorBidi"/>
        </w:rPr>
        <w:t>1)</w:t>
      </w:r>
      <w:r w:rsidR="00992949" w:rsidRPr="009A0D0B">
        <w:rPr>
          <w:rFonts w:asciiTheme="majorBidi" w:hAnsiTheme="majorBidi" w:cstheme="majorBidi"/>
        </w:rPr>
        <w:t> </w:t>
      </w:r>
      <w:r w:rsidR="00EB453A" w:rsidRPr="009A0D0B">
        <w:rPr>
          <w:rFonts w:asciiTheme="majorBidi" w:hAnsiTheme="majorBidi" w:cstheme="majorBidi"/>
        </w:rPr>
        <w:t>Nr.</w:t>
      </w:r>
      <w:r w:rsidR="00992949" w:rsidRPr="009A0D0B">
        <w:rPr>
          <w:rFonts w:asciiTheme="majorBidi" w:hAnsiTheme="majorBidi" w:cstheme="majorBidi"/>
        </w:rPr>
        <w:t> </w:t>
      </w:r>
      <w:r w:rsidR="00EB453A" w:rsidRPr="009A0D0B">
        <w:rPr>
          <w:rFonts w:asciiTheme="majorBidi" w:hAnsiTheme="majorBidi" w:cstheme="majorBidi"/>
        </w:rPr>
        <w:t>P</w:t>
      </w:r>
      <w:r w:rsidR="001113B5" w:rsidRPr="009A0D0B">
        <w:rPr>
          <w:rFonts w:asciiTheme="majorBidi" w:hAnsiTheme="majorBidi" w:cstheme="majorBidi"/>
        </w:rPr>
        <w:t>1</w:t>
      </w:r>
      <w:r w:rsidR="00EB453A" w:rsidRPr="009A0D0B">
        <w:rPr>
          <w:rFonts w:asciiTheme="majorBidi" w:hAnsiTheme="majorBidi" w:cstheme="majorBidi"/>
        </w:rPr>
        <w:t xml:space="preserve">/ERAF </w:t>
      </w:r>
      <w:r w:rsidR="00716DEF" w:rsidRPr="009A0D0B">
        <w:rPr>
          <w:rFonts w:asciiTheme="majorBidi" w:hAnsiTheme="majorBidi" w:cstheme="majorBidi"/>
        </w:rPr>
        <w:t>(</w:t>
      </w:r>
      <w:r w:rsidR="0032055C" w:rsidRPr="009A0D0B">
        <w:rPr>
          <w:rFonts w:asciiTheme="majorBidi" w:hAnsiTheme="majorBidi" w:cstheme="majorBidi"/>
        </w:rPr>
        <w:t xml:space="preserve">līguma </w:t>
      </w:r>
      <w:r w:rsidR="00E90800" w:rsidRPr="009A0D0B">
        <w:rPr>
          <w:rFonts w:asciiTheme="majorBidi" w:hAnsiTheme="majorBidi" w:cstheme="majorBidi"/>
        </w:rPr>
        <w:t>summa</w:t>
      </w:r>
      <w:r w:rsidR="0032055C" w:rsidRPr="009A0D0B">
        <w:rPr>
          <w:rFonts w:asciiTheme="majorBidi" w:hAnsiTheme="majorBidi" w:cstheme="majorBidi"/>
        </w:rPr>
        <w:t xml:space="preserve"> </w:t>
      </w:r>
      <w:r w:rsidR="00EB453A" w:rsidRPr="009A0D0B">
        <w:rPr>
          <w:rFonts w:asciiTheme="majorBidi" w:hAnsiTheme="majorBidi" w:cstheme="majorBidi"/>
        </w:rPr>
        <w:t>108</w:t>
      </w:r>
      <w:r w:rsidR="0032055C" w:rsidRPr="009A0D0B">
        <w:rPr>
          <w:rFonts w:asciiTheme="majorBidi" w:hAnsiTheme="majorBidi" w:cstheme="majorBidi"/>
        </w:rPr>
        <w:t> </w:t>
      </w:r>
      <w:r w:rsidR="00EB453A" w:rsidRPr="009A0D0B">
        <w:rPr>
          <w:rFonts w:asciiTheme="majorBidi" w:hAnsiTheme="majorBidi" w:cstheme="majorBidi"/>
        </w:rPr>
        <w:t>943,57</w:t>
      </w:r>
      <w:r w:rsidR="0032055C" w:rsidRPr="009A0D0B">
        <w:rPr>
          <w:rFonts w:asciiTheme="majorBidi" w:hAnsiTheme="majorBidi" w:cstheme="majorBidi"/>
        </w:rPr>
        <w:t> EUR</w:t>
      </w:r>
      <w:r w:rsidR="001A0486" w:rsidRPr="009A0D0B">
        <w:rPr>
          <w:rFonts w:asciiTheme="majorBidi" w:hAnsiTheme="majorBidi" w:cstheme="majorBidi"/>
        </w:rPr>
        <w:t xml:space="preserve"> bez PVN</w:t>
      </w:r>
      <w:r w:rsidR="00716DEF" w:rsidRPr="009A0D0B">
        <w:rPr>
          <w:rFonts w:asciiTheme="majorBidi" w:hAnsiTheme="majorBidi" w:cstheme="majorBidi"/>
        </w:rPr>
        <w:t>)</w:t>
      </w:r>
      <w:r w:rsidR="00EB453A" w:rsidRPr="009A0D0B">
        <w:rPr>
          <w:rFonts w:asciiTheme="majorBidi" w:hAnsiTheme="majorBidi" w:cstheme="majorBidi"/>
        </w:rPr>
        <w:t>;</w:t>
      </w:r>
      <w:r w:rsidR="001A0486" w:rsidRPr="009A0D0B">
        <w:rPr>
          <w:rFonts w:asciiTheme="majorBidi" w:hAnsiTheme="majorBidi" w:cstheme="majorBidi"/>
        </w:rPr>
        <w:t xml:space="preserve"> </w:t>
      </w:r>
      <w:r w:rsidR="00EB453A" w:rsidRPr="009A0D0B">
        <w:rPr>
          <w:rFonts w:asciiTheme="majorBidi" w:hAnsiTheme="majorBidi" w:cstheme="majorBidi"/>
        </w:rPr>
        <w:t>2)</w:t>
      </w:r>
      <w:r w:rsidR="00E90800" w:rsidRPr="009A0D0B">
        <w:rPr>
          <w:rFonts w:asciiTheme="majorBidi" w:hAnsiTheme="majorBidi" w:cstheme="majorBidi"/>
        </w:rPr>
        <w:t> </w:t>
      </w:r>
      <w:r w:rsidR="00EB453A" w:rsidRPr="009A0D0B">
        <w:rPr>
          <w:rFonts w:asciiTheme="majorBidi" w:hAnsiTheme="majorBidi" w:cstheme="majorBidi"/>
        </w:rPr>
        <w:t>Nr.</w:t>
      </w:r>
      <w:r w:rsidR="00E90800" w:rsidRPr="009A0D0B">
        <w:rPr>
          <w:rFonts w:asciiTheme="majorBidi" w:hAnsiTheme="majorBidi" w:cstheme="majorBidi"/>
        </w:rPr>
        <w:t> </w:t>
      </w:r>
      <w:r w:rsidR="00EB453A" w:rsidRPr="009A0D0B">
        <w:rPr>
          <w:rFonts w:asciiTheme="majorBidi" w:hAnsiTheme="majorBidi" w:cstheme="majorBidi"/>
        </w:rPr>
        <w:t xml:space="preserve">P2/ERAF </w:t>
      </w:r>
      <w:r w:rsidR="00716DEF" w:rsidRPr="009A0D0B">
        <w:rPr>
          <w:rFonts w:asciiTheme="majorBidi" w:hAnsiTheme="majorBidi" w:cstheme="majorBidi"/>
        </w:rPr>
        <w:t>(</w:t>
      </w:r>
      <w:r w:rsidR="00E90800" w:rsidRPr="009A0D0B">
        <w:rPr>
          <w:rFonts w:asciiTheme="majorBidi" w:hAnsiTheme="majorBidi" w:cstheme="majorBidi"/>
        </w:rPr>
        <w:t xml:space="preserve">līguma summa </w:t>
      </w:r>
      <w:r w:rsidR="00EB453A" w:rsidRPr="009A0D0B">
        <w:rPr>
          <w:rFonts w:asciiTheme="majorBidi" w:hAnsiTheme="majorBidi" w:cstheme="majorBidi"/>
        </w:rPr>
        <w:t>2108,22</w:t>
      </w:r>
      <w:r w:rsidR="00E90800" w:rsidRPr="009A0D0B">
        <w:rPr>
          <w:rFonts w:asciiTheme="majorBidi" w:hAnsiTheme="majorBidi" w:cstheme="majorBidi"/>
        </w:rPr>
        <w:t> EUR</w:t>
      </w:r>
      <w:r w:rsidR="001A0486" w:rsidRPr="009A0D0B">
        <w:rPr>
          <w:rFonts w:asciiTheme="majorBidi" w:hAnsiTheme="majorBidi" w:cstheme="majorBidi"/>
        </w:rPr>
        <w:t xml:space="preserve"> bez PVN)</w:t>
      </w:r>
      <w:r w:rsidR="00E90800" w:rsidRPr="009A0D0B">
        <w:rPr>
          <w:rFonts w:asciiTheme="majorBidi" w:hAnsiTheme="majorBidi" w:cstheme="majorBidi"/>
        </w:rPr>
        <w:t>;</w:t>
      </w:r>
      <w:r w:rsidR="001A0486" w:rsidRPr="009A0D0B">
        <w:rPr>
          <w:rFonts w:asciiTheme="majorBidi" w:hAnsiTheme="majorBidi" w:cstheme="majorBidi"/>
        </w:rPr>
        <w:t xml:space="preserve"> </w:t>
      </w:r>
      <w:r w:rsidR="00EB453A" w:rsidRPr="009A0D0B">
        <w:rPr>
          <w:rFonts w:asciiTheme="majorBidi" w:hAnsiTheme="majorBidi" w:cstheme="majorBidi"/>
        </w:rPr>
        <w:t>3)</w:t>
      </w:r>
      <w:r w:rsidR="00E90800" w:rsidRPr="009A0D0B">
        <w:rPr>
          <w:rFonts w:asciiTheme="majorBidi" w:hAnsiTheme="majorBidi" w:cstheme="majorBidi"/>
        </w:rPr>
        <w:t> </w:t>
      </w:r>
      <w:r w:rsidR="00EB453A" w:rsidRPr="009A0D0B">
        <w:rPr>
          <w:rFonts w:asciiTheme="majorBidi" w:hAnsiTheme="majorBidi" w:cstheme="majorBidi"/>
        </w:rPr>
        <w:t>Nr.</w:t>
      </w:r>
      <w:r w:rsidR="00E90800" w:rsidRPr="009A0D0B">
        <w:rPr>
          <w:rFonts w:asciiTheme="majorBidi" w:hAnsiTheme="majorBidi" w:cstheme="majorBidi"/>
        </w:rPr>
        <w:t> </w:t>
      </w:r>
      <w:r w:rsidR="00EB453A" w:rsidRPr="009A0D0B">
        <w:rPr>
          <w:rFonts w:asciiTheme="majorBidi" w:hAnsiTheme="majorBidi" w:cstheme="majorBidi"/>
        </w:rPr>
        <w:t xml:space="preserve">P3/ERAF </w:t>
      </w:r>
      <w:r w:rsidR="003F5342" w:rsidRPr="009A0D0B">
        <w:rPr>
          <w:rFonts w:asciiTheme="majorBidi" w:hAnsiTheme="majorBidi" w:cstheme="majorBidi"/>
        </w:rPr>
        <w:t>(</w:t>
      </w:r>
      <w:r w:rsidR="00E90800" w:rsidRPr="009A0D0B">
        <w:rPr>
          <w:rFonts w:asciiTheme="majorBidi" w:hAnsiTheme="majorBidi" w:cstheme="majorBidi"/>
        </w:rPr>
        <w:t xml:space="preserve">līguma summa </w:t>
      </w:r>
      <w:r w:rsidR="00EB453A" w:rsidRPr="009A0D0B">
        <w:rPr>
          <w:rFonts w:asciiTheme="majorBidi" w:hAnsiTheme="majorBidi" w:cstheme="majorBidi"/>
        </w:rPr>
        <w:t>6112,40</w:t>
      </w:r>
      <w:r w:rsidR="0004345E" w:rsidRPr="009A0D0B">
        <w:rPr>
          <w:rFonts w:asciiTheme="majorBidi" w:hAnsiTheme="majorBidi" w:cstheme="majorBidi"/>
        </w:rPr>
        <w:t> </w:t>
      </w:r>
      <w:r w:rsidR="00E90800" w:rsidRPr="009A0D0B">
        <w:rPr>
          <w:rFonts w:asciiTheme="majorBidi" w:hAnsiTheme="majorBidi" w:cstheme="majorBidi"/>
        </w:rPr>
        <w:t>EUR</w:t>
      </w:r>
      <w:r w:rsidR="001A0486" w:rsidRPr="009A0D0B">
        <w:rPr>
          <w:rFonts w:asciiTheme="majorBidi" w:hAnsiTheme="majorBidi" w:cstheme="majorBidi"/>
        </w:rPr>
        <w:t xml:space="preserve"> bez PVN</w:t>
      </w:r>
      <w:r w:rsidR="003F5342" w:rsidRPr="009A0D0B">
        <w:rPr>
          <w:rFonts w:asciiTheme="majorBidi" w:hAnsiTheme="majorBidi" w:cstheme="majorBidi"/>
        </w:rPr>
        <w:t>)</w:t>
      </w:r>
      <w:r w:rsidR="00E90800" w:rsidRPr="009A0D0B">
        <w:rPr>
          <w:rFonts w:asciiTheme="majorBidi" w:hAnsiTheme="majorBidi" w:cstheme="majorBidi"/>
        </w:rPr>
        <w:t>.</w:t>
      </w:r>
    </w:p>
    <w:p w14:paraId="30D575D7" w14:textId="51F28BDD" w:rsidR="00656BB2" w:rsidRPr="009A0D0B" w:rsidRDefault="001A048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Minēto</w:t>
      </w:r>
      <w:r w:rsidR="003F5342" w:rsidRPr="009A0D0B">
        <w:rPr>
          <w:rFonts w:asciiTheme="majorBidi" w:hAnsiTheme="majorBidi" w:cstheme="majorBidi"/>
        </w:rPr>
        <w:t xml:space="preserve"> l</w:t>
      </w:r>
      <w:r w:rsidR="006650BA" w:rsidRPr="009A0D0B">
        <w:rPr>
          <w:rFonts w:asciiTheme="majorBidi" w:hAnsiTheme="majorBidi" w:cstheme="majorBidi"/>
        </w:rPr>
        <w:t>īgum</w:t>
      </w:r>
      <w:r w:rsidR="003F5342" w:rsidRPr="009A0D0B">
        <w:rPr>
          <w:rFonts w:asciiTheme="majorBidi" w:hAnsiTheme="majorBidi" w:cstheme="majorBidi"/>
        </w:rPr>
        <w:t>u</w:t>
      </w:r>
      <w:r w:rsidR="006650BA" w:rsidRPr="009A0D0B">
        <w:rPr>
          <w:rFonts w:asciiTheme="majorBidi" w:hAnsiTheme="majorBidi" w:cstheme="majorBidi"/>
        </w:rPr>
        <w:t xml:space="preserve"> </w:t>
      </w:r>
      <w:r w:rsidR="0029553D" w:rsidRPr="009A0D0B">
        <w:rPr>
          <w:rFonts w:asciiTheme="majorBidi" w:hAnsiTheme="majorBidi" w:cstheme="majorBidi"/>
        </w:rPr>
        <w:t>4.2.7. punkt</w:t>
      </w:r>
      <w:r w:rsidR="00AA2557" w:rsidRPr="009A0D0B">
        <w:rPr>
          <w:rFonts w:asciiTheme="majorBidi" w:hAnsiTheme="majorBidi" w:cstheme="majorBidi"/>
        </w:rPr>
        <w:t>ā</w:t>
      </w:r>
      <w:r w:rsidR="003F5342" w:rsidRPr="009A0D0B">
        <w:rPr>
          <w:rFonts w:asciiTheme="majorBidi" w:hAnsiTheme="majorBidi" w:cstheme="majorBidi"/>
        </w:rPr>
        <w:t xml:space="preserve"> </w:t>
      </w:r>
      <w:r w:rsidRPr="009A0D0B">
        <w:rPr>
          <w:rFonts w:asciiTheme="majorBidi" w:hAnsiTheme="majorBidi" w:cstheme="majorBidi"/>
        </w:rPr>
        <w:t xml:space="preserve">būvdarbu veicēja </w:t>
      </w:r>
      <w:r w:rsidR="00414230" w:rsidRPr="009A0D0B">
        <w:rPr>
          <w:rFonts w:asciiTheme="majorBidi" w:hAnsiTheme="majorBidi" w:cstheme="majorBidi"/>
        </w:rPr>
        <w:t xml:space="preserve">uzņēmās </w:t>
      </w:r>
      <w:r w:rsidR="006650BA" w:rsidRPr="009A0D0B">
        <w:rPr>
          <w:rFonts w:asciiTheme="majorBidi" w:hAnsiTheme="majorBidi" w:cstheme="majorBidi"/>
        </w:rPr>
        <w:t>garantē</w:t>
      </w:r>
      <w:r w:rsidR="00414230" w:rsidRPr="009A0D0B">
        <w:rPr>
          <w:rFonts w:asciiTheme="majorBidi" w:hAnsiTheme="majorBidi" w:cstheme="majorBidi"/>
        </w:rPr>
        <w:t>t</w:t>
      </w:r>
      <w:r w:rsidR="006650BA" w:rsidRPr="009A0D0B">
        <w:rPr>
          <w:rFonts w:asciiTheme="majorBidi" w:hAnsiTheme="majorBidi" w:cstheme="majorBidi"/>
        </w:rPr>
        <w:t xml:space="preserve"> izpildīto darbu un uzstādīto materiālu kvalitāti, drošumu un ekspluatācijas īpašības divus gadus no būvdarbu pieņemšanas–nodošanas akta parakstīšanas dienas</w:t>
      </w:r>
      <w:r w:rsidR="003F5342" w:rsidRPr="009A0D0B">
        <w:rPr>
          <w:rFonts w:asciiTheme="majorBidi" w:hAnsiTheme="majorBidi" w:cstheme="majorBidi"/>
        </w:rPr>
        <w:t xml:space="preserve">, bet 4.2.8. punktā </w:t>
      </w:r>
      <w:r w:rsidR="00414230" w:rsidRPr="009A0D0B">
        <w:rPr>
          <w:rFonts w:asciiTheme="majorBidi" w:hAnsiTheme="majorBidi" w:cstheme="majorBidi"/>
        </w:rPr>
        <w:t xml:space="preserve">– </w:t>
      </w:r>
      <w:r w:rsidR="006650BA" w:rsidRPr="009A0D0B">
        <w:rPr>
          <w:rFonts w:asciiTheme="majorBidi" w:hAnsiTheme="majorBidi" w:cstheme="majorBidi"/>
        </w:rPr>
        <w:lastRenderedPageBreak/>
        <w:t>garantijas termiņa laikā par saviem līdzekļiem novēr</w:t>
      </w:r>
      <w:r w:rsidR="00414230" w:rsidRPr="009A0D0B">
        <w:rPr>
          <w:rFonts w:asciiTheme="majorBidi" w:hAnsiTheme="majorBidi" w:cstheme="majorBidi"/>
        </w:rPr>
        <w:t>st</w:t>
      </w:r>
      <w:r w:rsidR="006650BA" w:rsidRPr="009A0D0B">
        <w:rPr>
          <w:rFonts w:asciiTheme="majorBidi" w:hAnsiTheme="majorBidi" w:cstheme="majorBidi"/>
        </w:rPr>
        <w:t xml:space="preserve"> darbu defektus, kas radušies pēc to nodošanas</w:t>
      </w:r>
      <w:r w:rsidR="00656BB2" w:rsidRPr="009A0D0B">
        <w:rPr>
          <w:rFonts w:asciiTheme="majorBidi" w:hAnsiTheme="majorBidi" w:cstheme="majorBidi"/>
        </w:rPr>
        <w:t>, izņemot defektus, kas radušies nepareizas ekspluatācijas rezultātā.</w:t>
      </w:r>
    </w:p>
    <w:p w14:paraId="7DDF721E" w14:textId="24EE4A7C" w:rsidR="00414230" w:rsidRPr="009A0D0B" w:rsidRDefault="00656BB2"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414230" w:rsidRPr="009A0D0B">
        <w:rPr>
          <w:rFonts w:asciiTheme="majorBidi" w:hAnsiTheme="majorBidi" w:cstheme="majorBidi"/>
        </w:rPr>
        <w:t>2</w:t>
      </w:r>
      <w:r w:rsidRPr="009A0D0B">
        <w:rPr>
          <w:rFonts w:asciiTheme="majorBidi" w:hAnsiTheme="majorBidi" w:cstheme="majorBidi"/>
        </w:rPr>
        <w:t>]</w:t>
      </w:r>
      <w:r w:rsidR="006F0E48" w:rsidRPr="009A0D0B">
        <w:rPr>
          <w:rFonts w:asciiTheme="majorBidi" w:hAnsiTheme="majorBidi" w:cstheme="majorBidi"/>
        </w:rPr>
        <w:t> </w:t>
      </w:r>
      <w:r w:rsidRPr="009A0D0B">
        <w:rPr>
          <w:rFonts w:asciiTheme="majorBidi" w:hAnsiTheme="majorBidi" w:cstheme="majorBidi"/>
        </w:rPr>
        <w:t xml:space="preserve">Biedrība un </w:t>
      </w:r>
      <w:r w:rsidR="001A0486" w:rsidRPr="009A0D0B">
        <w:rPr>
          <w:rFonts w:asciiTheme="majorBidi" w:hAnsiTheme="majorBidi" w:cstheme="majorBidi"/>
        </w:rPr>
        <w:t xml:space="preserve">būvuzraugs </w:t>
      </w:r>
      <w:r w:rsidR="006D451F" w:rsidRPr="009A0D0B">
        <w:rPr>
          <w:rFonts w:asciiTheme="majorBidi" w:hAnsiTheme="majorBidi" w:cstheme="majorBidi"/>
        </w:rPr>
        <w:t>[pers. A]</w:t>
      </w:r>
      <w:r w:rsidRPr="009A0D0B">
        <w:rPr>
          <w:rFonts w:asciiTheme="majorBidi" w:hAnsiTheme="majorBidi" w:cstheme="majorBidi"/>
        </w:rPr>
        <w:t xml:space="preserve"> 2014. gada 1. septembrī noslēdza līgumu Nr. 1 par minēto renovācijas darbu būvuzraudzību</w:t>
      </w:r>
      <w:r w:rsidR="00D521F9" w:rsidRPr="009A0D0B">
        <w:rPr>
          <w:rFonts w:asciiTheme="majorBidi" w:hAnsiTheme="majorBidi" w:cstheme="majorBidi"/>
        </w:rPr>
        <w:t>.</w:t>
      </w:r>
    </w:p>
    <w:p w14:paraId="621DBEE2" w14:textId="675F1DCA" w:rsidR="00656BB2" w:rsidRPr="009A0D0B" w:rsidRDefault="00D521F9"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 xml:space="preserve">Līguma 1.2. punktā noteikts, </w:t>
      </w:r>
      <w:r w:rsidR="00656BB2" w:rsidRPr="009A0D0B">
        <w:rPr>
          <w:rFonts w:asciiTheme="majorBidi" w:hAnsiTheme="majorBidi" w:cstheme="majorBidi"/>
        </w:rPr>
        <w:t xml:space="preserve">ka </w:t>
      </w:r>
      <w:r w:rsidR="001A0486" w:rsidRPr="009A0D0B">
        <w:rPr>
          <w:rFonts w:asciiTheme="majorBidi" w:hAnsiTheme="majorBidi" w:cstheme="majorBidi"/>
        </w:rPr>
        <w:t>būvuzraugs</w:t>
      </w:r>
      <w:r w:rsidR="00656BB2" w:rsidRPr="009A0D0B">
        <w:rPr>
          <w:rFonts w:asciiTheme="majorBidi" w:hAnsiTheme="majorBidi" w:cstheme="majorBidi"/>
        </w:rPr>
        <w:t xml:space="preserve"> uzrauga būvdarbu atbilstību noslēgtajam būvniecības līgumam, akceptētam tehniskajam projektam, būvniecības normām un kvalitātes prasībām</w:t>
      </w:r>
      <w:r w:rsidRPr="009A0D0B">
        <w:rPr>
          <w:rFonts w:asciiTheme="majorBidi" w:hAnsiTheme="majorBidi" w:cstheme="majorBidi"/>
        </w:rPr>
        <w:t xml:space="preserve">, kā arī </w:t>
      </w:r>
      <w:r w:rsidR="00656BB2" w:rsidRPr="009A0D0B">
        <w:rPr>
          <w:rFonts w:asciiTheme="majorBidi" w:hAnsiTheme="majorBidi" w:cstheme="majorBidi"/>
        </w:rPr>
        <w:t>veic citus pienākumus, kādus būvuzraugam uzliek spēkā esošie normatīvie akti un šis līgums.</w:t>
      </w:r>
      <w:r w:rsidR="00E85B61" w:rsidRPr="009A0D0B">
        <w:rPr>
          <w:rFonts w:asciiTheme="majorBidi" w:hAnsiTheme="majorBidi" w:cstheme="majorBidi"/>
        </w:rPr>
        <w:t xml:space="preserve"> Samaksa par līgumā paredzēto darbu veikšanu noteikta 1000 EUR.</w:t>
      </w:r>
    </w:p>
    <w:p w14:paraId="2EA60B13" w14:textId="70CC6CB5" w:rsidR="00DB0079" w:rsidRPr="009A0D0B" w:rsidRDefault="006F0E4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AC6D81" w:rsidRPr="009A0D0B">
        <w:rPr>
          <w:rFonts w:asciiTheme="majorBidi" w:hAnsiTheme="majorBidi" w:cstheme="majorBidi"/>
        </w:rPr>
        <w:t>3</w:t>
      </w:r>
      <w:r w:rsidRPr="009A0D0B">
        <w:rPr>
          <w:rFonts w:asciiTheme="majorBidi" w:hAnsiTheme="majorBidi" w:cstheme="majorBidi"/>
        </w:rPr>
        <w:t>]</w:t>
      </w:r>
      <w:r w:rsidR="00CC06EB" w:rsidRPr="009A0D0B">
        <w:rPr>
          <w:rFonts w:asciiTheme="majorBidi" w:hAnsiTheme="majorBidi" w:cstheme="majorBidi"/>
        </w:rPr>
        <w:t> </w:t>
      </w:r>
      <w:r w:rsidR="00DB0079" w:rsidRPr="009A0D0B">
        <w:rPr>
          <w:rFonts w:asciiTheme="majorBidi" w:hAnsiTheme="majorBidi" w:cstheme="majorBidi"/>
        </w:rPr>
        <w:t xml:space="preserve">Būvdarbu pieņemšanas–nodošanas akts parakstīts </w:t>
      </w:r>
      <w:r w:rsidR="00B74539" w:rsidRPr="009A0D0B">
        <w:rPr>
          <w:rFonts w:asciiTheme="majorBidi" w:hAnsiTheme="majorBidi" w:cstheme="majorBidi"/>
        </w:rPr>
        <w:t>2014.</w:t>
      </w:r>
      <w:r w:rsidR="00A907C5" w:rsidRPr="009A0D0B">
        <w:rPr>
          <w:rFonts w:asciiTheme="majorBidi" w:hAnsiTheme="majorBidi" w:cstheme="majorBidi"/>
        </w:rPr>
        <w:t> </w:t>
      </w:r>
      <w:r w:rsidR="00B74539" w:rsidRPr="009A0D0B">
        <w:rPr>
          <w:rFonts w:asciiTheme="majorBidi" w:hAnsiTheme="majorBidi" w:cstheme="majorBidi"/>
        </w:rPr>
        <w:t>gada 28.</w:t>
      </w:r>
      <w:r w:rsidR="006934F7" w:rsidRPr="009A0D0B">
        <w:rPr>
          <w:rFonts w:asciiTheme="majorBidi" w:hAnsiTheme="majorBidi" w:cstheme="majorBidi"/>
        </w:rPr>
        <w:t> </w:t>
      </w:r>
      <w:r w:rsidR="00B74539" w:rsidRPr="009A0D0B">
        <w:rPr>
          <w:rFonts w:asciiTheme="majorBidi" w:hAnsiTheme="majorBidi" w:cstheme="majorBidi"/>
        </w:rPr>
        <w:t>novembrī</w:t>
      </w:r>
      <w:r w:rsidR="00DB0079" w:rsidRPr="009A0D0B">
        <w:rPr>
          <w:rFonts w:asciiTheme="majorBidi" w:hAnsiTheme="majorBidi" w:cstheme="majorBidi"/>
        </w:rPr>
        <w:t>, un būvuzrauga darbs pieņemts ar 2014. gada 30.</w:t>
      </w:r>
      <w:r w:rsidR="00A907C5" w:rsidRPr="009A0D0B">
        <w:rPr>
          <w:rFonts w:asciiTheme="majorBidi" w:hAnsiTheme="majorBidi" w:cstheme="majorBidi"/>
        </w:rPr>
        <w:t> </w:t>
      </w:r>
      <w:r w:rsidR="00DB0079" w:rsidRPr="009A0D0B">
        <w:rPr>
          <w:rFonts w:asciiTheme="majorBidi" w:hAnsiTheme="majorBidi" w:cstheme="majorBidi"/>
        </w:rPr>
        <w:t xml:space="preserve">decembra aktu. </w:t>
      </w:r>
      <w:r w:rsidR="00E641E4" w:rsidRPr="009A0D0B">
        <w:rPr>
          <w:rFonts w:asciiTheme="majorBidi" w:hAnsiTheme="majorBidi" w:cstheme="majorBidi"/>
        </w:rPr>
        <w:t>P</w:t>
      </w:r>
      <w:r w:rsidR="00B74539" w:rsidRPr="009A0D0B">
        <w:rPr>
          <w:rFonts w:asciiTheme="majorBidi" w:hAnsiTheme="majorBidi" w:cstheme="majorBidi"/>
        </w:rPr>
        <w:t>rasītāja</w:t>
      </w:r>
      <w:r w:rsidR="00AC6D81" w:rsidRPr="009A0D0B">
        <w:rPr>
          <w:rFonts w:asciiTheme="majorBidi" w:hAnsiTheme="majorBidi" w:cstheme="majorBidi"/>
        </w:rPr>
        <w:t xml:space="preserve"> izpildījusi uzņemtās saistības</w:t>
      </w:r>
      <w:r w:rsidR="00DB0079" w:rsidRPr="009A0D0B">
        <w:rPr>
          <w:rFonts w:asciiTheme="majorBidi" w:hAnsiTheme="majorBidi" w:cstheme="majorBidi"/>
        </w:rPr>
        <w:t>, veicot apmaksu par būvdarbu veikšanu un būvuzraudzību.</w:t>
      </w:r>
    </w:p>
    <w:p w14:paraId="27DD0682" w14:textId="51509F75" w:rsidR="00987B9E" w:rsidRPr="009A0D0B" w:rsidRDefault="001113B5"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AC6D81" w:rsidRPr="009A0D0B">
        <w:rPr>
          <w:rFonts w:asciiTheme="majorBidi" w:hAnsiTheme="majorBidi" w:cstheme="majorBidi"/>
        </w:rPr>
        <w:t>4</w:t>
      </w:r>
      <w:r w:rsidRPr="009A0D0B">
        <w:rPr>
          <w:rFonts w:asciiTheme="majorBidi" w:hAnsiTheme="majorBidi" w:cstheme="majorBidi"/>
        </w:rPr>
        <w:t>] </w:t>
      </w:r>
      <w:r w:rsidR="00AE35DC" w:rsidRPr="009A0D0B">
        <w:rPr>
          <w:rFonts w:asciiTheme="majorBidi" w:hAnsiTheme="majorBidi" w:cstheme="majorBidi"/>
        </w:rPr>
        <w:t>Būvniecības l</w:t>
      </w:r>
      <w:r w:rsidR="006934F7" w:rsidRPr="009A0D0B">
        <w:rPr>
          <w:rFonts w:asciiTheme="majorBidi" w:hAnsiTheme="majorBidi" w:cstheme="majorBidi"/>
        </w:rPr>
        <w:t>īgumos</w:t>
      </w:r>
      <w:r w:rsidR="00F542FB" w:rsidRPr="009A0D0B">
        <w:rPr>
          <w:rFonts w:asciiTheme="majorBidi" w:hAnsiTheme="majorBidi" w:cstheme="majorBidi"/>
        </w:rPr>
        <w:t xml:space="preserve"> </w:t>
      </w:r>
      <w:r w:rsidR="006934F7" w:rsidRPr="009A0D0B">
        <w:rPr>
          <w:rFonts w:asciiTheme="majorBidi" w:hAnsiTheme="majorBidi" w:cstheme="majorBidi"/>
        </w:rPr>
        <w:t xml:space="preserve">noteiktajā </w:t>
      </w:r>
      <w:r w:rsidR="00B74539" w:rsidRPr="009A0D0B">
        <w:rPr>
          <w:rFonts w:asciiTheme="majorBidi" w:hAnsiTheme="majorBidi" w:cstheme="majorBidi"/>
        </w:rPr>
        <w:t>garantijas laikā tika atklāti būvniecības defekti</w:t>
      </w:r>
      <w:r w:rsidR="00F542FB" w:rsidRPr="009A0D0B">
        <w:rPr>
          <w:rFonts w:asciiTheme="majorBidi" w:hAnsiTheme="majorBidi" w:cstheme="majorBidi"/>
        </w:rPr>
        <w:t xml:space="preserve"> ēkas jumta </w:t>
      </w:r>
      <w:r w:rsidR="00E353EF" w:rsidRPr="009A0D0B">
        <w:rPr>
          <w:rFonts w:asciiTheme="majorBidi" w:hAnsiTheme="majorBidi" w:cstheme="majorBidi"/>
        </w:rPr>
        <w:t>renovācijā</w:t>
      </w:r>
      <w:r w:rsidR="00F542FB" w:rsidRPr="009A0D0B">
        <w:rPr>
          <w:rFonts w:asciiTheme="majorBidi" w:hAnsiTheme="majorBidi" w:cstheme="majorBidi"/>
        </w:rPr>
        <w:t xml:space="preserve">, </w:t>
      </w:r>
      <w:r w:rsidR="00AC6D81" w:rsidRPr="009A0D0B">
        <w:rPr>
          <w:rFonts w:asciiTheme="majorBidi" w:hAnsiTheme="majorBidi" w:cstheme="majorBidi"/>
        </w:rPr>
        <w:t>par ko</w:t>
      </w:r>
      <w:r w:rsidR="006934F7" w:rsidRPr="009A0D0B">
        <w:rPr>
          <w:rFonts w:asciiTheme="majorBidi" w:hAnsiTheme="majorBidi" w:cstheme="majorBidi"/>
        </w:rPr>
        <w:t xml:space="preserve"> </w:t>
      </w:r>
      <w:r w:rsidR="00B74539" w:rsidRPr="009A0D0B">
        <w:rPr>
          <w:rFonts w:asciiTheme="majorBidi" w:hAnsiTheme="majorBidi" w:cstheme="majorBidi"/>
        </w:rPr>
        <w:t>2016.</w:t>
      </w:r>
      <w:r w:rsidR="00A907C5" w:rsidRPr="009A0D0B">
        <w:rPr>
          <w:rFonts w:asciiTheme="majorBidi" w:hAnsiTheme="majorBidi" w:cstheme="majorBidi"/>
        </w:rPr>
        <w:t> </w:t>
      </w:r>
      <w:r w:rsidR="00B74539" w:rsidRPr="009A0D0B">
        <w:rPr>
          <w:rFonts w:asciiTheme="majorBidi" w:hAnsiTheme="majorBidi" w:cstheme="majorBidi"/>
        </w:rPr>
        <w:t>gada 7.</w:t>
      </w:r>
      <w:r w:rsidR="00A907C5" w:rsidRPr="009A0D0B">
        <w:rPr>
          <w:rFonts w:asciiTheme="majorBidi" w:hAnsiTheme="majorBidi" w:cstheme="majorBidi"/>
        </w:rPr>
        <w:t> </w:t>
      </w:r>
      <w:r w:rsidR="00B74539" w:rsidRPr="009A0D0B">
        <w:rPr>
          <w:rFonts w:asciiTheme="majorBidi" w:hAnsiTheme="majorBidi" w:cstheme="majorBidi"/>
        </w:rPr>
        <w:t>oktobrī sastādīts defektu akts</w:t>
      </w:r>
      <w:r w:rsidR="00987B9E" w:rsidRPr="009A0D0B">
        <w:rPr>
          <w:rFonts w:asciiTheme="majorBidi" w:hAnsiTheme="majorBidi" w:cstheme="majorBidi"/>
        </w:rPr>
        <w:t xml:space="preserve">, </w:t>
      </w:r>
      <w:r w:rsidR="00AC6D81" w:rsidRPr="009A0D0B">
        <w:rPr>
          <w:rFonts w:asciiTheme="majorBidi" w:hAnsiTheme="majorBidi" w:cstheme="majorBidi"/>
        </w:rPr>
        <w:t>to</w:t>
      </w:r>
      <w:r w:rsidR="00B74539" w:rsidRPr="009A0D0B">
        <w:rPr>
          <w:rFonts w:asciiTheme="majorBidi" w:hAnsiTheme="majorBidi" w:cstheme="majorBidi"/>
        </w:rPr>
        <w:t xml:space="preserve"> parakstīja </w:t>
      </w:r>
      <w:r w:rsidR="00987B9E" w:rsidRPr="009A0D0B">
        <w:rPr>
          <w:rFonts w:asciiTheme="majorBidi" w:hAnsiTheme="majorBidi" w:cstheme="majorBidi"/>
        </w:rPr>
        <w:t xml:space="preserve">biedrības pārstāvis, būvuzraugs un </w:t>
      </w:r>
      <w:r w:rsidR="00F542FB" w:rsidRPr="009A0D0B">
        <w:rPr>
          <w:rFonts w:asciiTheme="majorBidi" w:hAnsiTheme="majorBidi" w:cstheme="majorBidi"/>
        </w:rPr>
        <w:t>būvdarbu veicējas</w:t>
      </w:r>
      <w:r w:rsidR="00987B9E" w:rsidRPr="009A0D0B">
        <w:rPr>
          <w:rFonts w:asciiTheme="majorBidi" w:hAnsiTheme="majorBidi" w:cstheme="majorBidi"/>
        </w:rPr>
        <w:t xml:space="preserve"> pārstāvis. Minētajā aktā ietverts šāds defektu apraksts: „Bojāts jumta segums. Pārplīsušas jumta loksnes. Plaisas jumta lokšņu stiprināšanas vietās. Bojājumi novērojami daudzās vietās jumta segumā”.</w:t>
      </w:r>
    </w:p>
    <w:p w14:paraId="437C734A" w14:textId="76853526" w:rsidR="00E353EF" w:rsidRPr="009A0D0B" w:rsidRDefault="00894BBB"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 xml:space="preserve">Biedrības pārstāvis sastādījis defektu aktus </w:t>
      </w:r>
      <w:r w:rsidR="00594E16" w:rsidRPr="009A0D0B">
        <w:rPr>
          <w:rFonts w:asciiTheme="majorBidi" w:hAnsiTheme="majorBidi" w:cstheme="majorBidi"/>
        </w:rPr>
        <w:t xml:space="preserve">arī </w:t>
      </w:r>
      <w:r w:rsidR="00B74539" w:rsidRPr="009A0D0B">
        <w:rPr>
          <w:rFonts w:asciiTheme="majorBidi" w:hAnsiTheme="majorBidi" w:cstheme="majorBidi"/>
        </w:rPr>
        <w:t>2016.</w:t>
      </w:r>
      <w:r w:rsidR="003C268B" w:rsidRPr="009A0D0B">
        <w:rPr>
          <w:rFonts w:asciiTheme="majorBidi" w:hAnsiTheme="majorBidi" w:cstheme="majorBidi"/>
        </w:rPr>
        <w:t> </w:t>
      </w:r>
      <w:r w:rsidR="00B74539" w:rsidRPr="009A0D0B">
        <w:rPr>
          <w:rFonts w:asciiTheme="majorBidi" w:hAnsiTheme="majorBidi" w:cstheme="majorBidi"/>
        </w:rPr>
        <w:t>gada 25.</w:t>
      </w:r>
      <w:r w:rsidR="003C268B" w:rsidRPr="009A0D0B">
        <w:rPr>
          <w:rFonts w:asciiTheme="majorBidi" w:hAnsiTheme="majorBidi" w:cstheme="majorBidi"/>
        </w:rPr>
        <w:t> </w:t>
      </w:r>
      <w:r w:rsidR="00B74539" w:rsidRPr="009A0D0B">
        <w:rPr>
          <w:rFonts w:asciiTheme="majorBidi" w:hAnsiTheme="majorBidi" w:cstheme="majorBidi"/>
        </w:rPr>
        <w:t>novembrī, 2017.</w:t>
      </w:r>
      <w:r w:rsidR="003C268B" w:rsidRPr="009A0D0B">
        <w:rPr>
          <w:rFonts w:asciiTheme="majorBidi" w:hAnsiTheme="majorBidi" w:cstheme="majorBidi"/>
        </w:rPr>
        <w:t> </w:t>
      </w:r>
      <w:r w:rsidR="00B74539" w:rsidRPr="009A0D0B">
        <w:rPr>
          <w:rFonts w:asciiTheme="majorBidi" w:hAnsiTheme="majorBidi" w:cstheme="majorBidi"/>
        </w:rPr>
        <w:t>gada 4.</w:t>
      </w:r>
      <w:r w:rsidR="003C268B" w:rsidRPr="009A0D0B">
        <w:rPr>
          <w:rFonts w:asciiTheme="majorBidi" w:hAnsiTheme="majorBidi" w:cstheme="majorBidi"/>
        </w:rPr>
        <w:t> </w:t>
      </w:r>
      <w:r w:rsidR="00B74539" w:rsidRPr="009A0D0B">
        <w:rPr>
          <w:rFonts w:asciiTheme="majorBidi" w:hAnsiTheme="majorBidi" w:cstheme="majorBidi"/>
        </w:rPr>
        <w:t>janvārī un 2017. gada 24.</w:t>
      </w:r>
      <w:r w:rsidR="00A907C5" w:rsidRPr="009A0D0B">
        <w:rPr>
          <w:rFonts w:asciiTheme="majorBidi" w:hAnsiTheme="majorBidi" w:cstheme="majorBidi"/>
        </w:rPr>
        <w:t> </w:t>
      </w:r>
      <w:r w:rsidR="00B74539" w:rsidRPr="009A0D0B">
        <w:rPr>
          <w:rFonts w:asciiTheme="majorBidi" w:hAnsiTheme="majorBidi" w:cstheme="majorBidi"/>
        </w:rPr>
        <w:t>novembrī</w:t>
      </w:r>
      <w:r w:rsidR="00594E16" w:rsidRPr="009A0D0B">
        <w:rPr>
          <w:rFonts w:asciiTheme="majorBidi" w:hAnsiTheme="majorBidi" w:cstheme="majorBidi"/>
        </w:rPr>
        <w:t xml:space="preserve">, taču būvuzraugs un </w:t>
      </w:r>
      <w:r w:rsidR="003C268B" w:rsidRPr="009A0D0B">
        <w:rPr>
          <w:rFonts w:asciiTheme="majorBidi" w:hAnsiTheme="majorBidi" w:cstheme="majorBidi"/>
        </w:rPr>
        <w:t>būvdarbu veicējas</w:t>
      </w:r>
      <w:r w:rsidR="00594E16" w:rsidRPr="009A0D0B">
        <w:rPr>
          <w:rFonts w:asciiTheme="majorBidi" w:hAnsiTheme="majorBidi" w:cstheme="majorBidi"/>
        </w:rPr>
        <w:t xml:space="preserve"> pārstāvis tos nav parakstījuši.</w:t>
      </w:r>
      <w:r w:rsidR="00E353EF" w:rsidRPr="009A0D0B">
        <w:rPr>
          <w:rFonts w:asciiTheme="majorBidi" w:hAnsiTheme="majorBidi" w:cstheme="majorBidi"/>
        </w:rPr>
        <w:t xml:space="preserve"> </w:t>
      </w:r>
      <w:r w:rsidR="00410C54" w:rsidRPr="009A0D0B">
        <w:rPr>
          <w:rFonts w:asciiTheme="majorBidi" w:hAnsiTheme="majorBidi" w:cstheme="majorBidi"/>
        </w:rPr>
        <w:t>Būvniecībā pieļauto d</w:t>
      </w:r>
      <w:r w:rsidR="00594E16" w:rsidRPr="009A0D0B">
        <w:rPr>
          <w:rFonts w:asciiTheme="majorBidi" w:hAnsiTheme="majorBidi" w:cstheme="majorBidi"/>
        </w:rPr>
        <w:t xml:space="preserve">efektu dēļ caur jumta seguma lokšņu stiprināšanas vietām ēkas bēniņos </w:t>
      </w:r>
      <w:r w:rsidR="003E551D" w:rsidRPr="009A0D0B">
        <w:rPr>
          <w:rFonts w:asciiTheme="majorBidi" w:hAnsiTheme="majorBidi" w:cstheme="majorBidi"/>
        </w:rPr>
        <w:t xml:space="preserve">fiksēts </w:t>
      </w:r>
      <w:r w:rsidR="00594E16" w:rsidRPr="009A0D0B">
        <w:rPr>
          <w:rFonts w:asciiTheme="majorBidi" w:hAnsiTheme="majorBidi" w:cstheme="majorBidi"/>
        </w:rPr>
        <w:t>iekļ</w:t>
      </w:r>
      <w:r w:rsidR="003E551D" w:rsidRPr="009A0D0B">
        <w:rPr>
          <w:rFonts w:asciiTheme="majorBidi" w:hAnsiTheme="majorBidi" w:cstheme="majorBidi"/>
        </w:rPr>
        <w:t>uvis</w:t>
      </w:r>
      <w:r w:rsidR="00594E16" w:rsidRPr="009A0D0B">
        <w:rPr>
          <w:rFonts w:asciiTheme="majorBidi" w:hAnsiTheme="majorBidi" w:cstheme="majorBidi"/>
        </w:rPr>
        <w:t xml:space="preserve"> ūdens un sniegs</w:t>
      </w:r>
      <w:r w:rsidR="00410C54" w:rsidRPr="009A0D0B">
        <w:rPr>
          <w:rFonts w:asciiTheme="majorBidi" w:hAnsiTheme="majorBidi" w:cstheme="majorBidi"/>
        </w:rPr>
        <w:t>.</w:t>
      </w:r>
      <w:r w:rsidR="00E353EF" w:rsidRPr="009A0D0B">
        <w:rPr>
          <w:rFonts w:asciiTheme="majorBidi" w:hAnsiTheme="majorBidi" w:cstheme="majorBidi"/>
        </w:rPr>
        <w:t xml:space="preserve"> Prasītājas rīcībā ir informācija, ka jumta segumam izmantots </w:t>
      </w:r>
      <w:r w:rsidR="003E551D" w:rsidRPr="009A0D0B">
        <w:rPr>
          <w:rFonts w:asciiTheme="majorBidi" w:hAnsiTheme="majorBidi" w:cstheme="majorBidi"/>
        </w:rPr>
        <w:t xml:space="preserve">atšķirīgs materiāls no </w:t>
      </w:r>
      <w:r w:rsidR="00A907C5" w:rsidRPr="009A0D0B">
        <w:rPr>
          <w:rFonts w:asciiTheme="majorBidi" w:hAnsiTheme="majorBidi" w:cstheme="majorBidi"/>
        </w:rPr>
        <w:t xml:space="preserve">līgumā </w:t>
      </w:r>
      <w:r w:rsidR="003E551D" w:rsidRPr="009A0D0B">
        <w:rPr>
          <w:rFonts w:asciiTheme="majorBidi" w:hAnsiTheme="majorBidi" w:cstheme="majorBidi"/>
        </w:rPr>
        <w:t>norādītā.</w:t>
      </w:r>
    </w:p>
    <w:p w14:paraId="2669C40F" w14:textId="7C21A109" w:rsidR="002E231B" w:rsidRPr="009A0D0B" w:rsidRDefault="00594E1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SIA</w:t>
      </w:r>
      <w:r w:rsidR="00A907C5" w:rsidRPr="009A0D0B">
        <w:rPr>
          <w:rFonts w:asciiTheme="majorBidi" w:hAnsiTheme="majorBidi" w:cstheme="majorBidi"/>
        </w:rPr>
        <w:t> </w:t>
      </w:r>
      <w:r w:rsidRPr="009A0D0B">
        <w:rPr>
          <w:rFonts w:asciiTheme="majorBidi" w:hAnsiTheme="majorBidi" w:cstheme="majorBidi"/>
        </w:rPr>
        <w:t>„</w:t>
      </w:r>
      <w:proofErr w:type="spellStart"/>
      <w:r w:rsidRPr="009A0D0B">
        <w:rPr>
          <w:rFonts w:asciiTheme="majorBidi" w:hAnsiTheme="majorBidi" w:cstheme="majorBidi"/>
        </w:rPr>
        <w:t>Wood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Constractions</w:t>
      </w:r>
      <w:proofErr w:type="spellEnd"/>
      <w:r w:rsidRPr="009A0D0B">
        <w:rPr>
          <w:rFonts w:asciiTheme="majorBidi" w:hAnsiTheme="majorBidi" w:cstheme="majorBidi"/>
        </w:rPr>
        <w:t>” defektus garantijas laikā nav novērsusi</w:t>
      </w:r>
      <w:r w:rsidR="00410C54" w:rsidRPr="009A0D0B">
        <w:rPr>
          <w:rFonts w:asciiTheme="majorBidi" w:hAnsiTheme="majorBidi" w:cstheme="majorBidi"/>
        </w:rPr>
        <w:t>, tādēļ p</w:t>
      </w:r>
      <w:r w:rsidRPr="009A0D0B">
        <w:rPr>
          <w:rFonts w:asciiTheme="majorBidi" w:hAnsiTheme="majorBidi" w:cstheme="majorBidi"/>
        </w:rPr>
        <w:t xml:space="preserve">rasītāja vērsusies pie </w:t>
      </w:r>
      <w:r w:rsidR="00A907C5" w:rsidRPr="009A0D0B">
        <w:rPr>
          <w:rFonts w:asciiTheme="majorBidi" w:hAnsiTheme="majorBidi" w:cstheme="majorBidi"/>
        </w:rPr>
        <w:t xml:space="preserve">apdrošināšanas </w:t>
      </w:r>
      <w:r w:rsidRPr="009A0D0B">
        <w:rPr>
          <w:rFonts w:asciiTheme="majorBidi" w:hAnsiTheme="majorBidi" w:cstheme="majorBidi"/>
        </w:rPr>
        <w:t>AS</w:t>
      </w:r>
      <w:r w:rsidR="00A907C5" w:rsidRPr="009A0D0B">
        <w:rPr>
          <w:rFonts w:asciiTheme="majorBidi" w:hAnsiTheme="majorBidi" w:cstheme="majorBidi"/>
        </w:rPr>
        <w:t> „</w:t>
      </w:r>
      <w:r w:rsidRPr="009A0D0B">
        <w:rPr>
          <w:rFonts w:asciiTheme="majorBidi" w:hAnsiTheme="majorBidi" w:cstheme="majorBidi"/>
        </w:rPr>
        <w:t xml:space="preserve">BTA </w:t>
      </w:r>
      <w:proofErr w:type="spellStart"/>
      <w:r w:rsidRPr="009A0D0B">
        <w:rPr>
          <w:rFonts w:asciiTheme="majorBidi" w:hAnsiTheme="majorBidi" w:cstheme="majorBidi"/>
        </w:rPr>
        <w:t>Baltic</w:t>
      </w:r>
      <w:proofErr w:type="spellEnd"/>
      <w:r w:rsidRPr="009A0D0B">
        <w:rPr>
          <w:rFonts w:asciiTheme="majorBidi" w:hAnsiTheme="majorBidi" w:cstheme="majorBidi"/>
        </w:rPr>
        <w:t xml:space="preserve"> Insurance </w:t>
      </w:r>
      <w:proofErr w:type="spellStart"/>
      <w:r w:rsidRPr="009A0D0B">
        <w:rPr>
          <w:rFonts w:asciiTheme="majorBidi" w:hAnsiTheme="majorBidi" w:cstheme="majorBidi"/>
        </w:rPr>
        <w:t>Company</w:t>
      </w:r>
      <w:proofErr w:type="spellEnd"/>
      <w:r w:rsidRPr="009A0D0B">
        <w:rPr>
          <w:rFonts w:asciiTheme="majorBidi" w:hAnsiTheme="majorBidi" w:cstheme="majorBidi"/>
        </w:rPr>
        <w:t>”, kura bija apdrošinājusi SIA</w:t>
      </w:r>
      <w:r w:rsidR="00A907C5" w:rsidRPr="009A0D0B">
        <w:rPr>
          <w:rFonts w:asciiTheme="majorBidi" w:hAnsiTheme="majorBidi" w:cstheme="majorBidi"/>
        </w:rPr>
        <w:t> </w:t>
      </w:r>
      <w:r w:rsidRPr="009A0D0B">
        <w:rPr>
          <w:rFonts w:asciiTheme="majorBidi" w:hAnsiTheme="majorBidi" w:cstheme="majorBidi"/>
        </w:rPr>
        <w:t>„</w:t>
      </w:r>
      <w:proofErr w:type="spellStart"/>
      <w:r w:rsidRPr="009A0D0B">
        <w:rPr>
          <w:rFonts w:asciiTheme="majorBidi" w:hAnsiTheme="majorBidi" w:cstheme="majorBidi"/>
        </w:rPr>
        <w:t>Wood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Constractions</w:t>
      </w:r>
      <w:proofErr w:type="spellEnd"/>
      <w:r w:rsidRPr="009A0D0B">
        <w:rPr>
          <w:rFonts w:asciiTheme="majorBidi" w:hAnsiTheme="majorBidi" w:cstheme="majorBidi"/>
        </w:rPr>
        <w:t>” l</w:t>
      </w:r>
      <w:r w:rsidR="00EB453A" w:rsidRPr="009A0D0B">
        <w:rPr>
          <w:rFonts w:asciiTheme="majorBidi" w:hAnsiTheme="majorBidi" w:cstheme="majorBidi"/>
        </w:rPr>
        <w:t>īgumsaistību izpildi garantijas</w:t>
      </w:r>
      <w:r w:rsidRPr="009A0D0B">
        <w:rPr>
          <w:rFonts w:asciiTheme="majorBidi" w:hAnsiTheme="majorBidi" w:cstheme="majorBidi"/>
        </w:rPr>
        <w:t xml:space="preserve"> periodā.</w:t>
      </w:r>
    </w:p>
    <w:p w14:paraId="50DBFEA5" w14:textId="4DA034A1" w:rsidR="00E353EF" w:rsidRPr="009A0D0B" w:rsidRDefault="009A16AB"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3E551D" w:rsidRPr="009A0D0B">
        <w:rPr>
          <w:rFonts w:asciiTheme="majorBidi" w:hAnsiTheme="majorBidi" w:cstheme="majorBidi"/>
        </w:rPr>
        <w:t>5</w:t>
      </w:r>
      <w:r w:rsidRPr="009A0D0B">
        <w:rPr>
          <w:rFonts w:asciiTheme="majorBidi" w:hAnsiTheme="majorBidi" w:cstheme="majorBidi"/>
        </w:rPr>
        <w:t>]</w:t>
      </w:r>
      <w:r w:rsidR="00CC06EB" w:rsidRPr="009A0D0B">
        <w:rPr>
          <w:rFonts w:asciiTheme="majorBidi" w:hAnsiTheme="majorBidi" w:cstheme="majorBidi"/>
        </w:rPr>
        <w:t> </w:t>
      </w:r>
      <w:r w:rsidRPr="009A0D0B">
        <w:rPr>
          <w:rFonts w:asciiTheme="majorBidi" w:hAnsiTheme="majorBidi" w:cstheme="majorBidi"/>
        </w:rPr>
        <w:t xml:space="preserve">Eksperta </w:t>
      </w:r>
      <w:r w:rsidR="006D451F" w:rsidRPr="009A0D0B">
        <w:rPr>
          <w:rFonts w:asciiTheme="majorBidi" w:hAnsiTheme="majorBidi" w:cstheme="majorBidi"/>
        </w:rPr>
        <w:t>[pers. B]</w:t>
      </w:r>
      <w:r w:rsidRPr="009A0D0B">
        <w:rPr>
          <w:rFonts w:asciiTheme="majorBidi" w:hAnsiTheme="majorBidi" w:cstheme="majorBidi"/>
        </w:rPr>
        <w:t xml:space="preserve"> 2017.</w:t>
      </w:r>
      <w:r w:rsidR="00A907C5" w:rsidRPr="009A0D0B">
        <w:rPr>
          <w:rFonts w:asciiTheme="majorBidi" w:hAnsiTheme="majorBidi" w:cstheme="majorBidi"/>
        </w:rPr>
        <w:t> </w:t>
      </w:r>
      <w:r w:rsidRPr="009A0D0B">
        <w:rPr>
          <w:rFonts w:asciiTheme="majorBidi" w:hAnsiTheme="majorBidi" w:cstheme="majorBidi"/>
        </w:rPr>
        <w:t xml:space="preserve">gada </w:t>
      </w:r>
      <w:r w:rsidR="00E353EF" w:rsidRPr="009A0D0B">
        <w:rPr>
          <w:rFonts w:asciiTheme="majorBidi" w:hAnsiTheme="majorBidi" w:cstheme="majorBidi"/>
        </w:rPr>
        <w:t>28</w:t>
      </w:r>
      <w:r w:rsidRPr="009A0D0B">
        <w:rPr>
          <w:rFonts w:asciiTheme="majorBidi" w:hAnsiTheme="majorBidi" w:cstheme="majorBidi"/>
        </w:rPr>
        <w:t>.</w:t>
      </w:r>
      <w:r w:rsidR="00A907C5" w:rsidRPr="009A0D0B">
        <w:rPr>
          <w:rFonts w:asciiTheme="majorBidi" w:hAnsiTheme="majorBidi" w:cstheme="majorBidi"/>
        </w:rPr>
        <w:t> </w:t>
      </w:r>
      <w:r w:rsidRPr="009A0D0B">
        <w:rPr>
          <w:rFonts w:asciiTheme="majorBidi" w:hAnsiTheme="majorBidi" w:cstheme="majorBidi"/>
        </w:rPr>
        <w:t xml:space="preserve">februāra būves </w:t>
      </w:r>
      <w:proofErr w:type="spellStart"/>
      <w:r w:rsidRPr="009A0D0B">
        <w:rPr>
          <w:rFonts w:asciiTheme="majorBidi" w:hAnsiTheme="majorBidi" w:cstheme="majorBidi"/>
        </w:rPr>
        <w:t>apsekojuma</w:t>
      </w:r>
      <w:proofErr w:type="spellEnd"/>
      <w:r w:rsidRPr="009A0D0B">
        <w:rPr>
          <w:rFonts w:asciiTheme="majorBidi" w:hAnsiTheme="majorBidi" w:cstheme="majorBidi"/>
        </w:rPr>
        <w:t xml:space="preserve"> atzinumā, ko pasūtījusi biedrība, secināts, ka </w:t>
      </w:r>
      <w:r w:rsidR="00CA5B1C" w:rsidRPr="009A0D0B">
        <w:rPr>
          <w:rFonts w:asciiTheme="majorBidi" w:hAnsiTheme="majorBidi" w:cstheme="majorBidi"/>
        </w:rPr>
        <w:t>j</w:t>
      </w:r>
      <w:r w:rsidR="001A0700" w:rsidRPr="009A0D0B">
        <w:rPr>
          <w:rFonts w:asciiTheme="majorBidi" w:hAnsiTheme="majorBidi" w:cstheme="majorBidi"/>
        </w:rPr>
        <w:t>umta renovācija veikta ar lielām atkāpēm no jumta izbūves normatīviem. Eksperts uzskata, ka ir jāveic jumta renovācijas kļūdu labojums, ievērojot atzinumā ietvertās rekomendācijas.</w:t>
      </w:r>
    </w:p>
    <w:p w14:paraId="15D97795" w14:textId="1BA53194" w:rsidR="002B3063" w:rsidRPr="009A0D0B" w:rsidRDefault="00C46184"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3E551D" w:rsidRPr="009A0D0B">
        <w:rPr>
          <w:rFonts w:asciiTheme="majorBidi" w:hAnsiTheme="majorBidi" w:cstheme="majorBidi"/>
        </w:rPr>
        <w:t>6</w:t>
      </w:r>
      <w:r w:rsidRPr="009A0D0B">
        <w:rPr>
          <w:rFonts w:asciiTheme="majorBidi" w:hAnsiTheme="majorBidi" w:cstheme="majorBidi"/>
        </w:rPr>
        <w:t>]</w:t>
      </w:r>
      <w:r w:rsidR="00CC06EB" w:rsidRPr="009A0D0B">
        <w:rPr>
          <w:rFonts w:asciiTheme="majorBidi" w:hAnsiTheme="majorBidi" w:cstheme="majorBidi"/>
        </w:rPr>
        <w:t> </w:t>
      </w:r>
      <w:r w:rsidR="001A0700" w:rsidRPr="009A0D0B">
        <w:rPr>
          <w:rFonts w:asciiTheme="majorBidi" w:hAnsiTheme="majorBidi" w:cstheme="majorBidi"/>
        </w:rPr>
        <w:t xml:space="preserve">Ievērojot </w:t>
      </w:r>
      <w:r w:rsidR="00E353EF" w:rsidRPr="009A0D0B">
        <w:rPr>
          <w:rFonts w:asciiTheme="majorBidi" w:hAnsiTheme="majorBidi" w:cstheme="majorBidi"/>
        </w:rPr>
        <w:t>iepriekš minēto eksperta atzinumu</w:t>
      </w:r>
      <w:r w:rsidR="001A0700" w:rsidRPr="009A0D0B">
        <w:rPr>
          <w:rFonts w:asciiTheme="majorBidi" w:hAnsiTheme="majorBidi" w:cstheme="majorBidi"/>
        </w:rPr>
        <w:t xml:space="preserve">, </w:t>
      </w:r>
      <w:proofErr w:type="spellStart"/>
      <w:r w:rsidR="001A0700" w:rsidRPr="009A0D0B">
        <w:rPr>
          <w:rFonts w:asciiTheme="majorBidi" w:hAnsiTheme="majorBidi" w:cstheme="majorBidi"/>
        </w:rPr>
        <w:t>būvspeciāliste</w:t>
      </w:r>
      <w:proofErr w:type="spellEnd"/>
      <w:r w:rsidR="001A0700" w:rsidRPr="009A0D0B">
        <w:rPr>
          <w:rFonts w:asciiTheme="majorBidi" w:hAnsiTheme="majorBidi" w:cstheme="majorBidi"/>
        </w:rPr>
        <w:t xml:space="preserve"> </w:t>
      </w:r>
      <w:r w:rsidR="006D451F" w:rsidRPr="009A0D0B">
        <w:rPr>
          <w:rFonts w:asciiTheme="majorBidi" w:hAnsiTheme="majorBidi" w:cstheme="majorBidi"/>
        </w:rPr>
        <w:t>[pers. C]</w:t>
      </w:r>
      <w:r w:rsidR="001A0700" w:rsidRPr="009A0D0B">
        <w:rPr>
          <w:rFonts w:asciiTheme="majorBidi" w:hAnsiTheme="majorBidi" w:cstheme="majorBidi"/>
        </w:rPr>
        <w:t xml:space="preserve"> 2022.</w:t>
      </w:r>
      <w:r w:rsidR="00A907C5" w:rsidRPr="009A0D0B">
        <w:rPr>
          <w:rFonts w:asciiTheme="majorBidi" w:hAnsiTheme="majorBidi" w:cstheme="majorBidi"/>
        </w:rPr>
        <w:t> </w:t>
      </w:r>
      <w:r w:rsidR="001A0700" w:rsidRPr="009A0D0B">
        <w:rPr>
          <w:rFonts w:asciiTheme="majorBidi" w:hAnsiTheme="majorBidi" w:cstheme="majorBidi"/>
        </w:rPr>
        <w:t>gada 21. decembrī sastādīj</w:t>
      </w:r>
      <w:r w:rsidR="003E551D" w:rsidRPr="009A0D0B">
        <w:rPr>
          <w:rFonts w:asciiTheme="majorBidi" w:hAnsiTheme="majorBidi" w:cstheme="majorBidi"/>
        </w:rPr>
        <w:t>usi</w:t>
      </w:r>
      <w:r w:rsidR="001A0700" w:rsidRPr="009A0D0B">
        <w:rPr>
          <w:rFonts w:asciiTheme="majorBidi" w:hAnsiTheme="majorBidi" w:cstheme="majorBidi"/>
        </w:rPr>
        <w:t xml:space="preserve"> </w:t>
      </w:r>
      <w:r w:rsidR="003E551D" w:rsidRPr="009A0D0B">
        <w:rPr>
          <w:rFonts w:asciiTheme="majorBidi" w:hAnsiTheme="majorBidi" w:cstheme="majorBidi"/>
        </w:rPr>
        <w:t xml:space="preserve">jumta seguma nomaiņas izmaksu </w:t>
      </w:r>
      <w:r w:rsidR="001A0700" w:rsidRPr="009A0D0B">
        <w:rPr>
          <w:rFonts w:asciiTheme="majorBidi" w:hAnsiTheme="majorBidi" w:cstheme="majorBidi"/>
        </w:rPr>
        <w:t>tāmi</w:t>
      </w:r>
      <w:r w:rsidR="003E551D" w:rsidRPr="009A0D0B">
        <w:rPr>
          <w:rFonts w:asciiTheme="majorBidi" w:hAnsiTheme="majorBidi" w:cstheme="majorBidi"/>
        </w:rPr>
        <w:t xml:space="preserve">, ko veido </w:t>
      </w:r>
      <w:r w:rsidR="000C07DC" w:rsidRPr="009A0D0B">
        <w:rPr>
          <w:rFonts w:asciiTheme="majorBidi" w:hAnsiTheme="majorBidi" w:cstheme="majorBidi"/>
        </w:rPr>
        <w:t xml:space="preserve">50 348,80 EUR bez PVN. </w:t>
      </w:r>
    </w:p>
    <w:p w14:paraId="2750282E" w14:textId="77777777" w:rsidR="002B3063" w:rsidRPr="009A0D0B" w:rsidRDefault="002B3063" w:rsidP="009A0D0B">
      <w:pPr>
        <w:pStyle w:val="NoSpacing"/>
        <w:spacing w:line="276" w:lineRule="auto"/>
        <w:ind w:firstLine="720"/>
        <w:jc w:val="both"/>
        <w:rPr>
          <w:rFonts w:asciiTheme="majorBidi" w:hAnsiTheme="majorBidi" w:cstheme="majorBidi"/>
        </w:rPr>
      </w:pPr>
    </w:p>
    <w:p w14:paraId="1B710359" w14:textId="4A324FDC" w:rsidR="00AE5004" w:rsidRPr="009A0D0B" w:rsidRDefault="001B2C95"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shd w:val="clear" w:color="auto" w:fill="FFFFFF" w:themeFill="background1"/>
        </w:rPr>
        <w:t>[</w:t>
      </w:r>
      <w:r w:rsidR="001A1063" w:rsidRPr="009A0D0B">
        <w:rPr>
          <w:rFonts w:asciiTheme="majorBidi" w:hAnsiTheme="majorBidi" w:cstheme="majorBidi"/>
          <w:shd w:val="clear" w:color="auto" w:fill="FFFFFF" w:themeFill="background1"/>
        </w:rPr>
        <w:t>2</w:t>
      </w:r>
      <w:r w:rsidRPr="009A0D0B">
        <w:rPr>
          <w:rFonts w:asciiTheme="majorBidi" w:hAnsiTheme="majorBidi" w:cstheme="majorBidi"/>
          <w:shd w:val="clear" w:color="auto" w:fill="FFFFFF" w:themeFill="background1"/>
        </w:rPr>
        <w:t>]</w:t>
      </w:r>
      <w:r w:rsidR="00456266" w:rsidRPr="009A0D0B">
        <w:rPr>
          <w:rFonts w:asciiTheme="majorBidi" w:hAnsiTheme="majorBidi" w:cstheme="majorBidi"/>
          <w:shd w:val="clear" w:color="auto" w:fill="FFFFFF" w:themeFill="background1"/>
        </w:rPr>
        <w:t> </w:t>
      </w:r>
      <w:r w:rsidR="008A58A1" w:rsidRPr="009A0D0B">
        <w:rPr>
          <w:rFonts w:asciiTheme="majorBidi" w:hAnsiTheme="majorBidi" w:cstheme="majorBidi"/>
          <w:shd w:val="clear" w:color="auto" w:fill="FFFFFF" w:themeFill="background1"/>
        </w:rPr>
        <w:t xml:space="preserve">Ar </w:t>
      </w:r>
      <w:r w:rsidR="002F1D17" w:rsidRPr="009A0D0B">
        <w:rPr>
          <w:rFonts w:asciiTheme="majorBidi" w:hAnsiTheme="majorBidi" w:cstheme="majorBidi"/>
          <w:shd w:val="clear" w:color="auto" w:fill="FFFFFF" w:themeFill="background1"/>
        </w:rPr>
        <w:t>Rīgas pilsētas tiesas 2023.</w:t>
      </w:r>
      <w:r w:rsidR="00F52E30" w:rsidRPr="009A0D0B">
        <w:rPr>
          <w:rFonts w:asciiTheme="majorBidi" w:hAnsiTheme="majorBidi" w:cstheme="majorBidi"/>
          <w:shd w:val="clear" w:color="auto" w:fill="FFFFFF" w:themeFill="background1"/>
        </w:rPr>
        <w:t> </w:t>
      </w:r>
      <w:r w:rsidR="002F1D17" w:rsidRPr="009A0D0B">
        <w:rPr>
          <w:rFonts w:asciiTheme="majorBidi" w:hAnsiTheme="majorBidi" w:cstheme="majorBidi"/>
          <w:shd w:val="clear" w:color="auto" w:fill="FFFFFF" w:themeFill="background1"/>
        </w:rPr>
        <w:t>gada 16.</w:t>
      </w:r>
      <w:r w:rsidR="00F52E30" w:rsidRPr="009A0D0B">
        <w:rPr>
          <w:rFonts w:asciiTheme="majorBidi" w:hAnsiTheme="majorBidi" w:cstheme="majorBidi"/>
          <w:shd w:val="clear" w:color="auto" w:fill="FFFFFF" w:themeFill="background1"/>
        </w:rPr>
        <w:t> </w:t>
      </w:r>
      <w:r w:rsidR="002F1D17" w:rsidRPr="009A0D0B">
        <w:rPr>
          <w:rFonts w:asciiTheme="majorBidi" w:hAnsiTheme="majorBidi" w:cstheme="majorBidi"/>
          <w:shd w:val="clear" w:color="auto" w:fill="FFFFFF" w:themeFill="background1"/>
        </w:rPr>
        <w:t xml:space="preserve">maija spriedumu prasība noraidīta, secinot, ka ne uz likuma, ne arī līguma pamata nav nodibināta atbildētāju solidāra </w:t>
      </w:r>
      <w:r w:rsidR="00DD3E00" w:rsidRPr="009A0D0B">
        <w:rPr>
          <w:rFonts w:asciiTheme="majorBidi" w:hAnsiTheme="majorBidi" w:cstheme="majorBidi"/>
          <w:shd w:val="clear" w:color="auto" w:fill="FFFFFF" w:themeFill="background1"/>
        </w:rPr>
        <w:t>saistība</w:t>
      </w:r>
      <w:r w:rsidR="002F1D17" w:rsidRPr="009A0D0B">
        <w:rPr>
          <w:rFonts w:asciiTheme="majorBidi" w:hAnsiTheme="majorBidi" w:cstheme="majorBidi"/>
          <w:shd w:val="clear" w:color="auto" w:fill="FFFFFF" w:themeFill="background1"/>
        </w:rPr>
        <w:t>.</w:t>
      </w:r>
    </w:p>
    <w:p w14:paraId="15A11CCD" w14:textId="77777777" w:rsidR="00135D1B" w:rsidRPr="009A0D0B" w:rsidRDefault="00135D1B" w:rsidP="009A0D0B">
      <w:pPr>
        <w:pStyle w:val="NoSpacing"/>
        <w:spacing w:line="276" w:lineRule="auto"/>
        <w:ind w:firstLine="720"/>
        <w:jc w:val="both"/>
        <w:rPr>
          <w:rFonts w:asciiTheme="majorBidi" w:hAnsiTheme="majorBidi" w:cstheme="majorBidi"/>
          <w:shd w:val="clear" w:color="auto" w:fill="FFFFFF" w:themeFill="background1"/>
        </w:rPr>
      </w:pPr>
    </w:p>
    <w:p w14:paraId="4F23A995" w14:textId="0DDC3D4B" w:rsidR="005C54BD" w:rsidRPr="009A0D0B" w:rsidRDefault="001B2C95" w:rsidP="009A0D0B">
      <w:pPr>
        <w:pStyle w:val="NoSpacing"/>
        <w:spacing w:line="276" w:lineRule="auto"/>
        <w:ind w:firstLine="720"/>
        <w:jc w:val="both"/>
        <w:rPr>
          <w:rFonts w:asciiTheme="majorBidi" w:hAnsiTheme="majorBidi" w:cstheme="majorBidi"/>
          <w:kern w:val="2"/>
          <w14:ligatures w14:val="standardContextual"/>
        </w:rPr>
      </w:pPr>
      <w:r w:rsidRPr="009A0D0B">
        <w:rPr>
          <w:rFonts w:asciiTheme="majorBidi" w:hAnsiTheme="majorBidi" w:cstheme="majorBidi"/>
        </w:rPr>
        <w:t>[</w:t>
      </w:r>
      <w:r w:rsidR="007F1C4E" w:rsidRPr="009A0D0B">
        <w:rPr>
          <w:rFonts w:asciiTheme="majorBidi" w:hAnsiTheme="majorBidi" w:cstheme="majorBidi"/>
        </w:rPr>
        <w:t>3</w:t>
      </w:r>
      <w:r w:rsidRPr="009A0D0B">
        <w:rPr>
          <w:rFonts w:asciiTheme="majorBidi" w:hAnsiTheme="majorBidi" w:cstheme="majorBidi"/>
        </w:rPr>
        <w:t>]</w:t>
      </w:r>
      <w:r w:rsidR="002008D5" w:rsidRPr="009A0D0B">
        <w:rPr>
          <w:rFonts w:asciiTheme="majorBidi" w:hAnsiTheme="majorBidi" w:cstheme="majorBidi"/>
        </w:rPr>
        <w:t> </w:t>
      </w:r>
      <w:r w:rsidR="00DF1A94" w:rsidRPr="009A0D0B">
        <w:rPr>
          <w:rFonts w:asciiTheme="majorBidi" w:hAnsiTheme="majorBidi" w:cstheme="majorBidi"/>
        </w:rPr>
        <w:t xml:space="preserve">Izskatot lietu sakarā ar </w:t>
      </w:r>
      <w:r w:rsidR="002F1D17" w:rsidRPr="009A0D0B">
        <w:rPr>
          <w:rFonts w:asciiTheme="majorBidi" w:hAnsiTheme="majorBidi" w:cstheme="majorBidi"/>
        </w:rPr>
        <w:t>prasītājas</w:t>
      </w:r>
      <w:r w:rsidR="00DF1A94" w:rsidRPr="009A0D0B">
        <w:rPr>
          <w:rFonts w:asciiTheme="majorBidi" w:hAnsiTheme="majorBidi" w:cstheme="majorBidi"/>
        </w:rPr>
        <w:t xml:space="preserve"> apelācijas sūdzību, ar </w:t>
      </w:r>
      <w:r w:rsidR="002F1D17" w:rsidRPr="009A0D0B">
        <w:rPr>
          <w:rFonts w:asciiTheme="majorBidi" w:hAnsiTheme="majorBidi" w:cstheme="majorBidi"/>
          <w:kern w:val="2"/>
          <w14:ligatures w14:val="standardContextual"/>
        </w:rPr>
        <w:t>Rīgas</w:t>
      </w:r>
      <w:r w:rsidR="00DF1A94" w:rsidRPr="009A0D0B">
        <w:rPr>
          <w:rFonts w:asciiTheme="majorBidi" w:hAnsiTheme="majorBidi" w:cstheme="majorBidi"/>
          <w:kern w:val="2"/>
          <w14:ligatures w14:val="standardContextual"/>
        </w:rPr>
        <w:t xml:space="preserve"> apgabaltiesas </w:t>
      </w:r>
      <w:r w:rsidR="002F1D17" w:rsidRPr="009A0D0B">
        <w:rPr>
          <w:rFonts w:asciiTheme="majorBidi" w:hAnsiTheme="majorBidi" w:cstheme="majorBidi"/>
          <w:kern w:val="2"/>
          <w14:ligatures w14:val="standardContextual"/>
        </w:rPr>
        <w:t>2023.</w:t>
      </w:r>
      <w:r w:rsidR="00F52E30" w:rsidRPr="009A0D0B">
        <w:rPr>
          <w:rFonts w:asciiTheme="majorBidi" w:hAnsiTheme="majorBidi" w:cstheme="majorBidi"/>
          <w:kern w:val="2"/>
          <w14:ligatures w14:val="standardContextual"/>
        </w:rPr>
        <w:t> </w:t>
      </w:r>
      <w:r w:rsidR="002F1D17" w:rsidRPr="009A0D0B">
        <w:rPr>
          <w:rFonts w:asciiTheme="majorBidi" w:hAnsiTheme="majorBidi" w:cstheme="majorBidi"/>
          <w:kern w:val="2"/>
          <w14:ligatures w14:val="standardContextual"/>
        </w:rPr>
        <w:t>gada 13.</w:t>
      </w:r>
      <w:r w:rsidR="00F52E30" w:rsidRPr="009A0D0B">
        <w:rPr>
          <w:rFonts w:asciiTheme="majorBidi" w:hAnsiTheme="majorBidi" w:cstheme="majorBidi"/>
          <w:kern w:val="2"/>
          <w14:ligatures w14:val="standardContextual"/>
        </w:rPr>
        <w:t> </w:t>
      </w:r>
      <w:r w:rsidR="002F1D17" w:rsidRPr="009A0D0B">
        <w:rPr>
          <w:rFonts w:asciiTheme="majorBidi" w:hAnsiTheme="majorBidi" w:cstheme="majorBidi"/>
          <w:kern w:val="2"/>
          <w14:ligatures w14:val="standardContextual"/>
        </w:rPr>
        <w:t xml:space="preserve">decembra spriedumu </w:t>
      </w:r>
      <w:r w:rsidR="00DF1A94" w:rsidRPr="009A0D0B">
        <w:rPr>
          <w:rFonts w:asciiTheme="majorBidi" w:hAnsiTheme="majorBidi" w:cstheme="majorBidi"/>
          <w:kern w:val="2"/>
          <w14:ligatures w14:val="standardContextual"/>
        </w:rPr>
        <w:t xml:space="preserve">prasība </w:t>
      </w:r>
      <w:r w:rsidR="002F1D17" w:rsidRPr="009A0D0B">
        <w:rPr>
          <w:rFonts w:asciiTheme="majorBidi" w:hAnsiTheme="majorBidi" w:cstheme="majorBidi"/>
          <w:kern w:val="2"/>
          <w14:ligatures w14:val="standardContextual"/>
        </w:rPr>
        <w:t>noraidīta,</w:t>
      </w:r>
      <w:r w:rsidR="005C54BD" w:rsidRPr="009A0D0B">
        <w:rPr>
          <w:rFonts w:asciiTheme="majorBidi" w:hAnsiTheme="majorBidi" w:cstheme="majorBidi"/>
          <w:kern w:val="2"/>
          <w14:ligatures w14:val="standardContextual"/>
        </w:rPr>
        <w:t xml:space="preserve"> piedzenot no prasītājas SIA</w:t>
      </w:r>
      <w:r w:rsidR="00737F92" w:rsidRPr="009A0D0B">
        <w:rPr>
          <w:rFonts w:asciiTheme="majorBidi" w:hAnsiTheme="majorBidi" w:cstheme="majorBidi"/>
          <w:kern w:val="2"/>
          <w14:ligatures w14:val="standardContextual"/>
        </w:rPr>
        <w:t> „</w:t>
      </w:r>
      <w:proofErr w:type="spellStart"/>
      <w:r w:rsidR="005C54BD" w:rsidRPr="009A0D0B">
        <w:rPr>
          <w:rFonts w:asciiTheme="majorBidi" w:hAnsiTheme="majorBidi" w:cstheme="majorBidi"/>
          <w:kern w:val="2"/>
          <w14:ligatures w14:val="standardContextual"/>
        </w:rPr>
        <w:t>Wood</w:t>
      </w:r>
      <w:proofErr w:type="spellEnd"/>
      <w:r w:rsidR="005C54BD" w:rsidRPr="009A0D0B">
        <w:rPr>
          <w:rFonts w:asciiTheme="majorBidi" w:hAnsiTheme="majorBidi" w:cstheme="majorBidi"/>
          <w:kern w:val="2"/>
          <w14:ligatures w14:val="standardContextual"/>
        </w:rPr>
        <w:t xml:space="preserve"> </w:t>
      </w:r>
      <w:proofErr w:type="spellStart"/>
      <w:r w:rsidR="005C54BD" w:rsidRPr="009A0D0B">
        <w:rPr>
          <w:rFonts w:asciiTheme="majorBidi" w:hAnsiTheme="majorBidi" w:cstheme="majorBidi"/>
          <w:kern w:val="2"/>
          <w14:ligatures w14:val="standardContextual"/>
        </w:rPr>
        <w:t>Constractions</w:t>
      </w:r>
      <w:proofErr w:type="spellEnd"/>
      <w:r w:rsidR="005C54BD" w:rsidRPr="009A0D0B">
        <w:rPr>
          <w:rFonts w:asciiTheme="majorBidi" w:hAnsiTheme="majorBidi" w:cstheme="majorBidi"/>
          <w:kern w:val="2"/>
          <w14:ligatures w14:val="standardContextual"/>
        </w:rPr>
        <w:t>” labā ar lietas vešanu saistītos izdevumus 2544,66</w:t>
      </w:r>
      <w:r w:rsidR="00737F92" w:rsidRPr="009A0D0B">
        <w:rPr>
          <w:rFonts w:asciiTheme="majorBidi" w:hAnsiTheme="majorBidi" w:cstheme="majorBidi"/>
          <w:kern w:val="2"/>
          <w14:ligatures w14:val="standardContextual"/>
        </w:rPr>
        <w:t> </w:t>
      </w:r>
      <w:r w:rsidR="005C54BD" w:rsidRPr="009A0D0B">
        <w:rPr>
          <w:rFonts w:asciiTheme="majorBidi" w:hAnsiTheme="majorBidi" w:cstheme="majorBidi"/>
          <w:kern w:val="2"/>
          <w14:ligatures w14:val="standardContextual"/>
        </w:rPr>
        <w:t>EUR un valsts ienākumos ar lietas izskatīšanu saistītos izdevumus 23</w:t>
      </w:r>
      <w:r w:rsidR="00737F92" w:rsidRPr="009A0D0B">
        <w:rPr>
          <w:rFonts w:asciiTheme="majorBidi" w:hAnsiTheme="majorBidi" w:cstheme="majorBidi"/>
          <w:kern w:val="2"/>
          <w14:ligatures w14:val="standardContextual"/>
        </w:rPr>
        <w:t> </w:t>
      </w:r>
      <w:r w:rsidR="005C54BD" w:rsidRPr="009A0D0B">
        <w:rPr>
          <w:rFonts w:asciiTheme="majorBidi" w:hAnsiTheme="majorBidi" w:cstheme="majorBidi"/>
          <w:kern w:val="2"/>
          <w14:ligatures w14:val="standardContextual"/>
        </w:rPr>
        <w:t>EUR.</w:t>
      </w:r>
    </w:p>
    <w:p w14:paraId="306A8661" w14:textId="31CF9844" w:rsidR="00A52A70" w:rsidRPr="009A0D0B" w:rsidRDefault="00AB1D5F" w:rsidP="009A0D0B">
      <w:pPr>
        <w:pStyle w:val="NoSpacing"/>
        <w:spacing w:line="276" w:lineRule="auto"/>
        <w:ind w:firstLine="720"/>
        <w:jc w:val="both"/>
        <w:rPr>
          <w:rFonts w:asciiTheme="majorBidi" w:hAnsiTheme="majorBidi" w:cstheme="majorBidi"/>
          <w:kern w:val="2"/>
          <w14:ligatures w14:val="standardContextual"/>
        </w:rPr>
      </w:pPr>
      <w:r w:rsidRPr="009A0D0B">
        <w:rPr>
          <w:rFonts w:asciiTheme="majorBidi" w:hAnsiTheme="majorBidi" w:cstheme="majorBidi"/>
          <w:kern w:val="2"/>
          <w14:ligatures w14:val="standardContextual"/>
        </w:rPr>
        <w:t>Apgabaltiesas spriedumā</w:t>
      </w:r>
      <w:r w:rsidR="00AE5004" w:rsidRPr="009A0D0B">
        <w:rPr>
          <w:rFonts w:asciiTheme="majorBidi" w:hAnsiTheme="majorBidi" w:cstheme="majorBidi"/>
          <w:kern w:val="2"/>
          <w14:ligatures w14:val="standardContextual"/>
        </w:rPr>
        <w:t xml:space="preserve">, pievienojoties pirmās instances tiesas sprieduma motivācijai, </w:t>
      </w:r>
      <w:r w:rsidRPr="009A0D0B">
        <w:rPr>
          <w:rFonts w:asciiTheme="majorBidi" w:hAnsiTheme="majorBidi" w:cstheme="majorBidi"/>
          <w:kern w:val="2"/>
          <w14:ligatures w14:val="standardContextual"/>
        </w:rPr>
        <w:t xml:space="preserve">norādīti šādi </w:t>
      </w:r>
      <w:r w:rsidR="003E551D" w:rsidRPr="009A0D0B">
        <w:rPr>
          <w:rFonts w:asciiTheme="majorBidi" w:hAnsiTheme="majorBidi" w:cstheme="majorBidi"/>
          <w:kern w:val="2"/>
          <w14:ligatures w14:val="standardContextual"/>
        </w:rPr>
        <w:t>argument</w:t>
      </w:r>
      <w:r w:rsidRPr="009A0D0B">
        <w:rPr>
          <w:rFonts w:asciiTheme="majorBidi" w:hAnsiTheme="majorBidi" w:cstheme="majorBidi"/>
          <w:kern w:val="2"/>
          <w14:ligatures w14:val="standardContextual"/>
        </w:rPr>
        <w:t>i.</w:t>
      </w:r>
    </w:p>
    <w:p w14:paraId="16A3442C" w14:textId="5DE673BB" w:rsidR="000968C4" w:rsidRPr="009A0D0B" w:rsidRDefault="001D677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w:t>
      </w:r>
      <w:r w:rsidR="006A5CDF" w:rsidRPr="009A0D0B">
        <w:rPr>
          <w:rFonts w:asciiTheme="majorBidi" w:hAnsiTheme="majorBidi" w:cstheme="majorBidi"/>
        </w:rPr>
        <w:t>3</w:t>
      </w:r>
      <w:r w:rsidRPr="009A0D0B">
        <w:rPr>
          <w:rFonts w:asciiTheme="majorBidi" w:hAnsiTheme="majorBidi" w:cstheme="majorBidi"/>
        </w:rPr>
        <w:t>.1</w:t>
      </w:r>
      <w:r w:rsidR="00F84CB9" w:rsidRPr="009A0D0B">
        <w:rPr>
          <w:rFonts w:asciiTheme="majorBidi" w:hAnsiTheme="majorBidi" w:cstheme="majorBidi"/>
        </w:rPr>
        <w:t>]</w:t>
      </w:r>
      <w:r w:rsidR="00872E40" w:rsidRPr="009A0D0B">
        <w:rPr>
          <w:rFonts w:asciiTheme="majorBidi" w:hAnsiTheme="majorBidi" w:cstheme="majorBidi"/>
        </w:rPr>
        <w:t> </w:t>
      </w:r>
      <w:r w:rsidR="005D7668" w:rsidRPr="009A0D0B">
        <w:rPr>
          <w:rFonts w:asciiTheme="majorBidi" w:hAnsiTheme="majorBidi" w:cstheme="majorBidi"/>
        </w:rPr>
        <w:t xml:space="preserve">Lietā </w:t>
      </w:r>
      <w:r w:rsidR="007846C1" w:rsidRPr="009A0D0B">
        <w:rPr>
          <w:rFonts w:asciiTheme="majorBidi" w:hAnsiTheme="majorBidi" w:cstheme="majorBidi"/>
        </w:rPr>
        <w:t>ir</w:t>
      </w:r>
      <w:r w:rsidR="005D7668" w:rsidRPr="009A0D0B">
        <w:rPr>
          <w:rFonts w:asciiTheme="majorBidi" w:hAnsiTheme="majorBidi" w:cstheme="majorBidi"/>
        </w:rPr>
        <w:t xml:space="preserve"> strīds par prasītājai nodarītiem zaudējumiem sakarā ar nekvalitatīvi</w:t>
      </w:r>
      <w:r w:rsidR="004D1538" w:rsidRPr="009A0D0B">
        <w:rPr>
          <w:rFonts w:asciiTheme="majorBidi" w:hAnsiTheme="majorBidi" w:cstheme="majorBidi"/>
        </w:rPr>
        <w:t xml:space="preserve"> </w:t>
      </w:r>
      <w:r w:rsidR="005D7668" w:rsidRPr="009A0D0B">
        <w:rPr>
          <w:rFonts w:asciiTheme="majorBidi" w:hAnsiTheme="majorBidi" w:cstheme="majorBidi"/>
        </w:rPr>
        <w:t>izpildītiem renovācijas darbiem ēkas jumtam</w:t>
      </w:r>
      <w:r w:rsidR="007846C1" w:rsidRPr="009A0D0B">
        <w:rPr>
          <w:rFonts w:asciiTheme="majorBidi" w:hAnsiTheme="majorBidi" w:cstheme="majorBidi"/>
        </w:rPr>
        <w:t xml:space="preserve"> līgum</w:t>
      </w:r>
      <w:r w:rsidR="003E551D" w:rsidRPr="009A0D0B">
        <w:rPr>
          <w:rFonts w:asciiTheme="majorBidi" w:hAnsiTheme="majorBidi" w:cstheme="majorBidi"/>
        </w:rPr>
        <w:t>u</w:t>
      </w:r>
      <w:r w:rsidR="007846C1" w:rsidRPr="009A0D0B">
        <w:rPr>
          <w:rFonts w:asciiTheme="majorBidi" w:hAnsiTheme="majorBidi" w:cstheme="majorBidi"/>
        </w:rPr>
        <w:t xml:space="preserve"> Nr. </w:t>
      </w:r>
      <w:r w:rsidR="005D7668" w:rsidRPr="009A0D0B">
        <w:rPr>
          <w:rFonts w:asciiTheme="majorBidi" w:hAnsiTheme="majorBidi" w:cstheme="majorBidi"/>
        </w:rPr>
        <w:t>P</w:t>
      </w:r>
      <w:r w:rsidR="000A11E1" w:rsidRPr="009A0D0B">
        <w:rPr>
          <w:rFonts w:asciiTheme="majorBidi" w:hAnsiTheme="majorBidi" w:cstheme="majorBidi"/>
        </w:rPr>
        <w:t>1</w:t>
      </w:r>
      <w:r w:rsidR="005D7668" w:rsidRPr="009A0D0B">
        <w:rPr>
          <w:rFonts w:asciiTheme="majorBidi" w:hAnsiTheme="majorBidi" w:cstheme="majorBidi"/>
        </w:rPr>
        <w:t>/ERAF un</w:t>
      </w:r>
      <w:r w:rsidR="004D1538" w:rsidRPr="009A0D0B">
        <w:rPr>
          <w:rFonts w:asciiTheme="majorBidi" w:hAnsiTheme="majorBidi" w:cstheme="majorBidi"/>
        </w:rPr>
        <w:t xml:space="preserve"> </w:t>
      </w:r>
      <w:r w:rsidR="005D7668" w:rsidRPr="009A0D0B">
        <w:rPr>
          <w:rFonts w:asciiTheme="majorBidi" w:hAnsiTheme="majorBidi" w:cstheme="majorBidi"/>
        </w:rPr>
        <w:t>Nr.</w:t>
      </w:r>
      <w:r w:rsidR="007846C1" w:rsidRPr="009A0D0B">
        <w:rPr>
          <w:rFonts w:asciiTheme="majorBidi" w:hAnsiTheme="majorBidi" w:cstheme="majorBidi"/>
        </w:rPr>
        <w:t> </w:t>
      </w:r>
      <w:r w:rsidR="005D7668" w:rsidRPr="009A0D0B">
        <w:rPr>
          <w:rFonts w:asciiTheme="majorBidi" w:hAnsiTheme="majorBidi" w:cstheme="majorBidi"/>
        </w:rPr>
        <w:t>P2/ERAF</w:t>
      </w:r>
      <w:r w:rsidR="003E551D" w:rsidRPr="009A0D0B">
        <w:rPr>
          <w:rFonts w:asciiTheme="majorBidi" w:hAnsiTheme="majorBidi" w:cstheme="majorBidi"/>
        </w:rPr>
        <w:t xml:space="preserve"> ietvaros</w:t>
      </w:r>
      <w:r w:rsidR="005D7668" w:rsidRPr="009A0D0B">
        <w:rPr>
          <w:rFonts w:asciiTheme="majorBidi" w:hAnsiTheme="majorBidi" w:cstheme="majorBidi"/>
        </w:rPr>
        <w:t>.</w:t>
      </w:r>
      <w:r w:rsidR="007846C1" w:rsidRPr="009A0D0B">
        <w:rPr>
          <w:rFonts w:asciiTheme="majorBidi" w:hAnsiTheme="majorBidi" w:cstheme="majorBidi"/>
        </w:rPr>
        <w:t xml:space="preserve"> Vērtējot zaudējumu</w:t>
      </w:r>
      <w:r w:rsidR="00CF69A4" w:rsidRPr="009A0D0B">
        <w:rPr>
          <w:rFonts w:asciiTheme="majorBidi" w:hAnsiTheme="majorBidi" w:cstheme="majorBidi"/>
        </w:rPr>
        <w:t>s</w:t>
      </w:r>
      <w:r w:rsidR="007846C1" w:rsidRPr="009A0D0B">
        <w:rPr>
          <w:rFonts w:asciiTheme="majorBidi" w:hAnsiTheme="majorBidi" w:cstheme="majorBidi"/>
        </w:rPr>
        <w:t xml:space="preserve">, ņemami vērā Civillikuma </w:t>
      </w:r>
      <w:r w:rsidR="005D7668" w:rsidRPr="009A0D0B">
        <w:rPr>
          <w:rFonts w:asciiTheme="majorBidi" w:hAnsiTheme="majorBidi" w:cstheme="majorBidi"/>
        </w:rPr>
        <w:t>1770.</w:t>
      </w:r>
      <w:r w:rsidR="007846C1" w:rsidRPr="009A0D0B">
        <w:rPr>
          <w:rFonts w:asciiTheme="majorBidi" w:hAnsiTheme="majorBidi" w:cstheme="majorBidi"/>
        </w:rPr>
        <w:t xml:space="preserve">, </w:t>
      </w:r>
      <w:r w:rsidR="005D7668" w:rsidRPr="009A0D0B">
        <w:rPr>
          <w:rFonts w:asciiTheme="majorBidi" w:hAnsiTheme="majorBidi" w:cstheme="majorBidi"/>
        </w:rPr>
        <w:t>1775.</w:t>
      </w:r>
      <w:r w:rsidR="007846C1" w:rsidRPr="009A0D0B">
        <w:rPr>
          <w:rFonts w:asciiTheme="majorBidi" w:hAnsiTheme="majorBidi" w:cstheme="majorBidi"/>
        </w:rPr>
        <w:t xml:space="preserve"> un </w:t>
      </w:r>
      <w:r w:rsidR="005D7668" w:rsidRPr="009A0D0B">
        <w:rPr>
          <w:rFonts w:asciiTheme="majorBidi" w:hAnsiTheme="majorBidi" w:cstheme="majorBidi"/>
        </w:rPr>
        <w:t>1779.</w:t>
      </w:r>
      <w:r w:rsidR="000A11E1" w:rsidRPr="009A0D0B">
        <w:rPr>
          <w:rFonts w:asciiTheme="majorBidi" w:hAnsiTheme="majorBidi" w:cstheme="majorBidi"/>
        </w:rPr>
        <w:t> </w:t>
      </w:r>
      <w:r w:rsidR="005D7668" w:rsidRPr="009A0D0B">
        <w:rPr>
          <w:rFonts w:asciiTheme="majorBidi" w:hAnsiTheme="majorBidi" w:cstheme="majorBidi"/>
        </w:rPr>
        <w:t>pant</w:t>
      </w:r>
      <w:r w:rsidR="007846C1" w:rsidRPr="009A0D0B">
        <w:rPr>
          <w:rFonts w:asciiTheme="majorBidi" w:hAnsiTheme="majorBidi" w:cstheme="majorBidi"/>
        </w:rPr>
        <w:t xml:space="preserve">ā paredzētie </w:t>
      </w:r>
      <w:r w:rsidR="005D7668" w:rsidRPr="009A0D0B">
        <w:rPr>
          <w:rFonts w:asciiTheme="majorBidi" w:hAnsiTheme="majorBidi" w:cstheme="majorBidi"/>
        </w:rPr>
        <w:t>zaudējumu atlīdz</w:t>
      </w:r>
      <w:r w:rsidR="007846C1" w:rsidRPr="009A0D0B">
        <w:rPr>
          <w:rFonts w:asciiTheme="majorBidi" w:hAnsiTheme="majorBidi" w:cstheme="majorBidi"/>
        </w:rPr>
        <w:t>ināšanas</w:t>
      </w:r>
      <w:r w:rsidR="005D7668" w:rsidRPr="009A0D0B">
        <w:rPr>
          <w:rFonts w:asciiTheme="majorBidi" w:hAnsiTheme="majorBidi" w:cstheme="majorBidi"/>
        </w:rPr>
        <w:t xml:space="preserve"> priekšnoteikum</w:t>
      </w:r>
      <w:r w:rsidR="007846C1" w:rsidRPr="009A0D0B">
        <w:rPr>
          <w:rFonts w:asciiTheme="majorBidi" w:hAnsiTheme="majorBidi" w:cstheme="majorBidi"/>
        </w:rPr>
        <w:t>i.</w:t>
      </w:r>
    </w:p>
    <w:p w14:paraId="5A67DC5F" w14:textId="55281BAB" w:rsidR="00220D92" w:rsidRPr="009A0D0B" w:rsidRDefault="007846C1"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lastRenderedPageBreak/>
        <w:t>[3.2]</w:t>
      </w:r>
      <w:r w:rsidR="00CC06EB" w:rsidRPr="009A0D0B">
        <w:rPr>
          <w:rFonts w:asciiTheme="majorBidi" w:hAnsiTheme="majorBidi" w:cstheme="majorBidi"/>
        </w:rPr>
        <w:t> </w:t>
      </w:r>
      <w:r w:rsidR="000A11E1" w:rsidRPr="009A0D0B">
        <w:rPr>
          <w:rFonts w:asciiTheme="majorBidi" w:hAnsiTheme="majorBidi" w:cstheme="majorBidi"/>
        </w:rPr>
        <w:t>P</w:t>
      </w:r>
      <w:r w:rsidR="000968C4" w:rsidRPr="009A0D0B">
        <w:rPr>
          <w:rFonts w:asciiTheme="majorBidi" w:hAnsiTheme="majorBidi" w:cstheme="majorBidi"/>
        </w:rPr>
        <w:t xml:space="preserve">rasība celta par zaudējumu atlīdzības solidāru piedziņu no </w:t>
      </w:r>
      <w:r w:rsidR="000A11E1" w:rsidRPr="009A0D0B">
        <w:rPr>
          <w:rFonts w:asciiTheme="majorBidi" w:hAnsiTheme="majorBidi" w:cstheme="majorBidi"/>
        </w:rPr>
        <w:t>būvdarbu veicējas</w:t>
      </w:r>
      <w:r w:rsidR="000968C4" w:rsidRPr="009A0D0B">
        <w:rPr>
          <w:rFonts w:asciiTheme="majorBidi" w:hAnsiTheme="majorBidi" w:cstheme="majorBidi"/>
        </w:rPr>
        <w:t xml:space="preserve">, </w:t>
      </w:r>
      <w:r w:rsidR="000A11E1" w:rsidRPr="009A0D0B">
        <w:rPr>
          <w:rFonts w:asciiTheme="majorBidi" w:hAnsiTheme="majorBidi" w:cstheme="majorBidi"/>
        </w:rPr>
        <w:t>būvuzrauga</w:t>
      </w:r>
      <w:r w:rsidR="000968C4" w:rsidRPr="009A0D0B">
        <w:rPr>
          <w:rFonts w:asciiTheme="majorBidi" w:hAnsiTheme="majorBidi" w:cstheme="majorBidi"/>
        </w:rPr>
        <w:t xml:space="preserve"> un </w:t>
      </w:r>
      <w:r w:rsidR="000A11E1" w:rsidRPr="009A0D0B">
        <w:rPr>
          <w:rFonts w:asciiTheme="majorBidi" w:hAnsiTheme="majorBidi" w:cstheme="majorBidi"/>
        </w:rPr>
        <w:t>apdrošinātājas</w:t>
      </w:r>
      <w:r w:rsidR="000968C4" w:rsidRPr="009A0D0B">
        <w:rPr>
          <w:rFonts w:asciiTheme="majorBidi" w:hAnsiTheme="majorBidi" w:cstheme="majorBidi"/>
        </w:rPr>
        <w:t xml:space="preserve">, </w:t>
      </w:r>
      <w:r w:rsidR="000A11E1" w:rsidRPr="009A0D0B">
        <w:rPr>
          <w:rFonts w:asciiTheme="majorBidi" w:hAnsiTheme="majorBidi" w:cstheme="majorBidi"/>
        </w:rPr>
        <w:t xml:space="preserve">taču </w:t>
      </w:r>
      <w:r w:rsidR="000968C4" w:rsidRPr="009A0D0B">
        <w:rPr>
          <w:rFonts w:asciiTheme="majorBidi" w:hAnsiTheme="majorBidi" w:cstheme="majorBidi"/>
        </w:rPr>
        <w:t>l</w:t>
      </w:r>
      <w:r w:rsidR="005D7668" w:rsidRPr="009A0D0B">
        <w:rPr>
          <w:rFonts w:asciiTheme="majorBidi" w:hAnsiTheme="majorBidi" w:cstheme="majorBidi"/>
        </w:rPr>
        <w:t xml:space="preserve">ietā nav konstatēti </w:t>
      </w:r>
      <w:r w:rsidR="000968C4" w:rsidRPr="009A0D0B">
        <w:rPr>
          <w:rFonts w:asciiTheme="majorBidi" w:hAnsiTheme="majorBidi" w:cstheme="majorBidi"/>
        </w:rPr>
        <w:t>likumā</w:t>
      </w:r>
      <w:r w:rsidR="005D7668" w:rsidRPr="009A0D0B">
        <w:rPr>
          <w:rFonts w:asciiTheme="majorBidi" w:hAnsiTheme="majorBidi" w:cstheme="majorBidi"/>
        </w:rPr>
        <w:t xml:space="preserve"> vai </w:t>
      </w:r>
      <w:r w:rsidR="000968C4" w:rsidRPr="009A0D0B">
        <w:rPr>
          <w:rFonts w:asciiTheme="majorBidi" w:hAnsiTheme="majorBidi" w:cstheme="majorBidi"/>
        </w:rPr>
        <w:t>līgumā paredzēti</w:t>
      </w:r>
      <w:r w:rsidR="00710096" w:rsidRPr="009A0D0B">
        <w:rPr>
          <w:rFonts w:asciiTheme="majorBidi" w:hAnsiTheme="majorBidi" w:cstheme="majorBidi"/>
        </w:rPr>
        <w:t>e</w:t>
      </w:r>
      <w:r w:rsidR="005D7668" w:rsidRPr="009A0D0B">
        <w:rPr>
          <w:rFonts w:asciiTheme="majorBidi" w:hAnsiTheme="majorBidi" w:cstheme="majorBidi"/>
        </w:rPr>
        <w:t xml:space="preserve"> solidār</w:t>
      </w:r>
      <w:r w:rsidR="00710096" w:rsidRPr="009A0D0B">
        <w:rPr>
          <w:rFonts w:asciiTheme="majorBidi" w:hAnsiTheme="majorBidi" w:cstheme="majorBidi"/>
        </w:rPr>
        <w:t>as</w:t>
      </w:r>
      <w:r w:rsidR="000968C4" w:rsidRPr="009A0D0B">
        <w:rPr>
          <w:rFonts w:asciiTheme="majorBidi" w:hAnsiTheme="majorBidi" w:cstheme="majorBidi"/>
        </w:rPr>
        <w:t xml:space="preserve"> </w:t>
      </w:r>
      <w:r w:rsidR="005D7668" w:rsidRPr="009A0D0B">
        <w:rPr>
          <w:rFonts w:asciiTheme="majorBidi" w:hAnsiTheme="majorBidi" w:cstheme="majorBidi"/>
        </w:rPr>
        <w:t>atbildīb</w:t>
      </w:r>
      <w:r w:rsidR="00710096" w:rsidRPr="009A0D0B">
        <w:rPr>
          <w:rFonts w:asciiTheme="majorBidi" w:hAnsiTheme="majorBidi" w:cstheme="majorBidi"/>
        </w:rPr>
        <w:t>as</w:t>
      </w:r>
      <w:r w:rsidR="000A11E1" w:rsidRPr="009A0D0B">
        <w:rPr>
          <w:rFonts w:asciiTheme="majorBidi" w:hAnsiTheme="majorBidi" w:cstheme="majorBidi"/>
        </w:rPr>
        <w:t xml:space="preserve"> </w:t>
      </w:r>
      <w:r w:rsidR="00710096" w:rsidRPr="009A0D0B">
        <w:rPr>
          <w:rFonts w:asciiTheme="majorBidi" w:hAnsiTheme="majorBidi" w:cstheme="majorBidi"/>
        </w:rPr>
        <w:t xml:space="preserve">priekšnoteikumi, </w:t>
      </w:r>
      <w:r w:rsidR="000A11E1" w:rsidRPr="009A0D0B">
        <w:rPr>
          <w:rFonts w:asciiTheme="majorBidi" w:hAnsiTheme="majorBidi" w:cstheme="majorBidi"/>
        </w:rPr>
        <w:t>tādēļ</w:t>
      </w:r>
      <w:r w:rsidR="005D7668" w:rsidRPr="009A0D0B">
        <w:rPr>
          <w:rFonts w:asciiTheme="majorBidi" w:hAnsiTheme="majorBidi" w:cstheme="majorBidi"/>
        </w:rPr>
        <w:t xml:space="preserve"> prasība ir</w:t>
      </w:r>
      <w:r w:rsidR="000968C4" w:rsidRPr="009A0D0B">
        <w:rPr>
          <w:rFonts w:asciiTheme="majorBidi" w:hAnsiTheme="majorBidi" w:cstheme="majorBidi"/>
        </w:rPr>
        <w:t xml:space="preserve"> </w:t>
      </w:r>
      <w:r w:rsidR="005D7668" w:rsidRPr="009A0D0B">
        <w:rPr>
          <w:rFonts w:asciiTheme="majorBidi" w:hAnsiTheme="majorBidi" w:cstheme="majorBidi"/>
        </w:rPr>
        <w:t>noraidāma.</w:t>
      </w:r>
    </w:p>
    <w:p w14:paraId="33B387F1" w14:textId="4E7C1549" w:rsidR="008714BA" w:rsidRPr="009A0D0B" w:rsidRDefault="00CF69A4"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Turklāt, i</w:t>
      </w:r>
      <w:r w:rsidR="003A2489" w:rsidRPr="009A0D0B">
        <w:rPr>
          <w:rFonts w:asciiTheme="majorBidi" w:hAnsiTheme="majorBidi" w:cstheme="majorBidi"/>
        </w:rPr>
        <w:t xml:space="preserve">evērojot </w:t>
      </w:r>
      <w:r w:rsidR="005D7668" w:rsidRPr="009A0D0B">
        <w:rPr>
          <w:rFonts w:asciiTheme="majorBidi" w:hAnsiTheme="majorBidi" w:cstheme="majorBidi"/>
        </w:rPr>
        <w:t>Būvniecības likuma 19.</w:t>
      </w:r>
      <w:r w:rsidR="00F52E30" w:rsidRPr="009A0D0B">
        <w:rPr>
          <w:rFonts w:asciiTheme="majorBidi" w:hAnsiTheme="majorBidi" w:cstheme="majorBidi"/>
        </w:rPr>
        <w:t> </w:t>
      </w:r>
      <w:r w:rsidR="005D7668" w:rsidRPr="009A0D0B">
        <w:rPr>
          <w:rFonts w:asciiTheme="majorBidi" w:hAnsiTheme="majorBidi" w:cstheme="majorBidi"/>
        </w:rPr>
        <w:t>panta pirm</w:t>
      </w:r>
      <w:r w:rsidR="003A2489" w:rsidRPr="009A0D0B">
        <w:rPr>
          <w:rFonts w:asciiTheme="majorBidi" w:hAnsiTheme="majorBidi" w:cstheme="majorBidi"/>
        </w:rPr>
        <w:t>o</w:t>
      </w:r>
      <w:r w:rsidR="005D7668" w:rsidRPr="009A0D0B">
        <w:rPr>
          <w:rFonts w:asciiTheme="majorBidi" w:hAnsiTheme="majorBidi" w:cstheme="majorBidi"/>
        </w:rPr>
        <w:t xml:space="preserve"> daļ</w:t>
      </w:r>
      <w:r w:rsidR="008714BA" w:rsidRPr="009A0D0B">
        <w:rPr>
          <w:rFonts w:asciiTheme="majorBidi" w:hAnsiTheme="majorBidi" w:cstheme="majorBidi"/>
        </w:rPr>
        <w:t xml:space="preserve">u, </w:t>
      </w:r>
      <w:r w:rsidR="000A11E1" w:rsidRPr="009A0D0B">
        <w:rPr>
          <w:rFonts w:asciiTheme="majorBidi" w:hAnsiTheme="majorBidi" w:cstheme="majorBidi"/>
        </w:rPr>
        <w:t>apdrošinātāja</w:t>
      </w:r>
      <w:r w:rsidR="008714BA" w:rsidRPr="009A0D0B">
        <w:rPr>
          <w:rFonts w:asciiTheme="majorBidi" w:hAnsiTheme="majorBidi" w:cstheme="majorBidi"/>
        </w:rPr>
        <w:t xml:space="preserve"> </w:t>
      </w:r>
      <w:r w:rsidR="005D7668" w:rsidRPr="009A0D0B">
        <w:rPr>
          <w:rFonts w:asciiTheme="majorBidi" w:hAnsiTheme="majorBidi" w:cstheme="majorBidi"/>
        </w:rPr>
        <w:t xml:space="preserve">nav būvniecības procesa dalībniece un </w:t>
      </w:r>
      <w:r w:rsidR="008714BA" w:rsidRPr="009A0D0B">
        <w:rPr>
          <w:rFonts w:asciiTheme="majorBidi" w:hAnsiTheme="majorBidi" w:cstheme="majorBidi"/>
        </w:rPr>
        <w:t xml:space="preserve">tās </w:t>
      </w:r>
      <w:r w:rsidR="005D7668" w:rsidRPr="009A0D0B">
        <w:rPr>
          <w:rFonts w:asciiTheme="majorBidi" w:hAnsiTheme="majorBidi" w:cstheme="majorBidi"/>
        </w:rPr>
        <w:t xml:space="preserve">atbildība par </w:t>
      </w:r>
      <w:r w:rsidR="008714BA" w:rsidRPr="009A0D0B">
        <w:rPr>
          <w:rFonts w:asciiTheme="majorBidi" w:hAnsiTheme="majorBidi" w:cstheme="majorBidi"/>
        </w:rPr>
        <w:t>būvdarbu veicējas</w:t>
      </w:r>
      <w:r w:rsidR="005D7668" w:rsidRPr="009A0D0B">
        <w:rPr>
          <w:rFonts w:asciiTheme="majorBidi" w:hAnsiTheme="majorBidi" w:cstheme="majorBidi"/>
        </w:rPr>
        <w:t xml:space="preserve"> saistību izpildi ir aprobežota ar galvojuma</w:t>
      </w:r>
      <w:r w:rsidR="008714BA" w:rsidRPr="009A0D0B">
        <w:rPr>
          <w:rFonts w:asciiTheme="majorBidi" w:hAnsiTheme="majorBidi" w:cstheme="majorBidi"/>
        </w:rPr>
        <w:t xml:space="preserve"> </w:t>
      </w:r>
      <w:r w:rsidR="005D7668" w:rsidRPr="009A0D0B">
        <w:rPr>
          <w:rFonts w:asciiTheme="majorBidi" w:hAnsiTheme="majorBidi" w:cstheme="majorBidi"/>
        </w:rPr>
        <w:t>apdrošināšanas līgumu</w:t>
      </w:r>
      <w:r w:rsidR="008714BA" w:rsidRPr="009A0D0B">
        <w:rPr>
          <w:rFonts w:asciiTheme="majorBidi" w:hAnsiTheme="majorBidi" w:cstheme="majorBidi"/>
        </w:rPr>
        <w:t>.</w:t>
      </w:r>
    </w:p>
    <w:p w14:paraId="32B38ED1" w14:textId="506BDCCB" w:rsidR="005224F4" w:rsidRPr="009A0D0B" w:rsidRDefault="00AE584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3</w:t>
      </w:r>
      <w:r w:rsidRPr="009A0D0B">
        <w:rPr>
          <w:rFonts w:asciiTheme="majorBidi" w:hAnsiTheme="majorBidi" w:cstheme="majorBidi"/>
        </w:rPr>
        <w:t>]</w:t>
      </w:r>
      <w:r w:rsidR="00CC06EB" w:rsidRPr="009A0D0B">
        <w:rPr>
          <w:rFonts w:asciiTheme="majorBidi" w:hAnsiTheme="majorBidi" w:cstheme="majorBidi"/>
        </w:rPr>
        <w:t> </w:t>
      </w:r>
      <w:r w:rsidR="005D7668" w:rsidRPr="009A0D0B">
        <w:rPr>
          <w:rFonts w:asciiTheme="majorBidi" w:hAnsiTheme="majorBidi" w:cstheme="majorBidi"/>
        </w:rPr>
        <w:t>Izvērtējusi</w:t>
      </w:r>
      <w:r w:rsidR="007E1033" w:rsidRPr="009A0D0B">
        <w:rPr>
          <w:rFonts w:asciiTheme="majorBidi" w:hAnsiTheme="majorBidi" w:cstheme="majorBidi"/>
        </w:rPr>
        <w:t xml:space="preserve"> prasītājas</w:t>
      </w:r>
      <w:r w:rsidR="005D7668" w:rsidRPr="009A0D0B">
        <w:rPr>
          <w:rFonts w:asciiTheme="majorBidi" w:hAnsiTheme="majorBidi" w:cstheme="majorBidi"/>
        </w:rPr>
        <w:t xml:space="preserve"> apelācijas sūdzīb</w:t>
      </w:r>
      <w:r w:rsidRPr="009A0D0B">
        <w:rPr>
          <w:rFonts w:asciiTheme="majorBidi" w:hAnsiTheme="majorBidi" w:cstheme="majorBidi"/>
        </w:rPr>
        <w:t>as</w:t>
      </w:r>
      <w:r w:rsidR="005D7668" w:rsidRPr="009A0D0B">
        <w:rPr>
          <w:rFonts w:asciiTheme="majorBidi" w:hAnsiTheme="majorBidi" w:cstheme="majorBidi"/>
        </w:rPr>
        <w:t xml:space="preserve"> argumentus par būvdarbu nekvalitatīvu izpildījumu,</w:t>
      </w:r>
      <w:r w:rsidRPr="009A0D0B">
        <w:rPr>
          <w:rFonts w:asciiTheme="majorBidi" w:hAnsiTheme="majorBidi" w:cstheme="majorBidi"/>
        </w:rPr>
        <w:t xml:space="preserve"> apgabaltiesa</w:t>
      </w:r>
      <w:r w:rsidR="005D7668" w:rsidRPr="009A0D0B">
        <w:rPr>
          <w:rFonts w:asciiTheme="majorBidi" w:hAnsiTheme="majorBidi" w:cstheme="majorBidi"/>
        </w:rPr>
        <w:t xml:space="preserve"> ņem vērā </w:t>
      </w:r>
      <w:r w:rsidRPr="009A0D0B">
        <w:rPr>
          <w:rFonts w:asciiTheme="majorBidi" w:hAnsiTheme="majorBidi" w:cstheme="majorBidi"/>
        </w:rPr>
        <w:t xml:space="preserve">turpmāk norādītos </w:t>
      </w:r>
      <w:r w:rsidR="005D7668" w:rsidRPr="009A0D0B">
        <w:rPr>
          <w:rFonts w:asciiTheme="majorBidi" w:hAnsiTheme="majorBidi" w:cstheme="majorBidi"/>
        </w:rPr>
        <w:t>apstākļus.</w:t>
      </w:r>
    </w:p>
    <w:p w14:paraId="75428996" w14:textId="04E8061A" w:rsidR="005224F4" w:rsidRPr="009A0D0B" w:rsidRDefault="005224F4"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3</w:t>
      </w:r>
      <w:r w:rsidRPr="009A0D0B">
        <w:rPr>
          <w:rFonts w:asciiTheme="majorBidi" w:hAnsiTheme="majorBidi" w:cstheme="majorBidi"/>
        </w:rPr>
        <w:t>.1]</w:t>
      </w:r>
      <w:r w:rsidR="00CC06EB" w:rsidRPr="009A0D0B">
        <w:rPr>
          <w:rFonts w:asciiTheme="majorBidi" w:hAnsiTheme="majorBidi" w:cstheme="majorBidi"/>
        </w:rPr>
        <w:t> </w:t>
      </w:r>
      <w:r w:rsidRPr="009A0D0B">
        <w:rPr>
          <w:rFonts w:asciiTheme="majorBidi" w:hAnsiTheme="majorBidi" w:cstheme="majorBidi"/>
        </w:rPr>
        <w:t xml:space="preserve">Ar likumīgā spēkā stājušos Rīgas apgabaltiesas </w:t>
      </w:r>
      <w:r w:rsidR="005D7668" w:rsidRPr="009A0D0B">
        <w:rPr>
          <w:rFonts w:asciiTheme="majorBidi" w:hAnsiTheme="majorBidi" w:cstheme="majorBidi"/>
        </w:rPr>
        <w:t>spriedum</w:t>
      </w:r>
      <w:r w:rsidRPr="009A0D0B">
        <w:rPr>
          <w:rFonts w:asciiTheme="majorBidi" w:hAnsiTheme="majorBidi" w:cstheme="majorBidi"/>
        </w:rPr>
        <w:t>u</w:t>
      </w:r>
      <w:r w:rsidR="005D7668" w:rsidRPr="009A0D0B">
        <w:rPr>
          <w:rFonts w:asciiTheme="majorBidi" w:hAnsiTheme="majorBidi" w:cstheme="majorBidi"/>
        </w:rPr>
        <w:t xml:space="preserve"> civillietā Nr.</w:t>
      </w:r>
      <w:r w:rsidR="001E5399" w:rsidRPr="009A0D0B">
        <w:rPr>
          <w:rFonts w:asciiTheme="majorBidi" w:hAnsiTheme="majorBidi" w:cstheme="majorBidi"/>
        </w:rPr>
        <w:t> </w:t>
      </w:r>
      <w:bookmarkStart w:id="1" w:name="_Hlk199538719"/>
      <w:r w:rsidR="005D7668" w:rsidRPr="009A0D0B">
        <w:rPr>
          <w:rFonts w:asciiTheme="majorBidi" w:hAnsiTheme="majorBidi" w:cstheme="majorBidi"/>
        </w:rPr>
        <w:t>C33336119</w:t>
      </w:r>
      <w:r w:rsidR="001E5399" w:rsidRPr="009A0D0B">
        <w:rPr>
          <w:rFonts w:asciiTheme="majorBidi" w:hAnsiTheme="majorBidi" w:cstheme="majorBidi"/>
        </w:rPr>
        <w:t xml:space="preserve"> </w:t>
      </w:r>
      <w:bookmarkEnd w:id="1"/>
      <w:r w:rsidRPr="009A0D0B">
        <w:rPr>
          <w:rFonts w:asciiTheme="majorBidi" w:hAnsiTheme="majorBidi" w:cstheme="majorBidi"/>
        </w:rPr>
        <w:t>apmierināta apdrošinā</w:t>
      </w:r>
      <w:r w:rsidR="001E5399" w:rsidRPr="009A0D0B">
        <w:rPr>
          <w:rFonts w:asciiTheme="majorBidi" w:hAnsiTheme="majorBidi" w:cstheme="majorBidi"/>
        </w:rPr>
        <w:t>šanas AS</w:t>
      </w:r>
      <w:r w:rsidR="00591EE6" w:rsidRPr="009A0D0B">
        <w:rPr>
          <w:rFonts w:asciiTheme="majorBidi" w:hAnsiTheme="majorBidi" w:cstheme="majorBidi"/>
        </w:rPr>
        <w:t> „</w:t>
      </w:r>
      <w:r w:rsidR="001E5399" w:rsidRPr="009A0D0B">
        <w:rPr>
          <w:rFonts w:asciiTheme="majorBidi" w:hAnsiTheme="majorBidi" w:cstheme="majorBidi"/>
        </w:rPr>
        <w:t xml:space="preserve">Balta” </w:t>
      </w:r>
      <w:r w:rsidRPr="009A0D0B">
        <w:rPr>
          <w:rFonts w:asciiTheme="majorBidi" w:hAnsiTheme="majorBidi" w:cstheme="majorBidi"/>
        </w:rPr>
        <w:t>prasība</w:t>
      </w:r>
      <w:r w:rsidR="001E5399" w:rsidRPr="009A0D0B">
        <w:rPr>
          <w:rFonts w:asciiTheme="majorBidi" w:hAnsiTheme="majorBidi" w:cstheme="majorBidi"/>
        </w:rPr>
        <w:t xml:space="preserve">, </w:t>
      </w:r>
      <w:r w:rsidR="005D7668" w:rsidRPr="009A0D0B">
        <w:rPr>
          <w:rFonts w:asciiTheme="majorBidi" w:hAnsiTheme="majorBidi" w:cstheme="majorBidi"/>
        </w:rPr>
        <w:t>no SIA</w:t>
      </w:r>
      <w:r w:rsidR="00591EE6" w:rsidRPr="009A0D0B">
        <w:rPr>
          <w:rFonts w:asciiTheme="majorBidi" w:hAnsiTheme="majorBidi" w:cstheme="majorBidi"/>
        </w:rPr>
        <w:t> „</w:t>
      </w:r>
      <w:proofErr w:type="spellStart"/>
      <w:r w:rsidR="005D7668" w:rsidRPr="009A0D0B">
        <w:rPr>
          <w:rFonts w:asciiTheme="majorBidi" w:hAnsiTheme="majorBidi" w:cstheme="majorBidi"/>
        </w:rPr>
        <w:t>Wood</w:t>
      </w:r>
      <w:proofErr w:type="spellEnd"/>
      <w:r w:rsidR="005D7668" w:rsidRPr="009A0D0B">
        <w:rPr>
          <w:rFonts w:asciiTheme="majorBidi" w:hAnsiTheme="majorBidi" w:cstheme="majorBidi"/>
        </w:rPr>
        <w:t xml:space="preserve"> </w:t>
      </w:r>
      <w:proofErr w:type="spellStart"/>
      <w:r w:rsidR="005D7668" w:rsidRPr="009A0D0B">
        <w:rPr>
          <w:rFonts w:asciiTheme="majorBidi" w:hAnsiTheme="majorBidi" w:cstheme="majorBidi"/>
        </w:rPr>
        <w:t>Constractions</w:t>
      </w:r>
      <w:proofErr w:type="spellEnd"/>
      <w:r w:rsidR="005D7668" w:rsidRPr="009A0D0B">
        <w:rPr>
          <w:rFonts w:asciiTheme="majorBidi" w:hAnsiTheme="majorBidi" w:cstheme="majorBidi"/>
        </w:rPr>
        <w:t>”</w:t>
      </w:r>
      <w:r w:rsidRPr="009A0D0B">
        <w:rPr>
          <w:rFonts w:asciiTheme="majorBidi" w:hAnsiTheme="majorBidi" w:cstheme="majorBidi"/>
        </w:rPr>
        <w:t xml:space="preserve"> </w:t>
      </w:r>
      <w:r w:rsidR="005D7668" w:rsidRPr="009A0D0B">
        <w:rPr>
          <w:rFonts w:asciiTheme="majorBidi" w:hAnsiTheme="majorBidi" w:cstheme="majorBidi"/>
        </w:rPr>
        <w:t>piedz</w:t>
      </w:r>
      <w:r w:rsidRPr="009A0D0B">
        <w:rPr>
          <w:rFonts w:asciiTheme="majorBidi" w:hAnsiTheme="majorBidi" w:cstheme="majorBidi"/>
        </w:rPr>
        <w:t>enot</w:t>
      </w:r>
      <w:r w:rsidR="005D7668" w:rsidRPr="009A0D0B">
        <w:rPr>
          <w:rFonts w:asciiTheme="majorBidi" w:hAnsiTheme="majorBidi" w:cstheme="majorBidi"/>
        </w:rPr>
        <w:t xml:space="preserve"> 6544,41</w:t>
      </w:r>
      <w:r w:rsidR="00F52E30" w:rsidRPr="009A0D0B">
        <w:rPr>
          <w:rFonts w:asciiTheme="majorBidi" w:hAnsiTheme="majorBidi" w:cstheme="majorBidi"/>
        </w:rPr>
        <w:t> </w:t>
      </w:r>
      <w:r w:rsidRPr="009A0D0B">
        <w:rPr>
          <w:rFonts w:asciiTheme="majorBidi" w:hAnsiTheme="majorBidi" w:cstheme="majorBidi"/>
        </w:rPr>
        <w:t xml:space="preserve">EUR (apdrošinātājai </w:t>
      </w:r>
      <w:r w:rsidR="005D7668" w:rsidRPr="009A0D0B">
        <w:rPr>
          <w:rFonts w:asciiTheme="majorBidi" w:hAnsiTheme="majorBidi" w:cstheme="majorBidi"/>
        </w:rPr>
        <w:t>nodarītie zaudējumi sakarā ar biedrībai</w:t>
      </w:r>
      <w:r w:rsidR="00AA5011" w:rsidRPr="009A0D0B">
        <w:rPr>
          <w:rFonts w:asciiTheme="majorBidi" w:hAnsiTheme="majorBidi" w:cstheme="majorBidi"/>
        </w:rPr>
        <w:t xml:space="preserve"> [</w:t>
      </w:r>
      <w:proofErr w:type="spellStart"/>
      <w:r w:rsidR="00AA5011" w:rsidRPr="009A0D0B">
        <w:rPr>
          <w:rFonts w:asciiTheme="majorBidi" w:hAnsiTheme="majorBidi" w:cstheme="majorBidi"/>
        </w:rPr>
        <w:t>frma</w:t>
      </w:r>
      <w:proofErr w:type="spellEnd"/>
      <w:r w:rsidR="00AA5011" w:rsidRPr="009A0D0B">
        <w:rPr>
          <w:rFonts w:asciiTheme="majorBidi" w:hAnsiTheme="majorBidi" w:cstheme="majorBidi"/>
        </w:rPr>
        <w:t>]</w:t>
      </w:r>
      <w:r w:rsidR="005D7668" w:rsidRPr="009A0D0B">
        <w:rPr>
          <w:rFonts w:asciiTheme="majorBidi" w:hAnsiTheme="majorBidi" w:cstheme="majorBidi"/>
        </w:rPr>
        <w:t xml:space="preserve"> izmaksāto</w:t>
      </w:r>
      <w:r w:rsidRPr="009A0D0B">
        <w:rPr>
          <w:rFonts w:asciiTheme="majorBidi" w:hAnsiTheme="majorBidi" w:cstheme="majorBidi"/>
        </w:rPr>
        <w:t xml:space="preserve"> </w:t>
      </w:r>
      <w:r w:rsidR="005D7668" w:rsidRPr="009A0D0B">
        <w:rPr>
          <w:rFonts w:asciiTheme="majorBidi" w:hAnsiTheme="majorBidi" w:cstheme="majorBidi"/>
        </w:rPr>
        <w:t>apdrošināšanas atlīdzību</w:t>
      </w:r>
      <w:r w:rsidRPr="009A0D0B">
        <w:rPr>
          <w:rFonts w:asciiTheme="majorBidi" w:hAnsiTheme="majorBidi" w:cstheme="majorBidi"/>
        </w:rPr>
        <w:t>)</w:t>
      </w:r>
      <w:r w:rsidR="005D7668" w:rsidRPr="009A0D0B">
        <w:rPr>
          <w:rFonts w:asciiTheme="majorBidi" w:hAnsiTheme="majorBidi" w:cstheme="majorBidi"/>
        </w:rPr>
        <w:t>.</w:t>
      </w:r>
    </w:p>
    <w:p w14:paraId="68DF7112" w14:textId="06B22EB6" w:rsidR="00BA044A" w:rsidRPr="009A0D0B" w:rsidRDefault="005224F4"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Ievērojot Civilprocesa likuma 96.</w:t>
      </w:r>
      <w:r w:rsidR="00F52E30" w:rsidRPr="009A0D0B">
        <w:rPr>
          <w:rFonts w:asciiTheme="majorBidi" w:hAnsiTheme="majorBidi" w:cstheme="majorBidi"/>
        </w:rPr>
        <w:t> </w:t>
      </w:r>
      <w:r w:rsidRPr="009A0D0B">
        <w:rPr>
          <w:rFonts w:asciiTheme="majorBidi" w:hAnsiTheme="majorBidi" w:cstheme="majorBidi"/>
        </w:rPr>
        <w:t>panta otro daļu, minētajā s</w:t>
      </w:r>
      <w:r w:rsidR="005D7668" w:rsidRPr="009A0D0B">
        <w:rPr>
          <w:rFonts w:asciiTheme="majorBidi" w:hAnsiTheme="majorBidi" w:cstheme="majorBidi"/>
        </w:rPr>
        <w:t>priedumā izdarītie secinājumi ir tiešā veidā attiecinām</w:t>
      </w:r>
      <w:r w:rsidR="001E5399" w:rsidRPr="009A0D0B">
        <w:rPr>
          <w:rFonts w:asciiTheme="majorBidi" w:hAnsiTheme="majorBidi" w:cstheme="majorBidi"/>
        </w:rPr>
        <w:t>i</w:t>
      </w:r>
      <w:r w:rsidR="005D7668" w:rsidRPr="009A0D0B">
        <w:rPr>
          <w:rFonts w:asciiTheme="majorBidi" w:hAnsiTheme="majorBidi" w:cstheme="majorBidi"/>
        </w:rPr>
        <w:t xml:space="preserve"> uz izskatāmajā lietā</w:t>
      </w:r>
      <w:r w:rsidRPr="009A0D0B">
        <w:rPr>
          <w:rFonts w:asciiTheme="majorBidi" w:hAnsiTheme="majorBidi" w:cstheme="majorBidi"/>
        </w:rPr>
        <w:t xml:space="preserve"> </w:t>
      </w:r>
      <w:r w:rsidR="00591EE6" w:rsidRPr="009A0D0B">
        <w:rPr>
          <w:rFonts w:asciiTheme="majorBidi" w:hAnsiTheme="majorBidi" w:cstheme="majorBidi"/>
        </w:rPr>
        <w:t>noskaidrojamajiem</w:t>
      </w:r>
      <w:r w:rsidR="005D7668" w:rsidRPr="009A0D0B">
        <w:rPr>
          <w:rFonts w:asciiTheme="majorBidi" w:hAnsiTheme="majorBidi" w:cstheme="majorBidi"/>
        </w:rPr>
        <w:t xml:space="preserve"> apstākļiem attiecībā uz būvdarbu izpildes kvalitāti.</w:t>
      </w:r>
      <w:r w:rsidRPr="009A0D0B">
        <w:rPr>
          <w:rFonts w:asciiTheme="majorBidi" w:hAnsiTheme="majorBidi" w:cstheme="majorBidi"/>
        </w:rPr>
        <w:t xml:space="preserve"> </w:t>
      </w:r>
      <w:r w:rsidR="001E5399" w:rsidRPr="009A0D0B">
        <w:rPr>
          <w:rFonts w:asciiTheme="majorBidi" w:hAnsiTheme="majorBidi" w:cstheme="majorBidi"/>
        </w:rPr>
        <w:t>Proti,</w:t>
      </w:r>
      <w:r w:rsidRPr="009A0D0B">
        <w:rPr>
          <w:rFonts w:asciiTheme="majorBidi" w:hAnsiTheme="majorBidi" w:cstheme="majorBidi"/>
        </w:rPr>
        <w:t xml:space="preserve"> spriedumā</w:t>
      </w:r>
      <w:r w:rsidR="005D7668" w:rsidRPr="009A0D0B">
        <w:rPr>
          <w:rFonts w:asciiTheme="majorBidi" w:hAnsiTheme="majorBidi" w:cstheme="majorBidi"/>
        </w:rPr>
        <w:t xml:space="preserve"> </w:t>
      </w:r>
      <w:r w:rsidR="00591EE6" w:rsidRPr="009A0D0B">
        <w:rPr>
          <w:rFonts w:asciiTheme="majorBidi" w:hAnsiTheme="majorBidi" w:cstheme="majorBidi"/>
        </w:rPr>
        <w:t xml:space="preserve">lietā Nr. C33336119 </w:t>
      </w:r>
      <w:r w:rsidR="00922BC9" w:rsidRPr="009A0D0B">
        <w:rPr>
          <w:rFonts w:asciiTheme="majorBidi" w:hAnsiTheme="majorBidi" w:cstheme="majorBidi"/>
        </w:rPr>
        <w:t>konstatēts</w:t>
      </w:r>
      <w:r w:rsidR="005D7668" w:rsidRPr="009A0D0B">
        <w:rPr>
          <w:rFonts w:asciiTheme="majorBidi" w:hAnsiTheme="majorBidi" w:cstheme="majorBidi"/>
        </w:rPr>
        <w:t>, ka SIA</w:t>
      </w:r>
      <w:r w:rsidR="00591EE6" w:rsidRPr="009A0D0B">
        <w:rPr>
          <w:rFonts w:asciiTheme="majorBidi" w:hAnsiTheme="majorBidi" w:cstheme="majorBidi"/>
        </w:rPr>
        <w:t> „</w:t>
      </w:r>
      <w:proofErr w:type="spellStart"/>
      <w:r w:rsidR="005D7668" w:rsidRPr="009A0D0B">
        <w:rPr>
          <w:rFonts w:asciiTheme="majorBidi" w:hAnsiTheme="majorBidi" w:cstheme="majorBidi"/>
        </w:rPr>
        <w:t>Wood</w:t>
      </w:r>
      <w:proofErr w:type="spellEnd"/>
      <w:r w:rsidR="005D7668" w:rsidRPr="009A0D0B">
        <w:rPr>
          <w:rFonts w:asciiTheme="majorBidi" w:hAnsiTheme="majorBidi" w:cstheme="majorBidi"/>
        </w:rPr>
        <w:t xml:space="preserve"> </w:t>
      </w:r>
      <w:proofErr w:type="spellStart"/>
      <w:r w:rsidR="005D7668" w:rsidRPr="009A0D0B">
        <w:rPr>
          <w:rFonts w:asciiTheme="majorBidi" w:hAnsiTheme="majorBidi" w:cstheme="majorBidi"/>
        </w:rPr>
        <w:t>Constractions</w:t>
      </w:r>
      <w:proofErr w:type="spellEnd"/>
      <w:r w:rsidR="005D7668" w:rsidRPr="009A0D0B">
        <w:rPr>
          <w:rFonts w:asciiTheme="majorBidi" w:hAnsiTheme="majorBidi" w:cstheme="majorBidi"/>
        </w:rPr>
        <w:t>” nav novērsusi</w:t>
      </w:r>
      <w:r w:rsidRPr="009A0D0B">
        <w:rPr>
          <w:rFonts w:asciiTheme="majorBidi" w:hAnsiTheme="majorBidi" w:cstheme="majorBidi"/>
        </w:rPr>
        <w:t xml:space="preserve"> </w:t>
      </w:r>
      <w:r w:rsidR="005D7668" w:rsidRPr="009A0D0B">
        <w:rPr>
          <w:rFonts w:asciiTheme="majorBidi" w:hAnsiTheme="majorBidi" w:cstheme="majorBidi"/>
        </w:rPr>
        <w:t>2016.</w:t>
      </w:r>
      <w:r w:rsidR="00F52E30" w:rsidRPr="009A0D0B">
        <w:rPr>
          <w:rFonts w:asciiTheme="majorBidi" w:hAnsiTheme="majorBidi" w:cstheme="majorBidi"/>
        </w:rPr>
        <w:t> </w:t>
      </w:r>
      <w:r w:rsidR="005D7668" w:rsidRPr="009A0D0B">
        <w:rPr>
          <w:rFonts w:asciiTheme="majorBidi" w:hAnsiTheme="majorBidi" w:cstheme="majorBidi"/>
        </w:rPr>
        <w:t>gada 7.</w:t>
      </w:r>
      <w:r w:rsidR="00F52E30" w:rsidRPr="009A0D0B">
        <w:rPr>
          <w:rFonts w:asciiTheme="majorBidi" w:hAnsiTheme="majorBidi" w:cstheme="majorBidi"/>
        </w:rPr>
        <w:t> </w:t>
      </w:r>
      <w:r w:rsidR="005D7668" w:rsidRPr="009A0D0B">
        <w:rPr>
          <w:rFonts w:asciiTheme="majorBidi" w:hAnsiTheme="majorBidi" w:cstheme="majorBidi"/>
        </w:rPr>
        <w:t xml:space="preserve">oktobra defektu aktā </w:t>
      </w:r>
      <w:r w:rsidR="00922BC9" w:rsidRPr="009A0D0B">
        <w:rPr>
          <w:rFonts w:asciiTheme="majorBidi" w:hAnsiTheme="majorBidi" w:cstheme="majorBidi"/>
        </w:rPr>
        <w:t>norādītos</w:t>
      </w:r>
      <w:r w:rsidR="005D7668" w:rsidRPr="009A0D0B">
        <w:rPr>
          <w:rFonts w:asciiTheme="majorBidi" w:hAnsiTheme="majorBidi" w:cstheme="majorBidi"/>
        </w:rPr>
        <w:t xml:space="preserve"> jumta renovācijas defektus līdz garantijas termiņa beigām, kas bija pamats </w:t>
      </w:r>
      <w:r w:rsidR="001E5399" w:rsidRPr="009A0D0B">
        <w:rPr>
          <w:rFonts w:asciiTheme="majorBidi" w:hAnsiTheme="majorBidi" w:cstheme="majorBidi"/>
        </w:rPr>
        <w:t xml:space="preserve">apdrošināšanas </w:t>
      </w:r>
      <w:r w:rsidR="005D7668" w:rsidRPr="009A0D0B">
        <w:rPr>
          <w:rFonts w:asciiTheme="majorBidi" w:hAnsiTheme="majorBidi" w:cstheme="majorBidi"/>
        </w:rPr>
        <w:t>AS</w:t>
      </w:r>
      <w:r w:rsidR="00F52E30" w:rsidRPr="009A0D0B">
        <w:rPr>
          <w:rFonts w:asciiTheme="majorBidi" w:hAnsiTheme="majorBidi" w:cstheme="majorBidi"/>
        </w:rPr>
        <w:t> „</w:t>
      </w:r>
      <w:r w:rsidR="005D7668" w:rsidRPr="009A0D0B">
        <w:rPr>
          <w:rFonts w:asciiTheme="majorBidi" w:hAnsiTheme="majorBidi" w:cstheme="majorBidi"/>
        </w:rPr>
        <w:t>Balta” izmaksāt biedrībai</w:t>
      </w:r>
      <w:r w:rsidRPr="009A0D0B">
        <w:rPr>
          <w:rFonts w:asciiTheme="majorBidi" w:hAnsiTheme="majorBidi" w:cstheme="majorBidi"/>
        </w:rPr>
        <w:t xml:space="preserve"> </w:t>
      </w:r>
      <w:r w:rsidR="005D7668" w:rsidRPr="009A0D0B">
        <w:rPr>
          <w:rFonts w:asciiTheme="majorBidi" w:hAnsiTheme="majorBidi" w:cstheme="majorBidi"/>
        </w:rPr>
        <w:t xml:space="preserve">apdrošināšanas </w:t>
      </w:r>
      <w:r w:rsidR="00A95005" w:rsidRPr="009A0D0B">
        <w:rPr>
          <w:rFonts w:asciiTheme="majorBidi" w:hAnsiTheme="majorBidi" w:cstheme="majorBidi"/>
        </w:rPr>
        <w:t>atlīdzību</w:t>
      </w:r>
      <w:r w:rsidR="005D7668" w:rsidRPr="009A0D0B">
        <w:rPr>
          <w:rFonts w:asciiTheme="majorBidi" w:hAnsiTheme="majorBidi" w:cstheme="majorBidi"/>
        </w:rPr>
        <w:t>.</w:t>
      </w:r>
      <w:r w:rsidR="00282408" w:rsidRPr="009A0D0B">
        <w:rPr>
          <w:rFonts w:asciiTheme="majorBidi" w:hAnsiTheme="majorBidi" w:cstheme="majorBidi"/>
        </w:rPr>
        <w:t xml:space="preserve"> </w:t>
      </w:r>
      <w:r w:rsidR="00280A7D" w:rsidRPr="009A0D0B">
        <w:rPr>
          <w:rFonts w:asciiTheme="majorBidi" w:hAnsiTheme="majorBidi" w:cstheme="majorBidi"/>
        </w:rPr>
        <w:t>Ievērojot minēto,</w:t>
      </w:r>
      <w:r w:rsidR="00282408" w:rsidRPr="009A0D0B">
        <w:rPr>
          <w:rFonts w:asciiTheme="majorBidi" w:hAnsiTheme="majorBidi" w:cstheme="majorBidi"/>
        </w:rPr>
        <w:t xml:space="preserve"> </w:t>
      </w:r>
      <w:r w:rsidR="006A1F33" w:rsidRPr="009A0D0B">
        <w:rPr>
          <w:rFonts w:asciiTheme="majorBidi" w:hAnsiTheme="majorBidi" w:cstheme="majorBidi"/>
        </w:rPr>
        <w:t xml:space="preserve">atzīstams, ka </w:t>
      </w:r>
      <w:r w:rsidR="005D7668" w:rsidRPr="009A0D0B">
        <w:rPr>
          <w:rFonts w:asciiTheme="majorBidi" w:hAnsiTheme="majorBidi" w:cstheme="majorBidi"/>
        </w:rPr>
        <w:t>līgumu izpilde nebija kvalitatīva</w:t>
      </w:r>
      <w:r w:rsidR="00282408" w:rsidRPr="009A0D0B">
        <w:rPr>
          <w:rFonts w:asciiTheme="majorBidi" w:hAnsiTheme="majorBidi" w:cstheme="majorBidi"/>
        </w:rPr>
        <w:t xml:space="preserve"> un </w:t>
      </w:r>
      <w:r w:rsidR="005D7668" w:rsidRPr="009A0D0B">
        <w:rPr>
          <w:rFonts w:asciiTheme="majorBidi" w:hAnsiTheme="majorBidi" w:cstheme="majorBidi"/>
        </w:rPr>
        <w:t>defekti garantijas laikā netika novērsti.</w:t>
      </w:r>
    </w:p>
    <w:p w14:paraId="6D630E93" w14:textId="1311E1AC" w:rsidR="005D7668" w:rsidRPr="009A0D0B" w:rsidRDefault="00280A7D"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Turklāt b</w:t>
      </w:r>
      <w:r w:rsidR="005D7668" w:rsidRPr="009A0D0B">
        <w:rPr>
          <w:rFonts w:asciiTheme="majorBidi" w:hAnsiTheme="majorBidi" w:cstheme="majorBidi"/>
        </w:rPr>
        <w:t>iedrība</w:t>
      </w:r>
      <w:r w:rsidR="00AA5011" w:rsidRPr="009A0D0B">
        <w:rPr>
          <w:rFonts w:asciiTheme="majorBidi" w:hAnsiTheme="majorBidi" w:cstheme="majorBidi"/>
        </w:rPr>
        <w:t xml:space="preserve"> [firma]</w:t>
      </w:r>
      <w:r w:rsidR="005D7668" w:rsidRPr="009A0D0B">
        <w:rPr>
          <w:rFonts w:asciiTheme="majorBidi" w:hAnsiTheme="majorBidi" w:cstheme="majorBidi"/>
        </w:rPr>
        <w:t>” sastādīja</w:t>
      </w:r>
      <w:r w:rsidR="00282408" w:rsidRPr="009A0D0B">
        <w:rPr>
          <w:rFonts w:asciiTheme="majorBidi" w:hAnsiTheme="majorBidi" w:cstheme="majorBidi"/>
        </w:rPr>
        <w:t xml:space="preserve"> </w:t>
      </w:r>
      <w:r w:rsidR="005D7668" w:rsidRPr="009A0D0B">
        <w:rPr>
          <w:rFonts w:asciiTheme="majorBidi" w:hAnsiTheme="majorBidi" w:cstheme="majorBidi"/>
        </w:rPr>
        <w:t>defektu aktus</w:t>
      </w:r>
      <w:r w:rsidR="00282408" w:rsidRPr="009A0D0B">
        <w:rPr>
          <w:rFonts w:asciiTheme="majorBidi" w:hAnsiTheme="majorBidi" w:cstheme="majorBidi"/>
        </w:rPr>
        <w:t xml:space="preserve"> arī </w:t>
      </w:r>
      <w:r w:rsidR="005D7668" w:rsidRPr="009A0D0B">
        <w:rPr>
          <w:rFonts w:asciiTheme="majorBidi" w:hAnsiTheme="majorBidi" w:cstheme="majorBidi"/>
        </w:rPr>
        <w:t>2022.</w:t>
      </w:r>
      <w:r w:rsidR="00F52E30" w:rsidRPr="009A0D0B">
        <w:rPr>
          <w:rFonts w:asciiTheme="majorBidi" w:hAnsiTheme="majorBidi" w:cstheme="majorBidi"/>
        </w:rPr>
        <w:t> </w:t>
      </w:r>
      <w:r w:rsidR="005D7668" w:rsidRPr="009A0D0B">
        <w:rPr>
          <w:rFonts w:asciiTheme="majorBidi" w:hAnsiTheme="majorBidi" w:cstheme="majorBidi"/>
        </w:rPr>
        <w:t>gada 25.</w:t>
      </w:r>
      <w:r w:rsidR="00F52E30" w:rsidRPr="009A0D0B">
        <w:rPr>
          <w:rFonts w:asciiTheme="majorBidi" w:hAnsiTheme="majorBidi" w:cstheme="majorBidi"/>
        </w:rPr>
        <w:t> </w:t>
      </w:r>
      <w:r w:rsidR="005D7668" w:rsidRPr="009A0D0B">
        <w:rPr>
          <w:rFonts w:asciiTheme="majorBidi" w:hAnsiTheme="majorBidi" w:cstheme="majorBidi"/>
        </w:rPr>
        <w:t>novembrī</w:t>
      </w:r>
      <w:r w:rsidR="00F52E30" w:rsidRPr="009A0D0B">
        <w:rPr>
          <w:rFonts w:asciiTheme="majorBidi" w:hAnsiTheme="majorBidi" w:cstheme="majorBidi"/>
        </w:rPr>
        <w:t xml:space="preserve"> (tā spriedumā)</w:t>
      </w:r>
      <w:r w:rsidR="005D7668" w:rsidRPr="009A0D0B">
        <w:rPr>
          <w:rFonts w:asciiTheme="majorBidi" w:hAnsiTheme="majorBidi" w:cstheme="majorBidi"/>
        </w:rPr>
        <w:t>, 2017.</w:t>
      </w:r>
      <w:r w:rsidR="00F52E30" w:rsidRPr="009A0D0B">
        <w:rPr>
          <w:rFonts w:asciiTheme="majorBidi" w:hAnsiTheme="majorBidi" w:cstheme="majorBidi"/>
        </w:rPr>
        <w:t> </w:t>
      </w:r>
      <w:r w:rsidR="005D7668" w:rsidRPr="009A0D0B">
        <w:rPr>
          <w:rFonts w:asciiTheme="majorBidi" w:hAnsiTheme="majorBidi" w:cstheme="majorBidi"/>
        </w:rPr>
        <w:t>gada 4.</w:t>
      </w:r>
      <w:r w:rsidR="00F52E30" w:rsidRPr="009A0D0B">
        <w:rPr>
          <w:rFonts w:asciiTheme="majorBidi" w:hAnsiTheme="majorBidi" w:cstheme="majorBidi"/>
        </w:rPr>
        <w:t> </w:t>
      </w:r>
      <w:r w:rsidR="005D7668" w:rsidRPr="009A0D0B">
        <w:rPr>
          <w:rFonts w:asciiTheme="majorBidi" w:hAnsiTheme="majorBidi" w:cstheme="majorBidi"/>
        </w:rPr>
        <w:t>janvārī un 2017.</w:t>
      </w:r>
      <w:r w:rsidR="00F52E30" w:rsidRPr="009A0D0B">
        <w:rPr>
          <w:rFonts w:asciiTheme="majorBidi" w:hAnsiTheme="majorBidi" w:cstheme="majorBidi"/>
        </w:rPr>
        <w:t> </w:t>
      </w:r>
      <w:r w:rsidR="005D7668" w:rsidRPr="009A0D0B">
        <w:rPr>
          <w:rFonts w:asciiTheme="majorBidi" w:hAnsiTheme="majorBidi" w:cstheme="majorBidi"/>
        </w:rPr>
        <w:t>gada 24.</w:t>
      </w:r>
      <w:r w:rsidR="00F52E30" w:rsidRPr="009A0D0B">
        <w:rPr>
          <w:rFonts w:asciiTheme="majorBidi" w:hAnsiTheme="majorBidi" w:cstheme="majorBidi"/>
        </w:rPr>
        <w:t> </w:t>
      </w:r>
      <w:r w:rsidR="005D7668" w:rsidRPr="009A0D0B">
        <w:rPr>
          <w:rFonts w:asciiTheme="majorBidi" w:hAnsiTheme="majorBidi" w:cstheme="majorBidi"/>
        </w:rPr>
        <w:t>novembrī.</w:t>
      </w:r>
    </w:p>
    <w:p w14:paraId="49CE2266" w14:textId="5C0350B0" w:rsidR="0044570D" w:rsidRPr="009A0D0B" w:rsidRDefault="0028240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3</w:t>
      </w:r>
      <w:r w:rsidRPr="009A0D0B">
        <w:rPr>
          <w:rFonts w:asciiTheme="majorBidi" w:hAnsiTheme="majorBidi" w:cstheme="majorBidi"/>
        </w:rPr>
        <w:t>.</w:t>
      </w:r>
      <w:r w:rsidR="002F062E" w:rsidRPr="009A0D0B">
        <w:rPr>
          <w:rFonts w:asciiTheme="majorBidi" w:hAnsiTheme="majorBidi" w:cstheme="majorBidi"/>
        </w:rPr>
        <w:t>2</w:t>
      </w:r>
      <w:r w:rsidRPr="009A0D0B">
        <w:rPr>
          <w:rFonts w:asciiTheme="majorBidi" w:hAnsiTheme="majorBidi" w:cstheme="majorBidi"/>
        </w:rPr>
        <w:t>]</w:t>
      </w:r>
      <w:r w:rsidR="00CC06EB" w:rsidRPr="009A0D0B">
        <w:rPr>
          <w:rFonts w:asciiTheme="majorBidi" w:hAnsiTheme="majorBidi" w:cstheme="majorBidi"/>
        </w:rPr>
        <w:t> </w:t>
      </w:r>
      <w:r w:rsidR="002F062E" w:rsidRPr="009A0D0B">
        <w:rPr>
          <w:rFonts w:asciiTheme="majorBidi" w:hAnsiTheme="majorBidi" w:cstheme="majorBidi"/>
        </w:rPr>
        <w:t>D</w:t>
      </w:r>
      <w:r w:rsidR="005D7668" w:rsidRPr="009A0D0B">
        <w:rPr>
          <w:rFonts w:asciiTheme="majorBidi" w:hAnsiTheme="majorBidi" w:cstheme="majorBidi"/>
        </w:rPr>
        <w:t>arbu nekvalitatīvu izpildi lietā apstiprina</w:t>
      </w:r>
      <w:r w:rsidR="0044570D" w:rsidRPr="009A0D0B">
        <w:rPr>
          <w:rFonts w:asciiTheme="majorBidi" w:hAnsiTheme="majorBidi" w:cstheme="majorBidi"/>
        </w:rPr>
        <w:t xml:space="preserve"> arī prasītājas iesniegtais</w:t>
      </w:r>
      <w:r w:rsidR="005D7668" w:rsidRPr="009A0D0B">
        <w:rPr>
          <w:rFonts w:asciiTheme="majorBidi" w:hAnsiTheme="majorBidi" w:cstheme="majorBidi"/>
        </w:rPr>
        <w:t xml:space="preserve"> eksperta </w:t>
      </w:r>
      <w:r w:rsidR="00AA5011" w:rsidRPr="009A0D0B">
        <w:rPr>
          <w:rFonts w:asciiTheme="majorBidi" w:hAnsiTheme="majorBidi" w:cstheme="majorBidi"/>
        </w:rPr>
        <w:t>[pers. B]</w:t>
      </w:r>
      <w:r w:rsidR="005D7668" w:rsidRPr="009A0D0B">
        <w:rPr>
          <w:rFonts w:asciiTheme="majorBidi" w:hAnsiTheme="majorBidi" w:cstheme="majorBidi"/>
        </w:rPr>
        <w:t xml:space="preserve"> atzinums un </w:t>
      </w:r>
      <w:r w:rsidR="00685E9D" w:rsidRPr="009A0D0B">
        <w:rPr>
          <w:rFonts w:asciiTheme="majorBidi" w:hAnsiTheme="majorBidi" w:cstheme="majorBidi"/>
        </w:rPr>
        <w:t>eksperta</w:t>
      </w:r>
      <w:r w:rsidR="005D7668" w:rsidRPr="009A0D0B">
        <w:rPr>
          <w:rFonts w:asciiTheme="majorBidi" w:hAnsiTheme="majorBidi" w:cstheme="majorBidi"/>
        </w:rPr>
        <w:t xml:space="preserve"> paskaidrojumi pirmās instances tiesas sēdē.</w:t>
      </w:r>
    </w:p>
    <w:p w14:paraId="276DD8E5" w14:textId="186E21E9" w:rsidR="0044570D" w:rsidRPr="009A0D0B" w:rsidRDefault="00591EE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Eksperta a</w:t>
      </w:r>
      <w:r w:rsidR="005D7668" w:rsidRPr="009A0D0B">
        <w:rPr>
          <w:rFonts w:asciiTheme="majorBidi" w:hAnsiTheme="majorBidi" w:cstheme="majorBidi"/>
        </w:rPr>
        <w:t xml:space="preserve">tzinumā norādīts, ka jumta </w:t>
      </w:r>
      <w:proofErr w:type="spellStart"/>
      <w:r w:rsidR="005D7668" w:rsidRPr="009A0D0B">
        <w:rPr>
          <w:rFonts w:asciiTheme="majorBidi" w:hAnsiTheme="majorBidi" w:cstheme="majorBidi"/>
        </w:rPr>
        <w:t>ieklājums</w:t>
      </w:r>
      <w:proofErr w:type="spellEnd"/>
      <w:r w:rsidR="005D7668" w:rsidRPr="009A0D0B">
        <w:rPr>
          <w:rFonts w:asciiTheme="majorBidi" w:hAnsiTheme="majorBidi" w:cstheme="majorBidi"/>
        </w:rPr>
        <w:t xml:space="preserve"> ar </w:t>
      </w:r>
      <w:proofErr w:type="spellStart"/>
      <w:r w:rsidR="005D7668" w:rsidRPr="009A0D0B">
        <w:rPr>
          <w:rFonts w:asciiTheme="majorBidi" w:hAnsiTheme="majorBidi" w:cstheme="majorBidi"/>
        </w:rPr>
        <w:t>bezazbesta</w:t>
      </w:r>
      <w:proofErr w:type="spellEnd"/>
      <w:r w:rsidR="005D7668" w:rsidRPr="009A0D0B">
        <w:rPr>
          <w:rFonts w:asciiTheme="majorBidi" w:hAnsiTheme="majorBidi" w:cstheme="majorBidi"/>
        </w:rPr>
        <w:t xml:space="preserve"> šīfera plātnēm veikts neprofesionāli, pēc</w:t>
      </w:r>
      <w:r w:rsidR="0044570D" w:rsidRPr="009A0D0B">
        <w:rPr>
          <w:rFonts w:asciiTheme="majorBidi" w:hAnsiTheme="majorBidi" w:cstheme="majorBidi"/>
        </w:rPr>
        <w:t xml:space="preserve"> </w:t>
      </w:r>
      <w:r w:rsidR="005D7668" w:rsidRPr="009A0D0B">
        <w:rPr>
          <w:rFonts w:asciiTheme="majorBidi" w:hAnsiTheme="majorBidi" w:cstheme="majorBidi"/>
        </w:rPr>
        <w:t>ļoti vāji un kļūdaini izpildīta vienkāršota renovācijas projekta</w:t>
      </w:r>
      <w:r w:rsidR="00ED44E8" w:rsidRPr="009A0D0B">
        <w:rPr>
          <w:rFonts w:asciiTheme="majorBidi" w:hAnsiTheme="majorBidi" w:cstheme="majorBidi"/>
        </w:rPr>
        <w:t>. R</w:t>
      </w:r>
      <w:r w:rsidR="005D7668" w:rsidRPr="009A0D0B">
        <w:rPr>
          <w:rFonts w:asciiTheme="majorBidi" w:hAnsiTheme="majorBidi" w:cstheme="majorBidi"/>
        </w:rPr>
        <w:t>ezultātā bēniņu telpā uzkrājas</w:t>
      </w:r>
      <w:r w:rsidR="0044570D" w:rsidRPr="009A0D0B">
        <w:rPr>
          <w:rFonts w:asciiTheme="majorBidi" w:hAnsiTheme="majorBidi" w:cstheme="majorBidi"/>
        </w:rPr>
        <w:t xml:space="preserve"> </w:t>
      </w:r>
      <w:r w:rsidR="005D7668" w:rsidRPr="009A0D0B">
        <w:rPr>
          <w:rFonts w:asciiTheme="majorBidi" w:hAnsiTheme="majorBidi" w:cstheme="majorBidi"/>
        </w:rPr>
        <w:t>kondensāta mitrums, tiek ieputināts sniegs un ietek nokrišņu ūdens, bēniņ</w:t>
      </w:r>
      <w:r w:rsidR="00ED44E8" w:rsidRPr="009A0D0B">
        <w:rPr>
          <w:rFonts w:asciiTheme="majorBidi" w:hAnsiTheme="majorBidi" w:cstheme="majorBidi"/>
        </w:rPr>
        <w:t xml:space="preserve">u </w:t>
      </w:r>
      <w:r w:rsidR="005D7668" w:rsidRPr="009A0D0B">
        <w:rPr>
          <w:rFonts w:asciiTheme="majorBidi" w:hAnsiTheme="majorBidi" w:cstheme="majorBidi"/>
        </w:rPr>
        <w:t>telpās siltumizolācijas</w:t>
      </w:r>
      <w:r w:rsidR="0044570D" w:rsidRPr="009A0D0B">
        <w:rPr>
          <w:rFonts w:asciiTheme="majorBidi" w:hAnsiTheme="majorBidi" w:cstheme="majorBidi"/>
        </w:rPr>
        <w:t xml:space="preserve"> </w:t>
      </w:r>
      <w:proofErr w:type="spellStart"/>
      <w:r w:rsidR="005D7668" w:rsidRPr="009A0D0B">
        <w:rPr>
          <w:rFonts w:asciiTheme="majorBidi" w:hAnsiTheme="majorBidi" w:cstheme="majorBidi"/>
        </w:rPr>
        <w:t>ieklājums</w:t>
      </w:r>
      <w:proofErr w:type="spellEnd"/>
      <w:r w:rsidR="005D7668" w:rsidRPr="009A0D0B">
        <w:rPr>
          <w:rFonts w:asciiTheme="majorBidi" w:hAnsiTheme="majorBidi" w:cstheme="majorBidi"/>
        </w:rPr>
        <w:t xml:space="preserve"> ir nepietiekams, jumta ventilēšanas sistēma</w:t>
      </w:r>
      <w:r w:rsidR="00710096" w:rsidRPr="009A0D0B">
        <w:rPr>
          <w:rFonts w:asciiTheme="majorBidi" w:hAnsiTheme="majorBidi" w:cstheme="majorBidi"/>
        </w:rPr>
        <w:t>s nav</w:t>
      </w:r>
      <w:r w:rsidR="005D7668" w:rsidRPr="009A0D0B">
        <w:rPr>
          <w:rFonts w:asciiTheme="majorBidi" w:hAnsiTheme="majorBidi" w:cstheme="majorBidi"/>
        </w:rPr>
        <w:t xml:space="preserve"> vispār. Būvnieku </w:t>
      </w:r>
      <w:r w:rsidR="00710096" w:rsidRPr="009A0D0B">
        <w:rPr>
          <w:rFonts w:asciiTheme="majorBidi" w:hAnsiTheme="majorBidi" w:cstheme="majorBidi"/>
        </w:rPr>
        <w:t>apgalvojumam</w:t>
      </w:r>
      <w:r w:rsidR="005D7668" w:rsidRPr="009A0D0B">
        <w:rPr>
          <w:rFonts w:asciiTheme="majorBidi" w:hAnsiTheme="majorBidi" w:cstheme="majorBidi"/>
        </w:rPr>
        <w:t xml:space="preserve"> par jumta</w:t>
      </w:r>
      <w:r w:rsidR="0044570D" w:rsidRPr="009A0D0B">
        <w:rPr>
          <w:rFonts w:asciiTheme="majorBidi" w:hAnsiTheme="majorBidi" w:cstheme="majorBidi"/>
        </w:rPr>
        <w:t xml:space="preserve"> </w:t>
      </w:r>
      <w:r w:rsidR="005D7668" w:rsidRPr="009A0D0B">
        <w:rPr>
          <w:rFonts w:asciiTheme="majorBidi" w:hAnsiTheme="majorBidi" w:cstheme="majorBidi"/>
        </w:rPr>
        <w:t xml:space="preserve">nepareizu ekspluatāciju eksperts pamatojumu </w:t>
      </w:r>
      <w:r w:rsidR="00710096" w:rsidRPr="009A0D0B">
        <w:rPr>
          <w:rFonts w:asciiTheme="majorBidi" w:hAnsiTheme="majorBidi" w:cstheme="majorBidi"/>
        </w:rPr>
        <w:t>nav atradis</w:t>
      </w:r>
      <w:r w:rsidR="005D7668" w:rsidRPr="009A0D0B">
        <w:rPr>
          <w:rFonts w:asciiTheme="majorBidi" w:hAnsiTheme="majorBidi" w:cstheme="majorBidi"/>
        </w:rPr>
        <w:t>. Jumta renovācija veikta ar lielām atkāpēm no</w:t>
      </w:r>
      <w:r w:rsidR="0044570D" w:rsidRPr="009A0D0B">
        <w:rPr>
          <w:rFonts w:asciiTheme="majorBidi" w:hAnsiTheme="majorBidi" w:cstheme="majorBidi"/>
        </w:rPr>
        <w:t xml:space="preserve"> </w:t>
      </w:r>
      <w:r w:rsidR="005D7668" w:rsidRPr="009A0D0B">
        <w:rPr>
          <w:rFonts w:asciiTheme="majorBidi" w:hAnsiTheme="majorBidi" w:cstheme="majorBidi"/>
        </w:rPr>
        <w:t>jumta izbūves normatīviem nosacījumiem, ko sekmēja: izteikti vājš un nepilnīgs vienkāršotās</w:t>
      </w:r>
      <w:r w:rsidR="0044570D" w:rsidRPr="009A0D0B">
        <w:rPr>
          <w:rFonts w:asciiTheme="majorBidi" w:hAnsiTheme="majorBidi" w:cstheme="majorBidi"/>
        </w:rPr>
        <w:t xml:space="preserve"> </w:t>
      </w:r>
      <w:r w:rsidR="005D7668" w:rsidRPr="009A0D0B">
        <w:rPr>
          <w:rFonts w:asciiTheme="majorBidi" w:hAnsiTheme="majorBidi" w:cstheme="majorBidi"/>
        </w:rPr>
        <w:t>renovācijas projekts; bez aprēķiniem veiktās projekta izmaiņas siltinājuma konstrukcijās un jumta</w:t>
      </w:r>
      <w:r w:rsidR="0044570D" w:rsidRPr="009A0D0B">
        <w:rPr>
          <w:rFonts w:asciiTheme="majorBidi" w:hAnsiTheme="majorBidi" w:cstheme="majorBidi"/>
        </w:rPr>
        <w:t xml:space="preserve"> </w:t>
      </w:r>
      <w:r w:rsidR="005D7668" w:rsidRPr="009A0D0B">
        <w:rPr>
          <w:rFonts w:asciiTheme="majorBidi" w:hAnsiTheme="majorBidi" w:cstheme="majorBidi"/>
        </w:rPr>
        <w:t xml:space="preserve">seguma materiāla nomaiņā; jumta </w:t>
      </w:r>
      <w:proofErr w:type="spellStart"/>
      <w:r w:rsidR="005D7668" w:rsidRPr="009A0D0B">
        <w:rPr>
          <w:rFonts w:asciiTheme="majorBidi" w:hAnsiTheme="majorBidi" w:cstheme="majorBidi"/>
        </w:rPr>
        <w:t>būvfizikas</w:t>
      </w:r>
      <w:proofErr w:type="spellEnd"/>
      <w:r w:rsidR="005D7668" w:rsidRPr="009A0D0B">
        <w:rPr>
          <w:rFonts w:asciiTheme="majorBidi" w:hAnsiTheme="majorBidi" w:cstheme="majorBidi"/>
        </w:rPr>
        <w:t xml:space="preserve"> likumu ignorēšana jumta izbūves laikā; būvniecības</w:t>
      </w:r>
      <w:r w:rsidR="0044570D" w:rsidRPr="009A0D0B">
        <w:rPr>
          <w:rFonts w:asciiTheme="majorBidi" w:hAnsiTheme="majorBidi" w:cstheme="majorBidi"/>
        </w:rPr>
        <w:t xml:space="preserve"> </w:t>
      </w:r>
      <w:r w:rsidR="005D7668" w:rsidRPr="009A0D0B">
        <w:rPr>
          <w:rFonts w:asciiTheme="majorBidi" w:hAnsiTheme="majorBidi" w:cstheme="majorBidi"/>
        </w:rPr>
        <w:t>personāla vāja profesionālā sagatavotība; vāja būvuzraudzība.</w:t>
      </w:r>
      <w:r w:rsidR="0044570D" w:rsidRPr="009A0D0B">
        <w:rPr>
          <w:rFonts w:asciiTheme="majorBidi" w:hAnsiTheme="majorBidi" w:cstheme="majorBidi"/>
        </w:rPr>
        <w:t xml:space="preserve"> Ekspert</w:t>
      </w:r>
      <w:r w:rsidR="00710096" w:rsidRPr="009A0D0B">
        <w:rPr>
          <w:rFonts w:asciiTheme="majorBidi" w:hAnsiTheme="majorBidi" w:cstheme="majorBidi"/>
        </w:rPr>
        <w:t>s</w:t>
      </w:r>
      <w:r w:rsidR="0044570D" w:rsidRPr="009A0D0B">
        <w:rPr>
          <w:rFonts w:asciiTheme="majorBidi" w:hAnsiTheme="majorBidi" w:cstheme="majorBidi"/>
        </w:rPr>
        <w:t xml:space="preserve"> atzinis, ka </w:t>
      </w:r>
      <w:r w:rsidR="005D7668" w:rsidRPr="009A0D0B">
        <w:rPr>
          <w:rFonts w:asciiTheme="majorBidi" w:hAnsiTheme="majorBidi" w:cstheme="majorBidi"/>
        </w:rPr>
        <w:t>neatbilstības ir radušās būvprojekta garantijas laikā nepareizas</w:t>
      </w:r>
      <w:r w:rsidR="0044570D" w:rsidRPr="009A0D0B">
        <w:rPr>
          <w:rFonts w:asciiTheme="majorBidi" w:hAnsiTheme="majorBidi" w:cstheme="majorBidi"/>
        </w:rPr>
        <w:t xml:space="preserve"> </w:t>
      </w:r>
      <w:r w:rsidR="005D7668" w:rsidRPr="009A0D0B">
        <w:rPr>
          <w:rFonts w:asciiTheme="majorBidi" w:hAnsiTheme="majorBidi" w:cstheme="majorBidi"/>
        </w:rPr>
        <w:t>izbūves dēļ</w:t>
      </w:r>
      <w:r w:rsidR="0044570D" w:rsidRPr="009A0D0B">
        <w:rPr>
          <w:rFonts w:asciiTheme="majorBidi" w:hAnsiTheme="majorBidi" w:cstheme="majorBidi"/>
        </w:rPr>
        <w:t xml:space="preserve"> un rekomendējis veikt </w:t>
      </w:r>
      <w:r w:rsidR="005D7668" w:rsidRPr="009A0D0B">
        <w:rPr>
          <w:rFonts w:asciiTheme="majorBidi" w:hAnsiTheme="majorBidi" w:cstheme="majorBidi"/>
        </w:rPr>
        <w:t>jumta renovācijas kļūdu labojum</w:t>
      </w:r>
      <w:r w:rsidR="0044570D" w:rsidRPr="009A0D0B">
        <w:rPr>
          <w:rFonts w:asciiTheme="majorBidi" w:hAnsiTheme="majorBidi" w:cstheme="majorBidi"/>
        </w:rPr>
        <w:t>u.</w:t>
      </w:r>
    </w:p>
    <w:p w14:paraId="1F74455C" w14:textId="4F6641CB" w:rsidR="00685E9D" w:rsidRPr="009A0D0B" w:rsidRDefault="0044570D"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3</w:t>
      </w:r>
      <w:r w:rsidRPr="009A0D0B">
        <w:rPr>
          <w:rFonts w:asciiTheme="majorBidi" w:hAnsiTheme="majorBidi" w:cstheme="majorBidi"/>
        </w:rPr>
        <w:t>.</w:t>
      </w:r>
      <w:r w:rsidR="002F062E" w:rsidRPr="009A0D0B">
        <w:rPr>
          <w:rFonts w:asciiTheme="majorBidi" w:hAnsiTheme="majorBidi" w:cstheme="majorBidi"/>
        </w:rPr>
        <w:t>3</w:t>
      </w:r>
      <w:r w:rsidRPr="009A0D0B">
        <w:rPr>
          <w:rFonts w:asciiTheme="majorBidi" w:hAnsiTheme="majorBidi" w:cstheme="majorBidi"/>
        </w:rPr>
        <w:t>]</w:t>
      </w:r>
      <w:r w:rsidR="00CC06EB" w:rsidRPr="009A0D0B">
        <w:rPr>
          <w:rFonts w:asciiTheme="majorBidi" w:hAnsiTheme="majorBidi" w:cstheme="majorBidi"/>
        </w:rPr>
        <w:t> </w:t>
      </w:r>
      <w:r w:rsidR="00210C87" w:rsidRPr="009A0D0B">
        <w:rPr>
          <w:rFonts w:asciiTheme="majorBidi" w:hAnsiTheme="majorBidi" w:cstheme="majorBidi"/>
        </w:rPr>
        <w:t>Atbildētāji lietā nav pierādījuši</w:t>
      </w:r>
      <w:r w:rsidR="0033388D" w:rsidRPr="009A0D0B">
        <w:rPr>
          <w:rFonts w:asciiTheme="majorBidi" w:hAnsiTheme="majorBidi" w:cstheme="majorBidi"/>
        </w:rPr>
        <w:t xml:space="preserve">, ka </w:t>
      </w:r>
      <w:r w:rsidR="005D7668" w:rsidRPr="009A0D0B">
        <w:rPr>
          <w:rFonts w:asciiTheme="majorBidi" w:hAnsiTheme="majorBidi" w:cstheme="majorBidi"/>
        </w:rPr>
        <w:t>jumta seguma bojājumi</w:t>
      </w:r>
      <w:r w:rsidR="0033388D" w:rsidRPr="009A0D0B">
        <w:rPr>
          <w:rFonts w:asciiTheme="majorBidi" w:hAnsiTheme="majorBidi" w:cstheme="majorBidi"/>
        </w:rPr>
        <w:t xml:space="preserve"> </w:t>
      </w:r>
      <w:r w:rsidR="005D7668" w:rsidRPr="009A0D0B">
        <w:rPr>
          <w:rFonts w:asciiTheme="majorBidi" w:hAnsiTheme="majorBidi" w:cstheme="majorBidi"/>
        </w:rPr>
        <w:t>radušies nepareizas ekspluatācijas dēļ.</w:t>
      </w:r>
    </w:p>
    <w:p w14:paraId="7BFAF5E8" w14:textId="36021529" w:rsidR="00685E9D" w:rsidRPr="009A0D0B" w:rsidRDefault="005D766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 xml:space="preserve">Būvuzrauga </w:t>
      </w:r>
      <w:r w:rsidR="00AA5011" w:rsidRPr="009A0D0B">
        <w:rPr>
          <w:rFonts w:asciiTheme="majorBidi" w:hAnsiTheme="majorBidi" w:cstheme="majorBidi"/>
        </w:rPr>
        <w:t xml:space="preserve">[pers. A] </w:t>
      </w:r>
      <w:r w:rsidRPr="009A0D0B">
        <w:rPr>
          <w:rFonts w:asciiTheme="majorBidi" w:hAnsiTheme="majorBidi" w:cstheme="majorBidi"/>
        </w:rPr>
        <w:t>2016.</w:t>
      </w:r>
      <w:r w:rsidR="00F06151" w:rsidRPr="009A0D0B">
        <w:rPr>
          <w:rFonts w:asciiTheme="majorBidi" w:hAnsiTheme="majorBidi" w:cstheme="majorBidi"/>
        </w:rPr>
        <w:t> </w:t>
      </w:r>
      <w:r w:rsidRPr="009A0D0B">
        <w:rPr>
          <w:rFonts w:asciiTheme="majorBidi" w:hAnsiTheme="majorBidi" w:cstheme="majorBidi"/>
        </w:rPr>
        <w:t>gada 25.</w:t>
      </w:r>
      <w:r w:rsidR="00F06151" w:rsidRPr="009A0D0B">
        <w:rPr>
          <w:rFonts w:asciiTheme="majorBidi" w:hAnsiTheme="majorBidi" w:cstheme="majorBidi"/>
        </w:rPr>
        <w:t> </w:t>
      </w:r>
      <w:r w:rsidRPr="009A0D0B">
        <w:rPr>
          <w:rFonts w:asciiTheme="majorBidi" w:hAnsiTheme="majorBidi" w:cstheme="majorBidi"/>
        </w:rPr>
        <w:t>novembra apsekošanas aktā norādītais,</w:t>
      </w:r>
      <w:r w:rsidR="00397ADA" w:rsidRPr="009A0D0B">
        <w:rPr>
          <w:rFonts w:asciiTheme="majorBidi" w:hAnsiTheme="majorBidi" w:cstheme="majorBidi"/>
        </w:rPr>
        <w:t xml:space="preserve"> </w:t>
      </w:r>
      <w:r w:rsidRPr="009A0D0B">
        <w:rPr>
          <w:rFonts w:asciiTheme="majorBidi" w:hAnsiTheme="majorBidi" w:cstheme="majorBidi"/>
        </w:rPr>
        <w:t>ka mājas bēniņos vēdināšanas un kanalizācijas caurules nav izvadītas virs jumta, līdz ar to notiek</w:t>
      </w:r>
      <w:r w:rsidR="00397ADA" w:rsidRPr="009A0D0B">
        <w:rPr>
          <w:rFonts w:asciiTheme="majorBidi" w:hAnsiTheme="majorBidi" w:cstheme="majorBidi"/>
        </w:rPr>
        <w:t xml:space="preserve"> </w:t>
      </w:r>
      <w:r w:rsidRPr="009A0D0B">
        <w:rPr>
          <w:rFonts w:asciiTheme="majorBidi" w:hAnsiTheme="majorBidi" w:cstheme="majorBidi"/>
        </w:rPr>
        <w:t>mitruma un tvaiku kondensācijas uz jumta seguma loksnēm, nepierāda, ka 2016.</w:t>
      </w:r>
      <w:r w:rsidR="00F06151" w:rsidRPr="009A0D0B">
        <w:rPr>
          <w:rFonts w:asciiTheme="majorBidi" w:hAnsiTheme="majorBidi" w:cstheme="majorBidi"/>
        </w:rPr>
        <w:t> </w:t>
      </w:r>
      <w:r w:rsidRPr="009A0D0B">
        <w:rPr>
          <w:rFonts w:asciiTheme="majorBidi" w:hAnsiTheme="majorBidi" w:cstheme="majorBidi"/>
        </w:rPr>
        <w:t>gada 7.</w:t>
      </w:r>
      <w:r w:rsidR="00F06151" w:rsidRPr="009A0D0B">
        <w:rPr>
          <w:rFonts w:asciiTheme="majorBidi" w:hAnsiTheme="majorBidi" w:cstheme="majorBidi"/>
        </w:rPr>
        <w:t> </w:t>
      </w:r>
      <w:r w:rsidRPr="009A0D0B">
        <w:rPr>
          <w:rFonts w:asciiTheme="majorBidi" w:hAnsiTheme="majorBidi" w:cstheme="majorBidi"/>
        </w:rPr>
        <w:t>oktobr</w:t>
      </w:r>
      <w:r w:rsidR="00591EE6" w:rsidRPr="009A0D0B">
        <w:rPr>
          <w:rFonts w:asciiTheme="majorBidi" w:hAnsiTheme="majorBidi" w:cstheme="majorBidi"/>
        </w:rPr>
        <w:t>a defektu aktā</w:t>
      </w:r>
      <w:r w:rsidRPr="009A0D0B">
        <w:rPr>
          <w:rFonts w:asciiTheme="majorBidi" w:hAnsiTheme="majorBidi" w:cstheme="majorBidi"/>
        </w:rPr>
        <w:t xml:space="preserve"> fiksētie jumta izbūves defekti </w:t>
      </w:r>
      <w:r w:rsidR="00591EE6" w:rsidRPr="009A0D0B">
        <w:rPr>
          <w:rFonts w:asciiTheme="majorBidi" w:hAnsiTheme="majorBidi" w:cstheme="majorBidi"/>
        </w:rPr>
        <w:t>būtu</w:t>
      </w:r>
      <w:r w:rsidRPr="009A0D0B">
        <w:rPr>
          <w:rFonts w:asciiTheme="majorBidi" w:hAnsiTheme="majorBidi" w:cstheme="majorBidi"/>
        </w:rPr>
        <w:t xml:space="preserve"> novērsti</w:t>
      </w:r>
      <w:r w:rsidR="00685E9D" w:rsidRPr="009A0D0B">
        <w:rPr>
          <w:rFonts w:asciiTheme="majorBidi" w:hAnsiTheme="majorBidi" w:cstheme="majorBidi"/>
        </w:rPr>
        <w:t>. Ī</w:t>
      </w:r>
      <w:r w:rsidRPr="009A0D0B">
        <w:rPr>
          <w:rFonts w:asciiTheme="majorBidi" w:hAnsiTheme="majorBidi" w:cstheme="majorBidi"/>
        </w:rPr>
        <w:t>stenojot būvuzraudzību, būvuzraugam</w:t>
      </w:r>
      <w:r w:rsidR="00397ADA" w:rsidRPr="009A0D0B">
        <w:rPr>
          <w:rFonts w:asciiTheme="majorBidi" w:hAnsiTheme="majorBidi" w:cstheme="majorBidi"/>
        </w:rPr>
        <w:t xml:space="preserve"> </w:t>
      </w:r>
      <w:r w:rsidRPr="009A0D0B">
        <w:rPr>
          <w:rFonts w:asciiTheme="majorBidi" w:hAnsiTheme="majorBidi" w:cstheme="majorBidi"/>
        </w:rPr>
        <w:t>bija pienākums atbilstoši Vispārīgo būvnoteikumu 2.13. un 117.</w:t>
      </w:r>
      <w:r w:rsidR="008A3950" w:rsidRPr="009A0D0B">
        <w:rPr>
          <w:rFonts w:asciiTheme="majorBidi" w:hAnsiTheme="majorBidi" w:cstheme="majorBidi"/>
        </w:rPr>
        <w:t> </w:t>
      </w:r>
      <w:r w:rsidRPr="009A0D0B">
        <w:rPr>
          <w:rFonts w:asciiTheme="majorBidi" w:hAnsiTheme="majorBidi" w:cstheme="majorBidi"/>
        </w:rPr>
        <w:t>punktam</w:t>
      </w:r>
      <w:r w:rsidR="00685E9D" w:rsidRPr="009A0D0B">
        <w:rPr>
          <w:rFonts w:asciiTheme="majorBidi" w:hAnsiTheme="majorBidi" w:cstheme="majorBidi"/>
        </w:rPr>
        <w:t xml:space="preserve"> </w:t>
      </w:r>
      <w:r w:rsidRPr="009A0D0B">
        <w:rPr>
          <w:rFonts w:asciiTheme="majorBidi" w:hAnsiTheme="majorBidi" w:cstheme="majorBidi"/>
        </w:rPr>
        <w:t>nodrošināt būvniecības</w:t>
      </w:r>
      <w:r w:rsidR="00397ADA" w:rsidRPr="009A0D0B">
        <w:rPr>
          <w:rFonts w:asciiTheme="majorBidi" w:hAnsiTheme="majorBidi" w:cstheme="majorBidi"/>
        </w:rPr>
        <w:t xml:space="preserve"> </w:t>
      </w:r>
      <w:r w:rsidRPr="009A0D0B">
        <w:rPr>
          <w:rFonts w:asciiTheme="majorBidi" w:hAnsiTheme="majorBidi" w:cstheme="majorBidi"/>
        </w:rPr>
        <w:t>ierosinātāja intereses un būvdarbu veikšanu atbilstoši izstrādātajam projektam un normatīvajam</w:t>
      </w:r>
      <w:r w:rsidR="00397ADA" w:rsidRPr="009A0D0B">
        <w:rPr>
          <w:rFonts w:asciiTheme="majorBidi" w:hAnsiTheme="majorBidi" w:cstheme="majorBidi"/>
        </w:rPr>
        <w:t xml:space="preserve"> </w:t>
      </w:r>
      <w:r w:rsidRPr="009A0D0B">
        <w:rPr>
          <w:rFonts w:asciiTheme="majorBidi" w:hAnsiTheme="majorBidi" w:cstheme="majorBidi"/>
        </w:rPr>
        <w:t>regulējumam.</w:t>
      </w:r>
    </w:p>
    <w:p w14:paraId="28A02876" w14:textId="6320B56E" w:rsidR="005D7668" w:rsidRPr="009A0D0B" w:rsidRDefault="00591EE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lastRenderedPageBreak/>
        <w:t>[3.3.4]</w:t>
      </w:r>
      <w:r w:rsidR="00CC06EB" w:rsidRPr="009A0D0B">
        <w:rPr>
          <w:rFonts w:asciiTheme="majorBidi" w:hAnsiTheme="majorBidi" w:cstheme="majorBidi"/>
        </w:rPr>
        <w:t> </w:t>
      </w:r>
      <w:r w:rsidRPr="009A0D0B">
        <w:rPr>
          <w:rFonts w:asciiTheme="majorBidi" w:hAnsiTheme="majorBidi" w:cstheme="majorBidi"/>
        </w:rPr>
        <w:t>Arī a</w:t>
      </w:r>
      <w:r w:rsidR="005D7668" w:rsidRPr="009A0D0B">
        <w:rPr>
          <w:rFonts w:asciiTheme="majorBidi" w:hAnsiTheme="majorBidi" w:cstheme="majorBidi"/>
        </w:rPr>
        <w:t xml:space="preserve">tbildētāju </w:t>
      </w:r>
      <w:r w:rsidR="00685E9D" w:rsidRPr="009A0D0B">
        <w:rPr>
          <w:rFonts w:asciiTheme="majorBidi" w:hAnsiTheme="majorBidi" w:cstheme="majorBidi"/>
        </w:rPr>
        <w:t>arguments</w:t>
      </w:r>
      <w:r w:rsidR="005D7668" w:rsidRPr="009A0D0B">
        <w:rPr>
          <w:rFonts w:asciiTheme="majorBidi" w:hAnsiTheme="majorBidi" w:cstheme="majorBidi"/>
        </w:rPr>
        <w:t xml:space="preserve">, ka </w:t>
      </w:r>
      <w:r w:rsidRPr="009A0D0B">
        <w:rPr>
          <w:rFonts w:asciiTheme="majorBidi" w:hAnsiTheme="majorBidi" w:cstheme="majorBidi"/>
        </w:rPr>
        <w:t>biedrības pārstāvis</w:t>
      </w:r>
      <w:r w:rsidR="005D7668" w:rsidRPr="009A0D0B">
        <w:rPr>
          <w:rFonts w:asciiTheme="majorBidi" w:hAnsiTheme="majorBidi" w:cstheme="majorBidi"/>
        </w:rPr>
        <w:t xml:space="preserve"> piedalījies </w:t>
      </w:r>
      <w:r w:rsidRPr="009A0D0B">
        <w:rPr>
          <w:rFonts w:asciiTheme="majorBidi" w:hAnsiTheme="majorBidi" w:cstheme="majorBidi"/>
        </w:rPr>
        <w:t xml:space="preserve">2014. gada 25. augusta </w:t>
      </w:r>
      <w:proofErr w:type="spellStart"/>
      <w:r w:rsidR="008A3950" w:rsidRPr="009A0D0B">
        <w:rPr>
          <w:rFonts w:asciiTheme="majorBidi" w:hAnsiTheme="majorBidi" w:cstheme="majorBidi"/>
        </w:rPr>
        <w:t>būvsapulcē</w:t>
      </w:r>
      <w:proofErr w:type="spellEnd"/>
      <w:r w:rsidR="005D7668" w:rsidRPr="009A0D0B">
        <w:rPr>
          <w:rFonts w:asciiTheme="majorBidi" w:hAnsiTheme="majorBidi" w:cstheme="majorBidi"/>
        </w:rPr>
        <w:t xml:space="preserve">, </w:t>
      </w:r>
      <w:r w:rsidR="00685E9D" w:rsidRPr="009A0D0B">
        <w:rPr>
          <w:rFonts w:asciiTheme="majorBidi" w:hAnsiTheme="majorBidi" w:cstheme="majorBidi"/>
        </w:rPr>
        <w:t>kurā</w:t>
      </w:r>
      <w:r w:rsidR="005D7668" w:rsidRPr="009A0D0B">
        <w:rPr>
          <w:rFonts w:asciiTheme="majorBidi" w:hAnsiTheme="majorBidi" w:cstheme="majorBidi"/>
        </w:rPr>
        <w:t xml:space="preserve"> apstiprinātas</w:t>
      </w:r>
      <w:r w:rsidR="003059D3" w:rsidRPr="009A0D0B">
        <w:rPr>
          <w:rFonts w:asciiTheme="majorBidi" w:hAnsiTheme="majorBidi" w:cstheme="majorBidi"/>
        </w:rPr>
        <w:t xml:space="preserve"> </w:t>
      </w:r>
      <w:r w:rsidR="005D7668" w:rsidRPr="009A0D0B">
        <w:rPr>
          <w:rFonts w:asciiTheme="majorBidi" w:hAnsiTheme="majorBidi" w:cstheme="majorBidi"/>
        </w:rPr>
        <w:t>būtiskas izmaiņas būvprojektā</w:t>
      </w:r>
      <w:r w:rsidR="00E44022" w:rsidRPr="009A0D0B">
        <w:rPr>
          <w:rFonts w:asciiTheme="majorBidi" w:hAnsiTheme="majorBidi" w:cstheme="majorBidi"/>
        </w:rPr>
        <w:t xml:space="preserve">, </w:t>
      </w:r>
      <w:r w:rsidR="00685E9D" w:rsidRPr="009A0D0B">
        <w:rPr>
          <w:rFonts w:asciiTheme="majorBidi" w:hAnsiTheme="majorBidi" w:cstheme="majorBidi"/>
        </w:rPr>
        <w:t xml:space="preserve">nevar ietekmēt </w:t>
      </w:r>
      <w:r w:rsidR="005D7668" w:rsidRPr="009A0D0B">
        <w:rPr>
          <w:rFonts w:asciiTheme="majorBidi" w:hAnsiTheme="majorBidi" w:cstheme="majorBidi"/>
        </w:rPr>
        <w:t>būvniecības ierosinātāja atbildības apjom</w:t>
      </w:r>
      <w:r w:rsidR="00685E9D" w:rsidRPr="009A0D0B">
        <w:rPr>
          <w:rFonts w:asciiTheme="majorBidi" w:hAnsiTheme="majorBidi" w:cstheme="majorBidi"/>
        </w:rPr>
        <w:t>u</w:t>
      </w:r>
      <w:r w:rsidR="005D7668" w:rsidRPr="009A0D0B">
        <w:rPr>
          <w:rFonts w:asciiTheme="majorBidi" w:hAnsiTheme="majorBidi" w:cstheme="majorBidi"/>
        </w:rPr>
        <w:t xml:space="preserve">. </w:t>
      </w:r>
      <w:r w:rsidR="00685E9D" w:rsidRPr="009A0D0B">
        <w:rPr>
          <w:rFonts w:asciiTheme="majorBidi" w:hAnsiTheme="majorBidi" w:cstheme="majorBidi"/>
        </w:rPr>
        <w:t xml:space="preserve">Lai arī </w:t>
      </w:r>
      <w:r w:rsidR="005D7668" w:rsidRPr="009A0D0B">
        <w:rPr>
          <w:rFonts w:asciiTheme="majorBidi" w:hAnsiTheme="majorBidi" w:cstheme="majorBidi"/>
        </w:rPr>
        <w:t>grozījumi Būvniecības likumā, kas skaidri nošķir katra būvniecības procesa dalībnieka atbildību</w:t>
      </w:r>
      <w:r w:rsidR="003059D3" w:rsidRPr="009A0D0B">
        <w:rPr>
          <w:rFonts w:asciiTheme="majorBidi" w:hAnsiTheme="majorBidi" w:cstheme="majorBidi"/>
        </w:rPr>
        <w:t xml:space="preserve"> </w:t>
      </w:r>
      <w:r w:rsidR="005D7668" w:rsidRPr="009A0D0B">
        <w:rPr>
          <w:rFonts w:asciiTheme="majorBidi" w:hAnsiTheme="majorBidi" w:cstheme="majorBidi"/>
        </w:rPr>
        <w:t>stāj</w:t>
      </w:r>
      <w:r w:rsidR="00D8216F" w:rsidRPr="009A0D0B">
        <w:rPr>
          <w:rFonts w:asciiTheme="majorBidi" w:hAnsiTheme="majorBidi" w:cstheme="majorBidi"/>
        </w:rPr>
        <w:t>ās</w:t>
      </w:r>
      <w:r w:rsidR="005D7668" w:rsidRPr="009A0D0B">
        <w:rPr>
          <w:rFonts w:asciiTheme="majorBidi" w:hAnsiTheme="majorBidi" w:cstheme="majorBidi"/>
        </w:rPr>
        <w:t xml:space="preserve"> spēkā 2021.</w:t>
      </w:r>
      <w:r w:rsidR="00822AB1" w:rsidRPr="009A0D0B">
        <w:rPr>
          <w:rFonts w:asciiTheme="majorBidi" w:hAnsiTheme="majorBidi" w:cstheme="majorBidi"/>
        </w:rPr>
        <w:t> </w:t>
      </w:r>
      <w:r w:rsidR="005D7668" w:rsidRPr="009A0D0B">
        <w:rPr>
          <w:rFonts w:asciiTheme="majorBidi" w:hAnsiTheme="majorBidi" w:cstheme="majorBidi"/>
        </w:rPr>
        <w:t>gada 19.</w:t>
      </w:r>
      <w:r w:rsidRPr="009A0D0B">
        <w:rPr>
          <w:rFonts w:asciiTheme="majorBidi" w:hAnsiTheme="majorBidi" w:cstheme="majorBidi"/>
        </w:rPr>
        <w:t> </w:t>
      </w:r>
      <w:r w:rsidR="005D7668" w:rsidRPr="009A0D0B">
        <w:rPr>
          <w:rFonts w:asciiTheme="majorBidi" w:hAnsiTheme="majorBidi" w:cstheme="majorBidi"/>
        </w:rPr>
        <w:t xml:space="preserve">maijā, </w:t>
      </w:r>
      <w:r w:rsidR="00685E9D" w:rsidRPr="009A0D0B">
        <w:rPr>
          <w:rFonts w:asciiTheme="majorBidi" w:hAnsiTheme="majorBidi" w:cstheme="majorBidi"/>
        </w:rPr>
        <w:t>apgabaltiesas ieskatā,</w:t>
      </w:r>
      <w:r w:rsidR="005D7668" w:rsidRPr="009A0D0B">
        <w:rPr>
          <w:rFonts w:asciiTheme="majorBidi" w:hAnsiTheme="majorBidi" w:cstheme="majorBidi"/>
        </w:rPr>
        <w:t xml:space="preserve"> tie ir ņemami vērā</w:t>
      </w:r>
      <w:r w:rsidR="00685E9D" w:rsidRPr="009A0D0B">
        <w:rPr>
          <w:rFonts w:asciiTheme="majorBidi" w:hAnsiTheme="majorBidi" w:cstheme="majorBidi"/>
        </w:rPr>
        <w:t>.</w:t>
      </w:r>
      <w:r w:rsidR="00583E2B" w:rsidRPr="009A0D0B">
        <w:rPr>
          <w:rFonts w:asciiTheme="majorBidi" w:hAnsiTheme="majorBidi" w:cstheme="majorBidi"/>
        </w:rPr>
        <w:t xml:space="preserve"> Minētā likuma </w:t>
      </w:r>
      <w:r w:rsidR="005D7668" w:rsidRPr="009A0D0B">
        <w:rPr>
          <w:rFonts w:asciiTheme="majorBidi" w:hAnsiTheme="majorBidi" w:cstheme="majorBidi"/>
        </w:rPr>
        <w:t>19.</w:t>
      </w:r>
      <w:r w:rsidR="00B53B46" w:rsidRPr="009A0D0B">
        <w:rPr>
          <w:rFonts w:asciiTheme="majorBidi" w:hAnsiTheme="majorBidi" w:cstheme="majorBidi"/>
          <w:vertAlign w:val="superscript"/>
        </w:rPr>
        <w:t> </w:t>
      </w:r>
      <w:r w:rsidR="005D7668" w:rsidRPr="009A0D0B">
        <w:rPr>
          <w:rFonts w:asciiTheme="majorBidi" w:hAnsiTheme="majorBidi" w:cstheme="majorBidi"/>
        </w:rPr>
        <w:t>pant</w:t>
      </w:r>
      <w:r w:rsidR="00583E2B" w:rsidRPr="009A0D0B">
        <w:rPr>
          <w:rFonts w:asciiTheme="majorBidi" w:hAnsiTheme="majorBidi" w:cstheme="majorBidi"/>
        </w:rPr>
        <w:t xml:space="preserve">s paredz, ka </w:t>
      </w:r>
      <w:r w:rsidR="005D7668" w:rsidRPr="009A0D0B">
        <w:rPr>
          <w:rFonts w:asciiTheme="majorBidi" w:hAnsiTheme="majorBidi" w:cstheme="majorBidi"/>
        </w:rPr>
        <w:t>būvniecības ierosinātājam ir pienākum</w:t>
      </w:r>
      <w:r w:rsidR="00710096" w:rsidRPr="009A0D0B">
        <w:rPr>
          <w:rFonts w:asciiTheme="majorBidi" w:hAnsiTheme="majorBidi" w:cstheme="majorBidi"/>
        </w:rPr>
        <w:t>s</w:t>
      </w:r>
      <w:r w:rsidR="005D7668" w:rsidRPr="009A0D0B">
        <w:rPr>
          <w:rFonts w:asciiTheme="majorBidi" w:hAnsiTheme="majorBidi" w:cstheme="majorBidi"/>
        </w:rPr>
        <w:t xml:space="preserve"> būvprojekta izstrādei</w:t>
      </w:r>
      <w:r w:rsidR="003059D3" w:rsidRPr="009A0D0B">
        <w:rPr>
          <w:rFonts w:asciiTheme="majorBidi" w:hAnsiTheme="majorBidi" w:cstheme="majorBidi"/>
        </w:rPr>
        <w:t xml:space="preserve"> </w:t>
      </w:r>
      <w:r w:rsidR="005D7668" w:rsidRPr="009A0D0B">
        <w:rPr>
          <w:rFonts w:asciiTheme="majorBidi" w:hAnsiTheme="majorBidi" w:cstheme="majorBidi"/>
        </w:rPr>
        <w:t xml:space="preserve">piesaistīt normatīvajiem aktiem atbilstošus </w:t>
      </w:r>
      <w:proofErr w:type="spellStart"/>
      <w:r w:rsidR="00B53B46" w:rsidRPr="009A0D0B">
        <w:rPr>
          <w:rFonts w:asciiTheme="majorBidi" w:hAnsiTheme="majorBidi" w:cstheme="majorBidi"/>
        </w:rPr>
        <w:t>būvspeciālistus</w:t>
      </w:r>
      <w:proofErr w:type="spellEnd"/>
      <w:r w:rsidR="00B53B46" w:rsidRPr="009A0D0B">
        <w:rPr>
          <w:rFonts w:asciiTheme="majorBidi" w:hAnsiTheme="majorBidi" w:cstheme="majorBidi"/>
        </w:rPr>
        <w:t xml:space="preserve"> vai būvkomersantus</w:t>
      </w:r>
      <w:r w:rsidR="005D7668" w:rsidRPr="009A0D0B">
        <w:rPr>
          <w:rFonts w:asciiTheme="majorBidi" w:hAnsiTheme="majorBidi" w:cstheme="majorBidi"/>
        </w:rPr>
        <w:t>, kā arī projektēšanas uzdevumā noteikt paredzētās</w:t>
      </w:r>
      <w:r w:rsidR="003059D3" w:rsidRPr="009A0D0B">
        <w:rPr>
          <w:rFonts w:asciiTheme="majorBidi" w:hAnsiTheme="majorBidi" w:cstheme="majorBidi"/>
        </w:rPr>
        <w:t xml:space="preserve"> </w:t>
      </w:r>
      <w:r w:rsidR="005D7668" w:rsidRPr="009A0D0B">
        <w:rPr>
          <w:rFonts w:asciiTheme="majorBidi" w:hAnsiTheme="majorBidi" w:cstheme="majorBidi"/>
        </w:rPr>
        <w:t xml:space="preserve">būves lietotāja prasības. </w:t>
      </w:r>
      <w:r w:rsidR="00710096" w:rsidRPr="009A0D0B">
        <w:rPr>
          <w:rFonts w:asciiTheme="majorBidi" w:hAnsiTheme="majorBidi" w:cstheme="majorBidi"/>
        </w:rPr>
        <w:t>Prasītāj</w:t>
      </w:r>
      <w:r w:rsidR="00B53B46" w:rsidRPr="009A0D0B">
        <w:rPr>
          <w:rFonts w:asciiTheme="majorBidi" w:hAnsiTheme="majorBidi" w:cstheme="majorBidi"/>
        </w:rPr>
        <w:t>a</w:t>
      </w:r>
      <w:r w:rsidR="00710096" w:rsidRPr="009A0D0B">
        <w:rPr>
          <w:rFonts w:asciiTheme="majorBidi" w:hAnsiTheme="majorBidi" w:cstheme="majorBidi"/>
        </w:rPr>
        <w:t xml:space="preserve"> kā b</w:t>
      </w:r>
      <w:r w:rsidR="005D7668" w:rsidRPr="009A0D0B">
        <w:rPr>
          <w:rFonts w:asciiTheme="majorBidi" w:hAnsiTheme="majorBidi" w:cstheme="majorBidi"/>
        </w:rPr>
        <w:t>ūvniecības ierosinātāj</w:t>
      </w:r>
      <w:r w:rsidR="00B53B46" w:rsidRPr="009A0D0B">
        <w:rPr>
          <w:rFonts w:asciiTheme="majorBidi" w:hAnsiTheme="majorBidi" w:cstheme="majorBidi"/>
        </w:rPr>
        <w:t>a</w:t>
      </w:r>
      <w:r w:rsidR="005D7668" w:rsidRPr="009A0D0B">
        <w:rPr>
          <w:rFonts w:asciiTheme="majorBidi" w:hAnsiTheme="majorBidi" w:cstheme="majorBidi"/>
        </w:rPr>
        <w:t xml:space="preserve"> nevar uzņemties</w:t>
      </w:r>
      <w:r w:rsidR="003059D3" w:rsidRPr="009A0D0B">
        <w:rPr>
          <w:rFonts w:asciiTheme="majorBidi" w:hAnsiTheme="majorBidi" w:cstheme="majorBidi"/>
        </w:rPr>
        <w:t xml:space="preserve"> </w:t>
      </w:r>
      <w:r w:rsidR="00710096" w:rsidRPr="009A0D0B">
        <w:rPr>
          <w:rFonts w:asciiTheme="majorBidi" w:hAnsiTheme="majorBidi" w:cstheme="majorBidi"/>
        </w:rPr>
        <w:t xml:space="preserve">atbildību par </w:t>
      </w:r>
      <w:r w:rsidR="005D7668" w:rsidRPr="009A0D0B">
        <w:rPr>
          <w:rFonts w:asciiTheme="majorBidi" w:hAnsiTheme="majorBidi" w:cstheme="majorBidi"/>
        </w:rPr>
        <w:t>tād</w:t>
      </w:r>
      <w:r w:rsidR="00710096" w:rsidRPr="009A0D0B">
        <w:rPr>
          <w:rFonts w:asciiTheme="majorBidi" w:hAnsiTheme="majorBidi" w:cstheme="majorBidi"/>
        </w:rPr>
        <w:t>iem</w:t>
      </w:r>
      <w:r w:rsidR="005D7668" w:rsidRPr="009A0D0B">
        <w:rPr>
          <w:rFonts w:asciiTheme="majorBidi" w:hAnsiTheme="majorBidi" w:cstheme="majorBidi"/>
        </w:rPr>
        <w:t xml:space="preserve"> tehnisk</w:t>
      </w:r>
      <w:r w:rsidR="00710096" w:rsidRPr="009A0D0B">
        <w:rPr>
          <w:rFonts w:asciiTheme="majorBidi" w:hAnsiTheme="majorBidi" w:cstheme="majorBidi"/>
        </w:rPr>
        <w:t>iem</w:t>
      </w:r>
      <w:r w:rsidR="005D7668" w:rsidRPr="009A0D0B">
        <w:rPr>
          <w:rFonts w:asciiTheme="majorBidi" w:hAnsiTheme="majorBidi" w:cstheme="majorBidi"/>
        </w:rPr>
        <w:t xml:space="preserve"> risinājum</w:t>
      </w:r>
      <w:r w:rsidR="00710096" w:rsidRPr="009A0D0B">
        <w:rPr>
          <w:rFonts w:asciiTheme="majorBidi" w:hAnsiTheme="majorBidi" w:cstheme="majorBidi"/>
        </w:rPr>
        <w:t>iem</w:t>
      </w:r>
      <w:r w:rsidR="005D7668" w:rsidRPr="009A0D0B">
        <w:rPr>
          <w:rFonts w:asciiTheme="majorBidi" w:hAnsiTheme="majorBidi" w:cstheme="majorBidi"/>
        </w:rPr>
        <w:t>, kuriem nepieciešamas speciālās zināšanas.</w:t>
      </w:r>
    </w:p>
    <w:p w14:paraId="76C1B9C6" w14:textId="23EFE04B" w:rsidR="003A3F48" w:rsidRPr="009A0D0B" w:rsidRDefault="006848BC"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4</w:t>
      </w:r>
      <w:r w:rsidRPr="009A0D0B">
        <w:rPr>
          <w:rFonts w:asciiTheme="majorBidi" w:hAnsiTheme="majorBidi" w:cstheme="majorBidi"/>
        </w:rPr>
        <w:t>]</w:t>
      </w:r>
      <w:r w:rsidR="00CC06EB" w:rsidRPr="009A0D0B">
        <w:rPr>
          <w:rFonts w:asciiTheme="majorBidi" w:hAnsiTheme="majorBidi" w:cstheme="majorBidi"/>
        </w:rPr>
        <w:t> </w:t>
      </w:r>
      <w:r w:rsidR="00E44022" w:rsidRPr="009A0D0B">
        <w:rPr>
          <w:rFonts w:asciiTheme="majorBidi" w:hAnsiTheme="majorBidi" w:cstheme="majorBidi"/>
        </w:rPr>
        <w:t>L</w:t>
      </w:r>
      <w:r w:rsidRPr="009A0D0B">
        <w:rPr>
          <w:rFonts w:asciiTheme="majorBidi" w:hAnsiTheme="majorBidi" w:cstheme="majorBidi"/>
        </w:rPr>
        <w:t xml:space="preserve">ietā ir pierādīts, ka ēkas </w:t>
      </w:r>
      <w:r w:rsidR="005D7668" w:rsidRPr="009A0D0B">
        <w:rPr>
          <w:rFonts w:asciiTheme="majorBidi" w:hAnsiTheme="majorBidi" w:cstheme="majorBidi"/>
        </w:rPr>
        <w:t>jumta renovācijas</w:t>
      </w:r>
      <w:r w:rsidR="003059D3" w:rsidRPr="009A0D0B">
        <w:rPr>
          <w:rFonts w:asciiTheme="majorBidi" w:hAnsiTheme="majorBidi" w:cstheme="majorBidi"/>
        </w:rPr>
        <w:t xml:space="preserve"> </w:t>
      </w:r>
      <w:r w:rsidR="005D7668" w:rsidRPr="009A0D0B">
        <w:rPr>
          <w:rFonts w:asciiTheme="majorBidi" w:hAnsiTheme="majorBidi" w:cstheme="majorBidi"/>
        </w:rPr>
        <w:t>darbi</w:t>
      </w:r>
      <w:r w:rsidR="003A3F48" w:rsidRPr="009A0D0B">
        <w:rPr>
          <w:rFonts w:asciiTheme="majorBidi" w:hAnsiTheme="majorBidi" w:cstheme="majorBidi"/>
        </w:rPr>
        <w:t xml:space="preserve"> </w:t>
      </w:r>
      <w:r w:rsidR="005D7668" w:rsidRPr="009A0D0B">
        <w:rPr>
          <w:rFonts w:asciiTheme="majorBidi" w:hAnsiTheme="majorBidi" w:cstheme="majorBidi"/>
        </w:rPr>
        <w:t>izpildīti</w:t>
      </w:r>
      <w:r w:rsidR="003059D3" w:rsidRPr="009A0D0B">
        <w:rPr>
          <w:rFonts w:asciiTheme="majorBidi" w:hAnsiTheme="majorBidi" w:cstheme="majorBidi"/>
        </w:rPr>
        <w:t xml:space="preserve"> </w:t>
      </w:r>
      <w:r w:rsidR="005D7668" w:rsidRPr="009A0D0B">
        <w:rPr>
          <w:rFonts w:asciiTheme="majorBidi" w:hAnsiTheme="majorBidi" w:cstheme="majorBidi"/>
        </w:rPr>
        <w:t>nekvalitatīvi</w:t>
      </w:r>
      <w:r w:rsidRPr="009A0D0B">
        <w:rPr>
          <w:rFonts w:asciiTheme="majorBidi" w:hAnsiTheme="majorBidi" w:cstheme="majorBidi"/>
        </w:rPr>
        <w:t xml:space="preserve">, </w:t>
      </w:r>
      <w:r w:rsidR="005D7668" w:rsidRPr="009A0D0B">
        <w:rPr>
          <w:rFonts w:asciiTheme="majorBidi" w:hAnsiTheme="majorBidi" w:cstheme="majorBidi"/>
        </w:rPr>
        <w:t>un konstatētie defekti garantijas laikā n</w:t>
      </w:r>
      <w:r w:rsidR="00710096" w:rsidRPr="009A0D0B">
        <w:rPr>
          <w:rFonts w:asciiTheme="majorBidi" w:hAnsiTheme="majorBidi" w:cstheme="majorBidi"/>
        </w:rPr>
        <w:t>av</w:t>
      </w:r>
      <w:r w:rsidR="005D7668" w:rsidRPr="009A0D0B">
        <w:rPr>
          <w:rFonts w:asciiTheme="majorBidi" w:hAnsiTheme="majorBidi" w:cstheme="majorBidi"/>
        </w:rPr>
        <w:t xml:space="preserve"> novērsti</w:t>
      </w:r>
      <w:r w:rsidR="003A3F48" w:rsidRPr="009A0D0B">
        <w:rPr>
          <w:rFonts w:asciiTheme="majorBidi" w:hAnsiTheme="majorBidi" w:cstheme="majorBidi"/>
        </w:rPr>
        <w:t>,</w:t>
      </w:r>
      <w:r w:rsidR="00E44022" w:rsidRPr="009A0D0B">
        <w:rPr>
          <w:rFonts w:asciiTheme="majorBidi" w:hAnsiTheme="majorBidi" w:cstheme="majorBidi"/>
        </w:rPr>
        <w:t xml:space="preserve"> tomēr</w:t>
      </w:r>
      <w:r w:rsidR="003A3F48" w:rsidRPr="009A0D0B">
        <w:rPr>
          <w:rFonts w:asciiTheme="majorBidi" w:hAnsiTheme="majorBidi" w:cstheme="majorBidi"/>
        </w:rPr>
        <w:t xml:space="preserve"> jāņem vērā, ka prasītāja, ceļot prasību, </w:t>
      </w:r>
      <w:r w:rsidR="005D7668" w:rsidRPr="009A0D0B">
        <w:rPr>
          <w:rFonts w:asciiTheme="majorBidi" w:hAnsiTheme="majorBidi" w:cstheme="majorBidi"/>
        </w:rPr>
        <w:t>nav</w:t>
      </w:r>
      <w:r w:rsidR="003059D3" w:rsidRPr="009A0D0B">
        <w:rPr>
          <w:rFonts w:asciiTheme="majorBidi" w:hAnsiTheme="majorBidi" w:cstheme="majorBidi"/>
        </w:rPr>
        <w:t xml:space="preserve"> </w:t>
      </w:r>
      <w:r w:rsidR="005D7668" w:rsidRPr="009A0D0B">
        <w:rPr>
          <w:rFonts w:asciiTheme="majorBidi" w:hAnsiTheme="majorBidi" w:cstheme="majorBidi"/>
        </w:rPr>
        <w:t xml:space="preserve">nošķīrusi </w:t>
      </w:r>
      <w:r w:rsidR="00BA5B65" w:rsidRPr="009A0D0B">
        <w:rPr>
          <w:rFonts w:asciiTheme="majorBidi" w:hAnsiTheme="majorBidi" w:cstheme="majorBidi"/>
        </w:rPr>
        <w:t>būvdarbu veicēja</w:t>
      </w:r>
      <w:r w:rsidR="005D7668" w:rsidRPr="009A0D0B">
        <w:rPr>
          <w:rFonts w:asciiTheme="majorBidi" w:hAnsiTheme="majorBidi" w:cstheme="majorBidi"/>
        </w:rPr>
        <w:t xml:space="preserve"> un būvuzrauga vainojamas</w:t>
      </w:r>
      <w:r w:rsidR="003059D3" w:rsidRPr="009A0D0B">
        <w:rPr>
          <w:rFonts w:asciiTheme="majorBidi" w:hAnsiTheme="majorBidi" w:cstheme="majorBidi"/>
        </w:rPr>
        <w:t xml:space="preserve"> </w:t>
      </w:r>
      <w:r w:rsidR="005D7668" w:rsidRPr="009A0D0B">
        <w:rPr>
          <w:rFonts w:asciiTheme="majorBidi" w:hAnsiTheme="majorBidi" w:cstheme="majorBidi"/>
        </w:rPr>
        <w:t>rīcības apjomu</w:t>
      </w:r>
      <w:r w:rsidR="003A3F48" w:rsidRPr="009A0D0B">
        <w:rPr>
          <w:rFonts w:asciiTheme="majorBidi" w:hAnsiTheme="majorBidi" w:cstheme="majorBidi"/>
        </w:rPr>
        <w:t>.</w:t>
      </w:r>
    </w:p>
    <w:p w14:paraId="7F507C30" w14:textId="07E63A6B" w:rsidR="003A3F48" w:rsidRPr="009A0D0B" w:rsidRDefault="003A3F4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Tiesa, ievērojot Civilprocesa likuma 192.</w:t>
      </w:r>
      <w:r w:rsidR="003411ED" w:rsidRPr="009A0D0B">
        <w:rPr>
          <w:rFonts w:asciiTheme="majorBidi" w:hAnsiTheme="majorBidi" w:cstheme="majorBidi"/>
        </w:rPr>
        <w:t> </w:t>
      </w:r>
      <w:r w:rsidRPr="009A0D0B">
        <w:rPr>
          <w:rFonts w:asciiTheme="majorBidi" w:hAnsiTheme="majorBidi" w:cstheme="majorBidi"/>
        </w:rPr>
        <w:t xml:space="preserve">pantu, </w:t>
      </w:r>
      <w:r w:rsidR="005D7668" w:rsidRPr="009A0D0B">
        <w:rPr>
          <w:rFonts w:asciiTheme="majorBidi" w:hAnsiTheme="majorBidi" w:cstheme="majorBidi"/>
        </w:rPr>
        <w:t>nevar pārkāpt prasījuma robežas</w:t>
      </w:r>
      <w:r w:rsidR="003059D3" w:rsidRPr="009A0D0B">
        <w:rPr>
          <w:rFonts w:asciiTheme="majorBidi" w:hAnsiTheme="majorBidi" w:cstheme="majorBidi"/>
        </w:rPr>
        <w:t xml:space="preserve"> </w:t>
      </w:r>
      <w:r w:rsidR="005D7668" w:rsidRPr="009A0D0B">
        <w:rPr>
          <w:rFonts w:asciiTheme="majorBidi" w:hAnsiTheme="majorBidi" w:cstheme="majorBidi"/>
        </w:rPr>
        <w:t>un noteikt katra būvniecības dalībniek</w:t>
      </w:r>
      <w:r w:rsidR="003411ED" w:rsidRPr="009A0D0B">
        <w:rPr>
          <w:rFonts w:asciiTheme="majorBidi" w:hAnsiTheme="majorBidi" w:cstheme="majorBidi"/>
        </w:rPr>
        <w:t>a</w:t>
      </w:r>
      <w:r w:rsidR="005D7668" w:rsidRPr="009A0D0B">
        <w:rPr>
          <w:rFonts w:asciiTheme="majorBidi" w:hAnsiTheme="majorBidi" w:cstheme="majorBidi"/>
        </w:rPr>
        <w:t xml:space="preserve"> vainojamas rīcības apjomu pēc saviem ieskatiem.</w:t>
      </w:r>
      <w:r w:rsidRPr="009A0D0B">
        <w:rPr>
          <w:rFonts w:asciiTheme="majorBidi" w:hAnsiTheme="majorBidi" w:cstheme="majorBidi"/>
        </w:rPr>
        <w:t xml:space="preserve"> </w:t>
      </w:r>
      <w:r w:rsidR="005D7668" w:rsidRPr="009A0D0B">
        <w:rPr>
          <w:rFonts w:asciiTheme="majorBidi" w:hAnsiTheme="majorBidi" w:cstheme="majorBidi"/>
        </w:rPr>
        <w:t>Turklāt,</w:t>
      </w:r>
      <w:r w:rsidR="003059D3" w:rsidRPr="009A0D0B">
        <w:rPr>
          <w:rFonts w:asciiTheme="majorBidi" w:hAnsiTheme="majorBidi" w:cstheme="majorBidi"/>
        </w:rPr>
        <w:t xml:space="preserve"> </w:t>
      </w:r>
      <w:r w:rsidR="005D7668" w:rsidRPr="009A0D0B">
        <w:rPr>
          <w:rFonts w:asciiTheme="majorBidi" w:hAnsiTheme="majorBidi" w:cstheme="majorBidi"/>
        </w:rPr>
        <w:t xml:space="preserve">ievērojot eksperta </w:t>
      </w:r>
      <w:r w:rsidR="00AA5011" w:rsidRPr="009A0D0B">
        <w:rPr>
          <w:rFonts w:asciiTheme="majorBidi" w:hAnsiTheme="majorBidi" w:cstheme="majorBidi"/>
        </w:rPr>
        <w:t>[pers. B]</w:t>
      </w:r>
      <w:r w:rsidR="005D7668" w:rsidRPr="009A0D0B">
        <w:rPr>
          <w:rFonts w:asciiTheme="majorBidi" w:hAnsiTheme="majorBidi" w:cstheme="majorBidi"/>
        </w:rPr>
        <w:t xml:space="preserve"> atzinumā norādīto, vērā ņemams </w:t>
      </w:r>
      <w:r w:rsidRPr="009A0D0B">
        <w:rPr>
          <w:rFonts w:asciiTheme="majorBidi" w:hAnsiTheme="majorBidi" w:cstheme="majorBidi"/>
        </w:rPr>
        <w:t xml:space="preserve">arī </w:t>
      </w:r>
      <w:r w:rsidR="005D7668" w:rsidRPr="009A0D0B">
        <w:rPr>
          <w:rFonts w:asciiTheme="majorBidi" w:hAnsiTheme="majorBidi" w:cstheme="majorBidi"/>
        </w:rPr>
        <w:t>apstāklis, ka būvdarbi veikti</w:t>
      </w:r>
      <w:r w:rsidR="00710096" w:rsidRPr="009A0D0B">
        <w:rPr>
          <w:rFonts w:asciiTheme="majorBidi" w:hAnsiTheme="majorBidi" w:cstheme="majorBidi"/>
        </w:rPr>
        <w:t>,</w:t>
      </w:r>
      <w:r w:rsidR="003059D3" w:rsidRPr="009A0D0B">
        <w:rPr>
          <w:rFonts w:asciiTheme="majorBidi" w:hAnsiTheme="majorBidi" w:cstheme="majorBidi"/>
        </w:rPr>
        <w:t xml:space="preserve"> </w:t>
      </w:r>
      <w:r w:rsidR="005D7668" w:rsidRPr="009A0D0B">
        <w:rPr>
          <w:rFonts w:asciiTheme="majorBidi" w:hAnsiTheme="majorBidi" w:cstheme="majorBidi"/>
        </w:rPr>
        <w:t>pamatojoties uz nekvalitatīvi izstrādāt</w:t>
      </w:r>
      <w:r w:rsidR="00B75A6C" w:rsidRPr="009A0D0B">
        <w:rPr>
          <w:rFonts w:asciiTheme="majorBidi" w:hAnsiTheme="majorBidi" w:cstheme="majorBidi"/>
        </w:rPr>
        <w:t>u</w:t>
      </w:r>
      <w:r w:rsidR="005D7668" w:rsidRPr="009A0D0B">
        <w:rPr>
          <w:rFonts w:asciiTheme="majorBidi" w:hAnsiTheme="majorBidi" w:cstheme="majorBidi"/>
        </w:rPr>
        <w:t xml:space="preserve"> būvprojektu.</w:t>
      </w:r>
    </w:p>
    <w:p w14:paraId="1E2FF7F3" w14:textId="58A2C1AE" w:rsidR="003441F9" w:rsidRPr="009A0D0B" w:rsidRDefault="00120677"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Prasītājas</w:t>
      </w:r>
      <w:r w:rsidR="005D7668" w:rsidRPr="009A0D0B">
        <w:rPr>
          <w:rFonts w:asciiTheme="majorBidi" w:hAnsiTheme="majorBidi" w:cstheme="majorBidi"/>
        </w:rPr>
        <w:t xml:space="preserve"> </w:t>
      </w:r>
      <w:r w:rsidR="00DA5CB8" w:rsidRPr="009A0D0B">
        <w:rPr>
          <w:rFonts w:asciiTheme="majorBidi" w:hAnsiTheme="majorBidi" w:cstheme="majorBidi"/>
        </w:rPr>
        <w:t>arguments</w:t>
      </w:r>
      <w:r w:rsidR="005D7668" w:rsidRPr="009A0D0B">
        <w:rPr>
          <w:rFonts w:asciiTheme="majorBidi" w:hAnsiTheme="majorBidi" w:cstheme="majorBidi"/>
        </w:rPr>
        <w:t>, ka būvuzraugam jāveic būvuzraudzība atbilstoši līguma un</w:t>
      </w:r>
      <w:r w:rsidR="003059D3" w:rsidRPr="009A0D0B">
        <w:rPr>
          <w:rFonts w:asciiTheme="majorBidi" w:hAnsiTheme="majorBidi" w:cstheme="majorBidi"/>
        </w:rPr>
        <w:t xml:space="preserve"> </w:t>
      </w:r>
      <w:r w:rsidR="005D7668" w:rsidRPr="009A0D0B">
        <w:rPr>
          <w:rFonts w:asciiTheme="majorBidi" w:hAnsiTheme="majorBidi" w:cstheme="majorBidi"/>
        </w:rPr>
        <w:t xml:space="preserve">normatīvā regulējuma noteikumiem, neatklāj pret </w:t>
      </w:r>
      <w:r w:rsidR="00B86810" w:rsidRPr="009A0D0B">
        <w:rPr>
          <w:rFonts w:asciiTheme="majorBidi" w:hAnsiTheme="majorBidi" w:cstheme="majorBidi"/>
        </w:rPr>
        <w:t xml:space="preserve">būvuzraugu </w:t>
      </w:r>
      <w:r w:rsidR="005D7668" w:rsidRPr="009A0D0B">
        <w:rPr>
          <w:rFonts w:asciiTheme="majorBidi" w:hAnsiTheme="majorBidi" w:cstheme="majorBidi"/>
        </w:rPr>
        <w:t>celtās prasības pamatu.</w:t>
      </w:r>
      <w:r w:rsidR="00DA5CB8" w:rsidRPr="009A0D0B">
        <w:rPr>
          <w:rFonts w:asciiTheme="majorBidi" w:hAnsiTheme="majorBidi" w:cstheme="majorBidi"/>
        </w:rPr>
        <w:t xml:space="preserve"> </w:t>
      </w:r>
      <w:r w:rsidR="005D7668" w:rsidRPr="009A0D0B">
        <w:rPr>
          <w:rFonts w:asciiTheme="majorBidi" w:hAnsiTheme="majorBidi" w:cstheme="majorBidi"/>
        </w:rPr>
        <w:t xml:space="preserve">Prasītāja nav pierādījusi un arī nav norādījusi uz </w:t>
      </w:r>
      <w:r w:rsidR="00710096" w:rsidRPr="009A0D0B">
        <w:rPr>
          <w:rFonts w:asciiTheme="majorBidi" w:hAnsiTheme="majorBidi" w:cstheme="majorBidi"/>
        </w:rPr>
        <w:t xml:space="preserve">konkrētām </w:t>
      </w:r>
      <w:r w:rsidR="005D7668" w:rsidRPr="009A0D0B">
        <w:rPr>
          <w:rFonts w:asciiTheme="majorBidi" w:hAnsiTheme="majorBidi" w:cstheme="majorBidi"/>
        </w:rPr>
        <w:t>atbildētāju darbībām, kas</w:t>
      </w:r>
      <w:r w:rsidR="003059D3" w:rsidRPr="009A0D0B">
        <w:rPr>
          <w:rFonts w:asciiTheme="majorBidi" w:hAnsiTheme="majorBidi" w:cstheme="majorBidi"/>
        </w:rPr>
        <w:t xml:space="preserve"> </w:t>
      </w:r>
      <w:r w:rsidR="005D7668" w:rsidRPr="009A0D0B">
        <w:rPr>
          <w:rFonts w:asciiTheme="majorBidi" w:hAnsiTheme="majorBidi" w:cstheme="majorBidi"/>
        </w:rPr>
        <w:t>novedušas pie līgumu nekvalitatīvas izpildes. Nekonstatējot prasības faktisko un juridisko pamatu,</w:t>
      </w:r>
      <w:r w:rsidR="00FC61F3" w:rsidRPr="009A0D0B">
        <w:rPr>
          <w:rFonts w:asciiTheme="majorBidi" w:hAnsiTheme="majorBidi" w:cstheme="majorBidi"/>
        </w:rPr>
        <w:t xml:space="preserve"> </w:t>
      </w:r>
      <w:r w:rsidR="005D7668" w:rsidRPr="009A0D0B">
        <w:rPr>
          <w:rFonts w:asciiTheme="majorBidi" w:hAnsiTheme="majorBidi" w:cstheme="majorBidi"/>
        </w:rPr>
        <w:t>prasība ir noraidāma</w:t>
      </w:r>
      <w:r w:rsidRPr="009A0D0B">
        <w:rPr>
          <w:rFonts w:asciiTheme="majorBidi" w:hAnsiTheme="majorBidi" w:cstheme="majorBidi"/>
        </w:rPr>
        <w:t xml:space="preserve">, </w:t>
      </w:r>
      <w:r w:rsidR="005D7668" w:rsidRPr="009A0D0B">
        <w:rPr>
          <w:rFonts w:asciiTheme="majorBidi" w:hAnsiTheme="majorBidi" w:cstheme="majorBidi"/>
        </w:rPr>
        <w:t>nevērtē</w:t>
      </w:r>
      <w:r w:rsidRPr="009A0D0B">
        <w:rPr>
          <w:rFonts w:asciiTheme="majorBidi" w:hAnsiTheme="majorBidi" w:cstheme="majorBidi"/>
        </w:rPr>
        <w:t>jot</w:t>
      </w:r>
      <w:r w:rsidR="005D7668" w:rsidRPr="009A0D0B">
        <w:rPr>
          <w:rFonts w:asciiTheme="majorBidi" w:hAnsiTheme="majorBidi" w:cstheme="majorBidi"/>
        </w:rPr>
        <w:t xml:space="preserve"> citus prasītājas argumentus,</w:t>
      </w:r>
      <w:r w:rsidR="00FC61F3" w:rsidRPr="009A0D0B">
        <w:rPr>
          <w:rFonts w:asciiTheme="majorBidi" w:hAnsiTheme="majorBidi" w:cstheme="majorBidi"/>
        </w:rPr>
        <w:t xml:space="preserve"> </w:t>
      </w:r>
      <w:r w:rsidR="005D7668" w:rsidRPr="009A0D0B">
        <w:rPr>
          <w:rFonts w:asciiTheme="majorBidi" w:hAnsiTheme="majorBidi" w:cstheme="majorBidi"/>
        </w:rPr>
        <w:t>kas saistīti ar būvniecības ieceres izpildes kvalitāti un apjomu.</w:t>
      </w:r>
    </w:p>
    <w:p w14:paraId="4F4D9418" w14:textId="4CBC1361" w:rsidR="00B86810" w:rsidRPr="009A0D0B" w:rsidRDefault="00DA5CB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5</w:t>
      </w:r>
      <w:r w:rsidR="003441F9" w:rsidRPr="009A0D0B">
        <w:rPr>
          <w:rFonts w:asciiTheme="majorBidi" w:hAnsiTheme="majorBidi" w:cstheme="majorBidi"/>
        </w:rPr>
        <w:t>]</w:t>
      </w:r>
      <w:r w:rsidR="00CC06EB" w:rsidRPr="009A0D0B">
        <w:rPr>
          <w:rFonts w:asciiTheme="majorBidi" w:hAnsiTheme="majorBidi" w:cstheme="majorBidi"/>
        </w:rPr>
        <w:t> </w:t>
      </w:r>
      <w:proofErr w:type="spellStart"/>
      <w:r w:rsidR="00B86810" w:rsidRPr="009A0D0B">
        <w:rPr>
          <w:rFonts w:asciiTheme="majorBidi" w:hAnsiTheme="majorBidi" w:cstheme="majorBidi"/>
        </w:rPr>
        <w:t>Būvspeciālistes</w:t>
      </w:r>
      <w:proofErr w:type="spellEnd"/>
      <w:r w:rsidR="00B86810" w:rsidRPr="009A0D0B">
        <w:rPr>
          <w:rFonts w:asciiTheme="majorBidi" w:hAnsiTheme="majorBidi" w:cstheme="majorBidi"/>
        </w:rPr>
        <w:t xml:space="preserve"> </w:t>
      </w:r>
      <w:r w:rsidR="00AA5011" w:rsidRPr="009A0D0B">
        <w:rPr>
          <w:rFonts w:asciiTheme="majorBidi" w:hAnsiTheme="majorBidi" w:cstheme="majorBidi"/>
        </w:rPr>
        <w:t>[pers. C]</w:t>
      </w:r>
      <w:r w:rsidR="00531444" w:rsidRPr="009A0D0B">
        <w:rPr>
          <w:rFonts w:asciiTheme="majorBidi" w:hAnsiTheme="majorBidi" w:cstheme="majorBidi"/>
        </w:rPr>
        <w:t xml:space="preserve"> sagatavotajā tāmē </w:t>
      </w:r>
      <w:r w:rsidR="005D7668" w:rsidRPr="009A0D0B">
        <w:rPr>
          <w:rFonts w:asciiTheme="majorBidi" w:hAnsiTheme="majorBidi" w:cstheme="majorBidi"/>
        </w:rPr>
        <w:t>aprēķināt</w:t>
      </w:r>
      <w:r w:rsidR="00B86810" w:rsidRPr="009A0D0B">
        <w:rPr>
          <w:rFonts w:asciiTheme="majorBidi" w:hAnsiTheme="majorBidi" w:cstheme="majorBidi"/>
        </w:rPr>
        <w:t>ās</w:t>
      </w:r>
      <w:r w:rsidR="005D7668" w:rsidRPr="009A0D0B">
        <w:rPr>
          <w:rFonts w:asciiTheme="majorBidi" w:hAnsiTheme="majorBidi" w:cstheme="majorBidi"/>
        </w:rPr>
        <w:t xml:space="preserve"> izmaksas jumta seguma nomaiņai</w:t>
      </w:r>
      <w:r w:rsidR="00B86810" w:rsidRPr="009A0D0B">
        <w:rPr>
          <w:rFonts w:asciiTheme="majorBidi" w:hAnsiTheme="majorBidi" w:cstheme="majorBidi"/>
        </w:rPr>
        <w:t xml:space="preserve"> </w:t>
      </w:r>
      <w:r w:rsidR="005D7668" w:rsidRPr="009A0D0B">
        <w:rPr>
          <w:rFonts w:asciiTheme="majorBidi" w:hAnsiTheme="majorBidi" w:cstheme="majorBidi"/>
        </w:rPr>
        <w:t>nepierāda</w:t>
      </w:r>
      <w:r w:rsidR="003059D3" w:rsidRPr="009A0D0B">
        <w:rPr>
          <w:rFonts w:asciiTheme="majorBidi" w:hAnsiTheme="majorBidi" w:cstheme="majorBidi"/>
        </w:rPr>
        <w:t xml:space="preserve"> </w:t>
      </w:r>
      <w:r w:rsidR="005D7668" w:rsidRPr="009A0D0B">
        <w:rPr>
          <w:rFonts w:asciiTheme="majorBidi" w:hAnsiTheme="majorBidi" w:cstheme="majorBidi"/>
        </w:rPr>
        <w:t>izdevumus, kas nepieciešami defektu aktos norādīto darbu izpildei.</w:t>
      </w:r>
      <w:r w:rsidR="00531444" w:rsidRPr="009A0D0B">
        <w:rPr>
          <w:rFonts w:asciiTheme="majorBidi" w:hAnsiTheme="majorBidi" w:cstheme="majorBidi"/>
        </w:rPr>
        <w:t xml:space="preserve"> </w:t>
      </w:r>
      <w:r w:rsidR="00B86810" w:rsidRPr="009A0D0B">
        <w:rPr>
          <w:rFonts w:asciiTheme="majorBidi" w:hAnsiTheme="majorBidi" w:cstheme="majorBidi"/>
        </w:rPr>
        <w:t xml:space="preserve">Turklāt aprēķins veikts, ņemot vērā </w:t>
      </w:r>
      <w:r w:rsidR="005D7668" w:rsidRPr="009A0D0B">
        <w:rPr>
          <w:rFonts w:asciiTheme="majorBidi" w:hAnsiTheme="majorBidi" w:cstheme="majorBidi"/>
        </w:rPr>
        <w:t>2022.</w:t>
      </w:r>
      <w:r w:rsidR="003411ED" w:rsidRPr="009A0D0B">
        <w:rPr>
          <w:rFonts w:asciiTheme="majorBidi" w:hAnsiTheme="majorBidi" w:cstheme="majorBidi"/>
        </w:rPr>
        <w:t> </w:t>
      </w:r>
      <w:r w:rsidR="005D7668" w:rsidRPr="009A0D0B">
        <w:rPr>
          <w:rFonts w:asciiTheme="majorBidi" w:hAnsiTheme="majorBidi" w:cstheme="majorBidi"/>
        </w:rPr>
        <w:t xml:space="preserve">gada </w:t>
      </w:r>
      <w:r w:rsidR="00B86810" w:rsidRPr="009A0D0B">
        <w:rPr>
          <w:rFonts w:asciiTheme="majorBidi" w:hAnsiTheme="majorBidi" w:cstheme="majorBidi"/>
        </w:rPr>
        <w:t xml:space="preserve">darba un materiālu </w:t>
      </w:r>
      <w:r w:rsidR="005D7668" w:rsidRPr="009A0D0B">
        <w:rPr>
          <w:rFonts w:asciiTheme="majorBidi" w:hAnsiTheme="majorBidi" w:cstheme="majorBidi"/>
        </w:rPr>
        <w:t>cen</w:t>
      </w:r>
      <w:r w:rsidR="00B86810" w:rsidRPr="009A0D0B">
        <w:rPr>
          <w:rFonts w:asciiTheme="majorBidi" w:hAnsiTheme="majorBidi" w:cstheme="majorBidi"/>
        </w:rPr>
        <w:t>as, lai gan bija jāvadās cenām, kādas bija laikā no defektu konstatēšanas brīža līdz līgumos noteiktā garantijas termiņa beigām (</w:t>
      </w:r>
      <w:r w:rsidR="005D7668" w:rsidRPr="009A0D0B">
        <w:rPr>
          <w:rFonts w:asciiTheme="majorBidi" w:hAnsiTheme="majorBidi" w:cstheme="majorBidi"/>
        </w:rPr>
        <w:t>Civillikuma 1791.</w:t>
      </w:r>
      <w:r w:rsidR="00C040E0" w:rsidRPr="009A0D0B">
        <w:rPr>
          <w:rFonts w:asciiTheme="majorBidi" w:hAnsiTheme="majorBidi" w:cstheme="majorBidi"/>
        </w:rPr>
        <w:t> </w:t>
      </w:r>
      <w:r w:rsidR="005D7668" w:rsidRPr="009A0D0B">
        <w:rPr>
          <w:rFonts w:asciiTheme="majorBidi" w:hAnsiTheme="majorBidi" w:cstheme="majorBidi"/>
        </w:rPr>
        <w:t>pant</w:t>
      </w:r>
      <w:r w:rsidR="00B86810" w:rsidRPr="009A0D0B">
        <w:rPr>
          <w:rFonts w:asciiTheme="majorBidi" w:hAnsiTheme="majorBidi" w:cstheme="majorBidi"/>
        </w:rPr>
        <w:t>s).</w:t>
      </w:r>
    </w:p>
    <w:p w14:paraId="390379C0" w14:textId="76215D6A" w:rsidR="005D7668" w:rsidRPr="009A0D0B" w:rsidRDefault="00B8681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Turklāt</w:t>
      </w:r>
      <w:r w:rsidR="00B732F5" w:rsidRPr="009A0D0B">
        <w:rPr>
          <w:rFonts w:asciiTheme="majorBidi" w:hAnsiTheme="majorBidi" w:cstheme="majorBidi"/>
        </w:rPr>
        <w:t xml:space="preserve"> </w:t>
      </w:r>
      <w:r w:rsidR="00531444" w:rsidRPr="009A0D0B">
        <w:rPr>
          <w:rFonts w:asciiTheme="majorBidi" w:hAnsiTheme="majorBidi" w:cstheme="majorBidi"/>
        </w:rPr>
        <w:t>biedrība,</w:t>
      </w:r>
      <w:r w:rsidR="005D7668" w:rsidRPr="009A0D0B">
        <w:rPr>
          <w:rFonts w:asciiTheme="majorBidi" w:hAnsiTheme="majorBidi" w:cstheme="majorBidi"/>
        </w:rPr>
        <w:t xml:space="preserve"> saņemot apdrošināšanas atlīdzību no </w:t>
      </w:r>
      <w:r w:rsidR="00531444" w:rsidRPr="009A0D0B">
        <w:rPr>
          <w:rFonts w:asciiTheme="majorBidi" w:hAnsiTheme="majorBidi" w:cstheme="majorBidi"/>
        </w:rPr>
        <w:t xml:space="preserve">apdrošināšanas </w:t>
      </w:r>
      <w:r w:rsidR="005D7668" w:rsidRPr="009A0D0B">
        <w:rPr>
          <w:rFonts w:asciiTheme="majorBidi" w:hAnsiTheme="majorBidi" w:cstheme="majorBidi"/>
        </w:rPr>
        <w:t>AS</w:t>
      </w:r>
      <w:r w:rsidRPr="009A0D0B">
        <w:rPr>
          <w:rFonts w:asciiTheme="majorBidi" w:hAnsiTheme="majorBidi" w:cstheme="majorBidi"/>
        </w:rPr>
        <w:t> </w:t>
      </w:r>
      <w:r w:rsidR="008017CF" w:rsidRPr="009A0D0B">
        <w:rPr>
          <w:rFonts w:asciiTheme="majorBidi" w:hAnsiTheme="majorBidi" w:cstheme="majorBidi"/>
        </w:rPr>
        <w:t>„</w:t>
      </w:r>
      <w:r w:rsidR="005D7668" w:rsidRPr="009A0D0B">
        <w:rPr>
          <w:rFonts w:asciiTheme="majorBidi" w:hAnsiTheme="majorBidi" w:cstheme="majorBidi"/>
        </w:rPr>
        <w:t>Balta”, 2017.</w:t>
      </w:r>
      <w:r w:rsidR="008017CF" w:rsidRPr="009A0D0B">
        <w:rPr>
          <w:rFonts w:asciiTheme="majorBidi" w:hAnsiTheme="majorBidi" w:cstheme="majorBidi"/>
        </w:rPr>
        <w:t> </w:t>
      </w:r>
      <w:r w:rsidR="005D7668" w:rsidRPr="009A0D0B">
        <w:rPr>
          <w:rFonts w:asciiTheme="majorBidi" w:hAnsiTheme="majorBidi" w:cstheme="majorBidi"/>
        </w:rPr>
        <w:t>gada 10.</w:t>
      </w:r>
      <w:r w:rsidR="008017CF" w:rsidRPr="009A0D0B">
        <w:rPr>
          <w:rFonts w:asciiTheme="majorBidi" w:hAnsiTheme="majorBidi" w:cstheme="majorBidi"/>
        </w:rPr>
        <w:t> </w:t>
      </w:r>
      <w:r w:rsidR="005D7668" w:rsidRPr="009A0D0B">
        <w:rPr>
          <w:rFonts w:asciiTheme="majorBidi" w:hAnsiTheme="majorBidi" w:cstheme="majorBidi"/>
        </w:rPr>
        <w:t>oktobrī no</w:t>
      </w:r>
      <w:r w:rsidR="00C040E0" w:rsidRPr="009A0D0B">
        <w:rPr>
          <w:rFonts w:asciiTheme="majorBidi" w:hAnsiTheme="majorBidi" w:cstheme="majorBidi"/>
        </w:rPr>
        <w:t>slēdza</w:t>
      </w:r>
      <w:r w:rsidR="005D7668" w:rsidRPr="009A0D0B">
        <w:rPr>
          <w:rFonts w:asciiTheme="majorBidi" w:hAnsiTheme="majorBidi" w:cstheme="majorBidi"/>
        </w:rPr>
        <w:t xml:space="preserve"> līgumu ar SIA</w:t>
      </w:r>
      <w:r w:rsidR="008017CF" w:rsidRPr="009A0D0B">
        <w:rPr>
          <w:rFonts w:asciiTheme="majorBidi" w:hAnsiTheme="majorBidi" w:cstheme="majorBidi"/>
        </w:rPr>
        <w:t> „</w:t>
      </w:r>
      <w:r w:rsidR="005D7668" w:rsidRPr="009A0D0B">
        <w:rPr>
          <w:rFonts w:asciiTheme="majorBidi" w:hAnsiTheme="majorBidi" w:cstheme="majorBidi"/>
        </w:rPr>
        <w:t>RK Meistars” par defektu aktos konstatēto būvdarbu</w:t>
      </w:r>
      <w:r w:rsidR="003059D3" w:rsidRPr="009A0D0B">
        <w:rPr>
          <w:rFonts w:asciiTheme="majorBidi" w:hAnsiTheme="majorBidi" w:cstheme="majorBidi"/>
        </w:rPr>
        <w:t xml:space="preserve"> </w:t>
      </w:r>
      <w:r w:rsidR="005D7668" w:rsidRPr="009A0D0B">
        <w:rPr>
          <w:rFonts w:asciiTheme="majorBidi" w:hAnsiTheme="majorBidi" w:cstheme="majorBidi"/>
        </w:rPr>
        <w:t xml:space="preserve">defektu novēršanu. </w:t>
      </w:r>
      <w:r w:rsidRPr="009A0D0B">
        <w:rPr>
          <w:rFonts w:asciiTheme="majorBidi" w:hAnsiTheme="majorBidi" w:cstheme="majorBidi"/>
        </w:rPr>
        <w:t>Minētā sabiedrība</w:t>
      </w:r>
      <w:r w:rsidR="00531444" w:rsidRPr="009A0D0B">
        <w:rPr>
          <w:rFonts w:asciiTheme="majorBidi" w:hAnsiTheme="majorBidi" w:cstheme="majorBidi"/>
        </w:rPr>
        <w:t xml:space="preserve"> </w:t>
      </w:r>
      <w:r w:rsidR="005D7668" w:rsidRPr="009A0D0B">
        <w:rPr>
          <w:rFonts w:asciiTheme="majorBidi" w:hAnsiTheme="majorBidi" w:cstheme="majorBidi"/>
        </w:rPr>
        <w:t>veic</w:t>
      </w:r>
      <w:r w:rsidR="00531444" w:rsidRPr="009A0D0B">
        <w:rPr>
          <w:rFonts w:asciiTheme="majorBidi" w:hAnsiTheme="majorBidi" w:cstheme="majorBidi"/>
        </w:rPr>
        <w:t>a</w:t>
      </w:r>
      <w:r w:rsidR="005D7668" w:rsidRPr="009A0D0B">
        <w:rPr>
          <w:rFonts w:asciiTheme="majorBidi" w:hAnsiTheme="majorBidi" w:cstheme="majorBidi"/>
        </w:rPr>
        <w:t xml:space="preserve"> jumta seguma lokšņu nomaiņu, naglu un plaisu hermetizēšanu. Prasītāja nav iesniegusi</w:t>
      </w:r>
      <w:r w:rsidR="003059D3" w:rsidRPr="009A0D0B">
        <w:rPr>
          <w:rFonts w:asciiTheme="majorBidi" w:hAnsiTheme="majorBidi" w:cstheme="majorBidi"/>
        </w:rPr>
        <w:t xml:space="preserve"> </w:t>
      </w:r>
      <w:r w:rsidR="005D7668" w:rsidRPr="009A0D0B">
        <w:rPr>
          <w:rFonts w:asciiTheme="majorBidi" w:hAnsiTheme="majorBidi" w:cstheme="majorBidi"/>
        </w:rPr>
        <w:t xml:space="preserve">pierādījumus </w:t>
      </w:r>
      <w:r w:rsidR="00C040E0" w:rsidRPr="009A0D0B">
        <w:rPr>
          <w:rFonts w:asciiTheme="majorBidi" w:hAnsiTheme="majorBidi" w:cstheme="majorBidi"/>
        </w:rPr>
        <w:t>t</w:t>
      </w:r>
      <w:r w:rsidR="00710096" w:rsidRPr="009A0D0B">
        <w:rPr>
          <w:rFonts w:asciiTheme="majorBidi" w:hAnsiTheme="majorBidi" w:cstheme="majorBidi"/>
        </w:rPr>
        <w:t>a</w:t>
      </w:r>
      <w:r w:rsidR="00C040E0" w:rsidRPr="009A0D0B">
        <w:rPr>
          <w:rFonts w:asciiTheme="majorBidi" w:hAnsiTheme="majorBidi" w:cstheme="majorBidi"/>
        </w:rPr>
        <w:t>m</w:t>
      </w:r>
      <w:r w:rsidR="00710096" w:rsidRPr="009A0D0B">
        <w:rPr>
          <w:rFonts w:asciiTheme="majorBidi" w:hAnsiTheme="majorBidi" w:cstheme="majorBidi"/>
        </w:rPr>
        <w:t>, kādi</w:t>
      </w:r>
      <w:r w:rsidR="005D7668" w:rsidRPr="009A0D0B">
        <w:rPr>
          <w:rFonts w:asciiTheme="majorBidi" w:hAnsiTheme="majorBidi" w:cstheme="majorBidi"/>
        </w:rPr>
        <w:t xml:space="preserve"> būvdarbu defekti </w:t>
      </w:r>
      <w:r w:rsidR="00A671CE" w:rsidRPr="009A0D0B">
        <w:rPr>
          <w:rFonts w:asciiTheme="majorBidi" w:hAnsiTheme="majorBidi" w:cstheme="majorBidi"/>
        </w:rPr>
        <w:t>nav</w:t>
      </w:r>
      <w:r w:rsidR="00C040E0" w:rsidRPr="009A0D0B">
        <w:rPr>
          <w:rFonts w:asciiTheme="majorBidi" w:hAnsiTheme="majorBidi" w:cstheme="majorBidi"/>
        </w:rPr>
        <w:t xml:space="preserve"> novērs</w:t>
      </w:r>
      <w:r w:rsidR="00A671CE" w:rsidRPr="009A0D0B">
        <w:rPr>
          <w:rFonts w:asciiTheme="majorBidi" w:hAnsiTheme="majorBidi" w:cstheme="majorBidi"/>
        </w:rPr>
        <w:t>ti</w:t>
      </w:r>
      <w:r w:rsidR="005D7668" w:rsidRPr="009A0D0B">
        <w:rPr>
          <w:rFonts w:asciiTheme="majorBidi" w:hAnsiTheme="majorBidi" w:cstheme="majorBidi"/>
        </w:rPr>
        <w:t>.</w:t>
      </w:r>
    </w:p>
    <w:p w14:paraId="18F74C4B" w14:textId="0308CDE0" w:rsidR="00C040E0" w:rsidRPr="009A0D0B" w:rsidRDefault="00C040E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[3.</w:t>
      </w:r>
      <w:r w:rsidR="007E1033" w:rsidRPr="009A0D0B">
        <w:rPr>
          <w:rFonts w:asciiTheme="majorBidi" w:hAnsiTheme="majorBidi" w:cstheme="majorBidi"/>
        </w:rPr>
        <w:t>6</w:t>
      </w:r>
      <w:r w:rsidRPr="009A0D0B">
        <w:rPr>
          <w:rFonts w:asciiTheme="majorBidi" w:hAnsiTheme="majorBidi" w:cstheme="majorBidi"/>
        </w:rPr>
        <w:t>]</w:t>
      </w:r>
      <w:r w:rsidR="00CC06EB" w:rsidRPr="009A0D0B">
        <w:rPr>
          <w:rFonts w:asciiTheme="majorBidi" w:hAnsiTheme="majorBidi" w:cstheme="majorBidi"/>
        </w:rPr>
        <w:t> </w:t>
      </w:r>
      <w:r w:rsidRPr="009A0D0B">
        <w:rPr>
          <w:rFonts w:asciiTheme="majorBidi" w:hAnsiTheme="majorBidi" w:cstheme="majorBidi"/>
        </w:rPr>
        <w:t>Šādos apstākļos prasība noraidāma, piedzenot no prasītājas tiesāšanās izdevumus.</w:t>
      </w:r>
    </w:p>
    <w:p w14:paraId="1A8ACDE5" w14:textId="255C69AC" w:rsidR="00E67315" w:rsidRPr="009A0D0B" w:rsidRDefault="00E67315" w:rsidP="009A0D0B">
      <w:pPr>
        <w:pStyle w:val="NoSpacing"/>
        <w:spacing w:line="276" w:lineRule="auto"/>
        <w:ind w:firstLine="720"/>
        <w:jc w:val="both"/>
        <w:rPr>
          <w:rFonts w:asciiTheme="majorBidi" w:hAnsiTheme="majorBidi" w:cstheme="majorBidi"/>
        </w:rPr>
      </w:pPr>
    </w:p>
    <w:p w14:paraId="4241FD16" w14:textId="51AA354C" w:rsidR="005C54BD" w:rsidRPr="009A0D0B" w:rsidRDefault="00AE1319" w:rsidP="009A0D0B">
      <w:pPr>
        <w:pStyle w:val="NoSpacing"/>
        <w:spacing w:line="276" w:lineRule="auto"/>
        <w:ind w:firstLine="720"/>
        <w:jc w:val="both"/>
        <w:rPr>
          <w:rFonts w:asciiTheme="majorBidi" w:hAnsiTheme="majorBidi" w:cstheme="majorBidi"/>
          <w:kern w:val="2"/>
          <w14:ligatures w14:val="standardContextual"/>
        </w:rPr>
      </w:pPr>
      <w:r w:rsidRPr="009A0D0B">
        <w:rPr>
          <w:rFonts w:asciiTheme="majorBidi" w:hAnsiTheme="majorBidi" w:cstheme="majorBidi"/>
          <w:kern w:val="2"/>
          <w14:ligatures w14:val="standardContextual"/>
        </w:rPr>
        <w:t>[</w:t>
      </w:r>
      <w:r w:rsidR="001E70C0" w:rsidRPr="009A0D0B">
        <w:rPr>
          <w:rFonts w:asciiTheme="majorBidi" w:hAnsiTheme="majorBidi" w:cstheme="majorBidi"/>
          <w:kern w:val="2"/>
          <w14:ligatures w14:val="standardContextual"/>
        </w:rPr>
        <w:t>4</w:t>
      </w:r>
      <w:r w:rsidRPr="009A0D0B">
        <w:rPr>
          <w:rFonts w:asciiTheme="majorBidi" w:hAnsiTheme="majorBidi" w:cstheme="majorBidi"/>
          <w:kern w:val="2"/>
          <w14:ligatures w14:val="standardContextual"/>
        </w:rPr>
        <w:t>]</w:t>
      </w:r>
      <w:r w:rsidR="00093A1C" w:rsidRPr="009A0D0B">
        <w:rPr>
          <w:rFonts w:asciiTheme="majorBidi" w:hAnsiTheme="majorBidi" w:cstheme="majorBidi"/>
          <w:kern w:val="2"/>
          <w14:ligatures w14:val="standardContextual"/>
        </w:rPr>
        <w:t> </w:t>
      </w:r>
      <w:r w:rsidR="00C02A30" w:rsidRPr="009A0D0B">
        <w:rPr>
          <w:rFonts w:asciiTheme="majorBidi" w:hAnsiTheme="majorBidi" w:cstheme="majorBidi"/>
          <w:kern w:val="2"/>
          <w14:ligatures w14:val="standardContextual"/>
        </w:rPr>
        <w:t>P</w:t>
      </w:r>
      <w:r w:rsidR="00210AB4" w:rsidRPr="009A0D0B">
        <w:rPr>
          <w:rFonts w:asciiTheme="majorBidi" w:hAnsiTheme="majorBidi" w:cstheme="majorBidi"/>
          <w:kern w:val="2"/>
          <w14:ligatures w14:val="standardContextual"/>
        </w:rPr>
        <w:t xml:space="preserve">ar </w:t>
      </w:r>
      <w:r w:rsidR="005C54BD" w:rsidRPr="009A0D0B">
        <w:rPr>
          <w:rFonts w:asciiTheme="majorBidi" w:hAnsiTheme="majorBidi" w:cstheme="majorBidi"/>
          <w:kern w:val="2"/>
          <w14:ligatures w14:val="standardContextual"/>
        </w:rPr>
        <w:t>Rīgas apgabaltiesas 2023.</w:t>
      </w:r>
      <w:r w:rsidR="00893DA6" w:rsidRPr="009A0D0B">
        <w:rPr>
          <w:rFonts w:asciiTheme="majorBidi" w:hAnsiTheme="majorBidi" w:cstheme="majorBidi"/>
          <w:kern w:val="2"/>
          <w14:ligatures w14:val="standardContextual"/>
        </w:rPr>
        <w:t> </w:t>
      </w:r>
      <w:r w:rsidR="005C54BD" w:rsidRPr="009A0D0B">
        <w:rPr>
          <w:rFonts w:asciiTheme="majorBidi" w:hAnsiTheme="majorBidi" w:cstheme="majorBidi"/>
          <w:kern w:val="2"/>
          <w14:ligatures w14:val="standardContextual"/>
        </w:rPr>
        <w:t>gada 13.</w:t>
      </w:r>
      <w:r w:rsidR="00893DA6" w:rsidRPr="009A0D0B">
        <w:rPr>
          <w:rFonts w:asciiTheme="majorBidi" w:hAnsiTheme="majorBidi" w:cstheme="majorBidi"/>
          <w:kern w:val="2"/>
          <w14:ligatures w14:val="standardContextual"/>
        </w:rPr>
        <w:t> </w:t>
      </w:r>
      <w:r w:rsidR="005C54BD" w:rsidRPr="009A0D0B">
        <w:rPr>
          <w:rFonts w:asciiTheme="majorBidi" w:hAnsiTheme="majorBidi" w:cstheme="majorBidi"/>
          <w:kern w:val="2"/>
          <w14:ligatures w14:val="standardContextual"/>
        </w:rPr>
        <w:t>decembra spriedumu biedrība</w:t>
      </w:r>
      <w:r w:rsidR="0029043C" w:rsidRPr="009A0D0B">
        <w:rPr>
          <w:rFonts w:asciiTheme="majorBidi" w:hAnsiTheme="majorBidi" w:cstheme="majorBidi"/>
          <w:kern w:val="2"/>
          <w14:ligatures w14:val="standardContextual"/>
        </w:rPr>
        <w:t xml:space="preserve"> [firma]</w:t>
      </w:r>
      <w:r w:rsidR="005C54BD" w:rsidRPr="009A0D0B">
        <w:rPr>
          <w:rFonts w:asciiTheme="majorBidi" w:hAnsiTheme="majorBidi" w:cstheme="majorBidi"/>
          <w:kern w:val="2"/>
          <w14:ligatures w14:val="standardContextual"/>
        </w:rPr>
        <w:t xml:space="preserve"> </w:t>
      </w:r>
      <w:r w:rsidR="00210AB4" w:rsidRPr="009A0D0B">
        <w:rPr>
          <w:rFonts w:asciiTheme="majorBidi" w:hAnsiTheme="majorBidi" w:cstheme="majorBidi"/>
          <w:kern w:val="2"/>
          <w14:ligatures w14:val="standardContextual"/>
        </w:rPr>
        <w:t>iesniedz</w:t>
      </w:r>
      <w:r w:rsidR="004E0176" w:rsidRPr="009A0D0B">
        <w:rPr>
          <w:rFonts w:asciiTheme="majorBidi" w:hAnsiTheme="majorBidi" w:cstheme="majorBidi"/>
          <w:kern w:val="2"/>
          <w14:ligatures w14:val="standardContextual"/>
        </w:rPr>
        <w:t>a</w:t>
      </w:r>
      <w:r w:rsidR="00210AB4" w:rsidRPr="009A0D0B">
        <w:rPr>
          <w:rFonts w:asciiTheme="majorBidi" w:hAnsiTheme="majorBidi" w:cstheme="majorBidi"/>
          <w:kern w:val="2"/>
          <w14:ligatures w14:val="standardContextual"/>
        </w:rPr>
        <w:t xml:space="preserve"> kasācijas sūdzību, </w:t>
      </w:r>
      <w:r w:rsidR="005C54BD" w:rsidRPr="009A0D0B">
        <w:rPr>
          <w:rFonts w:asciiTheme="majorBidi" w:hAnsiTheme="majorBidi" w:cstheme="majorBidi"/>
          <w:kern w:val="2"/>
          <w14:ligatures w14:val="standardContextual"/>
        </w:rPr>
        <w:t>pārsūdzot spriedumu pilnā apjomā.</w:t>
      </w:r>
    </w:p>
    <w:p w14:paraId="2DE8AA86" w14:textId="4EB04C7A" w:rsidR="00DD3E00" w:rsidRPr="009A0D0B" w:rsidRDefault="005C54BD" w:rsidP="009A0D0B">
      <w:pPr>
        <w:pStyle w:val="NoSpacing"/>
        <w:spacing w:line="276" w:lineRule="auto"/>
        <w:ind w:firstLine="720"/>
        <w:jc w:val="both"/>
        <w:rPr>
          <w:rFonts w:asciiTheme="majorBidi" w:hAnsiTheme="majorBidi" w:cstheme="majorBidi"/>
          <w:kern w:val="2"/>
          <w14:ligatures w14:val="standardContextual"/>
        </w:rPr>
      </w:pPr>
      <w:r w:rsidRPr="009A0D0B">
        <w:rPr>
          <w:rFonts w:asciiTheme="majorBidi" w:hAnsiTheme="majorBidi" w:cstheme="majorBidi"/>
          <w:kern w:val="2"/>
          <w14:ligatures w14:val="standardContextual"/>
        </w:rPr>
        <w:t>Ar Senāta 2024.</w:t>
      </w:r>
      <w:r w:rsidR="00893DA6" w:rsidRPr="009A0D0B">
        <w:rPr>
          <w:rFonts w:asciiTheme="majorBidi" w:hAnsiTheme="majorBidi" w:cstheme="majorBidi"/>
          <w:kern w:val="2"/>
          <w14:ligatures w14:val="standardContextual"/>
        </w:rPr>
        <w:t> </w:t>
      </w:r>
      <w:r w:rsidRPr="009A0D0B">
        <w:rPr>
          <w:rFonts w:asciiTheme="majorBidi" w:hAnsiTheme="majorBidi" w:cstheme="majorBidi"/>
          <w:kern w:val="2"/>
          <w14:ligatures w14:val="standardContextual"/>
        </w:rPr>
        <w:t>gada 22.</w:t>
      </w:r>
      <w:r w:rsidR="00893DA6" w:rsidRPr="009A0D0B">
        <w:rPr>
          <w:rFonts w:asciiTheme="majorBidi" w:hAnsiTheme="majorBidi" w:cstheme="majorBidi"/>
          <w:kern w:val="2"/>
          <w14:ligatures w14:val="standardContextual"/>
        </w:rPr>
        <w:t> </w:t>
      </w:r>
      <w:r w:rsidRPr="009A0D0B">
        <w:rPr>
          <w:rFonts w:asciiTheme="majorBidi" w:hAnsiTheme="majorBidi" w:cstheme="majorBidi"/>
          <w:kern w:val="2"/>
          <w14:ligatures w14:val="standardContextual"/>
        </w:rPr>
        <w:t>aprīļa rīcības sēdes lēmumu ierosināta kasācijas tiesvedība sakarā ar prasītājas kasācijas sūdzību par apgabaltiesas spriedumu daļā, ar kuru noraidīta prasība pret SIA</w:t>
      </w:r>
      <w:r w:rsidR="00893DA6" w:rsidRPr="009A0D0B">
        <w:rPr>
          <w:rFonts w:asciiTheme="majorBidi" w:hAnsiTheme="majorBidi" w:cstheme="majorBidi"/>
          <w:kern w:val="2"/>
          <w14:ligatures w14:val="standardContextual"/>
        </w:rPr>
        <w:t> </w:t>
      </w:r>
      <w:r w:rsidRPr="009A0D0B">
        <w:rPr>
          <w:rFonts w:asciiTheme="majorBidi" w:hAnsiTheme="majorBidi" w:cstheme="majorBidi"/>
          <w:kern w:val="2"/>
          <w14:ligatures w14:val="standardContextual"/>
        </w:rPr>
        <w:t>„</w:t>
      </w:r>
      <w:proofErr w:type="spellStart"/>
      <w:r w:rsidRPr="009A0D0B">
        <w:rPr>
          <w:rFonts w:asciiTheme="majorBidi" w:hAnsiTheme="majorBidi" w:cstheme="majorBidi"/>
          <w:kern w:val="2"/>
          <w14:ligatures w14:val="standardContextual"/>
        </w:rPr>
        <w:t>Wood</w:t>
      </w:r>
      <w:proofErr w:type="spellEnd"/>
      <w:r w:rsidRPr="009A0D0B">
        <w:rPr>
          <w:rFonts w:asciiTheme="majorBidi" w:hAnsiTheme="majorBidi" w:cstheme="majorBidi"/>
          <w:kern w:val="2"/>
          <w14:ligatures w14:val="standardContextual"/>
        </w:rPr>
        <w:t xml:space="preserve"> </w:t>
      </w:r>
      <w:proofErr w:type="spellStart"/>
      <w:r w:rsidRPr="009A0D0B">
        <w:rPr>
          <w:rFonts w:asciiTheme="majorBidi" w:hAnsiTheme="majorBidi" w:cstheme="majorBidi"/>
          <w:kern w:val="2"/>
          <w14:ligatures w14:val="standardContextual"/>
        </w:rPr>
        <w:t>Constractions</w:t>
      </w:r>
      <w:proofErr w:type="spellEnd"/>
      <w:r w:rsidRPr="009A0D0B">
        <w:rPr>
          <w:rFonts w:asciiTheme="majorBidi" w:hAnsiTheme="majorBidi" w:cstheme="majorBidi"/>
          <w:kern w:val="2"/>
          <w14:ligatures w14:val="standardContextual"/>
        </w:rPr>
        <w:t xml:space="preserve">” un </w:t>
      </w:r>
      <w:r w:rsidR="00AA5011" w:rsidRPr="009A0D0B">
        <w:rPr>
          <w:rFonts w:asciiTheme="majorBidi" w:hAnsiTheme="majorBidi" w:cstheme="majorBidi"/>
          <w:kern w:val="2"/>
          <w14:ligatures w14:val="standardContextual"/>
        </w:rPr>
        <w:t>[pers. A]</w:t>
      </w:r>
      <w:r w:rsidRPr="009A0D0B">
        <w:rPr>
          <w:rFonts w:asciiTheme="majorBidi" w:hAnsiTheme="majorBidi" w:cstheme="majorBidi"/>
          <w:kern w:val="2"/>
          <w14:ligatures w14:val="standardContextual"/>
        </w:rPr>
        <w:t xml:space="preserve">, bet atteikts ierosināt kasācijas tiesvedību daļā par prasības noraidīšanu pret </w:t>
      </w:r>
      <w:r w:rsidR="002E4455" w:rsidRPr="009A0D0B">
        <w:rPr>
          <w:rFonts w:asciiTheme="majorBidi" w:hAnsiTheme="majorBidi" w:cstheme="majorBidi"/>
          <w:kern w:val="2"/>
          <w14:ligatures w14:val="standardContextual"/>
        </w:rPr>
        <w:t>apdrošināšanas</w:t>
      </w:r>
      <w:r w:rsidR="00893DA6" w:rsidRPr="009A0D0B">
        <w:rPr>
          <w:rFonts w:asciiTheme="majorBidi" w:hAnsiTheme="majorBidi" w:cstheme="majorBidi"/>
          <w:kern w:val="2"/>
          <w14:ligatures w14:val="standardContextual"/>
        </w:rPr>
        <w:t xml:space="preserve"> </w:t>
      </w:r>
      <w:r w:rsidRPr="009A0D0B">
        <w:rPr>
          <w:rFonts w:asciiTheme="majorBidi" w:hAnsiTheme="majorBidi" w:cstheme="majorBidi"/>
          <w:kern w:val="2"/>
          <w14:ligatures w14:val="standardContextual"/>
        </w:rPr>
        <w:t>AS</w:t>
      </w:r>
      <w:r w:rsidR="00893DA6" w:rsidRPr="009A0D0B">
        <w:rPr>
          <w:rFonts w:asciiTheme="majorBidi" w:hAnsiTheme="majorBidi" w:cstheme="majorBidi"/>
          <w:kern w:val="2"/>
          <w14:ligatures w14:val="standardContextual"/>
        </w:rPr>
        <w:t> </w:t>
      </w:r>
      <w:r w:rsidRPr="009A0D0B">
        <w:rPr>
          <w:rFonts w:asciiTheme="majorBidi" w:hAnsiTheme="majorBidi" w:cstheme="majorBidi"/>
          <w:kern w:val="2"/>
          <w14:ligatures w14:val="standardContextual"/>
        </w:rPr>
        <w:t xml:space="preserve">„BTA </w:t>
      </w:r>
      <w:proofErr w:type="spellStart"/>
      <w:r w:rsidRPr="009A0D0B">
        <w:rPr>
          <w:rFonts w:asciiTheme="majorBidi" w:hAnsiTheme="majorBidi" w:cstheme="majorBidi"/>
          <w:kern w:val="2"/>
          <w14:ligatures w14:val="standardContextual"/>
        </w:rPr>
        <w:t>Baltic</w:t>
      </w:r>
      <w:proofErr w:type="spellEnd"/>
      <w:r w:rsidRPr="009A0D0B">
        <w:rPr>
          <w:rFonts w:asciiTheme="majorBidi" w:hAnsiTheme="majorBidi" w:cstheme="majorBidi"/>
          <w:kern w:val="2"/>
          <w14:ligatures w14:val="standardContextual"/>
        </w:rPr>
        <w:t xml:space="preserve"> Insurance </w:t>
      </w:r>
      <w:proofErr w:type="spellStart"/>
      <w:r w:rsidRPr="009A0D0B">
        <w:rPr>
          <w:rFonts w:asciiTheme="majorBidi" w:hAnsiTheme="majorBidi" w:cstheme="majorBidi"/>
          <w:kern w:val="2"/>
          <w14:ligatures w14:val="standardContextual"/>
        </w:rPr>
        <w:t>Company</w:t>
      </w:r>
      <w:proofErr w:type="spellEnd"/>
      <w:r w:rsidRPr="009A0D0B">
        <w:rPr>
          <w:rFonts w:asciiTheme="majorBidi" w:hAnsiTheme="majorBidi" w:cstheme="majorBidi"/>
          <w:kern w:val="2"/>
          <w14:ligatures w14:val="standardContextual"/>
        </w:rPr>
        <w:t>”.</w:t>
      </w:r>
    </w:p>
    <w:p w14:paraId="589F48A3" w14:textId="77777777" w:rsidR="001079D8" w:rsidRPr="009A0D0B" w:rsidRDefault="00A81693" w:rsidP="009A0D0B">
      <w:pPr>
        <w:pStyle w:val="NoSpacing"/>
        <w:spacing w:line="276" w:lineRule="auto"/>
        <w:ind w:firstLine="720"/>
        <w:jc w:val="both"/>
        <w:rPr>
          <w:rFonts w:asciiTheme="majorBidi" w:hAnsiTheme="majorBidi" w:cstheme="majorBidi"/>
          <w:kern w:val="2"/>
          <w14:ligatures w14:val="standardContextual"/>
        </w:rPr>
      </w:pPr>
      <w:r w:rsidRPr="009A0D0B">
        <w:rPr>
          <w:rFonts w:asciiTheme="majorBidi" w:hAnsiTheme="majorBidi" w:cstheme="majorBidi"/>
          <w:kern w:val="2"/>
          <w14:ligatures w14:val="standardContextual"/>
        </w:rPr>
        <w:t>Biedrības kasācijas sūdzība par apgabaltiesas spriedumu daļā, par kuru ierosināta kasācijas tiesvedība, pamatota ar šādiem argumentiem.</w:t>
      </w:r>
    </w:p>
    <w:p w14:paraId="5DA04939" w14:textId="5E8FD2E2" w:rsidR="001079D8" w:rsidRPr="009A0D0B" w:rsidRDefault="001079D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lastRenderedPageBreak/>
        <w:t>[4.</w:t>
      </w:r>
      <w:r w:rsidR="008663C5" w:rsidRPr="009A0D0B">
        <w:rPr>
          <w:rFonts w:asciiTheme="majorBidi" w:hAnsiTheme="majorBidi" w:cstheme="majorBidi"/>
        </w:rPr>
        <w:t>1</w:t>
      </w:r>
      <w:r w:rsidRPr="009A0D0B">
        <w:rPr>
          <w:rFonts w:asciiTheme="majorBidi" w:hAnsiTheme="majorBidi" w:cstheme="majorBidi"/>
        </w:rPr>
        <w:t>]</w:t>
      </w:r>
      <w:r w:rsidR="00CC06EB" w:rsidRPr="009A0D0B">
        <w:rPr>
          <w:rFonts w:asciiTheme="majorBidi" w:hAnsiTheme="majorBidi" w:cstheme="majorBidi"/>
        </w:rPr>
        <w:t> </w:t>
      </w:r>
      <w:r w:rsidRPr="009A0D0B">
        <w:rPr>
          <w:rFonts w:asciiTheme="majorBidi" w:hAnsiTheme="majorBidi" w:cstheme="majorBidi"/>
        </w:rPr>
        <w:t xml:space="preserve">Tiesa nepareizi piemēroja </w:t>
      </w:r>
      <w:r w:rsidR="00217DC4" w:rsidRPr="009A0D0B">
        <w:rPr>
          <w:rFonts w:asciiTheme="majorBidi" w:hAnsiTheme="majorBidi" w:cstheme="majorBidi"/>
        </w:rPr>
        <w:t xml:space="preserve">Civilprocesa likuma </w:t>
      </w:r>
      <w:r w:rsidRPr="009A0D0B">
        <w:rPr>
          <w:rFonts w:asciiTheme="majorBidi" w:hAnsiTheme="majorBidi" w:cstheme="majorBidi"/>
        </w:rPr>
        <w:t xml:space="preserve">110. pantu, </w:t>
      </w:r>
      <w:r w:rsidR="00217DC4" w:rsidRPr="009A0D0B">
        <w:rPr>
          <w:rFonts w:asciiTheme="majorBidi" w:hAnsiTheme="majorBidi" w:cstheme="majorBidi"/>
        </w:rPr>
        <w:t>jo likumīgā spēkā esošais</w:t>
      </w:r>
      <w:r w:rsidRPr="009A0D0B">
        <w:rPr>
          <w:rFonts w:asciiTheme="majorBidi" w:hAnsiTheme="majorBidi" w:cstheme="majorBidi"/>
        </w:rPr>
        <w:t xml:space="preserve"> spriedums civillietā Nr. </w:t>
      </w:r>
      <w:bookmarkStart w:id="2" w:name="_Hlk199706079"/>
      <w:r w:rsidRPr="009A0D0B">
        <w:rPr>
          <w:rFonts w:asciiTheme="majorBidi" w:hAnsiTheme="majorBidi" w:cstheme="majorBidi"/>
        </w:rPr>
        <w:t xml:space="preserve">C33336119 </w:t>
      </w:r>
      <w:bookmarkEnd w:id="2"/>
      <w:r w:rsidRPr="009A0D0B">
        <w:rPr>
          <w:rFonts w:asciiTheme="majorBidi" w:hAnsiTheme="majorBidi" w:cstheme="majorBidi"/>
        </w:rPr>
        <w:t>pierāda nevis konkrētas personas vainu, bet gan faktu, ka SIA</w:t>
      </w:r>
      <w:r w:rsidR="00893DA6" w:rsidRPr="009A0D0B">
        <w:rPr>
          <w:rFonts w:asciiTheme="majorBidi" w:hAnsiTheme="majorBidi" w:cstheme="majorBidi"/>
        </w:rPr>
        <w:t> </w:t>
      </w:r>
      <w:r w:rsidRPr="009A0D0B">
        <w:rPr>
          <w:rFonts w:asciiTheme="majorBidi" w:hAnsiTheme="majorBidi" w:cstheme="majorBidi"/>
        </w:rPr>
        <w:t>„</w:t>
      </w:r>
      <w:proofErr w:type="spellStart"/>
      <w:r w:rsidRPr="009A0D0B">
        <w:rPr>
          <w:rFonts w:asciiTheme="majorBidi" w:hAnsiTheme="majorBidi" w:cstheme="majorBidi"/>
        </w:rPr>
        <w:t>W</w:t>
      </w:r>
      <w:r w:rsidR="00893DA6" w:rsidRPr="009A0D0B">
        <w:rPr>
          <w:rFonts w:asciiTheme="majorBidi" w:hAnsiTheme="majorBidi" w:cstheme="majorBidi"/>
        </w:rPr>
        <w:t>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w:t>
      </w:r>
      <w:r w:rsidR="008663C5" w:rsidRPr="009A0D0B">
        <w:rPr>
          <w:rFonts w:asciiTheme="majorBidi" w:hAnsiTheme="majorBidi" w:cstheme="majorBidi"/>
        </w:rPr>
        <w:t>r</w:t>
      </w:r>
      <w:r w:rsidR="00217DC4" w:rsidRPr="009A0D0B">
        <w:rPr>
          <w:rFonts w:asciiTheme="majorBidi" w:hAnsiTheme="majorBidi" w:cstheme="majorBidi"/>
        </w:rPr>
        <w:t>a</w:t>
      </w:r>
      <w:r w:rsidRPr="009A0D0B">
        <w:rPr>
          <w:rFonts w:asciiTheme="majorBidi" w:hAnsiTheme="majorBidi" w:cstheme="majorBidi"/>
        </w:rPr>
        <w:t>ctions</w:t>
      </w:r>
      <w:proofErr w:type="spellEnd"/>
      <w:r w:rsidRPr="009A0D0B">
        <w:rPr>
          <w:rFonts w:asciiTheme="majorBidi" w:hAnsiTheme="majorBidi" w:cstheme="majorBidi"/>
        </w:rPr>
        <w:t xml:space="preserve">” veiktie un </w:t>
      </w:r>
      <w:r w:rsidR="00AA5011" w:rsidRPr="009A0D0B">
        <w:rPr>
          <w:rFonts w:asciiTheme="majorBidi" w:hAnsiTheme="majorBidi" w:cstheme="majorBidi"/>
        </w:rPr>
        <w:t>[pers. A]</w:t>
      </w:r>
      <w:r w:rsidRPr="009A0D0B">
        <w:rPr>
          <w:rFonts w:asciiTheme="majorBidi" w:hAnsiTheme="majorBidi" w:cstheme="majorBidi"/>
        </w:rPr>
        <w:t xml:space="preserve"> uzraudzītie būvniecības darbi </w:t>
      </w:r>
      <w:r w:rsidR="001074EB" w:rsidRPr="009A0D0B">
        <w:rPr>
          <w:rFonts w:asciiTheme="majorBidi" w:hAnsiTheme="majorBidi" w:cstheme="majorBidi"/>
        </w:rPr>
        <w:t>ir</w:t>
      </w:r>
      <w:r w:rsidRPr="009A0D0B">
        <w:rPr>
          <w:rFonts w:asciiTheme="majorBidi" w:hAnsiTheme="majorBidi" w:cstheme="majorBidi"/>
        </w:rPr>
        <w:t xml:space="preserve"> nekvalitatīvi</w:t>
      </w:r>
      <w:r w:rsidR="00D305EE" w:rsidRPr="009A0D0B">
        <w:rPr>
          <w:rFonts w:asciiTheme="majorBidi" w:hAnsiTheme="majorBidi" w:cstheme="majorBidi"/>
        </w:rPr>
        <w:t>,</w:t>
      </w:r>
      <w:r w:rsidR="00217DC4" w:rsidRPr="009A0D0B">
        <w:rPr>
          <w:rFonts w:asciiTheme="majorBidi" w:hAnsiTheme="majorBidi" w:cstheme="majorBidi"/>
        </w:rPr>
        <w:t xml:space="preserve"> un to </w:t>
      </w:r>
      <w:r w:rsidRPr="009A0D0B">
        <w:rPr>
          <w:rFonts w:asciiTheme="majorBidi" w:hAnsiTheme="majorBidi" w:cstheme="majorBidi"/>
        </w:rPr>
        <w:t xml:space="preserve">apstiprina </w:t>
      </w:r>
      <w:r w:rsidR="00217DC4" w:rsidRPr="009A0D0B">
        <w:rPr>
          <w:rFonts w:asciiTheme="majorBidi" w:hAnsiTheme="majorBidi" w:cstheme="majorBidi"/>
        </w:rPr>
        <w:t xml:space="preserve">2016. gada 7. oktobra </w:t>
      </w:r>
      <w:r w:rsidRPr="009A0D0B">
        <w:rPr>
          <w:rFonts w:asciiTheme="majorBidi" w:hAnsiTheme="majorBidi" w:cstheme="majorBidi"/>
        </w:rPr>
        <w:t>defektu akts</w:t>
      </w:r>
      <w:r w:rsidR="00D305EE" w:rsidRPr="009A0D0B">
        <w:rPr>
          <w:rFonts w:asciiTheme="majorBidi" w:hAnsiTheme="majorBidi" w:cstheme="majorBidi"/>
        </w:rPr>
        <w:t>.</w:t>
      </w:r>
      <w:r w:rsidRPr="009A0D0B">
        <w:rPr>
          <w:rFonts w:asciiTheme="majorBidi" w:hAnsiTheme="majorBidi" w:cstheme="majorBidi"/>
        </w:rPr>
        <w:t xml:space="preserve"> </w:t>
      </w:r>
      <w:r w:rsidR="00D305EE" w:rsidRPr="009A0D0B">
        <w:rPr>
          <w:rFonts w:asciiTheme="majorBidi" w:hAnsiTheme="majorBidi" w:cstheme="majorBidi"/>
        </w:rPr>
        <w:t>L</w:t>
      </w:r>
      <w:r w:rsidR="001571C3" w:rsidRPr="009A0D0B">
        <w:rPr>
          <w:rFonts w:asciiTheme="majorBidi" w:hAnsiTheme="majorBidi" w:cstheme="majorBidi"/>
        </w:rPr>
        <w:t xml:space="preserve">īdz </w:t>
      </w:r>
      <w:r w:rsidRPr="009A0D0B">
        <w:rPr>
          <w:rFonts w:asciiTheme="majorBidi" w:hAnsiTheme="majorBidi" w:cstheme="majorBidi"/>
        </w:rPr>
        <w:t>garantijas termiņa beigām</w:t>
      </w:r>
      <w:r w:rsidR="00217DC4" w:rsidRPr="009A0D0B">
        <w:rPr>
          <w:rFonts w:asciiTheme="majorBidi" w:hAnsiTheme="majorBidi" w:cstheme="majorBidi"/>
        </w:rPr>
        <w:t xml:space="preserve"> 2016. gada 28. novembrī</w:t>
      </w:r>
      <w:r w:rsidRPr="009A0D0B">
        <w:rPr>
          <w:rFonts w:asciiTheme="majorBidi" w:hAnsiTheme="majorBidi" w:cstheme="majorBidi"/>
        </w:rPr>
        <w:t xml:space="preserve"> defekti </w:t>
      </w:r>
      <w:r w:rsidR="001571C3" w:rsidRPr="009A0D0B">
        <w:rPr>
          <w:rFonts w:asciiTheme="majorBidi" w:hAnsiTheme="majorBidi" w:cstheme="majorBidi"/>
        </w:rPr>
        <w:t>netika</w:t>
      </w:r>
      <w:r w:rsidRPr="009A0D0B">
        <w:rPr>
          <w:rFonts w:asciiTheme="majorBidi" w:hAnsiTheme="majorBidi" w:cstheme="majorBidi"/>
        </w:rPr>
        <w:t xml:space="preserve"> novērsti.</w:t>
      </w:r>
      <w:r w:rsidR="001571C3" w:rsidRPr="009A0D0B">
        <w:rPr>
          <w:rFonts w:asciiTheme="majorBidi" w:hAnsiTheme="majorBidi" w:cstheme="majorBidi"/>
        </w:rPr>
        <w:t xml:space="preserve"> Minētais spriedums </w:t>
      </w:r>
      <w:r w:rsidR="00D305EE" w:rsidRPr="009A0D0B">
        <w:rPr>
          <w:rFonts w:asciiTheme="majorBidi" w:hAnsiTheme="majorBidi" w:cstheme="majorBidi"/>
        </w:rPr>
        <w:t>vērtējams</w:t>
      </w:r>
      <w:r w:rsidRPr="009A0D0B">
        <w:rPr>
          <w:rFonts w:asciiTheme="majorBidi" w:hAnsiTheme="majorBidi" w:cstheme="majorBidi"/>
        </w:rPr>
        <w:t xml:space="preserve"> kā rakstveida pierādījums </w:t>
      </w:r>
      <w:r w:rsidR="00D305EE" w:rsidRPr="009A0D0B">
        <w:rPr>
          <w:rFonts w:asciiTheme="majorBidi" w:hAnsiTheme="majorBidi" w:cstheme="majorBidi"/>
        </w:rPr>
        <w:t xml:space="preserve">faktam par </w:t>
      </w:r>
      <w:r w:rsidRPr="009A0D0B">
        <w:rPr>
          <w:rFonts w:asciiTheme="majorBidi" w:hAnsiTheme="majorBidi" w:cstheme="majorBidi"/>
        </w:rPr>
        <w:t xml:space="preserve">būvniecības darbu </w:t>
      </w:r>
      <w:r w:rsidR="001571C3" w:rsidRPr="009A0D0B">
        <w:rPr>
          <w:rFonts w:asciiTheme="majorBidi" w:hAnsiTheme="majorBidi" w:cstheme="majorBidi"/>
        </w:rPr>
        <w:t>nekvalitatīv</w:t>
      </w:r>
      <w:r w:rsidR="00D305EE" w:rsidRPr="009A0D0B">
        <w:rPr>
          <w:rFonts w:asciiTheme="majorBidi" w:hAnsiTheme="majorBidi" w:cstheme="majorBidi"/>
        </w:rPr>
        <w:t>u</w:t>
      </w:r>
      <w:r w:rsidR="001571C3" w:rsidRPr="009A0D0B">
        <w:rPr>
          <w:rFonts w:asciiTheme="majorBidi" w:hAnsiTheme="majorBidi" w:cstheme="majorBidi"/>
        </w:rPr>
        <w:t xml:space="preserve"> izpildi</w:t>
      </w:r>
      <w:r w:rsidR="00D305EE" w:rsidRPr="009A0D0B">
        <w:rPr>
          <w:rFonts w:asciiTheme="majorBidi" w:hAnsiTheme="majorBidi" w:cstheme="majorBidi"/>
        </w:rPr>
        <w:t>.</w:t>
      </w:r>
    </w:p>
    <w:p w14:paraId="3B040623" w14:textId="3DEE0F50" w:rsidR="001079D8" w:rsidRPr="009A0D0B" w:rsidRDefault="001079D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[4.</w:t>
      </w:r>
      <w:r w:rsidR="008663C5" w:rsidRPr="009A0D0B">
        <w:rPr>
          <w:rFonts w:asciiTheme="majorBidi" w:hAnsiTheme="majorBidi" w:cstheme="majorBidi"/>
        </w:rPr>
        <w:t>2</w:t>
      </w:r>
      <w:r w:rsidRPr="009A0D0B">
        <w:rPr>
          <w:rFonts w:asciiTheme="majorBidi" w:hAnsiTheme="majorBidi" w:cstheme="majorBidi"/>
        </w:rPr>
        <w:t>]</w:t>
      </w:r>
      <w:r w:rsidR="00CC06EB" w:rsidRPr="009A0D0B">
        <w:rPr>
          <w:rFonts w:asciiTheme="majorBidi" w:hAnsiTheme="majorBidi" w:cstheme="majorBidi"/>
        </w:rPr>
        <w:t> </w:t>
      </w:r>
      <w:r w:rsidRPr="009A0D0B">
        <w:rPr>
          <w:rFonts w:asciiTheme="majorBidi" w:hAnsiTheme="majorBidi" w:cstheme="majorBidi"/>
        </w:rPr>
        <w:t xml:space="preserve">Tiesa nav vērtējusi apstākli, ka </w:t>
      </w:r>
      <w:r w:rsidR="00FD6B36" w:rsidRPr="009A0D0B">
        <w:rPr>
          <w:rFonts w:asciiTheme="majorBidi" w:hAnsiTheme="majorBidi" w:cstheme="majorBidi"/>
        </w:rPr>
        <w:t>būv</w:t>
      </w:r>
      <w:r w:rsidR="005948EE" w:rsidRPr="009A0D0B">
        <w:rPr>
          <w:rFonts w:asciiTheme="majorBidi" w:hAnsiTheme="majorBidi" w:cstheme="majorBidi"/>
        </w:rPr>
        <w:t>darbu</w:t>
      </w:r>
      <w:r w:rsidR="00FD6B36" w:rsidRPr="009A0D0B">
        <w:rPr>
          <w:rFonts w:asciiTheme="majorBidi" w:hAnsiTheme="majorBidi" w:cstheme="majorBidi"/>
        </w:rPr>
        <w:t xml:space="preserve"> veicēja</w:t>
      </w:r>
      <w:r w:rsidRPr="009A0D0B">
        <w:rPr>
          <w:rFonts w:asciiTheme="majorBidi" w:hAnsiTheme="majorBidi" w:cstheme="majorBidi"/>
        </w:rPr>
        <w:t xml:space="preserve"> un būvuzraugs kopīgi </w:t>
      </w:r>
      <w:r w:rsidR="00D305EE" w:rsidRPr="009A0D0B">
        <w:rPr>
          <w:rFonts w:asciiTheme="majorBidi" w:hAnsiTheme="majorBidi" w:cstheme="majorBidi"/>
        </w:rPr>
        <w:t>īsteno</w:t>
      </w:r>
      <w:r w:rsidRPr="009A0D0B">
        <w:rPr>
          <w:rFonts w:asciiTheme="majorBidi" w:hAnsiTheme="majorBidi" w:cstheme="majorBidi"/>
        </w:rPr>
        <w:t xml:space="preserve"> vienu un to pašu būvniecības procesa stadiju</w:t>
      </w:r>
      <w:r w:rsidR="00D305EE" w:rsidRPr="009A0D0B">
        <w:rPr>
          <w:rFonts w:asciiTheme="majorBidi" w:hAnsiTheme="majorBidi" w:cstheme="majorBidi"/>
        </w:rPr>
        <w:t xml:space="preserve">. </w:t>
      </w:r>
      <w:r w:rsidR="00FD6B36" w:rsidRPr="009A0D0B">
        <w:rPr>
          <w:rFonts w:asciiTheme="majorBidi" w:hAnsiTheme="majorBidi" w:cstheme="majorBidi"/>
        </w:rPr>
        <w:t>Būv</w:t>
      </w:r>
      <w:r w:rsidR="005948EE" w:rsidRPr="009A0D0B">
        <w:rPr>
          <w:rFonts w:asciiTheme="majorBidi" w:hAnsiTheme="majorBidi" w:cstheme="majorBidi"/>
        </w:rPr>
        <w:t>darbu</w:t>
      </w:r>
      <w:r w:rsidR="00FD6B36" w:rsidRPr="009A0D0B">
        <w:rPr>
          <w:rFonts w:asciiTheme="majorBidi" w:hAnsiTheme="majorBidi" w:cstheme="majorBidi"/>
        </w:rPr>
        <w:t xml:space="preserve"> veicējam, konstatējot, </w:t>
      </w:r>
      <w:r w:rsidRPr="009A0D0B">
        <w:rPr>
          <w:rFonts w:asciiTheme="majorBidi" w:hAnsiTheme="majorBidi" w:cstheme="majorBidi"/>
        </w:rPr>
        <w:t>ka projekts ir kļūdains un to nav iespējams realizēt, par to jāinformē pasūtītāj</w:t>
      </w:r>
      <w:r w:rsidR="00FD6B36" w:rsidRPr="009A0D0B">
        <w:rPr>
          <w:rFonts w:asciiTheme="majorBidi" w:hAnsiTheme="majorBidi" w:cstheme="majorBidi"/>
        </w:rPr>
        <w:t>s</w:t>
      </w:r>
      <w:r w:rsidRPr="009A0D0B">
        <w:rPr>
          <w:rFonts w:asciiTheme="majorBidi" w:hAnsiTheme="majorBidi" w:cstheme="majorBidi"/>
        </w:rPr>
        <w:t xml:space="preserve">, savukārt būvuzraugam jākontrolē, ka </w:t>
      </w:r>
      <w:r w:rsidR="00FD6B36" w:rsidRPr="009A0D0B">
        <w:rPr>
          <w:rFonts w:asciiTheme="majorBidi" w:hAnsiTheme="majorBidi" w:cstheme="majorBidi"/>
        </w:rPr>
        <w:t>būvniecība tiek veikta</w:t>
      </w:r>
      <w:r w:rsidRPr="009A0D0B">
        <w:rPr>
          <w:rFonts w:asciiTheme="majorBidi" w:hAnsiTheme="majorBidi" w:cstheme="majorBidi"/>
        </w:rPr>
        <w:t xml:space="preserve"> atbilstoši būvniecības līgumam un projektam. </w:t>
      </w:r>
      <w:r w:rsidR="00FD6B36" w:rsidRPr="009A0D0B">
        <w:rPr>
          <w:rFonts w:asciiTheme="majorBidi" w:hAnsiTheme="majorBidi" w:cstheme="majorBidi"/>
        </w:rPr>
        <w:t xml:space="preserve">Ievērojot </w:t>
      </w:r>
      <w:r w:rsidRPr="009A0D0B">
        <w:rPr>
          <w:rFonts w:asciiTheme="majorBidi" w:hAnsiTheme="majorBidi" w:cstheme="majorBidi"/>
        </w:rPr>
        <w:t xml:space="preserve">eksperta </w:t>
      </w:r>
      <w:r w:rsidR="00AA5011" w:rsidRPr="009A0D0B">
        <w:rPr>
          <w:rFonts w:asciiTheme="majorBidi" w:hAnsiTheme="majorBidi" w:cstheme="majorBidi"/>
        </w:rPr>
        <w:t>[pers. B]</w:t>
      </w:r>
      <w:r w:rsidRPr="009A0D0B">
        <w:rPr>
          <w:rFonts w:asciiTheme="majorBidi" w:hAnsiTheme="majorBidi" w:cstheme="majorBidi"/>
        </w:rPr>
        <w:t xml:space="preserve"> atzinum</w:t>
      </w:r>
      <w:r w:rsidR="00FD6B36" w:rsidRPr="009A0D0B">
        <w:rPr>
          <w:rFonts w:asciiTheme="majorBidi" w:hAnsiTheme="majorBidi" w:cstheme="majorBidi"/>
        </w:rPr>
        <w:t xml:space="preserve">ā norādīto, </w:t>
      </w:r>
      <w:r w:rsidR="00D305EE" w:rsidRPr="009A0D0B">
        <w:rPr>
          <w:rFonts w:asciiTheme="majorBidi" w:hAnsiTheme="majorBidi" w:cstheme="majorBidi"/>
        </w:rPr>
        <w:t xml:space="preserve">minēto </w:t>
      </w:r>
      <w:r w:rsidRPr="009A0D0B">
        <w:rPr>
          <w:rFonts w:asciiTheme="majorBidi" w:hAnsiTheme="majorBidi" w:cstheme="majorBidi"/>
        </w:rPr>
        <w:t>būvniecības dalībnieku atbildību</w:t>
      </w:r>
      <w:r w:rsidR="00D305EE" w:rsidRPr="009A0D0B">
        <w:rPr>
          <w:rFonts w:asciiTheme="majorBidi" w:hAnsiTheme="majorBidi" w:cstheme="majorBidi"/>
        </w:rPr>
        <w:t xml:space="preserve"> nošķirt nav iespējams</w:t>
      </w:r>
      <w:r w:rsidRPr="009A0D0B">
        <w:rPr>
          <w:rFonts w:asciiTheme="majorBidi" w:hAnsiTheme="majorBidi" w:cstheme="majorBidi"/>
        </w:rPr>
        <w:t>.</w:t>
      </w:r>
    </w:p>
    <w:p w14:paraId="78E66798" w14:textId="7A92AE76" w:rsidR="001079D8" w:rsidRPr="009A0D0B" w:rsidRDefault="001079D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Tiesa nav piemērojusi Būvniecības likuma 19. pant</w:t>
      </w:r>
      <w:r w:rsidR="00AF6702" w:rsidRPr="009A0D0B">
        <w:rPr>
          <w:rFonts w:asciiTheme="majorBidi" w:hAnsiTheme="majorBidi" w:cstheme="majorBidi"/>
        </w:rPr>
        <w:t xml:space="preserve">a piekto un sesto daļu, kurā </w:t>
      </w:r>
      <w:r w:rsidR="00416162" w:rsidRPr="009A0D0B">
        <w:rPr>
          <w:rFonts w:asciiTheme="majorBidi" w:hAnsiTheme="majorBidi" w:cstheme="majorBidi"/>
        </w:rPr>
        <w:t>noteikta</w:t>
      </w:r>
      <w:r w:rsidR="00AF6702" w:rsidRPr="009A0D0B">
        <w:rPr>
          <w:rFonts w:asciiTheme="majorBidi" w:hAnsiTheme="majorBidi" w:cstheme="majorBidi"/>
        </w:rPr>
        <w:t xml:space="preserve"> būvdarbu veicēja un būvuzrauga atbildība</w:t>
      </w:r>
      <w:r w:rsidR="00416162" w:rsidRPr="009A0D0B">
        <w:rPr>
          <w:rFonts w:asciiTheme="majorBidi" w:hAnsiTheme="majorBidi" w:cstheme="majorBidi"/>
        </w:rPr>
        <w:t xml:space="preserve">, kā arī </w:t>
      </w:r>
      <w:r w:rsidRPr="009A0D0B">
        <w:rPr>
          <w:rFonts w:asciiTheme="majorBidi" w:hAnsiTheme="majorBidi" w:cstheme="majorBidi"/>
        </w:rPr>
        <w:t>Vispārīgo būvnoteikumu 119. </w:t>
      </w:r>
      <w:r w:rsidR="00416162" w:rsidRPr="009A0D0B">
        <w:rPr>
          <w:rFonts w:asciiTheme="majorBidi" w:hAnsiTheme="majorBidi" w:cstheme="majorBidi"/>
        </w:rPr>
        <w:t>punktu</w:t>
      </w:r>
      <w:r w:rsidRPr="009A0D0B">
        <w:rPr>
          <w:rFonts w:asciiTheme="majorBidi" w:hAnsiTheme="majorBidi" w:cstheme="majorBidi"/>
        </w:rPr>
        <w:t xml:space="preserve">, kas </w:t>
      </w:r>
      <w:r w:rsidR="00416162" w:rsidRPr="009A0D0B">
        <w:rPr>
          <w:rFonts w:asciiTheme="majorBidi" w:hAnsiTheme="majorBidi" w:cstheme="majorBidi"/>
        </w:rPr>
        <w:t>paredz</w:t>
      </w:r>
      <w:r w:rsidRPr="009A0D0B">
        <w:rPr>
          <w:rFonts w:asciiTheme="majorBidi" w:hAnsiTheme="majorBidi" w:cstheme="majorBidi"/>
        </w:rPr>
        <w:t>, ka būvuzraudzība neatbrīvo būvdarbu veicēju no atbildības par būvdarbu kvalitāti, atbilstību būvprojektam un būvniecību reglamentējošiem normatīvajiem aktiem.</w:t>
      </w:r>
    </w:p>
    <w:p w14:paraId="6C3D48E6" w14:textId="1F8D76AE" w:rsidR="001079D8" w:rsidRPr="009A0D0B" w:rsidRDefault="00A85F9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[4.</w:t>
      </w:r>
      <w:r w:rsidR="008663C5" w:rsidRPr="009A0D0B">
        <w:rPr>
          <w:rFonts w:asciiTheme="majorBidi" w:hAnsiTheme="majorBidi" w:cstheme="majorBidi"/>
        </w:rPr>
        <w:t>3</w:t>
      </w:r>
      <w:r w:rsidRPr="009A0D0B">
        <w:rPr>
          <w:rFonts w:asciiTheme="majorBidi" w:hAnsiTheme="majorBidi" w:cstheme="majorBidi"/>
        </w:rPr>
        <w:t>]</w:t>
      </w:r>
      <w:r w:rsidR="00CC06EB" w:rsidRPr="009A0D0B">
        <w:rPr>
          <w:rFonts w:asciiTheme="majorBidi" w:hAnsiTheme="majorBidi" w:cstheme="majorBidi"/>
        </w:rPr>
        <w:t> </w:t>
      </w:r>
      <w:r w:rsidR="001079D8" w:rsidRPr="009A0D0B">
        <w:rPr>
          <w:rFonts w:asciiTheme="majorBidi" w:hAnsiTheme="majorBidi" w:cstheme="majorBidi"/>
        </w:rPr>
        <w:t>Atbilstoši Civillikuma 1635. panta pirmajai daļai, 1646.</w:t>
      </w:r>
      <w:r w:rsidRPr="009A0D0B">
        <w:rPr>
          <w:rFonts w:asciiTheme="majorBidi" w:hAnsiTheme="majorBidi" w:cstheme="majorBidi"/>
        </w:rPr>
        <w:t xml:space="preserve"> un</w:t>
      </w:r>
      <w:r w:rsidR="001079D8" w:rsidRPr="009A0D0B">
        <w:rPr>
          <w:rFonts w:asciiTheme="majorBidi" w:hAnsiTheme="majorBidi" w:cstheme="majorBidi"/>
        </w:rPr>
        <w:t xml:space="preserve"> 1649.</w:t>
      </w:r>
      <w:r w:rsidR="004C75A4" w:rsidRPr="009A0D0B">
        <w:rPr>
          <w:rFonts w:asciiTheme="majorBidi" w:hAnsiTheme="majorBidi" w:cstheme="majorBidi"/>
        </w:rPr>
        <w:t> </w:t>
      </w:r>
      <w:r w:rsidR="001079D8" w:rsidRPr="009A0D0B">
        <w:rPr>
          <w:rFonts w:asciiTheme="majorBidi" w:hAnsiTheme="majorBidi" w:cstheme="majorBidi"/>
        </w:rPr>
        <w:t>pantam tiesību aizskārējs atbild pat par vieglu neuzmanību, izņemot, kad likums tieši paredz atbildību vienīgi par rupju neuzmanību. Konkrētajā gadījumā tiesību aizskārēji ir atbildētāji, kuri kop</w:t>
      </w:r>
      <w:r w:rsidR="00D305EE" w:rsidRPr="009A0D0B">
        <w:rPr>
          <w:rFonts w:asciiTheme="majorBidi" w:hAnsiTheme="majorBidi" w:cstheme="majorBidi"/>
        </w:rPr>
        <w:t>īgi</w:t>
      </w:r>
      <w:r w:rsidR="001079D8" w:rsidRPr="009A0D0B">
        <w:rPr>
          <w:rFonts w:asciiTheme="majorBidi" w:hAnsiTheme="majorBidi" w:cstheme="majorBidi"/>
        </w:rPr>
        <w:t xml:space="preserve"> realizējuši </w:t>
      </w:r>
      <w:r w:rsidR="00D305EE" w:rsidRPr="009A0D0B">
        <w:rPr>
          <w:rFonts w:asciiTheme="majorBidi" w:hAnsiTheme="majorBidi" w:cstheme="majorBidi"/>
        </w:rPr>
        <w:t xml:space="preserve">konkrēta objekta </w:t>
      </w:r>
      <w:r w:rsidR="001079D8" w:rsidRPr="009A0D0B">
        <w:rPr>
          <w:rFonts w:asciiTheme="majorBidi" w:hAnsiTheme="majorBidi" w:cstheme="majorBidi"/>
        </w:rPr>
        <w:t>būvniecīb</w:t>
      </w:r>
      <w:r w:rsidR="00D305EE" w:rsidRPr="009A0D0B">
        <w:rPr>
          <w:rFonts w:asciiTheme="majorBidi" w:hAnsiTheme="majorBidi" w:cstheme="majorBidi"/>
        </w:rPr>
        <w:t>u</w:t>
      </w:r>
      <w:r w:rsidR="001079D8" w:rsidRPr="009A0D0B">
        <w:rPr>
          <w:rFonts w:asciiTheme="majorBidi" w:hAnsiTheme="majorBidi" w:cstheme="majorBidi"/>
        </w:rPr>
        <w:t xml:space="preserve">, nodevuši objektu </w:t>
      </w:r>
      <w:r w:rsidRPr="009A0D0B">
        <w:rPr>
          <w:rFonts w:asciiTheme="majorBidi" w:hAnsiTheme="majorBidi" w:cstheme="majorBidi"/>
        </w:rPr>
        <w:t xml:space="preserve">pasūtītājai </w:t>
      </w:r>
      <w:r w:rsidR="001079D8" w:rsidRPr="009A0D0B">
        <w:rPr>
          <w:rFonts w:asciiTheme="majorBidi" w:hAnsiTheme="majorBidi" w:cstheme="majorBidi"/>
        </w:rPr>
        <w:t xml:space="preserve">un nav novērsuši </w:t>
      </w:r>
      <w:r w:rsidR="00D305EE" w:rsidRPr="009A0D0B">
        <w:rPr>
          <w:rFonts w:asciiTheme="majorBidi" w:hAnsiTheme="majorBidi" w:cstheme="majorBidi"/>
        </w:rPr>
        <w:t>konstatē</w:t>
      </w:r>
      <w:r w:rsidR="001079D8" w:rsidRPr="009A0D0B">
        <w:rPr>
          <w:rFonts w:asciiTheme="majorBidi" w:hAnsiTheme="majorBidi" w:cstheme="majorBidi"/>
        </w:rPr>
        <w:t>t</w:t>
      </w:r>
      <w:r w:rsidRPr="009A0D0B">
        <w:rPr>
          <w:rFonts w:asciiTheme="majorBidi" w:hAnsiTheme="majorBidi" w:cstheme="majorBidi"/>
        </w:rPr>
        <w:t>os</w:t>
      </w:r>
      <w:r w:rsidR="001079D8" w:rsidRPr="009A0D0B">
        <w:rPr>
          <w:rFonts w:asciiTheme="majorBidi" w:hAnsiTheme="majorBidi" w:cstheme="majorBidi"/>
        </w:rPr>
        <w:t xml:space="preserve"> defektus.</w:t>
      </w:r>
    </w:p>
    <w:p w14:paraId="2B75FD43" w14:textId="46F2938C" w:rsidR="001079D8" w:rsidRPr="009A0D0B" w:rsidRDefault="001079D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Atbildība par kļūdu darbinieku (izpildītāju) izvēlē, kur persona atbild par savu vainojamu rīcību, kas izpaudusies kā nepieciešamās rūpības trūkums, izvēloties darbinieku vai uzraugot tā darbu, jānošķir no atbildības par citas personas vainojamu rīcību gadījumos, kad citas personas darbība tiek pierēķināta personai, kuras saistības tā izpilda. Civillikuma 1782.</w:t>
      </w:r>
      <w:r w:rsidR="004C75A4" w:rsidRPr="009A0D0B">
        <w:rPr>
          <w:rFonts w:asciiTheme="majorBidi" w:hAnsiTheme="majorBidi" w:cstheme="majorBidi"/>
        </w:rPr>
        <w:t> </w:t>
      </w:r>
      <w:r w:rsidRPr="009A0D0B">
        <w:rPr>
          <w:rFonts w:asciiTheme="majorBidi" w:hAnsiTheme="majorBidi" w:cstheme="majorBidi"/>
        </w:rPr>
        <w:t>pants paredz atbildību par kļūdu darbinieku (izpildītāju) izvēlē, nevis citas personas darbības pie</w:t>
      </w:r>
      <w:r w:rsidR="00D305EE" w:rsidRPr="009A0D0B">
        <w:rPr>
          <w:rFonts w:asciiTheme="majorBidi" w:hAnsiTheme="majorBidi" w:cstheme="majorBidi"/>
        </w:rPr>
        <w:t>dēvē</w:t>
      </w:r>
      <w:r w:rsidRPr="009A0D0B">
        <w:rPr>
          <w:rFonts w:asciiTheme="majorBidi" w:hAnsiTheme="majorBidi" w:cstheme="majorBidi"/>
        </w:rPr>
        <w:t>šanu uzdevuma devējam. SIA „</w:t>
      </w:r>
      <w:proofErr w:type="spellStart"/>
      <w:r w:rsidRPr="009A0D0B">
        <w:rPr>
          <w:rFonts w:asciiTheme="majorBidi" w:hAnsiTheme="majorBidi" w:cstheme="majorBidi"/>
        </w:rPr>
        <w:t>W</w:t>
      </w:r>
      <w:r w:rsidR="00893DA6" w:rsidRPr="009A0D0B">
        <w:rPr>
          <w:rFonts w:asciiTheme="majorBidi" w:hAnsiTheme="majorBidi" w:cstheme="majorBidi"/>
        </w:rPr>
        <w:t>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Constr</w:t>
      </w:r>
      <w:r w:rsidR="00766551" w:rsidRPr="009A0D0B">
        <w:rPr>
          <w:rFonts w:asciiTheme="majorBidi" w:hAnsiTheme="majorBidi" w:cstheme="majorBidi"/>
        </w:rPr>
        <w:t>a</w:t>
      </w:r>
      <w:r w:rsidRPr="009A0D0B">
        <w:rPr>
          <w:rFonts w:asciiTheme="majorBidi" w:hAnsiTheme="majorBidi" w:cstheme="majorBidi"/>
        </w:rPr>
        <w:t>ctions</w:t>
      </w:r>
      <w:proofErr w:type="spellEnd"/>
      <w:r w:rsidRPr="009A0D0B">
        <w:rPr>
          <w:rFonts w:asciiTheme="majorBidi" w:hAnsiTheme="majorBidi" w:cstheme="majorBidi"/>
        </w:rPr>
        <w:t xml:space="preserve">” ir atbildīga par </w:t>
      </w:r>
      <w:r w:rsidR="00F87F05" w:rsidRPr="009A0D0B">
        <w:rPr>
          <w:rFonts w:asciiTheme="majorBidi" w:hAnsiTheme="majorBidi" w:cstheme="majorBidi"/>
        </w:rPr>
        <w:t>pavirši izpildīto</w:t>
      </w:r>
      <w:r w:rsidRPr="009A0D0B">
        <w:rPr>
          <w:rFonts w:asciiTheme="majorBidi" w:hAnsiTheme="majorBidi" w:cstheme="majorBidi"/>
        </w:rPr>
        <w:t xml:space="preserve"> darbu, izmantojot </w:t>
      </w:r>
      <w:r w:rsidR="00F87F05" w:rsidRPr="009A0D0B">
        <w:rPr>
          <w:rFonts w:asciiTheme="majorBidi" w:hAnsiTheme="majorBidi" w:cstheme="majorBidi"/>
        </w:rPr>
        <w:t xml:space="preserve">tādus </w:t>
      </w:r>
      <w:r w:rsidRPr="009A0D0B">
        <w:rPr>
          <w:rFonts w:asciiTheme="majorBidi" w:hAnsiTheme="majorBidi" w:cstheme="majorBidi"/>
        </w:rPr>
        <w:t xml:space="preserve">materiālus un risinājumus, kas neatbilst normatīvajiem aktiem un būvniecības līgumam, savukārt būvuzrauga atbildība izpaužas nepieciešamās rūpības trūkumā, </w:t>
      </w:r>
      <w:r w:rsidR="00F87F05" w:rsidRPr="009A0D0B">
        <w:rPr>
          <w:rFonts w:asciiTheme="majorBidi" w:hAnsiTheme="majorBidi" w:cstheme="majorBidi"/>
        </w:rPr>
        <w:t>pienācīgi neuzraug</w:t>
      </w:r>
      <w:r w:rsidRPr="009A0D0B">
        <w:rPr>
          <w:rFonts w:asciiTheme="majorBidi" w:hAnsiTheme="majorBidi" w:cstheme="majorBidi"/>
        </w:rPr>
        <w:t xml:space="preserve">ot </w:t>
      </w:r>
      <w:r w:rsidR="00766551" w:rsidRPr="009A0D0B">
        <w:rPr>
          <w:rFonts w:asciiTheme="majorBidi" w:hAnsiTheme="majorBidi" w:cstheme="majorBidi"/>
        </w:rPr>
        <w:t>būvdarb</w:t>
      </w:r>
      <w:r w:rsidR="00F87F05" w:rsidRPr="009A0D0B">
        <w:rPr>
          <w:rFonts w:asciiTheme="majorBidi" w:hAnsiTheme="majorBidi" w:cstheme="majorBidi"/>
        </w:rPr>
        <w:t>u</w:t>
      </w:r>
      <w:r w:rsidR="00766551" w:rsidRPr="009A0D0B">
        <w:rPr>
          <w:rFonts w:asciiTheme="majorBidi" w:hAnsiTheme="majorBidi" w:cstheme="majorBidi"/>
        </w:rPr>
        <w:t xml:space="preserve"> veicēj</w:t>
      </w:r>
      <w:r w:rsidR="00F87F05" w:rsidRPr="009A0D0B">
        <w:rPr>
          <w:rFonts w:asciiTheme="majorBidi" w:hAnsiTheme="majorBidi" w:cstheme="majorBidi"/>
        </w:rPr>
        <w:t>u</w:t>
      </w:r>
      <w:r w:rsidRPr="009A0D0B">
        <w:rPr>
          <w:rFonts w:asciiTheme="majorBidi" w:hAnsiTheme="majorBidi" w:cstheme="majorBidi"/>
        </w:rPr>
        <w:t xml:space="preserve">. </w:t>
      </w:r>
      <w:r w:rsidR="00F87F05" w:rsidRPr="009A0D0B">
        <w:rPr>
          <w:rFonts w:asciiTheme="majorBidi" w:hAnsiTheme="majorBidi" w:cstheme="majorBidi"/>
        </w:rPr>
        <w:t>Minētais ir pamats</w:t>
      </w:r>
      <w:r w:rsidRPr="009A0D0B">
        <w:rPr>
          <w:rFonts w:asciiTheme="majorBidi" w:hAnsiTheme="majorBidi" w:cstheme="majorBidi"/>
        </w:rPr>
        <w:t xml:space="preserve"> būvniecības </w:t>
      </w:r>
      <w:r w:rsidR="00F87F05" w:rsidRPr="009A0D0B">
        <w:rPr>
          <w:rFonts w:asciiTheme="majorBidi" w:hAnsiTheme="majorBidi" w:cstheme="majorBidi"/>
        </w:rPr>
        <w:t xml:space="preserve">procesa </w:t>
      </w:r>
      <w:r w:rsidRPr="009A0D0B">
        <w:rPr>
          <w:rFonts w:asciiTheme="majorBidi" w:hAnsiTheme="majorBidi" w:cstheme="majorBidi"/>
        </w:rPr>
        <w:t>dalībnieku solidār</w:t>
      </w:r>
      <w:r w:rsidR="00F87F05" w:rsidRPr="009A0D0B">
        <w:rPr>
          <w:rFonts w:asciiTheme="majorBidi" w:hAnsiTheme="majorBidi" w:cstheme="majorBidi"/>
        </w:rPr>
        <w:t>ai</w:t>
      </w:r>
      <w:r w:rsidRPr="009A0D0B">
        <w:rPr>
          <w:rFonts w:asciiTheme="majorBidi" w:hAnsiTheme="majorBidi" w:cstheme="majorBidi"/>
        </w:rPr>
        <w:t xml:space="preserve"> atbildīb</w:t>
      </w:r>
      <w:r w:rsidR="00F87F05" w:rsidRPr="009A0D0B">
        <w:rPr>
          <w:rFonts w:asciiTheme="majorBidi" w:hAnsiTheme="majorBidi" w:cstheme="majorBidi"/>
        </w:rPr>
        <w:t>ai</w:t>
      </w:r>
      <w:r w:rsidRPr="009A0D0B">
        <w:rPr>
          <w:rFonts w:asciiTheme="majorBidi" w:hAnsiTheme="majorBidi" w:cstheme="majorBidi"/>
        </w:rPr>
        <w:t xml:space="preserve"> </w:t>
      </w:r>
      <w:r w:rsidR="00F87F05" w:rsidRPr="009A0D0B">
        <w:rPr>
          <w:rFonts w:asciiTheme="majorBidi" w:hAnsiTheme="majorBidi" w:cstheme="majorBidi"/>
        </w:rPr>
        <w:t>par nekvalitatīvi veiktu darbu radītiem zaudējumiem.</w:t>
      </w:r>
    </w:p>
    <w:p w14:paraId="74CC742B" w14:textId="34F0FCC1" w:rsidR="001079D8" w:rsidRPr="009A0D0B" w:rsidRDefault="001079D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[4.</w:t>
      </w:r>
      <w:r w:rsidR="008663C5" w:rsidRPr="009A0D0B">
        <w:rPr>
          <w:rFonts w:asciiTheme="majorBidi" w:hAnsiTheme="majorBidi" w:cstheme="majorBidi"/>
        </w:rPr>
        <w:t>4</w:t>
      </w:r>
      <w:r w:rsidRPr="009A0D0B">
        <w:rPr>
          <w:rFonts w:asciiTheme="majorBidi" w:hAnsiTheme="majorBidi" w:cstheme="majorBidi"/>
        </w:rPr>
        <w:t>]</w:t>
      </w:r>
      <w:r w:rsidR="00CC06EB" w:rsidRPr="009A0D0B">
        <w:rPr>
          <w:rFonts w:asciiTheme="majorBidi" w:hAnsiTheme="majorBidi" w:cstheme="majorBidi"/>
        </w:rPr>
        <w:t> </w:t>
      </w:r>
      <w:r w:rsidRPr="009A0D0B">
        <w:rPr>
          <w:rFonts w:asciiTheme="majorBidi" w:hAnsiTheme="majorBidi" w:cstheme="majorBidi"/>
        </w:rPr>
        <w:t>Tiesa nav vērtēju</w:t>
      </w:r>
      <w:r w:rsidR="00F87F05" w:rsidRPr="009A0D0B">
        <w:rPr>
          <w:rFonts w:asciiTheme="majorBidi" w:hAnsiTheme="majorBidi" w:cstheme="majorBidi"/>
        </w:rPr>
        <w:t>si konstatēto</w:t>
      </w:r>
      <w:r w:rsidRPr="009A0D0B">
        <w:rPr>
          <w:rFonts w:asciiTheme="majorBidi" w:hAnsiTheme="majorBidi" w:cstheme="majorBidi"/>
        </w:rPr>
        <w:t xml:space="preserve"> defektu apjom</w:t>
      </w:r>
      <w:r w:rsidR="00F87F05" w:rsidRPr="009A0D0B">
        <w:rPr>
          <w:rFonts w:asciiTheme="majorBidi" w:hAnsiTheme="majorBidi" w:cstheme="majorBidi"/>
        </w:rPr>
        <w:t>u</w:t>
      </w:r>
      <w:r w:rsidR="00766551" w:rsidRPr="009A0D0B">
        <w:rPr>
          <w:rFonts w:asciiTheme="majorBidi" w:hAnsiTheme="majorBidi" w:cstheme="majorBidi"/>
        </w:rPr>
        <w:t xml:space="preserve"> un to novēršanai nepieciešamo līdzekļu apmēr</w:t>
      </w:r>
      <w:r w:rsidR="00F87F05" w:rsidRPr="009A0D0B">
        <w:rPr>
          <w:rFonts w:asciiTheme="majorBidi" w:hAnsiTheme="majorBidi" w:cstheme="majorBidi"/>
        </w:rPr>
        <w:t>u</w:t>
      </w:r>
      <w:r w:rsidR="00766551" w:rsidRPr="009A0D0B">
        <w:rPr>
          <w:rFonts w:asciiTheme="majorBidi" w:hAnsiTheme="majorBidi" w:cstheme="majorBidi"/>
        </w:rPr>
        <w:t xml:space="preserve">. </w:t>
      </w:r>
      <w:r w:rsidR="00F87F05" w:rsidRPr="009A0D0B">
        <w:rPr>
          <w:rFonts w:asciiTheme="majorBidi" w:hAnsiTheme="majorBidi" w:cstheme="majorBidi"/>
        </w:rPr>
        <w:t>N</w:t>
      </w:r>
      <w:r w:rsidRPr="009A0D0B">
        <w:rPr>
          <w:rFonts w:asciiTheme="majorBidi" w:hAnsiTheme="majorBidi" w:cstheme="majorBidi"/>
        </w:rPr>
        <w:t>epareizi secinā</w:t>
      </w:r>
      <w:r w:rsidR="00F87F05" w:rsidRPr="009A0D0B">
        <w:rPr>
          <w:rFonts w:asciiTheme="majorBidi" w:hAnsiTheme="majorBidi" w:cstheme="majorBidi"/>
        </w:rPr>
        <w:t>ts</w:t>
      </w:r>
      <w:r w:rsidRPr="009A0D0B">
        <w:rPr>
          <w:rFonts w:asciiTheme="majorBidi" w:hAnsiTheme="majorBidi" w:cstheme="majorBidi"/>
        </w:rPr>
        <w:t xml:space="preserve">, ka </w:t>
      </w:r>
      <w:proofErr w:type="spellStart"/>
      <w:r w:rsidR="00766551" w:rsidRPr="009A0D0B">
        <w:rPr>
          <w:rFonts w:asciiTheme="majorBidi" w:hAnsiTheme="majorBidi" w:cstheme="majorBidi"/>
        </w:rPr>
        <w:t>būvspeciālistes</w:t>
      </w:r>
      <w:proofErr w:type="spellEnd"/>
      <w:r w:rsidR="00766551" w:rsidRPr="009A0D0B">
        <w:rPr>
          <w:rFonts w:asciiTheme="majorBidi" w:hAnsiTheme="majorBidi" w:cstheme="majorBidi"/>
        </w:rPr>
        <w:t xml:space="preserve"> </w:t>
      </w:r>
      <w:r w:rsidR="00AA5011" w:rsidRPr="009A0D0B">
        <w:rPr>
          <w:rFonts w:asciiTheme="majorBidi" w:hAnsiTheme="majorBidi" w:cstheme="majorBidi"/>
        </w:rPr>
        <w:t>[pers. C]</w:t>
      </w:r>
      <w:r w:rsidRPr="009A0D0B">
        <w:rPr>
          <w:rFonts w:asciiTheme="majorBidi" w:hAnsiTheme="majorBidi" w:cstheme="majorBidi"/>
        </w:rPr>
        <w:t xml:space="preserve"> tāme nepierāda izdevumus, kas nepieciešami defektu aktos norādīto darbu izpildei. Saskaņā ar </w:t>
      </w:r>
      <w:r w:rsidR="00AA5011" w:rsidRPr="009A0D0B">
        <w:rPr>
          <w:rFonts w:asciiTheme="majorBidi" w:hAnsiTheme="majorBidi" w:cstheme="majorBidi"/>
        </w:rPr>
        <w:t>[pers. B]</w:t>
      </w:r>
      <w:r w:rsidRPr="009A0D0B">
        <w:rPr>
          <w:rFonts w:asciiTheme="majorBidi" w:hAnsiTheme="majorBidi" w:cstheme="majorBidi"/>
        </w:rPr>
        <w:t xml:space="preserve"> atzinumu un viņa paskaidrojumiem pirmās instances tiesas sēdē jumta izbūvē pieļautos defektus nav iespējams novērst, un </w:t>
      </w:r>
      <w:r w:rsidR="00766551" w:rsidRPr="009A0D0B">
        <w:rPr>
          <w:rFonts w:asciiTheme="majorBidi" w:hAnsiTheme="majorBidi" w:cstheme="majorBidi"/>
        </w:rPr>
        <w:t>jumts</w:t>
      </w:r>
      <w:r w:rsidRPr="009A0D0B">
        <w:rPr>
          <w:rFonts w:asciiTheme="majorBidi" w:hAnsiTheme="majorBidi" w:cstheme="majorBidi"/>
        </w:rPr>
        <w:t xml:space="preserve"> ir pilnībā</w:t>
      </w:r>
      <w:r w:rsidR="00F87F05" w:rsidRPr="009A0D0B">
        <w:rPr>
          <w:rFonts w:asciiTheme="majorBidi" w:hAnsiTheme="majorBidi" w:cstheme="majorBidi"/>
        </w:rPr>
        <w:t xml:space="preserve"> jāpārbūvē</w:t>
      </w:r>
      <w:r w:rsidRPr="009A0D0B">
        <w:rPr>
          <w:rFonts w:asciiTheme="majorBidi" w:hAnsiTheme="majorBidi" w:cstheme="majorBidi"/>
        </w:rPr>
        <w:t xml:space="preserve">. Turklāt </w:t>
      </w:r>
      <w:r w:rsidR="00766551" w:rsidRPr="009A0D0B">
        <w:rPr>
          <w:rFonts w:asciiTheme="majorBidi" w:hAnsiTheme="majorBidi" w:cstheme="majorBidi"/>
        </w:rPr>
        <w:t xml:space="preserve">tiesa nav vērtējusi prasītājas argumentu, ka </w:t>
      </w:r>
      <w:r w:rsidRPr="009A0D0B">
        <w:rPr>
          <w:rFonts w:asciiTheme="majorBidi" w:hAnsiTheme="majorBidi" w:cstheme="majorBidi"/>
        </w:rPr>
        <w:t>jumta segumam izmantots</w:t>
      </w:r>
      <w:r w:rsidR="00F87F05" w:rsidRPr="009A0D0B">
        <w:rPr>
          <w:rFonts w:asciiTheme="majorBidi" w:hAnsiTheme="majorBidi" w:cstheme="majorBidi"/>
        </w:rPr>
        <w:t xml:space="preserve"> nezināmas izcelsmes</w:t>
      </w:r>
      <w:r w:rsidRPr="009A0D0B">
        <w:rPr>
          <w:rFonts w:asciiTheme="majorBidi" w:hAnsiTheme="majorBidi" w:cstheme="majorBidi"/>
        </w:rPr>
        <w:t xml:space="preserve"> E</w:t>
      </w:r>
      <w:r w:rsidR="00766551" w:rsidRPr="009A0D0B">
        <w:rPr>
          <w:rFonts w:asciiTheme="majorBidi" w:hAnsiTheme="majorBidi" w:cstheme="majorBidi"/>
        </w:rPr>
        <w:t>iropas Savienī</w:t>
      </w:r>
      <w:r w:rsidR="00DF59D5" w:rsidRPr="009A0D0B">
        <w:rPr>
          <w:rFonts w:asciiTheme="majorBidi" w:hAnsiTheme="majorBidi" w:cstheme="majorBidi"/>
        </w:rPr>
        <w:t>b</w:t>
      </w:r>
      <w:r w:rsidR="00766551" w:rsidRPr="009A0D0B">
        <w:rPr>
          <w:rFonts w:asciiTheme="majorBidi" w:hAnsiTheme="majorBidi" w:cstheme="majorBidi"/>
        </w:rPr>
        <w:t xml:space="preserve">ā </w:t>
      </w:r>
      <w:r w:rsidRPr="009A0D0B">
        <w:rPr>
          <w:rFonts w:asciiTheme="majorBidi" w:hAnsiTheme="majorBidi" w:cstheme="majorBidi"/>
        </w:rPr>
        <w:t>nesertificēts materiāls</w:t>
      </w:r>
      <w:r w:rsidR="00766551" w:rsidRPr="009A0D0B">
        <w:rPr>
          <w:rFonts w:asciiTheme="majorBidi" w:hAnsiTheme="majorBidi" w:cstheme="majorBidi"/>
        </w:rPr>
        <w:t xml:space="preserve"> – arī </w:t>
      </w:r>
      <w:r w:rsidRPr="009A0D0B">
        <w:rPr>
          <w:rFonts w:asciiTheme="majorBidi" w:hAnsiTheme="majorBidi" w:cstheme="majorBidi"/>
        </w:rPr>
        <w:t>šo trūkumu iespējams novērst</w:t>
      </w:r>
      <w:r w:rsidR="00D2315E" w:rsidRPr="009A0D0B">
        <w:rPr>
          <w:rFonts w:asciiTheme="majorBidi" w:hAnsiTheme="majorBidi" w:cstheme="majorBidi"/>
        </w:rPr>
        <w:t xml:space="preserve">, </w:t>
      </w:r>
      <w:r w:rsidRPr="009A0D0B">
        <w:rPr>
          <w:rFonts w:asciiTheme="majorBidi" w:hAnsiTheme="majorBidi" w:cstheme="majorBidi"/>
        </w:rPr>
        <w:t>tikai</w:t>
      </w:r>
      <w:r w:rsidR="00D2315E" w:rsidRPr="009A0D0B">
        <w:rPr>
          <w:rFonts w:asciiTheme="majorBidi" w:hAnsiTheme="majorBidi" w:cstheme="majorBidi"/>
        </w:rPr>
        <w:t xml:space="preserve"> </w:t>
      </w:r>
      <w:r w:rsidR="00F87F05" w:rsidRPr="009A0D0B">
        <w:rPr>
          <w:rFonts w:asciiTheme="majorBidi" w:hAnsiTheme="majorBidi" w:cstheme="majorBidi"/>
        </w:rPr>
        <w:t>pilnībā</w:t>
      </w:r>
      <w:r w:rsidRPr="009A0D0B">
        <w:rPr>
          <w:rFonts w:asciiTheme="majorBidi" w:hAnsiTheme="majorBidi" w:cstheme="majorBidi"/>
        </w:rPr>
        <w:t xml:space="preserve"> nomainot jumta segumu.</w:t>
      </w:r>
    </w:p>
    <w:p w14:paraId="5DDE53E7" w14:textId="38ACC7A6" w:rsidR="001079D8" w:rsidRPr="009A0D0B" w:rsidRDefault="00F87F05"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Atzīst</w:t>
      </w:r>
      <w:r w:rsidR="0015656D" w:rsidRPr="009A0D0B">
        <w:rPr>
          <w:rFonts w:asciiTheme="majorBidi" w:hAnsiTheme="majorBidi" w:cstheme="majorBidi"/>
        </w:rPr>
        <w:t xml:space="preserve">ot, ka tāme bija </w:t>
      </w:r>
      <w:r w:rsidR="00784860" w:rsidRPr="009A0D0B">
        <w:rPr>
          <w:rFonts w:asciiTheme="majorBidi" w:hAnsiTheme="majorBidi" w:cstheme="majorBidi"/>
        </w:rPr>
        <w:t>jāsastāda atbilstoši</w:t>
      </w:r>
      <w:r w:rsidR="0015656D" w:rsidRPr="009A0D0B">
        <w:rPr>
          <w:rFonts w:asciiTheme="majorBidi" w:hAnsiTheme="majorBidi" w:cstheme="majorBidi"/>
        </w:rPr>
        <w:t xml:space="preserve"> garantijas termiņā </w:t>
      </w:r>
      <w:r w:rsidRPr="009A0D0B">
        <w:rPr>
          <w:rFonts w:asciiTheme="majorBidi" w:hAnsiTheme="majorBidi" w:cstheme="majorBidi"/>
        </w:rPr>
        <w:t>aktuālajām</w:t>
      </w:r>
      <w:r w:rsidR="0015656D" w:rsidRPr="009A0D0B">
        <w:rPr>
          <w:rFonts w:asciiTheme="majorBidi" w:hAnsiTheme="majorBidi" w:cstheme="majorBidi"/>
        </w:rPr>
        <w:t xml:space="preserve"> cenām, t</w:t>
      </w:r>
      <w:r w:rsidR="001079D8" w:rsidRPr="009A0D0B">
        <w:rPr>
          <w:rFonts w:asciiTheme="majorBidi" w:hAnsiTheme="majorBidi" w:cstheme="majorBidi"/>
        </w:rPr>
        <w:t xml:space="preserve">iesa nav </w:t>
      </w:r>
      <w:r w:rsidR="0015656D" w:rsidRPr="009A0D0B">
        <w:rPr>
          <w:rFonts w:asciiTheme="majorBidi" w:hAnsiTheme="majorBidi" w:cstheme="majorBidi"/>
        </w:rPr>
        <w:t>ņēmusi vērā</w:t>
      </w:r>
      <w:r w:rsidR="001079D8" w:rsidRPr="009A0D0B">
        <w:rPr>
          <w:rFonts w:asciiTheme="majorBidi" w:hAnsiTheme="majorBidi" w:cstheme="majorBidi"/>
        </w:rPr>
        <w:t xml:space="preserve"> apstākli, ka atbildētāji atteicās novērst defektus</w:t>
      </w:r>
      <w:r w:rsidRPr="009A0D0B">
        <w:rPr>
          <w:rFonts w:asciiTheme="majorBidi" w:hAnsiTheme="majorBidi" w:cstheme="majorBidi"/>
        </w:rPr>
        <w:t>,</w:t>
      </w:r>
      <w:r w:rsidR="001079D8" w:rsidRPr="009A0D0B">
        <w:rPr>
          <w:rFonts w:asciiTheme="majorBidi" w:hAnsiTheme="majorBidi" w:cstheme="majorBidi"/>
        </w:rPr>
        <w:t xml:space="preserve"> un tieši </w:t>
      </w:r>
      <w:r w:rsidRPr="009A0D0B">
        <w:rPr>
          <w:rFonts w:asciiTheme="majorBidi" w:hAnsiTheme="majorBidi" w:cstheme="majorBidi"/>
        </w:rPr>
        <w:t>tā</w:t>
      </w:r>
      <w:r w:rsidR="001079D8" w:rsidRPr="009A0D0B">
        <w:rPr>
          <w:rFonts w:asciiTheme="majorBidi" w:hAnsiTheme="majorBidi" w:cstheme="majorBidi"/>
        </w:rPr>
        <w:t xml:space="preserve">dēļ izdevumi </w:t>
      </w:r>
      <w:r w:rsidR="0015656D" w:rsidRPr="009A0D0B">
        <w:rPr>
          <w:rFonts w:asciiTheme="majorBidi" w:hAnsiTheme="majorBidi" w:cstheme="majorBidi"/>
        </w:rPr>
        <w:t>pieauguši</w:t>
      </w:r>
      <w:r w:rsidR="001079D8" w:rsidRPr="009A0D0B">
        <w:rPr>
          <w:rFonts w:asciiTheme="majorBidi" w:hAnsiTheme="majorBidi" w:cstheme="majorBidi"/>
        </w:rPr>
        <w:t>. Turklāt nav vērtēts, kādēļ konkrētajā gadījumā nebūtu piemērojams Civillikuma 1776. pants.</w:t>
      </w:r>
    </w:p>
    <w:p w14:paraId="35D6AD7B" w14:textId="4CA2A059" w:rsidR="001079D8" w:rsidRPr="009A0D0B" w:rsidRDefault="007776A7"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lastRenderedPageBreak/>
        <w:t>[4.</w:t>
      </w:r>
      <w:r w:rsidR="008663C5" w:rsidRPr="009A0D0B">
        <w:rPr>
          <w:rFonts w:asciiTheme="majorBidi" w:hAnsiTheme="majorBidi" w:cstheme="majorBidi"/>
        </w:rPr>
        <w:t>5</w:t>
      </w:r>
      <w:r w:rsidRPr="009A0D0B">
        <w:rPr>
          <w:rFonts w:asciiTheme="majorBidi" w:hAnsiTheme="majorBidi" w:cstheme="majorBidi"/>
        </w:rPr>
        <w:t>]</w:t>
      </w:r>
      <w:r w:rsidR="00CC06EB" w:rsidRPr="009A0D0B">
        <w:rPr>
          <w:rFonts w:asciiTheme="majorBidi" w:hAnsiTheme="majorBidi" w:cstheme="majorBidi"/>
        </w:rPr>
        <w:t> </w:t>
      </w:r>
      <w:r w:rsidRPr="009A0D0B">
        <w:rPr>
          <w:rFonts w:asciiTheme="majorBidi" w:hAnsiTheme="majorBidi" w:cstheme="majorBidi"/>
        </w:rPr>
        <w:t>N</w:t>
      </w:r>
      <w:r w:rsidR="001079D8" w:rsidRPr="009A0D0B">
        <w:rPr>
          <w:rFonts w:asciiTheme="majorBidi" w:hAnsiTheme="majorBidi" w:cstheme="majorBidi"/>
        </w:rPr>
        <w:t xml:space="preserve">orādot, ka prasītāja saņēma apdrošināšanas atlīdzību no </w:t>
      </w:r>
      <w:r w:rsidRPr="009A0D0B">
        <w:rPr>
          <w:rFonts w:asciiTheme="majorBidi" w:hAnsiTheme="majorBidi" w:cstheme="majorBidi"/>
        </w:rPr>
        <w:t xml:space="preserve">apdrošināšanas </w:t>
      </w:r>
      <w:r w:rsidR="001079D8" w:rsidRPr="009A0D0B">
        <w:rPr>
          <w:rFonts w:asciiTheme="majorBidi" w:hAnsiTheme="majorBidi" w:cstheme="majorBidi"/>
        </w:rPr>
        <w:t>AS</w:t>
      </w:r>
      <w:r w:rsidRPr="009A0D0B">
        <w:rPr>
          <w:rFonts w:asciiTheme="majorBidi" w:hAnsiTheme="majorBidi" w:cstheme="majorBidi"/>
        </w:rPr>
        <w:t> </w:t>
      </w:r>
      <w:r w:rsidR="001079D8" w:rsidRPr="009A0D0B">
        <w:rPr>
          <w:rFonts w:asciiTheme="majorBidi" w:hAnsiTheme="majorBidi" w:cstheme="majorBidi"/>
        </w:rPr>
        <w:t>„Balta”</w:t>
      </w:r>
      <w:r w:rsidR="000E3C02" w:rsidRPr="009A0D0B">
        <w:rPr>
          <w:rFonts w:asciiTheme="majorBidi" w:hAnsiTheme="majorBidi" w:cstheme="majorBidi"/>
        </w:rPr>
        <w:t xml:space="preserve"> </w:t>
      </w:r>
      <w:r w:rsidR="001079D8" w:rsidRPr="009A0D0B">
        <w:rPr>
          <w:rFonts w:asciiTheme="majorBidi" w:hAnsiTheme="majorBidi" w:cstheme="majorBidi"/>
        </w:rPr>
        <w:t>un SIA</w:t>
      </w:r>
      <w:r w:rsidR="000E3C02" w:rsidRPr="009A0D0B">
        <w:rPr>
          <w:rFonts w:asciiTheme="majorBidi" w:hAnsiTheme="majorBidi" w:cstheme="majorBidi"/>
        </w:rPr>
        <w:t> </w:t>
      </w:r>
      <w:r w:rsidR="001079D8" w:rsidRPr="009A0D0B">
        <w:rPr>
          <w:rFonts w:asciiTheme="majorBidi" w:hAnsiTheme="majorBidi" w:cstheme="majorBidi"/>
        </w:rPr>
        <w:t xml:space="preserve">„RK Meistars” veica jumta seguma lokšņu nomaiņu, naglu un plaisu hermetizēšanu, </w:t>
      </w:r>
      <w:r w:rsidRPr="009A0D0B">
        <w:rPr>
          <w:rFonts w:asciiTheme="majorBidi" w:hAnsiTheme="majorBidi" w:cstheme="majorBidi"/>
        </w:rPr>
        <w:t xml:space="preserve">tiesa </w:t>
      </w:r>
      <w:r w:rsidR="001079D8" w:rsidRPr="009A0D0B">
        <w:rPr>
          <w:rFonts w:asciiTheme="majorBidi" w:hAnsiTheme="majorBidi" w:cstheme="majorBidi"/>
        </w:rPr>
        <w:t xml:space="preserve">nav ņēmusi vērā apdrošināšanas tiesībās pastāvošo kompensācijas principu. </w:t>
      </w:r>
      <w:r w:rsidR="00F87F05" w:rsidRPr="009A0D0B">
        <w:rPr>
          <w:rFonts w:asciiTheme="majorBidi" w:hAnsiTheme="majorBidi" w:cstheme="majorBidi"/>
        </w:rPr>
        <w:t>A</w:t>
      </w:r>
      <w:r w:rsidRPr="009A0D0B">
        <w:rPr>
          <w:rFonts w:asciiTheme="majorBidi" w:hAnsiTheme="majorBidi" w:cstheme="majorBidi"/>
        </w:rPr>
        <w:t xml:space="preserve">pdrošināšanas </w:t>
      </w:r>
      <w:r w:rsidR="001079D8" w:rsidRPr="009A0D0B">
        <w:rPr>
          <w:rFonts w:asciiTheme="majorBidi" w:hAnsiTheme="majorBidi" w:cstheme="majorBidi"/>
        </w:rPr>
        <w:t>AS</w:t>
      </w:r>
      <w:r w:rsidR="000E3C02" w:rsidRPr="009A0D0B">
        <w:rPr>
          <w:rFonts w:asciiTheme="majorBidi" w:hAnsiTheme="majorBidi" w:cstheme="majorBidi"/>
        </w:rPr>
        <w:t> </w:t>
      </w:r>
      <w:r w:rsidR="001079D8" w:rsidRPr="009A0D0B">
        <w:rPr>
          <w:rFonts w:asciiTheme="majorBidi" w:hAnsiTheme="majorBidi" w:cstheme="majorBidi"/>
        </w:rPr>
        <w:t>„B</w:t>
      </w:r>
      <w:r w:rsidR="00F87F05" w:rsidRPr="009A0D0B">
        <w:rPr>
          <w:rFonts w:asciiTheme="majorBidi" w:hAnsiTheme="majorBidi" w:cstheme="majorBidi"/>
        </w:rPr>
        <w:t>alta</w:t>
      </w:r>
      <w:r w:rsidR="001079D8" w:rsidRPr="009A0D0B">
        <w:rPr>
          <w:rFonts w:asciiTheme="majorBidi" w:hAnsiTheme="majorBidi" w:cstheme="majorBidi"/>
        </w:rPr>
        <w:t xml:space="preserve">” izmaksāja apdrošināšanas atlīdzību par konkrētā laika posmā konstatēto jumta seguma defektu novēršanu, </w:t>
      </w:r>
      <w:r w:rsidR="00F87F05" w:rsidRPr="009A0D0B">
        <w:rPr>
          <w:rFonts w:asciiTheme="majorBidi" w:hAnsiTheme="majorBidi" w:cstheme="majorBidi"/>
        </w:rPr>
        <w:t>taču problēma ar to nebeidzās –</w:t>
      </w:r>
      <w:r w:rsidR="001079D8" w:rsidRPr="009A0D0B">
        <w:rPr>
          <w:rFonts w:asciiTheme="majorBidi" w:hAnsiTheme="majorBidi" w:cstheme="majorBidi"/>
        </w:rPr>
        <w:t xml:space="preserve"> </w:t>
      </w:r>
      <w:r w:rsidR="00F87F05" w:rsidRPr="009A0D0B">
        <w:rPr>
          <w:rFonts w:asciiTheme="majorBidi" w:hAnsiTheme="majorBidi" w:cstheme="majorBidi"/>
        </w:rPr>
        <w:t xml:space="preserve">ir </w:t>
      </w:r>
      <w:r w:rsidR="001079D8" w:rsidRPr="009A0D0B">
        <w:rPr>
          <w:rFonts w:asciiTheme="majorBidi" w:hAnsiTheme="majorBidi" w:cstheme="majorBidi"/>
        </w:rPr>
        <w:t xml:space="preserve">nepieciešams veikt </w:t>
      </w:r>
      <w:r w:rsidR="00F87F05" w:rsidRPr="009A0D0B">
        <w:rPr>
          <w:rFonts w:asciiTheme="majorBidi" w:hAnsiTheme="majorBidi" w:cstheme="majorBidi"/>
        </w:rPr>
        <w:t>jumta</w:t>
      </w:r>
      <w:r w:rsidR="001079D8" w:rsidRPr="009A0D0B">
        <w:rPr>
          <w:rFonts w:asciiTheme="majorBidi" w:hAnsiTheme="majorBidi" w:cstheme="majorBidi"/>
        </w:rPr>
        <w:t xml:space="preserve"> izbūves defektu novēršanu </w:t>
      </w:r>
      <w:r w:rsidR="009B43C5" w:rsidRPr="009A0D0B">
        <w:rPr>
          <w:rFonts w:asciiTheme="majorBidi" w:hAnsiTheme="majorBidi" w:cstheme="majorBidi"/>
        </w:rPr>
        <w:t>atbilstoši</w:t>
      </w:r>
      <w:r w:rsidRPr="009A0D0B">
        <w:rPr>
          <w:rFonts w:asciiTheme="majorBidi" w:hAnsiTheme="majorBidi" w:cstheme="majorBidi"/>
        </w:rPr>
        <w:t xml:space="preserve"> eksperta</w:t>
      </w:r>
      <w:r w:rsidR="001079D8" w:rsidRPr="009A0D0B">
        <w:rPr>
          <w:rFonts w:asciiTheme="majorBidi" w:hAnsiTheme="majorBidi" w:cstheme="majorBidi"/>
        </w:rPr>
        <w:t xml:space="preserve"> </w:t>
      </w:r>
      <w:r w:rsidR="00AA5011" w:rsidRPr="009A0D0B">
        <w:rPr>
          <w:rFonts w:asciiTheme="majorBidi" w:hAnsiTheme="majorBidi" w:cstheme="majorBidi"/>
        </w:rPr>
        <w:t>[pers. B]</w:t>
      </w:r>
      <w:r w:rsidR="001079D8" w:rsidRPr="009A0D0B">
        <w:rPr>
          <w:rFonts w:asciiTheme="majorBidi" w:hAnsiTheme="majorBidi" w:cstheme="majorBidi"/>
        </w:rPr>
        <w:t xml:space="preserve"> atzinumā norādīt</w:t>
      </w:r>
      <w:r w:rsidR="009B43C5" w:rsidRPr="009A0D0B">
        <w:rPr>
          <w:rFonts w:asciiTheme="majorBidi" w:hAnsiTheme="majorBidi" w:cstheme="majorBidi"/>
        </w:rPr>
        <w:t>ajam un jāmaina viss jumts</w:t>
      </w:r>
      <w:r w:rsidR="001079D8" w:rsidRPr="009A0D0B">
        <w:rPr>
          <w:rFonts w:asciiTheme="majorBidi" w:hAnsiTheme="majorBidi" w:cstheme="majorBidi"/>
        </w:rPr>
        <w:t xml:space="preserve">. Prasītājai ir tiesības paļauties, ka jumta segums kalpo noteiktu laiku. </w:t>
      </w:r>
      <w:r w:rsidR="009B43C5" w:rsidRPr="009A0D0B">
        <w:rPr>
          <w:rFonts w:asciiTheme="majorBidi" w:hAnsiTheme="majorBidi" w:cstheme="majorBidi"/>
        </w:rPr>
        <w:t>P</w:t>
      </w:r>
      <w:r w:rsidR="001079D8" w:rsidRPr="009A0D0B">
        <w:rPr>
          <w:rFonts w:asciiTheme="majorBidi" w:hAnsiTheme="majorBidi" w:cstheme="majorBidi"/>
        </w:rPr>
        <w:t xml:space="preserve">rasītājai </w:t>
      </w:r>
      <w:r w:rsidR="009B43C5" w:rsidRPr="009A0D0B">
        <w:rPr>
          <w:rFonts w:asciiTheme="majorBidi" w:hAnsiTheme="majorBidi" w:cstheme="majorBidi"/>
        </w:rPr>
        <w:t>nav</w:t>
      </w:r>
      <w:r w:rsidR="001079D8" w:rsidRPr="009A0D0B">
        <w:rPr>
          <w:rFonts w:asciiTheme="majorBidi" w:hAnsiTheme="majorBidi" w:cstheme="majorBidi"/>
        </w:rPr>
        <w:t xml:space="preserve"> jāsamierinās ar konstruktīvi nepareizu risinājumu un par š</w:t>
      </w:r>
      <w:r w:rsidR="009B43C5" w:rsidRPr="009A0D0B">
        <w:rPr>
          <w:rFonts w:asciiTheme="majorBidi" w:hAnsiTheme="majorBidi" w:cstheme="majorBidi"/>
        </w:rPr>
        <w:t>ādu</w:t>
      </w:r>
      <w:r w:rsidR="001079D8" w:rsidRPr="009A0D0B">
        <w:rPr>
          <w:rFonts w:asciiTheme="majorBidi" w:hAnsiTheme="majorBidi" w:cstheme="majorBidi"/>
        </w:rPr>
        <w:t xml:space="preserve"> defektu novēršanu </w:t>
      </w:r>
      <w:r w:rsidR="009B43C5" w:rsidRPr="009A0D0B">
        <w:rPr>
          <w:rFonts w:asciiTheme="majorBidi" w:hAnsiTheme="majorBidi" w:cstheme="majorBidi"/>
        </w:rPr>
        <w:t xml:space="preserve">tā </w:t>
      </w:r>
      <w:r w:rsidR="001079D8" w:rsidRPr="009A0D0B">
        <w:rPr>
          <w:rFonts w:asciiTheme="majorBidi" w:hAnsiTheme="majorBidi" w:cstheme="majorBidi"/>
        </w:rPr>
        <w:t>var prasīt zaudējumu atlīdzību.</w:t>
      </w:r>
    </w:p>
    <w:p w14:paraId="71B1151F" w14:textId="77777777" w:rsidR="001079D8" w:rsidRPr="009A0D0B" w:rsidRDefault="001079D8" w:rsidP="009A0D0B">
      <w:pPr>
        <w:pStyle w:val="NoSpacing"/>
        <w:spacing w:line="276" w:lineRule="auto"/>
        <w:ind w:firstLine="720"/>
        <w:jc w:val="both"/>
        <w:rPr>
          <w:rFonts w:asciiTheme="majorBidi" w:hAnsiTheme="majorBidi" w:cstheme="majorBidi"/>
        </w:rPr>
      </w:pPr>
    </w:p>
    <w:p w14:paraId="0620ACE5" w14:textId="7C10B93D" w:rsidR="00315A97" w:rsidRPr="009A0D0B" w:rsidRDefault="00184825" w:rsidP="009A0D0B">
      <w:pPr>
        <w:pStyle w:val="NoSpacing"/>
        <w:spacing w:line="276" w:lineRule="auto"/>
        <w:ind w:firstLine="720"/>
        <w:jc w:val="both"/>
        <w:rPr>
          <w:rFonts w:asciiTheme="majorBidi" w:hAnsiTheme="majorBidi" w:cstheme="majorBidi"/>
          <w:kern w:val="2"/>
          <w14:ligatures w14:val="standardContextual"/>
        </w:rPr>
      </w:pPr>
      <w:r w:rsidRPr="009A0D0B">
        <w:rPr>
          <w:rFonts w:asciiTheme="majorBidi" w:hAnsiTheme="majorBidi" w:cstheme="majorBidi"/>
          <w:kern w:val="2"/>
          <w14:ligatures w14:val="standardContextual"/>
        </w:rPr>
        <w:t>[</w:t>
      </w:r>
      <w:r w:rsidR="00445001" w:rsidRPr="009A0D0B">
        <w:rPr>
          <w:rFonts w:asciiTheme="majorBidi" w:hAnsiTheme="majorBidi" w:cstheme="majorBidi"/>
          <w:kern w:val="2"/>
          <w14:ligatures w14:val="standardContextual"/>
        </w:rPr>
        <w:t>5</w:t>
      </w:r>
      <w:r w:rsidR="00442C96" w:rsidRPr="009A0D0B">
        <w:rPr>
          <w:rFonts w:asciiTheme="majorBidi" w:hAnsiTheme="majorBidi" w:cstheme="majorBidi"/>
          <w:kern w:val="2"/>
          <w14:ligatures w14:val="standardContextual"/>
        </w:rPr>
        <w:t>]</w:t>
      </w:r>
      <w:r w:rsidR="00144DCC" w:rsidRPr="009A0D0B">
        <w:rPr>
          <w:rFonts w:asciiTheme="majorBidi" w:hAnsiTheme="majorBidi" w:cstheme="majorBidi"/>
          <w:kern w:val="2"/>
          <w14:ligatures w14:val="standardContextual"/>
        </w:rPr>
        <w:t> </w:t>
      </w:r>
      <w:r w:rsidR="0034489E" w:rsidRPr="009A0D0B">
        <w:rPr>
          <w:rFonts w:asciiTheme="majorBidi" w:hAnsiTheme="majorBidi" w:cstheme="majorBidi"/>
          <w:kern w:val="2"/>
          <w14:ligatures w14:val="standardContextual"/>
        </w:rPr>
        <w:t xml:space="preserve">Paskaidrojumā sakarā ar kasācijas sūdzību </w:t>
      </w:r>
      <w:r w:rsidR="00315A97" w:rsidRPr="009A0D0B">
        <w:rPr>
          <w:rFonts w:asciiTheme="majorBidi" w:hAnsiTheme="majorBidi" w:cstheme="majorBidi"/>
          <w:kern w:val="2"/>
          <w14:ligatures w14:val="standardContextual"/>
        </w:rPr>
        <w:t>SIA</w:t>
      </w:r>
      <w:r w:rsidR="00412847" w:rsidRPr="009A0D0B">
        <w:rPr>
          <w:rFonts w:asciiTheme="majorBidi" w:hAnsiTheme="majorBidi" w:cstheme="majorBidi"/>
          <w:kern w:val="2"/>
          <w14:ligatures w14:val="standardContextual"/>
        </w:rPr>
        <w:t> „</w:t>
      </w:r>
      <w:proofErr w:type="spellStart"/>
      <w:r w:rsidR="00315A97" w:rsidRPr="009A0D0B">
        <w:rPr>
          <w:rFonts w:asciiTheme="majorBidi" w:hAnsiTheme="majorBidi" w:cstheme="majorBidi"/>
          <w:kern w:val="2"/>
          <w14:ligatures w14:val="standardContextual"/>
        </w:rPr>
        <w:t>Wood</w:t>
      </w:r>
      <w:proofErr w:type="spellEnd"/>
      <w:r w:rsidR="00315A97" w:rsidRPr="009A0D0B">
        <w:rPr>
          <w:rFonts w:asciiTheme="majorBidi" w:hAnsiTheme="majorBidi" w:cstheme="majorBidi"/>
          <w:kern w:val="2"/>
          <w14:ligatures w14:val="standardContextual"/>
        </w:rPr>
        <w:t xml:space="preserve"> </w:t>
      </w:r>
      <w:proofErr w:type="spellStart"/>
      <w:r w:rsidR="00315A97" w:rsidRPr="009A0D0B">
        <w:rPr>
          <w:rFonts w:asciiTheme="majorBidi" w:hAnsiTheme="majorBidi" w:cstheme="majorBidi"/>
          <w:kern w:val="2"/>
          <w14:ligatures w14:val="standardContextual"/>
        </w:rPr>
        <w:t>Constractions</w:t>
      </w:r>
      <w:proofErr w:type="spellEnd"/>
      <w:r w:rsidR="00315A97" w:rsidRPr="009A0D0B">
        <w:rPr>
          <w:rFonts w:asciiTheme="majorBidi" w:hAnsiTheme="majorBidi" w:cstheme="majorBidi"/>
          <w:kern w:val="2"/>
          <w14:ligatures w14:val="standardContextual"/>
        </w:rPr>
        <w:t xml:space="preserve">” </w:t>
      </w:r>
      <w:r w:rsidR="0034489E" w:rsidRPr="009A0D0B">
        <w:rPr>
          <w:rFonts w:asciiTheme="majorBidi" w:hAnsiTheme="majorBidi" w:cstheme="majorBidi"/>
          <w:kern w:val="2"/>
          <w14:ligatures w14:val="standardContextual"/>
        </w:rPr>
        <w:t xml:space="preserve">norādīja, ka </w:t>
      </w:r>
      <w:r w:rsidR="00315A97" w:rsidRPr="009A0D0B">
        <w:rPr>
          <w:rFonts w:asciiTheme="majorBidi" w:hAnsiTheme="majorBidi" w:cstheme="majorBidi"/>
          <w:kern w:val="2"/>
          <w14:ligatures w14:val="standardContextual"/>
        </w:rPr>
        <w:t>prasītājas</w:t>
      </w:r>
      <w:r w:rsidR="0034489E" w:rsidRPr="009A0D0B">
        <w:rPr>
          <w:rFonts w:asciiTheme="majorBidi" w:hAnsiTheme="majorBidi" w:cstheme="majorBidi"/>
          <w:kern w:val="2"/>
          <w14:ligatures w14:val="standardContextual"/>
        </w:rPr>
        <w:t xml:space="preserve"> kasācijas sūdzību uzskata p</w:t>
      </w:r>
      <w:r w:rsidR="00413F18" w:rsidRPr="009A0D0B">
        <w:rPr>
          <w:rFonts w:asciiTheme="majorBidi" w:hAnsiTheme="majorBidi" w:cstheme="majorBidi"/>
          <w:kern w:val="2"/>
          <w14:ligatures w14:val="standardContextual"/>
        </w:rPr>
        <w:t>a</w:t>
      </w:r>
      <w:r w:rsidR="0034489E" w:rsidRPr="009A0D0B">
        <w:rPr>
          <w:rFonts w:asciiTheme="majorBidi" w:hAnsiTheme="majorBidi" w:cstheme="majorBidi"/>
          <w:kern w:val="2"/>
          <w14:ligatures w14:val="standardContextual"/>
        </w:rPr>
        <w:t>r nepamatotu un noraidāmu</w:t>
      </w:r>
      <w:r w:rsidR="00AF6848" w:rsidRPr="009A0D0B">
        <w:rPr>
          <w:rFonts w:asciiTheme="majorBidi" w:hAnsiTheme="majorBidi" w:cstheme="majorBidi"/>
          <w:kern w:val="2"/>
          <w14:ligatures w14:val="standardContextual"/>
        </w:rPr>
        <w:t xml:space="preserve">. </w:t>
      </w:r>
      <w:r w:rsidR="00412847" w:rsidRPr="009A0D0B">
        <w:rPr>
          <w:rFonts w:asciiTheme="majorBidi" w:hAnsiTheme="majorBidi" w:cstheme="majorBidi"/>
          <w:kern w:val="2"/>
          <w14:ligatures w14:val="standardContextual"/>
        </w:rPr>
        <w:t>S</w:t>
      </w:r>
      <w:r w:rsidR="00315A97" w:rsidRPr="009A0D0B">
        <w:rPr>
          <w:rFonts w:asciiTheme="majorBidi" w:hAnsiTheme="majorBidi" w:cstheme="majorBidi"/>
          <w:kern w:val="2"/>
          <w14:ligatures w14:val="standardContextual"/>
        </w:rPr>
        <w:t xml:space="preserve">olidāra atbildība starp būvuzraugu un </w:t>
      </w:r>
      <w:r w:rsidR="00412847" w:rsidRPr="009A0D0B">
        <w:rPr>
          <w:rFonts w:asciiTheme="majorBidi" w:hAnsiTheme="majorBidi" w:cstheme="majorBidi"/>
          <w:kern w:val="2"/>
          <w14:ligatures w14:val="standardContextual"/>
        </w:rPr>
        <w:t>būvdarbu veicēju</w:t>
      </w:r>
      <w:r w:rsidR="00315A97" w:rsidRPr="009A0D0B">
        <w:rPr>
          <w:rFonts w:asciiTheme="majorBidi" w:hAnsiTheme="majorBidi" w:cstheme="majorBidi"/>
          <w:kern w:val="2"/>
          <w14:ligatures w14:val="standardContextual"/>
        </w:rPr>
        <w:t xml:space="preserve"> nav noteikta ne likumā, ne līgumā, tādēļ</w:t>
      </w:r>
      <w:r w:rsidR="00412847" w:rsidRPr="009A0D0B">
        <w:rPr>
          <w:rFonts w:asciiTheme="majorBidi" w:hAnsiTheme="majorBidi" w:cstheme="majorBidi"/>
          <w:kern w:val="2"/>
          <w14:ligatures w14:val="standardContextual"/>
        </w:rPr>
        <w:t xml:space="preserve"> </w:t>
      </w:r>
      <w:r w:rsidR="00315A97" w:rsidRPr="009A0D0B">
        <w:rPr>
          <w:rFonts w:asciiTheme="majorBidi" w:hAnsiTheme="majorBidi" w:cstheme="majorBidi"/>
          <w:kern w:val="2"/>
          <w14:ligatures w14:val="standardContextual"/>
        </w:rPr>
        <w:t xml:space="preserve">prasība </w:t>
      </w:r>
      <w:r w:rsidR="009B43C5" w:rsidRPr="009A0D0B">
        <w:rPr>
          <w:rFonts w:asciiTheme="majorBidi" w:hAnsiTheme="majorBidi" w:cstheme="majorBidi"/>
          <w:kern w:val="2"/>
          <w14:ligatures w14:val="standardContextual"/>
        </w:rPr>
        <w:t xml:space="preserve">pamatoti </w:t>
      </w:r>
      <w:r w:rsidR="00315A97" w:rsidRPr="009A0D0B">
        <w:rPr>
          <w:rFonts w:asciiTheme="majorBidi" w:hAnsiTheme="majorBidi" w:cstheme="majorBidi"/>
          <w:kern w:val="2"/>
          <w14:ligatures w14:val="standardContextual"/>
        </w:rPr>
        <w:t>noraid</w:t>
      </w:r>
      <w:r w:rsidR="009B43C5" w:rsidRPr="009A0D0B">
        <w:rPr>
          <w:rFonts w:asciiTheme="majorBidi" w:hAnsiTheme="majorBidi" w:cstheme="majorBidi"/>
          <w:kern w:val="2"/>
          <w14:ligatures w14:val="standardContextual"/>
        </w:rPr>
        <w:t>īt</w:t>
      </w:r>
      <w:r w:rsidR="00315A97" w:rsidRPr="009A0D0B">
        <w:rPr>
          <w:rFonts w:asciiTheme="majorBidi" w:hAnsiTheme="majorBidi" w:cstheme="majorBidi"/>
          <w:kern w:val="2"/>
          <w14:ligatures w14:val="standardContextual"/>
        </w:rPr>
        <w:t>a.</w:t>
      </w:r>
    </w:p>
    <w:p w14:paraId="3875F1CB" w14:textId="77777777" w:rsidR="00315A97" w:rsidRPr="009A0D0B" w:rsidRDefault="00315A97" w:rsidP="009A0D0B">
      <w:pPr>
        <w:pStyle w:val="NoSpacing"/>
        <w:spacing w:line="276" w:lineRule="auto"/>
        <w:ind w:firstLine="720"/>
        <w:jc w:val="both"/>
        <w:rPr>
          <w:rFonts w:asciiTheme="majorBidi" w:hAnsiTheme="majorBidi" w:cstheme="majorBidi"/>
          <w:kern w:val="2"/>
          <w14:ligatures w14:val="standardContextual"/>
        </w:rPr>
      </w:pPr>
    </w:p>
    <w:p w14:paraId="53DE2B7E" w14:textId="0ABD21F4" w:rsidR="00754F64" w:rsidRPr="009A0D0B" w:rsidRDefault="00754F64" w:rsidP="009A0D0B">
      <w:pPr>
        <w:pStyle w:val="NoSpacing"/>
        <w:spacing w:line="276" w:lineRule="auto"/>
        <w:jc w:val="center"/>
        <w:rPr>
          <w:rFonts w:asciiTheme="majorBidi" w:hAnsiTheme="majorBidi" w:cstheme="majorBidi"/>
          <w:kern w:val="2"/>
          <w14:ligatures w14:val="standardContextual"/>
        </w:rPr>
      </w:pPr>
      <w:r w:rsidRPr="009A0D0B">
        <w:rPr>
          <w:rFonts w:asciiTheme="majorBidi" w:hAnsiTheme="majorBidi" w:cstheme="majorBidi"/>
          <w:b/>
          <w:bCs/>
        </w:rPr>
        <w:t>Motīvu daļa</w:t>
      </w:r>
    </w:p>
    <w:p w14:paraId="0D3764F5" w14:textId="77777777" w:rsidR="00754F64" w:rsidRPr="009A0D0B" w:rsidRDefault="00754F64" w:rsidP="009A0D0B">
      <w:pPr>
        <w:pStyle w:val="NoSpacing"/>
        <w:spacing w:line="276" w:lineRule="auto"/>
        <w:ind w:firstLine="720"/>
        <w:jc w:val="both"/>
        <w:rPr>
          <w:rFonts w:asciiTheme="majorBidi" w:hAnsiTheme="majorBidi" w:cstheme="majorBidi"/>
        </w:rPr>
      </w:pPr>
    </w:p>
    <w:p w14:paraId="73C5231A" w14:textId="36A431FF" w:rsidR="00136D09" w:rsidRPr="009A0D0B" w:rsidRDefault="00754F64"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w:t>
      </w:r>
      <w:r w:rsidR="002F3B83" w:rsidRPr="009A0D0B">
        <w:rPr>
          <w:rFonts w:asciiTheme="majorBidi" w:hAnsiTheme="majorBidi" w:cstheme="majorBidi"/>
        </w:rPr>
        <w:t>6</w:t>
      </w:r>
      <w:r w:rsidRPr="009A0D0B">
        <w:rPr>
          <w:rFonts w:asciiTheme="majorBidi" w:hAnsiTheme="majorBidi" w:cstheme="majorBidi"/>
        </w:rPr>
        <w:t xml:space="preserve">] Pārbaudot apelācijas instances tiesas sprieduma likumību atbilstoši </w:t>
      </w:r>
      <w:r w:rsidR="00054517" w:rsidRPr="009A0D0B">
        <w:rPr>
          <w:rFonts w:asciiTheme="majorBidi" w:hAnsiTheme="majorBidi" w:cstheme="majorBidi"/>
        </w:rPr>
        <w:t>kasācijas sūdzības</w:t>
      </w:r>
      <w:r w:rsidR="00893754" w:rsidRPr="009A0D0B">
        <w:rPr>
          <w:rFonts w:asciiTheme="majorBidi" w:hAnsiTheme="majorBidi" w:cstheme="majorBidi"/>
        </w:rPr>
        <w:t xml:space="preserve"> </w:t>
      </w:r>
      <w:r w:rsidRPr="009A0D0B">
        <w:rPr>
          <w:rFonts w:asciiTheme="majorBidi" w:hAnsiTheme="majorBidi" w:cstheme="majorBidi"/>
        </w:rPr>
        <w:t>argumentiem, Senāts atzīst, ka spriedums</w:t>
      </w:r>
      <w:r w:rsidR="002F7A7B" w:rsidRPr="009A0D0B">
        <w:rPr>
          <w:rFonts w:asciiTheme="majorBidi" w:hAnsiTheme="majorBidi" w:cstheme="majorBidi"/>
        </w:rPr>
        <w:t xml:space="preserve"> </w:t>
      </w:r>
      <w:r w:rsidR="00136D09" w:rsidRPr="009A0D0B">
        <w:rPr>
          <w:rFonts w:asciiTheme="majorBidi" w:hAnsiTheme="majorBidi" w:cstheme="majorBidi"/>
        </w:rPr>
        <w:t xml:space="preserve">daļā, </w:t>
      </w:r>
      <w:bookmarkStart w:id="3" w:name="_Hlk199406089"/>
      <w:r w:rsidR="00136D09" w:rsidRPr="009A0D0B">
        <w:rPr>
          <w:rFonts w:asciiTheme="majorBidi" w:hAnsiTheme="majorBidi" w:cstheme="majorBidi"/>
        </w:rPr>
        <w:t xml:space="preserve">ar kuru noraidīta prasība </w:t>
      </w:r>
      <w:r w:rsidR="000A18AE" w:rsidRPr="009A0D0B">
        <w:rPr>
          <w:rFonts w:asciiTheme="majorBidi" w:hAnsiTheme="majorBidi" w:cstheme="majorBidi"/>
        </w:rPr>
        <w:t xml:space="preserve">par zaudējumu atlīdzības piedziņu no </w:t>
      </w:r>
      <w:r w:rsidR="00136D09" w:rsidRPr="009A0D0B">
        <w:rPr>
          <w:rFonts w:asciiTheme="majorBidi" w:hAnsiTheme="majorBidi" w:cstheme="majorBidi"/>
        </w:rPr>
        <w:t>SIA</w:t>
      </w:r>
      <w:r w:rsidR="00277AA2" w:rsidRPr="009A0D0B">
        <w:rPr>
          <w:rFonts w:asciiTheme="majorBidi" w:hAnsiTheme="majorBidi" w:cstheme="majorBidi"/>
        </w:rPr>
        <w:t> „</w:t>
      </w:r>
      <w:proofErr w:type="spellStart"/>
      <w:r w:rsidR="00136D09" w:rsidRPr="009A0D0B">
        <w:rPr>
          <w:rFonts w:asciiTheme="majorBidi" w:hAnsiTheme="majorBidi" w:cstheme="majorBidi"/>
        </w:rPr>
        <w:t>Wood</w:t>
      </w:r>
      <w:proofErr w:type="spellEnd"/>
      <w:r w:rsidR="00136D09" w:rsidRPr="009A0D0B">
        <w:rPr>
          <w:rFonts w:asciiTheme="majorBidi" w:hAnsiTheme="majorBidi" w:cstheme="majorBidi"/>
        </w:rPr>
        <w:t xml:space="preserve"> </w:t>
      </w:r>
      <w:proofErr w:type="spellStart"/>
      <w:r w:rsidR="00136D09" w:rsidRPr="009A0D0B">
        <w:rPr>
          <w:rFonts w:asciiTheme="majorBidi" w:hAnsiTheme="majorBidi" w:cstheme="majorBidi"/>
        </w:rPr>
        <w:t>Constractions</w:t>
      </w:r>
      <w:proofErr w:type="spellEnd"/>
      <w:r w:rsidR="00136D09" w:rsidRPr="009A0D0B">
        <w:rPr>
          <w:rFonts w:asciiTheme="majorBidi" w:hAnsiTheme="majorBidi" w:cstheme="majorBidi"/>
        </w:rPr>
        <w:t xml:space="preserve">” un </w:t>
      </w:r>
      <w:r w:rsidR="00AA5011" w:rsidRPr="009A0D0B">
        <w:rPr>
          <w:rFonts w:asciiTheme="majorBidi" w:hAnsiTheme="majorBidi" w:cstheme="majorBidi"/>
        </w:rPr>
        <w:t>[pers. A]</w:t>
      </w:r>
      <w:r w:rsidR="00136D09" w:rsidRPr="009A0D0B">
        <w:rPr>
          <w:rFonts w:asciiTheme="majorBidi" w:hAnsiTheme="majorBidi" w:cstheme="majorBidi"/>
        </w:rPr>
        <w:t>, kā arī daļā, ar kuru no biedrības SIA</w:t>
      </w:r>
      <w:r w:rsidR="00277AA2" w:rsidRPr="009A0D0B">
        <w:rPr>
          <w:rFonts w:asciiTheme="majorBidi" w:hAnsiTheme="majorBidi" w:cstheme="majorBidi"/>
        </w:rPr>
        <w:t> „</w:t>
      </w:r>
      <w:proofErr w:type="spellStart"/>
      <w:r w:rsidR="00136D09" w:rsidRPr="009A0D0B">
        <w:rPr>
          <w:rFonts w:asciiTheme="majorBidi" w:hAnsiTheme="majorBidi" w:cstheme="majorBidi"/>
        </w:rPr>
        <w:t>Wood</w:t>
      </w:r>
      <w:proofErr w:type="spellEnd"/>
      <w:r w:rsidR="00136D09" w:rsidRPr="009A0D0B">
        <w:rPr>
          <w:rFonts w:asciiTheme="majorBidi" w:hAnsiTheme="majorBidi" w:cstheme="majorBidi"/>
        </w:rPr>
        <w:t xml:space="preserve"> </w:t>
      </w:r>
      <w:proofErr w:type="spellStart"/>
      <w:r w:rsidR="00136D09" w:rsidRPr="009A0D0B">
        <w:rPr>
          <w:rFonts w:asciiTheme="majorBidi" w:hAnsiTheme="majorBidi" w:cstheme="majorBidi"/>
        </w:rPr>
        <w:t>Constractions</w:t>
      </w:r>
      <w:proofErr w:type="spellEnd"/>
      <w:r w:rsidR="00136D09" w:rsidRPr="009A0D0B">
        <w:rPr>
          <w:rFonts w:asciiTheme="majorBidi" w:hAnsiTheme="majorBidi" w:cstheme="majorBidi"/>
        </w:rPr>
        <w:t>” labā piedzīti ar lietas vešanu saistītie izdevumi 2544,66</w:t>
      </w:r>
      <w:r w:rsidR="00277AA2" w:rsidRPr="009A0D0B">
        <w:rPr>
          <w:rFonts w:asciiTheme="majorBidi" w:hAnsiTheme="majorBidi" w:cstheme="majorBidi"/>
        </w:rPr>
        <w:t> </w:t>
      </w:r>
      <w:r w:rsidR="00136D09" w:rsidRPr="009A0D0B">
        <w:rPr>
          <w:rFonts w:asciiTheme="majorBidi" w:hAnsiTheme="majorBidi" w:cstheme="majorBidi"/>
        </w:rPr>
        <w:t>EUR un valsts ienākumos ar lietas izskatīšanu saistītie izdevumi 23</w:t>
      </w:r>
      <w:r w:rsidR="00277AA2" w:rsidRPr="009A0D0B">
        <w:rPr>
          <w:rFonts w:asciiTheme="majorBidi" w:hAnsiTheme="majorBidi" w:cstheme="majorBidi"/>
        </w:rPr>
        <w:t> </w:t>
      </w:r>
      <w:r w:rsidR="00136D09" w:rsidRPr="009A0D0B">
        <w:rPr>
          <w:rFonts w:asciiTheme="majorBidi" w:hAnsiTheme="majorBidi" w:cstheme="majorBidi"/>
        </w:rPr>
        <w:t>EUR</w:t>
      </w:r>
      <w:bookmarkEnd w:id="3"/>
      <w:r w:rsidR="00136D09" w:rsidRPr="009A0D0B">
        <w:rPr>
          <w:rFonts w:asciiTheme="majorBidi" w:hAnsiTheme="majorBidi" w:cstheme="majorBidi"/>
        </w:rPr>
        <w:t>, atceļams turpmāk norādīto apsvērumu dēļ.</w:t>
      </w:r>
    </w:p>
    <w:p w14:paraId="374D4EC7" w14:textId="77777777" w:rsidR="00136D09" w:rsidRPr="009A0D0B" w:rsidRDefault="00136D09" w:rsidP="009A0D0B">
      <w:pPr>
        <w:pStyle w:val="NoSpacing"/>
        <w:spacing w:line="276" w:lineRule="auto"/>
        <w:ind w:firstLine="720"/>
        <w:jc w:val="both"/>
        <w:rPr>
          <w:rFonts w:asciiTheme="majorBidi" w:hAnsiTheme="majorBidi" w:cstheme="majorBidi"/>
        </w:rPr>
      </w:pPr>
    </w:p>
    <w:p w14:paraId="444F4D11" w14:textId="3A509F9B" w:rsidR="00910158" w:rsidRPr="009A0D0B" w:rsidRDefault="0083652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w:t>
      </w:r>
      <w:r w:rsidR="002F3B83" w:rsidRPr="009A0D0B">
        <w:rPr>
          <w:rFonts w:asciiTheme="majorBidi" w:hAnsiTheme="majorBidi" w:cstheme="majorBidi"/>
        </w:rPr>
        <w:t>7</w:t>
      </w:r>
      <w:r w:rsidRPr="009A0D0B">
        <w:rPr>
          <w:rFonts w:asciiTheme="majorBidi" w:hAnsiTheme="majorBidi" w:cstheme="majorBidi"/>
        </w:rPr>
        <w:t>]</w:t>
      </w:r>
      <w:r w:rsidR="009D4EB2" w:rsidRPr="009A0D0B">
        <w:rPr>
          <w:rFonts w:asciiTheme="majorBidi" w:hAnsiTheme="majorBidi" w:cstheme="majorBidi"/>
        </w:rPr>
        <w:t> </w:t>
      </w:r>
      <w:r w:rsidR="00141F50" w:rsidRPr="009A0D0B">
        <w:rPr>
          <w:rFonts w:asciiTheme="majorBidi" w:hAnsiTheme="majorBidi" w:cstheme="majorBidi"/>
        </w:rPr>
        <w:t>Kā redzams no apelācijas instances tiesas sprieduma argumentācijas, tiesa atzinusi par pierādītu faktu, ka jumta renovācijas darbi, kas veikti</w:t>
      </w:r>
      <w:r w:rsidR="0076327E" w:rsidRPr="009A0D0B">
        <w:rPr>
          <w:rFonts w:asciiTheme="majorBidi" w:hAnsiTheme="majorBidi" w:cstheme="majorBidi"/>
        </w:rPr>
        <w:t>, pamatojoties uz</w:t>
      </w:r>
      <w:r w:rsidR="00141F50" w:rsidRPr="009A0D0B">
        <w:rPr>
          <w:rFonts w:asciiTheme="majorBidi" w:hAnsiTheme="majorBidi" w:cstheme="majorBidi"/>
        </w:rPr>
        <w:t xml:space="preserve"> </w:t>
      </w:r>
      <w:r w:rsidR="0076327E" w:rsidRPr="009A0D0B">
        <w:rPr>
          <w:rFonts w:asciiTheme="majorBidi" w:hAnsiTheme="majorBidi" w:cstheme="majorBidi"/>
        </w:rPr>
        <w:t>noslēgtajiem uzņēmuma līgumiem,</w:t>
      </w:r>
      <w:r w:rsidR="00141F50" w:rsidRPr="009A0D0B">
        <w:rPr>
          <w:rFonts w:asciiTheme="majorBidi" w:hAnsiTheme="majorBidi" w:cstheme="majorBidi"/>
        </w:rPr>
        <w:t xml:space="preserve"> izpildīti nekvalitatīvi</w:t>
      </w:r>
      <w:r w:rsidR="00F701EC" w:rsidRPr="009A0D0B">
        <w:rPr>
          <w:rFonts w:asciiTheme="majorBidi" w:hAnsiTheme="majorBidi" w:cstheme="majorBidi"/>
        </w:rPr>
        <w:t xml:space="preserve"> </w:t>
      </w:r>
      <w:r w:rsidR="00141F50" w:rsidRPr="009A0D0B">
        <w:rPr>
          <w:rFonts w:asciiTheme="majorBidi" w:hAnsiTheme="majorBidi" w:cstheme="majorBidi"/>
        </w:rPr>
        <w:t>un konstatētie defekti</w:t>
      </w:r>
      <w:r w:rsidR="00910158" w:rsidRPr="009A0D0B">
        <w:rPr>
          <w:rFonts w:asciiTheme="majorBidi" w:hAnsiTheme="majorBidi" w:cstheme="majorBidi"/>
        </w:rPr>
        <w:t xml:space="preserve"> garantijas laikā nav novērsti. Prasības noraidīšanas pamatā ir divi </w:t>
      </w:r>
      <w:r w:rsidR="00CC5B6E" w:rsidRPr="009A0D0B">
        <w:rPr>
          <w:rFonts w:asciiTheme="majorBidi" w:hAnsiTheme="majorBidi" w:cstheme="majorBidi"/>
        </w:rPr>
        <w:t>argumenti</w:t>
      </w:r>
      <w:r w:rsidR="00910158" w:rsidRPr="009A0D0B">
        <w:rPr>
          <w:rFonts w:asciiTheme="majorBidi" w:hAnsiTheme="majorBidi" w:cstheme="majorBidi"/>
        </w:rPr>
        <w:t>:</w:t>
      </w:r>
    </w:p>
    <w:p w14:paraId="62628D57" w14:textId="12F4E14A" w:rsidR="00141F50" w:rsidRPr="009A0D0B" w:rsidRDefault="0091015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1)</w:t>
      </w:r>
      <w:r w:rsidR="00CC06EB" w:rsidRPr="009A0D0B">
        <w:rPr>
          <w:rFonts w:asciiTheme="majorBidi" w:hAnsiTheme="majorBidi" w:cstheme="majorBidi"/>
        </w:rPr>
        <w:t> </w:t>
      </w:r>
      <w:r w:rsidRPr="009A0D0B">
        <w:rPr>
          <w:rFonts w:asciiTheme="majorBidi" w:hAnsiTheme="majorBidi" w:cstheme="majorBidi"/>
        </w:rPr>
        <w:t>prasība celta par zaudējumu atlīdzības solidāru piedziņu no SIA</w:t>
      </w:r>
      <w:r w:rsidR="00F701EC" w:rsidRPr="009A0D0B">
        <w:rPr>
          <w:rFonts w:asciiTheme="majorBidi" w:hAnsiTheme="majorBidi" w:cstheme="majorBidi"/>
        </w:rPr>
        <w:t> </w:t>
      </w:r>
      <w:r w:rsidRPr="009A0D0B">
        <w:rPr>
          <w:rFonts w:asciiTheme="majorBidi" w:hAnsiTheme="majorBidi" w:cstheme="majorBidi"/>
        </w:rPr>
        <w:t>„</w:t>
      </w:r>
      <w:proofErr w:type="spellStart"/>
      <w:r w:rsidRPr="009A0D0B">
        <w:rPr>
          <w:rFonts w:asciiTheme="majorBidi" w:hAnsiTheme="majorBidi" w:cstheme="majorBidi"/>
        </w:rPr>
        <w:t>Wood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Constractions</w:t>
      </w:r>
      <w:proofErr w:type="spellEnd"/>
      <w:r w:rsidRPr="009A0D0B">
        <w:rPr>
          <w:rFonts w:asciiTheme="majorBidi" w:hAnsiTheme="majorBidi" w:cstheme="majorBidi"/>
        </w:rPr>
        <w:t xml:space="preserve">” kā būvdarbu veicēja un </w:t>
      </w:r>
      <w:r w:rsidR="00DE277F" w:rsidRPr="009A0D0B">
        <w:rPr>
          <w:rFonts w:asciiTheme="majorBidi" w:hAnsiTheme="majorBidi" w:cstheme="majorBidi"/>
        </w:rPr>
        <w:t>[pers. A]</w:t>
      </w:r>
      <w:r w:rsidR="00CC5B6E" w:rsidRPr="009A0D0B">
        <w:rPr>
          <w:rFonts w:asciiTheme="majorBidi" w:hAnsiTheme="majorBidi" w:cstheme="majorBidi"/>
        </w:rPr>
        <w:t xml:space="preserve"> kā būvuzrauga, un tiesai, nosakot katra būvniecības dalībnieka vainojamas rīcības apjomu pēc saviem ieskatiem, nav tiesību pārkāpt prasības robežas;</w:t>
      </w:r>
    </w:p>
    <w:p w14:paraId="12981F9E" w14:textId="48324815" w:rsidR="00CC5B6E" w:rsidRPr="009A0D0B" w:rsidRDefault="00CC5B6E"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2)</w:t>
      </w:r>
      <w:r w:rsidR="00CC06EB" w:rsidRPr="009A0D0B">
        <w:rPr>
          <w:rFonts w:asciiTheme="majorBidi" w:hAnsiTheme="majorBidi" w:cstheme="majorBidi"/>
        </w:rPr>
        <w:t> </w:t>
      </w:r>
      <w:r w:rsidRPr="009A0D0B">
        <w:rPr>
          <w:rFonts w:asciiTheme="majorBidi" w:hAnsiTheme="majorBidi" w:cstheme="majorBidi"/>
        </w:rPr>
        <w:t xml:space="preserve">nav pierādīta zaudējumu esība, jo lietas materiāliem pievienotā </w:t>
      </w:r>
      <w:r w:rsidR="00DE277F" w:rsidRPr="009A0D0B">
        <w:rPr>
          <w:rFonts w:asciiTheme="majorBidi" w:hAnsiTheme="majorBidi" w:cstheme="majorBidi"/>
        </w:rPr>
        <w:t>[pers. C]</w:t>
      </w:r>
      <w:r w:rsidRPr="009A0D0B">
        <w:rPr>
          <w:rFonts w:asciiTheme="majorBidi" w:hAnsiTheme="majorBidi" w:cstheme="majorBidi"/>
        </w:rPr>
        <w:t xml:space="preserve"> Lokālā tāme izpildīta 2022.</w:t>
      </w:r>
      <w:r w:rsidR="00F701EC" w:rsidRPr="009A0D0B">
        <w:rPr>
          <w:rFonts w:asciiTheme="majorBidi" w:hAnsiTheme="majorBidi" w:cstheme="majorBidi"/>
        </w:rPr>
        <w:t> </w:t>
      </w:r>
      <w:r w:rsidRPr="009A0D0B">
        <w:rPr>
          <w:rFonts w:asciiTheme="majorBidi" w:hAnsiTheme="majorBidi" w:cstheme="majorBidi"/>
        </w:rPr>
        <w:t>gada cenās, turklāt tā neatspoguļo izmaksas, kuras nepieciešamas defektu aktos norādīto darbu izpildei.</w:t>
      </w:r>
    </w:p>
    <w:p w14:paraId="2E0B208D" w14:textId="3359EEE9" w:rsidR="00CC5B6E" w:rsidRPr="009A0D0B" w:rsidRDefault="00CC5B6E"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Turpmāk norādīto apsvērumu dēļ Senāts šos argumentus uzskata par nepamatotiem.</w:t>
      </w:r>
    </w:p>
    <w:p w14:paraId="7D68172A" w14:textId="77777777" w:rsidR="004F10E2" w:rsidRPr="009A0D0B" w:rsidRDefault="004F10E2" w:rsidP="009A0D0B">
      <w:pPr>
        <w:pStyle w:val="NoSpacing"/>
        <w:spacing w:line="276" w:lineRule="auto"/>
        <w:ind w:firstLine="720"/>
        <w:jc w:val="both"/>
        <w:rPr>
          <w:rFonts w:asciiTheme="majorBidi" w:hAnsiTheme="majorBidi" w:cstheme="majorBidi"/>
        </w:rPr>
      </w:pPr>
    </w:p>
    <w:p w14:paraId="0AE58B5F" w14:textId="58513655" w:rsidR="00FB7EAD" w:rsidRPr="009A0D0B" w:rsidRDefault="00CC5B6E" w:rsidP="009A0D0B">
      <w:pPr>
        <w:pStyle w:val="NoSpacing"/>
        <w:spacing w:line="276" w:lineRule="auto"/>
        <w:ind w:firstLine="720"/>
        <w:jc w:val="both"/>
        <w:rPr>
          <w:rFonts w:asciiTheme="majorBidi" w:eastAsia="Calibri" w:hAnsiTheme="majorBidi" w:cstheme="majorBidi"/>
        </w:rPr>
      </w:pPr>
      <w:r w:rsidRPr="009A0D0B">
        <w:rPr>
          <w:rFonts w:asciiTheme="majorBidi" w:hAnsiTheme="majorBidi" w:cstheme="majorBidi"/>
        </w:rPr>
        <w:t>[</w:t>
      </w:r>
      <w:r w:rsidR="004F10E2" w:rsidRPr="009A0D0B">
        <w:rPr>
          <w:rFonts w:asciiTheme="majorBidi" w:hAnsiTheme="majorBidi" w:cstheme="majorBidi"/>
        </w:rPr>
        <w:t>8</w:t>
      </w:r>
      <w:r w:rsidRPr="009A0D0B">
        <w:rPr>
          <w:rFonts w:asciiTheme="majorBidi" w:hAnsiTheme="majorBidi" w:cstheme="majorBidi"/>
        </w:rPr>
        <w:t>]</w:t>
      </w:r>
      <w:r w:rsidR="00CC06EB" w:rsidRPr="009A0D0B">
        <w:rPr>
          <w:rFonts w:asciiTheme="majorBidi" w:hAnsiTheme="majorBidi" w:cstheme="majorBidi"/>
        </w:rPr>
        <w:t> </w:t>
      </w:r>
      <w:r w:rsidR="00FB7EAD" w:rsidRPr="009A0D0B">
        <w:rPr>
          <w:rFonts w:asciiTheme="majorBidi" w:eastAsia="Calibri" w:hAnsiTheme="majorBidi" w:cstheme="majorBidi"/>
        </w:rPr>
        <w:t>Prasība satur divus elementus – priekšmetu un pamatu.</w:t>
      </w:r>
    </w:p>
    <w:p w14:paraId="1CD6503B" w14:textId="77777777" w:rsidR="00CC06EB" w:rsidRPr="009A0D0B" w:rsidRDefault="00FB7EAD" w:rsidP="009A0D0B">
      <w:pPr>
        <w:spacing w:after="0" w:line="276" w:lineRule="auto"/>
        <w:ind w:firstLine="720"/>
        <w:jc w:val="both"/>
        <w:rPr>
          <w:rFonts w:asciiTheme="majorBidi" w:eastAsia="Calibri" w:hAnsiTheme="majorBidi" w:cstheme="majorBidi"/>
          <w:szCs w:val="24"/>
        </w:rPr>
      </w:pPr>
      <w:r w:rsidRPr="009A0D0B">
        <w:rPr>
          <w:rFonts w:asciiTheme="majorBidi" w:eastAsia="Calibri" w:hAnsiTheme="majorBidi" w:cstheme="majorBidi"/>
          <w:szCs w:val="24"/>
        </w:rPr>
        <w:t xml:space="preserve">Prasības priekšmets civilprocesuālo tiesību izpratnē ir prasītāja </w:t>
      </w:r>
      <w:proofErr w:type="spellStart"/>
      <w:r w:rsidRPr="009A0D0B">
        <w:rPr>
          <w:rFonts w:asciiTheme="majorBidi" w:eastAsia="Calibri" w:hAnsiTheme="majorBidi" w:cstheme="majorBidi"/>
          <w:szCs w:val="24"/>
        </w:rPr>
        <w:t>materiāltiesiskais</w:t>
      </w:r>
      <w:proofErr w:type="spellEnd"/>
      <w:r w:rsidRPr="009A0D0B">
        <w:rPr>
          <w:rFonts w:asciiTheme="majorBidi" w:eastAsia="Calibri" w:hAnsiTheme="majorBidi" w:cstheme="majorBidi"/>
          <w:szCs w:val="24"/>
        </w:rPr>
        <w:t xml:space="preserve"> prasījums, kura pamatotību pārbauda tiesa, izskatot lietu pēc būtības. Ar prasības priekšmetu saprot arī to tiesisko stāvokli, uz ko šis prasījums ir vērsts, tas ir, uz zināma tiesiskā stāvokļa pastāvēšanas atzīšanu, zināmas rīcības uzlikšanu atbildētājam vai zināmu tiesisko attiecību grozīšanu vai izbeigšanu.</w:t>
      </w:r>
    </w:p>
    <w:p w14:paraId="315D512E" w14:textId="6F0C27F1" w:rsidR="003903AD" w:rsidRPr="009A0D0B" w:rsidRDefault="00FB7EAD" w:rsidP="009A0D0B">
      <w:pPr>
        <w:spacing w:after="0" w:line="276" w:lineRule="auto"/>
        <w:ind w:firstLine="720"/>
        <w:jc w:val="both"/>
        <w:rPr>
          <w:rFonts w:asciiTheme="majorBidi" w:eastAsia="Calibri" w:hAnsiTheme="majorBidi" w:cstheme="majorBidi"/>
          <w:szCs w:val="24"/>
        </w:rPr>
      </w:pPr>
      <w:r w:rsidRPr="009A0D0B">
        <w:rPr>
          <w:rFonts w:asciiTheme="majorBidi" w:eastAsia="Calibri" w:hAnsiTheme="majorBidi" w:cstheme="majorBidi"/>
          <w:szCs w:val="24"/>
        </w:rPr>
        <w:t xml:space="preserve">Savukārt prasības pamats civilprocesuālo tiesību izpratnē ir apstākļi, uz kuriem prasītājs pamato savu </w:t>
      </w:r>
      <w:proofErr w:type="spellStart"/>
      <w:r w:rsidRPr="009A0D0B">
        <w:rPr>
          <w:rFonts w:asciiTheme="majorBidi" w:eastAsia="Calibri" w:hAnsiTheme="majorBidi" w:cstheme="majorBidi"/>
          <w:szCs w:val="24"/>
        </w:rPr>
        <w:t>materiāltiesisko</w:t>
      </w:r>
      <w:proofErr w:type="spellEnd"/>
      <w:r w:rsidRPr="009A0D0B">
        <w:rPr>
          <w:rFonts w:asciiTheme="majorBidi" w:eastAsia="Calibri" w:hAnsiTheme="majorBidi" w:cstheme="majorBidi"/>
          <w:szCs w:val="24"/>
        </w:rPr>
        <w:t xml:space="preserve"> prasījumu. Prasības pamatu veidojošie apstākļi ir </w:t>
      </w:r>
      <w:r w:rsidRPr="009A0D0B">
        <w:rPr>
          <w:rFonts w:asciiTheme="majorBidi" w:eastAsia="Calibri" w:hAnsiTheme="majorBidi" w:cstheme="majorBidi"/>
          <w:szCs w:val="24"/>
        </w:rPr>
        <w:lastRenderedPageBreak/>
        <w:t xml:space="preserve">juridiskie fakti, ar kuriem tiesību normas sastāvs (hipotēze) saista zināmu, šajā normā paredzēto </w:t>
      </w:r>
      <w:proofErr w:type="spellStart"/>
      <w:r w:rsidRPr="009A0D0B">
        <w:rPr>
          <w:rFonts w:asciiTheme="majorBidi" w:eastAsia="Calibri" w:hAnsiTheme="majorBidi" w:cstheme="majorBidi"/>
          <w:szCs w:val="24"/>
        </w:rPr>
        <w:t>materiāltiesisko</w:t>
      </w:r>
      <w:proofErr w:type="spellEnd"/>
      <w:r w:rsidRPr="009A0D0B">
        <w:rPr>
          <w:rFonts w:asciiTheme="majorBidi" w:eastAsia="Calibri" w:hAnsiTheme="majorBidi" w:cstheme="majorBidi"/>
          <w:szCs w:val="24"/>
        </w:rPr>
        <w:t xml:space="preserve"> seku iestāšanos starp strīda pusēm. Turklāt piespriešanas prasībās tiek izšķirts prasības aktīvais pamats jeb prasītājam piederošā tiesība, kuras aizsardzību tiesā viņš lūdz, un prasības pasīvais pamats jeb atbildētāja pieļautais minētās tiesības aizskārums </w:t>
      </w:r>
      <w:r w:rsidR="003903AD" w:rsidRPr="009A0D0B">
        <w:rPr>
          <w:rFonts w:asciiTheme="majorBidi" w:eastAsia="Calibri" w:hAnsiTheme="majorBidi" w:cstheme="majorBidi"/>
          <w:szCs w:val="24"/>
        </w:rPr>
        <w:t>(sk. </w:t>
      </w:r>
      <w:r w:rsidR="003903AD" w:rsidRPr="009A0D0B">
        <w:rPr>
          <w:rFonts w:asciiTheme="majorBidi" w:eastAsia="Calibri" w:hAnsiTheme="majorBidi" w:cstheme="majorBidi"/>
          <w:i/>
          <w:iCs/>
          <w:szCs w:val="24"/>
        </w:rPr>
        <w:t>Kalniņš E. Privāttiesību teorija un prakse. Raksti privāttiesībās. Rīga: Tiesu namu aģentūra, 2005, 291., 295.–296.lpp.</w:t>
      </w:r>
      <w:r w:rsidR="003903AD" w:rsidRPr="009A0D0B">
        <w:rPr>
          <w:rFonts w:asciiTheme="majorBidi" w:eastAsia="Calibri" w:hAnsiTheme="majorBidi" w:cstheme="majorBidi"/>
          <w:szCs w:val="24"/>
        </w:rPr>
        <w:t>).</w:t>
      </w:r>
    </w:p>
    <w:p w14:paraId="34D724DA" w14:textId="32913A36" w:rsidR="001F1835" w:rsidRPr="009A0D0B" w:rsidRDefault="00FB7EAD"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w:t>
      </w:r>
      <w:r w:rsidR="004F10E2" w:rsidRPr="009A0D0B">
        <w:rPr>
          <w:rFonts w:asciiTheme="majorBidi" w:eastAsia="Calibri" w:hAnsiTheme="majorBidi" w:cstheme="majorBidi"/>
        </w:rPr>
        <w:t>8.</w:t>
      </w:r>
      <w:r w:rsidR="00C23769" w:rsidRPr="009A0D0B">
        <w:rPr>
          <w:rFonts w:asciiTheme="majorBidi" w:eastAsia="Calibri" w:hAnsiTheme="majorBidi" w:cstheme="majorBidi"/>
        </w:rPr>
        <w:t>1</w:t>
      </w:r>
      <w:r w:rsidRPr="009A0D0B">
        <w:rPr>
          <w:rFonts w:asciiTheme="majorBidi" w:eastAsia="Calibri" w:hAnsiTheme="majorBidi" w:cstheme="majorBidi"/>
        </w:rPr>
        <w:t>]</w:t>
      </w:r>
      <w:r w:rsidR="00CC06EB" w:rsidRPr="009A0D0B">
        <w:rPr>
          <w:rFonts w:asciiTheme="majorBidi" w:eastAsia="Calibri" w:hAnsiTheme="majorBidi" w:cstheme="majorBidi"/>
        </w:rPr>
        <w:t> </w:t>
      </w:r>
      <w:r w:rsidRPr="009A0D0B">
        <w:rPr>
          <w:rFonts w:asciiTheme="majorBidi" w:eastAsia="Calibri" w:hAnsiTheme="majorBidi" w:cstheme="majorBidi"/>
        </w:rPr>
        <w:t xml:space="preserve">Konkrētajā gadījumā </w:t>
      </w:r>
      <w:r w:rsidR="00B4426B" w:rsidRPr="009A0D0B">
        <w:rPr>
          <w:rFonts w:asciiTheme="majorBidi" w:hAnsiTheme="majorBidi" w:cstheme="majorBidi"/>
        </w:rPr>
        <w:t>b</w:t>
      </w:r>
      <w:r w:rsidR="001F1835" w:rsidRPr="009A0D0B">
        <w:rPr>
          <w:rFonts w:asciiTheme="majorBidi" w:hAnsiTheme="majorBidi" w:cstheme="majorBidi"/>
        </w:rPr>
        <w:t>iedrības</w:t>
      </w:r>
      <w:r w:rsidR="00DE277F" w:rsidRPr="009A0D0B">
        <w:rPr>
          <w:rFonts w:asciiTheme="majorBidi" w:hAnsiTheme="majorBidi" w:cstheme="majorBidi"/>
        </w:rPr>
        <w:t xml:space="preserve"> [firma]</w:t>
      </w:r>
      <w:r w:rsidR="001F1835" w:rsidRPr="009A0D0B">
        <w:rPr>
          <w:rFonts w:asciiTheme="majorBidi" w:hAnsiTheme="majorBidi" w:cstheme="majorBidi"/>
        </w:rPr>
        <w:t xml:space="preserve"> </w:t>
      </w:r>
      <w:proofErr w:type="spellStart"/>
      <w:r w:rsidRPr="009A0D0B">
        <w:rPr>
          <w:rFonts w:asciiTheme="majorBidi" w:eastAsia="Calibri" w:hAnsiTheme="majorBidi" w:cstheme="majorBidi"/>
        </w:rPr>
        <w:t>materiāltiesiskais</w:t>
      </w:r>
      <w:proofErr w:type="spellEnd"/>
      <w:r w:rsidRPr="009A0D0B">
        <w:rPr>
          <w:rFonts w:asciiTheme="majorBidi" w:eastAsia="Calibri" w:hAnsiTheme="majorBidi" w:cstheme="majorBidi"/>
        </w:rPr>
        <w:t xml:space="preserve"> </w:t>
      </w:r>
      <w:r w:rsidR="001F1835" w:rsidRPr="009A0D0B">
        <w:rPr>
          <w:rFonts w:asciiTheme="majorBidi" w:eastAsia="Calibri" w:hAnsiTheme="majorBidi" w:cstheme="majorBidi"/>
        </w:rPr>
        <w:t xml:space="preserve">prasījums ir zaudējumu atlīdzības piedziņa, savukārt tās pamata apstākļi, kuri prasītājas ieskatā pierāda tās tiesības uz savu aizskarto tiesību aizstāvību, </w:t>
      </w:r>
      <w:r w:rsidR="0076327E" w:rsidRPr="009A0D0B">
        <w:rPr>
          <w:rFonts w:asciiTheme="majorBidi" w:eastAsia="Calibri" w:hAnsiTheme="majorBidi" w:cstheme="majorBidi"/>
        </w:rPr>
        <w:t xml:space="preserve">atbilstoši prasības pieteikumā un tā papildinājumos norādītajam saistīti ar </w:t>
      </w:r>
      <w:r w:rsidR="00DF137D" w:rsidRPr="009A0D0B">
        <w:rPr>
          <w:rFonts w:asciiTheme="majorBidi" w:eastAsia="Calibri" w:hAnsiTheme="majorBidi" w:cstheme="majorBidi"/>
        </w:rPr>
        <w:t xml:space="preserve">daudzdzīvokļu nama jumta renovācijas </w:t>
      </w:r>
      <w:r w:rsidR="0076327E" w:rsidRPr="009A0D0B">
        <w:rPr>
          <w:rFonts w:asciiTheme="majorBidi" w:eastAsia="Calibri" w:hAnsiTheme="majorBidi" w:cstheme="majorBidi"/>
        </w:rPr>
        <w:t xml:space="preserve">darbu </w:t>
      </w:r>
      <w:r w:rsidR="00DF137D" w:rsidRPr="009A0D0B">
        <w:rPr>
          <w:rFonts w:asciiTheme="majorBidi" w:eastAsia="Calibri" w:hAnsiTheme="majorBidi" w:cstheme="majorBidi"/>
        </w:rPr>
        <w:t>nekvalitatīvu izpildi, kas</w:t>
      </w:r>
      <w:r w:rsidR="00B4426B" w:rsidRPr="009A0D0B">
        <w:rPr>
          <w:rFonts w:asciiTheme="majorBidi" w:eastAsia="Calibri" w:hAnsiTheme="majorBidi" w:cstheme="majorBidi"/>
        </w:rPr>
        <w:t xml:space="preserve"> </w:t>
      </w:r>
      <w:r w:rsidR="00DF137D" w:rsidRPr="009A0D0B">
        <w:rPr>
          <w:rFonts w:asciiTheme="majorBidi" w:eastAsia="Calibri" w:hAnsiTheme="majorBidi" w:cstheme="majorBidi"/>
        </w:rPr>
        <w:t>radījis zaudējumus apmērā, kāds nepieciešams visa jumta nomaiņai</w:t>
      </w:r>
      <w:r w:rsidR="001F1835" w:rsidRPr="009A0D0B">
        <w:rPr>
          <w:rFonts w:asciiTheme="majorBidi" w:eastAsia="Calibri" w:hAnsiTheme="majorBidi" w:cstheme="majorBidi"/>
        </w:rPr>
        <w:t>.</w:t>
      </w:r>
    </w:p>
    <w:p w14:paraId="6BD0E86D" w14:textId="7F3E5EBB" w:rsidR="00053F00" w:rsidRPr="009A0D0B" w:rsidRDefault="00053F0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 xml:space="preserve">Senāts jau iepriekš vairākkārt norādījis, ka tiesai patstāvīgi jākvalificē prasības pamats un jānosaka, kuras tiesību normas saistībā ar lietā noskaidrotajiem apstākļiem piemērojamas strīda izšķiršanai, un šo tiesas pienākumu neietekmē ne tas, kā prasītājs nosaucis savu prasību, ne tas, uz kādām tiesību normām atsaucies. Tas izriet no principa </w:t>
      </w:r>
      <w:proofErr w:type="spellStart"/>
      <w:r w:rsidRPr="009A0D0B">
        <w:rPr>
          <w:rFonts w:asciiTheme="majorBidi" w:hAnsiTheme="majorBidi" w:cstheme="majorBidi"/>
          <w:i/>
          <w:iCs/>
        </w:rPr>
        <w:t>jura</w:t>
      </w:r>
      <w:proofErr w:type="spellEnd"/>
      <w:r w:rsidRPr="009A0D0B">
        <w:rPr>
          <w:rFonts w:asciiTheme="majorBidi" w:hAnsiTheme="majorBidi" w:cstheme="majorBidi"/>
          <w:i/>
          <w:iCs/>
        </w:rPr>
        <w:t> </w:t>
      </w:r>
      <w:proofErr w:type="spellStart"/>
      <w:r w:rsidRPr="009A0D0B">
        <w:rPr>
          <w:rFonts w:asciiTheme="majorBidi" w:hAnsiTheme="majorBidi" w:cstheme="majorBidi"/>
          <w:i/>
          <w:iCs/>
        </w:rPr>
        <w:t>novit</w:t>
      </w:r>
      <w:proofErr w:type="spellEnd"/>
      <w:r w:rsidRPr="009A0D0B">
        <w:rPr>
          <w:rFonts w:asciiTheme="majorBidi" w:hAnsiTheme="majorBidi" w:cstheme="majorBidi"/>
          <w:i/>
          <w:iCs/>
        </w:rPr>
        <w:t> </w:t>
      </w:r>
      <w:proofErr w:type="spellStart"/>
      <w:r w:rsidRPr="009A0D0B">
        <w:rPr>
          <w:rFonts w:asciiTheme="majorBidi" w:hAnsiTheme="majorBidi" w:cstheme="majorBidi"/>
          <w:i/>
          <w:iCs/>
        </w:rPr>
        <w:t>curia</w:t>
      </w:r>
      <w:proofErr w:type="spellEnd"/>
      <w:r w:rsidRPr="009A0D0B">
        <w:rPr>
          <w:rFonts w:asciiTheme="majorBidi" w:hAnsiTheme="majorBidi" w:cstheme="majorBidi"/>
        </w:rPr>
        <w:t xml:space="preserve">, kas noteic, ka tiesai pašai jāzina likums (sal., piemēram, </w:t>
      </w:r>
      <w:r w:rsidRPr="009A0D0B">
        <w:rPr>
          <w:rFonts w:asciiTheme="majorBidi" w:hAnsiTheme="majorBidi" w:cstheme="majorBidi"/>
          <w:i/>
          <w:iCs/>
        </w:rPr>
        <w:t xml:space="preserve">Senāta 2018. gada 10. decembra sprieduma lietā Nr. SKC-233/2018, </w:t>
      </w:r>
      <w:hyperlink r:id="rId8" w:history="1">
        <w:r w:rsidRPr="009A0D0B">
          <w:rPr>
            <w:rStyle w:val="Hyperlink"/>
            <w:rFonts w:asciiTheme="majorBidi" w:hAnsiTheme="majorBidi" w:cstheme="majorBidi"/>
            <w:i/>
            <w:iCs/>
            <w:color w:val="auto"/>
          </w:rPr>
          <w:t>ECLI:LV:AT:2018:1210.C29585713.1.S</w:t>
        </w:r>
      </w:hyperlink>
      <w:r w:rsidRPr="009A0D0B">
        <w:rPr>
          <w:rFonts w:asciiTheme="majorBidi" w:hAnsiTheme="majorBidi" w:cstheme="majorBidi"/>
          <w:i/>
          <w:iCs/>
        </w:rPr>
        <w:t xml:space="preserve">, 7.2. punkts, 2019. gada 19. augusta sprieduma lietā Nr. SKC-222/2019, </w:t>
      </w:r>
      <w:hyperlink r:id="rId9" w:history="1">
        <w:r w:rsidRPr="009A0D0B">
          <w:rPr>
            <w:rStyle w:val="Hyperlink"/>
            <w:rFonts w:asciiTheme="majorBidi" w:hAnsiTheme="majorBidi" w:cstheme="majorBidi"/>
            <w:i/>
            <w:iCs/>
            <w:color w:val="auto"/>
          </w:rPr>
          <w:t>ECLI:LV:AT:2019:0819.C04339012.5.S</w:t>
        </w:r>
      </w:hyperlink>
      <w:r w:rsidRPr="009A0D0B">
        <w:rPr>
          <w:rFonts w:asciiTheme="majorBidi" w:hAnsiTheme="majorBidi" w:cstheme="majorBidi"/>
          <w:i/>
          <w:iCs/>
        </w:rPr>
        <w:t xml:space="preserve">, 11.5.1. punkts, 2023. gada 29. novembra sprieduma lietā Nr. SKC-317/2023, </w:t>
      </w:r>
      <w:hyperlink r:id="rId10" w:history="1">
        <w:r w:rsidRPr="009A0D0B">
          <w:rPr>
            <w:rStyle w:val="Hyperlink"/>
            <w:rFonts w:asciiTheme="majorBidi" w:hAnsiTheme="majorBidi" w:cstheme="majorBidi"/>
            <w:i/>
            <w:iCs/>
            <w:color w:val="auto"/>
          </w:rPr>
          <w:t>ECLI:LV:AT:2023:1129.C71190020.12.S</w:t>
        </w:r>
      </w:hyperlink>
      <w:r w:rsidRPr="009A0D0B">
        <w:rPr>
          <w:rFonts w:asciiTheme="majorBidi" w:hAnsiTheme="majorBidi" w:cstheme="majorBidi"/>
          <w:i/>
          <w:iCs/>
          <w:u w:val="single"/>
        </w:rPr>
        <w:t>,</w:t>
      </w:r>
      <w:r w:rsidRPr="009A0D0B">
        <w:rPr>
          <w:rFonts w:asciiTheme="majorBidi" w:hAnsiTheme="majorBidi" w:cstheme="majorBidi"/>
          <w:i/>
          <w:iCs/>
        </w:rPr>
        <w:t xml:space="preserve"> 8. punkts, 2024. gada 8. maija sprieduma lietā Nr. SKC-176/2024, </w:t>
      </w:r>
      <w:hyperlink r:id="rId11" w:history="1">
        <w:r w:rsidRPr="009A0D0B">
          <w:rPr>
            <w:rStyle w:val="Hyperlink"/>
            <w:rFonts w:asciiTheme="majorBidi" w:hAnsiTheme="majorBidi" w:cstheme="majorBidi"/>
            <w:i/>
            <w:iCs/>
            <w:color w:val="auto"/>
          </w:rPr>
          <w:t>ECLI:LV:AT:2024:0508.C68195420.21.S</w:t>
        </w:r>
      </w:hyperlink>
      <w:r w:rsidRPr="009A0D0B">
        <w:rPr>
          <w:rFonts w:asciiTheme="majorBidi" w:hAnsiTheme="majorBidi" w:cstheme="majorBidi"/>
          <w:i/>
          <w:iCs/>
        </w:rPr>
        <w:t>, 10.2. punkts</w:t>
      </w:r>
      <w:r w:rsidRPr="009A0D0B">
        <w:rPr>
          <w:rFonts w:asciiTheme="majorBidi" w:hAnsiTheme="majorBidi" w:cstheme="majorBidi"/>
        </w:rPr>
        <w:t>).</w:t>
      </w:r>
    </w:p>
    <w:p w14:paraId="487190FD" w14:textId="77777777" w:rsidR="00053F00" w:rsidRPr="009A0D0B" w:rsidRDefault="00053F0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 xml:space="preserve">Tiesas pienākums, izšķirot jebkuru strīdu, ir vispusīgi izvērtēt, vai pušu norādītie apstākļi, kas ietilpst pierādīšanas priekšmetā, guvuši apstiprinājumu, un kādas juridiskās sekas piemērojamās materiālo tiesību normas sastāvs saista ar lietas iztiesāšanas gaitā noskaidrotiem faktiem (sal., piemēram, </w:t>
      </w:r>
      <w:r w:rsidRPr="009A0D0B">
        <w:rPr>
          <w:rFonts w:asciiTheme="majorBidi" w:hAnsiTheme="majorBidi" w:cstheme="majorBidi"/>
          <w:i/>
          <w:iCs/>
        </w:rPr>
        <w:t xml:space="preserve">Senāta 2019. gada 24. jūlija sprieduma lietā Nr. SKC-182/2019, </w:t>
      </w:r>
      <w:hyperlink r:id="rId12" w:history="1">
        <w:r w:rsidRPr="009A0D0B">
          <w:rPr>
            <w:rStyle w:val="Hyperlink"/>
            <w:rFonts w:asciiTheme="majorBidi" w:hAnsiTheme="majorBidi" w:cstheme="majorBidi"/>
            <w:i/>
            <w:iCs/>
            <w:color w:val="auto"/>
          </w:rPr>
          <w:t>ECLI:LV:AT:2019:0724.C20313609.6.S</w:t>
        </w:r>
      </w:hyperlink>
      <w:r w:rsidRPr="009A0D0B">
        <w:rPr>
          <w:rFonts w:asciiTheme="majorBidi" w:hAnsiTheme="majorBidi" w:cstheme="majorBidi"/>
          <w:i/>
          <w:iCs/>
        </w:rPr>
        <w:t xml:space="preserve">, 14. punkts, 2020. gada 20. maija sprieduma lietā Nr. SKC-130/2020, </w:t>
      </w:r>
      <w:hyperlink r:id="rId13" w:history="1">
        <w:r w:rsidRPr="009A0D0B">
          <w:rPr>
            <w:rStyle w:val="Hyperlink"/>
            <w:rFonts w:asciiTheme="majorBidi" w:hAnsiTheme="majorBidi" w:cstheme="majorBidi"/>
            <w:i/>
            <w:iCs/>
            <w:color w:val="auto"/>
          </w:rPr>
          <w:t>ECLI:LV:AT:2020:0520.C17124115.17.S</w:t>
        </w:r>
      </w:hyperlink>
      <w:r w:rsidRPr="009A0D0B">
        <w:rPr>
          <w:rFonts w:asciiTheme="majorBidi" w:hAnsiTheme="majorBidi" w:cstheme="majorBidi"/>
          <w:i/>
          <w:iCs/>
        </w:rPr>
        <w:t xml:space="preserve">, 10. punkts, 2023. gada 20. jūnija sprieduma lietā Nr. SKC-555/2023, </w:t>
      </w:r>
      <w:hyperlink r:id="rId14" w:history="1">
        <w:r w:rsidRPr="009A0D0B">
          <w:rPr>
            <w:rStyle w:val="Hyperlink"/>
            <w:rFonts w:asciiTheme="majorBidi" w:hAnsiTheme="majorBidi" w:cstheme="majorBidi"/>
            <w:i/>
            <w:iCs/>
            <w:color w:val="auto"/>
          </w:rPr>
          <w:t>ECLI:LV:AT:2023:0620.C73383521.12.S</w:t>
        </w:r>
      </w:hyperlink>
      <w:r w:rsidRPr="009A0D0B">
        <w:rPr>
          <w:rFonts w:asciiTheme="majorBidi" w:hAnsiTheme="majorBidi" w:cstheme="majorBidi"/>
          <w:i/>
          <w:iCs/>
        </w:rPr>
        <w:t>, 6. punkts</w:t>
      </w:r>
      <w:r w:rsidRPr="009A0D0B">
        <w:rPr>
          <w:rFonts w:asciiTheme="majorBidi" w:hAnsiTheme="majorBidi" w:cstheme="majorBidi"/>
        </w:rPr>
        <w:t>).</w:t>
      </w:r>
    </w:p>
    <w:p w14:paraId="7B479A20" w14:textId="6EC15258" w:rsidR="007C42E4" w:rsidRPr="009A0D0B" w:rsidRDefault="000A1698"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Tiesa ir patstāvīga tādas materiālo tiesību normas atrašanā un izvēlē, kuras sastāva pazīmes atbilst lietas iztiesāšanas gaitā, balstoties uz pierādījumu izvērtējumu, nodibinātiem faktiskajiem apstākļiem, savukārt puses paustais viedoklis par šo apstākļu juridiskās kvalifikācijas aspektiem tiesu nesaista (sk.</w:t>
      </w:r>
      <w:r w:rsidR="007C42E4" w:rsidRPr="009A0D0B">
        <w:rPr>
          <w:rFonts w:asciiTheme="majorBidi" w:hAnsiTheme="majorBidi" w:cstheme="majorBidi"/>
        </w:rPr>
        <w:t> </w:t>
      </w:r>
      <w:r w:rsidR="007C42E4" w:rsidRPr="009A0D0B">
        <w:rPr>
          <w:rFonts w:asciiTheme="majorBidi" w:hAnsiTheme="majorBidi" w:cstheme="majorBidi"/>
          <w:i/>
          <w:iCs/>
        </w:rPr>
        <w:t xml:space="preserve">Senāta 2020. gada 28. februāra sprieduma lietā Nr. SKC-78/2020, </w:t>
      </w:r>
      <w:hyperlink r:id="rId15" w:history="1">
        <w:r w:rsidR="007C42E4" w:rsidRPr="009A0D0B">
          <w:rPr>
            <w:rStyle w:val="Hyperlink"/>
            <w:rFonts w:asciiTheme="majorBidi" w:hAnsiTheme="majorBidi" w:cstheme="majorBidi"/>
            <w:i/>
            <w:iCs/>
            <w:color w:val="auto"/>
          </w:rPr>
          <w:t>ECLI:LV:AT:2020:0228.C30603812.8.S</w:t>
        </w:r>
      </w:hyperlink>
      <w:r w:rsidR="007C42E4" w:rsidRPr="009A0D0B">
        <w:rPr>
          <w:rFonts w:asciiTheme="majorBidi" w:hAnsiTheme="majorBidi" w:cstheme="majorBidi"/>
          <w:i/>
          <w:iCs/>
        </w:rPr>
        <w:t xml:space="preserve">, 12.1. punktu, 2024. gada 16. decembra sprieduma lietā Nr. SKC-38/2024, </w:t>
      </w:r>
      <w:hyperlink r:id="rId16" w:history="1">
        <w:r w:rsidR="007C42E4" w:rsidRPr="009A0D0B">
          <w:rPr>
            <w:rStyle w:val="Hyperlink"/>
            <w:rFonts w:asciiTheme="majorBidi" w:hAnsiTheme="majorBidi" w:cstheme="majorBidi"/>
            <w:i/>
            <w:iCs/>
            <w:color w:val="auto"/>
          </w:rPr>
          <w:t>ECLI:LV:AT:2024:1216.C68302918.16.S</w:t>
        </w:r>
      </w:hyperlink>
      <w:r w:rsidR="007C42E4" w:rsidRPr="009A0D0B">
        <w:rPr>
          <w:rFonts w:asciiTheme="majorBidi" w:hAnsiTheme="majorBidi" w:cstheme="majorBidi"/>
          <w:i/>
          <w:iCs/>
        </w:rPr>
        <w:t>, 12. punktu</w:t>
      </w:r>
      <w:r w:rsidR="007C42E4" w:rsidRPr="009A0D0B">
        <w:rPr>
          <w:rFonts w:asciiTheme="majorBidi" w:hAnsiTheme="majorBidi" w:cstheme="majorBidi"/>
        </w:rPr>
        <w:t>).</w:t>
      </w:r>
    </w:p>
    <w:p w14:paraId="47D40942" w14:textId="2692EB1D" w:rsidR="00053F00" w:rsidRPr="009A0D0B" w:rsidRDefault="00053F0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Tas nozīmē, ka nolūkā rast pušu strīdam taisnīgu risinājumu neatkarīgi no prasības pieteikumā norādītajām materiālo tiesību normām, prasības pamata kvalificēšana (prasītāja norādīto juridisko faktu saistīšana ar konkrēto civilo attiecību regulējošām tiesību normām) ir tiesas pienākums (sk. </w:t>
      </w:r>
      <w:r w:rsidRPr="009A0D0B">
        <w:rPr>
          <w:rFonts w:asciiTheme="majorBidi" w:hAnsiTheme="majorBidi" w:cstheme="majorBidi"/>
          <w:i/>
          <w:iCs/>
        </w:rPr>
        <w:t>Senāta 2017.</w:t>
      </w:r>
      <w:r w:rsidR="008244A8" w:rsidRPr="009A0D0B">
        <w:rPr>
          <w:rFonts w:asciiTheme="majorBidi" w:hAnsiTheme="majorBidi" w:cstheme="majorBidi"/>
          <w:i/>
          <w:iCs/>
        </w:rPr>
        <w:t> </w:t>
      </w:r>
      <w:r w:rsidRPr="009A0D0B">
        <w:rPr>
          <w:rFonts w:asciiTheme="majorBidi" w:hAnsiTheme="majorBidi" w:cstheme="majorBidi"/>
          <w:i/>
          <w:iCs/>
        </w:rPr>
        <w:t>gada 29.</w:t>
      </w:r>
      <w:r w:rsidR="008244A8" w:rsidRPr="009A0D0B">
        <w:rPr>
          <w:rFonts w:asciiTheme="majorBidi" w:hAnsiTheme="majorBidi" w:cstheme="majorBidi"/>
          <w:i/>
          <w:iCs/>
        </w:rPr>
        <w:t> </w:t>
      </w:r>
      <w:r w:rsidRPr="009A0D0B">
        <w:rPr>
          <w:rFonts w:asciiTheme="majorBidi" w:hAnsiTheme="majorBidi" w:cstheme="majorBidi"/>
          <w:i/>
          <w:iCs/>
        </w:rPr>
        <w:t xml:space="preserve">augusta sprieduma lietā Nr.  </w:t>
      </w:r>
      <w:hyperlink r:id="rId17" w:history="1">
        <w:r w:rsidRPr="009A0D0B">
          <w:rPr>
            <w:rStyle w:val="Hyperlink"/>
            <w:rFonts w:asciiTheme="majorBidi" w:hAnsiTheme="majorBidi" w:cstheme="majorBidi"/>
            <w:i/>
            <w:iCs/>
            <w:color w:val="auto"/>
          </w:rPr>
          <w:t>SKC-177/2017</w:t>
        </w:r>
      </w:hyperlink>
      <w:r w:rsidRPr="009A0D0B">
        <w:rPr>
          <w:rFonts w:asciiTheme="majorBidi" w:hAnsiTheme="majorBidi" w:cstheme="majorBidi"/>
          <w:i/>
          <w:iCs/>
        </w:rPr>
        <w:t>, C28466811, 7.1.</w:t>
      </w:r>
      <w:r w:rsidR="008244A8" w:rsidRPr="009A0D0B">
        <w:rPr>
          <w:rFonts w:asciiTheme="majorBidi" w:hAnsiTheme="majorBidi" w:cstheme="majorBidi"/>
          <w:i/>
          <w:iCs/>
        </w:rPr>
        <w:t> </w:t>
      </w:r>
      <w:r w:rsidRPr="009A0D0B">
        <w:rPr>
          <w:rFonts w:asciiTheme="majorBidi" w:hAnsiTheme="majorBidi" w:cstheme="majorBidi"/>
          <w:i/>
          <w:iCs/>
        </w:rPr>
        <w:t>punktu</w:t>
      </w:r>
      <w:r w:rsidRPr="009A0D0B">
        <w:rPr>
          <w:rFonts w:asciiTheme="majorBidi" w:hAnsiTheme="majorBidi" w:cstheme="majorBidi"/>
        </w:rPr>
        <w:t>).</w:t>
      </w:r>
    </w:p>
    <w:p w14:paraId="3FD0BD20" w14:textId="3461632E" w:rsidR="00AB4ED7" w:rsidRPr="009A0D0B" w:rsidRDefault="00C23769" w:rsidP="009A0D0B">
      <w:pPr>
        <w:spacing w:after="0" w:line="276" w:lineRule="auto"/>
        <w:ind w:firstLine="720"/>
        <w:jc w:val="both"/>
        <w:rPr>
          <w:rFonts w:asciiTheme="majorBidi" w:eastAsia="Calibri" w:hAnsiTheme="majorBidi" w:cstheme="majorBidi"/>
          <w:szCs w:val="24"/>
        </w:rPr>
      </w:pPr>
      <w:r w:rsidRPr="009A0D0B">
        <w:rPr>
          <w:rFonts w:asciiTheme="majorBidi" w:eastAsia="Calibri" w:hAnsiTheme="majorBidi" w:cstheme="majorBidi"/>
          <w:szCs w:val="24"/>
        </w:rPr>
        <w:t>[8.2]</w:t>
      </w:r>
      <w:r w:rsidR="00CC06EB" w:rsidRPr="009A0D0B">
        <w:rPr>
          <w:rFonts w:asciiTheme="majorBidi" w:eastAsia="Calibri" w:hAnsiTheme="majorBidi" w:cstheme="majorBidi"/>
          <w:szCs w:val="24"/>
        </w:rPr>
        <w:t> </w:t>
      </w:r>
      <w:r w:rsidR="004F10E2" w:rsidRPr="009A0D0B">
        <w:rPr>
          <w:rFonts w:asciiTheme="majorBidi" w:eastAsia="Calibri" w:hAnsiTheme="majorBidi" w:cstheme="majorBidi"/>
          <w:szCs w:val="24"/>
        </w:rPr>
        <w:t xml:space="preserve">Šādos apstākļos tiesas pienākums ir izšķiramajam civiltiesiskajam strīdam piemērot tās tiesību normas, kuras attiecīgajā gadījumā piešķir vai nepiešķir prasītājam tiesības uz prasības pieteikumā norādītā tiesību aizskāruma novēršanu. Gadījumā, ja </w:t>
      </w:r>
      <w:r w:rsidR="004F10E2" w:rsidRPr="009A0D0B">
        <w:rPr>
          <w:rFonts w:asciiTheme="majorBidi" w:eastAsia="Calibri" w:hAnsiTheme="majorBidi" w:cstheme="majorBidi"/>
          <w:szCs w:val="24"/>
        </w:rPr>
        <w:lastRenderedPageBreak/>
        <w:t>izskatāmās lietas apstākļi neatbilst solidārās atbildības regulējumam, tiesai katra atbildētāja dalītā</w:t>
      </w:r>
      <w:r w:rsidR="000A334A" w:rsidRPr="009A0D0B">
        <w:rPr>
          <w:rFonts w:asciiTheme="majorBidi" w:eastAsia="Calibri" w:hAnsiTheme="majorBidi" w:cstheme="majorBidi"/>
          <w:szCs w:val="24"/>
        </w:rPr>
        <w:t>s</w:t>
      </w:r>
      <w:r w:rsidR="004F10E2" w:rsidRPr="009A0D0B">
        <w:rPr>
          <w:rFonts w:asciiTheme="majorBidi" w:eastAsia="Calibri" w:hAnsiTheme="majorBidi" w:cstheme="majorBidi"/>
          <w:szCs w:val="24"/>
        </w:rPr>
        <w:t xml:space="preserve"> jeb </w:t>
      </w:r>
      <w:proofErr w:type="spellStart"/>
      <w:r w:rsidR="004F10E2" w:rsidRPr="009A0D0B">
        <w:rPr>
          <w:rFonts w:asciiTheme="majorBidi" w:eastAsia="Calibri" w:hAnsiTheme="majorBidi" w:cstheme="majorBidi"/>
          <w:szCs w:val="24"/>
        </w:rPr>
        <w:t>subsidiārās</w:t>
      </w:r>
      <w:proofErr w:type="spellEnd"/>
      <w:r w:rsidR="004F10E2" w:rsidRPr="009A0D0B">
        <w:rPr>
          <w:rFonts w:asciiTheme="majorBidi" w:eastAsia="Calibri" w:hAnsiTheme="majorBidi" w:cstheme="majorBidi"/>
          <w:szCs w:val="24"/>
        </w:rPr>
        <w:t xml:space="preserve"> atbildības </w:t>
      </w:r>
      <w:r w:rsidR="000A334A" w:rsidRPr="009A0D0B">
        <w:rPr>
          <w:rFonts w:asciiTheme="majorBidi" w:eastAsia="Calibri" w:hAnsiTheme="majorBidi" w:cstheme="majorBidi"/>
          <w:szCs w:val="24"/>
        </w:rPr>
        <w:t xml:space="preserve">pamats un </w:t>
      </w:r>
      <w:r w:rsidR="004F10E2" w:rsidRPr="009A0D0B">
        <w:rPr>
          <w:rFonts w:asciiTheme="majorBidi" w:eastAsia="Calibri" w:hAnsiTheme="majorBidi" w:cstheme="majorBidi"/>
          <w:szCs w:val="24"/>
        </w:rPr>
        <w:t>apmērs par prasītājam radītajiem zaudējumiem</w:t>
      </w:r>
      <w:r w:rsidR="001034D2" w:rsidRPr="009A0D0B">
        <w:rPr>
          <w:rFonts w:asciiTheme="majorBidi" w:eastAsia="Calibri" w:hAnsiTheme="majorBidi" w:cstheme="majorBidi"/>
          <w:szCs w:val="24"/>
        </w:rPr>
        <w:t xml:space="preserve"> jāvērtē pēc savas iniciatīvas</w:t>
      </w:r>
      <w:r w:rsidR="004F10E2" w:rsidRPr="009A0D0B">
        <w:rPr>
          <w:rFonts w:asciiTheme="majorBidi" w:eastAsia="Calibri" w:hAnsiTheme="majorBidi" w:cstheme="majorBidi"/>
          <w:szCs w:val="24"/>
        </w:rPr>
        <w:t xml:space="preserve">. </w:t>
      </w:r>
      <w:r w:rsidR="00AB4ED7" w:rsidRPr="009A0D0B">
        <w:rPr>
          <w:rFonts w:asciiTheme="majorBidi" w:eastAsia="Calibri" w:hAnsiTheme="majorBidi" w:cstheme="majorBidi"/>
          <w:szCs w:val="24"/>
        </w:rPr>
        <w:t>Savukārt pārbaudāmajā spriedumā ietvertais secinājums, ka, nekonstatējot solidāru atbildību nodibinošus apstākļus, zaudējumu atlīdzības prasība ir noraidāma pēc būtības, nav pareizs.</w:t>
      </w:r>
    </w:p>
    <w:p w14:paraId="3F797020" w14:textId="77777777" w:rsidR="004F10E2" w:rsidRPr="009A0D0B" w:rsidRDefault="004F10E2" w:rsidP="009A0D0B">
      <w:pPr>
        <w:spacing w:after="0" w:line="276" w:lineRule="auto"/>
        <w:ind w:firstLine="720"/>
        <w:jc w:val="both"/>
        <w:rPr>
          <w:rFonts w:asciiTheme="majorBidi" w:eastAsia="Calibri" w:hAnsiTheme="majorBidi" w:cstheme="majorBidi"/>
          <w:szCs w:val="24"/>
        </w:rPr>
      </w:pPr>
    </w:p>
    <w:p w14:paraId="073B914A" w14:textId="2F52DC8B" w:rsidR="00AB4ED7" w:rsidRPr="009A0D0B" w:rsidRDefault="004F10E2"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[9]</w:t>
      </w:r>
      <w:r w:rsidR="00CC06EB" w:rsidRPr="009A0D0B">
        <w:rPr>
          <w:rFonts w:asciiTheme="majorBidi" w:eastAsia="Calibri" w:hAnsiTheme="majorBidi" w:cstheme="majorBidi"/>
        </w:rPr>
        <w:t> </w:t>
      </w:r>
      <w:r w:rsidR="00AB4ED7" w:rsidRPr="009A0D0B">
        <w:rPr>
          <w:rFonts w:asciiTheme="majorBidi" w:eastAsia="Calibri" w:hAnsiTheme="majorBidi" w:cstheme="majorBidi"/>
        </w:rPr>
        <w:t>Apelācijas instances tiesas atzinums, ka lietā nav pierādīta zaudējumu esība</w:t>
      </w:r>
      <w:r w:rsidR="007B1553" w:rsidRPr="009A0D0B">
        <w:rPr>
          <w:rFonts w:asciiTheme="majorBidi" w:eastAsia="Calibri" w:hAnsiTheme="majorBidi" w:cstheme="majorBidi"/>
        </w:rPr>
        <w:t xml:space="preserve">, pamatots ar argumentu, ka sertificētas speciālistes būvdarbu vadīšanā </w:t>
      </w:r>
      <w:r w:rsidR="00DE277F" w:rsidRPr="009A0D0B">
        <w:rPr>
          <w:rFonts w:asciiTheme="majorBidi" w:eastAsia="Calibri" w:hAnsiTheme="majorBidi" w:cstheme="majorBidi"/>
        </w:rPr>
        <w:t>[pers. C]</w:t>
      </w:r>
      <w:r w:rsidR="007B1553" w:rsidRPr="009A0D0B">
        <w:rPr>
          <w:rFonts w:asciiTheme="majorBidi" w:eastAsia="Calibri" w:hAnsiTheme="majorBidi" w:cstheme="majorBidi"/>
        </w:rPr>
        <w:t xml:space="preserve"> 2022.</w:t>
      </w:r>
      <w:r w:rsidR="00161E00" w:rsidRPr="009A0D0B">
        <w:rPr>
          <w:rFonts w:asciiTheme="majorBidi" w:eastAsia="Calibri" w:hAnsiTheme="majorBidi" w:cstheme="majorBidi"/>
        </w:rPr>
        <w:t> </w:t>
      </w:r>
      <w:r w:rsidR="007B1553" w:rsidRPr="009A0D0B">
        <w:rPr>
          <w:rFonts w:asciiTheme="majorBidi" w:eastAsia="Calibri" w:hAnsiTheme="majorBidi" w:cstheme="majorBidi"/>
        </w:rPr>
        <w:t>gada 21.</w:t>
      </w:r>
      <w:r w:rsidR="00161E00" w:rsidRPr="009A0D0B">
        <w:rPr>
          <w:rFonts w:asciiTheme="majorBidi" w:eastAsia="Calibri" w:hAnsiTheme="majorBidi" w:cstheme="majorBidi"/>
        </w:rPr>
        <w:t> </w:t>
      </w:r>
      <w:r w:rsidR="007B1553" w:rsidRPr="009A0D0B">
        <w:rPr>
          <w:rFonts w:asciiTheme="majorBidi" w:eastAsia="Calibri" w:hAnsiTheme="majorBidi" w:cstheme="majorBidi"/>
        </w:rPr>
        <w:t xml:space="preserve">decembra Lokālā tāme neatspoguļo </w:t>
      </w:r>
      <w:r w:rsidR="00C23769" w:rsidRPr="009A0D0B">
        <w:rPr>
          <w:rFonts w:asciiTheme="majorBidi" w:eastAsia="Calibri" w:hAnsiTheme="majorBidi" w:cstheme="majorBidi"/>
        </w:rPr>
        <w:t xml:space="preserve">defektu aktos norādīto darbu izpildei nepieciešamās </w:t>
      </w:r>
      <w:r w:rsidR="007B1553" w:rsidRPr="009A0D0B">
        <w:rPr>
          <w:rFonts w:asciiTheme="majorBidi" w:eastAsia="Calibri" w:hAnsiTheme="majorBidi" w:cstheme="majorBidi"/>
        </w:rPr>
        <w:t>izmaksas.</w:t>
      </w:r>
    </w:p>
    <w:p w14:paraId="44A45E09" w14:textId="5B6E7D9F" w:rsidR="007B1553" w:rsidRPr="009A0D0B" w:rsidRDefault="007B1553"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[9.1]</w:t>
      </w:r>
      <w:r w:rsidR="00CC06EB" w:rsidRPr="009A0D0B">
        <w:rPr>
          <w:rFonts w:asciiTheme="majorBidi" w:eastAsia="Calibri" w:hAnsiTheme="majorBidi" w:cstheme="majorBidi"/>
        </w:rPr>
        <w:t> </w:t>
      </w:r>
      <w:r w:rsidR="00325D45" w:rsidRPr="009A0D0B">
        <w:rPr>
          <w:rFonts w:asciiTheme="majorBidi" w:eastAsia="Calibri" w:hAnsiTheme="majorBidi" w:cstheme="majorBidi"/>
        </w:rPr>
        <w:t>Biedrības</w:t>
      </w:r>
      <w:r w:rsidR="00DE277F" w:rsidRPr="009A0D0B">
        <w:rPr>
          <w:rFonts w:asciiTheme="majorBidi" w:eastAsia="Calibri" w:hAnsiTheme="majorBidi" w:cstheme="majorBidi"/>
        </w:rPr>
        <w:t xml:space="preserve"> [firma]</w:t>
      </w:r>
      <w:r w:rsidR="00325D45" w:rsidRPr="009A0D0B">
        <w:rPr>
          <w:rFonts w:asciiTheme="majorBidi" w:eastAsia="Calibri" w:hAnsiTheme="majorBidi" w:cstheme="majorBidi"/>
        </w:rPr>
        <w:t xml:space="preserve"> kā pasūtītājas un SIA</w:t>
      </w:r>
      <w:r w:rsidR="00161E00" w:rsidRPr="009A0D0B">
        <w:rPr>
          <w:rFonts w:asciiTheme="majorBidi" w:eastAsia="Calibri" w:hAnsiTheme="majorBidi" w:cstheme="majorBidi"/>
        </w:rPr>
        <w:t> </w:t>
      </w:r>
      <w:r w:rsidR="00325D45" w:rsidRPr="009A0D0B">
        <w:rPr>
          <w:rFonts w:asciiTheme="majorBidi" w:eastAsia="Calibri" w:hAnsiTheme="majorBidi" w:cstheme="majorBidi"/>
        </w:rPr>
        <w:t>„</w:t>
      </w:r>
      <w:proofErr w:type="spellStart"/>
      <w:r w:rsidR="00325D45" w:rsidRPr="009A0D0B">
        <w:rPr>
          <w:rFonts w:asciiTheme="majorBidi" w:eastAsia="Calibri" w:hAnsiTheme="majorBidi" w:cstheme="majorBidi"/>
        </w:rPr>
        <w:t>Wood</w:t>
      </w:r>
      <w:proofErr w:type="spellEnd"/>
      <w:r w:rsidR="00325D45" w:rsidRPr="009A0D0B">
        <w:rPr>
          <w:rFonts w:asciiTheme="majorBidi" w:eastAsia="Calibri" w:hAnsiTheme="majorBidi" w:cstheme="majorBidi"/>
        </w:rPr>
        <w:t xml:space="preserve"> </w:t>
      </w:r>
      <w:proofErr w:type="spellStart"/>
      <w:r w:rsidR="00325D45" w:rsidRPr="009A0D0B">
        <w:rPr>
          <w:rFonts w:asciiTheme="majorBidi" w:eastAsia="Calibri" w:hAnsiTheme="majorBidi" w:cstheme="majorBidi"/>
        </w:rPr>
        <w:t>Constraction</w:t>
      </w:r>
      <w:r w:rsidR="00987C2E" w:rsidRPr="009A0D0B">
        <w:rPr>
          <w:rFonts w:asciiTheme="majorBidi" w:eastAsia="Calibri" w:hAnsiTheme="majorBidi" w:cstheme="majorBidi"/>
        </w:rPr>
        <w:t>s</w:t>
      </w:r>
      <w:proofErr w:type="spellEnd"/>
      <w:r w:rsidR="00325D45" w:rsidRPr="009A0D0B">
        <w:rPr>
          <w:rFonts w:asciiTheme="majorBidi" w:eastAsia="Calibri" w:hAnsiTheme="majorBidi" w:cstheme="majorBidi"/>
        </w:rPr>
        <w:t>” kā izpildītājas tiesiskās attiecības izriet no 2014.</w:t>
      </w:r>
      <w:r w:rsidR="00987C2E" w:rsidRPr="009A0D0B">
        <w:rPr>
          <w:rFonts w:asciiTheme="majorBidi" w:eastAsia="Calibri" w:hAnsiTheme="majorBidi" w:cstheme="majorBidi"/>
        </w:rPr>
        <w:t> </w:t>
      </w:r>
      <w:r w:rsidR="00325D45" w:rsidRPr="009A0D0B">
        <w:rPr>
          <w:rFonts w:asciiTheme="majorBidi" w:eastAsia="Calibri" w:hAnsiTheme="majorBidi" w:cstheme="majorBidi"/>
        </w:rPr>
        <w:t>gada 20.</w:t>
      </w:r>
      <w:r w:rsidR="00987C2E" w:rsidRPr="009A0D0B">
        <w:rPr>
          <w:rFonts w:asciiTheme="majorBidi" w:eastAsia="Calibri" w:hAnsiTheme="majorBidi" w:cstheme="majorBidi"/>
        </w:rPr>
        <w:t> </w:t>
      </w:r>
      <w:r w:rsidR="00325D45" w:rsidRPr="009A0D0B">
        <w:rPr>
          <w:rFonts w:asciiTheme="majorBidi" w:eastAsia="Calibri" w:hAnsiTheme="majorBidi" w:cstheme="majorBidi"/>
        </w:rPr>
        <w:t>augustā noslēgtajiem trīs būvniecības līgumiem (Līgums Nr.</w:t>
      </w:r>
      <w:r w:rsidR="00987C2E" w:rsidRPr="009A0D0B">
        <w:rPr>
          <w:rFonts w:asciiTheme="majorBidi" w:eastAsia="Calibri" w:hAnsiTheme="majorBidi" w:cstheme="majorBidi"/>
        </w:rPr>
        <w:t> </w:t>
      </w:r>
      <w:r w:rsidR="00325D45" w:rsidRPr="009A0D0B">
        <w:rPr>
          <w:rFonts w:asciiTheme="majorBidi" w:eastAsia="Calibri" w:hAnsiTheme="majorBidi" w:cstheme="majorBidi"/>
        </w:rPr>
        <w:t xml:space="preserve">P1/ERAF, </w:t>
      </w:r>
      <w:r w:rsidR="00987C2E" w:rsidRPr="009A0D0B">
        <w:rPr>
          <w:rFonts w:asciiTheme="majorBidi" w:eastAsia="Calibri" w:hAnsiTheme="majorBidi" w:cstheme="majorBidi"/>
        </w:rPr>
        <w:t>Nr. </w:t>
      </w:r>
      <w:r w:rsidR="00325D45" w:rsidRPr="009A0D0B">
        <w:rPr>
          <w:rFonts w:asciiTheme="majorBidi" w:eastAsia="Calibri" w:hAnsiTheme="majorBidi" w:cstheme="majorBidi"/>
        </w:rPr>
        <w:t xml:space="preserve">P2/ERAF un </w:t>
      </w:r>
      <w:r w:rsidR="00987C2E" w:rsidRPr="009A0D0B">
        <w:rPr>
          <w:rFonts w:asciiTheme="majorBidi" w:eastAsia="Calibri" w:hAnsiTheme="majorBidi" w:cstheme="majorBidi"/>
        </w:rPr>
        <w:t>Nr. </w:t>
      </w:r>
      <w:r w:rsidR="00325D45" w:rsidRPr="009A0D0B">
        <w:rPr>
          <w:rFonts w:asciiTheme="majorBidi" w:eastAsia="Calibri" w:hAnsiTheme="majorBidi" w:cstheme="majorBidi"/>
        </w:rPr>
        <w:t xml:space="preserve">P3/ERAF – Vienkāršotās renovācijas darbi objektā: Daudzdzīvokļu māja, </w:t>
      </w:r>
      <w:r w:rsidR="00DE277F" w:rsidRPr="009A0D0B">
        <w:rPr>
          <w:rFonts w:asciiTheme="majorBidi" w:eastAsia="Calibri" w:hAnsiTheme="majorBidi" w:cstheme="majorBidi"/>
        </w:rPr>
        <w:t>[adrese]</w:t>
      </w:r>
      <w:r w:rsidR="00325D45" w:rsidRPr="009A0D0B">
        <w:rPr>
          <w:rFonts w:asciiTheme="majorBidi" w:eastAsia="Calibri" w:hAnsiTheme="majorBidi" w:cstheme="majorBidi"/>
        </w:rPr>
        <w:t>, ERAF līdzfinansētā projektā), kas pēc savas būtības ir uzņēmuma līgumi.</w:t>
      </w:r>
      <w:r w:rsidR="006918A6" w:rsidRPr="009A0D0B">
        <w:rPr>
          <w:rFonts w:asciiTheme="majorBidi" w:eastAsia="Calibri" w:hAnsiTheme="majorBidi" w:cstheme="majorBidi"/>
        </w:rPr>
        <w:t xml:space="preserve"> Tāpat </w:t>
      </w:r>
      <w:r w:rsidR="00617E22" w:rsidRPr="009A0D0B">
        <w:rPr>
          <w:rFonts w:asciiTheme="majorBidi" w:eastAsia="Calibri" w:hAnsiTheme="majorBidi" w:cstheme="majorBidi"/>
        </w:rPr>
        <w:t>pēc būtības uzņēmuma līgums ir 2014.</w:t>
      </w:r>
      <w:r w:rsidR="00987C2E" w:rsidRPr="009A0D0B">
        <w:rPr>
          <w:rFonts w:asciiTheme="majorBidi" w:eastAsia="Calibri" w:hAnsiTheme="majorBidi" w:cstheme="majorBidi"/>
        </w:rPr>
        <w:t> </w:t>
      </w:r>
      <w:r w:rsidR="00617E22" w:rsidRPr="009A0D0B">
        <w:rPr>
          <w:rFonts w:asciiTheme="majorBidi" w:eastAsia="Calibri" w:hAnsiTheme="majorBidi" w:cstheme="majorBidi"/>
        </w:rPr>
        <w:t>gada 1.</w:t>
      </w:r>
      <w:r w:rsidR="00987C2E" w:rsidRPr="009A0D0B">
        <w:rPr>
          <w:rFonts w:asciiTheme="majorBidi" w:eastAsia="Calibri" w:hAnsiTheme="majorBidi" w:cstheme="majorBidi"/>
        </w:rPr>
        <w:t> </w:t>
      </w:r>
      <w:r w:rsidR="00617E22" w:rsidRPr="009A0D0B">
        <w:rPr>
          <w:rFonts w:asciiTheme="majorBidi" w:eastAsia="Calibri" w:hAnsiTheme="majorBidi" w:cstheme="majorBidi"/>
        </w:rPr>
        <w:t xml:space="preserve">septembrī slēgtais līgums ar </w:t>
      </w:r>
      <w:r w:rsidR="00DE277F" w:rsidRPr="009A0D0B">
        <w:rPr>
          <w:rFonts w:asciiTheme="majorBidi" w:eastAsia="Calibri" w:hAnsiTheme="majorBidi" w:cstheme="majorBidi"/>
        </w:rPr>
        <w:t>[pers. A]</w:t>
      </w:r>
      <w:r w:rsidR="00617E22" w:rsidRPr="009A0D0B">
        <w:rPr>
          <w:rFonts w:asciiTheme="majorBidi" w:eastAsia="Calibri" w:hAnsiTheme="majorBidi" w:cstheme="majorBidi"/>
        </w:rPr>
        <w:t xml:space="preserve"> par renovācijas darbu būvuzraudzību </w:t>
      </w:r>
      <w:r w:rsidR="00987C2E" w:rsidRPr="009A0D0B">
        <w:rPr>
          <w:rFonts w:asciiTheme="majorBidi" w:eastAsia="Calibri" w:hAnsiTheme="majorBidi" w:cstheme="majorBidi"/>
        </w:rPr>
        <w:t>objekt</w:t>
      </w:r>
      <w:r w:rsidR="00712526" w:rsidRPr="009A0D0B">
        <w:rPr>
          <w:rFonts w:asciiTheme="majorBidi" w:eastAsia="Calibri" w:hAnsiTheme="majorBidi" w:cstheme="majorBidi"/>
        </w:rPr>
        <w:t>ā</w:t>
      </w:r>
      <w:r w:rsidR="00987C2E" w:rsidRPr="009A0D0B">
        <w:rPr>
          <w:rFonts w:asciiTheme="majorBidi" w:eastAsia="Calibri" w:hAnsiTheme="majorBidi" w:cstheme="majorBidi"/>
        </w:rPr>
        <w:t xml:space="preserve"> </w:t>
      </w:r>
      <w:r w:rsidR="0029043C" w:rsidRPr="009A0D0B">
        <w:rPr>
          <w:rFonts w:asciiTheme="majorBidi" w:eastAsia="Calibri" w:hAnsiTheme="majorBidi" w:cstheme="majorBidi"/>
        </w:rPr>
        <w:t>[adrese]</w:t>
      </w:r>
      <w:r w:rsidR="00617E22" w:rsidRPr="009A0D0B">
        <w:rPr>
          <w:rFonts w:asciiTheme="majorBidi" w:eastAsia="Calibri" w:hAnsiTheme="majorBidi" w:cstheme="majorBidi"/>
        </w:rPr>
        <w:t>.</w:t>
      </w:r>
    </w:p>
    <w:p w14:paraId="755D686B" w14:textId="53C4B78D" w:rsidR="00325D45" w:rsidRPr="009A0D0B" w:rsidRDefault="0097129B"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Civillikuma normas, kas regulē tiesiskās attiecības no uzņēmuma līguma, paredz uzņēmēja pienākumu atlīdzināt pasūtītājam nodarītos zaudējumus</w:t>
      </w:r>
      <w:r w:rsidR="00191262" w:rsidRPr="009A0D0B">
        <w:rPr>
          <w:rFonts w:asciiTheme="majorBidi" w:eastAsia="Calibri" w:hAnsiTheme="majorBidi" w:cstheme="majorBidi"/>
        </w:rPr>
        <w:t>, tajā skaitā tādus, k</w:t>
      </w:r>
      <w:r w:rsidR="006C18A5" w:rsidRPr="009A0D0B">
        <w:rPr>
          <w:rFonts w:asciiTheme="majorBidi" w:eastAsia="Calibri" w:hAnsiTheme="majorBidi" w:cstheme="majorBidi"/>
        </w:rPr>
        <w:t>uru pamatā ir nekvalitatīvi vai nepareizi izpildīts pasūtījums</w:t>
      </w:r>
      <w:r w:rsidRPr="009A0D0B">
        <w:rPr>
          <w:rFonts w:asciiTheme="majorBidi" w:eastAsia="Calibri" w:hAnsiTheme="majorBidi" w:cstheme="majorBidi"/>
        </w:rPr>
        <w:t xml:space="preserve"> (sk.</w:t>
      </w:r>
      <w:r w:rsidR="00987C2E" w:rsidRPr="009A0D0B">
        <w:rPr>
          <w:rFonts w:asciiTheme="majorBidi" w:eastAsia="Calibri" w:hAnsiTheme="majorBidi" w:cstheme="majorBidi"/>
        </w:rPr>
        <w:t> </w:t>
      </w:r>
      <w:r w:rsidRPr="009A0D0B">
        <w:rPr>
          <w:rFonts w:asciiTheme="majorBidi" w:eastAsia="Calibri" w:hAnsiTheme="majorBidi" w:cstheme="majorBidi"/>
          <w:i/>
          <w:iCs/>
        </w:rPr>
        <w:t>2217.</w:t>
      </w:r>
      <w:r w:rsidR="00987C2E" w:rsidRPr="009A0D0B">
        <w:rPr>
          <w:rFonts w:asciiTheme="majorBidi" w:eastAsia="Calibri" w:hAnsiTheme="majorBidi" w:cstheme="majorBidi"/>
          <w:i/>
          <w:iCs/>
        </w:rPr>
        <w:t> </w:t>
      </w:r>
      <w:r w:rsidRPr="009A0D0B">
        <w:rPr>
          <w:rFonts w:asciiTheme="majorBidi" w:eastAsia="Calibri" w:hAnsiTheme="majorBidi" w:cstheme="majorBidi"/>
          <w:i/>
          <w:iCs/>
        </w:rPr>
        <w:t>panta otro, trešo daļu, 2218., 2221.</w:t>
      </w:r>
      <w:r w:rsidR="00987C2E" w:rsidRPr="009A0D0B">
        <w:rPr>
          <w:rFonts w:asciiTheme="majorBidi" w:eastAsia="Calibri" w:hAnsiTheme="majorBidi" w:cstheme="majorBidi"/>
          <w:i/>
          <w:iCs/>
        </w:rPr>
        <w:t> </w:t>
      </w:r>
      <w:r w:rsidRPr="009A0D0B">
        <w:rPr>
          <w:rFonts w:asciiTheme="majorBidi" w:eastAsia="Calibri" w:hAnsiTheme="majorBidi" w:cstheme="majorBidi"/>
          <w:i/>
          <w:iCs/>
        </w:rPr>
        <w:t>pantu</w:t>
      </w:r>
      <w:r w:rsidR="00EB268C" w:rsidRPr="009A0D0B">
        <w:rPr>
          <w:rFonts w:asciiTheme="majorBidi" w:eastAsia="Calibri" w:hAnsiTheme="majorBidi" w:cstheme="majorBidi"/>
        </w:rPr>
        <w:t>).</w:t>
      </w:r>
    </w:p>
    <w:p w14:paraId="2F35205B" w14:textId="4C6E6BA8" w:rsidR="00EB268C" w:rsidRPr="009A0D0B" w:rsidRDefault="00053F00"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[9.2]</w:t>
      </w:r>
      <w:r w:rsidR="00CC06EB" w:rsidRPr="009A0D0B">
        <w:rPr>
          <w:rFonts w:asciiTheme="majorBidi" w:eastAsia="Calibri" w:hAnsiTheme="majorBidi" w:cstheme="majorBidi"/>
        </w:rPr>
        <w:t> </w:t>
      </w:r>
      <w:r w:rsidR="00EB268C" w:rsidRPr="009A0D0B">
        <w:rPr>
          <w:rFonts w:asciiTheme="majorBidi" w:eastAsia="Calibri" w:hAnsiTheme="majorBidi" w:cstheme="majorBidi"/>
        </w:rPr>
        <w:t>Kā izriet no prasības pieteikum</w:t>
      </w:r>
      <w:r w:rsidR="006918A6" w:rsidRPr="009A0D0B">
        <w:rPr>
          <w:rFonts w:asciiTheme="majorBidi" w:eastAsia="Calibri" w:hAnsiTheme="majorBidi" w:cstheme="majorBidi"/>
        </w:rPr>
        <w:t xml:space="preserve">ā un kasācijas sūdzībā </w:t>
      </w:r>
      <w:r w:rsidR="00EB268C" w:rsidRPr="009A0D0B">
        <w:rPr>
          <w:rFonts w:asciiTheme="majorBidi" w:eastAsia="Calibri" w:hAnsiTheme="majorBidi" w:cstheme="majorBidi"/>
        </w:rPr>
        <w:t>norādītā, prasītāja</w:t>
      </w:r>
      <w:r w:rsidR="006918A6" w:rsidRPr="009A0D0B">
        <w:rPr>
          <w:rFonts w:asciiTheme="majorBidi" w:eastAsia="Calibri" w:hAnsiTheme="majorBidi" w:cstheme="majorBidi"/>
        </w:rPr>
        <w:t>s ieskatā</w:t>
      </w:r>
      <w:r w:rsidR="00EB268C" w:rsidRPr="009A0D0B">
        <w:rPr>
          <w:rFonts w:asciiTheme="majorBidi" w:eastAsia="Calibri" w:hAnsiTheme="majorBidi" w:cstheme="majorBidi"/>
        </w:rPr>
        <w:t xml:space="preserve"> novērst </w:t>
      </w:r>
      <w:r w:rsidR="00C23769" w:rsidRPr="009A0D0B">
        <w:rPr>
          <w:rFonts w:asciiTheme="majorBidi" w:eastAsia="Calibri" w:hAnsiTheme="majorBidi" w:cstheme="majorBidi"/>
        </w:rPr>
        <w:t xml:space="preserve">pasūtītāja </w:t>
      </w:r>
      <w:r w:rsidR="00EB268C" w:rsidRPr="009A0D0B">
        <w:rPr>
          <w:rFonts w:asciiTheme="majorBidi" w:eastAsia="Calibri" w:hAnsiTheme="majorBidi" w:cstheme="majorBidi"/>
        </w:rPr>
        <w:t>konstatētos defektus</w:t>
      </w:r>
      <w:r w:rsidR="006C18A5" w:rsidRPr="009A0D0B">
        <w:rPr>
          <w:rFonts w:asciiTheme="majorBidi" w:eastAsia="Calibri" w:hAnsiTheme="majorBidi" w:cstheme="majorBidi"/>
        </w:rPr>
        <w:t xml:space="preserve"> </w:t>
      </w:r>
      <w:r w:rsidR="00EB268C" w:rsidRPr="009A0D0B">
        <w:rPr>
          <w:rFonts w:asciiTheme="majorBidi" w:eastAsia="Calibri" w:hAnsiTheme="majorBidi" w:cstheme="majorBidi"/>
        </w:rPr>
        <w:t xml:space="preserve">atbildētāju </w:t>
      </w:r>
      <w:r w:rsidR="00EA1E21" w:rsidRPr="009A0D0B">
        <w:rPr>
          <w:rFonts w:asciiTheme="majorBidi" w:eastAsia="Calibri" w:hAnsiTheme="majorBidi" w:cstheme="majorBidi"/>
        </w:rPr>
        <w:t xml:space="preserve">(attiecīgi) veiktajā </w:t>
      </w:r>
      <w:r w:rsidR="00EB268C" w:rsidRPr="009A0D0B">
        <w:rPr>
          <w:rFonts w:asciiTheme="majorBidi" w:eastAsia="Calibri" w:hAnsiTheme="majorBidi" w:cstheme="majorBidi"/>
        </w:rPr>
        <w:t>būvdarbu un būvniecības uzraudzības procesā</w:t>
      </w:r>
      <w:r w:rsidR="006C18A5" w:rsidRPr="009A0D0B">
        <w:rPr>
          <w:rFonts w:asciiTheme="majorBidi" w:eastAsia="Calibri" w:hAnsiTheme="majorBidi" w:cstheme="majorBidi"/>
        </w:rPr>
        <w:t>, kuru esamību turklāt atzinusi arī tiesa,</w:t>
      </w:r>
      <w:r w:rsidR="00EB268C" w:rsidRPr="009A0D0B">
        <w:rPr>
          <w:rFonts w:asciiTheme="majorBidi" w:eastAsia="Calibri" w:hAnsiTheme="majorBidi" w:cstheme="majorBidi"/>
        </w:rPr>
        <w:t xml:space="preserve"> ir </w:t>
      </w:r>
      <w:r w:rsidR="006918A6" w:rsidRPr="009A0D0B">
        <w:rPr>
          <w:rFonts w:asciiTheme="majorBidi" w:eastAsia="Calibri" w:hAnsiTheme="majorBidi" w:cstheme="majorBidi"/>
        </w:rPr>
        <w:t xml:space="preserve">iespējams, vienīgi </w:t>
      </w:r>
      <w:r w:rsidR="00EB268C" w:rsidRPr="009A0D0B">
        <w:rPr>
          <w:rFonts w:asciiTheme="majorBidi" w:eastAsia="Calibri" w:hAnsiTheme="majorBidi" w:cstheme="majorBidi"/>
        </w:rPr>
        <w:t xml:space="preserve">pilnībā </w:t>
      </w:r>
      <w:r w:rsidR="006918A6" w:rsidRPr="009A0D0B">
        <w:rPr>
          <w:rFonts w:asciiTheme="majorBidi" w:eastAsia="Calibri" w:hAnsiTheme="majorBidi" w:cstheme="majorBidi"/>
        </w:rPr>
        <w:t>nomainot visu</w:t>
      </w:r>
      <w:r w:rsidR="00EB268C" w:rsidRPr="009A0D0B">
        <w:rPr>
          <w:rFonts w:asciiTheme="majorBidi" w:eastAsia="Calibri" w:hAnsiTheme="majorBidi" w:cstheme="majorBidi"/>
        </w:rPr>
        <w:t xml:space="preserve"> daudzdzīvokļu mājas </w:t>
      </w:r>
      <w:r w:rsidR="00DE277F" w:rsidRPr="009A0D0B">
        <w:rPr>
          <w:rFonts w:asciiTheme="majorBidi" w:eastAsia="Calibri" w:hAnsiTheme="majorBidi" w:cstheme="majorBidi"/>
        </w:rPr>
        <w:t>[adrese]</w:t>
      </w:r>
      <w:r w:rsidR="006C18A5" w:rsidRPr="009A0D0B">
        <w:rPr>
          <w:rFonts w:asciiTheme="majorBidi" w:eastAsia="Calibri" w:hAnsiTheme="majorBidi" w:cstheme="majorBidi"/>
        </w:rPr>
        <w:t xml:space="preserve">, </w:t>
      </w:r>
      <w:r w:rsidR="00EB268C" w:rsidRPr="009A0D0B">
        <w:rPr>
          <w:rFonts w:asciiTheme="majorBidi" w:eastAsia="Calibri" w:hAnsiTheme="majorBidi" w:cstheme="majorBidi"/>
        </w:rPr>
        <w:t>jumt</w:t>
      </w:r>
      <w:r w:rsidR="006918A6" w:rsidRPr="009A0D0B">
        <w:rPr>
          <w:rFonts w:asciiTheme="majorBidi" w:eastAsia="Calibri" w:hAnsiTheme="majorBidi" w:cstheme="majorBidi"/>
        </w:rPr>
        <w:t>u</w:t>
      </w:r>
      <w:r w:rsidR="00EB268C" w:rsidRPr="009A0D0B">
        <w:rPr>
          <w:rFonts w:asciiTheme="majorBidi" w:eastAsia="Calibri" w:hAnsiTheme="majorBidi" w:cstheme="majorBidi"/>
        </w:rPr>
        <w:t>.</w:t>
      </w:r>
      <w:r w:rsidR="006918A6" w:rsidRPr="009A0D0B">
        <w:rPr>
          <w:rFonts w:asciiTheme="majorBidi" w:eastAsia="Calibri" w:hAnsiTheme="majorBidi" w:cstheme="majorBidi"/>
        </w:rPr>
        <w:t xml:space="preserve"> Tieši šāda defektu novēršanas veida atzīšanai par pamatotu prasītāja arī iesniegusi </w:t>
      </w:r>
      <w:r w:rsidR="00C23769" w:rsidRPr="009A0D0B">
        <w:rPr>
          <w:rFonts w:asciiTheme="majorBidi" w:eastAsia="Calibri" w:hAnsiTheme="majorBidi" w:cstheme="majorBidi"/>
        </w:rPr>
        <w:t xml:space="preserve">pierādījumu – </w:t>
      </w:r>
      <w:r w:rsidR="006918A6" w:rsidRPr="009A0D0B">
        <w:rPr>
          <w:rFonts w:asciiTheme="majorBidi" w:eastAsia="Calibri" w:hAnsiTheme="majorBidi" w:cstheme="majorBidi"/>
        </w:rPr>
        <w:t xml:space="preserve">sertificētas speciālistes būvdarbu vadīšanā </w:t>
      </w:r>
      <w:r w:rsidR="00DE277F" w:rsidRPr="009A0D0B">
        <w:rPr>
          <w:rFonts w:asciiTheme="majorBidi" w:eastAsia="Calibri" w:hAnsiTheme="majorBidi" w:cstheme="majorBidi"/>
        </w:rPr>
        <w:t>[pers. C]</w:t>
      </w:r>
      <w:r w:rsidR="006918A6" w:rsidRPr="009A0D0B">
        <w:rPr>
          <w:rFonts w:asciiTheme="majorBidi" w:eastAsia="Calibri" w:hAnsiTheme="majorBidi" w:cstheme="majorBidi"/>
        </w:rPr>
        <w:t xml:space="preserve"> 2022.</w:t>
      </w:r>
      <w:r w:rsidR="00EA1E21" w:rsidRPr="009A0D0B">
        <w:rPr>
          <w:rFonts w:asciiTheme="majorBidi" w:eastAsia="Calibri" w:hAnsiTheme="majorBidi" w:cstheme="majorBidi"/>
        </w:rPr>
        <w:t> </w:t>
      </w:r>
      <w:r w:rsidR="006918A6" w:rsidRPr="009A0D0B">
        <w:rPr>
          <w:rFonts w:asciiTheme="majorBidi" w:eastAsia="Calibri" w:hAnsiTheme="majorBidi" w:cstheme="majorBidi"/>
        </w:rPr>
        <w:t>gada 21.</w:t>
      </w:r>
      <w:r w:rsidR="00EA1E21" w:rsidRPr="009A0D0B">
        <w:rPr>
          <w:rFonts w:asciiTheme="majorBidi" w:eastAsia="Calibri" w:hAnsiTheme="majorBidi" w:cstheme="majorBidi"/>
        </w:rPr>
        <w:t> </w:t>
      </w:r>
      <w:r w:rsidR="006918A6" w:rsidRPr="009A0D0B">
        <w:rPr>
          <w:rFonts w:asciiTheme="majorBidi" w:eastAsia="Calibri" w:hAnsiTheme="majorBidi" w:cstheme="majorBidi"/>
        </w:rPr>
        <w:t>decembra Lokālo tāmi, kurā citu pozīciju vidū norādītas arī tādas kā esošā jumta seguma demontāža pa posmiem, tekņu saudzīga demontāža, esošo noteku demontāža, bēniņu siltumizolācijas demontāža, jumta spāru stiprināšana u.c. (sk.</w:t>
      </w:r>
      <w:r w:rsidR="002C5D0C" w:rsidRPr="009A0D0B">
        <w:rPr>
          <w:rFonts w:asciiTheme="majorBidi" w:eastAsia="Calibri" w:hAnsiTheme="majorBidi" w:cstheme="majorBidi"/>
        </w:rPr>
        <w:t> </w:t>
      </w:r>
      <w:r w:rsidR="006918A6" w:rsidRPr="009A0D0B">
        <w:rPr>
          <w:rFonts w:asciiTheme="majorBidi" w:eastAsia="Calibri" w:hAnsiTheme="majorBidi" w:cstheme="majorBidi"/>
          <w:i/>
          <w:iCs/>
        </w:rPr>
        <w:t>lietas 2.</w:t>
      </w:r>
      <w:r w:rsidR="002C5D0C" w:rsidRPr="009A0D0B">
        <w:rPr>
          <w:rFonts w:asciiTheme="majorBidi" w:eastAsia="Calibri" w:hAnsiTheme="majorBidi" w:cstheme="majorBidi"/>
          <w:i/>
          <w:iCs/>
        </w:rPr>
        <w:t> </w:t>
      </w:r>
      <w:r w:rsidR="006918A6" w:rsidRPr="009A0D0B">
        <w:rPr>
          <w:rFonts w:asciiTheme="majorBidi" w:eastAsia="Calibri" w:hAnsiTheme="majorBidi" w:cstheme="majorBidi"/>
          <w:i/>
          <w:iCs/>
        </w:rPr>
        <w:t>sēj</w:t>
      </w:r>
      <w:r w:rsidR="002C5D0C" w:rsidRPr="009A0D0B">
        <w:rPr>
          <w:rFonts w:asciiTheme="majorBidi" w:eastAsia="Calibri" w:hAnsiTheme="majorBidi" w:cstheme="majorBidi"/>
          <w:i/>
          <w:iCs/>
        </w:rPr>
        <w:t xml:space="preserve">uma </w:t>
      </w:r>
      <w:r w:rsidR="006918A6" w:rsidRPr="009A0D0B">
        <w:rPr>
          <w:rFonts w:asciiTheme="majorBidi" w:eastAsia="Calibri" w:hAnsiTheme="majorBidi" w:cstheme="majorBidi"/>
          <w:i/>
          <w:iCs/>
        </w:rPr>
        <w:t>178.-184.</w:t>
      </w:r>
      <w:r w:rsidR="002C5D0C" w:rsidRPr="009A0D0B">
        <w:rPr>
          <w:rFonts w:asciiTheme="majorBidi" w:eastAsia="Calibri" w:hAnsiTheme="majorBidi" w:cstheme="majorBidi"/>
          <w:i/>
          <w:iCs/>
        </w:rPr>
        <w:t> </w:t>
      </w:r>
      <w:r w:rsidR="006918A6" w:rsidRPr="009A0D0B">
        <w:rPr>
          <w:rFonts w:asciiTheme="majorBidi" w:eastAsia="Calibri" w:hAnsiTheme="majorBidi" w:cstheme="majorBidi"/>
          <w:i/>
          <w:iCs/>
        </w:rPr>
        <w:t>l</w:t>
      </w:r>
      <w:r w:rsidR="002C5D0C" w:rsidRPr="009A0D0B">
        <w:rPr>
          <w:rFonts w:asciiTheme="majorBidi" w:eastAsia="Calibri" w:hAnsiTheme="majorBidi" w:cstheme="majorBidi"/>
          <w:i/>
          <w:iCs/>
        </w:rPr>
        <w:t>apu</w:t>
      </w:r>
      <w:r w:rsidR="006918A6" w:rsidRPr="009A0D0B">
        <w:rPr>
          <w:rFonts w:asciiTheme="majorBidi" w:eastAsia="Calibri" w:hAnsiTheme="majorBidi" w:cstheme="majorBidi"/>
          <w:i/>
          <w:iCs/>
        </w:rPr>
        <w:t>.</w:t>
      </w:r>
      <w:r w:rsidR="006918A6" w:rsidRPr="009A0D0B">
        <w:rPr>
          <w:rFonts w:asciiTheme="majorBidi" w:eastAsia="Calibri" w:hAnsiTheme="majorBidi" w:cstheme="majorBidi"/>
        </w:rPr>
        <w:t xml:space="preserve">). Tāpat </w:t>
      </w:r>
      <w:r w:rsidR="00617E22" w:rsidRPr="009A0D0B">
        <w:rPr>
          <w:rFonts w:asciiTheme="majorBidi" w:eastAsia="Calibri" w:hAnsiTheme="majorBidi" w:cstheme="majorBidi"/>
        </w:rPr>
        <w:t xml:space="preserve">uz apstākļiem, ka jumta izbūvē pieļautos defektus nav iespējams novērst, nepārbūvējot visu jumtu, ka jumta segumam izmantots Eiropas Savienībā nesertificēts materiāls, savos paskaidrojumos pirmās instances tiesai norādījis arī Latvijas Būvinženieru savienības sertificēts eksperts </w:t>
      </w:r>
      <w:r w:rsidR="00DE277F" w:rsidRPr="009A0D0B">
        <w:rPr>
          <w:rFonts w:asciiTheme="majorBidi" w:eastAsia="Calibri" w:hAnsiTheme="majorBidi" w:cstheme="majorBidi"/>
        </w:rPr>
        <w:t>[pers. B]</w:t>
      </w:r>
      <w:r w:rsidR="00617E22" w:rsidRPr="009A0D0B">
        <w:rPr>
          <w:rFonts w:asciiTheme="majorBidi" w:eastAsia="Calibri" w:hAnsiTheme="majorBidi" w:cstheme="majorBidi"/>
        </w:rPr>
        <w:t xml:space="preserve"> </w:t>
      </w:r>
      <w:r w:rsidR="00453FF6" w:rsidRPr="009A0D0B">
        <w:rPr>
          <w:rFonts w:asciiTheme="majorBidi" w:eastAsia="Calibri" w:hAnsiTheme="majorBidi" w:cstheme="majorBidi"/>
        </w:rPr>
        <w:t>(sk. </w:t>
      </w:r>
      <w:r w:rsidR="00453FF6" w:rsidRPr="009A0D0B">
        <w:rPr>
          <w:rFonts w:asciiTheme="majorBidi" w:eastAsia="Calibri" w:hAnsiTheme="majorBidi" w:cstheme="majorBidi"/>
          <w:i/>
          <w:iCs/>
        </w:rPr>
        <w:t>lietas 3. sējuma 14. lapu, Rīgas pilsētas tiesas 2023. gada 14. februāra sēdes skaņ</w:t>
      </w:r>
      <w:r w:rsidR="00E46E65" w:rsidRPr="009A0D0B">
        <w:rPr>
          <w:rFonts w:asciiTheme="majorBidi" w:eastAsia="Calibri" w:hAnsiTheme="majorBidi" w:cstheme="majorBidi"/>
          <w:i/>
          <w:iCs/>
        </w:rPr>
        <w:t>u</w:t>
      </w:r>
      <w:r w:rsidR="00453FF6" w:rsidRPr="009A0D0B">
        <w:rPr>
          <w:rFonts w:asciiTheme="majorBidi" w:eastAsia="Calibri" w:hAnsiTheme="majorBidi" w:cstheme="majorBidi"/>
          <w:i/>
          <w:iCs/>
        </w:rPr>
        <w:t xml:space="preserve"> ieraksta 02:26:33–03:05:18</w:t>
      </w:r>
      <w:r w:rsidR="00453FF6" w:rsidRPr="009A0D0B">
        <w:rPr>
          <w:rFonts w:asciiTheme="majorBidi" w:eastAsia="Calibri" w:hAnsiTheme="majorBidi" w:cstheme="majorBidi"/>
        </w:rPr>
        <w:t xml:space="preserve">). </w:t>
      </w:r>
      <w:r w:rsidR="00FA437F" w:rsidRPr="009A0D0B">
        <w:rPr>
          <w:rFonts w:asciiTheme="majorBidi" w:eastAsia="Calibri" w:hAnsiTheme="majorBidi" w:cstheme="majorBidi"/>
        </w:rPr>
        <w:t>Lietas materiālos atrodas arī biedrības</w:t>
      </w:r>
      <w:r w:rsidR="00DE277F" w:rsidRPr="009A0D0B">
        <w:rPr>
          <w:rFonts w:asciiTheme="majorBidi" w:eastAsia="Calibri" w:hAnsiTheme="majorBidi" w:cstheme="majorBidi"/>
        </w:rPr>
        <w:t xml:space="preserve"> [firma]</w:t>
      </w:r>
      <w:r w:rsidR="00FA437F" w:rsidRPr="009A0D0B">
        <w:rPr>
          <w:rFonts w:asciiTheme="majorBidi" w:eastAsia="Calibri" w:hAnsiTheme="majorBidi" w:cstheme="majorBidi"/>
        </w:rPr>
        <w:t xml:space="preserve"> </w:t>
      </w:r>
      <w:r w:rsidR="0015575C" w:rsidRPr="009A0D0B">
        <w:rPr>
          <w:rFonts w:asciiTheme="majorBidi" w:eastAsia="Calibri" w:hAnsiTheme="majorBidi" w:cstheme="majorBidi"/>
        </w:rPr>
        <w:t xml:space="preserve">pārstāvja </w:t>
      </w:r>
      <w:r w:rsidR="00FA437F" w:rsidRPr="009A0D0B">
        <w:rPr>
          <w:rFonts w:asciiTheme="majorBidi" w:eastAsia="Calibri" w:hAnsiTheme="majorBidi" w:cstheme="majorBidi"/>
        </w:rPr>
        <w:t xml:space="preserve">sarakste ar </w:t>
      </w:r>
      <w:r w:rsidR="00C23769" w:rsidRPr="009A0D0B">
        <w:rPr>
          <w:rFonts w:asciiTheme="majorBidi" w:eastAsia="Calibri" w:hAnsiTheme="majorBidi" w:cstheme="majorBidi"/>
        </w:rPr>
        <w:t xml:space="preserve">renovācijas projektā norādīto jumta seguma lokšņu ražotāju </w:t>
      </w:r>
      <w:r w:rsidR="00FA437F" w:rsidRPr="009A0D0B">
        <w:rPr>
          <w:rFonts w:asciiTheme="majorBidi" w:eastAsia="Calibri" w:hAnsiTheme="majorBidi" w:cstheme="majorBidi"/>
        </w:rPr>
        <w:t>Lietuvas UAB</w:t>
      </w:r>
      <w:r w:rsidR="0015575C" w:rsidRPr="009A0D0B">
        <w:rPr>
          <w:rFonts w:asciiTheme="majorBidi" w:eastAsia="Calibri" w:hAnsiTheme="majorBidi" w:cstheme="majorBidi"/>
        </w:rPr>
        <w:t> </w:t>
      </w:r>
      <w:r w:rsidR="00FA437F" w:rsidRPr="009A0D0B">
        <w:rPr>
          <w:rFonts w:asciiTheme="majorBidi" w:eastAsia="Calibri" w:hAnsiTheme="majorBidi" w:cstheme="majorBidi"/>
        </w:rPr>
        <w:t>„</w:t>
      </w:r>
      <w:proofErr w:type="spellStart"/>
      <w:r w:rsidR="00FA437F" w:rsidRPr="009A0D0B">
        <w:rPr>
          <w:rFonts w:asciiTheme="majorBidi" w:eastAsia="Calibri" w:hAnsiTheme="majorBidi" w:cstheme="majorBidi"/>
        </w:rPr>
        <w:t>Eternit</w:t>
      </w:r>
      <w:proofErr w:type="spellEnd"/>
      <w:r w:rsidR="00FA437F" w:rsidRPr="009A0D0B">
        <w:rPr>
          <w:rFonts w:asciiTheme="majorBidi" w:eastAsia="Calibri" w:hAnsiTheme="majorBidi" w:cstheme="majorBidi"/>
        </w:rPr>
        <w:t xml:space="preserve"> </w:t>
      </w:r>
      <w:proofErr w:type="spellStart"/>
      <w:r w:rsidR="00FA437F" w:rsidRPr="009A0D0B">
        <w:rPr>
          <w:rFonts w:asciiTheme="majorBidi" w:eastAsia="Calibri" w:hAnsiTheme="majorBidi" w:cstheme="majorBidi"/>
        </w:rPr>
        <w:t>Baltic</w:t>
      </w:r>
      <w:proofErr w:type="spellEnd"/>
      <w:r w:rsidR="00FA437F" w:rsidRPr="009A0D0B">
        <w:rPr>
          <w:rFonts w:asciiTheme="majorBidi" w:eastAsia="Calibri" w:hAnsiTheme="majorBidi" w:cstheme="majorBidi"/>
        </w:rPr>
        <w:t xml:space="preserve">”, </w:t>
      </w:r>
      <w:r w:rsidR="00693E05" w:rsidRPr="009A0D0B">
        <w:rPr>
          <w:rFonts w:asciiTheme="majorBidi" w:eastAsia="Calibri" w:hAnsiTheme="majorBidi" w:cstheme="majorBidi"/>
        </w:rPr>
        <w:t xml:space="preserve">kurā </w:t>
      </w:r>
      <w:r w:rsidR="0015575C" w:rsidRPr="009A0D0B">
        <w:rPr>
          <w:rFonts w:asciiTheme="majorBidi" w:eastAsia="Calibri" w:hAnsiTheme="majorBidi" w:cstheme="majorBidi"/>
        </w:rPr>
        <w:t xml:space="preserve">minētā </w:t>
      </w:r>
      <w:r w:rsidR="00693E05" w:rsidRPr="009A0D0B">
        <w:rPr>
          <w:rFonts w:asciiTheme="majorBidi" w:eastAsia="Calibri" w:hAnsiTheme="majorBidi" w:cstheme="majorBidi"/>
        </w:rPr>
        <w:t>uzņēmum</w:t>
      </w:r>
      <w:r w:rsidR="0015575C" w:rsidRPr="009A0D0B">
        <w:rPr>
          <w:rFonts w:asciiTheme="majorBidi" w:eastAsia="Calibri" w:hAnsiTheme="majorBidi" w:cstheme="majorBidi"/>
        </w:rPr>
        <w:t>a pārstāvis</w:t>
      </w:r>
      <w:r w:rsidR="00693E05" w:rsidRPr="009A0D0B">
        <w:rPr>
          <w:rFonts w:asciiTheme="majorBidi" w:eastAsia="Calibri" w:hAnsiTheme="majorBidi" w:cstheme="majorBidi"/>
        </w:rPr>
        <w:t xml:space="preserve"> </w:t>
      </w:r>
      <w:r w:rsidR="00C23769" w:rsidRPr="009A0D0B">
        <w:rPr>
          <w:rFonts w:asciiTheme="majorBidi" w:eastAsia="Calibri" w:hAnsiTheme="majorBidi" w:cstheme="majorBidi"/>
        </w:rPr>
        <w:t>apstiprina</w:t>
      </w:r>
      <w:r w:rsidR="00693E05" w:rsidRPr="009A0D0B">
        <w:rPr>
          <w:rFonts w:asciiTheme="majorBidi" w:eastAsia="Calibri" w:hAnsiTheme="majorBidi" w:cstheme="majorBidi"/>
        </w:rPr>
        <w:t xml:space="preserve">, ka </w:t>
      </w:r>
      <w:r w:rsidR="00C23769" w:rsidRPr="009A0D0B">
        <w:rPr>
          <w:rFonts w:asciiTheme="majorBidi" w:eastAsia="Calibri" w:hAnsiTheme="majorBidi" w:cstheme="majorBidi"/>
        </w:rPr>
        <w:t xml:space="preserve">konkrētās </w:t>
      </w:r>
      <w:r w:rsidR="00693E05" w:rsidRPr="009A0D0B">
        <w:rPr>
          <w:rFonts w:asciiTheme="majorBidi" w:eastAsia="Calibri" w:hAnsiTheme="majorBidi" w:cstheme="majorBidi"/>
        </w:rPr>
        <w:t xml:space="preserve">jumta segumā izmantotās loksnes nav ražotas Lietuvā, </w:t>
      </w:r>
      <w:r w:rsidR="00C23769" w:rsidRPr="009A0D0B">
        <w:rPr>
          <w:rFonts w:asciiTheme="majorBidi" w:eastAsia="Calibri" w:hAnsiTheme="majorBidi" w:cstheme="majorBidi"/>
        </w:rPr>
        <w:t xml:space="preserve">bez tam </w:t>
      </w:r>
      <w:r w:rsidR="00693E05" w:rsidRPr="009A0D0B">
        <w:rPr>
          <w:rFonts w:asciiTheme="majorBidi" w:eastAsia="Calibri" w:hAnsiTheme="majorBidi" w:cstheme="majorBidi"/>
        </w:rPr>
        <w:t xml:space="preserve">uzņēmums </w:t>
      </w:r>
      <w:r w:rsidR="00C23769" w:rsidRPr="009A0D0B">
        <w:rPr>
          <w:rFonts w:asciiTheme="majorBidi" w:eastAsia="Calibri" w:hAnsiTheme="majorBidi" w:cstheme="majorBidi"/>
        </w:rPr>
        <w:t xml:space="preserve">savu produktu marķējumos </w:t>
      </w:r>
      <w:r w:rsidR="00693E05" w:rsidRPr="009A0D0B">
        <w:rPr>
          <w:rFonts w:asciiTheme="majorBidi" w:eastAsia="Calibri" w:hAnsiTheme="majorBidi" w:cstheme="majorBidi"/>
        </w:rPr>
        <w:t xml:space="preserve">neizmanto apzīmējumus </w:t>
      </w:r>
      <w:proofErr w:type="spellStart"/>
      <w:r w:rsidR="0015575C" w:rsidRPr="009A0D0B">
        <w:rPr>
          <w:rFonts w:asciiTheme="majorBidi" w:eastAsia="Calibri" w:hAnsiTheme="majorBidi" w:cstheme="majorBidi"/>
        </w:rPr>
        <w:t>kirilicā</w:t>
      </w:r>
      <w:proofErr w:type="spellEnd"/>
      <w:r w:rsidR="0015575C" w:rsidRPr="009A0D0B">
        <w:rPr>
          <w:rFonts w:asciiTheme="majorBidi" w:eastAsia="Calibri" w:hAnsiTheme="majorBidi" w:cstheme="majorBidi"/>
        </w:rPr>
        <w:t xml:space="preserve"> </w:t>
      </w:r>
      <w:r w:rsidR="00693E05" w:rsidRPr="009A0D0B">
        <w:rPr>
          <w:rFonts w:asciiTheme="majorBidi" w:eastAsia="Calibri" w:hAnsiTheme="majorBidi" w:cstheme="majorBidi"/>
        </w:rPr>
        <w:t>(sk.</w:t>
      </w:r>
      <w:r w:rsidR="0015575C" w:rsidRPr="009A0D0B">
        <w:rPr>
          <w:rFonts w:asciiTheme="majorBidi" w:eastAsia="Calibri" w:hAnsiTheme="majorBidi" w:cstheme="majorBidi"/>
        </w:rPr>
        <w:t> </w:t>
      </w:r>
      <w:r w:rsidR="00693E05" w:rsidRPr="009A0D0B">
        <w:rPr>
          <w:rFonts w:asciiTheme="majorBidi" w:eastAsia="Calibri" w:hAnsiTheme="majorBidi" w:cstheme="majorBidi"/>
          <w:i/>
          <w:iCs/>
        </w:rPr>
        <w:t>lietas 1.</w:t>
      </w:r>
      <w:r w:rsidR="0015575C" w:rsidRPr="009A0D0B">
        <w:rPr>
          <w:rFonts w:asciiTheme="majorBidi" w:eastAsia="Calibri" w:hAnsiTheme="majorBidi" w:cstheme="majorBidi"/>
          <w:i/>
          <w:iCs/>
        </w:rPr>
        <w:t> sējuma</w:t>
      </w:r>
      <w:r w:rsidR="00693E05" w:rsidRPr="009A0D0B">
        <w:rPr>
          <w:rFonts w:asciiTheme="majorBidi" w:eastAsia="Calibri" w:hAnsiTheme="majorBidi" w:cstheme="majorBidi"/>
          <w:i/>
          <w:iCs/>
        </w:rPr>
        <w:t xml:space="preserve"> 180.-181</w:t>
      </w:r>
      <w:r w:rsidR="0015575C" w:rsidRPr="009A0D0B">
        <w:rPr>
          <w:rFonts w:asciiTheme="majorBidi" w:eastAsia="Calibri" w:hAnsiTheme="majorBidi" w:cstheme="majorBidi"/>
          <w:i/>
          <w:iCs/>
        </w:rPr>
        <w:t>. lapu</w:t>
      </w:r>
      <w:r w:rsidR="00693E05" w:rsidRPr="009A0D0B">
        <w:rPr>
          <w:rFonts w:asciiTheme="majorBidi" w:eastAsia="Calibri" w:hAnsiTheme="majorBidi" w:cstheme="majorBidi"/>
        </w:rPr>
        <w:t>).</w:t>
      </w:r>
    </w:p>
    <w:p w14:paraId="7C7A1D77" w14:textId="6B0D847A" w:rsidR="00617E22" w:rsidRPr="009A0D0B" w:rsidRDefault="00617E22"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Apelācijas instances tiesa minētos pierādījumus nav vērtējusi</w:t>
      </w:r>
      <w:r w:rsidR="00053F00" w:rsidRPr="009A0D0B">
        <w:rPr>
          <w:rFonts w:asciiTheme="majorBidi" w:eastAsia="Calibri" w:hAnsiTheme="majorBidi" w:cstheme="majorBidi"/>
        </w:rPr>
        <w:t>.</w:t>
      </w:r>
    </w:p>
    <w:p w14:paraId="7F1BA9E9" w14:textId="119B18E2" w:rsidR="00053F00" w:rsidRPr="009A0D0B" w:rsidRDefault="00053F0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[9.3]</w:t>
      </w:r>
      <w:r w:rsidR="00CC06EB" w:rsidRPr="009A0D0B">
        <w:rPr>
          <w:rFonts w:asciiTheme="majorBidi" w:hAnsiTheme="majorBidi" w:cstheme="majorBidi"/>
        </w:rPr>
        <w:t> </w:t>
      </w:r>
      <w:r w:rsidRPr="009A0D0B">
        <w:rPr>
          <w:rFonts w:asciiTheme="majorBidi" w:hAnsiTheme="majorBidi" w:cstheme="majorBidi"/>
        </w:rPr>
        <w:t>Tiesas spriešanas pamatuzdevumu – atrast lietderīgāko un taisnīgāko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un 97. panta, 193. panta piektās daļas normās ietvertie priekšraksti.</w:t>
      </w:r>
    </w:p>
    <w:p w14:paraId="63525983" w14:textId="63CA687A" w:rsidR="00053F00" w:rsidRPr="009A0D0B" w:rsidRDefault="00053F00"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lastRenderedPageBreak/>
        <w:t>Šajā ziņā Senāts pievienojas juridiskajā literatūrā paustajam viedoklim, ka: „[..]</w:t>
      </w:r>
      <w:r w:rsidR="00012240" w:rsidRPr="009A0D0B">
        <w:rPr>
          <w:rFonts w:asciiTheme="majorBidi" w:hAnsiTheme="majorBidi" w:cstheme="majorBidi"/>
        </w:rPr>
        <w:t> </w:t>
      </w:r>
      <w:r w:rsidRPr="009A0D0B">
        <w:rPr>
          <w:rFonts w:asciiTheme="majorBidi" w:hAnsiTheme="majorBidi" w:cstheme="majorBidi"/>
        </w:rPr>
        <w:t>svarīgi, lai nolēmuma motīvu daļā ietvertā informācija, arī argumentu un pretargumentu vērtējums, viena vai otra argumenta noraidīšanas iemesli un izvērtēšanas kritēriji pēc iespējas pilnīgāk un saprotamāk atspoguļotu tiesneša domu gaitu. Pilnīgs tiesneša domu gaitas izklāsts ikvienam nodrošina iespēju saskatīt lēmuma iemeslus un novērtēt risinājuma objektivitāti un pareizību” (sk. </w:t>
      </w:r>
      <w:r w:rsidRPr="009A0D0B">
        <w:rPr>
          <w:rFonts w:asciiTheme="majorBidi" w:hAnsiTheme="majorBidi" w:cstheme="majorBidi"/>
          <w:i/>
          <w:iCs/>
        </w:rPr>
        <w:t>Gaidele</w:t>
      </w:r>
      <w:r w:rsidR="00012240" w:rsidRPr="009A0D0B">
        <w:rPr>
          <w:rFonts w:asciiTheme="majorBidi" w:hAnsiTheme="majorBidi" w:cstheme="majorBidi"/>
          <w:i/>
          <w:iCs/>
        </w:rPr>
        <w:t> </w:t>
      </w:r>
      <w:r w:rsidRPr="009A0D0B">
        <w:rPr>
          <w:rFonts w:asciiTheme="majorBidi" w:hAnsiTheme="majorBidi" w:cstheme="majorBidi"/>
          <w:i/>
          <w:iCs/>
        </w:rPr>
        <w:t>I. Nolēmumu argumentācija: teorija un prakse. Likums un Tiesības, 2002, 4.</w:t>
      </w:r>
      <w:r w:rsidR="00012240" w:rsidRPr="009A0D0B">
        <w:rPr>
          <w:rFonts w:asciiTheme="majorBidi" w:hAnsiTheme="majorBidi" w:cstheme="majorBidi"/>
          <w:i/>
          <w:iCs/>
        </w:rPr>
        <w:t> </w:t>
      </w:r>
      <w:r w:rsidRPr="009A0D0B">
        <w:rPr>
          <w:rFonts w:asciiTheme="majorBidi" w:hAnsiTheme="majorBidi" w:cstheme="majorBidi"/>
          <w:i/>
          <w:iCs/>
        </w:rPr>
        <w:t>sēj., Nr.</w:t>
      </w:r>
      <w:r w:rsidR="00012240" w:rsidRPr="009A0D0B">
        <w:rPr>
          <w:rFonts w:asciiTheme="majorBidi" w:hAnsiTheme="majorBidi" w:cstheme="majorBidi"/>
          <w:i/>
          <w:iCs/>
        </w:rPr>
        <w:t> </w:t>
      </w:r>
      <w:r w:rsidRPr="009A0D0B">
        <w:rPr>
          <w:rFonts w:asciiTheme="majorBidi" w:hAnsiTheme="majorBidi" w:cstheme="majorBidi"/>
          <w:i/>
          <w:iCs/>
        </w:rPr>
        <w:t>36, 241.</w:t>
      </w:r>
      <w:r w:rsidR="00012240" w:rsidRPr="009A0D0B">
        <w:rPr>
          <w:rFonts w:asciiTheme="majorBidi" w:hAnsiTheme="majorBidi" w:cstheme="majorBidi"/>
          <w:i/>
          <w:iCs/>
        </w:rPr>
        <w:t> </w:t>
      </w:r>
      <w:r w:rsidRPr="009A0D0B">
        <w:rPr>
          <w:rFonts w:asciiTheme="majorBidi" w:hAnsiTheme="majorBidi" w:cstheme="majorBidi"/>
          <w:i/>
          <w:iCs/>
        </w:rPr>
        <w:t>lpp.</w:t>
      </w:r>
      <w:r w:rsidRPr="009A0D0B">
        <w:rPr>
          <w:rFonts w:asciiTheme="majorBidi" w:hAnsiTheme="majorBidi" w:cstheme="majorBidi"/>
        </w:rPr>
        <w:t>).</w:t>
      </w:r>
    </w:p>
    <w:p w14:paraId="6EDA7F7D" w14:textId="5DAA4E22" w:rsidR="004B76F8" w:rsidRPr="009A0D0B" w:rsidRDefault="00053F00"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[9.4]</w:t>
      </w:r>
      <w:r w:rsidR="00CC06EB" w:rsidRPr="009A0D0B">
        <w:rPr>
          <w:rFonts w:asciiTheme="majorBidi" w:eastAsia="Calibri" w:hAnsiTheme="majorBidi" w:cstheme="majorBidi"/>
        </w:rPr>
        <w:t> </w:t>
      </w:r>
      <w:r w:rsidR="004B76F8" w:rsidRPr="009A0D0B">
        <w:rPr>
          <w:rFonts w:asciiTheme="majorBidi" w:eastAsia="Calibri" w:hAnsiTheme="majorBidi" w:cstheme="majorBidi"/>
        </w:rPr>
        <w:t xml:space="preserve">Līdz ar to, izskatot lietu no jauna, tiesas pienākums ir pārbaudīt celtās prasības pamatotību, un nonākt pie secinājuma, pirmkārt, vai atbildētāju veiktais darbs ir bijis tik nekvalitatīvs, ka pilnīga jumta nomaiņa ir objektīvi pamatota un nepieciešama, un, otrkārt, cik lieli līdzekļi no </w:t>
      </w:r>
      <w:r w:rsidR="00320FC3" w:rsidRPr="009A0D0B">
        <w:rPr>
          <w:rFonts w:asciiTheme="majorBidi" w:eastAsia="Calibri" w:hAnsiTheme="majorBidi" w:cstheme="majorBidi"/>
        </w:rPr>
        <w:t>prasības pieteikumā</w:t>
      </w:r>
      <w:r w:rsidR="004B76F8" w:rsidRPr="009A0D0B">
        <w:rPr>
          <w:rFonts w:asciiTheme="majorBidi" w:eastAsia="Calibri" w:hAnsiTheme="majorBidi" w:cstheme="majorBidi"/>
        </w:rPr>
        <w:t xml:space="preserve"> norādīt</w:t>
      </w:r>
      <w:r w:rsidR="001072D2" w:rsidRPr="009A0D0B">
        <w:rPr>
          <w:rFonts w:asciiTheme="majorBidi" w:eastAsia="Calibri" w:hAnsiTheme="majorBidi" w:cstheme="majorBidi"/>
        </w:rPr>
        <w:t>ajiem</w:t>
      </w:r>
      <w:r w:rsidR="004B76F8" w:rsidRPr="009A0D0B">
        <w:rPr>
          <w:rFonts w:asciiTheme="majorBidi" w:eastAsia="Calibri" w:hAnsiTheme="majorBidi" w:cstheme="majorBidi"/>
        </w:rPr>
        <w:t xml:space="preserve"> tam ir nepieciešami </w:t>
      </w:r>
      <w:r w:rsidR="001072D2" w:rsidRPr="009A0D0B">
        <w:rPr>
          <w:rFonts w:asciiTheme="majorBidi" w:eastAsia="Calibri" w:hAnsiTheme="majorBidi" w:cstheme="majorBidi"/>
        </w:rPr>
        <w:t>un</w:t>
      </w:r>
      <w:r w:rsidR="004B76F8" w:rsidRPr="009A0D0B">
        <w:rPr>
          <w:rFonts w:asciiTheme="majorBidi" w:eastAsia="Calibri" w:hAnsiTheme="majorBidi" w:cstheme="majorBidi"/>
        </w:rPr>
        <w:t xml:space="preserve"> piedzenami no katra atbildētāja.</w:t>
      </w:r>
    </w:p>
    <w:p w14:paraId="376BA988" w14:textId="6A17A1A1" w:rsidR="00800EAB" w:rsidRPr="009A0D0B" w:rsidRDefault="00320FC3"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 xml:space="preserve">Kā atzīts judikatūrā, ņemot vērā, ka zaudējumiem ir mantisks raksturs, savukārt to esība un apmērs ir nosakāms, izšķirot strīdu, zaudējumu atlīdzināšanas pamatuzdevums ir novērst (vismaz minimizēt) cietušā mantisko tiesību aizskāruma radītās negatīvās sekas, kas izpaužas kā mantas vērtības samazinājums, papildu izdevumi, peļņas (labumu) negūšana </w:t>
      </w:r>
      <w:r w:rsidR="00800EAB" w:rsidRPr="009A0D0B">
        <w:rPr>
          <w:rFonts w:asciiTheme="majorBidi" w:hAnsiTheme="majorBidi" w:cstheme="majorBidi"/>
        </w:rPr>
        <w:t>(sal. </w:t>
      </w:r>
      <w:r w:rsidR="00800EAB" w:rsidRPr="009A0D0B">
        <w:rPr>
          <w:rFonts w:asciiTheme="majorBidi" w:hAnsiTheme="majorBidi" w:cstheme="majorBidi"/>
          <w:i/>
          <w:iCs/>
        </w:rPr>
        <w:t>Senāta 2016. gada 7. jūnija sprieduma lietā Nr. </w:t>
      </w:r>
      <w:hyperlink r:id="rId18" w:history="1">
        <w:r w:rsidR="00800EAB" w:rsidRPr="009A0D0B">
          <w:rPr>
            <w:rStyle w:val="Hyperlink"/>
            <w:rFonts w:asciiTheme="majorBidi" w:hAnsiTheme="majorBidi" w:cstheme="majorBidi"/>
            <w:i/>
            <w:iCs/>
            <w:color w:val="auto"/>
          </w:rPr>
          <w:t>SKC</w:t>
        </w:r>
        <w:r w:rsidR="00712DB6" w:rsidRPr="009A0D0B">
          <w:rPr>
            <w:rStyle w:val="Hyperlink"/>
            <w:rFonts w:asciiTheme="majorBidi" w:hAnsiTheme="majorBidi" w:cstheme="majorBidi"/>
            <w:i/>
            <w:iCs/>
            <w:color w:val="auto"/>
          </w:rPr>
          <w:t>-</w:t>
        </w:r>
        <w:r w:rsidR="00800EAB" w:rsidRPr="009A0D0B">
          <w:rPr>
            <w:rStyle w:val="Hyperlink"/>
            <w:rFonts w:asciiTheme="majorBidi" w:hAnsiTheme="majorBidi" w:cstheme="majorBidi"/>
            <w:i/>
            <w:iCs/>
            <w:color w:val="auto"/>
          </w:rPr>
          <w:t>7/2016</w:t>
        </w:r>
      </w:hyperlink>
      <w:r w:rsidR="00800EAB" w:rsidRPr="009A0D0B">
        <w:rPr>
          <w:rFonts w:asciiTheme="majorBidi" w:hAnsiTheme="majorBidi" w:cstheme="majorBidi"/>
          <w:i/>
          <w:iCs/>
        </w:rPr>
        <w:t xml:space="preserve">, C39072411, 9. punkts, 2018. gada 12. novembra sprieduma lietā Nr. SKC-219/2018, </w:t>
      </w:r>
      <w:hyperlink r:id="rId19" w:history="1">
        <w:r w:rsidR="00800EAB" w:rsidRPr="009A0D0B">
          <w:rPr>
            <w:rStyle w:val="Hyperlink"/>
            <w:rFonts w:asciiTheme="majorBidi" w:hAnsiTheme="majorBidi" w:cstheme="majorBidi"/>
            <w:i/>
            <w:iCs/>
            <w:color w:val="auto"/>
          </w:rPr>
          <w:t>ECLI:LV:AT:2018:1112.C17089010.1.S</w:t>
        </w:r>
      </w:hyperlink>
      <w:r w:rsidR="00800EAB" w:rsidRPr="009A0D0B">
        <w:rPr>
          <w:rFonts w:asciiTheme="majorBidi" w:hAnsiTheme="majorBidi" w:cstheme="majorBidi"/>
          <w:i/>
          <w:iCs/>
        </w:rPr>
        <w:t>, 12.1. punkts</w:t>
      </w:r>
      <w:r w:rsidR="00800EAB" w:rsidRPr="009A0D0B">
        <w:rPr>
          <w:rFonts w:asciiTheme="majorBidi" w:hAnsiTheme="majorBidi" w:cstheme="majorBidi"/>
        </w:rPr>
        <w:t>).</w:t>
      </w:r>
    </w:p>
    <w:p w14:paraId="43AA36C8" w14:textId="17AAAC60" w:rsidR="004B76F8" w:rsidRPr="009A0D0B" w:rsidRDefault="00320FC3" w:rsidP="009A0D0B">
      <w:pPr>
        <w:pStyle w:val="NoSpacing"/>
        <w:spacing w:line="276" w:lineRule="auto"/>
        <w:ind w:firstLine="720"/>
        <w:jc w:val="both"/>
        <w:rPr>
          <w:rFonts w:asciiTheme="majorBidi" w:eastAsia="Calibri" w:hAnsiTheme="majorBidi" w:cstheme="majorBidi"/>
        </w:rPr>
      </w:pPr>
      <w:r w:rsidRPr="009A0D0B">
        <w:rPr>
          <w:rFonts w:asciiTheme="majorBidi" w:eastAsia="Calibri" w:hAnsiTheme="majorBidi" w:cstheme="majorBidi"/>
        </w:rPr>
        <w:t>Citiem vārdiem, atlīdzināmo zaudējumu apmēra noteikšana ir tiesas uzdevums, kas veicams pierādījumu vērtēšanas procesā, un tas apstāklis vien, ka prasītāja norādītais zaudējumu apmērs nav guvis apstiprinājumu pilnā apmērā, pats par sevi nevar būt iemesls zaudējumu atlīdzināšanas prasības pilnīgai noraidīšanai.</w:t>
      </w:r>
    </w:p>
    <w:p w14:paraId="1C5C4FEC" w14:textId="4ED40621" w:rsidR="004F10E2" w:rsidRPr="009A0D0B" w:rsidRDefault="004F10E2" w:rsidP="009A0D0B">
      <w:pPr>
        <w:spacing w:after="0" w:line="276" w:lineRule="auto"/>
        <w:ind w:firstLine="720"/>
        <w:jc w:val="both"/>
        <w:rPr>
          <w:rFonts w:asciiTheme="majorBidi" w:eastAsia="Calibri" w:hAnsiTheme="majorBidi" w:cstheme="majorBidi"/>
          <w:szCs w:val="24"/>
        </w:rPr>
      </w:pPr>
    </w:p>
    <w:p w14:paraId="7578F6FF" w14:textId="721356B5" w:rsidR="00434006" w:rsidRPr="009A0D0B" w:rsidRDefault="0043400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w:t>
      </w:r>
      <w:r w:rsidR="00CC06EB" w:rsidRPr="009A0D0B">
        <w:rPr>
          <w:rFonts w:asciiTheme="majorBidi" w:hAnsiTheme="majorBidi" w:cstheme="majorBidi"/>
        </w:rPr>
        <w:t>10</w:t>
      </w:r>
      <w:r w:rsidRPr="009A0D0B">
        <w:rPr>
          <w:rFonts w:asciiTheme="majorBidi" w:hAnsiTheme="majorBidi" w:cstheme="majorBidi"/>
        </w:rPr>
        <w:t>] Tā kā tiesāšanās izdevumu atlīdzināšana ir atkarīga no tiesas apmierinātā prasījuma apmēra, vienlaikus atceļams spriedums arī daļā par tiesāšanās izdevumu piedziņu no prasītājas.</w:t>
      </w:r>
    </w:p>
    <w:p w14:paraId="3CA886E7" w14:textId="77777777" w:rsidR="00434006" w:rsidRPr="009A0D0B" w:rsidRDefault="00434006" w:rsidP="009A0D0B">
      <w:pPr>
        <w:pStyle w:val="NoSpacing"/>
        <w:spacing w:line="276" w:lineRule="auto"/>
        <w:ind w:firstLine="720"/>
        <w:jc w:val="both"/>
        <w:rPr>
          <w:rFonts w:asciiTheme="majorBidi" w:hAnsiTheme="majorBidi" w:cstheme="majorBidi"/>
        </w:rPr>
      </w:pPr>
    </w:p>
    <w:p w14:paraId="284C25E9" w14:textId="695023B9" w:rsidR="00434006" w:rsidRPr="009A0D0B" w:rsidRDefault="00434006" w:rsidP="009A0D0B">
      <w:pPr>
        <w:pStyle w:val="NoSpacing"/>
        <w:spacing w:line="276" w:lineRule="auto"/>
        <w:ind w:firstLine="720"/>
        <w:jc w:val="both"/>
        <w:rPr>
          <w:rFonts w:asciiTheme="majorBidi" w:hAnsiTheme="majorBidi" w:cstheme="majorBidi"/>
          <w:b/>
          <w:bCs/>
        </w:rPr>
      </w:pPr>
      <w:r w:rsidRPr="009A0D0B">
        <w:rPr>
          <w:rFonts w:asciiTheme="majorBidi" w:hAnsiTheme="majorBidi" w:cstheme="majorBidi"/>
        </w:rPr>
        <w:t>[</w:t>
      </w:r>
      <w:r w:rsidR="00CC06EB" w:rsidRPr="009A0D0B">
        <w:rPr>
          <w:rFonts w:asciiTheme="majorBidi" w:hAnsiTheme="majorBidi" w:cstheme="majorBidi"/>
        </w:rPr>
        <w:t>11</w:t>
      </w:r>
      <w:r w:rsidRPr="009A0D0B">
        <w:rPr>
          <w:rFonts w:asciiTheme="majorBidi" w:hAnsiTheme="majorBidi" w:cstheme="majorBidi"/>
        </w:rPr>
        <w:t>] Pārsūdzēto spriedumu daļēji atceļot, biedrībai</w:t>
      </w:r>
      <w:r w:rsidR="0029043C" w:rsidRPr="009A0D0B">
        <w:rPr>
          <w:rFonts w:asciiTheme="majorBidi" w:hAnsiTheme="majorBidi" w:cstheme="majorBidi"/>
        </w:rPr>
        <w:t xml:space="preserve"> [firma]</w:t>
      </w:r>
      <w:r w:rsidRPr="009A0D0B">
        <w:rPr>
          <w:rFonts w:asciiTheme="majorBidi" w:hAnsiTheme="majorBidi" w:cstheme="majorBidi"/>
        </w:rPr>
        <w:t xml:space="preserve"> </w:t>
      </w:r>
      <w:r w:rsidRPr="009A0D0B">
        <w:rPr>
          <w:rFonts w:asciiTheme="majorBidi" w:hAnsiTheme="majorBidi" w:cstheme="majorBidi"/>
          <w:bCs/>
          <w:spacing w:val="-2"/>
        </w:rPr>
        <w:t>saskaņā ar Civilprocesa likuma 458. panta otro daļu atmaksājama drošības nauda 300 EUR</w:t>
      </w:r>
      <w:r w:rsidRPr="009A0D0B">
        <w:rPr>
          <w:rFonts w:asciiTheme="majorBidi" w:hAnsiTheme="majorBidi" w:cstheme="majorBidi"/>
        </w:rPr>
        <w:t>.</w:t>
      </w:r>
    </w:p>
    <w:p w14:paraId="56B1C172" w14:textId="77777777" w:rsidR="000264B3" w:rsidRPr="009A0D0B" w:rsidRDefault="000264B3" w:rsidP="009A0D0B">
      <w:pPr>
        <w:pStyle w:val="NoSpacing"/>
        <w:spacing w:line="276" w:lineRule="auto"/>
        <w:rPr>
          <w:rFonts w:asciiTheme="majorBidi" w:hAnsiTheme="majorBidi" w:cstheme="majorBidi"/>
          <w:b/>
          <w:bCs/>
        </w:rPr>
      </w:pPr>
    </w:p>
    <w:p w14:paraId="03C93FFB" w14:textId="2C33B4F4" w:rsidR="00434006" w:rsidRPr="009A0D0B" w:rsidRDefault="00434006"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Rezolutīvā daļa</w:t>
      </w:r>
    </w:p>
    <w:p w14:paraId="5AA828CB" w14:textId="77777777" w:rsidR="00434006" w:rsidRPr="009A0D0B" w:rsidRDefault="00434006" w:rsidP="009A0D0B">
      <w:pPr>
        <w:pStyle w:val="NoSpacing"/>
        <w:spacing w:line="276" w:lineRule="auto"/>
        <w:jc w:val="both"/>
        <w:rPr>
          <w:rFonts w:asciiTheme="majorBidi" w:hAnsiTheme="majorBidi" w:cstheme="majorBidi"/>
        </w:rPr>
      </w:pPr>
    </w:p>
    <w:p w14:paraId="7B5F9A4A" w14:textId="313BF9C5" w:rsidR="000A1698" w:rsidRPr="009A0D0B" w:rsidRDefault="00434006" w:rsidP="009A0D0B">
      <w:pPr>
        <w:pStyle w:val="NoSpacing"/>
        <w:spacing w:line="276" w:lineRule="auto"/>
        <w:ind w:firstLine="720"/>
        <w:jc w:val="both"/>
        <w:rPr>
          <w:rFonts w:asciiTheme="majorBidi" w:hAnsiTheme="majorBidi" w:cstheme="majorBidi"/>
          <w:b/>
          <w:bCs/>
        </w:rPr>
      </w:pPr>
      <w:r w:rsidRPr="009A0D0B">
        <w:rPr>
          <w:rFonts w:asciiTheme="majorBidi" w:hAnsiTheme="majorBidi" w:cstheme="majorBidi"/>
        </w:rPr>
        <w:t>Pamatojoties uz Civilprocesa likuma 458. panta otro daļu un 474. panta 2. punktu, Senāts</w:t>
      </w:r>
    </w:p>
    <w:p w14:paraId="25E3D881" w14:textId="1C3A15B6" w:rsidR="00434006" w:rsidRPr="009A0D0B" w:rsidRDefault="00434006" w:rsidP="009A0D0B">
      <w:pPr>
        <w:pStyle w:val="NoSpacing"/>
        <w:spacing w:line="276" w:lineRule="auto"/>
        <w:jc w:val="center"/>
        <w:rPr>
          <w:rFonts w:asciiTheme="majorBidi" w:hAnsiTheme="majorBidi" w:cstheme="majorBidi"/>
          <w:b/>
          <w:bCs/>
        </w:rPr>
      </w:pPr>
      <w:r w:rsidRPr="009A0D0B">
        <w:rPr>
          <w:rFonts w:asciiTheme="majorBidi" w:hAnsiTheme="majorBidi" w:cstheme="majorBidi"/>
          <w:b/>
          <w:bCs/>
        </w:rPr>
        <w:t>nosprieda</w:t>
      </w:r>
    </w:p>
    <w:p w14:paraId="30F58C89" w14:textId="77777777" w:rsidR="00434006" w:rsidRPr="009A0D0B" w:rsidRDefault="00434006" w:rsidP="009A0D0B">
      <w:pPr>
        <w:pStyle w:val="NoSpacing"/>
        <w:spacing w:line="276" w:lineRule="auto"/>
        <w:ind w:firstLine="709"/>
        <w:jc w:val="both"/>
        <w:rPr>
          <w:rFonts w:asciiTheme="majorBidi" w:hAnsiTheme="majorBidi" w:cstheme="majorBidi"/>
        </w:rPr>
      </w:pPr>
    </w:p>
    <w:p w14:paraId="571D2E3F" w14:textId="7DCDA6E7" w:rsidR="00434006" w:rsidRPr="009A0D0B" w:rsidRDefault="0043400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atcelt Rīgas apgabaltiesas 2023. gada 13. decembra spriedumu daļā, ar kuru noraidīta prasība par zaudējumu atlīdzības piedziņu no SIA</w:t>
      </w:r>
      <w:r w:rsidR="00CC06EB" w:rsidRPr="009A0D0B">
        <w:rPr>
          <w:rFonts w:asciiTheme="majorBidi" w:hAnsiTheme="majorBidi" w:cstheme="majorBidi"/>
        </w:rPr>
        <w:t> „</w:t>
      </w:r>
      <w:proofErr w:type="spellStart"/>
      <w:r w:rsidRPr="009A0D0B">
        <w:rPr>
          <w:rFonts w:asciiTheme="majorBidi" w:hAnsiTheme="majorBidi" w:cstheme="majorBidi"/>
        </w:rPr>
        <w:t>Wood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Constractions</w:t>
      </w:r>
      <w:proofErr w:type="spellEnd"/>
      <w:r w:rsidRPr="009A0D0B">
        <w:rPr>
          <w:rFonts w:asciiTheme="majorBidi" w:hAnsiTheme="majorBidi" w:cstheme="majorBidi"/>
        </w:rPr>
        <w:t xml:space="preserve">” un </w:t>
      </w:r>
      <w:r w:rsidR="0029043C" w:rsidRPr="009A0D0B">
        <w:rPr>
          <w:rFonts w:asciiTheme="majorBidi" w:hAnsiTheme="majorBidi" w:cstheme="majorBidi"/>
        </w:rPr>
        <w:t>[pers. A]</w:t>
      </w:r>
      <w:r w:rsidRPr="009A0D0B">
        <w:rPr>
          <w:rFonts w:asciiTheme="majorBidi" w:hAnsiTheme="majorBidi" w:cstheme="majorBidi"/>
        </w:rPr>
        <w:t xml:space="preserve">, no biedrības </w:t>
      </w:r>
      <w:r w:rsidR="0029043C" w:rsidRPr="009A0D0B">
        <w:rPr>
          <w:rFonts w:asciiTheme="majorBidi" w:hAnsiTheme="majorBidi" w:cstheme="majorBidi"/>
        </w:rPr>
        <w:t>[firma]</w:t>
      </w:r>
      <w:r w:rsidRPr="009A0D0B">
        <w:rPr>
          <w:rFonts w:asciiTheme="majorBidi" w:hAnsiTheme="majorBidi" w:cstheme="majorBidi"/>
        </w:rPr>
        <w:t xml:space="preserve"> SIA</w:t>
      </w:r>
      <w:r w:rsidR="00CC06EB" w:rsidRPr="009A0D0B">
        <w:rPr>
          <w:rFonts w:asciiTheme="majorBidi" w:hAnsiTheme="majorBidi" w:cstheme="majorBidi"/>
        </w:rPr>
        <w:t> </w:t>
      </w:r>
      <w:r w:rsidRPr="009A0D0B">
        <w:rPr>
          <w:rFonts w:asciiTheme="majorBidi" w:hAnsiTheme="majorBidi" w:cstheme="majorBidi"/>
        </w:rPr>
        <w:t>„</w:t>
      </w:r>
      <w:proofErr w:type="spellStart"/>
      <w:r w:rsidRPr="009A0D0B">
        <w:rPr>
          <w:rFonts w:asciiTheme="majorBidi" w:hAnsiTheme="majorBidi" w:cstheme="majorBidi"/>
        </w:rPr>
        <w:t>Wood</w:t>
      </w:r>
      <w:proofErr w:type="spellEnd"/>
      <w:r w:rsidRPr="009A0D0B">
        <w:rPr>
          <w:rFonts w:asciiTheme="majorBidi" w:hAnsiTheme="majorBidi" w:cstheme="majorBidi"/>
        </w:rPr>
        <w:t xml:space="preserve"> </w:t>
      </w:r>
      <w:proofErr w:type="spellStart"/>
      <w:r w:rsidRPr="009A0D0B">
        <w:rPr>
          <w:rFonts w:asciiTheme="majorBidi" w:hAnsiTheme="majorBidi" w:cstheme="majorBidi"/>
        </w:rPr>
        <w:t>Constractions</w:t>
      </w:r>
      <w:proofErr w:type="spellEnd"/>
      <w:r w:rsidRPr="009A0D0B">
        <w:rPr>
          <w:rFonts w:asciiTheme="majorBidi" w:hAnsiTheme="majorBidi" w:cstheme="majorBidi"/>
        </w:rPr>
        <w:t>” labā piedzīti ar lietas vešanu saistītie izdevumi 2544,66</w:t>
      </w:r>
      <w:r w:rsidR="00CC06EB" w:rsidRPr="009A0D0B">
        <w:rPr>
          <w:rFonts w:asciiTheme="majorBidi" w:hAnsiTheme="majorBidi" w:cstheme="majorBidi"/>
        </w:rPr>
        <w:t> </w:t>
      </w:r>
      <w:r w:rsidRPr="009A0D0B">
        <w:rPr>
          <w:rFonts w:asciiTheme="majorBidi" w:hAnsiTheme="majorBidi" w:cstheme="majorBidi"/>
        </w:rPr>
        <w:t>EUR un valsts ienākumos ar lietas izskatīšanu saistītie izdevumi 23</w:t>
      </w:r>
      <w:r w:rsidR="00CC06EB" w:rsidRPr="009A0D0B">
        <w:rPr>
          <w:rFonts w:asciiTheme="majorBidi" w:hAnsiTheme="majorBidi" w:cstheme="majorBidi"/>
        </w:rPr>
        <w:t> </w:t>
      </w:r>
      <w:r w:rsidRPr="009A0D0B">
        <w:rPr>
          <w:rFonts w:asciiTheme="majorBidi" w:hAnsiTheme="majorBidi" w:cstheme="majorBidi"/>
        </w:rPr>
        <w:t>EUR;</w:t>
      </w:r>
    </w:p>
    <w:p w14:paraId="158415DC" w14:textId="77777777" w:rsidR="00434006" w:rsidRPr="009A0D0B" w:rsidRDefault="0043400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šajā daļā nodot lietu jaunai izskatīšanai Rīgas apgabaltiesā;</w:t>
      </w:r>
    </w:p>
    <w:p w14:paraId="07474CC7" w14:textId="0B712340" w:rsidR="00434006" w:rsidRPr="009A0D0B" w:rsidRDefault="0043400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atmaksāt biedrībai</w:t>
      </w:r>
      <w:r w:rsidR="0029043C" w:rsidRPr="009A0D0B">
        <w:rPr>
          <w:rFonts w:asciiTheme="majorBidi" w:hAnsiTheme="majorBidi" w:cstheme="majorBidi"/>
        </w:rPr>
        <w:t xml:space="preserve"> [firma]</w:t>
      </w:r>
      <w:r w:rsidRPr="009A0D0B">
        <w:rPr>
          <w:rFonts w:asciiTheme="majorBidi" w:hAnsiTheme="majorBidi" w:cstheme="majorBidi"/>
        </w:rPr>
        <w:t xml:space="preserve"> drošības naudu 300 EUR (trīs simti </w:t>
      </w:r>
      <w:proofErr w:type="spellStart"/>
      <w:r w:rsidRPr="009A0D0B">
        <w:rPr>
          <w:rFonts w:asciiTheme="majorBidi" w:hAnsiTheme="majorBidi" w:cstheme="majorBidi"/>
          <w:i/>
          <w:iCs/>
        </w:rPr>
        <w:t>euro</w:t>
      </w:r>
      <w:proofErr w:type="spellEnd"/>
      <w:r w:rsidRPr="009A0D0B">
        <w:rPr>
          <w:rFonts w:asciiTheme="majorBidi" w:hAnsiTheme="majorBidi" w:cstheme="majorBidi"/>
        </w:rPr>
        <w:t>).</w:t>
      </w:r>
    </w:p>
    <w:p w14:paraId="55591614" w14:textId="77777777" w:rsidR="00434006" w:rsidRPr="009A0D0B" w:rsidRDefault="00434006" w:rsidP="009A0D0B">
      <w:pPr>
        <w:pStyle w:val="NoSpacing"/>
        <w:spacing w:line="276" w:lineRule="auto"/>
        <w:ind w:firstLine="720"/>
        <w:jc w:val="both"/>
        <w:rPr>
          <w:rFonts w:asciiTheme="majorBidi" w:hAnsiTheme="majorBidi" w:cstheme="majorBidi"/>
        </w:rPr>
      </w:pPr>
    </w:p>
    <w:p w14:paraId="55B0E869" w14:textId="77777777" w:rsidR="00434006" w:rsidRPr="009A0D0B" w:rsidRDefault="00434006" w:rsidP="009A0D0B">
      <w:pPr>
        <w:pStyle w:val="NoSpacing"/>
        <w:spacing w:line="276" w:lineRule="auto"/>
        <w:ind w:firstLine="720"/>
        <w:jc w:val="both"/>
        <w:rPr>
          <w:rFonts w:asciiTheme="majorBidi" w:hAnsiTheme="majorBidi" w:cstheme="majorBidi"/>
        </w:rPr>
      </w:pPr>
      <w:r w:rsidRPr="009A0D0B">
        <w:rPr>
          <w:rFonts w:asciiTheme="majorBidi" w:hAnsiTheme="majorBidi" w:cstheme="majorBidi"/>
        </w:rPr>
        <w:t>Spriedums nav pārsūdzams.</w:t>
      </w:r>
    </w:p>
    <w:sectPr w:rsidR="00434006" w:rsidRPr="009A0D0B" w:rsidSect="002A23A5">
      <w:footerReference w:type="default" r:id="rId20"/>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A2961" w14:textId="77777777" w:rsidR="00E6442C" w:rsidRPr="00030171" w:rsidRDefault="00E6442C" w:rsidP="009B4559">
      <w:pPr>
        <w:spacing w:after="0" w:line="240" w:lineRule="auto"/>
      </w:pPr>
      <w:r w:rsidRPr="00030171">
        <w:separator/>
      </w:r>
    </w:p>
  </w:endnote>
  <w:endnote w:type="continuationSeparator" w:id="0">
    <w:p w14:paraId="2A87720B" w14:textId="77777777" w:rsidR="00E6442C" w:rsidRPr="00030171" w:rsidRDefault="00E6442C" w:rsidP="009B4559">
      <w:pPr>
        <w:spacing w:after="0" w:line="240" w:lineRule="auto"/>
      </w:pPr>
      <w:r w:rsidRPr="000301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399427"/>
      <w:docPartObj>
        <w:docPartGallery w:val="Page Numbers (Bottom of Page)"/>
        <w:docPartUnique/>
      </w:docPartObj>
    </w:sdtPr>
    <w:sdtContent>
      <w:sdt>
        <w:sdtPr>
          <w:id w:val="1728636285"/>
          <w:docPartObj>
            <w:docPartGallery w:val="Page Numbers (Top of Page)"/>
            <w:docPartUnique/>
          </w:docPartObj>
        </w:sdtPr>
        <w:sdtContent>
          <w:p w14:paraId="00B03A6B" w14:textId="77777777" w:rsidR="00A85D8F" w:rsidRPr="00AA09E2" w:rsidRDefault="00A85D8F" w:rsidP="00A85D8F">
            <w:pPr>
              <w:pStyle w:val="Footer"/>
              <w:jc w:val="center"/>
            </w:pPr>
            <w:r w:rsidRPr="001022A9">
              <w:rPr>
                <w:szCs w:val="24"/>
              </w:rPr>
              <w:fldChar w:fldCharType="begin"/>
            </w:r>
            <w:r w:rsidRPr="001022A9">
              <w:instrText xml:space="preserve"> PAGE </w:instrText>
            </w:r>
            <w:r w:rsidRPr="001022A9">
              <w:rPr>
                <w:szCs w:val="24"/>
              </w:rPr>
              <w:fldChar w:fldCharType="separate"/>
            </w:r>
            <w:r>
              <w:rPr>
                <w:szCs w:val="24"/>
              </w:rPr>
              <w:t>9</w:t>
            </w:r>
            <w:r w:rsidRPr="001022A9">
              <w:rPr>
                <w:szCs w:val="24"/>
              </w:rPr>
              <w:fldChar w:fldCharType="end"/>
            </w:r>
            <w:r w:rsidRPr="001022A9">
              <w:t xml:space="preserve"> no </w:t>
            </w:r>
            <w:r w:rsidRPr="001022A9">
              <w:rPr>
                <w:szCs w:val="24"/>
              </w:rPr>
              <w:fldChar w:fldCharType="begin"/>
            </w:r>
            <w:r w:rsidRPr="001022A9">
              <w:instrText xml:space="preserve"> NUMPAGES  </w:instrText>
            </w:r>
            <w:r w:rsidRPr="001022A9">
              <w:rPr>
                <w:szCs w:val="24"/>
              </w:rPr>
              <w:fldChar w:fldCharType="separate"/>
            </w:r>
            <w:r>
              <w:rPr>
                <w:szCs w:val="24"/>
              </w:rPr>
              <w:t>9</w:t>
            </w:r>
            <w:r w:rsidRPr="001022A9">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A563" w14:textId="77777777" w:rsidR="00E6442C" w:rsidRPr="00030171" w:rsidRDefault="00E6442C" w:rsidP="009B4559">
      <w:pPr>
        <w:spacing w:after="0" w:line="240" w:lineRule="auto"/>
      </w:pPr>
      <w:r w:rsidRPr="00030171">
        <w:separator/>
      </w:r>
    </w:p>
  </w:footnote>
  <w:footnote w:type="continuationSeparator" w:id="0">
    <w:p w14:paraId="395ED057" w14:textId="77777777" w:rsidR="00E6442C" w:rsidRPr="00030171" w:rsidRDefault="00E6442C" w:rsidP="009B4559">
      <w:pPr>
        <w:spacing w:after="0" w:line="240" w:lineRule="auto"/>
      </w:pPr>
      <w:r w:rsidRPr="000301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610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6F758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B4D40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EC34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2DBC9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A5DA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BC2A46F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AD05A50"/>
    <w:multiLevelType w:val="hybridMultilevel"/>
    <w:tmpl w:val="56E02FC8"/>
    <w:lvl w:ilvl="0" w:tplc="A43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7168"/>
    <w:multiLevelType w:val="hybridMultilevel"/>
    <w:tmpl w:val="4D8EAEE8"/>
    <w:lvl w:ilvl="0" w:tplc="11FC4D7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5A06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B602137"/>
    <w:multiLevelType w:val="hybridMultilevel"/>
    <w:tmpl w:val="F72E5450"/>
    <w:lvl w:ilvl="0" w:tplc="25EAC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5E3C"/>
    <w:multiLevelType w:val="hybridMultilevel"/>
    <w:tmpl w:val="0106B7F2"/>
    <w:lvl w:ilvl="0" w:tplc="5AACD7C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D0B0F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4232192">
    <w:abstractNumId w:val="4"/>
  </w:num>
  <w:num w:numId="2" w16cid:durableId="1752385567">
    <w:abstractNumId w:val="3"/>
  </w:num>
  <w:num w:numId="3" w16cid:durableId="286855661">
    <w:abstractNumId w:val="12"/>
  </w:num>
  <w:num w:numId="4" w16cid:durableId="1686248895">
    <w:abstractNumId w:val="0"/>
  </w:num>
  <w:num w:numId="5" w16cid:durableId="1366558630">
    <w:abstractNumId w:val="2"/>
  </w:num>
  <w:num w:numId="6" w16cid:durableId="454956775">
    <w:abstractNumId w:val="1"/>
  </w:num>
  <w:num w:numId="7" w16cid:durableId="1408259100">
    <w:abstractNumId w:val="5"/>
  </w:num>
  <w:num w:numId="8" w16cid:durableId="2036807282">
    <w:abstractNumId w:val="9"/>
  </w:num>
  <w:num w:numId="9" w16cid:durableId="278681307">
    <w:abstractNumId w:val="6"/>
  </w:num>
  <w:num w:numId="10" w16cid:durableId="1764296928">
    <w:abstractNumId w:val="11"/>
  </w:num>
  <w:num w:numId="11" w16cid:durableId="665019598">
    <w:abstractNumId w:val="8"/>
  </w:num>
  <w:num w:numId="12" w16cid:durableId="1745566722">
    <w:abstractNumId w:val="7"/>
  </w:num>
  <w:num w:numId="13" w16cid:durableId="101838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D1C"/>
    <w:rsid w:val="000012EB"/>
    <w:rsid w:val="0000139E"/>
    <w:rsid w:val="0000253D"/>
    <w:rsid w:val="000037E0"/>
    <w:rsid w:val="00003838"/>
    <w:rsid w:val="00003E30"/>
    <w:rsid w:val="00004951"/>
    <w:rsid w:val="000051F9"/>
    <w:rsid w:val="00006433"/>
    <w:rsid w:val="00006C32"/>
    <w:rsid w:val="00006E8B"/>
    <w:rsid w:val="000100A2"/>
    <w:rsid w:val="00010299"/>
    <w:rsid w:val="00010985"/>
    <w:rsid w:val="00012240"/>
    <w:rsid w:val="00013323"/>
    <w:rsid w:val="000133BF"/>
    <w:rsid w:val="00013966"/>
    <w:rsid w:val="00015C1A"/>
    <w:rsid w:val="00016337"/>
    <w:rsid w:val="00017C6D"/>
    <w:rsid w:val="0002073F"/>
    <w:rsid w:val="00021797"/>
    <w:rsid w:val="00021F84"/>
    <w:rsid w:val="0002218A"/>
    <w:rsid w:val="0002229C"/>
    <w:rsid w:val="00022E66"/>
    <w:rsid w:val="000264B3"/>
    <w:rsid w:val="00026A38"/>
    <w:rsid w:val="00026B45"/>
    <w:rsid w:val="00027E42"/>
    <w:rsid w:val="00030171"/>
    <w:rsid w:val="00030661"/>
    <w:rsid w:val="00030C3F"/>
    <w:rsid w:val="00031597"/>
    <w:rsid w:val="00032619"/>
    <w:rsid w:val="000326D9"/>
    <w:rsid w:val="00032EA0"/>
    <w:rsid w:val="00035D80"/>
    <w:rsid w:val="00040752"/>
    <w:rsid w:val="000410C8"/>
    <w:rsid w:val="00041DC5"/>
    <w:rsid w:val="00042C03"/>
    <w:rsid w:val="00042C96"/>
    <w:rsid w:val="00042CD3"/>
    <w:rsid w:val="000432AE"/>
    <w:rsid w:val="0004345E"/>
    <w:rsid w:val="00043822"/>
    <w:rsid w:val="000439A7"/>
    <w:rsid w:val="00043E32"/>
    <w:rsid w:val="00045C92"/>
    <w:rsid w:val="00045F06"/>
    <w:rsid w:val="00046B4C"/>
    <w:rsid w:val="00047211"/>
    <w:rsid w:val="00047EE3"/>
    <w:rsid w:val="0005240C"/>
    <w:rsid w:val="000534C7"/>
    <w:rsid w:val="00053813"/>
    <w:rsid w:val="00053F00"/>
    <w:rsid w:val="00054517"/>
    <w:rsid w:val="00054A73"/>
    <w:rsid w:val="00054EDC"/>
    <w:rsid w:val="00055876"/>
    <w:rsid w:val="00055C09"/>
    <w:rsid w:val="00056059"/>
    <w:rsid w:val="00057B7B"/>
    <w:rsid w:val="0006199B"/>
    <w:rsid w:val="000640FE"/>
    <w:rsid w:val="00064180"/>
    <w:rsid w:val="0006472A"/>
    <w:rsid w:val="00065BB7"/>
    <w:rsid w:val="00065C32"/>
    <w:rsid w:val="00065D25"/>
    <w:rsid w:val="00066E05"/>
    <w:rsid w:val="00067C72"/>
    <w:rsid w:val="00067E12"/>
    <w:rsid w:val="00067F00"/>
    <w:rsid w:val="0007257A"/>
    <w:rsid w:val="00073351"/>
    <w:rsid w:val="000738B3"/>
    <w:rsid w:val="0007405E"/>
    <w:rsid w:val="000751CB"/>
    <w:rsid w:val="00076B8D"/>
    <w:rsid w:val="00076CF5"/>
    <w:rsid w:val="00077174"/>
    <w:rsid w:val="000772D3"/>
    <w:rsid w:val="00077982"/>
    <w:rsid w:val="00077D11"/>
    <w:rsid w:val="000814F4"/>
    <w:rsid w:val="0008185D"/>
    <w:rsid w:val="00081F8E"/>
    <w:rsid w:val="00082168"/>
    <w:rsid w:val="000827FE"/>
    <w:rsid w:val="00082FAB"/>
    <w:rsid w:val="0008375B"/>
    <w:rsid w:val="00084587"/>
    <w:rsid w:val="00086C8D"/>
    <w:rsid w:val="00086D4B"/>
    <w:rsid w:val="000902BA"/>
    <w:rsid w:val="00091C46"/>
    <w:rsid w:val="00091CC5"/>
    <w:rsid w:val="000920E0"/>
    <w:rsid w:val="00092D7B"/>
    <w:rsid w:val="00093827"/>
    <w:rsid w:val="00093A1C"/>
    <w:rsid w:val="00094D02"/>
    <w:rsid w:val="00095210"/>
    <w:rsid w:val="000968C4"/>
    <w:rsid w:val="000A11E1"/>
    <w:rsid w:val="000A1698"/>
    <w:rsid w:val="000A18AE"/>
    <w:rsid w:val="000A334A"/>
    <w:rsid w:val="000A3875"/>
    <w:rsid w:val="000A6915"/>
    <w:rsid w:val="000A7A35"/>
    <w:rsid w:val="000B0940"/>
    <w:rsid w:val="000B0B14"/>
    <w:rsid w:val="000B0D0E"/>
    <w:rsid w:val="000B1A9B"/>
    <w:rsid w:val="000B2208"/>
    <w:rsid w:val="000B220D"/>
    <w:rsid w:val="000B58B2"/>
    <w:rsid w:val="000B7C0A"/>
    <w:rsid w:val="000B7E11"/>
    <w:rsid w:val="000C07DC"/>
    <w:rsid w:val="000C0A2A"/>
    <w:rsid w:val="000C0E54"/>
    <w:rsid w:val="000C5458"/>
    <w:rsid w:val="000C5601"/>
    <w:rsid w:val="000C761E"/>
    <w:rsid w:val="000D1E4A"/>
    <w:rsid w:val="000D3114"/>
    <w:rsid w:val="000D3192"/>
    <w:rsid w:val="000D39CA"/>
    <w:rsid w:val="000D4B4C"/>
    <w:rsid w:val="000D63A7"/>
    <w:rsid w:val="000D699B"/>
    <w:rsid w:val="000E114A"/>
    <w:rsid w:val="000E200E"/>
    <w:rsid w:val="000E2BAF"/>
    <w:rsid w:val="000E3C02"/>
    <w:rsid w:val="000E436B"/>
    <w:rsid w:val="000E5A64"/>
    <w:rsid w:val="000E5B3E"/>
    <w:rsid w:val="000E6038"/>
    <w:rsid w:val="000E611E"/>
    <w:rsid w:val="000E639F"/>
    <w:rsid w:val="000E68FE"/>
    <w:rsid w:val="000E75FB"/>
    <w:rsid w:val="000E76D0"/>
    <w:rsid w:val="000E7879"/>
    <w:rsid w:val="000E788C"/>
    <w:rsid w:val="000F0141"/>
    <w:rsid w:val="000F03E3"/>
    <w:rsid w:val="000F10AC"/>
    <w:rsid w:val="000F2734"/>
    <w:rsid w:val="000F2D31"/>
    <w:rsid w:val="000F343A"/>
    <w:rsid w:val="000F6095"/>
    <w:rsid w:val="000F6544"/>
    <w:rsid w:val="000F6F08"/>
    <w:rsid w:val="000F6F88"/>
    <w:rsid w:val="000F74B6"/>
    <w:rsid w:val="000F761B"/>
    <w:rsid w:val="00100DF8"/>
    <w:rsid w:val="00101052"/>
    <w:rsid w:val="0010110D"/>
    <w:rsid w:val="001022A9"/>
    <w:rsid w:val="001034D2"/>
    <w:rsid w:val="00104189"/>
    <w:rsid w:val="00105DA2"/>
    <w:rsid w:val="00105F32"/>
    <w:rsid w:val="00107021"/>
    <w:rsid w:val="001072D2"/>
    <w:rsid w:val="001074EB"/>
    <w:rsid w:val="001079D8"/>
    <w:rsid w:val="001100D2"/>
    <w:rsid w:val="00111059"/>
    <w:rsid w:val="001113B5"/>
    <w:rsid w:val="001119E5"/>
    <w:rsid w:val="00111E39"/>
    <w:rsid w:val="001126C1"/>
    <w:rsid w:val="001128DB"/>
    <w:rsid w:val="00112B7B"/>
    <w:rsid w:val="00113BA5"/>
    <w:rsid w:val="00115878"/>
    <w:rsid w:val="001159F1"/>
    <w:rsid w:val="00115B96"/>
    <w:rsid w:val="00116789"/>
    <w:rsid w:val="00120677"/>
    <w:rsid w:val="00120D8F"/>
    <w:rsid w:val="001223D4"/>
    <w:rsid w:val="00123337"/>
    <w:rsid w:val="0012429B"/>
    <w:rsid w:val="0012477C"/>
    <w:rsid w:val="0012485F"/>
    <w:rsid w:val="00124942"/>
    <w:rsid w:val="00124C87"/>
    <w:rsid w:val="00126B55"/>
    <w:rsid w:val="00126D3A"/>
    <w:rsid w:val="00127147"/>
    <w:rsid w:val="0013057A"/>
    <w:rsid w:val="00131585"/>
    <w:rsid w:val="00131DF2"/>
    <w:rsid w:val="00132E01"/>
    <w:rsid w:val="0013321D"/>
    <w:rsid w:val="00133D28"/>
    <w:rsid w:val="00134988"/>
    <w:rsid w:val="00134A30"/>
    <w:rsid w:val="00135D1B"/>
    <w:rsid w:val="00135DB7"/>
    <w:rsid w:val="00135E6C"/>
    <w:rsid w:val="00135F34"/>
    <w:rsid w:val="001361A8"/>
    <w:rsid w:val="0013629A"/>
    <w:rsid w:val="00136D09"/>
    <w:rsid w:val="00136EEF"/>
    <w:rsid w:val="001371FD"/>
    <w:rsid w:val="00137852"/>
    <w:rsid w:val="00141653"/>
    <w:rsid w:val="00141CA6"/>
    <w:rsid w:val="00141F50"/>
    <w:rsid w:val="001422B6"/>
    <w:rsid w:val="00142DFB"/>
    <w:rsid w:val="00142F97"/>
    <w:rsid w:val="00143167"/>
    <w:rsid w:val="001436AB"/>
    <w:rsid w:val="00143B63"/>
    <w:rsid w:val="00143B96"/>
    <w:rsid w:val="00144795"/>
    <w:rsid w:val="00144DCC"/>
    <w:rsid w:val="00145BF0"/>
    <w:rsid w:val="0014615E"/>
    <w:rsid w:val="00146752"/>
    <w:rsid w:val="00147AE9"/>
    <w:rsid w:val="00147B80"/>
    <w:rsid w:val="00147F1A"/>
    <w:rsid w:val="00147F41"/>
    <w:rsid w:val="00150837"/>
    <w:rsid w:val="0015136E"/>
    <w:rsid w:val="00151651"/>
    <w:rsid w:val="00151885"/>
    <w:rsid w:val="00151AD1"/>
    <w:rsid w:val="00151E8C"/>
    <w:rsid w:val="001522A3"/>
    <w:rsid w:val="0015299F"/>
    <w:rsid w:val="00153407"/>
    <w:rsid w:val="0015390C"/>
    <w:rsid w:val="001540F8"/>
    <w:rsid w:val="00154DB4"/>
    <w:rsid w:val="00155106"/>
    <w:rsid w:val="0015575C"/>
    <w:rsid w:val="0015656D"/>
    <w:rsid w:val="00156954"/>
    <w:rsid w:val="001571C3"/>
    <w:rsid w:val="00160176"/>
    <w:rsid w:val="001613D9"/>
    <w:rsid w:val="00161B4F"/>
    <w:rsid w:val="00161E00"/>
    <w:rsid w:val="00162E3C"/>
    <w:rsid w:val="0016417F"/>
    <w:rsid w:val="00164941"/>
    <w:rsid w:val="00166FD3"/>
    <w:rsid w:val="00167626"/>
    <w:rsid w:val="00170459"/>
    <w:rsid w:val="001729D3"/>
    <w:rsid w:val="00172FA9"/>
    <w:rsid w:val="00174890"/>
    <w:rsid w:val="001756AA"/>
    <w:rsid w:val="0017602F"/>
    <w:rsid w:val="0017654B"/>
    <w:rsid w:val="0017760E"/>
    <w:rsid w:val="00177B1E"/>
    <w:rsid w:val="00180B71"/>
    <w:rsid w:val="00182029"/>
    <w:rsid w:val="001825ED"/>
    <w:rsid w:val="0018306C"/>
    <w:rsid w:val="001830DA"/>
    <w:rsid w:val="00183703"/>
    <w:rsid w:val="00183D9B"/>
    <w:rsid w:val="00184570"/>
    <w:rsid w:val="00184825"/>
    <w:rsid w:val="00184B68"/>
    <w:rsid w:val="00185249"/>
    <w:rsid w:val="00187038"/>
    <w:rsid w:val="001878DB"/>
    <w:rsid w:val="00187F56"/>
    <w:rsid w:val="001901F6"/>
    <w:rsid w:val="00190E22"/>
    <w:rsid w:val="00191107"/>
    <w:rsid w:val="00191262"/>
    <w:rsid w:val="00191512"/>
    <w:rsid w:val="001919D2"/>
    <w:rsid w:val="00191F90"/>
    <w:rsid w:val="0019239D"/>
    <w:rsid w:val="00193594"/>
    <w:rsid w:val="00193A35"/>
    <w:rsid w:val="00194BF0"/>
    <w:rsid w:val="001965B5"/>
    <w:rsid w:val="001969F2"/>
    <w:rsid w:val="0019779F"/>
    <w:rsid w:val="00197AE0"/>
    <w:rsid w:val="001A017E"/>
    <w:rsid w:val="001A0486"/>
    <w:rsid w:val="001A0700"/>
    <w:rsid w:val="001A0A79"/>
    <w:rsid w:val="001A1063"/>
    <w:rsid w:val="001A2DE4"/>
    <w:rsid w:val="001A59D7"/>
    <w:rsid w:val="001A61BD"/>
    <w:rsid w:val="001A7A28"/>
    <w:rsid w:val="001B07F6"/>
    <w:rsid w:val="001B1C18"/>
    <w:rsid w:val="001B2C95"/>
    <w:rsid w:val="001B3851"/>
    <w:rsid w:val="001B3F17"/>
    <w:rsid w:val="001B45C4"/>
    <w:rsid w:val="001B5F0C"/>
    <w:rsid w:val="001B69F6"/>
    <w:rsid w:val="001B7820"/>
    <w:rsid w:val="001B7D0E"/>
    <w:rsid w:val="001B7EB4"/>
    <w:rsid w:val="001C01C8"/>
    <w:rsid w:val="001C1193"/>
    <w:rsid w:val="001C12A0"/>
    <w:rsid w:val="001C12A1"/>
    <w:rsid w:val="001C170D"/>
    <w:rsid w:val="001C17BE"/>
    <w:rsid w:val="001C2206"/>
    <w:rsid w:val="001C332B"/>
    <w:rsid w:val="001C40A6"/>
    <w:rsid w:val="001C4B1E"/>
    <w:rsid w:val="001C4C42"/>
    <w:rsid w:val="001C50FC"/>
    <w:rsid w:val="001C533F"/>
    <w:rsid w:val="001C5B94"/>
    <w:rsid w:val="001C5DBB"/>
    <w:rsid w:val="001C5E0A"/>
    <w:rsid w:val="001C65D4"/>
    <w:rsid w:val="001C7B50"/>
    <w:rsid w:val="001C7F86"/>
    <w:rsid w:val="001D07E6"/>
    <w:rsid w:val="001D10B6"/>
    <w:rsid w:val="001D3664"/>
    <w:rsid w:val="001D4CF5"/>
    <w:rsid w:val="001D52B5"/>
    <w:rsid w:val="001D6776"/>
    <w:rsid w:val="001E0E51"/>
    <w:rsid w:val="001E399C"/>
    <w:rsid w:val="001E4076"/>
    <w:rsid w:val="001E4AB4"/>
    <w:rsid w:val="001E4E7B"/>
    <w:rsid w:val="001E50BD"/>
    <w:rsid w:val="001E5399"/>
    <w:rsid w:val="001E604F"/>
    <w:rsid w:val="001E6557"/>
    <w:rsid w:val="001E6E03"/>
    <w:rsid w:val="001E70C0"/>
    <w:rsid w:val="001F08D1"/>
    <w:rsid w:val="001F0AC3"/>
    <w:rsid w:val="001F1835"/>
    <w:rsid w:val="001F6439"/>
    <w:rsid w:val="001F6926"/>
    <w:rsid w:val="001F773F"/>
    <w:rsid w:val="001F79E1"/>
    <w:rsid w:val="001F7BDD"/>
    <w:rsid w:val="001F7F81"/>
    <w:rsid w:val="00200100"/>
    <w:rsid w:val="00200113"/>
    <w:rsid w:val="002008D5"/>
    <w:rsid w:val="002011C8"/>
    <w:rsid w:val="00201ACD"/>
    <w:rsid w:val="002022EC"/>
    <w:rsid w:val="00202FEE"/>
    <w:rsid w:val="00203388"/>
    <w:rsid w:val="00203687"/>
    <w:rsid w:val="00203802"/>
    <w:rsid w:val="00203B7A"/>
    <w:rsid w:val="002078F3"/>
    <w:rsid w:val="00207917"/>
    <w:rsid w:val="0021051C"/>
    <w:rsid w:val="00210AB4"/>
    <w:rsid w:val="00210C87"/>
    <w:rsid w:val="00210CD1"/>
    <w:rsid w:val="00210CEF"/>
    <w:rsid w:val="002115FB"/>
    <w:rsid w:val="00211E91"/>
    <w:rsid w:val="0021214B"/>
    <w:rsid w:val="00214E24"/>
    <w:rsid w:val="0021530D"/>
    <w:rsid w:val="00215756"/>
    <w:rsid w:val="0021627B"/>
    <w:rsid w:val="0021632A"/>
    <w:rsid w:val="00217DC4"/>
    <w:rsid w:val="00220A15"/>
    <w:rsid w:val="00220BA5"/>
    <w:rsid w:val="00220D92"/>
    <w:rsid w:val="002215CA"/>
    <w:rsid w:val="00221846"/>
    <w:rsid w:val="00221E3A"/>
    <w:rsid w:val="002248A1"/>
    <w:rsid w:val="00224C70"/>
    <w:rsid w:val="00224E10"/>
    <w:rsid w:val="00225230"/>
    <w:rsid w:val="00226515"/>
    <w:rsid w:val="00230000"/>
    <w:rsid w:val="00230557"/>
    <w:rsid w:val="00230771"/>
    <w:rsid w:val="00230B6B"/>
    <w:rsid w:val="0023125E"/>
    <w:rsid w:val="00233403"/>
    <w:rsid w:val="00233AAE"/>
    <w:rsid w:val="002347C3"/>
    <w:rsid w:val="002348FE"/>
    <w:rsid w:val="00234ACC"/>
    <w:rsid w:val="00235102"/>
    <w:rsid w:val="00235226"/>
    <w:rsid w:val="00235A8C"/>
    <w:rsid w:val="00235E01"/>
    <w:rsid w:val="002372D1"/>
    <w:rsid w:val="0024084A"/>
    <w:rsid w:val="00240E34"/>
    <w:rsid w:val="0024105A"/>
    <w:rsid w:val="0024165F"/>
    <w:rsid w:val="002420E8"/>
    <w:rsid w:val="00242440"/>
    <w:rsid w:val="002436F6"/>
    <w:rsid w:val="00243D15"/>
    <w:rsid w:val="0024409F"/>
    <w:rsid w:val="00244594"/>
    <w:rsid w:val="002448B0"/>
    <w:rsid w:val="0024573D"/>
    <w:rsid w:val="00246470"/>
    <w:rsid w:val="0025098C"/>
    <w:rsid w:val="00250A7E"/>
    <w:rsid w:val="0025119C"/>
    <w:rsid w:val="002513B1"/>
    <w:rsid w:val="002520B1"/>
    <w:rsid w:val="00255EC8"/>
    <w:rsid w:val="002571FF"/>
    <w:rsid w:val="00257545"/>
    <w:rsid w:val="002614A0"/>
    <w:rsid w:val="0026151E"/>
    <w:rsid w:val="00262167"/>
    <w:rsid w:val="0026294A"/>
    <w:rsid w:val="002638BF"/>
    <w:rsid w:val="0026480C"/>
    <w:rsid w:val="0026485F"/>
    <w:rsid w:val="0026520E"/>
    <w:rsid w:val="00265784"/>
    <w:rsid w:val="00265EA6"/>
    <w:rsid w:val="002660A9"/>
    <w:rsid w:val="002662D1"/>
    <w:rsid w:val="00270271"/>
    <w:rsid w:val="00270D7A"/>
    <w:rsid w:val="00270EDF"/>
    <w:rsid w:val="002715DA"/>
    <w:rsid w:val="00272D76"/>
    <w:rsid w:val="00273D0D"/>
    <w:rsid w:val="00275963"/>
    <w:rsid w:val="002767BB"/>
    <w:rsid w:val="002768BD"/>
    <w:rsid w:val="00276D31"/>
    <w:rsid w:val="00277AA2"/>
    <w:rsid w:val="00280273"/>
    <w:rsid w:val="002802EE"/>
    <w:rsid w:val="00280A7D"/>
    <w:rsid w:val="002810C4"/>
    <w:rsid w:val="00281843"/>
    <w:rsid w:val="002820C6"/>
    <w:rsid w:val="00282408"/>
    <w:rsid w:val="00282EE7"/>
    <w:rsid w:val="00283E86"/>
    <w:rsid w:val="002847E7"/>
    <w:rsid w:val="002855E8"/>
    <w:rsid w:val="0029043C"/>
    <w:rsid w:val="002928EE"/>
    <w:rsid w:val="002933A3"/>
    <w:rsid w:val="0029342E"/>
    <w:rsid w:val="00294864"/>
    <w:rsid w:val="0029553D"/>
    <w:rsid w:val="00295721"/>
    <w:rsid w:val="002957EB"/>
    <w:rsid w:val="00295BCD"/>
    <w:rsid w:val="00297317"/>
    <w:rsid w:val="00297E49"/>
    <w:rsid w:val="002A0A11"/>
    <w:rsid w:val="002A0A89"/>
    <w:rsid w:val="002A0C80"/>
    <w:rsid w:val="002A17D6"/>
    <w:rsid w:val="002A23A5"/>
    <w:rsid w:val="002A266C"/>
    <w:rsid w:val="002A26FF"/>
    <w:rsid w:val="002A3780"/>
    <w:rsid w:val="002A71F4"/>
    <w:rsid w:val="002A7A53"/>
    <w:rsid w:val="002A7BC5"/>
    <w:rsid w:val="002B03DA"/>
    <w:rsid w:val="002B0521"/>
    <w:rsid w:val="002B14B5"/>
    <w:rsid w:val="002B2092"/>
    <w:rsid w:val="002B2485"/>
    <w:rsid w:val="002B3063"/>
    <w:rsid w:val="002B4175"/>
    <w:rsid w:val="002B4509"/>
    <w:rsid w:val="002B4D62"/>
    <w:rsid w:val="002B5FD5"/>
    <w:rsid w:val="002B6776"/>
    <w:rsid w:val="002B68FA"/>
    <w:rsid w:val="002B7137"/>
    <w:rsid w:val="002B791E"/>
    <w:rsid w:val="002B7AF3"/>
    <w:rsid w:val="002B7C46"/>
    <w:rsid w:val="002C0438"/>
    <w:rsid w:val="002C0F62"/>
    <w:rsid w:val="002C4199"/>
    <w:rsid w:val="002C43C3"/>
    <w:rsid w:val="002C5995"/>
    <w:rsid w:val="002C5BC6"/>
    <w:rsid w:val="002C5D0C"/>
    <w:rsid w:val="002C6B16"/>
    <w:rsid w:val="002C7B5F"/>
    <w:rsid w:val="002D0686"/>
    <w:rsid w:val="002D06ED"/>
    <w:rsid w:val="002D0A72"/>
    <w:rsid w:val="002D1207"/>
    <w:rsid w:val="002D122E"/>
    <w:rsid w:val="002D1A85"/>
    <w:rsid w:val="002D2218"/>
    <w:rsid w:val="002D3072"/>
    <w:rsid w:val="002D36FF"/>
    <w:rsid w:val="002D3F92"/>
    <w:rsid w:val="002D5633"/>
    <w:rsid w:val="002D5A3E"/>
    <w:rsid w:val="002D680C"/>
    <w:rsid w:val="002D7306"/>
    <w:rsid w:val="002D7F09"/>
    <w:rsid w:val="002E03C5"/>
    <w:rsid w:val="002E0A0E"/>
    <w:rsid w:val="002E0A20"/>
    <w:rsid w:val="002E2054"/>
    <w:rsid w:val="002E231B"/>
    <w:rsid w:val="002E2563"/>
    <w:rsid w:val="002E28B8"/>
    <w:rsid w:val="002E4455"/>
    <w:rsid w:val="002E4C1D"/>
    <w:rsid w:val="002E50E0"/>
    <w:rsid w:val="002E5265"/>
    <w:rsid w:val="002E52E0"/>
    <w:rsid w:val="002E57DF"/>
    <w:rsid w:val="002E5CB6"/>
    <w:rsid w:val="002E5FB0"/>
    <w:rsid w:val="002E6DA1"/>
    <w:rsid w:val="002E78DF"/>
    <w:rsid w:val="002F062E"/>
    <w:rsid w:val="002F1D17"/>
    <w:rsid w:val="002F36A0"/>
    <w:rsid w:val="002F3B83"/>
    <w:rsid w:val="002F42B6"/>
    <w:rsid w:val="002F445E"/>
    <w:rsid w:val="002F574F"/>
    <w:rsid w:val="002F6807"/>
    <w:rsid w:val="002F6C63"/>
    <w:rsid w:val="002F6F23"/>
    <w:rsid w:val="002F7A7B"/>
    <w:rsid w:val="00301881"/>
    <w:rsid w:val="003018B3"/>
    <w:rsid w:val="00301D3F"/>
    <w:rsid w:val="003040EB"/>
    <w:rsid w:val="003046BE"/>
    <w:rsid w:val="003059D3"/>
    <w:rsid w:val="00305FB8"/>
    <w:rsid w:val="00306DE5"/>
    <w:rsid w:val="00307400"/>
    <w:rsid w:val="003075BA"/>
    <w:rsid w:val="00310155"/>
    <w:rsid w:val="00310E58"/>
    <w:rsid w:val="00311D3D"/>
    <w:rsid w:val="00311F7B"/>
    <w:rsid w:val="00311FE0"/>
    <w:rsid w:val="00312C05"/>
    <w:rsid w:val="00313C60"/>
    <w:rsid w:val="00313DDE"/>
    <w:rsid w:val="003148B2"/>
    <w:rsid w:val="00314D7B"/>
    <w:rsid w:val="003155EF"/>
    <w:rsid w:val="00315868"/>
    <w:rsid w:val="00315A97"/>
    <w:rsid w:val="00316AE0"/>
    <w:rsid w:val="003174F1"/>
    <w:rsid w:val="00317E59"/>
    <w:rsid w:val="0032055C"/>
    <w:rsid w:val="00320C38"/>
    <w:rsid w:val="00320FC3"/>
    <w:rsid w:val="0032254C"/>
    <w:rsid w:val="003231BD"/>
    <w:rsid w:val="003244DF"/>
    <w:rsid w:val="00324560"/>
    <w:rsid w:val="00324BBF"/>
    <w:rsid w:val="00325D45"/>
    <w:rsid w:val="00326068"/>
    <w:rsid w:val="00326678"/>
    <w:rsid w:val="003270DC"/>
    <w:rsid w:val="003278BE"/>
    <w:rsid w:val="003300CF"/>
    <w:rsid w:val="0033027F"/>
    <w:rsid w:val="0033193C"/>
    <w:rsid w:val="00331E27"/>
    <w:rsid w:val="003328F1"/>
    <w:rsid w:val="00332DFD"/>
    <w:rsid w:val="0033388D"/>
    <w:rsid w:val="00333BA6"/>
    <w:rsid w:val="00334359"/>
    <w:rsid w:val="00334CBE"/>
    <w:rsid w:val="003368AE"/>
    <w:rsid w:val="003372A5"/>
    <w:rsid w:val="003400B9"/>
    <w:rsid w:val="003403BE"/>
    <w:rsid w:val="0034075E"/>
    <w:rsid w:val="003410AC"/>
    <w:rsid w:val="003411ED"/>
    <w:rsid w:val="00342C21"/>
    <w:rsid w:val="00343334"/>
    <w:rsid w:val="00343440"/>
    <w:rsid w:val="00343627"/>
    <w:rsid w:val="003441F9"/>
    <w:rsid w:val="0034489E"/>
    <w:rsid w:val="003464E9"/>
    <w:rsid w:val="00347DE9"/>
    <w:rsid w:val="00350B7F"/>
    <w:rsid w:val="00350E87"/>
    <w:rsid w:val="00350FB5"/>
    <w:rsid w:val="0035124F"/>
    <w:rsid w:val="00352A8B"/>
    <w:rsid w:val="00352EBD"/>
    <w:rsid w:val="0035381B"/>
    <w:rsid w:val="00353B11"/>
    <w:rsid w:val="00354303"/>
    <w:rsid w:val="00354ECF"/>
    <w:rsid w:val="00355084"/>
    <w:rsid w:val="00356040"/>
    <w:rsid w:val="00356331"/>
    <w:rsid w:val="003567EC"/>
    <w:rsid w:val="003620B6"/>
    <w:rsid w:val="003628C5"/>
    <w:rsid w:val="00362BDF"/>
    <w:rsid w:val="00362F39"/>
    <w:rsid w:val="00362FD5"/>
    <w:rsid w:val="00364ACB"/>
    <w:rsid w:val="00364DC5"/>
    <w:rsid w:val="00365499"/>
    <w:rsid w:val="0036566D"/>
    <w:rsid w:val="003674B4"/>
    <w:rsid w:val="003674F3"/>
    <w:rsid w:val="003676DD"/>
    <w:rsid w:val="00367DC8"/>
    <w:rsid w:val="00370A9B"/>
    <w:rsid w:val="00371077"/>
    <w:rsid w:val="0037183D"/>
    <w:rsid w:val="00373677"/>
    <w:rsid w:val="00374E46"/>
    <w:rsid w:val="003759FB"/>
    <w:rsid w:val="0037614E"/>
    <w:rsid w:val="003800E6"/>
    <w:rsid w:val="00380C8A"/>
    <w:rsid w:val="00382025"/>
    <w:rsid w:val="003828B1"/>
    <w:rsid w:val="00383D41"/>
    <w:rsid w:val="003846DD"/>
    <w:rsid w:val="00384747"/>
    <w:rsid w:val="00385408"/>
    <w:rsid w:val="0038600A"/>
    <w:rsid w:val="003861F7"/>
    <w:rsid w:val="00386273"/>
    <w:rsid w:val="0038661E"/>
    <w:rsid w:val="003903AD"/>
    <w:rsid w:val="00390885"/>
    <w:rsid w:val="00390BB6"/>
    <w:rsid w:val="00391206"/>
    <w:rsid w:val="00393402"/>
    <w:rsid w:val="00393ACD"/>
    <w:rsid w:val="0039521C"/>
    <w:rsid w:val="003953E1"/>
    <w:rsid w:val="003975E0"/>
    <w:rsid w:val="00397ADA"/>
    <w:rsid w:val="00397FA6"/>
    <w:rsid w:val="003A2489"/>
    <w:rsid w:val="003A24DA"/>
    <w:rsid w:val="003A3482"/>
    <w:rsid w:val="003A39DD"/>
    <w:rsid w:val="003A3F48"/>
    <w:rsid w:val="003A54F6"/>
    <w:rsid w:val="003A5F7F"/>
    <w:rsid w:val="003A6072"/>
    <w:rsid w:val="003A6C1F"/>
    <w:rsid w:val="003A6D38"/>
    <w:rsid w:val="003B0892"/>
    <w:rsid w:val="003B1FA8"/>
    <w:rsid w:val="003B245A"/>
    <w:rsid w:val="003B2B9D"/>
    <w:rsid w:val="003B2D5C"/>
    <w:rsid w:val="003B39BA"/>
    <w:rsid w:val="003B4426"/>
    <w:rsid w:val="003B44B0"/>
    <w:rsid w:val="003B4BD7"/>
    <w:rsid w:val="003B5970"/>
    <w:rsid w:val="003B6F01"/>
    <w:rsid w:val="003B7DA4"/>
    <w:rsid w:val="003C0809"/>
    <w:rsid w:val="003C0FB1"/>
    <w:rsid w:val="003C23A7"/>
    <w:rsid w:val="003C268B"/>
    <w:rsid w:val="003C2A9F"/>
    <w:rsid w:val="003C2FD6"/>
    <w:rsid w:val="003C5166"/>
    <w:rsid w:val="003C524E"/>
    <w:rsid w:val="003C6C72"/>
    <w:rsid w:val="003D0944"/>
    <w:rsid w:val="003D09C2"/>
    <w:rsid w:val="003D12C5"/>
    <w:rsid w:val="003D13A3"/>
    <w:rsid w:val="003D1E9C"/>
    <w:rsid w:val="003D222C"/>
    <w:rsid w:val="003D2501"/>
    <w:rsid w:val="003D2F70"/>
    <w:rsid w:val="003D36A2"/>
    <w:rsid w:val="003D3A8C"/>
    <w:rsid w:val="003D3E9A"/>
    <w:rsid w:val="003D40FE"/>
    <w:rsid w:val="003D43FF"/>
    <w:rsid w:val="003D4AF0"/>
    <w:rsid w:val="003D55BD"/>
    <w:rsid w:val="003D567B"/>
    <w:rsid w:val="003D5790"/>
    <w:rsid w:val="003D70B3"/>
    <w:rsid w:val="003E0C6B"/>
    <w:rsid w:val="003E1674"/>
    <w:rsid w:val="003E2B74"/>
    <w:rsid w:val="003E2F20"/>
    <w:rsid w:val="003E303E"/>
    <w:rsid w:val="003E3701"/>
    <w:rsid w:val="003E382E"/>
    <w:rsid w:val="003E4A52"/>
    <w:rsid w:val="003E551D"/>
    <w:rsid w:val="003E584F"/>
    <w:rsid w:val="003E5E2E"/>
    <w:rsid w:val="003E6BCE"/>
    <w:rsid w:val="003E70D1"/>
    <w:rsid w:val="003F0B78"/>
    <w:rsid w:val="003F10A0"/>
    <w:rsid w:val="003F45EA"/>
    <w:rsid w:val="003F4941"/>
    <w:rsid w:val="003F5342"/>
    <w:rsid w:val="003F53DD"/>
    <w:rsid w:val="003F57F5"/>
    <w:rsid w:val="003F6A9D"/>
    <w:rsid w:val="003F79F9"/>
    <w:rsid w:val="004002FA"/>
    <w:rsid w:val="00400A2D"/>
    <w:rsid w:val="004012CD"/>
    <w:rsid w:val="00401F63"/>
    <w:rsid w:val="004024E2"/>
    <w:rsid w:val="004028A3"/>
    <w:rsid w:val="00402976"/>
    <w:rsid w:val="004039C7"/>
    <w:rsid w:val="00404421"/>
    <w:rsid w:val="004107AF"/>
    <w:rsid w:val="00410C54"/>
    <w:rsid w:val="00411090"/>
    <w:rsid w:val="00411236"/>
    <w:rsid w:val="00411A2F"/>
    <w:rsid w:val="00411D28"/>
    <w:rsid w:val="0041214E"/>
    <w:rsid w:val="00412847"/>
    <w:rsid w:val="00413C5F"/>
    <w:rsid w:val="00413F18"/>
    <w:rsid w:val="00414230"/>
    <w:rsid w:val="00414512"/>
    <w:rsid w:val="00414799"/>
    <w:rsid w:val="00415031"/>
    <w:rsid w:val="00415036"/>
    <w:rsid w:val="00416162"/>
    <w:rsid w:val="00416A1E"/>
    <w:rsid w:val="00417552"/>
    <w:rsid w:val="00420889"/>
    <w:rsid w:val="00421F1B"/>
    <w:rsid w:val="00422C90"/>
    <w:rsid w:val="0042460D"/>
    <w:rsid w:val="00424B25"/>
    <w:rsid w:val="00425C98"/>
    <w:rsid w:val="00426134"/>
    <w:rsid w:val="004262DC"/>
    <w:rsid w:val="00427131"/>
    <w:rsid w:val="00430313"/>
    <w:rsid w:val="00430329"/>
    <w:rsid w:val="004304F8"/>
    <w:rsid w:val="00432412"/>
    <w:rsid w:val="00432748"/>
    <w:rsid w:val="00433D7B"/>
    <w:rsid w:val="00433F17"/>
    <w:rsid w:val="00434006"/>
    <w:rsid w:val="00434020"/>
    <w:rsid w:val="00435166"/>
    <w:rsid w:val="00435187"/>
    <w:rsid w:val="00435EC2"/>
    <w:rsid w:val="0043747E"/>
    <w:rsid w:val="00437A15"/>
    <w:rsid w:val="00437C4C"/>
    <w:rsid w:val="0044065E"/>
    <w:rsid w:val="00441ECF"/>
    <w:rsid w:val="00442C96"/>
    <w:rsid w:val="004433F0"/>
    <w:rsid w:val="004436E9"/>
    <w:rsid w:val="00443B87"/>
    <w:rsid w:val="00444152"/>
    <w:rsid w:val="004448C0"/>
    <w:rsid w:val="00445001"/>
    <w:rsid w:val="0044570D"/>
    <w:rsid w:val="004462D2"/>
    <w:rsid w:val="00446435"/>
    <w:rsid w:val="004470C9"/>
    <w:rsid w:val="00447B2E"/>
    <w:rsid w:val="0045096C"/>
    <w:rsid w:val="00450AAD"/>
    <w:rsid w:val="00451AB8"/>
    <w:rsid w:val="0045237E"/>
    <w:rsid w:val="0045244F"/>
    <w:rsid w:val="0045257A"/>
    <w:rsid w:val="00453FF6"/>
    <w:rsid w:val="0045418A"/>
    <w:rsid w:val="004559E6"/>
    <w:rsid w:val="00455C5B"/>
    <w:rsid w:val="00456266"/>
    <w:rsid w:val="004563EA"/>
    <w:rsid w:val="004569C1"/>
    <w:rsid w:val="00456D22"/>
    <w:rsid w:val="00457A90"/>
    <w:rsid w:val="00461C05"/>
    <w:rsid w:val="00462013"/>
    <w:rsid w:val="00463277"/>
    <w:rsid w:val="004632DA"/>
    <w:rsid w:val="00463B59"/>
    <w:rsid w:val="004654F6"/>
    <w:rsid w:val="00465591"/>
    <w:rsid w:val="0046561E"/>
    <w:rsid w:val="004657E8"/>
    <w:rsid w:val="0046596A"/>
    <w:rsid w:val="00465C5C"/>
    <w:rsid w:val="00465E00"/>
    <w:rsid w:val="00466D7B"/>
    <w:rsid w:val="0046799E"/>
    <w:rsid w:val="00467E00"/>
    <w:rsid w:val="004712B8"/>
    <w:rsid w:val="00472C17"/>
    <w:rsid w:val="00472C8C"/>
    <w:rsid w:val="0047321C"/>
    <w:rsid w:val="0047385B"/>
    <w:rsid w:val="00473EEB"/>
    <w:rsid w:val="0047412C"/>
    <w:rsid w:val="0047454F"/>
    <w:rsid w:val="00474A4C"/>
    <w:rsid w:val="00474BAC"/>
    <w:rsid w:val="00474D34"/>
    <w:rsid w:val="004752BB"/>
    <w:rsid w:val="004764AB"/>
    <w:rsid w:val="004769F2"/>
    <w:rsid w:val="00476C5A"/>
    <w:rsid w:val="0047710B"/>
    <w:rsid w:val="00477C69"/>
    <w:rsid w:val="00477F69"/>
    <w:rsid w:val="00480349"/>
    <w:rsid w:val="00480486"/>
    <w:rsid w:val="00484A08"/>
    <w:rsid w:val="00484A4D"/>
    <w:rsid w:val="004850BC"/>
    <w:rsid w:val="004854B2"/>
    <w:rsid w:val="0048550D"/>
    <w:rsid w:val="004858B4"/>
    <w:rsid w:val="00486D5E"/>
    <w:rsid w:val="0048760C"/>
    <w:rsid w:val="00487B11"/>
    <w:rsid w:val="00487CFD"/>
    <w:rsid w:val="00487E4A"/>
    <w:rsid w:val="004901FF"/>
    <w:rsid w:val="00490643"/>
    <w:rsid w:val="004931D4"/>
    <w:rsid w:val="0049444E"/>
    <w:rsid w:val="00494E2E"/>
    <w:rsid w:val="004962FA"/>
    <w:rsid w:val="004970EB"/>
    <w:rsid w:val="0049774F"/>
    <w:rsid w:val="004A07C4"/>
    <w:rsid w:val="004A20F8"/>
    <w:rsid w:val="004A24F7"/>
    <w:rsid w:val="004A2DCE"/>
    <w:rsid w:val="004A493B"/>
    <w:rsid w:val="004A4AD8"/>
    <w:rsid w:val="004A63F3"/>
    <w:rsid w:val="004A6EBA"/>
    <w:rsid w:val="004A7380"/>
    <w:rsid w:val="004A7405"/>
    <w:rsid w:val="004B084B"/>
    <w:rsid w:val="004B0D61"/>
    <w:rsid w:val="004B102F"/>
    <w:rsid w:val="004B1FD4"/>
    <w:rsid w:val="004B2070"/>
    <w:rsid w:val="004B2C49"/>
    <w:rsid w:val="004B3585"/>
    <w:rsid w:val="004B405E"/>
    <w:rsid w:val="004B7280"/>
    <w:rsid w:val="004B76F8"/>
    <w:rsid w:val="004C0453"/>
    <w:rsid w:val="004C0DD5"/>
    <w:rsid w:val="004C2273"/>
    <w:rsid w:val="004C3773"/>
    <w:rsid w:val="004C487C"/>
    <w:rsid w:val="004C5C6E"/>
    <w:rsid w:val="004C6526"/>
    <w:rsid w:val="004C684C"/>
    <w:rsid w:val="004C6BEC"/>
    <w:rsid w:val="004C75A4"/>
    <w:rsid w:val="004C7951"/>
    <w:rsid w:val="004D0662"/>
    <w:rsid w:val="004D1538"/>
    <w:rsid w:val="004D1835"/>
    <w:rsid w:val="004D34B3"/>
    <w:rsid w:val="004D3807"/>
    <w:rsid w:val="004D4BE9"/>
    <w:rsid w:val="004D6A7B"/>
    <w:rsid w:val="004D7AAF"/>
    <w:rsid w:val="004E0176"/>
    <w:rsid w:val="004E0E2C"/>
    <w:rsid w:val="004E2662"/>
    <w:rsid w:val="004E34E8"/>
    <w:rsid w:val="004E49BD"/>
    <w:rsid w:val="004E5132"/>
    <w:rsid w:val="004E69A9"/>
    <w:rsid w:val="004F10E2"/>
    <w:rsid w:val="004F18B4"/>
    <w:rsid w:val="004F1973"/>
    <w:rsid w:val="004F1D71"/>
    <w:rsid w:val="004F3133"/>
    <w:rsid w:val="004F4105"/>
    <w:rsid w:val="004F4216"/>
    <w:rsid w:val="004F437D"/>
    <w:rsid w:val="004F4EC0"/>
    <w:rsid w:val="004F50C6"/>
    <w:rsid w:val="004F5D3E"/>
    <w:rsid w:val="004F5F0C"/>
    <w:rsid w:val="004F6B7B"/>
    <w:rsid w:val="0050038A"/>
    <w:rsid w:val="00500FE9"/>
    <w:rsid w:val="005023E5"/>
    <w:rsid w:val="0050320C"/>
    <w:rsid w:val="005038DC"/>
    <w:rsid w:val="0050550C"/>
    <w:rsid w:val="00505589"/>
    <w:rsid w:val="005066D6"/>
    <w:rsid w:val="00506D6B"/>
    <w:rsid w:val="00510599"/>
    <w:rsid w:val="00510F15"/>
    <w:rsid w:val="00513451"/>
    <w:rsid w:val="005136D2"/>
    <w:rsid w:val="0051463E"/>
    <w:rsid w:val="005148E9"/>
    <w:rsid w:val="00514CA4"/>
    <w:rsid w:val="005165FC"/>
    <w:rsid w:val="00516644"/>
    <w:rsid w:val="00516772"/>
    <w:rsid w:val="005178E8"/>
    <w:rsid w:val="00520453"/>
    <w:rsid w:val="005224F4"/>
    <w:rsid w:val="005228A2"/>
    <w:rsid w:val="00523252"/>
    <w:rsid w:val="00523C58"/>
    <w:rsid w:val="00525DF5"/>
    <w:rsid w:val="0052700E"/>
    <w:rsid w:val="005274E5"/>
    <w:rsid w:val="0052758E"/>
    <w:rsid w:val="00530AD6"/>
    <w:rsid w:val="00530D26"/>
    <w:rsid w:val="00531444"/>
    <w:rsid w:val="005314B9"/>
    <w:rsid w:val="00532276"/>
    <w:rsid w:val="00532A2A"/>
    <w:rsid w:val="00532ABB"/>
    <w:rsid w:val="005332AC"/>
    <w:rsid w:val="00533930"/>
    <w:rsid w:val="005356E9"/>
    <w:rsid w:val="00536E0B"/>
    <w:rsid w:val="00543EC1"/>
    <w:rsid w:val="00544750"/>
    <w:rsid w:val="005460D6"/>
    <w:rsid w:val="00546A64"/>
    <w:rsid w:val="00546D67"/>
    <w:rsid w:val="00547F86"/>
    <w:rsid w:val="00550CB8"/>
    <w:rsid w:val="00550D41"/>
    <w:rsid w:val="00551614"/>
    <w:rsid w:val="00551627"/>
    <w:rsid w:val="005528F7"/>
    <w:rsid w:val="005530F8"/>
    <w:rsid w:val="0055371B"/>
    <w:rsid w:val="00555EC1"/>
    <w:rsid w:val="0055661B"/>
    <w:rsid w:val="00557E05"/>
    <w:rsid w:val="00557E2A"/>
    <w:rsid w:val="00560081"/>
    <w:rsid w:val="00560341"/>
    <w:rsid w:val="0056123A"/>
    <w:rsid w:val="00562343"/>
    <w:rsid w:val="00562374"/>
    <w:rsid w:val="005632C8"/>
    <w:rsid w:val="005635FB"/>
    <w:rsid w:val="00563C92"/>
    <w:rsid w:val="005646E2"/>
    <w:rsid w:val="00564D33"/>
    <w:rsid w:val="00565264"/>
    <w:rsid w:val="005658D2"/>
    <w:rsid w:val="00565B2A"/>
    <w:rsid w:val="00565FD5"/>
    <w:rsid w:val="00567933"/>
    <w:rsid w:val="005706E7"/>
    <w:rsid w:val="0057104A"/>
    <w:rsid w:val="00571310"/>
    <w:rsid w:val="00571DEF"/>
    <w:rsid w:val="005721F5"/>
    <w:rsid w:val="00572E92"/>
    <w:rsid w:val="00572F62"/>
    <w:rsid w:val="00573C32"/>
    <w:rsid w:val="005743D0"/>
    <w:rsid w:val="00576801"/>
    <w:rsid w:val="0057690D"/>
    <w:rsid w:val="005800B6"/>
    <w:rsid w:val="005813E8"/>
    <w:rsid w:val="005814A8"/>
    <w:rsid w:val="00581AAA"/>
    <w:rsid w:val="00581B1E"/>
    <w:rsid w:val="00582B43"/>
    <w:rsid w:val="00582CC0"/>
    <w:rsid w:val="00583B1F"/>
    <w:rsid w:val="00583E2B"/>
    <w:rsid w:val="00584B8C"/>
    <w:rsid w:val="00585A03"/>
    <w:rsid w:val="0058663A"/>
    <w:rsid w:val="005918DF"/>
    <w:rsid w:val="00591EE6"/>
    <w:rsid w:val="005929DD"/>
    <w:rsid w:val="005948EE"/>
    <w:rsid w:val="0059493B"/>
    <w:rsid w:val="00594E16"/>
    <w:rsid w:val="00595A44"/>
    <w:rsid w:val="005964EC"/>
    <w:rsid w:val="00596549"/>
    <w:rsid w:val="00597269"/>
    <w:rsid w:val="00597910"/>
    <w:rsid w:val="005A13D9"/>
    <w:rsid w:val="005A23D9"/>
    <w:rsid w:val="005A2663"/>
    <w:rsid w:val="005A5012"/>
    <w:rsid w:val="005A5E65"/>
    <w:rsid w:val="005A67E3"/>
    <w:rsid w:val="005A6D91"/>
    <w:rsid w:val="005A6E90"/>
    <w:rsid w:val="005A7682"/>
    <w:rsid w:val="005B04DE"/>
    <w:rsid w:val="005B087F"/>
    <w:rsid w:val="005B14C2"/>
    <w:rsid w:val="005B172B"/>
    <w:rsid w:val="005B1AAE"/>
    <w:rsid w:val="005B264C"/>
    <w:rsid w:val="005B2AAB"/>
    <w:rsid w:val="005B31A5"/>
    <w:rsid w:val="005B3AA2"/>
    <w:rsid w:val="005B6B34"/>
    <w:rsid w:val="005B6FD3"/>
    <w:rsid w:val="005C0376"/>
    <w:rsid w:val="005C0476"/>
    <w:rsid w:val="005C1453"/>
    <w:rsid w:val="005C1604"/>
    <w:rsid w:val="005C186D"/>
    <w:rsid w:val="005C2436"/>
    <w:rsid w:val="005C3A19"/>
    <w:rsid w:val="005C44B9"/>
    <w:rsid w:val="005C4E29"/>
    <w:rsid w:val="005C54BD"/>
    <w:rsid w:val="005C6E0E"/>
    <w:rsid w:val="005C6F4D"/>
    <w:rsid w:val="005C75AC"/>
    <w:rsid w:val="005C75EA"/>
    <w:rsid w:val="005D025C"/>
    <w:rsid w:val="005D108E"/>
    <w:rsid w:val="005D139E"/>
    <w:rsid w:val="005D17F2"/>
    <w:rsid w:val="005D276D"/>
    <w:rsid w:val="005D2FD5"/>
    <w:rsid w:val="005D4040"/>
    <w:rsid w:val="005D48C0"/>
    <w:rsid w:val="005D59E8"/>
    <w:rsid w:val="005D6EE7"/>
    <w:rsid w:val="005D72A2"/>
    <w:rsid w:val="005D7668"/>
    <w:rsid w:val="005D7687"/>
    <w:rsid w:val="005D7AC2"/>
    <w:rsid w:val="005E0DED"/>
    <w:rsid w:val="005E0E92"/>
    <w:rsid w:val="005E1653"/>
    <w:rsid w:val="005E2164"/>
    <w:rsid w:val="005E259F"/>
    <w:rsid w:val="005E2BFC"/>
    <w:rsid w:val="005E2C62"/>
    <w:rsid w:val="005E3C58"/>
    <w:rsid w:val="005E5221"/>
    <w:rsid w:val="005E5339"/>
    <w:rsid w:val="005E599B"/>
    <w:rsid w:val="005E7913"/>
    <w:rsid w:val="005F1127"/>
    <w:rsid w:val="005F265F"/>
    <w:rsid w:val="005F2A2E"/>
    <w:rsid w:val="005F30A4"/>
    <w:rsid w:val="005F55F3"/>
    <w:rsid w:val="005F6675"/>
    <w:rsid w:val="005F74AF"/>
    <w:rsid w:val="006001AF"/>
    <w:rsid w:val="00600363"/>
    <w:rsid w:val="00600669"/>
    <w:rsid w:val="00600AEA"/>
    <w:rsid w:val="006012AB"/>
    <w:rsid w:val="0060164A"/>
    <w:rsid w:val="0060182A"/>
    <w:rsid w:val="0060194E"/>
    <w:rsid w:val="00601B8A"/>
    <w:rsid w:val="0060202A"/>
    <w:rsid w:val="006021A0"/>
    <w:rsid w:val="00602C8A"/>
    <w:rsid w:val="006036AE"/>
    <w:rsid w:val="0060410F"/>
    <w:rsid w:val="006058E2"/>
    <w:rsid w:val="00606A24"/>
    <w:rsid w:val="00606B42"/>
    <w:rsid w:val="00606E10"/>
    <w:rsid w:val="00610105"/>
    <w:rsid w:val="0061025D"/>
    <w:rsid w:val="00610497"/>
    <w:rsid w:val="00610EF0"/>
    <w:rsid w:val="0061118E"/>
    <w:rsid w:val="00611237"/>
    <w:rsid w:val="00611320"/>
    <w:rsid w:val="0061165F"/>
    <w:rsid w:val="00611A2D"/>
    <w:rsid w:val="006120F7"/>
    <w:rsid w:val="006124B6"/>
    <w:rsid w:val="006125F2"/>
    <w:rsid w:val="0061315D"/>
    <w:rsid w:val="00613CB6"/>
    <w:rsid w:val="00614B64"/>
    <w:rsid w:val="00617E22"/>
    <w:rsid w:val="00620907"/>
    <w:rsid w:val="00620E5A"/>
    <w:rsid w:val="00621B99"/>
    <w:rsid w:val="006234E2"/>
    <w:rsid w:val="00623FD7"/>
    <w:rsid w:val="00626965"/>
    <w:rsid w:val="006269B0"/>
    <w:rsid w:val="006271E6"/>
    <w:rsid w:val="00627636"/>
    <w:rsid w:val="006306AA"/>
    <w:rsid w:val="006306FC"/>
    <w:rsid w:val="00630D62"/>
    <w:rsid w:val="00633393"/>
    <w:rsid w:val="00633EA5"/>
    <w:rsid w:val="00633FB3"/>
    <w:rsid w:val="0063548C"/>
    <w:rsid w:val="006359FF"/>
    <w:rsid w:val="00635D60"/>
    <w:rsid w:val="00635D66"/>
    <w:rsid w:val="006400D1"/>
    <w:rsid w:val="00640669"/>
    <w:rsid w:val="006411FA"/>
    <w:rsid w:val="00641688"/>
    <w:rsid w:val="00641FBF"/>
    <w:rsid w:val="006425DF"/>
    <w:rsid w:val="0064552C"/>
    <w:rsid w:val="0064604F"/>
    <w:rsid w:val="00646D3A"/>
    <w:rsid w:val="00651039"/>
    <w:rsid w:val="00651A83"/>
    <w:rsid w:val="00652015"/>
    <w:rsid w:val="00652343"/>
    <w:rsid w:val="00654BE1"/>
    <w:rsid w:val="00656AD3"/>
    <w:rsid w:val="00656BB2"/>
    <w:rsid w:val="00661156"/>
    <w:rsid w:val="00662EE2"/>
    <w:rsid w:val="00663DB9"/>
    <w:rsid w:val="00664A5D"/>
    <w:rsid w:val="00664E79"/>
    <w:rsid w:val="006650BA"/>
    <w:rsid w:val="00666069"/>
    <w:rsid w:val="00666692"/>
    <w:rsid w:val="00666B30"/>
    <w:rsid w:val="00666F6E"/>
    <w:rsid w:val="00670E3B"/>
    <w:rsid w:val="00671649"/>
    <w:rsid w:val="006722FE"/>
    <w:rsid w:val="00673805"/>
    <w:rsid w:val="00673A07"/>
    <w:rsid w:val="00673B62"/>
    <w:rsid w:val="00674A95"/>
    <w:rsid w:val="00674DDE"/>
    <w:rsid w:val="0067503D"/>
    <w:rsid w:val="00676335"/>
    <w:rsid w:val="00676573"/>
    <w:rsid w:val="006769D5"/>
    <w:rsid w:val="00676F6A"/>
    <w:rsid w:val="0067769F"/>
    <w:rsid w:val="00677990"/>
    <w:rsid w:val="00677D79"/>
    <w:rsid w:val="00677FED"/>
    <w:rsid w:val="00680776"/>
    <w:rsid w:val="00680BE3"/>
    <w:rsid w:val="00681237"/>
    <w:rsid w:val="00682086"/>
    <w:rsid w:val="00682CEF"/>
    <w:rsid w:val="00683C19"/>
    <w:rsid w:val="00683D4D"/>
    <w:rsid w:val="006848BC"/>
    <w:rsid w:val="00685E9D"/>
    <w:rsid w:val="00687623"/>
    <w:rsid w:val="00687CD2"/>
    <w:rsid w:val="00687E77"/>
    <w:rsid w:val="00691789"/>
    <w:rsid w:val="006918A6"/>
    <w:rsid w:val="006934F7"/>
    <w:rsid w:val="00693CD1"/>
    <w:rsid w:val="00693E05"/>
    <w:rsid w:val="006941A7"/>
    <w:rsid w:val="00695372"/>
    <w:rsid w:val="006965E5"/>
    <w:rsid w:val="00696B92"/>
    <w:rsid w:val="00697318"/>
    <w:rsid w:val="00697653"/>
    <w:rsid w:val="00697B9A"/>
    <w:rsid w:val="00697F29"/>
    <w:rsid w:val="006A0AD3"/>
    <w:rsid w:val="006A1298"/>
    <w:rsid w:val="006A1F33"/>
    <w:rsid w:val="006A2B5A"/>
    <w:rsid w:val="006A2BD9"/>
    <w:rsid w:val="006A48BE"/>
    <w:rsid w:val="006A4AB5"/>
    <w:rsid w:val="006A505B"/>
    <w:rsid w:val="006A5CDF"/>
    <w:rsid w:val="006A619B"/>
    <w:rsid w:val="006A6555"/>
    <w:rsid w:val="006A6ED2"/>
    <w:rsid w:val="006A7724"/>
    <w:rsid w:val="006A7D60"/>
    <w:rsid w:val="006B056A"/>
    <w:rsid w:val="006B1EC2"/>
    <w:rsid w:val="006B2A5E"/>
    <w:rsid w:val="006B39C5"/>
    <w:rsid w:val="006B737A"/>
    <w:rsid w:val="006B788E"/>
    <w:rsid w:val="006C18A5"/>
    <w:rsid w:val="006C1D00"/>
    <w:rsid w:val="006C2042"/>
    <w:rsid w:val="006C21C6"/>
    <w:rsid w:val="006C397E"/>
    <w:rsid w:val="006C3A3E"/>
    <w:rsid w:val="006C4FDD"/>
    <w:rsid w:val="006C5226"/>
    <w:rsid w:val="006C6FA3"/>
    <w:rsid w:val="006C6FDA"/>
    <w:rsid w:val="006C72C3"/>
    <w:rsid w:val="006C74E9"/>
    <w:rsid w:val="006C7943"/>
    <w:rsid w:val="006C7F41"/>
    <w:rsid w:val="006D031C"/>
    <w:rsid w:val="006D0516"/>
    <w:rsid w:val="006D254A"/>
    <w:rsid w:val="006D451F"/>
    <w:rsid w:val="006D4B6E"/>
    <w:rsid w:val="006D64D7"/>
    <w:rsid w:val="006D6721"/>
    <w:rsid w:val="006D6B3F"/>
    <w:rsid w:val="006D79FC"/>
    <w:rsid w:val="006E020F"/>
    <w:rsid w:val="006E0438"/>
    <w:rsid w:val="006E11F5"/>
    <w:rsid w:val="006E2D08"/>
    <w:rsid w:val="006E3396"/>
    <w:rsid w:val="006E4594"/>
    <w:rsid w:val="006E4A1F"/>
    <w:rsid w:val="006E639E"/>
    <w:rsid w:val="006E6A9A"/>
    <w:rsid w:val="006F0B79"/>
    <w:rsid w:val="006F0E48"/>
    <w:rsid w:val="006F0E90"/>
    <w:rsid w:val="006F2BD8"/>
    <w:rsid w:val="006F2F1D"/>
    <w:rsid w:val="006F42EA"/>
    <w:rsid w:val="006F5A25"/>
    <w:rsid w:val="006F6120"/>
    <w:rsid w:val="006F6223"/>
    <w:rsid w:val="006F6FF7"/>
    <w:rsid w:val="006F7B5E"/>
    <w:rsid w:val="006F7DDF"/>
    <w:rsid w:val="0070143A"/>
    <w:rsid w:val="00701D9A"/>
    <w:rsid w:val="00703201"/>
    <w:rsid w:val="00703330"/>
    <w:rsid w:val="007033FB"/>
    <w:rsid w:val="00703DC4"/>
    <w:rsid w:val="00707130"/>
    <w:rsid w:val="00707186"/>
    <w:rsid w:val="00707646"/>
    <w:rsid w:val="00707E44"/>
    <w:rsid w:val="00710096"/>
    <w:rsid w:val="007117FB"/>
    <w:rsid w:val="00711D7F"/>
    <w:rsid w:val="00712526"/>
    <w:rsid w:val="00712C44"/>
    <w:rsid w:val="00712DB6"/>
    <w:rsid w:val="007130A1"/>
    <w:rsid w:val="0071468B"/>
    <w:rsid w:val="00714C93"/>
    <w:rsid w:val="00715EBE"/>
    <w:rsid w:val="007166C2"/>
    <w:rsid w:val="00716DEF"/>
    <w:rsid w:val="00717157"/>
    <w:rsid w:val="00717CFF"/>
    <w:rsid w:val="00720A88"/>
    <w:rsid w:val="00720AA1"/>
    <w:rsid w:val="00720AC0"/>
    <w:rsid w:val="00720EE4"/>
    <w:rsid w:val="007212E5"/>
    <w:rsid w:val="00721458"/>
    <w:rsid w:val="00721A30"/>
    <w:rsid w:val="00722161"/>
    <w:rsid w:val="00722DB2"/>
    <w:rsid w:val="00723FF2"/>
    <w:rsid w:val="00724AD8"/>
    <w:rsid w:val="0072552F"/>
    <w:rsid w:val="00726406"/>
    <w:rsid w:val="00726D2C"/>
    <w:rsid w:val="00726F34"/>
    <w:rsid w:val="00727042"/>
    <w:rsid w:val="00727612"/>
    <w:rsid w:val="007276D4"/>
    <w:rsid w:val="0073040A"/>
    <w:rsid w:val="00730E95"/>
    <w:rsid w:val="007318B0"/>
    <w:rsid w:val="00731B01"/>
    <w:rsid w:val="00731BB2"/>
    <w:rsid w:val="00731C1C"/>
    <w:rsid w:val="00731C7D"/>
    <w:rsid w:val="00732526"/>
    <w:rsid w:val="00732AE5"/>
    <w:rsid w:val="00733011"/>
    <w:rsid w:val="0073390B"/>
    <w:rsid w:val="007342D9"/>
    <w:rsid w:val="007343AE"/>
    <w:rsid w:val="007345E7"/>
    <w:rsid w:val="00734CAD"/>
    <w:rsid w:val="00734F38"/>
    <w:rsid w:val="00735A3A"/>
    <w:rsid w:val="007367CA"/>
    <w:rsid w:val="00737F92"/>
    <w:rsid w:val="00742928"/>
    <w:rsid w:val="007431C4"/>
    <w:rsid w:val="007436CA"/>
    <w:rsid w:val="007448A9"/>
    <w:rsid w:val="00744DC7"/>
    <w:rsid w:val="00745929"/>
    <w:rsid w:val="00745EA3"/>
    <w:rsid w:val="00746FDF"/>
    <w:rsid w:val="00747097"/>
    <w:rsid w:val="00747BE9"/>
    <w:rsid w:val="007505B5"/>
    <w:rsid w:val="00750B95"/>
    <w:rsid w:val="007527F9"/>
    <w:rsid w:val="007536F1"/>
    <w:rsid w:val="0075487E"/>
    <w:rsid w:val="007549FA"/>
    <w:rsid w:val="00754E89"/>
    <w:rsid w:val="00754F64"/>
    <w:rsid w:val="00755013"/>
    <w:rsid w:val="00755D56"/>
    <w:rsid w:val="00756088"/>
    <w:rsid w:val="007564D6"/>
    <w:rsid w:val="00756AEA"/>
    <w:rsid w:val="00757008"/>
    <w:rsid w:val="0075758C"/>
    <w:rsid w:val="00757715"/>
    <w:rsid w:val="00757BEA"/>
    <w:rsid w:val="007604F4"/>
    <w:rsid w:val="0076076F"/>
    <w:rsid w:val="00761355"/>
    <w:rsid w:val="00761785"/>
    <w:rsid w:val="00761CDE"/>
    <w:rsid w:val="007620E7"/>
    <w:rsid w:val="00762A3C"/>
    <w:rsid w:val="007630B3"/>
    <w:rsid w:val="0076327E"/>
    <w:rsid w:val="00763424"/>
    <w:rsid w:val="00763570"/>
    <w:rsid w:val="007635A3"/>
    <w:rsid w:val="00764657"/>
    <w:rsid w:val="00764F6F"/>
    <w:rsid w:val="00765B56"/>
    <w:rsid w:val="00765D7B"/>
    <w:rsid w:val="00766551"/>
    <w:rsid w:val="00767F8E"/>
    <w:rsid w:val="007715F6"/>
    <w:rsid w:val="0077241B"/>
    <w:rsid w:val="007726B1"/>
    <w:rsid w:val="007736F6"/>
    <w:rsid w:val="0077485B"/>
    <w:rsid w:val="00774ADC"/>
    <w:rsid w:val="0077612E"/>
    <w:rsid w:val="0077676A"/>
    <w:rsid w:val="00776ACE"/>
    <w:rsid w:val="00777679"/>
    <w:rsid w:val="007776A7"/>
    <w:rsid w:val="00780203"/>
    <w:rsid w:val="00780BDD"/>
    <w:rsid w:val="00781997"/>
    <w:rsid w:val="00781F7A"/>
    <w:rsid w:val="00782830"/>
    <w:rsid w:val="007831DB"/>
    <w:rsid w:val="00783889"/>
    <w:rsid w:val="00783948"/>
    <w:rsid w:val="0078394D"/>
    <w:rsid w:val="007846C1"/>
    <w:rsid w:val="007846DD"/>
    <w:rsid w:val="00784860"/>
    <w:rsid w:val="00785503"/>
    <w:rsid w:val="0078571F"/>
    <w:rsid w:val="00785A10"/>
    <w:rsid w:val="00785C98"/>
    <w:rsid w:val="00786D00"/>
    <w:rsid w:val="007874A4"/>
    <w:rsid w:val="00787B34"/>
    <w:rsid w:val="00790108"/>
    <w:rsid w:val="00790465"/>
    <w:rsid w:val="00793A04"/>
    <w:rsid w:val="00794F55"/>
    <w:rsid w:val="007A03A9"/>
    <w:rsid w:val="007A0E36"/>
    <w:rsid w:val="007A145D"/>
    <w:rsid w:val="007A1BCD"/>
    <w:rsid w:val="007A1F23"/>
    <w:rsid w:val="007A20F3"/>
    <w:rsid w:val="007A266D"/>
    <w:rsid w:val="007A2B06"/>
    <w:rsid w:val="007A30A7"/>
    <w:rsid w:val="007A5BA2"/>
    <w:rsid w:val="007A6834"/>
    <w:rsid w:val="007A6CBF"/>
    <w:rsid w:val="007A731D"/>
    <w:rsid w:val="007B1385"/>
    <w:rsid w:val="007B1553"/>
    <w:rsid w:val="007B189E"/>
    <w:rsid w:val="007B21C6"/>
    <w:rsid w:val="007B291D"/>
    <w:rsid w:val="007B40A2"/>
    <w:rsid w:val="007B4678"/>
    <w:rsid w:val="007C11E7"/>
    <w:rsid w:val="007C1424"/>
    <w:rsid w:val="007C1AB8"/>
    <w:rsid w:val="007C1F26"/>
    <w:rsid w:val="007C235F"/>
    <w:rsid w:val="007C26E5"/>
    <w:rsid w:val="007C42E4"/>
    <w:rsid w:val="007C42E5"/>
    <w:rsid w:val="007C522D"/>
    <w:rsid w:val="007C576A"/>
    <w:rsid w:val="007C77AD"/>
    <w:rsid w:val="007D031A"/>
    <w:rsid w:val="007D12B9"/>
    <w:rsid w:val="007D14DA"/>
    <w:rsid w:val="007D21CC"/>
    <w:rsid w:val="007D45AE"/>
    <w:rsid w:val="007D4CD0"/>
    <w:rsid w:val="007D64D9"/>
    <w:rsid w:val="007E045C"/>
    <w:rsid w:val="007E1033"/>
    <w:rsid w:val="007E1B07"/>
    <w:rsid w:val="007E1F9A"/>
    <w:rsid w:val="007E2426"/>
    <w:rsid w:val="007E2FC8"/>
    <w:rsid w:val="007E37DB"/>
    <w:rsid w:val="007E438B"/>
    <w:rsid w:val="007E45C8"/>
    <w:rsid w:val="007E5994"/>
    <w:rsid w:val="007E5C55"/>
    <w:rsid w:val="007E7171"/>
    <w:rsid w:val="007E7647"/>
    <w:rsid w:val="007E7B3D"/>
    <w:rsid w:val="007F05FF"/>
    <w:rsid w:val="007F0DBE"/>
    <w:rsid w:val="007F1AE3"/>
    <w:rsid w:val="007F1C4E"/>
    <w:rsid w:val="007F1D11"/>
    <w:rsid w:val="007F2838"/>
    <w:rsid w:val="007F3351"/>
    <w:rsid w:val="007F5738"/>
    <w:rsid w:val="007F624E"/>
    <w:rsid w:val="00800068"/>
    <w:rsid w:val="008002E7"/>
    <w:rsid w:val="00800EAB"/>
    <w:rsid w:val="008016E2"/>
    <w:rsid w:val="008017CF"/>
    <w:rsid w:val="00801D40"/>
    <w:rsid w:val="00801DE5"/>
    <w:rsid w:val="008025DA"/>
    <w:rsid w:val="00803126"/>
    <w:rsid w:val="00803618"/>
    <w:rsid w:val="0080402B"/>
    <w:rsid w:val="00805741"/>
    <w:rsid w:val="008058CC"/>
    <w:rsid w:val="00805CCD"/>
    <w:rsid w:val="00805D8A"/>
    <w:rsid w:val="0080600A"/>
    <w:rsid w:val="00806236"/>
    <w:rsid w:val="00806987"/>
    <w:rsid w:val="00806B68"/>
    <w:rsid w:val="00806C52"/>
    <w:rsid w:val="00806E29"/>
    <w:rsid w:val="00807230"/>
    <w:rsid w:val="008105BC"/>
    <w:rsid w:val="00810AD1"/>
    <w:rsid w:val="00810FD9"/>
    <w:rsid w:val="00811341"/>
    <w:rsid w:val="00811BCB"/>
    <w:rsid w:val="00812440"/>
    <w:rsid w:val="0081271A"/>
    <w:rsid w:val="00812943"/>
    <w:rsid w:val="00813B4C"/>
    <w:rsid w:val="00813C86"/>
    <w:rsid w:val="00815BA3"/>
    <w:rsid w:val="0081607D"/>
    <w:rsid w:val="00816568"/>
    <w:rsid w:val="0081701F"/>
    <w:rsid w:val="0081709D"/>
    <w:rsid w:val="00822518"/>
    <w:rsid w:val="008228E0"/>
    <w:rsid w:val="00822AB1"/>
    <w:rsid w:val="0082306E"/>
    <w:rsid w:val="00823CA8"/>
    <w:rsid w:val="00823D77"/>
    <w:rsid w:val="0082405D"/>
    <w:rsid w:val="008242EA"/>
    <w:rsid w:val="00824302"/>
    <w:rsid w:val="008244A8"/>
    <w:rsid w:val="00824AFD"/>
    <w:rsid w:val="00824F2C"/>
    <w:rsid w:val="00825779"/>
    <w:rsid w:val="00827451"/>
    <w:rsid w:val="0082753C"/>
    <w:rsid w:val="008305D2"/>
    <w:rsid w:val="0083066B"/>
    <w:rsid w:val="008307B5"/>
    <w:rsid w:val="00830B0C"/>
    <w:rsid w:val="00830B2E"/>
    <w:rsid w:val="00830E9D"/>
    <w:rsid w:val="00831323"/>
    <w:rsid w:val="00831B07"/>
    <w:rsid w:val="008321AC"/>
    <w:rsid w:val="008324C2"/>
    <w:rsid w:val="00833A9D"/>
    <w:rsid w:val="008342D9"/>
    <w:rsid w:val="00834AD1"/>
    <w:rsid w:val="0083626A"/>
    <w:rsid w:val="00836526"/>
    <w:rsid w:val="00840AB6"/>
    <w:rsid w:val="00842D76"/>
    <w:rsid w:val="00843256"/>
    <w:rsid w:val="00844764"/>
    <w:rsid w:val="008459A7"/>
    <w:rsid w:val="00845BE4"/>
    <w:rsid w:val="008468A9"/>
    <w:rsid w:val="008473BD"/>
    <w:rsid w:val="00847D4B"/>
    <w:rsid w:val="0085200F"/>
    <w:rsid w:val="008524C4"/>
    <w:rsid w:val="00853432"/>
    <w:rsid w:val="008543EA"/>
    <w:rsid w:val="00855151"/>
    <w:rsid w:val="0085640E"/>
    <w:rsid w:val="00856D28"/>
    <w:rsid w:val="00856DD7"/>
    <w:rsid w:val="00857202"/>
    <w:rsid w:val="00857264"/>
    <w:rsid w:val="00860A26"/>
    <w:rsid w:val="00860D9C"/>
    <w:rsid w:val="00861023"/>
    <w:rsid w:val="008618BA"/>
    <w:rsid w:val="00862BB0"/>
    <w:rsid w:val="00863D97"/>
    <w:rsid w:val="008654B8"/>
    <w:rsid w:val="00866327"/>
    <w:rsid w:val="008663C5"/>
    <w:rsid w:val="00866AAA"/>
    <w:rsid w:val="0086782C"/>
    <w:rsid w:val="00867BBA"/>
    <w:rsid w:val="00867DA6"/>
    <w:rsid w:val="00867E20"/>
    <w:rsid w:val="00870CA3"/>
    <w:rsid w:val="00870EEF"/>
    <w:rsid w:val="008714BA"/>
    <w:rsid w:val="00871633"/>
    <w:rsid w:val="008723E2"/>
    <w:rsid w:val="00872BDE"/>
    <w:rsid w:val="00872E40"/>
    <w:rsid w:val="00873572"/>
    <w:rsid w:val="00873759"/>
    <w:rsid w:val="00876888"/>
    <w:rsid w:val="00877208"/>
    <w:rsid w:val="00880B90"/>
    <w:rsid w:val="008830A1"/>
    <w:rsid w:val="0088358A"/>
    <w:rsid w:val="0088406C"/>
    <w:rsid w:val="00887CD2"/>
    <w:rsid w:val="008903D7"/>
    <w:rsid w:val="00890A01"/>
    <w:rsid w:val="00890A48"/>
    <w:rsid w:val="00893754"/>
    <w:rsid w:val="0089379D"/>
    <w:rsid w:val="00893DA6"/>
    <w:rsid w:val="00893DFA"/>
    <w:rsid w:val="00894581"/>
    <w:rsid w:val="00894BBB"/>
    <w:rsid w:val="00894E06"/>
    <w:rsid w:val="0089508D"/>
    <w:rsid w:val="00896CE2"/>
    <w:rsid w:val="00897683"/>
    <w:rsid w:val="00897E2F"/>
    <w:rsid w:val="008A0D39"/>
    <w:rsid w:val="008A0EBD"/>
    <w:rsid w:val="008A1350"/>
    <w:rsid w:val="008A2274"/>
    <w:rsid w:val="008A229D"/>
    <w:rsid w:val="008A22A3"/>
    <w:rsid w:val="008A23C2"/>
    <w:rsid w:val="008A2FB5"/>
    <w:rsid w:val="008A3379"/>
    <w:rsid w:val="008A3950"/>
    <w:rsid w:val="008A49C7"/>
    <w:rsid w:val="008A4C84"/>
    <w:rsid w:val="008A4F43"/>
    <w:rsid w:val="008A58A1"/>
    <w:rsid w:val="008A5C3C"/>
    <w:rsid w:val="008A6122"/>
    <w:rsid w:val="008B0E9B"/>
    <w:rsid w:val="008B128E"/>
    <w:rsid w:val="008B2701"/>
    <w:rsid w:val="008B32E9"/>
    <w:rsid w:val="008B469A"/>
    <w:rsid w:val="008B4E36"/>
    <w:rsid w:val="008B5356"/>
    <w:rsid w:val="008B5C3F"/>
    <w:rsid w:val="008C0250"/>
    <w:rsid w:val="008C02EE"/>
    <w:rsid w:val="008C132D"/>
    <w:rsid w:val="008C2594"/>
    <w:rsid w:val="008C429D"/>
    <w:rsid w:val="008C5369"/>
    <w:rsid w:val="008C59E3"/>
    <w:rsid w:val="008D0CB7"/>
    <w:rsid w:val="008D22FA"/>
    <w:rsid w:val="008D25D0"/>
    <w:rsid w:val="008D3634"/>
    <w:rsid w:val="008D37C4"/>
    <w:rsid w:val="008D3FD7"/>
    <w:rsid w:val="008D4B81"/>
    <w:rsid w:val="008D56C6"/>
    <w:rsid w:val="008D6745"/>
    <w:rsid w:val="008D6929"/>
    <w:rsid w:val="008E00D5"/>
    <w:rsid w:val="008E131D"/>
    <w:rsid w:val="008E1A3B"/>
    <w:rsid w:val="008E26C7"/>
    <w:rsid w:val="008E5461"/>
    <w:rsid w:val="008E690F"/>
    <w:rsid w:val="008E771C"/>
    <w:rsid w:val="008E7911"/>
    <w:rsid w:val="008F163E"/>
    <w:rsid w:val="008F16B3"/>
    <w:rsid w:val="008F170A"/>
    <w:rsid w:val="008F2E6F"/>
    <w:rsid w:val="008F33BC"/>
    <w:rsid w:val="008F4988"/>
    <w:rsid w:val="008F5034"/>
    <w:rsid w:val="008F6969"/>
    <w:rsid w:val="008F6BDA"/>
    <w:rsid w:val="008F7972"/>
    <w:rsid w:val="00900BFD"/>
    <w:rsid w:val="009011BE"/>
    <w:rsid w:val="00901EA1"/>
    <w:rsid w:val="009025DD"/>
    <w:rsid w:val="00902D5B"/>
    <w:rsid w:val="00903937"/>
    <w:rsid w:val="0090458C"/>
    <w:rsid w:val="00904735"/>
    <w:rsid w:val="00905785"/>
    <w:rsid w:val="00910158"/>
    <w:rsid w:val="00911C0B"/>
    <w:rsid w:val="009124AE"/>
    <w:rsid w:val="0091426E"/>
    <w:rsid w:val="00914392"/>
    <w:rsid w:val="00914A7A"/>
    <w:rsid w:val="00914AF2"/>
    <w:rsid w:val="009155CC"/>
    <w:rsid w:val="00916C89"/>
    <w:rsid w:val="00917566"/>
    <w:rsid w:val="009176C7"/>
    <w:rsid w:val="00917A42"/>
    <w:rsid w:val="00920A7B"/>
    <w:rsid w:val="00921E26"/>
    <w:rsid w:val="00922163"/>
    <w:rsid w:val="00922249"/>
    <w:rsid w:val="00922BC9"/>
    <w:rsid w:val="009271BB"/>
    <w:rsid w:val="0092746D"/>
    <w:rsid w:val="009279F0"/>
    <w:rsid w:val="009300CF"/>
    <w:rsid w:val="00930339"/>
    <w:rsid w:val="00930949"/>
    <w:rsid w:val="00930EA1"/>
    <w:rsid w:val="009335AC"/>
    <w:rsid w:val="00935FDA"/>
    <w:rsid w:val="00936B91"/>
    <w:rsid w:val="00936E84"/>
    <w:rsid w:val="0094042A"/>
    <w:rsid w:val="00940F0D"/>
    <w:rsid w:val="009414EB"/>
    <w:rsid w:val="0094284D"/>
    <w:rsid w:val="00943F78"/>
    <w:rsid w:val="00945095"/>
    <w:rsid w:val="00946049"/>
    <w:rsid w:val="00946162"/>
    <w:rsid w:val="00946B56"/>
    <w:rsid w:val="009519E2"/>
    <w:rsid w:val="00951BE3"/>
    <w:rsid w:val="00951E2C"/>
    <w:rsid w:val="00952323"/>
    <w:rsid w:val="00952439"/>
    <w:rsid w:val="00953DF3"/>
    <w:rsid w:val="009554FB"/>
    <w:rsid w:val="00955A34"/>
    <w:rsid w:val="009560B6"/>
    <w:rsid w:val="0095611B"/>
    <w:rsid w:val="00956616"/>
    <w:rsid w:val="009570B8"/>
    <w:rsid w:val="00957248"/>
    <w:rsid w:val="00960AA8"/>
    <w:rsid w:val="00960F24"/>
    <w:rsid w:val="00962300"/>
    <w:rsid w:val="009629B9"/>
    <w:rsid w:val="00962D36"/>
    <w:rsid w:val="00963718"/>
    <w:rsid w:val="00963969"/>
    <w:rsid w:val="00963D0A"/>
    <w:rsid w:val="009645C3"/>
    <w:rsid w:val="009653BE"/>
    <w:rsid w:val="0096739B"/>
    <w:rsid w:val="00967E6E"/>
    <w:rsid w:val="00967FA7"/>
    <w:rsid w:val="00971148"/>
    <w:rsid w:val="0097129B"/>
    <w:rsid w:val="009712BD"/>
    <w:rsid w:val="00971C71"/>
    <w:rsid w:val="009727F1"/>
    <w:rsid w:val="009730F9"/>
    <w:rsid w:val="00973533"/>
    <w:rsid w:val="00973963"/>
    <w:rsid w:val="00973A2B"/>
    <w:rsid w:val="0097477A"/>
    <w:rsid w:val="00976B85"/>
    <w:rsid w:val="00976C82"/>
    <w:rsid w:val="009812C3"/>
    <w:rsid w:val="009815D8"/>
    <w:rsid w:val="00982D32"/>
    <w:rsid w:val="0098377C"/>
    <w:rsid w:val="00983C51"/>
    <w:rsid w:val="00985E56"/>
    <w:rsid w:val="00985F82"/>
    <w:rsid w:val="0098733C"/>
    <w:rsid w:val="00987B9E"/>
    <w:rsid w:val="00987C2E"/>
    <w:rsid w:val="00990225"/>
    <w:rsid w:val="00990808"/>
    <w:rsid w:val="00991138"/>
    <w:rsid w:val="0099121D"/>
    <w:rsid w:val="00991DE0"/>
    <w:rsid w:val="0099248F"/>
    <w:rsid w:val="00992949"/>
    <w:rsid w:val="00992B9B"/>
    <w:rsid w:val="0099404D"/>
    <w:rsid w:val="009942B7"/>
    <w:rsid w:val="00994708"/>
    <w:rsid w:val="0099475C"/>
    <w:rsid w:val="00994BC3"/>
    <w:rsid w:val="00995165"/>
    <w:rsid w:val="00996D2A"/>
    <w:rsid w:val="00997885"/>
    <w:rsid w:val="009A03F9"/>
    <w:rsid w:val="009A056D"/>
    <w:rsid w:val="009A0D0B"/>
    <w:rsid w:val="009A10FC"/>
    <w:rsid w:val="009A1617"/>
    <w:rsid w:val="009A16AB"/>
    <w:rsid w:val="009A2239"/>
    <w:rsid w:val="009A24F7"/>
    <w:rsid w:val="009A2D27"/>
    <w:rsid w:val="009A30DB"/>
    <w:rsid w:val="009A3B08"/>
    <w:rsid w:val="009A41D8"/>
    <w:rsid w:val="009A4834"/>
    <w:rsid w:val="009A5040"/>
    <w:rsid w:val="009A512B"/>
    <w:rsid w:val="009A5606"/>
    <w:rsid w:val="009A5774"/>
    <w:rsid w:val="009A57A2"/>
    <w:rsid w:val="009A6243"/>
    <w:rsid w:val="009A6D16"/>
    <w:rsid w:val="009A7035"/>
    <w:rsid w:val="009B0934"/>
    <w:rsid w:val="009B1AB2"/>
    <w:rsid w:val="009B20BE"/>
    <w:rsid w:val="009B222F"/>
    <w:rsid w:val="009B3120"/>
    <w:rsid w:val="009B3603"/>
    <w:rsid w:val="009B3C82"/>
    <w:rsid w:val="009B3F4D"/>
    <w:rsid w:val="009B410D"/>
    <w:rsid w:val="009B43C5"/>
    <w:rsid w:val="009B4559"/>
    <w:rsid w:val="009B54F2"/>
    <w:rsid w:val="009B5D2B"/>
    <w:rsid w:val="009B7B55"/>
    <w:rsid w:val="009C033E"/>
    <w:rsid w:val="009C0690"/>
    <w:rsid w:val="009C1962"/>
    <w:rsid w:val="009C240E"/>
    <w:rsid w:val="009C2561"/>
    <w:rsid w:val="009C2755"/>
    <w:rsid w:val="009C2B18"/>
    <w:rsid w:val="009C2F1A"/>
    <w:rsid w:val="009C5102"/>
    <w:rsid w:val="009C58B8"/>
    <w:rsid w:val="009C6287"/>
    <w:rsid w:val="009C66F2"/>
    <w:rsid w:val="009C6DA5"/>
    <w:rsid w:val="009C7CBD"/>
    <w:rsid w:val="009D17E0"/>
    <w:rsid w:val="009D1F5E"/>
    <w:rsid w:val="009D208A"/>
    <w:rsid w:val="009D2D95"/>
    <w:rsid w:val="009D4525"/>
    <w:rsid w:val="009D482B"/>
    <w:rsid w:val="009D4EB2"/>
    <w:rsid w:val="009D5AD8"/>
    <w:rsid w:val="009E02CD"/>
    <w:rsid w:val="009E0D63"/>
    <w:rsid w:val="009E133B"/>
    <w:rsid w:val="009E1BB8"/>
    <w:rsid w:val="009E1E17"/>
    <w:rsid w:val="009E2183"/>
    <w:rsid w:val="009E24B7"/>
    <w:rsid w:val="009E3C94"/>
    <w:rsid w:val="009E48AD"/>
    <w:rsid w:val="009F0896"/>
    <w:rsid w:val="009F27BA"/>
    <w:rsid w:val="009F4226"/>
    <w:rsid w:val="009F47F9"/>
    <w:rsid w:val="009F4E8F"/>
    <w:rsid w:val="009F4F56"/>
    <w:rsid w:val="009F53A0"/>
    <w:rsid w:val="009F6A48"/>
    <w:rsid w:val="009F7104"/>
    <w:rsid w:val="00A036F1"/>
    <w:rsid w:val="00A03961"/>
    <w:rsid w:val="00A042BC"/>
    <w:rsid w:val="00A04EA8"/>
    <w:rsid w:val="00A076D9"/>
    <w:rsid w:val="00A11FF8"/>
    <w:rsid w:val="00A12DA7"/>
    <w:rsid w:val="00A13D21"/>
    <w:rsid w:val="00A141DF"/>
    <w:rsid w:val="00A14526"/>
    <w:rsid w:val="00A1453B"/>
    <w:rsid w:val="00A14FAA"/>
    <w:rsid w:val="00A1505E"/>
    <w:rsid w:val="00A17934"/>
    <w:rsid w:val="00A213F4"/>
    <w:rsid w:val="00A21408"/>
    <w:rsid w:val="00A23CDF"/>
    <w:rsid w:val="00A243D8"/>
    <w:rsid w:val="00A247AC"/>
    <w:rsid w:val="00A247F4"/>
    <w:rsid w:val="00A25244"/>
    <w:rsid w:val="00A261C3"/>
    <w:rsid w:val="00A26383"/>
    <w:rsid w:val="00A277B2"/>
    <w:rsid w:val="00A27B6F"/>
    <w:rsid w:val="00A303E6"/>
    <w:rsid w:val="00A305EA"/>
    <w:rsid w:val="00A310B7"/>
    <w:rsid w:val="00A3313E"/>
    <w:rsid w:val="00A335B1"/>
    <w:rsid w:val="00A34772"/>
    <w:rsid w:val="00A34897"/>
    <w:rsid w:val="00A35E87"/>
    <w:rsid w:val="00A35FC9"/>
    <w:rsid w:val="00A36AE8"/>
    <w:rsid w:val="00A37F8E"/>
    <w:rsid w:val="00A402B8"/>
    <w:rsid w:val="00A40BE7"/>
    <w:rsid w:val="00A41C35"/>
    <w:rsid w:val="00A4226C"/>
    <w:rsid w:val="00A43388"/>
    <w:rsid w:val="00A437C8"/>
    <w:rsid w:val="00A449E1"/>
    <w:rsid w:val="00A44F0D"/>
    <w:rsid w:val="00A511F5"/>
    <w:rsid w:val="00A51765"/>
    <w:rsid w:val="00A51B14"/>
    <w:rsid w:val="00A52A70"/>
    <w:rsid w:val="00A54490"/>
    <w:rsid w:val="00A556AE"/>
    <w:rsid w:val="00A5612E"/>
    <w:rsid w:val="00A6032D"/>
    <w:rsid w:val="00A6057A"/>
    <w:rsid w:val="00A63733"/>
    <w:rsid w:val="00A63A31"/>
    <w:rsid w:val="00A64414"/>
    <w:rsid w:val="00A64984"/>
    <w:rsid w:val="00A668AC"/>
    <w:rsid w:val="00A66C28"/>
    <w:rsid w:val="00A67036"/>
    <w:rsid w:val="00A671CE"/>
    <w:rsid w:val="00A67669"/>
    <w:rsid w:val="00A67D45"/>
    <w:rsid w:val="00A72AFE"/>
    <w:rsid w:val="00A73B81"/>
    <w:rsid w:val="00A74000"/>
    <w:rsid w:val="00A7708C"/>
    <w:rsid w:val="00A8066E"/>
    <w:rsid w:val="00A80677"/>
    <w:rsid w:val="00A80F95"/>
    <w:rsid w:val="00A810C1"/>
    <w:rsid w:val="00A81422"/>
    <w:rsid w:val="00A81693"/>
    <w:rsid w:val="00A8193C"/>
    <w:rsid w:val="00A84B52"/>
    <w:rsid w:val="00A85B95"/>
    <w:rsid w:val="00A85D8F"/>
    <w:rsid w:val="00A85F90"/>
    <w:rsid w:val="00A86065"/>
    <w:rsid w:val="00A8719C"/>
    <w:rsid w:val="00A87B44"/>
    <w:rsid w:val="00A87B90"/>
    <w:rsid w:val="00A9024A"/>
    <w:rsid w:val="00A907C5"/>
    <w:rsid w:val="00A918F7"/>
    <w:rsid w:val="00A9492E"/>
    <w:rsid w:val="00A95005"/>
    <w:rsid w:val="00A954A7"/>
    <w:rsid w:val="00A962D9"/>
    <w:rsid w:val="00AA09E2"/>
    <w:rsid w:val="00AA1867"/>
    <w:rsid w:val="00AA1EFC"/>
    <w:rsid w:val="00AA2246"/>
    <w:rsid w:val="00AA23EF"/>
    <w:rsid w:val="00AA2557"/>
    <w:rsid w:val="00AA2CC0"/>
    <w:rsid w:val="00AA2FD2"/>
    <w:rsid w:val="00AA30C7"/>
    <w:rsid w:val="00AA3FED"/>
    <w:rsid w:val="00AA5011"/>
    <w:rsid w:val="00AA55C3"/>
    <w:rsid w:val="00AA57D6"/>
    <w:rsid w:val="00AA5B9F"/>
    <w:rsid w:val="00AA649E"/>
    <w:rsid w:val="00AA7245"/>
    <w:rsid w:val="00AA73EF"/>
    <w:rsid w:val="00AA7CF5"/>
    <w:rsid w:val="00AB0132"/>
    <w:rsid w:val="00AB0AD2"/>
    <w:rsid w:val="00AB0C19"/>
    <w:rsid w:val="00AB1B5D"/>
    <w:rsid w:val="00AB1D5F"/>
    <w:rsid w:val="00AB1E39"/>
    <w:rsid w:val="00AB375B"/>
    <w:rsid w:val="00AB3A2E"/>
    <w:rsid w:val="00AB47D3"/>
    <w:rsid w:val="00AB4D3E"/>
    <w:rsid w:val="00AB4ED7"/>
    <w:rsid w:val="00AB58F6"/>
    <w:rsid w:val="00AB5FD8"/>
    <w:rsid w:val="00AB6EC1"/>
    <w:rsid w:val="00AC0590"/>
    <w:rsid w:val="00AC08D2"/>
    <w:rsid w:val="00AC09FB"/>
    <w:rsid w:val="00AC1B8D"/>
    <w:rsid w:val="00AC1DFC"/>
    <w:rsid w:val="00AC24F1"/>
    <w:rsid w:val="00AC3250"/>
    <w:rsid w:val="00AC4021"/>
    <w:rsid w:val="00AC414B"/>
    <w:rsid w:val="00AC48C9"/>
    <w:rsid w:val="00AC49F4"/>
    <w:rsid w:val="00AC53CA"/>
    <w:rsid w:val="00AC685E"/>
    <w:rsid w:val="00AC6D81"/>
    <w:rsid w:val="00AD1B65"/>
    <w:rsid w:val="00AD236D"/>
    <w:rsid w:val="00AD27A3"/>
    <w:rsid w:val="00AD2BBF"/>
    <w:rsid w:val="00AD3D1C"/>
    <w:rsid w:val="00AD71F2"/>
    <w:rsid w:val="00AE0513"/>
    <w:rsid w:val="00AE0611"/>
    <w:rsid w:val="00AE061D"/>
    <w:rsid w:val="00AE08C8"/>
    <w:rsid w:val="00AE0CE4"/>
    <w:rsid w:val="00AE1319"/>
    <w:rsid w:val="00AE1C48"/>
    <w:rsid w:val="00AE1CE3"/>
    <w:rsid w:val="00AE2746"/>
    <w:rsid w:val="00AE35DC"/>
    <w:rsid w:val="00AE4EFC"/>
    <w:rsid w:val="00AE5004"/>
    <w:rsid w:val="00AE5499"/>
    <w:rsid w:val="00AE5848"/>
    <w:rsid w:val="00AE5C26"/>
    <w:rsid w:val="00AE5F6C"/>
    <w:rsid w:val="00AE760E"/>
    <w:rsid w:val="00AF0595"/>
    <w:rsid w:val="00AF144F"/>
    <w:rsid w:val="00AF3220"/>
    <w:rsid w:val="00AF33C3"/>
    <w:rsid w:val="00AF43A5"/>
    <w:rsid w:val="00AF476D"/>
    <w:rsid w:val="00AF49C2"/>
    <w:rsid w:val="00AF6702"/>
    <w:rsid w:val="00AF6848"/>
    <w:rsid w:val="00AF76EF"/>
    <w:rsid w:val="00B00D06"/>
    <w:rsid w:val="00B01535"/>
    <w:rsid w:val="00B016AF"/>
    <w:rsid w:val="00B019DF"/>
    <w:rsid w:val="00B02610"/>
    <w:rsid w:val="00B03D23"/>
    <w:rsid w:val="00B03D35"/>
    <w:rsid w:val="00B04122"/>
    <w:rsid w:val="00B0456F"/>
    <w:rsid w:val="00B04FF4"/>
    <w:rsid w:val="00B057D6"/>
    <w:rsid w:val="00B05E2E"/>
    <w:rsid w:val="00B061C6"/>
    <w:rsid w:val="00B06C5F"/>
    <w:rsid w:val="00B06D2F"/>
    <w:rsid w:val="00B06EE5"/>
    <w:rsid w:val="00B10C19"/>
    <w:rsid w:val="00B1148A"/>
    <w:rsid w:val="00B11C66"/>
    <w:rsid w:val="00B120A2"/>
    <w:rsid w:val="00B12266"/>
    <w:rsid w:val="00B13DFC"/>
    <w:rsid w:val="00B14AEC"/>
    <w:rsid w:val="00B15652"/>
    <w:rsid w:val="00B15A21"/>
    <w:rsid w:val="00B15CF5"/>
    <w:rsid w:val="00B16010"/>
    <w:rsid w:val="00B2205D"/>
    <w:rsid w:val="00B248BA"/>
    <w:rsid w:val="00B248F5"/>
    <w:rsid w:val="00B24A8A"/>
    <w:rsid w:val="00B24F36"/>
    <w:rsid w:val="00B2574D"/>
    <w:rsid w:val="00B25955"/>
    <w:rsid w:val="00B27783"/>
    <w:rsid w:val="00B27D5F"/>
    <w:rsid w:val="00B318C8"/>
    <w:rsid w:val="00B32665"/>
    <w:rsid w:val="00B33156"/>
    <w:rsid w:val="00B33CBF"/>
    <w:rsid w:val="00B34176"/>
    <w:rsid w:val="00B35DA7"/>
    <w:rsid w:val="00B36715"/>
    <w:rsid w:val="00B378F6"/>
    <w:rsid w:val="00B37AAE"/>
    <w:rsid w:val="00B407CC"/>
    <w:rsid w:val="00B419A1"/>
    <w:rsid w:val="00B41AB8"/>
    <w:rsid w:val="00B43439"/>
    <w:rsid w:val="00B43C5A"/>
    <w:rsid w:val="00B4426B"/>
    <w:rsid w:val="00B449F6"/>
    <w:rsid w:val="00B504B0"/>
    <w:rsid w:val="00B50D1C"/>
    <w:rsid w:val="00B51297"/>
    <w:rsid w:val="00B5263D"/>
    <w:rsid w:val="00B5289E"/>
    <w:rsid w:val="00B52CA2"/>
    <w:rsid w:val="00B52E2D"/>
    <w:rsid w:val="00B53B46"/>
    <w:rsid w:val="00B53F45"/>
    <w:rsid w:val="00B55ED1"/>
    <w:rsid w:val="00B56091"/>
    <w:rsid w:val="00B615F2"/>
    <w:rsid w:val="00B6206A"/>
    <w:rsid w:val="00B628DD"/>
    <w:rsid w:val="00B62C41"/>
    <w:rsid w:val="00B65030"/>
    <w:rsid w:val="00B652F2"/>
    <w:rsid w:val="00B66138"/>
    <w:rsid w:val="00B6708D"/>
    <w:rsid w:val="00B7024B"/>
    <w:rsid w:val="00B70485"/>
    <w:rsid w:val="00B704D8"/>
    <w:rsid w:val="00B70657"/>
    <w:rsid w:val="00B7109F"/>
    <w:rsid w:val="00B719D8"/>
    <w:rsid w:val="00B71CCA"/>
    <w:rsid w:val="00B724CF"/>
    <w:rsid w:val="00B732F5"/>
    <w:rsid w:val="00B736D5"/>
    <w:rsid w:val="00B7435B"/>
    <w:rsid w:val="00B74539"/>
    <w:rsid w:val="00B74C3A"/>
    <w:rsid w:val="00B75A41"/>
    <w:rsid w:val="00B75A6C"/>
    <w:rsid w:val="00B75E42"/>
    <w:rsid w:val="00B765C9"/>
    <w:rsid w:val="00B767D2"/>
    <w:rsid w:val="00B77588"/>
    <w:rsid w:val="00B7782A"/>
    <w:rsid w:val="00B77A47"/>
    <w:rsid w:val="00B80CC8"/>
    <w:rsid w:val="00B81094"/>
    <w:rsid w:val="00B8252E"/>
    <w:rsid w:val="00B84293"/>
    <w:rsid w:val="00B84AAD"/>
    <w:rsid w:val="00B84BF9"/>
    <w:rsid w:val="00B8508F"/>
    <w:rsid w:val="00B86810"/>
    <w:rsid w:val="00B868E6"/>
    <w:rsid w:val="00B904A1"/>
    <w:rsid w:val="00B90EAC"/>
    <w:rsid w:val="00B916B5"/>
    <w:rsid w:val="00B91FF6"/>
    <w:rsid w:val="00B92172"/>
    <w:rsid w:val="00B92590"/>
    <w:rsid w:val="00B9316A"/>
    <w:rsid w:val="00B93969"/>
    <w:rsid w:val="00B94D5C"/>
    <w:rsid w:val="00B958AD"/>
    <w:rsid w:val="00B972C3"/>
    <w:rsid w:val="00B9740B"/>
    <w:rsid w:val="00BA02DC"/>
    <w:rsid w:val="00BA0384"/>
    <w:rsid w:val="00BA044A"/>
    <w:rsid w:val="00BA0A22"/>
    <w:rsid w:val="00BA1196"/>
    <w:rsid w:val="00BA17BE"/>
    <w:rsid w:val="00BA243E"/>
    <w:rsid w:val="00BA33F6"/>
    <w:rsid w:val="00BA34B6"/>
    <w:rsid w:val="00BA3B6C"/>
    <w:rsid w:val="00BA3F10"/>
    <w:rsid w:val="00BA42CD"/>
    <w:rsid w:val="00BA549B"/>
    <w:rsid w:val="00BA5B65"/>
    <w:rsid w:val="00BA647F"/>
    <w:rsid w:val="00BB00A2"/>
    <w:rsid w:val="00BB015E"/>
    <w:rsid w:val="00BB1DEF"/>
    <w:rsid w:val="00BB1F0F"/>
    <w:rsid w:val="00BB200F"/>
    <w:rsid w:val="00BB23E4"/>
    <w:rsid w:val="00BB3B3C"/>
    <w:rsid w:val="00BB3B7E"/>
    <w:rsid w:val="00BB49B8"/>
    <w:rsid w:val="00BB4CF6"/>
    <w:rsid w:val="00BB6018"/>
    <w:rsid w:val="00BC1EDC"/>
    <w:rsid w:val="00BC2080"/>
    <w:rsid w:val="00BC24BB"/>
    <w:rsid w:val="00BC5B4C"/>
    <w:rsid w:val="00BC6233"/>
    <w:rsid w:val="00BD03FF"/>
    <w:rsid w:val="00BD0941"/>
    <w:rsid w:val="00BD1A05"/>
    <w:rsid w:val="00BD2E94"/>
    <w:rsid w:val="00BD3346"/>
    <w:rsid w:val="00BD3824"/>
    <w:rsid w:val="00BD384B"/>
    <w:rsid w:val="00BD3A35"/>
    <w:rsid w:val="00BD52E9"/>
    <w:rsid w:val="00BD5616"/>
    <w:rsid w:val="00BD58E9"/>
    <w:rsid w:val="00BD688D"/>
    <w:rsid w:val="00BD698D"/>
    <w:rsid w:val="00BD7367"/>
    <w:rsid w:val="00BE11A4"/>
    <w:rsid w:val="00BE1CD0"/>
    <w:rsid w:val="00BE2D5C"/>
    <w:rsid w:val="00BE345E"/>
    <w:rsid w:val="00BE3B3D"/>
    <w:rsid w:val="00BE50C5"/>
    <w:rsid w:val="00BE5F24"/>
    <w:rsid w:val="00BF07E8"/>
    <w:rsid w:val="00BF0C60"/>
    <w:rsid w:val="00BF1979"/>
    <w:rsid w:val="00BF23B7"/>
    <w:rsid w:val="00BF25FA"/>
    <w:rsid w:val="00BF3970"/>
    <w:rsid w:val="00BF4367"/>
    <w:rsid w:val="00BF4D9A"/>
    <w:rsid w:val="00BF5A5E"/>
    <w:rsid w:val="00BF6851"/>
    <w:rsid w:val="00BF6E41"/>
    <w:rsid w:val="00BF73E8"/>
    <w:rsid w:val="00BF75D4"/>
    <w:rsid w:val="00BF7805"/>
    <w:rsid w:val="00C0008F"/>
    <w:rsid w:val="00C00828"/>
    <w:rsid w:val="00C0087F"/>
    <w:rsid w:val="00C00899"/>
    <w:rsid w:val="00C00E35"/>
    <w:rsid w:val="00C01492"/>
    <w:rsid w:val="00C02A30"/>
    <w:rsid w:val="00C02AA8"/>
    <w:rsid w:val="00C0388E"/>
    <w:rsid w:val="00C04052"/>
    <w:rsid w:val="00C040E0"/>
    <w:rsid w:val="00C04792"/>
    <w:rsid w:val="00C05E4A"/>
    <w:rsid w:val="00C06430"/>
    <w:rsid w:val="00C0657A"/>
    <w:rsid w:val="00C070AB"/>
    <w:rsid w:val="00C102F7"/>
    <w:rsid w:val="00C10965"/>
    <w:rsid w:val="00C11962"/>
    <w:rsid w:val="00C135E2"/>
    <w:rsid w:val="00C14F54"/>
    <w:rsid w:val="00C17823"/>
    <w:rsid w:val="00C203F9"/>
    <w:rsid w:val="00C20506"/>
    <w:rsid w:val="00C20877"/>
    <w:rsid w:val="00C20A5A"/>
    <w:rsid w:val="00C20F3B"/>
    <w:rsid w:val="00C210CA"/>
    <w:rsid w:val="00C221B8"/>
    <w:rsid w:val="00C224D3"/>
    <w:rsid w:val="00C22CC3"/>
    <w:rsid w:val="00C22EF4"/>
    <w:rsid w:val="00C23769"/>
    <w:rsid w:val="00C23EB3"/>
    <w:rsid w:val="00C25ACB"/>
    <w:rsid w:val="00C26745"/>
    <w:rsid w:val="00C272C7"/>
    <w:rsid w:val="00C27FB5"/>
    <w:rsid w:val="00C30D90"/>
    <w:rsid w:val="00C31941"/>
    <w:rsid w:val="00C31E70"/>
    <w:rsid w:val="00C31ECD"/>
    <w:rsid w:val="00C32031"/>
    <w:rsid w:val="00C35F7F"/>
    <w:rsid w:val="00C36101"/>
    <w:rsid w:val="00C368DA"/>
    <w:rsid w:val="00C40875"/>
    <w:rsid w:val="00C40F63"/>
    <w:rsid w:val="00C4171A"/>
    <w:rsid w:val="00C42E8B"/>
    <w:rsid w:val="00C431E1"/>
    <w:rsid w:val="00C45B07"/>
    <w:rsid w:val="00C46184"/>
    <w:rsid w:val="00C46450"/>
    <w:rsid w:val="00C51FE7"/>
    <w:rsid w:val="00C52347"/>
    <w:rsid w:val="00C5248B"/>
    <w:rsid w:val="00C52B83"/>
    <w:rsid w:val="00C54375"/>
    <w:rsid w:val="00C5442A"/>
    <w:rsid w:val="00C56555"/>
    <w:rsid w:val="00C56C04"/>
    <w:rsid w:val="00C56E6B"/>
    <w:rsid w:val="00C5732E"/>
    <w:rsid w:val="00C57732"/>
    <w:rsid w:val="00C60080"/>
    <w:rsid w:val="00C60BA2"/>
    <w:rsid w:val="00C60F15"/>
    <w:rsid w:val="00C61031"/>
    <w:rsid w:val="00C612D6"/>
    <w:rsid w:val="00C6213A"/>
    <w:rsid w:val="00C625A3"/>
    <w:rsid w:val="00C64D54"/>
    <w:rsid w:val="00C6595A"/>
    <w:rsid w:val="00C65B0C"/>
    <w:rsid w:val="00C7066A"/>
    <w:rsid w:val="00C70E5D"/>
    <w:rsid w:val="00C72EAA"/>
    <w:rsid w:val="00C7395E"/>
    <w:rsid w:val="00C75174"/>
    <w:rsid w:val="00C75851"/>
    <w:rsid w:val="00C76FC0"/>
    <w:rsid w:val="00C77B80"/>
    <w:rsid w:val="00C82BAF"/>
    <w:rsid w:val="00C83FE4"/>
    <w:rsid w:val="00C84089"/>
    <w:rsid w:val="00C85471"/>
    <w:rsid w:val="00C85D72"/>
    <w:rsid w:val="00C866FE"/>
    <w:rsid w:val="00C86819"/>
    <w:rsid w:val="00C86989"/>
    <w:rsid w:val="00C86F1C"/>
    <w:rsid w:val="00C870BA"/>
    <w:rsid w:val="00C900E3"/>
    <w:rsid w:val="00C9113A"/>
    <w:rsid w:val="00C917E4"/>
    <w:rsid w:val="00C91D38"/>
    <w:rsid w:val="00C927CC"/>
    <w:rsid w:val="00C92D8F"/>
    <w:rsid w:val="00C93130"/>
    <w:rsid w:val="00C95048"/>
    <w:rsid w:val="00C95D2B"/>
    <w:rsid w:val="00C9721F"/>
    <w:rsid w:val="00C9772B"/>
    <w:rsid w:val="00CA27F8"/>
    <w:rsid w:val="00CA2CA6"/>
    <w:rsid w:val="00CA3A51"/>
    <w:rsid w:val="00CA3DF3"/>
    <w:rsid w:val="00CA5B1C"/>
    <w:rsid w:val="00CA6386"/>
    <w:rsid w:val="00CA6900"/>
    <w:rsid w:val="00CA7399"/>
    <w:rsid w:val="00CA7E9D"/>
    <w:rsid w:val="00CA7FF2"/>
    <w:rsid w:val="00CB0CE5"/>
    <w:rsid w:val="00CB1504"/>
    <w:rsid w:val="00CB1815"/>
    <w:rsid w:val="00CB1B4C"/>
    <w:rsid w:val="00CB1C37"/>
    <w:rsid w:val="00CB1E97"/>
    <w:rsid w:val="00CB201F"/>
    <w:rsid w:val="00CB3BF3"/>
    <w:rsid w:val="00CB5D2A"/>
    <w:rsid w:val="00CB5E9D"/>
    <w:rsid w:val="00CB6906"/>
    <w:rsid w:val="00CC06EB"/>
    <w:rsid w:val="00CC1B69"/>
    <w:rsid w:val="00CC1BC6"/>
    <w:rsid w:val="00CC1EBE"/>
    <w:rsid w:val="00CC35D2"/>
    <w:rsid w:val="00CC38AD"/>
    <w:rsid w:val="00CC3EAA"/>
    <w:rsid w:val="00CC5025"/>
    <w:rsid w:val="00CC51A6"/>
    <w:rsid w:val="00CC536D"/>
    <w:rsid w:val="00CC5B6E"/>
    <w:rsid w:val="00CC5E83"/>
    <w:rsid w:val="00CC66D7"/>
    <w:rsid w:val="00CC790E"/>
    <w:rsid w:val="00CD03BC"/>
    <w:rsid w:val="00CD069A"/>
    <w:rsid w:val="00CD13B6"/>
    <w:rsid w:val="00CD15F0"/>
    <w:rsid w:val="00CD166A"/>
    <w:rsid w:val="00CD2B6B"/>
    <w:rsid w:val="00CD3B34"/>
    <w:rsid w:val="00CD4332"/>
    <w:rsid w:val="00CD46BB"/>
    <w:rsid w:val="00CD5720"/>
    <w:rsid w:val="00CD5AFE"/>
    <w:rsid w:val="00CD5F30"/>
    <w:rsid w:val="00CD7664"/>
    <w:rsid w:val="00CE06A2"/>
    <w:rsid w:val="00CE0EC1"/>
    <w:rsid w:val="00CE2190"/>
    <w:rsid w:val="00CE2431"/>
    <w:rsid w:val="00CE2BD9"/>
    <w:rsid w:val="00CE348C"/>
    <w:rsid w:val="00CE3B21"/>
    <w:rsid w:val="00CE47A5"/>
    <w:rsid w:val="00CE5759"/>
    <w:rsid w:val="00CE63EA"/>
    <w:rsid w:val="00CE79B3"/>
    <w:rsid w:val="00CF0F21"/>
    <w:rsid w:val="00CF146F"/>
    <w:rsid w:val="00CF189B"/>
    <w:rsid w:val="00CF1E31"/>
    <w:rsid w:val="00CF3471"/>
    <w:rsid w:val="00CF40B5"/>
    <w:rsid w:val="00CF4C89"/>
    <w:rsid w:val="00CF524E"/>
    <w:rsid w:val="00CF53D8"/>
    <w:rsid w:val="00CF54E3"/>
    <w:rsid w:val="00CF5563"/>
    <w:rsid w:val="00CF6745"/>
    <w:rsid w:val="00CF677E"/>
    <w:rsid w:val="00CF69A4"/>
    <w:rsid w:val="00D00753"/>
    <w:rsid w:val="00D00F97"/>
    <w:rsid w:val="00D0104A"/>
    <w:rsid w:val="00D01317"/>
    <w:rsid w:val="00D01C13"/>
    <w:rsid w:val="00D03143"/>
    <w:rsid w:val="00D031AD"/>
    <w:rsid w:val="00D033F6"/>
    <w:rsid w:val="00D043B2"/>
    <w:rsid w:val="00D055FF"/>
    <w:rsid w:val="00D05A05"/>
    <w:rsid w:val="00D060C6"/>
    <w:rsid w:val="00D069A4"/>
    <w:rsid w:val="00D069FC"/>
    <w:rsid w:val="00D06C88"/>
    <w:rsid w:val="00D074BA"/>
    <w:rsid w:val="00D076DC"/>
    <w:rsid w:val="00D07977"/>
    <w:rsid w:val="00D13528"/>
    <w:rsid w:val="00D13D9D"/>
    <w:rsid w:val="00D144AA"/>
    <w:rsid w:val="00D14991"/>
    <w:rsid w:val="00D14D7E"/>
    <w:rsid w:val="00D15CA8"/>
    <w:rsid w:val="00D160D0"/>
    <w:rsid w:val="00D177CD"/>
    <w:rsid w:val="00D179FD"/>
    <w:rsid w:val="00D20A73"/>
    <w:rsid w:val="00D222E4"/>
    <w:rsid w:val="00D2315E"/>
    <w:rsid w:val="00D231FF"/>
    <w:rsid w:val="00D24E8A"/>
    <w:rsid w:val="00D25921"/>
    <w:rsid w:val="00D2674C"/>
    <w:rsid w:val="00D26942"/>
    <w:rsid w:val="00D26D7B"/>
    <w:rsid w:val="00D302F9"/>
    <w:rsid w:val="00D305EE"/>
    <w:rsid w:val="00D31010"/>
    <w:rsid w:val="00D31840"/>
    <w:rsid w:val="00D32719"/>
    <w:rsid w:val="00D33E9A"/>
    <w:rsid w:val="00D34028"/>
    <w:rsid w:val="00D34411"/>
    <w:rsid w:val="00D347A8"/>
    <w:rsid w:val="00D34F7A"/>
    <w:rsid w:val="00D35559"/>
    <w:rsid w:val="00D35E73"/>
    <w:rsid w:val="00D368DE"/>
    <w:rsid w:val="00D37EAB"/>
    <w:rsid w:val="00D421A4"/>
    <w:rsid w:val="00D42F19"/>
    <w:rsid w:val="00D43A8B"/>
    <w:rsid w:val="00D450C6"/>
    <w:rsid w:val="00D4618E"/>
    <w:rsid w:val="00D46ECA"/>
    <w:rsid w:val="00D475D1"/>
    <w:rsid w:val="00D5061E"/>
    <w:rsid w:val="00D50DC0"/>
    <w:rsid w:val="00D50E7D"/>
    <w:rsid w:val="00D511BC"/>
    <w:rsid w:val="00D513BB"/>
    <w:rsid w:val="00D521F9"/>
    <w:rsid w:val="00D52771"/>
    <w:rsid w:val="00D53CF6"/>
    <w:rsid w:val="00D53E6C"/>
    <w:rsid w:val="00D549E2"/>
    <w:rsid w:val="00D54CEB"/>
    <w:rsid w:val="00D55E07"/>
    <w:rsid w:val="00D5635C"/>
    <w:rsid w:val="00D56778"/>
    <w:rsid w:val="00D56A02"/>
    <w:rsid w:val="00D60E06"/>
    <w:rsid w:val="00D611F2"/>
    <w:rsid w:val="00D615A6"/>
    <w:rsid w:val="00D627C2"/>
    <w:rsid w:val="00D62EDA"/>
    <w:rsid w:val="00D65370"/>
    <w:rsid w:val="00D65FC0"/>
    <w:rsid w:val="00D661A9"/>
    <w:rsid w:val="00D667EC"/>
    <w:rsid w:val="00D67030"/>
    <w:rsid w:val="00D67BF3"/>
    <w:rsid w:val="00D70258"/>
    <w:rsid w:val="00D70AAA"/>
    <w:rsid w:val="00D70CAB"/>
    <w:rsid w:val="00D710D2"/>
    <w:rsid w:val="00D714CA"/>
    <w:rsid w:val="00D71BC3"/>
    <w:rsid w:val="00D72CC7"/>
    <w:rsid w:val="00D73B2B"/>
    <w:rsid w:val="00D747D6"/>
    <w:rsid w:val="00D765B7"/>
    <w:rsid w:val="00D81350"/>
    <w:rsid w:val="00D8150B"/>
    <w:rsid w:val="00D81A7C"/>
    <w:rsid w:val="00D8216F"/>
    <w:rsid w:val="00D82BC4"/>
    <w:rsid w:val="00D83DDA"/>
    <w:rsid w:val="00D840E4"/>
    <w:rsid w:val="00D841C7"/>
    <w:rsid w:val="00D84DE2"/>
    <w:rsid w:val="00D85A98"/>
    <w:rsid w:val="00D85C7D"/>
    <w:rsid w:val="00D85EEC"/>
    <w:rsid w:val="00D87526"/>
    <w:rsid w:val="00D878DA"/>
    <w:rsid w:val="00D901B6"/>
    <w:rsid w:val="00D9090F"/>
    <w:rsid w:val="00D921A6"/>
    <w:rsid w:val="00D926F1"/>
    <w:rsid w:val="00D92FD0"/>
    <w:rsid w:val="00D935C1"/>
    <w:rsid w:val="00D94D15"/>
    <w:rsid w:val="00D95FAA"/>
    <w:rsid w:val="00D95FF7"/>
    <w:rsid w:val="00D96371"/>
    <w:rsid w:val="00DA0182"/>
    <w:rsid w:val="00DA485F"/>
    <w:rsid w:val="00DA4F94"/>
    <w:rsid w:val="00DA5916"/>
    <w:rsid w:val="00DA5CB8"/>
    <w:rsid w:val="00DA607C"/>
    <w:rsid w:val="00DA625F"/>
    <w:rsid w:val="00DA6884"/>
    <w:rsid w:val="00DB0079"/>
    <w:rsid w:val="00DB1424"/>
    <w:rsid w:val="00DB1528"/>
    <w:rsid w:val="00DB15FC"/>
    <w:rsid w:val="00DB3E2D"/>
    <w:rsid w:val="00DB4907"/>
    <w:rsid w:val="00DB5B17"/>
    <w:rsid w:val="00DB6CFF"/>
    <w:rsid w:val="00DB76C8"/>
    <w:rsid w:val="00DB7860"/>
    <w:rsid w:val="00DB7E0F"/>
    <w:rsid w:val="00DC0324"/>
    <w:rsid w:val="00DC08D9"/>
    <w:rsid w:val="00DC0B78"/>
    <w:rsid w:val="00DC12D8"/>
    <w:rsid w:val="00DC24E5"/>
    <w:rsid w:val="00DC2ADC"/>
    <w:rsid w:val="00DC3096"/>
    <w:rsid w:val="00DC43B4"/>
    <w:rsid w:val="00DC6006"/>
    <w:rsid w:val="00DC79EA"/>
    <w:rsid w:val="00DC7CD2"/>
    <w:rsid w:val="00DD2B8A"/>
    <w:rsid w:val="00DD2C97"/>
    <w:rsid w:val="00DD3141"/>
    <w:rsid w:val="00DD3536"/>
    <w:rsid w:val="00DD3E00"/>
    <w:rsid w:val="00DD3E53"/>
    <w:rsid w:val="00DD47EB"/>
    <w:rsid w:val="00DD498D"/>
    <w:rsid w:val="00DD60B1"/>
    <w:rsid w:val="00DE0C85"/>
    <w:rsid w:val="00DE15A4"/>
    <w:rsid w:val="00DE1BAD"/>
    <w:rsid w:val="00DE277F"/>
    <w:rsid w:val="00DE40B6"/>
    <w:rsid w:val="00DE45B8"/>
    <w:rsid w:val="00DE536E"/>
    <w:rsid w:val="00DF137D"/>
    <w:rsid w:val="00DF14D7"/>
    <w:rsid w:val="00DF1A94"/>
    <w:rsid w:val="00DF2EB2"/>
    <w:rsid w:val="00DF3CA6"/>
    <w:rsid w:val="00DF59D5"/>
    <w:rsid w:val="00DF5C4C"/>
    <w:rsid w:val="00DF5F34"/>
    <w:rsid w:val="00E00364"/>
    <w:rsid w:val="00E03387"/>
    <w:rsid w:val="00E03C46"/>
    <w:rsid w:val="00E03ED7"/>
    <w:rsid w:val="00E05044"/>
    <w:rsid w:val="00E05695"/>
    <w:rsid w:val="00E057DC"/>
    <w:rsid w:val="00E06CD4"/>
    <w:rsid w:val="00E07B08"/>
    <w:rsid w:val="00E07B53"/>
    <w:rsid w:val="00E07C1D"/>
    <w:rsid w:val="00E101F6"/>
    <w:rsid w:val="00E10B90"/>
    <w:rsid w:val="00E1125A"/>
    <w:rsid w:val="00E11822"/>
    <w:rsid w:val="00E11A5F"/>
    <w:rsid w:val="00E11FA2"/>
    <w:rsid w:val="00E126F1"/>
    <w:rsid w:val="00E141AE"/>
    <w:rsid w:val="00E14A2C"/>
    <w:rsid w:val="00E15D05"/>
    <w:rsid w:val="00E15E42"/>
    <w:rsid w:val="00E168E5"/>
    <w:rsid w:val="00E16983"/>
    <w:rsid w:val="00E170D1"/>
    <w:rsid w:val="00E17DDD"/>
    <w:rsid w:val="00E20358"/>
    <w:rsid w:val="00E20B2E"/>
    <w:rsid w:val="00E20D28"/>
    <w:rsid w:val="00E21663"/>
    <w:rsid w:val="00E21A55"/>
    <w:rsid w:val="00E21E02"/>
    <w:rsid w:val="00E23ED5"/>
    <w:rsid w:val="00E24DAE"/>
    <w:rsid w:val="00E25330"/>
    <w:rsid w:val="00E25DAA"/>
    <w:rsid w:val="00E2613E"/>
    <w:rsid w:val="00E266D2"/>
    <w:rsid w:val="00E2742C"/>
    <w:rsid w:val="00E275BB"/>
    <w:rsid w:val="00E30658"/>
    <w:rsid w:val="00E32787"/>
    <w:rsid w:val="00E32D14"/>
    <w:rsid w:val="00E330AA"/>
    <w:rsid w:val="00E343F8"/>
    <w:rsid w:val="00E353EF"/>
    <w:rsid w:val="00E40D9D"/>
    <w:rsid w:val="00E40E35"/>
    <w:rsid w:val="00E4164F"/>
    <w:rsid w:val="00E41B4F"/>
    <w:rsid w:val="00E42553"/>
    <w:rsid w:val="00E42957"/>
    <w:rsid w:val="00E42B8E"/>
    <w:rsid w:val="00E431F5"/>
    <w:rsid w:val="00E44022"/>
    <w:rsid w:val="00E44CB4"/>
    <w:rsid w:val="00E44EE0"/>
    <w:rsid w:val="00E45212"/>
    <w:rsid w:val="00E45496"/>
    <w:rsid w:val="00E4567F"/>
    <w:rsid w:val="00E4632A"/>
    <w:rsid w:val="00E466C1"/>
    <w:rsid w:val="00E46E11"/>
    <w:rsid w:val="00E46E65"/>
    <w:rsid w:val="00E50E43"/>
    <w:rsid w:val="00E52B5F"/>
    <w:rsid w:val="00E532DB"/>
    <w:rsid w:val="00E54D64"/>
    <w:rsid w:val="00E60D28"/>
    <w:rsid w:val="00E6168D"/>
    <w:rsid w:val="00E61FB2"/>
    <w:rsid w:val="00E62B2A"/>
    <w:rsid w:val="00E63B4C"/>
    <w:rsid w:val="00E641E4"/>
    <w:rsid w:val="00E642AE"/>
    <w:rsid w:val="00E6434D"/>
    <w:rsid w:val="00E64425"/>
    <w:rsid w:val="00E6442C"/>
    <w:rsid w:val="00E64DAE"/>
    <w:rsid w:val="00E64F5B"/>
    <w:rsid w:val="00E67315"/>
    <w:rsid w:val="00E702A3"/>
    <w:rsid w:val="00E74AE5"/>
    <w:rsid w:val="00E74F81"/>
    <w:rsid w:val="00E75005"/>
    <w:rsid w:val="00E75A0E"/>
    <w:rsid w:val="00E76D87"/>
    <w:rsid w:val="00E779CE"/>
    <w:rsid w:val="00E81DEB"/>
    <w:rsid w:val="00E8209C"/>
    <w:rsid w:val="00E8242F"/>
    <w:rsid w:val="00E824EC"/>
    <w:rsid w:val="00E82815"/>
    <w:rsid w:val="00E8385D"/>
    <w:rsid w:val="00E83CBF"/>
    <w:rsid w:val="00E85B61"/>
    <w:rsid w:val="00E86674"/>
    <w:rsid w:val="00E86DAA"/>
    <w:rsid w:val="00E87676"/>
    <w:rsid w:val="00E90800"/>
    <w:rsid w:val="00E912D7"/>
    <w:rsid w:val="00E935B8"/>
    <w:rsid w:val="00E936A6"/>
    <w:rsid w:val="00E938DA"/>
    <w:rsid w:val="00E93CDD"/>
    <w:rsid w:val="00E93FF8"/>
    <w:rsid w:val="00E95A8F"/>
    <w:rsid w:val="00E97488"/>
    <w:rsid w:val="00E97EB5"/>
    <w:rsid w:val="00EA1948"/>
    <w:rsid w:val="00EA1E21"/>
    <w:rsid w:val="00EA3451"/>
    <w:rsid w:val="00EA46E6"/>
    <w:rsid w:val="00EA5A72"/>
    <w:rsid w:val="00EA5C29"/>
    <w:rsid w:val="00EA5D1D"/>
    <w:rsid w:val="00EA5DEA"/>
    <w:rsid w:val="00EA6333"/>
    <w:rsid w:val="00EB05E0"/>
    <w:rsid w:val="00EB1133"/>
    <w:rsid w:val="00EB1793"/>
    <w:rsid w:val="00EB2507"/>
    <w:rsid w:val="00EB268C"/>
    <w:rsid w:val="00EB2BD8"/>
    <w:rsid w:val="00EB2EF0"/>
    <w:rsid w:val="00EB453A"/>
    <w:rsid w:val="00EB47BB"/>
    <w:rsid w:val="00EB5F65"/>
    <w:rsid w:val="00EB60F4"/>
    <w:rsid w:val="00EB7909"/>
    <w:rsid w:val="00EC0B04"/>
    <w:rsid w:val="00EC3605"/>
    <w:rsid w:val="00EC3DD5"/>
    <w:rsid w:val="00EC45A2"/>
    <w:rsid w:val="00EC4CB2"/>
    <w:rsid w:val="00EC5326"/>
    <w:rsid w:val="00EC62AE"/>
    <w:rsid w:val="00ED151B"/>
    <w:rsid w:val="00ED1F17"/>
    <w:rsid w:val="00ED290A"/>
    <w:rsid w:val="00ED3659"/>
    <w:rsid w:val="00ED44E8"/>
    <w:rsid w:val="00ED4C7B"/>
    <w:rsid w:val="00ED4E27"/>
    <w:rsid w:val="00ED6827"/>
    <w:rsid w:val="00ED7045"/>
    <w:rsid w:val="00EE0287"/>
    <w:rsid w:val="00EE0837"/>
    <w:rsid w:val="00EE1581"/>
    <w:rsid w:val="00EE1D65"/>
    <w:rsid w:val="00EE2A68"/>
    <w:rsid w:val="00EE3F63"/>
    <w:rsid w:val="00EE3FD8"/>
    <w:rsid w:val="00EE3FF9"/>
    <w:rsid w:val="00EE438E"/>
    <w:rsid w:val="00EF0624"/>
    <w:rsid w:val="00EF0CA0"/>
    <w:rsid w:val="00EF119A"/>
    <w:rsid w:val="00EF13FC"/>
    <w:rsid w:val="00EF21C7"/>
    <w:rsid w:val="00EF24E9"/>
    <w:rsid w:val="00EF283A"/>
    <w:rsid w:val="00EF3A71"/>
    <w:rsid w:val="00EF6491"/>
    <w:rsid w:val="00EF6F90"/>
    <w:rsid w:val="00EF721E"/>
    <w:rsid w:val="00EF733C"/>
    <w:rsid w:val="00EF778E"/>
    <w:rsid w:val="00F01304"/>
    <w:rsid w:val="00F01C81"/>
    <w:rsid w:val="00F06151"/>
    <w:rsid w:val="00F06948"/>
    <w:rsid w:val="00F06BA1"/>
    <w:rsid w:val="00F07978"/>
    <w:rsid w:val="00F100F9"/>
    <w:rsid w:val="00F1181C"/>
    <w:rsid w:val="00F1312F"/>
    <w:rsid w:val="00F14F26"/>
    <w:rsid w:val="00F176DA"/>
    <w:rsid w:val="00F17732"/>
    <w:rsid w:val="00F17A3A"/>
    <w:rsid w:val="00F25BD6"/>
    <w:rsid w:val="00F26AEA"/>
    <w:rsid w:val="00F26DDD"/>
    <w:rsid w:val="00F27C33"/>
    <w:rsid w:val="00F306AA"/>
    <w:rsid w:val="00F30D83"/>
    <w:rsid w:val="00F313B5"/>
    <w:rsid w:val="00F33089"/>
    <w:rsid w:val="00F33E9C"/>
    <w:rsid w:val="00F36C47"/>
    <w:rsid w:val="00F3777F"/>
    <w:rsid w:val="00F4103F"/>
    <w:rsid w:val="00F418D7"/>
    <w:rsid w:val="00F41BBD"/>
    <w:rsid w:val="00F426E5"/>
    <w:rsid w:val="00F42944"/>
    <w:rsid w:val="00F42D03"/>
    <w:rsid w:val="00F43111"/>
    <w:rsid w:val="00F43911"/>
    <w:rsid w:val="00F439CF"/>
    <w:rsid w:val="00F4445B"/>
    <w:rsid w:val="00F44A4C"/>
    <w:rsid w:val="00F44E96"/>
    <w:rsid w:val="00F44EEA"/>
    <w:rsid w:val="00F45D55"/>
    <w:rsid w:val="00F46640"/>
    <w:rsid w:val="00F47D11"/>
    <w:rsid w:val="00F5007E"/>
    <w:rsid w:val="00F50810"/>
    <w:rsid w:val="00F522DA"/>
    <w:rsid w:val="00F52ADB"/>
    <w:rsid w:val="00F52E30"/>
    <w:rsid w:val="00F536A2"/>
    <w:rsid w:val="00F539B2"/>
    <w:rsid w:val="00F542FB"/>
    <w:rsid w:val="00F544B5"/>
    <w:rsid w:val="00F5467E"/>
    <w:rsid w:val="00F564A2"/>
    <w:rsid w:val="00F57D3E"/>
    <w:rsid w:val="00F605E8"/>
    <w:rsid w:val="00F6219C"/>
    <w:rsid w:val="00F624D2"/>
    <w:rsid w:val="00F6465E"/>
    <w:rsid w:val="00F64BEB"/>
    <w:rsid w:val="00F66FC6"/>
    <w:rsid w:val="00F67072"/>
    <w:rsid w:val="00F678DA"/>
    <w:rsid w:val="00F70139"/>
    <w:rsid w:val="00F70141"/>
    <w:rsid w:val="00F701EC"/>
    <w:rsid w:val="00F70577"/>
    <w:rsid w:val="00F70853"/>
    <w:rsid w:val="00F70E60"/>
    <w:rsid w:val="00F71856"/>
    <w:rsid w:val="00F71F0A"/>
    <w:rsid w:val="00F75C5C"/>
    <w:rsid w:val="00F775A7"/>
    <w:rsid w:val="00F77E77"/>
    <w:rsid w:val="00F804B5"/>
    <w:rsid w:val="00F80F15"/>
    <w:rsid w:val="00F812B4"/>
    <w:rsid w:val="00F813C1"/>
    <w:rsid w:val="00F814EB"/>
    <w:rsid w:val="00F8167E"/>
    <w:rsid w:val="00F8268D"/>
    <w:rsid w:val="00F8349B"/>
    <w:rsid w:val="00F83ED6"/>
    <w:rsid w:val="00F83F7B"/>
    <w:rsid w:val="00F84193"/>
    <w:rsid w:val="00F84365"/>
    <w:rsid w:val="00F84CB9"/>
    <w:rsid w:val="00F854ED"/>
    <w:rsid w:val="00F86CCE"/>
    <w:rsid w:val="00F87F05"/>
    <w:rsid w:val="00F908A3"/>
    <w:rsid w:val="00F90E2D"/>
    <w:rsid w:val="00F9223B"/>
    <w:rsid w:val="00F922EC"/>
    <w:rsid w:val="00F928C8"/>
    <w:rsid w:val="00F93154"/>
    <w:rsid w:val="00F9427E"/>
    <w:rsid w:val="00F947E7"/>
    <w:rsid w:val="00F95433"/>
    <w:rsid w:val="00F955B5"/>
    <w:rsid w:val="00F95BDC"/>
    <w:rsid w:val="00F96227"/>
    <w:rsid w:val="00F96EEC"/>
    <w:rsid w:val="00FA0973"/>
    <w:rsid w:val="00FA12B5"/>
    <w:rsid w:val="00FA2150"/>
    <w:rsid w:val="00FA4229"/>
    <w:rsid w:val="00FA437F"/>
    <w:rsid w:val="00FA568C"/>
    <w:rsid w:val="00FB1689"/>
    <w:rsid w:val="00FB2188"/>
    <w:rsid w:val="00FB2A23"/>
    <w:rsid w:val="00FB2DC6"/>
    <w:rsid w:val="00FB3B40"/>
    <w:rsid w:val="00FB51E4"/>
    <w:rsid w:val="00FB6BEF"/>
    <w:rsid w:val="00FB7346"/>
    <w:rsid w:val="00FB7EAD"/>
    <w:rsid w:val="00FC0C29"/>
    <w:rsid w:val="00FC0DFF"/>
    <w:rsid w:val="00FC1314"/>
    <w:rsid w:val="00FC16F4"/>
    <w:rsid w:val="00FC1983"/>
    <w:rsid w:val="00FC3AE0"/>
    <w:rsid w:val="00FC3D2C"/>
    <w:rsid w:val="00FC40E2"/>
    <w:rsid w:val="00FC4D18"/>
    <w:rsid w:val="00FC5C08"/>
    <w:rsid w:val="00FC5E58"/>
    <w:rsid w:val="00FC61F3"/>
    <w:rsid w:val="00FC67C6"/>
    <w:rsid w:val="00FC6ED0"/>
    <w:rsid w:val="00FC701C"/>
    <w:rsid w:val="00FD0712"/>
    <w:rsid w:val="00FD1ABD"/>
    <w:rsid w:val="00FD3EFC"/>
    <w:rsid w:val="00FD5895"/>
    <w:rsid w:val="00FD619A"/>
    <w:rsid w:val="00FD6B36"/>
    <w:rsid w:val="00FD7B22"/>
    <w:rsid w:val="00FD7FC5"/>
    <w:rsid w:val="00FE24E5"/>
    <w:rsid w:val="00FE30B4"/>
    <w:rsid w:val="00FE390C"/>
    <w:rsid w:val="00FE41B9"/>
    <w:rsid w:val="00FE488B"/>
    <w:rsid w:val="00FE5822"/>
    <w:rsid w:val="00FE635A"/>
    <w:rsid w:val="00FE6391"/>
    <w:rsid w:val="00FE697D"/>
    <w:rsid w:val="00FE70A0"/>
    <w:rsid w:val="00FF10B6"/>
    <w:rsid w:val="00FF2A47"/>
    <w:rsid w:val="00FF4893"/>
    <w:rsid w:val="00FF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paragraph" w:styleId="Heading2">
    <w:name w:val="heading 2"/>
    <w:basedOn w:val="Normal"/>
    <w:next w:val="Normal"/>
    <w:link w:val="Heading2Char"/>
    <w:uiPriority w:val="9"/>
    <w:semiHidden/>
    <w:unhideWhenUsed/>
    <w:qFormat/>
    <w:rsid w:val="0060194E"/>
    <w:pPr>
      <w:keepNext/>
      <w:keepLines/>
      <w:spacing w:before="360" w:after="120" w:line="240" w:lineRule="auto"/>
      <w:jc w:val="both"/>
      <w:outlineLvl w:val="1"/>
    </w:pPr>
    <w:rPr>
      <w:rFonts w:eastAsia="Times New Roman" w:cs="Times New Roman"/>
      <w:b/>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Default">
    <w:name w:val="Default"/>
    <w:rsid w:val="00B719D8"/>
    <w:pPr>
      <w:autoSpaceDE w:val="0"/>
      <w:autoSpaceDN w:val="0"/>
      <w:adjustRightInd w:val="0"/>
      <w:spacing w:after="0" w:line="240" w:lineRule="auto"/>
    </w:pPr>
    <w:rPr>
      <w:rFonts w:ascii="Calibri" w:hAnsi="Calibri" w:cs="Calibri"/>
      <w:color w:val="000000"/>
      <w:szCs w:val="24"/>
      <w:lang w:val="lv-LV"/>
    </w:rPr>
  </w:style>
  <w:style w:type="paragraph" w:customStyle="1" w:styleId="tv213">
    <w:name w:val="tv213"/>
    <w:basedOn w:val="Normal"/>
    <w:rsid w:val="00380C8A"/>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semiHidden/>
    <w:rsid w:val="0060194E"/>
    <w:rPr>
      <w:rFonts w:eastAsia="Times New Roman" w:cs="Times New Roman"/>
      <w:b/>
      <w:szCs w:val="24"/>
      <w:lang w:val="lv-LV" w:eastAsia="lv-LV"/>
    </w:rPr>
  </w:style>
  <w:style w:type="character" w:styleId="Hyperlink">
    <w:name w:val="Hyperlink"/>
    <w:basedOn w:val="DefaultParagraphFont"/>
    <w:uiPriority w:val="99"/>
    <w:unhideWhenUsed/>
    <w:rsid w:val="0060194E"/>
    <w:rPr>
      <w:color w:val="0563C1"/>
      <w:u w:val="single"/>
    </w:rPr>
  </w:style>
  <w:style w:type="character" w:styleId="UnresolvedMention">
    <w:name w:val="Unresolved Mention"/>
    <w:basedOn w:val="DefaultParagraphFont"/>
    <w:uiPriority w:val="99"/>
    <w:semiHidden/>
    <w:unhideWhenUsed/>
    <w:rsid w:val="007A6834"/>
    <w:rPr>
      <w:color w:val="605E5C"/>
      <w:shd w:val="clear" w:color="auto" w:fill="E1DFDD"/>
    </w:rPr>
  </w:style>
  <w:style w:type="paragraph" w:styleId="ListBullet">
    <w:name w:val="List Bullet"/>
    <w:basedOn w:val="Normal"/>
    <w:uiPriority w:val="99"/>
    <w:unhideWhenUsed/>
    <w:rsid w:val="00043822"/>
    <w:pPr>
      <w:numPr>
        <w:numId w:val="9"/>
      </w:numPr>
      <w:contextualSpacing/>
    </w:pPr>
  </w:style>
  <w:style w:type="character" w:styleId="FollowedHyperlink">
    <w:name w:val="FollowedHyperlink"/>
    <w:basedOn w:val="DefaultParagraphFont"/>
    <w:uiPriority w:val="99"/>
    <w:semiHidden/>
    <w:unhideWhenUsed/>
    <w:rsid w:val="00894581"/>
    <w:rPr>
      <w:color w:val="954F72" w:themeColor="followedHyperlink"/>
      <w:u w:val="single"/>
    </w:rPr>
  </w:style>
  <w:style w:type="paragraph" w:customStyle="1" w:styleId="Char">
    <w:name w:val="Char"/>
    <w:basedOn w:val="Normal"/>
    <w:rsid w:val="00AA5B9F"/>
    <w:pPr>
      <w:spacing w:line="240" w:lineRule="exact"/>
    </w:pPr>
    <w:rPr>
      <w:rFonts w:ascii="Tahoma" w:eastAsia="Times New Roman" w:hAnsi="Tahoma" w:cs="Times New Roman"/>
      <w:sz w:val="20"/>
      <w:szCs w:val="20"/>
      <w:lang w:val="en-US"/>
    </w:rPr>
  </w:style>
  <w:style w:type="paragraph" w:styleId="Revision">
    <w:name w:val="Revision"/>
    <w:hidden/>
    <w:uiPriority w:val="99"/>
    <w:semiHidden/>
    <w:rsid w:val="000C07DC"/>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781">
      <w:bodyDiv w:val="1"/>
      <w:marLeft w:val="0"/>
      <w:marRight w:val="0"/>
      <w:marTop w:val="0"/>
      <w:marBottom w:val="0"/>
      <w:divBdr>
        <w:top w:val="none" w:sz="0" w:space="0" w:color="auto"/>
        <w:left w:val="none" w:sz="0" w:space="0" w:color="auto"/>
        <w:bottom w:val="none" w:sz="0" w:space="0" w:color="auto"/>
        <w:right w:val="none" w:sz="0" w:space="0" w:color="auto"/>
      </w:divBdr>
    </w:div>
    <w:div w:id="458307202">
      <w:bodyDiv w:val="1"/>
      <w:marLeft w:val="0"/>
      <w:marRight w:val="0"/>
      <w:marTop w:val="0"/>
      <w:marBottom w:val="0"/>
      <w:divBdr>
        <w:top w:val="none" w:sz="0" w:space="0" w:color="auto"/>
        <w:left w:val="none" w:sz="0" w:space="0" w:color="auto"/>
        <w:bottom w:val="none" w:sz="0" w:space="0" w:color="auto"/>
        <w:right w:val="none" w:sz="0" w:space="0" w:color="auto"/>
      </w:divBdr>
    </w:div>
    <w:div w:id="519583214">
      <w:bodyDiv w:val="1"/>
      <w:marLeft w:val="0"/>
      <w:marRight w:val="0"/>
      <w:marTop w:val="0"/>
      <w:marBottom w:val="0"/>
      <w:divBdr>
        <w:top w:val="none" w:sz="0" w:space="0" w:color="auto"/>
        <w:left w:val="none" w:sz="0" w:space="0" w:color="auto"/>
        <w:bottom w:val="none" w:sz="0" w:space="0" w:color="auto"/>
        <w:right w:val="none" w:sz="0" w:space="0" w:color="auto"/>
      </w:divBdr>
    </w:div>
    <w:div w:id="578632459">
      <w:bodyDiv w:val="1"/>
      <w:marLeft w:val="0"/>
      <w:marRight w:val="0"/>
      <w:marTop w:val="0"/>
      <w:marBottom w:val="0"/>
      <w:divBdr>
        <w:top w:val="none" w:sz="0" w:space="0" w:color="auto"/>
        <w:left w:val="none" w:sz="0" w:space="0" w:color="auto"/>
        <w:bottom w:val="none" w:sz="0" w:space="0" w:color="auto"/>
        <w:right w:val="none" w:sz="0" w:space="0" w:color="auto"/>
      </w:divBdr>
    </w:div>
    <w:div w:id="651640027">
      <w:bodyDiv w:val="1"/>
      <w:marLeft w:val="0"/>
      <w:marRight w:val="0"/>
      <w:marTop w:val="0"/>
      <w:marBottom w:val="0"/>
      <w:divBdr>
        <w:top w:val="none" w:sz="0" w:space="0" w:color="auto"/>
        <w:left w:val="none" w:sz="0" w:space="0" w:color="auto"/>
        <w:bottom w:val="none" w:sz="0" w:space="0" w:color="auto"/>
        <w:right w:val="none" w:sz="0" w:space="0" w:color="auto"/>
      </w:divBdr>
    </w:div>
    <w:div w:id="837312796">
      <w:bodyDiv w:val="1"/>
      <w:marLeft w:val="0"/>
      <w:marRight w:val="0"/>
      <w:marTop w:val="0"/>
      <w:marBottom w:val="0"/>
      <w:divBdr>
        <w:top w:val="none" w:sz="0" w:space="0" w:color="auto"/>
        <w:left w:val="none" w:sz="0" w:space="0" w:color="auto"/>
        <w:bottom w:val="none" w:sz="0" w:space="0" w:color="auto"/>
        <w:right w:val="none" w:sz="0" w:space="0" w:color="auto"/>
      </w:divBdr>
    </w:div>
    <w:div w:id="870605759">
      <w:bodyDiv w:val="1"/>
      <w:marLeft w:val="0"/>
      <w:marRight w:val="0"/>
      <w:marTop w:val="0"/>
      <w:marBottom w:val="0"/>
      <w:divBdr>
        <w:top w:val="none" w:sz="0" w:space="0" w:color="auto"/>
        <w:left w:val="none" w:sz="0" w:space="0" w:color="auto"/>
        <w:bottom w:val="none" w:sz="0" w:space="0" w:color="auto"/>
        <w:right w:val="none" w:sz="0" w:space="0" w:color="auto"/>
      </w:divBdr>
    </w:div>
    <w:div w:id="1141116383">
      <w:bodyDiv w:val="1"/>
      <w:marLeft w:val="0"/>
      <w:marRight w:val="0"/>
      <w:marTop w:val="0"/>
      <w:marBottom w:val="0"/>
      <w:divBdr>
        <w:top w:val="none" w:sz="0" w:space="0" w:color="auto"/>
        <w:left w:val="none" w:sz="0" w:space="0" w:color="auto"/>
        <w:bottom w:val="none" w:sz="0" w:space="0" w:color="auto"/>
        <w:right w:val="none" w:sz="0" w:space="0" w:color="auto"/>
      </w:divBdr>
    </w:div>
    <w:div w:id="1193114156">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429035572">
      <w:bodyDiv w:val="1"/>
      <w:marLeft w:val="0"/>
      <w:marRight w:val="0"/>
      <w:marTop w:val="0"/>
      <w:marBottom w:val="0"/>
      <w:divBdr>
        <w:top w:val="none" w:sz="0" w:space="0" w:color="auto"/>
        <w:left w:val="none" w:sz="0" w:space="0" w:color="auto"/>
        <w:bottom w:val="none" w:sz="0" w:space="0" w:color="auto"/>
        <w:right w:val="none" w:sz="0" w:space="0" w:color="auto"/>
      </w:divBdr>
    </w:div>
    <w:div w:id="1535998208">
      <w:bodyDiv w:val="1"/>
      <w:marLeft w:val="0"/>
      <w:marRight w:val="0"/>
      <w:marTop w:val="0"/>
      <w:marBottom w:val="0"/>
      <w:divBdr>
        <w:top w:val="none" w:sz="0" w:space="0" w:color="auto"/>
        <w:left w:val="none" w:sz="0" w:space="0" w:color="auto"/>
        <w:bottom w:val="none" w:sz="0" w:space="0" w:color="auto"/>
        <w:right w:val="none" w:sz="0" w:space="0" w:color="auto"/>
      </w:divBdr>
    </w:div>
    <w:div w:id="1566835980">
      <w:bodyDiv w:val="1"/>
      <w:marLeft w:val="0"/>
      <w:marRight w:val="0"/>
      <w:marTop w:val="0"/>
      <w:marBottom w:val="0"/>
      <w:divBdr>
        <w:top w:val="none" w:sz="0" w:space="0" w:color="auto"/>
        <w:left w:val="none" w:sz="0" w:space="0" w:color="auto"/>
        <w:bottom w:val="none" w:sz="0" w:space="0" w:color="auto"/>
        <w:right w:val="none" w:sz="0" w:space="0" w:color="auto"/>
      </w:divBdr>
    </w:div>
    <w:div w:id="1757289792">
      <w:bodyDiv w:val="1"/>
      <w:marLeft w:val="0"/>
      <w:marRight w:val="0"/>
      <w:marTop w:val="0"/>
      <w:marBottom w:val="0"/>
      <w:divBdr>
        <w:top w:val="none" w:sz="0" w:space="0" w:color="auto"/>
        <w:left w:val="none" w:sz="0" w:space="0" w:color="auto"/>
        <w:bottom w:val="none" w:sz="0" w:space="0" w:color="auto"/>
        <w:right w:val="none" w:sz="0" w:space="0" w:color="auto"/>
      </w:divBdr>
    </w:div>
    <w:div w:id="1853296374">
      <w:bodyDiv w:val="1"/>
      <w:marLeft w:val="0"/>
      <w:marRight w:val="0"/>
      <w:marTop w:val="0"/>
      <w:marBottom w:val="0"/>
      <w:divBdr>
        <w:top w:val="none" w:sz="0" w:space="0" w:color="auto"/>
        <w:left w:val="none" w:sz="0" w:space="0" w:color="auto"/>
        <w:bottom w:val="none" w:sz="0" w:space="0" w:color="auto"/>
        <w:right w:val="none" w:sz="0" w:space="0" w:color="auto"/>
      </w:divBdr>
    </w:div>
    <w:div w:id="1920014774">
      <w:bodyDiv w:val="1"/>
      <w:marLeft w:val="0"/>
      <w:marRight w:val="0"/>
      <w:marTop w:val="0"/>
      <w:marBottom w:val="0"/>
      <w:divBdr>
        <w:top w:val="none" w:sz="0" w:space="0" w:color="auto"/>
        <w:left w:val="none" w:sz="0" w:space="0" w:color="auto"/>
        <w:bottom w:val="none" w:sz="0" w:space="0" w:color="auto"/>
        <w:right w:val="none" w:sz="0" w:space="0" w:color="auto"/>
      </w:divBdr>
    </w:div>
    <w:div w:id="19590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713" TargetMode="External"/><Relationship Id="rId13" Type="http://schemas.openxmlformats.org/officeDocument/2006/relationships/hyperlink" Target="https://manas.tiesas.lv/eTiesasMvc/nolemumi/pdf/414546.pdf" TargetMode="External"/><Relationship Id="rId18" Type="http://schemas.openxmlformats.org/officeDocument/2006/relationships/hyperlink" Target="https://www.at.gov.lv/downloadlawfile/16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nolemumi/pdf/387514.pdf" TargetMode="External"/><Relationship Id="rId17" Type="http://schemas.openxmlformats.org/officeDocument/2006/relationships/hyperlink" Target="https://manas.tiesas.lv/eTiesasMvc/nolemumi/pdf/326085.pdf" TargetMode="External"/><Relationship Id="rId2" Type="http://schemas.openxmlformats.org/officeDocument/2006/relationships/numbering" Target="numbering.xml"/><Relationship Id="rId16" Type="http://schemas.openxmlformats.org/officeDocument/2006/relationships/hyperlink" Target="https://www.at.gov.lv/downloadlawfile/107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0002" TargetMode="External"/><Relationship Id="rId5" Type="http://schemas.openxmlformats.org/officeDocument/2006/relationships/webSettings" Target="webSettings.xml"/><Relationship Id="rId15" Type="http://schemas.openxmlformats.org/officeDocument/2006/relationships/hyperlink" Target="https://manas.tiesas.lv/eTiesasMvc/nolemumi/pdf/406380.pdf" TargetMode="External"/><Relationship Id="rId10" Type="http://schemas.openxmlformats.org/officeDocument/2006/relationships/hyperlink" Target="https://www.at.gov.lv/downloadlawfile/9602" TargetMode="External"/><Relationship Id="rId19" Type="http://schemas.openxmlformats.org/officeDocument/2006/relationships/hyperlink" Target="https://manas.tiesas.lv/eTiesasMvc/nolemumi/pdf/367673.pdf" TargetMode="External"/><Relationship Id="rId4" Type="http://schemas.openxmlformats.org/officeDocument/2006/relationships/settings" Target="settings.xml"/><Relationship Id="rId9" Type="http://schemas.openxmlformats.org/officeDocument/2006/relationships/hyperlink" Target="https://www.at.gov.lv/downloadlawfile/5937" TargetMode="External"/><Relationship Id="rId14" Type="http://schemas.openxmlformats.org/officeDocument/2006/relationships/hyperlink" Target="https://www.at.gov.lv/downloadlawfile/94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F98CD-4AF4-4EBD-BDE7-C1A65DCF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19127</Words>
  <Characters>10903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2025-07-21T11:06:00Z</dcterms:created>
  <dcterms:modified xsi:type="dcterms:W3CDTF">2025-08-27T08:17:00Z</dcterms:modified>
</cp:coreProperties>
</file>