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DCDB" w14:textId="77777777" w:rsidR="00BE4D0C" w:rsidRPr="00BE4D0C" w:rsidRDefault="00BE4D0C" w:rsidP="00F84625">
      <w:pPr>
        <w:pStyle w:val="Default"/>
        <w:spacing w:line="276" w:lineRule="auto"/>
        <w:jc w:val="both"/>
        <w:rPr>
          <w:rFonts w:asciiTheme="majorBidi" w:hAnsiTheme="majorBidi" w:cstheme="majorBidi"/>
          <w:b/>
          <w:bCs/>
        </w:rPr>
      </w:pPr>
      <w:r w:rsidRPr="00BE4D0C">
        <w:rPr>
          <w:rFonts w:asciiTheme="majorBidi" w:hAnsiTheme="majorBidi" w:cstheme="majorBidi"/>
          <w:b/>
          <w:bCs/>
        </w:rPr>
        <w:t xml:space="preserve">Jēdziens „biedrs” Sabiedriskā labuma organizāciju likuma izpratnē </w:t>
      </w:r>
    </w:p>
    <w:p w14:paraId="2A23C614" w14:textId="2C9B4D5A" w:rsidR="00BE4D0C" w:rsidRPr="00BE4D0C" w:rsidRDefault="00BE4D0C" w:rsidP="00F84625">
      <w:pPr>
        <w:pStyle w:val="Default"/>
        <w:spacing w:line="276" w:lineRule="auto"/>
        <w:jc w:val="both"/>
        <w:rPr>
          <w:rFonts w:asciiTheme="majorBidi" w:hAnsiTheme="majorBidi" w:cstheme="majorBidi"/>
          <w:color w:val="auto"/>
        </w:rPr>
      </w:pPr>
      <w:r w:rsidRPr="00BE4D0C">
        <w:rPr>
          <w:rFonts w:asciiTheme="majorBidi" w:hAnsiTheme="majorBidi" w:cstheme="majorBidi"/>
        </w:rPr>
        <w:t>Biedrību darbību pamatā reglamentē Biedrību un nodibinājumu likums, no kura rodama izpratne par to, kas ir biedrība, tās dibinātāji un biedri. Sabiedriskā labuma organizāciju likuma mērķis nav modificēt šo izpratni, bet veicināt Biedrību un nodibinājumu likumam atbilstošu biedrību sabiedriskā labuma darbību.</w:t>
      </w:r>
      <w:r w:rsidRPr="00BE4D0C">
        <w:rPr>
          <w:rFonts w:asciiTheme="majorBidi" w:hAnsiTheme="majorBidi" w:cstheme="majorBidi"/>
          <w:color w:val="auto"/>
        </w:rPr>
        <w:t xml:space="preserve"> </w:t>
      </w:r>
      <w:r w:rsidRPr="00BE4D0C">
        <w:rPr>
          <w:rFonts w:asciiTheme="majorBidi" w:hAnsiTheme="majorBidi" w:cstheme="majorBidi"/>
        </w:rPr>
        <w:t>Sabiedriskā labuma organizāciju likuma 2.panta otrās daļas 2.punkts</w:t>
      </w:r>
      <w:r w:rsidRPr="00BE4D0C">
        <w:rPr>
          <w:rFonts w:asciiTheme="majorBidi" w:hAnsiTheme="majorBidi" w:cstheme="majorBidi"/>
          <w:color w:val="auto"/>
        </w:rPr>
        <w:t xml:space="preserve"> no sabiedriskā labuma darbības izslēdz tādu darbību, kas vērsta uz biedrības biedru, dibinātāju un ar tiem saistītu personu labumu,</w:t>
      </w:r>
      <w:r w:rsidRPr="00BE4D0C">
        <w:rPr>
          <w:rFonts w:asciiTheme="majorBidi" w:hAnsiTheme="majorBidi" w:cstheme="majorBidi"/>
        </w:rPr>
        <w:t xml:space="preserve"> </w:t>
      </w:r>
      <w:r w:rsidRPr="003D19F8">
        <w:rPr>
          <w:rFonts w:asciiTheme="majorBidi" w:hAnsiTheme="majorBidi" w:cstheme="majorBidi"/>
          <w:color w:val="auto"/>
        </w:rPr>
        <w:t xml:space="preserve">tātad aptver ne </w:t>
      </w:r>
      <w:r w:rsidRPr="00BE4D0C">
        <w:rPr>
          <w:rFonts w:asciiTheme="majorBidi" w:hAnsiTheme="majorBidi" w:cstheme="majorBidi"/>
        </w:rPr>
        <w:t>tikai biedrības biedrus.</w:t>
      </w:r>
    </w:p>
    <w:p w14:paraId="3972C6CE" w14:textId="77777777" w:rsidR="00BE4D0C" w:rsidRPr="00BE4D0C" w:rsidRDefault="00BE4D0C" w:rsidP="00F84625">
      <w:pPr>
        <w:pStyle w:val="Default"/>
        <w:spacing w:line="276" w:lineRule="auto"/>
        <w:jc w:val="both"/>
        <w:rPr>
          <w:rFonts w:asciiTheme="majorBidi" w:hAnsiTheme="majorBidi" w:cstheme="majorBidi"/>
        </w:rPr>
      </w:pPr>
    </w:p>
    <w:p w14:paraId="0341A900" w14:textId="77777777" w:rsidR="00BE4D0C" w:rsidRPr="00BE4D0C" w:rsidRDefault="00BE4D0C" w:rsidP="00F84625">
      <w:pPr>
        <w:pStyle w:val="Default"/>
        <w:spacing w:line="276" w:lineRule="auto"/>
        <w:jc w:val="both"/>
        <w:rPr>
          <w:rFonts w:asciiTheme="majorBidi" w:hAnsiTheme="majorBidi" w:cstheme="majorBidi"/>
          <w:b/>
          <w:bCs/>
        </w:rPr>
      </w:pPr>
      <w:r w:rsidRPr="00BE4D0C">
        <w:rPr>
          <w:rFonts w:asciiTheme="majorBidi" w:hAnsiTheme="majorBidi" w:cstheme="majorBidi"/>
          <w:b/>
          <w:bCs/>
          <w:color w:val="auto"/>
        </w:rPr>
        <w:t>Uz biedrības biedru un ar to saistītu personu labumu vērstas darbības atzīšana par sabiedriskā labuma darbību izņēmuma gadījumā</w:t>
      </w:r>
    </w:p>
    <w:p w14:paraId="08FD2884" w14:textId="77777777" w:rsidR="00BE4D0C" w:rsidRPr="00BE4D0C" w:rsidRDefault="00BE4D0C" w:rsidP="00F84625">
      <w:pPr>
        <w:pStyle w:val="Default"/>
        <w:spacing w:line="276" w:lineRule="auto"/>
        <w:jc w:val="both"/>
        <w:rPr>
          <w:rFonts w:asciiTheme="majorBidi" w:hAnsiTheme="majorBidi" w:cstheme="majorBidi"/>
          <w:color w:val="auto"/>
        </w:rPr>
      </w:pPr>
      <w:r w:rsidRPr="00BE4D0C">
        <w:rPr>
          <w:rFonts w:asciiTheme="majorBidi" w:hAnsiTheme="majorBidi" w:cstheme="majorBidi"/>
        </w:rPr>
        <w:t xml:space="preserve">Sabiedriskā labuma organizāciju likuma 2.panta otrās daļas 2.punkta tiesiskā sastāva pazīmes – sociāli </w:t>
      </w:r>
      <w:proofErr w:type="spellStart"/>
      <w:r w:rsidRPr="00BE4D0C">
        <w:rPr>
          <w:rFonts w:asciiTheme="majorBidi" w:hAnsiTheme="majorBidi" w:cstheme="majorBidi"/>
        </w:rPr>
        <w:t>mazaizsargātu</w:t>
      </w:r>
      <w:proofErr w:type="spellEnd"/>
      <w:r w:rsidRPr="00BE4D0C">
        <w:rPr>
          <w:rFonts w:asciiTheme="majorBidi" w:hAnsiTheme="majorBidi" w:cstheme="majorBidi"/>
        </w:rPr>
        <w:t xml:space="preserve"> personu grupas, trūcīgas personas, ģimenes – ir alternatīvas. Tas nozīmē, ka sociāli </w:t>
      </w:r>
      <w:proofErr w:type="spellStart"/>
      <w:r w:rsidRPr="00BE4D0C">
        <w:rPr>
          <w:rFonts w:asciiTheme="majorBidi" w:hAnsiTheme="majorBidi" w:cstheme="majorBidi"/>
        </w:rPr>
        <w:t>mazaizsargātai</w:t>
      </w:r>
      <w:proofErr w:type="spellEnd"/>
      <w:r w:rsidRPr="00BE4D0C">
        <w:rPr>
          <w:rFonts w:asciiTheme="majorBidi" w:hAnsiTheme="majorBidi" w:cstheme="majorBidi"/>
        </w:rPr>
        <w:t xml:space="preserve"> personu grupai, uz kuras tiesību un interešu aizstāvību ir vērsta biedrības darbība, obligāti nav jābūt trūcīgai, lai biedrība varētu tikt uzskatīta par sabiedriskā labuma organizāciju. Lai izņēmumu piemērotu, </w:t>
      </w:r>
      <w:r w:rsidRPr="00BE4D0C">
        <w:rPr>
          <w:rFonts w:asciiTheme="majorBidi" w:hAnsiTheme="majorBidi" w:cstheme="majorBidi"/>
          <w:color w:val="auto"/>
        </w:rPr>
        <w:t>jāpastāv</w:t>
      </w:r>
      <w:r w:rsidRPr="00BE4D0C">
        <w:rPr>
          <w:rFonts w:asciiTheme="majorBidi" w:hAnsiTheme="majorBidi" w:cstheme="majorBidi"/>
        </w:rPr>
        <w:t xml:space="preserve"> šīs tiesību normas tiesiskā sastāva pazīmei – biedrība dibināta un darbojas, lai aizstāvētu šīs sociāli </w:t>
      </w:r>
      <w:proofErr w:type="spellStart"/>
      <w:r w:rsidRPr="00BE4D0C">
        <w:rPr>
          <w:rFonts w:asciiTheme="majorBidi" w:hAnsiTheme="majorBidi" w:cstheme="majorBidi"/>
        </w:rPr>
        <w:t>mazaizsargātu</w:t>
      </w:r>
      <w:proofErr w:type="spellEnd"/>
      <w:r w:rsidRPr="00BE4D0C">
        <w:rPr>
          <w:rFonts w:asciiTheme="majorBidi" w:hAnsiTheme="majorBidi" w:cstheme="majorBidi"/>
        </w:rPr>
        <w:t xml:space="preserve"> personu grupas tiesības un intereses. </w:t>
      </w:r>
    </w:p>
    <w:p w14:paraId="7307F651" w14:textId="77777777" w:rsidR="00BE4D0C" w:rsidRPr="00BE4D0C" w:rsidRDefault="00BE4D0C" w:rsidP="00F84625">
      <w:pPr>
        <w:pStyle w:val="Default"/>
        <w:spacing w:line="276" w:lineRule="auto"/>
        <w:jc w:val="both"/>
        <w:rPr>
          <w:rFonts w:asciiTheme="majorBidi" w:hAnsiTheme="majorBidi" w:cstheme="majorBidi"/>
          <w:color w:val="auto"/>
        </w:rPr>
      </w:pPr>
    </w:p>
    <w:p w14:paraId="13817243" w14:textId="5B858710" w:rsidR="00BE4D0C" w:rsidRPr="00BE4D0C" w:rsidRDefault="00BE4D0C" w:rsidP="00F84625">
      <w:pPr>
        <w:pStyle w:val="Default"/>
        <w:spacing w:line="276" w:lineRule="auto"/>
        <w:jc w:val="both"/>
        <w:rPr>
          <w:rFonts w:asciiTheme="majorBidi" w:hAnsiTheme="majorBidi" w:cstheme="majorBidi"/>
          <w:b/>
          <w:bCs/>
          <w:color w:val="auto"/>
        </w:rPr>
      </w:pPr>
      <w:r w:rsidRPr="00BE4D0C">
        <w:rPr>
          <w:rFonts w:asciiTheme="majorBidi" w:hAnsiTheme="majorBidi" w:cstheme="majorBidi"/>
          <w:b/>
          <w:bCs/>
          <w:color w:val="auto"/>
        </w:rPr>
        <w:t xml:space="preserve">Sabiedriskā labuma darbības un ikdienišķas saimnieciskās darbības nošķiršana </w:t>
      </w:r>
    </w:p>
    <w:p w14:paraId="13FCC8E7" w14:textId="6908BC6D" w:rsidR="00BE4D0C" w:rsidRDefault="00BE4D0C" w:rsidP="00F84625">
      <w:pPr>
        <w:pStyle w:val="Default"/>
        <w:spacing w:line="276" w:lineRule="auto"/>
        <w:jc w:val="both"/>
        <w:rPr>
          <w:rFonts w:asciiTheme="majorBidi" w:hAnsiTheme="majorBidi" w:cstheme="majorBidi"/>
        </w:rPr>
      </w:pPr>
      <w:r w:rsidRPr="00BE4D0C">
        <w:rPr>
          <w:rFonts w:asciiTheme="majorBidi" w:hAnsiTheme="majorBidi" w:cstheme="majorBidi"/>
        </w:rPr>
        <w:t xml:space="preserve">Tāda ikdienišķa saimnieciskā darbība kā treniņu organizēšana par maksu nav uzskatāma par sociāli </w:t>
      </w:r>
      <w:proofErr w:type="spellStart"/>
      <w:r w:rsidRPr="00BE4D0C">
        <w:rPr>
          <w:rFonts w:asciiTheme="majorBidi" w:hAnsiTheme="majorBidi" w:cstheme="majorBidi"/>
        </w:rPr>
        <w:t>mazaizsargātas</w:t>
      </w:r>
      <w:proofErr w:type="spellEnd"/>
      <w:r w:rsidRPr="00BE4D0C">
        <w:rPr>
          <w:rFonts w:asciiTheme="majorBidi" w:hAnsiTheme="majorBidi" w:cstheme="majorBidi"/>
        </w:rPr>
        <w:t xml:space="preserve"> personu grupas - bērnu un jauniešu - tiesību un interešu aizstāvēšanu, lai arī bērni un jaunieši ir sociāli </w:t>
      </w:r>
      <w:proofErr w:type="spellStart"/>
      <w:r w:rsidRPr="00BE4D0C">
        <w:rPr>
          <w:rFonts w:asciiTheme="majorBidi" w:hAnsiTheme="majorBidi" w:cstheme="majorBidi"/>
        </w:rPr>
        <w:t>mazaizsargātu</w:t>
      </w:r>
      <w:proofErr w:type="spellEnd"/>
      <w:r w:rsidRPr="00BE4D0C">
        <w:rPr>
          <w:rFonts w:asciiTheme="majorBidi" w:hAnsiTheme="majorBidi" w:cstheme="majorBidi"/>
        </w:rPr>
        <w:t xml:space="preserve"> personu grupas. Nozīmīgs labums saistāms ar pašaizliedzīgu gādību par citiem un nesavtību, kas pārsniedz ikdienišķas saimnieciskas darbības robežas.</w:t>
      </w:r>
    </w:p>
    <w:p w14:paraId="7951EE22" w14:textId="77777777" w:rsidR="00BE4D0C" w:rsidRPr="00BE4D0C" w:rsidRDefault="00BE4D0C" w:rsidP="003D19F8">
      <w:pPr>
        <w:pStyle w:val="Default"/>
        <w:spacing w:line="276" w:lineRule="auto"/>
        <w:jc w:val="both"/>
        <w:rPr>
          <w:rFonts w:asciiTheme="majorBidi" w:hAnsiTheme="majorBidi" w:cstheme="majorBidi"/>
        </w:rPr>
      </w:pPr>
    </w:p>
    <w:p w14:paraId="71A3CA25" w14:textId="4523BB52" w:rsidR="008B7CCD" w:rsidRPr="00BE4D0C" w:rsidRDefault="008B7CCD" w:rsidP="003D19F8">
      <w:pPr>
        <w:spacing w:before="120" w:line="276" w:lineRule="auto"/>
        <w:contextualSpacing/>
        <w:jc w:val="center"/>
        <w:rPr>
          <w:b/>
        </w:rPr>
      </w:pPr>
      <w:r w:rsidRPr="00BE4D0C">
        <w:rPr>
          <w:b/>
        </w:rPr>
        <w:t>Latvijas Republikas Senāt</w:t>
      </w:r>
      <w:r w:rsidR="00BE4D0C" w:rsidRPr="00BE4D0C">
        <w:rPr>
          <w:b/>
        </w:rPr>
        <w:t>a</w:t>
      </w:r>
    </w:p>
    <w:p w14:paraId="7474D2FA" w14:textId="0677EBA8" w:rsidR="00BE4D0C" w:rsidRPr="00BE4D0C" w:rsidRDefault="00BE4D0C" w:rsidP="003D19F8">
      <w:pPr>
        <w:spacing w:line="276" w:lineRule="auto"/>
        <w:contextualSpacing/>
        <w:jc w:val="center"/>
        <w:rPr>
          <w:b/>
        </w:rPr>
      </w:pPr>
      <w:r w:rsidRPr="00BE4D0C">
        <w:rPr>
          <w:b/>
        </w:rPr>
        <w:t>Administratīvo lietu departamenta</w:t>
      </w:r>
    </w:p>
    <w:p w14:paraId="068A49C4" w14:textId="54595EBC" w:rsidR="00BE4D0C" w:rsidRPr="00BE4D0C" w:rsidRDefault="00BE4D0C" w:rsidP="003D19F8">
      <w:pPr>
        <w:spacing w:line="276" w:lineRule="auto"/>
        <w:contextualSpacing/>
        <w:jc w:val="center"/>
        <w:rPr>
          <w:b/>
        </w:rPr>
      </w:pPr>
      <w:r w:rsidRPr="00BE4D0C">
        <w:rPr>
          <w:b/>
        </w:rPr>
        <w:t>2025.gada 3.jūnija</w:t>
      </w:r>
    </w:p>
    <w:p w14:paraId="0B8A3CD2" w14:textId="77777777" w:rsidR="00BE4D0C" w:rsidRPr="00BE4D0C" w:rsidRDefault="008B7CCD" w:rsidP="003D19F8">
      <w:pPr>
        <w:spacing w:line="276" w:lineRule="auto"/>
        <w:contextualSpacing/>
        <w:jc w:val="center"/>
        <w:rPr>
          <w:b/>
        </w:rPr>
      </w:pPr>
      <w:r w:rsidRPr="00BE4D0C">
        <w:rPr>
          <w:b/>
        </w:rPr>
        <w:t>SPRIEDUMS</w:t>
      </w:r>
    </w:p>
    <w:p w14:paraId="6BF942E2" w14:textId="18F8723C" w:rsidR="00BE4D0C" w:rsidRPr="00BE4D0C" w:rsidRDefault="00BE4D0C" w:rsidP="003D19F8">
      <w:pPr>
        <w:spacing w:line="276" w:lineRule="auto"/>
        <w:contextualSpacing/>
        <w:jc w:val="center"/>
        <w:rPr>
          <w:b/>
        </w:rPr>
      </w:pPr>
      <w:r w:rsidRPr="00BE4D0C">
        <w:rPr>
          <w:b/>
        </w:rPr>
        <w:t>Lieta Nr. A420189121, SKA</w:t>
      </w:r>
      <w:r w:rsidRPr="00BE4D0C">
        <w:rPr>
          <w:b/>
        </w:rPr>
        <w:noBreakHyphen/>
        <w:t>40/2025</w:t>
      </w:r>
    </w:p>
    <w:p w14:paraId="0AD8805E" w14:textId="047E0D4A" w:rsidR="008B7CCD" w:rsidRPr="00BE4D0C" w:rsidRDefault="00BE4D0C" w:rsidP="003D19F8">
      <w:pPr>
        <w:spacing w:line="276" w:lineRule="auto"/>
        <w:contextualSpacing/>
        <w:jc w:val="center"/>
      </w:pPr>
      <w:hyperlink r:id="rId8" w:history="1">
        <w:r w:rsidRPr="00BE4D0C">
          <w:rPr>
            <w:rStyle w:val="Hyperlink"/>
            <w:rFonts w:eastAsiaTheme="minorHAnsi"/>
            <w:lang w:eastAsia="en-US"/>
          </w:rPr>
          <w:t xml:space="preserve"> ECLI:LV:AT:2025:0603.A420189121.22.S</w:t>
        </w:r>
      </w:hyperlink>
    </w:p>
    <w:p w14:paraId="2EC14FB2" w14:textId="77777777" w:rsidR="008B7CCD" w:rsidRPr="00EC00F0" w:rsidRDefault="008B7CCD" w:rsidP="003D19F8">
      <w:pPr>
        <w:widowControl w:val="0"/>
        <w:spacing w:line="276" w:lineRule="auto"/>
        <w:ind w:firstLine="567"/>
        <w:jc w:val="both"/>
        <w:rPr>
          <w:rFonts w:asciiTheme="majorBidi" w:hAnsiTheme="majorBidi" w:cstheme="majorBidi"/>
        </w:rPr>
      </w:pPr>
    </w:p>
    <w:p w14:paraId="491B2652" w14:textId="31666D41" w:rsidR="008B7CCD" w:rsidRPr="00EC00F0" w:rsidRDefault="009055AE" w:rsidP="003D19F8">
      <w:pPr>
        <w:widowControl w:val="0"/>
        <w:spacing w:line="276" w:lineRule="auto"/>
        <w:ind w:firstLine="567"/>
        <w:jc w:val="both"/>
      </w:pPr>
      <w:r>
        <w:t>Senāts</w:t>
      </w:r>
      <w:r w:rsidR="008B7CCD" w:rsidRPr="00EC00F0">
        <w:t xml:space="preserve"> šādā sastāvā: senator</w:t>
      </w:r>
      <w:r>
        <w:t>e referente</w:t>
      </w:r>
      <w:r w:rsidR="008B7CCD" w:rsidRPr="00EC00F0">
        <w:t xml:space="preserve"> </w:t>
      </w:r>
      <w:r w:rsidR="00BC6848" w:rsidRPr="00BC6848">
        <w:t xml:space="preserve">Rudīte Vīduša, </w:t>
      </w:r>
      <w:r>
        <w:t>senator</w:t>
      </w:r>
      <w:r w:rsidR="002850DF">
        <w:t>es</w:t>
      </w:r>
      <w:r>
        <w:t xml:space="preserve"> </w:t>
      </w:r>
      <w:r w:rsidR="002850DF">
        <w:t xml:space="preserve">Anita Kovaļevska </w:t>
      </w:r>
      <w:r>
        <w:t>un</w:t>
      </w:r>
      <w:r w:rsidR="00BC6848" w:rsidRPr="00BC6848">
        <w:t xml:space="preserve"> </w:t>
      </w:r>
      <w:r w:rsidR="002850DF">
        <w:t>Indra Meldere</w:t>
      </w:r>
    </w:p>
    <w:p w14:paraId="3199FCA5" w14:textId="77777777" w:rsidR="008B7CCD" w:rsidRPr="00EC00F0" w:rsidRDefault="008B7CCD" w:rsidP="003D19F8">
      <w:pPr>
        <w:widowControl w:val="0"/>
        <w:spacing w:line="276" w:lineRule="auto"/>
        <w:ind w:firstLine="567"/>
        <w:jc w:val="both"/>
      </w:pPr>
    </w:p>
    <w:p w14:paraId="43196535" w14:textId="233EFB7F" w:rsidR="005E06FB" w:rsidRPr="00EC00F0" w:rsidRDefault="008B7CCD" w:rsidP="003D19F8">
      <w:pPr>
        <w:widowControl w:val="0"/>
        <w:spacing w:line="276" w:lineRule="auto"/>
        <w:ind w:firstLine="567"/>
        <w:jc w:val="both"/>
        <w:rPr>
          <w:rFonts w:eastAsiaTheme="minorHAnsi"/>
          <w:lang w:eastAsia="en-US"/>
        </w:rPr>
      </w:pPr>
      <w:r w:rsidRPr="00EC00F0">
        <w:t xml:space="preserve">rakstveida procesā izskatīja administratīvo lietu, kas ierosināta, </w:t>
      </w:r>
      <w:r w:rsidR="002246BB">
        <w:t xml:space="preserve">pamatojoties uz </w:t>
      </w:r>
      <w:r w:rsidR="008B2A77" w:rsidRPr="008B2A77">
        <w:t>biedrība</w:t>
      </w:r>
      <w:r w:rsidR="008B2A77">
        <w:t>s</w:t>
      </w:r>
      <w:r w:rsidR="008B2A77" w:rsidRPr="008B2A77">
        <w:t xml:space="preserve"> „</w:t>
      </w:r>
      <w:r w:rsidR="00013C04" w:rsidRPr="00013C04">
        <w:t>Ippon.lv</w:t>
      </w:r>
      <w:r w:rsidR="008B2A77" w:rsidRPr="008B2A77">
        <w:t>”</w:t>
      </w:r>
      <w:r w:rsidR="002246BB">
        <w:t xml:space="preserve"> pieteik</w:t>
      </w:r>
      <w:r w:rsidR="008B2A77">
        <w:t>um</w:t>
      </w:r>
      <w:r w:rsidR="00013C04">
        <w:t>u</w:t>
      </w:r>
      <w:r w:rsidR="002246BB">
        <w:t xml:space="preserve"> par Valsts </w:t>
      </w:r>
      <w:r w:rsidR="00013C04">
        <w:t>ieņēmumu</w:t>
      </w:r>
      <w:r w:rsidR="002246BB">
        <w:t xml:space="preserve"> dienesta </w:t>
      </w:r>
      <w:bookmarkStart w:id="0" w:name="_Hlk166159194"/>
      <w:bookmarkStart w:id="1" w:name="_Hlk174978077"/>
      <w:r w:rsidR="002246BB">
        <w:t>20</w:t>
      </w:r>
      <w:r w:rsidR="00013C04">
        <w:t>21</w:t>
      </w:r>
      <w:r w:rsidR="002246BB">
        <w:t xml:space="preserve">.gada </w:t>
      </w:r>
      <w:r w:rsidR="00013C04">
        <w:t>6</w:t>
      </w:r>
      <w:r w:rsidR="002246BB">
        <w:t>.</w:t>
      </w:r>
      <w:r w:rsidR="00013C04">
        <w:t>maija</w:t>
      </w:r>
      <w:r w:rsidR="002246BB">
        <w:t xml:space="preserve"> lēmum</w:t>
      </w:r>
      <w:r w:rsidR="00013C04">
        <w:t>a</w:t>
      </w:r>
      <w:r w:rsidR="002246BB">
        <w:t xml:space="preserve"> </w:t>
      </w:r>
      <w:r w:rsidR="008B2A77">
        <w:t>Nr.</w:t>
      </w:r>
      <w:bookmarkEnd w:id="0"/>
      <w:r w:rsidR="0014438C">
        <w:t> </w:t>
      </w:r>
      <w:r w:rsidR="00013C04">
        <w:t>32.6/8.71/14503</w:t>
      </w:r>
      <w:r w:rsidR="002246BB">
        <w:t xml:space="preserve"> </w:t>
      </w:r>
      <w:bookmarkEnd w:id="1"/>
      <w:r w:rsidR="002246BB">
        <w:t xml:space="preserve">atcelšanu, </w:t>
      </w:r>
      <w:r w:rsidR="00B83D33">
        <w:t xml:space="preserve">sakarā ar </w:t>
      </w:r>
      <w:bookmarkStart w:id="2" w:name="_Hlk175579110"/>
      <w:r w:rsidR="00013C04" w:rsidRPr="00013C04">
        <w:t>biedrības „Ippon.lv”</w:t>
      </w:r>
      <w:r w:rsidR="002246BB">
        <w:t xml:space="preserve"> </w:t>
      </w:r>
      <w:bookmarkEnd w:id="2"/>
      <w:r w:rsidR="00A52B16" w:rsidRPr="00EC00F0">
        <w:rPr>
          <w:rFonts w:eastAsiaTheme="minorHAnsi"/>
          <w:lang w:eastAsia="en-US"/>
        </w:rPr>
        <w:t>kasācijas sūdzību par Administratīvās apgabaltiesas 202</w:t>
      </w:r>
      <w:r w:rsidR="00013C04">
        <w:rPr>
          <w:rFonts w:eastAsiaTheme="minorHAnsi"/>
          <w:lang w:eastAsia="en-US"/>
        </w:rPr>
        <w:t>3</w:t>
      </w:r>
      <w:r w:rsidR="00A52B16" w:rsidRPr="00EC00F0">
        <w:rPr>
          <w:rFonts w:eastAsiaTheme="minorHAnsi"/>
          <w:lang w:eastAsia="en-US"/>
        </w:rPr>
        <w:t xml:space="preserve">.gada </w:t>
      </w:r>
      <w:r w:rsidR="00013C04">
        <w:rPr>
          <w:rFonts w:eastAsiaTheme="minorHAnsi"/>
          <w:lang w:eastAsia="en-US"/>
        </w:rPr>
        <w:t>15</w:t>
      </w:r>
      <w:r w:rsidR="00A52B16" w:rsidRPr="00EC00F0">
        <w:rPr>
          <w:rFonts w:eastAsiaTheme="minorHAnsi"/>
          <w:lang w:eastAsia="en-US"/>
        </w:rPr>
        <w:t>.</w:t>
      </w:r>
      <w:r w:rsidR="00013C04">
        <w:rPr>
          <w:rFonts w:eastAsiaTheme="minorHAnsi"/>
          <w:lang w:eastAsia="en-US"/>
        </w:rPr>
        <w:t>februāra</w:t>
      </w:r>
      <w:r w:rsidR="00A52B16" w:rsidRPr="00EC00F0">
        <w:rPr>
          <w:rFonts w:eastAsiaTheme="minorHAnsi"/>
          <w:lang w:eastAsia="en-US"/>
        </w:rPr>
        <w:t xml:space="preserve"> spriedumu.</w:t>
      </w:r>
    </w:p>
    <w:p w14:paraId="50642059" w14:textId="77777777" w:rsidR="005E06FB" w:rsidRPr="00EC00F0" w:rsidRDefault="005E06FB" w:rsidP="003D19F8">
      <w:pPr>
        <w:widowControl w:val="0"/>
        <w:spacing w:line="276" w:lineRule="auto"/>
        <w:ind w:firstLine="567"/>
        <w:jc w:val="both"/>
        <w:rPr>
          <w:rFonts w:eastAsiaTheme="minorHAnsi"/>
          <w:lang w:eastAsia="en-US"/>
        </w:rPr>
      </w:pPr>
    </w:p>
    <w:p w14:paraId="2B79C98E" w14:textId="77777777" w:rsidR="008B7CCD" w:rsidRPr="00EC00F0" w:rsidRDefault="008B7CCD" w:rsidP="003D19F8">
      <w:pPr>
        <w:pStyle w:val="ATvirsraksts"/>
        <w:widowControl w:val="0"/>
        <w:contextualSpacing/>
      </w:pPr>
      <w:r w:rsidRPr="00EC00F0">
        <w:t>Aprakstošā daļa</w:t>
      </w:r>
    </w:p>
    <w:p w14:paraId="7A360561" w14:textId="77777777" w:rsidR="00F005AF" w:rsidRPr="00A03912" w:rsidRDefault="00F005AF" w:rsidP="003D19F8">
      <w:pPr>
        <w:widowControl w:val="0"/>
        <w:spacing w:line="276" w:lineRule="auto"/>
        <w:ind w:firstLine="567"/>
        <w:jc w:val="both"/>
      </w:pPr>
    </w:p>
    <w:p w14:paraId="220FEF78" w14:textId="790C4C16" w:rsidR="00D94C44" w:rsidRPr="00A03912" w:rsidRDefault="008B7CCD" w:rsidP="003D19F8">
      <w:pPr>
        <w:widowControl w:val="0"/>
        <w:spacing w:line="276" w:lineRule="auto"/>
        <w:ind w:firstLine="567"/>
        <w:jc w:val="both"/>
      </w:pPr>
      <w:r w:rsidRPr="00A03912">
        <w:t>[1]</w:t>
      </w:r>
      <w:r w:rsidR="00414A8D" w:rsidRPr="00A03912">
        <w:t> </w:t>
      </w:r>
      <w:bookmarkStart w:id="3" w:name="_Hlk167715222"/>
      <w:bookmarkStart w:id="4" w:name="_Hlk167706850"/>
      <w:r w:rsidR="0037117E" w:rsidRPr="00A03912">
        <w:t xml:space="preserve">Valsts </w:t>
      </w:r>
      <w:r w:rsidR="002638BC">
        <w:t>ieņēmumu</w:t>
      </w:r>
      <w:r w:rsidR="0037117E" w:rsidRPr="00A03912">
        <w:t xml:space="preserve"> </w:t>
      </w:r>
      <w:bookmarkEnd w:id="3"/>
      <w:r w:rsidR="0037117E" w:rsidRPr="00A03912">
        <w:t>dienests</w:t>
      </w:r>
      <w:r w:rsidR="00390429">
        <w:t xml:space="preserve"> </w:t>
      </w:r>
      <w:bookmarkEnd w:id="4"/>
      <w:r w:rsidR="002638BC">
        <w:t xml:space="preserve">ar </w:t>
      </w:r>
      <w:r w:rsidR="002638BC" w:rsidRPr="002638BC">
        <w:t>2021.gada 6.maija lēmum</w:t>
      </w:r>
      <w:r w:rsidR="002638BC">
        <w:t>u</w:t>
      </w:r>
      <w:r w:rsidR="002638BC" w:rsidRPr="002638BC">
        <w:t xml:space="preserve"> Nr.</w:t>
      </w:r>
      <w:r w:rsidR="001275F5">
        <w:t> </w:t>
      </w:r>
      <w:r w:rsidR="002638BC" w:rsidRPr="002638BC">
        <w:t>32.6/8.71/14503</w:t>
      </w:r>
      <w:r w:rsidR="002638BC">
        <w:t xml:space="preserve">, pamatojoties uz Sabiedriskā labuma organizāciju likuma 14.panta pirmās daļas 2. un </w:t>
      </w:r>
      <w:r w:rsidR="002638BC">
        <w:lastRenderedPageBreak/>
        <w:t>4.punktu,</w:t>
      </w:r>
      <w:r w:rsidR="00714A21">
        <w:t xml:space="preserve"> </w:t>
      </w:r>
      <w:r w:rsidR="002638BC">
        <w:t xml:space="preserve">14.panta ceturto daļu, </w:t>
      </w:r>
      <w:r w:rsidR="00714A21">
        <w:t xml:space="preserve">kā arī likuma </w:t>
      </w:r>
      <w:r w:rsidR="00714A21" w:rsidRPr="00714A21">
        <w:t>„</w:t>
      </w:r>
      <w:r w:rsidR="00714A21">
        <w:t xml:space="preserve">Par Valsts ieņēmumu </w:t>
      </w:r>
      <w:r w:rsidR="00714A21" w:rsidRPr="00714A21">
        <w:rPr>
          <w:rFonts w:asciiTheme="majorBidi" w:hAnsiTheme="majorBidi" w:cstheme="majorBidi"/>
        </w:rPr>
        <w:t xml:space="preserve">dienestu” </w:t>
      </w:r>
      <w:r w:rsidR="001275F5">
        <w:rPr>
          <w:rFonts w:asciiTheme="majorBidi" w:hAnsiTheme="majorBidi" w:cstheme="majorBidi"/>
        </w:rPr>
        <w:t xml:space="preserve">10.panta </w:t>
      </w:r>
      <w:r w:rsidR="00714A21" w:rsidRPr="00714A21">
        <w:rPr>
          <w:rFonts w:asciiTheme="majorBidi" w:hAnsiTheme="majorBidi" w:cstheme="majorBidi"/>
          <w:shd w:val="clear" w:color="auto" w:fill="FFFFFF"/>
        </w:rPr>
        <w:t>2.</w:t>
      </w:r>
      <w:r w:rsidR="00714A21" w:rsidRPr="00714A21">
        <w:rPr>
          <w:rFonts w:asciiTheme="majorBidi" w:hAnsiTheme="majorBidi" w:cstheme="majorBidi"/>
          <w:shd w:val="clear" w:color="auto" w:fill="FFFFFF"/>
          <w:vertAlign w:val="superscript"/>
        </w:rPr>
        <w:t>2</w:t>
      </w:r>
      <w:r w:rsidR="00714A21" w:rsidRPr="00714A21">
        <w:rPr>
          <w:rFonts w:asciiTheme="majorBidi" w:hAnsiTheme="majorBidi" w:cstheme="majorBidi"/>
          <w:shd w:val="clear" w:color="auto" w:fill="FFFFFF"/>
        </w:rPr>
        <w:t>daļu</w:t>
      </w:r>
      <w:r w:rsidR="00714A21">
        <w:rPr>
          <w:rFonts w:asciiTheme="majorBidi" w:hAnsiTheme="majorBidi" w:cstheme="majorBidi"/>
          <w:shd w:val="clear" w:color="auto" w:fill="FFFFFF"/>
        </w:rPr>
        <w:t>,</w:t>
      </w:r>
      <w:r w:rsidR="00714A21" w:rsidRPr="00714A21">
        <w:rPr>
          <w:rFonts w:asciiTheme="majorBidi" w:hAnsiTheme="majorBidi" w:cstheme="majorBidi"/>
          <w:shd w:val="clear" w:color="auto" w:fill="FFFFFF"/>
        </w:rPr>
        <w:t xml:space="preserve"> </w:t>
      </w:r>
      <w:r w:rsidR="002638BC" w:rsidRPr="00714A21">
        <w:rPr>
          <w:rFonts w:asciiTheme="majorBidi" w:hAnsiTheme="majorBidi" w:cstheme="majorBidi"/>
        </w:rPr>
        <w:t xml:space="preserve">pieteicējai </w:t>
      </w:r>
      <w:r w:rsidR="00E90A2B">
        <w:rPr>
          <w:rFonts w:asciiTheme="majorBidi" w:hAnsiTheme="majorBidi" w:cstheme="majorBidi"/>
        </w:rPr>
        <w:t>–</w:t>
      </w:r>
      <w:r w:rsidR="001330A0">
        <w:rPr>
          <w:rFonts w:asciiTheme="majorBidi" w:hAnsiTheme="majorBidi" w:cstheme="majorBidi"/>
        </w:rPr>
        <w:t xml:space="preserve"> </w:t>
      </w:r>
      <w:r w:rsidR="00E90A2B">
        <w:rPr>
          <w:rFonts w:asciiTheme="majorBidi" w:hAnsiTheme="majorBidi" w:cstheme="majorBidi"/>
        </w:rPr>
        <w:t xml:space="preserve">biedrībai „Ippon.lv” – </w:t>
      </w:r>
      <w:r w:rsidR="002638BC" w:rsidRPr="00714A21">
        <w:rPr>
          <w:rFonts w:asciiTheme="majorBidi" w:hAnsiTheme="majorBidi" w:cstheme="majorBidi"/>
        </w:rPr>
        <w:t>atņēma sabiedriskā labuma organizācijas statusu. Lēmums pamatots ar to,</w:t>
      </w:r>
      <w:r w:rsidR="002638BC" w:rsidRPr="00714A21">
        <w:t xml:space="preserve"> ka </w:t>
      </w:r>
      <w:r w:rsidR="002F1356" w:rsidRPr="00714A21">
        <w:t>sabiedriskā</w:t>
      </w:r>
      <w:r w:rsidR="002F1356">
        <w:t xml:space="preserve"> labuma darbība nav savienojama ar </w:t>
      </w:r>
      <w:r w:rsidR="00F04CED">
        <w:t>būtiskiem normatīvo aktu</w:t>
      </w:r>
      <w:r w:rsidR="002F1356">
        <w:t xml:space="preserve"> pārkāpumiem un pieteicējas darbība neatbilst sabiedriskā labuma darbības būtībai.</w:t>
      </w:r>
      <w:r w:rsidR="00E90A2B">
        <w:t xml:space="preserve"> </w:t>
      </w:r>
      <w:r w:rsidR="002F1356">
        <w:t>P</w:t>
      </w:r>
      <w:r w:rsidR="002638BC">
        <w:t>ieteicēja</w:t>
      </w:r>
      <w:r w:rsidR="00FD53B2">
        <w:t>s</w:t>
      </w:r>
      <w:r w:rsidR="002F1356">
        <w:t xml:space="preserve"> </w:t>
      </w:r>
      <w:r w:rsidR="00FD53B2">
        <w:t>karatē treniņu organizēšana ir sistemātiska</w:t>
      </w:r>
      <w:r w:rsidR="002850DF">
        <w:t>,</w:t>
      </w:r>
      <w:r w:rsidR="00FD53B2">
        <w:t xml:space="preserve"> un par to tiek saņemta atlīdzība, </w:t>
      </w:r>
      <w:r w:rsidR="00D04B06">
        <w:t xml:space="preserve">kuru pieteicēja norādījusi kā biedru naudu, kaut </w:t>
      </w:r>
      <w:r w:rsidR="00C227B4">
        <w:t xml:space="preserve">arī </w:t>
      </w:r>
      <w:r w:rsidR="00D04B06">
        <w:t>tā ir maksa par treniņiem</w:t>
      </w:r>
      <w:r w:rsidR="00E84313">
        <w:t>. Ieņēmumi no šīs saimnieciskās darbības ir pieteicējas finanšu līdzekļu pamatavots</w:t>
      </w:r>
      <w:r w:rsidR="00D04B06">
        <w:t xml:space="preserve">, </w:t>
      </w:r>
      <w:r w:rsidR="00F77345">
        <w:t>bet</w:t>
      </w:r>
      <w:r w:rsidR="002F1356">
        <w:t xml:space="preserve"> pieteicēja </w:t>
      </w:r>
      <w:r w:rsidR="00F77345">
        <w:t>nav</w:t>
      </w:r>
      <w:r w:rsidR="00B3606C">
        <w:t xml:space="preserve"> deklarē</w:t>
      </w:r>
      <w:r w:rsidR="00F77345">
        <w:t>jusi</w:t>
      </w:r>
      <w:r w:rsidR="00B3606C">
        <w:t xml:space="preserve"> ieņēmumus no šīs darbības</w:t>
      </w:r>
      <w:r w:rsidR="00AD290C">
        <w:t xml:space="preserve">. Tāpat </w:t>
      </w:r>
      <w:r w:rsidR="0027038B">
        <w:t>tā</w:t>
      </w:r>
      <w:r w:rsidR="00B3606C">
        <w:t xml:space="preserve"> </w:t>
      </w:r>
      <w:r w:rsidR="00F77345">
        <w:t xml:space="preserve">nav </w:t>
      </w:r>
      <w:r w:rsidR="0027038B">
        <w:t>aprēķinājusi un samaksājusi</w:t>
      </w:r>
      <w:r w:rsidR="00E04BCB">
        <w:t xml:space="preserve"> </w:t>
      </w:r>
      <w:r w:rsidR="00C227B4">
        <w:t>pievienotās vērtības nodok</w:t>
      </w:r>
      <w:r w:rsidR="0027038B">
        <w:t>li</w:t>
      </w:r>
      <w:r w:rsidR="00AD290C">
        <w:t>.</w:t>
      </w:r>
      <w:r w:rsidR="00E90A2B">
        <w:t xml:space="preserve"> </w:t>
      </w:r>
      <w:r w:rsidR="00672291">
        <w:t>Pieteicējas ienākumi pamatā izlietoti treniņu procesa nodrošināšanai, kā arī dažādu sporta pasākumu organizēšanai</w:t>
      </w:r>
      <w:r w:rsidR="0027038B">
        <w:t xml:space="preserve">. Tā kā </w:t>
      </w:r>
      <w:r w:rsidR="00672291">
        <w:t>p</w:t>
      </w:r>
      <w:r w:rsidR="002F1356">
        <w:t xml:space="preserve">ieteicējas biedri ir sportisti un sportistu vecāki, </w:t>
      </w:r>
      <w:r w:rsidR="00672291">
        <w:t>pārkā</w:t>
      </w:r>
      <w:r w:rsidR="0027038B">
        <w:t>pts</w:t>
      </w:r>
      <w:r w:rsidR="00672291">
        <w:t xml:space="preserve"> nosacījum</w:t>
      </w:r>
      <w:r w:rsidR="0027038B">
        <w:t>s</w:t>
      </w:r>
      <w:r w:rsidR="00672291">
        <w:t xml:space="preserve">, ka </w:t>
      </w:r>
      <w:r w:rsidR="00700935">
        <w:t xml:space="preserve">par </w:t>
      </w:r>
      <w:r w:rsidR="00E04BCB">
        <w:t>sabiedriskā labuma darbīb</w:t>
      </w:r>
      <w:r w:rsidR="00700935">
        <w:t>u</w:t>
      </w:r>
      <w:r w:rsidR="00E04BCB">
        <w:t xml:space="preserve"> nav uzskatāma darbība, kas vērsta uz biedrības biedru vajadzību apmierināšanu.</w:t>
      </w:r>
    </w:p>
    <w:p w14:paraId="5929FB6C" w14:textId="77777777" w:rsidR="00D94C44" w:rsidRPr="00A03912" w:rsidRDefault="00D94C44" w:rsidP="003D19F8">
      <w:pPr>
        <w:widowControl w:val="0"/>
        <w:spacing w:line="276" w:lineRule="auto"/>
        <w:ind w:firstLine="567"/>
        <w:jc w:val="both"/>
      </w:pPr>
    </w:p>
    <w:p w14:paraId="0AD2755C" w14:textId="3FA8A2D7" w:rsidR="007C644D" w:rsidRPr="00A03912" w:rsidRDefault="00A17711" w:rsidP="003D19F8">
      <w:pPr>
        <w:widowControl w:val="0"/>
        <w:spacing w:line="276" w:lineRule="auto"/>
        <w:ind w:firstLine="567"/>
        <w:jc w:val="both"/>
      </w:pPr>
      <w:r w:rsidRPr="00A03912">
        <w:t>[2] </w:t>
      </w:r>
      <w:r w:rsidR="009F09AD" w:rsidRPr="00A03912">
        <w:t>Pieteicēj</w:t>
      </w:r>
      <w:r w:rsidR="00D94C44" w:rsidRPr="00A03912">
        <w:t>a</w:t>
      </w:r>
      <w:r w:rsidR="009F09AD" w:rsidRPr="00A03912">
        <w:t xml:space="preserve"> </w:t>
      </w:r>
      <w:r w:rsidR="007C644D" w:rsidRPr="00A03912">
        <w:t xml:space="preserve">iesniedza </w:t>
      </w:r>
      <w:r w:rsidR="00D675C5">
        <w:t xml:space="preserve">Administratīvajā rajona </w:t>
      </w:r>
      <w:r w:rsidR="00D75184" w:rsidRPr="00A03912">
        <w:t xml:space="preserve">tiesā </w:t>
      </w:r>
      <w:r w:rsidR="007C644D" w:rsidRPr="00A03912">
        <w:t xml:space="preserve">pieteikumu par </w:t>
      </w:r>
      <w:r w:rsidR="00700935">
        <w:t>lēmuma</w:t>
      </w:r>
      <w:r w:rsidR="007C644D" w:rsidRPr="00A03912">
        <w:t xml:space="preserve"> atcelšanu.</w:t>
      </w:r>
    </w:p>
    <w:p w14:paraId="0EF759A8" w14:textId="77777777" w:rsidR="007C644D" w:rsidRPr="00A03912" w:rsidRDefault="007C644D" w:rsidP="003D19F8">
      <w:pPr>
        <w:widowControl w:val="0"/>
        <w:spacing w:line="276" w:lineRule="auto"/>
        <w:ind w:firstLine="567"/>
        <w:jc w:val="both"/>
      </w:pPr>
    </w:p>
    <w:p w14:paraId="18401A90" w14:textId="4FDA07ED" w:rsidR="00550CD7" w:rsidRPr="00A03912" w:rsidRDefault="007C644D" w:rsidP="003D19F8">
      <w:pPr>
        <w:widowControl w:val="0"/>
        <w:spacing w:line="276" w:lineRule="auto"/>
        <w:ind w:firstLine="567"/>
        <w:jc w:val="both"/>
      </w:pPr>
      <w:r w:rsidRPr="00A03912">
        <w:t>[3] </w:t>
      </w:r>
      <w:r w:rsidR="00550CD7" w:rsidRPr="00A03912">
        <w:t xml:space="preserve">Administratīvā apgabaltiesa, izskatījusi lietu apelācijas kārtībā, ar </w:t>
      </w:r>
      <w:r w:rsidR="008A6E62" w:rsidRPr="00A03912">
        <w:t>202</w:t>
      </w:r>
      <w:r w:rsidR="00764FDD">
        <w:t>3</w:t>
      </w:r>
      <w:r w:rsidR="008A6E62" w:rsidRPr="00A03912">
        <w:t xml:space="preserve">.gada </w:t>
      </w:r>
      <w:r w:rsidR="00764FDD">
        <w:t>15</w:t>
      </w:r>
      <w:r w:rsidR="008A6E62" w:rsidRPr="00A03912">
        <w:t>.</w:t>
      </w:r>
      <w:r w:rsidR="00764FDD">
        <w:t>februāra</w:t>
      </w:r>
      <w:r w:rsidR="00550CD7" w:rsidRPr="00A03912">
        <w:t xml:space="preserve"> spriedumu pieteikumu noraidīja. </w:t>
      </w:r>
      <w:r w:rsidR="00CF6F37">
        <w:t>S</w:t>
      </w:r>
      <w:r w:rsidR="00A03912">
        <w:t>priedums pamatots ar turpmāk minētajiem argumentiem.</w:t>
      </w:r>
    </w:p>
    <w:p w14:paraId="3F122C38" w14:textId="4F77486B" w:rsidR="006A5E3D" w:rsidRDefault="00E734A1" w:rsidP="003D19F8">
      <w:pPr>
        <w:widowControl w:val="0"/>
        <w:spacing w:line="276" w:lineRule="auto"/>
        <w:ind w:firstLine="567"/>
        <w:jc w:val="both"/>
      </w:pPr>
      <w:bookmarkStart w:id="5" w:name="_Hlk166229862"/>
      <w:r w:rsidRPr="00A03912">
        <w:t>[</w:t>
      </w:r>
      <w:r w:rsidR="00D75184" w:rsidRPr="00A03912">
        <w:t>3</w:t>
      </w:r>
      <w:r w:rsidRPr="00A03912">
        <w:t>.1] </w:t>
      </w:r>
      <w:bookmarkEnd w:id="5"/>
      <w:r w:rsidR="00197D0C">
        <w:t>Valsts ieņēmumu dienests nebija pieteicējai noteicis saistošu pienākumu iemaksāt valsts budžetā papildu nodokli, tāpēc nebija pamat</w:t>
      </w:r>
      <w:r w:rsidR="002850DF">
        <w:t>a</w:t>
      </w:r>
      <w:r w:rsidR="00197D0C">
        <w:t xml:space="preserve"> piemērot Sabiedriskā labuma organizāciju likuma 14.panta pirmās daļas 2.punkt</w:t>
      </w:r>
      <w:r w:rsidR="00006A5A">
        <w:t>u</w:t>
      </w:r>
      <w:r w:rsidR="00197D0C">
        <w:t xml:space="preserve"> un lēmums šajā daļā nav </w:t>
      </w:r>
      <w:r w:rsidR="00A57DE2">
        <w:t xml:space="preserve">pamatots un </w:t>
      </w:r>
      <w:r w:rsidR="00197D0C">
        <w:t>tiesisks.</w:t>
      </w:r>
    </w:p>
    <w:p w14:paraId="0A14BD46" w14:textId="08D748EA" w:rsidR="00684C08" w:rsidRDefault="000124D5" w:rsidP="003D19F8">
      <w:pPr>
        <w:widowControl w:val="0"/>
        <w:spacing w:line="276" w:lineRule="auto"/>
        <w:ind w:firstLine="567"/>
        <w:jc w:val="both"/>
      </w:pPr>
      <w:r w:rsidRPr="000124D5">
        <w:t>[3.2]</w:t>
      </w:r>
      <w:r w:rsidR="00132F59">
        <w:t> </w:t>
      </w:r>
      <w:r w:rsidR="00E50C79">
        <w:t>R</w:t>
      </w:r>
      <w:r w:rsidR="00E9015F" w:rsidRPr="00E9015F">
        <w:t xml:space="preserve">egulāra treniņu organizēšana par fiksētu samaksu ir uzskatāma par saimniecisko darbību. Sabiedriskā labuma darbības jēgai neatbilst tāda saimnieciskā darbība, kas tiek vērsta uz biedrības biedru un ar tiem saistītu personu interešu un vajadzību apmierināšanu, nerealizējot mērķi sabiedriskā labuma jomā. </w:t>
      </w:r>
      <w:r w:rsidR="00CE346F">
        <w:t>Pieteicēja nav pierādījusi</w:t>
      </w:r>
      <w:r w:rsidR="000745E9">
        <w:t xml:space="preserve">, ka </w:t>
      </w:r>
      <w:r w:rsidR="002850DF">
        <w:t>tās</w:t>
      </w:r>
      <w:r w:rsidR="000745E9">
        <w:t xml:space="preserve"> rīkotajos treniņos un sporta pasākumos bez maksas piedalās sabiedriskā labuma guvēji, kuri nav pieteicējas biedri vai šo biedru bērni. </w:t>
      </w:r>
      <w:r w:rsidR="00CE346F">
        <w:t xml:space="preserve">Darbojoties tikai savu biedru </w:t>
      </w:r>
      <w:r w:rsidR="004157FD">
        <w:t xml:space="preserve">un ar tiem saistītu personu </w:t>
      </w:r>
      <w:r w:rsidR="00CE346F">
        <w:t xml:space="preserve">interešu apmierināšanai, pieteicēja ir pārkāpusi Sabiedriskā labuma organizāciju </w:t>
      </w:r>
      <w:r w:rsidR="00E30A11">
        <w:t xml:space="preserve">likuma </w:t>
      </w:r>
      <w:r w:rsidR="00CE346F">
        <w:t>2.panta otrās daļas 2.punktu</w:t>
      </w:r>
      <w:r w:rsidR="00E9015F">
        <w:t xml:space="preserve">, </w:t>
      </w:r>
      <w:r w:rsidR="00FF650A">
        <w:t>kas bija</w:t>
      </w:r>
      <w:r w:rsidR="0028553E">
        <w:t xml:space="preserve"> </w:t>
      </w:r>
      <w:r w:rsidR="00006A5A">
        <w:t xml:space="preserve">pamats piemērot </w:t>
      </w:r>
      <w:r w:rsidR="00E30A11">
        <w:t>šī</w:t>
      </w:r>
      <w:r w:rsidR="0028553E">
        <w:t xml:space="preserve"> likuma 14.panta pirmās daļas </w:t>
      </w:r>
      <w:r w:rsidR="00DB4EBE">
        <w:t>4</w:t>
      </w:r>
      <w:r w:rsidR="0028553E">
        <w:t>.punkt</w:t>
      </w:r>
      <w:r w:rsidR="00006A5A">
        <w:t>u,</w:t>
      </w:r>
      <w:r w:rsidR="00DB4EBE">
        <w:t xml:space="preserve"> atņem</w:t>
      </w:r>
      <w:r w:rsidR="00006A5A">
        <w:t>ot</w:t>
      </w:r>
      <w:r w:rsidR="00DB4EBE">
        <w:t xml:space="preserve"> pieteicējai sabiedriskā labuma organizācijas statusu</w:t>
      </w:r>
      <w:r w:rsidR="00FF650A">
        <w:t>, tāpēc</w:t>
      </w:r>
      <w:r w:rsidR="00DB4EBE">
        <w:t xml:space="preserve"> </w:t>
      </w:r>
      <w:r w:rsidR="00B80C3A">
        <w:t xml:space="preserve">lēmums </w:t>
      </w:r>
      <w:r w:rsidR="00A57DE2">
        <w:t>šajā daļā ir pamatots un tiesisks.</w:t>
      </w:r>
    </w:p>
    <w:p w14:paraId="3596417A" w14:textId="77777777" w:rsidR="002045A6" w:rsidRPr="007E74F0" w:rsidRDefault="002045A6" w:rsidP="003D19F8">
      <w:pPr>
        <w:widowControl w:val="0"/>
        <w:spacing w:line="276" w:lineRule="auto"/>
        <w:ind w:firstLine="567"/>
        <w:jc w:val="both"/>
      </w:pPr>
    </w:p>
    <w:p w14:paraId="479EA5B7" w14:textId="3A57FE7C" w:rsidR="008B7CCD" w:rsidRDefault="008B7CCD" w:rsidP="003D19F8">
      <w:pPr>
        <w:widowControl w:val="0"/>
        <w:spacing w:line="276" w:lineRule="auto"/>
        <w:ind w:firstLine="567"/>
        <w:jc w:val="both"/>
      </w:pPr>
      <w:r w:rsidRPr="00A03912">
        <w:t>[</w:t>
      </w:r>
      <w:r w:rsidR="002A57F2" w:rsidRPr="00A03912">
        <w:t>4</w:t>
      </w:r>
      <w:r w:rsidRPr="00A03912">
        <w:t>]</w:t>
      </w:r>
      <w:r w:rsidR="00B75FD5" w:rsidRPr="00A03912">
        <w:t> </w:t>
      </w:r>
      <w:r w:rsidR="00CC3BE4" w:rsidRPr="00A03912">
        <w:t>Pieteicēj</w:t>
      </w:r>
      <w:r w:rsidR="008A6E62" w:rsidRPr="00A03912">
        <w:t>a</w:t>
      </w:r>
      <w:r w:rsidR="00061BB1" w:rsidRPr="00A03912">
        <w:t xml:space="preserve"> </w:t>
      </w:r>
      <w:r w:rsidRPr="00A03912">
        <w:t>par apgabaltiesas spriedumu</w:t>
      </w:r>
      <w:r w:rsidR="00DB4559" w:rsidRPr="00A03912">
        <w:t xml:space="preserve"> </w:t>
      </w:r>
      <w:r w:rsidRPr="00A03912">
        <w:t xml:space="preserve">iesniedza kasācijas sūdzību, norādot turpmāk minētos </w:t>
      </w:r>
      <w:r w:rsidR="00A27F35">
        <w:t>iebildumus</w:t>
      </w:r>
      <w:r w:rsidRPr="00A03912">
        <w:t>.</w:t>
      </w:r>
    </w:p>
    <w:p w14:paraId="49BE08A9" w14:textId="2A3FF40D" w:rsidR="00C236C2" w:rsidRDefault="0097080D" w:rsidP="003D19F8">
      <w:pPr>
        <w:widowControl w:val="0"/>
        <w:spacing w:line="276" w:lineRule="auto"/>
        <w:ind w:firstLine="567"/>
        <w:jc w:val="both"/>
      </w:pPr>
      <w:r w:rsidRPr="008867DC">
        <w:t>[4.1]</w:t>
      </w:r>
      <w:r w:rsidR="00132F59">
        <w:t> </w:t>
      </w:r>
      <w:r w:rsidRPr="008867DC">
        <w:t xml:space="preserve">Tiesa </w:t>
      </w:r>
      <w:r w:rsidR="000A3DE4">
        <w:t xml:space="preserve">nepareizi </w:t>
      </w:r>
      <w:r w:rsidR="00C236C2">
        <w:t>interpretējusi</w:t>
      </w:r>
      <w:r w:rsidR="000A3DE4">
        <w:t xml:space="preserve"> Sabiedriskā labuma organizāciju likuma 2.panta otrās daļas 2.punktu</w:t>
      </w:r>
      <w:r w:rsidR="00C236C2">
        <w:t>.</w:t>
      </w:r>
    </w:p>
    <w:p w14:paraId="721C718C" w14:textId="4A49577D" w:rsidR="00793C57" w:rsidRDefault="007A2C59" w:rsidP="003D19F8">
      <w:pPr>
        <w:widowControl w:val="0"/>
        <w:spacing w:line="276" w:lineRule="auto"/>
        <w:ind w:firstLine="567"/>
        <w:jc w:val="both"/>
      </w:pPr>
      <w:r>
        <w:t xml:space="preserve">Ierastajā nozīmē ar </w:t>
      </w:r>
      <w:r w:rsidRPr="007A2C59">
        <w:t>vārd</w:t>
      </w:r>
      <w:r>
        <w:t xml:space="preserve">u </w:t>
      </w:r>
      <w:bookmarkStart w:id="6" w:name="_Hlk175138926"/>
      <w:r w:rsidRPr="007A2C59">
        <w:t>„biedrs”</w:t>
      </w:r>
      <w:r>
        <w:t xml:space="preserve"> </w:t>
      </w:r>
      <w:bookmarkEnd w:id="6"/>
      <w:r>
        <w:t xml:space="preserve">saprot </w:t>
      </w:r>
      <w:r w:rsidRPr="007A2C59">
        <w:t>person</w:t>
      </w:r>
      <w:r>
        <w:t>u</w:t>
      </w:r>
      <w:r w:rsidRPr="007A2C59">
        <w:t>, kas ir iekļauta biedrības biedru sarakstā, ievērojot Biedrību un nodibinājumu likuma nosacījumus.</w:t>
      </w:r>
      <w:r>
        <w:t xml:space="preserve"> Tomēr š</w:t>
      </w:r>
      <w:r w:rsidR="00793C57" w:rsidRPr="00793C57">
        <w:t xml:space="preserve">ajā tiesību normā </w:t>
      </w:r>
      <w:bookmarkStart w:id="7" w:name="_Hlk175128782"/>
      <w:r w:rsidR="00793C57" w:rsidRPr="00793C57">
        <w:t xml:space="preserve">vārdam „biedrs” </w:t>
      </w:r>
      <w:bookmarkEnd w:id="7"/>
      <w:r w:rsidR="00793C57" w:rsidRPr="00793C57">
        <w:t xml:space="preserve">ir funkcionāla nozīme, kas neaprobežojas ar ierasto </w:t>
      </w:r>
      <w:r>
        <w:t xml:space="preserve">šī vārda </w:t>
      </w:r>
      <w:r w:rsidR="00793C57" w:rsidRPr="00793C57">
        <w:t>nozīmi</w:t>
      </w:r>
      <w:r>
        <w:t xml:space="preserve">. </w:t>
      </w:r>
      <w:r w:rsidR="00C611E8">
        <w:t>Personas, uz kurām mērķēta biedrības pamatdarbība, nevar uzskatīt par biedriem šī vārda ierastajā nozīmē. Ja kādas personas palīdz biedrībai vai kādas personas sasniedz biedrības ietekme, tad šīs personas nav uzskatāmas par biedriem. Sporta biedrībā</w:t>
      </w:r>
      <w:r w:rsidR="00793C57">
        <w:t xml:space="preserve"> </w:t>
      </w:r>
      <w:r w:rsidR="00793C57" w:rsidRPr="00793C57">
        <w:t>bērni, jaunieši un viņu vecāki ir biedrības atbalstītāji</w:t>
      </w:r>
      <w:r w:rsidR="00793C57">
        <w:t>, nevis biedri,</w:t>
      </w:r>
      <w:r>
        <w:t xml:space="preserve"> bet</w:t>
      </w:r>
      <w:r w:rsidR="00793C57">
        <w:t xml:space="preserve"> </w:t>
      </w:r>
      <w:r w:rsidR="00793C57" w:rsidRPr="00793C57">
        <w:t xml:space="preserve">biedri ir </w:t>
      </w:r>
      <w:r w:rsidR="00C611E8">
        <w:t xml:space="preserve">personas, kuras </w:t>
      </w:r>
      <w:r w:rsidR="00C611E8">
        <w:lastRenderedPageBreak/>
        <w:t xml:space="preserve">nodrošina pašas biedrības darbību – </w:t>
      </w:r>
      <w:r w:rsidR="00793C57" w:rsidRPr="00793C57">
        <w:t>treneri un administratori</w:t>
      </w:r>
      <w:r>
        <w:t>.</w:t>
      </w:r>
    </w:p>
    <w:p w14:paraId="56155961" w14:textId="3CD23D46" w:rsidR="007A2C59" w:rsidRDefault="007F6D49" w:rsidP="003D19F8">
      <w:pPr>
        <w:widowControl w:val="0"/>
        <w:spacing w:line="276" w:lineRule="auto"/>
        <w:ind w:firstLine="567"/>
        <w:jc w:val="both"/>
      </w:pPr>
      <w:r>
        <w:t>[4.2]</w:t>
      </w:r>
      <w:r w:rsidR="00132F59">
        <w:t> </w:t>
      </w:r>
      <w:r w:rsidRPr="007F6D49">
        <w:t>Sabiedriskā labuma organizāciju likuma 2.panta otrās daļas 2.punkt</w:t>
      </w:r>
      <w:r>
        <w:t>ā</w:t>
      </w:r>
      <w:r w:rsidR="007A2C59">
        <w:t xml:space="preserve"> </w:t>
      </w:r>
      <w:r w:rsidR="00CD6264">
        <w:t xml:space="preserve">paredzēts izņēmums, ka par sabiedriskā labuma darbību uzskatāma </w:t>
      </w:r>
      <w:r w:rsidR="00FA1437">
        <w:t xml:space="preserve">privāto interešu un vajadzību apmierināšana, </w:t>
      </w:r>
      <w:r w:rsidR="00FA1437" w:rsidRPr="00FA1437">
        <w:t xml:space="preserve">lai aizstāvētu </w:t>
      </w:r>
      <w:bookmarkStart w:id="8" w:name="_Hlk175139162"/>
      <w:r w:rsidR="00FA1437" w:rsidRPr="00FA1437">
        <w:t>sociāli mazaizsargāto personu grupu</w:t>
      </w:r>
      <w:bookmarkEnd w:id="8"/>
      <w:r w:rsidR="00FA1437" w:rsidRPr="00FA1437">
        <w:t xml:space="preserve"> un trūcīgo personu un ģimeņu tiesības un intereses</w:t>
      </w:r>
      <w:r w:rsidR="00FA1437">
        <w:t xml:space="preserve">. Sabiedriskā labuma organizāciju likuma </w:t>
      </w:r>
      <w:r w:rsidR="0081692F">
        <w:t xml:space="preserve">2.panta ceturtajā daļā noteikts, ka </w:t>
      </w:r>
      <w:bookmarkStart w:id="9" w:name="_Hlk175138220"/>
      <w:r w:rsidR="0081692F">
        <w:t xml:space="preserve">sociāli mazaizsargātu personu </w:t>
      </w:r>
      <w:bookmarkEnd w:id="9"/>
      <w:r w:rsidR="0081692F">
        <w:t>grupas nosaka Ministru kabinets</w:t>
      </w:r>
      <w:r>
        <w:t>,</w:t>
      </w:r>
      <w:r w:rsidR="009B3E08">
        <w:t xml:space="preserve"> un uz </w:t>
      </w:r>
      <w:r w:rsidR="003C7923">
        <w:t>tā</w:t>
      </w:r>
      <w:r w:rsidR="009B3E08">
        <w:t xml:space="preserve"> pamata ir izdoti Ministru kabineta </w:t>
      </w:r>
      <w:r>
        <w:t xml:space="preserve">2005.gada 11.janvāra </w:t>
      </w:r>
      <w:r w:rsidR="009B3E08">
        <w:t>noteikumi Nr.</w:t>
      </w:r>
      <w:r w:rsidR="00B64312">
        <w:t> </w:t>
      </w:r>
      <w:r w:rsidR="009B3E08">
        <w:t xml:space="preserve">32 </w:t>
      </w:r>
      <w:r w:rsidR="009B3E08" w:rsidRPr="009B3E08">
        <w:t>„Noteikumi par sociāli mazaizsargāto personu grupām”</w:t>
      </w:r>
      <w:r w:rsidR="009B3E08">
        <w:t xml:space="preserve">, kuros noteikts, ka bērni un jaunieši ir </w:t>
      </w:r>
      <w:r w:rsidR="009B3E08" w:rsidRPr="009B3E08">
        <w:t>sociāli mazaizsargāt</w:t>
      </w:r>
      <w:r w:rsidR="009B3E08">
        <w:t>as</w:t>
      </w:r>
      <w:r w:rsidR="009B3E08" w:rsidRPr="009B3E08">
        <w:t xml:space="preserve"> personu</w:t>
      </w:r>
      <w:r w:rsidR="009B3E08">
        <w:t xml:space="preserve"> grupas.</w:t>
      </w:r>
    </w:p>
    <w:p w14:paraId="24D45F8F" w14:textId="5CB353F6" w:rsidR="00E50C79" w:rsidRDefault="002C6720" w:rsidP="003D19F8">
      <w:pPr>
        <w:widowControl w:val="0"/>
        <w:spacing w:line="276" w:lineRule="auto"/>
        <w:ind w:firstLine="567"/>
        <w:jc w:val="both"/>
      </w:pPr>
      <w:r>
        <w:t xml:space="preserve">Tiesa tiesību normas satura atklāšanai nepamatoti izmantojusi Jaunatnes likuma izstrādes materiālus, kā arī nepareizi secinājusi, ka </w:t>
      </w:r>
      <w:r w:rsidRPr="002C6720">
        <w:t>bērniem un jauniešiem</w:t>
      </w:r>
      <w:r>
        <w:t xml:space="preserve">, kas ir </w:t>
      </w:r>
      <w:r w:rsidRPr="002C6720">
        <w:t>sociāli mazaizsargāt</w:t>
      </w:r>
      <w:r>
        <w:t>u</w:t>
      </w:r>
      <w:r w:rsidRPr="002C6720">
        <w:t xml:space="preserve"> personu grup</w:t>
      </w:r>
      <w:r>
        <w:t>as, jābūt arī trūcīgām personām. S</w:t>
      </w:r>
      <w:r w:rsidR="004F6238" w:rsidRPr="004F6238">
        <w:t>ociāli mazaizsargāto personu grup</w:t>
      </w:r>
      <w:r w:rsidR="004F6238">
        <w:t xml:space="preserve">as, trūcīgas personas vai ģimenes – tās ir </w:t>
      </w:r>
      <w:r w:rsidR="004F6238" w:rsidRPr="004F6238">
        <w:t>alternatīvas, nevis kumulatīvas, tiesību normas tiesiskā sastāva pazīmes</w:t>
      </w:r>
      <w:r w:rsidR="004F6238">
        <w:t>, lai arī tās saista s</w:t>
      </w:r>
      <w:r>
        <w:t xml:space="preserve">aiklis </w:t>
      </w:r>
      <w:r w:rsidRPr="002C6720">
        <w:t>„</w:t>
      </w:r>
      <w:r>
        <w:t>un</w:t>
      </w:r>
      <w:r w:rsidRPr="002C6720">
        <w:t>”</w:t>
      </w:r>
      <w:r w:rsidR="004F6238">
        <w:t xml:space="preserve">. Izņēmums attiecas uz </w:t>
      </w:r>
      <w:r w:rsidR="00793C57">
        <w:t>pieteicēj</w:t>
      </w:r>
      <w:r w:rsidR="00CE7380">
        <w:t>u,</w:t>
      </w:r>
      <w:r w:rsidR="00793C57">
        <w:t xml:space="preserve"> </w:t>
      </w:r>
      <w:r w:rsidR="00CE7380">
        <w:t xml:space="preserve">jo </w:t>
      </w:r>
      <w:r w:rsidR="00793C57">
        <w:t>bērni un jaunieši</w:t>
      </w:r>
      <w:r w:rsidR="00CE7380">
        <w:t xml:space="preserve"> pieteicējas darbības rezultātā gūst sociālo labumu.</w:t>
      </w:r>
    </w:p>
    <w:p w14:paraId="2144D809" w14:textId="6F2CAE14" w:rsidR="0023179A" w:rsidRDefault="00485D05" w:rsidP="003D19F8">
      <w:pPr>
        <w:widowControl w:val="0"/>
        <w:spacing w:line="276" w:lineRule="auto"/>
        <w:ind w:firstLine="567"/>
        <w:jc w:val="both"/>
      </w:pPr>
      <w:r w:rsidRPr="008867DC">
        <w:t>[4.</w:t>
      </w:r>
      <w:r w:rsidR="007F6D49">
        <w:t>3</w:t>
      </w:r>
      <w:r w:rsidRPr="008867DC">
        <w:t>]</w:t>
      </w:r>
      <w:r w:rsidR="00132F59">
        <w:t> </w:t>
      </w:r>
      <w:r w:rsidR="00E16978">
        <w:t>Tiesa nav ņēmusi vērā sporta biedrību specifiku, tāpēc ar</w:t>
      </w:r>
      <w:r w:rsidR="000A3DE4">
        <w:t xml:space="preserve"> tiesas spriedumu tiek nostiprināta tāda Sabiedriskā labuma organizāciju likuma interpretācija, ka neviena sporta biedrība, kas trenē bērnus un jauniešus, nevar būt sabiedriskā labuma organizācija. </w:t>
      </w:r>
      <w:r w:rsidR="00E16978">
        <w:t xml:space="preserve">Sporta biedrības parasti veido domubiedru pulciņš, bet šo biedru sastāvs ir mainīgs un tās ir atvērtas jauniem biedriem. </w:t>
      </w:r>
      <w:r w:rsidR="00E16978" w:rsidRPr="00E16978">
        <w:t>Sport</w:t>
      </w:r>
      <w:r w:rsidR="005029AB">
        <w:t xml:space="preserve">a attīstību </w:t>
      </w:r>
      <w:r w:rsidR="00E16978" w:rsidRPr="00E16978">
        <w:t xml:space="preserve">var veicināt </w:t>
      </w:r>
      <w:r w:rsidR="005029AB">
        <w:t xml:space="preserve">un sporta veids ir apgūstams tikai </w:t>
      </w:r>
      <w:r w:rsidR="00E16978" w:rsidRPr="00E16978">
        <w:t>ar sistemātisk</w:t>
      </w:r>
      <w:r w:rsidR="005029AB">
        <w:t>iem</w:t>
      </w:r>
      <w:r w:rsidR="00E16978" w:rsidRPr="00E16978">
        <w:t xml:space="preserve"> treniņ</w:t>
      </w:r>
      <w:r w:rsidR="005029AB">
        <w:t>iem ilgstošā laika posmā, pieteicēja nevar veicināt karatē attīstību ar spontāniem treniņiem jebkuram garāmgājējam.</w:t>
      </w:r>
    </w:p>
    <w:p w14:paraId="3FC09919" w14:textId="77777777" w:rsidR="00AB7CE3" w:rsidRPr="00A03912" w:rsidRDefault="00AB7CE3" w:rsidP="003D19F8">
      <w:pPr>
        <w:widowControl w:val="0"/>
        <w:spacing w:line="276" w:lineRule="auto"/>
        <w:ind w:firstLine="567"/>
        <w:jc w:val="both"/>
      </w:pPr>
    </w:p>
    <w:p w14:paraId="52F1BCF8" w14:textId="250A3EFF" w:rsidR="00245915" w:rsidRPr="00A03912" w:rsidRDefault="00347158" w:rsidP="003D19F8">
      <w:pPr>
        <w:widowControl w:val="0"/>
        <w:spacing w:line="276" w:lineRule="auto"/>
        <w:ind w:firstLine="567"/>
        <w:jc w:val="both"/>
      </w:pPr>
      <w:r w:rsidRPr="00A03912">
        <w:t>[</w:t>
      </w:r>
      <w:r w:rsidR="00EC00F0" w:rsidRPr="00A03912">
        <w:t>5</w:t>
      </w:r>
      <w:r w:rsidRPr="00A03912">
        <w:t>]</w:t>
      </w:r>
      <w:r w:rsidR="00554EA2" w:rsidRPr="00A03912">
        <w:t> </w:t>
      </w:r>
      <w:r w:rsidR="00CC3BE4" w:rsidRPr="00A03912">
        <w:t xml:space="preserve">Valsts </w:t>
      </w:r>
      <w:r w:rsidR="00D573C6">
        <w:t>ieņēmumu</w:t>
      </w:r>
      <w:r w:rsidR="00CC3BE4" w:rsidRPr="00A03912">
        <w:t xml:space="preserve"> dienests</w:t>
      </w:r>
      <w:r w:rsidRPr="00A03912">
        <w:t xml:space="preserve"> rakstveida paskaidrojum</w:t>
      </w:r>
      <w:r w:rsidR="00D573C6">
        <w:t>ā</w:t>
      </w:r>
      <w:r w:rsidR="00554EA2" w:rsidRPr="00A03912">
        <w:t xml:space="preserve"> </w:t>
      </w:r>
      <w:r w:rsidR="00182DD6" w:rsidRPr="00A03912">
        <w:t>norād</w:t>
      </w:r>
      <w:r w:rsidR="00D573C6">
        <w:t>ījis</w:t>
      </w:r>
      <w:r w:rsidR="00182DD6" w:rsidRPr="00A03912">
        <w:t xml:space="preserve">, ka </w:t>
      </w:r>
      <w:r w:rsidR="00CC3BE4" w:rsidRPr="00A03912">
        <w:t>kasācijas sūdzība ir nepamatota</w:t>
      </w:r>
      <w:r w:rsidR="00AB5CCA">
        <w:t>.</w:t>
      </w:r>
      <w:r w:rsidR="00614C1B" w:rsidRPr="00A03912">
        <w:t xml:space="preserve"> </w:t>
      </w:r>
    </w:p>
    <w:p w14:paraId="46F2D824" w14:textId="77777777" w:rsidR="00245915" w:rsidRPr="00A03912" w:rsidRDefault="00245915" w:rsidP="003D19F8">
      <w:pPr>
        <w:widowControl w:val="0"/>
        <w:spacing w:line="276" w:lineRule="auto"/>
        <w:ind w:firstLine="567"/>
        <w:jc w:val="both"/>
      </w:pPr>
    </w:p>
    <w:p w14:paraId="46BAEB97" w14:textId="7C713575" w:rsidR="008700D3" w:rsidRPr="00EC00F0" w:rsidRDefault="008700D3" w:rsidP="003D19F8">
      <w:pPr>
        <w:spacing w:line="276" w:lineRule="auto"/>
        <w:contextualSpacing/>
        <w:jc w:val="center"/>
        <w:rPr>
          <w:b/>
        </w:rPr>
      </w:pPr>
      <w:r w:rsidRPr="00EC00F0">
        <w:rPr>
          <w:b/>
        </w:rPr>
        <w:t>Motīvu daļa</w:t>
      </w:r>
    </w:p>
    <w:p w14:paraId="36988A62" w14:textId="419F54F0" w:rsidR="00AD1275" w:rsidRPr="00EC00F0" w:rsidRDefault="00AD1275" w:rsidP="003D19F8">
      <w:pPr>
        <w:widowControl w:val="0"/>
        <w:spacing w:line="276" w:lineRule="auto"/>
        <w:ind w:firstLine="567"/>
        <w:jc w:val="both"/>
        <w:rPr>
          <w:rFonts w:asciiTheme="majorBidi" w:hAnsiTheme="majorBidi" w:cstheme="majorBidi"/>
        </w:rPr>
      </w:pPr>
    </w:p>
    <w:p w14:paraId="52852AFC" w14:textId="686335AA" w:rsidR="00206E28" w:rsidRDefault="008A1DD0" w:rsidP="003D19F8">
      <w:pPr>
        <w:widowControl w:val="0"/>
        <w:spacing w:line="276" w:lineRule="auto"/>
        <w:ind w:firstLine="567"/>
        <w:jc w:val="both"/>
      </w:pPr>
      <w:r w:rsidRPr="00EC00F0">
        <w:rPr>
          <w:rFonts w:asciiTheme="majorBidi" w:hAnsiTheme="majorBidi" w:cstheme="majorBidi"/>
        </w:rPr>
        <w:t>[</w:t>
      </w:r>
      <w:r w:rsidR="002C5DD3">
        <w:rPr>
          <w:rFonts w:asciiTheme="majorBidi" w:hAnsiTheme="majorBidi" w:cstheme="majorBidi"/>
        </w:rPr>
        <w:t>6</w:t>
      </w:r>
      <w:r w:rsidRPr="00EC00F0">
        <w:rPr>
          <w:rFonts w:asciiTheme="majorBidi" w:hAnsiTheme="majorBidi" w:cstheme="majorBidi"/>
        </w:rPr>
        <w:t>] </w:t>
      </w:r>
      <w:r w:rsidR="00D90DE9">
        <w:t>Lietā ir strīds par</w:t>
      </w:r>
      <w:r w:rsidR="008F5527">
        <w:t xml:space="preserve"> </w:t>
      </w:r>
      <w:r w:rsidR="00712340">
        <w:t>to</w:t>
      </w:r>
      <w:r w:rsidR="00C22B35">
        <w:t xml:space="preserve">, vai </w:t>
      </w:r>
      <w:r w:rsidR="007F6D49">
        <w:t>pieteicējai pamatoti</w:t>
      </w:r>
      <w:r w:rsidR="00C22B35">
        <w:t xml:space="preserve"> </w:t>
      </w:r>
      <w:r w:rsidR="007042AB" w:rsidRPr="007042AB">
        <w:t>atņ</w:t>
      </w:r>
      <w:r w:rsidR="007042AB">
        <w:t>e</w:t>
      </w:r>
      <w:r w:rsidR="007042AB" w:rsidRPr="007042AB">
        <w:t>m</w:t>
      </w:r>
      <w:r w:rsidR="007042AB">
        <w:t>ts</w:t>
      </w:r>
      <w:r w:rsidR="007042AB" w:rsidRPr="007042AB">
        <w:t xml:space="preserve"> sabiedriskā labuma organizācijas status</w:t>
      </w:r>
      <w:r w:rsidR="007042AB">
        <w:t>s</w:t>
      </w:r>
      <w:r w:rsidR="00334D1C">
        <w:t xml:space="preserve">, bet strīda izšķiršana ir atkarīga no </w:t>
      </w:r>
      <w:r w:rsidR="00334D1C" w:rsidRPr="00334D1C">
        <w:t>Sabiedriskā labuma organizāciju likuma 2.panta otrās daļas 2.punkta</w:t>
      </w:r>
      <w:r w:rsidR="00334D1C">
        <w:t xml:space="preserve"> interpretācijas un piemērošanas.</w:t>
      </w:r>
    </w:p>
    <w:p w14:paraId="0304FBEE" w14:textId="71419DDE" w:rsidR="008F5527" w:rsidRDefault="008F5527" w:rsidP="003D19F8">
      <w:pPr>
        <w:widowControl w:val="0"/>
        <w:spacing w:line="276" w:lineRule="auto"/>
        <w:ind w:firstLine="567"/>
        <w:jc w:val="both"/>
      </w:pPr>
    </w:p>
    <w:p w14:paraId="29BD63EF" w14:textId="3D71E06A" w:rsidR="00334D1C" w:rsidRDefault="008F5527" w:rsidP="003D19F8">
      <w:pPr>
        <w:widowControl w:val="0"/>
        <w:spacing w:line="276" w:lineRule="auto"/>
        <w:ind w:firstLine="567"/>
        <w:jc w:val="both"/>
      </w:pPr>
      <w:bookmarkStart w:id="10" w:name="_Hlk166522435"/>
      <w:r>
        <w:t>[</w:t>
      </w:r>
      <w:r w:rsidR="00B34433">
        <w:t>7</w:t>
      </w:r>
      <w:r>
        <w:t>] </w:t>
      </w:r>
      <w:bookmarkStart w:id="11" w:name="_Hlk166574251"/>
      <w:bookmarkStart w:id="12" w:name="_Hlk166583114"/>
      <w:bookmarkEnd w:id="10"/>
      <w:r w:rsidR="00334D1C" w:rsidRPr="00334D1C">
        <w:t>Sabiedriskā labuma organizāciju likuma 2.panta otrās daļas 2.punk</w:t>
      </w:r>
      <w:r w:rsidR="00334D1C">
        <w:t>tā noteikts, ka p</w:t>
      </w:r>
      <w:r w:rsidR="00334D1C" w:rsidRPr="00334D1C">
        <w:t xml:space="preserve">ar </w:t>
      </w:r>
      <w:bookmarkStart w:id="13" w:name="_Hlk175303308"/>
      <w:r w:rsidR="00334D1C" w:rsidRPr="00334D1C">
        <w:t xml:space="preserve">sabiedriskā labuma darbību </w:t>
      </w:r>
      <w:bookmarkEnd w:id="13"/>
      <w:r w:rsidR="00334D1C" w:rsidRPr="00334D1C">
        <w:t>nav uzskatāma</w:t>
      </w:r>
      <w:r w:rsidR="00334D1C">
        <w:t xml:space="preserve"> </w:t>
      </w:r>
      <w:r w:rsidR="00334D1C" w:rsidRPr="00334D1C">
        <w:t>darbība tādā apjomā, kādā tā vērsta uz biedrības un nodibinājuma biedru vai dibinātāju un ar tiem saistītu personu privāto interešu un vajadzību apmierināšanu, izņemot darbību, ko veic biedrība vai nodibinājums, kas dibināts un darbojas, lai aizstāvētu sociāli mazaizsargāto personu grupu un trūcīgo personu un ģimeņu tiesības un intereses.</w:t>
      </w:r>
      <w:r w:rsidR="00334D1C">
        <w:t xml:space="preserve"> Tātad šī tiesību norma nosaka, kas nav </w:t>
      </w:r>
      <w:r w:rsidR="00334D1C" w:rsidRPr="00334D1C">
        <w:t>sabiedriskā labuma darbīb</w:t>
      </w:r>
      <w:r w:rsidR="00334D1C">
        <w:t xml:space="preserve">a, kā arī izņēmumus, kad šāda darbība tomēr </w:t>
      </w:r>
      <w:r w:rsidR="009E0DD1">
        <w:t>ir</w:t>
      </w:r>
      <w:r w:rsidR="00334D1C">
        <w:t xml:space="preserve"> </w:t>
      </w:r>
      <w:r w:rsidR="00334D1C" w:rsidRPr="00334D1C">
        <w:t>sabiedriskā labuma darbīb</w:t>
      </w:r>
      <w:r w:rsidR="009E0DD1">
        <w:t>a</w:t>
      </w:r>
      <w:r w:rsidR="00334D1C">
        <w:t>.</w:t>
      </w:r>
    </w:p>
    <w:p w14:paraId="334D19A0" w14:textId="2F195539" w:rsidR="00436BD5" w:rsidRDefault="00AB1194" w:rsidP="003D19F8">
      <w:pPr>
        <w:widowControl w:val="0"/>
        <w:spacing w:line="276" w:lineRule="auto"/>
        <w:ind w:firstLine="567"/>
        <w:jc w:val="both"/>
      </w:pPr>
      <w:r w:rsidRPr="00AB1194">
        <w:t>[7</w:t>
      </w:r>
      <w:r>
        <w:t>.1</w:t>
      </w:r>
      <w:r w:rsidRPr="00AB1194">
        <w:t>]</w:t>
      </w:r>
      <w:r w:rsidR="00132F59">
        <w:t> </w:t>
      </w:r>
      <w:r w:rsidR="00334D1C" w:rsidRPr="00334D1C">
        <w:t>Senāts nepiekrīt kasācijas sūdzības argumentam, ka Sabiedriskā labuma organizāciju likuma izpratnē vārds „biedrs” būtu saprotams citādākā, šaurākā izpratnē, t.i., ka biedri ir tikai tie, kuri nodrošina pašas biedrības darbību, bet citi biedri ir biedrības atbalstītāji.</w:t>
      </w:r>
      <w:r w:rsidR="00334D1C">
        <w:t xml:space="preserve"> </w:t>
      </w:r>
      <w:r w:rsidRPr="00AB1194">
        <w:t>Bie</w:t>
      </w:r>
      <w:r w:rsidR="002E2CF2">
        <w:t>drību darbību pamat</w:t>
      </w:r>
      <w:r w:rsidR="004A399A">
        <w:t>ā</w:t>
      </w:r>
      <w:r w:rsidR="002E2CF2">
        <w:t xml:space="preserve"> reglamentē </w:t>
      </w:r>
      <w:r w:rsidR="002E2CF2" w:rsidRPr="002E2CF2">
        <w:t>Biedrību un nodibinājumu likums</w:t>
      </w:r>
      <w:r w:rsidR="004A399A">
        <w:t xml:space="preserve">, no kura rodama izpratne par to, kas ir biedrība, tās dibinātāji un biedri. </w:t>
      </w:r>
      <w:r w:rsidR="004A399A" w:rsidRPr="004A399A">
        <w:t>Sabiedriskā labuma organizāciju likum</w:t>
      </w:r>
      <w:r w:rsidR="004A399A">
        <w:t xml:space="preserve">a mērķis nav modificēt šo izpratni, bet veicināt </w:t>
      </w:r>
      <w:r w:rsidR="004A399A" w:rsidRPr="004A399A">
        <w:t xml:space="preserve">Biedrību un </w:t>
      </w:r>
      <w:r w:rsidR="004A399A" w:rsidRPr="004A399A">
        <w:lastRenderedPageBreak/>
        <w:t>nodibinājumu likum</w:t>
      </w:r>
      <w:r w:rsidR="004A399A">
        <w:t xml:space="preserve">am atbilstošu biedrību </w:t>
      </w:r>
      <w:r w:rsidR="004A399A" w:rsidRPr="004A399A">
        <w:t>sabiedriskā labuma darbību.</w:t>
      </w:r>
    </w:p>
    <w:p w14:paraId="7D1E05B1" w14:textId="06DF57F0" w:rsidR="00436BD5" w:rsidRDefault="00436BD5" w:rsidP="003D19F8">
      <w:pPr>
        <w:widowControl w:val="0"/>
        <w:spacing w:line="276" w:lineRule="auto"/>
        <w:ind w:firstLine="567"/>
        <w:jc w:val="both"/>
      </w:pPr>
      <w:r>
        <w:t xml:space="preserve">No </w:t>
      </w:r>
      <w:bookmarkStart w:id="14" w:name="_Hlk175301213"/>
      <w:r w:rsidR="00357436" w:rsidRPr="00357436">
        <w:t>Sabiedriskā labuma organizāciju likuma</w:t>
      </w:r>
      <w:r w:rsidR="00357436">
        <w:t xml:space="preserve"> 2.panta otrās daļas 2.punkta </w:t>
      </w:r>
      <w:bookmarkEnd w:id="14"/>
      <w:r>
        <w:t>neizriet</w:t>
      </w:r>
      <w:r w:rsidR="0035416E">
        <w:t xml:space="preserve"> </w:t>
      </w:r>
      <w:r>
        <w:t xml:space="preserve">likumdevēja nolūks šīs tiesību normas tvērumā </w:t>
      </w:r>
      <w:r w:rsidR="0035416E">
        <w:t>ne</w:t>
      </w:r>
      <w:r>
        <w:t xml:space="preserve">iekļaut visus biedrus, tieši pretēji, likumdevēja nolūks ir </w:t>
      </w:r>
      <w:r w:rsidR="007F6D49">
        <w:t xml:space="preserve">ar šo normu </w:t>
      </w:r>
      <w:r>
        <w:t xml:space="preserve">aptvert </w:t>
      </w:r>
      <w:r w:rsidR="0035416E">
        <w:t xml:space="preserve">vēl </w:t>
      </w:r>
      <w:r>
        <w:t>plašāku personu loku – ne tikai biedrus, bet arī dibinātājus un ar biedriem vai dibinātājiem saistītās personas.</w:t>
      </w:r>
      <w:r w:rsidR="007C05AD">
        <w:t xml:space="preserve"> </w:t>
      </w:r>
    </w:p>
    <w:p w14:paraId="74080B32" w14:textId="688579D3" w:rsidR="00436BD5" w:rsidRDefault="002F56AD" w:rsidP="003D19F8">
      <w:pPr>
        <w:widowControl w:val="0"/>
        <w:spacing w:line="276" w:lineRule="auto"/>
        <w:ind w:firstLine="567"/>
        <w:jc w:val="both"/>
      </w:pPr>
      <w:r w:rsidRPr="002F56AD">
        <w:t>[7.</w:t>
      </w:r>
      <w:r>
        <w:t>2</w:t>
      </w:r>
      <w:r w:rsidRPr="002F56AD">
        <w:t>]</w:t>
      </w:r>
      <w:r w:rsidR="00132F59">
        <w:t> </w:t>
      </w:r>
      <w:r w:rsidR="001857EB">
        <w:t xml:space="preserve">Senāts piekrīt kasācijas sūdzības argumentam, ka </w:t>
      </w:r>
      <w:bookmarkStart w:id="15" w:name="_Hlk175576867"/>
      <w:r w:rsidR="001857EB" w:rsidRPr="001857EB">
        <w:t>Sabiedriskā labuma organizāciju likuma 2.panta otrās daļas 2.punkta</w:t>
      </w:r>
      <w:bookmarkEnd w:id="15"/>
      <w:r w:rsidR="001857EB">
        <w:t xml:space="preserve"> tiesiskā sastāva pazīmes – </w:t>
      </w:r>
      <w:r w:rsidR="00F9788E">
        <w:t xml:space="preserve">sociāli </w:t>
      </w:r>
      <w:r w:rsidR="001857EB" w:rsidRPr="001857EB">
        <w:t>mazaizsargāt</w:t>
      </w:r>
      <w:r w:rsidR="001857EB">
        <w:t>u</w:t>
      </w:r>
      <w:r w:rsidR="001857EB" w:rsidRPr="001857EB">
        <w:t xml:space="preserve"> personu grup</w:t>
      </w:r>
      <w:r w:rsidR="001857EB">
        <w:t xml:space="preserve">as, </w:t>
      </w:r>
      <w:r w:rsidR="001857EB" w:rsidRPr="001857EB">
        <w:t>trūcīg</w:t>
      </w:r>
      <w:r w:rsidR="001857EB">
        <w:t>as</w:t>
      </w:r>
      <w:r w:rsidR="001857EB" w:rsidRPr="001857EB">
        <w:t xml:space="preserve"> person</w:t>
      </w:r>
      <w:r w:rsidR="001857EB">
        <w:t xml:space="preserve">as, ģimenes – ir alternatīvas. Tas nozīmē, ka </w:t>
      </w:r>
      <w:r w:rsidR="00F9788E">
        <w:t xml:space="preserve">sociāli </w:t>
      </w:r>
      <w:r w:rsidR="001857EB">
        <w:t>mazaizsargātai personu grupai</w:t>
      </w:r>
      <w:r w:rsidR="003C599B">
        <w:t>, uz kuras tiesību un interešu aizstāvību ir vērsta biedrības darbība,</w:t>
      </w:r>
      <w:r w:rsidR="001857EB">
        <w:t xml:space="preserve"> obligāti nav jābūt trūcīgai</w:t>
      </w:r>
      <w:r w:rsidR="003C599B">
        <w:t>, lai biedrība varētu tikt uzskatīta par sabiedriskā labuma organizāciju</w:t>
      </w:r>
      <w:r w:rsidR="001857EB">
        <w:t>. Tāpat Senāts piekrīt</w:t>
      </w:r>
      <w:r w:rsidR="00F9788E">
        <w:t xml:space="preserve"> argumentam</w:t>
      </w:r>
      <w:r w:rsidR="001857EB">
        <w:t xml:space="preserve">, ka </w:t>
      </w:r>
      <w:r w:rsidR="00F9788E">
        <w:t xml:space="preserve">no </w:t>
      </w:r>
      <w:r w:rsidR="00EF59D1" w:rsidRPr="00F9788E">
        <w:t xml:space="preserve">Ministru kabineta </w:t>
      </w:r>
      <w:r w:rsidR="00F9788E" w:rsidRPr="00F9788E">
        <w:t>2005.gada 11.janvāra noteikum</w:t>
      </w:r>
      <w:r w:rsidR="00F9788E">
        <w:t>u</w:t>
      </w:r>
      <w:r w:rsidR="00F9788E" w:rsidRPr="00F9788E">
        <w:t xml:space="preserve"> Nr.</w:t>
      </w:r>
      <w:r w:rsidR="00B64312">
        <w:t> </w:t>
      </w:r>
      <w:r w:rsidR="00F9788E" w:rsidRPr="00F9788E">
        <w:t>32 „Noteikumi par sociāli mazaizsargāto personu grupām”</w:t>
      </w:r>
      <w:r w:rsidR="00F9788E">
        <w:t xml:space="preserve"> 2.5.apakšpunkta un 2.15.apakšpunkta izriet, ka bērni un jaunieši ir sociāli </w:t>
      </w:r>
      <w:r w:rsidR="00F9788E" w:rsidRPr="00F9788E">
        <w:t>mazaizsargātu personu grupas</w:t>
      </w:r>
      <w:r w:rsidR="00F9788E">
        <w:t>.</w:t>
      </w:r>
    </w:p>
    <w:p w14:paraId="28CB7549" w14:textId="1ACA1B15" w:rsidR="00690ED9" w:rsidRDefault="00B1225C" w:rsidP="003D19F8">
      <w:pPr>
        <w:widowControl w:val="0"/>
        <w:spacing w:line="276" w:lineRule="auto"/>
        <w:ind w:firstLine="567"/>
        <w:jc w:val="both"/>
      </w:pPr>
      <w:r>
        <w:t>Tomēr</w:t>
      </w:r>
      <w:r w:rsidR="00465083">
        <w:t xml:space="preserve">, lai </w:t>
      </w:r>
      <w:r w:rsidR="00933C47">
        <w:t>izņēmumu piemērotu, jāizpildās arī cit</w:t>
      </w:r>
      <w:r w:rsidR="003C599B">
        <w:t>ai</w:t>
      </w:r>
      <w:r w:rsidR="00933C47">
        <w:t xml:space="preserve"> šīs tiesību normas tiesiskā sastāva pazīm</w:t>
      </w:r>
      <w:r w:rsidR="003C599B">
        <w:t>ei</w:t>
      </w:r>
      <w:r w:rsidR="00690ED9">
        <w:t xml:space="preserve"> – </w:t>
      </w:r>
      <w:r w:rsidR="00933C47">
        <w:t xml:space="preserve">biedrība dibināta un darbojas, lai aizstāvētu </w:t>
      </w:r>
      <w:r w:rsidR="003C599B">
        <w:t xml:space="preserve">šīs </w:t>
      </w:r>
      <w:r w:rsidR="00D242AD" w:rsidRPr="00D242AD">
        <w:t>sociāli mazaizsargātu personu grupas</w:t>
      </w:r>
      <w:r w:rsidR="00D242AD">
        <w:t xml:space="preserve"> tiesības un intereses. </w:t>
      </w:r>
      <w:r w:rsidR="00690ED9">
        <w:t xml:space="preserve">Senāts uzskata, ka </w:t>
      </w:r>
      <w:r w:rsidR="002B0C58">
        <w:t xml:space="preserve">tāda </w:t>
      </w:r>
      <w:r w:rsidR="00690ED9">
        <w:t xml:space="preserve">ikdienišķa saimnieciskā darbība kā treniņu organizēšana par maksu </w:t>
      </w:r>
      <w:r w:rsidR="002B0C58">
        <w:t xml:space="preserve">nav uzskatāma par sociāli </w:t>
      </w:r>
      <w:r w:rsidR="002B0C58" w:rsidRPr="002B0C58">
        <w:t>mazaizsargāt</w:t>
      </w:r>
      <w:r w:rsidR="002B0C58">
        <w:t>as</w:t>
      </w:r>
      <w:r w:rsidR="002B0C58" w:rsidRPr="002B0C58">
        <w:t xml:space="preserve"> personu grupas </w:t>
      </w:r>
      <w:r w:rsidR="002B0C58">
        <w:t xml:space="preserve">tiesību un </w:t>
      </w:r>
      <w:r w:rsidR="002B0C58" w:rsidRPr="002B0C58">
        <w:t>intere</w:t>
      </w:r>
      <w:r w:rsidR="002B0C58">
        <w:t>šu aizstāvēšanu.</w:t>
      </w:r>
    </w:p>
    <w:p w14:paraId="2DA61FFE" w14:textId="43C6FA86" w:rsidR="00827E71" w:rsidRDefault="00827E71" w:rsidP="003D19F8">
      <w:pPr>
        <w:widowControl w:val="0"/>
        <w:spacing w:line="276" w:lineRule="auto"/>
        <w:ind w:firstLine="567"/>
        <w:jc w:val="both"/>
      </w:pPr>
      <w:r w:rsidRPr="00827E71">
        <w:t>Sabiedriskā labuma organizāciju likuma 2.panta otrās daļas 2.punkt</w:t>
      </w:r>
      <w:r>
        <w:t>s jāskata kopsakarā ar šī paša panta pirmajā daļā sniegto s</w:t>
      </w:r>
      <w:r w:rsidRPr="00827E71">
        <w:t>abiedriskā labuma darbība</w:t>
      </w:r>
      <w:r>
        <w:t xml:space="preserve">s legāldefenīciju, no kuras izriet, ka šai darbībai jāsniedz </w:t>
      </w:r>
      <w:r w:rsidRPr="00827E71">
        <w:t>nozīmīg</w:t>
      </w:r>
      <w:r>
        <w:t>s</w:t>
      </w:r>
      <w:r w:rsidRPr="00827E71">
        <w:t xml:space="preserve"> labum</w:t>
      </w:r>
      <w:r>
        <w:t>s</w:t>
      </w:r>
      <w:r w:rsidRPr="00827E71">
        <w:t xml:space="preserve"> sabiedrībai</w:t>
      </w:r>
      <w:r>
        <w:t>. Nozīmīgs labums saistāms ar p</w:t>
      </w:r>
      <w:r w:rsidRPr="00827E71">
        <w:t>ašaizliedzīg</w:t>
      </w:r>
      <w:r>
        <w:t>u</w:t>
      </w:r>
      <w:r w:rsidRPr="00827E71">
        <w:t xml:space="preserve"> gādīb</w:t>
      </w:r>
      <w:r>
        <w:t>u</w:t>
      </w:r>
      <w:r w:rsidRPr="00827E71">
        <w:t xml:space="preserve"> par citiem</w:t>
      </w:r>
      <w:r>
        <w:t xml:space="preserve"> un</w:t>
      </w:r>
      <w:r w:rsidRPr="00827E71">
        <w:t xml:space="preserve"> nesavtīb</w:t>
      </w:r>
      <w:r>
        <w:t>u, kas pārsniedz ikdienišķas saimnieciskas darbības robežas.</w:t>
      </w:r>
    </w:p>
    <w:p w14:paraId="01008F70" w14:textId="77777777" w:rsidR="00690ED9" w:rsidRDefault="00690ED9" w:rsidP="003D19F8">
      <w:pPr>
        <w:widowControl w:val="0"/>
        <w:spacing w:line="276" w:lineRule="auto"/>
        <w:ind w:firstLine="567"/>
        <w:jc w:val="both"/>
      </w:pPr>
    </w:p>
    <w:p w14:paraId="131FBE61" w14:textId="5916A0E2" w:rsidR="00933C47" w:rsidRDefault="002B0C58" w:rsidP="003D19F8">
      <w:pPr>
        <w:widowControl w:val="0"/>
        <w:spacing w:line="276" w:lineRule="auto"/>
        <w:ind w:firstLine="567"/>
        <w:jc w:val="both"/>
      </w:pPr>
      <w:r w:rsidRPr="002B0C58">
        <w:t>[</w:t>
      </w:r>
      <w:r>
        <w:t>8</w:t>
      </w:r>
      <w:r w:rsidRPr="002B0C58">
        <w:t>]</w:t>
      </w:r>
      <w:r w:rsidR="00132F59">
        <w:t> </w:t>
      </w:r>
      <w:r w:rsidR="00E54C29">
        <w:t>P</w:t>
      </w:r>
      <w:r w:rsidR="00C23457">
        <w:t xml:space="preserve">ārsūdzētajā spriedumā </w:t>
      </w:r>
      <w:r w:rsidR="00DF3CCD">
        <w:t>t</w:t>
      </w:r>
      <w:r w:rsidR="00DF3CCD" w:rsidRPr="00DF3CCD">
        <w:t>iesa pareizi atzinusi bērnus un jauniešus par sociāli mazaizsargātu personu grup</w:t>
      </w:r>
      <w:r w:rsidR="00DF3CCD">
        <w:t xml:space="preserve">ām, bet </w:t>
      </w:r>
      <w:r w:rsidR="003C599B">
        <w:t>nepamatoti</w:t>
      </w:r>
      <w:r w:rsidR="001D5A95" w:rsidRPr="001D5A95">
        <w:t xml:space="preserve"> sasaistījusi mazaizsargātu personu grupu tiesības un intereses ar trūcīgu personu tiesībām un interesēm, </w:t>
      </w:r>
      <w:r w:rsidR="00E54C29">
        <w:t xml:space="preserve">kā arī ģimeņu </w:t>
      </w:r>
      <w:r w:rsidR="00E54C29" w:rsidRPr="00E54C29">
        <w:t>tiesībām un interesēm</w:t>
      </w:r>
      <w:r w:rsidR="00EF59D1">
        <w:t>. T</w:t>
      </w:r>
      <w:r w:rsidR="00DF3CCD">
        <w:t xml:space="preserve">omēr </w:t>
      </w:r>
      <w:r w:rsidR="001D5A95" w:rsidRPr="001D5A95">
        <w:t>tas nav novedis pie nepareiza rezultāta</w:t>
      </w:r>
      <w:r w:rsidR="001D5A95">
        <w:t xml:space="preserve">. Tādējādi tiesa pārliecinājusies, ka nav </w:t>
      </w:r>
      <w:r w:rsidR="00D24C05">
        <w:t xml:space="preserve">konstatējama </w:t>
      </w:r>
      <w:r w:rsidR="00D24C05" w:rsidRPr="00D24C05">
        <w:t>pašaizliedzīg</w:t>
      </w:r>
      <w:r w:rsidR="00D24C05">
        <w:t>a</w:t>
      </w:r>
      <w:r w:rsidR="00D24C05" w:rsidRPr="00D24C05">
        <w:t xml:space="preserve"> gādīb</w:t>
      </w:r>
      <w:r w:rsidR="00D24C05">
        <w:t>a</w:t>
      </w:r>
      <w:r w:rsidR="00D24C05" w:rsidRPr="00D24C05">
        <w:t xml:space="preserve"> par citiem un nesavtīb</w:t>
      </w:r>
      <w:r w:rsidR="00D24C05">
        <w:t>a, kas nepieciešama sabiedriskā labuma darbībai.</w:t>
      </w:r>
    </w:p>
    <w:p w14:paraId="16F517AC" w14:textId="77777777" w:rsidR="007042AB" w:rsidRDefault="007042AB" w:rsidP="003D19F8">
      <w:pPr>
        <w:widowControl w:val="0"/>
        <w:spacing w:line="276" w:lineRule="auto"/>
        <w:jc w:val="both"/>
      </w:pPr>
    </w:p>
    <w:p w14:paraId="4B684AEA" w14:textId="707F20E2" w:rsidR="007042AB" w:rsidRDefault="007042AB" w:rsidP="003D19F8">
      <w:pPr>
        <w:widowControl w:val="0"/>
        <w:spacing w:line="276" w:lineRule="auto"/>
        <w:ind w:firstLine="567"/>
        <w:jc w:val="both"/>
      </w:pPr>
      <w:r w:rsidRPr="007042AB">
        <w:t>[</w:t>
      </w:r>
      <w:r w:rsidR="002B0C58">
        <w:t>9</w:t>
      </w:r>
      <w:r w:rsidRPr="007042AB">
        <w:t>]</w:t>
      </w:r>
      <w:r w:rsidR="00132F59">
        <w:t> </w:t>
      </w:r>
      <w:r w:rsidR="008B2E83">
        <w:t xml:space="preserve">Kasācijas sūdzību caurvij pieteicējas pārmetums, ka tiesa nav iedziļinājusies sporta biedrību specifikā un nav ņēmusi to vērā. Senāts paskaidro, ka likumdevējs, reglamentējot sabiedriskā labuma darbību, tiesiskajā regulējumā nav paredzējis </w:t>
      </w:r>
      <w:r w:rsidR="001D0601">
        <w:t xml:space="preserve">tādu </w:t>
      </w:r>
      <w:r w:rsidR="008B2E83">
        <w:t xml:space="preserve">speciālu </w:t>
      </w:r>
      <w:r w:rsidR="001D0601">
        <w:t xml:space="preserve">tiesisko </w:t>
      </w:r>
      <w:r w:rsidR="008B2E83">
        <w:t xml:space="preserve">regulējumu sporta biedrību sabiedriskā labuma darbībai, kurā šī specifika </w:t>
      </w:r>
      <w:r w:rsidR="004600FE">
        <w:t xml:space="preserve">būtu </w:t>
      </w:r>
      <w:r w:rsidR="008B2E83">
        <w:t>ņemta vērā. Tiesas kompetence ir piemērot tiesisko regulējumu</w:t>
      </w:r>
      <w:r w:rsidR="003C599B">
        <w:t>,</w:t>
      </w:r>
      <w:r w:rsidR="00FA65A1">
        <w:t xml:space="preserve"> un </w:t>
      </w:r>
      <w:r w:rsidR="008B2E83">
        <w:t xml:space="preserve">tiesai nav kompetence </w:t>
      </w:r>
      <w:r w:rsidR="00FA65A1">
        <w:t>to neievērot vai grozīt.</w:t>
      </w:r>
      <w:r w:rsidR="001D0601">
        <w:t xml:space="preserve"> Tāpēc </w:t>
      </w:r>
      <w:r w:rsidR="001D0601" w:rsidRPr="001D0601">
        <w:t>sporta biedrību sabiedriskā labuma darbīb</w:t>
      </w:r>
      <w:r w:rsidR="001D0601">
        <w:t xml:space="preserve">as specifikas izvērtēšana primāri ir </w:t>
      </w:r>
      <w:r w:rsidR="000B5C7D" w:rsidRPr="000B5C7D">
        <w:t xml:space="preserve">tiesībpolitikas </w:t>
      </w:r>
      <w:r w:rsidR="000B5C7D">
        <w:t xml:space="preserve">un </w:t>
      </w:r>
      <w:r w:rsidR="001D0601">
        <w:t>likumdošanas jautājums, nevis tiesas spriešanas jautājums.</w:t>
      </w:r>
    </w:p>
    <w:bookmarkEnd w:id="11"/>
    <w:bookmarkEnd w:id="12"/>
    <w:p w14:paraId="4DC0BCDA" w14:textId="77777777" w:rsidR="00893ACA" w:rsidRDefault="00893ACA" w:rsidP="003D19F8">
      <w:pPr>
        <w:widowControl w:val="0"/>
        <w:spacing w:line="276" w:lineRule="auto"/>
        <w:jc w:val="both"/>
      </w:pPr>
    </w:p>
    <w:p w14:paraId="6E6E7E3B" w14:textId="61F58D48" w:rsidR="0003241B" w:rsidRDefault="001808CF" w:rsidP="003D19F8">
      <w:pPr>
        <w:widowControl w:val="0"/>
        <w:spacing w:line="276" w:lineRule="auto"/>
        <w:ind w:firstLine="567"/>
        <w:jc w:val="both"/>
      </w:pPr>
      <w:bookmarkStart w:id="16" w:name="_Hlk175325861"/>
      <w:r>
        <w:t>[</w:t>
      </w:r>
      <w:r w:rsidR="002B0C58">
        <w:t>10</w:t>
      </w:r>
      <w:r>
        <w:t>] </w:t>
      </w:r>
      <w:r w:rsidR="0003241B">
        <w:t xml:space="preserve">Ievērojot </w:t>
      </w:r>
      <w:bookmarkEnd w:id="16"/>
      <w:r w:rsidR="0003241B">
        <w:t>minēto, Senāts atzīst, ka kasācijas sūdzības argumenti nevar būt pamats apgabaltiesas sprieduma atcelšanai. Tādējādi pārsūdzētais spriedums ir atstājams negrozīts, bet pieteicēj</w:t>
      </w:r>
      <w:r w:rsidR="00D53BCE">
        <w:t xml:space="preserve">as </w:t>
      </w:r>
      <w:r w:rsidR="0003241B">
        <w:t>kasācijas sūdzība noraidāma.</w:t>
      </w:r>
    </w:p>
    <w:p w14:paraId="6A8AD07B" w14:textId="77777777" w:rsidR="00962D17" w:rsidRDefault="00962D17" w:rsidP="003D19F8">
      <w:pPr>
        <w:widowControl w:val="0"/>
        <w:spacing w:line="276" w:lineRule="auto"/>
        <w:jc w:val="center"/>
        <w:rPr>
          <w:rFonts w:ascii="TimesNewRomanPSMT" w:eastAsiaTheme="minorHAnsi" w:hAnsi="TimesNewRomanPSMT" w:cs="TimesNewRomanPSMT"/>
          <w:lang w:eastAsia="en-US"/>
        </w:rPr>
      </w:pPr>
    </w:p>
    <w:p w14:paraId="46830BC2" w14:textId="5DBB03BA" w:rsidR="00974E53" w:rsidRPr="00EC00F0" w:rsidRDefault="00974E53" w:rsidP="003D19F8">
      <w:pPr>
        <w:spacing w:line="276" w:lineRule="auto"/>
        <w:jc w:val="center"/>
        <w:rPr>
          <w:b/>
        </w:rPr>
      </w:pPr>
      <w:r w:rsidRPr="00EC00F0">
        <w:rPr>
          <w:b/>
        </w:rPr>
        <w:t>Rezolutīvā daļa</w:t>
      </w:r>
    </w:p>
    <w:p w14:paraId="4EEFE9E9" w14:textId="77777777" w:rsidR="00206E28" w:rsidRDefault="00206E28" w:rsidP="003D19F8">
      <w:pPr>
        <w:pStyle w:val="Title"/>
        <w:widowControl w:val="0"/>
        <w:spacing w:line="276" w:lineRule="auto"/>
        <w:ind w:firstLine="567"/>
        <w:jc w:val="both"/>
        <w:rPr>
          <w:sz w:val="24"/>
          <w:szCs w:val="24"/>
        </w:rPr>
      </w:pPr>
    </w:p>
    <w:p w14:paraId="180BCE31" w14:textId="77777777" w:rsidR="00556B9A" w:rsidRPr="00EC00F0" w:rsidRDefault="00556B9A" w:rsidP="003D19F8">
      <w:pPr>
        <w:widowControl w:val="0"/>
        <w:autoSpaceDE w:val="0"/>
        <w:autoSpaceDN w:val="0"/>
        <w:adjustRightInd w:val="0"/>
        <w:spacing w:line="276" w:lineRule="auto"/>
        <w:ind w:firstLine="567"/>
        <w:jc w:val="both"/>
        <w:rPr>
          <w:rFonts w:ascii="TimesNewRomanPSMT" w:eastAsiaTheme="minorHAnsi" w:hAnsi="TimesNewRomanPSMT" w:cs="TimesNewRomanPSMT"/>
          <w:lang w:eastAsia="en-US"/>
        </w:rPr>
      </w:pPr>
      <w:r w:rsidRPr="00EC00F0">
        <w:rPr>
          <w:rFonts w:ascii="TimesNewRomanPSMT" w:eastAsiaTheme="minorHAnsi" w:hAnsi="TimesNewRomanPSMT" w:cs="TimesNewRomanPSMT"/>
          <w:lang w:eastAsia="en-US"/>
        </w:rPr>
        <w:t>Pamatojoties uz Administratīvā procesa likuma 348.panta pirmās daļas 1.punktu un 351.pantu, Senāts</w:t>
      </w:r>
    </w:p>
    <w:p w14:paraId="02A12F79" w14:textId="77777777" w:rsidR="00206E28" w:rsidRDefault="00206E28" w:rsidP="003D19F8">
      <w:pPr>
        <w:pStyle w:val="Title"/>
        <w:widowControl w:val="0"/>
        <w:spacing w:line="276" w:lineRule="auto"/>
        <w:ind w:firstLine="567"/>
        <w:jc w:val="both"/>
        <w:rPr>
          <w:sz w:val="24"/>
          <w:szCs w:val="24"/>
        </w:rPr>
      </w:pPr>
    </w:p>
    <w:p w14:paraId="53C5D34C" w14:textId="71E43674" w:rsidR="00974E53" w:rsidRDefault="00944CB2" w:rsidP="003D19F8">
      <w:pPr>
        <w:spacing w:line="276" w:lineRule="auto"/>
        <w:contextualSpacing/>
        <w:jc w:val="center"/>
        <w:rPr>
          <w:b/>
        </w:rPr>
      </w:pPr>
      <w:r>
        <w:rPr>
          <w:b/>
        </w:rPr>
        <w:t>n</w:t>
      </w:r>
      <w:r w:rsidR="00974E53" w:rsidRPr="00EC00F0">
        <w:rPr>
          <w:b/>
        </w:rPr>
        <w:t>osprieda</w:t>
      </w:r>
    </w:p>
    <w:p w14:paraId="22D6CF5B" w14:textId="77777777" w:rsidR="00D7646C" w:rsidRPr="009009F6" w:rsidRDefault="00D7646C" w:rsidP="003D19F8">
      <w:pPr>
        <w:widowControl w:val="0"/>
        <w:spacing w:line="276" w:lineRule="auto"/>
        <w:ind w:firstLine="567"/>
        <w:jc w:val="center"/>
        <w:rPr>
          <w:rFonts w:asciiTheme="majorBidi" w:hAnsiTheme="majorBidi" w:cstheme="majorBidi"/>
          <w:b/>
        </w:rPr>
      </w:pPr>
    </w:p>
    <w:p w14:paraId="63D9BC1A" w14:textId="3A35F4F2" w:rsidR="00556B9A" w:rsidRDefault="00556B9A" w:rsidP="003D19F8">
      <w:pPr>
        <w:widowControl w:val="0"/>
        <w:autoSpaceDE w:val="0"/>
        <w:autoSpaceDN w:val="0"/>
        <w:adjustRightInd w:val="0"/>
        <w:spacing w:line="276" w:lineRule="auto"/>
        <w:ind w:firstLine="567"/>
        <w:jc w:val="both"/>
        <w:rPr>
          <w:rFonts w:asciiTheme="majorBidi" w:eastAsiaTheme="minorHAnsi" w:hAnsiTheme="majorBidi" w:cstheme="majorBidi"/>
          <w:lang w:eastAsia="en-US"/>
        </w:rPr>
      </w:pPr>
      <w:r w:rsidRPr="009009F6">
        <w:rPr>
          <w:rFonts w:asciiTheme="majorBidi" w:eastAsiaTheme="minorHAnsi" w:hAnsiTheme="majorBidi" w:cstheme="majorBidi"/>
          <w:lang w:eastAsia="en-US"/>
        </w:rPr>
        <w:t xml:space="preserve">atstāt negrozītu Administratīvās apgabaltiesas </w:t>
      </w:r>
      <w:r w:rsidR="001D5A95" w:rsidRPr="001D5A95">
        <w:rPr>
          <w:rFonts w:asciiTheme="majorBidi" w:eastAsiaTheme="minorHAnsi" w:hAnsiTheme="majorBidi" w:cstheme="majorBidi"/>
          <w:lang w:eastAsia="en-US"/>
        </w:rPr>
        <w:t xml:space="preserve">2023.gada 15.februāra </w:t>
      </w:r>
      <w:r w:rsidRPr="009009F6">
        <w:rPr>
          <w:rFonts w:asciiTheme="majorBidi" w:eastAsiaTheme="minorHAnsi" w:hAnsiTheme="majorBidi" w:cstheme="majorBidi"/>
          <w:lang w:eastAsia="en-US"/>
        </w:rPr>
        <w:t xml:space="preserve">spriedumu, bet </w:t>
      </w:r>
      <w:r w:rsidR="001D5A95" w:rsidRPr="00013C04">
        <w:t>biedrības „Ippon.lv”</w:t>
      </w:r>
      <w:r w:rsidR="001D5A95">
        <w:t xml:space="preserve"> </w:t>
      </w:r>
      <w:r w:rsidRPr="009009F6">
        <w:rPr>
          <w:rFonts w:asciiTheme="majorBidi" w:eastAsiaTheme="minorHAnsi" w:hAnsiTheme="majorBidi" w:cstheme="majorBidi"/>
          <w:lang w:eastAsia="en-US"/>
        </w:rPr>
        <w:t>kasācijas sūdzību noraidīt.</w:t>
      </w:r>
    </w:p>
    <w:p w14:paraId="24250FE5" w14:textId="77777777" w:rsidR="002850DF" w:rsidRPr="009009F6" w:rsidRDefault="002850DF" w:rsidP="003D19F8">
      <w:pPr>
        <w:widowControl w:val="0"/>
        <w:autoSpaceDE w:val="0"/>
        <w:autoSpaceDN w:val="0"/>
        <w:adjustRightInd w:val="0"/>
        <w:spacing w:line="276" w:lineRule="auto"/>
        <w:ind w:firstLine="567"/>
        <w:jc w:val="both"/>
        <w:rPr>
          <w:rFonts w:asciiTheme="majorBidi" w:eastAsiaTheme="minorHAnsi" w:hAnsiTheme="majorBidi" w:cstheme="majorBidi"/>
          <w:lang w:eastAsia="en-US"/>
        </w:rPr>
      </w:pPr>
    </w:p>
    <w:p w14:paraId="1D4A8A3E" w14:textId="0486DD0F" w:rsidR="00D7646C" w:rsidRPr="009009F6" w:rsidRDefault="00D7646C" w:rsidP="003D19F8">
      <w:pPr>
        <w:pStyle w:val="Title"/>
        <w:widowControl w:val="0"/>
        <w:spacing w:line="276" w:lineRule="auto"/>
        <w:ind w:firstLine="567"/>
        <w:jc w:val="both"/>
        <w:rPr>
          <w:rFonts w:asciiTheme="majorBidi" w:hAnsiTheme="majorBidi" w:cstheme="majorBidi"/>
          <w:sz w:val="24"/>
          <w:szCs w:val="24"/>
          <w:shd w:val="clear" w:color="auto" w:fill="FFFFFF"/>
        </w:rPr>
      </w:pPr>
      <w:r w:rsidRPr="009009F6">
        <w:rPr>
          <w:rFonts w:asciiTheme="majorBidi" w:hAnsiTheme="majorBidi" w:cstheme="majorBidi"/>
          <w:sz w:val="24"/>
          <w:szCs w:val="24"/>
        </w:rPr>
        <w:t>Spriedums nav pārsūdzams.</w:t>
      </w:r>
    </w:p>
    <w:p w14:paraId="4DBF7ACE" w14:textId="42F74871" w:rsidR="00EB5D6B" w:rsidRPr="009009F6" w:rsidRDefault="00EB5D6B" w:rsidP="009009F6">
      <w:pPr>
        <w:widowControl w:val="0"/>
        <w:tabs>
          <w:tab w:val="center" w:pos="1701"/>
          <w:tab w:val="center" w:pos="4536"/>
          <w:tab w:val="center" w:pos="7371"/>
        </w:tabs>
        <w:spacing w:line="276" w:lineRule="auto"/>
        <w:ind w:firstLine="567"/>
        <w:jc w:val="both"/>
        <w:rPr>
          <w:rFonts w:asciiTheme="majorBidi" w:hAnsiTheme="majorBidi" w:cstheme="majorBidi"/>
        </w:rPr>
      </w:pPr>
    </w:p>
    <w:p w14:paraId="23A2F995" w14:textId="77777777" w:rsidR="00D7646C" w:rsidRPr="00EC00F0" w:rsidRDefault="00D7646C" w:rsidP="00944CB2">
      <w:pPr>
        <w:tabs>
          <w:tab w:val="center" w:pos="1701"/>
          <w:tab w:val="center" w:pos="4536"/>
          <w:tab w:val="center" w:pos="7371"/>
        </w:tabs>
        <w:spacing w:line="276" w:lineRule="auto"/>
        <w:ind w:firstLine="567"/>
        <w:jc w:val="both"/>
      </w:pPr>
    </w:p>
    <w:p w14:paraId="7F7D23DB" w14:textId="7ED57B0C" w:rsidR="00E34077" w:rsidRPr="00EC00F0" w:rsidRDefault="00E34077" w:rsidP="00944CB2">
      <w:pPr>
        <w:tabs>
          <w:tab w:val="center" w:pos="1701"/>
          <w:tab w:val="center" w:pos="4536"/>
          <w:tab w:val="center" w:pos="7371"/>
        </w:tabs>
        <w:spacing w:line="276" w:lineRule="auto"/>
        <w:ind w:firstLine="567"/>
        <w:jc w:val="both"/>
      </w:pPr>
    </w:p>
    <w:sectPr w:rsidR="00E34077" w:rsidRPr="00EC00F0" w:rsidSect="0014438C">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FC1D" w14:textId="77777777" w:rsidR="0076331C" w:rsidRDefault="0076331C" w:rsidP="00F005AF">
      <w:r>
        <w:separator/>
      </w:r>
    </w:p>
    <w:p w14:paraId="15D29FF5" w14:textId="77777777" w:rsidR="0076331C" w:rsidRDefault="0076331C"/>
    <w:p w14:paraId="4C4F2F0D" w14:textId="77777777" w:rsidR="0076331C" w:rsidRDefault="0076331C" w:rsidP="00E670F8"/>
  </w:endnote>
  <w:endnote w:type="continuationSeparator" w:id="0">
    <w:p w14:paraId="161EC128" w14:textId="77777777" w:rsidR="0076331C" w:rsidRDefault="0076331C" w:rsidP="00F005AF">
      <w:r>
        <w:continuationSeparator/>
      </w:r>
    </w:p>
    <w:p w14:paraId="34E4CB43" w14:textId="77777777" w:rsidR="0076331C" w:rsidRDefault="0076331C"/>
    <w:p w14:paraId="485697DD" w14:textId="77777777" w:rsidR="0076331C" w:rsidRDefault="0076331C" w:rsidP="00E6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583777">
              <w:rPr>
                <w:bCs/>
                <w:noProof/>
              </w:rPr>
              <w:t>3</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583777">
              <w:rPr>
                <w:bCs/>
                <w:noProof/>
              </w:rPr>
              <w:t>8</w:t>
            </w:r>
            <w:r w:rsidRPr="00F005A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0710" w14:textId="77777777" w:rsidR="0076331C" w:rsidRDefault="0076331C" w:rsidP="00F005AF">
      <w:r>
        <w:separator/>
      </w:r>
    </w:p>
    <w:p w14:paraId="21DDF5F6" w14:textId="77777777" w:rsidR="0076331C" w:rsidRDefault="0076331C"/>
    <w:p w14:paraId="5B31AFAA" w14:textId="77777777" w:rsidR="0076331C" w:rsidRDefault="0076331C" w:rsidP="00E670F8"/>
  </w:footnote>
  <w:footnote w:type="continuationSeparator" w:id="0">
    <w:p w14:paraId="020D27F5" w14:textId="77777777" w:rsidR="0076331C" w:rsidRDefault="0076331C" w:rsidP="00F005AF">
      <w:r>
        <w:continuationSeparator/>
      </w:r>
    </w:p>
    <w:p w14:paraId="4DC28585" w14:textId="77777777" w:rsidR="0076331C" w:rsidRDefault="0076331C"/>
    <w:p w14:paraId="3A891CE8" w14:textId="77777777" w:rsidR="0076331C" w:rsidRDefault="0076331C" w:rsidP="00E67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4395622">
    <w:abstractNumId w:val="0"/>
  </w:num>
  <w:num w:numId="2" w16cid:durableId="137156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E09"/>
    <w:rsid w:val="00003C97"/>
    <w:rsid w:val="0000468D"/>
    <w:rsid w:val="00005AA6"/>
    <w:rsid w:val="00005F9D"/>
    <w:rsid w:val="00006A5A"/>
    <w:rsid w:val="000079B2"/>
    <w:rsid w:val="00007CD6"/>
    <w:rsid w:val="00010FAF"/>
    <w:rsid w:val="000124D5"/>
    <w:rsid w:val="00012FF6"/>
    <w:rsid w:val="000139D8"/>
    <w:rsid w:val="00013C04"/>
    <w:rsid w:val="000145D4"/>
    <w:rsid w:val="0001481D"/>
    <w:rsid w:val="0001547F"/>
    <w:rsid w:val="000212FF"/>
    <w:rsid w:val="0002182C"/>
    <w:rsid w:val="0002615C"/>
    <w:rsid w:val="0002689C"/>
    <w:rsid w:val="00027B8C"/>
    <w:rsid w:val="00032089"/>
    <w:rsid w:val="00032239"/>
    <w:rsid w:val="0003241B"/>
    <w:rsid w:val="000325CD"/>
    <w:rsid w:val="0004076B"/>
    <w:rsid w:val="00041347"/>
    <w:rsid w:val="00046976"/>
    <w:rsid w:val="000469E8"/>
    <w:rsid w:val="00047B0D"/>
    <w:rsid w:val="000508B2"/>
    <w:rsid w:val="0005168D"/>
    <w:rsid w:val="00053B64"/>
    <w:rsid w:val="00054BCD"/>
    <w:rsid w:val="000555EE"/>
    <w:rsid w:val="00055771"/>
    <w:rsid w:val="00055B04"/>
    <w:rsid w:val="00055E64"/>
    <w:rsid w:val="00057A6B"/>
    <w:rsid w:val="00061BB1"/>
    <w:rsid w:val="00062720"/>
    <w:rsid w:val="000637E4"/>
    <w:rsid w:val="00063E57"/>
    <w:rsid w:val="00065802"/>
    <w:rsid w:val="00065FAA"/>
    <w:rsid w:val="000712F5"/>
    <w:rsid w:val="0007243B"/>
    <w:rsid w:val="00072BDC"/>
    <w:rsid w:val="00072E75"/>
    <w:rsid w:val="000745E9"/>
    <w:rsid w:val="00075846"/>
    <w:rsid w:val="00081CD0"/>
    <w:rsid w:val="00082553"/>
    <w:rsid w:val="00083FFD"/>
    <w:rsid w:val="00085D29"/>
    <w:rsid w:val="0008753F"/>
    <w:rsid w:val="0008784B"/>
    <w:rsid w:val="00087BA9"/>
    <w:rsid w:val="00094602"/>
    <w:rsid w:val="00094700"/>
    <w:rsid w:val="00095A40"/>
    <w:rsid w:val="00096E73"/>
    <w:rsid w:val="000A0B4B"/>
    <w:rsid w:val="000A3DE4"/>
    <w:rsid w:val="000A53EC"/>
    <w:rsid w:val="000A6741"/>
    <w:rsid w:val="000B1457"/>
    <w:rsid w:val="000B5C7D"/>
    <w:rsid w:val="000C23D8"/>
    <w:rsid w:val="000C3C7E"/>
    <w:rsid w:val="000C4544"/>
    <w:rsid w:val="000C60CC"/>
    <w:rsid w:val="000D0D0A"/>
    <w:rsid w:val="000D46EE"/>
    <w:rsid w:val="000D5C76"/>
    <w:rsid w:val="000D5F0C"/>
    <w:rsid w:val="000D6A2B"/>
    <w:rsid w:val="000D6D04"/>
    <w:rsid w:val="000D70A9"/>
    <w:rsid w:val="000E39E6"/>
    <w:rsid w:val="000E3EFD"/>
    <w:rsid w:val="000E5B95"/>
    <w:rsid w:val="001002EC"/>
    <w:rsid w:val="00100D6A"/>
    <w:rsid w:val="00102156"/>
    <w:rsid w:val="001023F3"/>
    <w:rsid w:val="00105B07"/>
    <w:rsid w:val="001064D6"/>
    <w:rsid w:val="0011099A"/>
    <w:rsid w:val="00110F5F"/>
    <w:rsid w:val="00111B55"/>
    <w:rsid w:val="00113AFC"/>
    <w:rsid w:val="00114B3A"/>
    <w:rsid w:val="00114CC4"/>
    <w:rsid w:val="00115C3C"/>
    <w:rsid w:val="00121DA4"/>
    <w:rsid w:val="00122D66"/>
    <w:rsid w:val="00123E35"/>
    <w:rsid w:val="0012685E"/>
    <w:rsid w:val="00126FDF"/>
    <w:rsid w:val="001275F5"/>
    <w:rsid w:val="00130158"/>
    <w:rsid w:val="00130FC6"/>
    <w:rsid w:val="0013233E"/>
    <w:rsid w:val="00132F59"/>
    <w:rsid w:val="001330A0"/>
    <w:rsid w:val="0013465D"/>
    <w:rsid w:val="00134D67"/>
    <w:rsid w:val="00135652"/>
    <w:rsid w:val="00135DF9"/>
    <w:rsid w:val="001360A2"/>
    <w:rsid w:val="00141B34"/>
    <w:rsid w:val="0014438C"/>
    <w:rsid w:val="00146C08"/>
    <w:rsid w:val="00150338"/>
    <w:rsid w:val="00150CFF"/>
    <w:rsid w:val="001532AD"/>
    <w:rsid w:val="001569D4"/>
    <w:rsid w:val="00156D44"/>
    <w:rsid w:val="00166312"/>
    <w:rsid w:val="001709E5"/>
    <w:rsid w:val="00173F28"/>
    <w:rsid w:val="00174DF5"/>
    <w:rsid w:val="00174EE1"/>
    <w:rsid w:val="00175D6B"/>
    <w:rsid w:val="001807AA"/>
    <w:rsid w:val="001808CF"/>
    <w:rsid w:val="00181366"/>
    <w:rsid w:val="00182DD6"/>
    <w:rsid w:val="00183AD6"/>
    <w:rsid w:val="00184C46"/>
    <w:rsid w:val="001850FD"/>
    <w:rsid w:val="001857EB"/>
    <w:rsid w:val="00185CE5"/>
    <w:rsid w:val="001861EA"/>
    <w:rsid w:val="001866B1"/>
    <w:rsid w:val="00186D74"/>
    <w:rsid w:val="00193336"/>
    <w:rsid w:val="00197126"/>
    <w:rsid w:val="00197633"/>
    <w:rsid w:val="00197D0C"/>
    <w:rsid w:val="001A2929"/>
    <w:rsid w:val="001A2BDB"/>
    <w:rsid w:val="001A385A"/>
    <w:rsid w:val="001A587C"/>
    <w:rsid w:val="001A6A6B"/>
    <w:rsid w:val="001B2335"/>
    <w:rsid w:val="001B4998"/>
    <w:rsid w:val="001B7A9B"/>
    <w:rsid w:val="001B7FDB"/>
    <w:rsid w:val="001C0232"/>
    <w:rsid w:val="001C2FF9"/>
    <w:rsid w:val="001D00C6"/>
    <w:rsid w:val="001D0601"/>
    <w:rsid w:val="001D0B48"/>
    <w:rsid w:val="001D0FF9"/>
    <w:rsid w:val="001D1194"/>
    <w:rsid w:val="001D1AC7"/>
    <w:rsid w:val="001D43F0"/>
    <w:rsid w:val="001D4757"/>
    <w:rsid w:val="001D553D"/>
    <w:rsid w:val="001D58B0"/>
    <w:rsid w:val="001D5A95"/>
    <w:rsid w:val="001D68F1"/>
    <w:rsid w:val="001D7016"/>
    <w:rsid w:val="001E2A98"/>
    <w:rsid w:val="001E3072"/>
    <w:rsid w:val="001E654F"/>
    <w:rsid w:val="001E6D85"/>
    <w:rsid w:val="001F22A8"/>
    <w:rsid w:val="001F3C17"/>
    <w:rsid w:val="001F4E54"/>
    <w:rsid w:val="001F7948"/>
    <w:rsid w:val="001F7983"/>
    <w:rsid w:val="002003C7"/>
    <w:rsid w:val="0020059F"/>
    <w:rsid w:val="00201941"/>
    <w:rsid w:val="00203EB3"/>
    <w:rsid w:val="002045A6"/>
    <w:rsid w:val="00206E28"/>
    <w:rsid w:val="0021560F"/>
    <w:rsid w:val="0022214C"/>
    <w:rsid w:val="002246BB"/>
    <w:rsid w:val="00225F29"/>
    <w:rsid w:val="00226B5D"/>
    <w:rsid w:val="00231310"/>
    <w:rsid w:val="0023179A"/>
    <w:rsid w:val="00231C5A"/>
    <w:rsid w:val="00232C00"/>
    <w:rsid w:val="00233753"/>
    <w:rsid w:val="00233A9E"/>
    <w:rsid w:val="002355E7"/>
    <w:rsid w:val="00235E61"/>
    <w:rsid w:val="00237AB8"/>
    <w:rsid w:val="002401A5"/>
    <w:rsid w:val="002415A2"/>
    <w:rsid w:val="002415C7"/>
    <w:rsid w:val="0024176E"/>
    <w:rsid w:val="00241DC1"/>
    <w:rsid w:val="0024218E"/>
    <w:rsid w:val="00245915"/>
    <w:rsid w:val="0024664F"/>
    <w:rsid w:val="0025209D"/>
    <w:rsid w:val="00255E35"/>
    <w:rsid w:val="00261F16"/>
    <w:rsid w:val="002638BC"/>
    <w:rsid w:val="002638FC"/>
    <w:rsid w:val="00264420"/>
    <w:rsid w:val="00265750"/>
    <w:rsid w:val="00267CE2"/>
    <w:rsid w:val="0027038B"/>
    <w:rsid w:val="00270C44"/>
    <w:rsid w:val="00272A27"/>
    <w:rsid w:val="0027401E"/>
    <w:rsid w:val="00274AF3"/>
    <w:rsid w:val="0028000F"/>
    <w:rsid w:val="00281C46"/>
    <w:rsid w:val="00282339"/>
    <w:rsid w:val="00283DF0"/>
    <w:rsid w:val="002850DF"/>
    <w:rsid w:val="0028553E"/>
    <w:rsid w:val="00286638"/>
    <w:rsid w:val="00287096"/>
    <w:rsid w:val="0028788C"/>
    <w:rsid w:val="00294959"/>
    <w:rsid w:val="00297328"/>
    <w:rsid w:val="002A1B2F"/>
    <w:rsid w:val="002A57F2"/>
    <w:rsid w:val="002A7A91"/>
    <w:rsid w:val="002B0ABE"/>
    <w:rsid w:val="002B0C40"/>
    <w:rsid w:val="002B0C58"/>
    <w:rsid w:val="002B1F49"/>
    <w:rsid w:val="002B2F7B"/>
    <w:rsid w:val="002B69A0"/>
    <w:rsid w:val="002B6F03"/>
    <w:rsid w:val="002C27EA"/>
    <w:rsid w:val="002C2AE3"/>
    <w:rsid w:val="002C3088"/>
    <w:rsid w:val="002C357E"/>
    <w:rsid w:val="002C3BBB"/>
    <w:rsid w:val="002C5DD3"/>
    <w:rsid w:val="002C6720"/>
    <w:rsid w:val="002C6F0B"/>
    <w:rsid w:val="002D0E86"/>
    <w:rsid w:val="002D16F8"/>
    <w:rsid w:val="002D276F"/>
    <w:rsid w:val="002D3593"/>
    <w:rsid w:val="002D3D30"/>
    <w:rsid w:val="002D5308"/>
    <w:rsid w:val="002D5A60"/>
    <w:rsid w:val="002D7377"/>
    <w:rsid w:val="002E0C7B"/>
    <w:rsid w:val="002E21D9"/>
    <w:rsid w:val="002E2CF2"/>
    <w:rsid w:val="002E34AC"/>
    <w:rsid w:val="002E4CC2"/>
    <w:rsid w:val="002E59F1"/>
    <w:rsid w:val="002E67A0"/>
    <w:rsid w:val="002F1356"/>
    <w:rsid w:val="002F5114"/>
    <w:rsid w:val="002F56AD"/>
    <w:rsid w:val="002F74A7"/>
    <w:rsid w:val="002F75AD"/>
    <w:rsid w:val="002F7739"/>
    <w:rsid w:val="00302C0F"/>
    <w:rsid w:val="0030391B"/>
    <w:rsid w:val="00304B5A"/>
    <w:rsid w:val="00305275"/>
    <w:rsid w:val="00306623"/>
    <w:rsid w:val="0031019D"/>
    <w:rsid w:val="00316E37"/>
    <w:rsid w:val="00316F91"/>
    <w:rsid w:val="00320E9C"/>
    <w:rsid w:val="003211C6"/>
    <w:rsid w:val="00321F9E"/>
    <w:rsid w:val="0032399C"/>
    <w:rsid w:val="00325595"/>
    <w:rsid w:val="003264B2"/>
    <w:rsid w:val="00326B9F"/>
    <w:rsid w:val="00327011"/>
    <w:rsid w:val="003274BE"/>
    <w:rsid w:val="00332133"/>
    <w:rsid w:val="00334D1C"/>
    <w:rsid w:val="003405D2"/>
    <w:rsid w:val="00341CAC"/>
    <w:rsid w:val="003424EC"/>
    <w:rsid w:val="00344940"/>
    <w:rsid w:val="00345F82"/>
    <w:rsid w:val="0034615E"/>
    <w:rsid w:val="003461B5"/>
    <w:rsid w:val="00347158"/>
    <w:rsid w:val="00347C6A"/>
    <w:rsid w:val="00350295"/>
    <w:rsid w:val="0035416E"/>
    <w:rsid w:val="003554CF"/>
    <w:rsid w:val="0035629C"/>
    <w:rsid w:val="00356F71"/>
    <w:rsid w:val="00357099"/>
    <w:rsid w:val="00357436"/>
    <w:rsid w:val="0035785C"/>
    <w:rsid w:val="00363760"/>
    <w:rsid w:val="00363E4F"/>
    <w:rsid w:val="00365388"/>
    <w:rsid w:val="003654DC"/>
    <w:rsid w:val="00365D5A"/>
    <w:rsid w:val="00366280"/>
    <w:rsid w:val="00366FB8"/>
    <w:rsid w:val="0037117E"/>
    <w:rsid w:val="00376506"/>
    <w:rsid w:val="00380BF2"/>
    <w:rsid w:val="003811BA"/>
    <w:rsid w:val="00383C5B"/>
    <w:rsid w:val="00386AEF"/>
    <w:rsid w:val="003877BE"/>
    <w:rsid w:val="00387B40"/>
    <w:rsid w:val="00387F98"/>
    <w:rsid w:val="00390429"/>
    <w:rsid w:val="0039065C"/>
    <w:rsid w:val="00391966"/>
    <w:rsid w:val="0039346A"/>
    <w:rsid w:val="003965B4"/>
    <w:rsid w:val="00397FEB"/>
    <w:rsid w:val="003A0157"/>
    <w:rsid w:val="003A0489"/>
    <w:rsid w:val="003B46D4"/>
    <w:rsid w:val="003B66FA"/>
    <w:rsid w:val="003C1C82"/>
    <w:rsid w:val="003C3173"/>
    <w:rsid w:val="003C3EDD"/>
    <w:rsid w:val="003C42C4"/>
    <w:rsid w:val="003C4C9D"/>
    <w:rsid w:val="003C599B"/>
    <w:rsid w:val="003C63BB"/>
    <w:rsid w:val="003C722F"/>
    <w:rsid w:val="003C7923"/>
    <w:rsid w:val="003D19F8"/>
    <w:rsid w:val="003D1A13"/>
    <w:rsid w:val="003D44F2"/>
    <w:rsid w:val="003E2DE7"/>
    <w:rsid w:val="003E369D"/>
    <w:rsid w:val="003E4186"/>
    <w:rsid w:val="003E41DF"/>
    <w:rsid w:val="003F11D7"/>
    <w:rsid w:val="003F3598"/>
    <w:rsid w:val="003F39A2"/>
    <w:rsid w:val="003F516D"/>
    <w:rsid w:val="003F690A"/>
    <w:rsid w:val="004017BF"/>
    <w:rsid w:val="004038CE"/>
    <w:rsid w:val="00404B95"/>
    <w:rsid w:val="00405E39"/>
    <w:rsid w:val="00406010"/>
    <w:rsid w:val="0040668C"/>
    <w:rsid w:val="0040671C"/>
    <w:rsid w:val="0041182F"/>
    <w:rsid w:val="00412CE4"/>
    <w:rsid w:val="00413CDF"/>
    <w:rsid w:val="00414066"/>
    <w:rsid w:val="00414378"/>
    <w:rsid w:val="004148C5"/>
    <w:rsid w:val="00414A8D"/>
    <w:rsid w:val="00414E89"/>
    <w:rsid w:val="004157FD"/>
    <w:rsid w:val="00415877"/>
    <w:rsid w:val="0041733C"/>
    <w:rsid w:val="0041768A"/>
    <w:rsid w:val="004206E4"/>
    <w:rsid w:val="004214E5"/>
    <w:rsid w:val="00422965"/>
    <w:rsid w:val="004255B3"/>
    <w:rsid w:val="004273F3"/>
    <w:rsid w:val="00427A9A"/>
    <w:rsid w:val="00427D98"/>
    <w:rsid w:val="00432DF1"/>
    <w:rsid w:val="00433081"/>
    <w:rsid w:val="00436BA3"/>
    <w:rsid w:val="00436BD5"/>
    <w:rsid w:val="00436EF3"/>
    <w:rsid w:val="004429E8"/>
    <w:rsid w:val="00442B0D"/>
    <w:rsid w:val="004430D0"/>
    <w:rsid w:val="0044447C"/>
    <w:rsid w:val="00446101"/>
    <w:rsid w:val="00447860"/>
    <w:rsid w:val="00451131"/>
    <w:rsid w:val="00452BC6"/>
    <w:rsid w:val="0045337D"/>
    <w:rsid w:val="004600FE"/>
    <w:rsid w:val="0046443E"/>
    <w:rsid w:val="00465083"/>
    <w:rsid w:val="004650F8"/>
    <w:rsid w:val="00466114"/>
    <w:rsid w:val="004674EF"/>
    <w:rsid w:val="00467980"/>
    <w:rsid w:val="00472B70"/>
    <w:rsid w:val="00473A1F"/>
    <w:rsid w:val="004748E9"/>
    <w:rsid w:val="004822DB"/>
    <w:rsid w:val="00484733"/>
    <w:rsid w:val="0048499A"/>
    <w:rsid w:val="00484C76"/>
    <w:rsid w:val="00484DD8"/>
    <w:rsid w:val="00485D05"/>
    <w:rsid w:val="0048701B"/>
    <w:rsid w:val="00490568"/>
    <w:rsid w:val="00492D93"/>
    <w:rsid w:val="00497E33"/>
    <w:rsid w:val="004A399A"/>
    <w:rsid w:val="004A69FD"/>
    <w:rsid w:val="004B0950"/>
    <w:rsid w:val="004B186B"/>
    <w:rsid w:val="004B3AB3"/>
    <w:rsid w:val="004B685A"/>
    <w:rsid w:val="004B7F6F"/>
    <w:rsid w:val="004C4AE6"/>
    <w:rsid w:val="004C6EAC"/>
    <w:rsid w:val="004D126E"/>
    <w:rsid w:val="004D37E2"/>
    <w:rsid w:val="004D39CA"/>
    <w:rsid w:val="004D532A"/>
    <w:rsid w:val="004D635E"/>
    <w:rsid w:val="004E1E5C"/>
    <w:rsid w:val="004E68C3"/>
    <w:rsid w:val="004E788C"/>
    <w:rsid w:val="004E7B9D"/>
    <w:rsid w:val="004F0411"/>
    <w:rsid w:val="004F199A"/>
    <w:rsid w:val="004F2DD9"/>
    <w:rsid w:val="004F315A"/>
    <w:rsid w:val="004F31C8"/>
    <w:rsid w:val="004F3D0B"/>
    <w:rsid w:val="004F6238"/>
    <w:rsid w:val="00502578"/>
    <w:rsid w:val="005025DB"/>
    <w:rsid w:val="005029AB"/>
    <w:rsid w:val="00505947"/>
    <w:rsid w:val="00505A0F"/>
    <w:rsid w:val="00505E19"/>
    <w:rsid w:val="00507A14"/>
    <w:rsid w:val="00507AA2"/>
    <w:rsid w:val="00511B1B"/>
    <w:rsid w:val="00512820"/>
    <w:rsid w:val="00513C36"/>
    <w:rsid w:val="00515836"/>
    <w:rsid w:val="00515E02"/>
    <w:rsid w:val="005249BF"/>
    <w:rsid w:val="005254D3"/>
    <w:rsid w:val="00530282"/>
    <w:rsid w:val="00533E54"/>
    <w:rsid w:val="005361BF"/>
    <w:rsid w:val="0054132A"/>
    <w:rsid w:val="0054177F"/>
    <w:rsid w:val="00543D8B"/>
    <w:rsid w:val="00544C94"/>
    <w:rsid w:val="00544DFC"/>
    <w:rsid w:val="00545B88"/>
    <w:rsid w:val="0054662C"/>
    <w:rsid w:val="00547FC6"/>
    <w:rsid w:val="00550CD7"/>
    <w:rsid w:val="0055288D"/>
    <w:rsid w:val="00554109"/>
    <w:rsid w:val="00554EA2"/>
    <w:rsid w:val="00556B9A"/>
    <w:rsid w:val="00557FE0"/>
    <w:rsid w:val="00561FBE"/>
    <w:rsid w:val="00562F4C"/>
    <w:rsid w:val="00564907"/>
    <w:rsid w:val="00564F53"/>
    <w:rsid w:val="00572121"/>
    <w:rsid w:val="005728D2"/>
    <w:rsid w:val="0057648B"/>
    <w:rsid w:val="00580F7A"/>
    <w:rsid w:val="00583777"/>
    <w:rsid w:val="005843CD"/>
    <w:rsid w:val="0059194E"/>
    <w:rsid w:val="005933D9"/>
    <w:rsid w:val="00593A7A"/>
    <w:rsid w:val="005946A5"/>
    <w:rsid w:val="00594B22"/>
    <w:rsid w:val="00596A6E"/>
    <w:rsid w:val="005A1E86"/>
    <w:rsid w:val="005A30AB"/>
    <w:rsid w:val="005A31AA"/>
    <w:rsid w:val="005A3781"/>
    <w:rsid w:val="005A4220"/>
    <w:rsid w:val="005B0CA5"/>
    <w:rsid w:val="005B313C"/>
    <w:rsid w:val="005B37AD"/>
    <w:rsid w:val="005B3BE6"/>
    <w:rsid w:val="005B5437"/>
    <w:rsid w:val="005B67F8"/>
    <w:rsid w:val="005B6BE2"/>
    <w:rsid w:val="005C07E0"/>
    <w:rsid w:val="005C1984"/>
    <w:rsid w:val="005C2CE8"/>
    <w:rsid w:val="005C30FA"/>
    <w:rsid w:val="005C3F92"/>
    <w:rsid w:val="005C423A"/>
    <w:rsid w:val="005C4616"/>
    <w:rsid w:val="005C5CDC"/>
    <w:rsid w:val="005C6D78"/>
    <w:rsid w:val="005D1AD6"/>
    <w:rsid w:val="005D373F"/>
    <w:rsid w:val="005D786E"/>
    <w:rsid w:val="005E06FB"/>
    <w:rsid w:val="005E33F3"/>
    <w:rsid w:val="005E6DF4"/>
    <w:rsid w:val="005E798B"/>
    <w:rsid w:val="005F1FE9"/>
    <w:rsid w:val="005F2654"/>
    <w:rsid w:val="005F5A63"/>
    <w:rsid w:val="005F757B"/>
    <w:rsid w:val="00600325"/>
    <w:rsid w:val="0060086E"/>
    <w:rsid w:val="00600C0A"/>
    <w:rsid w:val="00603D1A"/>
    <w:rsid w:val="00603DBD"/>
    <w:rsid w:val="00604763"/>
    <w:rsid w:val="00605846"/>
    <w:rsid w:val="00606089"/>
    <w:rsid w:val="00606A63"/>
    <w:rsid w:val="00607475"/>
    <w:rsid w:val="00610A8B"/>
    <w:rsid w:val="00612700"/>
    <w:rsid w:val="00613C36"/>
    <w:rsid w:val="00614C1B"/>
    <w:rsid w:val="00615E3E"/>
    <w:rsid w:val="0061749A"/>
    <w:rsid w:val="00620207"/>
    <w:rsid w:val="00621B67"/>
    <w:rsid w:val="00621CA2"/>
    <w:rsid w:val="00621ED6"/>
    <w:rsid w:val="00623D8A"/>
    <w:rsid w:val="006252EF"/>
    <w:rsid w:val="006258CB"/>
    <w:rsid w:val="00625AEF"/>
    <w:rsid w:val="00626452"/>
    <w:rsid w:val="00627AB3"/>
    <w:rsid w:val="00630FCC"/>
    <w:rsid w:val="0063497E"/>
    <w:rsid w:val="00634B63"/>
    <w:rsid w:val="0063635C"/>
    <w:rsid w:val="00642B71"/>
    <w:rsid w:val="00642C2F"/>
    <w:rsid w:val="00646BF4"/>
    <w:rsid w:val="00651830"/>
    <w:rsid w:val="00652BE2"/>
    <w:rsid w:val="00652D65"/>
    <w:rsid w:val="00654846"/>
    <w:rsid w:val="00655C4D"/>
    <w:rsid w:val="0065623F"/>
    <w:rsid w:val="0065664E"/>
    <w:rsid w:val="00657721"/>
    <w:rsid w:val="006600E7"/>
    <w:rsid w:val="0066091D"/>
    <w:rsid w:val="00661B5E"/>
    <w:rsid w:val="00661D4E"/>
    <w:rsid w:val="00666379"/>
    <w:rsid w:val="00667AC0"/>
    <w:rsid w:val="0067013F"/>
    <w:rsid w:val="00671599"/>
    <w:rsid w:val="00672291"/>
    <w:rsid w:val="006766B5"/>
    <w:rsid w:val="00677F6F"/>
    <w:rsid w:val="006816D6"/>
    <w:rsid w:val="00682186"/>
    <w:rsid w:val="0068242F"/>
    <w:rsid w:val="00682FC0"/>
    <w:rsid w:val="006839C4"/>
    <w:rsid w:val="00684C08"/>
    <w:rsid w:val="006860FF"/>
    <w:rsid w:val="0068691A"/>
    <w:rsid w:val="00687DFC"/>
    <w:rsid w:val="00690AEB"/>
    <w:rsid w:val="00690ED9"/>
    <w:rsid w:val="00692A03"/>
    <w:rsid w:val="00694BBF"/>
    <w:rsid w:val="0069538B"/>
    <w:rsid w:val="00695400"/>
    <w:rsid w:val="0069559B"/>
    <w:rsid w:val="0069585C"/>
    <w:rsid w:val="006A19B2"/>
    <w:rsid w:val="006A19BC"/>
    <w:rsid w:val="006A25A7"/>
    <w:rsid w:val="006A5E3D"/>
    <w:rsid w:val="006A6440"/>
    <w:rsid w:val="006A77BE"/>
    <w:rsid w:val="006B0623"/>
    <w:rsid w:val="006B44C5"/>
    <w:rsid w:val="006B5F55"/>
    <w:rsid w:val="006B66C3"/>
    <w:rsid w:val="006C28F5"/>
    <w:rsid w:val="006D04F8"/>
    <w:rsid w:val="006D09EE"/>
    <w:rsid w:val="006D14CC"/>
    <w:rsid w:val="006D6D29"/>
    <w:rsid w:val="006E119D"/>
    <w:rsid w:val="006E68A7"/>
    <w:rsid w:val="006F2DFD"/>
    <w:rsid w:val="006F3A8D"/>
    <w:rsid w:val="006F45AC"/>
    <w:rsid w:val="006F7606"/>
    <w:rsid w:val="00700935"/>
    <w:rsid w:val="00702AF1"/>
    <w:rsid w:val="00702E25"/>
    <w:rsid w:val="00702EAB"/>
    <w:rsid w:val="00703E69"/>
    <w:rsid w:val="007042AB"/>
    <w:rsid w:val="00711EA1"/>
    <w:rsid w:val="00712340"/>
    <w:rsid w:val="007128E5"/>
    <w:rsid w:val="00714A21"/>
    <w:rsid w:val="007203AA"/>
    <w:rsid w:val="00721129"/>
    <w:rsid w:val="00724985"/>
    <w:rsid w:val="00725EAB"/>
    <w:rsid w:val="007274D2"/>
    <w:rsid w:val="00730081"/>
    <w:rsid w:val="00732222"/>
    <w:rsid w:val="0073342A"/>
    <w:rsid w:val="0073743B"/>
    <w:rsid w:val="00737A71"/>
    <w:rsid w:val="007443BD"/>
    <w:rsid w:val="00744D66"/>
    <w:rsid w:val="00745E68"/>
    <w:rsid w:val="00745F19"/>
    <w:rsid w:val="00751E25"/>
    <w:rsid w:val="00752ACE"/>
    <w:rsid w:val="00755955"/>
    <w:rsid w:val="00762FA6"/>
    <w:rsid w:val="0076331C"/>
    <w:rsid w:val="00763A38"/>
    <w:rsid w:val="00764FDD"/>
    <w:rsid w:val="00765ACF"/>
    <w:rsid w:val="007667B3"/>
    <w:rsid w:val="007708AC"/>
    <w:rsid w:val="00771590"/>
    <w:rsid w:val="0077161D"/>
    <w:rsid w:val="00775759"/>
    <w:rsid w:val="00776164"/>
    <w:rsid w:val="007829EE"/>
    <w:rsid w:val="00784B8C"/>
    <w:rsid w:val="00785545"/>
    <w:rsid w:val="00785C54"/>
    <w:rsid w:val="00785D68"/>
    <w:rsid w:val="007879D4"/>
    <w:rsid w:val="00793363"/>
    <w:rsid w:val="00793C57"/>
    <w:rsid w:val="0079426D"/>
    <w:rsid w:val="00794B0A"/>
    <w:rsid w:val="00796916"/>
    <w:rsid w:val="007A285F"/>
    <w:rsid w:val="007A2C59"/>
    <w:rsid w:val="007A4871"/>
    <w:rsid w:val="007A7593"/>
    <w:rsid w:val="007A7FE6"/>
    <w:rsid w:val="007B072F"/>
    <w:rsid w:val="007B0E66"/>
    <w:rsid w:val="007B4380"/>
    <w:rsid w:val="007B4CD5"/>
    <w:rsid w:val="007B5C35"/>
    <w:rsid w:val="007B6A13"/>
    <w:rsid w:val="007B6D6D"/>
    <w:rsid w:val="007C003E"/>
    <w:rsid w:val="007C05AD"/>
    <w:rsid w:val="007C089D"/>
    <w:rsid w:val="007C11E1"/>
    <w:rsid w:val="007C2CFF"/>
    <w:rsid w:val="007C3B2D"/>
    <w:rsid w:val="007C3CDE"/>
    <w:rsid w:val="007C46DF"/>
    <w:rsid w:val="007C590D"/>
    <w:rsid w:val="007C644D"/>
    <w:rsid w:val="007C7D4B"/>
    <w:rsid w:val="007D3B71"/>
    <w:rsid w:val="007E10E3"/>
    <w:rsid w:val="007E397E"/>
    <w:rsid w:val="007E476E"/>
    <w:rsid w:val="007E515B"/>
    <w:rsid w:val="007E6891"/>
    <w:rsid w:val="007E74F0"/>
    <w:rsid w:val="007F0247"/>
    <w:rsid w:val="007F2526"/>
    <w:rsid w:val="007F2805"/>
    <w:rsid w:val="007F4825"/>
    <w:rsid w:val="007F502E"/>
    <w:rsid w:val="007F666B"/>
    <w:rsid w:val="007F6D49"/>
    <w:rsid w:val="007F6EDE"/>
    <w:rsid w:val="007F7E09"/>
    <w:rsid w:val="00802AD8"/>
    <w:rsid w:val="00803F38"/>
    <w:rsid w:val="008043D2"/>
    <w:rsid w:val="008047C3"/>
    <w:rsid w:val="00804D7C"/>
    <w:rsid w:val="00805C7B"/>
    <w:rsid w:val="00806D17"/>
    <w:rsid w:val="00807BD7"/>
    <w:rsid w:val="00810FC0"/>
    <w:rsid w:val="008115FD"/>
    <w:rsid w:val="0081247E"/>
    <w:rsid w:val="0081265A"/>
    <w:rsid w:val="00813474"/>
    <w:rsid w:val="00813C8F"/>
    <w:rsid w:val="008153E9"/>
    <w:rsid w:val="0081628F"/>
    <w:rsid w:val="0081692F"/>
    <w:rsid w:val="008171EA"/>
    <w:rsid w:val="00817BAB"/>
    <w:rsid w:val="0082065F"/>
    <w:rsid w:val="0082126F"/>
    <w:rsid w:val="00821BC3"/>
    <w:rsid w:val="00821DC3"/>
    <w:rsid w:val="00823275"/>
    <w:rsid w:val="00827E71"/>
    <w:rsid w:val="00834348"/>
    <w:rsid w:val="00835583"/>
    <w:rsid w:val="008356A0"/>
    <w:rsid w:val="00835DA5"/>
    <w:rsid w:val="00836B86"/>
    <w:rsid w:val="00836FF5"/>
    <w:rsid w:val="00840096"/>
    <w:rsid w:val="0084195D"/>
    <w:rsid w:val="00843639"/>
    <w:rsid w:val="00844A09"/>
    <w:rsid w:val="00845A5D"/>
    <w:rsid w:val="008477B2"/>
    <w:rsid w:val="008504F8"/>
    <w:rsid w:val="00853263"/>
    <w:rsid w:val="00854C11"/>
    <w:rsid w:val="0085519B"/>
    <w:rsid w:val="00857AA3"/>
    <w:rsid w:val="00860356"/>
    <w:rsid w:val="00861A2B"/>
    <w:rsid w:val="00863142"/>
    <w:rsid w:val="0086319F"/>
    <w:rsid w:val="00864116"/>
    <w:rsid w:val="0086457E"/>
    <w:rsid w:val="00864743"/>
    <w:rsid w:val="00864B8F"/>
    <w:rsid w:val="00866B9E"/>
    <w:rsid w:val="008700D3"/>
    <w:rsid w:val="00870756"/>
    <w:rsid w:val="00870BD8"/>
    <w:rsid w:val="008768A6"/>
    <w:rsid w:val="008775B7"/>
    <w:rsid w:val="00883060"/>
    <w:rsid w:val="0088419A"/>
    <w:rsid w:val="0088477C"/>
    <w:rsid w:val="00885616"/>
    <w:rsid w:val="008867DC"/>
    <w:rsid w:val="00887D51"/>
    <w:rsid w:val="00892BEA"/>
    <w:rsid w:val="00893ACA"/>
    <w:rsid w:val="008946B0"/>
    <w:rsid w:val="00894A34"/>
    <w:rsid w:val="00897E66"/>
    <w:rsid w:val="008A09E2"/>
    <w:rsid w:val="008A1246"/>
    <w:rsid w:val="008A1DD0"/>
    <w:rsid w:val="008A22CE"/>
    <w:rsid w:val="008A2B53"/>
    <w:rsid w:val="008A3783"/>
    <w:rsid w:val="008A5377"/>
    <w:rsid w:val="008A5A36"/>
    <w:rsid w:val="008A60DE"/>
    <w:rsid w:val="008A6E62"/>
    <w:rsid w:val="008A79DE"/>
    <w:rsid w:val="008B2A77"/>
    <w:rsid w:val="008B2E83"/>
    <w:rsid w:val="008B3FCB"/>
    <w:rsid w:val="008B4583"/>
    <w:rsid w:val="008B5C7B"/>
    <w:rsid w:val="008B7097"/>
    <w:rsid w:val="008B7CCD"/>
    <w:rsid w:val="008C5C05"/>
    <w:rsid w:val="008C627F"/>
    <w:rsid w:val="008D1D69"/>
    <w:rsid w:val="008D2A62"/>
    <w:rsid w:val="008D3901"/>
    <w:rsid w:val="008D40CE"/>
    <w:rsid w:val="008D5D58"/>
    <w:rsid w:val="008D6BBC"/>
    <w:rsid w:val="008E03B5"/>
    <w:rsid w:val="008E215C"/>
    <w:rsid w:val="008E48C9"/>
    <w:rsid w:val="008E494F"/>
    <w:rsid w:val="008F5527"/>
    <w:rsid w:val="008F5735"/>
    <w:rsid w:val="008F6175"/>
    <w:rsid w:val="009009F6"/>
    <w:rsid w:val="00902391"/>
    <w:rsid w:val="009055AE"/>
    <w:rsid w:val="009068FF"/>
    <w:rsid w:val="00907970"/>
    <w:rsid w:val="00910590"/>
    <w:rsid w:val="0091325A"/>
    <w:rsid w:val="00914E21"/>
    <w:rsid w:val="009154F6"/>
    <w:rsid w:val="00917A12"/>
    <w:rsid w:val="00921DF1"/>
    <w:rsid w:val="009234C8"/>
    <w:rsid w:val="00924819"/>
    <w:rsid w:val="00924C02"/>
    <w:rsid w:val="00924D34"/>
    <w:rsid w:val="00925B02"/>
    <w:rsid w:val="00926BB7"/>
    <w:rsid w:val="0093106B"/>
    <w:rsid w:val="00931702"/>
    <w:rsid w:val="00933C47"/>
    <w:rsid w:val="009374EB"/>
    <w:rsid w:val="00940435"/>
    <w:rsid w:val="00940451"/>
    <w:rsid w:val="00941711"/>
    <w:rsid w:val="00941BA3"/>
    <w:rsid w:val="00941C76"/>
    <w:rsid w:val="00943B88"/>
    <w:rsid w:val="00944CB2"/>
    <w:rsid w:val="00945138"/>
    <w:rsid w:val="009462B8"/>
    <w:rsid w:val="00946875"/>
    <w:rsid w:val="00947474"/>
    <w:rsid w:val="009479C8"/>
    <w:rsid w:val="00950840"/>
    <w:rsid w:val="00950ABE"/>
    <w:rsid w:val="00952016"/>
    <w:rsid w:val="0095218C"/>
    <w:rsid w:val="009528CE"/>
    <w:rsid w:val="00952FD5"/>
    <w:rsid w:val="009565DB"/>
    <w:rsid w:val="00956880"/>
    <w:rsid w:val="00956C88"/>
    <w:rsid w:val="00960B4E"/>
    <w:rsid w:val="00962D17"/>
    <w:rsid w:val="00964052"/>
    <w:rsid w:val="00965595"/>
    <w:rsid w:val="00965641"/>
    <w:rsid w:val="0097080D"/>
    <w:rsid w:val="009740FD"/>
    <w:rsid w:val="00974198"/>
    <w:rsid w:val="00974E53"/>
    <w:rsid w:val="0097516D"/>
    <w:rsid w:val="00980DBE"/>
    <w:rsid w:val="00983CA2"/>
    <w:rsid w:val="009858AE"/>
    <w:rsid w:val="00986BAC"/>
    <w:rsid w:val="009876E5"/>
    <w:rsid w:val="00987E8B"/>
    <w:rsid w:val="00987ECD"/>
    <w:rsid w:val="00993A03"/>
    <w:rsid w:val="00994827"/>
    <w:rsid w:val="009962F2"/>
    <w:rsid w:val="009A0536"/>
    <w:rsid w:val="009A35B0"/>
    <w:rsid w:val="009A428F"/>
    <w:rsid w:val="009A550C"/>
    <w:rsid w:val="009A627E"/>
    <w:rsid w:val="009B3E08"/>
    <w:rsid w:val="009B5F83"/>
    <w:rsid w:val="009B6772"/>
    <w:rsid w:val="009B6981"/>
    <w:rsid w:val="009B736A"/>
    <w:rsid w:val="009B7496"/>
    <w:rsid w:val="009B7ADA"/>
    <w:rsid w:val="009C1884"/>
    <w:rsid w:val="009C2457"/>
    <w:rsid w:val="009C444D"/>
    <w:rsid w:val="009D0CD3"/>
    <w:rsid w:val="009D48E7"/>
    <w:rsid w:val="009D55B9"/>
    <w:rsid w:val="009D56AC"/>
    <w:rsid w:val="009D663A"/>
    <w:rsid w:val="009E07B9"/>
    <w:rsid w:val="009E0DD1"/>
    <w:rsid w:val="009E1383"/>
    <w:rsid w:val="009E36A2"/>
    <w:rsid w:val="009E4AE4"/>
    <w:rsid w:val="009E5F1C"/>
    <w:rsid w:val="009E6C5E"/>
    <w:rsid w:val="009F090B"/>
    <w:rsid w:val="009F09AD"/>
    <w:rsid w:val="009F0FE2"/>
    <w:rsid w:val="009F18B0"/>
    <w:rsid w:val="009F32A1"/>
    <w:rsid w:val="009F3A3D"/>
    <w:rsid w:val="009F4F97"/>
    <w:rsid w:val="00A0218C"/>
    <w:rsid w:val="00A0296E"/>
    <w:rsid w:val="00A03912"/>
    <w:rsid w:val="00A067D2"/>
    <w:rsid w:val="00A10DEF"/>
    <w:rsid w:val="00A123A8"/>
    <w:rsid w:val="00A14BAD"/>
    <w:rsid w:val="00A162D4"/>
    <w:rsid w:val="00A16FD1"/>
    <w:rsid w:val="00A17711"/>
    <w:rsid w:val="00A2229B"/>
    <w:rsid w:val="00A27034"/>
    <w:rsid w:val="00A27F35"/>
    <w:rsid w:val="00A30E38"/>
    <w:rsid w:val="00A32871"/>
    <w:rsid w:val="00A341D7"/>
    <w:rsid w:val="00A34712"/>
    <w:rsid w:val="00A34C05"/>
    <w:rsid w:val="00A35F45"/>
    <w:rsid w:val="00A37A78"/>
    <w:rsid w:val="00A37AAA"/>
    <w:rsid w:val="00A40D21"/>
    <w:rsid w:val="00A42564"/>
    <w:rsid w:val="00A42AEC"/>
    <w:rsid w:val="00A42F58"/>
    <w:rsid w:val="00A43580"/>
    <w:rsid w:val="00A44DF1"/>
    <w:rsid w:val="00A50D2D"/>
    <w:rsid w:val="00A52B16"/>
    <w:rsid w:val="00A54437"/>
    <w:rsid w:val="00A544B7"/>
    <w:rsid w:val="00A55E07"/>
    <w:rsid w:val="00A57DE2"/>
    <w:rsid w:val="00A61C1D"/>
    <w:rsid w:val="00A6539B"/>
    <w:rsid w:val="00A66CF8"/>
    <w:rsid w:val="00A67409"/>
    <w:rsid w:val="00A70515"/>
    <w:rsid w:val="00A71AAE"/>
    <w:rsid w:val="00A76099"/>
    <w:rsid w:val="00A779F5"/>
    <w:rsid w:val="00A77FE9"/>
    <w:rsid w:val="00A803C6"/>
    <w:rsid w:val="00A821AB"/>
    <w:rsid w:val="00A83483"/>
    <w:rsid w:val="00A83642"/>
    <w:rsid w:val="00A86E29"/>
    <w:rsid w:val="00A94CB0"/>
    <w:rsid w:val="00A95A55"/>
    <w:rsid w:val="00A95AAA"/>
    <w:rsid w:val="00A9664A"/>
    <w:rsid w:val="00AA01CB"/>
    <w:rsid w:val="00AA7E4F"/>
    <w:rsid w:val="00AB1194"/>
    <w:rsid w:val="00AB2344"/>
    <w:rsid w:val="00AB25F3"/>
    <w:rsid w:val="00AB2A59"/>
    <w:rsid w:val="00AB2DFC"/>
    <w:rsid w:val="00AB5CCA"/>
    <w:rsid w:val="00AB70B5"/>
    <w:rsid w:val="00AB75FC"/>
    <w:rsid w:val="00AB7CE3"/>
    <w:rsid w:val="00AC00AF"/>
    <w:rsid w:val="00AC05D7"/>
    <w:rsid w:val="00AC0F68"/>
    <w:rsid w:val="00AC47A0"/>
    <w:rsid w:val="00AC716C"/>
    <w:rsid w:val="00AC7414"/>
    <w:rsid w:val="00AD10B7"/>
    <w:rsid w:val="00AD1275"/>
    <w:rsid w:val="00AD233E"/>
    <w:rsid w:val="00AD290C"/>
    <w:rsid w:val="00AD38A4"/>
    <w:rsid w:val="00AD5F62"/>
    <w:rsid w:val="00AD721C"/>
    <w:rsid w:val="00AE3520"/>
    <w:rsid w:val="00AE411A"/>
    <w:rsid w:val="00AE49D1"/>
    <w:rsid w:val="00AE4AB4"/>
    <w:rsid w:val="00AE6E91"/>
    <w:rsid w:val="00AF0712"/>
    <w:rsid w:val="00AF1CD5"/>
    <w:rsid w:val="00AF1E6D"/>
    <w:rsid w:val="00AF43AF"/>
    <w:rsid w:val="00AF5F64"/>
    <w:rsid w:val="00AF6AF6"/>
    <w:rsid w:val="00B05E27"/>
    <w:rsid w:val="00B069D2"/>
    <w:rsid w:val="00B07CAD"/>
    <w:rsid w:val="00B1225C"/>
    <w:rsid w:val="00B13361"/>
    <w:rsid w:val="00B14AAA"/>
    <w:rsid w:val="00B16AD6"/>
    <w:rsid w:val="00B20344"/>
    <w:rsid w:val="00B23E12"/>
    <w:rsid w:val="00B247BF"/>
    <w:rsid w:val="00B25316"/>
    <w:rsid w:val="00B25758"/>
    <w:rsid w:val="00B257BA"/>
    <w:rsid w:val="00B27093"/>
    <w:rsid w:val="00B328A7"/>
    <w:rsid w:val="00B333FA"/>
    <w:rsid w:val="00B34433"/>
    <w:rsid w:val="00B35033"/>
    <w:rsid w:val="00B352A0"/>
    <w:rsid w:val="00B3606C"/>
    <w:rsid w:val="00B37252"/>
    <w:rsid w:val="00B41CC2"/>
    <w:rsid w:val="00B432E0"/>
    <w:rsid w:val="00B43F2F"/>
    <w:rsid w:val="00B4651F"/>
    <w:rsid w:val="00B47F79"/>
    <w:rsid w:val="00B52079"/>
    <w:rsid w:val="00B5388D"/>
    <w:rsid w:val="00B54F84"/>
    <w:rsid w:val="00B55C53"/>
    <w:rsid w:val="00B5603F"/>
    <w:rsid w:val="00B57E43"/>
    <w:rsid w:val="00B60544"/>
    <w:rsid w:val="00B60B6A"/>
    <w:rsid w:val="00B614E9"/>
    <w:rsid w:val="00B61C33"/>
    <w:rsid w:val="00B6208C"/>
    <w:rsid w:val="00B62609"/>
    <w:rsid w:val="00B62A2D"/>
    <w:rsid w:val="00B63B4A"/>
    <w:rsid w:val="00B63BF8"/>
    <w:rsid w:val="00B64312"/>
    <w:rsid w:val="00B64B34"/>
    <w:rsid w:val="00B7073D"/>
    <w:rsid w:val="00B70843"/>
    <w:rsid w:val="00B74FA6"/>
    <w:rsid w:val="00B75327"/>
    <w:rsid w:val="00B75FD5"/>
    <w:rsid w:val="00B75FEE"/>
    <w:rsid w:val="00B80C3A"/>
    <w:rsid w:val="00B81562"/>
    <w:rsid w:val="00B8186F"/>
    <w:rsid w:val="00B81CCA"/>
    <w:rsid w:val="00B81D3C"/>
    <w:rsid w:val="00B828FD"/>
    <w:rsid w:val="00B83D33"/>
    <w:rsid w:val="00B86308"/>
    <w:rsid w:val="00B87984"/>
    <w:rsid w:val="00B87EA4"/>
    <w:rsid w:val="00B90B85"/>
    <w:rsid w:val="00B9420A"/>
    <w:rsid w:val="00BA00E0"/>
    <w:rsid w:val="00BA0441"/>
    <w:rsid w:val="00BA0751"/>
    <w:rsid w:val="00BA14BF"/>
    <w:rsid w:val="00BA1C91"/>
    <w:rsid w:val="00BA27BE"/>
    <w:rsid w:val="00BA3601"/>
    <w:rsid w:val="00BA61E5"/>
    <w:rsid w:val="00BB309D"/>
    <w:rsid w:val="00BB4ED5"/>
    <w:rsid w:val="00BB53F5"/>
    <w:rsid w:val="00BB6035"/>
    <w:rsid w:val="00BB7E55"/>
    <w:rsid w:val="00BC09E7"/>
    <w:rsid w:val="00BC0DFF"/>
    <w:rsid w:val="00BC2047"/>
    <w:rsid w:val="00BC3293"/>
    <w:rsid w:val="00BC3880"/>
    <w:rsid w:val="00BC5649"/>
    <w:rsid w:val="00BC6848"/>
    <w:rsid w:val="00BD1414"/>
    <w:rsid w:val="00BD39F5"/>
    <w:rsid w:val="00BD40A2"/>
    <w:rsid w:val="00BD5E8B"/>
    <w:rsid w:val="00BE210D"/>
    <w:rsid w:val="00BE4D0C"/>
    <w:rsid w:val="00BF1822"/>
    <w:rsid w:val="00BF3D8E"/>
    <w:rsid w:val="00BF7FC1"/>
    <w:rsid w:val="00C00376"/>
    <w:rsid w:val="00C01776"/>
    <w:rsid w:val="00C030DB"/>
    <w:rsid w:val="00C04B2E"/>
    <w:rsid w:val="00C04C61"/>
    <w:rsid w:val="00C058CD"/>
    <w:rsid w:val="00C05942"/>
    <w:rsid w:val="00C06C65"/>
    <w:rsid w:val="00C10382"/>
    <w:rsid w:val="00C104A1"/>
    <w:rsid w:val="00C124BD"/>
    <w:rsid w:val="00C16781"/>
    <w:rsid w:val="00C22685"/>
    <w:rsid w:val="00C227B4"/>
    <w:rsid w:val="00C22B35"/>
    <w:rsid w:val="00C23457"/>
    <w:rsid w:val="00C236C2"/>
    <w:rsid w:val="00C23D07"/>
    <w:rsid w:val="00C24264"/>
    <w:rsid w:val="00C26EAF"/>
    <w:rsid w:val="00C2749D"/>
    <w:rsid w:val="00C303B7"/>
    <w:rsid w:val="00C305D6"/>
    <w:rsid w:val="00C30749"/>
    <w:rsid w:val="00C310AA"/>
    <w:rsid w:val="00C31418"/>
    <w:rsid w:val="00C318A0"/>
    <w:rsid w:val="00C33DE0"/>
    <w:rsid w:val="00C35562"/>
    <w:rsid w:val="00C37B9F"/>
    <w:rsid w:val="00C40D87"/>
    <w:rsid w:val="00C40FF5"/>
    <w:rsid w:val="00C42293"/>
    <w:rsid w:val="00C42AE8"/>
    <w:rsid w:val="00C42E99"/>
    <w:rsid w:val="00C43E35"/>
    <w:rsid w:val="00C44A54"/>
    <w:rsid w:val="00C45B81"/>
    <w:rsid w:val="00C46FEC"/>
    <w:rsid w:val="00C50447"/>
    <w:rsid w:val="00C50D7D"/>
    <w:rsid w:val="00C53D1F"/>
    <w:rsid w:val="00C55B52"/>
    <w:rsid w:val="00C570FA"/>
    <w:rsid w:val="00C60446"/>
    <w:rsid w:val="00C611E8"/>
    <w:rsid w:val="00C642EC"/>
    <w:rsid w:val="00C66021"/>
    <w:rsid w:val="00C669C5"/>
    <w:rsid w:val="00C70835"/>
    <w:rsid w:val="00C74AD0"/>
    <w:rsid w:val="00C74D04"/>
    <w:rsid w:val="00C75052"/>
    <w:rsid w:val="00C7508F"/>
    <w:rsid w:val="00C76EC8"/>
    <w:rsid w:val="00C77C77"/>
    <w:rsid w:val="00C77FA9"/>
    <w:rsid w:val="00C82414"/>
    <w:rsid w:val="00C85E40"/>
    <w:rsid w:val="00C86209"/>
    <w:rsid w:val="00C86CD6"/>
    <w:rsid w:val="00C93989"/>
    <w:rsid w:val="00C9542D"/>
    <w:rsid w:val="00CA0D2E"/>
    <w:rsid w:val="00CA19DB"/>
    <w:rsid w:val="00CA2891"/>
    <w:rsid w:val="00CA4F59"/>
    <w:rsid w:val="00CA79E7"/>
    <w:rsid w:val="00CB12A2"/>
    <w:rsid w:val="00CB1933"/>
    <w:rsid w:val="00CB1F3F"/>
    <w:rsid w:val="00CB2E84"/>
    <w:rsid w:val="00CB4519"/>
    <w:rsid w:val="00CB46A0"/>
    <w:rsid w:val="00CB4AA8"/>
    <w:rsid w:val="00CB64AE"/>
    <w:rsid w:val="00CC3727"/>
    <w:rsid w:val="00CC3BE4"/>
    <w:rsid w:val="00CC4834"/>
    <w:rsid w:val="00CC4ECE"/>
    <w:rsid w:val="00CC6BD8"/>
    <w:rsid w:val="00CC6E0C"/>
    <w:rsid w:val="00CD018E"/>
    <w:rsid w:val="00CD6264"/>
    <w:rsid w:val="00CD7186"/>
    <w:rsid w:val="00CE3127"/>
    <w:rsid w:val="00CE31F0"/>
    <w:rsid w:val="00CE346F"/>
    <w:rsid w:val="00CE38C3"/>
    <w:rsid w:val="00CE39D6"/>
    <w:rsid w:val="00CE4C77"/>
    <w:rsid w:val="00CE67FF"/>
    <w:rsid w:val="00CE6AE7"/>
    <w:rsid w:val="00CE6B31"/>
    <w:rsid w:val="00CE7380"/>
    <w:rsid w:val="00CE74BA"/>
    <w:rsid w:val="00CF0F06"/>
    <w:rsid w:val="00CF1A03"/>
    <w:rsid w:val="00CF21F9"/>
    <w:rsid w:val="00CF340C"/>
    <w:rsid w:val="00CF3E60"/>
    <w:rsid w:val="00CF4224"/>
    <w:rsid w:val="00CF480F"/>
    <w:rsid w:val="00CF50FC"/>
    <w:rsid w:val="00CF6F37"/>
    <w:rsid w:val="00D02147"/>
    <w:rsid w:val="00D04724"/>
    <w:rsid w:val="00D0491C"/>
    <w:rsid w:val="00D04B06"/>
    <w:rsid w:val="00D07BDF"/>
    <w:rsid w:val="00D07E9A"/>
    <w:rsid w:val="00D11E6F"/>
    <w:rsid w:val="00D16B1C"/>
    <w:rsid w:val="00D20FC1"/>
    <w:rsid w:val="00D22031"/>
    <w:rsid w:val="00D22896"/>
    <w:rsid w:val="00D23702"/>
    <w:rsid w:val="00D242AD"/>
    <w:rsid w:val="00D24C05"/>
    <w:rsid w:val="00D26BCE"/>
    <w:rsid w:val="00D274D1"/>
    <w:rsid w:val="00D27DA0"/>
    <w:rsid w:val="00D3371D"/>
    <w:rsid w:val="00D33FCC"/>
    <w:rsid w:val="00D34395"/>
    <w:rsid w:val="00D347F9"/>
    <w:rsid w:val="00D34A70"/>
    <w:rsid w:val="00D406CC"/>
    <w:rsid w:val="00D4144D"/>
    <w:rsid w:val="00D42564"/>
    <w:rsid w:val="00D4310E"/>
    <w:rsid w:val="00D43FBB"/>
    <w:rsid w:val="00D44D04"/>
    <w:rsid w:val="00D46D86"/>
    <w:rsid w:val="00D50BFA"/>
    <w:rsid w:val="00D53BCE"/>
    <w:rsid w:val="00D547C1"/>
    <w:rsid w:val="00D573C6"/>
    <w:rsid w:val="00D574C8"/>
    <w:rsid w:val="00D57F08"/>
    <w:rsid w:val="00D63234"/>
    <w:rsid w:val="00D64F50"/>
    <w:rsid w:val="00D65728"/>
    <w:rsid w:val="00D675C5"/>
    <w:rsid w:val="00D675D8"/>
    <w:rsid w:val="00D6792B"/>
    <w:rsid w:val="00D715AD"/>
    <w:rsid w:val="00D72570"/>
    <w:rsid w:val="00D72633"/>
    <w:rsid w:val="00D72899"/>
    <w:rsid w:val="00D731F6"/>
    <w:rsid w:val="00D74652"/>
    <w:rsid w:val="00D75184"/>
    <w:rsid w:val="00D7646C"/>
    <w:rsid w:val="00D81343"/>
    <w:rsid w:val="00D82B7E"/>
    <w:rsid w:val="00D849BE"/>
    <w:rsid w:val="00D878C9"/>
    <w:rsid w:val="00D90DE9"/>
    <w:rsid w:val="00D915BE"/>
    <w:rsid w:val="00D91E54"/>
    <w:rsid w:val="00D93109"/>
    <w:rsid w:val="00D94C44"/>
    <w:rsid w:val="00D95E9E"/>
    <w:rsid w:val="00D964DB"/>
    <w:rsid w:val="00D97007"/>
    <w:rsid w:val="00DA01DE"/>
    <w:rsid w:val="00DA1B7B"/>
    <w:rsid w:val="00DA1E2F"/>
    <w:rsid w:val="00DA2685"/>
    <w:rsid w:val="00DA2CC2"/>
    <w:rsid w:val="00DA3C51"/>
    <w:rsid w:val="00DA3D48"/>
    <w:rsid w:val="00DA409A"/>
    <w:rsid w:val="00DA524A"/>
    <w:rsid w:val="00DA6095"/>
    <w:rsid w:val="00DA70A6"/>
    <w:rsid w:val="00DA70FA"/>
    <w:rsid w:val="00DB0474"/>
    <w:rsid w:val="00DB2BBE"/>
    <w:rsid w:val="00DB348A"/>
    <w:rsid w:val="00DB4559"/>
    <w:rsid w:val="00DB4A03"/>
    <w:rsid w:val="00DB4EBE"/>
    <w:rsid w:val="00DB4F0A"/>
    <w:rsid w:val="00DB6018"/>
    <w:rsid w:val="00DB64CD"/>
    <w:rsid w:val="00DB7B86"/>
    <w:rsid w:val="00DC2781"/>
    <w:rsid w:val="00DC2B05"/>
    <w:rsid w:val="00DC2E17"/>
    <w:rsid w:val="00DC3392"/>
    <w:rsid w:val="00DC3652"/>
    <w:rsid w:val="00DC4905"/>
    <w:rsid w:val="00DC7887"/>
    <w:rsid w:val="00DD1573"/>
    <w:rsid w:val="00DD3CA5"/>
    <w:rsid w:val="00DD3E2F"/>
    <w:rsid w:val="00DD4BE2"/>
    <w:rsid w:val="00DD6556"/>
    <w:rsid w:val="00DD74DD"/>
    <w:rsid w:val="00DE3C99"/>
    <w:rsid w:val="00DE457B"/>
    <w:rsid w:val="00DE5468"/>
    <w:rsid w:val="00DF0803"/>
    <w:rsid w:val="00DF13CA"/>
    <w:rsid w:val="00DF1AF7"/>
    <w:rsid w:val="00DF3CCD"/>
    <w:rsid w:val="00DF481D"/>
    <w:rsid w:val="00E03A53"/>
    <w:rsid w:val="00E04BCB"/>
    <w:rsid w:val="00E04D8C"/>
    <w:rsid w:val="00E04DA6"/>
    <w:rsid w:val="00E05D38"/>
    <w:rsid w:val="00E0626C"/>
    <w:rsid w:val="00E06EED"/>
    <w:rsid w:val="00E07734"/>
    <w:rsid w:val="00E10AAA"/>
    <w:rsid w:val="00E1351D"/>
    <w:rsid w:val="00E16978"/>
    <w:rsid w:val="00E17589"/>
    <w:rsid w:val="00E20442"/>
    <w:rsid w:val="00E21150"/>
    <w:rsid w:val="00E2300D"/>
    <w:rsid w:val="00E233DF"/>
    <w:rsid w:val="00E24A3D"/>
    <w:rsid w:val="00E256F0"/>
    <w:rsid w:val="00E30A11"/>
    <w:rsid w:val="00E31B69"/>
    <w:rsid w:val="00E331BF"/>
    <w:rsid w:val="00E33E6F"/>
    <w:rsid w:val="00E34077"/>
    <w:rsid w:val="00E34523"/>
    <w:rsid w:val="00E35526"/>
    <w:rsid w:val="00E37AC1"/>
    <w:rsid w:val="00E37F42"/>
    <w:rsid w:val="00E41F63"/>
    <w:rsid w:val="00E47DB7"/>
    <w:rsid w:val="00E50C77"/>
    <w:rsid w:val="00E50C79"/>
    <w:rsid w:val="00E52BCF"/>
    <w:rsid w:val="00E53C77"/>
    <w:rsid w:val="00E54C29"/>
    <w:rsid w:val="00E56EE2"/>
    <w:rsid w:val="00E57522"/>
    <w:rsid w:val="00E6278A"/>
    <w:rsid w:val="00E6576D"/>
    <w:rsid w:val="00E670F8"/>
    <w:rsid w:val="00E70D0C"/>
    <w:rsid w:val="00E70DF3"/>
    <w:rsid w:val="00E734A1"/>
    <w:rsid w:val="00E75AEF"/>
    <w:rsid w:val="00E80064"/>
    <w:rsid w:val="00E80571"/>
    <w:rsid w:val="00E80917"/>
    <w:rsid w:val="00E81772"/>
    <w:rsid w:val="00E81775"/>
    <w:rsid w:val="00E81963"/>
    <w:rsid w:val="00E84313"/>
    <w:rsid w:val="00E84B0C"/>
    <w:rsid w:val="00E87A48"/>
    <w:rsid w:val="00E9015F"/>
    <w:rsid w:val="00E90A2B"/>
    <w:rsid w:val="00E92026"/>
    <w:rsid w:val="00E94182"/>
    <w:rsid w:val="00E9495C"/>
    <w:rsid w:val="00EA4AEF"/>
    <w:rsid w:val="00EA4EDA"/>
    <w:rsid w:val="00EA5599"/>
    <w:rsid w:val="00EA5B68"/>
    <w:rsid w:val="00EA7832"/>
    <w:rsid w:val="00EB10D6"/>
    <w:rsid w:val="00EB1418"/>
    <w:rsid w:val="00EB15FC"/>
    <w:rsid w:val="00EB1820"/>
    <w:rsid w:val="00EB588B"/>
    <w:rsid w:val="00EB5D6B"/>
    <w:rsid w:val="00EB7D1F"/>
    <w:rsid w:val="00EC00F0"/>
    <w:rsid w:val="00EC1FDD"/>
    <w:rsid w:val="00EC39C7"/>
    <w:rsid w:val="00EC3A08"/>
    <w:rsid w:val="00EC3E1D"/>
    <w:rsid w:val="00EC44B0"/>
    <w:rsid w:val="00EC77AF"/>
    <w:rsid w:val="00ED10C2"/>
    <w:rsid w:val="00ED3866"/>
    <w:rsid w:val="00ED4074"/>
    <w:rsid w:val="00ED68A4"/>
    <w:rsid w:val="00EE12BC"/>
    <w:rsid w:val="00EE134E"/>
    <w:rsid w:val="00EE21F2"/>
    <w:rsid w:val="00EE44DE"/>
    <w:rsid w:val="00EE45A3"/>
    <w:rsid w:val="00EE6A6B"/>
    <w:rsid w:val="00EF02D4"/>
    <w:rsid w:val="00EF284F"/>
    <w:rsid w:val="00EF3201"/>
    <w:rsid w:val="00EF3E0B"/>
    <w:rsid w:val="00EF3E82"/>
    <w:rsid w:val="00EF45C2"/>
    <w:rsid w:val="00EF59D1"/>
    <w:rsid w:val="00EF5A0F"/>
    <w:rsid w:val="00EF6DA3"/>
    <w:rsid w:val="00F005AF"/>
    <w:rsid w:val="00F01661"/>
    <w:rsid w:val="00F02FB8"/>
    <w:rsid w:val="00F04CED"/>
    <w:rsid w:val="00F071CA"/>
    <w:rsid w:val="00F10505"/>
    <w:rsid w:val="00F10615"/>
    <w:rsid w:val="00F17E60"/>
    <w:rsid w:val="00F17ECA"/>
    <w:rsid w:val="00F20502"/>
    <w:rsid w:val="00F21493"/>
    <w:rsid w:val="00F230A7"/>
    <w:rsid w:val="00F23593"/>
    <w:rsid w:val="00F23D4F"/>
    <w:rsid w:val="00F246C4"/>
    <w:rsid w:val="00F247F9"/>
    <w:rsid w:val="00F27372"/>
    <w:rsid w:val="00F323F8"/>
    <w:rsid w:val="00F34C74"/>
    <w:rsid w:val="00F36A64"/>
    <w:rsid w:val="00F37C92"/>
    <w:rsid w:val="00F42142"/>
    <w:rsid w:val="00F42E80"/>
    <w:rsid w:val="00F43BD1"/>
    <w:rsid w:val="00F44C09"/>
    <w:rsid w:val="00F45C04"/>
    <w:rsid w:val="00F45EFE"/>
    <w:rsid w:val="00F475B4"/>
    <w:rsid w:val="00F50DA1"/>
    <w:rsid w:val="00F532CC"/>
    <w:rsid w:val="00F53CD6"/>
    <w:rsid w:val="00F54EAB"/>
    <w:rsid w:val="00F5603F"/>
    <w:rsid w:val="00F5642D"/>
    <w:rsid w:val="00F57C3B"/>
    <w:rsid w:val="00F640D7"/>
    <w:rsid w:val="00F71690"/>
    <w:rsid w:val="00F7403E"/>
    <w:rsid w:val="00F7520C"/>
    <w:rsid w:val="00F76616"/>
    <w:rsid w:val="00F77345"/>
    <w:rsid w:val="00F77F0E"/>
    <w:rsid w:val="00F8158C"/>
    <w:rsid w:val="00F81CC7"/>
    <w:rsid w:val="00F8252B"/>
    <w:rsid w:val="00F84625"/>
    <w:rsid w:val="00F85A0C"/>
    <w:rsid w:val="00F92DCA"/>
    <w:rsid w:val="00F93BF2"/>
    <w:rsid w:val="00F93DEB"/>
    <w:rsid w:val="00F93E80"/>
    <w:rsid w:val="00F95294"/>
    <w:rsid w:val="00F9576F"/>
    <w:rsid w:val="00F9649C"/>
    <w:rsid w:val="00F9788E"/>
    <w:rsid w:val="00FA0CDB"/>
    <w:rsid w:val="00FA1437"/>
    <w:rsid w:val="00FA2385"/>
    <w:rsid w:val="00FA32B3"/>
    <w:rsid w:val="00FA37DB"/>
    <w:rsid w:val="00FA3E60"/>
    <w:rsid w:val="00FA65A1"/>
    <w:rsid w:val="00FA6FF4"/>
    <w:rsid w:val="00FB01CA"/>
    <w:rsid w:val="00FB0347"/>
    <w:rsid w:val="00FB2A5C"/>
    <w:rsid w:val="00FB501A"/>
    <w:rsid w:val="00FB5243"/>
    <w:rsid w:val="00FB7565"/>
    <w:rsid w:val="00FB7EC3"/>
    <w:rsid w:val="00FC27E5"/>
    <w:rsid w:val="00FC4B9F"/>
    <w:rsid w:val="00FC5319"/>
    <w:rsid w:val="00FC5E44"/>
    <w:rsid w:val="00FD0468"/>
    <w:rsid w:val="00FD16BE"/>
    <w:rsid w:val="00FD2675"/>
    <w:rsid w:val="00FD2A2A"/>
    <w:rsid w:val="00FD3203"/>
    <w:rsid w:val="00FD3E54"/>
    <w:rsid w:val="00FD426E"/>
    <w:rsid w:val="00FD4E49"/>
    <w:rsid w:val="00FD53B2"/>
    <w:rsid w:val="00FE2004"/>
    <w:rsid w:val="00FE5EA6"/>
    <w:rsid w:val="00FE6469"/>
    <w:rsid w:val="00FF2465"/>
    <w:rsid w:val="00FF28C7"/>
    <w:rsid w:val="00FF5EE6"/>
    <w:rsid w:val="00FF650A"/>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8D1D69"/>
    <w:pPr>
      <w:spacing w:before="100" w:beforeAutospacing="1" w:after="100" w:afterAutospacing="1"/>
    </w:pPr>
    <w:rPr>
      <w:lang w:eastAsia="zh-CN"/>
    </w:rPr>
  </w:style>
  <w:style w:type="paragraph" w:styleId="Revision">
    <w:name w:val="Revision"/>
    <w:hidden/>
    <w:uiPriority w:val="99"/>
    <w:semiHidden/>
    <w:rsid w:val="00C6602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Normal"/>
    <w:rsid w:val="00BE4D0C"/>
    <w:pPr>
      <w:autoSpaceDE w:val="0"/>
      <w:autoSpaceDN w:val="0"/>
    </w:pPr>
    <w:rPr>
      <w:rFonts w:eastAsiaTheme="minorHAnsi"/>
      <w:color w:val="000000"/>
      <w:lang w:eastAsia="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5757">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376009941">
          <w:marLeft w:val="240"/>
          <w:marRight w:val="0"/>
          <w:marTop w:val="0"/>
          <w:marBottom w:val="0"/>
          <w:divBdr>
            <w:top w:val="none" w:sz="0" w:space="0" w:color="auto"/>
            <w:left w:val="none" w:sz="0" w:space="0" w:color="auto"/>
            <w:bottom w:val="none" w:sz="0" w:space="0" w:color="auto"/>
            <w:right w:val="none" w:sz="0" w:space="0" w:color="auto"/>
          </w:divBdr>
        </w:div>
        <w:div w:id="1311130392">
          <w:marLeft w:val="240"/>
          <w:marRight w:val="0"/>
          <w:marTop w:val="0"/>
          <w:marBottom w:val="0"/>
          <w:divBdr>
            <w:top w:val="none" w:sz="0" w:space="0" w:color="auto"/>
            <w:left w:val="none" w:sz="0" w:space="0" w:color="auto"/>
            <w:bottom w:val="none" w:sz="0" w:space="0" w:color="auto"/>
            <w:right w:val="none" w:sz="0" w:space="0" w:color="auto"/>
          </w:divBdr>
        </w:div>
      </w:divsChild>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726247910">
          <w:marLeft w:val="0"/>
          <w:marRight w:val="0"/>
          <w:marTop w:val="0"/>
          <w:marBottom w:val="567"/>
          <w:divBdr>
            <w:top w:val="none" w:sz="0" w:space="0" w:color="auto"/>
            <w:left w:val="none" w:sz="0" w:space="0" w:color="auto"/>
            <w:bottom w:val="none" w:sz="0" w:space="0" w:color="auto"/>
            <w:right w:val="none" w:sz="0" w:space="0" w:color="auto"/>
          </w:divBdr>
        </w:div>
        <w:div w:id="1947032515">
          <w:marLeft w:val="0"/>
          <w:marRight w:val="0"/>
          <w:marTop w:val="480"/>
          <w:marBottom w:val="240"/>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dbd70e6-0266-4dd8-b4f6-db48076678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352F-7CC7-44FC-A4FD-6FDC99FF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8077</Words>
  <Characters>4605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2025-10-06T12:13:00Z</dcterms:created>
  <dcterms:modified xsi:type="dcterms:W3CDTF">2025-10-07T13:29:00Z</dcterms:modified>
</cp:coreProperties>
</file>