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6BC3" w14:textId="422D2076" w:rsidR="004F15EE" w:rsidRPr="00ED17C1" w:rsidRDefault="00ED17C1" w:rsidP="00ED17C1">
      <w:pPr>
        <w:tabs>
          <w:tab w:val="left" w:pos="0"/>
        </w:tabs>
        <w:spacing w:line="276" w:lineRule="auto"/>
        <w:jc w:val="both"/>
        <w:rPr>
          <w:rFonts w:asciiTheme="majorBidi" w:hAnsiTheme="majorBidi" w:cstheme="majorBidi"/>
          <w:b/>
          <w:bCs/>
        </w:rPr>
      </w:pPr>
      <w:r w:rsidRPr="00ED17C1">
        <w:rPr>
          <w:rFonts w:asciiTheme="majorBidi" w:hAnsiTheme="majorBidi" w:cstheme="majorBidi"/>
          <w:b/>
          <w:bCs/>
        </w:rPr>
        <w:t>Nomnieka tiesība celt būvi – patstāvīgu īpašuma objektu – valstij piederošā nomātā zemesgabalā kā nepieciešams nosacījums būves ierakstīšanai zemesgrāmatā uz nomnieka</w:t>
      </w:r>
      <w:r w:rsidRPr="00ED17C1">
        <w:rPr>
          <w:rFonts w:asciiTheme="majorBidi" w:hAnsiTheme="majorBidi" w:cstheme="majorBidi"/>
          <w:b/>
          <w:bCs/>
        </w:rPr>
        <w:t xml:space="preserve"> vārda</w:t>
      </w:r>
    </w:p>
    <w:p w14:paraId="0B67B87B" w14:textId="77777777" w:rsidR="00ED17C1" w:rsidRPr="00ED17C1" w:rsidRDefault="00ED17C1" w:rsidP="00ED17C1">
      <w:pPr>
        <w:tabs>
          <w:tab w:val="left" w:pos="0"/>
        </w:tabs>
        <w:spacing w:line="276" w:lineRule="auto"/>
        <w:jc w:val="both"/>
        <w:rPr>
          <w:rFonts w:asciiTheme="majorBidi" w:hAnsiTheme="majorBidi" w:cstheme="majorBidi"/>
        </w:rPr>
      </w:pPr>
    </w:p>
    <w:p w14:paraId="1026B519" w14:textId="01EEAEED" w:rsidR="00D974FC" w:rsidRPr="00ED17C1" w:rsidRDefault="00D974FC" w:rsidP="00ED17C1">
      <w:pPr>
        <w:tabs>
          <w:tab w:val="left" w:pos="0"/>
        </w:tabs>
        <w:spacing w:line="276" w:lineRule="auto"/>
        <w:jc w:val="center"/>
        <w:rPr>
          <w:rFonts w:asciiTheme="majorBidi" w:hAnsiTheme="majorBidi" w:cstheme="majorBidi"/>
          <w:b/>
        </w:rPr>
      </w:pPr>
      <w:r w:rsidRPr="00ED17C1">
        <w:rPr>
          <w:rFonts w:asciiTheme="majorBidi" w:hAnsiTheme="majorBidi" w:cstheme="majorBidi"/>
          <w:b/>
        </w:rPr>
        <w:t>Latvijas Republikas Senāt</w:t>
      </w:r>
      <w:r w:rsidR="001235EF" w:rsidRPr="00ED17C1">
        <w:rPr>
          <w:rFonts w:asciiTheme="majorBidi" w:hAnsiTheme="majorBidi" w:cstheme="majorBidi"/>
          <w:b/>
        </w:rPr>
        <w:t>a</w:t>
      </w:r>
    </w:p>
    <w:p w14:paraId="70229D21" w14:textId="2A227A29" w:rsidR="001235EF" w:rsidRPr="00ED17C1" w:rsidRDefault="001235EF" w:rsidP="00ED17C1">
      <w:pPr>
        <w:tabs>
          <w:tab w:val="left" w:pos="0"/>
        </w:tabs>
        <w:spacing w:line="276" w:lineRule="auto"/>
        <w:jc w:val="center"/>
        <w:rPr>
          <w:rFonts w:asciiTheme="majorBidi" w:hAnsiTheme="majorBidi" w:cstheme="majorBidi"/>
          <w:b/>
        </w:rPr>
      </w:pPr>
      <w:r w:rsidRPr="00ED17C1">
        <w:rPr>
          <w:rFonts w:asciiTheme="majorBidi" w:hAnsiTheme="majorBidi" w:cstheme="majorBidi"/>
          <w:b/>
        </w:rPr>
        <w:t>Civillietu departamenta</w:t>
      </w:r>
    </w:p>
    <w:p w14:paraId="155FE173" w14:textId="757B3BF6" w:rsidR="001235EF" w:rsidRPr="00ED17C1" w:rsidRDefault="001235EF" w:rsidP="00ED17C1">
      <w:pPr>
        <w:tabs>
          <w:tab w:val="left" w:pos="0"/>
        </w:tabs>
        <w:spacing w:line="276" w:lineRule="auto"/>
        <w:jc w:val="center"/>
        <w:rPr>
          <w:rFonts w:asciiTheme="majorBidi" w:hAnsiTheme="majorBidi" w:cstheme="majorBidi"/>
          <w:b/>
        </w:rPr>
      </w:pPr>
      <w:r w:rsidRPr="00ED17C1">
        <w:rPr>
          <w:rFonts w:asciiTheme="majorBidi" w:hAnsiTheme="majorBidi" w:cstheme="majorBidi"/>
          <w:b/>
        </w:rPr>
        <w:t>2025. gada 23. septembra</w:t>
      </w:r>
    </w:p>
    <w:p w14:paraId="37FE3D26" w14:textId="77777777" w:rsidR="00D974FC" w:rsidRPr="00ED17C1" w:rsidRDefault="00D974FC" w:rsidP="00ED17C1">
      <w:pPr>
        <w:tabs>
          <w:tab w:val="left" w:pos="0"/>
        </w:tabs>
        <w:spacing w:line="276" w:lineRule="auto"/>
        <w:jc w:val="center"/>
        <w:rPr>
          <w:rFonts w:asciiTheme="majorBidi" w:hAnsiTheme="majorBidi" w:cstheme="majorBidi"/>
          <w:b/>
        </w:rPr>
      </w:pPr>
      <w:r w:rsidRPr="00ED17C1">
        <w:rPr>
          <w:rFonts w:asciiTheme="majorBidi" w:hAnsiTheme="majorBidi" w:cstheme="majorBidi"/>
          <w:b/>
        </w:rPr>
        <w:t>SPRIEDUMS</w:t>
      </w:r>
    </w:p>
    <w:p w14:paraId="3EB41A6D" w14:textId="77777777" w:rsidR="001235EF" w:rsidRPr="00ED17C1" w:rsidRDefault="001235EF" w:rsidP="00ED17C1">
      <w:pPr>
        <w:tabs>
          <w:tab w:val="left" w:pos="0"/>
        </w:tabs>
        <w:spacing w:line="276" w:lineRule="auto"/>
        <w:jc w:val="center"/>
        <w:rPr>
          <w:rFonts w:asciiTheme="majorBidi" w:hAnsiTheme="majorBidi" w:cstheme="majorBidi"/>
          <w:b/>
        </w:rPr>
      </w:pPr>
      <w:r w:rsidRPr="00ED17C1">
        <w:rPr>
          <w:rFonts w:asciiTheme="majorBidi" w:hAnsiTheme="majorBidi" w:cstheme="majorBidi"/>
          <w:b/>
        </w:rPr>
        <w:t>Lieta Nr. C30462719, SKC-65/2025</w:t>
      </w:r>
    </w:p>
    <w:p w14:paraId="06DD4AA5" w14:textId="59BE4B51" w:rsidR="001235EF" w:rsidRPr="00ED17C1" w:rsidRDefault="001235EF" w:rsidP="00ED17C1">
      <w:pPr>
        <w:tabs>
          <w:tab w:val="left" w:pos="0"/>
        </w:tabs>
        <w:spacing w:line="276" w:lineRule="auto"/>
        <w:jc w:val="center"/>
        <w:rPr>
          <w:rFonts w:asciiTheme="majorBidi" w:hAnsiTheme="majorBidi" w:cstheme="majorBidi"/>
        </w:rPr>
      </w:pPr>
      <w:hyperlink r:id="rId8" w:history="1">
        <w:r w:rsidRPr="00ED17C1">
          <w:rPr>
            <w:rStyle w:val="Hyperlink"/>
            <w:rFonts w:asciiTheme="majorBidi" w:hAnsiTheme="majorBidi" w:cstheme="majorBidi"/>
          </w:rPr>
          <w:t>ECLI:LV:AT:2025:0923.C30462719.13.S</w:t>
        </w:r>
      </w:hyperlink>
    </w:p>
    <w:p w14:paraId="5E618D28" w14:textId="77777777" w:rsidR="00D974FC" w:rsidRPr="00ED17C1" w:rsidRDefault="00D974FC" w:rsidP="00ED17C1">
      <w:pPr>
        <w:spacing w:line="276" w:lineRule="auto"/>
        <w:ind w:firstLine="709"/>
        <w:rPr>
          <w:rFonts w:asciiTheme="majorBidi" w:hAnsiTheme="majorBidi" w:cstheme="majorBidi"/>
        </w:rPr>
      </w:pPr>
    </w:p>
    <w:p w14:paraId="10D87DEB" w14:textId="458AACDF" w:rsidR="00E72801" w:rsidRPr="00ED17C1" w:rsidRDefault="00D974FC" w:rsidP="00ED17C1">
      <w:pPr>
        <w:spacing w:line="276" w:lineRule="auto"/>
        <w:ind w:firstLine="709"/>
        <w:jc w:val="both"/>
        <w:rPr>
          <w:rFonts w:asciiTheme="majorBidi" w:hAnsiTheme="majorBidi" w:cstheme="majorBidi"/>
        </w:rPr>
      </w:pPr>
      <w:r w:rsidRPr="00ED17C1">
        <w:rPr>
          <w:rFonts w:asciiTheme="majorBidi" w:hAnsiTheme="majorBidi" w:cstheme="majorBidi"/>
        </w:rPr>
        <w:t>Senāts šādā sastāvā:</w:t>
      </w:r>
      <w:r w:rsidR="00625B81" w:rsidRPr="00ED17C1">
        <w:rPr>
          <w:rFonts w:asciiTheme="majorBidi" w:hAnsiTheme="majorBidi" w:cstheme="majorBidi"/>
        </w:rPr>
        <w:t xml:space="preserve"> </w:t>
      </w:r>
      <w:r w:rsidRPr="00ED17C1">
        <w:rPr>
          <w:rFonts w:asciiTheme="majorBidi" w:hAnsiTheme="majorBidi" w:cstheme="majorBidi"/>
        </w:rPr>
        <w:t>senator</w:t>
      </w:r>
      <w:r w:rsidR="00FE0090" w:rsidRPr="00ED17C1">
        <w:rPr>
          <w:rFonts w:asciiTheme="majorBidi" w:hAnsiTheme="majorBidi" w:cstheme="majorBidi"/>
        </w:rPr>
        <w:t>s</w:t>
      </w:r>
      <w:r w:rsidRPr="00ED17C1">
        <w:rPr>
          <w:rFonts w:asciiTheme="majorBidi" w:hAnsiTheme="majorBidi" w:cstheme="majorBidi"/>
        </w:rPr>
        <w:t xml:space="preserve"> referent</w:t>
      </w:r>
      <w:r w:rsidR="00FE0090" w:rsidRPr="00ED17C1">
        <w:rPr>
          <w:rFonts w:asciiTheme="majorBidi" w:hAnsiTheme="majorBidi" w:cstheme="majorBidi"/>
        </w:rPr>
        <w:t xml:space="preserve">s </w:t>
      </w:r>
      <w:r w:rsidR="004756A0" w:rsidRPr="00ED17C1">
        <w:rPr>
          <w:rFonts w:asciiTheme="majorBidi" w:hAnsiTheme="majorBidi" w:cstheme="majorBidi"/>
        </w:rPr>
        <w:t>Kaspars Balodis</w:t>
      </w:r>
      <w:r w:rsidR="007262EC" w:rsidRPr="00ED17C1">
        <w:rPr>
          <w:rFonts w:asciiTheme="majorBidi" w:hAnsiTheme="majorBidi" w:cstheme="majorBidi"/>
        </w:rPr>
        <w:t xml:space="preserve">, senatori </w:t>
      </w:r>
      <w:r w:rsidR="00981A08" w:rsidRPr="00ED17C1">
        <w:rPr>
          <w:rFonts w:asciiTheme="majorBidi" w:hAnsiTheme="majorBidi" w:cstheme="majorBidi"/>
        </w:rPr>
        <w:t>Intars Bisters</w:t>
      </w:r>
      <w:r w:rsidR="007262EC" w:rsidRPr="00ED17C1">
        <w:rPr>
          <w:rFonts w:asciiTheme="majorBidi" w:hAnsiTheme="majorBidi" w:cstheme="majorBidi"/>
        </w:rPr>
        <w:t xml:space="preserve"> un </w:t>
      </w:r>
      <w:r w:rsidR="00981A08" w:rsidRPr="00ED17C1">
        <w:rPr>
          <w:rFonts w:asciiTheme="majorBidi" w:hAnsiTheme="majorBidi" w:cstheme="majorBidi"/>
        </w:rPr>
        <w:t>Erlens Kalniņš</w:t>
      </w:r>
      <w:bookmarkStart w:id="0" w:name="Dropdown15"/>
    </w:p>
    <w:p w14:paraId="549C6638" w14:textId="77777777" w:rsidR="00377EC8" w:rsidRPr="00ED17C1" w:rsidRDefault="00377EC8" w:rsidP="00ED17C1">
      <w:pPr>
        <w:spacing w:line="276" w:lineRule="auto"/>
        <w:ind w:firstLine="709"/>
        <w:jc w:val="both"/>
        <w:rPr>
          <w:rFonts w:asciiTheme="majorBidi" w:hAnsiTheme="majorBidi" w:cstheme="majorBidi"/>
        </w:rPr>
      </w:pPr>
    </w:p>
    <w:p w14:paraId="68FBDA0F" w14:textId="291CCF87" w:rsidR="00681990" w:rsidRPr="00ED17C1" w:rsidRDefault="000D4934" w:rsidP="00ED17C1">
      <w:pPr>
        <w:spacing w:line="276" w:lineRule="auto"/>
        <w:ind w:firstLine="709"/>
        <w:jc w:val="both"/>
        <w:rPr>
          <w:rFonts w:asciiTheme="majorBidi" w:hAnsiTheme="majorBidi" w:cstheme="majorBidi"/>
          <w:highlight w:val="yellow"/>
        </w:rPr>
      </w:pPr>
      <w:r w:rsidRPr="00ED17C1">
        <w:rPr>
          <w:rFonts w:asciiTheme="majorBidi" w:hAnsiTheme="majorBidi" w:cstheme="majorBidi"/>
        </w:rPr>
        <w:t>i</w:t>
      </w:r>
      <w:r w:rsidR="0025479F" w:rsidRPr="00ED17C1">
        <w:rPr>
          <w:rFonts w:asciiTheme="majorBidi" w:hAnsiTheme="majorBidi" w:cstheme="majorBidi"/>
        </w:rPr>
        <w:t xml:space="preserve">zskatīja </w:t>
      </w:r>
      <w:r w:rsidR="00D974FC" w:rsidRPr="00ED17C1">
        <w:rPr>
          <w:rFonts w:asciiTheme="majorBidi" w:hAnsiTheme="majorBidi" w:cstheme="majorBidi"/>
        </w:rPr>
        <w:t xml:space="preserve">rakstveida procesā </w:t>
      </w:r>
      <w:r w:rsidR="00981875" w:rsidRPr="00ED17C1">
        <w:rPr>
          <w:rFonts w:asciiTheme="majorBidi" w:hAnsiTheme="majorBidi" w:cstheme="majorBidi"/>
        </w:rPr>
        <w:t>civillietu Latvijas Republikas Finanšu ministrijas prasībā pret SIA</w:t>
      </w:r>
      <w:r w:rsidR="00777186" w:rsidRPr="00ED17C1">
        <w:rPr>
          <w:rFonts w:asciiTheme="majorBidi" w:hAnsiTheme="majorBidi" w:cstheme="majorBidi"/>
        </w:rPr>
        <w:t> </w:t>
      </w:r>
      <w:r w:rsidR="00981875" w:rsidRPr="00ED17C1">
        <w:rPr>
          <w:rFonts w:asciiTheme="majorBidi" w:hAnsiTheme="majorBidi" w:cstheme="majorBidi"/>
        </w:rPr>
        <w:t xml:space="preserve">„Laubes māja” par būves atzīšanu par valstij piederošas zemes daļu, dzēšot būves īpašuma tiesības un slēdzot zemesgrāmatas nodalījumu sakarā ar </w:t>
      </w:r>
      <w:r w:rsidR="00981A08" w:rsidRPr="00ED17C1">
        <w:rPr>
          <w:rFonts w:asciiTheme="majorBidi" w:hAnsiTheme="majorBidi" w:cstheme="majorBidi"/>
        </w:rPr>
        <w:t xml:space="preserve">Latvijas Republikas Finanšu ministrijas </w:t>
      </w:r>
      <w:r w:rsidR="0025479F" w:rsidRPr="00ED17C1">
        <w:rPr>
          <w:rFonts w:asciiTheme="majorBidi" w:hAnsiTheme="majorBidi" w:cstheme="majorBidi"/>
        </w:rPr>
        <w:t xml:space="preserve">kasācijas sūdzību par </w:t>
      </w:r>
      <w:r w:rsidR="00981A08" w:rsidRPr="00ED17C1">
        <w:rPr>
          <w:rFonts w:asciiTheme="majorBidi" w:hAnsiTheme="majorBidi" w:cstheme="majorBidi"/>
        </w:rPr>
        <w:t>Rīgas apgabaltiesas 2023. gada 27. decembra spriedumu un 2024. gada 21. februāra papildspriedumu</w:t>
      </w:r>
      <w:r w:rsidR="00981875" w:rsidRPr="00ED17C1">
        <w:rPr>
          <w:rFonts w:asciiTheme="majorBidi" w:hAnsiTheme="majorBidi" w:cstheme="majorBidi"/>
        </w:rPr>
        <w:t xml:space="preserve">. </w:t>
      </w:r>
    </w:p>
    <w:bookmarkEnd w:id="0"/>
    <w:p w14:paraId="25575FC9" w14:textId="21F1616F" w:rsidR="0039287A" w:rsidRPr="00ED17C1" w:rsidRDefault="0039287A" w:rsidP="00ED17C1">
      <w:pPr>
        <w:spacing w:line="276" w:lineRule="auto"/>
        <w:jc w:val="center"/>
        <w:rPr>
          <w:rFonts w:asciiTheme="majorBidi" w:hAnsiTheme="majorBidi" w:cstheme="majorBidi"/>
          <w:bCs/>
        </w:rPr>
      </w:pPr>
    </w:p>
    <w:p w14:paraId="059A9FE8" w14:textId="388C683D" w:rsidR="004D45BB" w:rsidRPr="00ED17C1" w:rsidRDefault="00D974FC" w:rsidP="00ED17C1">
      <w:pPr>
        <w:spacing w:line="276" w:lineRule="auto"/>
        <w:jc w:val="center"/>
        <w:rPr>
          <w:rFonts w:asciiTheme="majorBidi" w:hAnsiTheme="majorBidi" w:cstheme="majorBidi"/>
          <w:b/>
          <w:bCs/>
        </w:rPr>
      </w:pPr>
      <w:r w:rsidRPr="00ED17C1">
        <w:rPr>
          <w:rFonts w:asciiTheme="majorBidi" w:hAnsiTheme="majorBidi" w:cstheme="majorBidi"/>
          <w:b/>
          <w:bCs/>
        </w:rPr>
        <w:t>Aprakstošā daļa</w:t>
      </w:r>
    </w:p>
    <w:p w14:paraId="7D87B74F" w14:textId="77777777" w:rsidR="001A0FBA" w:rsidRPr="00ED17C1" w:rsidRDefault="001A0FBA" w:rsidP="00ED17C1">
      <w:pPr>
        <w:spacing w:line="276" w:lineRule="auto"/>
        <w:jc w:val="center"/>
        <w:rPr>
          <w:rFonts w:asciiTheme="majorBidi" w:hAnsiTheme="majorBidi" w:cstheme="majorBidi"/>
        </w:rPr>
      </w:pPr>
    </w:p>
    <w:p w14:paraId="329C1A12" w14:textId="635DEA2A" w:rsidR="00777186" w:rsidRPr="00ED17C1" w:rsidRDefault="00F433E5" w:rsidP="00ED17C1">
      <w:pPr>
        <w:spacing w:line="276" w:lineRule="auto"/>
        <w:ind w:firstLine="709"/>
        <w:jc w:val="both"/>
        <w:rPr>
          <w:rFonts w:asciiTheme="majorBidi" w:hAnsiTheme="majorBidi" w:cstheme="majorBidi"/>
        </w:rPr>
      </w:pPr>
      <w:r w:rsidRPr="00ED17C1">
        <w:rPr>
          <w:rFonts w:asciiTheme="majorBidi" w:hAnsiTheme="majorBidi" w:cstheme="majorBidi"/>
        </w:rPr>
        <w:t>[1]</w:t>
      </w:r>
      <w:r w:rsidR="006B3E0F" w:rsidRPr="00ED17C1">
        <w:rPr>
          <w:rFonts w:asciiTheme="majorBidi" w:hAnsiTheme="majorBidi" w:cstheme="majorBidi"/>
        </w:rPr>
        <w:t> </w:t>
      </w:r>
      <w:r w:rsidR="00AD5DE6" w:rsidRPr="00ED17C1">
        <w:rPr>
          <w:rFonts w:asciiTheme="majorBidi" w:hAnsiTheme="majorBidi" w:cstheme="majorBidi"/>
        </w:rPr>
        <w:t>Rīgas pilsētas zemesgrāmatas nodalījumā Nr. </w:t>
      </w:r>
      <w:r w:rsidR="001235EF" w:rsidRPr="00ED17C1">
        <w:rPr>
          <w:rFonts w:asciiTheme="majorBidi" w:hAnsiTheme="majorBidi" w:cstheme="majorBidi"/>
        </w:rPr>
        <w:t>[..]</w:t>
      </w:r>
      <w:r w:rsidR="00AD5DE6" w:rsidRPr="00ED17C1">
        <w:rPr>
          <w:rFonts w:asciiTheme="majorBidi" w:hAnsiTheme="majorBidi" w:cstheme="majorBidi"/>
        </w:rPr>
        <w:t xml:space="preserve"> </w:t>
      </w:r>
      <w:r w:rsidR="009D4298" w:rsidRPr="00ED17C1">
        <w:rPr>
          <w:rFonts w:asciiTheme="majorBidi" w:hAnsiTheme="majorBidi" w:cstheme="majorBidi"/>
        </w:rPr>
        <w:t>Latvijas valstij Finanšu ministrijas personā nostiprinātas īpašuma tiesības uz</w:t>
      </w:r>
      <w:r w:rsidR="00777186" w:rsidRPr="00ED17C1">
        <w:rPr>
          <w:rFonts w:asciiTheme="majorBidi" w:hAnsiTheme="majorBidi" w:cstheme="majorBidi"/>
        </w:rPr>
        <w:t xml:space="preserve"> </w:t>
      </w:r>
      <w:r w:rsidR="00AD5DE6" w:rsidRPr="00ED17C1">
        <w:rPr>
          <w:rFonts w:asciiTheme="majorBidi" w:hAnsiTheme="majorBidi" w:cstheme="majorBidi"/>
        </w:rPr>
        <w:t>nekustam</w:t>
      </w:r>
      <w:r w:rsidR="009D4298" w:rsidRPr="00ED17C1">
        <w:rPr>
          <w:rFonts w:asciiTheme="majorBidi" w:hAnsiTheme="majorBidi" w:cstheme="majorBidi"/>
        </w:rPr>
        <w:t>o</w:t>
      </w:r>
      <w:r w:rsidR="00AD5DE6" w:rsidRPr="00ED17C1">
        <w:rPr>
          <w:rFonts w:asciiTheme="majorBidi" w:hAnsiTheme="majorBidi" w:cstheme="majorBidi"/>
        </w:rPr>
        <w:t xml:space="preserve"> īpašum</w:t>
      </w:r>
      <w:r w:rsidR="009D4298" w:rsidRPr="00ED17C1">
        <w:rPr>
          <w:rFonts w:asciiTheme="majorBidi" w:hAnsiTheme="majorBidi" w:cstheme="majorBidi"/>
        </w:rPr>
        <w:t>u ar kadastra Nr. </w:t>
      </w:r>
      <w:r w:rsidR="001235EF" w:rsidRPr="00ED17C1">
        <w:rPr>
          <w:rFonts w:asciiTheme="majorBidi" w:hAnsiTheme="majorBidi" w:cstheme="majorBidi"/>
        </w:rPr>
        <w:t>[..]</w:t>
      </w:r>
      <w:r w:rsidR="00AD5DE6" w:rsidRPr="00ED17C1">
        <w:rPr>
          <w:rFonts w:asciiTheme="majorBidi" w:hAnsiTheme="majorBidi" w:cstheme="majorBidi"/>
        </w:rPr>
        <w:t xml:space="preserve"> </w:t>
      </w:r>
      <w:r w:rsidR="001235EF" w:rsidRPr="00ED17C1">
        <w:rPr>
          <w:rFonts w:asciiTheme="majorBidi" w:hAnsiTheme="majorBidi" w:cstheme="majorBidi"/>
        </w:rPr>
        <w:t>[adrese]</w:t>
      </w:r>
      <w:r w:rsidR="00AD5DE6" w:rsidRPr="00ED17C1">
        <w:rPr>
          <w:rFonts w:asciiTheme="majorBidi" w:hAnsiTheme="majorBidi" w:cstheme="majorBidi"/>
        </w:rPr>
        <w:t>,</w:t>
      </w:r>
      <w:r w:rsidR="002C2DC3" w:rsidRPr="00ED17C1">
        <w:rPr>
          <w:rFonts w:asciiTheme="majorBidi" w:hAnsiTheme="majorBidi" w:cstheme="majorBidi"/>
        </w:rPr>
        <w:t xml:space="preserve"> </w:t>
      </w:r>
      <w:r w:rsidR="00777186" w:rsidRPr="00ED17C1">
        <w:rPr>
          <w:rFonts w:asciiTheme="majorBidi" w:hAnsiTheme="majorBidi" w:cstheme="majorBidi"/>
        </w:rPr>
        <w:t xml:space="preserve">kas sastāv no zemesgabala 920 kvadrātmetru platībā (turpmāk – </w:t>
      </w:r>
      <w:r w:rsidR="007D31B1" w:rsidRPr="00ED17C1">
        <w:rPr>
          <w:rFonts w:asciiTheme="majorBidi" w:hAnsiTheme="majorBidi" w:cstheme="majorBidi"/>
        </w:rPr>
        <w:t>Z</w:t>
      </w:r>
      <w:r w:rsidR="00777186" w:rsidRPr="00ED17C1">
        <w:rPr>
          <w:rFonts w:asciiTheme="majorBidi" w:hAnsiTheme="majorBidi" w:cstheme="majorBidi"/>
        </w:rPr>
        <w:t>emesgabals).</w:t>
      </w:r>
    </w:p>
    <w:p w14:paraId="03097D3D" w14:textId="2DFFF74B" w:rsidR="00346403" w:rsidRPr="00ED17C1" w:rsidRDefault="00777186" w:rsidP="00ED17C1">
      <w:pPr>
        <w:spacing w:line="276" w:lineRule="auto"/>
        <w:ind w:firstLine="709"/>
        <w:jc w:val="both"/>
        <w:rPr>
          <w:rFonts w:asciiTheme="majorBidi" w:hAnsiTheme="majorBidi" w:cstheme="majorBidi"/>
        </w:rPr>
      </w:pPr>
      <w:r w:rsidRPr="00ED17C1">
        <w:rPr>
          <w:rFonts w:asciiTheme="majorBidi" w:hAnsiTheme="majorBidi" w:cstheme="majorBidi"/>
        </w:rPr>
        <w:t>[1.1] </w:t>
      </w:r>
      <w:r w:rsidR="00E11DA2" w:rsidRPr="00ED17C1">
        <w:rPr>
          <w:rFonts w:asciiTheme="majorBidi" w:hAnsiTheme="majorBidi" w:cstheme="majorBidi"/>
        </w:rPr>
        <w:t>V</w:t>
      </w:r>
      <w:r w:rsidR="0003453D" w:rsidRPr="00ED17C1">
        <w:rPr>
          <w:rFonts w:asciiTheme="majorBidi" w:hAnsiTheme="majorBidi" w:cstheme="majorBidi"/>
        </w:rPr>
        <w:t>alsts akciju sabiedrīb</w:t>
      </w:r>
      <w:r w:rsidR="00981875" w:rsidRPr="00ED17C1">
        <w:rPr>
          <w:rFonts w:asciiTheme="majorBidi" w:hAnsiTheme="majorBidi" w:cstheme="majorBidi"/>
        </w:rPr>
        <w:t>a</w:t>
      </w:r>
      <w:r w:rsidR="0003453D" w:rsidRPr="00ED17C1">
        <w:rPr>
          <w:rFonts w:asciiTheme="majorBidi" w:hAnsiTheme="majorBidi" w:cstheme="majorBidi"/>
        </w:rPr>
        <w:t xml:space="preserve"> (turpmāk – VAS) „Valsts nekustamie īpašumi”</w:t>
      </w:r>
      <w:r w:rsidR="00E11DA2" w:rsidRPr="00ED17C1">
        <w:rPr>
          <w:rFonts w:asciiTheme="majorBidi" w:hAnsiTheme="majorBidi" w:cstheme="majorBidi"/>
        </w:rPr>
        <w:t xml:space="preserve"> kā iznomātāja</w:t>
      </w:r>
      <w:r w:rsidR="00311BB7" w:rsidRPr="00ED17C1">
        <w:rPr>
          <w:rFonts w:asciiTheme="majorBidi" w:hAnsiTheme="majorBidi" w:cstheme="majorBidi"/>
        </w:rPr>
        <w:t xml:space="preserve"> </w:t>
      </w:r>
      <w:r w:rsidR="00E11DA2" w:rsidRPr="00ED17C1">
        <w:rPr>
          <w:rFonts w:asciiTheme="majorBidi" w:hAnsiTheme="majorBidi" w:cstheme="majorBidi"/>
        </w:rPr>
        <w:t xml:space="preserve">un </w:t>
      </w:r>
      <w:r w:rsidRPr="00ED17C1">
        <w:rPr>
          <w:rFonts w:asciiTheme="majorBidi" w:hAnsiTheme="majorBidi" w:cstheme="majorBidi"/>
        </w:rPr>
        <w:t xml:space="preserve">SIA „Laubes māja” </w:t>
      </w:r>
      <w:r w:rsidR="00E11DA2" w:rsidRPr="00ED17C1">
        <w:rPr>
          <w:rFonts w:asciiTheme="majorBidi" w:hAnsiTheme="majorBidi" w:cstheme="majorBidi"/>
        </w:rPr>
        <w:t>kā nomniece</w:t>
      </w:r>
      <w:r w:rsidR="00311BB7" w:rsidRPr="00ED17C1">
        <w:rPr>
          <w:rFonts w:asciiTheme="majorBidi" w:hAnsiTheme="majorBidi" w:cstheme="majorBidi"/>
        </w:rPr>
        <w:t xml:space="preserve"> </w:t>
      </w:r>
      <w:r w:rsidR="00C91352" w:rsidRPr="00ED17C1">
        <w:rPr>
          <w:rFonts w:asciiTheme="majorBidi" w:hAnsiTheme="majorBidi" w:cstheme="majorBidi"/>
        </w:rPr>
        <w:t>2006. gada 13. aprī</w:t>
      </w:r>
      <w:r w:rsidR="00E11DA2" w:rsidRPr="00ED17C1">
        <w:rPr>
          <w:rFonts w:asciiTheme="majorBidi" w:hAnsiTheme="majorBidi" w:cstheme="majorBidi"/>
        </w:rPr>
        <w:t>lī noslēgušas</w:t>
      </w:r>
      <w:r w:rsidR="00C91352" w:rsidRPr="00ED17C1">
        <w:rPr>
          <w:rFonts w:asciiTheme="majorBidi" w:hAnsiTheme="majorBidi" w:cstheme="majorBidi"/>
        </w:rPr>
        <w:t xml:space="preserve"> </w:t>
      </w:r>
      <w:r w:rsidR="00311BB7" w:rsidRPr="00ED17C1">
        <w:rPr>
          <w:rFonts w:asciiTheme="majorBidi" w:hAnsiTheme="majorBidi" w:cstheme="majorBidi"/>
        </w:rPr>
        <w:t>nomas līgum</w:t>
      </w:r>
      <w:r w:rsidR="00981875" w:rsidRPr="00ED17C1">
        <w:rPr>
          <w:rFonts w:asciiTheme="majorBidi" w:hAnsiTheme="majorBidi" w:cstheme="majorBidi"/>
        </w:rPr>
        <w:t>u</w:t>
      </w:r>
      <w:r w:rsidR="001C12F4" w:rsidRPr="00ED17C1">
        <w:rPr>
          <w:rFonts w:asciiTheme="majorBidi" w:hAnsiTheme="majorBidi" w:cstheme="majorBidi"/>
        </w:rPr>
        <w:t xml:space="preserve"> </w:t>
      </w:r>
      <w:r w:rsidR="00C04073" w:rsidRPr="00ED17C1">
        <w:rPr>
          <w:rFonts w:asciiTheme="majorBidi" w:hAnsiTheme="majorBidi" w:cstheme="majorBidi"/>
        </w:rPr>
        <w:t xml:space="preserve">Nr. 1126-Z/2 </w:t>
      </w:r>
      <w:r w:rsidR="001C12F4" w:rsidRPr="00ED17C1">
        <w:rPr>
          <w:rFonts w:asciiTheme="majorBidi" w:hAnsiTheme="majorBidi" w:cstheme="majorBidi"/>
        </w:rPr>
        <w:t>(turpmāk – Līgums)</w:t>
      </w:r>
      <w:r w:rsidR="00101538" w:rsidRPr="00ED17C1">
        <w:rPr>
          <w:rFonts w:asciiTheme="majorBidi" w:hAnsiTheme="majorBidi" w:cstheme="majorBidi"/>
        </w:rPr>
        <w:t>,</w:t>
      </w:r>
      <w:r w:rsidR="00FC3294" w:rsidRPr="00ED17C1">
        <w:rPr>
          <w:rFonts w:asciiTheme="majorBidi" w:hAnsiTheme="majorBidi" w:cstheme="majorBidi"/>
        </w:rPr>
        <w:t xml:space="preserve"> </w:t>
      </w:r>
      <w:r w:rsidRPr="00ED17C1">
        <w:rPr>
          <w:rFonts w:asciiTheme="majorBidi" w:hAnsiTheme="majorBidi" w:cstheme="majorBidi"/>
        </w:rPr>
        <w:t xml:space="preserve">ar kuru </w:t>
      </w:r>
      <w:r w:rsidR="0003453D" w:rsidRPr="00ED17C1">
        <w:rPr>
          <w:rFonts w:asciiTheme="majorBidi" w:hAnsiTheme="majorBidi" w:cstheme="majorBidi"/>
        </w:rPr>
        <w:t>VAS</w:t>
      </w:r>
      <w:r w:rsidR="001C12F4" w:rsidRPr="00ED17C1">
        <w:rPr>
          <w:rFonts w:asciiTheme="majorBidi" w:hAnsiTheme="majorBidi" w:cstheme="majorBidi"/>
        </w:rPr>
        <w:t> ,,Valsts nekustamie īpašumi</w:t>
      </w:r>
      <w:r w:rsidR="00C91352" w:rsidRPr="00ED17C1">
        <w:rPr>
          <w:rFonts w:asciiTheme="majorBidi" w:hAnsiTheme="majorBidi" w:cstheme="majorBidi"/>
        </w:rPr>
        <w:t xml:space="preserve"> iznomāj</w:t>
      </w:r>
      <w:r w:rsidRPr="00ED17C1">
        <w:rPr>
          <w:rFonts w:asciiTheme="majorBidi" w:hAnsiTheme="majorBidi" w:cstheme="majorBidi"/>
        </w:rPr>
        <w:t>usi</w:t>
      </w:r>
      <w:r w:rsidR="00C91352" w:rsidRPr="00ED17C1">
        <w:rPr>
          <w:rFonts w:asciiTheme="majorBidi" w:hAnsiTheme="majorBidi" w:cstheme="majorBidi"/>
        </w:rPr>
        <w:t xml:space="preserve"> </w:t>
      </w:r>
      <w:r w:rsidRPr="00ED17C1">
        <w:rPr>
          <w:rFonts w:asciiTheme="majorBidi" w:hAnsiTheme="majorBidi" w:cstheme="majorBidi"/>
        </w:rPr>
        <w:t xml:space="preserve">SIA „Laubes māja” </w:t>
      </w:r>
      <w:r w:rsidR="00FC3294" w:rsidRPr="00ED17C1">
        <w:rPr>
          <w:rFonts w:asciiTheme="majorBidi" w:hAnsiTheme="majorBidi" w:cstheme="majorBidi"/>
        </w:rPr>
        <w:t>uz 12 gadiem</w:t>
      </w:r>
      <w:r w:rsidR="001C12F4" w:rsidRPr="00ED17C1">
        <w:rPr>
          <w:rFonts w:asciiTheme="majorBidi" w:hAnsiTheme="majorBidi" w:cstheme="majorBidi"/>
        </w:rPr>
        <w:t xml:space="preserve"> </w:t>
      </w:r>
      <w:r w:rsidR="007D31B1" w:rsidRPr="00ED17C1">
        <w:rPr>
          <w:rFonts w:asciiTheme="majorBidi" w:hAnsiTheme="majorBidi" w:cstheme="majorBidi"/>
        </w:rPr>
        <w:t>Z</w:t>
      </w:r>
      <w:r w:rsidR="001C12F4" w:rsidRPr="00ED17C1">
        <w:rPr>
          <w:rFonts w:asciiTheme="majorBidi" w:hAnsiTheme="majorBidi" w:cstheme="majorBidi"/>
        </w:rPr>
        <w:t xml:space="preserve">emesgabalu ar mērķi to labiekārtot nama </w:t>
      </w:r>
      <w:r w:rsidR="001235EF" w:rsidRPr="00ED17C1">
        <w:rPr>
          <w:rFonts w:asciiTheme="majorBidi" w:hAnsiTheme="majorBidi" w:cstheme="majorBidi"/>
        </w:rPr>
        <w:t>[adrese]</w:t>
      </w:r>
      <w:r w:rsidRPr="00ED17C1">
        <w:rPr>
          <w:rFonts w:asciiTheme="majorBidi" w:hAnsiTheme="majorBidi" w:cstheme="majorBidi"/>
        </w:rPr>
        <w:t>,</w:t>
      </w:r>
      <w:r w:rsidR="001C12F4" w:rsidRPr="00ED17C1">
        <w:rPr>
          <w:rFonts w:asciiTheme="majorBidi" w:hAnsiTheme="majorBidi" w:cstheme="majorBidi"/>
        </w:rPr>
        <w:t xml:space="preserve"> iedzīvotāju vajadzībām, </w:t>
      </w:r>
      <w:r w:rsidRPr="00ED17C1">
        <w:rPr>
          <w:rFonts w:asciiTheme="majorBidi" w:hAnsiTheme="majorBidi" w:cstheme="majorBidi"/>
        </w:rPr>
        <w:t>tostarp</w:t>
      </w:r>
      <w:r w:rsidR="001C12F4" w:rsidRPr="00ED17C1">
        <w:rPr>
          <w:rFonts w:asciiTheme="majorBidi" w:hAnsiTheme="majorBidi" w:cstheme="majorBidi"/>
        </w:rPr>
        <w:t xml:space="preserve"> autostāvvietas un bērnu rotaļu laukuma izveidei un citām iedzīvotāju interesēm atbilstošām vajadzībām.</w:t>
      </w:r>
      <w:r w:rsidR="00FC3294" w:rsidRPr="00ED17C1">
        <w:rPr>
          <w:rFonts w:asciiTheme="majorBidi" w:hAnsiTheme="majorBidi" w:cstheme="majorBidi"/>
        </w:rPr>
        <w:t xml:space="preserve"> </w:t>
      </w:r>
      <w:r w:rsidR="00E11DA2" w:rsidRPr="00ED17C1">
        <w:rPr>
          <w:rFonts w:asciiTheme="majorBidi" w:hAnsiTheme="majorBidi" w:cstheme="majorBidi"/>
        </w:rPr>
        <w:t xml:space="preserve">Līguma 2.1. punkta sākotnējā redakcijā bija norādīts, ka </w:t>
      </w:r>
      <w:r w:rsidR="007D31B1" w:rsidRPr="00ED17C1">
        <w:rPr>
          <w:rFonts w:asciiTheme="majorBidi" w:hAnsiTheme="majorBidi" w:cstheme="majorBidi"/>
        </w:rPr>
        <w:t>Z</w:t>
      </w:r>
      <w:r w:rsidR="00E11DA2" w:rsidRPr="00ED17C1">
        <w:rPr>
          <w:rFonts w:asciiTheme="majorBidi" w:hAnsiTheme="majorBidi" w:cstheme="majorBidi"/>
        </w:rPr>
        <w:t xml:space="preserve">emesgabals nodots lietošanā par maksu bez kapitālās apbūves tiesībām. </w:t>
      </w:r>
      <w:r w:rsidR="00FC3294" w:rsidRPr="00ED17C1">
        <w:rPr>
          <w:rFonts w:asciiTheme="majorBidi" w:hAnsiTheme="majorBidi" w:cstheme="majorBidi"/>
        </w:rPr>
        <w:t xml:space="preserve">Ar </w:t>
      </w:r>
      <w:r w:rsidR="001C12F4" w:rsidRPr="00ED17C1">
        <w:rPr>
          <w:rFonts w:asciiTheme="majorBidi" w:hAnsiTheme="majorBidi" w:cstheme="majorBidi"/>
        </w:rPr>
        <w:t>L</w:t>
      </w:r>
      <w:r w:rsidR="00FC3294" w:rsidRPr="00ED17C1">
        <w:rPr>
          <w:rFonts w:asciiTheme="majorBidi" w:hAnsiTheme="majorBidi" w:cstheme="majorBidi"/>
        </w:rPr>
        <w:t>īguma</w:t>
      </w:r>
      <w:r w:rsidR="001235EF" w:rsidRPr="00ED17C1">
        <w:rPr>
          <w:rFonts w:asciiTheme="majorBidi" w:hAnsiTheme="majorBidi" w:cstheme="majorBidi"/>
        </w:rPr>
        <w:t xml:space="preserve"> </w:t>
      </w:r>
      <w:r w:rsidR="00FC3294" w:rsidRPr="00ED17C1">
        <w:rPr>
          <w:rFonts w:asciiTheme="majorBidi" w:hAnsiTheme="majorBidi" w:cstheme="majorBidi"/>
        </w:rPr>
        <w:t xml:space="preserve">5.10. punktu </w:t>
      </w:r>
      <w:r w:rsidRPr="00ED17C1">
        <w:rPr>
          <w:rFonts w:asciiTheme="majorBidi" w:hAnsiTheme="majorBidi" w:cstheme="majorBidi"/>
        </w:rPr>
        <w:t xml:space="preserve">nomniecei SIA „Laubes māja” </w:t>
      </w:r>
      <w:r w:rsidR="001C12F4" w:rsidRPr="00ED17C1">
        <w:rPr>
          <w:rFonts w:asciiTheme="majorBidi" w:hAnsiTheme="majorBidi" w:cstheme="majorBidi"/>
        </w:rPr>
        <w:t>piešķirtas</w:t>
      </w:r>
      <w:r w:rsidR="00FC3294" w:rsidRPr="00ED17C1">
        <w:rPr>
          <w:rFonts w:asciiTheme="majorBidi" w:hAnsiTheme="majorBidi" w:cstheme="majorBidi"/>
        </w:rPr>
        <w:t xml:space="preserve"> tiesības </w:t>
      </w:r>
      <w:r w:rsidR="007D31B1" w:rsidRPr="00ED17C1">
        <w:rPr>
          <w:rFonts w:asciiTheme="majorBidi" w:hAnsiTheme="majorBidi" w:cstheme="majorBidi"/>
        </w:rPr>
        <w:t>Z</w:t>
      </w:r>
      <w:r w:rsidR="00FC3294" w:rsidRPr="00ED17C1">
        <w:rPr>
          <w:rFonts w:asciiTheme="majorBidi" w:hAnsiTheme="majorBidi" w:cstheme="majorBidi"/>
        </w:rPr>
        <w:t xml:space="preserve">emesgabalā uzstādīt konstrukcijas, kas nepieciešamas </w:t>
      </w:r>
      <w:r w:rsidR="007D105E" w:rsidRPr="00ED17C1">
        <w:rPr>
          <w:rFonts w:asciiTheme="majorBidi" w:hAnsiTheme="majorBidi" w:cstheme="majorBidi"/>
        </w:rPr>
        <w:t>L</w:t>
      </w:r>
      <w:r w:rsidR="00FC3294" w:rsidRPr="00ED17C1">
        <w:rPr>
          <w:rFonts w:asciiTheme="majorBidi" w:hAnsiTheme="majorBidi" w:cstheme="majorBidi"/>
        </w:rPr>
        <w:t>īguma mērķu īstenošanai. Ar 2018. gada 16. maija grozījumiem puses vienoj</w:t>
      </w:r>
      <w:r w:rsidRPr="00ED17C1">
        <w:rPr>
          <w:rFonts w:asciiTheme="majorBidi" w:hAnsiTheme="majorBidi" w:cstheme="majorBidi"/>
        </w:rPr>
        <w:t>ušās</w:t>
      </w:r>
      <w:r w:rsidR="00FC3294" w:rsidRPr="00ED17C1">
        <w:rPr>
          <w:rFonts w:asciiTheme="majorBidi" w:hAnsiTheme="majorBidi" w:cstheme="majorBidi"/>
        </w:rPr>
        <w:t xml:space="preserve"> pagarināt </w:t>
      </w:r>
      <w:r w:rsidR="001C12F4" w:rsidRPr="00ED17C1">
        <w:rPr>
          <w:rFonts w:asciiTheme="majorBidi" w:hAnsiTheme="majorBidi" w:cstheme="majorBidi"/>
        </w:rPr>
        <w:t>L</w:t>
      </w:r>
      <w:r w:rsidR="00FC3294" w:rsidRPr="00ED17C1">
        <w:rPr>
          <w:rFonts w:asciiTheme="majorBidi" w:hAnsiTheme="majorBidi" w:cstheme="majorBidi"/>
        </w:rPr>
        <w:t>īguma termiņu līdz 2019. gada 12. aprīlim.</w:t>
      </w:r>
    </w:p>
    <w:p w14:paraId="10298F82" w14:textId="73441B12" w:rsidR="00EB4A5E" w:rsidRPr="00ED17C1" w:rsidRDefault="00C91352" w:rsidP="00ED17C1">
      <w:pPr>
        <w:spacing w:line="276" w:lineRule="auto"/>
        <w:ind w:firstLine="709"/>
        <w:jc w:val="both"/>
        <w:rPr>
          <w:rFonts w:asciiTheme="majorBidi" w:hAnsiTheme="majorBidi" w:cstheme="majorBidi"/>
        </w:rPr>
      </w:pPr>
      <w:r w:rsidRPr="00ED17C1">
        <w:rPr>
          <w:rFonts w:asciiTheme="majorBidi" w:hAnsiTheme="majorBidi" w:cstheme="majorBidi"/>
        </w:rPr>
        <w:t>[1.2] </w:t>
      </w:r>
      <w:r w:rsidR="00EB4A5E" w:rsidRPr="00ED17C1">
        <w:rPr>
          <w:rFonts w:asciiTheme="majorBidi" w:hAnsiTheme="majorBidi" w:cstheme="majorBidi"/>
        </w:rPr>
        <w:t xml:space="preserve">Pamatojoties uz </w:t>
      </w:r>
      <w:r w:rsidR="00C04073" w:rsidRPr="00ED17C1">
        <w:rPr>
          <w:rFonts w:asciiTheme="majorBidi" w:hAnsiTheme="majorBidi" w:cstheme="majorBidi"/>
        </w:rPr>
        <w:t>Rīgas pilsētas būvvaldes 2018. gada 5. novembra izziņ</w:t>
      </w:r>
      <w:r w:rsidR="00EB4A5E" w:rsidRPr="00ED17C1">
        <w:rPr>
          <w:rFonts w:asciiTheme="majorBidi" w:hAnsiTheme="majorBidi" w:cstheme="majorBidi"/>
        </w:rPr>
        <w:t>u</w:t>
      </w:r>
      <w:r w:rsidR="00C04073" w:rsidRPr="00ED17C1">
        <w:rPr>
          <w:rFonts w:asciiTheme="majorBidi" w:hAnsiTheme="majorBidi" w:cstheme="majorBidi"/>
        </w:rPr>
        <w:t xml:space="preserve"> Nr. BV-18-1019-iz </w:t>
      </w:r>
      <w:r w:rsidR="00EB4A5E" w:rsidRPr="00ED17C1">
        <w:rPr>
          <w:rFonts w:asciiTheme="majorBidi" w:hAnsiTheme="majorBidi" w:cstheme="majorBidi"/>
        </w:rPr>
        <w:t>un Līgumu (ar tā vēlākiem grozījumiem), 2019. gada 7. janvārī atvērts Rīgas pilsētas zemesgrāmatas nodalījums Nr. </w:t>
      </w:r>
      <w:r w:rsidR="001235EF" w:rsidRPr="00ED17C1">
        <w:rPr>
          <w:rFonts w:asciiTheme="majorBidi" w:hAnsiTheme="majorBidi" w:cstheme="majorBidi"/>
        </w:rPr>
        <w:t>[..]</w:t>
      </w:r>
      <w:r w:rsidR="00EB4A5E" w:rsidRPr="00ED17C1">
        <w:rPr>
          <w:rFonts w:asciiTheme="majorBidi" w:hAnsiTheme="majorBidi" w:cstheme="majorBidi"/>
        </w:rPr>
        <w:t xml:space="preserve"> un tajā uz SIA „Laubes māja” vārda ierakstīts ēku (būvju) nekustamais īpašums </w:t>
      </w:r>
      <w:r w:rsidR="001F3CA0" w:rsidRPr="00ED17C1">
        <w:rPr>
          <w:rFonts w:asciiTheme="majorBidi" w:hAnsiTheme="majorBidi" w:cstheme="majorBidi"/>
        </w:rPr>
        <w:t>[</w:t>
      </w:r>
      <w:r w:rsidR="00EB4A5E" w:rsidRPr="00ED17C1">
        <w:rPr>
          <w:rFonts w:asciiTheme="majorBidi" w:hAnsiTheme="majorBidi" w:cstheme="majorBidi"/>
        </w:rPr>
        <w:t>bez adreses</w:t>
      </w:r>
      <w:r w:rsidR="001F3CA0" w:rsidRPr="00ED17C1">
        <w:rPr>
          <w:rFonts w:asciiTheme="majorBidi" w:hAnsiTheme="majorBidi" w:cstheme="majorBidi"/>
        </w:rPr>
        <w:t>]</w:t>
      </w:r>
      <w:r w:rsidR="00EB4A5E" w:rsidRPr="00ED17C1">
        <w:rPr>
          <w:rFonts w:asciiTheme="majorBidi" w:hAnsiTheme="majorBidi" w:cstheme="majorBidi"/>
        </w:rPr>
        <w:t xml:space="preserve"> ar kadastra Nr. </w:t>
      </w:r>
      <w:r w:rsidR="001235EF" w:rsidRPr="00ED17C1">
        <w:rPr>
          <w:rFonts w:asciiTheme="majorBidi" w:hAnsiTheme="majorBidi" w:cstheme="majorBidi"/>
        </w:rPr>
        <w:t>[..]</w:t>
      </w:r>
      <w:r w:rsidR="00EB4A5E" w:rsidRPr="00ED17C1">
        <w:rPr>
          <w:rFonts w:asciiTheme="majorBidi" w:hAnsiTheme="majorBidi" w:cstheme="majorBidi"/>
        </w:rPr>
        <w:t xml:space="preserve">, kas sastāv no jaunbūves </w:t>
      </w:r>
      <w:r w:rsidRPr="00ED17C1">
        <w:rPr>
          <w:rFonts w:asciiTheme="majorBidi" w:hAnsiTheme="majorBidi" w:cstheme="majorBidi"/>
        </w:rPr>
        <w:t xml:space="preserve">ar kadastra </w:t>
      </w:r>
      <w:r w:rsidR="00FC3294" w:rsidRPr="00ED17C1">
        <w:rPr>
          <w:rFonts w:asciiTheme="majorBidi" w:hAnsiTheme="majorBidi" w:cstheme="majorBidi"/>
        </w:rPr>
        <w:t xml:space="preserve">apzīmējumu </w:t>
      </w:r>
      <w:r w:rsidR="001235EF" w:rsidRPr="00ED17C1">
        <w:rPr>
          <w:rFonts w:asciiTheme="majorBidi" w:hAnsiTheme="majorBidi" w:cstheme="majorBidi"/>
        </w:rPr>
        <w:t>[..]</w:t>
      </w:r>
      <w:r w:rsidR="007D31B1" w:rsidRPr="00ED17C1">
        <w:rPr>
          <w:rFonts w:asciiTheme="majorBidi" w:hAnsiTheme="majorBidi" w:cstheme="majorBidi"/>
        </w:rPr>
        <w:t xml:space="preserve"> (turpmāk – Būve)</w:t>
      </w:r>
      <w:r w:rsidRPr="00ED17C1">
        <w:rPr>
          <w:rFonts w:asciiTheme="majorBidi" w:hAnsiTheme="majorBidi" w:cstheme="majorBidi"/>
        </w:rPr>
        <w:t xml:space="preserve">. </w:t>
      </w:r>
      <w:r w:rsidR="00EB4A5E" w:rsidRPr="00ED17C1">
        <w:rPr>
          <w:rFonts w:asciiTheme="majorBidi" w:hAnsiTheme="majorBidi" w:cstheme="majorBidi"/>
        </w:rPr>
        <w:t>Vienlaikus nodalījum</w:t>
      </w:r>
      <w:r w:rsidR="007D31B1" w:rsidRPr="00ED17C1">
        <w:rPr>
          <w:rFonts w:asciiTheme="majorBidi" w:hAnsiTheme="majorBidi" w:cstheme="majorBidi"/>
        </w:rPr>
        <w:t>a I daļas 1. iedaļā</w:t>
      </w:r>
      <w:r w:rsidR="00EB4A5E" w:rsidRPr="00ED17C1">
        <w:rPr>
          <w:rFonts w:asciiTheme="majorBidi" w:hAnsiTheme="majorBidi" w:cstheme="majorBidi"/>
        </w:rPr>
        <w:t xml:space="preserve"> izdarīta atzīme, ka </w:t>
      </w:r>
      <w:r w:rsidR="001F3CA0" w:rsidRPr="00ED17C1">
        <w:rPr>
          <w:rFonts w:asciiTheme="majorBidi" w:hAnsiTheme="majorBidi" w:cstheme="majorBidi"/>
        </w:rPr>
        <w:t>B</w:t>
      </w:r>
      <w:r w:rsidR="00EB4A5E" w:rsidRPr="00ED17C1">
        <w:rPr>
          <w:rFonts w:asciiTheme="majorBidi" w:hAnsiTheme="majorBidi" w:cstheme="majorBidi"/>
        </w:rPr>
        <w:t xml:space="preserve">ūve ir saistīta ar </w:t>
      </w:r>
      <w:r w:rsidR="007D31B1" w:rsidRPr="00ED17C1">
        <w:rPr>
          <w:rFonts w:asciiTheme="majorBidi" w:hAnsiTheme="majorBidi" w:cstheme="majorBidi"/>
        </w:rPr>
        <w:t>Z</w:t>
      </w:r>
      <w:r w:rsidR="00EB4A5E" w:rsidRPr="00ED17C1">
        <w:rPr>
          <w:rFonts w:asciiTheme="majorBidi" w:hAnsiTheme="majorBidi" w:cstheme="majorBidi"/>
        </w:rPr>
        <w:t>emesgabalu</w:t>
      </w:r>
      <w:r w:rsidR="007D31B1" w:rsidRPr="00ED17C1">
        <w:rPr>
          <w:rFonts w:asciiTheme="majorBidi" w:hAnsiTheme="majorBidi" w:cstheme="majorBidi"/>
        </w:rPr>
        <w:t xml:space="preserve"> (</w:t>
      </w:r>
      <w:r w:rsidR="007D31B1" w:rsidRPr="00ED17C1">
        <w:rPr>
          <w:rFonts w:asciiTheme="majorBidi" w:hAnsiTheme="majorBidi" w:cstheme="majorBidi"/>
          <w:i/>
          <w:iCs/>
        </w:rPr>
        <w:t>nodalījuma I daļas 1. iedaļas ieraksts Nr. 1.2.</w:t>
      </w:r>
      <w:r w:rsidR="007D31B1" w:rsidRPr="00ED17C1">
        <w:rPr>
          <w:rFonts w:asciiTheme="majorBidi" w:hAnsiTheme="majorBidi" w:cstheme="majorBidi"/>
        </w:rPr>
        <w:t>)</w:t>
      </w:r>
      <w:r w:rsidR="00EB4A5E" w:rsidRPr="00ED17C1">
        <w:rPr>
          <w:rFonts w:asciiTheme="majorBidi" w:hAnsiTheme="majorBidi" w:cstheme="majorBidi"/>
        </w:rPr>
        <w:t xml:space="preserve">, kā arī </w:t>
      </w:r>
      <w:r w:rsidR="007D31B1" w:rsidRPr="00ED17C1">
        <w:rPr>
          <w:rFonts w:asciiTheme="majorBidi" w:hAnsiTheme="majorBidi" w:cstheme="majorBidi"/>
        </w:rPr>
        <w:t xml:space="preserve">nodalījuma II daļas 1. iedaļā </w:t>
      </w:r>
      <w:r w:rsidR="007D31B1" w:rsidRPr="00ED17C1">
        <w:rPr>
          <w:rFonts w:asciiTheme="majorBidi" w:hAnsiTheme="majorBidi" w:cstheme="majorBidi"/>
        </w:rPr>
        <w:lastRenderedPageBreak/>
        <w:t xml:space="preserve">piemetināts, ka </w:t>
      </w:r>
      <w:r w:rsidR="00EB4A5E" w:rsidRPr="00ED17C1">
        <w:rPr>
          <w:rFonts w:asciiTheme="majorBidi" w:hAnsiTheme="majorBidi" w:cstheme="majorBidi"/>
        </w:rPr>
        <w:t>SIA „Laubes māja” „īpašuma tiesība nostiprināta uz zemes nomas laiku līdz 2019. gada 12. aprīlim” (</w:t>
      </w:r>
      <w:r w:rsidR="00EB4A5E" w:rsidRPr="00ED17C1">
        <w:rPr>
          <w:rFonts w:asciiTheme="majorBidi" w:hAnsiTheme="majorBidi" w:cstheme="majorBidi"/>
          <w:i/>
          <w:iCs/>
        </w:rPr>
        <w:t>nodalījuma II daļas 1. iedaļas ieraksts Nr. 1.2.</w:t>
      </w:r>
      <w:r w:rsidR="00EB4A5E" w:rsidRPr="00ED17C1">
        <w:rPr>
          <w:rFonts w:asciiTheme="majorBidi" w:hAnsiTheme="majorBidi" w:cstheme="majorBidi"/>
        </w:rPr>
        <w:t>).</w:t>
      </w:r>
    </w:p>
    <w:p w14:paraId="3443C0E7" w14:textId="77777777" w:rsidR="00EB4A5E" w:rsidRPr="00ED17C1" w:rsidRDefault="00EB4A5E" w:rsidP="00ED17C1">
      <w:pPr>
        <w:spacing w:line="276" w:lineRule="auto"/>
        <w:ind w:firstLine="709"/>
        <w:jc w:val="both"/>
        <w:rPr>
          <w:rFonts w:asciiTheme="majorBidi" w:hAnsiTheme="majorBidi" w:cstheme="majorBidi"/>
        </w:rPr>
      </w:pPr>
    </w:p>
    <w:p w14:paraId="750D4778" w14:textId="30BA0CDE" w:rsidR="001F3CA0" w:rsidRPr="00ED17C1" w:rsidRDefault="00C07C12"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EB4A5E" w:rsidRPr="00ED17C1">
        <w:rPr>
          <w:rFonts w:asciiTheme="majorBidi" w:hAnsiTheme="majorBidi" w:cstheme="majorBidi"/>
        </w:rPr>
        <w:t>2</w:t>
      </w:r>
      <w:r w:rsidRPr="00ED17C1">
        <w:rPr>
          <w:rFonts w:asciiTheme="majorBidi" w:hAnsiTheme="majorBidi" w:cstheme="majorBidi"/>
        </w:rPr>
        <w:t>] </w:t>
      </w:r>
      <w:r w:rsidR="00B25417" w:rsidRPr="00ED17C1">
        <w:rPr>
          <w:rFonts w:asciiTheme="majorBidi" w:hAnsiTheme="majorBidi" w:cstheme="majorBidi"/>
        </w:rPr>
        <w:t xml:space="preserve">Finanšu ministrija, proti, </w:t>
      </w:r>
      <w:r w:rsidR="001C12F4" w:rsidRPr="00ED17C1">
        <w:rPr>
          <w:rFonts w:asciiTheme="majorBidi" w:hAnsiTheme="majorBidi" w:cstheme="majorBidi"/>
        </w:rPr>
        <w:t>Latvijas Republika Finanšu ministrija</w:t>
      </w:r>
      <w:r w:rsidR="00EB4A5E" w:rsidRPr="00ED17C1">
        <w:rPr>
          <w:rFonts w:asciiTheme="majorBidi" w:hAnsiTheme="majorBidi" w:cstheme="majorBidi"/>
        </w:rPr>
        <w:t>s personā</w:t>
      </w:r>
      <w:r w:rsidR="00B25417" w:rsidRPr="00ED17C1">
        <w:rPr>
          <w:rFonts w:asciiTheme="majorBidi" w:hAnsiTheme="majorBidi" w:cstheme="majorBidi"/>
        </w:rPr>
        <w:t>,</w:t>
      </w:r>
      <w:r w:rsidR="000D4934" w:rsidRPr="00ED17C1">
        <w:rPr>
          <w:rFonts w:asciiTheme="majorBidi" w:hAnsiTheme="majorBidi" w:cstheme="majorBidi"/>
        </w:rPr>
        <w:t xml:space="preserve"> </w:t>
      </w:r>
      <w:r w:rsidR="00FC3294" w:rsidRPr="00ED17C1">
        <w:rPr>
          <w:rFonts w:asciiTheme="majorBidi" w:hAnsiTheme="majorBidi" w:cstheme="majorBidi"/>
        </w:rPr>
        <w:t>2019</w:t>
      </w:r>
      <w:r w:rsidR="000D4934" w:rsidRPr="00ED17C1">
        <w:rPr>
          <w:rFonts w:asciiTheme="majorBidi" w:hAnsiTheme="majorBidi" w:cstheme="majorBidi"/>
        </w:rPr>
        <w:t xml:space="preserve">. gada </w:t>
      </w:r>
      <w:r w:rsidR="00FC3294" w:rsidRPr="00ED17C1">
        <w:rPr>
          <w:rFonts w:asciiTheme="majorBidi" w:hAnsiTheme="majorBidi" w:cstheme="majorBidi"/>
        </w:rPr>
        <w:t>28. janvārī</w:t>
      </w:r>
      <w:r w:rsidR="000D4934" w:rsidRPr="00ED17C1">
        <w:rPr>
          <w:rFonts w:asciiTheme="majorBidi" w:hAnsiTheme="majorBidi" w:cstheme="majorBidi"/>
        </w:rPr>
        <w:t xml:space="preserve"> cēl</w:t>
      </w:r>
      <w:r w:rsidR="00EB4A5E" w:rsidRPr="00ED17C1">
        <w:rPr>
          <w:rFonts w:asciiTheme="majorBidi" w:hAnsiTheme="majorBidi" w:cstheme="majorBidi"/>
        </w:rPr>
        <w:t>usi</w:t>
      </w:r>
      <w:r w:rsidR="000D4934" w:rsidRPr="00ED17C1">
        <w:rPr>
          <w:rFonts w:asciiTheme="majorBidi" w:hAnsiTheme="majorBidi" w:cstheme="majorBidi"/>
        </w:rPr>
        <w:t xml:space="preserve"> tiesā</w:t>
      </w:r>
      <w:r w:rsidR="00377EC8" w:rsidRPr="00ED17C1">
        <w:rPr>
          <w:rFonts w:asciiTheme="majorBidi" w:hAnsiTheme="majorBidi" w:cstheme="majorBidi"/>
        </w:rPr>
        <w:t xml:space="preserve"> prasību</w:t>
      </w:r>
      <w:r w:rsidR="00EB4A5E" w:rsidRPr="00ED17C1">
        <w:rPr>
          <w:rFonts w:asciiTheme="majorBidi" w:hAnsiTheme="majorBidi" w:cstheme="majorBidi"/>
        </w:rPr>
        <w:t xml:space="preserve"> pret SIA „Laubes māja”</w:t>
      </w:r>
      <w:r w:rsidR="000D4934" w:rsidRPr="00ED17C1">
        <w:rPr>
          <w:rFonts w:asciiTheme="majorBidi" w:hAnsiTheme="majorBidi" w:cstheme="majorBidi"/>
        </w:rPr>
        <w:t xml:space="preserve">, lūdzot </w:t>
      </w:r>
      <w:r w:rsidR="00FC3294" w:rsidRPr="00ED17C1">
        <w:rPr>
          <w:rFonts w:asciiTheme="majorBidi" w:hAnsiTheme="majorBidi" w:cstheme="majorBidi"/>
        </w:rPr>
        <w:t xml:space="preserve">atzīt </w:t>
      </w:r>
      <w:r w:rsidR="001F3CA0" w:rsidRPr="00ED17C1">
        <w:rPr>
          <w:rFonts w:asciiTheme="majorBidi" w:hAnsiTheme="majorBidi" w:cstheme="majorBidi"/>
        </w:rPr>
        <w:t>B</w:t>
      </w:r>
      <w:r w:rsidR="00FC3294" w:rsidRPr="00ED17C1">
        <w:rPr>
          <w:rFonts w:asciiTheme="majorBidi" w:hAnsiTheme="majorBidi" w:cstheme="majorBidi"/>
        </w:rPr>
        <w:t>ūvi</w:t>
      </w:r>
      <w:r w:rsidR="00E90F3F" w:rsidRPr="00ED17C1">
        <w:rPr>
          <w:rFonts w:asciiTheme="majorBidi" w:hAnsiTheme="majorBidi" w:cstheme="majorBidi"/>
        </w:rPr>
        <w:t xml:space="preserve"> par valstij piederošā </w:t>
      </w:r>
      <w:r w:rsidR="001F3CA0" w:rsidRPr="00ED17C1">
        <w:rPr>
          <w:rFonts w:asciiTheme="majorBidi" w:hAnsiTheme="majorBidi" w:cstheme="majorBidi"/>
        </w:rPr>
        <w:t>Z</w:t>
      </w:r>
      <w:r w:rsidR="00E90F3F" w:rsidRPr="00ED17C1">
        <w:rPr>
          <w:rFonts w:asciiTheme="majorBidi" w:hAnsiTheme="majorBidi" w:cstheme="majorBidi"/>
        </w:rPr>
        <w:t>emes</w:t>
      </w:r>
      <w:r w:rsidR="001F3CA0" w:rsidRPr="00ED17C1">
        <w:rPr>
          <w:rFonts w:asciiTheme="majorBidi" w:hAnsiTheme="majorBidi" w:cstheme="majorBidi"/>
        </w:rPr>
        <w:t>gabala</w:t>
      </w:r>
      <w:r w:rsidR="00E90F3F" w:rsidRPr="00ED17C1">
        <w:rPr>
          <w:rFonts w:asciiTheme="majorBidi" w:hAnsiTheme="majorBidi" w:cstheme="majorBidi"/>
        </w:rPr>
        <w:t xml:space="preserve"> daļu, dzēšot </w:t>
      </w:r>
      <w:r w:rsidR="001F3CA0" w:rsidRPr="00ED17C1">
        <w:rPr>
          <w:rFonts w:asciiTheme="majorBidi" w:hAnsiTheme="majorBidi" w:cstheme="majorBidi"/>
        </w:rPr>
        <w:t xml:space="preserve">Rīgas pilsētas </w:t>
      </w:r>
      <w:r w:rsidR="00E90F3F" w:rsidRPr="00ED17C1">
        <w:rPr>
          <w:rFonts w:asciiTheme="majorBidi" w:hAnsiTheme="majorBidi" w:cstheme="majorBidi"/>
        </w:rPr>
        <w:t xml:space="preserve">zemesgrāmatas nodalījumā </w:t>
      </w:r>
      <w:r w:rsidR="001F3CA0" w:rsidRPr="00ED17C1">
        <w:rPr>
          <w:rFonts w:asciiTheme="majorBidi" w:hAnsiTheme="majorBidi" w:cstheme="majorBidi"/>
        </w:rPr>
        <w:t>Nr. </w:t>
      </w:r>
      <w:r w:rsidR="001235EF" w:rsidRPr="00ED17C1">
        <w:rPr>
          <w:rFonts w:asciiTheme="majorBidi" w:hAnsiTheme="majorBidi" w:cstheme="majorBidi"/>
        </w:rPr>
        <w:t>[..]</w:t>
      </w:r>
      <w:r w:rsidR="001F3CA0" w:rsidRPr="00ED17C1">
        <w:rPr>
          <w:rFonts w:asciiTheme="majorBidi" w:hAnsiTheme="majorBidi" w:cstheme="majorBidi"/>
        </w:rPr>
        <w:t xml:space="preserve"> nostiprināto SIA „Laubes māja” </w:t>
      </w:r>
      <w:r w:rsidR="00E90F3F" w:rsidRPr="00ED17C1">
        <w:rPr>
          <w:rFonts w:asciiTheme="majorBidi" w:hAnsiTheme="majorBidi" w:cstheme="majorBidi"/>
        </w:rPr>
        <w:t>īpašuma tiesīb</w:t>
      </w:r>
      <w:r w:rsidR="001F3CA0" w:rsidRPr="00ED17C1">
        <w:rPr>
          <w:rFonts w:asciiTheme="majorBidi" w:hAnsiTheme="majorBidi" w:cstheme="majorBidi"/>
        </w:rPr>
        <w:t>u</w:t>
      </w:r>
      <w:r w:rsidR="00E90F3F" w:rsidRPr="00ED17C1">
        <w:rPr>
          <w:rFonts w:asciiTheme="majorBidi" w:hAnsiTheme="majorBidi" w:cstheme="majorBidi"/>
        </w:rPr>
        <w:t xml:space="preserve"> un slēdzot minēto nodalījumu</w:t>
      </w:r>
      <w:r w:rsidR="002C2DC3" w:rsidRPr="00ED17C1">
        <w:rPr>
          <w:rFonts w:asciiTheme="majorBidi" w:hAnsiTheme="majorBidi" w:cstheme="majorBidi"/>
        </w:rPr>
        <w:t>.</w:t>
      </w:r>
      <w:r w:rsidR="001F3CA0" w:rsidRPr="00ED17C1">
        <w:rPr>
          <w:rFonts w:asciiTheme="majorBidi" w:hAnsiTheme="majorBidi" w:cstheme="majorBidi"/>
        </w:rPr>
        <w:t xml:space="preserve"> </w:t>
      </w:r>
      <w:r w:rsidR="002C2DC3" w:rsidRPr="00ED17C1">
        <w:rPr>
          <w:rFonts w:asciiTheme="majorBidi" w:hAnsiTheme="majorBidi" w:cstheme="majorBidi"/>
        </w:rPr>
        <w:t>P</w:t>
      </w:r>
      <w:r w:rsidR="001F3CA0" w:rsidRPr="00ED17C1">
        <w:rPr>
          <w:rFonts w:asciiTheme="majorBidi" w:hAnsiTheme="majorBidi" w:cstheme="majorBidi"/>
        </w:rPr>
        <w:t>rasību pamat</w:t>
      </w:r>
      <w:r w:rsidR="002C2DC3" w:rsidRPr="00ED17C1">
        <w:rPr>
          <w:rFonts w:asciiTheme="majorBidi" w:hAnsiTheme="majorBidi" w:cstheme="majorBidi"/>
        </w:rPr>
        <w:t>ota</w:t>
      </w:r>
      <w:r w:rsidR="001F3CA0" w:rsidRPr="00ED17C1">
        <w:rPr>
          <w:rFonts w:asciiTheme="majorBidi" w:hAnsiTheme="majorBidi" w:cstheme="majorBidi"/>
        </w:rPr>
        <w:t xml:space="preserve"> ar to, ka prasītāja </w:t>
      </w:r>
      <w:r w:rsidR="00E90F3F" w:rsidRPr="00ED17C1">
        <w:rPr>
          <w:rFonts w:asciiTheme="majorBidi" w:hAnsiTheme="majorBidi" w:cstheme="majorBidi"/>
        </w:rPr>
        <w:t>nav ļāv</w:t>
      </w:r>
      <w:r w:rsidR="005D743F" w:rsidRPr="00ED17C1">
        <w:rPr>
          <w:rFonts w:asciiTheme="majorBidi" w:hAnsiTheme="majorBidi" w:cstheme="majorBidi"/>
        </w:rPr>
        <w:t>usi</w:t>
      </w:r>
      <w:r w:rsidR="00E90F3F" w:rsidRPr="00ED17C1">
        <w:rPr>
          <w:rFonts w:asciiTheme="majorBidi" w:hAnsiTheme="majorBidi" w:cstheme="majorBidi"/>
        </w:rPr>
        <w:t xml:space="preserve"> atbildētāja</w:t>
      </w:r>
      <w:r w:rsidR="00981875" w:rsidRPr="00ED17C1">
        <w:rPr>
          <w:rFonts w:asciiTheme="majorBidi" w:hAnsiTheme="majorBidi" w:cstheme="majorBidi"/>
        </w:rPr>
        <w:t>i</w:t>
      </w:r>
      <w:r w:rsidR="00E90F3F" w:rsidRPr="00ED17C1">
        <w:rPr>
          <w:rFonts w:asciiTheme="majorBidi" w:hAnsiTheme="majorBidi" w:cstheme="majorBidi"/>
        </w:rPr>
        <w:t xml:space="preserve"> būvēt </w:t>
      </w:r>
      <w:r w:rsidR="00CD6479" w:rsidRPr="00ED17C1">
        <w:rPr>
          <w:rFonts w:asciiTheme="majorBidi" w:hAnsiTheme="majorBidi" w:cstheme="majorBidi"/>
        </w:rPr>
        <w:t xml:space="preserve">uz </w:t>
      </w:r>
      <w:r w:rsidR="001F3CA0" w:rsidRPr="00ED17C1">
        <w:rPr>
          <w:rFonts w:asciiTheme="majorBidi" w:hAnsiTheme="majorBidi" w:cstheme="majorBidi"/>
        </w:rPr>
        <w:t>Z</w:t>
      </w:r>
      <w:r w:rsidR="00CD6479" w:rsidRPr="00ED17C1">
        <w:rPr>
          <w:rFonts w:asciiTheme="majorBidi" w:hAnsiTheme="majorBidi" w:cstheme="majorBidi"/>
        </w:rPr>
        <w:t xml:space="preserve">emesgabala būves kā </w:t>
      </w:r>
      <w:r w:rsidR="00E90F3F" w:rsidRPr="00ED17C1">
        <w:rPr>
          <w:rFonts w:asciiTheme="majorBidi" w:hAnsiTheme="majorBidi" w:cstheme="majorBidi"/>
        </w:rPr>
        <w:t>patstāvīgus īpašuma objektus.</w:t>
      </w:r>
      <w:r w:rsidR="00232E0F" w:rsidRPr="00ED17C1">
        <w:rPr>
          <w:rFonts w:asciiTheme="majorBidi" w:hAnsiTheme="majorBidi" w:cstheme="majorBidi"/>
        </w:rPr>
        <w:t xml:space="preserve"> </w:t>
      </w:r>
    </w:p>
    <w:p w14:paraId="02A86AD7" w14:textId="5F97B7E8" w:rsidR="00E90F3F" w:rsidRPr="00ED17C1" w:rsidRDefault="00232E0F" w:rsidP="00ED17C1">
      <w:pPr>
        <w:spacing w:line="276" w:lineRule="auto"/>
        <w:ind w:firstLine="709"/>
        <w:jc w:val="both"/>
        <w:rPr>
          <w:rFonts w:asciiTheme="majorBidi" w:hAnsiTheme="majorBidi" w:cstheme="majorBidi"/>
        </w:rPr>
      </w:pPr>
      <w:r w:rsidRPr="00ED17C1">
        <w:rPr>
          <w:rFonts w:asciiTheme="majorBidi" w:hAnsiTheme="majorBidi" w:cstheme="majorBidi"/>
        </w:rPr>
        <w:t>Atbildētāja</w:t>
      </w:r>
      <w:r w:rsidR="001F3CA0" w:rsidRPr="00ED17C1">
        <w:rPr>
          <w:rFonts w:asciiTheme="majorBidi" w:hAnsiTheme="majorBidi" w:cstheme="majorBidi"/>
        </w:rPr>
        <w:t xml:space="preserve"> </w:t>
      </w:r>
      <w:r w:rsidR="00606570" w:rsidRPr="00ED17C1">
        <w:rPr>
          <w:rFonts w:asciiTheme="majorBidi" w:hAnsiTheme="majorBidi" w:cstheme="majorBidi"/>
        </w:rPr>
        <w:t>2021.</w:t>
      </w:r>
      <w:r w:rsidR="00424A1A" w:rsidRPr="00ED17C1">
        <w:rPr>
          <w:rFonts w:asciiTheme="majorBidi" w:hAnsiTheme="majorBidi" w:cstheme="majorBidi"/>
        </w:rPr>
        <w:t> </w:t>
      </w:r>
      <w:r w:rsidR="00606570" w:rsidRPr="00ED17C1">
        <w:rPr>
          <w:rFonts w:asciiTheme="majorBidi" w:hAnsiTheme="majorBidi" w:cstheme="majorBidi"/>
        </w:rPr>
        <w:t xml:space="preserve">gada 9. decembrī </w:t>
      </w:r>
      <w:r w:rsidR="001F3CA0" w:rsidRPr="00ED17C1">
        <w:rPr>
          <w:rFonts w:asciiTheme="majorBidi" w:hAnsiTheme="majorBidi" w:cstheme="majorBidi"/>
        </w:rPr>
        <w:t>iesniegusi tiesai</w:t>
      </w:r>
      <w:r w:rsidR="00606570" w:rsidRPr="00ED17C1">
        <w:rPr>
          <w:rFonts w:asciiTheme="majorBidi" w:hAnsiTheme="majorBidi" w:cstheme="majorBidi"/>
        </w:rPr>
        <w:t xml:space="preserve"> pretprasīb</w:t>
      </w:r>
      <w:r w:rsidR="001F3CA0" w:rsidRPr="00ED17C1">
        <w:rPr>
          <w:rFonts w:asciiTheme="majorBidi" w:hAnsiTheme="majorBidi" w:cstheme="majorBidi"/>
        </w:rPr>
        <w:t>as pieteikumu</w:t>
      </w:r>
      <w:r w:rsidR="00606570" w:rsidRPr="00ED17C1">
        <w:rPr>
          <w:rFonts w:asciiTheme="majorBidi" w:hAnsiTheme="majorBidi" w:cstheme="majorBidi"/>
        </w:rPr>
        <w:t>, lūdzot uzlikt</w:t>
      </w:r>
      <w:r w:rsidR="00516B1D" w:rsidRPr="00ED17C1">
        <w:rPr>
          <w:rFonts w:asciiTheme="majorBidi" w:hAnsiTheme="majorBidi" w:cstheme="majorBidi"/>
        </w:rPr>
        <w:t xml:space="preserve"> </w:t>
      </w:r>
      <w:r w:rsidR="00606570" w:rsidRPr="00ED17C1">
        <w:rPr>
          <w:rFonts w:asciiTheme="majorBidi" w:hAnsiTheme="majorBidi" w:cstheme="majorBidi"/>
        </w:rPr>
        <w:t xml:space="preserve">pienākumu prasītājai izpildīt Līgumu. </w:t>
      </w:r>
      <w:r w:rsidR="001F3CA0" w:rsidRPr="00ED17C1">
        <w:rPr>
          <w:rFonts w:asciiTheme="majorBidi" w:hAnsiTheme="majorBidi" w:cstheme="majorBidi"/>
        </w:rPr>
        <w:t xml:space="preserve">Ar </w:t>
      </w:r>
      <w:r w:rsidR="00606570" w:rsidRPr="00ED17C1">
        <w:rPr>
          <w:rFonts w:asciiTheme="majorBidi" w:hAnsiTheme="majorBidi" w:cstheme="majorBidi"/>
        </w:rPr>
        <w:t>Rīgas pilsētas Vidzemes priekšpilsētas tiesa</w:t>
      </w:r>
      <w:r w:rsidR="00DF5DC3" w:rsidRPr="00ED17C1">
        <w:rPr>
          <w:rFonts w:asciiTheme="majorBidi" w:hAnsiTheme="majorBidi" w:cstheme="majorBidi"/>
        </w:rPr>
        <w:t>s tiesneša</w:t>
      </w:r>
      <w:r w:rsidR="00606570" w:rsidRPr="00ED17C1">
        <w:rPr>
          <w:rFonts w:asciiTheme="majorBidi" w:hAnsiTheme="majorBidi" w:cstheme="majorBidi"/>
        </w:rPr>
        <w:t xml:space="preserve"> 2021. gada 20.</w:t>
      </w:r>
      <w:r w:rsidR="00DF5DC3" w:rsidRPr="00ED17C1">
        <w:rPr>
          <w:rFonts w:asciiTheme="majorBidi" w:hAnsiTheme="majorBidi" w:cstheme="majorBidi"/>
        </w:rPr>
        <w:t> </w:t>
      </w:r>
      <w:r w:rsidR="00606570" w:rsidRPr="00ED17C1">
        <w:rPr>
          <w:rFonts w:asciiTheme="majorBidi" w:hAnsiTheme="majorBidi" w:cstheme="majorBidi"/>
        </w:rPr>
        <w:t>decembra lēmumu attei</w:t>
      </w:r>
      <w:r w:rsidR="00DF5DC3" w:rsidRPr="00ED17C1">
        <w:rPr>
          <w:rFonts w:asciiTheme="majorBidi" w:hAnsiTheme="majorBidi" w:cstheme="majorBidi"/>
        </w:rPr>
        <w:t>kts</w:t>
      </w:r>
      <w:r w:rsidR="00606570" w:rsidRPr="00ED17C1">
        <w:rPr>
          <w:rFonts w:asciiTheme="majorBidi" w:hAnsiTheme="majorBidi" w:cstheme="majorBidi"/>
        </w:rPr>
        <w:t xml:space="preserve"> pieņemt </w:t>
      </w:r>
      <w:r w:rsidR="00803AEE" w:rsidRPr="00ED17C1">
        <w:rPr>
          <w:rFonts w:asciiTheme="majorBidi" w:hAnsiTheme="majorBidi" w:cstheme="majorBidi"/>
        </w:rPr>
        <w:t>pretprasīb</w:t>
      </w:r>
      <w:r w:rsidR="00DF5DC3" w:rsidRPr="00ED17C1">
        <w:rPr>
          <w:rFonts w:asciiTheme="majorBidi" w:hAnsiTheme="majorBidi" w:cstheme="majorBidi"/>
        </w:rPr>
        <w:t>as pieteikumu</w:t>
      </w:r>
      <w:r w:rsidR="00606570" w:rsidRPr="00ED17C1">
        <w:rPr>
          <w:rFonts w:asciiTheme="majorBidi" w:hAnsiTheme="majorBidi" w:cstheme="majorBidi"/>
        </w:rPr>
        <w:t>, nekonstatēj</w:t>
      </w:r>
      <w:r w:rsidR="00DF5DC3" w:rsidRPr="00ED17C1">
        <w:rPr>
          <w:rFonts w:asciiTheme="majorBidi" w:hAnsiTheme="majorBidi" w:cstheme="majorBidi"/>
        </w:rPr>
        <w:t>ot nevienu no</w:t>
      </w:r>
      <w:r w:rsidR="00606570" w:rsidRPr="00ED17C1">
        <w:rPr>
          <w:rFonts w:asciiTheme="majorBidi" w:hAnsiTheme="majorBidi" w:cstheme="majorBidi"/>
        </w:rPr>
        <w:t xml:space="preserve"> Civilprocesa likuma 136. pant</w:t>
      </w:r>
      <w:r w:rsidR="00DF5DC3" w:rsidRPr="00ED17C1">
        <w:rPr>
          <w:rFonts w:asciiTheme="majorBidi" w:hAnsiTheme="majorBidi" w:cstheme="majorBidi"/>
        </w:rPr>
        <w:t>a trešajā daļā paredzētajiem pamatiem</w:t>
      </w:r>
      <w:r w:rsidR="00606570" w:rsidRPr="00ED17C1">
        <w:rPr>
          <w:rFonts w:asciiTheme="majorBidi" w:hAnsiTheme="majorBidi" w:cstheme="majorBidi"/>
        </w:rPr>
        <w:t xml:space="preserve"> pretprasības pieņemšanai. </w:t>
      </w:r>
    </w:p>
    <w:p w14:paraId="639696B3" w14:textId="77777777" w:rsidR="007F4BDC" w:rsidRPr="00ED17C1" w:rsidRDefault="007F4BDC" w:rsidP="00ED17C1">
      <w:pPr>
        <w:spacing w:line="276" w:lineRule="auto"/>
        <w:ind w:firstLine="709"/>
        <w:jc w:val="both"/>
        <w:rPr>
          <w:rFonts w:asciiTheme="majorBidi" w:hAnsiTheme="majorBidi" w:cstheme="majorBidi"/>
        </w:rPr>
      </w:pPr>
    </w:p>
    <w:p w14:paraId="6FDB9008" w14:textId="1FA57615" w:rsidR="003570FC" w:rsidRPr="00ED17C1" w:rsidRDefault="00F5533B"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3</w:t>
      </w:r>
      <w:r w:rsidRPr="00ED17C1">
        <w:rPr>
          <w:rFonts w:asciiTheme="majorBidi" w:hAnsiTheme="majorBidi" w:cstheme="majorBidi"/>
        </w:rPr>
        <w:t>] </w:t>
      </w:r>
      <w:r w:rsidR="006C4DC2" w:rsidRPr="00ED17C1">
        <w:rPr>
          <w:rFonts w:asciiTheme="majorBidi" w:hAnsiTheme="majorBidi" w:cstheme="majorBidi"/>
        </w:rPr>
        <w:t xml:space="preserve">Ar </w:t>
      </w:r>
      <w:r w:rsidR="006B15D5" w:rsidRPr="00ED17C1">
        <w:rPr>
          <w:rFonts w:asciiTheme="majorBidi" w:hAnsiTheme="majorBidi" w:cstheme="majorBidi"/>
        </w:rPr>
        <w:t>Rīgas pilsētas Vidzemes priekšpilsētas tiesas</w:t>
      </w:r>
      <w:r w:rsidR="006C4DC2" w:rsidRPr="00ED17C1">
        <w:rPr>
          <w:rFonts w:asciiTheme="majorBidi" w:hAnsiTheme="majorBidi" w:cstheme="majorBidi"/>
        </w:rPr>
        <w:t xml:space="preserve"> 202</w:t>
      </w:r>
      <w:r w:rsidR="006B15D5" w:rsidRPr="00ED17C1">
        <w:rPr>
          <w:rFonts w:asciiTheme="majorBidi" w:hAnsiTheme="majorBidi" w:cstheme="majorBidi"/>
        </w:rPr>
        <w:t>2</w:t>
      </w:r>
      <w:r w:rsidR="006C4DC2" w:rsidRPr="00ED17C1">
        <w:rPr>
          <w:rFonts w:asciiTheme="majorBidi" w:hAnsiTheme="majorBidi" w:cstheme="majorBidi"/>
        </w:rPr>
        <w:t xml:space="preserve">. gada </w:t>
      </w:r>
      <w:r w:rsidR="006B15D5" w:rsidRPr="00ED17C1">
        <w:rPr>
          <w:rFonts w:asciiTheme="majorBidi" w:hAnsiTheme="majorBidi" w:cstheme="majorBidi"/>
        </w:rPr>
        <w:t>29</w:t>
      </w:r>
      <w:r w:rsidR="009F2193" w:rsidRPr="00ED17C1">
        <w:rPr>
          <w:rFonts w:asciiTheme="majorBidi" w:hAnsiTheme="majorBidi" w:cstheme="majorBidi"/>
        </w:rPr>
        <w:t>. </w:t>
      </w:r>
      <w:r w:rsidR="006B15D5" w:rsidRPr="00ED17C1">
        <w:rPr>
          <w:rFonts w:asciiTheme="majorBidi" w:hAnsiTheme="majorBidi" w:cstheme="majorBidi"/>
        </w:rPr>
        <w:t>jūnija</w:t>
      </w:r>
      <w:r w:rsidR="009F2193" w:rsidRPr="00ED17C1">
        <w:rPr>
          <w:rFonts w:asciiTheme="majorBidi" w:hAnsiTheme="majorBidi" w:cstheme="majorBidi"/>
        </w:rPr>
        <w:t xml:space="preserve"> </w:t>
      </w:r>
      <w:r w:rsidR="006C4DC2" w:rsidRPr="00ED17C1">
        <w:rPr>
          <w:rFonts w:asciiTheme="majorBidi" w:hAnsiTheme="majorBidi" w:cstheme="majorBidi"/>
        </w:rPr>
        <w:t xml:space="preserve">spriedumu </w:t>
      </w:r>
      <w:r w:rsidR="009F2193" w:rsidRPr="00ED17C1">
        <w:rPr>
          <w:rFonts w:asciiTheme="majorBidi" w:hAnsiTheme="majorBidi" w:cstheme="majorBidi"/>
        </w:rPr>
        <w:t xml:space="preserve">prasība </w:t>
      </w:r>
      <w:r w:rsidR="006B15D5" w:rsidRPr="00ED17C1">
        <w:rPr>
          <w:rFonts w:asciiTheme="majorBidi" w:hAnsiTheme="majorBidi" w:cstheme="majorBidi"/>
        </w:rPr>
        <w:t>apmierināta</w:t>
      </w:r>
      <w:r w:rsidR="009F2193" w:rsidRPr="00ED17C1">
        <w:rPr>
          <w:rFonts w:asciiTheme="majorBidi" w:hAnsiTheme="majorBidi" w:cstheme="majorBidi"/>
        </w:rPr>
        <w:t>.</w:t>
      </w:r>
    </w:p>
    <w:p w14:paraId="03C79EE7" w14:textId="29AFCDE2" w:rsidR="009F2193" w:rsidRPr="00ED17C1" w:rsidRDefault="009F2193" w:rsidP="00ED17C1">
      <w:pPr>
        <w:spacing w:line="276" w:lineRule="auto"/>
        <w:ind w:firstLine="709"/>
        <w:jc w:val="both"/>
        <w:rPr>
          <w:rFonts w:asciiTheme="majorBidi" w:hAnsiTheme="majorBidi" w:cstheme="majorBidi"/>
        </w:rPr>
      </w:pPr>
      <w:r w:rsidRPr="00ED17C1">
        <w:rPr>
          <w:rFonts w:asciiTheme="majorBidi" w:hAnsiTheme="majorBidi" w:cstheme="majorBidi"/>
        </w:rPr>
        <w:t xml:space="preserve">Spriedumā </w:t>
      </w:r>
      <w:r w:rsidR="00DF5DC3" w:rsidRPr="00ED17C1">
        <w:rPr>
          <w:rFonts w:asciiTheme="majorBidi" w:hAnsiTheme="majorBidi" w:cstheme="majorBidi"/>
        </w:rPr>
        <w:t xml:space="preserve">norādīts </w:t>
      </w:r>
      <w:r w:rsidRPr="00ED17C1">
        <w:rPr>
          <w:rFonts w:asciiTheme="majorBidi" w:hAnsiTheme="majorBidi" w:cstheme="majorBidi"/>
        </w:rPr>
        <w:t>šāds pamatojums.</w:t>
      </w:r>
    </w:p>
    <w:p w14:paraId="014AF8ED" w14:textId="4849C08F" w:rsidR="006B15D5" w:rsidRPr="00ED17C1" w:rsidRDefault="009F2193"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3</w:t>
      </w:r>
      <w:r w:rsidRPr="00ED17C1">
        <w:rPr>
          <w:rFonts w:asciiTheme="majorBidi" w:hAnsiTheme="majorBidi" w:cstheme="majorBidi"/>
        </w:rPr>
        <w:t>.1]</w:t>
      </w:r>
      <w:r w:rsidR="006B15D5" w:rsidRPr="00ED17C1">
        <w:rPr>
          <w:rFonts w:asciiTheme="majorBidi" w:hAnsiTheme="majorBidi" w:cstheme="majorBidi"/>
        </w:rPr>
        <w:t xml:space="preserve"> No </w:t>
      </w:r>
      <w:r w:rsidR="005D743F" w:rsidRPr="00ED17C1">
        <w:rPr>
          <w:rFonts w:asciiTheme="majorBidi" w:hAnsiTheme="majorBidi" w:cstheme="majorBidi"/>
        </w:rPr>
        <w:t>L</w:t>
      </w:r>
      <w:r w:rsidR="006B15D5" w:rsidRPr="00ED17C1">
        <w:rPr>
          <w:rFonts w:asciiTheme="majorBidi" w:hAnsiTheme="majorBidi" w:cstheme="majorBidi"/>
        </w:rPr>
        <w:t>īguma 2.1. un 5.10. punkta izriet, ka puses nebija vienojušās par atbildētāja</w:t>
      </w:r>
      <w:r w:rsidR="00981875" w:rsidRPr="00ED17C1">
        <w:rPr>
          <w:rFonts w:asciiTheme="majorBidi" w:hAnsiTheme="majorBidi" w:cstheme="majorBidi"/>
        </w:rPr>
        <w:t>s</w:t>
      </w:r>
      <w:r w:rsidR="006B15D5" w:rsidRPr="00ED17C1">
        <w:rPr>
          <w:rFonts w:asciiTheme="majorBidi" w:hAnsiTheme="majorBidi" w:cstheme="majorBidi"/>
        </w:rPr>
        <w:t xml:space="preserve"> tiesīb</w:t>
      </w:r>
      <w:r w:rsidR="00073B6C" w:rsidRPr="00ED17C1">
        <w:rPr>
          <w:rFonts w:asciiTheme="majorBidi" w:hAnsiTheme="majorBidi" w:cstheme="majorBidi"/>
        </w:rPr>
        <w:t>u</w:t>
      </w:r>
      <w:r w:rsidR="006B15D5" w:rsidRPr="00ED17C1">
        <w:rPr>
          <w:rFonts w:asciiTheme="majorBidi" w:hAnsiTheme="majorBidi" w:cstheme="majorBidi"/>
        </w:rPr>
        <w:t xml:space="preserve"> būvēt </w:t>
      </w:r>
      <w:r w:rsidR="00073B6C" w:rsidRPr="00ED17C1">
        <w:rPr>
          <w:rFonts w:asciiTheme="majorBidi" w:hAnsiTheme="majorBidi" w:cstheme="majorBidi"/>
        </w:rPr>
        <w:t xml:space="preserve">uz Zemesgabala </w:t>
      </w:r>
      <w:r w:rsidR="006B15D5" w:rsidRPr="00ED17C1">
        <w:rPr>
          <w:rFonts w:asciiTheme="majorBidi" w:hAnsiTheme="majorBidi" w:cstheme="majorBidi"/>
        </w:rPr>
        <w:t>būves kā patstāvīgus īpašuma objektus.</w:t>
      </w:r>
      <w:r w:rsidR="0073446D" w:rsidRPr="00ED17C1">
        <w:rPr>
          <w:rFonts w:asciiTheme="majorBidi" w:hAnsiTheme="majorBidi" w:cstheme="majorBidi"/>
        </w:rPr>
        <w:t xml:space="preserve"> </w:t>
      </w:r>
      <w:r w:rsidR="006B15D5" w:rsidRPr="00ED17C1">
        <w:rPr>
          <w:rFonts w:asciiTheme="majorBidi" w:hAnsiTheme="majorBidi" w:cstheme="majorBidi"/>
        </w:rPr>
        <w:t>Par to liecina arī prasītāja</w:t>
      </w:r>
      <w:r w:rsidR="005D743F" w:rsidRPr="00ED17C1">
        <w:rPr>
          <w:rFonts w:asciiTheme="majorBidi" w:hAnsiTheme="majorBidi" w:cstheme="majorBidi"/>
        </w:rPr>
        <w:t>s</w:t>
      </w:r>
      <w:r w:rsidR="006B15D5" w:rsidRPr="00ED17C1">
        <w:rPr>
          <w:rFonts w:asciiTheme="majorBidi" w:hAnsiTheme="majorBidi" w:cstheme="majorBidi"/>
        </w:rPr>
        <w:t xml:space="preserve"> 2007. gada 21. septembra vēstule, kurā atbildētāja</w:t>
      </w:r>
      <w:r w:rsidR="005D743F" w:rsidRPr="00ED17C1">
        <w:rPr>
          <w:rFonts w:asciiTheme="majorBidi" w:hAnsiTheme="majorBidi" w:cstheme="majorBidi"/>
        </w:rPr>
        <w:t>i</w:t>
      </w:r>
      <w:r w:rsidR="006B15D5" w:rsidRPr="00ED17C1">
        <w:rPr>
          <w:rFonts w:asciiTheme="majorBidi" w:hAnsiTheme="majorBidi" w:cstheme="majorBidi"/>
        </w:rPr>
        <w:t xml:space="preserve"> tika atgādināts, ka </w:t>
      </w:r>
      <w:r w:rsidR="00073B6C" w:rsidRPr="00ED17C1">
        <w:rPr>
          <w:rFonts w:asciiTheme="majorBidi" w:hAnsiTheme="majorBidi" w:cstheme="majorBidi"/>
        </w:rPr>
        <w:t>Z</w:t>
      </w:r>
      <w:r w:rsidR="006B15D5" w:rsidRPr="00ED17C1">
        <w:rPr>
          <w:rFonts w:asciiTheme="majorBidi" w:hAnsiTheme="majorBidi" w:cstheme="majorBidi"/>
        </w:rPr>
        <w:t>emesgabals ir neapbūvēts un iznomāts bez tiesīb</w:t>
      </w:r>
      <w:r w:rsidR="00073B6C" w:rsidRPr="00ED17C1">
        <w:rPr>
          <w:rFonts w:asciiTheme="majorBidi" w:hAnsiTheme="majorBidi" w:cstheme="majorBidi"/>
        </w:rPr>
        <w:t>as</w:t>
      </w:r>
      <w:r w:rsidR="0003453D" w:rsidRPr="00ED17C1">
        <w:rPr>
          <w:rFonts w:asciiTheme="majorBidi" w:hAnsiTheme="majorBidi" w:cstheme="majorBidi"/>
        </w:rPr>
        <w:t xml:space="preserve"> to apbūvēt</w:t>
      </w:r>
      <w:r w:rsidR="006B15D5" w:rsidRPr="00ED17C1">
        <w:rPr>
          <w:rFonts w:asciiTheme="majorBidi" w:hAnsiTheme="majorBidi" w:cstheme="majorBidi"/>
        </w:rPr>
        <w:t>.</w:t>
      </w:r>
      <w:r w:rsidR="0073446D" w:rsidRPr="00ED17C1">
        <w:rPr>
          <w:rFonts w:asciiTheme="majorBidi" w:hAnsiTheme="majorBidi" w:cstheme="majorBidi"/>
        </w:rPr>
        <w:t xml:space="preserve"> </w:t>
      </w:r>
      <w:r w:rsidR="006B15D5" w:rsidRPr="00ED17C1">
        <w:rPr>
          <w:rFonts w:asciiTheme="majorBidi" w:hAnsiTheme="majorBidi" w:cstheme="majorBidi"/>
        </w:rPr>
        <w:t xml:space="preserve">Atbilstoši Valsts un pašvaldību īpašuma privatizācijas un privatizācijas sertifikātu izmantošanas pabeigšanas likuma 22. panta pirmajai un otrajai daļai Ministru kabinets nav pieņēmis lēmumu atļaut valstij piederošo neapbūvēto </w:t>
      </w:r>
      <w:r w:rsidR="00073B6C" w:rsidRPr="00ED17C1">
        <w:rPr>
          <w:rFonts w:asciiTheme="majorBidi" w:hAnsiTheme="majorBidi" w:cstheme="majorBidi"/>
        </w:rPr>
        <w:t>Z</w:t>
      </w:r>
      <w:r w:rsidR="006B15D5" w:rsidRPr="00ED17C1">
        <w:rPr>
          <w:rFonts w:asciiTheme="majorBidi" w:hAnsiTheme="majorBidi" w:cstheme="majorBidi"/>
        </w:rPr>
        <w:t>emesgabalu iznomāt ar tiesībām</w:t>
      </w:r>
      <w:r w:rsidR="005D743F" w:rsidRPr="00ED17C1">
        <w:rPr>
          <w:rFonts w:asciiTheme="majorBidi" w:hAnsiTheme="majorBidi" w:cstheme="majorBidi"/>
        </w:rPr>
        <w:t xml:space="preserve"> to apbūvēt</w:t>
      </w:r>
      <w:r w:rsidR="006B15D5" w:rsidRPr="00ED17C1">
        <w:rPr>
          <w:rFonts w:asciiTheme="majorBidi" w:hAnsiTheme="majorBidi" w:cstheme="majorBidi"/>
        </w:rPr>
        <w:t>.</w:t>
      </w:r>
    </w:p>
    <w:p w14:paraId="5F6D803B" w14:textId="01F8E040" w:rsidR="006B15D5" w:rsidRPr="00ED17C1" w:rsidRDefault="006B15D5" w:rsidP="00ED17C1">
      <w:pPr>
        <w:spacing w:line="276" w:lineRule="auto"/>
        <w:ind w:firstLine="709"/>
        <w:jc w:val="both"/>
        <w:rPr>
          <w:rFonts w:asciiTheme="majorBidi" w:hAnsiTheme="majorBidi" w:cstheme="majorBidi"/>
        </w:rPr>
      </w:pPr>
      <w:r w:rsidRPr="00ED17C1">
        <w:rPr>
          <w:rFonts w:asciiTheme="majorBidi" w:hAnsiTheme="majorBidi" w:cstheme="majorBidi"/>
        </w:rPr>
        <w:t>Prasītāj</w:t>
      </w:r>
      <w:r w:rsidR="002544A8" w:rsidRPr="00ED17C1">
        <w:rPr>
          <w:rFonts w:asciiTheme="majorBidi" w:hAnsiTheme="majorBidi" w:cstheme="majorBidi"/>
        </w:rPr>
        <w:t>a</w:t>
      </w:r>
      <w:r w:rsidRPr="00ED17C1">
        <w:rPr>
          <w:rFonts w:asciiTheme="majorBidi" w:hAnsiTheme="majorBidi" w:cstheme="majorBidi"/>
        </w:rPr>
        <w:t xml:space="preserve"> </w:t>
      </w:r>
      <w:r w:rsidR="00073B6C" w:rsidRPr="00ED17C1">
        <w:rPr>
          <w:rFonts w:asciiTheme="majorBidi" w:hAnsiTheme="majorBidi" w:cstheme="majorBidi"/>
        </w:rPr>
        <w:t xml:space="preserve">savā </w:t>
      </w:r>
      <w:r w:rsidRPr="00ED17C1">
        <w:rPr>
          <w:rFonts w:asciiTheme="majorBidi" w:hAnsiTheme="majorBidi" w:cstheme="majorBidi"/>
        </w:rPr>
        <w:t>2017. gada 29. augusta vēstulē, kas adresēta atbildētāja</w:t>
      </w:r>
      <w:r w:rsidR="00981875" w:rsidRPr="00ED17C1">
        <w:rPr>
          <w:rFonts w:asciiTheme="majorBidi" w:hAnsiTheme="majorBidi" w:cstheme="majorBidi"/>
        </w:rPr>
        <w:t>i</w:t>
      </w:r>
      <w:r w:rsidRPr="00ED17C1">
        <w:rPr>
          <w:rFonts w:asciiTheme="majorBidi" w:hAnsiTheme="majorBidi" w:cstheme="majorBidi"/>
        </w:rPr>
        <w:t>, nav skaidri un nepārprotami atļāvusi atbildētāja</w:t>
      </w:r>
      <w:r w:rsidR="00981875" w:rsidRPr="00ED17C1">
        <w:rPr>
          <w:rFonts w:asciiTheme="majorBidi" w:hAnsiTheme="majorBidi" w:cstheme="majorBidi"/>
        </w:rPr>
        <w:t>i</w:t>
      </w:r>
      <w:r w:rsidRPr="00ED17C1">
        <w:rPr>
          <w:rFonts w:asciiTheme="majorBidi" w:hAnsiTheme="majorBidi" w:cstheme="majorBidi"/>
        </w:rPr>
        <w:t xml:space="preserve"> veikt </w:t>
      </w:r>
      <w:r w:rsidR="00073B6C" w:rsidRPr="00ED17C1">
        <w:rPr>
          <w:rFonts w:asciiTheme="majorBidi" w:hAnsiTheme="majorBidi" w:cstheme="majorBidi"/>
        </w:rPr>
        <w:t>B</w:t>
      </w:r>
      <w:r w:rsidRPr="00ED17C1">
        <w:rPr>
          <w:rFonts w:asciiTheme="majorBidi" w:hAnsiTheme="majorBidi" w:cstheme="majorBidi"/>
        </w:rPr>
        <w:t>ūves ierakstīšanu zemesgrāmatā. Turklāt prasītāj</w:t>
      </w:r>
      <w:r w:rsidR="00516B1D" w:rsidRPr="00ED17C1">
        <w:rPr>
          <w:rFonts w:asciiTheme="majorBidi" w:hAnsiTheme="majorBidi" w:cstheme="majorBidi"/>
        </w:rPr>
        <w:t>a</w:t>
      </w:r>
      <w:r w:rsidRPr="00ED17C1">
        <w:rPr>
          <w:rFonts w:asciiTheme="majorBidi" w:hAnsiTheme="majorBidi" w:cstheme="majorBidi"/>
        </w:rPr>
        <w:t xml:space="preserve"> nevarēja dot atļauju šādai darbībai, ievērojot to, ka atļaujas pieprasīšanas brīd</w:t>
      </w:r>
      <w:r w:rsidR="004F6E26" w:rsidRPr="00ED17C1">
        <w:rPr>
          <w:rFonts w:asciiTheme="majorBidi" w:hAnsiTheme="majorBidi" w:cstheme="majorBidi"/>
        </w:rPr>
        <w:t>ī</w:t>
      </w:r>
      <w:r w:rsidRPr="00ED17C1">
        <w:rPr>
          <w:rFonts w:asciiTheme="majorBidi" w:hAnsiTheme="majorBidi" w:cstheme="majorBidi"/>
        </w:rPr>
        <w:t xml:space="preserve"> </w:t>
      </w:r>
      <w:r w:rsidR="00073B6C" w:rsidRPr="00ED17C1">
        <w:rPr>
          <w:rFonts w:asciiTheme="majorBidi" w:hAnsiTheme="majorBidi" w:cstheme="majorBidi"/>
        </w:rPr>
        <w:t>B</w:t>
      </w:r>
      <w:r w:rsidRPr="00ED17C1">
        <w:rPr>
          <w:rFonts w:asciiTheme="majorBidi" w:hAnsiTheme="majorBidi" w:cstheme="majorBidi"/>
        </w:rPr>
        <w:t xml:space="preserve">ūve </w:t>
      </w:r>
      <w:r w:rsidR="004F6E26" w:rsidRPr="00ED17C1">
        <w:rPr>
          <w:rFonts w:asciiTheme="majorBidi" w:hAnsiTheme="majorBidi" w:cstheme="majorBidi"/>
        </w:rPr>
        <w:t xml:space="preserve">atbilstoši normatīvajam regulējumam </w:t>
      </w:r>
      <w:r w:rsidRPr="00ED17C1">
        <w:rPr>
          <w:rFonts w:asciiTheme="majorBidi" w:hAnsiTheme="majorBidi" w:cstheme="majorBidi"/>
        </w:rPr>
        <w:t xml:space="preserve">nevarēja </w:t>
      </w:r>
      <w:r w:rsidR="004F6E26" w:rsidRPr="00ED17C1">
        <w:rPr>
          <w:rFonts w:asciiTheme="majorBidi" w:hAnsiTheme="majorBidi" w:cstheme="majorBidi"/>
        </w:rPr>
        <w:t>tikt</w:t>
      </w:r>
      <w:r w:rsidRPr="00ED17C1">
        <w:rPr>
          <w:rFonts w:asciiTheme="majorBidi" w:hAnsiTheme="majorBidi" w:cstheme="majorBidi"/>
        </w:rPr>
        <w:t xml:space="preserve"> uzskatīta par patstāvīgu nekustamo īpašumu.</w:t>
      </w:r>
    </w:p>
    <w:p w14:paraId="722F271E" w14:textId="1A526992" w:rsidR="006B15D5" w:rsidRPr="00ED17C1" w:rsidRDefault="0073446D"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3</w:t>
      </w:r>
      <w:r w:rsidRPr="00ED17C1">
        <w:rPr>
          <w:rFonts w:asciiTheme="majorBidi" w:hAnsiTheme="majorBidi" w:cstheme="majorBidi"/>
        </w:rPr>
        <w:t>.2] </w:t>
      </w:r>
      <w:r w:rsidR="006B15D5" w:rsidRPr="00ED17C1">
        <w:rPr>
          <w:rFonts w:asciiTheme="majorBidi" w:hAnsiTheme="majorBidi" w:cstheme="majorBidi"/>
        </w:rPr>
        <w:t xml:space="preserve">Likuma </w:t>
      </w:r>
      <w:r w:rsidR="00C6331A" w:rsidRPr="00ED17C1">
        <w:rPr>
          <w:rFonts w:asciiTheme="majorBidi" w:hAnsiTheme="majorBidi" w:cstheme="majorBidi"/>
        </w:rPr>
        <w:t>„</w:t>
      </w:r>
      <w:r w:rsidR="006B15D5" w:rsidRPr="00ED17C1">
        <w:rPr>
          <w:rFonts w:asciiTheme="majorBidi" w:hAnsiTheme="majorBidi" w:cstheme="majorBidi"/>
        </w:rPr>
        <w:t>Par nekustamā īpašuma ierakstīšanu zemesgrāmatās”</w:t>
      </w:r>
      <w:r w:rsidR="00C6331A" w:rsidRPr="00ED17C1">
        <w:rPr>
          <w:rFonts w:asciiTheme="majorBidi" w:hAnsiTheme="majorBidi" w:cstheme="majorBidi"/>
        </w:rPr>
        <w:t> </w:t>
      </w:r>
      <w:r w:rsidR="006B15D5" w:rsidRPr="00ED17C1">
        <w:rPr>
          <w:rFonts w:asciiTheme="majorBidi" w:hAnsiTheme="majorBidi" w:cstheme="majorBidi"/>
        </w:rPr>
        <w:t>13.</w:t>
      </w:r>
      <w:r w:rsidR="00C6331A" w:rsidRPr="00ED17C1">
        <w:rPr>
          <w:rFonts w:asciiTheme="majorBidi" w:hAnsiTheme="majorBidi" w:cstheme="majorBidi"/>
        </w:rPr>
        <w:t> </w:t>
      </w:r>
      <w:r w:rsidR="006B15D5" w:rsidRPr="00ED17C1">
        <w:rPr>
          <w:rFonts w:asciiTheme="majorBidi" w:hAnsiTheme="majorBidi" w:cstheme="majorBidi"/>
        </w:rPr>
        <w:t xml:space="preserve">pants noteic, ka ēkas (būves), kas saskaņā ar likuma </w:t>
      </w:r>
      <w:r w:rsidR="00981875" w:rsidRPr="00ED17C1">
        <w:rPr>
          <w:rFonts w:asciiTheme="majorBidi" w:hAnsiTheme="majorBidi" w:cstheme="majorBidi"/>
        </w:rPr>
        <w:t>„</w:t>
      </w:r>
      <w:r w:rsidR="006B15D5" w:rsidRPr="00ED17C1">
        <w:rPr>
          <w:rFonts w:asciiTheme="majorBidi" w:hAnsiTheme="majorBidi" w:cstheme="majorBidi"/>
        </w:rPr>
        <w:t xml:space="preserve">Par atjaunotā Latvijas Republikas 1937. gada Civillikuma ievada, mantojuma tiesību un lietu tiesību daļas spēkā stāšanās laiku un </w:t>
      </w:r>
      <w:r w:rsidR="00073B6C" w:rsidRPr="00ED17C1">
        <w:rPr>
          <w:rFonts w:asciiTheme="majorBidi" w:hAnsiTheme="majorBidi" w:cstheme="majorBidi"/>
        </w:rPr>
        <w:t xml:space="preserve">piemērošanas </w:t>
      </w:r>
      <w:r w:rsidR="006B15D5" w:rsidRPr="00ED17C1">
        <w:rPr>
          <w:rFonts w:asciiTheme="majorBidi" w:hAnsiTheme="majorBidi" w:cstheme="majorBidi"/>
        </w:rPr>
        <w:t>kārtību”</w:t>
      </w:r>
      <w:r w:rsidRPr="00ED17C1">
        <w:rPr>
          <w:rFonts w:asciiTheme="majorBidi" w:hAnsiTheme="majorBidi" w:cstheme="majorBidi"/>
        </w:rPr>
        <w:t xml:space="preserve"> (turpmāk – Spēkā stāšanās likums)</w:t>
      </w:r>
      <w:r w:rsidR="006B15D5" w:rsidRPr="00ED17C1">
        <w:rPr>
          <w:rFonts w:asciiTheme="majorBidi" w:hAnsiTheme="majorBidi" w:cstheme="majorBidi"/>
        </w:rPr>
        <w:t xml:space="preserve"> 14. pantu ir patstāvīgs nekustamais īpašums un atrodas uz svešas zemes, ierakstāmas zemesgrāmatā vispārējā kārtībā.</w:t>
      </w:r>
      <w:r w:rsidRPr="00ED17C1">
        <w:rPr>
          <w:rFonts w:asciiTheme="majorBidi" w:hAnsiTheme="majorBidi" w:cstheme="majorBidi"/>
        </w:rPr>
        <w:t xml:space="preserve"> </w:t>
      </w:r>
      <w:r w:rsidR="006B15D5" w:rsidRPr="00ED17C1">
        <w:rPr>
          <w:rFonts w:asciiTheme="majorBidi" w:hAnsiTheme="majorBidi" w:cstheme="majorBidi"/>
        </w:rPr>
        <w:t>Līdz ar to zemesgrāmatā ierakstāms tāds nekustamais īpašums, kas ir atzīts par</w:t>
      </w:r>
      <w:r w:rsidRPr="00ED17C1">
        <w:rPr>
          <w:rFonts w:asciiTheme="majorBidi" w:hAnsiTheme="majorBidi" w:cstheme="majorBidi"/>
        </w:rPr>
        <w:t xml:space="preserve"> </w:t>
      </w:r>
      <w:r w:rsidR="006B15D5" w:rsidRPr="00ED17C1">
        <w:rPr>
          <w:rFonts w:asciiTheme="majorBidi" w:hAnsiTheme="majorBidi" w:cstheme="majorBidi"/>
        </w:rPr>
        <w:t>patstāvīgu un atrodas uz svešas zemes.</w:t>
      </w:r>
      <w:r w:rsidRPr="00ED17C1">
        <w:rPr>
          <w:rFonts w:asciiTheme="majorBidi" w:hAnsiTheme="majorBidi" w:cstheme="majorBidi"/>
        </w:rPr>
        <w:t xml:space="preserve"> Tā kā </w:t>
      </w:r>
      <w:r w:rsidR="00073B6C" w:rsidRPr="00ED17C1">
        <w:rPr>
          <w:rFonts w:asciiTheme="majorBidi" w:hAnsiTheme="majorBidi" w:cstheme="majorBidi"/>
        </w:rPr>
        <w:t>B</w:t>
      </w:r>
      <w:r w:rsidRPr="00ED17C1">
        <w:rPr>
          <w:rFonts w:asciiTheme="majorBidi" w:hAnsiTheme="majorBidi" w:cstheme="majorBidi"/>
        </w:rPr>
        <w:t xml:space="preserve">ūve atrodas uz sveša </w:t>
      </w:r>
      <w:r w:rsidR="00073B6C" w:rsidRPr="00ED17C1">
        <w:rPr>
          <w:rFonts w:asciiTheme="majorBidi" w:hAnsiTheme="majorBidi" w:cstheme="majorBidi"/>
        </w:rPr>
        <w:t>Z</w:t>
      </w:r>
      <w:r w:rsidRPr="00ED17C1">
        <w:rPr>
          <w:rFonts w:asciiTheme="majorBidi" w:hAnsiTheme="majorBidi" w:cstheme="majorBidi"/>
        </w:rPr>
        <w:t>emes</w:t>
      </w:r>
      <w:r w:rsidR="00073B6C" w:rsidRPr="00ED17C1">
        <w:rPr>
          <w:rFonts w:asciiTheme="majorBidi" w:hAnsiTheme="majorBidi" w:cstheme="majorBidi"/>
        </w:rPr>
        <w:t>gabala</w:t>
      </w:r>
      <w:r w:rsidRPr="00ED17C1">
        <w:rPr>
          <w:rFonts w:asciiTheme="majorBidi" w:hAnsiTheme="majorBidi" w:cstheme="majorBidi"/>
        </w:rPr>
        <w:t xml:space="preserve">, </w:t>
      </w:r>
      <w:r w:rsidR="00C6331A" w:rsidRPr="00ED17C1">
        <w:rPr>
          <w:rFonts w:asciiTheme="majorBidi" w:hAnsiTheme="majorBidi" w:cstheme="majorBidi"/>
        </w:rPr>
        <w:t xml:space="preserve">ir </w:t>
      </w:r>
      <w:r w:rsidRPr="00ED17C1">
        <w:rPr>
          <w:rFonts w:asciiTheme="majorBidi" w:hAnsiTheme="majorBidi" w:cstheme="majorBidi"/>
        </w:rPr>
        <w:t xml:space="preserve">jāņem vērā </w:t>
      </w:r>
      <w:r w:rsidR="006B15D5" w:rsidRPr="00ED17C1">
        <w:rPr>
          <w:rFonts w:asciiTheme="majorBidi" w:hAnsiTheme="majorBidi" w:cstheme="majorBidi"/>
        </w:rPr>
        <w:t>Spēkā stāšanās</w:t>
      </w:r>
      <w:r w:rsidRPr="00ED17C1">
        <w:rPr>
          <w:rFonts w:asciiTheme="majorBidi" w:hAnsiTheme="majorBidi" w:cstheme="majorBidi"/>
        </w:rPr>
        <w:t xml:space="preserve"> </w:t>
      </w:r>
      <w:r w:rsidR="006B15D5" w:rsidRPr="00ED17C1">
        <w:rPr>
          <w:rFonts w:asciiTheme="majorBidi" w:hAnsiTheme="majorBidi" w:cstheme="majorBidi"/>
        </w:rPr>
        <w:t>likuma</w:t>
      </w:r>
      <w:r w:rsidR="00C6331A" w:rsidRPr="00ED17C1">
        <w:rPr>
          <w:rFonts w:asciiTheme="majorBidi" w:hAnsiTheme="majorBidi" w:cstheme="majorBidi"/>
        </w:rPr>
        <w:t> </w:t>
      </w:r>
      <w:r w:rsidR="006B15D5" w:rsidRPr="00ED17C1">
        <w:rPr>
          <w:rFonts w:asciiTheme="majorBidi" w:hAnsiTheme="majorBidi" w:cstheme="majorBidi"/>
        </w:rPr>
        <w:t>14.</w:t>
      </w:r>
      <w:r w:rsidRPr="00ED17C1">
        <w:rPr>
          <w:rFonts w:asciiTheme="majorBidi" w:hAnsiTheme="majorBidi" w:cstheme="majorBidi"/>
        </w:rPr>
        <w:t> un 33. </w:t>
      </w:r>
      <w:r w:rsidR="006B15D5" w:rsidRPr="00ED17C1">
        <w:rPr>
          <w:rFonts w:asciiTheme="majorBidi" w:hAnsiTheme="majorBidi" w:cstheme="majorBidi"/>
        </w:rPr>
        <w:t>pantā ietvertais speciālais regulējums.</w:t>
      </w:r>
      <w:r w:rsidRPr="00ED17C1">
        <w:rPr>
          <w:rFonts w:asciiTheme="majorBidi" w:hAnsiTheme="majorBidi" w:cstheme="majorBidi"/>
        </w:rPr>
        <w:t xml:space="preserve"> </w:t>
      </w:r>
      <w:r w:rsidR="006B15D5" w:rsidRPr="00ED17C1">
        <w:rPr>
          <w:rFonts w:asciiTheme="majorBidi" w:hAnsiTheme="majorBidi" w:cstheme="majorBidi"/>
        </w:rPr>
        <w:t>Būvvaldes piekrišana būvdarbu veikšanai</w:t>
      </w:r>
      <w:r w:rsidRPr="00ED17C1">
        <w:rPr>
          <w:rFonts w:asciiTheme="majorBidi" w:hAnsiTheme="majorBidi" w:cstheme="majorBidi"/>
        </w:rPr>
        <w:t xml:space="preserve"> </w:t>
      </w:r>
      <w:r w:rsidR="006B15D5" w:rsidRPr="00ED17C1">
        <w:rPr>
          <w:rFonts w:asciiTheme="majorBidi" w:hAnsiTheme="majorBidi" w:cstheme="majorBidi"/>
        </w:rPr>
        <w:t xml:space="preserve">nevar ietekmēt starp pusēm pastāvošās ar </w:t>
      </w:r>
      <w:r w:rsidR="00073B6C" w:rsidRPr="00ED17C1">
        <w:rPr>
          <w:rFonts w:asciiTheme="majorBidi" w:hAnsiTheme="majorBidi" w:cstheme="majorBidi"/>
        </w:rPr>
        <w:t>L</w:t>
      </w:r>
      <w:r w:rsidR="006B15D5" w:rsidRPr="00ED17C1">
        <w:rPr>
          <w:rFonts w:asciiTheme="majorBidi" w:hAnsiTheme="majorBidi" w:cstheme="majorBidi"/>
        </w:rPr>
        <w:t>īgumu nodibinātās tiesiskās attiecības.</w:t>
      </w:r>
    </w:p>
    <w:p w14:paraId="2E1309A1" w14:textId="20E620C7" w:rsidR="006B15D5" w:rsidRPr="00ED17C1" w:rsidRDefault="0073446D"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3</w:t>
      </w:r>
      <w:r w:rsidRPr="00ED17C1">
        <w:rPr>
          <w:rFonts w:asciiTheme="majorBidi" w:hAnsiTheme="majorBidi" w:cstheme="majorBidi"/>
        </w:rPr>
        <w:t>.3] A</w:t>
      </w:r>
      <w:r w:rsidR="006B15D5" w:rsidRPr="00ED17C1">
        <w:rPr>
          <w:rFonts w:asciiTheme="majorBidi" w:hAnsiTheme="majorBidi" w:cstheme="majorBidi"/>
        </w:rPr>
        <w:t>tbildētāj</w:t>
      </w:r>
      <w:r w:rsidR="00D452E0" w:rsidRPr="00ED17C1">
        <w:rPr>
          <w:rFonts w:asciiTheme="majorBidi" w:hAnsiTheme="majorBidi" w:cstheme="majorBidi"/>
        </w:rPr>
        <w:t>a</w:t>
      </w:r>
      <w:r w:rsidRPr="00ED17C1">
        <w:rPr>
          <w:rFonts w:asciiTheme="majorBidi" w:hAnsiTheme="majorBidi" w:cstheme="majorBidi"/>
        </w:rPr>
        <w:t xml:space="preserve">, </w:t>
      </w:r>
      <w:r w:rsidR="005F611D" w:rsidRPr="00ED17C1">
        <w:rPr>
          <w:rFonts w:asciiTheme="majorBidi" w:hAnsiTheme="majorBidi" w:cstheme="majorBidi"/>
        </w:rPr>
        <w:t xml:space="preserve">gādājot par </w:t>
      </w:r>
      <w:r w:rsidRPr="00ED17C1">
        <w:rPr>
          <w:rFonts w:asciiTheme="majorBidi" w:hAnsiTheme="majorBidi" w:cstheme="majorBidi"/>
        </w:rPr>
        <w:t xml:space="preserve">īpašuma tiesības uz </w:t>
      </w:r>
      <w:r w:rsidR="005F611D" w:rsidRPr="00ED17C1">
        <w:rPr>
          <w:rFonts w:asciiTheme="majorBidi" w:hAnsiTheme="majorBidi" w:cstheme="majorBidi"/>
        </w:rPr>
        <w:t>B</w:t>
      </w:r>
      <w:r w:rsidRPr="00ED17C1">
        <w:rPr>
          <w:rFonts w:asciiTheme="majorBidi" w:hAnsiTheme="majorBidi" w:cstheme="majorBidi"/>
        </w:rPr>
        <w:t>ūvi</w:t>
      </w:r>
      <w:r w:rsidR="005F611D" w:rsidRPr="00ED17C1">
        <w:rPr>
          <w:rFonts w:asciiTheme="majorBidi" w:hAnsiTheme="majorBidi" w:cstheme="majorBidi"/>
        </w:rPr>
        <w:t xml:space="preserve"> nostiprināšanu zemesgrāmatā</w:t>
      </w:r>
      <w:r w:rsidRPr="00ED17C1">
        <w:rPr>
          <w:rFonts w:asciiTheme="majorBidi" w:hAnsiTheme="majorBidi" w:cstheme="majorBidi"/>
        </w:rPr>
        <w:t>,</w:t>
      </w:r>
      <w:r w:rsidR="006B15D5" w:rsidRPr="00ED17C1">
        <w:rPr>
          <w:rFonts w:asciiTheme="majorBidi" w:hAnsiTheme="majorBidi" w:cstheme="majorBidi"/>
        </w:rPr>
        <w:t xml:space="preserve"> neievēroj</w:t>
      </w:r>
      <w:r w:rsidRPr="00ED17C1">
        <w:rPr>
          <w:rFonts w:asciiTheme="majorBidi" w:hAnsiTheme="majorBidi" w:cstheme="majorBidi"/>
        </w:rPr>
        <w:t>a</w:t>
      </w:r>
      <w:r w:rsidR="006B15D5" w:rsidRPr="00ED17C1">
        <w:rPr>
          <w:rFonts w:asciiTheme="majorBidi" w:hAnsiTheme="majorBidi" w:cstheme="majorBidi"/>
        </w:rPr>
        <w:t xml:space="preserve"> </w:t>
      </w:r>
      <w:r w:rsidR="005D743F" w:rsidRPr="00ED17C1">
        <w:rPr>
          <w:rFonts w:asciiTheme="majorBidi" w:hAnsiTheme="majorBidi" w:cstheme="majorBidi"/>
        </w:rPr>
        <w:t>L</w:t>
      </w:r>
      <w:r w:rsidR="006B15D5" w:rsidRPr="00ED17C1">
        <w:rPr>
          <w:rFonts w:asciiTheme="majorBidi" w:hAnsiTheme="majorBidi" w:cstheme="majorBidi"/>
        </w:rPr>
        <w:t>īguma, Spēkā stāšanās likuma</w:t>
      </w:r>
      <w:r w:rsidR="001235EF" w:rsidRPr="00ED17C1">
        <w:rPr>
          <w:rFonts w:asciiTheme="majorBidi" w:hAnsiTheme="majorBidi" w:cstheme="majorBidi"/>
        </w:rPr>
        <w:t xml:space="preserve"> </w:t>
      </w:r>
      <w:r w:rsidR="006B15D5" w:rsidRPr="00ED17C1">
        <w:rPr>
          <w:rFonts w:asciiTheme="majorBidi" w:hAnsiTheme="majorBidi" w:cstheme="majorBidi"/>
        </w:rPr>
        <w:t>33.</w:t>
      </w:r>
      <w:r w:rsidRPr="00ED17C1">
        <w:rPr>
          <w:rFonts w:asciiTheme="majorBidi" w:hAnsiTheme="majorBidi" w:cstheme="majorBidi"/>
        </w:rPr>
        <w:t> </w:t>
      </w:r>
      <w:r w:rsidR="006B15D5" w:rsidRPr="00ED17C1">
        <w:rPr>
          <w:rFonts w:asciiTheme="majorBidi" w:hAnsiTheme="majorBidi" w:cstheme="majorBidi"/>
        </w:rPr>
        <w:t>panta un</w:t>
      </w:r>
      <w:r w:rsidRPr="00ED17C1">
        <w:rPr>
          <w:rFonts w:asciiTheme="majorBidi" w:hAnsiTheme="majorBidi" w:cstheme="majorBidi"/>
        </w:rPr>
        <w:t xml:space="preserve"> </w:t>
      </w:r>
      <w:r w:rsidR="006B15D5" w:rsidRPr="00ED17C1">
        <w:rPr>
          <w:rFonts w:asciiTheme="majorBidi" w:hAnsiTheme="majorBidi" w:cstheme="majorBidi"/>
        </w:rPr>
        <w:t>Valsts un pašvaldību īpašuma privatizācijas un privatizācijas sertifikātu izmantošanas</w:t>
      </w:r>
      <w:r w:rsidRPr="00ED17C1">
        <w:rPr>
          <w:rFonts w:asciiTheme="majorBidi" w:hAnsiTheme="majorBidi" w:cstheme="majorBidi"/>
        </w:rPr>
        <w:t xml:space="preserve"> </w:t>
      </w:r>
      <w:r w:rsidR="006B15D5" w:rsidRPr="00ED17C1">
        <w:rPr>
          <w:rFonts w:asciiTheme="majorBidi" w:hAnsiTheme="majorBidi" w:cstheme="majorBidi"/>
        </w:rPr>
        <w:t>pabeigšanas likuma</w:t>
      </w:r>
      <w:r w:rsidR="001235EF" w:rsidRPr="00ED17C1">
        <w:rPr>
          <w:rFonts w:asciiTheme="majorBidi" w:hAnsiTheme="majorBidi" w:cstheme="majorBidi"/>
        </w:rPr>
        <w:t xml:space="preserve"> </w:t>
      </w:r>
      <w:r w:rsidR="006B15D5" w:rsidRPr="00ED17C1">
        <w:rPr>
          <w:rFonts w:asciiTheme="majorBidi" w:hAnsiTheme="majorBidi" w:cstheme="majorBidi"/>
        </w:rPr>
        <w:t>22.</w:t>
      </w:r>
      <w:r w:rsidRPr="00ED17C1">
        <w:rPr>
          <w:rFonts w:asciiTheme="majorBidi" w:hAnsiTheme="majorBidi" w:cstheme="majorBidi"/>
        </w:rPr>
        <w:t> </w:t>
      </w:r>
      <w:r w:rsidR="006B15D5" w:rsidRPr="00ED17C1">
        <w:rPr>
          <w:rFonts w:asciiTheme="majorBidi" w:hAnsiTheme="majorBidi" w:cstheme="majorBidi"/>
        </w:rPr>
        <w:t>panta noteikumus.</w:t>
      </w:r>
      <w:r w:rsidRPr="00ED17C1">
        <w:rPr>
          <w:rFonts w:asciiTheme="majorBidi" w:hAnsiTheme="majorBidi" w:cstheme="majorBidi"/>
        </w:rPr>
        <w:t xml:space="preserve"> </w:t>
      </w:r>
      <w:r w:rsidR="006B15D5" w:rsidRPr="00ED17C1">
        <w:rPr>
          <w:rFonts w:asciiTheme="majorBidi" w:hAnsiTheme="majorBidi" w:cstheme="majorBidi"/>
        </w:rPr>
        <w:t>Civillikuma</w:t>
      </w:r>
      <w:r w:rsidR="001235EF" w:rsidRPr="00ED17C1">
        <w:rPr>
          <w:rFonts w:asciiTheme="majorBidi" w:hAnsiTheme="majorBidi" w:cstheme="majorBidi"/>
        </w:rPr>
        <w:t xml:space="preserve"> </w:t>
      </w:r>
      <w:r w:rsidR="006B15D5" w:rsidRPr="00ED17C1">
        <w:rPr>
          <w:rFonts w:asciiTheme="majorBidi" w:hAnsiTheme="majorBidi" w:cstheme="majorBidi"/>
        </w:rPr>
        <w:t>968.</w:t>
      </w:r>
      <w:r w:rsidRPr="00ED17C1">
        <w:rPr>
          <w:rFonts w:asciiTheme="majorBidi" w:hAnsiTheme="majorBidi" w:cstheme="majorBidi"/>
        </w:rPr>
        <w:t> </w:t>
      </w:r>
      <w:r w:rsidR="006B15D5" w:rsidRPr="00ED17C1">
        <w:rPr>
          <w:rFonts w:asciiTheme="majorBidi" w:hAnsiTheme="majorBidi" w:cstheme="majorBidi"/>
        </w:rPr>
        <w:t xml:space="preserve">pants noteic, ka uz zemes uzcelta un cieši </w:t>
      </w:r>
      <w:r w:rsidR="006B15D5" w:rsidRPr="00ED17C1">
        <w:rPr>
          <w:rFonts w:asciiTheme="majorBidi" w:hAnsiTheme="majorBidi" w:cstheme="majorBidi"/>
        </w:rPr>
        <w:lastRenderedPageBreak/>
        <w:t>ar to savienota</w:t>
      </w:r>
      <w:r w:rsidRPr="00ED17C1">
        <w:rPr>
          <w:rFonts w:asciiTheme="majorBidi" w:hAnsiTheme="majorBidi" w:cstheme="majorBidi"/>
        </w:rPr>
        <w:t xml:space="preserve"> </w:t>
      </w:r>
      <w:r w:rsidR="006B15D5" w:rsidRPr="00ED17C1">
        <w:rPr>
          <w:rFonts w:asciiTheme="majorBidi" w:hAnsiTheme="majorBidi" w:cstheme="majorBidi"/>
        </w:rPr>
        <w:t>ēka atzīstama par tās daļu.</w:t>
      </w:r>
      <w:r w:rsidRPr="00ED17C1">
        <w:rPr>
          <w:rFonts w:asciiTheme="majorBidi" w:hAnsiTheme="majorBidi" w:cstheme="majorBidi"/>
        </w:rPr>
        <w:t xml:space="preserve"> Tā kā nepastāv</w:t>
      </w:r>
      <w:r w:rsidR="006B15D5" w:rsidRPr="00ED17C1">
        <w:rPr>
          <w:rFonts w:asciiTheme="majorBidi" w:hAnsiTheme="majorBidi" w:cstheme="majorBidi"/>
        </w:rPr>
        <w:t xml:space="preserve"> nosacījumi</w:t>
      </w:r>
      <w:r w:rsidRPr="00ED17C1">
        <w:rPr>
          <w:rFonts w:asciiTheme="majorBidi" w:hAnsiTheme="majorBidi" w:cstheme="majorBidi"/>
        </w:rPr>
        <w:t xml:space="preserve"> </w:t>
      </w:r>
      <w:r w:rsidR="005F611D" w:rsidRPr="00ED17C1">
        <w:rPr>
          <w:rFonts w:asciiTheme="majorBidi" w:hAnsiTheme="majorBidi" w:cstheme="majorBidi"/>
        </w:rPr>
        <w:t>B</w:t>
      </w:r>
      <w:r w:rsidR="006B15D5" w:rsidRPr="00ED17C1">
        <w:rPr>
          <w:rFonts w:asciiTheme="majorBidi" w:hAnsiTheme="majorBidi" w:cstheme="majorBidi"/>
        </w:rPr>
        <w:t>ūves atzīšanai par patstāvīgu īpašuma objektu</w:t>
      </w:r>
      <w:r w:rsidRPr="00ED17C1">
        <w:rPr>
          <w:rFonts w:asciiTheme="majorBidi" w:hAnsiTheme="majorBidi" w:cstheme="majorBidi"/>
        </w:rPr>
        <w:t xml:space="preserve">, </w:t>
      </w:r>
      <w:r w:rsidR="005F611D" w:rsidRPr="00ED17C1">
        <w:rPr>
          <w:rFonts w:asciiTheme="majorBidi" w:hAnsiTheme="majorBidi" w:cstheme="majorBidi"/>
        </w:rPr>
        <w:t>B</w:t>
      </w:r>
      <w:r w:rsidR="006B15D5" w:rsidRPr="00ED17C1">
        <w:rPr>
          <w:rFonts w:asciiTheme="majorBidi" w:hAnsiTheme="majorBidi" w:cstheme="majorBidi"/>
        </w:rPr>
        <w:t xml:space="preserve">ūve ir atzīstama par </w:t>
      </w:r>
      <w:r w:rsidR="005F611D" w:rsidRPr="00ED17C1">
        <w:rPr>
          <w:rFonts w:asciiTheme="majorBidi" w:hAnsiTheme="majorBidi" w:cstheme="majorBidi"/>
        </w:rPr>
        <w:t>Z</w:t>
      </w:r>
      <w:r w:rsidR="006B15D5" w:rsidRPr="00ED17C1">
        <w:rPr>
          <w:rFonts w:asciiTheme="majorBidi" w:hAnsiTheme="majorBidi" w:cstheme="majorBidi"/>
        </w:rPr>
        <w:t>emesgabala daļu.</w:t>
      </w:r>
    </w:p>
    <w:p w14:paraId="5539A4A4" w14:textId="1DD81AC0" w:rsidR="00BE1D83" w:rsidRPr="00ED17C1" w:rsidRDefault="00BE1D83" w:rsidP="00ED17C1">
      <w:pPr>
        <w:spacing w:line="276" w:lineRule="auto"/>
        <w:ind w:firstLine="709"/>
        <w:jc w:val="both"/>
        <w:rPr>
          <w:rFonts w:asciiTheme="majorBidi" w:hAnsiTheme="majorBidi" w:cstheme="majorBidi"/>
        </w:rPr>
      </w:pPr>
    </w:p>
    <w:p w14:paraId="5326CEB1" w14:textId="3CEA3750" w:rsidR="003570FC" w:rsidRPr="00ED17C1" w:rsidRDefault="00BE1D83"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4</w:t>
      </w:r>
      <w:r w:rsidRPr="00ED17C1">
        <w:rPr>
          <w:rFonts w:asciiTheme="majorBidi" w:hAnsiTheme="majorBidi" w:cstheme="majorBidi"/>
        </w:rPr>
        <w:t xml:space="preserve">] Izskatījusi lietu sakarā ar </w:t>
      </w:r>
      <w:r w:rsidR="00110F76" w:rsidRPr="00ED17C1">
        <w:rPr>
          <w:rFonts w:asciiTheme="majorBidi" w:hAnsiTheme="majorBidi" w:cstheme="majorBidi"/>
        </w:rPr>
        <w:t>atbildētāja</w:t>
      </w:r>
      <w:r w:rsidR="005F611D" w:rsidRPr="00ED17C1">
        <w:rPr>
          <w:rFonts w:asciiTheme="majorBidi" w:hAnsiTheme="majorBidi" w:cstheme="majorBidi"/>
        </w:rPr>
        <w:t>s</w:t>
      </w:r>
      <w:r w:rsidRPr="00ED17C1">
        <w:rPr>
          <w:rFonts w:asciiTheme="majorBidi" w:hAnsiTheme="majorBidi" w:cstheme="majorBidi"/>
        </w:rPr>
        <w:t xml:space="preserve"> apelācijas sūdzību, Rīgas apgabaltiesa </w:t>
      </w:r>
      <w:r w:rsidR="002365D3" w:rsidRPr="00ED17C1">
        <w:rPr>
          <w:rFonts w:asciiTheme="majorBidi" w:hAnsiTheme="majorBidi" w:cstheme="majorBidi"/>
        </w:rPr>
        <w:t xml:space="preserve">ar </w:t>
      </w:r>
      <w:r w:rsidRPr="00ED17C1">
        <w:rPr>
          <w:rFonts w:asciiTheme="majorBidi" w:hAnsiTheme="majorBidi" w:cstheme="majorBidi"/>
        </w:rPr>
        <w:t>202</w:t>
      </w:r>
      <w:r w:rsidR="00110F76" w:rsidRPr="00ED17C1">
        <w:rPr>
          <w:rFonts w:asciiTheme="majorBidi" w:hAnsiTheme="majorBidi" w:cstheme="majorBidi"/>
        </w:rPr>
        <w:t>3</w:t>
      </w:r>
      <w:r w:rsidRPr="00ED17C1">
        <w:rPr>
          <w:rFonts w:asciiTheme="majorBidi" w:hAnsiTheme="majorBidi" w:cstheme="majorBidi"/>
        </w:rPr>
        <w:t xml:space="preserve">. gada </w:t>
      </w:r>
      <w:r w:rsidR="00110F76" w:rsidRPr="00ED17C1">
        <w:rPr>
          <w:rFonts w:asciiTheme="majorBidi" w:hAnsiTheme="majorBidi" w:cstheme="majorBidi"/>
        </w:rPr>
        <w:t>27. decembra</w:t>
      </w:r>
      <w:r w:rsidR="002365D3" w:rsidRPr="00ED17C1">
        <w:rPr>
          <w:rFonts w:asciiTheme="majorBidi" w:hAnsiTheme="majorBidi" w:cstheme="majorBidi"/>
        </w:rPr>
        <w:t xml:space="preserve"> spriedumu prasību</w:t>
      </w:r>
      <w:r w:rsidR="0038437C" w:rsidRPr="00ED17C1">
        <w:rPr>
          <w:rFonts w:asciiTheme="majorBidi" w:hAnsiTheme="majorBidi" w:cstheme="majorBidi"/>
        </w:rPr>
        <w:t xml:space="preserve"> noraidīj</w:t>
      </w:r>
      <w:r w:rsidR="00AD5DE6" w:rsidRPr="00ED17C1">
        <w:rPr>
          <w:rFonts w:asciiTheme="majorBidi" w:hAnsiTheme="majorBidi" w:cstheme="majorBidi"/>
        </w:rPr>
        <w:t>usi</w:t>
      </w:r>
      <w:r w:rsidR="002365D3" w:rsidRPr="00ED17C1">
        <w:rPr>
          <w:rFonts w:asciiTheme="majorBidi" w:hAnsiTheme="majorBidi" w:cstheme="majorBidi"/>
        </w:rPr>
        <w:t>.</w:t>
      </w:r>
    </w:p>
    <w:p w14:paraId="16A23E70" w14:textId="0058C11F" w:rsidR="00BE1D83" w:rsidRPr="00ED17C1" w:rsidRDefault="002365D3" w:rsidP="00ED17C1">
      <w:pPr>
        <w:spacing w:line="276" w:lineRule="auto"/>
        <w:ind w:firstLine="709"/>
        <w:jc w:val="both"/>
        <w:rPr>
          <w:rFonts w:asciiTheme="majorBidi" w:hAnsiTheme="majorBidi" w:cstheme="majorBidi"/>
        </w:rPr>
      </w:pPr>
      <w:r w:rsidRPr="00ED17C1">
        <w:rPr>
          <w:rFonts w:asciiTheme="majorBidi" w:hAnsiTheme="majorBidi" w:cstheme="majorBidi"/>
        </w:rPr>
        <w:t xml:space="preserve">Spriedumā </w:t>
      </w:r>
      <w:r w:rsidR="00AD5DE6" w:rsidRPr="00ED17C1">
        <w:rPr>
          <w:rFonts w:asciiTheme="majorBidi" w:hAnsiTheme="majorBidi" w:cstheme="majorBidi"/>
        </w:rPr>
        <w:t xml:space="preserve">norādīts </w:t>
      </w:r>
      <w:r w:rsidRPr="00ED17C1">
        <w:rPr>
          <w:rFonts w:asciiTheme="majorBidi" w:hAnsiTheme="majorBidi" w:cstheme="majorBidi"/>
        </w:rPr>
        <w:t>šāds pamatojums.</w:t>
      </w:r>
    </w:p>
    <w:p w14:paraId="56785573" w14:textId="0C5AC2B1" w:rsidR="004B46AC" w:rsidRPr="00ED17C1" w:rsidRDefault="002365D3"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4</w:t>
      </w:r>
      <w:r w:rsidRPr="00ED17C1">
        <w:rPr>
          <w:rFonts w:asciiTheme="majorBidi" w:hAnsiTheme="majorBidi" w:cstheme="majorBidi"/>
        </w:rPr>
        <w:t>.1] </w:t>
      </w:r>
      <w:r w:rsidR="00586D8E" w:rsidRPr="00ED17C1">
        <w:rPr>
          <w:rFonts w:asciiTheme="majorBidi" w:hAnsiTheme="majorBidi" w:cstheme="majorBidi"/>
        </w:rPr>
        <w:t>Kā secināms no</w:t>
      </w:r>
      <w:r w:rsidR="00110F76" w:rsidRPr="00ED17C1">
        <w:rPr>
          <w:rFonts w:asciiTheme="majorBidi" w:hAnsiTheme="majorBidi" w:cstheme="majorBidi"/>
        </w:rPr>
        <w:t xml:space="preserve"> Civillikuma 968. panta</w:t>
      </w:r>
      <w:r w:rsidR="00586D8E" w:rsidRPr="00ED17C1">
        <w:rPr>
          <w:rFonts w:asciiTheme="majorBidi" w:hAnsiTheme="majorBidi" w:cstheme="majorBidi"/>
        </w:rPr>
        <w:t xml:space="preserve"> satura,</w:t>
      </w:r>
      <w:r w:rsidR="00110F76" w:rsidRPr="00ED17C1">
        <w:rPr>
          <w:rFonts w:asciiTheme="majorBidi" w:hAnsiTheme="majorBidi" w:cstheme="majorBidi"/>
        </w:rPr>
        <w:t xml:space="preserve"> ir </w:t>
      </w:r>
      <w:r w:rsidR="00F2762A" w:rsidRPr="00ED17C1">
        <w:rPr>
          <w:rFonts w:asciiTheme="majorBidi" w:hAnsiTheme="majorBidi" w:cstheme="majorBidi"/>
        </w:rPr>
        <w:t>nepieciešams</w:t>
      </w:r>
      <w:r w:rsidR="00110F76" w:rsidRPr="00ED17C1">
        <w:rPr>
          <w:rFonts w:asciiTheme="majorBidi" w:hAnsiTheme="majorBidi" w:cstheme="majorBidi"/>
        </w:rPr>
        <w:t xml:space="preserve"> konstatēt, ka uz zemes uzceltā būve ir cieši un ilgstoši savienota ar zemesgabalu. No </w:t>
      </w:r>
      <w:r w:rsidR="005F611D" w:rsidRPr="00ED17C1">
        <w:rPr>
          <w:rFonts w:asciiTheme="majorBidi" w:hAnsiTheme="majorBidi" w:cstheme="majorBidi"/>
        </w:rPr>
        <w:t>L</w:t>
      </w:r>
      <w:r w:rsidR="00110F76" w:rsidRPr="00ED17C1">
        <w:rPr>
          <w:rFonts w:asciiTheme="majorBidi" w:hAnsiTheme="majorBidi" w:cstheme="majorBidi"/>
        </w:rPr>
        <w:t xml:space="preserve">īguma 8.2. punkta izriet, ka </w:t>
      </w:r>
      <w:r w:rsidR="005F611D" w:rsidRPr="00ED17C1">
        <w:rPr>
          <w:rFonts w:asciiTheme="majorBidi" w:hAnsiTheme="majorBidi" w:cstheme="majorBidi"/>
        </w:rPr>
        <w:t>L</w:t>
      </w:r>
      <w:r w:rsidR="00110F76" w:rsidRPr="00ED17C1">
        <w:rPr>
          <w:rFonts w:asciiTheme="majorBidi" w:hAnsiTheme="majorBidi" w:cstheme="majorBidi"/>
        </w:rPr>
        <w:t>īgumam beidzoties, atbildētāj</w:t>
      </w:r>
      <w:r w:rsidR="00D452E0" w:rsidRPr="00ED17C1">
        <w:rPr>
          <w:rFonts w:asciiTheme="majorBidi" w:hAnsiTheme="majorBidi" w:cstheme="majorBidi"/>
        </w:rPr>
        <w:t>a</w:t>
      </w:r>
      <w:r w:rsidR="00110F76" w:rsidRPr="00ED17C1">
        <w:rPr>
          <w:rFonts w:asciiTheme="majorBidi" w:hAnsiTheme="majorBidi" w:cstheme="majorBidi"/>
        </w:rPr>
        <w:t xml:space="preserve"> </w:t>
      </w:r>
      <w:r w:rsidR="005D743F" w:rsidRPr="00ED17C1">
        <w:rPr>
          <w:rFonts w:asciiTheme="majorBidi" w:hAnsiTheme="majorBidi" w:cstheme="majorBidi"/>
        </w:rPr>
        <w:t>ap</w:t>
      </w:r>
      <w:r w:rsidR="00110F76" w:rsidRPr="00ED17C1">
        <w:rPr>
          <w:rFonts w:asciiTheme="majorBidi" w:hAnsiTheme="majorBidi" w:cstheme="majorBidi"/>
        </w:rPr>
        <w:t xml:space="preserve">ņemas atbrīvot </w:t>
      </w:r>
      <w:r w:rsidR="005F611D" w:rsidRPr="00ED17C1">
        <w:rPr>
          <w:rFonts w:asciiTheme="majorBidi" w:hAnsiTheme="majorBidi" w:cstheme="majorBidi"/>
        </w:rPr>
        <w:t>Z</w:t>
      </w:r>
      <w:r w:rsidR="00110F76" w:rsidRPr="00ED17C1">
        <w:rPr>
          <w:rFonts w:asciiTheme="majorBidi" w:hAnsiTheme="majorBidi" w:cstheme="majorBidi"/>
        </w:rPr>
        <w:t xml:space="preserve">emesgabalu no visām </w:t>
      </w:r>
      <w:r w:rsidR="00F2762A" w:rsidRPr="00ED17C1">
        <w:rPr>
          <w:rFonts w:asciiTheme="majorBidi" w:hAnsiTheme="majorBidi" w:cstheme="majorBidi"/>
        </w:rPr>
        <w:t>konstrukcijām</w:t>
      </w:r>
      <w:r w:rsidR="00586D8E" w:rsidRPr="00ED17C1">
        <w:rPr>
          <w:rFonts w:asciiTheme="majorBidi" w:hAnsiTheme="majorBidi" w:cstheme="majorBidi"/>
        </w:rPr>
        <w:t>. Tādēļ</w:t>
      </w:r>
      <w:r w:rsidR="00110F76" w:rsidRPr="00ED17C1">
        <w:rPr>
          <w:rFonts w:asciiTheme="majorBidi" w:hAnsiTheme="majorBidi" w:cstheme="majorBidi"/>
        </w:rPr>
        <w:t xml:space="preserve"> nav pamata uzskatīt, ka </w:t>
      </w:r>
      <w:r w:rsidR="005F611D" w:rsidRPr="00ED17C1">
        <w:rPr>
          <w:rFonts w:asciiTheme="majorBidi" w:hAnsiTheme="majorBidi" w:cstheme="majorBidi"/>
        </w:rPr>
        <w:t>B</w:t>
      </w:r>
      <w:r w:rsidR="00110F76" w:rsidRPr="00ED17C1">
        <w:rPr>
          <w:rFonts w:asciiTheme="majorBidi" w:hAnsiTheme="majorBidi" w:cstheme="majorBidi"/>
        </w:rPr>
        <w:t xml:space="preserve">ūvi nav iespējams atdalīt no </w:t>
      </w:r>
      <w:r w:rsidR="005F611D" w:rsidRPr="00ED17C1">
        <w:rPr>
          <w:rFonts w:asciiTheme="majorBidi" w:hAnsiTheme="majorBidi" w:cstheme="majorBidi"/>
        </w:rPr>
        <w:t>Z</w:t>
      </w:r>
      <w:r w:rsidR="00110F76" w:rsidRPr="00ED17C1">
        <w:rPr>
          <w:rFonts w:asciiTheme="majorBidi" w:hAnsiTheme="majorBidi" w:cstheme="majorBidi"/>
        </w:rPr>
        <w:t xml:space="preserve">emesgabala. </w:t>
      </w:r>
      <w:r w:rsidR="00F2762A" w:rsidRPr="00ED17C1">
        <w:rPr>
          <w:rFonts w:asciiTheme="majorBidi" w:hAnsiTheme="majorBidi" w:cstheme="majorBidi"/>
        </w:rPr>
        <w:t>Līdz</w:t>
      </w:r>
      <w:r w:rsidR="00110F76" w:rsidRPr="00ED17C1">
        <w:rPr>
          <w:rFonts w:asciiTheme="majorBidi" w:hAnsiTheme="majorBidi" w:cstheme="majorBidi"/>
        </w:rPr>
        <w:t xml:space="preserve"> ar to pirmā</w:t>
      </w:r>
      <w:r w:rsidR="00F2762A" w:rsidRPr="00ED17C1">
        <w:rPr>
          <w:rFonts w:asciiTheme="majorBidi" w:hAnsiTheme="majorBidi" w:cstheme="majorBidi"/>
        </w:rPr>
        <w:t>s</w:t>
      </w:r>
      <w:r w:rsidR="00110F76" w:rsidRPr="00ED17C1">
        <w:rPr>
          <w:rFonts w:asciiTheme="majorBidi" w:hAnsiTheme="majorBidi" w:cstheme="majorBidi"/>
        </w:rPr>
        <w:t xml:space="preserve"> </w:t>
      </w:r>
      <w:r w:rsidR="00F2762A" w:rsidRPr="00ED17C1">
        <w:rPr>
          <w:rFonts w:asciiTheme="majorBidi" w:hAnsiTheme="majorBidi" w:cstheme="majorBidi"/>
        </w:rPr>
        <w:t>instances tiesa</w:t>
      </w:r>
      <w:r w:rsidR="00110F76" w:rsidRPr="00ED17C1">
        <w:rPr>
          <w:rFonts w:asciiTheme="majorBidi" w:hAnsiTheme="majorBidi" w:cstheme="majorBidi"/>
        </w:rPr>
        <w:t xml:space="preserve"> nepamatoti piemēroja Civillikuma</w:t>
      </w:r>
      <w:r w:rsidR="001235EF" w:rsidRPr="00ED17C1">
        <w:rPr>
          <w:rFonts w:asciiTheme="majorBidi" w:hAnsiTheme="majorBidi" w:cstheme="majorBidi"/>
        </w:rPr>
        <w:t xml:space="preserve"> </w:t>
      </w:r>
      <w:r w:rsidR="00110F76" w:rsidRPr="00ED17C1">
        <w:rPr>
          <w:rFonts w:asciiTheme="majorBidi" w:hAnsiTheme="majorBidi" w:cstheme="majorBidi"/>
        </w:rPr>
        <w:t>968. pantu.</w:t>
      </w:r>
    </w:p>
    <w:p w14:paraId="420BF892" w14:textId="50A5A293" w:rsidR="00110F76" w:rsidRPr="00ED17C1" w:rsidRDefault="00F2762A"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4</w:t>
      </w:r>
      <w:r w:rsidRPr="00ED17C1">
        <w:rPr>
          <w:rFonts w:asciiTheme="majorBidi" w:hAnsiTheme="majorBidi" w:cstheme="majorBidi"/>
        </w:rPr>
        <w:t>.2] </w:t>
      </w:r>
      <w:r w:rsidR="00273565" w:rsidRPr="00ED17C1">
        <w:rPr>
          <w:rFonts w:asciiTheme="majorBidi" w:hAnsiTheme="majorBidi" w:cstheme="majorBidi"/>
        </w:rPr>
        <w:t>L</w:t>
      </w:r>
      <w:r w:rsidR="00110F76" w:rsidRPr="00ED17C1">
        <w:rPr>
          <w:rFonts w:asciiTheme="majorBidi" w:hAnsiTheme="majorBidi" w:cstheme="majorBidi"/>
        </w:rPr>
        <w:t xml:space="preserve">ikuma </w:t>
      </w:r>
      <w:r w:rsidR="0038437C" w:rsidRPr="00ED17C1">
        <w:rPr>
          <w:rFonts w:asciiTheme="majorBidi" w:hAnsiTheme="majorBidi" w:cstheme="majorBidi"/>
        </w:rPr>
        <w:t>„</w:t>
      </w:r>
      <w:r w:rsidR="00110F76" w:rsidRPr="00ED17C1">
        <w:rPr>
          <w:rFonts w:asciiTheme="majorBidi" w:hAnsiTheme="majorBidi" w:cstheme="majorBidi"/>
        </w:rPr>
        <w:t xml:space="preserve">Par nekustamā īpašuma ierakstīšanu zemesgrāmatās” 19. panta </w:t>
      </w:r>
      <w:r w:rsidRPr="00ED17C1">
        <w:rPr>
          <w:rFonts w:asciiTheme="majorBidi" w:hAnsiTheme="majorBidi" w:cstheme="majorBidi"/>
        </w:rPr>
        <w:t>pirmās</w:t>
      </w:r>
      <w:r w:rsidR="00110F76" w:rsidRPr="00ED17C1">
        <w:rPr>
          <w:rFonts w:asciiTheme="majorBidi" w:hAnsiTheme="majorBidi" w:cstheme="majorBidi"/>
        </w:rPr>
        <w:t xml:space="preserve"> daļas 5. punktā noteikts, ka zemesgrāmatā kā patstāvīgi īpašuma objekti nav ierakstāmas </w:t>
      </w:r>
      <w:r w:rsidRPr="00ED17C1">
        <w:rPr>
          <w:rFonts w:asciiTheme="majorBidi" w:hAnsiTheme="majorBidi" w:cstheme="majorBidi"/>
        </w:rPr>
        <w:t>inženierbūves</w:t>
      </w:r>
      <w:r w:rsidR="00110F76" w:rsidRPr="00ED17C1">
        <w:rPr>
          <w:rFonts w:asciiTheme="majorBidi" w:hAnsiTheme="majorBidi" w:cstheme="majorBidi"/>
        </w:rPr>
        <w:t>, kuru laukums ir mazāks par 50</w:t>
      </w:r>
      <w:r w:rsidR="00931DA3" w:rsidRPr="00ED17C1">
        <w:rPr>
          <w:rFonts w:asciiTheme="majorBidi" w:hAnsiTheme="majorBidi" w:cstheme="majorBidi"/>
        </w:rPr>
        <w:t> </w:t>
      </w:r>
      <w:r w:rsidR="00110F76" w:rsidRPr="00ED17C1">
        <w:rPr>
          <w:rFonts w:asciiTheme="majorBidi" w:hAnsiTheme="majorBidi" w:cstheme="majorBidi"/>
        </w:rPr>
        <w:t>kvadrātmetriem vai augstums mazāks par 10</w:t>
      </w:r>
      <w:r w:rsidR="00931DA3" w:rsidRPr="00ED17C1">
        <w:rPr>
          <w:rFonts w:asciiTheme="majorBidi" w:hAnsiTheme="majorBidi" w:cstheme="majorBidi"/>
        </w:rPr>
        <w:t> </w:t>
      </w:r>
      <w:r w:rsidR="00110F76" w:rsidRPr="00ED17C1">
        <w:rPr>
          <w:rFonts w:asciiTheme="majorBidi" w:hAnsiTheme="majorBidi" w:cstheme="majorBidi"/>
        </w:rPr>
        <w:t xml:space="preserve">metriem. Tā kā </w:t>
      </w:r>
      <w:r w:rsidR="005F611D" w:rsidRPr="00ED17C1">
        <w:rPr>
          <w:rFonts w:asciiTheme="majorBidi" w:hAnsiTheme="majorBidi" w:cstheme="majorBidi"/>
        </w:rPr>
        <w:t>B</w:t>
      </w:r>
      <w:r w:rsidRPr="00ED17C1">
        <w:rPr>
          <w:rFonts w:asciiTheme="majorBidi" w:hAnsiTheme="majorBidi" w:cstheme="majorBidi"/>
        </w:rPr>
        <w:t>ūve ir lielāka par 50</w:t>
      </w:r>
      <w:r w:rsidR="00931DA3" w:rsidRPr="00ED17C1">
        <w:rPr>
          <w:rFonts w:asciiTheme="majorBidi" w:hAnsiTheme="majorBidi" w:cstheme="majorBidi"/>
        </w:rPr>
        <w:t> </w:t>
      </w:r>
      <w:r w:rsidRPr="00ED17C1">
        <w:rPr>
          <w:rFonts w:asciiTheme="majorBidi" w:hAnsiTheme="majorBidi" w:cstheme="majorBidi"/>
        </w:rPr>
        <w:t>kvadrātmetriem, atbildētāja</w:t>
      </w:r>
      <w:r w:rsidR="0038437C" w:rsidRPr="00ED17C1">
        <w:rPr>
          <w:rFonts w:asciiTheme="majorBidi" w:hAnsiTheme="majorBidi" w:cstheme="majorBidi"/>
        </w:rPr>
        <w:t>i</w:t>
      </w:r>
      <w:r w:rsidRPr="00ED17C1">
        <w:rPr>
          <w:rFonts w:asciiTheme="majorBidi" w:hAnsiTheme="majorBidi" w:cstheme="majorBidi"/>
        </w:rPr>
        <w:t xml:space="preserve"> bija pienākums ierakstīt </w:t>
      </w:r>
      <w:r w:rsidR="005F611D" w:rsidRPr="00ED17C1">
        <w:rPr>
          <w:rFonts w:asciiTheme="majorBidi" w:hAnsiTheme="majorBidi" w:cstheme="majorBidi"/>
        </w:rPr>
        <w:t>B</w:t>
      </w:r>
      <w:r w:rsidRPr="00ED17C1">
        <w:rPr>
          <w:rFonts w:asciiTheme="majorBidi" w:hAnsiTheme="majorBidi" w:cstheme="majorBidi"/>
        </w:rPr>
        <w:t>ūvi zemesgrāmatā.</w:t>
      </w:r>
    </w:p>
    <w:p w14:paraId="41066432" w14:textId="2A7E721A" w:rsidR="00F2762A" w:rsidRPr="00ED17C1" w:rsidRDefault="00F2762A"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4</w:t>
      </w:r>
      <w:r w:rsidRPr="00ED17C1">
        <w:rPr>
          <w:rFonts w:asciiTheme="majorBidi" w:hAnsiTheme="majorBidi" w:cstheme="majorBidi"/>
        </w:rPr>
        <w:t>.3] Pirmās instances tiesas secinājums, ka prasītāj</w:t>
      </w:r>
      <w:r w:rsidR="00516B1D" w:rsidRPr="00ED17C1">
        <w:rPr>
          <w:rFonts w:asciiTheme="majorBidi" w:hAnsiTheme="majorBidi" w:cstheme="majorBidi"/>
        </w:rPr>
        <w:t>a</w:t>
      </w:r>
      <w:r w:rsidRPr="00ED17C1">
        <w:rPr>
          <w:rFonts w:asciiTheme="majorBidi" w:hAnsiTheme="majorBidi" w:cstheme="majorBidi"/>
        </w:rPr>
        <w:t xml:space="preserve"> nav dev</w:t>
      </w:r>
      <w:r w:rsidR="00516B1D" w:rsidRPr="00ED17C1">
        <w:rPr>
          <w:rFonts w:asciiTheme="majorBidi" w:hAnsiTheme="majorBidi" w:cstheme="majorBidi"/>
        </w:rPr>
        <w:t>usi</w:t>
      </w:r>
      <w:r w:rsidRPr="00ED17C1">
        <w:rPr>
          <w:rFonts w:asciiTheme="majorBidi" w:hAnsiTheme="majorBidi" w:cstheme="majorBidi"/>
        </w:rPr>
        <w:t xml:space="preserve"> skaidru un nepārprotamu atļauju atbildētāja</w:t>
      </w:r>
      <w:r w:rsidR="003C7C8B" w:rsidRPr="00ED17C1">
        <w:rPr>
          <w:rFonts w:asciiTheme="majorBidi" w:hAnsiTheme="majorBidi" w:cstheme="majorBidi"/>
        </w:rPr>
        <w:t>i</w:t>
      </w:r>
      <w:r w:rsidRPr="00ED17C1">
        <w:rPr>
          <w:rFonts w:asciiTheme="majorBidi" w:hAnsiTheme="majorBidi" w:cstheme="majorBidi"/>
        </w:rPr>
        <w:t xml:space="preserve"> veikt </w:t>
      </w:r>
      <w:r w:rsidR="005F611D" w:rsidRPr="00ED17C1">
        <w:rPr>
          <w:rFonts w:asciiTheme="majorBidi" w:hAnsiTheme="majorBidi" w:cstheme="majorBidi"/>
        </w:rPr>
        <w:t>B</w:t>
      </w:r>
      <w:r w:rsidRPr="00ED17C1">
        <w:rPr>
          <w:rFonts w:asciiTheme="majorBidi" w:hAnsiTheme="majorBidi" w:cstheme="majorBidi"/>
        </w:rPr>
        <w:t>ūves ierakstīšanu zemesgrāmatā, nav pamatots, jo ar 2017. gada 29.</w:t>
      </w:r>
      <w:r w:rsidR="005F611D" w:rsidRPr="00ED17C1">
        <w:rPr>
          <w:rFonts w:asciiTheme="majorBidi" w:hAnsiTheme="majorBidi" w:cstheme="majorBidi"/>
        </w:rPr>
        <w:t> </w:t>
      </w:r>
      <w:r w:rsidRPr="00ED17C1">
        <w:rPr>
          <w:rFonts w:asciiTheme="majorBidi" w:hAnsiTheme="majorBidi" w:cstheme="majorBidi"/>
        </w:rPr>
        <w:t>augusta vēstuli šād</w:t>
      </w:r>
      <w:r w:rsidR="00516B1D" w:rsidRPr="00ED17C1">
        <w:rPr>
          <w:rFonts w:asciiTheme="majorBidi" w:hAnsiTheme="majorBidi" w:cstheme="majorBidi"/>
        </w:rPr>
        <w:t>a</w:t>
      </w:r>
      <w:r w:rsidRPr="00ED17C1">
        <w:rPr>
          <w:rFonts w:asciiTheme="majorBidi" w:hAnsiTheme="majorBidi" w:cstheme="majorBidi"/>
        </w:rPr>
        <w:t xml:space="preserve"> atļauj</w:t>
      </w:r>
      <w:r w:rsidR="00516B1D" w:rsidRPr="00ED17C1">
        <w:rPr>
          <w:rFonts w:asciiTheme="majorBidi" w:hAnsiTheme="majorBidi" w:cstheme="majorBidi"/>
        </w:rPr>
        <w:t>a</w:t>
      </w:r>
      <w:r w:rsidRPr="00ED17C1">
        <w:rPr>
          <w:rFonts w:asciiTheme="majorBidi" w:hAnsiTheme="majorBidi" w:cstheme="majorBidi"/>
        </w:rPr>
        <w:t xml:space="preserve"> ir d</w:t>
      </w:r>
      <w:r w:rsidR="00516B1D" w:rsidRPr="00ED17C1">
        <w:rPr>
          <w:rFonts w:asciiTheme="majorBidi" w:hAnsiTheme="majorBidi" w:cstheme="majorBidi"/>
        </w:rPr>
        <w:t>ota</w:t>
      </w:r>
      <w:r w:rsidRPr="00ED17C1">
        <w:rPr>
          <w:rFonts w:asciiTheme="majorBidi" w:hAnsiTheme="majorBidi" w:cstheme="majorBidi"/>
        </w:rPr>
        <w:t xml:space="preserve">. </w:t>
      </w:r>
      <w:r w:rsidR="005F611D" w:rsidRPr="00ED17C1">
        <w:rPr>
          <w:rFonts w:asciiTheme="majorBidi" w:hAnsiTheme="majorBidi" w:cstheme="majorBidi"/>
        </w:rPr>
        <w:t>B</w:t>
      </w:r>
      <w:r w:rsidRPr="00ED17C1">
        <w:rPr>
          <w:rFonts w:asciiTheme="majorBidi" w:hAnsiTheme="majorBidi" w:cstheme="majorBidi"/>
        </w:rPr>
        <w:t xml:space="preserve">ūve ierakstīta zemesgrāmatā tikai uz </w:t>
      </w:r>
      <w:r w:rsidR="005F611D" w:rsidRPr="00ED17C1">
        <w:rPr>
          <w:rFonts w:asciiTheme="majorBidi" w:hAnsiTheme="majorBidi" w:cstheme="majorBidi"/>
        </w:rPr>
        <w:t>L</w:t>
      </w:r>
      <w:r w:rsidRPr="00ED17C1">
        <w:rPr>
          <w:rFonts w:asciiTheme="majorBidi" w:hAnsiTheme="majorBidi" w:cstheme="majorBidi"/>
        </w:rPr>
        <w:t>īguma darbības laiku.</w:t>
      </w:r>
    </w:p>
    <w:p w14:paraId="25DCA777" w14:textId="1F4B6092" w:rsidR="004B46AC" w:rsidRPr="00ED17C1" w:rsidRDefault="00110F76"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4</w:t>
      </w:r>
      <w:r w:rsidRPr="00ED17C1">
        <w:rPr>
          <w:rFonts w:asciiTheme="majorBidi" w:hAnsiTheme="majorBidi" w:cstheme="majorBidi"/>
        </w:rPr>
        <w:t>.</w:t>
      </w:r>
      <w:r w:rsidR="00F2762A" w:rsidRPr="00ED17C1">
        <w:rPr>
          <w:rFonts w:asciiTheme="majorBidi" w:hAnsiTheme="majorBidi" w:cstheme="majorBidi"/>
        </w:rPr>
        <w:t>4</w:t>
      </w:r>
      <w:r w:rsidRPr="00ED17C1">
        <w:rPr>
          <w:rFonts w:asciiTheme="majorBidi" w:hAnsiTheme="majorBidi" w:cstheme="majorBidi"/>
        </w:rPr>
        <w:t>] </w:t>
      </w:r>
      <w:r w:rsidR="005F611D" w:rsidRPr="00ED17C1">
        <w:rPr>
          <w:rFonts w:asciiTheme="majorBidi" w:hAnsiTheme="majorBidi" w:cstheme="majorBidi"/>
        </w:rPr>
        <w:t xml:space="preserve">Ar </w:t>
      </w:r>
      <w:r w:rsidRPr="00ED17C1">
        <w:rPr>
          <w:rFonts w:asciiTheme="majorBidi" w:hAnsiTheme="majorBidi" w:cstheme="majorBidi"/>
        </w:rPr>
        <w:t>Rīgas apgabaltiesa</w:t>
      </w:r>
      <w:r w:rsidR="005F611D" w:rsidRPr="00ED17C1">
        <w:rPr>
          <w:rFonts w:asciiTheme="majorBidi" w:hAnsiTheme="majorBidi" w:cstheme="majorBidi"/>
        </w:rPr>
        <w:t>s</w:t>
      </w:r>
      <w:r w:rsidRPr="00ED17C1">
        <w:rPr>
          <w:rFonts w:asciiTheme="majorBidi" w:hAnsiTheme="majorBidi" w:cstheme="majorBidi"/>
        </w:rPr>
        <w:t xml:space="preserve"> 2024.</w:t>
      </w:r>
      <w:r w:rsidR="00931DA3" w:rsidRPr="00ED17C1">
        <w:rPr>
          <w:rFonts w:asciiTheme="majorBidi" w:hAnsiTheme="majorBidi" w:cstheme="majorBidi"/>
        </w:rPr>
        <w:t> </w:t>
      </w:r>
      <w:r w:rsidRPr="00ED17C1">
        <w:rPr>
          <w:rFonts w:asciiTheme="majorBidi" w:hAnsiTheme="majorBidi" w:cstheme="majorBidi"/>
        </w:rPr>
        <w:t>gada 21.</w:t>
      </w:r>
      <w:r w:rsidR="00931DA3" w:rsidRPr="00ED17C1">
        <w:rPr>
          <w:rFonts w:asciiTheme="majorBidi" w:hAnsiTheme="majorBidi" w:cstheme="majorBidi"/>
        </w:rPr>
        <w:t> </w:t>
      </w:r>
      <w:r w:rsidRPr="00ED17C1">
        <w:rPr>
          <w:rFonts w:asciiTheme="majorBidi" w:hAnsiTheme="majorBidi" w:cstheme="majorBidi"/>
        </w:rPr>
        <w:t>februār</w:t>
      </w:r>
      <w:r w:rsidR="00AD5DE6" w:rsidRPr="00ED17C1">
        <w:rPr>
          <w:rFonts w:asciiTheme="majorBidi" w:hAnsiTheme="majorBidi" w:cstheme="majorBidi"/>
        </w:rPr>
        <w:t xml:space="preserve">a </w:t>
      </w:r>
      <w:r w:rsidRPr="00ED17C1">
        <w:rPr>
          <w:rFonts w:asciiTheme="majorBidi" w:hAnsiTheme="majorBidi" w:cstheme="majorBidi"/>
        </w:rPr>
        <w:t xml:space="preserve">papildspriedumu </w:t>
      </w:r>
      <w:r w:rsidR="00AD5DE6" w:rsidRPr="00ED17C1">
        <w:rPr>
          <w:rFonts w:asciiTheme="majorBidi" w:hAnsiTheme="majorBidi" w:cstheme="majorBidi"/>
        </w:rPr>
        <w:t>nosprie</w:t>
      </w:r>
      <w:r w:rsidR="005F611D" w:rsidRPr="00ED17C1">
        <w:rPr>
          <w:rFonts w:asciiTheme="majorBidi" w:hAnsiTheme="majorBidi" w:cstheme="majorBidi"/>
        </w:rPr>
        <w:t xml:space="preserve">sts </w:t>
      </w:r>
      <w:r w:rsidR="007C2372" w:rsidRPr="00ED17C1">
        <w:rPr>
          <w:rFonts w:asciiTheme="majorBidi" w:hAnsiTheme="majorBidi" w:cstheme="majorBidi"/>
        </w:rPr>
        <w:t>piedzīt no prasītājas atbildētājas labā ar lietas vešanu saistītos izdevumus advokāta palīdzības samaksai 2850 </w:t>
      </w:r>
      <w:r w:rsidR="00AD5DE6" w:rsidRPr="00ED17C1">
        <w:rPr>
          <w:rFonts w:asciiTheme="majorBidi" w:hAnsiTheme="majorBidi" w:cstheme="majorBidi"/>
        </w:rPr>
        <w:t>EUR</w:t>
      </w:r>
      <w:r w:rsidRPr="00ED17C1">
        <w:rPr>
          <w:rFonts w:asciiTheme="majorBidi" w:hAnsiTheme="majorBidi" w:cstheme="majorBidi"/>
        </w:rPr>
        <w:t>.</w:t>
      </w:r>
    </w:p>
    <w:p w14:paraId="6CB27ACB" w14:textId="77777777" w:rsidR="00F2762A" w:rsidRPr="00ED17C1" w:rsidRDefault="00F2762A" w:rsidP="00ED17C1">
      <w:pPr>
        <w:spacing w:line="276" w:lineRule="auto"/>
        <w:ind w:firstLine="709"/>
        <w:jc w:val="both"/>
        <w:rPr>
          <w:rFonts w:asciiTheme="majorBidi" w:hAnsiTheme="majorBidi" w:cstheme="majorBidi"/>
        </w:rPr>
      </w:pPr>
    </w:p>
    <w:p w14:paraId="11820AA7" w14:textId="2DBF7692" w:rsidR="004B46AC" w:rsidRPr="00ED17C1" w:rsidRDefault="00C26922"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5</w:t>
      </w:r>
      <w:r w:rsidRPr="00ED17C1">
        <w:rPr>
          <w:rFonts w:asciiTheme="majorBidi" w:hAnsiTheme="majorBidi" w:cstheme="majorBidi"/>
        </w:rPr>
        <w:t>] Kasācija</w:t>
      </w:r>
      <w:r w:rsidR="003570FC" w:rsidRPr="00ED17C1">
        <w:rPr>
          <w:rFonts w:asciiTheme="majorBidi" w:hAnsiTheme="majorBidi" w:cstheme="majorBidi"/>
        </w:rPr>
        <w:t>s sūdzīb</w:t>
      </w:r>
      <w:r w:rsidR="00B060BF" w:rsidRPr="00ED17C1">
        <w:rPr>
          <w:rFonts w:asciiTheme="majorBidi" w:hAnsiTheme="majorBidi" w:cstheme="majorBidi"/>
        </w:rPr>
        <w:t>as</w:t>
      </w:r>
      <w:r w:rsidR="003570FC" w:rsidRPr="00ED17C1">
        <w:rPr>
          <w:rFonts w:asciiTheme="majorBidi" w:hAnsiTheme="majorBidi" w:cstheme="majorBidi"/>
        </w:rPr>
        <w:t xml:space="preserve"> par Rīgas apgabaltiesa</w:t>
      </w:r>
      <w:r w:rsidR="00681990" w:rsidRPr="00ED17C1">
        <w:rPr>
          <w:rFonts w:asciiTheme="majorBidi" w:hAnsiTheme="majorBidi" w:cstheme="majorBidi"/>
        </w:rPr>
        <w:t>s</w:t>
      </w:r>
      <w:r w:rsidR="003570FC" w:rsidRPr="00ED17C1">
        <w:rPr>
          <w:rFonts w:asciiTheme="majorBidi" w:hAnsiTheme="majorBidi" w:cstheme="majorBidi"/>
        </w:rPr>
        <w:t xml:space="preserve"> </w:t>
      </w:r>
      <w:r w:rsidR="00F2762A" w:rsidRPr="00ED17C1">
        <w:rPr>
          <w:rFonts w:asciiTheme="majorBidi" w:hAnsiTheme="majorBidi" w:cstheme="majorBidi"/>
        </w:rPr>
        <w:t>2023. gada 27. decembra spriedumu un 2024. gada 21. februār</w:t>
      </w:r>
      <w:r w:rsidR="005F611D" w:rsidRPr="00ED17C1">
        <w:rPr>
          <w:rFonts w:asciiTheme="majorBidi" w:hAnsiTheme="majorBidi" w:cstheme="majorBidi"/>
        </w:rPr>
        <w:t>a</w:t>
      </w:r>
      <w:r w:rsidR="00F2762A" w:rsidRPr="00ED17C1">
        <w:rPr>
          <w:rFonts w:asciiTheme="majorBidi" w:hAnsiTheme="majorBidi" w:cstheme="majorBidi"/>
        </w:rPr>
        <w:t xml:space="preserve"> papildspriedumu </w:t>
      </w:r>
      <w:r w:rsidR="003570FC" w:rsidRPr="00ED17C1">
        <w:rPr>
          <w:rFonts w:asciiTheme="majorBidi" w:hAnsiTheme="majorBidi" w:cstheme="majorBidi"/>
        </w:rPr>
        <w:t>iesnie</w:t>
      </w:r>
      <w:r w:rsidR="00AD5DE6" w:rsidRPr="00ED17C1">
        <w:rPr>
          <w:rFonts w:asciiTheme="majorBidi" w:hAnsiTheme="majorBidi" w:cstheme="majorBidi"/>
        </w:rPr>
        <w:t>gusi</w:t>
      </w:r>
      <w:r w:rsidR="003570FC" w:rsidRPr="00ED17C1">
        <w:rPr>
          <w:rFonts w:asciiTheme="majorBidi" w:hAnsiTheme="majorBidi" w:cstheme="majorBidi"/>
        </w:rPr>
        <w:t xml:space="preserve"> </w:t>
      </w:r>
      <w:r w:rsidR="00F2762A" w:rsidRPr="00ED17C1">
        <w:rPr>
          <w:rFonts w:asciiTheme="majorBidi" w:hAnsiTheme="majorBidi" w:cstheme="majorBidi"/>
        </w:rPr>
        <w:t>prasītāj</w:t>
      </w:r>
      <w:r w:rsidR="00B060BF" w:rsidRPr="00ED17C1">
        <w:rPr>
          <w:rFonts w:asciiTheme="majorBidi" w:hAnsiTheme="majorBidi" w:cstheme="majorBidi"/>
        </w:rPr>
        <w:t>a</w:t>
      </w:r>
      <w:r w:rsidR="003570FC" w:rsidRPr="00ED17C1">
        <w:rPr>
          <w:rFonts w:asciiTheme="majorBidi" w:hAnsiTheme="majorBidi" w:cstheme="majorBidi"/>
        </w:rPr>
        <w:t xml:space="preserve">, lūdzot </w:t>
      </w:r>
      <w:r w:rsidR="005F611D" w:rsidRPr="00ED17C1">
        <w:rPr>
          <w:rFonts w:asciiTheme="majorBidi" w:hAnsiTheme="majorBidi" w:cstheme="majorBidi"/>
        </w:rPr>
        <w:t xml:space="preserve">atcelt </w:t>
      </w:r>
      <w:r w:rsidR="003570FC" w:rsidRPr="00ED17C1">
        <w:rPr>
          <w:rFonts w:asciiTheme="majorBidi" w:hAnsiTheme="majorBidi" w:cstheme="majorBidi"/>
        </w:rPr>
        <w:t xml:space="preserve">spriedumu </w:t>
      </w:r>
      <w:r w:rsidR="00D1716D" w:rsidRPr="00ED17C1">
        <w:rPr>
          <w:rFonts w:asciiTheme="majorBidi" w:hAnsiTheme="majorBidi" w:cstheme="majorBidi"/>
        </w:rPr>
        <w:t xml:space="preserve">un papildspriedumu </w:t>
      </w:r>
      <w:r w:rsidR="003570FC" w:rsidRPr="00ED17C1">
        <w:rPr>
          <w:rFonts w:asciiTheme="majorBidi" w:hAnsiTheme="majorBidi" w:cstheme="majorBidi"/>
        </w:rPr>
        <w:t>un nodot lietu jaunai izskatīšanai apelācijas instances tiesā.</w:t>
      </w:r>
    </w:p>
    <w:p w14:paraId="7CC69359" w14:textId="23ABEEA1" w:rsidR="003570FC" w:rsidRPr="00ED17C1" w:rsidRDefault="003570FC" w:rsidP="00ED17C1">
      <w:pPr>
        <w:spacing w:line="276" w:lineRule="auto"/>
        <w:ind w:firstLine="709"/>
        <w:jc w:val="both"/>
        <w:rPr>
          <w:rFonts w:asciiTheme="majorBidi" w:hAnsiTheme="majorBidi" w:cstheme="majorBidi"/>
        </w:rPr>
      </w:pPr>
      <w:r w:rsidRPr="00ED17C1">
        <w:rPr>
          <w:rFonts w:asciiTheme="majorBidi" w:hAnsiTheme="majorBidi" w:cstheme="majorBidi"/>
        </w:rPr>
        <w:t>Kasācijas sūdzīb</w:t>
      </w:r>
      <w:r w:rsidR="00DF5DC3" w:rsidRPr="00ED17C1">
        <w:rPr>
          <w:rFonts w:asciiTheme="majorBidi" w:hAnsiTheme="majorBidi" w:cstheme="majorBidi"/>
        </w:rPr>
        <w:t xml:space="preserve">ā </w:t>
      </w:r>
      <w:r w:rsidR="002C2DC3" w:rsidRPr="00ED17C1">
        <w:rPr>
          <w:rFonts w:asciiTheme="majorBidi" w:hAnsiTheme="majorBidi" w:cstheme="majorBidi"/>
        </w:rPr>
        <w:t xml:space="preserve">par Rīgas apgabaltiesas 2023. gada 27. decembra spriedumu </w:t>
      </w:r>
      <w:r w:rsidR="0031508E" w:rsidRPr="00ED17C1">
        <w:rPr>
          <w:rFonts w:asciiTheme="majorBidi" w:hAnsiTheme="majorBidi" w:cstheme="majorBidi"/>
        </w:rPr>
        <w:t xml:space="preserve">(turpmāk – kasācijas sūdzība) </w:t>
      </w:r>
      <w:r w:rsidR="00DF5DC3" w:rsidRPr="00ED17C1">
        <w:rPr>
          <w:rFonts w:asciiTheme="majorBidi" w:hAnsiTheme="majorBidi" w:cstheme="majorBidi"/>
        </w:rPr>
        <w:t xml:space="preserve">norādīti </w:t>
      </w:r>
      <w:r w:rsidRPr="00ED17C1">
        <w:rPr>
          <w:rFonts w:asciiTheme="majorBidi" w:hAnsiTheme="majorBidi" w:cstheme="majorBidi"/>
        </w:rPr>
        <w:t>šādi argumenti.</w:t>
      </w:r>
    </w:p>
    <w:p w14:paraId="4649AC24" w14:textId="55F4137D" w:rsidR="00237D3C" w:rsidRPr="00ED17C1" w:rsidRDefault="003570FC"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5</w:t>
      </w:r>
      <w:r w:rsidRPr="00ED17C1">
        <w:rPr>
          <w:rFonts w:asciiTheme="majorBidi" w:hAnsiTheme="majorBidi" w:cstheme="majorBidi"/>
        </w:rPr>
        <w:t>.1] </w:t>
      </w:r>
      <w:r w:rsidR="0085303A" w:rsidRPr="00ED17C1">
        <w:rPr>
          <w:rFonts w:asciiTheme="majorBidi" w:hAnsiTheme="majorBidi" w:cstheme="majorBidi"/>
        </w:rPr>
        <w:t>Apelācijas</w:t>
      </w:r>
      <w:r w:rsidR="00D1716D" w:rsidRPr="00ED17C1">
        <w:rPr>
          <w:rFonts w:asciiTheme="majorBidi" w:hAnsiTheme="majorBidi" w:cstheme="majorBidi"/>
        </w:rPr>
        <w:t xml:space="preserve"> instances tiesa nepamatoti nepiemēroj</w:t>
      </w:r>
      <w:r w:rsidR="005F611D" w:rsidRPr="00ED17C1">
        <w:rPr>
          <w:rFonts w:asciiTheme="majorBidi" w:hAnsiTheme="majorBidi" w:cstheme="majorBidi"/>
        </w:rPr>
        <w:t>usi</w:t>
      </w:r>
      <w:r w:rsidR="00D1716D" w:rsidRPr="00ED17C1">
        <w:rPr>
          <w:rFonts w:asciiTheme="majorBidi" w:hAnsiTheme="majorBidi" w:cstheme="majorBidi"/>
        </w:rPr>
        <w:t xml:space="preserve"> Civillikuma</w:t>
      </w:r>
      <w:r w:rsidR="001235EF" w:rsidRPr="00ED17C1">
        <w:rPr>
          <w:rFonts w:asciiTheme="majorBidi" w:hAnsiTheme="majorBidi" w:cstheme="majorBidi"/>
        </w:rPr>
        <w:t xml:space="preserve"> </w:t>
      </w:r>
      <w:r w:rsidR="00D1716D" w:rsidRPr="00ED17C1">
        <w:rPr>
          <w:rFonts w:asciiTheme="majorBidi" w:hAnsiTheme="majorBidi" w:cstheme="majorBidi"/>
        </w:rPr>
        <w:t>968. un 969. pantu.</w:t>
      </w:r>
      <w:r w:rsidR="0085303A" w:rsidRPr="00ED17C1">
        <w:rPr>
          <w:rFonts w:asciiTheme="majorBidi" w:hAnsiTheme="majorBidi" w:cstheme="majorBidi"/>
        </w:rPr>
        <w:t xml:space="preserve"> Zemesgabals iznomāts bez kapitālās apbūves tiesībām, tāpēc</w:t>
      </w:r>
      <w:r w:rsidR="005F611D" w:rsidRPr="00ED17C1">
        <w:rPr>
          <w:rFonts w:asciiTheme="majorBidi" w:hAnsiTheme="majorBidi" w:cstheme="majorBidi"/>
        </w:rPr>
        <w:t>,</w:t>
      </w:r>
      <w:r w:rsidR="0085303A" w:rsidRPr="00ED17C1">
        <w:rPr>
          <w:rFonts w:asciiTheme="majorBidi" w:hAnsiTheme="majorBidi" w:cstheme="majorBidi"/>
        </w:rPr>
        <w:t xml:space="preserve"> izbeidzoties </w:t>
      </w:r>
      <w:r w:rsidR="005F611D" w:rsidRPr="00ED17C1">
        <w:rPr>
          <w:rFonts w:asciiTheme="majorBidi" w:hAnsiTheme="majorBidi" w:cstheme="majorBidi"/>
        </w:rPr>
        <w:t>L</w:t>
      </w:r>
      <w:r w:rsidR="0085303A" w:rsidRPr="00ED17C1">
        <w:rPr>
          <w:rFonts w:asciiTheme="majorBidi" w:hAnsiTheme="majorBidi" w:cstheme="majorBidi"/>
        </w:rPr>
        <w:t>īguma termiņam 2019. gada 12.</w:t>
      </w:r>
      <w:r w:rsidR="00C55121" w:rsidRPr="00ED17C1">
        <w:rPr>
          <w:rFonts w:asciiTheme="majorBidi" w:hAnsiTheme="majorBidi" w:cstheme="majorBidi"/>
        </w:rPr>
        <w:t> </w:t>
      </w:r>
      <w:r w:rsidR="0085303A" w:rsidRPr="00ED17C1">
        <w:rPr>
          <w:rFonts w:asciiTheme="majorBidi" w:hAnsiTheme="majorBidi" w:cstheme="majorBidi"/>
        </w:rPr>
        <w:t xml:space="preserve">aprīlī, </w:t>
      </w:r>
      <w:r w:rsidR="005F611D" w:rsidRPr="00ED17C1">
        <w:rPr>
          <w:rFonts w:asciiTheme="majorBidi" w:hAnsiTheme="majorBidi" w:cstheme="majorBidi"/>
        </w:rPr>
        <w:t>B</w:t>
      </w:r>
      <w:r w:rsidR="0085303A" w:rsidRPr="00ED17C1">
        <w:rPr>
          <w:rFonts w:asciiTheme="majorBidi" w:hAnsiTheme="majorBidi" w:cstheme="majorBidi"/>
        </w:rPr>
        <w:t>ūve kļuva par prasītāja</w:t>
      </w:r>
      <w:r w:rsidR="005F611D" w:rsidRPr="00ED17C1">
        <w:rPr>
          <w:rFonts w:asciiTheme="majorBidi" w:hAnsiTheme="majorBidi" w:cstheme="majorBidi"/>
        </w:rPr>
        <w:t>s</w:t>
      </w:r>
      <w:r w:rsidR="0085303A" w:rsidRPr="00ED17C1">
        <w:rPr>
          <w:rFonts w:asciiTheme="majorBidi" w:hAnsiTheme="majorBidi" w:cstheme="majorBidi"/>
        </w:rPr>
        <w:t xml:space="preserve"> kā </w:t>
      </w:r>
      <w:r w:rsidR="005F611D" w:rsidRPr="00ED17C1">
        <w:rPr>
          <w:rFonts w:asciiTheme="majorBidi" w:hAnsiTheme="majorBidi" w:cstheme="majorBidi"/>
        </w:rPr>
        <w:t xml:space="preserve">Zemesgabala </w:t>
      </w:r>
      <w:r w:rsidR="0085303A" w:rsidRPr="00ED17C1">
        <w:rPr>
          <w:rFonts w:asciiTheme="majorBidi" w:hAnsiTheme="majorBidi" w:cstheme="majorBidi"/>
        </w:rPr>
        <w:t>īpašnie</w:t>
      </w:r>
      <w:r w:rsidR="005F611D" w:rsidRPr="00ED17C1">
        <w:rPr>
          <w:rFonts w:asciiTheme="majorBidi" w:hAnsiTheme="majorBidi" w:cstheme="majorBidi"/>
        </w:rPr>
        <w:t>ces</w:t>
      </w:r>
      <w:r w:rsidR="0085303A" w:rsidRPr="00ED17C1">
        <w:rPr>
          <w:rFonts w:asciiTheme="majorBidi" w:hAnsiTheme="majorBidi" w:cstheme="majorBidi"/>
        </w:rPr>
        <w:t xml:space="preserve"> īpašumu.</w:t>
      </w:r>
    </w:p>
    <w:p w14:paraId="6294A226" w14:textId="2B7538A2" w:rsidR="00237D3C" w:rsidRPr="00ED17C1" w:rsidRDefault="0085303A"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5</w:t>
      </w:r>
      <w:r w:rsidRPr="00ED17C1">
        <w:rPr>
          <w:rFonts w:asciiTheme="majorBidi" w:hAnsiTheme="majorBidi" w:cstheme="majorBidi"/>
        </w:rPr>
        <w:t xml:space="preserve">.2] Apelācijas instances tiesa nepareizi iztulkojusi likuma </w:t>
      </w:r>
      <w:r w:rsidR="0038437C" w:rsidRPr="00ED17C1">
        <w:rPr>
          <w:rFonts w:asciiTheme="majorBidi" w:hAnsiTheme="majorBidi" w:cstheme="majorBidi"/>
        </w:rPr>
        <w:t>„</w:t>
      </w:r>
      <w:r w:rsidRPr="00ED17C1">
        <w:rPr>
          <w:rFonts w:asciiTheme="majorBidi" w:hAnsiTheme="majorBidi" w:cstheme="majorBidi"/>
        </w:rPr>
        <w:t xml:space="preserve">Par nekustamā īpašuma ierakstīšanu zemesgrāmatās” 19. pantu. Apstāklis, ka </w:t>
      </w:r>
      <w:r w:rsidR="005F611D" w:rsidRPr="00ED17C1">
        <w:rPr>
          <w:rFonts w:asciiTheme="majorBidi" w:hAnsiTheme="majorBidi" w:cstheme="majorBidi"/>
        </w:rPr>
        <w:t>B</w:t>
      </w:r>
      <w:r w:rsidRPr="00ED17C1">
        <w:rPr>
          <w:rFonts w:asciiTheme="majorBidi" w:hAnsiTheme="majorBidi" w:cstheme="majorBidi"/>
        </w:rPr>
        <w:t>ūves platība ir lielāka par 50</w:t>
      </w:r>
      <w:r w:rsidR="00C55121" w:rsidRPr="00ED17C1">
        <w:rPr>
          <w:rFonts w:asciiTheme="majorBidi" w:hAnsiTheme="majorBidi" w:cstheme="majorBidi"/>
        </w:rPr>
        <w:t> </w:t>
      </w:r>
      <w:r w:rsidRPr="00ED17C1">
        <w:rPr>
          <w:rFonts w:asciiTheme="majorBidi" w:hAnsiTheme="majorBidi" w:cstheme="majorBidi"/>
        </w:rPr>
        <w:t>kvadrātmetriem</w:t>
      </w:r>
      <w:r w:rsidR="00C55121" w:rsidRPr="00ED17C1">
        <w:rPr>
          <w:rFonts w:asciiTheme="majorBidi" w:hAnsiTheme="majorBidi" w:cstheme="majorBidi"/>
        </w:rPr>
        <w:t>,</w:t>
      </w:r>
      <w:r w:rsidRPr="00ED17C1">
        <w:rPr>
          <w:rFonts w:asciiTheme="majorBidi" w:hAnsiTheme="majorBidi" w:cstheme="majorBidi"/>
        </w:rPr>
        <w:t xml:space="preserve"> pat</w:t>
      </w:r>
      <w:r w:rsidR="00C55121" w:rsidRPr="00ED17C1">
        <w:rPr>
          <w:rFonts w:asciiTheme="majorBidi" w:hAnsiTheme="majorBidi" w:cstheme="majorBidi"/>
        </w:rPr>
        <w:t>s</w:t>
      </w:r>
      <w:r w:rsidRPr="00ED17C1">
        <w:rPr>
          <w:rFonts w:asciiTheme="majorBidi" w:hAnsiTheme="majorBidi" w:cstheme="majorBidi"/>
        </w:rPr>
        <w:t xml:space="preserve"> par sevi nepiešķir koroborācijas tiesību un nevar uzlikt pienākumu atbildētāja</w:t>
      </w:r>
      <w:r w:rsidR="0038437C" w:rsidRPr="00ED17C1">
        <w:rPr>
          <w:rFonts w:asciiTheme="majorBidi" w:hAnsiTheme="majorBidi" w:cstheme="majorBidi"/>
        </w:rPr>
        <w:t>i</w:t>
      </w:r>
      <w:r w:rsidRPr="00ED17C1">
        <w:rPr>
          <w:rFonts w:asciiTheme="majorBidi" w:hAnsiTheme="majorBidi" w:cstheme="majorBidi"/>
        </w:rPr>
        <w:t xml:space="preserve"> ierakstīt </w:t>
      </w:r>
      <w:r w:rsidR="005F611D" w:rsidRPr="00ED17C1">
        <w:rPr>
          <w:rFonts w:asciiTheme="majorBidi" w:hAnsiTheme="majorBidi" w:cstheme="majorBidi"/>
        </w:rPr>
        <w:t>B</w:t>
      </w:r>
      <w:r w:rsidRPr="00ED17C1">
        <w:rPr>
          <w:rFonts w:asciiTheme="majorBidi" w:hAnsiTheme="majorBidi" w:cstheme="majorBidi"/>
        </w:rPr>
        <w:t xml:space="preserve">ūvi zemesgrāmatā pretēji </w:t>
      </w:r>
      <w:r w:rsidR="005F611D" w:rsidRPr="00ED17C1">
        <w:rPr>
          <w:rFonts w:asciiTheme="majorBidi" w:hAnsiTheme="majorBidi" w:cstheme="majorBidi"/>
        </w:rPr>
        <w:t>L</w:t>
      </w:r>
      <w:r w:rsidRPr="00ED17C1">
        <w:rPr>
          <w:rFonts w:asciiTheme="majorBidi" w:hAnsiTheme="majorBidi" w:cstheme="majorBidi"/>
        </w:rPr>
        <w:t>īgumā noteiktajam, turklāt bez prasītāja</w:t>
      </w:r>
      <w:r w:rsidR="0038437C" w:rsidRPr="00ED17C1">
        <w:rPr>
          <w:rFonts w:asciiTheme="majorBidi" w:hAnsiTheme="majorBidi" w:cstheme="majorBidi"/>
        </w:rPr>
        <w:t>s</w:t>
      </w:r>
      <w:r w:rsidRPr="00ED17C1">
        <w:rPr>
          <w:rFonts w:asciiTheme="majorBidi" w:hAnsiTheme="majorBidi" w:cstheme="majorBidi"/>
        </w:rPr>
        <w:t xml:space="preserve"> piekrišanas. Prasītāj</w:t>
      </w:r>
      <w:r w:rsidR="003000AF" w:rsidRPr="00ED17C1">
        <w:rPr>
          <w:rFonts w:asciiTheme="majorBidi" w:hAnsiTheme="majorBidi" w:cstheme="majorBidi"/>
        </w:rPr>
        <w:t xml:space="preserve">a </w:t>
      </w:r>
      <w:r w:rsidRPr="00ED17C1">
        <w:rPr>
          <w:rFonts w:asciiTheme="majorBidi" w:hAnsiTheme="majorBidi" w:cstheme="majorBidi"/>
        </w:rPr>
        <w:t xml:space="preserve">saskaņoja </w:t>
      </w:r>
      <w:r w:rsidR="005F611D" w:rsidRPr="00ED17C1">
        <w:rPr>
          <w:rFonts w:asciiTheme="majorBidi" w:hAnsiTheme="majorBidi" w:cstheme="majorBidi"/>
        </w:rPr>
        <w:t>Z</w:t>
      </w:r>
      <w:r w:rsidRPr="00ED17C1">
        <w:rPr>
          <w:rFonts w:asciiTheme="majorBidi" w:hAnsiTheme="majorBidi" w:cstheme="majorBidi"/>
        </w:rPr>
        <w:t xml:space="preserve">emesgabala labiekārtojuma projektu laikā, kad vēl nebija stājušies spēkā 2014. gada 30. oktobra grozījumi likuma </w:t>
      </w:r>
      <w:r w:rsidR="00E24158" w:rsidRPr="00ED17C1">
        <w:rPr>
          <w:rFonts w:asciiTheme="majorBidi" w:hAnsiTheme="majorBidi" w:cstheme="majorBidi"/>
        </w:rPr>
        <w:t>„</w:t>
      </w:r>
      <w:r w:rsidRPr="00ED17C1">
        <w:rPr>
          <w:rFonts w:asciiTheme="majorBidi" w:hAnsiTheme="majorBidi" w:cstheme="majorBidi"/>
        </w:rPr>
        <w:t>Par nekustamā īpašuma ierakstīšanu zemesgrāmatās” 19. pantā.</w:t>
      </w:r>
    </w:p>
    <w:p w14:paraId="35D70D59" w14:textId="4806B16B" w:rsidR="0085303A" w:rsidRPr="00ED17C1" w:rsidRDefault="0085303A"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5</w:t>
      </w:r>
      <w:r w:rsidRPr="00ED17C1">
        <w:rPr>
          <w:rFonts w:asciiTheme="majorBidi" w:hAnsiTheme="majorBidi" w:cstheme="majorBidi"/>
        </w:rPr>
        <w:t>.3] Pretēji Civilprocesa likuma</w:t>
      </w:r>
      <w:r w:rsidR="001235EF" w:rsidRPr="00ED17C1">
        <w:rPr>
          <w:rFonts w:asciiTheme="majorBidi" w:hAnsiTheme="majorBidi" w:cstheme="majorBidi"/>
        </w:rPr>
        <w:t xml:space="preserve"> </w:t>
      </w:r>
      <w:r w:rsidRPr="00ED17C1">
        <w:rPr>
          <w:rFonts w:asciiTheme="majorBidi" w:hAnsiTheme="majorBidi" w:cstheme="majorBidi"/>
        </w:rPr>
        <w:t>97. panta, 190. panta otraj</w:t>
      </w:r>
      <w:r w:rsidR="00C3266F" w:rsidRPr="00ED17C1">
        <w:rPr>
          <w:rFonts w:asciiTheme="majorBidi" w:hAnsiTheme="majorBidi" w:cstheme="majorBidi"/>
        </w:rPr>
        <w:t>ās</w:t>
      </w:r>
      <w:r w:rsidRPr="00ED17C1">
        <w:rPr>
          <w:rFonts w:asciiTheme="majorBidi" w:hAnsiTheme="majorBidi" w:cstheme="majorBidi"/>
        </w:rPr>
        <w:t xml:space="preserve"> daļa</w:t>
      </w:r>
      <w:r w:rsidR="00C3266F" w:rsidRPr="00ED17C1">
        <w:rPr>
          <w:rFonts w:asciiTheme="majorBidi" w:hAnsiTheme="majorBidi" w:cstheme="majorBidi"/>
        </w:rPr>
        <w:t>s un</w:t>
      </w:r>
      <w:r w:rsidRPr="00ED17C1">
        <w:rPr>
          <w:rFonts w:asciiTheme="majorBidi" w:hAnsiTheme="majorBidi" w:cstheme="majorBidi"/>
        </w:rPr>
        <w:t xml:space="preserve"> 193. panta piekt</w:t>
      </w:r>
      <w:r w:rsidR="00C3266F" w:rsidRPr="00ED17C1">
        <w:rPr>
          <w:rFonts w:asciiTheme="majorBidi" w:hAnsiTheme="majorBidi" w:cstheme="majorBidi"/>
        </w:rPr>
        <w:t>ās</w:t>
      </w:r>
      <w:r w:rsidRPr="00ED17C1">
        <w:rPr>
          <w:rFonts w:asciiTheme="majorBidi" w:hAnsiTheme="majorBidi" w:cstheme="majorBidi"/>
        </w:rPr>
        <w:t xml:space="preserve"> daļa</w:t>
      </w:r>
      <w:r w:rsidR="00C3266F" w:rsidRPr="00ED17C1">
        <w:rPr>
          <w:rFonts w:asciiTheme="majorBidi" w:hAnsiTheme="majorBidi" w:cstheme="majorBidi"/>
        </w:rPr>
        <w:t>s noteikumiem</w:t>
      </w:r>
      <w:r w:rsidRPr="00ED17C1">
        <w:rPr>
          <w:rFonts w:asciiTheme="majorBidi" w:hAnsiTheme="majorBidi" w:cstheme="majorBidi"/>
        </w:rPr>
        <w:t xml:space="preserve"> </w:t>
      </w:r>
      <w:r w:rsidR="00743133" w:rsidRPr="00ED17C1">
        <w:rPr>
          <w:rFonts w:asciiTheme="majorBidi" w:hAnsiTheme="majorBidi" w:cstheme="majorBidi"/>
        </w:rPr>
        <w:t>apelācijas</w:t>
      </w:r>
      <w:r w:rsidRPr="00ED17C1">
        <w:rPr>
          <w:rFonts w:asciiTheme="majorBidi" w:hAnsiTheme="majorBidi" w:cstheme="majorBidi"/>
        </w:rPr>
        <w:t xml:space="preserve"> instances </w:t>
      </w:r>
      <w:r w:rsidR="005F611D" w:rsidRPr="00ED17C1">
        <w:rPr>
          <w:rFonts w:asciiTheme="majorBidi" w:hAnsiTheme="majorBidi" w:cstheme="majorBidi"/>
        </w:rPr>
        <w:t xml:space="preserve">tiesas </w:t>
      </w:r>
      <w:r w:rsidRPr="00ED17C1">
        <w:rPr>
          <w:rFonts w:asciiTheme="majorBidi" w:hAnsiTheme="majorBidi" w:cstheme="majorBidi"/>
        </w:rPr>
        <w:t xml:space="preserve">spriedumā nav vērtēts </w:t>
      </w:r>
      <w:r w:rsidR="00743133" w:rsidRPr="00ED17C1">
        <w:rPr>
          <w:rFonts w:asciiTheme="majorBidi" w:hAnsiTheme="majorBidi" w:cstheme="majorBidi"/>
        </w:rPr>
        <w:t>prasības</w:t>
      </w:r>
      <w:r w:rsidRPr="00ED17C1">
        <w:rPr>
          <w:rFonts w:asciiTheme="majorBidi" w:hAnsiTheme="majorBidi" w:cstheme="majorBidi"/>
        </w:rPr>
        <w:t xml:space="preserve"> </w:t>
      </w:r>
      <w:r w:rsidRPr="00ED17C1">
        <w:rPr>
          <w:rFonts w:asciiTheme="majorBidi" w:hAnsiTheme="majorBidi" w:cstheme="majorBidi"/>
        </w:rPr>
        <w:lastRenderedPageBreak/>
        <w:t xml:space="preserve">pieteikumā norādītais, ka Ministru </w:t>
      </w:r>
      <w:r w:rsidR="00743133" w:rsidRPr="00ED17C1">
        <w:rPr>
          <w:rFonts w:asciiTheme="majorBidi" w:hAnsiTheme="majorBidi" w:cstheme="majorBidi"/>
        </w:rPr>
        <w:t>kabinets</w:t>
      </w:r>
      <w:r w:rsidRPr="00ED17C1">
        <w:rPr>
          <w:rFonts w:asciiTheme="majorBidi" w:hAnsiTheme="majorBidi" w:cstheme="majorBidi"/>
        </w:rPr>
        <w:t xml:space="preserve"> nekad nav devis piekrišanu </w:t>
      </w:r>
      <w:r w:rsidR="005F611D" w:rsidRPr="00ED17C1">
        <w:rPr>
          <w:rFonts w:asciiTheme="majorBidi" w:hAnsiTheme="majorBidi" w:cstheme="majorBidi"/>
        </w:rPr>
        <w:t>Z</w:t>
      </w:r>
      <w:r w:rsidRPr="00ED17C1">
        <w:rPr>
          <w:rFonts w:asciiTheme="majorBidi" w:hAnsiTheme="majorBidi" w:cstheme="majorBidi"/>
        </w:rPr>
        <w:t>emesgabala iznomāšanai ar apbūves tiesīb</w:t>
      </w:r>
      <w:r w:rsidR="00C37AAE" w:rsidRPr="00ED17C1">
        <w:rPr>
          <w:rFonts w:asciiTheme="majorBidi" w:hAnsiTheme="majorBidi" w:cstheme="majorBidi"/>
        </w:rPr>
        <w:t>u</w:t>
      </w:r>
      <w:r w:rsidRPr="00ED17C1">
        <w:rPr>
          <w:rFonts w:asciiTheme="majorBidi" w:hAnsiTheme="majorBidi" w:cstheme="majorBidi"/>
        </w:rPr>
        <w:t>.</w:t>
      </w:r>
    </w:p>
    <w:p w14:paraId="271B09A1" w14:textId="443D8F92" w:rsidR="00B060BF" w:rsidRPr="00ED17C1" w:rsidRDefault="00B060BF"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5</w:t>
      </w:r>
      <w:r w:rsidRPr="00ED17C1">
        <w:rPr>
          <w:rFonts w:asciiTheme="majorBidi" w:hAnsiTheme="majorBidi" w:cstheme="majorBidi"/>
        </w:rPr>
        <w:t>.4]</w:t>
      </w:r>
      <w:r w:rsidR="00C37AAE" w:rsidRPr="00ED17C1">
        <w:rPr>
          <w:rFonts w:asciiTheme="majorBidi" w:hAnsiTheme="majorBidi" w:cstheme="majorBidi"/>
        </w:rPr>
        <w:t> </w:t>
      </w:r>
      <w:r w:rsidRPr="00ED17C1">
        <w:rPr>
          <w:rFonts w:asciiTheme="majorBidi" w:hAnsiTheme="majorBidi" w:cstheme="majorBidi"/>
        </w:rPr>
        <w:t>Kasācijas sūdzībā par</w:t>
      </w:r>
      <w:r w:rsidR="001A2FDF" w:rsidRPr="00ED17C1">
        <w:rPr>
          <w:rFonts w:asciiTheme="majorBidi" w:hAnsiTheme="majorBidi" w:cstheme="majorBidi"/>
        </w:rPr>
        <w:t xml:space="preserve"> Rīgas apgabaltiesas 2024. gada 21. februāra papildspriedumu </w:t>
      </w:r>
      <w:r w:rsidRPr="00ED17C1">
        <w:rPr>
          <w:rFonts w:asciiTheme="majorBidi" w:hAnsiTheme="majorBidi" w:cstheme="majorBidi"/>
        </w:rPr>
        <w:t xml:space="preserve"> norādīts, ka papildspriedums, ar kuru nosprie</w:t>
      </w:r>
      <w:r w:rsidR="00C37AAE" w:rsidRPr="00ED17C1">
        <w:rPr>
          <w:rFonts w:asciiTheme="majorBidi" w:hAnsiTheme="majorBidi" w:cstheme="majorBidi"/>
        </w:rPr>
        <w:t>sts</w:t>
      </w:r>
      <w:r w:rsidRPr="00ED17C1">
        <w:rPr>
          <w:rFonts w:asciiTheme="majorBidi" w:hAnsiTheme="majorBidi" w:cstheme="majorBidi"/>
        </w:rPr>
        <w:t xml:space="preserve"> piedzīt </w:t>
      </w:r>
      <w:r w:rsidR="00C37AAE" w:rsidRPr="00ED17C1">
        <w:rPr>
          <w:rFonts w:asciiTheme="majorBidi" w:hAnsiTheme="majorBidi" w:cstheme="majorBidi"/>
        </w:rPr>
        <w:t xml:space="preserve">no prasītājas </w:t>
      </w:r>
      <w:r w:rsidRPr="00ED17C1">
        <w:rPr>
          <w:rFonts w:asciiTheme="majorBidi" w:hAnsiTheme="majorBidi" w:cstheme="majorBidi"/>
        </w:rPr>
        <w:t>atbildētājas labā ar lietas vešanu saistītos izdevumus 2850 </w:t>
      </w:r>
      <w:r w:rsidR="00AD5DE6" w:rsidRPr="00ED17C1">
        <w:rPr>
          <w:rFonts w:asciiTheme="majorBidi" w:hAnsiTheme="majorBidi" w:cstheme="majorBidi"/>
        </w:rPr>
        <w:t>EUR</w:t>
      </w:r>
      <w:r w:rsidRPr="00ED17C1">
        <w:rPr>
          <w:rFonts w:asciiTheme="majorBidi" w:hAnsiTheme="majorBidi" w:cstheme="majorBidi"/>
        </w:rPr>
        <w:t>,</w:t>
      </w:r>
      <w:r w:rsidRPr="00ED17C1">
        <w:rPr>
          <w:rFonts w:asciiTheme="majorBidi" w:hAnsiTheme="majorBidi" w:cstheme="majorBidi"/>
          <w:i/>
          <w:iCs/>
        </w:rPr>
        <w:t xml:space="preserve"> </w:t>
      </w:r>
      <w:r w:rsidRPr="00ED17C1">
        <w:rPr>
          <w:rFonts w:asciiTheme="majorBidi" w:hAnsiTheme="majorBidi" w:cstheme="majorBidi"/>
        </w:rPr>
        <w:t>sprieduma atcelšanas gadījumā ir atceļams</w:t>
      </w:r>
      <w:r w:rsidR="00516B1D" w:rsidRPr="00ED17C1">
        <w:rPr>
          <w:rFonts w:asciiTheme="majorBidi" w:hAnsiTheme="majorBidi" w:cstheme="majorBidi"/>
        </w:rPr>
        <w:t>, jo prasījumam par minēto izdevumu atlīdzināšanu nav patstāvīg</w:t>
      </w:r>
      <w:r w:rsidR="00C37AAE" w:rsidRPr="00ED17C1">
        <w:rPr>
          <w:rFonts w:asciiTheme="majorBidi" w:hAnsiTheme="majorBidi" w:cstheme="majorBidi"/>
        </w:rPr>
        <w:t>a</w:t>
      </w:r>
      <w:r w:rsidR="00516B1D" w:rsidRPr="00ED17C1">
        <w:rPr>
          <w:rFonts w:asciiTheme="majorBidi" w:hAnsiTheme="majorBidi" w:cstheme="majorBidi"/>
        </w:rPr>
        <w:t xml:space="preserve"> rakstur</w:t>
      </w:r>
      <w:r w:rsidR="00C37AAE" w:rsidRPr="00ED17C1">
        <w:rPr>
          <w:rFonts w:asciiTheme="majorBidi" w:hAnsiTheme="majorBidi" w:cstheme="majorBidi"/>
        </w:rPr>
        <w:t>a</w:t>
      </w:r>
      <w:r w:rsidRPr="00ED17C1">
        <w:rPr>
          <w:rFonts w:asciiTheme="majorBidi" w:hAnsiTheme="majorBidi" w:cstheme="majorBidi"/>
        </w:rPr>
        <w:t xml:space="preserve">. </w:t>
      </w:r>
    </w:p>
    <w:p w14:paraId="6172E3DB" w14:textId="77777777" w:rsidR="00743133" w:rsidRPr="00ED17C1" w:rsidRDefault="00743133" w:rsidP="00ED17C1">
      <w:pPr>
        <w:spacing w:line="276" w:lineRule="auto"/>
        <w:ind w:firstLine="709"/>
        <w:jc w:val="both"/>
        <w:rPr>
          <w:rFonts w:asciiTheme="majorBidi" w:hAnsiTheme="majorBidi" w:cstheme="majorBidi"/>
        </w:rPr>
      </w:pPr>
    </w:p>
    <w:p w14:paraId="0898DD7F" w14:textId="2FFDD08A" w:rsidR="00C26922" w:rsidRPr="00ED17C1" w:rsidRDefault="00C26922" w:rsidP="00ED17C1">
      <w:pPr>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6</w:t>
      </w:r>
      <w:r w:rsidRPr="00ED17C1">
        <w:rPr>
          <w:rFonts w:asciiTheme="majorBidi" w:hAnsiTheme="majorBidi" w:cstheme="majorBidi"/>
        </w:rPr>
        <w:t>] </w:t>
      </w:r>
      <w:r w:rsidR="00C37AAE" w:rsidRPr="00ED17C1">
        <w:rPr>
          <w:rFonts w:asciiTheme="majorBidi" w:hAnsiTheme="majorBidi" w:cstheme="majorBidi"/>
        </w:rPr>
        <w:t>Atbildētāja iesniegusi p</w:t>
      </w:r>
      <w:r w:rsidRPr="00ED17C1">
        <w:rPr>
          <w:rFonts w:asciiTheme="majorBidi" w:hAnsiTheme="majorBidi" w:cstheme="majorBidi"/>
        </w:rPr>
        <w:t>askaidrojum</w:t>
      </w:r>
      <w:r w:rsidR="00237D3C" w:rsidRPr="00ED17C1">
        <w:rPr>
          <w:rFonts w:asciiTheme="majorBidi" w:hAnsiTheme="majorBidi" w:cstheme="majorBidi"/>
        </w:rPr>
        <w:t xml:space="preserve">us par </w:t>
      </w:r>
      <w:r w:rsidR="00A67AED" w:rsidRPr="00ED17C1">
        <w:rPr>
          <w:rFonts w:asciiTheme="majorBidi" w:hAnsiTheme="majorBidi" w:cstheme="majorBidi"/>
        </w:rPr>
        <w:t>kasācijas</w:t>
      </w:r>
      <w:r w:rsidR="00237D3C" w:rsidRPr="00ED17C1">
        <w:rPr>
          <w:rFonts w:asciiTheme="majorBidi" w:hAnsiTheme="majorBidi" w:cstheme="majorBidi"/>
        </w:rPr>
        <w:t xml:space="preserve"> sūdzīb</w:t>
      </w:r>
      <w:r w:rsidR="00B060BF" w:rsidRPr="00ED17C1">
        <w:rPr>
          <w:rFonts w:asciiTheme="majorBidi" w:hAnsiTheme="majorBidi" w:cstheme="majorBidi"/>
        </w:rPr>
        <w:t>ām</w:t>
      </w:r>
      <w:r w:rsidR="00237D3C" w:rsidRPr="00ED17C1">
        <w:rPr>
          <w:rFonts w:asciiTheme="majorBidi" w:hAnsiTheme="majorBidi" w:cstheme="majorBidi"/>
        </w:rPr>
        <w:t xml:space="preserve">, </w:t>
      </w:r>
      <w:r w:rsidR="00A67AED" w:rsidRPr="00ED17C1">
        <w:rPr>
          <w:rFonts w:asciiTheme="majorBidi" w:hAnsiTheme="majorBidi" w:cstheme="majorBidi"/>
        </w:rPr>
        <w:t xml:space="preserve">uzskatot </w:t>
      </w:r>
      <w:r w:rsidR="00C37AAE" w:rsidRPr="00ED17C1">
        <w:rPr>
          <w:rFonts w:asciiTheme="majorBidi" w:hAnsiTheme="majorBidi" w:cstheme="majorBidi"/>
        </w:rPr>
        <w:t>tās par noraidāmām</w:t>
      </w:r>
      <w:r w:rsidR="00A67AED" w:rsidRPr="00ED17C1">
        <w:rPr>
          <w:rFonts w:asciiTheme="majorBidi" w:hAnsiTheme="majorBidi" w:cstheme="majorBidi"/>
        </w:rPr>
        <w:t xml:space="preserve"> un </w:t>
      </w:r>
      <w:r w:rsidR="00237D3C" w:rsidRPr="00ED17C1">
        <w:rPr>
          <w:rFonts w:asciiTheme="majorBidi" w:hAnsiTheme="majorBidi" w:cstheme="majorBidi"/>
        </w:rPr>
        <w:t>norādot šādus argumentus.</w:t>
      </w:r>
    </w:p>
    <w:p w14:paraId="7CE477DA" w14:textId="11D56DE0" w:rsidR="00C55121" w:rsidRPr="00ED17C1" w:rsidRDefault="00C37AAE" w:rsidP="00ED17C1">
      <w:pPr>
        <w:spacing w:line="276" w:lineRule="auto"/>
        <w:ind w:firstLine="709"/>
        <w:jc w:val="both"/>
        <w:rPr>
          <w:rFonts w:asciiTheme="majorBidi" w:hAnsiTheme="majorBidi" w:cstheme="majorBidi"/>
          <w:b/>
          <w:bCs/>
        </w:rPr>
      </w:pPr>
      <w:r w:rsidRPr="00ED17C1">
        <w:rPr>
          <w:rFonts w:asciiTheme="majorBidi" w:hAnsiTheme="majorBidi" w:cstheme="majorBidi"/>
        </w:rPr>
        <w:t>B</w:t>
      </w:r>
      <w:r w:rsidR="00743133" w:rsidRPr="00ED17C1">
        <w:rPr>
          <w:rFonts w:asciiTheme="majorBidi" w:hAnsiTheme="majorBidi" w:cstheme="majorBidi"/>
        </w:rPr>
        <w:t xml:space="preserve">ūve ir uzbūvēta likumīgi un </w:t>
      </w:r>
      <w:r w:rsidR="002E42F2" w:rsidRPr="00ED17C1">
        <w:rPr>
          <w:rFonts w:asciiTheme="majorBidi" w:hAnsiTheme="majorBidi" w:cstheme="majorBidi"/>
        </w:rPr>
        <w:t>ierakstīta</w:t>
      </w:r>
      <w:r w:rsidR="00743133" w:rsidRPr="00ED17C1">
        <w:rPr>
          <w:rFonts w:asciiTheme="majorBidi" w:hAnsiTheme="majorBidi" w:cstheme="majorBidi"/>
        </w:rPr>
        <w:t xml:space="preserve"> zemesgrāmatā kā patstāvīgs īpašuma objekts, tāpēc nevar piemērot Civillikuma</w:t>
      </w:r>
      <w:r w:rsidR="001235EF" w:rsidRPr="00ED17C1">
        <w:rPr>
          <w:rFonts w:asciiTheme="majorBidi" w:hAnsiTheme="majorBidi" w:cstheme="majorBidi"/>
        </w:rPr>
        <w:t xml:space="preserve"> </w:t>
      </w:r>
      <w:r w:rsidR="00743133" w:rsidRPr="00ED17C1">
        <w:rPr>
          <w:rFonts w:asciiTheme="majorBidi" w:hAnsiTheme="majorBidi" w:cstheme="majorBidi"/>
        </w:rPr>
        <w:t>968. pantu.</w:t>
      </w:r>
      <w:r w:rsidR="00FB491E" w:rsidRPr="00ED17C1">
        <w:rPr>
          <w:rFonts w:asciiTheme="majorBidi" w:hAnsiTheme="majorBidi" w:cstheme="majorBidi"/>
        </w:rPr>
        <w:t xml:space="preserve"> Grozījumi l</w:t>
      </w:r>
      <w:r w:rsidR="00743133" w:rsidRPr="00ED17C1">
        <w:rPr>
          <w:rFonts w:asciiTheme="majorBidi" w:hAnsiTheme="majorBidi" w:cstheme="majorBidi"/>
        </w:rPr>
        <w:t xml:space="preserve">ikuma </w:t>
      </w:r>
      <w:r w:rsidR="0038437C" w:rsidRPr="00ED17C1">
        <w:rPr>
          <w:rFonts w:asciiTheme="majorBidi" w:hAnsiTheme="majorBidi" w:cstheme="majorBidi"/>
        </w:rPr>
        <w:t>„</w:t>
      </w:r>
      <w:r w:rsidR="00743133" w:rsidRPr="00ED17C1">
        <w:rPr>
          <w:rFonts w:asciiTheme="majorBidi" w:hAnsiTheme="majorBidi" w:cstheme="majorBidi"/>
        </w:rPr>
        <w:t>Par nekustamā īpašuma ierakstīšanu zemesgrāmatās”</w:t>
      </w:r>
      <w:r w:rsidR="001235EF" w:rsidRPr="00ED17C1">
        <w:rPr>
          <w:rFonts w:asciiTheme="majorBidi" w:hAnsiTheme="majorBidi" w:cstheme="majorBidi"/>
        </w:rPr>
        <w:t xml:space="preserve"> </w:t>
      </w:r>
      <w:r w:rsidR="00743133" w:rsidRPr="00ED17C1">
        <w:rPr>
          <w:rFonts w:asciiTheme="majorBidi" w:hAnsiTheme="majorBidi" w:cstheme="majorBidi"/>
        </w:rPr>
        <w:t>19. pantā stājās spēkā 2014. gada 29. novembrī</w:t>
      </w:r>
      <w:r w:rsidR="00CA3208" w:rsidRPr="00ED17C1">
        <w:rPr>
          <w:rFonts w:asciiTheme="majorBidi" w:hAnsiTheme="majorBidi" w:cstheme="majorBidi"/>
        </w:rPr>
        <w:t>,</w:t>
      </w:r>
      <w:r w:rsidR="00743133" w:rsidRPr="00ED17C1">
        <w:rPr>
          <w:rFonts w:asciiTheme="majorBidi" w:hAnsiTheme="majorBidi" w:cstheme="majorBidi"/>
        </w:rPr>
        <w:t xml:space="preserve"> </w:t>
      </w:r>
      <w:r w:rsidR="00FB491E" w:rsidRPr="00ED17C1">
        <w:rPr>
          <w:rFonts w:asciiTheme="majorBidi" w:hAnsiTheme="majorBidi" w:cstheme="majorBidi"/>
        </w:rPr>
        <w:t>ieviešot izmaiņas</w:t>
      </w:r>
      <w:r w:rsidR="00743133" w:rsidRPr="00ED17C1">
        <w:rPr>
          <w:rFonts w:asciiTheme="majorBidi" w:hAnsiTheme="majorBidi" w:cstheme="majorBidi"/>
        </w:rPr>
        <w:t xml:space="preserve"> to ēku (būvju) kategorij</w:t>
      </w:r>
      <w:r w:rsidR="00FB491E" w:rsidRPr="00ED17C1">
        <w:rPr>
          <w:rFonts w:asciiTheme="majorBidi" w:hAnsiTheme="majorBidi" w:cstheme="majorBidi"/>
        </w:rPr>
        <w:t>ā</w:t>
      </w:r>
      <w:r w:rsidR="00743133" w:rsidRPr="00ED17C1">
        <w:rPr>
          <w:rFonts w:asciiTheme="majorBidi" w:hAnsiTheme="majorBidi" w:cstheme="majorBidi"/>
        </w:rPr>
        <w:t>s, kuras ierakstāmas zemesgrāmatā</w:t>
      </w:r>
      <w:r w:rsidR="00FB491E" w:rsidRPr="00ED17C1">
        <w:rPr>
          <w:rFonts w:asciiTheme="majorBidi" w:hAnsiTheme="majorBidi" w:cstheme="majorBidi"/>
        </w:rPr>
        <w:t>. Tādēļ</w:t>
      </w:r>
      <w:r w:rsidR="00CA3208" w:rsidRPr="00ED17C1">
        <w:rPr>
          <w:rFonts w:asciiTheme="majorBidi" w:hAnsiTheme="majorBidi" w:cstheme="majorBidi"/>
        </w:rPr>
        <w:t xml:space="preserve"> </w:t>
      </w:r>
      <w:r w:rsidR="005B3B12" w:rsidRPr="00ED17C1">
        <w:rPr>
          <w:rFonts w:asciiTheme="majorBidi" w:hAnsiTheme="majorBidi" w:cstheme="majorBidi"/>
        </w:rPr>
        <w:t xml:space="preserve">Būve </w:t>
      </w:r>
      <w:r w:rsidR="00FB491E" w:rsidRPr="00ED17C1">
        <w:rPr>
          <w:rFonts w:asciiTheme="majorBidi" w:hAnsiTheme="majorBidi" w:cstheme="majorBidi"/>
        </w:rPr>
        <w:t>saskaņā ar šā likuma</w:t>
      </w:r>
      <w:r w:rsidR="001235EF" w:rsidRPr="00ED17C1">
        <w:rPr>
          <w:rFonts w:asciiTheme="majorBidi" w:hAnsiTheme="majorBidi" w:cstheme="majorBidi"/>
        </w:rPr>
        <w:t xml:space="preserve"> </w:t>
      </w:r>
      <w:r w:rsidR="00FB491E" w:rsidRPr="00ED17C1">
        <w:rPr>
          <w:rFonts w:asciiTheme="majorBidi" w:hAnsiTheme="majorBidi" w:cstheme="majorBidi"/>
        </w:rPr>
        <w:t>19. panta pirmās daļas pirm</w:t>
      </w:r>
      <w:r w:rsidR="0038437C" w:rsidRPr="00ED17C1">
        <w:rPr>
          <w:rFonts w:asciiTheme="majorBidi" w:hAnsiTheme="majorBidi" w:cstheme="majorBidi"/>
        </w:rPr>
        <w:t>o</w:t>
      </w:r>
      <w:r w:rsidR="00FB491E" w:rsidRPr="00ED17C1">
        <w:rPr>
          <w:rFonts w:asciiTheme="majorBidi" w:hAnsiTheme="majorBidi" w:cstheme="majorBidi"/>
        </w:rPr>
        <w:t xml:space="preserve"> punkt</w:t>
      </w:r>
      <w:r w:rsidR="0038437C" w:rsidRPr="00ED17C1">
        <w:rPr>
          <w:rFonts w:asciiTheme="majorBidi" w:hAnsiTheme="majorBidi" w:cstheme="majorBidi"/>
        </w:rPr>
        <w:t>u</w:t>
      </w:r>
      <w:r w:rsidR="00FB491E" w:rsidRPr="00ED17C1">
        <w:rPr>
          <w:rFonts w:asciiTheme="majorBidi" w:hAnsiTheme="majorBidi" w:cstheme="majorBidi"/>
        </w:rPr>
        <w:t xml:space="preserve"> un Zemesgrāmatu likuma</w:t>
      </w:r>
      <w:r w:rsidR="001235EF" w:rsidRPr="00ED17C1">
        <w:rPr>
          <w:rFonts w:asciiTheme="majorBidi" w:hAnsiTheme="majorBidi" w:cstheme="majorBidi"/>
        </w:rPr>
        <w:t xml:space="preserve"> </w:t>
      </w:r>
      <w:r w:rsidR="00FB491E" w:rsidRPr="00ED17C1">
        <w:rPr>
          <w:rFonts w:asciiTheme="majorBidi" w:hAnsiTheme="majorBidi" w:cstheme="majorBidi"/>
        </w:rPr>
        <w:t>1. pant</w:t>
      </w:r>
      <w:r w:rsidR="0038437C" w:rsidRPr="00ED17C1">
        <w:rPr>
          <w:rFonts w:asciiTheme="majorBidi" w:hAnsiTheme="majorBidi" w:cstheme="majorBidi"/>
        </w:rPr>
        <w:t>u</w:t>
      </w:r>
      <w:r w:rsidR="00FB491E" w:rsidRPr="00ED17C1">
        <w:rPr>
          <w:rFonts w:asciiTheme="majorBidi" w:hAnsiTheme="majorBidi" w:cstheme="majorBidi"/>
        </w:rPr>
        <w:t xml:space="preserve"> bija</w:t>
      </w:r>
      <w:r w:rsidR="00CA3208" w:rsidRPr="00ED17C1">
        <w:rPr>
          <w:rFonts w:asciiTheme="majorBidi" w:hAnsiTheme="majorBidi" w:cstheme="majorBidi"/>
        </w:rPr>
        <w:t xml:space="preserve"> pakļauta obligātai reģistrācijai zemesgrāmatā</w:t>
      </w:r>
      <w:r w:rsidR="00FB491E" w:rsidRPr="00ED17C1">
        <w:rPr>
          <w:rFonts w:asciiTheme="majorBidi" w:hAnsiTheme="majorBidi" w:cstheme="majorBidi"/>
        </w:rPr>
        <w:t xml:space="preserve">, kā </w:t>
      </w:r>
      <w:r w:rsidRPr="00ED17C1">
        <w:rPr>
          <w:rFonts w:asciiTheme="majorBidi" w:hAnsiTheme="majorBidi" w:cstheme="majorBidi"/>
        </w:rPr>
        <w:t xml:space="preserve">to </w:t>
      </w:r>
      <w:r w:rsidR="00FB491E" w:rsidRPr="00ED17C1">
        <w:rPr>
          <w:rFonts w:asciiTheme="majorBidi" w:hAnsiTheme="majorBidi" w:cstheme="majorBidi"/>
        </w:rPr>
        <w:t>pareizi atzinusi apelācijas instances tiesa</w:t>
      </w:r>
      <w:r w:rsidR="00CA3208" w:rsidRPr="00ED17C1">
        <w:rPr>
          <w:rFonts w:asciiTheme="majorBidi" w:hAnsiTheme="majorBidi" w:cstheme="majorBidi"/>
        </w:rPr>
        <w:t xml:space="preserve">. </w:t>
      </w:r>
    </w:p>
    <w:p w14:paraId="2BAFF736" w14:textId="77777777" w:rsidR="0028034B" w:rsidRPr="00ED17C1" w:rsidRDefault="0028034B" w:rsidP="00ED17C1">
      <w:pPr>
        <w:spacing w:line="276" w:lineRule="auto"/>
        <w:jc w:val="center"/>
        <w:rPr>
          <w:rFonts w:asciiTheme="majorBidi" w:hAnsiTheme="majorBidi" w:cstheme="majorBidi"/>
        </w:rPr>
      </w:pPr>
    </w:p>
    <w:p w14:paraId="68BC9D6C" w14:textId="6F33A78E" w:rsidR="00EE0993" w:rsidRPr="00ED17C1" w:rsidRDefault="00EE0993" w:rsidP="00ED17C1">
      <w:pPr>
        <w:spacing w:line="276" w:lineRule="auto"/>
        <w:jc w:val="center"/>
        <w:rPr>
          <w:rFonts w:asciiTheme="majorBidi" w:hAnsiTheme="majorBidi" w:cstheme="majorBidi"/>
          <w:b/>
          <w:bCs/>
        </w:rPr>
      </w:pPr>
      <w:r w:rsidRPr="00ED17C1">
        <w:rPr>
          <w:rFonts w:asciiTheme="majorBidi" w:hAnsiTheme="majorBidi" w:cstheme="majorBidi"/>
          <w:b/>
          <w:bCs/>
        </w:rPr>
        <w:t>Motīvu daļa</w:t>
      </w:r>
    </w:p>
    <w:p w14:paraId="26F02A6D" w14:textId="77777777" w:rsidR="00EE0993" w:rsidRPr="00ED17C1" w:rsidRDefault="00EE0993" w:rsidP="00ED17C1">
      <w:pPr>
        <w:spacing w:line="276" w:lineRule="auto"/>
        <w:ind w:firstLine="709"/>
        <w:jc w:val="both"/>
        <w:rPr>
          <w:rFonts w:asciiTheme="majorBidi" w:hAnsiTheme="majorBidi" w:cstheme="majorBidi"/>
          <w:bCs/>
        </w:rPr>
      </w:pPr>
    </w:p>
    <w:p w14:paraId="7C46EBBD" w14:textId="01CC4ADE" w:rsidR="00845E6F" w:rsidRPr="00ED17C1" w:rsidRDefault="00EE0993" w:rsidP="00ED17C1">
      <w:pPr>
        <w:spacing w:line="276" w:lineRule="auto"/>
        <w:ind w:firstLine="709"/>
        <w:jc w:val="both"/>
        <w:rPr>
          <w:rFonts w:asciiTheme="majorBidi" w:hAnsiTheme="majorBidi" w:cstheme="majorBidi"/>
          <w:bCs/>
        </w:rPr>
      </w:pPr>
      <w:r w:rsidRPr="00ED17C1">
        <w:rPr>
          <w:rFonts w:asciiTheme="majorBidi" w:hAnsiTheme="majorBidi" w:cstheme="majorBidi"/>
          <w:bCs/>
        </w:rPr>
        <w:t>[</w:t>
      </w:r>
      <w:r w:rsidR="00DF5DC3" w:rsidRPr="00ED17C1">
        <w:rPr>
          <w:rFonts w:asciiTheme="majorBidi" w:hAnsiTheme="majorBidi" w:cstheme="majorBidi"/>
          <w:bCs/>
        </w:rPr>
        <w:t>7</w:t>
      </w:r>
      <w:r w:rsidRPr="00ED17C1">
        <w:rPr>
          <w:rFonts w:asciiTheme="majorBidi" w:hAnsiTheme="majorBidi" w:cstheme="majorBidi"/>
          <w:bCs/>
        </w:rPr>
        <w:t>] </w:t>
      </w:r>
      <w:r w:rsidR="00F10B7F" w:rsidRPr="00ED17C1">
        <w:rPr>
          <w:rFonts w:asciiTheme="majorBidi" w:hAnsiTheme="majorBidi" w:cstheme="majorBidi"/>
          <w:bCs/>
        </w:rPr>
        <w:t>Pārbaudījis sprieduma likumību attiecībā uz argumentiem, kas minēti kasācijas sūdzībā</w:t>
      </w:r>
      <w:r w:rsidR="00F13191" w:rsidRPr="00ED17C1">
        <w:rPr>
          <w:rFonts w:asciiTheme="majorBidi" w:hAnsiTheme="majorBidi" w:cstheme="majorBidi"/>
          <w:bCs/>
        </w:rPr>
        <w:t>s</w:t>
      </w:r>
      <w:r w:rsidR="00F10B7F" w:rsidRPr="00ED17C1">
        <w:rPr>
          <w:rFonts w:asciiTheme="majorBidi" w:hAnsiTheme="majorBidi" w:cstheme="majorBidi"/>
          <w:bCs/>
        </w:rPr>
        <w:t xml:space="preserve">, </w:t>
      </w:r>
      <w:r w:rsidR="00C37AAE" w:rsidRPr="00ED17C1">
        <w:rPr>
          <w:rFonts w:asciiTheme="majorBidi" w:hAnsiTheme="majorBidi" w:cstheme="majorBidi"/>
          <w:bCs/>
        </w:rPr>
        <w:t xml:space="preserve">un attiecībā uz personu, kura to pārsūdzējusi, </w:t>
      </w:r>
      <w:r w:rsidR="00F10B7F" w:rsidRPr="00ED17C1">
        <w:rPr>
          <w:rFonts w:asciiTheme="majorBidi" w:hAnsiTheme="majorBidi" w:cstheme="majorBidi"/>
          <w:bCs/>
        </w:rPr>
        <w:t xml:space="preserve">kā to nosaka Civilprocesa likuma </w:t>
      </w:r>
      <w:r w:rsidR="00803AEE" w:rsidRPr="00ED17C1">
        <w:rPr>
          <w:rFonts w:asciiTheme="majorBidi" w:hAnsiTheme="majorBidi" w:cstheme="majorBidi"/>
          <w:bCs/>
        </w:rPr>
        <w:t>473.</w:t>
      </w:r>
      <w:r w:rsidR="00C37AAE" w:rsidRPr="00ED17C1">
        <w:rPr>
          <w:rFonts w:asciiTheme="majorBidi" w:hAnsiTheme="majorBidi" w:cstheme="majorBidi"/>
          <w:bCs/>
        </w:rPr>
        <w:t> </w:t>
      </w:r>
      <w:r w:rsidR="00803AEE" w:rsidRPr="00ED17C1">
        <w:rPr>
          <w:rFonts w:asciiTheme="majorBidi" w:hAnsiTheme="majorBidi" w:cstheme="majorBidi"/>
          <w:bCs/>
        </w:rPr>
        <w:t>panta</w:t>
      </w:r>
      <w:r w:rsidR="00F10B7F" w:rsidRPr="00ED17C1">
        <w:rPr>
          <w:rFonts w:asciiTheme="majorBidi" w:hAnsiTheme="majorBidi" w:cstheme="majorBidi"/>
          <w:bCs/>
        </w:rPr>
        <w:t xml:space="preserve"> pirmā daļa, Senāts atzīst, ka apelācijas instances tiesas spriedums</w:t>
      </w:r>
      <w:r w:rsidR="00812550" w:rsidRPr="00ED17C1">
        <w:rPr>
          <w:rFonts w:asciiTheme="majorBidi" w:hAnsiTheme="majorBidi" w:cstheme="majorBidi"/>
          <w:bCs/>
        </w:rPr>
        <w:t xml:space="preserve"> un papildspriedums</w:t>
      </w:r>
      <w:r w:rsidR="00F10B7F" w:rsidRPr="00ED17C1">
        <w:rPr>
          <w:rFonts w:asciiTheme="majorBidi" w:hAnsiTheme="majorBidi" w:cstheme="majorBidi"/>
          <w:bCs/>
        </w:rPr>
        <w:t xml:space="preserve"> ir atceļa</w:t>
      </w:r>
      <w:r w:rsidR="00812550" w:rsidRPr="00ED17C1">
        <w:rPr>
          <w:rFonts w:asciiTheme="majorBidi" w:hAnsiTheme="majorBidi" w:cstheme="majorBidi"/>
          <w:bCs/>
        </w:rPr>
        <w:t>mi</w:t>
      </w:r>
      <w:r w:rsidR="00F10B7F" w:rsidRPr="00ED17C1">
        <w:rPr>
          <w:rFonts w:asciiTheme="majorBidi" w:hAnsiTheme="majorBidi" w:cstheme="majorBidi"/>
          <w:bCs/>
        </w:rPr>
        <w:t xml:space="preserve"> un lieta nododama jaunai izskatīšanai Rīgas apgabaltiesā.</w:t>
      </w:r>
    </w:p>
    <w:p w14:paraId="1B18D804" w14:textId="77777777" w:rsidR="00F10B7F" w:rsidRPr="00ED17C1" w:rsidRDefault="00F10B7F" w:rsidP="00ED17C1">
      <w:pPr>
        <w:spacing w:line="276" w:lineRule="auto"/>
        <w:ind w:firstLine="709"/>
        <w:jc w:val="both"/>
        <w:rPr>
          <w:rFonts w:asciiTheme="majorBidi" w:hAnsiTheme="majorBidi" w:cstheme="majorBidi"/>
          <w:bCs/>
        </w:rPr>
      </w:pPr>
    </w:p>
    <w:p w14:paraId="45BE6FF3" w14:textId="4F6D73CA" w:rsidR="00C37AAE" w:rsidRPr="00ED17C1" w:rsidRDefault="0038679E" w:rsidP="00ED17C1">
      <w:pPr>
        <w:tabs>
          <w:tab w:val="left" w:pos="0"/>
        </w:tabs>
        <w:spacing w:line="276" w:lineRule="auto"/>
        <w:ind w:firstLine="709"/>
        <w:jc w:val="both"/>
        <w:rPr>
          <w:rFonts w:asciiTheme="majorBidi" w:hAnsiTheme="majorBidi" w:cstheme="majorBidi"/>
          <w:bCs/>
        </w:rPr>
      </w:pPr>
      <w:r w:rsidRPr="00ED17C1">
        <w:rPr>
          <w:rFonts w:asciiTheme="majorBidi" w:hAnsiTheme="majorBidi" w:cstheme="majorBidi"/>
          <w:bCs/>
        </w:rPr>
        <w:t>[</w:t>
      </w:r>
      <w:r w:rsidR="00DF5DC3" w:rsidRPr="00ED17C1">
        <w:rPr>
          <w:rFonts w:asciiTheme="majorBidi" w:hAnsiTheme="majorBidi" w:cstheme="majorBidi"/>
          <w:bCs/>
        </w:rPr>
        <w:t>8</w:t>
      </w:r>
      <w:r w:rsidRPr="00ED17C1">
        <w:rPr>
          <w:rFonts w:asciiTheme="majorBidi" w:hAnsiTheme="majorBidi" w:cstheme="majorBidi"/>
          <w:bCs/>
        </w:rPr>
        <w:t>] </w:t>
      </w:r>
      <w:r w:rsidR="002763FD" w:rsidRPr="00ED17C1">
        <w:rPr>
          <w:rFonts w:asciiTheme="majorBidi" w:hAnsiTheme="majorBidi" w:cstheme="majorBidi"/>
          <w:bCs/>
        </w:rPr>
        <w:t xml:space="preserve">Kasācijas sūdzībā pamatoti norādīts uz vairākām tiesību normām, kuras tiesai vajadzēja piemērot izskatāmajā lietā, bet kuras tā </w:t>
      </w:r>
      <w:r w:rsidR="00516B1D" w:rsidRPr="00ED17C1">
        <w:rPr>
          <w:rFonts w:asciiTheme="majorBidi" w:hAnsiTheme="majorBidi" w:cstheme="majorBidi"/>
          <w:bCs/>
        </w:rPr>
        <w:t xml:space="preserve">ir piemērojusi nepareizi vai </w:t>
      </w:r>
      <w:r w:rsidR="00C37AAE" w:rsidRPr="00ED17C1">
        <w:rPr>
          <w:rFonts w:asciiTheme="majorBidi" w:hAnsiTheme="majorBidi" w:cstheme="majorBidi"/>
          <w:bCs/>
        </w:rPr>
        <w:t xml:space="preserve">arī </w:t>
      </w:r>
      <w:r w:rsidR="002763FD" w:rsidRPr="00ED17C1">
        <w:rPr>
          <w:rFonts w:asciiTheme="majorBidi" w:hAnsiTheme="majorBidi" w:cstheme="majorBidi"/>
          <w:bCs/>
        </w:rPr>
        <w:t xml:space="preserve">nav piemērojusi </w:t>
      </w:r>
      <w:r w:rsidR="00516B1D" w:rsidRPr="00ED17C1">
        <w:rPr>
          <w:rFonts w:asciiTheme="majorBidi" w:hAnsiTheme="majorBidi" w:cstheme="majorBidi"/>
          <w:bCs/>
        </w:rPr>
        <w:t>vispār</w:t>
      </w:r>
      <w:r w:rsidR="00C3266F" w:rsidRPr="00ED17C1">
        <w:rPr>
          <w:rFonts w:asciiTheme="majorBidi" w:hAnsiTheme="majorBidi" w:cstheme="majorBidi"/>
          <w:bCs/>
        </w:rPr>
        <w:t>,</w:t>
      </w:r>
      <w:r w:rsidR="00516B1D" w:rsidRPr="00ED17C1">
        <w:rPr>
          <w:rFonts w:asciiTheme="majorBidi" w:hAnsiTheme="majorBidi" w:cstheme="majorBidi"/>
          <w:bCs/>
        </w:rPr>
        <w:t xml:space="preserve"> </w:t>
      </w:r>
      <w:r w:rsidR="00C37AAE" w:rsidRPr="00ED17C1">
        <w:rPr>
          <w:rFonts w:asciiTheme="majorBidi" w:hAnsiTheme="majorBidi" w:cstheme="majorBidi"/>
          <w:bCs/>
        </w:rPr>
        <w:t>nepamatoti</w:t>
      </w:r>
      <w:r w:rsidR="002763FD" w:rsidRPr="00ED17C1">
        <w:rPr>
          <w:rFonts w:asciiTheme="majorBidi" w:hAnsiTheme="majorBidi" w:cstheme="majorBidi"/>
          <w:bCs/>
        </w:rPr>
        <w:t xml:space="preserve"> secin</w:t>
      </w:r>
      <w:r w:rsidR="00C37AAE" w:rsidRPr="00ED17C1">
        <w:rPr>
          <w:rFonts w:asciiTheme="majorBidi" w:hAnsiTheme="majorBidi" w:cstheme="majorBidi"/>
          <w:bCs/>
        </w:rPr>
        <w:t>ot</w:t>
      </w:r>
      <w:r w:rsidR="002763FD" w:rsidRPr="00ED17C1">
        <w:rPr>
          <w:rFonts w:asciiTheme="majorBidi" w:hAnsiTheme="majorBidi" w:cstheme="majorBidi"/>
          <w:bCs/>
        </w:rPr>
        <w:t>, ka</w:t>
      </w:r>
      <w:r w:rsidR="00516B1D" w:rsidRPr="00ED17C1">
        <w:rPr>
          <w:rFonts w:asciiTheme="majorBidi" w:hAnsiTheme="majorBidi" w:cstheme="majorBidi"/>
          <w:bCs/>
        </w:rPr>
        <w:t xml:space="preserve"> </w:t>
      </w:r>
      <w:r w:rsidR="00C37AAE" w:rsidRPr="00ED17C1">
        <w:rPr>
          <w:rFonts w:asciiTheme="majorBidi" w:hAnsiTheme="majorBidi" w:cstheme="majorBidi"/>
          <w:bCs/>
        </w:rPr>
        <w:t>B</w:t>
      </w:r>
      <w:r w:rsidR="002763FD" w:rsidRPr="00ED17C1">
        <w:rPr>
          <w:rFonts w:asciiTheme="majorBidi" w:hAnsiTheme="majorBidi" w:cstheme="majorBidi"/>
          <w:bCs/>
        </w:rPr>
        <w:t>ūv</w:t>
      </w:r>
      <w:r w:rsidR="00516B1D" w:rsidRPr="00ED17C1">
        <w:rPr>
          <w:rFonts w:asciiTheme="majorBidi" w:hAnsiTheme="majorBidi" w:cstheme="majorBidi"/>
          <w:bCs/>
        </w:rPr>
        <w:t>i vajadzēja</w:t>
      </w:r>
      <w:r w:rsidR="002763FD" w:rsidRPr="00ED17C1">
        <w:rPr>
          <w:rFonts w:asciiTheme="majorBidi" w:hAnsiTheme="majorBidi" w:cstheme="majorBidi"/>
          <w:bCs/>
        </w:rPr>
        <w:t xml:space="preserve"> ierakstī</w:t>
      </w:r>
      <w:r w:rsidR="00516B1D" w:rsidRPr="00ED17C1">
        <w:rPr>
          <w:rFonts w:asciiTheme="majorBidi" w:hAnsiTheme="majorBidi" w:cstheme="majorBidi"/>
          <w:bCs/>
        </w:rPr>
        <w:t>t</w:t>
      </w:r>
      <w:r w:rsidR="002763FD" w:rsidRPr="00ED17C1">
        <w:rPr>
          <w:rFonts w:asciiTheme="majorBidi" w:hAnsiTheme="majorBidi" w:cstheme="majorBidi"/>
          <w:bCs/>
        </w:rPr>
        <w:t xml:space="preserve"> zemesgrāmat</w:t>
      </w:r>
      <w:r w:rsidR="00C37AAE" w:rsidRPr="00ED17C1">
        <w:rPr>
          <w:rFonts w:asciiTheme="majorBidi" w:hAnsiTheme="majorBidi" w:cstheme="majorBidi"/>
          <w:bCs/>
        </w:rPr>
        <w:t>ā</w:t>
      </w:r>
      <w:r w:rsidR="002763FD" w:rsidRPr="00ED17C1">
        <w:rPr>
          <w:rFonts w:asciiTheme="majorBidi" w:hAnsiTheme="majorBidi" w:cstheme="majorBidi"/>
          <w:bCs/>
        </w:rPr>
        <w:t>.</w:t>
      </w:r>
      <w:r w:rsidR="00C37AAE" w:rsidRPr="00ED17C1">
        <w:rPr>
          <w:rFonts w:asciiTheme="majorBidi" w:hAnsiTheme="majorBidi" w:cstheme="majorBidi"/>
          <w:bCs/>
        </w:rPr>
        <w:t xml:space="preserve"> </w:t>
      </w:r>
      <w:r w:rsidR="002763FD" w:rsidRPr="00ED17C1">
        <w:rPr>
          <w:rFonts w:asciiTheme="majorBidi" w:hAnsiTheme="majorBidi" w:cstheme="majorBidi"/>
          <w:bCs/>
        </w:rPr>
        <w:t>Kasācijas sūdzības iesniedzēja norād</w:t>
      </w:r>
      <w:r w:rsidR="00C37AAE" w:rsidRPr="00ED17C1">
        <w:rPr>
          <w:rFonts w:asciiTheme="majorBidi" w:hAnsiTheme="majorBidi" w:cstheme="majorBidi"/>
          <w:bCs/>
        </w:rPr>
        <w:t>ījusi</w:t>
      </w:r>
      <w:r w:rsidR="002763FD" w:rsidRPr="00ED17C1">
        <w:rPr>
          <w:rFonts w:asciiTheme="majorBidi" w:hAnsiTheme="majorBidi" w:cstheme="majorBidi"/>
          <w:bCs/>
        </w:rPr>
        <w:t>, ka tiesai vajadzēja piemērot Valsts un pašvaldību īpašuma privatizācijas un privatizācijas sertifikātu izmantošanas pabeigšanas likuma</w:t>
      </w:r>
      <w:r w:rsidR="001235EF" w:rsidRPr="00ED17C1">
        <w:rPr>
          <w:rFonts w:asciiTheme="majorBidi" w:hAnsiTheme="majorBidi" w:cstheme="majorBidi"/>
          <w:bCs/>
        </w:rPr>
        <w:t xml:space="preserve"> </w:t>
      </w:r>
      <w:r w:rsidR="002763FD" w:rsidRPr="00ED17C1">
        <w:rPr>
          <w:rFonts w:asciiTheme="majorBidi" w:hAnsiTheme="majorBidi" w:cstheme="majorBidi"/>
          <w:bCs/>
        </w:rPr>
        <w:t xml:space="preserve">22. panta pirmās un otrās daļas noteikumus. </w:t>
      </w:r>
      <w:r w:rsidR="00B060BF" w:rsidRPr="00ED17C1">
        <w:rPr>
          <w:rFonts w:asciiTheme="majorBidi" w:hAnsiTheme="majorBidi" w:cstheme="majorBidi"/>
          <w:bCs/>
        </w:rPr>
        <w:t>Kasācijas s</w:t>
      </w:r>
      <w:r w:rsidR="00184E15" w:rsidRPr="00ED17C1">
        <w:rPr>
          <w:rFonts w:asciiTheme="majorBidi" w:hAnsiTheme="majorBidi" w:cstheme="majorBidi"/>
          <w:bCs/>
        </w:rPr>
        <w:t>ūdzīb</w:t>
      </w:r>
      <w:r w:rsidR="00347D68" w:rsidRPr="00ED17C1">
        <w:rPr>
          <w:rFonts w:asciiTheme="majorBidi" w:hAnsiTheme="majorBidi" w:cstheme="majorBidi"/>
          <w:bCs/>
        </w:rPr>
        <w:t>ā arī ir argumenti par to</w:t>
      </w:r>
      <w:r w:rsidR="002059DC" w:rsidRPr="00ED17C1">
        <w:rPr>
          <w:rFonts w:asciiTheme="majorBidi" w:hAnsiTheme="majorBidi" w:cstheme="majorBidi"/>
          <w:bCs/>
        </w:rPr>
        <w:t>, ka tiesa nepareizi iztulkojusi likuma</w:t>
      </w:r>
      <w:r w:rsidR="00C37AAE" w:rsidRPr="00ED17C1">
        <w:rPr>
          <w:rFonts w:asciiTheme="majorBidi" w:hAnsiTheme="majorBidi" w:cstheme="majorBidi"/>
          <w:bCs/>
        </w:rPr>
        <w:t xml:space="preserve"> </w:t>
      </w:r>
      <w:r w:rsidR="002059DC" w:rsidRPr="00ED17C1">
        <w:rPr>
          <w:rFonts w:asciiTheme="majorBidi" w:hAnsiTheme="majorBidi" w:cstheme="majorBidi"/>
          <w:bCs/>
        </w:rPr>
        <w:t>„Par nekustamā īpašuma ierakstīšanu zemesgrāmatā”</w:t>
      </w:r>
      <w:r w:rsidR="001235EF" w:rsidRPr="00ED17C1">
        <w:rPr>
          <w:rFonts w:asciiTheme="majorBidi" w:hAnsiTheme="majorBidi" w:cstheme="majorBidi"/>
          <w:bCs/>
        </w:rPr>
        <w:t xml:space="preserve"> </w:t>
      </w:r>
      <w:r w:rsidR="002059DC" w:rsidRPr="00ED17C1">
        <w:rPr>
          <w:rFonts w:asciiTheme="majorBidi" w:hAnsiTheme="majorBidi" w:cstheme="majorBidi"/>
          <w:bCs/>
        </w:rPr>
        <w:t>19. pant</w:t>
      </w:r>
      <w:r w:rsidR="002763FD" w:rsidRPr="00ED17C1">
        <w:rPr>
          <w:rFonts w:asciiTheme="majorBidi" w:hAnsiTheme="majorBidi" w:cstheme="majorBidi"/>
          <w:bCs/>
        </w:rPr>
        <w:t>a normas</w:t>
      </w:r>
      <w:r w:rsidR="002059DC" w:rsidRPr="00ED17C1">
        <w:rPr>
          <w:rFonts w:asciiTheme="majorBidi" w:hAnsiTheme="majorBidi" w:cstheme="majorBidi"/>
          <w:bCs/>
        </w:rPr>
        <w:t xml:space="preserve">. </w:t>
      </w:r>
    </w:p>
    <w:p w14:paraId="3FD350AB" w14:textId="5B401DA7" w:rsidR="002F398F" w:rsidRPr="00ED17C1" w:rsidRDefault="002059DC" w:rsidP="00ED17C1">
      <w:pPr>
        <w:tabs>
          <w:tab w:val="left" w:pos="0"/>
        </w:tabs>
        <w:spacing w:line="276" w:lineRule="auto"/>
        <w:ind w:firstLine="709"/>
        <w:jc w:val="both"/>
        <w:rPr>
          <w:rFonts w:asciiTheme="majorBidi" w:hAnsiTheme="majorBidi" w:cstheme="majorBidi"/>
          <w:bCs/>
        </w:rPr>
      </w:pPr>
      <w:r w:rsidRPr="00ED17C1">
        <w:rPr>
          <w:rFonts w:asciiTheme="majorBidi" w:hAnsiTheme="majorBidi" w:cstheme="majorBidi"/>
          <w:bCs/>
        </w:rPr>
        <w:t xml:space="preserve">Senāts atzīst, ka tiesa ir </w:t>
      </w:r>
      <w:r w:rsidR="00516B1D" w:rsidRPr="00ED17C1">
        <w:rPr>
          <w:rFonts w:asciiTheme="majorBidi" w:hAnsiTheme="majorBidi" w:cstheme="majorBidi"/>
          <w:bCs/>
        </w:rPr>
        <w:t>pieļāvusi kļūdas to tiesību normu piemērošanā</w:t>
      </w:r>
      <w:r w:rsidRPr="00ED17C1">
        <w:rPr>
          <w:rFonts w:asciiTheme="majorBidi" w:hAnsiTheme="majorBidi" w:cstheme="majorBidi"/>
          <w:bCs/>
        </w:rPr>
        <w:t>, k</w:t>
      </w:r>
      <w:r w:rsidR="004108AB" w:rsidRPr="00ED17C1">
        <w:rPr>
          <w:rFonts w:asciiTheme="majorBidi" w:hAnsiTheme="majorBidi" w:cstheme="majorBidi"/>
          <w:bCs/>
        </w:rPr>
        <w:t xml:space="preserve">urās </w:t>
      </w:r>
      <w:r w:rsidR="0074674C" w:rsidRPr="00ED17C1">
        <w:rPr>
          <w:rFonts w:asciiTheme="majorBidi" w:hAnsiTheme="majorBidi" w:cstheme="majorBidi"/>
          <w:bCs/>
        </w:rPr>
        <w:t>ietverti</w:t>
      </w:r>
      <w:r w:rsidR="004108AB" w:rsidRPr="00ED17C1">
        <w:rPr>
          <w:rFonts w:asciiTheme="majorBidi" w:hAnsiTheme="majorBidi" w:cstheme="majorBidi"/>
          <w:bCs/>
        </w:rPr>
        <w:t xml:space="preserve"> nosacījumi</w:t>
      </w:r>
      <w:r w:rsidRPr="00ED17C1">
        <w:rPr>
          <w:rFonts w:asciiTheme="majorBidi" w:hAnsiTheme="majorBidi" w:cstheme="majorBidi"/>
          <w:bCs/>
        </w:rPr>
        <w:t xml:space="preserve"> būvju kā patstāvīgu īpašuma objektu ierakstīšan</w:t>
      </w:r>
      <w:r w:rsidR="0074674C" w:rsidRPr="00ED17C1">
        <w:rPr>
          <w:rFonts w:asciiTheme="majorBidi" w:hAnsiTheme="majorBidi" w:cstheme="majorBidi"/>
          <w:bCs/>
        </w:rPr>
        <w:t>ai</w:t>
      </w:r>
      <w:r w:rsidRPr="00ED17C1">
        <w:rPr>
          <w:rFonts w:asciiTheme="majorBidi" w:hAnsiTheme="majorBidi" w:cstheme="majorBidi"/>
          <w:bCs/>
        </w:rPr>
        <w:t xml:space="preserve"> zemesgrāmatā. </w:t>
      </w:r>
    </w:p>
    <w:p w14:paraId="7594FF0B" w14:textId="74B3B7FA" w:rsidR="004A492A" w:rsidRPr="00ED17C1" w:rsidRDefault="002059DC"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bCs/>
        </w:rPr>
        <w:t>[</w:t>
      </w:r>
      <w:r w:rsidR="00DF5DC3" w:rsidRPr="00ED17C1">
        <w:rPr>
          <w:rFonts w:asciiTheme="majorBidi" w:hAnsiTheme="majorBidi" w:cstheme="majorBidi"/>
          <w:bCs/>
        </w:rPr>
        <w:t>8</w:t>
      </w:r>
      <w:r w:rsidRPr="00ED17C1">
        <w:rPr>
          <w:rFonts w:asciiTheme="majorBidi" w:hAnsiTheme="majorBidi" w:cstheme="majorBidi"/>
          <w:bCs/>
        </w:rPr>
        <w:t>.1]</w:t>
      </w:r>
      <w:r w:rsidR="00AD5DE6" w:rsidRPr="00ED17C1">
        <w:rPr>
          <w:rFonts w:asciiTheme="majorBidi" w:hAnsiTheme="majorBidi" w:cstheme="majorBidi"/>
          <w:bCs/>
        </w:rPr>
        <w:t> </w:t>
      </w:r>
      <w:r w:rsidR="004A492A" w:rsidRPr="00ED17C1">
        <w:rPr>
          <w:rFonts w:asciiTheme="majorBidi" w:hAnsiTheme="majorBidi" w:cstheme="majorBidi"/>
          <w:bCs/>
        </w:rPr>
        <w:t xml:space="preserve">Saskaņā ar </w:t>
      </w:r>
      <w:r w:rsidR="00482CA6" w:rsidRPr="00ED17C1">
        <w:rPr>
          <w:rFonts w:asciiTheme="majorBidi" w:hAnsiTheme="majorBidi" w:cstheme="majorBidi"/>
        </w:rPr>
        <w:t>Valsts un pašvaldību īpašuma privatizācijas un privatizācijas sertifikātu izmantošanas pabeigšanas likuma</w:t>
      </w:r>
      <w:r w:rsidR="001235EF" w:rsidRPr="00ED17C1">
        <w:rPr>
          <w:rFonts w:asciiTheme="majorBidi" w:hAnsiTheme="majorBidi" w:cstheme="majorBidi"/>
        </w:rPr>
        <w:t xml:space="preserve"> </w:t>
      </w:r>
      <w:r w:rsidR="00482CA6" w:rsidRPr="00ED17C1">
        <w:rPr>
          <w:rFonts w:asciiTheme="majorBidi" w:hAnsiTheme="majorBidi" w:cstheme="majorBidi"/>
        </w:rPr>
        <w:t>22. panta pirmās</w:t>
      </w:r>
      <w:r w:rsidR="004A492A" w:rsidRPr="00ED17C1">
        <w:rPr>
          <w:rFonts w:asciiTheme="majorBidi" w:hAnsiTheme="majorBidi" w:cstheme="majorBidi"/>
        </w:rPr>
        <w:t xml:space="preserve"> daļas otro teikumu valstij vai pašvaldībai piederoši neapbūvēti zemesgabali var tikt iznomāti ar apbūves tiesībām, ievērojot šā panta noteikumus. Atbilstoši minētā panta</w:t>
      </w:r>
      <w:r w:rsidR="00482CA6" w:rsidRPr="00ED17C1">
        <w:rPr>
          <w:rFonts w:asciiTheme="majorBidi" w:hAnsiTheme="majorBidi" w:cstheme="majorBidi"/>
        </w:rPr>
        <w:t xml:space="preserve"> otrā</w:t>
      </w:r>
      <w:r w:rsidR="004D50A3" w:rsidRPr="00ED17C1">
        <w:rPr>
          <w:rFonts w:asciiTheme="majorBidi" w:hAnsiTheme="majorBidi" w:cstheme="majorBidi"/>
        </w:rPr>
        <w:t>s</w:t>
      </w:r>
      <w:r w:rsidR="00482CA6" w:rsidRPr="00ED17C1">
        <w:rPr>
          <w:rFonts w:asciiTheme="majorBidi" w:hAnsiTheme="majorBidi" w:cstheme="majorBidi"/>
        </w:rPr>
        <w:t xml:space="preserve"> daļas </w:t>
      </w:r>
      <w:r w:rsidR="004A492A" w:rsidRPr="00ED17C1">
        <w:rPr>
          <w:rFonts w:asciiTheme="majorBidi" w:hAnsiTheme="majorBidi" w:cstheme="majorBidi"/>
        </w:rPr>
        <w:t>pirmajam teikumam lēmumu par valstij vai pašvaldībai piederoša neapbūvēta zemesgabala nomu ar apbūves tiesīb</w:t>
      </w:r>
      <w:r w:rsidR="00C37AAE" w:rsidRPr="00ED17C1">
        <w:rPr>
          <w:rFonts w:asciiTheme="majorBidi" w:hAnsiTheme="majorBidi" w:cstheme="majorBidi"/>
        </w:rPr>
        <w:t>u</w:t>
      </w:r>
      <w:r w:rsidR="004A492A" w:rsidRPr="00ED17C1">
        <w:rPr>
          <w:rFonts w:asciiTheme="majorBidi" w:hAnsiTheme="majorBidi" w:cstheme="majorBidi"/>
        </w:rPr>
        <w:t xml:space="preserve"> pieņem attiecīgi Ministru kabinets vai pašvaldības dome. Ja tiek iznomāts valstij vai pašvaldībai piederošs neapbūvēts zemesgabals ar apbūves tiesīb</w:t>
      </w:r>
      <w:r w:rsidR="00C37AAE" w:rsidRPr="00ED17C1">
        <w:rPr>
          <w:rFonts w:asciiTheme="majorBidi" w:hAnsiTheme="majorBidi" w:cstheme="majorBidi"/>
        </w:rPr>
        <w:t>u</w:t>
      </w:r>
      <w:r w:rsidR="004A492A" w:rsidRPr="00ED17C1">
        <w:rPr>
          <w:rFonts w:asciiTheme="majorBidi" w:hAnsiTheme="majorBidi" w:cstheme="majorBidi"/>
        </w:rPr>
        <w:t xml:space="preserve">, tad saskaņā </w:t>
      </w:r>
      <w:r w:rsidR="00225E05" w:rsidRPr="00ED17C1">
        <w:rPr>
          <w:rFonts w:asciiTheme="majorBidi" w:hAnsiTheme="majorBidi" w:cstheme="majorBidi"/>
        </w:rPr>
        <w:t>ar Valsts un pašvaldību īpašuma privatizācijas un privatizācijas sertifikātu izmantošanas pabeigšanas likuma 22.</w:t>
      </w:r>
      <w:r w:rsidR="001235EF" w:rsidRPr="00ED17C1">
        <w:rPr>
          <w:rFonts w:asciiTheme="majorBidi" w:hAnsiTheme="majorBidi" w:cstheme="majorBidi"/>
        </w:rPr>
        <w:t> </w:t>
      </w:r>
      <w:r w:rsidR="00225E05" w:rsidRPr="00ED17C1">
        <w:rPr>
          <w:rFonts w:asciiTheme="majorBidi" w:hAnsiTheme="majorBidi" w:cstheme="majorBidi"/>
        </w:rPr>
        <w:t xml:space="preserve">panta otrās daļas otro teikumu </w:t>
      </w:r>
      <w:r w:rsidR="004A492A" w:rsidRPr="00ED17C1">
        <w:rPr>
          <w:rFonts w:asciiTheme="majorBidi" w:hAnsiTheme="majorBidi" w:cstheme="majorBidi"/>
        </w:rPr>
        <w:t xml:space="preserve">zemesgabala nomniekam rodas </w:t>
      </w:r>
      <w:r w:rsidR="004A492A" w:rsidRPr="00ED17C1">
        <w:rPr>
          <w:rFonts w:asciiTheme="majorBidi" w:hAnsiTheme="majorBidi" w:cstheme="majorBidi"/>
        </w:rPr>
        <w:lastRenderedPageBreak/>
        <w:t>tiesība prasīt attiecīgā apbūvētā zemesgabala nodošanu atsavināšanai, ja uz šā zemesgabala ir uzceltas un nodotas ekspluatācijā visas nomas līgumā paredzētās ēkas (būves) un īpašuma tiesība uz tām ir nostiprinā</w:t>
      </w:r>
      <w:r w:rsidR="00615BE6" w:rsidRPr="00ED17C1">
        <w:rPr>
          <w:rFonts w:asciiTheme="majorBidi" w:hAnsiTheme="majorBidi" w:cstheme="majorBidi"/>
        </w:rPr>
        <w:t>ma</w:t>
      </w:r>
      <w:r w:rsidR="004A492A" w:rsidRPr="00ED17C1">
        <w:rPr>
          <w:rFonts w:asciiTheme="majorBidi" w:hAnsiTheme="majorBidi" w:cstheme="majorBidi"/>
        </w:rPr>
        <w:t xml:space="preserve"> zemesgrāmatā.</w:t>
      </w:r>
    </w:p>
    <w:p w14:paraId="6DDE3BB3" w14:textId="6830B0A8" w:rsidR="00191DBC" w:rsidRPr="00ED17C1" w:rsidRDefault="00482CA6" w:rsidP="00ED17C1">
      <w:pPr>
        <w:tabs>
          <w:tab w:val="left" w:pos="0"/>
        </w:tabs>
        <w:spacing w:line="276" w:lineRule="auto"/>
        <w:jc w:val="both"/>
        <w:rPr>
          <w:rFonts w:asciiTheme="majorBidi" w:hAnsiTheme="majorBidi" w:cstheme="majorBidi"/>
        </w:rPr>
      </w:pPr>
      <w:r w:rsidRPr="00ED17C1">
        <w:rPr>
          <w:rFonts w:asciiTheme="majorBidi" w:hAnsiTheme="majorBidi" w:cstheme="majorBidi"/>
        </w:rPr>
        <w:tab/>
      </w:r>
      <w:r w:rsidR="0030172E" w:rsidRPr="00ED17C1">
        <w:rPr>
          <w:rFonts w:asciiTheme="majorBidi" w:hAnsiTheme="majorBidi" w:cstheme="majorBidi"/>
        </w:rPr>
        <w:t>Valsts un pašvaldību īpašuma privatizācijas un privatizācijas sertifikātu izmantošanas pabeigšanas likuma 22.</w:t>
      </w:r>
      <w:r w:rsidR="00C42297" w:rsidRPr="00ED17C1">
        <w:rPr>
          <w:rFonts w:asciiTheme="majorBidi" w:hAnsiTheme="majorBidi" w:cstheme="majorBidi"/>
        </w:rPr>
        <w:t> </w:t>
      </w:r>
      <w:r w:rsidR="0030172E" w:rsidRPr="00ED17C1">
        <w:rPr>
          <w:rFonts w:asciiTheme="majorBidi" w:hAnsiTheme="majorBidi" w:cstheme="majorBidi"/>
        </w:rPr>
        <w:t xml:space="preserve">panta </w:t>
      </w:r>
      <w:r w:rsidRPr="00ED17C1">
        <w:rPr>
          <w:rFonts w:asciiTheme="majorBidi" w:hAnsiTheme="majorBidi" w:cstheme="majorBidi"/>
        </w:rPr>
        <w:t xml:space="preserve">normas tiesa nav piemērojusi, kaut arī prasītāja uz tām bija atsaukusies jau prasības pieteikumā. Pārbaudāmajā </w:t>
      </w:r>
      <w:r w:rsidR="00803AEE" w:rsidRPr="00ED17C1">
        <w:rPr>
          <w:rFonts w:asciiTheme="majorBidi" w:hAnsiTheme="majorBidi" w:cstheme="majorBidi"/>
        </w:rPr>
        <w:t>spriedumā</w:t>
      </w:r>
      <w:r w:rsidRPr="00ED17C1">
        <w:rPr>
          <w:rFonts w:asciiTheme="majorBidi" w:hAnsiTheme="majorBidi" w:cstheme="majorBidi"/>
        </w:rPr>
        <w:t xml:space="preserve"> nav sniegts vērtējumam </w:t>
      </w:r>
      <w:r w:rsidR="00041B88" w:rsidRPr="00ED17C1">
        <w:rPr>
          <w:rFonts w:asciiTheme="majorBidi" w:hAnsiTheme="majorBidi" w:cstheme="majorBidi"/>
        </w:rPr>
        <w:t>tam</w:t>
      </w:r>
      <w:r w:rsidRPr="00ED17C1">
        <w:rPr>
          <w:rFonts w:asciiTheme="majorBidi" w:hAnsiTheme="majorBidi" w:cstheme="majorBidi"/>
        </w:rPr>
        <w:t xml:space="preserve">, ka </w:t>
      </w:r>
      <w:r w:rsidR="00041B88" w:rsidRPr="00ED17C1">
        <w:rPr>
          <w:rFonts w:asciiTheme="majorBidi" w:hAnsiTheme="majorBidi" w:cstheme="majorBidi"/>
        </w:rPr>
        <w:t xml:space="preserve">saskaņā ar prasītājas norādīto </w:t>
      </w:r>
      <w:r w:rsidRPr="00ED17C1">
        <w:rPr>
          <w:rFonts w:asciiTheme="majorBidi" w:hAnsiTheme="majorBidi" w:cstheme="majorBidi"/>
        </w:rPr>
        <w:t xml:space="preserve">Ministru kabinets nekad nav devis piekrišanu </w:t>
      </w:r>
      <w:r w:rsidR="00C42297" w:rsidRPr="00ED17C1">
        <w:rPr>
          <w:rFonts w:asciiTheme="majorBidi" w:hAnsiTheme="majorBidi" w:cstheme="majorBidi"/>
        </w:rPr>
        <w:t>Z</w:t>
      </w:r>
      <w:r w:rsidRPr="00ED17C1">
        <w:rPr>
          <w:rFonts w:asciiTheme="majorBidi" w:hAnsiTheme="majorBidi" w:cstheme="majorBidi"/>
        </w:rPr>
        <w:t>emesgabala iznomāšanai ar apbūves tiesīb</w:t>
      </w:r>
      <w:r w:rsidR="00C42297" w:rsidRPr="00ED17C1">
        <w:rPr>
          <w:rFonts w:asciiTheme="majorBidi" w:hAnsiTheme="majorBidi" w:cstheme="majorBidi"/>
        </w:rPr>
        <w:t>u</w:t>
      </w:r>
      <w:r w:rsidRPr="00ED17C1">
        <w:rPr>
          <w:rFonts w:asciiTheme="majorBidi" w:hAnsiTheme="majorBidi" w:cstheme="majorBidi"/>
        </w:rPr>
        <w:t xml:space="preserve"> Valsts un pašvaldību īpašuma privatizācijas un privatizācijas sertifikātu izmantošanas pabeigšanas likuma 22.</w:t>
      </w:r>
      <w:r w:rsidR="00DF5DC3" w:rsidRPr="00ED17C1">
        <w:rPr>
          <w:rFonts w:asciiTheme="majorBidi" w:hAnsiTheme="majorBidi" w:cstheme="majorBidi"/>
        </w:rPr>
        <w:t> </w:t>
      </w:r>
      <w:r w:rsidRPr="00ED17C1">
        <w:rPr>
          <w:rFonts w:asciiTheme="majorBidi" w:hAnsiTheme="majorBidi" w:cstheme="majorBidi"/>
        </w:rPr>
        <w:t>panta kārtībā. Minētajam ir būtiska nozīme, lai noskaidrotu, vai atbildētāja</w:t>
      </w:r>
      <w:r w:rsidR="00041B88" w:rsidRPr="00ED17C1">
        <w:rPr>
          <w:rFonts w:asciiTheme="majorBidi" w:hAnsiTheme="majorBidi" w:cstheme="majorBidi"/>
        </w:rPr>
        <w:t xml:space="preserve"> bija </w:t>
      </w:r>
      <w:r w:rsidR="00C42297" w:rsidRPr="00ED17C1">
        <w:rPr>
          <w:rFonts w:asciiTheme="majorBidi" w:hAnsiTheme="majorBidi" w:cstheme="majorBidi"/>
        </w:rPr>
        <w:t xml:space="preserve">tiesīga </w:t>
      </w:r>
      <w:r w:rsidR="00191DBC" w:rsidRPr="00ED17C1">
        <w:rPr>
          <w:rFonts w:asciiTheme="majorBidi" w:hAnsiTheme="majorBidi" w:cstheme="majorBidi"/>
        </w:rPr>
        <w:t xml:space="preserve">celt uz </w:t>
      </w:r>
      <w:r w:rsidR="00C42297" w:rsidRPr="00ED17C1">
        <w:rPr>
          <w:rFonts w:asciiTheme="majorBidi" w:hAnsiTheme="majorBidi" w:cstheme="majorBidi"/>
        </w:rPr>
        <w:t>Z</w:t>
      </w:r>
      <w:r w:rsidR="00191DBC" w:rsidRPr="00ED17C1">
        <w:rPr>
          <w:rFonts w:asciiTheme="majorBidi" w:hAnsiTheme="majorBidi" w:cstheme="majorBidi"/>
        </w:rPr>
        <w:t xml:space="preserve">emesgabala būves, kas var tikt </w:t>
      </w:r>
      <w:r w:rsidR="00C3266F" w:rsidRPr="00ED17C1">
        <w:rPr>
          <w:rFonts w:asciiTheme="majorBidi" w:hAnsiTheme="majorBidi" w:cstheme="majorBidi"/>
        </w:rPr>
        <w:t>ierakstītas</w:t>
      </w:r>
      <w:r w:rsidR="00191DBC" w:rsidRPr="00ED17C1">
        <w:rPr>
          <w:rFonts w:asciiTheme="majorBidi" w:hAnsiTheme="majorBidi" w:cstheme="majorBidi"/>
        </w:rPr>
        <w:t xml:space="preserve"> zemesgrāmatā</w:t>
      </w:r>
      <w:r w:rsidR="00C3266F" w:rsidRPr="00ED17C1">
        <w:rPr>
          <w:rFonts w:asciiTheme="majorBidi" w:hAnsiTheme="majorBidi" w:cstheme="majorBidi"/>
        </w:rPr>
        <w:t xml:space="preserve"> kā patstāvīgi nekustamā īpašuma objekti</w:t>
      </w:r>
      <w:r w:rsidR="00191DBC" w:rsidRPr="00ED17C1">
        <w:rPr>
          <w:rFonts w:asciiTheme="majorBidi" w:hAnsiTheme="majorBidi" w:cstheme="majorBidi"/>
        </w:rPr>
        <w:t xml:space="preserve">. </w:t>
      </w:r>
    </w:p>
    <w:p w14:paraId="47AF4B8D" w14:textId="27A6BC41" w:rsidR="002059DC" w:rsidRPr="00ED17C1" w:rsidRDefault="00191DBC" w:rsidP="00ED17C1">
      <w:pPr>
        <w:tabs>
          <w:tab w:val="left" w:pos="0"/>
        </w:tabs>
        <w:spacing w:line="276" w:lineRule="auto"/>
        <w:jc w:val="both"/>
        <w:rPr>
          <w:rFonts w:asciiTheme="majorBidi" w:hAnsiTheme="majorBidi" w:cstheme="majorBidi"/>
          <w:bCs/>
        </w:rPr>
      </w:pPr>
      <w:r w:rsidRPr="00ED17C1">
        <w:rPr>
          <w:rFonts w:asciiTheme="majorBidi" w:hAnsiTheme="majorBidi" w:cstheme="majorBidi"/>
        </w:rPr>
        <w:tab/>
      </w:r>
      <w:r w:rsidR="00347D68" w:rsidRPr="00ED17C1">
        <w:rPr>
          <w:rFonts w:asciiTheme="majorBidi" w:hAnsiTheme="majorBidi" w:cstheme="majorBidi"/>
          <w:bCs/>
        </w:rPr>
        <w:t>[</w:t>
      </w:r>
      <w:r w:rsidR="00DF5DC3" w:rsidRPr="00ED17C1">
        <w:rPr>
          <w:rFonts w:asciiTheme="majorBidi" w:hAnsiTheme="majorBidi" w:cstheme="majorBidi"/>
          <w:bCs/>
        </w:rPr>
        <w:t>8</w:t>
      </w:r>
      <w:r w:rsidR="00347D68" w:rsidRPr="00ED17C1">
        <w:rPr>
          <w:rFonts w:asciiTheme="majorBidi" w:hAnsiTheme="majorBidi" w:cstheme="majorBidi"/>
          <w:bCs/>
        </w:rPr>
        <w:t>.2]</w:t>
      </w:r>
      <w:r w:rsidR="00AD5DE6" w:rsidRPr="00ED17C1">
        <w:rPr>
          <w:rFonts w:asciiTheme="majorBidi" w:hAnsiTheme="majorBidi" w:cstheme="majorBidi"/>
          <w:bCs/>
        </w:rPr>
        <w:t> </w:t>
      </w:r>
      <w:r w:rsidR="000E1914" w:rsidRPr="00ED17C1">
        <w:rPr>
          <w:rFonts w:asciiTheme="majorBidi" w:hAnsiTheme="majorBidi" w:cstheme="majorBidi"/>
          <w:bCs/>
        </w:rPr>
        <w:t>Saskaņā ar Civillikuma</w:t>
      </w:r>
      <w:r w:rsidR="001235EF" w:rsidRPr="00ED17C1">
        <w:rPr>
          <w:rFonts w:asciiTheme="majorBidi" w:hAnsiTheme="majorBidi" w:cstheme="majorBidi"/>
          <w:bCs/>
        </w:rPr>
        <w:t xml:space="preserve"> </w:t>
      </w:r>
      <w:r w:rsidR="000E1914" w:rsidRPr="00ED17C1">
        <w:rPr>
          <w:rFonts w:asciiTheme="majorBidi" w:hAnsiTheme="majorBidi" w:cstheme="majorBidi"/>
          <w:bCs/>
        </w:rPr>
        <w:t xml:space="preserve">968. pantu uz zemes uzcelta un cieši ar to savienota ēka atzīstama par tās daļu. Tiesību doktrīnā atzīts, ka minētā panta noteikumi ir piemērojami ne tikai attiecībā uz ēkām, bet </w:t>
      </w:r>
      <w:r w:rsidR="00C42297" w:rsidRPr="00ED17C1">
        <w:rPr>
          <w:rFonts w:asciiTheme="majorBidi" w:hAnsiTheme="majorBidi" w:cstheme="majorBidi"/>
          <w:bCs/>
        </w:rPr>
        <w:t xml:space="preserve">uz </w:t>
      </w:r>
      <w:r w:rsidR="000E1914" w:rsidRPr="00ED17C1">
        <w:rPr>
          <w:rFonts w:asciiTheme="majorBidi" w:hAnsiTheme="majorBidi" w:cstheme="majorBidi"/>
          <w:bCs/>
        </w:rPr>
        <w:t xml:space="preserve">būvēm vispār (sk. </w:t>
      </w:r>
      <w:r w:rsidR="000E1914" w:rsidRPr="00ED17C1">
        <w:rPr>
          <w:rFonts w:asciiTheme="majorBidi" w:hAnsiTheme="majorBidi" w:cstheme="majorBidi"/>
          <w:bCs/>
          <w:i/>
          <w:iCs/>
        </w:rPr>
        <w:t>Grūtups</w:t>
      </w:r>
      <w:r w:rsidR="00C42297" w:rsidRPr="00ED17C1">
        <w:rPr>
          <w:rFonts w:asciiTheme="majorBidi" w:hAnsiTheme="majorBidi" w:cstheme="majorBidi"/>
          <w:bCs/>
          <w:i/>
          <w:iCs/>
        </w:rPr>
        <w:t> </w:t>
      </w:r>
      <w:r w:rsidR="000E1914" w:rsidRPr="00ED17C1">
        <w:rPr>
          <w:rFonts w:asciiTheme="majorBidi" w:hAnsiTheme="majorBidi" w:cstheme="majorBidi"/>
          <w:bCs/>
          <w:i/>
          <w:iCs/>
        </w:rPr>
        <w:t>A., Kalniņš</w:t>
      </w:r>
      <w:r w:rsidR="00C42297" w:rsidRPr="00ED17C1">
        <w:rPr>
          <w:rFonts w:asciiTheme="majorBidi" w:hAnsiTheme="majorBidi" w:cstheme="majorBidi"/>
          <w:bCs/>
          <w:i/>
          <w:iCs/>
        </w:rPr>
        <w:t> </w:t>
      </w:r>
      <w:r w:rsidR="000E1914" w:rsidRPr="00ED17C1">
        <w:rPr>
          <w:rFonts w:asciiTheme="majorBidi" w:hAnsiTheme="majorBidi" w:cstheme="majorBidi"/>
          <w:bCs/>
          <w:i/>
          <w:iCs/>
        </w:rPr>
        <w:t>E. Civillikuma komentāri. Trešā daļa. Lietu tiesības. Īpašums. Otrais papildinātais izdevums. Rīga: Tiesu namu aģentūra, 2002, 73.</w:t>
      </w:r>
      <w:r w:rsidR="00C42297" w:rsidRPr="00ED17C1">
        <w:rPr>
          <w:rFonts w:asciiTheme="majorBidi" w:hAnsiTheme="majorBidi" w:cstheme="majorBidi"/>
          <w:bCs/>
          <w:i/>
          <w:iCs/>
        </w:rPr>
        <w:t> </w:t>
      </w:r>
      <w:r w:rsidR="000E1914" w:rsidRPr="00ED17C1">
        <w:rPr>
          <w:rFonts w:asciiTheme="majorBidi" w:hAnsiTheme="majorBidi" w:cstheme="majorBidi"/>
          <w:bCs/>
          <w:i/>
          <w:iCs/>
        </w:rPr>
        <w:t>lpp.</w:t>
      </w:r>
      <w:r w:rsidR="000E1914" w:rsidRPr="00ED17C1">
        <w:rPr>
          <w:rFonts w:asciiTheme="majorBidi" w:hAnsiTheme="majorBidi" w:cstheme="majorBidi"/>
          <w:bCs/>
        </w:rPr>
        <w:t xml:space="preserve">). </w:t>
      </w:r>
    </w:p>
    <w:p w14:paraId="487D7718" w14:textId="7873CD66" w:rsidR="002059DC" w:rsidRPr="00ED17C1" w:rsidRDefault="002059DC"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bCs/>
        </w:rPr>
        <w:t xml:space="preserve">Senāts ir atzinis, ka </w:t>
      </w:r>
      <w:r w:rsidR="00296793" w:rsidRPr="00ED17C1">
        <w:rPr>
          <w:rFonts w:asciiTheme="majorBidi" w:hAnsiTheme="majorBidi" w:cstheme="majorBidi"/>
          <w:bCs/>
        </w:rPr>
        <w:t>Civillikuma</w:t>
      </w:r>
      <w:r w:rsidR="001235EF" w:rsidRPr="00ED17C1">
        <w:rPr>
          <w:rFonts w:asciiTheme="majorBidi" w:hAnsiTheme="majorBidi" w:cstheme="majorBidi"/>
          <w:bCs/>
        </w:rPr>
        <w:t xml:space="preserve"> </w:t>
      </w:r>
      <w:r w:rsidR="00296793" w:rsidRPr="00ED17C1">
        <w:rPr>
          <w:rFonts w:asciiTheme="majorBidi" w:hAnsiTheme="majorBidi" w:cstheme="majorBidi"/>
          <w:bCs/>
        </w:rPr>
        <w:t>968. pantā</w:t>
      </w:r>
      <w:r w:rsidRPr="00ED17C1">
        <w:rPr>
          <w:rFonts w:asciiTheme="majorBidi" w:hAnsiTheme="majorBidi" w:cstheme="majorBidi"/>
          <w:bCs/>
        </w:rPr>
        <w:t xml:space="preserve"> </w:t>
      </w:r>
      <w:r w:rsidR="000E1914" w:rsidRPr="00ED17C1">
        <w:rPr>
          <w:rFonts w:asciiTheme="majorBidi" w:hAnsiTheme="majorBidi" w:cstheme="majorBidi"/>
          <w:bCs/>
        </w:rPr>
        <w:t xml:space="preserve">nostiprinātajam </w:t>
      </w:r>
      <w:r w:rsidR="00C42297" w:rsidRPr="00ED17C1">
        <w:rPr>
          <w:rFonts w:asciiTheme="majorBidi" w:hAnsiTheme="majorBidi" w:cstheme="majorBidi"/>
          <w:bCs/>
        </w:rPr>
        <w:t xml:space="preserve">būves un </w:t>
      </w:r>
      <w:r w:rsidR="000E1914" w:rsidRPr="00ED17C1">
        <w:rPr>
          <w:rFonts w:asciiTheme="majorBidi" w:hAnsiTheme="majorBidi" w:cstheme="majorBidi"/>
          <w:bCs/>
        </w:rPr>
        <w:t>zemes</w:t>
      </w:r>
      <w:r w:rsidR="00C42297" w:rsidRPr="00ED17C1">
        <w:rPr>
          <w:rFonts w:asciiTheme="majorBidi" w:hAnsiTheme="majorBidi" w:cstheme="majorBidi"/>
          <w:bCs/>
        </w:rPr>
        <w:t xml:space="preserve">gabala </w:t>
      </w:r>
      <w:r w:rsidR="000E1914" w:rsidRPr="00ED17C1">
        <w:rPr>
          <w:rFonts w:asciiTheme="majorBidi" w:hAnsiTheme="majorBidi" w:cstheme="majorBidi"/>
          <w:bCs/>
        </w:rPr>
        <w:t xml:space="preserve">vienotības </w:t>
      </w:r>
      <w:r w:rsidRPr="00ED17C1">
        <w:rPr>
          <w:rFonts w:asciiTheme="majorBidi" w:hAnsiTheme="majorBidi" w:cstheme="majorBidi"/>
          <w:bCs/>
        </w:rPr>
        <w:t>principam ir imperatīvs raksturs, un izņēmumi ir pieļaujami tikai likumā noteiktajos gadījumos (sk.</w:t>
      </w:r>
      <w:r w:rsidR="002D6555" w:rsidRPr="00ED17C1">
        <w:rPr>
          <w:rFonts w:asciiTheme="majorBidi" w:hAnsiTheme="majorBidi" w:cstheme="majorBidi"/>
          <w:bCs/>
        </w:rPr>
        <w:t> </w:t>
      </w:r>
      <w:r w:rsidR="002D6555" w:rsidRPr="00ED17C1">
        <w:rPr>
          <w:rFonts w:asciiTheme="majorBidi" w:hAnsiTheme="majorBidi" w:cstheme="majorBidi"/>
          <w:i/>
          <w:iCs/>
        </w:rPr>
        <w:t>Senāta 2019. gada 28. februāra spriedum</w:t>
      </w:r>
      <w:r w:rsidR="0038437C" w:rsidRPr="00ED17C1">
        <w:rPr>
          <w:rFonts w:asciiTheme="majorBidi" w:hAnsiTheme="majorBidi" w:cstheme="majorBidi"/>
          <w:i/>
          <w:iCs/>
        </w:rPr>
        <w:t>a</w:t>
      </w:r>
      <w:r w:rsidR="002D6555" w:rsidRPr="00ED17C1">
        <w:rPr>
          <w:rFonts w:asciiTheme="majorBidi" w:hAnsiTheme="majorBidi" w:cstheme="majorBidi"/>
          <w:i/>
          <w:iCs/>
        </w:rPr>
        <w:t xml:space="preserve"> lietā Nr. SKC-96/2019, ECLI:LV:AT:2019:0228.C26073716.2.S</w:t>
      </w:r>
      <w:r w:rsidR="002D6555" w:rsidRPr="00ED17C1">
        <w:rPr>
          <w:rFonts w:asciiTheme="majorBidi" w:hAnsiTheme="majorBidi" w:cstheme="majorBidi"/>
        </w:rPr>
        <w:t xml:space="preserve">, </w:t>
      </w:r>
      <w:r w:rsidR="002D6555" w:rsidRPr="00ED17C1">
        <w:rPr>
          <w:rFonts w:asciiTheme="majorBidi" w:hAnsiTheme="majorBidi" w:cstheme="majorBidi"/>
          <w:i/>
          <w:iCs/>
        </w:rPr>
        <w:t xml:space="preserve">9. punktu; </w:t>
      </w:r>
      <w:r w:rsidRPr="00ED17C1">
        <w:rPr>
          <w:rFonts w:asciiTheme="majorBidi" w:hAnsiTheme="majorBidi" w:cstheme="majorBidi"/>
          <w:i/>
          <w:iCs/>
        </w:rPr>
        <w:t>2024. gada 14. februāra sprieduma lietā Nr. SKC-96/2024, ECLI:LV:AT:2024:0214.C68390520.14.S, 15.4.1. punktu</w:t>
      </w:r>
      <w:r w:rsidR="002D6555" w:rsidRPr="00ED17C1">
        <w:rPr>
          <w:rFonts w:asciiTheme="majorBidi" w:hAnsiTheme="majorBidi" w:cstheme="majorBidi"/>
          <w:i/>
          <w:iCs/>
        </w:rPr>
        <w:t>;</w:t>
      </w:r>
      <w:r w:rsidRPr="00ED17C1">
        <w:rPr>
          <w:rFonts w:asciiTheme="majorBidi" w:hAnsiTheme="majorBidi" w:cstheme="majorBidi"/>
          <w:i/>
          <w:iCs/>
        </w:rPr>
        <w:t xml:space="preserve"> 2024. gada 23. maija sprieduma lietā Nr. SKC-26/2024, ECLI:LV:AT:2024:0523.C33335420.20.S, 5. punktu</w:t>
      </w:r>
      <w:r w:rsidR="002D6555" w:rsidRPr="00ED17C1">
        <w:rPr>
          <w:rFonts w:asciiTheme="majorBidi" w:hAnsiTheme="majorBidi" w:cstheme="majorBidi"/>
          <w:i/>
          <w:iCs/>
        </w:rPr>
        <w:t>;</w:t>
      </w:r>
      <w:r w:rsidRPr="00ED17C1">
        <w:rPr>
          <w:rFonts w:asciiTheme="majorBidi" w:hAnsiTheme="majorBidi" w:cstheme="majorBidi"/>
          <w:i/>
          <w:iCs/>
        </w:rPr>
        <w:t xml:space="preserve"> 2024. gada 5. jūlija rīcības sēdes lēmum</w:t>
      </w:r>
      <w:r w:rsidR="0038437C" w:rsidRPr="00ED17C1">
        <w:rPr>
          <w:rFonts w:asciiTheme="majorBidi" w:hAnsiTheme="majorBidi" w:cstheme="majorBidi"/>
          <w:i/>
          <w:iCs/>
        </w:rPr>
        <w:t>a</w:t>
      </w:r>
      <w:r w:rsidRPr="00ED17C1">
        <w:rPr>
          <w:rFonts w:asciiTheme="majorBidi" w:hAnsiTheme="majorBidi" w:cstheme="majorBidi"/>
          <w:i/>
          <w:iCs/>
        </w:rPr>
        <w:t xml:space="preserve"> lietā Nr. SKC-715/2024, ECLI:LV:AT:2024:0705.SKC071524.6.L, 6.2. punktu</w:t>
      </w:r>
      <w:r w:rsidRPr="00ED17C1">
        <w:rPr>
          <w:rFonts w:asciiTheme="majorBidi" w:hAnsiTheme="majorBidi" w:cstheme="majorBidi"/>
        </w:rPr>
        <w:t>).</w:t>
      </w:r>
    </w:p>
    <w:p w14:paraId="3388659D" w14:textId="6379DE1D" w:rsidR="002F398F" w:rsidRPr="00ED17C1" w:rsidRDefault="002059DC"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rPr>
        <w:t>Izņēmumi no Civillikuma</w:t>
      </w:r>
      <w:r w:rsidR="001235EF" w:rsidRPr="00ED17C1">
        <w:rPr>
          <w:rFonts w:asciiTheme="majorBidi" w:hAnsiTheme="majorBidi" w:cstheme="majorBidi"/>
        </w:rPr>
        <w:t> </w:t>
      </w:r>
      <w:r w:rsidRPr="00ED17C1">
        <w:rPr>
          <w:rFonts w:asciiTheme="majorBidi" w:hAnsiTheme="majorBidi" w:cstheme="majorBidi"/>
        </w:rPr>
        <w:t>968. panta regulējuma ir noteikti Spēkā stāšanās likuma 14. pantā. Tajā paredzēti gadījumi, kuros uz zemes uzcelta ēka (būve) var būt patstāvīgs īpašuma objekts.</w:t>
      </w:r>
      <w:r w:rsidR="001A43B5" w:rsidRPr="00ED17C1">
        <w:rPr>
          <w:rFonts w:asciiTheme="majorBidi" w:hAnsiTheme="majorBidi" w:cstheme="majorBidi"/>
        </w:rPr>
        <w:t xml:space="preserve"> </w:t>
      </w:r>
      <w:r w:rsidR="00E640A6" w:rsidRPr="00ED17C1">
        <w:rPr>
          <w:rFonts w:asciiTheme="majorBidi" w:hAnsiTheme="majorBidi" w:cstheme="majorBidi"/>
        </w:rPr>
        <w:t>Spēkā stāšanās likuma</w:t>
      </w:r>
      <w:r w:rsidR="001235EF" w:rsidRPr="00ED17C1">
        <w:rPr>
          <w:rFonts w:asciiTheme="majorBidi" w:hAnsiTheme="majorBidi" w:cstheme="majorBidi"/>
        </w:rPr>
        <w:t xml:space="preserve"> </w:t>
      </w:r>
      <w:r w:rsidR="00E640A6" w:rsidRPr="00ED17C1">
        <w:rPr>
          <w:rFonts w:asciiTheme="majorBidi" w:hAnsiTheme="majorBidi" w:cstheme="majorBidi"/>
        </w:rPr>
        <w:t xml:space="preserve">14. panta </w:t>
      </w:r>
      <w:r w:rsidR="004D4DE6" w:rsidRPr="00ED17C1">
        <w:rPr>
          <w:rFonts w:asciiTheme="majorBidi" w:hAnsiTheme="majorBidi" w:cstheme="majorBidi"/>
        </w:rPr>
        <w:t xml:space="preserve">pirmās daļas </w:t>
      </w:r>
      <w:r w:rsidR="00E640A6" w:rsidRPr="00ED17C1">
        <w:rPr>
          <w:rFonts w:asciiTheme="majorBidi" w:hAnsiTheme="majorBidi" w:cstheme="majorBidi"/>
        </w:rPr>
        <w:t>5. punkt</w:t>
      </w:r>
      <w:r w:rsidR="002F320E" w:rsidRPr="00ED17C1">
        <w:rPr>
          <w:rFonts w:asciiTheme="majorBidi" w:hAnsiTheme="majorBidi" w:cstheme="majorBidi"/>
        </w:rPr>
        <w:t>s</w:t>
      </w:r>
      <w:r w:rsidR="00E640A6" w:rsidRPr="00ED17C1">
        <w:rPr>
          <w:rFonts w:asciiTheme="majorBidi" w:hAnsiTheme="majorBidi" w:cstheme="majorBidi"/>
        </w:rPr>
        <w:t xml:space="preserve">, kas </w:t>
      </w:r>
      <w:r w:rsidR="004D4DE6" w:rsidRPr="00ED17C1">
        <w:rPr>
          <w:rFonts w:asciiTheme="majorBidi" w:hAnsiTheme="majorBidi" w:cstheme="majorBidi"/>
        </w:rPr>
        <w:t xml:space="preserve">no minētā likuma izslēgts </w:t>
      </w:r>
      <w:r w:rsidR="0030172E" w:rsidRPr="00ED17C1">
        <w:rPr>
          <w:rFonts w:asciiTheme="majorBidi" w:hAnsiTheme="majorBidi" w:cstheme="majorBidi"/>
        </w:rPr>
        <w:t>no</w:t>
      </w:r>
      <w:r w:rsidR="00E640A6" w:rsidRPr="00ED17C1">
        <w:rPr>
          <w:rFonts w:asciiTheme="majorBidi" w:hAnsiTheme="majorBidi" w:cstheme="majorBidi"/>
        </w:rPr>
        <w:t xml:space="preserve"> 2017. gada 1. janvār</w:t>
      </w:r>
      <w:r w:rsidR="0030172E" w:rsidRPr="00ED17C1">
        <w:rPr>
          <w:rFonts w:asciiTheme="majorBidi" w:hAnsiTheme="majorBidi" w:cstheme="majorBidi"/>
        </w:rPr>
        <w:t>a</w:t>
      </w:r>
      <w:r w:rsidR="00E640A6" w:rsidRPr="00ED17C1">
        <w:rPr>
          <w:rFonts w:asciiTheme="majorBidi" w:hAnsiTheme="majorBidi" w:cstheme="majorBidi"/>
        </w:rPr>
        <w:t xml:space="preserve">, noteic, ka patstāvīgi īpašuma objekti laikā, kamēr ir spēkā zemes nomas līgums, ir ēkas (būves), kas uzceltas uz nomātas zemes, ja zemes nomas līgums ir noslēgts uz laiku, kas nav mazāks par desmit gadiem, un zemes īpašnieka un nomnieka līgumā ir paredzētas nomnieka tiesība celt uz iznomātās zemes ēkas (būves) kā patstāvīgus īpašuma objektus. </w:t>
      </w:r>
    </w:p>
    <w:p w14:paraId="05F795D8" w14:textId="08DA20B8" w:rsidR="00F42A9B" w:rsidRPr="00ED17C1" w:rsidRDefault="002F320E"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rPr>
        <w:t xml:space="preserve">Laikā, kad </w:t>
      </w:r>
      <w:r w:rsidR="00C42297" w:rsidRPr="00ED17C1">
        <w:rPr>
          <w:rFonts w:asciiTheme="majorBidi" w:hAnsiTheme="majorBidi" w:cstheme="majorBidi"/>
        </w:rPr>
        <w:t>B</w:t>
      </w:r>
      <w:r w:rsidRPr="00ED17C1">
        <w:rPr>
          <w:rFonts w:asciiTheme="majorBidi" w:hAnsiTheme="majorBidi" w:cstheme="majorBidi"/>
        </w:rPr>
        <w:t>ūve tika ierakstīta zemesgrāmatā</w:t>
      </w:r>
      <w:r w:rsidR="00583B68" w:rsidRPr="00ED17C1">
        <w:rPr>
          <w:rFonts w:asciiTheme="majorBidi" w:hAnsiTheme="majorBidi" w:cstheme="majorBidi"/>
        </w:rPr>
        <w:t>, Spēkā stāšanās likuma</w:t>
      </w:r>
      <w:r w:rsidR="001235EF" w:rsidRPr="00ED17C1">
        <w:rPr>
          <w:rFonts w:asciiTheme="majorBidi" w:hAnsiTheme="majorBidi" w:cstheme="majorBidi"/>
        </w:rPr>
        <w:t xml:space="preserve"> </w:t>
      </w:r>
      <w:r w:rsidR="00583B68" w:rsidRPr="00ED17C1">
        <w:rPr>
          <w:rFonts w:asciiTheme="majorBidi" w:hAnsiTheme="majorBidi" w:cstheme="majorBidi"/>
        </w:rPr>
        <w:t>33. pants (</w:t>
      </w:r>
      <w:r w:rsidR="00583B68" w:rsidRPr="00ED17C1">
        <w:rPr>
          <w:rFonts w:asciiTheme="majorBidi" w:hAnsiTheme="majorBidi" w:cstheme="majorBidi"/>
          <w:i/>
          <w:iCs/>
        </w:rPr>
        <w:t xml:space="preserve">šobrīd spēkā </w:t>
      </w:r>
      <w:r w:rsidR="00B5269D" w:rsidRPr="00ED17C1">
        <w:rPr>
          <w:rFonts w:asciiTheme="majorBidi" w:hAnsiTheme="majorBidi" w:cstheme="majorBidi"/>
          <w:i/>
          <w:iCs/>
        </w:rPr>
        <w:t>kā</w:t>
      </w:r>
      <w:r w:rsidR="00583B68" w:rsidRPr="00ED17C1">
        <w:rPr>
          <w:rFonts w:asciiTheme="majorBidi" w:hAnsiTheme="majorBidi" w:cstheme="majorBidi"/>
          <w:i/>
          <w:iCs/>
        </w:rPr>
        <w:t xml:space="preserve"> 33. panta pirmā daļa</w:t>
      </w:r>
      <w:r w:rsidR="00583B68" w:rsidRPr="00ED17C1">
        <w:rPr>
          <w:rFonts w:asciiTheme="majorBidi" w:hAnsiTheme="majorBidi" w:cstheme="majorBidi"/>
        </w:rPr>
        <w:t>) noteica, ka līdz 2017. gada 1. janvārim noslēgtie līgumi par zemes nomu, kuros ir paredzēta nomnieka tiesība celt uz iznomātās zemes ēku (būvi) kā patstāvīgu īpašuma objektu un uz kuru pamata ir saņemta būvatļauja būvniecību regulējošos normatīvajos aktos noteiktajā kārtībā, ir spēkā un ir apspriežami saskaņā ar noteikumiem, kas bija spēkā līdz 2017. gada 1. janvārim.</w:t>
      </w:r>
      <w:r w:rsidR="0025027C" w:rsidRPr="00ED17C1">
        <w:rPr>
          <w:rFonts w:asciiTheme="majorBidi" w:hAnsiTheme="majorBidi" w:cstheme="majorBidi"/>
        </w:rPr>
        <w:t xml:space="preserve"> </w:t>
      </w:r>
    </w:p>
    <w:p w14:paraId="5E7647FB" w14:textId="4825F60C" w:rsidR="0025027C" w:rsidRPr="00ED17C1" w:rsidRDefault="0025027C"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rPr>
        <w:t>Saskaņā ar Zemesgrāmatu likuma</w:t>
      </w:r>
      <w:r w:rsidR="001235EF" w:rsidRPr="00ED17C1">
        <w:rPr>
          <w:rFonts w:asciiTheme="majorBidi" w:hAnsiTheme="majorBidi" w:cstheme="majorBidi"/>
        </w:rPr>
        <w:t xml:space="preserve"> </w:t>
      </w:r>
      <w:r w:rsidRPr="00ED17C1">
        <w:rPr>
          <w:rFonts w:asciiTheme="majorBidi" w:hAnsiTheme="majorBidi" w:cstheme="majorBidi"/>
        </w:rPr>
        <w:t xml:space="preserve">1. panta pirmo teikumu zemesgrāmatās ieraksta nekustamus īpašumus un nostiprina ar tiem saistītās tiesības. Tātad </w:t>
      </w:r>
      <w:r w:rsidR="004D4DE6" w:rsidRPr="00ED17C1">
        <w:rPr>
          <w:rFonts w:asciiTheme="majorBidi" w:hAnsiTheme="majorBidi" w:cstheme="majorBidi"/>
        </w:rPr>
        <w:t xml:space="preserve">nomātā zemesgabalā esošu būvi kā patstāvīgu nekustamā īpašuma objektu </w:t>
      </w:r>
      <w:r w:rsidR="00C42297" w:rsidRPr="00ED17C1">
        <w:rPr>
          <w:rFonts w:asciiTheme="majorBidi" w:hAnsiTheme="majorBidi" w:cstheme="majorBidi"/>
        </w:rPr>
        <w:t xml:space="preserve">bija </w:t>
      </w:r>
      <w:r w:rsidR="004D4DE6" w:rsidRPr="00ED17C1">
        <w:rPr>
          <w:rFonts w:asciiTheme="majorBidi" w:hAnsiTheme="majorBidi" w:cstheme="majorBidi"/>
        </w:rPr>
        <w:t xml:space="preserve">iespējams ierakstīt zemesgrāmatā tikai tad, ja tas </w:t>
      </w:r>
      <w:r w:rsidR="00C42297" w:rsidRPr="00ED17C1">
        <w:rPr>
          <w:rFonts w:asciiTheme="majorBidi" w:hAnsiTheme="majorBidi" w:cstheme="majorBidi"/>
        </w:rPr>
        <w:t xml:space="preserve">atbilda </w:t>
      </w:r>
      <w:r w:rsidR="004D4DE6" w:rsidRPr="00ED17C1">
        <w:rPr>
          <w:rFonts w:asciiTheme="majorBidi" w:hAnsiTheme="majorBidi" w:cstheme="majorBidi"/>
        </w:rPr>
        <w:t>no Spēkā stāšanās likuma</w:t>
      </w:r>
      <w:r w:rsidR="001235EF" w:rsidRPr="00ED17C1">
        <w:rPr>
          <w:rFonts w:asciiTheme="majorBidi" w:hAnsiTheme="majorBidi" w:cstheme="majorBidi"/>
        </w:rPr>
        <w:t xml:space="preserve"> </w:t>
      </w:r>
      <w:r w:rsidR="004D4DE6" w:rsidRPr="00ED17C1">
        <w:rPr>
          <w:rFonts w:asciiTheme="majorBidi" w:hAnsiTheme="majorBidi" w:cstheme="majorBidi"/>
        </w:rPr>
        <w:t>14. panta pirmās daļas</w:t>
      </w:r>
      <w:r w:rsidR="0046301A" w:rsidRPr="00ED17C1">
        <w:rPr>
          <w:rFonts w:asciiTheme="majorBidi" w:hAnsiTheme="majorBidi" w:cstheme="majorBidi"/>
        </w:rPr>
        <w:t xml:space="preserve"> izslēgtā</w:t>
      </w:r>
      <w:r w:rsidR="004D4DE6" w:rsidRPr="00ED17C1">
        <w:rPr>
          <w:rFonts w:asciiTheme="majorBidi" w:hAnsiTheme="majorBidi" w:cstheme="majorBidi"/>
        </w:rPr>
        <w:t xml:space="preserve"> 5. punkta nosacījumiem. </w:t>
      </w:r>
    </w:p>
    <w:p w14:paraId="42623531" w14:textId="18E163B5" w:rsidR="00EB6564" w:rsidRPr="00ED17C1" w:rsidRDefault="00EB6564"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rPr>
        <w:lastRenderedPageBreak/>
        <w:t>Kā atzinis Senāts, lai noteiktu būves statusu (zemes</w:t>
      </w:r>
      <w:r w:rsidR="00C42297" w:rsidRPr="00ED17C1">
        <w:rPr>
          <w:rFonts w:asciiTheme="majorBidi" w:hAnsiTheme="majorBidi" w:cstheme="majorBidi"/>
        </w:rPr>
        <w:t>gabala</w:t>
      </w:r>
      <w:r w:rsidRPr="00ED17C1">
        <w:rPr>
          <w:rFonts w:asciiTheme="majorBidi" w:hAnsiTheme="majorBidi" w:cstheme="majorBidi"/>
        </w:rPr>
        <w:t xml:space="preserve"> daļa vai patstāvīgs īpašuma objekts), tiesai </w:t>
      </w:r>
      <w:r w:rsidR="002D6555" w:rsidRPr="00ED17C1">
        <w:rPr>
          <w:rFonts w:asciiTheme="majorBidi" w:hAnsiTheme="majorBidi" w:cstheme="majorBidi"/>
        </w:rPr>
        <w:t>minētās Spēkā stāšanās likuma</w:t>
      </w:r>
      <w:r w:rsidRPr="00ED17C1">
        <w:rPr>
          <w:rFonts w:asciiTheme="majorBidi" w:hAnsiTheme="majorBidi" w:cstheme="majorBidi"/>
        </w:rPr>
        <w:t xml:space="preserve"> normas kontekstā ir jāvērtē</w:t>
      </w:r>
      <w:r w:rsidR="0038437C" w:rsidRPr="00ED17C1">
        <w:rPr>
          <w:rFonts w:asciiTheme="majorBidi" w:hAnsiTheme="majorBidi" w:cstheme="majorBidi"/>
        </w:rPr>
        <w:t>:</w:t>
      </w:r>
      <w:r w:rsidRPr="00ED17C1">
        <w:rPr>
          <w:rFonts w:asciiTheme="majorBidi" w:hAnsiTheme="majorBidi" w:cstheme="majorBidi"/>
        </w:rPr>
        <w:t xml:space="preserve"> 1) vai starp būves cēl</w:t>
      </w:r>
      <w:r w:rsidR="00C25150" w:rsidRPr="00ED17C1">
        <w:rPr>
          <w:rFonts w:asciiTheme="majorBidi" w:hAnsiTheme="majorBidi" w:cstheme="majorBidi"/>
        </w:rPr>
        <w:t>ē</w:t>
      </w:r>
      <w:r w:rsidRPr="00ED17C1">
        <w:rPr>
          <w:rFonts w:asciiTheme="majorBidi" w:hAnsiTheme="majorBidi" w:cstheme="majorBidi"/>
        </w:rPr>
        <w:t>ju un zemes</w:t>
      </w:r>
      <w:r w:rsidR="002C1188" w:rsidRPr="00ED17C1">
        <w:rPr>
          <w:rFonts w:asciiTheme="majorBidi" w:hAnsiTheme="majorBidi" w:cstheme="majorBidi"/>
        </w:rPr>
        <w:t>gabala</w:t>
      </w:r>
      <w:r w:rsidRPr="00ED17C1">
        <w:rPr>
          <w:rFonts w:asciiTheme="majorBidi" w:hAnsiTheme="majorBidi" w:cstheme="majorBidi"/>
        </w:rPr>
        <w:t xml:space="preserve"> īpašnieku ir noslēgts zemes nomas līgums</w:t>
      </w:r>
      <w:r w:rsidR="0038437C" w:rsidRPr="00ED17C1">
        <w:rPr>
          <w:rFonts w:asciiTheme="majorBidi" w:hAnsiTheme="majorBidi" w:cstheme="majorBidi"/>
        </w:rPr>
        <w:t>;</w:t>
      </w:r>
      <w:r w:rsidRPr="00ED17C1">
        <w:rPr>
          <w:rFonts w:asciiTheme="majorBidi" w:hAnsiTheme="majorBidi" w:cstheme="majorBidi"/>
        </w:rPr>
        <w:t xml:space="preserve"> 2) laiks, uz kādu līgums noslēgts</w:t>
      </w:r>
      <w:r w:rsidR="0038437C" w:rsidRPr="00ED17C1">
        <w:rPr>
          <w:rFonts w:asciiTheme="majorBidi" w:hAnsiTheme="majorBidi" w:cstheme="majorBidi"/>
        </w:rPr>
        <w:t>;</w:t>
      </w:r>
      <w:r w:rsidRPr="00ED17C1">
        <w:rPr>
          <w:rFonts w:asciiTheme="majorBidi" w:hAnsiTheme="majorBidi" w:cstheme="majorBidi"/>
        </w:rPr>
        <w:t xml:space="preserve"> 3) vai nomas līgumā ir paredzēta nomnieka tiesība celt uz nomātā</w:t>
      </w:r>
      <w:r w:rsidR="002C1188" w:rsidRPr="00ED17C1">
        <w:rPr>
          <w:rFonts w:asciiTheme="majorBidi" w:hAnsiTheme="majorBidi" w:cstheme="majorBidi"/>
        </w:rPr>
        <w:t>s</w:t>
      </w:r>
      <w:r w:rsidRPr="00ED17C1">
        <w:rPr>
          <w:rFonts w:asciiTheme="majorBidi" w:hAnsiTheme="majorBidi" w:cstheme="majorBidi"/>
        </w:rPr>
        <w:t xml:space="preserve"> zemes ēkas (būves) kā patstāvīgus īpašuma objektus (sk. </w:t>
      </w:r>
      <w:r w:rsidRPr="00ED17C1">
        <w:rPr>
          <w:rFonts w:asciiTheme="majorBidi" w:hAnsiTheme="majorBidi" w:cstheme="majorBidi"/>
          <w:i/>
          <w:iCs/>
        </w:rPr>
        <w:t>Senāta 2019. gada 28. februāra spriedum</w:t>
      </w:r>
      <w:r w:rsidR="0038437C" w:rsidRPr="00ED17C1">
        <w:rPr>
          <w:rFonts w:asciiTheme="majorBidi" w:hAnsiTheme="majorBidi" w:cstheme="majorBidi"/>
          <w:i/>
          <w:iCs/>
        </w:rPr>
        <w:t>a</w:t>
      </w:r>
      <w:r w:rsidRPr="00ED17C1">
        <w:rPr>
          <w:rFonts w:asciiTheme="majorBidi" w:hAnsiTheme="majorBidi" w:cstheme="majorBidi"/>
          <w:i/>
          <w:iCs/>
        </w:rPr>
        <w:t xml:space="preserve"> lietā Nr. SKC-96/2019, ECLI:LV:AT:2019:0228.C26073716.2.S</w:t>
      </w:r>
      <w:r w:rsidRPr="00ED17C1">
        <w:rPr>
          <w:rFonts w:asciiTheme="majorBidi" w:hAnsiTheme="majorBidi" w:cstheme="majorBidi"/>
        </w:rPr>
        <w:t xml:space="preserve">, </w:t>
      </w:r>
      <w:r w:rsidRPr="00ED17C1">
        <w:rPr>
          <w:rFonts w:asciiTheme="majorBidi" w:hAnsiTheme="majorBidi" w:cstheme="majorBidi"/>
          <w:i/>
          <w:iCs/>
        </w:rPr>
        <w:t>9. punktu</w:t>
      </w:r>
      <w:r w:rsidRPr="00ED17C1">
        <w:rPr>
          <w:rFonts w:asciiTheme="majorBidi" w:hAnsiTheme="majorBidi" w:cstheme="majorBidi"/>
        </w:rPr>
        <w:t xml:space="preserve">). </w:t>
      </w:r>
    </w:p>
    <w:p w14:paraId="4C9F61A1" w14:textId="5186705C" w:rsidR="00EB6564" w:rsidRPr="00ED17C1" w:rsidRDefault="00B5269D"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rPr>
        <w:t>Neraugoties uz to, ka prasības pieteikumā prasītāja bija norādījusi</w:t>
      </w:r>
      <w:r w:rsidR="0028034B" w:rsidRPr="00ED17C1">
        <w:rPr>
          <w:rFonts w:asciiTheme="majorBidi" w:hAnsiTheme="majorBidi" w:cstheme="majorBidi"/>
        </w:rPr>
        <w:t xml:space="preserve"> uz Spēkā stāšanās likuma 14. panta pirmās daļas 5. punkt</w:t>
      </w:r>
      <w:r w:rsidR="002C1188" w:rsidRPr="00ED17C1">
        <w:rPr>
          <w:rFonts w:asciiTheme="majorBidi" w:hAnsiTheme="majorBidi" w:cstheme="majorBidi"/>
        </w:rPr>
        <w:t>a</w:t>
      </w:r>
      <w:r w:rsidR="0028034B" w:rsidRPr="00ED17C1">
        <w:rPr>
          <w:rFonts w:asciiTheme="majorBidi" w:hAnsiTheme="majorBidi" w:cstheme="majorBidi"/>
        </w:rPr>
        <w:t xml:space="preserve"> un 33. panta noteikumiem</w:t>
      </w:r>
      <w:r w:rsidRPr="00ED17C1">
        <w:rPr>
          <w:rFonts w:asciiTheme="majorBidi" w:hAnsiTheme="majorBidi" w:cstheme="majorBidi"/>
        </w:rPr>
        <w:t xml:space="preserve">, tiesa nav </w:t>
      </w:r>
      <w:r w:rsidR="00FE1273" w:rsidRPr="00ED17C1">
        <w:rPr>
          <w:rFonts w:asciiTheme="majorBidi" w:hAnsiTheme="majorBidi" w:cstheme="majorBidi"/>
        </w:rPr>
        <w:t>sniegusi</w:t>
      </w:r>
      <w:r w:rsidR="002C1188" w:rsidRPr="00ED17C1">
        <w:rPr>
          <w:rFonts w:asciiTheme="majorBidi" w:hAnsiTheme="majorBidi" w:cstheme="majorBidi"/>
        </w:rPr>
        <w:t xml:space="preserve"> </w:t>
      </w:r>
      <w:r w:rsidRPr="00ED17C1">
        <w:rPr>
          <w:rFonts w:asciiTheme="majorBidi" w:hAnsiTheme="majorBidi" w:cstheme="majorBidi"/>
        </w:rPr>
        <w:t xml:space="preserve">nekādu vērtējumu tam, vai atbildētājai </w:t>
      </w:r>
      <w:r w:rsidR="002C1188" w:rsidRPr="00ED17C1">
        <w:rPr>
          <w:rFonts w:asciiTheme="majorBidi" w:hAnsiTheme="majorBidi" w:cstheme="majorBidi"/>
        </w:rPr>
        <w:t xml:space="preserve">ar </w:t>
      </w:r>
      <w:r w:rsidRPr="00ED17C1">
        <w:rPr>
          <w:rFonts w:asciiTheme="majorBidi" w:hAnsiTheme="majorBidi" w:cstheme="majorBidi"/>
        </w:rPr>
        <w:t>Līgum</w:t>
      </w:r>
      <w:r w:rsidR="002C1188" w:rsidRPr="00ED17C1">
        <w:rPr>
          <w:rFonts w:asciiTheme="majorBidi" w:hAnsiTheme="majorBidi" w:cstheme="majorBidi"/>
        </w:rPr>
        <w:t>u</w:t>
      </w:r>
      <w:r w:rsidRPr="00ED17C1">
        <w:rPr>
          <w:rFonts w:asciiTheme="majorBidi" w:hAnsiTheme="majorBidi" w:cstheme="majorBidi"/>
        </w:rPr>
        <w:t xml:space="preserve"> vispār ir piešķirta tiesība celt uz nomātā </w:t>
      </w:r>
      <w:r w:rsidR="002C1188" w:rsidRPr="00ED17C1">
        <w:rPr>
          <w:rFonts w:asciiTheme="majorBidi" w:hAnsiTheme="majorBidi" w:cstheme="majorBidi"/>
        </w:rPr>
        <w:t xml:space="preserve">Zemesgabala </w:t>
      </w:r>
      <w:r w:rsidRPr="00ED17C1">
        <w:rPr>
          <w:rFonts w:asciiTheme="majorBidi" w:hAnsiTheme="majorBidi" w:cstheme="majorBidi"/>
        </w:rPr>
        <w:t>būves kā patstāvīgus īpašuma objektus</w:t>
      </w:r>
      <w:r w:rsidR="00827284" w:rsidRPr="00ED17C1">
        <w:rPr>
          <w:rFonts w:asciiTheme="majorBidi" w:hAnsiTheme="majorBidi" w:cstheme="majorBidi"/>
        </w:rPr>
        <w:t xml:space="preserve">. </w:t>
      </w:r>
      <w:r w:rsidR="0028034B" w:rsidRPr="00ED17C1">
        <w:rPr>
          <w:rFonts w:asciiTheme="majorBidi" w:hAnsiTheme="majorBidi" w:cstheme="majorBidi"/>
        </w:rPr>
        <w:t>Tā kā ārpus tiesas redzesloka ir palicis</w:t>
      </w:r>
      <w:r w:rsidR="0030172E" w:rsidRPr="00ED17C1">
        <w:rPr>
          <w:rFonts w:asciiTheme="majorBidi" w:hAnsiTheme="majorBidi" w:cstheme="majorBidi"/>
        </w:rPr>
        <w:t xml:space="preserve"> Spēkā stāšanās likumā ietvertais</w:t>
      </w:r>
      <w:r w:rsidR="0028034B" w:rsidRPr="00ED17C1">
        <w:rPr>
          <w:rFonts w:asciiTheme="majorBidi" w:hAnsiTheme="majorBidi" w:cstheme="majorBidi"/>
        </w:rPr>
        <w:t xml:space="preserve"> normatīvais regulējums, kas veido ēku (būvju) kā patstāvīgu nekustamo īpašumu rašanās tiesisko pamatu, </w:t>
      </w:r>
      <w:r w:rsidR="002C1188" w:rsidRPr="00ED17C1">
        <w:rPr>
          <w:rFonts w:asciiTheme="majorBidi" w:hAnsiTheme="majorBidi" w:cstheme="majorBidi"/>
        </w:rPr>
        <w:t xml:space="preserve">Senāts piekrīt </w:t>
      </w:r>
      <w:r w:rsidR="0028034B" w:rsidRPr="00ED17C1">
        <w:rPr>
          <w:rFonts w:asciiTheme="majorBidi" w:hAnsiTheme="majorBidi" w:cstheme="majorBidi"/>
        </w:rPr>
        <w:t xml:space="preserve">kasācijas sūdzības iesniedzējai, ka </w:t>
      </w:r>
      <w:r w:rsidR="002C1188" w:rsidRPr="00ED17C1">
        <w:rPr>
          <w:rFonts w:asciiTheme="majorBidi" w:hAnsiTheme="majorBidi" w:cstheme="majorBidi"/>
        </w:rPr>
        <w:t xml:space="preserve">pārbaudāmo </w:t>
      </w:r>
      <w:r w:rsidR="0028034B" w:rsidRPr="00ED17C1">
        <w:rPr>
          <w:rFonts w:asciiTheme="majorBidi" w:hAnsiTheme="majorBidi" w:cstheme="majorBidi"/>
        </w:rPr>
        <w:t>spriedumu nevar uzskatīt par likumīgu un pamatotu Civilprocesa likuma</w:t>
      </w:r>
      <w:r w:rsidR="0030172E" w:rsidRPr="00ED17C1">
        <w:rPr>
          <w:rFonts w:asciiTheme="majorBidi" w:hAnsiTheme="majorBidi" w:cstheme="majorBidi"/>
        </w:rPr>
        <w:t> </w:t>
      </w:r>
      <w:r w:rsidR="0028034B" w:rsidRPr="00ED17C1">
        <w:rPr>
          <w:rFonts w:asciiTheme="majorBidi" w:hAnsiTheme="majorBidi" w:cstheme="majorBidi"/>
        </w:rPr>
        <w:t xml:space="preserve">190. panta pirmajā daļā norādītajā izpratnē. </w:t>
      </w:r>
    </w:p>
    <w:p w14:paraId="5EA8922E" w14:textId="751CB6E0" w:rsidR="00EB6564" w:rsidRPr="00ED17C1" w:rsidRDefault="00434EC0"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rPr>
        <w:t>[</w:t>
      </w:r>
      <w:r w:rsidR="00DF5DC3" w:rsidRPr="00ED17C1">
        <w:rPr>
          <w:rFonts w:asciiTheme="majorBidi" w:hAnsiTheme="majorBidi" w:cstheme="majorBidi"/>
        </w:rPr>
        <w:t>8</w:t>
      </w:r>
      <w:r w:rsidRPr="00ED17C1">
        <w:rPr>
          <w:rFonts w:asciiTheme="majorBidi" w:hAnsiTheme="majorBidi" w:cstheme="majorBidi"/>
        </w:rPr>
        <w:t>.</w:t>
      </w:r>
      <w:r w:rsidR="0074674C" w:rsidRPr="00ED17C1">
        <w:rPr>
          <w:rFonts w:asciiTheme="majorBidi" w:hAnsiTheme="majorBidi" w:cstheme="majorBidi"/>
        </w:rPr>
        <w:t>3</w:t>
      </w:r>
      <w:r w:rsidRPr="00ED17C1">
        <w:rPr>
          <w:rFonts w:asciiTheme="majorBidi" w:hAnsiTheme="majorBidi" w:cstheme="majorBidi"/>
        </w:rPr>
        <w:t>]</w:t>
      </w:r>
      <w:r w:rsidR="00AD5DE6" w:rsidRPr="00ED17C1">
        <w:rPr>
          <w:rFonts w:asciiTheme="majorBidi" w:hAnsiTheme="majorBidi" w:cstheme="majorBidi"/>
        </w:rPr>
        <w:t> </w:t>
      </w:r>
      <w:r w:rsidR="00FF1DF9" w:rsidRPr="00ED17C1">
        <w:rPr>
          <w:rFonts w:asciiTheme="majorBidi" w:hAnsiTheme="majorBidi" w:cstheme="majorBidi"/>
        </w:rPr>
        <w:t xml:space="preserve">Senāts </w:t>
      </w:r>
      <w:r w:rsidR="009D081E" w:rsidRPr="00ED17C1">
        <w:rPr>
          <w:rFonts w:asciiTheme="majorBidi" w:hAnsiTheme="majorBidi" w:cstheme="majorBidi"/>
        </w:rPr>
        <w:t>atzīst</w:t>
      </w:r>
      <w:r w:rsidR="00FF1DF9" w:rsidRPr="00ED17C1">
        <w:rPr>
          <w:rFonts w:asciiTheme="majorBidi" w:hAnsiTheme="majorBidi" w:cstheme="majorBidi"/>
        </w:rPr>
        <w:t>, ka tiesa ir nepareizi piemērojusi likuma „Par nekustamā īpašuma ierakstīšanu zemesgrāmatā”</w:t>
      </w:r>
      <w:r w:rsidR="001235EF" w:rsidRPr="00ED17C1">
        <w:rPr>
          <w:rFonts w:asciiTheme="majorBidi" w:hAnsiTheme="majorBidi" w:cstheme="majorBidi"/>
        </w:rPr>
        <w:t xml:space="preserve"> </w:t>
      </w:r>
      <w:r w:rsidR="00FF1DF9" w:rsidRPr="00ED17C1">
        <w:rPr>
          <w:rFonts w:asciiTheme="majorBidi" w:hAnsiTheme="majorBidi" w:cstheme="majorBidi"/>
        </w:rPr>
        <w:t xml:space="preserve">19. panta normas. </w:t>
      </w:r>
    </w:p>
    <w:p w14:paraId="7A96870E" w14:textId="635DA8E1" w:rsidR="003A3F87" w:rsidRPr="00ED17C1" w:rsidRDefault="00D967C4"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rPr>
        <w:t xml:space="preserve">Tiesa </w:t>
      </w:r>
      <w:r w:rsidR="00CD6C59" w:rsidRPr="00ED17C1">
        <w:rPr>
          <w:rFonts w:asciiTheme="majorBidi" w:hAnsiTheme="majorBidi" w:cstheme="majorBidi"/>
        </w:rPr>
        <w:t>secinājusi</w:t>
      </w:r>
      <w:r w:rsidRPr="00ED17C1">
        <w:rPr>
          <w:rFonts w:asciiTheme="majorBidi" w:hAnsiTheme="majorBidi" w:cstheme="majorBidi"/>
        </w:rPr>
        <w:t xml:space="preserve">, ka atbildētājai bijis pienākums ierakstīt </w:t>
      </w:r>
      <w:r w:rsidR="002C1188" w:rsidRPr="00ED17C1">
        <w:rPr>
          <w:rFonts w:asciiTheme="majorBidi" w:hAnsiTheme="majorBidi" w:cstheme="majorBidi"/>
        </w:rPr>
        <w:t>B</w:t>
      </w:r>
      <w:r w:rsidRPr="00ED17C1">
        <w:rPr>
          <w:rFonts w:asciiTheme="majorBidi" w:hAnsiTheme="majorBidi" w:cstheme="majorBidi"/>
        </w:rPr>
        <w:t xml:space="preserve">ūvi zemesgrāmatā, jo </w:t>
      </w:r>
      <w:r w:rsidR="002C1188" w:rsidRPr="00ED17C1">
        <w:rPr>
          <w:rFonts w:asciiTheme="majorBidi" w:hAnsiTheme="majorBidi" w:cstheme="majorBidi"/>
        </w:rPr>
        <w:t>tās</w:t>
      </w:r>
      <w:r w:rsidRPr="00ED17C1">
        <w:rPr>
          <w:rFonts w:asciiTheme="majorBidi" w:hAnsiTheme="majorBidi" w:cstheme="majorBidi"/>
        </w:rPr>
        <w:t xml:space="preserve"> laukums ir 662,9</w:t>
      </w:r>
      <w:r w:rsidR="001235EF" w:rsidRPr="00ED17C1">
        <w:rPr>
          <w:rFonts w:asciiTheme="majorBidi" w:hAnsiTheme="majorBidi" w:cstheme="majorBidi"/>
        </w:rPr>
        <w:t xml:space="preserve"> </w:t>
      </w:r>
      <w:r w:rsidRPr="00ED17C1">
        <w:rPr>
          <w:rFonts w:asciiTheme="majorBidi" w:hAnsiTheme="majorBidi" w:cstheme="majorBidi"/>
        </w:rPr>
        <w:t xml:space="preserve">kvadrātmetri, bet atbilstoši minētā likuma 19. panta pirmās daļas 5. punktam zemesgrāmatā kā patstāvīgi īpašuma objekti nav ierakstāmas inženierbūves, kuru laukums ir mazāks par 50 kvadrātmetriem vai augstums ir mazāks par 10 metriem. </w:t>
      </w:r>
    </w:p>
    <w:p w14:paraId="70D09407" w14:textId="660DDD65" w:rsidR="00D967C4" w:rsidRPr="00ED17C1" w:rsidRDefault="003A3F87"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rPr>
        <w:t>Raugoties no tiesību normu intertemporālās piemērošanas viedokļa, nevar piekrist</w:t>
      </w:r>
      <w:r w:rsidR="00D967C4" w:rsidRPr="00ED17C1">
        <w:rPr>
          <w:rFonts w:asciiTheme="majorBidi" w:hAnsiTheme="majorBidi" w:cstheme="majorBidi"/>
        </w:rPr>
        <w:t xml:space="preserve"> kasācijas sūdzīb</w:t>
      </w:r>
      <w:r w:rsidR="004436DC" w:rsidRPr="00ED17C1">
        <w:rPr>
          <w:rFonts w:asciiTheme="majorBidi" w:hAnsiTheme="majorBidi" w:cstheme="majorBidi"/>
        </w:rPr>
        <w:t>as iesniedzējas</w:t>
      </w:r>
      <w:r w:rsidR="00D967C4" w:rsidRPr="00ED17C1">
        <w:rPr>
          <w:rFonts w:asciiTheme="majorBidi" w:hAnsiTheme="majorBidi" w:cstheme="majorBidi"/>
        </w:rPr>
        <w:t xml:space="preserve"> viedokli</w:t>
      </w:r>
      <w:r w:rsidRPr="00ED17C1">
        <w:rPr>
          <w:rFonts w:asciiTheme="majorBidi" w:hAnsiTheme="majorBidi" w:cstheme="majorBidi"/>
        </w:rPr>
        <w:t>m</w:t>
      </w:r>
      <w:r w:rsidR="00D967C4" w:rsidRPr="00ED17C1">
        <w:rPr>
          <w:rFonts w:asciiTheme="majorBidi" w:hAnsiTheme="majorBidi" w:cstheme="majorBidi"/>
        </w:rPr>
        <w:t>, ka atbilstoši Civillikuma</w:t>
      </w:r>
      <w:r w:rsidR="001235EF" w:rsidRPr="00ED17C1">
        <w:rPr>
          <w:rFonts w:asciiTheme="majorBidi" w:hAnsiTheme="majorBidi" w:cstheme="majorBidi"/>
        </w:rPr>
        <w:t xml:space="preserve"> </w:t>
      </w:r>
      <w:r w:rsidR="00D967C4" w:rsidRPr="00ED17C1">
        <w:rPr>
          <w:rFonts w:asciiTheme="majorBidi" w:hAnsiTheme="majorBidi" w:cstheme="majorBidi"/>
        </w:rPr>
        <w:t xml:space="preserve">3. panta noteikumiem </w:t>
      </w:r>
      <w:r w:rsidR="004436DC" w:rsidRPr="00ED17C1">
        <w:rPr>
          <w:rFonts w:asciiTheme="majorBidi" w:hAnsiTheme="majorBidi" w:cstheme="majorBidi"/>
        </w:rPr>
        <w:t>tiesai</w:t>
      </w:r>
      <w:r w:rsidR="00D967C4" w:rsidRPr="00ED17C1">
        <w:rPr>
          <w:rFonts w:asciiTheme="majorBidi" w:hAnsiTheme="majorBidi" w:cstheme="majorBidi"/>
        </w:rPr>
        <w:t xml:space="preserve"> vajadzēj</w:t>
      </w:r>
      <w:r w:rsidR="0030172E" w:rsidRPr="00ED17C1">
        <w:rPr>
          <w:rFonts w:asciiTheme="majorBidi" w:hAnsiTheme="majorBidi" w:cstheme="majorBidi"/>
        </w:rPr>
        <w:t>a</w:t>
      </w:r>
      <w:r w:rsidR="00D967C4" w:rsidRPr="00ED17C1">
        <w:rPr>
          <w:rFonts w:asciiTheme="majorBidi" w:hAnsiTheme="majorBidi" w:cstheme="majorBidi"/>
        </w:rPr>
        <w:t xml:space="preserve"> piemērot likuma „Par nekustamā īpašuma ierakstīšanu zemesgrāmatā” 19</w:t>
      </w:r>
      <w:r w:rsidR="004436DC" w:rsidRPr="00ED17C1">
        <w:rPr>
          <w:rFonts w:asciiTheme="majorBidi" w:hAnsiTheme="majorBidi" w:cstheme="majorBidi"/>
        </w:rPr>
        <w:t>. pantu redakcijā, kas bija spēkā 2010.</w:t>
      </w:r>
      <w:r w:rsidR="002C1188" w:rsidRPr="00ED17C1">
        <w:rPr>
          <w:rFonts w:asciiTheme="majorBidi" w:hAnsiTheme="majorBidi" w:cstheme="majorBidi"/>
        </w:rPr>
        <w:t> </w:t>
      </w:r>
      <w:r w:rsidR="004436DC" w:rsidRPr="00ED17C1">
        <w:rPr>
          <w:rFonts w:asciiTheme="majorBidi" w:hAnsiTheme="majorBidi" w:cstheme="majorBidi"/>
        </w:rPr>
        <w:t xml:space="preserve">gadā, kad prasītāja </w:t>
      </w:r>
      <w:r w:rsidR="002C1188" w:rsidRPr="00ED17C1">
        <w:rPr>
          <w:rFonts w:asciiTheme="majorBidi" w:hAnsiTheme="majorBidi" w:cstheme="majorBidi"/>
        </w:rPr>
        <w:t xml:space="preserve">bija </w:t>
      </w:r>
      <w:r w:rsidR="004436DC" w:rsidRPr="00ED17C1">
        <w:rPr>
          <w:rFonts w:asciiTheme="majorBidi" w:hAnsiTheme="majorBidi" w:cstheme="majorBidi"/>
        </w:rPr>
        <w:t xml:space="preserve">saskaņojusi </w:t>
      </w:r>
      <w:r w:rsidR="002C1188" w:rsidRPr="00ED17C1">
        <w:rPr>
          <w:rFonts w:asciiTheme="majorBidi" w:hAnsiTheme="majorBidi" w:cstheme="majorBidi"/>
        </w:rPr>
        <w:t>Z</w:t>
      </w:r>
      <w:r w:rsidR="004436DC" w:rsidRPr="00ED17C1">
        <w:rPr>
          <w:rFonts w:asciiTheme="majorBidi" w:hAnsiTheme="majorBidi" w:cstheme="majorBidi"/>
        </w:rPr>
        <w:t xml:space="preserve">emesgabala labiekārtojuma projektu. </w:t>
      </w:r>
      <w:r w:rsidR="00957D4A" w:rsidRPr="00ED17C1">
        <w:rPr>
          <w:rFonts w:asciiTheme="majorBidi" w:hAnsiTheme="majorBidi" w:cstheme="majorBidi"/>
        </w:rPr>
        <w:t xml:space="preserve">Proti, </w:t>
      </w:r>
      <w:r w:rsidR="00E24E05" w:rsidRPr="00ED17C1">
        <w:rPr>
          <w:rFonts w:asciiTheme="majorBidi" w:hAnsiTheme="majorBidi" w:cstheme="majorBidi"/>
        </w:rPr>
        <w:t xml:space="preserve">saskaņā ar </w:t>
      </w:r>
      <w:r w:rsidR="00957D4A" w:rsidRPr="00ED17C1">
        <w:rPr>
          <w:rFonts w:asciiTheme="majorBidi" w:hAnsiTheme="majorBidi" w:cstheme="majorBidi"/>
        </w:rPr>
        <w:t>likuma „Par nekustamā īpašuma ierakstīšanu zemesgrāmatā” 19. panta otro teikumu</w:t>
      </w:r>
      <w:r w:rsidRPr="00ED17C1">
        <w:rPr>
          <w:rFonts w:asciiTheme="majorBidi" w:hAnsiTheme="majorBidi" w:cstheme="majorBidi"/>
        </w:rPr>
        <w:t>, kas bija spēkā līdz 2014. gada 2</w:t>
      </w:r>
      <w:r w:rsidR="0031007F" w:rsidRPr="00ED17C1">
        <w:rPr>
          <w:rFonts w:asciiTheme="majorBidi" w:hAnsiTheme="majorBidi" w:cstheme="majorBidi"/>
        </w:rPr>
        <w:t>8</w:t>
      </w:r>
      <w:r w:rsidRPr="00ED17C1">
        <w:rPr>
          <w:rFonts w:asciiTheme="majorBidi" w:hAnsiTheme="majorBidi" w:cstheme="majorBidi"/>
        </w:rPr>
        <w:t>. novembrim</w:t>
      </w:r>
      <w:r w:rsidR="00A321EB" w:rsidRPr="00ED17C1">
        <w:rPr>
          <w:rFonts w:asciiTheme="majorBidi" w:hAnsiTheme="majorBidi" w:cstheme="majorBidi"/>
        </w:rPr>
        <w:t>,</w:t>
      </w:r>
      <w:r w:rsidR="00957D4A" w:rsidRPr="00ED17C1">
        <w:rPr>
          <w:rFonts w:asciiTheme="majorBidi" w:hAnsiTheme="majorBidi" w:cstheme="majorBidi"/>
        </w:rPr>
        <w:t xml:space="preserve"> zemesgrāmatā kā patstāvīgi īpašuma objekti nebija ierakstāmas virszemes un apakšzemes inženierkomunikācijas, cauruļvadu trases, ceļi, ielas, stāvlaukumi un citas tamlīdzīgas būves.</w:t>
      </w:r>
    </w:p>
    <w:p w14:paraId="05437EA3" w14:textId="12D690B3" w:rsidR="009C4849" w:rsidRPr="00ED17C1" w:rsidRDefault="00D967C4"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rPr>
        <w:t xml:space="preserve">Tomēr </w:t>
      </w:r>
      <w:r w:rsidR="00957D4A" w:rsidRPr="00ED17C1">
        <w:rPr>
          <w:rFonts w:asciiTheme="majorBidi" w:hAnsiTheme="majorBidi" w:cstheme="majorBidi"/>
        </w:rPr>
        <w:t>jāpiekrīt</w:t>
      </w:r>
      <w:r w:rsidRPr="00ED17C1">
        <w:rPr>
          <w:rFonts w:asciiTheme="majorBidi" w:hAnsiTheme="majorBidi" w:cstheme="majorBidi"/>
        </w:rPr>
        <w:t xml:space="preserve"> kasācijas sūdzības argumentam, ka </w:t>
      </w:r>
      <w:r w:rsidR="002C1188" w:rsidRPr="00ED17C1">
        <w:rPr>
          <w:rFonts w:asciiTheme="majorBidi" w:hAnsiTheme="majorBidi" w:cstheme="majorBidi"/>
        </w:rPr>
        <w:t>B</w:t>
      </w:r>
      <w:r w:rsidRPr="00ED17C1">
        <w:rPr>
          <w:rFonts w:asciiTheme="majorBidi" w:hAnsiTheme="majorBidi" w:cstheme="majorBidi"/>
        </w:rPr>
        <w:t>ūves laukuma platība, kas ir lielāka par 50 kvadrātmetriem</w:t>
      </w:r>
      <w:r w:rsidR="004436DC" w:rsidRPr="00ED17C1">
        <w:rPr>
          <w:rFonts w:asciiTheme="majorBidi" w:hAnsiTheme="majorBidi" w:cstheme="majorBidi"/>
        </w:rPr>
        <w:t xml:space="preserve">, pati par sevi </w:t>
      </w:r>
      <w:r w:rsidR="00957D4A" w:rsidRPr="00ED17C1">
        <w:rPr>
          <w:rFonts w:asciiTheme="majorBidi" w:hAnsiTheme="majorBidi" w:cstheme="majorBidi"/>
        </w:rPr>
        <w:t xml:space="preserve">nerada atbildētājai tiesību ierakstīt būvi zemesgrāmatā pretēji </w:t>
      </w:r>
      <w:r w:rsidR="00FE1273" w:rsidRPr="00ED17C1">
        <w:rPr>
          <w:rFonts w:asciiTheme="majorBidi" w:hAnsiTheme="majorBidi" w:cstheme="majorBidi"/>
        </w:rPr>
        <w:t>L</w:t>
      </w:r>
      <w:r w:rsidR="00957D4A" w:rsidRPr="00ED17C1">
        <w:rPr>
          <w:rFonts w:asciiTheme="majorBidi" w:hAnsiTheme="majorBidi" w:cstheme="majorBidi"/>
        </w:rPr>
        <w:t>īgumā noteiktajam. Saskaņā ar likuma</w:t>
      </w:r>
      <w:r w:rsidR="00FE1273" w:rsidRPr="00ED17C1">
        <w:rPr>
          <w:rFonts w:asciiTheme="majorBidi" w:hAnsiTheme="majorBidi" w:cstheme="majorBidi"/>
        </w:rPr>
        <w:t xml:space="preserve"> </w:t>
      </w:r>
      <w:r w:rsidR="00957D4A" w:rsidRPr="00ED17C1">
        <w:rPr>
          <w:rFonts w:asciiTheme="majorBidi" w:hAnsiTheme="majorBidi" w:cstheme="majorBidi"/>
        </w:rPr>
        <w:t xml:space="preserve">,,Par nekustamā īpašuma ierakstīšanu zemesgrāmatā” 1. pantā noteikto šis likums nosaka kārtību, kādā zemesgrāmatās ierakstāma fizisko un juridisko personu atgūtā un privatizētā zeme, valsts un pašvaldību zeme, kā arī dzīvokļi un ēkas (būves), kas atrodas uz šīs zemes vai zemē. </w:t>
      </w:r>
    </w:p>
    <w:p w14:paraId="4BEBA2F7" w14:textId="38EC5B94" w:rsidR="00041B88" w:rsidRPr="00ED17C1" w:rsidRDefault="009C4849"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rPr>
        <w:t>L</w:t>
      </w:r>
      <w:r w:rsidR="00C63A15" w:rsidRPr="00ED17C1">
        <w:rPr>
          <w:rFonts w:asciiTheme="majorBidi" w:hAnsiTheme="majorBidi" w:cstheme="majorBidi"/>
        </w:rPr>
        <w:t>ikuma</w:t>
      </w:r>
      <w:r w:rsidR="00FE1273" w:rsidRPr="00ED17C1">
        <w:rPr>
          <w:rFonts w:asciiTheme="majorBidi" w:hAnsiTheme="majorBidi" w:cstheme="majorBidi"/>
        </w:rPr>
        <w:t xml:space="preserve"> </w:t>
      </w:r>
      <w:r w:rsidRPr="00ED17C1">
        <w:rPr>
          <w:rFonts w:asciiTheme="majorBidi" w:hAnsiTheme="majorBidi" w:cstheme="majorBidi"/>
        </w:rPr>
        <w:t>„Par nekustamā īpašuma ierakstīšanu zemesgrāmatā”</w:t>
      </w:r>
      <w:r w:rsidR="00C63A15" w:rsidRPr="00ED17C1">
        <w:rPr>
          <w:rFonts w:asciiTheme="majorBidi" w:hAnsiTheme="majorBidi" w:cstheme="majorBidi"/>
        </w:rPr>
        <w:t xml:space="preserve"> mērķis ir nodrošināt, lai visi nekustamie īpašumi</w:t>
      </w:r>
      <w:r w:rsidR="00000E6C" w:rsidRPr="00ED17C1">
        <w:rPr>
          <w:rFonts w:asciiTheme="majorBidi" w:hAnsiTheme="majorBidi" w:cstheme="majorBidi"/>
        </w:rPr>
        <w:t xml:space="preserve"> </w:t>
      </w:r>
      <w:r w:rsidR="00C63A15" w:rsidRPr="00ED17C1">
        <w:rPr>
          <w:rFonts w:asciiTheme="majorBidi" w:hAnsiTheme="majorBidi" w:cstheme="majorBidi"/>
        </w:rPr>
        <w:t xml:space="preserve">būtu ierakstīti zemesgrāmatā, ievērojot noteiktus kritērijus un procedūru. </w:t>
      </w:r>
      <w:r w:rsidRPr="00ED17C1">
        <w:rPr>
          <w:rFonts w:asciiTheme="majorBidi" w:hAnsiTheme="majorBidi" w:cstheme="majorBidi"/>
        </w:rPr>
        <w:t>Minētais likums</w:t>
      </w:r>
      <w:r w:rsidR="00204660" w:rsidRPr="00ED17C1">
        <w:rPr>
          <w:rFonts w:asciiTheme="majorBidi" w:hAnsiTheme="majorBidi" w:cstheme="majorBidi"/>
        </w:rPr>
        <w:t>, tostarp tā 19. pants</w:t>
      </w:r>
      <w:r w:rsidR="00B65944" w:rsidRPr="00ED17C1">
        <w:rPr>
          <w:rFonts w:asciiTheme="majorBidi" w:hAnsiTheme="majorBidi" w:cstheme="majorBidi"/>
        </w:rPr>
        <w:t>,</w:t>
      </w:r>
      <w:r w:rsidRPr="00ED17C1">
        <w:rPr>
          <w:rFonts w:asciiTheme="majorBidi" w:hAnsiTheme="majorBidi" w:cstheme="majorBidi"/>
        </w:rPr>
        <w:t xml:space="preserve"> neparedz jaunus izņēmumus no Civillikuma 968. panta nostiprinātā </w:t>
      </w:r>
      <w:r w:rsidR="00FE1273" w:rsidRPr="00ED17C1">
        <w:rPr>
          <w:rFonts w:asciiTheme="majorBidi" w:hAnsiTheme="majorBidi" w:cstheme="majorBidi"/>
        </w:rPr>
        <w:t xml:space="preserve">būves un </w:t>
      </w:r>
      <w:r w:rsidRPr="00ED17C1">
        <w:rPr>
          <w:rFonts w:asciiTheme="majorBidi" w:hAnsiTheme="majorBidi" w:cstheme="majorBidi"/>
        </w:rPr>
        <w:t>zemes</w:t>
      </w:r>
      <w:r w:rsidR="00FE1273" w:rsidRPr="00ED17C1">
        <w:rPr>
          <w:rFonts w:asciiTheme="majorBidi" w:hAnsiTheme="majorBidi" w:cstheme="majorBidi"/>
        </w:rPr>
        <w:t>gabala</w:t>
      </w:r>
      <w:r w:rsidRPr="00ED17C1">
        <w:rPr>
          <w:rFonts w:asciiTheme="majorBidi" w:hAnsiTheme="majorBidi" w:cstheme="majorBidi"/>
        </w:rPr>
        <w:t xml:space="preserve"> vienotības principa un nenoteic, kad ēka (būve) var kļūt par patstāvīgu īpašuma objektu. </w:t>
      </w:r>
    </w:p>
    <w:p w14:paraId="6572D76E" w14:textId="59C8FEF3" w:rsidR="00D967C4" w:rsidRPr="00ED17C1" w:rsidRDefault="00C63A15"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rPr>
        <w:t xml:space="preserve">Ja </w:t>
      </w:r>
      <w:r w:rsidR="00361525" w:rsidRPr="00ED17C1">
        <w:rPr>
          <w:rFonts w:asciiTheme="majorBidi" w:hAnsiTheme="majorBidi" w:cstheme="majorBidi"/>
        </w:rPr>
        <w:t>būvei</w:t>
      </w:r>
      <w:r w:rsidRPr="00ED17C1">
        <w:rPr>
          <w:rFonts w:asciiTheme="majorBidi" w:hAnsiTheme="majorBidi" w:cstheme="majorBidi"/>
        </w:rPr>
        <w:t xml:space="preserve"> n</w:t>
      </w:r>
      <w:r w:rsidR="00B77F91" w:rsidRPr="00ED17C1">
        <w:rPr>
          <w:rFonts w:asciiTheme="majorBidi" w:hAnsiTheme="majorBidi" w:cstheme="majorBidi"/>
        </w:rPr>
        <w:t>av</w:t>
      </w:r>
      <w:r w:rsidRPr="00ED17C1">
        <w:rPr>
          <w:rFonts w:asciiTheme="majorBidi" w:hAnsiTheme="majorBidi" w:cstheme="majorBidi"/>
        </w:rPr>
        <w:t xml:space="preserve"> patstāvīg</w:t>
      </w:r>
      <w:r w:rsidR="00B77F91" w:rsidRPr="00ED17C1">
        <w:rPr>
          <w:rFonts w:asciiTheme="majorBidi" w:hAnsiTheme="majorBidi" w:cstheme="majorBidi"/>
        </w:rPr>
        <w:t>a</w:t>
      </w:r>
      <w:r w:rsidRPr="00ED17C1">
        <w:rPr>
          <w:rFonts w:asciiTheme="majorBidi" w:hAnsiTheme="majorBidi" w:cstheme="majorBidi"/>
        </w:rPr>
        <w:t xml:space="preserve"> nekustam</w:t>
      </w:r>
      <w:r w:rsidR="0030172E" w:rsidRPr="00ED17C1">
        <w:rPr>
          <w:rFonts w:asciiTheme="majorBidi" w:hAnsiTheme="majorBidi" w:cstheme="majorBidi"/>
        </w:rPr>
        <w:t>ā</w:t>
      </w:r>
      <w:r w:rsidRPr="00ED17C1">
        <w:rPr>
          <w:rFonts w:asciiTheme="majorBidi" w:hAnsiTheme="majorBidi" w:cstheme="majorBidi"/>
        </w:rPr>
        <w:t xml:space="preserve"> īpašum</w:t>
      </w:r>
      <w:r w:rsidR="00B77F91" w:rsidRPr="00ED17C1">
        <w:rPr>
          <w:rFonts w:asciiTheme="majorBidi" w:hAnsiTheme="majorBidi" w:cstheme="majorBidi"/>
        </w:rPr>
        <w:t>a</w:t>
      </w:r>
      <w:r w:rsidR="0030172E" w:rsidRPr="00ED17C1">
        <w:rPr>
          <w:rFonts w:asciiTheme="majorBidi" w:hAnsiTheme="majorBidi" w:cstheme="majorBidi"/>
        </w:rPr>
        <w:t xml:space="preserve"> objekta</w:t>
      </w:r>
      <w:r w:rsidR="00B77F91" w:rsidRPr="00ED17C1">
        <w:rPr>
          <w:rFonts w:asciiTheme="majorBidi" w:hAnsiTheme="majorBidi" w:cstheme="majorBidi"/>
        </w:rPr>
        <w:t xml:space="preserve"> pazīmju</w:t>
      </w:r>
      <w:r w:rsidRPr="00ED17C1">
        <w:rPr>
          <w:rFonts w:asciiTheme="majorBidi" w:hAnsiTheme="majorBidi" w:cstheme="majorBidi"/>
        </w:rPr>
        <w:t xml:space="preserve"> tādēļ</w:t>
      </w:r>
      <w:r w:rsidR="0038437C" w:rsidRPr="00ED17C1">
        <w:rPr>
          <w:rFonts w:asciiTheme="majorBidi" w:hAnsiTheme="majorBidi" w:cstheme="majorBidi"/>
        </w:rPr>
        <w:t>,</w:t>
      </w:r>
      <w:r w:rsidRPr="00ED17C1">
        <w:rPr>
          <w:rFonts w:asciiTheme="majorBidi" w:hAnsiTheme="majorBidi" w:cstheme="majorBidi"/>
        </w:rPr>
        <w:t xml:space="preserve"> ka zemes</w:t>
      </w:r>
      <w:r w:rsidR="00FE1273" w:rsidRPr="00ED17C1">
        <w:rPr>
          <w:rFonts w:asciiTheme="majorBidi" w:hAnsiTheme="majorBidi" w:cstheme="majorBidi"/>
        </w:rPr>
        <w:t>gabala</w:t>
      </w:r>
      <w:r w:rsidRPr="00ED17C1">
        <w:rPr>
          <w:rFonts w:asciiTheme="majorBidi" w:hAnsiTheme="majorBidi" w:cstheme="majorBidi"/>
        </w:rPr>
        <w:t xml:space="preserve"> nomas līgums neparedz nomnieka tiesīb</w:t>
      </w:r>
      <w:r w:rsidR="00FE1273" w:rsidRPr="00ED17C1">
        <w:rPr>
          <w:rFonts w:asciiTheme="majorBidi" w:hAnsiTheme="majorBidi" w:cstheme="majorBidi"/>
        </w:rPr>
        <w:t>u</w:t>
      </w:r>
      <w:r w:rsidRPr="00ED17C1">
        <w:rPr>
          <w:rFonts w:asciiTheme="majorBidi" w:hAnsiTheme="majorBidi" w:cstheme="majorBidi"/>
        </w:rPr>
        <w:t xml:space="preserve"> celt uz nomātās zemes ēkas (būves) kā patstāvīgus nekustamā īpašuma objektus (sk. </w:t>
      </w:r>
      <w:r w:rsidRPr="00ED17C1">
        <w:rPr>
          <w:rFonts w:asciiTheme="majorBidi" w:hAnsiTheme="majorBidi" w:cstheme="majorBidi"/>
          <w:i/>
          <w:iCs/>
        </w:rPr>
        <w:t>šā sprieduma </w:t>
      </w:r>
      <w:r w:rsidR="00FE1273" w:rsidRPr="00ED17C1">
        <w:rPr>
          <w:rFonts w:asciiTheme="majorBidi" w:hAnsiTheme="majorBidi" w:cstheme="majorBidi"/>
          <w:i/>
          <w:iCs/>
        </w:rPr>
        <w:t>8.2</w:t>
      </w:r>
      <w:r w:rsidRPr="00ED17C1">
        <w:rPr>
          <w:rFonts w:asciiTheme="majorBidi" w:hAnsiTheme="majorBidi" w:cstheme="majorBidi"/>
          <w:i/>
          <w:iCs/>
        </w:rPr>
        <w:t>. punktu</w:t>
      </w:r>
      <w:r w:rsidRPr="00ED17C1">
        <w:rPr>
          <w:rFonts w:asciiTheme="majorBidi" w:hAnsiTheme="majorBidi" w:cstheme="majorBidi"/>
        </w:rPr>
        <w:t>),</w:t>
      </w:r>
      <w:r w:rsidR="0030172E" w:rsidRPr="00ED17C1">
        <w:rPr>
          <w:rFonts w:asciiTheme="majorBidi" w:hAnsiTheme="majorBidi" w:cstheme="majorBidi"/>
        </w:rPr>
        <w:t xml:space="preserve"> tā</w:t>
      </w:r>
      <w:r w:rsidRPr="00ED17C1">
        <w:rPr>
          <w:rFonts w:asciiTheme="majorBidi" w:hAnsiTheme="majorBidi" w:cstheme="majorBidi"/>
        </w:rPr>
        <w:t xml:space="preserve"> nevar tikt ierakstīta zemesgrāmatā</w:t>
      </w:r>
      <w:r w:rsidR="00000E6C" w:rsidRPr="00ED17C1">
        <w:rPr>
          <w:rFonts w:asciiTheme="majorBidi" w:hAnsiTheme="majorBidi" w:cstheme="majorBidi"/>
        </w:rPr>
        <w:t xml:space="preserve"> atsevišķā nodalījumā</w:t>
      </w:r>
      <w:r w:rsidRPr="00ED17C1">
        <w:rPr>
          <w:rFonts w:asciiTheme="majorBidi" w:hAnsiTheme="majorBidi" w:cstheme="majorBidi"/>
        </w:rPr>
        <w:t xml:space="preserve"> neatkarīgi no platības. </w:t>
      </w:r>
    </w:p>
    <w:p w14:paraId="1A51940C" w14:textId="628AE6E9" w:rsidR="001D6464" w:rsidRPr="00ED17C1" w:rsidRDefault="001D6464" w:rsidP="00ED17C1">
      <w:pPr>
        <w:tabs>
          <w:tab w:val="left" w:pos="0"/>
        </w:tabs>
        <w:spacing w:line="276" w:lineRule="auto"/>
        <w:ind w:firstLine="709"/>
        <w:jc w:val="both"/>
        <w:rPr>
          <w:rFonts w:asciiTheme="majorBidi" w:hAnsiTheme="majorBidi" w:cstheme="majorBidi"/>
        </w:rPr>
      </w:pPr>
    </w:p>
    <w:p w14:paraId="634F9DCB" w14:textId="347974CF" w:rsidR="0075032F" w:rsidRPr="00ED17C1" w:rsidRDefault="00B77F91" w:rsidP="00ED17C1">
      <w:pPr>
        <w:tabs>
          <w:tab w:val="left" w:pos="0"/>
        </w:tabs>
        <w:spacing w:line="276" w:lineRule="auto"/>
        <w:jc w:val="both"/>
        <w:rPr>
          <w:rFonts w:asciiTheme="majorBidi" w:hAnsiTheme="majorBidi" w:cstheme="majorBidi"/>
          <w:bCs/>
        </w:rPr>
      </w:pPr>
      <w:r w:rsidRPr="00ED17C1">
        <w:rPr>
          <w:rFonts w:asciiTheme="majorBidi" w:hAnsiTheme="majorBidi" w:cstheme="majorBidi"/>
        </w:rPr>
        <w:lastRenderedPageBreak/>
        <w:tab/>
      </w:r>
      <w:r w:rsidR="002F398F" w:rsidRPr="00ED17C1">
        <w:rPr>
          <w:rFonts w:asciiTheme="majorBidi" w:hAnsiTheme="majorBidi" w:cstheme="majorBidi"/>
          <w:bCs/>
        </w:rPr>
        <w:t>[</w:t>
      </w:r>
      <w:r w:rsidR="00DF5DC3" w:rsidRPr="00ED17C1">
        <w:rPr>
          <w:rFonts w:asciiTheme="majorBidi" w:hAnsiTheme="majorBidi" w:cstheme="majorBidi"/>
          <w:bCs/>
        </w:rPr>
        <w:t>9</w:t>
      </w:r>
      <w:r w:rsidR="002F398F" w:rsidRPr="00ED17C1">
        <w:rPr>
          <w:rFonts w:asciiTheme="majorBidi" w:hAnsiTheme="majorBidi" w:cstheme="majorBidi"/>
          <w:bCs/>
        </w:rPr>
        <w:t>]</w:t>
      </w:r>
      <w:r w:rsidR="00AD5DE6" w:rsidRPr="00ED17C1">
        <w:rPr>
          <w:rFonts w:asciiTheme="majorBidi" w:hAnsiTheme="majorBidi" w:cstheme="majorBidi"/>
          <w:bCs/>
        </w:rPr>
        <w:t> </w:t>
      </w:r>
      <w:r w:rsidR="0075032F" w:rsidRPr="00ED17C1">
        <w:rPr>
          <w:rFonts w:asciiTheme="majorBidi" w:hAnsiTheme="majorBidi" w:cstheme="majorBidi"/>
          <w:bCs/>
        </w:rPr>
        <w:t>Kasācijas sūdzīb</w:t>
      </w:r>
      <w:r w:rsidR="009A2F8E" w:rsidRPr="00ED17C1">
        <w:rPr>
          <w:rFonts w:asciiTheme="majorBidi" w:hAnsiTheme="majorBidi" w:cstheme="majorBidi"/>
          <w:bCs/>
        </w:rPr>
        <w:t>as iesniedzēja</w:t>
      </w:r>
      <w:r w:rsidR="0075032F" w:rsidRPr="00ED17C1">
        <w:rPr>
          <w:rFonts w:asciiTheme="majorBidi" w:hAnsiTheme="majorBidi" w:cstheme="majorBidi"/>
          <w:bCs/>
        </w:rPr>
        <w:t xml:space="preserve"> norād</w:t>
      </w:r>
      <w:r w:rsidR="009A2F8E" w:rsidRPr="00ED17C1">
        <w:rPr>
          <w:rFonts w:asciiTheme="majorBidi" w:hAnsiTheme="majorBidi" w:cstheme="majorBidi"/>
          <w:bCs/>
        </w:rPr>
        <w:t>a</w:t>
      </w:r>
      <w:r w:rsidR="0075032F" w:rsidRPr="00ED17C1">
        <w:rPr>
          <w:rFonts w:asciiTheme="majorBidi" w:hAnsiTheme="majorBidi" w:cstheme="majorBidi"/>
          <w:bCs/>
        </w:rPr>
        <w:t>, ka tiesa pieļāvusi kļūdas Civillikuma</w:t>
      </w:r>
      <w:r w:rsidR="001235EF" w:rsidRPr="00ED17C1">
        <w:rPr>
          <w:rFonts w:asciiTheme="majorBidi" w:hAnsiTheme="majorBidi" w:cstheme="majorBidi"/>
          <w:bCs/>
        </w:rPr>
        <w:t xml:space="preserve"> </w:t>
      </w:r>
      <w:r w:rsidR="0075032F" w:rsidRPr="00ED17C1">
        <w:rPr>
          <w:rFonts w:asciiTheme="majorBidi" w:hAnsiTheme="majorBidi" w:cstheme="majorBidi"/>
          <w:bCs/>
        </w:rPr>
        <w:t>968. panta piemērošanā</w:t>
      </w:r>
      <w:r w:rsidR="00322988" w:rsidRPr="00ED17C1">
        <w:rPr>
          <w:rFonts w:asciiTheme="majorBidi" w:hAnsiTheme="majorBidi" w:cstheme="majorBidi"/>
          <w:bCs/>
        </w:rPr>
        <w:t xml:space="preserve"> un tādēļ nepamatoti nav atzinusi zemesgabala apbūvi par tā daļu</w:t>
      </w:r>
      <w:r w:rsidR="0075032F" w:rsidRPr="00ED17C1">
        <w:rPr>
          <w:rFonts w:asciiTheme="majorBidi" w:hAnsiTheme="majorBidi" w:cstheme="majorBidi"/>
          <w:bCs/>
        </w:rPr>
        <w:t>.</w:t>
      </w:r>
    </w:p>
    <w:p w14:paraId="33C15D10" w14:textId="216E2543" w:rsidR="00E80A1E" w:rsidRPr="00ED17C1" w:rsidRDefault="009A2F8E" w:rsidP="00ED17C1">
      <w:pPr>
        <w:tabs>
          <w:tab w:val="left" w:pos="0"/>
        </w:tabs>
        <w:spacing w:line="276" w:lineRule="auto"/>
        <w:ind w:firstLine="709"/>
        <w:jc w:val="both"/>
        <w:rPr>
          <w:rFonts w:asciiTheme="majorBidi" w:hAnsiTheme="majorBidi" w:cstheme="majorBidi"/>
          <w:bCs/>
        </w:rPr>
      </w:pPr>
      <w:r w:rsidRPr="00ED17C1">
        <w:rPr>
          <w:rFonts w:asciiTheme="majorBidi" w:hAnsiTheme="majorBidi" w:cstheme="majorBidi"/>
          <w:bCs/>
        </w:rPr>
        <w:t>Izdarot secinājumu</w:t>
      </w:r>
      <w:r w:rsidR="002F398F" w:rsidRPr="00ED17C1">
        <w:rPr>
          <w:rFonts w:asciiTheme="majorBidi" w:hAnsiTheme="majorBidi" w:cstheme="majorBidi"/>
          <w:bCs/>
        </w:rPr>
        <w:t>, ka Civillikuma</w:t>
      </w:r>
      <w:r w:rsidR="001235EF" w:rsidRPr="00ED17C1">
        <w:rPr>
          <w:rFonts w:asciiTheme="majorBidi" w:hAnsiTheme="majorBidi" w:cstheme="majorBidi"/>
          <w:bCs/>
        </w:rPr>
        <w:t xml:space="preserve"> </w:t>
      </w:r>
      <w:r w:rsidR="002F398F" w:rsidRPr="00ED17C1">
        <w:rPr>
          <w:rFonts w:asciiTheme="majorBidi" w:hAnsiTheme="majorBidi" w:cstheme="majorBidi"/>
          <w:bCs/>
        </w:rPr>
        <w:t>968. pants konkrētajā gadījumā nav piemērojams, tiesa</w:t>
      </w:r>
      <w:r w:rsidR="00E7292C" w:rsidRPr="00ED17C1">
        <w:rPr>
          <w:rFonts w:asciiTheme="majorBidi" w:hAnsiTheme="majorBidi" w:cstheme="majorBidi"/>
          <w:bCs/>
        </w:rPr>
        <w:t xml:space="preserve"> citstarp</w:t>
      </w:r>
      <w:r w:rsidR="002F398F" w:rsidRPr="00ED17C1">
        <w:rPr>
          <w:rFonts w:asciiTheme="majorBidi" w:hAnsiTheme="majorBidi" w:cstheme="majorBidi"/>
          <w:bCs/>
        </w:rPr>
        <w:t xml:space="preserve"> atsaukusies</w:t>
      </w:r>
      <w:r w:rsidR="00AA16CD" w:rsidRPr="00ED17C1">
        <w:rPr>
          <w:rFonts w:asciiTheme="majorBidi" w:hAnsiTheme="majorBidi" w:cstheme="majorBidi"/>
          <w:bCs/>
        </w:rPr>
        <w:t xml:space="preserve"> </w:t>
      </w:r>
      <w:r w:rsidR="002F398F" w:rsidRPr="00ED17C1">
        <w:rPr>
          <w:rFonts w:asciiTheme="majorBidi" w:hAnsiTheme="majorBidi" w:cstheme="majorBidi"/>
          <w:bCs/>
        </w:rPr>
        <w:t xml:space="preserve">uz </w:t>
      </w:r>
      <w:r w:rsidR="00AA16CD" w:rsidRPr="00ED17C1">
        <w:rPr>
          <w:rFonts w:asciiTheme="majorBidi" w:hAnsiTheme="majorBidi" w:cstheme="majorBidi"/>
          <w:bCs/>
        </w:rPr>
        <w:t xml:space="preserve">lietu tiesību </w:t>
      </w:r>
      <w:r w:rsidR="002F398F" w:rsidRPr="00ED17C1">
        <w:rPr>
          <w:rFonts w:asciiTheme="majorBidi" w:hAnsiTheme="majorBidi" w:cstheme="majorBidi"/>
          <w:bCs/>
        </w:rPr>
        <w:t xml:space="preserve">doktrīnā pausto </w:t>
      </w:r>
      <w:r w:rsidR="00AA16CD" w:rsidRPr="00ED17C1">
        <w:rPr>
          <w:rFonts w:asciiTheme="majorBidi" w:hAnsiTheme="majorBidi" w:cstheme="majorBidi"/>
          <w:bCs/>
        </w:rPr>
        <w:t xml:space="preserve">atziņu, ka </w:t>
      </w:r>
      <w:r w:rsidR="00FE1273" w:rsidRPr="00ED17C1">
        <w:rPr>
          <w:rFonts w:asciiTheme="majorBidi" w:hAnsiTheme="majorBidi" w:cstheme="majorBidi"/>
          <w:bCs/>
        </w:rPr>
        <w:t>tad</w:t>
      </w:r>
      <w:r w:rsidR="00AA16CD" w:rsidRPr="00ED17C1">
        <w:rPr>
          <w:rFonts w:asciiTheme="majorBidi" w:hAnsiTheme="majorBidi" w:cstheme="majorBidi"/>
          <w:bCs/>
        </w:rPr>
        <w:t>, ja būve ierīkota uz laiku jeb pārejošam mērķim, kuru sasniedzot, būvi paredzēts nojaukt vai pārvietot citur, un starp būvi un zemesgabalu pastāv vāja ķermeniska sasaiste, ir runa par kustamu būvi, kas nav pakļauta Civillikuma</w:t>
      </w:r>
      <w:r w:rsidR="001235EF" w:rsidRPr="00ED17C1">
        <w:rPr>
          <w:rFonts w:asciiTheme="majorBidi" w:hAnsiTheme="majorBidi" w:cstheme="majorBidi"/>
          <w:bCs/>
        </w:rPr>
        <w:t xml:space="preserve"> </w:t>
      </w:r>
      <w:r w:rsidR="00AA16CD" w:rsidRPr="00ED17C1">
        <w:rPr>
          <w:rFonts w:asciiTheme="majorBidi" w:hAnsiTheme="majorBidi" w:cstheme="majorBidi"/>
          <w:bCs/>
        </w:rPr>
        <w:t>968. panta regulējumam (sk.</w:t>
      </w:r>
      <w:r w:rsidR="00E80A1E" w:rsidRPr="00ED17C1">
        <w:rPr>
          <w:rFonts w:asciiTheme="majorBidi" w:hAnsiTheme="majorBidi" w:cstheme="majorBidi"/>
        </w:rPr>
        <w:t> </w:t>
      </w:r>
      <w:r w:rsidRPr="00ED17C1">
        <w:rPr>
          <w:rFonts w:asciiTheme="majorBidi" w:hAnsiTheme="majorBidi" w:cstheme="majorBidi"/>
          <w:bCs/>
          <w:i/>
          <w:iCs/>
        </w:rPr>
        <w:t xml:space="preserve">Grūtups A., Kalniņš E. Civillikuma komentāri. Trešā daļa. Lietu tiesības. Īpašums. Otrais papildinātais izdevums. Rīga: Tiesu namu aģentūra, 2002, </w:t>
      </w:r>
      <w:r w:rsidR="00AA16CD" w:rsidRPr="00ED17C1">
        <w:rPr>
          <w:rFonts w:asciiTheme="majorBidi" w:hAnsiTheme="majorBidi" w:cstheme="majorBidi"/>
          <w:bCs/>
          <w:i/>
          <w:iCs/>
        </w:rPr>
        <w:t>73.</w:t>
      </w:r>
      <w:r w:rsidR="000E1914" w:rsidRPr="00ED17C1">
        <w:rPr>
          <w:rFonts w:asciiTheme="majorBidi" w:hAnsiTheme="majorBidi" w:cstheme="majorBidi"/>
          <w:bCs/>
          <w:i/>
          <w:iCs/>
        </w:rPr>
        <w:t> </w:t>
      </w:r>
      <w:r w:rsidR="00AA16CD" w:rsidRPr="00ED17C1">
        <w:rPr>
          <w:rFonts w:asciiTheme="majorBidi" w:hAnsiTheme="majorBidi" w:cstheme="majorBidi"/>
          <w:bCs/>
          <w:i/>
          <w:iCs/>
        </w:rPr>
        <w:t>lpp.</w:t>
      </w:r>
      <w:r w:rsidR="00AA16CD" w:rsidRPr="00ED17C1">
        <w:rPr>
          <w:rFonts w:asciiTheme="majorBidi" w:hAnsiTheme="majorBidi" w:cstheme="majorBidi"/>
          <w:bCs/>
        </w:rPr>
        <w:t xml:space="preserve">). </w:t>
      </w:r>
    </w:p>
    <w:p w14:paraId="6F287DF2" w14:textId="354AC8D0" w:rsidR="0075032F" w:rsidRPr="00ED17C1" w:rsidRDefault="00E80A1E" w:rsidP="00ED17C1">
      <w:pPr>
        <w:tabs>
          <w:tab w:val="left" w:pos="0"/>
        </w:tabs>
        <w:spacing w:line="276" w:lineRule="auto"/>
        <w:jc w:val="both"/>
        <w:rPr>
          <w:rFonts w:asciiTheme="majorBidi" w:hAnsiTheme="majorBidi" w:cstheme="majorBidi"/>
          <w:bCs/>
        </w:rPr>
      </w:pPr>
      <w:r w:rsidRPr="00ED17C1">
        <w:rPr>
          <w:rFonts w:asciiTheme="majorBidi" w:hAnsiTheme="majorBidi" w:cstheme="majorBidi"/>
          <w:bCs/>
        </w:rPr>
        <w:tab/>
        <w:t xml:space="preserve">Lietu </w:t>
      </w:r>
      <w:r w:rsidR="00791C95" w:rsidRPr="00ED17C1">
        <w:rPr>
          <w:rFonts w:asciiTheme="majorBidi" w:hAnsiTheme="majorBidi" w:cstheme="majorBidi"/>
          <w:bCs/>
        </w:rPr>
        <w:t>t</w:t>
      </w:r>
      <w:r w:rsidRPr="00ED17C1">
        <w:rPr>
          <w:rFonts w:asciiTheme="majorBidi" w:hAnsiTheme="majorBidi" w:cstheme="majorBidi"/>
          <w:bCs/>
        </w:rPr>
        <w:t xml:space="preserve">iesību </w:t>
      </w:r>
      <w:r w:rsidR="00791C95" w:rsidRPr="00ED17C1">
        <w:rPr>
          <w:rFonts w:asciiTheme="majorBidi" w:hAnsiTheme="majorBidi" w:cstheme="majorBidi"/>
          <w:bCs/>
        </w:rPr>
        <w:t xml:space="preserve">doktrīnā </w:t>
      </w:r>
      <w:r w:rsidR="004430DB" w:rsidRPr="00ED17C1">
        <w:rPr>
          <w:rFonts w:asciiTheme="majorBidi" w:hAnsiTheme="majorBidi" w:cstheme="majorBidi"/>
          <w:bCs/>
        </w:rPr>
        <w:t xml:space="preserve">vienlaikus </w:t>
      </w:r>
      <w:r w:rsidRPr="00ED17C1">
        <w:rPr>
          <w:rFonts w:asciiTheme="majorBidi" w:hAnsiTheme="majorBidi" w:cstheme="majorBidi"/>
          <w:bCs/>
        </w:rPr>
        <w:t xml:space="preserve">uzvērts, ka </w:t>
      </w:r>
      <w:r w:rsidR="00791C95" w:rsidRPr="00ED17C1">
        <w:rPr>
          <w:rFonts w:asciiTheme="majorBidi" w:hAnsiTheme="majorBidi" w:cstheme="majorBidi"/>
          <w:bCs/>
        </w:rPr>
        <w:t>Civillikuma 968. panta</w:t>
      </w:r>
      <w:r w:rsidRPr="00ED17C1">
        <w:rPr>
          <w:rFonts w:asciiTheme="majorBidi" w:hAnsiTheme="majorBidi" w:cstheme="majorBidi"/>
          <w:bCs/>
        </w:rPr>
        <w:t xml:space="preserve"> noteikumi attiecas uz jebkāda veida arhitektoniskiem, tehniskiem vai konstruktīviem virszemes, pazemes vai zemūdens stacionāriem darinājumiem (būvēm), kas cieši un ilgstoši ir savienoti ar zemesgabalu, piemēram, dzīvojamā māja, šķūnis, tilts, dambis, asfaltēts laukums, aka, tunelis</w:t>
      </w:r>
      <w:r w:rsidR="00434EC0" w:rsidRPr="00ED17C1">
        <w:rPr>
          <w:rFonts w:asciiTheme="majorBidi" w:hAnsiTheme="majorBidi" w:cstheme="majorBidi"/>
          <w:bCs/>
        </w:rPr>
        <w:t>,</w:t>
      </w:r>
      <w:r w:rsidRPr="00ED17C1">
        <w:rPr>
          <w:rFonts w:asciiTheme="majorBidi" w:hAnsiTheme="majorBidi" w:cstheme="majorBidi"/>
          <w:bCs/>
        </w:rPr>
        <w:t xml:space="preserve"> cauruļvadu trase utt. Turklāt ciešs savienojums ar zemesgabalu nozīmē to, ka attiecīgo būvi nav iespējams atdalīt no zemesgabala, šo būvi nebojājot vai neietekmējot tās būtību, vai arī tās atdalīšana ir saistīta ar nesamērīgiem izdevumiem; minētajam savienojumam jābūt ar vairāk vai mazāk ilgstošu raksturu (sk. </w:t>
      </w:r>
      <w:r w:rsidRPr="00ED17C1">
        <w:rPr>
          <w:rFonts w:asciiTheme="majorBidi" w:hAnsiTheme="majorBidi" w:cstheme="majorBidi"/>
          <w:bCs/>
          <w:i/>
          <w:iCs/>
        </w:rPr>
        <w:t>turpat, 73.</w:t>
      </w:r>
      <w:r w:rsidR="00AD5DE6" w:rsidRPr="00ED17C1">
        <w:rPr>
          <w:rFonts w:asciiTheme="majorBidi" w:hAnsiTheme="majorBidi" w:cstheme="majorBidi"/>
          <w:bCs/>
          <w:i/>
          <w:iCs/>
        </w:rPr>
        <w:t> </w:t>
      </w:r>
      <w:r w:rsidRPr="00ED17C1">
        <w:rPr>
          <w:rFonts w:asciiTheme="majorBidi" w:hAnsiTheme="majorBidi" w:cstheme="majorBidi"/>
          <w:bCs/>
          <w:i/>
          <w:iCs/>
        </w:rPr>
        <w:t>lpp.</w:t>
      </w:r>
      <w:r w:rsidRPr="00ED17C1">
        <w:rPr>
          <w:rFonts w:asciiTheme="majorBidi" w:hAnsiTheme="majorBidi" w:cstheme="majorBidi"/>
          <w:bCs/>
        </w:rPr>
        <w:t xml:space="preserve">). </w:t>
      </w:r>
    </w:p>
    <w:p w14:paraId="40958E7F" w14:textId="0814D30B" w:rsidR="002763FD" w:rsidRPr="00ED17C1" w:rsidRDefault="00E7292C" w:rsidP="00ED17C1">
      <w:pPr>
        <w:tabs>
          <w:tab w:val="left" w:pos="0"/>
        </w:tabs>
        <w:spacing w:line="276" w:lineRule="auto"/>
        <w:ind w:firstLine="709"/>
        <w:jc w:val="both"/>
        <w:rPr>
          <w:rFonts w:asciiTheme="majorBidi" w:hAnsiTheme="majorBidi" w:cstheme="majorBidi"/>
          <w:bCs/>
        </w:rPr>
      </w:pPr>
      <w:r w:rsidRPr="00ED17C1">
        <w:rPr>
          <w:rFonts w:asciiTheme="majorBidi" w:hAnsiTheme="majorBidi" w:cstheme="majorBidi"/>
          <w:bCs/>
        </w:rPr>
        <w:t>No pārbaudāmā sprieduma motīviem redzams, ka tiesa</w:t>
      </w:r>
      <w:r w:rsidR="00726886" w:rsidRPr="00ED17C1">
        <w:rPr>
          <w:rFonts w:asciiTheme="majorBidi" w:hAnsiTheme="majorBidi" w:cstheme="majorBidi"/>
          <w:bCs/>
        </w:rPr>
        <w:t xml:space="preserve"> nav sniegusi pienācīgu </w:t>
      </w:r>
      <w:r w:rsidR="00B65944" w:rsidRPr="00ED17C1">
        <w:rPr>
          <w:rFonts w:asciiTheme="majorBidi" w:hAnsiTheme="majorBidi" w:cstheme="majorBidi"/>
          <w:bCs/>
        </w:rPr>
        <w:t>no</w:t>
      </w:r>
      <w:r w:rsidR="00726886" w:rsidRPr="00ED17C1">
        <w:rPr>
          <w:rFonts w:asciiTheme="majorBidi" w:hAnsiTheme="majorBidi" w:cstheme="majorBidi"/>
          <w:bCs/>
        </w:rPr>
        <w:t>vērtējumu lietā esošajiem pierādīju</w:t>
      </w:r>
      <w:r w:rsidR="007F255E" w:rsidRPr="00ED17C1">
        <w:rPr>
          <w:rFonts w:asciiTheme="majorBidi" w:hAnsiTheme="majorBidi" w:cstheme="majorBidi"/>
          <w:bCs/>
        </w:rPr>
        <w:t>m</w:t>
      </w:r>
      <w:r w:rsidR="00726886" w:rsidRPr="00ED17C1">
        <w:rPr>
          <w:rFonts w:asciiTheme="majorBidi" w:hAnsiTheme="majorBidi" w:cstheme="majorBidi"/>
          <w:bCs/>
        </w:rPr>
        <w:t xml:space="preserve">iem par </w:t>
      </w:r>
      <w:r w:rsidR="00D15771" w:rsidRPr="00ED17C1">
        <w:rPr>
          <w:rFonts w:asciiTheme="majorBidi" w:hAnsiTheme="majorBidi" w:cstheme="majorBidi"/>
          <w:bCs/>
        </w:rPr>
        <w:t>B</w:t>
      </w:r>
      <w:r w:rsidR="00726886" w:rsidRPr="00ED17C1">
        <w:rPr>
          <w:rFonts w:asciiTheme="majorBidi" w:hAnsiTheme="majorBidi" w:cstheme="majorBidi"/>
          <w:bCs/>
        </w:rPr>
        <w:t>ūves raksturu un īpašībām</w:t>
      </w:r>
      <w:r w:rsidR="00FE6FEF" w:rsidRPr="00ED17C1">
        <w:rPr>
          <w:rFonts w:asciiTheme="majorBidi" w:hAnsiTheme="majorBidi" w:cstheme="majorBidi"/>
          <w:bCs/>
        </w:rPr>
        <w:t>, k</w:t>
      </w:r>
      <w:r w:rsidR="00726886" w:rsidRPr="00ED17C1">
        <w:rPr>
          <w:rFonts w:asciiTheme="majorBidi" w:hAnsiTheme="majorBidi" w:cstheme="majorBidi"/>
          <w:bCs/>
        </w:rPr>
        <w:t xml:space="preserve">aut arī sprieduma motīvu daļā minēta lietas materiālos esošā prasītājas 2017. gada </w:t>
      </w:r>
      <w:r w:rsidR="00556112" w:rsidRPr="00ED17C1">
        <w:rPr>
          <w:rFonts w:asciiTheme="majorBidi" w:hAnsiTheme="majorBidi" w:cstheme="majorBidi"/>
          <w:bCs/>
        </w:rPr>
        <w:t>29. augusta vēstule ar norādi uz „bruģētu laukumu”</w:t>
      </w:r>
      <w:r w:rsidRPr="00ED17C1">
        <w:rPr>
          <w:rFonts w:asciiTheme="majorBidi" w:hAnsiTheme="majorBidi" w:cstheme="majorBidi"/>
          <w:bCs/>
        </w:rPr>
        <w:t xml:space="preserve">. </w:t>
      </w:r>
      <w:r w:rsidR="00791C95" w:rsidRPr="00ED17C1">
        <w:rPr>
          <w:rFonts w:asciiTheme="majorBidi" w:hAnsiTheme="majorBidi" w:cstheme="majorBidi"/>
          <w:bCs/>
        </w:rPr>
        <w:t>Pie s</w:t>
      </w:r>
      <w:r w:rsidRPr="00ED17C1">
        <w:rPr>
          <w:rFonts w:asciiTheme="majorBidi" w:hAnsiTheme="majorBidi" w:cstheme="majorBidi"/>
          <w:bCs/>
        </w:rPr>
        <w:t>ecināju</w:t>
      </w:r>
      <w:r w:rsidR="00661A02" w:rsidRPr="00ED17C1">
        <w:rPr>
          <w:rFonts w:asciiTheme="majorBidi" w:hAnsiTheme="majorBidi" w:cstheme="majorBidi"/>
          <w:bCs/>
        </w:rPr>
        <w:t>ma</w:t>
      </w:r>
      <w:r w:rsidRPr="00ED17C1">
        <w:rPr>
          <w:rFonts w:asciiTheme="majorBidi" w:hAnsiTheme="majorBidi" w:cstheme="majorBidi"/>
          <w:bCs/>
        </w:rPr>
        <w:t xml:space="preserve"> par to, ka Civillikuma</w:t>
      </w:r>
      <w:r w:rsidR="001235EF" w:rsidRPr="00ED17C1">
        <w:rPr>
          <w:rFonts w:asciiTheme="majorBidi" w:hAnsiTheme="majorBidi" w:cstheme="majorBidi"/>
          <w:bCs/>
        </w:rPr>
        <w:t xml:space="preserve"> </w:t>
      </w:r>
      <w:r w:rsidRPr="00ED17C1">
        <w:rPr>
          <w:rFonts w:asciiTheme="majorBidi" w:hAnsiTheme="majorBidi" w:cstheme="majorBidi"/>
          <w:bCs/>
        </w:rPr>
        <w:t xml:space="preserve">968. pants uz izskatāmās lietas faktiskajiem apstākļiem nav attiecināms, tiesa </w:t>
      </w:r>
      <w:r w:rsidR="00766687" w:rsidRPr="00ED17C1">
        <w:rPr>
          <w:rFonts w:asciiTheme="majorBidi" w:hAnsiTheme="majorBidi" w:cstheme="majorBidi"/>
          <w:bCs/>
        </w:rPr>
        <w:t>nonākusi</w:t>
      </w:r>
      <w:r w:rsidRPr="00ED17C1">
        <w:rPr>
          <w:rFonts w:asciiTheme="majorBidi" w:hAnsiTheme="majorBidi" w:cstheme="majorBidi"/>
          <w:bCs/>
        </w:rPr>
        <w:t xml:space="preserve">, </w:t>
      </w:r>
      <w:r w:rsidR="00726886" w:rsidRPr="00ED17C1">
        <w:rPr>
          <w:rFonts w:asciiTheme="majorBidi" w:hAnsiTheme="majorBidi" w:cstheme="majorBidi"/>
          <w:bCs/>
        </w:rPr>
        <w:t>atsaucoties</w:t>
      </w:r>
      <w:r w:rsidRPr="00ED17C1">
        <w:rPr>
          <w:rFonts w:asciiTheme="majorBidi" w:hAnsiTheme="majorBidi" w:cstheme="majorBidi"/>
          <w:bCs/>
        </w:rPr>
        <w:t xml:space="preserve"> uz Līguma </w:t>
      </w:r>
      <w:r w:rsidR="0024587D" w:rsidRPr="00ED17C1">
        <w:rPr>
          <w:rFonts w:asciiTheme="majorBidi" w:hAnsiTheme="majorBidi" w:cstheme="majorBidi"/>
          <w:bCs/>
        </w:rPr>
        <w:t>8.2. </w:t>
      </w:r>
      <w:r w:rsidRPr="00ED17C1">
        <w:rPr>
          <w:rFonts w:asciiTheme="majorBidi" w:hAnsiTheme="majorBidi" w:cstheme="majorBidi"/>
          <w:bCs/>
        </w:rPr>
        <w:t xml:space="preserve">punktu, kurā atbildētāja apņēmās, Līgumam beidzoties, atbrīvot </w:t>
      </w:r>
      <w:r w:rsidR="00FE1273" w:rsidRPr="00ED17C1">
        <w:rPr>
          <w:rFonts w:asciiTheme="majorBidi" w:hAnsiTheme="majorBidi" w:cstheme="majorBidi"/>
          <w:bCs/>
        </w:rPr>
        <w:t>Z</w:t>
      </w:r>
      <w:r w:rsidRPr="00ED17C1">
        <w:rPr>
          <w:rFonts w:asciiTheme="majorBidi" w:hAnsiTheme="majorBidi" w:cstheme="majorBidi"/>
          <w:bCs/>
        </w:rPr>
        <w:t xml:space="preserve">emesgabalu no visām konstrukcijām, kas līguma darbības laikā izvietotas uz </w:t>
      </w:r>
      <w:r w:rsidR="00FE1273" w:rsidRPr="00ED17C1">
        <w:rPr>
          <w:rFonts w:asciiTheme="majorBidi" w:hAnsiTheme="majorBidi" w:cstheme="majorBidi"/>
          <w:bCs/>
        </w:rPr>
        <w:t>Z</w:t>
      </w:r>
      <w:r w:rsidRPr="00ED17C1">
        <w:rPr>
          <w:rFonts w:asciiTheme="majorBidi" w:hAnsiTheme="majorBidi" w:cstheme="majorBidi"/>
          <w:bCs/>
        </w:rPr>
        <w:t xml:space="preserve">emesgabala. </w:t>
      </w:r>
    </w:p>
    <w:p w14:paraId="0110CB3F" w14:textId="74A274B7" w:rsidR="00E7292C" w:rsidRPr="00ED17C1" w:rsidRDefault="002763FD" w:rsidP="00ED17C1">
      <w:pPr>
        <w:tabs>
          <w:tab w:val="left" w:pos="0"/>
        </w:tabs>
        <w:spacing w:line="276" w:lineRule="auto"/>
        <w:ind w:firstLine="709"/>
        <w:jc w:val="both"/>
        <w:rPr>
          <w:rFonts w:asciiTheme="majorBidi" w:hAnsiTheme="majorBidi" w:cstheme="majorBidi"/>
          <w:bCs/>
        </w:rPr>
      </w:pPr>
      <w:r w:rsidRPr="00ED17C1">
        <w:rPr>
          <w:rFonts w:asciiTheme="majorBidi" w:hAnsiTheme="majorBidi" w:cstheme="majorBidi"/>
          <w:bCs/>
        </w:rPr>
        <w:t>Tomēr t</w:t>
      </w:r>
      <w:r w:rsidR="00FE6FEF" w:rsidRPr="00ED17C1">
        <w:rPr>
          <w:rFonts w:asciiTheme="majorBidi" w:hAnsiTheme="majorBidi" w:cstheme="majorBidi"/>
          <w:bCs/>
        </w:rPr>
        <w:t xml:space="preserve">iesa </w:t>
      </w:r>
      <w:r w:rsidR="00556112" w:rsidRPr="00ED17C1">
        <w:rPr>
          <w:rFonts w:asciiTheme="majorBidi" w:hAnsiTheme="majorBidi" w:cstheme="majorBidi"/>
          <w:bCs/>
        </w:rPr>
        <w:t>nav</w:t>
      </w:r>
      <w:r w:rsidRPr="00ED17C1">
        <w:rPr>
          <w:rFonts w:asciiTheme="majorBidi" w:hAnsiTheme="majorBidi" w:cstheme="majorBidi"/>
          <w:bCs/>
        </w:rPr>
        <w:t xml:space="preserve"> pi</w:t>
      </w:r>
      <w:r w:rsidR="00B65944" w:rsidRPr="00ED17C1">
        <w:rPr>
          <w:rFonts w:asciiTheme="majorBidi" w:hAnsiTheme="majorBidi" w:cstheme="majorBidi"/>
          <w:bCs/>
        </w:rPr>
        <w:t>lnīgi</w:t>
      </w:r>
      <w:r w:rsidR="00556112" w:rsidRPr="00ED17C1">
        <w:rPr>
          <w:rFonts w:asciiTheme="majorBidi" w:hAnsiTheme="majorBidi" w:cstheme="majorBidi"/>
          <w:bCs/>
        </w:rPr>
        <w:t xml:space="preserve"> noskaidrojusi</w:t>
      </w:r>
      <w:r w:rsidRPr="00ED17C1">
        <w:rPr>
          <w:rFonts w:asciiTheme="majorBidi" w:hAnsiTheme="majorBidi" w:cstheme="majorBidi"/>
          <w:bCs/>
        </w:rPr>
        <w:t xml:space="preserve"> lietas apstākļus</w:t>
      </w:r>
      <w:r w:rsidR="00FE6FEF" w:rsidRPr="00ED17C1">
        <w:rPr>
          <w:rFonts w:asciiTheme="majorBidi" w:hAnsiTheme="majorBidi" w:cstheme="majorBidi"/>
          <w:bCs/>
        </w:rPr>
        <w:t>,</w:t>
      </w:r>
      <w:r w:rsidRPr="00ED17C1">
        <w:rPr>
          <w:rFonts w:asciiTheme="majorBidi" w:hAnsiTheme="majorBidi" w:cstheme="majorBidi"/>
          <w:bCs/>
        </w:rPr>
        <w:t xml:space="preserve"> proti,</w:t>
      </w:r>
      <w:r w:rsidR="00FE6FEF" w:rsidRPr="00ED17C1">
        <w:rPr>
          <w:rFonts w:asciiTheme="majorBidi" w:hAnsiTheme="majorBidi" w:cstheme="majorBidi"/>
          <w:bCs/>
        </w:rPr>
        <w:t xml:space="preserve"> vai Līguma darbības </w:t>
      </w:r>
      <w:r w:rsidR="00322988" w:rsidRPr="00ED17C1">
        <w:rPr>
          <w:rFonts w:asciiTheme="majorBidi" w:hAnsiTheme="majorBidi" w:cstheme="majorBidi"/>
          <w:bCs/>
        </w:rPr>
        <w:t xml:space="preserve">laikā </w:t>
      </w:r>
      <w:r w:rsidR="00FE6FEF" w:rsidRPr="00ED17C1">
        <w:rPr>
          <w:rFonts w:asciiTheme="majorBidi" w:hAnsiTheme="majorBidi" w:cstheme="majorBidi"/>
          <w:bCs/>
        </w:rPr>
        <w:t xml:space="preserve">atbildētāja uz </w:t>
      </w:r>
      <w:r w:rsidR="00FE1273" w:rsidRPr="00ED17C1">
        <w:rPr>
          <w:rFonts w:asciiTheme="majorBidi" w:hAnsiTheme="majorBidi" w:cstheme="majorBidi"/>
          <w:bCs/>
        </w:rPr>
        <w:t>Z</w:t>
      </w:r>
      <w:r w:rsidR="00FE6FEF" w:rsidRPr="00ED17C1">
        <w:rPr>
          <w:rFonts w:asciiTheme="majorBidi" w:hAnsiTheme="majorBidi" w:cstheme="majorBidi"/>
          <w:bCs/>
        </w:rPr>
        <w:t>emesgabala</w:t>
      </w:r>
      <w:r w:rsidR="006507A9" w:rsidRPr="00ED17C1">
        <w:rPr>
          <w:rFonts w:asciiTheme="majorBidi" w:hAnsiTheme="majorBidi" w:cstheme="majorBidi"/>
          <w:bCs/>
        </w:rPr>
        <w:t xml:space="preserve"> vispār</w:t>
      </w:r>
      <w:r w:rsidR="00FE6FEF" w:rsidRPr="00ED17C1">
        <w:rPr>
          <w:rFonts w:asciiTheme="majorBidi" w:hAnsiTheme="majorBidi" w:cstheme="majorBidi"/>
          <w:bCs/>
        </w:rPr>
        <w:t xml:space="preserve"> ir izvietojusi no </w:t>
      </w:r>
      <w:r w:rsidR="00D45E45" w:rsidRPr="00ED17C1">
        <w:rPr>
          <w:rFonts w:asciiTheme="majorBidi" w:hAnsiTheme="majorBidi" w:cstheme="majorBidi"/>
          <w:bCs/>
        </w:rPr>
        <w:t xml:space="preserve">tā </w:t>
      </w:r>
      <w:r w:rsidR="00FE6FEF" w:rsidRPr="00ED17C1">
        <w:rPr>
          <w:rFonts w:asciiTheme="majorBidi" w:hAnsiTheme="majorBidi" w:cstheme="majorBidi"/>
          <w:bCs/>
        </w:rPr>
        <w:t xml:space="preserve">atdalāmas konstrukcijas vai arī </w:t>
      </w:r>
      <w:r w:rsidR="00FE1273" w:rsidRPr="00ED17C1">
        <w:rPr>
          <w:rFonts w:asciiTheme="majorBidi" w:hAnsiTheme="majorBidi" w:cstheme="majorBidi"/>
          <w:bCs/>
        </w:rPr>
        <w:t>Z</w:t>
      </w:r>
      <w:r w:rsidR="00FE6FEF" w:rsidRPr="00ED17C1">
        <w:rPr>
          <w:rFonts w:asciiTheme="majorBidi" w:hAnsiTheme="majorBidi" w:cstheme="majorBidi"/>
          <w:bCs/>
        </w:rPr>
        <w:t>emesgabala apbūve ir tāda, kas atbilstoši Civillikuma</w:t>
      </w:r>
      <w:r w:rsidR="001235EF" w:rsidRPr="00ED17C1">
        <w:rPr>
          <w:rFonts w:asciiTheme="majorBidi" w:hAnsiTheme="majorBidi" w:cstheme="majorBidi"/>
          <w:bCs/>
        </w:rPr>
        <w:t xml:space="preserve"> </w:t>
      </w:r>
      <w:r w:rsidR="00FE6FEF" w:rsidRPr="00ED17C1">
        <w:rPr>
          <w:rFonts w:asciiTheme="majorBidi" w:hAnsiTheme="majorBidi" w:cstheme="majorBidi"/>
          <w:bCs/>
        </w:rPr>
        <w:t>968.</w:t>
      </w:r>
      <w:r w:rsidR="00FE1273" w:rsidRPr="00ED17C1">
        <w:rPr>
          <w:rFonts w:asciiTheme="majorBidi" w:hAnsiTheme="majorBidi" w:cstheme="majorBidi"/>
          <w:bCs/>
        </w:rPr>
        <w:t> </w:t>
      </w:r>
      <w:r w:rsidR="00FE6FEF" w:rsidRPr="00ED17C1">
        <w:rPr>
          <w:rFonts w:asciiTheme="majorBidi" w:hAnsiTheme="majorBidi" w:cstheme="majorBidi"/>
          <w:bCs/>
        </w:rPr>
        <w:t>pantā noteiktajam</w:t>
      </w:r>
      <w:r w:rsidR="00322988" w:rsidRPr="00ED17C1">
        <w:rPr>
          <w:rFonts w:asciiTheme="majorBidi" w:hAnsiTheme="majorBidi" w:cstheme="majorBidi"/>
          <w:bCs/>
        </w:rPr>
        <w:t xml:space="preserve"> un neatkarīgi no Līgumā</w:t>
      </w:r>
      <w:r w:rsidR="0024587D" w:rsidRPr="00ED17C1">
        <w:rPr>
          <w:rFonts w:asciiTheme="majorBidi" w:hAnsiTheme="majorBidi" w:cstheme="majorBidi"/>
          <w:bCs/>
        </w:rPr>
        <w:t xml:space="preserve"> 8.2. punkta noteikumiem</w:t>
      </w:r>
      <w:r w:rsidR="006507A9" w:rsidRPr="00ED17C1">
        <w:rPr>
          <w:rFonts w:asciiTheme="majorBidi" w:hAnsiTheme="majorBidi" w:cstheme="majorBidi"/>
          <w:bCs/>
        </w:rPr>
        <w:t xml:space="preserve">, </w:t>
      </w:r>
      <w:r w:rsidR="00B3477B" w:rsidRPr="00ED17C1">
        <w:rPr>
          <w:rFonts w:asciiTheme="majorBidi" w:hAnsiTheme="majorBidi" w:cstheme="majorBidi"/>
          <w:bCs/>
        </w:rPr>
        <w:t>saskaņā ar lietu tiesību normām</w:t>
      </w:r>
      <w:r w:rsidR="006507A9" w:rsidRPr="00ED17C1">
        <w:rPr>
          <w:rFonts w:asciiTheme="majorBidi" w:hAnsiTheme="majorBidi" w:cstheme="majorBidi"/>
          <w:bCs/>
        </w:rPr>
        <w:t xml:space="preserve"> ir</w:t>
      </w:r>
      <w:r w:rsidR="00FE6FEF" w:rsidRPr="00ED17C1">
        <w:rPr>
          <w:rFonts w:asciiTheme="majorBidi" w:hAnsiTheme="majorBidi" w:cstheme="majorBidi"/>
          <w:bCs/>
        </w:rPr>
        <w:t xml:space="preserve"> uzskatāma par </w:t>
      </w:r>
      <w:r w:rsidR="00FE1273" w:rsidRPr="00ED17C1">
        <w:rPr>
          <w:rFonts w:asciiTheme="majorBidi" w:hAnsiTheme="majorBidi" w:cstheme="majorBidi"/>
          <w:bCs/>
        </w:rPr>
        <w:t>Z</w:t>
      </w:r>
      <w:r w:rsidR="00FE6FEF" w:rsidRPr="00ED17C1">
        <w:rPr>
          <w:rFonts w:asciiTheme="majorBidi" w:hAnsiTheme="majorBidi" w:cstheme="majorBidi"/>
          <w:bCs/>
        </w:rPr>
        <w:t xml:space="preserve">emesgabala daļu. </w:t>
      </w:r>
    </w:p>
    <w:p w14:paraId="7B7BC4B7" w14:textId="37383196" w:rsidR="00FE6FEF" w:rsidRPr="00ED17C1" w:rsidRDefault="00FE6FEF" w:rsidP="00ED17C1">
      <w:pPr>
        <w:tabs>
          <w:tab w:val="left" w:pos="0"/>
        </w:tabs>
        <w:spacing w:line="276" w:lineRule="auto"/>
        <w:ind w:firstLine="709"/>
        <w:jc w:val="both"/>
        <w:rPr>
          <w:rFonts w:asciiTheme="majorBidi" w:hAnsiTheme="majorBidi" w:cstheme="majorBidi"/>
          <w:bCs/>
        </w:rPr>
      </w:pPr>
      <w:r w:rsidRPr="00ED17C1">
        <w:rPr>
          <w:rFonts w:asciiTheme="majorBidi" w:hAnsiTheme="majorBidi" w:cstheme="majorBidi"/>
          <w:bCs/>
        </w:rPr>
        <w:t xml:space="preserve">Tādēļ var piekrist kasācijas sūdzības iesniedzējai, ka tiesa ne vien </w:t>
      </w:r>
      <w:r w:rsidR="004108AB" w:rsidRPr="00ED17C1">
        <w:rPr>
          <w:rFonts w:asciiTheme="majorBidi" w:hAnsiTheme="majorBidi" w:cstheme="majorBidi"/>
          <w:bCs/>
        </w:rPr>
        <w:t xml:space="preserve">ir </w:t>
      </w:r>
      <w:r w:rsidRPr="00ED17C1">
        <w:rPr>
          <w:rFonts w:asciiTheme="majorBidi" w:hAnsiTheme="majorBidi" w:cstheme="majorBidi"/>
          <w:bCs/>
        </w:rPr>
        <w:t>nepareizi piemērojusi Civillikuma 968. pantu, bet arī nav izpildījusi Civilprocesa likuma</w:t>
      </w:r>
      <w:r w:rsidR="001235EF" w:rsidRPr="00ED17C1">
        <w:rPr>
          <w:rFonts w:asciiTheme="majorBidi" w:hAnsiTheme="majorBidi" w:cstheme="majorBidi"/>
          <w:bCs/>
        </w:rPr>
        <w:t xml:space="preserve"> </w:t>
      </w:r>
      <w:r w:rsidRPr="00ED17C1">
        <w:rPr>
          <w:rFonts w:asciiTheme="majorBidi" w:hAnsiTheme="majorBidi" w:cstheme="majorBidi"/>
          <w:bCs/>
        </w:rPr>
        <w:t>97. panta pirmajā daļā noteikto pienākumu vispusīgi un pilnīgi pārbaudīt pierādījumus</w:t>
      </w:r>
      <w:r w:rsidR="00322988" w:rsidRPr="00ED17C1">
        <w:rPr>
          <w:rFonts w:asciiTheme="majorBidi" w:hAnsiTheme="majorBidi" w:cstheme="majorBidi"/>
          <w:bCs/>
        </w:rPr>
        <w:t>, kā arī nav ievērojusi</w:t>
      </w:r>
      <w:r w:rsidRPr="00ED17C1">
        <w:rPr>
          <w:rFonts w:asciiTheme="majorBidi" w:hAnsiTheme="majorBidi" w:cstheme="majorBidi"/>
          <w:bCs/>
        </w:rPr>
        <w:t xml:space="preserve"> </w:t>
      </w:r>
      <w:r w:rsidR="00322988" w:rsidRPr="00ED17C1">
        <w:rPr>
          <w:rFonts w:asciiTheme="majorBidi" w:hAnsiTheme="majorBidi" w:cstheme="majorBidi"/>
          <w:bCs/>
        </w:rPr>
        <w:t xml:space="preserve">Civilprocesa </w:t>
      </w:r>
      <w:r w:rsidRPr="00ED17C1">
        <w:rPr>
          <w:rFonts w:asciiTheme="majorBidi" w:hAnsiTheme="majorBidi" w:cstheme="majorBidi"/>
          <w:bCs/>
        </w:rPr>
        <w:t xml:space="preserve">likuma 190. panta pirmās daļas pirmajā teikumā </w:t>
      </w:r>
      <w:r w:rsidR="003D26F3" w:rsidRPr="00ED17C1">
        <w:rPr>
          <w:rFonts w:asciiTheme="majorBidi" w:hAnsiTheme="majorBidi" w:cstheme="majorBidi"/>
          <w:bCs/>
        </w:rPr>
        <w:t>minēto</w:t>
      </w:r>
      <w:r w:rsidRPr="00ED17C1">
        <w:rPr>
          <w:rFonts w:asciiTheme="majorBidi" w:hAnsiTheme="majorBidi" w:cstheme="majorBidi"/>
          <w:bCs/>
        </w:rPr>
        <w:t xml:space="preserve"> prasību spriedumu pamatot uz apstākļiem, kas nodibināti ar pierādījumiem lietā.</w:t>
      </w:r>
    </w:p>
    <w:p w14:paraId="0656CF10" w14:textId="10149B9E" w:rsidR="00E7292C" w:rsidRPr="00ED17C1" w:rsidRDefault="00E7292C" w:rsidP="00ED17C1">
      <w:pPr>
        <w:tabs>
          <w:tab w:val="left" w:pos="0"/>
        </w:tabs>
        <w:spacing w:line="276" w:lineRule="auto"/>
        <w:ind w:firstLine="709"/>
        <w:jc w:val="both"/>
        <w:rPr>
          <w:rFonts w:asciiTheme="majorBidi" w:hAnsiTheme="majorBidi" w:cstheme="majorBidi"/>
          <w:bCs/>
        </w:rPr>
      </w:pPr>
    </w:p>
    <w:p w14:paraId="0B09E8EA" w14:textId="4B5C8E83" w:rsidR="002763FD" w:rsidRPr="00ED17C1" w:rsidRDefault="007F255E" w:rsidP="00ED17C1">
      <w:pPr>
        <w:tabs>
          <w:tab w:val="left" w:pos="0"/>
        </w:tabs>
        <w:spacing w:line="276" w:lineRule="auto"/>
        <w:ind w:firstLine="709"/>
        <w:jc w:val="both"/>
        <w:rPr>
          <w:rFonts w:asciiTheme="majorBidi" w:hAnsiTheme="majorBidi" w:cstheme="majorBidi"/>
        </w:rPr>
      </w:pPr>
      <w:r w:rsidRPr="00ED17C1">
        <w:rPr>
          <w:rFonts w:asciiTheme="majorBidi" w:hAnsiTheme="majorBidi" w:cstheme="majorBidi"/>
          <w:bCs/>
        </w:rPr>
        <w:t>[</w:t>
      </w:r>
      <w:r w:rsidR="00DF5DC3" w:rsidRPr="00ED17C1">
        <w:rPr>
          <w:rFonts w:asciiTheme="majorBidi" w:hAnsiTheme="majorBidi" w:cstheme="majorBidi"/>
          <w:bCs/>
        </w:rPr>
        <w:t>10</w:t>
      </w:r>
      <w:r w:rsidRPr="00ED17C1">
        <w:rPr>
          <w:rFonts w:asciiTheme="majorBidi" w:hAnsiTheme="majorBidi" w:cstheme="majorBidi"/>
          <w:bCs/>
        </w:rPr>
        <w:t>]</w:t>
      </w:r>
      <w:r w:rsidR="00377EC8" w:rsidRPr="00ED17C1">
        <w:rPr>
          <w:rFonts w:asciiTheme="majorBidi" w:hAnsiTheme="majorBidi" w:cstheme="majorBidi"/>
          <w:bCs/>
        </w:rPr>
        <w:t> </w:t>
      </w:r>
      <w:r w:rsidR="006370F6" w:rsidRPr="00ED17C1">
        <w:rPr>
          <w:rFonts w:asciiTheme="majorBidi" w:hAnsiTheme="majorBidi" w:cstheme="majorBidi"/>
        </w:rPr>
        <w:t xml:space="preserve">Secināms, ka </w:t>
      </w:r>
      <w:r w:rsidR="002763FD" w:rsidRPr="00ED17C1">
        <w:rPr>
          <w:rFonts w:asciiTheme="majorBidi" w:hAnsiTheme="majorBidi" w:cstheme="majorBidi"/>
        </w:rPr>
        <w:t>tiesa ir nepareizi</w:t>
      </w:r>
      <w:r w:rsidR="007A7E51" w:rsidRPr="00ED17C1">
        <w:rPr>
          <w:rFonts w:asciiTheme="majorBidi" w:hAnsiTheme="majorBidi" w:cstheme="majorBidi"/>
        </w:rPr>
        <w:t xml:space="preserve"> piemērojusi</w:t>
      </w:r>
      <w:r w:rsidR="00891799" w:rsidRPr="00ED17C1">
        <w:rPr>
          <w:rFonts w:asciiTheme="majorBidi" w:hAnsiTheme="majorBidi" w:cstheme="majorBidi"/>
        </w:rPr>
        <w:t xml:space="preserve"> vai </w:t>
      </w:r>
      <w:r w:rsidR="007A7E51" w:rsidRPr="00ED17C1">
        <w:rPr>
          <w:rFonts w:asciiTheme="majorBidi" w:hAnsiTheme="majorBidi" w:cstheme="majorBidi"/>
        </w:rPr>
        <w:t>vispār nav piemērojusi</w:t>
      </w:r>
      <w:r w:rsidR="00891799" w:rsidRPr="00ED17C1">
        <w:rPr>
          <w:rFonts w:asciiTheme="majorBidi" w:hAnsiTheme="majorBidi" w:cstheme="majorBidi"/>
        </w:rPr>
        <w:t xml:space="preserve"> materiālo tiesību n</w:t>
      </w:r>
      <w:r w:rsidR="00C0451B" w:rsidRPr="00ED17C1">
        <w:rPr>
          <w:rFonts w:asciiTheme="majorBidi" w:hAnsiTheme="majorBidi" w:cstheme="majorBidi"/>
        </w:rPr>
        <w:t>ormas</w:t>
      </w:r>
      <w:r w:rsidR="007A7E51" w:rsidRPr="00ED17C1">
        <w:rPr>
          <w:rFonts w:asciiTheme="majorBidi" w:hAnsiTheme="majorBidi" w:cstheme="majorBidi"/>
        </w:rPr>
        <w:t xml:space="preserve">, kurās regulēta nomnieka tiesība celt uz nomātās zemes ēkas (būves) kā patstāvīgus īpašuma objektus un paredzēti nosacījumi </w:t>
      </w:r>
      <w:r w:rsidR="00B3477B" w:rsidRPr="00ED17C1">
        <w:rPr>
          <w:rFonts w:asciiTheme="majorBidi" w:hAnsiTheme="majorBidi" w:cstheme="majorBidi"/>
        </w:rPr>
        <w:t xml:space="preserve">minēto </w:t>
      </w:r>
      <w:r w:rsidR="007A7E51" w:rsidRPr="00ED17C1">
        <w:rPr>
          <w:rFonts w:asciiTheme="majorBidi" w:hAnsiTheme="majorBidi" w:cstheme="majorBidi"/>
        </w:rPr>
        <w:t>objektu ierakstīšanai zemesgrāmatā.</w:t>
      </w:r>
      <w:r w:rsidR="006370F6" w:rsidRPr="00ED17C1">
        <w:rPr>
          <w:rFonts w:asciiTheme="majorBidi" w:hAnsiTheme="majorBidi" w:cstheme="majorBidi"/>
        </w:rPr>
        <w:t xml:space="preserve"> Tāpat tiesa</w:t>
      </w:r>
      <w:r w:rsidR="007A7E51" w:rsidRPr="00ED17C1">
        <w:rPr>
          <w:rFonts w:asciiTheme="majorBidi" w:hAnsiTheme="majorBidi" w:cstheme="majorBidi"/>
        </w:rPr>
        <w:t xml:space="preserve"> </w:t>
      </w:r>
      <w:r w:rsidR="006370F6" w:rsidRPr="00ED17C1">
        <w:rPr>
          <w:rFonts w:asciiTheme="majorBidi" w:hAnsiTheme="majorBidi" w:cstheme="majorBidi"/>
        </w:rPr>
        <w:t>nav izpildījusi procesuālo tiesību normās noteiktos pienākums faktisko apstākļu noskaidrošanā un pierādījumu vērtēšanā.</w:t>
      </w:r>
      <w:r w:rsidR="002763FD" w:rsidRPr="00ED17C1">
        <w:rPr>
          <w:rFonts w:asciiTheme="majorBidi" w:hAnsiTheme="majorBidi" w:cstheme="majorBidi"/>
        </w:rPr>
        <w:t xml:space="preserve"> </w:t>
      </w:r>
      <w:r w:rsidR="007A7E51" w:rsidRPr="00ED17C1">
        <w:rPr>
          <w:rFonts w:asciiTheme="majorBidi" w:hAnsiTheme="majorBidi" w:cstheme="majorBidi"/>
        </w:rPr>
        <w:t xml:space="preserve">Tiesas kļūdas materiālo tiesību normu piemērošanā un pieļautie procesuālo tiesību normu pārkāpumi </w:t>
      </w:r>
      <w:r w:rsidR="002763FD" w:rsidRPr="00ED17C1">
        <w:rPr>
          <w:rFonts w:asciiTheme="majorBidi" w:hAnsiTheme="majorBidi" w:cstheme="majorBidi"/>
        </w:rPr>
        <w:t xml:space="preserve">varēja novest pie lietas </w:t>
      </w:r>
      <w:r w:rsidR="00CC35E9" w:rsidRPr="00ED17C1">
        <w:rPr>
          <w:rFonts w:asciiTheme="majorBidi" w:hAnsiTheme="majorBidi" w:cstheme="majorBidi"/>
        </w:rPr>
        <w:t xml:space="preserve">nepareiza </w:t>
      </w:r>
      <w:r w:rsidR="002763FD" w:rsidRPr="00ED17C1">
        <w:rPr>
          <w:rFonts w:asciiTheme="majorBidi" w:hAnsiTheme="majorBidi" w:cstheme="majorBidi"/>
        </w:rPr>
        <w:t>iznākuma</w:t>
      </w:r>
      <w:r w:rsidR="006370F6" w:rsidRPr="00ED17C1">
        <w:rPr>
          <w:rFonts w:asciiTheme="majorBidi" w:hAnsiTheme="majorBidi" w:cstheme="majorBidi"/>
        </w:rPr>
        <w:t xml:space="preserve">. Arī jautājums par izdevumu </w:t>
      </w:r>
      <w:r w:rsidR="006370F6" w:rsidRPr="00ED17C1">
        <w:rPr>
          <w:rFonts w:asciiTheme="majorBidi" w:hAnsiTheme="majorBidi" w:cstheme="majorBidi"/>
        </w:rPr>
        <w:lastRenderedPageBreak/>
        <w:t xml:space="preserve">advokāta palīdzības samaksai </w:t>
      </w:r>
      <w:r w:rsidR="007A7E51" w:rsidRPr="00ED17C1">
        <w:rPr>
          <w:rFonts w:asciiTheme="majorBidi" w:hAnsiTheme="majorBidi" w:cstheme="majorBidi"/>
        </w:rPr>
        <w:t xml:space="preserve">atlīdzināšanu </w:t>
      </w:r>
      <w:r w:rsidR="006370F6" w:rsidRPr="00ED17C1">
        <w:rPr>
          <w:rFonts w:asciiTheme="majorBidi" w:hAnsiTheme="majorBidi" w:cstheme="majorBidi"/>
        </w:rPr>
        <w:t>papildspriedumā līdz ar to var</w:t>
      </w:r>
      <w:r w:rsidR="00B3477B" w:rsidRPr="00ED17C1">
        <w:rPr>
          <w:rFonts w:asciiTheme="majorBidi" w:hAnsiTheme="majorBidi" w:cstheme="majorBidi"/>
        </w:rPr>
        <w:t xml:space="preserve"> būt</w:t>
      </w:r>
      <w:r w:rsidR="006370F6" w:rsidRPr="00ED17C1">
        <w:rPr>
          <w:rFonts w:asciiTheme="majorBidi" w:hAnsiTheme="majorBidi" w:cstheme="majorBidi"/>
        </w:rPr>
        <w:t xml:space="preserve"> izlemts nepareizi. </w:t>
      </w:r>
    </w:p>
    <w:p w14:paraId="3A3579C7" w14:textId="77777777" w:rsidR="002763FD" w:rsidRPr="00ED17C1" w:rsidRDefault="002763FD" w:rsidP="00ED17C1">
      <w:pPr>
        <w:spacing w:line="276" w:lineRule="auto"/>
        <w:ind w:firstLine="709"/>
        <w:jc w:val="both"/>
        <w:rPr>
          <w:rFonts w:asciiTheme="majorBidi" w:hAnsiTheme="majorBidi" w:cstheme="majorBidi"/>
        </w:rPr>
      </w:pPr>
    </w:p>
    <w:p w14:paraId="22342D75" w14:textId="452F12CC" w:rsidR="001338A6" w:rsidRPr="00ED17C1" w:rsidRDefault="006370F6" w:rsidP="00ED17C1">
      <w:pPr>
        <w:spacing w:line="276" w:lineRule="auto"/>
        <w:ind w:firstLine="709"/>
        <w:jc w:val="both"/>
        <w:rPr>
          <w:rFonts w:asciiTheme="majorBidi" w:hAnsiTheme="majorBidi" w:cstheme="majorBidi"/>
        </w:rPr>
      </w:pPr>
      <w:r w:rsidRPr="00ED17C1">
        <w:rPr>
          <w:rFonts w:asciiTheme="majorBidi" w:hAnsiTheme="majorBidi" w:cstheme="majorBidi"/>
        </w:rPr>
        <w:t>[1</w:t>
      </w:r>
      <w:r w:rsidR="00DF5DC3" w:rsidRPr="00ED17C1">
        <w:rPr>
          <w:rFonts w:asciiTheme="majorBidi" w:hAnsiTheme="majorBidi" w:cstheme="majorBidi"/>
        </w:rPr>
        <w:t>1</w:t>
      </w:r>
      <w:r w:rsidRPr="00ED17C1">
        <w:rPr>
          <w:rFonts w:asciiTheme="majorBidi" w:hAnsiTheme="majorBidi" w:cstheme="majorBidi"/>
        </w:rPr>
        <w:t>] </w:t>
      </w:r>
      <w:r w:rsidR="00804D72" w:rsidRPr="00ED17C1">
        <w:rPr>
          <w:rFonts w:asciiTheme="majorBidi" w:hAnsiTheme="majorBidi" w:cstheme="majorBidi"/>
        </w:rPr>
        <w:t>Ņemot vērā minēto, Rīgas apgabaltiesas 2023. gada 27. decembra spriedums un 2024. gada 21. februāra papildspriedums</w:t>
      </w:r>
      <w:r w:rsidR="001338A6" w:rsidRPr="00ED17C1">
        <w:rPr>
          <w:rFonts w:asciiTheme="majorBidi" w:hAnsiTheme="majorBidi" w:cstheme="majorBidi"/>
        </w:rPr>
        <w:t xml:space="preserve"> ir atceļam</w:t>
      </w:r>
      <w:r w:rsidR="007F255E" w:rsidRPr="00ED17C1">
        <w:rPr>
          <w:rFonts w:asciiTheme="majorBidi" w:hAnsiTheme="majorBidi" w:cstheme="majorBidi"/>
        </w:rPr>
        <w:t>i</w:t>
      </w:r>
      <w:r w:rsidR="001338A6" w:rsidRPr="00ED17C1">
        <w:rPr>
          <w:rFonts w:asciiTheme="majorBidi" w:hAnsiTheme="majorBidi" w:cstheme="majorBidi"/>
        </w:rPr>
        <w:t xml:space="preserve"> un lieta nododama jaunai izskatīšanai apelācijas instances tiesā.</w:t>
      </w:r>
    </w:p>
    <w:p w14:paraId="46C0A59D" w14:textId="3ADA68A7" w:rsidR="001338A6" w:rsidRPr="00ED17C1" w:rsidRDefault="001338A6" w:rsidP="00ED17C1">
      <w:pPr>
        <w:spacing w:line="276" w:lineRule="auto"/>
        <w:ind w:firstLine="709"/>
        <w:jc w:val="both"/>
        <w:rPr>
          <w:rFonts w:asciiTheme="majorBidi" w:hAnsiTheme="majorBidi" w:cstheme="majorBidi"/>
        </w:rPr>
      </w:pPr>
      <w:r w:rsidRPr="00ED17C1">
        <w:rPr>
          <w:rFonts w:asciiTheme="majorBidi" w:hAnsiTheme="majorBidi" w:cstheme="majorBidi"/>
        </w:rPr>
        <w:t xml:space="preserve">Tā kā </w:t>
      </w:r>
      <w:r w:rsidR="0024587D" w:rsidRPr="00ED17C1">
        <w:rPr>
          <w:rFonts w:asciiTheme="majorBidi" w:hAnsiTheme="majorBidi" w:cstheme="majorBidi"/>
        </w:rPr>
        <w:t>Rīgas apgabaltiesas 2023.</w:t>
      </w:r>
      <w:r w:rsidR="00DF5DC3" w:rsidRPr="00ED17C1">
        <w:rPr>
          <w:rFonts w:asciiTheme="majorBidi" w:hAnsiTheme="majorBidi" w:cstheme="majorBidi"/>
        </w:rPr>
        <w:t> </w:t>
      </w:r>
      <w:r w:rsidR="0024587D" w:rsidRPr="00ED17C1">
        <w:rPr>
          <w:rFonts w:asciiTheme="majorBidi" w:hAnsiTheme="majorBidi" w:cstheme="majorBidi"/>
        </w:rPr>
        <w:t>gada 27.</w:t>
      </w:r>
      <w:r w:rsidR="00DF5DC3" w:rsidRPr="00ED17C1">
        <w:rPr>
          <w:rFonts w:asciiTheme="majorBidi" w:hAnsiTheme="majorBidi" w:cstheme="majorBidi"/>
        </w:rPr>
        <w:t> </w:t>
      </w:r>
      <w:r w:rsidR="0024587D" w:rsidRPr="00ED17C1">
        <w:rPr>
          <w:rFonts w:asciiTheme="majorBidi" w:hAnsiTheme="majorBidi" w:cstheme="majorBidi"/>
        </w:rPr>
        <w:t xml:space="preserve">decembra </w:t>
      </w:r>
      <w:r w:rsidRPr="00ED17C1">
        <w:rPr>
          <w:rFonts w:asciiTheme="majorBidi" w:hAnsiTheme="majorBidi" w:cstheme="majorBidi"/>
        </w:rPr>
        <w:t>spriedums tiek atcelts,</w:t>
      </w:r>
      <w:r w:rsidR="007F69F9" w:rsidRPr="00ED17C1">
        <w:rPr>
          <w:rFonts w:asciiTheme="majorBidi" w:hAnsiTheme="majorBidi" w:cstheme="majorBidi"/>
        </w:rPr>
        <w:t xml:space="preserve"> </w:t>
      </w:r>
      <w:r w:rsidR="007A7E51" w:rsidRPr="00ED17C1">
        <w:rPr>
          <w:rFonts w:asciiTheme="majorBidi" w:hAnsiTheme="majorBidi" w:cstheme="majorBidi"/>
        </w:rPr>
        <w:t xml:space="preserve">ir </w:t>
      </w:r>
      <w:r w:rsidRPr="00ED17C1">
        <w:rPr>
          <w:rFonts w:asciiTheme="majorBidi" w:hAnsiTheme="majorBidi" w:cstheme="majorBidi"/>
        </w:rPr>
        <w:t xml:space="preserve">atmaksājama par kasācijas sūdzības iesniegšanu </w:t>
      </w:r>
      <w:r w:rsidR="00E31C90" w:rsidRPr="00ED17C1">
        <w:rPr>
          <w:rFonts w:asciiTheme="majorBidi" w:hAnsiTheme="majorBidi" w:cstheme="majorBidi"/>
        </w:rPr>
        <w:t xml:space="preserve">samaksātā </w:t>
      </w:r>
      <w:r w:rsidRPr="00ED17C1">
        <w:rPr>
          <w:rFonts w:asciiTheme="majorBidi" w:hAnsiTheme="majorBidi" w:cstheme="majorBidi"/>
        </w:rPr>
        <w:t>drošības nauda.</w:t>
      </w:r>
    </w:p>
    <w:p w14:paraId="270AA590" w14:textId="77777777" w:rsidR="00EE0993" w:rsidRPr="00ED17C1" w:rsidRDefault="00EE0993" w:rsidP="00ED17C1">
      <w:pPr>
        <w:spacing w:line="276" w:lineRule="auto"/>
        <w:ind w:firstLine="709"/>
        <w:jc w:val="both"/>
        <w:rPr>
          <w:rFonts w:asciiTheme="majorBidi" w:hAnsiTheme="majorBidi" w:cstheme="majorBidi"/>
          <w:bCs/>
        </w:rPr>
      </w:pPr>
    </w:p>
    <w:p w14:paraId="5E7E4633" w14:textId="77777777" w:rsidR="00EE0993" w:rsidRPr="00ED17C1" w:rsidRDefault="00EE0993" w:rsidP="00ED17C1">
      <w:pPr>
        <w:spacing w:line="276" w:lineRule="auto"/>
        <w:jc w:val="center"/>
        <w:rPr>
          <w:rFonts w:asciiTheme="majorBidi" w:hAnsiTheme="majorBidi" w:cstheme="majorBidi"/>
          <w:b/>
          <w:bCs/>
        </w:rPr>
      </w:pPr>
      <w:r w:rsidRPr="00ED17C1">
        <w:rPr>
          <w:rFonts w:asciiTheme="majorBidi" w:hAnsiTheme="majorBidi" w:cstheme="majorBidi"/>
          <w:b/>
          <w:bCs/>
        </w:rPr>
        <w:t>Rezolutīvā daļa</w:t>
      </w:r>
    </w:p>
    <w:p w14:paraId="2D57F7E8" w14:textId="77777777" w:rsidR="00EE0993" w:rsidRPr="00ED17C1" w:rsidRDefault="00EE0993" w:rsidP="00ED17C1">
      <w:pPr>
        <w:spacing w:line="276" w:lineRule="auto"/>
        <w:ind w:firstLine="709"/>
        <w:jc w:val="both"/>
        <w:rPr>
          <w:rFonts w:asciiTheme="majorBidi" w:hAnsiTheme="majorBidi" w:cstheme="majorBidi"/>
          <w:bCs/>
        </w:rPr>
      </w:pPr>
    </w:p>
    <w:p w14:paraId="22CE4FE8" w14:textId="77777777" w:rsidR="00EE0993" w:rsidRPr="00ED17C1" w:rsidRDefault="00EE0993" w:rsidP="00ED17C1">
      <w:pPr>
        <w:spacing w:line="276" w:lineRule="auto"/>
        <w:ind w:firstLine="709"/>
        <w:jc w:val="both"/>
        <w:rPr>
          <w:rFonts w:asciiTheme="majorBidi" w:hAnsiTheme="majorBidi" w:cstheme="majorBidi"/>
          <w:bCs/>
        </w:rPr>
      </w:pPr>
      <w:r w:rsidRPr="00ED17C1">
        <w:rPr>
          <w:rFonts w:asciiTheme="majorBidi" w:hAnsiTheme="majorBidi" w:cstheme="majorBidi"/>
          <w:bCs/>
        </w:rPr>
        <w:tab/>
        <w:t>Pamatojoties uz Civilprocesa likuma 474. panta 2. punktu, Senāts</w:t>
      </w:r>
    </w:p>
    <w:p w14:paraId="5FDC3BD7" w14:textId="77777777" w:rsidR="00EE0993" w:rsidRPr="00ED17C1" w:rsidRDefault="00EE0993" w:rsidP="00ED17C1">
      <w:pPr>
        <w:spacing w:line="276" w:lineRule="auto"/>
        <w:ind w:firstLine="709"/>
        <w:jc w:val="both"/>
        <w:rPr>
          <w:rFonts w:asciiTheme="majorBidi" w:hAnsiTheme="majorBidi" w:cstheme="majorBidi"/>
          <w:bCs/>
        </w:rPr>
      </w:pPr>
    </w:p>
    <w:p w14:paraId="1EF088AA" w14:textId="77777777" w:rsidR="00EE0993" w:rsidRPr="00ED17C1" w:rsidRDefault="00EE0993" w:rsidP="00ED17C1">
      <w:pPr>
        <w:spacing w:line="276" w:lineRule="auto"/>
        <w:jc w:val="center"/>
        <w:rPr>
          <w:rFonts w:asciiTheme="majorBidi" w:hAnsiTheme="majorBidi" w:cstheme="majorBidi"/>
          <w:b/>
          <w:bCs/>
        </w:rPr>
      </w:pPr>
      <w:r w:rsidRPr="00ED17C1">
        <w:rPr>
          <w:rFonts w:asciiTheme="majorBidi" w:hAnsiTheme="majorBidi" w:cstheme="majorBidi"/>
          <w:b/>
          <w:bCs/>
        </w:rPr>
        <w:t>nosprieda</w:t>
      </w:r>
    </w:p>
    <w:p w14:paraId="0CB7A845" w14:textId="77777777" w:rsidR="00EE0993" w:rsidRPr="00ED17C1" w:rsidRDefault="00EE0993" w:rsidP="00ED17C1">
      <w:pPr>
        <w:spacing w:line="276" w:lineRule="auto"/>
        <w:ind w:firstLine="709"/>
        <w:jc w:val="both"/>
        <w:rPr>
          <w:rFonts w:asciiTheme="majorBidi" w:hAnsiTheme="majorBidi" w:cstheme="majorBidi"/>
          <w:bCs/>
        </w:rPr>
      </w:pPr>
    </w:p>
    <w:p w14:paraId="7EE2598B" w14:textId="5D84F230" w:rsidR="00D974FC" w:rsidRPr="00ED17C1" w:rsidRDefault="00EE0993" w:rsidP="00ED17C1">
      <w:pPr>
        <w:spacing w:line="276" w:lineRule="auto"/>
        <w:ind w:firstLine="709"/>
        <w:jc w:val="both"/>
        <w:rPr>
          <w:rFonts w:asciiTheme="majorBidi" w:hAnsiTheme="majorBidi" w:cstheme="majorBidi"/>
        </w:rPr>
      </w:pPr>
      <w:r w:rsidRPr="00ED17C1">
        <w:rPr>
          <w:rFonts w:asciiTheme="majorBidi" w:hAnsiTheme="majorBidi" w:cstheme="majorBidi"/>
          <w:bCs/>
        </w:rPr>
        <w:tab/>
        <w:t xml:space="preserve">atcelt </w:t>
      </w:r>
      <w:r w:rsidR="006B3E0F" w:rsidRPr="00ED17C1">
        <w:rPr>
          <w:rFonts w:asciiTheme="majorBidi" w:hAnsiTheme="majorBidi" w:cstheme="majorBidi"/>
        </w:rPr>
        <w:t xml:space="preserve">Rīgas apgabaltiesas </w:t>
      </w:r>
      <w:r w:rsidR="00B80EB5" w:rsidRPr="00ED17C1">
        <w:rPr>
          <w:rFonts w:asciiTheme="majorBidi" w:hAnsiTheme="majorBidi" w:cstheme="majorBidi"/>
        </w:rPr>
        <w:t>2023. gada 27. decembra spriedumu un 2024. gada 21. februāra papildspriedumu</w:t>
      </w:r>
      <w:r w:rsidR="006B3E0F" w:rsidRPr="00ED17C1">
        <w:rPr>
          <w:rFonts w:asciiTheme="majorBidi" w:hAnsiTheme="majorBidi" w:cstheme="majorBidi"/>
        </w:rPr>
        <w:t xml:space="preserve"> </w:t>
      </w:r>
      <w:r w:rsidR="00694467" w:rsidRPr="00ED17C1">
        <w:rPr>
          <w:rFonts w:asciiTheme="majorBidi" w:hAnsiTheme="majorBidi" w:cstheme="majorBidi"/>
        </w:rPr>
        <w:t xml:space="preserve">un </w:t>
      </w:r>
      <w:r w:rsidRPr="00ED17C1">
        <w:rPr>
          <w:rFonts w:asciiTheme="majorBidi" w:hAnsiTheme="majorBidi" w:cstheme="majorBidi"/>
        </w:rPr>
        <w:t xml:space="preserve">nodot </w:t>
      </w:r>
      <w:r w:rsidR="00694467" w:rsidRPr="00ED17C1">
        <w:rPr>
          <w:rFonts w:asciiTheme="majorBidi" w:hAnsiTheme="majorBidi" w:cstheme="majorBidi"/>
        </w:rPr>
        <w:t xml:space="preserve">lietu jaunai izskatīšanai </w:t>
      </w:r>
      <w:r w:rsidR="006B3E0F" w:rsidRPr="00ED17C1">
        <w:rPr>
          <w:rFonts w:asciiTheme="majorBidi" w:hAnsiTheme="majorBidi" w:cstheme="majorBidi"/>
        </w:rPr>
        <w:t>Rīgas</w:t>
      </w:r>
      <w:r w:rsidR="008272E3" w:rsidRPr="00ED17C1">
        <w:rPr>
          <w:rFonts w:asciiTheme="majorBidi" w:hAnsiTheme="majorBidi" w:cstheme="majorBidi"/>
        </w:rPr>
        <w:t xml:space="preserve"> </w:t>
      </w:r>
      <w:r w:rsidR="00E258DB" w:rsidRPr="00ED17C1">
        <w:rPr>
          <w:rFonts w:asciiTheme="majorBidi" w:hAnsiTheme="majorBidi" w:cstheme="majorBidi"/>
        </w:rPr>
        <w:t>apgabal</w:t>
      </w:r>
      <w:r w:rsidR="00694467" w:rsidRPr="00ED17C1">
        <w:rPr>
          <w:rFonts w:asciiTheme="majorBidi" w:hAnsiTheme="majorBidi" w:cstheme="majorBidi"/>
        </w:rPr>
        <w:t>tiesā</w:t>
      </w:r>
      <w:r w:rsidR="00377EC8" w:rsidRPr="00ED17C1">
        <w:rPr>
          <w:rFonts w:asciiTheme="majorBidi" w:hAnsiTheme="majorBidi" w:cstheme="majorBidi"/>
        </w:rPr>
        <w:t>;</w:t>
      </w:r>
    </w:p>
    <w:p w14:paraId="5E958517" w14:textId="5A771945" w:rsidR="00377EC8" w:rsidRPr="00ED17C1" w:rsidRDefault="00377EC8" w:rsidP="00ED17C1">
      <w:pPr>
        <w:autoSpaceDE w:val="0"/>
        <w:autoSpaceDN w:val="0"/>
        <w:adjustRightInd w:val="0"/>
        <w:spacing w:line="276" w:lineRule="auto"/>
        <w:ind w:firstLine="709"/>
        <w:jc w:val="both"/>
        <w:rPr>
          <w:rFonts w:asciiTheme="majorBidi" w:eastAsia="Calibri" w:hAnsiTheme="majorBidi" w:cstheme="majorBidi"/>
        </w:rPr>
      </w:pPr>
      <w:r w:rsidRPr="00ED17C1">
        <w:rPr>
          <w:rFonts w:asciiTheme="majorBidi" w:hAnsiTheme="majorBidi" w:cstheme="majorBidi"/>
        </w:rPr>
        <w:t>a</w:t>
      </w:r>
      <w:r w:rsidR="001659DB" w:rsidRPr="00ED17C1">
        <w:rPr>
          <w:rFonts w:asciiTheme="majorBidi" w:hAnsiTheme="majorBidi" w:cstheme="majorBidi"/>
        </w:rPr>
        <w:t>tmaksāt</w:t>
      </w:r>
      <w:r w:rsidR="00F5338B" w:rsidRPr="00ED17C1">
        <w:rPr>
          <w:rFonts w:asciiTheme="majorBidi" w:hAnsiTheme="majorBidi" w:cstheme="majorBidi"/>
        </w:rPr>
        <w:t xml:space="preserve"> VAS </w:t>
      </w:r>
      <w:r w:rsidR="00F5338B" w:rsidRPr="00ED17C1">
        <w:rPr>
          <w:rFonts w:asciiTheme="majorBidi" w:hAnsiTheme="majorBidi" w:cstheme="majorBidi"/>
          <w:bCs/>
        </w:rPr>
        <w:t>„Valsts nekustamie īpašumi” par</w:t>
      </w:r>
      <w:r w:rsidR="001659DB" w:rsidRPr="00ED17C1">
        <w:rPr>
          <w:rFonts w:asciiTheme="majorBidi" w:hAnsiTheme="majorBidi" w:cstheme="majorBidi"/>
        </w:rPr>
        <w:t xml:space="preserve"> </w:t>
      </w:r>
      <w:r w:rsidR="009824D9" w:rsidRPr="00ED17C1">
        <w:rPr>
          <w:rFonts w:asciiTheme="majorBidi" w:hAnsiTheme="majorBidi" w:cstheme="majorBidi"/>
        </w:rPr>
        <w:t>Latvijas Republikas Finanšu ministrija</w:t>
      </w:r>
      <w:r w:rsidR="00F5338B" w:rsidRPr="00ED17C1">
        <w:rPr>
          <w:rFonts w:asciiTheme="majorBidi" w:hAnsiTheme="majorBidi" w:cstheme="majorBidi"/>
        </w:rPr>
        <w:t>s kasācijas sūdzību samaksāto</w:t>
      </w:r>
      <w:r w:rsidR="001659DB" w:rsidRPr="00ED17C1">
        <w:rPr>
          <w:rFonts w:asciiTheme="majorBidi" w:hAnsiTheme="majorBidi" w:cstheme="majorBidi"/>
        </w:rPr>
        <w:t xml:space="preserve"> drošības naudu </w:t>
      </w:r>
      <w:r w:rsidRPr="00ED17C1">
        <w:rPr>
          <w:rFonts w:asciiTheme="majorBidi" w:eastAsia="Calibri" w:hAnsiTheme="majorBidi" w:cstheme="majorBidi"/>
        </w:rPr>
        <w:t xml:space="preserve">300 EUR (trīs simti </w:t>
      </w:r>
      <w:r w:rsidRPr="00ED17C1">
        <w:rPr>
          <w:rFonts w:asciiTheme="majorBidi" w:eastAsia="Calibri" w:hAnsiTheme="majorBidi" w:cstheme="majorBidi"/>
          <w:i/>
          <w:iCs/>
        </w:rPr>
        <w:t>euro</w:t>
      </w:r>
      <w:r w:rsidRPr="00ED17C1">
        <w:rPr>
          <w:rFonts w:asciiTheme="majorBidi" w:eastAsia="Calibri" w:hAnsiTheme="majorBidi" w:cstheme="majorBidi"/>
        </w:rPr>
        <w:t>).</w:t>
      </w:r>
    </w:p>
    <w:p w14:paraId="62DF2B5E" w14:textId="77777777" w:rsidR="00694467" w:rsidRPr="00ED17C1" w:rsidRDefault="00694467" w:rsidP="00ED17C1">
      <w:pPr>
        <w:spacing w:line="276" w:lineRule="auto"/>
        <w:jc w:val="both"/>
        <w:rPr>
          <w:rFonts w:asciiTheme="majorBidi" w:hAnsiTheme="majorBidi" w:cstheme="majorBidi"/>
        </w:rPr>
      </w:pPr>
    </w:p>
    <w:p w14:paraId="1B7C6AA0" w14:textId="3E917E53" w:rsidR="00D974FC" w:rsidRPr="00ED17C1" w:rsidRDefault="00D974FC" w:rsidP="00ED17C1">
      <w:pPr>
        <w:tabs>
          <w:tab w:val="left" w:pos="2700"/>
          <w:tab w:val="left" w:pos="6660"/>
        </w:tabs>
        <w:spacing w:line="276" w:lineRule="auto"/>
        <w:ind w:firstLine="709"/>
        <w:jc w:val="both"/>
        <w:rPr>
          <w:rFonts w:asciiTheme="majorBidi" w:hAnsiTheme="majorBidi" w:cstheme="majorBidi"/>
        </w:rPr>
      </w:pPr>
      <w:r w:rsidRPr="00ED17C1">
        <w:rPr>
          <w:rFonts w:asciiTheme="majorBidi" w:hAnsiTheme="majorBidi" w:cstheme="majorBidi"/>
        </w:rPr>
        <w:t>Spriedums nav pārsūdzams</w:t>
      </w:r>
    </w:p>
    <w:sectPr w:rsidR="00D974FC" w:rsidRPr="00ED17C1" w:rsidSect="00377EC8">
      <w:footerReference w:type="default" r:id="rId9"/>
      <w:pgSz w:w="11906" w:h="16838"/>
      <w:pgMar w:top="1247" w:right="1701"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3B2C" w14:textId="77777777" w:rsidR="009D7C92" w:rsidRDefault="009D7C92">
      <w:r>
        <w:separator/>
      </w:r>
    </w:p>
  </w:endnote>
  <w:endnote w:type="continuationSeparator" w:id="0">
    <w:p w14:paraId="258954FB" w14:textId="77777777" w:rsidR="009D7C92" w:rsidRDefault="009D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F852" w14:textId="2B715583" w:rsidR="00970450" w:rsidRPr="00CC7344" w:rsidRDefault="00970450" w:rsidP="00970450">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ED17C1">
      <w:rPr>
        <w:rStyle w:val="PageNumber"/>
        <w:noProof/>
        <w:sz w:val="22"/>
        <w:szCs w:val="22"/>
      </w:rPr>
      <w:t>8</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034A" w14:textId="77777777" w:rsidR="009D7C92" w:rsidRDefault="009D7C92">
      <w:r>
        <w:separator/>
      </w:r>
    </w:p>
  </w:footnote>
  <w:footnote w:type="continuationSeparator" w:id="0">
    <w:p w14:paraId="2CB333E2" w14:textId="77777777" w:rsidR="009D7C92" w:rsidRDefault="009D7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42569075">
    <w:abstractNumId w:val="1"/>
  </w:num>
  <w:num w:numId="2" w16cid:durableId="1794711176">
    <w:abstractNumId w:val="2"/>
  </w:num>
  <w:num w:numId="3" w16cid:durableId="158356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0E6C"/>
    <w:rsid w:val="00002DE0"/>
    <w:rsid w:val="00006E02"/>
    <w:rsid w:val="00011398"/>
    <w:rsid w:val="00011A9B"/>
    <w:rsid w:val="00016FFC"/>
    <w:rsid w:val="00020F48"/>
    <w:rsid w:val="000217A1"/>
    <w:rsid w:val="00022054"/>
    <w:rsid w:val="00022FC3"/>
    <w:rsid w:val="00022FFE"/>
    <w:rsid w:val="00025262"/>
    <w:rsid w:val="000253F2"/>
    <w:rsid w:val="0002542F"/>
    <w:rsid w:val="00026878"/>
    <w:rsid w:val="0002748C"/>
    <w:rsid w:val="0003387E"/>
    <w:rsid w:val="0003453D"/>
    <w:rsid w:val="00034EDF"/>
    <w:rsid w:val="00035E03"/>
    <w:rsid w:val="0003611C"/>
    <w:rsid w:val="00036201"/>
    <w:rsid w:val="00036A99"/>
    <w:rsid w:val="00037632"/>
    <w:rsid w:val="00037920"/>
    <w:rsid w:val="00041105"/>
    <w:rsid w:val="0004137D"/>
    <w:rsid w:val="00041B88"/>
    <w:rsid w:val="00042941"/>
    <w:rsid w:val="00043C0E"/>
    <w:rsid w:val="00047F62"/>
    <w:rsid w:val="00060AE4"/>
    <w:rsid w:val="00061986"/>
    <w:rsid w:val="00063A76"/>
    <w:rsid w:val="00064F90"/>
    <w:rsid w:val="0006661F"/>
    <w:rsid w:val="0006728E"/>
    <w:rsid w:val="00070422"/>
    <w:rsid w:val="00073B6C"/>
    <w:rsid w:val="00074AD3"/>
    <w:rsid w:val="0007749D"/>
    <w:rsid w:val="0008289F"/>
    <w:rsid w:val="0008465B"/>
    <w:rsid w:val="00085808"/>
    <w:rsid w:val="00094693"/>
    <w:rsid w:val="000959F4"/>
    <w:rsid w:val="00097787"/>
    <w:rsid w:val="00097CA3"/>
    <w:rsid w:val="000A0131"/>
    <w:rsid w:val="000A1C80"/>
    <w:rsid w:val="000A2D1F"/>
    <w:rsid w:val="000A302E"/>
    <w:rsid w:val="000A3B1D"/>
    <w:rsid w:val="000A594B"/>
    <w:rsid w:val="000B067B"/>
    <w:rsid w:val="000B1273"/>
    <w:rsid w:val="000B13F7"/>
    <w:rsid w:val="000B1495"/>
    <w:rsid w:val="000B50E9"/>
    <w:rsid w:val="000B6E0B"/>
    <w:rsid w:val="000C2166"/>
    <w:rsid w:val="000C2352"/>
    <w:rsid w:val="000C37EA"/>
    <w:rsid w:val="000C4906"/>
    <w:rsid w:val="000C53A7"/>
    <w:rsid w:val="000C61A6"/>
    <w:rsid w:val="000D3663"/>
    <w:rsid w:val="000D3BE4"/>
    <w:rsid w:val="000D4934"/>
    <w:rsid w:val="000D4B49"/>
    <w:rsid w:val="000D5440"/>
    <w:rsid w:val="000E0384"/>
    <w:rsid w:val="000E04CA"/>
    <w:rsid w:val="000E1914"/>
    <w:rsid w:val="000E1F5F"/>
    <w:rsid w:val="000E1FE5"/>
    <w:rsid w:val="000E5B90"/>
    <w:rsid w:val="000E5F2A"/>
    <w:rsid w:val="000E6960"/>
    <w:rsid w:val="000F1C3B"/>
    <w:rsid w:val="000F25DB"/>
    <w:rsid w:val="000F42A5"/>
    <w:rsid w:val="000F7630"/>
    <w:rsid w:val="000F7951"/>
    <w:rsid w:val="00100AFC"/>
    <w:rsid w:val="00101538"/>
    <w:rsid w:val="00104E3B"/>
    <w:rsid w:val="00105A20"/>
    <w:rsid w:val="001072A7"/>
    <w:rsid w:val="00110D09"/>
    <w:rsid w:val="00110F76"/>
    <w:rsid w:val="00112039"/>
    <w:rsid w:val="001127D6"/>
    <w:rsid w:val="00112856"/>
    <w:rsid w:val="00115630"/>
    <w:rsid w:val="00122727"/>
    <w:rsid w:val="00122B16"/>
    <w:rsid w:val="001232FD"/>
    <w:rsid w:val="001235EF"/>
    <w:rsid w:val="00123A89"/>
    <w:rsid w:val="0012417F"/>
    <w:rsid w:val="001306F3"/>
    <w:rsid w:val="00131D01"/>
    <w:rsid w:val="00132743"/>
    <w:rsid w:val="00133515"/>
    <w:rsid w:val="001338A6"/>
    <w:rsid w:val="00134483"/>
    <w:rsid w:val="001346DB"/>
    <w:rsid w:val="001350A2"/>
    <w:rsid w:val="00135EAA"/>
    <w:rsid w:val="00136B36"/>
    <w:rsid w:val="00140FC6"/>
    <w:rsid w:val="001415A8"/>
    <w:rsid w:val="00141662"/>
    <w:rsid w:val="00141D7D"/>
    <w:rsid w:val="0014309B"/>
    <w:rsid w:val="00145315"/>
    <w:rsid w:val="00146889"/>
    <w:rsid w:val="00151EC6"/>
    <w:rsid w:val="00153DA5"/>
    <w:rsid w:val="00156426"/>
    <w:rsid w:val="00156620"/>
    <w:rsid w:val="00156F29"/>
    <w:rsid w:val="00160E79"/>
    <w:rsid w:val="0016179B"/>
    <w:rsid w:val="001625F9"/>
    <w:rsid w:val="00163994"/>
    <w:rsid w:val="001651E1"/>
    <w:rsid w:val="001659DB"/>
    <w:rsid w:val="00165CBE"/>
    <w:rsid w:val="00170632"/>
    <w:rsid w:val="0017333E"/>
    <w:rsid w:val="00174D90"/>
    <w:rsid w:val="00175388"/>
    <w:rsid w:val="00175C1A"/>
    <w:rsid w:val="00176932"/>
    <w:rsid w:val="00177C46"/>
    <w:rsid w:val="00181714"/>
    <w:rsid w:val="00181B8E"/>
    <w:rsid w:val="00182DE2"/>
    <w:rsid w:val="00184E15"/>
    <w:rsid w:val="0018712C"/>
    <w:rsid w:val="001873FC"/>
    <w:rsid w:val="00190733"/>
    <w:rsid w:val="00191DBC"/>
    <w:rsid w:val="0019371B"/>
    <w:rsid w:val="0019395F"/>
    <w:rsid w:val="0019558C"/>
    <w:rsid w:val="00196386"/>
    <w:rsid w:val="00196D67"/>
    <w:rsid w:val="001972EA"/>
    <w:rsid w:val="001A0FBA"/>
    <w:rsid w:val="001A202B"/>
    <w:rsid w:val="001A2FDF"/>
    <w:rsid w:val="001A3215"/>
    <w:rsid w:val="001A43B5"/>
    <w:rsid w:val="001A4FBA"/>
    <w:rsid w:val="001A555D"/>
    <w:rsid w:val="001A7F83"/>
    <w:rsid w:val="001B0C39"/>
    <w:rsid w:val="001B22F7"/>
    <w:rsid w:val="001B7C27"/>
    <w:rsid w:val="001C12F4"/>
    <w:rsid w:val="001C6C5A"/>
    <w:rsid w:val="001D0202"/>
    <w:rsid w:val="001D0C4A"/>
    <w:rsid w:val="001D27D1"/>
    <w:rsid w:val="001D2898"/>
    <w:rsid w:val="001D3194"/>
    <w:rsid w:val="001D38A5"/>
    <w:rsid w:val="001D420A"/>
    <w:rsid w:val="001D4257"/>
    <w:rsid w:val="001D477E"/>
    <w:rsid w:val="001D6464"/>
    <w:rsid w:val="001E1667"/>
    <w:rsid w:val="001E42BD"/>
    <w:rsid w:val="001F0392"/>
    <w:rsid w:val="001F254F"/>
    <w:rsid w:val="001F2CEC"/>
    <w:rsid w:val="001F3CA0"/>
    <w:rsid w:val="001F4947"/>
    <w:rsid w:val="001F4BB8"/>
    <w:rsid w:val="001F4E11"/>
    <w:rsid w:val="001F522D"/>
    <w:rsid w:val="001F528E"/>
    <w:rsid w:val="001F5FEB"/>
    <w:rsid w:val="001F7AE6"/>
    <w:rsid w:val="00202E8F"/>
    <w:rsid w:val="002039D0"/>
    <w:rsid w:val="002041E8"/>
    <w:rsid w:val="00204660"/>
    <w:rsid w:val="00204EE4"/>
    <w:rsid w:val="002059DC"/>
    <w:rsid w:val="00210057"/>
    <w:rsid w:val="00210835"/>
    <w:rsid w:val="00210976"/>
    <w:rsid w:val="00211B3F"/>
    <w:rsid w:val="00213514"/>
    <w:rsid w:val="002155CD"/>
    <w:rsid w:val="002159F8"/>
    <w:rsid w:val="00215A16"/>
    <w:rsid w:val="002161EA"/>
    <w:rsid w:val="00217CC4"/>
    <w:rsid w:val="00217E3E"/>
    <w:rsid w:val="00220ADA"/>
    <w:rsid w:val="00221F11"/>
    <w:rsid w:val="00222E79"/>
    <w:rsid w:val="002230C8"/>
    <w:rsid w:val="00223F05"/>
    <w:rsid w:val="00225E05"/>
    <w:rsid w:val="0022707A"/>
    <w:rsid w:val="002273D2"/>
    <w:rsid w:val="0023034A"/>
    <w:rsid w:val="002318CA"/>
    <w:rsid w:val="00232E0F"/>
    <w:rsid w:val="00236024"/>
    <w:rsid w:val="0023604D"/>
    <w:rsid w:val="002365D3"/>
    <w:rsid w:val="00236B10"/>
    <w:rsid w:val="00237D3C"/>
    <w:rsid w:val="00240F9E"/>
    <w:rsid w:val="00241399"/>
    <w:rsid w:val="0024454F"/>
    <w:rsid w:val="002457AC"/>
    <w:rsid w:val="0024587D"/>
    <w:rsid w:val="0025027C"/>
    <w:rsid w:val="00252552"/>
    <w:rsid w:val="00253472"/>
    <w:rsid w:val="002542A0"/>
    <w:rsid w:val="002544A8"/>
    <w:rsid w:val="0025479F"/>
    <w:rsid w:val="00256115"/>
    <w:rsid w:val="00256E2D"/>
    <w:rsid w:val="00262C73"/>
    <w:rsid w:val="0026320F"/>
    <w:rsid w:val="00263C0D"/>
    <w:rsid w:val="002650DB"/>
    <w:rsid w:val="00272695"/>
    <w:rsid w:val="00273565"/>
    <w:rsid w:val="00274555"/>
    <w:rsid w:val="002758F7"/>
    <w:rsid w:val="002763FD"/>
    <w:rsid w:val="0028034B"/>
    <w:rsid w:val="00281434"/>
    <w:rsid w:val="00282972"/>
    <w:rsid w:val="00282BF9"/>
    <w:rsid w:val="00286002"/>
    <w:rsid w:val="0028649A"/>
    <w:rsid w:val="00290B5C"/>
    <w:rsid w:val="00296793"/>
    <w:rsid w:val="00296932"/>
    <w:rsid w:val="00297D88"/>
    <w:rsid w:val="002A1AE9"/>
    <w:rsid w:val="002A27CC"/>
    <w:rsid w:val="002A43F6"/>
    <w:rsid w:val="002B06D3"/>
    <w:rsid w:val="002B1147"/>
    <w:rsid w:val="002B1C09"/>
    <w:rsid w:val="002B7247"/>
    <w:rsid w:val="002C1188"/>
    <w:rsid w:val="002C2DC3"/>
    <w:rsid w:val="002C4B99"/>
    <w:rsid w:val="002C6A14"/>
    <w:rsid w:val="002D1C19"/>
    <w:rsid w:val="002D2A04"/>
    <w:rsid w:val="002D2C9F"/>
    <w:rsid w:val="002D3BC4"/>
    <w:rsid w:val="002D4DCD"/>
    <w:rsid w:val="002D6555"/>
    <w:rsid w:val="002E1815"/>
    <w:rsid w:val="002E1DF2"/>
    <w:rsid w:val="002E1EB6"/>
    <w:rsid w:val="002E42F2"/>
    <w:rsid w:val="002E55A5"/>
    <w:rsid w:val="002E5AC8"/>
    <w:rsid w:val="002F2B75"/>
    <w:rsid w:val="002F320E"/>
    <w:rsid w:val="002F398F"/>
    <w:rsid w:val="002F4CA5"/>
    <w:rsid w:val="002F5698"/>
    <w:rsid w:val="002F5E87"/>
    <w:rsid w:val="002F65E2"/>
    <w:rsid w:val="003000AF"/>
    <w:rsid w:val="0030172E"/>
    <w:rsid w:val="00304995"/>
    <w:rsid w:val="0031007F"/>
    <w:rsid w:val="00310555"/>
    <w:rsid w:val="00310691"/>
    <w:rsid w:val="00311BB7"/>
    <w:rsid w:val="0031368D"/>
    <w:rsid w:val="003137B7"/>
    <w:rsid w:val="0031508E"/>
    <w:rsid w:val="0031680A"/>
    <w:rsid w:val="00320628"/>
    <w:rsid w:val="00321B23"/>
    <w:rsid w:val="00322988"/>
    <w:rsid w:val="0033040D"/>
    <w:rsid w:val="00331D27"/>
    <w:rsid w:val="00333028"/>
    <w:rsid w:val="00334443"/>
    <w:rsid w:val="0033673B"/>
    <w:rsid w:val="00337BC7"/>
    <w:rsid w:val="003402A9"/>
    <w:rsid w:val="0034095C"/>
    <w:rsid w:val="003450B7"/>
    <w:rsid w:val="00345DC5"/>
    <w:rsid w:val="00346403"/>
    <w:rsid w:val="00347446"/>
    <w:rsid w:val="00347D68"/>
    <w:rsid w:val="00350142"/>
    <w:rsid w:val="00350DA2"/>
    <w:rsid w:val="003524F7"/>
    <w:rsid w:val="0035419A"/>
    <w:rsid w:val="0035688B"/>
    <w:rsid w:val="003570FC"/>
    <w:rsid w:val="00360177"/>
    <w:rsid w:val="0036068B"/>
    <w:rsid w:val="00360741"/>
    <w:rsid w:val="00361525"/>
    <w:rsid w:val="0036635B"/>
    <w:rsid w:val="00366817"/>
    <w:rsid w:val="00370483"/>
    <w:rsid w:val="00371019"/>
    <w:rsid w:val="00371B43"/>
    <w:rsid w:val="00371E78"/>
    <w:rsid w:val="0037304B"/>
    <w:rsid w:val="00374864"/>
    <w:rsid w:val="00374ECF"/>
    <w:rsid w:val="00376A3D"/>
    <w:rsid w:val="00376D14"/>
    <w:rsid w:val="00377489"/>
    <w:rsid w:val="00377EC8"/>
    <w:rsid w:val="00380A5F"/>
    <w:rsid w:val="00382B1D"/>
    <w:rsid w:val="0038437C"/>
    <w:rsid w:val="0038444C"/>
    <w:rsid w:val="0038632E"/>
    <w:rsid w:val="0038679E"/>
    <w:rsid w:val="00390701"/>
    <w:rsid w:val="0039287A"/>
    <w:rsid w:val="00392EC5"/>
    <w:rsid w:val="003934FA"/>
    <w:rsid w:val="00394351"/>
    <w:rsid w:val="00395B0E"/>
    <w:rsid w:val="00396915"/>
    <w:rsid w:val="00397A73"/>
    <w:rsid w:val="00397E40"/>
    <w:rsid w:val="003A05FC"/>
    <w:rsid w:val="003A3D25"/>
    <w:rsid w:val="003A3F87"/>
    <w:rsid w:val="003A5CFA"/>
    <w:rsid w:val="003A5ED6"/>
    <w:rsid w:val="003A6614"/>
    <w:rsid w:val="003A7390"/>
    <w:rsid w:val="003B0D12"/>
    <w:rsid w:val="003B32C4"/>
    <w:rsid w:val="003B347A"/>
    <w:rsid w:val="003B392C"/>
    <w:rsid w:val="003B394D"/>
    <w:rsid w:val="003B67D8"/>
    <w:rsid w:val="003B75E9"/>
    <w:rsid w:val="003B7BFA"/>
    <w:rsid w:val="003C1F98"/>
    <w:rsid w:val="003C3E35"/>
    <w:rsid w:val="003C4538"/>
    <w:rsid w:val="003C7C8B"/>
    <w:rsid w:val="003C7E17"/>
    <w:rsid w:val="003D24BC"/>
    <w:rsid w:val="003D26F3"/>
    <w:rsid w:val="003D3A98"/>
    <w:rsid w:val="003D68BC"/>
    <w:rsid w:val="003D6B95"/>
    <w:rsid w:val="003D7589"/>
    <w:rsid w:val="003D7B46"/>
    <w:rsid w:val="003E1F40"/>
    <w:rsid w:val="003E3C9C"/>
    <w:rsid w:val="003E560C"/>
    <w:rsid w:val="003E5805"/>
    <w:rsid w:val="003E6EE9"/>
    <w:rsid w:val="003E790B"/>
    <w:rsid w:val="003F14E1"/>
    <w:rsid w:val="003F1EB3"/>
    <w:rsid w:val="003F375E"/>
    <w:rsid w:val="003F62C5"/>
    <w:rsid w:val="003F66D5"/>
    <w:rsid w:val="003F7A78"/>
    <w:rsid w:val="00400097"/>
    <w:rsid w:val="00404305"/>
    <w:rsid w:val="00404A4E"/>
    <w:rsid w:val="00406F79"/>
    <w:rsid w:val="004108AB"/>
    <w:rsid w:val="00411058"/>
    <w:rsid w:val="00413A8B"/>
    <w:rsid w:val="00415639"/>
    <w:rsid w:val="00417BE5"/>
    <w:rsid w:val="00422F2E"/>
    <w:rsid w:val="00423E85"/>
    <w:rsid w:val="00424A1A"/>
    <w:rsid w:val="00424F9F"/>
    <w:rsid w:val="004265EE"/>
    <w:rsid w:val="0042678B"/>
    <w:rsid w:val="00426D6B"/>
    <w:rsid w:val="00430890"/>
    <w:rsid w:val="00432A2B"/>
    <w:rsid w:val="004333F8"/>
    <w:rsid w:val="00433D74"/>
    <w:rsid w:val="00434402"/>
    <w:rsid w:val="00434EC0"/>
    <w:rsid w:val="0043579F"/>
    <w:rsid w:val="00435844"/>
    <w:rsid w:val="00442FEE"/>
    <w:rsid w:val="004430DB"/>
    <w:rsid w:val="004436DC"/>
    <w:rsid w:val="0044548B"/>
    <w:rsid w:val="00446D7A"/>
    <w:rsid w:val="0044797D"/>
    <w:rsid w:val="00447E9F"/>
    <w:rsid w:val="00452320"/>
    <w:rsid w:val="00461A97"/>
    <w:rsid w:val="0046301A"/>
    <w:rsid w:val="0046386B"/>
    <w:rsid w:val="00463A92"/>
    <w:rsid w:val="00465E18"/>
    <w:rsid w:val="00465F6C"/>
    <w:rsid w:val="00467E3B"/>
    <w:rsid w:val="0047143A"/>
    <w:rsid w:val="00474D07"/>
    <w:rsid w:val="004750C3"/>
    <w:rsid w:val="004756A0"/>
    <w:rsid w:val="0047607D"/>
    <w:rsid w:val="00476D3F"/>
    <w:rsid w:val="0047789F"/>
    <w:rsid w:val="00480BEC"/>
    <w:rsid w:val="00480CC6"/>
    <w:rsid w:val="00482CA6"/>
    <w:rsid w:val="00487D26"/>
    <w:rsid w:val="00491EE8"/>
    <w:rsid w:val="004927FD"/>
    <w:rsid w:val="0049305D"/>
    <w:rsid w:val="00493A6B"/>
    <w:rsid w:val="0049791D"/>
    <w:rsid w:val="004A0989"/>
    <w:rsid w:val="004A0AA4"/>
    <w:rsid w:val="004A1084"/>
    <w:rsid w:val="004A36E2"/>
    <w:rsid w:val="004A3D51"/>
    <w:rsid w:val="004A492A"/>
    <w:rsid w:val="004A4A23"/>
    <w:rsid w:val="004A5880"/>
    <w:rsid w:val="004B46AC"/>
    <w:rsid w:val="004B5814"/>
    <w:rsid w:val="004B5A92"/>
    <w:rsid w:val="004B6EB0"/>
    <w:rsid w:val="004B7007"/>
    <w:rsid w:val="004B740F"/>
    <w:rsid w:val="004C0095"/>
    <w:rsid w:val="004C1316"/>
    <w:rsid w:val="004C1D34"/>
    <w:rsid w:val="004C6B16"/>
    <w:rsid w:val="004D22FF"/>
    <w:rsid w:val="004D45BB"/>
    <w:rsid w:val="004D4DE6"/>
    <w:rsid w:val="004D50A3"/>
    <w:rsid w:val="004D5807"/>
    <w:rsid w:val="004D5A1F"/>
    <w:rsid w:val="004D762E"/>
    <w:rsid w:val="004E075C"/>
    <w:rsid w:val="004E2233"/>
    <w:rsid w:val="004E30D1"/>
    <w:rsid w:val="004E4BC8"/>
    <w:rsid w:val="004E5679"/>
    <w:rsid w:val="004E5BF0"/>
    <w:rsid w:val="004E7791"/>
    <w:rsid w:val="004F13B2"/>
    <w:rsid w:val="004F15EE"/>
    <w:rsid w:val="004F1D34"/>
    <w:rsid w:val="004F51B8"/>
    <w:rsid w:val="004F59EC"/>
    <w:rsid w:val="004F5DD0"/>
    <w:rsid w:val="004F6A3E"/>
    <w:rsid w:val="004F6E26"/>
    <w:rsid w:val="004F7197"/>
    <w:rsid w:val="00500421"/>
    <w:rsid w:val="0050288C"/>
    <w:rsid w:val="00504473"/>
    <w:rsid w:val="0050561E"/>
    <w:rsid w:val="005101DF"/>
    <w:rsid w:val="00512019"/>
    <w:rsid w:val="00513A85"/>
    <w:rsid w:val="00515A11"/>
    <w:rsid w:val="00516B1D"/>
    <w:rsid w:val="00520969"/>
    <w:rsid w:val="00523A58"/>
    <w:rsid w:val="00530DF4"/>
    <w:rsid w:val="005321EF"/>
    <w:rsid w:val="00535112"/>
    <w:rsid w:val="00535835"/>
    <w:rsid w:val="00536A7E"/>
    <w:rsid w:val="00536B06"/>
    <w:rsid w:val="005376A3"/>
    <w:rsid w:val="00542805"/>
    <w:rsid w:val="00544807"/>
    <w:rsid w:val="00546550"/>
    <w:rsid w:val="005465CA"/>
    <w:rsid w:val="0055232B"/>
    <w:rsid w:val="005530CC"/>
    <w:rsid w:val="00555844"/>
    <w:rsid w:val="00556112"/>
    <w:rsid w:val="00557177"/>
    <w:rsid w:val="00560C1F"/>
    <w:rsid w:val="00562617"/>
    <w:rsid w:val="00570250"/>
    <w:rsid w:val="00571BF4"/>
    <w:rsid w:val="0057209D"/>
    <w:rsid w:val="005727B5"/>
    <w:rsid w:val="00574831"/>
    <w:rsid w:val="005767EC"/>
    <w:rsid w:val="005800D2"/>
    <w:rsid w:val="00581B93"/>
    <w:rsid w:val="00583B68"/>
    <w:rsid w:val="00586D8E"/>
    <w:rsid w:val="00587512"/>
    <w:rsid w:val="00587C16"/>
    <w:rsid w:val="005948D4"/>
    <w:rsid w:val="00595CBE"/>
    <w:rsid w:val="005A02C8"/>
    <w:rsid w:val="005A24C6"/>
    <w:rsid w:val="005A400B"/>
    <w:rsid w:val="005A408A"/>
    <w:rsid w:val="005A7C55"/>
    <w:rsid w:val="005B01C2"/>
    <w:rsid w:val="005B3B12"/>
    <w:rsid w:val="005C09EB"/>
    <w:rsid w:val="005C291C"/>
    <w:rsid w:val="005C397C"/>
    <w:rsid w:val="005C49B4"/>
    <w:rsid w:val="005C5AD6"/>
    <w:rsid w:val="005C5B67"/>
    <w:rsid w:val="005D0DBE"/>
    <w:rsid w:val="005D1AAC"/>
    <w:rsid w:val="005D4FD4"/>
    <w:rsid w:val="005D5CF8"/>
    <w:rsid w:val="005D743F"/>
    <w:rsid w:val="005E1995"/>
    <w:rsid w:val="005E584C"/>
    <w:rsid w:val="005F011D"/>
    <w:rsid w:val="005F1D5A"/>
    <w:rsid w:val="005F308E"/>
    <w:rsid w:val="005F611D"/>
    <w:rsid w:val="005F7B71"/>
    <w:rsid w:val="00601FBE"/>
    <w:rsid w:val="00603AD4"/>
    <w:rsid w:val="0060459B"/>
    <w:rsid w:val="00604C75"/>
    <w:rsid w:val="006064F2"/>
    <w:rsid w:val="00606570"/>
    <w:rsid w:val="00611091"/>
    <w:rsid w:val="0061475D"/>
    <w:rsid w:val="00615977"/>
    <w:rsid w:val="00615BE6"/>
    <w:rsid w:val="00615C10"/>
    <w:rsid w:val="00615C42"/>
    <w:rsid w:val="00616D0E"/>
    <w:rsid w:val="006170EE"/>
    <w:rsid w:val="00621FBA"/>
    <w:rsid w:val="0062259F"/>
    <w:rsid w:val="00622D8F"/>
    <w:rsid w:val="00625B81"/>
    <w:rsid w:val="0063068E"/>
    <w:rsid w:val="00636916"/>
    <w:rsid w:val="006370F6"/>
    <w:rsid w:val="00637196"/>
    <w:rsid w:val="00637AB8"/>
    <w:rsid w:val="00637BDB"/>
    <w:rsid w:val="00637E8E"/>
    <w:rsid w:val="006400A7"/>
    <w:rsid w:val="006415C6"/>
    <w:rsid w:val="00641B6D"/>
    <w:rsid w:val="0064315E"/>
    <w:rsid w:val="00644756"/>
    <w:rsid w:val="00645BE6"/>
    <w:rsid w:val="006473AC"/>
    <w:rsid w:val="00647B3A"/>
    <w:rsid w:val="0065038E"/>
    <w:rsid w:val="006507A9"/>
    <w:rsid w:val="00650BB9"/>
    <w:rsid w:val="006510CB"/>
    <w:rsid w:val="006531A2"/>
    <w:rsid w:val="006535B0"/>
    <w:rsid w:val="00653EA5"/>
    <w:rsid w:val="00656D29"/>
    <w:rsid w:val="006605FF"/>
    <w:rsid w:val="00661A02"/>
    <w:rsid w:val="006656F2"/>
    <w:rsid w:val="00670209"/>
    <w:rsid w:val="00670409"/>
    <w:rsid w:val="006727C7"/>
    <w:rsid w:val="006741BD"/>
    <w:rsid w:val="006766BA"/>
    <w:rsid w:val="006807FF"/>
    <w:rsid w:val="00680DEF"/>
    <w:rsid w:val="00680E42"/>
    <w:rsid w:val="00681990"/>
    <w:rsid w:val="00687315"/>
    <w:rsid w:val="00693D7B"/>
    <w:rsid w:val="00694467"/>
    <w:rsid w:val="006948CA"/>
    <w:rsid w:val="00695B72"/>
    <w:rsid w:val="00695DB1"/>
    <w:rsid w:val="0069702E"/>
    <w:rsid w:val="006A361C"/>
    <w:rsid w:val="006A4B29"/>
    <w:rsid w:val="006A5310"/>
    <w:rsid w:val="006A553C"/>
    <w:rsid w:val="006A6F87"/>
    <w:rsid w:val="006B15D5"/>
    <w:rsid w:val="006B37F5"/>
    <w:rsid w:val="006B3E0F"/>
    <w:rsid w:val="006B52BC"/>
    <w:rsid w:val="006B6D3F"/>
    <w:rsid w:val="006B74C0"/>
    <w:rsid w:val="006C07F4"/>
    <w:rsid w:val="006C1FDF"/>
    <w:rsid w:val="006C372F"/>
    <w:rsid w:val="006C4DB2"/>
    <w:rsid w:val="006C4DC2"/>
    <w:rsid w:val="006C50F4"/>
    <w:rsid w:val="006C5568"/>
    <w:rsid w:val="006C6A1F"/>
    <w:rsid w:val="006C6EB5"/>
    <w:rsid w:val="006C746D"/>
    <w:rsid w:val="006C7EFD"/>
    <w:rsid w:val="006D0021"/>
    <w:rsid w:val="006D0CA7"/>
    <w:rsid w:val="006D23A2"/>
    <w:rsid w:val="006D339C"/>
    <w:rsid w:val="006D52D1"/>
    <w:rsid w:val="006E05FD"/>
    <w:rsid w:val="006E4458"/>
    <w:rsid w:val="006E4797"/>
    <w:rsid w:val="006E67E9"/>
    <w:rsid w:val="006E76EF"/>
    <w:rsid w:val="006F3132"/>
    <w:rsid w:val="006F3D8B"/>
    <w:rsid w:val="006F53EC"/>
    <w:rsid w:val="006F5E18"/>
    <w:rsid w:val="006F697B"/>
    <w:rsid w:val="0070132B"/>
    <w:rsid w:val="00702863"/>
    <w:rsid w:val="007040C0"/>
    <w:rsid w:val="00704364"/>
    <w:rsid w:val="007061F0"/>
    <w:rsid w:val="00706C67"/>
    <w:rsid w:val="0071372F"/>
    <w:rsid w:val="007142A9"/>
    <w:rsid w:val="00714424"/>
    <w:rsid w:val="00715423"/>
    <w:rsid w:val="00715E07"/>
    <w:rsid w:val="007224BF"/>
    <w:rsid w:val="007262EC"/>
    <w:rsid w:val="00726886"/>
    <w:rsid w:val="007277A6"/>
    <w:rsid w:val="00727F2E"/>
    <w:rsid w:val="0073121F"/>
    <w:rsid w:val="00733309"/>
    <w:rsid w:val="0073406A"/>
    <w:rsid w:val="00734410"/>
    <w:rsid w:val="0073446D"/>
    <w:rsid w:val="00734BEF"/>
    <w:rsid w:val="00735D3D"/>
    <w:rsid w:val="0074181D"/>
    <w:rsid w:val="00743133"/>
    <w:rsid w:val="00743563"/>
    <w:rsid w:val="0074454C"/>
    <w:rsid w:val="00745ADE"/>
    <w:rsid w:val="007463FC"/>
    <w:rsid w:val="0074674C"/>
    <w:rsid w:val="0075032F"/>
    <w:rsid w:val="00753403"/>
    <w:rsid w:val="007539DF"/>
    <w:rsid w:val="00753B62"/>
    <w:rsid w:val="00754954"/>
    <w:rsid w:val="0075789B"/>
    <w:rsid w:val="00761FD9"/>
    <w:rsid w:val="007640A6"/>
    <w:rsid w:val="00766687"/>
    <w:rsid w:val="00770927"/>
    <w:rsid w:val="0077188C"/>
    <w:rsid w:val="00776ABC"/>
    <w:rsid w:val="00777186"/>
    <w:rsid w:val="00777BC0"/>
    <w:rsid w:val="00781D58"/>
    <w:rsid w:val="00782411"/>
    <w:rsid w:val="00786F4C"/>
    <w:rsid w:val="00791C95"/>
    <w:rsid w:val="00795E8F"/>
    <w:rsid w:val="0079720E"/>
    <w:rsid w:val="007973CE"/>
    <w:rsid w:val="00797439"/>
    <w:rsid w:val="007A0370"/>
    <w:rsid w:val="007A088B"/>
    <w:rsid w:val="007A4FBB"/>
    <w:rsid w:val="007A6847"/>
    <w:rsid w:val="007A7C98"/>
    <w:rsid w:val="007A7E51"/>
    <w:rsid w:val="007B00C8"/>
    <w:rsid w:val="007B0436"/>
    <w:rsid w:val="007B212D"/>
    <w:rsid w:val="007B307D"/>
    <w:rsid w:val="007B3489"/>
    <w:rsid w:val="007B4251"/>
    <w:rsid w:val="007B6E53"/>
    <w:rsid w:val="007B7276"/>
    <w:rsid w:val="007B7A5A"/>
    <w:rsid w:val="007C1FE2"/>
    <w:rsid w:val="007C2372"/>
    <w:rsid w:val="007C3E90"/>
    <w:rsid w:val="007C3F38"/>
    <w:rsid w:val="007C432E"/>
    <w:rsid w:val="007C58DB"/>
    <w:rsid w:val="007C7267"/>
    <w:rsid w:val="007D0519"/>
    <w:rsid w:val="007D105E"/>
    <w:rsid w:val="007D2305"/>
    <w:rsid w:val="007D31B1"/>
    <w:rsid w:val="007D7BBA"/>
    <w:rsid w:val="007E0DCB"/>
    <w:rsid w:val="007E1885"/>
    <w:rsid w:val="007E6560"/>
    <w:rsid w:val="007E69AC"/>
    <w:rsid w:val="007E7AD2"/>
    <w:rsid w:val="007F14BF"/>
    <w:rsid w:val="007F255E"/>
    <w:rsid w:val="007F4B1A"/>
    <w:rsid w:val="007F4BDC"/>
    <w:rsid w:val="007F69F9"/>
    <w:rsid w:val="007F6D49"/>
    <w:rsid w:val="00800DEF"/>
    <w:rsid w:val="00800F9B"/>
    <w:rsid w:val="00802658"/>
    <w:rsid w:val="00803AEE"/>
    <w:rsid w:val="00804D72"/>
    <w:rsid w:val="008069DA"/>
    <w:rsid w:val="008077E7"/>
    <w:rsid w:val="008100A9"/>
    <w:rsid w:val="008124F0"/>
    <w:rsid w:val="00812550"/>
    <w:rsid w:val="008155E3"/>
    <w:rsid w:val="008163C3"/>
    <w:rsid w:val="008170F6"/>
    <w:rsid w:val="00817E79"/>
    <w:rsid w:val="008217FD"/>
    <w:rsid w:val="00824762"/>
    <w:rsid w:val="008249BD"/>
    <w:rsid w:val="00825B93"/>
    <w:rsid w:val="00826093"/>
    <w:rsid w:val="00827284"/>
    <w:rsid w:val="008272E3"/>
    <w:rsid w:val="00827395"/>
    <w:rsid w:val="00827E5C"/>
    <w:rsid w:val="008302A3"/>
    <w:rsid w:val="00830915"/>
    <w:rsid w:val="008309FA"/>
    <w:rsid w:val="008329DC"/>
    <w:rsid w:val="008336D3"/>
    <w:rsid w:val="00833891"/>
    <w:rsid w:val="00834112"/>
    <w:rsid w:val="0083534A"/>
    <w:rsid w:val="00835DCE"/>
    <w:rsid w:val="00835E63"/>
    <w:rsid w:val="00841828"/>
    <w:rsid w:val="00843D99"/>
    <w:rsid w:val="00845047"/>
    <w:rsid w:val="0084590F"/>
    <w:rsid w:val="00845E6F"/>
    <w:rsid w:val="00847F0A"/>
    <w:rsid w:val="008510AF"/>
    <w:rsid w:val="008523CE"/>
    <w:rsid w:val="008525AA"/>
    <w:rsid w:val="0085303A"/>
    <w:rsid w:val="00854B2B"/>
    <w:rsid w:val="0085526D"/>
    <w:rsid w:val="008576E9"/>
    <w:rsid w:val="00857DF6"/>
    <w:rsid w:val="008607DA"/>
    <w:rsid w:val="00863D1D"/>
    <w:rsid w:val="00866607"/>
    <w:rsid w:val="00871DA9"/>
    <w:rsid w:val="008741D6"/>
    <w:rsid w:val="008751A7"/>
    <w:rsid w:val="008756F5"/>
    <w:rsid w:val="0087636D"/>
    <w:rsid w:val="00880EB8"/>
    <w:rsid w:val="0088165C"/>
    <w:rsid w:val="00882684"/>
    <w:rsid w:val="008858E6"/>
    <w:rsid w:val="00891799"/>
    <w:rsid w:val="008919DB"/>
    <w:rsid w:val="00891C88"/>
    <w:rsid w:val="00891F76"/>
    <w:rsid w:val="00893640"/>
    <w:rsid w:val="00895972"/>
    <w:rsid w:val="00896075"/>
    <w:rsid w:val="00897265"/>
    <w:rsid w:val="00897FD7"/>
    <w:rsid w:val="008A0210"/>
    <w:rsid w:val="008A2C52"/>
    <w:rsid w:val="008A3DC2"/>
    <w:rsid w:val="008A4C08"/>
    <w:rsid w:val="008A6759"/>
    <w:rsid w:val="008B24F0"/>
    <w:rsid w:val="008B2A72"/>
    <w:rsid w:val="008B4A6E"/>
    <w:rsid w:val="008B6905"/>
    <w:rsid w:val="008B79A5"/>
    <w:rsid w:val="008C0446"/>
    <w:rsid w:val="008C4573"/>
    <w:rsid w:val="008C47D0"/>
    <w:rsid w:val="008C7533"/>
    <w:rsid w:val="008D2002"/>
    <w:rsid w:val="008D2D5B"/>
    <w:rsid w:val="008D50E3"/>
    <w:rsid w:val="008D5320"/>
    <w:rsid w:val="008D6565"/>
    <w:rsid w:val="008D7A18"/>
    <w:rsid w:val="008D7AA4"/>
    <w:rsid w:val="008E077D"/>
    <w:rsid w:val="008E3EE0"/>
    <w:rsid w:val="008E3F21"/>
    <w:rsid w:val="008E5E6C"/>
    <w:rsid w:val="008E75D9"/>
    <w:rsid w:val="008F15BB"/>
    <w:rsid w:val="008F2401"/>
    <w:rsid w:val="008F367F"/>
    <w:rsid w:val="008F3ADE"/>
    <w:rsid w:val="008F4335"/>
    <w:rsid w:val="008F4BB2"/>
    <w:rsid w:val="008F581B"/>
    <w:rsid w:val="008F638D"/>
    <w:rsid w:val="0090318C"/>
    <w:rsid w:val="00907EFA"/>
    <w:rsid w:val="009122A9"/>
    <w:rsid w:val="0091244A"/>
    <w:rsid w:val="009126F0"/>
    <w:rsid w:val="00920327"/>
    <w:rsid w:val="00923022"/>
    <w:rsid w:val="00930D16"/>
    <w:rsid w:val="00931DA3"/>
    <w:rsid w:val="00933653"/>
    <w:rsid w:val="00933EED"/>
    <w:rsid w:val="00935021"/>
    <w:rsid w:val="00936130"/>
    <w:rsid w:val="0094099A"/>
    <w:rsid w:val="00941524"/>
    <w:rsid w:val="00951DA0"/>
    <w:rsid w:val="0095470F"/>
    <w:rsid w:val="00954BC2"/>
    <w:rsid w:val="00954BE2"/>
    <w:rsid w:val="00954EBC"/>
    <w:rsid w:val="00955ABE"/>
    <w:rsid w:val="00955DF0"/>
    <w:rsid w:val="00956A18"/>
    <w:rsid w:val="00957D4A"/>
    <w:rsid w:val="009619E8"/>
    <w:rsid w:val="00963C5B"/>
    <w:rsid w:val="0096706F"/>
    <w:rsid w:val="009676F7"/>
    <w:rsid w:val="00970450"/>
    <w:rsid w:val="009708E6"/>
    <w:rsid w:val="00972A91"/>
    <w:rsid w:val="00973864"/>
    <w:rsid w:val="00973DA2"/>
    <w:rsid w:val="00981875"/>
    <w:rsid w:val="00981A08"/>
    <w:rsid w:val="009824D9"/>
    <w:rsid w:val="00985AD5"/>
    <w:rsid w:val="00986169"/>
    <w:rsid w:val="009906F7"/>
    <w:rsid w:val="00990779"/>
    <w:rsid w:val="00990C7D"/>
    <w:rsid w:val="00991FE0"/>
    <w:rsid w:val="0099379B"/>
    <w:rsid w:val="009944CC"/>
    <w:rsid w:val="00995259"/>
    <w:rsid w:val="00996B98"/>
    <w:rsid w:val="00996F41"/>
    <w:rsid w:val="009A110F"/>
    <w:rsid w:val="009A1C22"/>
    <w:rsid w:val="009A1C43"/>
    <w:rsid w:val="009A2F8E"/>
    <w:rsid w:val="009A71D2"/>
    <w:rsid w:val="009A7FA5"/>
    <w:rsid w:val="009B36FC"/>
    <w:rsid w:val="009B4307"/>
    <w:rsid w:val="009B59E6"/>
    <w:rsid w:val="009B6915"/>
    <w:rsid w:val="009C02A1"/>
    <w:rsid w:val="009C1F4F"/>
    <w:rsid w:val="009C2200"/>
    <w:rsid w:val="009C4849"/>
    <w:rsid w:val="009C661A"/>
    <w:rsid w:val="009D0405"/>
    <w:rsid w:val="009D081E"/>
    <w:rsid w:val="009D22FA"/>
    <w:rsid w:val="009D4298"/>
    <w:rsid w:val="009D5D11"/>
    <w:rsid w:val="009D7C92"/>
    <w:rsid w:val="009E11DE"/>
    <w:rsid w:val="009E1E2A"/>
    <w:rsid w:val="009E3959"/>
    <w:rsid w:val="009F2193"/>
    <w:rsid w:val="009F5B21"/>
    <w:rsid w:val="00A0046A"/>
    <w:rsid w:val="00A0270B"/>
    <w:rsid w:val="00A02AD1"/>
    <w:rsid w:val="00A06115"/>
    <w:rsid w:val="00A136B0"/>
    <w:rsid w:val="00A148EA"/>
    <w:rsid w:val="00A213AF"/>
    <w:rsid w:val="00A21617"/>
    <w:rsid w:val="00A247C9"/>
    <w:rsid w:val="00A25D66"/>
    <w:rsid w:val="00A30250"/>
    <w:rsid w:val="00A321EB"/>
    <w:rsid w:val="00A36438"/>
    <w:rsid w:val="00A471C6"/>
    <w:rsid w:val="00A50F2F"/>
    <w:rsid w:val="00A575B2"/>
    <w:rsid w:val="00A62F29"/>
    <w:rsid w:val="00A63FF4"/>
    <w:rsid w:val="00A64696"/>
    <w:rsid w:val="00A65BCC"/>
    <w:rsid w:val="00A6667F"/>
    <w:rsid w:val="00A666E5"/>
    <w:rsid w:val="00A667BC"/>
    <w:rsid w:val="00A67A46"/>
    <w:rsid w:val="00A67AED"/>
    <w:rsid w:val="00A73374"/>
    <w:rsid w:val="00A73ED8"/>
    <w:rsid w:val="00A747AD"/>
    <w:rsid w:val="00A7603E"/>
    <w:rsid w:val="00A771CA"/>
    <w:rsid w:val="00A77AC8"/>
    <w:rsid w:val="00A80929"/>
    <w:rsid w:val="00A81246"/>
    <w:rsid w:val="00A81519"/>
    <w:rsid w:val="00A83F00"/>
    <w:rsid w:val="00A857E8"/>
    <w:rsid w:val="00A86A61"/>
    <w:rsid w:val="00A876D3"/>
    <w:rsid w:val="00A91286"/>
    <w:rsid w:val="00A95D37"/>
    <w:rsid w:val="00A95F29"/>
    <w:rsid w:val="00A97FA5"/>
    <w:rsid w:val="00AA1617"/>
    <w:rsid w:val="00AA16CD"/>
    <w:rsid w:val="00AA304D"/>
    <w:rsid w:val="00AA57B3"/>
    <w:rsid w:val="00AA6009"/>
    <w:rsid w:val="00AB4756"/>
    <w:rsid w:val="00AB57D5"/>
    <w:rsid w:val="00AB685A"/>
    <w:rsid w:val="00AC21A3"/>
    <w:rsid w:val="00AC4483"/>
    <w:rsid w:val="00AD04C5"/>
    <w:rsid w:val="00AD1543"/>
    <w:rsid w:val="00AD29A1"/>
    <w:rsid w:val="00AD2B04"/>
    <w:rsid w:val="00AD3855"/>
    <w:rsid w:val="00AD5DE6"/>
    <w:rsid w:val="00AD7DC8"/>
    <w:rsid w:val="00AE0F1E"/>
    <w:rsid w:val="00AE1E92"/>
    <w:rsid w:val="00AE2641"/>
    <w:rsid w:val="00AE3AA5"/>
    <w:rsid w:val="00AE4122"/>
    <w:rsid w:val="00AF30CF"/>
    <w:rsid w:val="00AF3F9A"/>
    <w:rsid w:val="00AF587B"/>
    <w:rsid w:val="00AF713B"/>
    <w:rsid w:val="00AF7267"/>
    <w:rsid w:val="00B005D4"/>
    <w:rsid w:val="00B060BF"/>
    <w:rsid w:val="00B06811"/>
    <w:rsid w:val="00B10F37"/>
    <w:rsid w:val="00B131A7"/>
    <w:rsid w:val="00B1399E"/>
    <w:rsid w:val="00B15400"/>
    <w:rsid w:val="00B15E35"/>
    <w:rsid w:val="00B25417"/>
    <w:rsid w:val="00B26400"/>
    <w:rsid w:val="00B30149"/>
    <w:rsid w:val="00B321F9"/>
    <w:rsid w:val="00B3244E"/>
    <w:rsid w:val="00B32CBD"/>
    <w:rsid w:val="00B3477B"/>
    <w:rsid w:val="00B369BE"/>
    <w:rsid w:val="00B4043A"/>
    <w:rsid w:val="00B41564"/>
    <w:rsid w:val="00B5269D"/>
    <w:rsid w:val="00B52DA7"/>
    <w:rsid w:val="00B52EA7"/>
    <w:rsid w:val="00B53F8E"/>
    <w:rsid w:val="00B559E3"/>
    <w:rsid w:val="00B5619E"/>
    <w:rsid w:val="00B561E5"/>
    <w:rsid w:val="00B62C1C"/>
    <w:rsid w:val="00B635B9"/>
    <w:rsid w:val="00B65944"/>
    <w:rsid w:val="00B66C98"/>
    <w:rsid w:val="00B73F6A"/>
    <w:rsid w:val="00B7535F"/>
    <w:rsid w:val="00B7790E"/>
    <w:rsid w:val="00B77F91"/>
    <w:rsid w:val="00B80A42"/>
    <w:rsid w:val="00B80EB5"/>
    <w:rsid w:val="00B82ED2"/>
    <w:rsid w:val="00B848FB"/>
    <w:rsid w:val="00B853DC"/>
    <w:rsid w:val="00B85A38"/>
    <w:rsid w:val="00B86306"/>
    <w:rsid w:val="00B865E2"/>
    <w:rsid w:val="00B86BB6"/>
    <w:rsid w:val="00B932E7"/>
    <w:rsid w:val="00B94438"/>
    <w:rsid w:val="00B95C4D"/>
    <w:rsid w:val="00B9613A"/>
    <w:rsid w:val="00B96E5C"/>
    <w:rsid w:val="00BA1F5F"/>
    <w:rsid w:val="00BB2205"/>
    <w:rsid w:val="00BB260C"/>
    <w:rsid w:val="00BB3EE1"/>
    <w:rsid w:val="00BB5C0F"/>
    <w:rsid w:val="00BB5D78"/>
    <w:rsid w:val="00BB65F2"/>
    <w:rsid w:val="00BC1A08"/>
    <w:rsid w:val="00BD1D83"/>
    <w:rsid w:val="00BE00F4"/>
    <w:rsid w:val="00BE07C9"/>
    <w:rsid w:val="00BE1D83"/>
    <w:rsid w:val="00BE20DE"/>
    <w:rsid w:val="00BE298D"/>
    <w:rsid w:val="00BE2A91"/>
    <w:rsid w:val="00BE6DDA"/>
    <w:rsid w:val="00C0133B"/>
    <w:rsid w:val="00C04073"/>
    <w:rsid w:val="00C0451B"/>
    <w:rsid w:val="00C04DC4"/>
    <w:rsid w:val="00C06CFE"/>
    <w:rsid w:val="00C07C12"/>
    <w:rsid w:val="00C07DC4"/>
    <w:rsid w:val="00C1160A"/>
    <w:rsid w:val="00C1203F"/>
    <w:rsid w:val="00C12916"/>
    <w:rsid w:val="00C131A0"/>
    <w:rsid w:val="00C16AF5"/>
    <w:rsid w:val="00C211B3"/>
    <w:rsid w:val="00C25150"/>
    <w:rsid w:val="00C26922"/>
    <w:rsid w:val="00C26B41"/>
    <w:rsid w:val="00C27568"/>
    <w:rsid w:val="00C2773B"/>
    <w:rsid w:val="00C30C9E"/>
    <w:rsid w:val="00C3266F"/>
    <w:rsid w:val="00C37AAE"/>
    <w:rsid w:val="00C40634"/>
    <w:rsid w:val="00C42297"/>
    <w:rsid w:val="00C4573D"/>
    <w:rsid w:val="00C51053"/>
    <w:rsid w:val="00C511ED"/>
    <w:rsid w:val="00C55121"/>
    <w:rsid w:val="00C56EB6"/>
    <w:rsid w:val="00C57EB7"/>
    <w:rsid w:val="00C631FC"/>
    <w:rsid w:val="00C6331A"/>
    <w:rsid w:val="00C63A15"/>
    <w:rsid w:val="00C65F3E"/>
    <w:rsid w:val="00C7052C"/>
    <w:rsid w:val="00C70938"/>
    <w:rsid w:val="00C70C96"/>
    <w:rsid w:val="00C71FC4"/>
    <w:rsid w:val="00C71FF1"/>
    <w:rsid w:val="00C75967"/>
    <w:rsid w:val="00C80203"/>
    <w:rsid w:val="00C804C1"/>
    <w:rsid w:val="00C80EA0"/>
    <w:rsid w:val="00C8105F"/>
    <w:rsid w:val="00C814DB"/>
    <w:rsid w:val="00C84277"/>
    <w:rsid w:val="00C85A22"/>
    <w:rsid w:val="00C875BE"/>
    <w:rsid w:val="00C87BD6"/>
    <w:rsid w:val="00C90797"/>
    <w:rsid w:val="00C91352"/>
    <w:rsid w:val="00C916A7"/>
    <w:rsid w:val="00C92783"/>
    <w:rsid w:val="00C93870"/>
    <w:rsid w:val="00C93FA9"/>
    <w:rsid w:val="00CA1B50"/>
    <w:rsid w:val="00CA2246"/>
    <w:rsid w:val="00CA3208"/>
    <w:rsid w:val="00CA408A"/>
    <w:rsid w:val="00CA422B"/>
    <w:rsid w:val="00CA5BB3"/>
    <w:rsid w:val="00CA6992"/>
    <w:rsid w:val="00CB24AE"/>
    <w:rsid w:val="00CB4C7A"/>
    <w:rsid w:val="00CB5C8F"/>
    <w:rsid w:val="00CC180B"/>
    <w:rsid w:val="00CC35E9"/>
    <w:rsid w:val="00CC55A4"/>
    <w:rsid w:val="00CC5B25"/>
    <w:rsid w:val="00CD2105"/>
    <w:rsid w:val="00CD35A9"/>
    <w:rsid w:val="00CD36D0"/>
    <w:rsid w:val="00CD4C5C"/>
    <w:rsid w:val="00CD6479"/>
    <w:rsid w:val="00CD6C59"/>
    <w:rsid w:val="00CD7B99"/>
    <w:rsid w:val="00CD7E3D"/>
    <w:rsid w:val="00CD7F53"/>
    <w:rsid w:val="00CE046E"/>
    <w:rsid w:val="00CE1158"/>
    <w:rsid w:val="00CE14F6"/>
    <w:rsid w:val="00CE2D7C"/>
    <w:rsid w:val="00CE52A4"/>
    <w:rsid w:val="00CE52D9"/>
    <w:rsid w:val="00CE61DF"/>
    <w:rsid w:val="00CF180E"/>
    <w:rsid w:val="00CF3D3C"/>
    <w:rsid w:val="00CF78D8"/>
    <w:rsid w:val="00D00E6B"/>
    <w:rsid w:val="00D02F1B"/>
    <w:rsid w:val="00D10C4A"/>
    <w:rsid w:val="00D111E4"/>
    <w:rsid w:val="00D14DCF"/>
    <w:rsid w:val="00D15771"/>
    <w:rsid w:val="00D15AAD"/>
    <w:rsid w:val="00D16BFD"/>
    <w:rsid w:val="00D16CA0"/>
    <w:rsid w:val="00D1716D"/>
    <w:rsid w:val="00D2002E"/>
    <w:rsid w:val="00D215F5"/>
    <w:rsid w:val="00D2193B"/>
    <w:rsid w:val="00D21ABF"/>
    <w:rsid w:val="00D223FC"/>
    <w:rsid w:val="00D234B5"/>
    <w:rsid w:val="00D2773E"/>
    <w:rsid w:val="00D27B9C"/>
    <w:rsid w:val="00D33556"/>
    <w:rsid w:val="00D3456A"/>
    <w:rsid w:val="00D347DF"/>
    <w:rsid w:val="00D355A6"/>
    <w:rsid w:val="00D3566F"/>
    <w:rsid w:val="00D411F7"/>
    <w:rsid w:val="00D452E0"/>
    <w:rsid w:val="00D45E45"/>
    <w:rsid w:val="00D46D3E"/>
    <w:rsid w:val="00D47DC3"/>
    <w:rsid w:val="00D51FB8"/>
    <w:rsid w:val="00D5322E"/>
    <w:rsid w:val="00D563B8"/>
    <w:rsid w:val="00D56F6D"/>
    <w:rsid w:val="00D57F4A"/>
    <w:rsid w:val="00D61012"/>
    <w:rsid w:val="00D61AE5"/>
    <w:rsid w:val="00D6524B"/>
    <w:rsid w:val="00D6650D"/>
    <w:rsid w:val="00D668AD"/>
    <w:rsid w:val="00D721D8"/>
    <w:rsid w:val="00D7434E"/>
    <w:rsid w:val="00D762EE"/>
    <w:rsid w:val="00D81EBC"/>
    <w:rsid w:val="00D83A0E"/>
    <w:rsid w:val="00D83DC0"/>
    <w:rsid w:val="00D849D9"/>
    <w:rsid w:val="00D85165"/>
    <w:rsid w:val="00D86509"/>
    <w:rsid w:val="00D87C7E"/>
    <w:rsid w:val="00D87D68"/>
    <w:rsid w:val="00D916C2"/>
    <w:rsid w:val="00D92FDB"/>
    <w:rsid w:val="00D967C4"/>
    <w:rsid w:val="00D97084"/>
    <w:rsid w:val="00D9745E"/>
    <w:rsid w:val="00D974FC"/>
    <w:rsid w:val="00D979DB"/>
    <w:rsid w:val="00DA1E9A"/>
    <w:rsid w:val="00DA320B"/>
    <w:rsid w:val="00DA4856"/>
    <w:rsid w:val="00DB112D"/>
    <w:rsid w:val="00DB5EE0"/>
    <w:rsid w:val="00DB6475"/>
    <w:rsid w:val="00DC02C4"/>
    <w:rsid w:val="00DC0A31"/>
    <w:rsid w:val="00DC0D48"/>
    <w:rsid w:val="00DC1E5E"/>
    <w:rsid w:val="00DC3A0C"/>
    <w:rsid w:val="00DC536D"/>
    <w:rsid w:val="00DC59BE"/>
    <w:rsid w:val="00DC678D"/>
    <w:rsid w:val="00DC774E"/>
    <w:rsid w:val="00DD3D58"/>
    <w:rsid w:val="00DD65AE"/>
    <w:rsid w:val="00DE55C9"/>
    <w:rsid w:val="00DE7103"/>
    <w:rsid w:val="00DE78F1"/>
    <w:rsid w:val="00DF109E"/>
    <w:rsid w:val="00DF2FB4"/>
    <w:rsid w:val="00DF4D5A"/>
    <w:rsid w:val="00DF4E4C"/>
    <w:rsid w:val="00DF5DC3"/>
    <w:rsid w:val="00E01C45"/>
    <w:rsid w:val="00E03D76"/>
    <w:rsid w:val="00E07E47"/>
    <w:rsid w:val="00E11721"/>
    <w:rsid w:val="00E11DA2"/>
    <w:rsid w:val="00E12E61"/>
    <w:rsid w:val="00E133F1"/>
    <w:rsid w:val="00E135EE"/>
    <w:rsid w:val="00E14CC2"/>
    <w:rsid w:val="00E23A48"/>
    <w:rsid w:val="00E24158"/>
    <w:rsid w:val="00E24426"/>
    <w:rsid w:val="00E24E05"/>
    <w:rsid w:val="00E258DB"/>
    <w:rsid w:val="00E31895"/>
    <w:rsid w:val="00E31C90"/>
    <w:rsid w:val="00E3304B"/>
    <w:rsid w:val="00E33885"/>
    <w:rsid w:val="00E36993"/>
    <w:rsid w:val="00E36FB3"/>
    <w:rsid w:val="00E42B97"/>
    <w:rsid w:val="00E42BEF"/>
    <w:rsid w:val="00E437AB"/>
    <w:rsid w:val="00E4732C"/>
    <w:rsid w:val="00E477BA"/>
    <w:rsid w:val="00E53CA8"/>
    <w:rsid w:val="00E560A8"/>
    <w:rsid w:val="00E563D6"/>
    <w:rsid w:val="00E56980"/>
    <w:rsid w:val="00E57BC2"/>
    <w:rsid w:val="00E640A6"/>
    <w:rsid w:val="00E659B4"/>
    <w:rsid w:val="00E67CA1"/>
    <w:rsid w:val="00E70107"/>
    <w:rsid w:val="00E72801"/>
    <w:rsid w:val="00E7292C"/>
    <w:rsid w:val="00E72CDA"/>
    <w:rsid w:val="00E76712"/>
    <w:rsid w:val="00E76D61"/>
    <w:rsid w:val="00E80A1E"/>
    <w:rsid w:val="00E843AA"/>
    <w:rsid w:val="00E848E5"/>
    <w:rsid w:val="00E84EE6"/>
    <w:rsid w:val="00E85760"/>
    <w:rsid w:val="00E85836"/>
    <w:rsid w:val="00E860C5"/>
    <w:rsid w:val="00E864D7"/>
    <w:rsid w:val="00E90DE0"/>
    <w:rsid w:val="00E90F3F"/>
    <w:rsid w:val="00E9236E"/>
    <w:rsid w:val="00E959F4"/>
    <w:rsid w:val="00EA0E0B"/>
    <w:rsid w:val="00EA1D33"/>
    <w:rsid w:val="00EA6507"/>
    <w:rsid w:val="00EB173B"/>
    <w:rsid w:val="00EB425A"/>
    <w:rsid w:val="00EB474B"/>
    <w:rsid w:val="00EB4A5E"/>
    <w:rsid w:val="00EB614A"/>
    <w:rsid w:val="00EB6564"/>
    <w:rsid w:val="00EB7293"/>
    <w:rsid w:val="00EB78A7"/>
    <w:rsid w:val="00EB7DDB"/>
    <w:rsid w:val="00EC3BB6"/>
    <w:rsid w:val="00EC49BD"/>
    <w:rsid w:val="00ED17C1"/>
    <w:rsid w:val="00ED26CA"/>
    <w:rsid w:val="00ED37E4"/>
    <w:rsid w:val="00ED3CD7"/>
    <w:rsid w:val="00ED5AC5"/>
    <w:rsid w:val="00ED5DDC"/>
    <w:rsid w:val="00ED6A25"/>
    <w:rsid w:val="00EE0993"/>
    <w:rsid w:val="00EE3871"/>
    <w:rsid w:val="00EE428F"/>
    <w:rsid w:val="00EE6F35"/>
    <w:rsid w:val="00EE77F9"/>
    <w:rsid w:val="00EF154F"/>
    <w:rsid w:val="00EF2907"/>
    <w:rsid w:val="00EF64C3"/>
    <w:rsid w:val="00EF7C5F"/>
    <w:rsid w:val="00EF7EB6"/>
    <w:rsid w:val="00F00306"/>
    <w:rsid w:val="00F02816"/>
    <w:rsid w:val="00F037CF"/>
    <w:rsid w:val="00F044FC"/>
    <w:rsid w:val="00F05751"/>
    <w:rsid w:val="00F0661B"/>
    <w:rsid w:val="00F0795A"/>
    <w:rsid w:val="00F07D03"/>
    <w:rsid w:val="00F10B7F"/>
    <w:rsid w:val="00F13191"/>
    <w:rsid w:val="00F14B83"/>
    <w:rsid w:val="00F15F3D"/>
    <w:rsid w:val="00F17B28"/>
    <w:rsid w:val="00F20A22"/>
    <w:rsid w:val="00F20DB2"/>
    <w:rsid w:val="00F21CE1"/>
    <w:rsid w:val="00F21F7F"/>
    <w:rsid w:val="00F2613D"/>
    <w:rsid w:val="00F2762A"/>
    <w:rsid w:val="00F27A8E"/>
    <w:rsid w:val="00F27B18"/>
    <w:rsid w:val="00F34B7E"/>
    <w:rsid w:val="00F3758D"/>
    <w:rsid w:val="00F41179"/>
    <w:rsid w:val="00F42A9B"/>
    <w:rsid w:val="00F433E5"/>
    <w:rsid w:val="00F44F17"/>
    <w:rsid w:val="00F461BF"/>
    <w:rsid w:val="00F46DA0"/>
    <w:rsid w:val="00F508D6"/>
    <w:rsid w:val="00F51097"/>
    <w:rsid w:val="00F512A5"/>
    <w:rsid w:val="00F52653"/>
    <w:rsid w:val="00F5338B"/>
    <w:rsid w:val="00F53CAC"/>
    <w:rsid w:val="00F5465D"/>
    <w:rsid w:val="00F5533B"/>
    <w:rsid w:val="00F55F5E"/>
    <w:rsid w:val="00F56760"/>
    <w:rsid w:val="00F627B5"/>
    <w:rsid w:val="00F62D2C"/>
    <w:rsid w:val="00F63BB6"/>
    <w:rsid w:val="00F664DE"/>
    <w:rsid w:val="00F66579"/>
    <w:rsid w:val="00F71E27"/>
    <w:rsid w:val="00F72140"/>
    <w:rsid w:val="00F7437B"/>
    <w:rsid w:val="00F74384"/>
    <w:rsid w:val="00F75F92"/>
    <w:rsid w:val="00F813C6"/>
    <w:rsid w:val="00F85F43"/>
    <w:rsid w:val="00F8644F"/>
    <w:rsid w:val="00F906E7"/>
    <w:rsid w:val="00F92B2D"/>
    <w:rsid w:val="00F9317F"/>
    <w:rsid w:val="00F94680"/>
    <w:rsid w:val="00F97235"/>
    <w:rsid w:val="00FA20B6"/>
    <w:rsid w:val="00FA62C3"/>
    <w:rsid w:val="00FB04CD"/>
    <w:rsid w:val="00FB0CE8"/>
    <w:rsid w:val="00FB0F97"/>
    <w:rsid w:val="00FB212F"/>
    <w:rsid w:val="00FB491E"/>
    <w:rsid w:val="00FB5115"/>
    <w:rsid w:val="00FB7C14"/>
    <w:rsid w:val="00FC0F6A"/>
    <w:rsid w:val="00FC192D"/>
    <w:rsid w:val="00FC3294"/>
    <w:rsid w:val="00FC33D8"/>
    <w:rsid w:val="00FC3DE9"/>
    <w:rsid w:val="00FC5760"/>
    <w:rsid w:val="00FD02A8"/>
    <w:rsid w:val="00FD659A"/>
    <w:rsid w:val="00FD6B9D"/>
    <w:rsid w:val="00FE0090"/>
    <w:rsid w:val="00FE1273"/>
    <w:rsid w:val="00FE2B1A"/>
    <w:rsid w:val="00FE43C8"/>
    <w:rsid w:val="00FE4BE1"/>
    <w:rsid w:val="00FE5212"/>
    <w:rsid w:val="00FE5E22"/>
    <w:rsid w:val="00FE6FEF"/>
    <w:rsid w:val="00FE728E"/>
    <w:rsid w:val="00FE7625"/>
    <w:rsid w:val="00FE7F8A"/>
    <w:rsid w:val="00FF0023"/>
    <w:rsid w:val="00FF0072"/>
    <w:rsid w:val="00FF09D0"/>
    <w:rsid w:val="00FF14A9"/>
    <w:rsid w:val="00FF1747"/>
    <w:rsid w:val="00FF1DF9"/>
    <w:rsid w:val="00FF2EB5"/>
    <w:rsid w:val="00FF3E41"/>
    <w:rsid w:val="00FF461C"/>
    <w:rsid w:val="00FF5771"/>
    <w:rsid w:val="00FF5CF2"/>
    <w:rsid w:val="00FF6210"/>
    <w:rsid w:val="00FF6A8D"/>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564"/>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6819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E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customStyle="1" w:styleId="Heading3Char">
    <w:name w:val="Heading 3 Char"/>
    <w:basedOn w:val="DefaultParagraphFont"/>
    <w:link w:val="Heading3"/>
    <w:uiPriority w:val="9"/>
    <w:semiHidden/>
    <w:rsid w:val="00222E79"/>
    <w:rPr>
      <w:rFonts w:asciiTheme="majorHAnsi" w:eastAsiaTheme="majorEastAsia" w:hAnsiTheme="majorHAnsi" w:cstheme="majorBidi"/>
      <w:color w:val="1F3763" w:themeColor="accent1" w:themeShade="7F"/>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C71FF1"/>
    <w:pPr>
      <w:jc w:val="both"/>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C71FF1"/>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unhideWhenUsed/>
    <w:qFormat/>
    <w:rsid w:val="00C71FF1"/>
    <w:rPr>
      <w:vertAlign w:val="superscript"/>
    </w:rPr>
  </w:style>
  <w:style w:type="character" w:styleId="CommentReference">
    <w:name w:val="annotation reference"/>
    <w:basedOn w:val="DefaultParagraphFont"/>
    <w:uiPriority w:val="99"/>
    <w:semiHidden/>
    <w:unhideWhenUsed/>
    <w:rsid w:val="008858E6"/>
    <w:rPr>
      <w:sz w:val="16"/>
      <w:szCs w:val="16"/>
    </w:rPr>
  </w:style>
  <w:style w:type="paragraph" w:styleId="CommentText">
    <w:name w:val="annotation text"/>
    <w:basedOn w:val="Normal"/>
    <w:link w:val="CommentTextChar"/>
    <w:uiPriority w:val="99"/>
    <w:unhideWhenUsed/>
    <w:rsid w:val="008858E6"/>
    <w:rPr>
      <w:sz w:val="20"/>
      <w:szCs w:val="20"/>
    </w:rPr>
  </w:style>
  <w:style w:type="character" w:customStyle="1" w:styleId="CommentTextChar">
    <w:name w:val="Comment Text Char"/>
    <w:basedOn w:val="DefaultParagraphFont"/>
    <w:link w:val="CommentText"/>
    <w:uiPriority w:val="99"/>
    <w:rsid w:val="008858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58E6"/>
    <w:rPr>
      <w:b/>
      <w:bCs/>
    </w:rPr>
  </w:style>
  <w:style w:type="character" w:customStyle="1" w:styleId="CommentSubjectChar">
    <w:name w:val="Comment Subject Char"/>
    <w:basedOn w:val="CommentTextChar"/>
    <w:link w:val="CommentSubject"/>
    <w:uiPriority w:val="99"/>
    <w:semiHidden/>
    <w:rsid w:val="008858E6"/>
    <w:rPr>
      <w:rFonts w:eastAsia="Times New Roman" w:cs="Times New Roman"/>
      <w:b/>
      <w:bCs/>
      <w:sz w:val="20"/>
      <w:szCs w:val="20"/>
    </w:rPr>
  </w:style>
  <w:style w:type="character" w:customStyle="1" w:styleId="Heading1Char">
    <w:name w:val="Heading 1 Char"/>
    <w:basedOn w:val="DefaultParagraphFont"/>
    <w:link w:val="Heading1"/>
    <w:uiPriority w:val="9"/>
    <w:rsid w:val="00681990"/>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D5DE6"/>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1643">
      <w:bodyDiv w:val="1"/>
      <w:marLeft w:val="0"/>
      <w:marRight w:val="0"/>
      <w:marTop w:val="0"/>
      <w:marBottom w:val="0"/>
      <w:divBdr>
        <w:top w:val="none" w:sz="0" w:space="0" w:color="auto"/>
        <w:left w:val="none" w:sz="0" w:space="0" w:color="auto"/>
        <w:bottom w:val="none" w:sz="0" w:space="0" w:color="auto"/>
        <w:right w:val="none" w:sz="0" w:space="0" w:color="auto"/>
      </w:divBdr>
    </w:div>
    <w:div w:id="222646765">
      <w:bodyDiv w:val="1"/>
      <w:marLeft w:val="0"/>
      <w:marRight w:val="0"/>
      <w:marTop w:val="0"/>
      <w:marBottom w:val="0"/>
      <w:divBdr>
        <w:top w:val="none" w:sz="0" w:space="0" w:color="auto"/>
        <w:left w:val="none" w:sz="0" w:space="0" w:color="auto"/>
        <w:bottom w:val="none" w:sz="0" w:space="0" w:color="auto"/>
        <w:right w:val="none" w:sz="0" w:space="0" w:color="auto"/>
      </w:divBdr>
    </w:div>
    <w:div w:id="285091227">
      <w:bodyDiv w:val="1"/>
      <w:marLeft w:val="0"/>
      <w:marRight w:val="0"/>
      <w:marTop w:val="0"/>
      <w:marBottom w:val="0"/>
      <w:divBdr>
        <w:top w:val="none" w:sz="0" w:space="0" w:color="auto"/>
        <w:left w:val="none" w:sz="0" w:space="0" w:color="auto"/>
        <w:bottom w:val="none" w:sz="0" w:space="0" w:color="auto"/>
        <w:right w:val="none" w:sz="0" w:space="0" w:color="auto"/>
      </w:divBdr>
      <w:divsChild>
        <w:div w:id="366641059">
          <w:marLeft w:val="0"/>
          <w:marRight w:val="0"/>
          <w:marTop w:val="0"/>
          <w:marBottom w:val="0"/>
          <w:divBdr>
            <w:top w:val="none" w:sz="0" w:space="0" w:color="auto"/>
            <w:left w:val="none" w:sz="0" w:space="0" w:color="auto"/>
            <w:bottom w:val="none" w:sz="0" w:space="0" w:color="auto"/>
            <w:right w:val="none" w:sz="0" w:space="0" w:color="auto"/>
          </w:divBdr>
        </w:div>
        <w:div w:id="914433434">
          <w:marLeft w:val="0"/>
          <w:marRight w:val="0"/>
          <w:marTop w:val="0"/>
          <w:marBottom w:val="0"/>
          <w:divBdr>
            <w:top w:val="none" w:sz="0" w:space="0" w:color="auto"/>
            <w:left w:val="none" w:sz="0" w:space="0" w:color="auto"/>
            <w:bottom w:val="none" w:sz="0" w:space="0" w:color="auto"/>
            <w:right w:val="none" w:sz="0" w:space="0" w:color="auto"/>
          </w:divBdr>
        </w:div>
      </w:divsChild>
    </w:div>
    <w:div w:id="535234054">
      <w:bodyDiv w:val="1"/>
      <w:marLeft w:val="0"/>
      <w:marRight w:val="0"/>
      <w:marTop w:val="0"/>
      <w:marBottom w:val="0"/>
      <w:divBdr>
        <w:top w:val="none" w:sz="0" w:space="0" w:color="auto"/>
        <w:left w:val="none" w:sz="0" w:space="0" w:color="auto"/>
        <w:bottom w:val="none" w:sz="0" w:space="0" w:color="auto"/>
        <w:right w:val="none" w:sz="0" w:space="0" w:color="auto"/>
      </w:divBdr>
    </w:div>
    <w:div w:id="626590120">
      <w:bodyDiv w:val="1"/>
      <w:marLeft w:val="0"/>
      <w:marRight w:val="0"/>
      <w:marTop w:val="0"/>
      <w:marBottom w:val="0"/>
      <w:divBdr>
        <w:top w:val="none" w:sz="0" w:space="0" w:color="auto"/>
        <w:left w:val="none" w:sz="0" w:space="0" w:color="auto"/>
        <w:bottom w:val="none" w:sz="0" w:space="0" w:color="auto"/>
        <w:right w:val="none" w:sz="0" w:space="0" w:color="auto"/>
      </w:divBdr>
    </w:div>
    <w:div w:id="659188669">
      <w:bodyDiv w:val="1"/>
      <w:marLeft w:val="0"/>
      <w:marRight w:val="0"/>
      <w:marTop w:val="0"/>
      <w:marBottom w:val="0"/>
      <w:divBdr>
        <w:top w:val="none" w:sz="0" w:space="0" w:color="auto"/>
        <w:left w:val="none" w:sz="0" w:space="0" w:color="auto"/>
        <w:bottom w:val="none" w:sz="0" w:space="0" w:color="auto"/>
        <w:right w:val="none" w:sz="0" w:space="0" w:color="auto"/>
      </w:divBdr>
    </w:div>
    <w:div w:id="667908093">
      <w:bodyDiv w:val="1"/>
      <w:marLeft w:val="0"/>
      <w:marRight w:val="0"/>
      <w:marTop w:val="0"/>
      <w:marBottom w:val="0"/>
      <w:divBdr>
        <w:top w:val="none" w:sz="0" w:space="0" w:color="auto"/>
        <w:left w:val="none" w:sz="0" w:space="0" w:color="auto"/>
        <w:bottom w:val="none" w:sz="0" w:space="0" w:color="auto"/>
        <w:right w:val="none" w:sz="0" w:space="0" w:color="auto"/>
      </w:divBdr>
    </w:div>
    <w:div w:id="754978297">
      <w:bodyDiv w:val="1"/>
      <w:marLeft w:val="0"/>
      <w:marRight w:val="0"/>
      <w:marTop w:val="0"/>
      <w:marBottom w:val="0"/>
      <w:divBdr>
        <w:top w:val="none" w:sz="0" w:space="0" w:color="auto"/>
        <w:left w:val="none" w:sz="0" w:space="0" w:color="auto"/>
        <w:bottom w:val="none" w:sz="0" w:space="0" w:color="auto"/>
        <w:right w:val="none" w:sz="0" w:space="0" w:color="auto"/>
      </w:divBdr>
    </w:div>
    <w:div w:id="1318878905">
      <w:bodyDiv w:val="1"/>
      <w:marLeft w:val="0"/>
      <w:marRight w:val="0"/>
      <w:marTop w:val="0"/>
      <w:marBottom w:val="0"/>
      <w:divBdr>
        <w:top w:val="none" w:sz="0" w:space="0" w:color="auto"/>
        <w:left w:val="none" w:sz="0" w:space="0" w:color="auto"/>
        <w:bottom w:val="none" w:sz="0" w:space="0" w:color="auto"/>
        <w:right w:val="none" w:sz="0" w:space="0" w:color="auto"/>
      </w:divBdr>
    </w:div>
    <w:div w:id="1379744175">
      <w:bodyDiv w:val="1"/>
      <w:marLeft w:val="0"/>
      <w:marRight w:val="0"/>
      <w:marTop w:val="0"/>
      <w:marBottom w:val="0"/>
      <w:divBdr>
        <w:top w:val="none" w:sz="0" w:space="0" w:color="auto"/>
        <w:left w:val="none" w:sz="0" w:space="0" w:color="auto"/>
        <w:bottom w:val="none" w:sz="0" w:space="0" w:color="auto"/>
        <w:right w:val="none" w:sz="0" w:space="0" w:color="auto"/>
      </w:divBdr>
    </w:div>
    <w:div w:id="1446541813">
      <w:bodyDiv w:val="1"/>
      <w:marLeft w:val="0"/>
      <w:marRight w:val="0"/>
      <w:marTop w:val="0"/>
      <w:marBottom w:val="0"/>
      <w:divBdr>
        <w:top w:val="none" w:sz="0" w:space="0" w:color="auto"/>
        <w:left w:val="none" w:sz="0" w:space="0" w:color="auto"/>
        <w:bottom w:val="none" w:sz="0" w:space="0" w:color="auto"/>
        <w:right w:val="none" w:sz="0" w:space="0" w:color="auto"/>
      </w:divBdr>
    </w:div>
    <w:div w:id="1649625830">
      <w:bodyDiv w:val="1"/>
      <w:marLeft w:val="0"/>
      <w:marRight w:val="0"/>
      <w:marTop w:val="0"/>
      <w:marBottom w:val="0"/>
      <w:divBdr>
        <w:top w:val="none" w:sz="0" w:space="0" w:color="auto"/>
        <w:left w:val="none" w:sz="0" w:space="0" w:color="auto"/>
        <w:bottom w:val="none" w:sz="0" w:space="0" w:color="auto"/>
        <w:right w:val="none" w:sz="0" w:space="0" w:color="auto"/>
      </w:divBdr>
    </w:div>
    <w:div w:id="1684279464">
      <w:bodyDiv w:val="1"/>
      <w:marLeft w:val="0"/>
      <w:marRight w:val="0"/>
      <w:marTop w:val="0"/>
      <w:marBottom w:val="0"/>
      <w:divBdr>
        <w:top w:val="none" w:sz="0" w:space="0" w:color="auto"/>
        <w:left w:val="none" w:sz="0" w:space="0" w:color="auto"/>
        <w:bottom w:val="none" w:sz="0" w:space="0" w:color="auto"/>
        <w:right w:val="none" w:sz="0" w:space="0" w:color="auto"/>
      </w:divBdr>
    </w:div>
    <w:div w:id="1803229959">
      <w:bodyDiv w:val="1"/>
      <w:marLeft w:val="0"/>
      <w:marRight w:val="0"/>
      <w:marTop w:val="0"/>
      <w:marBottom w:val="0"/>
      <w:divBdr>
        <w:top w:val="none" w:sz="0" w:space="0" w:color="auto"/>
        <w:left w:val="none" w:sz="0" w:space="0" w:color="auto"/>
        <w:bottom w:val="none" w:sz="0" w:space="0" w:color="auto"/>
        <w:right w:val="none" w:sz="0" w:space="0" w:color="auto"/>
      </w:divBdr>
    </w:div>
    <w:div w:id="2029789978">
      <w:bodyDiv w:val="1"/>
      <w:marLeft w:val="0"/>
      <w:marRight w:val="0"/>
      <w:marTop w:val="0"/>
      <w:marBottom w:val="0"/>
      <w:divBdr>
        <w:top w:val="none" w:sz="0" w:space="0" w:color="auto"/>
        <w:left w:val="none" w:sz="0" w:space="0" w:color="auto"/>
        <w:bottom w:val="none" w:sz="0" w:space="0" w:color="auto"/>
        <w:right w:val="none" w:sz="0" w:space="0" w:color="auto"/>
      </w:divBdr>
    </w:div>
    <w:div w:id="2091853369">
      <w:bodyDiv w:val="1"/>
      <w:marLeft w:val="0"/>
      <w:marRight w:val="0"/>
      <w:marTop w:val="0"/>
      <w:marBottom w:val="0"/>
      <w:divBdr>
        <w:top w:val="none" w:sz="0" w:space="0" w:color="auto"/>
        <w:left w:val="none" w:sz="0" w:space="0" w:color="auto"/>
        <w:bottom w:val="none" w:sz="0" w:space="0" w:color="auto"/>
        <w:right w:val="none" w:sz="0" w:space="0" w:color="auto"/>
      </w:divBdr>
      <w:divsChild>
        <w:div w:id="1437401927">
          <w:marLeft w:val="0"/>
          <w:marRight w:val="0"/>
          <w:marTop w:val="0"/>
          <w:marBottom w:val="0"/>
          <w:divBdr>
            <w:top w:val="none" w:sz="0" w:space="0" w:color="auto"/>
            <w:left w:val="none" w:sz="0" w:space="0" w:color="auto"/>
            <w:bottom w:val="none" w:sz="0" w:space="0" w:color="auto"/>
            <w:right w:val="none" w:sz="0" w:space="0" w:color="auto"/>
          </w:divBdr>
        </w:div>
        <w:div w:id="961961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e14f29f-5829-4b79-b1ef-361ff7ce4be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940A7-C9E3-4B83-A0A8-47C4325F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14738</Words>
  <Characters>8401</Characters>
  <Application>Microsoft Office Word</Application>
  <DocSecurity>0</DocSecurity>
  <Lines>70</Lines>
  <Paragraphs>46</Paragraphs>
  <ScaleCrop>false</ScaleCrop>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2025-10-03T11:10:00Z</dcterms:created>
  <dcterms:modified xsi:type="dcterms:W3CDTF">2025-10-08T11:55:00Z</dcterms:modified>
</cp:coreProperties>
</file>