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5D40" w14:textId="77777777" w:rsidR="003F36AF" w:rsidRDefault="003F36AF" w:rsidP="003F3485">
      <w:pPr>
        <w:spacing w:line="276" w:lineRule="auto"/>
        <w:jc w:val="both"/>
        <w:rPr>
          <w:b/>
          <w:bCs/>
          <w:color w:val="000000" w:themeColor="text1"/>
          <w14:ligatures w14:val="standardContextual"/>
        </w:rPr>
      </w:pPr>
      <w:r w:rsidRPr="003F36AF">
        <w:rPr>
          <w:b/>
          <w:bCs/>
          <w:color w:val="000000" w:themeColor="text1"/>
          <w14:ligatures w14:val="standardContextual"/>
        </w:rPr>
        <w:t xml:space="preserve">Valsts robežsardzes amatpersonas pienākums ievērot ētikas normas un augstus uzvedības standartus gan dienesta laikā, gan ārpus tā </w:t>
      </w:r>
    </w:p>
    <w:p w14:paraId="7E8B8D32" w14:textId="77777777" w:rsidR="003F36AF" w:rsidRDefault="003F36AF" w:rsidP="003F3485">
      <w:pPr>
        <w:spacing w:line="276" w:lineRule="auto"/>
        <w:jc w:val="both"/>
        <w:rPr>
          <w:lang w:eastAsia="lv-LV"/>
          <w14:ligatures w14:val="standardContextual"/>
        </w:rPr>
      </w:pPr>
      <w:r>
        <w:rPr>
          <w14:ligatures w14:val="standardContextual"/>
        </w:rPr>
        <w:t xml:space="preserve">Robežsargs ir Valsts robežsardzes amatpersona, kurai ir jāievēro tiesību un ētikas normas gan dienesta laikā, gan ārpus dienesta, tostarp rūpīgi jāpārdomā savi izteikumi, jāizturas tā, lai nekaitētu Valsts robežsardzes reputācijai un jārīkojas atbilstoši valsts pārvaldes vērtībām. Valsts robežsardzes amatpersonām ir izvirzīti augsti uzvedības standarti. Ikvienam robežsargam, jo īpaši pašreizējos ģeopolitiskajos apstākļos, ir rūpīgi jāpārdomā, lai tā izteikumi un rīcība neradītu kaitējumu robežsardzes reputācijai. </w:t>
      </w:r>
    </w:p>
    <w:p w14:paraId="01186292" w14:textId="0C667371" w:rsidR="00447EE6" w:rsidRPr="003F36AF" w:rsidRDefault="003F36AF" w:rsidP="003F3485">
      <w:pPr>
        <w:spacing w:line="276" w:lineRule="auto"/>
        <w:jc w:val="both"/>
        <w:rPr>
          <w14:ligatures w14:val="standardContextual"/>
        </w:rPr>
      </w:pPr>
      <w:r>
        <w:rPr>
          <w14:ligatures w14:val="standardContextual"/>
        </w:rPr>
        <w:t>Amatpersonai ir jāapzinās, ka neviennozīmīga izteikuma, kas var tikt uztverts arī kā agresīvs un asociēties ar atbalstu Krievijas Federācijai, paušana videomateriālā, kas pēc tam tiek izsūtīts tālāk citām personām un nonāk arī interneta vidē, var sabiedrībai radīt šaubas par konkrētās amatpersonas kā Latvijas valsts robežsarga vērtībām un uzticamību un var graut robežsardzes kā valsts institūcijas reputāciju un sabiedrības uzticēšanos tai. Tāpēc nav izšķirošanas nozīmes tam</w:t>
      </w:r>
      <w:r w:rsidRPr="003F36AF">
        <w:rPr>
          <w:color w:val="000000" w:themeColor="text1"/>
          <w14:ligatures w14:val="standardContextual"/>
        </w:rPr>
        <w:t>,</w:t>
      </w:r>
      <w:r>
        <w:rPr>
          <w:color w:val="FF0000"/>
          <w14:ligatures w14:val="standardContextual"/>
        </w:rPr>
        <w:t xml:space="preserve"> </w:t>
      </w:r>
      <w:r>
        <w:rPr>
          <w14:ligatures w14:val="standardContextual"/>
        </w:rPr>
        <w:t xml:space="preserve"> kāds bija konkrētās personas nodoms izsakot minēto komentāru. Šāds personas pārkāpums ir nodarījis kaitējumu Valsts robežsardzes reputācijai, un tātad arī valstij. Tādējādi iestādes piemērotais disciplinārsods, atvaļināšana no dienesta, kas saistīts ar uzticības zaudēšanu konkrētajai personai, ir samērīgs. </w:t>
      </w:r>
    </w:p>
    <w:p w14:paraId="1F8A2022" w14:textId="3D0141CF" w:rsidR="00447EE6" w:rsidRPr="00C57915" w:rsidRDefault="00447EE6" w:rsidP="003F3485">
      <w:pPr>
        <w:bidi/>
        <w:spacing w:before="240" w:line="276" w:lineRule="auto"/>
        <w:jc w:val="center"/>
        <w:rPr>
          <w:b/>
          <w:color w:val="000000" w:themeColor="text1"/>
        </w:rPr>
      </w:pPr>
      <w:r w:rsidRPr="00C57915">
        <w:rPr>
          <w:b/>
          <w:color w:val="000000" w:themeColor="text1"/>
        </w:rPr>
        <w:t>Latvijas Republikas Senāt</w:t>
      </w:r>
      <w:r w:rsidR="003F36AF">
        <w:rPr>
          <w:b/>
          <w:color w:val="000000" w:themeColor="text1"/>
        </w:rPr>
        <w:t>a</w:t>
      </w:r>
      <w:r w:rsidR="003F36AF">
        <w:rPr>
          <w:b/>
          <w:color w:val="000000" w:themeColor="text1"/>
        </w:rPr>
        <w:br/>
        <w:t>Administratīvo lietu departamenta</w:t>
      </w:r>
      <w:r w:rsidR="003F36AF">
        <w:rPr>
          <w:b/>
          <w:color w:val="000000" w:themeColor="text1"/>
        </w:rPr>
        <w:br/>
        <w:t>2025.gada 7.novembra</w:t>
      </w:r>
    </w:p>
    <w:p w14:paraId="10FF6876" w14:textId="43D1B661" w:rsidR="00447EE6" w:rsidRDefault="00447EE6" w:rsidP="003F3485">
      <w:pPr>
        <w:spacing w:line="276" w:lineRule="auto"/>
        <w:jc w:val="center"/>
        <w:rPr>
          <w:b/>
          <w:color w:val="000000" w:themeColor="text1"/>
        </w:rPr>
      </w:pPr>
      <w:r w:rsidRPr="00C57915">
        <w:rPr>
          <w:b/>
          <w:color w:val="000000" w:themeColor="text1"/>
        </w:rPr>
        <w:t>SPRIEDUMS</w:t>
      </w:r>
    </w:p>
    <w:p w14:paraId="0464CC57" w14:textId="42EABE3E" w:rsidR="003F36AF" w:rsidRPr="003F36AF" w:rsidRDefault="003F36AF" w:rsidP="003F3485">
      <w:pPr>
        <w:pStyle w:val="NoSpacing"/>
        <w:spacing w:line="276" w:lineRule="auto"/>
        <w:jc w:val="center"/>
        <w:rPr>
          <w:b/>
          <w:bCs/>
          <w:color w:val="000000" w:themeColor="text1"/>
        </w:rPr>
      </w:pPr>
      <w:r w:rsidRPr="003F36AF">
        <w:rPr>
          <w:b/>
          <w:bCs/>
          <w:color w:val="000000" w:themeColor="text1"/>
        </w:rPr>
        <w:t>Lieta Nr. A420134023</w:t>
      </w:r>
      <w:r w:rsidRPr="003F36AF">
        <w:rPr>
          <w:b/>
          <w:bCs/>
          <w:color w:val="000000" w:themeColor="text1"/>
          <w:lang w:eastAsia="lv-LV"/>
        </w:rPr>
        <w:t xml:space="preserve">, </w:t>
      </w:r>
      <w:r w:rsidRPr="003F36AF">
        <w:rPr>
          <w:b/>
          <w:bCs/>
          <w:color w:val="000000" w:themeColor="text1"/>
        </w:rPr>
        <w:t>SKA-180/2025</w:t>
      </w:r>
    </w:p>
    <w:p w14:paraId="2528DD5F" w14:textId="2587094F" w:rsidR="003F36AF" w:rsidRPr="003F36AF" w:rsidRDefault="003F36AF" w:rsidP="003F3485">
      <w:pPr>
        <w:spacing w:line="276" w:lineRule="auto"/>
        <w:jc w:val="center"/>
        <w:rPr>
          <w:color w:val="000000" w:themeColor="text1"/>
        </w:rPr>
      </w:pPr>
      <w:hyperlink r:id="rId8" w:history="1">
        <w:r w:rsidRPr="003F36AF">
          <w:rPr>
            <w:rStyle w:val="Hyperlink"/>
          </w:rPr>
          <w:t xml:space="preserve"> ECLI:LV:AT:2025:1107.A420134023.11.S</w:t>
        </w:r>
      </w:hyperlink>
    </w:p>
    <w:p w14:paraId="5B9C655A" w14:textId="77777777" w:rsidR="0062306F" w:rsidRPr="00C57915" w:rsidRDefault="0062306F" w:rsidP="003F3485">
      <w:pPr>
        <w:spacing w:line="276" w:lineRule="auto"/>
        <w:jc w:val="center"/>
        <w:rPr>
          <w:color w:val="000000" w:themeColor="text1"/>
        </w:rPr>
      </w:pPr>
    </w:p>
    <w:p w14:paraId="0F1C4DB3" w14:textId="106E95E9" w:rsidR="0062306F" w:rsidRPr="00C57915" w:rsidRDefault="0062306F" w:rsidP="003F3485">
      <w:pPr>
        <w:spacing w:line="276" w:lineRule="auto"/>
        <w:ind w:firstLine="720"/>
        <w:jc w:val="both"/>
        <w:rPr>
          <w:color w:val="000000" w:themeColor="text1"/>
        </w:rPr>
      </w:pPr>
      <w:r w:rsidRPr="00C57915">
        <w:rPr>
          <w:color w:val="000000" w:themeColor="text1"/>
        </w:rPr>
        <w:t>Administratīvo lietu departamenta kopsēdē šādā sastāvā: senator</w:t>
      </w:r>
      <w:r w:rsidR="00E93BEC" w:rsidRPr="00C57915">
        <w:rPr>
          <w:color w:val="000000" w:themeColor="text1"/>
        </w:rPr>
        <w:t>e referente</w:t>
      </w:r>
      <w:r w:rsidRPr="00C57915">
        <w:rPr>
          <w:color w:val="000000" w:themeColor="text1"/>
        </w:rPr>
        <w:t xml:space="preserve"> Līvija Slica, </w:t>
      </w:r>
      <w:r w:rsidR="00E93BEC" w:rsidRPr="00C57915">
        <w:rPr>
          <w:color w:val="000000" w:themeColor="text1"/>
        </w:rPr>
        <w:t xml:space="preserve">senatori </w:t>
      </w:r>
      <w:r w:rsidRPr="00C57915">
        <w:rPr>
          <w:color w:val="000000" w:themeColor="text1"/>
        </w:rPr>
        <w:t>Dzintra Amerika, Ermīns Darapoļskis, Vēsma Kakste, Laura Konošonoka, Anita Kovaļevska, Diāna Makarova, Indra Meldere, Jānis Pleps, Ieva Višķere un Rudīte Vīduša</w:t>
      </w:r>
    </w:p>
    <w:p w14:paraId="19B9DE69" w14:textId="77777777" w:rsidR="00A11873" w:rsidRPr="001A2AA5" w:rsidRDefault="00A11873" w:rsidP="003F3485">
      <w:pPr>
        <w:spacing w:line="276" w:lineRule="auto"/>
        <w:ind w:firstLine="720"/>
        <w:jc w:val="both"/>
      </w:pPr>
    </w:p>
    <w:p w14:paraId="0A96286E" w14:textId="1C6B4CB9" w:rsidR="00A11873" w:rsidRPr="001A2AA5" w:rsidRDefault="00A11873" w:rsidP="003F3485">
      <w:pPr>
        <w:spacing w:line="276" w:lineRule="auto"/>
        <w:ind w:firstLine="720"/>
        <w:jc w:val="both"/>
      </w:pPr>
      <w:r w:rsidRPr="001A2AA5">
        <w:t xml:space="preserve">rakstveida procesā izskatīja administratīvo lietu, kas ierosināta, pamatojoties uz </w:t>
      </w:r>
      <w:r w:rsidR="003F36AF">
        <w:t xml:space="preserve">[pers. A] </w:t>
      </w:r>
      <w:r w:rsidR="005B0E1D" w:rsidRPr="005B0E1D">
        <w:t>pieteikumu par Valsts robežsardzes 2023.gada 24.janvāra lēmuma Nr.</w:t>
      </w:r>
      <w:r w:rsidR="001B72F0">
        <w:t> </w:t>
      </w:r>
      <w:r w:rsidR="005B0E1D" w:rsidRPr="005B0E1D">
        <w:t>23</w:t>
      </w:r>
      <w:r w:rsidR="005B0E1D">
        <w:noBreakHyphen/>
      </w:r>
      <w:r w:rsidR="005B0E1D" w:rsidRPr="005B0E1D">
        <w:t>10.1.1/324 atcelšanu</w:t>
      </w:r>
      <w:r w:rsidR="0005206D">
        <w:t>,</w:t>
      </w:r>
      <w:r w:rsidRPr="001A2AA5">
        <w:t xml:space="preserve"> sakarā ar </w:t>
      </w:r>
      <w:r w:rsidR="003F36AF">
        <w:t xml:space="preserve">[pers. A] </w:t>
      </w:r>
      <w:r w:rsidR="0005206D">
        <w:t xml:space="preserve">kasācijas sūdzību </w:t>
      </w:r>
      <w:r w:rsidRPr="001A2AA5">
        <w:t>par Administratīvās apgabaltiesas</w:t>
      </w:r>
      <w:r w:rsidR="00216EA1" w:rsidRPr="001A2AA5">
        <w:t xml:space="preserve"> </w:t>
      </w:r>
      <w:r w:rsidR="00E076A8" w:rsidRPr="001A2AA5">
        <w:t>202</w:t>
      </w:r>
      <w:r w:rsidR="005B0E1D">
        <w:t>4</w:t>
      </w:r>
      <w:r w:rsidR="00216EA1" w:rsidRPr="001A2AA5">
        <w:t xml:space="preserve">.gada </w:t>
      </w:r>
      <w:r w:rsidR="005B0E1D">
        <w:t>21.februāra</w:t>
      </w:r>
      <w:r w:rsidR="00E076A8" w:rsidRPr="001A2AA5">
        <w:t xml:space="preserve"> </w:t>
      </w:r>
      <w:r w:rsidRPr="001A2AA5">
        <w:t>spriedumu.</w:t>
      </w:r>
    </w:p>
    <w:p w14:paraId="3D99C5F9" w14:textId="77777777" w:rsidR="00411CD0" w:rsidRPr="001A2AA5" w:rsidRDefault="00411CD0" w:rsidP="003F3485">
      <w:pPr>
        <w:spacing w:line="276" w:lineRule="auto"/>
        <w:ind w:firstLine="720"/>
        <w:jc w:val="both"/>
      </w:pPr>
    </w:p>
    <w:p w14:paraId="4F4CBC45" w14:textId="77777777" w:rsidR="00447EE6" w:rsidRPr="001A2AA5" w:rsidRDefault="00447EE6" w:rsidP="003F3485">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3F3485">
      <w:pPr>
        <w:spacing w:line="276" w:lineRule="auto"/>
        <w:jc w:val="center"/>
        <w:rPr>
          <w:shd w:val="clear" w:color="auto" w:fill="FFFFFF"/>
        </w:rPr>
      </w:pPr>
    </w:p>
    <w:p w14:paraId="134A7A73" w14:textId="18567EA6" w:rsidR="00FB2E9A" w:rsidRPr="001B1C05" w:rsidRDefault="00447EE6"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rPr>
          <w:shd w:val="clear" w:color="auto" w:fill="FFFFFF"/>
        </w:rPr>
        <w:t>[1]</w:t>
      </w:r>
      <w:r w:rsidR="003E0B8B" w:rsidRPr="001B1C05">
        <w:rPr>
          <w:shd w:val="clear" w:color="auto" w:fill="FFFFFF"/>
        </w:rPr>
        <w:t> </w:t>
      </w:r>
      <w:r w:rsidR="005B0E1D" w:rsidRPr="001B1C05">
        <w:rPr>
          <w:rFonts w:asciiTheme="majorBidi" w:hAnsiTheme="majorBidi" w:cstheme="majorBidi"/>
        </w:rPr>
        <w:t>Ar Valsts robežsardzes 2022.gada 1.decembra lēmumu Nr.</w:t>
      </w:r>
      <w:r w:rsidR="001B72F0" w:rsidRPr="001B1C05">
        <w:rPr>
          <w:rFonts w:asciiTheme="majorBidi" w:hAnsiTheme="majorBidi" w:cstheme="majorBidi"/>
        </w:rPr>
        <w:t> </w:t>
      </w:r>
      <w:r w:rsidR="005B0E1D" w:rsidRPr="001B1C05">
        <w:rPr>
          <w:rFonts w:asciiTheme="majorBidi" w:hAnsiTheme="majorBidi" w:cstheme="majorBidi"/>
        </w:rPr>
        <w:t xml:space="preserve">23.3-1.1.1/1895 </w:t>
      </w:r>
      <w:r w:rsidR="003853CC" w:rsidRPr="001B1C05">
        <w:rPr>
          <w:rFonts w:asciiTheme="majorBidi" w:hAnsiTheme="majorBidi" w:cstheme="majorBidi"/>
        </w:rPr>
        <w:t>pieteicējam</w:t>
      </w:r>
      <w:r w:rsidR="00E93BEC">
        <w:rPr>
          <w:rFonts w:asciiTheme="majorBidi" w:hAnsiTheme="majorBidi" w:cstheme="majorBidi"/>
        </w:rPr>
        <w:t xml:space="preserve"> –</w:t>
      </w:r>
      <w:r w:rsidR="003853CC" w:rsidRPr="001B1C05">
        <w:rPr>
          <w:rFonts w:asciiTheme="majorBidi" w:hAnsiTheme="majorBidi" w:cstheme="majorBidi"/>
        </w:rPr>
        <w:t xml:space="preserve"> </w:t>
      </w:r>
      <w:r w:rsidR="001B72F0" w:rsidRPr="001B1C05">
        <w:rPr>
          <w:rFonts w:asciiTheme="majorBidi" w:hAnsiTheme="majorBidi" w:cstheme="majorBidi"/>
        </w:rPr>
        <w:t xml:space="preserve">Valsts robežsardzes </w:t>
      </w:r>
      <w:r w:rsidR="003F36AF">
        <w:rPr>
          <w:rFonts w:asciiTheme="majorBidi" w:hAnsiTheme="majorBidi" w:cstheme="majorBidi"/>
        </w:rPr>
        <w:t xml:space="preserve">[Pārvaldes nosaukums] </w:t>
      </w:r>
      <w:r w:rsidR="005B0E1D" w:rsidRPr="001B1C05">
        <w:rPr>
          <w:rFonts w:asciiTheme="majorBidi" w:hAnsiTheme="majorBidi" w:cstheme="majorBidi"/>
        </w:rPr>
        <w:t xml:space="preserve">pārvaldes </w:t>
      </w:r>
      <w:r w:rsidR="003F36AF">
        <w:rPr>
          <w:rFonts w:asciiTheme="majorBidi" w:hAnsiTheme="majorBidi" w:cstheme="majorBidi"/>
        </w:rPr>
        <w:t xml:space="preserve">[Nodaļas nosaukums] </w:t>
      </w:r>
      <w:r w:rsidR="005B0E1D" w:rsidRPr="001B1C05">
        <w:rPr>
          <w:rFonts w:asciiTheme="majorBidi" w:hAnsiTheme="majorBidi" w:cstheme="majorBidi"/>
        </w:rPr>
        <w:t xml:space="preserve">robežapsardzības nodaļas </w:t>
      </w:r>
      <w:r w:rsidR="003F36AF">
        <w:rPr>
          <w:rFonts w:asciiTheme="majorBidi" w:hAnsiTheme="majorBidi" w:cstheme="majorBidi"/>
        </w:rPr>
        <w:t xml:space="preserve">[amata nosaukums] </w:t>
      </w:r>
      <w:r w:rsidR="003F36AF">
        <w:t>[pers. A]</w:t>
      </w:r>
      <w:r w:rsidR="003F36AF">
        <w:t xml:space="preserve"> </w:t>
      </w:r>
      <w:r w:rsidR="00E93BEC">
        <w:rPr>
          <w:rFonts w:asciiTheme="majorBidi" w:hAnsiTheme="majorBidi" w:cstheme="majorBidi"/>
        </w:rPr>
        <w:t xml:space="preserve">– </w:t>
      </w:r>
      <w:r w:rsidR="005B0E1D" w:rsidRPr="001B1C05">
        <w:rPr>
          <w:rFonts w:asciiTheme="majorBidi" w:hAnsiTheme="majorBidi" w:cstheme="majorBidi"/>
        </w:rPr>
        <w:t xml:space="preserve">piemērots disciplinārsods </w:t>
      </w:r>
      <w:r w:rsidR="00B832B4" w:rsidRPr="001B1C05">
        <w:rPr>
          <w:rFonts w:asciiTheme="majorBidi" w:hAnsiTheme="majorBidi" w:cstheme="majorBidi"/>
        </w:rPr>
        <w:t>par diviem pārkāpumiem</w:t>
      </w:r>
      <w:r w:rsidR="000456B9" w:rsidRPr="001B1C05">
        <w:rPr>
          <w:rFonts w:asciiTheme="majorBidi" w:hAnsiTheme="majorBidi" w:cstheme="majorBidi"/>
        </w:rPr>
        <w:t>: 1) </w:t>
      </w:r>
      <w:r w:rsidR="00B832B4" w:rsidRPr="001B1C05">
        <w:rPr>
          <w:rFonts w:asciiTheme="majorBidi" w:hAnsiTheme="majorBidi" w:cstheme="majorBidi"/>
        </w:rPr>
        <w:t xml:space="preserve">norīkojuma pienākuma izpildes un pastiprināta robežuzraudzības režīma laikā 2022.gada 26.oktobrī pieteicējs veica darbības, kas nebija saistītas ar norīkojuma uzdevuma izpildi (fotografēja un filmēja notikumus ar savu personīgo mobilo </w:t>
      </w:r>
      <w:r w:rsidR="00B832B4" w:rsidRPr="001B1C05">
        <w:rPr>
          <w:rFonts w:asciiTheme="majorBidi" w:hAnsiTheme="majorBidi" w:cstheme="majorBidi"/>
        </w:rPr>
        <w:lastRenderedPageBreak/>
        <w:t>telefonu)</w:t>
      </w:r>
      <w:r w:rsidR="000456B9" w:rsidRPr="001B1C05">
        <w:rPr>
          <w:rFonts w:asciiTheme="majorBidi" w:hAnsiTheme="majorBidi" w:cstheme="majorBidi"/>
        </w:rPr>
        <w:t>; 2) </w:t>
      </w:r>
      <w:r w:rsidR="00B832B4" w:rsidRPr="001B1C05">
        <w:rPr>
          <w:rFonts w:asciiTheme="majorBidi" w:hAnsiTheme="majorBidi" w:cstheme="majorBidi"/>
        </w:rPr>
        <w:t>pieteicējs rīkojās pretēji ētikas pamatprincipiem un valsts pārvaldes vērtībām (izteica neviennozīmīgu komentāru krievu valodā „</w:t>
      </w:r>
      <w:r w:rsidR="00B832B4" w:rsidRPr="001B1C05">
        <w:rPr>
          <w:rFonts w:asciiTheme="majorBidi" w:hAnsiTheme="majorBidi" w:cstheme="majorBidi"/>
          <w:i/>
          <w:iCs/>
        </w:rPr>
        <w:t>russki</w:t>
      </w:r>
      <w:r w:rsidR="006A2E2A">
        <w:rPr>
          <w:rFonts w:asciiTheme="majorBidi" w:hAnsiTheme="majorBidi" w:cstheme="majorBidi"/>
          <w:i/>
          <w:iCs/>
        </w:rPr>
        <w:t>j</w:t>
      </w:r>
      <w:r w:rsidR="00B832B4" w:rsidRPr="001B1C05">
        <w:rPr>
          <w:rFonts w:asciiTheme="majorBidi" w:hAnsiTheme="majorBidi" w:cstheme="majorBidi"/>
          <w:i/>
          <w:iCs/>
        </w:rPr>
        <w:t>e ne sdajutsja</w:t>
      </w:r>
      <w:r w:rsidR="00B832B4" w:rsidRPr="001B1C05">
        <w:rPr>
          <w:rFonts w:asciiTheme="majorBidi" w:hAnsiTheme="majorBidi" w:cstheme="majorBidi"/>
        </w:rPr>
        <w:t xml:space="preserve">” </w:t>
      </w:r>
      <w:r w:rsidR="000456B9" w:rsidRPr="001B1C05">
        <w:rPr>
          <w:rFonts w:asciiTheme="majorBidi" w:hAnsiTheme="majorBidi" w:cstheme="majorBidi"/>
        </w:rPr>
        <w:t>(latviešu valodā</w:t>
      </w:r>
      <w:r w:rsidR="000456B9" w:rsidRPr="001B1C05">
        <w:rPr>
          <w:rFonts w:asciiTheme="majorBidi" w:hAnsiTheme="majorBidi" w:cstheme="majorBidi"/>
          <w:i/>
          <w:iCs/>
        </w:rPr>
        <w:t xml:space="preserve"> – krievi nepadodas</w:t>
      </w:r>
      <w:r w:rsidR="00F028A3" w:rsidRPr="001B1C05">
        <w:rPr>
          <w:rFonts w:asciiTheme="majorBidi" w:hAnsiTheme="majorBidi" w:cstheme="majorBidi"/>
        </w:rPr>
        <w:t>, turpmāk – strīdus komentārs</w:t>
      </w:r>
      <w:r w:rsidR="000456B9" w:rsidRPr="001B1C05">
        <w:rPr>
          <w:rFonts w:asciiTheme="majorBidi" w:hAnsiTheme="majorBidi" w:cstheme="majorBidi"/>
        </w:rPr>
        <w:t xml:space="preserve">) </w:t>
      </w:r>
      <w:r w:rsidR="00B832B4" w:rsidRPr="001B1C05">
        <w:rPr>
          <w:rFonts w:asciiTheme="majorBidi" w:hAnsiTheme="majorBidi" w:cstheme="majorBidi"/>
        </w:rPr>
        <w:t xml:space="preserve">padomju režīmu slavinoša pieminekļa „Draudzības kurgāns” piemiņas plākšņu ar uzrakstu krievu valodā demontāžas darbu laikā un uzņemtās fotogrāfijas pie pieminekļa un nofilmēto videoierakstu ar izteikto </w:t>
      </w:r>
      <w:r w:rsidR="00E93BEC">
        <w:rPr>
          <w:rFonts w:asciiTheme="majorBidi" w:hAnsiTheme="majorBidi" w:cstheme="majorBidi"/>
        </w:rPr>
        <w:t xml:space="preserve">strīdus </w:t>
      </w:r>
      <w:r w:rsidR="00B832B4" w:rsidRPr="001B1C05">
        <w:rPr>
          <w:rFonts w:asciiTheme="majorBidi" w:hAnsiTheme="majorBidi" w:cstheme="majorBidi"/>
        </w:rPr>
        <w:t xml:space="preserve">komentāru ievietoja </w:t>
      </w:r>
      <w:r w:rsidR="00E93BEC">
        <w:rPr>
          <w:rFonts w:asciiTheme="majorBidi" w:hAnsiTheme="majorBidi" w:cstheme="majorBidi"/>
        </w:rPr>
        <w:t xml:space="preserve">lietotnes </w:t>
      </w:r>
      <w:proofErr w:type="spellStart"/>
      <w:r w:rsidR="00B832B4" w:rsidRPr="001B1C05">
        <w:rPr>
          <w:rFonts w:asciiTheme="majorBidi" w:hAnsiTheme="majorBidi" w:cstheme="majorBidi"/>
          <w:i/>
          <w:iCs/>
        </w:rPr>
        <w:t>WhatsApp</w:t>
      </w:r>
      <w:proofErr w:type="spellEnd"/>
      <w:r w:rsidR="00B832B4" w:rsidRPr="001B1C05">
        <w:rPr>
          <w:rFonts w:asciiTheme="majorBidi" w:hAnsiTheme="majorBidi" w:cstheme="majorBidi"/>
          <w:i/>
          <w:iCs/>
        </w:rPr>
        <w:t xml:space="preserve"> </w:t>
      </w:r>
      <w:r w:rsidR="00B832B4" w:rsidRPr="001B1C05">
        <w:rPr>
          <w:rFonts w:asciiTheme="majorBidi" w:hAnsiTheme="majorBidi" w:cstheme="majorBidi"/>
        </w:rPr>
        <w:t>grupā „</w:t>
      </w:r>
      <w:r w:rsidR="003F36AF">
        <w:rPr>
          <w:rFonts w:asciiTheme="majorBidi" w:hAnsiTheme="majorBidi" w:cstheme="majorBidi"/>
        </w:rPr>
        <w:t>[Robežapsardzības nodaļas nosaukums]</w:t>
      </w:r>
      <w:r w:rsidR="00B832B4" w:rsidRPr="001B1C05">
        <w:rPr>
          <w:rFonts w:asciiTheme="majorBidi" w:hAnsiTheme="majorBidi" w:cstheme="majorBidi"/>
        </w:rPr>
        <w:t xml:space="preserve"> RSN”, radot būtisku kaitējumu valstij. Sākotnējā lēmumā, nosakot pieteicējam disciplinārsodu par katru pārkāpumu atsevišķi, secināts, ka par pirmo pārkāpumu pieteicējam piemērojams disciplinārsods – rājiens</w:t>
      </w:r>
      <w:r w:rsidR="009E0FC0" w:rsidRPr="001B1C05">
        <w:rPr>
          <w:rFonts w:asciiTheme="majorBidi" w:hAnsiTheme="majorBidi" w:cstheme="majorBidi"/>
        </w:rPr>
        <w:t>,</w:t>
      </w:r>
      <w:r w:rsidR="00B832B4" w:rsidRPr="001B1C05">
        <w:rPr>
          <w:rFonts w:asciiTheme="majorBidi" w:hAnsiTheme="majorBidi" w:cstheme="majorBidi"/>
        </w:rPr>
        <w:t xml:space="preserve"> </w:t>
      </w:r>
      <w:r w:rsidR="009E0FC0" w:rsidRPr="001B1C05">
        <w:rPr>
          <w:rFonts w:asciiTheme="majorBidi" w:hAnsiTheme="majorBidi" w:cstheme="majorBidi"/>
        </w:rPr>
        <w:t>s</w:t>
      </w:r>
      <w:r w:rsidR="00B832B4" w:rsidRPr="001B1C05">
        <w:rPr>
          <w:rFonts w:asciiTheme="majorBidi" w:hAnsiTheme="majorBidi" w:cstheme="majorBidi"/>
        </w:rPr>
        <w:t>avukārt par otro pārkāpumu pieteicējam piemērojams disciplinārsods – atvaļināšana no dienesta.</w:t>
      </w:r>
      <w:r w:rsidR="009E0FC0" w:rsidRPr="001B1C05">
        <w:rPr>
          <w:rFonts w:asciiTheme="majorBidi" w:hAnsiTheme="majorBidi" w:cstheme="majorBidi"/>
        </w:rPr>
        <w:t xml:space="preserve"> </w:t>
      </w:r>
      <w:r w:rsidR="00FB2E9A" w:rsidRPr="001B1C05">
        <w:rPr>
          <w:rFonts w:asciiTheme="majorBidi" w:hAnsiTheme="majorBidi" w:cstheme="majorBidi"/>
        </w:rPr>
        <w:t>Galīgais disciplinārsods noteikts – atvaļināšana no dienesta.</w:t>
      </w:r>
    </w:p>
    <w:p w14:paraId="1F2155B8" w14:textId="6291F46C" w:rsidR="005B0E1D" w:rsidRPr="001B1C05" w:rsidRDefault="006F2238"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rPr>
          <w:rFonts w:asciiTheme="majorBidi" w:hAnsiTheme="majorBidi" w:cstheme="majorBidi"/>
        </w:rPr>
        <w:t xml:space="preserve">Pieteicējs nepiekrita sākotnējam lēmumam un to </w:t>
      </w:r>
      <w:r w:rsidR="005B0E1D" w:rsidRPr="001B1C05">
        <w:rPr>
          <w:rFonts w:asciiTheme="majorBidi" w:hAnsiTheme="majorBidi" w:cstheme="majorBidi"/>
        </w:rPr>
        <w:t>apstrīdēja. Ar Valsts robežsardzes 2023.gada 24.janvāra lēmumu Nr.</w:t>
      </w:r>
      <w:r w:rsidR="003853CC" w:rsidRPr="001B1C05">
        <w:rPr>
          <w:rFonts w:asciiTheme="majorBidi" w:hAnsiTheme="majorBidi" w:cstheme="majorBidi"/>
        </w:rPr>
        <w:t> </w:t>
      </w:r>
      <w:r w:rsidR="005B0E1D" w:rsidRPr="001B1C05">
        <w:rPr>
          <w:rFonts w:asciiTheme="majorBidi" w:hAnsiTheme="majorBidi" w:cstheme="majorBidi"/>
        </w:rPr>
        <w:t>23-10.1.1/324 (turpmāk – pārsūdzētais lēmums) sākotnējais lēmums atstāts negrozīts.</w:t>
      </w:r>
    </w:p>
    <w:p w14:paraId="662F53A2" w14:textId="21CCBAA4" w:rsidR="005B0E1D" w:rsidRPr="001B1C05" w:rsidRDefault="006F2238"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rPr>
          <w:rFonts w:asciiTheme="majorBidi" w:hAnsiTheme="majorBidi" w:cstheme="majorBidi"/>
        </w:rPr>
        <w:t xml:space="preserve">Pieteicējs </w:t>
      </w:r>
      <w:r w:rsidR="007E20C6" w:rsidRPr="001B1C05">
        <w:rPr>
          <w:rFonts w:asciiTheme="majorBidi" w:hAnsiTheme="majorBidi" w:cstheme="majorBidi"/>
        </w:rPr>
        <w:t>iesniedza</w:t>
      </w:r>
      <w:r w:rsidRPr="001B1C05">
        <w:rPr>
          <w:rFonts w:asciiTheme="majorBidi" w:hAnsiTheme="majorBidi" w:cstheme="majorBidi"/>
        </w:rPr>
        <w:t xml:space="preserve"> pieteikumu Administratīvajā rajona tiesā</w:t>
      </w:r>
      <w:r w:rsidR="007E20C6" w:rsidRPr="001B1C05">
        <w:rPr>
          <w:rFonts w:asciiTheme="majorBidi" w:hAnsiTheme="majorBidi" w:cstheme="majorBidi"/>
        </w:rPr>
        <w:t xml:space="preserve"> par pārsūdzētā lēmuma atcelšanu</w:t>
      </w:r>
      <w:r w:rsidRPr="001B1C05">
        <w:rPr>
          <w:rFonts w:asciiTheme="majorBidi" w:hAnsiTheme="majorBidi" w:cstheme="majorBidi"/>
        </w:rPr>
        <w:t>.</w:t>
      </w:r>
    </w:p>
    <w:p w14:paraId="694C8D92" w14:textId="77777777" w:rsidR="005B0E1D" w:rsidRPr="001B1C05" w:rsidRDefault="005B0E1D" w:rsidP="003F3485">
      <w:pPr>
        <w:pStyle w:val="NormalWeb"/>
        <w:shd w:val="clear" w:color="auto" w:fill="FFFFFF"/>
        <w:spacing w:before="0" w:beforeAutospacing="0" w:after="0" w:afterAutospacing="0" w:line="276" w:lineRule="auto"/>
        <w:ind w:firstLine="720"/>
        <w:jc w:val="both"/>
        <w:rPr>
          <w:shd w:val="clear" w:color="auto" w:fill="FFFFFF"/>
        </w:rPr>
      </w:pPr>
    </w:p>
    <w:p w14:paraId="2F11560C" w14:textId="67259975" w:rsidR="0005206D" w:rsidRPr="001B1C05" w:rsidRDefault="00BF21E2"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shd w:val="clear" w:color="auto" w:fill="FFFFFF"/>
        </w:rPr>
        <w:t>[</w:t>
      </w:r>
      <w:r w:rsidR="00371654" w:rsidRPr="001B1C05">
        <w:rPr>
          <w:shd w:val="clear" w:color="auto" w:fill="FFFFFF"/>
        </w:rPr>
        <w:t>2</w:t>
      </w:r>
      <w:r w:rsidRPr="001B1C05">
        <w:rPr>
          <w:shd w:val="clear" w:color="auto" w:fill="FFFFFF"/>
        </w:rPr>
        <w:t>]</w:t>
      </w:r>
      <w:r w:rsidR="00723225" w:rsidRPr="001B1C05">
        <w:rPr>
          <w:shd w:val="clear" w:color="auto" w:fill="FFFFFF"/>
        </w:rPr>
        <w:t> </w:t>
      </w:r>
      <w:r w:rsidR="0005206D" w:rsidRPr="001B1C05">
        <w:rPr>
          <w:rFonts w:asciiTheme="majorBidi" w:hAnsiTheme="majorBidi" w:cstheme="majorBidi"/>
          <w:color w:val="000000"/>
        </w:rPr>
        <w:t xml:space="preserve">Ar Administratīvās apgabaltiesas </w:t>
      </w:r>
      <w:r w:rsidR="005975C4" w:rsidRPr="001B1C05">
        <w:t xml:space="preserve">2024.gada 21.februāra </w:t>
      </w:r>
      <w:r w:rsidR="0005206D" w:rsidRPr="001B1C05">
        <w:rPr>
          <w:rFonts w:asciiTheme="majorBidi" w:hAnsiTheme="majorBidi" w:cstheme="majorBidi"/>
          <w:color w:val="000000"/>
        </w:rPr>
        <w:t xml:space="preserve">spriedumu pieteikums noraidīts. </w:t>
      </w:r>
      <w:r w:rsidR="007E20C6" w:rsidRPr="001B1C05">
        <w:rPr>
          <w:rFonts w:asciiTheme="majorBidi" w:hAnsiTheme="majorBidi" w:cstheme="majorBidi"/>
          <w:color w:val="000000"/>
        </w:rPr>
        <w:t>A</w:t>
      </w:r>
      <w:r w:rsidR="005E0CC9" w:rsidRPr="001B1C05">
        <w:rPr>
          <w:rFonts w:asciiTheme="majorBidi" w:hAnsiTheme="majorBidi" w:cstheme="majorBidi"/>
          <w:color w:val="000000"/>
        </w:rPr>
        <w:t>pgabaltiesa</w:t>
      </w:r>
      <w:r w:rsidR="0005206D" w:rsidRPr="001B1C05">
        <w:rPr>
          <w:rFonts w:asciiTheme="majorBidi" w:hAnsiTheme="majorBidi" w:cstheme="majorBidi"/>
          <w:color w:val="000000"/>
        </w:rPr>
        <w:t xml:space="preserve"> pievienoj</w:t>
      </w:r>
      <w:r w:rsidR="005E0CC9" w:rsidRPr="001B1C05">
        <w:rPr>
          <w:rFonts w:asciiTheme="majorBidi" w:hAnsiTheme="majorBidi" w:cstheme="majorBidi"/>
          <w:color w:val="000000"/>
        </w:rPr>
        <w:t>ā</w:t>
      </w:r>
      <w:r w:rsidR="0005206D" w:rsidRPr="001B1C05">
        <w:rPr>
          <w:rFonts w:asciiTheme="majorBidi" w:hAnsiTheme="majorBidi" w:cstheme="majorBidi"/>
          <w:color w:val="000000"/>
        </w:rPr>
        <w:t>s pirmās instances tiesas sprieduma motivācijai</w:t>
      </w:r>
      <w:r w:rsidR="007E20C6" w:rsidRPr="001B1C05">
        <w:rPr>
          <w:rFonts w:asciiTheme="majorBidi" w:hAnsiTheme="majorBidi" w:cstheme="majorBidi"/>
          <w:color w:val="000000"/>
        </w:rPr>
        <w:t xml:space="preserve"> un spriedumā norādīja</w:t>
      </w:r>
      <w:r w:rsidR="0005206D" w:rsidRPr="001B1C05">
        <w:rPr>
          <w:rFonts w:asciiTheme="majorBidi" w:hAnsiTheme="majorBidi" w:cstheme="majorBidi"/>
          <w:color w:val="000000"/>
        </w:rPr>
        <w:t xml:space="preserve"> turpmāk minēt</w:t>
      </w:r>
      <w:r w:rsidR="007E20C6" w:rsidRPr="001B1C05">
        <w:rPr>
          <w:rFonts w:asciiTheme="majorBidi" w:hAnsiTheme="majorBidi" w:cstheme="majorBidi"/>
          <w:color w:val="000000"/>
        </w:rPr>
        <w:t>os</w:t>
      </w:r>
      <w:r w:rsidR="0005206D" w:rsidRPr="001B1C05">
        <w:rPr>
          <w:rFonts w:asciiTheme="majorBidi" w:hAnsiTheme="majorBidi" w:cstheme="majorBidi"/>
          <w:color w:val="000000"/>
        </w:rPr>
        <w:t xml:space="preserve"> argument</w:t>
      </w:r>
      <w:r w:rsidR="007E20C6" w:rsidRPr="001B1C05">
        <w:rPr>
          <w:rFonts w:asciiTheme="majorBidi" w:hAnsiTheme="majorBidi" w:cstheme="majorBidi"/>
          <w:color w:val="000000"/>
        </w:rPr>
        <w:t>us</w:t>
      </w:r>
      <w:r w:rsidR="0005206D" w:rsidRPr="001B1C05">
        <w:rPr>
          <w:rFonts w:asciiTheme="majorBidi" w:hAnsiTheme="majorBidi" w:cstheme="majorBidi"/>
          <w:color w:val="000000"/>
        </w:rPr>
        <w:t>.</w:t>
      </w:r>
    </w:p>
    <w:p w14:paraId="01EA6E3B" w14:textId="28E63CBE" w:rsidR="0005206D" w:rsidRPr="001B1C05"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color w:val="000000"/>
        </w:rPr>
        <w:t>[</w:t>
      </w:r>
      <w:r w:rsidR="00086FB5" w:rsidRPr="001B1C05">
        <w:rPr>
          <w:rFonts w:asciiTheme="majorBidi" w:hAnsiTheme="majorBidi" w:cstheme="majorBidi"/>
          <w:color w:val="000000"/>
        </w:rPr>
        <w:t>2</w:t>
      </w:r>
      <w:r w:rsidR="00737F01" w:rsidRPr="001B1C05">
        <w:rPr>
          <w:rFonts w:asciiTheme="majorBidi" w:hAnsiTheme="majorBidi" w:cstheme="majorBidi"/>
          <w:color w:val="000000"/>
        </w:rPr>
        <w:t>.1</w:t>
      </w:r>
      <w:r w:rsidRPr="001B1C05">
        <w:rPr>
          <w:rFonts w:asciiTheme="majorBidi" w:hAnsiTheme="majorBidi" w:cstheme="majorBidi"/>
          <w:color w:val="000000"/>
        </w:rPr>
        <w:t>]</w:t>
      </w:r>
      <w:r w:rsidR="006D670D" w:rsidRPr="001B1C05">
        <w:rPr>
          <w:rFonts w:asciiTheme="majorBidi" w:hAnsiTheme="majorBidi" w:cstheme="majorBidi"/>
          <w:color w:val="000000"/>
        </w:rPr>
        <w:t> </w:t>
      </w:r>
      <w:r w:rsidR="00DD1877" w:rsidRPr="001B1C05">
        <w:rPr>
          <w:rFonts w:asciiTheme="majorBidi" w:hAnsiTheme="majorBidi" w:cstheme="majorBidi"/>
          <w:color w:val="000000"/>
        </w:rPr>
        <w:t xml:space="preserve">Lietā ir strīds par faktisko un tiesisko apstākļu novērtējumu, proti, vai pieteicējs </w:t>
      </w:r>
      <w:r w:rsidR="00E93BEC">
        <w:rPr>
          <w:rFonts w:asciiTheme="majorBidi" w:hAnsiTheme="majorBidi" w:cstheme="majorBidi"/>
          <w:color w:val="000000"/>
        </w:rPr>
        <w:t xml:space="preserve">konkrētajos apstākļos </w:t>
      </w:r>
      <w:r w:rsidR="00DD1877" w:rsidRPr="001B1C05">
        <w:rPr>
          <w:rFonts w:asciiTheme="majorBidi" w:hAnsiTheme="majorBidi" w:cstheme="majorBidi"/>
          <w:color w:val="000000"/>
        </w:rPr>
        <w:t>ir</w:t>
      </w:r>
      <w:r w:rsidR="00E93BEC">
        <w:rPr>
          <w:rFonts w:asciiTheme="majorBidi" w:hAnsiTheme="majorBidi" w:cstheme="majorBidi"/>
          <w:color w:val="000000"/>
        </w:rPr>
        <w:t xml:space="preserve"> pamatoti </w:t>
      </w:r>
      <w:r w:rsidR="00DD1877" w:rsidRPr="001B1C05">
        <w:rPr>
          <w:rFonts w:asciiTheme="majorBidi" w:hAnsiTheme="majorBidi" w:cstheme="majorBidi"/>
          <w:color w:val="000000"/>
        </w:rPr>
        <w:t>sau</w:t>
      </w:r>
      <w:r w:rsidR="00E93BEC">
        <w:rPr>
          <w:rFonts w:asciiTheme="majorBidi" w:hAnsiTheme="majorBidi" w:cstheme="majorBidi"/>
          <w:color w:val="000000"/>
        </w:rPr>
        <w:t>kts</w:t>
      </w:r>
      <w:r w:rsidR="00DD1877" w:rsidRPr="001B1C05">
        <w:rPr>
          <w:rFonts w:asciiTheme="majorBidi" w:hAnsiTheme="majorBidi" w:cstheme="majorBidi"/>
          <w:color w:val="000000"/>
        </w:rPr>
        <w:t xml:space="preserve"> pie disciplināratbildības par </w:t>
      </w:r>
      <w:r w:rsidR="006A2E2A">
        <w:rPr>
          <w:rFonts w:asciiTheme="majorBidi" w:hAnsiTheme="majorBidi" w:cstheme="majorBidi"/>
          <w:color w:val="000000"/>
        </w:rPr>
        <w:t xml:space="preserve">Iekšlietu ministrijas sistēmas iestāžu un </w:t>
      </w:r>
      <w:r w:rsidR="006E1CFB" w:rsidRPr="001B1C05">
        <w:rPr>
          <w:rFonts w:asciiTheme="majorBidi" w:hAnsiTheme="majorBidi" w:cstheme="majorBidi"/>
        </w:rPr>
        <w:t xml:space="preserve">Ieslodzījuma vietu pārvaldes amatpersonu ar speciālajām dienesta pakāpēm disciplināratbildības likuma (turpmāk – Disciplināratbildības likums) </w:t>
      </w:r>
      <w:r w:rsidR="00DD1877" w:rsidRPr="001B1C05">
        <w:rPr>
          <w:rFonts w:asciiTheme="majorBidi" w:hAnsiTheme="majorBidi" w:cstheme="majorBidi"/>
          <w:color w:val="000000"/>
        </w:rPr>
        <w:t xml:space="preserve">3.panta pirmajā daļā paredzēto disciplinārpārkāpumu – </w:t>
      </w:r>
      <w:r w:rsidR="004E64AA" w:rsidRPr="001B1C05">
        <w:rPr>
          <w:rFonts w:asciiTheme="majorBidi" w:hAnsiTheme="majorBidi" w:cstheme="majorBidi"/>
          <w:color w:val="000000"/>
        </w:rPr>
        <w:t xml:space="preserve">amatpersonas </w:t>
      </w:r>
      <w:r w:rsidR="00DD1877" w:rsidRPr="001B1C05">
        <w:rPr>
          <w:rFonts w:asciiTheme="majorBidi" w:hAnsiTheme="majorBidi" w:cstheme="majorBidi"/>
          <w:color w:val="000000"/>
        </w:rPr>
        <w:t>ar nodomu (tīši) vai aiz neuzmanības izdarīta darbība vai bezdarbība, kas saistīta ar tās dienesta pienākumu pildīšanu un izpaužas kā tiesību aktos noteiktās kārtības un prasību neievērošana.</w:t>
      </w:r>
    </w:p>
    <w:p w14:paraId="34F82221" w14:textId="400A482C" w:rsidR="008E762C" w:rsidRPr="001B1C05"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color w:val="000000"/>
        </w:rPr>
        <w:t>[</w:t>
      </w:r>
      <w:r w:rsidR="00297309" w:rsidRPr="001B1C05">
        <w:rPr>
          <w:rFonts w:asciiTheme="majorBidi" w:hAnsiTheme="majorBidi" w:cstheme="majorBidi"/>
          <w:color w:val="000000"/>
        </w:rPr>
        <w:t>2</w:t>
      </w:r>
      <w:r w:rsidR="00737F01" w:rsidRPr="001B1C05">
        <w:rPr>
          <w:rFonts w:asciiTheme="majorBidi" w:hAnsiTheme="majorBidi" w:cstheme="majorBidi"/>
          <w:color w:val="000000"/>
        </w:rPr>
        <w:t>.</w:t>
      </w:r>
      <w:r w:rsidR="00E13B25" w:rsidRPr="001B1C05">
        <w:rPr>
          <w:rFonts w:asciiTheme="majorBidi" w:hAnsiTheme="majorBidi" w:cstheme="majorBidi"/>
          <w:color w:val="000000"/>
        </w:rPr>
        <w:t>2</w:t>
      </w:r>
      <w:r w:rsidRPr="001B1C05">
        <w:rPr>
          <w:rFonts w:asciiTheme="majorBidi" w:hAnsiTheme="majorBidi" w:cstheme="majorBidi"/>
          <w:color w:val="000000"/>
        </w:rPr>
        <w:t>]</w:t>
      </w:r>
      <w:r w:rsidR="006D670D" w:rsidRPr="001B1C05">
        <w:rPr>
          <w:rFonts w:asciiTheme="majorBidi" w:hAnsiTheme="majorBidi" w:cstheme="majorBidi"/>
          <w:color w:val="000000"/>
        </w:rPr>
        <w:t> </w:t>
      </w:r>
      <w:r w:rsidR="004E64AA" w:rsidRPr="001B1C05">
        <w:rPr>
          <w:rFonts w:asciiTheme="majorBidi" w:hAnsiTheme="majorBidi" w:cstheme="majorBidi"/>
          <w:color w:val="000000"/>
        </w:rPr>
        <w:t>Pārsūdzētajā</w:t>
      </w:r>
      <w:r w:rsidR="00DD1877" w:rsidRPr="001B1C05">
        <w:rPr>
          <w:rFonts w:asciiTheme="majorBidi" w:hAnsiTheme="majorBidi" w:cstheme="majorBidi"/>
          <w:color w:val="000000"/>
        </w:rPr>
        <w:t xml:space="preserve"> lēmumā konstatēts, ka pieteicējs nav ievērojis </w:t>
      </w:r>
      <w:r w:rsidR="00DD1877" w:rsidRPr="001B1C05">
        <w:t xml:space="preserve">Valsts robežsardzes </w:t>
      </w:r>
      <w:r w:rsidR="00DD1877" w:rsidRPr="001B1C05">
        <w:rPr>
          <w:rFonts w:asciiTheme="majorBidi" w:hAnsiTheme="majorBidi" w:cstheme="majorBidi"/>
          <w:color w:val="000000"/>
        </w:rPr>
        <w:t>2014.gada 4.aprīļa noteikumu Nr. 11 „Dienesta organizācijas kārtība Valsts robežsardzes teritoriālo pārvalžu struktūrvienībās, kas veic robežkontroli un imigrācijas kontroli” 36.5. un 36.6.apa</w:t>
      </w:r>
      <w:r w:rsidR="00FB2E9A" w:rsidRPr="001B1C05">
        <w:rPr>
          <w:rFonts w:asciiTheme="majorBidi" w:hAnsiTheme="majorBidi" w:cstheme="majorBidi"/>
          <w:color w:val="000000"/>
        </w:rPr>
        <w:t>k</w:t>
      </w:r>
      <w:r w:rsidR="00DD1877" w:rsidRPr="001B1C05">
        <w:rPr>
          <w:rFonts w:asciiTheme="majorBidi" w:hAnsiTheme="majorBidi" w:cstheme="majorBidi"/>
          <w:color w:val="000000"/>
        </w:rPr>
        <w:t xml:space="preserve">špunktu, </w:t>
      </w:r>
      <w:r w:rsidR="000716D6" w:rsidRPr="001B1C05">
        <w:rPr>
          <w:rFonts w:asciiTheme="majorBidi" w:hAnsiTheme="majorBidi" w:cstheme="majorBidi"/>
          <w:color w:val="000000"/>
        </w:rPr>
        <w:t xml:space="preserve">Valsts robežsardzes 2020.gada 9.marta noteikumu Nr. 4 „Valsts robežsardzes amatpersonas ar speciālo dienesta pakāpi un darbinieka ētikas kodekss” (turpmāk – Ētikas kodekss) </w:t>
      </w:r>
      <w:r w:rsidR="00DD1877" w:rsidRPr="001B1C05">
        <w:rPr>
          <w:rFonts w:asciiTheme="majorBidi" w:hAnsiTheme="majorBidi" w:cstheme="majorBidi"/>
          <w:color w:val="000000"/>
        </w:rPr>
        <w:t>9.2. un 9.3.apakšpunktu, 10.punktu, 12.1. un 12.2.apakšpunktu, Ministru kabineta 2018.gada 21.novembra ieteikumu Nr. 1 „Valsts pārvaldes vērtības un ētikas pamatprincipi”</w:t>
      </w:r>
      <w:r w:rsidR="004B5D40" w:rsidRPr="001B1C05">
        <w:rPr>
          <w:rFonts w:asciiTheme="majorBidi" w:hAnsiTheme="majorBidi" w:cstheme="majorBidi"/>
          <w:color w:val="000000"/>
        </w:rPr>
        <w:t xml:space="preserve"> (turpmāk – Ieteikumi)</w:t>
      </w:r>
      <w:r w:rsidR="00DD1877" w:rsidRPr="001B1C05">
        <w:rPr>
          <w:rFonts w:asciiTheme="majorBidi" w:hAnsiTheme="majorBidi" w:cstheme="majorBidi"/>
          <w:color w:val="000000"/>
        </w:rPr>
        <w:t xml:space="preserve"> 4.1., 4.2., 4.4., 5.1.4., 5.2.1., 5.2.2.</w:t>
      </w:r>
      <w:r w:rsidR="004E64AA" w:rsidRPr="001B1C05">
        <w:rPr>
          <w:rFonts w:asciiTheme="majorBidi" w:hAnsiTheme="majorBidi" w:cstheme="majorBidi"/>
          <w:color w:val="000000"/>
        </w:rPr>
        <w:t xml:space="preserve"> un</w:t>
      </w:r>
      <w:r w:rsidR="00DD1877" w:rsidRPr="001B1C05">
        <w:rPr>
          <w:rFonts w:asciiTheme="majorBidi" w:hAnsiTheme="majorBidi" w:cstheme="majorBidi"/>
          <w:color w:val="000000"/>
        </w:rPr>
        <w:t xml:space="preserve"> 5.4.3.apakšpunktu un 16.punktu un Iekšlietu ministrijas sistēmas iestāžu un Ieslodzījuma vietu pārvaldes amatpersonu ar speciālajām dienesta pakāpēm dienesta gaitas likuma (turpmāk – Dienesta gaitas likums) 6.panta 1., 2., 3. un 4.punktu.</w:t>
      </w:r>
    </w:p>
    <w:p w14:paraId="31C7DB38" w14:textId="4EC24965" w:rsidR="00DD1877" w:rsidRPr="001B1C05" w:rsidRDefault="00DD1877"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color w:val="000000"/>
        </w:rPr>
        <w:t>Minētie normatīvie akti paredz, ka</w:t>
      </w:r>
      <w:r w:rsidR="004E64AA" w:rsidRPr="001B1C05">
        <w:rPr>
          <w:rFonts w:asciiTheme="majorBidi" w:hAnsiTheme="majorBidi" w:cstheme="majorBidi"/>
          <w:color w:val="000000"/>
        </w:rPr>
        <w:t>:</w:t>
      </w:r>
      <w:r w:rsidRPr="001B1C05">
        <w:rPr>
          <w:rFonts w:asciiTheme="majorBidi" w:hAnsiTheme="majorBidi" w:cstheme="majorBidi"/>
          <w:color w:val="000000"/>
        </w:rPr>
        <w:t xml:space="preserve"> amatpersona ievēro Latvijas Republikas Satversmi</w:t>
      </w:r>
      <w:r w:rsidR="00F028A3" w:rsidRPr="001B1C05">
        <w:rPr>
          <w:rFonts w:asciiTheme="majorBidi" w:hAnsiTheme="majorBidi" w:cstheme="majorBidi"/>
          <w:color w:val="000000"/>
        </w:rPr>
        <w:t xml:space="preserve"> (turpmāk – Satversme)</w:t>
      </w:r>
      <w:r w:rsidRPr="001B1C05">
        <w:rPr>
          <w:rFonts w:asciiTheme="majorBidi" w:hAnsiTheme="majorBidi" w:cstheme="majorBidi"/>
          <w:color w:val="000000"/>
        </w:rPr>
        <w:t>, starptautisko tiesību normas, likumus un citus normatīvos aktus</w:t>
      </w:r>
      <w:r w:rsidR="004E64AA" w:rsidRPr="001B1C05">
        <w:rPr>
          <w:rFonts w:asciiTheme="majorBidi" w:hAnsiTheme="majorBidi" w:cstheme="majorBidi"/>
          <w:color w:val="000000"/>
        </w:rPr>
        <w:t>;</w:t>
      </w:r>
      <w:r w:rsidRPr="001B1C05">
        <w:rPr>
          <w:rFonts w:asciiTheme="majorBidi" w:hAnsiTheme="majorBidi" w:cstheme="majorBidi"/>
          <w:color w:val="000000"/>
        </w:rPr>
        <w:t xml:space="preserve"> </w:t>
      </w:r>
      <w:r w:rsidR="004E64AA" w:rsidRPr="001B1C05">
        <w:rPr>
          <w:rFonts w:asciiTheme="majorBidi" w:hAnsiTheme="majorBidi" w:cstheme="majorBidi"/>
          <w:color w:val="000000"/>
        </w:rPr>
        <w:t>a</w:t>
      </w:r>
      <w:r w:rsidRPr="001B1C05">
        <w:rPr>
          <w:rFonts w:asciiTheme="majorBidi" w:hAnsiTheme="majorBidi" w:cstheme="majorBidi"/>
          <w:color w:val="000000"/>
        </w:rPr>
        <w:t xml:space="preserve">matpersonai aizliegts ar savu darbību vai bezdarbību veikt darbības, kas nav saistītas ar norīkojuma uzdevuma izpildi; nodarbinātais rūpīgi pārdomā savus izteikumus un nelieto </w:t>
      </w:r>
      <w:r w:rsidRPr="001B1C05">
        <w:rPr>
          <w:rFonts w:asciiTheme="majorBidi" w:hAnsiTheme="majorBidi" w:cstheme="majorBidi"/>
          <w:color w:val="000000"/>
        </w:rPr>
        <w:lastRenderedPageBreak/>
        <w:t xml:space="preserve">vārdus, žestus un mājienus, kas var aizskart citu personu godu un cieņu un neatbilst lietišķajai komunikācijai; nodarbinātais ievēro </w:t>
      </w:r>
      <w:r w:rsidRPr="001B1C05">
        <w:t xml:space="preserve">Valsts robežsardzes </w:t>
      </w:r>
      <w:r w:rsidRPr="001B1C05">
        <w:rPr>
          <w:rFonts w:asciiTheme="majorBidi" w:hAnsiTheme="majorBidi" w:cstheme="majorBidi"/>
          <w:color w:val="000000"/>
        </w:rPr>
        <w:t xml:space="preserve">vērtības un ētikas pamatprincipus un ciena un nekaitē </w:t>
      </w:r>
      <w:r w:rsidRPr="001B1C05">
        <w:t xml:space="preserve">Valsts robežsardzes </w:t>
      </w:r>
      <w:r w:rsidRPr="001B1C05">
        <w:rPr>
          <w:rFonts w:asciiTheme="majorBidi" w:hAnsiTheme="majorBidi" w:cstheme="majorBidi"/>
          <w:color w:val="000000"/>
        </w:rPr>
        <w:t xml:space="preserve">reputācijai; nodarbinātais, </w:t>
      </w:r>
      <w:r w:rsidR="004E64AA" w:rsidRPr="001B1C05">
        <w:rPr>
          <w:rFonts w:asciiTheme="majorBidi" w:hAnsiTheme="majorBidi" w:cstheme="majorBidi"/>
          <w:color w:val="000000"/>
        </w:rPr>
        <w:t xml:space="preserve">veicot </w:t>
      </w:r>
      <w:r w:rsidRPr="001B1C05">
        <w:rPr>
          <w:rFonts w:asciiTheme="majorBidi" w:hAnsiTheme="majorBidi" w:cstheme="majorBidi"/>
          <w:color w:val="000000"/>
        </w:rPr>
        <w:t>pienākumus, ievēro profesionalitāti un efektivitāti, godprātību, objektivitāti un neitralitāti un veic darbu sabiedrības labā</w:t>
      </w:r>
      <w:r w:rsidR="004E64AA" w:rsidRPr="001B1C05">
        <w:rPr>
          <w:rFonts w:asciiTheme="majorBidi" w:hAnsiTheme="majorBidi" w:cstheme="majorBidi"/>
          <w:color w:val="000000"/>
        </w:rPr>
        <w:t>;</w:t>
      </w:r>
      <w:r w:rsidRPr="001B1C05">
        <w:rPr>
          <w:rFonts w:asciiTheme="majorBidi" w:hAnsiTheme="majorBidi" w:cstheme="majorBidi"/>
          <w:color w:val="000000"/>
        </w:rPr>
        <w:t xml:space="preserve"> </w:t>
      </w:r>
      <w:r w:rsidR="004E64AA" w:rsidRPr="001B1C05">
        <w:rPr>
          <w:rFonts w:asciiTheme="majorBidi" w:hAnsiTheme="majorBidi" w:cstheme="majorBidi"/>
          <w:color w:val="000000"/>
        </w:rPr>
        <w:t>p</w:t>
      </w:r>
      <w:r w:rsidRPr="001B1C05">
        <w:rPr>
          <w:rFonts w:asciiTheme="majorBidi" w:hAnsiTheme="majorBidi" w:cstheme="majorBidi"/>
          <w:color w:val="000000"/>
        </w:rPr>
        <w:t>aužot viedokli ārpus amata vai darba pienākumu pildīšanas, tai skaitā sociālajos tīklos, nodarbinātais tiecas sniegt pārbaudītu informāciju par valsts pārvaldi un izteikties cieņpilni, veicinot izpratni par valsts pārvaldes lomu un darbu.</w:t>
      </w:r>
    </w:p>
    <w:p w14:paraId="1C3E3DF1" w14:textId="51773BB1" w:rsidR="00394953" w:rsidRPr="001B1C05" w:rsidRDefault="00394953"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color w:val="000000"/>
        </w:rPr>
        <w:t xml:space="preserve">Tādējādi, ja amatpersona ar nodomu (tīši) vai aiz neuzmanības nav pildījusi normatīvajos aktos noteiktos pienākumus, kā arī nav ievērojusi amatpersonai noteiktos ētikas principus un </w:t>
      </w:r>
      <w:r w:rsidR="00E93BEC">
        <w:rPr>
          <w:rFonts w:asciiTheme="majorBidi" w:hAnsiTheme="majorBidi" w:cstheme="majorBidi"/>
          <w:color w:val="000000"/>
        </w:rPr>
        <w:t xml:space="preserve">ir </w:t>
      </w:r>
      <w:r w:rsidRPr="001B1C05">
        <w:rPr>
          <w:rFonts w:asciiTheme="majorBidi" w:hAnsiTheme="majorBidi" w:cstheme="majorBidi"/>
          <w:color w:val="000000"/>
        </w:rPr>
        <w:t xml:space="preserve">diskreditējusi iestādi, tā ir saucama pie disciplināratbildības. </w:t>
      </w:r>
    </w:p>
    <w:p w14:paraId="331345EA" w14:textId="3E271868" w:rsidR="00D95274"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color w:val="000000"/>
        </w:rPr>
        <w:t>[</w:t>
      </w:r>
      <w:r w:rsidR="0051281D" w:rsidRPr="001B1C05">
        <w:rPr>
          <w:rFonts w:asciiTheme="majorBidi" w:hAnsiTheme="majorBidi" w:cstheme="majorBidi"/>
          <w:color w:val="000000"/>
        </w:rPr>
        <w:t>2</w:t>
      </w:r>
      <w:r w:rsidR="00737F01" w:rsidRPr="001B1C05">
        <w:rPr>
          <w:rFonts w:asciiTheme="majorBidi" w:hAnsiTheme="majorBidi" w:cstheme="majorBidi"/>
          <w:color w:val="000000"/>
        </w:rPr>
        <w:t>.</w:t>
      </w:r>
      <w:r w:rsidR="00E13B25" w:rsidRPr="001B1C05">
        <w:rPr>
          <w:rFonts w:asciiTheme="majorBidi" w:hAnsiTheme="majorBidi" w:cstheme="majorBidi"/>
          <w:color w:val="000000"/>
        </w:rPr>
        <w:t>3</w:t>
      </w:r>
      <w:r w:rsidRPr="001B1C05">
        <w:rPr>
          <w:rFonts w:asciiTheme="majorBidi" w:hAnsiTheme="majorBidi" w:cstheme="majorBidi"/>
          <w:color w:val="000000"/>
        </w:rPr>
        <w:t>]</w:t>
      </w:r>
      <w:r w:rsidR="006D670D" w:rsidRPr="001B1C05">
        <w:rPr>
          <w:rFonts w:asciiTheme="majorBidi" w:hAnsiTheme="majorBidi" w:cstheme="majorBidi"/>
          <w:color w:val="000000"/>
        </w:rPr>
        <w:t> </w:t>
      </w:r>
      <w:r w:rsidR="00E645D7">
        <w:rPr>
          <w:rFonts w:asciiTheme="majorBidi" w:hAnsiTheme="majorBidi" w:cstheme="majorBidi"/>
          <w:color w:val="000000"/>
        </w:rPr>
        <w:t>P</w:t>
      </w:r>
      <w:r w:rsidR="00394953" w:rsidRPr="001B1C05">
        <w:rPr>
          <w:rFonts w:asciiTheme="majorBidi" w:hAnsiTheme="majorBidi" w:cstheme="majorBidi"/>
          <w:color w:val="000000"/>
        </w:rPr>
        <w:t>ieteicējs 2022.gada 26.oktobrī bija norīkots veikt pieminekļa demontāžas darbu uzraudzību, pierobežas</w:t>
      </w:r>
      <w:r w:rsidR="001B72F0" w:rsidRPr="001B1C05">
        <w:rPr>
          <w:rFonts w:asciiTheme="majorBidi" w:hAnsiTheme="majorBidi" w:cstheme="majorBidi"/>
          <w:color w:val="000000"/>
        </w:rPr>
        <w:t xml:space="preserve"> un </w:t>
      </w:r>
      <w:r w:rsidR="00394953" w:rsidRPr="001B1C05">
        <w:rPr>
          <w:rFonts w:asciiTheme="majorBidi" w:hAnsiTheme="majorBidi" w:cstheme="majorBidi"/>
          <w:color w:val="000000"/>
        </w:rPr>
        <w:t>pierobežas joslas ievērošanas kontroli</w:t>
      </w:r>
      <w:r w:rsidR="004E64AA" w:rsidRPr="001B1C05">
        <w:rPr>
          <w:rFonts w:asciiTheme="majorBidi" w:hAnsiTheme="majorBidi" w:cstheme="majorBidi"/>
          <w:color w:val="000000"/>
        </w:rPr>
        <w:t>. Pieteicējs</w:t>
      </w:r>
      <w:r w:rsidR="00394953" w:rsidRPr="001B1C05">
        <w:rPr>
          <w:rFonts w:asciiTheme="majorBidi" w:hAnsiTheme="majorBidi" w:cstheme="majorBidi"/>
          <w:color w:val="000000"/>
        </w:rPr>
        <w:t xml:space="preserve"> </w:t>
      </w:r>
      <w:r w:rsidR="004E64AA" w:rsidRPr="001B1C05">
        <w:rPr>
          <w:rFonts w:asciiTheme="majorBidi" w:hAnsiTheme="majorBidi" w:cstheme="majorBidi"/>
          <w:color w:val="000000"/>
        </w:rPr>
        <w:t>p</w:t>
      </w:r>
      <w:r w:rsidR="00394953" w:rsidRPr="001B1C05">
        <w:rPr>
          <w:rFonts w:asciiTheme="majorBidi" w:hAnsiTheme="majorBidi" w:cstheme="majorBidi"/>
          <w:color w:val="000000"/>
        </w:rPr>
        <w:t>astiprināta robežuzraudzības režīma laikā veica darbības (fotografēšana un filmēšana ar personīgo mobilo telefonu), kas nebija saistītas ar norīkojuma uzdevuma izpildi</w:t>
      </w:r>
      <w:r w:rsidR="004E64AA" w:rsidRPr="001B1C05">
        <w:rPr>
          <w:rFonts w:asciiTheme="majorBidi" w:hAnsiTheme="majorBidi" w:cstheme="majorBidi"/>
          <w:color w:val="000000"/>
        </w:rPr>
        <w:t>.</w:t>
      </w:r>
      <w:r w:rsidR="006E1CFB">
        <w:rPr>
          <w:rFonts w:asciiTheme="majorBidi" w:hAnsiTheme="majorBidi" w:cstheme="majorBidi"/>
          <w:color w:val="000000"/>
        </w:rPr>
        <w:t xml:space="preserve"> </w:t>
      </w:r>
    </w:p>
    <w:p w14:paraId="1C5B3EE0" w14:textId="5448B0B8" w:rsidR="00D95274" w:rsidRPr="001B1C05" w:rsidRDefault="006E1CFB"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5274">
        <w:rPr>
          <w:rFonts w:asciiTheme="majorBidi" w:hAnsiTheme="majorBidi" w:cstheme="majorBidi"/>
          <w:color w:val="000000"/>
        </w:rPr>
        <w:t>Pieteicējs</w:t>
      </w:r>
      <w:r w:rsidR="00394953" w:rsidRPr="00D95274">
        <w:rPr>
          <w:rFonts w:asciiTheme="majorBidi" w:hAnsiTheme="majorBidi" w:cstheme="majorBidi"/>
          <w:color w:val="000000"/>
        </w:rPr>
        <w:t xml:space="preserve"> </w:t>
      </w:r>
      <w:r w:rsidRPr="00D95274">
        <w:rPr>
          <w:rFonts w:asciiTheme="majorBidi" w:hAnsiTheme="majorBidi" w:cstheme="majorBidi"/>
          <w:color w:val="000000"/>
        </w:rPr>
        <w:t>a</w:t>
      </w:r>
      <w:r w:rsidR="00394953" w:rsidRPr="00D95274">
        <w:rPr>
          <w:rFonts w:asciiTheme="majorBidi" w:hAnsiTheme="majorBidi" w:cstheme="majorBidi"/>
          <w:color w:val="000000"/>
        </w:rPr>
        <w:t xml:space="preserve">rī rīkojās pretēji noteiktajiem amatpersonas ētikas pamatprincipiem un valsts pārvaldes vērtībām, izsakot </w:t>
      </w:r>
      <w:r w:rsidR="009E4629" w:rsidRPr="00D95274">
        <w:rPr>
          <w:rFonts w:asciiTheme="majorBidi" w:hAnsiTheme="majorBidi" w:cstheme="majorBidi"/>
          <w:color w:val="000000"/>
        </w:rPr>
        <w:t xml:space="preserve">strīdus komentāru </w:t>
      </w:r>
      <w:r w:rsidR="00394953" w:rsidRPr="00D95274">
        <w:rPr>
          <w:rFonts w:asciiTheme="majorBidi" w:hAnsiTheme="majorBidi" w:cstheme="majorBidi"/>
          <w:color w:val="000000"/>
        </w:rPr>
        <w:t>padomju režīmu slavinoša pieminekļa demontāžas darbu laikā un demonstrējot pārējām amatpersonām savas fotogrāfijas un videoierakstu ar izteikto komentāru</w:t>
      </w:r>
      <w:r w:rsidRPr="00D95274">
        <w:rPr>
          <w:rFonts w:asciiTheme="majorBidi" w:hAnsiTheme="majorBidi" w:cstheme="majorBidi"/>
          <w:color w:val="000000"/>
        </w:rPr>
        <w:t xml:space="preserve"> </w:t>
      </w:r>
      <w:r w:rsidR="00394953" w:rsidRPr="00D95274">
        <w:rPr>
          <w:rFonts w:asciiTheme="majorBidi" w:hAnsiTheme="majorBidi" w:cstheme="majorBidi"/>
          <w:color w:val="000000"/>
        </w:rPr>
        <w:t xml:space="preserve">lietotnes </w:t>
      </w:r>
      <w:r w:rsidR="00394953" w:rsidRPr="00D95274">
        <w:rPr>
          <w:rFonts w:asciiTheme="majorBidi" w:hAnsiTheme="majorBidi" w:cstheme="majorBidi"/>
          <w:i/>
          <w:iCs/>
          <w:color w:val="000000"/>
        </w:rPr>
        <w:t>WhatsApp</w:t>
      </w:r>
      <w:r w:rsidR="00394953" w:rsidRPr="00D95274">
        <w:rPr>
          <w:rFonts w:asciiTheme="majorBidi" w:hAnsiTheme="majorBidi" w:cstheme="majorBidi"/>
          <w:color w:val="000000"/>
        </w:rPr>
        <w:t xml:space="preserve"> grupā.</w:t>
      </w:r>
      <w:r w:rsidR="00D95274" w:rsidRPr="00D95274">
        <w:rPr>
          <w:rFonts w:asciiTheme="majorBidi" w:hAnsiTheme="majorBidi" w:cstheme="majorBidi"/>
          <w:color w:val="000000"/>
        </w:rPr>
        <w:t xml:space="preserve"> Pieteicēja izteiktajam strīdus komentāram nav viennozīmīga nozīme</w:t>
      </w:r>
      <w:r w:rsidR="00D95274" w:rsidRPr="00FB2E9A">
        <w:rPr>
          <w:rFonts w:asciiTheme="majorBidi" w:hAnsiTheme="majorBidi" w:cstheme="majorBidi"/>
          <w:color w:val="000000"/>
        </w:rPr>
        <w:t xml:space="preserve">. </w:t>
      </w:r>
      <w:r w:rsidR="00E93BEC">
        <w:rPr>
          <w:rFonts w:asciiTheme="majorBidi" w:hAnsiTheme="majorBidi" w:cstheme="majorBidi"/>
          <w:color w:val="000000"/>
        </w:rPr>
        <w:t>Strīdus</w:t>
      </w:r>
      <w:r w:rsidR="00D95274" w:rsidRPr="001B1C05">
        <w:rPr>
          <w:rFonts w:asciiTheme="majorBidi" w:hAnsiTheme="majorBidi" w:cstheme="majorBidi"/>
        </w:rPr>
        <w:t xml:space="preserve"> komentār</w:t>
      </w:r>
      <w:r w:rsidR="00E93BEC">
        <w:rPr>
          <w:rFonts w:asciiTheme="majorBidi" w:hAnsiTheme="majorBidi" w:cstheme="majorBidi"/>
        </w:rPr>
        <w:t>s var tikt u</w:t>
      </w:r>
      <w:r w:rsidR="00D95274" w:rsidRPr="001B1C05">
        <w:rPr>
          <w:rFonts w:asciiTheme="majorBidi" w:hAnsiTheme="majorBidi" w:cstheme="majorBidi"/>
        </w:rPr>
        <w:t>ztver</w:t>
      </w:r>
      <w:r w:rsidR="00E93BEC">
        <w:rPr>
          <w:rFonts w:asciiTheme="majorBidi" w:hAnsiTheme="majorBidi" w:cstheme="majorBidi"/>
        </w:rPr>
        <w:t>t</w:t>
      </w:r>
      <w:r w:rsidR="00D95274" w:rsidRPr="001B1C05">
        <w:rPr>
          <w:rFonts w:asciiTheme="majorBidi" w:hAnsiTheme="majorBidi" w:cstheme="majorBidi"/>
        </w:rPr>
        <w:t>s</w:t>
      </w:r>
      <w:r w:rsidR="00E93BEC">
        <w:rPr>
          <w:rFonts w:asciiTheme="majorBidi" w:hAnsiTheme="majorBidi" w:cstheme="majorBidi"/>
        </w:rPr>
        <w:t xml:space="preserve"> arī</w:t>
      </w:r>
      <w:r w:rsidR="00D95274" w:rsidRPr="001B1C05">
        <w:rPr>
          <w:rFonts w:asciiTheme="majorBidi" w:hAnsiTheme="majorBidi" w:cstheme="majorBidi"/>
        </w:rPr>
        <w:t xml:space="preserve"> kā atbalsta paušana Krievijas Federācijai un saistāms ar tās pašreiz izvērsto agresiju Ukrainā. </w:t>
      </w:r>
      <w:r w:rsidR="00547B9F" w:rsidRPr="001B1C05">
        <w:rPr>
          <w:rFonts w:asciiTheme="majorBidi" w:hAnsiTheme="majorBidi" w:cstheme="majorBidi"/>
        </w:rPr>
        <w:t>Pieteicējs nevarēja nesaprast, ka uzfilmētajā video</w:t>
      </w:r>
      <w:r w:rsidR="00547B9F">
        <w:rPr>
          <w:rFonts w:asciiTheme="majorBidi" w:hAnsiTheme="majorBidi" w:cstheme="majorBidi"/>
        </w:rPr>
        <w:t>ierakstā</w:t>
      </w:r>
      <w:r w:rsidR="00547B9F" w:rsidRPr="001B1C05">
        <w:rPr>
          <w:rFonts w:asciiTheme="majorBidi" w:hAnsiTheme="majorBidi" w:cstheme="majorBidi"/>
        </w:rPr>
        <w:t xml:space="preserve"> ir dzirdams paša izteiktais komentārs.</w:t>
      </w:r>
      <w:r w:rsidR="00F97F7F">
        <w:rPr>
          <w:rFonts w:asciiTheme="majorBidi" w:hAnsiTheme="majorBidi" w:cstheme="majorBidi"/>
        </w:rPr>
        <w:t xml:space="preserve"> </w:t>
      </w:r>
      <w:r w:rsidR="00D95274" w:rsidRPr="001B1C05">
        <w:rPr>
          <w:rFonts w:asciiTheme="majorBidi" w:hAnsiTheme="majorBidi" w:cstheme="majorBidi"/>
        </w:rPr>
        <w:t xml:space="preserve">Paļaušanās, ka no </w:t>
      </w:r>
      <w:r w:rsidR="003F36AF">
        <w:rPr>
          <w:rFonts w:asciiTheme="majorBidi" w:hAnsiTheme="majorBidi" w:cstheme="majorBidi"/>
        </w:rPr>
        <w:t xml:space="preserve">[Robežapsardzības nodaļas nosaukums] </w:t>
      </w:r>
      <w:r w:rsidR="00D95274" w:rsidRPr="001B1C05">
        <w:rPr>
          <w:rFonts w:asciiTheme="majorBidi" w:hAnsiTheme="majorBidi" w:cstheme="majorBidi"/>
        </w:rPr>
        <w:t>robežapsardzības nodaļas</w:t>
      </w:r>
      <w:r w:rsidR="00E93BEC" w:rsidRPr="00E93BEC">
        <w:rPr>
          <w:rFonts w:asciiTheme="majorBidi" w:hAnsiTheme="majorBidi" w:cstheme="majorBidi"/>
          <w:color w:val="000000"/>
        </w:rPr>
        <w:t xml:space="preserve"> </w:t>
      </w:r>
      <w:r w:rsidR="00E93BEC" w:rsidRPr="00D95274">
        <w:rPr>
          <w:rFonts w:asciiTheme="majorBidi" w:hAnsiTheme="majorBidi" w:cstheme="majorBidi"/>
          <w:color w:val="000000"/>
        </w:rPr>
        <w:t>lietotnes</w:t>
      </w:r>
      <w:r w:rsidR="00D95274" w:rsidRPr="001B1C05">
        <w:rPr>
          <w:rFonts w:asciiTheme="majorBidi" w:hAnsiTheme="majorBidi" w:cstheme="majorBidi"/>
        </w:rPr>
        <w:t xml:space="preserve"> </w:t>
      </w:r>
      <w:proofErr w:type="spellStart"/>
      <w:r w:rsidR="00D95274" w:rsidRPr="001B1C05">
        <w:rPr>
          <w:rFonts w:asciiTheme="majorBidi" w:hAnsiTheme="majorBidi" w:cstheme="majorBidi"/>
          <w:i/>
          <w:iCs/>
        </w:rPr>
        <w:t>WhatsApp</w:t>
      </w:r>
      <w:proofErr w:type="spellEnd"/>
      <w:r w:rsidR="00D95274" w:rsidRPr="001B1C05">
        <w:rPr>
          <w:rFonts w:asciiTheme="majorBidi" w:hAnsiTheme="majorBidi" w:cstheme="majorBidi"/>
        </w:rPr>
        <w:t xml:space="preserve"> grupas neviens videoierakstu nekur neizplatīs, neattaisno pieteicēja rīcību, izplatot videoierakstu ar šādu komentāru. Pieteicēja videoieraksts ar strīdus komentāru ir izplatījies interneta vidē un ticis demonstrēts Krievijas Federācijas un Baltkrievijas Republikas ziņu kanālos ar naidīgu kontekstu pret Latvijas Republiku saistībā ar vēsturiskiem notikumiem. Līdz ar to pieteicēja darbību rezultātā ir radīts būtisks kaitējums valstij, kas nav novēršams.</w:t>
      </w:r>
    </w:p>
    <w:p w14:paraId="2B48BCE2" w14:textId="44D429DD" w:rsidR="0005206D" w:rsidRPr="001B1C05" w:rsidRDefault="00394953"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t xml:space="preserve">Valsts robežsardze </w:t>
      </w:r>
      <w:r w:rsidRPr="001B1C05">
        <w:rPr>
          <w:rFonts w:asciiTheme="majorBidi" w:hAnsiTheme="majorBidi" w:cstheme="majorBidi"/>
        </w:rPr>
        <w:t xml:space="preserve">konstatēja, ka pieteicējs norīkojuma laikā nav rīkojies atbilstoši dienesta gaitu reglamentējošiem ārējiem normatīvajiem aktiem un </w:t>
      </w:r>
      <w:r w:rsidRPr="001B1C05">
        <w:t xml:space="preserve">Valsts robežsardzes </w:t>
      </w:r>
      <w:r w:rsidRPr="001B1C05">
        <w:rPr>
          <w:rFonts w:asciiTheme="majorBidi" w:hAnsiTheme="majorBidi" w:cstheme="majorBidi"/>
        </w:rPr>
        <w:t>iekšējiem normatīvajiem aktiem un pārvaldes lēmumiem, kā rezultātā pieteicējs izdarījis vairākus disciplinārpārkāpumus, kas paredzēti Disciplināratbildības likuma 3.panta pirmajā daļā.</w:t>
      </w:r>
    </w:p>
    <w:p w14:paraId="7B62EE8B" w14:textId="3A67BDF9" w:rsidR="002A776F" w:rsidRPr="001B1C05" w:rsidRDefault="00030733"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rPr>
          <w:rFonts w:asciiTheme="majorBidi" w:hAnsiTheme="majorBidi" w:cstheme="majorBidi"/>
        </w:rPr>
        <w:t>[2.</w:t>
      </w:r>
      <w:r w:rsidR="00E13B25" w:rsidRPr="001B1C05">
        <w:rPr>
          <w:rFonts w:asciiTheme="majorBidi" w:hAnsiTheme="majorBidi" w:cstheme="majorBidi"/>
        </w:rPr>
        <w:t>4</w:t>
      </w:r>
      <w:r w:rsidRPr="001B1C05">
        <w:rPr>
          <w:rFonts w:asciiTheme="majorBidi" w:hAnsiTheme="majorBidi" w:cstheme="majorBidi"/>
        </w:rPr>
        <w:t>]</w:t>
      </w:r>
      <w:r w:rsidR="006D670D" w:rsidRPr="001B1C05">
        <w:rPr>
          <w:rFonts w:asciiTheme="majorBidi" w:hAnsiTheme="majorBidi" w:cstheme="majorBidi"/>
        </w:rPr>
        <w:t> </w:t>
      </w:r>
      <w:r w:rsidR="002A776F" w:rsidRPr="001B1C05">
        <w:rPr>
          <w:rFonts w:asciiTheme="majorBidi" w:hAnsiTheme="majorBidi" w:cstheme="majorBidi"/>
        </w:rPr>
        <w:t>Pieteicējam piemērots bargākais Disciplināratbildības likumā paredzētais disciplinārsods – atvaļināšana no dienesta.</w:t>
      </w:r>
    </w:p>
    <w:p w14:paraId="1D664143" w14:textId="785AD812" w:rsidR="002A776F" w:rsidRPr="001B1C05" w:rsidRDefault="00D95274"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B1C05">
        <w:rPr>
          <w:rFonts w:asciiTheme="majorBidi" w:hAnsiTheme="majorBidi" w:cstheme="majorBidi"/>
        </w:rPr>
        <w:t>Pieteicēja izdarītie pārkāpumi nav uzskatāmi par mazsvarīgiem, turklāt viens no tiem ir radījis būtiskas nelabvēlīgas un neatgriezeniskas sekas, lai arī atzīts, ka tas izdarīts aiz neuzmanības.</w:t>
      </w:r>
    </w:p>
    <w:p w14:paraId="50E079E0" w14:textId="749D99DC" w:rsidR="002A776F" w:rsidRPr="00FB2E9A" w:rsidRDefault="0054406E"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B1C05">
        <w:rPr>
          <w:rFonts w:asciiTheme="majorBidi" w:hAnsiTheme="majorBidi" w:cstheme="majorBidi"/>
        </w:rPr>
        <w:t>R</w:t>
      </w:r>
      <w:r w:rsidR="002A776F" w:rsidRPr="001B1C05">
        <w:rPr>
          <w:rFonts w:asciiTheme="majorBidi" w:hAnsiTheme="majorBidi" w:cstheme="majorBidi"/>
        </w:rPr>
        <w:t>obežsargs ir valsts amatpersona. Valsts amatpersonām tiek izvirzītas paaugstinātas prasības, līdz ar to amatpersonas uzvedībai ir jābūt tādai, kas apliecina cieņu un uzticību Latvijas valstij</w:t>
      </w:r>
      <w:r w:rsidR="00F90009" w:rsidRPr="001B1C05">
        <w:rPr>
          <w:rFonts w:asciiTheme="majorBidi" w:hAnsiTheme="majorBidi" w:cstheme="majorBidi"/>
        </w:rPr>
        <w:t>.</w:t>
      </w:r>
      <w:r w:rsidR="00235F59" w:rsidRPr="001B1C05">
        <w:rPr>
          <w:rFonts w:asciiTheme="majorBidi" w:hAnsiTheme="majorBidi" w:cstheme="majorBidi"/>
        </w:rPr>
        <w:t xml:space="preserve"> </w:t>
      </w:r>
      <w:r w:rsidR="002A776F" w:rsidRPr="001B1C05">
        <w:rPr>
          <w:rFonts w:asciiTheme="majorBidi" w:hAnsiTheme="majorBidi" w:cstheme="majorBidi"/>
        </w:rPr>
        <w:t xml:space="preserve">Pieteicējs pilnībā zaudējis Valsts robežsardzes uzticību, viņa pieļautais disciplinārpārkāpums nav savienojams ar turpmāko dienestu Valsts robežsardzē un šo </w:t>
      </w:r>
      <w:r w:rsidR="002A776F" w:rsidRPr="001B1C05">
        <w:rPr>
          <w:rFonts w:asciiTheme="majorBidi" w:hAnsiTheme="majorBidi" w:cstheme="majorBidi"/>
        </w:rPr>
        <w:lastRenderedPageBreak/>
        <w:t>uzticību nav iespējams atjaunot</w:t>
      </w:r>
      <w:r w:rsidR="00235F59" w:rsidRPr="001B1C05">
        <w:rPr>
          <w:rFonts w:asciiTheme="majorBidi" w:hAnsiTheme="majorBidi" w:cstheme="majorBidi"/>
        </w:rPr>
        <w:t>. L</w:t>
      </w:r>
      <w:r w:rsidR="002A776F" w:rsidRPr="001B1C05">
        <w:rPr>
          <w:rFonts w:asciiTheme="majorBidi" w:hAnsiTheme="majorBidi" w:cstheme="majorBidi"/>
        </w:rPr>
        <w:t xml:space="preserve">īdzšinējais pozitīvais raksturojums un </w:t>
      </w:r>
      <w:r w:rsidR="002A776F" w:rsidRPr="00FB2E9A">
        <w:rPr>
          <w:rFonts w:asciiTheme="majorBidi" w:hAnsiTheme="majorBidi" w:cstheme="majorBidi"/>
          <w:color w:val="000000"/>
        </w:rPr>
        <w:t>dienesta gaita konkrētajos apstākļos neatsver uzticības zaudēšanu.</w:t>
      </w:r>
    </w:p>
    <w:p w14:paraId="67F2A76F" w14:textId="5BFF2F85" w:rsidR="002A776F" w:rsidRPr="005E0DC3" w:rsidRDefault="00103D9E"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FB2E9A">
        <w:rPr>
          <w:rFonts w:asciiTheme="majorBidi" w:hAnsiTheme="majorBidi" w:cstheme="majorBidi"/>
          <w:color w:val="000000"/>
        </w:rPr>
        <w:t>P</w:t>
      </w:r>
      <w:r w:rsidR="002A776F" w:rsidRPr="00FB2E9A">
        <w:rPr>
          <w:rFonts w:asciiTheme="majorBidi" w:hAnsiTheme="majorBidi" w:cstheme="majorBidi"/>
          <w:color w:val="000000"/>
        </w:rPr>
        <w:t>ieteicējam piemērot</w:t>
      </w:r>
      <w:r w:rsidRPr="00FB2E9A">
        <w:rPr>
          <w:rFonts w:asciiTheme="majorBidi" w:hAnsiTheme="majorBidi" w:cstheme="majorBidi"/>
          <w:color w:val="000000"/>
        </w:rPr>
        <w:t>ais</w:t>
      </w:r>
      <w:r w:rsidR="002A776F" w:rsidRPr="00FB2E9A">
        <w:rPr>
          <w:rFonts w:asciiTheme="majorBidi" w:hAnsiTheme="majorBidi" w:cstheme="majorBidi"/>
          <w:color w:val="000000"/>
        </w:rPr>
        <w:t xml:space="preserve"> disciplinārsod</w:t>
      </w:r>
      <w:r w:rsidRPr="00FB2E9A">
        <w:rPr>
          <w:rFonts w:asciiTheme="majorBidi" w:hAnsiTheme="majorBidi" w:cstheme="majorBidi"/>
          <w:color w:val="000000"/>
        </w:rPr>
        <w:t>s</w:t>
      </w:r>
      <w:r w:rsidR="002A776F" w:rsidRPr="00FB2E9A">
        <w:rPr>
          <w:rFonts w:asciiTheme="majorBidi" w:hAnsiTheme="majorBidi" w:cstheme="majorBidi"/>
          <w:color w:val="000000"/>
        </w:rPr>
        <w:t xml:space="preserve"> atz</w:t>
      </w:r>
      <w:r w:rsidRPr="00FB2E9A">
        <w:rPr>
          <w:rFonts w:asciiTheme="majorBidi" w:hAnsiTheme="majorBidi" w:cstheme="majorBidi"/>
          <w:color w:val="000000"/>
        </w:rPr>
        <w:t xml:space="preserve">īstams </w:t>
      </w:r>
      <w:r w:rsidR="002A776F" w:rsidRPr="00FB2E9A">
        <w:rPr>
          <w:rFonts w:asciiTheme="majorBidi" w:hAnsiTheme="majorBidi" w:cstheme="majorBidi"/>
          <w:color w:val="000000"/>
        </w:rPr>
        <w:t xml:space="preserve">par atbilstošu un samērīgu. </w:t>
      </w:r>
    </w:p>
    <w:p w14:paraId="07B4ADE9" w14:textId="77777777" w:rsidR="006D675C" w:rsidRPr="001A2AA5" w:rsidRDefault="006D675C" w:rsidP="003F3485">
      <w:pPr>
        <w:pStyle w:val="NormalWeb"/>
        <w:shd w:val="clear" w:color="auto" w:fill="FFFFFF"/>
        <w:spacing w:before="0" w:beforeAutospacing="0" w:after="0" w:afterAutospacing="0" w:line="276" w:lineRule="auto"/>
        <w:ind w:firstLine="720"/>
        <w:jc w:val="both"/>
        <w:rPr>
          <w:shd w:val="clear" w:color="auto" w:fill="FFFFFF"/>
        </w:rPr>
      </w:pPr>
    </w:p>
    <w:p w14:paraId="541F936C" w14:textId="0C93074C" w:rsidR="0005206D" w:rsidRDefault="00723225"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A2AA5">
        <w:rPr>
          <w:shd w:val="clear" w:color="auto" w:fill="FFFFFF"/>
        </w:rPr>
        <w:t>[</w:t>
      </w:r>
      <w:r w:rsidR="00F95EC1">
        <w:rPr>
          <w:shd w:val="clear" w:color="auto" w:fill="FFFFFF"/>
        </w:rPr>
        <w:t>3</w:t>
      </w:r>
      <w:r w:rsidRPr="001A2AA5">
        <w:rPr>
          <w:shd w:val="clear" w:color="auto" w:fill="FFFFFF"/>
        </w:rPr>
        <w:t>]</w:t>
      </w:r>
      <w:r w:rsidR="00A92865" w:rsidRPr="001A2AA5">
        <w:rPr>
          <w:shd w:val="clear" w:color="auto" w:fill="FFFFFF"/>
        </w:rPr>
        <w:t> </w:t>
      </w:r>
      <w:r w:rsidR="0005206D" w:rsidRPr="00003699">
        <w:rPr>
          <w:rFonts w:asciiTheme="majorBidi" w:hAnsiTheme="majorBidi" w:cstheme="majorBidi"/>
          <w:color w:val="000000"/>
        </w:rPr>
        <w:t>Pieteicēj</w:t>
      </w:r>
      <w:r w:rsidR="00B23B97">
        <w:rPr>
          <w:rFonts w:asciiTheme="majorBidi" w:hAnsiTheme="majorBidi" w:cstheme="majorBidi"/>
          <w:color w:val="000000"/>
        </w:rPr>
        <w:t>s</w:t>
      </w:r>
      <w:r w:rsidR="0005206D" w:rsidRPr="00003699">
        <w:rPr>
          <w:rFonts w:asciiTheme="majorBidi" w:hAnsiTheme="majorBidi" w:cstheme="majorBidi"/>
          <w:color w:val="000000"/>
        </w:rPr>
        <w:t xml:space="preserve"> par apgabaltiesas spriedumu iesniedza kasācijas sūdzību</w:t>
      </w:r>
      <w:r w:rsidR="00A651B9">
        <w:rPr>
          <w:rFonts w:asciiTheme="majorBidi" w:hAnsiTheme="majorBidi" w:cstheme="majorBidi"/>
          <w:color w:val="000000"/>
        </w:rPr>
        <w:t>, kurā</w:t>
      </w:r>
      <w:r w:rsidR="00DD6BBF">
        <w:rPr>
          <w:rFonts w:asciiTheme="majorBidi" w:hAnsiTheme="majorBidi" w:cstheme="majorBidi"/>
          <w:color w:val="000000"/>
        </w:rPr>
        <w:t xml:space="preserve"> </w:t>
      </w:r>
      <w:r w:rsidR="000713A8">
        <w:rPr>
          <w:rFonts w:asciiTheme="majorBidi" w:hAnsiTheme="majorBidi" w:cstheme="majorBidi"/>
          <w:color w:val="000000"/>
        </w:rPr>
        <w:t>norādīti</w:t>
      </w:r>
      <w:r w:rsidR="000713A8" w:rsidRPr="00003699">
        <w:rPr>
          <w:rFonts w:asciiTheme="majorBidi" w:hAnsiTheme="majorBidi" w:cstheme="majorBidi"/>
          <w:color w:val="000000"/>
        </w:rPr>
        <w:t xml:space="preserve"> </w:t>
      </w:r>
      <w:r w:rsidR="0005206D" w:rsidRPr="00003699">
        <w:rPr>
          <w:rFonts w:asciiTheme="majorBidi" w:hAnsiTheme="majorBidi" w:cstheme="majorBidi"/>
          <w:color w:val="000000"/>
        </w:rPr>
        <w:t xml:space="preserve">turpmāk </w:t>
      </w:r>
      <w:r w:rsidR="00A96211" w:rsidRPr="00003699">
        <w:rPr>
          <w:rFonts w:asciiTheme="majorBidi" w:hAnsiTheme="majorBidi" w:cstheme="majorBidi"/>
          <w:color w:val="000000"/>
        </w:rPr>
        <w:t>minēt</w:t>
      </w:r>
      <w:r w:rsidR="000713A8">
        <w:rPr>
          <w:rFonts w:asciiTheme="majorBidi" w:hAnsiTheme="majorBidi" w:cstheme="majorBidi"/>
          <w:color w:val="000000"/>
        </w:rPr>
        <w:t>ie</w:t>
      </w:r>
      <w:r w:rsidR="00A96211" w:rsidRPr="00003699">
        <w:rPr>
          <w:rFonts w:asciiTheme="majorBidi" w:hAnsiTheme="majorBidi" w:cstheme="majorBidi"/>
          <w:color w:val="000000"/>
        </w:rPr>
        <w:t xml:space="preserve"> </w:t>
      </w:r>
      <w:r w:rsidR="0005206D" w:rsidRPr="00003699">
        <w:rPr>
          <w:rFonts w:asciiTheme="majorBidi" w:hAnsiTheme="majorBidi" w:cstheme="majorBidi"/>
          <w:color w:val="000000"/>
        </w:rPr>
        <w:t>argument</w:t>
      </w:r>
      <w:r w:rsidR="000713A8">
        <w:rPr>
          <w:rFonts w:asciiTheme="majorBidi" w:hAnsiTheme="majorBidi" w:cstheme="majorBidi"/>
          <w:color w:val="000000"/>
        </w:rPr>
        <w:t>i</w:t>
      </w:r>
      <w:r w:rsidR="0005206D" w:rsidRPr="00003699">
        <w:rPr>
          <w:rFonts w:asciiTheme="majorBidi" w:hAnsiTheme="majorBidi" w:cstheme="majorBidi"/>
          <w:color w:val="000000"/>
        </w:rPr>
        <w:t>.</w:t>
      </w:r>
    </w:p>
    <w:p w14:paraId="27F76EF9" w14:textId="4F135124" w:rsidR="00B23B97"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85CE3">
        <w:rPr>
          <w:rFonts w:asciiTheme="majorBidi" w:hAnsiTheme="majorBidi" w:cstheme="majorBidi"/>
          <w:color w:val="000000"/>
        </w:rPr>
        <w:t>[</w:t>
      </w:r>
      <w:r w:rsidR="00100212" w:rsidRPr="00485CE3">
        <w:rPr>
          <w:rFonts w:asciiTheme="majorBidi" w:hAnsiTheme="majorBidi" w:cstheme="majorBidi"/>
          <w:color w:val="000000"/>
        </w:rPr>
        <w:t>3</w:t>
      </w:r>
      <w:r w:rsidR="00737F01" w:rsidRPr="00485CE3">
        <w:rPr>
          <w:rFonts w:asciiTheme="majorBidi" w:hAnsiTheme="majorBidi" w:cstheme="majorBidi"/>
          <w:color w:val="000000"/>
        </w:rPr>
        <w:t>.1</w:t>
      </w:r>
      <w:r w:rsidRPr="00485CE3">
        <w:rPr>
          <w:rFonts w:asciiTheme="majorBidi" w:hAnsiTheme="majorBidi" w:cstheme="majorBidi"/>
          <w:color w:val="000000"/>
        </w:rPr>
        <w:t>] </w:t>
      </w:r>
      <w:r w:rsidR="00F77E23">
        <w:rPr>
          <w:rFonts w:asciiTheme="majorBidi" w:hAnsiTheme="majorBidi" w:cstheme="majorBidi"/>
          <w:color w:val="000000"/>
        </w:rPr>
        <w:t xml:space="preserve">Apgabaltiesa ir pārkāpusi Administratīvā procesa likuma 149. un 154.pantu, jo nav ņēmusi vērā vairākus apstākļus, tādējādi </w:t>
      </w:r>
      <w:r w:rsidR="0073104C">
        <w:rPr>
          <w:rFonts w:asciiTheme="majorBidi" w:hAnsiTheme="majorBidi" w:cstheme="majorBidi"/>
          <w:color w:val="000000"/>
        </w:rPr>
        <w:t>nepareizi</w:t>
      </w:r>
      <w:r w:rsidR="00F77E23">
        <w:rPr>
          <w:rFonts w:asciiTheme="majorBidi" w:hAnsiTheme="majorBidi" w:cstheme="majorBidi"/>
          <w:color w:val="000000"/>
        </w:rPr>
        <w:t xml:space="preserve"> iztulkojot pieteicēja izteikto </w:t>
      </w:r>
      <w:r w:rsidR="00EA1C80">
        <w:rPr>
          <w:rFonts w:asciiTheme="majorBidi" w:hAnsiTheme="majorBidi" w:cstheme="majorBidi"/>
          <w:color w:val="000000"/>
        </w:rPr>
        <w:t xml:space="preserve">strīdus </w:t>
      </w:r>
      <w:r w:rsidR="00F77E23">
        <w:rPr>
          <w:rFonts w:asciiTheme="majorBidi" w:hAnsiTheme="majorBidi" w:cstheme="majorBidi"/>
          <w:color w:val="000000"/>
        </w:rPr>
        <w:t>komentāru.</w:t>
      </w:r>
    </w:p>
    <w:p w14:paraId="098E2C65" w14:textId="703BAFB7" w:rsidR="0005206D" w:rsidRPr="00485CE3" w:rsidRDefault="0073104C"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Norīkojuma vecākais </w:t>
      </w:r>
      <w:r w:rsidR="003F36AF">
        <w:t>[pers. </w:t>
      </w:r>
      <w:r w:rsidR="003F36AF">
        <w:t>B</w:t>
      </w:r>
      <w:r w:rsidR="003F36AF">
        <w:t xml:space="preserve">] </w:t>
      </w:r>
      <w:r w:rsidR="00F77E23">
        <w:rPr>
          <w:rFonts w:asciiTheme="majorBidi" w:hAnsiTheme="majorBidi" w:cstheme="majorBidi"/>
          <w:color w:val="000000"/>
        </w:rPr>
        <w:t xml:space="preserve">demontāžas darbu uzraudzības laikā atradās blakus pieteicējam un nenorādīja </w:t>
      </w:r>
      <w:r w:rsidR="00E93BEC">
        <w:rPr>
          <w:rFonts w:asciiTheme="majorBidi" w:hAnsiTheme="majorBidi" w:cstheme="majorBidi"/>
          <w:color w:val="000000"/>
        </w:rPr>
        <w:t>viņam</w:t>
      </w:r>
      <w:r w:rsidR="00F77E23">
        <w:rPr>
          <w:rFonts w:asciiTheme="majorBidi" w:hAnsiTheme="majorBidi" w:cstheme="majorBidi"/>
          <w:color w:val="000000"/>
        </w:rPr>
        <w:t>, ka demontāžas darbu uzraudzības laikā aizliegt</w:t>
      </w:r>
      <w:r>
        <w:rPr>
          <w:rFonts w:asciiTheme="majorBidi" w:hAnsiTheme="majorBidi" w:cstheme="majorBidi"/>
          <w:color w:val="000000"/>
        </w:rPr>
        <w:t>s</w:t>
      </w:r>
      <w:r w:rsidR="00F77E23">
        <w:rPr>
          <w:rFonts w:asciiTheme="majorBidi" w:hAnsiTheme="majorBidi" w:cstheme="majorBidi"/>
          <w:color w:val="000000"/>
        </w:rPr>
        <w:t xml:space="preserve"> uzņemt fotogrāfijas vai veikt videoierakstus. </w:t>
      </w:r>
      <w:r w:rsidR="00FB2E9A">
        <w:rPr>
          <w:rFonts w:asciiTheme="majorBidi" w:hAnsiTheme="majorBidi" w:cstheme="majorBidi"/>
          <w:color w:val="000000"/>
        </w:rPr>
        <w:t xml:space="preserve">Neilga filmēšana neietekmēja demontāžas darbus un to uzraudzību. </w:t>
      </w:r>
      <w:r w:rsidR="00F77E23">
        <w:rPr>
          <w:rFonts w:asciiTheme="majorBidi" w:hAnsiTheme="majorBidi" w:cstheme="majorBidi"/>
          <w:color w:val="000000"/>
        </w:rPr>
        <w:t>Tiesa nav ņēmusi vērā</w:t>
      </w:r>
      <w:r w:rsidR="00BE64BD">
        <w:rPr>
          <w:rFonts w:asciiTheme="majorBidi" w:hAnsiTheme="majorBidi" w:cstheme="majorBidi"/>
          <w:color w:val="000000"/>
        </w:rPr>
        <w:t>,</w:t>
      </w:r>
      <w:r w:rsidR="00F77E23">
        <w:rPr>
          <w:rFonts w:asciiTheme="majorBidi" w:hAnsiTheme="majorBidi" w:cstheme="majorBidi"/>
          <w:color w:val="000000"/>
        </w:rPr>
        <w:t xml:space="preserve"> ar kādu nodomu pieteicējs izteic</w:t>
      </w:r>
      <w:r w:rsidR="00BE64BD">
        <w:rPr>
          <w:rFonts w:asciiTheme="majorBidi" w:hAnsiTheme="majorBidi" w:cstheme="majorBidi"/>
          <w:color w:val="000000"/>
        </w:rPr>
        <w:t>a</w:t>
      </w:r>
      <w:r w:rsidR="00EA1C80">
        <w:rPr>
          <w:rFonts w:asciiTheme="majorBidi" w:hAnsiTheme="majorBidi" w:cstheme="majorBidi"/>
          <w:color w:val="000000"/>
        </w:rPr>
        <w:t xml:space="preserve"> strīdus</w:t>
      </w:r>
      <w:r w:rsidR="00F77E23">
        <w:rPr>
          <w:rFonts w:asciiTheme="majorBidi" w:hAnsiTheme="majorBidi" w:cstheme="majorBidi"/>
          <w:color w:val="000000"/>
        </w:rPr>
        <w:t xml:space="preserve"> komentāru, jo </w:t>
      </w:r>
      <w:r w:rsidR="00BE64BD">
        <w:rPr>
          <w:rFonts w:asciiTheme="majorBidi" w:hAnsiTheme="majorBidi" w:cstheme="majorBidi"/>
          <w:color w:val="000000"/>
        </w:rPr>
        <w:t>viņa</w:t>
      </w:r>
      <w:r>
        <w:rPr>
          <w:rFonts w:asciiTheme="majorBidi" w:hAnsiTheme="majorBidi" w:cstheme="majorBidi"/>
          <w:color w:val="000000"/>
        </w:rPr>
        <w:t>m</w:t>
      </w:r>
      <w:r w:rsidR="00F77E23">
        <w:rPr>
          <w:rFonts w:asciiTheme="majorBidi" w:hAnsiTheme="majorBidi" w:cstheme="majorBidi"/>
          <w:color w:val="000000"/>
        </w:rPr>
        <w:t xml:space="preserve"> nav bijis</w:t>
      </w:r>
      <w:r>
        <w:rPr>
          <w:rFonts w:asciiTheme="majorBidi" w:hAnsiTheme="majorBidi" w:cstheme="majorBidi"/>
          <w:color w:val="000000"/>
        </w:rPr>
        <w:t xml:space="preserve"> nodoms izteikt</w:t>
      </w:r>
      <w:r w:rsidR="00F77E23">
        <w:rPr>
          <w:rFonts w:asciiTheme="majorBidi" w:hAnsiTheme="majorBidi" w:cstheme="majorBidi"/>
          <w:color w:val="000000"/>
        </w:rPr>
        <w:t xml:space="preserve"> atbalst</w:t>
      </w:r>
      <w:r>
        <w:rPr>
          <w:rFonts w:asciiTheme="majorBidi" w:hAnsiTheme="majorBidi" w:cstheme="majorBidi"/>
          <w:color w:val="000000"/>
        </w:rPr>
        <w:t>u</w:t>
      </w:r>
      <w:r w:rsidR="00F77E23">
        <w:rPr>
          <w:rFonts w:asciiTheme="majorBidi" w:hAnsiTheme="majorBidi" w:cstheme="majorBidi"/>
          <w:color w:val="000000"/>
        </w:rPr>
        <w:t xml:space="preserve"> agresorvalstij. Savukārt videoieraksta ievietošanu </w:t>
      </w:r>
      <w:r w:rsidR="00E93BEC" w:rsidRPr="00D95274">
        <w:rPr>
          <w:rFonts w:asciiTheme="majorBidi" w:hAnsiTheme="majorBidi" w:cstheme="majorBidi"/>
          <w:color w:val="000000"/>
        </w:rPr>
        <w:t>lietotnes</w:t>
      </w:r>
      <w:r w:rsidR="00E93BEC" w:rsidRPr="00BE64BD">
        <w:rPr>
          <w:rFonts w:asciiTheme="majorBidi" w:hAnsiTheme="majorBidi" w:cstheme="majorBidi"/>
          <w:i/>
          <w:iCs/>
          <w:color w:val="000000"/>
        </w:rPr>
        <w:t xml:space="preserve"> </w:t>
      </w:r>
      <w:r w:rsidR="00F77E23" w:rsidRPr="00BE64BD">
        <w:rPr>
          <w:rFonts w:asciiTheme="majorBidi" w:hAnsiTheme="majorBidi" w:cstheme="majorBidi"/>
          <w:i/>
          <w:iCs/>
          <w:color w:val="000000"/>
        </w:rPr>
        <w:t>WhatsApp</w:t>
      </w:r>
      <w:r w:rsidR="00F77E23">
        <w:rPr>
          <w:rFonts w:asciiTheme="majorBidi" w:hAnsiTheme="majorBidi" w:cstheme="majorBidi"/>
          <w:color w:val="000000"/>
        </w:rPr>
        <w:t xml:space="preserve"> grupā pieteicējs nožēlo un apzinās, ka šāda rīcība bijusi nepareiza</w:t>
      </w:r>
      <w:r w:rsidR="00BE64BD">
        <w:rPr>
          <w:rFonts w:asciiTheme="majorBidi" w:hAnsiTheme="majorBidi" w:cstheme="majorBidi"/>
          <w:color w:val="000000"/>
        </w:rPr>
        <w:t>.</w:t>
      </w:r>
      <w:r w:rsidR="00F77E23">
        <w:rPr>
          <w:rFonts w:asciiTheme="majorBidi" w:hAnsiTheme="majorBidi" w:cstheme="majorBidi"/>
          <w:color w:val="000000"/>
        </w:rPr>
        <w:t xml:space="preserve"> </w:t>
      </w:r>
      <w:r w:rsidR="00BE64BD">
        <w:rPr>
          <w:rFonts w:asciiTheme="majorBidi" w:hAnsiTheme="majorBidi" w:cstheme="majorBidi"/>
          <w:color w:val="000000"/>
        </w:rPr>
        <w:t>T</w:t>
      </w:r>
      <w:r w:rsidR="00F77E23">
        <w:rPr>
          <w:rFonts w:asciiTheme="majorBidi" w:hAnsiTheme="majorBidi" w:cstheme="majorBidi"/>
          <w:color w:val="000000"/>
        </w:rPr>
        <w:t>aču konkrēto apstākli tiesa nav ņēmusi vērā</w:t>
      </w:r>
      <w:r w:rsidR="006C08E2">
        <w:rPr>
          <w:rFonts w:asciiTheme="majorBidi" w:hAnsiTheme="majorBidi" w:cstheme="majorBidi"/>
          <w:color w:val="000000"/>
        </w:rPr>
        <w:t>, jo spriedumā nav konstatēta pieteicēja vainas forma, atbildību mīkstinošie apstākļi, kā arī nav ņemts vērā, ka pieteicējam vienmēr bijis pozitīvs raksturojums, nav bijuši disciplinārpārkāpumi kopš 2003.gada un pieteicējs saņēmis 30 apbalvojumus.</w:t>
      </w:r>
    </w:p>
    <w:p w14:paraId="359CDC63" w14:textId="2CBE4828" w:rsidR="0005206D" w:rsidRPr="00485CE3"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FB2E9A">
        <w:rPr>
          <w:rFonts w:asciiTheme="majorBidi" w:hAnsiTheme="majorBidi" w:cstheme="majorBidi"/>
          <w:color w:val="000000"/>
        </w:rPr>
        <w:t>[</w:t>
      </w:r>
      <w:r w:rsidR="00183528" w:rsidRPr="00FB2E9A">
        <w:rPr>
          <w:rFonts w:asciiTheme="majorBidi" w:hAnsiTheme="majorBidi" w:cstheme="majorBidi"/>
          <w:color w:val="000000"/>
        </w:rPr>
        <w:t>3</w:t>
      </w:r>
      <w:r w:rsidR="00737F01" w:rsidRPr="00FB2E9A">
        <w:rPr>
          <w:rFonts w:asciiTheme="majorBidi" w:hAnsiTheme="majorBidi" w:cstheme="majorBidi"/>
          <w:color w:val="000000"/>
        </w:rPr>
        <w:t>.</w:t>
      </w:r>
      <w:r w:rsidR="00966A0D" w:rsidRPr="00FB2E9A">
        <w:rPr>
          <w:rFonts w:asciiTheme="majorBidi" w:hAnsiTheme="majorBidi" w:cstheme="majorBidi"/>
          <w:color w:val="000000"/>
        </w:rPr>
        <w:t>2</w:t>
      </w:r>
      <w:r w:rsidRPr="00FB2E9A">
        <w:rPr>
          <w:rFonts w:asciiTheme="majorBidi" w:hAnsiTheme="majorBidi" w:cstheme="majorBidi"/>
          <w:color w:val="000000"/>
        </w:rPr>
        <w:t>] </w:t>
      </w:r>
      <w:r w:rsidR="006C08E2" w:rsidRPr="00FB2E9A">
        <w:rPr>
          <w:rFonts w:asciiTheme="majorBidi" w:hAnsiTheme="majorBidi" w:cstheme="majorBidi"/>
          <w:color w:val="000000"/>
        </w:rPr>
        <w:t xml:space="preserve">Valsts robežsardze, vērtējot </w:t>
      </w:r>
      <w:r w:rsidR="00EA1C80">
        <w:rPr>
          <w:rFonts w:asciiTheme="majorBidi" w:hAnsiTheme="majorBidi" w:cstheme="majorBidi"/>
          <w:color w:val="000000"/>
        </w:rPr>
        <w:t>strīdus komentāru</w:t>
      </w:r>
      <w:r w:rsidR="006C08E2" w:rsidRPr="00FB2E9A">
        <w:rPr>
          <w:rFonts w:asciiTheme="majorBidi" w:hAnsiTheme="majorBidi" w:cstheme="majorBidi"/>
          <w:color w:val="000000"/>
        </w:rPr>
        <w:t>, to atzina par neviennozīmīg</w:t>
      </w:r>
      <w:r w:rsidR="00EA1C80">
        <w:rPr>
          <w:rFonts w:asciiTheme="majorBidi" w:hAnsiTheme="majorBidi" w:cstheme="majorBidi"/>
          <w:color w:val="000000"/>
        </w:rPr>
        <w:t>u</w:t>
      </w:r>
      <w:r w:rsidR="006C08E2" w:rsidRPr="00FB2E9A">
        <w:rPr>
          <w:rFonts w:asciiTheme="majorBidi" w:hAnsiTheme="majorBidi" w:cstheme="majorBidi"/>
          <w:color w:val="000000"/>
        </w:rPr>
        <w:t xml:space="preserve"> – tād</w:t>
      </w:r>
      <w:r w:rsidR="00EA1C80">
        <w:rPr>
          <w:rFonts w:asciiTheme="majorBidi" w:hAnsiTheme="majorBidi" w:cstheme="majorBidi"/>
          <w:color w:val="000000"/>
        </w:rPr>
        <w:t>u</w:t>
      </w:r>
      <w:r w:rsidR="006C08E2" w:rsidRPr="00FB2E9A">
        <w:rPr>
          <w:rFonts w:asciiTheme="majorBidi" w:hAnsiTheme="majorBidi" w:cstheme="majorBidi"/>
          <w:color w:val="000000"/>
        </w:rPr>
        <w:t xml:space="preserve">, ko var novērtēt dažādi. </w:t>
      </w:r>
      <w:r w:rsidR="00FB2E9A" w:rsidRPr="00FB2E9A">
        <w:rPr>
          <w:rFonts w:asciiTheme="majorBidi" w:hAnsiTheme="majorBidi" w:cstheme="majorBidi"/>
          <w:color w:val="000000"/>
        </w:rPr>
        <w:t>Taču tiesa izteikt</w:t>
      </w:r>
      <w:r w:rsidR="0073104C">
        <w:rPr>
          <w:rFonts w:asciiTheme="majorBidi" w:hAnsiTheme="majorBidi" w:cstheme="majorBidi"/>
          <w:color w:val="000000"/>
        </w:rPr>
        <w:t>ajam strīdus komentāram piešķīra tikai</w:t>
      </w:r>
      <w:r w:rsidR="00FB2E9A">
        <w:rPr>
          <w:rFonts w:asciiTheme="majorBidi" w:hAnsiTheme="majorBidi" w:cstheme="majorBidi"/>
          <w:color w:val="000000"/>
        </w:rPr>
        <w:t xml:space="preserve"> vienu nozīmi – atbalsta </w:t>
      </w:r>
      <w:r w:rsidR="00C82799">
        <w:rPr>
          <w:rFonts w:asciiTheme="majorBidi" w:hAnsiTheme="majorBidi" w:cstheme="majorBidi"/>
          <w:color w:val="000000"/>
        </w:rPr>
        <w:t>paušanu</w:t>
      </w:r>
      <w:r w:rsidR="00FB2E9A">
        <w:rPr>
          <w:rFonts w:asciiTheme="majorBidi" w:hAnsiTheme="majorBidi" w:cstheme="majorBidi"/>
          <w:color w:val="000000"/>
        </w:rPr>
        <w:t xml:space="preserve"> agresorvalstij. </w:t>
      </w:r>
      <w:r w:rsidR="006C08E2" w:rsidRPr="00FB2E9A">
        <w:rPr>
          <w:rFonts w:asciiTheme="majorBidi" w:hAnsiTheme="majorBidi" w:cstheme="majorBidi"/>
          <w:color w:val="000000"/>
        </w:rPr>
        <w:t>Līdz ar to bargākā disciplinārsoda piemērošana nav samērīga.</w:t>
      </w:r>
    </w:p>
    <w:p w14:paraId="49E20E54" w14:textId="1A4FF8E1" w:rsidR="00482499" w:rsidRDefault="0005206D"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85CE3">
        <w:rPr>
          <w:rFonts w:asciiTheme="majorBidi" w:hAnsiTheme="majorBidi" w:cstheme="majorBidi"/>
          <w:color w:val="000000"/>
        </w:rPr>
        <w:t>[</w:t>
      </w:r>
      <w:r w:rsidR="00212B17" w:rsidRPr="00485CE3">
        <w:rPr>
          <w:rFonts w:asciiTheme="majorBidi" w:hAnsiTheme="majorBidi" w:cstheme="majorBidi"/>
          <w:color w:val="000000"/>
        </w:rPr>
        <w:t>3</w:t>
      </w:r>
      <w:r w:rsidR="00737F01" w:rsidRPr="00485CE3">
        <w:rPr>
          <w:rFonts w:asciiTheme="majorBidi" w:hAnsiTheme="majorBidi" w:cstheme="majorBidi"/>
          <w:color w:val="000000"/>
        </w:rPr>
        <w:t>.</w:t>
      </w:r>
      <w:r w:rsidR="00966A0D" w:rsidRPr="00485CE3">
        <w:rPr>
          <w:rFonts w:asciiTheme="majorBidi" w:hAnsiTheme="majorBidi" w:cstheme="majorBidi"/>
        </w:rPr>
        <w:t>3</w:t>
      </w:r>
      <w:r w:rsidRPr="00485CE3">
        <w:rPr>
          <w:rFonts w:asciiTheme="majorBidi" w:hAnsiTheme="majorBidi" w:cstheme="majorBidi"/>
        </w:rPr>
        <w:t>] </w:t>
      </w:r>
      <w:r w:rsidR="006C08E2">
        <w:rPr>
          <w:rFonts w:asciiTheme="majorBidi" w:hAnsiTheme="majorBidi" w:cstheme="majorBidi"/>
        </w:rPr>
        <w:t>Tiesa nav ievērojusi un pareizi piemērojusi Administratīvā procesa likuma 9. un 10.pantu, kā arī 59.panta pirmo daļu. Valsts robežsardze disciplinārlietas izskatīšanas laikā nav ieguvusi pietiek</w:t>
      </w:r>
      <w:r w:rsidR="0073104C">
        <w:rPr>
          <w:rFonts w:asciiTheme="majorBidi" w:hAnsiTheme="majorBidi" w:cstheme="majorBidi"/>
        </w:rPr>
        <w:t>amu</w:t>
      </w:r>
      <w:r w:rsidR="006C08E2">
        <w:rPr>
          <w:rFonts w:asciiTheme="majorBidi" w:hAnsiTheme="majorBidi" w:cstheme="majorBidi"/>
        </w:rPr>
        <w:t xml:space="preserve"> informāciju administratīvās lietas izskatīšanai</w:t>
      </w:r>
      <w:r w:rsidR="00977F53">
        <w:rPr>
          <w:rFonts w:asciiTheme="majorBidi" w:hAnsiTheme="majorBidi" w:cstheme="majorBidi"/>
        </w:rPr>
        <w:t>, līdz ar to arī tiesai nav bijusi pietiekama informācija, lai izvērtētu, kāds disciplinārsods pieteicējam piemērojams</w:t>
      </w:r>
      <w:r w:rsidR="006C08E2">
        <w:rPr>
          <w:rFonts w:asciiTheme="majorBidi" w:hAnsiTheme="majorBidi" w:cstheme="majorBidi"/>
        </w:rPr>
        <w:t xml:space="preserve">. Pārsūdzētais lēmums </w:t>
      </w:r>
      <w:r w:rsidR="00E93BEC">
        <w:rPr>
          <w:rFonts w:asciiTheme="majorBidi" w:hAnsiTheme="majorBidi" w:cstheme="majorBidi"/>
        </w:rPr>
        <w:t>balstīts uz</w:t>
      </w:r>
      <w:r w:rsidR="006C08E2">
        <w:rPr>
          <w:rFonts w:asciiTheme="majorBidi" w:hAnsiTheme="majorBidi" w:cstheme="majorBidi"/>
        </w:rPr>
        <w:t xml:space="preserve"> tādiem faktiem, kuri nav pamatoti ar objektīviem un racionāliem juridiskiem apsvērumiem, kā arī iestādes konstatēj</w:t>
      </w:r>
      <w:r w:rsidR="005308CD">
        <w:rPr>
          <w:rFonts w:asciiTheme="majorBidi" w:hAnsiTheme="majorBidi" w:cstheme="majorBidi"/>
        </w:rPr>
        <w:t>u</w:t>
      </w:r>
      <w:r w:rsidR="006C08E2">
        <w:rPr>
          <w:rFonts w:asciiTheme="majorBidi" w:hAnsiTheme="majorBidi" w:cstheme="majorBidi"/>
        </w:rPr>
        <w:t>ms par pieteicēja atvaļināšanu no dienesta nav objektīvs.</w:t>
      </w:r>
    </w:p>
    <w:p w14:paraId="3EA2DE2E" w14:textId="77777777" w:rsidR="00482499" w:rsidRDefault="00482499"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14D6AF99" w14:textId="7E3C3383" w:rsidR="004133F1" w:rsidRDefault="00482499" w:rsidP="003F3485">
      <w:pPr>
        <w:spacing w:line="276" w:lineRule="auto"/>
        <w:ind w:firstLine="720"/>
        <w:jc w:val="both"/>
      </w:pPr>
      <w:r>
        <w:rPr>
          <w:rFonts w:asciiTheme="majorBidi" w:hAnsiTheme="majorBidi" w:cstheme="majorBidi"/>
          <w:color w:val="000000"/>
        </w:rPr>
        <w:t>[4]</w:t>
      </w:r>
      <w:r w:rsidR="0023759B">
        <w:rPr>
          <w:rFonts w:asciiTheme="majorBidi" w:hAnsiTheme="majorBidi" w:cstheme="majorBidi"/>
          <w:color w:val="000000"/>
        </w:rPr>
        <w:t> </w:t>
      </w:r>
      <w:r w:rsidR="00DD1877">
        <w:t>Valsts robežsardze</w:t>
      </w:r>
      <w:r w:rsidR="004133F1" w:rsidRPr="00EC5009">
        <w:t xml:space="preserve"> paskaidrojumā par kasācijas sūdzību norāda, ka tā nav pamatota.</w:t>
      </w:r>
    </w:p>
    <w:p w14:paraId="5D40DDE3" w14:textId="77777777" w:rsidR="006D675C" w:rsidRPr="001A2AA5" w:rsidRDefault="006D675C" w:rsidP="003F3485">
      <w:pPr>
        <w:pStyle w:val="NormalWeb"/>
        <w:shd w:val="clear" w:color="auto" w:fill="FFFFFF"/>
        <w:spacing w:before="0" w:beforeAutospacing="0" w:after="0" w:afterAutospacing="0" w:line="276" w:lineRule="auto"/>
        <w:ind w:firstLine="720"/>
        <w:jc w:val="both"/>
        <w:rPr>
          <w:shd w:val="clear" w:color="auto" w:fill="FFFFFF"/>
        </w:rPr>
      </w:pPr>
    </w:p>
    <w:p w14:paraId="581A364F" w14:textId="6B37786D" w:rsidR="00447EE6" w:rsidRPr="001A2AA5" w:rsidRDefault="00447EE6" w:rsidP="003F3485">
      <w:pPr>
        <w:shd w:val="clear" w:color="auto" w:fill="FFFFFF"/>
        <w:spacing w:line="276" w:lineRule="auto"/>
        <w:jc w:val="center"/>
        <w:rPr>
          <w:b/>
        </w:rPr>
      </w:pPr>
      <w:r w:rsidRPr="001A2AA5">
        <w:rPr>
          <w:b/>
        </w:rPr>
        <w:t>Motīvu daļa</w:t>
      </w:r>
    </w:p>
    <w:p w14:paraId="00A25669" w14:textId="77777777" w:rsidR="00411CD0" w:rsidRPr="001A2AA5" w:rsidRDefault="00411CD0" w:rsidP="003F3485">
      <w:pPr>
        <w:shd w:val="clear" w:color="auto" w:fill="FFFFFF"/>
        <w:spacing w:line="276" w:lineRule="auto"/>
        <w:jc w:val="center"/>
      </w:pPr>
    </w:p>
    <w:p w14:paraId="4F3C2D74" w14:textId="4ABF9C92" w:rsidR="008A5995" w:rsidRPr="00CD1EB4" w:rsidRDefault="00447EE6" w:rsidP="003F3485">
      <w:pPr>
        <w:shd w:val="clear" w:color="auto" w:fill="FFFFFF"/>
        <w:spacing w:line="276" w:lineRule="auto"/>
        <w:ind w:firstLine="720"/>
        <w:jc w:val="both"/>
      </w:pPr>
      <w:r w:rsidRPr="00CD1EB4">
        <w:t>[</w:t>
      </w:r>
      <w:r w:rsidR="00215AC3" w:rsidRPr="00CD1EB4">
        <w:t>5</w:t>
      </w:r>
      <w:r w:rsidRPr="00CD1EB4">
        <w:t>]</w:t>
      </w:r>
      <w:r w:rsidR="00D94831" w:rsidRPr="00CD1EB4">
        <w:t> </w:t>
      </w:r>
      <w:r w:rsidR="000456B9" w:rsidRPr="00CD1EB4">
        <w:rPr>
          <w:rFonts w:asciiTheme="majorBidi" w:hAnsiTheme="majorBidi" w:cstheme="majorBidi"/>
        </w:rPr>
        <w:t xml:space="preserve">Kasācijas tiesvedībā izvērtējams, </w:t>
      </w:r>
      <w:r w:rsidR="008A5995" w:rsidRPr="00CD1EB4">
        <w:t>vai apgabaltiesa</w:t>
      </w:r>
      <w:r w:rsidR="00C23AA2" w:rsidRPr="00CD1EB4">
        <w:t xml:space="preserve"> ir pieļāvusi kļūdas</w:t>
      </w:r>
      <w:r w:rsidR="008A5995" w:rsidRPr="00CD1EB4">
        <w:t xml:space="preserve"> </w:t>
      </w:r>
      <w:r w:rsidR="00434759" w:rsidRPr="00CD1EB4">
        <w:t xml:space="preserve">pierādījumu </w:t>
      </w:r>
      <w:r w:rsidR="00C23AA2" w:rsidRPr="00CD1EB4">
        <w:t>un pieteicējam piemērotā disciplinārsoda samērīguma vērtējumā</w:t>
      </w:r>
      <w:r w:rsidR="008A5995" w:rsidRPr="00CD1EB4">
        <w:t>.</w:t>
      </w:r>
      <w:r w:rsidR="00A32CA0" w:rsidRPr="00CD1EB4">
        <w:t xml:space="preserve"> </w:t>
      </w:r>
    </w:p>
    <w:p w14:paraId="3858EF44" w14:textId="4B9A2BD8" w:rsidR="005C1119" w:rsidRDefault="005C1119" w:rsidP="003F3485">
      <w:pPr>
        <w:shd w:val="clear" w:color="auto" w:fill="FFFFFF"/>
        <w:spacing w:line="276" w:lineRule="auto"/>
        <w:ind w:firstLine="720"/>
        <w:jc w:val="both"/>
      </w:pPr>
    </w:p>
    <w:p w14:paraId="19CF15BD" w14:textId="7E07E540" w:rsidR="009A12B2" w:rsidRPr="009A12B2" w:rsidRDefault="009A12B2" w:rsidP="003F3485">
      <w:pPr>
        <w:shd w:val="clear" w:color="auto" w:fill="FFFFFF"/>
        <w:spacing w:line="276" w:lineRule="auto"/>
        <w:ind w:firstLine="720"/>
        <w:jc w:val="both"/>
        <w:rPr>
          <w:i/>
          <w:iCs/>
        </w:rPr>
      </w:pPr>
      <w:r>
        <w:rPr>
          <w:i/>
          <w:iCs/>
        </w:rPr>
        <w:t>Par pirmo pārkāpumu</w:t>
      </w:r>
    </w:p>
    <w:p w14:paraId="37FFA430" w14:textId="2BD8EC17" w:rsidR="00434759" w:rsidRPr="000F055C" w:rsidRDefault="00CB1FFD" w:rsidP="003F3485">
      <w:pPr>
        <w:pStyle w:val="NormalWeb"/>
        <w:shd w:val="clear" w:color="auto" w:fill="FFFFFF"/>
        <w:spacing w:before="0" w:beforeAutospacing="0" w:after="0" w:afterAutospacing="0" w:line="276" w:lineRule="auto"/>
        <w:ind w:firstLine="709"/>
        <w:jc w:val="both"/>
      </w:pPr>
      <w:r w:rsidRPr="00EA1C80">
        <w:t>[</w:t>
      </w:r>
      <w:r w:rsidR="00417B34" w:rsidRPr="00EA1C80">
        <w:t>6</w:t>
      </w:r>
      <w:r w:rsidRPr="00EA1C80">
        <w:t>] </w:t>
      </w:r>
      <w:r w:rsidR="0041445C" w:rsidRPr="00EA1C80">
        <w:t xml:space="preserve">Pārsūdzētajā lēmumā kā pirmais pārkāpums konstatēts tas, ka pieteicējs norīkojuma pienākumu izpildes un pastiprināta robežuzraudzības režīma laikā veica darbības </w:t>
      </w:r>
      <w:r w:rsidR="0041445C" w:rsidRPr="00EA1C80">
        <w:lastRenderedPageBreak/>
        <w:t>(</w:t>
      </w:r>
      <w:r w:rsidR="0041445C" w:rsidRPr="000F055C">
        <w:t xml:space="preserve">fotografēšana un filmēšana ar personīgo mobilo telefonu), kas nebija saistītas ar norīkojuma uzdevuma izpildi. </w:t>
      </w:r>
      <w:r w:rsidR="0010113E" w:rsidRPr="000F055C">
        <w:t>Pārsūdzētajā lēmumā norādīts, ka a</w:t>
      </w:r>
      <w:r w:rsidR="00434759" w:rsidRPr="000F055C">
        <w:t>ttiecībā uz pirmo pārkāpumu</w:t>
      </w:r>
      <w:r w:rsidR="0041445C" w:rsidRPr="000F055C">
        <w:t xml:space="preserve"> </w:t>
      </w:r>
      <w:r w:rsidR="00434759" w:rsidRPr="000F055C">
        <w:t>pieteicējs nav ievērojis turpmāk minētās prasības</w:t>
      </w:r>
      <w:r w:rsidR="00C23AA2" w:rsidRPr="000F055C">
        <w:t>:</w:t>
      </w:r>
    </w:p>
    <w:p w14:paraId="0D4E297F" w14:textId="61AAB673" w:rsidR="00FB2E9A" w:rsidRPr="000F055C" w:rsidRDefault="00E93BEC" w:rsidP="003F3485">
      <w:pPr>
        <w:pStyle w:val="NormalWeb"/>
        <w:shd w:val="clear" w:color="auto" w:fill="FFFFFF"/>
        <w:spacing w:before="0" w:beforeAutospacing="0" w:after="0" w:afterAutospacing="0" w:line="276" w:lineRule="auto"/>
        <w:ind w:firstLine="720"/>
        <w:jc w:val="both"/>
      </w:pPr>
      <w:r>
        <w:t>1) </w:t>
      </w:r>
      <w:r w:rsidR="00FB2E9A" w:rsidRPr="000F055C">
        <w:t xml:space="preserve">Valsts robežsardzes </w:t>
      </w:r>
      <w:r w:rsidR="00FB2E9A" w:rsidRPr="000F055C">
        <w:rPr>
          <w:rFonts w:asciiTheme="majorBidi" w:hAnsiTheme="majorBidi" w:cstheme="majorBidi"/>
        </w:rPr>
        <w:t>2014.gada 4.aprīļa noteikum</w:t>
      </w:r>
      <w:r w:rsidR="00C23AA2" w:rsidRPr="000F055C">
        <w:rPr>
          <w:rFonts w:asciiTheme="majorBidi" w:hAnsiTheme="majorBidi" w:cstheme="majorBidi"/>
        </w:rPr>
        <w:t>os</w:t>
      </w:r>
      <w:r w:rsidR="00FB2E9A" w:rsidRPr="000F055C">
        <w:rPr>
          <w:rFonts w:asciiTheme="majorBidi" w:hAnsiTheme="majorBidi" w:cstheme="majorBidi"/>
        </w:rPr>
        <w:t xml:space="preserve"> Nr. 11 „Dienesta organizācijas kārtība Valsts robežsardzes teritoriālo pārvalžu struktūrvienībās, kas veic robežkontroli un imigrācijas kontroli” </w:t>
      </w:r>
      <w:r w:rsidR="00434759" w:rsidRPr="000F055C">
        <w:rPr>
          <w:rFonts w:asciiTheme="majorBidi" w:hAnsiTheme="majorBidi" w:cstheme="majorBidi"/>
        </w:rPr>
        <w:t>noteikto, ka norīkojumā aizliegts ar savu darbību vai bezdarbību apdraudēt norīkojuma uzdevuma izpildi (36.5.apakšpunkts) un</w:t>
      </w:r>
      <w:r w:rsidR="00FB2E9A" w:rsidRPr="000F055C">
        <w:rPr>
          <w:rFonts w:asciiTheme="majorBidi" w:hAnsiTheme="majorBidi" w:cstheme="majorBidi"/>
        </w:rPr>
        <w:t xml:space="preserve"> </w:t>
      </w:r>
      <w:r w:rsidR="00434759" w:rsidRPr="000F055C">
        <w:rPr>
          <w:rFonts w:asciiTheme="majorBidi" w:hAnsiTheme="majorBidi" w:cstheme="majorBidi"/>
        </w:rPr>
        <w:t>veikt darbības, kas nav saistītas ar norīkojuma uzdevuma izpildi (</w:t>
      </w:r>
      <w:r w:rsidR="00FB2E9A" w:rsidRPr="000F055C">
        <w:rPr>
          <w:rFonts w:asciiTheme="majorBidi" w:hAnsiTheme="majorBidi" w:cstheme="majorBidi"/>
        </w:rPr>
        <w:t>36.</w:t>
      </w:r>
      <w:r w:rsidR="00434759" w:rsidRPr="000F055C">
        <w:rPr>
          <w:rFonts w:asciiTheme="majorBidi" w:hAnsiTheme="majorBidi" w:cstheme="majorBidi"/>
        </w:rPr>
        <w:t>1</w:t>
      </w:r>
      <w:r w:rsidR="00FB2E9A" w:rsidRPr="000F055C">
        <w:rPr>
          <w:rFonts w:asciiTheme="majorBidi" w:hAnsiTheme="majorBidi" w:cstheme="majorBidi"/>
        </w:rPr>
        <w:t>6.apakšpunkt</w:t>
      </w:r>
      <w:r w:rsidR="00434759" w:rsidRPr="000F055C">
        <w:rPr>
          <w:rFonts w:asciiTheme="majorBidi" w:hAnsiTheme="majorBidi" w:cstheme="majorBidi"/>
        </w:rPr>
        <w:t>s);</w:t>
      </w:r>
    </w:p>
    <w:p w14:paraId="1D6971BF" w14:textId="67A67EAD" w:rsidR="00434759" w:rsidRPr="000F055C" w:rsidRDefault="00E93BEC" w:rsidP="003F3485">
      <w:pPr>
        <w:pStyle w:val="NormalWeb"/>
        <w:shd w:val="clear" w:color="auto" w:fill="FFFFFF"/>
        <w:spacing w:before="0" w:beforeAutospacing="0" w:after="0" w:afterAutospacing="0" w:line="276" w:lineRule="auto"/>
        <w:ind w:firstLine="720"/>
        <w:jc w:val="both"/>
      </w:pPr>
      <w:r>
        <w:t>2) n</w:t>
      </w:r>
      <w:r w:rsidR="00434759" w:rsidRPr="000F055C">
        <w:t>orīkojuma uzdevuma Nr. 304-597 4.5.3.apakšpunktā robežsargu norīkojuma personālam</w:t>
      </w:r>
      <w:r w:rsidR="0073104C" w:rsidRPr="000F055C">
        <w:t xml:space="preserve"> noteikto uzdevumu</w:t>
      </w:r>
      <w:r w:rsidR="00434759" w:rsidRPr="000F055C">
        <w:t xml:space="preserve"> veikt pastiprinātu akustisko un vizuālo apvidus kontroli norīkojuma laikā, it īpaši Krievijas Federācijas pusē notiekošo valsts robežas tuvumā;</w:t>
      </w:r>
    </w:p>
    <w:p w14:paraId="02D9C1C5" w14:textId="4C5093D0" w:rsidR="00434759" w:rsidRPr="000F055C" w:rsidRDefault="00E93BEC" w:rsidP="003F3485">
      <w:pPr>
        <w:pStyle w:val="NormalWeb"/>
        <w:shd w:val="clear" w:color="auto" w:fill="FFFFFF"/>
        <w:spacing w:before="0" w:beforeAutospacing="0" w:after="0" w:afterAutospacing="0" w:line="276" w:lineRule="auto"/>
        <w:ind w:firstLine="720"/>
        <w:jc w:val="both"/>
      </w:pPr>
      <w:r>
        <w:t>3) r</w:t>
      </w:r>
      <w:r w:rsidR="00434759" w:rsidRPr="000F055C">
        <w:t xml:space="preserve">obežuzraudzības uzdevuma Nr. 304-2748 9.punktā noteiktos uzdevumus un īpašos norādījumus norīkojumam: no plkst. 9:00 </w:t>
      </w:r>
      <w:r>
        <w:t>līdz</w:t>
      </w:r>
      <w:r w:rsidR="00434759" w:rsidRPr="000F055C">
        <w:t xml:space="preserve"> </w:t>
      </w:r>
      <w:r>
        <w:t>plkst. </w:t>
      </w:r>
      <w:r w:rsidR="00434759" w:rsidRPr="000F055C">
        <w:t>11:50 veikt pierobežas joslas ievērošanas kontroli.</w:t>
      </w:r>
    </w:p>
    <w:p w14:paraId="3DD90D00" w14:textId="702B70C9" w:rsidR="000B3D01" w:rsidRPr="000F055C" w:rsidRDefault="0010113E" w:rsidP="003F3485">
      <w:pPr>
        <w:spacing w:line="276" w:lineRule="auto"/>
        <w:ind w:firstLine="720"/>
        <w:jc w:val="both"/>
      </w:pPr>
      <w:r w:rsidRPr="000F055C">
        <w:t>Pieteicējs kasācijas sūdzībā</w:t>
      </w:r>
      <w:r w:rsidR="000B3D01" w:rsidRPr="000F055C">
        <w:t xml:space="preserve"> </w:t>
      </w:r>
      <w:r w:rsidR="00EA1C80" w:rsidRPr="000F055C">
        <w:t>par</w:t>
      </w:r>
      <w:r w:rsidR="000B3D01" w:rsidRPr="000F055C">
        <w:t xml:space="preserve"> pirmo pārkāpumu norād</w:t>
      </w:r>
      <w:r w:rsidR="0033405D" w:rsidRPr="000F055C">
        <w:t>a</w:t>
      </w:r>
      <w:r w:rsidR="000B3D01" w:rsidRPr="000F055C">
        <w:t xml:space="preserve">, ka norīkojuma vecākais </w:t>
      </w:r>
      <w:r w:rsidR="003F36AF">
        <w:t>[pers. </w:t>
      </w:r>
      <w:r w:rsidR="003F36AF">
        <w:t>B</w:t>
      </w:r>
      <w:r w:rsidR="003F36AF">
        <w:t xml:space="preserve">] </w:t>
      </w:r>
      <w:r w:rsidR="000B3D01" w:rsidRPr="000F055C">
        <w:t xml:space="preserve">demontāžas darbu uzraudzības laikā atradās pieteicējam blakus un nenorādīja </w:t>
      </w:r>
      <w:r w:rsidR="00E93BEC">
        <w:t>viņam</w:t>
      </w:r>
      <w:r w:rsidR="000B3D01" w:rsidRPr="000F055C">
        <w:t>, ka nedrīkst fotografēt vai filmēt demontāžas darbu procesu.</w:t>
      </w:r>
      <w:r w:rsidR="00D2160D" w:rsidRPr="000F055C">
        <w:rPr>
          <w:rFonts w:asciiTheme="majorBidi" w:hAnsiTheme="majorBidi" w:cstheme="majorBidi"/>
        </w:rPr>
        <w:t xml:space="preserve"> Neilga filmēšana neesot ietekmējusi demontāžas darbus un to uzraudzību.</w:t>
      </w:r>
    </w:p>
    <w:p w14:paraId="57C40BAD" w14:textId="4E9C5A78" w:rsidR="00C615A0" w:rsidRPr="000F055C" w:rsidRDefault="00EA1C80" w:rsidP="003F3485">
      <w:pPr>
        <w:pStyle w:val="NormalWeb"/>
        <w:shd w:val="clear" w:color="auto" w:fill="FFFFFF"/>
        <w:spacing w:before="0" w:beforeAutospacing="0" w:after="0" w:afterAutospacing="0" w:line="276" w:lineRule="auto"/>
        <w:ind w:firstLine="709"/>
        <w:jc w:val="both"/>
      </w:pPr>
      <w:r w:rsidRPr="000F055C">
        <w:t xml:space="preserve">Apgabaltiesa </w:t>
      </w:r>
      <w:r w:rsidR="000E545E" w:rsidRPr="000F055C">
        <w:t xml:space="preserve">ir </w:t>
      </w:r>
      <w:r w:rsidR="00FF6281">
        <w:t>iz</w:t>
      </w:r>
      <w:r w:rsidRPr="000F055C">
        <w:t>vērtēj</w:t>
      </w:r>
      <w:r w:rsidR="000E545E" w:rsidRPr="000F055C">
        <w:t>usi</w:t>
      </w:r>
      <w:r w:rsidR="00D2160D" w:rsidRPr="000F055C">
        <w:t xml:space="preserve"> minētos pieteicēja argumentus. Tiesa atzin</w:t>
      </w:r>
      <w:r w:rsidR="00CD1EB4" w:rsidRPr="000F055C">
        <w:t>a</w:t>
      </w:r>
      <w:r w:rsidR="00D2160D" w:rsidRPr="000F055C">
        <w:t>, ka d</w:t>
      </w:r>
      <w:r w:rsidR="00C615A0" w:rsidRPr="000F055C">
        <w:t>isciplinārlietā ir pietiekami pierādījumi, ka pieteicējs patvaļīgi pieņēma lēmumu izmantot savu personīgo telefonu, lai uzņemtu vairākas fotogrāfijas un nofilmētu video</w:t>
      </w:r>
      <w:r w:rsidR="00156CB5">
        <w:t>ierakstu</w:t>
      </w:r>
      <w:r w:rsidR="00C615A0" w:rsidRPr="000F055C">
        <w:t xml:space="preserve">. </w:t>
      </w:r>
      <w:r w:rsidR="00CD1EB4" w:rsidRPr="000F055C">
        <w:t>V</w:t>
      </w:r>
      <w:r w:rsidR="00C615A0" w:rsidRPr="000F055C">
        <w:t>ienlai</w:t>
      </w:r>
      <w:r w:rsidR="00E93BEC">
        <w:t>kus</w:t>
      </w:r>
      <w:r w:rsidR="00C615A0" w:rsidRPr="000F055C">
        <w:t xml:space="preserve"> ar fotografēšanos</w:t>
      </w:r>
      <w:r w:rsidR="00E93BEC">
        <w:t>, fotografēšanu</w:t>
      </w:r>
      <w:r w:rsidR="00C615A0" w:rsidRPr="000F055C">
        <w:t xml:space="preserve"> un filmēšanu nebija iespējams veikt Krievijas Federācijas un Baltkrievijas Republikas valsts robežai piegulošo teritoriju novērošanu. Atļauja turēt pie sevis telefonu norīkojuma laikā nedod tiesības izmantot </w:t>
      </w:r>
      <w:r w:rsidR="00E93BEC">
        <w:t>to</w:t>
      </w:r>
      <w:r w:rsidR="00C615A0" w:rsidRPr="000F055C">
        <w:t xml:space="preserve"> izklaidēm. </w:t>
      </w:r>
      <w:r w:rsidR="00D2160D" w:rsidRPr="000F055C">
        <w:t>Tāpat tiesa norādīja, ka pieteicējam pašam jāuzņemas atbildība par savu rīcību</w:t>
      </w:r>
      <w:r w:rsidR="00CD1EB4" w:rsidRPr="000F055C">
        <w:t>,</w:t>
      </w:r>
      <w:r w:rsidR="000E545E" w:rsidRPr="000F055C">
        <w:t xml:space="preserve"> proti,</w:t>
      </w:r>
      <w:r w:rsidR="00CD1EB4" w:rsidRPr="000F055C">
        <w:t xml:space="preserve"> tas, ka norīkojuma vecākais neaizrādīja pieteicējam, nav pamats atbrīvot pieteicēju no atbildības</w:t>
      </w:r>
      <w:r w:rsidR="00D2160D" w:rsidRPr="000F055C">
        <w:t>.</w:t>
      </w:r>
    </w:p>
    <w:p w14:paraId="1A8E11EA" w14:textId="009D2076" w:rsidR="00D2160D" w:rsidRDefault="00D2160D" w:rsidP="003F3485">
      <w:pPr>
        <w:pStyle w:val="NormalWeb"/>
        <w:shd w:val="clear" w:color="auto" w:fill="FFFFFF"/>
        <w:spacing w:before="0" w:beforeAutospacing="0" w:after="0" w:afterAutospacing="0" w:line="276" w:lineRule="auto"/>
        <w:ind w:firstLine="709"/>
        <w:jc w:val="both"/>
      </w:pPr>
      <w:r w:rsidRPr="000F055C">
        <w:t>Senāts nekonstatē kļūdas pierādījumu vērtējumā</w:t>
      </w:r>
      <w:r w:rsidR="000E545E" w:rsidRPr="000F055C">
        <w:t>, līdz ar to minētie kasācijas sūdzības argumenti noraidāmi kā nepamatoti.</w:t>
      </w:r>
    </w:p>
    <w:p w14:paraId="36AE5944" w14:textId="77777777" w:rsidR="009A12B2" w:rsidRDefault="009A12B2" w:rsidP="003F3485">
      <w:pPr>
        <w:pStyle w:val="NormalWeb"/>
        <w:shd w:val="clear" w:color="auto" w:fill="FFFFFF"/>
        <w:spacing w:before="0" w:beforeAutospacing="0" w:after="0" w:afterAutospacing="0" w:line="276" w:lineRule="auto"/>
        <w:ind w:firstLine="720"/>
        <w:jc w:val="both"/>
      </w:pPr>
      <w:bookmarkStart w:id="0" w:name="_Hlk210140828"/>
    </w:p>
    <w:p w14:paraId="457FB9CA" w14:textId="7DA2E8A5" w:rsidR="009A12B2" w:rsidRPr="009A12B2" w:rsidRDefault="009A12B2" w:rsidP="003F3485">
      <w:pPr>
        <w:shd w:val="clear" w:color="auto" w:fill="FFFFFF"/>
        <w:spacing w:line="276" w:lineRule="auto"/>
        <w:ind w:firstLine="720"/>
        <w:jc w:val="both"/>
        <w:rPr>
          <w:i/>
          <w:iCs/>
        </w:rPr>
      </w:pPr>
      <w:r>
        <w:rPr>
          <w:i/>
          <w:iCs/>
        </w:rPr>
        <w:t>Par otro pārkāpumu</w:t>
      </w:r>
    </w:p>
    <w:p w14:paraId="50AEC642" w14:textId="1D33968D" w:rsidR="004B5D40" w:rsidRPr="000F055C" w:rsidRDefault="00434759" w:rsidP="003F3485">
      <w:pPr>
        <w:pStyle w:val="NormalWeb"/>
        <w:shd w:val="clear" w:color="auto" w:fill="FFFFFF"/>
        <w:spacing w:before="0" w:beforeAutospacing="0" w:after="0" w:afterAutospacing="0" w:line="276" w:lineRule="auto"/>
        <w:ind w:firstLine="720"/>
        <w:jc w:val="both"/>
      </w:pPr>
      <w:r w:rsidRPr="000F055C">
        <w:t>[</w:t>
      </w:r>
      <w:r w:rsidR="00CD1EB4" w:rsidRPr="000F055C">
        <w:t>7</w:t>
      </w:r>
      <w:r w:rsidRPr="000F055C">
        <w:t>] </w:t>
      </w:r>
      <w:r w:rsidR="002D27C0" w:rsidRPr="000F055C">
        <w:t xml:space="preserve">Pārsūdzētajā lēmumā kā otrs pārkāpums norādīts tas, ka pieteicējs rīkojās pretēji noteiktajiem amatpersonas ētikas principiem un pārvaldes vērtībām, izsakot neviennozīmīgu </w:t>
      </w:r>
      <w:r w:rsidR="000E545E" w:rsidRPr="000F055C">
        <w:t xml:space="preserve">strīdus </w:t>
      </w:r>
      <w:r w:rsidR="002D27C0" w:rsidRPr="000F055C">
        <w:t xml:space="preserve">komentāru </w:t>
      </w:r>
      <w:r w:rsidR="002D27C0" w:rsidRPr="000F055C">
        <w:rPr>
          <w:rFonts w:asciiTheme="majorBidi" w:hAnsiTheme="majorBidi" w:cstheme="majorBidi"/>
        </w:rPr>
        <w:t xml:space="preserve">padomju režīmu slavinoša pieminekļa demontāžas darbu laikā un demonstrējot pārējām amatpersonām savas fotogrāfijas un videoierakstu ar izteikto komentāru. </w:t>
      </w:r>
      <w:r w:rsidR="00A32CA0" w:rsidRPr="000F055C">
        <w:t>Attiecībā uz otro pārkāpumu p</w:t>
      </w:r>
      <w:r w:rsidR="00F76305" w:rsidRPr="000F055C">
        <w:t>ārsūdzētajā lēmumā norādīts, ka pieteicējs pārkāpis turpmāk minētās</w:t>
      </w:r>
      <w:r w:rsidR="004B5D40" w:rsidRPr="000F055C">
        <w:t xml:space="preserve"> normatīvo aktu normas.</w:t>
      </w:r>
    </w:p>
    <w:p w14:paraId="5D81E1DE" w14:textId="04A5D90D" w:rsidR="00F76305" w:rsidRPr="000F055C" w:rsidRDefault="004B5D40" w:rsidP="003F3485">
      <w:pPr>
        <w:pStyle w:val="NormalWeb"/>
        <w:shd w:val="clear" w:color="auto" w:fill="FFFFFF"/>
        <w:spacing w:before="0" w:beforeAutospacing="0" w:after="0" w:afterAutospacing="0" w:line="276" w:lineRule="auto"/>
        <w:ind w:firstLine="720"/>
        <w:jc w:val="both"/>
      </w:pPr>
      <w:r w:rsidRPr="000F055C">
        <w:t xml:space="preserve">Pieteicējs pārkāpis šādas </w:t>
      </w:r>
      <w:r w:rsidR="00F76305" w:rsidRPr="000F055C">
        <w:t>Ētikas kodeksa normas:</w:t>
      </w:r>
    </w:p>
    <w:p w14:paraId="1FBF094C" w14:textId="0FF70154" w:rsidR="00F76305" w:rsidRPr="000F055C" w:rsidRDefault="00E93BEC" w:rsidP="003F3485">
      <w:pPr>
        <w:pStyle w:val="NormalWeb"/>
        <w:shd w:val="clear" w:color="auto" w:fill="FFFFFF"/>
        <w:spacing w:before="0" w:beforeAutospacing="0" w:after="0" w:afterAutospacing="0" w:line="276" w:lineRule="auto"/>
        <w:ind w:firstLine="720"/>
        <w:jc w:val="both"/>
      </w:pPr>
      <w:r>
        <w:t>1) </w:t>
      </w:r>
      <w:r w:rsidR="00F76305" w:rsidRPr="000F055C">
        <w:t xml:space="preserve">8.punkts – Valsts robežsardzes ētikas pamatprincipi ir noteikti </w:t>
      </w:r>
      <w:r w:rsidR="004B5D40" w:rsidRPr="000F055C">
        <w:t>I</w:t>
      </w:r>
      <w:r w:rsidR="00F76305" w:rsidRPr="000F055C">
        <w:rPr>
          <w:rFonts w:asciiTheme="majorBidi" w:hAnsiTheme="majorBidi" w:cstheme="majorBidi"/>
        </w:rPr>
        <w:t>eteikumu 5.</w:t>
      </w:r>
      <w:r>
        <w:rPr>
          <w:rFonts w:asciiTheme="majorBidi" w:hAnsiTheme="majorBidi" w:cstheme="majorBidi"/>
        </w:rPr>
        <w:t> </w:t>
      </w:r>
      <w:r w:rsidR="00F76305" w:rsidRPr="000F055C">
        <w:rPr>
          <w:rFonts w:asciiTheme="majorBidi" w:hAnsiTheme="majorBidi" w:cstheme="majorBidi"/>
        </w:rPr>
        <w:t>un 6.punktā, kā arī IV nodaļā;</w:t>
      </w:r>
    </w:p>
    <w:p w14:paraId="5896A0F7" w14:textId="76D888D3" w:rsidR="00F76305"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2) </w:t>
      </w:r>
      <w:r w:rsidR="00F76305" w:rsidRPr="000F055C">
        <w:rPr>
          <w:rFonts w:asciiTheme="majorBidi" w:hAnsiTheme="majorBidi" w:cstheme="majorBidi"/>
        </w:rPr>
        <w:t>9.2.</w:t>
      </w:r>
      <w:r w:rsidR="004B5D40" w:rsidRPr="000F055C">
        <w:rPr>
          <w:rFonts w:asciiTheme="majorBidi" w:hAnsiTheme="majorBidi" w:cstheme="majorBidi"/>
        </w:rPr>
        <w:t>apakš</w:t>
      </w:r>
      <w:r w:rsidR="00F76305" w:rsidRPr="000F055C">
        <w:rPr>
          <w:rFonts w:asciiTheme="majorBidi" w:hAnsiTheme="majorBidi" w:cstheme="majorBidi"/>
        </w:rPr>
        <w:t>punkts – nodarbinātais rūpīgi pārdomā savus izteikumus;</w:t>
      </w:r>
    </w:p>
    <w:p w14:paraId="629DA5CE" w14:textId="2F1340E0" w:rsidR="004B5D40"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3) </w:t>
      </w:r>
      <w:r w:rsidR="00F76305" w:rsidRPr="000F055C">
        <w:rPr>
          <w:rFonts w:asciiTheme="majorBidi" w:hAnsiTheme="majorBidi" w:cstheme="majorBidi"/>
        </w:rPr>
        <w:t>9.3.</w:t>
      </w:r>
      <w:r w:rsidR="004B5D40" w:rsidRPr="000F055C">
        <w:rPr>
          <w:rFonts w:asciiTheme="majorBidi" w:hAnsiTheme="majorBidi" w:cstheme="majorBidi"/>
        </w:rPr>
        <w:t>apakš</w:t>
      </w:r>
      <w:r w:rsidR="00F76305" w:rsidRPr="000F055C">
        <w:rPr>
          <w:rFonts w:asciiTheme="majorBidi" w:hAnsiTheme="majorBidi" w:cstheme="majorBidi"/>
        </w:rPr>
        <w:t>punkts – nodarbinātais nelieto vārdus, žestus un mājienus, kas var aizskart citu personu godu un cieņu un neat</w:t>
      </w:r>
      <w:r w:rsidR="004B5D40" w:rsidRPr="000F055C">
        <w:rPr>
          <w:rFonts w:asciiTheme="majorBidi" w:hAnsiTheme="majorBidi" w:cstheme="majorBidi"/>
        </w:rPr>
        <w:t>bilst lietišķajai komunikācijai;</w:t>
      </w:r>
    </w:p>
    <w:p w14:paraId="7834D314" w14:textId="30CCAECB" w:rsidR="004B5D40"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lastRenderedPageBreak/>
        <w:t>4) </w:t>
      </w:r>
      <w:r w:rsidR="004B5D40" w:rsidRPr="000F055C">
        <w:rPr>
          <w:rFonts w:asciiTheme="majorBidi" w:hAnsiTheme="majorBidi" w:cstheme="majorBidi"/>
        </w:rPr>
        <w:t>10.punkts – Ētikas kodeksa normas nodarbinātais ievēro gan dienesta (darba), gan arī ārpus dienesta (darba) pienākumu izpildes laika un vietas;</w:t>
      </w:r>
    </w:p>
    <w:p w14:paraId="4A419567" w14:textId="58C600F3" w:rsidR="004B5D40"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5) </w:t>
      </w:r>
      <w:r w:rsidR="004B5D40" w:rsidRPr="000F055C">
        <w:rPr>
          <w:rFonts w:asciiTheme="majorBidi" w:hAnsiTheme="majorBidi" w:cstheme="majorBidi"/>
        </w:rPr>
        <w:t>12.1.apakšpunkts – nodarbinātajam ir pienākums ievērot šo iekšējo noteikumu 7., 8. un 9.punktā noteiktās Valsts robežsardzes vērtības un ētikas principus;</w:t>
      </w:r>
    </w:p>
    <w:p w14:paraId="169A3365" w14:textId="5028ED5B" w:rsidR="004B5D40"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6) </w:t>
      </w:r>
      <w:r w:rsidR="004B5D40" w:rsidRPr="000F055C">
        <w:rPr>
          <w:rFonts w:asciiTheme="majorBidi" w:hAnsiTheme="majorBidi" w:cstheme="majorBidi"/>
        </w:rPr>
        <w:t>12.2.apakšpunkts – nodarbinātajam ir pienākums cienīt un nekaitēt Valsts robežsardzes reputācijai.</w:t>
      </w:r>
    </w:p>
    <w:p w14:paraId="68FA880F" w14:textId="77777777" w:rsidR="004B5D40" w:rsidRPr="000F055C" w:rsidRDefault="004B5D40"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F055C">
        <w:rPr>
          <w:rFonts w:asciiTheme="majorBidi" w:hAnsiTheme="majorBidi" w:cstheme="majorBidi"/>
        </w:rPr>
        <w:t>Pieteicējs pārkāpis šādas Ieteikumu normas:</w:t>
      </w:r>
    </w:p>
    <w:p w14:paraId="47E7CD48" w14:textId="3906701B" w:rsidR="00357C72"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1) </w:t>
      </w:r>
      <w:r w:rsidR="00BF3C5C" w:rsidRPr="000F055C">
        <w:rPr>
          <w:rFonts w:asciiTheme="majorBidi" w:hAnsiTheme="majorBidi" w:cstheme="majorBidi"/>
        </w:rPr>
        <w:t>n</w:t>
      </w:r>
      <w:r w:rsidR="00357C72" w:rsidRPr="000F055C">
        <w:rPr>
          <w:rFonts w:asciiTheme="majorBidi" w:hAnsiTheme="majorBidi" w:cstheme="majorBidi"/>
        </w:rPr>
        <w:t>odarbinātais rīkojas saskaņā ar šādām valsts pārvaldes vērtībā</w:t>
      </w:r>
      <w:r w:rsidR="0073104C" w:rsidRPr="000F055C">
        <w:rPr>
          <w:rFonts w:asciiTheme="majorBidi" w:hAnsiTheme="majorBidi" w:cstheme="majorBidi"/>
        </w:rPr>
        <w:t>m</w:t>
      </w:r>
      <w:r w:rsidR="00357C72" w:rsidRPr="000F055C">
        <w:rPr>
          <w:rFonts w:asciiTheme="majorBidi" w:hAnsiTheme="majorBidi" w:cstheme="majorBidi"/>
        </w:rPr>
        <w:t>: profesionalitāte un efektivitāte (4.1.apakšpunkts);</w:t>
      </w:r>
      <w:r w:rsidR="004B5D40" w:rsidRPr="000F055C">
        <w:rPr>
          <w:rFonts w:asciiTheme="majorBidi" w:hAnsiTheme="majorBidi" w:cstheme="majorBidi"/>
        </w:rPr>
        <w:t xml:space="preserve"> </w:t>
      </w:r>
      <w:r w:rsidR="00357C72" w:rsidRPr="000F055C">
        <w:rPr>
          <w:rFonts w:asciiTheme="majorBidi" w:hAnsiTheme="majorBidi" w:cstheme="majorBidi"/>
        </w:rPr>
        <w:t>godprātība (4.2.apakšpunkts); darbs sabiedrības labā (</w:t>
      </w:r>
      <w:r w:rsidR="004B5D40" w:rsidRPr="000F055C">
        <w:rPr>
          <w:rFonts w:asciiTheme="majorBidi" w:hAnsiTheme="majorBidi" w:cstheme="majorBidi"/>
        </w:rPr>
        <w:t>4.4.</w:t>
      </w:r>
      <w:r w:rsidR="00357C72" w:rsidRPr="000F055C">
        <w:rPr>
          <w:rFonts w:asciiTheme="majorBidi" w:hAnsiTheme="majorBidi" w:cstheme="majorBidi"/>
        </w:rPr>
        <w:t>apakšpunkts)</w:t>
      </w:r>
      <w:r>
        <w:rPr>
          <w:rFonts w:asciiTheme="majorBidi" w:hAnsiTheme="majorBidi" w:cstheme="majorBidi"/>
        </w:rPr>
        <w:t>;</w:t>
      </w:r>
    </w:p>
    <w:p w14:paraId="25DD6B31" w14:textId="34871F5B" w:rsidR="00BF3C5C"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2) </w:t>
      </w:r>
      <w:r w:rsidR="00BF3C5C" w:rsidRPr="000F055C">
        <w:rPr>
          <w:rFonts w:asciiTheme="majorBidi" w:hAnsiTheme="majorBidi" w:cstheme="majorBidi"/>
        </w:rPr>
        <w:t>n</w:t>
      </w:r>
      <w:r w:rsidR="00357C72" w:rsidRPr="000F055C">
        <w:rPr>
          <w:rFonts w:asciiTheme="majorBidi" w:hAnsiTheme="majorBidi" w:cstheme="majorBidi"/>
        </w:rPr>
        <w:t xml:space="preserve">odarbinātais ievēro šādus šo ieteikumu </w:t>
      </w:r>
      <w:r w:rsidR="00BF3C5C" w:rsidRPr="000F055C">
        <w:rPr>
          <w:rFonts w:asciiTheme="majorBidi" w:hAnsiTheme="majorBidi" w:cstheme="majorBidi"/>
        </w:rPr>
        <w:t>4.punktā minētajās vērtībās balstītus ētikas pamatprincipus: rīcība, lēmumi un viedokļi ir pamatoti un izsvērti, balstīti situācijas analīzē, objektīvos faktos un datos (</w:t>
      </w:r>
      <w:r w:rsidR="004B5D40" w:rsidRPr="000F055C">
        <w:rPr>
          <w:rFonts w:asciiTheme="majorBidi" w:hAnsiTheme="majorBidi" w:cstheme="majorBidi"/>
        </w:rPr>
        <w:t>5.1.4.</w:t>
      </w:r>
      <w:r w:rsidR="00BF3C5C" w:rsidRPr="000F055C">
        <w:rPr>
          <w:rFonts w:asciiTheme="majorBidi" w:hAnsiTheme="majorBidi" w:cstheme="majorBidi"/>
        </w:rPr>
        <w:t xml:space="preserve">apakšpunkts); </w:t>
      </w:r>
    </w:p>
    <w:p w14:paraId="03B8D4B0" w14:textId="712419DF" w:rsidR="00BF3C5C"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3) </w:t>
      </w:r>
      <w:r w:rsidR="00BF3C5C" w:rsidRPr="000F055C">
        <w:rPr>
          <w:rFonts w:asciiTheme="majorBidi" w:hAnsiTheme="majorBidi" w:cstheme="majorBidi"/>
        </w:rPr>
        <w:t>godprātība: savus pienākumus pilda godprātīgi – godīgi, atklāti un patstāvīgi, ievērojot likumus, ētikas normas un citas saistošas prasības (</w:t>
      </w:r>
      <w:r w:rsidR="004B5D40" w:rsidRPr="000F055C">
        <w:rPr>
          <w:rFonts w:asciiTheme="majorBidi" w:hAnsiTheme="majorBidi" w:cstheme="majorBidi"/>
        </w:rPr>
        <w:t>5.2.1.</w:t>
      </w:r>
      <w:r w:rsidR="00BF3C5C" w:rsidRPr="000F055C">
        <w:rPr>
          <w:rFonts w:asciiTheme="majorBidi" w:hAnsiTheme="majorBidi" w:cstheme="majorBidi"/>
        </w:rPr>
        <w:t>apakšpunkts); pildot pienākumus</w:t>
      </w:r>
      <w:r w:rsidR="004B5D40" w:rsidRPr="000F055C">
        <w:rPr>
          <w:rFonts w:asciiTheme="majorBidi" w:hAnsiTheme="majorBidi" w:cstheme="majorBidi"/>
        </w:rPr>
        <w:t>,</w:t>
      </w:r>
      <w:r w:rsidR="00BF3C5C" w:rsidRPr="000F055C">
        <w:rPr>
          <w:rFonts w:asciiTheme="majorBidi" w:hAnsiTheme="majorBidi" w:cstheme="majorBidi"/>
        </w:rPr>
        <w:t xml:space="preserve"> ievēro objektivitāti un neitralitāti (profesionālo neatkarību). Atturas no darbības, kuras dēļ nodarbinātā vai iestādes godprātība, objektivitāte vai neitralitāte var tikt apšaubīta</w:t>
      </w:r>
      <w:r w:rsidR="004B5D40" w:rsidRPr="000F055C">
        <w:rPr>
          <w:rFonts w:asciiTheme="majorBidi" w:hAnsiTheme="majorBidi" w:cstheme="majorBidi"/>
        </w:rPr>
        <w:t xml:space="preserve"> </w:t>
      </w:r>
      <w:r w:rsidR="00BF3C5C" w:rsidRPr="000F055C">
        <w:rPr>
          <w:rFonts w:asciiTheme="majorBidi" w:hAnsiTheme="majorBidi" w:cstheme="majorBidi"/>
        </w:rPr>
        <w:t>(</w:t>
      </w:r>
      <w:r w:rsidR="004B5D40" w:rsidRPr="000F055C">
        <w:rPr>
          <w:rFonts w:asciiTheme="majorBidi" w:hAnsiTheme="majorBidi" w:cstheme="majorBidi"/>
        </w:rPr>
        <w:t>5.2.2.</w:t>
      </w:r>
      <w:r w:rsidR="00BF3C5C" w:rsidRPr="000F055C">
        <w:rPr>
          <w:rFonts w:asciiTheme="majorBidi" w:hAnsiTheme="majorBidi" w:cstheme="majorBidi"/>
        </w:rPr>
        <w:t>pakšpunkts);</w:t>
      </w:r>
    </w:p>
    <w:p w14:paraId="2385941C" w14:textId="4BFA7B74" w:rsidR="00BF3C5C"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4) </w:t>
      </w:r>
      <w:r w:rsidR="00BF3C5C" w:rsidRPr="000F055C">
        <w:rPr>
          <w:rFonts w:asciiTheme="majorBidi" w:hAnsiTheme="majorBidi" w:cstheme="majorBidi"/>
        </w:rPr>
        <w:t>pildot pienākumus, ievēro tiesiskuma un politiskās neitralitātes principu, kā arī pamatojas uz profesionālajiem kritērijiem neatkarīgi no savas politiskās pārliecības (</w:t>
      </w:r>
      <w:r w:rsidR="004B5D40" w:rsidRPr="000F055C">
        <w:rPr>
          <w:rFonts w:asciiTheme="majorBidi" w:hAnsiTheme="majorBidi" w:cstheme="majorBidi"/>
        </w:rPr>
        <w:t>5.4.3.apakšpunkt</w:t>
      </w:r>
      <w:r w:rsidR="00BF3C5C" w:rsidRPr="000F055C">
        <w:rPr>
          <w:rFonts w:asciiTheme="majorBidi" w:hAnsiTheme="majorBidi" w:cstheme="majorBidi"/>
        </w:rPr>
        <w:t>s);</w:t>
      </w:r>
    </w:p>
    <w:p w14:paraId="2400F7F0" w14:textId="432DEB3C" w:rsidR="00F76305" w:rsidRPr="000F055C" w:rsidRDefault="00E93BEC" w:rsidP="003F3485">
      <w:pPr>
        <w:pStyle w:val="NormalWeb"/>
        <w:shd w:val="clear" w:color="auto" w:fill="FFFFFF"/>
        <w:spacing w:before="0" w:beforeAutospacing="0" w:after="0" w:afterAutospacing="0" w:line="276" w:lineRule="auto"/>
        <w:ind w:firstLine="720"/>
        <w:jc w:val="both"/>
      </w:pPr>
      <w:r>
        <w:rPr>
          <w:rFonts w:asciiTheme="majorBidi" w:hAnsiTheme="majorBidi" w:cstheme="majorBidi"/>
        </w:rPr>
        <w:t>5) </w:t>
      </w:r>
      <w:r w:rsidR="00BF3C5C" w:rsidRPr="000F055C">
        <w:rPr>
          <w:rFonts w:asciiTheme="majorBidi" w:hAnsiTheme="majorBidi" w:cstheme="majorBidi"/>
        </w:rPr>
        <w:t xml:space="preserve">paužot </w:t>
      </w:r>
      <w:r w:rsidR="00A32CA0" w:rsidRPr="000F055C">
        <w:rPr>
          <w:rFonts w:asciiTheme="majorBidi" w:hAnsiTheme="majorBidi" w:cstheme="majorBidi"/>
        </w:rPr>
        <w:t>viedokli ārpus amata vai darba pienākumu pildīšanas, tai skaitā sociālajos tīklos, nodarbinātais tiecas sniegt pārbaudītu informāciju par valsts pārvaldi un izteikties cieņpilni, veicinot izpratni par valsts pārvaldes lomu un darbu (</w:t>
      </w:r>
      <w:r w:rsidR="004B5D40" w:rsidRPr="000F055C">
        <w:rPr>
          <w:rFonts w:asciiTheme="majorBidi" w:hAnsiTheme="majorBidi" w:cstheme="majorBidi"/>
        </w:rPr>
        <w:t>16.punkt</w:t>
      </w:r>
      <w:r w:rsidR="00A32CA0" w:rsidRPr="000F055C">
        <w:rPr>
          <w:rFonts w:asciiTheme="majorBidi" w:hAnsiTheme="majorBidi" w:cstheme="majorBidi"/>
        </w:rPr>
        <w:t>s).</w:t>
      </w:r>
    </w:p>
    <w:p w14:paraId="01F6D73D" w14:textId="2DBB76D5" w:rsidR="000E2372" w:rsidRPr="000F055C" w:rsidRDefault="000E2372" w:rsidP="003F3485">
      <w:pPr>
        <w:pStyle w:val="NormalWeb"/>
        <w:shd w:val="clear" w:color="auto" w:fill="FFFFFF"/>
        <w:spacing w:before="0" w:beforeAutospacing="0" w:after="0" w:afterAutospacing="0" w:line="276" w:lineRule="auto"/>
        <w:ind w:firstLine="720"/>
        <w:jc w:val="both"/>
      </w:pPr>
      <w:r w:rsidRPr="000F055C">
        <w:t xml:space="preserve">Pieteicējs nav ievērojis Dienesta gaitas likuma </w:t>
      </w:r>
      <w:r w:rsidR="00AF2A25" w:rsidRPr="000F055C">
        <w:t>6.panta 1., 2., 3. un 4.punktā noteikto: amatpersonas vispārīgie pienākumi ir ievērot Satversmi, Latvijas Republikai saistošas starptautisko tiesību normas, likumus un citus normatīvos aktus</w:t>
      </w:r>
      <w:r w:rsidR="000E545E" w:rsidRPr="000F055C">
        <w:t>;</w:t>
      </w:r>
      <w:r w:rsidR="00AF2A25" w:rsidRPr="000F055C">
        <w:t xml:space="preserve"> godprātīgi pildīt doto amatpersonas zvērestu</w:t>
      </w:r>
      <w:r w:rsidR="000E545E" w:rsidRPr="000F055C">
        <w:t>;</w:t>
      </w:r>
      <w:r w:rsidR="00AF2A25" w:rsidRPr="000F055C">
        <w:t xml:space="preserve"> apzinīgi un godprātīgi pildīt amata pienākumus un augstāku amatpersonu rīkojumus (pavēles)</w:t>
      </w:r>
      <w:r w:rsidR="000E545E" w:rsidRPr="000F055C">
        <w:t>;</w:t>
      </w:r>
      <w:r w:rsidR="00AF2A25" w:rsidRPr="000F055C">
        <w:t xml:space="preserve"> ievērot amatpersonām noteiktos ētikas principus. </w:t>
      </w:r>
    </w:p>
    <w:p w14:paraId="5FF42B97" w14:textId="77777777" w:rsidR="00E93BEC" w:rsidRDefault="00E93BEC"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FFBF7B6" w14:textId="25FAB7F9" w:rsidR="005308CD" w:rsidRPr="000F055C" w:rsidRDefault="00E93BEC" w:rsidP="003F34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rPr>
        <w:t>[8] </w:t>
      </w:r>
      <w:r w:rsidR="005308CD" w:rsidRPr="000F055C">
        <w:rPr>
          <w:rFonts w:asciiTheme="majorBidi" w:hAnsiTheme="majorBidi" w:cstheme="majorBidi"/>
        </w:rPr>
        <w:t>Pieteicējs kasācijas sūdzībā norāda, ka tiesa neesot ņēmusi vērā, ar kādu nodomu pieteicējs izteica strīdus komentāru, jo viņam neesot bijis nodom</w:t>
      </w:r>
      <w:r w:rsidR="00056BDB">
        <w:rPr>
          <w:rFonts w:asciiTheme="majorBidi" w:hAnsiTheme="majorBidi" w:cstheme="majorBidi"/>
        </w:rPr>
        <w:t>a</w:t>
      </w:r>
      <w:r w:rsidR="005308CD" w:rsidRPr="000F055C">
        <w:rPr>
          <w:rFonts w:asciiTheme="majorBidi" w:hAnsiTheme="majorBidi" w:cstheme="majorBidi"/>
        </w:rPr>
        <w:t xml:space="preserve"> izteikt atbalstu agresorvalstij. Valsts robežsardze, vērtējot pieteicēja izteikumus, tos atzinusi par neviennozīmīgiem – tādiem, ko var novērtēt dažādi, t</w:t>
      </w:r>
      <w:r w:rsidR="005308CD" w:rsidRPr="000F055C">
        <w:rPr>
          <w:rFonts w:asciiTheme="majorBidi" w:hAnsiTheme="majorBidi" w:cstheme="majorBidi"/>
          <w:color w:val="000000"/>
        </w:rPr>
        <w:t>aču tiesa izteiktajam strīdus komentāram piešķīrusi tikai vienu nozīmi – atbalsta paušanu agresorvalstij. Pieteicējs uzskata, ka piemērotais sods nav samērīgs.</w:t>
      </w:r>
    </w:p>
    <w:p w14:paraId="17CAA7BB" w14:textId="37897AD4" w:rsidR="009C4A4F" w:rsidRDefault="009C4A4F" w:rsidP="003F3485">
      <w:pPr>
        <w:pStyle w:val="NormalWeb"/>
        <w:shd w:val="clear" w:color="auto" w:fill="FFFFFF"/>
        <w:spacing w:before="0" w:beforeAutospacing="0" w:after="0" w:afterAutospacing="0" w:line="276" w:lineRule="auto"/>
        <w:ind w:firstLine="720"/>
        <w:jc w:val="both"/>
      </w:pPr>
      <w:r w:rsidRPr="000F055C">
        <w:t>Apgabaltiesa, tostarp pievienojoties pirmās instances tiesas sprieduma motivācijai, attiecībā uz otrā pārkāpuma būtību un piemērotā disciplinārsoda samērīgumu ir atzinusi par pareizu pārsūdzētajā lēmumā norādīto pamatojumu.</w:t>
      </w:r>
    </w:p>
    <w:p w14:paraId="23322169" w14:textId="3B554B39" w:rsidR="009C4A4F" w:rsidRDefault="009C4A4F" w:rsidP="003F3485">
      <w:pPr>
        <w:pStyle w:val="NormalWeb"/>
        <w:shd w:val="clear" w:color="auto" w:fill="FFFFFF"/>
        <w:spacing w:before="0" w:beforeAutospacing="0" w:after="0" w:afterAutospacing="0" w:line="276" w:lineRule="auto"/>
        <w:ind w:firstLine="720"/>
        <w:jc w:val="both"/>
      </w:pPr>
      <w:r w:rsidRPr="000F055C">
        <w:t>Senāts nekonstatē kļūdas pierādījumu vērtējumā,</w:t>
      </w:r>
      <w:r>
        <w:t xml:space="preserve"> kā arī atzīst, ka apgabaltiesa ir pareizi novērtējusi pieteicējam piemērotā disciplinārsoda samērīgumu turpmāk norādīto apsvērumu dēļ.</w:t>
      </w:r>
    </w:p>
    <w:p w14:paraId="3D0898C7" w14:textId="77777777" w:rsidR="00031571" w:rsidRDefault="00031571" w:rsidP="003F3485">
      <w:pPr>
        <w:pStyle w:val="NormalWeb"/>
        <w:shd w:val="clear" w:color="auto" w:fill="FFFFFF"/>
        <w:spacing w:before="0" w:beforeAutospacing="0" w:after="0" w:afterAutospacing="0" w:line="276" w:lineRule="auto"/>
        <w:ind w:firstLine="720"/>
        <w:jc w:val="both"/>
      </w:pPr>
    </w:p>
    <w:p w14:paraId="4D03BAA6" w14:textId="3D2D9A26" w:rsidR="00CB3CFC" w:rsidRDefault="00CB5E98" w:rsidP="003F348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B5E98">
        <w:t>[</w:t>
      </w:r>
      <w:r w:rsidR="00E93BEC">
        <w:t>9</w:t>
      </w:r>
      <w:r w:rsidRPr="00CB5E98">
        <w:t>]</w:t>
      </w:r>
      <w:r>
        <w:t> </w:t>
      </w:r>
      <w:r w:rsidRPr="000F055C">
        <w:t xml:space="preserve">No pārsūdzētā lēmuma un apgabaltiesas sprieduma secināms, ka otrajā pārkāpumā </w:t>
      </w:r>
      <w:r w:rsidR="00031571">
        <w:t>viens no būtiskākajiem</w:t>
      </w:r>
      <w:r w:rsidRPr="000F055C">
        <w:t xml:space="preserve"> element</w:t>
      </w:r>
      <w:r w:rsidR="00031571">
        <w:t>iem</w:t>
      </w:r>
      <w:r w:rsidRPr="000F055C">
        <w:t xml:space="preserve"> ir pieteicēja izteiktais strīdus komentārs.</w:t>
      </w:r>
      <w:r>
        <w:t xml:space="preserve"> Tiesa norādījusi, ka pieteicēja videoierakstā izteiktajam strīdus komentāram nav viennozīmīga nozīme: </w:t>
      </w:r>
      <w:r w:rsidR="00E93BEC">
        <w:t xml:space="preserve">strīdus </w:t>
      </w:r>
      <w:r w:rsidRPr="007331DC">
        <w:rPr>
          <w:rFonts w:asciiTheme="majorBidi" w:hAnsiTheme="majorBidi" w:cstheme="majorBidi"/>
        </w:rPr>
        <w:t>komentār</w:t>
      </w:r>
      <w:r w:rsidR="00E93BEC">
        <w:rPr>
          <w:rFonts w:asciiTheme="majorBidi" w:hAnsiTheme="majorBidi" w:cstheme="majorBidi"/>
        </w:rPr>
        <w:t>u</w:t>
      </w:r>
      <w:r w:rsidRPr="007331DC">
        <w:rPr>
          <w:rFonts w:asciiTheme="majorBidi" w:hAnsiTheme="majorBidi" w:cstheme="majorBidi"/>
        </w:rPr>
        <w:t xml:space="preserve"> </w:t>
      </w:r>
      <w:r w:rsidR="00E93BEC">
        <w:rPr>
          <w:rFonts w:asciiTheme="majorBidi" w:hAnsiTheme="majorBidi" w:cstheme="majorBidi"/>
        </w:rPr>
        <w:t>var</w:t>
      </w:r>
      <w:r w:rsidRPr="007331DC">
        <w:rPr>
          <w:rFonts w:asciiTheme="majorBidi" w:hAnsiTheme="majorBidi" w:cstheme="majorBidi"/>
        </w:rPr>
        <w:t xml:space="preserve"> uztver</w:t>
      </w:r>
      <w:r w:rsidR="00E93BEC">
        <w:rPr>
          <w:rFonts w:asciiTheme="majorBidi" w:hAnsiTheme="majorBidi" w:cstheme="majorBidi"/>
        </w:rPr>
        <w:t>t</w:t>
      </w:r>
      <w:r w:rsidRPr="007331DC">
        <w:rPr>
          <w:rFonts w:asciiTheme="majorBidi" w:hAnsiTheme="majorBidi" w:cstheme="majorBidi"/>
        </w:rPr>
        <w:t xml:space="preserve"> kā atbalsta paušan</w:t>
      </w:r>
      <w:r w:rsidR="00C71C47">
        <w:rPr>
          <w:rFonts w:asciiTheme="majorBidi" w:hAnsiTheme="majorBidi" w:cstheme="majorBidi"/>
        </w:rPr>
        <w:t>u</w:t>
      </w:r>
      <w:r w:rsidRPr="007331DC">
        <w:rPr>
          <w:rFonts w:asciiTheme="majorBidi" w:hAnsiTheme="majorBidi" w:cstheme="majorBidi"/>
        </w:rPr>
        <w:t xml:space="preserve"> Krievijas Federācijai</w:t>
      </w:r>
      <w:r w:rsidR="00E93BEC">
        <w:rPr>
          <w:rFonts w:asciiTheme="majorBidi" w:hAnsiTheme="majorBidi" w:cstheme="majorBidi"/>
        </w:rPr>
        <w:t xml:space="preserve">, kas </w:t>
      </w:r>
      <w:r w:rsidRPr="007331DC">
        <w:rPr>
          <w:rFonts w:asciiTheme="majorBidi" w:hAnsiTheme="majorBidi" w:cstheme="majorBidi"/>
        </w:rPr>
        <w:t>saistāms ar tās pašreiz izvērsto agresiju Ukrainā.</w:t>
      </w:r>
    </w:p>
    <w:p w14:paraId="79FACFB2" w14:textId="58852247" w:rsidR="003D7EEE" w:rsidRDefault="00CB3CFC" w:rsidP="003F3485">
      <w:pPr>
        <w:spacing w:line="276" w:lineRule="auto"/>
        <w:ind w:firstLine="720"/>
        <w:jc w:val="both"/>
        <w:rPr>
          <w:rFonts w:asciiTheme="majorBidi" w:hAnsiTheme="majorBidi" w:cstheme="majorBidi"/>
        </w:rPr>
      </w:pPr>
      <w:r>
        <w:rPr>
          <w:rFonts w:asciiTheme="majorBidi" w:hAnsiTheme="majorBidi" w:cstheme="majorBidi"/>
        </w:rPr>
        <w:t>Senāts piekrīt p</w:t>
      </w:r>
      <w:r w:rsidR="00CB5E98">
        <w:t>ieteicēj</w:t>
      </w:r>
      <w:r>
        <w:t>am</w:t>
      </w:r>
      <w:r w:rsidR="00CB5E98">
        <w:t>, ka tiesa nav vērtējusi, ar kādu tieši nodomu pieteicējs ir izteicis strīdus komentāru, taču jāņem vērā, ka jau iestāde ir atzinusi, ka nav iespējams iegūt pierādījumus, tieši ar kādu nozīmi pieteicējs ir izteicis strīdus komentāru. Iestāde arī norādījusi, ka pastāv šaubas, vai pieteicējs strīdus komentāru ir izteicis par darbu procesu vai paudis savu nelojālo attieksmi pret Latvijas valsti. No apgabaltiesas sprieduma</w:t>
      </w:r>
      <w:r w:rsidR="007331DC">
        <w:t xml:space="preserve"> kopumā</w:t>
      </w:r>
      <w:r w:rsidR="00CB5E98">
        <w:t xml:space="preserve"> secināms, ka konkrētajā gadījumā nav nozīmes tam, ar kādu tieši nodomu pieteicējs ir izteicis strīdus komentāru, un līdz ar to arī tam, vai pieteicējs ir paudis nelojālu attieksmi pret Latvijas valsti, bet </w:t>
      </w:r>
      <w:r w:rsidR="00187A60">
        <w:t>gan</w:t>
      </w:r>
      <w:r w:rsidR="00C71C47">
        <w:t xml:space="preserve"> ir nozīme</w:t>
      </w:r>
      <w:r w:rsidR="00187A60">
        <w:t xml:space="preserve"> </w:t>
      </w:r>
      <w:r w:rsidR="00187A60" w:rsidRPr="00AB312E">
        <w:rPr>
          <w:rFonts w:asciiTheme="majorBidi" w:hAnsiTheme="majorBidi" w:cstheme="majorBidi"/>
        </w:rPr>
        <w:t>izteikto vārdu nozīm</w:t>
      </w:r>
      <w:r w:rsidR="00187A60">
        <w:rPr>
          <w:rFonts w:asciiTheme="majorBidi" w:hAnsiTheme="majorBidi" w:cstheme="majorBidi"/>
        </w:rPr>
        <w:t>ei</w:t>
      </w:r>
      <w:r w:rsidR="00187A60" w:rsidRPr="00AB312E">
        <w:rPr>
          <w:rFonts w:asciiTheme="majorBidi" w:hAnsiTheme="majorBidi" w:cstheme="majorBidi"/>
        </w:rPr>
        <w:t xml:space="preserve"> un apstākļ</w:t>
      </w:r>
      <w:r w:rsidR="00187A60">
        <w:rPr>
          <w:rFonts w:asciiTheme="majorBidi" w:hAnsiTheme="majorBidi" w:cstheme="majorBidi"/>
        </w:rPr>
        <w:t>iem</w:t>
      </w:r>
      <w:r w:rsidR="00187A60" w:rsidRPr="00AB312E">
        <w:rPr>
          <w:rFonts w:asciiTheme="majorBidi" w:hAnsiTheme="majorBidi" w:cstheme="majorBidi"/>
        </w:rPr>
        <w:t xml:space="preserve">, kādos </w:t>
      </w:r>
      <w:r w:rsidR="007331DC">
        <w:rPr>
          <w:rFonts w:asciiTheme="majorBidi" w:hAnsiTheme="majorBidi" w:cstheme="majorBidi"/>
        </w:rPr>
        <w:t>strīdus</w:t>
      </w:r>
      <w:r w:rsidR="00187A60" w:rsidRPr="00AB312E">
        <w:rPr>
          <w:rFonts w:asciiTheme="majorBidi" w:hAnsiTheme="majorBidi" w:cstheme="majorBidi"/>
        </w:rPr>
        <w:t xml:space="preserve"> komentārs izteikts</w:t>
      </w:r>
      <w:r w:rsidR="00187A60">
        <w:rPr>
          <w:rFonts w:asciiTheme="majorBidi" w:hAnsiTheme="majorBidi" w:cstheme="majorBidi"/>
        </w:rPr>
        <w:t>.</w:t>
      </w:r>
    </w:p>
    <w:p w14:paraId="4DA65175" w14:textId="29570311" w:rsidR="006C1338" w:rsidRDefault="00956379" w:rsidP="003F3485">
      <w:pPr>
        <w:spacing w:line="276" w:lineRule="auto"/>
        <w:ind w:firstLine="720"/>
        <w:jc w:val="both"/>
      </w:pPr>
      <w:r>
        <w:rPr>
          <w:rFonts w:asciiTheme="majorBidi" w:hAnsiTheme="majorBidi" w:cstheme="majorBidi"/>
        </w:rPr>
        <w:t>Senāts piekrīt, ka strīdus komentārs nav viennozīmīgs. Tas var tik</w:t>
      </w:r>
      <w:r w:rsidR="00C71C47">
        <w:rPr>
          <w:rFonts w:asciiTheme="majorBidi" w:hAnsiTheme="majorBidi" w:cstheme="majorBidi"/>
        </w:rPr>
        <w:t>t</w:t>
      </w:r>
      <w:r>
        <w:rPr>
          <w:rFonts w:asciiTheme="majorBidi" w:hAnsiTheme="majorBidi" w:cstheme="majorBidi"/>
        </w:rPr>
        <w:t xml:space="preserve"> izmantots, lai paustu</w:t>
      </w:r>
      <w:r w:rsidR="00C71C47">
        <w:rPr>
          <w:rFonts w:asciiTheme="majorBidi" w:hAnsiTheme="majorBidi" w:cstheme="majorBidi"/>
        </w:rPr>
        <w:t xml:space="preserve"> viedokli par</w:t>
      </w:r>
      <w:r>
        <w:rPr>
          <w:rFonts w:asciiTheme="majorBidi" w:hAnsiTheme="majorBidi" w:cstheme="majorBidi"/>
        </w:rPr>
        <w:t xml:space="preserve"> krievu tautas pārākumu,</w:t>
      </w:r>
      <w:r w:rsidR="00C71C47">
        <w:rPr>
          <w:rFonts w:asciiTheme="majorBidi" w:hAnsiTheme="majorBidi" w:cstheme="majorBidi"/>
        </w:rPr>
        <w:t xml:space="preserve"> tas</w:t>
      </w:r>
      <w:r>
        <w:rPr>
          <w:rFonts w:asciiTheme="majorBidi" w:hAnsiTheme="majorBidi" w:cstheme="majorBidi"/>
        </w:rPr>
        <w:t xml:space="preserve"> var būt provokatīvs un zināmos apstākļos tas var</w:t>
      </w:r>
      <w:r w:rsidR="00C71C47">
        <w:rPr>
          <w:rFonts w:asciiTheme="majorBidi" w:hAnsiTheme="majorBidi" w:cstheme="majorBidi"/>
        </w:rPr>
        <w:t xml:space="preserve"> tikt uztverts</w:t>
      </w:r>
      <w:r>
        <w:rPr>
          <w:rFonts w:asciiTheme="majorBidi" w:hAnsiTheme="majorBidi" w:cstheme="majorBidi"/>
        </w:rPr>
        <w:t xml:space="preserve"> arī</w:t>
      </w:r>
      <w:r w:rsidR="00C71C47">
        <w:rPr>
          <w:rFonts w:asciiTheme="majorBidi" w:hAnsiTheme="majorBidi" w:cstheme="majorBidi"/>
        </w:rPr>
        <w:t xml:space="preserve"> kā</w:t>
      </w:r>
      <w:r>
        <w:rPr>
          <w:rFonts w:asciiTheme="majorBidi" w:hAnsiTheme="majorBidi" w:cstheme="majorBidi"/>
        </w:rPr>
        <w:t xml:space="preserve"> agres</w:t>
      </w:r>
      <w:r w:rsidR="00C71C47">
        <w:rPr>
          <w:rFonts w:asciiTheme="majorBidi" w:hAnsiTheme="majorBidi" w:cstheme="majorBidi"/>
        </w:rPr>
        <w:t>īvs</w:t>
      </w:r>
      <w:r>
        <w:rPr>
          <w:rFonts w:asciiTheme="majorBidi" w:hAnsiTheme="majorBidi" w:cstheme="majorBidi"/>
        </w:rPr>
        <w:t xml:space="preserve"> (sal. </w:t>
      </w:r>
      <w:r w:rsidRPr="00031571">
        <w:rPr>
          <w:i/>
          <w:iCs/>
          <w:color w:val="212529"/>
        </w:rPr>
        <w:t>Eiropas Cilvēktiesību tiesas 202</w:t>
      </w:r>
      <w:r>
        <w:rPr>
          <w:i/>
          <w:iCs/>
          <w:color w:val="212529"/>
        </w:rPr>
        <w:t>5</w:t>
      </w:r>
      <w:r w:rsidRPr="00031571">
        <w:rPr>
          <w:i/>
          <w:iCs/>
          <w:color w:val="212529"/>
        </w:rPr>
        <w:t xml:space="preserve">.gada </w:t>
      </w:r>
      <w:r>
        <w:rPr>
          <w:i/>
          <w:iCs/>
          <w:color w:val="212529"/>
        </w:rPr>
        <w:t>10.jūlija</w:t>
      </w:r>
      <w:r w:rsidRPr="00031571">
        <w:rPr>
          <w:i/>
          <w:iCs/>
          <w:color w:val="212529"/>
        </w:rPr>
        <w:t xml:space="preserve"> </w:t>
      </w:r>
      <w:r w:rsidR="00C71C47">
        <w:rPr>
          <w:i/>
          <w:iCs/>
          <w:color w:val="212529"/>
        </w:rPr>
        <w:t>sprieduma</w:t>
      </w:r>
      <w:r w:rsidRPr="00031571">
        <w:rPr>
          <w:i/>
          <w:iCs/>
          <w:color w:val="212529"/>
        </w:rPr>
        <w:t xml:space="preserve"> lietā „</w:t>
      </w:r>
      <w:r>
        <w:rPr>
          <w:i/>
          <w:iCs/>
          <w:color w:val="212529"/>
        </w:rPr>
        <w:t xml:space="preserve">Rodina un </w:t>
      </w:r>
      <w:r w:rsidRPr="00C57915">
        <w:rPr>
          <w:i/>
          <w:iCs/>
          <w:color w:val="212529"/>
        </w:rPr>
        <w:t>Borisova v. Latvia”, iesnieguma Nr. </w:t>
      </w:r>
      <w:hyperlink r:id="rId9" w:history="1">
        <w:r w:rsidRPr="00C57915">
          <w:rPr>
            <w:rStyle w:val="Hyperlink"/>
            <w:i/>
            <w:iCs/>
          </w:rPr>
          <w:t>2623/16</w:t>
        </w:r>
      </w:hyperlink>
      <w:r w:rsidRPr="00C57915">
        <w:rPr>
          <w:i/>
          <w:iCs/>
          <w:color w:val="212529"/>
        </w:rPr>
        <w:t xml:space="preserve"> un </w:t>
      </w:r>
      <w:hyperlink r:id="rId10" w:history="1">
        <w:r w:rsidRPr="00C57915">
          <w:rPr>
            <w:rStyle w:val="Hyperlink"/>
            <w:i/>
            <w:iCs/>
          </w:rPr>
          <w:t>2299/16</w:t>
        </w:r>
      </w:hyperlink>
      <w:r w:rsidRPr="00C57915">
        <w:rPr>
          <w:i/>
          <w:iCs/>
          <w:color w:val="212529"/>
        </w:rPr>
        <w:t>, 106.punkts</w:t>
      </w:r>
      <w:r w:rsidRPr="00C57915">
        <w:rPr>
          <w:rFonts w:asciiTheme="majorBidi" w:hAnsiTheme="majorBidi" w:cstheme="majorBidi"/>
        </w:rPr>
        <w:t xml:space="preserve">) </w:t>
      </w:r>
      <w:r w:rsidR="00C71C47" w:rsidRPr="00C57915">
        <w:rPr>
          <w:rFonts w:asciiTheme="majorBidi" w:hAnsiTheme="majorBidi" w:cstheme="majorBidi"/>
        </w:rPr>
        <w:t xml:space="preserve">un </w:t>
      </w:r>
      <w:r w:rsidRPr="00C57915">
        <w:rPr>
          <w:rFonts w:asciiTheme="majorBidi" w:hAnsiTheme="majorBidi" w:cstheme="majorBidi"/>
        </w:rPr>
        <w:t xml:space="preserve">var asociēties ar atbalstu Krievijas Federācijai, kā to secinājusi apgabaltiesa. </w:t>
      </w:r>
      <w:r w:rsidR="007331DC" w:rsidRPr="00C57915">
        <w:rPr>
          <w:rFonts w:asciiTheme="majorBidi" w:hAnsiTheme="majorBidi" w:cstheme="majorBidi"/>
        </w:rPr>
        <w:t xml:space="preserve">Apgabaltiesa norādījusi, ka strīdus komentārs tika izteikts padomju režīmu slavinoša pieminekļa demontāžas darbu laikā. </w:t>
      </w:r>
      <w:r w:rsidR="003D7EEE" w:rsidRPr="00C57915">
        <w:rPr>
          <w:rFonts w:asciiTheme="majorBidi" w:hAnsiTheme="majorBidi" w:cstheme="majorBidi"/>
        </w:rPr>
        <w:t>M</w:t>
      </w:r>
      <w:r w:rsidR="006C1338" w:rsidRPr="00C57915">
        <w:rPr>
          <w:rFonts w:asciiTheme="majorBidi" w:hAnsiTheme="majorBidi" w:cstheme="majorBidi"/>
        </w:rPr>
        <w:t>inēt</w:t>
      </w:r>
      <w:r w:rsidR="007331DC" w:rsidRPr="00C57915">
        <w:rPr>
          <w:rFonts w:asciiTheme="majorBidi" w:hAnsiTheme="majorBidi" w:cstheme="majorBidi"/>
        </w:rPr>
        <w:t xml:space="preserve">ie apstākļi lietā pamatoti </w:t>
      </w:r>
      <w:r w:rsidR="006C1338" w:rsidRPr="00C57915">
        <w:rPr>
          <w:rFonts w:asciiTheme="majorBidi" w:hAnsiTheme="majorBidi" w:cstheme="majorBidi"/>
        </w:rPr>
        <w:t>ir</w:t>
      </w:r>
      <w:r w:rsidR="00187A60" w:rsidRPr="00C57915">
        <w:rPr>
          <w:rFonts w:asciiTheme="majorBidi" w:hAnsiTheme="majorBidi" w:cstheme="majorBidi"/>
        </w:rPr>
        <w:t xml:space="preserve"> vērtē</w:t>
      </w:r>
      <w:r w:rsidR="007331DC" w:rsidRPr="00C57915">
        <w:rPr>
          <w:rFonts w:asciiTheme="majorBidi" w:hAnsiTheme="majorBidi" w:cstheme="majorBidi"/>
        </w:rPr>
        <w:t>ti</w:t>
      </w:r>
      <w:r w:rsidR="00187A60" w:rsidRPr="00C57915">
        <w:rPr>
          <w:rFonts w:asciiTheme="majorBidi" w:hAnsiTheme="majorBidi" w:cstheme="majorBidi"/>
        </w:rPr>
        <w:t xml:space="preserve"> kontekstā ar ģeopolitisko situāciju pasaulē, proti, Krievijas Federācijas izvērsto</w:t>
      </w:r>
      <w:r w:rsidR="00C71C47" w:rsidRPr="00C57915">
        <w:rPr>
          <w:rFonts w:asciiTheme="majorBidi" w:hAnsiTheme="majorBidi" w:cstheme="majorBidi"/>
        </w:rPr>
        <w:t xml:space="preserve"> agresiju un</w:t>
      </w:r>
      <w:r w:rsidR="00187A60" w:rsidRPr="00C57915">
        <w:rPr>
          <w:rFonts w:asciiTheme="majorBidi" w:hAnsiTheme="majorBidi" w:cstheme="majorBidi"/>
        </w:rPr>
        <w:t xml:space="preserve"> kar</w:t>
      </w:r>
      <w:r w:rsidR="00C71C47" w:rsidRPr="00C57915">
        <w:rPr>
          <w:rFonts w:asciiTheme="majorBidi" w:hAnsiTheme="majorBidi" w:cstheme="majorBidi"/>
        </w:rPr>
        <w:t>a darbību</w:t>
      </w:r>
      <w:r w:rsidR="00187A60" w:rsidRPr="00C57915">
        <w:rPr>
          <w:rFonts w:asciiTheme="majorBidi" w:hAnsiTheme="majorBidi" w:cstheme="majorBidi"/>
        </w:rPr>
        <w:t xml:space="preserve"> Ukrainā.</w:t>
      </w:r>
      <w:r w:rsidR="006C1338" w:rsidRPr="00C57915">
        <w:rPr>
          <w:rFonts w:asciiTheme="majorBidi" w:hAnsiTheme="majorBidi" w:cstheme="majorBidi"/>
        </w:rPr>
        <w:t xml:space="preserve"> Arī Eiropas Cilvēktiesību tiesa ir norādījusi, ka nevar</w:t>
      </w:r>
      <w:r w:rsidR="00187A60" w:rsidRPr="00C57915">
        <w:rPr>
          <w:color w:val="212529"/>
        </w:rPr>
        <w:t xml:space="preserve"> ignorēt faktu, ka Latvija ir Krievijas kaimiņvalsts, kura </w:t>
      </w:r>
      <w:r w:rsidR="00C71C47" w:rsidRPr="00C57915">
        <w:rPr>
          <w:color w:val="212529"/>
        </w:rPr>
        <w:t xml:space="preserve">jau </w:t>
      </w:r>
      <w:r w:rsidRPr="00C57915">
        <w:rPr>
          <w:color w:val="212529"/>
        </w:rPr>
        <w:t>2014.gadā</w:t>
      </w:r>
      <w:r w:rsidR="00187A60" w:rsidRPr="00C57915">
        <w:rPr>
          <w:color w:val="212529"/>
        </w:rPr>
        <w:t xml:space="preserve"> bija iebrukusi daļā Gruzijas un ieguvusi militāru un politisku kontroli pār daļ</w:t>
      </w:r>
      <w:r w:rsidR="00C71C47" w:rsidRPr="00C57915">
        <w:rPr>
          <w:color w:val="212529"/>
        </w:rPr>
        <w:t>u</w:t>
      </w:r>
      <w:r w:rsidR="00187A60" w:rsidRPr="00C57915">
        <w:rPr>
          <w:color w:val="212529"/>
        </w:rPr>
        <w:t xml:space="preserve"> Ukrainas </w:t>
      </w:r>
      <w:r w:rsidR="006C1338" w:rsidRPr="00C57915">
        <w:rPr>
          <w:color w:val="212529"/>
        </w:rPr>
        <w:t>(</w:t>
      </w:r>
      <w:r w:rsidR="006C1338" w:rsidRPr="00C57915">
        <w:rPr>
          <w:i/>
          <w:iCs/>
          <w:color w:val="212529"/>
        </w:rPr>
        <w:t>Eiropas Cilvēktiesību tiesas 2023.gada 23.maija lēmuma lietā „Gapoņenko v. Latvia”,</w:t>
      </w:r>
      <w:r w:rsidR="006C1338" w:rsidRPr="00031571">
        <w:rPr>
          <w:i/>
          <w:iCs/>
          <w:color w:val="212529"/>
        </w:rPr>
        <w:t xml:space="preserve"> </w:t>
      </w:r>
      <w:r w:rsidR="006C1338" w:rsidRPr="00FF37C0">
        <w:rPr>
          <w:i/>
          <w:iCs/>
          <w:color w:val="212529"/>
        </w:rPr>
        <w:t>iesnieguma Nr. </w:t>
      </w:r>
      <w:hyperlink r:id="rId11" w:tgtFrame="_blank" w:history="1">
        <w:r w:rsidR="006C1338" w:rsidRPr="00FF37C0">
          <w:rPr>
            <w:rStyle w:val="Hyperlink"/>
            <w:i/>
            <w:iCs/>
          </w:rPr>
          <w:t>30237/18</w:t>
        </w:r>
      </w:hyperlink>
      <w:r w:rsidR="006C1338" w:rsidRPr="00FF37C0">
        <w:rPr>
          <w:i/>
          <w:iCs/>
          <w:color w:val="212529"/>
        </w:rPr>
        <w:t>, 43</w:t>
      </w:r>
      <w:r w:rsidR="006C1338" w:rsidRPr="00031571">
        <w:rPr>
          <w:i/>
          <w:iCs/>
          <w:color w:val="212529"/>
        </w:rPr>
        <w:t>.</w:t>
      </w:r>
      <w:r w:rsidR="006C1338" w:rsidRPr="003D7EEE">
        <w:rPr>
          <w:i/>
          <w:iCs/>
        </w:rPr>
        <w:t>punkts</w:t>
      </w:r>
      <w:r w:rsidR="006C1338" w:rsidRPr="003D7EEE">
        <w:t xml:space="preserve">), </w:t>
      </w:r>
      <w:r>
        <w:t>turklāt</w:t>
      </w:r>
      <w:r w:rsidR="006C1338" w:rsidRPr="003D7EEE">
        <w:t xml:space="preserve"> 2022.gada 24.februārī Krievija sāka jaunu</w:t>
      </w:r>
      <w:r>
        <w:t xml:space="preserve"> militāru</w:t>
      </w:r>
      <w:r w:rsidR="006C1338" w:rsidRPr="003D7EEE">
        <w:t xml:space="preserve"> iebrukumu Ukrainā.</w:t>
      </w:r>
    </w:p>
    <w:p w14:paraId="12474117" w14:textId="2A769357" w:rsidR="00C71C47" w:rsidRPr="00C71C47" w:rsidRDefault="00C71C47" w:rsidP="003F3485">
      <w:pPr>
        <w:spacing w:line="276" w:lineRule="auto"/>
        <w:ind w:firstLine="720"/>
        <w:jc w:val="both"/>
        <w:rPr>
          <w:rFonts w:asciiTheme="majorBidi" w:hAnsiTheme="majorBidi" w:cstheme="majorBidi"/>
        </w:rPr>
      </w:pPr>
      <w:r>
        <w:t xml:space="preserve">Kā jau tika minēts, otrā pārkāpuma elements ir arī uzfilmētā videoieraksta ar tur dzirdamo strīdus komentāru demonstrēšana citām Valsts robežsardzes amatpersonām lietotnes </w:t>
      </w:r>
      <w:r w:rsidRPr="003D7EEE">
        <w:rPr>
          <w:rFonts w:asciiTheme="majorBidi" w:hAnsiTheme="majorBidi" w:cstheme="majorBidi"/>
          <w:i/>
          <w:iCs/>
        </w:rPr>
        <w:t>WhatsApp</w:t>
      </w:r>
      <w:r>
        <w:rPr>
          <w:rFonts w:asciiTheme="majorBidi" w:hAnsiTheme="majorBidi" w:cstheme="majorBidi"/>
          <w:i/>
          <w:iCs/>
        </w:rPr>
        <w:t xml:space="preserve"> </w:t>
      </w:r>
      <w:r>
        <w:rPr>
          <w:rFonts w:asciiTheme="majorBidi" w:hAnsiTheme="majorBidi" w:cstheme="majorBidi"/>
        </w:rPr>
        <w:t>grupā, kas savukārt ir devis iespēju citiem ar šo videoierakstu dalīties un publicēt.</w:t>
      </w:r>
    </w:p>
    <w:p w14:paraId="72661ADD" w14:textId="7D457F90" w:rsidR="00C71C47" w:rsidRDefault="00C71C47" w:rsidP="003F3485">
      <w:pPr>
        <w:spacing w:line="276" w:lineRule="auto"/>
        <w:ind w:firstLine="720"/>
        <w:jc w:val="both"/>
      </w:pPr>
      <w:r>
        <w:t xml:space="preserve">Līdz ar to Senāts piekrīt apgabaltiesai, ka nav izšķirošas nozīmes, ar kādu nodomu pieteicējs izteica strīdus komentāru. Pieteicējam bija jāapzinās, ka neatkarīgi no viņa nodoma strīdus komentārs ir tāds, kas var asociēties arī ar atbalstu Krievijas Federācijas agresijai, jo īpaši </w:t>
      </w:r>
      <w:r w:rsidRPr="00225602">
        <w:rPr>
          <w:rFonts w:asciiTheme="majorBidi" w:hAnsiTheme="majorBidi" w:cstheme="majorBidi"/>
        </w:rPr>
        <w:t>padomju režīmu slavinoša pieminekļa demontāžas darbu</w:t>
      </w:r>
      <w:r>
        <w:rPr>
          <w:rFonts w:asciiTheme="majorBidi" w:hAnsiTheme="majorBidi" w:cstheme="majorBidi"/>
        </w:rPr>
        <w:t xml:space="preserve"> laikā</w:t>
      </w:r>
      <w:r>
        <w:t xml:space="preserve"> pašreizējos ģeopolitiskajos apstākļos. Pieteicējam bija arī jāapzinās, ka šāda neviennozīmīga izteikuma paušana videomateriālā, kas turklāt pēc tam tika izsūtīts tālāk citām personām, var sabiedrībai radīt šaubas par pieteicēja kā Latvijas valsts robežsarga vērtībām un uzticamību un var graut robežsardzes kā valsts institūcijas reputāciju un sabiedrības uzticēšanos tai.</w:t>
      </w:r>
    </w:p>
    <w:p w14:paraId="5D43C7B1" w14:textId="7D36A78D" w:rsidR="001C6E19" w:rsidRPr="00C71C47" w:rsidRDefault="00C71C47" w:rsidP="003F3485">
      <w:pPr>
        <w:spacing w:line="276" w:lineRule="auto"/>
        <w:ind w:firstLine="720"/>
        <w:jc w:val="both"/>
      </w:pPr>
      <w:r>
        <w:t>Kā jau uzsvērts, r</w:t>
      </w:r>
      <w:r w:rsidR="009B2CB7">
        <w:t xml:space="preserve">obežsargs ir Valsts robežsardzes amatpersona, kurai atbilstoši sprieduma iepriekšējā punktā minētajām tiesību normām ir jāievēro Ētikas kodeksa normas </w:t>
      </w:r>
      <w:r w:rsidR="009B2CB7">
        <w:lastRenderedPageBreak/>
        <w:t>gan dienesta laikā, gan ārpus dien</w:t>
      </w:r>
      <w:r>
        <w:t>esta</w:t>
      </w:r>
      <w:r w:rsidR="009B2CB7">
        <w:t xml:space="preserve">, </w:t>
      </w:r>
      <w:r>
        <w:t xml:space="preserve">tostarp rūpīgi jāpārdomā savi izteikumi, jāizturas tā, lai </w:t>
      </w:r>
      <w:r w:rsidR="009B2CB7">
        <w:t>nekaitēt</w:t>
      </w:r>
      <w:r>
        <w:t>u</w:t>
      </w:r>
      <w:r w:rsidR="009B2CB7">
        <w:t xml:space="preserve"> Valsts robežsardzes reputācijai un </w:t>
      </w:r>
      <w:r>
        <w:t>jārīkojas</w:t>
      </w:r>
      <w:r w:rsidR="009B2CB7">
        <w:t xml:space="preserve"> atbilstoši valsts pārvaldes vērtībām.</w:t>
      </w:r>
      <w:r w:rsidR="00431D91">
        <w:t xml:space="preserve"> Valsts robežsardzes amatpersonām ir izvirzīti augsti uzvedības standarti.</w:t>
      </w:r>
      <w:r>
        <w:t xml:space="preserve"> Ikvienam robežsargam, jo īpaši pašreizējos ģeopolitiskajos apstākļos, ir rūpīgi jāpārdomā, lai tā izteikumi un rīcība neradītu kaitējumu robežsardzes reputācijai. </w:t>
      </w:r>
      <w:r w:rsidR="00431D91">
        <w:t>L</w:t>
      </w:r>
      <w:r w:rsidR="009B2CB7">
        <w:t>īdz ar to pieteicējam bija rūpīgi jāpārdomā savs izteikums,</w:t>
      </w:r>
      <w:r w:rsidR="00431D91">
        <w:t xml:space="preserve"> kā arī no</w:t>
      </w:r>
      <w:r w:rsidR="009B2CB7">
        <w:t>filmē</w:t>
      </w:r>
      <w:r w:rsidR="00431D91">
        <w:t>tā videoieraksta demonstrēšana</w:t>
      </w:r>
      <w:r w:rsidR="009B2CB7">
        <w:t xml:space="preserve"> kolēģiem, riskējot ar videoieraksta nekontrolētu izplatīšanos arī tālāk interneta vidē, kas</w:t>
      </w:r>
      <w:r>
        <w:t xml:space="preserve"> arī</w:t>
      </w:r>
      <w:r w:rsidR="009B2CB7">
        <w:t xml:space="preserve"> ir noticis konkrētajā gadījumā. </w:t>
      </w:r>
      <w:r w:rsidR="003D7EEE">
        <w:rPr>
          <w:rFonts w:asciiTheme="majorBidi" w:hAnsiTheme="majorBidi" w:cstheme="majorBidi"/>
        </w:rPr>
        <w:t>Ņemot vērā</w:t>
      </w:r>
      <w:r w:rsidR="00431D91">
        <w:rPr>
          <w:rFonts w:asciiTheme="majorBidi" w:hAnsiTheme="majorBidi" w:cstheme="majorBidi"/>
        </w:rPr>
        <w:t xml:space="preserve"> minēto</w:t>
      </w:r>
      <w:r w:rsidR="003C7B22">
        <w:rPr>
          <w:rFonts w:asciiTheme="majorBidi" w:hAnsiTheme="majorBidi" w:cstheme="majorBidi"/>
        </w:rPr>
        <w:t xml:space="preserve">, Senāts piekrīt apgabaltiesas secinājumam, ka pieteicējs kā valsts amatpersona ir </w:t>
      </w:r>
      <w:r w:rsidR="00156CB5" w:rsidRPr="003D7EEE">
        <w:rPr>
          <w:rFonts w:asciiTheme="majorBidi" w:hAnsiTheme="majorBidi" w:cstheme="majorBidi"/>
        </w:rPr>
        <w:t>rīkojies bezatbildīgi, neprofesionāli un neētiski.</w:t>
      </w:r>
      <w:r w:rsidR="003C7B22">
        <w:rPr>
          <w:rFonts w:asciiTheme="majorBidi" w:hAnsiTheme="majorBidi" w:cstheme="majorBidi"/>
        </w:rPr>
        <w:t xml:space="preserve"> Ar savu pārkāpumu pieteicējs ir nodarījis kaitējumu Valsts robe</w:t>
      </w:r>
      <w:r w:rsidR="009B2CB7">
        <w:rPr>
          <w:rFonts w:asciiTheme="majorBidi" w:hAnsiTheme="majorBidi" w:cstheme="majorBidi"/>
        </w:rPr>
        <w:t>žsardzes reputācijai</w:t>
      </w:r>
      <w:r w:rsidR="00431D91">
        <w:rPr>
          <w:rFonts w:asciiTheme="majorBidi" w:hAnsiTheme="majorBidi" w:cstheme="majorBidi"/>
        </w:rPr>
        <w:t>, tātad arī valstij</w:t>
      </w:r>
      <w:r w:rsidR="009B2CB7">
        <w:rPr>
          <w:rFonts w:asciiTheme="majorBidi" w:hAnsiTheme="majorBidi" w:cstheme="majorBidi"/>
        </w:rPr>
        <w:t>.</w:t>
      </w:r>
      <w:bookmarkEnd w:id="0"/>
    </w:p>
    <w:p w14:paraId="6EEDEE22" w14:textId="77777777" w:rsidR="008E4B0B" w:rsidRPr="009F1461" w:rsidRDefault="008E4B0B" w:rsidP="003F3485">
      <w:pPr>
        <w:spacing w:line="276" w:lineRule="auto"/>
        <w:ind w:firstLine="720"/>
        <w:jc w:val="both"/>
        <w:rPr>
          <w:rFonts w:asciiTheme="majorBidi" w:hAnsiTheme="majorBidi" w:cstheme="majorBidi"/>
        </w:rPr>
      </w:pPr>
    </w:p>
    <w:p w14:paraId="45C73872" w14:textId="52CA0527" w:rsidR="009F1461" w:rsidRDefault="008E4B0B" w:rsidP="003F3485">
      <w:pPr>
        <w:spacing w:line="276" w:lineRule="auto"/>
        <w:ind w:firstLine="720"/>
        <w:jc w:val="both"/>
        <w:rPr>
          <w:rFonts w:asciiTheme="majorBidi" w:hAnsiTheme="majorBidi" w:cstheme="majorBidi"/>
        </w:rPr>
      </w:pPr>
      <w:r w:rsidRPr="009F1461">
        <w:rPr>
          <w:rFonts w:asciiTheme="majorBidi" w:hAnsiTheme="majorBidi" w:cstheme="majorBidi"/>
        </w:rPr>
        <w:t>[</w:t>
      </w:r>
      <w:r w:rsidR="00E93BEC">
        <w:rPr>
          <w:rFonts w:asciiTheme="majorBidi" w:hAnsiTheme="majorBidi" w:cstheme="majorBidi"/>
        </w:rPr>
        <w:t>10</w:t>
      </w:r>
      <w:r w:rsidRPr="009F1461">
        <w:rPr>
          <w:rFonts w:asciiTheme="majorBidi" w:hAnsiTheme="majorBidi" w:cstheme="majorBidi"/>
        </w:rPr>
        <w:t>]</w:t>
      </w:r>
      <w:r w:rsidR="00431D91">
        <w:rPr>
          <w:rFonts w:asciiTheme="majorBidi" w:hAnsiTheme="majorBidi" w:cstheme="majorBidi"/>
        </w:rPr>
        <w:t> </w:t>
      </w:r>
      <w:r w:rsidR="009F1461" w:rsidRPr="009F1461">
        <w:rPr>
          <w:rFonts w:asciiTheme="majorBidi" w:hAnsiTheme="majorBidi" w:cstheme="majorBidi"/>
          <w:color w:val="414142"/>
          <w:lang w:eastAsia="lv-LV"/>
        </w:rPr>
        <w:t xml:space="preserve">Saskaņā ar </w:t>
      </w:r>
      <w:r w:rsidR="009F1461">
        <w:rPr>
          <w:rFonts w:asciiTheme="majorBidi" w:hAnsiTheme="majorBidi" w:cstheme="majorBidi"/>
          <w:color w:val="414142"/>
          <w:lang w:eastAsia="lv-LV"/>
        </w:rPr>
        <w:t>Disciplināratbildības likuma 15.panta pirmo daļu, p</w:t>
      </w:r>
      <w:r w:rsidR="009F1461" w:rsidRPr="009F1461">
        <w:rPr>
          <w:rFonts w:asciiTheme="majorBidi" w:hAnsiTheme="majorBidi" w:cstheme="majorBidi"/>
        </w:rPr>
        <w:t xml:space="preserve">iemērojot </w:t>
      </w:r>
      <w:r w:rsidR="009F1461">
        <w:rPr>
          <w:rFonts w:asciiTheme="majorBidi" w:hAnsiTheme="majorBidi" w:cstheme="majorBidi"/>
        </w:rPr>
        <w:t>d</w:t>
      </w:r>
      <w:r w:rsidR="009F1461" w:rsidRPr="009F1461">
        <w:rPr>
          <w:rFonts w:asciiTheme="majorBidi" w:hAnsiTheme="majorBidi" w:cstheme="majorBidi"/>
        </w:rPr>
        <w:t>isciplinārsodu, ņem vērā disciplinārpārkāpuma izdarīšanas apstākļus</w:t>
      </w:r>
      <w:r w:rsidR="009F1461">
        <w:rPr>
          <w:rFonts w:asciiTheme="majorBidi" w:hAnsiTheme="majorBidi" w:cstheme="majorBidi"/>
        </w:rPr>
        <w:t xml:space="preserve">, </w:t>
      </w:r>
      <w:r w:rsidR="009F1461" w:rsidRPr="009F1461">
        <w:rPr>
          <w:rFonts w:asciiTheme="majorBidi" w:hAnsiTheme="majorBidi" w:cstheme="majorBidi"/>
        </w:rPr>
        <w:t>disciplinārpārkāpuma raksturu</w:t>
      </w:r>
      <w:r w:rsidR="009F1461">
        <w:rPr>
          <w:rFonts w:asciiTheme="majorBidi" w:hAnsiTheme="majorBidi" w:cstheme="majorBidi"/>
        </w:rPr>
        <w:t xml:space="preserve">, </w:t>
      </w:r>
      <w:r w:rsidR="009F1461" w:rsidRPr="009F1461">
        <w:rPr>
          <w:rFonts w:asciiTheme="majorBidi" w:hAnsiTheme="majorBidi" w:cstheme="majorBidi"/>
        </w:rPr>
        <w:t>disciplinārpārkāpuma radīto zaudējumu un kaitējumu</w:t>
      </w:r>
      <w:r w:rsidR="009F1461">
        <w:rPr>
          <w:rFonts w:asciiTheme="majorBidi" w:hAnsiTheme="majorBidi" w:cstheme="majorBidi"/>
        </w:rPr>
        <w:t xml:space="preserve">, </w:t>
      </w:r>
      <w:r w:rsidR="009F1461" w:rsidRPr="009F1461">
        <w:rPr>
          <w:rFonts w:asciiTheme="majorBidi" w:hAnsiTheme="majorBidi" w:cstheme="majorBidi"/>
        </w:rPr>
        <w:t>amatpersonas vainas formu</w:t>
      </w:r>
      <w:r w:rsidR="009F1461">
        <w:rPr>
          <w:rFonts w:asciiTheme="majorBidi" w:hAnsiTheme="majorBidi" w:cstheme="majorBidi"/>
        </w:rPr>
        <w:t xml:space="preserve">, </w:t>
      </w:r>
      <w:r w:rsidR="009F1461" w:rsidRPr="009F1461">
        <w:rPr>
          <w:rFonts w:asciiTheme="majorBidi" w:hAnsiTheme="majorBidi" w:cstheme="majorBidi"/>
        </w:rPr>
        <w:t>atbildību mīkstinošos apstākļus</w:t>
      </w:r>
      <w:r w:rsidR="009F1461">
        <w:rPr>
          <w:rFonts w:asciiTheme="majorBidi" w:hAnsiTheme="majorBidi" w:cstheme="majorBidi"/>
        </w:rPr>
        <w:t xml:space="preserve">, </w:t>
      </w:r>
      <w:r w:rsidR="009F1461" w:rsidRPr="009F1461">
        <w:rPr>
          <w:rFonts w:asciiTheme="majorBidi" w:hAnsiTheme="majorBidi" w:cstheme="majorBidi"/>
        </w:rPr>
        <w:t>atbildību pastiprinošos apstākļus</w:t>
      </w:r>
      <w:r w:rsidR="009F1461">
        <w:rPr>
          <w:rFonts w:asciiTheme="majorBidi" w:hAnsiTheme="majorBidi" w:cstheme="majorBidi"/>
        </w:rPr>
        <w:t xml:space="preserve">, </w:t>
      </w:r>
      <w:r w:rsidR="009F1461" w:rsidRPr="009F1461">
        <w:rPr>
          <w:rFonts w:asciiTheme="majorBidi" w:hAnsiTheme="majorBidi" w:cstheme="majorBidi"/>
        </w:rPr>
        <w:t>disciplinārsoda piemērošanas lietderības apsvērumus (vai pārkāpums nav mazsvarīgs, vai tas ir radījis nelabvēlīgas sekas)</w:t>
      </w:r>
      <w:r w:rsidR="009F1461">
        <w:rPr>
          <w:rFonts w:asciiTheme="majorBidi" w:hAnsiTheme="majorBidi" w:cstheme="majorBidi"/>
        </w:rPr>
        <w:t xml:space="preserve">, </w:t>
      </w:r>
      <w:r w:rsidR="009F1461" w:rsidRPr="009F1461">
        <w:rPr>
          <w:rFonts w:asciiTheme="majorBidi" w:hAnsiTheme="majorBidi" w:cstheme="majorBidi"/>
        </w:rPr>
        <w:t>piemērojamā disciplinārsoda samērīgumu ar izdarīto disciplinārpārkāpumu.</w:t>
      </w:r>
    </w:p>
    <w:p w14:paraId="0B08FCD2" w14:textId="35E45831" w:rsidR="009B2CB7" w:rsidRDefault="009F5255" w:rsidP="003F3485">
      <w:pPr>
        <w:spacing w:line="276" w:lineRule="auto"/>
        <w:ind w:firstLine="720"/>
        <w:jc w:val="both"/>
        <w:rPr>
          <w:rFonts w:asciiTheme="majorBidi" w:hAnsiTheme="majorBidi" w:cstheme="majorBidi"/>
        </w:rPr>
      </w:pPr>
      <w:r>
        <w:rPr>
          <w:rFonts w:asciiTheme="majorBidi" w:hAnsiTheme="majorBidi" w:cstheme="majorBidi"/>
        </w:rPr>
        <w:t xml:space="preserve">Nav pamatots pieteicēja kasācijas sūdzības arguments, ka </w:t>
      </w:r>
      <w:r>
        <w:t xml:space="preserve">apgabaltiesa nav izvērtējusi piemērotā disciplinārsoda samērīgumu. Apgabaltiesa ir vērtējusi </w:t>
      </w:r>
      <w:r w:rsidR="00C71C47">
        <w:t xml:space="preserve">abu </w:t>
      </w:r>
      <w:r>
        <w:t xml:space="preserve">diciplinārpārkāpumu izdarīšanas apstākļus un to raksturu, kā arī atzinusi, ka otrais pārkāpums radījis </w:t>
      </w:r>
      <w:r w:rsidRPr="00AB312E">
        <w:rPr>
          <w:rFonts w:asciiTheme="majorBidi" w:hAnsiTheme="majorBidi" w:cstheme="majorBidi"/>
        </w:rPr>
        <w:t>būtiskas nelabvēlīgas un neatgriezeniskas sekas</w:t>
      </w:r>
      <w:r>
        <w:rPr>
          <w:rFonts w:asciiTheme="majorBidi" w:hAnsiTheme="majorBidi" w:cstheme="majorBidi"/>
        </w:rPr>
        <w:t>. Tāpat a</w:t>
      </w:r>
      <w:r w:rsidR="008E4B0B" w:rsidRPr="00225602">
        <w:rPr>
          <w:rFonts w:asciiTheme="majorBidi" w:hAnsiTheme="majorBidi" w:cstheme="majorBidi"/>
        </w:rPr>
        <w:t>pgabaltiesa secin</w:t>
      </w:r>
      <w:r w:rsidR="00431D91">
        <w:rPr>
          <w:rFonts w:asciiTheme="majorBidi" w:hAnsiTheme="majorBidi" w:cstheme="majorBidi"/>
        </w:rPr>
        <w:t>āj</w:t>
      </w:r>
      <w:r w:rsidR="00FF10D7">
        <w:rPr>
          <w:rFonts w:asciiTheme="majorBidi" w:hAnsiTheme="majorBidi" w:cstheme="majorBidi"/>
        </w:rPr>
        <w:t>usi</w:t>
      </w:r>
      <w:r w:rsidR="008E4B0B" w:rsidRPr="00225602">
        <w:rPr>
          <w:rFonts w:asciiTheme="majorBidi" w:hAnsiTheme="majorBidi" w:cstheme="majorBidi"/>
        </w:rPr>
        <w:t xml:space="preserve">, ka </w:t>
      </w:r>
      <w:r w:rsidR="00431D91">
        <w:rPr>
          <w:rFonts w:asciiTheme="majorBidi" w:hAnsiTheme="majorBidi" w:cstheme="majorBidi"/>
        </w:rPr>
        <w:t xml:space="preserve">Valsts robežsardze </w:t>
      </w:r>
      <w:r w:rsidR="008E4B0B" w:rsidRPr="00225602">
        <w:rPr>
          <w:rFonts w:asciiTheme="majorBidi" w:hAnsiTheme="majorBidi" w:cstheme="majorBidi"/>
        </w:rPr>
        <w:t>ir izvērtējusi pieteicēja dienesta gaitu, pieteicēja raksturojumu un atbildību mīkstinošo apstākli – izdarītā nožēlošanu. Vienlaikus apgabaltiesa atz</w:t>
      </w:r>
      <w:r w:rsidR="00431D91">
        <w:rPr>
          <w:rFonts w:asciiTheme="majorBidi" w:hAnsiTheme="majorBidi" w:cstheme="majorBidi"/>
        </w:rPr>
        <w:t>in</w:t>
      </w:r>
      <w:r w:rsidR="00FF10D7">
        <w:rPr>
          <w:rFonts w:asciiTheme="majorBidi" w:hAnsiTheme="majorBidi" w:cstheme="majorBidi"/>
        </w:rPr>
        <w:t>usi</w:t>
      </w:r>
      <w:r w:rsidR="008E4B0B" w:rsidRPr="00225602">
        <w:rPr>
          <w:rFonts w:asciiTheme="majorBidi" w:hAnsiTheme="majorBidi" w:cstheme="majorBidi"/>
        </w:rPr>
        <w:t xml:space="preserve">, ka </w:t>
      </w:r>
      <w:r w:rsidR="00431D91">
        <w:rPr>
          <w:rFonts w:asciiTheme="majorBidi" w:hAnsiTheme="majorBidi" w:cstheme="majorBidi"/>
        </w:rPr>
        <w:t>pārsūdzētajā l</w:t>
      </w:r>
      <w:r w:rsidR="008E4B0B" w:rsidRPr="00225602">
        <w:rPr>
          <w:rFonts w:asciiTheme="majorBidi" w:hAnsiTheme="majorBidi" w:cstheme="majorBidi"/>
        </w:rPr>
        <w:t>ēmumā pamatoti secināts, ka līdzšinējais pozitīvais pieteicēja raksturojums un dienesta gaita konkrētajos apstākļos neatsver iestādes uzticības zaudēšanu pieteicējam</w:t>
      </w:r>
      <w:r w:rsidR="00431D91">
        <w:rPr>
          <w:rFonts w:asciiTheme="majorBidi" w:hAnsiTheme="majorBidi" w:cstheme="majorBidi"/>
        </w:rPr>
        <w:t xml:space="preserve">, </w:t>
      </w:r>
      <w:r w:rsidR="00FF10D7">
        <w:rPr>
          <w:rFonts w:asciiTheme="majorBidi" w:hAnsiTheme="majorBidi" w:cstheme="majorBidi"/>
        </w:rPr>
        <w:t>un to</w:t>
      </w:r>
      <w:r w:rsidR="008E4B0B" w:rsidRPr="00225602">
        <w:rPr>
          <w:rFonts w:asciiTheme="majorBidi" w:hAnsiTheme="majorBidi" w:cstheme="majorBidi"/>
        </w:rPr>
        <w:t xml:space="preserve"> nevar mainīt pieteicēja nožēla par izdarītajiem disciplinārpārkāpumiem.</w:t>
      </w:r>
      <w:r w:rsidR="0091700C">
        <w:rPr>
          <w:rFonts w:asciiTheme="majorBidi" w:hAnsiTheme="majorBidi" w:cstheme="majorBidi"/>
        </w:rPr>
        <w:t xml:space="preserve"> </w:t>
      </w:r>
      <w:r>
        <w:rPr>
          <w:rFonts w:asciiTheme="majorBidi" w:hAnsiTheme="majorBidi" w:cstheme="majorBidi"/>
        </w:rPr>
        <w:t>Spriedumā pretēji kasācijas sūdzībā norādītajam ir konstatēta pieteicēja vainas forma, proti, pirmais pārkāpums izdarīts ar tīšām darbībā</w:t>
      </w:r>
      <w:r w:rsidR="00FF10D7">
        <w:rPr>
          <w:rFonts w:asciiTheme="majorBidi" w:hAnsiTheme="majorBidi" w:cstheme="majorBidi"/>
        </w:rPr>
        <w:t>m</w:t>
      </w:r>
      <w:r>
        <w:rPr>
          <w:rFonts w:asciiTheme="majorBidi" w:hAnsiTheme="majorBidi" w:cstheme="majorBidi"/>
        </w:rPr>
        <w:t>, otrais – aiz neuzmanības.</w:t>
      </w:r>
    </w:p>
    <w:p w14:paraId="2FB7A9DE" w14:textId="77777777" w:rsidR="0091700C" w:rsidRDefault="0091700C" w:rsidP="003F3485">
      <w:pPr>
        <w:spacing w:line="276" w:lineRule="auto"/>
        <w:ind w:firstLine="720"/>
        <w:jc w:val="both"/>
      </w:pPr>
    </w:p>
    <w:p w14:paraId="55C26AF6" w14:textId="4D92B96A" w:rsidR="0091700C" w:rsidRPr="00C57915" w:rsidRDefault="0091700C" w:rsidP="003F3485">
      <w:pPr>
        <w:spacing w:line="276" w:lineRule="auto"/>
        <w:ind w:firstLine="720"/>
        <w:jc w:val="both"/>
        <w:rPr>
          <w:color w:val="000000" w:themeColor="text1"/>
        </w:rPr>
      </w:pPr>
      <w:r>
        <w:t>[1</w:t>
      </w:r>
      <w:r w:rsidR="00E93BEC">
        <w:t>1</w:t>
      </w:r>
      <w:r>
        <w:t>] Apkopojot minēto, Senāts atzīst, ka nav pamata apgabaltiesas sprieduma atcelšanai.</w:t>
      </w:r>
    </w:p>
    <w:p w14:paraId="36C2EBC1" w14:textId="77777777" w:rsidR="0091700C" w:rsidRPr="00C57915" w:rsidRDefault="0091700C" w:rsidP="003F3485">
      <w:pPr>
        <w:spacing w:line="276" w:lineRule="auto"/>
        <w:ind w:firstLine="720"/>
        <w:jc w:val="both"/>
        <w:rPr>
          <w:color w:val="000000" w:themeColor="text1"/>
        </w:rPr>
      </w:pPr>
    </w:p>
    <w:p w14:paraId="19986B24" w14:textId="7287D88C" w:rsidR="00411CD0" w:rsidRPr="00C57915" w:rsidRDefault="00447EE6" w:rsidP="003F3485">
      <w:pPr>
        <w:shd w:val="clear" w:color="auto" w:fill="FFFFFF"/>
        <w:spacing w:line="276" w:lineRule="auto"/>
        <w:jc w:val="center"/>
        <w:rPr>
          <w:b/>
          <w:color w:val="000000" w:themeColor="text1"/>
        </w:rPr>
      </w:pPr>
      <w:r w:rsidRPr="00C57915">
        <w:rPr>
          <w:b/>
          <w:color w:val="000000" w:themeColor="text1"/>
        </w:rPr>
        <w:t xml:space="preserve">Rezolutīvā daļa </w:t>
      </w:r>
    </w:p>
    <w:p w14:paraId="1327B6FA" w14:textId="77777777" w:rsidR="00D2745C" w:rsidRPr="00C57915" w:rsidRDefault="00D2745C" w:rsidP="003F3485">
      <w:pPr>
        <w:shd w:val="clear" w:color="auto" w:fill="FFFFFF"/>
        <w:spacing w:line="276" w:lineRule="auto"/>
        <w:jc w:val="center"/>
        <w:rPr>
          <w:b/>
          <w:color w:val="000000" w:themeColor="text1"/>
        </w:rPr>
      </w:pPr>
    </w:p>
    <w:p w14:paraId="63789045" w14:textId="6D3E616C" w:rsidR="0091700C" w:rsidRPr="00C57915" w:rsidRDefault="0091700C" w:rsidP="003F3485">
      <w:pPr>
        <w:spacing w:line="276" w:lineRule="auto"/>
        <w:ind w:firstLine="720"/>
        <w:contextualSpacing/>
        <w:jc w:val="both"/>
        <w:rPr>
          <w:color w:val="000000" w:themeColor="text1"/>
        </w:rPr>
      </w:pPr>
      <w:r w:rsidRPr="00C57915">
        <w:rPr>
          <w:color w:val="000000" w:themeColor="text1"/>
        </w:rPr>
        <w:t>Pamatojoties uz Administratīvā procesa likuma 348.panta pirmās daļas 1.punktu un 351.pantu, Senāts</w:t>
      </w:r>
    </w:p>
    <w:p w14:paraId="175AF7C8" w14:textId="77777777" w:rsidR="00D2745C" w:rsidRPr="00C57915" w:rsidRDefault="00D2745C" w:rsidP="003F3485">
      <w:pPr>
        <w:spacing w:line="276" w:lineRule="auto"/>
        <w:ind w:firstLine="567"/>
        <w:jc w:val="center"/>
        <w:rPr>
          <w:b/>
          <w:color w:val="000000" w:themeColor="text1"/>
        </w:rPr>
      </w:pPr>
    </w:p>
    <w:p w14:paraId="17E060D7" w14:textId="77777777" w:rsidR="00D2745C" w:rsidRPr="00C57915" w:rsidRDefault="00D2745C" w:rsidP="003F3485">
      <w:pPr>
        <w:spacing w:line="276" w:lineRule="auto"/>
        <w:jc w:val="center"/>
        <w:rPr>
          <w:b/>
          <w:color w:val="000000" w:themeColor="text1"/>
        </w:rPr>
      </w:pPr>
      <w:r w:rsidRPr="00C57915">
        <w:rPr>
          <w:b/>
          <w:color w:val="000000" w:themeColor="text1"/>
        </w:rPr>
        <w:t>nosprieda</w:t>
      </w:r>
    </w:p>
    <w:p w14:paraId="15EFDFE4" w14:textId="77777777" w:rsidR="00D2745C" w:rsidRPr="00C57915" w:rsidRDefault="00D2745C" w:rsidP="003F3485">
      <w:pPr>
        <w:spacing w:line="276" w:lineRule="auto"/>
        <w:ind w:firstLine="720"/>
        <w:jc w:val="center"/>
        <w:rPr>
          <w:b/>
          <w:color w:val="000000" w:themeColor="text1"/>
        </w:rPr>
      </w:pPr>
    </w:p>
    <w:p w14:paraId="221D7E3C" w14:textId="46EE3DB6" w:rsidR="00D2745C" w:rsidRPr="00C57915" w:rsidRDefault="0091700C" w:rsidP="003F3485">
      <w:pPr>
        <w:spacing w:line="276" w:lineRule="auto"/>
        <w:ind w:firstLine="720"/>
        <w:jc w:val="both"/>
        <w:rPr>
          <w:color w:val="000000" w:themeColor="text1"/>
          <w:lang w:eastAsia="en-US"/>
        </w:rPr>
      </w:pPr>
      <w:r w:rsidRPr="00C57915">
        <w:rPr>
          <w:color w:val="000000" w:themeColor="text1"/>
        </w:rPr>
        <w:t xml:space="preserve">atstāt negrozītu Administratīvās apgabaltiesas </w:t>
      </w:r>
      <w:r w:rsidR="00332902" w:rsidRPr="00C57915">
        <w:rPr>
          <w:color w:val="000000" w:themeColor="text1"/>
        </w:rPr>
        <w:t>202</w:t>
      </w:r>
      <w:r w:rsidR="005B0E1D" w:rsidRPr="00C57915">
        <w:rPr>
          <w:color w:val="000000" w:themeColor="text1"/>
        </w:rPr>
        <w:t>4</w:t>
      </w:r>
      <w:r w:rsidR="00D2745C" w:rsidRPr="00C57915">
        <w:rPr>
          <w:color w:val="000000" w:themeColor="text1"/>
        </w:rPr>
        <w:t xml:space="preserve">.gada </w:t>
      </w:r>
      <w:r w:rsidR="005B0E1D" w:rsidRPr="00C57915">
        <w:rPr>
          <w:color w:val="000000" w:themeColor="text1"/>
        </w:rPr>
        <w:t>21</w:t>
      </w:r>
      <w:r w:rsidR="00332902" w:rsidRPr="00C57915">
        <w:rPr>
          <w:color w:val="000000" w:themeColor="text1"/>
        </w:rPr>
        <w:t>.</w:t>
      </w:r>
      <w:r w:rsidR="005B0E1D" w:rsidRPr="00C57915">
        <w:rPr>
          <w:color w:val="000000" w:themeColor="text1"/>
        </w:rPr>
        <w:t>februāra</w:t>
      </w:r>
      <w:r w:rsidR="00D2745C" w:rsidRPr="00C57915">
        <w:rPr>
          <w:color w:val="000000" w:themeColor="text1"/>
        </w:rPr>
        <w:t xml:space="preserve"> spriedumu</w:t>
      </w:r>
      <w:r w:rsidRPr="00C57915">
        <w:rPr>
          <w:color w:val="000000" w:themeColor="text1"/>
        </w:rPr>
        <w:t xml:space="preserve">, bet </w:t>
      </w:r>
      <w:r w:rsidR="003F36AF">
        <w:t xml:space="preserve">[pers. A] </w:t>
      </w:r>
      <w:r w:rsidR="00D2745C" w:rsidRPr="00C57915">
        <w:rPr>
          <w:color w:val="000000" w:themeColor="text1"/>
          <w:lang w:eastAsia="en-US"/>
        </w:rPr>
        <w:t xml:space="preserve">kasācijas sūdzību </w:t>
      </w:r>
      <w:r w:rsidRPr="00C57915">
        <w:rPr>
          <w:color w:val="000000" w:themeColor="text1"/>
          <w:lang w:eastAsia="en-US"/>
        </w:rPr>
        <w:t>noraidīt</w:t>
      </w:r>
      <w:r w:rsidR="00D2745C" w:rsidRPr="00C57915">
        <w:rPr>
          <w:color w:val="000000" w:themeColor="text1"/>
          <w:lang w:eastAsia="en-US"/>
        </w:rPr>
        <w:t>.</w:t>
      </w:r>
    </w:p>
    <w:p w14:paraId="1FA486C2" w14:textId="77777777" w:rsidR="009757CD" w:rsidRPr="00C57915" w:rsidRDefault="009757CD" w:rsidP="003F3485">
      <w:pPr>
        <w:tabs>
          <w:tab w:val="left" w:pos="2700"/>
          <w:tab w:val="left" w:pos="6660"/>
        </w:tabs>
        <w:spacing w:line="276" w:lineRule="auto"/>
        <w:ind w:firstLine="720"/>
        <w:contextualSpacing/>
        <w:rPr>
          <w:color w:val="000000" w:themeColor="text1"/>
        </w:rPr>
      </w:pPr>
    </w:p>
    <w:p w14:paraId="53BF8324" w14:textId="77777777" w:rsidR="002D0902" w:rsidRPr="00C57915" w:rsidRDefault="002D0902" w:rsidP="003F3485">
      <w:pPr>
        <w:keepNext/>
        <w:tabs>
          <w:tab w:val="left" w:pos="2700"/>
          <w:tab w:val="left" w:pos="6660"/>
        </w:tabs>
        <w:spacing w:line="276" w:lineRule="auto"/>
        <w:ind w:firstLine="720"/>
        <w:rPr>
          <w:color w:val="000000" w:themeColor="text1"/>
        </w:rPr>
      </w:pPr>
      <w:r w:rsidRPr="00C57915">
        <w:rPr>
          <w:color w:val="000000" w:themeColor="text1"/>
        </w:rPr>
        <w:t>Spriedums nav pārsūdzams.</w:t>
      </w:r>
    </w:p>
    <w:p w14:paraId="7516CD5F" w14:textId="77777777" w:rsidR="002D0902" w:rsidRPr="00C57915" w:rsidRDefault="002D0902" w:rsidP="00942A93">
      <w:pPr>
        <w:keepNext/>
        <w:tabs>
          <w:tab w:val="left" w:pos="2700"/>
          <w:tab w:val="left" w:pos="6660"/>
        </w:tabs>
        <w:spacing w:line="276" w:lineRule="auto"/>
        <w:ind w:firstLine="720"/>
        <w:rPr>
          <w:color w:val="000000" w:themeColor="text1"/>
        </w:rPr>
      </w:pPr>
    </w:p>
    <w:p w14:paraId="462C5063" w14:textId="77777777" w:rsidR="0062306F" w:rsidRPr="00C57915" w:rsidRDefault="0062306F" w:rsidP="00942A93">
      <w:pPr>
        <w:keepNext/>
        <w:tabs>
          <w:tab w:val="left" w:pos="2700"/>
          <w:tab w:val="left" w:pos="6660"/>
        </w:tabs>
        <w:spacing w:line="276" w:lineRule="auto"/>
        <w:ind w:firstLine="720"/>
        <w:rPr>
          <w:color w:val="000000" w:themeColor="text1"/>
        </w:rPr>
      </w:pPr>
    </w:p>
    <w:p w14:paraId="751BF9C3" w14:textId="77777777" w:rsidR="00B621C9" w:rsidRPr="00C57915" w:rsidRDefault="00B621C9" w:rsidP="00942A93">
      <w:pPr>
        <w:keepNext/>
        <w:tabs>
          <w:tab w:val="left" w:pos="2700"/>
          <w:tab w:val="left" w:pos="6660"/>
        </w:tabs>
        <w:spacing w:line="276" w:lineRule="auto"/>
        <w:ind w:firstLine="720"/>
        <w:rPr>
          <w:color w:val="000000" w:themeColor="text1"/>
          <w:sz w:val="16"/>
          <w:szCs w:val="16"/>
        </w:rPr>
      </w:pPr>
    </w:p>
    <w:p w14:paraId="123DE62E" w14:textId="77777777" w:rsidR="0062306F" w:rsidRPr="00C57915" w:rsidRDefault="0062306F" w:rsidP="00942A93">
      <w:pPr>
        <w:keepNext/>
        <w:spacing w:line="276" w:lineRule="auto"/>
        <w:jc w:val="both"/>
        <w:rPr>
          <w:color w:val="000000" w:themeColor="text1"/>
        </w:rPr>
      </w:pPr>
    </w:p>
    <w:p w14:paraId="07891116" w14:textId="77777777" w:rsidR="0062306F" w:rsidRPr="00C57915" w:rsidRDefault="0062306F" w:rsidP="00942A93">
      <w:pPr>
        <w:keepNext/>
        <w:spacing w:line="276" w:lineRule="auto"/>
        <w:ind w:firstLine="567"/>
        <w:contextualSpacing/>
        <w:jc w:val="both"/>
        <w:rPr>
          <w:rFonts w:asciiTheme="majorBidi" w:hAnsiTheme="majorBidi" w:cstheme="majorBidi"/>
          <w:color w:val="000000" w:themeColor="text1"/>
          <w:sz w:val="2"/>
          <w:szCs w:val="2"/>
        </w:rPr>
      </w:pPr>
    </w:p>
    <w:p w14:paraId="06D1B8CA" w14:textId="77777777" w:rsidR="002D0902" w:rsidRPr="00C57915" w:rsidRDefault="002D0902" w:rsidP="00942A93">
      <w:pPr>
        <w:keepNext/>
        <w:tabs>
          <w:tab w:val="left" w:pos="2700"/>
          <w:tab w:val="left" w:pos="6660"/>
        </w:tabs>
        <w:spacing w:line="276" w:lineRule="auto"/>
        <w:ind w:firstLine="720"/>
        <w:rPr>
          <w:color w:val="000000" w:themeColor="text1"/>
        </w:rPr>
      </w:pPr>
    </w:p>
    <w:sectPr w:rsidR="002D0902" w:rsidRPr="00C57915" w:rsidSect="00052340">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2110" w14:textId="77777777" w:rsidR="0058183D" w:rsidRDefault="0058183D" w:rsidP="009F7ACE">
      <w:r>
        <w:separator/>
      </w:r>
    </w:p>
  </w:endnote>
  <w:endnote w:type="continuationSeparator" w:id="0">
    <w:p w14:paraId="7755CDAA" w14:textId="77777777" w:rsidR="0058183D" w:rsidRDefault="0058183D"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BE9" w14:textId="698C2154"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DF40D4">
      <w:rPr>
        <w:rStyle w:val="PageNumber"/>
        <w:noProof/>
        <w:sz w:val="20"/>
        <w:szCs w:val="20"/>
      </w:rPr>
      <w:t>9</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373A" w14:textId="77777777" w:rsidR="0058183D" w:rsidRDefault="0058183D" w:rsidP="009F7ACE">
      <w:r>
        <w:separator/>
      </w:r>
    </w:p>
  </w:footnote>
  <w:footnote w:type="continuationSeparator" w:id="0">
    <w:p w14:paraId="07A0A067" w14:textId="77777777" w:rsidR="0058183D" w:rsidRDefault="0058183D"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6E7"/>
    <w:multiLevelType w:val="hybridMultilevel"/>
    <w:tmpl w:val="6E0AF366"/>
    <w:lvl w:ilvl="0" w:tplc="0426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16DF2287"/>
    <w:multiLevelType w:val="multilevel"/>
    <w:tmpl w:val="8AF444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7046F4"/>
    <w:multiLevelType w:val="hybridMultilevel"/>
    <w:tmpl w:val="D80AB35C"/>
    <w:lvl w:ilvl="0" w:tplc="13504A7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0F439EE"/>
    <w:multiLevelType w:val="hybridMultilevel"/>
    <w:tmpl w:val="761A27A4"/>
    <w:lvl w:ilvl="0" w:tplc="2A289A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5D61829"/>
    <w:multiLevelType w:val="hybridMultilevel"/>
    <w:tmpl w:val="373C80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C672A4"/>
    <w:multiLevelType w:val="hybridMultilevel"/>
    <w:tmpl w:val="E80CC55C"/>
    <w:lvl w:ilvl="0" w:tplc="AD6A6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DD23014"/>
    <w:multiLevelType w:val="hybridMultilevel"/>
    <w:tmpl w:val="B36E24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58384056">
    <w:abstractNumId w:val="1"/>
  </w:num>
  <w:num w:numId="2" w16cid:durableId="79759367">
    <w:abstractNumId w:val="4"/>
  </w:num>
  <w:num w:numId="3" w16cid:durableId="1402823236">
    <w:abstractNumId w:val="5"/>
  </w:num>
  <w:num w:numId="4" w16cid:durableId="1360623833">
    <w:abstractNumId w:val="8"/>
  </w:num>
  <w:num w:numId="5" w16cid:durableId="1326208448">
    <w:abstractNumId w:val="6"/>
  </w:num>
  <w:num w:numId="6" w16cid:durableId="838736519">
    <w:abstractNumId w:val="7"/>
  </w:num>
  <w:num w:numId="7" w16cid:durableId="1507817904">
    <w:abstractNumId w:val="2"/>
  </w:num>
  <w:num w:numId="8" w16cid:durableId="1129780428">
    <w:abstractNumId w:val="3"/>
  </w:num>
  <w:num w:numId="9" w16cid:durableId="202015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A14"/>
    <w:rsid w:val="000017A7"/>
    <w:rsid w:val="00001AA4"/>
    <w:rsid w:val="00002142"/>
    <w:rsid w:val="0000421D"/>
    <w:rsid w:val="000045D8"/>
    <w:rsid w:val="00006E21"/>
    <w:rsid w:val="00012299"/>
    <w:rsid w:val="00012E6B"/>
    <w:rsid w:val="00014FC3"/>
    <w:rsid w:val="00015772"/>
    <w:rsid w:val="00015DA5"/>
    <w:rsid w:val="000170B1"/>
    <w:rsid w:val="0001757F"/>
    <w:rsid w:val="000176CB"/>
    <w:rsid w:val="00020B49"/>
    <w:rsid w:val="0002648C"/>
    <w:rsid w:val="00027547"/>
    <w:rsid w:val="00027F7A"/>
    <w:rsid w:val="00030733"/>
    <w:rsid w:val="00030C9B"/>
    <w:rsid w:val="00031571"/>
    <w:rsid w:val="000324EF"/>
    <w:rsid w:val="000326CD"/>
    <w:rsid w:val="0003353C"/>
    <w:rsid w:val="00033AE3"/>
    <w:rsid w:val="0003582D"/>
    <w:rsid w:val="00035D7D"/>
    <w:rsid w:val="0003668F"/>
    <w:rsid w:val="00036A7D"/>
    <w:rsid w:val="000370F2"/>
    <w:rsid w:val="00040AAF"/>
    <w:rsid w:val="00040AFC"/>
    <w:rsid w:val="000456B9"/>
    <w:rsid w:val="000470A6"/>
    <w:rsid w:val="0005206D"/>
    <w:rsid w:val="00052340"/>
    <w:rsid w:val="00052473"/>
    <w:rsid w:val="00052E2F"/>
    <w:rsid w:val="000556D5"/>
    <w:rsid w:val="00055850"/>
    <w:rsid w:val="00055A6C"/>
    <w:rsid w:val="00056BDB"/>
    <w:rsid w:val="00062D96"/>
    <w:rsid w:val="000669BC"/>
    <w:rsid w:val="00066ECB"/>
    <w:rsid w:val="000677D9"/>
    <w:rsid w:val="000713A8"/>
    <w:rsid w:val="000713D0"/>
    <w:rsid w:val="000716D6"/>
    <w:rsid w:val="000724A7"/>
    <w:rsid w:val="00072E99"/>
    <w:rsid w:val="00073906"/>
    <w:rsid w:val="00075197"/>
    <w:rsid w:val="00076518"/>
    <w:rsid w:val="00077538"/>
    <w:rsid w:val="00077DC8"/>
    <w:rsid w:val="0008303C"/>
    <w:rsid w:val="00083F30"/>
    <w:rsid w:val="00084F11"/>
    <w:rsid w:val="000854E9"/>
    <w:rsid w:val="00086D65"/>
    <w:rsid w:val="00086FB5"/>
    <w:rsid w:val="00087774"/>
    <w:rsid w:val="00090766"/>
    <w:rsid w:val="00091EAE"/>
    <w:rsid w:val="000924D9"/>
    <w:rsid w:val="000925C1"/>
    <w:rsid w:val="00093086"/>
    <w:rsid w:val="00093991"/>
    <w:rsid w:val="00094275"/>
    <w:rsid w:val="00094348"/>
    <w:rsid w:val="00094642"/>
    <w:rsid w:val="0009537A"/>
    <w:rsid w:val="0009545B"/>
    <w:rsid w:val="0009615A"/>
    <w:rsid w:val="000A0A93"/>
    <w:rsid w:val="000A1AD4"/>
    <w:rsid w:val="000A2E99"/>
    <w:rsid w:val="000A55BD"/>
    <w:rsid w:val="000A65CA"/>
    <w:rsid w:val="000A6B13"/>
    <w:rsid w:val="000A6CDF"/>
    <w:rsid w:val="000A7195"/>
    <w:rsid w:val="000A7C3D"/>
    <w:rsid w:val="000B0276"/>
    <w:rsid w:val="000B272C"/>
    <w:rsid w:val="000B3059"/>
    <w:rsid w:val="000B3D01"/>
    <w:rsid w:val="000B5CD8"/>
    <w:rsid w:val="000C34AE"/>
    <w:rsid w:val="000C381E"/>
    <w:rsid w:val="000C43D2"/>
    <w:rsid w:val="000C457E"/>
    <w:rsid w:val="000C60C8"/>
    <w:rsid w:val="000C6601"/>
    <w:rsid w:val="000C672E"/>
    <w:rsid w:val="000C7E48"/>
    <w:rsid w:val="000D1F43"/>
    <w:rsid w:val="000D23F5"/>
    <w:rsid w:val="000D25B1"/>
    <w:rsid w:val="000D30DD"/>
    <w:rsid w:val="000D421D"/>
    <w:rsid w:val="000D5455"/>
    <w:rsid w:val="000D6BEA"/>
    <w:rsid w:val="000D6C4D"/>
    <w:rsid w:val="000E0070"/>
    <w:rsid w:val="000E05B5"/>
    <w:rsid w:val="000E0BC0"/>
    <w:rsid w:val="000E1BCE"/>
    <w:rsid w:val="000E2372"/>
    <w:rsid w:val="000E2DCE"/>
    <w:rsid w:val="000E42C3"/>
    <w:rsid w:val="000E4502"/>
    <w:rsid w:val="000E51A9"/>
    <w:rsid w:val="000E52B9"/>
    <w:rsid w:val="000E545E"/>
    <w:rsid w:val="000E7720"/>
    <w:rsid w:val="000F055C"/>
    <w:rsid w:val="000F0F40"/>
    <w:rsid w:val="000F545B"/>
    <w:rsid w:val="000F5545"/>
    <w:rsid w:val="000F5B5F"/>
    <w:rsid w:val="00100212"/>
    <w:rsid w:val="001008C8"/>
    <w:rsid w:val="0010112C"/>
    <w:rsid w:val="0010113E"/>
    <w:rsid w:val="00101C45"/>
    <w:rsid w:val="00103706"/>
    <w:rsid w:val="00103BFB"/>
    <w:rsid w:val="00103D9E"/>
    <w:rsid w:val="00104298"/>
    <w:rsid w:val="0010432E"/>
    <w:rsid w:val="00105978"/>
    <w:rsid w:val="00106021"/>
    <w:rsid w:val="00106C37"/>
    <w:rsid w:val="00107966"/>
    <w:rsid w:val="001110F7"/>
    <w:rsid w:val="001125BA"/>
    <w:rsid w:val="00112F6E"/>
    <w:rsid w:val="00113D56"/>
    <w:rsid w:val="001148A9"/>
    <w:rsid w:val="00115D48"/>
    <w:rsid w:val="001163FF"/>
    <w:rsid w:val="00116C3D"/>
    <w:rsid w:val="001170F1"/>
    <w:rsid w:val="00121C43"/>
    <w:rsid w:val="00122A51"/>
    <w:rsid w:val="00122E70"/>
    <w:rsid w:val="00123632"/>
    <w:rsid w:val="0012408D"/>
    <w:rsid w:val="001257CF"/>
    <w:rsid w:val="00125F9B"/>
    <w:rsid w:val="00127CAD"/>
    <w:rsid w:val="001306B2"/>
    <w:rsid w:val="00130B66"/>
    <w:rsid w:val="00133151"/>
    <w:rsid w:val="0013624D"/>
    <w:rsid w:val="00137517"/>
    <w:rsid w:val="00140C6E"/>
    <w:rsid w:val="001410DF"/>
    <w:rsid w:val="001431C8"/>
    <w:rsid w:val="00143F8A"/>
    <w:rsid w:val="00152426"/>
    <w:rsid w:val="00152953"/>
    <w:rsid w:val="00152B62"/>
    <w:rsid w:val="00152D5B"/>
    <w:rsid w:val="0015314C"/>
    <w:rsid w:val="001537F6"/>
    <w:rsid w:val="00156C8B"/>
    <w:rsid w:val="00156CB5"/>
    <w:rsid w:val="00157475"/>
    <w:rsid w:val="001614BE"/>
    <w:rsid w:val="00161507"/>
    <w:rsid w:val="0016250E"/>
    <w:rsid w:val="001636A1"/>
    <w:rsid w:val="00163E3A"/>
    <w:rsid w:val="00164097"/>
    <w:rsid w:val="001642FA"/>
    <w:rsid w:val="001703D8"/>
    <w:rsid w:val="00171AA4"/>
    <w:rsid w:val="00171C89"/>
    <w:rsid w:val="00172437"/>
    <w:rsid w:val="00172581"/>
    <w:rsid w:val="00172B43"/>
    <w:rsid w:val="0017475F"/>
    <w:rsid w:val="00174D13"/>
    <w:rsid w:val="00174FA3"/>
    <w:rsid w:val="001752C8"/>
    <w:rsid w:val="00180705"/>
    <w:rsid w:val="00180DD0"/>
    <w:rsid w:val="00180EFF"/>
    <w:rsid w:val="0018141E"/>
    <w:rsid w:val="00181845"/>
    <w:rsid w:val="00182E7F"/>
    <w:rsid w:val="0018343D"/>
    <w:rsid w:val="00183528"/>
    <w:rsid w:val="00183AC9"/>
    <w:rsid w:val="001851A9"/>
    <w:rsid w:val="0018578F"/>
    <w:rsid w:val="001877FB"/>
    <w:rsid w:val="00187A60"/>
    <w:rsid w:val="00187DB8"/>
    <w:rsid w:val="00191DB0"/>
    <w:rsid w:val="00193555"/>
    <w:rsid w:val="0019610A"/>
    <w:rsid w:val="00197408"/>
    <w:rsid w:val="001A010A"/>
    <w:rsid w:val="001A0312"/>
    <w:rsid w:val="001A0613"/>
    <w:rsid w:val="001A2AA5"/>
    <w:rsid w:val="001A2DEB"/>
    <w:rsid w:val="001A3C85"/>
    <w:rsid w:val="001A5083"/>
    <w:rsid w:val="001A5C03"/>
    <w:rsid w:val="001A7EBD"/>
    <w:rsid w:val="001B0317"/>
    <w:rsid w:val="001B07D0"/>
    <w:rsid w:val="001B1C05"/>
    <w:rsid w:val="001B1D2C"/>
    <w:rsid w:val="001B1F82"/>
    <w:rsid w:val="001B228B"/>
    <w:rsid w:val="001B229A"/>
    <w:rsid w:val="001B27DB"/>
    <w:rsid w:val="001B2E6C"/>
    <w:rsid w:val="001B4B0C"/>
    <w:rsid w:val="001B6B57"/>
    <w:rsid w:val="001B72F0"/>
    <w:rsid w:val="001B7F82"/>
    <w:rsid w:val="001C0030"/>
    <w:rsid w:val="001C124F"/>
    <w:rsid w:val="001C1E5F"/>
    <w:rsid w:val="001C3CCE"/>
    <w:rsid w:val="001C4381"/>
    <w:rsid w:val="001C5186"/>
    <w:rsid w:val="001C63DB"/>
    <w:rsid w:val="001C6E19"/>
    <w:rsid w:val="001C715C"/>
    <w:rsid w:val="001C7248"/>
    <w:rsid w:val="001C748D"/>
    <w:rsid w:val="001C7654"/>
    <w:rsid w:val="001D0457"/>
    <w:rsid w:val="001D1CF4"/>
    <w:rsid w:val="001D2E71"/>
    <w:rsid w:val="001D58AA"/>
    <w:rsid w:val="001D7B0B"/>
    <w:rsid w:val="001E044A"/>
    <w:rsid w:val="001E1910"/>
    <w:rsid w:val="001E46C4"/>
    <w:rsid w:val="001E4862"/>
    <w:rsid w:val="001E5377"/>
    <w:rsid w:val="001E5531"/>
    <w:rsid w:val="001E6962"/>
    <w:rsid w:val="001E7180"/>
    <w:rsid w:val="001F401C"/>
    <w:rsid w:val="001F43CB"/>
    <w:rsid w:val="001F76BB"/>
    <w:rsid w:val="00200262"/>
    <w:rsid w:val="002022A6"/>
    <w:rsid w:val="002034A8"/>
    <w:rsid w:val="0020523B"/>
    <w:rsid w:val="00205EE6"/>
    <w:rsid w:val="00206E2F"/>
    <w:rsid w:val="0021034F"/>
    <w:rsid w:val="002106EA"/>
    <w:rsid w:val="00210710"/>
    <w:rsid w:val="00210A73"/>
    <w:rsid w:val="002125FD"/>
    <w:rsid w:val="00212B17"/>
    <w:rsid w:val="00213D55"/>
    <w:rsid w:val="00214E02"/>
    <w:rsid w:val="00215254"/>
    <w:rsid w:val="00215AC3"/>
    <w:rsid w:val="00216279"/>
    <w:rsid w:val="00216EA1"/>
    <w:rsid w:val="00216F2C"/>
    <w:rsid w:val="00217639"/>
    <w:rsid w:val="00221AED"/>
    <w:rsid w:val="002225E9"/>
    <w:rsid w:val="00222910"/>
    <w:rsid w:val="00224EA5"/>
    <w:rsid w:val="002251E0"/>
    <w:rsid w:val="002270BD"/>
    <w:rsid w:val="00231D7E"/>
    <w:rsid w:val="00234CE9"/>
    <w:rsid w:val="002354BC"/>
    <w:rsid w:val="00235F59"/>
    <w:rsid w:val="00236F05"/>
    <w:rsid w:val="00237302"/>
    <w:rsid w:val="0023759B"/>
    <w:rsid w:val="00240198"/>
    <w:rsid w:val="002427D4"/>
    <w:rsid w:val="00242CA3"/>
    <w:rsid w:val="0024510F"/>
    <w:rsid w:val="00246533"/>
    <w:rsid w:val="00250BC1"/>
    <w:rsid w:val="00250EAC"/>
    <w:rsid w:val="00251ED8"/>
    <w:rsid w:val="002524B8"/>
    <w:rsid w:val="0025369E"/>
    <w:rsid w:val="00254B24"/>
    <w:rsid w:val="00256EA0"/>
    <w:rsid w:val="00261341"/>
    <w:rsid w:val="0026209B"/>
    <w:rsid w:val="002620D6"/>
    <w:rsid w:val="0026233A"/>
    <w:rsid w:val="00262A89"/>
    <w:rsid w:val="00267153"/>
    <w:rsid w:val="0027004D"/>
    <w:rsid w:val="00273A50"/>
    <w:rsid w:val="00274ABF"/>
    <w:rsid w:val="00274E0D"/>
    <w:rsid w:val="002752CF"/>
    <w:rsid w:val="00275447"/>
    <w:rsid w:val="0028020D"/>
    <w:rsid w:val="002820BE"/>
    <w:rsid w:val="00282525"/>
    <w:rsid w:val="00282D29"/>
    <w:rsid w:val="00282ED5"/>
    <w:rsid w:val="00284663"/>
    <w:rsid w:val="002847C9"/>
    <w:rsid w:val="002853A7"/>
    <w:rsid w:val="00287631"/>
    <w:rsid w:val="00290466"/>
    <w:rsid w:val="0029239D"/>
    <w:rsid w:val="00292535"/>
    <w:rsid w:val="002939E5"/>
    <w:rsid w:val="00297309"/>
    <w:rsid w:val="002A05CE"/>
    <w:rsid w:val="002A0B8F"/>
    <w:rsid w:val="002A15B9"/>
    <w:rsid w:val="002A22CD"/>
    <w:rsid w:val="002A332F"/>
    <w:rsid w:val="002A5577"/>
    <w:rsid w:val="002A6F37"/>
    <w:rsid w:val="002A776F"/>
    <w:rsid w:val="002B0D8D"/>
    <w:rsid w:val="002B14AC"/>
    <w:rsid w:val="002B1E8C"/>
    <w:rsid w:val="002B3ABE"/>
    <w:rsid w:val="002B4758"/>
    <w:rsid w:val="002B5626"/>
    <w:rsid w:val="002B5783"/>
    <w:rsid w:val="002B7F48"/>
    <w:rsid w:val="002C2511"/>
    <w:rsid w:val="002C3A36"/>
    <w:rsid w:val="002C3D5F"/>
    <w:rsid w:val="002C3F82"/>
    <w:rsid w:val="002C4316"/>
    <w:rsid w:val="002C45F4"/>
    <w:rsid w:val="002C59C4"/>
    <w:rsid w:val="002C7DBD"/>
    <w:rsid w:val="002D007C"/>
    <w:rsid w:val="002D0902"/>
    <w:rsid w:val="002D2248"/>
    <w:rsid w:val="002D27C0"/>
    <w:rsid w:val="002D2E46"/>
    <w:rsid w:val="002D431C"/>
    <w:rsid w:val="002D6D45"/>
    <w:rsid w:val="002D7677"/>
    <w:rsid w:val="002D7A5C"/>
    <w:rsid w:val="002D7D5E"/>
    <w:rsid w:val="002E1CA1"/>
    <w:rsid w:val="002E22AA"/>
    <w:rsid w:val="002E23C0"/>
    <w:rsid w:val="002E27A9"/>
    <w:rsid w:val="002E283D"/>
    <w:rsid w:val="002E3763"/>
    <w:rsid w:val="002E38CD"/>
    <w:rsid w:val="002E5B5D"/>
    <w:rsid w:val="002E6360"/>
    <w:rsid w:val="002E775E"/>
    <w:rsid w:val="002E7815"/>
    <w:rsid w:val="002F1A19"/>
    <w:rsid w:val="002F2279"/>
    <w:rsid w:val="002F23E1"/>
    <w:rsid w:val="002F278C"/>
    <w:rsid w:val="002F29AA"/>
    <w:rsid w:val="002F3122"/>
    <w:rsid w:val="002F31A8"/>
    <w:rsid w:val="002F32CE"/>
    <w:rsid w:val="002F3305"/>
    <w:rsid w:val="002F3358"/>
    <w:rsid w:val="0030020D"/>
    <w:rsid w:val="00300714"/>
    <w:rsid w:val="00306898"/>
    <w:rsid w:val="00307B8A"/>
    <w:rsid w:val="00307CD6"/>
    <w:rsid w:val="00310BA3"/>
    <w:rsid w:val="00313B69"/>
    <w:rsid w:val="003147D6"/>
    <w:rsid w:val="00314F31"/>
    <w:rsid w:val="0031505C"/>
    <w:rsid w:val="003157BB"/>
    <w:rsid w:val="00317400"/>
    <w:rsid w:val="0031787E"/>
    <w:rsid w:val="00321CEE"/>
    <w:rsid w:val="003240AB"/>
    <w:rsid w:val="003252D1"/>
    <w:rsid w:val="003261F3"/>
    <w:rsid w:val="003304D6"/>
    <w:rsid w:val="003312C4"/>
    <w:rsid w:val="00331421"/>
    <w:rsid w:val="0033260A"/>
    <w:rsid w:val="00332902"/>
    <w:rsid w:val="0033292B"/>
    <w:rsid w:val="0033405D"/>
    <w:rsid w:val="00334CDC"/>
    <w:rsid w:val="00334F13"/>
    <w:rsid w:val="00335835"/>
    <w:rsid w:val="00335B95"/>
    <w:rsid w:val="0033738B"/>
    <w:rsid w:val="00340FC5"/>
    <w:rsid w:val="003419C9"/>
    <w:rsid w:val="00342038"/>
    <w:rsid w:val="00347CBF"/>
    <w:rsid w:val="003546D6"/>
    <w:rsid w:val="00354A42"/>
    <w:rsid w:val="00354AF2"/>
    <w:rsid w:val="0035590B"/>
    <w:rsid w:val="00357458"/>
    <w:rsid w:val="00357C72"/>
    <w:rsid w:val="00360B91"/>
    <w:rsid w:val="00360CFC"/>
    <w:rsid w:val="00361E06"/>
    <w:rsid w:val="003642CC"/>
    <w:rsid w:val="00367B0C"/>
    <w:rsid w:val="003703BE"/>
    <w:rsid w:val="00370A91"/>
    <w:rsid w:val="00370FA1"/>
    <w:rsid w:val="00371654"/>
    <w:rsid w:val="00372559"/>
    <w:rsid w:val="003725A3"/>
    <w:rsid w:val="00374438"/>
    <w:rsid w:val="00376FBC"/>
    <w:rsid w:val="00377322"/>
    <w:rsid w:val="00377C4B"/>
    <w:rsid w:val="00380367"/>
    <w:rsid w:val="0038430E"/>
    <w:rsid w:val="00384F11"/>
    <w:rsid w:val="00384FE5"/>
    <w:rsid w:val="003853CC"/>
    <w:rsid w:val="0038668F"/>
    <w:rsid w:val="00386897"/>
    <w:rsid w:val="00386E11"/>
    <w:rsid w:val="00391B4A"/>
    <w:rsid w:val="00392B3F"/>
    <w:rsid w:val="00393FF2"/>
    <w:rsid w:val="00394953"/>
    <w:rsid w:val="003A0BAB"/>
    <w:rsid w:val="003A0E59"/>
    <w:rsid w:val="003A42A7"/>
    <w:rsid w:val="003A4CFA"/>
    <w:rsid w:val="003A668E"/>
    <w:rsid w:val="003A6BC4"/>
    <w:rsid w:val="003A744E"/>
    <w:rsid w:val="003B14B3"/>
    <w:rsid w:val="003B1691"/>
    <w:rsid w:val="003B20D2"/>
    <w:rsid w:val="003B2CDD"/>
    <w:rsid w:val="003B592C"/>
    <w:rsid w:val="003B6114"/>
    <w:rsid w:val="003B64FC"/>
    <w:rsid w:val="003B7E63"/>
    <w:rsid w:val="003C184F"/>
    <w:rsid w:val="003C1C41"/>
    <w:rsid w:val="003C1D42"/>
    <w:rsid w:val="003C518A"/>
    <w:rsid w:val="003C6666"/>
    <w:rsid w:val="003C7383"/>
    <w:rsid w:val="003C763B"/>
    <w:rsid w:val="003C7B22"/>
    <w:rsid w:val="003D0597"/>
    <w:rsid w:val="003D2DB6"/>
    <w:rsid w:val="003D6244"/>
    <w:rsid w:val="003D62D8"/>
    <w:rsid w:val="003D6F47"/>
    <w:rsid w:val="003D75D3"/>
    <w:rsid w:val="003D7EEE"/>
    <w:rsid w:val="003E0B8B"/>
    <w:rsid w:val="003E279E"/>
    <w:rsid w:val="003E3185"/>
    <w:rsid w:val="003E42CF"/>
    <w:rsid w:val="003E4497"/>
    <w:rsid w:val="003E6E86"/>
    <w:rsid w:val="003E7BE0"/>
    <w:rsid w:val="003F2301"/>
    <w:rsid w:val="003F324F"/>
    <w:rsid w:val="003F3485"/>
    <w:rsid w:val="003F36AF"/>
    <w:rsid w:val="003F36F2"/>
    <w:rsid w:val="003F4340"/>
    <w:rsid w:val="003F573A"/>
    <w:rsid w:val="003F6F95"/>
    <w:rsid w:val="003F72DA"/>
    <w:rsid w:val="00401286"/>
    <w:rsid w:val="00401A21"/>
    <w:rsid w:val="00402658"/>
    <w:rsid w:val="00402C8C"/>
    <w:rsid w:val="00403552"/>
    <w:rsid w:val="00404632"/>
    <w:rsid w:val="0041067F"/>
    <w:rsid w:val="00411BF0"/>
    <w:rsid w:val="00411CD0"/>
    <w:rsid w:val="00412481"/>
    <w:rsid w:val="00412BAA"/>
    <w:rsid w:val="00412D71"/>
    <w:rsid w:val="004133F1"/>
    <w:rsid w:val="004135A4"/>
    <w:rsid w:val="0041445C"/>
    <w:rsid w:val="00415589"/>
    <w:rsid w:val="00415D70"/>
    <w:rsid w:val="004162F4"/>
    <w:rsid w:val="004175F8"/>
    <w:rsid w:val="00417B34"/>
    <w:rsid w:val="004209DD"/>
    <w:rsid w:val="00420DDF"/>
    <w:rsid w:val="0042175A"/>
    <w:rsid w:val="004219A0"/>
    <w:rsid w:val="00423DA8"/>
    <w:rsid w:val="00424029"/>
    <w:rsid w:val="00425BB4"/>
    <w:rsid w:val="00427551"/>
    <w:rsid w:val="004309A1"/>
    <w:rsid w:val="00431370"/>
    <w:rsid w:val="00431D91"/>
    <w:rsid w:val="0043302E"/>
    <w:rsid w:val="004334FA"/>
    <w:rsid w:val="00434759"/>
    <w:rsid w:val="00434DA1"/>
    <w:rsid w:val="00435470"/>
    <w:rsid w:val="004357EE"/>
    <w:rsid w:val="00436874"/>
    <w:rsid w:val="00437BF4"/>
    <w:rsid w:val="004400B8"/>
    <w:rsid w:val="00440FC5"/>
    <w:rsid w:val="00441F8E"/>
    <w:rsid w:val="00442732"/>
    <w:rsid w:val="00443D56"/>
    <w:rsid w:val="004447A4"/>
    <w:rsid w:val="00445488"/>
    <w:rsid w:val="0044564B"/>
    <w:rsid w:val="00446271"/>
    <w:rsid w:val="00446362"/>
    <w:rsid w:val="004468B9"/>
    <w:rsid w:val="0044795A"/>
    <w:rsid w:val="00447EE6"/>
    <w:rsid w:val="004506DE"/>
    <w:rsid w:val="00450E14"/>
    <w:rsid w:val="00451000"/>
    <w:rsid w:val="00451424"/>
    <w:rsid w:val="00452300"/>
    <w:rsid w:val="00452DD6"/>
    <w:rsid w:val="00455E56"/>
    <w:rsid w:val="0045782B"/>
    <w:rsid w:val="004578D6"/>
    <w:rsid w:val="00460725"/>
    <w:rsid w:val="00460B4A"/>
    <w:rsid w:val="00464502"/>
    <w:rsid w:val="00465CA4"/>
    <w:rsid w:val="004715B7"/>
    <w:rsid w:val="00471D22"/>
    <w:rsid w:val="00472423"/>
    <w:rsid w:val="00473230"/>
    <w:rsid w:val="004732B5"/>
    <w:rsid w:val="004734E2"/>
    <w:rsid w:val="00474CBC"/>
    <w:rsid w:val="00474FCF"/>
    <w:rsid w:val="00475103"/>
    <w:rsid w:val="0047644C"/>
    <w:rsid w:val="00477B99"/>
    <w:rsid w:val="004816C7"/>
    <w:rsid w:val="00481977"/>
    <w:rsid w:val="00482499"/>
    <w:rsid w:val="00482A4A"/>
    <w:rsid w:val="00482B83"/>
    <w:rsid w:val="00483006"/>
    <w:rsid w:val="004836E8"/>
    <w:rsid w:val="00483777"/>
    <w:rsid w:val="00483CB7"/>
    <w:rsid w:val="00484FFE"/>
    <w:rsid w:val="00485CE3"/>
    <w:rsid w:val="004870C0"/>
    <w:rsid w:val="00491F55"/>
    <w:rsid w:val="00494130"/>
    <w:rsid w:val="004958E2"/>
    <w:rsid w:val="004A0C23"/>
    <w:rsid w:val="004A2912"/>
    <w:rsid w:val="004A3FDF"/>
    <w:rsid w:val="004A4784"/>
    <w:rsid w:val="004A5531"/>
    <w:rsid w:val="004A66E7"/>
    <w:rsid w:val="004A6821"/>
    <w:rsid w:val="004A6BA6"/>
    <w:rsid w:val="004B1595"/>
    <w:rsid w:val="004B1B03"/>
    <w:rsid w:val="004B2A94"/>
    <w:rsid w:val="004B2F9E"/>
    <w:rsid w:val="004B3189"/>
    <w:rsid w:val="004B44DD"/>
    <w:rsid w:val="004B488A"/>
    <w:rsid w:val="004B5CE8"/>
    <w:rsid w:val="004B5D40"/>
    <w:rsid w:val="004B6084"/>
    <w:rsid w:val="004B6DEE"/>
    <w:rsid w:val="004C1762"/>
    <w:rsid w:val="004C3F34"/>
    <w:rsid w:val="004C459D"/>
    <w:rsid w:val="004C65C6"/>
    <w:rsid w:val="004C7BDC"/>
    <w:rsid w:val="004D063F"/>
    <w:rsid w:val="004D1A24"/>
    <w:rsid w:val="004D2025"/>
    <w:rsid w:val="004D2526"/>
    <w:rsid w:val="004D2B5A"/>
    <w:rsid w:val="004D3375"/>
    <w:rsid w:val="004D34FD"/>
    <w:rsid w:val="004D3750"/>
    <w:rsid w:val="004D41D7"/>
    <w:rsid w:val="004D4D81"/>
    <w:rsid w:val="004D5B98"/>
    <w:rsid w:val="004D77BE"/>
    <w:rsid w:val="004D7CE5"/>
    <w:rsid w:val="004E043B"/>
    <w:rsid w:val="004E49C7"/>
    <w:rsid w:val="004E5B86"/>
    <w:rsid w:val="004E5F70"/>
    <w:rsid w:val="004E64AA"/>
    <w:rsid w:val="004E6AE8"/>
    <w:rsid w:val="004F04F9"/>
    <w:rsid w:val="004F07CE"/>
    <w:rsid w:val="004F0DC1"/>
    <w:rsid w:val="004F16A8"/>
    <w:rsid w:val="004F1820"/>
    <w:rsid w:val="004F3908"/>
    <w:rsid w:val="0050115A"/>
    <w:rsid w:val="00502FF3"/>
    <w:rsid w:val="00503307"/>
    <w:rsid w:val="00503E6D"/>
    <w:rsid w:val="0050659B"/>
    <w:rsid w:val="00507CB0"/>
    <w:rsid w:val="00510AAB"/>
    <w:rsid w:val="00511B18"/>
    <w:rsid w:val="0051205E"/>
    <w:rsid w:val="005122F7"/>
    <w:rsid w:val="0051281D"/>
    <w:rsid w:val="005129AD"/>
    <w:rsid w:val="005140DF"/>
    <w:rsid w:val="005145A3"/>
    <w:rsid w:val="0051476A"/>
    <w:rsid w:val="005156BC"/>
    <w:rsid w:val="005157AA"/>
    <w:rsid w:val="00515838"/>
    <w:rsid w:val="0051737F"/>
    <w:rsid w:val="00520175"/>
    <w:rsid w:val="00522021"/>
    <w:rsid w:val="00522D64"/>
    <w:rsid w:val="0052351F"/>
    <w:rsid w:val="0052423A"/>
    <w:rsid w:val="005243EA"/>
    <w:rsid w:val="00525556"/>
    <w:rsid w:val="00525EFA"/>
    <w:rsid w:val="00526576"/>
    <w:rsid w:val="00526F3E"/>
    <w:rsid w:val="0052708D"/>
    <w:rsid w:val="0052743C"/>
    <w:rsid w:val="005308CD"/>
    <w:rsid w:val="00531740"/>
    <w:rsid w:val="00534200"/>
    <w:rsid w:val="005347CA"/>
    <w:rsid w:val="00536D78"/>
    <w:rsid w:val="00536DBE"/>
    <w:rsid w:val="005378E5"/>
    <w:rsid w:val="00537CA9"/>
    <w:rsid w:val="0054043A"/>
    <w:rsid w:val="00543FBB"/>
    <w:rsid w:val="0054406E"/>
    <w:rsid w:val="00545440"/>
    <w:rsid w:val="00545644"/>
    <w:rsid w:val="00547B9F"/>
    <w:rsid w:val="00547C02"/>
    <w:rsid w:val="00551360"/>
    <w:rsid w:val="00551ED3"/>
    <w:rsid w:val="0055451B"/>
    <w:rsid w:val="00555052"/>
    <w:rsid w:val="005554E3"/>
    <w:rsid w:val="00560C22"/>
    <w:rsid w:val="00561307"/>
    <w:rsid w:val="00561CCD"/>
    <w:rsid w:val="00561ED2"/>
    <w:rsid w:val="00562D1A"/>
    <w:rsid w:val="00564CA1"/>
    <w:rsid w:val="00565184"/>
    <w:rsid w:val="00565336"/>
    <w:rsid w:val="00566504"/>
    <w:rsid w:val="00570EDB"/>
    <w:rsid w:val="0057559B"/>
    <w:rsid w:val="00575F38"/>
    <w:rsid w:val="00576246"/>
    <w:rsid w:val="0057747F"/>
    <w:rsid w:val="00577777"/>
    <w:rsid w:val="0058163E"/>
    <w:rsid w:val="0058183D"/>
    <w:rsid w:val="005819CA"/>
    <w:rsid w:val="00585F29"/>
    <w:rsid w:val="00586CF0"/>
    <w:rsid w:val="00592B20"/>
    <w:rsid w:val="00593E00"/>
    <w:rsid w:val="0059517D"/>
    <w:rsid w:val="00595B99"/>
    <w:rsid w:val="0059680E"/>
    <w:rsid w:val="00596AEB"/>
    <w:rsid w:val="005973EE"/>
    <w:rsid w:val="005975C4"/>
    <w:rsid w:val="005A04BD"/>
    <w:rsid w:val="005A0CDA"/>
    <w:rsid w:val="005A0F5A"/>
    <w:rsid w:val="005A3AFA"/>
    <w:rsid w:val="005A465A"/>
    <w:rsid w:val="005A71B4"/>
    <w:rsid w:val="005B0E1D"/>
    <w:rsid w:val="005B1E96"/>
    <w:rsid w:val="005B3067"/>
    <w:rsid w:val="005B417D"/>
    <w:rsid w:val="005B4779"/>
    <w:rsid w:val="005C1119"/>
    <w:rsid w:val="005C1671"/>
    <w:rsid w:val="005C2ECF"/>
    <w:rsid w:val="005C424E"/>
    <w:rsid w:val="005C5369"/>
    <w:rsid w:val="005C53C8"/>
    <w:rsid w:val="005C5C86"/>
    <w:rsid w:val="005D02AE"/>
    <w:rsid w:val="005D32D3"/>
    <w:rsid w:val="005D3D6A"/>
    <w:rsid w:val="005D4C0E"/>
    <w:rsid w:val="005D4C69"/>
    <w:rsid w:val="005D518F"/>
    <w:rsid w:val="005D62F4"/>
    <w:rsid w:val="005D634C"/>
    <w:rsid w:val="005E0093"/>
    <w:rsid w:val="005E04CB"/>
    <w:rsid w:val="005E0846"/>
    <w:rsid w:val="005E0CC9"/>
    <w:rsid w:val="005E0DC3"/>
    <w:rsid w:val="005E1622"/>
    <w:rsid w:val="005E1E29"/>
    <w:rsid w:val="005E3DB2"/>
    <w:rsid w:val="005E4DDF"/>
    <w:rsid w:val="005E50CF"/>
    <w:rsid w:val="005E7DD7"/>
    <w:rsid w:val="005E7E14"/>
    <w:rsid w:val="005F11A2"/>
    <w:rsid w:val="005F2A7E"/>
    <w:rsid w:val="005F2EB3"/>
    <w:rsid w:val="005F3CFE"/>
    <w:rsid w:val="005F499C"/>
    <w:rsid w:val="005F61DA"/>
    <w:rsid w:val="005F627D"/>
    <w:rsid w:val="006002B2"/>
    <w:rsid w:val="0060091C"/>
    <w:rsid w:val="00600C21"/>
    <w:rsid w:val="00604EC7"/>
    <w:rsid w:val="00605D44"/>
    <w:rsid w:val="00605E6B"/>
    <w:rsid w:val="00606CBB"/>
    <w:rsid w:val="006073EB"/>
    <w:rsid w:val="00610F35"/>
    <w:rsid w:val="006115B5"/>
    <w:rsid w:val="00611BA7"/>
    <w:rsid w:val="00613564"/>
    <w:rsid w:val="00614B76"/>
    <w:rsid w:val="00620D1C"/>
    <w:rsid w:val="0062111E"/>
    <w:rsid w:val="00621E66"/>
    <w:rsid w:val="0062306F"/>
    <w:rsid w:val="00624388"/>
    <w:rsid w:val="006246D4"/>
    <w:rsid w:val="006249AD"/>
    <w:rsid w:val="00626425"/>
    <w:rsid w:val="006266B1"/>
    <w:rsid w:val="006266C1"/>
    <w:rsid w:val="006267EE"/>
    <w:rsid w:val="00626BED"/>
    <w:rsid w:val="006279A2"/>
    <w:rsid w:val="006279EB"/>
    <w:rsid w:val="006300FF"/>
    <w:rsid w:val="00637487"/>
    <w:rsid w:val="00641990"/>
    <w:rsid w:val="006424E8"/>
    <w:rsid w:val="006468EB"/>
    <w:rsid w:val="00646D73"/>
    <w:rsid w:val="00647DA8"/>
    <w:rsid w:val="006511FE"/>
    <w:rsid w:val="00651930"/>
    <w:rsid w:val="00651A04"/>
    <w:rsid w:val="006526C4"/>
    <w:rsid w:val="0065408B"/>
    <w:rsid w:val="006578CB"/>
    <w:rsid w:val="00660B98"/>
    <w:rsid w:val="006617E1"/>
    <w:rsid w:val="00662976"/>
    <w:rsid w:val="0066420D"/>
    <w:rsid w:val="00664925"/>
    <w:rsid w:val="006651A6"/>
    <w:rsid w:val="00665FB9"/>
    <w:rsid w:val="00670296"/>
    <w:rsid w:val="0067134B"/>
    <w:rsid w:val="00671515"/>
    <w:rsid w:val="0067196B"/>
    <w:rsid w:val="00672BD8"/>
    <w:rsid w:val="00672C72"/>
    <w:rsid w:val="00672C87"/>
    <w:rsid w:val="00674D29"/>
    <w:rsid w:val="00674F45"/>
    <w:rsid w:val="0067541F"/>
    <w:rsid w:val="0067579D"/>
    <w:rsid w:val="006758D8"/>
    <w:rsid w:val="0067610C"/>
    <w:rsid w:val="00680CAC"/>
    <w:rsid w:val="00681608"/>
    <w:rsid w:val="00683439"/>
    <w:rsid w:val="0068467F"/>
    <w:rsid w:val="006901C3"/>
    <w:rsid w:val="006902D1"/>
    <w:rsid w:val="00692011"/>
    <w:rsid w:val="00693CCB"/>
    <w:rsid w:val="00695B8A"/>
    <w:rsid w:val="006A0C85"/>
    <w:rsid w:val="006A1609"/>
    <w:rsid w:val="006A28D6"/>
    <w:rsid w:val="006A2E2A"/>
    <w:rsid w:val="006A3632"/>
    <w:rsid w:val="006A43AA"/>
    <w:rsid w:val="006A743F"/>
    <w:rsid w:val="006B0FAA"/>
    <w:rsid w:val="006B0FCB"/>
    <w:rsid w:val="006B1F94"/>
    <w:rsid w:val="006B240F"/>
    <w:rsid w:val="006B29E1"/>
    <w:rsid w:val="006B4070"/>
    <w:rsid w:val="006B6E02"/>
    <w:rsid w:val="006C0255"/>
    <w:rsid w:val="006C08E2"/>
    <w:rsid w:val="006C1338"/>
    <w:rsid w:val="006C17A9"/>
    <w:rsid w:val="006C2997"/>
    <w:rsid w:val="006C47E8"/>
    <w:rsid w:val="006C56D1"/>
    <w:rsid w:val="006C7CD1"/>
    <w:rsid w:val="006D0B68"/>
    <w:rsid w:val="006D670D"/>
    <w:rsid w:val="006D675C"/>
    <w:rsid w:val="006E0C84"/>
    <w:rsid w:val="006E1653"/>
    <w:rsid w:val="006E1CFB"/>
    <w:rsid w:val="006E1FD1"/>
    <w:rsid w:val="006E316E"/>
    <w:rsid w:val="006E5610"/>
    <w:rsid w:val="006E5ED5"/>
    <w:rsid w:val="006E6259"/>
    <w:rsid w:val="006F0C31"/>
    <w:rsid w:val="006F1FCB"/>
    <w:rsid w:val="006F2025"/>
    <w:rsid w:val="006F2238"/>
    <w:rsid w:val="006F3392"/>
    <w:rsid w:val="006F39C9"/>
    <w:rsid w:val="006F76CA"/>
    <w:rsid w:val="00700133"/>
    <w:rsid w:val="00702F35"/>
    <w:rsid w:val="00703564"/>
    <w:rsid w:val="00705245"/>
    <w:rsid w:val="00707FFA"/>
    <w:rsid w:val="00711598"/>
    <w:rsid w:val="007128F4"/>
    <w:rsid w:val="0071420B"/>
    <w:rsid w:val="00715362"/>
    <w:rsid w:val="007162F4"/>
    <w:rsid w:val="007170EF"/>
    <w:rsid w:val="0071745A"/>
    <w:rsid w:val="00717CA5"/>
    <w:rsid w:val="007204D1"/>
    <w:rsid w:val="00722507"/>
    <w:rsid w:val="0072261C"/>
    <w:rsid w:val="00722826"/>
    <w:rsid w:val="00723225"/>
    <w:rsid w:val="00723455"/>
    <w:rsid w:val="00726F15"/>
    <w:rsid w:val="00727DA6"/>
    <w:rsid w:val="007305E6"/>
    <w:rsid w:val="00730B55"/>
    <w:rsid w:val="0073104C"/>
    <w:rsid w:val="007331DC"/>
    <w:rsid w:val="007344D8"/>
    <w:rsid w:val="007346AA"/>
    <w:rsid w:val="0073481C"/>
    <w:rsid w:val="00735080"/>
    <w:rsid w:val="00736648"/>
    <w:rsid w:val="00737F01"/>
    <w:rsid w:val="0074235D"/>
    <w:rsid w:val="00747239"/>
    <w:rsid w:val="007472AC"/>
    <w:rsid w:val="007556A1"/>
    <w:rsid w:val="007561F0"/>
    <w:rsid w:val="00757593"/>
    <w:rsid w:val="00760622"/>
    <w:rsid w:val="00763335"/>
    <w:rsid w:val="00763EF9"/>
    <w:rsid w:val="00764165"/>
    <w:rsid w:val="00765157"/>
    <w:rsid w:val="00766410"/>
    <w:rsid w:val="007700B8"/>
    <w:rsid w:val="00770535"/>
    <w:rsid w:val="007707B4"/>
    <w:rsid w:val="00773144"/>
    <w:rsid w:val="00775D24"/>
    <w:rsid w:val="0077681C"/>
    <w:rsid w:val="00776E93"/>
    <w:rsid w:val="00777822"/>
    <w:rsid w:val="00777AAB"/>
    <w:rsid w:val="00783DB3"/>
    <w:rsid w:val="00787568"/>
    <w:rsid w:val="00791368"/>
    <w:rsid w:val="00795C0C"/>
    <w:rsid w:val="007A0938"/>
    <w:rsid w:val="007A0DE7"/>
    <w:rsid w:val="007A2D73"/>
    <w:rsid w:val="007A360A"/>
    <w:rsid w:val="007A3906"/>
    <w:rsid w:val="007A4DD6"/>
    <w:rsid w:val="007A5196"/>
    <w:rsid w:val="007A5D32"/>
    <w:rsid w:val="007A7595"/>
    <w:rsid w:val="007B1BE6"/>
    <w:rsid w:val="007B304E"/>
    <w:rsid w:val="007B699B"/>
    <w:rsid w:val="007C24A7"/>
    <w:rsid w:val="007C32C8"/>
    <w:rsid w:val="007C3C0E"/>
    <w:rsid w:val="007C3D04"/>
    <w:rsid w:val="007C5323"/>
    <w:rsid w:val="007C723C"/>
    <w:rsid w:val="007D0C62"/>
    <w:rsid w:val="007D20BA"/>
    <w:rsid w:val="007D276C"/>
    <w:rsid w:val="007D27CD"/>
    <w:rsid w:val="007D4A22"/>
    <w:rsid w:val="007D5615"/>
    <w:rsid w:val="007D5E7B"/>
    <w:rsid w:val="007D60B2"/>
    <w:rsid w:val="007D79CF"/>
    <w:rsid w:val="007E08A5"/>
    <w:rsid w:val="007E20C6"/>
    <w:rsid w:val="007E6ABD"/>
    <w:rsid w:val="007F0ED0"/>
    <w:rsid w:val="007F0F10"/>
    <w:rsid w:val="007F27EE"/>
    <w:rsid w:val="007F57CA"/>
    <w:rsid w:val="007F5F6B"/>
    <w:rsid w:val="007F6E51"/>
    <w:rsid w:val="007F6EC1"/>
    <w:rsid w:val="007F745F"/>
    <w:rsid w:val="00800F4E"/>
    <w:rsid w:val="00801152"/>
    <w:rsid w:val="0080426B"/>
    <w:rsid w:val="00806AA8"/>
    <w:rsid w:val="008100B3"/>
    <w:rsid w:val="00811D2B"/>
    <w:rsid w:val="00811FA5"/>
    <w:rsid w:val="008126B7"/>
    <w:rsid w:val="0081455F"/>
    <w:rsid w:val="008151EF"/>
    <w:rsid w:val="008151FE"/>
    <w:rsid w:val="0081673B"/>
    <w:rsid w:val="0082032C"/>
    <w:rsid w:val="00820A01"/>
    <w:rsid w:val="00823C01"/>
    <w:rsid w:val="00824D45"/>
    <w:rsid w:val="0082752E"/>
    <w:rsid w:val="00830251"/>
    <w:rsid w:val="008323F1"/>
    <w:rsid w:val="00836268"/>
    <w:rsid w:val="008405C6"/>
    <w:rsid w:val="00841E8C"/>
    <w:rsid w:val="008425B8"/>
    <w:rsid w:val="008429B8"/>
    <w:rsid w:val="008438FC"/>
    <w:rsid w:val="00846518"/>
    <w:rsid w:val="00846995"/>
    <w:rsid w:val="00846DBC"/>
    <w:rsid w:val="00847A78"/>
    <w:rsid w:val="008512B7"/>
    <w:rsid w:val="008513DE"/>
    <w:rsid w:val="008516C9"/>
    <w:rsid w:val="00852BDD"/>
    <w:rsid w:val="0085549B"/>
    <w:rsid w:val="00855909"/>
    <w:rsid w:val="008559CC"/>
    <w:rsid w:val="00856A70"/>
    <w:rsid w:val="0085758B"/>
    <w:rsid w:val="00857D57"/>
    <w:rsid w:val="00862F4A"/>
    <w:rsid w:val="00867591"/>
    <w:rsid w:val="00867AAD"/>
    <w:rsid w:val="0087043A"/>
    <w:rsid w:val="008743B7"/>
    <w:rsid w:val="00874890"/>
    <w:rsid w:val="00874AF4"/>
    <w:rsid w:val="0087573F"/>
    <w:rsid w:val="008762B2"/>
    <w:rsid w:val="00876B6D"/>
    <w:rsid w:val="00880640"/>
    <w:rsid w:val="0088115C"/>
    <w:rsid w:val="00881F9D"/>
    <w:rsid w:val="00882252"/>
    <w:rsid w:val="0088225C"/>
    <w:rsid w:val="00882D68"/>
    <w:rsid w:val="0088528D"/>
    <w:rsid w:val="008903EC"/>
    <w:rsid w:val="0089248F"/>
    <w:rsid w:val="00892FFF"/>
    <w:rsid w:val="0089324A"/>
    <w:rsid w:val="008A1497"/>
    <w:rsid w:val="008A26FD"/>
    <w:rsid w:val="008A493F"/>
    <w:rsid w:val="008A5995"/>
    <w:rsid w:val="008A617E"/>
    <w:rsid w:val="008B04EA"/>
    <w:rsid w:val="008B6B60"/>
    <w:rsid w:val="008B6FBA"/>
    <w:rsid w:val="008C163A"/>
    <w:rsid w:val="008C1EDA"/>
    <w:rsid w:val="008C2457"/>
    <w:rsid w:val="008C4A07"/>
    <w:rsid w:val="008C4AD2"/>
    <w:rsid w:val="008C4E59"/>
    <w:rsid w:val="008C5A36"/>
    <w:rsid w:val="008C7F2C"/>
    <w:rsid w:val="008D11FD"/>
    <w:rsid w:val="008D34ED"/>
    <w:rsid w:val="008D5C6B"/>
    <w:rsid w:val="008D68D3"/>
    <w:rsid w:val="008D790F"/>
    <w:rsid w:val="008E0785"/>
    <w:rsid w:val="008E0D68"/>
    <w:rsid w:val="008E3373"/>
    <w:rsid w:val="008E3953"/>
    <w:rsid w:val="008E39E5"/>
    <w:rsid w:val="008E44FB"/>
    <w:rsid w:val="008E4B0B"/>
    <w:rsid w:val="008E5742"/>
    <w:rsid w:val="008E762C"/>
    <w:rsid w:val="008E7FCF"/>
    <w:rsid w:val="008F009F"/>
    <w:rsid w:val="008F0317"/>
    <w:rsid w:val="008F1390"/>
    <w:rsid w:val="008F280E"/>
    <w:rsid w:val="008F43E9"/>
    <w:rsid w:val="008F485A"/>
    <w:rsid w:val="00900DB8"/>
    <w:rsid w:val="009020A1"/>
    <w:rsid w:val="0090355B"/>
    <w:rsid w:val="00904445"/>
    <w:rsid w:val="00906511"/>
    <w:rsid w:val="00906516"/>
    <w:rsid w:val="0090662B"/>
    <w:rsid w:val="0090695A"/>
    <w:rsid w:val="009122B7"/>
    <w:rsid w:val="009126C5"/>
    <w:rsid w:val="00914830"/>
    <w:rsid w:val="0091700C"/>
    <w:rsid w:val="009205C7"/>
    <w:rsid w:val="0092376F"/>
    <w:rsid w:val="00927AEE"/>
    <w:rsid w:val="00930590"/>
    <w:rsid w:val="00935C6B"/>
    <w:rsid w:val="009362A5"/>
    <w:rsid w:val="00936F2F"/>
    <w:rsid w:val="00937DF4"/>
    <w:rsid w:val="00941E05"/>
    <w:rsid w:val="0094288E"/>
    <w:rsid w:val="0094298C"/>
    <w:rsid w:val="00942A93"/>
    <w:rsid w:val="00943EED"/>
    <w:rsid w:val="00945C13"/>
    <w:rsid w:val="009504C0"/>
    <w:rsid w:val="0095092B"/>
    <w:rsid w:val="00952600"/>
    <w:rsid w:val="00953288"/>
    <w:rsid w:val="009534CD"/>
    <w:rsid w:val="009562CA"/>
    <w:rsid w:val="00956379"/>
    <w:rsid w:val="00956472"/>
    <w:rsid w:val="0096007F"/>
    <w:rsid w:val="00960112"/>
    <w:rsid w:val="0096098C"/>
    <w:rsid w:val="00960C90"/>
    <w:rsid w:val="009625DE"/>
    <w:rsid w:val="00962F40"/>
    <w:rsid w:val="00964976"/>
    <w:rsid w:val="00966002"/>
    <w:rsid w:val="0096625E"/>
    <w:rsid w:val="00966A0D"/>
    <w:rsid w:val="009712AB"/>
    <w:rsid w:val="00972CDB"/>
    <w:rsid w:val="00973A9E"/>
    <w:rsid w:val="00974D71"/>
    <w:rsid w:val="009757CD"/>
    <w:rsid w:val="00977390"/>
    <w:rsid w:val="009778AF"/>
    <w:rsid w:val="00977C1D"/>
    <w:rsid w:val="00977F53"/>
    <w:rsid w:val="00980453"/>
    <w:rsid w:val="009818E5"/>
    <w:rsid w:val="00984311"/>
    <w:rsid w:val="0098580E"/>
    <w:rsid w:val="00986716"/>
    <w:rsid w:val="00987A42"/>
    <w:rsid w:val="00996FDD"/>
    <w:rsid w:val="009A12B2"/>
    <w:rsid w:val="009A131E"/>
    <w:rsid w:val="009A1D4C"/>
    <w:rsid w:val="009A26F2"/>
    <w:rsid w:val="009A32F4"/>
    <w:rsid w:val="009A3787"/>
    <w:rsid w:val="009A3862"/>
    <w:rsid w:val="009A41D2"/>
    <w:rsid w:val="009A4AD5"/>
    <w:rsid w:val="009A4B0B"/>
    <w:rsid w:val="009A5510"/>
    <w:rsid w:val="009A5B69"/>
    <w:rsid w:val="009A6EFA"/>
    <w:rsid w:val="009A7D09"/>
    <w:rsid w:val="009B114C"/>
    <w:rsid w:val="009B2A11"/>
    <w:rsid w:val="009B2CB7"/>
    <w:rsid w:val="009B2DAE"/>
    <w:rsid w:val="009B2FD0"/>
    <w:rsid w:val="009B4366"/>
    <w:rsid w:val="009B5F60"/>
    <w:rsid w:val="009B69EE"/>
    <w:rsid w:val="009B757D"/>
    <w:rsid w:val="009C25F7"/>
    <w:rsid w:val="009C2C8B"/>
    <w:rsid w:val="009C312B"/>
    <w:rsid w:val="009C4A4F"/>
    <w:rsid w:val="009C6044"/>
    <w:rsid w:val="009C620D"/>
    <w:rsid w:val="009C6466"/>
    <w:rsid w:val="009C722A"/>
    <w:rsid w:val="009C7E45"/>
    <w:rsid w:val="009D0F01"/>
    <w:rsid w:val="009D152C"/>
    <w:rsid w:val="009D1760"/>
    <w:rsid w:val="009D1F2B"/>
    <w:rsid w:val="009D48AB"/>
    <w:rsid w:val="009D7C67"/>
    <w:rsid w:val="009E0FC0"/>
    <w:rsid w:val="009E118F"/>
    <w:rsid w:val="009E4528"/>
    <w:rsid w:val="009E4629"/>
    <w:rsid w:val="009E63BC"/>
    <w:rsid w:val="009E643B"/>
    <w:rsid w:val="009E74F9"/>
    <w:rsid w:val="009F1461"/>
    <w:rsid w:val="009F2415"/>
    <w:rsid w:val="009F3229"/>
    <w:rsid w:val="009F5255"/>
    <w:rsid w:val="009F720F"/>
    <w:rsid w:val="009F7ACE"/>
    <w:rsid w:val="00A01C5E"/>
    <w:rsid w:val="00A01EC3"/>
    <w:rsid w:val="00A02A4D"/>
    <w:rsid w:val="00A03B41"/>
    <w:rsid w:val="00A0456F"/>
    <w:rsid w:val="00A05C29"/>
    <w:rsid w:val="00A05C4C"/>
    <w:rsid w:val="00A11021"/>
    <w:rsid w:val="00A11873"/>
    <w:rsid w:val="00A11CD3"/>
    <w:rsid w:val="00A12944"/>
    <w:rsid w:val="00A14865"/>
    <w:rsid w:val="00A15016"/>
    <w:rsid w:val="00A16B0B"/>
    <w:rsid w:val="00A1755E"/>
    <w:rsid w:val="00A17992"/>
    <w:rsid w:val="00A30D29"/>
    <w:rsid w:val="00A325A8"/>
    <w:rsid w:val="00A32CA0"/>
    <w:rsid w:val="00A369AA"/>
    <w:rsid w:val="00A36CB8"/>
    <w:rsid w:val="00A3771D"/>
    <w:rsid w:val="00A37DBB"/>
    <w:rsid w:val="00A37DCF"/>
    <w:rsid w:val="00A41AED"/>
    <w:rsid w:val="00A41E4C"/>
    <w:rsid w:val="00A4240D"/>
    <w:rsid w:val="00A42E65"/>
    <w:rsid w:val="00A430F5"/>
    <w:rsid w:val="00A43D12"/>
    <w:rsid w:val="00A47DD9"/>
    <w:rsid w:val="00A528A5"/>
    <w:rsid w:val="00A55641"/>
    <w:rsid w:val="00A55762"/>
    <w:rsid w:val="00A55AF2"/>
    <w:rsid w:val="00A561D9"/>
    <w:rsid w:val="00A57C85"/>
    <w:rsid w:val="00A57F8E"/>
    <w:rsid w:val="00A61528"/>
    <w:rsid w:val="00A61C29"/>
    <w:rsid w:val="00A631A9"/>
    <w:rsid w:val="00A651B9"/>
    <w:rsid w:val="00A662D4"/>
    <w:rsid w:val="00A7213D"/>
    <w:rsid w:val="00A73ACF"/>
    <w:rsid w:val="00A73BD1"/>
    <w:rsid w:val="00A74C25"/>
    <w:rsid w:val="00A7776B"/>
    <w:rsid w:val="00A77881"/>
    <w:rsid w:val="00A82861"/>
    <w:rsid w:val="00A844D3"/>
    <w:rsid w:val="00A855A2"/>
    <w:rsid w:val="00A85BE5"/>
    <w:rsid w:val="00A85FF5"/>
    <w:rsid w:val="00A86097"/>
    <w:rsid w:val="00A86266"/>
    <w:rsid w:val="00A901C9"/>
    <w:rsid w:val="00A903BF"/>
    <w:rsid w:val="00A90E9E"/>
    <w:rsid w:val="00A91603"/>
    <w:rsid w:val="00A9189D"/>
    <w:rsid w:val="00A92865"/>
    <w:rsid w:val="00A93E3C"/>
    <w:rsid w:val="00A9482D"/>
    <w:rsid w:val="00A950A2"/>
    <w:rsid w:val="00A96211"/>
    <w:rsid w:val="00A977E7"/>
    <w:rsid w:val="00AA0043"/>
    <w:rsid w:val="00AA0060"/>
    <w:rsid w:val="00AA1ABF"/>
    <w:rsid w:val="00AA1B9B"/>
    <w:rsid w:val="00AA32CD"/>
    <w:rsid w:val="00AA51FE"/>
    <w:rsid w:val="00AB17EB"/>
    <w:rsid w:val="00AB31F6"/>
    <w:rsid w:val="00AB32E6"/>
    <w:rsid w:val="00AB50E3"/>
    <w:rsid w:val="00AB6B52"/>
    <w:rsid w:val="00AB6DF5"/>
    <w:rsid w:val="00AC03B7"/>
    <w:rsid w:val="00AC04A1"/>
    <w:rsid w:val="00AC0F30"/>
    <w:rsid w:val="00AC31B4"/>
    <w:rsid w:val="00AC57B9"/>
    <w:rsid w:val="00AC5A4C"/>
    <w:rsid w:val="00AC7212"/>
    <w:rsid w:val="00AD2E1A"/>
    <w:rsid w:val="00AD36E9"/>
    <w:rsid w:val="00AD4FCB"/>
    <w:rsid w:val="00AD5805"/>
    <w:rsid w:val="00AD5A1B"/>
    <w:rsid w:val="00AD5CF4"/>
    <w:rsid w:val="00AD68A4"/>
    <w:rsid w:val="00AD7E83"/>
    <w:rsid w:val="00AE0F5C"/>
    <w:rsid w:val="00AE3D78"/>
    <w:rsid w:val="00AE43A3"/>
    <w:rsid w:val="00AE4893"/>
    <w:rsid w:val="00AE4F64"/>
    <w:rsid w:val="00AE5D3B"/>
    <w:rsid w:val="00AE6680"/>
    <w:rsid w:val="00AE6F5E"/>
    <w:rsid w:val="00AE7919"/>
    <w:rsid w:val="00AF0AA2"/>
    <w:rsid w:val="00AF0F3D"/>
    <w:rsid w:val="00AF1025"/>
    <w:rsid w:val="00AF2A25"/>
    <w:rsid w:val="00AF2DF1"/>
    <w:rsid w:val="00AF3856"/>
    <w:rsid w:val="00AF44D2"/>
    <w:rsid w:val="00AF50AF"/>
    <w:rsid w:val="00AF51E5"/>
    <w:rsid w:val="00AF5829"/>
    <w:rsid w:val="00AF62E9"/>
    <w:rsid w:val="00AF673A"/>
    <w:rsid w:val="00AF67C0"/>
    <w:rsid w:val="00AF6B87"/>
    <w:rsid w:val="00AF6E56"/>
    <w:rsid w:val="00AF7D5C"/>
    <w:rsid w:val="00B02CA3"/>
    <w:rsid w:val="00B037F3"/>
    <w:rsid w:val="00B054FA"/>
    <w:rsid w:val="00B109F8"/>
    <w:rsid w:val="00B11539"/>
    <w:rsid w:val="00B11595"/>
    <w:rsid w:val="00B13989"/>
    <w:rsid w:val="00B13E5B"/>
    <w:rsid w:val="00B164E8"/>
    <w:rsid w:val="00B17A1B"/>
    <w:rsid w:val="00B20168"/>
    <w:rsid w:val="00B20574"/>
    <w:rsid w:val="00B2399C"/>
    <w:rsid w:val="00B23B97"/>
    <w:rsid w:val="00B2475E"/>
    <w:rsid w:val="00B27013"/>
    <w:rsid w:val="00B2791A"/>
    <w:rsid w:val="00B27DDD"/>
    <w:rsid w:val="00B30191"/>
    <w:rsid w:val="00B32F06"/>
    <w:rsid w:val="00B35905"/>
    <w:rsid w:val="00B361EA"/>
    <w:rsid w:val="00B378AB"/>
    <w:rsid w:val="00B40D6F"/>
    <w:rsid w:val="00B40E03"/>
    <w:rsid w:val="00B41788"/>
    <w:rsid w:val="00B4236D"/>
    <w:rsid w:val="00B42A19"/>
    <w:rsid w:val="00B4585A"/>
    <w:rsid w:val="00B45F97"/>
    <w:rsid w:val="00B506CD"/>
    <w:rsid w:val="00B51477"/>
    <w:rsid w:val="00B51B27"/>
    <w:rsid w:val="00B51D30"/>
    <w:rsid w:val="00B51EAA"/>
    <w:rsid w:val="00B52EF0"/>
    <w:rsid w:val="00B541DC"/>
    <w:rsid w:val="00B54F4B"/>
    <w:rsid w:val="00B56B4C"/>
    <w:rsid w:val="00B56EF6"/>
    <w:rsid w:val="00B61786"/>
    <w:rsid w:val="00B620E3"/>
    <w:rsid w:val="00B621C9"/>
    <w:rsid w:val="00B6485C"/>
    <w:rsid w:val="00B64F1B"/>
    <w:rsid w:val="00B65ACD"/>
    <w:rsid w:val="00B672C3"/>
    <w:rsid w:val="00B67B05"/>
    <w:rsid w:val="00B70BFC"/>
    <w:rsid w:val="00B71BBE"/>
    <w:rsid w:val="00B71F00"/>
    <w:rsid w:val="00B72DEE"/>
    <w:rsid w:val="00B7322A"/>
    <w:rsid w:val="00B73C7B"/>
    <w:rsid w:val="00B75E55"/>
    <w:rsid w:val="00B814E9"/>
    <w:rsid w:val="00B830AD"/>
    <w:rsid w:val="00B832B4"/>
    <w:rsid w:val="00B844A7"/>
    <w:rsid w:val="00B849BD"/>
    <w:rsid w:val="00B86C6E"/>
    <w:rsid w:val="00B86E7F"/>
    <w:rsid w:val="00B90B6A"/>
    <w:rsid w:val="00B90EA4"/>
    <w:rsid w:val="00B91590"/>
    <w:rsid w:val="00B920EA"/>
    <w:rsid w:val="00B9324A"/>
    <w:rsid w:val="00B93251"/>
    <w:rsid w:val="00B93A54"/>
    <w:rsid w:val="00B96600"/>
    <w:rsid w:val="00B97098"/>
    <w:rsid w:val="00B97375"/>
    <w:rsid w:val="00BA2A73"/>
    <w:rsid w:val="00BA6138"/>
    <w:rsid w:val="00BA7319"/>
    <w:rsid w:val="00BB0361"/>
    <w:rsid w:val="00BB0E8F"/>
    <w:rsid w:val="00BB1F6E"/>
    <w:rsid w:val="00BB274B"/>
    <w:rsid w:val="00BB27F3"/>
    <w:rsid w:val="00BB376E"/>
    <w:rsid w:val="00BB6445"/>
    <w:rsid w:val="00BB66D9"/>
    <w:rsid w:val="00BB72FB"/>
    <w:rsid w:val="00BB74CD"/>
    <w:rsid w:val="00BC28B9"/>
    <w:rsid w:val="00BC57E8"/>
    <w:rsid w:val="00BC7270"/>
    <w:rsid w:val="00BC7C97"/>
    <w:rsid w:val="00BD0752"/>
    <w:rsid w:val="00BD07FE"/>
    <w:rsid w:val="00BD3158"/>
    <w:rsid w:val="00BD3898"/>
    <w:rsid w:val="00BD631D"/>
    <w:rsid w:val="00BD6BDD"/>
    <w:rsid w:val="00BD71EA"/>
    <w:rsid w:val="00BD7757"/>
    <w:rsid w:val="00BE0858"/>
    <w:rsid w:val="00BE08FC"/>
    <w:rsid w:val="00BE0BE9"/>
    <w:rsid w:val="00BE24F3"/>
    <w:rsid w:val="00BE25A1"/>
    <w:rsid w:val="00BE2688"/>
    <w:rsid w:val="00BE2A35"/>
    <w:rsid w:val="00BE3D1D"/>
    <w:rsid w:val="00BE64BD"/>
    <w:rsid w:val="00BE6D76"/>
    <w:rsid w:val="00BE7B8C"/>
    <w:rsid w:val="00BF0590"/>
    <w:rsid w:val="00BF0EC0"/>
    <w:rsid w:val="00BF21E2"/>
    <w:rsid w:val="00BF3C5C"/>
    <w:rsid w:val="00BF44B0"/>
    <w:rsid w:val="00BF6000"/>
    <w:rsid w:val="00BF6837"/>
    <w:rsid w:val="00BF7285"/>
    <w:rsid w:val="00BF7878"/>
    <w:rsid w:val="00C06212"/>
    <w:rsid w:val="00C07C8B"/>
    <w:rsid w:val="00C10BC6"/>
    <w:rsid w:val="00C10CF1"/>
    <w:rsid w:val="00C10E10"/>
    <w:rsid w:val="00C10EC3"/>
    <w:rsid w:val="00C11023"/>
    <w:rsid w:val="00C11E89"/>
    <w:rsid w:val="00C12872"/>
    <w:rsid w:val="00C14ED8"/>
    <w:rsid w:val="00C15200"/>
    <w:rsid w:val="00C153EB"/>
    <w:rsid w:val="00C15C71"/>
    <w:rsid w:val="00C207AE"/>
    <w:rsid w:val="00C2235B"/>
    <w:rsid w:val="00C2257F"/>
    <w:rsid w:val="00C22EDF"/>
    <w:rsid w:val="00C23AA2"/>
    <w:rsid w:val="00C24737"/>
    <w:rsid w:val="00C25356"/>
    <w:rsid w:val="00C26DC5"/>
    <w:rsid w:val="00C33F8B"/>
    <w:rsid w:val="00C34C7A"/>
    <w:rsid w:val="00C35DC9"/>
    <w:rsid w:val="00C40596"/>
    <w:rsid w:val="00C42180"/>
    <w:rsid w:val="00C46545"/>
    <w:rsid w:val="00C4663B"/>
    <w:rsid w:val="00C47196"/>
    <w:rsid w:val="00C471C1"/>
    <w:rsid w:val="00C5023B"/>
    <w:rsid w:val="00C51EAD"/>
    <w:rsid w:val="00C52E33"/>
    <w:rsid w:val="00C540F6"/>
    <w:rsid w:val="00C54C17"/>
    <w:rsid w:val="00C54E15"/>
    <w:rsid w:val="00C5606C"/>
    <w:rsid w:val="00C57905"/>
    <w:rsid w:val="00C57915"/>
    <w:rsid w:val="00C61071"/>
    <w:rsid w:val="00C61341"/>
    <w:rsid w:val="00C615A0"/>
    <w:rsid w:val="00C62F29"/>
    <w:rsid w:val="00C641EA"/>
    <w:rsid w:val="00C651E1"/>
    <w:rsid w:val="00C66EF3"/>
    <w:rsid w:val="00C675B7"/>
    <w:rsid w:val="00C67BB9"/>
    <w:rsid w:val="00C70EEB"/>
    <w:rsid w:val="00C714C7"/>
    <w:rsid w:val="00C71BD5"/>
    <w:rsid w:val="00C71C47"/>
    <w:rsid w:val="00C71F97"/>
    <w:rsid w:val="00C7325F"/>
    <w:rsid w:val="00C73AF3"/>
    <w:rsid w:val="00C73F95"/>
    <w:rsid w:val="00C74F6F"/>
    <w:rsid w:val="00C77CDF"/>
    <w:rsid w:val="00C80B2C"/>
    <w:rsid w:val="00C81ED3"/>
    <w:rsid w:val="00C82799"/>
    <w:rsid w:val="00C838DA"/>
    <w:rsid w:val="00C83E7C"/>
    <w:rsid w:val="00C847C9"/>
    <w:rsid w:val="00C864E7"/>
    <w:rsid w:val="00C900DB"/>
    <w:rsid w:val="00C90B98"/>
    <w:rsid w:val="00C91E05"/>
    <w:rsid w:val="00C92440"/>
    <w:rsid w:val="00C92855"/>
    <w:rsid w:val="00C929D2"/>
    <w:rsid w:val="00C95011"/>
    <w:rsid w:val="00C9522C"/>
    <w:rsid w:val="00CA0396"/>
    <w:rsid w:val="00CA1C48"/>
    <w:rsid w:val="00CA1FA9"/>
    <w:rsid w:val="00CA4876"/>
    <w:rsid w:val="00CA5CBF"/>
    <w:rsid w:val="00CA5DD7"/>
    <w:rsid w:val="00CA69EB"/>
    <w:rsid w:val="00CB118A"/>
    <w:rsid w:val="00CB124F"/>
    <w:rsid w:val="00CB1FFD"/>
    <w:rsid w:val="00CB29BC"/>
    <w:rsid w:val="00CB361A"/>
    <w:rsid w:val="00CB3CFC"/>
    <w:rsid w:val="00CB446B"/>
    <w:rsid w:val="00CB5E98"/>
    <w:rsid w:val="00CB7985"/>
    <w:rsid w:val="00CC3F92"/>
    <w:rsid w:val="00CC651E"/>
    <w:rsid w:val="00CC66FE"/>
    <w:rsid w:val="00CD05CA"/>
    <w:rsid w:val="00CD062F"/>
    <w:rsid w:val="00CD1EB4"/>
    <w:rsid w:val="00CD2D43"/>
    <w:rsid w:val="00CD355D"/>
    <w:rsid w:val="00CD37FB"/>
    <w:rsid w:val="00CD388E"/>
    <w:rsid w:val="00CD45A2"/>
    <w:rsid w:val="00CD7275"/>
    <w:rsid w:val="00CE0477"/>
    <w:rsid w:val="00CE126D"/>
    <w:rsid w:val="00CE14F4"/>
    <w:rsid w:val="00CE1DA1"/>
    <w:rsid w:val="00CE1EFA"/>
    <w:rsid w:val="00CE62A7"/>
    <w:rsid w:val="00CE765B"/>
    <w:rsid w:val="00CE7FB8"/>
    <w:rsid w:val="00CF00E4"/>
    <w:rsid w:val="00CF03F5"/>
    <w:rsid w:val="00CF2DB1"/>
    <w:rsid w:val="00CF3E65"/>
    <w:rsid w:val="00CF71DE"/>
    <w:rsid w:val="00CF7509"/>
    <w:rsid w:val="00D03917"/>
    <w:rsid w:val="00D04463"/>
    <w:rsid w:val="00D05AE2"/>
    <w:rsid w:val="00D05FA5"/>
    <w:rsid w:val="00D062BE"/>
    <w:rsid w:val="00D06B90"/>
    <w:rsid w:val="00D1104A"/>
    <w:rsid w:val="00D11F3B"/>
    <w:rsid w:val="00D12E9F"/>
    <w:rsid w:val="00D13EF3"/>
    <w:rsid w:val="00D15BEC"/>
    <w:rsid w:val="00D1632E"/>
    <w:rsid w:val="00D1676C"/>
    <w:rsid w:val="00D16AAD"/>
    <w:rsid w:val="00D16C7D"/>
    <w:rsid w:val="00D16E04"/>
    <w:rsid w:val="00D16E80"/>
    <w:rsid w:val="00D17217"/>
    <w:rsid w:val="00D176E1"/>
    <w:rsid w:val="00D2160D"/>
    <w:rsid w:val="00D22408"/>
    <w:rsid w:val="00D247BD"/>
    <w:rsid w:val="00D25D87"/>
    <w:rsid w:val="00D26C87"/>
    <w:rsid w:val="00D2745C"/>
    <w:rsid w:val="00D27CAF"/>
    <w:rsid w:val="00D31BE4"/>
    <w:rsid w:val="00D33570"/>
    <w:rsid w:val="00D33B06"/>
    <w:rsid w:val="00D37188"/>
    <w:rsid w:val="00D404CF"/>
    <w:rsid w:val="00D40ABA"/>
    <w:rsid w:val="00D40B95"/>
    <w:rsid w:val="00D40BC7"/>
    <w:rsid w:val="00D422C7"/>
    <w:rsid w:val="00D46253"/>
    <w:rsid w:val="00D50C99"/>
    <w:rsid w:val="00D51BF6"/>
    <w:rsid w:val="00D531FC"/>
    <w:rsid w:val="00D54E6F"/>
    <w:rsid w:val="00D55F87"/>
    <w:rsid w:val="00D57336"/>
    <w:rsid w:val="00D605AE"/>
    <w:rsid w:val="00D60FD5"/>
    <w:rsid w:val="00D63212"/>
    <w:rsid w:val="00D641DE"/>
    <w:rsid w:val="00D709A6"/>
    <w:rsid w:val="00D70D49"/>
    <w:rsid w:val="00D71A40"/>
    <w:rsid w:val="00D71A53"/>
    <w:rsid w:val="00D72785"/>
    <w:rsid w:val="00D732A9"/>
    <w:rsid w:val="00D73C19"/>
    <w:rsid w:val="00D7684A"/>
    <w:rsid w:val="00D76FEA"/>
    <w:rsid w:val="00D77629"/>
    <w:rsid w:val="00D80354"/>
    <w:rsid w:val="00D80667"/>
    <w:rsid w:val="00D80FEB"/>
    <w:rsid w:val="00D829AD"/>
    <w:rsid w:val="00D82B0F"/>
    <w:rsid w:val="00D92AAE"/>
    <w:rsid w:val="00D93197"/>
    <w:rsid w:val="00D9338B"/>
    <w:rsid w:val="00D94831"/>
    <w:rsid w:val="00D94C5B"/>
    <w:rsid w:val="00D95274"/>
    <w:rsid w:val="00D96A6A"/>
    <w:rsid w:val="00DA2E6C"/>
    <w:rsid w:val="00DA32A9"/>
    <w:rsid w:val="00DB0B06"/>
    <w:rsid w:val="00DB37E1"/>
    <w:rsid w:val="00DB3B40"/>
    <w:rsid w:val="00DB3C4E"/>
    <w:rsid w:val="00DB3D31"/>
    <w:rsid w:val="00DB63DB"/>
    <w:rsid w:val="00DB6951"/>
    <w:rsid w:val="00DC116A"/>
    <w:rsid w:val="00DC3335"/>
    <w:rsid w:val="00DC3967"/>
    <w:rsid w:val="00DC3A62"/>
    <w:rsid w:val="00DC3E57"/>
    <w:rsid w:val="00DC581E"/>
    <w:rsid w:val="00DC6A0E"/>
    <w:rsid w:val="00DC7456"/>
    <w:rsid w:val="00DD1877"/>
    <w:rsid w:val="00DD196A"/>
    <w:rsid w:val="00DD1A3C"/>
    <w:rsid w:val="00DD2730"/>
    <w:rsid w:val="00DD2BF7"/>
    <w:rsid w:val="00DD3E2F"/>
    <w:rsid w:val="00DD6BBF"/>
    <w:rsid w:val="00DD6E61"/>
    <w:rsid w:val="00DE0120"/>
    <w:rsid w:val="00DE0AE4"/>
    <w:rsid w:val="00DE13BD"/>
    <w:rsid w:val="00DE2199"/>
    <w:rsid w:val="00DE320C"/>
    <w:rsid w:val="00DE460C"/>
    <w:rsid w:val="00DE7224"/>
    <w:rsid w:val="00DF1A3D"/>
    <w:rsid w:val="00DF2E59"/>
    <w:rsid w:val="00DF3E4B"/>
    <w:rsid w:val="00DF40D4"/>
    <w:rsid w:val="00DF50B7"/>
    <w:rsid w:val="00DF6514"/>
    <w:rsid w:val="00E02692"/>
    <w:rsid w:val="00E02A47"/>
    <w:rsid w:val="00E06256"/>
    <w:rsid w:val="00E073D5"/>
    <w:rsid w:val="00E076A8"/>
    <w:rsid w:val="00E11AF1"/>
    <w:rsid w:val="00E1284F"/>
    <w:rsid w:val="00E13B25"/>
    <w:rsid w:val="00E14206"/>
    <w:rsid w:val="00E151A2"/>
    <w:rsid w:val="00E15BC3"/>
    <w:rsid w:val="00E1769C"/>
    <w:rsid w:val="00E229D0"/>
    <w:rsid w:val="00E23B68"/>
    <w:rsid w:val="00E23E85"/>
    <w:rsid w:val="00E25904"/>
    <w:rsid w:val="00E268CA"/>
    <w:rsid w:val="00E26AA2"/>
    <w:rsid w:val="00E31306"/>
    <w:rsid w:val="00E319EA"/>
    <w:rsid w:val="00E32071"/>
    <w:rsid w:val="00E33233"/>
    <w:rsid w:val="00E33739"/>
    <w:rsid w:val="00E338DC"/>
    <w:rsid w:val="00E3392A"/>
    <w:rsid w:val="00E34823"/>
    <w:rsid w:val="00E353AF"/>
    <w:rsid w:val="00E356E5"/>
    <w:rsid w:val="00E36C4F"/>
    <w:rsid w:val="00E40074"/>
    <w:rsid w:val="00E42B52"/>
    <w:rsid w:val="00E46093"/>
    <w:rsid w:val="00E46B2C"/>
    <w:rsid w:val="00E46C38"/>
    <w:rsid w:val="00E4795D"/>
    <w:rsid w:val="00E50969"/>
    <w:rsid w:val="00E522AE"/>
    <w:rsid w:val="00E56F64"/>
    <w:rsid w:val="00E60755"/>
    <w:rsid w:val="00E6193B"/>
    <w:rsid w:val="00E624D0"/>
    <w:rsid w:val="00E62931"/>
    <w:rsid w:val="00E62E88"/>
    <w:rsid w:val="00E6359B"/>
    <w:rsid w:val="00E63D7E"/>
    <w:rsid w:val="00E645D7"/>
    <w:rsid w:val="00E64661"/>
    <w:rsid w:val="00E64852"/>
    <w:rsid w:val="00E66141"/>
    <w:rsid w:val="00E66DA5"/>
    <w:rsid w:val="00E70DF4"/>
    <w:rsid w:val="00E71921"/>
    <w:rsid w:val="00E73B48"/>
    <w:rsid w:val="00E74034"/>
    <w:rsid w:val="00E7492A"/>
    <w:rsid w:val="00E74ABE"/>
    <w:rsid w:val="00E75932"/>
    <w:rsid w:val="00E80C06"/>
    <w:rsid w:val="00E81FFB"/>
    <w:rsid w:val="00E835C4"/>
    <w:rsid w:val="00E851EE"/>
    <w:rsid w:val="00E86714"/>
    <w:rsid w:val="00E87544"/>
    <w:rsid w:val="00E8787F"/>
    <w:rsid w:val="00E9079B"/>
    <w:rsid w:val="00E91EA8"/>
    <w:rsid w:val="00E91FB7"/>
    <w:rsid w:val="00E921EC"/>
    <w:rsid w:val="00E93BEC"/>
    <w:rsid w:val="00E95614"/>
    <w:rsid w:val="00E95DDC"/>
    <w:rsid w:val="00E96248"/>
    <w:rsid w:val="00E969A6"/>
    <w:rsid w:val="00EA0D01"/>
    <w:rsid w:val="00EA11A9"/>
    <w:rsid w:val="00EA1C80"/>
    <w:rsid w:val="00EA2573"/>
    <w:rsid w:val="00EA2701"/>
    <w:rsid w:val="00EA3BA9"/>
    <w:rsid w:val="00EA43C4"/>
    <w:rsid w:val="00EA4918"/>
    <w:rsid w:val="00EA4A14"/>
    <w:rsid w:val="00EA4B7A"/>
    <w:rsid w:val="00EA692F"/>
    <w:rsid w:val="00EA70A2"/>
    <w:rsid w:val="00EA7B32"/>
    <w:rsid w:val="00EB0D4B"/>
    <w:rsid w:val="00EB11ED"/>
    <w:rsid w:val="00EB1DC2"/>
    <w:rsid w:val="00EB20D9"/>
    <w:rsid w:val="00EB4315"/>
    <w:rsid w:val="00EB4515"/>
    <w:rsid w:val="00EB48DA"/>
    <w:rsid w:val="00EB5FE1"/>
    <w:rsid w:val="00EB7CF9"/>
    <w:rsid w:val="00EC306C"/>
    <w:rsid w:val="00EC348B"/>
    <w:rsid w:val="00EC4D1B"/>
    <w:rsid w:val="00EC5232"/>
    <w:rsid w:val="00EC682B"/>
    <w:rsid w:val="00EC7351"/>
    <w:rsid w:val="00ED01D0"/>
    <w:rsid w:val="00ED20B1"/>
    <w:rsid w:val="00ED43ED"/>
    <w:rsid w:val="00ED5385"/>
    <w:rsid w:val="00ED6B3D"/>
    <w:rsid w:val="00ED722D"/>
    <w:rsid w:val="00EE0CC0"/>
    <w:rsid w:val="00EE0DB1"/>
    <w:rsid w:val="00EE2F8F"/>
    <w:rsid w:val="00EE5753"/>
    <w:rsid w:val="00EE6A7B"/>
    <w:rsid w:val="00EE6E10"/>
    <w:rsid w:val="00EE7A8E"/>
    <w:rsid w:val="00EF1663"/>
    <w:rsid w:val="00EF1CCD"/>
    <w:rsid w:val="00EF28A1"/>
    <w:rsid w:val="00EF58C8"/>
    <w:rsid w:val="00EF7410"/>
    <w:rsid w:val="00F0052B"/>
    <w:rsid w:val="00F00DE7"/>
    <w:rsid w:val="00F028A3"/>
    <w:rsid w:val="00F06653"/>
    <w:rsid w:val="00F06AA5"/>
    <w:rsid w:val="00F103E5"/>
    <w:rsid w:val="00F10543"/>
    <w:rsid w:val="00F12A65"/>
    <w:rsid w:val="00F13817"/>
    <w:rsid w:val="00F152B2"/>
    <w:rsid w:val="00F167EB"/>
    <w:rsid w:val="00F17508"/>
    <w:rsid w:val="00F17726"/>
    <w:rsid w:val="00F17CF9"/>
    <w:rsid w:val="00F22B49"/>
    <w:rsid w:val="00F236DD"/>
    <w:rsid w:val="00F2414F"/>
    <w:rsid w:val="00F255FD"/>
    <w:rsid w:val="00F25CAB"/>
    <w:rsid w:val="00F27433"/>
    <w:rsid w:val="00F30F00"/>
    <w:rsid w:val="00F31ED0"/>
    <w:rsid w:val="00F345D9"/>
    <w:rsid w:val="00F34E4B"/>
    <w:rsid w:val="00F351CF"/>
    <w:rsid w:val="00F35343"/>
    <w:rsid w:val="00F37288"/>
    <w:rsid w:val="00F37A01"/>
    <w:rsid w:val="00F40B2E"/>
    <w:rsid w:val="00F40E52"/>
    <w:rsid w:val="00F439AB"/>
    <w:rsid w:val="00F43AA3"/>
    <w:rsid w:val="00F446BA"/>
    <w:rsid w:val="00F45255"/>
    <w:rsid w:val="00F468B9"/>
    <w:rsid w:val="00F46F12"/>
    <w:rsid w:val="00F4737C"/>
    <w:rsid w:val="00F47AF2"/>
    <w:rsid w:val="00F504A3"/>
    <w:rsid w:val="00F54692"/>
    <w:rsid w:val="00F5547D"/>
    <w:rsid w:val="00F554CD"/>
    <w:rsid w:val="00F56F31"/>
    <w:rsid w:val="00F5772E"/>
    <w:rsid w:val="00F605AA"/>
    <w:rsid w:val="00F60951"/>
    <w:rsid w:val="00F6525C"/>
    <w:rsid w:val="00F7107C"/>
    <w:rsid w:val="00F7423C"/>
    <w:rsid w:val="00F7477B"/>
    <w:rsid w:val="00F74A7F"/>
    <w:rsid w:val="00F74B5E"/>
    <w:rsid w:val="00F75FE9"/>
    <w:rsid w:val="00F7620D"/>
    <w:rsid w:val="00F762DF"/>
    <w:rsid w:val="00F76305"/>
    <w:rsid w:val="00F77E23"/>
    <w:rsid w:val="00F809C0"/>
    <w:rsid w:val="00F80ABA"/>
    <w:rsid w:val="00F80CF6"/>
    <w:rsid w:val="00F821D0"/>
    <w:rsid w:val="00F828E0"/>
    <w:rsid w:val="00F844E0"/>
    <w:rsid w:val="00F870BD"/>
    <w:rsid w:val="00F90009"/>
    <w:rsid w:val="00F90A9D"/>
    <w:rsid w:val="00F91871"/>
    <w:rsid w:val="00F91E1D"/>
    <w:rsid w:val="00F92EF2"/>
    <w:rsid w:val="00F945F6"/>
    <w:rsid w:val="00F95994"/>
    <w:rsid w:val="00F95EC1"/>
    <w:rsid w:val="00F96034"/>
    <w:rsid w:val="00F97F7F"/>
    <w:rsid w:val="00FA0A1D"/>
    <w:rsid w:val="00FA1300"/>
    <w:rsid w:val="00FA55E5"/>
    <w:rsid w:val="00FA7C2E"/>
    <w:rsid w:val="00FB04E8"/>
    <w:rsid w:val="00FB24AD"/>
    <w:rsid w:val="00FB2E9A"/>
    <w:rsid w:val="00FB56DA"/>
    <w:rsid w:val="00FB5A30"/>
    <w:rsid w:val="00FC1F82"/>
    <w:rsid w:val="00FC24C3"/>
    <w:rsid w:val="00FC68B2"/>
    <w:rsid w:val="00FD0412"/>
    <w:rsid w:val="00FD19B8"/>
    <w:rsid w:val="00FD1FD0"/>
    <w:rsid w:val="00FD3533"/>
    <w:rsid w:val="00FD439F"/>
    <w:rsid w:val="00FD533A"/>
    <w:rsid w:val="00FD5DBA"/>
    <w:rsid w:val="00FD6ACB"/>
    <w:rsid w:val="00FD6F21"/>
    <w:rsid w:val="00FE0B6C"/>
    <w:rsid w:val="00FE137D"/>
    <w:rsid w:val="00FE1662"/>
    <w:rsid w:val="00FE24BE"/>
    <w:rsid w:val="00FE2F82"/>
    <w:rsid w:val="00FE3FDD"/>
    <w:rsid w:val="00FE5634"/>
    <w:rsid w:val="00FE6363"/>
    <w:rsid w:val="00FE7F28"/>
    <w:rsid w:val="00FF0F9D"/>
    <w:rsid w:val="00FF10D7"/>
    <w:rsid w:val="00FF1B7B"/>
    <w:rsid w:val="00FF2DA1"/>
    <w:rsid w:val="00FF37C0"/>
    <w:rsid w:val="00FF3FDC"/>
    <w:rsid w:val="00FF4EA9"/>
    <w:rsid w:val="00FF5B66"/>
    <w:rsid w:val="00FF6281"/>
    <w:rsid w:val="00FF62B2"/>
    <w:rsid w:val="00FF7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unhideWhenUsed/>
    <w:qFormat/>
    <w:rsid w:val="001C6E1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character" w:customStyle="1" w:styleId="cf01">
    <w:name w:val="cf01"/>
    <w:basedOn w:val="DefaultParagraphFont"/>
    <w:rsid w:val="005E0CC9"/>
    <w:rPr>
      <w:rFonts w:ascii="Segoe UI" w:hAnsi="Segoe UI" w:cs="Segoe UI" w:hint="default"/>
      <w:sz w:val="18"/>
      <w:szCs w:val="18"/>
    </w:rPr>
  </w:style>
  <w:style w:type="character" w:customStyle="1" w:styleId="cf11">
    <w:name w:val="cf11"/>
    <w:basedOn w:val="DefaultParagraphFont"/>
    <w:rsid w:val="005E0CC9"/>
    <w:rPr>
      <w:rFonts w:ascii="Segoe UI" w:hAnsi="Segoe UI" w:cs="Segoe UI" w:hint="default"/>
      <w:sz w:val="18"/>
      <w:szCs w:val="18"/>
    </w:rPr>
  </w:style>
  <w:style w:type="paragraph" w:styleId="FootnoteText">
    <w:name w:val="footnote text"/>
    <w:basedOn w:val="Normal"/>
    <w:link w:val="FootnoteTextChar"/>
    <w:uiPriority w:val="99"/>
    <w:unhideWhenUsed/>
    <w:rsid w:val="007E20C6"/>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7E20C6"/>
    <w:rPr>
      <w:sz w:val="20"/>
      <w:szCs w:val="20"/>
      <w:lang w:val="lv-LV"/>
    </w:rPr>
  </w:style>
  <w:style w:type="character" w:styleId="FootnoteReference">
    <w:name w:val="footnote reference"/>
    <w:basedOn w:val="DefaultParagraphFont"/>
    <w:uiPriority w:val="99"/>
    <w:semiHidden/>
    <w:unhideWhenUsed/>
    <w:rsid w:val="007E20C6"/>
    <w:rPr>
      <w:vertAlign w:val="superscript"/>
    </w:rPr>
  </w:style>
  <w:style w:type="character" w:customStyle="1" w:styleId="Heading2Char">
    <w:name w:val="Heading 2 Char"/>
    <w:basedOn w:val="DefaultParagraphFont"/>
    <w:link w:val="Heading2"/>
    <w:uiPriority w:val="9"/>
    <w:rsid w:val="001C6E19"/>
    <w:rPr>
      <w:rFonts w:asciiTheme="majorHAnsi" w:eastAsiaTheme="majorEastAsia" w:hAnsiTheme="majorHAnsi" w:cstheme="majorBidi"/>
      <w:color w:val="2E74B5" w:themeColor="accent1" w:themeShade="BF"/>
      <w:kern w:val="2"/>
      <w:sz w:val="32"/>
      <w:szCs w:val="32"/>
      <w:lang w:val="lv-LV"/>
      <w14:ligatures w14:val="standardContextual"/>
    </w:rPr>
  </w:style>
  <w:style w:type="paragraph" w:styleId="NoSpacing">
    <w:name w:val="No Spacing"/>
    <w:uiPriority w:val="1"/>
    <w:qFormat/>
    <w:rsid w:val="000925C1"/>
    <w:pPr>
      <w:spacing w:after="0" w:line="240" w:lineRule="auto"/>
    </w:pPr>
    <w:rPr>
      <w:rFonts w:eastAsia="Times New Roman" w:cs="Times New Roman"/>
      <w:szCs w:val="24"/>
      <w:lang w:val="lv-LV" w:eastAsia="ru-RU"/>
    </w:rPr>
  </w:style>
  <w:style w:type="paragraph" w:customStyle="1" w:styleId="Default">
    <w:name w:val="Default"/>
    <w:rsid w:val="003F36AF"/>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417101135">
      <w:bodyDiv w:val="1"/>
      <w:marLeft w:val="0"/>
      <w:marRight w:val="0"/>
      <w:marTop w:val="0"/>
      <w:marBottom w:val="0"/>
      <w:divBdr>
        <w:top w:val="none" w:sz="0" w:space="0" w:color="auto"/>
        <w:left w:val="none" w:sz="0" w:space="0" w:color="auto"/>
        <w:bottom w:val="none" w:sz="0" w:space="0" w:color="auto"/>
        <w:right w:val="none" w:sz="0" w:space="0" w:color="auto"/>
      </w:divBdr>
    </w:div>
    <w:div w:id="859004332">
      <w:bodyDiv w:val="1"/>
      <w:marLeft w:val="0"/>
      <w:marRight w:val="0"/>
      <w:marTop w:val="0"/>
      <w:marBottom w:val="0"/>
      <w:divBdr>
        <w:top w:val="none" w:sz="0" w:space="0" w:color="auto"/>
        <w:left w:val="none" w:sz="0" w:space="0" w:color="auto"/>
        <w:bottom w:val="none" w:sz="0" w:space="0" w:color="auto"/>
        <w:right w:val="none" w:sz="0" w:space="0" w:color="auto"/>
      </w:divBdr>
    </w:div>
    <w:div w:id="904871296">
      <w:bodyDiv w:val="1"/>
      <w:marLeft w:val="0"/>
      <w:marRight w:val="0"/>
      <w:marTop w:val="0"/>
      <w:marBottom w:val="0"/>
      <w:divBdr>
        <w:top w:val="none" w:sz="0" w:space="0" w:color="auto"/>
        <w:left w:val="none" w:sz="0" w:space="0" w:color="auto"/>
        <w:bottom w:val="none" w:sz="0" w:space="0" w:color="auto"/>
        <w:right w:val="none" w:sz="0" w:space="0" w:color="auto"/>
      </w:divBdr>
    </w:div>
    <w:div w:id="1019506532">
      <w:bodyDiv w:val="1"/>
      <w:marLeft w:val="0"/>
      <w:marRight w:val="0"/>
      <w:marTop w:val="0"/>
      <w:marBottom w:val="0"/>
      <w:divBdr>
        <w:top w:val="none" w:sz="0" w:space="0" w:color="auto"/>
        <w:left w:val="none" w:sz="0" w:space="0" w:color="auto"/>
        <w:bottom w:val="none" w:sz="0" w:space="0" w:color="auto"/>
        <w:right w:val="none" w:sz="0" w:space="0" w:color="auto"/>
      </w:divBdr>
    </w:div>
    <w:div w:id="1608926879">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31293819">
      <w:bodyDiv w:val="1"/>
      <w:marLeft w:val="0"/>
      <w:marRight w:val="0"/>
      <w:marTop w:val="0"/>
      <w:marBottom w:val="0"/>
      <w:divBdr>
        <w:top w:val="none" w:sz="0" w:space="0" w:color="auto"/>
        <w:left w:val="none" w:sz="0" w:space="0" w:color="auto"/>
        <w:bottom w:val="none" w:sz="0" w:space="0" w:color="auto"/>
        <w:right w:val="none" w:sz="0" w:space="0" w:color="auto"/>
      </w:divBdr>
    </w:div>
    <w:div w:id="20980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8daf46a-acbb-4a45-8e96-10d59f5f18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i=001-225555" TargetMode="External"/><Relationship Id="rId5" Type="http://schemas.openxmlformats.org/officeDocument/2006/relationships/webSettings" Target="webSettings.xml"/><Relationship Id="rId10" Type="http://schemas.openxmlformats.org/officeDocument/2006/relationships/hyperlink" Target="https://hudoc.echr.coe.int/fre?i=001-244004" TargetMode="External"/><Relationship Id="rId4" Type="http://schemas.openxmlformats.org/officeDocument/2006/relationships/settings" Target="settings.xml"/><Relationship Id="rId9" Type="http://schemas.openxmlformats.org/officeDocument/2006/relationships/hyperlink" Target="https://hudoc.echr.coe.int/fre?i=001-244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C8AC-B977-4643-B71D-EBC49F2E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15659</Words>
  <Characters>8927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2025-11-18T19:44:00Z</dcterms:created>
  <dcterms:modified xsi:type="dcterms:W3CDTF">2025-11-18T19:47:00Z</dcterms:modified>
</cp:coreProperties>
</file>