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E941" w14:textId="62CA7561" w:rsidR="00D974FC" w:rsidRPr="00990EBE" w:rsidRDefault="00990EBE" w:rsidP="00990EBE">
      <w:pPr>
        <w:tabs>
          <w:tab w:val="left" w:pos="0"/>
        </w:tabs>
        <w:spacing w:line="276" w:lineRule="auto"/>
        <w:jc w:val="both"/>
        <w:rPr>
          <w:rFonts w:asciiTheme="majorBidi" w:hAnsiTheme="majorBidi" w:cstheme="majorBidi"/>
          <w:b/>
          <w:bCs/>
          <w:kern w:val="2"/>
        </w:rPr>
      </w:pPr>
      <w:r w:rsidRPr="00990EBE">
        <w:rPr>
          <w:rFonts w:asciiTheme="majorBidi" w:hAnsiTheme="majorBidi" w:cstheme="majorBidi"/>
          <w:b/>
          <w:bCs/>
          <w:kern w:val="2"/>
        </w:rPr>
        <w:t>Jautājuma par likumiskās lietošanas tiesības nostiprināšanu zemesgrāmatā</w:t>
      </w:r>
      <w:r w:rsidRPr="00990EBE">
        <w:rPr>
          <w:rFonts w:asciiTheme="majorBidi" w:hAnsiTheme="majorBidi" w:cstheme="majorBidi"/>
          <w:b/>
          <w:bCs/>
          <w:kern w:val="2"/>
        </w:rPr>
        <w:t xml:space="preserve"> pakļautība</w:t>
      </w:r>
    </w:p>
    <w:p w14:paraId="1EAAB515" w14:textId="77777777" w:rsidR="00990EBE" w:rsidRPr="00990EBE" w:rsidRDefault="00990EBE" w:rsidP="00990EBE">
      <w:pPr>
        <w:spacing w:line="276" w:lineRule="auto"/>
        <w:rPr>
          <w:rFonts w:asciiTheme="majorBidi" w:hAnsiTheme="majorBidi" w:cstheme="majorBidi"/>
          <w:kern w:val="2"/>
        </w:rPr>
      </w:pPr>
      <w:r w:rsidRPr="00990EBE">
        <w:rPr>
          <w:rFonts w:asciiTheme="majorBidi" w:hAnsiTheme="majorBidi" w:cstheme="majorBidi"/>
          <w:kern w:val="2"/>
        </w:rPr>
        <w:t>Jautājuma par likumiskās lietošanas tiesības nostiprināšanu zemesgrāmatā izspriešana nav pakļauta izskatīšanai vispārējās jurisdikcijas tiesā Civilprocesa likumā noteiktajā prasības tiesvedības kārtībā.</w:t>
      </w:r>
    </w:p>
    <w:p w14:paraId="3E4DB9DC" w14:textId="77777777" w:rsidR="00990EBE" w:rsidRPr="00990EBE" w:rsidRDefault="00990EBE" w:rsidP="00990EBE">
      <w:pPr>
        <w:spacing w:line="276" w:lineRule="auto"/>
        <w:rPr>
          <w:rFonts w:asciiTheme="majorBidi" w:hAnsiTheme="majorBidi" w:cstheme="majorBidi"/>
          <w:kern w:val="2"/>
        </w:rPr>
      </w:pPr>
    </w:p>
    <w:p w14:paraId="3D3DC239" w14:textId="1CA7A4BD" w:rsidR="00990EBE" w:rsidRPr="00990EBE" w:rsidRDefault="00990EBE" w:rsidP="00990EBE">
      <w:pPr>
        <w:tabs>
          <w:tab w:val="left" w:pos="0"/>
        </w:tabs>
        <w:spacing w:line="276" w:lineRule="auto"/>
        <w:jc w:val="both"/>
        <w:rPr>
          <w:rFonts w:asciiTheme="majorBidi" w:hAnsiTheme="majorBidi" w:cstheme="majorBidi"/>
          <w:b/>
          <w:bCs/>
          <w:kern w:val="2"/>
        </w:rPr>
      </w:pPr>
      <w:r w:rsidRPr="00990EBE">
        <w:rPr>
          <w:rFonts w:asciiTheme="majorBidi" w:hAnsiTheme="majorBidi" w:cstheme="majorBidi"/>
          <w:b/>
          <w:bCs/>
          <w:kern w:val="2"/>
        </w:rPr>
        <w:t>Zemes piespiedu nomas un likumiskās lietošanas tiesības priekšmeta (funkcionāli nepieciešamās zemesgabala platības)</w:t>
      </w:r>
      <w:r w:rsidRPr="00990EBE">
        <w:rPr>
          <w:rFonts w:asciiTheme="majorBidi" w:hAnsiTheme="majorBidi" w:cstheme="majorBidi"/>
          <w:b/>
          <w:bCs/>
          <w:kern w:val="2"/>
        </w:rPr>
        <w:t xml:space="preserve"> noteikšana</w:t>
      </w:r>
    </w:p>
    <w:p w14:paraId="68465578" w14:textId="77777777" w:rsidR="00990EBE" w:rsidRPr="00990EBE" w:rsidRDefault="00990EBE" w:rsidP="00990EBE">
      <w:pPr>
        <w:tabs>
          <w:tab w:val="left" w:pos="0"/>
        </w:tabs>
        <w:spacing w:line="276" w:lineRule="auto"/>
        <w:jc w:val="both"/>
        <w:rPr>
          <w:rFonts w:asciiTheme="majorBidi" w:hAnsiTheme="majorBidi" w:cstheme="majorBidi"/>
          <w:b/>
          <w:bCs/>
          <w:kern w:val="2"/>
        </w:rPr>
      </w:pPr>
    </w:p>
    <w:p w14:paraId="2E23CE45" w14:textId="2D7200F8" w:rsidR="00990EBE" w:rsidRPr="00990EBE" w:rsidRDefault="00990EBE" w:rsidP="00990EBE">
      <w:pPr>
        <w:tabs>
          <w:tab w:val="left" w:pos="0"/>
        </w:tabs>
        <w:spacing w:line="276" w:lineRule="auto"/>
        <w:jc w:val="both"/>
        <w:rPr>
          <w:rFonts w:asciiTheme="majorBidi" w:hAnsiTheme="majorBidi" w:cstheme="majorBidi"/>
          <w:b/>
          <w:bCs/>
          <w:kern w:val="2"/>
        </w:rPr>
      </w:pPr>
      <w:r w:rsidRPr="00990EBE">
        <w:rPr>
          <w:rFonts w:asciiTheme="majorBidi" w:hAnsiTheme="majorBidi" w:cstheme="majorBidi"/>
          <w:b/>
          <w:bCs/>
          <w:kern w:val="2"/>
        </w:rPr>
        <w:t xml:space="preserve">Tiesību normu </w:t>
      </w:r>
      <w:proofErr w:type="spellStart"/>
      <w:r w:rsidRPr="00990EBE">
        <w:rPr>
          <w:rFonts w:asciiTheme="majorBidi" w:hAnsiTheme="majorBidi" w:cstheme="majorBidi"/>
          <w:b/>
          <w:bCs/>
          <w:kern w:val="2"/>
        </w:rPr>
        <w:t>intertemporālā</w:t>
      </w:r>
      <w:proofErr w:type="spellEnd"/>
      <w:r w:rsidRPr="00990EBE">
        <w:rPr>
          <w:rFonts w:asciiTheme="majorBidi" w:hAnsiTheme="majorBidi" w:cstheme="majorBidi"/>
          <w:b/>
          <w:bCs/>
          <w:kern w:val="2"/>
        </w:rPr>
        <w:t xml:space="preserve"> piemērošana, nosakot zemes piespiedu nomas un likumiskās lietošanas maksas</w:t>
      </w:r>
      <w:r w:rsidRPr="00990EBE">
        <w:rPr>
          <w:rFonts w:asciiTheme="majorBidi" w:hAnsiTheme="majorBidi" w:cstheme="majorBidi"/>
          <w:b/>
          <w:bCs/>
          <w:kern w:val="2"/>
        </w:rPr>
        <w:t xml:space="preserve"> apmēru</w:t>
      </w:r>
    </w:p>
    <w:p w14:paraId="70F96861" w14:textId="77777777" w:rsidR="00990EBE" w:rsidRPr="00990EBE" w:rsidRDefault="00990EBE" w:rsidP="00990EBE">
      <w:pPr>
        <w:tabs>
          <w:tab w:val="left" w:pos="0"/>
        </w:tabs>
        <w:spacing w:line="276" w:lineRule="auto"/>
        <w:jc w:val="both"/>
        <w:rPr>
          <w:rFonts w:asciiTheme="majorBidi" w:hAnsiTheme="majorBidi" w:cstheme="majorBidi"/>
          <w:b/>
          <w:bCs/>
          <w:kern w:val="2"/>
        </w:rPr>
      </w:pPr>
    </w:p>
    <w:p w14:paraId="7EDBA68D" w14:textId="0B16CB78" w:rsidR="00990EBE" w:rsidRPr="00990EBE" w:rsidRDefault="00990EBE" w:rsidP="00990EBE">
      <w:pPr>
        <w:tabs>
          <w:tab w:val="left" w:pos="0"/>
        </w:tabs>
        <w:spacing w:line="276" w:lineRule="auto"/>
        <w:jc w:val="both"/>
        <w:rPr>
          <w:rFonts w:asciiTheme="majorBidi" w:hAnsiTheme="majorBidi" w:cstheme="majorBidi"/>
        </w:rPr>
      </w:pPr>
      <w:r w:rsidRPr="00990EBE">
        <w:rPr>
          <w:rFonts w:asciiTheme="majorBidi" w:hAnsiTheme="majorBidi" w:cstheme="majorBidi"/>
          <w:b/>
          <w:bCs/>
          <w:kern w:val="2"/>
        </w:rPr>
        <w:t>Valdījuma aizsardzības</w:t>
      </w:r>
      <w:r w:rsidRPr="00990EBE">
        <w:rPr>
          <w:rFonts w:asciiTheme="majorBidi" w:hAnsiTheme="majorBidi" w:cstheme="majorBidi"/>
          <w:b/>
          <w:bCs/>
          <w:kern w:val="2"/>
        </w:rPr>
        <w:t xml:space="preserve"> priekšnoteikumi</w:t>
      </w:r>
    </w:p>
    <w:p w14:paraId="12D422CB" w14:textId="2FD4FFDE" w:rsidR="00FD0DDF" w:rsidRPr="00990EBE" w:rsidRDefault="00FD0DDF" w:rsidP="00990EBE">
      <w:pPr>
        <w:pStyle w:val="BodyText2"/>
        <w:tabs>
          <w:tab w:val="left" w:pos="0"/>
        </w:tabs>
        <w:spacing w:line="276" w:lineRule="auto"/>
        <w:jc w:val="center"/>
        <w:rPr>
          <w:rFonts w:asciiTheme="majorBidi" w:hAnsiTheme="majorBidi" w:cstheme="majorBidi"/>
          <w:b/>
          <w:sz w:val="24"/>
          <w:szCs w:val="24"/>
        </w:rPr>
      </w:pPr>
    </w:p>
    <w:p w14:paraId="1026B519" w14:textId="2E64C14B" w:rsidR="00D974FC" w:rsidRPr="00990EBE" w:rsidRDefault="00D974FC" w:rsidP="00990EBE">
      <w:pPr>
        <w:pStyle w:val="BodyText2"/>
        <w:tabs>
          <w:tab w:val="left" w:pos="0"/>
        </w:tabs>
        <w:spacing w:line="276" w:lineRule="auto"/>
        <w:jc w:val="center"/>
        <w:rPr>
          <w:rFonts w:asciiTheme="majorBidi" w:hAnsiTheme="majorBidi" w:cstheme="majorBidi"/>
          <w:b/>
          <w:sz w:val="24"/>
          <w:szCs w:val="24"/>
        </w:rPr>
      </w:pPr>
      <w:r w:rsidRPr="00990EBE">
        <w:rPr>
          <w:rFonts w:asciiTheme="majorBidi" w:hAnsiTheme="majorBidi" w:cstheme="majorBidi"/>
          <w:b/>
          <w:sz w:val="24"/>
          <w:szCs w:val="24"/>
        </w:rPr>
        <w:t>Latvijas Republikas Senāt</w:t>
      </w:r>
      <w:r w:rsidR="00E04CB0" w:rsidRPr="00990EBE">
        <w:rPr>
          <w:rFonts w:asciiTheme="majorBidi" w:hAnsiTheme="majorBidi" w:cstheme="majorBidi"/>
          <w:b/>
          <w:sz w:val="24"/>
          <w:szCs w:val="24"/>
        </w:rPr>
        <w:t>a</w:t>
      </w:r>
    </w:p>
    <w:p w14:paraId="63BC298F" w14:textId="39F457A2" w:rsidR="00E04CB0" w:rsidRPr="00990EBE" w:rsidRDefault="00E04CB0" w:rsidP="00990EBE">
      <w:pPr>
        <w:pStyle w:val="BodyText2"/>
        <w:tabs>
          <w:tab w:val="left" w:pos="0"/>
        </w:tabs>
        <w:spacing w:line="276" w:lineRule="auto"/>
        <w:jc w:val="center"/>
        <w:rPr>
          <w:rFonts w:asciiTheme="majorBidi" w:hAnsiTheme="majorBidi" w:cstheme="majorBidi"/>
          <w:b/>
          <w:sz w:val="24"/>
          <w:szCs w:val="24"/>
        </w:rPr>
      </w:pPr>
      <w:r w:rsidRPr="00990EBE">
        <w:rPr>
          <w:rFonts w:asciiTheme="majorBidi" w:hAnsiTheme="majorBidi" w:cstheme="majorBidi"/>
          <w:b/>
          <w:sz w:val="24"/>
          <w:szCs w:val="24"/>
        </w:rPr>
        <w:t>Civillietu departamenta</w:t>
      </w:r>
    </w:p>
    <w:p w14:paraId="47410131" w14:textId="4CD43D2C" w:rsidR="00E04CB0" w:rsidRPr="00990EBE" w:rsidRDefault="00E04CB0" w:rsidP="00990EBE">
      <w:pPr>
        <w:pStyle w:val="BodyText2"/>
        <w:tabs>
          <w:tab w:val="left" w:pos="0"/>
        </w:tabs>
        <w:spacing w:line="276" w:lineRule="auto"/>
        <w:jc w:val="center"/>
        <w:rPr>
          <w:rFonts w:asciiTheme="majorBidi" w:hAnsiTheme="majorBidi" w:cstheme="majorBidi"/>
          <w:b/>
          <w:sz w:val="24"/>
          <w:szCs w:val="24"/>
        </w:rPr>
      </w:pPr>
      <w:r w:rsidRPr="00990EBE">
        <w:rPr>
          <w:rFonts w:asciiTheme="majorBidi" w:hAnsiTheme="majorBidi" w:cstheme="majorBidi"/>
          <w:b/>
          <w:sz w:val="24"/>
          <w:szCs w:val="24"/>
        </w:rPr>
        <w:t>2025. gada 12. decembra</w:t>
      </w:r>
    </w:p>
    <w:p w14:paraId="37FE3D26" w14:textId="77777777" w:rsidR="00D974FC" w:rsidRPr="00990EBE" w:rsidRDefault="00D974FC" w:rsidP="00990EBE">
      <w:pPr>
        <w:tabs>
          <w:tab w:val="left" w:pos="0"/>
        </w:tabs>
        <w:spacing w:line="276" w:lineRule="auto"/>
        <w:jc w:val="center"/>
        <w:rPr>
          <w:rFonts w:asciiTheme="majorBidi" w:hAnsiTheme="majorBidi" w:cstheme="majorBidi"/>
          <w:b/>
        </w:rPr>
      </w:pPr>
      <w:r w:rsidRPr="00990EBE">
        <w:rPr>
          <w:rFonts w:asciiTheme="majorBidi" w:hAnsiTheme="majorBidi" w:cstheme="majorBidi"/>
          <w:b/>
        </w:rPr>
        <w:t>SPRIEDUMS</w:t>
      </w:r>
    </w:p>
    <w:p w14:paraId="0947A641" w14:textId="77777777" w:rsidR="00E04CB0" w:rsidRPr="00990EBE" w:rsidRDefault="00E04CB0" w:rsidP="00990EBE">
      <w:pPr>
        <w:tabs>
          <w:tab w:val="left" w:pos="0"/>
        </w:tabs>
        <w:spacing w:line="276" w:lineRule="auto"/>
        <w:jc w:val="center"/>
        <w:rPr>
          <w:rFonts w:asciiTheme="majorBidi" w:hAnsiTheme="majorBidi" w:cstheme="majorBidi"/>
          <w:b/>
        </w:rPr>
      </w:pPr>
      <w:r w:rsidRPr="00990EBE">
        <w:rPr>
          <w:rFonts w:asciiTheme="majorBidi" w:hAnsiTheme="majorBidi" w:cstheme="majorBidi"/>
          <w:b/>
        </w:rPr>
        <w:t>Lieta Nr. C29516719, SKC-9/2025</w:t>
      </w:r>
    </w:p>
    <w:p w14:paraId="5FFA2B41" w14:textId="35FC6641" w:rsidR="00E04CB0" w:rsidRPr="00990EBE" w:rsidRDefault="00E04CB0" w:rsidP="00990EBE">
      <w:pPr>
        <w:tabs>
          <w:tab w:val="left" w:pos="0"/>
        </w:tabs>
        <w:spacing w:line="276" w:lineRule="auto"/>
        <w:jc w:val="center"/>
        <w:rPr>
          <w:rFonts w:asciiTheme="majorBidi" w:hAnsiTheme="majorBidi" w:cstheme="majorBidi"/>
        </w:rPr>
      </w:pPr>
      <w:hyperlink r:id="rId8" w:history="1">
        <w:r w:rsidRPr="00990EBE">
          <w:rPr>
            <w:rStyle w:val="Hyperlink"/>
            <w:rFonts w:asciiTheme="majorBidi" w:hAnsiTheme="majorBidi" w:cstheme="majorBidi"/>
          </w:rPr>
          <w:t>ECLI:LV:AT:2025:1212.C29516719.35.S</w:t>
        </w:r>
      </w:hyperlink>
    </w:p>
    <w:p w14:paraId="5E618D28" w14:textId="77777777" w:rsidR="00D974FC" w:rsidRPr="00990EBE" w:rsidRDefault="00D974FC" w:rsidP="00990EBE">
      <w:pPr>
        <w:tabs>
          <w:tab w:val="left" w:pos="0"/>
        </w:tabs>
        <w:spacing w:line="276" w:lineRule="auto"/>
        <w:ind w:firstLine="709"/>
        <w:rPr>
          <w:rFonts w:asciiTheme="majorBidi" w:hAnsiTheme="majorBidi" w:cstheme="majorBidi"/>
        </w:rPr>
      </w:pPr>
    </w:p>
    <w:p w14:paraId="1A09FF5F" w14:textId="1ECB0C2B" w:rsidR="00D974FC" w:rsidRPr="00990EBE" w:rsidRDefault="00D974FC"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Senāts šādā sastāvā:</w:t>
      </w:r>
      <w:r w:rsidR="00625B81" w:rsidRPr="00990EBE">
        <w:rPr>
          <w:rFonts w:asciiTheme="majorBidi" w:hAnsiTheme="majorBidi" w:cstheme="majorBidi"/>
        </w:rPr>
        <w:t xml:space="preserve"> </w:t>
      </w:r>
      <w:r w:rsidRPr="00990EBE">
        <w:rPr>
          <w:rFonts w:asciiTheme="majorBidi" w:hAnsiTheme="majorBidi" w:cstheme="majorBidi"/>
        </w:rPr>
        <w:t>senator</w:t>
      </w:r>
      <w:r w:rsidR="00F83586" w:rsidRPr="00990EBE">
        <w:rPr>
          <w:rFonts w:asciiTheme="majorBidi" w:hAnsiTheme="majorBidi" w:cstheme="majorBidi"/>
        </w:rPr>
        <w:t>s</w:t>
      </w:r>
      <w:r w:rsidRPr="00990EBE">
        <w:rPr>
          <w:rFonts w:asciiTheme="majorBidi" w:hAnsiTheme="majorBidi" w:cstheme="majorBidi"/>
        </w:rPr>
        <w:t xml:space="preserve"> referent</w:t>
      </w:r>
      <w:r w:rsidR="00F83586" w:rsidRPr="00990EBE">
        <w:rPr>
          <w:rFonts w:asciiTheme="majorBidi" w:hAnsiTheme="majorBidi" w:cstheme="majorBidi"/>
        </w:rPr>
        <w:t>s Aldis Laviņš</w:t>
      </w:r>
      <w:r w:rsidRPr="00990EBE">
        <w:rPr>
          <w:rFonts w:asciiTheme="majorBidi" w:hAnsiTheme="majorBidi" w:cstheme="majorBidi"/>
        </w:rPr>
        <w:t>,</w:t>
      </w:r>
      <w:r w:rsidR="00625B81" w:rsidRPr="00990EBE">
        <w:rPr>
          <w:rFonts w:asciiTheme="majorBidi" w:hAnsiTheme="majorBidi" w:cstheme="majorBidi"/>
        </w:rPr>
        <w:t xml:space="preserve"> </w:t>
      </w:r>
      <w:r w:rsidRPr="00990EBE">
        <w:rPr>
          <w:rFonts w:asciiTheme="majorBidi" w:hAnsiTheme="majorBidi" w:cstheme="majorBidi"/>
        </w:rPr>
        <w:t>senator</w:t>
      </w:r>
      <w:r w:rsidR="00EF2907" w:rsidRPr="00990EBE">
        <w:rPr>
          <w:rFonts w:asciiTheme="majorBidi" w:hAnsiTheme="majorBidi" w:cstheme="majorBidi"/>
        </w:rPr>
        <w:t>e</w:t>
      </w:r>
      <w:r w:rsidR="00F83586" w:rsidRPr="00990EBE">
        <w:rPr>
          <w:rFonts w:asciiTheme="majorBidi" w:hAnsiTheme="majorBidi" w:cstheme="majorBidi"/>
        </w:rPr>
        <w:t>s</w:t>
      </w:r>
      <w:r w:rsidR="00625B81" w:rsidRPr="00990EBE">
        <w:rPr>
          <w:rFonts w:asciiTheme="majorBidi" w:hAnsiTheme="majorBidi" w:cstheme="majorBidi"/>
        </w:rPr>
        <w:t xml:space="preserve"> </w:t>
      </w:r>
      <w:r w:rsidR="009D1346" w:rsidRPr="00990EBE">
        <w:rPr>
          <w:rFonts w:asciiTheme="majorBidi" w:hAnsiTheme="majorBidi" w:cstheme="majorBidi"/>
        </w:rPr>
        <w:t>Ināra Garda</w:t>
      </w:r>
      <w:r w:rsidR="00F83586" w:rsidRPr="00990EBE">
        <w:rPr>
          <w:rFonts w:asciiTheme="majorBidi" w:hAnsiTheme="majorBidi" w:cstheme="majorBidi"/>
        </w:rPr>
        <w:t xml:space="preserve"> un </w:t>
      </w:r>
      <w:r w:rsidR="007E5A88" w:rsidRPr="00990EBE">
        <w:rPr>
          <w:rFonts w:asciiTheme="majorBidi" w:hAnsiTheme="majorBidi" w:cstheme="majorBidi"/>
        </w:rPr>
        <w:t>Kristīne Zīle</w:t>
      </w:r>
    </w:p>
    <w:p w14:paraId="1A9FEBC0" w14:textId="77777777" w:rsidR="00F83586" w:rsidRPr="00990EBE" w:rsidRDefault="00F83586" w:rsidP="00990EBE">
      <w:pPr>
        <w:tabs>
          <w:tab w:val="left" w:pos="0"/>
        </w:tabs>
        <w:spacing w:line="276" w:lineRule="auto"/>
        <w:ind w:firstLine="709"/>
        <w:jc w:val="both"/>
        <w:rPr>
          <w:rFonts w:asciiTheme="majorBidi" w:hAnsiTheme="majorBidi" w:cstheme="majorBidi"/>
        </w:rPr>
      </w:pPr>
    </w:p>
    <w:p w14:paraId="1178625C" w14:textId="1587302D" w:rsidR="007E5A88" w:rsidRPr="00990EBE" w:rsidRDefault="00D974FC" w:rsidP="00990EBE">
      <w:pPr>
        <w:tabs>
          <w:tab w:val="left" w:pos="0"/>
        </w:tabs>
        <w:spacing w:line="276" w:lineRule="auto"/>
        <w:ind w:firstLine="709"/>
        <w:jc w:val="both"/>
        <w:rPr>
          <w:rFonts w:asciiTheme="majorBidi" w:hAnsiTheme="majorBidi" w:cstheme="majorBidi"/>
        </w:rPr>
      </w:pPr>
      <w:bookmarkStart w:id="0" w:name="Dropdown15"/>
      <w:r w:rsidRPr="00990EBE">
        <w:rPr>
          <w:rFonts w:asciiTheme="majorBidi" w:hAnsiTheme="majorBidi" w:cstheme="majorBidi"/>
        </w:rPr>
        <w:t xml:space="preserve">izskatīja rakstveida procesā civillietu </w:t>
      </w:r>
      <w:bookmarkStart w:id="1" w:name="_Hlk210807742"/>
      <w:r w:rsidR="00E04CB0" w:rsidRPr="00990EBE">
        <w:rPr>
          <w:rFonts w:asciiTheme="majorBidi" w:hAnsiTheme="majorBidi" w:cstheme="majorBidi"/>
        </w:rPr>
        <w:t>[pers. A]</w:t>
      </w:r>
      <w:r w:rsidR="00F83586" w:rsidRPr="00990EBE">
        <w:rPr>
          <w:rFonts w:asciiTheme="majorBidi" w:hAnsiTheme="majorBidi" w:cstheme="majorBidi"/>
        </w:rPr>
        <w:t xml:space="preserve">, </w:t>
      </w:r>
      <w:r w:rsidR="00E04CB0" w:rsidRPr="00990EBE">
        <w:rPr>
          <w:rFonts w:asciiTheme="majorBidi" w:hAnsiTheme="majorBidi" w:cstheme="majorBidi"/>
        </w:rPr>
        <w:t>[pers. B]</w:t>
      </w:r>
      <w:r w:rsidR="00A47D76" w:rsidRPr="00990EBE">
        <w:rPr>
          <w:rFonts w:asciiTheme="majorBidi" w:hAnsiTheme="majorBidi" w:cstheme="majorBidi"/>
        </w:rPr>
        <w:t xml:space="preserve"> un</w:t>
      </w:r>
      <w:r w:rsidR="00F83586" w:rsidRPr="00990EBE">
        <w:rPr>
          <w:rFonts w:asciiTheme="majorBidi" w:hAnsiTheme="majorBidi" w:cstheme="majorBidi"/>
        </w:rPr>
        <w:t xml:space="preserve"> </w:t>
      </w:r>
      <w:r w:rsidR="00E04CB0" w:rsidRPr="00990EBE">
        <w:rPr>
          <w:rFonts w:asciiTheme="majorBidi" w:hAnsiTheme="majorBidi" w:cstheme="majorBidi"/>
        </w:rPr>
        <w:t>[pers. C]</w:t>
      </w:r>
      <w:r w:rsidR="00F83586" w:rsidRPr="00990EBE">
        <w:rPr>
          <w:rFonts w:asciiTheme="majorBidi" w:hAnsiTheme="majorBidi" w:cstheme="majorBidi"/>
        </w:rPr>
        <w:t xml:space="preserve"> prasībā pret </w:t>
      </w:r>
      <w:bookmarkStart w:id="2" w:name="_Hlk209697636"/>
      <w:r w:rsidR="00B33866" w:rsidRPr="00990EBE">
        <w:rPr>
          <w:rFonts w:asciiTheme="majorBidi" w:hAnsiTheme="majorBidi" w:cstheme="majorBidi"/>
        </w:rPr>
        <w:t>SIA</w:t>
      </w:r>
      <w:r w:rsidR="00C66DB0" w:rsidRPr="00990EBE">
        <w:rPr>
          <w:rFonts w:asciiTheme="majorBidi" w:hAnsiTheme="majorBidi" w:cstheme="majorBidi"/>
        </w:rPr>
        <w:t> </w:t>
      </w:r>
      <w:r w:rsidR="00F83586" w:rsidRPr="00990EBE">
        <w:rPr>
          <w:rFonts w:asciiTheme="majorBidi" w:hAnsiTheme="majorBidi" w:cstheme="majorBidi"/>
        </w:rPr>
        <w:t>„</w:t>
      </w:r>
      <w:proofErr w:type="spellStart"/>
      <w:r w:rsidR="00F83586" w:rsidRPr="00990EBE">
        <w:rPr>
          <w:rFonts w:asciiTheme="majorBidi" w:hAnsiTheme="majorBidi" w:cstheme="majorBidi"/>
        </w:rPr>
        <w:t>TruckHouse</w:t>
      </w:r>
      <w:proofErr w:type="spellEnd"/>
      <w:r w:rsidR="00F83586" w:rsidRPr="00990EBE">
        <w:rPr>
          <w:rFonts w:asciiTheme="majorBidi" w:hAnsiTheme="majorBidi" w:cstheme="majorBidi"/>
        </w:rPr>
        <w:t>”</w:t>
      </w:r>
      <w:bookmarkEnd w:id="2"/>
      <w:r w:rsidR="00F83586" w:rsidRPr="00990EBE">
        <w:rPr>
          <w:rFonts w:asciiTheme="majorBidi" w:hAnsiTheme="majorBidi" w:cstheme="majorBidi"/>
        </w:rPr>
        <w:t xml:space="preserve"> </w:t>
      </w:r>
      <w:bookmarkEnd w:id="1"/>
      <w:r w:rsidR="00F83586" w:rsidRPr="00990EBE">
        <w:rPr>
          <w:rFonts w:asciiTheme="majorBidi" w:hAnsiTheme="majorBidi" w:cstheme="majorBidi"/>
        </w:rPr>
        <w:t>ar trešo personu SIA</w:t>
      </w:r>
      <w:r w:rsidR="00986C77" w:rsidRPr="00990EBE">
        <w:rPr>
          <w:rFonts w:asciiTheme="majorBidi" w:hAnsiTheme="majorBidi" w:cstheme="majorBidi"/>
        </w:rPr>
        <w:t> </w:t>
      </w:r>
      <w:r w:rsidR="00F83586" w:rsidRPr="00990EBE">
        <w:rPr>
          <w:rFonts w:asciiTheme="majorBidi" w:hAnsiTheme="majorBidi" w:cstheme="majorBidi"/>
        </w:rPr>
        <w:t>„</w:t>
      </w:r>
      <w:r w:rsidR="00EE29F1" w:rsidRPr="00990EBE">
        <w:rPr>
          <w:rFonts w:asciiTheme="majorBidi" w:hAnsiTheme="majorBidi" w:cstheme="majorBidi"/>
        </w:rPr>
        <w:t>ALI INTERNATIONAL SYSTEMS</w:t>
      </w:r>
      <w:r w:rsidR="00F83586" w:rsidRPr="00990EBE">
        <w:rPr>
          <w:rFonts w:asciiTheme="majorBidi" w:hAnsiTheme="majorBidi" w:cstheme="majorBidi"/>
        </w:rPr>
        <w:t xml:space="preserve">” par zemes nomas tiesisko attiecību </w:t>
      </w:r>
      <w:r w:rsidR="00A47D76" w:rsidRPr="00990EBE">
        <w:rPr>
          <w:rFonts w:asciiTheme="majorBidi" w:hAnsiTheme="majorBidi" w:cstheme="majorBidi"/>
        </w:rPr>
        <w:t>atzīšanu</w:t>
      </w:r>
      <w:r w:rsidR="00F83586" w:rsidRPr="00990EBE">
        <w:rPr>
          <w:rFonts w:asciiTheme="majorBidi" w:hAnsiTheme="majorBidi" w:cstheme="majorBidi"/>
        </w:rPr>
        <w:t xml:space="preserve"> un parāda piedziņu un </w:t>
      </w:r>
      <w:bookmarkStart w:id="3" w:name="_Hlk209599748"/>
      <w:r w:rsidR="00F83586" w:rsidRPr="00990EBE">
        <w:rPr>
          <w:rFonts w:asciiTheme="majorBidi" w:hAnsiTheme="majorBidi" w:cstheme="majorBidi"/>
        </w:rPr>
        <w:t>SIA</w:t>
      </w:r>
      <w:r w:rsidR="001F1EB2" w:rsidRPr="00990EBE">
        <w:rPr>
          <w:rFonts w:asciiTheme="majorBidi" w:hAnsiTheme="majorBidi" w:cstheme="majorBidi"/>
        </w:rPr>
        <w:t> </w:t>
      </w:r>
      <w:r w:rsidR="00F83586" w:rsidRPr="00990EBE">
        <w:rPr>
          <w:rFonts w:asciiTheme="majorBidi" w:hAnsiTheme="majorBidi" w:cstheme="majorBidi"/>
        </w:rPr>
        <w:t>„</w:t>
      </w:r>
      <w:proofErr w:type="spellStart"/>
      <w:r w:rsidR="00F83586" w:rsidRPr="00990EBE">
        <w:rPr>
          <w:rFonts w:asciiTheme="majorBidi" w:hAnsiTheme="majorBidi" w:cstheme="majorBidi"/>
        </w:rPr>
        <w:t>TruckHouse</w:t>
      </w:r>
      <w:proofErr w:type="spellEnd"/>
      <w:r w:rsidR="00F83586" w:rsidRPr="00990EBE">
        <w:rPr>
          <w:rFonts w:asciiTheme="majorBidi" w:hAnsiTheme="majorBidi" w:cstheme="majorBidi"/>
        </w:rPr>
        <w:t>”</w:t>
      </w:r>
      <w:bookmarkEnd w:id="3"/>
      <w:r w:rsidR="00F83586" w:rsidRPr="00990EBE">
        <w:rPr>
          <w:rFonts w:asciiTheme="majorBidi" w:hAnsiTheme="majorBidi" w:cstheme="majorBidi"/>
        </w:rPr>
        <w:t xml:space="preserve"> pretprasībā pret </w:t>
      </w:r>
      <w:r w:rsidR="00E04CB0" w:rsidRPr="00990EBE">
        <w:rPr>
          <w:rFonts w:asciiTheme="majorBidi" w:hAnsiTheme="majorBidi" w:cstheme="majorBidi"/>
        </w:rPr>
        <w:t>[pers. A]</w:t>
      </w:r>
      <w:r w:rsidR="00F83586" w:rsidRPr="00990EBE">
        <w:rPr>
          <w:rFonts w:asciiTheme="majorBidi" w:hAnsiTheme="majorBidi" w:cstheme="majorBidi"/>
        </w:rPr>
        <w:t xml:space="preserve">, </w:t>
      </w:r>
      <w:r w:rsidR="00E04CB0" w:rsidRPr="00990EBE">
        <w:rPr>
          <w:rFonts w:asciiTheme="majorBidi" w:hAnsiTheme="majorBidi" w:cstheme="majorBidi"/>
        </w:rPr>
        <w:t>[pers. B]</w:t>
      </w:r>
      <w:r w:rsidR="00F83586" w:rsidRPr="00990EBE">
        <w:rPr>
          <w:rFonts w:asciiTheme="majorBidi" w:hAnsiTheme="majorBidi" w:cstheme="majorBidi"/>
        </w:rPr>
        <w:t xml:space="preserve"> un </w:t>
      </w:r>
      <w:r w:rsidR="00E04CB0" w:rsidRPr="00990EBE">
        <w:rPr>
          <w:rFonts w:asciiTheme="majorBidi" w:hAnsiTheme="majorBidi" w:cstheme="majorBidi"/>
        </w:rPr>
        <w:t>[pers. C]</w:t>
      </w:r>
      <w:r w:rsidR="00F83586" w:rsidRPr="00990EBE">
        <w:rPr>
          <w:rFonts w:asciiTheme="majorBidi" w:hAnsiTheme="majorBidi" w:cstheme="majorBidi"/>
        </w:rPr>
        <w:t xml:space="preserve"> par piespiedu nomas attiecību atzīšanu, nomas priekšmeta noteikšanu</w:t>
      </w:r>
      <w:r w:rsidR="0058627B" w:rsidRPr="00990EBE">
        <w:rPr>
          <w:rFonts w:asciiTheme="majorBidi" w:hAnsiTheme="majorBidi" w:cstheme="majorBidi"/>
        </w:rPr>
        <w:t xml:space="preserve">, </w:t>
      </w:r>
      <w:r w:rsidR="00F83586" w:rsidRPr="00990EBE">
        <w:rPr>
          <w:rFonts w:asciiTheme="majorBidi" w:hAnsiTheme="majorBidi" w:cstheme="majorBidi"/>
        </w:rPr>
        <w:t>valdījuma atjaunošanu</w:t>
      </w:r>
      <w:r w:rsidR="0058627B" w:rsidRPr="00990EBE">
        <w:rPr>
          <w:rFonts w:asciiTheme="majorBidi" w:hAnsiTheme="majorBidi" w:cstheme="majorBidi"/>
        </w:rPr>
        <w:t xml:space="preserve"> un nomas tiesības nostiprināšanu zemesgrāmatā</w:t>
      </w:r>
      <w:r w:rsidR="00F83586" w:rsidRPr="00990EBE">
        <w:rPr>
          <w:rFonts w:asciiTheme="majorBidi" w:hAnsiTheme="majorBidi" w:cstheme="majorBidi"/>
        </w:rPr>
        <w:t xml:space="preserve"> </w:t>
      </w:r>
      <w:r w:rsidRPr="00990EBE">
        <w:rPr>
          <w:rFonts w:asciiTheme="majorBidi" w:hAnsiTheme="majorBidi" w:cstheme="majorBidi"/>
        </w:rPr>
        <w:t xml:space="preserve">sakarā ar </w:t>
      </w:r>
      <w:bookmarkEnd w:id="0"/>
      <w:r w:rsidR="008F4C4E" w:rsidRPr="00990EBE">
        <w:rPr>
          <w:rFonts w:asciiTheme="majorBidi" w:hAnsiTheme="majorBidi" w:cstheme="majorBidi"/>
        </w:rPr>
        <w:t>SIA </w:t>
      </w:r>
      <w:r w:rsidR="00F83586" w:rsidRPr="00990EBE">
        <w:rPr>
          <w:rFonts w:asciiTheme="majorBidi" w:hAnsiTheme="majorBidi" w:cstheme="majorBidi"/>
        </w:rPr>
        <w:t>„</w:t>
      </w:r>
      <w:proofErr w:type="spellStart"/>
      <w:r w:rsidR="00F83586" w:rsidRPr="00990EBE">
        <w:rPr>
          <w:rFonts w:asciiTheme="majorBidi" w:hAnsiTheme="majorBidi" w:cstheme="majorBidi"/>
        </w:rPr>
        <w:t>TruckHouse</w:t>
      </w:r>
      <w:proofErr w:type="spellEnd"/>
      <w:r w:rsidR="00F83586" w:rsidRPr="00990EBE">
        <w:rPr>
          <w:rFonts w:asciiTheme="majorBidi" w:hAnsiTheme="majorBidi" w:cstheme="majorBidi"/>
        </w:rPr>
        <w:t xml:space="preserve">” </w:t>
      </w:r>
      <w:r w:rsidR="007E5A88" w:rsidRPr="00990EBE">
        <w:rPr>
          <w:rFonts w:asciiTheme="majorBidi" w:hAnsiTheme="majorBidi" w:cstheme="majorBidi"/>
        </w:rPr>
        <w:t xml:space="preserve">kasācijas sūdzību par </w:t>
      </w:r>
      <w:bookmarkStart w:id="4" w:name="_Hlk152762834"/>
      <w:r w:rsidR="007E5A88" w:rsidRPr="00990EBE">
        <w:rPr>
          <w:rFonts w:asciiTheme="majorBidi" w:hAnsiTheme="majorBidi" w:cstheme="majorBidi"/>
        </w:rPr>
        <w:t>Rīgas apgabaltiesas 2023.</w:t>
      </w:r>
      <w:r w:rsidR="00F83586" w:rsidRPr="00990EBE">
        <w:rPr>
          <w:rFonts w:asciiTheme="majorBidi" w:hAnsiTheme="majorBidi" w:cstheme="majorBidi"/>
        </w:rPr>
        <w:t> </w:t>
      </w:r>
      <w:r w:rsidR="007E5A88" w:rsidRPr="00990EBE">
        <w:rPr>
          <w:rFonts w:asciiTheme="majorBidi" w:hAnsiTheme="majorBidi" w:cstheme="majorBidi"/>
        </w:rPr>
        <w:t>gada 17.</w:t>
      </w:r>
      <w:r w:rsidR="00F83586" w:rsidRPr="00990EBE">
        <w:rPr>
          <w:rFonts w:asciiTheme="majorBidi" w:hAnsiTheme="majorBidi" w:cstheme="majorBidi"/>
        </w:rPr>
        <w:t> </w:t>
      </w:r>
      <w:r w:rsidR="007E5A88" w:rsidRPr="00990EBE">
        <w:rPr>
          <w:rFonts w:asciiTheme="majorBidi" w:hAnsiTheme="majorBidi" w:cstheme="majorBidi"/>
        </w:rPr>
        <w:t>februāra spriedumu</w:t>
      </w:r>
      <w:bookmarkStart w:id="5" w:name="_Hlk209599710"/>
      <w:bookmarkEnd w:id="4"/>
      <w:r w:rsidR="007E5A88" w:rsidRPr="00990EBE">
        <w:rPr>
          <w:rFonts w:asciiTheme="majorBidi" w:hAnsiTheme="majorBidi" w:cstheme="majorBidi"/>
        </w:rPr>
        <w:t>.</w:t>
      </w:r>
    </w:p>
    <w:bookmarkEnd w:id="5"/>
    <w:p w14:paraId="16554BEA" w14:textId="52622E33" w:rsidR="00625B81" w:rsidRPr="00990EBE" w:rsidRDefault="00625B81" w:rsidP="00990EBE">
      <w:pPr>
        <w:tabs>
          <w:tab w:val="left" w:pos="0"/>
        </w:tabs>
        <w:spacing w:line="276" w:lineRule="auto"/>
        <w:ind w:firstLine="709"/>
        <w:jc w:val="both"/>
        <w:rPr>
          <w:rFonts w:asciiTheme="majorBidi" w:hAnsiTheme="majorBidi" w:cstheme="majorBidi"/>
          <w:b/>
        </w:rPr>
      </w:pPr>
    </w:p>
    <w:p w14:paraId="059A9FE8" w14:textId="388C683D" w:rsidR="004D45BB" w:rsidRPr="00990EBE" w:rsidRDefault="00D974FC" w:rsidP="00990EBE">
      <w:pPr>
        <w:tabs>
          <w:tab w:val="left" w:pos="0"/>
        </w:tabs>
        <w:spacing w:line="276" w:lineRule="auto"/>
        <w:jc w:val="center"/>
        <w:rPr>
          <w:rFonts w:asciiTheme="majorBidi" w:hAnsiTheme="majorBidi" w:cstheme="majorBidi"/>
          <w:b/>
          <w:bCs/>
        </w:rPr>
      </w:pPr>
      <w:r w:rsidRPr="00990EBE">
        <w:rPr>
          <w:rFonts w:asciiTheme="majorBidi" w:hAnsiTheme="majorBidi" w:cstheme="majorBidi"/>
          <w:b/>
          <w:bCs/>
        </w:rPr>
        <w:t>Aprakstošā daļa</w:t>
      </w:r>
    </w:p>
    <w:p w14:paraId="7D87B74F" w14:textId="77777777" w:rsidR="001A0FBA" w:rsidRPr="00990EBE" w:rsidRDefault="001A0FBA" w:rsidP="00990EBE">
      <w:pPr>
        <w:tabs>
          <w:tab w:val="left" w:pos="0"/>
        </w:tabs>
        <w:spacing w:line="276" w:lineRule="auto"/>
        <w:ind w:firstLine="709"/>
        <w:jc w:val="center"/>
        <w:rPr>
          <w:rFonts w:asciiTheme="majorBidi" w:hAnsiTheme="majorBidi" w:cstheme="majorBidi"/>
          <w:b/>
          <w:bCs/>
        </w:rPr>
      </w:pPr>
    </w:p>
    <w:p w14:paraId="63C65D16" w14:textId="67CAECF1" w:rsidR="00483513" w:rsidRPr="00990EBE" w:rsidRDefault="00F433E5"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[1]</w:t>
      </w:r>
      <w:r w:rsidR="008F4C4E" w:rsidRPr="00990EBE">
        <w:rPr>
          <w:rFonts w:asciiTheme="majorBidi" w:hAnsiTheme="majorBidi" w:cstheme="majorBidi"/>
        </w:rPr>
        <w:t> </w:t>
      </w:r>
      <w:r w:rsidR="00483513" w:rsidRPr="00990EBE">
        <w:rPr>
          <w:rFonts w:asciiTheme="majorBidi" w:hAnsiTheme="majorBidi" w:cstheme="majorBidi"/>
        </w:rPr>
        <w:t>Zemesgabals</w:t>
      </w:r>
      <w:r w:rsidR="00D67AC2" w:rsidRPr="00990EBE">
        <w:rPr>
          <w:rFonts w:asciiTheme="majorBidi" w:hAnsiTheme="majorBidi" w:cstheme="majorBidi"/>
        </w:rPr>
        <w:t xml:space="preserve"> (</w:t>
      </w:r>
      <w:r w:rsidR="00483513" w:rsidRPr="00990EBE">
        <w:rPr>
          <w:rFonts w:asciiTheme="majorBidi" w:hAnsiTheme="majorBidi" w:cstheme="majorBidi"/>
        </w:rPr>
        <w:t>kadastra Nr.</w:t>
      </w:r>
      <w:r w:rsidR="00F83586" w:rsidRPr="00990EBE">
        <w:rPr>
          <w:rFonts w:asciiTheme="majorBidi" w:hAnsiTheme="majorBidi" w:cstheme="majorBidi"/>
        </w:rPr>
        <w:t> </w:t>
      </w:r>
      <w:r w:rsidR="00EC14F4" w:rsidRPr="00990EBE">
        <w:rPr>
          <w:rFonts w:asciiTheme="majorBidi" w:hAnsiTheme="majorBidi" w:cstheme="majorBidi"/>
        </w:rPr>
        <w:t>[..] </w:t>
      </w:r>
      <w:r w:rsidR="00483513" w:rsidRPr="00990EBE">
        <w:rPr>
          <w:rFonts w:asciiTheme="majorBidi" w:hAnsiTheme="majorBidi" w:cstheme="majorBidi"/>
        </w:rPr>
        <w:t>54</w:t>
      </w:r>
      <w:r w:rsidR="00D67AC2" w:rsidRPr="00990EBE">
        <w:rPr>
          <w:rFonts w:asciiTheme="majorBidi" w:hAnsiTheme="majorBidi" w:cstheme="majorBidi"/>
        </w:rPr>
        <w:t>)</w:t>
      </w:r>
      <w:r w:rsidR="00483513" w:rsidRPr="00990EBE">
        <w:rPr>
          <w:rFonts w:asciiTheme="majorBidi" w:hAnsiTheme="majorBidi" w:cstheme="majorBidi"/>
        </w:rPr>
        <w:t xml:space="preserve"> 18</w:t>
      </w:r>
      <w:r w:rsidR="008F4C4E" w:rsidRPr="00990EBE">
        <w:rPr>
          <w:rFonts w:asciiTheme="majorBidi" w:hAnsiTheme="majorBidi" w:cstheme="majorBidi"/>
        </w:rPr>
        <w:t> </w:t>
      </w:r>
      <w:r w:rsidR="00483513" w:rsidRPr="00990EBE">
        <w:rPr>
          <w:rFonts w:asciiTheme="majorBidi" w:hAnsiTheme="majorBidi" w:cstheme="majorBidi"/>
        </w:rPr>
        <w:t>610</w:t>
      </w:r>
      <w:r w:rsidR="008F4C4E" w:rsidRPr="00990EBE">
        <w:rPr>
          <w:rFonts w:asciiTheme="majorBidi" w:hAnsiTheme="majorBidi" w:cstheme="majorBidi"/>
        </w:rPr>
        <w:t> </w:t>
      </w:r>
      <w:r w:rsidR="00483513" w:rsidRPr="00990EBE">
        <w:rPr>
          <w:rFonts w:asciiTheme="majorBidi" w:hAnsiTheme="majorBidi" w:cstheme="majorBidi"/>
        </w:rPr>
        <w:t>m</w:t>
      </w:r>
      <w:r w:rsidR="00483513" w:rsidRPr="00990EBE">
        <w:rPr>
          <w:rFonts w:asciiTheme="majorBidi" w:hAnsiTheme="majorBidi" w:cstheme="majorBidi"/>
          <w:vertAlign w:val="superscript"/>
        </w:rPr>
        <w:t>2</w:t>
      </w:r>
      <w:r w:rsidR="00483513" w:rsidRPr="00990EBE">
        <w:rPr>
          <w:rFonts w:asciiTheme="majorBidi" w:hAnsiTheme="majorBidi" w:cstheme="majorBidi"/>
        </w:rPr>
        <w:t xml:space="preserve"> platībā </w:t>
      </w:r>
      <w:r w:rsidR="008B1AF0" w:rsidRPr="00990EBE">
        <w:rPr>
          <w:rFonts w:asciiTheme="majorBidi" w:hAnsiTheme="majorBidi" w:cstheme="majorBidi"/>
        </w:rPr>
        <w:t>[adrese A]</w:t>
      </w:r>
      <w:r w:rsidR="00F83586" w:rsidRPr="00990EBE">
        <w:rPr>
          <w:rFonts w:asciiTheme="majorBidi" w:hAnsiTheme="majorBidi" w:cstheme="majorBidi"/>
        </w:rPr>
        <w:t xml:space="preserve"> </w:t>
      </w:r>
      <w:r w:rsidR="00483513" w:rsidRPr="00990EBE">
        <w:rPr>
          <w:rFonts w:asciiTheme="majorBidi" w:hAnsiTheme="majorBidi" w:cstheme="majorBidi"/>
        </w:rPr>
        <w:t xml:space="preserve">(iepriekš </w:t>
      </w:r>
      <w:r w:rsidR="00E93FB0" w:rsidRPr="00990EBE">
        <w:rPr>
          <w:rFonts w:asciiTheme="majorBidi" w:hAnsiTheme="majorBidi" w:cstheme="majorBidi"/>
        </w:rPr>
        <w:t>–</w:t>
      </w:r>
      <w:r w:rsidR="00483513" w:rsidRPr="00990EBE">
        <w:rPr>
          <w:rFonts w:asciiTheme="majorBidi" w:hAnsiTheme="majorBidi" w:cstheme="majorBidi"/>
        </w:rPr>
        <w:t xml:space="preserve"> </w:t>
      </w:r>
      <w:r w:rsidR="008B1AF0" w:rsidRPr="00990EBE">
        <w:rPr>
          <w:rFonts w:asciiTheme="majorBidi" w:hAnsiTheme="majorBidi" w:cstheme="majorBidi"/>
        </w:rPr>
        <w:t>[adrese C]</w:t>
      </w:r>
      <w:r w:rsidR="00F83586" w:rsidRPr="00990EBE">
        <w:rPr>
          <w:rFonts w:asciiTheme="majorBidi" w:hAnsiTheme="majorBidi" w:cstheme="majorBidi"/>
        </w:rPr>
        <w:t>)</w:t>
      </w:r>
      <w:r w:rsidR="00483513" w:rsidRPr="00990EBE">
        <w:rPr>
          <w:rFonts w:asciiTheme="majorBidi" w:hAnsiTheme="majorBidi" w:cstheme="majorBidi"/>
        </w:rPr>
        <w:t>, Rīgā,</w:t>
      </w:r>
      <w:r w:rsidR="00F83586" w:rsidRPr="00990EBE">
        <w:rPr>
          <w:rFonts w:asciiTheme="majorBidi" w:hAnsiTheme="majorBidi" w:cstheme="majorBidi"/>
        </w:rPr>
        <w:t xml:space="preserve"> kas</w:t>
      </w:r>
      <w:r w:rsidR="00483513" w:rsidRPr="00990EBE">
        <w:rPr>
          <w:rFonts w:asciiTheme="majorBidi" w:hAnsiTheme="majorBidi" w:cstheme="majorBidi"/>
        </w:rPr>
        <w:t xml:space="preserve"> ierakstīts Rīgas pilsētas zemesgrāmatas nodalījumā Nr.</w:t>
      </w:r>
      <w:r w:rsidR="00F83586" w:rsidRPr="00990EBE">
        <w:rPr>
          <w:rFonts w:asciiTheme="majorBidi" w:hAnsiTheme="majorBidi" w:cstheme="majorBidi"/>
        </w:rPr>
        <w:t> </w:t>
      </w:r>
      <w:r w:rsidR="00EC14F4" w:rsidRPr="00990EBE">
        <w:rPr>
          <w:rFonts w:asciiTheme="majorBidi" w:hAnsiTheme="majorBidi" w:cstheme="majorBidi"/>
        </w:rPr>
        <w:t>[..] </w:t>
      </w:r>
      <w:r w:rsidR="00483513" w:rsidRPr="00990EBE">
        <w:rPr>
          <w:rFonts w:asciiTheme="majorBidi" w:hAnsiTheme="majorBidi" w:cstheme="majorBidi"/>
        </w:rPr>
        <w:t xml:space="preserve">92, </w:t>
      </w:r>
      <w:r w:rsidR="00594639" w:rsidRPr="00990EBE">
        <w:rPr>
          <w:rFonts w:asciiTheme="majorBidi" w:hAnsiTheme="majorBidi" w:cstheme="majorBidi"/>
        </w:rPr>
        <w:t xml:space="preserve">pamatojoties uz 2014. gada 18. septembra mantojuma apliecību, </w:t>
      </w:r>
      <w:r w:rsidR="00A47D76" w:rsidRPr="00990EBE">
        <w:rPr>
          <w:rFonts w:asciiTheme="majorBidi" w:hAnsiTheme="majorBidi" w:cstheme="majorBidi"/>
        </w:rPr>
        <w:t xml:space="preserve">atrodas </w:t>
      </w:r>
      <w:r w:rsidR="00E04CB0" w:rsidRPr="00990EBE">
        <w:rPr>
          <w:rFonts w:asciiTheme="majorBidi" w:hAnsiTheme="majorBidi" w:cstheme="majorBidi"/>
        </w:rPr>
        <w:t>[pers. A]</w:t>
      </w:r>
      <w:r w:rsidR="00483513" w:rsidRPr="00990EBE">
        <w:rPr>
          <w:rFonts w:asciiTheme="majorBidi" w:hAnsiTheme="majorBidi" w:cstheme="majorBidi"/>
        </w:rPr>
        <w:t xml:space="preserve">, </w:t>
      </w:r>
      <w:r w:rsidR="00E04CB0" w:rsidRPr="00990EBE">
        <w:rPr>
          <w:rFonts w:asciiTheme="majorBidi" w:hAnsiTheme="majorBidi" w:cstheme="majorBidi"/>
        </w:rPr>
        <w:t>[pers. B]</w:t>
      </w:r>
      <w:r w:rsidR="00483513" w:rsidRPr="00990EBE">
        <w:rPr>
          <w:rFonts w:asciiTheme="majorBidi" w:hAnsiTheme="majorBidi" w:cstheme="majorBidi"/>
        </w:rPr>
        <w:t xml:space="preserve"> un </w:t>
      </w:r>
      <w:r w:rsidR="00E04CB0" w:rsidRPr="00990EBE">
        <w:rPr>
          <w:rFonts w:asciiTheme="majorBidi" w:hAnsiTheme="majorBidi" w:cstheme="majorBidi"/>
        </w:rPr>
        <w:t>[pers. C]</w:t>
      </w:r>
      <w:r w:rsidR="00A47D76" w:rsidRPr="00990EBE">
        <w:rPr>
          <w:rFonts w:asciiTheme="majorBidi" w:hAnsiTheme="majorBidi" w:cstheme="majorBidi"/>
        </w:rPr>
        <w:t xml:space="preserve"> kopīpašumā. Katram kopīpašniekam pieder</w:t>
      </w:r>
      <w:r w:rsidR="00483513" w:rsidRPr="00990EBE">
        <w:rPr>
          <w:rFonts w:asciiTheme="majorBidi" w:hAnsiTheme="majorBidi" w:cstheme="majorBidi"/>
        </w:rPr>
        <w:t xml:space="preserve"> 1/3</w:t>
      </w:r>
      <w:r w:rsidR="008F4C4E" w:rsidRPr="00990EBE">
        <w:rPr>
          <w:rFonts w:asciiTheme="majorBidi" w:hAnsiTheme="majorBidi" w:cstheme="majorBidi"/>
        </w:rPr>
        <w:t> </w:t>
      </w:r>
      <w:r w:rsidR="00483513" w:rsidRPr="00990EBE">
        <w:rPr>
          <w:rFonts w:asciiTheme="majorBidi" w:hAnsiTheme="majorBidi" w:cstheme="majorBidi"/>
        </w:rPr>
        <w:t xml:space="preserve">domājamā daļa. </w:t>
      </w:r>
    </w:p>
    <w:p w14:paraId="0365E23E" w14:textId="0B720296" w:rsidR="00483513" w:rsidRPr="00990EBE" w:rsidRDefault="0048351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Uz zemesgabala atrodas </w:t>
      </w:r>
      <w:r w:rsidR="008F4C4E" w:rsidRPr="00990EBE">
        <w:rPr>
          <w:rFonts w:asciiTheme="majorBidi" w:hAnsiTheme="majorBidi" w:cstheme="majorBidi"/>
        </w:rPr>
        <w:t>SIA</w:t>
      </w:r>
      <w:r w:rsidR="00986C77" w:rsidRPr="00990EBE">
        <w:rPr>
          <w:rFonts w:asciiTheme="majorBidi" w:hAnsiTheme="majorBidi" w:cstheme="majorBidi"/>
        </w:rPr>
        <w:t> </w:t>
      </w:r>
      <w:bookmarkStart w:id="6" w:name="_Hlk210808381"/>
      <w:r w:rsidRPr="00990EBE">
        <w:rPr>
          <w:rFonts w:asciiTheme="majorBidi" w:hAnsiTheme="majorBidi" w:cstheme="majorBidi"/>
        </w:rPr>
        <w:t>„</w:t>
      </w:r>
      <w:proofErr w:type="spellStart"/>
      <w:r w:rsidRPr="00990EBE">
        <w:rPr>
          <w:rFonts w:asciiTheme="majorBidi" w:hAnsiTheme="majorBidi" w:cstheme="majorBidi"/>
        </w:rPr>
        <w:t>TruckHouse</w:t>
      </w:r>
      <w:proofErr w:type="spellEnd"/>
      <w:r w:rsidRPr="00990EBE">
        <w:rPr>
          <w:rFonts w:asciiTheme="majorBidi" w:hAnsiTheme="majorBidi" w:cstheme="majorBidi"/>
        </w:rPr>
        <w:t>”</w:t>
      </w:r>
      <w:bookmarkEnd w:id="6"/>
      <w:r w:rsidR="00986C77" w:rsidRPr="00990EBE">
        <w:rPr>
          <w:rFonts w:asciiTheme="majorBidi" w:hAnsiTheme="majorBidi" w:cstheme="majorBidi"/>
        </w:rPr>
        <w:t xml:space="preserve"> </w:t>
      </w:r>
      <w:r w:rsidRPr="00990EBE">
        <w:rPr>
          <w:rFonts w:asciiTheme="majorBidi" w:hAnsiTheme="majorBidi" w:cstheme="majorBidi"/>
        </w:rPr>
        <w:t>piederošais būvju īpašums (piecas ēkas</w:t>
      </w:r>
      <w:r w:rsidR="00594639" w:rsidRPr="00990EBE">
        <w:rPr>
          <w:rFonts w:asciiTheme="majorBidi" w:hAnsiTheme="majorBidi" w:cstheme="majorBidi"/>
        </w:rPr>
        <w:t xml:space="preserve"> ar </w:t>
      </w:r>
      <w:r w:rsidRPr="00990EBE">
        <w:rPr>
          <w:rFonts w:asciiTheme="majorBidi" w:hAnsiTheme="majorBidi" w:cstheme="majorBidi"/>
        </w:rPr>
        <w:t>kadastra Nr.</w:t>
      </w:r>
      <w:r w:rsidR="00594639" w:rsidRPr="00990EBE">
        <w:rPr>
          <w:rFonts w:asciiTheme="majorBidi" w:hAnsiTheme="majorBidi" w:cstheme="majorBidi"/>
        </w:rPr>
        <w:t> </w:t>
      </w:r>
      <w:r w:rsidR="00EC14F4" w:rsidRPr="00990EBE">
        <w:rPr>
          <w:rFonts w:asciiTheme="majorBidi" w:hAnsiTheme="majorBidi" w:cstheme="majorBidi"/>
        </w:rPr>
        <w:t>[..] </w:t>
      </w:r>
      <w:r w:rsidRPr="00990EBE">
        <w:rPr>
          <w:rFonts w:asciiTheme="majorBidi" w:hAnsiTheme="majorBidi" w:cstheme="majorBidi"/>
        </w:rPr>
        <w:t xml:space="preserve">66) </w:t>
      </w:r>
      <w:r w:rsidR="008B1AF0" w:rsidRPr="00990EBE">
        <w:rPr>
          <w:rFonts w:asciiTheme="majorBidi" w:hAnsiTheme="majorBidi" w:cstheme="majorBidi"/>
        </w:rPr>
        <w:t>[adrese A]</w:t>
      </w:r>
      <w:r w:rsidR="00594639" w:rsidRPr="00990EBE">
        <w:rPr>
          <w:rFonts w:asciiTheme="majorBidi" w:hAnsiTheme="majorBidi" w:cstheme="majorBidi"/>
        </w:rPr>
        <w:t xml:space="preserve"> </w:t>
      </w:r>
      <w:r w:rsidRPr="00990EBE">
        <w:rPr>
          <w:rFonts w:asciiTheme="majorBidi" w:hAnsiTheme="majorBidi" w:cstheme="majorBidi"/>
        </w:rPr>
        <w:t>(iepriekš</w:t>
      </w:r>
      <w:r w:rsidR="00E93FB0" w:rsidRPr="00990EBE">
        <w:rPr>
          <w:rFonts w:asciiTheme="majorBidi" w:hAnsiTheme="majorBidi" w:cstheme="majorBidi"/>
        </w:rPr>
        <w:t xml:space="preserve"> –</w:t>
      </w:r>
      <w:r w:rsidRPr="00990EBE">
        <w:rPr>
          <w:rFonts w:asciiTheme="majorBidi" w:hAnsiTheme="majorBidi" w:cstheme="majorBidi"/>
        </w:rPr>
        <w:t xml:space="preserve"> </w:t>
      </w:r>
      <w:r w:rsidR="00EC14F4" w:rsidRPr="00990EBE">
        <w:rPr>
          <w:rFonts w:asciiTheme="majorBidi" w:hAnsiTheme="majorBidi" w:cstheme="majorBidi"/>
        </w:rPr>
        <w:t>[adrese D</w:t>
      </w:r>
      <w:r w:rsidR="00594639" w:rsidRPr="00990EBE">
        <w:rPr>
          <w:rFonts w:asciiTheme="majorBidi" w:hAnsiTheme="majorBidi" w:cstheme="majorBidi"/>
        </w:rPr>
        <w:t>)</w:t>
      </w:r>
      <w:r w:rsidRPr="00990EBE">
        <w:rPr>
          <w:rFonts w:asciiTheme="majorBidi" w:hAnsiTheme="majorBidi" w:cstheme="majorBidi"/>
        </w:rPr>
        <w:t xml:space="preserve">, </w:t>
      </w:r>
      <w:r w:rsidR="00594639" w:rsidRPr="00990EBE">
        <w:rPr>
          <w:rFonts w:asciiTheme="majorBidi" w:hAnsiTheme="majorBidi" w:cstheme="majorBidi"/>
        </w:rPr>
        <w:t>kas</w:t>
      </w:r>
      <w:r w:rsidRPr="00990EBE">
        <w:rPr>
          <w:rFonts w:asciiTheme="majorBidi" w:hAnsiTheme="majorBidi" w:cstheme="majorBidi"/>
        </w:rPr>
        <w:t xml:space="preserve"> ierakstīts Rīgas pilsētas zemesgrāmatas nodalījumā Nr.</w:t>
      </w:r>
      <w:r w:rsidR="00594639" w:rsidRPr="00990EBE">
        <w:rPr>
          <w:rFonts w:asciiTheme="majorBidi" w:hAnsiTheme="majorBidi" w:cstheme="majorBidi"/>
        </w:rPr>
        <w:t> </w:t>
      </w:r>
      <w:r w:rsidR="00EC14F4" w:rsidRPr="00990EBE">
        <w:rPr>
          <w:rFonts w:asciiTheme="majorBidi" w:hAnsiTheme="majorBidi" w:cstheme="majorBidi"/>
        </w:rPr>
        <w:t>[..] </w:t>
      </w:r>
      <w:r w:rsidRPr="00990EBE">
        <w:rPr>
          <w:rFonts w:asciiTheme="majorBidi" w:hAnsiTheme="majorBidi" w:cstheme="majorBidi"/>
        </w:rPr>
        <w:t>85. Zemesgrāmat</w:t>
      </w:r>
      <w:r w:rsidR="00937399" w:rsidRPr="00990EBE">
        <w:rPr>
          <w:rFonts w:asciiTheme="majorBidi" w:hAnsiTheme="majorBidi" w:cstheme="majorBidi"/>
        </w:rPr>
        <w:t>as nodalījumā</w:t>
      </w:r>
      <w:r w:rsidRPr="00990EBE">
        <w:rPr>
          <w:rFonts w:asciiTheme="majorBidi" w:hAnsiTheme="majorBidi" w:cstheme="majorBidi"/>
        </w:rPr>
        <w:t xml:space="preserve"> </w:t>
      </w:r>
      <w:r w:rsidR="00937399" w:rsidRPr="00990EBE">
        <w:rPr>
          <w:rFonts w:asciiTheme="majorBidi" w:hAnsiTheme="majorBidi" w:cstheme="majorBidi"/>
        </w:rPr>
        <w:t>izdarīta</w:t>
      </w:r>
      <w:r w:rsidRPr="00990EBE">
        <w:rPr>
          <w:rFonts w:asciiTheme="majorBidi" w:hAnsiTheme="majorBidi" w:cstheme="majorBidi"/>
        </w:rPr>
        <w:t xml:space="preserve"> atzīme, </w:t>
      </w:r>
      <w:r w:rsidR="00A47D76" w:rsidRPr="00990EBE">
        <w:rPr>
          <w:rFonts w:asciiTheme="majorBidi" w:hAnsiTheme="majorBidi" w:cstheme="majorBidi"/>
        </w:rPr>
        <w:t>saskaņā ar kuru</w:t>
      </w:r>
      <w:r w:rsidRPr="00990EBE">
        <w:rPr>
          <w:rFonts w:asciiTheme="majorBidi" w:hAnsiTheme="majorBidi" w:cstheme="majorBidi"/>
        </w:rPr>
        <w:t xml:space="preserve"> ēkas saistītas ar zemesgabalu </w:t>
      </w:r>
      <w:r w:rsidR="00EC14F4" w:rsidRPr="00990EBE">
        <w:rPr>
          <w:rFonts w:asciiTheme="majorBidi" w:hAnsiTheme="majorBidi" w:cstheme="majorBidi"/>
        </w:rPr>
        <w:t>[Nosaukums E]</w:t>
      </w:r>
      <w:r w:rsidRPr="00990EBE">
        <w:rPr>
          <w:rFonts w:asciiTheme="majorBidi" w:hAnsiTheme="majorBidi" w:cstheme="majorBidi"/>
        </w:rPr>
        <w:t xml:space="preserve"> ielā</w:t>
      </w:r>
      <w:r w:rsidR="00EE29F1" w:rsidRPr="00990EBE">
        <w:rPr>
          <w:rFonts w:asciiTheme="majorBidi" w:hAnsiTheme="majorBidi" w:cstheme="majorBidi"/>
        </w:rPr>
        <w:t xml:space="preserve"> </w:t>
      </w:r>
      <w:r w:rsidRPr="00990EBE">
        <w:rPr>
          <w:rFonts w:asciiTheme="majorBidi" w:hAnsiTheme="majorBidi" w:cstheme="majorBidi"/>
        </w:rPr>
        <w:t>(kadastra Nr.</w:t>
      </w:r>
      <w:r w:rsidR="00594639" w:rsidRPr="00990EBE">
        <w:rPr>
          <w:rFonts w:asciiTheme="majorBidi" w:hAnsiTheme="majorBidi" w:cstheme="majorBidi"/>
        </w:rPr>
        <w:t> </w:t>
      </w:r>
      <w:r w:rsidR="00EC14F4" w:rsidRPr="00990EBE">
        <w:rPr>
          <w:rFonts w:asciiTheme="majorBidi" w:hAnsiTheme="majorBidi" w:cstheme="majorBidi"/>
        </w:rPr>
        <w:t>[..] </w:t>
      </w:r>
      <w:r w:rsidRPr="00990EBE">
        <w:rPr>
          <w:rFonts w:asciiTheme="majorBidi" w:hAnsiTheme="majorBidi" w:cstheme="majorBidi"/>
        </w:rPr>
        <w:t>62) 110</w:t>
      </w:r>
      <w:r w:rsidR="00F05C7A" w:rsidRPr="00990EBE">
        <w:rPr>
          <w:rFonts w:asciiTheme="majorBidi" w:hAnsiTheme="majorBidi" w:cstheme="majorBidi"/>
        </w:rPr>
        <w:t> </w:t>
      </w:r>
      <w:r w:rsidRPr="00990EBE">
        <w:rPr>
          <w:rFonts w:asciiTheme="majorBidi" w:hAnsiTheme="majorBidi" w:cstheme="majorBidi"/>
        </w:rPr>
        <w:t>429</w:t>
      </w:r>
      <w:r w:rsidR="00F05C7A"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platībā. Būvju iepriekšējais īpašnieks</w:t>
      </w:r>
      <w:r w:rsidR="00594639" w:rsidRPr="00990EBE">
        <w:rPr>
          <w:rFonts w:asciiTheme="majorBidi" w:hAnsiTheme="majorBidi" w:cstheme="majorBidi"/>
        </w:rPr>
        <w:t xml:space="preserve"> bija</w:t>
      </w:r>
      <w:r w:rsidRPr="00990EBE">
        <w:rPr>
          <w:rFonts w:asciiTheme="majorBidi" w:hAnsiTheme="majorBidi" w:cstheme="majorBidi"/>
        </w:rPr>
        <w:t xml:space="preserve"> </w:t>
      </w:r>
      <w:r w:rsidR="00F95DC7" w:rsidRPr="00990EBE">
        <w:rPr>
          <w:rFonts w:asciiTheme="majorBidi" w:hAnsiTheme="majorBidi" w:cstheme="majorBidi"/>
        </w:rPr>
        <w:t>SIA </w:t>
      </w:r>
      <w:bookmarkStart w:id="7" w:name="_Hlk210809931"/>
      <w:r w:rsidRPr="00990EBE">
        <w:rPr>
          <w:rFonts w:asciiTheme="majorBidi" w:hAnsiTheme="majorBidi" w:cstheme="majorBidi"/>
        </w:rPr>
        <w:t>„</w:t>
      </w:r>
      <w:r w:rsidR="00491CB5" w:rsidRPr="00990EBE">
        <w:rPr>
          <w:rFonts w:asciiTheme="majorBidi" w:hAnsiTheme="majorBidi" w:cstheme="majorBidi"/>
        </w:rPr>
        <w:t>TRANSCARGO</w:t>
      </w:r>
      <w:r w:rsidRPr="00990EBE">
        <w:rPr>
          <w:rFonts w:asciiTheme="majorBidi" w:hAnsiTheme="majorBidi" w:cstheme="majorBidi"/>
        </w:rPr>
        <w:t>”</w:t>
      </w:r>
      <w:bookmarkEnd w:id="7"/>
      <w:r w:rsidR="00594639" w:rsidRPr="00990EBE">
        <w:rPr>
          <w:rFonts w:asciiTheme="majorBidi" w:hAnsiTheme="majorBidi" w:cstheme="majorBidi"/>
        </w:rPr>
        <w:t>.</w:t>
      </w:r>
    </w:p>
    <w:p w14:paraId="76A518E5" w14:textId="3F45682A" w:rsidR="00483513" w:rsidRPr="00990EBE" w:rsidRDefault="0048351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Kadastra informācijas sistēmā reģistrētas šādas būves: administratīvā ēka (</w:t>
      </w:r>
      <w:r w:rsidR="008B1AF0" w:rsidRPr="00990EBE">
        <w:rPr>
          <w:rFonts w:asciiTheme="majorBidi" w:hAnsiTheme="majorBidi" w:cstheme="majorBidi"/>
        </w:rPr>
        <w:t>[adrese C]</w:t>
      </w:r>
      <w:r w:rsidRPr="00990EBE">
        <w:rPr>
          <w:rFonts w:asciiTheme="majorBidi" w:hAnsiTheme="majorBidi" w:cstheme="majorBidi"/>
        </w:rPr>
        <w:t>), tehniskās apkopes remontdarbnīca (</w:t>
      </w:r>
      <w:r w:rsidR="008B1AF0" w:rsidRPr="00990EBE">
        <w:rPr>
          <w:rFonts w:asciiTheme="majorBidi" w:hAnsiTheme="majorBidi" w:cstheme="majorBidi"/>
        </w:rPr>
        <w:t>[adrese B]</w:t>
      </w:r>
      <w:r w:rsidRPr="00990EBE">
        <w:rPr>
          <w:rFonts w:asciiTheme="majorBidi" w:hAnsiTheme="majorBidi" w:cstheme="majorBidi"/>
        </w:rPr>
        <w:t>), remontdarbnīca (</w:t>
      </w:r>
      <w:r w:rsidR="008B1AF0" w:rsidRPr="00990EBE">
        <w:rPr>
          <w:rFonts w:asciiTheme="majorBidi" w:hAnsiTheme="majorBidi" w:cstheme="majorBidi"/>
        </w:rPr>
        <w:t>[adrese A]</w:t>
      </w:r>
      <w:r w:rsidRPr="00990EBE">
        <w:rPr>
          <w:rFonts w:asciiTheme="majorBidi" w:hAnsiTheme="majorBidi" w:cstheme="majorBidi"/>
        </w:rPr>
        <w:t>), caurlaides ēka (</w:t>
      </w:r>
      <w:r w:rsidR="008B1AF0" w:rsidRPr="00990EBE">
        <w:rPr>
          <w:rFonts w:asciiTheme="majorBidi" w:hAnsiTheme="majorBidi" w:cstheme="majorBidi"/>
        </w:rPr>
        <w:t>[adrese A]</w:t>
      </w:r>
      <w:r w:rsidRPr="00990EBE">
        <w:rPr>
          <w:rFonts w:asciiTheme="majorBidi" w:hAnsiTheme="majorBidi" w:cstheme="majorBidi"/>
        </w:rPr>
        <w:t>), kompresoru stacija (</w:t>
      </w:r>
      <w:r w:rsidR="008B1AF0" w:rsidRPr="00990EBE">
        <w:rPr>
          <w:rFonts w:asciiTheme="majorBidi" w:hAnsiTheme="majorBidi" w:cstheme="majorBidi"/>
        </w:rPr>
        <w:t>[adrese C]</w:t>
      </w:r>
      <w:r w:rsidRPr="00990EBE">
        <w:rPr>
          <w:rFonts w:asciiTheme="majorBidi" w:hAnsiTheme="majorBidi" w:cstheme="majorBidi"/>
        </w:rPr>
        <w:t>).</w:t>
      </w:r>
    </w:p>
    <w:p w14:paraId="4D98C9C3" w14:textId="272CCFFC" w:rsidR="00483513" w:rsidRPr="00990EBE" w:rsidRDefault="00483513" w:rsidP="00990EBE">
      <w:pPr>
        <w:tabs>
          <w:tab w:val="left" w:pos="0"/>
        </w:tabs>
        <w:spacing w:line="276" w:lineRule="auto"/>
        <w:ind w:firstLine="709"/>
        <w:jc w:val="both"/>
        <w:rPr>
          <w:rFonts w:asciiTheme="majorBidi" w:hAnsiTheme="majorBidi" w:cstheme="majorBidi"/>
        </w:rPr>
      </w:pPr>
      <w:bookmarkStart w:id="8" w:name="_Hlk209601886"/>
      <w:r w:rsidRPr="00990EBE">
        <w:rPr>
          <w:rFonts w:asciiTheme="majorBidi" w:hAnsiTheme="majorBidi" w:cstheme="majorBidi"/>
        </w:rPr>
        <w:lastRenderedPageBreak/>
        <w:t>SIA</w:t>
      </w:r>
      <w:r w:rsidR="00F95DC7" w:rsidRPr="00990EBE">
        <w:rPr>
          <w:rFonts w:asciiTheme="majorBidi" w:hAnsiTheme="majorBidi" w:cstheme="majorBidi"/>
        </w:rPr>
        <w:t> </w:t>
      </w:r>
      <w:r w:rsidRPr="00990EBE">
        <w:rPr>
          <w:rFonts w:asciiTheme="majorBidi" w:hAnsiTheme="majorBidi" w:cstheme="majorBidi"/>
        </w:rPr>
        <w:t>„</w:t>
      </w:r>
      <w:proofErr w:type="spellStart"/>
      <w:r w:rsidRPr="00990EBE">
        <w:rPr>
          <w:rFonts w:asciiTheme="majorBidi" w:hAnsiTheme="majorBidi" w:cstheme="majorBidi"/>
        </w:rPr>
        <w:t>TruckHouse</w:t>
      </w:r>
      <w:proofErr w:type="spellEnd"/>
      <w:r w:rsidRPr="00990EBE">
        <w:rPr>
          <w:rFonts w:asciiTheme="majorBidi" w:hAnsiTheme="majorBidi" w:cstheme="majorBidi"/>
        </w:rPr>
        <w:t>”</w:t>
      </w:r>
      <w:bookmarkEnd w:id="8"/>
      <w:r w:rsidRPr="00990EBE">
        <w:rPr>
          <w:rFonts w:asciiTheme="majorBidi" w:hAnsiTheme="majorBidi" w:cstheme="majorBidi"/>
        </w:rPr>
        <w:t xml:space="preserve"> </w:t>
      </w:r>
      <w:r w:rsidR="00594639" w:rsidRPr="00990EBE">
        <w:rPr>
          <w:rFonts w:asciiTheme="majorBidi" w:hAnsiTheme="majorBidi" w:cstheme="majorBidi"/>
        </w:rPr>
        <w:t>ir ieguvusi īpašuma tiesīb</w:t>
      </w:r>
      <w:r w:rsidR="0058627B" w:rsidRPr="00990EBE">
        <w:rPr>
          <w:rFonts w:asciiTheme="majorBidi" w:hAnsiTheme="majorBidi" w:cstheme="majorBidi"/>
        </w:rPr>
        <w:t>u</w:t>
      </w:r>
      <w:r w:rsidR="00594639" w:rsidRPr="00990EBE">
        <w:rPr>
          <w:rFonts w:asciiTheme="majorBidi" w:hAnsiTheme="majorBidi" w:cstheme="majorBidi"/>
        </w:rPr>
        <w:t xml:space="preserve"> uz būvēm</w:t>
      </w:r>
      <w:r w:rsidR="00F95DC7" w:rsidRPr="00990EBE">
        <w:rPr>
          <w:rFonts w:asciiTheme="majorBidi" w:hAnsiTheme="majorBidi" w:cstheme="majorBidi"/>
        </w:rPr>
        <w:t>, pamatojoties</w:t>
      </w:r>
      <w:r w:rsidR="00594639" w:rsidRPr="00990EBE">
        <w:rPr>
          <w:rFonts w:asciiTheme="majorBidi" w:hAnsiTheme="majorBidi" w:cstheme="majorBidi"/>
        </w:rPr>
        <w:t xml:space="preserve"> uz izsoles akt</w:t>
      </w:r>
      <w:r w:rsidR="00F95DC7" w:rsidRPr="00990EBE">
        <w:rPr>
          <w:rFonts w:asciiTheme="majorBidi" w:hAnsiTheme="majorBidi" w:cstheme="majorBidi"/>
        </w:rPr>
        <w:t>u</w:t>
      </w:r>
      <w:r w:rsidR="00594639" w:rsidRPr="00990EBE">
        <w:rPr>
          <w:rFonts w:asciiTheme="majorBidi" w:hAnsiTheme="majorBidi" w:cstheme="majorBidi"/>
        </w:rPr>
        <w:t>, kas apstiprināts ar Rīgas pilsētas Vidzemes priekšpilsētas tiesas 2018. gada 16. augusta lēmumu. Ar 2018. gada 18. septembri SIA</w:t>
      </w:r>
      <w:r w:rsidR="00F95DC7" w:rsidRPr="00990EBE">
        <w:rPr>
          <w:rFonts w:asciiTheme="majorBidi" w:hAnsiTheme="majorBidi" w:cstheme="majorBidi"/>
        </w:rPr>
        <w:t> </w:t>
      </w:r>
      <w:r w:rsidR="00594639" w:rsidRPr="00990EBE">
        <w:rPr>
          <w:rFonts w:asciiTheme="majorBidi" w:hAnsiTheme="majorBidi" w:cstheme="majorBidi"/>
        </w:rPr>
        <w:t>„</w:t>
      </w:r>
      <w:proofErr w:type="spellStart"/>
      <w:r w:rsidR="00594639" w:rsidRPr="00990EBE">
        <w:rPr>
          <w:rFonts w:asciiTheme="majorBidi" w:hAnsiTheme="majorBidi" w:cstheme="majorBidi"/>
        </w:rPr>
        <w:t>TruckHouse</w:t>
      </w:r>
      <w:proofErr w:type="spellEnd"/>
      <w:r w:rsidR="00594639" w:rsidRPr="00990EBE">
        <w:rPr>
          <w:rFonts w:asciiTheme="majorBidi" w:hAnsiTheme="majorBidi" w:cstheme="majorBidi"/>
        </w:rPr>
        <w:t xml:space="preserve">” īpašuma tiesība </w:t>
      </w:r>
      <w:r w:rsidR="00AB3598" w:rsidRPr="00990EBE">
        <w:rPr>
          <w:rFonts w:asciiTheme="majorBidi" w:hAnsiTheme="majorBidi" w:cstheme="majorBidi"/>
        </w:rPr>
        <w:t xml:space="preserve">uz būvēm </w:t>
      </w:r>
      <w:r w:rsidR="00594639" w:rsidRPr="00990EBE">
        <w:rPr>
          <w:rFonts w:asciiTheme="majorBidi" w:hAnsiTheme="majorBidi" w:cstheme="majorBidi"/>
        </w:rPr>
        <w:t>ir nostiprināta zemesgrāmatā</w:t>
      </w:r>
      <w:r w:rsidRPr="00990EBE">
        <w:rPr>
          <w:rFonts w:asciiTheme="majorBidi" w:hAnsiTheme="majorBidi" w:cstheme="majorBidi"/>
        </w:rPr>
        <w:t xml:space="preserve">. </w:t>
      </w:r>
    </w:p>
    <w:p w14:paraId="41747D48" w14:textId="77777777" w:rsidR="00F27B18" w:rsidRPr="00990EBE" w:rsidRDefault="00F27B18" w:rsidP="00990EBE">
      <w:pPr>
        <w:tabs>
          <w:tab w:val="left" w:pos="0"/>
        </w:tabs>
        <w:spacing w:line="276" w:lineRule="auto"/>
        <w:ind w:firstLine="709"/>
        <w:jc w:val="both"/>
        <w:rPr>
          <w:rFonts w:asciiTheme="majorBidi" w:hAnsiTheme="majorBidi" w:cstheme="majorBidi"/>
        </w:rPr>
      </w:pPr>
    </w:p>
    <w:p w14:paraId="7A564191" w14:textId="4B7DE493" w:rsidR="00483513" w:rsidRPr="00990EBE" w:rsidRDefault="00F27B1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[2]</w:t>
      </w:r>
      <w:r w:rsidR="00F95DC7" w:rsidRPr="00990EBE">
        <w:rPr>
          <w:rFonts w:asciiTheme="majorBidi" w:hAnsiTheme="majorBidi" w:cstheme="majorBidi"/>
        </w:rPr>
        <w:t> </w:t>
      </w:r>
      <w:r w:rsidR="00E04CB0" w:rsidRPr="00990EBE">
        <w:rPr>
          <w:rFonts w:asciiTheme="majorBidi" w:hAnsiTheme="majorBidi" w:cstheme="majorBidi"/>
        </w:rPr>
        <w:t>[pers. A]</w:t>
      </w:r>
      <w:r w:rsidR="00483513" w:rsidRPr="00990EBE">
        <w:rPr>
          <w:rFonts w:asciiTheme="majorBidi" w:hAnsiTheme="majorBidi" w:cstheme="majorBidi"/>
        </w:rPr>
        <w:t xml:space="preserve">, </w:t>
      </w:r>
      <w:r w:rsidR="00E04CB0" w:rsidRPr="00990EBE">
        <w:rPr>
          <w:rFonts w:asciiTheme="majorBidi" w:hAnsiTheme="majorBidi" w:cstheme="majorBidi"/>
        </w:rPr>
        <w:t>[pers. B]</w:t>
      </w:r>
      <w:r w:rsidR="00483513" w:rsidRPr="00990EBE">
        <w:rPr>
          <w:rFonts w:asciiTheme="majorBidi" w:hAnsiTheme="majorBidi" w:cstheme="majorBidi"/>
        </w:rPr>
        <w:t xml:space="preserve"> un </w:t>
      </w:r>
      <w:r w:rsidR="00E04CB0" w:rsidRPr="00990EBE">
        <w:rPr>
          <w:rFonts w:asciiTheme="majorBidi" w:hAnsiTheme="majorBidi" w:cstheme="majorBidi"/>
        </w:rPr>
        <w:t>[pers. C]</w:t>
      </w:r>
      <w:r w:rsidR="00483513" w:rsidRPr="00990EBE">
        <w:rPr>
          <w:rFonts w:asciiTheme="majorBidi" w:hAnsiTheme="majorBidi" w:cstheme="majorBidi"/>
        </w:rPr>
        <w:t xml:space="preserve"> 2019.</w:t>
      </w:r>
      <w:r w:rsidR="00AB3598" w:rsidRPr="00990EBE">
        <w:rPr>
          <w:rFonts w:asciiTheme="majorBidi" w:hAnsiTheme="majorBidi" w:cstheme="majorBidi"/>
        </w:rPr>
        <w:t> </w:t>
      </w:r>
      <w:r w:rsidR="00483513" w:rsidRPr="00990EBE">
        <w:rPr>
          <w:rFonts w:asciiTheme="majorBidi" w:hAnsiTheme="majorBidi" w:cstheme="majorBidi"/>
        </w:rPr>
        <w:t>gada 6.</w:t>
      </w:r>
      <w:r w:rsidR="00AB3598" w:rsidRPr="00990EBE">
        <w:rPr>
          <w:rFonts w:asciiTheme="majorBidi" w:hAnsiTheme="majorBidi" w:cstheme="majorBidi"/>
        </w:rPr>
        <w:t> </w:t>
      </w:r>
      <w:r w:rsidR="00483513" w:rsidRPr="00990EBE">
        <w:rPr>
          <w:rFonts w:asciiTheme="majorBidi" w:hAnsiTheme="majorBidi" w:cstheme="majorBidi"/>
        </w:rPr>
        <w:t xml:space="preserve">decembrī cēla tiesā prasību pret </w:t>
      </w:r>
      <w:bookmarkStart w:id="9" w:name="_Hlk152063683"/>
      <w:r w:rsidR="00483513" w:rsidRPr="00990EBE">
        <w:rPr>
          <w:rFonts w:asciiTheme="majorBidi" w:hAnsiTheme="majorBidi" w:cstheme="majorBidi"/>
        </w:rPr>
        <w:t>SIA „</w:t>
      </w:r>
      <w:proofErr w:type="spellStart"/>
      <w:r w:rsidR="00483513" w:rsidRPr="00990EBE">
        <w:rPr>
          <w:rFonts w:asciiTheme="majorBidi" w:hAnsiTheme="majorBidi" w:cstheme="majorBidi"/>
        </w:rPr>
        <w:t>TruckHouse</w:t>
      </w:r>
      <w:proofErr w:type="spellEnd"/>
      <w:r w:rsidR="00483513" w:rsidRPr="00990EBE">
        <w:rPr>
          <w:rFonts w:asciiTheme="majorBidi" w:hAnsiTheme="majorBidi" w:cstheme="majorBidi"/>
        </w:rPr>
        <w:t>”</w:t>
      </w:r>
      <w:bookmarkEnd w:id="9"/>
      <w:r w:rsidR="00483513" w:rsidRPr="00990EBE">
        <w:rPr>
          <w:rFonts w:asciiTheme="majorBidi" w:hAnsiTheme="majorBidi" w:cstheme="majorBidi"/>
        </w:rPr>
        <w:t xml:space="preserve">, kurā, pamatojoties uz Civillikuma </w:t>
      </w:r>
      <w:r w:rsidR="0058627B" w:rsidRPr="00990EBE">
        <w:rPr>
          <w:rFonts w:asciiTheme="majorBidi" w:hAnsiTheme="majorBidi" w:cstheme="majorBidi"/>
        </w:rPr>
        <w:t xml:space="preserve">2122.–2124., </w:t>
      </w:r>
      <w:r w:rsidR="00483513" w:rsidRPr="00990EBE">
        <w:rPr>
          <w:rFonts w:asciiTheme="majorBidi" w:hAnsiTheme="majorBidi" w:cstheme="majorBidi"/>
        </w:rPr>
        <w:t>2010.,</w:t>
      </w:r>
      <w:r w:rsidR="0058627B" w:rsidRPr="00990EBE">
        <w:rPr>
          <w:rFonts w:asciiTheme="majorBidi" w:hAnsiTheme="majorBidi" w:cstheme="majorBidi"/>
        </w:rPr>
        <w:t xml:space="preserve"> </w:t>
      </w:r>
      <w:r w:rsidR="00483513" w:rsidRPr="00990EBE">
        <w:rPr>
          <w:rFonts w:asciiTheme="majorBidi" w:hAnsiTheme="majorBidi" w:cstheme="majorBidi"/>
        </w:rPr>
        <w:t>2017.</w:t>
      </w:r>
      <w:r w:rsidR="0058627B" w:rsidRPr="00990EBE">
        <w:rPr>
          <w:rFonts w:asciiTheme="majorBidi" w:hAnsiTheme="majorBidi" w:cstheme="majorBidi"/>
        </w:rPr>
        <w:t xml:space="preserve"> un</w:t>
      </w:r>
      <w:r w:rsidR="00483513" w:rsidRPr="00990EBE">
        <w:rPr>
          <w:rFonts w:asciiTheme="majorBidi" w:hAnsiTheme="majorBidi" w:cstheme="majorBidi"/>
        </w:rPr>
        <w:t xml:space="preserve"> 2018.</w:t>
      </w:r>
      <w:r w:rsidR="0058627B" w:rsidRPr="00990EBE">
        <w:rPr>
          <w:rFonts w:asciiTheme="majorBidi" w:hAnsiTheme="majorBidi" w:cstheme="majorBidi"/>
        </w:rPr>
        <w:t> </w:t>
      </w:r>
      <w:r w:rsidR="00483513" w:rsidRPr="00990EBE">
        <w:rPr>
          <w:rFonts w:asciiTheme="majorBidi" w:hAnsiTheme="majorBidi" w:cstheme="majorBidi"/>
        </w:rPr>
        <w:t>pantu, lū</w:t>
      </w:r>
      <w:r w:rsidR="00AB3598" w:rsidRPr="00990EBE">
        <w:rPr>
          <w:rFonts w:asciiTheme="majorBidi" w:hAnsiTheme="majorBidi" w:cstheme="majorBidi"/>
        </w:rPr>
        <w:t>gts</w:t>
      </w:r>
      <w:r w:rsidR="00483513" w:rsidRPr="00990EBE">
        <w:rPr>
          <w:rFonts w:asciiTheme="majorBidi" w:hAnsiTheme="majorBidi" w:cstheme="majorBidi"/>
        </w:rPr>
        <w:t>:</w:t>
      </w:r>
    </w:p>
    <w:p w14:paraId="55C86AF8" w14:textId="035810F1" w:rsidR="00483513" w:rsidRPr="00990EBE" w:rsidRDefault="0048351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1)</w:t>
      </w:r>
      <w:r w:rsidR="00F95DC7" w:rsidRPr="00990EBE">
        <w:rPr>
          <w:rFonts w:asciiTheme="majorBidi" w:hAnsiTheme="majorBidi" w:cstheme="majorBidi"/>
        </w:rPr>
        <w:t> </w:t>
      </w:r>
      <w:r w:rsidRPr="00990EBE">
        <w:rPr>
          <w:rFonts w:asciiTheme="majorBidi" w:hAnsiTheme="majorBidi" w:cstheme="majorBidi"/>
        </w:rPr>
        <w:t xml:space="preserve">atzīt, ka starp zemesgabala </w:t>
      </w:r>
      <w:r w:rsidR="008B1AF0" w:rsidRPr="00990EBE">
        <w:rPr>
          <w:rFonts w:asciiTheme="majorBidi" w:hAnsiTheme="majorBidi" w:cstheme="majorBidi"/>
        </w:rPr>
        <w:t>[adrese [C]</w:t>
      </w:r>
      <w:r w:rsidRPr="00990EBE">
        <w:rPr>
          <w:rFonts w:asciiTheme="majorBidi" w:hAnsiTheme="majorBidi" w:cstheme="majorBidi"/>
        </w:rPr>
        <w:t xml:space="preserve">, īpašniekiem </w:t>
      </w:r>
      <w:r w:rsidR="00E04CB0" w:rsidRPr="00990EBE">
        <w:rPr>
          <w:rFonts w:asciiTheme="majorBidi" w:hAnsiTheme="majorBidi" w:cstheme="majorBidi"/>
        </w:rPr>
        <w:t>[pers. A]</w:t>
      </w:r>
      <w:r w:rsidRPr="00990EBE">
        <w:rPr>
          <w:rFonts w:asciiTheme="majorBidi" w:hAnsiTheme="majorBidi" w:cstheme="majorBidi"/>
        </w:rPr>
        <w:t xml:space="preserve">, </w:t>
      </w:r>
      <w:r w:rsidR="00E04CB0" w:rsidRPr="00990EBE">
        <w:rPr>
          <w:rFonts w:asciiTheme="majorBidi" w:hAnsiTheme="majorBidi" w:cstheme="majorBidi"/>
        </w:rPr>
        <w:t>[pers. B]</w:t>
      </w:r>
      <w:r w:rsidRPr="00990EBE">
        <w:rPr>
          <w:rFonts w:asciiTheme="majorBidi" w:hAnsiTheme="majorBidi" w:cstheme="majorBidi"/>
        </w:rPr>
        <w:t xml:space="preserve"> un </w:t>
      </w:r>
      <w:r w:rsidR="00E04CB0" w:rsidRPr="00990EBE">
        <w:rPr>
          <w:rFonts w:asciiTheme="majorBidi" w:hAnsiTheme="majorBidi" w:cstheme="majorBidi"/>
        </w:rPr>
        <w:t>[pers. C]</w:t>
      </w:r>
      <w:r w:rsidRPr="00990EBE">
        <w:rPr>
          <w:rFonts w:asciiTheme="majorBidi" w:hAnsiTheme="majorBidi" w:cstheme="majorBidi"/>
        </w:rPr>
        <w:t xml:space="preserve"> kā iznomātājiem un būvju </w:t>
      </w:r>
      <w:r w:rsidR="00EC14F4" w:rsidRPr="00990EBE">
        <w:rPr>
          <w:rFonts w:asciiTheme="majorBidi" w:hAnsiTheme="majorBidi" w:cstheme="majorBidi"/>
        </w:rPr>
        <w:t>[adrese D]</w:t>
      </w:r>
      <w:r w:rsidR="00E93FB0" w:rsidRPr="00990EBE">
        <w:rPr>
          <w:rFonts w:asciiTheme="majorBidi" w:hAnsiTheme="majorBidi" w:cstheme="majorBidi"/>
        </w:rPr>
        <w:t>,</w:t>
      </w:r>
      <w:r w:rsidRPr="00990EBE">
        <w:rPr>
          <w:rFonts w:asciiTheme="majorBidi" w:hAnsiTheme="majorBidi" w:cstheme="majorBidi"/>
        </w:rPr>
        <w:t xml:space="preserve"> īpašnie</w:t>
      </w:r>
      <w:r w:rsidR="00271205" w:rsidRPr="00990EBE">
        <w:rPr>
          <w:rFonts w:asciiTheme="majorBidi" w:hAnsiTheme="majorBidi" w:cstheme="majorBidi"/>
        </w:rPr>
        <w:t>ci</w:t>
      </w:r>
      <w:r w:rsidRPr="00990EBE">
        <w:rPr>
          <w:rFonts w:asciiTheme="majorBidi" w:hAnsiTheme="majorBidi" w:cstheme="majorBidi"/>
        </w:rPr>
        <w:t xml:space="preserve"> SIA „</w:t>
      </w:r>
      <w:proofErr w:type="spellStart"/>
      <w:r w:rsidRPr="00990EBE">
        <w:rPr>
          <w:rFonts w:asciiTheme="majorBidi" w:hAnsiTheme="majorBidi" w:cstheme="majorBidi"/>
        </w:rPr>
        <w:t>TruckHouse</w:t>
      </w:r>
      <w:proofErr w:type="spellEnd"/>
      <w:r w:rsidRPr="00990EBE">
        <w:rPr>
          <w:rFonts w:asciiTheme="majorBidi" w:hAnsiTheme="majorBidi" w:cstheme="majorBidi"/>
        </w:rPr>
        <w:t>” no 2018.</w:t>
      </w:r>
      <w:r w:rsidR="00AB3598" w:rsidRPr="00990EBE">
        <w:rPr>
          <w:rFonts w:asciiTheme="majorBidi" w:hAnsiTheme="majorBidi" w:cstheme="majorBidi"/>
        </w:rPr>
        <w:t> </w:t>
      </w:r>
      <w:r w:rsidRPr="00990EBE">
        <w:rPr>
          <w:rFonts w:asciiTheme="majorBidi" w:hAnsiTheme="majorBidi" w:cstheme="majorBidi"/>
        </w:rPr>
        <w:t>gada 18.</w:t>
      </w:r>
      <w:r w:rsidR="00AB3598" w:rsidRPr="00990EBE">
        <w:rPr>
          <w:rFonts w:asciiTheme="majorBidi" w:hAnsiTheme="majorBidi" w:cstheme="majorBidi"/>
        </w:rPr>
        <w:t> </w:t>
      </w:r>
      <w:r w:rsidRPr="00990EBE">
        <w:rPr>
          <w:rFonts w:asciiTheme="majorBidi" w:hAnsiTheme="majorBidi" w:cstheme="majorBidi"/>
        </w:rPr>
        <w:t>septembra pastāv zemes nomas tiesiskās attiecības par zemesgabala 3981</w:t>
      </w:r>
      <w:r w:rsidR="0058627B"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platībā iznomāšanu;</w:t>
      </w:r>
    </w:p>
    <w:p w14:paraId="04BC8FC1" w14:textId="4579F825" w:rsidR="00483513" w:rsidRPr="00990EBE" w:rsidRDefault="0048351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2)</w:t>
      </w:r>
      <w:r w:rsidR="00F95DC7" w:rsidRPr="00990EBE">
        <w:rPr>
          <w:rFonts w:asciiTheme="majorBidi" w:hAnsiTheme="majorBidi" w:cstheme="majorBidi"/>
        </w:rPr>
        <w:t> </w:t>
      </w:r>
      <w:r w:rsidRPr="00990EBE">
        <w:rPr>
          <w:rFonts w:asciiTheme="majorBidi" w:hAnsiTheme="majorBidi" w:cstheme="majorBidi"/>
        </w:rPr>
        <w:t>atzīt, ka nomas maksa par zemesgabala 3981</w:t>
      </w:r>
      <w:r w:rsidR="00691761"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platībā </w:t>
      </w:r>
      <w:r w:rsidR="0058627B" w:rsidRPr="00990EBE">
        <w:rPr>
          <w:rFonts w:asciiTheme="majorBidi" w:hAnsiTheme="majorBidi" w:cstheme="majorBidi"/>
        </w:rPr>
        <w:t>lietošanu</w:t>
      </w:r>
      <w:r w:rsidRPr="00990EBE">
        <w:rPr>
          <w:rFonts w:asciiTheme="majorBidi" w:hAnsiTheme="majorBidi" w:cstheme="majorBidi"/>
        </w:rPr>
        <w:t xml:space="preserve"> laika posmā no 2018.</w:t>
      </w:r>
      <w:r w:rsidR="00AB3598" w:rsidRPr="00990EBE">
        <w:rPr>
          <w:rFonts w:asciiTheme="majorBidi" w:hAnsiTheme="majorBidi" w:cstheme="majorBidi"/>
        </w:rPr>
        <w:t> </w:t>
      </w:r>
      <w:r w:rsidRPr="00990EBE">
        <w:rPr>
          <w:rFonts w:asciiTheme="majorBidi" w:hAnsiTheme="majorBidi" w:cstheme="majorBidi"/>
        </w:rPr>
        <w:t>gada 18.</w:t>
      </w:r>
      <w:r w:rsidR="00AB3598" w:rsidRPr="00990EBE">
        <w:rPr>
          <w:rFonts w:asciiTheme="majorBidi" w:hAnsiTheme="majorBidi" w:cstheme="majorBidi"/>
        </w:rPr>
        <w:t> </w:t>
      </w:r>
      <w:r w:rsidRPr="00990EBE">
        <w:rPr>
          <w:rFonts w:asciiTheme="majorBidi" w:hAnsiTheme="majorBidi" w:cstheme="majorBidi"/>
        </w:rPr>
        <w:t>septembra līdz 2019.</w:t>
      </w:r>
      <w:r w:rsidR="00AB3598" w:rsidRPr="00990EBE">
        <w:rPr>
          <w:rFonts w:asciiTheme="majorBidi" w:hAnsiTheme="majorBidi" w:cstheme="majorBidi"/>
        </w:rPr>
        <w:t> </w:t>
      </w:r>
      <w:r w:rsidRPr="00990EBE">
        <w:rPr>
          <w:rFonts w:asciiTheme="majorBidi" w:hAnsiTheme="majorBidi" w:cstheme="majorBidi"/>
        </w:rPr>
        <w:t>gada 4.</w:t>
      </w:r>
      <w:r w:rsidR="00691761" w:rsidRPr="00990EBE">
        <w:rPr>
          <w:rFonts w:asciiTheme="majorBidi" w:hAnsiTheme="majorBidi" w:cstheme="majorBidi"/>
        </w:rPr>
        <w:t> </w:t>
      </w:r>
      <w:r w:rsidRPr="00990EBE">
        <w:rPr>
          <w:rFonts w:asciiTheme="majorBidi" w:hAnsiTheme="majorBidi" w:cstheme="majorBidi"/>
        </w:rPr>
        <w:t>decembrim bija 0,25 </w:t>
      </w:r>
      <w:r w:rsidR="00AB3598" w:rsidRPr="00990EBE">
        <w:rPr>
          <w:rFonts w:asciiTheme="majorBidi" w:hAnsiTheme="majorBidi" w:cstheme="majorBidi"/>
          <w:i/>
          <w:iCs/>
        </w:rPr>
        <w:t>euro</w:t>
      </w:r>
      <w:r w:rsidR="00AB3598" w:rsidRPr="00990EBE">
        <w:rPr>
          <w:rFonts w:asciiTheme="majorBidi" w:hAnsiTheme="majorBidi" w:cstheme="majorBidi"/>
        </w:rPr>
        <w:t xml:space="preserve"> </w:t>
      </w:r>
      <w:r w:rsidRPr="00990EBE">
        <w:rPr>
          <w:rFonts w:asciiTheme="majorBidi" w:hAnsiTheme="majorBidi" w:cstheme="majorBidi"/>
        </w:rPr>
        <w:t xml:space="preserve">par vienu </w:t>
      </w:r>
      <w:r w:rsidR="00AB3598" w:rsidRPr="00990EBE">
        <w:rPr>
          <w:rFonts w:asciiTheme="majorBidi" w:hAnsiTheme="majorBidi" w:cstheme="majorBidi"/>
        </w:rPr>
        <w:t>kvadrātmetru</w:t>
      </w:r>
      <w:r w:rsidRPr="00990EBE">
        <w:rPr>
          <w:rFonts w:asciiTheme="majorBidi" w:hAnsiTheme="majorBidi" w:cstheme="majorBidi"/>
        </w:rPr>
        <w:t>;</w:t>
      </w:r>
    </w:p>
    <w:p w14:paraId="1B3A7537" w14:textId="46D1E6A0" w:rsidR="00AB3598" w:rsidRPr="00990EBE" w:rsidRDefault="0048351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3)</w:t>
      </w:r>
      <w:r w:rsidR="00F95DC7" w:rsidRPr="00990EBE">
        <w:rPr>
          <w:rFonts w:asciiTheme="majorBidi" w:hAnsiTheme="majorBidi" w:cstheme="majorBidi"/>
        </w:rPr>
        <w:t> </w:t>
      </w:r>
      <w:r w:rsidRPr="00990EBE">
        <w:rPr>
          <w:rFonts w:asciiTheme="majorBidi" w:hAnsiTheme="majorBidi" w:cstheme="majorBidi"/>
        </w:rPr>
        <w:t>atzīt, ka nomas maksa mēnesī ir 995,25 </w:t>
      </w:r>
      <w:r w:rsidR="0058627B" w:rsidRPr="00990EBE">
        <w:rPr>
          <w:rFonts w:asciiTheme="majorBidi" w:hAnsiTheme="majorBidi" w:cstheme="majorBidi"/>
          <w:i/>
          <w:iCs/>
        </w:rPr>
        <w:t>euro</w:t>
      </w:r>
      <w:r w:rsidRPr="00990EBE">
        <w:rPr>
          <w:rFonts w:asciiTheme="majorBidi" w:hAnsiTheme="majorBidi" w:cstheme="majorBidi"/>
        </w:rPr>
        <w:t>;</w:t>
      </w:r>
    </w:p>
    <w:p w14:paraId="43145834" w14:textId="5B92FAF2" w:rsidR="00483513"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4)</w:t>
      </w:r>
      <w:r w:rsidR="00F95DC7" w:rsidRPr="00990EBE">
        <w:rPr>
          <w:rFonts w:asciiTheme="majorBidi" w:hAnsiTheme="majorBidi" w:cstheme="majorBidi"/>
        </w:rPr>
        <w:t> </w:t>
      </w:r>
      <w:r w:rsidR="00483513" w:rsidRPr="00990EBE">
        <w:rPr>
          <w:rFonts w:asciiTheme="majorBidi" w:hAnsiTheme="majorBidi" w:cstheme="majorBidi"/>
        </w:rPr>
        <w:t xml:space="preserve">piedzīt no </w:t>
      </w:r>
      <w:r w:rsidRPr="00990EBE">
        <w:rPr>
          <w:rFonts w:asciiTheme="majorBidi" w:hAnsiTheme="majorBidi" w:cstheme="majorBidi"/>
        </w:rPr>
        <w:t>SIA</w:t>
      </w:r>
      <w:r w:rsidR="00F95DC7" w:rsidRPr="00990EBE">
        <w:rPr>
          <w:rFonts w:asciiTheme="majorBidi" w:hAnsiTheme="majorBidi" w:cstheme="majorBidi"/>
        </w:rPr>
        <w:t> </w:t>
      </w:r>
      <w:r w:rsidRPr="00990EBE">
        <w:rPr>
          <w:rFonts w:asciiTheme="majorBidi" w:hAnsiTheme="majorBidi" w:cstheme="majorBidi"/>
        </w:rPr>
        <w:t>„</w:t>
      </w:r>
      <w:proofErr w:type="spellStart"/>
      <w:r w:rsidRPr="00990EBE">
        <w:rPr>
          <w:rFonts w:asciiTheme="majorBidi" w:hAnsiTheme="majorBidi" w:cstheme="majorBidi"/>
        </w:rPr>
        <w:t>TruckHouse</w:t>
      </w:r>
      <w:proofErr w:type="spellEnd"/>
      <w:r w:rsidRPr="00990EBE">
        <w:rPr>
          <w:rFonts w:asciiTheme="majorBidi" w:hAnsiTheme="majorBidi" w:cstheme="majorBidi"/>
        </w:rPr>
        <w:t xml:space="preserve">” </w:t>
      </w:r>
      <w:r w:rsidR="00483513" w:rsidRPr="00990EBE">
        <w:rPr>
          <w:rFonts w:asciiTheme="majorBidi" w:hAnsiTheme="majorBidi" w:cstheme="majorBidi"/>
        </w:rPr>
        <w:t xml:space="preserve">zemes nomas maksas parādu </w:t>
      </w:r>
      <w:r w:rsidR="00E04CB0" w:rsidRPr="00990EBE">
        <w:rPr>
          <w:rFonts w:asciiTheme="majorBidi" w:hAnsiTheme="majorBidi" w:cstheme="majorBidi"/>
        </w:rPr>
        <w:t>[pers. A]</w:t>
      </w:r>
      <w:r w:rsidR="00F95DC7" w:rsidRPr="00990EBE">
        <w:rPr>
          <w:rFonts w:asciiTheme="majorBidi" w:hAnsiTheme="majorBidi" w:cstheme="majorBidi"/>
        </w:rPr>
        <w:t xml:space="preserve"> labā – </w:t>
      </w:r>
      <w:r w:rsidR="00483513" w:rsidRPr="00990EBE">
        <w:rPr>
          <w:rFonts w:asciiTheme="majorBidi" w:hAnsiTheme="majorBidi" w:cstheme="majorBidi"/>
        </w:rPr>
        <w:t>4887,80 </w:t>
      </w:r>
      <w:proofErr w:type="spellStart"/>
      <w:r w:rsidRPr="00990EBE">
        <w:rPr>
          <w:rFonts w:asciiTheme="majorBidi" w:hAnsiTheme="majorBidi" w:cstheme="majorBidi"/>
          <w:i/>
          <w:iCs/>
        </w:rPr>
        <w:t>euro</w:t>
      </w:r>
      <w:proofErr w:type="spellEnd"/>
      <w:r w:rsidR="00483513" w:rsidRPr="00990EBE">
        <w:rPr>
          <w:rFonts w:asciiTheme="majorBidi" w:hAnsiTheme="majorBidi" w:cstheme="majorBidi"/>
        </w:rPr>
        <w:t xml:space="preserve">, </w:t>
      </w:r>
      <w:r w:rsidR="00E04CB0" w:rsidRPr="00990EBE">
        <w:rPr>
          <w:rFonts w:asciiTheme="majorBidi" w:hAnsiTheme="majorBidi" w:cstheme="majorBidi"/>
        </w:rPr>
        <w:t>[pers. B]</w:t>
      </w:r>
      <w:r w:rsidR="00483513" w:rsidRPr="00990EBE">
        <w:rPr>
          <w:rFonts w:asciiTheme="majorBidi" w:hAnsiTheme="majorBidi" w:cstheme="majorBidi"/>
        </w:rPr>
        <w:t xml:space="preserve"> labā – 4887,80 </w:t>
      </w:r>
      <w:proofErr w:type="spellStart"/>
      <w:r w:rsidRPr="00990EBE">
        <w:rPr>
          <w:rFonts w:asciiTheme="majorBidi" w:hAnsiTheme="majorBidi" w:cstheme="majorBidi"/>
          <w:i/>
          <w:iCs/>
        </w:rPr>
        <w:t>euro</w:t>
      </w:r>
      <w:proofErr w:type="spellEnd"/>
      <w:r w:rsidR="00483513" w:rsidRPr="00990EBE">
        <w:rPr>
          <w:rFonts w:asciiTheme="majorBidi" w:hAnsiTheme="majorBidi" w:cstheme="majorBidi"/>
        </w:rPr>
        <w:t xml:space="preserve"> un </w:t>
      </w:r>
      <w:r w:rsidR="00E04CB0" w:rsidRPr="00990EBE">
        <w:rPr>
          <w:rFonts w:asciiTheme="majorBidi" w:hAnsiTheme="majorBidi" w:cstheme="majorBidi"/>
        </w:rPr>
        <w:t>[pers. C]</w:t>
      </w:r>
      <w:r w:rsidR="00483513" w:rsidRPr="00990EBE">
        <w:rPr>
          <w:rFonts w:asciiTheme="majorBidi" w:hAnsiTheme="majorBidi" w:cstheme="majorBidi"/>
        </w:rPr>
        <w:t xml:space="preserve"> labā</w:t>
      </w:r>
      <w:r w:rsidR="00F95DC7" w:rsidRPr="00990EBE">
        <w:rPr>
          <w:rFonts w:asciiTheme="majorBidi" w:hAnsiTheme="majorBidi" w:cstheme="majorBidi"/>
        </w:rPr>
        <w:t> </w:t>
      </w:r>
      <w:r w:rsidR="00483513" w:rsidRPr="00990EBE">
        <w:rPr>
          <w:rFonts w:asciiTheme="majorBidi" w:hAnsiTheme="majorBidi" w:cstheme="majorBidi"/>
        </w:rPr>
        <w:t>– 4887,79 </w:t>
      </w:r>
      <w:proofErr w:type="spellStart"/>
      <w:r w:rsidRPr="00990EBE">
        <w:rPr>
          <w:rFonts w:asciiTheme="majorBidi" w:hAnsiTheme="majorBidi" w:cstheme="majorBidi"/>
          <w:i/>
          <w:iCs/>
        </w:rPr>
        <w:t>euro</w:t>
      </w:r>
      <w:proofErr w:type="spellEnd"/>
      <w:r w:rsidR="00483513" w:rsidRPr="00990EBE">
        <w:rPr>
          <w:rFonts w:asciiTheme="majorBidi" w:hAnsiTheme="majorBidi" w:cstheme="majorBidi"/>
        </w:rPr>
        <w:t xml:space="preserve"> par laiku no 2018.</w:t>
      </w:r>
      <w:r w:rsidRPr="00990EBE">
        <w:rPr>
          <w:rFonts w:asciiTheme="majorBidi" w:hAnsiTheme="majorBidi" w:cstheme="majorBidi"/>
        </w:rPr>
        <w:t> </w:t>
      </w:r>
      <w:r w:rsidR="00483513" w:rsidRPr="00990EBE">
        <w:rPr>
          <w:rFonts w:asciiTheme="majorBidi" w:hAnsiTheme="majorBidi" w:cstheme="majorBidi"/>
        </w:rPr>
        <w:t>gada 18.</w:t>
      </w:r>
      <w:r w:rsidR="00F95DC7" w:rsidRPr="00990EBE">
        <w:rPr>
          <w:rFonts w:asciiTheme="majorBidi" w:hAnsiTheme="majorBidi" w:cstheme="majorBidi"/>
        </w:rPr>
        <w:t> </w:t>
      </w:r>
      <w:r w:rsidR="00483513" w:rsidRPr="00990EBE">
        <w:rPr>
          <w:rFonts w:asciiTheme="majorBidi" w:hAnsiTheme="majorBidi" w:cstheme="majorBidi"/>
        </w:rPr>
        <w:t>septembra līdz 2019.</w:t>
      </w:r>
      <w:r w:rsidR="0058627B" w:rsidRPr="00990EBE">
        <w:rPr>
          <w:rFonts w:asciiTheme="majorBidi" w:hAnsiTheme="majorBidi" w:cstheme="majorBidi"/>
        </w:rPr>
        <w:t> </w:t>
      </w:r>
      <w:r w:rsidR="00483513" w:rsidRPr="00990EBE">
        <w:rPr>
          <w:rFonts w:asciiTheme="majorBidi" w:hAnsiTheme="majorBidi" w:cstheme="majorBidi"/>
        </w:rPr>
        <w:t>gada 4.</w:t>
      </w:r>
      <w:r w:rsidR="0058627B" w:rsidRPr="00990EBE">
        <w:rPr>
          <w:rFonts w:asciiTheme="majorBidi" w:hAnsiTheme="majorBidi" w:cstheme="majorBidi"/>
        </w:rPr>
        <w:t> </w:t>
      </w:r>
      <w:r w:rsidR="00483513" w:rsidRPr="00990EBE">
        <w:rPr>
          <w:rFonts w:asciiTheme="majorBidi" w:hAnsiTheme="majorBidi" w:cstheme="majorBidi"/>
        </w:rPr>
        <w:t>decembrim</w:t>
      </w:r>
      <w:r w:rsidRPr="00990EBE">
        <w:rPr>
          <w:rFonts w:asciiTheme="majorBidi" w:hAnsiTheme="majorBidi" w:cstheme="majorBidi"/>
        </w:rPr>
        <w:t xml:space="preserve">, nosakot </w:t>
      </w:r>
      <w:r w:rsidR="00483513" w:rsidRPr="00990EBE">
        <w:rPr>
          <w:rFonts w:asciiTheme="majorBidi" w:hAnsiTheme="majorBidi" w:cstheme="majorBidi"/>
        </w:rPr>
        <w:t xml:space="preserve">prasītājiem tiesības saņemt no atbildētājas likumiskos </w:t>
      </w:r>
      <w:r w:rsidR="00937399" w:rsidRPr="00990EBE">
        <w:rPr>
          <w:rFonts w:asciiTheme="majorBidi" w:hAnsiTheme="majorBidi" w:cstheme="majorBidi"/>
        </w:rPr>
        <w:t>6 %</w:t>
      </w:r>
      <w:r w:rsidRPr="00990EBE">
        <w:rPr>
          <w:rFonts w:asciiTheme="majorBidi" w:hAnsiTheme="majorBidi" w:cstheme="majorBidi"/>
        </w:rPr>
        <w:t xml:space="preserve"> </w:t>
      </w:r>
      <w:r w:rsidR="00937399" w:rsidRPr="00990EBE">
        <w:rPr>
          <w:rFonts w:asciiTheme="majorBidi" w:hAnsiTheme="majorBidi" w:cstheme="majorBidi"/>
        </w:rPr>
        <w:t xml:space="preserve">gadā </w:t>
      </w:r>
      <w:r w:rsidR="00483513" w:rsidRPr="00990EBE">
        <w:rPr>
          <w:rFonts w:asciiTheme="majorBidi" w:hAnsiTheme="majorBidi" w:cstheme="majorBidi"/>
        </w:rPr>
        <w:t>no piedzītās summas līdz sprieduma izpildei</w:t>
      </w:r>
      <w:r w:rsidRPr="00990EBE">
        <w:rPr>
          <w:rFonts w:asciiTheme="majorBidi" w:hAnsiTheme="majorBidi" w:cstheme="majorBidi"/>
        </w:rPr>
        <w:t xml:space="preserve">, kā arī piedzīt </w:t>
      </w:r>
      <w:r w:rsidR="00483513" w:rsidRPr="00990EBE">
        <w:rPr>
          <w:rFonts w:asciiTheme="majorBidi" w:hAnsiTheme="majorBidi" w:cstheme="majorBidi"/>
        </w:rPr>
        <w:t>no atbildētājas</w:t>
      </w:r>
      <w:r w:rsidRPr="00990EBE">
        <w:rPr>
          <w:rFonts w:asciiTheme="majorBidi" w:hAnsiTheme="majorBidi" w:cstheme="majorBidi"/>
        </w:rPr>
        <w:t xml:space="preserve"> visus</w:t>
      </w:r>
      <w:r w:rsidR="00483513" w:rsidRPr="00990EBE">
        <w:rPr>
          <w:rFonts w:asciiTheme="majorBidi" w:hAnsiTheme="majorBidi" w:cstheme="majorBidi"/>
        </w:rPr>
        <w:t xml:space="preserve"> tiesāšanās izdevumus.</w:t>
      </w:r>
    </w:p>
    <w:p w14:paraId="40EA2EA4" w14:textId="6F6A2BA5" w:rsidR="00F27B18" w:rsidRPr="00990EBE" w:rsidRDefault="00F27B18" w:rsidP="00990EBE">
      <w:pPr>
        <w:tabs>
          <w:tab w:val="left" w:pos="0"/>
        </w:tabs>
        <w:spacing w:line="276" w:lineRule="auto"/>
        <w:ind w:firstLine="709"/>
        <w:jc w:val="both"/>
        <w:rPr>
          <w:rFonts w:asciiTheme="majorBidi" w:hAnsiTheme="majorBidi" w:cstheme="majorBidi"/>
        </w:rPr>
      </w:pPr>
    </w:p>
    <w:p w14:paraId="082CC8AC" w14:textId="1A1735E9" w:rsidR="00175DC2" w:rsidRPr="00990EBE" w:rsidRDefault="00F27B1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[3]</w:t>
      </w:r>
      <w:r w:rsidR="00F95DC7" w:rsidRPr="00990EBE">
        <w:rPr>
          <w:rFonts w:asciiTheme="majorBidi" w:hAnsiTheme="majorBidi" w:cstheme="majorBidi"/>
        </w:rPr>
        <w:t> </w:t>
      </w:r>
      <w:r w:rsidR="00483513" w:rsidRPr="00990EBE">
        <w:rPr>
          <w:rFonts w:asciiTheme="majorBidi" w:hAnsiTheme="majorBidi" w:cstheme="majorBidi"/>
        </w:rPr>
        <w:t>SIA „</w:t>
      </w:r>
      <w:proofErr w:type="spellStart"/>
      <w:r w:rsidR="00483513" w:rsidRPr="00990EBE">
        <w:rPr>
          <w:rFonts w:asciiTheme="majorBidi" w:hAnsiTheme="majorBidi" w:cstheme="majorBidi"/>
        </w:rPr>
        <w:t>TruckHouse</w:t>
      </w:r>
      <w:proofErr w:type="spellEnd"/>
      <w:r w:rsidR="00483513" w:rsidRPr="00990EBE">
        <w:rPr>
          <w:rFonts w:asciiTheme="majorBidi" w:hAnsiTheme="majorBidi" w:cstheme="majorBidi"/>
        </w:rPr>
        <w:t xml:space="preserve">” </w:t>
      </w:r>
      <w:r w:rsidR="00175DC2" w:rsidRPr="00990EBE">
        <w:rPr>
          <w:rFonts w:asciiTheme="majorBidi" w:hAnsiTheme="majorBidi" w:cstheme="majorBidi"/>
        </w:rPr>
        <w:t>2020.</w:t>
      </w:r>
      <w:r w:rsidR="00F95DC7" w:rsidRPr="00990EBE">
        <w:rPr>
          <w:rFonts w:asciiTheme="majorBidi" w:hAnsiTheme="majorBidi" w:cstheme="majorBidi"/>
        </w:rPr>
        <w:t> </w:t>
      </w:r>
      <w:r w:rsidR="00175DC2" w:rsidRPr="00990EBE">
        <w:rPr>
          <w:rFonts w:asciiTheme="majorBidi" w:hAnsiTheme="majorBidi" w:cstheme="majorBidi"/>
        </w:rPr>
        <w:t>gada 15.</w:t>
      </w:r>
      <w:r w:rsidR="00F95DC7" w:rsidRPr="00990EBE">
        <w:rPr>
          <w:rFonts w:asciiTheme="majorBidi" w:hAnsiTheme="majorBidi" w:cstheme="majorBidi"/>
        </w:rPr>
        <w:t> </w:t>
      </w:r>
      <w:r w:rsidR="00175DC2" w:rsidRPr="00990EBE">
        <w:rPr>
          <w:rFonts w:asciiTheme="majorBidi" w:hAnsiTheme="majorBidi" w:cstheme="majorBidi"/>
        </w:rPr>
        <w:t>jūlijā</w:t>
      </w:r>
      <w:r w:rsidR="00AB3598" w:rsidRPr="00990EBE">
        <w:rPr>
          <w:rFonts w:asciiTheme="majorBidi" w:hAnsiTheme="majorBidi" w:cstheme="majorBidi"/>
        </w:rPr>
        <w:t xml:space="preserve"> </w:t>
      </w:r>
      <w:r w:rsidR="00F95DC7" w:rsidRPr="00990EBE">
        <w:rPr>
          <w:rFonts w:asciiTheme="majorBidi" w:hAnsiTheme="majorBidi" w:cstheme="majorBidi"/>
        </w:rPr>
        <w:t>cēla</w:t>
      </w:r>
      <w:r w:rsidR="00175DC2" w:rsidRPr="00990EBE">
        <w:rPr>
          <w:rFonts w:asciiTheme="majorBidi" w:hAnsiTheme="majorBidi" w:cstheme="majorBidi"/>
        </w:rPr>
        <w:t xml:space="preserve"> tiesā pretprasību pret </w:t>
      </w:r>
      <w:r w:rsidR="00E04CB0" w:rsidRPr="00990EBE">
        <w:rPr>
          <w:rFonts w:asciiTheme="majorBidi" w:hAnsiTheme="majorBidi" w:cstheme="majorBidi"/>
        </w:rPr>
        <w:t>[pers. A]</w:t>
      </w:r>
      <w:r w:rsidR="00175DC2" w:rsidRPr="00990EBE">
        <w:rPr>
          <w:rFonts w:asciiTheme="majorBidi" w:hAnsiTheme="majorBidi" w:cstheme="majorBidi"/>
        </w:rPr>
        <w:t xml:space="preserve">, </w:t>
      </w:r>
      <w:r w:rsidR="00E04CB0" w:rsidRPr="00990EBE">
        <w:rPr>
          <w:rFonts w:asciiTheme="majorBidi" w:hAnsiTheme="majorBidi" w:cstheme="majorBidi"/>
        </w:rPr>
        <w:t>[pers. B]</w:t>
      </w:r>
      <w:r w:rsidR="00175DC2" w:rsidRPr="00990EBE">
        <w:rPr>
          <w:rFonts w:asciiTheme="majorBidi" w:hAnsiTheme="majorBidi" w:cstheme="majorBidi"/>
        </w:rPr>
        <w:t xml:space="preserve"> un </w:t>
      </w:r>
      <w:r w:rsidR="00E04CB0" w:rsidRPr="00990EBE">
        <w:rPr>
          <w:rFonts w:asciiTheme="majorBidi" w:hAnsiTheme="majorBidi" w:cstheme="majorBidi"/>
        </w:rPr>
        <w:t>[pers. C]</w:t>
      </w:r>
      <w:r w:rsidR="00175DC2" w:rsidRPr="00990EBE">
        <w:rPr>
          <w:rFonts w:asciiTheme="majorBidi" w:hAnsiTheme="majorBidi" w:cstheme="majorBidi"/>
        </w:rPr>
        <w:t xml:space="preserve">, </w:t>
      </w:r>
      <w:r w:rsidR="00AB3598" w:rsidRPr="00990EBE">
        <w:rPr>
          <w:rFonts w:asciiTheme="majorBidi" w:hAnsiTheme="majorBidi" w:cstheme="majorBidi"/>
        </w:rPr>
        <w:t>lūdzot</w:t>
      </w:r>
      <w:r w:rsidR="00175DC2" w:rsidRPr="00990EBE">
        <w:rPr>
          <w:rFonts w:asciiTheme="majorBidi" w:hAnsiTheme="majorBidi" w:cstheme="majorBidi"/>
        </w:rPr>
        <w:t>:</w:t>
      </w:r>
    </w:p>
    <w:p w14:paraId="391B24BC" w14:textId="73D815A6" w:rsidR="00175DC2" w:rsidRPr="00990EBE" w:rsidRDefault="00175DC2"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1)</w:t>
      </w:r>
      <w:r w:rsidR="00F95DC7" w:rsidRPr="00990EBE">
        <w:rPr>
          <w:rFonts w:asciiTheme="majorBidi" w:hAnsiTheme="majorBidi" w:cstheme="majorBidi"/>
        </w:rPr>
        <w:t> </w:t>
      </w:r>
      <w:r w:rsidRPr="00990EBE">
        <w:rPr>
          <w:rFonts w:asciiTheme="majorBidi" w:hAnsiTheme="majorBidi" w:cstheme="majorBidi"/>
        </w:rPr>
        <w:t>atzīt, ka starp prasītājiem kā zemesgabala īpašniekiem</w:t>
      </w:r>
      <w:r w:rsidR="00271205" w:rsidRPr="00990EBE">
        <w:rPr>
          <w:rFonts w:asciiTheme="majorBidi" w:hAnsiTheme="majorBidi" w:cstheme="majorBidi"/>
        </w:rPr>
        <w:t xml:space="preserve"> </w:t>
      </w:r>
      <w:r w:rsidRPr="00990EBE">
        <w:rPr>
          <w:rFonts w:asciiTheme="majorBidi" w:hAnsiTheme="majorBidi" w:cstheme="majorBidi"/>
        </w:rPr>
        <w:t>un atbildētāju kā būvju īpašnieci</w:t>
      </w:r>
      <w:r w:rsidR="00271205" w:rsidRPr="00990EBE">
        <w:rPr>
          <w:rFonts w:asciiTheme="majorBidi" w:hAnsiTheme="majorBidi" w:cstheme="majorBidi"/>
        </w:rPr>
        <w:t xml:space="preserve"> </w:t>
      </w:r>
      <w:r w:rsidRPr="00990EBE">
        <w:rPr>
          <w:rFonts w:asciiTheme="majorBidi" w:hAnsiTheme="majorBidi" w:cstheme="majorBidi"/>
        </w:rPr>
        <w:t>no 2018.</w:t>
      </w:r>
      <w:r w:rsidR="00AB3598" w:rsidRPr="00990EBE">
        <w:rPr>
          <w:rFonts w:asciiTheme="majorBidi" w:hAnsiTheme="majorBidi" w:cstheme="majorBidi"/>
        </w:rPr>
        <w:t> </w:t>
      </w:r>
      <w:r w:rsidRPr="00990EBE">
        <w:rPr>
          <w:rFonts w:asciiTheme="majorBidi" w:hAnsiTheme="majorBidi" w:cstheme="majorBidi"/>
        </w:rPr>
        <w:t>gada 18.</w:t>
      </w:r>
      <w:r w:rsidR="00F95DC7" w:rsidRPr="00990EBE">
        <w:rPr>
          <w:rFonts w:asciiTheme="majorBidi" w:hAnsiTheme="majorBidi" w:cstheme="majorBidi"/>
        </w:rPr>
        <w:t> </w:t>
      </w:r>
      <w:r w:rsidRPr="00990EBE">
        <w:rPr>
          <w:rFonts w:asciiTheme="majorBidi" w:hAnsiTheme="majorBidi" w:cstheme="majorBidi"/>
        </w:rPr>
        <w:t>septembra pastāv zemesgabala daļas 14 109 m</w:t>
      </w:r>
      <w:r w:rsidRPr="00990EBE">
        <w:rPr>
          <w:rFonts w:asciiTheme="majorBidi" w:hAnsiTheme="majorBidi" w:cstheme="majorBidi"/>
          <w:vertAlign w:val="superscript"/>
        </w:rPr>
        <w:t>2</w:t>
      </w:r>
      <w:r w:rsidRPr="00990EBE">
        <w:rPr>
          <w:rFonts w:asciiTheme="majorBidi" w:hAnsiTheme="majorBidi" w:cstheme="majorBidi"/>
        </w:rPr>
        <w:t xml:space="preserve"> platībā piespiedu nomas tiesiskās attiecības</w:t>
      </w:r>
      <w:r w:rsidR="00271205" w:rsidRPr="00990EBE">
        <w:rPr>
          <w:rFonts w:asciiTheme="majorBidi" w:hAnsiTheme="majorBidi" w:cstheme="majorBidi"/>
        </w:rPr>
        <w:t xml:space="preserve"> – </w:t>
      </w:r>
      <w:r w:rsidRPr="00990EBE">
        <w:rPr>
          <w:rFonts w:asciiTheme="majorBidi" w:hAnsiTheme="majorBidi" w:cstheme="majorBidi"/>
        </w:rPr>
        <w:t>par zemesgabala daļas 12</w:t>
      </w:r>
      <w:r w:rsidR="00F95DC7" w:rsidRPr="00990EBE">
        <w:rPr>
          <w:rFonts w:asciiTheme="majorBidi" w:hAnsiTheme="majorBidi" w:cstheme="majorBidi"/>
        </w:rPr>
        <w:t> </w:t>
      </w:r>
      <w:r w:rsidRPr="00990EBE">
        <w:rPr>
          <w:rFonts w:asciiTheme="majorBidi" w:hAnsiTheme="majorBidi" w:cstheme="majorBidi"/>
        </w:rPr>
        <w:t>599</w:t>
      </w:r>
      <w:r w:rsidR="00F95DC7"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platībā ar nomas maksu </w:t>
      </w:r>
      <w:r w:rsidR="00271205" w:rsidRPr="00990EBE">
        <w:rPr>
          <w:rFonts w:asciiTheme="majorBidi" w:hAnsiTheme="majorBidi" w:cstheme="majorBidi"/>
        </w:rPr>
        <w:t>6 % no</w:t>
      </w:r>
      <w:r w:rsidR="00AB3598" w:rsidRPr="00990EBE">
        <w:rPr>
          <w:rFonts w:asciiTheme="majorBidi" w:hAnsiTheme="majorBidi" w:cstheme="majorBidi"/>
        </w:rPr>
        <w:t xml:space="preserve"> </w:t>
      </w:r>
      <w:r w:rsidRPr="00990EBE">
        <w:rPr>
          <w:rFonts w:asciiTheme="majorBidi" w:hAnsiTheme="majorBidi" w:cstheme="majorBidi"/>
        </w:rPr>
        <w:t>zemes</w:t>
      </w:r>
      <w:r w:rsidR="00271205" w:rsidRPr="00990EBE">
        <w:rPr>
          <w:rFonts w:asciiTheme="majorBidi" w:hAnsiTheme="majorBidi" w:cstheme="majorBidi"/>
        </w:rPr>
        <w:t>gabala</w:t>
      </w:r>
      <w:r w:rsidRPr="00990EBE">
        <w:rPr>
          <w:rFonts w:asciiTheme="majorBidi" w:hAnsiTheme="majorBidi" w:cstheme="majorBidi"/>
        </w:rPr>
        <w:t xml:space="preserve"> kadastrālās vērtības gadā un zemesgabala daļas 1</w:t>
      </w:r>
      <w:r w:rsidR="00EA7464" w:rsidRPr="00990EBE">
        <w:rPr>
          <w:rFonts w:asciiTheme="majorBidi" w:hAnsiTheme="majorBidi" w:cstheme="majorBidi"/>
        </w:rPr>
        <w:t> </w:t>
      </w:r>
      <w:r w:rsidRPr="00990EBE">
        <w:rPr>
          <w:rFonts w:asciiTheme="majorBidi" w:hAnsiTheme="majorBidi" w:cstheme="majorBidi"/>
        </w:rPr>
        <w:t>510</w:t>
      </w:r>
      <w:r w:rsidR="00271205"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platībā (kas var kalpot par pamatu ceļa servitūta noteikšanai) </w:t>
      </w:r>
      <w:r w:rsidR="00271205" w:rsidRPr="00990EBE">
        <w:rPr>
          <w:rFonts w:asciiTheme="majorBidi" w:hAnsiTheme="majorBidi" w:cstheme="majorBidi"/>
        </w:rPr>
        <w:t xml:space="preserve">ar </w:t>
      </w:r>
      <w:r w:rsidRPr="00990EBE">
        <w:rPr>
          <w:rFonts w:asciiTheme="majorBidi" w:hAnsiTheme="majorBidi" w:cstheme="majorBidi"/>
        </w:rPr>
        <w:t xml:space="preserve">nomas maksu </w:t>
      </w:r>
      <w:r w:rsidR="00271205" w:rsidRPr="00990EBE">
        <w:rPr>
          <w:rFonts w:asciiTheme="majorBidi" w:hAnsiTheme="majorBidi" w:cstheme="majorBidi"/>
        </w:rPr>
        <w:t xml:space="preserve">1,5 % </w:t>
      </w:r>
      <w:r w:rsidRPr="00990EBE">
        <w:rPr>
          <w:rFonts w:asciiTheme="majorBidi" w:hAnsiTheme="majorBidi" w:cstheme="majorBidi"/>
        </w:rPr>
        <w:t>gadā no zemesgabala daļas kadastrālās vērtības;</w:t>
      </w:r>
    </w:p>
    <w:p w14:paraId="615D0741" w14:textId="3A41946C" w:rsidR="00175DC2" w:rsidRPr="00990EBE" w:rsidRDefault="00175DC2"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2)</w:t>
      </w:r>
      <w:r w:rsidR="00EA7464" w:rsidRPr="00990EBE">
        <w:rPr>
          <w:rFonts w:asciiTheme="majorBidi" w:hAnsiTheme="majorBidi" w:cstheme="majorBidi"/>
        </w:rPr>
        <w:t> </w:t>
      </w:r>
      <w:r w:rsidRPr="00990EBE">
        <w:rPr>
          <w:rFonts w:asciiTheme="majorBidi" w:hAnsiTheme="majorBidi" w:cstheme="majorBidi"/>
        </w:rPr>
        <w:t>ierakstīt Rīgas pilsētas zemesgrāmatas nodalījumā Nr.</w:t>
      </w:r>
      <w:r w:rsidR="00AB3598" w:rsidRPr="00990EBE">
        <w:rPr>
          <w:rFonts w:asciiTheme="majorBidi" w:hAnsiTheme="majorBidi" w:cstheme="majorBidi"/>
        </w:rPr>
        <w:t> </w:t>
      </w:r>
      <w:r w:rsidR="00F25E5A" w:rsidRPr="00990EBE">
        <w:rPr>
          <w:rFonts w:asciiTheme="majorBidi" w:hAnsiTheme="majorBidi" w:cstheme="majorBidi"/>
        </w:rPr>
        <w:t>[..] </w:t>
      </w:r>
      <w:r w:rsidRPr="00990EBE">
        <w:rPr>
          <w:rFonts w:asciiTheme="majorBidi" w:hAnsiTheme="majorBidi" w:cstheme="majorBidi"/>
        </w:rPr>
        <w:t>92 SIA „</w:t>
      </w:r>
      <w:proofErr w:type="spellStart"/>
      <w:r w:rsidRPr="00990EBE">
        <w:rPr>
          <w:rFonts w:asciiTheme="majorBidi" w:hAnsiTheme="majorBidi" w:cstheme="majorBidi"/>
        </w:rPr>
        <w:t>TruckHouse</w:t>
      </w:r>
      <w:proofErr w:type="spellEnd"/>
      <w:r w:rsidRPr="00990EBE">
        <w:rPr>
          <w:rFonts w:asciiTheme="majorBidi" w:hAnsiTheme="majorBidi" w:cstheme="majorBidi"/>
        </w:rPr>
        <w:t>” nomas tiesīb</w:t>
      </w:r>
      <w:r w:rsidR="00271205" w:rsidRPr="00990EBE">
        <w:rPr>
          <w:rFonts w:asciiTheme="majorBidi" w:hAnsiTheme="majorBidi" w:cstheme="majorBidi"/>
        </w:rPr>
        <w:t>u</w:t>
      </w:r>
      <w:r w:rsidRPr="00990EBE">
        <w:rPr>
          <w:rFonts w:asciiTheme="majorBidi" w:hAnsiTheme="majorBidi" w:cstheme="majorBidi"/>
        </w:rPr>
        <w:t xml:space="preserve"> uz zemesgabala daļu 14</w:t>
      </w:r>
      <w:r w:rsidR="00EA7464" w:rsidRPr="00990EBE">
        <w:rPr>
          <w:rFonts w:asciiTheme="majorBidi" w:hAnsiTheme="majorBidi" w:cstheme="majorBidi"/>
        </w:rPr>
        <w:t> </w:t>
      </w:r>
      <w:r w:rsidRPr="00990EBE">
        <w:rPr>
          <w:rFonts w:asciiTheme="majorBidi" w:hAnsiTheme="majorBidi" w:cstheme="majorBidi"/>
        </w:rPr>
        <w:t>109</w:t>
      </w:r>
      <w:r w:rsidR="00EA7464"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00271205" w:rsidRPr="00990EBE">
        <w:rPr>
          <w:rFonts w:asciiTheme="majorBidi" w:hAnsiTheme="majorBidi" w:cstheme="majorBidi"/>
        </w:rPr>
        <w:t xml:space="preserve"> </w:t>
      </w:r>
      <w:r w:rsidRPr="00990EBE">
        <w:rPr>
          <w:rFonts w:asciiTheme="majorBidi" w:hAnsiTheme="majorBidi" w:cstheme="majorBidi"/>
        </w:rPr>
        <w:t>platībā, kas atzīmēta nomas platību plān</w:t>
      </w:r>
      <w:r w:rsidR="00E93FB0" w:rsidRPr="00990EBE">
        <w:rPr>
          <w:rFonts w:asciiTheme="majorBidi" w:hAnsiTheme="majorBidi" w:cstheme="majorBidi"/>
        </w:rPr>
        <w:t>ā</w:t>
      </w:r>
      <w:r w:rsidRPr="00990EBE">
        <w:rPr>
          <w:rFonts w:asciiTheme="majorBidi" w:hAnsiTheme="majorBidi" w:cstheme="majorBidi"/>
        </w:rPr>
        <w:t>;</w:t>
      </w:r>
    </w:p>
    <w:p w14:paraId="48EC22FA" w14:textId="4D248BAD" w:rsidR="00175DC2" w:rsidRPr="00990EBE" w:rsidRDefault="00175DC2"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3)</w:t>
      </w:r>
      <w:r w:rsidR="00EA7464" w:rsidRPr="00990EBE">
        <w:rPr>
          <w:rFonts w:asciiTheme="majorBidi" w:hAnsiTheme="majorBidi" w:cstheme="majorBidi"/>
        </w:rPr>
        <w:t> </w:t>
      </w:r>
      <w:r w:rsidRPr="00990EBE">
        <w:rPr>
          <w:rFonts w:asciiTheme="majorBidi" w:hAnsiTheme="majorBidi" w:cstheme="majorBidi"/>
        </w:rPr>
        <w:t>atjaunot SIA „</w:t>
      </w:r>
      <w:proofErr w:type="spellStart"/>
      <w:r w:rsidRPr="00990EBE">
        <w:rPr>
          <w:rFonts w:asciiTheme="majorBidi" w:hAnsiTheme="majorBidi" w:cstheme="majorBidi"/>
        </w:rPr>
        <w:t>TruckHouse</w:t>
      </w:r>
      <w:proofErr w:type="spellEnd"/>
      <w:r w:rsidRPr="00990EBE">
        <w:rPr>
          <w:rFonts w:asciiTheme="majorBidi" w:hAnsiTheme="majorBidi" w:cstheme="majorBidi"/>
        </w:rPr>
        <w:t>” valdījumu uz zemesgabala daļu 14</w:t>
      </w:r>
      <w:r w:rsidR="00EA7464" w:rsidRPr="00990EBE">
        <w:rPr>
          <w:rFonts w:asciiTheme="majorBidi" w:hAnsiTheme="majorBidi" w:cstheme="majorBidi"/>
        </w:rPr>
        <w:t> </w:t>
      </w:r>
      <w:r w:rsidRPr="00990EBE">
        <w:rPr>
          <w:rFonts w:asciiTheme="majorBidi" w:hAnsiTheme="majorBidi" w:cstheme="majorBidi"/>
        </w:rPr>
        <w:t>109</w:t>
      </w:r>
      <w:r w:rsidR="00EA7464"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platībā, kas atzīmēta nomas platības plān</w:t>
      </w:r>
      <w:r w:rsidR="00E93FB0" w:rsidRPr="00990EBE">
        <w:rPr>
          <w:rFonts w:asciiTheme="majorBidi" w:hAnsiTheme="majorBidi" w:cstheme="majorBidi"/>
        </w:rPr>
        <w:t>ā</w:t>
      </w:r>
      <w:r w:rsidRPr="00990EBE">
        <w:rPr>
          <w:rFonts w:asciiTheme="majorBidi" w:hAnsiTheme="majorBidi" w:cstheme="majorBidi"/>
        </w:rPr>
        <w:t>;</w:t>
      </w:r>
    </w:p>
    <w:p w14:paraId="2606ACE9" w14:textId="0E0F5341" w:rsidR="00175DC2" w:rsidRPr="00990EBE" w:rsidRDefault="00175DC2"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4)</w:t>
      </w:r>
      <w:r w:rsidR="00EA7464" w:rsidRPr="00990EBE">
        <w:rPr>
          <w:rFonts w:asciiTheme="majorBidi" w:hAnsiTheme="majorBidi" w:cstheme="majorBidi"/>
        </w:rPr>
        <w:t> </w:t>
      </w:r>
      <w:r w:rsidRPr="00990EBE">
        <w:rPr>
          <w:rFonts w:asciiTheme="majorBidi" w:hAnsiTheme="majorBidi" w:cstheme="majorBidi"/>
        </w:rPr>
        <w:t>piedzīt no prasītājiem atbildētājas labā</w:t>
      </w:r>
      <w:r w:rsidR="00AB3598" w:rsidRPr="00990EBE">
        <w:rPr>
          <w:rFonts w:asciiTheme="majorBidi" w:hAnsiTheme="majorBidi" w:cstheme="majorBidi"/>
        </w:rPr>
        <w:t xml:space="preserve"> visus</w:t>
      </w:r>
      <w:r w:rsidRPr="00990EBE">
        <w:rPr>
          <w:rFonts w:asciiTheme="majorBidi" w:hAnsiTheme="majorBidi" w:cstheme="majorBidi"/>
        </w:rPr>
        <w:t xml:space="preserve"> tiesāšanās izdevumus.</w:t>
      </w:r>
    </w:p>
    <w:p w14:paraId="3992DED3" w14:textId="0052AE42" w:rsidR="00AB3598"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Pretprasība pamatota ar Civillikuma 911., 927., 1036., 1038., 2120., 2122., 2123. un 2124. pantu, likuma „Par zemes reformu Latvijas Republikas pilsētās” 13. panta trešo daļu un Zemesgrāmatu likuma 1. un 5. pantu</w:t>
      </w:r>
      <w:r w:rsidR="00271205" w:rsidRPr="00990EBE">
        <w:rPr>
          <w:rFonts w:asciiTheme="majorBidi" w:hAnsiTheme="majorBidi" w:cstheme="majorBidi"/>
        </w:rPr>
        <w:t>.</w:t>
      </w:r>
    </w:p>
    <w:p w14:paraId="61C569F6" w14:textId="77777777" w:rsidR="00175DC2" w:rsidRPr="00990EBE" w:rsidRDefault="00175DC2" w:rsidP="00990EBE">
      <w:pPr>
        <w:tabs>
          <w:tab w:val="left" w:pos="0"/>
        </w:tabs>
        <w:spacing w:line="276" w:lineRule="auto"/>
        <w:ind w:firstLine="709"/>
        <w:jc w:val="both"/>
        <w:rPr>
          <w:rFonts w:asciiTheme="majorBidi" w:hAnsiTheme="majorBidi" w:cstheme="majorBidi"/>
        </w:rPr>
      </w:pPr>
    </w:p>
    <w:p w14:paraId="63519BDF" w14:textId="44049D51" w:rsidR="00175DC2" w:rsidRPr="00990EBE" w:rsidRDefault="00175DC2"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4</w:t>
      </w:r>
      <w:r w:rsidRPr="00990EBE">
        <w:rPr>
          <w:rFonts w:asciiTheme="majorBidi" w:hAnsiTheme="majorBidi" w:cstheme="majorBidi"/>
        </w:rPr>
        <w:t>]</w:t>
      </w:r>
      <w:r w:rsidR="00EA7464" w:rsidRPr="00990EBE">
        <w:rPr>
          <w:rFonts w:asciiTheme="majorBidi" w:hAnsiTheme="majorBidi" w:cstheme="majorBidi"/>
        </w:rPr>
        <w:t> </w:t>
      </w:r>
      <w:r w:rsidRPr="00990EBE">
        <w:rPr>
          <w:rFonts w:asciiTheme="majorBidi" w:hAnsiTheme="majorBidi" w:cstheme="majorBidi"/>
        </w:rPr>
        <w:t>Ar Rīgas pilsētas Latgales priekšpilsētas tiesas 2021.</w:t>
      </w:r>
      <w:r w:rsidR="00AB3598" w:rsidRPr="00990EBE">
        <w:rPr>
          <w:rFonts w:asciiTheme="majorBidi" w:hAnsiTheme="majorBidi" w:cstheme="majorBidi"/>
        </w:rPr>
        <w:t> </w:t>
      </w:r>
      <w:r w:rsidRPr="00990EBE">
        <w:rPr>
          <w:rFonts w:asciiTheme="majorBidi" w:hAnsiTheme="majorBidi" w:cstheme="majorBidi"/>
        </w:rPr>
        <w:t>gada 15.</w:t>
      </w:r>
      <w:r w:rsidR="00EA7464" w:rsidRPr="00990EBE">
        <w:rPr>
          <w:rFonts w:asciiTheme="majorBidi" w:hAnsiTheme="majorBidi" w:cstheme="majorBidi"/>
        </w:rPr>
        <w:t> </w:t>
      </w:r>
      <w:r w:rsidRPr="00990EBE">
        <w:rPr>
          <w:rFonts w:asciiTheme="majorBidi" w:hAnsiTheme="majorBidi" w:cstheme="majorBidi"/>
        </w:rPr>
        <w:t>aprīļa spriedumu prasība apmierināta, bet pretprasība noraidīta.</w:t>
      </w:r>
    </w:p>
    <w:p w14:paraId="2B97DD7D" w14:textId="1AE254A5" w:rsidR="00175DC2"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Ar </w:t>
      </w:r>
      <w:r w:rsidR="00175DC2" w:rsidRPr="00990EBE">
        <w:rPr>
          <w:rFonts w:asciiTheme="majorBidi" w:hAnsiTheme="majorBidi" w:cstheme="majorBidi"/>
        </w:rPr>
        <w:t>Rīgas pilsētas Latgales priekšpilsētas tiesa</w:t>
      </w:r>
      <w:r w:rsidRPr="00990EBE">
        <w:rPr>
          <w:rFonts w:asciiTheme="majorBidi" w:hAnsiTheme="majorBidi" w:cstheme="majorBidi"/>
        </w:rPr>
        <w:t>s</w:t>
      </w:r>
      <w:r w:rsidR="00175DC2" w:rsidRPr="00990EBE">
        <w:rPr>
          <w:rFonts w:asciiTheme="majorBidi" w:hAnsiTheme="majorBidi" w:cstheme="majorBidi"/>
        </w:rPr>
        <w:t xml:space="preserve"> 2021.</w:t>
      </w:r>
      <w:r w:rsidRPr="00990EBE">
        <w:rPr>
          <w:rFonts w:asciiTheme="majorBidi" w:hAnsiTheme="majorBidi" w:cstheme="majorBidi"/>
        </w:rPr>
        <w:t> </w:t>
      </w:r>
      <w:r w:rsidR="00175DC2" w:rsidRPr="00990EBE">
        <w:rPr>
          <w:rFonts w:asciiTheme="majorBidi" w:hAnsiTheme="majorBidi" w:cstheme="majorBidi"/>
        </w:rPr>
        <w:t>gada 28.</w:t>
      </w:r>
      <w:r w:rsidRPr="00990EBE">
        <w:rPr>
          <w:rFonts w:asciiTheme="majorBidi" w:hAnsiTheme="majorBidi" w:cstheme="majorBidi"/>
        </w:rPr>
        <w:t> </w:t>
      </w:r>
      <w:r w:rsidR="00175DC2" w:rsidRPr="00990EBE">
        <w:rPr>
          <w:rFonts w:asciiTheme="majorBidi" w:hAnsiTheme="majorBidi" w:cstheme="majorBidi"/>
        </w:rPr>
        <w:t>maij</w:t>
      </w:r>
      <w:r w:rsidRPr="00990EBE">
        <w:rPr>
          <w:rFonts w:asciiTheme="majorBidi" w:hAnsiTheme="majorBidi" w:cstheme="majorBidi"/>
        </w:rPr>
        <w:t xml:space="preserve">a papildspriedumu papildināta </w:t>
      </w:r>
      <w:r w:rsidR="00175DC2" w:rsidRPr="00990EBE">
        <w:rPr>
          <w:rFonts w:asciiTheme="majorBidi" w:hAnsiTheme="majorBidi" w:cstheme="majorBidi"/>
        </w:rPr>
        <w:t>2021.</w:t>
      </w:r>
      <w:r w:rsidRPr="00990EBE">
        <w:rPr>
          <w:rFonts w:asciiTheme="majorBidi" w:hAnsiTheme="majorBidi" w:cstheme="majorBidi"/>
        </w:rPr>
        <w:t> </w:t>
      </w:r>
      <w:r w:rsidR="00175DC2" w:rsidRPr="00990EBE">
        <w:rPr>
          <w:rFonts w:asciiTheme="majorBidi" w:hAnsiTheme="majorBidi" w:cstheme="majorBidi"/>
        </w:rPr>
        <w:t>gada 15.</w:t>
      </w:r>
      <w:r w:rsidR="00EA7464" w:rsidRPr="00990EBE">
        <w:rPr>
          <w:rFonts w:asciiTheme="majorBidi" w:hAnsiTheme="majorBidi" w:cstheme="majorBidi"/>
        </w:rPr>
        <w:t> </w:t>
      </w:r>
      <w:r w:rsidR="00175DC2" w:rsidRPr="00990EBE">
        <w:rPr>
          <w:rFonts w:asciiTheme="majorBidi" w:hAnsiTheme="majorBidi" w:cstheme="majorBidi"/>
        </w:rPr>
        <w:t>aprīļa sprieduma</w:t>
      </w:r>
      <w:r w:rsidRPr="00990EBE">
        <w:rPr>
          <w:rFonts w:asciiTheme="majorBidi" w:hAnsiTheme="majorBidi" w:cstheme="majorBidi"/>
        </w:rPr>
        <w:t xml:space="preserve"> </w:t>
      </w:r>
      <w:r w:rsidR="00175DC2" w:rsidRPr="00990EBE">
        <w:rPr>
          <w:rFonts w:asciiTheme="majorBidi" w:hAnsiTheme="majorBidi" w:cstheme="majorBidi"/>
        </w:rPr>
        <w:t>rezolutīv</w:t>
      </w:r>
      <w:r w:rsidRPr="00990EBE">
        <w:rPr>
          <w:rFonts w:asciiTheme="majorBidi" w:hAnsiTheme="majorBidi" w:cstheme="majorBidi"/>
        </w:rPr>
        <w:t>ā</w:t>
      </w:r>
      <w:r w:rsidR="00175DC2" w:rsidRPr="00990EBE">
        <w:rPr>
          <w:rFonts w:asciiTheme="majorBidi" w:hAnsiTheme="majorBidi" w:cstheme="majorBidi"/>
        </w:rPr>
        <w:t xml:space="preserve"> daļ</w:t>
      </w:r>
      <w:r w:rsidRPr="00990EBE">
        <w:rPr>
          <w:rFonts w:asciiTheme="majorBidi" w:hAnsiTheme="majorBidi" w:cstheme="majorBidi"/>
        </w:rPr>
        <w:t>a</w:t>
      </w:r>
      <w:r w:rsidR="00175DC2" w:rsidRPr="00990EBE">
        <w:rPr>
          <w:rFonts w:asciiTheme="majorBidi" w:hAnsiTheme="majorBidi" w:cstheme="majorBidi"/>
        </w:rPr>
        <w:t xml:space="preserve"> ar šādu rindkopu: „Noraidīt prasību daļā attiecībā uz prasījumu atzīt, ka maksājamā nomas maksa mēnesī (30</w:t>
      </w:r>
      <w:r w:rsidR="00EA7464" w:rsidRPr="00990EBE">
        <w:rPr>
          <w:rFonts w:asciiTheme="majorBidi" w:hAnsiTheme="majorBidi" w:cstheme="majorBidi"/>
        </w:rPr>
        <w:t> </w:t>
      </w:r>
      <w:r w:rsidR="00175DC2" w:rsidRPr="00990EBE">
        <w:rPr>
          <w:rFonts w:asciiTheme="majorBidi" w:hAnsiTheme="majorBidi" w:cstheme="majorBidi"/>
        </w:rPr>
        <w:t>kalendārās dienas) ir 995,25 </w:t>
      </w:r>
      <w:r w:rsidRPr="00990EBE">
        <w:rPr>
          <w:rFonts w:asciiTheme="majorBidi" w:hAnsiTheme="majorBidi" w:cstheme="majorBidi"/>
          <w:i/>
          <w:iCs/>
        </w:rPr>
        <w:t>euro</w:t>
      </w:r>
      <w:r w:rsidR="00175DC2" w:rsidRPr="00990EBE">
        <w:rPr>
          <w:rFonts w:asciiTheme="majorBidi" w:hAnsiTheme="majorBidi" w:cstheme="majorBidi"/>
        </w:rPr>
        <w:t>”.</w:t>
      </w:r>
    </w:p>
    <w:p w14:paraId="1EDED430" w14:textId="77777777" w:rsidR="00B33866" w:rsidRPr="00990EBE" w:rsidRDefault="00B33866" w:rsidP="00990EBE">
      <w:pPr>
        <w:tabs>
          <w:tab w:val="left" w:pos="0"/>
        </w:tabs>
        <w:spacing w:line="276" w:lineRule="auto"/>
        <w:ind w:firstLine="709"/>
        <w:jc w:val="both"/>
        <w:rPr>
          <w:rFonts w:asciiTheme="majorBidi" w:hAnsiTheme="majorBidi" w:cstheme="majorBidi"/>
        </w:rPr>
      </w:pPr>
    </w:p>
    <w:p w14:paraId="06E82FE1" w14:textId="0E6C832F" w:rsidR="00175DC2" w:rsidRPr="00990EBE" w:rsidRDefault="00F27B1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w:t>
      </w:r>
      <w:r w:rsidRPr="00990EBE">
        <w:rPr>
          <w:rFonts w:asciiTheme="majorBidi" w:hAnsiTheme="majorBidi" w:cstheme="majorBidi"/>
        </w:rPr>
        <w:t>]</w:t>
      </w:r>
      <w:r w:rsidR="00EA7464" w:rsidRPr="00990EBE">
        <w:rPr>
          <w:rFonts w:asciiTheme="majorBidi" w:hAnsiTheme="majorBidi" w:cstheme="majorBidi"/>
        </w:rPr>
        <w:t> </w:t>
      </w:r>
      <w:r w:rsidRPr="00990EBE">
        <w:rPr>
          <w:rFonts w:asciiTheme="majorBidi" w:hAnsiTheme="majorBidi" w:cstheme="majorBidi"/>
        </w:rPr>
        <w:t xml:space="preserve">Izskatījusi lietu sakarā ar </w:t>
      </w:r>
      <w:r w:rsidR="00175DC2" w:rsidRPr="00990EBE">
        <w:rPr>
          <w:rFonts w:asciiTheme="majorBidi" w:hAnsiTheme="majorBidi" w:cstheme="majorBidi"/>
        </w:rPr>
        <w:t>atbildētājas</w:t>
      </w:r>
      <w:r w:rsidRPr="00990EBE">
        <w:rPr>
          <w:rFonts w:asciiTheme="majorBidi" w:hAnsiTheme="majorBidi" w:cstheme="majorBidi"/>
        </w:rPr>
        <w:t xml:space="preserve"> apelācijas sūdzību, </w:t>
      </w:r>
      <w:r w:rsidR="00175DC2" w:rsidRPr="00990EBE">
        <w:rPr>
          <w:rFonts w:asciiTheme="majorBidi" w:hAnsiTheme="majorBidi" w:cstheme="majorBidi"/>
        </w:rPr>
        <w:t>Rīgas apgabaltiesa</w:t>
      </w:r>
      <w:r w:rsidR="00AB3598" w:rsidRPr="00990EBE">
        <w:rPr>
          <w:rFonts w:asciiTheme="majorBidi" w:hAnsiTheme="majorBidi" w:cstheme="majorBidi"/>
        </w:rPr>
        <w:t xml:space="preserve"> ar</w:t>
      </w:r>
      <w:r w:rsidR="00175DC2" w:rsidRPr="00990EBE">
        <w:rPr>
          <w:rFonts w:asciiTheme="majorBidi" w:hAnsiTheme="majorBidi" w:cstheme="majorBidi"/>
        </w:rPr>
        <w:t xml:space="preserve"> 2023.</w:t>
      </w:r>
      <w:r w:rsidR="00FB272E" w:rsidRPr="00990EBE">
        <w:rPr>
          <w:rFonts w:asciiTheme="majorBidi" w:hAnsiTheme="majorBidi" w:cstheme="majorBidi"/>
        </w:rPr>
        <w:t> </w:t>
      </w:r>
      <w:r w:rsidR="00175DC2" w:rsidRPr="00990EBE">
        <w:rPr>
          <w:rFonts w:asciiTheme="majorBidi" w:hAnsiTheme="majorBidi" w:cstheme="majorBidi"/>
        </w:rPr>
        <w:t>gada 17.</w:t>
      </w:r>
      <w:r w:rsidR="00FB272E" w:rsidRPr="00990EBE">
        <w:rPr>
          <w:rFonts w:asciiTheme="majorBidi" w:hAnsiTheme="majorBidi" w:cstheme="majorBidi"/>
        </w:rPr>
        <w:t> </w:t>
      </w:r>
      <w:r w:rsidR="00175DC2" w:rsidRPr="00990EBE">
        <w:rPr>
          <w:rFonts w:asciiTheme="majorBidi" w:hAnsiTheme="majorBidi" w:cstheme="majorBidi"/>
        </w:rPr>
        <w:t>februāra spriedumu prasīb</w:t>
      </w:r>
      <w:r w:rsidR="00AB3598" w:rsidRPr="00990EBE">
        <w:rPr>
          <w:rFonts w:asciiTheme="majorBidi" w:hAnsiTheme="majorBidi" w:cstheme="majorBidi"/>
        </w:rPr>
        <w:t>u apmierināja, bet pretprasību noraidīja</w:t>
      </w:r>
      <w:r w:rsidR="00175DC2" w:rsidRPr="00990EBE">
        <w:rPr>
          <w:rFonts w:asciiTheme="majorBidi" w:hAnsiTheme="majorBidi" w:cstheme="majorBidi"/>
        </w:rPr>
        <w:t>. Tiesa nosprieda:</w:t>
      </w:r>
    </w:p>
    <w:p w14:paraId="14818496" w14:textId="2AF08E79" w:rsidR="00175DC2"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1)</w:t>
      </w:r>
      <w:r w:rsidR="00EA7464" w:rsidRPr="00990EBE">
        <w:rPr>
          <w:rFonts w:asciiTheme="majorBidi" w:hAnsiTheme="majorBidi" w:cstheme="majorBidi"/>
        </w:rPr>
        <w:t> </w:t>
      </w:r>
      <w:r w:rsidR="00175DC2" w:rsidRPr="00990EBE">
        <w:rPr>
          <w:rFonts w:asciiTheme="majorBidi" w:hAnsiTheme="majorBidi" w:cstheme="majorBidi"/>
        </w:rPr>
        <w:t xml:space="preserve">atzīt, ka starp zemesgabala </w:t>
      </w:r>
      <w:r w:rsidR="008B1AF0" w:rsidRPr="00990EBE">
        <w:rPr>
          <w:rFonts w:asciiTheme="majorBidi" w:hAnsiTheme="majorBidi" w:cstheme="majorBidi"/>
        </w:rPr>
        <w:t>[adrese A]</w:t>
      </w:r>
      <w:r w:rsidR="00175DC2" w:rsidRPr="00990EBE">
        <w:rPr>
          <w:rFonts w:asciiTheme="majorBidi" w:hAnsiTheme="majorBidi" w:cstheme="majorBidi"/>
        </w:rPr>
        <w:t xml:space="preserve">, īpašniekiem </w:t>
      </w:r>
      <w:r w:rsidR="00E04CB0" w:rsidRPr="00990EBE">
        <w:rPr>
          <w:rFonts w:asciiTheme="majorBidi" w:hAnsiTheme="majorBidi" w:cstheme="majorBidi"/>
        </w:rPr>
        <w:t>[pers. A]</w:t>
      </w:r>
      <w:r w:rsidR="00175DC2" w:rsidRPr="00990EBE">
        <w:rPr>
          <w:rFonts w:asciiTheme="majorBidi" w:hAnsiTheme="majorBidi" w:cstheme="majorBidi"/>
        </w:rPr>
        <w:t xml:space="preserve">, </w:t>
      </w:r>
      <w:r w:rsidR="00E04CB0" w:rsidRPr="00990EBE">
        <w:rPr>
          <w:rFonts w:asciiTheme="majorBidi" w:hAnsiTheme="majorBidi" w:cstheme="majorBidi"/>
        </w:rPr>
        <w:t>[pers. B]</w:t>
      </w:r>
      <w:r w:rsidR="00175DC2" w:rsidRPr="00990EBE">
        <w:rPr>
          <w:rFonts w:asciiTheme="majorBidi" w:hAnsiTheme="majorBidi" w:cstheme="majorBidi"/>
        </w:rPr>
        <w:t xml:space="preserve"> un </w:t>
      </w:r>
      <w:r w:rsidR="00E04CB0" w:rsidRPr="00990EBE">
        <w:rPr>
          <w:rFonts w:asciiTheme="majorBidi" w:hAnsiTheme="majorBidi" w:cstheme="majorBidi"/>
        </w:rPr>
        <w:t>[pers. C]</w:t>
      </w:r>
      <w:r w:rsidR="00175DC2" w:rsidRPr="00990EBE">
        <w:rPr>
          <w:rFonts w:asciiTheme="majorBidi" w:hAnsiTheme="majorBidi" w:cstheme="majorBidi"/>
        </w:rPr>
        <w:t xml:space="preserve"> kā iznomātājiem un būvju </w:t>
      </w:r>
      <w:r w:rsidR="00EC14F4" w:rsidRPr="00990EBE">
        <w:rPr>
          <w:rFonts w:asciiTheme="majorBidi" w:hAnsiTheme="majorBidi" w:cstheme="majorBidi"/>
        </w:rPr>
        <w:t>[adrese C]</w:t>
      </w:r>
      <w:r w:rsidR="00175DC2" w:rsidRPr="00990EBE">
        <w:rPr>
          <w:rFonts w:asciiTheme="majorBidi" w:hAnsiTheme="majorBidi" w:cstheme="majorBidi"/>
        </w:rPr>
        <w:t>, īpašnie</w:t>
      </w:r>
      <w:r w:rsidR="00EA7464" w:rsidRPr="00990EBE">
        <w:rPr>
          <w:rFonts w:asciiTheme="majorBidi" w:hAnsiTheme="majorBidi" w:cstheme="majorBidi"/>
        </w:rPr>
        <w:t>ci</w:t>
      </w:r>
      <w:r w:rsidR="00175DC2" w:rsidRPr="00990EBE">
        <w:rPr>
          <w:rFonts w:asciiTheme="majorBidi" w:hAnsiTheme="majorBidi" w:cstheme="majorBidi"/>
        </w:rPr>
        <w:t xml:space="preserve"> SIA</w:t>
      </w:r>
      <w:r w:rsidR="00691761" w:rsidRPr="00990EBE">
        <w:rPr>
          <w:rFonts w:asciiTheme="majorBidi" w:hAnsiTheme="majorBidi" w:cstheme="majorBidi"/>
        </w:rPr>
        <w:t> </w:t>
      </w:r>
      <w:r w:rsidR="00175DC2" w:rsidRPr="00990EBE">
        <w:rPr>
          <w:rFonts w:asciiTheme="majorBidi" w:hAnsiTheme="majorBidi" w:cstheme="majorBidi"/>
        </w:rPr>
        <w:t>„</w:t>
      </w:r>
      <w:proofErr w:type="spellStart"/>
      <w:r w:rsidR="00175DC2" w:rsidRPr="00990EBE">
        <w:rPr>
          <w:rFonts w:asciiTheme="majorBidi" w:hAnsiTheme="majorBidi" w:cstheme="majorBidi"/>
        </w:rPr>
        <w:t>TruckHouse</w:t>
      </w:r>
      <w:proofErr w:type="spellEnd"/>
      <w:r w:rsidR="00175DC2" w:rsidRPr="00990EBE">
        <w:rPr>
          <w:rFonts w:asciiTheme="majorBidi" w:hAnsiTheme="majorBidi" w:cstheme="majorBidi"/>
        </w:rPr>
        <w:t xml:space="preserve">” </w:t>
      </w:r>
      <w:r w:rsidR="005C4A1E" w:rsidRPr="00990EBE">
        <w:rPr>
          <w:rFonts w:asciiTheme="majorBidi" w:hAnsiTheme="majorBidi" w:cstheme="majorBidi"/>
        </w:rPr>
        <w:t xml:space="preserve">kā nomnieku </w:t>
      </w:r>
      <w:r w:rsidR="00175DC2" w:rsidRPr="00990EBE">
        <w:rPr>
          <w:rFonts w:asciiTheme="majorBidi" w:hAnsiTheme="majorBidi" w:cstheme="majorBidi"/>
        </w:rPr>
        <w:t>no 2018.</w:t>
      </w:r>
      <w:r w:rsidR="00FB272E" w:rsidRPr="00990EBE">
        <w:rPr>
          <w:rFonts w:asciiTheme="majorBidi" w:hAnsiTheme="majorBidi" w:cstheme="majorBidi"/>
        </w:rPr>
        <w:t> </w:t>
      </w:r>
      <w:r w:rsidR="00175DC2" w:rsidRPr="00990EBE">
        <w:rPr>
          <w:rFonts w:asciiTheme="majorBidi" w:hAnsiTheme="majorBidi" w:cstheme="majorBidi"/>
        </w:rPr>
        <w:t>gada 18.</w:t>
      </w:r>
      <w:r w:rsidR="00FB272E" w:rsidRPr="00990EBE">
        <w:rPr>
          <w:rFonts w:asciiTheme="majorBidi" w:hAnsiTheme="majorBidi" w:cstheme="majorBidi"/>
        </w:rPr>
        <w:t> </w:t>
      </w:r>
      <w:r w:rsidR="00175DC2" w:rsidRPr="00990EBE">
        <w:rPr>
          <w:rFonts w:asciiTheme="majorBidi" w:hAnsiTheme="majorBidi" w:cstheme="majorBidi"/>
        </w:rPr>
        <w:t>septembra pastāv zemes piespiedu nomas tiesiskās attiecības par zemesgabala 3981</w:t>
      </w:r>
      <w:r w:rsidR="00FB272E" w:rsidRPr="00990EBE">
        <w:rPr>
          <w:rFonts w:asciiTheme="majorBidi" w:hAnsiTheme="majorBidi" w:cstheme="majorBidi"/>
        </w:rPr>
        <w:t> </w:t>
      </w:r>
      <w:r w:rsidR="00175DC2" w:rsidRPr="00990EBE">
        <w:rPr>
          <w:rFonts w:asciiTheme="majorBidi" w:hAnsiTheme="majorBidi" w:cstheme="majorBidi"/>
        </w:rPr>
        <w:t>m</w:t>
      </w:r>
      <w:r w:rsidR="00175DC2" w:rsidRPr="00990EBE">
        <w:rPr>
          <w:rFonts w:asciiTheme="majorBidi" w:hAnsiTheme="majorBidi" w:cstheme="majorBidi"/>
          <w:vertAlign w:val="superscript"/>
        </w:rPr>
        <w:t>2</w:t>
      </w:r>
      <w:r w:rsidR="00175DC2" w:rsidRPr="00990EBE">
        <w:rPr>
          <w:rFonts w:asciiTheme="majorBidi" w:hAnsiTheme="majorBidi" w:cstheme="majorBidi"/>
        </w:rPr>
        <w:t xml:space="preserve"> platībā iznomāšanu;</w:t>
      </w:r>
    </w:p>
    <w:p w14:paraId="47C82AA9" w14:textId="5DC2BFEF" w:rsidR="00175DC2"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2)</w:t>
      </w:r>
      <w:r w:rsidR="00EA7464" w:rsidRPr="00990EBE">
        <w:rPr>
          <w:rFonts w:asciiTheme="majorBidi" w:hAnsiTheme="majorBidi" w:cstheme="majorBidi"/>
        </w:rPr>
        <w:t> </w:t>
      </w:r>
      <w:bookmarkStart w:id="10" w:name="_Hlk210378919"/>
      <w:r w:rsidR="00175DC2" w:rsidRPr="00990EBE">
        <w:rPr>
          <w:rFonts w:asciiTheme="majorBidi" w:hAnsiTheme="majorBidi" w:cstheme="majorBidi"/>
        </w:rPr>
        <w:t>atzīt, ka zemes nomas maksa par zemesgabala iznomāšanu 3981</w:t>
      </w:r>
      <w:r w:rsidR="00FB272E" w:rsidRPr="00990EBE">
        <w:rPr>
          <w:rFonts w:asciiTheme="majorBidi" w:hAnsiTheme="majorBidi" w:cstheme="majorBidi"/>
        </w:rPr>
        <w:t> </w:t>
      </w:r>
      <w:r w:rsidR="00175DC2" w:rsidRPr="00990EBE">
        <w:rPr>
          <w:rFonts w:asciiTheme="majorBidi" w:hAnsiTheme="majorBidi" w:cstheme="majorBidi"/>
        </w:rPr>
        <w:t>m</w:t>
      </w:r>
      <w:r w:rsidR="00175DC2" w:rsidRPr="00990EBE">
        <w:rPr>
          <w:rFonts w:asciiTheme="majorBidi" w:hAnsiTheme="majorBidi" w:cstheme="majorBidi"/>
          <w:vertAlign w:val="superscript"/>
        </w:rPr>
        <w:t>2</w:t>
      </w:r>
      <w:r w:rsidR="00175DC2" w:rsidRPr="00990EBE">
        <w:rPr>
          <w:rFonts w:asciiTheme="majorBidi" w:hAnsiTheme="majorBidi" w:cstheme="majorBidi"/>
        </w:rPr>
        <w:t xml:space="preserve"> platībā laikā no 2018.</w:t>
      </w:r>
      <w:r w:rsidRPr="00990EBE">
        <w:rPr>
          <w:rFonts w:asciiTheme="majorBidi" w:hAnsiTheme="majorBidi" w:cstheme="majorBidi"/>
        </w:rPr>
        <w:t> </w:t>
      </w:r>
      <w:r w:rsidR="00175DC2" w:rsidRPr="00990EBE">
        <w:rPr>
          <w:rFonts w:asciiTheme="majorBidi" w:hAnsiTheme="majorBidi" w:cstheme="majorBidi"/>
        </w:rPr>
        <w:t>gada 18.</w:t>
      </w:r>
      <w:r w:rsidR="00EA7464" w:rsidRPr="00990EBE">
        <w:rPr>
          <w:rFonts w:asciiTheme="majorBidi" w:hAnsiTheme="majorBidi" w:cstheme="majorBidi"/>
        </w:rPr>
        <w:t> </w:t>
      </w:r>
      <w:r w:rsidR="00175DC2" w:rsidRPr="00990EBE">
        <w:rPr>
          <w:rFonts w:asciiTheme="majorBidi" w:hAnsiTheme="majorBidi" w:cstheme="majorBidi"/>
        </w:rPr>
        <w:t>septembra līdz 2021.</w:t>
      </w:r>
      <w:r w:rsidRPr="00990EBE">
        <w:rPr>
          <w:rFonts w:asciiTheme="majorBidi" w:hAnsiTheme="majorBidi" w:cstheme="majorBidi"/>
        </w:rPr>
        <w:t> </w:t>
      </w:r>
      <w:r w:rsidR="00175DC2" w:rsidRPr="00990EBE">
        <w:rPr>
          <w:rFonts w:asciiTheme="majorBidi" w:hAnsiTheme="majorBidi" w:cstheme="majorBidi"/>
        </w:rPr>
        <w:t>gada 28.</w:t>
      </w:r>
      <w:r w:rsidRPr="00990EBE">
        <w:rPr>
          <w:rFonts w:asciiTheme="majorBidi" w:hAnsiTheme="majorBidi" w:cstheme="majorBidi"/>
        </w:rPr>
        <w:t> </w:t>
      </w:r>
      <w:r w:rsidR="00175DC2" w:rsidRPr="00990EBE">
        <w:rPr>
          <w:rFonts w:asciiTheme="majorBidi" w:hAnsiTheme="majorBidi" w:cstheme="majorBidi"/>
        </w:rPr>
        <w:t>februārim bija 0,25</w:t>
      </w:r>
      <w:r w:rsidR="00FB272E" w:rsidRPr="00990EBE">
        <w:rPr>
          <w:rFonts w:asciiTheme="majorBidi" w:hAnsiTheme="majorBidi" w:cstheme="majorBidi"/>
        </w:rPr>
        <w:t> </w:t>
      </w:r>
      <w:r w:rsidRPr="00990EBE">
        <w:rPr>
          <w:rFonts w:asciiTheme="majorBidi" w:hAnsiTheme="majorBidi" w:cstheme="majorBidi"/>
          <w:i/>
          <w:iCs/>
        </w:rPr>
        <w:t>euro</w:t>
      </w:r>
      <w:r w:rsidRPr="00990EBE">
        <w:rPr>
          <w:rFonts w:asciiTheme="majorBidi" w:hAnsiTheme="majorBidi" w:cstheme="majorBidi"/>
        </w:rPr>
        <w:t xml:space="preserve"> </w:t>
      </w:r>
      <w:r w:rsidR="00EA7464" w:rsidRPr="00990EBE">
        <w:rPr>
          <w:rFonts w:asciiTheme="majorBidi" w:hAnsiTheme="majorBidi" w:cstheme="majorBidi"/>
        </w:rPr>
        <w:t xml:space="preserve">par vienu kvadrātmetru </w:t>
      </w:r>
      <w:r w:rsidR="00175DC2" w:rsidRPr="00990EBE">
        <w:rPr>
          <w:rFonts w:asciiTheme="majorBidi" w:hAnsiTheme="majorBidi" w:cstheme="majorBidi"/>
        </w:rPr>
        <w:t>mēnesī</w:t>
      </w:r>
      <w:bookmarkEnd w:id="10"/>
      <w:r w:rsidR="00175DC2" w:rsidRPr="00990EBE">
        <w:rPr>
          <w:rFonts w:asciiTheme="majorBidi" w:hAnsiTheme="majorBidi" w:cstheme="majorBidi"/>
        </w:rPr>
        <w:t>;</w:t>
      </w:r>
    </w:p>
    <w:p w14:paraId="651969C3" w14:textId="7AD70D3E" w:rsidR="00175DC2"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3)</w:t>
      </w:r>
      <w:r w:rsidR="00EA7464" w:rsidRPr="00990EBE">
        <w:rPr>
          <w:rFonts w:asciiTheme="majorBidi" w:hAnsiTheme="majorBidi" w:cstheme="majorBidi"/>
        </w:rPr>
        <w:t> </w:t>
      </w:r>
      <w:r w:rsidR="00175DC2" w:rsidRPr="00990EBE">
        <w:rPr>
          <w:rFonts w:asciiTheme="majorBidi" w:hAnsiTheme="majorBidi" w:cstheme="majorBidi"/>
        </w:rPr>
        <w:t>piedzīt no SIA</w:t>
      </w:r>
      <w:r w:rsidR="00EA7464" w:rsidRPr="00990EBE">
        <w:rPr>
          <w:rFonts w:asciiTheme="majorBidi" w:hAnsiTheme="majorBidi" w:cstheme="majorBidi"/>
        </w:rPr>
        <w:t> </w:t>
      </w:r>
      <w:r w:rsidR="00175DC2" w:rsidRPr="00990EBE">
        <w:rPr>
          <w:rFonts w:asciiTheme="majorBidi" w:hAnsiTheme="majorBidi" w:cstheme="majorBidi"/>
        </w:rPr>
        <w:t>„</w:t>
      </w:r>
      <w:proofErr w:type="spellStart"/>
      <w:r w:rsidR="00175DC2" w:rsidRPr="00990EBE">
        <w:rPr>
          <w:rFonts w:asciiTheme="majorBidi" w:hAnsiTheme="majorBidi" w:cstheme="majorBidi"/>
        </w:rPr>
        <w:t>TruckHouse</w:t>
      </w:r>
      <w:proofErr w:type="spellEnd"/>
      <w:r w:rsidR="00175DC2" w:rsidRPr="00990EBE">
        <w:rPr>
          <w:rFonts w:asciiTheme="majorBidi" w:hAnsiTheme="majorBidi" w:cstheme="majorBidi"/>
        </w:rPr>
        <w:t xml:space="preserve">” </w:t>
      </w:r>
      <w:r w:rsidR="00E04CB0" w:rsidRPr="00990EBE">
        <w:rPr>
          <w:rFonts w:asciiTheme="majorBidi" w:hAnsiTheme="majorBidi" w:cstheme="majorBidi"/>
        </w:rPr>
        <w:t>[pers. A]</w:t>
      </w:r>
      <w:r w:rsidR="00175DC2" w:rsidRPr="00990EBE">
        <w:rPr>
          <w:rFonts w:asciiTheme="majorBidi" w:hAnsiTheme="majorBidi" w:cstheme="majorBidi"/>
        </w:rPr>
        <w:t xml:space="preserve"> labā zemes nomas </w:t>
      </w:r>
      <w:r w:rsidR="00EA7464" w:rsidRPr="00990EBE">
        <w:rPr>
          <w:rFonts w:asciiTheme="majorBidi" w:hAnsiTheme="majorBidi" w:cstheme="majorBidi"/>
        </w:rPr>
        <w:t xml:space="preserve">maksas </w:t>
      </w:r>
      <w:r w:rsidR="00175DC2" w:rsidRPr="00990EBE">
        <w:rPr>
          <w:rFonts w:asciiTheme="majorBidi" w:hAnsiTheme="majorBidi" w:cstheme="majorBidi"/>
        </w:rPr>
        <w:t>parādu 9885,86 </w:t>
      </w:r>
      <w:r w:rsidRPr="00990EBE">
        <w:rPr>
          <w:rFonts w:asciiTheme="majorBidi" w:hAnsiTheme="majorBidi" w:cstheme="majorBidi"/>
          <w:i/>
          <w:iCs/>
        </w:rPr>
        <w:t>euro</w:t>
      </w:r>
      <w:r w:rsidR="00175DC2" w:rsidRPr="00990EBE">
        <w:rPr>
          <w:rFonts w:asciiTheme="majorBidi" w:hAnsiTheme="majorBidi" w:cstheme="majorBidi"/>
        </w:rPr>
        <w:t xml:space="preserve"> par laiku no 2018.</w:t>
      </w:r>
      <w:r w:rsidR="00FB272E" w:rsidRPr="00990EBE">
        <w:rPr>
          <w:rFonts w:asciiTheme="majorBidi" w:hAnsiTheme="majorBidi" w:cstheme="majorBidi"/>
        </w:rPr>
        <w:t> </w:t>
      </w:r>
      <w:r w:rsidR="00175DC2" w:rsidRPr="00990EBE">
        <w:rPr>
          <w:rFonts w:asciiTheme="majorBidi" w:hAnsiTheme="majorBidi" w:cstheme="majorBidi"/>
        </w:rPr>
        <w:t>gada 18.</w:t>
      </w:r>
      <w:r w:rsidR="00FB272E" w:rsidRPr="00990EBE">
        <w:rPr>
          <w:rFonts w:asciiTheme="majorBidi" w:hAnsiTheme="majorBidi" w:cstheme="majorBidi"/>
        </w:rPr>
        <w:t> </w:t>
      </w:r>
      <w:r w:rsidR="00175DC2" w:rsidRPr="00990EBE">
        <w:rPr>
          <w:rFonts w:asciiTheme="majorBidi" w:hAnsiTheme="majorBidi" w:cstheme="majorBidi"/>
        </w:rPr>
        <w:t>septembra līdz 2021.</w:t>
      </w:r>
      <w:r w:rsidR="00FB272E" w:rsidRPr="00990EBE">
        <w:rPr>
          <w:rFonts w:asciiTheme="majorBidi" w:hAnsiTheme="majorBidi" w:cstheme="majorBidi"/>
        </w:rPr>
        <w:t> </w:t>
      </w:r>
      <w:r w:rsidR="00175DC2" w:rsidRPr="00990EBE">
        <w:rPr>
          <w:rFonts w:asciiTheme="majorBidi" w:hAnsiTheme="majorBidi" w:cstheme="majorBidi"/>
        </w:rPr>
        <w:t>gada 28.</w:t>
      </w:r>
      <w:r w:rsidR="00FB272E" w:rsidRPr="00990EBE">
        <w:rPr>
          <w:rFonts w:asciiTheme="majorBidi" w:hAnsiTheme="majorBidi" w:cstheme="majorBidi"/>
        </w:rPr>
        <w:t> </w:t>
      </w:r>
      <w:r w:rsidR="00175DC2" w:rsidRPr="00990EBE">
        <w:rPr>
          <w:rFonts w:asciiTheme="majorBidi" w:hAnsiTheme="majorBidi" w:cstheme="majorBidi"/>
        </w:rPr>
        <w:t>februārim</w:t>
      </w:r>
      <w:r w:rsidRPr="00990EBE">
        <w:rPr>
          <w:rFonts w:asciiTheme="majorBidi" w:hAnsiTheme="majorBidi" w:cstheme="majorBidi"/>
        </w:rPr>
        <w:t xml:space="preserve"> un</w:t>
      </w:r>
      <w:r w:rsidR="00175DC2" w:rsidRPr="00990EBE">
        <w:rPr>
          <w:rFonts w:asciiTheme="majorBidi" w:hAnsiTheme="majorBidi" w:cstheme="majorBidi"/>
        </w:rPr>
        <w:t xml:space="preserve"> tiesāšanās izdevumus 1200</w:t>
      </w:r>
      <w:r w:rsidR="00FB272E" w:rsidRPr="00990EBE">
        <w:rPr>
          <w:rFonts w:asciiTheme="majorBidi" w:hAnsiTheme="majorBidi" w:cstheme="majorBidi"/>
        </w:rPr>
        <w:t> </w:t>
      </w:r>
      <w:proofErr w:type="spellStart"/>
      <w:r w:rsidRPr="00990EBE">
        <w:rPr>
          <w:rFonts w:asciiTheme="majorBidi" w:hAnsiTheme="majorBidi" w:cstheme="majorBidi"/>
          <w:i/>
          <w:iCs/>
        </w:rPr>
        <w:t>euro</w:t>
      </w:r>
      <w:proofErr w:type="spellEnd"/>
      <w:r w:rsidR="00175DC2" w:rsidRPr="00990EBE">
        <w:rPr>
          <w:rFonts w:asciiTheme="majorBidi" w:hAnsiTheme="majorBidi" w:cstheme="majorBidi"/>
        </w:rPr>
        <w:t>, no</w:t>
      </w:r>
      <w:r w:rsidR="00EA7464" w:rsidRPr="00990EBE">
        <w:rPr>
          <w:rFonts w:asciiTheme="majorBidi" w:hAnsiTheme="majorBidi" w:cstheme="majorBidi"/>
        </w:rPr>
        <w:t>teik</w:t>
      </w:r>
      <w:r w:rsidRPr="00990EBE">
        <w:rPr>
          <w:rFonts w:asciiTheme="majorBidi" w:hAnsiTheme="majorBidi" w:cstheme="majorBidi"/>
        </w:rPr>
        <w:t>t</w:t>
      </w:r>
      <w:r w:rsidR="00175DC2" w:rsidRPr="00990EBE">
        <w:rPr>
          <w:rFonts w:asciiTheme="majorBidi" w:hAnsiTheme="majorBidi" w:cstheme="majorBidi"/>
        </w:rPr>
        <w:t xml:space="preserve"> </w:t>
      </w:r>
      <w:r w:rsidR="00E04CB0" w:rsidRPr="00990EBE">
        <w:rPr>
          <w:rFonts w:asciiTheme="majorBidi" w:hAnsiTheme="majorBidi" w:cstheme="majorBidi"/>
        </w:rPr>
        <w:t>[pers. A]</w:t>
      </w:r>
      <w:r w:rsidR="00175DC2" w:rsidRPr="00990EBE">
        <w:rPr>
          <w:rFonts w:asciiTheme="majorBidi" w:hAnsiTheme="majorBidi" w:cstheme="majorBidi"/>
        </w:rPr>
        <w:t xml:space="preserve"> tiesības par laiku līdz sprieduma izpildei saņemt likumiskos </w:t>
      </w:r>
      <w:r w:rsidR="00FB272E" w:rsidRPr="00990EBE">
        <w:rPr>
          <w:rFonts w:asciiTheme="majorBidi" w:hAnsiTheme="majorBidi" w:cstheme="majorBidi"/>
        </w:rPr>
        <w:t xml:space="preserve">6 % </w:t>
      </w:r>
      <w:r w:rsidR="005C4A1E" w:rsidRPr="00990EBE">
        <w:rPr>
          <w:rFonts w:asciiTheme="majorBidi" w:hAnsiTheme="majorBidi" w:cstheme="majorBidi"/>
        </w:rPr>
        <w:t xml:space="preserve">gadā </w:t>
      </w:r>
      <w:r w:rsidR="00175DC2" w:rsidRPr="00990EBE">
        <w:rPr>
          <w:rFonts w:asciiTheme="majorBidi" w:hAnsiTheme="majorBidi" w:cstheme="majorBidi"/>
        </w:rPr>
        <w:t>no piedzītās, bet nesamaksātās summas;</w:t>
      </w:r>
    </w:p>
    <w:p w14:paraId="1AFB4BE9" w14:textId="1954F93E" w:rsidR="00175DC2"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4)</w:t>
      </w:r>
      <w:r w:rsidR="00EA7464" w:rsidRPr="00990EBE">
        <w:rPr>
          <w:rFonts w:asciiTheme="majorBidi" w:hAnsiTheme="majorBidi" w:cstheme="majorBidi"/>
        </w:rPr>
        <w:t> </w:t>
      </w:r>
      <w:r w:rsidR="00175DC2" w:rsidRPr="00990EBE">
        <w:rPr>
          <w:rFonts w:asciiTheme="majorBidi" w:hAnsiTheme="majorBidi" w:cstheme="majorBidi"/>
        </w:rPr>
        <w:t>piedzīt no SIA</w:t>
      </w:r>
      <w:r w:rsidR="00EA7464" w:rsidRPr="00990EBE">
        <w:rPr>
          <w:rFonts w:asciiTheme="majorBidi" w:hAnsiTheme="majorBidi" w:cstheme="majorBidi"/>
        </w:rPr>
        <w:t> </w:t>
      </w:r>
      <w:r w:rsidR="00175DC2" w:rsidRPr="00990EBE">
        <w:rPr>
          <w:rFonts w:asciiTheme="majorBidi" w:hAnsiTheme="majorBidi" w:cstheme="majorBidi"/>
        </w:rPr>
        <w:t>„</w:t>
      </w:r>
      <w:proofErr w:type="spellStart"/>
      <w:r w:rsidR="00175DC2" w:rsidRPr="00990EBE">
        <w:rPr>
          <w:rFonts w:asciiTheme="majorBidi" w:hAnsiTheme="majorBidi" w:cstheme="majorBidi"/>
        </w:rPr>
        <w:t>TruckHouse</w:t>
      </w:r>
      <w:proofErr w:type="spellEnd"/>
      <w:r w:rsidR="00175DC2" w:rsidRPr="00990EBE">
        <w:rPr>
          <w:rFonts w:asciiTheme="majorBidi" w:hAnsiTheme="majorBidi" w:cstheme="majorBidi"/>
        </w:rPr>
        <w:t>”</w:t>
      </w:r>
      <w:r w:rsidRPr="00990EBE">
        <w:rPr>
          <w:rFonts w:asciiTheme="majorBidi" w:hAnsiTheme="majorBidi" w:cstheme="majorBidi"/>
        </w:rPr>
        <w:t xml:space="preserve"> </w:t>
      </w:r>
      <w:r w:rsidR="00E04CB0" w:rsidRPr="00990EBE">
        <w:rPr>
          <w:rFonts w:asciiTheme="majorBidi" w:hAnsiTheme="majorBidi" w:cstheme="majorBidi"/>
        </w:rPr>
        <w:t>[pers. B]</w:t>
      </w:r>
      <w:r w:rsidR="00607429" w:rsidRPr="00990EBE">
        <w:rPr>
          <w:rFonts w:asciiTheme="majorBidi" w:hAnsiTheme="majorBidi" w:cstheme="majorBidi"/>
        </w:rPr>
        <w:t xml:space="preserve"> labā</w:t>
      </w:r>
      <w:r w:rsidR="00175DC2" w:rsidRPr="00990EBE">
        <w:rPr>
          <w:rFonts w:asciiTheme="majorBidi" w:hAnsiTheme="majorBidi" w:cstheme="majorBidi"/>
        </w:rPr>
        <w:t xml:space="preserve"> zemes nomas </w:t>
      </w:r>
      <w:r w:rsidR="00EA7464" w:rsidRPr="00990EBE">
        <w:rPr>
          <w:rFonts w:asciiTheme="majorBidi" w:hAnsiTheme="majorBidi" w:cstheme="majorBidi"/>
        </w:rPr>
        <w:t xml:space="preserve">maksas </w:t>
      </w:r>
      <w:r w:rsidR="00175DC2" w:rsidRPr="00990EBE">
        <w:rPr>
          <w:rFonts w:asciiTheme="majorBidi" w:hAnsiTheme="majorBidi" w:cstheme="majorBidi"/>
        </w:rPr>
        <w:t>parādu 9885,86 </w:t>
      </w:r>
      <w:r w:rsidRPr="00990EBE">
        <w:rPr>
          <w:rFonts w:asciiTheme="majorBidi" w:hAnsiTheme="majorBidi" w:cstheme="majorBidi"/>
          <w:i/>
          <w:iCs/>
        </w:rPr>
        <w:t>euro</w:t>
      </w:r>
      <w:r w:rsidR="00175DC2" w:rsidRPr="00990EBE">
        <w:rPr>
          <w:rFonts w:asciiTheme="majorBidi" w:hAnsiTheme="majorBidi" w:cstheme="majorBidi"/>
        </w:rPr>
        <w:t xml:space="preserve"> par laiku no 2018.</w:t>
      </w:r>
      <w:r w:rsidR="00FB272E" w:rsidRPr="00990EBE">
        <w:rPr>
          <w:rFonts w:asciiTheme="majorBidi" w:hAnsiTheme="majorBidi" w:cstheme="majorBidi"/>
        </w:rPr>
        <w:t> </w:t>
      </w:r>
      <w:r w:rsidR="00175DC2" w:rsidRPr="00990EBE">
        <w:rPr>
          <w:rFonts w:asciiTheme="majorBidi" w:hAnsiTheme="majorBidi" w:cstheme="majorBidi"/>
        </w:rPr>
        <w:t>gada 18.</w:t>
      </w:r>
      <w:r w:rsidR="00FB272E" w:rsidRPr="00990EBE">
        <w:rPr>
          <w:rFonts w:asciiTheme="majorBidi" w:hAnsiTheme="majorBidi" w:cstheme="majorBidi"/>
        </w:rPr>
        <w:t> </w:t>
      </w:r>
      <w:r w:rsidR="00175DC2" w:rsidRPr="00990EBE">
        <w:rPr>
          <w:rFonts w:asciiTheme="majorBidi" w:hAnsiTheme="majorBidi" w:cstheme="majorBidi"/>
        </w:rPr>
        <w:t>septembra līdz 2021.</w:t>
      </w:r>
      <w:r w:rsidR="00643A8A" w:rsidRPr="00990EBE">
        <w:rPr>
          <w:rFonts w:asciiTheme="majorBidi" w:hAnsiTheme="majorBidi" w:cstheme="majorBidi"/>
        </w:rPr>
        <w:t> </w:t>
      </w:r>
      <w:r w:rsidR="00175DC2" w:rsidRPr="00990EBE">
        <w:rPr>
          <w:rFonts w:asciiTheme="majorBidi" w:hAnsiTheme="majorBidi" w:cstheme="majorBidi"/>
        </w:rPr>
        <w:t>gada 28.</w:t>
      </w:r>
      <w:r w:rsidR="00FB272E" w:rsidRPr="00990EBE">
        <w:rPr>
          <w:rFonts w:asciiTheme="majorBidi" w:hAnsiTheme="majorBidi" w:cstheme="majorBidi"/>
        </w:rPr>
        <w:t> </w:t>
      </w:r>
      <w:r w:rsidR="00175DC2" w:rsidRPr="00990EBE">
        <w:rPr>
          <w:rFonts w:asciiTheme="majorBidi" w:hAnsiTheme="majorBidi" w:cstheme="majorBidi"/>
        </w:rPr>
        <w:t>februārim</w:t>
      </w:r>
      <w:r w:rsidRPr="00990EBE">
        <w:rPr>
          <w:rFonts w:asciiTheme="majorBidi" w:hAnsiTheme="majorBidi" w:cstheme="majorBidi"/>
        </w:rPr>
        <w:t xml:space="preserve"> un</w:t>
      </w:r>
      <w:r w:rsidR="00175DC2" w:rsidRPr="00990EBE">
        <w:rPr>
          <w:rFonts w:asciiTheme="majorBidi" w:hAnsiTheme="majorBidi" w:cstheme="majorBidi"/>
        </w:rPr>
        <w:t xml:space="preserve"> tiesāšanās izdevumus 1200</w:t>
      </w:r>
      <w:r w:rsidR="00EA7464" w:rsidRPr="00990EBE">
        <w:rPr>
          <w:rFonts w:asciiTheme="majorBidi" w:hAnsiTheme="majorBidi" w:cstheme="majorBidi"/>
        </w:rPr>
        <w:t> </w:t>
      </w:r>
      <w:proofErr w:type="spellStart"/>
      <w:r w:rsidRPr="00990EBE">
        <w:rPr>
          <w:rFonts w:asciiTheme="majorBidi" w:hAnsiTheme="majorBidi" w:cstheme="majorBidi"/>
          <w:i/>
          <w:iCs/>
        </w:rPr>
        <w:t>euro</w:t>
      </w:r>
      <w:proofErr w:type="spellEnd"/>
      <w:r w:rsidR="00175DC2" w:rsidRPr="00990EBE">
        <w:rPr>
          <w:rFonts w:asciiTheme="majorBidi" w:hAnsiTheme="majorBidi" w:cstheme="majorBidi"/>
        </w:rPr>
        <w:t>, no</w:t>
      </w:r>
      <w:r w:rsidR="002F6DBF" w:rsidRPr="00990EBE">
        <w:rPr>
          <w:rFonts w:asciiTheme="majorBidi" w:hAnsiTheme="majorBidi" w:cstheme="majorBidi"/>
        </w:rPr>
        <w:t>teik</w:t>
      </w:r>
      <w:r w:rsidRPr="00990EBE">
        <w:rPr>
          <w:rFonts w:asciiTheme="majorBidi" w:hAnsiTheme="majorBidi" w:cstheme="majorBidi"/>
        </w:rPr>
        <w:t>t</w:t>
      </w:r>
      <w:r w:rsidR="00175DC2" w:rsidRPr="00990EBE">
        <w:rPr>
          <w:rFonts w:asciiTheme="majorBidi" w:hAnsiTheme="majorBidi" w:cstheme="majorBidi"/>
        </w:rPr>
        <w:t xml:space="preserve"> </w:t>
      </w:r>
      <w:r w:rsidR="00E04CB0" w:rsidRPr="00990EBE">
        <w:rPr>
          <w:rFonts w:asciiTheme="majorBidi" w:hAnsiTheme="majorBidi" w:cstheme="majorBidi"/>
        </w:rPr>
        <w:t>[pers. B]</w:t>
      </w:r>
      <w:r w:rsidR="00175DC2" w:rsidRPr="00990EBE">
        <w:rPr>
          <w:rFonts w:asciiTheme="majorBidi" w:hAnsiTheme="majorBidi" w:cstheme="majorBidi"/>
        </w:rPr>
        <w:t xml:space="preserve"> tiesības par laiku līdz sprieduma izpildei saņemt likumiskos </w:t>
      </w:r>
      <w:r w:rsidR="00FB272E" w:rsidRPr="00990EBE">
        <w:rPr>
          <w:rFonts w:asciiTheme="majorBidi" w:hAnsiTheme="majorBidi" w:cstheme="majorBidi"/>
        </w:rPr>
        <w:t xml:space="preserve">6 % </w:t>
      </w:r>
      <w:r w:rsidR="005C4A1E" w:rsidRPr="00990EBE">
        <w:rPr>
          <w:rFonts w:asciiTheme="majorBidi" w:hAnsiTheme="majorBidi" w:cstheme="majorBidi"/>
        </w:rPr>
        <w:t xml:space="preserve">gadā </w:t>
      </w:r>
      <w:r w:rsidR="00175DC2" w:rsidRPr="00990EBE">
        <w:rPr>
          <w:rFonts w:asciiTheme="majorBidi" w:hAnsiTheme="majorBidi" w:cstheme="majorBidi"/>
        </w:rPr>
        <w:t>no piedzītās, bet nesamaksātās summas;</w:t>
      </w:r>
    </w:p>
    <w:p w14:paraId="359BFCF7" w14:textId="6292737B" w:rsidR="00175DC2"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5)</w:t>
      </w:r>
      <w:r w:rsidR="002F6DBF" w:rsidRPr="00990EBE">
        <w:rPr>
          <w:rFonts w:asciiTheme="majorBidi" w:hAnsiTheme="majorBidi" w:cstheme="majorBidi"/>
        </w:rPr>
        <w:t> </w:t>
      </w:r>
      <w:r w:rsidR="00607429" w:rsidRPr="00990EBE">
        <w:rPr>
          <w:rFonts w:asciiTheme="majorBidi" w:hAnsiTheme="majorBidi" w:cstheme="majorBidi"/>
        </w:rPr>
        <w:t>p</w:t>
      </w:r>
      <w:r w:rsidR="00175DC2" w:rsidRPr="00990EBE">
        <w:rPr>
          <w:rFonts w:asciiTheme="majorBidi" w:hAnsiTheme="majorBidi" w:cstheme="majorBidi"/>
        </w:rPr>
        <w:t>iedzīt no SIA</w:t>
      </w:r>
      <w:r w:rsidR="002F6DBF" w:rsidRPr="00990EBE">
        <w:rPr>
          <w:rFonts w:asciiTheme="majorBidi" w:hAnsiTheme="majorBidi" w:cstheme="majorBidi"/>
        </w:rPr>
        <w:t> </w:t>
      </w:r>
      <w:r w:rsidR="00175DC2" w:rsidRPr="00990EBE">
        <w:rPr>
          <w:rFonts w:asciiTheme="majorBidi" w:hAnsiTheme="majorBidi" w:cstheme="majorBidi"/>
        </w:rPr>
        <w:t>„</w:t>
      </w:r>
      <w:proofErr w:type="spellStart"/>
      <w:r w:rsidR="00175DC2" w:rsidRPr="00990EBE">
        <w:rPr>
          <w:rFonts w:asciiTheme="majorBidi" w:hAnsiTheme="majorBidi" w:cstheme="majorBidi"/>
        </w:rPr>
        <w:t>TruckHouse</w:t>
      </w:r>
      <w:proofErr w:type="spellEnd"/>
      <w:r w:rsidR="00175DC2" w:rsidRPr="00990EBE">
        <w:rPr>
          <w:rFonts w:asciiTheme="majorBidi" w:hAnsiTheme="majorBidi" w:cstheme="majorBidi"/>
        </w:rPr>
        <w:t xml:space="preserve">” </w:t>
      </w:r>
      <w:bookmarkStart w:id="11" w:name="_Hlk140829043"/>
      <w:r w:rsidR="00E04CB0" w:rsidRPr="00990EBE">
        <w:rPr>
          <w:rFonts w:asciiTheme="majorBidi" w:hAnsiTheme="majorBidi" w:cstheme="majorBidi"/>
        </w:rPr>
        <w:t>[pers. C]</w:t>
      </w:r>
      <w:r w:rsidR="00607429" w:rsidRPr="00990EBE">
        <w:rPr>
          <w:rFonts w:asciiTheme="majorBidi" w:hAnsiTheme="majorBidi" w:cstheme="majorBidi"/>
        </w:rPr>
        <w:t xml:space="preserve"> labā</w:t>
      </w:r>
      <w:r w:rsidR="00175DC2" w:rsidRPr="00990EBE">
        <w:rPr>
          <w:rFonts w:asciiTheme="majorBidi" w:hAnsiTheme="majorBidi" w:cstheme="majorBidi"/>
        </w:rPr>
        <w:t xml:space="preserve"> </w:t>
      </w:r>
      <w:bookmarkEnd w:id="11"/>
      <w:r w:rsidR="00175DC2" w:rsidRPr="00990EBE">
        <w:rPr>
          <w:rFonts w:asciiTheme="majorBidi" w:hAnsiTheme="majorBidi" w:cstheme="majorBidi"/>
        </w:rPr>
        <w:t xml:space="preserve">zemes nomas </w:t>
      </w:r>
      <w:r w:rsidR="002F6DBF" w:rsidRPr="00990EBE">
        <w:rPr>
          <w:rFonts w:asciiTheme="majorBidi" w:hAnsiTheme="majorBidi" w:cstheme="majorBidi"/>
        </w:rPr>
        <w:t xml:space="preserve">maksas </w:t>
      </w:r>
      <w:r w:rsidR="00175DC2" w:rsidRPr="00990EBE">
        <w:rPr>
          <w:rFonts w:asciiTheme="majorBidi" w:hAnsiTheme="majorBidi" w:cstheme="majorBidi"/>
        </w:rPr>
        <w:t>parādu 9885,86</w:t>
      </w:r>
      <w:r w:rsidR="00FB272E" w:rsidRPr="00990EBE">
        <w:rPr>
          <w:rFonts w:asciiTheme="majorBidi" w:hAnsiTheme="majorBidi" w:cstheme="majorBidi"/>
        </w:rPr>
        <w:t> </w:t>
      </w:r>
      <w:r w:rsidRPr="00990EBE">
        <w:rPr>
          <w:rFonts w:asciiTheme="majorBidi" w:hAnsiTheme="majorBidi" w:cstheme="majorBidi"/>
          <w:i/>
          <w:iCs/>
        </w:rPr>
        <w:t>euro</w:t>
      </w:r>
      <w:r w:rsidR="00175DC2" w:rsidRPr="00990EBE">
        <w:rPr>
          <w:rFonts w:asciiTheme="majorBidi" w:hAnsiTheme="majorBidi" w:cstheme="majorBidi"/>
        </w:rPr>
        <w:t xml:space="preserve"> par laiku </w:t>
      </w:r>
      <w:bookmarkStart w:id="12" w:name="_Hlk210833834"/>
      <w:r w:rsidR="00175DC2" w:rsidRPr="00990EBE">
        <w:rPr>
          <w:rFonts w:asciiTheme="majorBidi" w:hAnsiTheme="majorBidi" w:cstheme="majorBidi"/>
        </w:rPr>
        <w:t>no 2018.</w:t>
      </w:r>
      <w:r w:rsidR="00FB272E" w:rsidRPr="00990EBE">
        <w:rPr>
          <w:rFonts w:asciiTheme="majorBidi" w:hAnsiTheme="majorBidi" w:cstheme="majorBidi"/>
        </w:rPr>
        <w:t> </w:t>
      </w:r>
      <w:r w:rsidR="00175DC2" w:rsidRPr="00990EBE">
        <w:rPr>
          <w:rFonts w:asciiTheme="majorBidi" w:hAnsiTheme="majorBidi" w:cstheme="majorBidi"/>
        </w:rPr>
        <w:t>gada 18.</w:t>
      </w:r>
      <w:r w:rsidR="00FB272E" w:rsidRPr="00990EBE">
        <w:rPr>
          <w:rFonts w:asciiTheme="majorBidi" w:hAnsiTheme="majorBidi" w:cstheme="majorBidi"/>
        </w:rPr>
        <w:t> </w:t>
      </w:r>
      <w:r w:rsidR="00175DC2" w:rsidRPr="00990EBE">
        <w:rPr>
          <w:rFonts w:asciiTheme="majorBidi" w:hAnsiTheme="majorBidi" w:cstheme="majorBidi"/>
        </w:rPr>
        <w:t>septembra līdz 2021.</w:t>
      </w:r>
      <w:r w:rsidR="00FB272E" w:rsidRPr="00990EBE">
        <w:rPr>
          <w:rFonts w:asciiTheme="majorBidi" w:hAnsiTheme="majorBidi" w:cstheme="majorBidi"/>
        </w:rPr>
        <w:t> </w:t>
      </w:r>
      <w:r w:rsidR="00175DC2" w:rsidRPr="00990EBE">
        <w:rPr>
          <w:rFonts w:asciiTheme="majorBidi" w:hAnsiTheme="majorBidi" w:cstheme="majorBidi"/>
        </w:rPr>
        <w:t>gada 28.</w:t>
      </w:r>
      <w:r w:rsidR="00FB272E" w:rsidRPr="00990EBE">
        <w:rPr>
          <w:rFonts w:asciiTheme="majorBidi" w:hAnsiTheme="majorBidi" w:cstheme="majorBidi"/>
        </w:rPr>
        <w:t> </w:t>
      </w:r>
      <w:r w:rsidR="00175DC2" w:rsidRPr="00990EBE">
        <w:rPr>
          <w:rFonts w:asciiTheme="majorBidi" w:hAnsiTheme="majorBidi" w:cstheme="majorBidi"/>
        </w:rPr>
        <w:t>februārim</w:t>
      </w:r>
      <w:r w:rsidRPr="00990EBE">
        <w:rPr>
          <w:rFonts w:asciiTheme="majorBidi" w:hAnsiTheme="majorBidi" w:cstheme="majorBidi"/>
        </w:rPr>
        <w:t xml:space="preserve"> </w:t>
      </w:r>
      <w:bookmarkEnd w:id="12"/>
      <w:r w:rsidRPr="00990EBE">
        <w:rPr>
          <w:rFonts w:asciiTheme="majorBidi" w:hAnsiTheme="majorBidi" w:cstheme="majorBidi"/>
        </w:rPr>
        <w:t>un</w:t>
      </w:r>
      <w:r w:rsidR="00175DC2" w:rsidRPr="00990EBE">
        <w:rPr>
          <w:rFonts w:asciiTheme="majorBidi" w:hAnsiTheme="majorBidi" w:cstheme="majorBidi"/>
        </w:rPr>
        <w:t xml:space="preserve"> tiesāšanās izdevumus 1967,99 </w:t>
      </w:r>
      <w:proofErr w:type="spellStart"/>
      <w:r w:rsidRPr="00990EBE">
        <w:rPr>
          <w:rFonts w:asciiTheme="majorBidi" w:hAnsiTheme="majorBidi" w:cstheme="majorBidi"/>
          <w:i/>
          <w:iCs/>
        </w:rPr>
        <w:t>euro</w:t>
      </w:r>
      <w:proofErr w:type="spellEnd"/>
      <w:r w:rsidR="00175DC2" w:rsidRPr="00990EBE">
        <w:rPr>
          <w:rFonts w:asciiTheme="majorBidi" w:hAnsiTheme="majorBidi" w:cstheme="majorBidi"/>
        </w:rPr>
        <w:t>, no</w:t>
      </w:r>
      <w:r w:rsidR="002F6DBF" w:rsidRPr="00990EBE">
        <w:rPr>
          <w:rFonts w:asciiTheme="majorBidi" w:hAnsiTheme="majorBidi" w:cstheme="majorBidi"/>
        </w:rPr>
        <w:t>teik</w:t>
      </w:r>
      <w:r w:rsidRPr="00990EBE">
        <w:rPr>
          <w:rFonts w:asciiTheme="majorBidi" w:hAnsiTheme="majorBidi" w:cstheme="majorBidi"/>
        </w:rPr>
        <w:t>t</w:t>
      </w:r>
      <w:r w:rsidR="00175DC2" w:rsidRPr="00990EBE">
        <w:rPr>
          <w:rFonts w:asciiTheme="majorBidi" w:hAnsiTheme="majorBidi" w:cstheme="majorBidi"/>
        </w:rPr>
        <w:t xml:space="preserve"> </w:t>
      </w:r>
      <w:r w:rsidR="00E04CB0" w:rsidRPr="00990EBE">
        <w:rPr>
          <w:rFonts w:asciiTheme="majorBidi" w:hAnsiTheme="majorBidi" w:cstheme="majorBidi"/>
        </w:rPr>
        <w:t>[pers. C]</w:t>
      </w:r>
      <w:r w:rsidR="00175DC2" w:rsidRPr="00990EBE">
        <w:rPr>
          <w:rFonts w:asciiTheme="majorBidi" w:hAnsiTheme="majorBidi" w:cstheme="majorBidi"/>
        </w:rPr>
        <w:t xml:space="preserve"> tiesības par laiku līdz sprieduma izpildei saņemt likumiskos </w:t>
      </w:r>
      <w:r w:rsidR="00FB272E" w:rsidRPr="00990EBE">
        <w:rPr>
          <w:rFonts w:asciiTheme="majorBidi" w:hAnsiTheme="majorBidi" w:cstheme="majorBidi"/>
        </w:rPr>
        <w:t>6</w:t>
      </w:r>
      <w:r w:rsidR="002F6DBF" w:rsidRPr="00990EBE">
        <w:rPr>
          <w:rFonts w:asciiTheme="majorBidi" w:hAnsiTheme="majorBidi" w:cstheme="majorBidi"/>
        </w:rPr>
        <w:t> </w:t>
      </w:r>
      <w:r w:rsidR="00FB272E" w:rsidRPr="00990EBE">
        <w:rPr>
          <w:rFonts w:asciiTheme="majorBidi" w:hAnsiTheme="majorBidi" w:cstheme="majorBidi"/>
        </w:rPr>
        <w:t>%</w:t>
      </w:r>
      <w:r w:rsidRPr="00990EBE">
        <w:rPr>
          <w:rFonts w:asciiTheme="majorBidi" w:hAnsiTheme="majorBidi" w:cstheme="majorBidi"/>
        </w:rPr>
        <w:t xml:space="preserve"> </w:t>
      </w:r>
      <w:r w:rsidR="005C4A1E" w:rsidRPr="00990EBE">
        <w:rPr>
          <w:rFonts w:asciiTheme="majorBidi" w:hAnsiTheme="majorBidi" w:cstheme="majorBidi"/>
        </w:rPr>
        <w:t xml:space="preserve">gadā </w:t>
      </w:r>
      <w:r w:rsidR="00175DC2" w:rsidRPr="00990EBE">
        <w:rPr>
          <w:rFonts w:asciiTheme="majorBidi" w:hAnsiTheme="majorBidi" w:cstheme="majorBidi"/>
        </w:rPr>
        <w:t>no piedzītās, bet nesamaksātās summas;</w:t>
      </w:r>
    </w:p>
    <w:p w14:paraId="3C4468F8" w14:textId="7CF0371B" w:rsidR="00175DC2"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6)</w:t>
      </w:r>
      <w:r w:rsidR="002F6DBF" w:rsidRPr="00990EBE">
        <w:rPr>
          <w:rFonts w:asciiTheme="majorBidi" w:hAnsiTheme="majorBidi" w:cstheme="majorBidi"/>
        </w:rPr>
        <w:t> </w:t>
      </w:r>
      <w:r w:rsidR="00175DC2" w:rsidRPr="00990EBE">
        <w:rPr>
          <w:rFonts w:asciiTheme="majorBidi" w:hAnsiTheme="majorBidi" w:cstheme="majorBidi"/>
        </w:rPr>
        <w:t>piedzīt no SIA</w:t>
      </w:r>
      <w:r w:rsidR="002F6DBF" w:rsidRPr="00990EBE">
        <w:rPr>
          <w:rFonts w:asciiTheme="majorBidi" w:hAnsiTheme="majorBidi" w:cstheme="majorBidi"/>
        </w:rPr>
        <w:t> </w:t>
      </w:r>
      <w:r w:rsidR="00175DC2" w:rsidRPr="00990EBE">
        <w:rPr>
          <w:rFonts w:asciiTheme="majorBidi" w:hAnsiTheme="majorBidi" w:cstheme="majorBidi"/>
        </w:rPr>
        <w:t>„</w:t>
      </w:r>
      <w:proofErr w:type="spellStart"/>
      <w:r w:rsidR="00175DC2" w:rsidRPr="00990EBE">
        <w:rPr>
          <w:rFonts w:asciiTheme="majorBidi" w:hAnsiTheme="majorBidi" w:cstheme="majorBidi"/>
        </w:rPr>
        <w:t>TruckHouse</w:t>
      </w:r>
      <w:proofErr w:type="spellEnd"/>
      <w:r w:rsidR="00175DC2" w:rsidRPr="00990EBE">
        <w:rPr>
          <w:rFonts w:asciiTheme="majorBidi" w:hAnsiTheme="majorBidi" w:cstheme="majorBidi"/>
        </w:rPr>
        <w:t>” valsts</w:t>
      </w:r>
      <w:r w:rsidR="00607429" w:rsidRPr="00990EBE">
        <w:rPr>
          <w:rFonts w:asciiTheme="majorBidi" w:hAnsiTheme="majorBidi" w:cstheme="majorBidi"/>
        </w:rPr>
        <w:t xml:space="preserve"> ienākumos</w:t>
      </w:r>
      <w:r w:rsidR="00175DC2" w:rsidRPr="00990EBE">
        <w:rPr>
          <w:rFonts w:asciiTheme="majorBidi" w:hAnsiTheme="majorBidi" w:cstheme="majorBidi"/>
        </w:rPr>
        <w:t xml:space="preserve"> ar lietas izskatīšanu saistītos izdevumus 21,27</w:t>
      </w:r>
      <w:r w:rsidR="00FB272E" w:rsidRPr="00990EBE">
        <w:rPr>
          <w:rFonts w:asciiTheme="majorBidi" w:hAnsiTheme="majorBidi" w:cstheme="majorBidi"/>
        </w:rPr>
        <w:t> </w:t>
      </w:r>
      <w:r w:rsidRPr="00990EBE">
        <w:rPr>
          <w:rFonts w:asciiTheme="majorBidi" w:hAnsiTheme="majorBidi" w:cstheme="majorBidi"/>
          <w:i/>
          <w:iCs/>
        </w:rPr>
        <w:t>euro</w:t>
      </w:r>
      <w:r w:rsidR="00175DC2" w:rsidRPr="00990EBE">
        <w:rPr>
          <w:rFonts w:asciiTheme="majorBidi" w:hAnsiTheme="majorBidi" w:cstheme="majorBidi"/>
        </w:rPr>
        <w:t>.</w:t>
      </w:r>
    </w:p>
    <w:p w14:paraId="428C982F" w14:textId="19C29EEB" w:rsidR="00F27B18" w:rsidRPr="00990EBE" w:rsidRDefault="00F27B1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Spriedum</w:t>
      </w:r>
      <w:r w:rsidR="006C07F4" w:rsidRPr="00990EBE">
        <w:rPr>
          <w:rFonts w:asciiTheme="majorBidi" w:hAnsiTheme="majorBidi" w:cstheme="majorBidi"/>
        </w:rPr>
        <w:t>s</w:t>
      </w:r>
      <w:r w:rsidRPr="00990EBE">
        <w:rPr>
          <w:rFonts w:asciiTheme="majorBidi" w:hAnsiTheme="majorBidi" w:cstheme="majorBidi"/>
        </w:rPr>
        <w:t xml:space="preserve"> pamatots ar šādiem argumentiem. </w:t>
      </w:r>
    </w:p>
    <w:p w14:paraId="6A3CAB0B" w14:textId="30280F6C" w:rsidR="00607429" w:rsidRPr="00990EBE" w:rsidRDefault="00F27B1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w:t>
      </w:r>
      <w:r w:rsidRPr="00990EBE">
        <w:rPr>
          <w:rFonts w:asciiTheme="majorBidi" w:hAnsiTheme="majorBidi" w:cstheme="majorBidi"/>
        </w:rPr>
        <w:t>.1]</w:t>
      </w:r>
      <w:r w:rsidR="002F6DBF" w:rsidRPr="00990EBE">
        <w:rPr>
          <w:rFonts w:asciiTheme="majorBidi" w:hAnsiTheme="majorBidi" w:cstheme="majorBidi"/>
        </w:rPr>
        <w:t> </w:t>
      </w:r>
      <w:r w:rsidR="00AB3598" w:rsidRPr="00990EBE">
        <w:rPr>
          <w:rFonts w:asciiTheme="majorBidi" w:hAnsiTheme="majorBidi" w:cstheme="majorBidi"/>
        </w:rPr>
        <w:t xml:space="preserve">Apelācijas instances tiesa </w:t>
      </w:r>
      <w:r w:rsidR="00607429" w:rsidRPr="00990EBE">
        <w:rPr>
          <w:rFonts w:asciiTheme="majorBidi" w:hAnsiTheme="majorBidi" w:cstheme="majorBidi"/>
        </w:rPr>
        <w:t>saskaņā ar Civilprocesa likuma 432.</w:t>
      </w:r>
      <w:r w:rsidR="00AB3598" w:rsidRPr="00990EBE">
        <w:rPr>
          <w:rFonts w:asciiTheme="majorBidi" w:hAnsiTheme="majorBidi" w:cstheme="majorBidi"/>
        </w:rPr>
        <w:t> </w:t>
      </w:r>
      <w:r w:rsidR="00607429" w:rsidRPr="00990EBE">
        <w:rPr>
          <w:rFonts w:asciiTheme="majorBidi" w:hAnsiTheme="majorBidi" w:cstheme="majorBidi"/>
        </w:rPr>
        <w:t xml:space="preserve">panta piekto daļu </w:t>
      </w:r>
      <w:r w:rsidR="00AB3598" w:rsidRPr="00990EBE">
        <w:rPr>
          <w:rFonts w:asciiTheme="majorBidi" w:hAnsiTheme="majorBidi" w:cstheme="majorBidi"/>
        </w:rPr>
        <w:t>pievienoj</w:t>
      </w:r>
      <w:r w:rsidR="002F6DBF" w:rsidRPr="00990EBE">
        <w:rPr>
          <w:rFonts w:asciiTheme="majorBidi" w:hAnsiTheme="majorBidi" w:cstheme="majorBidi"/>
        </w:rPr>
        <w:t>ās</w:t>
      </w:r>
      <w:r w:rsidR="00AB3598" w:rsidRPr="00990EBE">
        <w:rPr>
          <w:rFonts w:asciiTheme="majorBidi" w:hAnsiTheme="majorBidi" w:cstheme="majorBidi"/>
        </w:rPr>
        <w:t xml:space="preserve"> </w:t>
      </w:r>
      <w:r w:rsidR="00607429" w:rsidRPr="00990EBE">
        <w:rPr>
          <w:rFonts w:asciiTheme="majorBidi" w:hAnsiTheme="majorBidi" w:cstheme="majorBidi"/>
        </w:rPr>
        <w:t xml:space="preserve">pirmās instances tiesas </w:t>
      </w:r>
      <w:r w:rsidR="00AB3598" w:rsidRPr="00990EBE">
        <w:rPr>
          <w:rFonts w:asciiTheme="majorBidi" w:hAnsiTheme="majorBidi" w:cstheme="majorBidi"/>
        </w:rPr>
        <w:t xml:space="preserve">secinājumam, </w:t>
      </w:r>
      <w:r w:rsidR="00607429" w:rsidRPr="00990EBE">
        <w:rPr>
          <w:rFonts w:asciiTheme="majorBidi" w:hAnsiTheme="majorBidi" w:cstheme="majorBidi"/>
        </w:rPr>
        <w:t>ka izskatāmais strīds izriet no piespiedu nomas tiesiskajām attiecībām, kas starp zemes īpašniekiem un ēku (būvju) īpašnieku pastāv uz likuma pamata. Nomājamo zemes platību un maksājamās nomas maksas apmēru šajā gadījumā noteic likums, līdz ar to nav nepieciešama obligāta zemes nomas tiesisko attiecību pastāvēšanas atzīšana ar tiesas spriedumu. Turklāt pretēji apelācijas sūdzībā minētajam sprieduma motīvu daļā ir norādīta gan nomājamā zemes platība 3981</w:t>
      </w:r>
      <w:r w:rsidR="00FB272E"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607429" w:rsidRPr="00990EBE">
        <w:rPr>
          <w:rFonts w:asciiTheme="majorBidi" w:hAnsiTheme="majorBidi" w:cstheme="majorBidi"/>
        </w:rPr>
        <w:t>, kas noteikta atbilstoši zemes nomas grafiskajam pielikumam, gan nomas maksa.</w:t>
      </w:r>
    </w:p>
    <w:p w14:paraId="5FBEE2D1" w14:textId="2DCA084C"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w:t>
      </w:r>
      <w:r w:rsidRPr="00990EBE">
        <w:rPr>
          <w:rFonts w:asciiTheme="majorBidi" w:hAnsiTheme="majorBidi" w:cstheme="majorBidi"/>
        </w:rPr>
        <w:t>.2]</w:t>
      </w:r>
      <w:r w:rsidR="002F6DBF" w:rsidRPr="00990EBE">
        <w:rPr>
          <w:rFonts w:asciiTheme="majorBidi" w:hAnsiTheme="majorBidi" w:cstheme="majorBidi"/>
        </w:rPr>
        <w:t> </w:t>
      </w:r>
      <w:r w:rsidRPr="00990EBE">
        <w:rPr>
          <w:rFonts w:asciiTheme="majorBidi" w:hAnsiTheme="majorBidi" w:cstheme="majorBidi"/>
        </w:rPr>
        <w:t xml:space="preserve">Prasītāji </w:t>
      </w:r>
      <w:r w:rsidR="002F6DBF" w:rsidRPr="00990EBE">
        <w:rPr>
          <w:rFonts w:asciiTheme="majorBidi" w:hAnsiTheme="majorBidi" w:cstheme="majorBidi"/>
        </w:rPr>
        <w:t xml:space="preserve">lūguši </w:t>
      </w:r>
      <w:r w:rsidR="008816BE" w:rsidRPr="00990EBE">
        <w:rPr>
          <w:rFonts w:asciiTheme="majorBidi" w:hAnsiTheme="majorBidi" w:cstheme="majorBidi"/>
        </w:rPr>
        <w:t xml:space="preserve">noteikt </w:t>
      </w:r>
      <w:r w:rsidRPr="00990EBE">
        <w:rPr>
          <w:rFonts w:asciiTheme="majorBidi" w:hAnsiTheme="majorBidi" w:cstheme="majorBidi"/>
        </w:rPr>
        <w:t>zemes nomas priekšmetu 3981</w:t>
      </w:r>
      <w:r w:rsidR="005C4A1E"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platībā, k</w:t>
      </w:r>
      <w:r w:rsidR="002F6DBF" w:rsidRPr="00990EBE">
        <w:rPr>
          <w:rFonts w:asciiTheme="majorBidi" w:hAnsiTheme="majorBidi" w:cstheme="majorBidi"/>
        </w:rPr>
        <w:t>as</w:t>
      </w:r>
      <w:r w:rsidRPr="00990EBE">
        <w:rPr>
          <w:rFonts w:asciiTheme="majorBidi" w:hAnsiTheme="majorBidi" w:cstheme="majorBidi"/>
        </w:rPr>
        <w:t xml:space="preserve"> </w:t>
      </w:r>
      <w:r w:rsidR="002F6DBF" w:rsidRPr="00990EBE">
        <w:rPr>
          <w:rFonts w:asciiTheme="majorBidi" w:hAnsiTheme="majorBidi" w:cstheme="majorBidi"/>
        </w:rPr>
        <w:t>aptver</w:t>
      </w:r>
      <w:r w:rsidRPr="00990EBE">
        <w:rPr>
          <w:rFonts w:asciiTheme="majorBidi" w:hAnsiTheme="majorBidi" w:cstheme="majorBidi"/>
        </w:rPr>
        <w:t xml:space="preserve"> </w:t>
      </w:r>
      <w:r w:rsidR="002F6DBF" w:rsidRPr="00990EBE">
        <w:rPr>
          <w:rFonts w:asciiTheme="majorBidi" w:hAnsiTheme="majorBidi" w:cstheme="majorBidi"/>
        </w:rPr>
        <w:t xml:space="preserve">zemesgabala daļu </w:t>
      </w:r>
      <w:r w:rsidR="008816BE" w:rsidRPr="00990EBE">
        <w:rPr>
          <w:rFonts w:asciiTheme="majorBidi" w:hAnsiTheme="majorBidi" w:cstheme="majorBidi"/>
        </w:rPr>
        <w:t xml:space="preserve">gan </w:t>
      </w:r>
      <w:r w:rsidRPr="00990EBE">
        <w:rPr>
          <w:rFonts w:asciiTheme="majorBidi" w:hAnsiTheme="majorBidi" w:cstheme="majorBidi"/>
        </w:rPr>
        <w:t>zem</w:t>
      </w:r>
      <w:r w:rsidR="008816BE" w:rsidRPr="00990EBE">
        <w:rPr>
          <w:rFonts w:asciiTheme="majorBidi" w:hAnsiTheme="majorBidi" w:cstheme="majorBidi"/>
        </w:rPr>
        <w:t>, gan</w:t>
      </w:r>
      <w:r w:rsidRPr="00990EBE">
        <w:rPr>
          <w:rFonts w:asciiTheme="majorBidi" w:hAnsiTheme="majorBidi" w:cstheme="majorBidi"/>
        </w:rPr>
        <w:t xml:space="preserve"> ap atbildētāja</w:t>
      </w:r>
      <w:r w:rsidR="00E93FB0" w:rsidRPr="00990EBE">
        <w:rPr>
          <w:rFonts w:asciiTheme="majorBidi" w:hAnsiTheme="majorBidi" w:cstheme="majorBidi"/>
        </w:rPr>
        <w:t>i</w:t>
      </w:r>
      <w:r w:rsidRPr="00990EBE">
        <w:rPr>
          <w:rFonts w:asciiTheme="majorBidi" w:hAnsiTheme="majorBidi" w:cstheme="majorBidi"/>
        </w:rPr>
        <w:t xml:space="preserve"> piederošajām būvēm</w:t>
      </w:r>
      <w:r w:rsidRPr="00990EBE">
        <w:rPr>
          <w:rFonts w:asciiTheme="majorBidi" w:hAnsiTheme="majorBidi" w:cstheme="majorBidi"/>
          <w:i/>
          <w:iCs/>
        </w:rPr>
        <w:t>.</w:t>
      </w:r>
    </w:p>
    <w:p w14:paraId="39105952" w14:textId="1C74A1A1"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Atbildētāja </w:t>
      </w:r>
      <w:r w:rsidR="002F6DBF" w:rsidRPr="00990EBE">
        <w:rPr>
          <w:rFonts w:asciiTheme="majorBidi" w:hAnsiTheme="majorBidi" w:cstheme="majorBidi"/>
        </w:rPr>
        <w:t xml:space="preserve">lūgusi </w:t>
      </w:r>
      <w:r w:rsidR="008816BE" w:rsidRPr="00990EBE">
        <w:rPr>
          <w:rFonts w:asciiTheme="majorBidi" w:hAnsiTheme="majorBidi" w:cstheme="majorBidi"/>
        </w:rPr>
        <w:t xml:space="preserve">noteikt </w:t>
      </w:r>
      <w:r w:rsidRPr="00990EBE">
        <w:rPr>
          <w:rFonts w:asciiTheme="majorBidi" w:hAnsiTheme="majorBidi" w:cstheme="majorBidi"/>
        </w:rPr>
        <w:t>zemes nomas priekšmetu 14</w:t>
      </w:r>
      <w:r w:rsidR="002F6DBF" w:rsidRPr="00990EBE">
        <w:rPr>
          <w:rFonts w:asciiTheme="majorBidi" w:hAnsiTheme="majorBidi" w:cstheme="majorBidi"/>
        </w:rPr>
        <w:t> </w:t>
      </w:r>
      <w:r w:rsidRPr="00990EBE">
        <w:rPr>
          <w:rFonts w:asciiTheme="majorBidi" w:hAnsiTheme="majorBidi" w:cstheme="majorBidi"/>
        </w:rPr>
        <w:t>109</w:t>
      </w:r>
      <w:r w:rsidR="002F6DBF"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platībā, tajā skaitā teritoriju 1510</w:t>
      </w:r>
      <w:r w:rsidR="008816BE"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kas var kalpot par pamatu ceļa servitūta nodibināšanai. Atbildētāj</w:t>
      </w:r>
      <w:r w:rsidR="00AB3598" w:rsidRPr="00990EBE">
        <w:rPr>
          <w:rFonts w:asciiTheme="majorBidi" w:hAnsiTheme="majorBidi" w:cstheme="majorBidi"/>
        </w:rPr>
        <w:t>a</w:t>
      </w:r>
      <w:r w:rsidRPr="00990EBE">
        <w:rPr>
          <w:rFonts w:asciiTheme="majorBidi" w:hAnsiTheme="majorBidi" w:cstheme="majorBidi"/>
        </w:rPr>
        <w:t xml:space="preserve"> vēlas nomāt zemi zem ēkām un ap tām 3981</w:t>
      </w:r>
      <w:r w:rsidR="00F83675"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001546A7" w:rsidRPr="00990EBE">
        <w:rPr>
          <w:rFonts w:asciiTheme="majorBidi" w:hAnsiTheme="majorBidi" w:cstheme="majorBidi"/>
          <w:vertAlign w:val="superscript"/>
        </w:rPr>
        <w:t xml:space="preserve"> </w:t>
      </w:r>
      <w:r w:rsidR="001546A7" w:rsidRPr="00990EBE">
        <w:rPr>
          <w:rFonts w:asciiTheme="majorBidi" w:hAnsiTheme="majorBidi" w:cstheme="majorBidi"/>
        </w:rPr>
        <w:t>platībā</w:t>
      </w:r>
      <w:r w:rsidRPr="00990EBE">
        <w:rPr>
          <w:rFonts w:asciiTheme="majorBidi" w:hAnsiTheme="majorBidi" w:cstheme="majorBidi"/>
        </w:rPr>
        <w:t>, kā arī zemi</w:t>
      </w:r>
      <w:r w:rsidR="00AB3598" w:rsidRPr="00990EBE">
        <w:rPr>
          <w:rFonts w:asciiTheme="majorBidi" w:hAnsiTheme="majorBidi" w:cstheme="majorBidi"/>
        </w:rPr>
        <w:t xml:space="preserve"> 10</w:t>
      </w:r>
      <w:r w:rsidR="00F83675" w:rsidRPr="00990EBE">
        <w:rPr>
          <w:rFonts w:asciiTheme="majorBidi" w:hAnsiTheme="majorBidi" w:cstheme="majorBidi"/>
        </w:rPr>
        <w:t> </w:t>
      </w:r>
      <w:r w:rsidR="00AB3598" w:rsidRPr="00990EBE">
        <w:rPr>
          <w:rFonts w:asciiTheme="majorBidi" w:hAnsiTheme="majorBidi" w:cstheme="majorBidi"/>
        </w:rPr>
        <w:t>128</w:t>
      </w:r>
      <w:r w:rsidR="00F83675" w:rsidRPr="00990EBE">
        <w:rPr>
          <w:rFonts w:asciiTheme="majorBidi" w:hAnsiTheme="majorBidi" w:cstheme="majorBidi"/>
        </w:rPr>
        <w:t> </w:t>
      </w:r>
      <w:r w:rsidR="00AB3598" w:rsidRPr="00990EBE">
        <w:rPr>
          <w:rFonts w:asciiTheme="majorBidi" w:hAnsiTheme="majorBidi" w:cstheme="majorBidi"/>
        </w:rPr>
        <w:t>m</w:t>
      </w:r>
      <w:r w:rsidR="00AB3598" w:rsidRPr="00990EBE">
        <w:rPr>
          <w:rFonts w:asciiTheme="majorBidi" w:hAnsiTheme="majorBidi" w:cstheme="majorBidi"/>
          <w:vertAlign w:val="superscript"/>
        </w:rPr>
        <w:t>2</w:t>
      </w:r>
      <w:r w:rsidRPr="00990EBE">
        <w:rPr>
          <w:rFonts w:asciiTheme="majorBidi" w:hAnsiTheme="majorBidi" w:cstheme="majorBidi"/>
        </w:rPr>
        <w:t xml:space="preserve"> </w:t>
      </w:r>
      <w:r w:rsidR="00AB3598" w:rsidRPr="00990EBE">
        <w:rPr>
          <w:rFonts w:asciiTheme="majorBidi" w:hAnsiTheme="majorBidi" w:cstheme="majorBidi"/>
        </w:rPr>
        <w:t xml:space="preserve">platībā </w:t>
      </w:r>
      <w:r w:rsidRPr="00990EBE">
        <w:rPr>
          <w:rFonts w:asciiTheme="majorBidi" w:hAnsiTheme="majorBidi" w:cstheme="majorBidi"/>
        </w:rPr>
        <w:t>66</w:t>
      </w:r>
      <w:r w:rsidR="008816BE" w:rsidRPr="00990EBE">
        <w:rPr>
          <w:rFonts w:asciiTheme="majorBidi" w:hAnsiTheme="majorBidi" w:cstheme="majorBidi"/>
        </w:rPr>
        <w:t> </w:t>
      </w:r>
      <w:r w:rsidRPr="00990EBE">
        <w:rPr>
          <w:rFonts w:asciiTheme="majorBidi" w:hAnsiTheme="majorBidi" w:cstheme="majorBidi"/>
        </w:rPr>
        <w:t>kravas automašīnu novietošanai.</w:t>
      </w:r>
    </w:p>
    <w:p w14:paraId="433F801F" w14:textId="5F0C67F7"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w:t>
      </w:r>
      <w:r w:rsidRPr="00990EBE">
        <w:rPr>
          <w:rFonts w:asciiTheme="majorBidi" w:hAnsiTheme="majorBidi" w:cstheme="majorBidi"/>
        </w:rPr>
        <w:t>.</w:t>
      </w:r>
      <w:r w:rsidR="001546A7" w:rsidRPr="00990EBE">
        <w:rPr>
          <w:rFonts w:asciiTheme="majorBidi" w:hAnsiTheme="majorBidi" w:cstheme="majorBidi"/>
        </w:rPr>
        <w:t>3</w:t>
      </w:r>
      <w:r w:rsidRPr="00990EBE">
        <w:rPr>
          <w:rFonts w:asciiTheme="majorBidi" w:hAnsiTheme="majorBidi" w:cstheme="majorBidi"/>
        </w:rPr>
        <w:t>]</w:t>
      </w:r>
      <w:r w:rsidR="008816BE" w:rsidRPr="00990EBE">
        <w:rPr>
          <w:rFonts w:asciiTheme="majorBidi" w:hAnsiTheme="majorBidi" w:cstheme="majorBidi"/>
        </w:rPr>
        <w:t> </w:t>
      </w:r>
      <w:r w:rsidRPr="00990EBE">
        <w:rPr>
          <w:rFonts w:asciiTheme="majorBidi" w:hAnsiTheme="majorBidi" w:cstheme="majorBidi"/>
        </w:rPr>
        <w:t>Lietā nav strīda, ka puses ir apspriedušas zemes nomas līguma noteikumus, taču nav vieno</w:t>
      </w:r>
      <w:r w:rsidR="001546A7" w:rsidRPr="00990EBE">
        <w:rPr>
          <w:rFonts w:asciiTheme="majorBidi" w:hAnsiTheme="majorBidi" w:cstheme="majorBidi"/>
        </w:rPr>
        <w:t>jušās</w:t>
      </w:r>
      <w:r w:rsidRPr="00990EBE">
        <w:rPr>
          <w:rFonts w:asciiTheme="majorBidi" w:hAnsiTheme="majorBidi" w:cstheme="majorBidi"/>
        </w:rPr>
        <w:t xml:space="preserve"> par zemes nomas līguma būtisk</w:t>
      </w:r>
      <w:r w:rsidR="008816BE" w:rsidRPr="00990EBE">
        <w:rPr>
          <w:rFonts w:asciiTheme="majorBidi" w:hAnsiTheme="majorBidi" w:cstheme="majorBidi"/>
        </w:rPr>
        <w:t>aj</w:t>
      </w:r>
      <w:r w:rsidRPr="00990EBE">
        <w:rPr>
          <w:rFonts w:asciiTheme="majorBidi" w:hAnsiTheme="majorBidi" w:cstheme="majorBidi"/>
        </w:rPr>
        <w:t>ām sastāvdaļām, proti, par zemes nomas priekšmetu (platību) un</w:t>
      </w:r>
      <w:r w:rsidR="00F83675" w:rsidRPr="00990EBE">
        <w:rPr>
          <w:rFonts w:asciiTheme="majorBidi" w:hAnsiTheme="majorBidi" w:cstheme="majorBidi"/>
        </w:rPr>
        <w:t xml:space="preserve"> nomas</w:t>
      </w:r>
      <w:r w:rsidRPr="00990EBE">
        <w:rPr>
          <w:rFonts w:asciiTheme="majorBidi" w:hAnsiTheme="majorBidi" w:cstheme="majorBidi"/>
        </w:rPr>
        <w:t xml:space="preserve"> maksu</w:t>
      </w:r>
      <w:r w:rsidR="001546A7" w:rsidRPr="00990EBE">
        <w:rPr>
          <w:rFonts w:asciiTheme="majorBidi" w:hAnsiTheme="majorBidi" w:cstheme="majorBidi"/>
        </w:rPr>
        <w:t>.</w:t>
      </w:r>
    </w:p>
    <w:p w14:paraId="7622FD39" w14:textId="461507D0"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w:t>
      </w:r>
      <w:r w:rsidRPr="00990EBE">
        <w:rPr>
          <w:rFonts w:asciiTheme="majorBidi" w:hAnsiTheme="majorBidi" w:cstheme="majorBidi"/>
        </w:rPr>
        <w:t>.</w:t>
      </w:r>
      <w:r w:rsidR="00AB3598" w:rsidRPr="00990EBE">
        <w:rPr>
          <w:rFonts w:asciiTheme="majorBidi" w:hAnsiTheme="majorBidi" w:cstheme="majorBidi"/>
        </w:rPr>
        <w:t>3.1</w:t>
      </w:r>
      <w:r w:rsidRPr="00990EBE">
        <w:rPr>
          <w:rFonts w:asciiTheme="majorBidi" w:hAnsiTheme="majorBidi" w:cstheme="majorBidi"/>
        </w:rPr>
        <w:t>]</w:t>
      </w:r>
      <w:r w:rsidR="008816BE" w:rsidRPr="00990EBE">
        <w:rPr>
          <w:rFonts w:asciiTheme="majorBidi" w:hAnsiTheme="majorBidi" w:cstheme="majorBidi"/>
        </w:rPr>
        <w:t> </w:t>
      </w:r>
      <w:r w:rsidRPr="00990EBE">
        <w:rPr>
          <w:rFonts w:asciiTheme="majorBidi" w:hAnsiTheme="majorBidi" w:cstheme="majorBidi"/>
        </w:rPr>
        <w:t xml:space="preserve">Būvēm funkcionāli nepieciešamā zemesgabala platība iepriekš nav </w:t>
      </w:r>
      <w:r w:rsidR="001546A7" w:rsidRPr="00990EBE">
        <w:rPr>
          <w:rFonts w:asciiTheme="majorBidi" w:hAnsiTheme="majorBidi" w:cstheme="majorBidi"/>
        </w:rPr>
        <w:t>bijusi</w:t>
      </w:r>
      <w:r w:rsidRPr="00990EBE">
        <w:rPr>
          <w:rFonts w:asciiTheme="majorBidi" w:hAnsiTheme="majorBidi" w:cstheme="majorBidi"/>
        </w:rPr>
        <w:t xml:space="preserve"> noteikta</w:t>
      </w:r>
      <w:r w:rsidR="001546A7" w:rsidRPr="00990EBE">
        <w:rPr>
          <w:rFonts w:asciiTheme="majorBidi" w:hAnsiTheme="majorBidi" w:cstheme="majorBidi"/>
        </w:rPr>
        <w:t>.</w:t>
      </w:r>
    </w:p>
    <w:p w14:paraId="37597D5A" w14:textId="17BB1D8F"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lastRenderedPageBreak/>
        <w:t>Prasītāj</w:t>
      </w:r>
      <w:r w:rsidR="00F83675" w:rsidRPr="00990EBE">
        <w:rPr>
          <w:rFonts w:asciiTheme="majorBidi" w:hAnsiTheme="majorBidi" w:cstheme="majorBidi"/>
        </w:rPr>
        <w:t xml:space="preserve">u ieskatā </w:t>
      </w:r>
      <w:r w:rsidRPr="00990EBE">
        <w:rPr>
          <w:rFonts w:asciiTheme="majorBidi" w:hAnsiTheme="majorBidi" w:cstheme="majorBidi"/>
        </w:rPr>
        <w:t>viņu īpašuma tiesība uz zemes īpašumu ir aprobežojama iespējami mazākā apmērā. No plāna redzams, ka visām atbildētāja</w:t>
      </w:r>
      <w:r w:rsidR="00F83675" w:rsidRPr="00990EBE">
        <w:rPr>
          <w:rFonts w:asciiTheme="majorBidi" w:hAnsiTheme="majorBidi" w:cstheme="majorBidi"/>
        </w:rPr>
        <w:t>i</w:t>
      </w:r>
      <w:r w:rsidRPr="00990EBE">
        <w:rPr>
          <w:rFonts w:asciiTheme="majorBidi" w:hAnsiTheme="majorBidi" w:cstheme="majorBidi"/>
        </w:rPr>
        <w:t xml:space="preserve"> piederošajām būvēm ir nodrošināta piekļuve un iespējas nodrošināt to apsaimniekošanu un uzturēšanu.</w:t>
      </w:r>
    </w:p>
    <w:p w14:paraId="7F2AB318" w14:textId="3A560D5D" w:rsidR="00607429"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A</w:t>
      </w:r>
      <w:r w:rsidR="00607429" w:rsidRPr="00990EBE">
        <w:rPr>
          <w:rFonts w:asciiTheme="majorBidi" w:hAnsiTheme="majorBidi" w:cstheme="majorBidi"/>
        </w:rPr>
        <w:t>tbildētāja vēlas nomāt zemesgabalu 14</w:t>
      </w:r>
      <w:r w:rsidRPr="00990EBE">
        <w:rPr>
          <w:rFonts w:asciiTheme="majorBidi" w:hAnsiTheme="majorBidi" w:cstheme="majorBidi"/>
        </w:rPr>
        <w:t> </w:t>
      </w:r>
      <w:r w:rsidR="00607429" w:rsidRPr="00990EBE">
        <w:rPr>
          <w:rFonts w:asciiTheme="majorBidi" w:hAnsiTheme="majorBidi" w:cstheme="majorBidi"/>
        </w:rPr>
        <w:t>109</w:t>
      </w:r>
      <w:r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1546A7" w:rsidRPr="00990EBE">
        <w:rPr>
          <w:rFonts w:asciiTheme="majorBidi" w:hAnsiTheme="majorBidi" w:cstheme="majorBidi"/>
        </w:rPr>
        <w:t xml:space="preserve"> platībā,</w:t>
      </w:r>
      <w:r w:rsidR="00607429" w:rsidRPr="00990EBE">
        <w:rPr>
          <w:rFonts w:asciiTheme="majorBidi" w:hAnsiTheme="majorBidi" w:cstheme="majorBidi"/>
        </w:rPr>
        <w:t xml:space="preserve"> par to maksājot nomas maksu 0,053 </w:t>
      </w:r>
      <w:r w:rsidRPr="00990EBE">
        <w:rPr>
          <w:rFonts w:asciiTheme="majorBidi" w:hAnsiTheme="majorBidi" w:cstheme="majorBidi"/>
          <w:i/>
          <w:iCs/>
        </w:rPr>
        <w:t>euro</w:t>
      </w:r>
      <w:r w:rsidR="00607429" w:rsidRPr="00990EBE">
        <w:rPr>
          <w:rFonts w:asciiTheme="majorBidi" w:hAnsiTheme="majorBidi" w:cstheme="majorBidi"/>
          <w:i/>
          <w:iCs/>
        </w:rPr>
        <w:t xml:space="preserve"> </w:t>
      </w:r>
      <w:r w:rsidR="00607429" w:rsidRPr="00990EBE">
        <w:rPr>
          <w:rFonts w:asciiTheme="majorBidi" w:hAnsiTheme="majorBidi" w:cstheme="majorBidi"/>
        </w:rPr>
        <w:t>par</w:t>
      </w:r>
      <w:r w:rsidRPr="00990EBE">
        <w:rPr>
          <w:rFonts w:asciiTheme="majorBidi" w:hAnsiTheme="majorBidi" w:cstheme="majorBidi"/>
        </w:rPr>
        <w:t xml:space="preserve"> </w:t>
      </w:r>
      <w:r w:rsidR="00F83675" w:rsidRPr="00990EBE">
        <w:rPr>
          <w:rFonts w:asciiTheme="majorBidi" w:hAnsiTheme="majorBidi" w:cstheme="majorBidi"/>
        </w:rPr>
        <w:t xml:space="preserve">vienu kvadrātmetru </w:t>
      </w:r>
      <w:r w:rsidR="00607429" w:rsidRPr="00990EBE">
        <w:rPr>
          <w:rFonts w:asciiTheme="majorBidi" w:hAnsiTheme="majorBidi" w:cstheme="majorBidi"/>
        </w:rPr>
        <w:t xml:space="preserve">mēnesī, norādot, ka tai bija pamats paļauties uz </w:t>
      </w:r>
      <w:bookmarkStart w:id="13" w:name="_Hlk210131799"/>
      <w:r w:rsidR="00607429" w:rsidRPr="00990EBE">
        <w:rPr>
          <w:rFonts w:asciiTheme="majorBidi" w:hAnsiTheme="majorBidi" w:cstheme="majorBidi"/>
        </w:rPr>
        <w:t xml:space="preserve">zemes nomas līgumu, kas bija </w:t>
      </w:r>
      <w:r w:rsidR="00F83675" w:rsidRPr="00990EBE">
        <w:rPr>
          <w:rFonts w:asciiTheme="majorBidi" w:hAnsiTheme="majorBidi" w:cstheme="majorBidi"/>
        </w:rPr>
        <w:t>nostiprināts</w:t>
      </w:r>
      <w:r w:rsidR="00607429" w:rsidRPr="00990EBE">
        <w:rPr>
          <w:rFonts w:asciiTheme="majorBidi" w:hAnsiTheme="majorBidi" w:cstheme="majorBidi"/>
        </w:rPr>
        <w:t xml:space="preserve"> zemesgrāmatā par labu SIA</w:t>
      </w:r>
      <w:r w:rsidR="00F83675" w:rsidRPr="00990EBE">
        <w:rPr>
          <w:rFonts w:asciiTheme="majorBidi" w:hAnsiTheme="majorBidi" w:cstheme="majorBidi"/>
        </w:rPr>
        <w:t> </w:t>
      </w:r>
      <w:r w:rsidR="00491CB5" w:rsidRPr="00990EBE">
        <w:rPr>
          <w:rFonts w:asciiTheme="majorBidi" w:hAnsiTheme="majorBidi" w:cstheme="majorBidi"/>
        </w:rPr>
        <w:t>„TRANSCARGO”</w:t>
      </w:r>
      <w:r w:rsidR="00607429" w:rsidRPr="00990EBE">
        <w:rPr>
          <w:rFonts w:asciiTheme="majorBidi" w:hAnsiTheme="majorBidi" w:cstheme="majorBidi"/>
        </w:rPr>
        <w:t xml:space="preserve">, bet vēlāk pārjaunots par labu </w:t>
      </w:r>
      <w:bookmarkEnd w:id="13"/>
      <w:r w:rsidR="00491CB5" w:rsidRPr="00990EBE">
        <w:rPr>
          <w:rFonts w:asciiTheme="majorBidi" w:hAnsiTheme="majorBidi" w:cstheme="majorBidi"/>
        </w:rPr>
        <w:t>SIA „</w:t>
      </w:r>
      <w:proofErr w:type="spellStart"/>
      <w:r w:rsidR="00491CB5" w:rsidRPr="00990EBE">
        <w:rPr>
          <w:rFonts w:asciiTheme="majorBidi" w:hAnsiTheme="majorBidi" w:cstheme="majorBidi"/>
        </w:rPr>
        <w:t>Aloha</w:t>
      </w:r>
      <w:proofErr w:type="spellEnd"/>
      <w:r w:rsidR="00491CB5" w:rsidRPr="00990EBE">
        <w:rPr>
          <w:rFonts w:asciiTheme="majorBidi" w:hAnsiTheme="majorBidi" w:cstheme="majorBidi"/>
        </w:rPr>
        <w:t> plus”</w:t>
      </w:r>
      <w:r w:rsidR="00607429" w:rsidRPr="00990EBE">
        <w:rPr>
          <w:rFonts w:asciiTheme="majorBidi" w:hAnsiTheme="majorBidi" w:cstheme="majorBidi"/>
        </w:rPr>
        <w:t>. Minētajā nomas līgumā bija noteikta strīdus zemesgabala 18</w:t>
      </w:r>
      <w:r w:rsidR="00540A26" w:rsidRPr="00990EBE">
        <w:rPr>
          <w:rFonts w:asciiTheme="majorBidi" w:hAnsiTheme="majorBidi" w:cstheme="majorBidi"/>
        </w:rPr>
        <w:t> </w:t>
      </w:r>
      <w:r w:rsidR="00607429" w:rsidRPr="00990EBE">
        <w:rPr>
          <w:rFonts w:asciiTheme="majorBidi" w:hAnsiTheme="majorBidi" w:cstheme="majorBidi"/>
        </w:rPr>
        <w:t>610</w:t>
      </w:r>
      <w:r w:rsidR="00540A26"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607429" w:rsidRPr="00990EBE">
        <w:rPr>
          <w:rFonts w:asciiTheme="majorBidi" w:hAnsiTheme="majorBidi" w:cstheme="majorBidi"/>
        </w:rPr>
        <w:t xml:space="preserve"> </w:t>
      </w:r>
      <w:r w:rsidR="001546A7" w:rsidRPr="00990EBE">
        <w:rPr>
          <w:rFonts w:asciiTheme="majorBidi" w:hAnsiTheme="majorBidi" w:cstheme="majorBidi"/>
        </w:rPr>
        <w:t xml:space="preserve">platībā </w:t>
      </w:r>
      <w:r w:rsidR="00607429" w:rsidRPr="00990EBE">
        <w:rPr>
          <w:rFonts w:asciiTheme="majorBidi" w:hAnsiTheme="majorBidi" w:cstheme="majorBidi"/>
        </w:rPr>
        <w:t>nomas tiesība līdz 2054.</w:t>
      </w:r>
      <w:r w:rsidRPr="00990EBE">
        <w:rPr>
          <w:rFonts w:asciiTheme="majorBidi" w:hAnsiTheme="majorBidi" w:cstheme="majorBidi"/>
        </w:rPr>
        <w:t> </w:t>
      </w:r>
      <w:r w:rsidR="00607429" w:rsidRPr="00990EBE">
        <w:rPr>
          <w:rFonts w:asciiTheme="majorBidi" w:hAnsiTheme="majorBidi" w:cstheme="majorBidi"/>
        </w:rPr>
        <w:t>gada 21.</w:t>
      </w:r>
      <w:r w:rsidRPr="00990EBE">
        <w:rPr>
          <w:rFonts w:asciiTheme="majorBidi" w:hAnsiTheme="majorBidi" w:cstheme="majorBidi"/>
        </w:rPr>
        <w:t> </w:t>
      </w:r>
      <w:r w:rsidR="00607429" w:rsidRPr="00990EBE">
        <w:rPr>
          <w:rFonts w:asciiTheme="majorBidi" w:hAnsiTheme="majorBidi" w:cstheme="majorBidi"/>
        </w:rPr>
        <w:t>jūlijam un nomas maksa 0,45 </w:t>
      </w:r>
      <w:r w:rsidRPr="00990EBE">
        <w:rPr>
          <w:rFonts w:asciiTheme="majorBidi" w:hAnsiTheme="majorBidi" w:cstheme="majorBidi"/>
          <w:i/>
          <w:iCs/>
        </w:rPr>
        <w:t>euro</w:t>
      </w:r>
      <w:r w:rsidR="00607429" w:rsidRPr="00990EBE">
        <w:rPr>
          <w:rFonts w:asciiTheme="majorBidi" w:hAnsiTheme="majorBidi" w:cstheme="majorBidi"/>
        </w:rPr>
        <w:t xml:space="preserve"> par</w:t>
      </w:r>
      <w:r w:rsidRPr="00990EBE">
        <w:rPr>
          <w:rFonts w:asciiTheme="majorBidi" w:hAnsiTheme="majorBidi" w:cstheme="majorBidi"/>
        </w:rPr>
        <w:t xml:space="preserve"> </w:t>
      </w:r>
      <w:r w:rsidR="00F83675" w:rsidRPr="00990EBE">
        <w:rPr>
          <w:rFonts w:asciiTheme="majorBidi" w:hAnsiTheme="majorBidi" w:cstheme="majorBidi"/>
        </w:rPr>
        <w:t>vienu kvadrātmetru gadā</w:t>
      </w:r>
      <w:r w:rsidR="001546A7" w:rsidRPr="00990EBE">
        <w:rPr>
          <w:rFonts w:asciiTheme="majorBidi" w:hAnsiTheme="majorBidi" w:cstheme="majorBidi"/>
        </w:rPr>
        <w:t xml:space="preserve">. </w:t>
      </w:r>
      <w:r w:rsidRPr="00990EBE">
        <w:rPr>
          <w:rFonts w:asciiTheme="majorBidi" w:hAnsiTheme="majorBidi" w:cstheme="majorBidi"/>
        </w:rPr>
        <w:t>Š</w:t>
      </w:r>
      <w:r w:rsidR="00607429" w:rsidRPr="00990EBE">
        <w:rPr>
          <w:rFonts w:asciiTheme="majorBidi" w:hAnsiTheme="majorBidi" w:cstheme="majorBidi"/>
        </w:rPr>
        <w:t>ādi zemes nomas līguma noteikumi</w:t>
      </w:r>
      <w:r w:rsidR="00F83675" w:rsidRPr="00990EBE">
        <w:rPr>
          <w:rFonts w:asciiTheme="majorBidi" w:hAnsiTheme="majorBidi" w:cstheme="majorBidi"/>
        </w:rPr>
        <w:t xml:space="preserve"> atbildētājas ieskatā</w:t>
      </w:r>
      <w:r w:rsidR="00607429" w:rsidRPr="00990EBE">
        <w:rPr>
          <w:rFonts w:asciiTheme="majorBidi" w:hAnsiTheme="majorBidi" w:cstheme="majorBidi"/>
        </w:rPr>
        <w:t xml:space="preserve"> ir attiecināmi arī uz </w:t>
      </w:r>
      <w:r w:rsidR="00F83675" w:rsidRPr="00990EBE">
        <w:rPr>
          <w:rFonts w:asciiTheme="majorBidi" w:hAnsiTheme="majorBidi" w:cstheme="majorBidi"/>
        </w:rPr>
        <w:t>viņu</w:t>
      </w:r>
      <w:r w:rsidR="00607429" w:rsidRPr="00990EBE">
        <w:rPr>
          <w:rFonts w:asciiTheme="majorBidi" w:hAnsiTheme="majorBidi" w:cstheme="majorBidi"/>
        </w:rPr>
        <w:t>.</w:t>
      </w:r>
    </w:p>
    <w:p w14:paraId="242591E9" w14:textId="124B86E6"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5.3.2</w:t>
      </w:r>
      <w:r w:rsidRPr="00990EBE">
        <w:rPr>
          <w:rFonts w:asciiTheme="majorBidi" w:hAnsiTheme="majorBidi" w:cstheme="majorBidi"/>
        </w:rPr>
        <w:t>]</w:t>
      </w:r>
      <w:r w:rsidR="00540A26" w:rsidRPr="00990EBE">
        <w:rPr>
          <w:rFonts w:asciiTheme="majorBidi" w:hAnsiTheme="majorBidi" w:cstheme="majorBidi"/>
        </w:rPr>
        <w:t> </w:t>
      </w:r>
      <w:r w:rsidRPr="00990EBE">
        <w:rPr>
          <w:rFonts w:asciiTheme="majorBidi" w:hAnsiTheme="majorBidi" w:cstheme="majorBidi"/>
        </w:rPr>
        <w:t xml:space="preserve">No lietas materiāliem </w:t>
      </w:r>
      <w:r w:rsidR="00AB3598" w:rsidRPr="00990EBE">
        <w:rPr>
          <w:rFonts w:asciiTheme="majorBidi" w:hAnsiTheme="majorBidi" w:cstheme="majorBidi"/>
        </w:rPr>
        <w:t>izriet</w:t>
      </w:r>
      <w:r w:rsidRPr="00990EBE">
        <w:rPr>
          <w:rFonts w:asciiTheme="majorBidi" w:hAnsiTheme="majorBidi" w:cstheme="majorBidi"/>
        </w:rPr>
        <w:t>, ka pirms atbildētāja kļuva par būvju īpašnieci, prasītāji bija cēluši prasību tiesā par pārjaunojuma līguma izbeigšanu un</w:t>
      </w:r>
      <w:r w:rsidR="00AB3598" w:rsidRPr="00990EBE">
        <w:rPr>
          <w:rFonts w:asciiTheme="majorBidi" w:hAnsiTheme="majorBidi" w:cstheme="majorBidi"/>
        </w:rPr>
        <w:t xml:space="preserve"> attiecīgā</w:t>
      </w:r>
      <w:r w:rsidRPr="00990EBE">
        <w:rPr>
          <w:rFonts w:asciiTheme="majorBidi" w:hAnsiTheme="majorBidi" w:cstheme="majorBidi"/>
        </w:rPr>
        <w:t xml:space="preserve"> ieraksta </w:t>
      </w:r>
      <w:r w:rsidR="00540A26" w:rsidRPr="00990EBE">
        <w:rPr>
          <w:rFonts w:asciiTheme="majorBidi" w:hAnsiTheme="majorBidi" w:cstheme="majorBidi"/>
        </w:rPr>
        <w:t xml:space="preserve">zemesgrāmatā </w:t>
      </w:r>
      <w:r w:rsidRPr="00990EBE">
        <w:rPr>
          <w:rFonts w:asciiTheme="majorBidi" w:hAnsiTheme="majorBidi" w:cstheme="majorBidi"/>
        </w:rPr>
        <w:t>dzēšanu.</w:t>
      </w:r>
    </w:p>
    <w:p w14:paraId="505B6A97" w14:textId="364C8B95"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Ar Rīgas </w:t>
      </w:r>
      <w:r w:rsidR="002B0358" w:rsidRPr="00990EBE">
        <w:rPr>
          <w:rFonts w:asciiTheme="majorBidi" w:hAnsiTheme="majorBidi" w:cstheme="majorBidi"/>
        </w:rPr>
        <w:t xml:space="preserve">apgabaltiesas 2020. gada 7. februāra spriedumu </w:t>
      </w:r>
      <w:r w:rsidRPr="00990EBE">
        <w:rPr>
          <w:rFonts w:asciiTheme="majorBidi" w:hAnsiTheme="majorBidi" w:cstheme="majorBidi"/>
        </w:rPr>
        <w:t>lietā Nr.</w:t>
      </w:r>
      <w:r w:rsidR="00AB3598" w:rsidRPr="00990EBE">
        <w:rPr>
          <w:rFonts w:asciiTheme="majorBidi" w:hAnsiTheme="majorBidi" w:cstheme="majorBidi"/>
        </w:rPr>
        <w:t> </w:t>
      </w:r>
      <w:r w:rsidRPr="00990EBE">
        <w:rPr>
          <w:rFonts w:asciiTheme="majorBidi" w:hAnsiTheme="majorBidi" w:cstheme="majorBidi"/>
        </w:rPr>
        <w:t>C29361418, kas stājies likumīgā spēkā 2020.</w:t>
      </w:r>
      <w:r w:rsidR="002B0358" w:rsidRPr="00990EBE">
        <w:rPr>
          <w:rFonts w:asciiTheme="majorBidi" w:hAnsiTheme="majorBidi" w:cstheme="majorBidi"/>
        </w:rPr>
        <w:t> </w:t>
      </w:r>
      <w:r w:rsidRPr="00990EBE">
        <w:rPr>
          <w:rFonts w:asciiTheme="majorBidi" w:hAnsiTheme="majorBidi" w:cstheme="majorBidi"/>
        </w:rPr>
        <w:t>gada 2.</w:t>
      </w:r>
      <w:r w:rsidR="00AB3598" w:rsidRPr="00990EBE">
        <w:rPr>
          <w:rFonts w:asciiTheme="majorBidi" w:hAnsiTheme="majorBidi" w:cstheme="majorBidi"/>
        </w:rPr>
        <w:t> </w:t>
      </w:r>
      <w:r w:rsidRPr="00990EBE">
        <w:rPr>
          <w:rFonts w:asciiTheme="majorBidi" w:hAnsiTheme="majorBidi" w:cstheme="majorBidi"/>
        </w:rPr>
        <w:t>jūlijā, atzīts par izbeigtu no 2017.</w:t>
      </w:r>
      <w:r w:rsidR="00AB3598" w:rsidRPr="00990EBE">
        <w:rPr>
          <w:rFonts w:asciiTheme="majorBidi" w:hAnsiTheme="majorBidi" w:cstheme="majorBidi"/>
        </w:rPr>
        <w:t> </w:t>
      </w:r>
      <w:r w:rsidRPr="00990EBE">
        <w:rPr>
          <w:rFonts w:asciiTheme="majorBidi" w:hAnsiTheme="majorBidi" w:cstheme="majorBidi"/>
        </w:rPr>
        <w:t>gada 4.</w:t>
      </w:r>
      <w:r w:rsidR="00AB3598" w:rsidRPr="00990EBE">
        <w:rPr>
          <w:rFonts w:asciiTheme="majorBidi" w:hAnsiTheme="majorBidi" w:cstheme="majorBidi"/>
        </w:rPr>
        <w:t> </w:t>
      </w:r>
      <w:r w:rsidRPr="00990EBE">
        <w:rPr>
          <w:rFonts w:asciiTheme="majorBidi" w:hAnsiTheme="majorBidi" w:cstheme="majorBidi"/>
        </w:rPr>
        <w:t xml:space="preserve">jūlija starp </w:t>
      </w:r>
      <w:r w:rsidR="00E04CB0" w:rsidRPr="00990EBE">
        <w:rPr>
          <w:rFonts w:asciiTheme="majorBidi" w:hAnsiTheme="majorBidi" w:cstheme="majorBidi"/>
        </w:rPr>
        <w:t>[pers. D]</w:t>
      </w:r>
      <w:r w:rsidRPr="00990EBE">
        <w:rPr>
          <w:rFonts w:asciiTheme="majorBidi" w:hAnsiTheme="majorBidi" w:cstheme="majorBidi"/>
        </w:rPr>
        <w:t xml:space="preserve">, </w:t>
      </w:r>
      <w:bookmarkStart w:id="14" w:name="_Hlk210833430"/>
      <w:r w:rsidRPr="00990EBE">
        <w:rPr>
          <w:rFonts w:asciiTheme="majorBidi" w:hAnsiTheme="majorBidi" w:cstheme="majorBidi"/>
        </w:rPr>
        <w:t>SIA</w:t>
      </w:r>
      <w:r w:rsidR="00540A26" w:rsidRPr="00990EBE">
        <w:rPr>
          <w:rFonts w:asciiTheme="majorBidi" w:hAnsiTheme="majorBidi" w:cstheme="majorBidi"/>
        </w:rPr>
        <w:t> </w:t>
      </w:r>
      <w:r w:rsidR="00491CB5" w:rsidRPr="00990EBE">
        <w:rPr>
          <w:rFonts w:asciiTheme="majorBidi" w:hAnsiTheme="majorBidi" w:cstheme="majorBidi"/>
        </w:rPr>
        <w:t xml:space="preserve">„TRANSCARGO” </w:t>
      </w:r>
      <w:r w:rsidRPr="00990EBE">
        <w:rPr>
          <w:rFonts w:asciiTheme="majorBidi" w:hAnsiTheme="majorBidi" w:cstheme="majorBidi"/>
        </w:rPr>
        <w:t xml:space="preserve">un </w:t>
      </w:r>
      <w:r w:rsidR="00491CB5" w:rsidRPr="00990EBE">
        <w:rPr>
          <w:rFonts w:asciiTheme="majorBidi" w:hAnsiTheme="majorBidi" w:cstheme="majorBidi"/>
        </w:rPr>
        <w:t>SIA</w:t>
      </w:r>
      <w:r w:rsidR="00540A26" w:rsidRPr="00990EBE">
        <w:rPr>
          <w:rFonts w:asciiTheme="majorBidi" w:hAnsiTheme="majorBidi" w:cstheme="majorBidi"/>
        </w:rPr>
        <w:t> </w:t>
      </w:r>
      <w:r w:rsidRPr="00990EBE">
        <w:rPr>
          <w:rFonts w:asciiTheme="majorBidi" w:hAnsiTheme="majorBidi" w:cstheme="majorBidi"/>
        </w:rPr>
        <w:t>„</w:t>
      </w:r>
      <w:proofErr w:type="spellStart"/>
      <w:r w:rsidRPr="00990EBE">
        <w:rPr>
          <w:rFonts w:asciiTheme="majorBidi" w:hAnsiTheme="majorBidi" w:cstheme="majorBidi"/>
        </w:rPr>
        <w:t>Aloha</w:t>
      </w:r>
      <w:proofErr w:type="spellEnd"/>
      <w:r w:rsidR="00EE29F1" w:rsidRPr="00990EBE">
        <w:rPr>
          <w:rFonts w:asciiTheme="majorBidi" w:hAnsiTheme="majorBidi" w:cstheme="majorBidi"/>
        </w:rPr>
        <w:t> p</w:t>
      </w:r>
      <w:r w:rsidRPr="00990EBE">
        <w:rPr>
          <w:rFonts w:asciiTheme="majorBidi" w:hAnsiTheme="majorBidi" w:cstheme="majorBidi"/>
        </w:rPr>
        <w:t>lus”</w:t>
      </w:r>
      <w:bookmarkEnd w:id="14"/>
      <w:r w:rsidRPr="00990EBE">
        <w:rPr>
          <w:rFonts w:asciiTheme="majorBidi" w:hAnsiTheme="majorBidi" w:cstheme="majorBidi"/>
        </w:rPr>
        <w:t xml:space="preserve"> 2013.</w:t>
      </w:r>
      <w:r w:rsidR="00AB3598" w:rsidRPr="00990EBE">
        <w:rPr>
          <w:rFonts w:asciiTheme="majorBidi" w:hAnsiTheme="majorBidi" w:cstheme="majorBidi"/>
        </w:rPr>
        <w:t> </w:t>
      </w:r>
      <w:r w:rsidRPr="00990EBE">
        <w:rPr>
          <w:rFonts w:asciiTheme="majorBidi" w:hAnsiTheme="majorBidi" w:cstheme="majorBidi"/>
        </w:rPr>
        <w:t>gada 23.</w:t>
      </w:r>
      <w:r w:rsidR="00AB3598" w:rsidRPr="00990EBE">
        <w:rPr>
          <w:rFonts w:asciiTheme="majorBidi" w:hAnsiTheme="majorBidi" w:cstheme="majorBidi"/>
        </w:rPr>
        <w:t> </w:t>
      </w:r>
      <w:r w:rsidRPr="00990EBE">
        <w:rPr>
          <w:rFonts w:asciiTheme="majorBidi" w:hAnsiTheme="majorBidi" w:cstheme="majorBidi"/>
        </w:rPr>
        <w:t>septembrī noslēgtais pārjaunojuma līgums, dzēšot Rīgas pilsētas zemesgrāmatas nodalījumā Nr.</w:t>
      </w:r>
      <w:r w:rsidR="00F83675" w:rsidRPr="00990EBE">
        <w:rPr>
          <w:rFonts w:asciiTheme="majorBidi" w:hAnsiTheme="majorBidi" w:cstheme="majorBidi"/>
        </w:rPr>
        <w:t> </w:t>
      </w:r>
      <w:r w:rsidR="00F25E5A" w:rsidRPr="00990EBE">
        <w:rPr>
          <w:rFonts w:asciiTheme="majorBidi" w:hAnsiTheme="majorBidi" w:cstheme="majorBidi"/>
        </w:rPr>
        <w:t>[..] </w:t>
      </w:r>
      <w:r w:rsidRPr="00990EBE">
        <w:rPr>
          <w:rFonts w:asciiTheme="majorBidi" w:hAnsiTheme="majorBidi" w:cstheme="majorBidi"/>
        </w:rPr>
        <w:t>92 nostiprinātās nomas tiesības uz zemesgabalu 18 610 m</w:t>
      </w:r>
      <w:r w:rsidRPr="00990EBE">
        <w:rPr>
          <w:rFonts w:asciiTheme="majorBidi" w:hAnsiTheme="majorBidi" w:cstheme="majorBidi"/>
          <w:vertAlign w:val="superscript"/>
        </w:rPr>
        <w:t>2</w:t>
      </w:r>
      <w:r w:rsidRPr="00990EBE">
        <w:rPr>
          <w:rFonts w:asciiTheme="majorBidi" w:hAnsiTheme="majorBidi" w:cstheme="majorBidi"/>
        </w:rPr>
        <w:t xml:space="preserve"> platībā</w:t>
      </w:r>
      <w:r w:rsidR="001546A7" w:rsidRPr="00990EBE">
        <w:rPr>
          <w:rFonts w:asciiTheme="majorBidi" w:hAnsiTheme="majorBidi" w:cstheme="majorBidi"/>
        </w:rPr>
        <w:t>.</w:t>
      </w:r>
    </w:p>
    <w:p w14:paraId="5E14FF9D" w14:textId="3CBED31C" w:rsidR="00607429" w:rsidRPr="00990EBE" w:rsidRDefault="00820CBD"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Tādējādi </w:t>
      </w:r>
      <w:r w:rsidR="00607429" w:rsidRPr="00990EBE">
        <w:rPr>
          <w:rFonts w:asciiTheme="majorBidi" w:hAnsiTheme="majorBidi" w:cstheme="majorBidi"/>
        </w:rPr>
        <w:t xml:space="preserve">apstāklis, ka </w:t>
      </w:r>
      <w:r w:rsidR="00491CB5" w:rsidRPr="00990EBE">
        <w:rPr>
          <w:rFonts w:asciiTheme="majorBidi" w:hAnsiTheme="majorBidi" w:cstheme="majorBidi"/>
        </w:rPr>
        <w:t>SIA </w:t>
      </w:r>
      <w:r w:rsidR="00607429" w:rsidRPr="00990EBE">
        <w:rPr>
          <w:rFonts w:asciiTheme="majorBidi" w:hAnsiTheme="majorBidi" w:cstheme="majorBidi"/>
        </w:rPr>
        <w:t>„</w:t>
      </w:r>
      <w:proofErr w:type="spellStart"/>
      <w:r w:rsidR="00607429" w:rsidRPr="00990EBE">
        <w:rPr>
          <w:rFonts w:asciiTheme="majorBidi" w:hAnsiTheme="majorBidi" w:cstheme="majorBidi"/>
        </w:rPr>
        <w:t>Aloha</w:t>
      </w:r>
      <w:proofErr w:type="spellEnd"/>
      <w:r w:rsidR="00EE29F1" w:rsidRPr="00990EBE">
        <w:rPr>
          <w:rFonts w:asciiTheme="majorBidi" w:hAnsiTheme="majorBidi" w:cstheme="majorBidi"/>
        </w:rPr>
        <w:t> p</w:t>
      </w:r>
      <w:r w:rsidR="00607429" w:rsidRPr="00990EBE">
        <w:rPr>
          <w:rFonts w:asciiTheme="majorBidi" w:hAnsiTheme="majorBidi" w:cstheme="majorBidi"/>
        </w:rPr>
        <w:t>lus” nomāja zemesgabalu 18 610 m</w:t>
      </w:r>
      <w:r w:rsidR="00607429" w:rsidRPr="00990EBE">
        <w:rPr>
          <w:rFonts w:asciiTheme="majorBidi" w:hAnsiTheme="majorBidi" w:cstheme="majorBidi"/>
          <w:vertAlign w:val="superscript"/>
        </w:rPr>
        <w:t>2</w:t>
      </w:r>
      <w:r w:rsidR="00607429" w:rsidRPr="00990EBE">
        <w:rPr>
          <w:rFonts w:asciiTheme="majorBidi" w:hAnsiTheme="majorBidi" w:cstheme="majorBidi"/>
        </w:rPr>
        <w:t xml:space="preserve"> platībā, ne</w:t>
      </w:r>
      <w:r w:rsidR="00540A26" w:rsidRPr="00990EBE">
        <w:rPr>
          <w:rFonts w:asciiTheme="majorBidi" w:hAnsiTheme="majorBidi" w:cstheme="majorBidi"/>
        </w:rPr>
        <w:t xml:space="preserve">piešķir šādas tiesības arī </w:t>
      </w:r>
      <w:r w:rsidR="00607429" w:rsidRPr="00990EBE">
        <w:rPr>
          <w:rFonts w:asciiTheme="majorBidi" w:hAnsiTheme="majorBidi" w:cstheme="majorBidi"/>
        </w:rPr>
        <w:t>atbildētāja</w:t>
      </w:r>
      <w:r w:rsidR="00AB3598" w:rsidRPr="00990EBE">
        <w:rPr>
          <w:rFonts w:asciiTheme="majorBidi" w:hAnsiTheme="majorBidi" w:cstheme="majorBidi"/>
        </w:rPr>
        <w:t>i</w:t>
      </w:r>
      <w:r w:rsidR="001546A7" w:rsidRPr="00990EBE">
        <w:rPr>
          <w:rFonts w:asciiTheme="majorBidi" w:hAnsiTheme="majorBidi" w:cstheme="majorBidi"/>
        </w:rPr>
        <w:t>.</w:t>
      </w:r>
      <w:r w:rsidR="00607429" w:rsidRPr="00990EBE">
        <w:rPr>
          <w:rFonts w:asciiTheme="majorBidi" w:hAnsiTheme="majorBidi" w:cstheme="majorBidi"/>
          <w:i/>
          <w:iCs/>
        </w:rPr>
        <w:t xml:space="preserve"> </w:t>
      </w:r>
      <w:r w:rsidR="00607429" w:rsidRPr="00990EBE">
        <w:rPr>
          <w:rFonts w:asciiTheme="majorBidi" w:hAnsiTheme="majorBidi" w:cstheme="majorBidi"/>
        </w:rPr>
        <w:t>Nomas līgums, ko tiesa atzinusi par izbeigtu no 2017.</w:t>
      </w:r>
      <w:r w:rsidR="00AB3598" w:rsidRPr="00990EBE">
        <w:rPr>
          <w:rFonts w:asciiTheme="majorBidi" w:hAnsiTheme="majorBidi" w:cstheme="majorBidi"/>
        </w:rPr>
        <w:t> </w:t>
      </w:r>
      <w:r w:rsidR="00607429" w:rsidRPr="00990EBE">
        <w:rPr>
          <w:rFonts w:asciiTheme="majorBidi" w:hAnsiTheme="majorBidi" w:cstheme="majorBidi"/>
        </w:rPr>
        <w:t>gada 4.</w:t>
      </w:r>
      <w:r w:rsidR="00AB3598" w:rsidRPr="00990EBE">
        <w:rPr>
          <w:rFonts w:asciiTheme="majorBidi" w:hAnsiTheme="majorBidi" w:cstheme="majorBidi"/>
        </w:rPr>
        <w:t> </w:t>
      </w:r>
      <w:r w:rsidR="00607429" w:rsidRPr="00990EBE">
        <w:rPr>
          <w:rFonts w:asciiTheme="majorBidi" w:hAnsiTheme="majorBidi" w:cstheme="majorBidi"/>
        </w:rPr>
        <w:t xml:space="preserve">jūlija, nav attiecināms uz </w:t>
      </w:r>
      <w:r w:rsidR="00F83675" w:rsidRPr="00990EBE">
        <w:rPr>
          <w:rFonts w:asciiTheme="majorBidi" w:hAnsiTheme="majorBidi" w:cstheme="majorBidi"/>
        </w:rPr>
        <w:t xml:space="preserve">prasītāju un </w:t>
      </w:r>
      <w:r w:rsidR="00607429" w:rsidRPr="00990EBE">
        <w:rPr>
          <w:rFonts w:asciiTheme="majorBidi" w:hAnsiTheme="majorBidi" w:cstheme="majorBidi"/>
        </w:rPr>
        <w:t>atbildētāj</w:t>
      </w:r>
      <w:r w:rsidR="00F83675" w:rsidRPr="00990EBE">
        <w:rPr>
          <w:rFonts w:asciiTheme="majorBidi" w:hAnsiTheme="majorBidi" w:cstheme="majorBidi"/>
        </w:rPr>
        <w:t>as tiesiskajām attiecībām</w:t>
      </w:r>
      <w:r w:rsidR="00607429" w:rsidRPr="00990EBE">
        <w:rPr>
          <w:rFonts w:asciiTheme="majorBidi" w:hAnsiTheme="majorBidi" w:cstheme="majorBidi"/>
        </w:rPr>
        <w:t>.</w:t>
      </w:r>
    </w:p>
    <w:p w14:paraId="0266805F" w14:textId="7AF459E8" w:rsidR="00607429" w:rsidRPr="00990EBE" w:rsidRDefault="001546A7"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5.3.3</w:t>
      </w:r>
      <w:r w:rsidRPr="00990EBE">
        <w:rPr>
          <w:rFonts w:asciiTheme="majorBidi" w:hAnsiTheme="majorBidi" w:cstheme="majorBidi"/>
        </w:rPr>
        <w:t>]</w:t>
      </w:r>
      <w:r w:rsidR="00540A26" w:rsidRPr="00990EBE">
        <w:rPr>
          <w:rFonts w:asciiTheme="majorBidi" w:hAnsiTheme="majorBidi" w:cstheme="majorBidi"/>
        </w:rPr>
        <w:t> </w:t>
      </w:r>
      <w:r w:rsidR="00607429" w:rsidRPr="00990EBE">
        <w:rPr>
          <w:rFonts w:asciiTheme="majorBidi" w:hAnsiTheme="majorBidi" w:cstheme="majorBidi"/>
        </w:rPr>
        <w:t xml:space="preserve">Pretprasībā norādīts, ka atbildētājas tiesības uz zemesgabala </w:t>
      </w:r>
      <w:r w:rsidR="00540A26" w:rsidRPr="00990EBE">
        <w:rPr>
          <w:rFonts w:asciiTheme="majorBidi" w:hAnsiTheme="majorBidi" w:cstheme="majorBidi"/>
        </w:rPr>
        <w:t>14 109 m</w:t>
      </w:r>
      <w:r w:rsidR="00540A26" w:rsidRPr="00990EBE">
        <w:rPr>
          <w:rFonts w:asciiTheme="majorBidi" w:hAnsiTheme="majorBidi" w:cstheme="majorBidi"/>
          <w:vertAlign w:val="superscript"/>
        </w:rPr>
        <w:t>2</w:t>
      </w:r>
      <w:r w:rsidR="00540A26" w:rsidRPr="00990EBE">
        <w:rPr>
          <w:rFonts w:asciiTheme="majorBidi" w:hAnsiTheme="majorBidi" w:cstheme="majorBidi"/>
        </w:rPr>
        <w:t xml:space="preserve"> platībā </w:t>
      </w:r>
      <w:r w:rsidR="00607429" w:rsidRPr="00990EBE">
        <w:rPr>
          <w:rFonts w:asciiTheme="majorBidi" w:hAnsiTheme="majorBidi" w:cstheme="majorBidi"/>
        </w:rPr>
        <w:t>nomu izriet arī no 2018.</w:t>
      </w:r>
      <w:r w:rsidR="00F83675" w:rsidRPr="00990EBE">
        <w:rPr>
          <w:rFonts w:asciiTheme="majorBidi" w:hAnsiTheme="majorBidi" w:cstheme="majorBidi"/>
        </w:rPr>
        <w:t> </w:t>
      </w:r>
      <w:r w:rsidR="00607429" w:rsidRPr="00990EBE">
        <w:rPr>
          <w:rFonts w:asciiTheme="majorBidi" w:hAnsiTheme="majorBidi" w:cstheme="majorBidi"/>
        </w:rPr>
        <w:t>gada 1.</w:t>
      </w:r>
      <w:r w:rsidR="00AB3598" w:rsidRPr="00990EBE">
        <w:rPr>
          <w:rFonts w:asciiTheme="majorBidi" w:hAnsiTheme="majorBidi" w:cstheme="majorBidi"/>
        </w:rPr>
        <w:t> </w:t>
      </w:r>
      <w:r w:rsidR="00607429" w:rsidRPr="00990EBE">
        <w:rPr>
          <w:rFonts w:asciiTheme="majorBidi" w:hAnsiTheme="majorBidi" w:cstheme="majorBidi"/>
        </w:rPr>
        <w:t xml:space="preserve">februāra </w:t>
      </w:r>
      <w:bookmarkStart w:id="15" w:name="_Hlk210131877"/>
      <w:r w:rsidR="00607429" w:rsidRPr="00990EBE">
        <w:rPr>
          <w:rFonts w:asciiTheme="majorBidi" w:hAnsiTheme="majorBidi" w:cstheme="majorBidi"/>
        </w:rPr>
        <w:t>zemes nomas līguma, kas bija noslēgts starp prasītājiem un maksātnespējīgās SIA </w:t>
      </w:r>
      <w:bookmarkStart w:id="16" w:name="_Hlk210810263"/>
      <w:r w:rsidR="00491CB5" w:rsidRPr="00990EBE">
        <w:rPr>
          <w:rFonts w:asciiTheme="majorBidi" w:hAnsiTheme="majorBidi" w:cstheme="majorBidi"/>
        </w:rPr>
        <w:t>„TRANSCARGO”</w:t>
      </w:r>
      <w:bookmarkEnd w:id="16"/>
      <w:r w:rsidR="00491CB5" w:rsidRPr="00990EBE">
        <w:rPr>
          <w:rFonts w:asciiTheme="majorBidi" w:hAnsiTheme="majorBidi" w:cstheme="majorBidi"/>
        </w:rPr>
        <w:t xml:space="preserve"> </w:t>
      </w:r>
      <w:r w:rsidR="00607429" w:rsidRPr="00990EBE">
        <w:rPr>
          <w:rFonts w:asciiTheme="majorBidi" w:hAnsiTheme="majorBidi" w:cstheme="majorBidi"/>
        </w:rPr>
        <w:t xml:space="preserve">administratoru kā nomnieku par zemesgabala </w:t>
      </w:r>
      <w:r w:rsidRPr="00990EBE">
        <w:rPr>
          <w:rFonts w:asciiTheme="majorBidi" w:hAnsiTheme="majorBidi" w:cstheme="majorBidi"/>
        </w:rPr>
        <w:t>(</w:t>
      </w:r>
      <w:r w:rsidR="00607429" w:rsidRPr="00990EBE">
        <w:rPr>
          <w:rFonts w:asciiTheme="majorBidi" w:hAnsiTheme="majorBidi" w:cstheme="majorBidi"/>
        </w:rPr>
        <w:t>kadastra Nr.</w:t>
      </w:r>
      <w:r w:rsidR="00AB3598" w:rsidRPr="00990EBE">
        <w:rPr>
          <w:rFonts w:asciiTheme="majorBidi" w:hAnsiTheme="majorBidi" w:cstheme="majorBidi"/>
        </w:rPr>
        <w:t> </w:t>
      </w:r>
      <w:r w:rsidR="00F25E5A" w:rsidRPr="00990EBE">
        <w:rPr>
          <w:rFonts w:asciiTheme="majorBidi" w:hAnsiTheme="majorBidi" w:cstheme="majorBidi"/>
        </w:rPr>
        <w:t>[..] </w:t>
      </w:r>
      <w:r w:rsidR="00607429" w:rsidRPr="00990EBE">
        <w:rPr>
          <w:rFonts w:asciiTheme="majorBidi" w:hAnsiTheme="majorBidi" w:cstheme="majorBidi"/>
        </w:rPr>
        <w:t>54</w:t>
      </w:r>
      <w:r w:rsidRPr="00990EBE">
        <w:rPr>
          <w:rFonts w:asciiTheme="majorBidi" w:hAnsiTheme="majorBidi" w:cstheme="majorBidi"/>
        </w:rPr>
        <w:t>)</w:t>
      </w:r>
      <w:r w:rsidR="00607429" w:rsidRPr="00990EBE">
        <w:rPr>
          <w:rFonts w:asciiTheme="majorBidi" w:hAnsiTheme="majorBidi" w:cstheme="majorBidi"/>
        </w:rPr>
        <w:t xml:space="preserve"> daļas 15</w:t>
      </w:r>
      <w:r w:rsidR="00F83675" w:rsidRPr="00990EBE">
        <w:rPr>
          <w:rFonts w:asciiTheme="majorBidi" w:hAnsiTheme="majorBidi" w:cstheme="majorBidi"/>
        </w:rPr>
        <w:t> </w:t>
      </w:r>
      <w:r w:rsidR="00607429" w:rsidRPr="00990EBE">
        <w:rPr>
          <w:rFonts w:asciiTheme="majorBidi" w:hAnsiTheme="majorBidi" w:cstheme="majorBidi"/>
        </w:rPr>
        <w:t>621</w:t>
      </w:r>
      <w:r w:rsidR="00F83675"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607429" w:rsidRPr="00990EBE">
        <w:rPr>
          <w:rFonts w:asciiTheme="majorBidi" w:hAnsiTheme="majorBidi" w:cstheme="majorBidi"/>
        </w:rPr>
        <w:t xml:space="preserve"> </w:t>
      </w:r>
      <w:r w:rsidRPr="00990EBE">
        <w:rPr>
          <w:rFonts w:asciiTheme="majorBidi" w:hAnsiTheme="majorBidi" w:cstheme="majorBidi"/>
        </w:rPr>
        <w:t xml:space="preserve">platībā </w:t>
      </w:r>
      <w:r w:rsidR="00607429" w:rsidRPr="00990EBE">
        <w:rPr>
          <w:rFonts w:asciiTheme="majorBidi" w:hAnsiTheme="majorBidi" w:cstheme="majorBidi"/>
        </w:rPr>
        <w:t>iznomāšanu.</w:t>
      </w:r>
    </w:p>
    <w:p w14:paraId="315772FC" w14:textId="6F3AB179"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Iepazīstoties ar šo līgumu</w:t>
      </w:r>
      <w:r w:rsidR="00AB3598" w:rsidRPr="00990EBE">
        <w:rPr>
          <w:rFonts w:asciiTheme="majorBidi" w:hAnsiTheme="majorBidi" w:cstheme="majorBidi"/>
        </w:rPr>
        <w:t>,</w:t>
      </w:r>
      <w:r w:rsidRPr="00990EBE">
        <w:rPr>
          <w:rFonts w:asciiTheme="majorBidi" w:hAnsiTheme="majorBidi" w:cstheme="majorBidi"/>
        </w:rPr>
        <w:t xml:space="preserve"> konstatējams, ka zemesgabala izmantošanas mērķis </w:t>
      </w:r>
      <w:r w:rsidR="00540A26" w:rsidRPr="00990EBE">
        <w:rPr>
          <w:rFonts w:asciiTheme="majorBidi" w:hAnsiTheme="majorBidi" w:cstheme="majorBidi"/>
        </w:rPr>
        <w:t>bija</w:t>
      </w:r>
      <w:r w:rsidR="00B33866" w:rsidRPr="00990EBE">
        <w:rPr>
          <w:rFonts w:asciiTheme="majorBidi" w:hAnsiTheme="majorBidi" w:cstheme="majorBidi"/>
        </w:rPr>
        <w:t xml:space="preserve"> </w:t>
      </w:r>
      <w:r w:rsidRPr="00990EBE">
        <w:rPr>
          <w:rFonts w:asciiTheme="majorBidi" w:hAnsiTheme="majorBidi" w:cstheme="majorBidi"/>
        </w:rPr>
        <w:t xml:space="preserve">nomniekam piederošo ēku un būvju uzturēšana un autotransporta novietošana stāvēšanas vajadzībām. Līgumā noteikts, ka tas </w:t>
      </w:r>
      <w:r w:rsidR="00974F0D" w:rsidRPr="00990EBE">
        <w:rPr>
          <w:rFonts w:asciiTheme="majorBidi" w:hAnsiTheme="majorBidi" w:cstheme="majorBidi"/>
        </w:rPr>
        <w:t>bija</w:t>
      </w:r>
      <w:r w:rsidRPr="00990EBE">
        <w:rPr>
          <w:rFonts w:asciiTheme="majorBidi" w:hAnsiTheme="majorBidi" w:cstheme="majorBidi"/>
        </w:rPr>
        <w:t xml:space="preserve"> spēkā līdz</w:t>
      </w:r>
      <w:r w:rsidR="001546A7" w:rsidRPr="00990EBE">
        <w:rPr>
          <w:rFonts w:asciiTheme="majorBidi" w:hAnsiTheme="majorBidi" w:cstheme="majorBidi"/>
        </w:rPr>
        <w:t xml:space="preserve"> </w:t>
      </w:r>
      <w:r w:rsidRPr="00990EBE">
        <w:rPr>
          <w:rFonts w:asciiTheme="majorBidi" w:hAnsiTheme="majorBidi" w:cstheme="majorBidi"/>
        </w:rPr>
        <w:t>2019.</w:t>
      </w:r>
      <w:r w:rsidR="00AB3598" w:rsidRPr="00990EBE">
        <w:rPr>
          <w:rFonts w:asciiTheme="majorBidi" w:hAnsiTheme="majorBidi" w:cstheme="majorBidi"/>
        </w:rPr>
        <w:t> </w:t>
      </w:r>
      <w:r w:rsidR="001546A7" w:rsidRPr="00990EBE">
        <w:rPr>
          <w:rFonts w:asciiTheme="majorBidi" w:hAnsiTheme="majorBidi" w:cstheme="majorBidi"/>
        </w:rPr>
        <w:t>gada 2.</w:t>
      </w:r>
      <w:r w:rsidR="00AB3598" w:rsidRPr="00990EBE">
        <w:rPr>
          <w:rFonts w:asciiTheme="majorBidi" w:hAnsiTheme="majorBidi" w:cstheme="majorBidi"/>
        </w:rPr>
        <w:t> </w:t>
      </w:r>
      <w:r w:rsidR="001546A7" w:rsidRPr="00990EBE">
        <w:rPr>
          <w:rFonts w:asciiTheme="majorBidi" w:hAnsiTheme="majorBidi" w:cstheme="majorBidi"/>
        </w:rPr>
        <w:t>janvārim</w:t>
      </w:r>
      <w:r w:rsidRPr="00990EBE">
        <w:rPr>
          <w:rFonts w:asciiTheme="majorBidi" w:hAnsiTheme="majorBidi" w:cstheme="majorBidi"/>
        </w:rPr>
        <w:t xml:space="preserve"> vai līdz nomniekam piederošo ēku un būvju atsavināšanai Maksātnespējas likumā noteiktajā kārtībā. I</w:t>
      </w:r>
      <w:r w:rsidR="00820CBD" w:rsidRPr="00990EBE">
        <w:rPr>
          <w:rFonts w:asciiTheme="majorBidi" w:hAnsiTheme="majorBidi" w:cstheme="majorBidi"/>
        </w:rPr>
        <w:t xml:space="preserve">estājoties </w:t>
      </w:r>
      <w:r w:rsidRPr="00990EBE">
        <w:rPr>
          <w:rFonts w:asciiTheme="majorBidi" w:hAnsiTheme="majorBidi" w:cstheme="majorBidi"/>
        </w:rPr>
        <w:t>termiņam</w:t>
      </w:r>
      <w:r w:rsidR="001A7317" w:rsidRPr="00990EBE">
        <w:rPr>
          <w:rFonts w:asciiTheme="majorBidi" w:hAnsiTheme="majorBidi" w:cstheme="majorBidi"/>
        </w:rPr>
        <w:t>,</w:t>
      </w:r>
      <w:r w:rsidRPr="00990EBE">
        <w:rPr>
          <w:rFonts w:asciiTheme="majorBidi" w:hAnsiTheme="majorBidi" w:cstheme="majorBidi"/>
        </w:rPr>
        <w:t xml:space="preserve"> nomas līgums </w:t>
      </w:r>
      <w:r w:rsidR="00820CBD" w:rsidRPr="00990EBE">
        <w:rPr>
          <w:rFonts w:asciiTheme="majorBidi" w:hAnsiTheme="majorBidi" w:cstheme="majorBidi"/>
        </w:rPr>
        <w:t>zaudē spēku</w:t>
      </w:r>
      <w:r w:rsidR="001546A7" w:rsidRPr="00990EBE">
        <w:rPr>
          <w:rFonts w:asciiTheme="majorBidi" w:hAnsiTheme="majorBidi" w:cstheme="majorBidi"/>
        </w:rPr>
        <w:t>.</w:t>
      </w:r>
    </w:p>
    <w:p w14:paraId="02E3096A" w14:textId="01F1F3A4" w:rsidR="00607429" w:rsidRPr="00990EBE" w:rsidRDefault="00607429" w:rsidP="00990EBE">
      <w:pPr>
        <w:tabs>
          <w:tab w:val="left" w:pos="0"/>
        </w:tabs>
        <w:spacing w:line="276" w:lineRule="auto"/>
        <w:ind w:firstLine="709"/>
        <w:jc w:val="both"/>
        <w:rPr>
          <w:rFonts w:asciiTheme="majorBidi" w:hAnsiTheme="majorBidi" w:cstheme="majorBidi"/>
        </w:rPr>
      </w:pPr>
      <w:bookmarkStart w:id="17" w:name="_Hlk210060880"/>
      <w:bookmarkEnd w:id="15"/>
      <w:r w:rsidRPr="00990EBE">
        <w:rPr>
          <w:rFonts w:asciiTheme="majorBidi" w:hAnsiTheme="majorBidi" w:cstheme="majorBidi"/>
        </w:rPr>
        <w:t xml:space="preserve">Tādējādi secināms, ka zemes piespiedu nomas tiesiskajās attiecībās iznomājamā zemesgabala platība nosakāma tādā apmērā, lai tā nodrošinātu ēku </w:t>
      </w:r>
      <w:r w:rsidR="00974F0D" w:rsidRPr="00990EBE">
        <w:rPr>
          <w:rFonts w:asciiTheme="majorBidi" w:hAnsiTheme="majorBidi" w:cstheme="majorBidi"/>
        </w:rPr>
        <w:t xml:space="preserve">īpašuma </w:t>
      </w:r>
      <w:r w:rsidRPr="00990EBE">
        <w:rPr>
          <w:rFonts w:asciiTheme="majorBidi" w:hAnsiTheme="majorBidi" w:cstheme="majorBidi"/>
        </w:rPr>
        <w:t>apsaimniekošanu un piekļuvi t</w:t>
      </w:r>
      <w:r w:rsidR="00974F0D" w:rsidRPr="00990EBE">
        <w:rPr>
          <w:rFonts w:asciiTheme="majorBidi" w:hAnsiTheme="majorBidi" w:cstheme="majorBidi"/>
        </w:rPr>
        <w:t>a</w:t>
      </w:r>
      <w:r w:rsidRPr="00990EBE">
        <w:rPr>
          <w:rFonts w:asciiTheme="majorBidi" w:hAnsiTheme="majorBidi" w:cstheme="majorBidi"/>
        </w:rPr>
        <w:t>m.</w:t>
      </w:r>
      <w:bookmarkEnd w:id="17"/>
      <w:r w:rsidRPr="00990EBE">
        <w:rPr>
          <w:rFonts w:asciiTheme="majorBidi" w:hAnsiTheme="majorBidi" w:cstheme="majorBidi"/>
        </w:rPr>
        <w:t xml:space="preserve"> Savukārt zemes platība, kas kalpo stāvvietu nodrošināšanai, objektīvi nav saistīta ar būvju apsaimniekošanu un uzturēšanu.</w:t>
      </w:r>
    </w:p>
    <w:p w14:paraId="4D4613F3" w14:textId="779BCD35"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Atbildētāja nav pierādījusi, ka tai piederošo būvju uzturēšanai un apsaimniekošanai nepieciešam</w:t>
      </w:r>
      <w:r w:rsidR="00974F0D" w:rsidRPr="00990EBE">
        <w:rPr>
          <w:rFonts w:asciiTheme="majorBidi" w:hAnsiTheme="majorBidi" w:cstheme="majorBidi"/>
        </w:rPr>
        <w:t>s</w:t>
      </w:r>
      <w:r w:rsidRPr="00990EBE">
        <w:rPr>
          <w:rFonts w:asciiTheme="majorBidi" w:hAnsiTheme="majorBidi" w:cstheme="majorBidi"/>
        </w:rPr>
        <w:t xml:space="preserve"> </w:t>
      </w:r>
      <w:r w:rsidR="00540A26" w:rsidRPr="00990EBE">
        <w:rPr>
          <w:rFonts w:asciiTheme="majorBidi" w:hAnsiTheme="majorBidi" w:cstheme="majorBidi"/>
        </w:rPr>
        <w:t>zemesgabal</w:t>
      </w:r>
      <w:r w:rsidR="00974F0D" w:rsidRPr="00990EBE">
        <w:rPr>
          <w:rFonts w:asciiTheme="majorBidi" w:hAnsiTheme="majorBidi" w:cstheme="majorBidi"/>
        </w:rPr>
        <w:t>s</w:t>
      </w:r>
      <w:r w:rsidR="00540A26" w:rsidRPr="00990EBE">
        <w:rPr>
          <w:rFonts w:asciiTheme="majorBidi" w:hAnsiTheme="majorBidi" w:cstheme="majorBidi"/>
        </w:rPr>
        <w:t xml:space="preserve"> </w:t>
      </w:r>
      <w:r w:rsidRPr="00990EBE">
        <w:rPr>
          <w:rFonts w:asciiTheme="majorBidi" w:hAnsiTheme="majorBidi" w:cstheme="majorBidi"/>
        </w:rPr>
        <w:t>14</w:t>
      </w:r>
      <w:r w:rsidR="000805BB" w:rsidRPr="00990EBE">
        <w:rPr>
          <w:rFonts w:asciiTheme="majorBidi" w:hAnsiTheme="majorBidi" w:cstheme="majorBidi"/>
        </w:rPr>
        <w:t> </w:t>
      </w:r>
      <w:r w:rsidRPr="00990EBE">
        <w:rPr>
          <w:rFonts w:asciiTheme="majorBidi" w:hAnsiTheme="majorBidi" w:cstheme="majorBidi"/>
        </w:rPr>
        <w:t>109</w:t>
      </w:r>
      <w:r w:rsidR="000805BB"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000805BB" w:rsidRPr="00990EBE">
        <w:rPr>
          <w:rFonts w:asciiTheme="majorBidi" w:hAnsiTheme="majorBidi" w:cstheme="majorBidi"/>
        </w:rPr>
        <w:t xml:space="preserve"> platībā</w:t>
      </w:r>
      <w:r w:rsidRPr="00990EBE">
        <w:rPr>
          <w:rFonts w:asciiTheme="majorBidi" w:hAnsiTheme="majorBidi" w:cstheme="majorBidi"/>
        </w:rPr>
        <w:t>, līdz ar to pretprasība šajā daļā ir noraidāma</w:t>
      </w:r>
      <w:r w:rsidR="00AB3598" w:rsidRPr="00990EBE">
        <w:rPr>
          <w:rFonts w:asciiTheme="majorBidi" w:hAnsiTheme="majorBidi" w:cstheme="majorBidi"/>
        </w:rPr>
        <w:t>, bet</w:t>
      </w:r>
      <w:r w:rsidR="00540A26" w:rsidRPr="00990EBE">
        <w:rPr>
          <w:rFonts w:asciiTheme="majorBidi" w:hAnsiTheme="majorBidi" w:cstheme="majorBidi"/>
        </w:rPr>
        <w:t xml:space="preserve"> apmierināma prasība un</w:t>
      </w:r>
      <w:r w:rsidR="00AB3598" w:rsidRPr="00990EBE">
        <w:rPr>
          <w:rFonts w:asciiTheme="majorBidi" w:hAnsiTheme="majorBidi" w:cstheme="majorBidi"/>
        </w:rPr>
        <w:t xml:space="preserve"> a</w:t>
      </w:r>
      <w:r w:rsidRPr="00990EBE">
        <w:rPr>
          <w:rFonts w:asciiTheme="majorBidi" w:hAnsiTheme="majorBidi" w:cstheme="majorBidi"/>
        </w:rPr>
        <w:t>tbildētāja</w:t>
      </w:r>
      <w:r w:rsidR="00540A26" w:rsidRPr="00990EBE">
        <w:rPr>
          <w:rFonts w:asciiTheme="majorBidi" w:hAnsiTheme="majorBidi" w:cstheme="majorBidi"/>
        </w:rPr>
        <w:t>i piederošo</w:t>
      </w:r>
      <w:r w:rsidRPr="00990EBE">
        <w:rPr>
          <w:rFonts w:asciiTheme="majorBidi" w:hAnsiTheme="majorBidi" w:cstheme="majorBidi"/>
        </w:rPr>
        <w:t xml:space="preserve"> būvju uzturēšanai un apsaimniekošanai ir nosakāma zemes platība 3981</w:t>
      </w:r>
      <w:r w:rsidR="00F83675"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w:t>
      </w:r>
    </w:p>
    <w:p w14:paraId="14784173" w14:textId="4F96D596"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Ievērojot norādīto, ir pamats atzīt, ka starp zemesgabala </w:t>
      </w:r>
      <w:r w:rsidR="008B1AF0" w:rsidRPr="00990EBE">
        <w:rPr>
          <w:rFonts w:asciiTheme="majorBidi" w:hAnsiTheme="majorBidi" w:cstheme="majorBidi"/>
        </w:rPr>
        <w:t>[adrese A]</w:t>
      </w:r>
      <w:r w:rsidRPr="00990EBE">
        <w:rPr>
          <w:rFonts w:asciiTheme="majorBidi" w:hAnsiTheme="majorBidi" w:cstheme="majorBidi"/>
        </w:rPr>
        <w:t xml:space="preserve">, īpašniekiem kā iznomātājiem un būvju </w:t>
      </w:r>
      <w:r w:rsidR="00EC14F4" w:rsidRPr="00990EBE">
        <w:rPr>
          <w:rFonts w:asciiTheme="majorBidi" w:hAnsiTheme="majorBidi" w:cstheme="majorBidi"/>
        </w:rPr>
        <w:t>[adrese C]</w:t>
      </w:r>
      <w:r w:rsidRPr="00990EBE">
        <w:rPr>
          <w:rFonts w:asciiTheme="majorBidi" w:hAnsiTheme="majorBidi" w:cstheme="majorBidi"/>
        </w:rPr>
        <w:t xml:space="preserve">, </w:t>
      </w:r>
      <w:r w:rsidR="008B1AF0" w:rsidRPr="00990EBE">
        <w:rPr>
          <w:rFonts w:asciiTheme="majorBidi" w:hAnsiTheme="majorBidi" w:cstheme="majorBidi"/>
        </w:rPr>
        <w:t>[adrese B]</w:t>
      </w:r>
      <w:r w:rsidRPr="00990EBE">
        <w:rPr>
          <w:rFonts w:asciiTheme="majorBidi" w:hAnsiTheme="majorBidi" w:cstheme="majorBidi"/>
        </w:rPr>
        <w:t xml:space="preserve">, </w:t>
      </w:r>
      <w:r w:rsidR="008B1AF0" w:rsidRPr="00990EBE">
        <w:rPr>
          <w:rFonts w:asciiTheme="majorBidi" w:hAnsiTheme="majorBidi" w:cstheme="majorBidi"/>
        </w:rPr>
        <w:t>[adrese A]</w:t>
      </w:r>
      <w:r w:rsidRPr="00990EBE">
        <w:rPr>
          <w:rFonts w:asciiTheme="majorBidi" w:hAnsiTheme="majorBidi" w:cstheme="majorBidi"/>
        </w:rPr>
        <w:t xml:space="preserve">, </w:t>
      </w:r>
      <w:r w:rsidR="008B1AF0" w:rsidRPr="00990EBE">
        <w:rPr>
          <w:rFonts w:asciiTheme="majorBidi" w:hAnsiTheme="majorBidi" w:cstheme="majorBidi"/>
        </w:rPr>
        <w:t>[adrese A]</w:t>
      </w:r>
      <w:r w:rsidR="00925451" w:rsidRPr="00990EBE">
        <w:rPr>
          <w:rFonts w:asciiTheme="majorBidi" w:hAnsiTheme="majorBidi" w:cstheme="majorBidi"/>
        </w:rPr>
        <w:t xml:space="preserve"> un</w:t>
      </w:r>
      <w:r w:rsidRPr="00990EBE">
        <w:rPr>
          <w:rFonts w:asciiTheme="majorBidi" w:hAnsiTheme="majorBidi" w:cstheme="majorBidi"/>
        </w:rPr>
        <w:t xml:space="preserve"> </w:t>
      </w:r>
      <w:r w:rsidR="008B1AF0" w:rsidRPr="00990EBE">
        <w:rPr>
          <w:rFonts w:asciiTheme="majorBidi" w:hAnsiTheme="majorBidi" w:cstheme="majorBidi"/>
        </w:rPr>
        <w:t>[adrese C]</w:t>
      </w:r>
      <w:r w:rsidRPr="00990EBE">
        <w:rPr>
          <w:rFonts w:asciiTheme="majorBidi" w:hAnsiTheme="majorBidi" w:cstheme="majorBidi"/>
        </w:rPr>
        <w:t xml:space="preserve">, kas </w:t>
      </w:r>
      <w:r w:rsidR="00925451" w:rsidRPr="00990EBE">
        <w:rPr>
          <w:rFonts w:asciiTheme="majorBidi" w:hAnsiTheme="majorBidi" w:cstheme="majorBidi"/>
        </w:rPr>
        <w:t>ietilpst</w:t>
      </w:r>
      <w:r w:rsidRPr="00990EBE">
        <w:rPr>
          <w:rFonts w:asciiTheme="majorBidi" w:hAnsiTheme="majorBidi" w:cstheme="majorBidi"/>
        </w:rPr>
        <w:t xml:space="preserve"> būvju īpašuma ar kadastra Nr.</w:t>
      </w:r>
      <w:r w:rsidR="00AB3598" w:rsidRPr="00990EBE">
        <w:rPr>
          <w:rFonts w:asciiTheme="majorBidi" w:hAnsiTheme="majorBidi" w:cstheme="majorBidi"/>
        </w:rPr>
        <w:t> </w:t>
      </w:r>
      <w:r w:rsidR="00F25E5A" w:rsidRPr="00990EBE">
        <w:rPr>
          <w:rFonts w:asciiTheme="majorBidi" w:hAnsiTheme="majorBidi" w:cstheme="majorBidi"/>
        </w:rPr>
        <w:t>[..] </w:t>
      </w:r>
      <w:r w:rsidRPr="00990EBE">
        <w:rPr>
          <w:rFonts w:asciiTheme="majorBidi" w:hAnsiTheme="majorBidi" w:cstheme="majorBidi"/>
        </w:rPr>
        <w:t>66 sastāvā, īpašnieci SIA „</w:t>
      </w:r>
      <w:proofErr w:type="spellStart"/>
      <w:r w:rsidRPr="00990EBE">
        <w:rPr>
          <w:rFonts w:asciiTheme="majorBidi" w:hAnsiTheme="majorBidi" w:cstheme="majorBidi"/>
        </w:rPr>
        <w:t>TruckHouse</w:t>
      </w:r>
      <w:proofErr w:type="spellEnd"/>
      <w:r w:rsidRPr="00990EBE">
        <w:rPr>
          <w:rFonts w:asciiTheme="majorBidi" w:hAnsiTheme="majorBidi" w:cstheme="majorBidi"/>
        </w:rPr>
        <w:t>”</w:t>
      </w:r>
      <w:r w:rsidR="00925451" w:rsidRPr="00990EBE">
        <w:rPr>
          <w:rFonts w:asciiTheme="majorBidi" w:hAnsiTheme="majorBidi" w:cstheme="majorBidi"/>
        </w:rPr>
        <w:t xml:space="preserve"> kā nomnieci</w:t>
      </w:r>
      <w:r w:rsidRPr="00990EBE">
        <w:rPr>
          <w:rFonts w:asciiTheme="majorBidi" w:hAnsiTheme="majorBidi" w:cstheme="majorBidi"/>
        </w:rPr>
        <w:t xml:space="preserve"> no 2018.</w:t>
      </w:r>
      <w:r w:rsidR="00AB3598" w:rsidRPr="00990EBE">
        <w:rPr>
          <w:rFonts w:asciiTheme="majorBidi" w:hAnsiTheme="majorBidi" w:cstheme="majorBidi"/>
        </w:rPr>
        <w:t> </w:t>
      </w:r>
      <w:r w:rsidRPr="00990EBE">
        <w:rPr>
          <w:rFonts w:asciiTheme="majorBidi" w:hAnsiTheme="majorBidi" w:cstheme="majorBidi"/>
        </w:rPr>
        <w:t>gada 18.</w:t>
      </w:r>
      <w:r w:rsidR="00AB3598" w:rsidRPr="00990EBE">
        <w:rPr>
          <w:rFonts w:asciiTheme="majorBidi" w:hAnsiTheme="majorBidi" w:cstheme="majorBidi"/>
        </w:rPr>
        <w:t> </w:t>
      </w:r>
      <w:r w:rsidRPr="00990EBE">
        <w:rPr>
          <w:rFonts w:asciiTheme="majorBidi" w:hAnsiTheme="majorBidi" w:cstheme="majorBidi"/>
        </w:rPr>
        <w:t>septembra pastāv zemes piespiedu nomas tiesiskās attiecības</w:t>
      </w:r>
      <w:r w:rsidR="00820CBD" w:rsidRPr="00990EBE">
        <w:rPr>
          <w:rFonts w:asciiTheme="majorBidi" w:hAnsiTheme="majorBidi" w:cstheme="majorBidi"/>
        </w:rPr>
        <w:t xml:space="preserve"> par </w:t>
      </w:r>
      <w:r w:rsidRPr="00990EBE">
        <w:rPr>
          <w:rFonts w:asciiTheme="majorBidi" w:hAnsiTheme="majorBidi" w:cstheme="majorBidi"/>
        </w:rPr>
        <w:t>būvēm funkcionāli nepieciešamā zemesgabala 3981</w:t>
      </w:r>
      <w:r w:rsidR="00674A06"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00820CBD" w:rsidRPr="00990EBE">
        <w:rPr>
          <w:rFonts w:asciiTheme="majorBidi" w:hAnsiTheme="majorBidi" w:cstheme="majorBidi"/>
          <w:vertAlign w:val="superscript"/>
        </w:rPr>
        <w:t xml:space="preserve"> </w:t>
      </w:r>
      <w:r w:rsidR="00820CBD" w:rsidRPr="00990EBE">
        <w:rPr>
          <w:rFonts w:asciiTheme="majorBidi" w:hAnsiTheme="majorBidi" w:cstheme="majorBidi"/>
        </w:rPr>
        <w:t>platībā iznomāšanu</w:t>
      </w:r>
      <w:r w:rsidRPr="00990EBE">
        <w:rPr>
          <w:rFonts w:asciiTheme="majorBidi" w:hAnsiTheme="majorBidi" w:cstheme="majorBidi"/>
        </w:rPr>
        <w:t>.</w:t>
      </w:r>
    </w:p>
    <w:p w14:paraId="3F5CD0D9" w14:textId="2A520009" w:rsidR="00607429" w:rsidRPr="00990EBE" w:rsidRDefault="001546A7"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5.3.4</w:t>
      </w:r>
      <w:r w:rsidRPr="00990EBE">
        <w:rPr>
          <w:rFonts w:asciiTheme="majorBidi" w:hAnsiTheme="majorBidi" w:cstheme="majorBidi"/>
        </w:rPr>
        <w:t>]</w:t>
      </w:r>
      <w:r w:rsidR="00925451" w:rsidRPr="00990EBE">
        <w:rPr>
          <w:rFonts w:asciiTheme="majorBidi" w:hAnsiTheme="majorBidi" w:cstheme="majorBidi"/>
        </w:rPr>
        <w:t> </w:t>
      </w:r>
      <w:r w:rsidR="00607429" w:rsidRPr="00990EBE">
        <w:rPr>
          <w:rFonts w:asciiTheme="majorBidi" w:hAnsiTheme="majorBidi" w:cstheme="majorBidi"/>
        </w:rPr>
        <w:t>Pretprasīb</w:t>
      </w:r>
      <w:r w:rsidR="00AB3598" w:rsidRPr="00990EBE">
        <w:rPr>
          <w:rFonts w:asciiTheme="majorBidi" w:hAnsiTheme="majorBidi" w:cstheme="majorBidi"/>
        </w:rPr>
        <w:t>ā</w:t>
      </w:r>
      <w:r w:rsidR="00607429" w:rsidRPr="00990EBE">
        <w:rPr>
          <w:rFonts w:asciiTheme="majorBidi" w:hAnsiTheme="majorBidi" w:cstheme="majorBidi"/>
        </w:rPr>
        <w:t xml:space="preserve"> pieteikts prasījums ierakstīt zemesgrāmatas nodalījumā atbildētājas nomas tiesīb</w:t>
      </w:r>
      <w:r w:rsidR="00674A06" w:rsidRPr="00990EBE">
        <w:rPr>
          <w:rFonts w:asciiTheme="majorBidi" w:hAnsiTheme="majorBidi" w:cstheme="majorBidi"/>
        </w:rPr>
        <w:t>u</w:t>
      </w:r>
      <w:r w:rsidR="00607429" w:rsidRPr="00990EBE">
        <w:rPr>
          <w:rFonts w:asciiTheme="majorBidi" w:hAnsiTheme="majorBidi" w:cstheme="majorBidi"/>
        </w:rPr>
        <w:t xml:space="preserve"> uz zemesgabala daļu 14</w:t>
      </w:r>
      <w:r w:rsidR="00674A06" w:rsidRPr="00990EBE">
        <w:rPr>
          <w:rFonts w:asciiTheme="majorBidi" w:hAnsiTheme="majorBidi" w:cstheme="majorBidi"/>
        </w:rPr>
        <w:t> </w:t>
      </w:r>
      <w:r w:rsidR="00607429" w:rsidRPr="00990EBE">
        <w:rPr>
          <w:rFonts w:asciiTheme="majorBidi" w:hAnsiTheme="majorBidi" w:cstheme="majorBidi"/>
        </w:rPr>
        <w:t>109</w:t>
      </w:r>
      <w:r w:rsidR="00AB3598"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Pr="00990EBE">
        <w:rPr>
          <w:rFonts w:asciiTheme="majorBidi" w:hAnsiTheme="majorBidi" w:cstheme="majorBidi"/>
          <w:vertAlign w:val="superscript"/>
        </w:rPr>
        <w:t xml:space="preserve"> </w:t>
      </w:r>
      <w:r w:rsidRPr="00990EBE">
        <w:rPr>
          <w:rFonts w:asciiTheme="majorBidi" w:hAnsiTheme="majorBidi" w:cstheme="majorBidi"/>
        </w:rPr>
        <w:t>platībā,</w:t>
      </w:r>
      <w:r w:rsidR="00607429" w:rsidRPr="00990EBE">
        <w:rPr>
          <w:rFonts w:asciiTheme="majorBidi" w:hAnsiTheme="majorBidi" w:cstheme="majorBidi"/>
        </w:rPr>
        <w:t xml:space="preserve"> bet</w:t>
      </w:r>
      <w:r w:rsidR="00AB3598" w:rsidRPr="00990EBE">
        <w:rPr>
          <w:rFonts w:asciiTheme="majorBidi" w:hAnsiTheme="majorBidi" w:cstheme="majorBidi"/>
        </w:rPr>
        <w:t>,</w:t>
      </w:r>
      <w:r w:rsidR="00607429" w:rsidRPr="00990EBE">
        <w:rPr>
          <w:rFonts w:asciiTheme="majorBidi" w:hAnsiTheme="majorBidi" w:cstheme="majorBidi"/>
        </w:rPr>
        <w:t xml:space="preserve"> ņemot vērā, ka </w:t>
      </w:r>
      <w:r w:rsidR="00607429" w:rsidRPr="00990EBE">
        <w:rPr>
          <w:rFonts w:asciiTheme="majorBidi" w:hAnsiTheme="majorBidi" w:cstheme="majorBidi"/>
        </w:rPr>
        <w:lastRenderedPageBreak/>
        <w:t>pretprasība daļā par zemes nomas priekšmeta platības noteikšanu 14</w:t>
      </w:r>
      <w:r w:rsidR="00925451" w:rsidRPr="00990EBE">
        <w:rPr>
          <w:rFonts w:asciiTheme="majorBidi" w:hAnsiTheme="majorBidi" w:cstheme="majorBidi"/>
        </w:rPr>
        <w:t> </w:t>
      </w:r>
      <w:r w:rsidR="00607429" w:rsidRPr="00990EBE">
        <w:rPr>
          <w:rFonts w:asciiTheme="majorBidi" w:hAnsiTheme="majorBidi" w:cstheme="majorBidi"/>
        </w:rPr>
        <w:t>109</w:t>
      </w:r>
      <w:r w:rsidR="00925451"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607429" w:rsidRPr="00990EBE">
        <w:rPr>
          <w:rFonts w:asciiTheme="majorBidi" w:hAnsiTheme="majorBidi" w:cstheme="majorBidi"/>
        </w:rPr>
        <w:t xml:space="preserve"> ir noraid</w:t>
      </w:r>
      <w:r w:rsidR="00925451" w:rsidRPr="00990EBE">
        <w:rPr>
          <w:rFonts w:asciiTheme="majorBidi" w:hAnsiTheme="majorBidi" w:cstheme="majorBidi"/>
        </w:rPr>
        <w:t>āma</w:t>
      </w:r>
      <w:r w:rsidR="00607429" w:rsidRPr="00990EBE">
        <w:rPr>
          <w:rFonts w:asciiTheme="majorBidi" w:hAnsiTheme="majorBidi" w:cstheme="majorBidi"/>
        </w:rPr>
        <w:t>, tad arī pretprasība</w:t>
      </w:r>
      <w:r w:rsidR="00925451" w:rsidRPr="00990EBE">
        <w:rPr>
          <w:rFonts w:asciiTheme="majorBidi" w:hAnsiTheme="majorBidi" w:cstheme="majorBidi"/>
        </w:rPr>
        <w:t>s</w:t>
      </w:r>
      <w:r w:rsidR="00607429" w:rsidRPr="00990EBE">
        <w:rPr>
          <w:rFonts w:asciiTheme="majorBidi" w:hAnsiTheme="majorBidi" w:cstheme="majorBidi"/>
        </w:rPr>
        <w:t xml:space="preserve"> </w:t>
      </w:r>
      <w:r w:rsidR="00925451" w:rsidRPr="00990EBE">
        <w:rPr>
          <w:rFonts w:asciiTheme="majorBidi" w:hAnsiTheme="majorBidi" w:cstheme="majorBidi"/>
        </w:rPr>
        <w:t xml:space="preserve">apmierināšanai </w:t>
      </w:r>
      <w:r w:rsidR="00607429" w:rsidRPr="00990EBE">
        <w:rPr>
          <w:rFonts w:asciiTheme="majorBidi" w:hAnsiTheme="majorBidi" w:cstheme="majorBidi"/>
        </w:rPr>
        <w:t xml:space="preserve">šajā daļā </w:t>
      </w:r>
      <w:r w:rsidR="00925451" w:rsidRPr="00990EBE">
        <w:rPr>
          <w:rFonts w:asciiTheme="majorBidi" w:hAnsiTheme="majorBidi" w:cstheme="majorBidi"/>
        </w:rPr>
        <w:t>nav pamata</w:t>
      </w:r>
      <w:r w:rsidR="00607429" w:rsidRPr="00990EBE">
        <w:rPr>
          <w:rFonts w:asciiTheme="majorBidi" w:hAnsiTheme="majorBidi" w:cstheme="majorBidi"/>
        </w:rPr>
        <w:t>.</w:t>
      </w:r>
    </w:p>
    <w:p w14:paraId="29C34827" w14:textId="255C2DCD" w:rsidR="00607429" w:rsidRPr="00990EBE" w:rsidRDefault="001546A7"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5.3.5</w:t>
      </w:r>
      <w:r w:rsidRPr="00990EBE">
        <w:rPr>
          <w:rFonts w:asciiTheme="majorBidi" w:hAnsiTheme="majorBidi" w:cstheme="majorBidi"/>
        </w:rPr>
        <w:t>]</w:t>
      </w:r>
      <w:r w:rsidR="00925451" w:rsidRPr="00990EBE">
        <w:rPr>
          <w:rFonts w:asciiTheme="majorBidi" w:hAnsiTheme="majorBidi" w:cstheme="majorBidi"/>
        </w:rPr>
        <w:t> </w:t>
      </w:r>
      <w:r w:rsidR="00607429" w:rsidRPr="00990EBE">
        <w:rPr>
          <w:rFonts w:asciiTheme="majorBidi" w:hAnsiTheme="majorBidi" w:cstheme="majorBidi"/>
        </w:rPr>
        <w:t>Prasītāj</w:t>
      </w:r>
      <w:r w:rsidR="00674A06" w:rsidRPr="00990EBE">
        <w:rPr>
          <w:rFonts w:asciiTheme="majorBidi" w:hAnsiTheme="majorBidi" w:cstheme="majorBidi"/>
        </w:rPr>
        <w:t xml:space="preserve">i ir lūguši </w:t>
      </w:r>
      <w:r w:rsidR="00607429" w:rsidRPr="00990EBE">
        <w:rPr>
          <w:rFonts w:asciiTheme="majorBidi" w:hAnsiTheme="majorBidi" w:cstheme="majorBidi"/>
        </w:rPr>
        <w:t>noteikt nomas maksu 0,25 </w:t>
      </w:r>
      <w:r w:rsidR="00AB3598" w:rsidRPr="00990EBE">
        <w:rPr>
          <w:rFonts w:asciiTheme="majorBidi" w:hAnsiTheme="majorBidi" w:cstheme="majorBidi"/>
          <w:i/>
          <w:iCs/>
        </w:rPr>
        <w:t>euro</w:t>
      </w:r>
      <w:r w:rsidR="00AB3598" w:rsidRPr="00990EBE">
        <w:rPr>
          <w:rFonts w:asciiTheme="majorBidi" w:hAnsiTheme="majorBidi" w:cstheme="majorBidi"/>
        </w:rPr>
        <w:t xml:space="preserve"> </w:t>
      </w:r>
      <w:r w:rsidR="00925451" w:rsidRPr="00990EBE">
        <w:rPr>
          <w:rFonts w:asciiTheme="majorBidi" w:hAnsiTheme="majorBidi" w:cstheme="majorBidi"/>
        </w:rPr>
        <w:t xml:space="preserve">par vienu kvadrātmetru </w:t>
      </w:r>
      <w:r w:rsidR="00820CBD" w:rsidRPr="00990EBE">
        <w:rPr>
          <w:rFonts w:asciiTheme="majorBidi" w:hAnsiTheme="majorBidi" w:cstheme="majorBidi"/>
        </w:rPr>
        <w:t>mēnesī</w:t>
      </w:r>
      <w:r w:rsidR="00607429" w:rsidRPr="00990EBE">
        <w:rPr>
          <w:rFonts w:asciiTheme="majorBidi" w:hAnsiTheme="majorBidi" w:cstheme="majorBidi"/>
        </w:rPr>
        <w:t>.</w:t>
      </w:r>
    </w:p>
    <w:p w14:paraId="7978EB35" w14:textId="72DD3F28" w:rsidR="00925451" w:rsidRPr="00990EBE" w:rsidRDefault="00925451"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Nevar piekrist atbildētājas viedoklim, ka atbilstoši pārjaunojuma līguma noteikumiem ir panākta vienošanās par zemes nomas maksas apmēru. </w:t>
      </w:r>
      <w:r w:rsidR="00EE6FC1" w:rsidRPr="00990EBE">
        <w:rPr>
          <w:rFonts w:asciiTheme="majorBidi" w:hAnsiTheme="majorBidi" w:cstheme="majorBidi"/>
        </w:rPr>
        <w:t>A</w:t>
      </w:r>
      <w:r w:rsidR="00607429" w:rsidRPr="00990EBE">
        <w:rPr>
          <w:rFonts w:asciiTheme="majorBidi" w:hAnsiTheme="majorBidi" w:cstheme="majorBidi"/>
        </w:rPr>
        <w:t xml:space="preserve">tbildētājai, </w:t>
      </w:r>
      <w:r w:rsidR="00674A06" w:rsidRPr="00990EBE">
        <w:rPr>
          <w:rFonts w:asciiTheme="majorBidi" w:hAnsiTheme="majorBidi" w:cstheme="majorBidi"/>
        </w:rPr>
        <w:t>iegādājoties būves izsolē</w:t>
      </w:r>
      <w:r w:rsidR="00607429" w:rsidRPr="00990EBE">
        <w:rPr>
          <w:rFonts w:asciiTheme="majorBidi" w:hAnsiTheme="majorBidi" w:cstheme="majorBidi"/>
        </w:rPr>
        <w:t>, bija zināms, ka tās atrodas uz citām personām piederoš</w:t>
      </w:r>
      <w:r w:rsidRPr="00990EBE">
        <w:rPr>
          <w:rFonts w:asciiTheme="majorBidi" w:hAnsiTheme="majorBidi" w:cstheme="majorBidi"/>
        </w:rPr>
        <w:t>a</w:t>
      </w:r>
      <w:r w:rsidR="00607429" w:rsidRPr="00990EBE">
        <w:rPr>
          <w:rFonts w:asciiTheme="majorBidi" w:hAnsiTheme="majorBidi" w:cstheme="majorBidi"/>
        </w:rPr>
        <w:t>s zemes, līdz ar to</w:t>
      </w:r>
      <w:r w:rsidR="00AB3598" w:rsidRPr="00990EBE">
        <w:rPr>
          <w:rFonts w:asciiTheme="majorBidi" w:hAnsiTheme="majorBidi" w:cstheme="majorBidi"/>
        </w:rPr>
        <w:t xml:space="preserve"> tai</w:t>
      </w:r>
      <w:r w:rsidR="00607429" w:rsidRPr="00990EBE">
        <w:rPr>
          <w:rFonts w:asciiTheme="majorBidi" w:hAnsiTheme="majorBidi" w:cstheme="majorBidi"/>
        </w:rPr>
        <w:t xml:space="preserve"> nebija tiesiska pamata paļauties uz zemes nomas pārjaunojuma līguma no</w:t>
      </w:r>
      <w:r w:rsidR="00AB3598" w:rsidRPr="00990EBE">
        <w:rPr>
          <w:rFonts w:asciiTheme="majorBidi" w:hAnsiTheme="majorBidi" w:cstheme="majorBidi"/>
        </w:rPr>
        <w:t>teikumiem</w:t>
      </w:r>
      <w:r w:rsidR="00607429" w:rsidRPr="00990EBE">
        <w:rPr>
          <w:rFonts w:asciiTheme="majorBidi" w:hAnsiTheme="majorBidi" w:cstheme="majorBidi"/>
        </w:rPr>
        <w:t>,</w:t>
      </w:r>
      <w:r w:rsidR="00AB3598" w:rsidRPr="00990EBE">
        <w:rPr>
          <w:rFonts w:asciiTheme="majorBidi" w:hAnsiTheme="majorBidi" w:cstheme="majorBidi"/>
        </w:rPr>
        <w:t xml:space="preserve"> k</w:t>
      </w:r>
      <w:r w:rsidR="00674A06" w:rsidRPr="00990EBE">
        <w:rPr>
          <w:rFonts w:asciiTheme="majorBidi" w:hAnsiTheme="majorBidi" w:cstheme="majorBidi"/>
        </w:rPr>
        <w:t>as</w:t>
      </w:r>
      <w:r w:rsidR="00607429" w:rsidRPr="00990EBE">
        <w:rPr>
          <w:rFonts w:asciiTheme="majorBidi" w:hAnsiTheme="majorBidi" w:cstheme="majorBidi"/>
        </w:rPr>
        <w:t xml:space="preserve"> turklāt</w:t>
      </w:r>
      <w:r w:rsidR="00AB3598" w:rsidRPr="00990EBE">
        <w:rPr>
          <w:rFonts w:asciiTheme="majorBidi" w:hAnsiTheme="majorBidi" w:cstheme="majorBidi"/>
        </w:rPr>
        <w:t xml:space="preserve"> </w:t>
      </w:r>
      <w:r w:rsidR="00607429" w:rsidRPr="00990EBE">
        <w:rPr>
          <w:rFonts w:asciiTheme="majorBidi" w:hAnsiTheme="majorBidi" w:cstheme="majorBidi"/>
        </w:rPr>
        <w:t>bija noslēgts starp iepriekšējo zemes īpašnieku un iepriekšējo būvju īpašnieku.</w:t>
      </w:r>
    </w:p>
    <w:p w14:paraId="2D90B20C" w14:textId="2CCCCC61" w:rsidR="00607429" w:rsidRPr="00990EBE" w:rsidRDefault="00EE6FC1"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Turklāt</w:t>
      </w:r>
      <w:r w:rsidR="00607429" w:rsidRPr="00990EBE">
        <w:rPr>
          <w:rFonts w:asciiTheme="majorBidi" w:hAnsiTheme="majorBidi" w:cstheme="majorBidi"/>
        </w:rPr>
        <w:t xml:space="preserve"> atbildētāja </w:t>
      </w:r>
      <w:r w:rsidR="00EA60F3" w:rsidRPr="00990EBE">
        <w:rPr>
          <w:rFonts w:asciiTheme="majorBidi" w:hAnsiTheme="majorBidi" w:cstheme="majorBidi"/>
        </w:rPr>
        <w:t>tai</w:t>
      </w:r>
      <w:r w:rsidR="00607429" w:rsidRPr="00990EBE">
        <w:rPr>
          <w:rFonts w:asciiTheme="majorBidi" w:hAnsiTheme="majorBidi" w:cstheme="majorBidi"/>
        </w:rPr>
        <w:t xml:space="preserve"> piederošo ēku nekustamo īpašumu izmanto peļņas gūš</w:t>
      </w:r>
      <w:r w:rsidR="00AB3598" w:rsidRPr="00990EBE">
        <w:rPr>
          <w:rFonts w:asciiTheme="majorBidi" w:hAnsiTheme="majorBidi" w:cstheme="majorBidi"/>
        </w:rPr>
        <w:t>anai</w:t>
      </w:r>
      <w:r w:rsidR="00607429" w:rsidRPr="00990EBE">
        <w:rPr>
          <w:rFonts w:asciiTheme="majorBidi" w:hAnsiTheme="majorBidi" w:cstheme="majorBidi"/>
        </w:rPr>
        <w:t>. Atbildētāja ir komercsabiedrība, kuras galvenais uzņēmējdarbības veids ir kravas automašīnu servisa pakalpojumu sniegšana un remonta darbu veikšana. Atbildētājai piederošais būvju nekustamais īpašums atrodas ražošanas un noliktavu apbūves teritorijā.</w:t>
      </w:r>
    </w:p>
    <w:p w14:paraId="54C59C9D" w14:textId="28AB4378" w:rsidR="00607429" w:rsidRPr="00990EBE" w:rsidRDefault="00EA60F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w:t>
      </w:r>
      <w:r w:rsidRPr="00990EBE">
        <w:rPr>
          <w:rFonts w:asciiTheme="majorBidi" w:hAnsiTheme="majorBidi" w:cstheme="majorBidi"/>
        </w:rPr>
        <w:t>.</w:t>
      </w:r>
      <w:r w:rsidR="00AB3598" w:rsidRPr="00990EBE">
        <w:rPr>
          <w:rFonts w:asciiTheme="majorBidi" w:hAnsiTheme="majorBidi" w:cstheme="majorBidi"/>
        </w:rPr>
        <w:t>3.6</w:t>
      </w:r>
      <w:r w:rsidRPr="00990EBE">
        <w:rPr>
          <w:rFonts w:asciiTheme="majorBidi" w:hAnsiTheme="majorBidi" w:cstheme="majorBidi"/>
        </w:rPr>
        <w:t>]</w:t>
      </w:r>
      <w:r w:rsidR="000B776B" w:rsidRPr="00990EBE">
        <w:rPr>
          <w:rFonts w:asciiTheme="majorBidi" w:hAnsiTheme="majorBidi" w:cstheme="majorBidi"/>
        </w:rPr>
        <w:t> </w:t>
      </w:r>
      <w:r w:rsidR="00607429" w:rsidRPr="00990EBE">
        <w:rPr>
          <w:rFonts w:asciiTheme="majorBidi" w:hAnsiTheme="majorBidi" w:cstheme="majorBidi"/>
        </w:rPr>
        <w:t>Nomas maksas apmēra pamatošanai prasītāji iesnieguši 2017.</w:t>
      </w:r>
      <w:r w:rsidR="00674A06" w:rsidRPr="00990EBE">
        <w:rPr>
          <w:rFonts w:asciiTheme="majorBidi" w:hAnsiTheme="majorBidi" w:cstheme="majorBidi"/>
        </w:rPr>
        <w:t> </w:t>
      </w:r>
      <w:r w:rsidR="00607429" w:rsidRPr="00990EBE">
        <w:rPr>
          <w:rFonts w:asciiTheme="majorBidi" w:hAnsiTheme="majorBidi" w:cstheme="majorBidi"/>
        </w:rPr>
        <w:t>gada 1.</w:t>
      </w:r>
      <w:r w:rsidR="00674A06" w:rsidRPr="00990EBE">
        <w:rPr>
          <w:rFonts w:asciiTheme="majorBidi" w:hAnsiTheme="majorBidi" w:cstheme="majorBidi"/>
        </w:rPr>
        <w:t> </w:t>
      </w:r>
      <w:r w:rsidR="00607429" w:rsidRPr="00990EBE">
        <w:rPr>
          <w:rFonts w:asciiTheme="majorBidi" w:hAnsiTheme="majorBidi" w:cstheme="majorBidi"/>
        </w:rPr>
        <w:t>novembra līgumu ar SIA</w:t>
      </w:r>
      <w:r w:rsidR="000B776B" w:rsidRPr="00990EBE">
        <w:rPr>
          <w:rFonts w:asciiTheme="majorBidi" w:hAnsiTheme="majorBidi" w:cstheme="majorBidi"/>
        </w:rPr>
        <w:t> </w:t>
      </w:r>
      <w:r w:rsidR="00607429" w:rsidRPr="00990EBE">
        <w:rPr>
          <w:rFonts w:asciiTheme="majorBidi" w:hAnsiTheme="majorBidi" w:cstheme="majorBidi"/>
        </w:rPr>
        <w:t xml:space="preserve">„Preis būve” par </w:t>
      </w:r>
      <w:r w:rsidRPr="00990EBE">
        <w:rPr>
          <w:rFonts w:asciiTheme="majorBidi" w:hAnsiTheme="majorBidi" w:cstheme="majorBidi"/>
        </w:rPr>
        <w:t>zemes</w:t>
      </w:r>
      <w:r w:rsidR="000B776B" w:rsidRPr="00990EBE">
        <w:rPr>
          <w:rFonts w:asciiTheme="majorBidi" w:hAnsiTheme="majorBidi" w:cstheme="majorBidi"/>
        </w:rPr>
        <w:t>gabala</w:t>
      </w:r>
      <w:r w:rsidRPr="00990EBE">
        <w:rPr>
          <w:rFonts w:asciiTheme="majorBidi" w:hAnsiTheme="majorBidi" w:cstheme="majorBidi"/>
        </w:rPr>
        <w:t xml:space="preserve"> </w:t>
      </w:r>
      <w:r w:rsidR="00607429" w:rsidRPr="00990EBE">
        <w:rPr>
          <w:rFonts w:asciiTheme="majorBidi" w:hAnsiTheme="majorBidi" w:cstheme="majorBidi"/>
        </w:rPr>
        <w:t>2397</w:t>
      </w:r>
      <w:r w:rsidR="00674A06"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607429" w:rsidRPr="00990EBE">
        <w:rPr>
          <w:rFonts w:asciiTheme="majorBidi" w:hAnsiTheme="majorBidi" w:cstheme="majorBidi"/>
        </w:rPr>
        <w:t xml:space="preserve"> </w:t>
      </w:r>
      <w:r w:rsidRPr="00990EBE">
        <w:rPr>
          <w:rFonts w:asciiTheme="majorBidi" w:hAnsiTheme="majorBidi" w:cstheme="majorBidi"/>
        </w:rPr>
        <w:t xml:space="preserve">platībā </w:t>
      </w:r>
      <w:r w:rsidR="00607429" w:rsidRPr="00990EBE">
        <w:rPr>
          <w:rFonts w:asciiTheme="majorBidi" w:hAnsiTheme="majorBidi" w:cstheme="majorBidi"/>
        </w:rPr>
        <w:t>iznomāšanu, kurā noteikta zemes nomas maksa 600 </w:t>
      </w:r>
      <w:r w:rsidR="00AB3598" w:rsidRPr="00990EBE">
        <w:rPr>
          <w:rFonts w:asciiTheme="majorBidi" w:hAnsiTheme="majorBidi" w:cstheme="majorBidi"/>
          <w:i/>
          <w:iCs/>
        </w:rPr>
        <w:t>euro</w:t>
      </w:r>
      <w:r w:rsidR="00AB3598" w:rsidRPr="00990EBE">
        <w:rPr>
          <w:rFonts w:asciiTheme="majorBidi" w:hAnsiTheme="majorBidi" w:cstheme="majorBidi"/>
        </w:rPr>
        <w:t xml:space="preserve"> </w:t>
      </w:r>
      <w:r w:rsidR="00607429" w:rsidRPr="00990EBE">
        <w:rPr>
          <w:rFonts w:asciiTheme="majorBidi" w:hAnsiTheme="majorBidi" w:cstheme="majorBidi"/>
        </w:rPr>
        <w:t>mēnesī, kas atbilst maksai 0,25</w:t>
      </w:r>
      <w:r w:rsidR="00674A06" w:rsidRPr="00990EBE">
        <w:rPr>
          <w:rFonts w:asciiTheme="majorBidi" w:hAnsiTheme="majorBidi" w:cstheme="majorBidi"/>
        </w:rPr>
        <w:t> </w:t>
      </w:r>
      <w:r w:rsidR="00AB3598" w:rsidRPr="00990EBE">
        <w:rPr>
          <w:rFonts w:asciiTheme="majorBidi" w:hAnsiTheme="majorBidi" w:cstheme="majorBidi"/>
          <w:i/>
          <w:iCs/>
        </w:rPr>
        <w:t>euro</w:t>
      </w:r>
      <w:r w:rsidR="00AB3598" w:rsidRPr="00990EBE">
        <w:rPr>
          <w:rFonts w:asciiTheme="majorBidi" w:hAnsiTheme="majorBidi" w:cstheme="majorBidi"/>
        </w:rPr>
        <w:t xml:space="preserve"> </w:t>
      </w:r>
      <w:r w:rsidR="00607429" w:rsidRPr="00990EBE">
        <w:rPr>
          <w:rFonts w:asciiTheme="majorBidi" w:hAnsiTheme="majorBidi" w:cstheme="majorBidi"/>
        </w:rPr>
        <w:t>par vienu kvadrātmetru mēnesī</w:t>
      </w:r>
      <w:r w:rsidR="00607429" w:rsidRPr="00990EBE">
        <w:rPr>
          <w:rFonts w:asciiTheme="majorBidi" w:hAnsiTheme="majorBidi" w:cstheme="majorBidi"/>
          <w:i/>
          <w:iCs/>
        </w:rPr>
        <w:t xml:space="preserve">, </w:t>
      </w:r>
      <w:r w:rsidR="00607429" w:rsidRPr="00990EBE">
        <w:rPr>
          <w:rFonts w:asciiTheme="majorBidi" w:hAnsiTheme="majorBidi" w:cstheme="majorBidi"/>
        </w:rPr>
        <w:t>kā arī 2019.</w:t>
      </w:r>
      <w:r w:rsidR="00AB3598" w:rsidRPr="00990EBE">
        <w:rPr>
          <w:rFonts w:asciiTheme="majorBidi" w:hAnsiTheme="majorBidi" w:cstheme="majorBidi"/>
        </w:rPr>
        <w:t> </w:t>
      </w:r>
      <w:r w:rsidR="00607429" w:rsidRPr="00990EBE">
        <w:rPr>
          <w:rFonts w:asciiTheme="majorBidi" w:hAnsiTheme="majorBidi" w:cstheme="majorBidi"/>
        </w:rPr>
        <w:t>gada 1.</w:t>
      </w:r>
      <w:r w:rsidR="000B776B" w:rsidRPr="00990EBE">
        <w:rPr>
          <w:rFonts w:asciiTheme="majorBidi" w:hAnsiTheme="majorBidi" w:cstheme="majorBidi"/>
        </w:rPr>
        <w:t> </w:t>
      </w:r>
      <w:r w:rsidR="00607429" w:rsidRPr="00990EBE">
        <w:rPr>
          <w:rFonts w:asciiTheme="majorBidi" w:hAnsiTheme="majorBidi" w:cstheme="majorBidi"/>
        </w:rPr>
        <w:t xml:space="preserve">septembra līgumu ar </w:t>
      </w:r>
      <w:r w:rsidR="00F25E5A" w:rsidRPr="00990EBE">
        <w:rPr>
          <w:rFonts w:asciiTheme="majorBidi" w:hAnsiTheme="majorBidi" w:cstheme="majorBidi"/>
        </w:rPr>
        <w:t>[</w:t>
      </w:r>
      <w:proofErr w:type="spellStart"/>
      <w:r w:rsidR="00F25E5A" w:rsidRPr="00990EBE">
        <w:rPr>
          <w:rFonts w:asciiTheme="majorBidi" w:hAnsiTheme="majorBidi" w:cstheme="majorBidi"/>
        </w:rPr>
        <w:t>pers</w:t>
      </w:r>
      <w:proofErr w:type="spellEnd"/>
      <w:r w:rsidR="00F25E5A" w:rsidRPr="00990EBE">
        <w:rPr>
          <w:rFonts w:asciiTheme="majorBidi" w:hAnsiTheme="majorBidi" w:cstheme="majorBidi"/>
        </w:rPr>
        <w:t> K]</w:t>
      </w:r>
      <w:r w:rsidR="00607429" w:rsidRPr="00990EBE">
        <w:rPr>
          <w:rFonts w:asciiTheme="majorBidi" w:hAnsiTheme="majorBidi" w:cstheme="majorBidi"/>
        </w:rPr>
        <w:t xml:space="preserve"> par </w:t>
      </w:r>
      <w:r w:rsidRPr="00990EBE">
        <w:rPr>
          <w:rFonts w:asciiTheme="majorBidi" w:hAnsiTheme="majorBidi" w:cstheme="majorBidi"/>
        </w:rPr>
        <w:t>zemes</w:t>
      </w:r>
      <w:r w:rsidR="000B776B" w:rsidRPr="00990EBE">
        <w:rPr>
          <w:rFonts w:asciiTheme="majorBidi" w:hAnsiTheme="majorBidi" w:cstheme="majorBidi"/>
        </w:rPr>
        <w:t>gabala</w:t>
      </w:r>
      <w:r w:rsidRPr="00990EBE">
        <w:rPr>
          <w:rFonts w:asciiTheme="majorBidi" w:hAnsiTheme="majorBidi" w:cstheme="majorBidi"/>
        </w:rPr>
        <w:t xml:space="preserve"> </w:t>
      </w:r>
      <w:r w:rsidR="00607429" w:rsidRPr="00990EBE">
        <w:rPr>
          <w:rFonts w:asciiTheme="majorBidi" w:hAnsiTheme="majorBidi" w:cstheme="majorBidi"/>
        </w:rPr>
        <w:t>200</w:t>
      </w:r>
      <w:r w:rsidR="00674A06"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607429" w:rsidRPr="00990EBE">
        <w:rPr>
          <w:rFonts w:asciiTheme="majorBidi" w:hAnsiTheme="majorBidi" w:cstheme="majorBidi"/>
        </w:rPr>
        <w:t xml:space="preserve"> </w:t>
      </w:r>
      <w:r w:rsidRPr="00990EBE">
        <w:rPr>
          <w:rFonts w:asciiTheme="majorBidi" w:hAnsiTheme="majorBidi" w:cstheme="majorBidi"/>
        </w:rPr>
        <w:t xml:space="preserve">platībā </w:t>
      </w:r>
      <w:r w:rsidR="00607429" w:rsidRPr="00990EBE">
        <w:rPr>
          <w:rFonts w:asciiTheme="majorBidi" w:hAnsiTheme="majorBidi" w:cstheme="majorBidi"/>
        </w:rPr>
        <w:t>iznomāšanu, kurā noteikta zemes nomas maksa 50 </w:t>
      </w:r>
      <w:r w:rsidR="00AB3598" w:rsidRPr="00990EBE">
        <w:rPr>
          <w:rFonts w:asciiTheme="majorBidi" w:hAnsiTheme="majorBidi" w:cstheme="majorBidi"/>
          <w:i/>
          <w:iCs/>
        </w:rPr>
        <w:t>euro</w:t>
      </w:r>
      <w:r w:rsidR="00AB3598" w:rsidRPr="00990EBE">
        <w:rPr>
          <w:rFonts w:asciiTheme="majorBidi" w:hAnsiTheme="majorBidi" w:cstheme="majorBidi"/>
        </w:rPr>
        <w:t xml:space="preserve"> </w:t>
      </w:r>
      <w:r w:rsidR="00607429" w:rsidRPr="00990EBE">
        <w:rPr>
          <w:rFonts w:asciiTheme="majorBidi" w:hAnsiTheme="majorBidi" w:cstheme="majorBidi"/>
        </w:rPr>
        <w:t>mēnesī, kas atbilst nomas maksai 0,25</w:t>
      </w:r>
      <w:r w:rsidR="00674A06" w:rsidRPr="00990EBE">
        <w:rPr>
          <w:rFonts w:asciiTheme="majorBidi" w:hAnsiTheme="majorBidi" w:cstheme="majorBidi"/>
        </w:rPr>
        <w:t> </w:t>
      </w:r>
      <w:r w:rsidR="00AB3598" w:rsidRPr="00990EBE">
        <w:rPr>
          <w:rFonts w:asciiTheme="majorBidi" w:hAnsiTheme="majorBidi" w:cstheme="majorBidi"/>
          <w:i/>
          <w:iCs/>
        </w:rPr>
        <w:t>euro</w:t>
      </w:r>
      <w:r w:rsidR="00AB3598" w:rsidRPr="00990EBE">
        <w:rPr>
          <w:rFonts w:asciiTheme="majorBidi" w:hAnsiTheme="majorBidi" w:cstheme="majorBidi"/>
        </w:rPr>
        <w:t xml:space="preserve"> </w:t>
      </w:r>
      <w:r w:rsidR="000B776B" w:rsidRPr="00990EBE">
        <w:rPr>
          <w:rFonts w:asciiTheme="majorBidi" w:hAnsiTheme="majorBidi" w:cstheme="majorBidi"/>
        </w:rPr>
        <w:t xml:space="preserve">par vienu kvadrātmetru </w:t>
      </w:r>
      <w:r w:rsidR="00820CBD" w:rsidRPr="00990EBE">
        <w:rPr>
          <w:rFonts w:asciiTheme="majorBidi" w:hAnsiTheme="majorBidi" w:cstheme="majorBidi"/>
        </w:rPr>
        <w:t>mēnesī</w:t>
      </w:r>
      <w:r w:rsidRPr="00990EBE">
        <w:rPr>
          <w:rFonts w:asciiTheme="majorBidi" w:hAnsiTheme="majorBidi" w:cstheme="majorBidi"/>
        </w:rPr>
        <w:t>.</w:t>
      </w:r>
    </w:p>
    <w:p w14:paraId="3C1609A7" w14:textId="08D8D515" w:rsidR="00607429" w:rsidRPr="00990EBE" w:rsidRDefault="000B776B"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N</w:t>
      </w:r>
      <w:r w:rsidR="00607429" w:rsidRPr="00990EBE">
        <w:rPr>
          <w:rFonts w:asciiTheme="majorBidi" w:hAnsiTheme="majorBidi" w:cstheme="majorBidi"/>
        </w:rPr>
        <w:t xml:space="preserve">o </w:t>
      </w:r>
      <w:r w:rsidR="00607429" w:rsidRPr="00990EBE">
        <w:rPr>
          <w:rFonts w:asciiTheme="majorBidi" w:hAnsiTheme="majorBidi" w:cstheme="majorBidi"/>
          <w:i/>
          <w:iCs/>
        </w:rPr>
        <w:t xml:space="preserve">ss.com </w:t>
      </w:r>
      <w:r w:rsidR="00607429" w:rsidRPr="00990EBE">
        <w:rPr>
          <w:rFonts w:asciiTheme="majorBidi" w:hAnsiTheme="majorBidi" w:cstheme="majorBidi"/>
        </w:rPr>
        <w:t>sludinājum</w:t>
      </w:r>
      <w:r w:rsidR="00AB3598" w:rsidRPr="00990EBE">
        <w:rPr>
          <w:rFonts w:asciiTheme="majorBidi" w:hAnsiTheme="majorBidi" w:cstheme="majorBidi"/>
        </w:rPr>
        <w:t>u</w:t>
      </w:r>
      <w:r w:rsidR="00607429" w:rsidRPr="00990EBE">
        <w:rPr>
          <w:rFonts w:asciiTheme="majorBidi" w:hAnsiTheme="majorBidi" w:cstheme="majorBidi"/>
        </w:rPr>
        <w:t xml:space="preserve"> </w:t>
      </w:r>
      <w:r w:rsidR="00674A06" w:rsidRPr="00990EBE">
        <w:rPr>
          <w:rFonts w:asciiTheme="majorBidi" w:hAnsiTheme="majorBidi" w:cstheme="majorBidi"/>
        </w:rPr>
        <w:t xml:space="preserve">tīmekļa vietnes </w:t>
      </w:r>
      <w:r w:rsidRPr="00990EBE">
        <w:rPr>
          <w:rFonts w:asciiTheme="majorBidi" w:hAnsiTheme="majorBidi" w:cstheme="majorBidi"/>
        </w:rPr>
        <w:t xml:space="preserve">izdrukām redzams, ka </w:t>
      </w:r>
      <w:r w:rsidR="00607429" w:rsidRPr="00990EBE">
        <w:rPr>
          <w:rFonts w:asciiTheme="majorBidi" w:hAnsiTheme="majorBidi" w:cstheme="majorBidi"/>
        </w:rPr>
        <w:t xml:space="preserve">zemes nomas maksa </w:t>
      </w:r>
      <w:r w:rsidR="00EC14F4" w:rsidRPr="00990EBE">
        <w:rPr>
          <w:rFonts w:asciiTheme="majorBidi" w:hAnsiTheme="majorBidi" w:cstheme="majorBidi"/>
        </w:rPr>
        <w:t>[apkaimē]</w:t>
      </w:r>
      <w:r w:rsidR="00607429" w:rsidRPr="00990EBE">
        <w:rPr>
          <w:rFonts w:asciiTheme="majorBidi" w:hAnsiTheme="majorBidi" w:cstheme="majorBidi"/>
        </w:rPr>
        <w:t xml:space="preserve">, </w:t>
      </w:r>
      <w:r w:rsidR="00EC14F4" w:rsidRPr="00990EBE">
        <w:rPr>
          <w:rFonts w:asciiTheme="majorBidi" w:hAnsiTheme="majorBidi" w:cstheme="majorBidi"/>
        </w:rPr>
        <w:t>[adrese E]</w:t>
      </w:r>
      <w:r w:rsidR="00AB3598" w:rsidRPr="00990EBE">
        <w:rPr>
          <w:rFonts w:asciiTheme="majorBidi" w:hAnsiTheme="majorBidi" w:cstheme="majorBidi"/>
        </w:rPr>
        <w:t xml:space="preserve">, </w:t>
      </w:r>
      <w:r w:rsidR="00607429" w:rsidRPr="00990EBE">
        <w:rPr>
          <w:rFonts w:asciiTheme="majorBidi" w:hAnsiTheme="majorBidi" w:cstheme="majorBidi"/>
        </w:rPr>
        <w:t>svārstās no 0,20</w:t>
      </w:r>
      <w:r w:rsidR="00AB3598" w:rsidRPr="00990EBE">
        <w:rPr>
          <w:rFonts w:asciiTheme="majorBidi" w:hAnsiTheme="majorBidi" w:cstheme="majorBidi"/>
        </w:rPr>
        <w:t xml:space="preserve"> līdz </w:t>
      </w:r>
      <w:r w:rsidR="00607429" w:rsidRPr="00990EBE">
        <w:rPr>
          <w:rFonts w:asciiTheme="majorBidi" w:hAnsiTheme="majorBidi" w:cstheme="majorBidi"/>
        </w:rPr>
        <w:t>0,30</w:t>
      </w:r>
      <w:r w:rsidRPr="00990EBE">
        <w:rPr>
          <w:rFonts w:asciiTheme="majorBidi" w:hAnsiTheme="majorBidi" w:cstheme="majorBidi"/>
        </w:rPr>
        <w:t> </w:t>
      </w:r>
      <w:r w:rsidR="00AB3598" w:rsidRPr="00990EBE">
        <w:rPr>
          <w:rFonts w:asciiTheme="majorBidi" w:hAnsiTheme="majorBidi" w:cstheme="majorBidi"/>
          <w:i/>
          <w:iCs/>
        </w:rPr>
        <w:t>euro</w:t>
      </w:r>
      <w:r w:rsidR="00AB3598" w:rsidRPr="00990EBE">
        <w:rPr>
          <w:rFonts w:asciiTheme="majorBidi" w:hAnsiTheme="majorBidi" w:cstheme="majorBidi"/>
        </w:rPr>
        <w:t xml:space="preserve"> </w:t>
      </w:r>
      <w:r w:rsidRPr="00990EBE">
        <w:rPr>
          <w:rFonts w:asciiTheme="majorBidi" w:hAnsiTheme="majorBidi" w:cstheme="majorBidi"/>
        </w:rPr>
        <w:t xml:space="preserve">par vienu kvadrātmetru </w:t>
      </w:r>
      <w:r w:rsidR="00820CBD" w:rsidRPr="00990EBE">
        <w:rPr>
          <w:rFonts w:asciiTheme="majorBidi" w:hAnsiTheme="majorBidi" w:cstheme="majorBidi"/>
        </w:rPr>
        <w:t>mēnesī</w:t>
      </w:r>
      <w:r w:rsidR="00DA3F58" w:rsidRPr="00990EBE">
        <w:rPr>
          <w:rFonts w:asciiTheme="majorBidi" w:hAnsiTheme="majorBidi" w:cstheme="majorBidi"/>
        </w:rPr>
        <w:t>.</w:t>
      </w:r>
    </w:p>
    <w:p w14:paraId="3FF23F73" w14:textId="2D95EC09" w:rsidR="00607429" w:rsidRPr="00990EBE" w:rsidRDefault="00AB359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Ievērojot minēto, </w:t>
      </w:r>
      <w:r w:rsidR="000B776B" w:rsidRPr="00990EBE">
        <w:rPr>
          <w:rFonts w:asciiTheme="majorBidi" w:hAnsiTheme="majorBidi" w:cstheme="majorBidi"/>
        </w:rPr>
        <w:t xml:space="preserve">nevar atzīt, ka </w:t>
      </w:r>
      <w:r w:rsidR="00607429" w:rsidRPr="00990EBE">
        <w:rPr>
          <w:rFonts w:asciiTheme="majorBidi" w:hAnsiTheme="majorBidi" w:cstheme="majorBidi"/>
        </w:rPr>
        <w:t>atbildētājas piedāvātā nomas maksa 6</w:t>
      </w:r>
      <w:r w:rsidR="00674A06" w:rsidRPr="00990EBE">
        <w:rPr>
          <w:rFonts w:asciiTheme="majorBidi" w:hAnsiTheme="majorBidi" w:cstheme="majorBidi"/>
        </w:rPr>
        <w:t> </w:t>
      </w:r>
      <w:r w:rsidR="00607429" w:rsidRPr="00990EBE">
        <w:rPr>
          <w:rFonts w:asciiTheme="majorBidi" w:hAnsiTheme="majorBidi" w:cstheme="majorBidi"/>
        </w:rPr>
        <w:t>% gadā no iznomātās zemes</w:t>
      </w:r>
      <w:r w:rsidR="000B776B" w:rsidRPr="00990EBE">
        <w:rPr>
          <w:rFonts w:asciiTheme="majorBidi" w:hAnsiTheme="majorBidi" w:cstheme="majorBidi"/>
        </w:rPr>
        <w:t xml:space="preserve"> platības</w:t>
      </w:r>
      <w:r w:rsidR="00607429" w:rsidRPr="00990EBE">
        <w:rPr>
          <w:rFonts w:asciiTheme="majorBidi" w:hAnsiTheme="majorBidi" w:cstheme="majorBidi"/>
        </w:rPr>
        <w:t xml:space="preserve"> kadastrālās vērtības atbilst patiesai atlīdzībai par zemes lietošanu</w:t>
      </w:r>
      <w:r w:rsidR="000B776B" w:rsidRPr="00990EBE">
        <w:rPr>
          <w:rFonts w:asciiTheme="majorBidi" w:hAnsiTheme="majorBidi" w:cstheme="majorBidi"/>
        </w:rPr>
        <w:t>.</w:t>
      </w:r>
      <w:r w:rsidR="00607429" w:rsidRPr="00990EBE">
        <w:rPr>
          <w:rFonts w:asciiTheme="majorBidi" w:hAnsiTheme="majorBidi" w:cstheme="majorBidi"/>
        </w:rPr>
        <w:t xml:space="preserve"> </w:t>
      </w:r>
      <w:r w:rsidR="000B776B" w:rsidRPr="00990EBE">
        <w:rPr>
          <w:rFonts w:asciiTheme="majorBidi" w:hAnsiTheme="majorBidi" w:cstheme="majorBidi"/>
        </w:rPr>
        <w:t xml:space="preserve">Ņemot vērā </w:t>
      </w:r>
      <w:r w:rsidR="00607429" w:rsidRPr="00990EBE">
        <w:rPr>
          <w:rFonts w:asciiTheme="majorBidi" w:hAnsiTheme="majorBidi" w:cstheme="majorBidi"/>
        </w:rPr>
        <w:t xml:space="preserve">pierādījumus </w:t>
      </w:r>
      <w:r w:rsidR="000B776B" w:rsidRPr="00990EBE">
        <w:rPr>
          <w:rFonts w:asciiTheme="majorBidi" w:hAnsiTheme="majorBidi" w:cstheme="majorBidi"/>
        </w:rPr>
        <w:t xml:space="preserve">par </w:t>
      </w:r>
      <w:r w:rsidR="00607429" w:rsidRPr="00990EBE">
        <w:rPr>
          <w:rFonts w:asciiTheme="majorBidi" w:hAnsiTheme="majorBidi" w:cstheme="majorBidi"/>
        </w:rPr>
        <w:t>zemes nomas tirgus cen</w:t>
      </w:r>
      <w:r w:rsidR="000B776B" w:rsidRPr="00990EBE">
        <w:rPr>
          <w:rFonts w:asciiTheme="majorBidi" w:hAnsiTheme="majorBidi" w:cstheme="majorBidi"/>
        </w:rPr>
        <w:t>ām</w:t>
      </w:r>
      <w:r w:rsidR="00607429" w:rsidRPr="00990EBE">
        <w:rPr>
          <w:rFonts w:asciiTheme="majorBidi" w:hAnsiTheme="majorBidi" w:cstheme="majorBidi"/>
        </w:rPr>
        <w:t xml:space="preserve">, </w:t>
      </w:r>
      <w:r w:rsidR="000B776B" w:rsidRPr="00990EBE">
        <w:rPr>
          <w:rFonts w:asciiTheme="majorBidi" w:hAnsiTheme="majorBidi" w:cstheme="majorBidi"/>
        </w:rPr>
        <w:t>secināms</w:t>
      </w:r>
      <w:r w:rsidR="00607429" w:rsidRPr="00990EBE">
        <w:rPr>
          <w:rFonts w:asciiTheme="majorBidi" w:hAnsiTheme="majorBidi" w:cstheme="majorBidi"/>
        </w:rPr>
        <w:t xml:space="preserve">, ka zemes nomas </w:t>
      </w:r>
      <w:r w:rsidR="000B776B" w:rsidRPr="00990EBE">
        <w:rPr>
          <w:rFonts w:asciiTheme="majorBidi" w:hAnsiTheme="majorBidi" w:cstheme="majorBidi"/>
        </w:rPr>
        <w:t xml:space="preserve">maksa nosakāma </w:t>
      </w:r>
      <w:r w:rsidR="00607429" w:rsidRPr="00990EBE">
        <w:rPr>
          <w:rFonts w:asciiTheme="majorBidi" w:hAnsiTheme="majorBidi" w:cstheme="majorBidi"/>
        </w:rPr>
        <w:t>0,25</w:t>
      </w:r>
      <w:r w:rsidR="00674A06" w:rsidRPr="00990EBE">
        <w:rPr>
          <w:rFonts w:asciiTheme="majorBidi" w:hAnsiTheme="majorBidi" w:cstheme="majorBidi"/>
        </w:rPr>
        <w:t> </w:t>
      </w:r>
      <w:r w:rsidRPr="00990EBE">
        <w:rPr>
          <w:rFonts w:asciiTheme="majorBidi" w:hAnsiTheme="majorBidi" w:cstheme="majorBidi"/>
          <w:i/>
          <w:iCs/>
        </w:rPr>
        <w:t>euro</w:t>
      </w:r>
      <w:r w:rsidRPr="00990EBE">
        <w:rPr>
          <w:rFonts w:asciiTheme="majorBidi" w:hAnsiTheme="majorBidi" w:cstheme="majorBidi"/>
        </w:rPr>
        <w:t xml:space="preserve"> </w:t>
      </w:r>
      <w:r w:rsidR="000B776B" w:rsidRPr="00990EBE">
        <w:rPr>
          <w:rFonts w:asciiTheme="majorBidi" w:hAnsiTheme="majorBidi" w:cstheme="majorBidi"/>
        </w:rPr>
        <w:t xml:space="preserve">par vienu kvadrātmetru </w:t>
      </w:r>
      <w:r w:rsidR="00857D3E" w:rsidRPr="00990EBE">
        <w:rPr>
          <w:rFonts w:asciiTheme="majorBidi" w:hAnsiTheme="majorBidi" w:cstheme="majorBidi"/>
        </w:rPr>
        <w:t>mēnesī</w:t>
      </w:r>
      <w:r w:rsidRPr="00990EBE">
        <w:rPr>
          <w:rFonts w:asciiTheme="majorBidi" w:hAnsiTheme="majorBidi" w:cstheme="majorBidi"/>
        </w:rPr>
        <w:t xml:space="preserve">. </w:t>
      </w:r>
      <w:r w:rsidR="00607429" w:rsidRPr="00990EBE">
        <w:rPr>
          <w:rFonts w:asciiTheme="majorBidi" w:hAnsiTheme="majorBidi" w:cstheme="majorBidi"/>
        </w:rPr>
        <w:t>Zemes nomas maksa šādā apmērā ir patiesa un samērīga atlīdzība par zemes lietošanu. Tātad nomas maksa par zemesgabala 3981</w:t>
      </w:r>
      <w:r w:rsidR="00674A06"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607429" w:rsidRPr="00990EBE">
        <w:rPr>
          <w:rFonts w:asciiTheme="majorBidi" w:hAnsiTheme="majorBidi" w:cstheme="majorBidi"/>
        </w:rPr>
        <w:t xml:space="preserve"> platībā </w:t>
      </w:r>
      <w:r w:rsidR="00E51637" w:rsidRPr="00990EBE">
        <w:rPr>
          <w:rFonts w:asciiTheme="majorBidi" w:hAnsiTheme="majorBidi" w:cstheme="majorBidi"/>
        </w:rPr>
        <w:t xml:space="preserve">lietošanu </w:t>
      </w:r>
      <w:r w:rsidR="00607429" w:rsidRPr="00990EBE">
        <w:rPr>
          <w:rFonts w:asciiTheme="majorBidi" w:hAnsiTheme="majorBidi" w:cstheme="majorBidi"/>
        </w:rPr>
        <w:t>laikā no 2018.</w:t>
      </w:r>
      <w:r w:rsidR="00674A06" w:rsidRPr="00990EBE">
        <w:rPr>
          <w:rFonts w:asciiTheme="majorBidi" w:hAnsiTheme="majorBidi" w:cstheme="majorBidi"/>
        </w:rPr>
        <w:t> </w:t>
      </w:r>
      <w:r w:rsidR="00607429" w:rsidRPr="00990EBE">
        <w:rPr>
          <w:rFonts w:asciiTheme="majorBidi" w:hAnsiTheme="majorBidi" w:cstheme="majorBidi"/>
        </w:rPr>
        <w:t>gada 18.</w:t>
      </w:r>
      <w:r w:rsidR="00674A06" w:rsidRPr="00990EBE">
        <w:rPr>
          <w:rFonts w:asciiTheme="majorBidi" w:hAnsiTheme="majorBidi" w:cstheme="majorBidi"/>
        </w:rPr>
        <w:t> </w:t>
      </w:r>
      <w:r w:rsidR="00607429" w:rsidRPr="00990EBE">
        <w:rPr>
          <w:rFonts w:asciiTheme="majorBidi" w:hAnsiTheme="majorBidi" w:cstheme="majorBidi"/>
        </w:rPr>
        <w:t>septembra līdz 2021.</w:t>
      </w:r>
      <w:r w:rsidR="00643A8A" w:rsidRPr="00990EBE">
        <w:rPr>
          <w:rFonts w:asciiTheme="majorBidi" w:hAnsiTheme="majorBidi" w:cstheme="majorBidi"/>
        </w:rPr>
        <w:t> </w:t>
      </w:r>
      <w:r w:rsidR="00607429" w:rsidRPr="00990EBE">
        <w:rPr>
          <w:rFonts w:asciiTheme="majorBidi" w:hAnsiTheme="majorBidi" w:cstheme="majorBidi"/>
        </w:rPr>
        <w:t>gada 28.</w:t>
      </w:r>
      <w:r w:rsidRPr="00990EBE">
        <w:rPr>
          <w:rFonts w:asciiTheme="majorBidi" w:hAnsiTheme="majorBidi" w:cstheme="majorBidi"/>
        </w:rPr>
        <w:t> </w:t>
      </w:r>
      <w:r w:rsidR="00607429" w:rsidRPr="00990EBE">
        <w:rPr>
          <w:rFonts w:asciiTheme="majorBidi" w:hAnsiTheme="majorBidi" w:cstheme="majorBidi"/>
        </w:rPr>
        <w:t xml:space="preserve">februārim </w:t>
      </w:r>
      <w:r w:rsidR="00857D3E" w:rsidRPr="00990EBE">
        <w:rPr>
          <w:rFonts w:asciiTheme="majorBidi" w:hAnsiTheme="majorBidi" w:cstheme="majorBidi"/>
        </w:rPr>
        <w:t>nosakāma</w:t>
      </w:r>
      <w:r w:rsidR="00607429" w:rsidRPr="00990EBE">
        <w:rPr>
          <w:rFonts w:asciiTheme="majorBidi" w:hAnsiTheme="majorBidi" w:cstheme="majorBidi"/>
        </w:rPr>
        <w:t xml:space="preserve"> 0,25</w:t>
      </w:r>
      <w:r w:rsidRPr="00990EBE">
        <w:rPr>
          <w:rFonts w:asciiTheme="majorBidi" w:hAnsiTheme="majorBidi" w:cstheme="majorBidi"/>
        </w:rPr>
        <w:t> </w:t>
      </w:r>
      <w:r w:rsidRPr="00990EBE">
        <w:rPr>
          <w:rFonts w:asciiTheme="majorBidi" w:hAnsiTheme="majorBidi" w:cstheme="majorBidi"/>
          <w:i/>
          <w:iCs/>
        </w:rPr>
        <w:t>euro</w:t>
      </w:r>
      <w:r w:rsidRPr="00990EBE">
        <w:rPr>
          <w:rFonts w:asciiTheme="majorBidi" w:hAnsiTheme="majorBidi" w:cstheme="majorBidi"/>
        </w:rPr>
        <w:t xml:space="preserve"> </w:t>
      </w:r>
      <w:r w:rsidR="00CB68E6" w:rsidRPr="00990EBE">
        <w:rPr>
          <w:rFonts w:asciiTheme="majorBidi" w:hAnsiTheme="majorBidi" w:cstheme="majorBidi"/>
        </w:rPr>
        <w:t>par vienu kvadrātmetru jeb 995,25 </w:t>
      </w:r>
      <w:r w:rsidR="00CB68E6" w:rsidRPr="00990EBE">
        <w:rPr>
          <w:rFonts w:asciiTheme="majorBidi" w:hAnsiTheme="majorBidi" w:cstheme="majorBidi"/>
          <w:i/>
          <w:iCs/>
        </w:rPr>
        <w:t>euro</w:t>
      </w:r>
      <w:r w:rsidR="00CB68E6" w:rsidRPr="00990EBE">
        <w:rPr>
          <w:rFonts w:asciiTheme="majorBidi" w:hAnsiTheme="majorBidi" w:cstheme="majorBidi"/>
        </w:rPr>
        <w:t xml:space="preserve"> </w:t>
      </w:r>
      <w:r w:rsidR="00607429" w:rsidRPr="00990EBE">
        <w:rPr>
          <w:rFonts w:asciiTheme="majorBidi" w:hAnsiTheme="majorBidi" w:cstheme="majorBidi"/>
        </w:rPr>
        <w:t>mēnesī.</w:t>
      </w:r>
    </w:p>
    <w:p w14:paraId="0274EA9A" w14:textId="60D6588D"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Ņemot vērā to, ka tiesa atzina zemes nomas maksu 0,25</w:t>
      </w:r>
      <w:r w:rsidR="00AB3598" w:rsidRPr="00990EBE">
        <w:rPr>
          <w:rFonts w:asciiTheme="majorBidi" w:hAnsiTheme="majorBidi" w:cstheme="majorBidi"/>
        </w:rPr>
        <w:t> </w:t>
      </w:r>
      <w:r w:rsidR="00AB3598" w:rsidRPr="00990EBE">
        <w:rPr>
          <w:rFonts w:asciiTheme="majorBidi" w:hAnsiTheme="majorBidi" w:cstheme="majorBidi"/>
          <w:i/>
          <w:iCs/>
        </w:rPr>
        <w:t>euro</w:t>
      </w:r>
      <w:r w:rsidRPr="00990EBE">
        <w:rPr>
          <w:rFonts w:asciiTheme="majorBidi" w:hAnsiTheme="majorBidi" w:cstheme="majorBidi"/>
        </w:rPr>
        <w:t xml:space="preserve"> </w:t>
      </w:r>
      <w:r w:rsidR="0084462A" w:rsidRPr="00990EBE">
        <w:rPr>
          <w:rFonts w:asciiTheme="majorBidi" w:hAnsiTheme="majorBidi" w:cstheme="majorBidi"/>
        </w:rPr>
        <w:t xml:space="preserve">par vienu kvadrātmetru </w:t>
      </w:r>
      <w:r w:rsidR="009B0BD9" w:rsidRPr="00990EBE">
        <w:rPr>
          <w:rFonts w:asciiTheme="majorBidi" w:hAnsiTheme="majorBidi" w:cstheme="majorBidi"/>
        </w:rPr>
        <w:t xml:space="preserve">mēnesī </w:t>
      </w:r>
      <w:r w:rsidRPr="00990EBE">
        <w:rPr>
          <w:rFonts w:asciiTheme="majorBidi" w:hAnsiTheme="majorBidi" w:cstheme="majorBidi"/>
        </w:rPr>
        <w:t xml:space="preserve">par patiesu un samērīgu atlīdzību par zemes lietošanu, kā arī to, ka </w:t>
      </w:r>
      <w:r w:rsidR="00E51637" w:rsidRPr="00990EBE">
        <w:rPr>
          <w:rFonts w:asciiTheme="majorBidi" w:hAnsiTheme="majorBidi" w:cstheme="majorBidi"/>
        </w:rPr>
        <w:t xml:space="preserve">zemes </w:t>
      </w:r>
      <w:r w:rsidRPr="00990EBE">
        <w:rPr>
          <w:rFonts w:asciiTheme="majorBidi" w:hAnsiTheme="majorBidi" w:cstheme="majorBidi"/>
        </w:rPr>
        <w:t>nekustamais īpašums pieder</w:t>
      </w:r>
      <w:r w:rsidR="00E51637" w:rsidRPr="00990EBE">
        <w:rPr>
          <w:rFonts w:asciiTheme="majorBidi" w:hAnsiTheme="majorBidi" w:cstheme="majorBidi"/>
        </w:rPr>
        <w:t xml:space="preserve"> prasītājiem</w:t>
      </w:r>
      <w:r w:rsidRPr="00990EBE">
        <w:rPr>
          <w:rFonts w:asciiTheme="majorBidi" w:hAnsiTheme="majorBidi" w:cstheme="majorBidi"/>
        </w:rPr>
        <w:t xml:space="preserve"> līdzīgās daļās, tad no atbildētājas katra prasītāja labā piedzenams zemes nomas maksas parāds 9885,86 </w:t>
      </w:r>
      <w:r w:rsidR="00AB3598" w:rsidRPr="00990EBE">
        <w:rPr>
          <w:rFonts w:asciiTheme="majorBidi" w:hAnsiTheme="majorBidi" w:cstheme="majorBidi"/>
          <w:i/>
          <w:iCs/>
        </w:rPr>
        <w:t>euro</w:t>
      </w:r>
      <w:r w:rsidR="00AB3598" w:rsidRPr="00990EBE">
        <w:rPr>
          <w:rFonts w:asciiTheme="majorBidi" w:hAnsiTheme="majorBidi" w:cstheme="majorBidi"/>
        </w:rPr>
        <w:t xml:space="preserve"> </w:t>
      </w:r>
      <w:r w:rsidRPr="00990EBE">
        <w:rPr>
          <w:rFonts w:asciiTheme="majorBidi" w:hAnsiTheme="majorBidi" w:cstheme="majorBidi"/>
        </w:rPr>
        <w:t>par laiku no 2018.</w:t>
      </w:r>
      <w:r w:rsidR="003F4875" w:rsidRPr="00990EBE">
        <w:rPr>
          <w:rFonts w:asciiTheme="majorBidi" w:hAnsiTheme="majorBidi" w:cstheme="majorBidi"/>
        </w:rPr>
        <w:t> </w:t>
      </w:r>
      <w:r w:rsidRPr="00990EBE">
        <w:rPr>
          <w:rFonts w:asciiTheme="majorBidi" w:hAnsiTheme="majorBidi" w:cstheme="majorBidi"/>
        </w:rPr>
        <w:t>gada 18.</w:t>
      </w:r>
      <w:r w:rsidR="003F4875" w:rsidRPr="00990EBE">
        <w:rPr>
          <w:rFonts w:asciiTheme="majorBidi" w:hAnsiTheme="majorBidi" w:cstheme="majorBidi"/>
        </w:rPr>
        <w:t> </w:t>
      </w:r>
      <w:r w:rsidRPr="00990EBE">
        <w:rPr>
          <w:rFonts w:asciiTheme="majorBidi" w:hAnsiTheme="majorBidi" w:cstheme="majorBidi"/>
        </w:rPr>
        <w:t>septembra līdz 2021.</w:t>
      </w:r>
      <w:r w:rsidR="003F4875" w:rsidRPr="00990EBE">
        <w:rPr>
          <w:rFonts w:asciiTheme="majorBidi" w:hAnsiTheme="majorBidi" w:cstheme="majorBidi"/>
        </w:rPr>
        <w:t> </w:t>
      </w:r>
      <w:r w:rsidRPr="00990EBE">
        <w:rPr>
          <w:rFonts w:asciiTheme="majorBidi" w:hAnsiTheme="majorBidi" w:cstheme="majorBidi"/>
        </w:rPr>
        <w:t>gada 28.</w:t>
      </w:r>
      <w:r w:rsidR="003F4875" w:rsidRPr="00990EBE">
        <w:rPr>
          <w:rFonts w:asciiTheme="majorBidi" w:hAnsiTheme="majorBidi" w:cstheme="majorBidi"/>
        </w:rPr>
        <w:t> </w:t>
      </w:r>
      <w:r w:rsidRPr="00990EBE">
        <w:rPr>
          <w:rFonts w:asciiTheme="majorBidi" w:hAnsiTheme="majorBidi" w:cstheme="majorBidi"/>
        </w:rPr>
        <w:t>februārim.</w:t>
      </w:r>
    </w:p>
    <w:p w14:paraId="1B59643B" w14:textId="34F5B31F" w:rsidR="00607429" w:rsidRPr="00990EBE" w:rsidRDefault="00DA3F5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w:t>
      </w:r>
      <w:r w:rsidR="0084462A" w:rsidRPr="00990EBE">
        <w:rPr>
          <w:rFonts w:asciiTheme="majorBidi" w:hAnsiTheme="majorBidi" w:cstheme="majorBidi"/>
        </w:rPr>
        <w:t>4</w:t>
      </w:r>
      <w:r w:rsidRPr="00990EBE">
        <w:rPr>
          <w:rFonts w:asciiTheme="majorBidi" w:hAnsiTheme="majorBidi" w:cstheme="majorBidi"/>
        </w:rPr>
        <w:t xml:space="preserve">] </w:t>
      </w:r>
      <w:r w:rsidR="00607429" w:rsidRPr="00990EBE">
        <w:rPr>
          <w:rFonts w:asciiTheme="majorBidi" w:hAnsiTheme="majorBidi" w:cstheme="majorBidi"/>
        </w:rPr>
        <w:t>Pretprasīb</w:t>
      </w:r>
      <w:r w:rsidR="00AB3598" w:rsidRPr="00990EBE">
        <w:rPr>
          <w:rFonts w:asciiTheme="majorBidi" w:hAnsiTheme="majorBidi" w:cstheme="majorBidi"/>
        </w:rPr>
        <w:t xml:space="preserve">ā </w:t>
      </w:r>
      <w:r w:rsidR="00607429" w:rsidRPr="00990EBE">
        <w:rPr>
          <w:rFonts w:asciiTheme="majorBidi" w:hAnsiTheme="majorBidi" w:cstheme="majorBidi"/>
        </w:rPr>
        <w:t>pieteikts prasījums par valdījuma atjaunošanu uz zemesgabala daļu 14</w:t>
      </w:r>
      <w:r w:rsidR="00E51637" w:rsidRPr="00990EBE">
        <w:rPr>
          <w:rFonts w:asciiTheme="majorBidi" w:hAnsiTheme="majorBidi" w:cstheme="majorBidi"/>
        </w:rPr>
        <w:t> </w:t>
      </w:r>
      <w:r w:rsidR="00607429" w:rsidRPr="00990EBE">
        <w:rPr>
          <w:rFonts w:asciiTheme="majorBidi" w:hAnsiTheme="majorBidi" w:cstheme="majorBidi"/>
        </w:rPr>
        <w:t>109</w:t>
      </w:r>
      <w:r w:rsidR="00E51637" w:rsidRPr="00990EBE">
        <w:rPr>
          <w:rFonts w:asciiTheme="majorBidi" w:hAnsiTheme="majorBidi" w:cstheme="majorBidi"/>
        </w:rPr>
        <w:t> </w:t>
      </w:r>
      <w:r w:rsidR="00607429" w:rsidRPr="00990EBE">
        <w:rPr>
          <w:rFonts w:asciiTheme="majorBidi" w:hAnsiTheme="majorBidi" w:cstheme="majorBidi"/>
        </w:rPr>
        <w:t>m</w:t>
      </w:r>
      <w:r w:rsidR="00607429" w:rsidRPr="00990EBE">
        <w:rPr>
          <w:rFonts w:asciiTheme="majorBidi" w:hAnsiTheme="majorBidi" w:cstheme="majorBidi"/>
          <w:vertAlign w:val="superscript"/>
        </w:rPr>
        <w:t>2</w:t>
      </w:r>
      <w:r w:rsidR="00136BAD" w:rsidRPr="00990EBE">
        <w:rPr>
          <w:rFonts w:asciiTheme="majorBidi" w:hAnsiTheme="majorBidi" w:cstheme="majorBidi"/>
          <w:vertAlign w:val="superscript"/>
        </w:rPr>
        <w:t xml:space="preserve"> </w:t>
      </w:r>
      <w:r w:rsidR="00607429" w:rsidRPr="00990EBE">
        <w:rPr>
          <w:rFonts w:asciiTheme="majorBidi" w:hAnsiTheme="majorBidi" w:cstheme="majorBidi"/>
        </w:rPr>
        <w:t>platībā.</w:t>
      </w:r>
    </w:p>
    <w:p w14:paraId="4DCF0B8B" w14:textId="17A90775"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Zemes piespiedu nomas tiesiskajās attiecībās iznomājamā zemesgabala platība nosakāma apmērā, lai tā nodrošinātu ēku apsaimniekošanu un piekļuvi </w:t>
      </w:r>
      <w:r w:rsidR="00F34EBE" w:rsidRPr="00990EBE">
        <w:rPr>
          <w:rFonts w:asciiTheme="majorBidi" w:hAnsiTheme="majorBidi" w:cstheme="majorBidi"/>
        </w:rPr>
        <w:t>tām</w:t>
      </w:r>
      <w:r w:rsidRPr="00990EBE">
        <w:rPr>
          <w:rFonts w:asciiTheme="majorBidi" w:hAnsiTheme="majorBidi" w:cstheme="majorBidi"/>
        </w:rPr>
        <w:t>. No pretprasībā norādītā un civillietas materiāliem nav secināms, ka atbildētājai būtu traucēta (atņemta) tai piederošā nekustamā īpašuma lietošanas tiesība, turklāt nav konstatējams, ka zemesgabals 14</w:t>
      </w:r>
      <w:r w:rsidR="00E51637" w:rsidRPr="00990EBE">
        <w:rPr>
          <w:rFonts w:asciiTheme="majorBidi" w:hAnsiTheme="majorBidi" w:cstheme="majorBidi"/>
        </w:rPr>
        <w:t> </w:t>
      </w:r>
      <w:r w:rsidRPr="00990EBE">
        <w:rPr>
          <w:rFonts w:asciiTheme="majorBidi" w:hAnsiTheme="majorBidi" w:cstheme="majorBidi"/>
        </w:rPr>
        <w:t>109</w:t>
      </w:r>
      <w:r w:rsidR="00E51637"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009E7F24" w:rsidRPr="00990EBE">
        <w:rPr>
          <w:rFonts w:asciiTheme="majorBidi" w:hAnsiTheme="majorBidi" w:cstheme="majorBidi"/>
          <w:vertAlign w:val="superscript"/>
        </w:rPr>
        <w:t xml:space="preserve"> </w:t>
      </w:r>
      <w:r w:rsidRPr="00990EBE">
        <w:rPr>
          <w:rFonts w:asciiTheme="majorBidi" w:hAnsiTheme="majorBidi" w:cstheme="majorBidi"/>
        </w:rPr>
        <w:t xml:space="preserve">platībā pirms tam būtu atradies atbildētājas </w:t>
      </w:r>
      <w:r w:rsidR="00AB3598" w:rsidRPr="00990EBE">
        <w:rPr>
          <w:rFonts w:asciiTheme="majorBidi" w:hAnsiTheme="majorBidi" w:cstheme="majorBidi"/>
        </w:rPr>
        <w:t>tiesiskā lietošanā</w:t>
      </w:r>
      <w:r w:rsidRPr="00990EBE">
        <w:rPr>
          <w:rFonts w:asciiTheme="majorBidi" w:hAnsiTheme="majorBidi" w:cstheme="majorBidi"/>
        </w:rPr>
        <w:t xml:space="preserve">. Tas, ka atbildētāja šādu teritoriju ir aizņēmusi bez tiesiski noslēgtā zemes nomas līguma vai vienošanās par iznomājamā zemesgabala platību, nedod pamatu apmierināt prasību par valdījuma atjaunošanu. Turklāt pušu viedokļi par iznomājamās zemes platību </w:t>
      </w:r>
      <w:r w:rsidRPr="00990EBE">
        <w:rPr>
          <w:rFonts w:asciiTheme="majorBidi" w:hAnsiTheme="majorBidi" w:cstheme="majorBidi"/>
        </w:rPr>
        <w:lastRenderedPageBreak/>
        <w:t>ievērojami atšķiras</w:t>
      </w:r>
      <w:r w:rsidR="003F4875" w:rsidRPr="00990EBE">
        <w:rPr>
          <w:rFonts w:asciiTheme="majorBidi" w:hAnsiTheme="majorBidi" w:cstheme="majorBidi"/>
        </w:rPr>
        <w:t>, s</w:t>
      </w:r>
      <w:r w:rsidR="00AB3598" w:rsidRPr="00990EBE">
        <w:rPr>
          <w:rFonts w:asciiTheme="majorBidi" w:hAnsiTheme="majorBidi" w:cstheme="majorBidi"/>
        </w:rPr>
        <w:t>avukārt a</w:t>
      </w:r>
      <w:r w:rsidRPr="00990EBE">
        <w:rPr>
          <w:rFonts w:asciiTheme="majorBidi" w:hAnsiTheme="majorBidi" w:cstheme="majorBidi"/>
        </w:rPr>
        <w:t xml:space="preserve">pstāklis, ka </w:t>
      </w:r>
      <w:r w:rsidR="00491CB5" w:rsidRPr="00990EBE">
        <w:rPr>
          <w:rFonts w:asciiTheme="majorBidi" w:hAnsiTheme="majorBidi" w:cstheme="majorBidi"/>
        </w:rPr>
        <w:t>SIA</w:t>
      </w:r>
      <w:r w:rsidR="00E51637" w:rsidRPr="00990EBE">
        <w:rPr>
          <w:rFonts w:asciiTheme="majorBidi" w:hAnsiTheme="majorBidi" w:cstheme="majorBidi"/>
        </w:rPr>
        <w:t> </w:t>
      </w:r>
      <w:r w:rsidRPr="00990EBE">
        <w:rPr>
          <w:rFonts w:asciiTheme="majorBidi" w:hAnsiTheme="majorBidi" w:cstheme="majorBidi"/>
        </w:rPr>
        <w:t>„</w:t>
      </w:r>
      <w:proofErr w:type="spellStart"/>
      <w:r w:rsidRPr="00990EBE">
        <w:rPr>
          <w:rFonts w:asciiTheme="majorBidi" w:hAnsiTheme="majorBidi" w:cstheme="majorBidi"/>
        </w:rPr>
        <w:t>Aloha</w:t>
      </w:r>
      <w:proofErr w:type="spellEnd"/>
      <w:r w:rsidR="00EE29F1" w:rsidRPr="00990EBE">
        <w:rPr>
          <w:rFonts w:asciiTheme="majorBidi" w:hAnsiTheme="majorBidi" w:cstheme="majorBidi"/>
        </w:rPr>
        <w:t> p</w:t>
      </w:r>
      <w:r w:rsidRPr="00990EBE">
        <w:rPr>
          <w:rFonts w:asciiTheme="majorBidi" w:hAnsiTheme="majorBidi" w:cstheme="majorBidi"/>
        </w:rPr>
        <w:t>lus” nomāja zemesgabalu 18</w:t>
      </w:r>
      <w:r w:rsidR="003F4875" w:rsidRPr="00990EBE">
        <w:rPr>
          <w:rFonts w:asciiTheme="majorBidi" w:hAnsiTheme="majorBidi" w:cstheme="majorBidi"/>
        </w:rPr>
        <w:t> </w:t>
      </w:r>
      <w:r w:rsidRPr="00990EBE">
        <w:rPr>
          <w:rFonts w:asciiTheme="majorBidi" w:hAnsiTheme="majorBidi" w:cstheme="majorBidi"/>
        </w:rPr>
        <w:t>610</w:t>
      </w:r>
      <w:r w:rsidR="003F4875"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00DA3F58" w:rsidRPr="00990EBE">
        <w:rPr>
          <w:rFonts w:asciiTheme="majorBidi" w:hAnsiTheme="majorBidi" w:cstheme="majorBidi"/>
        </w:rPr>
        <w:t xml:space="preserve"> platībā,</w:t>
      </w:r>
      <w:r w:rsidRPr="00990EBE">
        <w:rPr>
          <w:rFonts w:asciiTheme="majorBidi" w:hAnsiTheme="majorBidi" w:cstheme="majorBidi"/>
        </w:rPr>
        <w:t xml:space="preserve"> nepierāda</w:t>
      </w:r>
      <w:r w:rsidR="00AB3598" w:rsidRPr="00990EBE">
        <w:rPr>
          <w:rFonts w:asciiTheme="majorBidi" w:hAnsiTheme="majorBidi" w:cstheme="majorBidi"/>
        </w:rPr>
        <w:t xml:space="preserve"> </w:t>
      </w:r>
      <w:r w:rsidRPr="00990EBE">
        <w:rPr>
          <w:rFonts w:asciiTheme="majorBidi" w:hAnsiTheme="majorBidi" w:cstheme="majorBidi"/>
        </w:rPr>
        <w:t>atbildētāja</w:t>
      </w:r>
      <w:r w:rsidR="00AB3598" w:rsidRPr="00990EBE">
        <w:rPr>
          <w:rFonts w:asciiTheme="majorBidi" w:hAnsiTheme="majorBidi" w:cstheme="majorBidi"/>
        </w:rPr>
        <w:t>s</w:t>
      </w:r>
      <w:r w:rsidRPr="00990EBE">
        <w:rPr>
          <w:rFonts w:asciiTheme="majorBidi" w:hAnsiTheme="majorBidi" w:cstheme="majorBidi"/>
        </w:rPr>
        <w:t xml:space="preserve"> </w:t>
      </w:r>
      <w:r w:rsidR="00AB3598" w:rsidRPr="00990EBE">
        <w:rPr>
          <w:rFonts w:asciiTheme="majorBidi" w:hAnsiTheme="majorBidi" w:cstheme="majorBidi"/>
        </w:rPr>
        <w:t>tiesīb</w:t>
      </w:r>
      <w:r w:rsidR="003F4875" w:rsidRPr="00990EBE">
        <w:rPr>
          <w:rFonts w:asciiTheme="majorBidi" w:hAnsiTheme="majorBidi" w:cstheme="majorBidi"/>
        </w:rPr>
        <w:t>u</w:t>
      </w:r>
      <w:r w:rsidR="00E51637" w:rsidRPr="00990EBE">
        <w:rPr>
          <w:rFonts w:asciiTheme="majorBidi" w:hAnsiTheme="majorBidi" w:cstheme="majorBidi"/>
        </w:rPr>
        <w:t xml:space="preserve"> minētās zemes platības lietošanai</w:t>
      </w:r>
      <w:r w:rsidRPr="00990EBE">
        <w:rPr>
          <w:rFonts w:asciiTheme="majorBidi" w:hAnsiTheme="majorBidi" w:cstheme="majorBidi"/>
        </w:rPr>
        <w:t>.</w:t>
      </w:r>
    </w:p>
    <w:p w14:paraId="1AFAAC24" w14:textId="0BA481CE"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Ievērojot norādīto, pretprasība daļā par valdījumu atjaunošanu uz zemesgabala daļu 14</w:t>
      </w:r>
      <w:r w:rsidR="00E51637" w:rsidRPr="00990EBE">
        <w:rPr>
          <w:rFonts w:asciiTheme="majorBidi" w:hAnsiTheme="majorBidi" w:cstheme="majorBidi"/>
        </w:rPr>
        <w:t> </w:t>
      </w:r>
      <w:r w:rsidRPr="00990EBE">
        <w:rPr>
          <w:rFonts w:asciiTheme="majorBidi" w:hAnsiTheme="majorBidi" w:cstheme="majorBidi"/>
        </w:rPr>
        <w:t>109</w:t>
      </w:r>
      <w:r w:rsidR="00E51637" w:rsidRPr="00990EBE">
        <w:rPr>
          <w:rFonts w:asciiTheme="majorBidi" w:hAnsiTheme="majorBidi" w:cstheme="majorBidi"/>
        </w:rPr>
        <w:t> </w:t>
      </w:r>
      <w:r w:rsidRPr="00990EBE">
        <w:rPr>
          <w:rFonts w:asciiTheme="majorBidi" w:hAnsiTheme="majorBidi" w:cstheme="majorBidi"/>
        </w:rPr>
        <w:t>m</w:t>
      </w:r>
      <w:r w:rsidRPr="00990EBE">
        <w:rPr>
          <w:rFonts w:asciiTheme="majorBidi" w:hAnsiTheme="majorBidi" w:cstheme="majorBidi"/>
          <w:vertAlign w:val="superscript"/>
        </w:rPr>
        <w:t>2</w:t>
      </w:r>
      <w:r w:rsidRPr="00990EBE">
        <w:rPr>
          <w:rFonts w:asciiTheme="majorBidi" w:hAnsiTheme="majorBidi" w:cstheme="majorBidi"/>
        </w:rPr>
        <w:t xml:space="preserve"> </w:t>
      </w:r>
      <w:r w:rsidR="00DA3F58" w:rsidRPr="00990EBE">
        <w:rPr>
          <w:rFonts w:asciiTheme="majorBidi" w:hAnsiTheme="majorBidi" w:cstheme="majorBidi"/>
        </w:rPr>
        <w:t xml:space="preserve">platībā </w:t>
      </w:r>
      <w:r w:rsidRPr="00990EBE">
        <w:rPr>
          <w:rFonts w:asciiTheme="majorBidi" w:hAnsiTheme="majorBidi" w:cstheme="majorBidi"/>
        </w:rPr>
        <w:t>ir noraidāma.</w:t>
      </w:r>
    </w:p>
    <w:p w14:paraId="33628526" w14:textId="515CB9A0" w:rsidR="00607429" w:rsidRPr="00990EBE" w:rsidRDefault="00DA3F5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AB3598" w:rsidRPr="00990EBE">
        <w:rPr>
          <w:rFonts w:asciiTheme="majorBidi" w:hAnsiTheme="majorBidi" w:cstheme="majorBidi"/>
        </w:rPr>
        <w:t>5.</w:t>
      </w:r>
      <w:r w:rsidR="00E51637" w:rsidRPr="00990EBE">
        <w:rPr>
          <w:rFonts w:asciiTheme="majorBidi" w:hAnsiTheme="majorBidi" w:cstheme="majorBidi"/>
        </w:rPr>
        <w:t>5</w:t>
      </w:r>
      <w:r w:rsidRPr="00990EBE">
        <w:rPr>
          <w:rFonts w:asciiTheme="majorBidi" w:hAnsiTheme="majorBidi" w:cstheme="majorBidi"/>
        </w:rPr>
        <w:t>]</w:t>
      </w:r>
      <w:r w:rsidR="00E51637" w:rsidRPr="00990EBE">
        <w:rPr>
          <w:rFonts w:asciiTheme="majorBidi" w:hAnsiTheme="majorBidi" w:cstheme="majorBidi"/>
        </w:rPr>
        <w:t> A</w:t>
      </w:r>
      <w:r w:rsidR="00607429" w:rsidRPr="00990EBE">
        <w:rPr>
          <w:rFonts w:asciiTheme="majorBidi" w:hAnsiTheme="majorBidi" w:cstheme="majorBidi"/>
        </w:rPr>
        <w:t xml:space="preserve">pelācijas sūdzības arguments, ka </w:t>
      </w:r>
      <w:r w:rsidR="003F4875" w:rsidRPr="00990EBE">
        <w:rPr>
          <w:rFonts w:asciiTheme="majorBidi" w:hAnsiTheme="majorBidi" w:cstheme="majorBidi"/>
        </w:rPr>
        <w:t xml:space="preserve">tiesa </w:t>
      </w:r>
      <w:r w:rsidR="00AB3598" w:rsidRPr="00990EBE">
        <w:rPr>
          <w:rFonts w:asciiTheme="majorBidi" w:hAnsiTheme="majorBidi" w:cstheme="majorBidi"/>
        </w:rPr>
        <w:t>nav noteik</w:t>
      </w:r>
      <w:r w:rsidR="003F4875" w:rsidRPr="00990EBE">
        <w:rPr>
          <w:rFonts w:asciiTheme="majorBidi" w:hAnsiTheme="majorBidi" w:cstheme="majorBidi"/>
        </w:rPr>
        <w:t>usi</w:t>
      </w:r>
      <w:r w:rsidR="00AB3598" w:rsidRPr="00990EBE">
        <w:rPr>
          <w:rFonts w:asciiTheme="majorBidi" w:hAnsiTheme="majorBidi" w:cstheme="majorBidi"/>
        </w:rPr>
        <w:t xml:space="preserve"> nomas maks</w:t>
      </w:r>
      <w:r w:rsidR="00C81D63" w:rsidRPr="00990EBE">
        <w:rPr>
          <w:rFonts w:asciiTheme="majorBidi" w:hAnsiTheme="majorBidi" w:cstheme="majorBidi"/>
        </w:rPr>
        <w:t>u</w:t>
      </w:r>
      <w:r w:rsidR="00607429" w:rsidRPr="00990EBE">
        <w:rPr>
          <w:rFonts w:asciiTheme="majorBidi" w:hAnsiTheme="majorBidi" w:cstheme="majorBidi"/>
        </w:rPr>
        <w:t xml:space="preserve">, kas </w:t>
      </w:r>
      <w:r w:rsidR="003F4875" w:rsidRPr="00990EBE">
        <w:rPr>
          <w:rFonts w:asciiTheme="majorBidi" w:hAnsiTheme="majorBidi" w:cstheme="majorBidi"/>
        </w:rPr>
        <w:t xml:space="preserve">maksājama </w:t>
      </w:r>
      <w:r w:rsidR="00607429" w:rsidRPr="00990EBE">
        <w:rPr>
          <w:rFonts w:asciiTheme="majorBidi" w:hAnsiTheme="majorBidi" w:cstheme="majorBidi"/>
        </w:rPr>
        <w:t>pēc 2021.</w:t>
      </w:r>
      <w:r w:rsidR="003F4875" w:rsidRPr="00990EBE">
        <w:rPr>
          <w:rFonts w:asciiTheme="majorBidi" w:hAnsiTheme="majorBidi" w:cstheme="majorBidi"/>
        </w:rPr>
        <w:t> </w:t>
      </w:r>
      <w:r w:rsidR="00607429" w:rsidRPr="00990EBE">
        <w:rPr>
          <w:rFonts w:asciiTheme="majorBidi" w:hAnsiTheme="majorBidi" w:cstheme="majorBidi"/>
        </w:rPr>
        <w:t>gada 28.</w:t>
      </w:r>
      <w:r w:rsidR="003F4875" w:rsidRPr="00990EBE">
        <w:rPr>
          <w:rFonts w:asciiTheme="majorBidi" w:hAnsiTheme="majorBidi" w:cstheme="majorBidi"/>
        </w:rPr>
        <w:t> </w:t>
      </w:r>
      <w:r w:rsidR="00607429" w:rsidRPr="00990EBE">
        <w:rPr>
          <w:rFonts w:asciiTheme="majorBidi" w:hAnsiTheme="majorBidi" w:cstheme="majorBidi"/>
        </w:rPr>
        <w:t>februāra, lai gan prasījums vērsts uz nākotni, bet</w:t>
      </w:r>
      <w:r w:rsidR="00AB3598" w:rsidRPr="00990EBE">
        <w:rPr>
          <w:rFonts w:asciiTheme="majorBidi" w:hAnsiTheme="majorBidi" w:cstheme="majorBidi"/>
        </w:rPr>
        <w:t xml:space="preserve"> </w:t>
      </w:r>
      <w:r w:rsidR="00607429" w:rsidRPr="00990EBE">
        <w:rPr>
          <w:rFonts w:asciiTheme="majorBidi" w:hAnsiTheme="majorBidi" w:cstheme="majorBidi"/>
        </w:rPr>
        <w:t>nomas maks</w:t>
      </w:r>
      <w:r w:rsidR="00AB3598" w:rsidRPr="00990EBE">
        <w:rPr>
          <w:rFonts w:asciiTheme="majorBidi" w:hAnsiTheme="majorBidi" w:cstheme="majorBidi"/>
        </w:rPr>
        <w:t>a aprēķināta</w:t>
      </w:r>
      <w:r w:rsidR="00607429" w:rsidRPr="00990EBE">
        <w:rPr>
          <w:rFonts w:asciiTheme="majorBidi" w:hAnsiTheme="majorBidi" w:cstheme="majorBidi"/>
        </w:rPr>
        <w:t xml:space="preserve"> tikai par iepriekšējo </w:t>
      </w:r>
      <w:r w:rsidRPr="00990EBE">
        <w:rPr>
          <w:rFonts w:asciiTheme="majorBidi" w:hAnsiTheme="majorBidi" w:cstheme="majorBidi"/>
        </w:rPr>
        <w:t>laika posmu</w:t>
      </w:r>
      <w:r w:rsidR="00E51637" w:rsidRPr="00990EBE">
        <w:rPr>
          <w:rFonts w:asciiTheme="majorBidi" w:hAnsiTheme="majorBidi" w:cstheme="majorBidi"/>
        </w:rPr>
        <w:t>, nav pamatots</w:t>
      </w:r>
      <w:r w:rsidR="00607429" w:rsidRPr="00990EBE">
        <w:rPr>
          <w:rFonts w:asciiTheme="majorBidi" w:hAnsiTheme="majorBidi" w:cstheme="majorBidi"/>
        </w:rPr>
        <w:t>.</w:t>
      </w:r>
    </w:p>
    <w:p w14:paraId="659ACB09" w14:textId="34130657" w:rsidR="00607429" w:rsidRPr="00990EBE" w:rsidRDefault="0060742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No prasības pieteikuma un tā grozījumiem, kā arī prasītājas </w:t>
      </w:r>
      <w:r w:rsidR="00E04CB0" w:rsidRPr="00990EBE">
        <w:rPr>
          <w:rFonts w:asciiTheme="majorBidi" w:hAnsiTheme="majorBidi" w:cstheme="majorBidi"/>
        </w:rPr>
        <w:t>[pers. A]</w:t>
      </w:r>
      <w:r w:rsidRPr="00990EBE">
        <w:rPr>
          <w:rFonts w:asciiTheme="majorBidi" w:hAnsiTheme="majorBidi" w:cstheme="majorBidi"/>
        </w:rPr>
        <w:t xml:space="preserve"> pilnvarotā pārstāvja paskaidrojumiem tiesas sēdē secināms, ka prasība celta par fakta konstatāciju, prasītājiem lūdzot atzīt tiesisko stāvokli no brīža, kad atbildētāj</w:t>
      </w:r>
      <w:r w:rsidR="003F4875" w:rsidRPr="00990EBE">
        <w:rPr>
          <w:rFonts w:asciiTheme="majorBidi" w:hAnsiTheme="majorBidi" w:cstheme="majorBidi"/>
        </w:rPr>
        <w:t>a iegādājusies būves</w:t>
      </w:r>
      <w:r w:rsidRPr="00990EBE">
        <w:rPr>
          <w:rFonts w:asciiTheme="majorBidi" w:hAnsiTheme="majorBidi" w:cstheme="majorBidi"/>
        </w:rPr>
        <w:t>,</w:t>
      </w:r>
      <w:r w:rsidR="003F4875" w:rsidRPr="00990EBE">
        <w:rPr>
          <w:rFonts w:asciiTheme="majorBidi" w:hAnsiTheme="majorBidi" w:cstheme="majorBidi"/>
        </w:rPr>
        <w:t xml:space="preserve"> un</w:t>
      </w:r>
      <w:r w:rsidRPr="00990EBE">
        <w:rPr>
          <w:rFonts w:asciiTheme="majorBidi" w:hAnsiTheme="majorBidi" w:cstheme="majorBidi"/>
        </w:rPr>
        <w:t xml:space="preserve"> norādot, ka prasījums nav vērsts uz nākotni.</w:t>
      </w:r>
    </w:p>
    <w:p w14:paraId="69A82214" w14:textId="6E14F807" w:rsidR="00C80203" w:rsidRPr="00990EBE" w:rsidRDefault="00C80203" w:rsidP="00990EBE">
      <w:pPr>
        <w:tabs>
          <w:tab w:val="left" w:pos="0"/>
        </w:tabs>
        <w:spacing w:line="276" w:lineRule="auto"/>
        <w:ind w:firstLine="709"/>
        <w:jc w:val="both"/>
        <w:rPr>
          <w:rFonts w:asciiTheme="majorBidi" w:hAnsiTheme="majorBidi" w:cstheme="majorBidi"/>
        </w:rPr>
      </w:pPr>
    </w:p>
    <w:p w14:paraId="357C2306" w14:textId="4C492FCD" w:rsidR="00C80203" w:rsidRPr="00990EBE" w:rsidRDefault="00C8020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C81D63" w:rsidRPr="00990EBE">
        <w:rPr>
          <w:rFonts w:asciiTheme="majorBidi" w:hAnsiTheme="majorBidi" w:cstheme="majorBidi"/>
        </w:rPr>
        <w:t>6</w:t>
      </w:r>
      <w:r w:rsidRPr="00990EBE">
        <w:rPr>
          <w:rFonts w:asciiTheme="majorBidi" w:hAnsiTheme="majorBidi" w:cstheme="majorBidi"/>
        </w:rPr>
        <w:t>]</w:t>
      </w:r>
      <w:r w:rsidR="0019580D" w:rsidRPr="00990EBE">
        <w:rPr>
          <w:rFonts w:asciiTheme="majorBidi" w:hAnsiTheme="majorBidi" w:cstheme="majorBidi"/>
        </w:rPr>
        <w:t> </w:t>
      </w:r>
      <w:r w:rsidR="00877AE8" w:rsidRPr="00990EBE">
        <w:rPr>
          <w:rFonts w:asciiTheme="majorBidi" w:hAnsiTheme="majorBidi" w:cstheme="majorBidi"/>
        </w:rPr>
        <w:t>Par minēto spriedumu atbildētāja iesniedza kasācijas sūdzību, kurā lūdz spriedumu atcelt un nodot lietu jaunai izskatīšanai apelācijas instances tiesā.</w:t>
      </w:r>
    </w:p>
    <w:p w14:paraId="7EABE4A4" w14:textId="624A8DD8" w:rsidR="00C80203" w:rsidRPr="00990EBE" w:rsidRDefault="00C8020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Kasācijas sūdzība pamatota ar šādiem argumentiem. </w:t>
      </w:r>
    </w:p>
    <w:p w14:paraId="524EBBF9" w14:textId="2EBBB845" w:rsidR="0061600A" w:rsidRPr="00990EBE" w:rsidRDefault="00222E7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rPr>
        <w:t>[</w:t>
      </w:r>
      <w:r w:rsidR="00C81D63" w:rsidRPr="00990EBE">
        <w:rPr>
          <w:rFonts w:asciiTheme="majorBidi" w:hAnsiTheme="majorBidi" w:cstheme="majorBidi"/>
        </w:rPr>
        <w:t>6</w:t>
      </w:r>
      <w:r w:rsidRPr="00990EBE">
        <w:rPr>
          <w:rFonts w:asciiTheme="majorBidi" w:hAnsiTheme="majorBidi" w:cstheme="majorBidi"/>
        </w:rPr>
        <w:t>.1]</w:t>
      </w:r>
      <w:r w:rsidR="00877AE8" w:rsidRPr="00990EBE">
        <w:rPr>
          <w:rFonts w:asciiTheme="majorBidi" w:hAnsiTheme="majorBidi" w:cstheme="majorBidi"/>
        </w:rPr>
        <w:t> </w:t>
      </w:r>
      <w:r w:rsidR="0061600A" w:rsidRPr="00990EBE">
        <w:rPr>
          <w:rFonts w:asciiTheme="majorBidi" w:hAnsiTheme="majorBidi" w:cstheme="majorBidi"/>
        </w:rPr>
        <w:t xml:space="preserve">Tiesa pārkāpusi </w:t>
      </w:r>
      <w:r w:rsidR="0061600A" w:rsidRPr="00990EBE">
        <w:rPr>
          <w:rFonts w:asciiTheme="majorBidi" w:hAnsiTheme="majorBidi" w:cstheme="majorBidi"/>
          <w:bCs/>
        </w:rPr>
        <w:t>Civilprocesa likuma 192.</w:t>
      </w:r>
      <w:r w:rsidR="00AB3598" w:rsidRPr="00990EBE">
        <w:rPr>
          <w:rFonts w:asciiTheme="majorBidi" w:hAnsiTheme="majorBidi" w:cstheme="majorBidi"/>
          <w:bCs/>
        </w:rPr>
        <w:t> </w:t>
      </w:r>
      <w:r w:rsidR="0061600A" w:rsidRPr="00990EBE">
        <w:rPr>
          <w:rFonts w:asciiTheme="majorBidi" w:hAnsiTheme="majorBidi" w:cstheme="majorBidi"/>
          <w:bCs/>
        </w:rPr>
        <w:t>pantu, 203.</w:t>
      </w:r>
      <w:r w:rsidR="00AB3598" w:rsidRPr="00990EBE">
        <w:rPr>
          <w:rFonts w:asciiTheme="majorBidi" w:hAnsiTheme="majorBidi" w:cstheme="majorBidi"/>
          <w:bCs/>
        </w:rPr>
        <w:t> </w:t>
      </w:r>
      <w:r w:rsidR="0061600A" w:rsidRPr="00990EBE">
        <w:rPr>
          <w:rFonts w:asciiTheme="majorBidi" w:hAnsiTheme="majorBidi" w:cstheme="majorBidi"/>
          <w:bCs/>
        </w:rPr>
        <w:t>panta otro daļu un 426.</w:t>
      </w:r>
      <w:r w:rsidR="00AB3598" w:rsidRPr="00990EBE">
        <w:rPr>
          <w:rFonts w:asciiTheme="majorBidi" w:hAnsiTheme="majorBidi" w:cstheme="majorBidi"/>
          <w:bCs/>
        </w:rPr>
        <w:t> </w:t>
      </w:r>
      <w:r w:rsidR="0061600A" w:rsidRPr="00990EBE">
        <w:rPr>
          <w:rFonts w:asciiTheme="majorBidi" w:hAnsiTheme="majorBidi" w:cstheme="majorBidi"/>
          <w:bCs/>
        </w:rPr>
        <w:t>pantu.</w:t>
      </w:r>
    </w:p>
    <w:p w14:paraId="6D792D2B" w14:textId="195B30F5" w:rsidR="0061600A" w:rsidRPr="00990EBE" w:rsidRDefault="0061600A"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Ar apelācijas instances tiesas spriedumu strīds nav izšķirts pēc būtības. Piespiedu nomas tiesiskās attiecības pastāv uz likuma pamata</w:t>
      </w:r>
      <w:r w:rsidR="00877AE8" w:rsidRPr="00990EBE">
        <w:rPr>
          <w:rFonts w:asciiTheme="majorBidi" w:hAnsiTheme="majorBidi" w:cstheme="majorBidi"/>
          <w:bCs/>
        </w:rPr>
        <w:t>,</w:t>
      </w:r>
      <w:r w:rsidRPr="00990EBE">
        <w:rPr>
          <w:rFonts w:asciiTheme="majorBidi" w:hAnsiTheme="majorBidi" w:cstheme="majorBidi"/>
          <w:bCs/>
        </w:rPr>
        <w:t xml:space="preserve"> tādēļ strīds par zemes piespiedu nomas priekšmetu un nomas maksas apmēru ir izšķirams dalīta īpašuma regulējuma ietvaros.</w:t>
      </w:r>
    </w:p>
    <w:p w14:paraId="3FD3AC5B" w14:textId="075982C9" w:rsidR="00136BAD" w:rsidRPr="00990EBE" w:rsidRDefault="0061600A"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Apmierinot prasību, tiesa nav ņēmusi vērā, ka prasībā iekļautais atzīšanas prasījums – atzīt zemesgabala 3981</w:t>
      </w:r>
      <w:r w:rsidR="00AB3598" w:rsidRPr="00990EBE">
        <w:rPr>
          <w:rFonts w:asciiTheme="majorBidi" w:hAnsiTheme="majorBidi" w:cstheme="majorBidi"/>
          <w:bCs/>
        </w:rPr>
        <w:t> </w:t>
      </w:r>
      <w:r w:rsidRPr="00990EBE">
        <w:rPr>
          <w:rFonts w:asciiTheme="majorBidi" w:hAnsiTheme="majorBidi" w:cstheme="majorBidi"/>
          <w:bCs/>
        </w:rPr>
        <w:t>m</w:t>
      </w:r>
      <w:r w:rsidRPr="00990EBE">
        <w:rPr>
          <w:rFonts w:asciiTheme="majorBidi" w:hAnsiTheme="majorBidi" w:cstheme="majorBidi"/>
          <w:bCs/>
          <w:vertAlign w:val="superscript"/>
        </w:rPr>
        <w:t>2</w:t>
      </w:r>
      <w:r w:rsidRPr="00990EBE">
        <w:rPr>
          <w:rFonts w:asciiTheme="majorBidi" w:hAnsiTheme="majorBidi" w:cstheme="majorBidi"/>
          <w:bCs/>
        </w:rPr>
        <w:t xml:space="preserve"> platībā zemes nomas tiesiskās attiecības, nevar tikt </w:t>
      </w:r>
      <w:r w:rsidR="003F4875" w:rsidRPr="00990EBE">
        <w:rPr>
          <w:rFonts w:asciiTheme="majorBidi" w:hAnsiTheme="majorBidi" w:cstheme="majorBidi"/>
          <w:bCs/>
        </w:rPr>
        <w:t>u</w:t>
      </w:r>
      <w:r w:rsidRPr="00990EBE">
        <w:rPr>
          <w:rFonts w:asciiTheme="majorBidi" w:hAnsiTheme="majorBidi" w:cstheme="majorBidi"/>
          <w:bCs/>
        </w:rPr>
        <w:t>zskatīts par patstāvīgu prasījumu, bet ir vērtējams kā priekšnoteikums, lai izlemtu prasījumu, kas izriet no piespiedu nomas tiesisk</w:t>
      </w:r>
      <w:r w:rsidR="00C81D63" w:rsidRPr="00990EBE">
        <w:rPr>
          <w:rFonts w:asciiTheme="majorBidi" w:hAnsiTheme="majorBidi" w:cstheme="majorBidi"/>
          <w:bCs/>
        </w:rPr>
        <w:t>aj</w:t>
      </w:r>
      <w:r w:rsidRPr="00990EBE">
        <w:rPr>
          <w:rFonts w:asciiTheme="majorBidi" w:hAnsiTheme="majorBidi" w:cstheme="majorBidi"/>
          <w:bCs/>
        </w:rPr>
        <w:t>ām attiecībām (likumiskām zemes lietošanas tiesībām).</w:t>
      </w:r>
      <w:r w:rsidR="00136BAD" w:rsidRPr="00990EBE">
        <w:rPr>
          <w:rFonts w:asciiTheme="majorBidi" w:hAnsiTheme="majorBidi" w:cstheme="majorBidi"/>
          <w:bCs/>
        </w:rPr>
        <w:t xml:space="preserve"> </w:t>
      </w:r>
      <w:r w:rsidR="003F4875" w:rsidRPr="00990EBE">
        <w:rPr>
          <w:rFonts w:asciiTheme="majorBidi" w:hAnsiTheme="majorBidi" w:cstheme="majorBidi"/>
          <w:bCs/>
        </w:rPr>
        <w:t>Z</w:t>
      </w:r>
      <w:r w:rsidRPr="00990EBE">
        <w:rPr>
          <w:rFonts w:asciiTheme="majorBidi" w:hAnsiTheme="majorBidi" w:cstheme="majorBidi"/>
          <w:bCs/>
        </w:rPr>
        <w:t xml:space="preserve">emes </w:t>
      </w:r>
      <w:r w:rsidR="003F4875" w:rsidRPr="00990EBE">
        <w:rPr>
          <w:rFonts w:asciiTheme="majorBidi" w:hAnsiTheme="majorBidi" w:cstheme="majorBidi"/>
          <w:bCs/>
        </w:rPr>
        <w:t xml:space="preserve">piespiedu </w:t>
      </w:r>
      <w:r w:rsidRPr="00990EBE">
        <w:rPr>
          <w:rFonts w:asciiTheme="majorBidi" w:hAnsiTheme="majorBidi" w:cstheme="majorBidi"/>
          <w:bCs/>
        </w:rPr>
        <w:t>nomas tiesiskās attiecības un ar t</w:t>
      </w:r>
      <w:r w:rsidR="00D70D9E" w:rsidRPr="00990EBE">
        <w:rPr>
          <w:rFonts w:asciiTheme="majorBidi" w:hAnsiTheme="majorBidi" w:cstheme="majorBidi"/>
          <w:bCs/>
        </w:rPr>
        <w:t>ām</w:t>
      </w:r>
      <w:r w:rsidRPr="00990EBE">
        <w:rPr>
          <w:rFonts w:asciiTheme="majorBidi" w:hAnsiTheme="majorBidi" w:cstheme="majorBidi"/>
          <w:bCs/>
        </w:rPr>
        <w:t xml:space="preserve"> saistītie maksājumi netiek nodibināti Civillikuma 1403. un 1404.</w:t>
      </w:r>
      <w:r w:rsidR="00877AE8" w:rsidRPr="00990EBE">
        <w:rPr>
          <w:rFonts w:asciiTheme="majorBidi" w:hAnsiTheme="majorBidi" w:cstheme="majorBidi"/>
          <w:bCs/>
        </w:rPr>
        <w:t> </w:t>
      </w:r>
      <w:r w:rsidRPr="00990EBE">
        <w:rPr>
          <w:rFonts w:asciiTheme="majorBidi" w:hAnsiTheme="majorBidi" w:cstheme="majorBidi"/>
          <w:bCs/>
        </w:rPr>
        <w:t>panta kārtībā. Likuma „Par atjaunotā Latvijas Republikas 1937.</w:t>
      </w:r>
      <w:r w:rsidR="00AB3598" w:rsidRPr="00990EBE">
        <w:rPr>
          <w:rFonts w:asciiTheme="majorBidi" w:hAnsiTheme="majorBidi" w:cstheme="majorBidi"/>
          <w:bCs/>
        </w:rPr>
        <w:t> </w:t>
      </w:r>
      <w:r w:rsidRPr="00990EBE">
        <w:rPr>
          <w:rFonts w:asciiTheme="majorBidi" w:hAnsiTheme="majorBidi" w:cstheme="majorBidi"/>
          <w:bCs/>
        </w:rPr>
        <w:t xml:space="preserve">gada Civillikuma ievada, mantojuma tiesību un lietu tiesību daļas spēkā stāšanās laiku un kārtību” (turpmāk – </w:t>
      </w:r>
      <w:r w:rsidR="00AB3598" w:rsidRPr="00990EBE">
        <w:rPr>
          <w:rFonts w:asciiTheme="majorBidi" w:hAnsiTheme="majorBidi" w:cstheme="majorBidi"/>
          <w:bCs/>
        </w:rPr>
        <w:t>Spēkā stāšanās l</w:t>
      </w:r>
      <w:r w:rsidRPr="00990EBE">
        <w:rPr>
          <w:rFonts w:asciiTheme="majorBidi" w:hAnsiTheme="majorBidi" w:cstheme="majorBidi"/>
          <w:bCs/>
        </w:rPr>
        <w:t>ikums) 14.</w:t>
      </w:r>
      <w:r w:rsidR="00B13F26" w:rsidRPr="00990EBE">
        <w:rPr>
          <w:rFonts w:asciiTheme="majorBidi" w:hAnsiTheme="majorBidi" w:cstheme="majorBidi"/>
          <w:bCs/>
        </w:rPr>
        <w:t> </w:t>
      </w:r>
      <w:r w:rsidRPr="00990EBE">
        <w:rPr>
          <w:rFonts w:asciiTheme="majorBidi" w:hAnsiTheme="majorBidi" w:cstheme="majorBidi"/>
          <w:bCs/>
        </w:rPr>
        <w:t>panta pirmās daļas 1.</w:t>
      </w:r>
      <w:r w:rsidR="00D70D9E" w:rsidRPr="00990EBE">
        <w:rPr>
          <w:rFonts w:asciiTheme="majorBidi" w:hAnsiTheme="majorBidi" w:cstheme="majorBidi"/>
          <w:bCs/>
        </w:rPr>
        <w:t>–4</w:t>
      </w:r>
      <w:r w:rsidRPr="00990EBE">
        <w:rPr>
          <w:rFonts w:asciiTheme="majorBidi" w:hAnsiTheme="majorBidi" w:cstheme="majorBidi"/>
          <w:bCs/>
        </w:rPr>
        <w:t>.</w:t>
      </w:r>
      <w:r w:rsidR="00D70D9E" w:rsidRPr="00990EBE">
        <w:rPr>
          <w:rFonts w:asciiTheme="majorBidi" w:hAnsiTheme="majorBidi" w:cstheme="majorBidi"/>
          <w:bCs/>
        </w:rPr>
        <w:t> </w:t>
      </w:r>
      <w:r w:rsidRPr="00990EBE">
        <w:rPr>
          <w:rFonts w:asciiTheme="majorBidi" w:hAnsiTheme="majorBidi" w:cstheme="majorBidi"/>
          <w:bCs/>
        </w:rPr>
        <w:t>punktā paredzētajos gadījumos ēkas (būves) īpašnieks lieto citai personai piederošu zemesgabalu, ciktāl tās nepieciešams īpašuma tiesīb</w:t>
      </w:r>
      <w:r w:rsidR="00877AE8" w:rsidRPr="00990EBE">
        <w:rPr>
          <w:rFonts w:asciiTheme="majorBidi" w:hAnsiTheme="majorBidi" w:cstheme="majorBidi"/>
          <w:bCs/>
        </w:rPr>
        <w:t>as</w:t>
      </w:r>
      <w:r w:rsidRPr="00990EBE">
        <w:rPr>
          <w:rFonts w:asciiTheme="majorBidi" w:hAnsiTheme="majorBidi" w:cstheme="majorBidi"/>
          <w:bCs/>
        </w:rPr>
        <w:t xml:space="preserve"> īstenošanai pār būvi. T</w:t>
      </w:r>
      <w:r w:rsidR="00FC1264" w:rsidRPr="00990EBE">
        <w:rPr>
          <w:rFonts w:asciiTheme="majorBidi" w:hAnsiTheme="majorBidi" w:cstheme="majorBidi"/>
          <w:bCs/>
        </w:rPr>
        <w:t>as nozīmē</w:t>
      </w:r>
      <w:r w:rsidRPr="00990EBE">
        <w:rPr>
          <w:rFonts w:asciiTheme="majorBidi" w:hAnsiTheme="majorBidi" w:cstheme="majorBidi"/>
          <w:bCs/>
        </w:rPr>
        <w:t>,</w:t>
      </w:r>
      <w:r w:rsidR="00FC1264" w:rsidRPr="00990EBE">
        <w:rPr>
          <w:rFonts w:asciiTheme="majorBidi" w:hAnsiTheme="majorBidi" w:cstheme="majorBidi"/>
          <w:bCs/>
        </w:rPr>
        <w:t xml:space="preserve"> ka šīs attiecības </w:t>
      </w:r>
      <w:r w:rsidRPr="00990EBE">
        <w:rPr>
          <w:rFonts w:asciiTheme="majorBidi" w:hAnsiTheme="majorBidi" w:cstheme="majorBidi"/>
          <w:bCs/>
        </w:rPr>
        <w:t xml:space="preserve">pastāv neatkarīgi no zemes īpašnieka un ēkas (būves) īpašnieka gribas, </w:t>
      </w:r>
      <w:r w:rsidR="00D70D9E" w:rsidRPr="00990EBE">
        <w:rPr>
          <w:rFonts w:asciiTheme="majorBidi" w:hAnsiTheme="majorBidi" w:cstheme="majorBidi"/>
          <w:bCs/>
        </w:rPr>
        <w:t>proti</w:t>
      </w:r>
      <w:r w:rsidRPr="00990EBE">
        <w:rPr>
          <w:rFonts w:asciiTheme="majorBidi" w:hAnsiTheme="majorBidi" w:cstheme="majorBidi"/>
          <w:bCs/>
        </w:rPr>
        <w:t>, tām ir piespiedu raksturs. Tā kā zemes lietošanas tiesības starp ēkas (būves) īpašnieku un zemesgabala īpašnieku likumā regulētas kā piespiedu lietošanas attiecības, ir pamats atzinumam, ka starp būvju īpašnieku un zemesgabala īpašniekiem pastāv likumisk</w:t>
      </w:r>
      <w:r w:rsidR="00FC1264" w:rsidRPr="00990EBE">
        <w:rPr>
          <w:rFonts w:asciiTheme="majorBidi" w:hAnsiTheme="majorBidi" w:cstheme="majorBidi"/>
          <w:bCs/>
        </w:rPr>
        <w:t>ā</w:t>
      </w:r>
      <w:r w:rsidRPr="00990EBE">
        <w:rPr>
          <w:rFonts w:asciiTheme="majorBidi" w:hAnsiTheme="majorBidi" w:cstheme="majorBidi"/>
          <w:bCs/>
        </w:rPr>
        <w:t>s attiecības un SIA</w:t>
      </w:r>
      <w:r w:rsidR="00877AE8" w:rsidRPr="00990EBE">
        <w:rPr>
          <w:rFonts w:asciiTheme="majorBidi" w:hAnsiTheme="majorBidi" w:cstheme="majorBidi"/>
          <w:bCs/>
        </w:rPr>
        <w:t> </w:t>
      </w:r>
      <w:r w:rsidRPr="00990EBE">
        <w:rPr>
          <w:rFonts w:asciiTheme="majorBidi" w:hAnsiTheme="majorBidi" w:cstheme="majorBidi"/>
          <w:bCs/>
        </w:rPr>
        <w:t>„</w:t>
      </w:r>
      <w:proofErr w:type="spellStart"/>
      <w:r w:rsidRPr="00990EBE">
        <w:rPr>
          <w:rFonts w:asciiTheme="majorBidi" w:hAnsiTheme="majorBidi" w:cstheme="majorBidi"/>
          <w:bCs/>
        </w:rPr>
        <w:t>TruckHouse</w:t>
      </w:r>
      <w:proofErr w:type="spellEnd"/>
      <w:r w:rsidRPr="00990EBE">
        <w:rPr>
          <w:rFonts w:asciiTheme="majorBidi" w:hAnsiTheme="majorBidi" w:cstheme="majorBidi"/>
          <w:bCs/>
        </w:rPr>
        <w:t xml:space="preserve">” celtajai pretprasībai ar prasību ir savstarpējs sakars. </w:t>
      </w:r>
    </w:p>
    <w:p w14:paraId="51659224" w14:textId="2C2FC635" w:rsidR="0061600A" w:rsidRPr="00990EBE" w:rsidRDefault="0061600A"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T</w:t>
      </w:r>
      <w:r w:rsidR="00D70D9E" w:rsidRPr="00990EBE">
        <w:rPr>
          <w:rFonts w:asciiTheme="majorBidi" w:hAnsiTheme="majorBidi" w:cstheme="majorBidi"/>
          <w:bCs/>
        </w:rPr>
        <w:t xml:space="preserve">as nozīmē, ka </w:t>
      </w:r>
      <w:r w:rsidRPr="00990EBE">
        <w:rPr>
          <w:rFonts w:asciiTheme="majorBidi" w:hAnsiTheme="majorBidi" w:cstheme="majorBidi"/>
          <w:bCs/>
        </w:rPr>
        <w:t xml:space="preserve">būvju īpašnieka tiesība lietot zemesgabalu un </w:t>
      </w:r>
      <w:r w:rsidR="00D70D9E" w:rsidRPr="00990EBE">
        <w:rPr>
          <w:rFonts w:asciiTheme="majorBidi" w:hAnsiTheme="majorBidi" w:cstheme="majorBidi"/>
          <w:bCs/>
        </w:rPr>
        <w:t xml:space="preserve">pienākums </w:t>
      </w:r>
      <w:r w:rsidRPr="00990EBE">
        <w:rPr>
          <w:rFonts w:asciiTheme="majorBidi" w:hAnsiTheme="majorBidi" w:cstheme="majorBidi"/>
          <w:bCs/>
        </w:rPr>
        <w:t xml:space="preserve">maksāt par to nomas (lietošanas) maksu </w:t>
      </w:r>
      <w:r w:rsidR="00D70D9E" w:rsidRPr="00990EBE">
        <w:rPr>
          <w:rFonts w:asciiTheme="majorBidi" w:hAnsiTheme="majorBidi" w:cstheme="majorBidi"/>
          <w:bCs/>
        </w:rPr>
        <w:t xml:space="preserve">ir </w:t>
      </w:r>
      <w:r w:rsidRPr="00990EBE">
        <w:rPr>
          <w:rFonts w:asciiTheme="majorBidi" w:hAnsiTheme="majorBidi" w:cstheme="majorBidi"/>
          <w:bCs/>
        </w:rPr>
        <w:t>saistīt</w:t>
      </w:r>
      <w:r w:rsidR="00D70D9E" w:rsidRPr="00990EBE">
        <w:rPr>
          <w:rFonts w:asciiTheme="majorBidi" w:hAnsiTheme="majorBidi" w:cstheme="majorBidi"/>
          <w:bCs/>
        </w:rPr>
        <w:t>s</w:t>
      </w:r>
      <w:r w:rsidRPr="00990EBE">
        <w:rPr>
          <w:rFonts w:asciiTheme="majorBidi" w:hAnsiTheme="majorBidi" w:cstheme="majorBidi"/>
          <w:bCs/>
        </w:rPr>
        <w:t xml:space="preserve"> ar īpašuma tiesīb</w:t>
      </w:r>
      <w:r w:rsidR="00D70D9E" w:rsidRPr="00990EBE">
        <w:rPr>
          <w:rFonts w:asciiTheme="majorBidi" w:hAnsiTheme="majorBidi" w:cstheme="majorBidi"/>
          <w:bCs/>
        </w:rPr>
        <w:t>as</w:t>
      </w:r>
      <w:r w:rsidRPr="00990EBE">
        <w:rPr>
          <w:rFonts w:asciiTheme="majorBidi" w:hAnsiTheme="majorBidi" w:cstheme="majorBidi"/>
          <w:bCs/>
        </w:rPr>
        <w:t xml:space="preserve"> īstenošanu pār būvēm un konkrētu, identificējamu zemesgabala daļu, ko apelācijas instances tiesa nav ņēmusi vērā, taisot spriedumu, un tādējādi </w:t>
      </w:r>
      <w:r w:rsidR="00AB3598" w:rsidRPr="00990EBE">
        <w:rPr>
          <w:rFonts w:asciiTheme="majorBidi" w:hAnsiTheme="majorBidi" w:cstheme="majorBidi"/>
          <w:bCs/>
        </w:rPr>
        <w:t xml:space="preserve">spriedums </w:t>
      </w:r>
      <w:r w:rsidRPr="00990EBE">
        <w:rPr>
          <w:rFonts w:asciiTheme="majorBidi" w:hAnsiTheme="majorBidi" w:cstheme="majorBidi"/>
          <w:bCs/>
        </w:rPr>
        <w:t>nav taisīts</w:t>
      </w:r>
      <w:r w:rsidR="00AB3598" w:rsidRPr="00990EBE">
        <w:rPr>
          <w:rFonts w:asciiTheme="majorBidi" w:hAnsiTheme="majorBidi" w:cstheme="majorBidi"/>
          <w:bCs/>
        </w:rPr>
        <w:t xml:space="preserve"> </w:t>
      </w:r>
      <w:r w:rsidRPr="00990EBE">
        <w:rPr>
          <w:rFonts w:asciiTheme="majorBidi" w:hAnsiTheme="majorBidi" w:cstheme="majorBidi"/>
          <w:bCs/>
        </w:rPr>
        <w:t>par pretprasībā noteikto prasības priekšmetu un uz pretprasībā norādītā pamata.</w:t>
      </w:r>
    </w:p>
    <w:p w14:paraId="794C1404" w14:textId="1FC3F7C2" w:rsidR="0061600A" w:rsidRPr="00990EBE" w:rsidRDefault="0061600A"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w:t>
      </w:r>
      <w:r w:rsidR="00C81D63" w:rsidRPr="00990EBE">
        <w:rPr>
          <w:rFonts w:asciiTheme="majorBidi" w:hAnsiTheme="majorBidi" w:cstheme="majorBidi"/>
          <w:bCs/>
        </w:rPr>
        <w:t>6</w:t>
      </w:r>
      <w:r w:rsidRPr="00990EBE">
        <w:rPr>
          <w:rFonts w:asciiTheme="majorBidi" w:hAnsiTheme="majorBidi" w:cstheme="majorBidi"/>
          <w:bCs/>
        </w:rPr>
        <w:t>.2]</w:t>
      </w:r>
      <w:r w:rsidR="00877AE8" w:rsidRPr="00990EBE">
        <w:rPr>
          <w:rFonts w:asciiTheme="majorBidi" w:hAnsiTheme="majorBidi" w:cstheme="majorBidi"/>
          <w:bCs/>
        </w:rPr>
        <w:t> </w:t>
      </w:r>
      <w:r w:rsidRPr="00990EBE">
        <w:rPr>
          <w:rFonts w:asciiTheme="majorBidi" w:hAnsiTheme="majorBidi" w:cstheme="majorBidi"/>
          <w:bCs/>
        </w:rPr>
        <w:t>Ņemot vērā celtās pretprasības priekšmetu un pamatu, apelācijas sūdzības motīvus, kā arī faktu, ka pirmās instances tiesas</w:t>
      </w:r>
      <w:r w:rsidRPr="00990EBE">
        <w:rPr>
          <w:rFonts w:asciiTheme="majorBidi" w:hAnsiTheme="majorBidi" w:cstheme="majorBidi"/>
          <w:b/>
          <w:bCs/>
        </w:rPr>
        <w:t xml:space="preserve"> </w:t>
      </w:r>
      <w:r w:rsidRPr="00990EBE">
        <w:rPr>
          <w:rFonts w:asciiTheme="majorBidi" w:hAnsiTheme="majorBidi" w:cstheme="majorBidi"/>
          <w:bCs/>
        </w:rPr>
        <w:t>2021.</w:t>
      </w:r>
      <w:r w:rsidR="00AB3598" w:rsidRPr="00990EBE">
        <w:rPr>
          <w:rFonts w:asciiTheme="majorBidi" w:hAnsiTheme="majorBidi" w:cstheme="majorBidi"/>
          <w:bCs/>
        </w:rPr>
        <w:t> </w:t>
      </w:r>
      <w:r w:rsidRPr="00990EBE">
        <w:rPr>
          <w:rFonts w:asciiTheme="majorBidi" w:hAnsiTheme="majorBidi" w:cstheme="majorBidi"/>
          <w:bCs/>
        </w:rPr>
        <w:t>gada 28.</w:t>
      </w:r>
      <w:r w:rsidR="00AB3598" w:rsidRPr="00990EBE">
        <w:rPr>
          <w:rFonts w:asciiTheme="majorBidi" w:hAnsiTheme="majorBidi" w:cstheme="majorBidi"/>
          <w:bCs/>
        </w:rPr>
        <w:t> </w:t>
      </w:r>
      <w:r w:rsidRPr="00990EBE">
        <w:rPr>
          <w:rFonts w:asciiTheme="majorBidi" w:hAnsiTheme="majorBidi" w:cstheme="majorBidi"/>
          <w:bCs/>
        </w:rPr>
        <w:t xml:space="preserve">maija papildspriedums, ar kuru noraidīta prasība daļā attiecībā uz prasījumu atzīt, ka maksājamā nomas maksa </w:t>
      </w:r>
      <w:r w:rsidRPr="00990EBE">
        <w:rPr>
          <w:rFonts w:asciiTheme="majorBidi" w:hAnsiTheme="majorBidi" w:cstheme="majorBidi"/>
          <w:bCs/>
        </w:rPr>
        <w:lastRenderedPageBreak/>
        <w:t>mēnesī (30</w:t>
      </w:r>
      <w:r w:rsidR="00877AE8" w:rsidRPr="00990EBE">
        <w:rPr>
          <w:rFonts w:asciiTheme="majorBidi" w:hAnsiTheme="majorBidi" w:cstheme="majorBidi"/>
          <w:bCs/>
        </w:rPr>
        <w:t> </w:t>
      </w:r>
      <w:r w:rsidRPr="00990EBE">
        <w:rPr>
          <w:rFonts w:asciiTheme="majorBidi" w:hAnsiTheme="majorBidi" w:cstheme="majorBidi"/>
          <w:bCs/>
        </w:rPr>
        <w:t>kalendārās dienas) ir 995,25</w:t>
      </w:r>
      <w:r w:rsidR="00877AE8" w:rsidRPr="00990EBE">
        <w:rPr>
          <w:rFonts w:asciiTheme="majorBidi" w:hAnsiTheme="majorBidi" w:cstheme="majorBidi"/>
          <w:bCs/>
        </w:rPr>
        <w:t> </w:t>
      </w:r>
      <w:r w:rsidR="00AB3598" w:rsidRPr="00990EBE">
        <w:rPr>
          <w:rFonts w:asciiTheme="majorBidi" w:hAnsiTheme="majorBidi" w:cstheme="majorBidi"/>
          <w:bCs/>
          <w:i/>
          <w:iCs/>
        </w:rPr>
        <w:t>euro</w:t>
      </w:r>
      <w:r w:rsidRPr="00990EBE">
        <w:rPr>
          <w:rFonts w:asciiTheme="majorBidi" w:hAnsiTheme="majorBidi" w:cstheme="majorBidi"/>
          <w:bCs/>
        </w:rPr>
        <w:t>, pārsūdzēts netika, tiesai nebija nekāda pamata:</w:t>
      </w:r>
    </w:p>
    <w:p w14:paraId="048856E7" w14:textId="3C048872" w:rsidR="0061600A" w:rsidRPr="00990EBE" w:rsidRDefault="00AB3598"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1)</w:t>
      </w:r>
      <w:r w:rsidR="00877AE8" w:rsidRPr="00990EBE">
        <w:rPr>
          <w:rFonts w:asciiTheme="majorBidi" w:hAnsiTheme="majorBidi" w:cstheme="majorBidi"/>
          <w:bCs/>
        </w:rPr>
        <w:t> </w:t>
      </w:r>
      <w:r w:rsidR="0061600A" w:rsidRPr="00990EBE">
        <w:rPr>
          <w:rFonts w:asciiTheme="majorBidi" w:hAnsiTheme="majorBidi" w:cstheme="majorBidi"/>
          <w:bCs/>
        </w:rPr>
        <w:t>aprobežot atbildētājas pretprasību ar laika posmu līdz 2021.</w:t>
      </w:r>
      <w:r w:rsidR="00D70D9E" w:rsidRPr="00990EBE">
        <w:rPr>
          <w:rFonts w:asciiTheme="majorBidi" w:hAnsiTheme="majorBidi" w:cstheme="majorBidi"/>
          <w:bCs/>
        </w:rPr>
        <w:t> </w:t>
      </w:r>
      <w:r w:rsidR="0061600A" w:rsidRPr="00990EBE">
        <w:rPr>
          <w:rFonts w:asciiTheme="majorBidi" w:hAnsiTheme="majorBidi" w:cstheme="majorBidi"/>
          <w:bCs/>
        </w:rPr>
        <w:t>gada 28.</w:t>
      </w:r>
      <w:r w:rsidR="00D70D9E" w:rsidRPr="00990EBE">
        <w:rPr>
          <w:rFonts w:asciiTheme="majorBidi" w:hAnsiTheme="majorBidi" w:cstheme="majorBidi"/>
          <w:bCs/>
        </w:rPr>
        <w:t> </w:t>
      </w:r>
      <w:r w:rsidR="0061600A" w:rsidRPr="00990EBE">
        <w:rPr>
          <w:rFonts w:asciiTheme="majorBidi" w:hAnsiTheme="majorBidi" w:cstheme="majorBidi"/>
          <w:bCs/>
        </w:rPr>
        <w:t>februārim;</w:t>
      </w:r>
    </w:p>
    <w:p w14:paraId="25E85294" w14:textId="5B74EC4B" w:rsidR="0061600A" w:rsidRPr="00990EBE" w:rsidRDefault="00AB3598"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2)</w:t>
      </w:r>
      <w:r w:rsidR="00877AE8" w:rsidRPr="00990EBE">
        <w:rPr>
          <w:rFonts w:asciiTheme="majorBidi" w:hAnsiTheme="majorBidi" w:cstheme="majorBidi"/>
          <w:bCs/>
        </w:rPr>
        <w:t> </w:t>
      </w:r>
      <w:r w:rsidR="0061600A" w:rsidRPr="00990EBE">
        <w:rPr>
          <w:rFonts w:asciiTheme="majorBidi" w:hAnsiTheme="majorBidi" w:cstheme="majorBidi"/>
          <w:bCs/>
        </w:rPr>
        <w:t>secināt, ka „prasība celta par fakta konstatāciju, prasītājiem lūdzot atzīt tiesisko stāvokli no brīža, kad atbildētājs iegādājās būves (2018.</w:t>
      </w:r>
      <w:r w:rsidR="00877AE8" w:rsidRPr="00990EBE">
        <w:rPr>
          <w:rFonts w:asciiTheme="majorBidi" w:hAnsiTheme="majorBidi" w:cstheme="majorBidi"/>
          <w:bCs/>
        </w:rPr>
        <w:t> gada 18. septembrī</w:t>
      </w:r>
      <w:r w:rsidR="0061600A" w:rsidRPr="00990EBE">
        <w:rPr>
          <w:rFonts w:asciiTheme="majorBidi" w:hAnsiTheme="majorBidi" w:cstheme="majorBidi"/>
          <w:bCs/>
        </w:rPr>
        <w:t>)</w:t>
      </w:r>
      <w:r w:rsidR="00DA4390" w:rsidRPr="00990EBE">
        <w:rPr>
          <w:rFonts w:asciiTheme="majorBidi" w:hAnsiTheme="majorBidi" w:cstheme="majorBidi"/>
          <w:bCs/>
        </w:rPr>
        <w:t>,</w:t>
      </w:r>
      <w:r w:rsidR="0061600A" w:rsidRPr="00990EBE">
        <w:rPr>
          <w:rFonts w:asciiTheme="majorBidi" w:hAnsiTheme="majorBidi" w:cstheme="majorBidi"/>
          <w:bCs/>
        </w:rPr>
        <w:t xml:space="preserve"> norādot, ka prasījums nav vērsts uz nākotni”, jo no prasītāju iesniegtajiem dokumentiem neizriet, ka viņu prasījums nebūtu vērsts uz nākotni vai ir vērsts tikai uz pagātni</w:t>
      </w:r>
      <w:r w:rsidR="00FC1264" w:rsidRPr="00990EBE">
        <w:rPr>
          <w:rFonts w:asciiTheme="majorBidi" w:hAnsiTheme="majorBidi" w:cstheme="majorBidi"/>
          <w:bCs/>
        </w:rPr>
        <w:t>. Šāds</w:t>
      </w:r>
      <w:r w:rsidR="0061600A" w:rsidRPr="00990EBE">
        <w:rPr>
          <w:rFonts w:asciiTheme="majorBidi" w:hAnsiTheme="majorBidi" w:cstheme="majorBidi"/>
          <w:bCs/>
        </w:rPr>
        <w:t xml:space="preserve"> tiesas secinājums pārkāpj </w:t>
      </w:r>
      <w:proofErr w:type="spellStart"/>
      <w:r w:rsidR="0061600A" w:rsidRPr="00990EBE">
        <w:rPr>
          <w:rFonts w:asciiTheme="majorBidi" w:hAnsiTheme="majorBidi" w:cstheme="majorBidi"/>
          <w:bCs/>
        </w:rPr>
        <w:t>dispozitivitātes</w:t>
      </w:r>
      <w:proofErr w:type="spellEnd"/>
      <w:r w:rsidR="0061600A" w:rsidRPr="00990EBE">
        <w:rPr>
          <w:rFonts w:asciiTheme="majorBidi" w:hAnsiTheme="majorBidi" w:cstheme="majorBidi"/>
          <w:bCs/>
        </w:rPr>
        <w:t xml:space="preserve"> principu;</w:t>
      </w:r>
    </w:p>
    <w:p w14:paraId="023CC9E3" w14:textId="425D9CEB" w:rsidR="0061600A" w:rsidRPr="00990EBE" w:rsidRDefault="00AB3598"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3)</w:t>
      </w:r>
      <w:r w:rsidR="00B14165" w:rsidRPr="00990EBE">
        <w:rPr>
          <w:rFonts w:asciiTheme="majorBidi" w:hAnsiTheme="majorBidi" w:cstheme="majorBidi"/>
          <w:bCs/>
        </w:rPr>
        <w:t> </w:t>
      </w:r>
      <w:r w:rsidR="0061600A" w:rsidRPr="00990EBE">
        <w:rPr>
          <w:rFonts w:asciiTheme="majorBidi" w:hAnsiTheme="majorBidi" w:cstheme="majorBidi"/>
          <w:bCs/>
        </w:rPr>
        <w:t>noteikt zemes nomas maksas apmēru mēnesī prasītāju norādītajā apmērā, t.</w:t>
      </w:r>
      <w:r w:rsidR="00D70D9E" w:rsidRPr="00990EBE">
        <w:rPr>
          <w:rFonts w:asciiTheme="majorBidi" w:hAnsiTheme="majorBidi" w:cstheme="majorBidi"/>
          <w:bCs/>
        </w:rPr>
        <w:t> </w:t>
      </w:r>
      <w:r w:rsidR="0061600A" w:rsidRPr="00990EBE">
        <w:rPr>
          <w:rFonts w:asciiTheme="majorBidi" w:hAnsiTheme="majorBidi" w:cstheme="majorBidi"/>
          <w:bCs/>
        </w:rPr>
        <w:t>i., 995,25</w:t>
      </w:r>
      <w:r w:rsidR="00B14165" w:rsidRPr="00990EBE">
        <w:rPr>
          <w:rFonts w:asciiTheme="majorBidi" w:hAnsiTheme="majorBidi" w:cstheme="majorBidi"/>
          <w:bCs/>
        </w:rPr>
        <w:t> </w:t>
      </w:r>
      <w:r w:rsidRPr="00990EBE">
        <w:rPr>
          <w:rFonts w:asciiTheme="majorBidi" w:hAnsiTheme="majorBidi" w:cstheme="majorBidi"/>
          <w:bCs/>
          <w:i/>
          <w:iCs/>
        </w:rPr>
        <w:t>euro</w:t>
      </w:r>
      <w:r w:rsidRPr="00990EBE">
        <w:rPr>
          <w:rFonts w:asciiTheme="majorBidi" w:hAnsiTheme="majorBidi" w:cstheme="majorBidi"/>
          <w:bCs/>
        </w:rPr>
        <w:t xml:space="preserve"> </w:t>
      </w:r>
      <w:r w:rsidR="0061600A" w:rsidRPr="00990EBE">
        <w:rPr>
          <w:rFonts w:asciiTheme="majorBidi" w:hAnsiTheme="majorBidi" w:cstheme="majorBidi"/>
          <w:bCs/>
        </w:rPr>
        <w:t>jeb atzīt, ka zemes nomas maksa par zemesgabala iznomāšanu 3981</w:t>
      </w:r>
      <w:r w:rsidRPr="00990EBE">
        <w:rPr>
          <w:rFonts w:asciiTheme="majorBidi" w:hAnsiTheme="majorBidi" w:cstheme="majorBidi"/>
          <w:bCs/>
        </w:rPr>
        <w:t> </w:t>
      </w:r>
      <w:r w:rsidR="0061600A" w:rsidRPr="00990EBE">
        <w:rPr>
          <w:rFonts w:asciiTheme="majorBidi" w:hAnsiTheme="majorBidi" w:cstheme="majorBidi"/>
          <w:bCs/>
        </w:rPr>
        <w:t>m</w:t>
      </w:r>
      <w:r w:rsidR="0061600A" w:rsidRPr="00990EBE">
        <w:rPr>
          <w:rFonts w:asciiTheme="majorBidi" w:hAnsiTheme="majorBidi" w:cstheme="majorBidi"/>
          <w:bCs/>
          <w:vertAlign w:val="superscript"/>
        </w:rPr>
        <w:t>2</w:t>
      </w:r>
      <w:r w:rsidR="0061600A" w:rsidRPr="00990EBE">
        <w:rPr>
          <w:rFonts w:asciiTheme="majorBidi" w:hAnsiTheme="majorBidi" w:cstheme="majorBidi"/>
          <w:bCs/>
        </w:rPr>
        <w:t xml:space="preserve"> platībā laikā no 2018.</w:t>
      </w:r>
      <w:r w:rsidR="00B14165" w:rsidRPr="00990EBE">
        <w:rPr>
          <w:rFonts w:asciiTheme="majorBidi" w:hAnsiTheme="majorBidi" w:cstheme="majorBidi"/>
          <w:bCs/>
        </w:rPr>
        <w:t> </w:t>
      </w:r>
      <w:r w:rsidR="0061600A" w:rsidRPr="00990EBE">
        <w:rPr>
          <w:rFonts w:asciiTheme="majorBidi" w:hAnsiTheme="majorBidi" w:cstheme="majorBidi"/>
          <w:bCs/>
        </w:rPr>
        <w:t>gada 18.</w:t>
      </w:r>
      <w:r w:rsidR="00B14165" w:rsidRPr="00990EBE">
        <w:rPr>
          <w:rFonts w:asciiTheme="majorBidi" w:hAnsiTheme="majorBidi" w:cstheme="majorBidi"/>
          <w:bCs/>
        </w:rPr>
        <w:t> </w:t>
      </w:r>
      <w:r w:rsidR="0061600A" w:rsidRPr="00990EBE">
        <w:rPr>
          <w:rFonts w:asciiTheme="majorBidi" w:hAnsiTheme="majorBidi" w:cstheme="majorBidi"/>
          <w:bCs/>
        </w:rPr>
        <w:t>septembra līdz 2021.</w:t>
      </w:r>
      <w:r w:rsidRPr="00990EBE">
        <w:rPr>
          <w:rFonts w:asciiTheme="majorBidi" w:hAnsiTheme="majorBidi" w:cstheme="majorBidi"/>
          <w:bCs/>
        </w:rPr>
        <w:t> </w:t>
      </w:r>
      <w:r w:rsidR="0061600A" w:rsidRPr="00990EBE">
        <w:rPr>
          <w:rFonts w:asciiTheme="majorBidi" w:hAnsiTheme="majorBidi" w:cstheme="majorBidi"/>
          <w:bCs/>
        </w:rPr>
        <w:t>gada 28.</w:t>
      </w:r>
      <w:r w:rsidRPr="00990EBE">
        <w:rPr>
          <w:rFonts w:asciiTheme="majorBidi" w:hAnsiTheme="majorBidi" w:cstheme="majorBidi"/>
          <w:bCs/>
        </w:rPr>
        <w:t> </w:t>
      </w:r>
      <w:r w:rsidR="0061600A" w:rsidRPr="00990EBE">
        <w:rPr>
          <w:rFonts w:asciiTheme="majorBidi" w:hAnsiTheme="majorBidi" w:cstheme="majorBidi"/>
          <w:bCs/>
        </w:rPr>
        <w:t>februārim bija 0,25</w:t>
      </w:r>
      <w:r w:rsidR="00B14165" w:rsidRPr="00990EBE">
        <w:rPr>
          <w:rFonts w:asciiTheme="majorBidi" w:hAnsiTheme="majorBidi" w:cstheme="majorBidi"/>
          <w:bCs/>
        </w:rPr>
        <w:t> </w:t>
      </w:r>
      <w:r w:rsidRPr="00990EBE">
        <w:rPr>
          <w:rFonts w:asciiTheme="majorBidi" w:hAnsiTheme="majorBidi" w:cstheme="majorBidi"/>
          <w:bCs/>
          <w:i/>
          <w:iCs/>
        </w:rPr>
        <w:t>euro</w:t>
      </w:r>
      <w:r w:rsidR="0061600A" w:rsidRPr="00990EBE">
        <w:rPr>
          <w:rFonts w:asciiTheme="majorBidi" w:hAnsiTheme="majorBidi" w:cstheme="majorBidi"/>
          <w:bCs/>
        </w:rPr>
        <w:t xml:space="preserve"> </w:t>
      </w:r>
      <w:r w:rsidR="00B14165" w:rsidRPr="00990EBE">
        <w:rPr>
          <w:rFonts w:asciiTheme="majorBidi" w:hAnsiTheme="majorBidi" w:cstheme="majorBidi"/>
          <w:bCs/>
        </w:rPr>
        <w:t xml:space="preserve">par vienu kvadrātmetru </w:t>
      </w:r>
      <w:r w:rsidR="0061600A" w:rsidRPr="00990EBE">
        <w:rPr>
          <w:rFonts w:asciiTheme="majorBidi" w:hAnsiTheme="majorBidi" w:cstheme="majorBidi"/>
          <w:bCs/>
        </w:rPr>
        <w:t>mēnesī</w:t>
      </w:r>
      <w:r w:rsidR="00B14165" w:rsidRPr="00990EBE">
        <w:rPr>
          <w:rFonts w:asciiTheme="majorBidi" w:hAnsiTheme="majorBidi" w:cstheme="majorBidi"/>
          <w:bCs/>
        </w:rPr>
        <w:t>.</w:t>
      </w:r>
      <w:r w:rsidR="0061600A" w:rsidRPr="00990EBE">
        <w:rPr>
          <w:rFonts w:asciiTheme="majorBidi" w:hAnsiTheme="majorBidi" w:cstheme="majorBidi"/>
          <w:bCs/>
        </w:rPr>
        <w:t xml:space="preserve"> </w:t>
      </w:r>
      <w:r w:rsidR="00B14165" w:rsidRPr="00990EBE">
        <w:rPr>
          <w:rFonts w:asciiTheme="majorBidi" w:hAnsiTheme="majorBidi" w:cstheme="majorBidi"/>
          <w:bCs/>
        </w:rPr>
        <w:t>K</w:t>
      </w:r>
      <w:r w:rsidR="0061600A" w:rsidRPr="00990EBE">
        <w:rPr>
          <w:rFonts w:asciiTheme="majorBidi" w:hAnsiTheme="majorBidi" w:cstheme="majorBidi"/>
          <w:bCs/>
        </w:rPr>
        <w:t>ā atzina pirmās instances tiesa papildspriedumā</w:t>
      </w:r>
      <w:r w:rsidRPr="00990EBE">
        <w:rPr>
          <w:rFonts w:asciiTheme="majorBidi" w:hAnsiTheme="majorBidi" w:cstheme="majorBidi"/>
          <w:bCs/>
        </w:rPr>
        <w:t>,</w:t>
      </w:r>
      <w:r w:rsidR="0061600A" w:rsidRPr="00990EBE">
        <w:rPr>
          <w:rFonts w:asciiTheme="majorBidi" w:hAnsiTheme="majorBidi" w:cstheme="majorBidi"/>
          <w:bCs/>
        </w:rPr>
        <w:t xml:space="preserve"> nomas maksas apmērs 995,25 </w:t>
      </w:r>
      <w:r w:rsidRPr="00990EBE">
        <w:rPr>
          <w:rFonts w:asciiTheme="majorBidi" w:hAnsiTheme="majorBidi" w:cstheme="majorBidi"/>
          <w:bCs/>
          <w:i/>
          <w:iCs/>
        </w:rPr>
        <w:t>euro</w:t>
      </w:r>
      <w:r w:rsidR="0061600A" w:rsidRPr="00990EBE">
        <w:rPr>
          <w:rFonts w:asciiTheme="majorBidi" w:hAnsiTheme="majorBidi" w:cstheme="majorBidi"/>
          <w:bCs/>
        </w:rPr>
        <w:t xml:space="preserve"> </w:t>
      </w:r>
      <w:r w:rsidR="002761EB" w:rsidRPr="00990EBE">
        <w:rPr>
          <w:rFonts w:asciiTheme="majorBidi" w:hAnsiTheme="majorBidi" w:cstheme="majorBidi"/>
          <w:bCs/>
        </w:rPr>
        <w:t>(</w:t>
      </w:r>
      <w:r w:rsidR="0061600A" w:rsidRPr="00990EBE">
        <w:rPr>
          <w:rFonts w:asciiTheme="majorBidi" w:hAnsiTheme="majorBidi" w:cstheme="majorBidi"/>
          <w:bCs/>
        </w:rPr>
        <w:t>3981 m</w:t>
      </w:r>
      <w:r w:rsidR="0061600A" w:rsidRPr="00990EBE">
        <w:rPr>
          <w:rFonts w:asciiTheme="majorBidi" w:hAnsiTheme="majorBidi" w:cstheme="majorBidi"/>
          <w:bCs/>
          <w:vertAlign w:val="superscript"/>
        </w:rPr>
        <w:t xml:space="preserve">2 </w:t>
      </w:r>
      <w:r w:rsidR="0061600A" w:rsidRPr="00990EBE">
        <w:rPr>
          <w:rFonts w:asciiTheme="majorBidi" w:hAnsiTheme="majorBidi" w:cstheme="majorBidi"/>
          <w:bCs/>
        </w:rPr>
        <w:t>x 0,25 </w:t>
      </w:r>
      <w:r w:rsidRPr="00990EBE">
        <w:rPr>
          <w:rFonts w:asciiTheme="majorBidi" w:hAnsiTheme="majorBidi" w:cstheme="majorBidi"/>
          <w:bCs/>
          <w:i/>
          <w:iCs/>
        </w:rPr>
        <w:t>euro</w:t>
      </w:r>
      <w:r w:rsidR="002761EB" w:rsidRPr="00990EBE">
        <w:rPr>
          <w:rFonts w:asciiTheme="majorBidi" w:hAnsiTheme="majorBidi" w:cstheme="majorBidi"/>
          <w:bCs/>
        </w:rPr>
        <w:t>)</w:t>
      </w:r>
      <w:r w:rsidR="00B14165" w:rsidRPr="00990EBE">
        <w:rPr>
          <w:rFonts w:asciiTheme="majorBidi" w:hAnsiTheme="majorBidi" w:cstheme="majorBidi"/>
          <w:bCs/>
        </w:rPr>
        <w:t xml:space="preserve"> mēnesī</w:t>
      </w:r>
      <w:r w:rsidR="0061600A" w:rsidRPr="00990EBE">
        <w:rPr>
          <w:rFonts w:asciiTheme="majorBidi" w:hAnsiTheme="majorBidi" w:cstheme="majorBidi"/>
          <w:bCs/>
        </w:rPr>
        <w:t xml:space="preserve"> neatbilst prasītāju </w:t>
      </w:r>
      <w:r w:rsidR="00B14165" w:rsidRPr="00990EBE">
        <w:rPr>
          <w:rFonts w:asciiTheme="majorBidi" w:hAnsiTheme="majorBidi" w:cstheme="majorBidi"/>
          <w:bCs/>
        </w:rPr>
        <w:t xml:space="preserve">aprēķinā norādītajam nomas maksas </w:t>
      </w:r>
      <w:r w:rsidR="0061600A" w:rsidRPr="00990EBE">
        <w:rPr>
          <w:rFonts w:asciiTheme="majorBidi" w:hAnsiTheme="majorBidi" w:cstheme="majorBidi"/>
          <w:bCs/>
        </w:rPr>
        <w:t>apmēra palielinājuma</w:t>
      </w:r>
      <w:r w:rsidR="00B14165" w:rsidRPr="00990EBE">
        <w:rPr>
          <w:rFonts w:asciiTheme="majorBidi" w:hAnsiTheme="majorBidi" w:cstheme="majorBidi"/>
          <w:bCs/>
        </w:rPr>
        <w:t>m</w:t>
      </w:r>
      <w:r w:rsidR="0061600A" w:rsidRPr="00990EBE">
        <w:rPr>
          <w:rFonts w:asciiTheme="majorBidi" w:hAnsiTheme="majorBidi" w:cstheme="majorBidi"/>
          <w:bCs/>
        </w:rPr>
        <w:t xml:space="preserve"> un ir vairāk nekā prasītāji atbilstoši aprēķinam prasa no atbildētājas;</w:t>
      </w:r>
    </w:p>
    <w:p w14:paraId="7119BB5D" w14:textId="12079ECE" w:rsidR="0061600A" w:rsidRPr="00990EBE" w:rsidRDefault="00AB3598"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4)</w:t>
      </w:r>
      <w:r w:rsidR="00B14165" w:rsidRPr="00990EBE">
        <w:rPr>
          <w:rFonts w:asciiTheme="majorBidi" w:hAnsiTheme="majorBidi" w:cstheme="majorBidi"/>
          <w:bCs/>
        </w:rPr>
        <w:t> </w:t>
      </w:r>
      <w:r w:rsidR="0061600A" w:rsidRPr="00990EBE">
        <w:rPr>
          <w:rFonts w:asciiTheme="majorBidi" w:hAnsiTheme="majorBidi" w:cstheme="majorBidi"/>
          <w:bCs/>
        </w:rPr>
        <w:t>pilnībā apmierināt prasību un noraidīt pretprasību.</w:t>
      </w:r>
    </w:p>
    <w:p w14:paraId="0335DDF2" w14:textId="1A428B37" w:rsidR="0061600A" w:rsidRPr="00990EBE" w:rsidRDefault="0061600A"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Apelācijas instances tiesas sprieduma motīvu daļā nav norādīti argumenti, kā</w:t>
      </w:r>
      <w:r w:rsidR="00B14165" w:rsidRPr="00990EBE">
        <w:rPr>
          <w:rFonts w:asciiTheme="majorBidi" w:hAnsiTheme="majorBidi" w:cstheme="majorBidi"/>
          <w:bCs/>
        </w:rPr>
        <w:t>du apsvērumu dēļ</w:t>
      </w:r>
      <w:r w:rsidRPr="00990EBE">
        <w:rPr>
          <w:rFonts w:asciiTheme="majorBidi" w:hAnsiTheme="majorBidi" w:cstheme="majorBidi"/>
          <w:bCs/>
        </w:rPr>
        <w:t xml:space="preserve"> pretprasība noraidāma par piespiedu nomas attiecību atzīšanu, nomas priekšmeta – zemes platības un nomas maksas pēc 2021.</w:t>
      </w:r>
      <w:r w:rsidR="00AB3598" w:rsidRPr="00990EBE">
        <w:rPr>
          <w:rFonts w:asciiTheme="majorBidi" w:hAnsiTheme="majorBidi" w:cstheme="majorBidi"/>
          <w:bCs/>
        </w:rPr>
        <w:t> </w:t>
      </w:r>
      <w:r w:rsidRPr="00990EBE">
        <w:rPr>
          <w:rFonts w:asciiTheme="majorBidi" w:hAnsiTheme="majorBidi" w:cstheme="majorBidi"/>
          <w:bCs/>
        </w:rPr>
        <w:t>gada 28.</w:t>
      </w:r>
      <w:r w:rsidR="00B14165" w:rsidRPr="00990EBE">
        <w:rPr>
          <w:rFonts w:asciiTheme="majorBidi" w:hAnsiTheme="majorBidi" w:cstheme="majorBidi"/>
          <w:bCs/>
        </w:rPr>
        <w:t> </w:t>
      </w:r>
      <w:r w:rsidRPr="00990EBE">
        <w:rPr>
          <w:rFonts w:asciiTheme="majorBidi" w:hAnsiTheme="majorBidi" w:cstheme="majorBidi"/>
          <w:bCs/>
        </w:rPr>
        <w:t>februāra un sākot no 2022.</w:t>
      </w:r>
      <w:r w:rsidR="00B14165" w:rsidRPr="00990EBE">
        <w:rPr>
          <w:rFonts w:asciiTheme="majorBidi" w:hAnsiTheme="majorBidi" w:cstheme="majorBidi"/>
          <w:bCs/>
        </w:rPr>
        <w:t> </w:t>
      </w:r>
      <w:r w:rsidRPr="00990EBE">
        <w:rPr>
          <w:rFonts w:asciiTheme="majorBidi" w:hAnsiTheme="majorBidi" w:cstheme="majorBidi"/>
          <w:bCs/>
        </w:rPr>
        <w:t>gada 1.</w:t>
      </w:r>
      <w:r w:rsidR="00AB3598" w:rsidRPr="00990EBE">
        <w:rPr>
          <w:rFonts w:asciiTheme="majorBidi" w:hAnsiTheme="majorBidi" w:cstheme="majorBidi"/>
          <w:bCs/>
        </w:rPr>
        <w:t> </w:t>
      </w:r>
      <w:r w:rsidRPr="00990EBE">
        <w:rPr>
          <w:rFonts w:asciiTheme="majorBidi" w:hAnsiTheme="majorBidi" w:cstheme="majorBidi"/>
          <w:bCs/>
        </w:rPr>
        <w:t xml:space="preserve">janvāra lietošanas maksas noteikšanu </w:t>
      </w:r>
      <w:r w:rsidR="009A711E" w:rsidRPr="00990EBE">
        <w:rPr>
          <w:rFonts w:asciiTheme="majorBidi" w:hAnsiTheme="majorBidi" w:cstheme="majorBidi"/>
          <w:bCs/>
        </w:rPr>
        <w:t>par</w:t>
      </w:r>
      <w:r w:rsidRPr="00990EBE">
        <w:rPr>
          <w:rFonts w:asciiTheme="majorBidi" w:hAnsiTheme="majorBidi" w:cstheme="majorBidi"/>
          <w:bCs/>
        </w:rPr>
        <w:t xml:space="preserve"> turpmāko laika posmu.</w:t>
      </w:r>
    </w:p>
    <w:p w14:paraId="5CB60149" w14:textId="3E3A48AD" w:rsidR="009A711E" w:rsidRPr="00990EBE" w:rsidRDefault="009A711E"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w:t>
      </w:r>
      <w:r w:rsidR="00C81D63" w:rsidRPr="00990EBE">
        <w:rPr>
          <w:rFonts w:asciiTheme="majorBidi" w:hAnsiTheme="majorBidi" w:cstheme="majorBidi"/>
          <w:bCs/>
        </w:rPr>
        <w:t>6</w:t>
      </w:r>
      <w:r w:rsidRPr="00990EBE">
        <w:rPr>
          <w:rFonts w:asciiTheme="majorBidi" w:hAnsiTheme="majorBidi" w:cstheme="majorBidi"/>
          <w:bCs/>
        </w:rPr>
        <w:t>.3]</w:t>
      </w:r>
      <w:r w:rsidR="00B14165" w:rsidRPr="00990EBE">
        <w:rPr>
          <w:rFonts w:asciiTheme="majorBidi" w:hAnsiTheme="majorBidi" w:cstheme="majorBidi"/>
          <w:bCs/>
        </w:rPr>
        <w:t> </w:t>
      </w:r>
      <w:r w:rsidRPr="00990EBE">
        <w:rPr>
          <w:rFonts w:asciiTheme="majorBidi" w:hAnsiTheme="majorBidi" w:cstheme="majorBidi"/>
          <w:bCs/>
        </w:rPr>
        <w:t xml:space="preserve">Izšķirot starp pusēm pastāvošo strīdu, kas izriet no piespiedu nomas attiecībām, ir piemērojams </w:t>
      </w:r>
      <w:r w:rsidR="00AB3598" w:rsidRPr="00990EBE">
        <w:rPr>
          <w:rFonts w:asciiTheme="majorBidi" w:hAnsiTheme="majorBidi" w:cstheme="majorBidi"/>
          <w:bCs/>
        </w:rPr>
        <w:t>Spēkā stāšanās l</w:t>
      </w:r>
      <w:r w:rsidRPr="00990EBE">
        <w:rPr>
          <w:rFonts w:asciiTheme="majorBidi" w:hAnsiTheme="majorBidi" w:cstheme="majorBidi"/>
          <w:bCs/>
        </w:rPr>
        <w:t>ikums, to neaizstājot ar Civillikuma 2123., 2112., 2120., 2122, 2017.</w:t>
      </w:r>
      <w:r w:rsidR="00B14165" w:rsidRPr="00990EBE">
        <w:rPr>
          <w:rFonts w:asciiTheme="majorBidi" w:hAnsiTheme="majorBidi" w:cstheme="majorBidi"/>
          <w:bCs/>
        </w:rPr>
        <w:t xml:space="preserve"> un</w:t>
      </w:r>
      <w:r w:rsidRPr="00990EBE">
        <w:rPr>
          <w:rFonts w:asciiTheme="majorBidi" w:hAnsiTheme="majorBidi" w:cstheme="majorBidi"/>
          <w:bCs/>
        </w:rPr>
        <w:t xml:space="preserve"> 2018.</w:t>
      </w:r>
      <w:r w:rsidR="00AB3598" w:rsidRPr="00990EBE">
        <w:rPr>
          <w:rFonts w:asciiTheme="majorBidi" w:hAnsiTheme="majorBidi" w:cstheme="majorBidi"/>
          <w:bCs/>
        </w:rPr>
        <w:t> </w:t>
      </w:r>
      <w:r w:rsidRPr="00990EBE">
        <w:rPr>
          <w:rFonts w:asciiTheme="majorBidi" w:hAnsiTheme="majorBidi" w:cstheme="majorBidi"/>
          <w:bCs/>
        </w:rPr>
        <w:t>panta noteikumiem par nomas maksu un tās veidošanas principiem.</w:t>
      </w:r>
    </w:p>
    <w:p w14:paraId="675EF3EF" w14:textId="3877C17D" w:rsidR="009A711E" w:rsidRPr="00990EBE" w:rsidRDefault="009A711E"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Tiesai bija jāapsver </w:t>
      </w:r>
      <w:r w:rsidR="00AB3598" w:rsidRPr="00990EBE">
        <w:rPr>
          <w:rFonts w:asciiTheme="majorBidi" w:hAnsiTheme="majorBidi" w:cstheme="majorBidi"/>
          <w:bCs/>
        </w:rPr>
        <w:t>Spēkā stāšanās l</w:t>
      </w:r>
      <w:r w:rsidRPr="00990EBE">
        <w:rPr>
          <w:rFonts w:asciiTheme="majorBidi" w:hAnsiTheme="majorBidi" w:cstheme="majorBidi"/>
          <w:bCs/>
        </w:rPr>
        <w:t>ikuma 42.</w:t>
      </w:r>
      <w:r w:rsidR="00AB3598" w:rsidRPr="00990EBE">
        <w:rPr>
          <w:rFonts w:asciiTheme="majorBidi" w:hAnsiTheme="majorBidi" w:cstheme="majorBidi"/>
          <w:bCs/>
        </w:rPr>
        <w:t> </w:t>
      </w:r>
      <w:r w:rsidRPr="00990EBE">
        <w:rPr>
          <w:rFonts w:asciiTheme="majorBidi" w:hAnsiTheme="majorBidi" w:cstheme="majorBidi"/>
          <w:bCs/>
        </w:rPr>
        <w:t>panta pirmajā daļā noteikt</w:t>
      </w:r>
      <w:r w:rsidR="00AB3598" w:rsidRPr="00990EBE">
        <w:rPr>
          <w:rFonts w:asciiTheme="majorBidi" w:hAnsiTheme="majorBidi" w:cstheme="majorBidi"/>
          <w:bCs/>
        </w:rPr>
        <w:t>ais</w:t>
      </w:r>
      <w:r w:rsidRPr="00990EBE">
        <w:rPr>
          <w:rFonts w:asciiTheme="majorBidi" w:hAnsiTheme="majorBidi" w:cstheme="majorBidi"/>
          <w:bCs/>
        </w:rPr>
        <w:t xml:space="preserve"> un </w:t>
      </w:r>
      <w:r w:rsidR="00B14165" w:rsidRPr="00990EBE">
        <w:rPr>
          <w:rFonts w:asciiTheme="majorBidi" w:hAnsiTheme="majorBidi" w:cstheme="majorBidi"/>
          <w:bCs/>
        </w:rPr>
        <w:t xml:space="preserve">uz likuma pamata iegūtās </w:t>
      </w:r>
      <w:r w:rsidRPr="00990EBE">
        <w:rPr>
          <w:rFonts w:asciiTheme="majorBidi" w:hAnsiTheme="majorBidi" w:cstheme="majorBidi"/>
          <w:bCs/>
        </w:rPr>
        <w:t>atbildētājas tiesības.</w:t>
      </w:r>
      <w:r w:rsidR="00AB3598" w:rsidRPr="00990EBE">
        <w:rPr>
          <w:rFonts w:asciiTheme="majorBidi" w:hAnsiTheme="majorBidi" w:cstheme="majorBidi"/>
          <w:bCs/>
        </w:rPr>
        <w:t xml:space="preserve"> </w:t>
      </w:r>
      <w:bookmarkStart w:id="18" w:name="_Hlk210061418"/>
      <w:r w:rsidRPr="00990EBE">
        <w:rPr>
          <w:rFonts w:asciiTheme="majorBidi" w:hAnsiTheme="majorBidi" w:cstheme="majorBidi"/>
          <w:bCs/>
        </w:rPr>
        <w:t xml:space="preserve">Atbilstoši </w:t>
      </w:r>
      <w:r w:rsidR="00AB3598" w:rsidRPr="00990EBE">
        <w:rPr>
          <w:rFonts w:asciiTheme="majorBidi" w:hAnsiTheme="majorBidi" w:cstheme="majorBidi"/>
          <w:bCs/>
        </w:rPr>
        <w:t>Spēkā stāšanās l</w:t>
      </w:r>
      <w:r w:rsidRPr="00990EBE">
        <w:rPr>
          <w:rFonts w:asciiTheme="majorBidi" w:hAnsiTheme="majorBidi" w:cstheme="majorBidi"/>
          <w:bCs/>
        </w:rPr>
        <w:t>ikuma 38. un 42.</w:t>
      </w:r>
      <w:r w:rsidR="00AB3598" w:rsidRPr="00990EBE">
        <w:rPr>
          <w:rFonts w:asciiTheme="majorBidi" w:hAnsiTheme="majorBidi" w:cstheme="majorBidi"/>
          <w:bCs/>
        </w:rPr>
        <w:t> </w:t>
      </w:r>
      <w:r w:rsidRPr="00990EBE">
        <w:rPr>
          <w:rFonts w:asciiTheme="majorBidi" w:hAnsiTheme="majorBidi" w:cstheme="majorBidi"/>
          <w:bCs/>
        </w:rPr>
        <w:t>pantā noteiktajam, ja par zemes un būves īpašnieka savstarpējo tiesisko attiecību saturu nav noslēgt</w:t>
      </w:r>
      <w:r w:rsidR="00AB3598" w:rsidRPr="00990EBE">
        <w:rPr>
          <w:rFonts w:asciiTheme="majorBidi" w:hAnsiTheme="majorBidi" w:cstheme="majorBidi"/>
          <w:bCs/>
        </w:rPr>
        <w:t>a</w:t>
      </w:r>
      <w:r w:rsidRPr="00990EBE">
        <w:rPr>
          <w:rFonts w:asciiTheme="majorBidi" w:hAnsiTheme="majorBidi" w:cstheme="majorBidi"/>
          <w:bCs/>
        </w:rPr>
        <w:t xml:space="preserve"> vienošanās vai </w:t>
      </w:r>
      <w:r w:rsidR="00AB3598" w:rsidRPr="00990EBE">
        <w:rPr>
          <w:rFonts w:asciiTheme="majorBidi" w:hAnsiTheme="majorBidi" w:cstheme="majorBidi"/>
          <w:bCs/>
        </w:rPr>
        <w:t xml:space="preserve">pieņemts </w:t>
      </w:r>
      <w:r w:rsidRPr="00990EBE">
        <w:rPr>
          <w:rFonts w:asciiTheme="majorBidi" w:hAnsiTheme="majorBidi" w:cstheme="majorBidi"/>
          <w:bCs/>
        </w:rPr>
        <w:t>tiesas nolēmums, ar 2022.</w:t>
      </w:r>
      <w:r w:rsidR="00AB3598" w:rsidRPr="00990EBE">
        <w:rPr>
          <w:rFonts w:asciiTheme="majorBidi" w:hAnsiTheme="majorBidi" w:cstheme="majorBidi"/>
          <w:bCs/>
        </w:rPr>
        <w:t> </w:t>
      </w:r>
      <w:r w:rsidRPr="00990EBE">
        <w:rPr>
          <w:rFonts w:asciiTheme="majorBidi" w:hAnsiTheme="majorBidi" w:cstheme="majorBidi"/>
          <w:bCs/>
        </w:rPr>
        <w:t>gada 1.</w:t>
      </w:r>
      <w:r w:rsidR="001F4C8C" w:rsidRPr="00990EBE">
        <w:rPr>
          <w:rFonts w:asciiTheme="majorBidi" w:hAnsiTheme="majorBidi" w:cstheme="majorBidi"/>
          <w:bCs/>
        </w:rPr>
        <w:t> </w:t>
      </w:r>
      <w:r w:rsidRPr="00990EBE">
        <w:rPr>
          <w:rFonts w:asciiTheme="majorBidi" w:hAnsiTheme="majorBidi" w:cstheme="majorBidi"/>
          <w:bCs/>
        </w:rPr>
        <w:t>janvāri ir piemērojami</w:t>
      </w:r>
      <w:r w:rsidR="00AB3598" w:rsidRPr="00990EBE">
        <w:rPr>
          <w:rFonts w:asciiTheme="majorBidi" w:hAnsiTheme="majorBidi" w:cstheme="majorBidi"/>
          <w:bCs/>
        </w:rPr>
        <w:t xml:space="preserve"> šajā l</w:t>
      </w:r>
      <w:r w:rsidRPr="00990EBE">
        <w:rPr>
          <w:rFonts w:asciiTheme="majorBidi" w:hAnsiTheme="majorBidi" w:cstheme="majorBidi"/>
          <w:bCs/>
        </w:rPr>
        <w:t xml:space="preserve">ikumā noteiktie kritēriji zemes platības </w:t>
      </w:r>
      <w:bookmarkEnd w:id="18"/>
      <w:r w:rsidRPr="00990EBE">
        <w:rPr>
          <w:rFonts w:asciiTheme="majorBidi" w:hAnsiTheme="majorBidi" w:cstheme="majorBidi"/>
          <w:bCs/>
        </w:rPr>
        <w:t>un lietošanas (nomas) maksas noteikšanai.</w:t>
      </w:r>
    </w:p>
    <w:p w14:paraId="7D4FC1D3" w14:textId="473A3846" w:rsidR="009A711E" w:rsidRPr="00990EBE" w:rsidRDefault="009A711E"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Spriedumā iztrūkst apsvērum</w:t>
      </w:r>
      <w:r w:rsidR="007638F7" w:rsidRPr="00990EBE">
        <w:rPr>
          <w:rFonts w:asciiTheme="majorBidi" w:hAnsiTheme="majorBidi" w:cstheme="majorBidi"/>
          <w:bCs/>
        </w:rPr>
        <w:t>i</w:t>
      </w:r>
      <w:r w:rsidRPr="00990EBE">
        <w:rPr>
          <w:rFonts w:asciiTheme="majorBidi" w:hAnsiTheme="majorBidi" w:cstheme="majorBidi"/>
          <w:bCs/>
        </w:rPr>
        <w:t xml:space="preserve">, kuru dēļ strīdus tiesiskajām attiecībām nav piemērojams </w:t>
      </w:r>
      <w:r w:rsidR="00AB3598" w:rsidRPr="00990EBE">
        <w:rPr>
          <w:rFonts w:asciiTheme="majorBidi" w:hAnsiTheme="majorBidi" w:cstheme="majorBidi"/>
          <w:bCs/>
        </w:rPr>
        <w:t xml:space="preserve">Spēkā stāšanās likums </w:t>
      </w:r>
      <w:r w:rsidRPr="00990EBE">
        <w:rPr>
          <w:rFonts w:asciiTheme="majorBidi" w:hAnsiTheme="majorBidi" w:cstheme="majorBidi"/>
          <w:bCs/>
        </w:rPr>
        <w:t>un lietošanas maksa 4</w:t>
      </w:r>
      <w:r w:rsidR="00AB3598" w:rsidRPr="00990EBE">
        <w:rPr>
          <w:rFonts w:asciiTheme="majorBidi" w:hAnsiTheme="majorBidi" w:cstheme="majorBidi"/>
          <w:bCs/>
        </w:rPr>
        <w:t> </w:t>
      </w:r>
      <w:r w:rsidRPr="00990EBE">
        <w:rPr>
          <w:rFonts w:asciiTheme="majorBidi" w:hAnsiTheme="majorBidi" w:cstheme="majorBidi"/>
          <w:bCs/>
        </w:rPr>
        <w:t>% no atbildētāja</w:t>
      </w:r>
      <w:r w:rsidR="00AB3598" w:rsidRPr="00990EBE">
        <w:rPr>
          <w:rFonts w:asciiTheme="majorBidi" w:hAnsiTheme="majorBidi" w:cstheme="majorBidi"/>
          <w:bCs/>
        </w:rPr>
        <w:t>s</w:t>
      </w:r>
      <w:r w:rsidRPr="00990EBE">
        <w:rPr>
          <w:rFonts w:asciiTheme="majorBidi" w:hAnsiTheme="majorBidi" w:cstheme="majorBidi"/>
          <w:bCs/>
        </w:rPr>
        <w:t xml:space="preserve"> lietošanā esošās zemesgabala platības kadastrālās vērtības gadā</w:t>
      </w:r>
      <w:r w:rsidR="00B14165" w:rsidRPr="00990EBE">
        <w:rPr>
          <w:rFonts w:asciiTheme="majorBidi" w:hAnsiTheme="majorBidi" w:cstheme="majorBidi"/>
          <w:bCs/>
        </w:rPr>
        <w:t>.</w:t>
      </w:r>
      <w:r w:rsidRPr="00990EBE">
        <w:rPr>
          <w:rFonts w:asciiTheme="majorBidi" w:hAnsiTheme="majorBidi" w:cstheme="majorBidi"/>
          <w:bCs/>
        </w:rPr>
        <w:t xml:space="preserve"> </w:t>
      </w:r>
      <w:r w:rsidR="00B14165" w:rsidRPr="00990EBE">
        <w:rPr>
          <w:rFonts w:asciiTheme="majorBidi" w:hAnsiTheme="majorBidi" w:cstheme="majorBidi"/>
          <w:bCs/>
        </w:rPr>
        <w:t>A</w:t>
      </w:r>
      <w:r w:rsidRPr="00990EBE">
        <w:rPr>
          <w:rFonts w:asciiTheme="majorBidi" w:hAnsiTheme="majorBidi" w:cstheme="majorBidi"/>
          <w:bCs/>
        </w:rPr>
        <w:t>tbildētāja</w:t>
      </w:r>
      <w:r w:rsidR="00B14165" w:rsidRPr="00990EBE">
        <w:rPr>
          <w:rFonts w:asciiTheme="majorBidi" w:hAnsiTheme="majorBidi" w:cstheme="majorBidi"/>
          <w:bCs/>
        </w:rPr>
        <w:t>i piederošajam</w:t>
      </w:r>
      <w:r w:rsidRPr="00990EBE">
        <w:rPr>
          <w:rFonts w:asciiTheme="majorBidi" w:hAnsiTheme="majorBidi" w:cstheme="majorBidi"/>
          <w:bCs/>
        </w:rPr>
        <w:t xml:space="preserve"> būv</w:t>
      </w:r>
      <w:r w:rsidR="00B14165" w:rsidRPr="00990EBE">
        <w:rPr>
          <w:rFonts w:asciiTheme="majorBidi" w:hAnsiTheme="majorBidi" w:cstheme="majorBidi"/>
          <w:bCs/>
        </w:rPr>
        <w:t>ju</w:t>
      </w:r>
      <w:r w:rsidRPr="00990EBE">
        <w:rPr>
          <w:rFonts w:asciiTheme="majorBidi" w:hAnsiTheme="majorBidi" w:cstheme="majorBidi"/>
          <w:bCs/>
        </w:rPr>
        <w:t xml:space="preserve"> </w:t>
      </w:r>
      <w:r w:rsidR="00B14165" w:rsidRPr="00990EBE">
        <w:rPr>
          <w:rFonts w:asciiTheme="majorBidi" w:hAnsiTheme="majorBidi" w:cstheme="majorBidi"/>
          <w:bCs/>
        </w:rPr>
        <w:t xml:space="preserve">īpašumam </w:t>
      </w:r>
      <w:r w:rsidRPr="00990EBE">
        <w:rPr>
          <w:rFonts w:asciiTheme="majorBidi" w:hAnsiTheme="majorBidi" w:cstheme="majorBidi"/>
          <w:bCs/>
        </w:rPr>
        <w:t xml:space="preserve">funkcionāli nepieciešamā zemesgabala platība ir noteikta ārpus normatīva regulējuma, </w:t>
      </w:r>
      <w:r w:rsidR="00B14165" w:rsidRPr="00990EBE">
        <w:rPr>
          <w:rFonts w:asciiTheme="majorBidi" w:hAnsiTheme="majorBidi" w:cstheme="majorBidi"/>
          <w:bCs/>
        </w:rPr>
        <w:t>ignorējot tās noteikšanas principus.</w:t>
      </w:r>
      <w:r w:rsidRPr="00990EBE">
        <w:rPr>
          <w:rFonts w:asciiTheme="majorBidi" w:hAnsiTheme="majorBidi" w:cstheme="majorBidi"/>
          <w:bCs/>
        </w:rPr>
        <w:t xml:space="preserve"> </w:t>
      </w:r>
      <w:r w:rsidR="00B14165" w:rsidRPr="00990EBE">
        <w:rPr>
          <w:rFonts w:asciiTheme="majorBidi" w:hAnsiTheme="majorBidi" w:cstheme="majorBidi"/>
          <w:bCs/>
        </w:rPr>
        <w:t xml:space="preserve">Turklāt </w:t>
      </w:r>
      <w:r w:rsidRPr="00990EBE">
        <w:rPr>
          <w:rFonts w:asciiTheme="majorBidi" w:hAnsiTheme="majorBidi" w:cstheme="majorBidi"/>
          <w:bCs/>
        </w:rPr>
        <w:t xml:space="preserve">nav noteiktas </w:t>
      </w:r>
      <w:r w:rsidR="00B14165" w:rsidRPr="00990EBE">
        <w:rPr>
          <w:rFonts w:asciiTheme="majorBidi" w:hAnsiTheme="majorBidi" w:cstheme="majorBidi"/>
          <w:bCs/>
        </w:rPr>
        <w:t xml:space="preserve">iznomājamā </w:t>
      </w:r>
      <w:r w:rsidRPr="00990EBE">
        <w:rPr>
          <w:rFonts w:asciiTheme="majorBidi" w:hAnsiTheme="majorBidi" w:cstheme="majorBidi"/>
          <w:bCs/>
        </w:rPr>
        <w:t>zemesgabala platības 3981</w:t>
      </w:r>
      <w:r w:rsidR="00B14165" w:rsidRPr="00990EBE">
        <w:rPr>
          <w:rFonts w:asciiTheme="majorBidi" w:hAnsiTheme="majorBidi" w:cstheme="majorBidi"/>
          <w:bCs/>
        </w:rPr>
        <w:t> </w:t>
      </w:r>
      <w:r w:rsidRPr="00990EBE">
        <w:rPr>
          <w:rFonts w:asciiTheme="majorBidi" w:hAnsiTheme="majorBidi" w:cstheme="majorBidi"/>
          <w:bCs/>
        </w:rPr>
        <w:t>m</w:t>
      </w:r>
      <w:r w:rsidRPr="00990EBE">
        <w:rPr>
          <w:rFonts w:asciiTheme="majorBidi" w:hAnsiTheme="majorBidi" w:cstheme="majorBidi"/>
          <w:bCs/>
          <w:vertAlign w:val="superscript"/>
        </w:rPr>
        <w:t>2</w:t>
      </w:r>
      <w:r w:rsidR="00136BAD" w:rsidRPr="00990EBE">
        <w:rPr>
          <w:rFonts w:asciiTheme="majorBidi" w:hAnsiTheme="majorBidi" w:cstheme="majorBidi"/>
          <w:bCs/>
          <w:vertAlign w:val="superscript"/>
        </w:rPr>
        <w:t xml:space="preserve"> </w:t>
      </w:r>
      <w:r w:rsidRPr="00990EBE">
        <w:rPr>
          <w:rFonts w:asciiTheme="majorBidi" w:hAnsiTheme="majorBidi" w:cstheme="majorBidi"/>
          <w:bCs/>
        </w:rPr>
        <w:t>robežas un sasaiste ar atbildētājas īpašuma tiesīb</w:t>
      </w:r>
      <w:r w:rsidR="002761EB" w:rsidRPr="00990EBE">
        <w:rPr>
          <w:rFonts w:asciiTheme="majorBidi" w:hAnsiTheme="majorBidi" w:cstheme="majorBidi"/>
          <w:bCs/>
        </w:rPr>
        <w:t>as</w:t>
      </w:r>
      <w:r w:rsidRPr="00990EBE">
        <w:rPr>
          <w:rFonts w:asciiTheme="majorBidi" w:hAnsiTheme="majorBidi" w:cstheme="majorBidi"/>
          <w:bCs/>
        </w:rPr>
        <w:t xml:space="preserve"> īstenošanu pār būvēm. Tiesa nav vērtējusi būvju skaitu, lielumu, raksturu, saimniecisko nozīmi, </w:t>
      </w:r>
      <w:r w:rsidRPr="00990EBE">
        <w:rPr>
          <w:rFonts w:asciiTheme="majorBidi" w:hAnsiTheme="majorBidi" w:cstheme="majorBidi"/>
          <w:bCs/>
          <w:iCs/>
        </w:rPr>
        <w:t>funkcionalitāti</w:t>
      </w:r>
      <w:r w:rsidRPr="00990EBE">
        <w:rPr>
          <w:rFonts w:asciiTheme="majorBidi" w:hAnsiTheme="majorBidi" w:cstheme="majorBidi"/>
          <w:bCs/>
        </w:rPr>
        <w:t xml:space="preserve"> un būvju izvietojuma shēmu. B</w:t>
      </w:r>
      <w:r w:rsidRPr="00990EBE">
        <w:rPr>
          <w:rFonts w:asciiTheme="majorBidi" w:hAnsiTheme="majorBidi" w:cstheme="majorBidi"/>
          <w:bCs/>
          <w:iCs/>
        </w:rPr>
        <w:t>ūves ir savstarpēji inženiertehniski saistītas un veido vienotu ēku kompleksu.</w:t>
      </w:r>
    </w:p>
    <w:p w14:paraId="77CBA4B3" w14:textId="431B55D6" w:rsidR="009A711E" w:rsidRPr="00990EBE" w:rsidRDefault="007638F7" w:rsidP="00990EBE">
      <w:pPr>
        <w:tabs>
          <w:tab w:val="left" w:pos="0"/>
        </w:tabs>
        <w:spacing w:line="276" w:lineRule="auto"/>
        <w:ind w:firstLine="709"/>
        <w:jc w:val="both"/>
        <w:rPr>
          <w:rFonts w:asciiTheme="majorBidi" w:hAnsiTheme="majorBidi" w:cstheme="majorBidi"/>
          <w:bCs/>
          <w:iCs/>
        </w:rPr>
      </w:pPr>
      <w:r w:rsidRPr="00990EBE">
        <w:rPr>
          <w:rFonts w:asciiTheme="majorBidi" w:hAnsiTheme="majorBidi" w:cstheme="majorBidi"/>
          <w:bCs/>
          <w:iCs/>
        </w:rPr>
        <w:t xml:space="preserve">Atbilstoši </w:t>
      </w:r>
      <w:r w:rsidR="00AB3598" w:rsidRPr="00990EBE">
        <w:rPr>
          <w:rFonts w:asciiTheme="majorBidi" w:hAnsiTheme="majorBidi" w:cstheme="majorBidi"/>
          <w:bCs/>
          <w:iCs/>
        </w:rPr>
        <w:t>Spēkā stāšanās l</w:t>
      </w:r>
      <w:r w:rsidR="009A711E" w:rsidRPr="00990EBE">
        <w:rPr>
          <w:rFonts w:asciiTheme="majorBidi" w:hAnsiTheme="majorBidi" w:cstheme="majorBidi"/>
          <w:bCs/>
          <w:iCs/>
        </w:rPr>
        <w:t>ikuma 38.</w:t>
      </w:r>
      <w:r w:rsidR="00AB3598" w:rsidRPr="00990EBE">
        <w:rPr>
          <w:rFonts w:asciiTheme="majorBidi" w:hAnsiTheme="majorBidi" w:cstheme="majorBidi"/>
          <w:bCs/>
          <w:iCs/>
        </w:rPr>
        <w:t> </w:t>
      </w:r>
      <w:r w:rsidR="009A711E" w:rsidRPr="00990EBE">
        <w:rPr>
          <w:rFonts w:asciiTheme="majorBidi" w:hAnsiTheme="majorBidi" w:cstheme="majorBidi"/>
          <w:bCs/>
          <w:iCs/>
        </w:rPr>
        <w:t>panta piekt</w:t>
      </w:r>
      <w:r w:rsidRPr="00990EBE">
        <w:rPr>
          <w:rFonts w:asciiTheme="majorBidi" w:hAnsiTheme="majorBidi" w:cstheme="majorBidi"/>
          <w:bCs/>
          <w:iCs/>
        </w:rPr>
        <w:t>ajai</w:t>
      </w:r>
      <w:r w:rsidR="009A711E" w:rsidRPr="00990EBE">
        <w:rPr>
          <w:rFonts w:asciiTheme="majorBidi" w:hAnsiTheme="majorBidi" w:cstheme="majorBidi"/>
          <w:bCs/>
          <w:iCs/>
        </w:rPr>
        <w:t xml:space="preserve"> daļ</w:t>
      </w:r>
      <w:r w:rsidRPr="00990EBE">
        <w:rPr>
          <w:rFonts w:asciiTheme="majorBidi" w:hAnsiTheme="majorBidi" w:cstheme="majorBidi"/>
          <w:bCs/>
          <w:iCs/>
        </w:rPr>
        <w:t>ai</w:t>
      </w:r>
      <w:r w:rsidR="009A711E" w:rsidRPr="00990EBE">
        <w:rPr>
          <w:rFonts w:asciiTheme="majorBidi" w:hAnsiTheme="majorBidi" w:cstheme="majorBidi"/>
          <w:bCs/>
          <w:iCs/>
        </w:rPr>
        <w:t xml:space="preserve">, nosakot būves īpašnieka lietošanā esošās zemes platību un robežas, </w:t>
      </w:r>
      <w:r w:rsidR="00AB3598" w:rsidRPr="00990EBE">
        <w:rPr>
          <w:rFonts w:asciiTheme="majorBidi" w:hAnsiTheme="majorBidi" w:cstheme="majorBidi"/>
          <w:bCs/>
          <w:iCs/>
        </w:rPr>
        <w:t>jā</w:t>
      </w:r>
      <w:r w:rsidR="009A711E" w:rsidRPr="00990EBE">
        <w:rPr>
          <w:rFonts w:asciiTheme="majorBidi" w:hAnsiTheme="majorBidi" w:cstheme="majorBidi"/>
          <w:bCs/>
          <w:iCs/>
        </w:rPr>
        <w:t>ņem vērā funkcionāli nepieciešamā zemesgabala noteikšanas princip</w:t>
      </w:r>
      <w:r w:rsidR="00AB3598" w:rsidRPr="00990EBE">
        <w:rPr>
          <w:rFonts w:asciiTheme="majorBidi" w:hAnsiTheme="majorBidi" w:cstheme="majorBidi"/>
          <w:bCs/>
          <w:iCs/>
        </w:rPr>
        <w:t>i</w:t>
      </w:r>
      <w:r w:rsidR="009A711E" w:rsidRPr="00990EBE">
        <w:rPr>
          <w:rFonts w:asciiTheme="majorBidi" w:hAnsiTheme="majorBidi" w:cstheme="majorBidi"/>
          <w:bCs/>
          <w:iCs/>
        </w:rPr>
        <w:t xml:space="preserve"> privatizējamām dzīvojamām mājām</w:t>
      </w:r>
      <w:r w:rsidR="00AB3598" w:rsidRPr="00990EBE">
        <w:rPr>
          <w:rFonts w:asciiTheme="majorBidi" w:hAnsiTheme="majorBidi" w:cstheme="majorBidi"/>
          <w:bCs/>
          <w:iCs/>
        </w:rPr>
        <w:t>,</w:t>
      </w:r>
      <w:r w:rsidR="009A711E" w:rsidRPr="00990EBE">
        <w:rPr>
          <w:rFonts w:asciiTheme="majorBidi" w:hAnsiTheme="majorBidi" w:cstheme="majorBidi"/>
          <w:bCs/>
          <w:iCs/>
        </w:rPr>
        <w:t xml:space="preserve"> un tas nozīmē, ka </w:t>
      </w:r>
      <w:r w:rsidR="009A711E" w:rsidRPr="00990EBE">
        <w:rPr>
          <w:rFonts w:asciiTheme="majorBidi" w:hAnsiTheme="majorBidi" w:cstheme="majorBidi"/>
          <w:bCs/>
        </w:rPr>
        <w:t>ir piemērojams Ministru kabineta 2015.</w:t>
      </w:r>
      <w:r w:rsidR="00AB3598" w:rsidRPr="00990EBE">
        <w:rPr>
          <w:rFonts w:asciiTheme="majorBidi" w:hAnsiTheme="majorBidi" w:cstheme="majorBidi"/>
          <w:bCs/>
        </w:rPr>
        <w:t> </w:t>
      </w:r>
      <w:r w:rsidR="009A711E" w:rsidRPr="00990EBE">
        <w:rPr>
          <w:rFonts w:asciiTheme="majorBidi" w:hAnsiTheme="majorBidi" w:cstheme="majorBidi"/>
          <w:bCs/>
        </w:rPr>
        <w:t>gada 8.</w:t>
      </w:r>
      <w:r w:rsidR="000464A5" w:rsidRPr="00990EBE">
        <w:rPr>
          <w:rFonts w:asciiTheme="majorBidi" w:hAnsiTheme="majorBidi" w:cstheme="majorBidi"/>
          <w:bCs/>
        </w:rPr>
        <w:t> </w:t>
      </w:r>
      <w:r w:rsidR="009A711E" w:rsidRPr="00990EBE">
        <w:rPr>
          <w:rFonts w:asciiTheme="majorBidi" w:hAnsiTheme="majorBidi" w:cstheme="majorBidi"/>
          <w:bCs/>
        </w:rPr>
        <w:t>septembra noteikumu Nr.</w:t>
      </w:r>
      <w:r w:rsidR="00AB3598" w:rsidRPr="00990EBE">
        <w:rPr>
          <w:rFonts w:asciiTheme="majorBidi" w:hAnsiTheme="majorBidi" w:cstheme="majorBidi"/>
          <w:bCs/>
        </w:rPr>
        <w:t> </w:t>
      </w:r>
      <w:r w:rsidR="009A711E" w:rsidRPr="00990EBE">
        <w:rPr>
          <w:rFonts w:asciiTheme="majorBidi" w:hAnsiTheme="majorBidi" w:cstheme="majorBidi"/>
          <w:bCs/>
        </w:rPr>
        <w:t>522 „Privatizējamai dzīvojamai mājai funkcionāli nepieciešamā zemes gabala noteikšanas kārtība”</w:t>
      </w:r>
      <w:r w:rsidR="00D50EFA" w:rsidRPr="00990EBE">
        <w:rPr>
          <w:rFonts w:asciiTheme="majorBidi" w:hAnsiTheme="majorBidi" w:cstheme="majorBidi"/>
          <w:bCs/>
        </w:rPr>
        <w:t xml:space="preserve"> </w:t>
      </w:r>
      <w:r w:rsidR="009A711E" w:rsidRPr="00990EBE">
        <w:rPr>
          <w:rFonts w:asciiTheme="majorBidi" w:hAnsiTheme="majorBidi" w:cstheme="majorBidi"/>
          <w:bCs/>
        </w:rPr>
        <w:t>3.</w:t>
      </w:r>
      <w:r w:rsidR="00AB3598" w:rsidRPr="00990EBE">
        <w:rPr>
          <w:rFonts w:asciiTheme="majorBidi" w:hAnsiTheme="majorBidi" w:cstheme="majorBidi"/>
          <w:bCs/>
        </w:rPr>
        <w:t> </w:t>
      </w:r>
      <w:r w:rsidR="009A711E" w:rsidRPr="00990EBE">
        <w:rPr>
          <w:rFonts w:asciiTheme="majorBidi" w:hAnsiTheme="majorBidi" w:cstheme="majorBidi"/>
          <w:bCs/>
        </w:rPr>
        <w:t>punkts.</w:t>
      </w:r>
    </w:p>
    <w:p w14:paraId="28E26BA1" w14:textId="67617A9F" w:rsidR="009A711E" w:rsidRPr="00990EBE" w:rsidRDefault="00173B6C"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iCs/>
        </w:rPr>
        <w:lastRenderedPageBreak/>
        <w:t xml:space="preserve">Tādējādi </w:t>
      </w:r>
      <w:r w:rsidR="009A711E" w:rsidRPr="00990EBE">
        <w:rPr>
          <w:rFonts w:asciiTheme="majorBidi" w:hAnsiTheme="majorBidi" w:cstheme="majorBidi"/>
          <w:bCs/>
          <w:iCs/>
        </w:rPr>
        <w:t>būv</w:t>
      </w:r>
      <w:r w:rsidR="002927A0" w:rsidRPr="00990EBE">
        <w:rPr>
          <w:rFonts w:asciiTheme="majorBidi" w:hAnsiTheme="majorBidi" w:cstheme="majorBidi"/>
          <w:bCs/>
          <w:iCs/>
        </w:rPr>
        <w:t>ju īpašumam</w:t>
      </w:r>
      <w:r w:rsidR="009A711E" w:rsidRPr="00990EBE">
        <w:rPr>
          <w:rFonts w:asciiTheme="majorBidi" w:hAnsiTheme="majorBidi" w:cstheme="majorBidi"/>
          <w:bCs/>
          <w:iCs/>
        </w:rPr>
        <w:t xml:space="preserve"> </w:t>
      </w:r>
      <w:r w:rsidR="009A711E" w:rsidRPr="00990EBE">
        <w:rPr>
          <w:rFonts w:asciiTheme="majorBidi" w:hAnsiTheme="majorBidi" w:cstheme="majorBidi"/>
          <w:bCs/>
        </w:rPr>
        <w:t>funkcionāli nepieciešamā zemesgabala platība 3981</w:t>
      </w:r>
      <w:r w:rsidR="002927A0" w:rsidRPr="00990EBE">
        <w:rPr>
          <w:rFonts w:asciiTheme="majorBidi" w:hAnsiTheme="majorBidi" w:cstheme="majorBidi"/>
          <w:bCs/>
        </w:rPr>
        <w:t> </w:t>
      </w:r>
      <w:r w:rsidR="009A711E" w:rsidRPr="00990EBE">
        <w:rPr>
          <w:rFonts w:asciiTheme="majorBidi" w:hAnsiTheme="majorBidi" w:cstheme="majorBidi"/>
          <w:bCs/>
        </w:rPr>
        <w:t>m</w:t>
      </w:r>
      <w:r w:rsidR="009A711E" w:rsidRPr="00990EBE">
        <w:rPr>
          <w:rFonts w:asciiTheme="majorBidi" w:hAnsiTheme="majorBidi" w:cstheme="majorBidi"/>
          <w:bCs/>
          <w:vertAlign w:val="superscript"/>
        </w:rPr>
        <w:t>2</w:t>
      </w:r>
      <w:r w:rsidR="009A711E" w:rsidRPr="00990EBE">
        <w:rPr>
          <w:rFonts w:asciiTheme="majorBidi" w:hAnsiTheme="majorBidi" w:cstheme="majorBidi"/>
          <w:bCs/>
        </w:rPr>
        <w:t xml:space="preserve"> ir noteikta ārpus normatīvā regulējuma, nav identificējama (nav noteiktas nomas platības robežas, izvietojums) un liedz atbildētājai īstenot īpašuma tiesību pār būvēm.</w:t>
      </w:r>
    </w:p>
    <w:p w14:paraId="66E258F0" w14:textId="0BB2A753" w:rsidR="00931CC9" w:rsidRPr="00990EBE" w:rsidRDefault="009A711E"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w:t>
      </w:r>
      <w:r w:rsidR="00C81D63" w:rsidRPr="00990EBE">
        <w:rPr>
          <w:rFonts w:asciiTheme="majorBidi" w:hAnsiTheme="majorBidi" w:cstheme="majorBidi"/>
          <w:bCs/>
        </w:rPr>
        <w:t>6</w:t>
      </w:r>
      <w:r w:rsidRPr="00990EBE">
        <w:rPr>
          <w:rFonts w:asciiTheme="majorBidi" w:hAnsiTheme="majorBidi" w:cstheme="majorBidi"/>
          <w:bCs/>
        </w:rPr>
        <w:t>.4]</w:t>
      </w:r>
      <w:r w:rsidR="002927A0" w:rsidRPr="00990EBE">
        <w:rPr>
          <w:rFonts w:asciiTheme="majorBidi" w:hAnsiTheme="majorBidi" w:cstheme="majorBidi"/>
          <w:bCs/>
        </w:rPr>
        <w:t> </w:t>
      </w:r>
      <w:r w:rsidR="00931CC9" w:rsidRPr="00990EBE">
        <w:rPr>
          <w:rFonts w:asciiTheme="majorBidi" w:hAnsiTheme="majorBidi" w:cstheme="majorBidi"/>
          <w:bCs/>
        </w:rPr>
        <w:t>Tiesa nav vērtējusi atbildētājas iesniegtos pierādījumus, t.</w:t>
      </w:r>
      <w:r w:rsidR="002927A0" w:rsidRPr="00990EBE">
        <w:rPr>
          <w:rFonts w:asciiTheme="majorBidi" w:hAnsiTheme="majorBidi" w:cstheme="majorBidi"/>
          <w:bCs/>
        </w:rPr>
        <w:t> </w:t>
      </w:r>
      <w:r w:rsidR="00931CC9" w:rsidRPr="00990EBE">
        <w:rPr>
          <w:rFonts w:asciiTheme="majorBidi" w:hAnsiTheme="majorBidi" w:cstheme="majorBidi"/>
          <w:bCs/>
        </w:rPr>
        <w:t xml:space="preserve">sk. </w:t>
      </w:r>
      <w:r w:rsidR="008B1AF0" w:rsidRPr="00990EBE">
        <w:rPr>
          <w:rFonts w:asciiTheme="majorBidi" w:hAnsiTheme="majorBidi" w:cstheme="majorBidi"/>
          <w:bCs/>
          <w:iCs/>
        </w:rPr>
        <w:t>[adrese A]</w:t>
      </w:r>
      <w:r w:rsidR="00931CC9" w:rsidRPr="00990EBE">
        <w:rPr>
          <w:rFonts w:asciiTheme="majorBidi" w:hAnsiTheme="majorBidi" w:cstheme="majorBidi"/>
          <w:bCs/>
          <w:iCs/>
        </w:rPr>
        <w:t xml:space="preserve"> objekta izvietojuma shēmu, </w:t>
      </w:r>
      <w:r w:rsidR="00931CC9" w:rsidRPr="00990EBE">
        <w:rPr>
          <w:rFonts w:asciiTheme="majorBidi" w:hAnsiTheme="majorBidi" w:cstheme="majorBidi"/>
          <w:bCs/>
        </w:rPr>
        <w:t xml:space="preserve">zemes ierīkotājas </w:t>
      </w:r>
      <w:r w:rsidR="00F25E5A" w:rsidRPr="00990EBE">
        <w:rPr>
          <w:rFonts w:asciiTheme="majorBidi" w:hAnsiTheme="majorBidi" w:cstheme="majorBidi"/>
          <w:bCs/>
        </w:rPr>
        <w:t>[pers. L]</w:t>
      </w:r>
      <w:r w:rsidR="002761EB" w:rsidRPr="00990EBE">
        <w:rPr>
          <w:rFonts w:asciiTheme="majorBidi" w:hAnsiTheme="majorBidi" w:cstheme="majorBidi"/>
          <w:bCs/>
        </w:rPr>
        <w:t xml:space="preserve"> sastādīto </w:t>
      </w:r>
      <w:r w:rsidR="00931CC9" w:rsidRPr="00990EBE">
        <w:rPr>
          <w:rFonts w:asciiTheme="majorBidi" w:hAnsiTheme="majorBidi" w:cstheme="majorBidi"/>
          <w:bCs/>
        </w:rPr>
        <w:t>plānu</w:t>
      </w:r>
      <w:r w:rsidR="00AB3598" w:rsidRPr="00990EBE">
        <w:rPr>
          <w:rFonts w:asciiTheme="majorBidi" w:hAnsiTheme="majorBidi" w:cstheme="majorBidi"/>
          <w:bCs/>
          <w:iCs/>
        </w:rPr>
        <w:t xml:space="preserve"> un</w:t>
      </w:r>
      <w:r w:rsidR="00931CC9" w:rsidRPr="00990EBE">
        <w:rPr>
          <w:rFonts w:asciiTheme="majorBidi" w:hAnsiTheme="majorBidi" w:cstheme="majorBidi"/>
          <w:bCs/>
          <w:iCs/>
        </w:rPr>
        <w:t xml:space="preserve"> </w:t>
      </w:r>
      <w:r w:rsidR="00931CC9" w:rsidRPr="00990EBE">
        <w:rPr>
          <w:rFonts w:asciiTheme="majorBidi" w:hAnsiTheme="majorBidi" w:cstheme="majorBidi"/>
          <w:bCs/>
        </w:rPr>
        <w:t xml:space="preserve">zemes ierīkotājas </w:t>
      </w:r>
      <w:r w:rsidR="00F25E5A" w:rsidRPr="00990EBE">
        <w:rPr>
          <w:rFonts w:asciiTheme="majorBidi" w:hAnsiTheme="majorBidi" w:cstheme="majorBidi"/>
          <w:bCs/>
        </w:rPr>
        <w:t>[pers. J]</w:t>
      </w:r>
      <w:r w:rsidR="00931CC9" w:rsidRPr="00990EBE">
        <w:rPr>
          <w:rFonts w:asciiTheme="majorBidi" w:hAnsiTheme="majorBidi" w:cstheme="majorBidi"/>
          <w:bCs/>
        </w:rPr>
        <w:t xml:space="preserve"> </w:t>
      </w:r>
      <w:r w:rsidR="002761EB" w:rsidRPr="00990EBE">
        <w:rPr>
          <w:rFonts w:asciiTheme="majorBidi" w:hAnsiTheme="majorBidi" w:cstheme="majorBidi"/>
          <w:bCs/>
        </w:rPr>
        <w:t xml:space="preserve">sastādīto </w:t>
      </w:r>
      <w:r w:rsidR="00931CC9" w:rsidRPr="00990EBE">
        <w:rPr>
          <w:rFonts w:asciiTheme="majorBidi" w:hAnsiTheme="majorBidi" w:cstheme="majorBidi"/>
          <w:bCs/>
        </w:rPr>
        <w:t xml:space="preserve">zemesgabala nomas platību plānu, </w:t>
      </w:r>
      <w:r w:rsidR="00931CC9" w:rsidRPr="00990EBE">
        <w:rPr>
          <w:rFonts w:asciiTheme="majorBidi" w:hAnsiTheme="majorBidi" w:cstheme="majorBidi"/>
          <w:bCs/>
          <w:iCs/>
        </w:rPr>
        <w:t>un</w:t>
      </w:r>
      <w:r w:rsidR="00931CC9" w:rsidRPr="00990EBE">
        <w:rPr>
          <w:rFonts w:asciiTheme="majorBidi" w:hAnsiTheme="majorBidi" w:cstheme="majorBidi"/>
          <w:bCs/>
        </w:rPr>
        <w:t xml:space="preserve"> spriedumā nav norādījusi, kāpēc šie pierādījumi </w:t>
      </w:r>
      <w:r w:rsidR="002927A0" w:rsidRPr="00990EBE">
        <w:rPr>
          <w:rFonts w:asciiTheme="majorBidi" w:hAnsiTheme="majorBidi" w:cstheme="majorBidi"/>
          <w:bCs/>
        </w:rPr>
        <w:t xml:space="preserve">netika </w:t>
      </w:r>
      <w:r w:rsidR="00C577E4" w:rsidRPr="00990EBE">
        <w:rPr>
          <w:rFonts w:asciiTheme="majorBidi" w:hAnsiTheme="majorBidi" w:cstheme="majorBidi"/>
          <w:bCs/>
        </w:rPr>
        <w:t>vērtēti</w:t>
      </w:r>
      <w:r w:rsidR="00931CC9" w:rsidRPr="00990EBE">
        <w:rPr>
          <w:rFonts w:asciiTheme="majorBidi" w:hAnsiTheme="majorBidi" w:cstheme="majorBidi"/>
          <w:bCs/>
        </w:rPr>
        <w:t>.</w:t>
      </w:r>
    </w:p>
    <w:p w14:paraId="147AE953" w14:textId="13E8D524" w:rsidR="00931CC9" w:rsidRPr="00990EBE" w:rsidRDefault="00DC2B8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Savukārt a</w:t>
      </w:r>
      <w:r w:rsidR="00931CC9" w:rsidRPr="00990EBE">
        <w:rPr>
          <w:rFonts w:asciiTheme="majorBidi" w:hAnsiTheme="majorBidi" w:cstheme="majorBidi"/>
          <w:bCs/>
        </w:rPr>
        <w:t>tbilstoši Civilprocesa likuma 95.</w:t>
      </w:r>
      <w:r w:rsidR="00AB3598" w:rsidRPr="00990EBE">
        <w:rPr>
          <w:rFonts w:asciiTheme="majorBidi" w:hAnsiTheme="majorBidi" w:cstheme="majorBidi"/>
          <w:bCs/>
        </w:rPr>
        <w:t> </w:t>
      </w:r>
      <w:r w:rsidR="00931CC9" w:rsidRPr="00990EBE">
        <w:rPr>
          <w:rFonts w:asciiTheme="majorBidi" w:hAnsiTheme="majorBidi" w:cstheme="majorBidi"/>
          <w:bCs/>
        </w:rPr>
        <w:t xml:space="preserve">panta pirmajai daļai prasītāju iesniegtais plāns un pievienotās </w:t>
      </w:r>
      <w:bookmarkStart w:id="19" w:name="_Hlk210382305"/>
      <w:r w:rsidR="00931CC9" w:rsidRPr="00990EBE">
        <w:rPr>
          <w:rFonts w:asciiTheme="majorBidi" w:hAnsiTheme="majorBidi" w:cstheme="majorBidi"/>
          <w:bCs/>
        </w:rPr>
        <w:t xml:space="preserve">izdrukas no </w:t>
      </w:r>
      <w:r w:rsidR="00931CC9" w:rsidRPr="00990EBE">
        <w:rPr>
          <w:rFonts w:asciiTheme="majorBidi" w:hAnsiTheme="majorBidi" w:cstheme="majorBidi"/>
          <w:bCs/>
          <w:i/>
          <w:iCs/>
        </w:rPr>
        <w:t>ss.com</w:t>
      </w:r>
      <w:r w:rsidR="00931CC9" w:rsidRPr="00990EBE">
        <w:rPr>
          <w:rFonts w:asciiTheme="majorBidi" w:hAnsiTheme="majorBidi" w:cstheme="majorBidi"/>
          <w:bCs/>
        </w:rPr>
        <w:t xml:space="preserve"> sludinājum</w:t>
      </w:r>
      <w:r w:rsidRPr="00990EBE">
        <w:rPr>
          <w:rFonts w:asciiTheme="majorBidi" w:hAnsiTheme="majorBidi" w:cstheme="majorBidi"/>
          <w:bCs/>
        </w:rPr>
        <w:t>u</w:t>
      </w:r>
      <w:r w:rsidR="00931CC9" w:rsidRPr="00990EBE">
        <w:rPr>
          <w:rFonts w:asciiTheme="majorBidi" w:hAnsiTheme="majorBidi" w:cstheme="majorBidi"/>
          <w:bCs/>
        </w:rPr>
        <w:t xml:space="preserve"> </w:t>
      </w:r>
      <w:r w:rsidR="002761EB" w:rsidRPr="00990EBE">
        <w:rPr>
          <w:rFonts w:asciiTheme="majorBidi" w:hAnsiTheme="majorBidi" w:cstheme="majorBidi"/>
          <w:bCs/>
        </w:rPr>
        <w:t xml:space="preserve">tīmekļa vietnes </w:t>
      </w:r>
      <w:r w:rsidR="00931CC9" w:rsidRPr="00990EBE">
        <w:rPr>
          <w:rFonts w:asciiTheme="majorBidi" w:hAnsiTheme="majorBidi" w:cstheme="majorBidi"/>
          <w:bCs/>
        </w:rPr>
        <w:t xml:space="preserve">nevar </w:t>
      </w:r>
      <w:r w:rsidRPr="00990EBE">
        <w:rPr>
          <w:rFonts w:asciiTheme="majorBidi" w:hAnsiTheme="majorBidi" w:cstheme="majorBidi"/>
          <w:bCs/>
        </w:rPr>
        <w:t>tikt</w:t>
      </w:r>
      <w:r w:rsidR="00931CC9" w:rsidRPr="00990EBE">
        <w:rPr>
          <w:rFonts w:asciiTheme="majorBidi" w:hAnsiTheme="majorBidi" w:cstheme="majorBidi"/>
          <w:bCs/>
        </w:rPr>
        <w:t xml:space="preserve"> izmantotas lietā kā pierādījumi</w:t>
      </w:r>
      <w:bookmarkEnd w:id="19"/>
      <w:r w:rsidR="00931CC9" w:rsidRPr="00990EBE">
        <w:rPr>
          <w:rFonts w:asciiTheme="majorBidi" w:hAnsiTheme="majorBidi" w:cstheme="majorBidi"/>
          <w:bCs/>
        </w:rPr>
        <w:t xml:space="preserve">. Tiesas secinājums, ka prasītāji ir iesnieguši pietiekamus pierādījumus zemes nomas tirgus cenai </w:t>
      </w:r>
      <w:r w:rsidR="00F25E5A" w:rsidRPr="00990EBE">
        <w:rPr>
          <w:rFonts w:asciiTheme="majorBidi" w:hAnsiTheme="majorBidi" w:cstheme="majorBidi"/>
          <w:bCs/>
        </w:rPr>
        <w:t>[apkaimē]</w:t>
      </w:r>
      <w:r w:rsidR="00931CC9" w:rsidRPr="00990EBE">
        <w:rPr>
          <w:rFonts w:asciiTheme="majorBidi" w:hAnsiTheme="majorBidi" w:cstheme="majorBidi"/>
          <w:bCs/>
        </w:rPr>
        <w:t xml:space="preserve"> Rīgā,</w:t>
      </w:r>
      <w:r w:rsidRPr="00990EBE">
        <w:rPr>
          <w:rFonts w:asciiTheme="majorBidi" w:hAnsiTheme="majorBidi" w:cstheme="majorBidi"/>
          <w:bCs/>
        </w:rPr>
        <w:t xml:space="preserve"> un</w:t>
      </w:r>
      <w:r w:rsidR="00931CC9" w:rsidRPr="00990EBE">
        <w:rPr>
          <w:rFonts w:asciiTheme="majorBidi" w:hAnsiTheme="majorBidi" w:cstheme="majorBidi"/>
          <w:bCs/>
        </w:rPr>
        <w:t xml:space="preserve"> tādēļ ir pamats atzīt, ka zemes nomas tirgus cena ir 0,25 </w:t>
      </w:r>
      <w:r w:rsidR="00AB3598" w:rsidRPr="00990EBE">
        <w:rPr>
          <w:rFonts w:asciiTheme="majorBidi" w:hAnsiTheme="majorBidi" w:cstheme="majorBidi"/>
          <w:bCs/>
          <w:i/>
          <w:iCs/>
        </w:rPr>
        <w:t>euro</w:t>
      </w:r>
      <w:r w:rsidR="00AB3598" w:rsidRPr="00990EBE">
        <w:rPr>
          <w:rFonts w:asciiTheme="majorBidi" w:hAnsiTheme="majorBidi" w:cstheme="majorBidi"/>
          <w:bCs/>
        </w:rPr>
        <w:t xml:space="preserve"> </w:t>
      </w:r>
      <w:r w:rsidR="002927A0" w:rsidRPr="00990EBE">
        <w:rPr>
          <w:rFonts w:asciiTheme="majorBidi" w:hAnsiTheme="majorBidi" w:cstheme="majorBidi"/>
          <w:bCs/>
        </w:rPr>
        <w:t xml:space="preserve">par vienu kvadrātmetru </w:t>
      </w:r>
      <w:r w:rsidRPr="00990EBE">
        <w:rPr>
          <w:rFonts w:asciiTheme="majorBidi" w:hAnsiTheme="majorBidi" w:cstheme="majorBidi"/>
          <w:bCs/>
        </w:rPr>
        <w:t>mēnesī</w:t>
      </w:r>
      <w:r w:rsidR="00AB3598" w:rsidRPr="00990EBE">
        <w:rPr>
          <w:rFonts w:asciiTheme="majorBidi" w:hAnsiTheme="majorBidi" w:cstheme="majorBidi"/>
          <w:bCs/>
        </w:rPr>
        <w:t xml:space="preserve">, neatbilst </w:t>
      </w:r>
      <w:r w:rsidR="00931CC9" w:rsidRPr="00990EBE">
        <w:rPr>
          <w:rFonts w:asciiTheme="majorBidi" w:hAnsiTheme="majorBidi" w:cstheme="majorBidi"/>
          <w:bCs/>
        </w:rPr>
        <w:t>Civilprocesa likuma 97.</w:t>
      </w:r>
      <w:r w:rsidR="00AB3598" w:rsidRPr="00990EBE">
        <w:rPr>
          <w:rFonts w:asciiTheme="majorBidi" w:hAnsiTheme="majorBidi" w:cstheme="majorBidi"/>
          <w:bCs/>
        </w:rPr>
        <w:t> </w:t>
      </w:r>
      <w:r w:rsidR="00931CC9" w:rsidRPr="00990EBE">
        <w:rPr>
          <w:rFonts w:asciiTheme="majorBidi" w:hAnsiTheme="majorBidi" w:cstheme="majorBidi"/>
          <w:bCs/>
        </w:rPr>
        <w:t>panta otrajai daļai</w:t>
      </w:r>
      <w:r w:rsidR="002927A0" w:rsidRPr="00990EBE">
        <w:rPr>
          <w:rFonts w:asciiTheme="majorBidi" w:hAnsiTheme="majorBidi" w:cstheme="majorBidi"/>
          <w:bCs/>
        </w:rPr>
        <w:t>.</w:t>
      </w:r>
      <w:r w:rsidR="00931CC9" w:rsidRPr="00990EBE">
        <w:rPr>
          <w:rFonts w:asciiTheme="majorBidi" w:hAnsiTheme="majorBidi" w:cstheme="majorBidi"/>
          <w:bCs/>
        </w:rPr>
        <w:t xml:space="preserve"> </w:t>
      </w:r>
      <w:r w:rsidR="002927A0" w:rsidRPr="00990EBE">
        <w:rPr>
          <w:rFonts w:asciiTheme="majorBidi" w:hAnsiTheme="majorBidi" w:cstheme="majorBidi"/>
          <w:bCs/>
        </w:rPr>
        <w:t>I</w:t>
      </w:r>
      <w:r w:rsidR="00931CC9" w:rsidRPr="00990EBE">
        <w:rPr>
          <w:rFonts w:asciiTheme="majorBidi" w:hAnsiTheme="majorBidi" w:cstheme="majorBidi"/>
          <w:bCs/>
        </w:rPr>
        <w:t xml:space="preserve">zdrukas no </w:t>
      </w:r>
      <w:r w:rsidR="00AB3598" w:rsidRPr="00990EBE">
        <w:rPr>
          <w:rFonts w:asciiTheme="majorBidi" w:hAnsiTheme="majorBidi" w:cstheme="majorBidi"/>
          <w:bCs/>
        </w:rPr>
        <w:t>tīmekļ</w:t>
      </w:r>
      <w:r w:rsidR="002761EB" w:rsidRPr="00990EBE">
        <w:rPr>
          <w:rFonts w:asciiTheme="majorBidi" w:hAnsiTheme="majorBidi" w:cstheme="majorBidi"/>
          <w:bCs/>
        </w:rPr>
        <w:t xml:space="preserve">a </w:t>
      </w:r>
      <w:r w:rsidR="00AB3598" w:rsidRPr="00990EBE">
        <w:rPr>
          <w:rFonts w:asciiTheme="majorBidi" w:hAnsiTheme="majorBidi" w:cstheme="majorBidi"/>
          <w:bCs/>
        </w:rPr>
        <w:t xml:space="preserve">vietnes </w:t>
      </w:r>
      <w:r w:rsidR="00931CC9" w:rsidRPr="00990EBE">
        <w:rPr>
          <w:rFonts w:asciiTheme="majorBidi" w:hAnsiTheme="majorBidi" w:cstheme="majorBidi"/>
          <w:bCs/>
          <w:i/>
          <w:iCs/>
        </w:rPr>
        <w:t>ss.com</w:t>
      </w:r>
      <w:r w:rsidR="00931CC9" w:rsidRPr="00990EBE">
        <w:rPr>
          <w:rFonts w:asciiTheme="majorBidi" w:hAnsiTheme="majorBidi" w:cstheme="majorBidi"/>
          <w:bCs/>
        </w:rPr>
        <w:t xml:space="preserve"> ir vērtējam</w:t>
      </w:r>
      <w:r w:rsidR="002761EB" w:rsidRPr="00990EBE">
        <w:rPr>
          <w:rFonts w:asciiTheme="majorBidi" w:hAnsiTheme="majorBidi" w:cstheme="majorBidi"/>
          <w:bCs/>
        </w:rPr>
        <w:t>as</w:t>
      </w:r>
      <w:r w:rsidR="00931CC9" w:rsidRPr="00990EBE">
        <w:rPr>
          <w:rFonts w:asciiTheme="majorBidi" w:hAnsiTheme="majorBidi" w:cstheme="majorBidi"/>
          <w:bCs/>
        </w:rPr>
        <w:t xml:space="preserve"> kā prasītāju paskaidrojumi par </w:t>
      </w:r>
      <w:r w:rsidR="002927A0" w:rsidRPr="00990EBE">
        <w:rPr>
          <w:rFonts w:asciiTheme="majorBidi" w:hAnsiTheme="majorBidi" w:cstheme="majorBidi"/>
          <w:bCs/>
        </w:rPr>
        <w:t>viņ</w:t>
      </w:r>
      <w:r w:rsidR="00931CC9" w:rsidRPr="00990EBE">
        <w:rPr>
          <w:rFonts w:asciiTheme="majorBidi" w:hAnsiTheme="majorBidi" w:cstheme="majorBidi"/>
          <w:bCs/>
        </w:rPr>
        <w:t>iem vēlamo zemes nomas cenu, kurai nav nekāda sakara ar reālo zemes nomas tirgus cenu attiecīgajā apvidū.</w:t>
      </w:r>
    </w:p>
    <w:p w14:paraId="4A55CB7A" w14:textId="4482B26A" w:rsidR="00931CC9" w:rsidRPr="00990EBE" w:rsidRDefault="00DC2B8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Tādējādi uz izdruku no tīmekļa vietnes</w:t>
      </w:r>
      <w:r w:rsidR="00931CC9" w:rsidRPr="00990EBE">
        <w:rPr>
          <w:rFonts w:asciiTheme="majorBidi" w:hAnsiTheme="majorBidi" w:cstheme="majorBidi"/>
          <w:bCs/>
        </w:rPr>
        <w:t xml:space="preserve"> </w:t>
      </w:r>
      <w:r w:rsidR="00931CC9" w:rsidRPr="00990EBE">
        <w:rPr>
          <w:rFonts w:asciiTheme="majorBidi" w:hAnsiTheme="majorBidi" w:cstheme="majorBidi"/>
          <w:bCs/>
          <w:i/>
          <w:iCs/>
        </w:rPr>
        <w:t>ss.com</w:t>
      </w:r>
      <w:r w:rsidR="00931CC9" w:rsidRPr="00990EBE">
        <w:rPr>
          <w:rFonts w:asciiTheme="majorBidi" w:hAnsiTheme="majorBidi" w:cstheme="majorBidi"/>
          <w:bCs/>
        </w:rPr>
        <w:t xml:space="preserve"> </w:t>
      </w:r>
      <w:r w:rsidRPr="00990EBE">
        <w:rPr>
          <w:rFonts w:asciiTheme="majorBidi" w:hAnsiTheme="majorBidi" w:cstheme="majorBidi"/>
          <w:bCs/>
        </w:rPr>
        <w:t>pamata</w:t>
      </w:r>
      <w:r w:rsidR="00931CC9" w:rsidRPr="00990EBE">
        <w:rPr>
          <w:rFonts w:asciiTheme="majorBidi" w:hAnsiTheme="majorBidi" w:cstheme="majorBidi"/>
          <w:bCs/>
        </w:rPr>
        <w:t xml:space="preserve"> noteiktais nomas maksas apmērs 28,22</w:t>
      </w:r>
      <w:r w:rsidR="00AB3598" w:rsidRPr="00990EBE">
        <w:rPr>
          <w:rFonts w:asciiTheme="majorBidi" w:hAnsiTheme="majorBidi" w:cstheme="majorBidi"/>
          <w:bCs/>
        </w:rPr>
        <w:t> </w:t>
      </w:r>
      <w:r w:rsidR="00931CC9" w:rsidRPr="00990EBE">
        <w:rPr>
          <w:rFonts w:asciiTheme="majorBidi" w:hAnsiTheme="majorBidi" w:cstheme="majorBidi"/>
          <w:bCs/>
        </w:rPr>
        <w:t>% gadā no zemes kadastrālās vērtības ir ekonomiski nepamatots</w:t>
      </w:r>
      <w:r w:rsidR="00B13F26" w:rsidRPr="00990EBE">
        <w:rPr>
          <w:rFonts w:asciiTheme="majorBidi" w:hAnsiTheme="majorBidi" w:cstheme="majorBidi"/>
          <w:bCs/>
        </w:rPr>
        <w:t xml:space="preserve">, </w:t>
      </w:r>
      <w:r w:rsidR="00931CC9" w:rsidRPr="00990EBE">
        <w:rPr>
          <w:rFonts w:asciiTheme="majorBidi" w:hAnsiTheme="majorBidi" w:cstheme="majorBidi"/>
          <w:bCs/>
        </w:rPr>
        <w:t>nesamērīgs un ir pretrunā ar taisnīgas atlīdzības noteikšanas kritērijiem.</w:t>
      </w:r>
    </w:p>
    <w:p w14:paraId="586BD53F" w14:textId="34BAC3C6" w:rsidR="00931CC9" w:rsidRPr="00990EBE" w:rsidRDefault="00931CC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Spriedumā iztrūkst juridiskā argumentācija un </w:t>
      </w:r>
      <w:r w:rsidR="004911E8" w:rsidRPr="00990EBE">
        <w:rPr>
          <w:rFonts w:asciiTheme="majorBidi" w:hAnsiTheme="majorBidi" w:cstheme="majorBidi"/>
          <w:bCs/>
        </w:rPr>
        <w:t xml:space="preserve">nav </w:t>
      </w:r>
      <w:r w:rsidRPr="00990EBE">
        <w:rPr>
          <w:rFonts w:asciiTheme="majorBidi" w:hAnsiTheme="majorBidi" w:cstheme="majorBidi"/>
          <w:bCs/>
        </w:rPr>
        <w:t>izdarīts gala slēdziena formulējums, kā</w:t>
      </w:r>
      <w:r w:rsidR="004911E8" w:rsidRPr="00990EBE">
        <w:rPr>
          <w:rFonts w:asciiTheme="majorBidi" w:hAnsiTheme="majorBidi" w:cstheme="majorBidi"/>
          <w:bCs/>
        </w:rPr>
        <w:t xml:space="preserve">dēļ </w:t>
      </w:r>
      <w:r w:rsidRPr="00990EBE">
        <w:rPr>
          <w:rFonts w:asciiTheme="majorBidi" w:hAnsiTheme="majorBidi" w:cstheme="majorBidi"/>
          <w:bCs/>
        </w:rPr>
        <w:t>strīds starp pusēm par būvēm funkcionāli nepieciešamā zemesgabala platību un nomas (lietošanas) maksu nav atrisināts. Prasītāju iesniegtais plāns nevar tikt uzskatīts par atbildētājas būvēm funkcionāli nepieciešamā zemesgabala nomas platību</w:t>
      </w:r>
      <w:r w:rsidR="002927A0" w:rsidRPr="00990EBE">
        <w:rPr>
          <w:rFonts w:asciiTheme="majorBidi" w:hAnsiTheme="majorBidi" w:cstheme="majorBidi"/>
          <w:bCs/>
        </w:rPr>
        <w:t>.</w:t>
      </w:r>
      <w:r w:rsidRPr="00990EBE">
        <w:rPr>
          <w:rFonts w:asciiTheme="majorBidi" w:hAnsiTheme="majorBidi" w:cstheme="majorBidi"/>
          <w:bCs/>
        </w:rPr>
        <w:t xml:space="preserve"> </w:t>
      </w:r>
      <w:r w:rsidR="002927A0" w:rsidRPr="00990EBE">
        <w:rPr>
          <w:rFonts w:asciiTheme="majorBidi" w:hAnsiTheme="majorBidi" w:cstheme="majorBidi"/>
          <w:bCs/>
        </w:rPr>
        <w:t>P</w:t>
      </w:r>
      <w:r w:rsidRPr="00990EBE">
        <w:rPr>
          <w:rFonts w:asciiTheme="majorBidi" w:hAnsiTheme="majorBidi" w:cstheme="majorBidi"/>
          <w:bCs/>
        </w:rPr>
        <w:t xml:space="preserve">irmkārt, </w:t>
      </w:r>
      <w:r w:rsidR="002927A0" w:rsidRPr="00990EBE">
        <w:rPr>
          <w:rFonts w:asciiTheme="majorBidi" w:hAnsiTheme="majorBidi" w:cstheme="majorBidi"/>
          <w:bCs/>
        </w:rPr>
        <w:t xml:space="preserve">minētais plāns </w:t>
      </w:r>
      <w:r w:rsidRPr="00990EBE">
        <w:rPr>
          <w:rFonts w:asciiTheme="majorBidi" w:hAnsiTheme="majorBidi" w:cstheme="majorBidi"/>
          <w:bCs/>
        </w:rPr>
        <w:t>neatbilst normatīvajos aktos noteiktajām prasībām</w:t>
      </w:r>
      <w:r w:rsidR="002761EB" w:rsidRPr="00990EBE">
        <w:rPr>
          <w:rFonts w:asciiTheme="majorBidi" w:hAnsiTheme="majorBidi" w:cstheme="majorBidi"/>
          <w:bCs/>
        </w:rPr>
        <w:t xml:space="preserve">, jo </w:t>
      </w:r>
      <w:r w:rsidRPr="00990EBE">
        <w:rPr>
          <w:rFonts w:asciiTheme="majorBidi" w:hAnsiTheme="majorBidi" w:cstheme="majorBidi"/>
          <w:bCs/>
        </w:rPr>
        <w:t>tajā iztrūkst būvju uzturēšanai, apsaimniekošanai un funkcionēšanai nepieciešamie infrastruktūras, labiekārtojuma, komunikāciju u.</w:t>
      </w:r>
      <w:r w:rsidR="002927A0" w:rsidRPr="00990EBE">
        <w:rPr>
          <w:rFonts w:asciiTheme="majorBidi" w:hAnsiTheme="majorBidi" w:cstheme="majorBidi"/>
          <w:bCs/>
        </w:rPr>
        <w:t> </w:t>
      </w:r>
      <w:r w:rsidRPr="00990EBE">
        <w:rPr>
          <w:rFonts w:asciiTheme="majorBidi" w:hAnsiTheme="majorBidi" w:cstheme="majorBidi"/>
          <w:bCs/>
        </w:rPr>
        <w:t>c. elementi</w:t>
      </w:r>
      <w:r w:rsidR="002927A0" w:rsidRPr="00990EBE">
        <w:rPr>
          <w:rFonts w:asciiTheme="majorBidi" w:hAnsiTheme="majorBidi" w:cstheme="majorBidi"/>
          <w:bCs/>
        </w:rPr>
        <w:t>.</w:t>
      </w:r>
      <w:r w:rsidRPr="00990EBE">
        <w:rPr>
          <w:rFonts w:asciiTheme="majorBidi" w:hAnsiTheme="majorBidi" w:cstheme="majorBidi"/>
          <w:bCs/>
        </w:rPr>
        <w:t xml:space="preserve"> </w:t>
      </w:r>
      <w:r w:rsidR="002927A0" w:rsidRPr="00990EBE">
        <w:rPr>
          <w:rFonts w:asciiTheme="majorBidi" w:hAnsiTheme="majorBidi" w:cstheme="majorBidi"/>
          <w:bCs/>
        </w:rPr>
        <w:t>O</w:t>
      </w:r>
      <w:r w:rsidRPr="00990EBE">
        <w:rPr>
          <w:rFonts w:asciiTheme="majorBidi" w:hAnsiTheme="majorBidi" w:cstheme="majorBidi"/>
          <w:bCs/>
        </w:rPr>
        <w:t xml:space="preserve">trkārt, </w:t>
      </w:r>
      <w:r w:rsidR="002927A0" w:rsidRPr="00990EBE">
        <w:rPr>
          <w:rFonts w:asciiTheme="majorBidi" w:hAnsiTheme="majorBidi" w:cstheme="majorBidi"/>
          <w:bCs/>
        </w:rPr>
        <w:t xml:space="preserve">tajā noteiktā zemes platība </w:t>
      </w:r>
      <w:r w:rsidRPr="00990EBE">
        <w:rPr>
          <w:rFonts w:asciiTheme="majorBidi" w:hAnsiTheme="majorBidi" w:cstheme="majorBidi"/>
          <w:bCs/>
        </w:rPr>
        <w:t>liedz atbildētājai īstenot īpašuma tiesīb</w:t>
      </w:r>
      <w:r w:rsidR="002761EB" w:rsidRPr="00990EBE">
        <w:rPr>
          <w:rFonts w:asciiTheme="majorBidi" w:hAnsiTheme="majorBidi" w:cstheme="majorBidi"/>
          <w:bCs/>
        </w:rPr>
        <w:t>u</w:t>
      </w:r>
      <w:r w:rsidRPr="00990EBE">
        <w:rPr>
          <w:rFonts w:asciiTheme="majorBidi" w:hAnsiTheme="majorBidi" w:cstheme="majorBidi"/>
          <w:bCs/>
        </w:rPr>
        <w:t xml:space="preserve"> pār būv</w:t>
      </w:r>
      <w:r w:rsidR="002761EB" w:rsidRPr="00990EBE">
        <w:rPr>
          <w:rFonts w:asciiTheme="majorBidi" w:hAnsiTheme="majorBidi" w:cstheme="majorBidi"/>
          <w:bCs/>
        </w:rPr>
        <w:t>ēm</w:t>
      </w:r>
      <w:r w:rsidR="002927A0" w:rsidRPr="00990EBE">
        <w:rPr>
          <w:rFonts w:asciiTheme="majorBidi" w:hAnsiTheme="majorBidi" w:cstheme="majorBidi"/>
          <w:bCs/>
        </w:rPr>
        <w:t>.</w:t>
      </w:r>
      <w:r w:rsidRPr="00990EBE">
        <w:rPr>
          <w:rFonts w:asciiTheme="majorBidi" w:hAnsiTheme="majorBidi" w:cstheme="majorBidi"/>
          <w:bCs/>
        </w:rPr>
        <w:t xml:space="preserve"> </w:t>
      </w:r>
      <w:r w:rsidR="002927A0" w:rsidRPr="00990EBE">
        <w:rPr>
          <w:rFonts w:asciiTheme="majorBidi" w:hAnsiTheme="majorBidi" w:cstheme="majorBidi"/>
          <w:bCs/>
        </w:rPr>
        <w:t>T</w:t>
      </w:r>
      <w:r w:rsidRPr="00990EBE">
        <w:rPr>
          <w:rFonts w:asciiTheme="majorBidi" w:hAnsiTheme="majorBidi" w:cstheme="majorBidi"/>
          <w:bCs/>
        </w:rPr>
        <w:t>reškārt, tā objektivitāti neapstiprina citi tiesas sēdē pārbaudīti pierādījumi.</w:t>
      </w:r>
    </w:p>
    <w:p w14:paraId="636C4DB0" w14:textId="47896D06" w:rsidR="00DC2B89" w:rsidRPr="00990EBE" w:rsidRDefault="00DC2B89" w:rsidP="00990EBE">
      <w:pPr>
        <w:tabs>
          <w:tab w:val="left" w:pos="0"/>
        </w:tabs>
        <w:spacing w:line="276" w:lineRule="auto"/>
        <w:ind w:firstLine="709"/>
        <w:jc w:val="both"/>
        <w:rPr>
          <w:rFonts w:asciiTheme="majorBidi" w:hAnsiTheme="majorBidi" w:cstheme="majorBidi"/>
          <w:bCs/>
          <w:iCs/>
        </w:rPr>
      </w:pPr>
      <w:r w:rsidRPr="00990EBE">
        <w:rPr>
          <w:rFonts w:asciiTheme="majorBidi" w:hAnsiTheme="majorBidi" w:cstheme="majorBidi"/>
          <w:bCs/>
        </w:rPr>
        <w:t>[6.5]</w:t>
      </w:r>
      <w:r w:rsidR="002927A0" w:rsidRPr="00990EBE">
        <w:rPr>
          <w:rFonts w:asciiTheme="majorBidi" w:hAnsiTheme="majorBidi" w:cstheme="majorBidi"/>
          <w:bCs/>
        </w:rPr>
        <w:t> </w:t>
      </w:r>
      <w:r w:rsidRPr="00990EBE">
        <w:rPr>
          <w:rFonts w:asciiTheme="majorBidi" w:hAnsiTheme="majorBidi" w:cstheme="majorBidi"/>
          <w:bCs/>
        </w:rPr>
        <w:t>T</w:t>
      </w:r>
      <w:r w:rsidR="00931CC9" w:rsidRPr="00990EBE">
        <w:rPr>
          <w:rFonts w:asciiTheme="majorBidi" w:hAnsiTheme="majorBidi" w:cstheme="majorBidi"/>
          <w:bCs/>
        </w:rPr>
        <w:t xml:space="preserve">iesa atstājusi bez ievērības, </w:t>
      </w:r>
      <w:r w:rsidR="002927A0" w:rsidRPr="00990EBE">
        <w:rPr>
          <w:rFonts w:asciiTheme="majorBidi" w:hAnsiTheme="majorBidi" w:cstheme="majorBidi"/>
          <w:bCs/>
        </w:rPr>
        <w:t>un par to lietā nepastāv strīds,</w:t>
      </w:r>
      <w:r w:rsidR="00931CC9" w:rsidRPr="00990EBE">
        <w:rPr>
          <w:rFonts w:asciiTheme="majorBidi" w:hAnsiTheme="majorBidi" w:cstheme="majorBidi"/>
          <w:bCs/>
        </w:rPr>
        <w:t xml:space="preserve"> ka b</w:t>
      </w:r>
      <w:r w:rsidR="00931CC9" w:rsidRPr="00990EBE">
        <w:rPr>
          <w:rFonts w:asciiTheme="majorBidi" w:hAnsiTheme="majorBidi" w:cstheme="majorBidi"/>
          <w:bCs/>
          <w:iCs/>
        </w:rPr>
        <w:t xml:space="preserve">ūves uzbūvētas pirms zemes reformas un zemesgabala iepriekšējam īpašniekam </w:t>
      </w:r>
      <w:r w:rsidR="00E04CB0" w:rsidRPr="00990EBE">
        <w:rPr>
          <w:rFonts w:asciiTheme="majorBidi" w:hAnsiTheme="majorBidi" w:cstheme="majorBidi"/>
          <w:bCs/>
          <w:iCs/>
        </w:rPr>
        <w:t>[pers. D]</w:t>
      </w:r>
      <w:r w:rsidR="00931CC9" w:rsidRPr="00990EBE">
        <w:rPr>
          <w:rFonts w:asciiTheme="majorBidi" w:hAnsiTheme="majorBidi" w:cstheme="majorBidi"/>
          <w:bCs/>
          <w:iCs/>
        </w:rPr>
        <w:t xml:space="preserve">, izvēloties zemes īpašuma </w:t>
      </w:r>
      <w:r w:rsidR="002927A0" w:rsidRPr="00990EBE">
        <w:rPr>
          <w:rFonts w:asciiTheme="majorBidi" w:hAnsiTheme="majorBidi" w:cstheme="majorBidi"/>
          <w:bCs/>
          <w:iCs/>
        </w:rPr>
        <w:t xml:space="preserve">tiesību </w:t>
      </w:r>
      <w:r w:rsidR="00931CC9" w:rsidRPr="00990EBE">
        <w:rPr>
          <w:rFonts w:asciiTheme="majorBidi" w:hAnsiTheme="majorBidi" w:cstheme="majorBidi"/>
          <w:bCs/>
          <w:iCs/>
        </w:rPr>
        <w:t>atjaunošanu, bija zināma gan zemes vienības konfigurācija, gan fakts, ka mantoj</w:t>
      </w:r>
      <w:r w:rsidR="004911E8" w:rsidRPr="00990EBE">
        <w:rPr>
          <w:rFonts w:asciiTheme="majorBidi" w:hAnsiTheme="majorBidi" w:cstheme="majorBidi"/>
          <w:bCs/>
          <w:iCs/>
        </w:rPr>
        <w:t>a</w:t>
      </w:r>
      <w:r w:rsidR="00931CC9" w:rsidRPr="00990EBE">
        <w:rPr>
          <w:rFonts w:asciiTheme="majorBidi" w:hAnsiTheme="majorBidi" w:cstheme="majorBidi"/>
          <w:bCs/>
          <w:iCs/>
        </w:rPr>
        <w:t>mā zeme ir aizņemta ar būvju apbūvi.</w:t>
      </w:r>
    </w:p>
    <w:p w14:paraId="3BE0A821" w14:textId="7B32AA76" w:rsidR="00931CC9" w:rsidRPr="00990EBE" w:rsidRDefault="00931CC9" w:rsidP="00990EBE">
      <w:pPr>
        <w:tabs>
          <w:tab w:val="left" w:pos="0"/>
        </w:tabs>
        <w:spacing w:line="276" w:lineRule="auto"/>
        <w:ind w:firstLine="709"/>
        <w:jc w:val="both"/>
        <w:rPr>
          <w:rFonts w:asciiTheme="majorBidi" w:hAnsiTheme="majorBidi" w:cstheme="majorBidi"/>
          <w:bCs/>
          <w:iCs/>
        </w:rPr>
      </w:pPr>
      <w:r w:rsidRPr="00990EBE">
        <w:rPr>
          <w:rFonts w:asciiTheme="majorBidi" w:hAnsiTheme="majorBidi" w:cstheme="majorBidi"/>
          <w:bCs/>
          <w:iCs/>
        </w:rPr>
        <w:t xml:space="preserve">Pēc īpašuma tiesību atjaunošanas uz nekustamo īpašumu no tā tika atdalīts būvēm funkcionāli nepieciešamais zemesgabals. Lietā </w:t>
      </w:r>
      <w:r w:rsidR="003F6A24" w:rsidRPr="00990EBE">
        <w:rPr>
          <w:rFonts w:asciiTheme="majorBidi" w:hAnsiTheme="majorBidi" w:cstheme="majorBidi"/>
          <w:bCs/>
          <w:iCs/>
        </w:rPr>
        <w:t>pierādīts</w:t>
      </w:r>
      <w:r w:rsidRPr="00990EBE">
        <w:rPr>
          <w:rFonts w:asciiTheme="majorBidi" w:hAnsiTheme="majorBidi" w:cstheme="majorBidi"/>
          <w:bCs/>
          <w:iCs/>
        </w:rPr>
        <w:t xml:space="preserve">, ka būves kā Rīgas pilsētas pašvaldības uzņēmuma </w:t>
      </w:r>
      <w:r w:rsidR="00613ED0" w:rsidRPr="00990EBE">
        <w:rPr>
          <w:rFonts w:asciiTheme="majorBidi" w:hAnsiTheme="majorBidi" w:cstheme="majorBidi"/>
          <w:bCs/>
          <w:iCs/>
        </w:rPr>
        <w:t>[firma]</w:t>
      </w:r>
      <w:r w:rsidRPr="00990EBE">
        <w:rPr>
          <w:rFonts w:asciiTheme="majorBidi" w:hAnsiTheme="majorBidi" w:cstheme="majorBidi"/>
          <w:bCs/>
          <w:iCs/>
        </w:rPr>
        <w:t xml:space="preserve"> struktūrvienība – serviss „A” </w:t>
      </w:r>
      <w:r w:rsidR="00EC14F4" w:rsidRPr="00990EBE">
        <w:rPr>
          <w:rFonts w:asciiTheme="majorBidi" w:hAnsiTheme="majorBidi" w:cstheme="majorBidi"/>
          <w:bCs/>
          <w:iCs/>
        </w:rPr>
        <w:t>[adrese E]</w:t>
      </w:r>
      <w:r w:rsidRPr="00990EBE">
        <w:rPr>
          <w:rFonts w:asciiTheme="majorBidi" w:hAnsiTheme="majorBidi" w:cstheme="majorBidi"/>
          <w:bCs/>
          <w:iCs/>
        </w:rPr>
        <w:t xml:space="preserve"> tika nodotas privatizācijai un </w:t>
      </w:r>
      <w:r w:rsidR="00E04CB0" w:rsidRPr="00990EBE">
        <w:rPr>
          <w:rFonts w:asciiTheme="majorBidi" w:hAnsiTheme="majorBidi" w:cstheme="majorBidi"/>
          <w:bCs/>
          <w:iCs/>
        </w:rPr>
        <w:t>[pers. D]</w:t>
      </w:r>
      <w:r w:rsidRPr="00990EBE">
        <w:rPr>
          <w:rFonts w:asciiTheme="majorBidi" w:hAnsiTheme="majorBidi" w:cstheme="majorBidi"/>
          <w:bCs/>
          <w:iCs/>
        </w:rPr>
        <w:t xml:space="preserve"> kā zemes īpašnieks tās privatizēja, izmantojot pirmpirkuma tiesības. Tāpat lietā nepastāv strīds, ka būvju un zemesgabala nomnieks bija SIA </w:t>
      </w:r>
      <w:r w:rsidR="00491CB5" w:rsidRPr="00990EBE">
        <w:rPr>
          <w:rFonts w:asciiTheme="majorBidi" w:hAnsiTheme="majorBidi" w:cstheme="majorBidi"/>
          <w:bCs/>
          <w:iCs/>
        </w:rPr>
        <w:t>„TRANSCARGO”</w:t>
      </w:r>
      <w:r w:rsidRPr="00990EBE">
        <w:rPr>
          <w:rFonts w:asciiTheme="majorBidi" w:hAnsiTheme="majorBidi" w:cstheme="majorBidi"/>
          <w:bCs/>
          <w:iCs/>
        </w:rPr>
        <w:t xml:space="preserve">, kurai </w:t>
      </w:r>
      <w:r w:rsidR="00E04CB0" w:rsidRPr="00990EBE">
        <w:rPr>
          <w:rFonts w:asciiTheme="majorBidi" w:hAnsiTheme="majorBidi" w:cstheme="majorBidi"/>
          <w:bCs/>
          <w:iCs/>
        </w:rPr>
        <w:t>[pers. D]</w:t>
      </w:r>
      <w:r w:rsidRPr="00990EBE">
        <w:rPr>
          <w:rFonts w:asciiTheme="majorBidi" w:hAnsiTheme="majorBidi" w:cstheme="majorBidi"/>
          <w:bCs/>
          <w:iCs/>
        </w:rPr>
        <w:t xml:space="preserve"> 2000.</w:t>
      </w:r>
      <w:r w:rsidR="004911E8" w:rsidRPr="00990EBE">
        <w:rPr>
          <w:rFonts w:asciiTheme="majorBidi" w:hAnsiTheme="majorBidi" w:cstheme="majorBidi"/>
          <w:bCs/>
          <w:iCs/>
        </w:rPr>
        <w:t> </w:t>
      </w:r>
      <w:r w:rsidRPr="00990EBE">
        <w:rPr>
          <w:rFonts w:asciiTheme="majorBidi" w:hAnsiTheme="majorBidi" w:cstheme="majorBidi"/>
          <w:bCs/>
          <w:iCs/>
        </w:rPr>
        <w:t>gada 1.</w:t>
      </w:r>
      <w:r w:rsidR="004911E8" w:rsidRPr="00990EBE">
        <w:rPr>
          <w:rFonts w:asciiTheme="majorBidi" w:hAnsiTheme="majorBidi" w:cstheme="majorBidi"/>
          <w:bCs/>
          <w:iCs/>
        </w:rPr>
        <w:t> </w:t>
      </w:r>
      <w:r w:rsidRPr="00990EBE">
        <w:rPr>
          <w:rFonts w:asciiTheme="majorBidi" w:hAnsiTheme="majorBidi" w:cstheme="majorBidi"/>
          <w:bCs/>
          <w:iCs/>
        </w:rPr>
        <w:t>aprīlī pārdeva būves. No zemesgrāmatas nodalījuma Nr.</w:t>
      </w:r>
      <w:r w:rsidR="004911E8" w:rsidRPr="00990EBE">
        <w:rPr>
          <w:rFonts w:asciiTheme="majorBidi" w:hAnsiTheme="majorBidi" w:cstheme="majorBidi"/>
          <w:bCs/>
          <w:iCs/>
        </w:rPr>
        <w:t> </w:t>
      </w:r>
      <w:r w:rsidR="00613ED0" w:rsidRPr="00990EBE">
        <w:rPr>
          <w:rFonts w:asciiTheme="majorBidi" w:hAnsiTheme="majorBidi" w:cstheme="majorBidi"/>
          <w:bCs/>
          <w:iCs/>
        </w:rPr>
        <w:t>[..] </w:t>
      </w:r>
      <w:r w:rsidRPr="00990EBE">
        <w:rPr>
          <w:rFonts w:asciiTheme="majorBidi" w:hAnsiTheme="majorBidi" w:cstheme="majorBidi"/>
          <w:bCs/>
          <w:iCs/>
        </w:rPr>
        <w:t xml:space="preserve">45 noraksta ir redzams, ka </w:t>
      </w:r>
      <w:bookmarkStart w:id="20" w:name="_Hlk118927986"/>
      <w:r w:rsidRPr="00990EBE">
        <w:rPr>
          <w:rFonts w:asciiTheme="majorBidi" w:hAnsiTheme="majorBidi" w:cstheme="majorBidi"/>
          <w:bCs/>
          <w:iCs/>
        </w:rPr>
        <w:t>SIA</w:t>
      </w:r>
      <w:bookmarkEnd w:id="20"/>
      <w:r w:rsidRPr="00990EBE">
        <w:rPr>
          <w:rFonts w:asciiTheme="majorBidi" w:hAnsiTheme="majorBidi" w:cstheme="majorBidi"/>
          <w:bCs/>
          <w:iCs/>
        </w:rPr>
        <w:t> </w:t>
      </w:r>
      <w:r w:rsidR="00491CB5" w:rsidRPr="00990EBE">
        <w:rPr>
          <w:rFonts w:asciiTheme="majorBidi" w:hAnsiTheme="majorBidi" w:cstheme="majorBidi"/>
          <w:bCs/>
          <w:iCs/>
        </w:rPr>
        <w:t xml:space="preserve">„TRANSCARGO” </w:t>
      </w:r>
      <w:r w:rsidRPr="00990EBE">
        <w:rPr>
          <w:rFonts w:asciiTheme="majorBidi" w:hAnsiTheme="majorBidi" w:cstheme="majorBidi"/>
          <w:bCs/>
          <w:iCs/>
        </w:rPr>
        <w:t>nomas tiesība uz zemesgabalu tika nostiprināta zemesgrāmatā. Tas ir, zemesgabals</w:t>
      </w:r>
      <w:r w:rsidRPr="00990EBE">
        <w:rPr>
          <w:rFonts w:asciiTheme="majorBidi" w:hAnsiTheme="majorBidi" w:cstheme="majorBidi"/>
          <w:iCs/>
        </w:rPr>
        <w:t xml:space="preserve"> </w:t>
      </w:r>
      <w:r w:rsidRPr="00990EBE">
        <w:rPr>
          <w:rFonts w:asciiTheme="majorBidi" w:hAnsiTheme="majorBidi" w:cstheme="majorBidi"/>
          <w:bCs/>
          <w:iCs/>
        </w:rPr>
        <w:t>kā būvēm funkcionāli nepieciešamais iepriekš tika iznomāts būvju īpašniekam</w:t>
      </w:r>
      <w:r w:rsidR="003F6A24" w:rsidRPr="00990EBE">
        <w:rPr>
          <w:rFonts w:asciiTheme="majorBidi" w:hAnsiTheme="majorBidi" w:cstheme="majorBidi"/>
          <w:bCs/>
          <w:iCs/>
        </w:rPr>
        <w:t>. Savukārt, kad atbildētāja ieguva būves īpašumā izsolē</w:t>
      </w:r>
      <w:r w:rsidR="004911E8" w:rsidRPr="00990EBE">
        <w:rPr>
          <w:rFonts w:asciiTheme="majorBidi" w:hAnsiTheme="majorBidi" w:cstheme="majorBidi"/>
          <w:bCs/>
          <w:iCs/>
        </w:rPr>
        <w:t>,</w:t>
      </w:r>
      <w:r w:rsidRPr="00990EBE">
        <w:rPr>
          <w:rFonts w:asciiTheme="majorBidi" w:hAnsiTheme="majorBidi" w:cstheme="majorBidi"/>
          <w:bCs/>
          <w:iCs/>
        </w:rPr>
        <w:t xml:space="preserve"> </w:t>
      </w:r>
      <w:r w:rsidR="003F6A24" w:rsidRPr="00990EBE">
        <w:rPr>
          <w:rFonts w:asciiTheme="majorBidi" w:hAnsiTheme="majorBidi" w:cstheme="majorBidi"/>
          <w:bCs/>
          <w:iCs/>
        </w:rPr>
        <w:t xml:space="preserve">tika uzsākts </w:t>
      </w:r>
      <w:r w:rsidRPr="00990EBE">
        <w:rPr>
          <w:rFonts w:asciiTheme="majorBidi" w:hAnsiTheme="majorBidi" w:cstheme="majorBidi"/>
          <w:bCs/>
          <w:iCs/>
        </w:rPr>
        <w:t>strīds par zemesgabala nomas maksu un platību.</w:t>
      </w:r>
    </w:p>
    <w:p w14:paraId="37B7F3C4" w14:textId="42F5D188" w:rsidR="00931CC9" w:rsidRPr="00990EBE" w:rsidRDefault="00931CC9" w:rsidP="00990EBE">
      <w:pPr>
        <w:tabs>
          <w:tab w:val="left" w:pos="0"/>
        </w:tabs>
        <w:spacing w:line="276" w:lineRule="auto"/>
        <w:ind w:firstLine="709"/>
        <w:jc w:val="both"/>
        <w:rPr>
          <w:rFonts w:asciiTheme="majorBidi" w:hAnsiTheme="majorBidi" w:cstheme="majorBidi"/>
          <w:bCs/>
          <w:iCs/>
        </w:rPr>
      </w:pPr>
      <w:r w:rsidRPr="00990EBE">
        <w:rPr>
          <w:rFonts w:asciiTheme="majorBidi" w:hAnsiTheme="majorBidi" w:cstheme="majorBidi"/>
          <w:bCs/>
          <w:iCs/>
        </w:rPr>
        <w:t>[</w:t>
      </w:r>
      <w:r w:rsidR="00C81D63" w:rsidRPr="00990EBE">
        <w:rPr>
          <w:rFonts w:asciiTheme="majorBidi" w:hAnsiTheme="majorBidi" w:cstheme="majorBidi"/>
          <w:bCs/>
          <w:iCs/>
        </w:rPr>
        <w:t>6</w:t>
      </w:r>
      <w:r w:rsidRPr="00990EBE">
        <w:rPr>
          <w:rFonts w:asciiTheme="majorBidi" w:hAnsiTheme="majorBidi" w:cstheme="majorBidi"/>
          <w:bCs/>
          <w:iCs/>
        </w:rPr>
        <w:t>.</w:t>
      </w:r>
      <w:r w:rsidR="00DC2B89" w:rsidRPr="00990EBE">
        <w:rPr>
          <w:rFonts w:asciiTheme="majorBidi" w:hAnsiTheme="majorBidi" w:cstheme="majorBidi"/>
          <w:bCs/>
          <w:iCs/>
        </w:rPr>
        <w:t>6</w:t>
      </w:r>
      <w:r w:rsidRPr="00990EBE">
        <w:rPr>
          <w:rFonts w:asciiTheme="majorBidi" w:hAnsiTheme="majorBidi" w:cstheme="majorBidi"/>
          <w:bCs/>
          <w:iCs/>
        </w:rPr>
        <w:t>]</w:t>
      </w:r>
      <w:r w:rsidR="00221619" w:rsidRPr="00990EBE">
        <w:rPr>
          <w:rFonts w:asciiTheme="majorBidi" w:hAnsiTheme="majorBidi" w:cstheme="majorBidi"/>
          <w:bCs/>
          <w:iCs/>
        </w:rPr>
        <w:t> </w:t>
      </w:r>
      <w:r w:rsidRPr="00990EBE">
        <w:rPr>
          <w:rFonts w:asciiTheme="majorBidi" w:hAnsiTheme="majorBidi" w:cstheme="majorBidi"/>
          <w:bCs/>
          <w:iCs/>
        </w:rPr>
        <w:t>Lietas izskatīšanas gaitā starp pusēm ne</w:t>
      </w:r>
      <w:r w:rsidR="00DC2B89" w:rsidRPr="00990EBE">
        <w:rPr>
          <w:rFonts w:asciiTheme="majorBidi" w:hAnsiTheme="majorBidi" w:cstheme="majorBidi"/>
          <w:bCs/>
          <w:iCs/>
        </w:rPr>
        <w:t>bija</w:t>
      </w:r>
      <w:r w:rsidRPr="00990EBE">
        <w:rPr>
          <w:rFonts w:asciiTheme="majorBidi" w:hAnsiTheme="majorBidi" w:cstheme="majorBidi"/>
          <w:bCs/>
          <w:iCs/>
        </w:rPr>
        <w:t xml:space="preserve"> strīd</w:t>
      </w:r>
      <w:r w:rsidR="00DC2B89" w:rsidRPr="00990EBE">
        <w:rPr>
          <w:rFonts w:asciiTheme="majorBidi" w:hAnsiTheme="majorBidi" w:cstheme="majorBidi"/>
          <w:bCs/>
          <w:iCs/>
        </w:rPr>
        <w:t>a</w:t>
      </w:r>
      <w:r w:rsidRPr="00990EBE">
        <w:rPr>
          <w:rFonts w:asciiTheme="majorBidi" w:hAnsiTheme="majorBidi" w:cstheme="majorBidi"/>
          <w:bCs/>
          <w:iCs/>
        </w:rPr>
        <w:t xml:space="preserve">, ka kopš atbildētāja kļuva par būvju īpašnieci </w:t>
      </w:r>
      <w:r w:rsidR="00221619" w:rsidRPr="00990EBE">
        <w:rPr>
          <w:rFonts w:asciiTheme="majorBidi" w:hAnsiTheme="majorBidi" w:cstheme="majorBidi"/>
          <w:bCs/>
          <w:iCs/>
        </w:rPr>
        <w:t>tā</w:t>
      </w:r>
      <w:r w:rsidRPr="00990EBE">
        <w:rPr>
          <w:rFonts w:asciiTheme="majorBidi" w:hAnsiTheme="majorBidi" w:cstheme="majorBidi"/>
          <w:bCs/>
          <w:iCs/>
        </w:rPr>
        <w:t xml:space="preserve"> bija pārņēmusi savā valdījumā </w:t>
      </w:r>
      <w:r w:rsidR="00DC2B89" w:rsidRPr="00990EBE">
        <w:rPr>
          <w:rFonts w:asciiTheme="majorBidi" w:hAnsiTheme="majorBidi" w:cstheme="majorBidi"/>
          <w:bCs/>
          <w:iCs/>
        </w:rPr>
        <w:t xml:space="preserve">arī </w:t>
      </w:r>
      <w:r w:rsidRPr="00990EBE">
        <w:rPr>
          <w:rFonts w:asciiTheme="majorBidi" w:hAnsiTheme="majorBidi" w:cstheme="majorBidi"/>
          <w:bCs/>
          <w:iCs/>
        </w:rPr>
        <w:t xml:space="preserve">zemesgabalu. Turklāt šis fakts tika atzīts apelācijas instances tiesas </w:t>
      </w:r>
      <w:r w:rsidR="00221619" w:rsidRPr="00990EBE">
        <w:rPr>
          <w:rFonts w:asciiTheme="majorBidi" w:hAnsiTheme="majorBidi" w:cstheme="majorBidi"/>
          <w:bCs/>
          <w:iCs/>
        </w:rPr>
        <w:t xml:space="preserve">2023. gada 12. janvāra </w:t>
      </w:r>
      <w:r w:rsidRPr="00990EBE">
        <w:rPr>
          <w:rFonts w:asciiTheme="majorBidi" w:hAnsiTheme="majorBidi" w:cstheme="majorBidi"/>
          <w:bCs/>
          <w:iCs/>
        </w:rPr>
        <w:t xml:space="preserve">sēdē, kas pēc būtības nozīmē to, ka </w:t>
      </w:r>
      <w:r w:rsidR="00221619" w:rsidRPr="00990EBE">
        <w:rPr>
          <w:rFonts w:asciiTheme="majorBidi" w:hAnsiTheme="majorBidi" w:cstheme="majorBidi"/>
          <w:bCs/>
          <w:iCs/>
        </w:rPr>
        <w:t xml:space="preserve">strīdus </w:t>
      </w:r>
      <w:r w:rsidR="00DC2B89" w:rsidRPr="00990EBE">
        <w:rPr>
          <w:rFonts w:asciiTheme="majorBidi" w:hAnsiTheme="majorBidi" w:cstheme="majorBidi"/>
          <w:bCs/>
          <w:iCs/>
        </w:rPr>
        <w:t>zemesgabals</w:t>
      </w:r>
      <w:r w:rsidRPr="00990EBE">
        <w:rPr>
          <w:rFonts w:asciiTheme="majorBidi" w:hAnsiTheme="majorBidi" w:cstheme="majorBidi"/>
          <w:bCs/>
          <w:iCs/>
        </w:rPr>
        <w:t xml:space="preserve"> no 2018.</w:t>
      </w:r>
      <w:r w:rsidR="004911E8" w:rsidRPr="00990EBE">
        <w:rPr>
          <w:rFonts w:asciiTheme="majorBidi" w:hAnsiTheme="majorBidi" w:cstheme="majorBidi"/>
          <w:bCs/>
          <w:iCs/>
        </w:rPr>
        <w:t> </w:t>
      </w:r>
      <w:r w:rsidRPr="00990EBE">
        <w:rPr>
          <w:rFonts w:asciiTheme="majorBidi" w:hAnsiTheme="majorBidi" w:cstheme="majorBidi"/>
          <w:bCs/>
          <w:iCs/>
        </w:rPr>
        <w:t>gada 18.</w:t>
      </w:r>
      <w:r w:rsidR="004911E8" w:rsidRPr="00990EBE">
        <w:rPr>
          <w:rFonts w:asciiTheme="majorBidi" w:hAnsiTheme="majorBidi" w:cstheme="majorBidi"/>
          <w:bCs/>
          <w:iCs/>
        </w:rPr>
        <w:t> </w:t>
      </w:r>
      <w:r w:rsidRPr="00990EBE">
        <w:rPr>
          <w:rFonts w:asciiTheme="majorBidi" w:hAnsiTheme="majorBidi" w:cstheme="majorBidi"/>
          <w:bCs/>
          <w:iCs/>
        </w:rPr>
        <w:t>sept</w:t>
      </w:r>
      <w:r w:rsidR="004911E8" w:rsidRPr="00990EBE">
        <w:rPr>
          <w:rFonts w:asciiTheme="majorBidi" w:hAnsiTheme="majorBidi" w:cstheme="majorBidi"/>
          <w:bCs/>
          <w:iCs/>
        </w:rPr>
        <w:t>e</w:t>
      </w:r>
      <w:r w:rsidRPr="00990EBE">
        <w:rPr>
          <w:rFonts w:asciiTheme="majorBidi" w:hAnsiTheme="majorBidi" w:cstheme="majorBidi"/>
          <w:bCs/>
          <w:iCs/>
        </w:rPr>
        <w:t xml:space="preserve">mbra </w:t>
      </w:r>
      <w:r w:rsidR="00DC2B89" w:rsidRPr="00990EBE">
        <w:rPr>
          <w:rFonts w:asciiTheme="majorBidi" w:hAnsiTheme="majorBidi" w:cstheme="majorBidi"/>
          <w:bCs/>
          <w:iCs/>
        </w:rPr>
        <w:t>atradās atbildētājas</w:t>
      </w:r>
      <w:r w:rsidRPr="00990EBE">
        <w:rPr>
          <w:rFonts w:asciiTheme="majorBidi" w:hAnsiTheme="majorBidi" w:cstheme="majorBidi"/>
          <w:bCs/>
          <w:iCs/>
        </w:rPr>
        <w:t xml:space="preserve"> valdījumā.</w:t>
      </w:r>
    </w:p>
    <w:p w14:paraId="270F74E1" w14:textId="7CBFF970" w:rsidR="00931CC9" w:rsidRPr="00990EBE" w:rsidRDefault="00931CC9" w:rsidP="00990EBE">
      <w:pPr>
        <w:tabs>
          <w:tab w:val="left" w:pos="0"/>
        </w:tabs>
        <w:spacing w:line="276" w:lineRule="auto"/>
        <w:ind w:firstLine="709"/>
        <w:jc w:val="both"/>
        <w:rPr>
          <w:rFonts w:asciiTheme="majorBidi" w:hAnsiTheme="majorBidi" w:cstheme="majorBidi"/>
          <w:bCs/>
          <w:iCs/>
        </w:rPr>
      </w:pPr>
      <w:r w:rsidRPr="00990EBE">
        <w:rPr>
          <w:rFonts w:asciiTheme="majorBidi" w:hAnsiTheme="majorBidi" w:cstheme="majorBidi"/>
          <w:bCs/>
          <w:iCs/>
        </w:rPr>
        <w:lastRenderedPageBreak/>
        <w:t xml:space="preserve">Nedz pirmās, nedz arī apelācijas instances tiesa nav vērtējusi </w:t>
      </w:r>
      <w:r w:rsidR="00C21D6F" w:rsidRPr="00990EBE">
        <w:rPr>
          <w:rFonts w:asciiTheme="majorBidi" w:hAnsiTheme="majorBidi" w:cstheme="majorBidi"/>
          <w:bCs/>
          <w:iCs/>
        </w:rPr>
        <w:t>minēto apstākli kopsakarā ar pierādījumiem, kā arī nav ņēmusi vērā, ka</w:t>
      </w:r>
      <w:r w:rsidRPr="00990EBE">
        <w:rPr>
          <w:rFonts w:asciiTheme="majorBidi" w:hAnsiTheme="majorBidi" w:cstheme="majorBidi"/>
          <w:bCs/>
          <w:iCs/>
        </w:rPr>
        <w:t xml:space="preserve"> prasītāji nav cēluši prasību pret atbildētāju, kas </w:t>
      </w:r>
      <w:r w:rsidR="00EE6FC1" w:rsidRPr="00990EBE">
        <w:rPr>
          <w:rFonts w:asciiTheme="majorBidi" w:hAnsiTheme="majorBidi" w:cstheme="majorBidi"/>
          <w:bCs/>
          <w:iCs/>
        </w:rPr>
        <w:t xml:space="preserve">būtu </w:t>
      </w:r>
      <w:r w:rsidRPr="00990EBE">
        <w:rPr>
          <w:rFonts w:asciiTheme="majorBidi" w:hAnsiTheme="majorBidi" w:cstheme="majorBidi"/>
          <w:bCs/>
          <w:iCs/>
        </w:rPr>
        <w:t>pamatota ar Civillikuma 1039. vai 915.</w:t>
      </w:r>
      <w:r w:rsidR="004911E8" w:rsidRPr="00990EBE">
        <w:rPr>
          <w:rFonts w:asciiTheme="majorBidi" w:hAnsiTheme="majorBidi" w:cstheme="majorBidi"/>
          <w:bCs/>
          <w:iCs/>
        </w:rPr>
        <w:t> </w:t>
      </w:r>
      <w:r w:rsidRPr="00990EBE">
        <w:rPr>
          <w:rFonts w:asciiTheme="majorBidi" w:hAnsiTheme="majorBidi" w:cstheme="majorBidi"/>
          <w:bCs/>
          <w:iCs/>
        </w:rPr>
        <w:t>pant</w:t>
      </w:r>
      <w:r w:rsidR="00782E9A" w:rsidRPr="00990EBE">
        <w:rPr>
          <w:rFonts w:asciiTheme="majorBidi" w:hAnsiTheme="majorBidi" w:cstheme="majorBidi"/>
          <w:bCs/>
          <w:iCs/>
        </w:rPr>
        <w:t>u</w:t>
      </w:r>
      <w:r w:rsidRPr="00990EBE">
        <w:rPr>
          <w:rFonts w:asciiTheme="majorBidi" w:hAnsiTheme="majorBidi" w:cstheme="majorBidi"/>
          <w:bCs/>
          <w:iCs/>
        </w:rPr>
        <w:t>,</w:t>
      </w:r>
      <w:r w:rsidR="004911E8" w:rsidRPr="00990EBE">
        <w:rPr>
          <w:rFonts w:asciiTheme="majorBidi" w:hAnsiTheme="majorBidi" w:cstheme="majorBidi"/>
          <w:bCs/>
          <w:iCs/>
        </w:rPr>
        <w:t xml:space="preserve"> vai</w:t>
      </w:r>
      <w:r w:rsidR="00EE6FC1" w:rsidRPr="00990EBE">
        <w:rPr>
          <w:rFonts w:asciiTheme="majorBidi" w:hAnsiTheme="majorBidi" w:cstheme="majorBidi"/>
          <w:bCs/>
          <w:iCs/>
        </w:rPr>
        <w:t xml:space="preserve"> Civillikuma</w:t>
      </w:r>
      <w:r w:rsidRPr="00990EBE">
        <w:rPr>
          <w:rFonts w:asciiTheme="majorBidi" w:hAnsiTheme="majorBidi" w:cstheme="majorBidi"/>
          <w:bCs/>
          <w:iCs/>
        </w:rPr>
        <w:t xml:space="preserve"> 921.</w:t>
      </w:r>
      <w:r w:rsidR="004911E8" w:rsidRPr="00990EBE">
        <w:rPr>
          <w:rFonts w:asciiTheme="majorBidi" w:hAnsiTheme="majorBidi" w:cstheme="majorBidi"/>
          <w:bCs/>
          <w:iCs/>
        </w:rPr>
        <w:t> </w:t>
      </w:r>
      <w:r w:rsidRPr="00990EBE">
        <w:rPr>
          <w:rFonts w:asciiTheme="majorBidi" w:hAnsiTheme="majorBidi" w:cstheme="majorBidi"/>
          <w:bCs/>
          <w:iCs/>
        </w:rPr>
        <w:t>pantu</w:t>
      </w:r>
      <w:r w:rsidR="00EE6FC1" w:rsidRPr="00990EBE">
        <w:rPr>
          <w:rFonts w:asciiTheme="majorBidi" w:hAnsiTheme="majorBidi" w:cstheme="majorBidi"/>
          <w:bCs/>
          <w:iCs/>
        </w:rPr>
        <w:t>. Minētais savukārt</w:t>
      </w:r>
      <w:r w:rsidRPr="00990EBE">
        <w:rPr>
          <w:rFonts w:asciiTheme="majorBidi" w:hAnsiTheme="majorBidi" w:cstheme="majorBidi"/>
          <w:bCs/>
          <w:iCs/>
        </w:rPr>
        <w:t xml:space="preserve"> apstiprina, ka atbildētājai zemesgabal</w:t>
      </w:r>
      <w:r w:rsidR="00DC2B89" w:rsidRPr="00990EBE">
        <w:rPr>
          <w:rFonts w:asciiTheme="majorBidi" w:hAnsiTheme="majorBidi" w:cstheme="majorBidi"/>
          <w:bCs/>
          <w:iCs/>
        </w:rPr>
        <w:t>a valdījums</w:t>
      </w:r>
      <w:r w:rsidRPr="00990EBE">
        <w:rPr>
          <w:rFonts w:asciiTheme="majorBidi" w:hAnsiTheme="majorBidi" w:cstheme="majorBidi"/>
          <w:bCs/>
          <w:iCs/>
        </w:rPr>
        <w:t xml:space="preserve"> tika atņemts patvaļīgi, bet saskaņā ar Civillikuma 1732.</w:t>
      </w:r>
      <w:r w:rsidR="004911E8" w:rsidRPr="00990EBE">
        <w:rPr>
          <w:rFonts w:asciiTheme="majorBidi" w:hAnsiTheme="majorBidi" w:cstheme="majorBidi"/>
          <w:bCs/>
          <w:iCs/>
        </w:rPr>
        <w:t> </w:t>
      </w:r>
      <w:r w:rsidRPr="00990EBE">
        <w:rPr>
          <w:rFonts w:asciiTheme="majorBidi" w:hAnsiTheme="majorBidi" w:cstheme="majorBidi"/>
          <w:bCs/>
          <w:iCs/>
        </w:rPr>
        <w:t xml:space="preserve">pantu visas privāttiesības </w:t>
      </w:r>
      <w:r w:rsidR="002761EB" w:rsidRPr="00990EBE">
        <w:rPr>
          <w:rFonts w:asciiTheme="majorBidi" w:hAnsiTheme="majorBidi" w:cstheme="majorBidi"/>
          <w:bCs/>
          <w:iCs/>
        </w:rPr>
        <w:t xml:space="preserve">ir </w:t>
      </w:r>
      <w:r w:rsidRPr="00990EBE">
        <w:rPr>
          <w:rFonts w:asciiTheme="majorBidi" w:hAnsiTheme="majorBidi" w:cstheme="majorBidi"/>
          <w:bCs/>
          <w:iCs/>
        </w:rPr>
        <w:t xml:space="preserve">aizsargājamas tikai tiesas ceļā. </w:t>
      </w:r>
    </w:p>
    <w:p w14:paraId="48E729A6" w14:textId="7655AC83" w:rsidR="00483CBA" w:rsidRPr="00990EBE" w:rsidRDefault="00931CC9" w:rsidP="00990EBE">
      <w:pPr>
        <w:tabs>
          <w:tab w:val="left" w:pos="0"/>
        </w:tabs>
        <w:spacing w:line="276" w:lineRule="auto"/>
        <w:ind w:firstLine="709"/>
        <w:jc w:val="both"/>
        <w:rPr>
          <w:rFonts w:asciiTheme="majorBidi" w:hAnsiTheme="majorBidi" w:cstheme="majorBidi"/>
          <w:bCs/>
          <w:iCs/>
        </w:rPr>
      </w:pPr>
      <w:r w:rsidRPr="00990EBE">
        <w:rPr>
          <w:rFonts w:asciiTheme="majorBidi" w:hAnsiTheme="majorBidi" w:cstheme="majorBidi"/>
          <w:bCs/>
          <w:iCs/>
        </w:rPr>
        <w:t xml:space="preserve">Ņemot vērā minēto, </w:t>
      </w:r>
      <w:r w:rsidR="00EE6FC1" w:rsidRPr="00990EBE">
        <w:rPr>
          <w:rFonts w:asciiTheme="majorBidi" w:hAnsiTheme="majorBidi" w:cstheme="majorBidi"/>
          <w:bCs/>
          <w:iCs/>
        </w:rPr>
        <w:t xml:space="preserve">apelācijas instances tiesas </w:t>
      </w:r>
      <w:r w:rsidRPr="00990EBE">
        <w:rPr>
          <w:rFonts w:asciiTheme="majorBidi" w:hAnsiTheme="majorBidi" w:cstheme="majorBidi"/>
          <w:bCs/>
          <w:iCs/>
        </w:rPr>
        <w:t>sprieduma motīvs</w:t>
      </w:r>
      <w:r w:rsidR="00EE6FC1" w:rsidRPr="00990EBE">
        <w:rPr>
          <w:rFonts w:asciiTheme="majorBidi" w:hAnsiTheme="majorBidi" w:cstheme="majorBidi"/>
          <w:bCs/>
          <w:iCs/>
        </w:rPr>
        <w:t xml:space="preserve">, </w:t>
      </w:r>
      <w:r w:rsidR="00731992" w:rsidRPr="00990EBE">
        <w:rPr>
          <w:rFonts w:asciiTheme="majorBidi" w:hAnsiTheme="majorBidi" w:cstheme="majorBidi"/>
          <w:bCs/>
          <w:iCs/>
        </w:rPr>
        <w:t xml:space="preserve">kas kalpojis par pamatu pretprasības daļā par valdījuma atjaunošanu noraidīšanai un saskaņā ar kuru atbildētāja </w:t>
      </w:r>
      <w:r w:rsidR="00EE6FC1" w:rsidRPr="00990EBE">
        <w:rPr>
          <w:rFonts w:asciiTheme="majorBidi" w:hAnsiTheme="majorBidi" w:cstheme="majorBidi"/>
          <w:bCs/>
          <w:iCs/>
        </w:rPr>
        <w:t xml:space="preserve">strīdus zemesgabalu ir aizņēmusi </w:t>
      </w:r>
      <w:bookmarkStart w:id="21" w:name="_Hlk210640145"/>
      <w:r w:rsidRPr="00990EBE">
        <w:rPr>
          <w:rFonts w:asciiTheme="majorBidi" w:hAnsiTheme="majorBidi" w:cstheme="majorBidi"/>
          <w:bCs/>
          <w:iCs/>
        </w:rPr>
        <w:t>bez tiesisk</w:t>
      </w:r>
      <w:r w:rsidR="00731992" w:rsidRPr="00990EBE">
        <w:rPr>
          <w:rFonts w:asciiTheme="majorBidi" w:hAnsiTheme="majorBidi" w:cstheme="majorBidi"/>
          <w:bCs/>
          <w:iCs/>
        </w:rPr>
        <w:t xml:space="preserve">a pamata – </w:t>
      </w:r>
      <w:r w:rsidRPr="00990EBE">
        <w:rPr>
          <w:rFonts w:asciiTheme="majorBidi" w:hAnsiTheme="majorBidi" w:cstheme="majorBidi"/>
          <w:bCs/>
          <w:iCs/>
        </w:rPr>
        <w:t>zemes nomas līguma</w:t>
      </w:r>
      <w:r w:rsidR="00731992" w:rsidRPr="00990EBE">
        <w:rPr>
          <w:rFonts w:asciiTheme="majorBidi" w:hAnsiTheme="majorBidi" w:cstheme="majorBidi"/>
          <w:bCs/>
          <w:iCs/>
        </w:rPr>
        <w:t xml:space="preserve"> –</w:t>
      </w:r>
      <w:bookmarkEnd w:id="21"/>
      <w:r w:rsidRPr="00990EBE">
        <w:rPr>
          <w:rFonts w:asciiTheme="majorBidi" w:hAnsiTheme="majorBidi" w:cstheme="majorBidi"/>
          <w:bCs/>
          <w:iCs/>
        </w:rPr>
        <w:t>,</w:t>
      </w:r>
      <w:r w:rsidR="00731992" w:rsidRPr="00990EBE">
        <w:rPr>
          <w:rFonts w:asciiTheme="majorBidi" w:hAnsiTheme="majorBidi" w:cstheme="majorBidi"/>
          <w:bCs/>
          <w:iCs/>
        </w:rPr>
        <w:t xml:space="preserve"> ir nepamatots.</w:t>
      </w:r>
      <w:r w:rsidRPr="00990EBE">
        <w:rPr>
          <w:rFonts w:asciiTheme="majorBidi" w:hAnsiTheme="majorBidi" w:cstheme="majorBidi"/>
          <w:bCs/>
          <w:iCs/>
        </w:rPr>
        <w:t xml:space="preserve"> </w:t>
      </w:r>
      <w:r w:rsidR="006F15E7" w:rsidRPr="00990EBE">
        <w:rPr>
          <w:rFonts w:asciiTheme="majorBidi" w:hAnsiTheme="majorBidi" w:cstheme="majorBidi"/>
          <w:bCs/>
          <w:iCs/>
        </w:rPr>
        <w:t>A</w:t>
      </w:r>
      <w:r w:rsidRPr="00990EBE">
        <w:rPr>
          <w:rFonts w:asciiTheme="majorBidi" w:hAnsiTheme="majorBidi" w:cstheme="majorBidi"/>
          <w:bCs/>
          <w:iCs/>
        </w:rPr>
        <w:t>tbildētājai saskaņā ar Civillikuma 911. un 912.</w:t>
      </w:r>
      <w:r w:rsidR="00105D82" w:rsidRPr="00990EBE">
        <w:rPr>
          <w:rFonts w:asciiTheme="majorBidi" w:hAnsiTheme="majorBidi" w:cstheme="majorBidi"/>
          <w:bCs/>
          <w:iCs/>
        </w:rPr>
        <w:t> </w:t>
      </w:r>
      <w:r w:rsidRPr="00990EBE">
        <w:rPr>
          <w:rFonts w:asciiTheme="majorBidi" w:hAnsiTheme="majorBidi" w:cstheme="majorBidi"/>
          <w:bCs/>
          <w:iCs/>
        </w:rPr>
        <w:t xml:space="preserve">pantu ir tiesības uz valdījuma atjaunošanu neatkarīgi no tā, vai valdījums bija tiesīgs vai prettiesīgs, labticīgs vai ļaunticīgs un neatkarīgi no tā, </w:t>
      </w:r>
      <w:r w:rsidR="00483CBA" w:rsidRPr="00990EBE">
        <w:rPr>
          <w:rFonts w:asciiTheme="majorBidi" w:hAnsiTheme="majorBidi" w:cstheme="majorBidi"/>
          <w:bCs/>
          <w:iCs/>
        </w:rPr>
        <w:t>vai</w:t>
      </w:r>
      <w:r w:rsidRPr="00990EBE">
        <w:rPr>
          <w:rFonts w:asciiTheme="majorBidi" w:hAnsiTheme="majorBidi" w:cstheme="majorBidi"/>
          <w:bCs/>
          <w:iCs/>
        </w:rPr>
        <w:t xml:space="preserve"> pušu viedokļi par iznomājamās zemes platību atšķiras.</w:t>
      </w:r>
    </w:p>
    <w:p w14:paraId="2D86CB7A" w14:textId="77777777" w:rsidR="004B715A" w:rsidRPr="00990EBE" w:rsidRDefault="004B715A" w:rsidP="00990EBE">
      <w:pPr>
        <w:tabs>
          <w:tab w:val="left" w:pos="0"/>
        </w:tabs>
        <w:spacing w:line="276" w:lineRule="auto"/>
        <w:ind w:firstLine="709"/>
        <w:jc w:val="both"/>
        <w:rPr>
          <w:rFonts w:asciiTheme="majorBidi" w:hAnsiTheme="majorBidi" w:cstheme="majorBidi"/>
          <w:bCs/>
          <w:iCs/>
        </w:rPr>
      </w:pPr>
    </w:p>
    <w:p w14:paraId="0AD3B504" w14:textId="0F519597" w:rsidR="00D111E4" w:rsidRPr="00990EBE" w:rsidRDefault="00483CBA"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[7] Paskaidrojum</w:t>
      </w:r>
      <w:r w:rsidR="00D50EFA" w:rsidRPr="00990EBE">
        <w:rPr>
          <w:rFonts w:asciiTheme="majorBidi" w:hAnsiTheme="majorBidi" w:cstheme="majorBidi"/>
        </w:rPr>
        <w:t>u</w:t>
      </w:r>
      <w:r w:rsidRPr="00990EBE">
        <w:rPr>
          <w:rFonts w:asciiTheme="majorBidi" w:hAnsiTheme="majorBidi" w:cstheme="majorBidi"/>
        </w:rPr>
        <w:t xml:space="preserve">s sakarā ar atbildētājas kasācijas sūdzību prasītāji </w:t>
      </w:r>
      <w:r w:rsidR="00D50EFA" w:rsidRPr="00990EBE">
        <w:rPr>
          <w:rFonts w:asciiTheme="majorBidi" w:hAnsiTheme="majorBidi" w:cstheme="majorBidi"/>
        </w:rPr>
        <w:t>nav iesnieguši.</w:t>
      </w:r>
    </w:p>
    <w:p w14:paraId="32BDE6F6" w14:textId="77777777" w:rsidR="00483CBA" w:rsidRPr="00990EBE" w:rsidRDefault="00483CBA" w:rsidP="00990EBE">
      <w:pPr>
        <w:tabs>
          <w:tab w:val="left" w:pos="0"/>
        </w:tabs>
        <w:spacing w:line="276" w:lineRule="auto"/>
        <w:ind w:firstLine="709"/>
        <w:jc w:val="both"/>
        <w:rPr>
          <w:rFonts w:asciiTheme="majorBidi" w:hAnsiTheme="majorBidi" w:cstheme="majorBidi"/>
        </w:rPr>
      </w:pPr>
    </w:p>
    <w:p w14:paraId="028733FA" w14:textId="45FDA339" w:rsidR="00DC02C4" w:rsidRPr="00990EBE" w:rsidRDefault="00DC02C4" w:rsidP="00990EBE">
      <w:pPr>
        <w:tabs>
          <w:tab w:val="left" w:pos="0"/>
        </w:tabs>
        <w:spacing w:line="276" w:lineRule="auto"/>
        <w:jc w:val="center"/>
        <w:rPr>
          <w:rFonts w:asciiTheme="majorBidi" w:hAnsiTheme="majorBidi" w:cstheme="majorBidi"/>
          <w:b/>
          <w:bCs/>
        </w:rPr>
      </w:pPr>
      <w:r w:rsidRPr="00990EBE">
        <w:rPr>
          <w:rFonts w:asciiTheme="majorBidi" w:hAnsiTheme="majorBidi" w:cstheme="majorBidi"/>
          <w:b/>
          <w:bCs/>
        </w:rPr>
        <w:t>Motīvu daļa</w:t>
      </w:r>
    </w:p>
    <w:p w14:paraId="2E6B94CE" w14:textId="455C59FE" w:rsidR="00DC02C4" w:rsidRPr="00990EBE" w:rsidRDefault="00DC02C4" w:rsidP="00990EBE">
      <w:pPr>
        <w:tabs>
          <w:tab w:val="left" w:pos="0"/>
        </w:tabs>
        <w:spacing w:line="276" w:lineRule="auto"/>
        <w:ind w:firstLine="709"/>
        <w:jc w:val="both"/>
        <w:rPr>
          <w:rFonts w:asciiTheme="majorBidi" w:hAnsiTheme="majorBidi" w:cstheme="majorBidi"/>
        </w:rPr>
      </w:pPr>
    </w:p>
    <w:p w14:paraId="27F5A6D4" w14:textId="3D602F9F" w:rsidR="00BE2A91" w:rsidRPr="00990EBE" w:rsidRDefault="00176932"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rPr>
        <w:t>[</w:t>
      </w:r>
      <w:r w:rsidR="00483CBA" w:rsidRPr="00990EBE">
        <w:rPr>
          <w:rFonts w:asciiTheme="majorBidi" w:hAnsiTheme="majorBidi" w:cstheme="majorBidi"/>
        </w:rPr>
        <w:t>8</w:t>
      </w:r>
      <w:r w:rsidRPr="00990EBE">
        <w:rPr>
          <w:rFonts w:asciiTheme="majorBidi" w:hAnsiTheme="majorBidi" w:cstheme="majorBidi"/>
        </w:rPr>
        <w:t>]</w:t>
      </w:r>
      <w:r w:rsidR="00483CBA" w:rsidRPr="00990EBE">
        <w:rPr>
          <w:rFonts w:asciiTheme="majorBidi" w:hAnsiTheme="majorBidi" w:cstheme="majorBidi"/>
        </w:rPr>
        <w:t> </w:t>
      </w:r>
      <w:r w:rsidRPr="00990EBE">
        <w:rPr>
          <w:rFonts w:asciiTheme="majorBidi" w:hAnsiTheme="majorBidi" w:cstheme="majorBidi"/>
          <w:bCs/>
        </w:rPr>
        <w:t xml:space="preserve">Pārbaudījis sprieduma likumību attiecībā uz personu, </w:t>
      </w:r>
      <w:r w:rsidR="00A54313" w:rsidRPr="00990EBE">
        <w:rPr>
          <w:rFonts w:asciiTheme="majorBidi" w:hAnsiTheme="majorBidi" w:cstheme="majorBidi"/>
          <w:bCs/>
        </w:rPr>
        <w:t>kura to pārsūdzējusi, un argumentiem,</w:t>
      </w:r>
      <w:r w:rsidRPr="00990EBE">
        <w:rPr>
          <w:rFonts w:asciiTheme="majorBidi" w:hAnsiTheme="majorBidi" w:cstheme="majorBidi"/>
          <w:bCs/>
        </w:rPr>
        <w:t xml:space="preserve"> kas minēti kasācijas sūdzībā, Senāts atzīst, ka </w:t>
      </w:r>
      <w:r w:rsidR="006064F2" w:rsidRPr="00990EBE">
        <w:rPr>
          <w:rFonts w:asciiTheme="majorBidi" w:hAnsiTheme="majorBidi" w:cstheme="majorBidi"/>
          <w:bCs/>
        </w:rPr>
        <w:t xml:space="preserve">pārsūdzētais </w:t>
      </w:r>
      <w:r w:rsidRPr="00990EBE">
        <w:rPr>
          <w:rFonts w:asciiTheme="majorBidi" w:hAnsiTheme="majorBidi" w:cstheme="majorBidi"/>
          <w:bCs/>
        </w:rPr>
        <w:t>spriedums</w:t>
      </w:r>
      <w:r w:rsidR="00105D82" w:rsidRPr="00990EBE">
        <w:rPr>
          <w:rFonts w:asciiTheme="majorBidi" w:hAnsiTheme="majorBidi" w:cstheme="majorBidi"/>
          <w:bCs/>
        </w:rPr>
        <w:t xml:space="preserve"> ir atceļams un </w:t>
      </w:r>
      <w:r w:rsidR="00BF56F7" w:rsidRPr="00990EBE">
        <w:rPr>
          <w:rFonts w:asciiTheme="majorBidi" w:hAnsiTheme="majorBidi" w:cstheme="majorBidi"/>
          <w:bCs/>
        </w:rPr>
        <w:t xml:space="preserve">tiesvedība pretprasības daļā par </w:t>
      </w:r>
      <w:r w:rsidR="00483CBA" w:rsidRPr="00990EBE">
        <w:rPr>
          <w:rFonts w:asciiTheme="majorBidi" w:hAnsiTheme="majorBidi" w:cstheme="majorBidi"/>
          <w:bCs/>
        </w:rPr>
        <w:t xml:space="preserve">zemes </w:t>
      </w:r>
      <w:r w:rsidR="00BF56F7" w:rsidRPr="00990EBE">
        <w:rPr>
          <w:rFonts w:asciiTheme="majorBidi" w:hAnsiTheme="majorBidi" w:cstheme="majorBidi"/>
          <w:bCs/>
        </w:rPr>
        <w:t xml:space="preserve">likumiskās lietošanas tiesības nostiprināšanu zemesgrāmatā ir izbeidzama, bet pārējā daļā lieta nododama </w:t>
      </w:r>
      <w:r w:rsidR="00105D82" w:rsidRPr="00990EBE">
        <w:rPr>
          <w:rFonts w:asciiTheme="majorBidi" w:hAnsiTheme="majorBidi" w:cstheme="majorBidi"/>
          <w:bCs/>
        </w:rPr>
        <w:t xml:space="preserve">jaunai izskatīšanai </w:t>
      </w:r>
      <w:r w:rsidR="002761EB" w:rsidRPr="00990EBE">
        <w:rPr>
          <w:rFonts w:asciiTheme="majorBidi" w:hAnsiTheme="majorBidi" w:cstheme="majorBidi"/>
          <w:bCs/>
        </w:rPr>
        <w:t>apelācijas instances tiesā</w:t>
      </w:r>
      <w:r w:rsidR="00FB1ED8" w:rsidRPr="00990EBE">
        <w:rPr>
          <w:rFonts w:asciiTheme="majorBidi" w:hAnsiTheme="majorBidi" w:cstheme="majorBidi"/>
          <w:bCs/>
        </w:rPr>
        <w:t>.</w:t>
      </w:r>
    </w:p>
    <w:p w14:paraId="3134AA1A" w14:textId="77777777" w:rsidR="00FB1ED8" w:rsidRPr="00990EBE" w:rsidRDefault="00FB1ED8" w:rsidP="00990EBE">
      <w:pPr>
        <w:tabs>
          <w:tab w:val="left" w:pos="0"/>
        </w:tabs>
        <w:spacing w:line="276" w:lineRule="auto"/>
        <w:ind w:firstLine="709"/>
        <w:jc w:val="both"/>
        <w:rPr>
          <w:rFonts w:asciiTheme="majorBidi" w:hAnsiTheme="majorBidi" w:cstheme="majorBidi"/>
          <w:bCs/>
        </w:rPr>
      </w:pPr>
    </w:p>
    <w:p w14:paraId="0525C695" w14:textId="2957AA97" w:rsidR="00FB1ED8" w:rsidRPr="00990EBE" w:rsidRDefault="00FB1ED8" w:rsidP="00990EBE">
      <w:pPr>
        <w:tabs>
          <w:tab w:val="left" w:pos="0"/>
        </w:tabs>
        <w:spacing w:line="276" w:lineRule="auto"/>
        <w:ind w:firstLine="709"/>
        <w:jc w:val="both"/>
        <w:rPr>
          <w:rFonts w:asciiTheme="majorBidi" w:hAnsiTheme="majorBidi" w:cstheme="majorBidi"/>
          <w:bCs/>
          <w:i/>
          <w:iCs/>
        </w:rPr>
      </w:pPr>
      <w:r w:rsidRPr="00990EBE">
        <w:rPr>
          <w:rFonts w:asciiTheme="majorBidi" w:hAnsiTheme="majorBidi" w:cstheme="majorBidi"/>
          <w:bCs/>
          <w:i/>
          <w:iCs/>
        </w:rPr>
        <w:t xml:space="preserve">Par </w:t>
      </w:r>
      <w:r w:rsidR="00061AB4" w:rsidRPr="00990EBE">
        <w:rPr>
          <w:rFonts w:asciiTheme="majorBidi" w:hAnsiTheme="majorBidi" w:cstheme="majorBidi"/>
          <w:bCs/>
          <w:i/>
          <w:iCs/>
        </w:rPr>
        <w:t>zemes</w:t>
      </w:r>
      <w:r w:rsidR="001944D5" w:rsidRPr="00990EBE">
        <w:rPr>
          <w:rFonts w:asciiTheme="majorBidi" w:hAnsiTheme="majorBidi" w:cstheme="majorBidi"/>
          <w:bCs/>
          <w:i/>
          <w:iCs/>
        </w:rPr>
        <w:t xml:space="preserve"> nomas un</w:t>
      </w:r>
      <w:r w:rsidR="00EF631B" w:rsidRPr="00990EBE">
        <w:rPr>
          <w:rFonts w:asciiTheme="majorBidi" w:hAnsiTheme="majorBidi" w:cstheme="majorBidi"/>
          <w:bCs/>
          <w:i/>
          <w:iCs/>
        </w:rPr>
        <w:t xml:space="preserve"> </w:t>
      </w:r>
      <w:r w:rsidR="00BF56F7" w:rsidRPr="00990EBE">
        <w:rPr>
          <w:rFonts w:asciiTheme="majorBidi" w:hAnsiTheme="majorBidi" w:cstheme="majorBidi"/>
          <w:bCs/>
          <w:i/>
          <w:iCs/>
        </w:rPr>
        <w:t xml:space="preserve">likumiskās lietošanas </w:t>
      </w:r>
      <w:r w:rsidR="00AD25B7" w:rsidRPr="00990EBE">
        <w:rPr>
          <w:rFonts w:asciiTheme="majorBidi" w:hAnsiTheme="majorBidi" w:cstheme="majorBidi"/>
          <w:bCs/>
          <w:i/>
          <w:iCs/>
        </w:rPr>
        <w:t xml:space="preserve">tiesības </w:t>
      </w:r>
      <w:r w:rsidR="00BF5F8F" w:rsidRPr="00990EBE">
        <w:rPr>
          <w:rFonts w:asciiTheme="majorBidi" w:hAnsiTheme="majorBidi" w:cstheme="majorBidi"/>
          <w:bCs/>
          <w:i/>
          <w:iCs/>
        </w:rPr>
        <w:t>priekšmetu</w:t>
      </w:r>
    </w:p>
    <w:p w14:paraId="66F0233A" w14:textId="25A1A1F7" w:rsidR="00FB1ED8" w:rsidRPr="00990EBE" w:rsidRDefault="00FB1ED8"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bCs/>
        </w:rPr>
        <w:t>[</w:t>
      </w:r>
      <w:r w:rsidR="00483CBA" w:rsidRPr="00990EBE">
        <w:rPr>
          <w:rFonts w:asciiTheme="majorBidi" w:hAnsiTheme="majorBidi" w:cstheme="majorBidi"/>
          <w:bCs/>
        </w:rPr>
        <w:t>9</w:t>
      </w:r>
      <w:r w:rsidRPr="00990EBE">
        <w:rPr>
          <w:rFonts w:asciiTheme="majorBidi" w:hAnsiTheme="majorBidi" w:cstheme="majorBidi"/>
          <w:bCs/>
        </w:rPr>
        <w:t>]</w:t>
      </w:r>
      <w:r w:rsidR="00483CBA" w:rsidRPr="00990EBE">
        <w:rPr>
          <w:rFonts w:asciiTheme="majorBidi" w:hAnsiTheme="majorBidi" w:cstheme="majorBidi"/>
          <w:bCs/>
        </w:rPr>
        <w:t> </w:t>
      </w:r>
      <w:bookmarkStart w:id="22" w:name="_Hlk210219008"/>
      <w:r w:rsidR="00A96432" w:rsidRPr="00990EBE">
        <w:rPr>
          <w:rFonts w:asciiTheme="majorBidi" w:hAnsiTheme="majorBidi" w:cstheme="majorBidi"/>
        </w:rPr>
        <w:t xml:space="preserve">Lietā nav strīda, ka prasītāju kā zemesgabala kopīpašnieku un atbildētājas kā ēku (būvju), kas atrodas uz prasītājiem piederošā zemesgabala, īpašnieces starpā </w:t>
      </w:r>
      <w:r w:rsidR="00DE1905" w:rsidRPr="00990EBE">
        <w:rPr>
          <w:rFonts w:asciiTheme="majorBidi" w:hAnsiTheme="majorBidi" w:cstheme="majorBidi"/>
        </w:rPr>
        <w:t>pastāv dalītā īpašuma attiecības</w:t>
      </w:r>
      <w:r w:rsidR="00A96432" w:rsidRPr="00990EBE">
        <w:rPr>
          <w:rFonts w:asciiTheme="majorBidi" w:hAnsiTheme="majorBidi" w:cstheme="majorBidi"/>
        </w:rPr>
        <w:t>.</w:t>
      </w:r>
    </w:p>
    <w:bookmarkEnd w:id="22"/>
    <w:p w14:paraId="6F9C7BFE" w14:textId="6E95CBDD" w:rsidR="009E3636" w:rsidRPr="00990EBE" w:rsidRDefault="00A96432"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K</w:t>
      </w:r>
      <w:r w:rsidR="009E3636" w:rsidRPr="00990EBE">
        <w:rPr>
          <w:rFonts w:asciiTheme="majorBidi" w:hAnsiTheme="majorBidi" w:cstheme="majorBidi"/>
        </w:rPr>
        <w:t xml:space="preserve">ā atzinusi Satversmes tiesa, </w:t>
      </w:r>
      <w:r w:rsidR="00D46F8C" w:rsidRPr="00990EBE">
        <w:rPr>
          <w:rFonts w:asciiTheme="majorBidi" w:hAnsiTheme="majorBidi" w:cstheme="majorBidi"/>
        </w:rPr>
        <w:t>Spēkā stāšanās likuma 14. panta pirmās daļas 1.–4. punktā minētajos gadījumos ēkas (būves) īpašnieks lieto citai personai piederošu zemesgabalu, pamatojoties uz likumu, nevis līgumu. Šādos gadījumos ēkas īpašnieks un zemes īpašnieks savstarpējās tiesiskās attiecības par zemes lietošanu</w:t>
      </w:r>
      <w:r w:rsidR="004959F3" w:rsidRPr="00990EBE">
        <w:rPr>
          <w:rFonts w:asciiTheme="majorBidi" w:hAnsiTheme="majorBidi" w:cstheme="majorBidi"/>
        </w:rPr>
        <w:t>, piespiedu nomu,</w:t>
      </w:r>
      <w:r w:rsidR="00D46F8C" w:rsidRPr="00990EBE">
        <w:rPr>
          <w:rFonts w:asciiTheme="majorBidi" w:hAnsiTheme="majorBidi" w:cstheme="majorBidi"/>
        </w:rPr>
        <w:t xml:space="preserve"> nodibina nevis labprātīgi vienojoties, bet gan izpildot likumā noteiktu pienākumu</w:t>
      </w:r>
      <w:r w:rsidR="004959F3" w:rsidRPr="00990EBE">
        <w:rPr>
          <w:rFonts w:asciiTheme="majorBidi" w:hAnsiTheme="majorBidi" w:cstheme="majorBidi"/>
        </w:rPr>
        <w:t xml:space="preserve"> </w:t>
      </w:r>
      <w:r w:rsidR="00D46F8C" w:rsidRPr="00990EBE">
        <w:rPr>
          <w:rFonts w:asciiTheme="majorBidi" w:hAnsiTheme="majorBidi" w:cstheme="majorBidi"/>
        </w:rPr>
        <w:t xml:space="preserve">(sk. </w:t>
      </w:r>
      <w:r w:rsidR="00D46F8C" w:rsidRPr="00990EBE">
        <w:rPr>
          <w:rFonts w:asciiTheme="majorBidi" w:hAnsiTheme="majorBidi" w:cstheme="majorBidi"/>
          <w:i/>
          <w:iCs/>
        </w:rPr>
        <w:t>Satversmes tiesas 2009.</w:t>
      </w:r>
      <w:r w:rsidR="009E3636" w:rsidRPr="00990EBE">
        <w:rPr>
          <w:rFonts w:asciiTheme="majorBidi" w:hAnsiTheme="majorBidi" w:cstheme="majorBidi"/>
          <w:i/>
          <w:iCs/>
        </w:rPr>
        <w:t> </w:t>
      </w:r>
      <w:r w:rsidR="00D46F8C" w:rsidRPr="00990EBE">
        <w:rPr>
          <w:rFonts w:asciiTheme="majorBidi" w:hAnsiTheme="majorBidi" w:cstheme="majorBidi"/>
          <w:i/>
          <w:iCs/>
        </w:rPr>
        <w:t>gada 13.</w:t>
      </w:r>
      <w:r w:rsidR="009E3636" w:rsidRPr="00990EBE">
        <w:rPr>
          <w:rFonts w:asciiTheme="majorBidi" w:hAnsiTheme="majorBidi" w:cstheme="majorBidi"/>
          <w:i/>
          <w:iCs/>
        </w:rPr>
        <w:t> </w:t>
      </w:r>
      <w:r w:rsidR="00D46F8C" w:rsidRPr="00990EBE">
        <w:rPr>
          <w:rFonts w:asciiTheme="majorBidi" w:hAnsiTheme="majorBidi" w:cstheme="majorBidi"/>
          <w:i/>
          <w:iCs/>
        </w:rPr>
        <w:t>februāra sprieduma lietā Nr.</w:t>
      </w:r>
      <w:r w:rsidR="009E3636" w:rsidRPr="00990EBE">
        <w:rPr>
          <w:rFonts w:asciiTheme="majorBidi" w:hAnsiTheme="majorBidi" w:cstheme="majorBidi"/>
          <w:i/>
          <w:iCs/>
          <w:u w:val="single"/>
        </w:rPr>
        <w:t> </w:t>
      </w:r>
      <w:hyperlink r:id="rId9" w:history="1">
        <w:r w:rsidR="00D46F8C" w:rsidRPr="00990EBE">
          <w:rPr>
            <w:rStyle w:val="Hyperlink"/>
            <w:rFonts w:asciiTheme="majorBidi" w:hAnsiTheme="majorBidi" w:cstheme="majorBidi"/>
            <w:i/>
            <w:iCs/>
          </w:rPr>
          <w:t>2008-34-01</w:t>
        </w:r>
      </w:hyperlink>
      <w:r w:rsidR="00D46F8C" w:rsidRPr="00990EBE">
        <w:rPr>
          <w:rFonts w:asciiTheme="majorBidi" w:hAnsiTheme="majorBidi" w:cstheme="majorBidi"/>
          <w:i/>
          <w:iCs/>
        </w:rPr>
        <w:t xml:space="preserve"> 12.</w:t>
      </w:r>
      <w:r w:rsidR="009E3636" w:rsidRPr="00990EBE">
        <w:rPr>
          <w:rFonts w:asciiTheme="majorBidi" w:hAnsiTheme="majorBidi" w:cstheme="majorBidi"/>
          <w:i/>
          <w:iCs/>
        </w:rPr>
        <w:t> </w:t>
      </w:r>
      <w:r w:rsidR="00D46F8C" w:rsidRPr="00990EBE">
        <w:rPr>
          <w:rFonts w:asciiTheme="majorBidi" w:hAnsiTheme="majorBidi" w:cstheme="majorBidi"/>
          <w:i/>
          <w:iCs/>
        </w:rPr>
        <w:t>punktu</w:t>
      </w:r>
      <w:r w:rsidR="00D46F8C" w:rsidRPr="00990EBE">
        <w:rPr>
          <w:rFonts w:asciiTheme="majorBidi" w:hAnsiTheme="majorBidi" w:cstheme="majorBidi"/>
        </w:rPr>
        <w:t>).</w:t>
      </w:r>
    </w:p>
    <w:p w14:paraId="1BC8F5C1" w14:textId="3AB5A5A0" w:rsidR="00D46F8C" w:rsidRPr="00990EBE" w:rsidRDefault="009E3636"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Tādējādi p</w:t>
      </w:r>
      <w:r w:rsidR="00D46F8C" w:rsidRPr="00990EBE">
        <w:rPr>
          <w:rFonts w:asciiTheme="majorBidi" w:hAnsiTheme="majorBidi" w:cstheme="majorBidi"/>
        </w:rPr>
        <w:t xml:space="preserve">iespiedu nomas tiesiskajās attiecībās zemes nodošana lietošanā nenotiek, </w:t>
      </w:r>
      <w:r w:rsidR="004959F3" w:rsidRPr="00990EBE">
        <w:rPr>
          <w:rFonts w:asciiTheme="majorBidi" w:hAnsiTheme="majorBidi" w:cstheme="majorBidi"/>
        </w:rPr>
        <w:t xml:space="preserve">bet likums nosaka gan </w:t>
      </w:r>
      <w:r w:rsidR="00D46F8C" w:rsidRPr="00990EBE">
        <w:rPr>
          <w:rFonts w:asciiTheme="majorBidi" w:hAnsiTheme="majorBidi" w:cstheme="majorBidi"/>
        </w:rPr>
        <w:t>zemes īpašnieka tiesības saņemt nomas maksu, gan ēkas īpašnieka tiesības lietot zemi un pienākum</w:t>
      </w:r>
      <w:r w:rsidR="004959F3" w:rsidRPr="00990EBE">
        <w:rPr>
          <w:rFonts w:asciiTheme="majorBidi" w:hAnsiTheme="majorBidi" w:cstheme="majorBidi"/>
        </w:rPr>
        <w:t>u</w:t>
      </w:r>
      <w:r w:rsidR="00D46F8C" w:rsidRPr="00990EBE">
        <w:rPr>
          <w:rFonts w:asciiTheme="majorBidi" w:hAnsiTheme="majorBidi" w:cstheme="majorBidi"/>
        </w:rPr>
        <w:t xml:space="preserve"> veikt samaksu par nomas priekšmetu.</w:t>
      </w:r>
      <w:r w:rsidRPr="00990EBE">
        <w:rPr>
          <w:rFonts w:asciiTheme="majorBidi" w:hAnsiTheme="majorBidi" w:cstheme="majorBidi"/>
        </w:rPr>
        <w:t xml:space="preserve"> </w:t>
      </w:r>
      <w:r w:rsidR="00D46F8C" w:rsidRPr="00990EBE">
        <w:rPr>
          <w:rFonts w:asciiTheme="majorBidi" w:hAnsiTheme="majorBidi" w:cstheme="majorBidi"/>
        </w:rPr>
        <w:t>Minētais izriet arī no likuma „Par zemes reformu Latvijas Republikas pilsētās” 12.</w:t>
      </w:r>
      <w:r w:rsidRPr="00990EBE">
        <w:rPr>
          <w:rFonts w:asciiTheme="majorBidi" w:hAnsiTheme="majorBidi" w:cstheme="majorBidi"/>
        </w:rPr>
        <w:t> </w:t>
      </w:r>
      <w:r w:rsidR="00D46F8C" w:rsidRPr="00990EBE">
        <w:rPr>
          <w:rFonts w:asciiTheme="majorBidi" w:hAnsiTheme="majorBidi" w:cstheme="majorBidi"/>
        </w:rPr>
        <w:t xml:space="preserve">panta </w:t>
      </w:r>
      <w:r w:rsidR="00B96D80" w:rsidRPr="00990EBE">
        <w:rPr>
          <w:rFonts w:asciiTheme="majorBidi" w:hAnsiTheme="majorBidi" w:cstheme="majorBidi"/>
        </w:rPr>
        <w:t>noteikumiem</w:t>
      </w:r>
      <w:r w:rsidR="00D46F8C" w:rsidRPr="00990EBE">
        <w:rPr>
          <w:rFonts w:asciiTheme="majorBidi" w:hAnsiTheme="majorBidi" w:cstheme="majorBidi"/>
        </w:rPr>
        <w:t xml:space="preserve">, kas paredz, </w:t>
      </w:r>
      <w:r w:rsidR="004959F3" w:rsidRPr="00990EBE">
        <w:rPr>
          <w:rFonts w:asciiTheme="majorBidi" w:hAnsiTheme="majorBidi" w:cstheme="majorBidi"/>
        </w:rPr>
        <w:t xml:space="preserve">ka gadījumā, </w:t>
      </w:r>
      <w:r w:rsidR="00D46F8C" w:rsidRPr="00990EBE">
        <w:rPr>
          <w:rFonts w:asciiTheme="majorBidi" w:hAnsiTheme="majorBidi" w:cstheme="majorBidi"/>
        </w:rPr>
        <w:t>ja ēkas īpašniekam nav tiesību iegūt zemi īpašumā, zeme paliek tās fiziskās personas, viņas mantinieku vai juridiskās personas īpašumā, kurai tā piederēja līdz 1940.</w:t>
      </w:r>
      <w:r w:rsidR="00950C3B" w:rsidRPr="00990EBE">
        <w:rPr>
          <w:rFonts w:asciiTheme="majorBidi" w:hAnsiTheme="majorBidi" w:cstheme="majorBidi"/>
        </w:rPr>
        <w:t> </w:t>
      </w:r>
      <w:r w:rsidR="00D46F8C" w:rsidRPr="00990EBE">
        <w:rPr>
          <w:rFonts w:asciiTheme="majorBidi" w:hAnsiTheme="majorBidi" w:cstheme="majorBidi"/>
        </w:rPr>
        <w:t>gada 21.</w:t>
      </w:r>
      <w:r w:rsidRPr="00990EBE">
        <w:rPr>
          <w:rFonts w:asciiTheme="majorBidi" w:hAnsiTheme="majorBidi" w:cstheme="majorBidi"/>
        </w:rPr>
        <w:t> </w:t>
      </w:r>
      <w:r w:rsidR="00D46F8C" w:rsidRPr="00990EBE">
        <w:rPr>
          <w:rFonts w:asciiTheme="majorBidi" w:hAnsiTheme="majorBidi" w:cstheme="majorBidi"/>
        </w:rPr>
        <w:t>jūlijam un kura šo zemi ir pieprasījusi, bet ēkas īpašniekam ir garantētas zemes nomas tiesības tādā platībā, kādā šī zeme ir viņam likumīgā lietošanā (apbūvei)</w:t>
      </w:r>
      <w:r w:rsidR="00950C3B" w:rsidRPr="00990EBE">
        <w:rPr>
          <w:rFonts w:asciiTheme="majorBidi" w:hAnsiTheme="majorBidi" w:cstheme="majorBidi"/>
        </w:rPr>
        <w:t xml:space="preserve"> (sk. </w:t>
      </w:r>
      <w:r w:rsidR="00950C3B" w:rsidRPr="00990EBE">
        <w:rPr>
          <w:rFonts w:asciiTheme="majorBidi" w:hAnsiTheme="majorBidi" w:cstheme="majorBidi"/>
          <w:i/>
          <w:iCs/>
        </w:rPr>
        <w:t xml:space="preserve">Senāta </w:t>
      </w:r>
      <w:r w:rsidR="006603D2" w:rsidRPr="00990EBE">
        <w:rPr>
          <w:rFonts w:asciiTheme="majorBidi" w:hAnsiTheme="majorBidi" w:cstheme="majorBidi"/>
          <w:i/>
          <w:iCs/>
        </w:rPr>
        <w:t>2016. gada 30. maija sprieduma lietā Nr.</w:t>
      </w:r>
      <w:r w:rsidR="00061AB4" w:rsidRPr="00990EBE">
        <w:rPr>
          <w:rFonts w:asciiTheme="majorBidi" w:hAnsiTheme="majorBidi" w:cstheme="majorBidi"/>
          <w:i/>
          <w:iCs/>
        </w:rPr>
        <w:t> </w:t>
      </w:r>
      <w:r w:rsidR="006603D2" w:rsidRPr="00990EBE">
        <w:rPr>
          <w:rFonts w:asciiTheme="majorBidi" w:hAnsiTheme="majorBidi" w:cstheme="majorBidi"/>
          <w:i/>
          <w:iCs/>
        </w:rPr>
        <w:t xml:space="preserve">SKC-118/2016, </w:t>
      </w:r>
      <w:hyperlink r:id="rId10" w:history="1">
        <w:r w:rsidR="006603D2" w:rsidRPr="00990EBE">
          <w:rPr>
            <w:rStyle w:val="Hyperlink"/>
            <w:rFonts w:asciiTheme="majorBidi" w:hAnsiTheme="majorBidi" w:cstheme="majorBidi"/>
            <w:i/>
            <w:iCs/>
          </w:rPr>
          <w:t>C17166308</w:t>
        </w:r>
      </w:hyperlink>
      <w:r w:rsidR="006603D2" w:rsidRPr="00990EBE">
        <w:rPr>
          <w:rFonts w:asciiTheme="majorBidi" w:hAnsiTheme="majorBidi" w:cstheme="majorBidi"/>
          <w:i/>
          <w:iCs/>
        </w:rPr>
        <w:t>, 9.2. punktu</w:t>
      </w:r>
      <w:r w:rsidR="00950C3B" w:rsidRPr="00990EBE">
        <w:rPr>
          <w:rFonts w:asciiTheme="majorBidi" w:hAnsiTheme="majorBidi" w:cstheme="majorBidi"/>
        </w:rPr>
        <w:t>)</w:t>
      </w:r>
      <w:r w:rsidR="00D46F8C" w:rsidRPr="00990EBE">
        <w:rPr>
          <w:rFonts w:asciiTheme="majorBidi" w:hAnsiTheme="majorBidi" w:cstheme="majorBidi"/>
        </w:rPr>
        <w:t>.</w:t>
      </w:r>
    </w:p>
    <w:p w14:paraId="2ADE7FEF" w14:textId="473C0BAD" w:rsidR="0038635D" w:rsidRPr="00990EBE" w:rsidRDefault="00061AB4"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lastRenderedPageBreak/>
        <w:t>[9.1] Izskatāmajā</w:t>
      </w:r>
      <w:r w:rsidR="00E30A7A" w:rsidRPr="00990EBE">
        <w:rPr>
          <w:rFonts w:asciiTheme="majorBidi" w:hAnsiTheme="majorBidi" w:cstheme="majorBidi"/>
        </w:rPr>
        <w:t xml:space="preserve"> lietā ir strīds par piespiedu nomas attiecību priekšmetu, proti, par iznomājam</w:t>
      </w:r>
      <w:r w:rsidR="0038635D" w:rsidRPr="00990EBE">
        <w:rPr>
          <w:rFonts w:asciiTheme="majorBidi" w:hAnsiTheme="majorBidi" w:cstheme="majorBidi"/>
        </w:rPr>
        <w:t>ā</w:t>
      </w:r>
      <w:r w:rsidR="00E30A7A" w:rsidRPr="00990EBE">
        <w:rPr>
          <w:rFonts w:asciiTheme="majorBidi" w:hAnsiTheme="majorBidi" w:cstheme="majorBidi"/>
        </w:rPr>
        <w:t xml:space="preserve"> zemesgabala</w:t>
      </w:r>
      <w:r w:rsidR="0038635D" w:rsidRPr="00990EBE">
        <w:rPr>
          <w:rFonts w:asciiTheme="majorBidi" w:hAnsiTheme="majorBidi" w:cstheme="majorBidi"/>
        </w:rPr>
        <w:t xml:space="preserve"> funkcionāli nepieciešamo </w:t>
      </w:r>
      <w:r w:rsidR="00E30A7A" w:rsidRPr="00990EBE">
        <w:rPr>
          <w:rFonts w:asciiTheme="majorBidi" w:hAnsiTheme="majorBidi" w:cstheme="majorBidi"/>
        </w:rPr>
        <w:t>platību.</w:t>
      </w:r>
      <w:r w:rsidR="0038635D" w:rsidRPr="00990EBE">
        <w:rPr>
          <w:rFonts w:asciiTheme="majorBidi" w:hAnsiTheme="majorBidi" w:cstheme="majorBidi"/>
        </w:rPr>
        <w:t xml:space="preserve"> </w:t>
      </w:r>
      <w:r w:rsidR="00FB1ED8" w:rsidRPr="00990EBE">
        <w:rPr>
          <w:rFonts w:asciiTheme="majorBidi" w:hAnsiTheme="majorBidi" w:cstheme="majorBidi"/>
        </w:rPr>
        <w:t>Tādējādi pamatjautājums, kas</w:t>
      </w:r>
      <w:r w:rsidR="00BD7441" w:rsidRPr="00990EBE">
        <w:rPr>
          <w:rFonts w:asciiTheme="majorBidi" w:hAnsiTheme="majorBidi" w:cstheme="majorBidi"/>
        </w:rPr>
        <w:t xml:space="preserve"> izskatāmajā lietā bija jāizšķir</w:t>
      </w:r>
      <w:r w:rsidR="00EF631B" w:rsidRPr="00990EBE">
        <w:rPr>
          <w:rFonts w:asciiTheme="majorBidi" w:hAnsiTheme="majorBidi" w:cstheme="majorBidi"/>
        </w:rPr>
        <w:t xml:space="preserve"> apelācijas instances tiesai</w:t>
      </w:r>
      <w:r w:rsidR="00FB1ED8" w:rsidRPr="00990EBE">
        <w:rPr>
          <w:rFonts w:asciiTheme="majorBidi" w:hAnsiTheme="majorBidi" w:cstheme="majorBidi"/>
        </w:rPr>
        <w:t>, ievērojot prasītāj</w:t>
      </w:r>
      <w:r w:rsidR="0092498C" w:rsidRPr="00990EBE">
        <w:rPr>
          <w:rFonts w:asciiTheme="majorBidi" w:hAnsiTheme="majorBidi" w:cstheme="majorBidi"/>
        </w:rPr>
        <w:t>u</w:t>
      </w:r>
      <w:r w:rsidR="00FB1ED8" w:rsidRPr="00990EBE">
        <w:rPr>
          <w:rFonts w:asciiTheme="majorBidi" w:hAnsiTheme="majorBidi" w:cstheme="majorBidi"/>
        </w:rPr>
        <w:t xml:space="preserve"> uzturēto pozīciju un atbildētāja</w:t>
      </w:r>
      <w:r w:rsidR="0092498C" w:rsidRPr="00990EBE">
        <w:rPr>
          <w:rFonts w:asciiTheme="majorBidi" w:hAnsiTheme="majorBidi" w:cstheme="majorBidi"/>
        </w:rPr>
        <w:t>s</w:t>
      </w:r>
      <w:r w:rsidR="00FB1ED8" w:rsidRPr="00990EBE">
        <w:rPr>
          <w:rFonts w:asciiTheme="majorBidi" w:hAnsiTheme="majorBidi" w:cstheme="majorBidi"/>
        </w:rPr>
        <w:t xml:space="preserve"> pret to </w:t>
      </w:r>
      <w:r w:rsidR="0038635D" w:rsidRPr="00990EBE">
        <w:rPr>
          <w:rFonts w:asciiTheme="majorBidi" w:hAnsiTheme="majorBidi" w:cstheme="majorBidi"/>
        </w:rPr>
        <w:t xml:space="preserve">pretprasībā </w:t>
      </w:r>
      <w:r w:rsidR="00FB1ED8" w:rsidRPr="00990EBE">
        <w:rPr>
          <w:rFonts w:asciiTheme="majorBidi" w:hAnsiTheme="majorBidi" w:cstheme="majorBidi"/>
        </w:rPr>
        <w:t>izvirzītos iebildumus, attiecas uz zemes nomas priekšmeta jeb objekta noteikšanu.</w:t>
      </w:r>
    </w:p>
    <w:p w14:paraId="5B542354" w14:textId="0B133775" w:rsidR="00BE7824" w:rsidRPr="00990EBE" w:rsidRDefault="002D6A52"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Senāts atzīst, ka</w:t>
      </w:r>
      <w:r w:rsidR="0038635D" w:rsidRPr="00990EBE">
        <w:rPr>
          <w:rFonts w:asciiTheme="majorBidi" w:hAnsiTheme="majorBidi" w:cstheme="majorBidi"/>
        </w:rPr>
        <w:t xml:space="preserve"> </w:t>
      </w:r>
      <w:r w:rsidR="00BE7824" w:rsidRPr="00990EBE">
        <w:rPr>
          <w:rFonts w:asciiTheme="majorBidi" w:hAnsiTheme="majorBidi" w:cstheme="majorBidi"/>
        </w:rPr>
        <w:t xml:space="preserve">gadījumā, ja ir celta prasība par piespiedu nomas attiecību </w:t>
      </w:r>
      <w:r w:rsidR="00790DF3" w:rsidRPr="00990EBE">
        <w:rPr>
          <w:rFonts w:asciiTheme="majorBidi" w:hAnsiTheme="majorBidi" w:cstheme="majorBidi"/>
        </w:rPr>
        <w:t>atzīšanu</w:t>
      </w:r>
      <w:r w:rsidR="00BE7824" w:rsidRPr="00990EBE">
        <w:rPr>
          <w:rFonts w:asciiTheme="majorBidi" w:hAnsiTheme="majorBidi" w:cstheme="majorBidi"/>
        </w:rPr>
        <w:t>, tiesai ar spriedumu ir jānosaka nomas priekšmets un nomas maksas apmērs.</w:t>
      </w:r>
    </w:p>
    <w:p w14:paraId="2261CD3E" w14:textId="57402868" w:rsidR="00167BAE" w:rsidRPr="00990EBE" w:rsidRDefault="00BD7441"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Ņemot vērā</w:t>
      </w:r>
      <w:r w:rsidR="00167BAE" w:rsidRPr="00990EBE">
        <w:rPr>
          <w:rFonts w:asciiTheme="majorBidi" w:hAnsiTheme="majorBidi" w:cstheme="majorBidi"/>
        </w:rPr>
        <w:t>, ka piespiedu nomas attiecības pastāv uz likuma pamata, nosakot nomas priekšmetu un nomas maksas apmēru, ir piemērojam</w:t>
      </w:r>
      <w:r w:rsidRPr="00990EBE">
        <w:rPr>
          <w:rFonts w:asciiTheme="majorBidi" w:hAnsiTheme="majorBidi" w:cstheme="majorBidi"/>
        </w:rPr>
        <w:t>as</w:t>
      </w:r>
      <w:r w:rsidR="00167BAE" w:rsidRPr="00990EBE">
        <w:rPr>
          <w:rFonts w:asciiTheme="majorBidi" w:hAnsiTheme="majorBidi" w:cstheme="majorBidi"/>
        </w:rPr>
        <w:t xml:space="preserve"> tād</w:t>
      </w:r>
      <w:r w:rsidRPr="00990EBE">
        <w:rPr>
          <w:rFonts w:asciiTheme="majorBidi" w:hAnsiTheme="majorBidi" w:cstheme="majorBidi"/>
        </w:rPr>
        <w:t>as</w:t>
      </w:r>
      <w:r w:rsidR="00167BAE" w:rsidRPr="00990EBE">
        <w:rPr>
          <w:rFonts w:asciiTheme="majorBidi" w:hAnsiTheme="majorBidi" w:cstheme="majorBidi"/>
        </w:rPr>
        <w:t xml:space="preserve"> likuma</w:t>
      </w:r>
      <w:r w:rsidRPr="00990EBE">
        <w:rPr>
          <w:rFonts w:asciiTheme="majorBidi" w:hAnsiTheme="majorBidi" w:cstheme="majorBidi"/>
        </w:rPr>
        <w:t xml:space="preserve"> normas</w:t>
      </w:r>
      <w:r w:rsidR="00167BAE" w:rsidRPr="00990EBE">
        <w:rPr>
          <w:rFonts w:asciiTheme="majorBidi" w:hAnsiTheme="majorBidi" w:cstheme="majorBidi"/>
        </w:rPr>
        <w:t>, kas regulē attiecīgu tiesisku attiecību.</w:t>
      </w:r>
      <w:r w:rsidRPr="00990EBE">
        <w:rPr>
          <w:rFonts w:asciiTheme="majorBidi" w:hAnsiTheme="majorBidi" w:cstheme="majorBidi"/>
        </w:rPr>
        <w:t xml:space="preserve"> Ievērojot</w:t>
      </w:r>
      <w:r w:rsidR="00167BAE" w:rsidRPr="00990EBE">
        <w:rPr>
          <w:rFonts w:asciiTheme="majorBidi" w:hAnsiTheme="majorBidi" w:cstheme="majorBidi"/>
        </w:rPr>
        <w:t xml:space="preserve">, ka strīdus zemesgabals atrodas Rīgas </w:t>
      </w:r>
      <w:proofErr w:type="spellStart"/>
      <w:r w:rsidR="00167BAE" w:rsidRPr="00990EBE">
        <w:rPr>
          <w:rFonts w:asciiTheme="majorBidi" w:hAnsiTheme="majorBidi" w:cstheme="majorBidi"/>
        </w:rPr>
        <w:t>valstspilsētas</w:t>
      </w:r>
      <w:proofErr w:type="spellEnd"/>
      <w:r w:rsidR="00167BAE" w:rsidRPr="00990EBE">
        <w:rPr>
          <w:rFonts w:asciiTheme="majorBidi" w:hAnsiTheme="majorBidi" w:cstheme="majorBidi"/>
        </w:rPr>
        <w:t xml:space="preserve"> </w:t>
      </w:r>
      <w:r w:rsidR="00F80C01" w:rsidRPr="00990EBE">
        <w:rPr>
          <w:rFonts w:asciiTheme="majorBidi" w:hAnsiTheme="majorBidi" w:cstheme="majorBidi"/>
        </w:rPr>
        <w:t xml:space="preserve">pašvaldības </w:t>
      </w:r>
      <w:r w:rsidR="00167BAE" w:rsidRPr="00990EBE">
        <w:rPr>
          <w:rFonts w:asciiTheme="majorBidi" w:hAnsiTheme="majorBidi" w:cstheme="majorBidi"/>
        </w:rPr>
        <w:t xml:space="preserve">administratīvajā teritorijā, ir piemērojami </w:t>
      </w:r>
      <w:bookmarkStart w:id="23" w:name="_Hlk210060749"/>
      <w:r w:rsidR="00167BAE" w:rsidRPr="00990EBE">
        <w:rPr>
          <w:rFonts w:asciiTheme="majorBidi" w:hAnsiTheme="majorBidi" w:cstheme="majorBidi"/>
        </w:rPr>
        <w:t>likuma „Par zemes reformu Latvijas Republikas pilsētās”</w:t>
      </w:r>
      <w:bookmarkEnd w:id="23"/>
      <w:r w:rsidR="00167BAE" w:rsidRPr="00990EBE">
        <w:rPr>
          <w:rFonts w:asciiTheme="majorBidi" w:hAnsiTheme="majorBidi" w:cstheme="majorBidi"/>
        </w:rPr>
        <w:t xml:space="preserve"> noteikumi (sk. </w:t>
      </w:r>
      <w:r w:rsidR="00167BAE" w:rsidRPr="00990EBE">
        <w:rPr>
          <w:rFonts w:asciiTheme="majorBidi" w:hAnsiTheme="majorBidi" w:cstheme="majorBidi"/>
          <w:i/>
          <w:iCs/>
        </w:rPr>
        <w:t>š</w:t>
      </w:r>
      <w:r w:rsidR="00F80C01" w:rsidRPr="00990EBE">
        <w:rPr>
          <w:rFonts w:asciiTheme="majorBidi" w:hAnsiTheme="majorBidi" w:cstheme="majorBidi"/>
          <w:i/>
          <w:iCs/>
        </w:rPr>
        <w:t>ā</w:t>
      </w:r>
      <w:r w:rsidR="00167BAE" w:rsidRPr="00990EBE">
        <w:rPr>
          <w:rFonts w:asciiTheme="majorBidi" w:hAnsiTheme="majorBidi" w:cstheme="majorBidi"/>
          <w:i/>
          <w:iCs/>
        </w:rPr>
        <w:t xml:space="preserve"> likuma 1. pantu</w:t>
      </w:r>
      <w:r w:rsidR="00167BAE" w:rsidRPr="00990EBE">
        <w:rPr>
          <w:rFonts w:asciiTheme="majorBidi" w:hAnsiTheme="majorBidi" w:cstheme="majorBidi"/>
        </w:rPr>
        <w:t>), kura 12. pantā ir iekļaut</w:t>
      </w:r>
      <w:r w:rsidRPr="00990EBE">
        <w:rPr>
          <w:rFonts w:asciiTheme="majorBidi" w:hAnsiTheme="majorBidi" w:cstheme="majorBidi"/>
        </w:rPr>
        <w:t xml:space="preserve">s regulējums, kas nosaka </w:t>
      </w:r>
      <w:r w:rsidR="00167BAE" w:rsidRPr="00990EBE">
        <w:rPr>
          <w:rFonts w:asciiTheme="majorBidi" w:hAnsiTheme="majorBidi" w:cstheme="majorBidi"/>
        </w:rPr>
        <w:t>nomas priekšmeta un nomas maksas apmēra noteikšan</w:t>
      </w:r>
      <w:r w:rsidRPr="00990EBE">
        <w:rPr>
          <w:rFonts w:asciiTheme="majorBidi" w:hAnsiTheme="majorBidi" w:cstheme="majorBidi"/>
        </w:rPr>
        <w:t>as kārtību</w:t>
      </w:r>
      <w:r w:rsidR="00167BAE" w:rsidRPr="00990EBE">
        <w:rPr>
          <w:rFonts w:asciiTheme="majorBidi" w:hAnsiTheme="majorBidi" w:cstheme="majorBidi"/>
        </w:rPr>
        <w:t>.</w:t>
      </w:r>
    </w:p>
    <w:p w14:paraId="0826368A" w14:textId="3B9ADF72" w:rsidR="00E37096" w:rsidRPr="00990EBE" w:rsidRDefault="00F80C01"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Ievērojot, ka lietā nav konstatē</w:t>
      </w:r>
      <w:r w:rsidR="00250F54" w:rsidRPr="00990EBE">
        <w:rPr>
          <w:rFonts w:asciiTheme="majorBidi" w:hAnsiTheme="majorBidi" w:cstheme="majorBidi"/>
        </w:rPr>
        <w:t>jami</w:t>
      </w:r>
      <w:r w:rsidRPr="00990EBE">
        <w:rPr>
          <w:rFonts w:asciiTheme="majorBidi" w:hAnsiTheme="majorBidi" w:cstheme="majorBidi"/>
        </w:rPr>
        <w:t xml:space="preserve"> priekšnoteikumi </w:t>
      </w:r>
      <w:r w:rsidR="00250F54" w:rsidRPr="00990EBE">
        <w:rPr>
          <w:rFonts w:asciiTheme="majorBidi" w:hAnsiTheme="majorBidi" w:cstheme="majorBidi"/>
        </w:rPr>
        <w:t>12.</w:t>
      </w:r>
      <w:r w:rsidR="00061AB4" w:rsidRPr="00990EBE">
        <w:rPr>
          <w:rFonts w:asciiTheme="majorBidi" w:hAnsiTheme="majorBidi" w:cstheme="majorBidi"/>
        </w:rPr>
        <w:t> </w:t>
      </w:r>
      <w:r w:rsidR="00250F54" w:rsidRPr="00990EBE">
        <w:rPr>
          <w:rFonts w:asciiTheme="majorBidi" w:hAnsiTheme="majorBidi" w:cstheme="majorBidi"/>
        </w:rPr>
        <w:t>panta pirmās</w:t>
      </w:r>
      <w:r w:rsidR="00E37096" w:rsidRPr="00990EBE">
        <w:rPr>
          <w:rFonts w:asciiTheme="majorBidi" w:hAnsiTheme="majorBidi" w:cstheme="majorBidi"/>
        </w:rPr>
        <w:t>, otrās vai 2.</w:t>
      </w:r>
      <w:r w:rsidR="00E37096" w:rsidRPr="00990EBE">
        <w:rPr>
          <w:rFonts w:asciiTheme="majorBidi" w:hAnsiTheme="majorBidi" w:cstheme="majorBidi"/>
          <w:vertAlign w:val="superscript"/>
        </w:rPr>
        <w:t xml:space="preserve">1 </w:t>
      </w:r>
      <w:r w:rsidR="00E37096" w:rsidRPr="00990EBE">
        <w:rPr>
          <w:rFonts w:asciiTheme="majorBidi" w:hAnsiTheme="majorBidi" w:cstheme="majorBidi"/>
        </w:rPr>
        <w:t>daļas (to attiecīgajā redakcijā) piemērošanai, pušu tiesiskajās attiecībās ir piemērojam</w:t>
      </w:r>
      <w:r w:rsidR="002D6A52" w:rsidRPr="00990EBE">
        <w:rPr>
          <w:rFonts w:asciiTheme="majorBidi" w:hAnsiTheme="majorBidi" w:cstheme="majorBidi"/>
        </w:rPr>
        <w:t>s</w:t>
      </w:r>
      <w:r w:rsidR="00E37096" w:rsidRPr="00990EBE">
        <w:rPr>
          <w:rFonts w:asciiTheme="majorBidi" w:hAnsiTheme="majorBidi" w:cstheme="majorBidi"/>
        </w:rPr>
        <w:t xml:space="preserve"> 12. panta trešā</w:t>
      </w:r>
      <w:r w:rsidR="00EF631B" w:rsidRPr="00990EBE">
        <w:rPr>
          <w:rFonts w:asciiTheme="majorBidi" w:hAnsiTheme="majorBidi" w:cstheme="majorBidi"/>
        </w:rPr>
        <w:t>s</w:t>
      </w:r>
      <w:r w:rsidR="00E37096" w:rsidRPr="00990EBE">
        <w:rPr>
          <w:rFonts w:asciiTheme="majorBidi" w:hAnsiTheme="majorBidi" w:cstheme="majorBidi"/>
        </w:rPr>
        <w:t xml:space="preserve"> daļas </w:t>
      </w:r>
      <w:r w:rsidR="00BD7441" w:rsidRPr="00990EBE">
        <w:rPr>
          <w:rFonts w:asciiTheme="majorBidi" w:hAnsiTheme="majorBidi" w:cstheme="majorBidi"/>
        </w:rPr>
        <w:t>regulējums</w:t>
      </w:r>
      <w:r w:rsidR="00E37096" w:rsidRPr="00990EBE">
        <w:rPr>
          <w:rFonts w:asciiTheme="majorBidi" w:hAnsiTheme="majorBidi" w:cstheme="majorBidi"/>
        </w:rPr>
        <w:t xml:space="preserve">, kas līdz 2024. gada 20. jūnijam noteica, ka „pārējos gadījumos bijušajiem zemes īpašniekiem vai viņu mantiniekiem pēc viņu izvēles ir tiesības [..] pieprasīt zemes īpašuma tiesību atjaunošanu un saņemt no ēku un būvju īpašnieka nomas maksu” un no 2024. gada 21. jūnija „nomas maksas” vietā paredz tiesības uz „zemes likumiskās lietošanas maksu”. Šajā </w:t>
      </w:r>
      <w:r w:rsidR="004E0ED7" w:rsidRPr="00990EBE">
        <w:rPr>
          <w:rFonts w:asciiTheme="majorBidi" w:hAnsiTheme="majorBidi" w:cstheme="majorBidi"/>
        </w:rPr>
        <w:t>tiesību normā</w:t>
      </w:r>
      <w:r w:rsidR="00E37096" w:rsidRPr="00990EBE">
        <w:rPr>
          <w:rFonts w:asciiTheme="majorBidi" w:hAnsiTheme="majorBidi" w:cstheme="majorBidi"/>
        </w:rPr>
        <w:t>, kā to jau iepriekš ir atzinis Senāts</w:t>
      </w:r>
      <w:r w:rsidR="00AF5DC4" w:rsidRPr="00990EBE">
        <w:rPr>
          <w:rFonts w:asciiTheme="majorBidi" w:hAnsiTheme="majorBidi" w:cstheme="majorBidi"/>
        </w:rPr>
        <w:t>, likumdevējs nav noteicis nedz nomas maksas apmēra ierobežojumu</w:t>
      </w:r>
      <w:r w:rsidR="00E37096" w:rsidRPr="00990EBE">
        <w:rPr>
          <w:rFonts w:asciiTheme="majorBidi" w:hAnsiTheme="majorBidi" w:cstheme="majorBidi"/>
        </w:rPr>
        <w:t xml:space="preserve"> (sk. </w:t>
      </w:r>
      <w:r w:rsidR="00E37096" w:rsidRPr="00990EBE">
        <w:rPr>
          <w:rFonts w:asciiTheme="majorBidi" w:hAnsiTheme="majorBidi" w:cstheme="majorBidi"/>
          <w:i/>
          <w:iCs/>
        </w:rPr>
        <w:t>Senāta</w:t>
      </w:r>
      <w:r w:rsidR="00AF5DC4" w:rsidRPr="00990EBE">
        <w:rPr>
          <w:rFonts w:asciiTheme="majorBidi" w:hAnsiTheme="majorBidi" w:cstheme="majorBidi"/>
          <w:i/>
          <w:iCs/>
        </w:rPr>
        <w:t xml:space="preserve"> 2016. gada 25. augusta sprieduma lietā Nr. SKC-104/2016, </w:t>
      </w:r>
      <w:hyperlink r:id="rId11" w:history="1">
        <w:r w:rsidR="00AF5DC4" w:rsidRPr="00990EBE">
          <w:rPr>
            <w:rStyle w:val="Hyperlink"/>
            <w:rFonts w:asciiTheme="majorBidi" w:hAnsiTheme="majorBidi" w:cstheme="majorBidi"/>
            <w:i/>
            <w:iCs/>
          </w:rPr>
          <w:t>C27195411</w:t>
        </w:r>
      </w:hyperlink>
      <w:r w:rsidR="00AF5DC4" w:rsidRPr="00990EBE">
        <w:rPr>
          <w:rFonts w:asciiTheme="majorBidi" w:hAnsiTheme="majorBidi" w:cstheme="majorBidi"/>
          <w:i/>
          <w:iCs/>
        </w:rPr>
        <w:t>, 13</w:t>
      </w:r>
      <w:r w:rsidR="00E37096" w:rsidRPr="00990EBE">
        <w:rPr>
          <w:rFonts w:asciiTheme="majorBidi" w:hAnsiTheme="majorBidi" w:cstheme="majorBidi"/>
          <w:i/>
          <w:iCs/>
        </w:rPr>
        <w:t>. punktu</w:t>
      </w:r>
      <w:r w:rsidR="00E37096" w:rsidRPr="00990EBE">
        <w:rPr>
          <w:rFonts w:asciiTheme="majorBidi" w:hAnsiTheme="majorBidi" w:cstheme="majorBidi"/>
        </w:rPr>
        <w:t xml:space="preserve">), </w:t>
      </w:r>
      <w:r w:rsidR="00AF5DC4" w:rsidRPr="00990EBE">
        <w:rPr>
          <w:rFonts w:asciiTheme="majorBidi" w:hAnsiTheme="majorBidi" w:cstheme="majorBidi"/>
        </w:rPr>
        <w:t>nedz kritērijus nomas priekšmeta noteikšanai tiesas ceļā.</w:t>
      </w:r>
    </w:p>
    <w:p w14:paraId="675D20EA" w14:textId="6417BC30" w:rsidR="00EC3923" w:rsidRPr="00990EBE" w:rsidRDefault="009C2574"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061AB4" w:rsidRPr="00990EBE">
        <w:rPr>
          <w:rFonts w:asciiTheme="majorBidi" w:hAnsiTheme="majorBidi" w:cstheme="majorBidi"/>
        </w:rPr>
        <w:t>9</w:t>
      </w:r>
      <w:r w:rsidRPr="00990EBE">
        <w:rPr>
          <w:rFonts w:asciiTheme="majorBidi" w:hAnsiTheme="majorBidi" w:cstheme="majorBidi"/>
        </w:rPr>
        <w:t>.</w:t>
      </w:r>
      <w:r w:rsidR="00061AB4" w:rsidRPr="00990EBE">
        <w:rPr>
          <w:rFonts w:asciiTheme="majorBidi" w:hAnsiTheme="majorBidi" w:cstheme="majorBidi"/>
        </w:rPr>
        <w:t>2</w:t>
      </w:r>
      <w:r w:rsidRPr="00990EBE">
        <w:rPr>
          <w:rFonts w:asciiTheme="majorBidi" w:hAnsiTheme="majorBidi" w:cstheme="majorBidi"/>
        </w:rPr>
        <w:t xml:space="preserve">] </w:t>
      </w:r>
      <w:bookmarkStart w:id="24" w:name="_Hlk216255480"/>
      <w:r w:rsidR="0038635D" w:rsidRPr="00990EBE">
        <w:rPr>
          <w:rFonts w:asciiTheme="majorBidi" w:hAnsiTheme="majorBidi" w:cstheme="majorBidi"/>
        </w:rPr>
        <w:t xml:space="preserve">Senāts, iztulkojot </w:t>
      </w:r>
      <w:r w:rsidR="00FB1ED8" w:rsidRPr="00990EBE">
        <w:rPr>
          <w:rFonts w:asciiTheme="majorBidi" w:hAnsiTheme="majorBidi" w:cstheme="majorBidi"/>
        </w:rPr>
        <w:t>likuma „Par zemes privatizāciju lauku apvidos” 6.</w:t>
      </w:r>
      <w:r w:rsidRPr="00990EBE">
        <w:rPr>
          <w:rFonts w:asciiTheme="majorBidi" w:hAnsiTheme="majorBidi" w:cstheme="majorBidi"/>
        </w:rPr>
        <w:t> </w:t>
      </w:r>
      <w:r w:rsidR="00FB1ED8" w:rsidRPr="00990EBE">
        <w:rPr>
          <w:rFonts w:asciiTheme="majorBidi" w:hAnsiTheme="majorBidi" w:cstheme="majorBidi"/>
        </w:rPr>
        <w:t>panta piekt</w:t>
      </w:r>
      <w:r w:rsidR="0038635D" w:rsidRPr="00990EBE">
        <w:rPr>
          <w:rFonts w:asciiTheme="majorBidi" w:hAnsiTheme="majorBidi" w:cstheme="majorBidi"/>
        </w:rPr>
        <w:t>o</w:t>
      </w:r>
      <w:r w:rsidR="00FB1ED8" w:rsidRPr="00990EBE">
        <w:rPr>
          <w:rFonts w:asciiTheme="majorBidi" w:hAnsiTheme="majorBidi" w:cstheme="majorBidi"/>
        </w:rPr>
        <w:t xml:space="preserve"> daļ</w:t>
      </w:r>
      <w:r w:rsidR="0038635D" w:rsidRPr="00990EBE">
        <w:rPr>
          <w:rFonts w:asciiTheme="majorBidi" w:hAnsiTheme="majorBidi" w:cstheme="majorBidi"/>
        </w:rPr>
        <w:t>u</w:t>
      </w:r>
      <w:r w:rsidRPr="00990EBE">
        <w:rPr>
          <w:rFonts w:asciiTheme="majorBidi" w:hAnsiTheme="majorBidi" w:cstheme="majorBidi"/>
        </w:rPr>
        <w:t xml:space="preserve"> (</w:t>
      </w:r>
      <w:r w:rsidRPr="00990EBE">
        <w:rPr>
          <w:rFonts w:asciiTheme="majorBidi" w:hAnsiTheme="majorBidi" w:cstheme="majorBidi"/>
          <w:i/>
          <w:iCs/>
        </w:rPr>
        <w:t>redakcijā līdz 2024. gada 20. jūnijam</w:t>
      </w:r>
      <w:r w:rsidR="00082134" w:rsidRPr="00990EBE">
        <w:rPr>
          <w:rFonts w:asciiTheme="majorBidi" w:hAnsiTheme="majorBidi" w:cstheme="majorBidi"/>
          <w:i/>
          <w:iCs/>
        </w:rPr>
        <w:t xml:space="preserve">: </w:t>
      </w:r>
      <w:bookmarkStart w:id="25" w:name="_Hlk215155525"/>
      <w:r w:rsidRPr="00990EBE">
        <w:rPr>
          <w:rFonts w:asciiTheme="majorBidi" w:hAnsiTheme="majorBidi" w:cstheme="majorBidi"/>
          <w:i/>
          <w:iCs/>
        </w:rPr>
        <w:t>„</w:t>
      </w:r>
      <w:bookmarkEnd w:id="25"/>
      <w:r w:rsidRPr="00990EBE">
        <w:rPr>
          <w:rFonts w:asciiTheme="majorBidi" w:hAnsiTheme="majorBidi" w:cstheme="majorBidi"/>
          <w:i/>
          <w:iCs/>
        </w:rPr>
        <w:t xml:space="preserve">Ja uz bijušo zemes īpašnieku vai viņu mantinieku pieprasītās zemes atrodas juridiskajām personām piederošas ēkas un būves, kā arī fizisko personu ēkas un būves, kuras iegūtas likumā </w:t>
      </w:r>
      <w:r w:rsidR="00082134" w:rsidRPr="00990EBE">
        <w:rPr>
          <w:rFonts w:asciiTheme="majorBidi" w:hAnsiTheme="majorBidi" w:cstheme="majorBidi"/>
          <w:i/>
          <w:iCs/>
        </w:rPr>
        <w:t>„</w:t>
      </w:r>
      <w:r w:rsidRPr="00990EBE">
        <w:rPr>
          <w:rFonts w:asciiTheme="majorBidi" w:hAnsiTheme="majorBidi" w:cstheme="majorBidi"/>
          <w:i/>
          <w:iCs/>
        </w:rPr>
        <w:t>Par lauksaimniecības uzņēmumu un zvejnieku kolhozu privatizāciju</w:t>
      </w:r>
      <w:r w:rsidR="00082134" w:rsidRPr="00990EBE">
        <w:rPr>
          <w:rFonts w:asciiTheme="majorBidi" w:hAnsiTheme="majorBidi" w:cstheme="majorBidi"/>
          <w:i/>
          <w:iCs/>
        </w:rPr>
        <w:t>”</w:t>
      </w:r>
      <w:r w:rsidRPr="00990EBE">
        <w:rPr>
          <w:rFonts w:asciiTheme="majorBidi" w:hAnsiTheme="majorBidi" w:cstheme="majorBidi"/>
          <w:i/>
          <w:iCs/>
        </w:rPr>
        <w:t xml:space="preserve"> noteiktajā kārtībā, šīm juridiskajām un fiziskajām personām ir garantētas tiesības nomāt zemi, ko aizņem ēkas, būves un pagalms, un vēl zemi līdz 0,5 hektāru platībā šo ēku un būvju uzturēšanai. Iepriekš minētās zemes robežas un platību nosaka attiecīgā pagasta zemes komisija.”</w:t>
      </w:r>
      <w:r w:rsidRPr="00990EBE">
        <w:rPr>
          <w:rFonts w:asciiTheme="majorBidi" w:hAnsiTheme="majorBidi" w:cstheme="majorBidi"/>
        </w:rPr>
        <w:t>)</w:t>
      </w:r>
      <w:r w:rsidR="0038635D" w:rsidRPr="00990EBE">
        <w:rPr>
          <w:rFonts w:asciiTheme="majorBidi" w:hAnsiTheme="majorBidi" w:cstheme="majorBidi"/>
        </w:rPr>
        <w:t xml:space="preserve"> ir atzinis</w:t>
      </w:r>
      <w:r w:rsidR="00FB1ED8" w:rsidRPr="00990EBE">
        <w:rPr>
          <w:rFonts w:asciiTheme="majorBidi" w:hAnsiTheme="majorBidi" w:cstheme="majorBidi"/>
        </w:rPr>
        <w:t xml:space="preserve">, </w:t>
      </w:r>
      <w:r w:rsidRPr="00990EBE">
        <w:rPr>
          <w:rFonts w:asciiTheme="majorBidi" w:hAnsiTheme="majorBidi" w:cstheme="majorBidi"/>
        </w:rPr>
        <w:t xml:space="preserve">ka </w:t>
      </w:r>
      <w:r w:rsidR="0038635D" w:rsidRPr="00990EBE">
        <w:rPr>
          <w:rFonts w:asciiTheme="majorBidi" w:hAnsiTheme="majorBidi" w:cstheme="majorBidi"/>
        </w:rPr>
        <w:t>n</w:t>
      </w:r>
      <w:r w:rsidR="00FB1ED8" w:rsidRPr="00990EBE">
        <w:rPr>
          <w:rFonts w:asciiTheme="majorBidi" w:hAnsiTheme="majorBidi" w:cstheme="majorBidi"/>
        </w:rPr>
        <w:t>o minētās normas tekstuālā satura izriet, ka situācijā, kad uz personai piederošās zemes atrodas Latvijā īstenotās īpašuma reformas ietvaros citai personai privatizēta ēka (būve), zemes</w:t>
      </w:r>
      <w:r w:rsidR="0038635D" w:rsidRPr="00990EBE">
        <w:rPr>
          <w:rFonts w:asciiTheme="majorBidi" w:hAnsiTheme="majorBidi" w:cstheme="majorBidi"/>
        </w:rPr>
        <w:t xml:space="preserve"> </w:t>
      </w:r>
      <w:r w:rsidR="00FB1ED8" w:rsidRPr="00990EBE">
        <w:rPr>
          <w:rFonts w:asciiTheme="majorBidi" w:hAnsiTheme="majorBidi" w:cstheme="majorBidi"/>
        </w:rPr>
        <w:t>īpašums kā vispilnīgākā un visaptverošākā lietu tiesība (</w:t>
      </w:r>
      <w:r w:rsidR="00082134" w:rsidRPr="00990EBE">
        <w:rPr>
          <w:rFonts w:asciiTheme="majorBidi" w:hAnsiTheme="majorBidi" w:cstheme="majorBidi"/>
        </w:rPr>
        <w:t xml:space="preserve">sk. </w:t>
      </w:r>
      <w:r w:rsidR="00FB1ED8" w:rsidRPr="00990EBE">
        <w:rPr>
          <w:rFonts w:asciiTheme="majorBidi" w:hAnsiTheme="majorBidi" w:cstheme="majorBidi"/>
          <w:i/>
          <w:iCs/>
        </w:rPr>
        <w:t>Civillikuma 927.</w:t>
      </w:r>
      <w:r w:rsidR="0038635D" w:rsidRPr="00990EBE">
        <w:rPr>
          <w:rFonts w:asciiTheme="majorBidi" w:hAnsiTheme="majorBidi" w:cstheme="majorBidi"/>
          <w:i/>
          <w:iCs/>
        </w:rPr>
        <w:t> </w:t>
      </w:r>
      <w:r w:rsidR="00FB1ED8" w:rsidRPr="00990EBE">
        <w:rPr>
          <w:rFonts w:asciiTheme="majorBidi" w:hAnsiTheme="majorBidi" w:cstheme="majorBidi"/>
          <w:i/>
          <w:iCs/>
        </w:rPr>
        <w:t>pant</w:t>
      </w:r>
      <w:r w:rsidR="00082134" w:rsidRPr="00990EBE">
        <w:rPr>
          <w:rFonts w:asciiTheme="majorBidi" w:hAnsiTheme="majorBidi" w:cstheme="majorBidi"/>
          <w:i/>
          <w:iCs/>
        </w:rPr>
        <w:t>u</w:t>
      </w:r>
      <w:r w:rsidR="00FB1ED8" w:rsidRPr="00990EBE">
        <w:rPr>
          <w:rFonts w:asciiTheme="majorBidi" w:hAnsiTheme="majorBidi" w:cstheme="majorBidi"/>
        </w:rPr>
        <w:t>) ir pakļauts likumā noteiktam aprobežojumam (</w:t>
      </w:r>
      <w:r w:rsidR="00082134" w:rsidRPr="00990EBE">
        <w:rPr>
          <w:rFonts w:asciiTheme="majorBidi" w:hAnsiTheme="majorBidi" w:cstheme="majorBidi"/>
        </w:rPr>
        <w:t xml:space="preserve">sk. </w:t>
      </w:r>
      <w:r w:rsidR="00FB1ED8" w:rsidRPr="00990EBE">
        <w:rPr>
          <w:rFonts w:asciiTheme="majorBidi" w:hAnsiTheme="majorBidi" w:cstheme="majorBidi"/>
          <w:i/>
          <w:iCs/>
        </w:rPr>
        <w:t>Civillikuma 1036.</w:t>
      </w:r>
      <w:r w:rsidR="0038635D" w:rsidRPr="00990EBE">
        <w:rPr>
          <w:rFonts w:asciiTheme="majorBidi" w:hAnsiTheme="majorBidi" w:cstheme="majorBidi"/>
          <w:i/>
          <w:iCs/>
        </w:rPr>
        <w:t> </w:t>
      </w:r>
      <w:r w:rsidR="00FB1ED8" w:rsidRPr="00990EBE">
        <w:rPr>
          <w:rFonts w:asciiTheme="majorBidi" w:hAnsiTheme="majorBidi" w:cstheme="majorBidi"/>
          <w:i/>
          <w:iCs/>
        </w:rPr>
        <w:t>pant</w:t>
      </w:r>
      <w:r w:rsidR="00082134" w:rsidRPr="00990EBE">
        <w:rPr>
          <w:rFonts w:asciiTheme="majorBidi" w:hAnsiTheme="majorBidi" w:cstheme="majorBidi"/>
          <w:i/>
          <w:iCs/>
        </w:rPr>
        <w:t>u</w:t>
      </w:r>
      <w:r w:rsidR="00FB1ED8" w:rsidRPr="00990EBE">
        <w:rPr>
          <w:rFonts w:asciiTheme="majorBidi" w:hAnsiTheme="majorBidi" w:cstheme="majorBidi"/>
        </w:rPr>
        <w:t>), ar kuru zemes īpašniekam jārēķinās. Šāds regulējums paredzēts ar mērķi saprātīgi līdzsvarot nekustamo īpašumu, kas uzskatāmi par patstāvīgiem īpašuma objektiem, īpašnieku – zemes piespiedu nomas subjektu – likumīgās tiesības un pamatotās intereses</w:t>
      </w:r>
      <w:r w:rsidR="0038635D" w:rsidRPr="00990EBE">
        <w:rPr>
          <w:rFonts w:asciiTheme="majorBidi" w:hAnsiTheme="majorBidi" w:cstheme="majorBidi"/>
        </w:rPr>
        <w:t xml:space="preserve"> (</w:t>
      </w:r>
      <w:bookmarkStart w:id="26" w:name="_Hlk210057480"/>
      <w:r w:rsidR="0038635D" w:rsidRPr="00990EBE">
        <w:rPr>
          <w:rFonts w:asciiTheme="majorBidi" w:hAnsiTheme="majorBidi" w:cstheme="majorBidi"/>
        </w:rPr>
        <w:t xml:space="preserve">sk. </w:t>
      </w:r>
      <w:r w:rsidR="0038635D" w:rsidRPr="00990EBE">
        <w:rPr>
          <w:rFonts w:asciiTheme="majorBidi" w:hAnsiTheme="majorBidi" w:cstheme="majorBidi"/>
          <w:i/>
          <w:iCs/>
        </w:rPr>
        <w:t>Senāta 2020.</w:t>
      </w:r>
      <w:r w:rsidR="00061AB4" w:rsidRPr="00990EBE">
        <w:rPr>
          <w:rFonts w:asciiTheme="majorBidi" w:hAnsiTheme="majorBidi" w:cstheme="majorBidi"/>
          <w:i/>
          <w:iCs/>
        </w:rPr>
        <w:t> </w:t>
      </w:r>
      <w:r w:rsidR="0038635D" w:rsidRPr="00990EBE">
        <w:rPr>
          <w:rFonts w:asciiTheme="majorBidi" w:hAnsiTheme="majorBidi" w:cstheme="majorBidi"/>
          <w:i/>
          <w:iCs/>
        </w:rPr>
        <w:t xml:space="preserve">gada 30. jūnija sprieduma lietā Nr. SKC-94/2020, </w:t>
      </w:r>
      <w:hyperlink r:id="rId12" w:history="1">
        <w:r w:rsidR="0038635D" w:rsidRPr="00990EBE">
          <w:rPr>
            <w:rStyle w:val="Hyperlink"/>
            <w:rFonts w:asciiTheme="majorBidi" w:hAnsiTheme="majorBidi" w:cstheme="majorBidi"/>
            <w:i/>
            <w:iCs/>
          </w:rPr>
          <w:t>ECLI:LV:AT:2020:0630.C33757416.8.S</w:t>
        </w:r>
      </w:hyperlink>
      <w:r w:rsidR="0038635D" w:rsidRPr="00990EBE">
        <w:rPr>
          <w:rFonts w:asciiTheme="majorBidi" w:hAnsiTheme="majorBidi" w:cstheme="majorBidi"/>
          <w:i/>
          <w:iCs/>
        </w:rPr>
        <w:t>, 7.2. punktu</w:t>
      </w:r>
      <w:bookmarkEnd w:id="26"/>
      <w:r w:rsidR="0038635D" w:rsidRPr="00990EBE">
        <w:rPr>
          <w:rFonts w:asciiTheme="majorBidi" w:hAnsiTheme="majorBidi" w:cstheme="majorBidi"/>
        </w:rPr>
        <w:t>)</w:t>
      </w:r>
      <w:r w:rsidR="00FB1ED8" w:rsidRPr="00990EBE">
        <w:rPr>
          <w:rFonts w:asciiTheme="majorBidi" w:hAnsiTheme="majorBidi" w:cstheme="majorBidi"/>
        </w:rPr>
        <w:t>.</w:t>
      </w:r>
    </w:p>
    <w:p w14:paraId="20998A91" w14:textId="724F12F0" w:rsidR="00BF5F8F" w:rsidRPr="00990EBE" w:rsidRDefault="00EC3923"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Šī līdzsvarošana ir īstenojama tādējādi, ka </w:t>
      </w:r>
      <w:r w:rsidR="00FB1ED8" w:rsidRPr="00990EBE">
        <w:rPr>
          <w:rFonts w:asciiTheme="majorBidi" w:hAnsiTheme="majorBidi" w:cstheme="majorBidi"/>
        </w:rPr>
        <w:t>par zemes nomas priekšmetu atzīstams uz šīs zemes esošās ēkas (būves) ekspluatācijai un uzturēšanai nepieciešamais zemesgabals, kura platība jānosaka tā, lai ēkas (būves) īpašniekam tiktu nodrošinātas tiesības pilnvērtīgi izmantot nekustamo īpašumu (s</w:t>
      </w:r>
      <w:r w:rsidR="00DE63A0" w:rsidRPr="00990EBE">
        <w:rPr>
          <w:rFonts w:asciiTheme="majorBidi" w:hAnsiTheme="majorBidi" w:cstheme="majorBidi"/>
        </w:rPr>
        <w:t>k</w:t>
      </w:r>
      <w:r w:rsidR="00FB1ED8" w:rsidRPr="00990EBE">
        <w:rPr>
          <w:rFonts w:asciiTheme="majorBidi" w:hAnsiTheme="majorBidi" w:cstheme="majorBidi"/>
        </w:rPr>
        <w:t xml:space="preserve">. </w:t>
      </w:r>
      <w:r w:rsidR="00FB1ED8" w:rsidRPr="00990EBE">
        <w:rPr>
          <w:rFonts w:asciiTheme="majorBidi" w:hAnsiTheme="majorBidi" w:cstheme="majorBidi"/>
          <w:i/>
          <w:iCs/>
        </w:rPr>
        <w:t>Senāta 2012.</w:t>
      </w:r>
      <w:r w:rsidR="00DE63A0" w:rsidRPr="00990EBE">
        <w:rPr>
          <w:rFonts w:asciiTheme="majorBidi" w:hAnsiTheme="majorBidi" w:cstheme="majorBidi"/>
          <w:i/>
          <w:iCs/>
        </w:rPr>
        <w:t> </w:t>
      </w:r>
      <w:r w:rsidR="00FB1ED8" w:rsidRPr="00990EBE">
        <w:rPr>
          <w:rFonts w:asciiTheme="majorBidi" w:hAnsiTheme="majorBidi" w:cstheme="majorBidi"/>
          <w:i/>
          <w:iCs/>
        </w:rPr>
        <w:t>gada 27.</w:t>
      </w:r>
      <w:r w:rsidR="00DE63A0" w:rsidRPr="00990EBE">
        <w:rPr>
          <w:rFonts w:asciiTheme="majorBidi" w:hAnsiTheme="majorBidi" w:cstheme="majorBidi"/>
          <w:i/>
          <w:iCs/>
        </w:rPr>
        <w:t> </w:t>
      </w:r>
      <w:r w:rsidR="00FB1ED8" w:rsidRPr="00990EBE">
        <w:rPr>
          <w:rFonts w:asciiTheme="majorBidi" w:hAnsiTheme="majorBidi" w:cstheme="majorBidi"/>
          <w:i/>
          <w:iCs/>
        </w:rPr>
        <w:t>jūnija spriedum</w:t>
      </w:r>
      <w:r w:rsidR="00DE63A0" w:rsidRPr="00990EBE">
        <w:rPr>
          <w:rFonts w:asciiTheme="majorBidi" w:hAnsiTheme="majorBidi" w:cstheme="majorBidi"/>
          <w:i/>
          <w:iCs/>
        </w:rPr>
        <w:t>u</w:t>
      </w:r>
      <w:r w:rsidR="00FB1ED8" w:rsidRPr="00990EBE">
        <w:rPr>
          <w:rFonts w:asciiTheme="majorBidi" w:hAnsiTheme="majorBidi" w:cstheme="majorBidi"/>
          <w:i/>
          <w:iCs/>
        </w:rPr>
        <w:t xml:space="preserve"> lietā Nr.</w:t>
      </w:r>
      <w:r w:rsidR="00FF34D7" w:rsidRPr="00990EBE">
        <w:rPr>
          <w:rFonts w:asciiTheme="majorBidi" w:hAnsiTheme="majorBidi" w:cstheme="majorBidi"/>
          <w:i/>
          <w:iCs/>
        </w:rPr>
        <w:t> </w:t>
      </w:r>
      <w:r w:rsidR="00FB1ED8" w:rsidRPr="00990EBE">
        <w:rPr>
          <w:rFonts w:asciiTheme="majorBidi" w:hAnsiTheme="majorBidi" w:cstheme="majorBidi"/>
          <w:i/>
          <w:iCs/>
        </w:rPr>
        <w:t>SKC</w:t>
      </w:r>
      <w:r w:rsidR="00DE63A0" w:rsidRPr="00990EBE">
        <w:rPr>
          <w:rFonts w:asciiTheme="majorBidi" w:hAnsiTheme="majorBidi" w:cstheme="majorBidi"/>
          <w:i/>
          <w:iCs/>
        </w:rPr>
        <w:t>-</w:t>
      </w:r>
      <w:r w:rsidR="00FB1ED8" w:rsidRPr="00990EBE">
        <w:rPr>
          <w:rFonts w:asciiTheme="majorBidi" w:hAnsiTheme="majorBidi" w:cstheme="majorBidi"/>
          <w:i/>
          <w:iCs/>
        </w:rPr>
        <w:t>351/2012</w:t>
      </w:r>
      <w:r w:rsidR="00DE63A0" w:rsidRPr="00990EBE">
        <w:rPr>
          <w:rFonts w:asciiTheme="majorBidi" w:hAnsiTheme="majorBidi" w:cstheme="majorBidi"/>
          <w:i/>
          <w:iCs/>
        </w:rPr>
        <w:t xml:space="preserve">, </w:t>
      </w:r>
      <w:r w:rsidR="00FB1ED8" w:rsidRPr="00990EBE">
        <w:rPr>
          <w:rFonts w:asciiTheme="majorBidi" w:hAnsiTheme="majorBidi" w:cstheme="majorBidi"/>
          <w:i/>
          <w:iCs/>
          <w:u w:val="single"/>
        </w:rPr>
        <w:t>C260</w:t>
      </w:r>
      <w:r w:rsidR="00FF34D7" w:rsidRPr="00990EBE">
        <w:rPr>
          <w:rFonts w:asciiTheme="majorBidi" w:hAnsiTheme="majorBidi" w:cstheme="majorBidi"/>
          <w:i/>
          <w:iCs/>
          <w:u w:val="single"/>
        </w:rPr>
        <w:t>5</w:t>
      </w:r>
      <w:r w:rsidR="00FB1ED8" w:rsidRPr="00990EBE">
        <w:rPr>
          <w:rFonts w:asciiTheme="majorBidi" w:hAnsiTheme="majorBidi" w:cstheme="majorBidi"/>
          <w:i/>
          <w:iCs/>
          <w:u w:val="single"/>
        </w:rPr>
        <w:t>3810</w:t>
      </w:r>
      <w:r w:rsidR="00DE63A0" w:rsidRPr="00990EBE">
        <w:rPr>
          <w:rFonts w:asciiTheme="majorBidi" w:hAnsiTheme="majorBidi" w:cstheme="majorBidi"/>
          <w:i/>
          <w:iCs/>
        </w:rPr>
        <w:t>;</w:t>
      </w:r>
      <w:r w:rsidR="00FB1ED8" w:rsidRPr="00990EBE">
        <w:rPr>
          <w:rFonts w:asciiTheme="majorBidi" w:hAnsiTheme="majorBidi" w:cstheme="majorBidi"/>
          <w:i/>
          <w:iCs/>
        </w:rPr>
        <w:t xml:space="preserve"> </w:t>
      </w:r>
      <w:bookmarkStart w:id="27" w:name="_Hlk210065628"/>
      <w:bookmarkStart w:id="28" w:name="_Hlk210144817"/>
      <w:r w:rsidR="00FB1ED8" w:rsidRPr="00990EBE">
        <w:rPr>
          <w:rFonts w:asciiTheme="majorBidi" w:hAnsiTheme="majorBidi" w:cstheme="majorBidi"/>
          <w:i/>
          <w:iCs/>
        </w:rPr>
        <w:t>2018.</w:t>
      </w:r>
      <w:r w:rsidR="00DE63A0" w:rsidRPr="00990EBE">
        <w:rPr>
          <w:rFonts w:asciiTheme="majorBidi" w:hAnsiTheme="majorBidi" w:cstheme="majorBidi"/>
          <w:i/>
          <w:iCs/>
        </w:rPr>
        <w:t> </w:t>
      </w:r>
      <w:r w:rsidR="00FB1ED8" w:rsidRPr="00990EBE">
        <w:rPr>
          <w:rFonts w:asciiTheme="majorBidi" w:hAnsiTheme="majorBidi" w:cstheme="majorBidi"/>
          <w:i/>
          <w:iCs/>
        </w:rPr>
        <w:t>gada</w:t>
      </w:r>
      <w:r w:rsidR="00DE63A0" w:rsidRPr="00990EBE">
        <w:rPr>
          <w:rFonts w:asciiTheme="majorBidi" w:hAnsiTheme="majorBidi" w:cstheme="majorBidi"/>
          <w:i/>
          <w:iCs/>
        </w:rPr>
        <w:t xml:space="preserve"> </w:t>
      </w:r>
      <w:r w:rsidR="00FB1ED8" w:rsidRPr="00990EBE">
        <w:rPr>
          <w:rFonts w:asciiTheme="majorBidi" w:hAnsiTheme="majorBidi" w:cstheme="majorBidi"/>
          <w:i/>
          <w:iCs/>
        </w:rPr>
        <w:t>25.</w:t>
      </w:r>
      <w:r w:rsidR="00DE63A0" w:rsidRPr="00990EBE">
        <w:rPr>
          <w:rFonts w:asciiTheme="majorBidi" w:hAnsiTheme="majorBidi" w:cstheme="majorBidi"/>
          <w:i/>
          <w:iCs/>
        </w:rPr>
        <w:t> </w:t>
      </w:r>
      <w:r w:rsidR="00FB1ED8" w:rsidRPr="00990EBE">
        <w:rPr>
          <w:rFonts w:asciiTheme="majorBidi" w:hAnsiTheme="majorBidi" w:cstheme="majorBidi"/>
          <w:i/>
          <w:iCs/>
        </w:rPr>
        <w:t xml:space="preserve">septembra sprieduma </w:t>
      </w:r>
      <w:r w:rsidR="00FB1ED8" w:rsidRPr="00990EBE">
        <w:rPr>
          <w:rFonts w:asciiTheme="majorBidi" w:hAnsiTheme="majorBidi" w:cstheme="majorBidi"/>
          <w:i/>
          <w:iCs/>
        </w:rPr>
        <w:lastRenderedPageBreak/>
        <w:t>lietā Nr.</w:t>
      </w:r>
      <w:r w:rsidR="00DE63A0" w:rsidRPr="00990EBE">
        <w:rPr>
          <w:rFonts w:asciiTheme="majorBidi" w:hAnsiTheme="majorBidi" w:cstheme="majorBidi"/>
          <w:i/>
          <w:iCs/>
        </w:rPr>
        <w:t> </w:t>
      </w:r>
      <w:r w:rsidR="00FB1ED8" w:rsidRPr="00990EBE">
        <w:rPr>
          <w:rFonts w:asciiTheme="majorBidi" w:hAnsiTheme="majorBidi" w:cstheme="majorBidi"/>
          <w:i/>
          <w:iCs/>
        </w:rPr>
        <w:t>SKC</w:t>
      </w:r>
      <w:r w:rsidR="00DE63A0" w:rsidRPr="00990EBE">
        <w:rPr>
          <w:rFonts w:asciiTheme="majorBidi" w:hAnsiTheme="majorBidi" w:cstheme="majorBidi"/>
          <w:i/>
          <w:iCs/>
        </w:rPr>
        <w:t>-</w:t>
      </w:r>
      <w:r w:rsidR="00FB1ED8" w:rsidRPr="00990EBE">
        <w:rPr>
          <w:rFonts w:asciiTheme="majorBidi" w:hAnsiTheme="majorBidi" w:cstheme="majorBidi"/>
          <w:i/>
          <w:iCs/>
        </w:rPr>
        <w:t>143/2018</w:t>
      </w:r>
      <w:r w:rsidR="00DE63A0" w:rsidRPr="00990EBE">
        <w:rPr>
          <w:rFonts w:asciiTheme="majorBidi" w:hAnsiTheme="majorBidi" w:cstheme="majorBidi"/>
          <w:i/>
          <w:iCs/>
        </w:rPr>
        <w:t>,</w:t>
      </w:r>
      <w:r w:rsidR="00FB1ED8" w:rsidRPr="00990EBE">
        <w:rPr>
          <w:rFonts w:asciiTheme="majorBidi" w:hAnsiTheme="majorBidi" w:cstheme="majorBidi"/>
          <w:i/>
          <w:iCs/>
        </w:rPr>
        <w:t xml:space="preserve"> </w:t>
      </w:r>
      <w:hyperlink r:id="rId13" w:history="1">
        <w:r w:rsidR="00FB1ED8" w:rsidRPr="00990EBE">
          <w:rPr>
            <w:rStyle w:val="Hyperlink"/>
            <w:rFonts w:asciiTheme="majorBidi" w:hAnsiTheme="majorBidi" w:cstheme="majorBidi"/>
            <w:i/>
            <w:iCs/>
          </w:rPr>
          <w:t>ECLI:LV:AT:2018:0925.C29850113.1.S</w:t>
        </w:r>
        <w:bookmarkEnd w:id="27"/>
      </w:hyperlink>
      <w:r w:rsidR="00DE63A0" w:rsidRPr="00990EBE">
        <w:rPr>
          <w:rFonts w:asciiTheme="majorBidi" w:hAnsiTheme="majorBidi" w:cstheme="majorBidi"/>
          <w:i/>
          <w:iCs/>
        </w:rPr>
        <w:t xml:space="preserve">, </w:t>
      </w:r>
      <w:r w:rsidR="00FB1ED8" w:rsidRPr="00990EBE">
        <w:rPr>
          <w:rFonts w:asciiTheme="majorBidi" w:hAnsiTheme="majorBidi" w:cstheme="majorBidi"/>
          <w:i/>
          <w:iCs/>
        </w:rPr>
        <w:t>10.1.</w:t>
      </w:r>
      <w:r w:rsidR="00DE63A0" w:rsidRPr="00990EBE">
        <w:rPr>
          <w:rFonts w:asciiTheme="majorBidi" w:hAnsiTheme="majorBidi" w:cstheme="majorBidi"/>
          <w:i/>
          <w:iCs/>
        </w:rPr>
        <w:t> </w:t>
      </w:r>
      <w:r w:rsidR="00FB1ED8" w:rsidRPr="00990EBE">
        <w:rPr>
          <w:rFonts w:asciiTheme="majorBidi" w:hAnsiTheme="majorBidi" w:cstheme="majorBidi"/>
          <w:i/>
          <w:iCs/>
        </w:rPr>
        <w:t>punktu</w:t>
      </w:r>
      <w:bookmarkEnd w:id="28"/>
      <w:r w:rsidR="00FB1ED8" w:rsidRPr="00990EBE">
        <w:rPr>
          <w:rFonts w:asciiTheme="majorBidi" w:hAnsiTheme="majorBidi" w:cstheme="majorBidi"/>
        </w:rPr>
        <w:t>).</w:t>
      </w:r>
      <w:r w:rsidR="00DE63A0" w:rsidRPr="00990EBE">
        <w:rPr>
          <w:rFonts w:asciiTheme="majorBidi" w:hAnsiTheme="majorBidi" w:cstheme="majorBidi"/>
        </w:rPr>
        <w:t xml:space="preserve"> </w:t>
      </w:r>
      <w:r w:rsidR="00FB1ED8" w:rsidRPr="00990EBE">
        <w:rPr>
          <w:rFonts w:asciiTheme="majorBidi" w:hAnsiTheme="majorBidi" w:cstheme="majorBidi"/>
        </w:rPr>
        <w:t xml:space="preserve">Ievērojot minēto, ir pamats secinājumam, ka likumā noteiktais zemes īpašuma lietošanas tiesības aprobežojums attiecināms uz tādu ēkas (būves) īpašniekam iznomājamo zemes platību, kas vajadzīga ēkas (būves) īpašuma </w:t>
      </w:r>
      <w:r w:rsidR="00CB0517" w:rsidRPr="00990EBE">
        <w:rPr>
          <w:rFonts w:asciiTheme="majorBidi" w:hAnsiTheme="majorBidi" w:cstheme="majorBidi"/>
        </w:rPr>
        <w:t xml:space="preserve">ekspluatācijai un </w:t>
      </w:r>
      <w:r w:rsidR="00FB1ED8" w:rsidRPr="00990EBE">
        <w:rPr>
          <w:rFonts w:asciiTheme="majorBidi" w:hAnsiTheme="majorBidi" w:cstheme="majorBidi"/>
        </w:rPr>
        <w:t>uzturēšanai</w:t>
      </w:r>
      <w:r w:rsidR="00DE63A0" w:rsidRPr="00990EBE">
        <w:rPr>
          <w:rFonts w:asciiTheme="majorBidi" w:hAnsiTheme="majorBidi" w:cstheme="majorBidi"/>
        </w:rPr>
        <w:t xml:space="preserve"> (sk. </w:t>
      </w:r>
      <w:r w:rsidR="00DE63A0" w:rsidRPr="00990EBE">
        <w:rPr>
          <w:rFonts w:asciiTheme="majorBidi" w:hAnsiTheme="majorBidi" w:cstheme="majorBidi"/>
          <w:i/>
          <w:iCs/>
        </w:rPr>
        <w:t>Senāta 2020.</w:t>
      </w:r>
      <w:r w:rsidR="00061AB4" w:rsidRPr="00990EBE">
        <w:rPr>
          <w:rFonts w:asciiTheme="majorBidi" w:hAnsiTheme="majorBidi" w:cstheme="majorBidi"/>
          <w:i/>
          <w:iCs/>
        </w:rPr>
        <w:t> </w:t>
      </w:r>
      <w:r w:rsidR="00DE63A0" w:rsidRPr="00990EBE">
        <w:rPr>
          <w:rFonts w:asciiTheme="majorBidi" w:hAnsiTheme="majorBidi" w:cstheme="majorBidi"/>
          <w:i/>
          <w:iCs/>
        </w:rPr>
        <w:t xml:space="preserve">gada 30. jūnija sprieduma lietā Nr. SKC-94/2020, </w:t>
      </w:r>
      <w:hyperlink r:id="rId14" w:history="1">
        <w:r w:rsidR="00DE63A0" w:rsidRPr="00990EBE">
          <w:rPr>
            <w:rStyle w:val="Hyperlink"/>
            <w:rFonts w:asciiTheme="majorBidi" w:hAnsiTheme="majorBidi" w:cstheme="majorBidi"/>
            <w:i/>
            <w:iCs/>
          </w:rPr>
          <w:t>ECLI:LV:AT:2020:0630.C33757416.8.S</w:t>
        </w:r>
      </w:hyperlink>
      <w:r w:rsidR="00DE63A0" w:rsidRPr="00990EBE">
        <w:rPr>
          <w:rFonts w:asciiTheme="majorBidi" w:hAnsiTheme="majorBidi" w:cstheme="majorBidi"/>
          <w:i/>
          <w:iCs/>
        </w:rPr>
        <w:t>, 7.2. punktu</w:t>
      </w:r>
      <w:r w:rsidR="00DE63A0" w:rsidRPr="00990EBE">
        <w:rPr>
          <w:rFonts w:asciiTheme="majorBidi" w:hAnsiTheme="majorBidi" w:cstheme="majorBidi"/>
        </w:rPr>
        <w:t>)</w:t>
      </w:r>
      <w:r w:rsidR="00FB1ED8" w:rsidRPr="00990EBE">
        <w:rPr>
          <w:rFonts w:asciiTheme="majorBidi" w:hAnsiTheme="majorBidi" w:cstheme="majorBidi"/>
        </w:rPr>
        <w:t>.</w:t>
      </w:r>
      <w:r w:rsidR="00BF5F8F" w:rsidRPr="00990EBE">
        <w:rPr>
          <w:rFonts w:asciiTheme="majorBidi" w:hAnsiTheme="majorBidi" w:cstheme="majorBidi"/>
        </w:rPr>
        <w:t xml:space="preserve"> </w:t>
      </w:r>
    </w:p>
    <w:p w14:paraId="4DD20D80" w14:textId="6195CBCE" w:rsidR="00020FFF" w:rsidRPr="00990EBE" w:rsidRDefault="00FA0590"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bCs/>
        </w:rPr>
        <w:t xml:space="preserve">Tāpat Senāts, iztulkojot Publiskas personas mantas atsavināšanas likuma 44. panta piekto daļu, atzinis, </w:t>
      </w:r>
      <w:r w:rsidRPr="00990EBE">
        <w:rPr>
          <w:rFonts w:asciiTheme="majorBidi" w:hAnsiTheme="majorBidi" w:cstheme="majorBidi"/>
        </w:rPr>
        <w:t xml:space="preserve">ka situācijā, kad persona nevēlas vai nevar izmantot pirmpirkuma tiesības uz publiskas personas zemi, tai ir garantētas tiesības nomāt savā īpašumā esošajai ēkai (būvei) funkcionāli piekrītošo un nomas vajadzībām noteikto zemesgabalu. Ar jēdzienu „ēkai (būvei) funkcionāli nepieciešams zemesgabals” saprotama zeme, uz kuras uzcelta ēka, tās uzturēšanai, apsaimniekošanai un funkcionēšanai nepieciešamie infrastruktūras, labiekārtojuma un komunikāciju elementi, kas uzrādīti šā zemesgabala detālplānojumā, kas savukārt ir vietējās pašvaldības teritorijas daļas detalizēts plānojums, kuru izstrādā ar mērķi noteikt prasības konkrētas zemes vienības izmantošanai un apbūves parametriem, kā arī precizēt zemes vienības robežas un aprobežojumus (sk. </w:t>
      </w:r>
      <w:r w:rsidRPr="00990EBE">
        <w:rPr>
          <w:rFonts w:asciiTheme="majorBidi" w:hAnsiTheme="majorBidi" w:cstheme="majorBidi"/>
          <w:i/>
          <w:iCs/>
        </w:rPr>
        <w:t>Teritorijas attīstības plānošanas likuma 1. panta 10. punktu</w:t>
      </w:r>
      <w:r w:rsidRPr="00990EBE">
        <w:rPr>
          <w:rFonts w:asciiTheme="majorBidi" w:hAnsiTheme="majorBidi" w:cstheme="majorBidi"/>
        </w:rPr>
        <w:t xml:space="preserve">). Minētais dod pamatu secinājumam, ka par publiskas personas zemes nomas priekšmetu atzīstams uz šīs zemes esošās ēkas (būves) ekspluatācijai un uzturēšanai nepieciešamais zemesgabals, kura platība jānosaka tā, lai, no vienas puses, ēkas (būves) īpašniekam tiktu nodrošinātas tiesības pilnvērtīgi izmantot nekustamo īpašumu, kas cita starpā ietver arī piekļuvi šim īpašumam, un, no otras puses, lai funkcionāli nepieciešamā zemesgabala robežas atbilstu vietējās pašvaldības teritorijas plānošanas un apbūves noteikumiem (sk. </w:t>
      </w:r>
      <w:r w:rsidRPr="00990EBE">
        <w:rPr>
          <w:rFonts w:asciiTheme="majorBidi" w:hAnsiTheme="majorBidi" w:cstheme="majorBidi"/>
          <w:i/>
          <w:iCs/>
        </w:rPr>
        <w:t>Senāta</w:t>
      </w:r>
      <w:r w:rsidRPr="00990EBE">
        <w:rPr>
          <w:rFonts w:asciiTheme="majorBidi" w:hAnsiTheme="majorBidi" w:cstheme="majorBidi"/>
        </w:rPr>
        <w:t xml:space="preserve"> </w:t>
      </w:r>
      <w:r w:rsidRPr="00990EBE">
        <w:rPr>
          <w:rFonts w:asciiTheme="majorBidi" w:hAnsiTheme="majorBidi" w:cstheme="majorBidi"/>
          <w:i/>
          <w:iCs/>
        </w:rPr>
        <w:t xml:space="preserve">2018. gada 25. septembra sprieduma lietā Nr. SKC-143/2018, </w:t>
      </w:r>
      <w:hyperlink r:id="rId15" w:history="1">
        <w:r w:rsidRPr="00990EBE">
          <w:rPr>
            <w:rStyle w:val="Hyperlink"/>
            <w:rFonts w:asciiTheme="majorBidi" w:hAnsiTheme="majorBidi" w:cstheme="majorBidi"/>
            <w:i/>
            <w:iCs/>
          </w:rPr>
          <w:t>ECLI:LV:AT:2018:0925.C29850113.1.S</w:t>
        </w:r>
      </w:hyperlink>
      <w:r w:rsidRPr="00990EBE">
        <w:rPr>
          <w:rFonts w:asciiTheme="majorBidi" w:hAnsiTheme="majorBidi" w:cstheme="majorBidi"/>
          <w:i/>
          <w:iCs/>
        </w:rPr>
        <w:t>, 10.1. punktu</w:t>
      </w:r>
      <w:r w:rsidRPr="00990EBE">
        <w:rPr>
          <w:rFonts w:asciiTheme="majorBidi" w:hAnsiTheme="majorBidi" w:cstheme="majorBidi"/>
        </w:rPr>
        <w:t>).</w:t>
      </w:r>
    </w:p>
    <w:p w14:paraId="4ABC5391" w14:textId="11973CBA" w:rsidR="00BF5F8F" w:rsidRPr="00990EBE" w:rsidRDefault="00BF5F8F"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Senāta ieskatā minētās atziņas ir piemērojamas arī gadījumos, kad piespiedu nomas attiecību tiesiskais pamats ir likuma „Par zemes reformu Latvijas Republikas pilsētās” 12. panta trešā daļa. </w:t>
      </w:r>
      <w:r w:rsidR="00F34B91" w:rsidRPr="00990EBE">
        <w:rPr>
          <w:rFonts w:asciiTheme="majorBidi" w:hAnsiTheme="majorBidi" w:cstheme="majorBidi"/>
        </w:rPr>
        <w:t xml:space="preserve">No tā savukārt izriet, ka, pastāvot strīdam par nomas priekšmetu (tā platību), šādu kategoriju lietās jautājums par iznomājamo zemes platību, kas vajadzīga ēkas (būves) īpašuma </w:t>
      </w:r>
      <w:r w:rsidR="005416B4" w:rsidRPr="00990EBE">
        <w:rPr>
          <w:rFonts w:asciiTheme="majorBidi" w:hAnsiTheme="majorBidi" w:cstheme="majorBidi"/>
        </w:rPr>
        <w:t xml:space="preserve">ekspluatācijai un </w:t>
      </w:r>
      <w:r w:rsidR="00F34B91" w:rsidRPr="00990EBE">
        <w:rPr>
          <w:rFonts w:asciiTheme="majorBidi" w:hAnsiTheme="majorBidi" w:cstheme="majorBidi"/>
        </w:rPr>
        <w:t>uzturēšanai , ir uzskatāms par lietas būtisku apstākli, bez kuru novērtēšanas atbilstoši Civilprocesa likuma 190. panta otrajai daļai nav iespējama lietas izspriešana.</w:t>
      </w:r>
    </w:p>
    <w:p w14:paraId="050FB235" w14:textId="4BD37036" w:rsidR="005165BF" w:rsidRPr="00990EBE" w:rsidRDefault="005165BF" w:rsidP="00990EBE">
      <w:pPr>
        <w:tabs>
          <w:tab w:val="left" w:pos="0"/>
        </w:tabs>
        <w:spacing w:line="276" w:lineRule="auto"/>
        <w:ind w:firstLine="709"/>
        <w:jc w:val="both"/>
        <w:rPr>
          <w:rFonts w:asciiTheme="majorBidi" w:hAnsiTheme="majorBidi" w:cstheme="majorBidi"/>
          <w:bCs/>
        </w:rPr>
      </w:pPr>
      <w:bookmarkStart w:id="29" w:name="_Hlk210131218"/>
      <w:bookmarkEnd w:id="24"/>
      <w:r w:rsidRPr="00990EBE">
        <w:rPr>
          <w:rFonts w:asciiTheme="majorBidi" w:hAnsiTheme="majorBidi" w:cstheme="majorBidi"/>
          <w:bCs/>
        </w:rPr>
        <w:t>[</w:t>
      </w:r>
      <w:r w:rsidR="00B578F2" w:rsidRPr="00990EBE">
        <w:rPr>
          <w:rFonts w:asciiTheme="majorBidi" w:hAnsiTheme="majorBidi" w:cstheme="majorBidi"/>
          <w:bCs/>
        </w:rPr>
        <w:t>9</w:t>
      </w:r>
      <w:r w:rsidRPr="00990EBE">
        <w:rPr>
          <w:rFonts w:asciiTheme="majorBidi" w:hAnsiTheme="majorBidi" w:cstheme="majorBidi"/>
          <w:bCs/>
        </w:rPr>
        <w:t>.</w:t>
      </w:r>
      <w:r w:rsidR="002827C3" w:rsidRPr="00990EBE">
        <w:rPr>
          <w:rFonts w:asciiTheme="majorBidi" w:hAnsiTheme="majorBidi" w:cstheme="majorBidi"/>
          <w:bCs/>
        </w:rPr>
        <w:t>3</w:t>
      </w:r>
      <w:r w:rsidRPr="00990EBE">
        <w:rPr>
          <w:rFonts w:asciiTheme="majorBidi" w:hAnsiTheme="majorBidi" w:cstheme="majorBidi"/>
          <w:bCs/>
        </w:rPr>
        <w:t>]</w:t>
      </w:r>
      <w:r w:rsidR="00B578F2" w:rsidRPr="00990EBE">
        <w:rPr>
          <w:rFonts w:asciiTheme="majorBidi" w:hAnsiTheme="majorBidi" w:cstheme="majorBidi"/>
          <w:bCs/>
        </w:rPr>
        <w:t> </w:t>
      </w:r>
      <w:r w:rsidR="00866B17" w:rsidRPr="00990EBE">
        <w:rPr>
          <w:rFonts w:asciiTheme="majorBidi" w:hAnsiTheme="majorBidi" w:cstheme="majorBidi"/>
          <w:bCs/>
        </w:rPr>
        <w:t>Senāts konstatē, ka šīs tiesvedības laikā ir stājušies spēkā grozījumi Spēkā stāšanās likumā, tostarp papildinot to ar 38. pantu, kura piektās daļas otrais un trešais teikums paredz, ka</w:t>
      </w:r>
      <w:r w:rsidR="00517D3C" w:rsidRPr="00990EBE">
        <w:rPr>
          <w:rFonts w:asciiTheme="majorBidi" w:hAnsiTheme="majorBidi" w:cstheme="majorBidi"/>
          <w:bCs/>
        </w:rPr>
        <w:t>:</w:t>
      </w:r>
      <w:r w:rsidR="00866B17" w:rsidRPr="00990EBE">
        <w:rPr>
          <w:rFonts w:asciiTheme="majorBidi" w:hAnsiTheme="majorBidi" w:cstheme="majorBidi"/>
          <w:bCs/>
        </w:rPr>
        <w:t xml:space="preserve"> „nosakot būves īpašnieka lietošanā esošās zemes platību un robežas, ņem vērā funkcionāli nepieciešamā zemesgabala noteikšanas principus privatizējamām dzīvojamām mājām. Strīdus par lietošanā esošās zemes platību un robežām izšķir tiesa.”</w:t>
      </w:r>
    </w:p>
    <w:p w14:paraId="04AC43C4" w14:textId="15FC4C6F" w:rsidR="00866B17" w:rsidRPr="00990EBE" w:rsidRDefault="00866B17"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Šos principus nosaka </w:t>
      </w:r>
      <w:bookmarkStart w:id="30" w:name="_Hlk216275811"/>
      <w:r w:rsidRPr="00990EBE">
        <w:rPr>
          <w:rFonts w:asciiTheme="majorBidi" w:hAnsiTheme="majorBidi" w:cstheme="majorBidi"/>
          <w:bCs/>
        </w:rPr>
        <w:t xml:space="preserve">Ministru kabineta 2015. gada 8. septembra noteikumi Nr. 522 </w:t>
      </w:r>
      <w:bookmarkStart w:id="31" w:name="_Hlk215155787"/>
      <w:bookmarkEnd w:id="30"/>
      <w:r w:rsidRPr="00990EBE">
        <w:rPr>
          <w:rFonts w:asciiTheme="majorBidi" w:hAnsiTheme="majorBidi" w:cstheme="majorBidi"/>
          <w:bCs/>
        </w:rPr>
        <w:t>„</w:t>
      </w:r>
      <w:bookmarkEnd w:id="31"/>
      <w:r w:rsidRPr="00990EBE">
        <w:rPr>
          <w:rFonts w:asciiTheme="majorBidi" w:hAnsiTheme="majorBidi" w:cstheme="majorBidi"/>
          <w:bCs/>
        </w:rPr>
        <w:t>Privatizējamai dzīvojamai mājai funkcionāli nepieciešamā zemes gabala noteikšanas kārtība”. Atbilstoši šo noteikumu 3. punktam „funkcionāli nepieciešamajā zemes gabalā iekļauj zemi, uz kuras pilnībā vai daļēji atrodas tai piesaistītā dzīvojamā māja, kā arī tās uzturēšanai, apsaimniekošanai un funkcionēšanai nepieciešamie infrastruktūras, labiekārtojuma un komunikāciju elementi,</w:t>
      </w:r>
      <w:bookmarkStart w:id="32" w:name="_Hlk210133268"/>
      <w:r w:rsidRPr="00990EBE">
        <w:rPr>
          <w:rFonts w:asciiTheme="majorBidi" w:hAnsiTheme="majorBidi" w:cstheme="majorBidi"/>
          <w:bCs/>
        </w:rPr>
        <w:t>”</w:t>
      </w:r>
      <w:bookmarkEnd w:id="32"/>
      <w:r w:rsidRPr="00990EBE">
        <w:rPr>
          <w:rFonts w:asciiTheme="majorBidi" w:hAnsiTheme="majorBidi" w:cstheme="majorBidi"/>
          <w:bCs/>
        </w:rPr>
        <w:t xml:space="preserve"> savukārt saskaņā ar 11. punktu </w:t>
      </w:r>
      <w:r w:rsidR="00082134" w:rsidRPr="00990EBE">
        <w:rPr>
          <w:rFonts w:asciiTheme="majorBidi" w:hAnsiTheme="majorBidi" w:cstheme="majorBidi"/>
          <w:bCs/>
        </w:rPr>
        <w:t>„</w:t>
      </w:r>
      <w:r w:rsidRPr="00990EBE">
        <w:rPr>
          <w:rFonts w:asciiTheme="majorBidi" w:hAnsiTheme="majorBidi" w:cstheme="majorBidi"/>
          <w:bCs/>
        </w:rPr>
        <w:t xml:space="preserve">ar dzīvojamo māju saistītos labiekārtojuma elementus, tai skaitā [..] iedzīvotājiem nepieciešamās autostāvvietas iekļauj dzīvojamai mājai funkcionāli nepieciešamajā zemesgabalā, ja atbilstoši normatīvajiem aktiem par vispārīgo teritorijas </w:t>
      </w:r>
      <w:r w:rsidRPr="00990EBE">
        <w:rPr>
          <w:rFonts w:asciiTheme="majorBidi" w:hAnsiTheme="majorBidi" w:cstheme="majorBidi"/>
          <w:bCs/>
        </w:rPr>
        <w:lastRenderedPageBreak/>
        <w:t xml:space="preserve">plānošanu, izmantošanu un apbūvi minētie labiekārtojuma elementi nav uzskatāmi par publisko ārtelpu”. Visbeidzot </w:t>
      </w:r>
      <w:r w:rsidR="0092498C" w:rsidRPr="00990EBE">
        <w:rPr>
          <w:rFonts w:asciiTheme="majorBidi" w:hAnsiTheme="majorBidi" w:cstheme="majorBidi"/>
          <w:bCs/>
        </w:rPr>
        <w:t xml:space="preserve">Ministru kabineta </w:t>
      </w:r>
      <w:r w:rsidRPr="00990EBE">
        <w:rPr>
          <w:rFonts w:asciiTheme="majorBidi" w:hAnsiTheme="majorBidi" w:cstheme="majorBidi"/>
          <w:bCs/>
        </w:rPr>
        <w:t>noteikumu 12. punkta pirmais teikums noteic, ka</w:t>
      </w:r>
      <w:r w:rsidR="00517D3C" w:rsidRPr="00990EBE">
        <w:rPr>
          <w:rFonts w:asciiTheme="majorBidi" w:hAnsiTheme="majorBidi" w:cstheme="majorBidi"/>
          <w:bCs/>
        </w:rPr>
        <w:t>:</w:t>
      </w:r>
      <w:r w:rsidRPr="00990EBE">
        <w:rPr>
          <w:rFonts w:asciiTheme="majorBidi" w:hAnsiTheme="majorBidi" w:cstheme="majorBidi"/>
          <w:bCs/>
        </w:rPr>
        <w:t xml:space="preserve"> „nosakot funkcionāli nepieciešamo zemesgabalu, no tā nodrošina piekļuvi ielai, ceļam vai piebrauktuvei.”</w:t>
      </w:r>
    </w:p>
    <w:p w14:paraId="169CCB98" w14:textId="69A584A6" w:rsidR="00B70CAA" w:rsidRPr="00990EBE" w:rsidRDefault="001037B7"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Proti, šīs tiesvedības laikā mainoties normatīvajam regulējumam, likumdevējs ir aizstājis piespiedu nomas tiesību institūtu ar likumiskās lietošanas tiesībām, kas ir reālservitūts (</w:t>
      </w:r>
      <w:r w:rsidR="00EF631B" w:rsidRPr="00990EBE">
        <w:rPr>
          <w:rFonts w:asciiTheme="majorBidi" w:hAnsiTheme="majorBidi" w:cstheme="majorBidi"/>
          <w:bCs/>
        </w:rPr>
        <w:t xml:space="preserve">sk. </w:t>
      </w:r>
      <w:r w:rsidRPr="00990EBE">
        <w:rPr>
          <w:rFonts w:asciiTheme="majorBidi" w:hAnsiTheme="majorBidi" w:cstheme="majorBidi"/>
          <w:bCs/>
          <w:i/>
          <w:iCs/>
        </w:rPr>
        <w:t>Spēkā stāšanās likuma 38. panta pirm</w:t>
      </w:r>
      <w:r w:rsidR="00B74815" w:rsidRPr="00990EBE">
        <w:rPr>
          <w:rFonts w:asciiTheme="majorBidi" w:hAnsiTheme="majorBidi" w:cstheme="majorBidi"/>
          <w:bCs/>
          <w:i/>
          <w:iCs/>
        </w:rPr>
        <w:t>o</w:t>
      </w:r>
      <w:r w:rsidRPr="00990EBE">
        <w:rPr>
          <w:rFonts w:asciiTheme="majorBidi" w:hAnsiTheme="majorBidi" w:cstheme="majorBidi"/>
          <w:bCs/>
          <w:i/>
          <w:iCs/>
        </w:rPr>
        <w:t xml:space="preserve"> daļ</w:t>
      </w:r>
      <w:r w:rsidR="00B74815" w:rsidRPr="00990EBE">
        <w:rPr>
          <w:rFonts w:asciiTheme="majorBidi" w:hAnsiTheme="majorBidi" w:cstheme="majorBidi"/>
          <w:bCs/>
          <w:i/>
          <w:iCs/>
        </w:rPr>
        <w:t>u</w:t>
      </w:r>
      <w:r w:rsidRPr="00990EBE">
        <w:rPr>
          <w:rFonts w:asciiTheme="majorBidi" w:hAnsiTheme="majorBidi" w:cstheme="majorBidi"/>
          <w:bCs/>
        </w:rPr>
        <w:t>). Lai gan Satversmes tiesa ar 2023.</w:t>
      </w:r>
      <w:r w:rsidR="00FE1250" w:rsidRPr="00990EBE">
        <w:rPr>
          <w:rFonts w:asciiTheme="majorBidi" w:hAnsiTheme="majorBidi" w:cstheme="majorBidi"/>
          <w:bCs/>
        </w:rPr>
        <w:t> </w:t>
      </w:r>
      <w:r w:rsidRPr="00990EBE">
        <w:rPr>
          <w:rFonts w:asciiTheme="majorBidi" w:hAnsiTheme="majorBidi" w:cstheme="majorBidi"/>
          <w:bCs/>
        </w:rPr>
        <w:t xml:space="preserve">gada 2. maija spriedumu lietā Nr. 2022-02-01 ir atzinusi Spēkā stāšanās likuma 42. panta pirmo daļu </w:t>
      </w:r>
      <w:r w:rsidRPr="00990EBE">
        <w:rPr>
          <w:rFonts w:asciiTheme="majorBidi" w:hAnsiTheme="majorBidi" w:cstheme="majorBidi"/>
          <w:bCs/>
          <w:i/>
          <w:iCs/>
        </w:rPr>
        <w:t>(„Šā likuma 38., 39., 40. un 41.</w:t>
      </w:r>
      <w:r w:rsidR="00B578F2" w:rsidRPr="00990EBE">
        <w:rPr>
          <w:rFonts w:asciiTheme="majorBidi" w:hAnsiTheme="majorBidi" w:cstheme="majorBidi"/>
          <w:bCs/>
          <w:i/>
          <w:iCs/>
        </w:rPr>
        <w:t> </w:t>
      </w:r>
      <w:r w:rsidRPr="00990EBE">
        <w:rPr>
          <w:rFonts w:asciiTheme="majorBidi" w:hAnsiTheme="majorBidi" w:cstheme="majorBidi"/>
          <w:bCs/>
          <w:i/>
          <w:iCs/>
        </w:rPr>
        <w:t>pants stājas spēkā 2022.</w:t>
      </w:r>
      <w:r w:rsidR="0092498C" w:rsidRPr="00990EBE">
        <w:rPr>
          <w:rFonts w:asciiTheme="majorBidi" w:hAnsiTheme="majorBidi" w:cstheme="majorBidi"/>
          <w:bCs/>
          <w:i/>
          <w:iCs/>
        </w:rPr>
        <w:t> </w:t>
      </w:r>
      <w:r w:rsidRPr="00990EBE">
        <w:rPr>
          <w:rFonts w:asciiTheme="majorBidi" w:hAnsiTheme="majorBidi" w:cstheme="majorBidi"/>
          <w:bCs/>
          <w:i/>
          <w:iCs/>
        </w:rPr>
        <w:t>gada 1.</w:t>
      </w:r>
      <w:r w:rsidR="00FE1250" w:rsidRPr="00990EBE">
        <w:rPr>
          <w:rFonts w:asciiTheme="majorBidi" w:hAnsiTheme="majorBidi" w:cstheme="majorBidi"/>
          <w:bCs/>
          <w:i/>
          <w:iCs/>
        </w:rPr>
        <w:t> </w:t>
      </w:r>
      <w:r w:rsidRPr="00990EBE">
        <w:rPr>
          <w:rFonts w:asciiTheme="majorBidi" w:hAnsiTheme="majorBidi" w:cstheme="majorBidi"/>
          <w:bCs/>
          <w:i/>
          <w:iCs/>
        </w:rPr>
        <w:t>janvārī.”</w:t>
      </w:r>
      <w:r w:rsidRPr="00990EBE">
        <w:rPr>
          <w:rFonts w:asciiTheme="majorBidi" w:hAnsiTheme="majorBidi" w:cstheme="majorBidi"/>
          <w:bCs/>
        </w:rPr>
        <w:t xml:space="preserve">) par neatbilstošu Satversmes 1. pantam un 105. panta pirmajam un trešajam teikumam un spēkā neesošu no 2024. gada 1. jūlija, minētais Satversmes tiesas atzinums ir </w:t>
      </w:r>
      <w:r w:rsidR="00FB1D98" w:rsidRPr="00990EBE">
        <w:rPr>
          <w:rFonts w:asciiTheme="majorBidi" w:hAnsiTheme="majorBidi" w:cstheme="majorBidi"/>
          <w:bCs/>
        </w:rPr>
        <w:t>iz</w:t>
      </w:r>
      <w:r w:rsidRPr="00990EBE">
        <w:rPr>
          <w:rFonts w:asciiTheme="majorBidi" w:hAnsiTheme="majorBidi" w:cstheme="majorBidi"/>
          <w:bCs/>
        </w:rPr>
        <w:t xml:space="preserve">tulkojams </w:t>
      </w:r>
      <w:r w:rsidR="00FB1D98" w:rsidRPr="00990EBE">
        <w:rPr>
          <w:rFonts w:asciiTheme="majorBidi" w:hAnsiTheme="majorBidi" w:cstheme="majorBidi"/>
          <w:bCs/>
        </w:rPr>
        <w:t>kopsakarā ar sprieduma secinājumu daļā norādīto</w:t>
      </w:r>
      <w:r w:rsidRPr="00990EBE">
        <w:rPr>
          <w:rFonts w:asciiTheme="majorBidi" w:hAnsiTheme="majorBidi" w:cstheme="majorBidi"/>
          <w:bCs/>
        </w:rPr>
        <w:t>, jo tas tika izdarīts tikai attiecībā uz Spēkā stāšanās likuma 38. panta otrajā daļā regulēto likumiskās lietošanas maksas apmēru</w:t>
      </w:r>
      <w:r w:rsidR="00FB1D98" w:rsidRPr="00990EBE">
        <w:rPr>
          <w:rFonts w:asciiTheme="majorBidi" w:hAnsiTheme="majorBidi" w:cstheme="majorBidi"/>
          <w:bCs/>
        </w:rPr>
        <w:t xml:space="preserve"> (sk. </w:t>
      </w:r>
      <w:r w:rsidR="00FB1D98" w:rsidRPr="00990EBE">
        <w:rPr>
          <w:rFonts w:asciiTheme="majorBidi" w:hAnsiTheme="majorBidi" w:cstheme="majorBidi"/>
          <w:bCs/>
          <w:i/>
          <w:iCs/>
        </w:rPr>
        <w:t>Satversmes tiesas 2023. gada 2. maija sprieduma lietā Nr.</w:t>
      </w:r>
      <w:r w:rsidR="00FB1D98" w:rsidRPr="00990EBE">
        <w:rPr>
          <w:rFonts w:asciiTheme="majorBidi" w:hAnsiTheme="majorBidi" w:cstheme="majorBidi"/>
          <w:bCs/>
          <w:i/>
          <w:iCs/>
          <w:u w:val="single"/>
        </w:rPr>
        <w:t> </w:t>
      </w:r>
      <w:hyperlink r:id="rId16" w:anchor="search=" w:history="1">
        <w:r w:rsidR="00FB1D98" w:rsidRPr="00990EBE">
          <w:rPr>
            <w:rStyle w:val="Hyperlink"/>
            <w:rFonts w:asciiTheme="majorBidi" w:hAnsiTheme="majorBidi" w:cstheme="majorBidi"/>
            <w:bCs/>
            <w:i/>
            <w:iCs/>
          </w:rPr>
          <w:t>2022-02-01</w:t>
        </w:r>
      </w:hyperlink>
      <w:r w:rsidR="00FB1D98" w:rsidRPr="00990EBE">
        <w:rPr>
          <w:rFonts w:asciiTheme="majorBidi" w:hAnsiTheme="majorBidi" w:cstheme="majorBidi"/>
          <w:bCs/>
          <w:i/>
          <w:iCs/>
        </w:rPr>
        <w:t xml:space="preserve"> 22. punktu un tā apakšpunktus</w:t>
      </w:r>
      <w:r w:rsidR="00FB1D98" w:rsidRPr="00990EBE">
        <w:rPr>
          <w:rFonts w:asciiTheme="majorBidi" w:hAnsiTheme="majorBidi" w:cstheme="majorBidi"/>
          <w:bCs/>
        </w:rPr>
        <w:t xml:space="preserve">). Savukārt, </w:t>
      </w:r>
      <w:r w:rsidRPr="00990EBE">
        <w:rPr>
          <w:rFonts w:asciiTheme="majorBidi" w:hAnsiTheme="majorBidi" w:cstheme="majorBidi"/>
          <w:bCs/>
        </w:rPr>
        <w:t>kā skaidri norādīts minētajā Satversmes tiesas spriedumā</w:t>
      </w:r>
      <w:r w:rsidR="00FB1D98" w:rsidRPr="00990EBE">
        <w:rPr>
          <w:rFonts w:asciiTheme="majorBidi" w:hAnsiTheme="majorBidi" w:cstheme="majorBidi"/>
          <w:bCs/>
        </w:rPr>
        <w:t xml:space="preserve">, pārejas periods, kas tika </w:t>
      </w:r>
      <w:r w:rsidR="00B74815" w:rsidRPr="00990EBE">
        <w:rPr>
          <w:rFonts w:asciiTheme="majorBidi" w:hAnsiTheme="majorBidi" w:cstheme="majorBidi"/>
          <w:bCs/>
        </w:rPr>
        <w:t>noteikts</w:t>
      </w:r>
      <w:r w:rsidR="00FB1D98" w:rsidRPr="00990EBE">
        <w:rPr>
          <w:rFonts w:asciiTheme="majorBidi" w:hAnsiTheme="majorBidi" w:cstheme="majorBidi"/>
          <w:bCs/>
        </w:rPr>
        <w:t xml:space="preserve"> Spēkā stāšanās likuma 42. panta pirmajā daļā attiecībā uz piespiedu nomas tiesisko attiecību aizvietošanu ar likumiskās lietošanas tiesībām kā reālservitūtu, kas pastāv uz likuma pamata, ir pietiekams un atbilst tiesiskās paļāvības aizsardzības principam (sk. </w:t>
      </w:r>
      <w:bookmarkStart w:id="33" w:name="_Hlk210637035"/>
      <w:r w:rsidR="00FB1D98" w:rsidRPr="00990EBE">
        <w:rPr>
          <w:rFonts w:asciiTheme="majorBidi" w:hAnsiTheme="majorBidi" w:cstheme="majorBidi"/>
          <w:bCs/>
          <w:i/>
          <w:iCs/>
        </w:rPr>
        <w:t>Satversmes tiesas 2023. gada 2. maija sprieduma lietā Nr. </w:t>
      </w:r>
      <w:hyperlink r:id="rId17" w:anchor="search=" w:history="1">
        <w:r w:rsidR="00FB1D98" w:rsidRPr="00990EBE">
          <w:rPr>
            <w:rStyle w:val="Hyperlink"/>
            <w:rFonts w:asciiTheme="majorBidi" w:hAnsiTheme="majorBidi" w:cstheme="majorBidi"/>
            <w:bCs/>
            <w:i/>
            <w:iCs/>
          </w:rPr>
          <w:t>2022-02-01</w:t>
        </w:r>
      </w:hyperlink>
      <w:r w:rsidR="00FB1D98" w:rsidRPr="00990EBE">
        <w:rPr>
          <w:rFonts w:asciiTheme="majorBidi" w:hAnsiTheme="majorBidi" w:cstheme="majorBidi"/>
          <w:bCs/>
          <w:i/>
          <w:iCs/>
        </w:rPr>
        <w:t xml:space="preserve"> 17.1. punktu</w:t>
      </w:r>
      <w:bookmarkEnd w:id="33"/>
      <w:r w:rsidR="00FB1D98" w:rsidRPr="00990EBE">
        <w:rPr>
          <w:rFonts w:asciiTheme="majorBidi" w:hAnsiTheme="majorBidi" w:cstheme="majorBidi"/>
          <w:bCs/>
        </w:rPr>
        <w:t xml:space="preserve">). </w:t>
      </w:r>
      <w:r w:rsidR="00853870" w:rsidRPr="00990EBE">
        <w:rPr>
          <w:rFonts w:asciiTheme="majorBidi" w:hAnsiTheme="majorBidi" w:cstheme="majorBidi"/>
          <w:bCs/>
        </w:rPr>
        <w:t>Turklāt uz to, ka minētais Satversmes tiesas spriedums</w:t>
      </w:r>
      <w:r w:rsidR="00BD7441" w:rsidRPr="00990EBE">
        <w:rPr>
          <w:rFonts w:asciiTheme="majorBidi" w:hAnsiTheme="majorBidi" w:cstheme="majorBidi"/>
          <w:bCs/>
        </w:rPr>
        <w:t xml:space="preserve"> daļā, ar kuru Spēkā stāšanās likuma 42.</w:t>
      </w:r>
      <w:r w:rsidR="001C7310" w:rsidRPr="00990EBE">
        <w:rPr>
          <w:rFonts w:asciiTheme="majorBidi" w:hAnsiTheme="majorBidi" w:cstheme="majorBidi"/>
          <w:bCs/>
        </w:rPr>
        <w:t> </w:t>
      </w:r>
      <w:r w:rsidR="00BD7441" w:rsidRPr="00990EBE">
        <w:rPr>
          <w:rFonts w:asciiTheme="majorBidi" w:hAnsiTheme="majorBidi" w:cstheme="majorBidi"/>
          <w:bCs/>
        </w:rPr>
        <w:t>panta pirmā daļa ir atzīta par neatbilstošu Satversmei,</w:t>
      </w:r>
      <w:r w:rsidR="00853870" w:rsidRPr="00990EBE">
        <w:rPr>
          <w:rFonts w:asciiTheme="majorBidi" w:hAnsiTheme="majorBidi" w:cstheme="majorBidi"/>
          <w:bCs/>
        </w:rPr>
        <w:t xml:space="preserve"> attiecas vienīgi uz likumiskās lietošanas maksas apmēru, netieši norāda arī likumdevēja rīcība, pieņemot 2024. gada 13. jūnija likumu „Grozījumi likumā „Par atjaunotā Latvijas Republikas 1937. gada Civillikuma ievada, mantojuma tiesību un lietu tiesību daļas spēkā stāšanās laiku un piemērošanas kārtību””, kas skar vienīgi jautājumus par likumiskās lietošanas maksas apmēru</w:t>
      </w:r>
      <w:r w:rsidR="00BD7441" w:rsidRPr="00990EBE">
        <w:rPr>
          <w:rFonts w:asciiTheme="majorBidi" w:hAnsiTheme="majorBidi" w:cstheme="majorBidi"/>
          <w:bCs/>
        </w:rPr>
        <w:t xml:space="preserve"> </w:t>
      </w:r>
      <w:r w:rsidR="00704A7D" w:rsidRPr="00990EBE">
        <w:rPr>
          <w:rFonts w:asciiTheme="majorBidi" w:hAnsiTheme="majorBidi" w:cstheme="majorBidi"/>
          <w:bCs/>
        </w:rPr>
        <w:t xml:space="preserve">(sk. </w:t>
      </w:r>
      <w:hyperlink r:id="rId18" w:history="1">
        <w:r w:rsidR="001C7310" w:rsidRPr="00990EBE">
          <w:rPr>
            <w:rStyle w:val="Hyperlink"/>
            <w:rFonts w:asciiTheme="majorBidi" w:hAnsiTheme="majorBidi" w:cstheme="majorBidi"/>
            <w:bCs/>
            <w:i/>
            <w:iCs/>
          </w:rPr>
          <w:t>anotāciju</w:t>
        </w:r>
      </w:hyperlink>
      <w:r w:rsidR="00704A7D" w:rsidRPr="00990EBE">
        <w:rPr>
          <w:rFonts w:asciiTheme="majorBidi" w:hAnsiTheme="majorBidi" w:cstheme="majorBidi"/>
          <w:bCs/>
          <w:i/>
          <w:iCs/>
        </w:rPr>
        <w:t xml:space="preserve"> likumprojektam </w:t>
      </w:r>
      <w:bookmarkStart w:id="34" w:name="_Hlk215154892"/>
      <w:r w:rsidR="00704A7D" w:rsidRPr="00990EBE">
        <w:rPr>
          <w:rFonts w:asciiTheme="majorBidi" w:hAnsiTheme="majorBidi" w:cstheme="majorBidi"/>
          <w:bCs/>
          <w:i/>
          <w:iCs/>
        </w:rPr>
        <w:t>„</w:t>
      </w:r>
      <w:bookmarkEnd w:id="34"/>
      <w:r w:rsidR="00704A7D" w:rsidRPr="00990EBE">
        <w:rPr>
          <w:rFonts w:asciiTheme="majorBidi" w:hAnsiTheme="majorBidi" w:cstheme="majorBidi"/>
          <w:bCs/>
          <w:i/>
          <w:iCs/>
        </w:rPr>
        <w:t xml:space="preserve">Grozījumi likumā </w:t>
      </w:r>
      <w:r w:rsidR="00EF631B" w:rsidRPr="00990EBE">
        <w:rPr>
          <w:rFonts w:asciiTheme="majorBidi" w:hAnsiTheme="majorBidi" w:cstheme="majorBidi"/>
          <w:bCs/>
          <w:i/>
          <w:iCs/>
        </w:rPr>
        <w:t>„</w:t>
      </w:r>
      <w:r w:rsidR="00704A7D" w:rsidRPr="00990EBE">
        <w:rPr>
          <w:rFonts w:asciiTheme="majorBidi" w:hAnsiTheme="majorBidi" w:cstheme="majorBidi"/>
          <w:bCs/>
          <w:i/>
          <w:iCs/>
        </w:rPr>
        <w:t>Par atjaunotā Latvijas Republikas 1937.</w:t>
      </w:r>
      <w:r w:rsidR="00B578F2" w:rsidRPr="00990EBE">
        <w:rPr>
          <w:rFonts w:asciiTheme="majorBidi" w:hAnsiTheme="majorBidi" w:cstheme="majorBidi"/>
          <w:bCs/>
          <w:i/>
          <w:iCs/>
        </w:rPr>
        <w:t> </w:t>
      </w:r>
      <w:r w:rsidR="00704A7D" w:rsidRPr="00990EBE">
        <w:rPr>
          <w:rFonts w:asciiTheme="majorBidi" w:hAnsiTheme="majorBidi" w:cstheme="majorBidi"/>
          <w:bCs/>
          <w:i/>
          <w:iCs/>
        </w:rPr>
        <w:t>gada Civillikuma ievada, mantojuma tiesību un lietu tiesību daļas spēkā stāšanās laiku un piemērošanas kārtību””</w:t>
      </w:r>
      <w:r w:rsidR="00704A7D" w:rsidRPr="00990EBE">
        <w:rPr>
          <w:rFonts w:asciiTheme="majorBidi" w:hAnsiTheme="majorBidi" w:cstheme="majorBidi"/>
          <w:bCs/>
        </w:rPr>
        <w:t>)</w:t>
      </w:r>
      <w:r w:rsidR="00853870" w:rsidRPr="00990EBE">
        <w:rPr>
          <w:rFonts w:asciiTheme="majorBidi" w:hAnsiTheme="majorBidi" w:cstheme="majorBidi"/>
          <w:bCs/>
        </w:rPr>
        <w:t>.</w:t>
      </w:r>
    </w:p>
    <w:p w14:paraId="71C89B0A" w14:textId="38C0A739" w:rsidR="002827C3" w:rsidRPr="00990EBE" w:rsidRDefault="00FB1D98"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Tādējādi secināms, ka </w:t>
      </w:r>
      <w:r w:rsidR="00853870" w:rsidRPr="00990EBE">
        <w:rPr>
          <w:rFonts w:asciiTheme="majorBidi" w:hAnsiTheme="majorBidi" w:cstheme="majorBidi"/>
          <w:bCs/>
        </w:rPr>
        <w:t>no 202</w:t>
      </w:r>
      <w:r w:rsidR="00704A7D" w:rsidRPr="00990EBE">
        <w:rPr>
          <w:rFonts w:asciiTheme="majorBidi" w:hAnsiTheme="majorBidi" w:cstheme="majorBidi"/>
          <w:bCs/>
        </w:rPr>
        <w:t>2. gada 1. janvāra arī izskatāmajā lietā</w:t>
      </w:r>
      <w:r w:rsidR="00784CBE" w:rsidRPr="00990EBE">
        <w:rPr>
          <w:rFonts w:asciiTheme="majorBidi" w:hAnsiTheme="majorBidi" w:cstheme="majorBidi"/>
          <w:bCs/>
        </w:rPr>
        <w:t xml:space="preserve">, ievērojot </w:t>
      </w:r>
      <w:r w:rsidR="00B578F2" w:rsidRPr="00990EBE">
        <w:rPr>
          <w:rFonts w:asciiTheme="majorBidi" w:hAnsiTheme="majorBidi" w:cstheme="majorBidi"/>
          <w:bCs/>
        </w:rPr>
        <w:t>gan</w:t>
      </w:r>
      <w:r w:rsidR="00784CBE" w:rsidRPr="00990EBE">
        <w:rPr>
          <w:rFonts w:asciiTheme="majorBidi" w:hAnsiTheme="majorBidi" w:cstheme="majorBidi"/>
          <w:bCs/>
        </w:rPr>
        <w:t xml:space="preserve"> prasības</w:t>
      </w:r>
      <w:r w:rsidR="00B578F2" w:rsidRPr="00990EBE">
        <w:rPr>
          <w:rFonts w:asciiTheme="majorBidi" w:hAnsiTheme="majorBidi" w:cstheme="majorBidi"/>
          <w:bCs/>
        </w:rPr>
        <w:t>, gan</w:t>
      </w:r>
      <w:r w:rsidR="00784CBE" w:rsidRPr="00990EBE">
        <w:rPr>
          <w:rFonts w:asciiTheme="majorBidi" w:hAnsiTheme="majorBidi" w:cstheme="majorBidi"/>
          <w:bCs/>
        </w:rPr>
        <w:t xml:space="preserve"> pretprasības priekšmetu, kas aptver ne tikai pagātnes periodu, bet ir arī uz nākotni vērsts,</w:t>
      </w:r>
      <w:r w:rsidR="00704A7D" w:rsidRPr="00990EBE">
        <w:rPr>
          <w:rFonts w:asciiTheme="majorBidi" w:hAnsiTheme="majorBidi" w:cstheme="majorBidi"/>
          <w:bCs/>
        </w:rPr>
        <w:t xml:space="preserve"> </w:t>
      </w:r>
      <w:r w:rsidR="00784CBE" w:rsidRPr="00990EBE">
        <w:rPr>
          <w:rFonts w:asciiTheme="majorBidi" w:hAnsiTheme="majorBidi" w:cstheme="majorBidi"/>
          <w:bCs/>
        </w:rPr>
        <w:t xml:space="preserve">saskaņā </w:t>
      </w:r>
      <w:r w:rsidR="00774DF8" w:rsidRPr="00990EBE">
        <w:rPr>
          <w:rFonts w:asciiTheme="majorBidi" w:hAnsiTheme="majorBidi" w:cstheme="majorBidi"/>
          <w:bCs/>
        </w:rPr>
        <w:t xml:space="preserve">ar </w:t>
      </w:r>
      <w:r w:rsidR="00784CBE" w:rsidRPr="00990EBE">
        <w:rPr>
          <w:rFonts w:asciiTheme="majorBidi" w:hAnsiTheme="majorBidi" w:cstheme="majorBidi"/>
          <w:bCs/>
        </w:rPr>
        <w:t>Spēkā stāšanās likuma 38. panta piekt</w:t>
      </w:r>
      <w:r w:rsidR="00FE1250" w:rsidRPr="00990EBE">
        <w:rPr>
          <w:rFonts w:asciiTheme="majorBidi" w:hAnsiTheme="majorBidi" w:cstheme="majorBidi"/>
          <w:bCs/>
        </w:rPr>
        <w:t xml:space="preserve">o daļu bija piemērojami </w:t>
      </w:r>
      <w:r w:rsidR="00784CBE" w:rsidRPr="00990EBE">
        <w:rPr>
          <w:rFonts w:asciiTheme="majorBidi" w:hAnsiTheme="majorBidi" w:cstheme="majorBidi"/>
          <w:bCs/>
        </w:rPr>
        <w:t>noteikumi, kas</w:t>
      </w:r>
      <w:r w:rsidR="00774DF8" w:rsidRPr="00990EBE">
        <w:rPr>
          <w:rFonts w:asciiTheme="majorBidi" w:hAnsiTheme="majorBidi" w:cstheme="majorBidi"/>
          <w:bCs/>
        </w:rPr>
        <w:t xml:space="preserve"> regulē funkcionāli nepieciešamā zemesgabala noteikšanas principus privatizējamām dzīvojamām mājām </w:t>
      </w:r>
      <w:r w:rsidR="00784CBE" w:rsidRPr="00990EBE">
        <w:rPr>
          <w:rFonts w:asciiTheme="majorBidi" w:hAnsiTheme="majorBidi" w:cstheme="majorBidi"/>
          <w:bCs/>
        </w:rPr>
        <w:t xml:space="preserve">un kurus apelācijas instances tiesa </w:t>
      </w:r>
      <w:r w:rsidR="00B578F2" w:rsidRPr="00990EBE">
        <w:rPr>
          <w:rFonts w:asciiTheme="majorBidi" w:hAnsiTheme="majorBidi" w:cstheme="majorBidi"/>
          <w:bCs/>
        </w:rPr>
        <w:t>atstājusi bez ievērības</w:t>
      </w:r>
      <w:r w:rsidR="00784CBE" w:rsidRPr="00990EBE">
        <w:rPr>
          <w:rFonts w:asciiTheme="majorBidi" w:hAnsiTheme="majorBidi" w:cstheme="majorBidi"/>
          <w:bCs/>
        </w:rPr>
        <w:t>.</w:t>
      </w:r>
      <w:r w:rsidR="00FA0590" w:rsidRPr="00990EBE">
        <w:rPr>
          <w:rFonts w:asciiTheme="majorBidi" w:hAnsiTheme="majorBidi" w:cstheme="majorBidi"/>
          <w:bCs/>
        </w:rPr>
        <w:t xml:space="preserve"> Savukārt līdz 2021. gada 31. decembrim, nosakot funkcionāli nepieciešam</w:t>
      </w:r>
      <w:r w:rsidR="002827C3" w:rsidRPr="00990EBE">
        <w:rPr>
          <w:rFonts w:asciiTheme="majorBidi" w:hAnsiTheme="majorBidi" w:cstheme="majorBidi"/>
          <w:bCs/>
        </w:rPr>
        <w:t>ā</w:t>
      </w:r>
      <w:r w:rsidR="00FA0590" w:rsidRPr="00990EBE">
        <w:rPr>
          <w:rFonts w:asciiTheme="majorBidi" w:hAnsiTheme="majorBidi" w:cstheme="majorBidi"/>
          <w:bCs/>
        </w:rPr>
        <w:t xml:space="preserve"> zemesgabal</w:t>
      </w:r>
      <w:r w:rsidR="002827C3" w:rsidRPr="00990EBE">
        <w:rPr>
          <w:rFonts w:asciiTheme="majorBidi" w:hAnsiTheme="majorBidi" w:cstheme="majorBidi"/>
          <w:bCs/>
        </w:rPr>
        <w:t>a platību</w:t>
      </w:r>
      <w:r w:rsidR="00FA0590" w:rsidRPr="00990EBE">
        <w:rPr>
          <w:rFonts w:asciiTheme="majorBidi" w:hAnsiTheme="majorBidi" w:cstheme="majorBidi"/>
          <w:bCs/>
        </w:rPr>
        <w:t xml:space="preserve">, ir piemērojamas šā sprieduma </w:t>
      </w:r>
      <w:r w:rsidR="002827C3" w:rsidRPr="00990EBE">
        <w:rPr>
          <w:rFonts w:asciiTheme="majorBidi" w:hAnsiTheme="majorBidi" w:cstheme="majorBidi"/>
          <w:bCs/>
        </w:rPr>
        <w:t xml:space="preserve">9.1. un </w:t>
      </w:r>
      <w:r w:rsidR="00FA0590" w:rsidRPr="00990EBE">
        <w:rPr>
          <w:rFonts w:asciiTheme="majorBidi" w:hAnsiTheme="majorBidi" w:cstheme="majorBidi"/>
          <w:bCs/>
        </w:rPr>
        <w:t>9.2. punktā izdarītās atziņas</w:t>
      </w:r>
      <w:r w:rsidR="002827C3" w:rsidRPr="00990EBE">
        <w:rPr>
          <w:rFonts w:asciiTheme="majorBidi" w:hAnsiTheme="majorBidi" w:cstheme="majorBidi"/>
          <w:bCs/>
        </w:rPr>
        <w:t xml:space="preserve">, kas attiecībā uz funkcionāli nepieciešamā zemesgabala platības noteikšanu paredz līdzīgus kritērijus tiem, kas noteikti Ministru kabineta 2015. gada 8. septembra noteikumos Nr. 522. </w:t>
      </w:r>
    </w:p>
    <w:bookmarkEnd w:id="29"/>
    <w:p w14:paraId="2D1D097E" w14:textId="497088CC" w:rsidR="002827C3" w:rsidRPr="00990EBE" w:rsidRDefault="001747F2"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rPr>
        <w:t>[</w:t>
      </w:r>
      <w:r w:rsidR="003500DC" w:rsidRPr="00990EBE">
        <w:rPr>
          <w:rFonts w:asciiTheme="majorBidi" w:hAnsiTheme="majorBidi" w:cstheme="majorBidi"/>
        </w:rPr>
        <w:t>9</w:t>
      </w:r>
      <w:r w:rsidR="00D22CD6" w:rsidRPr="00990EBE">
        <w:rPr>
          <w:rFonts w:asciiTheme="majorBidi" w:hAnsiTheme="majorBidi" w:cstheme="majorBidi"/>
        </w:rPr>
        <w:t>.</w:t>
      </w:r>
      <w:r w:rsidR="00F41DB8" w:rsidRPr="00990EBE">
        <w:rPr>
          <w:rFonts w:asciiTheme="majorBidi" w:hAnsiTheme="majorBidi" w:cstheme="majorBidi"/>
        </w:rPr>
        <w:t>4</w:t>
      </w:r>
      <w:r w:rsidRPr="00990EBE">
        <w:rPr>
          <w:rFonts w:asciiTheme="majorBidi" w:hAnsiTheme="majorBidi" w:cstheme="majorBidi"/>
        </w:rPr>
        <w:t>]</w:t>
      </w:r>
      <w:r w:rsidR="003500DC" w:rsidRPr="00990EBE">
        <w:rPr>
          <w:rFonts w:asciiTheme="majorBidi" w:hAnsiTheme="majorBidi" w:cstheme="majorBidi"/>
        </w:rPr>
        <w:t> </w:t>
      </w:r>
      <w:r w:rsidR="002827C3" w:rsidRPr="00990EBE">
        <w:rPr>
          <w:rFonts w:asciiTheme="majorBidi" w:hAnsiTheme="majorBidi" w:cstheme="majorBidi"/>
        </w:rPr>
        <w:t xml:space="preserve">Apelācijas instances tiesa konstatēja, ka </w:t>
      </w:r>
      <w:r w:rsidR="002827C3" w:rsidRPr="00990EBE">
        <w:rPr>
          <w:rFonts w:asciiTheme="majorBidi" w:hAnsiTheme="majorBidi" w:cstheme="majorBidi"/>
          <w:bCs/>
        </w:rPr>
        <w:t>atbildētāja ir komercsabiedrība, kuras galvenais uzņēmējdarbības veids ir kravas automašīnu servisa pakalpojumu sniegšana un remonta darbu veikšan</w:t>
      </w:r>
      <w:r w:rsidR="00B8637D" w:rsidRPr="00990EBE">
        <w:rPr>
          <w:rFonts w:asciiTheme="majorBidi" w:hAnsiTheme="majorBidi" w:cstheme="majorBidi"/>
          <w:bCs/>
        </w:rPr>
        <w:t>a</w:t>
      </w:r>
      <w:r w:rsidR="002827C3" w:rsidRPr="00990EBE">
        <w:rPr>
          <w:rFonts w:asciiTheme="majorBidi" w:hAnsiTheme="majorBidi" w:cstheme="majorBidi"/>
          <w:bCs/>
        </w:rPr>
        <w:t>, tādējādi zemes piespiedu nomas tiesiskajās attiecībās iznomājamā zemesgabala platība nosakāma tādā apmērā, lai tā nodrošinātu ēku apsaimniekošanu un piekļuvi tām.</w:t>
      </w:r>
    </w:p>
    <w:p w14:paraId="4E01FE70" w14:textId="6C758342" w:rsidR="002827C3" w:rsidRPr="00990EBE" w:rsidRDefault="002827C3"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[9.4.1] Senāts pievienojas apelācijas instances tiesas secinājumam, ka strīda izspriešanai, proti, iznomājamās zemesgabala platības pierādīšanai nav tieši piemērojami </w:t>
      </w:r>
      <w:r w:rsidRPr="00990EBE">
        <w:rPr>
          <w:rFonts w:asciiTheme="majorBidi" w:hAnsiTheme="majorBidi" w:cstheme="majorBidi"/>
          <w:bCs/>
        </w:rPr>
        <w:lastRenderedPageBreak/>
        <w:t>nedz zemes nomas līguma, kas bija ierakstīts zemesgrāmatā par labu SIA „TRANSCARGO”, bet vēlāk pārjaunots par labu SIA „</w:t>
      </w:r>
      <w:proofErr w:type="spellStart"/>
      <w:r w:rsidRPr="00990EBE">
        <w:rPr>
          <w:rFonts w:asciiTheme="majorBidi" w:hAnsiTheme="majorBidi" w:cstheme="majorBidi"/>
          <w:bCs/>
        </w:rPr>
        <w:t>Aloha</w:t>
      </w:r>
      <w:proofErr w:type="spellEnd"/>
      <w:r w:rsidRPr="00990EBE">
        <w:rPr>
          <w:rFonts w:asciiTheme="majorBidi" w:hAnsiTheme="majorBidi" w:cstheme="majorBidi"/>
          <w:bCs/>
        </w:rPr>
        <w:t> plus”, noteikumi, nedz zemes nomas līguma, kas bija noslēgts starp prasītājiem un maksātnespējīgās SIA „TRANSCARGO” administratoru kā nomnieku par zemesgabala daļas 15 621 m</w:t>
      </w:r>
      <w:r w:rsidRPr="00990EBE">
        <w:rPr>
          <w:rFonts w:asciiTheme="majorBidi" w:hAnsiTheme="majorBidi" w:cstheme="majorBidi"/>
          <w:bCs/>
          <w:vertAlign w:val="superscript"/>
        </w:rPr>
        <w:t xml:space="preserve">2 </w:t>
      </w:r>
      <w:r w:rsidRPr="00990EBE">
        <w:rPr>
          <w:rFonts w:asciiTheme="majorBidi" w:hAnsiTheme="majorBidi" w:cstheme="majorBidi"/>
          <w:bCs/>
        </w:rPr>
        <w:t>platībā iznomāšanu, noteikumi. Minētais ir izskaidrojams ar apsvērumu, ka pirmais līgums tika izbeigts ar tiesas spriedumu, attiecīgo ierakstu dzēšot, savukārt otrais līgums tika noslēgts uz noteiktu laiku – līdz 2019. gada 2. janvārim vai līdz nomniekam piederošo ēku un būvju atsavināšanai Maksātnespējas likumā noteiktajā kārtībā.</w:t>
      </w:r>
    </w:p>
    <w:p w14:paraId="3D8AFC75" w14:textId="77777777" w:rsidR="002827C3" w:rsidRPr="00990EBE" w:rsidRDefault="002827C3"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Tādējādi nedz pirmā, nedz otrā līguma noteikumi nav tieši piemērojami prasītāju un atbildētājas tiesiskajās attiecībās.</w:t>
      </w:r>
    </w:p>
    <w:p w14:paraId="300BD14B" w14:textId="5E4186ED" w:rsidR="00314A21" w:rsidRPr="00990EBE" w:rsidRDefault="002827C3" w:rsidP="00990EBE">
      <w:pPr>
        <w:tabs>
          <w:tab w:val="left" w:pos="0"/>
        </w:tabs>
        <w:spacing w:line="276" w:lineRule="auto"/>
        <w:ind w:firstLine="709"/>
        <w:jc w:val="both"/>
        <w:rPr>
          <w:rFonts w:asciiTheme="majorBidi" w:hAnsiTheme="majorBidi" w:cstheme="majorBidi"/>
          <w:highlight w:val="yellow"/>
        </w:rPr>
      </w:pPr>
      <w:r w:rsidRPr="00990EBE">
        <w:rPr>
          <w:rFonts w:asciiTheme="majorBidi" w:hAnsiTheme="majorBidi" w:cstheme="majorBidi"/>
        </w:rPr>
        <w:t>[9.4.2]</w:t>
      </w:r>
      <w:r w:rsidR="00B8637D" w:rsidRPr="00990EBE">
        <w:rPr>
          <w:rFonts w:asciiTheme="majorBidi" w:hAnsiTheme="majorBidi" w:cstheme="majorBidi"/>
        </w:rPr>
        <w:t> </w:t>
      </w:r>
      <w:r w:rsidR="001747F2" w:rsidRPr="00990EBE">
        <w:rPr>
          <w:rFonts w:asciiTheme="majorBidi" w:hAnsiTheme="majorBidi" w:cstheme="majorBidi"/>
        </w:rPr>
        <w:t>Likuma „Par zemes reformu Latvijas Republikas pilsētās” 13.</w:t>
      </w:r>
      <w:r w:rsidR="00314A21" w:rsidRPr="00990EBE">
        <w:rPr>
          <w:rFonts w:asciiTheme="majorBidi" w:hAnsiTheme="majorBidi" w:cstheme="majorBidi"/>
        </w:rPr>
        <w:t> </w:t>
      </w:r>
      <w:r w:rsidR="001747F2" w:rsidRPr="00990EBE">
        <w:rPr>
          <w:rFonts w:asciiTheme="majorBidi" w:hAnsiTheme="majorBidi" w:cstheme="majorBidi"/>
        </w:rPr>
        <w:t>panta trešā daļa not</w:t>
      </w:r>
      <w:r w:rsidR="00082134" w:rsidRPr="00990EBE">
        <w:rPr>
          <w:rFonts w:asciiTheme="majorBidi" w:hAnsiTheme="majorBidi" w:cstheme="majorBidi"/>
        </w:rPr>
        <w:t>ei</w:t>
      </w:r>
      <w:r w:rsidR="001747F2" w:rsidRPr="00990EBE">
        <w:rPr>
          <w:rFonts w:asciiTheme="majorBidi" w:hAnsiTheme="majorBidi" w:cstheme="majorBidi"/>
        </w:rPr>
        <w:t xml:space="preserve">c, ka </w:t>
      </w:r>
      <w:r w:rsidR="00314A21" w:rsidRPr="00990EBE">
        <w:rPr>
          <w:rFonts w:asciiTheme="majorBidi" w:hAnsiTheme="majorBidi" w:cstheme="majorBidi"/>
        </w:rPr>
        <w:t>„</w:t>
      </w:r>
      <w:r w:rsidR="001747F2" w:rsidRPr="00990EBE">
        <w:rPr>
          <w:rFonts w:asciiTheme="majorBidi" w:hAnsiTheme="majorBidi" w:cstheme="majorBidi"/>
        </w:rPr>
        <w:t>strīdus starp zemes īpašnieku (lietotāju) un ēku, būvju un komunikāciju īpašnieku (lietotāju) izskata tiesa</w:t>
      </w:r>
      <w:r w:rsidR="00314A21" w:rsidRPr="00990EBE">
        <w:rPr>
          <w:rFonts w:asciiTheme="majorBidi" w:hAnsiTheme="majorBidi" w:cstheme="majorBidi"/>
        </w:rPr>
        <w:t>”</w:t>
      </w:r>
      <w:r w:rsidR="001747F2" w:rsidRPr="00990EBE">
        <w:rPr>
          <w:rFonts w:asciiTheme="majorBidi" w:hAnsiTheme="majorBidi" w:cstheme="majorBidi"/>
        </w:rPr>
        <w:t xml:space="preserve">. No minētās normas izriet likumdevēja tiesai piešķirts pilnvarojums strīda gadījumā izvērtēt zemes piespiedu nomas </w:t>
      </w:r>
      <w:r w:rsidR="00314A21" w:rsidRPr="00990EBE">
        <w:rPr>
          <w:rFonts w:asciiTheme="majorBidi" w:hAnsiTheme="majorBidi" w:cstheme="majorBidi"/>
        </w:rPr>
        <w:t>tiesiskās attiecības saturu</w:t>
      </w:r>
      <w:r w:rsidR="001747F2" w:rsidRPr="00990EBE">
        <w:rPr>
          <w:rFonts w:asciiTheme="majorBidi" w:hAnsiTheme="majorBidi" w:cstheme="majorBidi"/>
        </w:rPr>
        <w:t xml:space="preserve">, tostarp </w:t>
      </w:r>
      <w:r w:rsidR="00314A21" w:rsidRPr="00990EBE">
        <w:rPr>
          <w:rFonts w:asciiTheme="majorBidi" w:hAnsiTheme="majorBidi" w:cstheme="majorBidi"/>
        </w:rPr>
        <w:t xml:space="preserve">attiecībā uz </w:t>
      </w:r>
      <w:r w:rsidR="001747F2" w:rsidRPr="00990EBE">
        <w:rPr>
          <w:rFonts w:asciiTheme="majorBidi" w:hAnsiTheme="majorBidi" w:cstheme="majorBidi"/>
        </w:rPr>
        <w:t xml:space="preserve">iznomājamā zemesgabala platību. </w:t>
      </w:r>
      <w:r w:rsidR="003500DC" w:rsidRPr="00990EBE">
        <w:rPr>
          <w:rFonts w:asciiTheme="majorBidi" w:hAnsiTheme="majorBidi" w:cstheme="majorBidi"/>
        </w:rPr>
        <w:t>Līdz ar to</w:t>
      </w:r>
      <w:r w:rsidR="00314A21" w:rsidRPr="00990EBE">
        <w:rPr>
          <w:rFonts w:asciiTheme="majorBidi" w:hAnsiTheme="majorBidi" w:cstheme="majorBidi"/>
        </w:rPr>
        <w:t xml:space="preserve"> tiesai, kura izskata lietu pēc būtības, ir pienākums</w:t>
      </w:r>
      <w:r w:rsidR="000417DD" w:rsidRPr="00990EBE">
        <w:rPr>
          <w:rFonts w:asciiTheme="majorBidi" w:hAnsiTheme="majorBidi" w:cstheme="majorBidi"/>
        </w:rPr>
        <w:t xml:space="preserve"> izvērtēt ēku (būvju) izmantošanas mērķi, proti, to, kādam nolūkam attiecīgās ēkas (būves) ir paredzētas, un atkarībā no tā noteikt funkcionāli nepieciešamo platību. </w:t>
      </w:r>
      <w:r w:rsidR="00761127" w:rsidRPr="00990EBE">
        <w:rPr>
          <w:rFonts w:asciiTheme="majorBidi" w:hAnsiTheme="majorBidi" w:cstheme="majorBidi"/>
        </w:rPr>
        <w:t xml:space="preserve">Šajā ziņā ir nepieciešams norādīt, ka ēku (būvju) īpašnieka saimnieciskās darbības veidam nav piešķirama izšķiroša nozīme, jo, pirmkārt, piespiedu nomas attiecības </w:t>
      </w:r>
      <w:r w:rsidR="009F3F50" w:rsidRPr="00990EBE">
        <w:rPr>
          <w:rFonts w:asciiTheme="majorBidi" w:hAnsiTheme="majorBidi" w:cstheme="majorBidi"/>
        </w:rPr>
        <w:t xml:space="preserve">pastāv </w:t>
      </w:r>
      <w:r w:rsidR="00761127" w:rsidRPr="00990EBE">
        <w:rPr>
          <w:rFonts w:asciiTheme="majorBidi" w:hAnsiTheme="majorBidi" w:cstheme="majorBidi"/>
        </w:rPr>
        <w:t xml:space="preserve">uz likuma pamata, pamatojoties uz juridisku faktu, ka pretēji Civillikuma 968. pantā noteiktajam zeme pieder vienam tiesību subjektam, savukārt uz zemes esošās ēkas (būves) – citam, un, otrkārt, šīs attiecības </w:t>
      </w:r>
      <w:r w:rsidR="009F3F50" w:rsidRPr="00990EBE">
        <w:rPr>
          <w:rFonts w:asciiTheme="majorBidi" w:hAnsiTheme="majorBidi" w:cstheme="majorBidi"/>
        </w:rPr>
        <w:t xml:space="preserve">ar vienādu saturu (attiecībā uz priekšmetu) </w:t>
      </w:r>
      <w:r w:rsidR="00761127" w:rsidRPr="00990EBE">
        <w:rPr>
          <w:rFonts w:asciiTheme="majorBidi" w:hAnsiTheme="majorBidi" w:cstheme="majorBidi"/>
        </w:rPr>
        <w:t>pastāv katra nākamā zemes un ēkas (būves) īpašnieka starpā</w:t>
      </w:r>
      <w:r w:rsidR="00D22CD6" w:rsidRPr="00990EBE">
        <w:rPr>
          <w:rFonts w:asciiTheme="majorBidi" w:hAnsiTheme="majorBidi" w:cstheme="majorBidi"/>
        </w:rPr>
        <w:t xml:space="preserve"> neatkarīgi no tā, kādam nolūkam kārtējais ēku (būvju) īpašnieks tās izmanto</w:t>
      </w:r>
      <w:r w:rsidR="00761127" w:rsidRPr="00990EBE">
        <w:rPr>
          <w:rFonts w:asciiTheme="majorBidi" w:hAnsiTheme="majorBidi" w:cstheme="majorBidi"/>
        </w:rPr>
        <w:t>. Vienlaikus situācijā, ka</w:t>
      </w:r>
      <w:r w:rsidR="00C26477" w:rsidRPr="00990EBE">
        <w:rPr>
          <w:rFonts w:asciiTheme="majorBidi" w:hAnsiTheme="majorBidi" w:cstheme="majorBidi"/>
        </w:rPr>
        <w:t xml:space="preserve">d lietā nav strīda, ka atbildētāja ir komercsabiedrība, kuras galvenais uzņēmējdarbības veids ir kravas automašīnu servisa pakalpojumu sniegšana un remonta darbu veikšana, bet ēkas (būves) ir tieši paredzētas šāda veida uzņēmējdarbības veikšanai, tas, ka šāda ēku (būvju) </w:t>
      </w:r>
      <w:r w:rsidR="00D22CD6" w:rsidRPr="00990EBE">
        <w:rPr>
          <w:rFonts w:asciiTheme="majorBidi" w:hAnsiTheme="majorBidi" w:cstheme="majorBidi"/>
        </w:rPr>
        <w:t xml:space="preserve">ekspluatācija </w:t>
      </w:r>
      <w:r w:rsidR="00C26477" w:rsidRPr="00990EBE">
        <w:rPr>
          <w:rFonts w:asciiTheme="majorBidi" w:hAnsiTheme="majorBidi" w:cstheme="majorBidi"/>
        </w:rPr>
        <w:t>bez</w:t>
      </w:r>
      <w:r w:rsidR="00D22CD6" w:rsidRPr="00990EBE">
        <w:rPr>
          <w:rFonts w:asciiTheme="majorBidi" w:hAnsiTheme="majorBidi" w:cstheme="majorBidi"/>
        </w:rPr>
        <w:t xml:space="preserve"> atbilstošas platības stāvvietas, kas paredzēta kravas mašīnu novietošanai</w:t>
      </w:r>
      <w:r w:rsidR="00C26477" w:rsidRPr="00990EBE">
        <w:rPr>
          <w:rFonts w:asciiTheme="majorBidi" w:hAnsiTheme="majorBidi" w:cstheme="majorBidi"/>
        </w:rPr>
        <w:t xml:space="preserve">, </w:t>
      </w:r>
      <w:r w:rsidR="00D22CD6" w:rsidRPr="00990EBE">
        <w:rPr>
          <w:rFonts w:asciiTheme="majorBidi" w:hAnsiTheme="majorBidi" w:cstheme="majorBidi"/>
        </w:rPr>
        <w:t xml:space="preserve">nav iespējama, </w:t>
      </w:r>
      <w:r w:rsidR="00C26477" w:rsidRPr="00990EBE">
        <w:rPr>
          <w:rFonts w:asciiTheme="majorBidi" w:hAnsiTheme="majorBidi" w:cstheme="majorBidi"/>
        </w:rPr>
        <w:t xml:space="preserve">ir </w:t>
      </w:r>
      <w:r w:rsidR="00D22CD6" w:rsidRPr="00990EBE">
        <w:rPr>
          <w:rFonts w:asciiTheme="majorBidi" w:hAnsiTheme="majorBidi" w:cstheme="majorBidi"/>
        </w:rPr>
        <w:t xml:space="preserve">uzskatāms par </w:t>
      </w:r>
      <w:r w:rsidR="00C26477" w:rsidRPr="00990EBE">
        <w:rPr>
          <w:rFonts w:asciiTheme="majorBidi" w:hAnsiTheme="majorBidi" w:cstheme="majorBidi"/>
        </w:rPr>
        <w:t>vispārzinām</w:t>
      </w:r>
      <w:r w:rsidR="00D22CD6" w:rsidRPr="00990EBE">
        <w:rPr>
          <w:rFonts w:asciiTheme="majorBidi" w:hAnsiTheme="majorBidi" w:cstheme="majorBidi"/>
        </w:rPr>
        <w:t>u faktu (</w:t>
      </w:r>
      <w:r w:rsidR="00206ACF" w:rsidRPr="00990EBE">
        <w:rPr>
          <w:rFonts w:asciiTheme="majorBidi" w:hAnsiTheme="majorBidi" w:cstheme="majorBidi"/>
        </w:rPr>
        <w:t xml:space="preserve">sk. </w:t>
      </w:r>
      <w:r w:rsidR="00D22CD6" w:rsidRPr="00990EBE">
        <w:rPr>
          <w:rFonts w:asciiTheme="majorBidi" w:hAnsiTheme="majorBidi" w:cstheme="majorBidi"/>
          <w:i/>
          <w:iCs/>
        </w:rPr>
        <w:t>Civilprocesa likuma 96. panta pirmā daļ</w:t>
      </w:r>
      <w:r w:rsidR="00206ACF" w:rsidRPr="00990EBE">
        <w:rPr>
          <w:rFonts w:asciiTheme="majorBidi" w:hAnsiTheme="majorBidi" w:cstheme="majorBidi"/>
          <w:i/>
          <w:iCs/>
        </w:rPr>
        <w:t>u</w:t>
      </w:r>
      <w:r w:rsidR="00D22CD6" w:rsidRPr="00990EBE">
        <w:rPr>
          <w:rFonts w:asciiTheme="majorBidi" w:hAnsiTheme="majorBidi" w:cstheme="majorBidi"/>
        </w:rPr>
        <w:t>).</w:t>
      </w:r>
    </w:p>
    <w:p w14:paraId="15247A51" w14:textId="0FFEC002" w:rsidR="00761127" w:rsidRPr="00990EBE" w:rsidRDefault="00D22CD6"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Turklāt indikatīvi par iznomājamā zemesgabala platību, kas ir nepieciešama attiecīgo ēku (būvju) ekspluatācijai, varētu liecināt līgumi, kas bija noslēgti ar SIA</w:t>
      </w:r>
      <w:r w:rsidR="003500DC" w:rsidRPr="00990EBE">
        <w:rPr>
          <w:rFonts w:asciiTheme="majorBidi" w:hAnsiTheme="majorBidi" w:cstheme="majorBidi"/>
        </w:rPr>
        <w:t> </w:t>
      </w:r>
      <w:r w:rsidR="00491CB5" w:rsidRPr="00990EBE">
        <w:rPr>
          <w:rFonts w:asciiTheme="majorBidi" w:hAnsiTheme="majorBidi" w:cstheme="majorBidi"/>
        </w:rPr>
        <w:t xml:space="preserve">„TRANSCARGO” </w:t>
      </w:r>
      <w:r w:rsidRPr="00990EBE">
        <w:rPr>
          <w:rFonts w:asciiTheme="majorBidi" w:hAnsiTheme="majorBidi" w:cstheme="majorBidi"/>
        </w:rPr>
        <w:t xml:space="preserve">un </w:t>
      </w:r>
      <w:r w:rsidR="00491CB5" w:rsidRPr="00990EBE">
        <w:rPr>
          <w:rFonts w:asciiTheme="majorBidi" w:hAnsiTheme="majorBidi" w:cstheme="majorBidi"/>
        </w:rPr>
        <w:t>SIA</w:t>
      </w:r>
      <w:r w:rsidR="003500DC" w:rsidRPr="00990EBE">
        <w:rPr>
          <w:rFonts w:asciiTheme="majorBidi" w:hAnsiTheme="majorBidi" w:cstheme="majorBidi"/>
        </w:rPr>
        <w:t> </w:t>
      </w:r>
      <w:r w:rsidRPr="00990EBE">
        <w:rPr>
          <w:rFonts w:asciiTheme="majorBidi" w:hAnsiTheme="majorBidi" w:cstheme="majorBidi"/>
        </w:rPr>
        <w:t>„</w:t>
      </w:r>
      <w:proofErr w:type="spellStart"/>
      <w:r w:rsidRPr="00990EBE">
        <w:rPr>
          <w:rFonts w:asciiTheme="majorBidi" w:hAnsiTheme="majorBidi" w:cstheme="majorBidi"/>
        </w:rPr>
        <w:t>Aloha</w:t>
      </w:r>
      <w:proofErr w:type="spellEnd"/>
      <w:r w:rsidR="00EE29F1" w:rsidRPr="00990EBE">
        <w:rPr>
          <w:rFonts w:asciiTheme="majorBidi" w:hAnsiTheme="majorBidi" w:cstheme="majorBidi"/>
        </w:rPr>
        <w:t xml:space="preserve"> plus</w:t>
      </w:r>
      <w:r w:rsidRPr="00990EBE">
        <w:rPr>
          <w:rFonts w:asciiTheme="majorBidi" w:hAnsiTheme="majorBidi" w:cstheme="majorBidi"/>
        </w:rPr>
        <w:t xml:space="preserve">”. </w:t>
      </w:r>
      <w:r w:rsidR="00A01C22" w:rsidRPr="00990EBE">
        <w:rPr>
          <w:rFonts w:asciiTheme="majorBidi" w:hAnsiTheme="majorBidi" w:cstheme="majorBidi"/>
        </w:rPr>
        <w:t xml:space="preserve">Līdz ar to no pārsūdzētā sprieduma nav gūstama pārliecība, kādā veidā un uz kāda pamata apelācijas instances tiesa ir nonākusi pie atzinuma, ka atbildētājai piederošo ēku (būvju) uzturēšanai </w:t>
      </w:r>
      <w:r w:rsidR="00FE1250" w:rsidRPr="00990EBE">
        <w:rPr>
          <w:rFonts w:asciiTheme="majorBidi" w:hAnsiTheme="majorBidi" w:cstheme="majorBidi"/>
        </w:rPr>
        <w:t xml:space="preserve">būtu pietiekams </w:t>
      </w:r>
      <w:r w:rsidR="00A01C22" w:rsidRPr="00990EBE">
        <w:rPr>
          <w:rFonts w:asciiTheme="majorBidi" w:hAnsiTheme="majorBidi" w:cstheme="majorBidi"/>
        </w:rPr>
        <w:t>zemesgabals 3</w:t>
      </w:r>
      <w:r w:rsidR="003F1BB0" w:rsidRPr="00990EBE">
        <w:rPr>
          <w:rFonts w:asciiTheme="majorBidi" w:hAnsiTheme="majorBidi" w:cstheme="majorBidi"/>
        </w:rPr>
        <w:t> </w:t>
      </w:r>
      <w:r w:rsidR="00A01C22" w:rsidRPr="00990EBE">
        <w:rPr>
          <w:rFonts w:asciiTheme="majorBidi" w:hAnsiTheme="majorBidi" w:cstheme="majorBidi"/>
        </w:rPr>
        <w:t>981</w:t>
      </w:r>
      <w:r w:rsidR="003F1BB0" w:rsidRPr="00990EBE">
        <w:rPr>
          <w:rFonts w:asciiTheme="majorBidi" w:hAnsiTheme="majorBidi" w:cstheme="majorBidi"/>
        </w:rPr>
        <w:t> </w:t>
      </w:r>
      <w:r w:rsidR="00A01C22" w:rsidRPr="00990EBE">
        <w:rPr>
          <w:rFonts w:asciiTheme="majorBidi" w:hAnsiTheme="majorBidi" w:cstheme="majorBidi"/>
        </w:rPr>
        <w:t>m</w:t>
      </w:r>
      <w:r w:rsidR="00A01C22" w:rsidRPr="00990EBE">
        <w:rPr>
          <w:rFonts w:asciiTheme="majorBidi" w:hAnsiTheme="majorBidi" w:cstheme="majorBidi"/>
          <w:vertAlign w:val="superscript"/>
        </w:rPr>
        <w:t>2</w:t>
      </w:r>
      <w:r w:rsidR="001944D5" w:rsidRPr="00990EBE">
        <w:rPr>
          <w:rFonts w:asciiTheme="majorBidi" w:hAnsiTheme="majorBidi" w:cstheme="majorBidi"/>
        </w:rPr>
        <w:t xml:space="preserve"> platībā</w:t>
      </w:r>
      <w:r w:rsidR="002303C6" w:rsidRPr="00990EBE">
        <w:rPr>
          <w:rFonts w:asciiTheme="majorBidi" w:hAnsiTheme="majorBidi" w:cstheme="majorBidi"/>
        </w:rPr>
        <w:t xml:space="preserve">. Turklāt no prasītāju iesniegtā plāna (sk. </w:t>
      </w:r>
      <w:r w:rsidR="002303C6" w:rsidRPr="00990EBE">
        <w:rPr>
          <w:rFonts w:asciiTheme="majorBidi" w:hAnsiTheme="majorBidi" w:cstheme="majorBidi"/>
          <w:i/>
          <w:iCs/>
        </w:rPr>
        <w:t>lietas 1. sējuma 31. lapu</w:t>
      </w:r>
      <w:r w:rsidR="002303C6" w:rsidRPr="00990EBE">
        <w:rPr>
          <w:rFonts w:asciiTheme="majorBidi" w:hAnsiTheme="majorBidi" w:cstheme="majorBidi"/>
        </w:rPr>
        <w:t xml:space="preserve">), uz ko </w:t>
      </w:r>
      <w:r w:rsidR="00FE1250" w:rsidRPr="00990EBE">
        <w:rPr>
          <w:rFonts w:asciiTheme="majorBidi" w:hAnsiTheme="majorBidi" w:cstheme="majorBidi"/>
        </w:rPr>
        <w:t xml:space="preserve">sprieduma pamatošanai ir atsaukusies </w:t>
      </w:r>
      <w:r w:rsidR="002303C6" w:rsidRPr="00990EBE">
        <w:rPr>
          <w:rFonts w:asciiTheme="majorBidi" w:hAnsiTheme="majorBidi" w:cstheme="majorBidi"/>
        </w:rPr>
        <w:t>apelācijas instances tiesa, apmierinādama prasītāju prasību daļā par iznomājamā zemesgabala platības noteikšanu, ir redzams, ka būves nav ne tikai savstarpēji savienotas, bet arī nav nodrošināt</w:t>
      </w:r>
      <w:r w:rsidR="007F14F2" w:rsidRPr="00990EBE">
        <w:rPr>
          <w:rFonts w:asciiTheme="majorBidi" w:hAnsiTheme="majorBidi" w:cstheme="majorBidi"/>
        </w:rPr>
        <w:t>s</w:t>
      </w:r>
      <w:r w:rsidR="002303C6" w:rsidRPr="00990EBE">
        <w:rPr>
          <w:rFonts w:asciiTheme="majorBidi" w:hAnsiTheme="majorBidi" w:cstheme="majorBidi"/>
        </w:rPr>
        <w:t xml:space="preserve"> </w:t>
      </w:r>
      <w:r w:rsidR="001F4D00" w:rsidRPr="00990EBE">
        <w:rPr>
          <w:rFonts w:asciiTheme="majorBidi" w:hAnsiTheme="majorBidi" w:cstheme="majorBidi"/>
        </w:rPr>
        <w:t>to pienācīg</w:t>
      </w:r>
      <w:r w:rsidR="007F14F2" w:rsidRPr="00990EBE">
        <w:rPr>
          <w:rFonts w:asciiTheme="majorBidi" w:hAnsiTheme="majorBidi" w:cstheme="majorBidi"/>
        </w:rPr>
        <w:t>s</w:t>
      </w:r>
      <w:r w:rsidR="001F4D00" w:rsidRPr="00990EBE">
        <w:rPr>
          <w:rFonts w:asciiTheme="majorBidi" w:hAnsiTheme="majorBidi" w:cstheme="majorBidi"/>
        </w:rPr>
        <w:t xml:space="preserve"> </w:t>
      </w:r>
      <w:r w:rsidR="007F14F2" w:rsidRPr="00990EBE">
        <w:rPr>
          <w:rFonts w:asciiTheme="majorBidi" w:hAnsiTheme="majorBidi" w:cstheme="majorBidi"/>
        </w:rPr>
        <w:t>savienojums ar</w:t>
      </w:r>
      <w:r w:rsidR="002303C6" w:rsidRPr="00990EBE">
        <w:rPr>
          <w:rFonts w:asciiTheme="majorBidi" w:hAnsiTheme="majorBidi" w:cstheme="majorBidi"/>
        </w:rPr>
        <w:t xml:space="preserve"> iel</w:t>
      </w:r>
      <w:r w:rsidR="007F14F2" w:rsidRPr="00990EBE">
        <w:rPr>
          <w:rFonts w:asciiTheme="majorBidi" w:hAnsiTheme="majorBidi" w:cstheme="majorBidi"/>
        </w:rPr>
        <w:t>u</w:t>
      </w:r>
      <w:r w:rsidR="001F4D00" w:rsidRPr="00990EBE">
        <w:rPr>
          <w:rFonts w:asciiTheme="majorBidi" w:hAnsiTheme="majorBidi" w:cstheme="majorBidi"/>
        </w:rPr>
        <w:t>, ceļ</w:t>
      </w:r>
      <w:r w:rsidR="007F14F2" w:rsidRPr="00990EBE">
        <w:rPr>
          <w:rFonts w:asciiTheme="majorBidi" w:hAnsiTheme="majorBidi" w:cstheme="majorBidi"/>
        </w:rPr>
        <w:t>u</w:t>
      </w:r>
      <w:r w:rsidR="001F4D00" w:rsidRPr="00990EBE">
        <w:rPr>
          <w:rFonts w:asciiTheme="majorBidi" w:hAnsiTheme="majorBidi" w:cstheme="majorBidi"/>
        </w:rPr>
        <w:t xml:space="preserve"> vai piebrauktuvi</w:t>
      </w:r>
      <w:r w:rsidR="002303C6" w:rsidRPr="00990EBE">
        <w:rPr>
          <w:rFonts w:asciiTheme="majorBidi" w:hAnsiTheme="majorBidi" w:cstheme="majorBidi"/>
        </w:rPr>
        <w:t xml:space="preserve">. </w:t>
      </w:r>
      <w:r w:rsidR="001E2B1E" w:rsidRPr="00990EBE">
        <w:rPr>
          <w:rFonts w:asciiTheme="majorBidi" w:hAnsiTheme="majorBidi" w:cstheme="majorBidi"/>
        </w:rPr>
        <w:t>Vienlaikus apelācijas instances tiesa, kā tas pamatoti norādīts kasācijas sūdzībā, nav sniegusi Civilprocesa likuma prasībām atbilstošu novērtējumu atbildētājas</w:t>
      </w:r>
      <w:r w:rsidR="005559F9" w:rsidRPr="00990EBE">
        <w:rPr>
          <w:rFonts w:asciiTheme="majorBidi" w:hAnsiTheme="majorBidi" w:cstheme="majorBidi"/>
        </w:rPr>
        <w:t xml:space="preserve"> </w:t>
      </w:r>
      <w:r w:rsidR="001E2B1E" w:rsidRPr="00990EBE">
        <w:rPr>
          <w:rFonts w:asciiTheme="majorBidi" w:hAnsiTheme="majorBidi" w:cstheme="majorBidi"/>
        </w:rPr>
        <w:t xml:space="preserve">iesniegtajam </w:t>
      </w:r>
      <w:r w:rsidR="005559F9" w:rsidRPr="00990EBE">
        <w:rPr>
          <w:rFonts w:asciiTheme="majorBidi" w:hAnsiTheme="majorBidi" w:cstheme="majorBidi"/>
        </w:rPr>
        <w:t xml:space="preserve">plānam (sk. </w:t>
      </w:r>
      <w:r w:rsidR="005559F9" w:rsidRPr="00990EBE">
        <w:rPr>
          <w:rFonts w:asciiTheme="majorBidi" w:hAnsiTheme="majorBidi" w:cstheme="majorBidi"/>
          <w:i/>
          <w:iCs/>
        </w:rPr>
        <w:t>lietas 1. sējuma 203. lapu</w:t>
      </w:r>
      <w:r w:rsidR="005559F9" w:rsidRPr="00990EBE">
        <w:rPr>
          <w:rFonts w:asciiTheme="majorBidi" w:hAnsiTheme="majorBidi" w:cstheme="majorBidi"/>
        </w:rPr>
        <w:t xml:space="preserve">) un lietas materiāliem pievienotajam </w:t>
      </w:r>
      <w:r w:rsidR="001E2B1E" w:rsidRPr="00990EBE">
        <w:rPr>
          <w:rFonts w:asciiTheme="majorBidi" w:hAnsiTheme="majorBidi" w:cstheme="majorBidi"/>
        </w:rPr>
        <w:t xml:space="preserve">zemes ierīkotājas </w:t>
      </w:r>
      <w:r w:rsidR="00432B57" w:rsidRPr="00990EBE">
        <w:rPr>
          <w:rFonts w:asciiTheme="majorBidi" w:hAnsiTheme="majorBidi" w:cstheme="majorBidi"/>
        </w:rPr>
        <w:t>[pers. </w:t>
      </w:r>
      <w:r w:rsidR="00974173" w:rsidRPr="00990EBE">
        <w:rPr>
          <w:rFonts w:asciiTheme="majorBidi" w:hAnsiTheme="majorBidi" w:cstheme="majorBidi"/>
        </w:rPr>
        <w:t>L</w:t>
      </w:r>
      <w:r w:rsidR="00432B57" w:rsidRPr="00990EBE">
        <w:rPr>
          <w:rFonts w:asciiTheme="majorBidi" w:hAnsiTheme="majorBidi" w:cstheme="majorBidi"/>
        </w:rPr>
        <w:t>]</w:t>
      </w:r>
      <w:r w:rsidR="001E2B1E" w:rsidRPr="00990EBE">
        <w:rPr>
          <w:rFonts w:asciiTheme="majorBidi" w:hAnsiTheme="majorBidi" w:cstheme="majorBidi"/>
        </w:rPr>
        <w:t xml:space="preserve"> plānam, saskaņā ar kuru atbildētājai piederošajām ēkām (būvēm) lietošanā funkcionāli nepieciešamā zemesgabala platība ir 17</w:t>
      </w:r>
      <w:r w:rsidR="001944D5" w:rsidRPr="00990EBE">
        <w:rPr>
          <w:rFonts w:asciiTheme="majorBidi" w:hAnsiTheme="majorBidi" w:cstheme="majorBidi"/>
        </w:rPr>
        <w:t> </w:t>
      </w:r>
      <w:r w:rsidR="001E2B1E" w:rsidRPr="00990EBE">
        <w:rPr>
          <w:rFonts w:asciiTheme="majorBidi" w:hAnsiTheme="majorBidi" w:cstheme="majorBidi"/>
        </w:rPr>
        <w:t>640</w:t>
      </w:r>
      <w:r w:rsidR="001944D5" w:rsidRPr="00990EBE">
        <w:rPr>
          <w:rFonts w:asciiTheme="majorBidi" w:hAnsiTheme="majorBidi" w:cstheme="majorBidi"/>
        </w:rPr>
        <w:t> </w:t>
      </w:r>
      <w:r w:rsidR="001E2B1E" w:rsidRPr="00990EBE">
        <w:rPr>
          <w:rFonts w:asciiTheme="majorBidi" w:hAnsiTheme="majorBidi" w:cstheme="majorBidi"/>
        </w:rPr>
        <w:t>m</w:t>
      </w:r>
      <w:r w:rsidR="001E2B1E" w:rsidRPr="00990EBE">
        <w:rPr>
          <w:rFonts w:asciiTheme="majorBidi" w:hAnsiTheme="majorBidi" w:cstheme="majorBidi"/>
          <w:vertAlign w:val="superscript"/>
        </w:rPr>
        <w:t>2</w:t>
      </w:r>
      <w:r w:rsidR="005559F9" w:rsidRPr="00990EBE">
        <w:rPr>
          <w:rFonts w:asciiTheme="majorBidi" w:hAnsiTheme="majorBidi" w:cstheme="majorBidi"/>
          <w:vertAlign w:val="superscript"/>
        </w:rPr>
        <w:t xml:space="preserve"> </w:t>
      </w:r>
      <w:r w:rsidR="005559F9" w:rsidRPr="00990EBE">
        <w:rPr>
          <w:rFonts w:asciiTheme="majorBidi" w:hAnsiTheme="majorBidi" w:cstheme="majorBidi"/>
        </w:rPr>
        <w:t xml:space="preserve">(sk. </w:t>
      </w:r>
      <w:r w:rsidR="005559F9" w:rsidRPr="00990EBE">
        <w:rPr>
          <w:rFonts w:asciiTheme="majorBidi" w:hAnsiTheme="majorBidi" w:cstheme="majorBidi"/>
          <w:i/>
          <w:iCs/>
        </w:rPr>
        <w:t>lietas 3. sējuma 178.–186. lapu</w:t>
      </w:r>
      <w:r w:rsidR="005559F9" w:rsidRPr="00990EBE">
        <w:rPr>
          <w:rFonts w:asciiTheme="majorBidi" w:hAnsiTheme="majorBidi" w:cstheme="majorBidi"/>
        </w:rPr>
        <w:t>)</w:t>
      </w:r>
      <w:r w:rsidR="001E2B1E" w:rsidRPr="00990EBE">
        <w:rPr>
          <w:rFonts w:asciiTheme="majorBidi" w:hAnsiTheme="majorBidi" w:cstheme="majorBidi"/>
        </w:rPr>
        <w:t xml:space="preserve">. </w:t>
      </w:r>
    </w:p>
    <w:p w14:paraId="43329E80" w14:textId="6AD4792D" w:rsidR="00F34B91" w:rsidRPr="00990EBE" w:rsidRDefault="002303C6"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lastRenderedPageBreak/>
        <w:t>Tas nozīmē, ka</w:t>
      </w:r>
      <w:r w:rsidR="00F34B91" w:rsidRPr="00990EBE">
        <w:rPr>
          <w:rFonts w:asciiTheme="majorBidi" w:hAnsiTheme="majorBidi" w:cstheme="majorBidi"/>
          <w:bCs/>
        </w:rPr>
        <w:t xml:space="preserve"> apelācijas instances tiesa, nosakot nomas priekšmetu, par pamatu ir ņēmusi ēku (būvju) apbūves platību un nelielu joslu ap tām, tādējādi nesniegdama novērtējumu tam, vai šādas zemesgabala platības noteikšana pietiekamā mērā nodrošina atbildētājai piederošo ēku </w:t>
      </w:r>
      <w:r w:rsidR="00B148A1" w:rsidRPr="00990EBE">
        <w:rPr>
          <w:rFonts w:asciiTheme="majorBidi" w:hAnsiTheme="majorBidi" w:cstheme="majorBidi"/>
          <w:bCs/>
        </w:rPr>
        <w:t xml:space="preserve">ekspluatāciju un uzturēšanu, kā arī </w:t>
      </w:r>
      <w:r w:rsidR="00F34B91" w:rsidRPr="00990EBE">
        <w:rPr>
          <w:rFonts w:asciiTheme="majorBidi" w:hAnsiTheme="majorBidi" w:cstheme="majorBidi"/>
          <w:bCs/>
        </w:rPr>
        <w:t>piekļuvi tām.</w:t>
      </w:r>
    </w:p>
    <w:p w14:paraId="46CE3305" w14:textId="23873565" w:rsidR="005559F9" w:rsidRPr="00990EBE" w:rsidRDefault="005559F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Vienlaikus Senāts atzīst par nepamatotiem kasācijas sūdzības argumentus, ka apelācijas instances tiesa, izspriežot lietu daļā par iznomājamā zemesgabala platības noteikšanu, būtu pārkāpusi celtās prasības </w:t>
      </w:r>
      <w:r w:rsidR="00784CBE" w:rsidRPr="00990EBE">
        <w:rPr>
          <w:rFonts w:asciiTheme="majorBidi" w:hAnsiTheme="majorBidi" w:cstheme="majorBidi"/>
          <w:bCs/>
        </w:rPr>
        <w:t>vai</w:t>
      </w:r>
      <w:r w:rsidRPr="00990EBE">
        <w:rPr>
          <w:rFonts w:asciiTheme="majorBidi" w:hAnsiTheme="majorBidi" w:cstheme="majorBidi"/>
          <w:bCs/>
        </w:rPr>
        <w:t xml:space="preserve"> pretprasības robežas.</w:t>
      </w:r>
    </w:p>
    <w:p w14:paraId="3E3CBF52" w14:textId="08B4B9FC" w:rsidR="005559F9" w:rsidRPr="00990EBE" w:rsidRDefault="005559F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w:t>
      </w:r>
      <w:r w:rsidR="001944D5" w:rsidRPr="00990EBE">
        <w:rPr>
          <w:rFonts w:asciiTheme="majorBidi" w:hAnsiTheme="majorBidi" w:cstheme="majorBidi"/>
          <w:bCs/>
        </w:rPr>
        <w:t>9</w:t>
      </w:r>
      <w:r w:rsidRPr="00990EBE">
        <w:rPr>
          <w:rFonts w:asciiTheme="majorBidi" w:hAnsiTheme="majorBidi" w:cstheme="majorBidi"/>
          <w:bCs/>
        </w:rPr>
        <w:t>.</w:t>
      </w:r>
      <w:r w:rsidR="005D2488" w:rsidRPr="00990EBE">
        <w:rPr>
          <w:rFonts w:asciiTheme="majorBidi" w:hAnsiTheme="majorBidi" w:cstheme="majorBidi"/>
          <w:bCs/>
        </w:rPr>
        <w:t>5</w:t>
      </w:r>
      <w:r w:rsidRPr="00990EBE">
        <w:rPr>
          <w:rFonts w:asciiTheme="majorBidi" w:hAnsiTheme="majorBidi" w:cstheme="majorBidi"/>
          <w:bCs/>
        </w:rPr>
        <w:t>]</w:t>
      </w:r>
      <w:r w:rsidR="001944D5" w:rsidRPr="00990EBE">
        <w:rPr>
          <w:rFonts w:asciiTheme="majorBidi" w:hAnsiTheme="majorBidi" w:cstheme="majorBidi"/>
          <w:bCs/>
        </w:rPr>
        <w:t> </w:t>
      </w:r>
      <w:r w:rsidR="000464A5" w:rsidRPr="00990EBE">
        <w:rPr>
          <w:rFonts w:asciiTheme="majorBidi" w:hAnsiTheme="majorBidi" w:cstheme="majorBidi"/>
          <w:bCs/>
        </w:rPr>
        <w:t>Pastāvot minētajiem apstākļiem, apelācijas instances tiesa, nosakot iznomājamā zemesgabala platību, ir pieļāvusi Civilprocesa likuma 8.</w:t>
      </w:r>
      <w:r w:rsidR="001944D5" w:rsidRPr="00990EBE">
        <w:rPr>
          <w:rFonts w:asciiTheme="majorBidi" w:hAnsiTheme="majorBidi" w:cstheme="majorBidi"/>
          <w:bCs/>
        </w:rPr>
        <w:t xml:space="preserve"> un</w:t>
      </w:r>
      <w:r w:rsidR="000464A5" w:rsidRPr="00990EBE">
        <w:rPr>
          <w:rFonts w:asciiTheme="majorBidi" w:hAnsiTheme="majorBidi" w:cstheme="majorBidi"/>
          <w:bCs/>
        </w:rPr>
        <w:t xml:space="preserve"> 97.</w:t>
      </w:r>
      <w:r w:rsidR="00B8637D" w:rsidRPr="00990EBE">
        <w:rPr>
          <w:rFonts w:asciiTheme="majorBidi" w:hAnsiTheme="majorBidi" w:cstheme="majorBidi"/>
          <w:bCs/>
        </w:rPr>
        <w:t> </w:t>
      </w:r>
      <w:r w:rsidR="000464A5" w:rsidRPr="00990EBE">
        <w:rPr>
          <w:rFonts w:asciiTheme="majorBidi" w:hAnsiTheme="majorBidi" w:cstheme="majorBidi"/>
          <w:bCs/>
        </w:rPr>
        <w:t>panta</w:t>
      </w:r>
      <w:r w:rsidR="009F3F50" w:rsidRPr="00990EBE">
        <w:rPr>
          <w:rFonts w:asciiTheme="majorBidi" w:hAnsiTheme="majorBidi" w:cstheme="majorBidi"/>
          <w:bCs/>
        </w:rPr>
        <w:t>,</w:t>
      </w:r>
      <w:r w:rsidR="001E2B1E" w:rsidRPr="00990EBE">
        <w:rPr>
          <w:rFonts w:asciiTheme="majorBidi" w:hAnsiTheme="majorBidi" w:cstheme="majorBidi"/>
          <w:bCs/>
        </w:rPr>
        <w:t xml:space="preserve"> 193. panta piektās daļas</w:t>
      </w:r>
      <w:r w:rsidRPr="00990EBE">
        <w:rPr>
          <w:rFonts w:asciiTheme="majorBidi" w:hAnsiTheme="majorBidi" w:cstheme="majorBidi"/>
          <w:bCs/>
        </w:rPr>
        <w:t xml:space="preserve"> un 432. panta piektās daļas</w:t>
      </w:r>
      <w:r w:rsidR="001E2B1E" w:rsidRPr="00990EBE">
        <w:rPr>
          <w:rFonts w:asciiTheme="majorBidi" w:hAnsiTheme="majorBidi" w:cstheme="majorBidi"/>
          <w:bCs/>
        </w:rPr>
        <w:t xml:space="preserve"> </w:t>
      </w:r>
      <w:r w:rsidR="000464A5" w:rsidRPr="00990EBE">
        <w:rPr>
          <w:rFonts w:asciiTheme="majorBidi" w:hAnsiTheme="majorBidi" w:cstheme="majorBidi"/>
          <w:bCs/>
        </w:rPr>
        <w:t xml:space="preserve">pārkāpumu, </w:t>
      </w:r>
      <w:r w:rsidRPr="00990EBE">
        <w:rPr>
          <w:rFonts w:asciiTheme="majorBidi" w:hAnsiTheme="majorBidi" w:cstheme="majorBidi"/>
          <w:bCs/>
        </w:rPr>
        <w:t xml:space="preserve">kā arī nepareizi iztulkojusi likuma „Par zemes reformu Latvijas Republikas pilsētās” 12. panta trešo daļu, </w:t>
      </w:r>
      <w:r w:rsidR="000464A5" w:rsidRPr="00990EBE">
        <w:rPr>
          <w:rFonts w:asciiTheme="majorBidi" w:hAnsiTheme="majorBidi" w:cstheme="majorBidi"/>
          <w:bCs/>
        </w:rPr>
        <w:t>kas noveda pie nepamatota sprieduma taisīšanas daļā par iznomājamā zemesgabala platības noteikšanu, tādēļ spriedums atceļams šajā prasības apmierinātajā un pretprasības noraidītajā daļā.</w:t>
      </w:r>
    </w:p>
    <w:p w14:paraId="0EBC7729" w14:textId="77777777" w:rsidR="00F34B91" w:rsidRPr="00990EBE" w:rsidRDefault="00F34B91" w:rsidP="00990EBE">
      <w:pPr>
        <w:tabs>
          <w:tab w:val="left" w:pos="0"/>
        </w:tabs>
        <w:spacing w:line="276" w:lineRule="auto"/>
        <w:ind w:firstLine="709"/>
        <w:jc w:val="both"/>
        <w:rPr>
          <w:rFonts w:asciiTheme="majorBidi" w:hAnsiTheme="majorBidi" w:cstheme="majorBidi"/>
          <w:bCs/>
        </w:rPr>
      </w:pPr>
    </w:p>
    <w:p w14:paraId="0CDB90CB" w14:textId="6F536DBF" w:rsidR="005559F9" w:rsidRPr="00990EBE" w:rsidRDefault="005559F9" w:rsidP="00990EBE">
      <w:pPr>
        <w:tabs>
          <w:tab w:val="left" w:pos="0"/>
        </w:tabs>
        <w:spacing w:line="276" w:lineRule="auto"/>
        <w:ind w:firstLine="709"/>
        <w:jc w:val="both"/>
        <w:rPr>
          <w:rFonts w:asciiTheme="majorBidi" w:hAnsiTheme="majorBidi" w:cstheme="majorBidi"/>
          <w:bCs/>
          <w:i/>
          <w:iCs/>
        </w:rPr>
      </w:pPr>
      <w:r w:rsidRPr="00990EBE">
        <w:rPr>
          <w:rFonts w:asciiTheme="majorBidi" w:hAnsiTheme="majorBidi" w:cstheme="majorBidi"/>
          <w:bCs/>
          <w:i/>
          <w:iCs/>
        </w:rPr>
        <w:t xml:space="preserve">Par </w:t>
      </w:r>
      <w:r w:rsidR="001944D5" w:rsidRPr="00990EBE">
        <w:rPr>
          <w:rFonts w:asciiTheme="majorBidi" w:hAnsiTheme="majorBidi" w:cstheme="majorBidi"/>
          <w:bCs/>
          <w:i/>
          <w:iCs/>
        </w:rPr>
        <w:t xml:space="preserve">zemes </w:t>
      </w:r>
      <w:r w:rsidRPr="00990EBE">
        <w:rPr>
          <w:rFonts w:asciiTheme="majorBidi" w:hAnsiTheme="majorBidi" w:cstheme="majorBidi"/>
          <w:bCs/>
          <w:i/>
          <w:iCs/>
        </w:rPr>
        <w:t>nomas</w:t>
      </w:r>
      <w:r w:rsidR="00206ACF" w:rsidRPr="00990EBE">
        <w:rPr>
          <w:rFonts w:asciiTheme="majorBidi" w:hAnsiTheme="majorBidi" w:cstheme="majorBidi"/>
          <w:bCs/>
          <w:i/>
          <w:iCs/>
        </w:rPr>
        <w:t xml:space="preserve"> un </w:t>
      </w:r>
      <w:r w:rsidR="00BF56F7" w:rsidRPr="00990EBE">
        <w:rPr>
          <w:rFonts w:asciiTheme="majorBidi" w:hAnsiTheme="majorBidi" w:cstheme="majorBidi"/>
          <w:bCs/>
          <w:i/>
          <w:iCs/>
        </w:rPr>
        <w:t>likumiskās lietošanas</w:t>
      </w:r>
      <w:r w:rsidRPr="00990EBE">
        <w:rPr>
          <w:rFonts w:asciiTheme="majorBidi" w:hAnsiTheme="majorBidi" w:cstheme="majorBidi"/>
          <w:bCs/>
          <w:i/>
          <w:iCs/>
        </w:rPr>
        <w:t xml:space="preserve"> maksas apmēru</w:t>
      </w:r>
    </w:p>
    <w:p w14:paraId="1ECBF41D" w14:textId="1996AFAE" w:rsidR="00C17C25" w:rsidRPr="00990EBE" w:rsidRDefault="00A513D6"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bCs/>
        </w:rPr>
        <w:t>[</w:t>
      </w:r>
      <w:r w:rsidR="00C90BE9" w:rsidRPr="00990EBE">
        <w:rPr>
          <w:rFonts w:asciiTheme="majorBidi" w:hAnsiTheme="majorBidi" w:cstheme="majorBidi"/>
          <w:bCs/>
        </w:rPr>
        <w:t>10</w:t>
      </w:r>
      <w:r w:rsidRPr="00990EBE">
        <w:rPr>
          <w:rFonts w:asciiTheme="majorBidi" w:hAnsiTheme="majorBidi" w:cstheme="majorBidi"/>
          <w:bCs/>
        </w:rPr>
        <w:t>]</w:t>
      </w:r>
      <w:r w:rsidR="00C90BE9" w:rsidRPr="00990EBE">
        <w:rPr>
          <w:rFonts w:asciiTheme="majorBidi" w:hAnsiTheme="majorBidi" w:cstheme="majorBidi"/>
          <w:bCs/>
        </w:rPr>
        <w:t> </w:t>
      </w:r>
      <w:r w:rsidR="00C17C25" w:rsidRPr="00990EBE">
        <w:rPr>
          <w:rFonts w:asciiTheme="majorBidi" w:hAnsiTheme="majorBidi" w:cstheme="majorBidi"/>
          <w:bCs/>
        </w:rPr>
        <w:t xml:space="preserve">No pārsūdzētā sprieduma izriet, ka apelācijas instances tiesa ir apmierinājusi prasītāju prasību daļā, ar kuru tika lūgts atzīt, ka </w:t>
      </w:r>
      <w:r w:rsidR="00C17C25" w:rsidRPr="00990EBE">
        <w:rPr>
          <w:rFonts w:asciiTheme="majorBidi" w:hAnsiTheme="majorBidi" w:cstheme="majorBidi"/>
        </w:rPr>
        <w:t>zemes nomas maksa par zemesgabala iznomāšanu 3</w:t>
      </w:r>
      <w:r w:rsidR="00C90BE9" w:rsidRPr="00990EBE">
        <w:rPr>
          <w:rFonts w:asciiTheme="majorBidi" w:hAnsiTheme="majorBidi" w:cstheme="majorBidi"/>
        </w:rPr>
        <w:t> </w:t>
      </w:r>
      <w:r w:rsidR="00C17C25" w:rsidRPr="00990EBE">
        <w:rPr>
          <w:rFonts w:asciiTheme="majorBidi" w:hAnsiTheme="majorBidi" w:cstheme="majorBidi"/>
        </w:rPr>
        <w:t>981</w:t>
      </w:r>
      <w:r w:rsidR="00C90BE9" w:rsidRPr="00990EBE">
        <w:rPr>
          <w:rFonts w:asciiTheme="majorBidi" w:hAnsiTheme="majorBidi" w:cstheme="majorBidi"/>
        </w:rPr>
        <w:t> </w:t>
      </w:r>
      <w:r w:rsidR="00C17C25" w:rsidRPr="00990EBE">
        <w:rPr>
          <w:rFonts w:asciiTheme="majorBidi" w:hAnsiTheme="majorBidi" w:cstheme="majorBidi"/>
        </w:rPr>
        <w:t>m</w:t>
      </w:r>
      <w:r w:rsidR="00C17C25" w:rsidRPr="00990EBE">
        <w:rPr>
          <w:rFonts w:asciiTheme="majorBidi" w:hAnsiTheme="majorBidi" w:cstheme="majorBidi"/>
          <w:vertAlign w:val="superscript"/>
        </w:rPr>
        <w:t>2</w:t>
      </w:r>
      <w:r w:rsidR="00C17C25" w:rsidRPr="00990EBE">
        <w:rPr>
          <w:rFonts w:asciiTheme="majorBidi" w:hAnsiTheme="majorBidi" w:cstheme="majorBidi"/>
        </w:rPr>
        <w:t xml:space="preserve"> platībā laikā no 2018. gada 18. septembra līdz 2021. gada 28. februārim bija 0,25 </w:t>
      </w:r>
      <w:r w:rsidR="00C17C25" w:rsidRPr="00990EBE">
        <w:rPr>
          <w:rFonts w:asciiTheme="majorBidi" w:hAnsiTheme="majorBidi" w:cstheme="majorBidi"/>
          <w:i/>
          <w:iCs/>
        </w:rPr>
        <w:t>euro</w:t>
      </w:r>
      <w:r w:rsidR="00C17C25" w:rsidRPr="00990EBE">
        <w:rPr>
          <w:rFonts w:asciiTheme="majorBidi" w:hAnsiTheme="majorBidi" w:cstheme="majorBidi"/>
        </w:rPr>
        <w:t xml:space="preserve"> </w:t>
      </w:r>
      <w:r w:rsidR="00C90BE9" w:rsidRPr="00990EBE">
        <w:rPr>
          <w:rFonts w:asciiTheme="majorBidi" w:hAnsiTheme="majorBidi" w:cstheme="majorBidi"/>
        </w:rPr>
        <w:t xml:space="preserve">par vienu kvadrātmetru </w:t>
      </w:r>
      <w:r w:rsidR="00C17C25" w:rsidRPr="00990EBE">
        <w:rPr>
          <w:rFonts w:asciiTheme="majorBidi" w:hAnsiTheme="majorBidi" w:cstheme="majorBidi"/>
        </w:rPr>
        <w:t xml:space="preserve">mēnesī, kā arī </w:t>
      </w:r>
      <w:r w:rsidR="00782360" w:rsidRPr="00990EBE">
        <w:rPr>
          <w:rFonts w:asciiTheme="majorBidi" w:hAnsiTheme="majorBidi" w:cstheme="majorBidi"/>
        </w:rPr>
        <w:t xml:space="preserve">prasītāju labā </w:t>
      </w:r>
      <w:r w:rsidR="00C17C25" w:rsidRPr="00990EBE">
        <w:rPr>
          <w:rFonts w:asciiTheme="majorBidi" w:hAnsiTheme="majorBidi" w:cstheme="majorBidi"/>
        </w:rPr>
        <w:t>piedzinusi attiecīgo nomas parādu</w:t>
      </w:r>
      <w:r w:rsidR="00782360" w:rsidRPr="00990EBE">
        <w:rPr>
          <w:rFonts w:asciiTheme="majorBidi" w:hAnsiTheme="majorBidi" w:cstheme="majorBidi"/>
        </w:rPr>
        <w:t xml:space="preserve">, </w:t>
      </w:r>
      <w:r w:rsidR="00C90BE9" w:rsidRPr="00990EBE">
        <w:rPr>
          <w:rFonts w:asciiTheme="majorBidi" w:hAnsiTheme="majorBidi" w:cstheme="majorBidi"/>
        </w:rPr>
        <w:t>bet</w:t>
      </w:r>
      <w:r w:rsidR="00782360" w:rsidRPr="00990EBE">
        <w:rPr>
          <w:rFonts w:asciiTheme="majorBidi" w:hAnsiTheme="majorBidi" w:cstheme="majorBidi"/>
        </w:rPr>
        <w:t xml:space="preserve"> pretprasību par nomas maksas apmēra noteikšanu</w:t>
      </w:r>
      <w:r w:rsidR="00C90BE9" w:rsidRPr="00990EBE">
        <w:rPr>
          <w:rFonts w:asciiTheme="majorBidi" w:hAnsiTheme="majorBidi" w:cstheme="majorBidi"/>
        </w:rPr>
        <w:t xml:space="preserve"> noraidījusi</w:t>
      </w:r>
      <w:r w:rsidR="00782360" w:rsidRPr="00990EBE">
        <w:rPr>
          <w:rFonts w:asciiTheme="majorBidi" w:hAnsiTheme="majorBidi" w:cstheme="majorBidi"/>
        </w:rPr>
        <w:t>.</w:t>
      </w:r>
    </w:p>
    <w:p w14:paraId="5AD26BC5" w14:textId="4C1E280E" w:rsidR="00C17C25" w:rsidRPr="00990EBE" w:rsidRDefault="00782360"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C90BE9" w:rsidRPr="00990EBE">
        <w:rPr>
          <w:rFonts w:asciiTheme="majorBidi" w:hAnsiTheme="majorBidi" w:cstheme="majorBidi"/>
        </w:rPr>
        <w:t>10</w:t>
      </w:r>
      <w:r w:rsidRPr="00990EBE">
        <w:rPr>
          <w:rFonts w:asciiTheme="majorBidi" w:hAnsiTheme="majorBidi" w:cstheme="majorBidi"/>
        </w:rPr>
        <w:t>.1]</w:t>
      </w:r>
      <w:r w:rsidR="00C90BE9" w:rsidRPr="00990EBE">
        <w:rPr>
          <w:rFonts w:asciiTheme="majorBidi" w:hAnsiTheme="majorBidi" w:cstheme="majorBidi"/>
        </w:rPr>
        <w:t> </w:t>
      </w:r>
      <w:r w:rsidR="00C17C25" w:rsidRPr="00990EBE">
        <w:rPr>
          <w:rFonts w:asciiTheme="majorBidi" w:hAnsiTheme="majorBidi" w:cstheme="majorBidi"/>
        </w:rPr>
        <w:t xml:space="preserve">Senāts atzīst par pamatotu kasācijas sūdzības argumentu, ka ar pārsūdzēto spriedumu apelācijas instances tiesa nav izspriedusi </w:t>
      </w:r>
      <w:r w:rsidR="00FD3ECE" w:rsidRPr="00990EBE">
        <w:rPr>
          <w:rFonts w:asciiTheme="majorBidi" w:hAnsiTheme="majorBidi" w:cstheme="majorBidi"/>
        </w:rPr>
        <w:t>atbildētājas pretprasību, ar kuru atbildētāja bija lūgusi atzīt, ka nomas maksa attiecībā uz zemesgabala daļu 12</w:t>
      </w:r>
      <w:r w:rsidR="00C90BE9" w:rsidRPr="00990EBE">
        <w:rPr>
          <w:rFonts w:asciiTheme="majorBidi" w:hAnsiTheme="majorBidi" w:cstheme="majorBidi"/>
        </w:rPr>
        <w:t> </w:t>
      </w:r>
      <w:r w:rsidR="00FD3ECE" w:rsidRPr="00990EBE">
        <w:rPr>
          <w:rFonts w:asciiTheme="majorBidi" w:hAnsiTheme="majorBidi" w:cstheme="majorBidi"/>
        </w:rPr>
        <w:t>599</w:t>
      </w:r>
      <w:r w:rsidR="00C90BE9" w:rsidRPr="00990EBE">
        <w:rPr>
          <w:rFonts w:asciiTheme="majorBidi" w:hAnsiTheme="majorBidi" w:cstheme="majorBidi"/>
        </w:rPr>
        <w:t> </w:t>
      </w:r>
      <w:r w:rsidR="00FD3ECE" w:rsidRPr="00990EBE">
        <w:rPr>
          <w:rFonts w:asciiTheme="majorBidi" w:hAnsiTheme="majorBidi" w:cstheme="majorBidi"/>
        </w:rPr>
        <w:t>m</w:t>
      </w:r>
      <w:r w:rsidR="00FD3ECE" w:rsidRPr="00990EBE">
        <w:rPr>
          <w:rFonts w:asciiTheme="majorBidi" w:hAnsiTheme="majorBidi" w:cstheme="majorBidi"/>
          <w:vertAlign w:val="superscript"/>
        </w:rPr>
        <w:t>2</w:t>
      </w:r>
      <w:r w:rsidR="00FD3ECE" w:rsidRPr="00990EBE">
        <w:rPr>
          <w:rFonts w:asciiTheme="majorBidi" w:hAnsiTheme="majorBidi" w:cstheme="majorBidi"/>
        </w:rPr>
        <w:t xml:space="preserve"> platībā ir 6 % gadā no šīs zemesgabala daļas kadastrālās vērtības un attiecībā uz zemesgabala daļu 1510</w:t>
      </w:r>
      <w:r w:rsidR="00C90BE9" w:rsidRPr="00990EBE">
        <w:rPr>
          <w:rFonts w:asciiTheme="majorBidi" w:hAnsiTheme="majorBidi" w:cstheme="majorBidi"/>
        </w:rPr>
        <w:t> </w:t>
      </w:r>
      <w:r w:rsidR="00FD3ECE" w:rsidRPr="00990EBE">
        <w:rPr>
          <w:rFonts w:asciiTheme="majorBidi" w:hAnsiTheme="majorBidi" w:cstheme="majorBidi"/>
        </w:rPr>
        <w:t>m</w:t>
      </w:r>
      <w:r w:rsidR="00FD3ECE" w:rsidRPr="00990EBE">
        <w:rPr>
          <w:rFonts w:asciiTheme="majorBidi" w:hAnsiTheme="majorBidi" w:cstheme="majorBidi"/>
          <w:vertAlign w:val="superscript"/>
        </w:rPr>
        <w:t>2</w:t>
      </w:r>
      <w:r w:rsidR="00FD3ECE" w:rsidRPr="00990EBE">
        <w:rPr>
          <w:rFonts w:asciiTheme="majorBidi" w:hAnsiTheme="majorBidi" w:cstheme="majorBidi"/>
        </w:rPr>
        <w:t xml:space="preserve"> platībā – 1,5</w:t>
      </w:r>
      <w:r w:rsidR="00C90BE9" w:rsidRPr="00990EBE">
        <w:rPr>
          <w:rFonts w:asciiTheme="majorBidi" w:hAnsiTheme="majorBidi" w:cstheme="majorBidi"/>
        </w:rPr>
        <w:t> </w:t>
      </w:r>
      <w:r w:rsidR="00FD3ECE" w:rsidRPr="00990EBE">
        <w:rPr>
          <w:rFonts w:asciiTheme="majorBidi" w:hAnsiTheme="majorBidi" w:cstheme="majorBidi"/>
        </w:rPr>
        <w:t>% gadā no šīs zemesgabala daļas kadastrālās vērtības.</w:t>
      </w:r>
    </w:p>
    <w:p w14:paraId="68C6CAA8" w14:textId="3F049533" w:rsidR="00A17C59" w:rsidRPr="00990EBE" w:rsidRDefault="00A17C59"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Senāta judikatūrā ir atzīts, </w:t>
      </w:r>
      <w:r w:rsidR="00782360" w:rsidRPr="00990EBE">
        <w:rPr>
          <w:rFonts w:asciiTheme="majorBidi" w:hAnsiTheme="majorBidi" w:cstheme="majorBidi"/>
        </w:rPr>
        <w:t xml:space="preserve">ka gadījumā, </w:t>
      </w:r>
      <w:r w:rsidRPr="00990EBE">
        <w:rPr>
          <w:rFonts w:asciiTheme="majorBidi" w:hAnsiTheme="majorBidi" w:cstheme="majorBidi"/>
        </w:rPr>
        <w:t>ja vienošanās par piespiedu nomas tiesiskajām attiecībām netiek noslēgta, tad strīds risināms tiesā, t.</w:t>
      </w:r>
      <w:r w:rsidR="00782360" w:rsidRPr="00990EBE">
        <w:rPr>
          <w:rFonts w:asciiTheme="majorBidi" w:hAnsiTheme="majorBidi" w:cstheme="majorBidi"/>
        </w:rPr>
        <w:t> </w:t>
      </w:r>
      <w:r w:rsidRPr="00990EBE">
        <w:rPr>
          <w:rFonts w:asciiTheme="majorBidi" w:hAnsiTheme="majorBidi" w:cstheme="majorBidi"/>
        </w:rPr>
        <w:t>i., nomas tiesisko attiecību konstatāciju veic tiesa, nodibinot nomas līguma būtiskās sastāvdaļas (</w:t>
      </w:r>
      <w:r w:rsidRPr="00990EBE">
        <w:rPr>
          <w:rFonts w:asciiTheme="majorBidi" w:hAnsiTheme="majorBidi" w:cstheme="majorBidi"/>
          <w:i/>
          <w:iCs/>
        </w:rPr>
        <w:t>Civillikuma 2124. pants</w:t>
      </w:r>
      <w:r w:rsidRPr="00990EBE">
        <w:rPr>
          <w:rFonts w:asciiTheme="majorBidi" w:hAnsiTheme="majorBidi" w:cstheme="majorBidi"/>
        </w:rPr>
        <w:t xml:space="preserve">) (sk. </w:t>
      </w:r>
      <w:r w:rsidRPr="00990EBE">
        <w:rPr>
          <w:rFonts w:asciiTheme="majorBidi" w:hAnsiTheme="majorBidi" w:cstheme="majorBidi"/>
          <w:i/>
          <w:iCs/>
        </w:rPr>
        <w:t>Senāta (paplašinātā sastāvā) 2016. gada 22. novembra sprieduma lietā Nr.</w:t>
      </w:r>
      <w:r w:rsidR="00C90BE9" w:rsidRPr="00990EBE">
        <w:rPr>
          <w:rFonts w:asciiTheme="majorBidi" w:hAnsiTheme="majorBidi" w:cstheme="majorBidi"/>
          <w:i/>
          <w:iCs/>
        </w:rPr>
        <w:t> </w:t>
      </w:r>
      <w:r w:rsidRPr="00990EBE">
        <w:rPr>
          <w:rFonts w:asciiTheme="majorBidi" w:hAnsiTheme="majorBidi" w:cstheme="majorBidi"/>
          <w:i/>
          <w:iCs/>
        </w:rPr>
        <w:t xml:space="preserve">SKC-226/2016, </w:t>
      </w:r>
      <w:hyperlink r:id="rId19" w:history="1">
        <w:r w:rsidRPr="00990EBE">
          <w:rPr>
            <w:rStyle w:val="Hyperlink"/>
            <w:rFonts w:asciiTheme="majorBidi" w:hAnsiTheme="majorBidi" w:cstheme="majorBidi"/>
            <w:i/>
            <w:iCs/>
          </w:rPr>
          <w:t>C30458513</w:t>
        </w:r>
      </w:hyperlink>
      <w:r w:rsidRPr="00990EBE">
        <w:rPr>
          <w:rFonts w:asciiTheme="majorBidi" w:hAnsiTheme="majorBidi" w:cstheme="majorBidi"/>
          <w:i/>
          <w:iCs/>
        </w:rPr>
        <w:t>, 6.2.1.</w:t>
      </w:r>
      <w:r w:rsidR="00C90BE9" w:rsidRPr="00990EBE">
        <w:rPr>
          <w:rFonts w:asciiTheme="majorBidi" w:hAnsiTheme="majorBidi" w:cstheme="majorBidi"/>
          <w:i/>
          <w:iCs/>
        </w:rPr>
        <w:t> </w:t>
      </w:r>
      <w:r w:rsidRPr="00990EBE">
        <w:rPr>
          <w:rFonts w:asciiTheme="majorBidi" w:hAnsiTheme="majorBidi" w:cstheme="majorBidi"/>
          <w:i/>
          <w:iCs/>
        </w:rPr>
        <w:t>punktu; 2021.</w:t>
      </w:r>
      <w:r w:rsidR="00C559B3" w:rsidRPr="00990EBE">
        <w:rPr>
          <w:rFonts w:asciiTheme="majorBidi" w:hAnsiTheme="majorBidi" w:cstheme="majorBidi"/>
          <w:i/>
          <w:iCs/>
        </w:rPr>
        <w:t> </w:t>
      </w:r>
      <w:r w:rsidRPr="00990EBE">
        <w:rPr>
          <w:rFonts w:asciiTheme="majorBidi" w:hAnsiTheme="majorBidi" w:cstheme="majorBidi"/>
          <w:i/>
          <w:iCs/>
        </w:rPr>
        <w:t>gada 16.</w:t>
      </w:r>
      <w:r w:rsidR="00C559B3" w:rsidRPr="00990EBE">
        <w:rPr>
          <w:rFonts w:asciiTheme="majorBidi" w:hAnsiTheme="majorBidi" w:cstheme="majorBidi"/>
          <w:i/>
          <w:iCs/>
        </w:rPr>
        <w:t> </w:t>
      </w:r>
      <w:r w:rsidRPr="00990EBE">
        <w:rPr>
          <w:rFonts w:asciiTheme="majorBidi" w:hAnsiTheme="majorBidi" w:cstheme="majorBidi"/>
          <w:i/>
          <w:iCs/>
        </w:rPr>
        <w:t>decembra spriedum</w:t>
      </w:r>
      <w:r w:rsidR="00782360" w:rsidRPr="00990EBE">
        <w:rPr>
          <w:rFonts w:asciiTheme="majorBidi" w:hAnsiTheme="majorBidi" w:cstheme="majorBidi"/>
          <w:i/>
          <w:iCs/>
        </w:rPr>
        <w:t>a</w:t>
      </w:r>
      <w:r w:rsidRPr="00990EBE">
        <w:rPr>
          <w:rFonts w:asciiTheme="majorBidi" w:hAnsiTheme="majorBidi" w:cstheme="majorBidi"/>
          <w:i/>
          <w:iCs/>
        </w:rPr>
        <w:t xml:space="preserve"> lietā Nr.</w:t>
      </w:r>
      <w:r w:rsidR="00782360" w:rsidRPr="00990EBE">
        <w:rPr>
          <w:rFonts w:asciiTheme="majorBidi" w:hAnsiTheme="majorBidi" w:cstheme="majorBidi"/>
          <w:i/>
          <w:iCs/>
        </w:rPr>
        <w:t> </w:t>
      </w:r>
      <w:r w:rsidRPr="00990EBE">
        <w:rPr>
          <w:rFonts w:asciiTheme="majorBidi" w:hAnsiTheme="majorBidi" w:cstheme="majorBidi"/>
          <w:i/>
          <w:iCs/>
        </w:rPr>
        <w:t xml:space="preserve">SKC-80/2021, </w:t>
      </w:r>
      <w:hyperlink r:id="rId20" w:history="1">
        <w:r w:rsidRPr="00990EBE">
          <w:rPr>
            <w:rStyle w:val="Hyperlink"/>
            <w:rFonts w:asciiTheme="majorBidi" w:hAnsiTheme="majorBidi" w:cstheme="majorBidi"/>
            <w:i/>
            <w:iCs/>
          </w:rPr>
          <w:t>ECLI:LV:AT:2021:1216.C39069114.10.S</w:t>
        </w:r>
      </w:hyperlink>
      <w:r w:rsidRPr="00990EBE">
        <w:rPr>
          <w:rFonts w:asciiTheme="majorBidi" w:hAnsiTheme="majorBidi" w:cstheme="majorBidi"/>
          <w:i/>
          <w:iCs/>
        </w:rPr>
        <w:t>, 10.2. punktu</w:t>
      </w:r>
      <w:r w:rsidRPr="00990EBE">
        <w:rPr>
          <w:rFonts w:asciiTheme="majorBidi" w:hAnsiTheme="majorBidi" w:cstheme="majorBidi"/>
        </w:rPr>
        <w:t xml:space="preserve">). </w:t>
      </w:r>
      <w:r w:rsidR="00774DF8" w:rsidRPr="00990EBE">
        <w:rPr>
          <w:rFonts w:asciiTheme="majorBidi" w:hAnsiTheme="majorBidi" w:cstheme="majorBidi"/>
        </w:rPr>
        <w:t>Savukārt n</w:t>
      </w:r>
      <w:r w:rsidRPr="00990EBE">
        <w:rPr>
          <w:rFonts w:asciiTheme="majorBidi" w:hAnsiTheme="majorBidi" w:cstheme="majorBidi"/>
        </w:rPr>
        <w:t xml:space="preserve">omas maksas parāds ir </w:t>
      </w:r>
      <w:r w:rsidR="00774DF8" w:rsidRPr="00990EBE">
        <w:rPr>
          <w:rFonts w:asciiTheme="majorBidi" w:hAnsiTheme="majorBidi" w:cstheme="majorBidi"/>
        </w:rPr>
        <w:t>nomas līguma būtisku sastāvdaļu nodibināšanai</w:t>
      </w:r>
      <w:r w:rsidRPr="00990EBE">
        <w:rPr>
          <w:rFonts w:asciiTheme="majorBidi" w:hAnsiTheme="majorBidi" w:cstheme="majorBidi"/>
        </w:rPr>
        <w:t xml:space="preserve"> pakārtots jautājums (sk. </w:t>
      </w:r>
      <w:r w:rsidRPr="00990EBE">
        <w:rPr>
          <w:rFonts w:asciiTheme="majorBidi" w:hAnsiTheme="majorBidi" w:cstheme="majorBidi"/>
          <w:i/>
          <w:iCs/>
        </w:rPr>
        <w:t>Senāta (paplašinātā sastāvā) 2016. gada 20. aprīļa sprieduma lietā Nr.</w:t>
      </w:r>
      <w:r w:rsidR="00C559B3" w:rsidRPr="00990EBE">
        <w:rPr>
          <w:rFonts w:asciiTheme="majorBidi" w:hAnsiTheme="majorBidi" w:cstheme="majorBidi"/>
          <w:i/>
          <w:iCs/>
        </w:rPr>
        <w:t> </w:t>
      </w:r>
      <w:r w:rsidRPr="00990EBE">
        <w:rPr>
          <w:rFonts w:asciiTheme="majorBidi" w:hAnsiTheme="majorBidi" w:cstheme="majorBidi"/>
          <w:i/>
          <w:iCs/>
        </w:rPr>
        <w:t xml:space="preserve">SKC-5/2016, </w:t>
      </w:r>
      <w:hyperlink r:id="rId21" w:history="1">
        <w:r w:rsidRPr="00990EBE">
          <w:rPr>
            <w:rStyle w:val="Hyperlink"/>
            <w:rFonts w:asciiTheme="majorBidi" w:hAnsiTheme="majorBidi" w:cstheme="majorBidi"/>
            <w:i/>
            <w:iCs/>
          </w:rPr>
          <w:t>C29859011</w:t>
        </w:r>
      </w:hyperlink>
      <w:r w:rsidRPr="00990EBE">
        <w:rPr>
          <w:rFonts w:asciiTheme="majorBidi" w:hAnsiTheme="majorBidi" w:cstheme="majorBidi"/>
          <w:i/>
          <w:iCs/>
        </w:rPr>
        <w:t>, 8.</w:t>
      </w:r>
      <w:r w:rsidR="00782360" w:rsidRPr="00990EBE">
        <w:rPr>
          <w:rFonts w:asciiTheme="majorBidi" w:hAnsiTheme="majorBidi" w:cstheme="majorBidi"/>
          <w:i/>
          <w:iCs/>
        </w:rPr>
        <w:t> </w:t>
      </w:r>
      <w:r w:rsidRPr="00990EBE">
        <w:rPr>
          <w:rFonts w:asciiTheme="majorBidi" w:hAnsiTheme="majorBidi" w:cstheme="majorBidi"/>
          <w:i/>
          <w:iCs/>
        </w:rPr>
        <w:t>punktu; 2022.</w:t>
      </w:r>
      <w:r w:rsidR="00C559B3" w:rsidRPr="00990EBE">
        <w:rPr>
          <w:rFonts w:asciiTheme="majorBidi" w:hAnsiTheme="majorBidi" w:cstheme="majorBidi"/>
          <w:i/>
          <w:iCs/>
        </w:rPr>
        <w:t> </w:t>
      </w:r>
      <w:r w:rsidRPr="00990EBE">
        <w:rPr>
          <w:rFonts w:asciiTheme="majorBidi" w:hAnsiTheme="majorBidi" w:cstheme="majorBidi"/>
          <w:i/>
          <w:iCs/>
        </w:rPr>
        <w:t>gada 7.</w:t>
      </w:r>
      <w:r w:rsidR="00C559B3" w:rsidRPr="00990EBE">
        <w:rPr>
          <w:rFonts w:asciiTheme="majorBidi" w:hAnsiTheme="majorBidi" w:cstheme="majorBidi"/>
          <w:i/>
          <w:iCs/>
        </w:rPr>
        <w:t> </w:t>
      </w:r>
      <w:r w:rsidRPr="00990EBE">
        <w:rPr>
          <w:rFonts w:asciiTheme="majorBidi" w:hAnsiTheme="majorBidi" w:cstheme="majorBidi"/>
          <w:i/>
          <w:iCs/>
        </w:rPr>
        <w:t>aprīļa sprieduma lietā Nr.</w:t>
      </w:r>
      <w:r w:rsidR="00782360" w:rsidRPr="00990EBE">
        <w:rPr>
          <w:rFonts w:asciiTheme="majorBidi" w:hAnsiTheme="majorBidi" w:cstheme="majorBidi"/>
          <w:i/>
          <w:iCs/>
        </w:rPr>
        <w:t> </w:t>
      </w:r>
      <w:r w:rsidRPr="00990EBE">
        <w:rPr>
          <w:rFonts w:asciiTheme="majorBidi" w:hAnsiTheme="majorBidi" w:cstheme="majorBidi"/>
          <w:i/>
          <w:iCs/>
        </w:rPr>
        <w:t xml:space="preserve">SKC-220/2022, </w:t>
      </w:r>
      <w:hyperlink r:id="rId22" w:history="1">
        <w:r w:rsidRPr="00990EBE">
          <w:rPr>
            <w:rStyle w:val="Hyperlink"/>
            <w:rFonts w:asciiTheme="majorBidi" w:hAnsiTheme="majorBidi" w:cstheme="majorBidi"/>
            <w:i/>
            <w:iCs/>
          </w:rPr>
          <w:t>ECLI:LV:AT:2022:0407.C29264020.13.S</w:t>
        </w:r>
      </w:hyperlink>
      <w:r w:rsidRPr="00990EBE">
        <w:rPr>
          <w:rFonts w:asciiTheme="majorBidi" w:hAnsiTheme="majorBidi" w:cstheme="majorBidi"/>
          <w:i/>
          <w:iCs/>
        </w:rPr>
        <w:t>, 7.1.</w:t>
      </w:r>
      <w:r w:rsidR="00782360" w:rsidRPr="00990EBE">
        <w:rPr>
          <w:rFonts w:asciiTheme="majorBidi" w:hAnsiTheme="majorBidi" w:cstheme="majorBidi"/>
          <w:i/>
          <w:iCs/>
        </w:rPr>
        <w:t> </w:t>
      </w:r>
      <w:r w:rsidRPr="00990EBE">
        <w:rPr>
          <w:rFonts w:asciiTheme="majorBidi" w:hAnsiTheme="majorBidi" w:cstheme="majorBidi"/>
          <w:i/>
          <w:iCs/>
        </w:rPr>
        <w:t>punktu; 2025. gada</w:t>
      </w:r>
      <w:r w:rsidR="00AA5B6F" w:rsidRPr="00990EBE">
        <w:rPr>
          <w:rFonts w:asciiTheme="majorBidi" w:hAnsiTheme="majorBidi" w:cstheme="majorBidi"/>
          <w:i/>
          <w:iCs/>
        </w:rPr>
        <w:t xml:space="preserve"> 6. maija sprieduma lietā Nr. SKC-27/2025, </w:t>
      </w:r>
      <w:hyperlink r:id="rId23" w:history="1">
        <w:r w:rsidR="00AA5B6F" w:rsidRPr="00990EBE">
          <w:rPr>
            <w:rStyle w:val="Hyperlink"/>
            <w:rFonts w:asciiTheme="majorBidi" w:hAnsiTheme="majorBidi" w:cstheme="majorBidi"/>
            <w:i/>
            <w:iCs/>
          </w:rPr>
          <w:t>ECLI:LV:AT:2025:0506.C30816919.11.S</w:t>
        </w:r>
      </w:hyperlink>
      <w:r w:rsidR="00AA5B6F" w:rsidRPr="00990EBE">
        <w:rPr>
          <w:rFonts w:asciiTheme="majorBidi" w:hAnsiTheme="majorBidi" w:cstheme="majorBidi"/>
          <w:i/>
          <w:iCs/>
        </w:rPr>
        <w:t>, 10. punktu</w:t>
      </w:r>
      <w:r w:rsidRPr="00990EBE">
        <w:rPr>
          <w:rFonts w:asciiTheme="majorBidi" w:hAnsiTheme="majorBidi" w:cstheme="majorBidi"/>
        </w:rPr>
        <w:t>). Ievērojot minēto, nomas līguma būtisko sastāvdaļu, tostarp nomas maksas apmēra noteikšana ietilpst nomas tiesisko attiecību konstatācijā, ko veic tiesa un par ko izskatāmajā lietā ir celta pretprasība</w:t>
      </w:r>
      <w:r w:rsidR="00FF21FA" w:rsidRPr="00990EBE">
        <w:rPr>
          <w:rFonts w:asciiTheme="majorBidi" w:hAnsiTheme="majorBidi" w:cstheme="majorBidi"/>
        </w:rPr>
        <w:t>, kas ir arī uz nākotni vērsta.</w:t>
      </w:r>
      <w:r w:rsidRPr="00990EBE">
        <w:rPr>
          <w:rFonts w:asciiTheme="majorBidi" w:hAnsiTheme="majorBidi" w:cstheme="majorBidi"/>
        </w:rPr>
        <w:t xml:space="preserve"> </w:t>
      </w:r>
      <w:r w:rsidR="00FF21FA" w:rsidRPr="00990EBE">
        <w:rPr>
          <w:rFonts w:asciiTheme="majorBidi" w:hAnsiTheme="majorBidi" w:cstheme="majorBidi"/>
        </w:rPr>
        <w:t>Tādējādi</w:t>
      </w:r>
      <w:r w:rsidRPr="00990EBE">
        <w:rPr>
          <w:rFonts w:asciiTheme="majorBidi" w:hAnsiTheme="majorBidi" w:cstheme="majorBidi"/>
        </w:rPr>
        <w:t xml:space="preserve"> lietā pieteiktais prasījums par nomas maksas parāda piedziņu ir </w:t>
      </w:r>
      <w:r w:rsidR="00FF21FA" w:rsidRPr="00990EBE">
        <w:rPr>
          <w:rFonts w:asciiTheme="majorBidi" w:hAnsiTheme="majorBidi" w:cstheme="majorBidi"/>
        </w:rPr>
        <w:t>atkarīgs no</w:t>
      </w:r>
      <w:r w:rsidRPr="00990EBE">
        <w:rPr>
          <w:rFonts w:asciiTheme="majorBidi" w:hAnsiTheme="majorBidi" w:cstheme="majorBidi"/>
        </w:rPr>
        <w:t xml:space="preserve"> nomas tiesisko attiecību atzīšana</w:t>
      </w:r>
      <w:r w:rsidR="00FF21FA" w:rsidRPr="00990EBE">
        <w:rPr>
          <w:rFonts w:asciiTheme="majorBidi" w:hAnsiTheme="majorBidi" w:cstheme="majorBidi"/>
        </w:rPr>
        <w:t>s</w:t>
      </w:r>
      <w:r w:rsidRPr="00990EBE">
        <w:rPr>
          <w:rFonts w:asciiTheme="majorBidi" w:hAnsiTheme="majorBidi" w:cstheme="majorBidi"/>
        </w:rPr>
        <w:t xml:space="preserve"> un tās ietvaros nodibinātajām nomas būtisk</w:t>
      </w:r>
      <w:r w:rsidR="00782360" w:rsidRPr="00990EBE">
        <w:rPr>
          <w:rFonts w:asciiTheme="majorBidi" w:hAnsiTheme="majorBidi" w:cstheme="majorBidi"/>
        </w:rPr>
        <w:t>aj</w:t>
      </w:r>
      <w:r w:rsidRPr="00990EBE">
        <w:rPr>
          <w:rFonts w:asciiTheme="majorBidi" w:hAnsiTheme="majorBidi" w:cstheme="majorBidi"/>
        </w:rPr>
        <w:t>ām sastāvdaļām</w:t>
      </w:r>
      <w:r w:rsidR="00774DF8" w:rsidRPr="00990EBE">
        <w:rPr>
          <w:rFonts w:asciiTheme="majorBidi" w:hAnsiTheme="majorBidi" w:cstheme="majorBidi"/>
        </w:rPr>
        <w:t xml:space="preserve"> – priekšmeta un nomas maksas apmēra</w:t>
      </w:r>
      <w:r w:rsidRPr="00990EBE">
        <w:rPr>
          <w:rFonts w:asciiTheme="majorBidi" w:hAnsiTheme="majorBidi" w:cstheme="majorBidi"/>
        </w:rPr>
        <w:t>.</w:t>
      </w:r>
    </w:p>
    <w:p w14:paraId="586D2B89" w14:textId="32575531" w:rsidR="00AA5B6F" w:rsidRPr="00990EBE" w:rsidRDefault="00AA5B6F"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lastRenderedPageBreak/>
        <w:t xml:space="preserve">Tādējādi apelācijas instances tiesa, noraidot celto pretprasību daļā par nomas maksas apmēra noteikšanu arī pēc tā perioda, par kuru prasītāji ir lūguši piedzīt nomas maksas parādu, nav izpildījusi savu uzdevumu nodibināt piespiedu nomas tiesiskās attiecības būtiskās sastāvdaļas un līdz ar to ir pārkāpusi Civilprocesa likuma 192. pantu, kas noveda pie strīda </w:t>
      </w:r>
      <w:r w:rsidR="00C559B3" w:rsidRPr="00990EBE">
        <w:rPr>
          <w:rFonts w:asciiTheme="majorBidi" w:hAnsiTheme="majorBidi" w:cstheme="majorBidi"/>
        </w:rPr>
        <w:t xml:space="preserve">nepareizas </w:t>
      </w:r>
      <w:r w:rsidRPr="00990EBE">
        <w:rPr>
          <w:rFonts w:asciiTheme="majorBidi" w:hAnsiTheme="majorBidi" w:cstheme="majorBidi"/>
        </w:rPr>
        <w:t>izspriešanas.</w:t>
      </w:r>
    </w:p>
    <w:p w14:paraId="6EACB560" w14:textId="73E48947" w:rsidR="00A513D6" w:rsidRPr="00990EBE" w:rsidRDefault="00AA5B6F"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w:t>
      </w:r>
      <w:r w:rsidR="00C559B3" w:rsidRPr="00990EBE">
        <w:rPr>
          <w:rFonts w:asciiTheme="majorBidi" w:hAnsiTheme="majorBidi" w:cstheme="majorBidi"/>
          <w:bCs/>
        </w:rPr>
        <w:t>10</w:t>
      </w:r>
      <w:r w:rsidRPr="00990EBE">
        <w:rPr>
          <w:rFonts w:asciiTheme="majorBidi" w:hAnsiTheme="majorBidi" w:cstheme="majorBidi"/>
          <w:bCs/>
        </w:rPr>
        <w:t>.2]</w:t>
      </w:r>
      <w:r w:rsidR="00C559B3" w:rsidRPr="00990EBE">
        <w:rPr>
          <w:rFonts w:asciiTheme="majorBidi" w:hAnsiTheme="majorBidi" w:cstheme="majorBidi"/>
          <w:bCs/>
        </w:rPr>
        <w:t> </w:t>
      </w:r>
      <w:r w:rsidR="00A513D6" w:rsidRPr="00990EBE">
        <w:rPr>
          <w:rFonts w:asciiTheme="majorBidi" w:hAnsiTheme="majorBidi" w:cstheme="majorBidi"/>
          <w:bCs/>
        </w:rPr>
        <w:t>Senāt</w:t>
      </w:r>
      <w:r w:rsidR="00782360" w:rsidRPr="00990EBE">
        <w:rPr>
          <w:rFonts w:asciiTheme="majorBidi" w:hAnsiTheme="majorBidi" w:cstheme="majorBidi"/>
          <w:bCs/>
        </w:rPr>
        <w:t>s ir atzinis</w:t>
      </w:r>
      <w:r w:rsidR="00A513D6" w:rsidRPr="00990EBE">
        <w:rPr>
          <w:rFonts w:asciiTheme="majorBidi" w:hAnsiTheme="majorBidi" w:cstheme="majorBidi"/>
          <w:bCs/>
        </w:rPr>
        <w:t>, ka</w:t>
      </w:r>
      <w:r w:rsidR="00463172" w:rsidRPr="00990EBE">
        <w:rPr>
          <w:rFonts w:asciiTheme="majorBidi" w:hAnsiTheme="majorBidi" w:cstheme="majorBidi"/>
          <w:bCs/>
        </w:rPr>
        <w:t>, lai arī piespiedu nomas tiesiskās attiecības ir atšķirīgs nomas attiecību veids, kas pilda īpašas funkcijas, tomēr arī šādos gadījumos ir nepieciešams ievērot adekvātu attiecību pret nomas maksu brīvā tirgus apstākļos.</w:t>
      </w:r>
      <w:r w:rsidR="008B2B2A" w:rsidRPr="00990EBE">
        <w:rPr>
          <w:rFonts w:asciiTheme="majorBidi" w:hAnsiTheme="majorBidi" w:cstheme="majorBidi"/>
          <w:bCs/>
        </w:rPr>
        <w:t xml:space="preserve"> Proti, arī piespiedu nomas attiecībās, ja vien kāda speciāla tiesību norma nenosaka citādi, nomas maksas apmēra noteikšanā ir piemērojami </w:t>
      </w:r>
      <w:bookmarkStart w:id="35" w:name="_Hlk210231138"/>
      <w:r w:rsidR="008B2B2A" w:rsidRPr="00990EBE">
        <w:rPr>
          <w:rFonts w:asciiTheme="majorBidi" w:hAnsiTheme="majorBidi" w:cstheme="majorBidi"/>
          <w:bCs/>
        </w:rPr>
        <w:t xml:space="preserve">Civillikuma 2120. un 2122. panta noteikumi, saskaņā ar kuriem nomas maksai ir jābūt patiesai atlīdzībai par lietas lietošanu </w:t>
      </w:r>
      <w:bookmarkEnd w:id="35"/>
      <w:r w:rsidR="008B2B2A" w:rsidRPr="00990EBE">
        <w:rPr>
          <w:rFonts w:asciiTheme="majorBidi" w:hAnsiTheme="majorBidi" w:cstheme="majorBidi"/>
          <w:bCs/>
        </w:rPr>
        <w:t xml:space="preserve">(sk. </w:t>
      </w:r>
      <w:r w:rsidR="008B2B2A" w:rsidRPr="00990EBE">
        <w:rPr>
          <w:rFonts w:asciiTheme="majorBidi" w:hAnsiTheme="majorBidi" w:cstheme="majorBidi"/>
          <w:bCs/>
          <w:i/>
          <w:iCs/>
        </w:rPr>
        <w:t xml:space="preserve">Senāta 2016. gada 30. septembra sprieduma lietā Nr. SKC-294/2016, </w:t>
      </w:r>
      <w:hyperlink r:id="rId24" w:history="1">
        <w:r w:rsidR="008B2B2A" w:rsidRPr="00990EBE">
          <w:rPr>
            <w:rStyle w:val="Hyperlink"/>
            <w:rFonts w:asciiTheme="majorBidi" w:hAnsiTheme="majorBidi" w:cstheme="majorBidi"/>
            <w:bCs/>
            <w:i/>
            <w:iCs/>
          </w:rPr>
          <w:t>C24092908</w:t>
        </w:r>
      </w:hyperlink>
      <w:r w:rsidR="008B2B2A" w:rsidRPr="00990EBE">
        <w:rPr>
          <w:rFonts w:asciiTheme="majorBidi" w:hAnsiTheme="majorBidi" w:cstheme="majorBidi"/>
          <w:bCs/>
          <w:i/>
          <w:iCs/>
        </w:rPr>
        <w:t>, 11.1.–11.2. punktu</w:t>
      </w:r>
      <w:r w:rsidR="008B2B2A" w:rsidRPr="00990EBE">
        <w:rPr>
          <w:rFonts w:asciiTheme="majorBidi" w:hAnsiTheme="majorBidi" w:cstheme="majorBidi"/>
          <w:bCs/>
        </w:rPr>
        <w:t>)</w:t>
      </w:r>
      <w:r w:rsidR="006662FE" w:rsidRPr="00990EBE">
        <w:rPr>
          <w:rFonts w:asciiTheme="majorBidi" w:hAnsiTheme="majorBidi" w:cstheme="majorBidi"/>
          <w:bCs/>
        </w:rPr>
        <w:t>, ko gadījumā, ja puses nevar vienoties, saskaņā ar Civillikuma 2123. pantu no</w:t>
      </w:r>
      <w:r w:rsidR="00782360" w:rsidRPr="00990EBE">
        <w:rPr>
          <w:rFonts w:asciiTheme="majorBidi" w:hAnsiTheme="majorBidi" w:cstheme="majorBidi"/>
          <w:bCs/>
        </w:rPr>
        <w:t>saka</w:t>
      </w:r>
      <w:r w:rsidR="006662FE" w:rsidRPr="00990EBE">
        <w:rPr>
          <w:rFonts w:asciiTheme="majorBidi" w:hAnsiTheme="majorBidi" w:cstheme="majorBidi"/>
          <w:bCs/>
        </w:rPr>
        <w:t xml:space="preserve"> tiesa pēc sava ieskata. </w:t>
      </w:r>
    </w:p>
    <w:p w14:paraId="65858817" w14:textId="7221B800" w:rsidR="00AA5B6F" w:rsidRPr="00990EBE" w:rsidRDefault="00AA5B6F"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Līdz ar to vispirms ir nepieciešams noskaidrot, vai pušu tiesiskās attiecības regulē speciālas tiesību normas</w:t>
      </w:r>
      <w:r w:rsidR="00066CF0" w:rsidRPr="00990EBE">
        <w:rPr>
          <w:rFonts w:asciiTheme="majorBidi" w:hAnsiTheme="majorBidi" w:cstheme="majorBidi"/>
          <w:bCs/>
        </w:rPr>
        <w:t>, kas varētu izslēgt Civillikuma noteikumu piemērošanu.</w:t>
      </w:r>
    </w:p>
    <w:p w14:paraId="2EDDAB49" w14:textId="690D736A" w:rsidR="00CF3A4A" w:rsidRPr="00990EBE" w:rsidRDefault="00AA5B6F"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w:t>
      </w:r>
      <w:r w:rsidR="00C559B3" w:rsidRPr="00990EBE">
        <w:rPr>
          <w:rFonts w:asciiTheme="majorBidi" w:hAnsiTheme="majorBidi" w:cstheme="majorBidi"/>
          <w:bCs/>
        </w:rPr>
        <w:t>10</w:t>
      </w:r>
      <w:r w:rsidRPr="00990EBE">
        <w:rPr>
          <w:rFonts w:asciiTheme="majorBidi" w:hAnsiTheme="majorBidi" w:cstheme="majorBidi"/>
          <w:bCs/>
        </w:rPr>
        <w:t>.2.1]</w:t>
      </w:r>
      <w:r w:rsidR="00C559B3" w:rsidRPr="00990EBE">
        <w:rPr>
          <w:rFonts w:asciiTheme="majorBidi" w:hAnsiTheme="majorBidi" w:cstheme="majorBidi"/>
          <w:bCs/>
        </w:rPr>
        <w:t> </w:t>
      </w:r>
      <w:r w:rsidR="005E3AFA" w:rsidRPr="00990EBE">
        <w:rPr>
          <w:rFonts w:asciiTheme="majorBidi" w:hAnsiTheme="majorBidi" w:cstheme="majorBidi"/>
          <w:bCs/>
        </w:rPr>
        <w:t xml:space="preserve">Pretēji kasācijas sūdzības argumentiem Senāts atzīst, ka izskatāmajā lietā </w:t>
      </w:r>
      <w:r w:rsidR="00CF3A4A" w:rsidRPr="00990EBE">
        <w:rPr>
          <w:rFonts w:asciiTheme="majorBidi" w:hAnsiTheme="majorBidi" w:cstheme="majorBidi"/>
          <w:bCs/>
        </w:rPr>
        <w:t>nomas maksas apmēra noteikšanai attiecībā uz periodu</w:t>
      </w:r>
      <w:r w:rsidR="00BF56F7" w:rsidRPr="00990EBE">
        <w:rPr>
          <w:rFonts w:asciiTheme="majorBidi" w:hAnsiTheme="majorBidi" w:cstheme="majorBidi"/>
          <w:bCs/>
        </w:rPr>
        <w:t xml:space="preserve"> līdz 2021. gada 31. decembrim</w:t>
      </w:r>
      <w:r w:rsidR="00CF3A4A" w:rsidRPr="00990EBE">
        <w:rPr>
          <w:rFonts w:asciiTheme="majorBidi" w:hAnsiTheme="majorBidi" w:cstheme="majorBidi"/>
          <w:bCs/>
        </w:rPr>
        <w:t xml:space="preserve"> </w:t>
      </w:r>
      <w:r w:rsidR="00782360" w:rsidRPr="00990EBE">
        <w:rPr>
          <w:rFonts w:asciiTheme="majorBidi" w:hAnsiTheme="majorBidi" w:cstheme="majorBidi"/>
          <w:bCs/>
        </w:rPr>
        <w:t xml:space="preserve">bija </w:t>
      </w:r>
      <w:r w:rsidR="005E3AFA" w:rsidRPr="00990EBE">
        <w:rPr>
          <w:rFonts w:asciiTheme="majorBidi" w:hAnsiTheme="majorBidi" w:cstheme="majorBidi"/>
          <w:bCs/>
        </w:rPr>
        <w:t>piemērojam</w:t>
      </w:r>
      <w:r w:rsidR="00FF21FA" w:rsidRPr="00990EBE">
        <w:rPr>
          <w:rFonts w:asciiTheme="majorBidi" w:hAnsiTheme="majorBidi" w:cstheme="majorBidi"/>
          <w:bCs/>
        </w:rPr>
        <w:t>s Civillikuma regulējums</w:t>
      </w:r>
      <w:r w:rsidR="005E3AFA" w:rsidRPr="00990EBE">
        <w:rPr>
          <w:rFonts w:asciiTheme="majorBidi" w:hAnsiTheme="majorBidi" w:cstheme="majorBidi"/>
          <w:bCs/>
        </w:rPr>
        <w:t>.</w:t>
      </w:r>
    </w:p>
    <w:p w14:paraId="1780D861" w14:textId="6352C847" w:rsidR="005559F9" w:rsidRPr="00990EBE" w:rsidRDefault="005E3AFA"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Proti, kā norādīts iepriekš, lietā nav piemērojam</w:t>
      </w:r>
      <w:r w:rsidR="00FF21FA" w:rsidRPr="00990EBE">
        <w:rPr>
          <w:rFonts w:asciiTheme="majorBidi" w:hAnsiTheme="majorBidi" w:cstheme="majorBidi"/>
          <w:bCs/>
        </w:rPr>
        <w:t>a</w:t>
      </w:r>
      <w:r w:rsidRPr="00990EBE">
        <w:rPr>
          <w:rFonts w:asciiTheme="majorBidi" w:hAnsiTheme="majorBidi" w:cstheme="majorBidi"/>
          <w:bCs/>
        </w:rPr>
        <w:t xml:space="preserve"> </w:t>
      </w:r>
      <w:bookmarkStart w:id="36" w:name="_Hlk216105902"/>
      <w:r w:rsidRPr="00990EBE">
        <w:rPr>
          <w:rFonts w:asciiTheme="majorBidi" w:hAnsiTheme="majorBidi" w:cstheme="majorBidi"/>
          <w:bCs/>
        </w:rPr>
        <w:t>likuma „Par zemes reformu Latvijas Republikas pilsētās”</w:t>
      </w:r>
      <w:bookmarkEnd w:id="36"/>
      <w:r w:rsidRPr="00990EBE">
        <w:rPr>
          <w:rFonts w:asciiTheme="majorBidi" w:hAnsiTheme="majorBidi" w:cstheme="majorBidi"/>
          <w:bCs/>
        </w:rPr>
        <w:t xml:space="preserve"> 12. panta pirmā un otrā daļa, kas </w:t>
      </w:r>
      <w:r w:rsidR="00CF3A4A" w:rsidRPr="00990EBE">
        <w:rPr>
          <w:rFonts w:asciiTheme="majorBidi" w:hAnsiTheme="majorBidi" w:cstheme="majorBidi"/>
          <w:bCs/>
        </w:rPr>
        <w:t xml:space="preserve">līdz 2024. gada 20. jūnijam </w:t>
      </w:r>
      <w:r w:rsidRPr="00990EBE">
        <w:rPr>
          <w:rFonts w:asciiTheme="majorBidi" w:hAnsiTheme="majorBidi" w:cstheme="majorBidi"/>
          <w:bCs/>
        </w:rPr>
        <w:t xml:space="preserve">noteica zemes nomas maksas apmēru. </w:t>
      </w:r>
      <w:r w:rsidR="00CF3A4A" w:rsidRPr="00990EBE">
        <w:rPr>
          <w:rFonts w:asciiTheme="majorBidi" w:hAnsiTheme="majorBidi" w:cstheme="majorBidi"/>
          <w:bCs/>
        </w:rPr>
        <w:t>Vienlaikus Senāts konstatē, ka ar 2021. gada 30.</w:t>
      </w:r>
      <w:r w:rsidR="00C559B3" w:rsidRPr="00990EBE">
        <w:rPr>
          <w:rFonts w:asciiTheme="majorBidi" w:hAnsiTheme="majorBidi" w:cstheme="majorBidi"/>
          <w:bCs/>
        </w:rPr>
        <w:t> </w:t>
      </w:r>
      <w:r w:rsidR="00CF3A4A" w:rsidRPr="00990EBE">
        <w:rPr>
          <w:rFonts w:asciiTheme="majorBidi" w:hAnsiTheme="majorBidi" w:cstheme="majorBidi"/>
          <w:bCs/>
        </w:rPr>
        <w:t xml:space="preserve">septembra likumu </w:t>
      </w:r>
      <w:bookmarkStart w:id="37" w:name="_Hlk210230029"/>
      <w:r w:rsidR="00CF3A4A" w:rsidRPr="00990EBE">
        <w:rPr>
          <w:rFonts w:asciiTheme="majorBidi" w:hAnsiTheme="majorBidi" w:cstheme="majorBidi"/>
          <w:bCs/>
        </w:rPr>
        <w:t>„Grozījumi likumā „Par atjaunotā Latvijas Republikas 1937.</w:t>
      </w:r>
      <w:r w:rsidR="00B8637D" w:rsidRPr="00990EBE">
        <w:rPr>
          <w:rFonts w:asciiTheme="majorBidi" w:hAnsiTheme="majorBidi" w:cstheme="majorBidi"/>
          <w:bCs/>
        </w:rPr>
        <w:t> </w:t>
      </w:r>
      <w:r w:rsidR="00CF3A4A" w:rsidRPr="00990EBE">
        <w:rPr>
          <w:rFonts w:asciiTheme="majorBidi" w:hAnsiTheme="majorBidi" w:cstheme="majorBidi"/>
          <w:bCs/>
        </w:rPr>
        <w:t>gada Civillikuma ievada, mantojuma tiesību un lietu tiesību daļas spēkā stāšanās laiku un piemērošanas kārtību””</w:t>
      </w:r>
      <w:bookmarkEnd w:id="37"/>
      <w:r w:rsidR="00CF3A4A" w:rsidRPr="00990EBE">
        <w:rPr>
          <w:rFonts w:asciiTheme="majorBidi" w:hAnsiTheme="majorBidi" w:cstheme="majorBidi"/>
          <w:bCs/>
        </w:rPr>
        <w:t xml:space="preserve"> Spēkā stāšanās likums tika papildināts ar 38.–42.</w:t>
      </w:r>
      <w:r w:rsidR="00C559B3" w:rsidRPr="00990EBE">
        <w:rPr>
          <w:rFonts w:asciiTheme="majorBidi" w:hAnsiTheme="majorBidi" w:cstheme="majorBidi"/>
          <w:bCs/>
        </w:rPr>
        <w:t> </w:t>
      </w:r>
      <w:r w:rsidR="00CF3A4A" w:rsidRPr="00990EBE">
        <w:rPr>
          <w:rFonts w:asciiTheme="majorBidi" w:hAnsiTheme="majorBidi" w:cstheme="majorBidi"/>
          <w:bCs/>
        </w:rPr>
        <w:t>pantu</w:t>
      </w:r>
      <w:r w:rsidR="00FF21FA" w:rsidRPr="00990EBE">
        <w:rPr>
          <w:rFonts w:asciiTheme="majorBidi" w:hAnsiTheme="majorBidi" w:cstheme="majorBidi"/>
          <w:bCs/>
        </w:rPr>
        <w:t xml:space="preserve">. </w:t>
      </w:r>
      <w:r w:rsidR="000971E4" w:rsidRPr="00990EBE">
        <w:rPr>
          <w:rFonts w:asciiTheme="majorBidi" w:hAnsiTheme="majorBidi" w:cstheme="majorBidi"/>
          <w:bCs/>
        </w:rPr>
        <w:t>Spēkā stāšanās likuma</w:t>
      </w:r>
      <w:r w:rsidR="00CF3A4A" w:rsidRPr="00990EBE">
        <w:rPr>
          <w:rFonts w:asciiTheme="majorBidi" w:hAnsiTheme="majorBidi" w:cstheme="majorBidi"/>
          <w:bCs/>
        </w:rPr>
        <w:t xml:space="preserve"> 38. panta otrās daļas otra</w:t>
      </w:r>
      <w:r w:rsidR="000971E4" w:rsidRPr="00990EBE">
        <w:rPr>
          <w:rFonts w:asciiTheme="majorBidi" w:hAnsiTheme="majorBidi" w:cstheme="majorBidi"/>
          <w:bCs/>
        </w:rPr>
        <w:t>is</w:t>
      </w:r>
      <w:r w:rsidR="00CF3A4A" w:rsidRPr="00990EBE">
        <w:rPr>
          <w:rFonts w:asciiTheme="majorBidi" w:hAnsiTheme="majorBidi" w:cstheme="majorBidi"/>
          <w:bCs/>
        </w:rPr>
        <w:t xml:space="preserve"> teikum</w:t>
      </w:r>
      <w:r w:rsidR="000971E4" w:rsidRPr="00990EBE">
        <w:rPr>
          <w:rFonts w:asciiTheme="majorBidi" w:hAnsiTheme="majorBidi" w:cstheme="majorBidi"/>
          <w:bCs/>
        </w:rPr>
        <w:t>s</w:t>
      </w:r>
      <w:r w:rsidR="00CF3A4A" w:rsidRPr="00990EBE">
        <w:rPr>
          <w:rFonts w:asciiTheme="majorBidi" w:hAnsiTheme="majorBidi" w:cstheme="majorBidi"/>
          <w:bCs/>
        </w:rPr>
        <w:t xml:space="preserve"> no</w:t>
      </w:r>
      <w:r w:rsidR="000971E4" w:rsidRPr="00990EBE">
        <w:rPr>
          <w:rFonts w:asciiTheme="majorBidi" w:hAnsiTheme="majorBidi" w:cstheme="majorBidi"/>
          <w:bCs/>
        </w:rPr>
        <w:t>teica</w:t>
      </w:r>
      <w:r w:rsidR="00CF3A4A" w:rsidRPr="00990EBE">
        <w:rPr>
          <w:rFonts w:asciiTheme="majorBidi" w:hAnsiTheme="majorBidi" w:cstheme="majorBidi"/>
          <w:bCs/>
        </w:rPr>
        <w:t>, ka „likumiskās lietošanas maksas apmērs ir četri procenti no lietošanā esošās zemes kadastrālās vērtības gadā, bet ne mazāks par 50</w:t>
      </w:r>
      <w:r w:rsidR="00C559B3" w:rsidRPr="00990EBE">
        <w:rPr>
          <w:rFonts w:asciiTheme="majorBidi" w:hAnsiTheme="majorBidi" w:cstheme="majorBidi"/>
          <w:bCs/>
        </w:rPr>
        <w:t> </w:t>
      </w:r>
      <w:r w:rsidR="00CF3A4A" w:rsidRPr="00990EBE">
        <w:rPr>
          <w:rFonts w:asciiTheme="majorBidi" w:hAnsiTheme="majorBidi" w:cstheme="majorBidi"/>
          <w:bCs/>
          <w:i/>
          <w:iCs/>
        </w:rPr>
        <w:t>euro</w:t>
      </w:r>
      <w:r w:rsidR="00CF3A4A" w:rsidRPr="00990EBE">
        <w:rPr>
          <w:rFonts w:asciiTheme="majorBidi" w:hAnsiTheme="majorBidi" w:cstheme="majorBidi"/>
          <w:bCs/>
        </w:rPr>
        <w:t xml:space="preserve"> gadā,” bet 42. panta pirm</w:t>
      </w:r>
      <w:r w:rsidR="000971E4" w:rsidRPr="00990EBE">
        <w:rPr>
          <w:rFonts w:asciiTheme="majorBidi" w:hAnsiTheme="majorBidi" w:cstheme="majorBidi"/>
          <w:bCs/>
        </w:rPr>
        <w:t>ā</w:t>
      </w:r>
      <w:r w:rsidR="00CF3A4A" w:rsidRPr="00990EBE">
        <w:rPr>
          <w:rFonts w:asciiTheme="majorBidi" w:hAnsiTheme="majorBidi" w:cstheme="majorBidi"/>
          <w:bCs/>
        </w:rPr>
        <w:t xml:space="preserve"> daļ</w:t>
      </w:r>
      <w:r w:rsidR="000971E4" w:rsidRPr="00990EBE">
        <w:rPr>
          <w:rFonts w:asciiTheme="majorBidi" w:hAnsiTheme="majorBidi" w:cstheme="majorBidi"/>
          <w:bCs/>
        </w:rPr>
        <w:t>a</w:t>
      </w:r>
      <w:r w:rsidR="00CF3A4A" w:rsidRPr="00990EBE">
        <w:rPr>
          <w:rFonts w:asciiTheme="majorBidi" w:hAnsiTheme="majorBidi" w:cstheme="majorBidi"/>
          <w:bCs/>
        </w:rPr>
        <w:t xml:space="preserve"> paredz</w:t>
      </w:r>
      <w:r w:rsidR="000971E4" w:rsidRPr="00990EBE">
        <w:rPr>
          <w:rFonts w:asciiTheme="majorBidi" w:hAnsiTheme="majorBidi" w:cstheme="majorBidi"/>
          <w:bCs/>
        </w:rPr>
        <w:t>ēja</w:t>
      </w:r>
      <w:r w:rsidR="00CF3A4A" w:rsidRPr="00990EBE">
        <w:rPr>
          <w:rFonts w:asciiTheme="majorBidi" w:hAnsiTheme="majorBidi" w:cstheme="majorBidi"/>
          <w:bCs/>
        </w:rPr>
        <w:t xml:space="preserve">, ka minētais regulējums stājas spēkā ar 2022. gada 1. janvāri. Lai gan ar </w:t>
      </w:r>
      <w:r w:rsidR="00FB7E19" w:rsidRPr="00990EBE">
        <w:rPr>
          <w:rFonts w:asciiTheme="majorBidi" w:hAnsiTheme="majorBidi" w:cstheme="majorBidi"/>
          <w:bCs/>
        </w:rPr>
        <w:t>Satversmes tiesas</w:t>
      </w:r>
      <w:r w:rsidR="00CF3A4A" w:rsidRPr="00990EBE">
        <w:rPr>
          <w:rFonts w:asciiTheme="majorBidi" w:hAnsiTheme="majorBidi" w:cstheme="majorBidi"/>
          <w:bCs/>
        </w:rPr>
        <w:t xml:space="preserve"> </w:t>
      </w:r>
      <w:r w:rsidR="00FB7E19" w:rsidRPr="00990EBE">
        <w:rPr>
          <w:rFonts w:asciiTheme="majorBidi" w:hAnsiTheme="majorBidi" w:cstheme="majorBidi"/>
          <w:bCs/>
        </w:rPr>
        <w:t xml:space="preserve">2023. gada 2. maija spriedumu lietā Nr. 2022-02-01 </w:t>
      </w:r>
      <w:r w:rsidR="00CF3A4A" w:rsidRPr="00990EBE">
        <w:rPr>
          <w:rFonts w:asciiTheme="majorBidi" w:hAnsiTheme="majorBidi" w:cstheme="majorBidi"/>
          <w:bCs/>
        </w:rPr>
        <w:t xml:space="preserve">Spēkā stāšanās </w:t>
      </w:r>
      <w:r w:rsidR="00FB7E19" w:rsidRPr="00990EBE">
        <w:rPr>
          <w:rFonts w:asciiTheme="majorBidi" w:hAnsiTheme="majorBidi" w:cstheme="majorBidi"/>
          <w:bCs/>
        </w:rPr>
        <w:t>likuma 38. panta otrā daļa un 42. panta pirmā daļa ir atzīta</w:t>
      </w:r>
      <w:r w:rsidR="005D2488" w:rsidRPr="00990EBE">
        <w:rPr>
          <w:rFonts w:asciiTheme="majorBidi" w:hAnsiTheme="majorBidi" w:cstheme="majorBidi"/>
          <w:bCs/>
        </w:rPr>
        <w:t>s</w:t>
      </w:r>
      <w:r w:rsidR="00FB7E19" w:rsidRPr="00990EBE">
        <w:rPr>
          <w:rFonts w:asciiTheme="majorBidi" w:hAnsiTheme="majorBidi" w:cstheme="majorBidi"/>
          <w:bCs/>
        </w:rPr>
        <w:t xml:space="preserve"> par neatbilstoš</w:t>
      </w:r>
      <w:r w:rsidR="005D2488" w:rsidRPr="00990EBE">
        <w:rPr>
          <w:rFonts w:asciiTheme="majorBidi" w:hAnsiTheme="majorBidi" w:cstheme="majorBidi"/>
          <w:bCs/>
        </w:rPr>
        <w:t>ām</w:t>
      </w:r>
      <w:r w:rsidR="00FB7E19" w:rsidRPr="00990EBE">
        <w:rPr>
          <w:rFonts w:asciiTheme="majorBidi" w:hAnsiTheme="majorBidi" w:cstheme="majorBidi"/>
          <w:bCs/>
        </w:rPr>
        <w:t xml:space="preserve"> Satversmes 1. pantam un 105. panta pirmajam un trešajam teikumam</w:t>
      </w:r>
      <w:r w:rsidR="00CF3A4A" w:rsidRPr="00990EBE">
        <w:rPr>
          <w:rFonts w:asciiTheme="majorBidi" w:hAnsiTheme="majorBidi" w:cstheme="majorBidi"/>
          <w:bCs/>
        </w:rPr>
        <w:t>, tā</w:t>
      </w:r>
      <w:r w:rsidR="005D2488" w:rsidRPr="00990EBE">
        <w:rPr>
          <w:rFonts w:asciiTheme="majorBidi" w:hAnsiTheme="majorBidi" w:cstheme="majorBidi"/>
          <w:bCs/>
        </w:rPr>
        <w:t>s</w:t>
      </w:r>
      <w:r w:rsidR="00CF3A4A" w:rsidRPr="00990EBE">
        <w:rPr>
          <w:rFonts w:asciiTheme="majorBidi" w:hAnsiTheme="majorBidi" w:cstheme="majorBidi"/>
          <w:bCs/>
        </w:rPr>
        <w:t xml:space="preserve"> atzīta par spēkā neesoš</w:t>
      </w:r>
      <w:r w:rsidR="005D2488" w:rsidRPr="00990EBE">
        <w:rPr>
          <w:rFonts w:asciiTheme="majorBidi" w:hAnsiTheme="majorBidi" w:cstheme="majorBidi"/>
          <w:bCs/>
        </w:rPr>
        <w:t>ām</w:t>
      </w:r>
      <w:r w:rsidR="00FB7E19" w:rsidRPr="00990EBE">
        <w:rPr>
          <w:rFonts w:asciiTheme="majorBidi" w:hAnsiTheme="majorBidi" w:cstheme="majorBidi"/>
          <w:bCs/>
        </w:rPr>
        <w:t xml:space="preserve"> no 2024. gada 1. jūlija. </w:t>
      </w:r>
      <w:r w:rsidR="00CF3A4A" w:rsidRPr="00990EBE">
        <w:rPr>
          <w:rFonts w:asciiTheme="majorBidi" w:hAnsiTheme="majorBidi" w:cstheme="majorBidi"/>
          <w:bCs/>
        </w:rPr>
        <w:t>Tas nozīmē, ka pušu starpā no 2022. gada 1. janvāra līdz 2024. gada 30. jūnijam</w:t>
      </w:r>
      <w:r w:rsidR="00782360" w:rsidRPr="00990EBE">
        <w:rPr>
          <w:rFonts w:asciiTheme="majorBidi" w:hAnsiTheme="majorBidi" w:cstheme="majorBidi"/>
          <w:bCs/>
        </w:rPr>
        <w:t xml:space="preserve"> bija</w:t>
      </w:r>
      <w:r w:rsidR="00CF3A4A" w:rsidRPr="00990EBE">
        <w:rPr>
          <w:rFonts w:asciiTheme="majorBidi" w:hAnsiTheme="majorBidi" w:cstheme="majorBidi"/>
          <w:bCs/>
        </w:rPr>
        <w:t xml:space="preserve"> piemērojams Spēkā stāšanās likuma 38.</w:t>
      </w:r>
      <w:r w:rsidR="00C559B3" w:rsidRPr="00990EBE">
        <w:rPr>
          <w:rFonts w:asciiTheme="majorBidi" w:hAnsiTheme="majorBidi" w:cstheme="majorBidi"/>
          <w:bCs/>
        </w:rPr>
        <w:t> </w:t>
      </w:r>
      <w:r w:rsidR="00CF3A4A" w:rsidRPr="00990EBE">
        <w:rPr>
          <w:rFonts w:asciiTheme="majorBidi" w:hAnsiTheme="majorBidi" w:cstheme="majorBidi"/>
          <w:bCs/>
        </w:rPr>
        <w:t>panta otrās daļas otrajā teikumā noteiktais likumiskās lietošanas maksas apmērs.</w:t>
      </w:r>
    </w:p>
    <w:p w14:paraId="523C9ABF" w14:textId="02CB1324" w:rsidR="00CF3A4A" w:rsidRPr="00990EBE" w:rsidRDefault="00782360"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Saeima </w:t>
      </w:r>
      <w:r w:rsidR="00CF3A4A" w:rsidRPr="00990EBE">
        <w:rPr>
          <w:rFonts w:asciiTheme="majorBidi" w:hAnsiTheme="majorBidi" w:cstheme="majorBidi"/>
          <w:bCs/>
        </w:rPr>
        <w:t>ar 2024. gada 13. jūnija likumu „Grozījumi likumā „Par atjaunotā Latvijas Republikas 1937. gada Civillikuma ievada, mantojuma tiesību un lietu tiesību daļas spēkā stāšanās laiku un piemērošanas kārtību”” ir izdarīj</w:t>
      </w:r>
      <w:r w:rsidRPr="00990EBE">
        <w:rPr>
          <w:rFonts w:asciiTheme="majorBidi" w:hAnsiTheme="majorBidi" w:cstheme="majorBidi"/>
          <w:bCs/>
        </w:rPr>
        <w:t>usi</w:t>
      </w:r>
      <w:r w:rsidR="00CF3A4A" w:rsidRPr="00990EBE">
        <w:rPr>
          <w:rFonts w:asciiTheme="majorBidi" w:hAnsiTheme="majorBidi" w:cstheme="majorBidi"/>
          <w:bCs/>
        </w:rPr>
        <w:t xml:space="preserve"> grozījumus</w:t>
      </w:r>
      <w:r w:rsidR="00C559B3" w:rsidRPr="00990EBE">
        <w:rPr>
          <w:rFonts w:asciiTheme="majorBidi" w:hAnsiTheme="majorBidi" w:cstheme="majorBidi"/>
          <w:bCs/>
        </w:rPr>
        <w:t>,</w:t>
      </w:r>
      <w:r w:rsidR="00CF3A4A" w:rsidRPr="00990EBE">
        <w:rPr>
          <w:rFonts w:asciiTheme="majorBidi" w:hAnsiTheme="majorBidi" w:cstheme="majorBidi"/>
          <w:bCs/>
        </w:rPr>
        <w:t xml:space="preserve"> tostarp Spēkā stāšanās likuma 38. panta otrajā daļā</w:t>
      </w:r>
      <w:r w:rsidR="00C559B3" w:rsidRPr="00990EBE">
        <w:rPr>
          <w:rFonts w:asciiTheme="majorBidi" w:hAnsiTheme="majorBidi" w:cstheme="majorBidi"/>
          <w:bCs/>
        </w:rPr>
        <w:t>.</w:t>
      </w:r>
      <w:r w:rsidR="00CF3A4A" w:rsidRPr="00990EBE">
        <w:rPr>
          <w:rFonts w:asciiTheme="majorBidi" w:hAnsiTheme="majorBidi" w:cstheme="majorBidi"/>
          <w:bCs/>
        </w:rPr>
        <w:t xml:space="preserve"> </w:t>
      </w:r>
      <w:r w:rsidR="00C559B3" w:rsidRPr="00990EBE">
        <w:rPr>
          <w:rFonts w:asciiTheme="majorBidi" w:hAnsiTheme="majorBidi" w:cstheme="majorBidi"/>
          <w:bCs/>
        </w:rPr>
        <w:t>Minētā</w:t>
      </w:r>
      <w:r w:rsidR="00206ACF" w:rsidRPr="00990EBE">
        <w:rPr>
          <w:rFonts w:asciiTheme="majorBidi" w:hAnsiTheme="majorBidi" w:cstheme="majorBidi"/>
          <w:bCs/>
        </w:rPr>
        <w:t>s normas</w:t>
      </w:r>
      <w:r w:rsidR="00CF3A4A" w:rsidRPr="00990EBE">
        <w:rPr>
          <w:rFonts w:asciiTheme="majorBidi" w:hAnsiTheme="majorBidi" w:cstheme="majorBidi"/>
          <w:bCs/>
        </w:rPr>
        <w:t xml:space="preserve"> otrajā un trešajā teikumā no</w:t>
      </w:r>
      <w:r w:rsidR="00C559B3" w:rsidRPr="00990EBE">
        <w:rPr>
          <w:rFonts w:asciiTheme="majorBidi" w:hAnsiTheme="majorBidi" w:cstheme="majorBidi"/>
          <w:bCs/>
        </w:rPr>
        <w:t>te</w:t>
      </w:r>
      <w:r w:rsidR="00D71C6B" w:rsidRPr="00990EBE">
        <w:rPr>
          <w:rFonts w:asciiTheme="majorBidi" w:hAnsiTheme="majorBidi" w:cstheme="majorBidi"/>
          <w:bCs/>
        </w:rPr>
        <w:t>ikts</w:t>
      </w:r>
      <w:r w:rsidR="00CF3A4A" w:rsidRPr="00990EBE">
        <w:rPr>
          <w:rFonts w:asciiTheme="majorBidi" w:hAnsiTheme="majorBidi" w:cstheme="majorBidi"/>
          <w:bCs/>
        </w:rPr>
        <w:t>, ka „likumiskās lietošanas maksas apmērs ir četri procenti no lietošanā esošās zemes kadastrālās vērtības gadā, bet ne mazāks par 50</w:t>
      </w:r>
      <w:r w:rsidR="00C559B3" w:rsidRPr="00990EBE">
        <w:rPr>
          <w:rFonts w:asciiTheme="majorBidi" w:hAnsiTheme="majorBidi" w:cstheme="majorBidi"/>
          <w:bCs/>
        </w:rPr>
        <w:t> </w:t>
      </w:r>
      <w:r w:rsidR="00CF3A4A" w:rsidRPr="00990EBE">
        <w:rPr>
          <w:rFonts w:asciiTheme="majorBidi" w:hAnsiTheme="majorBidi" w:cstheme="majorBidi"/>
          <w:bCs/>
          <w:i/>
          <w:iCs/>
        </w:rPr>
        <w:t>euro</w:t>
      </w:r>
      <w:r w:rsidR="00CF3A4A" w:rsidRPr="00990EBE">
        <w:rPr>
          <w:rFonts w:asciiTheme="majorBidi" w:hAnsiTheme="majorBidi" w:cstheme="majorBidi"/>
          <w:bCs/>
        </w:rPr>
        <w:t xml:space="preserve"> gadā. Maksāšanas paziņojuma sagatavošanas un nosūtīšanas izmaksas gadā katrs būves īpašnieks (kopīpašnieks, dzīvokļa īpašuma īpašnieks) sedz 15</w:t>
      </w:r>
      <w:r w:rsidR="00C559B3" w:rsidRPr="00990EBE">
        <w:rPr>
          <w:rFonts w:asciiTheme="majorBidi" w:hAnsiTheme="majorBidi" w:cstheme="majorBidi"/>
          <w:bCs/>
        </w:rPr>
        <w:t> </w:t>
      </w:r>
      <w:r w:rsidR="00CF3A4A" w:rsidRPr="00990EBE">
        <w:rPr>
          <w:rFonts w:asciiTheme="majorBidi" w:hAnsiTheme="majorBidi" w:cstheme="majorBidi"/>
          <w:bCs/>
          <w:i/>
          <w:iCs/>
        </w:rPr>
        <w:t>euro</w:t>
      </w:r>
      <w:r w:rsidR="00CF3A4A" w:rsidRPr="00990EBE">
        <w:rPr>
          <w:rFonts w:asciiTheme="majorBidi" w:hAnsiTheme="majorBidi" w:cstheme="majorBidi"/>
          <w:bCs/>
        </w:rPr>
        <w:t xml:space="preserve"> apmērā</w:t>
      </w:r>
      <w:r w:rsidR="00C559B3" w:rsidRPr="00990EBE">
        <w:rPr>
          <w:rFonts w:asciiTheme="majorBidi" w:hAnsiTheme="majorBidi" w:cstheme="majorBidi"/>
          <w:bCs/>
        </w:rPr>
        <w:t>.</w:t>
      </w:r>
      <w:r w:rsidR="00CF3A4A" w:rsidRPr="00990EBE">
        <w:rPr>
          <w:rFonts w:asciiTheme="majorBidi" w:hAnsiTheme="majorBidi" w:cstheme="majorBidi"/>
          <w:bCs/>
        </w:rPr>
        <w:t xml:space="preserve">” </w:t>
      </w:r>
      <w:r w:rsidR="00D71C6B" w:rsidRPr="00990EBE">
        <w:rPr>
          <w:rFonts w:asciiTheme="majorBidi" w:hAnsiTheme="majorBidi" w:cstheme="majorBidi"/>
          <w:bCs/>
        </w:rPr>
        <w:t>L</w:t>
      </w:r>
      <w:r w:rsidR="00CF3A4A" w:rsidRPr="00990EBE">
        <w:rPr>
          <w:rFonts w:asciiTheme="majorBidi" w:hAnsiTheme="majorBidi" w:cstheme="majorBidi"/>
          <w:bCs/>
        </w:rPr>
        <w:t>ikums stājas spēkā 2024. gada 1.</w:t>
      </w:r>
      <w:r w:rsidR="00D71C6B" w:rsidRPr="00990EBE">
        <w:rPr>
          <w:rFonts w:asciiTheme="majorBidi" w:hAnsiTheme="majorBidi" w:cstheme="majorBidi"/>
          <w:bCs/>
        </w:rPr>
        <w:t> </w:t>
      </w:r>
      <w:r w:rsidR="00CF3A4A" w:rsidRPr="00990EBE">
        <w:rPr>
          <w:rFonts w:asciiTheme="majorBidi" w:hAnsiTheme="majorBidi" w:cstheme="majorBidi"/>
          <w:bCs/>
        </w:rPr>
        <w:t xml:space="preserve">jūlijā. Tas nozīmē, ka no 2022. gada 1. janvāra likumiskās lietošanas (kas attiecīgi aizstāj piespiedu nomas tiesību institūtu) </w:t>
      </w:r>
      <w:r w:rsidR="00D71C6B" w:rsidRPr="00990EBE">
        <w:rPr>
          <w:rFonts w:asciiTheme="majorBidi" w:hAnsiTheme="majorBidi" w:cstheme="majorBidi"/>
          <w:bCs/>
        </w:rPr>
        <w:t xml:space="preserve">maksas </w:t>
      </w:r>
      <w:r w:rsidR="00CF3A4A" w:rsidRPr="00990EBE">
        <w:rPr>
          <w:rFonts w:asciiTheme="majorBidi" w:hAnsiTheme="majorBidi" w:cstheme="majorBidi"/>
          <w:bCs/>
        </w:rPr>
        <w:t>apmēru pušu starpā nosaka likums, ja vien puses nevienojas citādi (</w:t>
      </w:r>
      <w:r w:rsidR="00CF3A4A" w:rsidRPr="00990EBE">
        <w:rPr>
          <w:rFonts w:asciiTheme="majorBidi" w:hAnsiTheme="majorBidi" w:cstheme="majorBidi"/>
          <w:bCs/>
          <w:i/>
          <w:iCs/>
        </w:rPr>
        <w:t xml:space="preserve">Spēkā stāšanās likuma 38. panta otrās daļas piektais </w:t>
      </w:r>
      <w:r w:rsidR="00CF3A4A" w:rsidRPr="00990EBE">
        <w:rPr>
          <w:rFonts w:asciiTheme="majorBidi" w:hAnsiTheme="majorBidi" w:cstheme="majorBidi"/>
          <w:bCs/>
          <w:i/>
          <w:iCs/>
        </w:rPr>
        <w:lastRenderedPageBreak/>
        <w:t>teikums</w:t>
      </w:r>
      <w:r w:rsidR="00CF3A4A" w:rsidRPr="00990EBE">
        <w:rPr>
          <w:rFonts w:asciiTheme="majorBidi" w:hAnsiTheme="majorBidi" w:cstheme="majorBidi"/>
          <w:bCs/>
        </w:rPr>
        <w:t xml:space="preserve">), kas apelācijas instances tiesai jāņem vērā, no jauna izskatot lietu. </w:t>
      </w:r>
      <w:r w:rsidRPr="00990EBE">
        <w:rPr>
          <w:rFonts w:asciiTheme="majorBidi" w:hAnsiTheme="majorBidi" w:cstheme="majorBidi"/>
          <w:bCs/>
        </w:rPr>
        <w:t>T</w:t>
      </w:r>
      <w:r w:rsidR="00D71C6B" w:rsidRPr="00990EBE">
        <w:rPr>
          <w:rFonts w:asciiTheme="majorBidi" w:hAnsiTheme="majorBidi" w:cstheme="majorBidi"/>
          <w:bCs/>
        </w:rPr>
        <w:t>urklāt</w:t>
      </w:r>
      <w:r w:rsidRPr="00990EBE">
        <w:rPr>
          <w:rFonts w:asciiTheme="majorBidi" w:hAnsiTheme="majorBidi" w:cstheme="majorBidi"/>
          <w:bCs/>
        </w:rPr>
        <w:t xml:space="preserve"> no 2022.</w:t>
      </w:r>
      <w:r w:rsidR="00D71C6B" w:rsidRPr="00990EBE">
        <w:rPr>
          <w:rFonts w:asciiTheme="majorBidi" w:hAnsiTheme="majorBidi" w:cstheme="majorBidi"/>
          <w:bCs/>
        </w:rPr>
        <w:t> </w:t>
      </w:r>
      <w:r w:rsidRPr="00990EBE">
        <w:rPr>
          <w:rFonts w:asciiTheme="majorBidi" w:hAnsiTheme="majorBidi" w:cstheme="majorBidi"/>
          <w:bCs/>
        </w:rPr>
        <w:t>gada 1. janvāra šīs lietas pušu tiesiskajās attiecībās par periodu no 2022. gada 1. janvāra ar tiesas spriedumu nav nosakāms likumiskās lietošanas maksas apmērs, jo to noteic likums.</w:t>
      </w:r>
      <w:r w:rsidR="000971E4" w:rsidRPr="00990EBE">
        <w:rPr>
          <w:rFonts w:asciiTheme="majorBidi" w:hAnsiTheme="majorBidi" w:cstheme="majorBidi"/>
          <w:bCs/>
        </w:rPr>
        <w:t xml:space="preserve"> </w:t>
      </w:r>
      <w:r w:rsidR="002827C3" w:rsidRPr="00990EBE">
        <w:rPr>
          <w:rFonts w:asciiTheme="majorBidi" w:hAnsiTheme="majorBidi" w:cstheme="majorBidi"/>
          <w:bCs/>
        </w:rPr>
        <w:t xml:space="preserve">Savukārt </w:t>
      </w:r>
      <w:r w:rsidR="005D2488" w:rsidRPr="00990EBE">
        <w:rPr>
          <w:rFonts w:asciiTheme="majorBidi" w:hAnsiTheme="majorBidi" w:cstheme="majorBidi"/>
          <w:bCs/>
        </w:rPr>
        <w:t>tas, ka ar Satversmes tiesas 2025. gada 10. decembra spriedumu lietā Nr. 2024-21-0103 Spēkā stāšanās likuma 38. panta otrās daļas otrais teikums ir atzīts par neatbilstošu Satversmes 105.</w:t>
      </w:r>
      <w:r w:rsidR="00813EA4" w:rsidRPr="00990EBE">
        <w:rPr>
          <w:rFonts w:asciiTheme="majorBidi" w:hAnsiTheme="majorBidi" w:cstheme="majorBidi"/>
          <w:bCs/>
        </w:rPr>
        <w:t> </w:t>
      </w:r>
      <w:r w:rsidR="005D2488" w:rsidRPr="00990EBE">
        <w:rPr>
          <w:rFonts w:asciiTheme="majorBidi" w:hAnsiTheme="majorBidi" w:cstheme="majorBidi"/>
          <w:bCs/>
        </w:rPr>
        <w:t xml:space="preserve">panta pirmajam un trešajam teikumam, neietekmē izdarīto secinājumu, jo Satversmes tiesa ir atzinusi minēto tiesību normu par spēkā neesošu no 2027. gada 1. janvāra.  </w:t>
      </w:r>
    </w:p>
    <w:p w14:paraId="4E0BA799" w14:textId="5D4AA42E" w:rsidR="00CF3A4A" w:rsidRPr="00990EBE" w:rsidRDefault="000971E4"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Līdz ar to attiecībā uz laika posmu līdz 2021. gada 31. decembrim var izdarīt secinājumu, ka nedz Spēkā stāšanās likuma, nedz likuma „Par zemes reformu Latvijas Republikas pilsētās” normas </w:t>
      </w:r>
      <w:r w:rsidR="00CF3A4A" w:rsidRPr="00990EBE">
        <w:rPr>
          <w:rFonts w:asciiTheme="majorBidi" w:hAnsiTheme="majorBidi" w:cstheme="majorBidi"/>
          <w:bCs/>
        </w:rPr>
        <w:t xml:space="preserve">pušu starpā </w:t>
      </w:r>
      <w:r w:rsidR="00066CF0" w:rsidRPr="00990EBE">
        <w:rPr>
          <w:rFonts w:asciiTheme="majorBidi" w:hAnsiTheme="majorBidi" w:cstheme="majorBidi"/>
          <w:bCs/>
        </w:rPr>
        <w:t xml:space="preserve">pastāvošajā tiesiskajā attiecībā </w:t>
      </w:r>
      <w:r w:rsidR="00CF3A4A" w:rsidRPr="00990EBE">
        <w:rPr>
          <w:rFonts w:asciiTheme="majorBidi" w:hAnsiTheme="majorBidi" w:cstheme="majorBidi"/>
          <w:bCs/>
        </w:rPr>
        <w:t xml:space="preserve">neregulēja maksājamās nomas maksas apmēru, un tā </w:t>
      </w:r>
      <w:r w:rsidR="005D2488" w:rsidRPr="00990EBE">
        <w:rPr>
          <w:rFonts w:asciiTheme="majorBidi" w:hAnsiTheme="majorBidi" w:cstheme="majorBidi"/>
          <w:bCs/>
        </w:rPr>
        <w:t xml:space="preserve">ar tiesas spriedumu </w:t>
      </w:r>
      <w:r w:rsidR="00CF3A4A" w:rsidRPr="00990EBE">
        <w:rPr>
          <w:rFonts w:asciiTheme="majorBidi" w:hAnsiTheme="majorBidi" w:cstheme="majorBidi"/>
          <w:bCs/>
        </w:rPr>
        <w:t xml:space="preserve">bija nosakāma saskaņā ar Civillikuma </w:t>
      </w:r>
      <w:r w:rsidR="00E93D95" w:rsidRPr="00990EBE">
        <w:rPr>
          <w:rFonts w:asciiTheme="majorBidi" w:hAnsiTheme="majorBidi" w:cstheme="majorBidi"/>
          <w:bCs/>
        </w:rPr>
        <w:t>noteikumiem.</w:t>
      </w:r>
      <w:r w:rsidR="005D2488" w:rsidRPr="00990EBE">
        <w:rPr>
          <w:rFonts w:asciiTheme="majorBidi" w:hAnsiTheme="majorBidi" w:cstheme="majorBidi"/>
          <w:bCs/>
        </w:rPr>
        <w:t xml:space="preserve"> Savukārt no 2022.</w:t>
      </w:r>
      <w:r w:rsidR="00B8637D" w:rsidRPr="00990EBE">
        <w:rPr>
          <w:rFonts w:asciiTheme="majorBidi" w:hAnsiTheme="majorBidi" w:cstheme="majorBidi"/>
          <w:bCs/>
        </w:rPr>
        <w:t> </w:t>
      </w:r>
      <w:r w:rsidR="005D2488" w:rsidRPr="00990EBE">
        <w:rPr>
          <w:rFonts w:asciiTheme="majorBidi" w:hAnsiTheme="majorBidi" w:cstheme="majorBidi"/>
          <w:bCs/>
        </w:rPr>
        <w:t xml:space="preserve">gada 1. janvāra likumiskās lietošanas maksas apmērs ar tiesas spriedumu nav nosakāms, jo to nosaka ārējais normatīvais akts. </w:t>
      </w:r>
    </w:p>
    <w:p w14:paraId="4C0FDCD8" w14:textId="77748DF5" w:rsidR="008A4E6C" w:rsidRPr="00990EBE" w:rsidRDefault="00E93D95"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w:t>
      </w:r>
      <w:r w:rsidR="00D71C6B" w:rsidRPr="00990EBE">
        <w:rPr>
          <w:rFonts w:asciiTheme="majorBidi" w:hAnsiTheme="majorBidi" w:cstheme="majorBidi"/>
          <w:bCs/>
        </w:rPr>
        <w:t>10</w:t>
      </w:r>
      <w:r w:rsidRPr="00990EBE">
        <w:rPr>
          <w:rFonts w:asciiTheme="majorBidi" w:hAnsiTheme="majorBidi" w:cstheme="majorBidi"/>
          <w:bCs/>
        </w:rPr>
        <w:t>.2.2]</w:t>
      </w:r>
      <w:r w:rsidR="00D71C6B" w:rsidRPr="00990EBE">
        <w:rPr>
          <w:rFonts w:asciiTheme="majorBidi" w:hAnsiTheme="majorBidi" w:cstheme="majorBidi"/>
          <w:bCs/>
        </w:rPr>
        <w:t> </w:t>
      </w:r>
      <w:r w:rsidR="00216E1A" w:rsidRPr="00990EBE">
        <w:rPr>
          <w:rFonts w:asciiTheme="majorBidi" w:hAnsiTheme="majorBidi" w:cstheme="majorBidi"/>
          <w:bCs/>
        </w:rPr>
        <w:t xml:space="preserve">Kā norādīts iepriekš, </w:t>
      </w:r>
      <w:r w:rsidR="008A4E6C" w:rsidRPr="00990EBE">
        <w:rPr>
          <w:rFonts w:asciiTheme="majorBidi" w:hAnsiTheme="majorBidi" w:cstheme="majorBidi"/>
          <w:bCs/>
        </w:rPr>
        <w:t xml:space="preserve">piespiedu nomas attiecībās nomas maksai atbilstoši Civillikuma 2120. un 2122. pantam ir jābūt patiesai atlīdzībai par lietas lietošanu, un minētās Civillikuma normas </w:t>
      </w:r>
      <w:r w:rsidR="00D71C6B" w:rsidRPr="00990EBE">
        <w:rPr>
          <w:rFonts w:asciiTheme="majorBidi" w:hAnsiTheme="majorBidi" w:cstheme="majorBidi"/>
          <w:bCs/>
        </w:rPr>
        <w:t xml:space="preserve">nav piemērojamas </w:t>
      </w:r>
      <w:r w:rsidR="008A4E6C" w:rsidRPr="00990EBE">
        <w:rPr>
          <w:rFonts w:asciiTheme="majorBidi" w:hAnsiTheme="majorBidi" w:cstheme="majorBidi"/>
          <w:bCs/>
        </w:rPr>
        <w:t>tikai izņēmuma gadījumos, ka</w:t>
      </w:r>
      <w:r w:rsidR="00D71C6B" w:rsidRPr="00990EBE">
        <w:rPr>
          <w:rFonts w:asciiTheme="majorBidi" w:hAnsiTheme="majorBidi" w:cstheme="majorBidi"/>
          <w:bCs/>
        </w:rPr>
        <w:t>s</w:t>
      </w:r>
      <w:r w:rsidR="008A4E6C" w:rsidRPr="00990EBE">
        <w:rPr>
          <w:rFonts w:asciiTheme="majorBidi" w:hAnsiTheme="majorBidi" w:cstheme="majorBidi"/>
          <w:bCs/>
        </w:rPr>
        <w:t xml:space="preserve"> noteikti citos likumos vai tirgus vērtības piemērošanai pastāv objektīvi šķēršļi. Tas nozīmē, ka attiecībā uz nomas maksu tirgus </w:t>
      </w:r>
      <w:r w:rsidR="00053325" w:rsidRPr="00990EBE">
        <w:rPr>
          <w:rFonts w:asciiTheme="majorBidi" w:hAnsiTheme="majorBidi" w:cstheme="majorBidi"/>
          <w:bCs/>
        </w:rPr>
        <w:t xml:space="preserve">cena </w:t>
      </w:r>
      <w:r w:rsidR="008A4E6C" w:rsidRPr="00990EBE">
        <w:rPr>
          <w:rFonts w:asciiTheme="majorBidi" w:hAnsiTheme="majorBidi" w:cstheme="majorBidi"/>
          <w:bCs/>
        </w:rPr>
        <w:t xml:space="preserve">ir </w:t>
      </w:r>
      <w:bookmarkStart w:id="38" w:name="_Hlk210382433"/>
      <w:r w:rsidR="008A4E6C" w:rsidRPr="00990EBE">
        <w:rPr>
          <w:rFonts w:asciiTheme="majorBidi" w:hAnsiTheme="majorBidi" w:cstheme="majorBidi"/>
          <w:bCs/>
        </w:rPr>
        <w:t>nomas maksas tirgus cena jeb vidējā nomas maksa tam pašam vai līdzīgam īpašumam līdzīgos apstākļos</w:t>
      </w:r>
      <w:bookmarkEnd w:id="38"/>
      <w:r w:rsidR="008A4E6C" w:rsidRPr="00990EBE">
        <w:rPr>
          <w:rFonts w:asciiTheme="majorBidi" w:hAnsiTheme="majorBidi" w:cstheme="majorBidi"/>
          <w:bCs/>
        </w:rPr>
        <w:t xml:space="preserve"> (sk. </w:t>
      </w:r>
      <w:r w:rsidR="008A4E6C" w:rsidRPr="00990EBE">
        <w:rPr>
          <w:rFonts w:asciiTheme="majorBidi" w:hAnsiTheme="majorBidi" w:cstheme="majorBidi"/>
          <w:bCs/>
          <w:i/>
          <w:iCs/>
        </w:rPr>
        <w:t>Senāta 2015. gada 23. decembra sprieduma lietā Nr. SKC-189/20</w:t>
      </w:r>
      <w:r w:rsidR="00BF56F7" w:rsidRPr="00990EBE">
        <w:rPr>
          <w:rFonts w:asciiTheme="majorBidi" w:hAnsiTheme="majorBidi" w:cstheme="majorBidi"/>
          <w:bCs/>
          <w:i/>
          <w:iCs/>
        </w:rPr>
        <w:t>1</w:t>
      </w:r>
      <w:r w:rsidR="008A4E6C" w:rsidRPr="00990EBE">
        <w:rPr>
          <w:rFonts w:asciiTheme="majorBidi" w:hAnsiTheme="majorBidi" w:cstheme="majorBidi"/>
          <w:bCs/>
          <w:i/>
          <w:iCs/>
        </w:rPr>
        <w:t xml:space="preserve">5, </w:t>
      </w:r>
      <w:hyperlink r:id="rId25" w:history="1">
        <w:r w:rsidR="008A4E6C" w:rsidRPr="00990EBE">
          <w:rPr>
            <w:rStyle w:val="Hyperlink"/>
            <w:rFonts w:asciiTheme="majorBidi" w:hAnsiTheme="majorBidi" w:cstheme="majorBidi"/>
            <w:bCs/>
            <w:i/>
            <w:iCs/>
          </w:rPr>
          <w:t>C06050309</w:t>
        </w:r>
      </w:hyperlink>
      <w:r w:rsidR="008A4E6C" w:rsidRPr="00990EBE">
        <w:rPr>
          <w:rFonts w:asciiTheme="majorBidi" w:hAnsiTheme="majorBidi" w:cstheme="majorBidi"/>
          <w:bCs/>
          <w:i/>
          <w:iCs/>
        </w:rPr>
        <w:t>, 13.1.–13.5. punktu</w:t>
      </w:r>
      <w:r w:rsidR="008A4E6C" w:rsidRPr="00990EBE">
        <w:rPr>
          <w:rFonts w:asciiTheme="majorBidi" w:hAnsiTheme="majorBidi" w:cstheme="majorBidi"/>
          <w:bCs/>
        </w:rPr>
        <w:t>).</w:t>
      </w:r>
    </w:p>
    <w:p w14:paraId="057AF24A" w14:textId="3406199B" w:rsidR="002324E4" w:rsidRPr="00990EBE" w:rsidRDefault="002324E4"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Ar pārsūdzēto spriedumu apelācijas instances tiesa atzinusi, ka zemes nomas maksa par zemesgabala 3981</w:t>
      </w:r>
      <w:r w:rsidR="00D71C6B" w:rsidRPr="00990EBE">
        <w:rPr>
          <w:rFonts w:asciiTheme="majorBidi" w:hAnsiTheme="majorBidi" w:cstheme="majorBidi"/>
          <w:bCs/>
        </w:rPr>
        <w:t> </w:t>
      </w:r>
      <w:r w:rsidRPr="00990EBE">
        <w:rPr>
          <w:rFonts w:asciiTheme="majorBidi" w:hAnsiTheme="majorBidi" w:cstheme="majorBidi"/>
          <w:bCs/>
        </w:rPr>
        <w:t>m</w:t>
      </w:r>
      <w:r w:rsidRPr="00990EBE">
        <w:rPr>
          <w:rFonts w:asciiTheme="majorBidi" w:hAnsiTheme="majorBidi" w:cstheme="majorBidi"/>
          <w:bCs/>
          <w:vertAlign w:val="superscript"/>
        </w:rPr>
        <w:t>2</w:t>
      </w:r>
      <w:r w:rsidRPr="00990EBE">
        <w:rPr>
          <w:rFonts w:asciiTheme="majorBidi" w:hAnsiTheme="majorBidi" w:cstheme="majorBidi"/>
          <w:bCs/>
        </w:rPr>
        <w:t xml:space="preserve"> platībā </w:t>
      </w:r>
      <w:r w:rsidR="00D71C6B" w:rsidRPr="00990EBE">
        <w:rPr>
          <w:rFonts w:asciiTheme="majorBidi" w:hAnsiTheme="majorBidi" w:cstheme="majorBidi"/>
          <w:bCs/>
        </w:rPr>
        <w:t xml:space="preserve">iznomāšanu </w:t>
      </w:r>
      <w:r w:rsidRPr="00990EBE">
        <w:rPr>
          <w:rFonts w:asciiTheme="majorBidi" w:hAnsiTheme="majorBidi" w:cstheme="majorBidi"/>
          <w:bCs/>
        </w:rPr>
        <w:t>laikā no 2018. gada 18. septembra līdz 2021. gada 28.</w:t>
      </w:r>
      <w:r w:rsidR="00D71C6B" w:rsidRPr="00990EBE">
        <w:rPr>
          <w:rFonts w:asciiTheme="majorBidi" w:hAnsiTheme="majorBidi" w:cstheme="majorBidi"/>
          <w:bCs/>
        </w:rPr>
        <w:t> </w:t>
      </w:r>
      <w:r w:rsidRPr="00990EBE">
        <w:rPr>
          <w:rFonts w:asciiTheme="majorBidi" w:hAnsiTheme="majorBidi" w:cstheme="majorBidi"/>
          <w:bCs/>
        </w:rPr>
        <w:t>februārim bija 0,25</w:t>
      </w:r>
      <w:r w:rsidR="00D71C6B" w:rsidRPr="00990EBE">
        <w:rPr>
          <w:rFonts w:asciiTheme="majorBidi" w:hAnsiTheme="majorBidi" w:cstheme="majorBidi"/>
          <w:bCs/>
        </w:rPr>
        <w:t> </w:t>
      </w:r>
      <w:r w:rsidRPr="00990EBE">
        <w:rPr>
          <w:rFonts w:asciiTheme="majorBidi" w:hAnsiTheme="majorBidi" w:cstheme="majorBidi"/>
          <w:bCs/>
          <w:i/>
          <w:iCs/>
        </w:rPr>
        <w:t>euro</w:t>
      </w:r>
      <w:r w:rsidRPr="00990EBE">
        <w:rPr>
          <w:rFonts w:asciiTheme="majorBidi" w:hAnsiTheme="majorBidi" w:cstheme="majorBidi"/>
          <w:bCs/>
        </w:rPr>
        <w:t xml:space="preserve"> </w:t>
      </w:r>
      <w:r w:rsidR="00D71C6B" w:rsidRPr="00990EBE">
        <w:rPr>
          <w:rFonts w:asciiTheme="majorBidi" w:hAnsiTheme="majorBidi" w:cstheme="majorBidi"/>
          <w:bCs/>
        </w:rPr>
        <w:t xml:space="preserve">par vienu kvadrātmetru </w:t>
      </w:r>
      <w:r w:rsidRPr="00990EBE">
        <w:rPr>
          <w:rFonts w:asciiTheme="majorBidi" w:hAnsiTheme="majorBidi" w:cstheme="majorBidi"/>
          <w:bCs/>
        </w:rPr>
        <w:t xml:space="preserve">mēnesī un piedzinusi attiecīgo nomas maksas parādu par labu prasītājiem. Savu atzinumu apelācijas instances tiesa ir pamatojusi, pirmkārt, ar prasītāju iesniegto </w:t>
      </w:r>
      <w:r w:rsidR="000F2C48" w:rsidRPr="00990EBE">
        <w:rPr>
          <w:rFonts w:asciiTheme="majorBidi" w:hAnsiTheme="majorBidi" w:cstheme="majorBidi"/>
          <w:bCs/>
        </w:rPr>
        <w:t>2017.</w:t>
      </w:r>
      <w:r w:rsidR="00D71C6B" w:rsidRPr="00990EBE">
        <w:rPr>
          <w:rFonts w:asciiTheme="majorBidi" w:hAnsiTheme="majorBidi" w:cstheme="majorBidi"/>
          <w:bCs/>
        </w:rPr>
        <w:t> </w:t>
      </w:r>
      <w:r w:rsidR="000F2C48" w:rsidRPr="00990EBE">
        <w:rPr>
          <w:rFonts w:asciiTheme="majorBidi" w:hAnsiTheme="majorBidi" w:cstheme="majorBidi"/>
          <w:bCs/>
        </w:rPr>
        <w:t>gada 1. novembra līgumu ar SIA</w:t>
      </w:r>
      <w:r w:rsidR="00581D70" w:rsidRPr="00990EBE">
        <w:rPr>
          <w:rFonts w:asciiTheme="majorBidi" w:hAnsiTheme="majorBidi" w:cstheme="majorBidi"/>
          <w:bCs/>
        </w:rPr>
        <w:t> </w:t>
      </w:r>
      <w:r w:rsidR="000F2C48" w:rsidRPr="00990EBE">
        <w:rPr>
          <w:rFonts w:asciiTheme="majorBidi" w:hAnsiTheme="majorBidi" w:cstheme="majorBidi"/>
          <w:bCs/>
        </w:rPr>
        <w:t>„Preis būve” par 2 397 m</w:t>
      </w:r>
      <w:r w:rsidR="000F2C48" w:rsidRPr="00990EBE">
        <w:rPr>
          <w:rFonts w:asciiTheme="majorBidi" w:hAnsiTheme="majorBidi" w:cstheme="majorBidi"/>
          <w:bCs/>
          <w:vertAlign w:val="superscript"/>
        </w:rPr>
        <w:t>2</w:t>
      </w:r>
      <w:r w:rsidR="000F2C48" w:rsidRPr="00990EBE">
        <w:rPr>
          <w:rFonts w:asciiTheme="majorBidi" w:hAnsiTheme="majorBidi" w:cstheme="majorBidi"/>
          <w:bCs/>
        </w:rPr>
        <w:t xml:space="preserve"> iznomāšanu, kurā noteikta zemes nomas maksa 600</w:t>
      </w:r>
      <w:r w:rsidR="00D71C6B" w:rsidRPr="00990EBE">
        <w:rPr>
          <w:rFonts w:asciiTheme="majorBidi" w:hAnsiTheme="majorBidi" w:cstheme="majorBidi"/>
          <w:bCs/>
        </w:rPr>
        <w:t> </w:t>
      </w:r>
      <w:r w:rsidR="000F2C48" w:rsidRPr="00990EBE">
        <w:rPr>
          <w:rFonts w:asciiTheme="majorBidi" w:hAnsiTheme="majorBidi" w:cstheme="majorBidi"/>
          <w:bCs/>
          <w:i/>
          <w:iCs/>
        </w:rPr>
        <w:t>euro</w:t>
      </w:r>
      <w:r w:rsidR="000F2C48" w:rsidRPr="00990EBE">
        <w:rPr>
          <w:rFonts w:asciiTheme="majorBidi" w:hAnsiTheme="majorBidi" w:cstheme="majorBidi"/>
          <w:bCs/>
        </w:rPr>
        <w:t xml:space="preserve"> mēnesī, kas atbilst maksai 0,25</w:t>
      </w:r>
      <w:r w:rsidR="00581D70" w:rsidRPr="00990EBE">
        <w:rPr>
          <w:rFonts w:asciiTheme="majorBidi" w:hAnsiTheme="majorBidi" w:cstheme="majorBidi"/>
          <w:bCs/>
        </w:rPr>
        <w:t> </w:t>
      </w:r>
      <w:r w:rsidR="000F2C48" w:rsidRPr="00990EBE">
        <w:rPr>
          <w:rFonts w:asciiTheme="majorBidi" w:hAnsiTheme="majorBidi" w:cstheme="majorBidi"/>
          <w:bCs/>
          <w:i/>
          <w:iCs/>
        </w:rPr>
        <w:t>euro</w:t>
      </w:r>
      <w:r w:rsidR="000F2C48" w:rsidRPr="00990EBE">
        <w:rPr>
          <w:rFonts w:asciiTheme="majorBidi" w:hAnsiTheme="majorBidi" w:cstheme="majorBidi"/>
          <w:bCs/>
        </w:rPr>
        <w:t xml:space="preserve"> </w:t>
      </w:r>
      <w:r w:rsidR="00D71C6B" w:rsidRPr="00990EBE">
        <w:rPr>
          <w:rFonts w:asciiTheme="majorBidi" w:hAnsiTheme="majorBidi" w:cstheme="majorBidi"/>
          <w:bCs/>
        </w:rPr>
        <w:t xml:space="preserve">par vienu kvadrātmetru </w:t>
      </w:r>
      <w:r w:rsidR="00053325" w:rsidRPr="00990EBE">
        <w:rPr>
          <w:rFonts w:asciiTheme="majorBidi" w:hAnsiTheme="majorBidi" w:cstheme="majorBidi"/>
          <w:bCs/>
        </w:rPr>
        <w:t xml:space="preserve">mēnesī </w:t>
      </w:r>
      <w:r w:rsidR="000F2C48" w:rsidRPr="00990EBE">
        <w:rPr>
          <w:rFonts w:asciiTheme="majorBidi" w:hAnsiTheme="majorBidi" w:cstheme="majorBidi"/>
          <w:bCs/>
        </w:rPr>
        <w:t xml:space="preserve">(sk. </w:t>
      </w:r>
      <w:r w:rsidR="000F2C48" w:rsidRPr="00990EBE">
        <w:rPr>
          <w:rFonts w:asciiTheme="majorBidi" w:hAnsiTheme="majorBidi" w:cstheme="majorBidi"/>
          <w:bCs/>
          <w:i/>
          <w:iCs/>
        </w:rPr>
        <w:t>lietas 1. sējuma 21.–23. lapu</w:t>
      </w:r>
      <w:r w:rsidR="000F2C48" w:rsidRPr="00990EBE">
        <w:rPr>
          <w:rFonts w:asciiTheme="majorBidi" w:hAnsiTheme="majorBidi" w:cstheme="majorBidi"/>
          <w:bCs/>
        </w:rPr>
        <w:t>). Otrkārt, ar prasītāju iesniegto 2019. gada 1.</w:t>
      </w:r>
      <w:r w:rsidR="00581D70" w:rsidRPr="00990EBE">
        <w:rPr>
          <w:rFonts w:asciiTheme="majorBidi" w:hAnsiTheme="majorBidi" w:cstheme="majorBidi"/>
          <w:bCs/>
        </w:rPr>
        <w:t> </w:t>
      </w:r>
      <w:r w:rsidR="000F2C48" w:rsidRPr="00990EBE">
        <w:rPr>
          <w:rFonts w:asciiTheme="majorBidi" w:hAnsiTheme="majorBidi" w:cstheme="majorBidi"/>
          <w:bCs/>
        </w:rPr>
        <w:t xml:space="preserve">septembra līgumu ar </w:t>
      </w:r>
      <w:r w:rsidR="00F25E5A" w:rsidRPr="00990EBE">
        <w:rPr>
          <w:rFonts w:asciiTheme="majorBidi" w:hAnsiTheme="majorBidi" w:cstheme="majorBidi"/>
          <w:bCs/>
        </w:rPr>
        <w:t>[pers. K]</w:t>
      </w:r>
      <w:r w:rsidR="000F2C48" w:rsidRPr="00990EBE">
        <w:rPr>
          <w:rFonts w:asciiTheme="majorBidi" w:hAnsiTheme="majorBidi" w:cstheme="majorBidi"/>
          <w:bCs/>
        </w:rPr>
        <w:t xml:space="preserve"> par 200 m</w:t>
      </w:r>
      <w:r w:rsidR="000F2C48" w:rsidRPr="00990EBE">
        <w:rPr>
          <w:rFonts w:asciiTheme="majorBidi" w:hAnsiTheme="majorBidi" w:cstheme="majorBidi"/>
          <w:bCs/>
          <w:vertAlign w:val="superscript"/>
        </w:rPr>
        <w:t>2</w:t>
      </w:r>
      <w:r w:rsidR="000F2C48" w:rsidRPr="00990EBE">
        <w:rPr>
          <w:rFonts w:asciiTheme="majorBidi" w:hAnsiTheme="majorBidi" w:cstheme="majorBidi"/>
          <w:bCs/>
        </w:rPr>
        <w:t xml:space="preserve"> zemes iznomāšanu, kurā noteikta zemes nomas maksa 50</w:t>
      </w:r>
      <w:r w:rsidR="00C86F4B" w:rsidRPr="00990EBE">
        <w:rPr>
          <w:rFonts w:asciiTheme="majorBidi" w:hAnsiTheme="majorBidi" w:cstheme="majorBidi"/>
          <w:bCs/>
        </w:rPr>
        <w:t> </w:t>
      </w:r>
      <w:r w:rsidR="000F2C48" w:rsidRPr="00990EBE">
        <w:rPr>
          <w:rFonts w:asciiTheme="majorBidi" w:hAnsiTheme="majorBidi" w:cstheme="majorBidi"/>
          <w:bCs/>
          <w:i/>
          <w:iCs/>
        </w:rPr>
        <w:t>euro</w:t>
      </w:r>
      <w:r w:rsidR="000F2C48" w:rsidRPr="00990EBE">
        <w:rPr>
          <w:rFonts w:asciiTheme="majorBidi" w:hAnsiTheme="majorBidi" w:cstheme="majorBidi"/>
          <w:bCs/>
        </w:rPr>
        <w:t xml:space="preserve"> mēnesī, kas atbilst nomas maksai 0,25</w:t>
      </w:r>
      <w:r w:rsidR="00581D70" w:rsidRPr="00990EBE">
        <w:rPr>
          <w:rFonts w:asciiTheme="majorBidi" w:hAnsiTheme="majorBidi" w:cstheme="majorBidi"/>
          <w:bCs/>
        </w:rPr>
        <w:t> </w:t>
      </w:r>
      <w:r w:rsidR="000F2C48" w:rsidRPr="00990EBE">
        <w:rPr>
          <w:rFonts w:asciiTheme="majorBidi" w:hAnsiTheme="majorBidi" w:cstheme="majorBidi"/>
          <w:bCs/>
          <w:i/>
          <w:iCs/>
        </w:rPr>
        <w:t>euro</w:t>
      </w:r>
      <w:r w:rsidR="000F2C48" w:rsidRPr="00990EBE">
        <w:rPr>
          <w:rFonts w:asciiTheme="majorBidi" w:hAnsiTheme="majorBidi" w:cstheme="majorBidi"/>
          <w:bCs/>
        </w:rPr>
        <w:t xml:space="preserve"> </w:t>
      </w:r>
      <w:r w:rsidR="00F76726" w:rsidRPr="00990EBE">
        <w:rPr>
          <w:rFonts w:asciiTheme="majorBidi" w:hAnsiTheme="majorBidi" w:cstheme="majorBidi"/>
          <w:bCs/>
        </w:rPr>
        <w:t xml:space="preserve">par vienu kvadrātmetru </w:t>
      </w:r>
      <w:r w:rsidR="00053325" w:rsidRPr="00990EBE">
        <w:rPr>
          <w:rFonts w:asciiTheme="majorBidi" w:hAnsiTheme="majorBidi" w:cstheme="majorBidi"/>
          <w:bCs/>
        </w:rPr>
        <w:t xml:space="preserve">mēnesī </w:t>
      </w:r>
      <w:r w:rsidR="000F2C48" w:rsidRPr="00990EBE">
        <w:rPr>
          <w:rFonts w:asciiTheme="majorBidi" w:hAnsiTheme="majorBidi" w:cstheme="majorBidi"/>
          <w:bCs/>
        </w:rPr>
        <w:t>(sk. </w:t>
      </w:r>
      <w:r w:rsidR="000F2C48" w:rsidRPr="00990EBE">
        <w:rPr>
          <w:rFonts w:asciiTheme="majorBidi" w:hAnsiTheme="majorBidi" w:cstheme="majorBidi"/>
          <w:bCs/>
          <w:i/>
          <w:iCs/>
        </w:rPr>
        <w:t>lietas 1.</w:t>
      </w:r>
      <w:r w:rsidR="006F6DB0" w:rsidRPr="00990EBE">
        <w:rPr>
          <w:rFonts w:asciiTheme="majorBidi" w:hAnsiTheme="majorBidi" w:cstheme="majorBidi"/>
          <w:bCs/>
          <w:i/>
          <w:iCs/>
        </w:rPr>
        <w:t> </w:t>
      </w:r>
      <w:r w:rsidR="000F2C48" w:rsidRPr="00990EBE">
        <w:rPr>
          <w:rFonts w:asciiTheme="majorBidi" w:hAnsiTheme="majorBidi" w:cstheme="majorBidi"/>
          <w:bCs/>
          <w:i/>
          <w:iCs/>
        </w:rPr>
        <w:t>sējuma 27.–29.</w:t>
      </w:r>
      <w:r w:rsidR="00F76726" w:rsidRPr="00990EBE">
        <w:rPr>
          <w:rFonts w:asciiTheme="majorBidi" w:hAnsiTheme="majorBidi" w:cstheme="majorBidi"/>
          <w:bCs/>
          <w:i/>
          <w:iCs/>
        </w:rPr>
        <w:t> </w:t>
      </w:r>
      <w:r w:rsidR="000F2C48" w:rsidRPr="00990EBE">
        <w:rPr>
          <w:rFonts w:asciiTheme="majorBidi" w:hAnsiTheme="majorBidi" w:cstheme="majorBidi"/>
          <w:bCs/>
          <w:i/>
          <w:iCs/>
        </w:rPr>
        <w:t>lapu</w:t>
      </w:r>
      <w:r w:rsidR="000F2C48" w:rsidRPr="00990EBE">
        <w:rPr>
          <w:rFonts w:asciiTheme="majorBidi" w:hAnsiTheme="majorBidi" w:cstheme="majorBidi"/>
          <w:bCs/>
        </w:rPr>
        <w:t xml:space="preserve">). Treškārt, prasītāji prasības pieteikumam pievienojuši izdrukas no </w:t>
      </w:r>
      <w:r w:rsidR="000F2C48" w:rsidRPr="00990EBE">
        <w:rPr>
          <w:rFonts w:asciiTheme="majorBidi" w:hAnsiTheme="majorBidi" w:cstheme="majorBidi"/>
          <w:bCs/>
          <w:i/>
          <w:iCs/>
        </w:rPr>
        <w:t>ss.com</w:t>
      </w:r>
      <w:r w:rsidR="000F2C48" w:rsidRPr="00990EBE">
        <w:rPr>
          <w:rFonts w:asciiTheme="majorBidi" w:hAnsiTheme="majorBidi" w:cstheme="majorBidi"/>
          <w:bCs/>
        </w:rPr>
        <w:t xml:space="preserve"> sludinājum</w:t>
      </w:r>
      <w:r w:rsidR="00581D70" w:rsidRPr="00990EBE">
        <w:rPr>
          <w:rFonts w:asciiTheme="majorBidi" w:hAnsiTheme="majorBidi" w:cstheme="majorBidi"/>
          <w:bCs/>
        </w:rPr>
        <w:t>u tīmekļa vietnes</w:t>
      </w:r>
      <w:r w:rsidR="000F2C48" w:rsidRPr="00990EBE">
        <w:rPr>
          <w:rFonts w:asciiTheme="majorBidi" w:hAnsiTheme="majorBidi" w:cstheme="majorBidi"/>
          <w:bCs/>
        </w:rPr>
        <w:t xml:space="preserve"> par zemes nomas maksas cenām </w:t>
      </w:r>
      <w:r w:rsidR="00EC14F4" w:rsidRPr="00990EBE">
        <w:rPr>
          <w:rFonts w:asciiTheme="majorBidi" w:hAnsiTheme="majorBidi" w:cstheme="majorBidi"/>
          <w:bCs/>
        </w:rPr>
        <w:t>[apkaimē]</w:t>
      </w:r>
      <w:r w:rsidR="000F2C48" w:rsidRPr="00990EBE">
        <w:rPr>
          <w:rFonts w:asciiTheme="majorBidi" w:hAnsiTheme="majorBidi" w:cstheme="majorBidi"/>
          <w:bCs/>
        </w:rPr>
        <w:t xml:space="preserve">, </w:t>
      </w:r>
      <w:r w:rsidR="00EC14F4" w:rsidRPr="00990EBE">
        <w:rPr>
          <w:rFonts w:asciiTheme="majorBidi" w:hAnsiTheme="majorBidi" w:cstheme="majorBidi"/>
          <w:bCs/>
        </w:rPr>
        <w:t>[Nosaukums E]</w:t>
      </w:r>
      <w:r w:rsidR="00613ED0" w:rsidRPr="00990EBE">
        <w:rPr>
          <w:rFonts w:asciiTheme="majorBidi" w:hAnsiTheme="majorBidi" w:cstheme="majorBidi"/>
          <w:bCs/>
        </w:rPr>
        <w:t xml:space="preserve"> ielā</w:t>
      </w:r>
      <w:r w:rsidR="000F2C48" w:rsidRPr="00990EBE">
        <w:rPr>
          <w:rFonts w:asciiTheme="majorBidi" w:hAnsiTheme="majorBidi" w:cstheme="majorBidi"/>
          <w:bCs/>
        </w:rPr>
        <w:t>, Rīgā, kas</w:t>
      </w:r>
      <w:r w:rsidR="00053325" w:rsidRPr="00990EBE">
        <w:rPr>
          <w:rFonts w:asciiTheme="majorBidi" w:hAnsiTheme="majorBidi" w:cstheme="majorBidi"/>
          <w:bCs/>
        </w:rPr>
        <w:t>, prasītāju un apelācijas instances tiesas ieskatā,</w:t>
      </w:r>
      <w:r w:rsidR="000F2C48" w:rsidRPr="00990EBE">
        <w:rPr>
          <w:rFonts w:asciiTheme="majorBidi" w:hAnsiTheme="majorBidi" w:cstheme="majorBidi"/>
          <w:bCs/>
        </w:rPr>
        <w:t xml:space="preserve"> pierāda, ka zemes nomas maksas cenas svārstās no 0,20–0,30</w:t>
      </w:r>
      <w:r w:rsidR="00581D70" w:rsidRPr="00990EBE">
        <w:rPr>
          <w:rFonts w:asciiTheme="majorBidi" w:hAnsiTheme="majorBidi" w:cstheme="majorBidi"/>
          <w:bCs/>
        </w:rPr>
        <w:t> </w:t>
      </w:r>
      <w:r w:rsidR="000F2C48" w:rsidRPr="00990EBE">
        <w:rPr>
          <w:rFonts w:asciiTheme="majorBidi" w:hAnsiTheme="majorBidi" w:cstheme="majorBidi"/>
          <w:bCs/>
          <w:i/>
          <w:iCs/>
        </w:rPr>
        <w:t>euro</w:t>
      </w:r>
      <w:r w:rsidR="000F2C48" w:rsidRPr="00990EBE">
        <w:rPr>
          <w:rFonts w:asciiTheme="majorBidi" w:hAnsiTheme="majorBidi" w:cstheme="majorBidi"/>
          <w:bCs/>
        </w:rPr>
        <w:t xml:space="preserve"> </w:t>
      </w:r>
      <w:r w:rsidR="00F76726" w:rsidRPr="00990EBE">
        <w:rPr>
          <w:rFonts w:asciiTheme="majorBidi" w:hAnsiTheme="majorBidi" w:cstheme="majorBidi"/>
          <w:bCs/>
        </w:rPr>
        <w:t xml:space="preserve">par vienu kvadrātmetru </w:t>
      </w:r>
      <w:r w:rsidR="00053325" w:rsidRPr="00990EBE">
        <w:rPr>
          <w:rFonts w:asciiTheme="majorBidi" w:hAnsiTheme="majorBidi" w:cstheme="majorBidi"/>
          <w:bCs/>
        </w:rPr>
        <w:t xml:space="preserve">mēnesī </w:t>
      </w:r>
      <w:r w:rsidR="000F2C48" w:rsidRPr="00990EBE">
        <w:rPr>
          <w:rFonts w:asciiTheme="majorBidi" w:hAnsiTheme="majorBidi" w:cstheme="majorBidi"/>
          <w:bCs/>
        </w:rPr>
        <w:t>(sk. </w:t>
      </w:r>
      <w:r w:rsidR="000F2C48" w:rsidRPr="00990EBE">
        <w:rPr>
          <w:rFonts w:asciiTheme="majorBidi" w:hAnsiTheme="majorBidi" w:cstheme="majorBidi"/>
          <w:bCs/>
          <w:i/>
          <w:iCs/>
        </w:rPr>
        <w:t>lietas 1. sējuma 34.–37. lapu</w:t>
      </w:r>
      <w:r w:rsidR="000F2C48" w:rsidRPr="00990EBE">
        <w:rPr>
          <w:rFonts w:asciiTheme="majorBidi" w:hAnsiTheme="majorBidi" w:cstheme="majorBidi"/>
          <w:bCs/>
        </w:rPr>
        <w:t>).</w:t>
      </w:r>
    </w:p>
    <w:p w14:paraId="1A038916" w14:textId="566FAF25" w:rsidR="00581D70" w:rsidRPr="00990EBE" w:rsidRDefault="00581D70"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Pretēji kasācijas sūdzības iesniedzējas viedoklim Senāts atzīst, ka izdrukas no </w:t>
      </w:r>
      <w:r w:rsidRPr="00990EBE">
        <w:rPr>
          <w:rFonts w:asciiTheme="majorBidi" w:hAnsiTheme="majorBidi" w:cstheme="majorBidi"/>
          <w:bCs/>
          <w:i/>
          <w:iCs/>
        </w:rPr>
        <w:t>ss.com</w:t>
      </w:r>
      <w:r w:rsidRPr="00990EBE">
        <w:rPr>
          <w:rFonts w:asciiTheme="majorBidi" w:hAnsiTheme="majorBidi" w:cstheme="majorBidi"/>
          <w:bCs/>
        </w:rPr>
        <w:t xml:space="preserve"> sludinājumu tīmekļa vietnes var tikt izmantotas kā rakstveida pierādījums Civilprocesa likuma 110. panta izpratnē, jo satur ziņas par tādiem faktiem – nomas maksas tirgus cenu jeb vidējo nomas maksu līdzīgiem īpašumiem līdzīgos apstākļos –, kuriem ir nozīme lietas izspriešanā. Tāpat kā rakstveida pierādījums tirgus nomas maksas apmēra noskaidrošanai var tikt izmantots ar SIA „Preis būve” un </w:t>
      </w:r>
      <w:r w:rsidR="00F25E5A" w:rsidRPr="00990EBE">
        <w:rPr>
          <w:rFonts w:asciiTheme="majorBidi" w:hAnsiTheme="majorBidi" w:cstheme="majorBidi"/>
          <w:bCs/>
        </w:rPr>
        <w:t>[pers. K]</w:t>
      </w:r>
      <w:r w:rsidRPr="00990EBE">
        <w:rPr>
          <w:rFonts w:asciiTheme="majorBidi" w:hAnsiTheme="majorBidi" w:cstheme="majorBidi"/>
          <w:bCs/>
        </w:rPr>
        <w:t xml:space="preserve"> noslēgtais līgums. Vienlaikus</w:t>
      </w:r>
      <w:r w:rsidR="00C65D73" w:rsidRPr="00990EBE">
        <w:rPr>
          <w:rFonts w:asciiTheme="majorBidi" w:hAnsiTheme="majorBidi" w:cstheme="majorBidi"/>
          <w:bCs/>
        </w:rPr>
        <w:t>, lai arī saskaņā ar Civilprocesa likuma 97.</w:t>
      </w:r>
      <w:r w:rsidR="00F76726" w:rsidRPr="00990EBE">
        <w:rPr>
          <w:rFonts w:asciiTheme="majorBidi" w:hAnsiTheme="majorBidi" w:cstheme="majorBidi"/>
          <w:bCs/>
        </w:rPr>
        <w:t> </w:t>
      </w:r>
      <w:r w:rsidR="00C65D73" w:rsidRPr="00990EBE">
        <w:rPr>
          <w:rFonts w:asciiTheme="majorBidi" w:hAnsiTheme="majorBidi" w:cstheme="majorBidi"/>
          <w:bCs/>
        </w:rPr>
        <w:t xml:space="preserve">panta pirmo un otro daļu tiesa ir brīva vērtēšanas kritēriju izvēlē (brīvās pierādījumu novērtēšanas princips), tomēr tas nenozīmē, ka tiesa ir brīva pierādījumu atlases izvēlē, t. i., tiesa nav tiesīga izvēlēties, kurus pierādījumus vērtēt un kurus atstāt bez vērtēšanas (sk. </w:t>
      </w:r>
      <w:r w:rsidR="00C65D73" w:rsidRPr="00990EBE">
        <w:rPr>
          <w:rFonts w:asciiTheme="majorBidi" w:hAnsiTheme="majorBidi" w:cstheme="majorBidi"/>
          <w:bCs/>
          <w:i/>
          <w:iCs/>
        </w:rPr>
        <w:t xml:space="preserve">Senāta 2014. gada 28. maija </w:t>
      </w:r>
      <w:r w:rsidR="00C65D73" w:rsidRPr="00990EBE">
        <w:rPr>
          <w:rFonts w:asciiTheme="majorBidi" w:hAnsiTheme="majorBidi" w:cstheme="majorBidi"/>
          <w:bCs/>
          <w:i/>
          <w:iCs/>
        </w:rPr>
        <w:lastRenderedPageBreak/>
        <w:t xml:space="preserve">sprieduma lietā Nr. SKC-43/2014, </w:t>
      </w:r>
      <w:hyperlink r:id="rId26" w:history="1">
        <w:r w:rsidR="00C65D73" w:rsidRPr="00990EBE">
          <w:rPr>
            <w:rStyle w:val="Hyperlink"/>
            <w:rFonts w:asciiTheme="majorBidi" w:hAnsiTheme="majorBidi" w:cstheme="majorBidi"/>
            <w:bCs/>
            <w:i/>
            <w:iCs/>
          </w:rPr>
          <w:t>C15291810</w:t>
        </w:r>
      </w:hyperlink>
      <w:r w:rsidR="00C65D73" w:rsidRPr="00990EBE">
        <w:rPr>
          <w:rFonts w:asciiTheme="majorBidi" w:hAnsiTheme="majorBidi" w:cstheme="majorBidi"/>
          <w:bCs/>
          <w:i/>
          <w:iCs/>
        </w:rPr>
        <w:t>, 7.3. punktu</w:t>
      </w:r>
      <w:r w:rsidR="00C65D73" w:rsidRPr="00990EBE">
        <w:rPr>
          <w:rFonts w:asciiTheme="majorBidi" w:hAnsiTheme="majorBidi" w:cstheme="majorBidi"/>
          <w:bCs/>
        </w:rPr>
        <w:t>). Ievērojot iepriekš nor</w:t>
      </w:r>
      <w:r w:rsidR="00F76726" w:rsidRPr="00990EBE">
        <w:rPr>
          <w:rFonts w:asciiTheme="majorBidi" w:hAnsiTheme="majorBidi" w:cstheme="majorBidi"/>
          <w:bCs/>
        </w:rPr>
        <w:t>ā</w:t>
      </w:r>
      <w:r w:rsidR="00C65D73" w:rsidRPr="00990EBE">
        <w:rPr>
          <w:rFonts w:asciiTheme="majorBidi" w:hAnsiTheme="majorBidi" w:cstheme="majorBidi"/>
          <w:bCs/>
        </w:rPr>
        <w:t>dīto, apelācijas instances tiesai bija pienākums sniegt vērtējumu arī ar SIA</w:t>
      </w:r>
      <w:r w:rsidR="00F76726" w:rsidRPr="00990EBE">
        <w:rPr>
          <w:rFonts w:asciiTheme="majorBidi" w:hAnsiTheme="majorBidi" w:cstheme="majorBidi"/>
          <w:bCs/>
        </w:rPr>
        <w:t> </w:t>
      </w:r>
      <w:r w:rsidR="00C65D73" w:rsidRPr="00990EBE">
        <w:rPr>
          <w:rFonts w:asciiTheme="majorBidi" w:hAnsiTheme="majorBidi" w:cstheme="majorBidi"/>
          <w:bCs/>
        </w:rPr>
        <w:t>„TRANSCARGO” un SIA</w:t>
      </w:r>
      <w:r w:rsidR="00F76726" w:rsidRPr="00990EBE">
        <w:rPr>
          <w:rFonts w:asciiTheme="majorBidi" w:hAnsiTheme="majorBidi" w:cstheme="majorBidi"/>
          <w:bCs/>
        </w:rPr>
        <w:t> </w:t>
      </w:r>
      <w:r w:rsidR="00C65D73" w:rsidRPr="00990EBE">
        <w:rPr>
          <w:rFonts w:asciiTheme="majorBidi" w:hAnsiTheme="majorBidi" w:cstheme="majorBidi"/>
          <w:bCs/>
        </w:rPr>
        <w:t>„</w:t>
      </w:r>
      <w:proofErr w:type="spellStart"/>
      <w:r w:rsidR="00C65D73" w:rsidRPr="00990EBE">
        <w:rPr>
          <w:rFonts w:asciiTheme="majorBidi" w:hAnsiTheme="majorBidi" w:cstheme="majorBidi"/>
          <w:bCs/>
        </w:rPr>
        <w:t>Aloha</w:t>
      </w:r>
      <w:proofErr w:type="spellEnd"/>
      <w:r w:rsidR="00C65D73" w:rsidRPr="00990EBE">
        <w:rPr>
          <w:rFonts w:asciiTheme="majorBidi" w:hAnsiTheme="majorBidi" w:cstheme="majorBidi"/>
          <w:bCs/>
        </w:rPr>
        <w:t xml:space="preserve"> plus” noslēgtajos nomas līgumos noteiktajam nomas maksas apmēram, attiecīgi pamatojot, kāpēc priekšroka tirgus nomas maksas apmēra noteikšanā būtu piešķirama ar </w:t>
      </w:r>
      <w:r w:rsidR="00F25E5A" w:rsidRPr="00990EBE">
        <w:rPr>
          <w:rFonts w:asciiTheme="majorBidi" w:hAnsiTheme="majorBidi" w:cstheme="majorBidi"/>
          <w:bCs/>
        </w:rPr>
        <w:t>[pers. K]</w:t>
      </w:r>
      <w:r w:rsidR="00C65D73" w:rsidRPr="00990EBE">
        <w:rPr>
          <w:rFonts w:asciiTheme="majorBidi" w:hAnsiTheme="majorBidi" w:cstheme="majorBidi"/>
          <w:bCs/>
        </w:rPr>
        <w:t xml:space="preserve"> vai SIA</w:t>
      </w:r>
      <w:r w:rsidR="00F76726" w:rsidRPr="00990EBE">
        <w:rPr>
          <w:rFonts w:asciiTheme="majorBidi" w:hAnsiTheme="majorBidi" w:cstheme="majorBidi"/>
          <w:bCs/>
        </w:rPr>
        <w:t> </w:t>
      </w:r>
      <w:bookmarkStart w:id="39" w:name="_Hlk215477194"/>
      <w:r w:rsidR="00C65D73" w:rsidRPr="00990EBE">
        <w:rPr>
          <w:rFonts w:asciiTheme="majorBidi" w:hAnsiTheme="majorBidi" w:cstheme="majorBidi"/>
          <w:bCs/>
        </w:rPr>
        <w:t>„</w:t>
      </w:r>
      <w:bookmarkEnd w:id="39"/>
      <w:r w:rsidR="00C65D73" w:rsidRPr="00990EBE">
        <w:rPr>
          <w:rFonts w:asciiTheme="majorBidi" w:hAnsiTheme="majorBidi" w:cstheme="majorBidi"/>
          <w:bCs/>
        </w:rPr>
        <w:t xml:space="preserve">Preis būve” noslēgtajos līgumos pielīgtajam nomas maksas apmēram vai no </w:t>
      </w:r>
      <w:r w:rsidR="00C65D73" w:rsidRPr="00990EBE">
        <w:rPr>
          <w:rFonts w:asciiTheme="majorBidi" w:hAnsiTheme="majorBidi" w:cstheme="majorBidi"/>
          <w:bCs/>
          <w:i/>
          <w:iCs/>
        </w:rPr>
        <w:t>ss.lv</w:t>
      </w:r>
      <w:r w:rsidR="00C65D73" w:rsidRPr="00990EBE">
        <w:rPr>
          <w:rFonts w:asciiTheme="majorBidi" w:hAnsiTheme="majorBidi" w:cstheme="majorBidi"/>
          <w:bCs/>
        </w:rPr>
        <w:t xml:space="preserve"> sludinājumu tīmekļa vietnes izrietošajai informācijai par tirgus nomas maksas apmēru </w:t>
      </w:r>
      <w:r w:rsidR="00432B57" w:rsidRPr="00990EBE">
        <w:rPr>
          <w:rFonts w:asciiTheme="majorBidi" w:hAnsiTheme="majorBidi" w:cstheme="majorBidi"/>
          <w:bCs/>
        </w:rPr>
        <w:t>[apkaimē]</w:t>
      </w:r>
      <w:r w:rsidR="00F76726" w:rsidRPr="00990EBE">
        <w:rPr>
          <w:rFonts w:asciiTheme="majorBidi" w:hAnsiTheme="majorBidi" w:cstheme="majorBidi"/>
          <w:bCs/>
        </w:rPr>
        <w:t>, bet</w:t>
      </w:r>
      <w:r w:rsidR="00053325" w:rsidRPr="00990EBE">
        <w:rPr>
          <w:rFonts w:asciiTheme="majorBidi" w:hAnsiTheme="majorBidi" w:cstheme="majorBidi"/>
          <w:bCs/>
        </w:rPr>
        <w:t xml:space="preserve"> nevis nomas maksas apmēram, kas bija noteikts tam pašam nekustamajam īpašumam periodā pirms atbildētāja ieguva īpašuma tiesību uz būvēm, kas atrodas uz prasītājiem piederošā zemesgabala.</w:t>
      </w:r>
    </w:p>
    <w:p w14:paraId="03B0D485" w14:textId="4519A5C2" w:rsidR="00F53D7A" w:rsidRPr="00990EBE" w:rsidRDefault="00C65D73"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Šo pienākumu</w:t>
      </w:r>
      <w:r w:rsidR="004B715A" w:rsidRPr="00990EBE">
        <w:rPr>
          <w:rFonts w:asciiTheme="majorBidi" w:hAnsiTheme="majorBidi" w:cstheme="majorBidi"/>
          <w:bCs/>
        </w:rPr>
        <w:t>,</w:t>
      </w:r>
      <w:r w:rsidRPr="00990EBE">
        <w:rPr>
          <w:rFonts w:asciiTheme="majorBidi" w:hAnsiTheme="majorBidi" w:cstheme="majorBidi"/>
          <w:bCs/>
        </w:rPr>
        <w:t xml:space="preserve"> pretēji Civilprocesa likuma 97. panta pirmajā un otrajā daļā noteiktajam</w:t>
      </w:r>
      <w:r w:rsidR="004B715A" w:rsidRPr="00990EBE">
        <w:rPr>
          <w:rFonts w:asciiTheme="majorBidi" w:hAnsiTheme="majorBidi" w:cstheme="majorBidi"/>
          <w:bCs/>
        </w:rPr>
        <w:t>,</w:t>
      </w:r>
      <w:r w:rsidRPr="00990EBE">
        <w:rPr>
          <w:rFonts w:asciiTheme="majorBidi" w:hAnsiTheme="majorBidi" w:cstheme="majorBidi"/>
          <w:bCs/>
        </w:rPr>
        <w:t xml:space="preserve"> apelācijas instances tiesa nav izpildījusi, kas varēja novest pie lietas nepareizas izspriešanas arī daļā par nomas maksas apmēra noteikšanu par periodu no 2018.</w:t>
      </w:r>
      <w:r w:rsidR="00F76726" w:rsidRPr="00990EBE">
        <w:rPr>
          <w:rFonts w:asciiTheme="majorBidi" w:hAnsiTheme="majorBidi" w:cstheme="majorBidi"/>
          <w:bCs/>
        </w:rPr>
        <w:t> </w:t>
      </w:r>
      <w:r w:rsidRPr="00990EBE">
        <w:rPr>
          <w:rFonts w:asciiTheme="majorBidi" w:hAnsiTheme="majorBidi" w:cstheme="majorBidi"/>
          <w:bCs/>
        </w:rPr>
        <w:t>gada 18.</w:t>
      </w:r>
      <w:r w:rsidR="00F76726" w:rsidRPr="00990EBE">
        <w:rPr>
          <w:rFonts w:asciiTheme="majorBidi" w:hAnsiTheme="majorBidi" w:cstheme="majorBidi"/>
          <w:bCs/>
        </w:rPr>
        <w:t> </w:t>
      </w:r>
      <w:r w:rsidRPr="00990EBE">
        <w:rPr>
          <w:rFonts w:asciiTheme="majorBidi" w:hAnsiTheme="majorBidi" w:cstheme="majorBidi"/>
          <w:bCs/>
        </w:rPr>
        <w:t>septembra līdz 2021.</w:t>
      </w:r>
      <w:r w:rsidR="00F76726" w:rsidRPr="00990EBE">
        <w:rPr>
          <w:rFonts w:asciiTheme="majorBidi" w:hAnsiTheme="majorBidi" w:cstheme="majorBidi"/>
          <w:bCs/>
        </w:rPr>
        <w:t> </w:t>
      </w:r>
      <w:r w:rsidRPr="00990EBE">
        <w:rPr>
          <w:rFonts w:asciiTheme="majorBidi" w:hAnsiTheme="majorBidi" w:cstheme="majorBidi"/>
          <w:bCs/>
        </w:rPr>
        <w:t>gada 28.</w:t>
      </w:r>
      <w:r w:rsidR="00F76726" w:rsidRPr="00990EBE">
        <w:rPr>
          <w:rFonts w:asciiTheme="majorBidi" w:hAnsiTheme="majorBidi" w:cstheme="majorBidi"/>
          <w:bCs/>
        </w:rPr>
        <w:t> </w:t>
      </w:r>
      <w:r w:rsidRPr="00990EBE">
        <w:rPr>
          <w:rFonts w:asciiTheme="majorBidi" w:hAnsiTheme="majorBidi" w:cstheme="majorBidi"/>
          <w:bCs/>
        </w:rPr>
        <w:t xml:space="preserve">februārim. Vienlaikus Senāts atzīst, ka pārsūdzētais spriedums šajā daļā ir atceļams arī tā iemesla dēļ, ka </w:t>
      </w:r>
      <w:r w:rsidR="001E43C0" w:rsidRPr="00990EBE">
        <w:rPr>
          <w:rFonts w:asciiTheme="majorBidi" w:hAnsiTheme="majorBidi" w:cstheme="majorBidi"/>
          <w:bCs/>
        </w:rPr>
        <w:t xml:space="preserve">strīds par nomas maksas apmēru nevar tikt izšķirts atrauti no strīda par </w:t>
      </w:r>
      <w:r w:rsidR="006F6DB0" w:rsidRPr="00990EBE">
        <w:rPr>
          <w:rFonts w:asciiTheme="majorBidi" w:hAnsiTheme="majorBidi" w:cstheme="majorBidi"/>
          <w:bCs/>
        </w:rPr>
        <w:t>nomas priekšmeta platību.</w:t>
      </w:r>
    </w:p>
    <w:p w14:paraId="56579405" w14:textId="08D4072D" w:rsidR="001E43C0" w:rsidRPr="00990EBE" w:rsidRDefault="00BF56F7"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Izskatot lietu no jauna, apelācijas instances tiesai ir jāņem vērā, ka nomas maksas tirgus cenas apmērs var būt atkarīgs</w:t>
      </w:r>
      <w:r w:rsidR="00053325" w:rsidRPr="00990EBE">
        <w:rPr>
          <w:rFonts w:asciiTheme="majorBidi" w:hAnsiTheme="majorBidi" w:cstheme="majorBidi"/>
          <w:bCs/>
        </w:rPr>
        <w:t xml:space="preserve"> arī</w:t>
      </w:r>
      <w:r w:rsidRPr="00990EBE">
        <w:rPr>
          <w:rFonts w:asciiTheme="majorBidi" w:hAnsiTheme="majorBidi" w:cstheme="majorBidi"/>
          <w:bCs/>
        </w:rPr>
        <w:t xml:space="preserve"> no iznomājamā zemesgabala platības</w:t>
      </w:r>
      <w:r w:rsidR="0079738F" w:rsidRPr="00990EBE">
        <w:rPr>
          <w:rFonts w:asciiTheme="majorBidi" w:hAnsiTheme="majorBidi" w:cstheme="majorBidi"/>
          <w:bCs/>
        </w:rPr>
        <w:t xml:space="preserve">, bet tam jebkurā gadījumā ir jāpilda atlīdzības funkcija. </w:t>
      </w:r>
    </w:p>
    <w:p w14:paraId="036B284B" w14:textId="77777777" w:rsidR="000F2C48" w:rsidRPr="00990EBE" w:rsidRDefault="000F2C48" w:rsidP="00990EBE">
      <w:pPr>
        <w:tabs>
          <w:tab w:val="left" w:pos="0"/>
        </w:tabs>
        <w:spacing w:line="276" w:lineRule="auto"/>
        <w:ind w:firstLine="709"/>
        <w:jc w:val="both"/>
        <w:rPr>
          <w:rFonts w:asciiTheme="majorBidi" w:hAnsiTheme="majorBidi" w:cstheme="majorBidi"/>
          <w:bCs/>
        </w:rPr>
      </w:pPr>
    </w:p>
    <w:p w14:paraId="56D7D666" w14:textId="6DE72CA8" w:rsidR="005E2667" w:rsidRPr="00990EBE" w:rsidRDefault="005E2667" w:rsidP="00990EBE">
      <w:pPr>
        <w:tabs>
          <w:tab w:val="left" w:pos="0"/>
        </w:tabs>
        <w:spacing w:line="276" w:lineRule="auto"/>
        <w:ind w:firstLine="709"/>
        <w:jc w:val="both"/>
        <w:rPr>
          <w:rFonts w:asciiTheme="majorBidi" w:hAnsiTheme="majorBidi" w:cstheme="majorBidi"/>
          <w:bCs/>
          <w:i/>
          <w:iCs/>
        </w:rPr>
      </w:pPr>
      <w:r w:rsidRPr="00990EBE">
        <w:rPr>
          <w:rFonts w:asciiTheme="majorBidi" w:hAnsiTheme="majorBidi" w:cstheme="majorBidi"/>
          <w:bCs/>
          <w:i/>
          <w:iCs/>
        </w:rPr>
        <w:t>Par valdījuma a</w:t>
      </w:r>
      <w:r w:rsidR="00EC4D1C" w:rsidRPr="00990EBE">
        <w:rPr>
          <w:rFonts w:asciiTheme="majorBidi" w:hAnsiTheme="majorBidi" w:cstheme="majorBidi"/>
          <w:bCs/>
          <w:i/>
          <w:iCs/>
        </w:rPr>
        <w:t>tjaunošanu</w:t>
      </w:r>
    </w:p>
    <w:p w14:paraId="1F330BF5" w14:textId="11D82D70" w:rsidR="00EC4D1C" w:rsidRPr="00990EBE" w:rsidRDefault="005E2667"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bCs/>
        </w:rPr>
        <w:t>[1</w:t>
      </w:r>
      <w:r w:rsidR="00F76726" w:rsidRPr="00990EBE">
        <w:rPr>
          <w:rFonts w:asciiTheme="majorBidi" w:hAnsiTheme="majorBidi" w:cstheme="majorBidi"/>
          <w:bCs/>
        </w:rPr>
        <w:t>1</w:t>
      </w:r>
      <w:r w:rsidRPr="00990EBE">
        <w:rPr>
          <w:rFonts w:asciiTheme="majorBidi" w:hAnsiTheme="majorBidi" w:cstheme="majorBidi"/>
          <w:bCs/>
        </w:rPr>
        <w:t>]</w:t>
      </w:r>
      <w:r w:rsidR="00F76726" w:rsidRPr="00990EBE">
        <w:rPr>
          <w:rFonts w:asciiTheme="majorBidi" w:hAnsiTheme="majorBidi" w:cstheme="majorBidi"/>
        </w:rPr>
        <w:t> </w:t>
      </w:r>
      <w:r w:rsidR="00EC4D1C" w:rsidRPr="00990EBE">
        <w:rPr>
          <w:rFonts w:asciiTheme="majorBidi" w:hAnsiTheme="majorBidi" w:cstheme="majorBidi"/>
        </w:rPr>
        <w:t>Apelācijas instances tiesa pretprasības noraidīšanu daļā par valdījuma atjaunošanu uz zemesgabalu platībā 14</w:t>
      </w:r>
      <w:r w:rsidR="00AD54F9" w:rsidRPr="00990EBE">
        <w:rPr>
          <w:rFonts w:asciiTheme="majorBidi" w:hAnsiTheme="majorBidi" w:cstheme="majorBidi"/>
        </w:rPr>
        <w:t> </w:t>
      </w:r>
      <w:r w:rsidR="00EC4D1C" w:rsidRPr="00990EBE">
        <w:rPr>
          <w:rFonts w:asciiTheme="majorBidi" w:hAnsiTheme="majorBidi" w:cstheme="majorBidi"/>
        </w:rPr>
        <w:t>109 m</w:t>
      </w:r>
      <w:r w:rsidR="00EC4D1C" w:rsidRPr="00990EBE">
        <w:rPr>
          <w:rFonts w:asciiTheme="majorBidi" w:hAnsiTheme="majorBidi" w:cstheme="majorBidi"/>
          <w:vertAlign w:val="superscript"/>
        </w:rPr>
        <w:t xml:space="preserve">2 </w:t>
      </w:r>
      <w:r w:rsidR="00EC4D1C" w:rsidRPr="00990EBE">
        <w:rPr>
          <w:rFonts w:asciiTheme="majorBidi" w:hAnsiTheme="majorBidi" w:cstheme="majorBidi"/>
        </w:rPr>
        <w:t>ir pamatojusi ar argumentu, ka nav konstatējams, ka zemesgabals 14 109 m</w:t>
      </w:r>
      <w:r w:rsidR="00EC4D1C" w:rsidRPr="00990EBE">
        <w:rPr>
          <w:rFonts w:asciiTheme="majorBidi" w:hAnsiTheme="majorBidi" w:cstheme="majorBidi"/>
          <w:vertAlign w:val="superscript"/>
        </w:rPr>
        <w:t>2</w:t>
      </w:r>
      <w:r w:rsidR="00EC4D1C" w:rsidRPr="00990EBE">
        <w:rPr>
          <w:rFonts w:asciiTheme="majorBidi" w:hAnsiTheme="majorBidi" w:cstheme="majorBidi"/>
        </w:rPr>
        <w:t xml:space="preserve"> platībā pirms tam būtu atradies atbildētājas tiesiskā lietošanā</w:t>
      </w:r>
      <w:r w:rsidR="007F14F2" w:rsidRPr="00990EBE">
        <w:rPr>
          <w:rFonts w:asciiTheme="majorBidi" w:hAnsiTheme="majorBidi" w:cstheme="majorBidi"/>
        </w:rPr>
        <w:t>. Savukārt</w:t>
      </w:r>
      <w:r w:rsidR="00EC4D1C" w:rsidRPr="00990EBE">
        <w:rPr>
          <w:rFonts w:asciiTheme="majorBidi" w:hAnsiTheme="majorBidi" w:cstheme="majorBidi"/>
        </w:rPr>
        <w:t xml:space="preserve"> tas, ka atbildētāja šādu teritoriju ir aizņēmusi bez tiesiski noslēgt</w:t>
      </w:r>
      <w:r w:rsidR="00F76726" w:rsidRPr="00990EBE">
        <w:rPr>
          <w:rFonts w:asciiTheme="majorBidi" w:hAnsiTheme="majorBidi" w:cstheme="majorBidi"/>
        </w:rPr>
        <w:t>a</w:t>
      </w:r>
      <w:r w:rsidR="00EC4D1C" w:rsidRPr="00990EBE">
        <w:rPr>
          <w:rFonts w:asciiTheme="majorBidi" w:hAnsiTheme="majorBidi" w:cstheme="majorBidi"/>
        </w:rPr>
        <w:t xml:space="preserve"> zemes nomas līguma vai vienošanās par iznomājam</w:t>
      </w:r>
      <w:r w:rsidR="00F76726" w:rsidRPr="00990EBE">
        <w:rPr>
          <w:rFonts w:asciiTheme="majorBidi" w:hAnsiTheme="majorBidi" w:cstheme="majorBidi"/>
        </w:rPr>
        <w:t>o</w:t>
      </w:r>
      <w:r w:rsidR="00EC4D1C" w:rsidRPr="00990EBE">
        <w:rPr>
          <w:rFonts w:asciiTheme="majorBidi" w:hAnsiTheme="majorBidi" w:cstheme="majorBidi"/>
        </w:rPr>
        <w:t xml:space="preserve"> zemesgabala platību, nedod pamatu apmierināt prasību par valdījuma atjaunošanu.</w:t>
      </w:r>
    </w:p>
    <w:p w14:paraId="28DD0E24" w14:textId="14DAB073" w:rsidR="00C609C2" w:rsidRPr="00990EBE" w:rsidRDefault="00EC4D1C"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[1</w:t>
      </w:r>
      <w:r w:rsidR="00F76726" w:rsidRPr="00990EBE">
        <w:rPr>
          <w:rFonts w:asciiTheme="majorBidi" w:hAnsiTheme="majorBidi" w:cstheme="majorBidi"/>
          <w:bCs/>
        </w:rPr>
        <w:t>1</w:t>
      </w:r>
      <w:r w:rsidRPr="00990EBE">
        <w:rPr>
          <w:rFonts w:asciiTheme="majorBidi" w:hAnsiTheme="majorBidi" w:cstheme="majorBidi"/>
          <w:bCs/>
        </w:rPr>
        <w:t>.1]</w:t>
      </w:r>
      <w:r w:rsidR="00F76726" w:rsidRPr="00990EBE">
        <w:rPr>
          <w:rFonts w:asciiTheme="majorBidi" w:hAnsiTheme="majorBidi" w:cstheme="majorBidi"/>
          <w:bCs/>
        </w:rPr>
        <w:t> </w:t>
      </w:r>
      <w:r w:rsidR="00C609C2" w:rsidRPr="00990EBE">
        <w:rPr>
          <w:rFonts w:asciiTheme="majorBidi" w:hAnsiTheme="majorBidi" w:cstheme="majorBidi"/>
          <w:bCs/>
        </w:rPr>
        <w:t>Senāts ir atzinis, ka, ceļot prasību par atņemta valdījuma atjaunošanu, prasītājam jāpierāda, ka valdījuma atņemšanas laikā lieta atradās viņa valdījumā (prasības aktīvais pamats)</w:t>
      </w:r>
      <w:r w:rsidR="00161C85" w:rsidRPr="00990EBE">
        <w:rPr>
          <w:rFonts w:asciiTheme="majorBidi" w:hAnsiTheme="majorBidi" w:cstheme="majorBidi"/>
          <w:bCs/>
        </w:rPr>
        <w:t xml:space="preserve"> un</w:t>
      </w:r>
      <w:r w:rsidR="00C609C2" w:rsidRPr="00990EBE">
        <w:rPr>
          <w:rFonts w:asciiTheme="majorBidi" w:hAnsiTheme="majorBidi" w:cstheme="majorBidi"/>
          <w:bCs/>
        </w:rPr>
        <w:t xml:space="preserve"> ka atbildētājs privātas patvaļas rezultātā atņēmis prasītājam valdījumu (prasības pasīvais pamats)</w:t>
      </w:r>
      <w:r w:rsidR="00161C85" w:rsidRPr="00990EBE">
        <w:rPr>
          <w:rFonts w:asciiTheme="majorBidi" w:hAnsiTheme="majorBidi" w:cstheme="majorBidi"/>
          <w:bCs/>
        </w:rPr>
        <w:t xml:space="preserve">. Šādai </w:t>
      </w:r>
      <w:r w:rsidR="00B8676C" w:rsidRPr="00990EBE">
        <w:rPr>
          <w:rFonts w:asciiTheme="majorBidi" w:hAnsiTheme="majorBidi" w:cstheme="majorBidi"/>
          <w:bCs/>
        </w:rPr>
        <w:t>prasība</w:t>
      </w:r>
      <w:r w:rsidR="00161C85" w:rsidRPr="00990EBE">
        <w:rPr>
          <w:rFonts w:asciiTheme="majorBidi" w:hAnsiTheme="majorBidi" w:cstheme="majorBidi"/>
          <w:bCs/>
        </w:rPr>
        <w:t>i</w:t>
      </w:r>
      <w:r w:rsidR="00B8676C" w:rsidRPr="00990EBE">
        <w:rPr>
          <w:rFonts w:asciiTheme="majorBidi" w:hAnsiTheme="majorBidi" w:cstheme="majorBidi"/>
          <w:bCs/>
        </w:rPr>
        <w:t xml:space="preserve"> atbilstoši Civillikuma 925. pantam ir </w:t>
      </w:r>
      <w:r w:rsidR="00161C85" w:rsidRPr="00990EBE">
        <w:rPr>
          <w:rFonts w:asciiTheme="majorBidi" w:hAnsiTheme="majorBidi" w:cstheme="majorBidi"/>
          <w:bCs/>
        </w:rPr>
        <w:t xml:space="preserve">jābūt </w:t>
      </w:r>
      <w:r w:rsidR="00B8676C" w:rsidRPr="00990EBE">
        <w:rPr>
          <w:rFonts w:asciiTheme="majorBidi" w:hAnsiTheme="majorBidi" w:cstheme="majorBidi"/>
          <w:bCs/>
        </w:rPr>
        <w:t>celta</w:t>
      </w:r>
      <w:r w:rsidR="00161C85" w:rsidRPr="00990EBE">
        <w:rPr>
          <w:rFonts w:asciiTheme="majorBidi" w:hAnsiTheme="majorBidi" w:cstheme="majorBidi"/>
          <w:bCs/>
        </w:rPr>
        <w:t>i viena</w:t>
      </w:r>
      <w:r w:rsidR="00B8676C" w:rsidRPr="00990EBE">
        <w:rPr>
          <w:rFonts w:asciiTheme="majorBidi" w:hAnsiTheme="majorBidi" w:cstheme="majorBidi"/>
          <w:bCs/>
        </w:rPr>
        <w:t xml:space="preserve"> gada laikā no traucējuma izdarīšanas dienas </w:t>
      </w:r>
      <w:r w:rsidR="00C609C2" w:rsidRPr="00990EBE">
        <w:rPr>
          <w:rFonts w:asciiTheme="majorBidi" w:hAnsiTheme="majorBidi" w:cstheme="majorBidi"/>
          <w:bCs/>
        </w:rPr>
        <w:t>(sk.</w:t>
      </w:r>
      <w:r w:rsidR="001562E1" w:rsidRPr="00990EBE">
        <w:rPr>
          <w:rFonts w:asciiTheme="majorBidi" w:hAnsiTheme="majorBidi" w:cstheme="majorBidi"/>
          <w:bCs/>
        </w:rPr>
        <w:t xml:space="preserve"> </w:t>
      </w:r>
      <w:r w:rsidR="001562E1" w:rsidRPr="00990EBE">
        <w:rPr>
          <w:rFonts w:asciiTheme="majorBidi" w:eastAsia="Calibri" w:hAnsiTheme="majorBidi" w:cstheme="majorBidi"/>
          <w:i/>
          <w:iCs/>
        </w:rPr>
        <w:t>Senāta 2018. gada 6.</w:t>
      </w:r>
      <w:r w:rsidR="00AD54F9" w:rsidRPr="00990EBE">
        <w:rPr>
          <w:rFonts w:asciiTheme="majorBidi" w:eastAsia="Calibri" w:hAnsiTheme="majorBidi" w:cstheme="majorBidi"/>
          <w:i/>
          <w:iCs/>
        </w:rPr>
        <w:t> </w:t>
      </w:r>
      <w:r w:rsidR="001562E1" w:rsidRPr="00990EBE">
        <w:rPr>
          <w:rFonts w:asciiTheme="majorBidi" w:eastAsia="Calibri" w:hAnsiTheme="majorBidi" w:cstheme="majorBidi"/>
          <w:i/>
          <w:iCs/>
        </w:rPr>
        <w:t>septembra sprieduma lietā Nr.</w:t>
      </w:r>
      <w:r w:rsidR="00AD54F9" w:rsidRPr="00990EBE">
        <w:rPr>
          <w:rFonts w:asciiTheme="majorBidi" w:eastAsia="Calibri" w:hAnsiTheme="majorBidi" w:cstheme="majorBidi"/>
          <w:i/>
          <w:iCs/>
        </w:rPr>
        <w:t> </w:t>
      </w:r>
      <w:r w:rsidR="001562E1" w:rsidRPr="00990EBE">
        <w:rPr>
          <w:rFonts w:asciiTheme="majorBidi" w:eastAsia="Calibri" w:hAnsiTheme="majorBidi" w:cstheme="majorBidi"/>
          <w:i/>
          <w:iCs/>
        </w:rPr>
        <w:t xml:space="preserve">SKC-108/2018, </w:t>
      </w:r>
      <w:hyperlink r:id="rId27" w:history="1">
        <w:r w:rsidR="00D479BA" w:rsidRPr="00990EBE">
          <w:rPr>
            <w:rStyle w:val="Hyperlink"/>
            <w:rFonts w:asciiTheme="majorBidi" w:eastAsia="Calibri" w:hAnsiTheme="majorBidi" w:cstheme="majorBidi"/>
            <w:i/>
            <w:iCs/>
          </w:rPr>
          <w:t>ECLI:LV:AT:2018:0906.C29389415.1.S</w:t>
        </w:r>
      </w:hyperlink>
      <w:r w:rsidR="00D479BA" w:rsidRPr="00990EBE">
        <w:rPr>
          <w:rFonts w:asciiTheme="majorBidi" w:eastAsia="Calibri" w:hAnsiTheme="majorBidi" w:cstheme="majorBidi"/>
          <w:i/>
          <w:iCs/>
        </w:rPr>
        <w:t xml:space="preserve">, </w:t>
      </w:r>
      <w:r w:rsidR="001562E1" w:rsidRPr="00990EBE">
        <w:rPr>
          <w:rFonts w:asciiTheme="majorBidi" w:eastAsia="Calibri" w:hAnsiTheme="majorBidi" w:cstheme="majorBidi"/>
          <w:i/>
          <w:iCs/>
        </w:rPr>
        <w:t>8.</w:t>
      </w:r>
      <w:r w:rsidR="00F76726" w:rsidRPr="00990EBE">
        <w:rPr>
          <w:rFonts w:asciiTheme="majorBidi" w:eastAsia="Calibri" w:hAnsiTheme="majorBidi" w:cstheme="majorBidi"/>
          <w:i/>
          <w:iCs/>
        </w:rPr>
        <w:t> </w:t>
      </w:r>
      <w:r w:rsidR="001562E1" w:rsidRPr="00990EBE">
        <w:rPr>
          <w:rFonts w:asciiTheme="majorBidi" w:eastAsia="Calibri" w:hAnsiTheme="majorBidi" w:cstheme="majorBidi"/>
          <w:i/>
          <w:iCs/>
        </w:rPr>
        <w:t>punktu</w:t>
      </w:r>
      <w:r w:rsidR="00C609C2" w:rsidRPr="00990EBE">
        <w:rPr>
          <w:rFonts w:asciiTheme="majorBidi" w:hAnsiTheme="majorBidi" w:cstheme="majorBidi"/>
          <w:bCs/>
        </w:rPr>
        <w:t>).</w:t>
      </w:r>
    </w:p>
    <w:p w14:paraId="07ABADCE" w14:textId="7B4DDD0C" w:rsidR="005E2667" w:rsidRPr="00990EBE" w:rsidRDefault="005E2667"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Atbilstoši Civillikuma 911. pantam no valdījuma – kā faktiska stāvokļa – izriet valdītāja tiesība uz pastāvoša valdījuma aizsardzību un atņemta valdījuma atjaunošanu</w:t>
      </w:r>
      <w:r w:rsidR="00C609C2" w:rsidRPr="00990EBE">
        <w:rPr>
          <w:rFonts w:asciiTheme="majorBidi" w:hAnsiTheme="majorBidi" w:cstheme="majorBidi"/>
          <w:bCs/>
        </w:rPr>
        <w:t xml:space="preserve">, kas atbilstoši piezīmei pie Civillikuma 876. panta ir arī turētājam. </w:t>
      </w:r>
      <w:r w:rsidRPr="00990EBE">
        <w:rPr>
          <w:rFonts w:asciiTheme="majorBidi" w:hAnsiTheme="majorBidi" w:cstheme="majorBidi"/>
          <w:bCs/>
        </w:rPr>
        <w:t>Turklāt tiesība uz valdījuma aizsardzību un atņemta valdījuma atjaunošanu saskaņā ar Civillikuma 911. pantu izriet no katra valdījuma, un šajā ziņā nav juridiskas nozīmes tam, vai šis valdījums ir tiesīgs vai prettiesīgs, labticīgs vai ļaunticīg</w:t>
      </w:r>
      <w:r w:rsidR="00EC4D1C" w:rsidRPr="00990EBE">
        <w:rPr>
          <w:rFonts w:asciiTheme="majorBidi" w:hAnsiTheme="majorBidi" w:cstheme="majorBidi"/>
          <w:bCs/>
        </w:rPr>
        <w:t xml:space="preserve">s, jo atbilstoši Civillikuma 912. pantam </w:t>
      </w:r>
      <w:r w:rsidR="00B8676C" w:rsidRPr="00990EBE">
        <w:rPr>
          <w:rFonts w:asciiTheme="majorBidi" w:hAnsiTheme="majorBidi" w:cstheme="majorBidi"/>
          <w:bCs/>
        </w:rPr>
        <w:t xml:space="preserve">ir </w:t>
      </w:r>
      <w:r w:rsidR="00EC4D1C" w:rsidRPr="00990EBE">
        <w:rPr>
          <w:rFonts w:asciiTheme="majorBidi" w:hAnsiTheme="majorBidi" w:cstheme="majorBidi"/>
          <w:bCs/>
        </w:rPr>
        <w:t>aizsargā</w:t>
      </w:r>
      <w:r w:rsidR="00B8676C" w:rsidRPr="00990EBE">
        <w:rPr>
          <w:rFonts w:asciiTheme="majorBidi" w:hAnsiTheme="majorBidi" w:cstheme="majorBidi"/>
          <w:bCs/>
        </w:rPr>
        <w:t>jams</w:t>
      </w:r>
      <w:r w:rsidR="00EC4D1C" w:rsidRPr="00990EBE">
        <w:rPr>
          <w:rFonts w:asciiTheme="majorBidi" w:hAnsiTheme="majorBidi" w:cstheme="majorBidi"/>
          <w:bCs/>
        </w:rPr>
        <w:t xml:space="preserve"> katr</w:t>
      </w:r>
      <w:r w:rsidR="00B8676C" w:rsidRPr="00990EBE">
        <w:rPr>
          <w:rFonts w:asciiTheme="majorBidi" w:hAnsiTheme="majorBidi" w:cstheme="majorBidi"/>
          <w:bCs/>
        </w:rPr>
        <w:t>s</w:t>
      </w:r>
      <w:r w:rsidR="00EC4D1C" w:rsidRPr="00990EBE">
        <w:rPr>
          <w:rFonts w:asciiTheme="majorBidi" w:hAnsiTheme="majorBidi" w:cstheme="majorBidi"/>
          <w:bCs/>
        </w:rPr>
        <w:t xml:space="preserve"> valdījum</w:t>
      </w:r>
      <w:r w:rsidR="00B8676C" w:rsidRPr="00990EBE">
        <w:rPr>
          <w:rFonts w:asciiTheme="majorBidi" w:hAnsiTheme="majorBidi" w:cstheme="majorBidi"/>
          <w:bCs/>
        </w:rPr>
        <w:t>s</w:t>
      </w:r>
      <w:r w:rsidR="00EC4D1C" w:rsidRPr="00990EBE">
        <w:rPr>
          <w:rFonts w:asciiTheme="majorBidi" w:hAnsiTheme="majorBidi" w:cstheme="majorBidi"/>
          <w:bCs/>
        </w:rPr>
        <w:t>.</w:t>
      </w:r>
    </w:p>
    <w:p w14:paraId="41B7DD2F" w14:textId="7404810F" w:rsidR="00CF3A4A" w:rsidRPr="00990EBE" w:rsidRDefault="00EC4D1C"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Tādējādi pirmais valdījuma aizsardzības priekšnoteikums ir aizskartās personas valdījums pār lietu, kas ticis traucēts vai atņemts. Kā uzsvēris Senāts, prasības par atņemta valdījuma atjaunošanu gadījumā tiesai jānoskaidro un jāaizsargā vienīgi valdījuma fakts, proti, jāpārliecinās, vai tik tiešām attiecīgais objekts ir atradies prasītāja vai atbildētāja, kurš cēlis pretprasību, faktiskā valdījumā, bet nav jāapspriež jautājumi par lietas dalībnieku tiesībām uz šī objekta valdījumu</w:t>
      </w:r>
      <w:r w:rsidR="00E353A2" w:rsidRPr="00990EBE">
        <w:rPr>
          <w:rFonts w:asciiTheme="majorBidi" w:hAnsiTheme="majorBidi" w:cstheme="majorBidi"/>
          <w:bCs/>
        </w:rPr>
        <w:t xml:space="preserve"> (sk. </w:t>
      </w:r>
      <w:r w:rsidR="00E353A2" w:rsidRPr="00990EBE">
        <w:rPr>
          <w:rFonts w:asciiTheme="majorBidi" w:hAnsiTheme="majorBidi" w:cstheme="majorBidi"/>
          <w:bCs/>
          <w:i/>
          <w:iCs/>
        </w:rPr>
        <w:t xml:space="preserve">Senāta 1939. gada 16. decembra </w:t>
      </w:r>
      <w:r w:rsidR="00E353A2" w:rsidRPr="00990EBE">
        <w:rPr>
          <w:rFonts w:asciiTheme="majorBidi" w:hAnsiTheme="majorBidi" w:cstheme="majorBidi"/>
          <w:bCs/>
          <w:i/>
          <w:iCs/>
        </w:rPr>
        <w:lastRenderedPageBreak/>
        <w:t>spriedums Nr.</w:t>
      </w:r>
      <w:r w:rsidR="00AD54F9" w:rsidRPr="00990EBE">
        <w:rPr>
          <w:rFonts w:asciiTheme="majorBidi" w:hAnsiTheme="majorBidi" w:cstheme="majorBidi"/>
          <w:bCs/>
          <w:i/>
          <w:iCs/>
        </w:rPr>
        <w:t> </w:t>
      </w:r>
      <w:r w:rsidR="00E353A2" w:rsidRPr="00990EBE">
        <w:rPr>
          <w:rFonts w:asciiTheme="majorBidi" w:hAnsiTheme="majorBidi" w:cstheme="majorBidi"/>
          <w:bCs/>
          <w:i/>
          <w:iCs/>
        </w:rPr>
        <w:t xml:space="preserve">1148. </w:t>
      </w:r>
      <w:proofErr w:type="spellStart"/>
      <w:r w:rsidR="00E353A2" w:rsidRPr="00990EBE">
        <w:rPr>
          <w:rFonts w:asciiTheme="majorBidi" w:hAnsiTheme="majorBidi" w:cstheme="majorBidi"/>
          <w:bCs/>
          <w:i/>
          <w:iCs/>
        </w:rPr>
        <w:t>Grām</w:t>
      </w:r>
      <w:proofErr w:type="spellEnd"/>
      <w:r w:rsidR="00E353A2" w:rsidRPr="00990EBE">
        <w:rPr>
          <w:rFonts w:asciiTheme="majorBidi" w:hAnsiTheme="majorBidi" w:cstheme="majorBidi"/>
          <w:bCs/>
          <w:i/>
          <w:iCs/>
        </w:rPr>
        <w:t>.: XVI Izvilkumi no Latvijas Senāta Civilā kasācijas departamenta spriedumiem. Sastādījuši: senators F. Konradi un Tieslietu palātas loceklis A. Valters. Rīga: Tieslietu ministrijas izdevums, 1940, 101.–102. lpp.</w:t>
      </w:r>
      <w:r w:rsidR="00E353A2" w:rsidRPr="00990EBE">
        <w:rPr>
          <w:rFonts w:asciiTheme="majorBidi" w:hAnsiTheme="majorBidi" w:cstheme="majorBidi"/>
          <w:bCs/>
        </w:rPr>
        <w:t>)</w:t>
      </w:r>
      <w:r w:rsidRPr="00990EBE">
        <w:rPr>
          <w:rFonts w:asciiTheme="majorBidi" w:hAnsiTheme="majorBidi" w:cstheme="majorBidi"/>
          <w:bCs/>
        </w:rPr>
        <w:t>.</w:t>
      </w:r>
    </w:p>
    <w:p w14:paraId="09015CAD" w14:textId="52D7820B" w:rsidR="00E353A2" w:rsidRPr="00990EBE" w:rsidRDefault="00E353A2"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Otr</w:t>
      </w:r>
      <w:r w:rsidR="00AD54F9" w:rsidRPr="00990EBE">
        <w:rPr>
          <w:rFonts w:asciiTheme="majorBidi" w:hAnsiTheme="majorBidi" w:cstheme="majorBidi"/>
          <w:bCs/>
        </w:rPr>
        <w:t>ais</w:t>
      </w:r>
      <w:r w:rsidRPr="00990EBE">
        <w:rPr>
          <w:rFonts w:asciiTheme="majorBidi" w:hAnsiTheme="majorBidi" w:cstheme="majorBidi"/>
          <w:bCs/>
        </w:rPr>
        <w:t xml:space="preserve"> valdījuma aizsardzības priekšnoteikums ir aizliegtas patvarības izlietošana pret valdītāju, kas izpaudusies kā valdījuma prettiesīga traucēšana vai atņemšana pretēji valdītāja gribai</w:t>
      </w:r>
      <w:r w:rsidR="00B8676C" w:rsidRPr="00990EBE">
        <w:rPr>
          <w:rFonts w:asciiTheme="majorBidi" w:hAnsiTheme="majorBidi" w:cstheme="majorBidi"/>
          <w:bCs/>
        </w:rPr>
        <w:t>, jo p</w:t>
      </w:r>
      <w:r w:rsidRPr="00990EBE">
        <w:rPr>
          <w:rFonts w:asciiTheme="majorBidi" w:hAnsiTheme="majorBidi" w:cstheme="majorBidi"/>
          <w:bCs/>
        </w:rPr>
        <w:t xml:space="preserve">ēc vispārīgā principa katra iejaukšanās valdījumā pretēji valdītāja gribai ir prettiesīga. </w:t>
      </w:r>
    </w:p>
    <w:p w14:paraId="0EC326DF" w14:textId="75261A81" w:rsidR="00E353A2" w:rsidRPr="00990EBE" w:rsidRDefault="00E353A2"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Atbilstoši Civillikuma 917. un 922. pantam tas, kurš aizliegtas patvarības rezultātā ir atņēmis valdījumu, nav tiesīgs aizsargāt šādi iegūto sliktāko valdījumu pret aizskarto valdītāju, izņemot gadījumu, kad pats aizskartais valdītājs </w:t>
      </w:r>
      <w:r w:rsidR="00612C8B" w:rsidRPr="00990EBE">
        <w:rPr>
          <w:rFonts w:asciiTheme="majorBidi" w:hAnsiTheme="majorBidi" w:cstheme="majorBidi"/>
          <w:bCs/>
        </w:rPr>
        <w:t xml:space="preserve">ir </w:t>
      </w:r>
      <w:r w:rsidRPr="00990EBE">
        <w:rPr>
          <w:rFonts w:asciiTheme="majorBidi" w:hAnsiTheme="majorBidi" w:cstheme="majorBidi"/>
          <w:bCs/>
        </w:rPr>
        <w:t>pirms tam prettiesīgi</w:t>
      </w:r>
      <w:r w:rsidR="005973B9" w:rsidRPr="00990EBE">
        <w:rPr>
          <w:rFonts w:asciiTheme="majorBidi" w:hAnsiTheme="majorBidi" w:cstheme="majorBidi"/>
          <w:bCs/>
        </w:rPr>
        <w:t xml:space="preserve"> (</w:t>
      </w:r>
      <w:r w:rsidR="005973B9" w:rsidRPr="00990EBE">
        <w:rPr>
          <w:rFonts w:asciiTheme="majorBidi" w:hAnsiTheme="majorBidi" w:cstheme="majorBidi"/>
          <w:bCs/>
          <w:i/>
          <w:iCs/>
        </w:rPr>
        <w:t>Civillikuma 909. panta otrā daļa</w:t>
      </w:r>
      <w:r w:rsidR="005973B9" w:rsidRPr="00990EBE">
        <w:rPr>
          <w:rFonts w:asciiTheme="majorBidi" w:hAnsiTheme="majorBidi" w:cstheme="majorBidi"/>
          <w:bCs/>
        </w:rPr>
        <w:t>)</w:t>
      </w:r>
      <w:r w:rsidRPr="00990EBE">
        <w:rPr>
          <w:rFonts w:asciiTheme="majorBidi" w:hAnsiTheme="majorBidi" w:cstheme="majorBidi"/>
          <w:bCs/>
        </w:rPr>
        <w:t xml:space="preserve"> ieguvis valdījumu no aizskārēja. Tāpēc prasība par valdījuma traucējuma novēršanu vai atņemta valdījuma atjaunošanu ir noraidāma, ja atbildētājs pierāda, ka pats prasītājs pirms tam ieguvis valdījumu no atbildētāja prettiesīgi. Šajā ziņā norādāms, ka no pierādīšanas pienākuma sadales viedokļa </w:t>
      </w:r>
      <w:r w:rsidR="00965312" w:rsidRPr="00990EBE">
        <w:rPr>
          <w:rFonts w:asciiTheme="majorBidi" w:hAnsiTheme="majorBidi" w:cstheme="majorBidi"/>
          <w:bCs/>
        </w:rPr>
        <w:t xml:space="preserve">tieši </w:t>
      </w:r>
      <w:r w:rsidRPr="00990EBE">
        <w:rPr>
          <w:rFonts w:asciiTheme="majorBidi" w:hAnsiTheme="majorBidi" w:cstheme="majorBidi"/>
          <w:bCs/>
        </w:rPr>
        <w:t>atbildētājam, ja viņš vēlas atspēkot prasītāja tiesību uz atņemtā valdījuma atjaunošanu, ir pienākums pierādīt, ka prasītājs savu faktisko valdījumu ieguvis no atbildētāja prettiesīgi.</w:t>
      </w:r>
    </w:p>
    <w:p w14:paraId="3634D8F3" w14:textId="423B002A" w:rsidR="000F7694" w:rsidRPr="00990EBE" w:rsidRDefault="00F91364"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[1</w:t>
      </w:r>
      <w:r w:rsidR="00612C8B" w:rsidRPr="00990EBE">
        <w:rPr>
          <w:rFonts w:asciiTheme="majorBidi" w:hAnsiTheme="majorBidi" w:cstheme="majorBidi"/>
          <w:bCs/>
        </w:rPr>
        <w:t>1</w:t>
      </w:r>
      <w:r w:rsidRPr="00990EBE">
        <w:rPr>
          <w:rFonts w:asciiTheme="majorBidi" w:hAnsiTheme="majorBidi" w:cstheme="majorBidi"/>
          <w:bCs/>
        </w:rPr>
        <w:t>.2]</w:t>
      </w:r>
      <w:r w:rsidR="00612C8B" w:rsidRPr="00990EBE">
        <w:rPr>
          <w:rFonts w:asciiTheme="majorBidi" w:hAnsiTheme="majorBidi" w:cstheme="majorBidi"/>
          <w:bCs/>
        </w:rPr>
        <w:t> </w:t>
      </w:r>
      <w:r w:rsidRPr="00990EBE">
        <w:rPr>
          <w:rFonts w:asciiTheme="majorBidi" w:hAnsiTheme="majorBidi" w:cstheme="majorBidi"/>
          <w:bCs/>
        </w:rPr>
        <w:t xml:space="preserve">Civilprocesa likuma 193. panta piektās daļas otrais teikums noteic, ka tiesa sprieduma motīvu daļā norāda normatīvos aktus, pēc kuriem </w:t>
      </w:r>
      <w:r w:rsidR="00965312" w:rsidRPr="00990EBE">
        <w:rPr>
          <w:rFonts w:asciiTheme="majorBidi" w:hAnsiTheme="majorBidi" w:cstheme="majorBidi"/>
          <w:bCs/>
        </w:rPr>
        <w:t>tā</w:t>
      </w:r>
      <w:r w:rsidRPr="00990EBE">
        <w:rPr>
          <w:rFonts w:asciiTheme="majorBidi" w:hAnsiTheme="majorBidi" w:cstheme="majorBidi"/>
          <w:bCs/>
        </w:rPr>
        <w:t xml:space="preserve"> vadījusies, un konstatēto lietas apstākļu juridisko novērtējumu, kā arī tiesas secinājumus par prasības pamatotību vai nepamatotību. No minētā izriet, ka lietas apstākļu novērtējums ir izdarāms, sasaistot tos ar tiesību normās noteikto.</w:t>
      </w:r>
    </w:p>
    <w:p w14:paraId="49D579F4" w14:textId="13C60DBE" w:rsidR="00F91364" w:rsidRPr="00990EBE" w:rsidRDefault="00F91364"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Tādējādi </w:t>
      </w:r>
      <w:r w:rsidR="000F7694" w:rsidRPr="00990EBE">
        <w:rPr>
          <w:rFonts w:asciiTheme="majorBidi" w:hAnsiTheme="majorBidi" w:cstheme="majorBidi"/>
          <w:bCs/>
        </w:rPr>
        <w:t>apelācijas instances tiesai</w:t>
      </w:r>
      <w:r w:rsidRPr="00990EBE">
        <w:rPr>
          <w:rFonts w:asciiTheme="majorBidi" w:hAnsiTheme="majorBidi" w:cstheme="majorBidi"/>
          <w:bCs/>
        </w:rPr>
        <w:t xml:space="preserve">, lai izpildītu Civilprocesa likuma 193. panta piektajā daļā noteiktās prasības, lietas apstākļu novērtējumā vajadzēja atsaukties uz materiālo tiesību normām, kas regulē </w:t>
      </w:r>
      <w:r w:rsidR="003C18E1" w:rsidRPr="00990EBE">
        <w:rPr>
          <w:rFonts w:asciiTheme="majorBidi" w:hAnsiTheme="majorBidi" w:cstheme="majorBidi"/>
          <w:bCs/>
        </w:rPr>
        <w:t>valdījumu</w:t>
      </w:r>
      <w:r w:rsidR="00965312" w:rsidRPr="00990EBE">
        <w:rPr>
          <w:rFonts w:asciiTheme="majorBidi" w:hAnsiTheme="majorBidi" w:cstheme="majorBidi"/>
          <w:bCs/>
        </w:rPr>
        <w:t>, proti, uz Civillikuma Trešās daļas Otrās nodaļas noteikumiem.</w:t>
      </w:r>
      <w:r w:rsidRPr="00990EBE">
        <w:rPr>
          <w:rFonts w:asciiTheme="majorBidi" w:hAnsiTheme="majorBidi" w:cstheme="majorBidi"/>
          <w:bCs/>
        </w:rPr>
        <w:t xml:space="preserve"> No sprieduma motīvu daļas redzams, ka</w:t>
      </w:r>
      <w:r w:rsidR="003C18E1" w:rsidRPr="00990EBE">
        <w:rPr>
          <w:rFonts w:asciiTheme="majorBidi" w:hAnsiTheme="majorBidi" w:cstheme="majorBidi"/>
          <w:bCs/>
        </w:rPr>
        <w:t xml:space="preserve"> apelācijas instances</w:t>
      </w:r>
      <w:r w:rsidRPr="00990EBE">
        <w:rPr>
          <w:rFonts w:asciiTheme="majorBidi" w:hAnsiTheme="majorBidi" w:cstheme="majorBidi"/>
          <w:bCs/>
        </w:rPr>
        <w:t xml:space="preserve"> </w:t>
      </w:r>
      <w:r w:rsidR="003C18E1" w:rsidRPr="00990EBE">
        <w:rPr>
          <w:rFonts w:asciiTheme="majorBidi" w:hAnsiTheme="majorBidi" w:cstheme="majorBidi"/>
          <w:bCs/>
        </w:rPr>
        <w:t>tiesa</w:t>
      </w:r>
      <w:r w:rsidR="00353E6F" w:rsidRPr="00990EBE">
        <w:rPr>
          <w:rFonts w:asciiTheme="majorBidi" w:hAnsiTheme="majorBidi" w:cstheme="majorBidi"/>
          <w:bCs/>
        </w:rPr>
        <w:t>, lai gan</w:t>
      </w:r>
      <w:r w:rsidR="003C18E1" w:rsidRPr="00990EBE">
        <w:rPr>
          <w:rFonts w:asciiTheme="majorBidi" w:hAnsiTheme="majorBidi" w:cstheme="majorBidi"/>
          <w:bCs/>
        </w:rPr>
        <w:t xml:space="preserve"> </w:t>
      </w:r>
      <w:r w:rsidR="00353E6F" w:rsidRPr="00990EBE">
        <w:rPr>
          <w:rFonts w:asciiTheme="majorBidi" w:hAnsiTheme="majorBidi" w:cstheme="majorBidi"/>
          <w:bCs/>
        </w:rPr>
        <w:t xml:space="preserve">ir citējusi Civillikuma 900. pantā noteikto, </w:t>
      </w:r>
      <w:r w:rsidR="003C18E1" w:rsidRPr="00990EBE">
        <w:rPr>
          <w:rFonts w:asciiTheme="majorBidi" w:hAnsiTheme="majorBidi" w:cstheme="majorBidi"/>
          <w:bCs/>
        </w:rPr>
        <w:t xml:space="preserve">nav juridiski kvalificējusi lietas apstākļus kopsakarā ar tiesību normām, kas regulē no valdījuma izrietošas tiesības, tā vietā </w:t>
      </w:r>
      <w:r w:rsidR="00353E6F" w:rsidRPr="00990EBE">
        <w:rPr>
          <w:rFonts w:asciiTheme="majorBidi" w:hAnsiTheme="majorBidi" w:cstheme="majorBidi"/>
          <w:bCs/>
        </w:rPr>
        <w:t>aprobežojoties</w:t>
      </w:r>
      <w:r w:rsidR="003C18E1" w:rsidRPr="00990EBE">
        <w:rPr>
          <w:rFonts w:asciiTheme="majorBidi" w:hAnsiTheme="majorBidi" w:cstheme="majorBidi"/>
          <w:bCs/>
        </w:rPr>
        <w:t xml:space="preserve"> ar vispārīg</w:t>
      </w:r>
      <w:r w:rsidR="00353E6F" w:rsidRPr="00990EBE">
        <w:rPr>
          <w:rFonts w:asciiTheme="majorBidi" w:hAnsiTheme="majorBidi" w:cstheme="majorBidi"/>
          <w:bCs/>
        </w:rPr>
        <w:t>a</w:t>
      </w:r>
      <w:r w:rsidR="003C18E1" w:rsidRPr="00990EBE">
        <w:rPr>
          <w:rFonts w:asciiTheme="majorBidi" w:hAnsiTheme="majorBidi" w:cstheme="majorBidi"/>
          <w:bCs/>
        </w:rPr>
        <w:t xml:space="preserve"> secinājum</w:t>
      </w:r>
      <w:r w:rsidR="00353E6F" w:rsidRPr="00990EBE">
        <w:rPr>
          <w:rFonts w:asciiTheme="majorBidi" w:hAnsiTheme="majorBidi" w:cstheme="majorBidi"/>
          <w:bCs/>
        </w:rPr>
        <w:t>a</w:t>
      </w:r>
      <w:r w:rsidR="003C18E1" w:rsidRPr="00990EBE">
        <w:rPr>
          <w:rFonts w:asciiTheme="majorBidi" w:hAnsiTheme="majorBidi" w:cstheme="majorBidi"/>
          <w:bCs/>
        </w:rPr>
        <w:t xml:space="preserve"> par lietošanas tiesiska pamata neesību</w:t>
      </w:r>
      <w:r w:rsidR="00353E6F" w:rsidRPr="00990EBE">
        <w:rPr>
          <w:rFonts w:asciiTheme="majorBidi" w:hAnsiTheme="majorBidi" w:cstheme="majorBidi"/>
          <w:bCs/>
        </w:rPr>
        <w:t xml:space="preserve"> izdarīšanu</w:t>
      </w:r>
      <w:r w:rsidR="003C18E1" w:rsidRPr="00990EBE">
        <w:rPr>
          <w:rFonts w:asciiTheme="majorBidi" w:hAnsiTheme="majorBidi" w:cstheme="majorBidi"/>
          <w:bCs/>
        </w:rPr>
        <w:t xml:space="preserve">, kas ne tikai nav pietiekams šādas kategorijas </w:t>
      </w:r>
      <w:r w:rsidR="000F7694" w:rsidRPr="00990EBE">
        <w:rPr>
          <w:rFonts w:asciiTheme="majorBidi" w:hAnsiTheme="majorBidi" w:cstheme="majorBidi"/>
          <w:bCs/>
        </w:rPr>
        <w:t xml:space="preserve">lietu </w:t>
      </w:r>
      <w:r w:rsidR="003C18E1" w:rsidRPr="00990EBE">
        <w:rPr>
          <w:rFonts w:asciiTheme="majorBidi" w:hAnsiTheme="majorBidi" w:cstheme="majorBidi"/>
          <w:bCs/>
        </w:rPr>
        <w:t xml:space="preserve">prasības noraidīšanai, bet arī neatbilst Civillikuma 911. un 912. pantā noteiktajam. </w:t>
      </w:r>
      <w:r w:rsidR="000F7694" w:rsidRPr="00990EBE">
        <w:rPr>
          <w:rFonts w:asciiTheme="majorBidi" w:hAnsiTheme="majorBidi" w:cstheme="majorBidi"/>
          <w:bCs/>
        </w:rPr>
        <w:t>Līdz ar to atzīstams, ka apelācijas instances tiesa, izspriežot pretprasību daļā par atņemtā valdījuma atjaunošanu, ir tikai nepilnīgi izpildījusi Civilprocesa likuma 190. panta pirmajā daļā noteikto pienākumu pamatot spriedumu ar materiālo tiesību normām un 193.</w:t>
      </w:r>
      <w:r w:rsidR="00612C8B" w:rsidRPr="00990EBE">
        <w:rPr>
          <w:rFonts w:asciiTheme="majorBidi" w:hAnsiTheme="majorBidi" w:cstheme="majorBidi"/>
          <w:bCs/>
        </w:rPr>
        <w:t> </w:t>
      </w:r>
      <w:r w:rsidR="000F7694" w:rsidRPr="00990EBE">
        <w:rPr>
          <w:rFonts w:asciiTheme="majorBidi" w:hAnsiTheme="majorBidi" w:cstheme="majorBidi"/>
          <w:bCs/>
        </w:rPr>
        <w:t>panta piektās daļas otrajā teikumā</w:t>
      </w:r>
      <w:r w:rsidR="00353E6F" w:rsidRPr="00990EBE">
        <w:rPr>
          <w:rFonts w:asciiTheme="majorBidi" w:hAnsiTheme="majorBidi" w:cstheme="majorBidi"/>
          <w:bCs/>
        </w:rPr>
        <w:t xml:space="preserve"> noteikto</w:t>
      </w:r>
      <w:r w:rsidR="000F7694" w:rsidRPr="00990EBE">
        <w:rPr>
          <w:rFonts w:asciiTheme="majorBidi" w:hAnsiTheme="majorBidi" w:cstheme="majorBidi"/>
          <w:bCs/>
        </w:rPr>
        <w:t xml:space="preserve"> prasību sprieduma motīvu daļā norādīt konstatēto lietas apstākļu juridisko novērtējumu, kas savukārt varēja novest pie lietas nepareizas izspriešanas</w:t>
      </w:r>
      <w:r w:rsidR="00353E6F" w:rsidRPr="00990EBE">
        <w:rPr>
          <w:rFonts w:asciiTheme="majorBidi" w:hAnsiTheme="majorBidi" w:cstheme="majorBidi"/>
          <w:bCs/>
        </w:rPr>
        <w:t xml:space="preserve"> pretprasības daļā par atņemtā valdījuma atjaunošanu</w:t>
      </w:r>
      <w:r w:rsidR="000F7694" w:rsidRPr="00990EBE">
        <w:rPr>
          <w:rFonts w:asciiTheme="majorBidi" w:hAnsiTheme="majorBidi" w:cstheme="majorBidi"/>
          <w:bCs/>
        </w:rPr>
        <w:t>.</w:t>
      </w:r>
      <w:r w:rsidR="00612C8B" w:rsidRPr="00990EBE">
        <w:rPr>
          <w:rFonts w:asciiTheme="majorBidi" w:hAnsiTheme="majorBidi" w:cstheme="majorBidi"/>
          <w:bCs/>
        </w:rPr>
        <w:t> </w:t>
      </w:r>
    </w:p>
    <w:p w14:paraId="32FB7881" w14:textId="77777777" w:rsidR="000F7694" w:rsidRPr="00990EBE" w:rsidRDefault="000F7694" w:rsidP="00990EBE">
      <w:pPr>
        <w:tabs>
          <w:tab w:val="left" w:pos="0"/>
        </w:tabs>
        <w:spacing w:line="276" w:lineRule="auto"/>
        <w:ind w:firstLine="709"/>
        <w:jc w:val="both"/>
        <w:rPr>
          <w:rFonts w:asciiTheme="majorBidi" w:hAnsiTheme="majorBidi" w:cstheme="majorBidi"/>
          <w:bCs/>
        </w:rPr>
      </w:pPr>
    </w:p>
    <w:p w14:paraId="410835E8" w14:textId="0E35171A" w:rsidR="000F7694" w:rsidRPr="00990EBE" w:rsidRDefault="000F7694" w:rsidP="00990EBE">
      <w:pPr>
        <w:tabs>
          <w:tab w:val="left" w:pos="0"/>
        </w:tabs>
        <w:spacing w:line="276" w:lineRule="auto"/>
        <w:ind w:firstLine="709"/>
        <w:jc w:val="both"/>
        <w:rPr>
          <w:rFonts w:asciiTheme="majorBidi" w:hAnsiTheme="majorBidi" w:cstheme="majorBidi"/>
          <w:bCs/>
          <w:i/>
          <w:iCs/>
        </w:rPr>
      </w:pPr>
      <w:r w:rsidRPr="00990EBE">
        <w:rPr>
          <w:rFonts w:asciiTheme="majorBidi" w:hAnsiTheme="majorBidi" w:cstheme="majorBidi"/>
          <w:bCs/>
          <w:i/>
          <w:iCs/>
        </w:rPr>
        <w:t xml:space="preserve">Par </w:t>
      </w:r>
      <w:r w:rsidR="002B5717" w:rsidRPr="00990EBE">
        <w:rPr>
          <w:rFonts w:asciiTheme="majorBidi" w:hAnsiTheme="majorBidi" w:cstheme="majorBidi"/>
          <w:bCs/>
          <w:i/>
          <w:iCs/>
        </w:rPr>
        <w:t xml:space="preserve">likumiskās lietošanas </w:t>
      </w:r>
      <w:r w:rsidRPr="00990EBE">
        <w:rPr>
          <w:rFonts w:asciiTheme="majorBidi" w:hAnsiTheme="majorBidi" w:cstheme="majorBidi"/>
          <w:bCs/>
          <w:i/>
          <w:iCs/>
        </w:rPr>
        <w:t>tiesības nostiprināšanu zemesgrāmatā</w:t>
      </w:r>
    </w:p>
    <w:p w14:paraId="269FB54A" w14:textId="2BC51984" w:rsidR="000F7694" w:rsidRPr="00990EBE" w:rsidRDefault="000F7694"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[1</w:t>
      </w:r>
      <w:r w:rsidR="00612C8B" w:rsidRPr="00990EBE">
        <w:rPr>
          <w:rFonts w:asciiTheme="majorBidi" w:hAnsiTheme="majorBidi" w:cstheme="majorBidi"/>
          <w:bCs/>
        </w:rPr>
        <w:t>2</w:t>
      </w:r>
      <w:r w:rsidRPr="00990EBE">
        <w:rPr>
          <w:rFonts w:asciiTheme="majorBidi" w:hAnsiTheme="majorBidi" w:cstheme="majorBidi"/>
          <w:bCs/>
        </w:rPr>
        <w:t>]</w:t>
      </w:r>
      <w:r w:rsidR="00612C8B" w:rsidRPr="00990EBE">
        <w:rPr>
          <w:rFonts w:asciiTheme="majorBidi" w:hAnsiTheme="majorBidi" w:cstheme="majorBidi"/>
          <w:bCs/>
        </w:rPr>
        <w:t> </w:t>
      </w:r>
      <w:r w:rsidRPr="00990EBE">
        <w:rPr>
          <w:rFonts w:asciiTheme="majorBidi" w:hAnsiTheme="majorBidi" w:cstheme="majorBidi"/>
          <w:bCs/>
        </w:rPr>
        <w:t>No celtās pretprasības izriet, ka atbildētāja</w:t>
      </w:r>
      <w:r w:rsidR="002B5717" w:rsidRPr="00990EBE">
        <w:rPr>
          <w:rFonts w:asciiTheme="majorBidi" w:hAnsiTheme="majorBidi" w:cstheme="majorBidi"/>
          <w:bCs/>
        </w:rPr>
        <w:t>, pamatojoties uz Zemesgrāmatu likuma 1. un 5. pantu,</w:t>
      </w:r>
      <w:r w:rsidRPr="00990EBE">
        <w:rPr>
          <w:rFonts w:asciiTheme="majorBidi" w:hAnsiTheme="majorBidi" w:cstheme="majorBidi"/>
          <w:bCs/>
        </w:rPr>
        <w:t xml:space="preserve"> ir </w:t>
      </w:r>
      <w:r w:rsidR="00F14B1D" w:rsidRPr="00990EBE">
        <w:rPr>
          <w:rFonts w:asciiTheme="majorBidi" w:hAnsiTheme="majorBidi" w:cstheme="majorBidi"/>
          <w:bCs/>
        </w:rPr>
        <w:t xml:space="preserve">pieteikusi </w:t>
      </w:r>
      <w:r w:rsidR="002B5717" w:rsidRPr="00990EBE">
        <w:rPr>
          <w:rFonts w:asciiTheme="majorBidi" w:hAnsiTheme="majorBidi" w:cstheme="majorBidi"/>
          <w:bCs/>
        </w:rPr>
        <w:t xml:space="preserve">prasījumu </w:t>
      </w:r>
      <w:r w:rsidR="000A6646" w:rsidRPr="00990EBE">
        <w:rPr>
          <w:rFonts w:asciiTheme="majorBidi" w:hAnsiTheme="majorBidi" w:cstheme="majorBidi"/>
          <w:bCs/>
        </w:rPr>
        <w:t>nostiprināt</w:t>
      </w:r>
      <w:r w:rsidR="002B5717" w:rsidRPr="00990EBE">
        <w:rPr>
          <w:rFonts w:asciiTheme="majorBidi" w:hAnsiTheme="majorBidi" w:cstheme="majorBidi"/>
          <w:bCs/>
        </w:rPr>
        <w:t xml:space="preserve"> Rīgas pilsētas zemesgrāmatas nodalījumā Nr. </w:t>
      </w:r>
      <w:r w:rsidR="00613ED0" w:rsidRPr="00990EBE">
        <w:rPr>
          <w:rFonts w:asciiTheme="majorBidi" w:hAnsiTheme="majorBidi" w:cstheme="majorBidi"/>
          <w:bCs/>
        </w:rPr>
        <w:t>[..] </w:t>
      </w:r>
      <w:r w:rsidR="002B5717" w:rsidRPr="00990EBE">
        <w:rPr>
          <w:rFonts w:asciiTheme="majorBidi" w:hAnsiTheme="majorBidi" w:cstheme="majorBidi"/>
          <w:bCs/>
        </w:rPr>
        <w:t>92 atbildētājas nomas tiesību uz zemesgabala daļu 14</w:t>
      </w:r>
      <w:r w:rsidR="00612C8B" w:rsidRPr="00990EBE">
        <w:rPr>
          <w:rFonts w:asciiTheme="majorBidi" w:hAnsiTheme="majorBidi" w:cstheme="majorBidi"/>
          <w:bCs/>
        </w:rPr>
        <w:t> </w:t>
      </w:r>
      <w:r w:rsidR="002B5717" w:rsidRPr="00990EBE">
        <w:rPr>
          <w:rFonts w:asciiTheme="majorBidi" w:hAnsiTheme="majorBidi" w:cstheme="majorBidi"/>
          <w:bCs/>
        </w:rPr>
        <w:t>109</w:t>
      </w:r>
      <w:r w:rsidR="00612C8B" w:rsidRPr="00990EBE">
        <w:rPr>
          <w:rFonts w:asciiTheme="majorBidi" w:hAnsiTheme="majorBidi" w:cstheme="majorBidi"/>
          <w:bCs/>
        </w:rPr>
        <w:t> </w:t>
      </w:r>
      <w:r w:rsidR="002B5717" w:rsidRPr="00990EBE">
        <w:rPr>
          <w:rFonts w:asciiTheme="majorBidi" w:hAnsiTheme="majorBidi" w:cstheme="majorBidi"/>
          <w:bCs/>
        </w:rPr>
        <w:t>m</w:t>
      </w:r>
      <w:r w:rsidR="002B5717" w:rsidRPr="00990EBE">
        <w:rPr>
          <w:rFonts w:asciiTheme="majorBidi" w:hAnsiTheme="majorBidi" w:cstheme="majorBidi"/>
          <w:bCs/>
          <w:vertAlign w:val="superscript"/>
        </w:rPr>
        <w:t xml:space="preserve">2 </w:t>
      </w:r>
      <w:r w:rsidR="002B5717" w:rsidRPr="00990EBE">
        <w:rPr>
          <w:rFonts w:asciiTheme="majorBidi" w:hAnsiTheme="majorBidi" w:cstheme="majorBidi"/>
          <w:bCs/>
        </w:rPr>
        <w:t>platībā.</w:t>
      </w:r>
    </w:p>
    <w:p w14:paraId="75AA63D6" w14:textId="4971DF98" w:rsidR="002B5717" w:rsidRPr="00990EBE" w:rsidRDefault="002B5717"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Ar pārsūdzēto spriedumu apelācijas instances tiesa ir noraidījusi atbildētājas pretprasību daļā par nomas tiesības ierakstīšanu zemesgrāmatā, pamatojot to ar apsvērumu, ka</w:t>
      </w:r>
      <w:r w:rsidR="00496CA1" w:rsidRPr="00990EBE">
        <w:rPr>
          <w:rFonts w:asciiTheme="majorBidi" w:hAnsiTheme="majorBidi" w:cstheme="majorBidi"/>
          <w:bCs/>
        </w:rPr>
        <w:t xml:space="preserve">, </w:t>
      </w:r>
      <w:r w:rsidR="00612C8B" w:rsidRPr="00990EBE">
        <w:rPr>
          <w:rFonts w:asciiTheme="majorBidi" w:hAnsiTheme="majorBidi" w:cstheme="majorBidi"/>
          <w:bCs/>
        </w:rPr>
        <w:t xml:space="preserve">tā kā </w:t>
      </w:r>
      <w:r w:rsidR="00496CA1" w:rsidRPr="00990EBE">
        <w:rPr>
          <w:rFonts w:asciiTheme="majorBidi" w:hAnsiTheme="majorBidi" w:cstheme="majorBidi"/>
          <w:bCs/>
        </w:rPr>
        <w:t>pretprasība daļā par zemes nomas priekšmeta noteikšanu 14</w:t>
      </w:r>
      <w:r w:rsidR="00612C8B" w:rsidRPr="00990EBE">
        <w:rPr>
          <w:rFonts w:asciiTheme="majorBidi" w:hAnsiTheme="majorBidi" w:cstheme="majorBidi"/>
          <w:bCs/>
        </w:rPr>
        <w:t> </w:t>
      </w:r>
      <w:r w:rsidR="00496CA1" w:rsidRPr="00990EBE">
        <w:rPr>
          <w:rFonts w:asciiTheme="majorBidi" w:hAnsiTheme="majorBidi" w:cstheme="majorBidi"/>
          <w:bCs/>
        </w:rPr>
        <w:t>109</w:t>
      </w:r>
      <w:r w:rsidR="00612C8B" w:rsidRPr="00990EBE">
        <w:rPr>
          <w:rFonts w:asciiTheme="majorBidi" w:hAnsiTheme="majorBidi" w:cstheme="majorBidi"/>
          <w:bCs/>
        </w:rPr>
        <w:t> </w:t>
      </w:r>
      <w:r w:rsidR="00496CA1" w:rsidRPr="00990EBE">
        <w:rPr>
          <w:rFonts w:asciiTheme="majorBidi" w:hAnsiTheme="majorBidi" w:cstheme="majorBidi"/>
          <w:bCs/>
        </w:rPr>
        <w:t>m</w:t>
      </w:r>
      <w:r w:rsidR="00496CA1" w:rsidRPr="00990EBE">
        <w:rPr>
          <w:rFonts w:asciiTheme="majorBidi" w:hAnsiTheme="majorBidi" w:cstheme="majorBidi"/>
          <w:bCs/>
          <w:vertAlign w:val="superscript"/>
        </w:rPr>
        <w:t>2</w:t>
      </w:r>
      <w:r w:rsidR="00496CA1" w:rsidRPr="00990EBE">
        <w:rPr>
          <w:rFonts w:asciiTheme="majorBidi" w:hAnsiTheme="majorBidi" w:cstheme="majorBidi"/>
          <w:bCs/>
        </w:rPr>
        <w:t xml:space="preserve"> platībā ir noraidīta, tad arī pretprasība </w:t>
      </w:r>
      <w:r w:rsidR="00612C8B" w:rsidRPr="00990EBE">
        <w:rPr>
          <w:rFonts w:asciiTheme="majorBidi" w:hAnsiTheme="majorBidi" w:cstheme="majorBidi"/>
          <w:bCs/>
        </w:rPr>
        <w:t xml:space="preserve">šajā </w:t>
      </w:r>
      <w:r w:rsidR="00496CA1" w:rsidRPr="00990EBE">
        <w:rPr>
          <w:rFonts w:asciiTheme="majorBidi" w:hAnsiTheme="majorBidi" w:cstheme="majorBidi"/>
          <w:bCs/>
        </w:rPr>
        <w:t>daļā ir noraidāma.</w:t>
      </w:r>
    </w:p>
    <w:p w14:paraId="716F6FD4" w14:textId="4C27ADC3" w:rsidR="00496CA1" w:rsidRPr="00990EBE" w:rsidRDefault="00496CA1"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lastRenderedPageBreak/>
        <w:t>[1</w:t>
      </w:r>
      <w:r w:rsidR="00612C8B" w:rsidRPr="00990EBE">
        <w:rPr>
          <w:rFonts w:asciiTheme="majorBidi" w:hAnsiTheme="majorBidi" w:cstheme="majorBidi"/>
          <w:bCs/>
        </w:rPr>
        <w:t>2</w:t>
      </w:r>
      <w:r w:rsidRPr="00990EBE">
        <w:rPr>
          <w:rFonts w:asciiTheme="majorBidi" w:hAnsiTheme="majorBidi" w:cstheme="majorBidi"/>
          <w:bCs/>
        </w:rPr>
        <w:t>.1]</w:t>
      </w:r>
      <w:r w:rsidR="00612C8B" w:rsidRPr="00990EBE">
        <w:rPr>
          <w:rFonts w:asciiTheme="majorBidi" w:hAnsiTheme="majorBidi" w:cstheme="majorBidi"/>
          <w:bCs/>
        </w:rPr>
        <w:t> </w:t>
      </w:r>
      <w:r w:rsidRPr="00990EBE">
        <w:rPr>
          <w:rFonts w:asciiTheme="majorBidi" w:hAnsiTheme="majorBidi" w:cstheme="majorBidi"/>
          <w:bCs/>
        </w:rPr>
        <w:t xml:space="preserve">Kā konstatēts šā sprieduma </w:t>
      </w:r>
      <w:r w:rsidR="009E7F24" w:rsidRPr="00990EBE">
        <w:rPr>
          <w:rFonts w:asciiTheme="majorBidi" w:hAnsiTheme="majorBidi" w:cstheme="majorBidi"/>
          <w:bCs/>
        </w:rPr>
        <w:t>9.</w:t>
      </w:r>
      <w:r w:rsidR="002827C3" w:rsidRPr="00990EBE">
        <w:rPr>
          <w:rFonts w:asciiTheme="majorBidi" w:hAnsiTheme="majorBidi" w:cstheme="majorBidi"/>
          <w:bCs/>
        </w:rPr>
        <w:t>3</w:t>
      </w:r>
      <w:r w:rsidRPr="00990EBE">
        <w:rPr>
          <w:rFonts w:asciiTheme="majorBidi" w:hAnsiTheme="majorBidi" w:cstheme="majorBidi"/>
          <w:bCs/>
        </w:rPr>
        <w:t xml:space="preserve">. punktā, likumdevējs ar 2022. gada 1. janvāri ir aizstājis piespiedu nomas tiesību institūtu ar likumiskās lietošanas tiesību, kas ir reālservitūts, kas tiek nodibināts uz likuma pamata. Līdz ar to apelācijas instances tiesai, taisot spriedumu, bija jāizspriež </w:t>
      </w:r>
      <w:r w:rsidR="000D2E29" w:rsidRPr="00990EBE">
        <w:rPr>
          <w:rFonts w:asciiTheme="majorBidi" w:hAnsiTheme="majorBidi" w:cstheme="majorBidi"/>
          <w:bCs/>
        </w:rPr>
        <w:t xml:space="preserve">prasījums </w:t>
      </w:r>
      <w:r w:rsidRPr="00990EBE">
        <w:rPr>
          <w:rFonts w:asciiTheme="majorBidi" w:hAnsiTheme="majorBidi" w:cstheme="majorBidi"/>
          <w:bCs/>
        </w:rPr>
        <w:t xml:space="preserve">nevis </w:t>
      </w:r>
      <w:r w:rsidR="000D2E29" w:rsidRPr="00990EBE">
        <w:rPr>
          <w:rFonts w:asciiTheme="majorBidi" w:hAnsiTheme="majorBidi" w:cstheme="majorBidi"/>
          <w:bCs/>
        </w:rPr>
        <w:t xml:space="preserve">par </w:t>
      </w:r>
      <w:r w:rsidRPr="00990EBE">
        <w:rPr>
          <w:rFonts w:asciiTheme="majorBidi" w:hAnsiTheme="majorBidi" w:cstheme="majorBidi"/>
          <w:bCs/>
        </w:rPr>
        <w:t xml:space="preserve">nomas tiesības, bet </w:t>
      </w:r>
      <w:r w:rsidR="000D2E29" w:rsidRPr="00990EBE">
        <w:rPr>
          <w:rFonts w:asciiTheme="majorBidi" w:hAnsiTheme="majorBidi" w:cstheme="majorBidi"/>
          <w:bCs/>
        </w:rPr>
        <w:t xml:space="preserve">par </w:t>
      </w:r>
      <w:r w:rsidRPr="00990EBE">
        <w:rPr>
          <w:rFonts w:asciiTheme="majorBidi" w:hAnsiTheme="majorBidi" w:cstheme="majorBidi"/>
          <w:bCs/>
        </w:rPr>
        <w:t xml:space="preserve">reālservitūta </w:t>
      </w:r>
      <w:r w:rsidR="000D2E29" w:rsidRPr="00990EBE">
        <w:rPr>
          <w:rFonts w:asciiTheme="majorBidi" w:hAnsiTheme="majorBidi" w:cstheme="majorBidi"/>
          <w:bCs/>
        </w:rPr>
        <w:t>nostiprināšanu</w:t>
      </w:r>
      <w:r w:rsidRPr="00990EBE">
        <w:rPr>
          <w:rFonts w:asciiTheme="majorBidi" w:hAnsiTheme="majorBidi" w:cstheme="majorBidi"/>
          <w:bCs/>
        </w:rPr>
        <w:t xml:space="preserve"> zemesgrāmatā, jo, ievērojot Zemesgrāmatu likuma 1. pantā nostiprināto zemesgrāmatu ierakstu publicitātes principu, zemesgrāmatu ierakstiem ir uz nākotni vērsts spēks.</w:t>
      </w:r>
    </w:p>
    <w:p w14:paraId="3D13D9BE" w14:textId="33C0CC91" w:rsidR="00496CA1" w:rsidRPr="00990EBE" w:rsidRDefault="00496CA1"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[1</w:t>
      </w:r>
      <w:r w:rsidR="00770C08" w:rsidRPr="00990EBE">
        <w:rPr>
          <w:rFonts w:asciiTheme="majorBidi" w:hAnsiTheme="majorBidi" w:cstheme="majorBidi"/>
          <w:bCs/>
        </w:rPr>
        <w:t>2</w:t>
      </w:r>
      <w:r w:rsidRPr="00990EBE">
        <w:rPr>
          <w:rFonts w:asciiTheme="majorBidi" w:hAnsiTheme="majorBidi" w:cstheme="majorBidi"/>
          <w:bCs/>
        </w:rPr>
        <w:t xml:space="preserve">.2] Kasācijas sūdzībā ir pamatoti norādīts, ka zemesgrāmatās saskaņā Zemesgrāmatu likuma 5. pantu un Civillikuma </w:t>
      </w:r>
      <w:r w:rsidR="005D60C6" w:rsidRPr="00990EBE">
        <w:rPr>
          <w:rFonts w:asciiTheme="majorBidi" w:hAnsiTheme="majorBidi" w:cstheme="majorBidi"/>
          <w:bCs/>
        </w:rPr>
        <w:t>1477. panta otro daļu var ierakstīt arī tādas lietu tiesības, kas pastāv uz likuma pamata (</w:t>
      </w:r>
      <w:r w:rsidR="009E7F24" w:rsidRPr="00990EBE">
        <w:rPr>
          <w:rFonts w:asciiTheme="majorBidi" w:hAnsiTheme="majorBidi" w:cstheme="majorBidi"/>
          <w:bCs/>
        </w:rPr>
        <w:t xml:space="preserve">sk. </w:t>
      </w:r>
      <w:r w:rsidR="005D60C6" w:rsidRPr="00990EBE">
        <w:rPr>
          <w:rFonts w:asciiTheme="majorBidi" w:hAnsiTheme="majorBidi" w:cstheme="majorBidi"/>
          <w:bCs/>
          <w:i/>
          <w:iCs/>
        </w:rPr>
        <w:t>Spēkā stāšanās likuma 38. panta pirmā daļ</w:t>
      </w:r>
      <w:r w:rsidR="009E7F24" w:rsidRPr="00990EBE">
        <w:rPr>
          <w:rFonts w:asciiTheme="majorBidi" w:hAnsiTheme="majorBidi" w:cstheme="majorBidi"/>
          <w:bCs/>
          <w:i/>
          <w:iCs/>
        </w:rPr>
        <w:t>u</w:t>
      </w:r>
      <w:r w:rsidR="005D60C6" w:rsidRPr="00990EBE">
        <w:rPr>
          <w:rFonts w:asciiTheme="majorBidi" w:hAnsiTheme="majorBidi" w:cstheme="majorBidi"/>
          <w:bCs/>
          <w:i/>
          <w:iCs/>
        </w:rPr>
        <w:t>, Civillikuma 1231. panta 1. punkt</w:t>
      </w:r>
      <w:r w:rsidR="009E7F24" w:rsidRPr="00990EBE">
        <w:rPr>
          <w:rFonts w:asciiTheme="majorBidi" w:hAnsiTheme="majorBidi" w:cstheme="majorBidi"/>
          <w:bCs/>
          <w:i/>
          <w:iCs/>
        </w:rPr>
        <w:t>u</w:t>
      </w:r>
      <w:r w:rsidR="005D60C6" w:rsidRPr="00990EBE">
        <w:rPr>
          <w:rFonts w:asciiTheme="majorBidi" w:hAnsiTheme="majorBidi" w:cstheme="majorBidi"/>
          <w:bCs/>
        </w:rPr>
        <w:t>).</w:t>
      </w:r>
      <w:r w:rsidR="00A83ED1" w:rsidRPr="00990EBE">
        <w:rPr>
          <w:rFonts w:asciiTheme="majorBidi" w:hAnsiTheme="majorBidi" w:cstheme="majorBidi"/>
          <w:bCs/>
        </w:rPr>
        <w:t xml:space="preserve"> </w:t>
      </w:r>
      <w:r w:rsidR="00A94472" w:rsidRPr="00990EBE">
        <w:rPr>
          <w:rFonts w:asciiTheme="majorBidi" w:hAnsiTheme="majorBidi" w:cstheme="majorBidi"/>
          <w:bCs/>
        </w:rPr>
        <w:t xml:space="preserve">Šāda nostiprinājuma mērķis ir padarīt attiecīgu lietu tiesību zināmu vispārībai (sk. </w:t>
      </w:r>
      <w:r w:rsidR="00A94472" w:rsidRPr="00990EBE">
        <w:rPr>
          <w:rFonts w:asciiTheme="majorBidi" w:hAnsiTheme="majorBidi" w:cstheme="majorBidi"/>
          <w:bCs/>
          <w:i/>
          <w:iCs/>
        </w:rPr>
        <w:t>Gobziņš J. Zemesgrāmatu likums. Likuma teksts ar paskaidrojumiem. Rīga: AS „Zemnieka Domas”, 1938, 11. lpp.</w:t>
      </w:r>
      <w:r w:rsidR="00A94472" w:rsidRPr="00990EBE">
        <w:rPr>
          <w:rFonts w:asciiTheme="majorBidi" w:hAnsiTheme="majorBidi" w:cstheme="majorBidi"/>
          <w:bCs/>
        </w:rPr>
        <w:t xml:space="preserve">). </w:t>
      </w:r>
      <w:r w:rsidR="00A83ED1" w:rsidRPr="00990EBE">
        <w:rPr>
          <w:rFonts w:asciiTheme="majorBidi" w:hAnsiTheme="majorBidi" w:cstheme="majorBidi"/>
          <w:bCs/>
        </w:rPr>
        <w:t>Atbilstoši Zemesgrāmatu likuma 44. panta pirmajai daļai šādas tiesības ir nostiprināmas ierakstu veidā.</w:t>
      </w:r>
      <w:r w:rsidR="005D60C6" w:rsidRPr="00990EBE">
        <w:rPr>
          <w:rFonts w:asciiTheme="majorBidi" w:hAnsiTheme="majorBidi" w:cstheme="majorBidi"/>
          <w:bCs/>
        </w:rPr>
        <w:t xml:space="preserve"> Ievērojot, ka likumiskās lietošanas tiesība ir reālservitūts, kas tiek nodibināts uz likuma pamata, Senātam nerodas šaubas, ka servitūta (kā tiesības) izlietotājam ir subjektīva tiesība lūgt tā </w:t>
      </w:r>
      <w:r w:rsidR="00F15AB0" w:rsidRPr="00990EBE">
        <w:rPr>
          <w:rFonts w:asciiTheme="majorBidi" w:hAnsiTheme="majorBidi" w:cstheme="majorBidi"/>
          <w:bCs/>
        </w:rPr>
        <w:t>nostiprināšanu</w:t>
      </w:r>
      <w:r w:rsidR="005D60C6" w:rsidRPr="00990EBE">
        <w:rPr>
          <w:rFonts w:asciiTheme="majorBidi" w:hAnsiTheme="majorBidi" w:cstheme="majorBidi"/>
          <w:bCs/>
        </w:rPr>
        <w:t xml:space="preserve"> zemesgrāmatā.</w:t>
      </w:r>
    </w:p>
    <w:p w14:paraId="4FD9C733" w14:textId="422B0903" w:rsidR="008C5E1E" w:rsidRPr="00990EBE" w:rsidRDefault="008C5E1E"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Vienlaikus Senāts atzīst, ka persona ir tiesīga īstenot savas subjektīvas tiesības tikai likumā noteiktajā kārtībā.</w:t>
      </w:r>
    </w:p>
    <w:p w14:paraId="71948803" w14:textId="1D84D569" w:rsidR="00A94472" w:rsidRPr="00990EBE" w:rsidRDefault="004D67F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lang w:val="lt-LT"/>
        </w:rPr>
        <w:t>[1</w:t>
      </w:r>
      <w:r w:rsidR="00770C08" w:rsidRPr="00990EBE">
        <w:rPr>
          <w:rFonts w:asciiTheme="majorBidi" w:hAnsiTheme="majorBidi" w:cstheme="majorBidi"/>
          <w:bCs/>
          <w:lang w:val="lt-LT"/>
        </w:rPr>
        <w:t>2</w:t>
      </w:r>
      <w:r w:rsidRPr="00990EBE">
        <w:rPr>
          <w:rFonts w:asciiTheme="majorBidi" w:hAnsiTheme="majorBidi" w:cstheme="majorBidi"/>
          <w:bCs/>
          <w:lang w:val="lt-LT"/>
        </w:rPr>
        <w:t>.2.1]</w:t>
      </w:r>
      <w:r w:rsidR="00770C08" w:rsidRPr="00990EBE">
        <w:rPr>
          <w:rFonts w:asciiTheme="majorBidi" w:hAnsiTheme="majorBidi" w:cstheme="majorBidi"/>
          <w:bCs/>
          <w:lang w:val="lt-LT"/>
        </w:rPr>
        <w:t> </w:t>
      </w:r>
      <w:r w:rsidRPr="00990EBE">
        <w:rPr>
          <w:rFonts w:asciiTheme="majorBidi" w:hAnsiTheme="majorBidi" w:cstheme="majorBidi"/>
          <w:bCs/>
        </w:rPr>
        <w:t xml:space="preserve">Lietā nav strīda, ka zemesgabals atrodas prasītāju īpašumā, bet ēkas (būves) – atbildētājas. Proti, pušu starpā nav strīda par atbildētājas likumiskās lietošanas tiesības (reālservitūta) pastāvēšanu uz </w:t>
      </w:r>
      <w:r w:rsidR="000D2E29" w:rsidRPr="00990EBE">
        <w:rPr>
          <w:rFonts w:asciiTheme="majorBidi" w:hAnsiTheme="majorBidi" w:cstheme="majorBidi"/>
          <w:bCs/>
        </w:rPr>
        <w:t>prasītājiem</w:t>
      </w:r>
      <w:r w:rsidRPr="00990EBE">
        <w:rPr>
          <w:rFonts w:asciiTheme="majorBidi" w:hAnsiTheme="majorBidi" w:cstheme="majorBidi"/>
          <w:bCs/>
        </w:rPr>
        <w:t xml:space="preserve"> piederošo nekustamo īpašumu.</w:t>
      </w:r>
    </w:p>
    <w:p w14:paraId="4B2864FA" w14:textId="2B451A67" w:rsidR="00A94472" w:rsidRPr="00990EBE" w:rsidRDefault="00A94472"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Senāta judikatūrā ir atzīts, ka gadījumā, ja</w:t>
      </w:r>
      <w:r w:rsidR="004F029F" w:rsidRPr="00990EBE">
        <w:rPr>
          <w:rFonts w:asciiTheme="majorBidi" w:hAnsiTheme="majorBidi" w:cstheme="majorBidi"/>
          <w:bCs/>
        </w:rPr>
        <w:t xml:space="preserve"> </w:t>
      </w:r>
      <w:r w:rsidRPr="00990EBE">
        <w:rPr>
          <w:rFonts w:asciiTheme="majorBidi" w:hAnsiTheme="majorBidi" w:cstheme="majorBidi"/>
          <w:bCs/>
        </w:rPr>
        <w:t>nostiprinājuma pamatā ir nevis tiesisks darījums vai tiesīgās personas vienpusējs rīkojums, bet gan likums, tiesas nolēmums vai administratīvs akts, ir runa par t</w:t>
      </w:r>
      <w:r w:rsidR="004F029F" w:rsidRPr="00990EBE">
        <w:rPr>
          <w:rFonts w:asciiTheme="majorBidi" w:hAnsiTheme="majorBidi" w:cstheme="majorBidi"/>
          <w:bCs/>
        </w:rPr>
        <w:t>ā</w:t>
      </w:r>
      <w:r w:rsidRPr="00990EBE">
        <w:rPr>
          <w:rFonts w:asciiTheme="majorBidi" w:hAnsiTheme="majorBidi" w:cstheme="majorBidi"/>
          <w:bCs/>
        </w:rPr>
        <w:t xml:space="preserve"> s</w:t>
      </w:r>
      <w:r w:rsidR="004F029F" w:rsidRPr="00990EBE">
        <w:rPr>
          <w:rFonts w:asciiTheme="majorBidi" w:hAnsiTheme="majorBidi" w:cstheme="majorBidi"/>
          <w:bCs/>
        </w:rPr>
        <w:t>aucamo</w:t>
      </w:r>
      <w:r w:rsidRPr="00990EBE">
        <w:rPr>
          <w:rFonts w:asciiTheme="majorBidi" w:hAnsiTheme="majorBidi" w:cstheme="majorBidi"/>
          <w:bCs/>
        </w:rPr>
        <w:t xml:space="preserve"> „piespiedu nostiprinājumu” (sk. </w:t>
      </w:r>
      <w:r w:rsidRPr="00990EBE">
        <w:rPr>
          <w:rFonts w:asciiTheme="majorBidi" w:hAnsiTheme="majorBidi" w:cstheme="majorBidi"/>
          <w:bCs/>
          <w:i/>
          <w:iCs/>
        </w:rPr>
        <w:t>Senāta 2023.</w:t>
      </w:r>
      <w:r w:rsidR="004F029F" w:rsidRPr="00990EBE">
        <w:rPr>
          <w:rFonts w:asciiTheme="majorBidi" w:hAnsiTheme="majorBidi" w:cstheme="majorBidi"/>
          <w:bCs/>
          <w:i/>
          <w:iCs/>
        </w:rPr>
        <w:t> </w:t>
      </w:r>
      <w:r w:rsidRPr="00990EBE">
        <w:rPr>
          <w:rFonts w:asciiTheme="majorBidi" w:hAnsiTheme="majorBidi" w:cstheme="majorBidi"/>
          <w:bCs/>
          <w:i/>
          <w:iCs/>
        </w:rPr>
        <w:t>gada 26.</w:t>
      </w:r>
      <w:r w:rsidR="004F029F" w:rsidRPr="00990EBE">
        <w:rPr>
          <w:rFonts w:asciiTheme="majorBidi" w:hAnsiTheme="majorBidi" w:cstheme="majorBidi"/>
          <w:bCs/>
          <w:i/>
          <w:iCs/>
        </w:rPr>
        <w:t> </w:t>
      </w:r>
      <w:r w:rsidRPr="00990EBE">
        <w:rPr>
          <w:rFonts w:asciiTheme="majorBidi" w:hAnsiTheme="majorBidi" w:cstheme="majorBidi"/>
          <w:bCs/>
          <w:i/>
          <w:iCs/>
        </w:rPr>
        <w:t>aprīļa lēmuma lietā Nr.</w:t>
      </w:r>
      <w:r w:rsidR="004F029F" w:rsidRPr="00990EBE">
        <w:rPr>
          <w:rFonts w:asciiTheme="majorBidi" w:hAnsiTheme="majorBidi" w:cstheme="majorBidi"/>
          <w:bCs/>
          <w:i/>
          <w:iCs/>
        </w:rPr>
        <w:t> </w:t>
      </w:r>
      <w:r w:rsidRPr="00990EBE">
        <w:rPr>
          <w:rFonts w:asciiTheme="majorBidi" w:hAnsiTheme="majorBidi" w:cstheme="majorBidi"/>
          <w:bCs/>
          <w:i/>
          <w:iCs/>
        </w:rPr>
        <w:t xml:space="preserve">SKC-510/2023, </w:t>
      </w:r>
      <w:hyperlink r:id="rId28" w:history="1">
        <w:r w:rsidRPr="00990EBE">
          <w:rPr>
            <w:rStyle w:val="Hyperlink"/>
            <w:rFonts w:asciiTheme="majorBidi" w:hAnsiTheme="majorBidi" w:cstheme="majorBidi"/>
            <w:bCs/>
            <w:i/>
            <w:iCs/>
          </w:rPr>
          <w:t>ECLI:LV:AT:2023:0426.SKC051023.7.L</w:t>
        </w:r>
      </w:hyperlink>
      <w:r w:rsidRPr="00990EBE">
        <w:rPr>
          <w:rFonts w:asciiTheme="majorBidi" w:hAnsiTheme="majorBidi" w:cstheme="majorBidi"/>
          <w:bCs/>
          <w:i/>
          <w:iCs/>
        </w:rPr>
        <w:t>, 9.5.</w:t>
      </w:r>
      <w:r w:rsidR="004F029F" w:rsidRPr="00990EBE">
        <w:rPr>
          <w:rFonts w:asciiTheme="majorBidi" w:hAnsiTheme="majorBidi" w:cstheme="majorBidi"/>
          <w:bCs/>
          <w:i/>
          <w:iCs/>
        </w:rPr>
        <w:t> </w:t>
      </w:r>
      <w:r w:rsidRPr="00990EBE">
        <w:rPr>
          <w:rFonts w:asciiTheme="majorBidi" w:hAnsiTheme="majorBidi" w:cstheme="majorBidi"/>
          <w:bCs/>
          <w:i/>
          <w:iCs/>
        </w:rPr>
        <w:t>punktu</w:t>
      </w:r>
      <w:r w:rsidRPr="00990EBE">
        <w:rPr>
          <w:rFonts w:asciiTheme="majorBidi" w:hAnsiTheme="majorBidi" w:cstheme="majorBidi"/>
          <w:bCs/>
        </w:rPr>
        <w:t>)</w:t>
      </w:r>
      <w:r w:rsidR="004B715A" w:rsidRPr="00990EBE">
        <w:rPr>
          <w:rFonts w:asciiTheme="majorBidi" w:hAnsiTheme="majorBidi" w:cstheme="majorBidi"/>
          <w:bCs/>
        </w:rPr>
        <w:t>. Š</w:t>
      </w:r>
      <w:r w:rsidRPr="00990EBE">
        <w:rPr>
          <w:rFonts w:asciiTheme="majorBidi" w:hAnsiTheme="majorBidi" w:cstheme="majorBidi"/>
          <w:bCs/>
        </w:rPr>
        <w:t>ādam nostiprinājumam nav nepieciešama tās personas piekrišana, pret kuru konkrētais nostiprinājums vērsts (</w:t>
      </w:r>
      <w:r w:rsidR="009E7F24" w:rsidRPr="00990EBE">
        <w:rPr>
          <w:rFonts w:asciiTheme="majorBidi" w:hAnsiTheme="majorBidi" w:cstheme="majorBidi"/>
          <w:bCs/>
        </w:rPr>
        <w:t xml:space="preserve">sk. </w:t>
      </w:r>
      <w:r w:rsidRPr="00990EBE">
        <w:rPr>
          <w:rFonts w:asciiTheme="majorBidi" w:hAnsiTheme="majorBidi" w:cstheme="majorBidi"/>
          <w:bCs/>
          <w:i/>
          <w:iCs/>
        </w:rPr>
        <w:t>Zemesgrāmatu likuma 61.</w:t>
      </w:r>
      <w:r w:rsidR="004F029F" w:rsidRPr="00990EBE">
        <w:rPr>
          <w:rFonts w:asciiTheme="majorBidi" w:hAnsiTheme="majorBidi" w:cstheme="majorBidi"/>
          <w:bCs/>
          <w:i/>
          <w:iCs/>
        </w:rPr>
        <w:t> </w:t>
      </w:r>
      <w:r w:rsidRPr="00990EBE">
        <w:rPr>
          <w:rFonts w:asciiTheme="majorBidi" w:hAnsiTheme="majorBidi" w:cstheme="majorBidi"/>
          <w:bCs/>
          <w:i/>
          <w:iCs/>
        </w:rPr>
        <w:t>panta pirmās daļas 2.</w:t>
      </w:r>
      <w:r w:rsidR="004F029F" w:rsidRPr="00990EBE">
        <w:rPr>
          <w:rFonts w:asciiTheme="majorBidi" w:hAnsiTheme="majorBidi" w:cstheme="majorBidi"/>
          <w:bCs/>
          <w:i/>
          <w:iCs/>
        </w:rPr>
        <w:t> </w:t>
      </w:r>
      <w:r w:rsidRPr="00990EBE">
        <w:rPr>
          <w:rFonts w:asciiTheme="majorBidi" w:hAnsiTheme="majorBidi" w:cstheme="majorBidi"/>
          <w:bCs/>
          <w:i/>
          <w:iCs/>
        </w:rPr>
        <w:t>punkt</w:t>
      </w:r>
      <w:r w:rsidR="009E7F24" w:rsidRPr="00990EBE">
        <w:rPr>
          <w:rFonts w:asciiTheme="majorBidi" w:hAnsiTheme="majorBidi" w:cstheme="majorBidi"/>
          <w:bCs/>
          <w:i/>
          <w:iCs/>
        </w:rPr>
        <w:t>u</w:t>
      </w:r>
      <w:r w:rsidRPr="00990EBE">
        <w:rPr>
          <w:rFonts w:asciiTheme="majorBidi" w:hAnsiTheme="majorBidi" w:cstheme="majorBidi"/>
          <w:bCs/>
        </w:rPr>
        <w:t>). Citiem vārdiem, piespiedu nostiprinājuma pamatā esošais likums, tiesas nolēmums vai administratīvais akts pilnībā aizstāj tās personas piekrišanu, pret kuru nostiprinājums vērsts</w:t>
      </w:r>
      <w:r w:rsidR="004F029F" w:rsidRPr="00990EBE">
        <w:rPr>
          <w:rFonts w:asciiTheme="majorBidi" w:hAnsiTheme="majorBidi" w:cstheme="majorBidi"/>
          <w:bCs/>
        </w:rPr>
        <w:t xml:space="preserve"> (sk. </w:t>
      </w:r>
      <w:r w:rsidR="004F029F" w:rsidRPr="00990EBE">
        <w:rPr>
          <w:rFonts w:asciiTheme="majorBidi" w:hAnsiTheme="majorBidi" w:cstheme="majorBidi"/>
          <w:bCs/>
          <w:i/>
          <w:iCs/>
        </w:rPr>
        <w:t xml:space="preserve">Senāta 2024. gada 1. augusta lēmuma lietā Nr. SKC-811/2024, </w:t>
      </w:r>
      <w:hyperlink r:id="rId29" w:history="1">
        <w:r w:rsidR="004F029F" w:rsidRPr="00990EBE">
          <w:rPr>
            <w:rStyle w:val="Hyperlink"/>
            <w:rFonts w:asciiTheme="majorBidi" w:hAnsiTheme="majorBidi" w:cstheme="majorBidi"/>
            <w:bCs/>
            <w:i/>
            <w:iCs/>
          </w:rPr>
          <w:t>ECLI:LV:AT:2024:0801.SKC081124.6.L</w:t>
        </w:r>
      </w:hyperlink>
      <w:r w:rsidR="004F029F" w:rsidRPr="00990EBE">
        <w:rPr>
          <w:rFonts w:asciiTheme="majorBidi" w:hAnsiTheme="majorBidi" w:cstheme="majorBidi"/>
          <w:bCs/>
          <w:i/>
          <w:iCs/>
        </w:rPr>
        <w:t>, 9.1. punktu</w:t>
      </w:r>
      <w:r w:rsidR="004F029F" w:rsidRPr="00990EBE">
        <w:rPr>
          <w:rFonts w:asciiTheme="majorBidi" w:hAnsiTheme="majorBidi" w:cstheme="majorBidi"/>
          <w:bCs/>
        </w:rPr>
        <w:t>)</w:t>
      </w:r>
      <w:r w:rsidRPr="00990EBE">
        <w:rPr>
          <w:rFonts w:asciiTheme="majorBidi" w:hAnsiTheme="majorBidi" w:cstheme="majorBidi"/>
          <w:bCs/>
        </w:rPr>
        <w:t>.</w:t>
      </w:r>
      <w:r w:rsidR="004F029F" w:rsidRPr="00990EBE">
        <w:rPr>
          <w:rFonts w:asciiTheme="majorBidi" w:hAnsiTheme="majorBidi" w:cstheme="majorBidi"/>
          <w:bCs/>
        </w:rPr>
        <w:t xml:space="preserve"> Tas nozīmē, ka tiesību subjekts, kuram uz likuma pamata pieder servitūta tiesība, tostarp likumiskās lietošanas tiesība, ir tiesīgs Zemesgrāmatu likumā noteiktajā kārtībā lūgt savas tiesības nostiprināšanu attiecīgajā zemesgrāmatas nodalījumā.</w:t>
      </w:r>
    </w:p>
    <w:p w14:paraId="70096B2A" w14:textId="3346A7B9" w:rsidR="00825890" w:rsidRPr="00990EBE" w:rsidRDefault="00825890"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lang w:val="lt-LT"/>
        </w:rPr>
        <w:t>[1</w:t>
      </w:r>
      <w:r w:rsidR="00770C08" w:rsidRPr="00990EBE">
        <w:rPr>
          <w:rFonts w:asciiTheme="majorBidi" w:hAnsiTheme="majorBidi" w:cstheme="majorBidi"/>
          <w:bCs/>
          <w:lang w:val="lt-LT"/>
        </w:rPr>
        <w:t>2</w:t>
      </w:r>
      <w:r w:rsidRPr="00990EBE">
        <w:rPr>
          <w:rFonts w:asciiTheme="majorBidi" w:hAnsiTheme="majorBidi" w:cstheme="majorBidi"/>
          <w:bCs/>
          <w:lang w:val="lt-LT"/>
        </w:rPr>
        <w:t>.2.2]</w:t>
      </w:r>
      <w:r w:rsidR="00770C08" w:rsidRPr="00990EBE">
        <w:rPr>
          <w:rFonts w:asciiTheme="majorBidi" w:hAnsiTheme="majorBidi" w:cstheme="majorBidi"/>
          <w:bCs/>
          <w:lang w:val="lt-LT"/>
        </w:rPr>
        <w:t> </w:t>
      </w:r>
      <w:r w:rsidR="004F029F" w:rsidRPr="00990EBE">
        <w:rPr>
          <w:rFonts w:asciiTheme="majorBidi" w:hAnsiTheme="majorBidi" w:cstheme="majorBidi"/>
          <w:bCs/>
          <w:lang w:val="lt-LT"/>
        </w:rPr>
        <w:t xml:space="preserve">Saskaņā ar Civilprocesa likuma 1. panta pirmo daļu fiziskās personas Civilprocesa likumā noteiktajā kārtībā var vērsties vispārējās jurisdikcijas tiesā ar prasību vai pieteikumu civillietā, kuras izskatīšana nepieciešama attiecīgās personas aizskarto vai apstrīdēto civilo tiesību vai ar likumu aizsargāto interešu aizsardzībai. </w:t>
      </w:r>
      <w:r w:rsidR="004F029F" w:rsidRPr="00990EBE">
        <w:rPr>
          <w:rFonts w:asciiTheme="majorBidi" w:hAnsiTheme="majorBidi" w:cstheme="majorBidi"/>
          <w:bCs/>
        </w:rPr>
        <w:t xml:space="preserve">Atbilstoši Civilprocesa likuma 23. panta pirmās daļas pirmajam teikumam visi civiltiesiskie strīdi ir pakļauti tiesai, ja likumā nav noteikts citādi. </w:t>
      </w:r>
      <w:r w:rsidRPr="00990EBE">
        <w:rPr>
          <w:rFonts w:asciiTheme="majorBidi" w:hAnsiTheme="majorBidi" w:cstheme="majorBidi"/>
          <w:bCs/>
        </w:rPr>
        <w:t xml:space="preserve">Likuma „Par tiesu varu” 1. panta ceturtā daļa paredz, ka katrai personai ir tiesības uz tiesas lietas iztiesāšanu likumā noteiktajā procesuālajā kārtībā. No minētā izriet, ka personai ir tiesības savas aizskartās vai apstrīdētās tiesības aizstāvēt nevis tādā kārtībā, kādā tā vēlas, vai kādu tā subjektīvi uzskata par lietderīgāko, bet gan tādā kārtībā, kādu noteicis likumdevējs (sk. </w:t>
      </w:r>
      <w:r w:rsidRPr="00990EBE">
        <w:rPr>
          <w:rFonts w:asciiTheme="majorBidi" w:hAnsiTheme="majorBidi" w:cstheme="majorBidi"/>
          <w:bCs/>
          <w:i/>
          <w:iCs/>
        </w:rPr>
        <w:t>Senāta 2017. gada 30.</w:t>
      </w:r>
      <w:r w:rsidR="00643A8A" w:rsidRPr="00990EBE">
        <w:rPr>
          <w:rFonts w:asciiTheme="majorBidi" w:hAnsiTheme="majorBidi" w:cstheme="majorBidi"/>
          <w:bCs/>
          <w:i/>
          <w:iCs/>
        </w:rPr>
        <w:t> </w:t>
      </w:r>
      <w:r w:rsidRPr="00990EBE">
        <w:rPr>
          <w:rFonts w:asciiTheme="majorBidi" w:hAnsiTheme="majorBidi" w:cstheme="majorBidi"/>
          <w:bCs/>
          <w:i/>
          <w:iCs/>
        </w:rPr>
        <w:t xml:space="preserve">augusta sprieduma lietā Nr. SKC-40/2017, </w:t>
      </w:r>
      <w:hyperlink r:id="rId30" w:history="1">
        <w:r w:rsidRPr="00990EBE">
          <w:rPr>
            <w:rStyle w:val="Hyperlink"/>
            <w:rFonts w:asciiTheme="majorBidi" w:hAnsiTheme="majorBidi" w:cstheme="majorBidi"/>
            <w:bCs/>
            <w:i/>
            <w:iCs/>
          </w:rPr>
          <w:t>C27187711</w:t>
        </w:r>
      </w:hyperlink>
      <w:r w:rsidRPr="00990EBE">
        <w:rPr>
          <w:rFonts w:asciiTheme="majorBidi" w:hAnsiTheme="majorBidi" w:cstheme="majorBidi"/>
          <w:bCs/>
          <w:i/>
          <w:iCs/>
        </w:rPr>
        <w:t>, 14.1. punktu</w:t>
      </w:r>
      <w:r w:rsidRPr="00990EBE">
        <w:rPr>
          <w:rFonts w:asciiTheme="majorBidi" w:hAnsiTheme="majorBidi" w:cstheme="majorBidi"/>
          <w:bCs/>
        </w:rPr>
        <w:t>).</w:t>
      </w:r>
    </w:p>
    <w:p w14:paraId="1626C050" w14:textId="4D1C3AD2" w:rsidR="004F029F" w:rsidRPr="00990EBE" w:rsidRDefault="004F029F"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lastRenderedPageBreak/>
        <w:t>Ievērojot, ka jautājumu par lietu tiesību nostiprināšanu regulē Zemesgrāmatu likuma normas, kas nosaka procesu un kārtību, kādā ir nostiprināmas lietu tiesības, jautājum</w:t>
      </w:r>
      <w:r w:rsidR="00825890" w:rsidRPr="00990EBE">
        <w:rPr>
          <w:rFonts w:asciiTheme="majorBidi" w:hAnsiTheme="majorBidi" w:cstheme="majorBidi"/>
          <w:bCs/>
        </w:rPr>
        <w:t>a</w:t>
      </w:r>
      <w:r w:rsidRPr="00990EBE">
        <w:rPr>
          <w:rFonts w:asciiTheme="majorBidi" w:hAnsiTheme="majorBidi" w:cstheme="majorBidi"/>
          <w:bCs/>
        </w:rPr>
        <w:t xml:space="preserve"> par </w:t>
      </w:r>
      <w:r w:rsidR="00825890" w:rsidRPr="00990EBE">
        <w:rPr>
          <w:rFonts w:asciiTheme="majorBidi" w:hAnsiTheme="majorBidi" w:cstheme="majorBidi"/>
          <w:bCs/>
        </w:rPr>
        <w:t xml:space="preserve">likumiskās lietošanas tiesības nostiprināšanu zemesgrāmatā izspriešana nav pakļauta izskatīšanai vispārējās jurisdikcijas tiesā Civilprocesa likumā noteiktajā </w:t>
      </w:r>
      <w:r w:rsidR="00206ACF" w:rsidRPr="00990EBE">
        <w:rPr>
          <w:rFonts w:asciiTheme="majorBidi" w:hAnsiTheme="majorBidi" w:cstheme="majorBidi"/>
          <w:bCs/>
        </w:rPr>
        <w:t xml:space="preserve">prasības tiesvedības </w:t>
      </w:r>
      <w:r w:rsidR="00825890" w:rsidRPr="00990EBE">
        <w:rPr>
          <w:rFonts w:asciiTheme="majorBidi" w:hAnsiTheme="majorBidi" w:cstheme="majorBidi"/>
          <w:bCs/>
        </w:rPr>
        <w:t>kārtībā.</w:t>
      </w:r>
    </w:p>
    <w:p w14:paraId="0D6D56B7" w14:textId="52312BE1" w:rsidR="004D67F9" w:rsidRPr="00990EBE" w:rsidRDefault="004D67F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Lai gan jautājums par pakļautību atbilstoši Civilprocesa likuma 132.</w:t>
      </w:r>
      <w:r w:rsidR="00825890" w:rsidRPr="00990EBE">
        <w:rPr>
          <w:rFonts w:asciiTheme="majorBidi" w:hAnsiTheme="majorBidi" w:cstheme="majorBidi"/>
          <w:bCs/>
        </w:rPr>
        <w:t> </w:t>
      </w:r>
      <w:r w:rsidRPr="00990EBE">
        <w:rPr>
          <w:rFonts w:asciiTheme="majorBidi" w:hAnsiTheme="majorBidi" w:cstheme="majorBidi"/>
          <w:bCs/>
        </w:rPr>
        <w:t>panta pirmās daļas 1</w:t>
      </w:r>
      <w:r w:rsidR="00770C08" w:rsidRPr="00990EBE">
        <w:rPr>
          <w:rFonts w:asciiTheme="majorBidi" w:hAnsiTheme="majorBidi" w:cstheme="majorBidi"/>
          <w:bCs/>
        </w:rPr>
        <w:t> </w:t>
      </w:r>
      <w:r w:rsidRPr="00990EBE">
        <w:rPr>
          <w:rFonts w:asciiTheme="majorBidi" w:hAnsiTheme="majorBidi" w:cstheme="majorBidi"/>
          <w:bCs/>
        </w:rPr>
        <w:t xml:space="preserve">punktam ir izlemjams civillietas ierosināšanas stadijā, tiesai, tostarp Senātam, vēlāk konstatējot, ka </w:t>
      </w:r>
      <w:r w:rsidR="00825890" w:rsidRPr="00990EBE">
        <w:rPr>
          <w:rFonts w:asciiTheme="majorBidi" w:hAnsiTheme="majorBidi" w:cstheme="majorBidi"/>
          <w:bCs/>
        </w:rPr>
        <w:t>prasība izskatīta</w:t>
      </w:r>
      <w:r w:rsidRPr="00990EBE">
        <w:rPr>
          <w:rFonts w:asciiTheme="majorBidi" w:hAnsiTheme="majorBidi" w:cstheme="majorBidi"/>
          <w:bCs/>
        </w:rPr>
        <w:t>, neievērojot pakļautības noteikumus, atbilstoši Civilprocesa likuma 223.</w:t>
      </w:r>
      <w:r w:rsidR="00770C08" w:rsidRPr="00990EBE">
        <w:rPr>
          <w:rFonts w:asciiTheme="majorBidi" w:hAnsiTheme="majorBidi" w:cstheme="majorBidi"/>
          <w:bCs/>
        </w:rPr>
        <w:t> </w:t>
      </w:r>
      <w:r w:rsidRPr="00990EBE">
        <w:rPr>
          <w:rFonts w:asciiTheme="majorBidi" w:hAnsiTheme="majorBidi" w:cstheme="majorBidi"/>
          <w:bCs/>
        </w:rPr>
        <w:t>panta 1.</w:t>
      </w:r>
      <w:r w:rsidR="00770C08" w:rsidRPr="00990EBE">
        <w:rPr>
          <w:rFonts w:asciiTheme="majorBidi" w:hAnsiTheme="majorBidi" w:cstheme="majorBidi"/>
          <w:bCs/>
        </w:rPr>
        <w:t> </w:t>
      </w:r>
      <w:r w:rsidRPr="00990EBE">
        <w:rPr>
          <w:rFonts w:asciiTheme="majorBidi" w:hAnsiTheme="majorBidi" w:cstheme="majorBidi"/>
          <w:bCs/>
        </w:rPr>
        <w:t>punktam un 474.</w:t>
      </w:r>
      <w:r w:rsidR="00770C08" w:rsidRPr="00990EBE">
        <w:rPr>
          <w:rFonts w:asciiTheme="majorBidi" w:hAnsiTheme="majorBidi" w:cstheme="majorBidi"/>
          <w:bCs/>
        </w:rPr>
        <w:t> </w:t>
      </w:r>
      <w:r w:rsidRPr="00990EBE">
        <w:rPr>
          <w:rFonts w:asciiTheme="majorBidi" w:hAnsiTheme="majorBidi" w:cstheme="majorBidi"/>
          <w:bCs/>
        </w:rPr>
        <w:t>panta 3.</w:t>
      </w:r>
      <w:r w:rsidR="00770C08" w:rsidRPr="00990EBE">
        <w:rPr>
          <w:rFonts w:asciiTheme="majorBidi" w:hAnsiTheme="majorBidi" w:cstheme="majorBidi"/>
          <w:bCs/>
        </w:rPr>
        <w:t> </w:t>
      </w:r>
      <w:r w:rsidRPr="00990EBE">
        <w:rPr>
          <w:rFonts w:asciiTheme="majorBidi" w:hAnsiTheme="majorBidi" w:cstheme="majorBidi"/>
          <w:bCs/>
        </w:rPr>
        <w:t>punktam ir pienākums izbeigt tiesvedību lietā</w:t>
      </w:r>
      <w:r w:rsidR="00825890" w:rsidRPr="00990EBE">
        <w:rPr>
          <w:rFonts w:asciiTheme="majorBidi" w:hAnsiTheme="majorBidi" w:cstheme="majorBidi"/>
          <w:bCs/>
        </w:rPr>
        <w:t>, bet spriedumu atcelt. Ievērojot minēto, pārsūdzētais apelācijas instances tiesas spriedums daļā, ar kuru noraidīta atbildētājas pretprasība daļā par likumiskās lietošanas tiesības nostiprināšanu zemesgrāmatā, ir atceļams un tiesvedība šajā daļā ir izbeidzama.</w:t>
      </w:r>
    </w:p>
    <w:p w14:paraId="11968DDD" w14:textId="475CFB7F" w:rsidR="00825890" w:rsidRPr="00990EBE" w:rsidRDefault="00825890"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 xml:space="preserve">Vienlaikus Senāts uzskata par iespējamu norādīt, ka </w:t>
      </w:r>
      <w:r w:rsidR="002B6628" w:rsidRPr="00990EBE">
        <w:rPr>
          <w:rFonts w:asciiTheme="majorBidi" w:hAnsiTheme="majorBidi" w:cstheme="majorBidi"/>
          <w:bCs/>
        </w:rPr>
        <w:t>lūgt nostiprināt likumiskās lietošanas tiesību zemesgrāmatā saskaņā ar Zemesgrāmatu likuma noteikumiem ir iespējams tikai pēc tam, kad ir noteikta lietošanā esošās zemes platība un tās robežas.</w:t>
      </w:r>
    </w:p>
    <w:p w14:paraId="36A46227" w14:textId="77777777" w:rsidR="004D67F9" w:rsidRPr="00990EBE" w:rsidRDefault="004D67F9" w:rsidP="00990EBE">
      <w:pPr>
        <w:tabs>
          <w:tab w:val="left" w:pos="0"/>
        </w:tabs>
        <w:spacing w:line="276" w:lineRule="auto"/>
        <w:ind w:firstLine="709"/>
        <w:rPr>
          <w:rFonts w:asciiTheme="majorBidi" w:hAnsiTheme="majorBidi" w:cstheme="majorBidi"/>
          <w:bCs/>
        </w:rPr>
      </w:pPr>
    </w:p>
    <w:p w14:paraId="254DB649" w14:textId="348363B5" w:rsidR="004D67F9" w:rsidRPr="00990EBE" w:rsidRDefault="004D67F9"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[1</w:t>
      </w:r>
      <w:r w:rsidR="00770C08" w:rsidRPr="00990EBE">
        <w:rPr>
          <w:rFonts w:asciiTheme="majorBidi" w:hAnsiTheme="majorBidi" w:cstheme="majorBidi"/>
          <w:bCs/>
        </w:rPr>
        <w:t>3</w:t>
      </w:r>
      <w:r w:rsidRPr="00990EBE">
        <w:rPr>
          <w:rFonts w:asciiTheme="majorBidi" w:hAnsiTheme="majorBidi" w:cstheme="majorBidi"/>
          <w:bCs/>
        </w:rPr>
        <w:t>]</w:t>
      </w:r>
      <w:r w:rsidR="00770C08" w:rsidRPr="00990EBE">
        <w:rPr>
          <w:rFonts w:asciiTheme="majorBidi" w:hAnsiTheme="majorBidi" w:cstheme="majorBidi"/>
          <w:bCs/>
        </w:rPr>
        <w:t> </w:t>
      </w:r>
      <w:r w:rsidR="000B2125" w:rsidRPr="00990EBE">
        <w:rPr>
          <w:rFonts w:asciiTheme="majorBidi" w:hAnsiTheme="majorBidi" w:cstheme="majorBidi"/>
          <w:bCs/>
        </w:rPr>
        <w:t>Iepriekš izklāstīto argumentu kopums ļauj secināt, ka konstatētie trūkumi materiālo tiesību normu piemērošanā un procesuāl</w:t>
      </w:r>
      <w:r w:rsidR="00770C08" w:rsidRPr="00990EBE">
        <w:rPr>
          <w:rFonts w:asciiTheme="majorBidi" w:hAnsiTheme="majorBidi" w:cstheme="majorBidi"/>
          <w:bCs/>
        </w:rPr>
        <w:t>o tiesību normu</w:t>
      </w:r>
      <w:r w:rsidR="000B2125" w:rsidRPr="00990EBE">
        <w:rPr>
          <w:rFonts w:asciiTheme="majorBidi" w:hAnsiTheme="majorBidi" w:cstheme="majorBidi"/>
          <w:bCs/>
        </w:rPr>
        <w:t xml:space="preserve"> pārkāpumi lietai nozīmīg</w:t>
      </w:r>
      <w:r w:rsidR="00770C08" w:rsidRPr="00990EBE">
        <w:rPr>
          <w:rFonts w:asciiTheme="majorBidi" w:hAnsiTheme="majorBidi" w:cstheme="majorBidi"/>
          <w:bCs/>
        </w:rPr>
        <w:t>u</w:t>
      </w:r>
      <w:r w:rsidR="000B2125" w:rsidRPr="00990EBE">
        <w:rPr>
          <w:rFonts w:asciiTheme="majorBidi" w:hAnsiTheme="majorBidi" w:cstheme="majorBidi"/>
          <w:bCs/>
        </w:rPr>
        <w:t xml:space="preserve"> apstākļu noskaidrošanā, pierādījumu vērtēšanā un spriedumā izdarīto secinājumu pamatošanā vērtējami kā tādi, kas noveda vai varēja novest pie lietas nepareizas izspriešanas. Tas ir pamats sprieduma atcelšanai un lietas nodošanai jaunai izskatīšanai apelācijas instances tiesā, bet pretprasības daļā par likumiskās lietošanas tiesības nostiprināšanu zemesgrāmatā</w:t>
      </w:r>
      <w:r w:rsidR="004B715A" w:rsidRPr="00990EBE">
        <w:rPr>
          <w:rFonts w:asciiTheme="majorBidi" w:hAnsiTheme="majorBidi" w:cstheme="majorBidi"/>
          <w:bCs/>
        </w:rPr>
        <w:t xml:space="preserve"> – </w:t>
      </w:r>
      <w:r w:rsidR="000B2125" w:rsidRPr="00990EBE">
        <w:rPr>
          <w:rFonts w:asciiTheme="majorBidi" w:hAnsiTheme="majorBidi" w:cstheme="majorBidi"/>
          <w:bCs/>
        </w:rPr>
        <w:t>tiesvedības izbeigšanai.</w:t>
      </w:r>
    </w:p>
    <w:p w14:paraId="79694ED8" w14:textId="03695E71" w:rsidR="006824C4" w:rsidRPr="00990EBE" w:rsidRDefault="006824C4" w:rsidP="00990EBE">
      <w:pPr>
        <w:tabs>
          <w:tab w:val="left" w:pos="0"/>
        </w:tabs>
        <w:spacing w:line="276" w:lineRule="auto"/>
        <w:ind w:firstLine="709"/>
        <w:jc w:val="both"/>
        <w:rPr>
          <w:rFonts w:asciiTheme="majorBidi" w:hAnsiTheme="majorBidi" w:cstheme="majorBidi"/>
          <w:bCs/>
        </w:rPr>
      </w:pPr>
      <w:r w:rsidRPr="00990EBE">
        <w:rPr>
          <w:rFonts w:asciiTheme="majorBidi" w:hAnsiTheme="majorBidi" w:cstheme="majorBidi"/>
          <w:bCs/>
        </w:rPr>
        <w:t>Ievērojot, ka tiesāšanās izdevumiem nav patstāvīga rakstura un to atlīdzināšanas apmērs atkarīgs no lietas izskatīšanas rezultāta, spriedums atceļams arī daļā, ar kuru piedzīti tiesāšanās izdevumi.</w:t>
      </w:r>
    </w:p>
    <w:p w14:paraId="27CADD42" w14:textId="77777777" w:rsidR="000B2125" w:rsidRPr="00990EBE" w:rsidRDefault="000B2125" w:rsidP="00990EBE">
      <w:pPr>
        <w:tabs>
          <w:tab w:val="left" w:pos="0"/>
        </w:tabs>
        <w:spacing w:line="276" w:lineRule="auto"/>
        <w:ind w:firstLine="709"/>
        <w:jc w:val="both"/>
        <w:rPr>
          <w:rFonts w:asciiTheme="majorBidi" w:hAnsiTheme="majorBidi" w:cstheme="majorBidi"/>
        </w:rPr>
      </w:pPr>
    </w:p>
    <w:p w14:paraId="104A794D" w14:textId="2B47E107" w:rsidR="00395B0E" w:rsidRPr="00990EBE" w:rsidRDefault="00395B0E"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w:t>
      </w:r>
      <w:r w:rsidR="002B6628" w:rsidRPr="00990EBE">
        <w:rPr>
          <w:rFonts w:asciiTheme="majorBidi" w:hAnsiTheme="majorBidi" w:cstheme="majorBidi"/>
        </w:rPr>
        <w:t>1</w:t>
      </w:r>
      <w:r w:rsidR="00770C08" w:rsidRPr="00990EBE">
        <w:rPr>
          <w:rFonts w:asciiTheme="majorBidi" w:hAnsiTheme="majorBidi" w:cstheme="majorBidi"/>
        </w:rPr>
        <w:t>4</w:t>
      </w:r>
      <w:r w:rsidRPr="00990EBE">
        <w:rPr>
          <w:rFonts w:asciiTheme="majorBidi" w:hAnsiTheme="majorBidi" w:cstheme="majorBidi"/>
        </w:rPr>
        <w:t>]</w:t>
      </w:r>
      <w:r w:rsidR="00770C08" w:rsidRPr="00990EBE">
        <w:rPr>
          <w:rFonts w:asciiTheme="majorBidi" w:hAnsiTheme="majorBidi" w:cstheme="majorBidi"/>
        </w:rPr>
        <w:t> </w:t>
      </w:r>
      <w:r w:rsidR="00105D82" w:rsidRPr="00990EBE">
        <w:rPr>
          <w:rFonts w:asciiTheme="majorBidi" w:hAnsiTheme="majorBidi" w:cstheme="majorBidi"/>
        </w:rPr>
        <w:t xml:space="preserve">Saskaņā ar Civilprocesa likuma 458. panta otro daļu </w:t>
      </w:r>
      <w:bookmarkStart w:id="40" w:name="_Hlk209697804"/>
      <w:r w:rsidR="00105D82" w:rsidRPr="00990EBE">
        <w:rPr>
          <w:rFonts w:asciiTheme="majorBidi" w:hAnsiTheme="majorBidi" w:cstheme="majorBidi"/>
        </w:rPr>
        <w:t>SIA</w:t>
      </w:r>
      <w:r w:rsidR="00770C08" w:rsidRPr="00990EBE">
        <w:rPr>
          <w:rFonts w:asciiTheme="majorBidi" w:hAnsiTheme="majorBidi" w:cstheme="majorBidi"/>
        </w:rPr>
        <w:t> </w:t>
      </w:r>
      <w:r w:rsidR="00105D82" w:rsidRPr="00990EBE">
        <w:rPr>
          <w:rFonts w:asciiTheme="majorBidi" w:hAnsiTheme="majorBidi" w:cstheme="majorBidi"/>
        </w:rPr>
        <w:t>„</w:t>
      </w:r>
      <w:proofErr w:type="spellStart"/>
      <w:r w:rsidR="00105D82" w:rsidRPr="00990EBE">
        <w:rPr>
          <w:rFonts w:asciiTheme="majorBidi" w:hAnsiTheme="majorBidi" w:cstheme="majorBidi"/>
        </w:rPr>
        <w:t>TruckHouse</w:t>
      </w:r>
      <w:proofErr w:type="spellEnd"/>
      <w:r w:rsidR="00105D82" w:rsidRPr="00990EBE">
        <w:rPr>
          <w:rFonts w:asciiTheme="majorBidi" w:hAnsiTheme="majorBidi" w:cstheme="majorBidi"/>
        </w:rPr>
        <w:t>”</w:t>
      </w:r>
      <w:bookmarkEnd w:id="40"/>
      <w:r w:rsidR="00105D82" w:rsidRPr="00990EBE">
        <w:rPr>
          <w:rFonts w:asciiTheme="majorBidi" w:hAnsiTheme="majorBidi" w:cstheme="majorBidi"/>
        </w:rPr>
        <w:t xml:space="preserve"> atmaksājama drošības nauda 300</w:t>
      </w:r>
      <w:r w:rsidR="00770C08" w:rsidRPr="00990EBE">
        <w:rPr>
          <w:rFonts w:asciiTheme="majorBidi" w:hAnsiTheme="majorBidi" w:cstheme="majorBidi"/>
        </w:rPr>
        <w:t> </w:t>
      </w:r>
      <w:r w:rsidR="00105D82" w:rsidRPr="00990EBE">
        <w:rPr>
          <w:rFonts w:asciiTheme="majorBidi" w:hAnsiTheme="majorBidi" w:cstheme="majorBidi"/>
          <w:i/>
          <w:iCs/>
        </w:rPr>
        <w:t>euro.</w:t>
      </w:r>
    </w:p>
    <w:p w14:paraId="77E02518" w14:textId="77777777" w:rsidR="00105D82" w:rsidRPr="00990EBE" w:rsidRDefault="00105D82" w:rsidP="00990EBE">
      <w:pPr>
        <w:tabs>
          <w:tab w:val="left" w:pos="0"/>
        </w:tabs>
        <w:spacing w:line="276" w:lineRule="auto"/>
        <w:ind w:firstLine="709"/>
        <w:jc w:val="both"/>
        <w:rPr>
          <w:rFonts w:asciiTheme="majorBidi" w:hAnsiTheme="majorBidi" w:cstheme="majorBidi"/>
        </w:rPr>
      </w:pPr>
    </w:p>
    <w:p w14:paraId="5F03C86B" w14:textId="6D19A4F1" w:rsidR="00D974FC" w:rsidRPr="00990EBE" w:rsidRDefault="00D974FC" w:rsidP="00990EBE">
      <w:pPr>
        <w:tabs>
          <w:tab w:val="left" w:pos="0"/>
        </w:tabs>
        <w:spacing w:line="276" w:lineRule="auto"/>
        <w:jc w:val="center"/>
        <w:rPr>
          <w:rFonts w:asciiTheme="majorBidi" w:hAnsiTheme="majorBidi" w:cstheme="majorBidi"/>
          <w:b/>
          <w:bCs/>
        </w:rPr>
      </w:pPr>
      <w:r w:rsidRPr="00990EBE">
        <w:rPr>
          <w:rFonts w:asciiTheme="majorBidi" w:hAnsiTheme="majorBidi" w:cstheme="majorBidi"/>
          <w:b/>
          <w:bCs/>
        </w:rPr>
        <w:t>Rezolutīvā daļa</w:t>
      </w:r>
    </w:p>
    <w:p w14:paraId="0BD99B21" w14:textId="77777777" w:rsidR="008E3EE0" w:rsidRPr="00990EBE" w:rsidRDefault="008E3EE0" w:rsidP="00990EBE">
      <w:pPr>
        <w:tabs>
          <w:tab w:val="left" w:pos="0"/>
        </w:tabs>
        <w:spacing w:line="276" w:lineRule="auto"/>
        <w:ind w:firstLine="709"/>
        <w:jc w:val="center"/>
        <w:rPr>
          <w:rFonts w:asciiTheme="majorBidi" w:hAnsiTheme="majorBidi" w:cstheme="majorBidi"/>
          <w:b/>
          <w:bCs/>
        </w:rPr>
      </w:pPr>
    </w:p>
    <w:p w14:paraId="2F2C9893" w14:textId="7EB7E619" w:rsidR="00D974FC" w:rsidRPr="00990EBE" w:rsidRDefault="00D974FC"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Pamatojoties uz Civilprocesa likuma</w:t>
      </w:r>
      <w:r w:rsidR="00105D82" w:rsidRPr="00990EBE">
        <w:rPr>
          <w:rFonts w:asciiTheme="majorBidi" w:hAnsiTheme="majorBidi" w:cstheme="majorBidi"/>
        </w:rPr>
        <w:t xml:space="preserve"> 458.</w:t>
      </w:r>
      <w:r w:rsidR="006824C4" w:rsidRPr="00990EBE">
        <w:rPr>
          <w:rFonts w:asciiTheme="majorBidi" w:hAnsiTheme="majorBidi" w:cstheme="majorBidi"/>
        </w:rPr>
        <w:t> </w:t>
      </w:r>
      <w:r w:rsidR="00105D82" w:rsidRPr="00990EBE">
        <w:rPr>
          <w:rFonts w:asciiTheme="majorBidi" w:hAnsiTheme="majorBidi" w:cstheme="majorBidi"/>
        </w:rPr>
        <w:t>panta otro daļu un</w:t>
      </w:r>
      <w:r w:rsidRPr="00990EBE">
        <w:rPr>
          <w:rFonts w:asciiTheme="majorBidi" w:hAnsiTheme="majorBidi" w:cstheme="majorBidi"/>
        </w:rPr>
        <w:t xml:space="preserve"> 474.</w:t>
      </w:r>
      <w:r w:rsidR="006824C4" w:rsidRPr="00990EBE">
        <w:rPr>
          <w:rFonts w:asciiTheme="majorBidi" w:hAnsiTheme="majorBidi" w:cstheme="majorBidi"/>
        </w:rPr>
        <w:t> </w:t>
      </w:r>
      <w:r w:rsidRPr="00990EBE">
        <w:rPr>
          <w:rFonts w:asciiTheme="majorBidi" w:hAnsiTheme="majorBidi" w:cstheme="majorBidi"/>
        </w:rPr>
        <w:t xml:space="preserve">panta </w:t>
      </w:r>
      <w:r w:rsidR="00D111E4" w:rsidRPr="00990EBE">
        <w:rPr>
          <w:rFonts w:asciiTheme="majorBidi" w:hAnsiTheme="majorBidi" w:cstheme="majorBidi"/>
        </w:rPr>
        <w:t>2</w:t>
      </w:r>
      <w:r w:rsidRPr="00990EBE">
        <w:rPr>
          <w:rFonts w:asciiTheme="majorBidi" w:hAnsiTheme="majorBidi" w:cstheme="majorBidi"/>
        </w:rPr>
        <w:t>.</w:t>
      </w:r>
      <w:r w:rsidR="00105D82" w:rsidRPr="00990EBE">
        <w:rPr>
          <w:rFonts w:asciiTheme="majorBidi" w:hAnsiTheme="majorBidi" w:cstheme="majorBidi"/>
        </w:rPr>
        <w:t> </w:t>
      </w:r>
      <w:r w:rsidR="006824C4" w:rsidRPr="00990EBE">
        <w:rPr>
          <w:rFonts w:asciiTheme="majorBidi" w:hAnsiTheme="majorBidi" w:cstheme="majorBidi"/>
        </w:rPr>
        <w:t>un 3. </w:t>
      </w:r>
      <w:r w:rsidRPr="00990EBE">
        <w:rPr>
          <w:rFonts w:asciiTheme="majorBidi" w:hAnsiTheme="majorBidi" w:cstheme="majorBidi"/>
        </w:rPr>
        <w:t>punktu, Senāts</w:t>
      </w:r>
    </w:p>
    <w:p w14:paraId="75C00A91" w14:textId="77777777" w:rsidR="008E3EE0" w:rsidRPr="00990EBE" w:rsidRDefault="008E3EE0" w:rsidP="00990EBE">
      <w:pPr>
        <w:tabs>
          <w:tab w:val="left" w:pos="0"/>
        </w:tabs>
        <w:spacing w:line="276" w:lineRule="auto"/>
        <w:jc w:val="both"/>
        <w:rPr>
          <w:rFonts w:asciiTheme="majorBidi" w:hAnsiTheme="majorBidi" w:cstheme="majorBidi"/>
          <w:b/>
          <w:bCs/>
        </w:rPr>
      </w:pPr>
    </w:p>
    <w:p w14:paraId="1C476D65" w14:textId="02285973" w:rsidR="008E3EE0" w:rsidRPr="00990EBE" w:rsidRDefault="008E3EE0" w:rsidP="00990EBE">
      <w:pPr>
        <w:tabs>
          <w:tab w:val="left" w:pos="0"/>
        </w:tabs>
        <w:spacing w:line="276" w:lineRule="auto"/>
        <w:jc w:val="center"/>
        <w:rPr>
          <w:rFonts w:asciiTheme="majorBidi" w:hAnsiTheme="majorBidi" w:cstheme="majorBidi"/>
          <w:b/>
          <w:bCs/>
        </w:rPr>
      </w:pPr>
      <w:r w:rsidRPr="00990EBE">
        <w:rPr>
          <w:rFonts w:asciiTheme="majorBidi" w:hAnsiTheme="majorBidi" w:cstheme="majorBidi"/>
          <w:b/>
          <w:bCs/>
        </w:rPr>
        <w:t>n</w:t>
      </w:r>
      <w:r w:rsidR="00D974FC" w:rsidRPr="00990EBE">
        <w:rPr>
          <w:rFonts w:asciiTheme="majorBidi" w:hAnsiTheme="majorBidi" w:cstheme="majorBidi"/>
          <w:b/>
          <w:bCs/>
        </w:rPr>
        <w:t>osprieda</w:t>
      </w:r>
    </w:p>
    <w:p w14:paraId="11E614DF" w14:textId="77777777" w:rsidR="00105D82" w:rsidRPr="00990EBE" w:rsidRDefault="00105D82" w:rsidP="00990EBE">
      <w:pPr>
        <w:tabs>
          <w:tab w:val="left" w:pos="0"/>
        </w:tabs>
        <w:spacing w:line="276" w:lineRule="auto"/>
        <w:ind w:firstLine="709"/>
        <w:jc w:val="center"/>
        <w:rPr>
          <w:rFonts w:asciiTheme="majorBidi" w:hAnsiTheme="majorBidi" w:cstheme="majorBidi"/>
          <w:b/>
          <w:bCs/>
        </w:rPr>
      </w:pPr>
    </w:p>
    <w:p w14:paraId="2E5E4385" w14:textId="68156802" w:rsidR="00E36B7B" w:rsidRPr="00990EBE" w:rsidRDefault="00105D82"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bCs/>
        </w:rPr>
        <w:t xml:space="preserve">atcelt </w:t>
      </w:r>
      <w:r w:rsidR="004B0DE5" w:rsidRPr="00990EBE">
        <w:rPr>
          <w:rFonts w:asciiTheme="majorBidi" w:hAnsiTheme="majorBidi" w:cstheme="majorBidi"/>
          <w:bCs/>
        </w:rPr>
        <w:t>Rīgas apgabaltiesas 2023.</w:t>
      </w:r>
      <w:r w:rsidRPr="00990EBE">
        <w:rPr>
          <w:rFonts w:asciiTheme="majorBidi" w:hAnsiTheme="majorBidi" w:cstheme="majorBidi"/>
          <w:bCs/>
        </w:rPr>
        <w:t> </w:t>
      </w:r>
      <w:r w:rsidR="004B0DE5" w:rsidRPr="00990EBE">
        <w:rPr>
          <w:rFonts w:asciiTheme="majorBidi" w:hAnsiTheme="majorBidi" w:cstheme="majorBidi"/>
          <w:bCs/>
        </w:rPr>
        <w:t>gada 17.</w:t>
      </w:r>
      <w:r w:rsidRPr="00990EBE">
        <w:rPr>
          <w:rFonts w:asciiTheme="majorBidi" w:hAnsiTheme="majorBidi" w:cstheme="majorBidi"/>
          <w:bCs/>
        </w:rPr>
        <w:t> </w:t>
      </w:r>
      <w:r w:rsidR="004B0DE5" w:rsidRPr="00990EBE">
        <w:rPr>
          <w:rFonts w:asciiTheme="majorBidi" w:hAnsiTheme="majorBidi" w:cstheme="majorBidi"/>
          <w:bCs/>
        </w:rPr>
        <w:t>februāra spriedumu</w:t>
      </w:r>
      <w:r w:rsidRPr="00990EBE">
        <w:rPr>
          <w:rFonts w:asciiTheme="majorBidi" w:hAnsiTheme="majorBidi" w:cstheme="majorBidi"/>
          <w:bCs/>
        </w:rPr>
        <w:t xml:space="preserve"> </w:t>
      </w:r>
      <w:r w:rsidR="00694467" w:rsidRPr="00990EBE">
        <w:rPr>
          <w:rFonts w:asciiTheme="majorBidi" w:hAnsiTheme="majorBidi" w:cstheme="majorBidi"/>
        </w:rPr>
        <w:t>un</w:t>
      </w:r>
      <w:r w:rsidR="000B2125" w:rsidRPr="00990EBE">
        <w:rPr>
          <w:rFonts w:asciiTheme="majorBidi" w:hAnsiTheme="majorBidi" w:cstheme="majorBidi"/>
        </w:rPr>
        <w:t xml:space="preserve"> nodot</w:t>
      </w:r>
      <w:r w:rsidR="00694467" w:rsidRPr="00990EBE">
        <w:rPr>
          <w:rFonts w:asciiTheme="majorBidi" w:hAnsiTheme="majorBidi" w:cstheme="majorBidi"/>
        </w:rPr>
        <w:t xml:space="preserve"> </w:t>
      </w:r>
      <w:r w:rsidRPr="00990EBE">
        <w:rPr>
          <w:rFonts w:asciiTheme="majorBidi" w:hAnsiTheme="majorBidi" w:cstheme="majorBidi"/>
        </w:rPr>
        <w:t xml:space="preserve">lietu </w:t>
      </w:r>
      <w:r w:rsidR="00E04CB0" w:rsidRPr="00990EBE">
        <w:rPr>
          <w:rFonts w:asciiTheme="majorBidi" w:hAnsiTheme="majorBidi" w:cstheme="majorBidi"/>
        </w:rPr>
        <w:t>[pers. A]</w:t>
      </w:r>
      <w:r w:rsidR="000B2125" w:rsidRPr="00990EBE">
        <w:rPr>
          <w:rFonts w:asciiTheme="majorBidi" w:hAnsiTheme="majorBidi" w:cstheme="majorBidi"/>
        </w:rPr>
        <w:t xml:space="preserve">, </w:t>
      </w:r>
      <w:r w:rsidR="00E04CB0" w:rsidRPr="00990EBE">
        <w:rPr>
          <w:rFonts w:asciiTheme="majorBidi" w:hAnsiTheme="majorBidi" w:cstheme="majorBidi"/>
        </w:rPr>
        <w:t>[pers. B]</w:t>
      </w:r>
      <w:r w:rsidR="000B2125" w:rsidRPr="00990EBE">
        <w:rPr>
          <w:rFonts w:asciiTheme="majorBidi" w:hAnsiTheme="majorBidi" w:cstheme="majorBidi"/>
        </w:rPr>
        <w:t xml:space="preserve">, </w:t>
      </w:r>
      <w:r w:rsidR="00E04CB0" w:rsidRPr="00990EBE">
        <w:rPr>
          <w:rFonts w:asciiTheme="majorBidi" w:hAnsiTheme="majorBidi" w:cstheme="majorBidi"/>
        </w:rPr>
        <w:t>[pers. C]</w:t>
      </w:r>
      <w:r w:rsidR="000B2125" w:rsidRPr="00990EBE">
        <w:rPr>
          <w:rFonts w:asciiTheme="majorBidi" w:hAnsiTheme="majorBidi" w:cstheme="majorBidi"/>
        </w:rPr>
        <w:t xml:space="preserve"> prasībā pret </w:t>
      </w:r>
      <w:bookmarkStart w:id="41" w:name="_Hlk210807793"/>
      <w:r w:rsidR="00770C08" w:rsidRPr="00990EBE">
        <w:rPr>
          <w:rFonts w:asciiTheme="majorBidi" w:hAnsiTheme="majorBidi" w:cstheme="majorBidi"/>
        </w:rPr>
        <w:t>SIA </w:t>
      </w:r>
      <w:r w:rsidR="000B2125" w:rsidRPr="00990EBE">
        <w:rPr>
          <w:rFonts w:asciiTheme="majorBidi" w:hAnsiTheme="majorBidi" w:cstheme="majorBidi"/>
        </w:rPr>
        <w:t>„</w:t>
      </w:r>
      <w:proofErr w:type="spellStart"/>
      <w:r w:rsidR="000B2125" w:rsidRPr="00990EBE">
        <w:rPr>
          <w:rFonts w:asciiTheme="majorBidi" w:hAnsiTheme="majorBidi" w:cstheme="majorBidi"/>
        </w:rPr>
        <w:t>TruckHouse</w:t>
      </w:r>
      <w:proofErr w:type="spellEnd"/>
      <w:r w:rsidR="000B2125" w:rsidRPr="00990EBE">
        <w:rPr>
          <w:rFonts w:asciiTheme="majorBidi" w:hAnsiTheme="majorBidi" w:cstheme="majorBidi"/>
        </w:rPr>
        <w:t>”</w:t>
      </w:r>
      <w:bookmarkEnd w:id="41"/>
      <w:r w:rsidR="000B2125" w:rsidRPr="00990EBE">
        <w:rPr>
          <w:rFonts w:asciiTheme="majorBidi" w:hAnsiTheme="majorBidi" w:cstheme="majorBidi"/>
        </w:rPr>
        <w:t xml:space="preserve"> un </w:t>
      </w:r>
      <w:r w:rsidR="00770C08" w:rsidRPr="00990EBE">
        <w:rPr>
          <w:rFonts w:asciiTheme="majorBidi" w:hAnsiTheme="majorBidi" w:cstheme="majorBidi"/>
        </w:rPr>
        <w:t>SIA </w:t>
      </w:r>
      <w:r w:rsidR="000B2125" w:rsidRPr="00990EBE">
        <w:rPr>
          <w:rFonts w:asciiTheme="majorBidi" w:hAnsiTheme="majorBidi" w:cstheme="majorBidi"/>
        </w:rPr>
        <w:t>„</w:t>
      </w:r>
      <w:proofErr w:type="spellStart"/>
      <w:r w:rsidR="000B2125" w:rsidRPr="00990EBE">
        <w:rPr>
          <w:rFonts w:asciiTheme="majorBidi" w:hAnsiTheme="majorBidi" w:cstheme="majorBidi"/>
        </w:rPr>
        <w:t>TruckHouse</w:t>
      </w:r>
      <w:proofErr w:type="spellEnd"/>
      <w:r w:rsidR="000B2125" w:rsidRPr="00990EBE">
        <w:rPr>
          <w:rFonts w:asciiTheme="majorBidi" w:hAnsiTheme="majorBidi" w:cstheme="majorBidi"/>
        </w:rPr>
        <w:t>” pretprasības daļā par funkcionāli nepieciešamās zemesgabala platības un nomas maksas apmēra noteikšanu un valdījuma atjaunošanu jaunai izskatīšanai Rīgas apgabaltiesā</w:t>
      </w:r>
      <w:r w:rsidR="00E36B7B" w:rsidRPr="00990EBE">
        <w:rPr>
          <w:rFonts w:asciiTheme="majorBidi" w:hAnsiTheme="majorBidi" w:cstheme="majorBidi"/>
        </w:rPr>
        <w:t>;</w:t>
      </w:r>
    </w:p>
    <w:p w14:paraId="7EE2598B" w14:textId="02C6C93C" w:rsidR="00D974FC" w:rsidRPr="00990EBE" w:rsidRDefault="00F0142F"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 xml:space="preserve">izbeigt </w:t>
      </w:r>
      <w:r w:rsidR="00E36B7B" w:rsidRPr="00990EBE">
        <w:rPr>
          <w:rFonts w:asciiTheme="majorBidi" w:hAnsiTheme="majorBidi" w:cstheme="majorBidi"/>
        </w:rPr>
        <w:t xml:space="preserve">tiesvedību </w:t>
      </w:r>
      <w:r w:rsidR="00770C08" w:rsidRPr="00990EBE">
        <w:rPr>
          <w:rFonts w:asciiTheme="majorBidi" w:hAnsiTheme="majorBidi" w:cstheme="majorBidi"/>
        </w:rPr>
        <w:t>SIA </w:t>
      </w:r>
      <w:r w:rsidR="00986C77" w:rsidRPr="00990EBE">
        <w:rPr>
          <w:rFonts w:asciiTheme="majorBidi" w:hAnsiTheme="majorBidi" w:cstheme="majorBidi"/>
        </w:rPr>
        <w:t>„</w:t>
      </w:r>
      <w:proofErr w:type="spellStart"/>
      <w:r w:rsidR="00986C77" w:rsidRPr="00990EBE">
        <w:rPr>
          <w:rFonts w:asciiTheme="majorBidi" w:hAnsiTheme="majorBidi" w:cstheme="majorBidi"/>
        </w:rPr>
        <w:t>TruckHouse</w:t>
      </w:r>
      <w:proofErr w:type="spellEnd"/>
      <w:r w:rsidR="00986C77" w:rsidRPr="00990EBE">
        <w:rPr>
          <w:rFonts w:asciiTheme="majorBidi" w:hAnsiTheme="majorBidi" w:cstheme="majorBidi"/>
        </w:rPr>
        <w:t>” pretprasības daļā par likumiskās lietošanas tiesības nostiprināšanu zemesgrāmatā;</w:t>
      </w:r>
    </w:p>
    <w:p w14:paraId="64EA22F4" w14:textId="56069D0D" w:rsidR="00A747AD" w:rsidRPr="00990EBE" w:rsidRDefault="00E258DB" w:rsidP="00990EBE">
      <w:pPr>
        <w:tabs>
          <w:tab w:val="left" w:pos="0"/>
        </w:tabs>
        <w:spacing w:line="276" w:lineRule="auto"/>
        <w:ind w:firstLine="709"/>
        <w:jc w:val="both"/>
        <w:rPr>
          <w:rFonts w:asciiTheme="majorBidi" w:hAnsiTheme="majorBidi" w:cstheme="majorBidi"/>
        </w:rPr>
      </w:pPr>
      <w:r w:rsidRPr="00990EBE">
        <w:rPr>
          <w:rFonts w:asciiTheme="majorBidi" w:hAnsiTheme="majorBidi" w:cstheme="majorBidi"/>
        </w:rPr>
        <w:t>a</w:t>
      </w:r>
      <w:r w:rsidR="00A747AD" w:rsidRPr="00990EBE">
        <w:rPr>
          <w:rFonts w:asciiTheme="majorBidi" w:hAnsiTheme="majorBidi" w:cstheme="majorBidi"/>
        </w:rPr>
        <w:t xml:space="preserve">tmaksāt </w:t>
      </w:r>
      <w:r w:rsidR="00E36B7B" w:rsidRPr="00990EBE">
        <w:rPr>
          <w:rFonts w:asciiTheme="majorBidi" w:hAnsiTheme="majorBidi" w:cstheme="majorBidi"/>
        </w:rPr>
        <w:t>SIA </w:t>
      </w:r>
      <w:r w:rsidR="00105D82" w:rsidRPr="00990EBE">
        <w:rPr>
          <w:rFonts w:asciiTheme="majorBidi" w:hAnsiTheme="majorBidi" w:cstheme="majorBidi"/>
        </w:rPr>
        <w:t>„</w:t>
      </w:r>
      <w:proofErr w:type="spellStart"/>
      <w:r w:rsidR="00105D82" w:rsidRPr="00990EBE">
        <w:rPr>
          <w:rFonts w:asciiTheme="majorBidi" w:hAnsiTheme="majorBidi" w:cstheme="majorBidi"/>
        </w:rPr>
        <w:t>TruckHouse</w:t>
      </w:r>
      <w:proofErr w:type="spellEnd"/>
      <w:r w:rsidR="00105D82" w:rsidRPr="00990EBE">
        <w:rPr>
          <w:rFonts w:asciiTheme="majorBidi" w:hAnsiTheme="majorBidi" w:cstheme="majorBidi"/>
        </w:rPr>
        <w:t xml:space="preserve">” </w:t>
      </w:r>
      <w:r w:rsidR="00A747AD" w:rsidRPr="00990EBE">
        <w:rPr>
          <w:rFonts w:asciiTheme="majorBidi" w:hAnsiTheme="majorBidi" w:cstheme="majorBidi"/>
        </w:rPr>
        <w:t>drošības naudu 300 </w:t>
      </w:r>
      <w:proofErr w:type="spellStart"/>
      <w:r w:rsidR="00105D82" w:rsidRPr="00990EBE">
        <w:rPr>
          <w:rFonts w:asciiTheme="majorBidi" w:hAnsiTheme="majorBidi" w:cstheme="majorBidi"/>
          <w:i/>
          <w:iCs/>
        </w:rPr>
        <w:t>euro</w:t>
      </w:r>
      <w:proofErr w:type="spellEnd"/>
      <w:r w:rsidR="00105D82" w:rsidRPr="00990EBE">
        <w:rPr>
          <w:rFonts w:asciiTheme="majorBidi" w:hAnsiTheme="majorBidi" w:cstheme="majorBidi"/>
        </w:rPr>
        <w:t xml:space="preserve"> </w:t>
      </w:r>
      <w:r w:rsidR="00A747AD" w:rsidRPr="00990EBE">
        <w:rPr>
          <w:rFonts w:asciiTheme="majorBidi" w:hAnsiTheme="majorBidi" w:cstheme="majorBidi"/>
        </w:rPr>
        <w:t>(trīs simti </w:t>
      </w:r>
      <w:r w:rsidR="00A747AD" w:rsidRPr="00990EBE">
        <w:rPr>
          <w:rFonts w:asciiTheme="majorBidi" w:hAnsiTheme="majorBidi" w:cstheme="majorBidi"/>
          <w:i/>
        </w:rPr>
        <w:t>euro</w:t>
      </w:r>
      <w:r w:rsidR="00A747AD" w:rsidRPr="00990EBE">
        <w:rPr>
          <w:rFonts w:asciiTheme="majorBidi" w:hAnsiTheme="majorBidi" w:cstheme="majorBidi"/>
        </w:rPr>
        <w:t>).</w:t>
      </w:r>
    </w:p>
    <w:p w14:paraId="62DF2B5E" w14:textId="77777777" w:rsidR="00694467" w:rsidRPr="00990EBE" w:rsidRDefault="00694467" w:rsidP="00990EBE">
      <w:pPr>
        <w:tabs>
          <w:tab w:val="left" w:pos="0"/>
        </w:tabs>
        <w:spacing w:line="276" w:lineRule="auto"/>
        <w:ind w:firstLine="709"/>
        <w:jc w:val="both"/>
        <w:rPr>
          <w:rFonts w:asciiTheme="majorBidi" w:hAnsiTheme="majorBidi" w:cstheme="majorBidi"/>
        </w:rPr>
      </w:pPr>
    </w:p>
    <w:p w14:paraId="1B7C6AA0" w14:textId="7EC4F36B" w:rsidR="00D974FC" w:rsidRPr="00990EBE" w:rsidRDefault="00D974FC" w:rsidP="00990EBE">
      <w:pPr>
        <w:tabs>
          <w:tab w:val="left" w:pos="0"/>
          <w:tab w:val="left" w:pos="2700"/>
          <w:tab w:val="left" w:pos="6660"/>
        </w:tabs>
        <w:spacing w:line="276" w:lineRule="auto"/>
        <w:ind w:firstLine="709"/>
        <w:jc w:val="both"/>
        <w:rPr>
          <w:rFonts w:asciiTheme="majorBidi" w:hAnsiTheme="majorBidi" w:cstheme="majorBidi"/>
          <w:color w:val="000000"/>
        </w:rPr>
      </w:pPr>
      <w:r w:rsidRPr="00990EBE">
        <w:rPr>
          <w:rFonts w:asciiTheme="majorBidi" w:hAnsiTheme="majorBidi" w:cstheme="majorBidi"/>
          <w:color w:val="000000"/>
        </w:rPr>
        <w:lastRenderedPageBreak/>
        <w:t>Spriedums nav pārsūdzams.</w:t>
      </w:r>
    </w:p>
    <w:sectPr w:rsidR="00D974FC" w:rsidRPr="00990EBE" w:rsidSect="00C30C9E">
      <w:footerReference w:type="default" r:id="rId3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4870" w14:textId="77777777" w:rsidR="005F3207" w:rsidRDefault="005F3207">
      <w:r>
        <w:separator/>
      </w:r>
    </w:p>
  </w:endnote>
  <w:endnote w:type="continuationSeparator" w:id="0">
    <w:p w14:paraId="16446153" w14:textId="77777777" w:rsidR="005F3207" w:rsidRDefault="005F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2F24" w14:textId="62FE6518" w:rsidR="00BF44E8" w:rsidRPr="00F34B91" w:rsidRDefault="00BF44E8" w:rsidP="00BF44E8">
    <w:pPr>
      <w:pStyle w:val="Footer"/>
      <w:jc w:val="center"/>
      <w:rPr>
        <w:sz w:val="20"/>
        <w:szCs w:val="20"/>
      </w:rPr>
    </w:pPr>
    <w:r w:rsidRPr="00F34B91">
      <w:rPr>
        <w:rStyle w:val="PageNumber"/>
        <w:sz w:val="20"/>
        <w:szCs w:val="20"/>
      </w:rPr>
      <w:fldChar w:fldCharType="begin"/>
    </w:r>
    <w:r w:rsidRPr="00F34B91">
      <w:rPr>
        <w:rStyle w:val="PageNumber"/>
        <w:sz w:val="20"/>
        <w:szCs w:val="20"/>
      </w:rPr>
      <w:instrText xml:space="preserve">PAGE  </w:instrText>
    </w:r>
    <w:r w:rsidRPr="00F34B91">
      <w:rPr>
        <w:rStyle w:val="PageNumber"/>
        <w:sz w:val="20"/>
        <w:szCs w:val="20"/>
      </w:rPr>
      <w:fldChar w:fldCharType="separate"/>
    </w:r>
    <w:r>
      <w:rPr>
        <w:rStyle w:val="PageNumber"/>
        <w:sz w:val="20"/>
        <w:szCs w:val="20"/>
      </w:rPr>
      <w:t>1</w:t>
    </w:r>
    <w:r w:rsidRPr="00F34B91">
      <w:rPr>
        <w:rStyle w:val="PageNumber"/>
        <w:sz w:val="20"/>
        <w:szCs w:val="20"/>
      </w:rPr>
      <w:fldChar w:fldCharType="end"/>
    </w:r>
    <w:r w:rsidRPr="00F34B91">
      <w:rPr>
        <w:rStyle w:val="PageNumber"/>
        <w:sz w:val="20"/>
        <w:szCs w:val="20"/>
      </w:rPr>
      <w:t xml:space="preserve"> no </w:t>
    </w:r>
    <w:r w:rsidRPr="00F34B91">
      <w:rPr>
        <w:rStyle w:val="PageNumber"/>
        <w:noProof/>
        <w:sz w:val="20"/>
        <w:szCs w:val="20"/>
      </w:rPr>
      <w:fldChar w:fldCharType="begin"/>
    </w:r>
    <w:r w:rsidRPr="00F34B91">
      <w:rPr>
        <w:rStyle w:val="PageNumber"/>
        <w:noProof/>
        <w:sz w:val="20"/>
        <w:szCs w:val="20"/>
      </w:rPr>
      <w:instrText xml:space="preserve"> SECTIONPAGES   \* MERGEFORMAT </w:instrText>
    </w:r>
    <w:r w:rsidRPr="00F34B91">
      <w:rPr>
        <w:rStyle w:val="PageNumber"/>
        <w:noProof/>
        <w:sz w:val="20"/>
        <w:szCs w:val="20"/>
      </w:rPr>
      <w:fldChar w:fldCharType="separate"/>
    </w:r>
    <w:r w:rsidR="00990EBE">
      <w:rPr>
        <w:rStyle w:val="PageNumber"/>
        <w:noProof/>
        <w:sz w:val="20"/>
        <w:szCs w:val="20"/>
      </w:rPr>
      <w:t>21</w:t>
    </w:r>
    <w:r w:rsidRPr="00F34B9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132D" w14:textId="77777777" w:rsidR="005F3207" w:rsidRDefault="005F3207">
      <w:r>
        <w:separator/>
      </w:r>
    </w:p>
  </w:footnote>
  <w:footnote w:type="continuationSeparator" w:id="0">
    <w:p w14:paraId="3D5C02C3" w14:textId="77777777" w:rsidR="005F3207" w:rsidRDefault="005F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33119"/>
    <w:multiLevelType w:val="hybridMultilevel"/>
    <w:tmpl w:val="9544C682"/>
    <w:lvl w:ilvl="0" w:tplc="8F04FC8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26C75E0D"/>
    <w:multiLevelType w:val="hybridMultilevel"/>
    <w:tmpl w:val="E8BC049A"/>
    <w:lvl w:ilvl="0" w:tplc="D97ABBF8">
      <w:start w:val="1"/>
      <w:numFmt w:val="bullet"/>
      <w:lvlText w:val="-"/>
      <w:lvlJc w:val="left"/>
      <w:pPr>
        <w:ind w:left="360" w:hanging="360"/>
      </w:pPr>
      <w:rPr>
        <w:rFonts w:ascii="TimesNewRomanPSMT" w:eastAsiaTheme="minorHAnsi" w:hAnsi="TimesNewRomanPSMT" w:cs="TimesNewRomanPSMT"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69FF27F8"/>
    <w:multiLevelType w:val="hybridMultilevel"/>
    <w:tmpl w:val="02863964"/>
    <w:lvl w:ilvl="0" w:tplc="D97ABBF8">
      <w:start w:val="1"/>
      <w:numFmt w:val="bullet"/>
      <w:lvlText w:val="-"/>
      <w:lvlJc w:val="left"/>
      <w:pPr>
        <w:ind w:left="1350" w:hanging="360"/>
      </w:pPr>
      <w:rPr>
        <w:rFonts w:ascii="TimesNewRomanPSMT" w:eastAsiaTheme="minorHAnsi" w:hAnsi="TimesNewRomanPSMT" w:cs="TimesNewRomanPSMT"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num w:numId="1" w16cid:durableId="942569075">
    <w:abstractNumId w:val="2"/>
  </w:num>
  <w:num w:numId="2" w16cid:durableId="1794711176">
    <w:abstractNumId w:val="3"/>
  </w:num>
  <w:num w:numId="3" w16cid:durableId="1583563464">
    <w:abstractNumId w:val="0"/>
  </w:num>
  <w:num w:numId="4" w16cid:durableId="1124809715">
    <w:abstractNumId w:val="5"/>
  </w:num>
  <w:num w:numId="5" w16cid:durableId="318383099">
    <w:abstractNumId w:val="4"/>
  </w:num>
  <w:num w:numId="6" w16cid:durableId="76187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4FD0"/>
    <w:rsid w:val="00006E02"/>
    <w:rsid w:val="00020F48"/>
    <w:rsid w:val="00020FFF"/>
    <w:rsid w:val="00022054"/>
    <w:rsid w:val="00025262"/>
    <w:rsid w:val="000253F2"/>
    <w:rsid w:val="0002748C"/>
    <w:rsid w:val="00034EDF"/>
    <w:rsid w:val="00036201"/>
    <w:rsid w:val="000417DD"/>
    <w:rsid w:val="000464A5"/>
    <w:rsid w:val="000465C9"/>
    <w:rsid w:val="00053325"/>
    <w:rsid w:val="00060AE4"/>
    <w:rsid w:val="00061AB4"/>
    <w:rsid w:val="00066CF0"/>
    <w:rsid w:val="00070422"/>
    <w:rsid w:val="000805BB"/>
    <w:rsid w:val="00082134"/>
    <w:rsid w:val="00085808"/>
    <w:rsid w:val="000971E4"/>
    <w:rsid w:val="000A1C80"/>
    <w:rsid w:val="000A302E"/>
    <w:rsid w:val="000A6646"/>
    <w:rsid w:val="000B13F7"/>
    <w:rsid w:val="000B2125"/>
    <w:rsid w:val="000B50E9"/>
    <w:rsid w:val="000B776B"/>
    <w:rsid w:val="000C2166"/>
    <w:rsid w:val="000C2352"/>
    <w:rsid w:val="000C6ABB"/>
    <w:rsid w:val="000D2E29"/>
    <w:rsid w:val="000E04CA"/>
    <w:rsid w:val="000F2C48"/>
    <w:rsid w:val="000F7694"/>
    <w:rsid w:val="001037B7"/>
    <w:rsid w:val="00104E3B"/>
    <w:rsid w:val="00104F22"/>
    <w:rsid w:val="00105A20"/>
    <w:rsid w:val="00105D82"/>
    <w:rsid w:val="001072A7"/>
    <w:rsid w:val="00112039"/>
    <w:rsid w:val="001127D6"/>
    <w:rsid w:val="00122727"/>
    <w:rsid w:val="00123A89"/>
    <w:rsid w:val="00131A10"/>
    <w:rsid w:val="00131D01"/>
    <w:rsid w:val="00132743"/>
    <w:rsid w:val="00134483"/>
    <w:rsid w:val="00136BAD"/>
    <w:rsid w:val="00140FC6"/>
    <w:rsid w:val="001415A8"/>
    <w:rsid w:val="00146889"/>
    <w:rsid w:val="001546A7"/>
    <w:rsid w:val="001562E1"/>
    <w:rsid w:val="00156426"/>
    <w:rsid w:val="00156620"/>
    <w:rsid w:val="00156F29"/>
    <w:rsid w:val="0016179B"/>
    <w:rsid w:val="00161C85"/>
    <w:rsid w:val="001625F9"/>
    <w:rsid w:val="00163994"/>
    <w:rsid w:val="00167BAE"/>
    <w:rsid w:val="00170632"/>
    <w:rsid w:val="00173B6C"/>
    <w:rsid w:val="001747F2"/>
    <w:rsid w:val="00175388"/>
    <w:rsid w:val="00175DC2"/>
    <w:rsid w:val="00176932"/>
    <w:rsid w:val="001944D5"/>
    <w:rsid w:val="0019558C"/>
    <w:rsid w:val="0019580D"/>
    <w:rsid w:val="00196148"/>
    <w:rsid w:val="001A0FBA"/>
    <w:rsid w:val="001A22F4"/>
    <w:rsid w:val="001A555D"/>
    <w:rsid w:val="001A7317"/>
    <w:rsid w:val="001A7F83"/>
    <w:rsid w:val="001B0C39"/>
    <w:rsid w:val="001B7C27"/>
    <w:rsid w:val="001C0CE3"/>
    <w:rsid w:val="001C6C5A"/>
    <w:rsid w:val="001C7310"/>
    <w:rsid w:val="001D0202"/>
    <w:rsid w:val="001D0C4A"/>
    <w:rsid w:val="001D3194"/>
    <w:rsid w:val="001D38A5"/>
    <w:rsid w:val="001D477E"/>
    <w:rsid w:val="001E2B1E"/>
    <w:rsid w:val="001E42BD"/>
    <w:rsid w:val="001E43C0"/>
    <w:rsid w:val="001F0392"/>
    <w:rsid w:val="001F1EB2"/>
    <w:rsid w:val="001F254F"/>
    <w:rsid w:val="001F4C8C"/>
    <w:rsid w:val="001F4D00"/>
    <w:rsid w:val="001F522D"/>
    <w:rsid w:val="001F5FEB"/>
    <w:rsid w:val="00206ACF"/>
    <w:rsid w:val="00210057"/>
    <w:rsid w:val="00211B3F"/>
    <w:rsid w:val="00213514"/>
    <w:rsid w:val="002159F8"/>
    <w:rsid w:val="00215A16"/>
    <w:rsid w:val="002161EA"/>
    <w:rsid w:val="00216E1A"/>
    <w:rsid w:val="00217E3E"/>
    <w:rsid w:val="00221619"/>
    <w:rsid w:val="00221F11"/>
    <w:rsid w:val="00222E79"/>
    <w:rsid w:val="0022707A"/>
    <w:rsid w:val="002303C6"/>
    <w:rsid w:val="002324E4"/>
    <w:rsid w:val="0023604D"/>
    <w:rsid w:val="0024454F"/>
    <w:rsid w:val="002457AC"/>
    <w:rsid w:val="00250F54"/>
    <w:rsid w:val="00256E2D"/>
    <w:rsid w:val="00263C0D"/>
    <w:rsid w:val="00271205"/>
    <w:rsid w:val="00274555"/>
    <w:rsid w:val="0027464A"/>
    <w:rsid w:val="002761EB"/>
    <w:rsid w:val="002827C3"/>
    <w:rsid w:val="00282972"/>
    <w:rsid w:val="00282BF9"/>
    <w:rsid w:val="002927A0"/>
    <w:rsid w:val="0029367E"/>
    <w:rsid w:val="00294BAB"/>
    <w:rsid w:val="00296932"/>
    <w:rsid w:val="00297D5F"/>
    <w:rsid w:val="00297D88"/>
    <w:rsid w:val="002A367F"/>
    <w:rsid w:val="002A43F6"/>
    <w:rsid w:val="002B0358"/>
    <w:rsid w:val="002B06D3"/>
    <w:rsid w:val="002B1147"/>
    <w:rsid w:val="002B1C09"/>
    <w:rsid w:val="002B5717"/>
    <w:rsid w:val="002B6628"/>
    <w:rsid w:val="002B6A8F"/>
    <w:rsid w:val="002B7247"/>
    <w:rsid w:val="002D1C19"/>
    <w:rsid w:val="002D2A04"/>
    <w:rsid w:val="002D3BC4"/>
    <w:rsid w:val="002D4DCD"/>
    <w:rsid w:val="002D6A52"/>
    <w:rsid w:val="002E1815"/>
    <w:rsid w:val="002E1DF2"/>
    <w:rsid w:val="002F4CA5"/>
    <w:rsid w:val="002F6DBF"/>
    <w:rsid w:val="003137B7"/>
    <w:rsid w:val="00314A21"/>
    <w:rsid w:val="00331D27"/>
    <w:rsid w:val="00347446"/>
    <w:rsid w:val="003500DC"/>
    <w:rsid w:val="00353E6F"/>
    <w:rsid w:val="0035419A"/>
    <w:rsid w:val="00361EB8"/>
    <w:rsid w:val="00366817"/>
    <w:rsid w:val="00371019"/>
    <w:rsid w:val="00371B43"/>
    <w:rsid w:val="00371E78"/>
    <w:rsid w:val="00374ECF"/>
    <w:rsid w:val="0038635D"/>
    <w:rsid w:val="00392A4E"/>
    <w:rsid w:val="00392EC5"/>
    <w:rsid w:val="003934FA"/>
    <w:rsid w:val="00394351"/>
    <w:rsid w:val="00395B0E"/>
    <w:rsid w:val="003A4669"/>
    <w:rsid w:val="003A7390"/>
    <w:rsid w:val="003B0D12"/>
    <w:rsid w:val="003B32C4"/>
    <w:rsid w:val="003B392C"/>
    <w:rsid w:val="003B394D"/>
    <w:rsid w:val="003B77B6"/>
    <w:rsid w:val="003C18E1"/>
    <w:rsid w:val="003C3E35"/>
    <w:rsid w:val="003C4538"/>
    <w:rsid w:val="003D3A98"/>
    <w:rsid w:val="003D68BC"/>
    <w:rsid w:val="003D6B95"/>
    <w:rsid w:val="003E6EE9"/>
    <w:rsid w:val="003F1BB0"/>
    <w:rsid w:val="003F1EB3"/>
    <w:rsid w:val="003F4875"/>
    <w:rsid w:val="003F66D5"/>
    <w:rsid w:val="003F6A24"/>
    <w:rsid w:val="00404305"/>
    <w:rsid w:val="00404A4E"/>
    <w:rsid w:val="00404AAD"/>
    <w:rsid w:val="00415639"/>
    <w:rsid w:val="0042678B"/>
    <w:rsid w:val="00432A2B"/>
    <w:rsid w:val="00432B57"/>
    <w:rsid w:val="004333F8"/>
    <w:rsid w:val="0043504C"/>
    <w:rsid w:val="0043579F"/>
    <w:rsid w:val="00435844"/>
    <w:rsid w:val="0044797D"/>
    <w:rsid w:val="00447E9F"/>
    <w:rsid w:val="00461A97"/>
    <w:rsid w:val="00463172"/>
    <w:rsid w:val="0046386B"/>
    <w:rsid w:val="00463A92"/>
    <w:rsid w:val="00465E18"/>
    <w:rsid w:val="004750C3"/>
    <w:rsid w:val="0047607D"/>
    <w:rsid w:val="00476D3F"/>
    <w:rsid w:val="00480CC6"/>
    <w:rsid w:val="00483513"/>
    <w:rsid w:val="00483CBA"/>
    <w:rsid w:val="004911E8"/>
    <w:rsid w:val="00491CB5"/>
    <w:rsid w:val="004959F3"/>
    <w:rsid w:val="00496CA1"/>
    <w:rsid w:val="004A0AA4"/>
    <w:rsid w:val="004A1084"/>
    <w:rsid w:val="004A36E2"/>
    <w:rsid w:val="004A3D51"/>
    <w:rsid w:val="004A4A23"/>
    <w:rsid w:val="004B0DE5"/>
    <w:rsid w:val="004B1EDF"/>
    <w:rsid w:val="004B5814"/>
    <w:rsid w:val="004B715A"/>
    <w:rsid w:val="004C0095"/>
    <w:rsid w:val="004C1316"/>
    <w:rsid w:val="004D45BB"/>
    <w:rsid w:val="004D67F9"/>
    <w:rsid w:val="004E0ED7"/>
    <w:rsid w:val="004E30D1"/>
    <w:rsid w:val="004E5679"/>
    <w:rsid w:val="004F029F"/>
    <w:rsid w:val="004F1D34"/>
    <w:rsid w:val="004F2EAB"/>
    <w:rsid w:val="004F63FC"/>
    <w:rsid w:val="004F7197"/>
    <w:rsid w:val="00500421"/>
    <w:rsid w:val="00504473"/>
    <w:rsid w:val="005075B8"/>
    <w:rsid w:val="00512019"/>
    <w:rsid w:val="00515A11"/>
    <w:rsid w:val="005165BF"/>
    <w:rsid w:val="00517D3C"/>
    <w:rsid w:val="00520969"/>
    <w:rsid w:val="00523A58"/>
    <w:rsid w:val="00524250"/>
    <w:rsid w:val="00535112"/>
    <w:rsid w:val="00540A26"/>
    <w:rsid w:val="005416B4"/>
    <w:rsid w:val="00544807"/>
    <w:rsid w:val="00545C32"/>
    <w:rsid w:val="00546550"/>
    <w:rsid w:val="005465CA"/>
    <w:rsid w:val="005518F6"/>
    <w:rsid w:val="0055210A"/>
    <w:rsid w:val="0055232B"/>
    <w:rsid w:val="005559F9"/>
    <w:rsid w:val="00571FDB"/>
    <w:rsid w:val="00574831"/>
    <w:rsid w:val="005800D2"/>
    <w:rsid w:val="00581B93"/>
    <w:rsid w:val="00581D70"/>
    <w:rsid w:val="00583509"/>
    <w:rsid w:val="0058627B"/>
    <w:rsid w:val="00594639"/>
    <w:rsid w:val="005973B9"/>
    <w:rsid w:val="005A02C8"/>
    <w:rsid w:val="005A24C6"/>
    <w:rsid w:val="005B37A3"/>
    <w:rsid w:val="005C291C"/>
    <w:rsid w:val="005C397C"/>
    <w:rsid w:val="005C4A1E"/>
    <w:rsid w:val="005C5AD6"/>
    <w:rsid w:val="005D2488"/>
    <w:rsid w:val="005D5CF8"/>
    <w:rsid w:val="005D60C6"/>
    <w:rsid w:val="005E2667"/>
    <w:rsid w:val="005E3AFA"/>
    <w:rsid w:val="005E584C"/>
    <w:rsid w:val="005F1DD7"/>
    <w:rsid w:val="005F3207"/>
    <w:rsid w:val="005F7B71"/>
    <w:rsid w:val="0060459B"/>
    <w:rsid w:val="00604AF8"/>
    <w:rsid w:val="00605581"/>
    <w:rsid w:val="006064F2"/>
    <w:rsid w:val="00607429"/>
    <w:rsid w:val="00612C8B"/>
    <w:rsid w:val="00613ED0"/>
    <w:rsid w:val="00615C42"/>
    <w:rsid w:val="0061600A"/>
    <w:rsid w:val="00616D0E"/>
    <w:rsid w:val="00624175"/>
    <w:rsid w:val="00625B81"/>
    <w:rsid w:val="00625C3F"/>
    <w:rsid w:val="00633B1C"/>
    <w:rsid w:val="00637196"/>
    <w:rsid w:val="00641B6D"/>
    <w:rsid w:val="00643A8A"/>
    <w:rsid w:val="006443CB"/>
    <w:rsid w:val="00647B3A"/>
    <w:rsid w:val="0065038E"/>
    <w:rsid w:val="00650BB9"/>
    <w:rsid w:val="00653EA5"/>
    <w:rsid w:val="00656D29"/>
    <w:rsid w:val="006603D2"/>
    <w:rsid w:val="00663FC1"/>
    <w:rsid w:val="006662FE"/>
    <w:rsid w:val="00667752"/>
    <w:rsid w:val="00670209"/>
    <w:rsid w:val="006727C7"/>
    <w:rsid w:val="00674A06"/>
    <w:rsid w:val="006759A8"/>
    <w:rsid w:val="006805E8"/>
    <w:rsid w:val="006824C4"/>
    <w:rsid w:val="00691761"/>
    <w:rsid w:val="00694467"/>
    <w:rsid w:val="00694745"/>
    <w:rsid w:val="0069702E"/>
    <w:rsid w:val="006A1C27"/>
    <w:rsid w:val="006A553C"/>
    <w:rsid w:val="006A6F87"/>
    <w:rsid w:val="006B37F5"/>
    <w:rsid w:val="006C07F4"/>
    <w:rsid w:val="006C4DB2"/>
    <w:rsid w:val="006C5568"/>
    <w:rsid w:val="006C6A1F"/>
    <w:rsid w:val="006C6EB5"/>
    <w:rsid w:val="006D0021"/>
    <w:rsid w:val="006D0CA7"/>
    <w:rsid w:val="006D23A2"/>
    <w:rsid w:val="006D52D1"/>
    <w:rsid w:val="006E05FD"/>
    <w:rsid w:val="006E64F9"/>
    <w:rsid w:val="006E76EF"/>
    <w:rsid w:val="006F15E7"/>
    <w:rsid w:val="006F3132"/>
    <w:rsid w:val="006F3D8B"/>
    <w:rsid w:val="006F697B"/>
    <w:rsid w:val="006F6DB0"/>
    <w:rsid w:val="00704A7D"/>
    <w:rsid w:val="0071372F"/>
    <w:rsid w:val="00715423"/>
    <w:rsid w:val="00715E07"/>
    <w:rsid w:val="00727F2E"/>
    <w:rsid w:val="0073121F"/>
    <w:rsid w:val="00731992"/>
    <w:rsid w:val="00733309"/>
    <w:rsid w:val="00735D3D"/>
    <w:rsid w:val="0074181D"/>
    <w:rsid w:val="00745ADE"/>
    <w:rsid w:val="007463FC"/>
    <w:rsid w:val="00753403"/>
    <w:rsid w:val="007539DF"/>
    <w:rsid w:val="00753B62"/>
    <w:rsid w:val="00753F88"/>
    <w:rsid w:val="00761127"/>
    <w:rsid w:val="00761FD9"/>
    <w:rsid w:val="007638F7"/>
    <w:rsid w:val="00770C08"/>
    <w:rsid w:val="00774DF8"/>
    <w:rsid w:val="00776ABC"/>
    <w:rsid w:val="00777BC0"/>
    <w:rsid w:val="00781D58"/>
    <w:rsid w:val="00782360"/>
    <w:rsid w:val="00782E9A"/>
    <w:rsid w:val="00784CBE"/>
    <w:rsid w:val="00786F4C"/>
    <w:rsid w:val="00790DF3"/>
    <w:rsid w:val="00795E8F"/>
    <w:rsid w:val="0079720E"/>
    <w:rsid w:val="0079738F"/>
    <w:rsid w:val="00797439"/>
    <w:rsid w:val="007A088B"/>
    <w:rsid w:val="007A4FBB"/>
    <w:rsid w:val="007A7C98"/>
    <w:rsid w:val="007B0436"/>
    <w:rsid w:val="007B307D"/>
    <w:rsid w:val="007B3489"/>
    <w:rsid w:val="007B4251"/>
    <w:rsid w:val="007B7A5A"/>
    <w:rsid w:val="007C0E13"/>
    <w:rsid w:val="007C3F38"/>
    <w:rsid w:val="007C58DB"/>
    <w:rsid w:val="007C7267"/>
    <w:rsid w:val="007D0519"/>
    <w:rsid w:val="007D2305"/>
    <w:rsid w:val="007D5B18"/>
    <w:rsid w:val="007E5A88"/>
    <w:rsid w:val="007E6560"/>
    <w:rsid w:val="007F14BF"/>
    <w:rsid w:val="007F14F2"/>
    <w:rsid w:val="00800DEF"/>
    <w:rsid w:val="008057F8"/>
    <w:rsid w:val="008124F0"/>
    <w:rsid w:val="00813EA4"/>
    <w:rsid w:val="008163C3"/>
    <w:rsid w:val="008170F6"/>
    <w:rsid w:val="00817E79"/>
    <w:rsid w:val="00820867"/>
    <w:rsid w:val="00820CBD"/>
    <w:rsid w:val="008217FD"/>
    <w:rsid w:val="008249BD"/>
    <w:rsid w:val="00825890"/>
    <w:rsid w:val="00825B93"/>
    <w:rsid w:val="00826093"/>
    <w:rsid w:val="00827395"/>
    <w:rsid w:val="00833891"/>
    <w:rsid w:val="0083534A"/>
    <w:rsid w:val="00841828"/>
    <w:rsid w:val="0084462A"/>
    <w:rsid w:val="00847F0A"/>
    <w:rsid w:val="008510AF"/>
    <w:rsid w:val="0085121A"/>
    <w:rsid w:val="008523CE"/>
    <w:rsid w:val="00853870"/>
    <w:rsid w:val="0085526D"/>
    <w:rsid w:val="00857304"/>
    <w:rsid w:val="008576E9"/>
    <w:rsid w:val="00857D3E"/>
    <w:rsid w:val="00857DF6"/>
    <w:rsid w:val="00866607"/>
    <w:rsid w:val="00866B17"/>
    <w:rsid w:val="0087106D"/>
    <w:rsid w:val="0087636D"/>
    <w:rsid w:val="00877AE8"/>
    <w:rsid w:val="0088165C"/>
    <w:rsid w:val="008816BE"/>
    <w:rsid w:val="00885125"/>
    <w:rsid w:val="00885C66"/>
    <w:rsid w:val="00897FD7"/>
    <w:rsid w:val="008A2C52"/>
    <w:rsid w:val="008A4C08"/>
    <w:rsid w:val="008A4E6C"/>
    <w:rsid w:val="008A6759"/>
    <w:rsid w:val="008B1AF0"/>
    <w:rsid w:val="008B24F0"/>
    <w:rsid w:val="008B2B2A"/>
    <w:rsid w:val="008B3AFA"/>
    <w:rsid w:val="008B520E"/>
    <w:rsid w:val="008B6905"/>
    <w:rsid w:val="008B79A5"/>
    <w:rsid w:val="008C0446"/>
    <w:rsid w:val="008C4573"/>
    <w:rsid w:val="008C5E1E"/>
    <w:rsid w:val="008C7533"/>
    <w:rsid w:val="008D0470"/>
    <w:rsid w:val="008D2D5B"/>
    <w:rsid w:val="008D5320"/>
    <w:rsid w:val="008D7A18"/>
    <w:rsid w:val="008E077D"/>
    <w:rsid w:val="008E2FB3"/>
    <w:rsid w:val="008E3EE0"/>
    <w:rsid w:val="008E3F21"/>
    <w:rsid w:val="008E75D9"/>
    <w:rsid w:val="008F1F8E"/>
    <w:rsid w:val="008F2401"/>
    <w:rsid w:val="008F25CA"/>
    <w:rsid w:val="008F367F"/>
    <w:rsid w:val="008F4C4E"/>
    <w:rsid w:val="00907EFA"/>
    <w:rsid w:val="00920327"/>
    <w:rsid w:val="00923022"/>
    <w:rsid w:val="0092498C"/>
    <w:rsid w:val="00925451"/>
    <w:rsid w:val="00927C54"/>
    <w:rsid w:val="00930529"/>
    <w:rsid w:val="00931CC9"/>
    <w:rsid w:val="00933653"/>
    <w:rsid w:val="00936130"/>
    <w:rsid w:val="00937399"/>
    <w:rsid w:val="00943CC7"/>
    <w:rsid w:val="009441E8"/>
    <w:rsid w:val="00950C3B"/>
    <w:rsid w:val="00951DA0"/>
    <w:rsid w:val="00954BC2"/>
    <w:rsid w:val="00955ABE"/>
    <w:rsid w:val="009619E8"/>
    <w:rsid w:val="00963C5B"/>
    <w:rsid w:val="00965312"/>
    <w:rsid w:val="0096706F"/>
    <w:rsid w:val="00974173"/>
    <w:rsid w:val="00974F0D"/>
    <w:rsid w:val="00985AD5"/>
    <w:rsid w:val="00986C77"/>
    <w:rsid w:val="00986E66"/>
    <w:rsid w:val="009906F7"/>
    <w:rsid w:val="00990C7D"/>
    <w:rsid w:val="00990EBE"/>
    <w:rsid w:val="0099379B"/>
    <w:rsid w:val="009944CC"/>
    <w:rsid w:val="00995259"/>
    <w:rsid w:val="00996B98"/>
    <w:rsid w:val="009A110F"/>
    <w:rsid w:val="009A1C43"/>
    <w:rsid w:val="009A3C6C"/>
    <w:rsid w:val="009A711E"/>
    <w:rsid w:val="009A71D2"/>
    <w:rsid w:val="009B0BD9"/>
    <w:rsid w:val="009B36FC"/>
    <w:rsid w:val="009B59E6"/>
    <w:rsid w:val="009C1F4F"/>
    <w:rsid w:val="009C2200"/>
    <w:rsid w:val="009C2574"/>
    <w:rsid w:val="009C661A"/>
    <w:rsid w:val="009D0405"/>
    <w:rsid w:val="009D1346"/>
    <w:rsid w:val="009D22FA"/>
    <w:rsid w:val="009D5D11"/>
    <w:rsid w:val="009E3636"/>
    <w:rsid w:val="009E7F24"/>
    <w:rsid w:val="009F0222"/>
    <w:rsid w:val="009F3F50"/>
    <w:rsid w:val="009F5B21"/>
    <w:rsid w:val="00A01A8F"/>
    <w:rsid w:val="00A01C22"/>
    <w:rsid w:val="00A02AD1"/>
    <w:rsid w:val="00A06115"/>
    <w:rsid w:val="00A12AE7"/>
    <w:rsid w:val="00A17C59"/>
    <w:rsid w:val="00A4068B"/>
    <w:rsid w:val="00A44365"/>
    <w:rsid w:val="00A47D76"/>
    <w:rsid w:val="00A513D6"/>
    <w:rsid w:val="00A52130"/>
    <w:rsid w:val="00A54313"/>
    <w:rsid w:val="00A575B2"/>
    <w:rsid w:val="00A62F29"/>
    <w:rsid w:val="00A64696"/>
    <w:rsid w:val="00A6667F"/>
    <w:rsid w:val="00A666E5"/>
    <w:rsid w:val="00A73374"/>
    <w:rsid w:val="00A73ED8"/>
    <w:rsid w:val="00A747AD"/>
    <w:rsid w:val="00A7603E"/>
    <w:rsid w:val="00A83ED1"/>
    <w:rsid w:val="00A83F00"/>
    <w:rsid w:val="00A83FBB"/>
    <w:rsid w:val="00A86A61"/>
    <w:rsid w:val="00A876D3"/>
    <w:rsid w:val="00A92F0F"/>
    <w:rsid w:val="00A94472"/>
    <w:rsid w:val="00A95F29"/>
    <w:rsid w:val="00A96432"/>
    <w:rsid w:val="00AA5B6F"/>
    <w:rsid w:val="00AA6009"/>
    <w:rsid w:val="00AB3598"/>
    <w:rsid w:val="00AC4483"/>
    <w:rsid w:val="00AD1543"/>
    <w:rsid w:val="00AD25B7"/>
    <w:rsid w:val="00AD29A1"/>
    <w:rsid w:val="00AD54F9"/>
    <w:rsid w:val="00AE0F1E"/>
    <w:rsid w:val="00AE1E92"/>
    <w:rsid w:val="00AE2641"/>
    <w:rsid w:val="00AE4122"/>
    <w:rsid w:val="00AF587B"/>
    <w:rsid w:val="00AF5DC4"/>
    <w:rsid w:val="00B005D4"/>
    <w:rsid w:val="00B016F6"/>
    <w:rsid w:val="00B10F37"/>
    <w:rsid w:val="00B13F26"/>
    <w:rsid w:val="00B14165"/>
    <w:rsid w:val="00B148A1"/>
    <w:rsid w:val="00B150E0"/>
    <w:rsid w:val="00B213EE"/>
    <w:rsid w:val="00B30FE2"/>
    <w:rsid w:val="00B321F9"/>
    <w:rsid w:val="00B32CBD"/>
    <w:rsid w:val="00B33866"/>
    <w:rsid w:val="00B35C54"/>
    <w:rsid w:val="00B369BE"/>
    <w:rsid w:val="00B4043A"/>
    <w:rsid w:val="00B52EA7"/>
    <w:rsid w:val="00B53F8E"/>
    <w:rsid w:val="00B561E5"/>
    <w:rsid w:val="00B578F2"/>
    <w:rsid w:val="00B66C98"/>
    <w:rsid w:val="00B70CAA"/>
    <w:rsid w:val="00B70F44"/>
    <w:rsid w:val="00B74815"/>
    <w:rsid w:val="00B7535F"/>
    <w:rsid w:val="00B839A9"/>
    <w:rsid w:val="00B85A38"/>
    <w:rsid w:val="00B86306"/>
    <w:rsid w:val="00B8637D"/>
    <w:rsid w:val="00B8676C"/>
    <w:rsid w:val="00B932E7"/>
    <w:rsid w:val="00B94438"/>
    <w:rsid w:val="00B9613A"/>
    <w:rsid w:val="00B96D80"/>
    <w:rsid w:val="00BA1F5F"/>
    <w:rsid w:val="00BA4C57"/>
    <w:rsid w:val="00BB2205"/>
    <w:rsid w:val="00BB3EE1"/>
    <w:rsid w:val="00BB5C0F"/>
    <w:rsid w:val="00BC1A08"/>
    <w:rsid w:val="00BC1A7D"/>
    <w:rsid w:val="00BD1D83"/>
    <w:rsid w:val="00BD7441"/>
    <w:rsid w:val="00BE00F4"/>
    <w:rsid w:val="00BE298D"/>
    <w:rsid w:val="00BE2A91"/>
    <w:rsid w:val="00BE6DDA"/>
    <w:rsid w:val="00BE7824"/>
    <w:rsid w:val="00BF44E8"/>
    <w:rsid w:val="00BF56F7"/>
    <w:rsid w:val="00BF5E41"/>
    <w:rsid w:val="00BF5F8F"/>
    <w:rsid w:val="00BF76C3"/>
    <w:rsid w:val="00C06CFE"/>
    <w:rsid w:val="00C07DC4"/>
    <w:rsid w:val="00C1203F"/>
    <w:rsid w:val="00C12916"/>
    <w:rsid w:val="00C131A0"/>
    <w:rsid w:val="00C17C25"/>
    <w:rsid w:val="00C21D6F"/>
    <w:rsid w:val="00C26477"/>
    <w:rsid w:val="00C26B41"/>
    <w:rsid w:val="00C2773B"/>
    <w:rsid w:val="00C30C9E"/>
    <w:rsid w:val="00C40634"/>
    <w:rsid w:val="00C4573D"/>
    <w:rsid w:val="00C51053"/>
    <w:rsid w:val="00C511ED"/>
    <w:rsid w:val="00C559B3"/>
    <w:rsid w:val="00C577E4"/>
    <w:rsid w:val="00C609C2"/>
    <w:rsid w:val="00C65D73"/>
    <w:rsid w:val="00C66DB0"/>
    <w:rsid w:val="00C80203"/>
    <w:rsid w:val="00C804C1"/>
    <w:rsid w:val="00C80EA0"/>
    <w:rsid w:val="00C81D63"/>
    <w:rsid w:val="00C84277"/>
    <w:rsid w:val="00C85A22"/>
    <w:rsid w:val="00C86F4B"/>
    <w:rsid w:val="00C875BE"/>
    <w:rsid w:val="00C87BD6"/>
    <w:rsid w:val="00C90797"/>
    <w:rsid w:val="00C90BE9"/>
    <w:rsid w:val="00C916A7"/>
    <w:rsid w:val="00C93FA9"/>
    <w:rsid w:val="00CA1B50"/>
    <w:rsid w:val="00CA2246"/>
    <w:rsid w:val="00CA422B"/>
    <w:rsid w:val="00CA6992"/>
    <w:rsid w:val="00CB0517"/>
    <w:rsid w:val="00CB2248"/>
    <w:rsid w:val="00CB4C7A"/>
    <w:rsid w:val="00CB68E6"/>
    <w:rsid w:val="00CC55A4"/>
    <w:rsid w:val="00CD35A9"/>
    <w:rsid w:val="00CD36D0"/>
    <w:rsid w:val="00CD4C5C"/>
    <w:rsid w:val="00CD7B99"/>
    <w:rsid w:val="00CE76A4"/>
    <w:rsid w:val="00CF3A4A"/>
    <w:rsid w:val="00CF78D8"/>
    <w:rsid w:val="00D00E6B"/>
    <w:rsid w:val="00D04BF8"/>
    <w:rsid w:val="00D10C4A"/>
    <w:rsid w:val="00D111E4"/>
    <w:rsid w:val="00D15AAD"/>
    <w:rsid w:val="00D16BFD"/>
    <w:rsid w:val="00D16CA0"/>
    <w:rsid w:val="00D215F5"/>
    <w:rsid w:val="00D2193B"/>
    <w:rsid w:val="00D22CD6"/>
    <w:rsid w:val="00D2773E"/>
    <w:rsid w:val="00D46D3E"/>
    <w:rsid w:val="00D46F8C"/>
    <w:rsid w:val="00D479BA"/>
    <w:rsid w:val="00D47DC3"/>
    <w:rsid w:val="00D50EFA"/>
    <w:rsid w:val="00D5322E"/>
    <w:rsid w:val="00D547D8"/>
    <w:rsid w:val="00D61012"/>
    <w:rsid w:val="00D6650D"/>
    <w:rsid w:val="00D67AC2"/>
    <w:rsid w:val="00D70D9E"/>
    <w:rsid w:val="00D71C6B"/>
    <w:rsid w:val="00D721D8"/>
    <w:rsid w:val="00D8177C"/>
    <w:rsid w:val="00D81EBC"/>
    <w:rsid w:val="00D83A0E"/>
    <w:rsid w:val="00D83DC0"/>
    <w:rsid w:val="00D932F6"/>
    <w:rsid w:val="00D97084"/>
    <w:rsid w:val="00D974FC"/>
    <w:rsid w:val="00DA320B"/>
    <w:rsid w:val="00DA3F58"/>
    <w:rsid w:val="00DA4390"/>
    <w:rsid w:val="00DC02C4"/>
    <w:rsid w:val="00DC0D48"/>
    <w:rsid w:val="00DC2B89"/>
    <w:rsid w:val="00DC3A0C"/>
    <w:rsid w:val="00DC3D36"/>
    <w:rsid w:val="00DC678D"/>
    <w:rsid w:val="00DD3D58"/>
    <w:rsid w:val="00DE1905"/>
    <w:rsid w:val="00DE63A0"/>
    <w:rsid w:val="00DF109E"/>
    <w:rsid w:val="00DF4D5A"/>
    <w:rsid w:val="00DF4E4C"/>
    <w:rsid w:val="00E04CB0"/>
    <w:rsid w:val="00E1087B"/>
    <w:rsid w:val="00E133F1"/>
    <w:rsid w:val="00E258DB"/>
    <w:rsid w:val="00E30A7A"/>
    <w:rsid w:val="00E31895"/>
    <w:rsid w:val="00E353A2"/>
    <w:rsid w:val="00E36B7B"/>
    <w:rsid w:val="00E37096"/>
    <w:rsid w:val="00E3720A"/>
    <w:rsid w:val="00E42B97"/>
    <w:rsid w:val="00E42BEF"/>
    <w:rsid w:val="00E4732C"/>
    <w:rsid w:val="00E51637"/>
    <w:rsid w:val="00E53AF6"/>
    <w:rsid w:val="00E53CA8"/>
    <w:rsid w:val="00E55C0C"/>
    <w:rsid w:val="00E56980"/>
    <w:rsid w:val="00E65156"/>
    <w:rsid w:val="00E843AA"/>
    <w:rsid w:val="00E848E5"/>
    <w:rsid w:val="00E84EE6"/>
    <w:rsid w:val="00E860C5"/>
    <w:rsid w:val="00E9236E"/>
    <w:rsid w:val="00E93D95"/>
    <w:rsid w:val="00E93FB0"/>
    <w:rsid w:val="00E959F4"/>
    <w:rsid w:val="00EA60F3"/>
    <w:rsid w:val="00EA7464"/>
    <w:rsid w:val="00EB425A"/>
    <w:rsid w:val="00EC14F4"/>
    <w:rsid w:val="00EC3923"/>
    <w:rsid w:val="00EC49BD"/>
    <w:rsid w:val="00EC4D1C"/>
    <w:rsid w:val="00ED068B"/>
    <w:rsid w:val="00ED26CA"/>
    <w:rsid w:val="00ED3CD7"/>
    <w:rsid w:val="00EE29F1"/>
    <w:rsid w:val="00EE6FC1"/>
    <w:rsid w:val="00EF2907"/>
    <w:rsid w:val="00EF631B"/>
    <w:rsid w:val="00EF64C3"/>
    <w:rsid w:val="00EF7C5F"/>
    <w:rsid w:val="00F0142F"/>
    <w:rsid w:val="00F02816"/>
    <w:rsid w:val="00F05751"/>
    <w:rsid w:val="00F05C7A"/>
    <w:rsid w:val="00F0661B"/>
    <w:rsid w:val="00F0795A"/>
    <w:rsid w:val="00F128C8"/>
    <w:rsid w:val="00F14B1D"/>
    <w:rsid w:val="00F15AB0"/>
    <w:rsid w:val="00F20A22"/>
    <w:rsid w:val="00F21F7F"/>
    <w:rsid w:val="00F25E5A"/>
    <w:rsid w:val="00F27A8E"/>
    <w:rsid w:val="00F27B18"/>
    <w:rsid w:val="00F34B91"/>
    <w:rsid w:val="00F34EBE"/>
    <w:rsid w:val="00F41DB8"/>
    <w:rsid w:val="00F433E5"/>
    <w:rsid w:val="00F46546"/>
    <w:rsid w:val="00F53D7A"/>
    <w:rsid w:val="00F54AD4"/>
    <w:rsid w:val="00F55F5E"/>
    <w:rsid w:val="00F56760"/>
    <w:rsid w:val="00F62D2C"/>
    <w:rsid w:val="00F639D6"/>
    <w:rsid w:val="00F63BB6"/>
    <w:rsid w:val="00F66579"/>
    <w:rsid w:val="00F66D51"/>
    <w:rsid w:val="00F71E27"/>
    <w:rsid w:val="00F74384"/>
    <w:rsid w:val="00F76726"/>
    <w:rsid w:val="00F80C01"/>
    <w:rsid w:val="00F83586"/>
    <w:rsid w:val="00F83675"/>
    <w:rsid w:val="00F91364"/>
    <w:rsid w:val="00F92B2D"/>
    <w:rsid w:val="00F9317F"/>
    <w:rsid w:val="00F93231"/>
    <w:rsid w:val="00F95DC7"/>
    <w:rsid w:val="00F96A45"/>
    <w:rsid w:val="00F96F3E"/>
    <w:rsid w:val="00F97235"/>
    <w:rsid w:val="00FA0590"/>
    <w:rsid w:val="00FB04CD"/>
    <w:rsid w:val="00FB0F97"/>
    <w:rsid w:val="00FB1D98"/>
    <w:rsid w:val="00FB1ED8"/>
    <w:rsid w:val="00FB272E"/>
    <w:rsid w:val="00FB5115"/>
    <w:rsid w:val="00FB7E19"/>
    <w:rsid w:val="00FC1264"/>
    <w:rsid w:val="00FC192D"/>
    <w:rsid w:val="00FC33D8"/>
    <w:rsid w:val="00FD02A8"/>
    <w:rsid w:val="00FD0DDF"/>
    <w:rsid w:val="00FD3ECE"/>
    <w:rsid w:val="00FD659A"/>
    <w:rsid w:val="00FE1250"/>
    <w:rsid w:val="00FE4BE1"/>
    <w:rsid w:val="00FE5E22"/>
    <w:rsid w:val="00FE728E"/>
    <w:rsid w:val="00FE7625"/>
    <w:rsid w:val="00FF21FA"/>
    <w:rsid w:val="00FF34D7"/>
    <w:rsid w:val="00FF461C"/>
    <w:rsid w:val="00FF5771"/>
    <w:rsid w:val="00FF5CF2"/>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90"/>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607429"/>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607429"/>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607429"/>
    <w:rPr>
      <w:vertAlign w:val="superscript"/>
    </w:rPr>
  </w:style>
  <w:style w:type="table" w:styleId="TableGrid">
    <w:name w:val="Table Grid"/>
    <w:basedOn w:val="TableNormal"/>
    <w:rsid w:val="00105D82"/>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29F1"/>
    <w:rPr>
      <w:sz w:val="16"/>
      <w:szCs w:val="16"/>
    </w:rPr>
  </w:style>
  <w:style w:type="paragraph" w:styleId="CommentText">
    <w:name w:val="annotation text"/>
    <w:basedOn w:val="Normal"/>
    <w:link w:val="CommentTextChar"/>
    <w:uiPriority w:val="99"/>
    <w:unhideWhenUsed/>
    <w:rsid w:val="00EE29F1"/>
    <w:rPr>
      <w:sz w:val="20"/>
      <w:szCs w:val="20"/>
    </w:rPr>
  </w:style>
  <w:style w:type="character" w:customStyle="1" w:styleId="CommentTextChar">
    <w:name w:val="Comment Text Char"/>
    <w:basedOn w:val="DefaultParagraphFont"/>
    <w:link w:val="CommentText"/>
    <w:uiPriority w:val="99"/>
    <w:rsid w:val="00EE29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29F1"/>
    <w:rPr>
      <w:b/>
      <w:bCs/>
    </w:rPr>
  </w:style>
  <w:style w:type="character" w:customStyle="1" w:styleId="CommentSubjectChar">
    <w:name w:val="Comment Subject Char"/>
    <w:basedOn w:val="CommentTextChar"/>
    <w:link w:val="CommentSubject"/>
    <w:uiPriority w:val="99"/>
    <w:semiHidden/>
    <w:rsid w:val="00EE29F1"/>
    <w:rPr>
      <w:rFonts w:eastAsia="Times New Roman" w:cs="Times New Roman"/>
      <w:b/>
      <w:bCs/>
      <w:sz w:val="20"/>
      <w:szCs w:val="20"/>
    </w:rPr>
  </w:style>
  <w:style w:type="paragraph" w:styleId="Revision">
    <w:name w:val="Revision"/>
    <w:hidden/>
    <w:uiPriority w:val="99"/>
    <w:semiHidden/>
    <w:rsid w:val="00A47D76"/>
    <w:pPr>
      <w:spacing w:after="0"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FF3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teway.elieta.lv/api/v1/PublicMaterialDownload/af1721f8-d050-4d0e-8d9d-34cc30f3d6e4" TargetMode="External"/><Relationship Id="rId18" Type="http://schemas.openxmlformats.org/officeDocument/2006/relationships/hyperlink" Target="https://titania.saeima.lv/LIVS14/SaeimaLIVS14.nsf/0/5498514BA576BDF7C2258B020039B5E0?OpenDocument" TargetMode="External"/><Relationship Id="rId26" Type="http://schemas.openxmlformats.org/officeDocument/2006/relationships/hyperlink" Target="https://gateway.elieta.lv/api/v1/PublicMaterialDownload/603f3c20-b0c1-429d-b291-dd353e0bf752" TargetMode="External"/><Relationship Id="rId3" Type="http://schemas.openxmlformats.org/officeDocument/2006/relationships/styles" Target="styles.xml"/><Relationship Id="rId21" Type="http://schemas.openxmlformats.org/officeDocument/2006/relationships/hyperlink" Target="https://gateway.elieta.lv/api/v1/PublicMaterialDownload/f2eb5f22-f8ab-4c3c-ac74-df7603837b83" TargetMode="External"/><Relationship Id="rId7" Type="http://schemas.openxmlformats.org/officeDocument/2006/relationships/endnotes" Target="endnotes.xml"/><Relationship Id="rId12" Type="http://schemas.openxmlformats.org/officeDocument/2006/relationships/hyperlink" Target="https://gateway.elieta.lv/api/v1/PublicMaterialDownload/0ade27c1-5fb9-4f83-9506-3945f4546e8f" TargetMode="External"/><Relationship Id="rId17" Type="http://schemas.openxmlformats.org/officeDocument/2006/relationships/hyperlink" Target="https://www.satv.tiesa.gov.lv/web/viewer.html?file=https://www.satv.tiesa.gov.lv/wp-content/uploads/2022/01/2022-02-01_Spriedums.pdf" TargetMode="External"/><Relationship Id="rId25" Type="http://schemas.openxmlformats.org/officeDocument/2006/relationships/hyperlink" Target="https://gateway.elieta.lv/api/v1/PublicMaterialDownload/a3c8bca2-a57e-40fe-8c0b-92e349b570b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tv.tiesa.gov.lv/web/viewer.html?file=https://www.satv.tiesa.gov.lv/wp-content/uploads/2022/01/2022-02-01_Spriedums.pdf" TargetMode="External"/><Relationship Id="rId20" Type="http://schemas.openxmlformats.org/officeDocument/2006/relationships/hyperlink" Target="https://gateway.elieta.lv/api/v1/PublicMaterialDownload/dffbc166-a2e4-4728-83cb-7893dce01ace" TargetMode="External"/><Relationship Id="rId29" Type="http://schemas.openxmlformats.org/officeDocument/2006/relationships/hyperlink" Target="https://gateway.elieta.lv/api/v1/PublicMaterialDownload/049893e1-63f7-4b94-a142-02321814bfe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a15aad47-58d8-466f-a2f9-34ebe68c872a" TargetMode="External"/><Relationship Id="rId24" Type="http://schemas.openxmlformats.org/officeDocument/2006/relationships/hyperlink" Target="https://gateway.elieta.lv/api/v1/PublicMaterialDownload/e8486a69-a8d6-4226-9197-bc88ac2ac93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ateway.elieta.lv/api/v1/PublicMaterialDownload/af1721f8-d050-4d0e-8d9d-34cc30f3d6e4" TargetMode="External"/><Relationship Id="rId23" Type="http://schemas.openxmlformats.org/officeDocument/2006/relationships/hyperlink" Target="https://gateway.elieta.lv/api/v1/PublicMaterialDownload/da37a8ad-1fa2-4079-84b0-43996826800f" TargetMode="External"/><Relationship Id="rId28" Type="http://schemas.openxmlformats.org/officeDocument/2006/relationships/hyperlink" Target="https://gateway.elieta.lv/api/v1/PublicMaterialDownload/18309fd5-83a6-421a-9512-a4af6504c91c" TargetMode="External"/><Relationship Id="rId10" Type="http://schemas.openxmlformats.org/officeDocument/2006/relationships/hyperlink" Target="https://gateway.elieta.lv/api/v1/PublicMaterialDownload/6e35fddd-2c0a-4884-b430-795c6fe3290e" TargetMode="External"/><Relationship Id="rId19" Type="http://schemas.openxmlformats.org/officeDocument/2006/relationships/hyperlink" Target="https://gateway.elieta.lv/api/v1/PublicMaterialDownload/64361b49-3978-4597-ab9d-19b86390684b"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p-content/uploads/2016/02/2008-34-01_Spriedums.pdf" TargetMode="External"/><Relationship Id="rId14" Type="http://schemas.openxmlformats.org/officeDocument/2006/relationships/hyperlink" Target="https://gateway.elieta.lv/api/v1/PublicMaterialDownload/0ade27c1-5fb9-4f83-9506-3945f4546e8f" TargetMode="External"/><Relationship Id="rId22" Type="http://schemas.openxmlformats.org/officeDocument/2006/relationships/hyperlink" Target="https://gateway.elieta.lv/api/v1/PublicMaterialDownload/fa76d538-026e-43a8-8748-bc3b6a694a77" TargetMode="External"/><Relationship Id="rId27" Type="http://schemas.openxmlformats.org/officeDocument/2006/relationships/hyperlink" Target="https://gateway.elieta.lv/api/v1/PublicMaterialDownload/e64cdab9-4938-4925-accd-5a7716d45d00" TargetMode="External"/><Relationship Id="rId30" Type="http://schemas.openxmlformats.org/officeDocument/2006/relationships/hyperlink" Target="https://gateway.elieta.lv/api/v1/PublicMaterialDownload/f1852a60-e4b4-46a0-a9ee-fff04c58cab3" TargetMode="External"/><Relationship Id="rId8" Type="http://schemas.openxmlformats.org/officeDocument/2006/relationships/hyperlink" Target="https://gateway.elieta.lv/api/v1/PublicMaterialDownload/b49de6eb-fba9-4b7d-ae72-31c0ca876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4BA8-72AB-4AD9-BDF2-AF7C9BB2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44901</Words>
  <Characters>25595</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2026-02-04T10:45:00Z</dcterms:created>
  <dcterms:modified xsi:type="dcterms:W3CDTF">2026-02-04T11:15:00Z</dcterms:modified>
</cp:coreProperties>
</file>