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7C968" w14:textId="77777777" w:rsidR="00221CD2" w:rsidRPr="00A23EEA" w:rsidRDefault="00221CD2" w:rsidP="00221CD2">
      <w:pPr>
        <w:spacing w:line="276" w:lineRule="auto"/>
        <w:jc w:val="both"/>
        <w:rPr>
          <w:b/>
          <w:bCs/>
        </w:rPr>
      </w:pPr>
      <w:r w:rsidRPr="00A23EEA">
        <w:rPr>
          <w:b/>
          <w:bCs/>
        </w:rPr>
        <w:t>Motīvs nav Krimināllikuma 320. pantā (Kukuļņemšana) paredzētā noziedzīgā nodarījuma sastāva obligāta pazīme</w:t>
      </w:r>
    </w:p>
    <w:p w14:paraId="71B67EBC" w14:textId="77777777" w:rsidR="00221CD2" w:rsidRPr="00A23EEA" w:rsidRDefault="00221CD2" w:rsidP="00221CD2">
      <w:pPr>
        <w:spacing w:line="276" w:lineRule="auto"/>
        <w:jc w:val="both"/>
      </w:pPr>
      <w:r w:rsidRPr="00A23EEA">
        <w:t>Krimināllikuma 320. pant</w:t>
      </w:r>
      <w:r>
        <w:t>ā</w:t>
      </w:r>
      <w:r w:rsidRPr="00A23EEA">
        <w:t xml:space="preserve"> paredzētā noziedzīgā nodarījuma sastāva konstatēšan</w:t>
      </w:r>
      <w:r>
        <w:t>ai</w:t>
      </w:r>
      <w:r w:rsidRPr="00A23EEA">
        <w:t xml:space="preserve"> nav nozīmes, ar kādu motīvu (mantkārība, atriebība, iedzīvošanās vai cits motīvs) valsts amatpersona pieņem kukuli, bet jākonstatē vainīgās personas tiešs nodoms</w:t>
      </w:r>
      <w:r>
        <w:t xml:space="preserve"> izdarīt</w:t>
      </w:r>
      <w:r w:rsidRPr="00A23EEA">
        <w:t xml:space="preserve"> viņai inkriminēt</w:t>
      </w:r>
      <w:r>
        <w:t>o</w:t>
      </w:r>
      <w:r w:rsidRPr="00A23EEA">
        <w:t xml:space="preserve"> noziedzīg</w:t>
      </w:r>
      <w:r>
        <w:t>o</w:t>
      </w:r>
      <w:r w:rsidRPr="00A23EEA">
        <w:t xml:space="preserve"> nodarījum</w:t>
      </w:r>
      <w:r>
        <w:t>u.</w:t>
      </w:r>
    </w:p>
    <w:p w14:paraId="6A76BCD4" w14:textId="77777777" w:rsidR="00292DAE" w:rsidRDefault="00292DAE" w:rsidP="00221CD2">
      <w:pPr>
        <w:spacing w:line="276" w:lineRule="auto"/>
        <w:jc w:val="both"/>
        <w:rPr>
          <w:b/>
          <w:bCs/>
        </w:rPr>
      </w:pPr>
    </w:p>
    <w:p w14:paraId="4CA62725" w14:textId="77777777" w:rsidR="00221CD2" w:rsidRPr="00A23EEA" w:rsidRDefault="00221CD2" w:rsidP="00221CD2">
      <w:pPr>
        <w:spacing w:line="276" w:lineRule="auto"/>
        <w:jc w:val="both"/>
        <w:rPr>
          <w:b/>
          <w:bCs/>
        </w:rPr>
      </w:pPr>
      <w:r w:rsidRPr="00A23EEA">
        <w:rPr>
          <w:b/>
          <w:bCs/>
        </w:rPr>
        <w:t>Noziedzīgā nodarījuma sastāva subjektīvās puses pazīmes – motīva – nozīme</w:t>
      </w:r>
    </w:p>
    <w:p w14:paraId="1D38A0D8" w14:textId="36FF1CFF" w:rsidR="00221CD2" w:rsidRPr="00A23EEA" w:rsidRDefault="00221CD2" w:rsidP="00221CD2">
      <w:pPr>
        <w:spacing w:line="276" w:lineRule="auto"/>
        <w:jc w:val="both"/>
      </w:pPr>
      <w:r w:rsidRPr="00A23EEA">
        <w:t>Motīvam kā noziedzīga nodarījuma sastāva subjektīvās puses pazīmei var būt divējāda nozīme: 1) motīvs ir noziedzīga nodarījuma sastāva obligāta pazīme un ietekmē nodarījuma kvalifikāciju; 2) motīvs neietekmē noziedzīgā nodarījuma kvalifikāciju, ja tas nav iekļauts nodarījuma sastāva obligāto pazīmju skaitā.</w:t>
      </w:r>
    </w:p>
    <w:p w14:paraId="207F2F40" w14:textId="77777777" w:rsidR="00221CD2" w:rsidRPr="00A23EEA" w:rsidRDefault="00221CD2" w:rsidP="00221CD2">
      <w:pPr>
        <w:spacing w:line="276" w:lineRule="auto"/>
        <w:jc w:val="both"/>
      </w:pPr>
      <w:r w:rsidRPr="00A23EEA">
        <w:t xml:space="preserve">Ja motīvs nav noziedzīga nodarījuma sastāva obligāta pazīme, </w:t>
      </w:r>
      <w:r>
        <w:t>t</w:t>
      </w:r>
      <w:r w:rsidRPr="00A23EEA">
        <w:t>as var būt sodu ietekmējošs apstāklis</w:t>
      </w:r>
      <w:r>
        <w:t>.</w:t>
      </w:r>
    </w:p>
    <w:p w14:paraId="05E33628" w14:textId="77777777" w:rsidR="00221CD2" w:rsidRPr="00221CD2" w:rsidRDefault="00221CD2" w:rsidP="00221CD2">
      <w:pPr>
        <w:spacing w:line="276" w:lineRule="auto"/>
        <w:jc w:val="center"/>
        <w:rPr>
          <w:b/>
          <w:bCs/>
        </w:rPr>
      </w:pPr>
    </w:p>
    <w:p w14:paraId="051DD6A0" w14:textId="0E7BE3B7" w:rsidR="00772A7C" w:rsidRPr="00221CD2" w:rsidRDefault="00772A7C" w:rsidP="00221CD2">
      <w:pPr>
        <w:spacing w:line="276" w:lineRule="auto"/>
        <w:jc w:val="center"/>
        <w:rPr>
          <w:b/>
          <w:bCs/>
        </w:rPr>
      </w:pPr>
      <w:r w:rsidRPr="00221CD2">
        <w:rPr>
          <w:b/>
          <w:bCs/>
        </w:rPr>
        <w:t>Latvijas Republikas Senāt</w:t>
      </w:r>
      <w:r w:rsidR="00221CD2" w:rsidRPr="00221CD2">
        <w:rPr>
          <w:b/>
          <w:bCs/>
        </w:rPr>
        <w:t>a</w:t>
      </w:r>
    </w:p>
    <w:p w14:paraId="735D00A0" w14:textId="072FCB8D" w:rsidR="00221CD2" w:rsidRPr="00221CD2" w:rsidRDefault="00221CD2" w:rsidP="00221CD2">
      <w:pPr>
        <w:spacing w:line="276" w:lineRule="auto"/>
        <w:jc w:val="center"/>
        <w:rPr>
          <w:b/>
          <w:bCs/>
        </w:rPr>
      </w:pPr>
      <w:r w:rsidRPr="00221CD2">
        <w:rPr>
          <w:b/>
          <w:bCs/>
        </w:rPr>
        <w:t>Krimināllietu departamenta</w:t>
      </w:r>
    </w:p>
    <w:p w14:paraId="2365A235" w14:textId="60F84D0C" w:rsidR="00221CD2" w:rsidRPr="00221CD2" w:rsidRDefault="00221CD2" w:rsidP="00221CD2">
      <w:pPr>
        <w:spacing w:line="276" w:lineRule="auto"/>
        <w:jc w:val="center"/>
        <w:rPr>
          <w:b/>
          <w:bCs/>
        </w:rPr>
      </w:pPr>
      <w:r w:rsidRPr="00221CD2">
        <w:rPr>
          <w:b/>
          <w:bCs/>
        </w:rPr>
        <w:t>2025. gada  11. decembra</w:t>
      </w:r>
    </w:p>
    <w:p w14:paraId="78A8A624" w14:textId="1961D1A1" w:rsidR="009C0BA3" w:rsidRPr="00221CD2" w:rsidRDefault="00606650" w:rsidP="00221CD2">
      <w:pPr>
        <w:spacing w:line="276" w:lineRule="auto"/>
        <w:jc w:val="center"/>
        <w:rPr>
          <w:b/>
          <w:bCs/>
        </w:rPr>
      </w:pPr>
      <w:r w:rsidRPr="00221CD2">
        <w:rPr>
          <w:b/>
          <w:bCs/>
        </w:rPr>
        <w:t>LĒMUMS</w:t>
      </w:r>
    </w:p>
    <w:p w14:paraId="7E8F01EF" w14:textId="77777777" w:rsidR="00221CD2" w:rsidRPr="00221CD2" w:rsidRDefault="00221CD2" w:rsidP="00221CD2">
      <w:pPr>
        <w:spacing w:line="276" w:lineRule="auto"/>
        <w:jc w:val="center"/>
        <w:rPr>
          <w:b/>
          <w:bCs/>
          <w:lang w:eastAsia="lv-LV"/>
        </w:rPr>
      </w:pPr>
      <w:r w:rsidRPr="00221CD2">
        <w:rPr>
          <w:b/>
          <w:bCs/>
        </w:rPr>
        <w:t>Lieta Nr. 16870001809</w:t>
      </w:r>
      <w:r w:rsidRPr="00221CD2">
        <w:rPr>
          <w:b/>
          <w:bCs/>
          <w:lang w:eastAsia="lv-LV"/>
        </w:rPr>
        <w:t xml:space="preserve">, </w:t>
      </w:r>
      <w:r w:rsidRPr="00221CD2">
        <w:rPr>
          <w:b/>
          <w:bCs/>
        </w:rPr>
        <w:t>SKK</w:t>
      </w:r>
      <w:r w:rsidRPr="00221CD2">
        <w:rPr>
          <w:b/>
          <w:bCs/>
        </w:rPr>
        <w:noBreakHyphen/>
        <w:t>70/2025</w:t>
      </w:r>
    </w:p>
    <w:p w14:paraId="0C78AD30" w14:textId="492CE454" w:rsidR="009C0BA3" w:rsidRDefault="00CD1B89" w:rsidP="00CD1B89">
      <w:pPr>
        <w:spacing w:line="276" w:lineRule="auto"/>
        <w:jc w:val="center"/>
      </w:pPr>
      <w:hyperlink r:id="rId8" w:history="1">
        <w:r w:rsidRPr="00CD1B89">
          <w:rPr>
            <w:rStyle w:val="Hyperlink"/>
          </w:rPr>
          <w:t>ECLI:LV:AT</w:t>
        </w:r>
        <w:r w:rsidRPr="00CD1B89">
          <w:rPr>
            <w:rStyle w:val="Hyperlink"/>
          </w:rPr>
          <w:t>:</w:t>
        </w:r>
        <w:r w:rsidRPr="00CD1B89">
          <w:rPr>
            <w:rStyle w:val="Hyperlink"/>
          </w:rPr>
          <w:t>2025:1211.168700018</w:t>
        </w:r>
        <w:r w:rsidRPr="00CD1B89">
          <w:rPr>
            <w:rStyle w:val="Hyperlink"/>
          </w:rPr>
          <w:t>0</w:t>
        </w:r>
        <w:r w:rsidRPr="00CD1B89">
          <w:rPr>
            <w:rStyle w:val="Hyperlink"/>
          </w:rPr>
          <w:t>9.7.L</w:t>
        </w:r>
      </w:hyperlink>
    </w:p>
    <w:p w14:paraId="13994BDA" w14:textId="77777777" w:rsidR="00C52066" w:rsidRPr="00D154FE" w:rsidRDefault="00C52066" w:rsidP="00127077">
      <w:pPr>
        <w:spacing w:line="276" w:lineRule="auto"/>
        <w:ind w:firstLine="720"/>
        <w:jc w:val="both"/>
      </w:pPr>
    </w:p>
    <w:p w14:paraId="3243496D" w14:textId="7B222CAC" w:rsidR="00A87869" w:rsidRDefault="00A87869" w:rsidP="00A87869">
      <w:pPr>
        <w:spacing w:line="276" w:lineRule="auto"/>
        <w:ind w:firstLine="720"/>
        <w:jc w:val="both"/>
      </w:pPr>
      <w:r w:rsidRPr="00F36BCA">
        <w:rPr>
          <w:rFonts w:asciiTheme="majorBidi" w:hAnsiTheme="majorBidi" w:cstheme="majorBidi"/>
          <w:color w:val="000000"/>
        </w:rPr>
        <w:t>Senāts</w:t>
      </w:r>
      <w:r w:rsidRPr="004D023A">
        <w:t xml:space="preserve"> šādā sastāvā: senatore referente Aija Branta, </w:t>
      </w:r>
      <w:r w:rsidRPr="007568B1">
        <w:t>senator</w:t>
      </w:r>
      <w:r w:rsidR="0001097E">
        <w:t>i I</w:t>
      </w:r>
      <w:r w:rsidR="00C11E95">
        <w:t>rīna</w:t>
      </w:r>
      <w:r w:rsidR="0001097E">
        <w:t> Jansone</w:t>
      </w:r>
      <w:r w:rsidR="00FE54A4">
        <w:t xml:space="preserve"> un Māris Leja</w:t>
      </w:r>
    </w:p>
    <w:p w14:paraId="5A649DA8" w14:textId="77777777" w:rsidR="00A87869" w:rsidRPr="004D023A" w:rsidRDefault="00A87869" w:rsidP="00A87869">
      <w:pPr>
        <w:spacing w:line="276" w:lineRule="auto"/>
        <w:ind w:right="-1" w:firstLine="720"/>
        <w:jc w:val="both"/>
      </w:pPr>
    </w:p>
    <w:p w14:paraId="17F92D18" w14:textId="3B40813F" w:rsidR="0088015D" w:rsidRDefault="00A87869" w:rsidP="00A87869">
      <w:pPr>
        <w:spacing w:line="276" w:lineRule="auto"/>
        <w:ind w:firstLine="720"/>
        <w:jc w:val="both"/>
        <w:rPr>
          <w:rFonts w:asciiTheme="majorBidi" w:hAnsiTheme="majorBidi" w:cstheme="majorBidi"/>
        </w:rPr>
      </w:pPr>
      <w:bookmarkStart w:id="0" w:name="_Hlk108533050"/>
      <w:bookmarkStart w:id="1" w:name="_Hlk45528273"/>
      <w:r w:rsidRPr="00B61129">
        <w:rPr>
          <w:rFonts w:asciiTheme="majorBidi" w:hAnsiTheme="majorBidi" w:cstheme="majorBidi"/>
        </w:rPr>
        <w:t>rakstveida procesā izskatīja krimināllietu sakarā ar apsūdzēt</w:t>
      </w:r>
      <w:r w:rsidR="0088015D">
        <w:rPr>
          <w:rFonts w:asciiTheme="majorBidi" w:hAnsiTheme="majorBidi" w:cstheme="majorBidi"/>
        </w:rPr>
        <w:t>o</w:t>
      </w:r>
      <w:r w:rsidRPr="00B61129">
        <w:rPr>
          <w:rFonts w:asciiTheme="majorBidi" w:hAnsiTheme="majorBidi" w:cstheme="majorBidi"/>
        </w:rPr>
        <w:t xml:space="preserve"> </w:t>
      </w:r>
      <w:r w:rsidR="00221CD2">
        <w:rPr>
          <w:rFonts w:asciiTheme="majorBidi" w:hAnsiTheme="majorBidi" w:cstheme="majorBidi"/>
        </w:rPr>
        <w:t>[pers. A]</w:t>
      </w:r>
      <w:r w:rsidR="0088015D">
        <w:rPr>
          <w:rFonts w:asciiTheme="majorBidi" w:hAnsiTheme="majorBidi" w:cstheme="majorBidi"/>
        </w:rPr>
        <w:t xml:space="preserve"> un </w:t>
      </w:r>
      <w:r w:rsidR="00221CD2">
        <w:rPr>
          <w:rFonts w:asciiTheme="majorBidi" w:hAnsiTheme="majorBidi" w:cstheme="majorBidi"/>
        </w:rPr>
        <w:t>[pers. B]</w:t>
      </w:r>
      <w:r w:rsidR="0088015D">
        <w:rPr>
          <w:rFonts w:asciiTheme="majorBidi" w:hAnsiTheme="majorBidi" w:cstheme="majorBidi"/>
        </w:rPr>
        <w:t xml:space="preserve"> kasācijas sūdzībām par Rīgas apgabaltiesas 2024. gada 7. maija lēmumu.</w:t>
      </w:r>
    </w:p>
    <w:p w14:paraId="040F2A0E" w14:textId="77777777" w:rsidR="00A87869" w:rsidRPr="004D023A" w:rsidRDefault="00A87869" w:rsidP="00A87869">
      <w:pPr>
        <w:spacing w:line="276" w:lineRule="auto"/>
        <w:ind w:right="-1"/>
        <w:jc w:val="both"/>
      </w:pPr>
    </w:p>
    <w:bookmarkEnd w:id="0"/>
    <w:bookmarkEnd w:id="1"/>
    <w:p w14:paraId="54CD0425" w14:textId="77777777" w:rsidR="00A87869" w:rsidRDefault="00A87869" w:rsidP="00A87869">
      <w:pPr>
        <w:spacing w:line="276" w:lineRule="auto"/>
        <w:jc w:val="center"/>
        <w:rPr>
          <w:b/>
          <w:bCs/>
        </w:rPr>
      </w:pPr>
      <w:r w:rsidRPr="004D023A">
        <w:rPr>
          <w:b/>
          <w:bCs/>
        </w:rPr>
        <w:t>Aprakstošā daļa</w:t>
      </w:r>
    </w:p>
    <w:p w14:paraId="5824EDF6" w14:textId="77777777" w:rsidR="00A87869" w:rsidRDefault="00A87869" w:rsidP="00A87869">
      <w:pPr>
        <w:spacing w:line="276" w:lineRule="auto"/>
        <w:jc w:val="center"/>
        <w:rPr>
          <w:b/>
          <w:bCs/>
        </w:rPr>
      </w:pPr>
    </w:p>
    <w:p w14:paraId="1BC9CD23" w14:textId="72704065" w:rsidR="00A87869" w:rsidRPr="00FE29F6" w:rsidRDefault="00A87869" w:rsidP="00FE29F6">
      <w:pPr>
        <w:pStyle w:val="NormalWeb"/>
        <w:shd w:val="clear" w:color="auto" w:fill="FFFFFF"/>
        <w:spacing w:before="0" w:beforeAutospacing="0" w:after="0" w:afterAutospacing="0" w:line="276" w:lineRule="auto"/>
        <w:ind w:firstLine="720"/>
        <w:jc w:val="both"/>
        <w:rPr>
          <w:shd w:val="clear" w:color="auto" w:fill="FFFFFF"/>
        </w:rPr>
      </w:pPr>
      <w:r w:rsidRPr="00FE29F6">
        <w:rPr>
          <w:shd w:val="clear" w:color="auto" w:fill="FFFFFF"/>
        </w:rPr>
        <w:t xml:space="preserve">[1] Ar </w:t>
      </w:r>
      <w:r w:rsidR="00AF1756" w:rsidRPr="00FE29F6">
        <w:rPr>
          <w:shd w:val="clear" w:color="auto" w:fill="FFFFFF"/>
        </w:rPr>
        <w:t>Rīgas pilsētas</w:t>
      </w:r>
      <w:r w:rsidR="003B6419" w:rsidRPr="00FE29F6">
        <w:rPr>
          <w:shd w:val="clear" w:color="auto" w:fill="FFFFFF"/>
        </w:rPr>
        <w:t xml:space="preserve"> </w:t>
      </w:r>
      <w:r w:rsidRPr="00FE29F6">
        <w:rPr>
          <w:shd w:val="clear" w:color="auto" w:fill="FFFFFF"/>
        </w:rPr>
        <w:t>tiesas 202</w:t>
      </w:r>
      <w:r w:rsidR="003B6419" w:rsidRPr="00FE29F6">
        <w:rPr>
          <w:shd w:val="clear" w:color="auto" w:fill="FFFFFF"/>
        </w:rPr>
        <w:t>3</w:t>
      </w:r>
      <w:r w:rsidRPr="00FE29F6">
        <w:rPr>
          <w:shd w:val="clear" w:color="auto" w:fill="FFFFFF"/>
        </w:rPr>
        <w:t xml:space="preserve">. gada </w:t>
      </w:r>
      <w:r w:rsidR="00AF1756" w:rsidRPr="00FE29F6">
        <w:rPr>
          <w:shd w:val="clear" w:color="auto" w:fill="FFFFFF"/>
        </w:rPr>
        <w:t>14. februāra</w:t>
      </w:r>
      <w:r w:rsidRPr="00FE29F6">
        <w:rPr>
          <w:shd w:val="clear" w:color="auto" w:fill="FFFFFF"/>
        </w:rPr>
        <w:t xml:space="preserve"> spriedumu</w:t>
      </w:r>
    </w:p>
    <w:p w14:paraId="27CF783B" w14:textId="6944954C" w:rsidR="00A87869" w:rsidRPr="00FE29F6" w:rsidRDefault="00C94A80" w:rsidP="00FE29F6">
      <w:pPr>
        <w:pStyle w:val="NormalWeb"/>
        <w:shd w:val="clear" w:color="auto" w:fill="FFFFFF"/>
        <w:spacing w:before="0" w:beforeAutospacing="0" w:after="0" w:afterAutospacing="0" w:line="276" w:lineRule="auto"/>
        <w:ind w:firstLine="720"/>
        <w:jc w:val="both"/>
        <w:rPr>
          <w:shd w:val="clear" w:color="auto" w:fill="FFFFFF"/>
        </w:rPr>
      </w:pPr>
      <w:r w:rsidRPr="00FE29F6">
        <w:rPr>
          <w:shd w:val="clear" w:color="auto" w:fill="FFFFFF"/>
        </w:rPr>
        <w:t>[1.1] </w:t>
      </w:r>
      <w:r w:rsidR="00221CD2">
        <w:rPr>
          <w:shd w:val="clear" w:color="auto" w:fill="FFFFFF"/>
        </w:rPr>
        <w:t>[pers. A]</w:t>
      </w:r>
      <w:r w:rsidR="00A87869" w:rsidRPr="00FE29F6">
        <w:rPr>
          <w:shd w:val="clear" w:color="auto" w:fill="FFFFFF"/>
        </w:rPr>
        <w:t xml:space="preserve">, personas kods </w:t>
      </w:r>
      <w:r w:rsidR="00221CD2">
        <w:rPr>
          <w:shd w:val="clear" w:color="auto" w:fill="FFFFFF"/>
        </w:rPr>
        <w:t>[..]</w:t>
      </w:r>
      <w:r w:rsidR="00A87869" w:rsidRPr="00FE29F6">
        <w:rPr>
          <w:shd w:val="clear" w:color="auto" w:fill="FFFFFF"/>
        </w:rPr>
        <w:t>,</w:t>
      </w:r>
    </w:p>
    <w:p w14:paraId="3B31F8EF" w14:textId="084BE455" w:rsidR="00AF1756" w:rsidRPr="00FE29F6" w:rsidRDefault="00A87869" w:rsidP="00FE29F6">
      <w:pPr>
        <w:pStyle w:val="NormalWeb"/>
        <w:shd w:val="clear" w:color="auto" w:fill="FFFFFF"/>
        <w:spacing w:before="0" w:beforeAutospacing="0" w:after="0" w:afterAutospacing="0" w:line="276" w:lineRule="auto"/>
        <w:ind w:firstLine="720"/>
        <w:jc w:val="both"/>
      </w:pPr>
      <w:r w:rsidRPr="00FE29F6">
        <w:rPr>
          <w:shd w:val="clear" w:color="auto" w:fill="FFFFFF"/>
        </w:rPr>
        <w:t xml:space="preserve">atzīts par </w:t>
      </w:r>
      <w:r w:rsidR="00AF1756" w:rsidRPr="00FE29F6">
        <w:rPr>
          <w:shd w:val="clear" w:color="auto" w:fill="FFFFFF"/>
        </w:rPr>
        <w:t xml:space="preserve">vainīgu Krimināllikuma </w:t>
      </w:r>
      <w:r w:rsidR="00AF1756" w:rsidRPr="00FE29F6">
        <w:t xml:space="preserve">320. panta pirmajā daļā </w:t>
      </w:r>
      <w:r w:rsidR="003B4553">
        <w:t>(likuma redakcijā</w:t>
      </w:r>
      <w:r w:rsidR="00BC0419">
        <w:t xml:space="preserve"> līdz 2009. gada 13. oktobrim</w:t>
      </w:r>
      <w:r w:rsidR="003B4553">
        <w:t xml:space="preserve">) </w:t>
      </w:r>
      <w:r w:rsidR="00AF1756" w:rsidRPr="00FE29F6">
        <w:rPr>
          <w:shd w:val="clear" w:color="auto" w:fill="FFFFFF"/>
        </w:rPr>
        <w:t xml:space="preserve">paredzētajā noziedzīgajā nodarījumā </w:t>
      </w:r>
      <w:r w:rsidR="00AF1756" w:rsidRPr="00FE29F6">
        <w:t>un, piemērojot Krimināllikuma 49.</w:t>
      </w:r>
      <w:r w:rsidR="00AF1756" w:rsidRPr="00FE29F6">
        <w:rPr>
          <w:vertAlign w:val="superscript"/>
        </w:rPr>
        <w:t>1</w:t>
      </w:r>
      <w:r w:rsidR="00AF1756" w:rsidRPr="00FE29F6">
        <w:t xml:space="preserve"> panta pirmās daļas 2. punktu, sodīts ar naudas sodu </w:t>
      </w:r>
      <w:r w:rsidR="004B496E">
        <w:t>četru</w:t>
      </w:r>
      <w:r w:rsidR="00EF7E0C">
        <w:t xml:space="preserve"> </w:t>
      </w:r>
      <w:r w:rsidR="004B496E">
        <w:t xml:space="preserve">Latvijas Republikā noteikto </w:t>
      </w:r>
      <w:r w:rsidR="00AF1756" w:rsidRPr="00FE29F6">
        <w:t>minimālo mēnešalgu apmērā</w:t>
      </w:r>
      <w:r w:rsidR="00924F90">
        <w:t xml:space="preserve"> jeb </w:t>
      </w:r>
      <w:r w:rsidR="00AF1756" w:rsidRPr="00FE29F6">
        <w:t>2 480 </w:t>
      </w:r>
      <w:proofErr w:type="spellStart"/>
      <w:r w:rsidR="00AF1756" w:rsidRPr="00FE29F6">
        <w:rPr>
          <w:i/>
          <w:iCs/>
        </w:rPr>
        <w:t>euro</w:t>
      </w:r>
      <w:proofErr w:type="spellEnd"/>
      <w:r w:rsidR="00AF1756" w:rsidRPr="00FE29F6">
        <w:t>.</w:t>
      </w:r>
    </w:p>
    <w:p w14:paraId="21CC32EA" w14:textId="33BA861F" w:rsidR="00C94A80" w:rsidRPr="00FE29F6" w:rsidRDefault="00C94A80" w:rsidP="00FE29F6">
      <w:pPr>
        <w:pStyle w:val="NormalWeb"/>
        <w:shd w:val="clear" w:color="auto" w:fill="FFFFFF"/>
        <w:spacing w:before="0" w:beforeAutospacing="0" w:after="0" w:afterAutospacing="0" w:line="276" w:lineRule="auto"/>
        <w:ind w:firstLine="720"/>
        <w:jc w:val="both"/>
        <w:rPr>
          <w:shd w:val="clear" w:color="auto" w:fill="FFFFFF"/>
        </w:rPr>
      </w:pPr>
      <w:r w:rsidRPr="00FE29F6">
        <w:t>[1.2] </w:t>
      </w:r>
      <w:r w:rsidR="00221CD2">
        <w:t>[Pers. B],</w:t>
      </w:r>
      <w:r w:rsidRPr="00FE29F6">
        <w:t xml:space="preserve"> </w:t>
      </w:r>
      <w:r w:rsidRPr="00FE29F6">
        <w:rPr>
          <w:shd w:val="clear" w:color="auto" w:fill="FFFFFF"/>
        </w:rPr>
        <w:t xml:space="preserve">personas kods </w:t>
      </w:r>
      <w:r w:rsidR="00221CD2">
        <w:rPr>
          <w:shd w:val="clear" w:color="auto" w:fill="FFFFFF"/>
        </w:rPr>
        <w:t>[..]</w:t>
      </w:r>
      <w:r w:rsidRPr="00FE29F6">
        <w:rPr>
          <w:shd w:val="clear" w:color="auto" w:fill="FFFFFF"/>
        </w:rPr>
        <w:t>,</w:t>
      </w:r>
    </w:p>
    <w:p w14:paraId="31CA1140" w14:textId="61A2C010" w:rsidR="00C94A80" w:rsidRPr="00FE29F6" w:rsidRDefault="00C94A80" w:rsidP="00FE29F6">
      <w:pPr>
        <w:pStyle w:val="NormalWeb"/>
        <w:shd w:val="clear" w:color="auto" w:fill="FFFFFF"/>
        <w:spacing w:before="0" w:beforeAutospacing="0" w:after="0" w:afterAutospacing="0" w:line="276" w:lineRule="auto"/>
        <w:ind w:firstLine="720"/>
        <w:jc w:val="both"/>
      </w:pPr>
      <w:r w:rsidRPr="00FE29F6">
        <w:rPr>
          <w:shd w:val="clear" w:color="auto" w:fill="FFFFFF"/>
        </w:rPr>
        <w:t xml:space="preserve">atzīts par vainīgu Krimināllikuma 20. panta ceturtajā daļā un </w:t>
      </w:r>
      <w:r w:rsidRPr="00FE29F6">
        <w:t>320. panta pirmajā daļā</w:t>
      </w:r>
      <w:r w:rsidR="003B4553">
        <w:t xml:space="preserve"> (likuma redakcijā</w:t>
      </w:r>
      <w:r w:rsidR="00BC0419">
        <w:t xml:space="preserve"> līdz 2009. gada 13. oktobrim</w:t>
      </w:r>
      <w:r w:rsidR="003B4553">
        <w:t>)</w:t>
      </w:r>
      <w:r w:rsidRPr="00FE29F6">
        <w:t xml:space="preserve"> </w:t>
      </w:r>
      <w:r w:rsidRPr="00FE29F6">
        <w:rPr>
          <w:shd w:val="clear" w:color="auto" w:fill="FFFFFF"/>
        </w:rPr>
        <w:t xml:space="preserve">paredzētajā noziedzīgajā nodarījumā </w:t>
      </w:r>
      <w:r w:rsidRPr="00FE29F6">
        <w:t>un, piemērojot Krimināllikuma 49.</w:t>
      </w:r>
      <w:r w:rsidRPr="00FE29F6">
        <w:rPr>
          <w:vertAlign w:val="superscript"/>
        </w:rPr>
        <w:t>1</w:t>
      </w:r>
      <w:r w:rsidRPr="00FE29F6">
        <w:t xml:space="preserve"> panta pirmās daļas 2. punktu, sodīts ar naudas sodu </w:t>
      </w:r>
      <w:r w:rsidR="004B496E">
        <w:t>tr</w:t>
      </w:r>
      <w:r w:rsidR="00E92C22">
        <w:t>iju</w:t>
      </w:r>
      <w:r w:rsidR="004B496E">
        <w:t xml:space="preserve"> Latvijas Republikā noteikto</w:t>
      </w:r>
      <w:r w:rsidR="00EF7E0C">
        <w:t xml:space="preserve"> </w:t>
      </w:r>
      <w:r w:rsidRPr="00FE29F6">
        <w:t>minimālo mēnešalgu apmērā</w:t>
      </w:r>
      <w:r w:rsidR="00924F90">
        <w:t xml:space="preserve"> jeb </w:t>
      </w:r>
      <w:r w:rsidRPr="00FE29F6">
        <w:t>1 860 </w:t>
      </w:r>
      <w:proofErr w:type="spellStart"/>
      <w:r w:rsidRPr="00FE29F6">
        <w:rPr>
          <w:i/>
          <w:iCs/>
        </w:rPr>
        <w:t>euro</w:t>
      </w:r>
      <w:proofErr w:type="spellEnd"/>
      <w:r w:rsidRPr="00FE29F6">
        <w:t>.</w:t>
      </w:r>
    </w:p>
    <w:p w14:paraId="6D1E35AD" w14:textId="77777777" w:rsidR="0009074B" w:rsidRPr="00FE29F6" w:rsidRDefault="0009074B" w:rsidP="00FE29F6">
      <w:pPr>
        <w:pStyle w:val="NormalWeb"/>
        <w:shd w:val="clear" w:color="auto" w:fill="FFFFFF"/>
        <w:spacing w:before="0" w:beforeAutospacing="0" w:after="0" w:afterAutospacing="0" w:line="276" w:lineRule="auto"/>
        <w:ind w:firstLine="720"/>
        <w:jc w:val="both"/>
      </w:pPr>
    </w:p>
    <w:p w14:paraId="42992B82" w14:textId="74CF0203" w:rsidR="00A87869" w:rsidRPr="00FE29F6" w:rsidRDefault="0009074B" w:rsidP="00FE29F6">
      <w:pPr>
        <w:pStyle w:val="NormalWeb"/>
        <w:shd w:val="clear" w:color="auto" w:fill="FFFFFF"/>
        <w:spacing w:before="0" w:beforeAutospacing="0" w:after="0" w:afterAutospacing="0" w:line="276" w:lineRule="auto"/>
        <w:ind w:firstLine="720"/>
        <w:jc w:val="both"/>
      </w:pPr>
      <w:r w:rsidRPr="00FE29F6">
        <w:t>[2] </w:t>
      </w:r>
      <w:r w:rsidRPr="00FE29F6">
        <w:rPr>
          <w:shd w:val="clear" w:color="auto" w:fill="FFFFFF"/>
        </w:rPr>
        <w:t>Ar Rīgas pilsētas tiesas 2023. gada 14. februāra spriedumu</w:t>
      </w:r>
      <w:r w:rsidR="00A87869" w:rsidRPr="00FE29F6">
        <w:rPr>
          <w:shd w:val="clear" w:color="auto" w:fill="FFFFFF"/>
        </w:rPr>
        <w:t>:</w:t>
      </w:r>
    </w:p>
    <w:p w14:paraId="73E972E4" w14:textId="33F57F11" w:rsidR="0009074B" w:rsidRPr="00FE29F6" w:rsidRDefault="0009074B" w:rsidP="00FE29F6">
      <w:pPr>
        <w:pStyle w:val="NormalWeb"/>
        <w:shd w:val="clear" w:color="auto" w:fill="FFFFFF"/>
        <w:spacing w:before="0" w:beforeAutospacing="0" w:after="0" w:afterAutospacing="0" w:line="276" w:lineRule="auto"/>
        <w:ind w:firstLine="720"/>
        <w:jc w:val="both"/>
        <w:rPr>
          <w:shd w:val="clear" w:color="auto" w:fill="FFFFFF"/>
        </w:rPr>
      </w:pPr>
      <w:r w:rsidRPr="00FE29F6">
        <w:rPr>
          <w:shd w:val="clear" w:color="auto" w:fill="FFFFFF"/>
        </w:rPr>
        <w:lastRenderedPageBreak/>
        <w:t>[2.1] </w:t>
      </w:r>
      <w:r w:rsidR="00221CD2">
        <w:rPr>
          <w:shd w:val="clear" w:color="auto" w:fill="FFFFFF"/>
        </w:rPr>
        <w:t>[pers. A]</w:t>
      </w:r>
      <w:r w:rsidR="00A87869" w:rsidRPr="00FE29F6">
        <w:rPr>
          <w:shd w:val="clear" w:color="auto" w:fill="FFFFFF"/>
        </w:rPr>
        <w:t xml:space="preserve"> atzīts par vainīgu</w:t>
      </w:r>
      <w:r w:rsidR="00FE54A4">
        <w:rPr>
          <w:shd w:val="clear" w:color="auto" w:fill="FFFFFF"/>
        </w:rPr>
        <w:t xml:space="preserve"> un sodīts pēc</w:t>
      </w:r>
      <w:r w:rsidRPr="00FE29F6">
        <w:rPr>
          <w:shd w:val="clear" w:color="auto" w:fill="FFFFFF"/>
        </w:rPr>
        <w:t xml:space="preserve"> </w:t>
      </w:r>
      <w:r w:rsidR="00A87869" w:rsidRPr="00FE29F6">
        <w:rPr>
          <w:shd w:val="clear" w:color="auto" w:fill="FFFFFF"/>
        </w:rPr>
        <w:t xml:space="preserve">Krimināllikuma </w:t>
      </w:r>
      <w:r w:rsidRPr="00FE29F6">
        <w:t>320. panta pirm</w:t>
      </w:r>
      <w:r w:rsidR="00FE54A4">
        <w:t>ās daļas</w:t>
      </w:r>
      <w:r w:rsidRPr="00FE29F6">
        <w:t xml:space="preserve"> par</w:t>
      </w:r>
      <w:r w:rsidR="004D2212">
        <w:t xml:space="preserve"> to, ka viņš, būdams valsts amatpersona, pieņēma materiālu vērtību (kukuli) par likumīgas darbības neizdarīšanu</w:t>
      </w:r>
      <w:r w:rsidRPr="00FE29F6">
        <w:t xml:space="preserve"> kukuļ</w:t>
      </w:r>
      <w:r w:rsidR="004D2212">
        <w:t>devēja interesēs;</w:t>
      </w:r>
    </w:p>
    <w:p w14:paraId="1010D79D" w14:textId="7BDCE706" w:rsidR="004D2212" w:rsidRDefault="0009074B" w:rsidP="0054532A">
      <w:pPr>
        <w:pStyle w:val="NormalWeb"/>
        <w:shd w:val="clear" w:color="auto" w:fill="FFFFFF"/>
        <w:spacing w:before="0" w:beforeAutospacing="0" w:after="0" w:afterAutospacing="0" w:line="276" w:lineRule="auto"/>
        <w:ind w:firstLine="720"/>
        <w:jc w:val="both"/>
      </w:pPr>
      <w:r w:rsidRPr="00FE29F6">
        <w:t>[2.2] </w:t>
      </w:r>
      <w:r w:rsidR="00221CD2">
        <w:t>[Pers. B]</w:t>
      </w:r>
      <w:r w:rsidRPr="00FE29F6">
        <w:t xml:space="preserve"> </w:t>
      </w:r>
      <w:r w:rsidR="00FE54A4">
        <w:t xml:space="preserve">atzīts </w:t>
      </w:r>
      <w:r w:rsidRPr="00FE29F6">
        <w:rPr>
          <w:shd w:val="clear" w:color="auto" w:fill="FFFFFF"/>
        </w:rPr>
        <w:t xml:space="preserve">par vainīgu un sodīts pēc Krimināllikuma 20. panta ceturtās daļas un </w:t>
      </w:r>
      <w:r w:rsidRPr="00FE29F6">
        <w:t xml:space="preserve">320. panta pirmās daļas par </w:t>
      </w:r>
      <w:r w:rsidR="004D2212">
        <w:t xml:space="preserve">to, ka viņš, būdams valsts amatpersona, atbalstīja materiālu vērtību (kukuļa) pieņemšanu par likumīgas darbības neizdarīšanu kukuļdevēja interesēs. </w:t>
      </w:r>
    </w:p>
    <w:p w14:paraId="59F6BA1C" w14:textId="77777777" w:rsidR="0054532A" w:rsidRPr="0054532A" w:rsidRDefault="0054532A" w:rsidP="0054532A">
      <w:pPr>
        <w:pStyle w:val="NormalWeb"/>
        <w:shd w:val="clear" w:color="auto" w:fill="FFFFFF"/>
        <w:spacing w:before="0" w:beforeAutospacing="0" w:after="0" w:afterAutospacing="0" w:line="276" w:lineRule="auto"/>
        <w:ind w:firstLine="720"/>
        <w:jc w:val="both"/>
      </w:pPr>
    </w:p>
    <w:p w14:paraId="1DA1A92D" w14:textId="1A7CA349" w:rsidR="005E5782" w:rsidRDefault="00A87869" w:rsidP="00221CD2">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t xml:space="preserve">[3] Ar </w:t>
      </w:r>
      <w:r w:rsidR="00844F4D">
        <w:t xml:space="preserve">Rīgas apgabaltiesas 2024. gada 7. maija lēmumu, iztiesājot </w:t>
      </w:r>
      <w:r>
        <w:t xml:space="preserve">krimināllietu sakarā ar </w:t>
      </w:r>
      <w:r w:rsidRPr="0045433B">
        <w:t>apsūdzēt</w:t>
      </w:r>
      <w:r w:rsidR="00844F4D">
        <w:t xml:space="preserve">o </w:t>
      </w:r>
      <w:r w:rsidR="00221CD2">
        <w:t>[pers. A] un [pers. B]</w:t>
      </w:r>
      <w:r w:rsidR="00844F4D">
        <w:t xml:space="preserve"> aizstāves zvērinātas advokātes Ritas </w:t>
      </w:r>
      <w:proofErr w:type="spellStart"/>
      <w:r w:rsidR="00844F4D">
        <w:t>Oļhovas</w:t>
      </w:r>
      <w:proofErr w:type="spellEnd"/>
      <w:r w:rsidR="00844F4D">
        <w:t xml:space="preserve"> apelācijas sūdzību,</w:t>
      </w:r>
      <w:r w:rsidR="00844F4D" w:rsidRPr="00844F4D">
        <w:rPr>
          <w:rFonts w:asciiTheme="majorBidi" w:hAnsiTheme="majorBidi" w:cstheme="majorBidi"/>
          <w:shd w:val="clear" w:color="auto" w:fill="FFFFFF"/>
        </w:rPr>
        <w:t xml:space="preserve"> </w:t>
      </w:r>
      <w:r w:rsidR="00844F4D">
        <w:rPr>
          <w:rFonts w:asciiTheme="majorBidi" w:hAnsiTheme="majorBidi" w:cstheme="majorBidi"/>
          <w:shd w:val="clear" w:color="auto" w:fill="FFFFFF"/>
        </w:rPr>
        <w:t xml:space="preserve">Rīgas pilsētas </w:t>
      </w:r>
      <w:r w:rsidR="00844F4D" w:rsidRPr="00B11D36">
        <w:rPr>
          <w:rFonts w:asciiTheme="majorBidi" w:hAnsiTheme="majorBidi" w:cstheme="majorBidi"/>
          <w:shd w:val="clear" w:color="auto" w:fill="FFFFFF"/>
        </w:rPr>
        <w:t>tiesas 202</w:t>
      </w:r>
      <w:r w:rsidR="00844F4D">
        <w:rPr>
          <w:rFonts w:asciiTheme="majorBidi" w:hAnsiTheme="majorBidi" w:cstheme="majorBidi"/>
          <w:shd w:val="clear" w:color="auto" w:fill="FFFFFF"/>
        </w:rPr>
        <w:t>3</w:t>
      </w:r>
      <w:r w:rsidR="00844F4D" w:rsidRPr="00B11D36">
        <w:rPr>
          <w:rFonts w:asciiTheme="majorBidi" w:hAnsiTheme="majorBidi" w:cstheme="majorBidi"/>
          <w:shd w:val="clear" w:color="auto" w:fill="FFFFFF"/>
        </w:rPr>
        <w:t xml:space="preserve">. gada </w:t>
      </w:r>
      <w:r w:rsidR="00844F4D">
        <w:rPr>
          <w:rFonts w:asciiTheme="majorBidi" w:hAnsiTheme="majorBidi" w:cstheme="majorBidi"/>
          <w:shd w:val="clear" w:color="auto" w:fill="FFFFFF"/>
        </w:rPr>
        <w:t>14. februāra</w:t>
      </w:r>
      <w:r w:rsidR="00844F4D" w:rsidRPr="00B11D36">
        <w:rPr>
          <w:rFonts w:asciiTheme="majorBidi" w:hAnsiTheme="majorBidi" w:cstheme="majorBidi"/>
          <w:shd w:val="clear" w:color="auto" w:fill="FFFFFF"/>
        </w:rPr>
        <w:t xml:space="preserve"> spriedum</w:t>
      </w:r>
      <w:r w:rsidR="00844F4D">
        <w:rPr>
          <w:rFonts w:asciiTheme="majorBidi" w:hAnsiTheme="majorBidi" w:cstheme="majorBidi"/>
          <w:shd w:val="clear" w:color="auto" w:fill="FFFFFF"/>
        </w:rPr>
        <w:t>s atstāts negrozīts.</w:t>
      </w:r>
    </w:p>
    <w:p w14:paraId="08C38DAE" w14:textId="77777777" w:rsidR="005E5782" w:rsidRDefault="005E5782" w:rsidP="005E5782">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1FC9CACF" w14:textId="51B99E03" w:rsidR="005E5782" w:rsidRDefault="00A87869" w:rsidP="005E5782">
      <w:pPr>
        <w:pStyle w:val="NormalWeb"/>
        <w:shd w:val="clear" w:color="auto" w:fill="FFFFFF"/>
        <w:spacing w:before="0" w:beforeAutospacing="0" w:after="0" w:afterAutospacing="0" w:line="276" w:lineRule="auto"/>
        <w:ind w:firstLine="720"/>
        <w:jc w:val="both"/>
      </w:pPr>
      <w:r w:rsidRPr="005E5782">
        <w:t>[</w:t>
      </w:r>
      <w:r w:rsidR="00844F4D" w:rsidRPr="005E5782">
        <w:t>4</w:t>
      </w:r>
      <w:r w:rsidRPr="005E5782">
        <w:t xml:space="preserve">] Par </w:t>
      </w:r>
      <w:r w:rsidR="00844F4D" w:rsidRPr="005E5782">
        <w:t xml:space="preserve">Rīgas apgabaltiesas 2024. gada 7. maija lēmumu </w:t>
      </w:r>
      <w:r w:rsidRPr="005E5782">
        <w:t>apsūdzē</w:t>
      </w:r>
      <w:r w:rsidR="00844F4D" w:rsidRPr="005E5782">
        <w:t xml:space="preserve">tie </w:t>
      </w:r>
      <w:r w:rsidR="00221CD2">
        <w:t>[pers. A] un [pers. B]</w:t>
      </w:r>
      <w:r w:rsidR="00844F4D" w:rsidRPr="005E5782">
        <w:t xml:space="preserve"> iesnieguši kasācijas sūdzības, kurās lūdz </w:t>
      </w:r>
      <w:r w:rsidR="00DA678D" w:rsidRPr="005E5782">
        <w:t>atcelt apelācijas instances tiesas nolēmumu pilnībā</w:t>
      </w:r>
      <w:r w:rsidR="00E81D7C">
        <w:t xml:space="preserve"> sakarā ar tiesas pieļautajiem materiālo un procesuālo normu pārkāpumiem</w:t>
      </w:r>
      <w:r w:rsidR="00DF66FE">
        <w:t xml:space="preserve"> un nosūtīt lietu jaunai izskatīšanai apelācijas instances tiesā</w:t>
      </w:r>
      <w:r w:rsidR="00E81D7C">
        <w:t>.</w:t>
      </w:r>
    </w:p>
    <w:p w14:paraId="08BA4A55" w14:textId="44138ACF" w:rsidR="005E5782" w:rsidRDefault="00DA678D" w:rsidP="005E5782">
      <w:pPr>
        <w:pStyle w:val="NormalWeb"/>
        <w:shd w:val="clear" w:color="auto" w:fill="FFFFFF"/>
        <w:spacing w:before="0" w:beforeAutospacing="0" w:after="0" w:afterAutospacing="0" w:line="276" w:lineRule="auto"/>
        <w:ind w:firstLine="720"/>
        <w:jc w:val="both"/>
      </w:pPr>
      <w:r w:rsidRPr="005E5782">
        <w:t xml:space="preserve">[4.1] Apsūdzētā </w:t>
      </w:r>
      <w:r w:rsidR="00221CD2">
        <w:t>[pers. A] k</w:t>
      </w:r>
      <w:r w:rsidR="00A87869" w:rsidRPr="005E5782">
        <w:t>asācijas sūdzība pamatota ar turpmāk norādītajiem argumentiem.</w:t>
      </w:r>
    </w:p>
    <w:p w14:paraId="399B67B3" w14:textId="7C53AC59" w:rsidR="003B4553" w:rsidRDefault="00CF2C72" w:rsidP="00F75B8E">
      <w:pPr>
        <w:pStyle w:val="NormalWeb"/>
        <w:shd w:val="clear" w:color="auto" w:fill="FFFFFF"/>
        <w:spacing w:before="0" w:beforeAutospacing="0" w:after="0" w:afterAutospacing="0" w:line="276" w:lineRule="auto"/>
        <w:ind w:firstLine="720"/>
        <w:jc w:val="both"/>
      </w:pPr>
      <w:r>
        <w:t>Apelācijas instances tiesas nolēmums neatbilst Kriminālprocesa likuma 511.</w:t>
      </w:r>
      <w:r w:rsidR="00E81D7C">
        <w:t xml:space="preserve"> un</w:t>
      </w:r>
      <w:r>
        <w:t xml:space="preserve"> 512. panta noteikumiem</w:t>
      </w:r>
      <w:r w:rsidR="00B66871">
        <w:t xml:space="preserve">, jo </w:t>
      </w:r>
      <w:r w:rsidR="00E41D9D">
        <w:t xml:space="preserve">nolēmuma aprakstošajā daļā konstatētais neatbilst tā motīvu daļā </w:t>
      </w:r>
      <w:r w:rsidR="003B4553">
        <w:t>izklāstītajam</w:t>
      </w:r>
      <w:r w:rsidR="00E41D9D">
        <w:t xml:space="preserve">, proti, tiesa nolēmuma aprakstošajā daļā nav norādījusi par pierādītiem atzītos </w:t>
      </w:r>
      <w:r w:rsidR="00F14C02">
        <w:t xml:space="preserve">noziedzīgā nodarījuma faktiskos </w:t>
      </w:r>
      <w:r w:rsidR="00E41D9D">
        <w:t xml:space="preserve">apstākļus, </w:t>
      </w:r>
      <w:r w:rsidR="00F75B8E">
        <w:t>savukārt motīvu daļā</w:t>
      </w:r>
      <w:r w:rsidR="00E41D9D">
        <w:t xml:space="preserve"> </w:t>
      </w:r>
      <w:r w:rsidR="00F75B8E">
        <w:t>nav norādījusi</w:t>
      </w:r>
      <w:r w:rsidR="00E41D9D">
        <w:t xml:space="preserve"> pierādījumus, kas tos apstiprina.</w:t>
      </w:r>
    </w:p>
    <w:p w14:paraId="09FA5D7C" w14:textId="2511ED1E" w:rsidR="001135EA" w:rsidRDefault="00E41D9D" w:rsidP="00CC67E7">
      <w:pPr>
        <w:pStyle w:val="NormalWeb"/>
        <w:shd w:val="clear" w:color="auto" w:fill="FFFFFF"/>
        <w:spacing w:before="0" w:beforeAutospacing="0" w:after="0" w:afterAutospacing="0" w:line="276" w:lineRule="auto"/>
        <w:ind w:firstLine="720"/>
        <w:jc w:val="both"/>
      </w:pPr>
      <w:r>
        <w:t xml:space="preserve">[4.2] Atzīstot </w:t>
      </w:r>
      <w:r w:rsidR="001135EA">
        <w:t xml:space="preserve">apsūdzēto </w:t>
      </w:r>
      <w:r w:rsidR="00221CD2">
        <w:t xml:space="preserve">[pers. A] </w:t>
      </w:r>
      <w:r>
        <w:t xml:space="preserve">par vainīgu </w:t>
      </w:r>
      <w:r w:rsidR="001135EA">
        <w:t>Krimināllikuma 320. panta pirmajā daļā paredzētajā noziedzīgajā nodarījumā, tiesa nav noskaidrojusi noziedzīgā nodarījuma motīvu</w:t>
      </w:r>
      <w:r w:rsidR="00042FBD">
        <w:t>, kam ir nozīme, nosakot sodu</w:t>
      </w:r>
      <w:r w:rsidR="001135EA">
        <w:t>.</w:t>
      </w:r>
    </w:p>
    <w:p w14:paraId="319A001E" w14:textId="3E168F71" w:rsidR="00B66871" w:rsidRDefault="00E41D9D" w:rsidP="00042FBD">
      <w:pPr>
        <w:pStyle w:val="NormalWeb"/>
        <w:shd w:val="clear" w:color="auto" w:fill="FFFFFF"/>
        <w:spacing w:before="0" w:beforeAutospacing="0" w:after="0" w:afterAutospacing="0" w:line="276" w:lineRule="auto"/>
        <w:ind w:firstLine="720"/>
        <w:jc w:val="both"/>
      </w:pPr>
      <w:r>
        <w:t xml:space="preserve">Tiesa nepamatoti konstatējusi </w:t>
      </w:r>
      <w:r w:rsidR="001135EA">
        <w:t xml:space="preserve">inkriminētā </w:t>
      </w:r>
      <w:r>
        <w:t>noziedzīgā nodarījuma subjektīvo pusi</w:t>
      </w:r>
      <w:r w:rsidR="001135EA">
        <w:t>, kļūdaini pieņemot, ka apsūdzētais nebija plānojis turpināt izmeklēt nodarījumu, par kuru viņa seifā tika atrasts paskaidrojums</w:t>
      </w:r>
      <w:r w:rsidR="00EF7E0C">
        <w:t>,</w:t>
      </w:r>
      <w:r w:rsidR="001135EA">
        <w:t xml:space="preserve"> un pretēji Kriminālprocesa likumā noteiktajam augstāku ticamības pakāpi noteikusi liecinieces </w:t>
      </w:r>
      <w:r w:rsidR="002743AD">
        <w:t>[pers. C]</w:t>
      </w:r>
      <w:r w:rsidR="001135EA">
        <w:t xml:space="preserve"> liecībām.</w:t>
      </w:r>
    </w:p>
    <w:p w14:paraId="132D9B2D" w14:textId="736D3304" w:rsidR="00E60057" w:rsidRDefault="00DA678D" w:rsidP="00F75B8E">
      <w:pPr>
        <w:pStyle w:val="NormalWeb"/>
        <w:shd w:val="clear" w:color="auto" w:fill="FFFFFF"/>
        <w:spacing w:before="0" w:beforeAutospacing="0" w:after="0" w:afterAutospacing="0" w:line="276" w:lineRule="auto"/>
        <w:ind w:firstLine="720"/>
        <w:jc w:val="both"/>
      </w:pPr>
      <w:r w:rsidRPr="005E5782">
        <w:t>[4.</w:t>
      </w:r>
      <w:r w:rsidR="00CC67E7">
        <w:t>3</w:t>
      </w:r>
      <w:r w:rsidRPr="005E5782">
        <w:t xml:space="preserve">] Apsūdzētā </w:t>
      </w:r>
      <w:r w:rsidR="00221CD2">
        <w:t xml:space="preserve">[pers. B] </w:t>
      </w:r>
      <w:r w:rsidRPr="005E5782">
        <w:t>kasācijas</w:t>
      </w:r>
      <w:r w:rsidRPr="00F51223">
        <w:t xml:space="preserve"> sūdzība </w:t>
      </w:r>
      <w:r w:rsidR="00CC67E7">
        <w:t xml:space="preserve">faktiski </w:t>
      </w:r>
      <w:r w:rsidRPr="00F51223">
        <w:t>pamatota ar</w:t>
      </w:r>
      <w:r w:rsidR="00AA4B3F">
        <w:t xml:space="preserve"> </w:t>
      </w:r>
      <w:r w:rsidR="00EC7BC1">
        <w:t xml:space="preserve">tiem pašiem argumentiem, kas norādīti </w:t>
      </w:r>
      <w:r w:rsidR="0054532A">
        <w:t xml:space="preserve">apsūdzētā </w:t>
      </w:r>
      <w:r w:rsidR="00221CD2">
        <w:t>[pers. A]</w:t>
      </w:r>
      <w:r w:rsidR="00BB5533">
        <w:t xml:space="preserve"> k</w:t>
      </w:r>
      <w:r w:rsidR="0054532A">
        <w:t>asācijas sūdzīb</w:t>
      </w:r>
      <w:r w:rsidR="00EC7BC1">
        <w:t>ā</w:t>
      </w:r>
      <w:r w:rsidR="00E60057">
        <w:t>.</w:t>
      </w:r>
    </w:p>
    <w:p w14:paraId="79FD6346" w14:textId="53B64979" w:rsidR="00042FBD" w:rsidRDefault="00F75B8E" w:rsidP="00F75B8E">
      <w:pPr>
        <w:pStyle w:val="NormalWeb"/>
        <w:shd w:val="clear" w:color="auto" w:fill="FFFFFF"/>
        <w:spacing w:before="0" w:beforeAutospacing="0" w:after="0" w:afterAutospacing="0" w:line="276" w:lineRule="auto"/>
        <w:ind w:firstLine="720"/>
        <w:jc w:val="both"/>
      </w:pPr>
      <w:r>
        <w:t xml:space="preserve">Kasācijas sūdzības iesniedzējs arī norādījis, ka </w:t>
      </w:r>
      <w:r w:rsidR="00B07E21">
        <w:t xml:space="preserve">tiesa </w:t>
      </w:r>
      <w:r w:rsidR="001F1D8F">
        <w:t>nepamatoti konstatējusi noziedzīgā nodarījuma subjektīvo pusi, kaut arī n</w:t>
      </w:r>
      <w:r w:rsidR="00502C0E">
        <w:t>av noskaidrojusi noziedzīgā nodarījuma motīvu.</w:t>
      </w:r>
    </w:p>
    <w:p w14:paraId="09677A3D" w14:textId="77777777" w:rsidR="003319F2" w:rsidRPr="00127077" w:rsidRDefault="003319F2" w:rsidP="00B07E21">
      <w:pPr>
        <w:pStyle w:val="NormalWeb"/>
        <w:shd w:val="clear" w:color="auto" w:fill="FFFFFF"/>
        <w:spacing w:before="0" w:beforeAutospacing="0" w:after="0" w:afterAutospacing="0" w:line="276" w:lineRule="auto"/>
        <w:jc w:val="both"/>
      </w:pPr>
    </w:p>
    <w:p w14:paraId="5F0B84D3" w14:textId="780B0EE3" w:rsidR="00986AEF" w:rsidRPr="00D154FE" w:rsidRDefault="00B44AAB" w:rsidP="00127077">
      <w:pPr>
        <w:spacing w:line="276" w:lineRule="auto"/>
        <w:jc w:val="center"/>
        <w:rPr>
          <w:b/>
          <w:bCs/>
        </w:rPr>
      </w:pPr>
      <w:r w:rsidRPr="00D154FE">
        <w:rPr>
          <w:b/>
          <w:bCs/>
        </w:rPr>
        <w:t>Motīvu daļa</w:t>
      </w:r>
    </w:p>
    <w:p w14:paraId="64322265" w14:textId="5BCE1BAB" w:rsidR="000A51AD" w:rsidRPr="00D154FE" w:rsidRDefault="000A51AD" w:rsidP="00127077">
      <w:pPr>
        <w:spacing w:line="276" w:lineRule="auto"/>
        <w:ind w:firstLine="720"/>
        <w:jc w:val="both"/>
      </w:pPr>
    </w:p>
    <w:p w14:paraId="43B0C52C" w14:textId="4A301232" w:rsidR="00B07E21" w:rsidRDefault="00B07E21" w:rsidP="00522FE1">
      <w:pPr>
        <w:spacing w:line="276" w:lineRule="auto"/>
        <w:ind w:firstLine="720"/>
        <w:jc w:val="both"/>
      </w:pPr>
      <w:r>
        <w:t>[5] </w:t>
      </w:r>
      <w:proofErr w:type="spellStart"/>
      <w:r>
        <w:t>Visupirms</w:t>
      </w:r>
      <w:proofErr w:type="spellEnd"/>
      <w:r>
        <w:t xml:space="preserve"> kasācijas instances tiesai jāsniedz atbilde, vai apelācijas instances tiesas nolēmums atbilst Kriminālprocesa likum</w:t>
      </w:r>
      <w:r w:rsidR="00502C0E">
        <w:t>ā apelācijas instances tiesas nolēmuma saturam izvirzītajām prasībām</w:t>
      </w:r>
      <w:r>
        <w:t>.</w:t>
      </w:r>
    </w:p>
    <w:p w14:paraId="3F156CB5" w14:textId="2C5EA41D" w:rsidR="00B07E21" w:rsidRDefault="00B07E21" w:rsidP="00593D2C">
      <w:pPr>
        <w:spacing w:line="276" w:lineRule="auto"/>
        <w:ind w:firstLine="720"/>
        <w:jc w:val="both"/>
      </w:pPr>
      <w:r>
        <w:t>Apelācijas instances tiesas nolēmuma saturs noteikts Kriminālprocesa likuma</w:t>
      </w:r>
      <w:r w:rsidR="00EF7E0C">
        <w:t> </w:t>
      </w:r>
      <w:r>
        <w:t>564. pantā.</w:t>
      </w:r>
      <w:r w:rsidR="00593D2C">
        <w:t xml:space="preserve"> </w:t>
      </w:r>
      <w:r>
        <w:t>Š</w:t>
      </w:r>
      <w:r w:rsidR="00502C0E">
        <w:t>ā</w:t>
      </w:r>
      <w:r>
        <w:t xml:space="preserve"> panta treš</w:t>
      </w:r>
      <w:r w:rsidR="00C22A8C">
        <w:t>ā daļa</w:t>
      </w:r>
      <w:r>
        <w:t xml:space="preserve"> notei</w:t>
      </w:r>
      <w:r w:rsidR="00C22A8C">
        <w:t>c</w:t>
      </w:r>
      <w:r>
        <w:t>, ka apelācijas instances tiesas nolēmuma aprakstošajā daļā norādāma pārsūdzētā vai noprotestētā sprieduma būtība, apelācijas sūdzībā vai protestā izteiktie lūgumi.</w:t>
      </w:r>
    </w:p>
    <w:p w14:paraId="7C4AAE6A" w14:textId="6402C425" w:rsidR="000B756D" w:rsidRDefault="000B756D" w:rsidP="00B07E21">
      <w:pPr>
        <w:spacing w:line="276" w:lineRule="auto"/>
        <w:ind w:firstLine="720"/>
        <w:jc w:val="both"/>
      </w:pPr>
      <w:r>
        <w:lastRenderedPageBreak/>
        <w:t xml:space="preserve">Senāts konstatē, ka apelācijas instances tiesas nolēmums atbilst minētajām prasībām, proti, nolēmuma aprakstošajā daļā tiesa izklāstījusi </w:t>
      </w:r>
      <w:r w:rsidR="00502C0E">
        <w:t xml:space="preserve">pārsūdzētā </w:t>
      </w:r>
      <w:r>
        <w:t>pirmās instances tiesas sprieduma būtību.</w:t>
      </w:r>
    </w:p>
    <w:p w14:paraId="13CF5B11" w14:textId="18A1E72A" w:rsidR="000B756D" w:rsidRDefault="00502C0E" w:rsidP="00CD1B89">
      <w:pPr>
        <w:spacing w:line="276" w:lineRule="auto"/>
        <w:ind w:firstLine="720"/>
        <w:jc w:val="both"/>
      </w:pPr>
      <w:r>
        <w:t>T</w:t>
      </w:r>
      <w:r w:rsidR="000B756D">
        <w:t xml:space="preserve">iesa </w:t>
      </w:r>
      <w:r>
        <w:t>konstatējusi</w:t>
      </w:r>
      <w:r w:rsidR="000B756D">
        <w:t>, ka</w:t>
      </w:r>
      <w:r w:rsidR="007222E3">
        <w:t xml:space="preserve"> saskaņā ar pirmās instances tiesas spriedumu 2009. gada 9. jūnijā un 13. jūlijā </w:t>
      </w:r>
      <w:r w:rsidR="00CD1B89">
        <w:t>[pers. A]</w:t>
      </w:r>
      <w:r w:rsidR="007222E3">
        <w:t xml:space="preserve">, būdams Valsts policijas </w:t>
      </w:r>
      <w:r w:rsidR="00CD1B89">
        <w:t>[Nosaukums]</w:t>
      </w:r>
      <w:r w:rsidR="007222E3">
        <w:t xml:space="preserve"> iecirkņa Kriminālpolicijas nodaļas inspektors, tiekoties iecirkņa telpās </w:t>
      </w:r>
      <w:r w:rsidR="00CD1B89">
        <w:t xml:space="preserve">[Adrese A] </w:t>
      </w:r>
      <w:r w:rsidR="007222E3">
        <w:t xml:space="preserve">ar </w:t>
      </w:r>
      <w:r w:rsidR="00CD1B89">
        <w:t>[pers. C]</w:t>
      </w:r>
      <w:r w:rsidR="007222E3">
        <w:t xml:space="preserve">, apsolīja, ka </w:t>
      </w:r>
      <w:r w:rsidR="00C921A5">
        <w:t>par kukuli 500</w:t>
      </w:r>
      <w:r w:rsidR="004C1403">
        <w:t> </w:t>
      </w:r>
      <w:r w:rsidR="00C921A5" w:rsidRPr="00C921A5">
        <w:rPr>
          <w:i/>
          <w:iCs/>
        </w:rPr>
        <w:t>latiem</w:t>
      </w:r>
      <w:r w:rsidR="00C921A5">
        <w:t xml:space="preserve"> </w:t>
      </w:r>
      <w:r w:rsidR="007222E3">
        <w:t>atstās bez virzības viņas 2009. gada 19. maij</w:t>
      </w:r>
      <w:r>
        <w:t>a</w:t>
      </w:r>
      <w:r w:rsidR="007222E3">
        <w:t xml:space="preserve"> vaļsirdīgo atzīšanos par zādzības</w:t>
      </w:r>
      <w:r w:rsidR="00C67910">
        <w:t xml:space="preserve"> nelielā apmērā</w:t>
      </w:r>
      <w:r w:rsidR="007222E3">
        <w:t xml:space="preserve"> izdarīšanu 2009. gada 9. februārī.</w:t>
      </w:r>
      <w:r w:rsidR="000B756D">
        <w:t xml:space="preserve"> </w:t>
      </w:r>
      <w:r w:rsidR="007222E3">
        <w:t xml:space="preserve">Turpmāk, sazinoties pa telefonu, </w:t>
      </w:r>
      <w:r w:rsidR="00CD1B89">
        <w:t>[pers. A]</w:t>
      </w:r>
      <w:r w:rsidR="007222E3">
        <w:t xml:space="preserve"> un </w:t>
      </w:r>
      <w:r w:rsidR="00CD1B89">
        <w:t>[pers. C]</w:t>
      </w:r>
      <w:r w:rsidR="007222E3">
        <w:t>, kura darbojās operatīvā eksperimenta ietvaros, vienojās, ka kukulis</w:t>
      </w:r>
      <w:r w:rsidR="00EF7E0C">
        <w:t> </w:t>
      </w:r>
      <w:r w:rsidR="00C034E6">
        <w:t xml:space="preserve">– 500 </w:t>
      </w:r>
      <w:r w:rsidR="00C034E6" w:rsidRPr="00C034E6">
        <w:rPr>
          <w:i/>
          <w:iCs/>
        </w:rPr>
        <w:t>lati</w:t>
      </w:r>
      <w:r w:rsidR="00EF7E0C">
        <w:t> </w:t>
      </w:r>
      <w:r w:rsidR="00C034E6">
        <w:t xml:space="preserve">– </w:t>
      </w:r>
      <w:r w:rsidR="007222E3">
        <w:t xml:space="preserve">tiks nodots 2009. gada 5. augustā. Lai nodrošinātu apstākļus netraucētai kukuļa saņemšanai, </w:t>
      </w:r>
      <w:r w:rsidR="00CD1B89">
        <w:t>[pers. A]</w:t>
      </w:r>
      <w:r w:rsidR="007222E3">
        <w:t xml:space="preserve"> ar kolēģa</w:t>
      </w:r>
      <w:r w:rsidR="00EF7E0C">
        <w:t> </w:t>
      </w:r>
      <w:r w:rsidR="007222E3">
        <w:t xml:space="preserve">– </w:t>
      </w:r>
      <w:r w:rsidR="002471C8">
        <w:t xml:space="preserve">minētā policijas iecirkņa Kriminālpolicijas nodaļas galvenā inspektora </w:t>
      </w:r>
      <w:r w:rsidR="00CD1B89">
        <w:t>[pers. B]</w:t>
      </w:r>
      <w:r w:rsidR="00EF7E0C">
        <w:t> </w:t>
      </w:r>
      <w:r w:rsidR="002471C8">
        <w:t xml:space="preserve">– </w:t>
      </w:r>
      <w:r w:rsidR="00C034E6">
        <w:t>atbalstu</w:t>
      </w:r>
      <w:r w:rsidR="002471C8">
        <w:t xml:space="preserve"> 2009. gada 5. augustā inscenēja nelegālo cigarešu aprites apkarošanas reidu, izmantojot dienesta automašīnu, apbraukāja tirdzniecības vietas </w:t>
      </w:r>
      <w:r w:rsidR="00CD1B89">
        <w:t>[Adrese B]</w:t>
      </w:r>
      <w:r w:rsidR="002471C8">
        <w:t xml:space="preserve">. Fiktīvā reida laikā </w:t>
      </w:r>
      <w:r w:rsidR="00CD1B89">
        <w:t>[pers. C]</w:t>
      </w:r>
      <w:r w:rsidR="002471C8">
        <w:t xml:space="preserve"> pēc </w:t>
      </w:r>
      <w:r w:rsidR="00CD1B89">
        <w:t>[pers. A]</w:t>
      </w:r>
      <w:r w:rsidR="002471C8">
        <w:t xml:space="preserve"> norādījuma atstāja 500</w:t>
      </w:r>
      <w:r w:rsidR="00EF7E0C">
        <w:t> </w:t>
      </w:r>
      <w:r w:rsidR="002471C8" w:rsidRPr="00F14C02">
        <w:rPr>
          <w:i/>
          <w:iCs/>
        </w:rPr>
        <w:t xml:space="preserve">latus </w:t>
      </w:r>
      <w:r w:rsidR="0023752B">
        <w:t xml:space="preserve">dienesta </w:t>
      </w:r>
      <w:r w:rsidR="002471C8">
        <w:t xml:space="preserve">automašīnas </w:t>
      </w:r>
      <w:r w:rsidR="00C921A5">
        <w:t>aizmugur</w:t>
      </w:r>
      <w:r w:rsidR="00364874">
        <w:t>ējo durvju nodalījumā</w:t>
      </w:r>
      <w:r w:rsidR="00EF7E0C">
        <w:t>.</w:t>
      </w:r>
      <w:r w:rsidR="002471C8">
        <w:t xml:space="preserve"> </w:t>
      </w:r>
      <w:r w:rsidR="00CD1B89">
        <w:t>[Pers. A]</w:t>
      </w:r>
      <w:r w:rsidR="002471C8">
        <w:t xml:space="preserve"> atstāto naudu sadalīja, paturot </w:t>
      </w:r>
      <w:r>
        <w:t xml:space="preserve">sev </w:t>
      </w:r>
      <w:r w:rsidR="002471C8">
        <w:t>250</w:t>
      </w:r>
      <w:r w:rsidR="0023752B">
        <w:t> </w:t>
      </w:r>
      <w:r w:rsidR="002471C8" w:rsidRPr="00F14C02">
        <w:rPr>
          <w:i/>
          <w:iCs/>
        </w:rPr>
        <w:t>latus</w:t>
      </w:r>
      <w:r>
        <w:t xml:space="preserve">, bet </w:t>
      </w:r>
      <w:r w:rsidR="00F14C02">
        <w:t>250</w:t>
      </w:r>
      <w:r w:rsidR="0023752B">
        <w:t> </w:t>
      </w:r>
      <w:r w:rsidR="00F14C02" w:rsidRPr="00F14C02">
        <w:rPr>
          <w:i/>
          <w:iCs/>
        </w:rPr>
        <w:t>latus</w:t>
      </w:r>
      <w:r w:rsidR="002471C8">
        <w:t xml:space="preserve"> </w:t>
      </w:r>
      <w:r w:rsidR="00C67910">
        <w:t>no</w:t>
      </w:r>
      <w:r>
        <w:t>deva</w:t>
      </w:r>
      <w:r w:rsidR="002471C8">
        <w:t xml:space="preserve"> </w:t>
      </w:r>
      <w:r w:rsidR="00CD1B89">
        <w:t>[pers. B]</w:t>
      </w:r>
      <w:r w:rsidR="002471C8">
        <w:t>.</w:t>
      </w:r>
    </w:p>
    <w:p w14:paraId="5033B56E" w14:textId="53621E07" w:rsidR="00DF66FE" w:rsidRDefault="000B756D" w:rsidP="00DF66FE">
      <w:pPr>
        <w:spacing w:line="276" w:lineRule="auto"/>
        <w:ind w:firstLine="720"/>
        <w:jc w:val="both"/>
      </w:pPr>
      <w:r>
        <w:t xml:space="preserve">Tiesa </w:t>
      </w:r>
      <w:r w:rsidR="00EF7E0C">
        <w:t xml:space="preserve">nolēmuma aprakstošajā daļā </w:t>
      </w:r>
      <w:r>
        <w:t xml:space="preserve">norādījusi </w:t>
      </w:r>
      <w:r w:rsidR="00EF7E0C">
        <w:t xml:space="preserve">arī </w:t>
      </w:r>
      <w:r>
        <w:t xml:space="preserve">apsūdzēto aizstāves apelācijas sūdzībā izteiktos lūgumus, proti, atcelt pirmās instances tiesas spriedumu daļā par </w:t>
      </w:r>
      <w:r w:rsidR="00CD1B89">
        <w:t>[pers. A]</w:t>
      </w:r>
      <w:r w:rsidR="007222E3">
        <w:t xml:space="preserve"> atzīšanu par vainīgu Krimināllikuma 320. panta pirmajā daļā paredzēt</w:t>
      </w:r>
      <w:r w:rsidR="00EF7E0C">
        <w:t>ajā</w:t>
      </w:r>
      <w:r w:rsidR="007222E3">
        <w:t xml:space="preserve"> noziedzīg</w:t>
      </w:r>
      <w:r w:rsidR="00EF7E0C">
        <w:t>aj</w:t>
      </w:r>
      <w:r w:rsidR="007222E3">
        <w:t xml:space="preserve">ā nodarījumā un </w:t>
      </w:r>
      <w:r w:rsidR="004B5B6A">
        <w:t xml:space="preserve">pārkvalificēt </w:t>
      </w:r>
      <w:r w:rsidR="007222E3">
        <w:t>viņa darbī</w:t>
      </w:r>
      <w:r w:rsidR="004B5B6A">
        <w:t>bas</w:t>
      </w:r>
      <w:r w:rsidR="007222E3" w:rsidRPr="00506BD5">
        <w:t xml:space="preserve">, </w:t>
      </w:r>
      <w:r w:rsidR="007222E3">
        <w:t xml:space="preserve">savukārt </w:t>
      </w:r>
      <w:r w:rsidR="00CD1B89">
        <w:t>[pers. B]</w:t>
      </w:r>
      <w:r w:rsidR="007222E3">
        <w:t xml:space="preserve"> </w:t>
      </w:r>
      <w:r w:rsidR="0030788F">
        <w:t xml:space="preserve">attaisnot viņam inkriminētajā noziedzīgajā nodarījumā </w:t>
      </w:r>
      <w:r w:rsidR="007222E3">
        <w:t>pēc Krimināllikuma 20. panta ceturtās daļas un 320. panta pirmās daļas</w:t>
      </w:r>
      <w:r w:rsidR="0030788F">
        <w:t>.</w:t>
      </w:r>
    </w:p>
    <w:p w14:paraId="07627312" w14:textId="0490BC2F" w:rsidR="0036236A" w:rsidRDefault="00C034E6" w:rsidP="00DF66FE">
      <w:pPr>
        <w:spacing w:line="276" w:lineRule="auto"/>
        <w:ind w:firstLine="720"/>
        <w:jc w:val="both"/>
      </w:pPr>
      <w:r>
        <w:t>Tādējādi tiesas nolēmums atbilst Kriminālprocesa likum</w:t>
      </w:r>
      <w:r w:rsidR="0030788F">
        <w:t>a</w:t>
      </w:r>
      <w:r>
        <w:t xml:space="preserve"> 564. panta trešajā daļā </w:t>
      </w:r>
      <w:r w:rsidR="00896478">
        <w:t xml:space="preserve">izvirzītajām </w:t>
      </w:r>
      <w:r w:rsidR="00364874">
        <w:t xml:space="preserve">prasībām </w:t>
      </w:r>
      <w:r w:rsidR="0023752B">
        <w:t xml:space="preserve">par </w:t>
      </w:r>
      <w:r>
        <w:t>apelācijas instances tiesas nolēmuma satur</w:t>
      </w:r>
      <w:r w:rsidR="0023752B">
        <w:t>u</w:t>
      </w:r>
      <w:r w:rsidR="00364874">
        <w:t>.</w:t>
      </w:r>
    </w:p>
    <w:p w14:paraId="014D4082" w14:textId="77777777" w:rsidR="0036236A" w:rsidRDefault="0036236A" w:rsidP="00DF66FE">
      <w:pPr>
        <w:spacing w:line="276" w:lineRule="auto"/>
        <w:ind w:firstLine="720"/>
        <w:jc w:val="both"/>
      </w:pPr>
    </w:p>
    <w:p w14:paraId="447A0532" w14:textId="5C2E833B" w:rsidR="0036236A" w:rsidRDefault="0036236A" w:rsidP="0036236A">
      <w:pPr>
        <w:spacing w:line="276" w:lineRule="auto"/>
        <w:ind w:firstLine="720"/>
        <w:jc w:val="both"/>
      </w:pPr>
      <w:r>
        <w:t>[6]</w:t>
      </w:r>
      <w:r>
        <w:rPr>
          <w:rFonts w:asciiTheme="majorBidi" w:hAnsiTheme="majorBidi" w:cstheme="majorBidi"/>
        </w:rPr>
        <w:t> </w:t>
      </w:r>
      <w:r w:rsidR="00364874">
        <w:t>Ievērojot</w:t>
      </w:r>
      <w:r w:rsidRPr="0023161E">
        <w:t xml:space="preserve"> </w:t>
      </w:r>
      <w:r w:rsidR="00896478">
        <w:t xml:space="preserve">apsūdzēto </w:t>
      </w:r>
      <w:r w:rsidR="00CE501D">
        <w:t xml:space="preserve">[pers. A] un [pers. B] </w:t>
      </w:r>
      <w:r w:rsidRPr="0023161E">
        <w:t>kasācijas sūdzībā</w:t>
      </w:r>
      <w:r>
        <w:t>s</w:t>
      </w:r>
      <w:r w:rsidRPr="0023161E">
        <w:t xml:space="preserve"> izvirzītos argumentus, kasācijas instances tiesai ir jāsniedz atbilde</w:t>
      </w:r>
      <w:r>
        <w:t>,</w:t>
      </w:r>
      <w:r w:rsidRPr="0023161E">
        <w:t> </w:t>
      </w:r>
      <w:r>
        <w:t>vai apelācijas instances tiesa: 1) pamatoti apsūdzēto darbībās konstatējusi viņiem inkriminēto noziedzīgo nodarījumu subjektīvo pusi; 2) savus atzinumus ir pamatojusi ar Kriminālprocesa likumā noteiktajā kārtībā izvērtētiem pierādījumiem.</w:t>
      </w:r>
    </w:p>
    <w:p w14:paraId="7AE96A9E" w14:textId="7A4E3FC4" w:rsidR="00593D2C" w:rsidRDefault="0036236A" w:rsidP="00593D2C">
      <w:pPr>
        <w:spacing w:line="276" w:lineRule="auto"/>
        <w:ind w:firstLine="720"/>
        <w:jc w:val="both"/>
      </w:pPr>
      <w:r w:rsidRPr="00AD3F41">
        <w:t>[6.1] </w:t>
      </w:r>
      <w:r w:rsidR="00593D2C">
        <w:t>Kriminālprocesa likuma 564. panta ceturtā daļa noteic, ka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76052923" w14:textId="129E6428" w:rsidR="0036236A" w:rsidRPr="00C67910" w:rsidRDefault="0036236A" w:rsidP="0036236A">
      <w:pPr>
        <w:spacing w:line="276" w:lineRule="auto"/>
        <w:ind w:firstLine="720"/>
        <w:jc w:val="both"/>
      </w:pPr>
      <w:r w:rsidRPr="00AD3F41">
        <w:t>Noziedzīga nodarījuma subjektīvās puses pazīme kā viens no noziedzīgā nodarījuma sastāva elementiem ir vainīgās personas (nodarījuma subjekta) psihiskā darbība, kas tieši saistīta ar izdarīto (nodarījuma objektu un objektīvo pusi) un apvieno vienotā veselumā personas psihiskās darbības intelektuālos un gribas procesus. Noziedzīga nodarījuma subjektīvā puse atspoguļo saistību starp personas apziņu un gribu un viņas izdarīto noziedzīgo nodarījumu</w:t>
      </w:r>
      <w:r w:rsidR="0023752B">
        <w:t>.</w:t>
      </w:r>
    </w:p>
    <w:p w14:paraId="0F2DEEE1" w14:textId="713B4263" w:rsidR="00AD3F41" w:rsidRPr="00C67910" w:rsidRDefault="00AD3F41" w:rsidP="00C67910">
      <w:pPr>
        <w:spacing w:line="276" w:lineRule="auto"/>
        <w:ind w:firstLine="720"/>
        <w:jc w:val="both"/>
      </w:pPr>
      <w:r w:rsidRPr="00C67910">
        <w:t xml:space="preserve">Atbilstoši likumdošanai krimināltiesību teorija izdala šādas noziedzīgā nodarījuma subjektīvās puses pazīmes: vainu nodoma vai neuzmanības formā, motīvu un mērķi jeb nolūku </w:t>
      </w:r>
      <w:r w:rsidR="00C67910" w:rsidRPr="00C67910">
        <w:t>(</w:t>
      </w:r>
      <w:r w:rsidR="00C67910" w:rsidRPr="00C67910">
        <w:rPr>
          <w:i/>
          <w:iCs/>
        </w:rPr>
        <w:t xml:space="preserve">Krastiņš U., </w:t>
      </w:r>
      <w:proofErr w:type="spellStart"/>
      <w:r w:rsidR="00C67910" w:rsidRPr="00C67910">
        <w:rPr>
          <w:i/>
          <w:iCs/>
        </w:rPr>
        <w:t>Liholaja</w:t>
      </w:r>
      <w:proofErr w:type="spellEnd"/>
      <w:r w:rsidR="00C67910" w:rsidRPr="00C67910">
        <w:rPr>
          <w:i/>
          <w:iCs/>
        </w:rPr>
        <w:t xml:space="preserve"> V., Niedre A. Krimināltiesības. Vispārīgā daļa. Trešais papildinātais </w:t>
      </w:r>
      <w:r w:rsidR="00C67910" w:rsidRPr="00AD3F41">
        <w:rPr>
          <w:i/>
          <w:iCs/>
        </w:rPr>
        <w:t>izdevums. Rīga: Tiesu namu aģentūra, 2008, 151.</w:t>
      </w:r>
      <w:r w:rsidR="00C67910">
        <w:rPr>
          <w:i/>
          <w:iCs/>
        </w:rPr>
        <w:t>-152. </w:t>
      </w:r>
      <w:r w:rsidR="00C67910" w:rsidRPr="00AD3F41">
        <w:rPr>
          <w:i/>
          <w:iCs/>
        </w:rPr>
        <w:t>lpp.</w:t>
      </w:r>
      <w:r w:rsidR="00C67910" w:rsidRPr="00AD3F41">
        <w:t>).</w:t>
      </w:r>
    </w:p>
    <w:p w14:paraId="3F08086B" w14:textId="5230D46F" w:rsidR="0036236A" w:rsidRDefault="00AD3F41" w:rsidP="0036236A">
      <w:pPr>
        <w:spacing w:line="276" w:lineRule="auto"/>
        <w:ind w:firstLine="720"/>
        <w:jc w:val="both"/>
      </w:pPr>
      <w:r>
        <w:lastRenderedPageBreak/>
        <w:t>M</w:t>
      </w:r>
      <w:r w:rsidR="0036236A" w:rsidRPr="00275991">
        <w:t xml:space="preserve">otīvs ir </w:t>
      </w:r>
      <w:proofErr w:type="spellStart"/>
      <w:r w:rsidR="0036236A" w:rsidRPr="00275991">
        <w:t>papildpazīme</w:t>
      </w:r>
      <w:proofErr w:type="spellEnd"/>
      <w:r w:rsidR="0036236A" w:rsidRPr="00275991">
        <w:t>, kas ietekmē nodoma rašanos, tā virzību un realizāciju un atklāj personas psihiskās darbības virzošos dzinuļus un gribēto noziedzīgo rezultātu.</w:t>
      </w:r>
    </w:p>
    <w:p w14:paraId="22207184" w14:textId="3E6A3090" w:rsidR="0036236A" w:rsidRDefault="0036236A" w:rsidP="0036236A">
      <w:pPr>
        <w:spacing w:line="276" w:lineRule="auto"/>
        <w:ind w:firstLine="720"/>
        <w:jc w:val="both"/>
      </w:pPr>
      <w:r>
        <w:t>Motīvs ir cilvēka iekšējais pamudinājums, dziņa, tieksme, kas virza vainīgā gribu uz noziedzīga nodarījuma izdarīšanu (</w:t>
      </w:r>
      <w:r>
        <w:rPr>
          <w:i/>
          <w:iCs/>
        </w:rPr>
        <w:t>Krastiņš U. Nolūka (mērķa) saistība ar vainu krimināltiesībās. Centrālās un Austrumeiropas juridiskās tradīcijas un juridiskās identitātes jautājumi. Latvijas Universitātes 76. starptautiskās zinātniskās konferences rakstu krājums. Rīga, LU Akadēmiskais apgāds, 2018., 244. lpp.</w:t>
      </w:r>
      <w:r>
        <w:t>).</w:t>
      </w:r>
    </w:p>
    <w:p w14:paraId="51AF8CC6" w14:textId="242FF8A4" w:rsidR="0036236A" w:rsidRDefault="0036236A" w:rsidP="0036236A">
      <w:pPr>
        <w:spacing w:line="276" w:lineRule="auto"/>
        <w:ind w:firstLine="720"/>
        <w:jc w:val="both"/>
      </w:pPr>
      <w:r>
        <w:t>N</w:t>
      </w:r>
      <w:r w:rsidRPr="00275991">
        <w:t>oziedzīga nodarījuma sastāva subjektīvās puses pazī</w:t>
      </w:r>
      <w:r w:rsidR="00C67910">
        <w:t xml:space="preserve">mei – </w:t>
      </w:r>
      <w:r w:rsidRPr="00275991">
        <w:t>motīvam</w:t>
      </w:r>
      <w:r w:rsidR="00C67910">
        <w:t xml:space="preserve"> – </w:t>
      </w:r>
      <w:r w:rsidRPr="00275991">
        <w:t>var būt divējāda nozīme: 1) motīvs ir noziedzīga nodarījuma sastāva obligāta pazīme un ietekmē nodarījuma kvalifikāciju; 2) motīvs neietekmē noziedzīgā nodarījuma kvalifikāciju, j</w:t>
      </w:r>
      <w:r w:rsidR="0023752B">
        <w:t>a</w:t>
      </w:r>
      <w:r w:rsidRPr="00275991">
        <w:t xml:space="preserve"> t</w:t>
      </w:r>
      <w:r w:rsidR="00C67910">
        <w:t>as</w:t>
      </w:r>
      <w:r w:rsidRPr="00275991">
        <w:t xml:space="preserve"> Krimināllikuma Sevišķās daļas panta dispozīcijā nav iekļaut</w:t>
      </w:r>
      <w:r w:rsidR="00C67910">
        <w:t>s</w:t>
      </w:r>
      <w:r w:rsidRPr="00275991">
        <w:t xml:space="preserve"> nodarījuma sastāva obligāto pazīmju skaitā.</w:t>
      </w:r>
    </w:p>
    <w:p w14:paraId="56B86E21" w14:textId="1C0EEB82" w:rsidR="0036236A" w:rsidRPr="0053739A" w:rsidRDefault="0036236A" w:rsidP="0036236A">
      <w:pPr>
        <w:spacing w:line="276" w:lineRule="auto"/>
        <w:ind w:firstLine="720"/>
        <w:jc w:val="both"/>
        <w:rPr>
          <w:b/>
          <w:i/>
          <w:iCs/>
        </w:rPr>
      </w:pPr>
      <w:r>
        <w:t>Senāts iepriekš norādījis, ka noziedzīgā nodarījuma motīvi var būt visdažādākie, un nodarījumu kvalifikāciju tie ietekmē tikai gadījumos, kad ietverti kāda noziedzīga nodarījuma sastāvā (</w:t>
      </w:r>
      <w:r>
        <w:rPr>
          <w:i/>
          <w:iCs/>
        </w:rPr>
        <w:t xml:space="preserve">Senāta 2019. gada 28. maija lēmums lietā Nr. SKK-232/2019, </w:t>
      </w:r>
      <w:hyperlink r:id="rId9" w:history="1">
        <w:r w:rsidRPr="0053739A">
          <w:rPr>
            <w:rStyle w:val="Hyperlink"/>
            <w:i/>
            <w:iCs/>
          </w:rPr>
          <w:t>ECLI:LV:AT:2019:0528.11280013917.5.L</w:t>
        </w:r>
      </w:hyperlink>
      <w:r>
        <w:rPr>
          <w:i/>
          <w:iCs/>
        </w:rPr>
        <w:t>, 6.2. punkts</w:t>
      </w:r>
      <w:r>
        <w:t>).</w:t>
      </w:r>
    </w:p>
    <w:p w14:paraId="3FCFF46D" w14:textId="77777777" w:rsidR="00974E09" w:rsidRDefault="0036236A" w:rsidP="00974E09">
      <w:pPr>
        <w:spacing w:line="276" w:lineRule="auto"/>
        <w:ind w:firstLine="720"/>
        <w:jc w:val="both"/>
      </w:pPr>
      <w:r w:rsidRPr="00275991">
        <w:rPr>
          <w:shd w:val="clear" w:color="auto" w:fill="FFFFFF"/>
        </w:rPr>
        <w:t xml:space="preserve">Krimināllikuma </w:t>
      </w:r>
      <w:r w:rsidRPr="00275991">
        <w:t>320. panta pirmajā daļā (likuma redakcijā līdz 2009. gada 13. oktobrim) paredzēta atbildība par kukuļa pieņemšanu, tas ir, par materiālu vērtību, mantiska vai citāda rakstura labumu, to piedāvājuma apzināti prettiesisku pieņemšanu, ko izdarījusi valsts amatpersona pati vai ar starpnieku, par kādas darbības izdarīšanu vai neizdarīšanu kukuļdevēja vai kukuļa piedāvātāja, vai citas personas interesēs, izmantojot savu dienesta stāvokli</w:t>
      </w:r>
      <w:r>
        <w:t xml:space="preserve"> un ir pabeigts ar brīdi, kad valsts amatpersona, izmantojot savu dienesta stāvokli, pieņēmusi kaut vai daļu no kukuļa.</w:t>
      </w:r>
    </w:p>
    <w:p w14:paraId="7C65DEE5" w14:textId="689F3C0F" w:rsidR="0036236A" w:rsidRPr="00275991" w:rsidRDefault="0036236A" w:rsidP="00974E09">
      <w:pPr>
        <w:spacing w:line="276" w:lineRule="auto"/>
        <w:ind w:firstLine="720"/>
        <w:jc w:val="both"/>
      </w:pPr>
      <w:r>
        <w:t>Minētais</w:t>
      </w:r>
      <w:r w:rsidRPr="00275991">
        <w:t xml:space="preserve"> noziedzīgais nodarījums ir ar formālu sastāvu, kas nozīmē, ka </w:t>
      </w:r>
      <w:r>
        <w:t>tas ir</w:t>
      </w:r>
      <w:r w:rsidRPr="00275991">
        <w:t xml:space="preserve"> pabeigt</w:t>
      </w:r>
      <w:r>
        <w:t>s</w:t>
      </w:r>
      <w:r w:rsidRPr="00275991">
        <w:t xml:space="preserve"> ar brīdi, kad valsts amatpersona, izmantojot savu dienesta stāvokli, pieņēmusi </w:t>
      </w:r>
      <w:r w:rsidR="00D22072">
        <w:t xml:space="preserve">vismaz </w:t>
      </w:r>
      <w:r w:rsidRPr="00275991">
        <w:t>daļu no kukuļa.</w:t>
      </w:r>
    </w:p>
    <w:p w14:paraId="6B250182" w14:textId="62237972" w:rsidR="0036236A" w:rsidRDefault="0036236A" w:rsidP="0036236A">
      <w:pPr>
        <w:spacing w:line="276" w:lineRule="auto"/>
        <w:ind w:firstLine="720"/>
        <w:jc w:val="both"/>
      </w:pPr>
      <w:r>
        <w:t>Tādējādi n</w:t>
      </w:r>
      <w:r w:rsidRPr="00275991">
        <w:t>o subjektīvās puses kukuļņemšana ir tīšs nodarījums, ko raksturo tiešs nodoms, jo valsts amatpersona apzinās kukuļņemšanas kaitīgumu un to apzināti veic</w:t>
      </w:r>
      <w:r w:rsidR="002338EC">
        <w:t> </w:t>
      </w:r>
      <w:r w:rsidRPr="00275991">
        <w:t>(</w:t>
      </w:r>
      <w:r w:rsidRPr="00275991">
        <w:rPr>
          <w:i/>
          <w:iCs/>
        </w:rPr>
        <w:t>Krastiņš</w:t>
      </w:r>
      <w:r w:rsidR="00476F9B">
        <w:rPr>
          <w:i/>
          <w:iCs/>
        </w:rPr>
        <w:t> </w:t>
      </w:r>
      <w:r w:rsidRPr="00275991">
        <w:rPr>
          <w:i/>
          <w:iCs/>
        </w:rPr>
        <w:t xml:space="preserve">U., </w:t>
      </w:r>
      <w:proofErr w:type="spellStart"/>
      <w:r w:rsidRPr="00275991">
        <w:rPr>
          <w:i/>
          <w:iCs/>
        </w:rPr>
        <w:t>Liholaja</w:t>
      </w:r>
      <w:proofErr w:type="spellEnd"/>
      <w:r w:rsidR="00476F9B">
        <w:rPr>
          <w:i/>
          <w:iCs/>
        </w:rPr>
        <w:t> </w:t>
      </w:r>
      <w:r w:rsidRPr="00275991">
        <w:rPr>
          <w:i/>
          <w:iCs/>
        </w:rPr>
        <w:t xml:space="preserve">V., </w:t>
      </w:r>
      <w:proofErr w:type="spellStart"/>
      <w:r w:rsidRPr="00275991">
        <w:rPr>
          <w:i/>
          <w:iCs/>
        </w:rPr>
        <w:t>Hamkova</w:t>
      </w:r>
      <w:proofErr w:type="spellEnd"/>
      <w:r w:rsidR="00476F9B">
        <w:rPr>
          <w:i/>
          <w:iCs/>
        </w:rPr>
        <w:t> </w:t>
      </w:r>
      <w:r w:rsidRPr="00275991">
        <w:rPr>
          <w:i/>
          <w:iCs/>
        </w:rPr>
        <w:t>D. Krimināllikuma komentāri. Trešā daļa (XVIII-XXV nodaļa). Trešais papildinātais izdevums. Rīga: Tiesu namu aģentūra, 2023, 637. lpp.</w:t>
      </w:r>
      <w:r w:rsidRPr="00275991">
        <w:t>)</w:t>
      </w:r>
      <w:r>
        <w:t>.</w:t>
      </w:r>
    </w:p>
    <w:p w14:paraId="360BF696" w14:textId="410F2ACD" w:rsidR="00D22072" w:rsidRDefault="0036236A" w:rsidP="00EE6639">
      <w:pPr>
        <w:spacing w:line="276" w:lineRule="auto"/>
        <w:ind w:firstLine="720"/>
        <w:jc w:val="both"/>
      </w:pPr>
      <w:r>
        <w:t xml:space="preserve">Senāts pievienojas doktrīnā paustajām atziņām, </w:t>
      </w:r>
      <w:r w:rsidRPr="00CA6F1D">
        <w:t>ka</w:t>
      </w:r>
      <w:r>
        <w:t xml:space="preserve"> </w:t>
      </w:r>
      <w:r w:rsidRPr="00CA6F1D">
        <w:t>Krimināllikuma 320. pant</w:t>
      </w:r>
      <w:r>
        <w:t xml:space="preserve">ā paredzēto noziedzīgo nodarījumu (kukuļņemšana) raksturo tiešs nodoms, savukārt </w:t>
      </w:r>
      <w:r w:rsidR="00AD3F41">
        <w:t>motīvs nav šī noziedzīgā nodarījuma sastāva pazīme</w:t>
      </w:r>
      <w:r w:rsidR="00C67910">
        <w:t>.</w:t>
      </w:r>
    </w:p>
    <w:p w14:paraId="540DE851" w14:textId="1F2BDF14" w:rsidR="0036236A" w:rsidRDefault="0036236A" w:rsidP="00EE6639">
      <w:pPr>
        <w:spacing w:line="276" w:lineRule="auto"/>
        <w:ind w:firstLine="720"/>
        <w:jc w:val="both"/>
      </w:pPr>
      <w:r>
        <w:t>Tā kā motīvs minētā panta dispozīcijā nav iekļaut</w:t>
      </w:r>
      <w:r w:rsidR="00C67910">
        <w:t>s</w:t>
      </w:r>
      <w:r>
        <w:t xml:space="preserve"> nodarījuma sastāva obligāto pazīmju skaitā, t</w:t>
      </w:r>
      <w:r w:rsidR="00C67910">
        <w:t>as</w:t>
      </w:r>
      <w:r>
        <w:t xml:space="preserve"> neietekmē noziedzīgā nodarījuma kvalifikāciju, proti, to pierādīšana nav nepieciešama,</w:t>
      </w:r>
      <w:r w:rsidR="00D22072">
        <w:t xml:space="preserve"> lai konstatētu noziedzīgā nodarījuma sastāvu</w:t>
      </w:r>
      <w:r w:rsidR="00C67910">
        <w:t xml:space="preserve">. </w:t>
      </w:r>
      <w:r>
        <w:t>Turklāt</w:t>
      </w:r>
      <w:r w:rsidRPr="00CA6F1D">
        <w:t xml:space="preserve"> attiecībā uz kukuļņemšanas motīviem nav svarīgi, vai valsts amatpersona kukuli pieņem ar motīvu – mantkārība, atriebība, iedzīvošanās vai arī kādu citu motīvu dēļ –, bet </w:t>
      </w:r>
      <w:r>
        <w:t>jā</w:t>
      </w:r>
      <w:r w:rsidRPr="00CA6F1D">
        <w:t>konstatē vainīgās personas tieš</w:t>
      </w:r>
      <w:r w:rsidR="000D27F0">
        <w:t>s</w:t>
      </w:r>
      <w:r w:rsidRPr="00CA6F1D">
        <w:t xml:space="preserve"> nodom</w:t>
      </w:r>
      <w:r w:rsidR="000D27F0">
        <w:t>s</w:t>
      </w:r>
      <w:r w:rsidRPr="00CA6F1D">
        <w:t xml:space="preserve"> viņai inkriminētā noziedzīgā nodarījuma izdarīšanā.</w:t>
      </w:r>
    </w:p>
    <w:p w14:paraId="53306314" w14:textId="2853134D" w:rsidR="001607ED" w:rsidRDefault="001607ED" w:rsidP="001607ED">
      <w:pPr>
        <w:spacing w:line="276" w:lineRule="auto"/>
        <w:ind w:firstLine="720"/>
        <w:jc w:val="both"/>
      </w:pPr>
      <w:r w:rsidRPr="001607ED">
        <w:t>Ja motīvs nav noziedzīga nodarījuma sastāva obligāta pazīme,</w:t>
      </w:r>
      <w:r>
        <w:t xml:space="preserve"> </w:t>
      </w:r>
      <w:r w:rsidR="00C67910">
        <w:t xml:space="preserve">tad </w:t>
      </w:r>
      <w:r w:rsidR="00476F9B">
        <w:t>tas</w:t>
      </w:r>
      <w:r>
        <w:t xml:space="preserve"> </w:t>
      </w:r>
      <w:r w:rsidRPr="001607ED">
        <w:t>var būt sod</w:t>
      </w:r>
      <w:r w:rsidR="00476F9B">
        <w:t>a</w:t>
      </w:r>
      <w:r w:rsidRPr="001607ED">
        <w:t xml:space="preserve"> ietekmējošs apstāklis</w:t>
      </w:r>
      <w:r>
        <w:t xml:space="preserve">, </w:t>
      </w:r>
      <w:r w:rsidR="00C67910">
        <w:t>tomēr</w:t>
      </w:r>
      <w:r w:rsidRPr="001607ED">
        <w:t xml:space="preserve"> tikai t</w:t>
      </w:r>
      <w:r w:rsidR="003D7DBE">
        <w:t>ādā gadījumā</w:t>
      </w:r>
      <w:r w:rsidRPr="001607ED">
        <w:t xml:space="preserve">, ja </w:t>
      </w:r>
      <w:r w:rsidR="00476F9B">
        <w:t xml:space="preserve">noziedzīgā nodarījuma </w:t>
      </w:r>
      <w:r w:rsidR="0023752B">
        <w:t xml:space="preserve">izdarīšanas </w:t>
      </w:r>
      <w:r w:rsidR="00476F9B">
        <w:t>motīvs</w:t>
      </w:r>
      <w:r w:rsidRPr="001607ED">
        <w:t xml:space="preserve"> lietā</w:t>
      </w:r>
      <w:r>
        <w:t xml:space="preserve"> ir</w:t>
      </w:r>
      <w:r w:rsidRPr="001607ED">
        <w:t xml:space="preserve"> noskaidrots.</w:t>
      </w:r>
      <w:r>
        <w:t xml:space="preserve"> Savukārt, j</w:t>
      </w:r>
      <w:r w:rsidRPr="001607ED">
        <w:t>a</w:t>
      </w:r>
      <w:r w:rsidR="009F742D">
        <w:t xml:space="preserve"> tas</w:t>
      </w:r>
      <w:r w:rsidRPr="001607ED">
        <w:t xml:space="preserve"> nav noskaidrots, tiesai sods jānosaka, ņemot vērā citus lietā konstatētos apstākļus</w:t>
      </w:r>
      <w:r>
        <w:t>.</w:t>
      </w:r>
    </w:p>
    <w:p w14:paraId="73F180BA" w14:textId="35A19C95" w:rsidR="0036236A" w:rsidRDefault="0036236A" w:rsidP="0036236A">
      <w:pPr>
        <w:spacing w:line="276" w:lineRule="auto"/>
        <w:ind w:firstLine="680"/>
        <w:jc w:val="both"/>
        <w:rPr>
          <w:lang w:eastAsia="lv-LV"/>
        </w:rPr>
      </w:pPr>
      <w:r>
        <w:rPr>
          <w:lang w:eastAsia="lv-LV"/>
        </w:rPr>
        <w:t>[</w:t>
      </w:r>
      <w:r w:rsidR="00EE6639">
        <w:rPr>
          <w:lang w:eastAsia="lv-LV"/>
        </w:rPr>
        <w:t>6.2</w:t>
      </w:r>
      <w:r>
        <w:rPr>
          <w:lang w:eastAsia="lv-LV"/>
        </w:rPr>
        <w:t>] </w:t>
      </w:r>
      <w:r w:rsidRPr="00AB5185">
        <w:rPr>
          <w:lang w:eastAsia="lv-LV"/>
        </w:rPr>
        <w:t>Senāts jau iepriekš ir izteicis atziņu, ka apsūdzētās personas nodoma patieso saturu atklāj arī viņa faktiskās darbības (</w:t>
      </w:r>
      <w:r w:rsidRPr="00AB5185">
        <w:rPr>
          <w:i/>
          <w:lang w:eastAsia="lv-LV"/>
        </w:rPr>
        <w:t xml:space="preserve">Senāta 2006. gada 28. decembra lēmums lietā </w:t>
      </w:r>
      <w:r w:rsidRPr="00AB5185">
        <w:rPr>
          <w:i/>
          <w:lang w:eastAsia="lv-LV"/>
        </w:rPr>
        <w:lastRenderedPageBreak/>
        <w:t>Nr. </w:t>
      </w:r>
      <w:hyperlink r:id="rId10" w:history="1">
        <w:r w:rsidRPr="00AB5185">
          <w:rPr>
            <w:rStyle w:val="Hyperlink"/>
            <w:i/>
            <w:lang w:eastAsia="lv-LV"/>
          </w:rPr>
          <w:t>SKK-770/2006</w:t>
        </w:r>
      </w:hyperlink>
      <w:r w:rsidRPr="00AB5185">
        <w:rPr>
          <w:i/>
          <w:lang w:eastAsia="lv-LV"/>
        </w:rPr>
        <w:t xml:space="preserve">, 1130025500; 2023. gada 27. aprīļa lēmuma lietā Nr. SKK-139/2023, </w:t>
      </w:r>
      <w:hyperlink r:id="rId11" w:history="1">
        <w:r w:rsidRPr="00AB5185">
          <w:rPr>
            <w:rStyle w:val="Hyperlink"/>
            <w:i/>
            <w:lang w:eastAsia="lv-LV"/>
          </w:rPr>
          <w:t>ECLI:LV:AT:2023:0427.11221103319.16.L</w:t>
        </w:r>
      </w:hyperlink>
      <w:r w:rsidRPr="00AB5185">
        <w:rPr>
          <w:i/>
          <w:lang w:eastAsia="lv-LV"/>
        </w:rPr>
        <w:t xml:space="preserve">, 6.3. punkts; 2024. gada 9. aprīļa lēmuma lietā Nr. SKK-22/2024, </w:t>
      </w:r>
      <w:hyperlink r:id="rId12" w:history="1">
        <w:r w:rsidRPr="00AB5185">
          <w:rPr>
            <w:rStyle w:val="Hyperlink"/>
            <w:i/>
            <w:lang w:eastAsia="lv-LV"/>
          </w:rPr>
          <w:t>ECLI:LV:AT:2024:0409.15840015519.5.L</w:t>
        </w:r>
      </w:hyperlink>
      <w:r w:rsidRPr="00AB5185">
        <w:rPr>
          <w:i/>
          <w:lang w:eastAsia="lv-LV"/>
        </w:rPr>
        <w:t>, 5.2.3. punkts</w:t>
      </w:r>
      <w:r w:rsidRPr="00AB5185">
        <w:rPr>
          <w:lang w:eastAsia="lv-LV"/>
        </w:rPr>
        <w:t>).</w:t>
      </w:r>
    </w:p>
    <w:p w14:paraId="09B0D604" w14:textId="07BBB76B" w:rsidR="00DF66FE" w:rsidRDefault="00DF66FE" w:rsidP="0036236A">
      <w:pPr>
        <w:spacing w:line="276" w:lineRule="auto"/>
        <w:ind w:firstLine="680"/>
        <w:jc w:val="both"/>
        <w:rPr>
          <w:lang w:eastAsia="lv-LV"/>
        </w:rPr>
      </w:pPr>
      <w:r>
        <w:rPr>
          <w:lang w:eastAsia="lv-LV"/>
        </w:rPr>
        <w:t xml:space="preserve">Apelācijas instances tiesa atzinusi, ka pirmās instances tiesa </w:t>
      </w:r>
      <w:r w:rsidRPr="00706809">
        <w:rPr>
          <w:lang w:eastAsia="lv-LV"/>
        </w:rPr>
        <w:t xml:space="preserve">apsūdzētā </w:t>
      </w:r>
      <w:r w:rsidR="00CE501D">
        <w:rPr>
          <w:lang w:eastAsia="lv-LV"/>
        </w:rPr>
        <w:t>[pers. A]</w:t>
      </w:r>
      <w:r>
        <w:rPr>
          <w:lang w:eastAsia="lv-LV"/>
        </w:rPr>
        <w:t xml:space="preserve"> </w:t>
      </w:r>
      <w:r w:rsidRPr="00706809">
        <w:rPr>
          <w:lang w:eastAsia="lv-LV"/>
        </w:rPr>
        <w:t>vainīgum</w:t>
      </w:r>
      <w:r>
        <w:rPr>
          <w:lang w:eastAsia="lv-LV"/>
        </w:rPr>
        <w:t>u</w:t>
      </w:r>
      <w:r w:rsidRPr="00706809">
        <w:rPr>
          <w:lang w:eastAsia="lv-LV"/>
        </w:rPr>
        <w:t xml:space="preserve"> </w:t>
      </w:r>
      <w:r>
        <w:rPr>
          <w:lang w:eastAsia="lv-LV"/>
        </w:rPr>
        <w:t>Krimināllikuma 320. panta pirmajā daļā paredzētajā noziedzīgajā nodarījumā</w:t>
      </w:r>
      <w:r w:rsidR="004B5B6A">
        <w:rPr>
          <w:lang w:eastAsia="lv-LV"/>
        </w:rPr>
        <w:t xml:space="preserve"> un</w:t>
      </w:r>
      <w:r>
        <w:rPr>
          <w:lang w:eastAsia="lv-LV"/>
        </w:rPr>
        <w:t xml:space="preserve"> apsūdzētā </w:t>
      </w:r>
      <w:r w:rsidR="00CE501D">
        <w:rPr>
          <w:lang w:eastAsia="lv-LV"/>
        </w:rPr>
        <w:t>[pers. B]</w:t>
      </w:r>
      <w:r>
        <w:rPr>
          <w:lang w:eastAsia="lv-LV"/>
        </w:rPr>
        <w:t xml:space="preserve"> vainīgumu Krimināllikuma 20. panta ceturtajā daļā un 320. panta pirmajā daļā paredzētajā noziedzīgajā nodarījumā </w:t>
      </w:r>
      <w:r w:rsidRPr="00706809">
        <w:rPr>
          <w:lang w:eastAsia="lv-LV"/>
        </w:rPr>
        <w:t>ir pierādī</w:t>
      </w:r>
      <w:r>
        <w:rPr>
          <w:lang w:eastAsia="lv-LV"/>
        </w:rPr>
        <w:t xml:space="preserve">jusi </w:t>
      </w:r>
      <w:r w:rsidRPr="00706809">
        <w:rPr>
          <w:lang w:eastAsia="lv-LV"/>
        </w:rPr>
        <w:t xml:space="preserve">ārpus saprātīgām šaubām ar </w:t>
      </w:r>
      <w:r>
        <w:rPr>
          <w:lang w:eastAsia="lv-LV"/>
        </w:rPr>
        <w:t>ticamiem, pieļaujamiem un pietiekamiem pierādījumiem.</w:t>
      </w:r>
    </w:p>
    <w:p w14:paraId="4A43C859" w14:textId="6F8FC1D2" w:rsidR="006866DC" w:rsidRDefault="00640564" w:rsidP="006866DC">
      <w:pPr>
        <w:pStyle w:val="NoSpacing"/>
        <w:spacing w:line="276" w:lineRule="auto"/>
        <w:ind w:firstLine="720"/>
        <w:jc w:val="both"/>
        <w:rPr>
          <w:rFonts w:asciiTheme="majorBidi" w:hAnsiTheme="majorBidi" w:cstheme="majorBidi"/>
          <w:sz w:val="24"/>
          <w:szCs w:val="24"/>
        </w:rPr>
      </w:pPr>
      <w:r>
        <w:rPr>
          <w:rFonts w:asciiTheme="majorBidi" w:hAnsiTheme="majorBidi" w:cstheme="majorBidi"/>
          <w:sz w:val="24"/>
          <w:szCs w:val="24"/>
        </w:rPr>
        <w:t>P</w:t>
      </w:r>
      <w:r w:rsidRPr="00640564">
        <w:rPr>
          <w:rFonts w:asciiTheme="majorBidi" w:hAnsiTheme="majorBidi" w:cstheme="majorBidi"/>
          <w:sz w:val="24"/>
          <w:szCs w:val="24"/>
        </w:rPr>
        <w:t xml:space="preserve">amatojoties uz Kriminālprocesa likuma 564. panta sesto daļu, </w:t>
      </w:r>
      <w:r>
        <w:rPr>
          <w:rFonts w:asciiTheme="majorBidi" w:hAnsiTheme="majorBidi" w:cstheme="majorBidi"/>
          <w:sz w:val="24"/>
          <w:szCs w:val="24"/>
        </w:rPr>
        <w:t xml:space="preserve">tiesa </w:t>
      </w:r>
      <w:r w:rsidRPr="00640564">
        <w:rPr>
          <w:rFonts w:asciiTheme="majorBidi" w:hAnsiTheme="majorBidi" w:cstheme="majorBidi"/>
          <w:sz w:val="24"/>
          <w:szCs w:val="24"/>
        </w:rPr>
        <w:t>atzinusi par iespējamu neatkārtot pirmās instances tiesas spriedumā minētos pierādījumus un atzinumus. Vienlaikus tiesa</w:t>
      </w:r>
      <w:r w:rsidR="004B5B6A">
        <w:rPr>
          <w:rFonts w:asciiTheme="majorBidi" w:hAnsiTheme="majorBidi" w:cstheme="majorBidi"/>
          <w:sz w:val="24"/>
          <w:szCs w:val="24"/>
        </w:rPr>
        <w:t>, pamatojoties uz lietā esošajiem pierādījumiem,</w:t>
      </w:r>
      <w:r w:rsidRPr="00640564">
        <w:rPr>
          <w:rFonts w:asciiTheme="majorBidi" w:hAnsiTheme="majorBidi" w:cstheme="majorBidi"/>
          <w:sz w:val="24"/>
          <w:szCs w:val="24"/>
        </w:rPr>
        <w:t xml:space="preserve"> ir sniegusi atbildes uz apsūdzēt</w:t>
      </w:r>
      <w:r>
        <w:rPr>
          <w:rFonts w:asciiTheme="majorBidi" w:hAnsiTheme="majorBidi" w:cstheme="majorBidi"/>
          <w:sz w:val="24"/>
          <w:szCs w:val="24"/>
        </w:rPr>
        <w:t>o</w:t>
      </w:r>
      <w:r w:rsidRPr="00640564">
        <w:rPr>
          <w:rFonts w:asciiTheme="majorBidi" w:hAnsiTheme="majorBidi" w:cstheme="majorBidi"/>
          <w:sz w:val="24"/>
          <w:szCs w:val="24"/>
        </w:rPr>
        <w:t xml:space="preserve"> aizstāv</w:t>
      </w:r>
      <w:r>
        <w:rPr>
          <w:rFonts w:asciiTheme="majorBidi" w:hAnsiTheme="majorBidi" w:cstheme="majorBidi"/>
          <w:sz w:val="24"/>
          <w:szCs w:val="24"/>
        </w:rPr>
        <w:t>es</w:t>
      </w:r>
      <w:r w:rsidRPr="00640564">
        <w:rPr>
          <w:rFonts w:asciiTheme="majorBidi" w:hAnsiTheme="majorBidi" w:cstheme="majorBidi"/>
          <w:sz w:val="24"/>
          <w:szCs w:val="24"/>
        </w:rPr>
        <w:t xml:space="preserve"> apelācijas sūdzībā izvirzītajiem argumentiem.</w:t>
      </w:r>
    </w:p>
    <w:p w14:paraId="248CEE6A" w14:textId="01FDC381" w:rsidR="006866DC" w:rsidRDefault="00070493" w:rsidP="006866DC">
      <w:pPr>
        <w:pStyle w:val="NoSpacing"/>
        <w:spacing w:line="276" w:lineRule="auto"/>
        <w:ind w:firstLine="720"/>
        <w:jc w:val="both"/>
        <w:rPr>
          <w:rFonts w:asciiTheme="majorBidi" w:hAnsiTheme="majorBidi" w:cstheme="majorBidi"/>
          <w:sz w:val="24"/>
          <w:szCs w:val="24"/>
        </w:rPr>
      </w:pPr>
      <w:r>
        <w:rPr>
          <w:rFonts w:asciiTheme="majorBidi" w:hAnsiTheme="majorBidi" w:cstheme="majorBidi"/>
          <w:sz w:val="24"/>
          <w:szCs w:val="24"/>
        </w:rPr>
        <w:t>T</w:t>
      </w:r>
      <w:r w:rsidR="006866DC">
        <w:rPr>
          <w:rFonts w:asciiTheme="majorBidi" w:hAnsiTheme="majorBidi" w:cstheme="majorBidi"/>
          <w:sz w:val="24"/>
          <w:szCs w:val="24"/>
        </w:rPr>
        <w:t xml:space="preserve">iesa izvērtējusi liecinieces </w:t>
      </w:r>
      <w:r w:rsidR="00CE501D">
        <w:rPr>
          <w:rFonts w:asciiTheme="majorBidi" w:hAnsiTheme="majorBidi" w:cstheme="majorBidi"/>
          <w:sz w:val="24"/>
          <w:szCs w:val="24"/>
        </w:rPr>
        <w:t>[pers. C]</w:t>
      </w:r>
      <w:r w:rsidR="006866DC">
        <w:rPr>
          <w:rFonts w:asciiTheme="majorBidi" w:hAnsiTheme="majorBidi" w:cstheme="majorBidi"/>
          <w:sz w:val="24"/>
          <w:szCs w:val="24"/>
        </w:rPr>
        <w:t xml:space="preserve"> liecības par to, ka 2009. gadā tika aizturēta par zādzības izdarīšanu</w:t>
      </w:r>
      <w:r w:rsidR="0023752B">
        <w:rPr>
          <w:rFonts w:asciiTheme="majorBidi" w:hAnsiTheme="majorBidi" w:cstheme="majorBidi"/>
          <w:sz w:val="24"/>
          <w:szCs w:val="24"/>
        </w:rPr>
        <w:t>,</w:t>
      </w:r>
      <w:r w:rsidR="00D9165C">
        <w:rPr>
          <w:rFonts w:asciiTheme="majorBidi" w:hAnsiTheme="majorBidi" w:cstheme="majorBidi"/>
          <w:sz w:val="24"/>
          <w:szCs w:val="24"/>
        </w:rPr>
        <w:t xml:space="preserve"> </w:t>
      </w:r>
      <w:r w:rsidR="000D27F0">
        <w:rPr>
          <w:rFonts w:asciiTheme="majorBidi" w:hAnsiTheme="majorBidi" w:cstheme="majorBidi"/>
          <w:sz w:val="24"/>
          <w:szCs w:val="24"/>
        </w:rPr>
        <w:t>p</w:t>
      </w:r>
      <w:r w:rsidR="006866DC">
        <w:rPr>
          <w:rFonts w:asciiTheme="majorBidi" w:hAnsiTheme="majorBidi" w:cstheme="majorBidi"/>
          <w:sz w:val="24"/>
          <w:szCs w:val="24"/>
        </w:rPr>
        <w:t xml:space="preserve">olicijas iecirknī </w:t>
      </w:r>
      <w:r w:rsidR="00CE501D">
        <w:rPr>
          <w:rFonts w:asciiTheme="majorBidi" w:hAnsiTheme="majorBidi" w:cstheme="majorBidi"/>
          <w:sz w:val="24"/>
          <w:szCs w:val="24"/>
        </w:rPr>
        <w:t>[pers. B]</w:t>
      </w:r>
      <w:r w:rsidR="006866DC">
        <w:rPr>
          <w:rFonts w:asciiTheme="majorBidi" w:hAnsiTheme="majorBidi" w:cstheme="majorBidi"/>
          <w:sz w:val="24"/>
          <w:szCs w:val="24"/>
        </w:rPr>
        <w:t xml:space="preserve"> licis viņai uzrakstīt vaļsirdīgo atzīšanos</w:t>
      </w:r>
      <w:r w:rsidR="004B5B6A">
        <w:rPr>
          <w:rFonts w:asciiTheme="majorBidi" w:hAnsiTheme="majorBidi" w:cstheme="majorBidi"/>
          <w:sz w:val="24"/>
          <w:szCs w:val="24"/>
        </w:rPr>
        <w:t xml:space="preserve"> un </w:t>
      </w:r>
      <w:r w:rsidR="006866DC">
        <w:rPr>
          <w:rFonts w:asciiTheme="majorBidi" w:hAnsiTheme="majorBidi" w:cstheme="majorBidi"/>
          <w:sz w:val="24"/>
          <w:szCs w:val="24"/>
        </w:rPr>
        <w:t xml:space="preserve">paskaidrojis, ka kriminālprocess netiks uzsākts, </w:t>
      </w:r>
      <w:r w:rsidR="004B5B6A">
        <w:rPr>
          <w:rFonts w:asciiTheme="majorBidi" w:hAnsiTheme="majorBidi" w:cstheme="majorBidi"/>
          <w:sz w:val="24"/>
          <w:szCs w:val="24"/>
        </w:rPr>
        <w:t>ja</w:t>
      </w:r>
      <w:r w:rsidR="006866DC">
        <w:rPr>
          <w:rFonts w:asciiTheme="majorBidi" w:hAnsiTheme="majorBidi" w:cstheme="majorBidi"/>
          <w:sz w:val="24"/>
          <w:szCs w:val="24"/>
        </w:rPr>
        <w:t xml:space="preserve"> cietušaja</w:t>
      </w:r>
      <w:r w:rsidR="00262436">
        <w:rPr>
          <w:rFonts w:asciiTheme="majorBidi" w:hAnsiTheme="majorBidi" w:cstheme="majorBidi"/>
          <w:sz w:val="24"/>
          <w:szCs w:val="24"/>
        </w:rPr>
        <w:t>m</w:t>
      </w:r>
      <w:r w:rsidR="006866DC">
        <w:rPr>
          <w:rFonts w:asciiTheme="majorBidi" w:hAnsiTheme="majorBidi" w:cstheme="majorBidi"/>
          <w:sz w:val="24"/>
          <w:szCs w:val="24"/>
        </w:rPr>
        <w:t xml:space="preserve"> tiks at</w:t>
      </w:r>
      <w:r w:rsidR="004B5B6A">
        <w:rPr>
          <w:rFonts w:asciiTheme="majorBidi" w:hAnsiTheme="majorBidi" w:cstheme="majorBidi"/>
          <w:sz w:val="24"/>
          <w:szCs w:val="24"/>
        </w:rPr>
        <w:t>līdzināts zādzības rezultātā nodarītais zaudējums.</w:t>
      </w:r>
      <w:r w:rsidR="006866DC">
        <w:rPr>
          <w:rFonts w:asciiTheme="majorBidi" w:hAnsiTheme="majorBidi" w:cstheme="majorBidi"/>
          <w:sz w:val="24"/>
          <w:szCs w:val="24"/>
        </w:rPr>
        <w:t xml:space="preserve"> Turpmāk</w:t>
      </w:r>
      <w:r w:rsidR="000D27F0">
        <w:rPr>
          <w:rFonts w:asciiTheme="majorBidi" w:hAnsiTheme="majorBidi" w:cstheme="majorBidi"/>
          <w:sz w:val="24"/>
          <w:szCs w:val="24"/>
        </w:rPr>
        <w:t>,</w:t>
      </w:r>
      <w:r w:rsidR="006866DC">
        <w:rPr>
          <w:rFonts w:asciiTheme="majorBidi" w:hAnsiTheme="majorBidi" w:cstheme="majorBidi"/>
          <w:sz w:val="24"/>
          <w:szCs w:val="24"/>
        </w:rPr>
        <w:t xml:space="preserve"> sazinoties</w:t>
      </w:r>
      <w:r w:rsidR="004B5B6A">
        <w:rPr>
          <w:rFonts w:asciiTheme="majorBidi" w:hAnsiTheme="majorBidi" w:cstheme="majorBidi"/>
          <w:sz w:val="24"/>
          <w:szCs w:val="24"/>
        </w:rPr>
        <w:t xml:space="preserve"> gan pa telefonu, gan klātienē</w:t>
      </w:r>
      <w:r w:rsidR="006866DC">
        <w:rPr>
          <w:rFonts w:asciiTheme="majorBidi" w:hAnsiTheme="majorBidi" w:cstheme="majorBidi"/>
          <w:sz w:val="24"/>
          <w:szCs w:val="24"/>
        </w:rPr>
        <w:t xml:space="preserve">, </w:t>
      </w:r>
      <w:r w:rsidR="00CE501D">
        <w:rPr>
          <w:rFonts w:asciiTheme="majorBidi" w:hAnsiTheme="majorBidi" w:cstheme="majorBidi"/>
          <w:sz w:val="24"/>
          <w:szCs w:val="24"/>
        </w:rPr>
        <w:t>[pers. A]</w:t>
      </w:r>
      <w:r w:rsidR="006866DC">
        <w:rPr>
          <w:rFonts w:asciiTheme="majorBidi" w:hAnsiTheme="majorBidi" w:cstheme="majorBidi"/>
          <w:sz w:val="24"/>
          <w:szCs w:val="24"/>
        </w:rPr>
        <w:t xml:space="preserve"> viņai pieprasījis</w:t>
      </w:r>
      <w:r w:rsidR="00262436">
        <w:rPr>
          <w:rFonts w:asciiTheme="majorBidi" w:hAnsiTheme="majorBidi" w:cstheme="majorBidi"/>
          <w:sz w:val="24"/>
          <w:szCs w:val="24"/>
        </w:rPr>
        <w:t> </w:t>
      </w:r>
      <w:r w:rsidR="006866DC">
        <w:rPr>
          <w:rFonts w:asciiTheme="majorBidi" w:hAnsiTheme="majorBidi" w:cstheme="majorBidi"/>
          <w:sz w:val="24"/>
          <w:szCs w:val="24"/>
        </w:rPr>
        <w:t xml:space="preserve">500 </w:t>
      </w:r>
      <w:r w:rsidR="006866DC" w:rsidRPr="00070493">
        <w:rPr>
          <w:rFonts w:asciiTheme="majorBidi" w:hAnsiTheme="majorBidi" w:cstheme="majorBidi"/>
          <w:i/>
          <w:iCs/>
          <w:sz w:val="24"/>
          <w:szCs w:val="24"/>
        </w:rPr>
        <w:t>latus</w:t>
      </w:r>
      <w:r w:rsidR="006866DC">
        <w:rPr>
          <w:rFonts w:asciiTheme="majorBidi" w:hAnsiTheme="majorBidi" w:cstheme="majorBidi"/>
          <w:sz w:val="24"/>
          <w:szCs w:val="24"/>
        </w:rPr>
        <w:t xml:space="preserve">, </w:t>
      </w:r>
      <w:r>
        <w:rPr>
          <w:rFonts w:asciiTheme="majorBidi" w:hAnsiTheme="majorBidi" w:cstheme="majorBidi"/>
          <w:sz w:val="24"/>
          <w:szCs w:val="24"/>
        </w:rPr>
        <w:t>solot izbeigt uzsākto kriminālprocesu.</w:t>
      </w:r>
      <w:r w:rsidR="006866DC">
        <w:rPr>
          <w:rFonts w:asciiTheme="majorBidi" w:hAnsiTheme="majorBidi" w:cstheme="majorBidi"/>
          <w:sz w:val="24"/>
          <w:szCs w:val="24"/>
        </w:rPr>
        <w:t xml:space="preserve"> Kukuļa nodošana tika plānota 2009. gada 5. augustā</w:t>
      </w:r>
      <w:r w:rsidR="00427CE9">
        <w:rPr>
          <w:rFonts w:asciiTheme="majorBidi" w:hAnsiTheme="majorBidi" w:cstheme="majorBidi"/>
          <w:sz w:val="24"/>
          <w:szCs w:val="24"/>
        </w:rPr>
        <w:t>,</w:t>
      </w:r>
      <w:r w:rsidR="006866DC">
        <w:rPr>
          <w:rFonts w:asciiTheme="majorBidi" w:hAnsiTheme="majorBidi" w:cstheme="majorBidi"/>
          <w:sz w:val="24"/>
          <w:szCs w:val="24"/>
        </w:rPr>
        <w:t xml:space="preserve"> par ko </w:t>
      </w:r>
      <w:r w:rsidR="00CE501D">
        <w:rPr>
          <w:rFonts w:asciiTheme="majorBidi" w:hAnsiTheme="majorBidi" w:cstheme="majorBidi"/>
          <w:sz w:val="24"/>
          <w:szCs w:val="24"/>
        </w:rPr>
        <w:t>[pers. C]</w:t>
      </w:r>
      <w:r w:rsidR="00262436">
        <w:rPr>
          <w:rFonts w:asciiTheme="majorBidi" w:hAnsiTheme="majorBidi" w:cstheme="majorBidi"/>
          <w:sz w:val="24"/>
          <w:szCs w:val="24"/>
        </w:rPr>
        <w:t xml:space="preserve"> </w:t>
      </w:r>
      <w:r w:rsidR="006866DC">
        <w:rPr>
          <w:rFonts w:asciiTheme="majorBidi" w:hAnsiTheme="majorBidi" w:cstheme="majorBidi"/>
          <w:sz w:val="24"/>
          <w:szCs w:val="24"/>
        </w:rPr>
        <w:t>paziņojusi K</w:t>
      </w:r>
      <w:r>
        <w:rPr>
          <w:rFonts w:asciiTheme="majorBidi" w:hAnsiTheme="majorBidi" w:cstheme="majorBidi"/>
          <w:sz w:val="24"/>
          <w:szCs w:val="24"/>
        </w:rPr>
        <w:t>orupcijas novēršanas un apkarošanas birojam (turpmāk</w:t>
      </w:r>
      <w:r w:rsidR="00262436">
        <w:rPr>
          <w:rFonts w:asciiTheme="majorBidi" w:hAnsiTheme="majorBidi" w:cstheme="majorBidi"/>
          <w:sz w:val="24"/>
          <w:szCs w:val="24"/>
        </w:rPr>
        <w:t> </w:t>
      </w:r>
      <w:r>
        <w:rPr>
          <w:rFonts w:asciiTheme="majorBidi" w:hAnsiTheme="majorBidi" w:cstheme="majorBidi"/>
          <w:sz w:val="24"/>
          <w:szCs w:val="24"/>
        </w:rPr>
        <w:t>– KNAB)</w:t>
      </w:r>
      <w:r w:rsidR="00427CE9">
        <w:rPr>
          <w:rFonts w:asciiTheme="majorBidi" w:hAnsiTheme="majorBidi" w:cstheme="majorBidi"/>
          <w:sz w:val="24"/>
          <w:szCs w:val="24"/>
        </w:rPr>
        <w:t>, saņēmusi iezīmētas banknotes, k</w:t>
      </w:r>
      <w:r w:rsidR="00C921A5">
        <w:rPr>
          <w:rFonts w:asciiTheme="majorBidi" w:hAnsiTheme="majorBidi" w:cstheme="majorBidi"/>
          <w:sz w:val="24"/>
          <w:szCs w:val="24"/>
        </w:rPr>
        <w:t>o</w:t>
      </w:r>
      <w:r w:rsidR="00427CE9">
        <w:rPr>
          <w:rFonts w:asciiTheme="majorBidi" w:hAnsiTheme="majorBidi" w:cstheme="majorBidi"/>
          <w:sz w:val="24"/>
          <w:szCs w:val="24"/>
        </w:rPr>
        <w:t xml:space="preserve"> vēlāk apsūdzēto organizētā </w:t>
      </w:r>
      <w:r w:rsidR="0036236A">
        <w:rPr>
          <w:rFonts w:asciiTheme="majorBidi" w:hAnsiTheme="majorBidi" w:cstheme="majorBidi"/>
          <w:sz w:val="24"/>
          <w:szCs w:val="24"/>
        </w:rPr>
        <w:t xml:space="preserve">fiktīvā </w:t>
      </w:r>
      <w:r w:rsidR="00427CE9">
        <w:rPr>
          <w:rFonts w:asciiTheme="majorBidi" w:hAnsiTheme="majorBidi" w:cstheme="majorBidi"/>
          <w:sz w:val="24"/>
          <w:szCs w:val="24"/>
        </w:rPr>
        <w:t xml:space="preserve">reida laikā pēc </w:t>
      </w:r>
      <w:r w:rsidR="00CE501D">
        <w:rPr>
          <w:rFonts w:asciiTheme="majorBidi" w:hAnsiTheme="majorBidi" w:cstheme="majorBidi"/>
          <w:sz w:val="24"/>
          <w:szCs w:val="24"/>
        </w:rPr>
        <w:t>[pers. A]</w:t>
      </w:r>
      <w:r w:rsidR="00427CE9">
        <w:rPr>
          <w:rFonts w:asciiTheme="majorBidi" w:hAnsiTheme="majorBidi" w:cstheme="majorBidi"/>
          <w:sz w:val="24"/>
          <w:szCs w:val="24"/>
        </w:rPr>
        <w:t xml:space="preserve"> norādījuma ielikusi </w:t>
      </w:r>
      <w:r w:rsidR="00CE501D">
        <w:rPr>
          <w:rFonts w:asciiTheme="majorBidi" w:hAnsiTheme="majorBidi" w:cstheme="majorBidi"/>
          <w:sz w:val="24"/>
          <w:szCs w:val="24"/>
        </w:rPr>
        <w:t>[pers. B]</w:t>
      </w:r>
      <w:r w:rsidR="00427CE9">
        <w:rPr>
          <w:rFonts w:asciiTheme="majorBidi" w:hAnsiTheme="majorBidi" w:cstheme="majorBidi"/>
          <w:sz w:val="24"/>
          <w:szCs w:val="24"/>
        </w:rPr>
        <w:t xml:space="preserve"> vadītās </w:t>
      </w:r>
      <w:r>
        <w:rPr>
          <w:rFonts w:asciiTheme="majorBidi" w:hAnsiTheme="majorBidi" w:cstheme="majorBidi"/>
          <w:sz w:val="24"/>
          <w:szCs w:val="24"/>
        </w:rPr>
        <w:t xml:space="preserve">dienesta </w:t>
      </w:r>
      <w:r w:rsidR="00427CE9">
        <w:rPr>
          <w:rFonts w:asciiTheme="majorBidi" w:hAnsiTheme="majorBidi" w:cstheme="majorBidi"/>
          <w:sz w:val="24"/>
          <w:szCs w:val="24"/>
        </w:rPr>
        <w:t>automašīnas aizmugurēj</w:t>
      </w:r>
      <w:r w:rsidR="00364874">
        <w:rPr>
          <w:rFonts w:asciiTheme="majorBidi" w:hAnsiTheme="majorBidi" w:cstheme="majorBidi"/>
          <w:sz w:val="24"/>
          <w:szCs w:val="24"/>
        </w:rPr>
        <w:t>o</w:t>
      </w:r>
      <w:r w:rsidR="00427CE9">
        <w:rPr>
          <w:rFonts w:asciiTheme="majorBidi" w:hAnsiTheme="majorBidi" w:cstheme="majorBidi"/>
          <w:sz w:val="24"/>
          <w:szCs w:val="24"/>
        </w:rPr>
        <w:t xml:space="preserve"> </w:t>
      </w:r>
      <w:r w:rsidR="00C921A5">
        <w:rPr>
          <w:rFonts w:asciiTheme="majorBidi" w:hAnsiTheme="majorBidi" w:cstheme="majorBidi"/>
          <w:sz w:val="24"/>
          <w:szCs w:val="24"/>
        </w:rPr>
        <w:t>durvju</w:t>
      </w:r>
      <w:r w:rsidR="00427CE9">
        <w:rPr>
          <w:rFonts w:asciiTheme="majorBidi" w:hAnsiTheme="majorBidi" w:cstheme="majorBidi"/>
          <w:sz w:val="24"/>
          <w:szCs w:val="24"/>
        </w:rPr>
        <w:t xml:space="preserve"> </w:t>
      </w:r>
      <w:r w:rsidR="00262436">
        <w:rPr>
          <w:rFonts w:asciiTheme="majorBidi" w:hAnsiTheme="majorBidi" w:cstheme="majorBidi"/>
          <w:sz w:val="24"/>
          <w:szCs w:val="24"/>
        </w:rPr>
        <w:t>nodalījumā.</w:t>
      </w:r>
    </w:p>
    <w:p w14:paraId="3FE3289F" w14:textId="6931D2E2" w:rsidR="00D9165C" w:rsidRDefault="006F18E6" w:rsidP="00B069E0">
      <w:pPr>
        <w:pStyle w:val="NoSpacing"/>
        <w:spacing w:line="276" w:lineRule="auto"/>
        <w:ind w:firstLine="720"/>
        <w:jc w:val="both"/>
        <w:rPr>
          <w:rFonts w:asciiTheme="majorBidi" w:hAnsiTheme="majorBidi" w:cstheme="majorBidi"/>
          <w:sz w:val="24"/>
          <w:szCs w:val="24"/>
        </w:rPr>
      </w:pPr>
      <w:r>
        <w:rPr>
          <w:rFonts w:asciiTheme="majorBidi" w:hAnsiTheme="majorBidi" w:cstheme="majorBidi"/>
          <w:sz w:val="24"/>
          <w:szCs w:val="24"/>
        </w:rPr>
        <w:t>T</w:t>
      </w:r>
      <w:r w:rsidR="00E836F2">
        <w:rPr>
          <w:rFonts w:asciiTheme="majorBidi" w:hAnsiTheme="majorBidi" w:cstheme="majorBidi"/>
          <w:sz w:val="24"/>
          <w:szCs w:val="24"/>
        </w:rPr>
        <w:t xml:space="preserve">iesa izvērtējusi liecinieces </w:t>
      </w:r>
      <w:r w:rsidR="00CE501D">
        <w:rPr>
          <w:rFonts w:asciiTheme="majorBidi" w:hAnsiTheme="majorBidi" w:cstheme="majorBidi"/>
          <w:sz w:val="24"/>
          <w:szCs w:val="24"/>
        </w:rPr>
        <w:t>[pers. C]</w:t>
      </w:r>
      <w:r w:rsidR="00E836F2">
        <w:rPr>
          <w:rFonts w:asciiTheme="majorBidi" w:hAnsiTheme="majorBidi" w:cstheme="majorBidi"/>
          <w:sz w:val="24"/>
          <w:szCs w:val="24"/>
        </w:rPr>
        <w:t xml:space="preserve"> </w:t>
      </w:r>
      <w:r w:rsidR="00070493">
        <w:rPr>
          <w:rFonts w:asciiTheme="majorBidi" w:hAnsiTheme="majorBidi" w:cstheme="majorBidi"/>
          <w:sz w:val="24"/>
          <w:szCs w:val="24"/>
        </w:rPr>
        <w:t xml:space="preserve">kriminālprocesa laikā sniegtās </w:t>
      </w:r>
      <w:r w:rsidR="00E836F2">
        <w:rPr>
          <w:rFonts w:asciiTheme="majorBidi" w:hAnsiTheme="majorBidi" w:cstheme="majorBidi"/>
          <w:sz w:val="24"/>
          <w:szCs w:val="24"/>
        </w:rPr>
        <w:t>liecības</w:t>
      </w:r>
      <w:r w:rsidR="00070493">
        <w:rPr>
          <w:rFonts w:asciiTheme="majorBidi" w:hAnsiTheme="majorBidi" w:cstheme="majorBidi"/>
          <w:sz w:val="24"/>
          <w:szCs w:val="24"/>
        </w:rPr>
        <w:t xml:space="preserve"> un atzinusi, ka</w:t>
      </w:r>
      <w:r w:rsidR="001D2606">
        <w:rPr>
          <w:rFonts w:asciiTheme="majorBidi" w:hAnsiTheme="majorBidi" w:cstheme="majorBidi"/>
          <w:sz w:val="24"/>
          <w:szCs w:val="24"/>
        </w:rPr>
        <w:t xml:space="preserve"> tajās </w:t>
      </w:r>
      <w:r w:rsidR="00070493">
        <w:rPr>
          <w:rFonts w:asciiTheme="majorBidi" w:hAnsiTheme="majorBidi" w:cstheme="majorBidi"/>
          <w:sz w:val="24"/>
          <w:szCs w:val="24"/>
        </w:rPr>
        <w:t>nav</w:t>
      </w:r>
      <w:r w:rsidR="001D2606">
        <w:rPr>
          <w:rFonts w:asciiTheme="majorBidi" w:hAnsiTheme="majorBidi" w:cstheme="majorBidi"/>
          <w:sz w:val="24"/>
          <w:szCs w:val="24"/>
        </w:rPr>
        <w:t xml:space="preserve"> pretrun</w:t>
      </w:r>
      <w:r w:rsidR="00070493">
        <w:rPr>
          <w:rFonts w:asciiTheme="majorBidi" w:hAnsiTheme="majorBidi" w:cstheme="majorBidi"/>
          <w:sz w:val="24"/>
          <w:szCs w:val="24"/>
        </w:rPr>
        <w:t>u</w:t>
      </w:r>
      <w:r w:rsidR="001D2606">
        <w:rPr>
          <w:rFonts w:asciiTheme="majorBidi" w:hAnsiTheme="majorBidi" w:cstheme="majorBidi"/>
          <w:sz w:val="24"/>
          <w:szCs w:val="24"/>
        </w:rPr>
        <w:t xml:space="preserve"> par</w:t>
      </w:r>
      <w:r w:rsidR="00C921A5">
        <w:rPr>
          <w:rFonts w:asciiTheme="majorBidi" w:hAnsiTheme="majorBidi" w:cstheme="majorBidi"/>
          <w:sz w:val="24"/>
          <w:szCs w:val="24"/>
        </w:rPr>
        <w:t xml:space="preserve"> noziedzīgā nodarījuma</w:t>
      </w:r>
      <w:r w:rsidR="00D9165C">
        <w:rPr>
          <w:rFonts w:asciiTheme="majorBidi" w:hAnsiTheme="majorBidi" w:cstheme="majorBidi"/>
          <w:sz w:val="24"/>
          <w:szCs w:val="24"/>
        </w:rPr>
        <w:t xml:space="preserve"> būtiskākajiem </w:t>
      </w:r>
      <w:r w:rsidR="00C921A5">
        <w:rPr>
          <w:rFonts w:asciiTheme="majorBidi" w:hAnsiTheme="majorBidi" w:cstheme="majorBidi"/>
          <w:sz w:val="24"/>
          <w:szCs w:val="24"/>
        </w:rPr>
        <w:t xml:space="preserve">apstākļiem. Savukārt atsevišķās pretrunas </w:t>
      </w:r>
      <w:r w:rsidR="000D27F0">
        <w:rPr>
          <w:rFonts w:asciiTheme="majorBidi" w:hAnsiTheme="majorBidi" w:cstheme="majorBidi"/>
          <w:sz w:val="24"/>
          <w:szCs w:val="24"/>
        </w:rPr>
        <w:t xml:space="preserve">par mazāk būtiskiem apstākļiem </w:t>
      </w:r>
      <w:r w:rsidR="00C921A5">
        <w:rPr>
          <w:rFonts w:asciiTheme="majorBidi" w:hAnsiTheme="majorBidi" w:cstheme="majorBidi"/>
          <w:sz w:val="24"/>
          <w:szCs w:val="24"/>
        </w:rPr>
        <w:t xml:space="preserve">liecībās tiesa </w:t>
      </w:r>
      <w:r w:rsidR="00070493">
        <w:rPr>
          <w:rFonts w:asciiTheme="majorBidi" w:hAnsiTheme="majorBidi" w:cstheme="majorBidi"/>
          <w:sz w:val="24"/>
          <w:szCs w:val="24"/>
        </w:rPr>
        <w:t>skaidrojusi</w:t>
      </w:r>
      <w:r w:rsidR="00C921A5">
        <w:rPr>
          <w:rFonts w:asciiTheme="majorBidi" w:hAnsiTheme="majorBidi" w:cstheme="majorBidi"/>
          <w:sz w:val="24"/>
          <w:szCs w:val="24"/>
        </w:rPr>
        <w:t xml:space="preserve"> ar</w:t>
      </w:r>
      <w:r w:rsidR="0036236A">
        <w:rPr>
          <w:rFonts w:asciiTheme="majorBidi" w:hAnsiTheme="majorBidi" w:cstheme="majorBidi"/>
          <w:sz w:val="24"/>
          <w:szCs w:val="24"/>
        </w:rPr>
        <w:t xml:space="preserve"> laiku</w:t>
      </w:r>
      <w:r w:rsidR="000D27F0">
        <w:rPr>
          <w:rFonts w:asciiTheme="majorBidi" w:hAnsiTheme="majorBidi" w:cstheme="majorBidi"/>
          <w:sz w:val="24"/>
          <w:szCs w:val="24"/>
        </w:rPr>
        <w:t>, kas pagājis no notikumiem</w:t>
      </w:r>
      <w:r w:rsidR="00D9165C">
        <w:rPr>
          <w:rFonts w:asciiTheme="majorBidi" w:hAnsiTheme="majorBidi" w:cstheme="majorBidi"/>
          <w:sz w:val="24"/>
          <w:szCs w:val="24"/>
        </w:rPr>
        <w:t>.</w:t>
      </w:r>
    </w:p>
    <w:p w14:paraId="0E1B252E" w14:textId="53CCCECB" w:rsidR="00B069E0" w:rsidRDefault="00070493" w:rsidP="00CE501D">
      <w:pPr>
        <w:pStyle w:val="NoSpacing"/>
        <w:spacing w:line="276" w:lineRule="auto"/>
        <w:ind w:firstLine="720"/>
        <w:jc w:val="both"/>
        <w:rPr>
          <w:rFonts w:asciiTheme="majorBidi" w:hAnsiTheme="majorBidi" w:cstheme="majorBidi"/>
          <w:sz w:val="24"/>
          <w:szCs w:val="24"/>
        </w:rPr>
      </w:pPr>
      <w:r>
        <w:rPr>
          <w:rFonts w:asciiTheme="majorBidi" w:hAnsiTheme="majorBidi" w:cstheme="majorBidi"/>
          <w:sz w:val="24"/>
          <w:szCs w:val="24"/>
        </w:rPr>
        <w:t xml:space="preserve">Pretēji apsūdzētā </w:t>
      </w:r>
      <w:r w:rsidR="00CE501D">
        <w:rPr>
          <w:rFonts w:asciiTheme="majorBidi" w:hAnsiTheme="majorBidi" w:cstheme="majorBidi"/>
          <w:sz w:val="24"/>
          <w:szCs w:val="24"/>
        </w:rPr>
        <w:t>[pers. A]</w:t>
      </w:r>
      <w:r>
        <w:rPr>
          <w:rFonts w:asciiTheme="majorBidi" w:hAnsiTheme="majorBidi" w:cstheme="majorBidi"/>
          <w:sz w:val="24"/>
          <w:szCs w:val="24"/>
        </w:rPr>
        <w:t xml:space="preserve"> norādītajam, tiesa nav noteikusi augstāku ticamības pakāpi liecinieces liecībām, bet izvērtējusi tās kopumā</w:t>
      </w:r>
      <w:r w:rsidR="00B01A47">
        <w:rPr>
          <w:rFonts w:asciiTheme="majorBidi" w:hAnsiTheme="majorBidi" w:cstheme="majorBidi"/>
          <w:sz w:val="24"/>
          <w:szCs w:val="24"/>
        </w:rPr>
        <w:t xml:space="preserve"> un savstarpējā sakarībā ar citiem lietā esošajiem pierādījumiem</w:t>
      </w:r>
      <w:r w:rsidR="00427CE9">
        <w:rPr>
          <w:rFonts w:asciiTheme="majorBidi" w:hAnsiTheme="majorBidi" w:cstheme="majorBidi"/>
          <w:sz w:val="24"/>
          <w:szCs w:val="24"/>
        </w:rPr>
        <w:t>:</w:t>
      </w:r>
      <w:r w:rsidR="00B01A47">
        <w:rPr>
          <w:rFonts w:asciiTheme="majorBidi" w:hAnsiTheme="majorBidi" w:cstheme="majorBidi"/>
          <w:sz w:val="24"/>
          <w:szCs w:val="24"/>
        </w:rPr>
        <w:t xml:space="preserve"> </w:t>
      </w:r>
      <w:r w:rsidR="00427CE9">
        <w:rPr>
          <w:rFonts w:asciiTheme="majorBidi" w:hAnsiTheme="majorBidi" w:cstheme="majorBidi"/>
          <w:sz w:val="24"/>
          <w:szCs w:val="24"/>
        </w:rPr>
        <w:t xml:space="preserve">1) apsūdzētā </w:t>
      </w:r>
      <w:r w:rsidR="00CE501D">
        <w:rPr>
          <w:rFonts w:asciiTheme="majorBidi" w:hAnsiTheme="majorBidi" w:cstheme="majorBidi"/>
          <w:sz w:val="24"/>
          <w:szCs w:val="24"/>
        </w:rPr>
        <w:t>[pers. A]</w:t>
      </w:r>
      <w:r w:rsidR="00427CE9">
        <w:rPr>
          <w:rFonts w:asciiTheme="majorBidi" w:hAnsiTheme="majorBidi" w:cstheme="majorBidi"/>
          <w:sz w:val="24"/>
          <w:szCs w:val="24"/>
        </w:rPr>
        <w:t xml:space="preserve"> liecībām</w:t>
      </w:r>
      <w:r w:rsidR="00CD1EEB">
        <w:rPr>
          <w:rFonts w:asciiTheme="majorBidi" w:hAnsiTheme="majorBidi" w:cstheme="majorBidi"/>
          <w:sz w:val="24"/>
          <w:szCs w:val="24"/>
        </w:rPr>
        <w:t xml:space="preserve"> par to, ka pēc reida beig</w:t>
      </w:r>
      <w:r w:rsidR="00B01A47">
        <w:rPr>
          <w:rFonts w:asciiTheme="majorBidi" w:hAnsiTheme="majorBidi" w:cstheme="majorBidi"/>
          <w:sz w:val="24"/>
          <w:szCs w:val="24"/>
        </w:rPr>
        <w:t>ām,</w:t>
      </w:r>
      <w:r w:rsidR="00CD1EEB">
        <w:rPr>
          <w:rFonts w:asciiTheme="majorBidi" w:hAnsiTheme="majorBidi" w:cstheme="majorBidi"/>
          <w:sz w:val="24"/>
          <w:szCs w:val="24"/>
        </w:rPr>
        <w:t xml:space="preserve"> konstatējis, ka automašīnas aizmugur</w:t>
      </w:r>
      <w:r w:rsidR="00262436">
        <w:rPr>
          <w:rFonts w:asciiTheme="majorBidi" w:hAnsiTheme="majorBidi" w:cstheme="majorBidi"/>
          <w:sz w:val="24"/>
          <w:szCs w:val="24"/>
        </w:rPr>
        <w:t>ējo</w:t>
      </w:r>
      <w:r w:rsidR="00CD1EEB">
        <w:rPr>
          <w:rFonts w:asciiTheme="majorBidi" w:hAnsiTheme="majorBidi" w:cstheme="majorBidi"/>
          <w:sz w:val="24"/>
          <w:szCs w:val="24"/>
        </w:rPr>
        <w:t xml:space="preserve"> durvju </w:t>
      </w:r>
      <w:r w:rsidR="00262436">
        <w:rPr>
          <w:rFonts w:asciiTheme="majorBidi" w:hAnsiTheme="majorBidi" w:cstheme="majorBidi"/>
          <w:sz w:val="24"/>
          <w:szCs w:val="24"/>
        </w:rPr>
        <w:t xml:space="preserve">nodalījumā </w:t>
      </w:r>
      <w:r w:rsidR="00CE501D">
        <w:rPr>
          <w:rFonts w:asciiTheme="majorBidi" w:hAnsiTheme="majorBidi" w:cstheme="majorBidi"/>
          <w:sz w:val="24"/>
          <w:szCs w:val="24"/>
        </w:rPr>
        <w:t>[pers. C]</w:t>
      </w:r>
      <w:r w:rsidR="00B01A47">
        <w:rPr>
          <w:rFonts w:asciiTheme="majorBidi" w:hAnsiTheme="majorBidi" w:cstheme="majorBidi"/>
          <w:sz w:val="24"/>
          <w:szCs w:val="24"/>
        </w:rPr>
        <w:t xml:space="preserve"> </w:t>
      </w:r>
      <w:r w:rsidR="00CD1EEB">
        <w:rPr>
          <w:rFonts w:asciiTheme="majorBidi" w:hAnsiTheme="majorBidi" w:cstheme="majorBidi"/>
          <w:sz w:val="24"/>
          <w:szCs w:val="24"/>
        </w:rPr>
        <w:t>atstājusi 500</w:t>
      </w:r>
      <w:r w:rsidR="00262436">
        <w:rPr>
          <w:rFonts w:asciiTheme="majorBidi" w:hAnsiTheme="majorBidi" w:cstheme="majorBidi"/>
          <w:sz w:val="24"/>
          <w:szCs w:val="24"/>
        </w:rPr>
        <w:t> </w:t>
      </w:r>
      <w:r w:rsidR="00CD1EEB" w:rsidRPr="00CD1EEB">
        <w:rPr>
          <w:rFonts w:asciiTheme="majorBidi" w:hAnsiTheme="majorBidi" w:cstheme="majorBidi"/>
          <w:i/>
          <w:iCs/>
          <w:sz w:val="24"/>
          <w:szCs w:val="24"/>
        </w:rPr>
        <w:t>latus</w:t>
      </w:r>
      <w:r w:rsidR="00CD1EEB">
        <w:rPr>
          <w:rFonts w:asciiTheme="majorBidi" w:hAnsiTheme="majorBidi" w:cstheme="majorBidi"/>
          <w:sz w:val="24"/>
          <w:szCs w:val="24"/>
        </w:rPr>
        <w:t>, no kuriem 250</w:t>
      </w:r>
      <w:r w:rsidR="00262436">
        <w:rPr>
          <w:rFonts w:asciiTheme="majorBidi" w:hAnsiTheme="majorBidi" w:cstheme="majorBidi"/>
          <w:sz w:val="24"/>
          <w:szCs w:val="24"/>
        </w:rPr>
        <w:t> </w:t>
      </w:r>
      <w:r w:rsidR="00CD1EEB" w:rsidRPr="00A34A1D">
        <w:rPr>
          <w:rFonts w:asciiTheme="majorBidi" w:hAnsiTheme="majorBidi" w:cstheme="majorBidi"/>
          <w:i/>
          <w:iCs/>
          <w:sz w:val="24"/>
          <w:szCs w:val="24"/>
        </w:rPr>
        <w:t>latus</w:t>
      </w:r>
      <w:r w:rsidR="00CD1EEB">
        <w:rPr>
          <w:rFonts w:asciiTheme="majorBidi" w:hAnsiTheme="majorBidi" w:cstheme="majorBidi"/>
          <w:sz w:val="24"/>
          <w:szCs w:val="24"/>
        </w:rPr>
        <w:t xml:space="preserve"> paturējis sev</w:t>
      </w:r>
      <w:r w:rsidR="00B01A47">
        <w:rPr>
          <w:rFonts w:asciiTheme="majorBidi" w:hAnsiTheme="majorBidi" w:cstheme="majorBidi"/>
          <w:sz w:val="24"/>
          <w:szCs w:val="24"/>
        </w:rPr>
        <w:t>, bet</w:t>
      </w:r>
      <w:r w:rsidR="00CD1EEB">
        <w:rPr>
          <w:rFonts w:asciiTheme="majorBidi" w:hAnsiTheme="majorBidi" w:cstheme="majorBidi"/>
          <w:sz w:val="24"/>
          <w:szCs w:val="24"/>
        </w:rPr>
        <w:t xml:space="preserve"> 250</w:t>
      </w:r>
      <w:r w:rsidR="00262436">
        <w:rPr>
          <w:rFonts w:asciiTheme="majorBidi" w:hAnsiTheme="majorBidi" w:cstheme="majorBidi"/>
          <w:sz w:val="24"/>
          <w:szCs w:val="24"/>
        </w:rPr>
        <w:t> </w:t>
      </w:r>
      <w:r w:rsidR="00CD1EEB" w:rsidRPr="00A34A1D">
        <w:rPr>
          <w:rFonts w:asciiTheme="majorBidi" w:hAnsiTheme="majorBidi" w:cstheme="majorBidi"/>
          <w:i/>
          <w:iCs/>
          <w:sz w:val="24"/>
          <w:szCs w:val="24"/>
        </w:rPr>
        <w:t>latus</w:t>
      </w:r>
      <w:r w:rsidR="00CD1EEB">
        <w:rPr>
          <w:rFonts w:asciiTheme="majorBidi" w:hAnsiTheme="majorBidi" w:cstheme="majorBidi"/>
          <w:sz w:val="24"/>
          <w:szCs w:val="24"/>
        </w:rPr>
        <w:t xml:space="preserve"> devis </w:t>
      </w:r>
      <w:r w:rsidR="00CE501D">
        <w:rPr>
          <w:rFonts w:asciiTheme="majorBidi" w:hAnsiTheme="majorBidi" w:cstheme="majorBidi"/>
          <w:sz w:val="24"/>
          <w:szCs w:val="24"/>
        </w:rPr>
        <w:t>[pers. B]</w:t>
      </w:r>
      <w:r w:rsidR="00CD1EEB">
        <w:rPr>
          <w:rFonts w:asciiTheme="majorBidi" w:hAnsiTheme="majorBidi" w:cstheme="majorBidi"/>
          <w:sz w:val="24"/>
          <w:szCs w:val="24"/>
        </w:rPr>
        <w:t>, kurš n</w:t>
      </w:r>
      <w:r w:rsidR="0036236A">
        <w:rPr>
          <w:rFonts w:asciiTheme="majorBidi" w:hAnsiTheme="majorBidi" w:cstheme="majorBidi"/>
          <w:sz w:val="24"/>
          <w:szCs w:val="24"/>
        </w:rPr>
        <w:t>audu nav paņēmis</w:t>
      </w:r>
      <w:r w:rsidR="00CD1EEB">
        <w:rPr>
          <w:rFonts w:asciiTheme="majorBidi" w:hAnsiTheme="majorBidi" w:cstheme="majorBidi"/>
          <w:sz w:val="24"/>
          <w:szCs w:val="24"/>
        </w:rPr>
        <w:t xml:space="preserve">, tādēļ </w:t>
      </w:r>
      <w:r w:rsidR="0036236A">
        <w:rPr>
          <w:rFonts w:asciiTheme="majorBidi" w:hAnsiTheme="majorBidi" w:cstheme="majorBidi"/>
          <w:sz w:val="24"/>
          <w:szCs w:val="24"/>
        </w:rPr>
        <w:t>to</w:t>
      </w:r>
      <w:r w:rsidR="00CD1EEB">
        <w:rPr>
          <w:rFonts w:asciiTheme="majorBidi" w:hAnsiTheme="majorBidi" w:cstheme="majorBidi"/>
          <w:sz w:val="24"/>
          <w:szCs w:val="24"/>
        </w:rPr>
        <w:t xml:space="preserve"> atstājis uz paklājiņa </w:t>
      </w:r>
      <w:r w:rsidR="004E2402">
        <w:rPr>
          <w:rFonts w:asciiTheme="majorBidi" w:hAnsiTheme="majorBidi" w:cstheme="majorBidi"/>
          <w:sz w:val="24"/>
          <w:szCs w:val="24"/>
        </w:rPr>
        <w:t>automašīnas aizmugurē</w:t>
      </w:r>
      <w:r w:rsidR="00CD1EEB">
        <w:rPr>
          <w:rFonts w:asciiTheme="majorBidi" w:hAnsiTheme="majorBidi" w:cstheme="majorBidi"/>
          <w:sz w:val="24"/>
          <w:szCs w:val="24"/>
        </w:rPr>
        <w:t xml:space="preserve">, </w:t>
      </w:r>
      <w:r w:rsidR="00A34A1D">
        <w:rPr>
          <w:rFonts w:asciiTheme="majorBidi" w:hAnsiTheme="majorBidi" w:cstheme="majorBidi"/>
          <w:sz w:val="24"/>
          <w:szCs w:val="24"/>
        </w:rPr>
        <w:t>savukārt paturētos 250</w:t>
      </w:r>
      <w:r w:rsidR="00262436">
        <w:rPr>
          <w:rFonts w:asciiTheme="majorBidi" w:hAnsiTheme="majorBidi" w:cstheme="majorBidi"/>
          <w:sz w:val="24"/>
          <w:szCs w:val="24"/>
        </w:rPr>
        <w:t> </w:t>
      </w:r>
      <w:r w:rsidR="00A34A1D" w:rsidRPr="00B01A47">
        <w:rPr>
          <w:rFonts w:asciiTheme="majorBidi" w:hAnsiTheme="majorBidi" w:cstheme="majorBidi"/>
          <w:i/>
          <w:iCs/>
          <w:sz w:val="24"/>
          <w:szCs w:val="24"/>
        </w:rPr>
        <w:t>latus</w:t>
      </w:r>
      <w:r w:rsidR="00A34A1D">
        <w:rPr>
          <w:rFonts w:asciiTheme="majorBidi" w:hAnsiTheme="majorBidi" w:cstheme="majorBidi"/>
          <w:sz w:val="24"/>
          <w:szCs w:val="24"/>
        </w:rPr>
        <w:t xml:space="preserve"> pēc aizturēšanas noslēpis KNAB automašīnas aizmugures sēdeklī</w:t>
      </w:r>
      <w:r w:rsidR="00CD1EEB">
        <w:rPr>
          <w:rFonts w:asciiTheme="majorBidi" w:hAnsiTheme="majorBidi" w:cstheme="majorBidi"/>
          <w:sz w:val="24"/>
          <w:szCs w:val="24"/>
        </w:rPr>
        <w:t>;</w:t>
      </w:r>
      <w:r w:rsidR="00427CE9">
        <w:rPr>
          <w:rFonts w:asciiTheme="majorBidi" w:hAnsiTheme="majorBidi" w:cstheme="majorBidi"/>
          <w:sz w:val="24"/>
          <w:szCs w:val="24"/>
        </w:rPr>
        <w:t xml:space="preserve"> 2) apsūdzētā </w:t>
      </w:r>
      <w:r w:rsidR="00CE501D">
        <w:rPr>
          <w:rFonts w:asciiTheme="majorBidi" w:hAnsiTheme="majorBidi" w:cstheme="majorBidi"/>
          <w:sz w:val="24"/>
          <w:szCs w:val="24"/>
        </w:rPr>
        <w:t>[pers. B]</w:t>
      </w:r>
      <w:r w:rsidR="00427CE9">
        <w:rPr>
          <w:rFonts w:asciiTheme="majorBidi" w:hAnsiTheme="majorBidi" w:cstheme="majorBidi"/>
          <w:sz w:val="24"/>
          <w:szCs w:val="24"/>
        </w:rPr>
        <w:t xml:space="preserve"> liecībām par to, k</w:t>
      </w:r>
      <w:r w:rsidR="00A34A1D">
        <w:rPr>
          <w:rFonts w:asciiTheme="majorBidi" w:hAnsiTheme="majorBidi" w:cstheme="majorBidi"/>
          <w:sz w:val="24"/>
          <w:szCs w:val="24"/>
        </w:rPr>
        <w:t xml:space="preserve">a </w:t>
      </w:r>
      <w:r w:rsidR="004E2402">
        <w:rPr>
          <w:rFonts w:asciiTheme="majorBidi" w:hAnsiTheme="majorBidi" w:cstheme="majorBidi"/>
          <w:sz w:val="24"/>
          <w:szCs w:val="24"/>
        </w:rPr>
        <w:t xml:space="preserve">2009. gada 5. augustā </w:t>
      </w:r>
      <w:r w:rsidR="00CE501D">
        <w:rPr>
          <w:rFonts w:asciiTheme="majorBidi" w:hAnsiTheme="majorBidi" w:cstheme="majorBidi"/>
          <w:sz w:val="24"/>
          <w:szCs w:val="24"/>
        </w:rPr>
        <w:t>[pers. C]</w:t>
      </w:r>
      <w:r w:rsidR="004E2402">
        <w:rPr>
          <w:rFonts w:asciiTheme="majorBidi" w:hAnsiTheme="majorBidi" w:cstheme="majorBidi"/>
          <w:sz w:val="24"/>
          <w:szCs w:val="24"/>
        </w:rPr>
        <w:t>, kuru pazina kā likumpārkāpēju,</w:t>
      </w:r>
      <w:r w:rsidR="00A34A1D">
        <w:rPr>
          <w:rFonts w:asciiTheme="majorBidi" w:hAnsiTheme="majorBidi" w:cstheme="majorBidi"/>
          <w:sz w:val="24"/>
          <w:szCs w:val="24"/>
        </w:rPr>
        <w:t xml:space="preserve"> </w:t>
      </w:r>
      <w:r w:rsidR="004E2402">
        <w:rPr>
          <w:rFonts w:asciiTheme="majorBidi" w:hAnsiTheme="majorBidi" w:cstheme="majorBidi"/>
          <w:sz w:val="24"/>
          <w:szCs w:val="24"/>
        </w:rPr>
        <w:t>reid</w:t>
      </w:r>
      <w:r w:rsidR="00A34A1D">
        <w:rPr>
          <w:rFonts w:asciiTheme="majorBidi" w:hAnsiTheme="majorBidi" w:cstheme="majorBidi"/>
          <w:sz w:val="24"/>
          <w:szCs w:val="24"/>
        </w:rPr>
        <w:t>a laikā atstājusi automašīnā 500</w:t>
      </w:r>
      <w:r w:rsidR="00262436">
        <w:rPr>
          <w:rFonts w:asciiTheme="majorBidi" w:hAnsiTheme="majorBidi" w:cstheme="majorBidi"/>
          <w:i/>
          <w:iCs/>
          <w:sz w:val="24"/>
          <w:szCs w:val="24"/>
        </w:rPr>
        <w:t> </w:t>
      </w:r>
      <w:r w:rsidR="00A34A1D" w:rsidRPr="00B01A47">
        <w:rPr>
          <w:rFonts w:asciiTheme="majorBidi" w:hAnsiTheme="majorBidi" w:cstheme="majorBidi"/>
          <w:i/>
          <w:iCs/>
          <w:sz w:val="24"/>
          <w:szCs w:val="24"/>
        </w:rPr>
        <w:t>latus</w:t>
      </w:r>
      <w:r w:rsidR="004E2402">
        <w:rPr>
          <w:rFonts w:asciiTheme="majorBidi" w:hAnsiTheme="majorBidi" w:cstheme="majorBidi"/>
          <w:sz w:val="24"/>
          <w:szCs w:val="24"/>
        </w:rPr>
        <w:t>,</w:t>
      </w:r>
      <w:r w:rsidR="00A34A1D">
        <w:rPr>
          <w:rFonts w:asciiTheme="majorBidi" w:hAnsiTheme="majorBidi" w:cstheme="majorBidi"/>
          <w:sz w:val="24"/>
          <w:szCs w:val="24"/>
        </w:rPr>
        <w:t xml:space="preserve"> no kuriem </w:t>
      </w:r>
      <w:r w:rsidR="00CE501D">
        <w:rPr>
          <w:rFonts w:asciiTheme="majorBidi" w:hAnsiTheme="majorBidi" w:cstheme="majorBidi"/>
          <w:sz w:val="24"/>
          <w:szCs w:val="24"/>
        </w:rPr>
        <w:t>[pers. A]</w:t>
      </w:r>
      <w:r w:rsidR="00A34A1D">
        <w:rPr>
          <w:rFonts w:asciiTheme="majorBidi" w:hAnsiTheme="majorBidi" w:cstheme="majorBidi"/>
          <w:sz w:val="24"/>
          <w:szCs w:val="24"/>
        </w:rPr>
        <w:t xml:space="preserve"> viņam iedevis 250</w:t>
      </w:r>
      <w:r w:rsidR="00262436">
        <w:rPr>
          <w:rFonts w:asciiTheme="majorBidi" w:hAnsiTheme="majorBidi" w:cstheme="majorBidi"/>
          <w:sz w:val="24"/>
          <w:szCs w:val="24"/>
        </w:rPr>
        <w:t> </w:t>
      </w:r>
      <w:r w:rsidR="00A34A1D" w:rsidRPr="00B01A47">
        <w:rPr>
          <w:rFonts w:asciiTheme="majorBidi" w:hAnsiTheme="majorBidi" w:cstheme="majorBidi"/>
          <w:i/>
          <w:iCs/>
          <w:sz w:val="24"/>
          <w:szCs w:val="24"/>
        </w:rPr>
        <w:t>latus</w:t>
      </w:r>
      <w:r w:rsidR="00A34A1D">
        <w:rPr>
          <w:rFonts w:asciiTheme="majorBidi" w:hAnsiTheme="majorBidi" w:cstheme="majorBidi"/>
          <w:sz w:val="24"/>
          <w:szCs w:val="24"/>
        </w:rPr>
        <w:t>, kurus viņš apskatījis</w:t>
      </w:r>
      <w:r w:rsidR="00B01A47">
        <w:rPr>
          <w:rFonts w:asciiTheme="majorBidi" w:hAnsiTheme="majorBidi" w:cstheme="majorBidi"/>
          <w:sz w:val="24"/>
          <w:szCs w:val="24"/>
        </w:rPr>
        <w:t xml:space="preserve">, bet attiecies pieņemt un </w:t>
      </w:r>
      <w:r w:rsidR="00B01A47" w:rsidRPr="00B01A47">
        <w:rPr>
          <w:rFonts w:asciiTheme="majorBidi" w:hAnsiTheme="majorBidi" w:cstheme="majorBidi"/>
          <w:sz w:val="24"/>
          <w:szCs w:val="24"/>
        </w:rPr>
        <w:t>atdevis</w:t>
      </w:r>
      <w:r w:rsidR="00A34A1D" w:rsidRPr="00B01A47">
        <w:rPr>
          <w:rFonts w:asciiTheme="majorBidi" w:hAnsiTheme="majorBidi" w:cstheme="majorBidi"/>
          <w:sz w:val="24"/>
          <w:szCs w:val="24"/>
        </w:rPr>
        <w:t xml:space="preserve"> </w:t>
      </w:r>
      <w:r w:rsidR="00262436">
        <w:rPr>
          <w:rFonts w:asciiTheme="majorBidi" w:hAnsiTheme="majorBidi" w:cstheme="majorBidi"/>
          <w:sz w:val="24"/>
          <w:szCs w:val="24"/>
        </w:rPr>
        <w:t xml:space="preserve">atpakaļ </w:t>
      </w:r>
      <w:r w:rsidR="00CE501D">
        <w:rPr>
          <w:rFonts w:asciiTheme="majorBidi" w:hAnsiTheme="majorBidi" w:cstheme="majorBidi"/>
          <w:sz w:val="24"/>
          <w:szCs w:val="24"/>
        </w:rPr>
        <w:t>[pers. A]</w:t>
      </w:r>
      <w:r w:rsidR="00B01A47">
        <w:rPr>
          <w:rFonts w:asciiTheme="majorBidi" w:hAnsiTheme="majorBidi" w:cstheme="majorBidi"/>
          <w:sz w:val="24"/>
          <w:szCs w:val="24"/>
        </w:rPr>
        <w:t>; 3) </w:t>
      </w:r>
      <w:r w:rsidR="00B01A47" w:rsidRPr="00E836F2">
        <w:rPr>
          <w:rFonts w:asciiTheme="majorBidi" w:hAnsiTheme="majorBidi" w:cstheme="majorBidi"/>
          <w:sz w:val="24"/>
          <w:szCs w:val="24"/>
        </w:rPr>
        <w:t xml:space="preserve">liecinieka </w:t>
      </w:r>
      <w:r w:rsidR="00CE501D">
        <w:rPr>
          <w:rFonts w:asciiTheme="majorBidi" w:hAnsiTheme="majorBidi" w:cstheme="majorBidi"/>
          <w:sz w:val="24"/>
          <w:szCs w:val="24"/>
        </w:rPr>
        <w:t>[pers.</w:t>
      </w:r>
      <w:r w:rsidR="00257E47">
        <w:rPr>
          <w:rFonts w:asciiTheme="majorBidi" w:hAnsiTheme="majorBidi" w:cstheme="majorBidi"/>
          <w:sz w:val="24"/>
          <w:szCs w:val="24"/>
        </w:rPr>
        <w:t> </w:t>
      </w:r>
      <w:r w:rsidR="00CE501D">
        <w:rPr>
          <w:rFonts w:asciiTheme="majorBidi" w:hAnsiTheme="majorBidi" w:cstheme="majorBidi"/>
          <w:sz w:val="24"/>
          <w:szCs w:val="24"/>
        </w:rPr>
        <w:t>D]</w:t>
      </w:r>
      <w:r w:rsidR="00B01A47" w:rsidRPr="00E836F2">
        <w:rPr>
          <w:rFonts w:asciiTheme="majorBidi" w:hAnsiTheme="majorBidi" w:cstheme="majorBidi"/>
          <w:sz w:val="24"/>
          <w:szCs w:val="24"/>
        </w:rPr>
        <w:t xml:space="preserve"> liecīb</w:t>
      </w:r>
      <w:r w:rsidR="00B01A47">
        <w:rPr>
          <w:rFonts w:asciiTheme="majorBidi" w:hAnsiTheme="majorBidi" w:cstheme="majorBidi"/>
          <w:sz w:val="24"/>
          <w:szCs w:val="24"/>
        </w:rPr>
        <w:t>ām</w:t>
      </w:r>
      <w:r w:rsidR="00B01A47" w:rsidRPr="00E836F2">
        <w:rPr>
          <w:rFonts w:asciiTheme="majorBidi" w:hAnsiTheme="majorBidi" w:cstheme="majorBidi"/>
          <w:sz w:val="24"/>
          <w:szCs w:val="24"/>
        </w:rPr>
        <w:t xml:space="preserve"> par to, ka </w:t>
      </w:r>
      <w:r w:rsidR="00B01A47">
        <w:rPr>
          <w:rFonts w:asciiTheme="majorBidi" w:hAnsiTheme="majorBidi" w:cstheme="majorBidi"/>
          <w:sz w:val="24"/>
          <w:szCs w:val="24"/>
        </w:rPr>
        <w:t xml:space="preserve">apsūdzēto </w:t>
      </w:r>
      <w:r w:rsidR="00B01A47" w:rsidRPr="00E836F2">
        <w:rPr>
          <w:rFonts w:asciiTheme="majorBidi" w:hAnsiTheme="majorBidi" w:cstheme="majorBidi"/>
          <w:sz w:val="24"/>
          <w:szCs w:val="24"/>
        </w:rPr>
        <w:t>veiktais reids nav bijis saskaņots</w:t>
      </w:r>
      <w:r w:rsidR="00B01A47">
        <w:rPr>
          <w:rFonts w:asciiTheme="majorBidi" w:hAnsiTheme="majorBidi" w:cstheme="majorBidi"/>
          <w:sz w:val="24"/>
          <w:szCs w:val="24"/>
        </w:rPr>
        <w:t>, turklāt nesankcionētā reida</w:t>
      </w:r>
      <w:r w:rsidR="00B01A47" w:rsidRPr="00E836F2">
        <w:rPr>
          <w:rFonts w:asciiTheme="majorBidi" w:hAnsiTheme="majorBidi" w:cstheme="majorBidi"/>
          <w:sz w:val="24"/>
          <w:szCs w:val="24"/>
        </w:rPr>
        <w:t xml:space="preserve"> vieta nav bijusi</w:t>
      </w:r>
      <w:r w:rsidR="00B01A47">
        <w:rPr>
          <w:rFonts w:asciiTheme="majorBidi" w:hAnsiTheme="majorBidi" w:cstheme="majorBidi"/>
          <w:sz w:val="24"/>
          <w:szCs w:val="24"/>
        </w:rPr>
        <w:t xml:space="preserve"> apsūdzēto</w:t>
      </w:r>
      <w:r w:rsidR="00B01A47" w:rsidRPr="00E836F2">
        <w:rPr>
          <w:rFonts w:asciiTheme="majorBidi" w:hAnsiTheme="majorBidi" w:cstheme="majorBidi"/>
          <w:sz w:val="24"/>
          <w:szCs w:val="24"/>
        </w:rPr>
        <w:t xml:space="preserve"> apkalpojamā </w:t>
      </w:r>
      <w:r w:rsidR="00B01A47">
        <w:rPr>
          <w:rFonts w:asciiTheme="majorBidi" w:hAnsiTheme="majorBidi" w:cstheme="majorBidi"/>
          <w:sz w:val="24"/>
          <w:szCs w:val="24"/>
        </w:rPr>
        <w:t xml:space="preserve">policijas </w:t>
      </w:r>
      <w:r w:rsidR="00B01A47" w:rsidRPr="00E836F2">
        <w:rPr>
          <w:rFonts w:asciiTheme="majorBidi" w:hAnsiTheme="majorBidi" w:cstheme="majorBidi"/>
          <w:sz w:val="24"/>
          <w:szCs w:val="24"/>
        </w:rPr>
        <w:t>iecirkņa teritorij</w:t>
      </w:r>
      <w:r w:rsidR="00B01A47">
        <w:rPr>
          <w:rFonts w:asciiTheme="majorBidi" w:hAnsiTheme="majorBidi" w:cstheme="majorBidi"/>
          <w:sz w:val="24"/>
          <w:szCs w:val="24"/>
        </w:rPr>
        <w:t>ā</w:t>
      </w:r>
      <w:r w:rsidR="00B01A47" w:rsidRPr="00E836F2">
        <w:rPr>
          <w:rFonts w:asciiTheme="majorBidi" w:hAnsiTheme="majorBidi" w:cstheme="majorBidi"/>
          <w:sz w:val="24"/>
          <w:szCs w:val="24"/>
        </w:rPr>
        <w:t>;</w:t>
      </w:r>
      <w:r w:rsidR="00B01A47">
        <w:rPr>
          <w:rFonts w:asciiTheme="majorBidi" w:hAnsiTheme="majorBidi" w:cstheme="majorBidi"/>
          <w:sz w:val="24"/>
          <w:szCs w:val="24"/>
        </w:rPr>
        <w:t xml:space="preserve"> 4) </w:t>
      </w:r>
      <w:r w:rsidR="00CE501D">
        <w:rPr>
          <w:rFonts w:asciiTheme="majorBidi" w:hAnsiTheme="majorBidi" w:cstheme="majorBidi"/>
          <w:sz w:val="24"/>
          <w:szCs w:val="24"/>
        </w:rPr>
        <w:t>[pers. A]</w:t>
      </w:r>
      <w:r w:rsidR="00B01A47">
        <w:rPr>
          <w:rFonts w:asciiTheme="majorBidi" w:hAnsiTheme="majorBidi" w:cstheme="majorBidi"/>
          <w:sz w:val="24"/>
          <w:szCs w:val="24"/>
        </w:rPr>
        <w:t xml:space="preserve"> darba kabinetā kratīšanā izņemto </w:t>
      </w:r>
      <w:r w:rsidR="00CE501D">
        <w:rPr>
          <w:rFonts w:asciiTheme="majorBidi" w:hAnsiTheme="majorBidi" w:cstheme="majorBidi"/>
          <w:sz w:val="24"/>
          <w:szCs w:val="24"/>
        </w:rPr>
        <w:t>[pers. C]</w:t>
      </w:r>
      <w:r w:rsidR="00B01A47">
        <w:rPr>
          <w:rFonts w:asciiTheme="majorBidi" w:hAnsiTheme="majorBidi" w:cstheme="majorBidi"/>
          <w:sz w:val="24"/>
          <w:szCs w:val="24"/>
        </w:rPr>
        <w:t xml:space="preserve"> paskaidrojumu, kurā viņa atzinusies 2009. gada februārī izdarītajā zādzībā; 5) kratīšanas protokoliem, no kuriem konstatējams, </w:t>
      </w:r>
      <w:r w:rsidR="00B01A47" w:rsidRPr="00257E47">
        <w:rPr>
          <w:rFonts w:asciiTheme="majorBidi" w:hAnsiTheme="majorBidi" w:cstheme="majorBidi"/>
          <w:sz w:val="24"/>
          <w:szCs w:val="24"/>
        </w:rPr>
        <w:t xml:space="preserve">ka </w:t>
      </w:r>
      <w:r w:rsidR="00B069E0" w:rsidRPr="00257E47">
        <w:rPr>
          <w:rFonts w:asciiTheme="majorBidi" w:hAnsiTheme="majorBidi" w:cstheme="majorBidi"/>
          <w:sz w:val="24"/>
          <w:szCs w:val="24"/>
        </w:rPr>
        <w:t xml:space="preserve">pēc </w:t>
      </w:r>
      <w:r w:rsidR="00CE501D" w:rsidRPr="00257E47">
        <w:rPr>
          <w:rFonts w:asciiTheme="majorBidi" w:hAnsiTheme="majorBidi" w:cstheme="majorBidi"/>
          <w:sz w:val="24"/>
          <w:szCs w:val="24"/>
        </w:rPr>
        <w:t xml:space="preserve">[pers. A] un [pers. B] </w:t>
      </w:r>
      <w:r w:rsidR="00B069E0" w:rsidRPr="00257E47">
        <w:rPr>
          <w:rFonts w:asciiTheme="majorBidi" w:hAnsiTheme="majorBidi" w:cstheme="majorBidi"/>
          <w:sz w:val="24"/>
          <w:szCs w:val="24"/>
        </w:rPr>
        <w:t>aizturēšanas</w:t>
      </w:r>
      <w:r w:rsidR="00B069E0">
        <w:rPr>
          <w:rFonts w:asciiTheme="majorBidi" w:hAnsiTheme="majorBidi" w:cstheme="majorBidi"/>
          <w:sz w:val="24"/>
          <w:szCs w:val="24"/>
        </w:rPr>
        <w:t xml:space="preserve"> atrasti un izņemti 500</w:t>
      </w:r>
      <w:r w:rsidR="00262436">
        <w:rPr>
          <w:rFonts w:asciiTheme="majorBidi" w:hAnsiTheme="majorBidi" w:cstheme="majorBidi"/>
          <w:sz w:val="24"/>
          <w:szCs w:val="24"/>
        </w:rPr>
        <w:t> </w:t>
      </w:r>
      <w:r w:rsidR="00B069E0" w:rsidRPr="00B069E0">
        <w:rPr>
          <w:rFonts w:asciiTheme="majorBidi" w:hAnsiTheme="majorBidi" w:cstheme="majorBidi"/>
          <w:i/>
          <w:iCs/>
          <w:sz w:val="24"/>
          <w:szCs w:val="24"/>
        </w:rPr>
        <w:t>lat</w:t>
      </w:r>
      <w:r w:rsidR="00B069E0" w:rsidRPr="007332C5">
        <w:rPr>
          <w:rFonts w:asciiTheme="majorBidi" w:hAnsiTheme="majorBidi" w:cstheme="majorBidi"/>
          <w:i/>
          <w:iCs/>
          <w:sz w:val="24"/>
          <w:szCs w:val="24"/>
        </w:rPr>
        <w:t>i</w:t>
      </w:r>
      <w:r w:rsidR="00B069E0">
        <w:rPr>
          <w:rFonts w:asciiTheme="majorBidi" w:hAnsiTheme="majorBidi" w:cstheme="majorBidi"/>
          <w:sz w:val="24"/>
          <w:szCs w:val="24"/>
        </w:rPr>
        <w:t xml:space="preserve">; 6) ķīmiskās ekspertīzes </w:t>
      </w:r>
      <w:r w:rsidR="00262436">
        <w:rPr>
          <w:rFonts w:asciiTheme="majorBidi" w:hAnsiTheme="majorBidi" w:cstheme="majorBidi"/>
          <w:sz w:val="24"/>
          <w:szCs w:val="24"/>
        </w:rPr>
        <w:t xml:space="preserve">eksperta </w:t>
      </w:r>
      <w:r w:rsidR="00B069E0">
        <w:rPr>
          <w:rFonts w:asciiTheme="majorBidi" w:hAnsiTheme="majorBidi" w:cstheme="majorBidi"/>
          <w:sz w:val="24"/>
          <w:szCs w:val="24"/>
        </w:rPr>
        <w:t xml:space="preserve">atzinumu, no kura konstatējams, ka uz apsūdzēto plaukstām un pirkstiem konstatētas ķīmisko vielu pēdas, kas atbilst tām, ar kurām apstrādātas </w:t>
      </w:r>
      <w:r w:rsidR="00CE501D">
        <w:rPr>
          <w:rFonts w:asciiTheme="majorBidi" w:hAnsiTheme="majorBidi" w:cstheme="majorBidi"/>
          <w:sz w:val="24"/>
          <w:szCs w:val="24"/>
        </w:rPr>
        <w:t>[pers. C]</w:t>
      </w:r>
      <w:r w:rsidR="00B069E0">
        <w:rPr>
          <w:rFonts w:asciiTheme="majorBidi" w:hAnsiTheme="majorBidi" w:cstheme="majorBidi"/>
          <w:sz w:val="24"/>
          <w:szCs w:val="24"/>
        </w:rPr>
        <w:t xml:space="preserve"> izsniegtās banknotes.</w:t>
      </w:r>
    </w:p>
    <w:p w14:paraId="4183DAD1" w14:textId="64298A38" w:rsidR="00364820" w:rsidRDefault="00B069E0" w:rsidP="00CE501D">
      <w:pPr>
        <w:pStyle w:val="NoSpacing"/>
        <w:spacing w:line="276" w:lineRule="auto"/>
        <w:ind w:firstLine="720"/>
        <w:jc w:val="both"/>
        <w:rPr>
          <w:rFonts w:asciiTheme="majorBidi" w:hAnsiTheme="majorBidi" w:cstheme="majorBidi"/>
          <w:sz w:val="24"/>
          <w:szCs w:val="24"/>
        </w:rPr>
      </w:pPr>
      <w:r>
        <w:rPr>
          <w:rFonts w:asciiTheme="majorBidi" w:hAnsiTheme="majorBidi" w:cstheme="majorBidi"/>
          <w:sz w:val="24"/>
          <w:szCs w:val="24"/>
        </w:rPr>
        <w:t xml:space="preserve">Izvērtējusi liecinieces </w:t>
      </w:r>
      <w:r w:rsidR="00CE501D">
        <w:rPr>
          <w:rFonts w:asciiTheme="majorBidi" w:hAnsiTheme="majorBidi" w:cstheme="majorBidi"/>
          <w:sz w:val="24"/>
          <w:szCs w:val="24"/>
        </w:rPr>
        <w:t>[pers. C]</w:t>
      </w:r>
      <w:r>
        <w:rPr>
          <w:rFonts w:asciiTheme="majorBidi" w:hAnsiTheme="majorBidi" w:cstheme="majorBidi"/>
          <w:sz w:val="24"/>
          <w:szCs w:val="24"/>
        </w:rPr>
        <w:t xml:space="preserve"> liecības kopsakarā ar lietā esošajiem pierādījumiem, tiesa atzinusi, ka tieši </w:t>
      </w:r>
      <w:r w:rsidR="002A2DBF">
        <w:rPr>
          <w:rFonts w:asciiTheme="majorBidi" w:hAnsiTheme="majorBidi" w:cstheme="majorBidi"/>
          <w:sz w:val="24"/>
          <w:szCs w:val="24"/>
        </w:rPr>
        <w:t xml:space="preserve">pēc </w:t>
      </w:r>
      <w:r w:rsidR="00FB5B88">
        <w:rPr>
          <w:rFonts w:asciiTheme="majorBidi" w:hAnsiTheme="majorBidi" w:cstheme="majorBidi"/>
          <w:sz w:val="24"/>
          <w:szCs w:val="24"/>
        </w:rPr>
        <w:t>[pers. B]</w:t>
      </w:r>
      <w:r>
        <w:rPr>
          <w:rFonts w:asciiTheme="majorBidi" w:hAnsiTheme="majorBidi" w:cstheme="majorBidi"/>
          <w:sz w:val="24"/>
          <w:szCs w:val="24"/>
        </w:rPr>
        <w:t xml:space="preserve"> </w:t>
      </w:r>
      <w:r w:rsidR="002A2DBF">
        <w:rPr>
          <w:rFonts w:asciiTheme="majorBidi" w:hAnsiTheme="majorBidi" w:cstheme="majorBidi"/>
          <w:sz w:val="24"/>
          <w:szCs w:val="24"/>
        </w:rPr>
        <w:t>pieprasījuma</w:t>
      </w:r>
      <w:r>
        <w:rPr>
          <w:rFonts w:asciiTheme="majorBidi" w:hAnsiTheme="majorBidi" w:cstheme="majorBidi"/>
          <w:sz w:val="24"/>
          <w:szCs w:val="24"/>
        </w:rPr>
        <w:t xml:space="preserve"> uzrakstījusi vaļsirdīgo atzīšanos, kuru viņš nodevis </w:t>
      </w:r>
      <w:r w:rsidR="00FB5B88">
        <w:rPr>
          <w:rFonts w:asciiTheme="majorBidi" w:hAnsiTheme="majorBidi" w:cstheme="majorBidi"/>
          <w:sz w:val="24"/>
          <w:szCs w:val="24"/>
        </w:rPr>
        <w:t>[pers. A]</w:t>
      </w:r>
      <w:r>
        <w:rPr>
          <w:rFonts w:asciiTheme="majorBidi" w:hAnsiTheme="majorBidi" w:cstheme="majorBidi"/>
          <w:sz w:val="24"/>
          <w:szCs w:val="24"/>
        </w:rPr>
        <w:t>, ar kuru turpmāk komunicējusi.</w:t>
      </w:r>
      <w:r w:rsidR="00560F0F">
        <w:rPr>
          <w:rFonts w:asciiTheme="majorBidi" w:hAnsiTheme="majorBidi" w:cstheme="majorBidi"/>
          <w:sz w:val="24"/>
          <w:szCs w:val="24"/>
        </w:rPr>
        <w:t xml:space="preserve"> Turklāt pretēji </w:t>
      </w:r>
      <w:r w:rsidR="00560F0F">
        <w:rPr>
          <w:rFonts w:asciiTheme="majorBidi" w:hAnsiTheme="majorBidi" w:cstheme="majorBidi"/>
          <w:sz w:val="24"/>
          <w:szCs w:val="24"/>
        </w:rPr>
        <w:lastRenderedPageBreak/>
        <w:t xml:space="preserve">kasācijas sūdzībā norādītajam, </w:t>
      </w:r>
      <w:r w:rsidR="00FB5B88">
        <w:rPr>
          <w:rFonts w:asciiTheme="majorBidi" w:hAnsiTheme="majorBidi" w:cstheme="majorBidi"/>
          <w:sz w:val="24"/>
          <w:szCs w:val="24"/>
        </w:rPr>
        <w:t>[pers. B]</w:t>
      </w:r>
      <w:r w:rsidR="00B56C88">
        <w:rPr>
          <w:rFonts w:asciiTheme="majorBidi" w:hAnsiTheme="majorBidi" w:cstheme="majorBidi"/>
          <w:sz w:val="24"/>
          <w:szCs w:val="24"/>
        </w:rPr>
        <w:t xml:space="preserve"> </w:t>
      </w:r>
      <w:r w:rsidR="00560F0F">
        <w:rPr>
          <w:rFonts w:asciiTheme="majorBidi" w:hAnsiTheme="majorBidi" w:cstheme="majorBidi"/>
          <w:sz w:val="24"/>
          <w:szCs w:val="24"/>
        </w:rPr>
        <w:t>nav liecinājis, ka ir vēlējies uzsākt kriminālprocesu, jo šādas liecības apsūdzētais nav sniedzis kriminālprocesa laikā, kratīšanas laikā dienesta kabinetā netika izņemti citi dokumenti, piemēram, cietušā iesniegums un kaitējuma kompensācijas pieteikums.</w:t>
      </w:r>
    </w:p>
    <w:p w14:paraId="1E94DCF9" w14:textId="0D6FE7C9" w:rsidR="00B01A47" w:rsidRDefault="006832B8" w:rsidP="00B069E0">
      <w:pPr>
        <w:pStyle w:val="NoSpacing"/>
        <w:spacing w:line="276" w:lineRule="auto"/>
        <w:ind w:firstLine="720"/>
        <w:jc w:val="both"/>
        <w:rPr>
          <w:rFonts w:asciiTheme="majorBidi" w:hAnsiTheme="majorBidi" w:cstheme="majorBidi"/>
          <w:sz w:val="24"/>
          <w:szCs w:val="24"/>
        </w:rPr>
      </w:pPr>
      <w:r>
        <w:rPr>
          <w:rFonts w:asciiTheme="majorBidi" w:hAnsiTheme="majorBidi" w:cstheme="majorBidi"/>
          <w:sz w:val="24"/>
          <w:szCs w:val="24"/>
        </w:rPr>
        <w:t xml:space="preserve">Izvērtējusi kompleksās </w:t>
      </w:r>
      <w:proofErr w:type="spellStart"/>
      <w:r>
        <w:rPr>
          <w:rFonts w:asciiTheme="majorBidi" w:hAnsiTheme="majorBidi" w:cstheme="majorBidi"/>
          <w:sz w:val="24"/>
          <w:szCs w:val="24"/>
        </w:rPr>
        <w:t>fonoskopiskās</w:t>
      </w:r>
      <w:proofErr w:type="spellEnd"/>
      <w:r>
        <w:rPr>
          <w:rFonts w:asciiTheme="majorBidi" w:hAnsiTheme="majorBidi" w:cstheme="majorBidi"/>
          <w:sz w:val="24"/>
          <w:szCs w:val="24"/>
        </w:rPr>
        <w:t xml:space="preserve"> ekspertīzes atzinumu un sarunu atšifrējumu, no kuriem konstatējams, ka 2009. gada 5. augustā, braucot dienesta automašīnā, sarunājas visi trīs</w:t>
      </w:r>
      <w:r w:rsidR="005B6BBF">
        <w:rPr>
          <w:rFonts w:asciiTheme="majorBidi" w:hAnsiTheme="majorBidi" w:cstheme="majorBidi"/>
          <w:sz w:val="24"/>
          <w:szCs w:val="24"/>
        </w:rPr>
        <w:t> </w:t>
      </w:r>
      <w:r>
        <w:rPr>
          <w:rFonts w:asciiTheme="majorBidi" w:hAnsiTheme="majorBidi" w:cstheme="majorBidi"/>
          <w:sz w:val="24"/>
          <w:szCs w:val="24"/>
        </w:rPr>
        <w:t xml:space="preserve">– lieciniece </w:t>
      </w:r>
      <w:r w:rsidR="00FB5B88">
        <w:rPr>
          <w:rFonts w:asciiTheme="majorBidi" w:hAnsiTheme="majorBidi" w:cstheme="majorBidi"/>
          <w:sz w:val="24"/>
          <w:szCs w:val="24"/>
        </w:rPr>
        <w:t>[pers. C]</w:t>
      </w:r>
      <w:r>
        <w:rPr>
          <w:rFonts w:asciiTheme="majorBidi" w:hAnsiTheme="majorBidi" w:cstheme="majorBidi"/>
          <w:sz w:val="24"/>
          <w:szCs w:val="24"/>
        </w:rPr>
        <w:t xml:space="preserve"> un apsūdzētie</w:t>
      </w:r>
      <w:r w:rsidR="005B5DA4">
        <w:rPr>
          <w:rFonts w:asciiTheme="majorBidi" w:hAnsiTheme="majorBidi" w:cstheme="majorBidi"/>
          <w:sz w:val="24"/>
          <w:szCs w:val="24"/>
        </w:rPr>
        <w:t> –</w:t>
      </w:r>
      <w:r>
        <w:rPr>
          <w:rFonts w:asciiTheme="majorBidi" w:hAnsiTheme="majorBidi" w:cstheme="majorBidi"/>
          <w:sz w:val="24"/>
          <w:szCs w:val="24"/>
        </w:rPr>
        <w:t>, tiesa nav</w:t>
      </w:r>
      <w:r w:rsidR="00917B6E">
        <w:rPr>
          <w:rFonts w:asciiTheme="majorBidi" w:hAnsiTheme="majorBidi" w:cstheme="majorBidi"/>
          <w:sz w:val="24"/>
          <w:szCs w:val="24"/>
        </w:rPr>
        <w:t xml:space="preserve"> atzinusi par</w:t>
      </w:r>
      <w:r>
        <w:rPr>
          <w:rFonts w:asciiTheme="majorBidi" w:hAnsiTheme="majorBidi" w:cstheme="majorBidi"/>
          <w:sz w:val="24"/>
          <w:szCs w:val="24"/>
        </w:rPr>
        <w:t xml:space="preserve"> tic</w:t>
      </w:r>
      <w:r w:rsidR="00917B6E">
        <w:rPr>
          <w:rFonts w:asciiTheme="majorBidi" w:hAnsiTheme="majorBidi" w:cstheme="majorBidi"/>
          <w:sz w:val="24"/>
          <w:szCs w:val="24"/>
        </w:rPr>
        <w:t>amām</w:t>
      </w:r>
      <w:r>
        <w:rPr>
          <w:rFonts w:asciiTheme="majorBidi" w:hAnsiTheme="majorBidi" w:cstheme="majorBidi"/>
          <w:sz w:val="24"/>
          <w:szCs w:val="24"/>
        </w:rPr>
        <w:t xml:space="preserve"> </w:t>
      </w:r>
      <w:r w:rsidR="00560F0F">
        <w:rPr>
          <w:rFonts w:asciiTheme="majorBidi" w:hAnsiTheme="majorBidi" w:cstheme="majorBidi"/>
          <w:sz w:val="24"/>
          <w:szCs w:val="24"/>
        </w:rPr>
        <w:t xml:space="preserve">apsūdzētā </w:t>
      </w:r>
      <w:r w:rsidR="00FB5B88">
        <w:rPr>
          <w:rFonts w:asciiTheme="majorBidi" w:hAnsiTheme="majorBidi" w:cstheme="majorBidi"/>
          <w:sz w:val="24"/>
          <w:szCs w:val="24"/>
        </w:rPr>
        <w:t>[pers. B]</w:t>
      </w:r>
      <w:r w:rsidR="00560F0F">
        <w:rPr>
          <w:rFonts w:asciiTheme="majorBidi" w:hAnsiTheme="majorBidi" w:cstheme="majorBidi"/>
          <w:sz w:val="24"/>
          <w:szCs w:val="24"/>
        </w:rPr>
        <w:t xml:space="preserve"> liecīb</w:t>
      </w:r>
      <w:r w:rsidR="00917B6E">
        <w:rPr>
          <w:rFonts w:asciiTheme="majorBidi" w:hAnsiTheme="majorBidi" w:cstheme="majorBidi"/>
          <w:sz w:val="24"/>
          <w:szCs w:val="24"/>
        </w:rPr>
        <w:t>as</w:t>
      </w:r>
      <w:r w:rsidR="00560F0F">
        <w:rPr>
          <w:rFonts w:asciiTheme="majorBidi" w:hAnsiTheme="majorBidi" w:cstheme="majorBidi"/>
          <w:sz w:val="24"/>
          <w:szCs w:val="24"/>
        </w:rPr>
        <w:t xml:space="preserve"> par to, ka viņš n</w:t>
      </w:r>
      <w:r w:rsidR="00917B6E">
        <w:rPr>
          <w:rFonts w:asciiTheme="majorBidi" w:hAnsiTheme="majorBidi" w:cstheme="majorBidi"/>
          <w:sz w:val="24"/>
          <w:szCs w:val="24"/>
        </w:rPr>
        <w:t xml:space="preserve">eesot </w:t>
      </w:r>
      <w:r w:rsidR="00560F0F">
        <w:rPr>
          <w:rFonts w:asciiTheme="majorBidi" w:hAnsiTheme="majorBidi" w:cstheme="majorBidi"/>
          <w:sz w:val="24"/>
          <w:szCs w:val="24"/>
        </w:rPr>
        <w:t>zinājis, kam pieder automašīnā atrastie 500</w:t>
      </w:r>
      <w:r w:rsidR="005B6BBF">
        <w:rPr>
          <w:rFonts w:asciiTheme="majorBidi" w:hAnsiTheme="majorBidi" w:cstheme="majorBidi"/>
          <w:sz w:val="24"/>
          <w:szCs w:val="24"/>
        </w:rPr>
        <w:t> </w:t>
      </w:r>
      <w:r w:rsidR="00560F0F" w:rsidRPr="00560F0F">
        <w:rPr>
          <w:rFonts w:asciiTheme="majorBidi" w:hAnsiTheme="majorBidi" w:cstheme="majorBidi"/>
          <w:i/>
          <w:iCs/>
          <w:sz w:val="24"/>
          <w:szCs w:val="24"/>
        </w:rPr>
        <w:t>lati</w:t>
      </w:r>
      <w:r w:rsidR="00917B6E">
        <w:rPr>
          <w:rFonts w:asciiTheme="majorBidi" w:hAnsiTheme="majorBidi" w:cstheme="majorBidi"/>
          <w:sz w:val="24"/>
          <w:szCs w:val="24"/>
        </w:rPr>
        <w:t xml:space="preserve"> tādēļ, ka </w:t>
      </w:r>
      <w:r w:rsidR="00560F0F">
        <w:rPr>
          <w:rFonts w:asciiTheme="majorBidi" w:hAnsiTheme="majorBidi" w:cstheme="majorBidi"/>
          <w:sz w:val="24"/>
          <w:szCs w:val="24"/>
        </w:rPr>
        <w:t>brauciena laikā nav dzirdēji</w:t>
      </w:r>
      <w:r w:rsidR="005B6BBF">
        <w:rPr>
          <w:rFonts w:asciiTheme="majorBidi" w:hAnsiTheme="majorBidi" w:cstheme="majorBidi"/>
          <w:sz w:val="24"/>
          <w:szCs w:val="24"/>
        </w:rPr>
        <w:t>s</w:t>
      </w:r>
      <w:r w:rsidR="00560F0F">
        <w:rPr>
          <w:rFonts w:asciiTheme="majorBidi" w:hAnsiTheme="majorBidi" w:cstheme="majorBidi"/>
          <w:sz w:val="24"/>
          <w:szCs w:val="24"/>
        </w:rPr>
        <w:t xml:space="preserve"> </w:t>
      </w:r>
      <w:r w:rsidR="00FB5B88">
        <w:rPr>
          <w:rFonts w:asciiTheme="majorBidi" w:hAnsiTheme="majorBidi" w:cstheme="majorBidi"/>
          <w:sz w:val="24"/>
          <w:szCs w:val="24"/>
        </w:rPr>
        <w:t>[pers. A]</w:t>
      </w:r>
      <w:r w:rsidR="00560F0F">
        <w:rPr>
          <w:rFonts w:asciiTheme="majorBidi" w:hAnsiTheme="majorBidi" w:cstheme="majorBidi"/>
          <w:sz w:val="24"/>
          <w:szCs w:val="24"/>
        </w:rPr>
        <w:t xml:space="preserve"> un </w:t>
      </w:r>
      <w:r w:rsidR="00FB5B88">
        <w:rPr>
          <w:rFonts w:asciiTheme="majorBidi" w:hAnsiTheme="majorBidi" w:cstheme="majorBidi"/>
          <w:sz w:val="24"/>
          <w:szCs w:val="24"/>
        </w:rPr>
        <w:t>[pers. C]</w:t>
      </w:r>
      <w:r w:rsidR="00560F0F">
        <w:rPr>
          <w:rFonts w:asciiTheme="majorBidi" w:hAnsiTheme="majorBidi" w:cstheme="majorBidi"/>
          <w:sz w:val="24"/>
          <w:szCs w:val="24"/>
        </w:rPr>
        <w:t xml:space="preserve"> sarunu</w:t>
      </w:r>
      <w:r w:rsidR="00F41BAB">
        <w:rPr>
          <w:rFonts w:asciiTheme="majorBidi" w:hAnsiTheme="majorBidi" w:cstheme="majorBidi"/>
          <w:sz w:val="24"/>
          <w:szCs w:val="24"/>
        </w:rPr>
        <w:t>, bet</w:t>
      </w:r>
      <w:r w:rsidR="00560F0F">
        <w:rPr>
          <w:rFonts w:asciiTheme="majorBidi" w:hAnsiTheme="majorBidi" w:cstheme="majorBidi"/>
          <w:sz w:val="24"/>
          <w:szCs w:val="24"/>
        </w:rPr>
        <w:t xml:space="preserve"> </w:t>
      </w:r>
      <w:r w:rsidR="00D64B92">
        <w:rPr>
          <w:rFonts w:asciiTheme="majorBidi" w:hAnsiTheme="majorBidi" w:cstheme="majorBidi"/>
          <w:sz w:val="24"/>
          <w:szCs w:val="24"/>
        </w:rPr>
        <w:t xml:space="preserve">sekojis līdzi </w:t>
      </w:r>
      <w:r w:rsidR="002A2DBF">
        <w:rPr>
          <w:rFonts w:asciiTheme="majorBidi" w:hAnsiTheme="majorBidi" w:cstheme="majorBidi"/>
          <w:sz w:val="24"/>
          <w:szCs w:val="24"/>
        </w:rPr>
        <w:t xml:space="preserve">situācijai uz </w:t>
      </w:r>
      <w:r w:rsidR="00D64B92">
        <w:rPr>
          <w:rFonts w:asciiTheme="majorBidi" w:hAnsiTheme="majorBidi" w:cstheme="majorBidi"/>
          <w:sz w:val="24"/>
          <w:szCs w:val="24"/>
        </w:rPr>
        <w:t>ceļa.</w:t>
      </w:r>
      <w:r w:rsidR="002A2DBF">
        <w:rPr>
          <w:rFonts w:asciiTheme="majorBidi" w:hAnsiTheme="majorBidi" w:cstheme="majorBidi"/>
          <w:sz w:val="24"/>
          <w:szCs w:val="24"/>
        </w:rPr>
        <w:t xml:space="preserve"> Turklāt tiesa arī atzinusi, ka no sarunu atšifrējuma nav konstatējams, ka lieciniece </w:t>
      </w:r>
      <w:r w:rsidR="00FB5B88">
        <w:rPr>
          <w:rFonts w:asciiTheme="majorBidi" w:hAnsiTheme="majorBidi" w:cstheme="majorBidi"/>
          <w:sz w:val="24"/>
          <w:szCs w:val="24"/>
        </w:rPr>
        <w:t>[pers. C]</w:t>
      </w:r>
      <w:r w:rsidR="002A2DBF">
        <w:rPr>
          <w:rFonts w:asciiTheme="majorBidi" w:hAnsiTheme="majorBidi" w:cstheme="majorBidi"/>
          <w:sz w:val="24"/>
          <w:szCs w:val="24"/>
        </w:rPr>
        <w:t xml:space="preserve"> būtu mudinājusi vai pārliecinājusi apsūdzēt</w:t>
      </w:r>
      <w:r w:rsidR="00A836FE">
        <w:rPr>
          <w:rFonts w:asciiTheme="majorBidi" w:hAnsiTheme="majorBidi" w:cstheme="majorBidi"/>
          <w:sz w:val="24"/>
          <w:szCs w:val="24"/>
        </w:rPr>
        <w:t>os</w:t>
      </w:r>
      <w:r w:rsidR="002A2DBF">
        <w:rPr>
          <w:rFonts w:asciiTheme="majorBidi" w:hAnsiTheme="majorBidi" w:cstheme="majorBidi"/>
          <w:sz w:val="24"/>
          <w:szCs w:val="24"/>
        </w:rPr>
        <w:t xml:space="preserve"> ņemt vai atbalstīt kukuļņemšanu</w:t>
      </w:r>
      <w:r w:rsidR="00F41BAB">
        <w:rPr>
          <w:rFonts w:asciiTheme="majorBidi" w:hAnsiTheme="majorBidi" w:cstheme="majorBidi"/>
          <w:sz w:val="24"/>
          <w:szCs w:val="24"/>
        </w:rPr>
        <w:t>.</w:t>
      </w:r>
    </w:p>
    <w:p w14:paraId="2BA7370B" w14:textId="712381AE" w:rsidR="00EE6639" w:rsidRDefault="00EE6639" w:rsidP="00B069E0">
      <w:pPr>
        <w:pStyle w:val="NoSpacing"/>
        <w:spacing w:line="276" w:lineRule="auto"/>
        <w:ind w:firstLine="720"/>
        <w:jc w:val="both"/>
        <w:rPr>
          <w:rFonts w:asciiTheme="majorBidi" w:hAnsiTheme="majorBidi" w:cstheme="majorBidi"/>
          <w:sz w:val="24"/>
          <w:szCs w:val="24"/>
        </w:rPr>
      </w:pPr>
      <w:r>
        <w:rPr>
          <w:rFonts w:asciiTheme="majorBidi" w:hAnsiTheme="majorBidi" w:cstheme="majorBidi"/>
          <w:sz w:val="24"/>
          <w:szCs w:val="24"/>
        </w:rPr>
        <w:t xml:space="preserve">[6.3] Senāts atzīst, ka secinājumu par Krimināllikuma 320. panta pirmajā daļā paredzētā noziedzīgā nodarījuma subjektīvās puses esību apsūdzētā </w:t>
      </w:r>
      <w:r w:rsidR="00FB5B88">
        <w:rPr>
          <w:rFonts w:asciiTheme="majorBidi" w:hAnsiTheme="majorBidi" w:cstheme="majorBidi"/>
          <w:sz w:val="24"/>
          <w:szCs w:val="24"/>
        </w:rPr>
        <w:t>[pers. A]</w:t>
      </w:r>
      <w:r>
        <w:rPr>
          <w:rFonts w:asciiTheme="majorBidi" w:hAnsiTheme="majorBidi" w:cstheme="majorBidi"/>
          <w:sz w:val="24"/>
          <w:szCs w:val="24"/>
        </w:rPr>
        <w:t xml:space="preserve"> darbībās un Krimināllikuma 20. panta ceturtajā daļā un 320. panta pirmajā daļā paredzētā noziedzīgā nodarījuma subjektīvās puses esību apsūdzētā </w:t>
      </w:r>
      <w:r w:rsidR="00FB5B88">
        <w:rPr>
          <w:rFonts w:asciiTheme="majorBidi" w:hAnsiTheme="majorBidi" w:cstheme="majorBidi"/>
          <w:sz w:val="24"/>
          <w:szCs w:val="24"/>
        </w:rPr>
        <w:t>[pers. B]</w:t>
      </w:r>
      <w:r>
        <w:rPr>
          <w:rFonts w:asciiTheme="majorBidi" w:hAnsiTheme="majorBidi" w:cstheme="majorBidi"/>
          <w:sz w:val="24"/>
          <w:szCs w:val="24"/>
        </w:rPr>
        <w:t xml:space="preserve"> darbībās apelācijas instances tiesa atzinusi, pamatojoties uz lietā esošajiem pierādījumiem</w:t>
      </w:r>
      <w:r w:rsidR="001C1570">
        <w:rPr>
          <w:rFonts w:asciiTheme="majorBidi" w:hAnsiTheme="majorBidi" w:cstheme="majorBidi"/>
          <w:sz w:val="24"/>
          <w:szCs w:val="24"/>
        </w:rPr>
        <w:t>, kurus tiesa izvērtējusi atbilstoši Kriminālprocesa likuma prasībām.</w:t>
      </w:r>
    </w:p>
    <w:p w14:paraId="2AA600A4" w14:textId="1E81340D" w:rsidR="001C1570" w:rsidRDefault="001C1570" w:rsidP="00B069E0">
      <w:pPr>
        <w:pStyle w:val="NoSpacing"/>
        <w:spacing w:line="276" w:lineRule="auto"/>
        <w:ind w:firstLine="720"/>
        <w:jc w:val="both"/>
        <w:rPr>
          <w:rFonts w:asciiTheme="majorBidi" w:hAnsiTheme="majorBidi" w:cstheme="majorBidi"/>
          <w:sz w:val="24"/>
          <w:szCs w:val="24"/>
        </w:rPr>
      </w:pPr>
      <w:r>
        <w:rPr>
          <w:rFonts w:asciiTheme="majorBidi" w:hAnsiTheme="majorBidi" w:cstheme="majorBidi"/>
          <w:sz w:val="24"/>
          <w:szCs w:val="24"/>
        </w:rPr>
        <w:t>Senāts nekonstatē Kriminālprocesa likuma būtiskus pārkāpumus pierādījumu vērtēšanā, kas varētu ietekmēt tiesas nolēmuma pamatotību. Lietas taisnīgai izspriešanai būtiskos jautājumus apelācijas instances tiesa ir izvērtējusi</w:t>
      </w:r>
      <w:r w:rsidR="005B6BBF">
        <w:rPr>
          <w:rFonts w:asciiTheme="majorBidi" w:hAnsiTheme="majorBidi" w:cstheme="majorBidi"/>
          <w:sz w:val="24"/>
          <w:szCs w:val="24"/>
        </w:rPr>
        <w:t>,</w:t>
      </w:r>
      <w:r>
        <w:rPr>
          <w:rFonts w:asciiTheme="majorBidi" w:hAnsiTheme="majorBidi" w:cstheme="majorBidi"/>
          <w:sz w:val="24"/>
          <w:szCs w:val="24"/>
        </w:rPr>
        <w:t xml:space="preserve"> un tās argumentu izklāsta apjoms </w:t>
      </w:r>
      <w:r w:rsidR="00CD5983">
        <w:rPr>
          <w:rFonts w:asciiTheme="majorBidi" w:hAnsiTheme="majorBidi" w:cstheme="majorBidi"/>
          <w:sz w:val="24"/>
          <w:szCs w:val="24"/>
        </w:rPr>
        <w:t>ļ</w:t>
      </w:r>
      <w:r>
        <w:rPr>
          <w:rFonts w:asciiTheme="majorBidi" w:hAnsiTheme="majorBidi" w:cstheme="majorBidi"/>
          <w:sz w:val="24"/>
          <w:szCs w:val="24"/>
        </w:rPr>
        <w:t>auj saprast, kā tiesa nonākusi pie konkrēta atzinuma, konstatējot apsūdzētajiem inkriminēto noziedzīgo nodarījumu subjektīvo pusi.</w:t>
      </w:r>
    </w:p>
    <w:p w14:paraId="2576E77E" w14:textId="4E26AAE0" w:rsidR="00D23133" w:rsidRDefault="00D23133" w:rsidP="00D23133">
      <w:pPr>
        <w:spacing w:line="276" w:lineRule="auto"/>
        <w:ind w:firstLine="720"/>
        <w:jc w:val="both"/>
      </w:pPr>
      <w:r w:rsidRPr="0023161E">
        <w:t>Līdz ar to Senāts atzīst, ka apelācijas instances tiesas lēmums atbilst Kriminālprocesa likuma 511. panta otrās daļas, 512. panta pirmās un otrās daļas, 527. pantam un 564. panta ceturtās daļas prasībām</w:t>
      </w:r>
      <w:r>
        <w:t>,</w:t>
      </w:r>
      <w:r w:rsidRPr="0023161E">
        <w:t xml:space="preserve"> tai skaitā prasībai par motivētu nolēmumu.</w:t>
      </w:r>
      <w:r>
        <w:t xml:space="preserve"> </w:t>
      </w:r>
      <w:r w:rsidRPr="0023161E">
        <w:t>Iztiesājot lietu, apelācijas instances tiesa nav pieļāvusi Krimināllikuma pārkāpumus un Kriminālprocesa likuma būtiskus pārkāpumus, kas varētu būt par pamatu apelācijas instances tiesas nolēmuma atcelšanai vai grozīšanai.</w:t>
      </w:r>
    </w:p>
    <w:p w14:paraId="5D9B9647" w14:textId="0FBF3E5D" w:rsidR="00D23133" w:rsidRDefault="00D23133" w:rsidP="00D23133">
      <w:pPr>
        <w:spacing w:line="276" w:lineRule="auto"/>
        <w:ind w:firstLine="720"/>
        <w:jc w:val="both"/>
      </w:pPr>
      <w:r>
        <w:rPr>
          <w:bCs/>
        </w:rPr>
        <w:t xml:space="preserve">Senāts atzīst, ka apsūdzēto </w:t>
      </w:r>
      <w:r w:rsidR="00FB5B88">
        <w:t xml:space="preserve">[pers. A] un [pers. B] </w:t>
      </w:r>
      <w:r>
        <w:rPr>
          <w:bCs/>
        </w:rPr>
        <w:t xml:space="preserve">kasācijas sūdzībās paustie argumenti </w:t>
      </w:r>
      <w:r w:rsidRPr="0023161E">
        <w:t xml:space="preserve">ir saistīti ar citādu izpratni par </w:t>
      </w:r>
      <w:r>
        <w:t>pierādījumu vērtējumu un inkriminētā noziedzīgā nodarījuma sastāva pazīmju konstatēšanu un novērtēšanu</w:t>
      </w:r>
      <w:r w:rsidRPr="0023161E">
        <w:t>, nevis ar apelācijas instances tiesas pieļautu Krimināllikuma pārkāpumu vai Kriminālprocesa likuma būtisku pārkāpumu.</w:t>
      </w:r>
    </w:p>
    <w:p w14:paraId="34E102E7" w14:textId="77777777" w:rsidR="00D23133" w:rsidRDefault="00D23133" w:rsidP="00D23133">
      <w:pPr>
        <w:spacing w:line="276" w:lineRule="auto"/>
        <w:ind w:firstLine="720"/>
        <w:jc w:val="both"/>
      </w:pPr>
    </w:p>
    <w:p w14:paraId="37391AFB" w14:textId="38C9B6AB" w:rsidR="00D23133" w:rsidRPr="0023161E" w:rsidRDefault="00D23133" w:rsidP="00D23133">
      <w:pPr>
        <w:widowControl w:val="0"/>
        <w:spacing w:line="276" w:lineRule="auto"/>
        <w:ind w:firstLine="720"/>
        <w:jc w:val="both"/>
      </w:pPr>
      <w:r>
        <w:t>[</w:t>
      </w:r>
      <w:r w:rsidR="001A58ED">
        <w:t>7</w:t>
      </w:r>
      <w:r>
        <w:t xml:space="preserve">] Ievērojot </w:t>
      </w:r>
      <w:r w:rsidRPr="0023161E">
        <w:t>minēto apsvērumu kopumu, Senāts atzīst, ka apelācijas instances tiesas spriedums atstājams negrozīts, bet apsūdzēt</w:t>
      </w:r>
      <w:r>
        <w:t xml:space="preserve">o </w:t>
      </w:r>
      <w:r w:rsidR="00FB5B88">
        <w:t xml:space="preserve">[pers. A] un [pers. B] </w:t>
      </w:r>
      <w:r w:rsidRPr="0023161E">
        <w:t>kasācijas sūdzība</w:t>
      </w:r>
      <w:r>
        <w:t>s</w:t>
      </w:r>
      <w:r w:rsidRPr="0023161E">
        <w:t xml:space="preserve"> ir noraidāma</w:t>
      </w:r>
      <w:r>
        <w:t>s</w:t>
      </w:r>
      <w:r w:rsidRPr="0023161E">
        <w:t>.</w:t>
      </w:r>
    </w:p>
    <w:p w14:paraId="24CCD877" w14:textId="77777777" w:rsidR="00D23133" w:rsidRPr="00D154FE" w:rsidRDefault="00D23133" w:rsidP="00D23133">
      <w:pPr>
        <w:widowControl w:val="0"/>
        <w:spacing w:line="276" w:lineRule="auto"/>
        <w:rPr>
          <w:b/>
        </w:rPr>
      </w:pPr>
    </w:p>
    <w:p w14:paraId="6199196E" w14:textId="77777777" w:rsidR="00D23133" w:rsidRPr="00D154FE" w:rsidRDefault="00D23133" w:rsidP="00D23133">
      <w:pPr>
        <w:widowControl w:val="0"/>
        <w:spacing w:line="276" w:lineRule="auto"/>
        <w:jc w:val="center"/>
      </w:pPr>
      <w:r w:rsidRPr="00D154FE">
        <w:rPr>
          <w:b/>
        </w:rPr>
        <w:t>Rezolutīvā daļa</w:t>
      </w:r>
    </w:p>
    <w:p w14:paraId="497186BF" w14:textId="77777777" w:rsidR="00D23133" w:rsidRPr="00D154FE" w:rsidRDefault="00D23133" w:rsidP="00D23133">
      <w:pPr>
        <w:pStyle w:val="tv213"/>
        <w:widowControl w:val="0"/>
        <w:spacing w:before="0" w:beforeAutospacing="0" w:after="0" w:afterAutospacing="0" w:line="276" w:lineRule="auto"/>
        <w:ind w:firstLine="720"/>
        <w:jc w:val="both"/>
      </w:pPr>
    </w:p>
    <w:p w14:paraId="234B3BE8" w14:textId="77777777" w:rsidR="00D23133" w:rsidRDefault="00D23133" w:rsidP="00D23133">
      <w:pPr>
        <w:pStyle w:val="tv213"/>
        <w:widowControl w:val="0"/>
        <w:spacing w:before="0" w:beforeAutospacing="0" w:after="0" w:afterAutospacing="0" w:line="276" w:lineRule="auto"/>
        <w:ind w:firstLine="720"/>
        <w:jc w:val="both"/>
      </w:pPr>
      <w:r w:rsidRPr="00D154FE">
        <w:t xml:space="preserve">Pamatojoties uz Kriminālprocesa likuma 585. un 587. panta pirmās daļas </w:t>
      </w:r>
      <w:r>
        <w:t>1</w:t>
      </w:r>
      <w:r w:rsidRPr="00D154FE">
        <w:t>. punktu, Senāts</w:t>
      </w:r>
    </w:p>
    <w:p w14:paraId="18460A0D" w14:textId="77777777" w:rsidR="00D23133" w:rsidRDefault="00D23133" w:rsidP="00D23133">
      <w:pPr>
        <w:pStyle w:val="tv213"/>
        <w:widowControl w:val="0"/>
        <w:spacing w:before="0" w:beforeAutospacing="0" w:after="0" w:afterAutospacing="0" w:line="276" w:lineRule="auto"/>
        <w:rPr>
          <w:b/>
        </w:rPr>
      </w:pPr>
    </w:p>
    <w:p w14:paraId="51FC553C" w14:textId="77777777" w:rsidR="00D23133" w:rsidRPr="00883A18" w:rsidRDefault="00D23133" w:rsidP="00D23133">
      <w:pPr>
        <w:pStyle w:val="tv213"/>
        <w:widowControl w:val="0"/>
        <w:spacing w:before="0" w:beforeAutospacing="0" w:after="0" w:afterAutospacing="0" w:line="276" w:lineRule="auto"/>
        <w:jc w:val="center"/>
      </w:pPr>
      <w:r w:rsidRPr="00D154FE">
        <w:rPr>
          <w:b/>
        </w:rPr>
        <w:t>nolēma</w:t>
      </w:r>
    </w:p>
    <w:p w14:paraId="585EC7B2" w14:textId="77777777" w:rsidR="00D23133" w:rsidRPr="00D154FE" w:rsidRDefault="00D23133" w:rsidP="00D23133">
      <w:pPr>
        <w:pStyle w:val="tv213"/>
        <w:spacing w:before="0" w:beforeAutospacing="0" w:after="0" w:afterAutospacing="0" w:line="276" w:lineRule="auto"/>
        <w:ind w:firstLine="720"/>
        <w:jc w:val="both"/>
        <w:rPr>
          <w:bCs/>
        </w:rPr>
      </w:pPr>
    </w:p>
    <w:p w14:paraId="471FDCE4" w14:textId="76647221" w:rsidR="00D23133" w:rsidRPr="0023161E" w:rsidRDefault="00D23133" w:rsidP="00D23133">
      <w:pPr>
        <w:widowControl w:val="0"/>
        <w:tabs>
          <w:tab w:val="left" w:pos="709"/>
        </w:tabs>
        <w:spacing w:line="276" w:lineRule="auto"/>
        <w:ind w:firstLine="720"/>
        <w:jc w:val="both"/>
      </w:pPr>
      <w:r w:rsidRPr="0023161E">
        <w:rPr>
          <w:rFonts w:eastAsia="Calibri"/>
          <w:iCs/>
        </w:rPr>
        <w:lastRenderedPageBreak/>
        <w:t xml:space="preserve">atstāt </w:t>
      </w:r>
      <w:r w:rsidRPr="0023161E">
        <w:t xml:space="preserve">negrozītu </w:t>
      </w:r>
      <w:r>
        <w:rPr>
          <w:rFonts w:asciiTheme="majorBidi" w:hAnsiTheme="majorBidi" w:cstheme="majorBidi"/>
        </w:rPr>
        <w:t>Rīgas apgabaltiesas 2024. gada 7. maija lēmumu</w:t>
      </w:r>
      <w:r w:rsidRPr="0023161E">
        <w:t>, bet apsūdzēt</w:t>
      </w:r>
      <w:r>
        <w:t xml:space="preserve">o </w:t>
      </w:r>
      <w:r w:rsidR="00FB5B88">
        <w:t xml:space="preserve">[pers. A] un [pers. B] </w:t>
      </w:r>
      <w:r w:rsidRPr="0023161E">
        <w:t>kasācijas sūdzīb</w:t>
      </w:r>
      <w:r>
        <w:t>as</w:t>
      </w:r>
      <w:r w:rsidRPr="0023161E">
        <w:t xml:space="preserve"> noraidīt</w:t>
      </w:r>
      <w:r w:rsidRPr="0023161E">
        <w:rPr>
          <w:rFonts w:eastAsia="Calibri"/>
          <w:iCs/>
        </w:rPr>
        <w:t>.</w:t>
      </w:r>
    </w:p>
    <w:p w14:paraId="2C69FFE1" w14:textId="77777777" w:rsidR="00D23133" w:rsidRPr="00D154FE" w:rsidRDefault="00D23133" w:rsidP="00D23133">
      <w:pPr>
        <w:spacing w:line="276" w:lineRule="auto"/>
        <w:ind w:firstLine="720"/>
        <w:jc w:val="both"/>
      </w:pPr>
    </w:p>
    <w:p w14:paraId="3733D688" w14:textId="067B40EC" w:rsidR="00EE6639" w:rsidRPr="00FB5B88" w:rsidRDefault="00D23133" w:rsidP="00FB5B88">
      <w:pPr>
        <w:pStyle w:val="tv213"/>
        <w:spacing w:before="0" w:beforeAutospacing="0" w:after="0" w:afterAutospacing="0" w:line="276" w:lineRule="auto"/>
        <w:ind w:firstLine="720"/>
        <w:jc w:val="both"/>
        <w:rPr>
          <w:color w:val="000000"/>
        </w:rPr>
      </w:pPr>
      <w:r w:rsidRPr="00D154FE">
        <w:rPr>
          <w:color w:val="000000"/>
        </w:rPr>
        <w:t>Lēmums nav pārsūdzams.</w:t>
      </w:r>
    </w:p>
    <w:sectPr w:rsidR="00EE6639" w:rsidRPr="00FB5B88" w:rsidSect="00510629">
      <w:footerReference w:type="default" r:id="rId13"/>
      <w:footerReference w:type="first" r:id="rId14"/>
      <w:pgSz w:w="11906" w:h="16838"/>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A8DF6" w14:textId="77777777" w:rsidR="00A752A7" w:rsidRDefault="00A752A7" w:rsidP="00E12AD0">
      <w:r>
        <w:separator/>
      </w:r>
    </w:p>
  </w:endnote>
  <w:endnote w:type="continuationSeparator" w:id="0">
    <w:p w14:paraId="67F66F5C" w14:textId="77777777" w:rsidR="00A752A7" w:rsidRDefault="00A752A7" w:rsidP="00E1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rPr>
      <w:id w:val="-299850423"/>
      <w:docPartObj>
        <w:docPartGallery w:val="Page Numbers (Bottom of Page)"/>
        <w:docPartUnique/>
      </w:docPartObj>
    </w:sdtPr>
    <w:sdtEndPr>
      <w:rPr>
        <w:sz w:val="20"/>
        <w:szCs w:val="20"/>
      </w:rPr>
    </w:sdtEndPr>
    <w:sdtContent>
      <w:sdt>
        <w:sdtPr>
          <w:rPr>
            <w:rFonts w:asciiTheme="majorBidi" w:hAnsiTheme="majorBidi" w:cstheme="majorBidi"/>
          </w:rPr>
          <w:id w:val="1728636285"/>
          <w:docPartObj>
            <w:docPartGallery w:val="Page Numbers (Top of Page)"/>
            <w:docPartUnique/>
          </w:docPartObj>
        </w:sdtPr>
        <w:sdtEndPr>
          <w:rPr>
            <w:sz w:val="20"/>
            <w:szCs w:val="20"/>
          </w:rPr>
        </w:sdtEndPr>
        <w:sdtContent>
          <w:p w14:paraId="64B92185" w14:textId="35E928D5" w:rsidR="00331EF7" w:rsidRPr="00A60E9C" w:rsidRDefault="00CC15D4" w:rsidP="00A60E9C">
            <w:pPr>
              <w:pStyle w:val="Footer"/>
              <w:jc w:val="center"/>
              <w:rPr>
                <w:rFonts w:asciiTheme="majorBidi" w:hAnsiTheme="majorBidi" w:cstheme="majorBidi"/>
                <w:sz w:val="20"/>
                <w:szCs w:val="20"/>
              </w:rPr>
            </w:pPr>
            <w:r w:rsidRPr="00D154FE">
              <w:rPr>
                <w:sz w:val="20"/>
                <w:szCs w:val="20"/>
              </w:rPr>
              <w:fldChar w:fldCharType="begin"/>
            </w:r>
            <w:r w:rsidRPr="00D154FE">
              <w:rPr>
                <w:sz w:val="20"/>
                <w:szCs w:val="20"/>
              </w:rPr>
              <w:instrText xml:space="preserve"> PAGE </w:instrText>
            </w:r>
            <w:r w:rsidRPr="00D154FE">
              <w:rPr>
                <w:sz w:val="20"/>
                <w:szCs w:val="20"/>
              </w:rPr>
              <w:fldChar w:fldCharType="separate"/>
            </w:r>
            <w:r w:rsidRPr="00D154FE">
              <w:rPr>
                <w:noProof/>
                <w:sz w:val="20"/>
                <w:szCs w:val="20"/>
              </w:rPr>
              <w:t>2</w:t>
            </w:r>
            <w:r w:rsidRPr="00D154FE">
              <w:rPr>
                <w:sz w:val="20"/>
                <w:szCs w:val="20"/>
              </w:rPr>
              <w:fldChar w:fldCharType="end"/>
            </w:r>
            <w:r w:rsidRPr="00D154FE">
              <w:rPr>
                <w:sz w:val="20"/>
                <w:szCs w:val="20"/>
              </w:rPr>
              <w:t xml:space="preserve"> no </w:t>
            </w:r>
            <w:r w:rsidRPr="00D154FE">
              <w:rPr>
                <w:sz w:val="20"/>
                <w:szCs w:val="20"/>
              </w:rPr>
              <w:fldChar w:fldCharType="begin"/>
            </w:r>
            <w:r w:rsidRPr="00D154FE">
              <w:rPr>
                <w:sz w:val="20"/>
                <w:szCs w:val="20"/>
              </w:rPr>
              <w:instrText xml:space="preserve"> NUMPAGES  </w:instrText>
            </w:r>
            <w:r w:rsidRPr="00D154FE">
              <w:rPr>
                <w:sz w:val="20"/>
                <w:szCs w:val="20"/>
              </w:rPr>
              <w:fldChar w:fldCharType="separate"/>
            </w:r>
            <w:r w:rsidRPr="00D154FE">
              <w:rPr>
                <w:noProof/>
                <w:sz w:val="20"/>
                <w:szCs w:val="20"/>
              </w:rPr>
              <w:t>2</w:t>
            </w:r>
            <w:r w:rsidRPr="00D154FE">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210687529"/>
      <w:docPartObj>
        <w:docPartGallery w:val="Page Numbers (Bottom of Page)"/>
        <w:docPartUnique/>
      </w:docPartObj>
    </w:sdtPr>
    <w:sdtEndPr/>
    <w:sdtContent>
      <w:sdt>
        <w:sdtPr>
          <w:rPr>
            <w:sz w:val="20"/>
            <w:szCs w:val="20"/>
          </w:rPr>
          <w:id w:val="27462737"/>
          <w:docPartObj>
            <w:docPartGallery w:val="Page Numbers (Top of Page)"/>
            <w:docPartUnique/>
          </w:docPartObj>
        </w:sdtPr>
        <w:sdtEndPr/>
        <w:sdtContent>
          <w:p w14:paraId="2CE8FC5A" w14:textId="06C683B3" w:rsidR="00331EF7" w:rsidRPr="00D54088" w:rsidRDefault="00B50AC1" w:rsidP="00D54088">
            <w:pPr>
              <w:pStyle w:val="Footer"/>
              <w:jc w:val="center"/>
              <w:rPr>
                <w:sz w:val="20"/>
                <w:szCs w:val="20"/>
              </w:rPr>
            </w:pPr>
            <w:r w:rsidRPr="00D54088">
              <w:rPr>
                <w:sz w:val="20"/>
                <w:szCs w:val="20"/>
              </w:rPr>
              <w:fldChar w:fldCharType="begin"/>
            </w:r>
            <w:r w:rsidRPr="00D54088">
              <w:rPr>
                <w:sz w:val="20"/>
                <w:szCs w:val="20"/>
              </w:rPr>
              <w:instrText xml:space="preserve"> PAGE </w:instrText>
            </w:r>
            <w:r w:rsidRPr="00D54088">
              <w:rPr>
                <w:sz w:val="20"/>
                <w:szCs w:val="20"/>
              </w:rPr>
              <w:fldChar w:fldCharType="separate"/>
            </w:r>
            <w:r w:rsidRPr="00D54088">
              <w:rPr>
                <w:noProof/>
                <w:sz w:val="20"/>
                <w:szCs w:val="20"/>
              </w:rPr>
              <w:t>2</w:t>
            </w:r>
            <w:r w:rsidRPr="00D54088">
              <w:rPr>
                <w:sz w:val="20"/>
                <w:szCs w:val="20"/>
              </w:rPr>
              <w:fldChar w:fldCharType="end"/>
            </w:r>
            <w:r w:rsidRPr="00D54088">
              <w:rPr>
                <w:sz w:val="20"/>
                <w:szCs w:val="20"/>
              </w:rPr>
              <w:t xml:space="preserve"> no </w:t>
            </w:r>
            <w:r w:rsidR="00E226CA" w:rsidRPr="00D54088">
              <w:rPr>
                <w:sz w:val="20"/>
                <w:szCs w:val="20"/>
              </w:rPr>
              <w:fldChar w:fldCharType="begin"/>
            </w:r>
            <w:r w:rsidR="00E226CA" w:rsidRPr="00D54088">
              <w:rPr>
                <w:sz w:val="20"/>
                <w:szCs w:val="20"/>
              </w:rPr>
              <w:instrText xml:space="preserve"> NUMPAGES  </w:instrText>
            </w:r>
            <w:r w:rsidR="00E226CA" w:rsidRPr="00D54088">
              <w:rPr>
                <w:sz w:val="20"/>
                <w:szCs w:val="20"/>
              </w:rPr>
              <w:fldChar w:fldCharType="separate"/>
            </w:r>
            <w:r w:rsidRPr="00D54088">
              <w:rPr>
                <w:noProof/>
                <w:sz w:val="20"/>
                <w:szCs w:val="20"/>
              </w:rPr>
              <w:t>2</w:t>
            </w:r>
            <w:r w:rsidR="00E226CA" w:rsidRPr="00D54088">
              <w:rPr>
                <w:noProof/>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849C6" w14:textId="77777777" w:rsidR="00A752A7" w:rsidRDefault="00A752A7" w:rsidP="00E12AD0">
      <w:r>
        <w:separator/>
      </w:r>
    </w:p>
  </w:footnote>
  <w:footnote w:type="continuationSeparator" w:id="0">
    <w:p w14:paraId="052A6800" w14:textId="77777777" w:rsidR="00A752A7" w:rsidRDefault="00A752A7" w:rsidP="00E12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DE10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AE2C8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F7AD3D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48895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080271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DAEE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DE4B3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AEDEB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429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7124A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3643C5"/>
    <w:multiLevelType w:val="multilevel"/>
    <w:tmpl w:val="632A9B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835E97"/>
    <w:multiLevelType w:val="hybridMultilevel"/>
    <w:tmpl w:val="E9223C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951A0B"/>
    <w:multiLevelType w:val="hybridMultilevel"/>
    <w:tmpl w:val="39C0E858"/>
    <w:lvl w:ilvl="0" w:tplc="0286069E">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6734DC0"/>
    <w:multiLevelType w:val="hybridMultilevel"/>
    <w:tmpl w:val="7DA6D238"/>
    <w:lvl w:ilvl="0" w:tplc="8998F402">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0791A1F"/>
    <w:multiLevelType w:val="hybridMultilevel"/>
    <w:tmpl w:val="A70641FC"/>
    <w:lvl w:ilvl="0" w:tplc="04260011">
      <w:start w:val="1"/>
      <w:numFmt w:val="decimal"/>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num w:numId="1" w16cid:durableId="1189026343">
    <w:abstractNumId w:val="14"/>
  </w:num>
  <w:num w:numId="2" w16cid:durableId="1493452302">
    <w:abstractNumId w:val="10"/>
  </w:num>
  <w:num w:numId="3" w16cid:durableId="397174281">
    <w:abstractNumId w:val="13"/>
  </w:num>
  <w:num w:numId="4" w16cid:durableId="648829337">
    <w:abstractNumId w:val="9"/>
  </w:num>
  <w:num w:numId="5" w16cid:durableId="1030060556">
    <w:abstractNumId w:val="11"/>
  </w:num>
  <w:num w:numId="6" w16cid:durableId="2027554345">
    <w:abstractNumId w:val="12"/>
  </w:num>
  <w:num w:numId="7" w16cid:durableId="124739964">
    <w:abstractNumId w:val="0"/>
  </w:num>
  <w:num w:numId="8" w16cid:durableId="876967060">
    <w:abstractNumId w:val="1"/>
  </w:num>
  <w:num w:numId="9" w16cid:durableId="1863279118">
    <w:abstractNumId w:val="2"/>
  </w:num>
  <w:num w:numId="10" w16cid:durableId="938637318">
    <w:abstractNumId w:val="3"/>
  </w:num>
  <w:num w:numId="11" w16cid:durableId="51973877">
    <w:abstractNumId w:val="4"/>
  </w:num>
  <w:num w:numId="12" w16cid:durableId="1726643260">
    <w:abstractNumId w:val="5"/>
  </w:num>
  <w:num w:numId="13" w16cid:durableId="1427580115">
    <w:abstractNumId w:val="6"/>
  </w:num>
  <w:num w:numId="14" w16cid:durableId="1606572814">
    <w:abstractNumId w:val="7"/>
  </w:num>
  <w:num w:numId="15" w16cid:durableId="9054536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43E"/>
    <w:rsid w:val="00000BD8"/>
    <w:rsid w:val="000015AE"/>
    <w:rsid w:val="00001CA5"/>
    <w:rsid w:val="0000253E"/>
    <w:rsid w:val="00002855"/>
    <w:rsid w:val="00002A0F"/>
    <w:rsid w:val="00002A11"/>
    <w:rsid w:val="00002F68"/>
    <w:rsid w:val="00003F3C"/>
    <w:rsid w:val="00004C7A"/>
    <w:rsid w:val="00005534"/>
    <w:rsid w:val="000068CE"/>
    <w:rsid w:val="00006E61"/>
    <w:rsid w:val="0000715C"/>
    <w:rsid w:val="000076BE"/>
    <w:rsid w:val="00007EF2"/>
    <w:rsid w:val="00010022"/>
    <w:rsid w:val="0001097E"/>
    <w:rsid w:val="00010CC6"/>
    <w:rsid w:val="00010F0B"/>
    <w:rsid w:val="0001123B"/>
    <w:rsid w:val="000113EA"/>
    <w:rsid w:val="000120B6"/>
    <w:rsid w:val="000124CB"/>
    <w:rsid w:val="00012773"/>
    <w:rsid w:val="000135A9"/>
    <w:rsid w:val="0001401B"/>
    <w:rsid w:val="000153F8"/>
    <w:rsid w:val="00015471"/>
    <w:rsid w:val="00015563"/>
    <w:rsid w:val="0001562A"/>
    <w:rsid w:val="00015E3A"/>
    <w:rsid w:val="0001612F"/>
    <w:rsid w:val="000165C1"/>
    <w:rsid w:val="000166D4"/>
    <w:rsid w:val="00016A90"/>
    <w:rsid w:val="00017A0D"/>
    <w:rsid w:val="00020200"/>
    <w:rsid w:val="00020C35"/>
    <w:rsid w:val="00020D68"/>
    <w:rsid w:val="00020E2C"/>
    <w:rsid w:val="00021289"/>
    <w:rsid w:val="000212D9"/>
    <w:rsid w:val="00021B5F"/>
    <w:rsid w:val="00021F22"/>
    <w:rsid w:val="000220C9"/>
    <w:rsid w:val="00022518"/>
    <w:rsid w:val="000225D8"/>
    <w:rsid w:val="00022613"/>
    <w:rsid w:val="00022875"/>
    <w:rsid w:val="000228A9"/>
    <w:rsid w:val="00022C01"/>
    <w:rsid w:val="00024093"/>
    <w:rsid w:val="00024E6F"/>
    <w:rsid w:val="0002717F"/>
    <w:rsid w:val="00027452"/>
    <w:rsid w:val="000275C4"/>
    <w:rsid w:val="000275CD"/>
    <w:rsid w:val="000276D9"/>
    <w:rsid w:val="00027E49"/>
    <w:rsid w:val="00027F9F"/>
    <w:rsid w:val="00030387"/>
    <w:rsid w:val="00030393"/>
    <w:rsid w:val="0003126E"/>
    <w:rsid w:val="00031343"/>
    <w:rsid w:val="00031514"/>
    <w:rsid w:val="000318FF"/>
    <w:rsid w:val="00032826"/>
    <w:rsid w:val="00032AC3"/>
    <w:rsid w:val="00032EF7"/>
    <w:rsid w:val="000336E0"/>
    <w:rsid w:val="0003370D"/>
    <w:rsid w:val="00033C84"/>
    <w:rsid w:val="00034599"/>
    <w:rsid w:val="00034FC3"/>
    <w:rsid w:val="00035276"/>
    <w:rsid w:val="00035F37"/>
    <w:rsid w:val="00036016"/>
    <w:rsid w:val="0003675E"/>
    <w:rsid w:val="00036794"/>
    <w:rsid w:val="000368E8"/>
    <w:rsid w:val="00037220"/>
    <w:rsid w:val="000375DA"/>
    <w:rsid w:val="00037652"/>
    <w:rsid w:val="00037662"/>
    <w:rsid w:val="00037B74"/>
    <w:rsid w:val="00037D93"/>
    <w:rsid w:val="00040032"/>
    <w:rsid w:val="000401D2"/>
    <w:rsid w:val="00040BB9"/>
    <w:rsid w:val="0004103E"/>
    <w:rsid w:val="00041176"/>
    <w:rsid w:val="00041432"/>
    <w:rsid w:val="000419A1"/>
    <w:rsid w:val="00041B37"/>
    <w:rsid w:val="000424BD"/>
    <w:rsid w:val="00042A07"/>
    <w:rsid w:val="00042FBD"/>
    <w:rsid w:val="000437DC"/>
    <w:rsid w:val="00044160"/>
    <w:rsid w:val="0004417E"/>
    <w:rsid w:val="00044A1D"/>
    <w:rsid w:val="00044B98"/>
    <w:rsid w:val="00044BE9"/>
    <w:rsid w:val="00044DA7"/>
    <w:rsid w:val="00045215"/>
    <w:rsid w:val="000456DC"/>
    <w:rsid w:val="000457A2"/>
    <w:rsid w:val="00045C23"/>
    <w:rsid w:val="00045DDD"/>
    <w:rsid w:val="00046A9E"/>
    <w:rsid w:val="00046E1B"/>
    <w:rsid w:val="00047192"/>
    <w:rsid w:val="00047281"/>
    <w:rsid w:val="0005074A"/>
    <w:rsid w:val="0005094A"/>
    <w:rsid w:val="00050FE2"/>
    <w:rsid w:val="00051800"/>
    <w:rsid w:val="00052ABA"/>
    <w:rsid w:val="0005306F"/>
    <w:rsid w:val="00053995"/>
    <w:rsid w:val="00053C1C"/>
    <w:rsid w:val="00053CA7"/>
    <w:rsid w:val="00053DB4"/>
    <w:rsid w:val="00054305"/>
    <w:rsid w:val="0005472F"/>
    <w:rsid w:val="000550FD"/>
    <w:rsid w:val="000552B0"/>
    <w:rsid w:val="00055AF5"/>
    <w:rsid w:val="00055D90"/>
    <w:rsid w:val="00055E8F"/>
    <w:rsid w:val="0005620D"/>
    <w:rsid w:val="0005772A"/>
    <w:rsid w:val="000579F8"/>
    <w:rsid w:val="00057A12"/>
    <w:rsid w:val="00057C27"/>
    <w:rsid w:val="00057D23"/>
    <w:rsid w:val="000601CE"/>
    <w:rsid w:val="0006041A"/>
    <w:rsid w:val="000607DB"/>
    <w:rsid w:val="00060DA1"/>
    <w:rsid w:val="00060E8E"/>
    <w:rsid w:val="00061040"/>
    <w:rsid w:val="00061085"/>
    <w:rsid w:val="00061651"/>
    <w:rsid w:val="00061CEE"/>
    <w:rsid w:val="00061D80"/>
    <w:rsid w:val="00062812"/>
    <w:rsid w:val="00062CD4"/>
    <w:rsid w:val="000631F1"/>
    <w:rsid w:val="00063365"/>
    <w:rsid w:val="000636E8"/>
    <w:rsid w:val="00063BA1"/>
    <w:rsid w:val="00064241"/>
    <w:rsid w:val="00064636"/>
    <w:rsid w:val="00064763"/>
    <w:rsid w:val="00064EEB"/>
    <w:rsid w:val="00066206"/>
    <w:rsid w:val="00067E33"/>
    <w:rsid w:val="000702C5"/>
    <w:rsid w:val="00070493"/>
    <w:rsid w:val="00070B77"/>
    <w:rsid w:val="000717C0"/>
    <w:rsid w:val="000719C5"/>
    <w:rsid w:val="00072B48"/>
    <w:rsid w:val="000730C8"/>
    <w:rsid w:val="00073934"/>
    <w:rsid w:val="00073EAA"/>
    <w:rsid w:val="00074426"/>
    <w:rsid w:val="000745EE"/>
    <w:rsid w:val="000751EB"/>
    <w:rsid w:val="00075676"/>
    <w:rsid w:val="000764A5"/>
    <w:rsid w:val="00076502"/>
    <w:rsid w:val="000769B9"/>
    <w:rsid w:val="00076A00"/>
    <w:rsid w:val="00076AF3"/>
    <w:rsid w:val="0008037C"/>
    <w:rsid w:val="00081513"/>
    <w:rsid w:val="00081A7D"/>
    <w:rsid w:val="00081B65"/>
    <w:rsid w:val="00081DD0"/>
    <w:rsid w:val="00082DED"/>
    <w:rsid w:val="00082F23"/>
    <w:rsid w:val="00082F2C"/>
    <w:rsid w:val="00082FAC"/>
    <w:rsid w:val="00083016"/>
    <w:rsid w:val="00083048"/>
    <w:rsid w:val="00083BBF"/>
    <w:rsid w:val="00083EEA"/>
    <w:rsid w:val="00083F88"/>
    <w:rsid w:val="000844CF"/>
    <w:rsid w:val="00084530"/>
    <w:rsid w:val="00084843"/>
    <w:rsid w:val="000848ED"/>
    <w:rsid w:val="00084C45"/>
    <w:rsid w:val="000851AB"/>
    <w:rsid w:val="0008541C"/>
    <w:rsid w:val="00085B50"/>
    <w:rsid w:val="00086188"/>
    <w:rsid w:val="00086C47"/>
    <w:rsid w:val="0008712D"/>
    <w:rsid w:val="0008718A"/>
    <w:rsid w:val="000873FE"/>
    <w:rsid w:val="000876D2"/>
    <w:rsid w:val="0009074B"/>
    <w:rsid w:val="00090AB3"/>
    <w:rsid w:val="00091317"/>
    <w:rsid w:val="000916A5"/>
    <w:rsid w:val="000916F9"/>
    <w:rsid w:val="0009172C"/>
    <w:rsid w:val="00092750"/>
    <w:rsid w:val="00092C5C"/>
    <w:rsid w:val="00092C89"/>
    <w:rsid w:val="00094215"/>
    <w:rsid w:val="00094A9E"/>
    <w:rsid w:val="00094D01"/>
    <w:rsid w:val="00094DDE"/>
    <w:rsid w:val="000952E6"/>
    <w:rsid w:val="0009536E"/>
    <w:rsid w:val="00095D12"/>
    <w:rsid w:val="00096440"/>
    <w:rsid w:val="00096C13"/>
    <w:rsid w:val="00097442"/>
    <w:rsid w:val="000A021C"/>
    <w:rsid w:val="000A0BAB"/>
    <w:rsid w:val="000A114D"/>
    <w:rsid w:val="000A1377"/>
    <w:rsid w:val="000A1998"/>
    <w:rsid w:val="000A1D1E"/>
    <w:rsid w:val="000A2266"/>
    <w:rsid w:val="000A28F9"/>
    <w:rsid w:val="000A293C"/>
    <w:rsid w:val="000A2BA9"/>
    <w:rsid w:val="000A2D4A"/>
    <w:rsid w:val="000A32E7"/>
    <w:rsid w:val="000A41B3"/>
    <w:rsid w:val="000A4B6D"/>
    <w:rsid w:val="000A51AD"/>
    <w:rsid w:val="000A6170"/>
    <w:rsid w:val="000A6BAE"/>
    <w:rsid w:val="000A7A4A"/>
    <w:rsid w:val="000B052D"/>
    <w:rsid w:val="000B055D"/>
    <w:rsid w:val="000B140E"/>
    <w:rsid w:val="000B1967"/>
    <w:rsid w:val="000B20A0"/>
    <w:rsid w:val="000B2547"/>
    <w:rsid w:val="000B2C87"/>
    <w:rsid w:val="000B2F0A"/>
    <w:rsid w:val="000B3069"/>
    <w:rsid w:val="000B39F0"/>
    <w:rsid w:val="000B3FAB"/>
    <w:rsid w:val="000B4A38"/>
    <w:rsid w:val="000B50F5"/>
    <w:rsid w:val="000B5189"/>
    <w:rsid w:val="000B51C8"/>
    <w:rsid w:val="000B538A"/>
    <w:rsid w:val="000B5632"/>
    <w:rsid w:val="000B57DB"/>
    <w:rsid w:val="000B6D24"/>
    <w:rsid w:val="000B6ED9"/>
    <w:rsid w:val="000B756D"/>
    <w:rsid w:val="000B75F7"/>
    <w:rsid w:val="000C01E0"/>
    <w:rsid w:val="000C0F68"/>
    <w:rsid w:val="000C0FC6"/>
    <w:rsid w:val="000C1A62"/>
    <w:rsid w:val="000C1A98"/>
    <w:rsid w:val="000C3041"/>
    <w:rsid w:val="000C321B"/>
    <w:rsid w:val="000C3287"/>
    <w:rsid w:val="000C3908"/>
    <w:rsid w:val="000C39E4"/>
    <w:rsid w:val="000C3B5B"/>
    <w:rsid w:val="000C3C70"/>
    <w:rsid w:val="000C3C91"/>
    <w:rsid w:val="000C4197"/>
    <w:rsid w:val="000C453B"/>
    <w:rsid w:val="000C46DD"/>
    <w:rsid w:val="000C48B5"/>
    <w:rsid w:val="000C48C6"/>
    <w:rsid w:val="000C4F25"/>
    <w:rsid w:val="000C6153"/>
    <w:rsid w:val="000C64D2"/>
    <w:rsid w:val="000C6D24"/>
    <w:rsid w:val="000C6D45"/>
    <w:rsid w:val="000C7F62"/>
    <w:rsid w:val="000D0187"/>
    <w:rsid w:val="000D0A2C"/>
    <w:rsid w:val="000D106A"/>
    <w:rsid w:val="000D27F0"/>
    <w:rsid w:val="000D3393"/>
    <w:rsid w:val="000D3473"/>
    <w:rsid w:val="000D371C"/>
    <w:rsid w:val="000D41FC"/>
    <w:rsid w:val="000D4E28"/>
    <w:rsid w:val="000D59B5"/>
    <w:rsid w:val="000D60E0"/>
    <w:rsid w:val="000D648D"/>
    <w:rsid w:val="000D6CCD"/>
    <w:rsid w:val="000D6ED5"/>
    <w:rsid w:val="000D743E"/>
    <w:rsid w:val="000E0B09"/>
    <w:rsid w:val="000E18CB"/>
    <w:rsid w:val="000E1FE3"/>
    <w:rsid w:val="000E2232"/>
    <w:rsid w:val="000E27E8"/>
    <w:rsid w:val="000E2F2D"/>
    <w:rsid w:val="000E3257"/>
    <w:rsid w:val="000E343C"/>
    <w:rsid w:val="000E4399"/>
    <w:rsid w:val="000E44F1"/>
    <w:rsid w:val="000E51A7"/>
    <w:rsid w:val="000E52A2"/>
    <w:rsid w:val="000E5B61"/>
    <w:rsid w:val="000E5DE9"/>
    <w:rsid w:val="000E709E"/>
    <w:rsid w:val="000E768E"/>
    <w:rsid w:val="000E7E34"/>
    <w:rsid w:val="000F05A8"/>
    <w:rsid w:val="000F0F17"/>
    <w:rsid w:val="000F0FA6"/>
    <w:rsid w:val="000F0FDF"/>
    <w:rsid w:val="000F13AD"/>
    <w:rsid w:val="000F1D32"/>
    <w:rsid w:val="000F23A4"/>
    <w:rsid w:val="000F2498"/>
    <w:rsid w:val="000F2FAA"/>
    <w:rsid w:val="000F4AB1"/>
    <w:rsid w:val="000F5183"/>
    <w:rsid w:val="000F5BE2"/>
    <w:rsid w:val="000F6A4F"/>
    <w:rsid w:val="000F6EF8"/>
    <w:rsid w:val="000F7166"/>
    <w:rsid w:val="000F741F"/>
    <w:rsid w:val="00100091"/>
    <w:rsid w:val="0010059F"/>
    <w:rsid w:val="001006A1"/>
    <w:rsid w:val="0010110B"/>
    <w:rsid w:val="00101E42"/>
    <w:rsid w:val="00102300"/>
    <w:rsid w:val="00102320"/>
    <w:rsid w:val="00102AE1"/>
    <w:rsid w:val="0010337F"/>
    <w:rsid w:val="0010355E"/>
    <w:rsid w:val="00103C4B"/>
    <w:rsid w:val="00103ECF"/>
    <w:rsid w:val="00103FDA"/>
    <w:rsid w:val="0010488D"/>
    <w:rsid w:val="00104A7C"/>
    <w:rsid w:val="00104D1E"/>
    <w:rsid w:val="0010522A"/>
    <w:rsid w:val="0010546C"/>
    <w:rsid w:val="00105DA6"/>
    <w:rsid w:val="0010677E"/>
    <w:rsid w:val="00106C6E"/>
    <w:rsid w:val="00106DF3"/>
    <w:rsid w:val="00107799"/>
    <w:rsid w:val="00110878"/>
    <w:rsid w:val="0011268E"/>
    <w:rsid w:val="00112A3E"/>
    <w:rsid w:val="00112D2A"/>
    <w:rsid w:val="00112F9D"/>
    <w:rsid w:val="0011311A"/>
    <w:rsid w:val="001133AC"/>
    <w:rsid w:val="001135EA"/>
    <w:rsid w:val="001149E1"/>
    <w:rsid w:val="00115005"/>
    <w:rsid w:val="00115330"/>
    <w:rsid w:val="001154D1"/>
    <w:rsid w:val="00116607"/>
    <w:rsid w:val="00116851"/>
    <w:rsid w:val="00116AAD"/>
    <w:rsid w:val="00116C1D"/>
    <w:rsid w:val="001173B3"/>
    <w:rsid w:val="001177D2"/>
    <w:rsid w:val="00120052"/>
    <w:rsid w:val="001205CD"/>
    <w:rsid w:val="0012123C"/>
    <w:rsid w:val="0012228C"/>
    <w:rsid w:val="00122696"/>
    <w:rsid w:val="00122E61"/>
    <w:rsid w:val="00122EDE"/>
    <w:rsid w:val="001233BF"/>
    <w:rsid w:val="00123691"/>
    <w:rsid w:val="001244AE"/>
    <w:rsid w:val="00124719"/>
    <w:rsid w:val="00124C80"/>
    <w:rsid w:val="00124F6F"/>
    <w:rsid w:val="00125501"/>
    <w:rsid w:val="00125E63"/>
    <w:rsid w:val="001263B4"/>
    <w:rsid w:val="001263CE"/>
    <w:rsid w:val="001267B5"/>
    <w:rsid w:val="00127077"/>
    <w:rsid w:val="001274E0"/>
    <w:rsid w:val="001275D0"/>
    <w:rsid w:val="001303BA"/>
    <w:rsid w:val="001303DC"/>
    <w:rsid w:val="00130768"/>
    <w:rsid w:val="0013098D"/>
    <w:rsid w:val="00130EA8"/>
    <w:rsid w:val="001311D1"/>
    <w:rsid w:val="00131A6A"/>
    <w:rsid w:val="00131BE2"/>
    <w:rsid w:val="00131DC6"/>
    <w:rsid w:val="0013273B"/>
    <w:rsid w:val="00132AA7"/>
    <w:rsid w:val="00132B0C"/>
    <w:rsid w:val="00132B54"/>
    <w:rsid w:val="00132FF4"/>
    <w:rsid w:val="001330FC"/>
    <w:rsid w:val="00133375"/>
    <w:rsid w:val="001339DF"/>
    <w:rsid w:val="00134018"/>
    <w:rsid w:val="00134A32"/>
    <w:rsid w:val="0013540D"/>
    <w:rsid w:val="00135B88"/>
    <w:rsid w:val="0013634E"/>
    <w:rsid w:val="0013641A"/>
    <w:rsid w:val="00136933"/>
    <w:rsid w:val="00137285"/>
    <w:rsid w:val="00137417"/>
    <w:rsid w:val="0013779E"/>
    <w:rsid w:val="00137810"/>
    <w:rsid w:val="00137BAF"/>
    <w:rsid w:val="00137CDF"/>
    <w:rsid w:val="001411EC"/>
    <w:rsid w:val="00141478"/>
    <w:rsid w:val="0014160F"/>
    <w:rsid w:val="00141A2F"/>
    <w:rsid w:val="00141CC4"/>
    <w:rsid w:val="00142366"/>
    <w:rsid w:val="0014290B"/>
    <w:rsid w:val="00142D12"/>
    <w:rsid w:val="00143149"/>
    <w:rsid w:val="001432FA"/>
    <w:rsid w:val="00143752"/>
    <w:rsid w:val="00143AB0"/>
    <w:rsid w:val="00143E6F"/>
    <w:rsid w:val="00143E93"/>
    <w:rsid w:val="00144257"/>
    <w:rsid w:val="001450B7"/>
    <w:rsid w:val="00145446"/>
    <w:rsid w:val="001458F5"/>
    <w:rsid w:val="00145CDC"/>
    <w:rsid w:val="00147243"/>
    <w:rsid w:val="001473D9"/>
    <w:rsid w:val="00147F08"/>
    <w:rsid w:val="0015055B"/>
    <w:rsid w:val="00150EFC"/>
    <w:rsid w:val="00151541"/>
    <w:rsid w:val="001518DC"/>
    <w:rsid w:val="00151E6F"/>
    <w:rsid w:val="0015200D"/>
    <w:rsid w:val="001522AC"/>
    <w:rsid w:val="00152AF6"/>
    <w:rsid w:val="00153517"/>
    <w:rsid w:val="00153AB4"/>
    <w:rsid w:val="00154968"/>
    <w:rsid w:val="00154F0F"/>
    <w:rsid w:val="00155133"/>
    <w:rsid w:val="0015538A"/>
    <w:rsid w:val="001557B8"/>
    <w:rsid w:val="00155BA2"/>
    <w:rsid w:val="00155E7F"/>
    <w:rsid w:val="00156CB9"/>
    <w:rsid w:val="0015786B"/>
    <w:rsid w:val="001602EA"/>
    <w:rsid w:val="001607ED"/>
    <w:rsid w:val="00160B25"/>
    <w:rsid w:val="00162C52"/>
    <w:rsid w:val="001638A5"/>
    <w:rsid w:val="00163B61"/>
    <w:rsid w:val="00163E56"/>
    <w:rsid w:val="00164239"/>
    <w:rsid w:val="0016444A"/>
    <w:rsid w:val="00164D19"/>
    <w:rsid w:val="001653EB"/>
    <w:rsid w:val="00165497"/>
    <w:rsid w:val="00165517"/>
    <w:rsid w:val="001657A8"/>
    <w:rsid w:val="00165F71"/>
    <w:rsid w:val="00166194"/>
    <w:rsid w:val="001661EA"/>
    <w:rsid w:val="00167428"/>
    <w:rsid w:val="001674EA"/>
    <w:rsid w:val="0016754C"/>
    <w:rsid w:val="00167A2A"/>
    <w:rsid w:val="0017094F"/>
    <w:rsid w:val="001709B8"/>
    <w:rsid w:val="00170B91"/>
    <w:rsid w:val="001728F9"/>
    <w:rsid w:val="00172B46"/>
    <w:rsid w:val="00172F47"/>
    <w:rsid w:val="00173083"/>
    <w:rsid w:val="0017356B"/>
    <w:rsid w:val="00173D75"/>
    <w:rsid w:val="00174094"/>
    <w:rsid w:val="001741EE"/>
    <w:rsid w:val="0017453F"/>
    <w:rsid w:val="00174858"/>
    <w:rsid w:val="0017635C"/>
    <w:rsid w:val="00176752"/>
    <w:rsid w:val="00176A26"/>
    <w:rsid w:val="00177007"/>
    <w:rsid w:val="0017789A"/>
    <w:rsid w:val="00182271"/>
    <w:rsid w:val="00182317"/>
    <w:rsid w:val="00182854"/>
    <w:rsid w:val="00182BD5"/>
    <w:rsid w:val="0018352B"/>
    <w:rsid w:val="00183765"/>
    <w:rsid w:val="0018418D"/>
    <w:rsid w:val="001847CE"/>
    <w:rsid w:val="00185314"/>
    <w:rsid w:val="001856E1"/>
    <w:rsid w:val="00185DA4"/>
    <w:rsid w:val="00187441"/>
    <w:rsid w:val="00187D43"/>
    <w:rsid w:val="0019024C"/>
    <w:rsid w:val="00190D52"/>
    <w:rsid w:val="00193063"/>
    <w:rsid w:val="00194202"/>
    <w:rsid w:val="00194902"/>
    <w:rsid w:val="00194BE1"/>
    <w:rsid w:val="0019560F"/>
    <w:rsid w:val="0019650C"/>
    <w:rsid w:val="00196673"/>
    <w:rsid w:val="00197001"/>
    <w:rsid w:val="001978A2"/>
    <w:rsid w:val="001A1012"/>
    <w:rsid w:val="001A1FFD"/>
    <w:rsid w:val="001A228A"/>
    <w:rsid w:val="001A3F0A"/>
    <w:rsid w:val="001A3F45"/>
    <w:rsid w:val="001A443D"/>
    <w:rsid w:val="001A5737"/>
    <w:rsid w:val="001A5770"/>
    <w:rsid w:val="001A58ED"/>
    <w:rsid w:val="001A6C76"/>
    <w:rsid w:val="001A6D59"/>
    <w:rsid w:val="001A7657"/>
    <w:rsid w:val="001B012A"/>
    <w:rsid w:val="001B0D40"/>
    <w:rsid w:val="001B1382"/>
    <w:rsid w:val="001B180B"/>
    <w:rsid w:val="001B19D2"/>
    <w:rsid w:val="001B2196"/>
    <w:rsid w:val="001B2AAC"/>
    <w:rsid w:val="001B2CF6"/>
    <w:rsid w:val="001B3207"/>
    <w:rsid w:val="001B33F4"/>
    <w:rsid w:val="001B36A1"/>
    <w:rsid w:val="001B371A"/>
    <w:rsid w:val="001B3F64"/>
    <w:rsid w:val="001B4089"/>
    <w:rsid w:val="001B42D0"/>
    <w:rsid w:val="001B4385"/>
    <w:rsid w:val="001B4CDA"/>
    <w:rsid w:val="001B518D"/>
    <w:rsid w:val="001B541C"/>
    <w:rsid w:val="001B573D"/>
    <w:rsid w:val="001B5C1E"/>
    <w:rsid w:val="001B5DC8"/>
    <w:rsid w:val="001B6112"/>
    <w:rsid w:val="001B6288"/>
    <w:rsid w:val="001B6347"/>
    <w:rsid w:val="001B651C"/>
    <w:rsid w:val="001B66B0"/>
    <w:rsid w:val="001B6FB8"/>
    <w:rsid w:val="001B73C6"/>
    <w:rsid w:val="001B7BFB"/>
    <w:rsid w:val="001B7F1D"/>
    <w:rsid w:val="001C009D"/>
    <w:rsid w:val="001C0C5A"/>
    <w:rsid w:val="001C1570"/>
    <w:rsid w:val="001C1B33"/>
    <w:rsid w:val="001C1EFC"/>
    <w:rsid w:val="001C20F2"/>
    <w:rsid w:val="001C2676"/>
    <w:rsid w:val="001C2BC3"/>
    <w:rsid w:val="001C39B8"/>
    <w:rsid w:val="001C3D8C"/>
    <w:rsid w:val="001C3DF3"/>
    <w:rsid w:val="001C3EF7"/>
    <w:rsid w:val="001C4D33"/>
    <w:rsid w:val="001C53D9"/>
    <w:rsid w:val="001C5572"/>
    <w:rsid w:val="001C59FE"/>
    <w:rsid w:val="001C621F"/>
    <w:rsid w:val="001C62E7"/>
    <w:rsid w:val="001C6676"/>
    <w:rsid w:val="001C6BBC"/>
    <w:rsid w:val="001C6F83"/>
    <w:rsid w:val="001C7007"/>
    <w:rsid w:val="001C75A7"/>
    <w:rsid w:val="001C75EC"/>
    <w:rsid w:val="001D00CC"/>
    <w:rsid w:val="001D0621"/>
    <w:rsid w:val="001D1878"/>
    <w:rsid w:val="001D2606"/>
    <w:rsid w:val="001D2BC5"/>
    <w:rsid w:val="001D4376"/>
    <w:rsid w:val="001D477A"/>
    <w:rsid w:val="001D4A12"/>
    <w:rsid w:val="001D4A9E"/>
    <w:rsid w:val="001D5D17"/>
    <w:rsid w:val="001D61C8"/>
    <w:rsid w:val="001D6303"/>
    <w:rsid w:val="001D72D2"/>
    <w:rsid w:val="001D7510"/>
    <w:rsid w:val="001D7E87"/>
    <w:rsid w:val="001E097E"/>
    <w:rsid w:val="001E0D9C"/>
    <w:rsid w:val="001E0E98"/>
    <w:rsid w:val="001E10FD"/>
    <w:rsid w:val="001E13D5"/>
    <w:rsid w:val="001E1BC2"/>
    <w:rsid w:val="001E27A4"/>
    <w:rsid w:val="001E2DF9"/>
    <w:rsid w:val="001E39E6"/>
    <w:rsid w:val="001E3AF9"/>
    <w:rsid w:val="001E3DCE"/>
    <w:rsid w:val="001E463C"/>
    <w:rsid w:val="001E464F"/>
    <w:rsid w:val="001E52A1"/>
    <w:rsid w:val="001E5B0B"/>
    <w:rsid w:val="001E6416"/>
    <w:rsid w:val="001E6D99"/>
    <w:rsid w:val="001E79B7"/>
    <w:rsid w:val="001E7E58"/>
    <w:rsid w:val="001F0447"/>
    <w:rsid w:val="001F05A1"/>
    <w:rsid w:val="001F0A77"/>
    <w:rsid w:val="001F0F42"/>
    <w:rsid w:val="001F105F"/>
    <w:rsid w:val="001F139E"/>
    <w:rsid w:val="001F14EF"/>
    <w:rsid w:val="001F16D3"/>
    <w:rsid w:val="001F1993"/>
    <w:rsid w:val="001F1D8F"/>
    <w:rsid w:val="001F2220"/>
    <w:rsid w:val="001F2AD7"/>
    <w:rsid w:val="001F32BE"/>
    <w:rsid w:val="001F406B"/>
    <w:rsid w:val="001F4387"/>
    <w:rsid w:val="001F4A5F"/>
    <w:rsid w:val="001F6355"/>
    <w:rsid w:val="001F6638"/>
    <w:rsid w:val="001F7464"/>
    <w:rsid w:val="00200077"/>
    <w:rsid w:val="00200769"/>
    <w:rsid w:val="00200E74"/>
    <w:rsid w:val="002013E4"/>
    <w:rsid w:val="00201DF6"/>
    <w:rsid w:val="00201FFB"/>
    <w:rsid w:val="0020229C"/>
    <w:rsid w:val="00202355"/>
    <w:rsid w:val="00202668"/>
    <w:rsid w:val="00202802"/>
    <w:rsid w:val="00203762"/>
    <w:rsid w:val="0020376B"/>
    <w:rsid w:val="00203A32"/>
    <w:rsid w:val="00204230"/>
    <w:rsid w:val="00204FBC"/>
    <w:rsid w:val="002051E6"/>
    <w:rsid w:val="002056B4"/>
    <w:rsid w:val="00205B93"/>
    <w:rsid w:val="00205D68"/>
    <w:rsid w:val="00206156"/>
    <w:rsid w:val="0020733D"/>
    <w:rsid w:val="00207755"/>
    <w:rsid w:val="00207B94"/>
    <w:rsid w:val="00207BB8"/>
    <w:rsid w:val="00207E44"/>
    <w:rsid w:val="00210C9A"/>
    <w:rsid w:val="00211D51"/>
    <w:rsid w:val="002123FA"/>
    <w:rsid w:val="00212545"/>
    <w:rsid w:val="002126B1"/>
    <w:rsid w:val="00213958"/>
    <w:rsid w:val="00213975"/>
    <w:rsid w:val="00213A19"/>
    <w:rsid w:val="00213F50"/>
    <w:rsid w:val="00213FEA"/>
    <w:rsid w:val="002141CD"/>
    <w:rsid w:val="00214779"/>
    <w:rsid w:val="00214B16"/>
    <w:rsid w:val="00214FB9"/>
    <w:rsid w:val="0021515A"/>
    <w:rsid w:val="00215BCF"/>
    <w:rsid w:val="00215C9B"/>
    <w:rsid w:val="00216435"/>
    <w:rsid w:val="00216588"/>
    <w:rsid w:val="00216988"/>
    <w:rsid w:val="00217044"/>
    <w:rsid w:val="0021705E"/>
    <w:rsid w:val="00217622"/>
    <w:rsid w:val="002205C5"/>
    <w:rsid w:val="00220A2B"/>
    <w:rsid w:val="00220DCD"/>
    <w:rsid w:val="0022175E"/>
    <w:rsid w:val="00221CD2"/>
    <w:rsid w:val="00221DF8"/>
    <w:rsid w:val="0022210E"/>
    <w:rsid w:val="002225A1"/>
    <w:rsid w:val="00222824"/>
    <w:rsid w:val="002228AE"/>
    <w:rsid w:val="00223CE9"/>
    <w:rsid w:val="002242C9"/>
    <w:rsid w:val="002247AD"/>
    <w:rsid w:val="0022480D"/>
    <w:rsid w:val="00224AA4"/>
    <w:rsid w:val="00225791"/>
    <w:rsid w:val="00225D3D"/>
    <w:rsid w:val="00225DF8"/>
    <w:rsid w:val="0022710D"/>
    <w:rsid w:val="00227374"/>
    <w:rsid w:val="0022768C"/>
    <w:rsid w:val="00227B62"/>
    <w:rsid w:val="00230235"/>
    <w:rsid w:val="00232713"/>
    <w:rsid w:val="00232A11"/>
    <w:rsid w:val="00232E82"/>
    <w:rsid w:val="00232E9B"/>
    <w:rsid w:val="00232FBD"/>
    <w:rsid w:val="00233260"/>
    <w:rsid w:val="002338EC"/>
    <w:rsid w:val="002347F1"/>
    <w:rsid w:val="002357BC"/>
    <w:rsid w:val="00235D68"/>
    <w:rsid w:val="0023642C"/>
    <w:rsid w:val="00236CC6"/>
    <w:rsid w:val="00236E8F"/>
    <w:rsid w:val="0023752B"/>
    <w:rsid w:val="00237D45"/>
    <w:rsid w:val="00237F79"/>
    <w:rsid w:val="002400CD"/>
    <w:rsid w:val="00241558"/>
    <w:rsid w:val="0024259A"/>
    <w:rsid w:val="00242629"/>
    <w:rsid w:val="00242726"/>
    <w:rsid w:val="00243307"/>
    <w:rsid w:val="0024346E"/>
    <w:rsid w:val="0024396F"/>
    <w:rsid w:val="00244ED9"/>
    <w:rsid w:val="002452C2"/>
    <w:rsid w:val="002455E1"/>
    <w:rsid w:val="00245E6E"/>
    <w:rsid w:val="0024658E"/>
    <w:rsid w:val="00246D5D"/>
    <w:rsid w:val="00247075"/>
    <w:rsid w:val="002471C8"/>
    <w:rsid w:val="002473BA"/>
    <w:rsid w:val="0024744F"/>
    <w:rsid w:val="00247A91"/>
    <w:rsid w:val="00247E2A"/>
    <w:rsid w:val="002505FB"/>
    <w:rsid w:val="00250D99"/>
    <w:rsid w:val="00250F54"/>
    <w:rsid w:val="00251313"/>
    <w:rsid w:val="00251428"/>
    <w:rsid w:val="00251655"/>
    <w:rsid w:val="0025263B"/>
    <w:rsid w:val="002526C9"/>
    <w:rsid w:val="00253165"/>
    <w:rsid w:val="002532EC"/>
    <w:rsid w:val="002534F6"/>
    <w:rsid w:val="00254378"/>
    <w:rsid w:val="00254AC4"/>
    <w:rsid w:val="00254D74"/>
    <w:rsid w:val="00254FF4"/>
    <w:rsid w:val="002558BF"/>
    <w:rsid w:val="002561D3"/>
    <w:rsid w:val="00256352"/>
    <w:rsid w:val="0025684C"/>
    <w:rsid w:val="00256A68"/>
    <w:rsid w:val="00256D1E"/>
    <w:rsid w:val="00256F60"/>
    <w:rsid w:val="00257645"/>
    <w:rsid w:val="0025787D"/>
    <w:rsid w:val="00257AB5"/>
    <w:rsid w:val="00257E47"/>
    <w:rsid w:val="00260CB0"/>
    <w:rsid w:val="00261764"/>
    <w:rsid w:val="002620BA"/>
    <w:rsid w:val="002622F5"/>
    <w:rsid w:val="00262436"/>
    <w:rsid w:val="002629C4"/>
    <w:rsid w:val="00262ABE"/>
    <w:rsid w:val="00262C80"/>
    <w:rsid w:val="00263A2A"/>
    <w:rsid w:val="002643AD"/>
    <w:rsid w:val="002643B6"/>
    <w:rsid w:val="00264F51"/>
    <w:rsid w:val="002665BE"/>
    <w:rsid w:val="00267210"/>
    <w:rsid w:val="0026773B"/>
    <w:rsid w:val="0026789F"/>
    <w:rsid w:val="0027063C"/>
    <w:rsid w:val="00270792"/>
    <w:rsid w:val="00270AC1"/>
    <w:rsid w:val="0027175C"/>
    <w:rsid w:val="00271B41"/>
    <w:rsid w:val="00271D8A"/>
    <w:rsid w:val="00271FC2"/>
    <w:rsid w:val="00272C23"/>
    <w:rsid w:val="00272CBA"/>
    <w:rsid w:val="00272E13"/>
    <w:rsid w:val="00273219"/>
    <w:rsid w:val="00273345"/>
    <w:rsid w:val="00273495"/>
    <w:rsid w:val="002743AD"/>
    <w:rsid w:val="00274524"/>
    <w:rsid w:val="00274B01"/>
    <w:rsid w:val="00275567"/>
    <w:rsid w:val="00275991"/>
    <w:rsid w:val="00275DCD"/>
    <w:rsid w:val="002762FA"/>
    <w:rsid w:val="00276720"/>
    <w:rsid w:val="00276EF3"/>
    <w:rsid w:val="0027714F"/>
    <w:rsid w:val="00277799"/>
    <w:rsid w:val="00277EE3"/>
    <w:rsid w:val="00280C07"/>
    <w:rsid w:val="00280E57"/>
    <w:rsid w:val="0028202E"/>
    <w:rsid w:val="002828A9"/>
    <w:rsid w:val="00283351"/>
    <w:rsid w:val="00284134"/>
    <w:rsid w:val="002842F5"/>
    <w:rsid w:val="00284692"/>
    <w:rsid w:val="00284850"/>
    <w:rsid w:val="002848EF"/>
    <w:rsid w:val="00284F67"/>
    <w:rsid w:val="002852A8"/>
    <w:rsid w:val="00285785"/>
    <w:rsid w:val="00285982"/>
    <w:rsid w:val="00286589"/>
    <w:rsid w:val="002869AF"/>
    <w:rsid w:val="00286A47"/>
    <w:rsid w:val="00286F1C"/>
    <w:rsid w:val="0028701F"/>
    <w:rsid w:val="00287355"/>
    <w:rsid w:val="00287AD0"/>
    <w:rsid w:val="002902CF"/>
    <w:rsid w:val="00291585"/>
    <w:rsid w:val="002919F1"/>
    <w:rsid w:val="002919FA"/>
    <w:rsid w:val="00292129"/>
    <w:rsid w:val="002923A4"/>
    <w:rsid w:val="002927DB"/>
    <w:rsid w:val="0029286C"/>
    <w:rsid w:val="00292D61"/>
    <w:rsid w:val="00292DAE"/>
    <w:rsid w:val="00292E05"/>
    <w:rsid w:val="00293ACB"/>
    <w:rsid w:val="00293BAC"/>
    <w:rsid w:val="00293BCA"/>
    <w:rsid w:val="002948A6"/>
    <w:rsid w:val="002954CA"/>
    <w:rsid w:val="0029580F"/>
    <w:rsid w:val="00295ABA"/>
    <w:rsid w:val="00295E93"/>
    <w:rsid w:val="00296180"/>
    <w:rsid w:val="002969BE"/>
    <w:rsid w:val="00296D8F"/>
    <w:rsid w:val="0029774D"/>
    <w:rsid w:val="0029780F"/>
    <w:rsid w:val="00297894"/>
    <w:rsid w:val="002A07ED"/>
    <w:rsid w:val="002A0932"/>
    <w:rsid w:val="002A124C"/>
    <w:rsid w:val="002A1A7D"/>
    <w:rsid w:val="002A256F"/>
    <w:rsid w:val="002A2644"/>
    <w:rsid w:val="002A2739"/>
    <w:rsid w:val="002A27C3"/>
    <w:rsid w:val="002A2896"/>
    <w:rsid w:val="002A2DBF"/>
    <w:rsid w:val="002A30F7"/>
    <w:rsid w:val="002A3350"/>
    <w:rsid w:val="002A3F81"/>
    <w:rsid w:val="002A5C6B"/>
    <w:rsid w:val="002A6194"/>
    <w:rsid w:val="002A64BD"/>
    <w:rsid w:val="002A6D56"/>
    <w:rsid w:val="002A7205"/>
    <w:rsid w:val="002A76DB"/>
    <w:rsid w:val="002A7E2B"/>
    <w:rsid w:val="002B1435"/>
    <w:rsid w:val="002B1653"/>
    <w:rsid w:val="002B17F2"/>
    <w:rsid w:val="002B18EF"/>
    <w:rsid w:val="002B1A4E"/>
    <w:rsid w:val="002B26B1"/>
    <w:rsid w:val="002B3039"/>
    <w:rsid w:val="002B3392"/>
    <w:rsid w:val="002B3C19"/>
    <w:rsid w:val="002B3EDF"/>
    <w:rsid w:val="002B4626"/>
    <w:rsid w:val="002B4640"/>
    <w:rsid w:val="002B4A95"/>
    <w:rsid w:val="002B4BB7"/>
    <w:rsid w:val="002B5673"/>
    <w:rsid w:val="002B586E"/>
    <w:rsid w:val="002B58EF"/>
    <w:rsid w:val="002B670E"/>
    <w:rsid w:val="002B6C68"/>
    <w:rsid w:val="002B6CFC"/>
    <w:rsid w:val="002B7638"/>
    <w:rsid w:val="002B7755"/>
    <w:rsid w:val="002C000B"/>
    <w:rsid w:val="002C0359"/>
    <w:rsid w:val="002C177A"/>
    <w:rsid w:val="002C1B8B"/>
    <w:rsid w:val="002C1EC0"/>
    <w:rsid w:val="002C2463"/>
    <w:rsid w:val="002C25C9"/>
    <w:rsid w:val="002C2A7B"/>
    <w:rsid w:val="002C3828"/>
    <w:rsid w:val="002C3D36"/>
    <w:rsid w:val="002C4C42"/>
    <w:rsid w:val="002C5E02"/>
    <w:rsid w:val="002C6042"/>
    <w:rsid w:val="002C62E6"/>
    <w:rsid w:val="002C66EE"/>
    <w:rsid w:val="002C6869"/>
    <w:rsid w:val="002C72DF"/>
    <w:rsid w:val="002C7CE6"/>
    <w:rsid w:val="002D0063"/>
    <w:rsid w:val="002D047D"/>
    <w:rsid w:val="002D08C5"/>
    <w:rsid w:val="002D19BC"/>
    <w:rsid w:val="002D1A28"/>
    <w:rsid w:val="002D216C"/>
    <w:rsid w:val="002D2649"/>
    <w:rsid w:val="002D2AD7"/>
    <w:rsid w:val="002D3106"/>
    <w:rsid w:val="002D3321"/>
    <w:rsid w:val="002D3477"/>
    <w:rsid w:val="002D49D9"/>
    <w:rsid w:val="002D4B24"/>
    <w:rsid w:val="002D5172"/>
    <w:rsid w:val="002D51CF"/>
    <w:rsid w:val="002D53A1"/>
    <w:rsid w:val="002D5E20"/>
    <w:rsid w:val="002D606D"/>
    <w:rsid w:val="002D6D89"/>
    <w:rsid w:val="002D7305"/>
    <w:rsid w:val="002D745F"/>
    <w:rsid w:val="002D7610"/>
    <w:rsid w:val="002D77DF"/>
    <w:rsid w:val="002E02E9"/>
    <w:rsid w:val="002E06BB"/>
    <w:rsid w:val="002E0B28"/>
    <w:rsid w:val="002E1684"/>
    <w:rsid w:val="002E1786"/>
    <w:rsid w:val="002E184B"/>
    <w:rsid w:val="002E1CBF"/>
    <w:rsid w:val="002E1F4D"/>
    <w:rsid w:val="002E21DD"/>
    <w:rsid w:val="002E27DE"/>
    <w:rsid w:val="002E2E4D"/>
    <w:rsid w:val="002E3957"/>
    <w:rsid w:val="002E5351"/>
    <w:rsid w:val="002E5BF8"/>
    <w:rsid w:val="002E68CA"/>
    <w:rsid w:val="002E691E"/>
    <w:rsid w:val="002E6967"/>
    <w:rsid w:val="002E6B06"/>
    <w:rsid w:val="002E6F2A"/>
    <w:rsid w:val="002E78A3"/>
    <w:rsid w:val="002E7FDB"/>
    <w:rsid w:val="002F02A5"/>
    <w:rsid w:val="002F02F8"/>
    <w:rsid w:val="002F041F"/>
    <w:rsid w:val="002F2185"/>
    <w:rsid w:val="002F27E6"/>
    <w:rsid w:val="002F2A41"/>
    <w:rsid w:val="002F2A60"/>
    <w:rsid w:val="002F3552"/>
    <w:rsid w:val="002F3566"/>
    <w:rsid w:val="002F49C5"/>
    <w:rsid w:val="002F4C8A"/>
    <w:rsid w:val="002F56A0"/>
    <w:rsid w:val="002F624B"/>
    <w:rsid w:val="002F70B3"/>
    <w:rsid w:val="002F73A8"/>
    <w:rsid w:val="002F77A1"/>
    <w:rsid w:val="002F7F62"/>
    <w:rsid w:val="00300922"/>
    <w:rsid w:val="00300E5C"/>
    <w:rsid w:val="00301247"/>
    <w:rsid w:val="00301464"/>
    <w:rsid w:val="00301800"/>
    <w:rsid w:val="00301B1E"/>
    <w:rsid w:val="00301F89"/>
    <w:rsid w:val="00304618"/>
    <w:rsid w:val="003047CF"/>
    <w:rsid w:val="00304E14"/>
    <w:rsid w:val="003054A9"/>
    <w:rsid w:val="0030573B"/>
    <w:rsid w:val="0030788F"/>
    <w:rsid w:val="00307F11"/>
    <w:rsid w:val="003100B7"/>
    <w:rsid w:val="003104AB"/>
    <w:rsid w:val="003119DB"/>
    <w:rsid w:val="0031204C"/>
    <w:rsid w:val="00312C97"/>
    <w:rsid w:val="003135C1"/>
    <w:rsid w:val="003137DC"/>
    <w:rsid w:val="00313880"/>
    <w:rsid w:val="00313C16"/>
    <w:rsid w:val="00314396"/>
    <w:rsid w:val="00314716"/>
    <w:rsid w:val="00314ABC"/>
    <w:rsid w:val="00314AF2"/>
    <w:rsid w:val="003152D1"/>
    <w:rsid w:val="0031580D"/>
    <w:rsid w:val="00316A57"/>
    <w:rsid w:val="00317146"/>
    <w:rsid w:val="0031763A"/>
    <w:rsid w:val="00317BCE"/>
    <w:rsid w:val="00317D18"/>
    <w:rsid w:val="00317DDD"/>
    <w:rsid w:val="00320D43"/>
    <w:rsid w:val="00320E7B"/>
    <w:rsid w:val="00321E49"/>
    <w:rsid w:val="00322500"/>
    <w:rsid w:val="00322742"/>
    <w:rsid w:val="00322939"/>
    <w:rsid w:val="00322C89"/>
    <w:rsid w:val="00323490"/>
    <w:rsid w:val="003234B8"/>
    <w:rsid w:val="00323C5E"/>
    <w:rsid w:val="0032478C"/>
    <w:rsid w:val="00324AFC"/>
    <w:rsid w:val="00324E71"/>
    <w:rsid w:val="0032599D"/>
    <w:rsid w:val="00325F12"/>
    <w:rsid w:val="00325F44"/>
    <w:rsid w:val="00325F9E"/>
    <w:rsid w:val="00326FFD"/>
    <w:rsid w:val="0032700D"/>
    <w:rsid w:val="003277C3"/>
    <w:rsid w:val="00327DA3"/>
    <w:rsid w:val="003307E1"/>
    <w:rsid w:val="003307F4"/>
    <w:rsid w:val="00330A98"/>
    <w:rsid w:val="003310E9"/>
    <w:rsid w:val="0033140F"/>
    <w:rsid w:val="00331566"/>
    <w:rsid w:val="00331580"/>
    <w:rsid w:val="0033163D"/>
    <w:rsid w:val="003316C1"/>
    <w:rsid w:val="003319F2"/>
    <w:rsid w:val="00331EF7"/>
    <w:rsid w:val="00332562"/>
    <w:rsid w:val="00332792"/>
    <w:rsid w:val="00332A09"/>
    <w:rsid w:val="00332A95"/>
    <w:rsid w:val="003331FE"/>
    <w:rsid w:val="00333A9F"/>
    <w:rsid w:val="00333B81"/>
    <w:rsid w:val="00333C9F"/>
    <w:rsid w:val="00334426"/>
    <w:rsid w:val="00335B4D"/>
    <w:rsid w:val="0033604F"/>
    <w:rsid w:val="003373F6"/>
    <w:rsid w:val="00337E31"/>
    <w:rsid w:val="0034176B"/>
    <w:rsid w:val="003421DA"/>
    <w:rsid w:val="00342F9D"/>
    <w:rsid w:val="00343148"/>
    <w:rsid w:val="00343D3E"/>
    <w:rsid w:val="003443D4"/>
    <w:rsid w:val="003449A0"/>
    <w:rsid w:val="003453CC"/>
    <w:rsid w:val="00345931"/>
    <w:rsid w:val="00346422"/>
    <w:rsid w:val="00346434"/>
    <w:rsid w:val="00346B4E"/>
    <w:rsid w:val="00346DC7"/>
    <w:rsid w:val="003473E2"/>
    <w:rsid w:val="00347C14"/>
    <w:rsid w:val="00347C41"/>
    <w:rsid w:val="0035013B"/>
    <w:rsid w:val="003517B7"/>
    <w:rsid w:val="00351A05"/>
    <w:rsid w:val="00351AAB"/>
    <w:rsid w:val="00351EFB"/>
    <w:rsid w:val="00352C5D"/>
    <w:rsid w:val="00353570"/>
    <w:rsid w:val="00353943"/>
    <w:rsid w:val="00353B89"/>
    <w:rsid w:val="0035466E"/>
    <w:rsid w:val="00354867"/>
    <w:rsid w:val="00354A72"/>
    <w:rsid w:val="003557F4"/>
    <w:rsid w:val="0035590E"/>
    <w:rsid w:val="003561C6"/>
    <w:rsid w:val="003566B7"/>
    <w:rsid w:val="00356CCF"/>
    <w:rsid w:val="0035715A"/>
    <w:rsid w:val="003573ED"/>
    <w:rsid w:val="00360A42"/>
    <w:rsid w:val="00360D23"/>
    <w:rsid w:val="00361A70"/>
    <w:rsid w:val="00361E94"/>
    <w:rsid w:val="0036236A"/>
    <w:rsid w:val="00362796"/>
    <w:rsid w:val="00363216"/>
    <w:rsid w:val="003639D5"/>
    <w:rsid w:val="00363B23"/>
    <w:rsid w:val="003642F2"/>
    <w:rsid w:val="0036460D"/>
    <w:rsid w:val="00364820"/>
    <w:rsid w:val="00364874"/>
    <w:rsid w:val="00364BE1"/>
    <w:rsid w:val="00364FA0"/>
    <w:rsid w:val="0036548D"/>
    <w:rsid w:val="00366B59"/>
    <w:rsid w:val="00367889"/>
    <w:rsid w:val="00367D2E"/>
    <w:rsid w:val="00367EA8"/>
    <w:rsid w:val="00371776"/>
    <w:rsid w:val="003719D7"/>
    <w:rsid w:val="00371BE1"/>
    <w:rsid w:val="0037238A"/>
    <w:rsid w:val="003724B9"/>
    <w:rsid w:val="00372791"/>
    <w:rsid w:val="003728CF"/>
    <w:rsid w:val="00372B35"/>
    <w:rsid w:val="00372FDC"/>
    <w:rsid w:val="00373346"/>
    <w:rsid w:val="00373590"/>
    <w:rsid w:val="00373A73"/>
    <w:rsid w:val="00373F9C"/>
    <w:rsid w:val="003745C3"/>
    <w:rsid w:val="00374BF9"/>
    <w:rsid w:val="00374E06"/>
    <w:rsid w:val="00375C80"/>
    <w:rsid w:val="0037663B"/>
    <w:rsid w:val="00376CA2"/>
    <w:rsid w:val="003772E9"/>
    <w:rsid w:val="003805FF"/>
    <w:rsid w:val="00381171"/>
    <w:rsid w:val="00381B82"/>
    <w:rsid w:val="00381F07"/>
    <w:rsid w:val="00382755"/>
    <w:rsid w:val="00383C1B"/>
    <w:rsid w:val="003842AD"/>
    <w:rsid w:val="003849C4"/>
    <w:rsid w:val="00384C40"/>
    <w:rsid w:val="00384C5D"/>
    <w:rsid w:val="00384E46"/>
    <w:rsid w:val="00385085"/>
    <w:rsid w:val="003850D7"/>
    <w:rsid w:val="00385A48"/>
    <w:rsid w:val="003870F2"/>
    <w:rsid w:val="00387110"/>
    <w:rsid w:val="00387A69"/>
    <w:rsid w:val="00390AC2"/>
    <w:rsid w:val="00390C1A"/>
    <w:rsid w:val="00390FA7"/>
    <w:rsid w:val="0039129B"/>
    <w:rsid w:val="003913CF"/>
    <w:rsid w:val="00393466"/>
    <w:rsid w:val="003936F8"/>
    <w:rsid w:val="0039373E"/>
    <w:rsid w:val="003938A6"/>
    <w:rsid w:val="00393B40"/>
    <w:rsid w:val="00394514"/>
    <w:rsid w:val="00394565"/>
    <w:rsid w:val="003963F8"/>
    <w:rsid w:val="00396772"/>
    <w:rsid w:val="00397D6D"/>
    <w:rsid w:val="003A0E8C"/>
    <w:rsid w:val="003A27BD"/>
    <w:rsid w:val="003A2A0A"/>
    <w:rsid w:val="003A36F0"/>
    <w:rsid w:val="003A4690"/>
    <w:rsid w:val="003A4994"/>
    <w:rsid w:val="003A4DF7"/>
    <w:rsid w:val="003A4F31"/>
    <w:rsid w:val="003A5457"/>
    <w:rsid w:val="003A58FA"/>
    <w:rsid w:val="003A631A"/>
    <w:rsid w:val="003A63FF"/>
    <w:rsid w:val="003A74C6"/>
    <w:rsid w:val="003A7792"/>
    <w:rsid w:val="003B020D"/>
    <w:rsid w:val="003B11F7"/>
    <w:rsid w:val="003B121E"/>
    <w:rsid w:val="003B1326"/>
    <w:rsid w:val="003B1394"/>
    <w:rsid w:val="003B1E69"/>
    <w:rsid w:val="003B2026"/>
    <w:rsid w:val="003B249B"/>
    <w:rsid w:val="003B3135"/>
    <w:rsid w:val="003B395F"/>
    <w:rsid w:val="003B39C2"/>
    <w:rsid w:val="003B3DBD"/>
    <w:rsid w:val="003B4553"/>
    <w:rsid w:val="003B4C0F"/>
    <w:rsid w:val="003B5AD3"/>
    <w:rsid w:val="003B5B2E"/>
    <w:rsid w:val="003B6028"/>
    <w:rsid w:val="003B604D"/>
    <w:rsid w:val="003B6419"/>
    <w:rsid w:val="003B68AE"/>
    <w:rsid w:val="003B6C21"/>
    <w:rsid w:val="003B6C55"/>
    <w:rsid w:val="003B6D67"/>
    <w:rsid w:val="003B6D71"/>
    <w:rsid w:val="003B6D9A"/>
    <w:rsid w:val="003B7551"/>
    <w:rsid w:val="003B76D2"/>
    <w:rsid w:val="003B7CC7"/>
    <w:rsid w:val="003C0393"/>
    <w:rsid w:val="003C0832"/>
    <w:rsid w:val="003C0E7B"/>
    <w:rsid w:val="003C0E94"/>
    <w:rsid w:val="003C144D"/>
    <w:rsid w:val="003C1CD7"/>
    <w:rsid w:val="003C2550"/>
    <w:rsid w:val="003C275A"/>
    <w:rsid w:val="003C2855"/>
    <w:rsid w:val="003C328C"/>
    <w:rsid w:val="003C3A54"/>
    <w:rsid w:val="003C560C"/>
    <w:rsid w:val="003C5B5E"/>
    <w:rsid w:val="003C5CF5"/>
    <w:rsid w:val="003C5E59"/>
    <w:rsid w:val="003C6473"/>
    <w:rsid w:val="003C6DCF"/>
    <w:rsid w:val="003C6DE6"/>
    <w:rsid w:val="003C714C"/>
    <w:rsid w:val="003C74F5"/>
    <w:rsid w:val="003C7C09"/>
    <w:rsid w:val="003D00E3"/>
    <w:rsid w:val="003D0272"/>
    <w:rsid w:val="003D02DC"/>
    <w:rsid w:val="003D07BD"/>
    <w:rsid w:val="003D089C"/>
    <w:rsid w:val="003D1785"/>
    <w:rsid w:val="003D18F5"/>
    <w:rsid w:val="003D1F54"/>
    <w:rsid w:val="003D2D30"/>
    <w:rsid w:val="003D2FA2"/>
    <w:rsid w:val="003D3553"/>
    <w:rsid w:val="003D364E"/>
    <w:rsid w:val="003D3E75"/>
    <w:rsid w:val="003D41C5"/>
    <w:rsid w:val="003D4547"/>
    <w:rsid w:val="003D45A5"/>
    <w:rsid w:val="003D4E10"/>
    <w:rsid w:val="003D4FE6"/>
    <w:rsid w:val="003D57C3"/>
    <w:rsid w:val="003D686A"/>
    <w:rsid w:val="003D7DBE"/>
    <w:rsid w:val="003E0010"/>
    <w:rsid w:val="003E0DA0"/>
    <w:rsid w:val="003E0EC5"/>
    <w:rsid w:val="003E1156"/>
    <w:rsid w:val="003E1AA0"/>
    <w:rsid w:val="003E1F3D"/>
    <w:rsid w:val="003E29E7"/>
    <w:rsid w:val="003E2D56"/>
    <w:rsid w:val="003E3645"/>
    <w:rsid w:val="003E3830"/>
    <w:rsid w:val="003E3F5F"/>
    <w:rsid w:val="003E4A9A"/>
    <w:rsid w:val="003E571C"/>
    <w:rsid w:val="003E5A67"/>
    <w:rsid w:val="003E5AE6"/>
    <w:rsid w:val="003E6149"/>
    <w:rsid w:val="003E6AE1"/>
    <w:rsid w:val="003E6E5A"/>
    <w:rsid w:val="003E7902"/>
    <w:rsid w:val="003E7F01"/>
    <w:rsid w:val="003F0820"/>
    <w:rsid w:val="003F099B"/>
    <w:rsid w:val="003F117B"/>
    <w:rsid w:val="003F14C3"/>
    <w:rsid w:val="003F2294"/>
    <w:rsid w:val="003F25CC"/>
    <w:rsid w:val="003F336C"/>
    <w:rsid w:val="003F35D2"/>
    <w:rsid w:val="003F3D91"/>
    <w:rsid w:val="003F5493"/>
    <w:rsid w:val="003F5724"/>
    <w:rsid w:val="003F5DE2"/>
    <w:rsid w:val="003F6053"/>
    <w:rsid w:val="003F6579"/>
    <w:rsid w:val="003F6C7D"/>
    <w:rsid w:val="003F7D24"/>
    <w:rsid w:val="0040058A"/>
    <w:rsid w:val="00401D79"/>
    <w:rsid w:val="00402595"/>
    <w:rsid w:val="00402CF6"/>
    <w:rsid w:val="00402DE8"/>
    <w:rsid w:val="00403415"/>
    <w:rsid w:val="004038A2"/>
    <w:rsid w:val="004039A5"/>
    <w:rsid w:val="0040413F"/>
    <w:rsid w:val="00404B81"/>
    <w:rsid w:val="00405EA5"/>
    <w:rsid w:val="00406CB3"/>
    <w:rsid w:val="004071CA"/>
    <w:rsid w:val="00407332"/>
    <w:rsid w:val="00407425"/>
    <w:rsid w:val="00410199"/>
    <w:rsid w:val="00410C87"/>
    <w:rsid w:val="004115D0"/>
    <w:rsid w:val="004117B1"/>
    <w:rsid w:val="00411FCC"/>
    <w:rsid w:val="004124E8"/>
    <w:rsid w:val="00412D09"/>
    <w:rsid w:val="004130AE"/>
    <w:rsid w:val="0041349C"/>
    <w:rsid w:val="00413557"/>
    <w:rsid w:val="00413B84"/>
    <w:rsid w:val="004142B9"/>
    <w:rsid w:val="004147A5"/>
    <w:rsid w:val="004149F0"/>
    <w:rsid w:val="00414B79"/>
    <w:rsid w:val="00415990"/>
    <w:rsid w:val="00415998"/>
    <w:rsid w:val="00415D21"/>
    <w:rsid w:val="00415D55"/>
    <w:rsid w:val="00415E0F"/>
    <w:rsid w:val="004160AA"/>
    <w:rsid w:val="0041778D"/>
    <w:rsid w:val="00417AEB"/>
    <w:rsid w:val="00420588"/>
    <w:rsid w:val="0042068E"/>
    <w:rsid w:val="004209DE"/>
    <w:rsid w:val="00420BD4"/>
    <w:rsid w:val="00421332"/>
    <w:rsid w:val="0042150B"/>
    <w:rsid w:val="00422745"/>
    <w:rsid w:val="00422849"/>
    <w:rsid w:val="00422E90"/>
    <w:rsid w:val="004234F1"/>
    <w:rsid w:val="004237E8"/>
    <w:rsid w:val="004241CB"/>
    <w:rsid w:val="00424877"/>
    <w:rsid w:val="00425AC9"/>
    <w:rsid w:val="00426206"/>
    <w:rsid w:val="004265FC"/>
    <w:rsid w:val="00426804"/>
    <w:rsid w:val="00426BCD"/>
    <w:rsid w:val="00427408"/>
    <w:rsid w:val="00427BF4"/>
    <w:rsid w:val="00427C0D"/>
    <w:rsid w:val="00427CE9"/>
    <w:rsid w:val="00427D90"/>
    <w:rsid w:val="00430159"/>
    <w:rsid w:val="0043088F"/>
    <w:rsid w:val="00430A65"/>
    <w:rsid w:val="004313BE"/>
    <w:rsid w:val="00431BC0"/>
    <w:rsid w:val="00431CA6"/>
    <w:rsid w:val="004321A1"/>
    <w:rsid w:val="00432299"/>
    <w:rsid w:val="00432FE0"/>
    <w:rsid w:val="00433251"/>
    <w:rsid w:val="00433256"/>
    <w:rsid w:val="004338B9"/>
    <w:rsid w:val="00435AC7"/>
    <w:rsid w:val="0043615E"/>
    <w:rsid w:val="00436CD1"/>
    <w:rsid w:val="004377AF"/>
    <w:rsid w:val="00437B5A"/>
    <w:rsid w:val="00437DC6"/>
    <w:rsid w:val="00440E8D"/>
    <w:rsid w:val="00441AA1"/>
    <w:rsid w:val="00441E01"/>
    <w:rsid w:val="00442340"/>
    <w:rsid w:val="004426B4"/>
    <w:rsid w:val="00443B7A"/>
    <w:rsid w:val="00444307"/>
    <w:rsid w:val="004443BF"/>
    <w:rsid w:val="00444574"/>
    <w:rsid w:val="004448A5"/>
    <w:rsid w:val="00444CC6"/>
    <w:rsid w:val="004453FE"/>
    <w:rsid w:val="00445944"/>
    <w:rsid w:val="00446281"/>
    <w:rsid w:val="00446BC3"/>
    <w:rsid w:val="004478F7"/>
    <w:rsid w:val="004479ED"/>
    <w:rsid w:val="00447B35"/>
    <w:rsid w:val="00451264"/>
    <w:rsid w:val="0045160E"/>
    <w:rsid w:val="00451A96"/>
    <w:rsid w:val="00451F42"/>
    <w:rsid w:val="00453E8E"/>
    <w:rsid w:val="004543CC"/>
    <w:rsid w:val="00454B38"/>
    <w:rsid w:val="00455770"/>
    <w:rsid w:val="00456769"/>
    <w:rsid w:val="00456FF8"/>
    <w:rsid w:val="00457648"/>
    <w:rsid w:val="00457D39"/>
    <w:rsid w:val="00460221"/>
    <w:rsid w:val="00460517"/>
    <w:rsid w:val="00461BCB"/>
    <w:rsid w:val="00461C7A"/>
    <w:rsid w:val="00461D9C"/>
    <w:rsid w:val="00462087"/>
    <w:rsid w:val="00462E34"/>
    <w:rsid w:val="00462FDA"/>
    <w:rsid w:val="0046304B"/>
    <w:rsid w:val="0046382F"/>
    <w:rsid w:val="00463C7A"/>
    <w:rsid w:val="00463FC8"/>
    <w:rsid w:val="0046421E"/>
    <w:rsid w:val="00464CFD"/>
    <w:rsid w:val="00464F38"/>
    <w:rsid w:val="00465B01"/>
    <w:rsid w:val="00465E97"/>
    <w:rsid w:val="00466072"/>
    <w:rsid w:val="00466514"/>
    <w:rsid w:val="00466620"/>
    <w:rsid w:val="00466A82"/>
    <w:rsid w:val="00466BE6"/>
    <w:rsid w:val="00467999"/>
    <w:rsid w:val="004679CE"/>
    <w:rsid w:val="00467BC3"/>
    <w:rsid w:val="00470223"/>
    <w:rsid w:val="00470512"/>
    <w:rsid w:val="00470B7F"/>
    <w:rsid w:val="00470E68"/>
    <w:rsid w:val="0047105A"/>
    <w:rsid w:val="00471366"/>
    <w:rsid w:val="00472B86"/>
    <w:rsid w:val="00473843"/>
    <w:rsid w:val="00473D11"/>
    <w:rsid w:val="00473F04"/>
    <w:rsid w:val="00474888"/>
    <w:rsid w:val="00475292"/>
    <w:rsid w:val="0047607A"/>
    <w:rsid w:val="00476318"/>
    <w:rsid w:val="00476508"/>
    <w:rsid w:val="004767C0"/>
    <w:rsid w:val="00476B0C"/>
    <w:rsid w:val="00476F27"/>
    <w:rsid w:val="00476F9B"/>
    <w:rsid w:val="004770E9"/>
    <w:rsid w:val="00477466"/>
    <w:rsid w:val="00477F9B"/>
    <w:rsid w:val="00480483"/>
    <w:rsid w:val="00480620"/>
    <w:rsid w:val="00480693"/>
    <w:rsid w:val="004807BA"/>
    <w:rsid w:val="00480913"/>
    <w:rsid w:val="00480B52"/>
    <w:rsid w:val="00480DD8"/>
    <w:rsid w:val="00481A76"/>
    <w:rsid w:val="0048300A"/>
    <w:rsid w:val="0048388B"/>
    <w:rsid w:val="004846F9"/>
    <w:rsid w:val="00484A9F"/>
    <w:rsid w:val="0048520D"/>
    <w:rsid w:val="00485CCD"/>
    <w:rsid w:val="004864D0"/>
    <w:rsid w:val="004865F3"/>
    <w:rsid w:val="00487CAD"/>
    <w:rsid w:val="00487DF6"/>
    <w:rsid w:val="00487EE1"/>
    <w:rsid w:val="004901AB"/>
    <w:rsid w:val="0049041D"/>
    <w:rsid w:val="004904BD"/>
    <w:rsid w:val="00490B86"/>
    <w:rsid w:val="0049158B"/>
    <w:rsid w:val="0049219C"/>
    <w:rsid w:val="004924A8"/>
    <w:rsid w:val="00492D3A"/>
    <w:rsid w:val="00492D7F"/>
    <w:rsid w:val="0049303A"/>
    <w:rsid w:val="004951B7"/>
    <w:rsid w:val="00495672"/>
    <w:rsid w:val="00495D34"/>
    <w:rsid w:val="00495E8E"/>
    <w:rsid w:val="00497525"/>
    <w:rsid w:val="00497A89"/>
    <w:rsid w:val="00497D75"/>
    <w:rsid w:val="004A0E32"/>
    <w:rsid w:val="004A11CF"/>
    <w:rsid w:val="004A1462"/>
    <w:rsid w:val="004A2382"/>
    <w:rsid w:val="004A23A6"/>
    <w:rsid w:val="004A25F2"/>
    <w:rsid w:val="004A3286"/>
    <w:rsid w:val="004A3B32"/>
    <w:rsid w:val="004A3C4C"/>
    <w:rsid w:val="004A40AE"/>
    <w:rsid w:val="004A43AC"/>
    <w:rsid w:val="004A4C0D"/>
    <w:rsid w:val="004A4FD3"/>
    <w:rsid w:val="004A5B47"/>
    <w:rsid w:val="004A687E"/>
    <w:rsid w:val="004A690B"/>
    <w:rsid w:val="004A6A55"/>
    <w:rsid w:val="004A6F0D"/>
    <w:rsid w:val="004A77AE"/>
    <w:rsid w:val="004A79C8"/>
    <w:rsid w:val="004B03E8"/>
    <w:rsid w:val="004B09E7"/>
    <w:rsid w:val="004B0AEA"/>
    <w:rsid w:val="004B0F03"/>
    <w:rsid w:val="004B26DA"/>
    <w:rsid w:val="004B2B2E"/>
    <w:rsid w:val="004B31B9"/>
    <w:rsid w:val="004B351F"/>
    <w:rsid w:val="004B3BF5"/>
    <w:rsid w:val="004B496E"/>
    <w:rsid w:val="004B4DE2"/>
    <w:rsid w:val="004B5214"/>
    <w:rsid w:val="004B56FE"/>
    <w:rsid w:val="004B5B6A"/>
    <w:rsid w:val="004B61FB"/>
    <w:rsid w:val="004B65A8"/>
    <w:rsid w:val="004B7180"/>
    <w:rsid w:val="004B72DC"/>
    <w:rsid w:val="004B75E0"/>
    <w:rsid w:val="004B7982"/>
    <w:rsid w:val="004B7D4C"/>
    <w:rsid w:val="004B7D73"/>
    <w:rsid w:val="004B7E59"/>
    <w:rsid w:val="004C03E6"/>
    <w:rsid w:val="004C0426"/>
    <w:rsid w:val="004C0CD1"/>
    <w:rsid w:val="004C1403"/>
    <w:rsid w:val="004C16F5"/>
    <w:rsid w:val="004C2670"/>
    <w:rsid w:val="004C314A"/>
    <w:rsid w:val="004C389B"/>
    <w:rsid w:val="004C3B80"/>
    <w:rsid w:val="004C3D75"/>
    <w:rsid w:val="004C3DEB"/>
    <w:rsid w:val="004C3ECF"/>
    <w:rsid w:val="004C4B54"/>
    <w:rsid w:val="004C5326"/>
    <w:rsid w:val="004C53C4"/>
    <w:rsid w:val="004C597F"/>
    <w:rsid w:val="004C5E56"/>
    <w:rsid w:val="004C61B4"/>
    <w:rsid w:val="004C673C"/>
    <w:rsid w:val="004C6B5B"/>
    <w:rsid w:val="004C6BF3"/>
    <w:rsid w:val="004C6C5C"/>
    <w:rsid w:val="004C6CB7"/>
    <w:rsid w:val="004C7606"/>
    <w:rsid w:val="004C7974"/>
    <w:rsid w:val="004C7B12"/>
    <w:rsid w:val="004C7CEB"/>
    <w:rsid w:val="004C7E9F"/>
    <w:rsid w:val="004D024E"/>
    <w:rsid w:val="004D0550"/>
    <w:rsid w:val="004D07B5"/>
    <w:rsid w:val="004D0DF0"/>
    <w:rsid w:val="004D1FD9"/>
    <w:rsid w:val="004D2212"/>
    <w:rsid w:val="004D2359"/>
    <w:rsid w:val="004D3558"/>
    <w:rsid w:val="004D370B"/>
    <w:rsid w:val="004D3AA0"/>
    <w:rsid w:val="004D3F64"/>
    <w:rsid w:val="004D4336"/>
    <w:rsid w:val="004D43CD"/>
    <w:rsid w:val="004D47BB"/>
    <w:rsid w:val="004D48C2"/>
    <w:rsid w:val="004D4BE6"/>
    <w:rsid w:val="004D53E3"/>
    <w:rsid w:val="004D5866"/>
    <w:rsid w:val="004D5CCE"/>
    <w:rsid w:val="004D6E08"/>
    <w:rsid w:val="004D7571"/>
    <w:rsid w:val="004D7D5D"/>
    <w:rsid w:val="004E005C"/>
    <w:rsid w:val="004E0085"/>
    <w:rsid w:val="004E0ACF"/>
    <w:rsid w:val="004E0FCE"/>
    <w:rsid w:val="004E1421"/>
    <w:rsid w:val="004E2402"/>
    <w:rsid w:val="004E26C7"/>
    <w:rsid w:val="004E3220"/>
    <w:rsid w:val="004E3578"/>
    <w:rsid w:val="004E4516"/>
    <w:rsid w:val="004E4E8F"/>
    <w:rsid w:val="004E4FCD"/>
    <w:rsid w:val="004E5278"/>
    <w:rsid w:val="004E53E5"/>
    <w:rsid w:val="004E63F9"/>
    <w:rsid w:val="004E6A5A"/>
    <w:rsid w:val="004E6EA4"/>
    <w:rsid w:val="004E7819"/>
    <w:rsid w:val="004F0451"/>
    <w:rsid w:val="004F10FC"/>
    <w:rsid w:val="004F12CF"/>
    <w:rsid w:val="004F1490"/>
    <w:rsid w:val="004F16FE"/>
    <w:rsid w:val="004F1906"/>
    <w:rsid w:val="004F1F06"/>
    <w:rsid w:val="004F38D3"/>
    <w:rsid w:val="004F41FE"/>
    <w:rsid w:val="004F42AE"/>
    <w:rsid w:val="004F437F"/>
    <w:rsid w:val="004F449C"/>
    <w:rsid w:val="004F46A5"/>
    <w:rsid w:val="004F67D2"/>
    <w:rsid w:val="004F6AA0"/>
    <w:rsid w:val="004F6CCD"/>
    <w:rsid w:val="004F7D67"/>
    <w:rsid w:val="00500013"/>
    <w:rsid w:val="00500133"/>
    <w:rsid w:val="00500CCE"/>
    <w:rsid w:val="00501E7D"/>
    <w:rsid w:val="00502C0E"/>
    <w:rsid w:val="00502FEF"/>
    <w:rsid w:val="00503593"/>
    <w:rsid w:val="00503956"/>
    <w:rsid w:val="00503D70"/>
    <w:rsid w:val="005041D8"/>
    <w:rsid w:val="005043FA"/>
    <w:rsid w:val="00504FB0"/>
    <w:rsid w:val="005053B4"/>
    <w:rsid w:val="0050576E"/>
    <w:rsid w:val="005058BE"/>
    <w:rsid w:val="00505A46"/>
    <w:rsid w:val="00505D25"/>
    <w:rsid w:val="005062CA"/>
    <w:rsid w:val="00506BD5"/>
    <w:rsid w:val="00507943"/>
    <w:rsid w:val="00507AF0"/>
    <w:rsid w:val="0051049A"/>
    <w:rsid w:val="00510629"/>
    <w:rsid w:val="00510790"/>
    <w:rsid w:val="00510D8E"/>
    <w:rsid w:val="00510EF2"/>
    <w:rsid w:val="00511DFD"/>
    <w:rsid w:val="00511FD5"/>
    <w:rsid w:val="00512056"/>
    <w:rsid w:val="00512111"/>
    <w:rsid w:val="00512DB6"/>
    <w:rsid w:val="0051372B"/>
    <w:rsid w:val="00513CF7"/>
    <w:rsid w:val="005142F8"/>
    <w:rsid w:val="00514771"/>
    <w:rsid w:val="00514852"/>
    <w:rsid w:val="00514B2F"/>
    <w:rsid w:val="00514F22"/>
    <w:rsid w:val="00515903"/>
    <w:rsid w:val="00515AFF"/>
    <w:rsid w:val="00516123"/>
    <w:rsid w:val="0051686E"/>
    <w:rsid w:val="005168AD"/>
    <w:rsid w:val="00516AE2"/>
    <w:rsid w:val="00516ECF"/>
    <w:rsid w:val="00516FC8"/>
    <w:rsid w:val="005175FE"/>
    <w:rsid w:val="005207CB"/>
    <w:rsid w:val="0052196B"/>
    <w:rsid w:val="00521A80"/>
    <w:rsid w:val="00522582"/>
    <w:rsid w:val="00522BC0"/>
    <w:rsid w:val="00522C9D"/>
    <w:rsid w:val="00522D09"/>
    <w:rsid w:val="00522FE1"/>
    <w:rsid w:val="00523022"/>
    <w:rsid w:val="0052320F"/>
    <w:rsid w:val="00523995"/>
    <w:rsid w:val="00524F07"/>
    <w:rsid w:val="00525B31"/>
    <w:rsid w:val="005265A1"/>
    <w:rsid w:val="0052662E"/>
    <w:rsid w:val="0052683C"/>
    <w:rsid w:val="00526CAC"/>
    <w:rsid w:val="00526CFF"/>
    <w:rsid w:val="00526D5A"/>
    <w:rsid w:val="00526F60"/>
    <w:rsid w:val="00527527"/>
    <w:rsid w:val="005275EA"/>
    <w:rsid w:val="00530232"/>
    <w:rsid w:val="0053068F"/>
    <w:rsid w:val="00530DA6"/>
    <w:rsid w:val="00530F0E"/>
    <w:rsid w:val="0053193A"/>
    <w:rsid w:val="00531B79"/>
    <w:rsid w:val="00532A12"/>
    <w:rsid w:val="00532B8A"/>
    <w:rsid w:val="00532BB8"/>
    <w:rsid w:val="00533D2A"/>
    <w:rsid w:val="0053493F"/>
    <w:rsid w:val="00534B0B"/>
    <w:rsid w:val="00534FA8"/>
    <w:rsid w:val="00535091"/>
    <w:rsid w:val="0053739A"/>
    <w:rsid w:val="00537C74"/>
    <w:rsid w:val="00537DE3"/>
    <w:rsid w:val="00537FE5"/>
    <w:rsid w:val="0054002B"/>
    <w:rsid w:val="00540078"/>
    <w:rsid w:val="00540394"/>
    <w:rsid w:val="00540434"/>
    <w:rsid w:val="0054055A"/>
    <w:rsid w:val="00540566"/>
    <w:rsid w:val="00540876"/>
    <w:rsid w:val="005408FF"/>
    <w:rsid w:val="00540EBC"/>
    <w:rsid w:val="00541078"/>
    <w:rsid w:val="005410B1"/>
    <w:rsid w:val="0054151E"/>
    <w:rsid w:val="00541F3F"/>
    <w:rsid w:val="0054219E"/>
    <w:rsid w:val="00543FDF"/>
    <w:rsid w:val="005443FD"/>
    <w:rsid w:val="0054532A"/>
    <w:rsid w:val="00545347"/>
    <w:rsid w:val="00546725"/>
    <w:rsid w:val="005472AA"/>
    <w:rsid w:val="00547F6C"/>
    <w:rsid w:val="00547FF5"/>
    <w:rsid w:val="0055045A"/>
    <w:rsid w:val="005507B3"/>
    <w:rsid w:val="00550F08"/>
    <w:rsid w:val="005518AE"/>
    <w:rsid w:val="00551945"/>
    <w:rsid w:val="00552334"/>
    <w:rsid w:val="00552618"/>
    <w:rsid w:val="005531B8"/>
    <w:rsid w:val="00553263"/>
    <w:rsid w:val="0055335F"/>
    <w:rsid w:val="005539F6"/>
    <w:rsid w:val="00553A5E"/>
    <w:rsid w:val="0055415F"/>
    <w:rsid w:val="00554980"/>
    <w:rsid w:val="00554B93"/>
    <w:rsid w:val="005551E6"/>
    <w:rsid w:val="00555571"/>
    <w:rsid w:val="00555CB3"/>
    <w:rsid w:val="00555F56"/>
    <w:rsid w:val="005568D5"/>
    <w:rsid w:val="005569D9"/>
    <w:rsid w:val="00556A11"/>
    <w:rsid w:val="00557350"/>
    <w:rsid w:val="0055786E"/>
    <w:rsid w:val="00557E55"/>
    <w:rsid w:val="0056030D"/>
    <w:rsid w:val="005608E9"/>
    <w:rsid w:val="00560F0F"/>
    <w:rsid w:val="005622E7"/>
    <w:rsid w:val="0056241F"/>
    <w:rsid w:val="00563DAE"/>
    <w:rsid w:val="0056517D"/>
    <w:rsid w:val="005663D1"/>
    <w:rsid w:val="005667FE"/>
    <w:rsid w:val="00566DBB"/>
    <w:rsid w:val="005673C5"/>
    <w:rsid w:val="005679A1"/>
    <w:rsid w:val="005701A3"/>
    <w:rsid w:val="005701EF"/>
    <w:rsid w:val="005703D1"/>
    <w:rsid w:val="00570DCF"/>
    <w:rsid w:val="00570E92"/>
    <w:rsid w:val="00570F92"/>
    <w:rsid w:val="00571008"/>
    <w:rsid w:val="005713C6"/>
    <w:rsid w:val="00571738"/>
    <w:rsid w:val="00571ADB"/>
    <w:rsid w:val="00571CD2"/>
    <w:rsid w:val="005723D4"/>
    <w:rsid w:val="00573A4A"/>
    <w:rsid w:val="005742A8"/>
    <w:rsid w:val="005742EC"/>
    <w:rsid w:val="005742FB"/>
    <w:rsid w:val="005744E0"/>
    <w:rsid w:val="00575C08"/>
    <w:rsid w:val="00576F76"/>
    <w:rsid w:val="0057719E"/>
    <w:rsid w:val="005778C2"/>
    <w:rsid w:val="005807EF"/>
    <w:rsid w:val="00580E39"/>
    <w:rsid w:val="00581165"/>
    <w:rsid w:val="00581D58"/>
    <w:rsid w:val="00581F6B"/>
    <w:rsid w:val="0058209D"/>
    <w:rsid w:val="00582B64"/>
    <w:rsid w:val="0058411D"/>
    <w:rsid w:val="00584163"/>
    <w:rsid w:val="00584218"/>
    <w:rsid w:val="00584B57"/>
    <w:rsid w:val="00584B59"/>
    <w:rsid w:val="00585750"/>
    <w:rsid w:val="00585E2A"/>
    <w:rsid w:val="00586356"/>
    <w:rsid w:val="005867D3"/>
    <w:rsid w:val="00586814"/>
    <w:rsid w:val="005869E8"/>
    <w:rsid w:val="00586D05"/>
    <w:rsid w:val="00587B45"/>
    <w:rsid w:val="005902D0"/>
    <w:rsid w:val="00590C09"/>
    <w:rsid w:val="00591EE1"/>
    <w:rsid w:val="00591F13"/>
    <w:rsid w:val="00592AB2"/>
    <w:rsid w:val="00592F42"/>
    <w:rsid w:val="00593D2C"/>
    <w:rsid w:val="0059449A"/>
    <w:rsid w:val="005955D9"/>
    <w:rsid w:val="00595E5C"/>
    <w:rsid w:val="005963E3"/>
    <w:rsid w:val="005964C2"/>
    <w:rsid w:val="00596876"/>
    <w:rsid w:val="00597CF4"/>
    <w:rsid w:val="005A0549"/>
    <w:rsid w:val="005A0A5D"/>
    <w:rsid w:val="005A0ED1"/>
    <w:rsid w:val="005A0ED9"/>
    <w:rsid w:val="005A107D"/>
    <w:rsid w:val="005A10A9"/>
    <w:rsid w:val="005A1BF5"/>
    <w:rsid w:val="005A2456"/>
    <w:rsid w:val="005A2D1E"/>
    <w:rsid w:val="005A2DFD"/>
    <w:rsid w:val="005A2E61"/>
    <w:rsid w:val="005A32D1"/>
    <w:rsid w:val="005A341D"/>
    <w:rsid w:val="005A4984"/>
    <w:rsid w:val="005A5444"/>
    <w:rsid w:val="005A5684"/>
    <w:rsid w:val="005A5CE6"/>
    <w:rsid w:val="005A6447"/>
    <w:rsid w:val="005A65C9"/>
    <w:rsid w:val="005A7168"/>
    <w:rsid w:val="005A7C75"/>
    <w:rsid w:val="005B00B7"/>
    <w:rsid w:val="005B0178"/>
    <w:rsid w:val="005B01D4"/>
    <w:rsid w:val="005B0845"/>
    <w:rsid w:val="005B0C5A"/>
    <w:rsid w:val="005B15EC"/>
    <w:rsid w:val="005B3257"/>
    <w:rsid w:val="005B36CA"/>
    <w:rsid w:val="005B5114"/>
    <w:rsid w:val="005B5979"/>
    <w:rsid w:val="005B5A41"/>
    <w:rsid w:val="005B5DA4"/>
    <w:rsid w:val="005B5EB9"/>
    <w:rsid w:val="005B6815"/>
    <w:rsid w:val="005B6A20"/>
    <w:rsid w:val="005B6A65"/>
    <w:rsid w:val="005B6BBF"/>
    <w:rsid w:val="005B7893"/>
    <w:rsid w:val="005C1346"/>
    <w:rsid w:val="005C1B4C"/>
    <w:rsid w:val="005C1B51"/>
    <w:rsid w:val="005C2A7E"/>
    <w:rsid w:val="005C31EB"/>
    <w:rsid w:val="005C44D9"/>
    <w:rsid w:val="005C4A49"/>
    <w:rsid w:val="005C4C17"/>
    <w:rsid w:val="005C57D2"/>
    <w:rsid w:val="005C5B38"/>
    <w:rsid w:val="005C62DC"/>
    <w:rsid w:val="005C6E83"/>
    <w:rsid w:val="005D0157"/>
    <w:rsid w:val="005D0268"/>
    <w:rsid w:val="005D098F"/>
    <w:rsid w:val="005D09E8"/>
    <w:rsid w:val="005D0C07"/>
    <w:rsid w:val="005D0C33"/>
    <w:rsid w:val="005D1243"/>
    <w:rsid w:val="005D1281"/>
    <w:rsid w:val="005D2391"/>
    <w:rsid w:val="005D25A4"/>
    <w:rsid w:val="005D2A2A"/>
    <w:rsid w:val="005D2B40"/>
    <w:rsid w:val="005D2B4D"/>
    <w:rsid w:val="005D3847"/>
    <w:rsid w:val="005D388F"/>
    <w:rsid w:val="005D3E86"/>
    <w:rsid w:val="005D4234"/>
    <w:rsid w:val="005D46E5"/>
    <w:rsid w:val="005D4858"/>
    <w:rsid w:val="005D4BD3"/>
    <w:rsid w:val="005D4F6C"/>
    <w:rsid w:val="005D5815"/>
    <w:rsid w:val="005D5D1C"/>
    <w:rsid w:val="005D5D43"/>
    <w:rsid w:val="005D5DAC"/>
    <w:rsid w:val="005D60EB"/>
    <w:rsid w:val="005D6625"/>
    <w:rsid w:val="005D67BA"/>
    <w:rsid w:val="005D7522"/>
    <w:rsid w:val="005E0528"/>
    <w:rsid w:val="005E0986"/>
    <w:rsid w:val="005E0B88"/>
    <w:rsid w:val="005E0F83"/>
    <w:rsid w:val="005E147A"/>
    <w:rsid w:val="005E15C6"/>
    <w:rsid w:val="005E16F5"/>
    <w:rsid w:val="005E1821"/>
    <w:rsid w:val="005E202E"/>
    <w:rsid w:val="005E2CA2"/>
    <w:rsid w:val="005E2D1C"/>
    <w:rsid w:val="005E2F9B"/>
    <w:rsid w:val="005E35DA"/>
    <w:rsid w:val="005E4D72"/>
    <w:rsid w:val="005E5271"/>
    <w:rsid w:val="005E5782"/>
    <w:rsid w:val="005E5EE3"/>
    <w:rsid w:val="005E6290"/>
    <w:rsid w:val="005E64CA"/>
    <w:rsid w:val="005E6DCD"/>
    <w:rsid w:val="005E7175"/>
    <w:rsid w:val="005E7182"/>
    <w:rsid w:val="005E7361"/>
    <w:rsid w:val="005E7B8D"/>
    <w:rsid w:val="005F0841"/>
    <w:rsid w:val="005F1489"/>
    <w:rsid w:val="005F182D"/>
    <w:rsid w:val="005F188E"/>
    <w:rsid w:val="005F1A93"/>
    <w:rsid w:val="005F1BB4"/>
    <w:rsid w:val="005F1BC9"/>
    <w:rsid w:val="005F25C5"/>
    <w:rsid w:val="005F3106"/>
    <w:rsid w:val="005F4146"/>
    <w:rsid w:val="005F41BF"/>
    <w:rsid w:val="005F4234"/>
    <w:rsid w:val="005F441B"/>
    <w:rsid w:val="005F60AA"/>
    <w:rsid w:val="005F71FA"/>
    <w:rsid w:val="005F744E"/>
    <w:rsid w:val="0060018C"/>
    <w:rsid w:val="006015BA"/>
    <w:rsid w:val="00601BC7"/>
    <w:rsid w:val="0060283F"/>
    <w:rsid w:val="006049F8"/>
    <w:rsid w:val="00604AED"/>
    <w:rsid w:val="00605151"/>
    <w:rsid w:val="00605854"/>
    <w:rsid w:val="006061D3"/>
    <w:rsid w:val="006063CB"/>
    <w:rsid w:val="0060645E"/>
    <w:rsid w:val="00606650"/>
    <w:rsid w:val="006071D3"/>
    <w:rsid w:val="0060721E"/>
    <w:rsid w:val="00610032"/>
    <w:rsid w:val="00610951"/>
    <w:rsid w:val="00610A9B"/>
    <w:rsid w:val="00610CD9"/>
    <w:rsid w:val="00610DA7"/>
    <w:rsid w:val="00611BAB"/>
    <w:rsid w:val="00611EE6"/>
    <w:rsid w:val="0061225D"/>
    <w:rsid w:val="00612C8C"/>
    <w:rsid w:val="00612CD9"/>
    <w:rsid w:val="00612DA3"/>
    <w:rsid w:val="00613303"/>
    <w:rsid w:val="006139FA"/>
    <w:rsid w:val="006140D2"/>
    <w:rsid w:val="00614186"/>
    <w:rsid w:val="006142C5"/>
    <w:rsid w:val="00614433"/>
    <w:rsid w:val="00615325"/>
    <w:rsid w:val="006153AD"/>
    <w:rsid w:val="00615BB8"/>
    <w:rsid w:val="00615CD1"/>
    <w:rsid w:val="0061611C"/>
    <w:rsid w:val="0061693F"/>
    <w:rsid w:val="00616AE1"/>
    <w:rsid w:val="00617058"/>
    <w:rsid w:val="00617698"/>
    <w:rsid w:val="00617AA6"/>
    <w:rsid w:val="00617CD6"/>
    <w:rsid w:val="00617F02"/>
    <w:rsid w:val="0062000C"/>
    <w:rsid w:val="00620A2F"/>
    <w:rsid w:val="00620FC1"/>
    <w:rsid w:val="00621137"/>
    <w:rsid w:val="00621899"/>
    <w:rsid w:val="00622117"/>
    <w:rsid w:val="00622283"/>
    <w:rsid w:val="00623414"/>
    <w:rsid w:val="006236A9"/>
    <w:rsid w:val="006239EE"/>
    <w:rsid w:val="00624241"/>
    <w:rsid w:val="0062457A"/>
    <w:rsid w:val="00624AB0"/>
    <w:rsid w:val="00625169"/>
    <w:rsid w:val="0062523A"/>
    <w:rsid w:val="00625299"/>
    <w:rsid w:val="006253AF"/>
    <w:rsid w:val="00625EC8"/>
    <w:rsid w:val="00625EE6"/>
    <w:rsid w:val="00626C68"/>
    <w:rsid w:val="006270A5"/>
    <w:rsid w:val="00627309"/>
    <w:rsid w:val="00627C6E"/>
    <w:rsid w:val="00627F86"/>
    <w:rsid w:val="0063049D"/>
    <w:rsid w:val="00630677"/>
    <w:rsid w:val="00630A32"/>
    <w:rsid w:val="00632189"/>
    <w:rsid w:val="00632EFA"/>
    <w:rsid w:val="006330B3"/>
    <w:rsid w:val="00634208"/>
    <w:rsid w:val="00634816"/>
    <w:rsid w:val="00634AD6"/>
    <w:rsid w:val="00635DD6"/>
    <w:rsid w:val="0063618E"/>
    <w:rsid w:val="00637B08"/>
    <w:rsid w:val="006402A7"/>
    <w:rsid w:val="00640564"/>
    <w:rsid w:val="006409E7"/>
    <w:rsid w:val="0064141E"/>
    <w:rsid w:val="006417D7"/>
    <w:rsid w:val="0064239A"/>
    <w:rsid w:val="006430C0"/>
    <w:rsid w:val="00643602"/>
    <w:rsid w:val="006438A9"/>
    <w:rsid w:val="006439DE"/>
    <w:rsid w:val="00643B20"/>
    <w:rsid w:val="00643F46"/>
    <w:rsid w:val="006445A4"/>
    <w:rsid w:val="006446A3"/>
    <w:rsid w:val="00644D1A"/>
    <w:rsid w:val="00644F54"/>
    <w:rsid w:val="00645921"/>
    <w:rsid w:val="00645C55"/>
    <w:rsid w:val="006462FF"/>
    <w:rsid w:val="00646851"/>
    <w:rsid w:val="006471D4"/>
    <w:rsid w:val="006479A9"/>
    <w:rsid w:val="00647D7D"/>
    <w:rsid w:val="00647E93"/>
    <w:rsid w:val="00650374"/>
    <w:rsid w:val="00650F32"/>
    <w:rsid w:val="006513FD"/>
    <w:rsid w:val="006515BB"/>
    <w:rsid w:val="00651922"/>
    <w:rsid w:val="00651B16"/>
    <w:rsid w:val="00651E4E"/>
    <w:rsid w:val="006533E1"/>
    <w:rsid w:val="006536DA"/>
    <w:rsid w:val="00654511"/>
    <w:rsid w:val="00654619"/>
    <w:rsid w:val="0065482F"/>
    <w:rsid w:val="006549FA"/>
    <w:rsid w:val="00654B24"/>
    <w:rsid w:val="006554BF"/>
    <w:rsid w:val="00655ED2"/>
    <w:rsid w:val="006563AE"/>
    <w:rsid w:val="0065657D"/>
    <w:rsid w:val="00660487"/>
    <w:rsid w:val="006607D9"/>
    <w:rsid w:val="00660ADF"/>
    <w:rsid w:val="00660ED4"/>
    <w:rsid w:val="00661089"/>
    <w:rsid w:val="00661A25"/>
    <w:rsid w:val="006634A3"/>
    <w:rsid w:val="00663E9A"/>
    <w:rsid w:val="00664410"/>
    <w:rsid w:val="0066456A"/>
    <w:rsid w:val="006646B0"/>
    <w:rsid w:val="00665889"/>
    <w:rsid w:val="0066728B"/>
    <w:rsid w:val="0066753E"/>
    <w:rsid w:val="00667EFF"/>
    <w:rsid w:val="00670183"/>
    <w:rsid w:val="006701D3"/>
    <w:rsid w:val="00670ACE"/>
    <w:rsid w:val="00670D38"/>
    <w:rsid w:val="00672963"/>
    <w:rsid w:val="00672B0E"/>
    <w:rsid w:val="00673046"/>
    <w:rsid w:val="006734F3"/>
    <w:rsid w:val="00673A8E"/>
    <w:rsid w:val="006744F5"/>
    <w:rsid w:val="006748AB"/>
    <w:rsid w:val="006749FA"/>
    <w:rsid w:val="00674AF1"/>
    <w:rsid w:val="006750AC"/>
    <w:rsid w:val="00675D7E"/>
    <w:rsid w:val="00676638"/>
    <w:rsid w:val="00677326"/>
    <w:rsid w:val="00677FE1"/>
    <w:rsid w:val="00680232"/>
    <w:rsid w:val="0068029C"/>
    <w:rsid w:val="0068033C"/>
    <w:rsid w:val="006805EA"/>
    <w:rsid w:val="00680753"/>
    <w:rsid w:val="00680DA8"/>
    <w:rsid w:val="006810A2"/>
    <w:rsid w:val="00681354"/>
    <w:rsid w:val="006813AA"/>
    <w:rsid w:val="00681EFB"/>
    <w:rsid w:val="00682C4B"/>
    <w:rsid w:val="00682CAF"/>
    <w:rsid w:val="00682DBA"/>
    <w:rsid w:val="00683015"/>
    <w:rsid w:val="006831E4"/>
    <w:rsid w:val="006832B8"/>
    <w:rsid w:val="00683941"/>
    <w:rsid w:val="00683E1F"/>
    <w:rsid w:val="00683E9E"/>
    <w:rsid w:val="00684522"/>
    <w:rsid w:val="0068459A"/>
    <w:rsid w:val="006849E3"/>
    <w:rsid w:val="006851CA"/>
    <w:rsid w:val="0068544D"/>
    <w:rsid w:val="00685461"/>
    <w:rsid w:val="00685653"/>
    <w:rsid w:val="0068571B"/>
    <w:rsid w:val="006866DC"/>
    <w:rsid w:val="0068686E"/>
    <w:rsid w:val="00690145"/>
    <w:rsid w:val="00690A66"/>
    <w:rsid w:val="00690EB0"/>
    <w:rsid w:val="00691C87"/>
    <w:rsid w:val="00692444"/>
    <w:rsid w:val="00692640"/>
    <w:rsid w:val="00692699"/>
    <w:rsid w:val="00692BB5"/>
    <w:rsid w:val="00693199"/>
    <w:rsid w:val="00693ABB"/>
    <w:rsid w:val="0069429C"/>
    <w:rsid w:val="0069455E"/>
    <w:rsid w:val="0069478D"/>
    <w:rsid w:val="00694DA2"/>
    <w:rsid w:val="006954DD"/>
    <w:rsid w:val="0069562A"/>
    <w:rsid w:val="00695633"/>
    <w:rsid w:val="0069577A"/>
    <w:rsid w:val="00695A5C"/>
    <w:rsid w:val="00695FE8"/>
    <w:rsid w:val="00697380"/>
    <w:rsid w:val="00697881"/>
    <w:rsid w:val="0069799A"/>
    <w:rsid w:val="006A0886"/>
    <w:rsid w:val="006A1053"/>
    <w:rsid w:val="006A1876"/>
    <w:rsid w:val="006A1D3E"/>
    <w:rsid w:val="006A235F"/>
    <w:rsid w:val="006A23DA"/>
    <w:rsid w:val="006A2509"/>
    <w:rsid w:val="006A283E"/>
    <w:rsid w:val="006A2CBF"/>
    <w:rsid w:val="006A3EF9"/>
    <w:rsid w:val="006A51F4"/>
    <w:rsid w:val="006A5498"/>
    <w:rsid w:val="006A5E61"/>
    <w:rsid w:val="006A6FB5"/>
    <w:rsid w:val="006A7740"/>
    <w:rsid w:val="006A78D6"/>
    <w:rsid w:val="006A7DA4"/>
    <w:rsid w:val="006A7E81"/>
    <w:rsid w:val="006B062E"/>
    <w:rsid w:val="006B0708"/>
    <w:rsid w:val="006B09D7"/>
    <w:rsid w:val="006B0E6B"/>
    <w:rsid w:val="006B179E"/>
    <w:rsid w:val="006B1A2B"/>
    <w:rsid w:val="006B1CE4"/>
    <w:rsid w:val="006B1F0E"/>
    <w:rsid w:val="006B2536"/>
    <w:rsid w:val="006B33C1"/>
    <w:rsid w:val="006B3A19"/>
    <w:rsid w:val="006B457E"/>
    <w:rsid w:val="006B481A"/>
    <w:rsid w:val="006B4E13"/>
    <w:rsid w:val="006B5B11"/>
    <w:rsid w:val="006B6B48"/>
    <w:rsid w:val="006B7237"/>
    <w:rsid w:val="006B735E"/>
    <w:rsid w:val="006B7515"/>
    <w:rsid w:val="006B7857"/>
    <w:rsid w:val="006C09A7"/>
    <w:rsid w:val="006C0BCE"/>
    <w:rsid w:val="006C0DE7"/>
    <w:rsid w:val="006C1560"/>
    <w:rsid w:val="006C21BB"/>
    <w:rsid w:val="006C2550"/>
    <w:rsid w:val="006C26BB"/>
    <w:rsid w:val="006C2A0C"/>
    <w:rsid w:val="006C2C6D"/>
    <w:rsid w:val="006C3632"/>
    <w:rsid w:val="006C37C1"/>
    <w:rsid w:val="006C3C34"/>
    <w:rsid w:val="006C3C57"/>
    <w:rsid w:val="006C402F"/>
    <w:rsid w:val="006C4BC5"/>
    <w:rsid w:val="006C4CB5"/>
    <w:rsid w:val="006C4DE7"/>
    <w:rsid w:val="006C4E57"/>
    <w:rsid w:val="006C5DED"/>
    <w:rsid w:val="006C5FBD"/>
    <w:rsid w:val="006C6572"/>
    <w:rsid w:val="006C677F"/>
    <w:rsid w:val="006C6F9F"/>
    <w:rsid w:val="006C72F1"/>
    <w:rsid w:val="006C785A"/>
    <w:rsid w:val="006D0097"/>
    <w:rsid w:val="006D0168"/>
    <w:rsid w:val="006D032D"/>
    <w:rsid w:val="006D0ADC"/>
    <w:rsid w:val="006D0B6C"/>
    <w:rsid w:val="006D106F"/>
    <w:rsid w:val="006D16D8"/>
    <w:rsid w:val="006D20EF"/>
    <w:rsid w:val="006D2BBA"/>
    <w:rsid w:val="006D3126"/>
    <w:rsid w:val="006D389C"/>
    <w:rsid w:val="006D3F0E"/>
    <w:rsid w:val="006D3F1E"/>
    <w:rsid w:val="006D4F13"/>
    <w:rsid w:val="006D5570"/>
    <w:rsid w:val="006D56CB"/>
    <w:rsid w:val="006D597B"/>
    <w:rsid w:val="006D5B08"/>
    <w:rsid w:val="006D5DC0"/>
    <w:rsid w:val="006D6396"/>
    <w:rsid w:val="006D6611"/>
    <w:rsid w:val="006D6658"/>
    <w:rsid w:val="006D69D3"/>
    <w:rsid w:val="006D6CF3"/>
    <w:rsid w:val="006D7217"/>
    <w:rsid w:val="006E0228"/>
    <w:rsid w:val="006E0272"/>
    <w:rsid w:val="006E0292"/>
    <w:rsid w:val="006E1227"/>
    <w:rsid w:val="006E167C"/>
    <w:rsid w:val="006E1D40"/>
    <w:rsid w:val="006E1EB0"/>
    <w:rsid w:val="006E21DE"/>
    <w:rsid w:val="006E2489"/>
    <w:rsid w:val="006E2631"/>
    <w:rsid w:val="006E2703"/>
    <w:rsid w:val="006E28E1"/>
    <w:rsid w:val="006E3446"/>
    <w:rsid w:val="006E347E"/>
    <w:rsid w:val="006E3D0B"/>
    <w:rsid w:val="006E3DA8"/>
    <w:rsid w:val="006E4181"/>
    <w:rsid w:val="006E434B"/>
    <w:rsid w:val="006E4A30"/>
    <w:rsid w:val="006E4AC1"/>
    <w:rsid w:val="006E4F68"/>
    <w:rsid w:val="006E50D3"/>
    <w:rsid w:val="006E527A"/>
    <w:rsid w:val="006E65E3"/>
    <w:rsid w:val="006E686C"/>
    <w:rsid w:val="006E699E"/>
    <w:rsid w:val="006E6C07"/>
    <w:rsid w:val="006E78DD"/>
    <w:rsid w:val="006E7B17"/>
    <w:rsid w:val="006E7B6E"/>
    <w:rsid w:val="006E7EEA"/>
    <w:rsid w:val="006F0F01"/>
    <w:rsid w:val="006F18E6"/>
    <w:rsid w:val="006F1A2E"/>
    <w:rsid w:val="006F2E4D"/>
    <w:rsid w:val="006F2F53"/>
    <w:rsid w:val="006F355C"/>
    <w:rsid w:val="006F39CB"/>
    <w:rsid w:val="006F4EAD"/>
    <w:rsid w:val="006F4FBB"/>
    <w:rsid w:val="006F502B"/>
    <w:rsid w:val="006F518B"/>
    <w:rsid w:val="006F51EC"/>
    <w:rsid w:val="006F53CE"/>
    <w:rsid w:val="006F55EF"/>
    <w:rsid w:val="006F5908"/>
    <w:rsid w:val="006F5A15"/>
    <w:rsid w:val="006F60FF"/>
    <w:rsid w:val="006F626B"/>
    <w:rsid w:val="006F6C4C"/>
    <w:rsid w:val="006F6E34"/>
    <w:rsid w:val="0070012B"/>
    <w:rsid w:val="00700385"/>
    <w:rsid w:val="00700FC4"/>
    <w:rsid w:val="007010AD"/>
    <w:rsid w:val="0070116B"/>
    <w:rsid w:val="0070151B"/>
    <w:rsid w:val="00701DA2"/>
    <w:rsid w:val="00701F8F"/>
    <w:rsid w:val="0070216F"/>
    <w:rsid w:val="00702AF7"/>
    <w:rsid w:val="00703407"/>
    <w:rsid w:val="00703629"/>
    <w:rsid w:val="00703BBF"/>
    <w:rsid w:val="00703F5D"/>
    <w:rsid w:val="007045A2"/>
    <w:rsid w:val="007046DA"/>
    <w:rsid w:val="00704BD4"/>
    <w:rsid w:val="007053D7"/>
    <w:rsid w:val="007054E8"/>
    <w:rsid w:val="00705F9F"/>
    <w:rsid w:val="00707692"/>
    <w:rsid w:val="0070796B"/>
    <w:rsid w:val="00707E46"/>
    <w:rsid w:val="00707E96"/>
    <w:rsid w:val="0071119B"/>
    <w:rsid w:val="0071183A"/>
    <w:rsid w:val="00711CDC"/>
    <w:rsid w:val="00711E6B"/>
    <w:rsid w:val="00711FE1"/>
    <w:rsid w:val="00712085"/>
    <w:rsid w:val="00712157"/>
    <w:rsid w:val="007121B6"/>
    <w:rsid w:val="00713AD1"/>
    <w:rsid w:val="00713CAA"/>
    <w:rsid w:val="00713CD7"/>
    <w:rsid w:val="00714003"/>
    <w:rsid w:val="007145F7"/>
    <w:rsid w:val="0071468E"/>
    <w:rsid w:val="007150AE"/>
    <w:rsid w:val="0071558C"/>
    <w:rsid w:val="00715E66"/>
    <w:rsid w:val="00716B3B"/>
    <w:rsid w:val="00716C72"/>
    <w:rsid w:val="00716CC7"/>
    <w:rsid w:val="00716F88"/>
    <w:rsid w:val="0071702E"/>
    <w:rsid w:val="00717260"/>
    <w:rsid w:val="007176E8"/>
    <w:rsid w:val="00717A7B"/>
    <w:rsid w:val="00717F44"/>
    <w:rsid w:val="0072047C"/>
    <w:rsid w:val="00721B25"/>
    <w:rsid w:val="007222E3"/>
    <w:rsid w:val="007223E9"/>
    <w:rsid w:val="00722641"/>
    <w:rsid w:val="00722AFB"/>
    <w:rsid w:val="0072305A"/>
    <w:rsid w:val="0072322E"/>
    <w:rsid w:val="00723CCA"/>
    <w:rsid w:val="00724070"/>
    <w:rsid w:val="007245EE"/>
    <w:rsid w:val="00724EEB"/>
    <w:rsid w:val="007257CD"/>
    <w:rsid w:val="00725CBC"/>
    <w:rsid w:val="00726B97"/>
    <w:rsid w:val="00726C13"/>
    <w:rsid w:val="00726CFC"/>
    <w:rsid w:val="00726DA7"/>
    <w:rsid w:val="00726DC4"/>
    <w:rsid w:val="00727245"/>
    <w:rsid w:val="00727275"/>
    <w:rsid w:val="007279C3"/>
    <w:rsid w:val="00727B9A"/>
    <w:rsid w:val="00730BBA"/>
    <w:rsid w:val="0073148A"/>
    <w:rsid w:val="007314ED"/>
    <w:rsid w:val="007328D3"/>
    <w:rsid w:val="00732E18"/>
    <w:rsid w:val="007332C5"/>
    <w:rsid w:val="007333D4"/>
    <w:rsid w:val="00733F33"/>
    <w:rsid w:val="00734007"/>
    <w:rsid w:val="007340F8"/>
    <w:rsid w:val="0073483C"/>
    <w:rsid w:val="00734A65"/>
    <w:rsid w:val="00735246"/>
    <w:rsid w:val="007353AB"/>
    <w:rsid w:val="007368A2"/>
    <w:rsid w:val="00736905"/>
    <w:rsid w:val="00736B8B"/>
    <w:rsid w:val="00736BED"/>
    <w:rsid w:val="0073741A"/>
    <w:rsid w:val="007374D5"/>
    <w:rsid w:val="007378DF"/>
    <w:rsid w:val="00737E3B"/>
    <w:rsid w:val="007410DC"/>
    <w:rsid w:val="00741406"/>
    <w:rsid w:val="007415CB"/>
    <w:rsid w:val="007419A2"/>
    <w:rsid w:val="007419C1"/>
    <w:rsid w:val="0074385A"/>
    <w:rsid w:val="00744436"/>
    <w:rsid w:val="00744900"/>
    <w:rsid w:val="00744AA6"/>
    <w:rsid w:val="00745C68"/>
    <w:rsid w:val="007460CE"/>
    <w:rsid w:val="00746827"/>
    <w:rsid w:val="00746A53"/>
    <w:rsid w:val="00746B23"/>
    <w:rsid w:val="00746F13"/>
    <w:rsid w:val="00747AE6"/>
    <w:rsid w:val="00747B84"/>
    <w:rsid w:val="00750021"/>
    <w:rsid w:val="00750073"/>
    <w:rsid w:val="00750093"/>
    <w:rsid w:val="00751807"/>
    <w:rsid w:val="0075194B"/>
    <w:rsid w:val="00751D89"/>
    <w:rsid w:val="007524D4"/>
    <w:rsid w:val="00752A4B"/>
    <w:rsid w:val="007535A0"/>
    <w:rsid w:val="007551C1"/>
    <w:rsid w:val="00755835"/>
    <w:rsid w:val="007559D8"/>
    <w:rsid w:val="007560A8"/>
    <w:rsid w:val="0075647A"/>
    <w:rsid w:val="0075769A"/>
    <w:rsid w:val="00757965"/>
    <w:rsid w:val="00757BDC"/>
    <w:rsid w:val="0076062A"/>
    <w:rsid w:val="007612F3"/>
    <w:rsid w:val="0076227A"/>
    <w:rsid w:val="007625AC"/>
    <w:rsid w:val="007626D8"/>
    <w:rsid w:val="0076311D"/>
    <w:rsid w:val="00763524"/>
    <w:rsid w:val="00763B76"/>
    <w:rsid w:val="00763B82"/>
    <w:rsid w:val="00763E7D"/>
    <w:rsid w:val="0076437C"/>
    <w:rsid w:val="007643F2"/>
    <w:rsid w:val="00764438"/>
    <w:rsid w:val="0076467E"/>
    <w:rsid w:val="00764AB7"/>
    <w:rsid w:val="0076591F"/>
    <w:rsid w:val="00766354"/>
    <w:rsid w:val="00766C78"/>
    <w:rsid w:val="0076701B"/>
    <w:rsid w:val="007673AD"/>
    <w:rsid w:val="007678CC"/>
    <w:rsid w:val="00770338"/>
    <w:rsid w:val="00771467"/>
    <w:rsid w:val="00771C0F"/>
    <w:rsid w:val="0077244A"/>
    <w:rsid w:val="00772A7C"/>
    <w:rsid w:val="0077339D"/>
    <w:rsid w:val="00773C4F"/>
    <w:rsid w:val="00774240"/>
    <w:rsid w:val="00774893"/>
    <w:rsid w:val="00775768"/>
    <w:rsid w:val="007757CF"/>
    <w:rsid w:val="00775D18"/>
    <w:rsid w:val="00775ED2"/>
    <w:rsid w:val="00776607"/>
    <w:rsid w:val="0077716E"/>
    <w:rsid w:val="0077784F"/>
    <w:rsid w:val="007778C1"/>
    <w:rsid w:val="00780899"/>
    <w:rsid w:val="0078124B"/>
    <w:rsid w:val="007812E3"/>
    <w:rsid w:val="00781589"/>
    <w:rsid w:val="00781800"/>
    <w:rsid w:val="00781887"/>
    <w:rsid w:val="00781948"/>
    <w:rsid w:val="00781CBD"/>
    <w:rsid w:val="007826B0"/>
    <w:rsid w:val="00782FCC"/>
    <w:rsid w:val="00783590"/>
    <w:rsid w:val="0078386E"/>
    <w:rsid w:val="007842FF"/>
    <w:rsid w:val="00784473"/>
    <w:rsid w:val="007845D8"/>
    <w:rsid w:val="00784755"/>
    <w:rsid w:val="00784A9D"/>
    <w:rsid w:val="00784B1F"/>
    <w:rsid w:val="0078568E"/>
    <w:rsid w:val="007857F0"/>
    <w:rsid w:val="007859DD"/>
    <w:rsid w:val="00785D9E"/>
    <w:rsid w:val="00786FB2"/>
    <w:rsid w:val="00787250"/>
    <w:rsid w:val="0078757F"/>
    <w:rsid w:val="007877CA"/>
    <w:rsid w:val="007877E5"/>
    <w:rsid w:val="00787ADD"/>
    <w:rsid w:val="00787EA5"/>
    <w:rsid w:val="00787F77"/>
    <w:rsid w:val="007905A0"/>
    <w:rsid w:val="00791463"/>
    <w:rsid w:val="00791AA0"/>
    <w:rsid w:val="007923D1"/>
    <w:rsid w:val="007927C2"/>
    <w:rsid w:val="007927EE"/>
    <w:rsid w:val="007929BF"/>
    <w:rsid w:val="007929D2"/>
    <w:rsid w:val="007929D5"/>
    <w:rsid w:val="00792CAD"/>
    <w:rsid w:val="00792CDC"/>
    <w:rsid w:val="007931AA"/>
    <w:rsid w:val="00793E8A"/>
    <w:rsid w:val="00794252"/>
    <w:rsid w:val="0079429E"/>
    <w:rsid w:val="00794818"/>
    <w:rsid w:val="00794C99"/>
    <w:rsid w:val="00795578"/>
    <w:rsid w:val="00795631"/>
    <w:rsid w:val="007957C9"/>
    <w:rsid w:val="0079584F"/>
    <w:rsid w:val="00795C34"/>
    <w:rsid w:val="00796256"/>
    <w:rsid w:val="0079666A"/>
    <w:rsid w:val="00796E33"/>
    <w:rsid w:val="00797139"/>
    <w:rsid w:val="007A08A2"/>
    <w:rsid w:val="007A17CF"/>
    <w:rsid w:val="007A1915"/>
    <w:rsid w:val="007A1B87"/>
    <w:rsid w:val="007A1BD1"/>
    <w:rsid w:val="007A1DE7"/>
    <w:rsid w:val="007A2832"/>
    <w:rsid w:val="007A32BD"/>
    <w:rsid w:val="007A3892"/>
    <w:rsid w:val="007A3DD3"/>
    <w:rsid w:val="007A4D6F"/>
    <w:rsid w:val="007A502C"/>
    <w:rsid w:val="007A503E"/>
    <w:rsid w:val="007A51A4"/>
    <w:rsid w:val="007A5289"/>
    <w:rsid w:val="007A5CD9"/>
    <w:rsid w:val="007A6CA1"/>
    <w:rsid w:val="007A6D2C"/>
    <w:rsid w:val="007A6FB5"/>
    <w:rsid w:val="007A71FD"/>
    <w:rsid w:val="007A77CD"/>
    <w:rsid w:val="007A7C28"/>
    <w:rsid w:val="007B0332"/>
    <w:rsid w:val="007B0C7C"/>
    <w:rsid w:val="007B10D8"/>
    <w:rsid w:val="007B1A8D"/>
    <w:rsid w:val="007B28AF"/>
    <w:rsid w:val="007B3817"/>
    <w:rsid w:val="007B46AC"/>
    <w:rsid w:val="007B4CEF"/>
    <w:rsid w:val="007B5309"/>
    <w:rsid w:val="007B548A"/>
    <w:rsid w:val="007B6389"/>
    <w:rsid w:val="007B6CBE"/>
    <w:rsid w:val="007B7018"/>
    <w:rsid w:val="007B7EC6"/>
    <w:rsid w:val="007C0084"/>
    <w:rsid w:val="007C0651"/>
    <w:rsid w:val="007C1102"/>
    <w:rsid w:val="007C17F2"/>
    <w:rsid w:val="007C2090"/>
    <w:rsid w:val="007C26C8"/>
    <w:rsid w:val="007C284A"/>
    <w:rsid w:val="007C2B48"/>
    <w:rsid w:val="007C30FD"/>
    <w:rsid w:val="007C3DDB"/>
    <w:rsid w:val="007C3F3B"/>
    <w:rsid w:val="007C4780"/>
    <w:rsid w:val="007C4BEC"/>
    <w:rsid w:val="007C4C62"/>
    <w:rsid w:val="007C4FE7"/>
    <w:rsid w:val="007C5047"/>
    <w:rsid w:val="007C52E3"/>
    <w:rsid w:val="007C6117"/>
    <w:rsid w:val="007C708A"/>
    <w:rsid w:val="007C774C"/>
    <w:rsid w:val="007D0208"/>
    <w:rsid w:val="007D0F98"/>
    <w:rsid w:val="007D1059"/>
    <w:rsid w:val="007D10C3"/>
    <w:rsid w:val="007D112A"/>
    <w:rsid w:val="007D19A2"/>
    <w:rsid w:val="007D24A7"/>
    <w:rsid w:val="007D297F"/>
    <w:rsid w:val="007D2AA5"/>
    <w:rsid w:val="007D311A"/>
    <w:rsid w:val="007D324A"/>
    <w:rsid w:val="007D35FA"/>
    <w:rsid w:val="007D42CE"/>
    <w:rsid w:val="007D436B"/>
    <w:rsid w:val="007D79A1"/>
    <w:rsid w:val="007E01C3"/>
    <w:rsid w:val="007E0420"/>
    <w:rsid w:val="007E054A"/>
    <w:rsid w:val="007E0D57"/>
    <w:rsid w:val="007E0DE2"/>
    <w:rsid w:val="007E118D"/>
    <w:rsid w:val="007E1D4F"/>
    <w:rsid w:val="007E1DEE"/>
    <w:rsid w:val="007E203E"/>
    <w:rsid w:val="007E27CD"/>
    <w:rsid w:val="007E285E"/>
    <w:rsid w:val="007E369B"/>
    <w:rsid w:val="007E38DA"/>
    <w:rsid w:val="007E3A2D"/>
    <w:rsid w:val="007E47FD"/>
    <w:rsid w:val="007E4AAC"/>
    <w:rsid w:val="007E4DFB"/>
    <w:rsid w:val="007E69EE"/>
    <w:rsid w:val="007E70B6"/>
    <w:rsid w:val="007E7635"/>
    <w:rsid w:val="007F07D8"/>
    <w:rsid w:val="007F1069"/>
    <w:rsid w:val="007F1691"/>
    <w:rsid w:val="007F1E69"/>
    <w:rsid w:val="007F223C"/>
    <w:rsid w:val="007F2E8E"/>
    <w:rsid w:val="007F306D"/>
    <w:rsid w:val="007F3120"/>
    <w:rsid w:val="007F3B47"/>
    <w:rsid w:val="007F3BB7"/>
    <w:rsid w:val="007F41F8"/>
    <w:rsid w:val="007F4CE2"/>
    <w:rsid w:val="007F564A"/>
    <w:rsid w:val="007F65BC"/>
    <w:rsid w:val="007F7265"/>
    <w:rsid w:val="007F75C3"/>
    <w:rsid w:val="007F799A"/>
    <w:rsid w:val="0080031A"/>
    <w:rsid w:val="0080058B"/>
    <w:rsid w:val="008005C8"/>
    <w:rsid w:val="00800C7C"/>
    <w:rsid w:val="008015FA"/>
    <w:rsid w:val="00802195"/>
    <w:rsid w:val="008023D4"/>
    <w:rsid w:val="00804653"/>
    <w:rsid w:val="00804AC2"/>
    <w:rsid w:val="00804C5E"/>
    <w:rsid w:val="008053C2"/>
    <w:rsid w:val="0080551F"/>
    <w:rsid w:val="008056C9"/>
    <w:rsid w:val="00805A24"/>
    <w:rsid w:val="00805B78"/>
    <w:rsid w:val="00805E9E"/>
    <w:rsid w:val="00806753"/>
    <w:rsid w:val="00807A76"/>
    <w:rsid w:val="00807BF0"/>
    <w:rsid w:val="00807C42"/>
    <w:rsid w:val="00810059"/>
    <w:rsid w:val="008103EF"/>
    <w:rsid w:val="00810700"/>
    <w:rsid w:val="00810AF8"/>
    <w:rsid w:val="00811483"/>
    <w:rsid w:val="008114EE"/>
    <w:rsid w:val="00812AAC"/>
    <w:rsid w:val="00812D9F"/>
    <w:rsid w:val="00812FC3"/>
    <w:rsid w:val="00813389"/>
    <w:rsid w:val="008135D5"/>
    <w:rsid w:val="00813B57"/>
    <w:rsid w:val="0081529F"/>
    <w:rsid w:val="008155F1"/>
    <w:rsid w:val="0081565A"/>
    <w:rsid w:val="00815B04"/>
    <w:rsid w:val="008162C6"/>
    <w:rsid w:val="008168FB"/>
    <w:rsid w:val="00816C6B"/>
    <w:rsid w:val="00817074"/>
    <w:rsid w:val="008174DE"/>
    <w:rsid w:val="00820385"/>
    <w:rsid w:val="00820D07"/>
    <w:rsid w:val="00820F8B"/>
    <w:rsid w:val="0082105D"/>
    <w:rsid w:val="00821665"/>
    <w:rsid w:val="00821B75"/>
    <w:rsid w:val="008223A9"/>
    <w:rsid w:val="00822C8D"/>
    <w:rsid w:val="00823036"/>
    <w:rsid w:val="008232E2"/>
    <w:rsid w:val="00823465"/>
    <w:rsid w:val="008242BD"/>
    <w:rsid w:val="00824397"/>
    <w:rsid w:val="00824C7A"/>
    <w:rsid w:val="00824DAE"/>
    <w:rsid w:val="008251B4"/>
    <w:rsid w:val="008257E2"/>
    <w:rsid w:val="00826A40"/>
    <w:rsid w:val="00826B84"/>
    <w:rsid w:val="00826C60"/>
    <w:rsid w:val="00827175"/>
    <w:rsid w:val="00830135"/>
    <w:rsid w:val="008302AF"/>
    <w:rsid w:val="0083040E"/>
    <w:rsid w:val="008306C6"/>
    <w:rsid w:val="00831910"/>
    <w:rsid w:val="008326B8"/>
    <w:rsid w:val="00832C7D"/>
    <w:rsid w:val="00832FE3"/>
    <w:rsid w:val="0083300D"/>
    <w:rsid w:val="008332C1"/>
    <w:rsid w:val="008335F5"/>
    <w:rsid w:val="00834BA6"/>
    <w:rsid w:val="00834CC4"/>
    <w:rsid w:val="00834E72"/>
    <w:rsid w:val="0083569D"/>
    <w:rsid w:val="008361E2"/>
    <w:rsid w:val="00836B35"/>
    <w:rsid w:val="00836F40"/>
    <w:rsid w:val="00836F4C"/>
    <w:rsid w:val="0083716E"/>
    <w:rsid w:val="0083722E"/>
    <w:rsid w:val="00837285"/>
    <w:rsid w:val="00837362"/>
    <w:rsid w:val="008406B1"/>
    <w:rsid w:val="00840B5E"/>
    <w:rsid w:val="00840FA1"/>
    <w:rsid w:val="00841276"/>
    <w:rsid w:val="00841A6D"/>
    <w:rsid w:val="00841DAF"/>
    <w:rsid w:val="00842424"/>
    <w:rsid w:val="008425B9"/>
    <w:rsid w:val="00842673"/>
    <w:rsid w:val="008437CD"/>
    <w:rsid w:val="00843B3B"/>
    <w:rsid w:val="008441E4"/>
    <w:rsid w:val="0084432D"/>
    <w:rsid w:val="0084465A"/>
    <w:rsid w:val="008449E9"/>
    <w:rsid w:val="00844B84"/>
    <w:rsid w:val="00844CC3"/>
    <w:rsid w:val="00844CC7"/>
    <w:rsid w:val="00844F4D"/>
    <w:rsid w:val="008450DE"/>
    <w:rsid w:val="00845516"/>
    <w:rsid w:val="00845BF6"/>
    <w:rsid w:val="008464CA"/>
    <w:rsid w:val="008466FE"/>
    <w:rsid w:val="00846DAC"/>
    <w:rsid w:val="00847392"/>
    <w:rsid w:val="008475C8"/>
    <w:rsid w:val="00847DB4"/>
    <w:rsid w:val="008501C9"/>
    <w:rsid w:val="00850956"/>
    <w:rsid w:val="00850C17"/>
    <w:rsid w:val="00850F60"/>
    <w:rsid w:val="0085119E"/>
    <w:rsid w:val="00851660"/>
    <w:rsid w:val="0085176B"/>
    <w:rsid w:val="00852561"/>
    <w:rsid w:val="008527A9"/>
    <w:rsid w:val="00852D37"/>
    <w:rsid w:val="0085330F"/>
    <w:rsid w:val="0085382D"/>
    <w:rsid w:val="00853C88"/>
    <w:rsid w:val="008541A7"/>
    <w:rsid w:val="008546AA"/>
    <w:rsid w:val="008555ED"/>
    <w:rsid w:val="008555F8"/>
    <w:rsid w:val="00855EE3"/>
    <w:rsid w:val="00856922"/>
    <w:rsid w:val="008575AA"/>
    <w:rsid w:val="008577D5"/>
    <w:rsid w:val="0085787F"/>
    <w:rsid w:val="00857DC1"/>
    <w:rsid w:val="00860FB3"/>
    <w:rsid w:val="0086149A"/>
    <w:rsid w:val="00861980"/>
    <w:rsid w:val="00861CC8"/>
    <w:rsid w:val="008624B3"/>
    <w:rsid w:val="00863FE6"/>
    <w:rsid w:val="00864050"/>
    <w:rsid w:val="0086427B"/>
    <w:rsid w:val="00865149"/>
    <w:rsid w:val="008652F3"/>
    <w:rsid w:val="008653EB"/>
    <w:rsid w:val="008658E0"/>
    <w:rsid w:val="00865A30"/>
    <w:rsid w:val="008666D3"/>
    <w:rsid w:val="00866A81"/>
    <w:rsid w:val="00867280"/>
    <w:rsid w:val="0086736D"/>
    <w:rsid w:val="008678FD"/>
    <w:rsid w:val="00867B87"/>
    <w:rsid w:val="00870264"/>
    <w:rsid w:val="008706FD"/>
    <w:rsid w:val="0087125D"/>
    <w:rsid w:val="00871CC5"/>
    <w:rsid w:val="00871F2B"/>
    <w:rsid w:val="008730EC"/>
    <w:rsid w:val="00873458"/>
    <w:rsid w:val="0087383C"/>
    <w:rsid w:val="00873E4A"/>
    <w:rsid w:val="00874B2F"/>
    <w:rsid w:val="008752F8"/>
    <w:rsid w:val="00875A56"/>
    <w:rsid w:val="008760B7"/>
    <w:rsid w:val="00876476"/>
    <w:rsid w:val="00877872"/>
    <w:rsid w:val="00877A88"/>
    <w:rsid w:val="00877F90"/>
    <w:rsid w:val="0088015D"/>
    <w:rsid w:val="008806F3"/>
    <w:rsid w:val="00880B5F"/>
    <w:rsid w:val="0088236E"/>
    <w:rsid w:val="008826A5"/>
    <w:rsid w:val="00882DF3"/>
    <w:rsid w:val="00883A18"/>
    <w:rsid w:val="00883E59"/>
    <w:rsid w:val="008840B6"/>
    <w:rsid w:val="00884711"/>
    <w:rsid w:val="008853CB"/>
    <w:rsid w:val="00885E2C"/>
    <w:rsid w:val="0088613E"/>
    <w:rsid w:val="0088618E"/>
    <w:rsid w:val="00886B5A"/>
    <w:rsid w:val="008875C9"/>
    <w:rsid w:val="008877A7"/>
    <w:rsid w:val="00887C2E"/>
    <w:rsid w:val="00890522"/>
    <w:rsid w:val="0089054E"/>
    <w:rsid w:val="00892630"/>
    <w:rsid w:val="00892663"/>
    <w:rsid w:val="0089281A"/>
    <w:rsid w:val="00892905"/>
    <w:rsid w:val="00892CB4"/>
    <w:rsid w:val="00893018"/>
    <w:rsid w:val="00893990"/>
    <w:rsid w:val="0089446C"/>
    <w:rsid w:val="008945B9"/>
    <w:rsid w:val="008948D0"/>
    <w:rsid w:val="00894EC5"/>
    <w:rsid w:val="008954EA"/>
    <w:rsid w:val="00895654"/>
    <w:rsid w:val="00896065"/>
    <w:rsid w:val="00896478"/>
    <w:rsid w:val="008969C0"/>
    <w:rsid w:val="00896A22"/>
    <w:rsid w:val="00896F52"/>
    <w:rsid w:val="008971E9"/>
    <w:rsid w:val="008A07E1"/>
    <w:rsid w:val="008A0D88"/>
    <w:rsid w:val="008A0E34"/>
    <w:rsid w:val="008A19EB"/>
    <w:rsid w:val="008A1CCE"/>
    <w:rsid w:val="008A2259"/>
    <w:rsid w:val="008A350D"/>
    <w:rsid w:val="008A3A4C"/>
    <w:rsid w:val="008A3A6D"/>
    <w:rsid w:val="008A3BDB"/>
    <w:rsid w:val="008A4A89"/>
    <w:rsid w:val="008A50DD"/>
    <w:rsid w:val="008A5584"/>
    <w:rsid w:val="008A6C85"/>
    <w:rsid w:val="008A6E8C"/>
    <w:rsid w:val="008A735D"/>
    <w:rsid w:val="008A76A7"/>
    <w:rsid w:val="008B005E"/>
    <w:rsid w:val="008B020A"/>
    <w:rsid w:val="008B0C77"/>
    <w:rsid w:val="008B15C6"/>
    <w:rsid w:val="008B16E0"/>
    <w:rsid w:val="008B2454"/>
    <w:rsid w:val="008B26F8"/>
    <w:rsid w:val="008B277B"/>
    <w:rsid w:val="008B2B0A"/>
    <w:rsid w:val="008B2F8E"/>
    <w:rsid w:val="008B3343"/>
    <w:rsid w:val="008B3E72"/>
    <w:rsid w:val="008B4518"/>
    <w:rsid w:val="008B46E7"/>
    <w:rsid w:val="008B4F40"/>
    <w:rsid w:val="008B55B3"/>
    <w:rsid w:val="008B60B0"/>
    <w:rsid w:val="008B6227"/>
    <w:rsid w:val="008B6C81"/>
    <w:rsid w:val="008B78E4"/>
    <w:rsid w:val="008B7EE3"/>
    <w:rsid w:val="008C097E"/>
    <w:rsid w:val="008C1E3E"/>
    <w:rsid w:val="008C3BD9"/>
    <w:rsid w:val="008C3EA4"/>
    <w:rsid w:val="008C4188"/>
    <w:rsid w:val="008C435E"/>
    <w:rsid w:val="008C4725"/>
    <w:rsid w:val="008C487F"/>
    <w:rsid w:val="008C4BF0"/>
    <w:rsid w:val="008C4C3A"/>
    <w:rsid w:val="008C4C99"/>
    <w:rsid w:val="008C540D"/>
    <w:rsid w:val="008C63F6"/>
    <w:rsid w:val="008C63FF"/>
    <w:rsid w:val="008C6526"/>
    <w:rsid w:val="008C796E"/>
    <w:rsid w:val="008C7AB7"/>
    <w:rsid w:val="008C7D65"/>
    <w:rsid w:val="008D0323"/>
    <w:rsid w:val="008D0FE7"/>
    <w:rsid w:val="008D1110"/>
    <w:rsid w:val="008D1DE0"/>
    <w:rsid w:val="008D202B"/>
    <w:rsid w:val="008D2376"/>
    <w:rsid w:val="008D39FE"/>
    <w:rsid w:val="008D495C"/>
    <w:rsid w:val="008D6FB4"/>
    <w:rsid w:val="008D702F"/>
    <w:rsid w:val="008D738E"/>
    <w:rsid w:val="008D7E21"/>
    <w:rsid w:val="008E00D7"/>
    <w:rsid w:val="008E01D8"/>
    <w:rsid w:val="008E0964"/>
    <w:rsid w:val="008E09B8"/>
    <w:rsid w:val="008E1A82"/>
    <w:rsid w:val="008E2112"/>
    <w:rsid w:val="008E23CA"/>
    <w:rsid w:val="008E38D0"/>
    <w:rsid w:val="008E53A1"/>
    <w:rsid w:val="008E5491"/>
    <w:rsid w:val="008E57B3"/>
    <w:rsid w:val="008E5A41"/>
    <w:rsid w:val="008E5E53"/>
    <w:rsid w:val="008E71BE"/>
    <w:rsid w:val="008F0292"/>
    <w:rsid w:val="008F0A1E"/>
    <w:rsid w:val="008F0EBA"/>
    <w:rsid w:val="008F0F4B"/>
    <w:rsid w:val="008F0FF2"/>
    <w:rsid w:val="008F139C"/>
    <w:rsid w:val="008F1ABD"/>
    <w:rsid w:val="008F2E6C"/>
    <w:rsid w:val="008F330F"/>
    <w:rsid w:val="008F3AB2"/>
    <w:rsid w:val="008F3CF6"/>
    <w:rsid w:val="008F432C"/>
    <w:rsid w:val="008F54D9"/>
    <w:rsid w:val="008F57A3"/>
    <w:rsid w:val="008F62D4"/>
    <w:rsid w:val="008F67BC"/>
    <w:rsid w:val="008F6E0A"/>
    <w:rsid w:val="008F7549"/>
    <w:rsid w:val="008F754B"/>
    <w:rsid w:val="008F7615"/>
    <w:rsid w:val="008F7A9C"/>
    <w:rsid w:val="009000F8"/>
    <w:rsid w:val="0090075E"/>
    <w:rsid w:val="00900ABA"/>
    <w:rsid w:val="00900BD1"/>
    <w:rsid w:val="0090190C"/>
    <w:rsid w:val="00902048"/>
    <w:rsid w:val="0090217B"/>
    <w:rsid w:val="00902890"/>
    <w:rsid w:val="00902A1A"/>
    <w:rsid w:val="00903335"/>
    <w:rsid w:val="0090382D"/>
    <w:rsid w:val="00905F3F"/>
    <w:rsid w:val="009064FB"/>
    <w:rsid w:val="00906B3A"/>
    <w:rsid w:val="00906E36"/>
    <w:rsid w:val="0090706F"/>
    <w:rsid w:val="00907A8B"/>
    <w:rsid w:val="009107CB"/>
    <w:rsid w:val="00910E1C"/>
    <w:rsid w:val="009110E0"/>
    <w:rsid w:val="00911363"/>
    <w:rsid w:val="009115B4"/>
    <w:rsid w:val="00911BC8"/>
    <w:rsid w:val="00912B45"/>
    <w:rsid w:val="00912B8F"/>
    <w:rsid w:val="00913276"/>
    <w:rsid w:val="00914925"/>
    <w:rsid w:val="00914D90"/>
    <w:rsid w:val="00915DDD"/>
    <w:rsid w:val="00916200"/>
    <w:rsid w:val="00916406"/>
    <w:rsid w:val="00916AF3"/>
    <w:rsid w:val="00916C65"/>
    <w:rsid w:val="00917250"/>
    <w:rsid w:val="00917A51"/>
    <w:rsid w:val="00917B6E"/>
    <w:rsid w:val="009203FD"/>
    <w:rsid w:val="009206AC"/>
    <w:rsid w:val="00920DF6"/>
    <w:rsid w:val="00921DB9"/>
    <w:rsid w:val="009222A1"/>
    <w:rsid w:val="00924068"/>
    <w:rsid w:val="009243E6"/>
    <w:rsid w:val="00924641"/>
    <w:rsid w:val="00924765"/>
    <w:rsid w:val="00924F90"/>
    <w:rsid w:val="00925085"/>
    <w:rsid w:val="00925180"/>
    <w:rsid w:val="00925274"/>
    <w:rsid w:val="0092547D"/>
    <w:rsid w:val="00925F67"/>
    <w:rsid w:val="00925F6B"/>
    <w:rsid w:val="009260E2"/>
    <w:rsid w:val="0092648C"/>
    <w:rsid w:val="00926983"/>
    <w:rsid w:val="00926C38"/>
    <w:rsid w:val="00926EEC"/>
    <w:rsid w:val="00927052"/>
    <w:rsid w:val="00927319"/>
    <w:rsid w:val="009277DC"/>
    <w:rsid w:val="00927898"/>
    <w:rsid w:val="009278F8"/>
    <w:rsid w:val="00927F11"/>
    <w:rsid w:val="00930A68"/>
    <w:rsid w:val="00931222"/>
    <w:rsid w:val="00931632"/>
    <w:rsid w:val="009318FB"/>
    <w:rsid w:val="00932ADB"/>
    <w:rsid w:val="0093309D"/>
    <w:rsid w:val="009339E2"/>
    <w:rsid w:val="00933D03"/>
    <w:rsid w:val="00933F6D"/>
    <w:rsid w:val="00934306"/>
    <w:rsid w:val="00935687"/>
    <w:rsid w:val="00935A7E"/>
    <w:rsid w:val="00936EE2"/>
    <w:rsid w:val="00937CA2"/>
    <w:rsid w:val="00937F99"/>
    <w:rsid w:val="009402CC"/>
    <w:rsid w:val="00940A2E"/>
    <w:rsid w:val="00941769"/>
    <w:rsid w:val="0094212A"/>
    <w:rsid w:val="00942305"/>
    <w:rsid w:val="00942480"/>
    <w:rsid w:val="009429E1"/>
    <w:rsid w:val="00942BCA"/>
    <w:rsid w:val="00943407"/>
    <w:rsid w:val="009438EC"/>
    <w:rsid w:val="00943923"/>
    <w:rsid w:val="00943F44"/>
    <w:rsid w:val="009440A0"/>
    <w:rsid w:val="00944146"/>
    <w:rsid w:val="00945076"/>
    <w:rsid w:val="00945EBB"/>
    <w:rsid w:val="009462AE"/>
    <w:rsid w:val="00946BBB"/>
    <w:rsid w:val="00947053"/>
    <w:rsid w:val="009471EA"/>
    <w:rsid w:val="00947551"/>
    <w:rsid w:val="009476DB"/>
    <w:rsid w:val="00947F99"/>
    <w:rsid w:val="00950106"/>
    <w:rsid w:val="00951571"/>
    <w:rsid w:val="00951C53"/>
    <w:rsid w:val="00953903"/>
    <w:rsid w:val="0095462A"/>
    <w:rsid w:val="009548C5"/>
    <w:rsid w:val="00954E9A"/>
    <w:rsid w:val="00954EDD"/>
    <w:rsid w:val="0095549E"/>
    <w:rsid w:val="009554C1"/>
    <w:rsid w:val="00955616"/>
    <w:rsid w:val="009556BB"/>
    <w:rsid w:val="00955826"/>
    <w:rsid w:val="009567C6"/>
    <w:rsid w:val="00956BE4"/>
    <w:rsid w:val="00957DC6"/>
    <w:rsid w:val="00957DF9"/>
    <w:rsid w:val="00960099"/>
    <w:rsid w:val="00960505"/>
    <w:rsid w:val="00961220"/>
    <w:rsid w:val="009617CB"/>
    <w:rsid w:val="00961B26"/>
    <w:rsid w:val="00961B77"/>
    <w:rsid w:val="00961BBB"/>
    <w:rsid w:val="00961FAA"/>
    <w:rsid w:val="00961FBC"/>
    <w:rsid w:val="00962132"/>
    <w:rsid w:val="009630A5"/>
    <w:rsid w:val="00963F7E"/>
    <w:rsid w:val="00965A36"/>
    <w:rsid w:val="00966025"/>
    <w:rsid w:val="00966046"/>
    <w:rsid w:val="00966B5C"/>
    <w:rsid w:val="00966DE5"/>
    <w:rsid w:val="00967207"/>
    <w:rsid w:val="00967306"/>
    <w:rsid w:val="0097033A"/>
    <w:rsid w:val="0097037B"/>
    <w:rsid w:val="009709B8"/>
    <w:rsid w:val="00970CE7"/>
    <w:rsid w:val="00970F8D"/>
    <w:rsid w:val="00971156"/>
    <w:rsid w:val="00972D0A"/>
    <w:rsid w:val="00972EB6"/>
    <w:rsid w:val="00973D78"/>
    <w:rsid w:val="00974E09"/>
    <w:rsid w:val="00974ECB"/>
    <w:rsid w:val="00975181"/>
    <w:rsid w:val="00976C82"/>
    <w:rsid w:val="00976DB3"/>
    <w:rsid w:val="009770B6"/>
    <w:rsid w:val="0097711A"/>
    <w:rsid w:val="0097711D"/>
    <w:rsid w:val="00977F5D"/>
    <w:rsid w:val="00980A66"/>
    <w:rsid w:val="00980C6D"/>
    <w:rsid w:val="009814C6"/>
    <w:rsid w:val="009815D4"/>
    <w:rsid w:val="009817CC"/>
    <w:rsid w:val="00982A22"/>
    <w:rsid w:val="00982E77"/>
    <w:rsid w:val="009831DB"/>
    <w:rsid w:val="00983445"/>
    <w:rsid w:val="00983792"/>
    <w:rsid w:val="00983F2B"/>
    <w:rsid w:val="009843A6"/>
    <w:rsid w:val="009846F3"/>
    <w:rsid w:val="00984FA0"/>
    <w:rsid w:val="00985169"/>
    <w:rsid w:val="009864BB"/>
    <w:rsid w:val="00986819"/>
    <w:rsid w:val="00986AEF"/>
    <w:rsid w:val="00986B52"/>
    <w:rsid w:val="00990058"/>
    <w:rsid w:val="009901A9"/>
    <w:rsid w:val="0099021D"/>
    <w:rsid w:val="009906FD"/>
    <w:rsid w:val="00991BD2"/>
    <w:rsid w:val="00993438"/>
    <w:rsid w:val="00993E6F"/>
    <w:rsid w:val="00993F98"/>
    <w:rsid w:val="009940B3"/>
    <w:rsid w:val="0099659F"/>
    <w:rsid w:val="00996A22"/>
    <w:rsid w:val="00996EBD"/>
    <w:rsid w:val="0099705B"/>
    <w:rsid w:val="00997F77"/>
    <w:rsid w:val="009A06C0"/>
    <w:rsid w:val="009A159E"/>
    <w:rsid w:val="009A1F69"/>
    <w:rsid w:val="009A2473"/>
    <w:rsid w:val="009A2685"/>
    <w:rsid w:val="009A2C0A"/>
    <w:rsid w:val="009A3848"/>
    <w:rsid w:val="009A3851"/>
    <w:rsid w:val="009A3C72"/>
    <w:rsid w:val="009A4D67"/>
    <w:rsid w:val="009A6078"/>
    <w:rsid w:val="009A63C0"/>
    <w:rsid w:val="009A64CA"/>
    <w:rsid w:val="009A68DD"/>
    <w:rsid w:val="009A69E5"/>
    <w:rsid w:val="009A6A8E"/>
    <w:rsid w:val="009A6CD0"/>
    <w:rsid w:val="009A6EC9"/>
    <w:rsid w:val="009A7C52"/>
    <w:rsid w:val="009B2A8F"/>
    <w:rsid w:val="009B33FC"/>
    <w:rsid w:val="009B3F5E"/>
    <w:rsid w:val="009B401F"/>
    <w:rsid w:val="009B40F0"/>
    <w:rsid w:val="009B4265"/>
    <w:rsid w:val="009B47EB"/>
    <w:rsid w:val="009B4A35"/>
    <w:rsid w:val="009B5535"/>
    <w:rsid w:val="009B5970"/>
    <w:rsid w:val="009B5F75"/>
    <w:rsid w:val="009B665F"/>
    <w:rsid w:val="009B71C9"/>
    <w:rsid w:val="009B757A"/>
    <w:rsid w:val="009B7E54"/>
    <w:rsid w:val="009C0137"/>
    <w:rsid w:val="009C01C8"/>
    <w:rsid w:val="009C070A"/>
    <w:rsid w:val="009C0AF9"/>
    <w:rsid w:val="009C0BA3"/>
    <w:rsid w:val="009C10E8"/>
    <w:rsid w:val="009C1346"/>
    <w:rsid w:val="009C204F"/>
    <w:rsid w:val="009C2401"/>
    <w:rsid w:val="009C2980"/>
    <w:rsid w:val="009C2E79"/>
    <w:rsid w:val="009C2F55"/>
    <w:rsid w:val="009C4337"/>
    <w:rsid w:val="009C435B"/>
    <w:rsid w:val="009C4742"/>
    <w:rsid w:val="009C49F7"/>
    <w:rsid w:val="009C7108"/>
    <w:rsid w:val="009C7A18"/>
    <w:rsid w:val="009C7BE0"/>
    <w:rsid w:val="009C7E26"/>
    <w:rsid w:val="009C7FC2"/>
    <w:rsid w:val="009D046A"/>
    <w:rsid w:val="009D0FDF"/>
    <w:rsid w:val="009D169B"/>
    <w:rsid w:val="009D1B04"/>
    <w:rsid w:val="009D21A9"/>
    <w:rsid w:val="009D3411"/>
    <w:rsid w:val="009D343E"/>
    <w:rsid w:val="009D42CD"/>
    <w:rsid w:val="009D472B"/>
    <w:rsid w:val="009D47F5"/>
    <w:rsid w:val="009D51C2"/>
    <w:rsid w:val="009D5ED0"/>
    <w:rsid w:val="009D63B6"/>
    <w:rsid w:val="009D6A62"/>
    <w:rsid w:val="009D6F18"/>
    <w:rsid w:val="009D753D"/>
    <w:rsid w:val="009D786B"/>
    <w:rsid w:val="009E00D5"/>
    <w:rsid w:val="009E063B"/>
    <w:rsid w:val="009E0654"/>
    <w:rsid w:val="009E1121"/>
    <w:rsid w:val="009E1DFB"/>
    <w:rsid w:val="009E2252"/>
    <w:rsid w:val="009E298B"/>
    <w:rsid w:val="009E2E67"/>
    <w:rsid w:val="009E3443"/>
    <w:rsid w:val="009E4322"/>
    <w:rsid w:val="009E4B50"/>
    <w:rsid w:val="009E4E5B"/>
    <w:rsid w:val="009E4E93"/>
    <w:rsid w:val="009E5181"/>
    <w:rsid w:val="009E549A"/>
    <w:rsid w:val="009E5A8C"/>
    <w:rsid w:val="009E60D4"/>
    <w:rsid w:val="009E6C93"/>
    <w:rsid w:val="009E6D54"/>
    <w:rsid w:val="009E6F36"/>
    <w:rsid w:val="009E70D8"/>
    <w:rsid w:val="009E76E6"/>
    <w:rsid w:val="009E77A9"/>
    <w:rsid w:val="009F09B7"/>
    <w:rsid w:val="009F1001"/>
    <w:rsid w:val="009F1227"/>
    <w:rsid w:val="009F1D7C"/>
    <w:rsid w:val="009F20DF"/>
    <w:rsid w:val="009F232E"/>
    <w:rsid w:val="009F3134"/>
    <w:rsid w:val="009F359D"/>
    <w:rsid w:val="009F3664"/>
    <w:rsid w:val="009F3EC1"/>
    <w:rsid w:val="009F4C90"/>
    <w:rsid w:val="009F5378"/>
    <w:rsid w:val="009F56F8"/>
    <w:rsid w:val="009F5AAE"/>
    <w:rsid w:val="009F5B5E"/>
    <w:rsid w:val="009F5B80"/>
    <w:rsid w:val="009F5BF2"/>
    <w:rsid w:val="009F5F9A"/>
    <w:rsid w:val="009F5FE0"/>
    <w:rsid w:val="009F6228"/>
    <w:rsid w:val="009F6F29"/>
    <w:rsid w:val="009F71BB"/>
    <w:rsid w:val="009F742D"/>
    <w:rsid w:val="009F77E1"/>
    <w:rsid w:val="00A02308"/>
    <w:rsid w:val="00A025AD"/>
    <w:rsid w:val="00A02DFF"/>
    <w:rsid w:val="00A041FD"/>
    <w:rsid w:val="00A04339"/>
    <w:rsid w:val="00A045FF"/>
    <w:rsid w:val="00A04892"/>
    <w:rsid w:val="00A049E9"/>
    <w:rsid w:val="00A050F0"/>
    <w:rsid w:val="00A0542A"/>
    <w:rsid w:val="00A0550D"/>
    <w:rsid w:val="00A0582E"/>
    <w:rsid w:val="00A07A67"/>
    <w:rsid w:val="00A10949"/>
    <w:rsid w:val="00A11993"/>
    <w:rsid w:val="00A11A79"/>
    <w:rsid w:val="00A11B9F"/>
    <w:rsid w:val="00A11D4A"/>
    <w:rsid w:val="00A125A3"/>
    <w:rsid w:val="00A128D8"/>
    <w:rsid w:val="00A12B92"/>
    <w:rsid w:val="00A1368F"/>
    <w:rsid w:val="00A13FC3"/>
    <w:rsid w:val="00A14282"/>
    <w:rsid w:val="00A14908"/>
    <w:rsid w:val="00A14E25"/>
    <w:rsid w:val="00A152AE"/>
    <w:rsid w:val="00A15C7E"/>
    <w:rsid w:val="00A163D6"/>
    <w:rsid w:val="00A1668F"/>
    <w:rsid w:val="00A16A60"/>
    <w:rsid w:val="00A1739B"/>
    <w:rsid w:val="00A1755A"/>
    <w:rsid w:val="00A1763B"/>
    <w:rsid w:val="00A17991"/>
    <w:rsid w:val="00A20034"/>
    <w:rsid w:val="00A21A12"/>
    <w:rsid w:val="00A23011"/>
    <w:rsid w:val="00A2308D"/>
    <w:rsid w:val="00A25C11"/>
    <w:rsid w:val="00A25CD7"/>
    <w:rsid w:val="00A2625B"/>
    <w:rsid w:val="00A26397"/>
    <w:rsid w:val="00A2695B"/>
    <w:rsid w:val="00A27DBB"/>
    <w:rsid w:val="00A302B1"/>
    <w:rsid w:val="00A30458"/>
    <w:rsid w:val="00A30580"/>
    <w:rsid w:val="00A31482"/>
    <w:rsid w:val="00A31EA8"/>
    <w:rsid w:val="00A31FC1"/>
    <w:rsid w:val="00A320CF"/>
    <w:rsid w:val="00A324D1"/>
    <w:rsid w:val="00A3297D"/>
    <w:rsid w:val="00A32AD1"/>
    <w:rsid w:val="00A32BB5"/>
    <w:rsid w:val="00A32CA5"/>
    <w:rsid w:val="00A33031"/>
    <w:rsid w:val="00A3421F"/>
    <w:rsid w:val="00A34A1D"/>
    <w:rsid w:val="00A356A5"/>
    <w:rsid w:val="00A3576B"/>
    <w:rsid w:val="00A35914"/>
    <w:rsid w:val="00A35B41"/>
    <w:rsid w:val="00A35C26"/>
    <w:rsid w:val="00A3617F"/>
    <w:rsid w:val="00A364E6"/>
    <w:rsid w:val="00A36733"/>
    <w:rsid w:val="00A368E9"/>
    <w:rsid w:val="00A36F2A"/>
    <w:rsid w:val="00A36FE5"/>
    <w:rsid w:val="00A373DB"/>
    <w:rsid w:val="00A37F37"/>
    <w:rsid w:val="00A401B2"/>
    <w:rsid w:val="00A40854"/>
    <w:rsid w:val="00A40FDE"/>
    <w:rsid w:val="00A4114E"/>
    <w:rsid w:val="00A41A12"/>
    <w:rsid w:val="00A41CEC"/>
    <w:rsid w:val="00A42F8F"/>
    <w:rsid w:val="00A43752"/>
    <w:rsid w:val="00A446FF"/>
    <w:rsid w:val="00A44BDF"/>
    <w:rsid w:val="00A44D40"/>
    <w:rsid w:val="00A453A3"/>
    <w:rsid w:val="00A45AD4"/>
    <w:rsid w:val="00A45CF9"/>
    <w:rsid w:val="00A45CFE"/>
    <w:rsid w:val="00A464CF"/>
    <w:rsid w:val="00A465E7"/>
    <w:rsid w:val="00A46B4A"/>
    <w:rsid w:val="00A46F23"/>
    <w:rsid w:val="00A46FBF"/>
    <w:rsid w:val="00A47431"/>
    <w:rsid w:val="00A47AB3"/>
    <w:rsid w:val="00A47DDD"/>
    <w:rsid w:val="00A50314"/>
    <w:rsid w:val="00A50361"/>
    <w:rsid w:val="00A50989"/>
    <w:rsid w:val="00A51342"/>
    <w:rsid w:val="00A51737"/>
    <w:rsid w:val="00A5180F"/>
    <w:rsid w:val="00A51F62"/>
    <w:rsid w:val="00A5294B"/>
    <w:rsid w:val="00A5333F"/>
    <w:rsid w:val="00A539C1"/>
    <w:rsid w:val="00A53A8D"/>
    <w:rsid w:val="00A53B82"/>
    <w:rsid w:val="00A555CA"/>
    <w:rsid w:val="00A56377"/>
    <w:rsid w:val="00A56736"/>
    <w:rsid w:val="00A56741"/>
    <w:rsid w:val="00A5687B"/>
    <w:rsid w:val="00A56B64"/>
    <w:rsid w:val="00A57521"/>
    <w:rsid w:val="00A57908"/>
    <w:rsid w:val="00A57943"/>
    <w:rsid w:val="00A6076C"/>
    <w:rsid w:val="00A60B77"/>
    <w:rsid w:val="00A60E9C"/>
    <w:rsid w:val="00A61B01"/>
    <w:rsid w:val="00A6234D"/>
    <w:rsid w:val="00A6253F"/>
    <w:rsid w:val="00A62F24"/>
    <w:rsid w:val="00A63221"/>
    <w:rsid w:val="00A63477"/>
    <w:rsid w:val="00A6491A"/>
    <w:rsid w:val="00A6493F"/>
    <w:rsid w:val="00A64BB3"/>
    <w:rsid w:val="00A64BF7"/>
    <w:rsid w:val="00A650D8"/>
    <w:rsid w:val="00A652E0"/>
    <w:rsid w:val="00A65A95"/>
    <w:rsid w:val="00A65EC2"/>
    <w:rsid w:val="00A6640F"/>
    <w:rsid w:val="00A66FE5"/>
    <w:rsid w:val="00A67251"/>
    <w:rsid w:val="00A676D8"/>
    <w:rsid w:val="00A67A96"/>
    <w:rsid w:val="00A700C9"/>
    <w:rsid w:val="00A705B1"/>
    <w:rsid w:val="00A71DA1"/>
    <w:rsid w:val="00A72460"/>
    <w:rsid w:val="00A7272B"/>
    <w:rsid w:val="00A72A26"/>
    <w:rsid w:val="00A72A49"/>
    <w:rsid w:val="00A72C51"/>
    <w:rsid w:val="00A73116"/>
    <w:rsid w:val="00A73C5A"/>
    <w:rsid w:val="00A744EA"/>
    <w:rsid w:val="00A746F2"/>
    <w:rsid w:val="00A752A7"/>
    <w:rsid w:val="00A75E89"/>
    <w:rsid w:val="00A776EF"/>
    <w:rsid w:val="00A8024A"/>
    <w:rsid w:val="00A80725"/>
    <w:rsid w:val="00A80E67"/>
    <w:rsid w:val="00A82B7B"/>
    <w:rsid w:val="00A832FB"/>
    <w:rsid w:val="00A833C9"/>
    <w:rsid w:val="00A836FE"/>
    <w:rsid w:val="00A8382E"/>
    <w:rsid w:val="00A83CF2"/>
    <w:rsid w:val="00A8608D"/>
    <w:rsid w:val="00A8679C"/>
    <w:rsid w:val="00A86842"/>
    <w:rsid w:val="00A86BF9"/>
    <w:rsid w:val="00A8728B"/>
    <w:rsid w:val="00A87869"/>
    <w:rsid w:val="00A87984"/>
    <w:rsid w:val="00A90806"/>
    <w:rsid w:val="00A90845"/>
    <w:rsid w:val="00A90BBB"/>
    <w:rsid w:val="00A9168F"/>
    <w:rsid w:val="00A925E8"/>
    <w:rsid w:val="00A93C31"/>
    <w:rsid w:val="00A946B5"/>
    <w:rsid w:val="00A94D26"/>
    <w:rsid w:val="00A95B7C"/>
    <w:rsid w:val="00A963BB"/>
    <w:rsid w:val="00A97362"/>
    <w:rsid w:val="00A97709"/>
    <w:rsid w:val="00A97FC4"/>
    <w:rsid w:val="00AA076C"/>
    <w:rsid w:val="00AA0E17"/>
    <w:rsid w:val="00AA149F"/>
    <w:rsid w:val="00AA1502"/>
    <w:rsid w:val="00AA1FD2"/>
    <w:rsid w:val="00AA22E7"/>
    <w:rsid w:val="00AA279D"/>
    <w:rsid w:val="00AA2857"/>
    <w:rsid w:val="00AA2A19"/>
    <w:rsid w:val="00AA2A27"/>
    <w:rsid w:val="00AA2CAC"/>
    <w:rsid w:val="00AA2D84"/>
    <w:rsid w:val="00AA3BE3"/>
    <w:rsid w:val="00AA3E2C"/>
    <w:rsid w:val="00AA429C"/>
    <w:rsid w:val="00AA468D"/>
    <w:rsid w:val="00AA46D3"/>
    <w:rsid w:val="00AA4B3F"/>
    <w:rsid w:val="00AA4E4E"/>
    <w:rsid w:val="00AA52D5"/>
    <w:rsid w:val="00AA5825"/>
    <w:rsid w:val="00AA58AD"/>
    <w:rsid w:val="00AA5CDE"/>
    <w:rsid w:val="00AA6545"/>
    <w:rsid w:val="00AA6693"/>
    <w:rsid w:val="00AA70F0"/>
    <w:rsid w:val="00AA72AD"/>
    <w:rsid w:val="00AA7D78"/>
    <w:rsid w:val="00AB04FE"/>
    <w:rsid w:val="00AB1169"/>
    <w:rsid w:val="00AB1715"/>
    <w:rsid w:val="00AB1CC1"/>
    <w:rsid w:val="00AB2536"/>
    <w:rsid w:val="00AB2546"/>
    <w:rsid w:val="00AB2AC8"/>
    <w:rsid w:val="00AB2EFF"/>
    <w:rsid w:val="00AB3254"/>
    <w:rsid w:val="00AB33B0"/>
    <w:rsid w:val="00AB4A76"/>
    <w:rsid w:val="00AB4A8E"/>
    <w:rsid w:val="00AB4CC2"/>
    <w:rsid w:val="00AB4D1F"/>
    <w:rsid w:val="00AB5446"/>
    <w:rsid w:val="00AB6AAA"/>
    <w:rsid w:val="00AB72A0"/>
    <w:rsid w:val="00AC003A"/>
    <w:rsid w:val="00AC0711"/>
    <w:rsid w:val="00AC21B6"/>
    <w:rsid w:val="00AC27D0"/>
    <w:rsid w:val="00AC291E"/>
    <w:rsid w:val="00AC365F"/>
    <w:rsid w:val="00AC4335"/>
    <w:rsid w:val="00AC46E1"/>
    <w:rsid w:val="00AC47BA"/>
    <w:rsid w:val="00AC52B5"/>
    <w:rsid w:val="00AC5440"/>
    <w:rsid w:val="00AC5599"/>
    <w:rsid w:val="00AC7069"/>
    <w:rsid w:val="00AC7C61"/>
    <w:rsid w:val="00AD0A3A"/>
    <w:rsid w:val="00AD140F"/>
    <w:rsid w:val="00AD188F"/>
    <w:rsid w:val="00AD18DE"/>
    <w:rsid w:val="00AD2115"/>
    <w:rsid w:val="00AD22B4"/>
    <w:rsid w:val="00AD3F41"/>
    <w:rsid w:val="00AD4423"/>
    <w:rsid w:val="00AD4888"/>
    <w:rsid w:val="00AD4ACA"/>
    <w:rsid w:val="00AD4E58"/>
    <w:rsid w:val="00AD5E28"/>
    <w:rsid w:val="00AD6AF1"/>
    <w:rsid w:val="00AD6BC2"/>
    <w:rsid w:val="00AD76F3"/>
    <w:rsid w:val="00AD7EA8"/>
    <w:rsid w:val="00AE06CD"/>
    <w:rsid w:val="00AE07FF"/>
    <w:rsid w:val="00AE0859"/>
    <w:rsid w:val="00AE0A4A"/>
    <w:rsid w:val="00AE0BB6"/>
    <w:rsid w:val="00AE0F5D"/>
    <w:rsid w:val="00AE113D"/>
    <w:rsid w:val="00AE1180"/>
    <w:rsid w:val="00AE1793"/>
    <w:rsid w:val="00AE1C69"/>
    <w:rsid w:val="00AE1D5C"/>
    <w:rsid w:val="00AE32C8"/>
    <w:rsid w:val="00AE3BA3"/>
    <w:rsid w:val="00AE48A5"/>
    <w:rsid w:val="00AE57C3"/>
    <w:rsid w:val="00AE5A11"/>
    <w:rsid w:val="00AE5A88"/>
    <w:rsid w:val="00AE5F86"/>
    <w:rsid w:val="00AE642E"/>
    <w:rsid w:val="00AE6566"/>
    <w:rsid w:val="00AE666C"/>
    <w:rsid w:val="00AE750A"/>
    <w:rsid w:val="00AE7721"/>
    <w:rsid w:val="00AE7B8F"/>
    <w:rsid w:val="00AF00C0"/>
    <w:rsid w:val="00AF11DF"/>
    <w:rsid w:val="00AF1756"/>
    <w:rsid w:val="00AF1874"/>
    <w:rsid w:val="00AF253D"/>
    <w:rsid w:val="00AF26A2"/>
    <w:rsid w:val="00AF2D13"/>
    <w:rsid w:val="00AF2F6A"/>
    <w:rsid w:val="00AF3174"/>
    <w:rsid w:val="00AF40F0"/>
    <w:rsid w:val="00AF466D"/>
    <w:rsid w:val="00AF4B52"/>
    <w:rsid w:val="00AF4C4A"/>
    <w:rsid w:val="00AF4D99"/>
    <w:rsid w:val="00AF6F95"/>
    <w:rsid w:val="00AF70CF"/>
    <w:rsid w:val="00AF7422"/>
    <w:rsid w:val="00AF7A34"/>
    <w:rsid w:val="00B00356"/>
    <w:rsid w:val="00B00B98"/>
    <w:rsid w:val="00B00DA5"/>
    <w:rsid w:val="00B010E3"/>
    <w:rsid w:val="00B01703"/>
    <w:rsid w:val="00B01A47"/>
    <w:rsid w:val="00B01BDE"/>
    <w:rsid w:val="00B01DAA"/>
    <w:rsid w:val="00B025B4"/>
    <w:rsid w:val="00B02844"/>
    <w:rsid w:val="00B02FC0"/>
    <w:rsid w:val="00B038EA"/>
    <w:rsid w:val="00B03B0A"/>
    <w:rsid w:val="00B0400A"/>
    <w:rsid w:val="00B04933"/>
    <w:rsid w:val="00B04E29"/>
    <w:rsid w:val="00B05DF9"/>
    <w:rsid w:val="00B063C3"/>
    <w:rsid w:val="00B069E0"/>
    <w:rsid w:val="00B06F21"/>
    <w:rsid w:val="00B07636"/>
    <w:rsid w:val="00B0777A"/>
    <w:rsid w:val="00B07C7E"/>
    <w:rsid w:val="00B07E21"/>
    <w:rsid w:val="00B07E37"/>
    <w:rsid w:val="00B10029"/>
    <w:rsid w:val="00B11777"/>
    <w:rsid w:val="00B11A31"/>
    <w:rsid w:val="00B11D92"/>
    <w:rsid w:val="00B12871"/>
    <w:rsid w:val="00B129D7"/>
    <w:rsid w:val="00B12BCD"/>
    <w:rsid w:val="00B12FAF"/>
    <w:rsid w:val="00B133C5"/>
    <w:rsid w:val="00B1347D"/>
    <w:rsid w:val="00B13633"/>
    <w:rsid w:val="00B14695"/>
    <w:rsid w:val="00B149FC"/>
    <w:rsid w:val="00B15384"/>
    <w:rsid w:val="00B155DF"/>
    <w:rsid w:val="00B15EF2"/>
    <w:rsid w:val="00B160FD"/>
    <w:rsid w:val="00B16332"/>
    <w:rsid w:val="00B16FAB"/>
    <w:rsid w:val="00B177DF"/>
    <w:rsid w:val="00B17807"/>
    <w:rsid w:val="00B2112B"/>
    <w:rsid w:val="00B2189A"/>
    <w:rsid w:val="00B219F9"/>
    <w:rsid w:val="00B21C02"/>
    <w:rsid w:val="00B2240B"/>
    <w:rsid w:val="00B229B8"/>
    <w:rsid w:val="00B2325A"/>
    <w:rsid w:val="00B236FE"/>
    <w:rsid w:val="00B24967"/>
    <w:rsid w:val="00B249DB"/>
    <w:rsid w:val="00B24A24"/>
    <w:rsid w:val="00B260AD"/>
    <w:rsid w:val="00B2613E"/>
    <w:rsid w:val="00B266B0"/>
    <w:rsid w:val="00B26714"/>
    <w:rsid w:val="00B26DA1"/>
    <w:rsid w:val="00B304CC"/>
    <w:rsid w:val="00B30AA5"/>
    <w:rsid w:val="00B30AB0"/>
    <w:rsid w:val="00B31042"/>
    <w:rsid w:val="00B31FE6"/>
    <w:rsid w:val="00B33146"/>
    <w:rsid w:val="00B33CFE"/>
    <w:rsid w:val="00B33F3E"/>
    <w:rsid w:val="00B341B7"/>
    <w:rsid w:val="00B345B2"/>
    <w:rsid w:val="00B34E20"/>
    <w:rsid w:val="00B34FCE"/>
    <w:rsid w:val="00B352DB"/>
    <w:rsid w:val="00B355C5"/>
    <w:rsid w:val="00B357E6"/>
    <w:rsid w:val="00B35E64"/>
    <w:rsid w:val="00B360D4"/>
    <w:rsid w:val="00B3721B"/>
    <w:rsid w:val="00B373FB"/>
    <w:rsid w:val="00B37649"/>
    <w:rsid w:val="00B3788E"/>
    <w:rsid w:val="00B37A86"/>
    <w:rsid w:val="00B405DB"/>
    <w:rsid w:val="00B40B17"/>
    <w:rsid w:val="00B40B74"/>
    <w:rsid w:val="00B40F63"/>
    <w:rsid w:val="00B4169E"/>
    <w:rsid w:val="00B4217F"/>
    <w:rsid w:val="00B438DD"/>
    <w:rsid w:val="00B447F3"/>
    <w:rsid w:val="00B44AAB"/>
    <w:rsid w:val="00B45D57"/>
    <w:rsid w:val="00B4663E"/>
    <w:rsid w:val="00B4695B"/>
    <w:rsid w:val="00B473CB"/>
    <w:rsid w:val="00B47F21"/>
    <w:rsid w:val="00B502BC"/>
    <w:rsid w:val="00B50606"/>
    <w:rsid w:val="00B50AC1"/>
    <w:rsid w:val="00B50AD2"/>
    <w:rsid w:val="00B51393"/>
    <w:rsid w:val="00B52802"/>
    <w:rsid w:val="00B52B47"/>
    <w:rsid w:val="00B52D80"/>
    <w:rsid w:val="00B53CC1"/>
    <w:rsid w:val="00B54B7F"/>
    <w:rsid w:val="00B54D69"/>
    <w:rsid w:val="00B54F2E"/>
    <w:rsid w:val="00B5560E"/>
    <w:rsid w:val="00B55DC6"/>
    <w:rsid w:val="00B5608A"/>
    <w:rsid w:val="00B567AA"/>
    <w:rsid w:val="00B56C00"/>
    <w:rsid w:val="00B56C88"/>
    <w:rsid w:val="00B57425"/>
    <w:rsid w:val="00B57430"/>
    <w:rsid w:val="00B5793C"/>
    <w:rsid w:val="00B57A01"/>
    <w:rsid w:val="00B57A03"/>
    <w:rsid w:val="00B60026"/>
    <w:rsid w:val="00B6081C"/>
    <w:rsid w:val="00B6122D"/>
    <w:rsid w:val="00B61280"/>
    <w:rsid w:val="00B61B05"/>
    <w:rsid w:val="00B626C0"/>
    <w:rsid w:val="00B62E66"/>
    <w:rsid w:val="00B63631"/>
    <w:rsid w:val="00B63928"/>
    <w:rsid w:val="00B63D7E"/>
    <w:rsid w:val="00B6427B"/>
    <w:rsid w:val="00B646FD"/>
    <w:rsid w:val="00B64BBA"/>
    <w:rsid w:val="00B64E9A"/>
    <w:rsid w:val="00B654C0"/>
    <w:rsid w:val="00B65CAB"/>
    <w:rsid w:val="00B666FA"/>
    <w:rsid w:val="00B66871"/>
    <w:rsid w:val="00B70D63"/>
    <w:rsid w:val="00B710C3"/>
    <w:rsid w:val="00B71EB4"/>
    <w:rsid w:val="00B720AD"/>
    <w:rsid w:val="00B724EE"/>
    <w:rsid w:val="00B72723"/>
    <w:rsid w:val="00B73C9B"/>
    <w:rsid w:val="00B73CFA"/>
    <w:rsid w:val="00B74B3E"/>
    <w:rsid w:val="00B75ECE"/>
    <w:rsid w:val="00B7612D"/>
    <w:rsid w:val="00B76B6D"/>
    <w:rsid w:val="00B7729D"/>
    <w:rsid w:val="00B77652"/>
    <w:rsid w:val="00B77E85"/>
    <w:rsid w:val="00B77F17"/>
    <w:rsid w:val="00B77F6E"/>
    <w:rsid w:val="00B80026"/>
    <w:rsid w:val="00B8006E"/>
    <w:rsid w:val="00B80071"/>
    <w:rsid w:val="00B80627"/>
    <w:rsid w:val="00B80B55"/>
    <w:rsid w:val="00B80DFB"/>
    <w:rsid w:val="00B80E6C"/>
    <w:rsid w:val="00B816D4"/>
    <w:rsid w:val="00B816EA"/>
    <w:rsid w:val="00B81904"/>
    <w:rsid w:val="00B8249E"/>
    <w:rsid w:val="00B826C4"/>
    <w:rsid w:val="00B827C3"/>
    <w:rsid w:val="00B82EC5"/>
    <w:rsid w:val="00B8300D"/>
    <w:rsid w:val="00B831A0"/>
    <w:rsid w:val="00B83384"/>
    <w:rsid w:val="00B834C0"/>
    <w:rsid w:val="00B84171"/>
    <w:rsid w:val="00B8482F"/>
    <w:rsid w:val="00B84A08"/>
    <w:rsid w:val="00B84D28"/>
    <w:rsid w:val="00B850E0"/>
    <w:rsid w:val="00B85C38"/>
    <w:rsid w:val="00B85F52"/>
    <w:rsid w:val="00B86015"/>
    <w:rsid w:val="00B86087"/>
    <w:rsid w:val="00B86441"/>
    <w:rsid w:val="00B865CD"/>
    <w:rsid w:val="00B869E3"/>
    <w:rsid w:val="00B86D48"/>
    <w:rsid w:val="00B87369"/>
    <w:rsid w:val="00B873A4"/>
    <w:rsid w:val="00B87B94"/>
    <w:rsid w:val="00B87BB7"/>
    <w:rsid w:val="00B87BEF"/>
    <w:rsid w:val="00B90923"/>
    <w:rsid w:val="00B90CBA"/>
    <w:rsid w:val="00B90CC6"/>
    <w:rsid w:val="00B91212"/>
    <w:rsid w:val="00B916AB"/>
    <w:rsid w:val="00B916DD"/>
    <w:rsid w:val="00B9225F"/>
    <w:rsid w:val="00B92460"/>
    <w:rsid w:val="00B92ABE"/>
    <w:rsid w:val="00B93728"/>
    <w:rsid w:val="00B9379B"/>
    <w:rsid w:val="00B93C02"/>
    <w:rsid w:val="00B93E85"/>
    <w:rsid w:val="00B9506D"/>
    <w:rsid w:val="00B969FC"/>
    <w:rsid w:val="00B96C94"/>
    <w:rsid w:val="00B978F2"/>
    <w:rsid w:val="00BA003E"/>
    <w:rsid w:val="00BA020E"/>
    <w:rsid w:val="00BA0AF7"/>
    <w:rsid w:val="00BA0CE8"/>
    <w:rsid w:val="00BA0FB1"/>
    <w:rsid w:val="00BA16E0"/>
    <w:rsid w:val="00BA1A4D"/>
    <w:rsid w:val="00BA1FF2"/>
    <w:rsid w:val="00BA2140"/>
    <w:rsid w:val="00BA3037"/>
    <w:rsid w:val="00BA32B1"/>
    <w:rsid w:val="00BA32E1"/>
    <w:rsid w:val="00BA3466"/>
    <w:rsid w:val="00BA3685"/>
    <w:rsid w:val="00BA4793"/>
    <w:rsid w:val="00BA4F7F"/>
    <w:rsid w:val="00BA558C"/>
    <w:rsid w:val="00BA589D"/>
    <w:rsid w:val="00BA6096"/>
    <w:rsid w:val="00BA6A87"/>
    <w:rsid w:val="00BA6F7D"/>
    <w:rsid w:val="00BA7C5A"/>
    <w:rsid w:val="00BA7FDB"/>
    <w:rsid w:val="00BB0660"/>
    <w:rsid w:val="00BB0CAF"/>
    <w:rsid w:val="00BB122A"/>
    <w:rsid w:val="00BB2C36"/>
    <w:rsid w:val="00BB2CA3"/>
    <w:rsid w:val="00BB2EF1"/>
    <w:rsid w:val="00BB3735"/>
    <w:rsid w:val="00BB37E4"/>
    <w:rsid w:val="00BB3859"/>
    <w:rsid w:val="00BB51F5"/>
    <w:rsid w:val="00BB5313"/>
    <w:rsid w:val="00BB54E6"/>
    <w:rsid w:val="00BB5533"/>
    <w:rsid w:val="00BB5E69"/>
    <w:rsid w:val="00BB6526"/>
    <w:rsid w:val="00BB6982"/>
    <w:rsid w:val="00BB69EE"/>
    <w:rsid w:val="00BB7472"/>
    <w:rsid w:val="00BB79E1"/>
    <w:rsid w:val="00BB7BB6"/>
    <w:rsid w:val="00BB7C17"/>
    <w:rsid w:val="00BC0419"/>
    <w:rsid w:val="00BC0794"/>
    <w:rsid w:val="00BC0927"/>
    <w:rsid w:val="00BC1466"/>
    <w:rsid w:val="00BC199E"/>
    <w:rsid w:val="00BC1AEF"/>
    <w:rsid w:val="00BC2EF5"/>
    <w:rsid w:val="00BC2F86"/>
    <w:rsid w:val="00BC326A"/>
    <w:rsid w:val="00BC3452"/>
    <w:rsid w:val="00BC37EA"/>
    <w:rsid w:val="00BC4234"/>
    <w:rsid w:val="00BC4715"/>
    <w:rsid w:val="00BC4FF1"/>
    <w:rsid w:val="00BC54AA"/>
    <w:rsid w:val="00BC6296"/>
    <w:rsid w:val="00BC6495"/>
    <w:rsid w:val="00BC6845"/>
    <w:rsid w:val="00BC789F"/>
    <w:rsid w:val="00BC7AE3"/>
    <w:rsid w:val="00BC7E6B"/>
    <w:rsid w:val="00BD0468"/>
    <w:rsid w:val="00BD092F"/>
    <w:rsid w:val="00BD0B44"/>
    <w:rsid w:val="00BD0D46"/>
    <w:rsid w:val="00BD162A"/>
    <w:rsid w:val="00BD1CAC"/>
    <w:rsid w:val="00BD1CEC"/>
    <w:rsid w:val="00BD2713"/>
    <w:rsid w:val="00BD2717"/>
    <w:rsid w:val="00BD3ECC"/>
    <w:rsid w:val="00BD5927"/>
    <w:rsid w:val="00BD64F5"/>
    <w:rsid w:val="00BD6565"/>
    <w:rsid w:val="00BD6863"/>
    <w:rsid w:val="00BD6C83"/>
    <w:rsid w:val="00BD7433"/>
    <w:rsid w:val="00BE08D8"/>
    <w:rsid w:val="00BE0A1A"/>
    <w:rsid w:val="00BE0B3C"/>
    <w:rsid w:val="00BE199E"/>
    <w:rsid w:val="00BE1ED1"/>
    <w:rsid w:val="00BE20C0"/>
    <w:rsid w:val="00BE26A7"/>
    <w:rsid w:val="00BE2C3B"/>
    <w:rsid w:val="00BE3715"/>
    <w:rsid w:val="00BE4A29"/>
    <w:rsid w:val="00BE52CF"/>
    <w:rsid w:val="00BE5C24"/>
    <w:rsid w:val="00BE659C"/>
    <w:rsid w:val="00BE6D02"/>
    <w:rsid w:val="00BE6D5E"/>
    <w:rsid w:val="00BE77C2"/>
    <w:rsid w:val="00BE7E53"/>
    <w:rsid w:val="00BF005B"/>
    <w:rsid w:val="00BF07CF"/>
    <w:rsid w:val="00BF0A75"/>
    <w:rsid w:val="00BF0ACF"/>
    <w:rsid w:val="00BF12B4"/>
    <w:rsid w:val="00BF2821"/>
    <w:rsid w:val="00BF2B85"/>
    <w:rsid w:val="00BF3424"/>
    <w:rsid w:val="00BF3570"/>
    <w:rsid w:val="00BF36D5"/>
    <w:rsid w:val="00BF4C33"/>
    <w:rsid w:val="00BF4D5E"/>
    <w:rsid w:val="00BF5098"/>
    <w:rsid w:val="00BF541C"/>
    <w:rsid w:val="00BF584A"/>
    <w:rsid w:val="00BF6B3A"/>
    <w:rsid w:val="00BF6C97"/>
    <w:rsid w:val="00BF6DDB"/>
    <w:rsid w:val="00BF73C9"/>
    <w:rsid w:val="00BF7621"/>
    <w:rsid w:val="00BF7AB8"/>
    <w:rsid w:val="00BF7B58"/>
    <w:rsid w:val="00BF7C7D"/>
    <w:rsid w:val="00BF7DDC"/>
    <w:rsid w:val="00C01608"/>
    <w:rsid w:val="00C017D1"/>
    <w:rsid w:val="00C01823"/>
    <w:rsid w:val="00C01B10"/>
    <w:rsid w:val="00C02064"/>
    <w:rsid w:val="00C0243D"/>
    <w:rsid w:val="00C0334D"/>
    <w:rsid w:val="00C034E6"/>
    <w:rsid w:val="00C0355A"/>
    <w:rsid w:val="00C044C0"/>
    <w:rsid w:val="00C04902"/>
    <w:rsid w:val="00C05F6F"/>
    <w:rsid w:val="00C06066"/>
    <w:rsid w:val="00C0766C"/>
    <w:rsid w:val="00C1000A"/>
    <w:rsid w:val="00C10477"/>
    <w:rsid w:val="00C10636"/>
    <w:rsid w:val="00C10911"/>
    <w:rsid w:val="00C11460"/>
    <w:rsid w:val="00C117FB"/>
    <w:rsid w:val="00C11E95"/>
    <w:rsid w:val="00C12238"/>
    <w:rsid w:val="00C123B1"/>
    <w:rsid w:val="00C12D6A"/>
    <w:rsid w:val="00C12E32"/>
    <w:rsid w:val="00C12FD7"/>
    <w:rsid w:val="00C134A1"/>
    <w:rsid w:val="00C14809"/>
    <w:rsid w:val="00C15055"/>
    <w:rsid w:val="00C158D4"/>
    <w:rsid w:val="00C168AB"/>
    <w:rsid w:val="00C171B0"/>
    <w:rsid w:val="00C176C4"/>
    <w:rsid w:val="00C17943"/>
    <w:rsid w:val="00C20117"/>
    <w:rsid w:val="00C2025B"/>
    <w:rsid w:val="00C2098A"/>
    <w:rsid w:val="00C20C20"/>
    <w:rsid w:val="00C22A10"/>
    <w:rsid w:val="00C22A8C"/>
    <w:rsid w:val="00C22ED8"/>
    <w:rsid w:val="00C23275"/>
    <w:rsid w:val="00C23BDE"/>
    <w:rsid w:val="00C249E1"/>
    <w:rsid w:val="00C24AA9"/>
    <w:rsid w:val="00C25428"/>
    <w:rsid w:val="00C257CD"/>
    <w:rsid w:val="00C25C1E"/>
    <w:rsid w:val="00C26712"/>
    <w:rsid w:val="00C26B0B"/>
    <w:rsid w:val="00C26DBC"/>
    <w:rsid w:val="00C26E62"/>
    <w:rsid w:val="00C27CC8"/>
    <w:rsid w:val="00C31298"/>
    <w:rsid w:val="00C31540"/>
    <w:rsid w:val="00C31880"/>
    <w:rsid w:val="00C31BD6"/>
    <w:rsid w:val="00C31C0C"/>
    <w:rsid w:val="00C3240F"/>
    <w:rsid w:val="00C328A9"/>
    <w:rsid w:val="00C32F85"/>
    <w:rsid w:val="00C330EA"/>
    <w:rsid w:val="00C33F11"/>
    <w:rsid w:val="00C3433C"/>
    <w:rsid w:val="00C34536"/>
    <w:rsid w:val="00C349DB"/>
    <w:rsid w:val="00C35194"/>
    <w:rsid w:val="00C35306"/>
    <w:rsid w:val="00C367EA"/>
    <w:rsid w:val="00C376C8"/>
    <w:rsid w:val="00C37D99"/>
    <w:rsid w:val="00C37E1F"/>
    <w:rsid w:val="00C40D5C"/>
    <w:rsid w:val="00C41594"/>
    <w:rsid w:val="00C41629"/>
    <w:rsid w:val="00C41817"/>
    <w:rsid w:val="00C41A28"/>
    <w:rsid w:val="00C41BB2"/>
    <w:rsid w:val="00C42DE4"/>
    <w:rsid w:val="00C434A9"/>
    <w:rsid w:val="00C43C3D"/>
    <w:rsid w:val="00C44143"/>
    <w:rsid w:val="00C44CA2"/>
    <w:rsid w:val="00C453FE"/>
    <w:rsid w:val="00C45EE1"/>
    <w:rsid w:val="00C46653"/>
    <w:rsid w:val="00C475F7"/>
    <w:rsid w:val="00C47DB7"/>
    <w:rsid w:val="00C47E8A"/>
    <w:rsid w:val="00C509AF"/>
    <w:rsid w:val="00C511A5"/>
    <w:rsid w:val="00C513A9"/>
    <w:rsid w:val="00C51A7D"/>
    <w:rsid w:val="00C51B0B"/>
    <w:rsid w:val="00C52066"/>
    <w:rsid w:val="00C52164"/>
    <w:rsid w:val="00C52406"/>
    <w:rsid w:val="00C52719"/>
    <w:rsid w:val="00C52D24"/>
    <w:rsid w:val="00C5335F"/>
    <w:rsid w:val="00C53AC6"/>
    <w:rsid w:val="00C545AD"/>
    <w:rsid w:val="00C54960"/>
    <w:rsid w:val="00C54EBC"/>
    <w:rsid w:val="00C54F15"/>
    <w:rsid w:val="00C552DC"/>
    <w:rsid w:val="00C559D1"/>
    <w:rsid w:val="00C56B43"/>
    <w:rsid w:val="00C56C17"/>
    <w:rsid w:val="00C57A46"/>
    <w:rsid w:val="00C57AE3"/>
    <w:rsid w:val="00C57D4D"/>
    <w:rsid w:val="00C57ECA"/>
    <w:rsid w:val="00C6034D"/>
    <w:rsid w:val="00C60351"/>
    <w:rsid w:val="00C60BA5"/>
    <w:rsid w:val="00C60D24"/>
    <w:rsid w:val="00C613C1"/>
    <w:rsid w:val="00C63098"/>
    <w:rsid w:val="00C63322"/>
    <w:rsid w:val="00C6347C"/>
    <w:rsid w:val="00C636A2"/>
    <w:rsid w:val="00C639D4"/>
    <w:rsid w:val="00C63B4C"/>
    <w:rsid w:val="00C63EDE"/>
    <w:rsid w:val="00C654B6"/>
    <w:rsid w:val="00C6550C"/>
    <w:rsid w:val="00C65DEF"/>
    <w:rsid w:val="00C662AA"/>
    <w:rsid w:val="00C66BCE"/>
    <w:rsid w:val="00C66BD5"/>
    <w:rsid w:val="00C672EA"/>
    <w:rsid w:val="00C67910"/>
    <w:rsid w:val="00C702A2"/>
    <w:rsid w:val="00C70E6E"/>
    <w:rsid w:val="00C711D0"/>
    <w:rsid w:val="00C719A3"/>
    <w:rsid w:val="00C71BD0"/>
    <w:rsid w:val="00C71CE6"/>
    <w:rsid w:val="00C721BA"/>
    <w:rsid w:val="00C727C6"/>
    <w:rsid w:val="00C733AA"/>
    <w:rsid w:val="00C735A4"/>
    <w:rsid w:val="00C7397F"/>
    <w:rsid w:val="00C73B3F"/>
    <w:rsid w:val="00C7419B"/>
    <w:rsid w:val="00C74461"/>
    <w:rsid w:val="00C74F7E"/>
    <w:rsid w:val="00C74FE2"/>
    <w:rsid w:val="00C752F5"/>
    <w:rsid w:val="00C75639"/>
    <w:rsid w:val="00C75963"/>
    <w:rsid w:val="00C75CA2"/>
    <w:rsid w:val="00C776A3"/>
    <w:rsid w:val="00C77899"/>
    <w:rsid w:val="00C778D8"/>
    <w:rsid w:val="00C8180A"/>
    <w:rsid w:val="00C82622"/>
    <w:rsid w:val="00C828EF"/>
    <w:rsid w:val="00C8304F"/>
    <w:rsid w:val="00C83117"/>
    <w:rsid w:val="00C83374"/>
    <w:rsid w:val="00C83847"/>
    <w:rsid w:val="00C83E7A"/>
    <w:rsid w:val="00C83ED6"/>
    <w:rsid w:val="00C84D2C"/>
    <w:rsid w:val="00C84D42"/>
    <w:rsid w:val="00C85042"/>
    <w:rsid w:val="00C8571D"/>
    <w:rsid w:val="00C85E5C"/>
    <w:rsid w:val="00C8628F"/>
    <w:rsid w:val="00C86FD2"/>
    <w:rsid w:val="00C87B0D"/>
    <w:rsid w:val="00C9010E"/>
    <w:rsid w:val="00C90282"/>
    <w:rsid w:val="00C90368"/>
    <w:rsid w:val="00C90896"/>
    <w:rsid w:val="00C90DBB"/>
    <w:rsid w:val="00C9128B"/>
    <w:rsid w:val="00C91A55"/>
    <w:rsid w:val="00C91AE0"/>
    <w:rsid w:val="00C92055"/>
    <w:rsid w:val="00C921A5"/>
    <w:rsid w:val="00C9221C"/>
    <w:rsid w:val="00C92B25"/>
    <w:rsid w:val="00C932F7"/>
    <w:rsid w:val="00C93F66"/>
    <w:rsid w:val="00C94572"/>
    <w:rsid w:val="00C947B9"/>
    <w:rsid w:val="00C94A80"/>
    <w:rsid w:val="00C9551F"/>
    <w:rsid w:val="00C9566F"/>
    <w:rsid w:val="00C9648A"/>
    <w:rsid w:val="00C9675D"/>
    <w:rsid w:val="00C9700A"/>
    <w:rsid w:val="00C973DD"/>
    <w:rsid w:val="00C97454"/>
    <w:rsid w:val="00C97671"/>
    <w:rsid w:val="00C97906"/>
    <w:rsid w:val="00C9790A"/>
    <w:rsid w:val="00CA0026"/>
    <w:rsid w:val="00CA0524"/>
    <w:rsid w:val="00CA0E18"/>
    <w:rsid w:val="00CA16B7"/>
    <w:rsid w:val="00CA3360"/>
    <w:rsid w:val="00CA3387"/>
    <w:rsid w:val="00CA34B8"/>
    <w:rsid w:val="00CA3E71"/>
    <w:rsid w:val="00CA3FFC"/>
    <w:rsid w:val="00CA4010"/>
    <w:rsid w:val="00CA4E38"/>
    <w:rsid w:val="00CA558C"/>
    <w:rsid w:val="00CA5A2B"/>
    <w:rsid w:val="00CA5D71"/>
    <w:rsid w:val="00CA6F1D"/>
    <w:rsid w:val="00CA7F29"/>
    <w:rsid w:val="00CB1249"/>
    <w:rsid w:val="00CB1914"/>
    <w:rsid w:val="00CB1A31"/>
    <w:rsid w:val="00CB1CDC"/>
    <w:rsid w:val="00CB2044"/>
    <w:rsid w:val="00CB24C2"/>
    <w:rsid w:val="00CB2649"/>
    <w:rsid w:val="00CB26B5"/>
    <w:rsid w:val="00CB343E"/>
    <w:rsid w:val="00CB367F"/>
    <w:rsid w:val="00CB379A"/>
    <w:rsid w:val="00CB3E3E"/>
    <w:rsid w:val="00CB4A70"/>
    <w:rsid w:val="00CB4F4A"/>
    <w:rsid w:val="00CB56E4"/>
    <w:rsid w:val="00CB5B90"/>
    <w:rsid w:val="00CB66E1"/>
    <w:rsid w:val="00CB6A78"/>
    <w:rsid w:val="00CB6AA4"/>
    <w:rsid w:val="00CB6B0F"/>
    <w:rsid w:val="00CB6F4A"/>
    <w:rsid w:val="00CB7061"/>
    <w:rsid w:val="00CB7A27"/>
    <w:rsid w:val="00CB7B67"/>
    <w:rsid w:val="00CC15D4"/>
    <w:rsid w:val="00CC1D19"/>
    <w:rsid w:val="00CC2046"/>
    <w:rsid w:val="00CC20E2"/>
    <w:rsid w:val="00CC2C64"/>
    <w:rsid w:val="00CC3D82"/>
    <w:rsid w:val="00CC3DEE"/>
    <w:rsid w:val="00CC3FCC"/>
    <w:rsid w:val="00CC43F6"/>
    <w:rsid w:val="00CC53BD"/>
    <w:rsid w:val="00CC550F"/>
    <w:rsid w:val="00CC55C7"/>
    <w:rsid w:val="00CC5728"/>
    <w:rsid w:val="00CC5A4C"/>
    <w:rsid w:val="00CC5A76"/>
    <w:rsid w:val="00CC67E7"/>
    <w:rsid w:val="00CC6C83"/>
    <w:rsid w:val="00CC7644"/>
    <w:rsid w:val="00CC769C"/>
    <w:rsid w:val="00CC7DFC"/>
    <w:rsid w:val="00CC7E0D"/>
    <w:rsid w:val="00CD0C65"/>
    <w:rsid w:val="00CD0D57"/>
    <w:rsid w:val="00CD1319"/>
    <w:rsid w:val="00CD1562"/>
    <w:rsid w:val="00CD1B89"/>
    <w:rsid w:val="00CD1EEB"/>
    <w:rsid w:val="00CD2695"/>
    <w:rsid w:val="00CD2A1C"/>
    <w:rsid w:val="00CD3E7C"/>
    <w:rsid w:val="00CD4D5F"/>
    <w:rsid w:val="00CD4EB7"/>
    <w:rsid w:val="00CD4F00"/>
    <w:rsid w:val="00CD5396"/>
    <w:rsid w:val="00CD5983"/>
    <w:rsid w:val="00CD6E46"/>
    <w:rsid w:val="00CD72F8"/>
    <w:rsid w:val="00CD7962"/>
    <w:rsid w:val="00CE0114"/>
    <w:rsid w:val="00CE045A"/>
    <w:rsid w:val="00CE0710"/>
    <w:rsid w:val="00CE0B3D"/>
    <w:rsid w:val="00CE11E5"/>
    <w:rsid w:val="00CE122B"/>
    <w:rsid w:val="00CE1588"/>
    <w:rsid w:val="00CE1FCE"/>
    <w:rsid w:val="00CE2722"/>
    <w:rsid w:val="00CE292F"/>
    <w:rsid w:val="00CE2A5A"/>
    <w:rsid w:val="00CE2D83"/>
    <w:rsid w:val="00CE39D7"/>
    <w:rsid w:val="00CE3DAF"/>
    <w:rsid w:val="00CE501D"/>
    <w:rsid w:val="00CE57ED"/>
    <w:rsid w:val="00CE5810"/>
    <w:rsid w:val="00CE5B09"/>
    <w:rsid w:val="00CE5C1D"/>
    <w:rsid w:val="00CE5D77"/>
    <w:rsid w:val="00CE69FC"/>
    <w:rsid w:val="00CE713A"/>
    <w:rsid w:val="00CE746A"/>
    <w:rsid w:val="00CF0476"/>
    <w:rsid w:val="00CF09E7"/>
    <w:rsid w:val="00CF0BF7"/>
    <w:rsid w:val="00CF1A8E"/>
    <w:rsid w:val="00CF29ED"/>
    <w:rsid w:val="00CF2C72"/>
    <w:rsid w:val="00CF3205"/>
    <w:rsid w:val="00CF47D3"/>
    <w:rsid w:val="00CF56FB"/>
    <w:rsid w:val="00CF5E37"/>
    <w:rsid w:val="00CF6483"/>
    <w:rsid w:val="00CF719C"/>
    <w:rsid w:val="00CF772D"/>
    <w:rsid w:val="00CF79DB"/>
    <w:rsid w:val="00D0031D"/>
    <w:rsid w:val="00D00CDB"/>
    <w:rsid w:val="00D01000"/>
    <w:rsid w:val="00D01133"/>
    <w:rsid w:val="00D012A6"/>
    <w:rsid w:val="00D015F2"/>
    <w:rsid w:val="00D0175B"/>
    <w:rsid w:val="00D017CE"/>
    <w:rsid w:val="00D01C02"/>
    <w:rsid w:val="00D021C6"/>
    <w:rsid w:val="00D02414"/>
    <w:rsid w:val="00D02A9C"/>
    <w:rsid w:val="00D02CB8"/>
    <w:rsid w:val="00D03ECC"/>
    <w:rsid w:val="00D03F33"/>
    <w:rsid w:val="00D04567"/>
    <w:rsid w:val="00D0578D"/>
    <w:rsid w:val="00D05A5D"/>
    <w:rsid w:val="00D05CBD"/>
    <w:rsid w:val="00D05CCA"/>
    <w:rsid w:val="00D0626F"/>
    <w:rsid w:val="00D062F2"/>
    <w:rsid w:val="00D06671"/>
    <w:rsid w:val="00D0672C"/>
    <w:rsid w:val="00D06D12"/>
    <w:rsid w:val="00D0783E"/>
    <w:rsid w:val="00D10F83"/>
    <w:rsid w:val="00D11802"/>
    <w:rsid w:val="00D118A1"/>
    <w:rsid w:val="00D11C90"/>
    <w:rsid w:val="00D11F80"/>
    <w:rsid w:val="00D124DA"/>
    <w:rsid w:val="00D1282B"/>
    <w:rsid w:val="00D12C70"/>
    <w:rsid w:val="00D12D96"/>
    <w:rsid w:val="00D1357B"/>
    <w:rsid w:val="00D13CA7"/>
    <w:rsid w:val="00D13FFF"/>
    <w:rsid w:val="00D140B3"/>
    <w:rsid w:val="00D1411D"/>
    <w:rsid w:val="00D147B9"/>
    <w:rsid w:val="00D149DB"/>
    <w:rsid w:val="00D14D3D"/>
    <w:rsid w:val="00D15347"/>
    <w:rsid w:val="00D154FE"/>
    <w:rsid w:val="00D1668D"/>
    <w:rsid w:val="00D167D4"/>
    <w:rsid w:val="00D16AA2"/>
    <w:rsid w:val="00D16BC4"/>
    <w:rsid w:val="00D16CA9"/>
    <w:rsid w:val="00D17012"/>
    <w:rsid w:val="00D172F5"/>
    <w:rsid w:val="00D174CF"/>
    <w:rsid w:val="00D17B08"/>
    <w:rsid w:val="00D2023D"/>
    <w:rsid w:val="00D20630"/>
    <w:rsid w:val="00D2129D"/>
    <w:rsid w:val="00D22072"/>
    <w:rsid w:val="00D22424"/>
    <w:rsid w:val="00D23133"/>
    <w:rsid w:val="00D2369E"/>
    <w:rsid w:val="00D236A6"/>
    <w:rsid w:val="00D23D44"/>
    <w:rsid w:val="00D240A3"/>
    <w:rsid w:val="00D24669"/>
    <w:rsid w:val="00D24E39"/>
    <w:rsid w:val="00D25A53"/>
    <w:rsid w:val="00D25E6E"/>
    <w:rsid w:val="00D26139"/>
    <w:rsid w:val="00D26767"/>
    <w:rsid w:val="00D269D5"/>
    <w:rsid w:val="00D26C81"/>
    <w:rsid w:val="00D27230"/>
    <w:rsid w:val="00D27B0B"/>
    <w:rsid w:val="00D27DAB"/>
    <w:rsid w:val="00D27E17"/>
    <w:rsid w:val="00D301F6"/>
    <w:rsid w:val="00D318AA"/>
    <w:rsid w:val="00D32414"/>
    <w:rsid w:val="00D32BE4"/>
    <w:rsid w:val="00D335CC"/>
    <w:rsid w:val="00D339F1"/>
    <w:rsid w:val="00D33D45"/>
    <w:rsid w:val="00D340FD"/>
    <w:rsid w:val="00D344CF"/>
    <w:rsid w:val="00D34778"/>
    <w:rsid w:val="00D3536B"/>
    <w:rsid w:val="00D356CF"/>
    <w:rsid w:val="00D3582B"/>
    <w:rsid w:val="00D35E66"/>
    <w:rsid w:val="00D360A9"/>
    <w:rsid w:val="00D36126"/>
    <w:rsid w:val="00D370D8"/>
    <w:rsid w:val="00D373C7"/>
    <w:rsid w:val="00D376DA"/>
    <w:rsid w:val="00D42072"/>
    <w:rsid w:val="00D422C9"/>
    <w:rsid w:val="00D424B8"/>
    <w:rsid w:val="00D42BD1"/>
    <w:rsid w:val="00D42E8A"/>
    <w:rsid w:val="00D43C47"/>
    <w:rsid w:val="00D43C58"/>
    <w:rsid w:val="00D43D35"/>
    <w:rsid w:val="00D44328"/>
    <w:rsid w:val="00D4451B"/>
    <w:rsid w:val="00D4509C"/>
    <w:rsid w:val="00D45184"/>
    <w:rsid w:val="00D45FBD"/>
    <w:rsid w:val="00D46496"/>
    <w:rsid w:val="00D46762"/>
    <w:rsid w:val="00D46A13"/>
    <w:rsid w:val="00D46F0F"/>
    <w:rsid w:val="00D4707E"/>
    <w:rsid w:val="00D47EE0"/>
    <w:rsid w:val="00D50539"/>
    <w:rsid w:val="00D52B96"/>
    <w:rsid w:val="00D5380A"/>
    <w:rsid w:val="00D53B92"/>
    <w:rsid w:val="00D54088"/>
    <w:rsid w:val="00D551D7"/>
    <w:rsid w:val="00D551E1"/>
    <w:rsid w:val="00D55CF4"/>
    <w:rsid w:val="00D56734"/>
    <w:rsid w:val="00D56829"/>
    <w:rsid w:val="00D569CA"/>
    <w:rsid w:val="00D57455"/>
    <w:rsid w:val="00D57727"/>
    <w:rsid w:val="00D57913"/>
    <w:rsid w:val="00D579B8"/>
    <w:rsid w:val="00D57C3E"/>
    <w:rsid w:val="00D600A0"/>
    <w:rsid w:val="00D60194"/>
    <w:rsid w:val="00D602A1"/>
    <w:rsid w:val="00D60676"/>
    <w:rsid w:val="00D60EEA"/>
    <w:rsid w:val="00D62780"/>
    <w:rsid w:val="00D62D16"/>
    <w:rsid w:val="00D64778"/>
    <w:rsid w:val="00D64B92"/>
    <w:rsid w:val="00D64CCA"/>
    <w:rsid w:val="00D64F82"/>
    <w:rsid w:val="00D65970"/>
    <w:rsid w:val="00D664A3"/>
    <w:rsid w:val="00D667AE"/>
    <w:rsid w:val="00D66C15"/>
    <w:rsid w:val="00D66DB3"/>
    <w:rsid w:val="00D66F87"/>
    <w:rsid w:val="00D676AA"/>
    <w:rsid w:val="00D6770F"/>
    <w:rsid w:val="00D67877"/>
    <w:rsid w:val="00D706D1"/>
    <w:rsid w:val="00D70AA0"/>
    <w:rsid w:val="00D71029"/>
    <w:rsid w:val="00D7194B"/>
    <w:rsid w:val="00D71A1B"/>
    <w:rsid w:val="00D71DE2"/>
    <w:rsid w:val="00D7253F"/>
    <w:rsid w:val="00D732BF"/>
    <w:rsid w:val="00D73449"/>
    <w:rsid w:val="00D73BC8"/>
    <w:rsid w:val="00D73C48"/>
    <w:rsid w:val="00D746CE"/>
    <w:rsid w:val="00D74C1B"/>
    <w:rsid w:val="00D75376"/>
    <w:rsid w:val="00D756B0"/>
    <w:rsid w:val="00D75778"/>
    <w:rsid w:val="00D75FF6"/>
    <w:rsid w:val="00D7645C"/>
    <w:rsid w:val="00D76DF3"/>
    <w:rsid w:val="00D778C9"/>
    <w:rsid w:val="00D779AD"/>
    <w:rsid w:val="00D77FDD"/>
    <w:rsid w:val="00D80670"/>
    <w:rsid w:val="00D80938"/>
    <w:rsid w:val="00D80FAE"/>
    <w:rsid w:val="00D811A7"/>
    <w:rsid w:val="00D811F8"/>
    <w:rsid w:val="00D815F9"/>
    <w:rsid w:val="00D81F47"/>
    <w:rsid w:val="00D821F7"/>
    <w:rsid w:val="00D82544"/>
    <w:rsid w:val="00D8280A"/>
    <w:rsid w:val="00D841B8"/>
    <w:rsid w:val="00D8430B"/>
    <w:rsid w:val="00D84883"/>
    <w:rsid w:val="00D84AA4"/>
    <w:rsid w:val="00D865C2"/>
    <w:rsid w:val="00D8664F"/>
    <w:rsid w:val="00D87160"/>
    <w:rsid w:val="00D8760E"/>
    <w:rsid w:val="00D878FC"/>
    <w:rsid w:val="00D901F0"/>
    <w:rsid w:val="00D90408"/>
    <w:rsid w:val="00D90DA9"/>
    <w:rsid w:val="00D9165C"/>
    <w:rsid w:val="00D91B2A"/>
    <w:rsid w:val="00D91BAF"/>
    <w:rsid w:val="00D92ECD"/>
    <w:rsid w:val="00D9353D"/>
    <w:rsid w:val="00D941A9"/>
    <w:rsid w:val="00D94805"/>
    <w:rsid w:val="00D9495B"/>
    <w:rsid w:val="00D94EF0"/>
    <w:rsid w:val="00D95236"/>
    <w:rsid w:val="00D960D1"/>
    <w:rsid w:val="00D9643A"/>
    <w:rsid w:val="00D965A5"/>
    <w:rsid w:val="00D96D71"/>
    <w:rsid w:val="00D97354"/>
    <w:rsid w:val="00D97C25"/>
    <w:rsid w:val="00DA06BA"/>
    <w:rsid w:val="00DA0AE2"/>
    <w:rsid w:val="00DA0BA8"/>
    <w:rsid w:val="00DA17CF"/>
    <w:rsid w:val="00DA225E"/>
    <w:rsid w:val="00DA23A6"/>
    <w:rsid w:val="00DA2BC6"/>
    <w:rsid w:val="00DA323A"/>
    <w:rsid w:val="00DA32DF"/>
    <w:rsid w:val="00DA3466"/>
    <w:rsid w:val="00DA3FD6"/>
    <w:rsid w:val="00DA50C0"/>
    <w:rsid w:val="00DA5695"/>
    <w:rsid w:val="00DA5AB4"/>
    <w:rsid w:val="00DA5C09"/>
    <w:rsid w:val="00DA6211"/>
    <w:rsid w:val="00DA678D"/>
    <w:rsid w:val="00DA6A1B"/>
    <w:rsid w:val="00DA73D9"/>
    <w:rsid w:val="00DB0888"/>
    <w:rsid w:val="00DB0B47"/>
    <w:rsid w:val="00DB117B"/>
    <w:rsid w:val="00DB187E"/>
    <w:rsid w:val="00DB1D5B"/>
    <w:rsid w:val="00DB20A2"/>
    <w:rsid w:val="00DB259D"/>
    <w:rsid w:val="00DB2BB5"/>
    <w:rsid w:val="00DB3701"/>
    <w:rsid w:val="00DB3707"/>
    <w:rsid w:val="00DB3E56"/>
    <w:rsid w:val="00DB41C6"/>
    <w:rsid w:val="00DB46EA"/>
    <w:rsid w:val="00DB51AD"/>
    <w:rsid w:val="00DB51CA"/>
    <w:rsid w:val="00DB5CED"/>
    <w:rsid w:val="00DB5F7F"/>
    <w:rsid w:val="00DB60D1"/>
    <w:rsid w:val="00DB6941"/>
    <w:rsid w:val="00DB6E25"/>
    <w:rsid w:val="00DB7032"/>
    <w:rsid w:val="00DB70AA"/>
    <w:rsid w:val="00DB77AB"/>
    <w:rsid w:val="00DB7932"/>
    <w:rsid w:val="00DB79D7"/>
    <w:rsid w:val="00DB7A12"/>
    <w:rsid w:val="00DC034E"/>
    <w:rsid w:val="00DC10A6"/>
    <w:rsid w:val="00DC18B8"/>
    <w:rsid w:val="00DC1926"/>
    <w:rsid w:val="00DC1CAA"/>
    <w:rsid w:val="00DC1FDE"/>
    <w:rsid w:val="00DC297D"/>
    <w:rsid w:val="00DC2A6E"/>
    <w:rsid w:val="00DC380A"/>
    <w:rsid w:val="00DC3857"/>
    <w:rsid w:val="00DC418B"/>
    <w:rsid w:val="00DC4901"/>
    <w:rsid w:val="00DC4C14"/>
    <w:rsid w:val="00DC5DBD"/>
    <w:rsid w:val="00DC5E14"/>
    <w:rsid w:val="00DC60DE"/>
    <w:rsid w:val="00DC64D1"/>
    <w:rsid w:val="00DC6BCC"/>
    <w:rsid w:val="00DC7314"/>
    <w:rsid w:val="00DC79B7"/>
    <w:rsid w:val="00DC7DEC"/>
    <w:rsid w:val="00DD000F"/>
    <w:rsid w:val="00DD0D70"/>
    <w:rsid w:val="00DD1A53"/>
    <w:rsid w:val="00DD1FD6"/>
    <w:rsid w:val="00DD26D1"/>
    <w:rsid w:val="00DD2A52"/>
    <w:rsid w:val="00DD3BB6"/>
    <w:rsid w:val="00DD404F"/>
    <w:rsid w:val="00DD45C0"/>
    <w:rsid w:val="00DD4D5B"/>
    <w:rsid w:val="00DD5128"/>
    <w:rsid w:val="00DD5C13"/>
    <w:rsid w:val="00DD5C2D"/>
    <w:rsid w:val="00DD5C8D"/>
    <w:rsid w:val="00DD6710"/>
    <w:rsid w:val="00DD6929"/>
    <w:rsid w:val="00DD6B73"/>
    <w:rsid w:val="00DD6C02"/>
    <w:rsid w:val="00DD7EAF"/>
    <w:rsid w:val="00DE0E91"/>
    <w:rsid w:val="00DE1250"/>
    <w:rsid w:val="00DE15AC"/>
    <w:rsid w:val="00DE1718"/>
    <w:rsid w:val="00DE18CE"/>
    <w:rsid w:val="00DE18F6"/>
    <w:rsid w:val="00DE1C82"/>
    <w:rsid w:val="00DE1FFE"/>
    <w:rsid w:val="00DE23A3"/>
    <w:rsid w:val="00DE2CC3"/>
    <w:rsid w:val="00DE35CC"/>
    <w:rsid w:val="00DE3A06"/>
    <w:rsid w:val="00DE5615"/>
    <w:rsid w:val="00DE58D9"/>
    <w:rsid w:val="00DE5915"/>
    <w:rsid w:val="00DE62C5"/>
    <w:rsid w:val="00DE6DF6"/>
    <w:rsid w:val="00DE75CE"/>
    <w:rsid w:val="00DE7B83"/>
    <w:rsid w:val="00DE7F1C"/>
    <w:rsid w:val="00DF0E7F"/>
    <w:rsid w:val="00DF1983"/>
    <w:rsid w:val="00DF1EE1"/>
    <w:rsid w:val="00DF2AD0"/>
    <w:rsid w:val="00DF2BD1"/>
    <w:rsid w:val="00DF2DC0"/>
    <w:rsid w:val="00DF34A5"/>
    <w:rsid w:val="00DF480E"/>
    <w:rsid w:val="00DF49C2"/>
    <w:rsid w:val="00DF5B01"/>
    <w:rsid w:val="00DF5CE9"/>
    <w:rsid w:val="00DF6129"/>
    <w:rsid w:val="00DF6442"/>
    <w:rsid w:val="00DF6522"/>
    <w:rsid w:val="00DF668C"/>
    <w:rsid w:val="00DF66FE"/>
    <w:rsid w:val="00DF7344"/>
    <w:rsid w:val="00DF7602"/>
    <w:rsid w:val="00DF7B99"/>
    <w:rsid w:val="00E02091"/>
    <w:rsid w:val="00E0273B"/>
    <w:rsid w:val="00E02D79"/>
    <w:rsid w:val="00E037C5"/>
    <w:rsid w:val="00E040AE"/>
    <w:rsid w:val="00E04E36"/>
    <w:rsid w:val="00E05B1E"/>
    <w:rsid w:val="00E0607A"/>
    <w:rsid w:val="00E06529"/>
    <w:rsid w:val="00E065ED"/>
    <w:rsid w:val="00E06816"/>
    <w:rsid w:val="00E07415"/>
    <w:rsid w:val="00E10795"/>
    <w:rsid w:val="00E10960"/>
    <w:rsid w:val="00E10DDF"/>
    <w:rsid w:val="00E110F6"/>
    <w:rsid w:val="00E11ADF"/>
    <w:rsid w:val="00E124D9"/>
    <w:rsid w:val="00E12AD0"/>
    <w:rsid w:val="00E13887"/>
    <w:rsid w:val="00E13D60"/>
    <w:rsid w:val="00E14977"/>
    <w:rsid w:val="00E14A6A"/>
    <w:rsid w:val="00E14E8E"/>
    <w:rsid w:val="00E152AD"/>
    <w:rsid w:val="00E15647"/>
    <w:rsid w:val="00E15C95"/>
    <w:rsid w:val="00E16026"/>
    <w:rsid w:val="00E1604D"/>
    <w:rsid w:val="00E170D2"/>
    <w:rsid w:val="00E17741"/>
    <w:rsid w:val="00E178FC"/>
    <w:rsid w:val="00E17DA2"/>
    <w:rsid w:val="00E2023F"/>
    <w:rsid w:val="00E20D9A"/>
    <w:rsid w:val="00E20F3D"/>
    <w:rsid w:val="00E21347"/>
    <w:rsid w:val="00E2189E"/>
    <w:rsid w:val="00E21C66"/>
    <w:rsid w:val="00E21DA7"/>
    <w:rsid w:val="00E2241A"/>
    <w:rsid w:val="00E22465"/>
    <w:rsid w:val="00E226CA"/>
    <w:rsid w:val="00E230F8"/>
    <w:rsid w:val="00E239B7"/>
    <w:rsid w:val="00E239DF"/>
    <w:rsid w:val="00E24027"/>
    <w:rsid w:val="00E24926"/>
    <w:rsid w:val="00E26439"/>
    <w:rsid w:val="00E26855"/>
    <w:rsid w:val="00E26984"/>
    <w:rsid w:val="00E26A1E"/>
    <w:rsid w:val="00E26E16"/>
    <w:rsid w:val="00E26EC3"/>
    <w:rsid w:val="00E271AA"/>
    <w:rsid w:val="00E30326"/>
    <w:rsid w:val="00E3049D"/>
    <w:rsid w:val="00E30C85"/>
    <w:rsid w:val="00E30FDA"/>
    <w:rsid w:val="00E3174A"/>
    <w:rsid w:val="00E31833"/>
    <w:rsid w:val="00E31C7A"/>
    <w:rsid w:val="00E32543"/>
    <w:rsid w:val="00E326C6"/>
    <w:rsid w:val="00E3298B"/>
    <w:rsid w:val="00E3303C"/>
    <w:rsid w:val="00E335FF"/>
    <w:rsid w:val="00E3383E"/>
    <w:rsid w:val="00E33ABC"/>
    <w:rsid w:val="00E341B7"/>
    <w:rsid w:val="00E35251"/>
    <w:rsid w:val="00E353BB"/>
    <w:rsid w:val="00E35ABC"/>
    <w:rsid w:val="00E36080"/>
    <w:rsid w:val="00E36D50"/>
    <w:rsid w:val="00E36F92"/>
    <w:rsid w:val="00E37B81"/>
    <w:rsid w:val="00E408A9"/>
    <w:rsid w:val="00E413A9"/>
    <w:rsid w:val="00E414A8"/>
    <w:rsid w:val="00E41AF8"/>
    <w:rsid w:val="00E41D9D"/>
    <w:rsid w:val="00E426BA"/>
    <w:rsid w:val="00E42A05"/>
    <w:rsid w:val="00E42EE5"/>
    <w:rsid w:val="00E431A7"/>
    <w:rsid w:val="00E43D2F"/>
    <w:rsid w:val="00E44C27"/>
    <w:rsid w:val="00E451E8"/>
    <w:rsid w:val="00E452EC"/>
    <w:rsid w:val="00E45840"/>
    <w:rsid w:val="00E45EFC"/>
    <w:rsid w:val="00E4613D"/>
    <w:rsid w:val="00E461B5"/>
    <w:rsid w:val="00E46285"/>
    <w:rsid w:val="00E467F6"/>
    <w:rsid w:val="00E46F5C"/>
    <w:rsid w:val="00E471B8"/>
    <w:rsid w:val="00E47A8B"/>
    <w:rsid w:val="00E47D3B"/>
    <w:rsid w:val="00E47D47"/>
    <w:rsid w:val="00E47F45"/>
    <w:rsid w:val="00E5007A"/>
    <w:rsid w:val="00E50136"/>
    <w:rsid w:val="00E50240"/>
    <w:rsid w:val="00E50351"/>
    <w:rsid w:val="00E504BB"/>
    <w:rsid w:val="00E507B8"/>
    <w:rsid w:val="00E50B26"/>
    <w:rsid w:val="00E50B4B"/>
    <w:rsid w:val="00E50CC5"/>
    <w:rsid w:val="00E50CF5"/>
    <w:rsid w:val="00E50EA5"/>
    <w:rsid w:val="00E5175D"/>
    <w:rsid w:val="00E51AD3"/>
    <w:rsid w:val="00E51D98"/>
    <w:rsid w:val="00E52857"/>
    <w:rsid w:val="00E52C47"/>
    <w:rsid w:val="00E53079"/>
    <w:rsid w:val="00E53818"/>
    <w:rsid w:val="00E53D72"/>
    <w:rsid w:val="00E5426C"/>
    <w:rsid w:val="00E54370"/>
    <w:rsid w:val="00E54437"/>
    <w:rsid w:val="00E54B48"/>
    <w:rsid w:val="00E54D6D"/>
    <w:rsid w:val="00E55A1A"/>
    <w:rsid w:val="00E55A75"/>
    <w:rsid w:val="00E55B8B"/>
    <w:rsid w:val="00E568B3"/>
    <w:rsid w:val="00E56984"/>
    <w:rsid w:val="00E5763C"/>
    <w:rsid w:val="00E57662"/>
    <w:rsid w:val="00E579BE"/>
    <w:rsid w:val="00E57BC5"/>
    <w:rsid w:val="00E60057"/>
    <w:rsid w:val="00E60553"/>
    <w:rsid w:val="00E60937"/>
    <w:rsid w:val="00E60AC5"/>
    <w:rsid w:val="00E62104"/>
    <w:rsid w:val="00E62A4B"/>
    <w:rsid w:val="00E6376B"/>
    <w:rsid w:val="00E63808"/>
    <w:rsid w:val="00E6413D"/>
    <w:rsid w:val="00E6484C"/>
    <w:rsid w:val="00E64A1C"/>
    <w:rsid w:val="00E6567A"/>
    <w:rsid w:val="00E65EBF"/>
    <w:rsid w:val="00E668A9"/>
    <w:rsid w:val="00E66934"/>
    <w:rsid w:val="00E66D55"/>
    <w:rsid w:val="00E672C9"/>
    <w:rsid w:val="00E67340"/>
    <w:rsid w:val="00E674BB"/>
    <w:rsid w:val="00E674CC"/>
    <w:rsid w:val="00E67904"/>
    <w:rsid w:val="00E67BD5"/>
    <w:rsid w:val="00E70950"/>
    <w:rsid w:val="00E71657"/>
    <w:rsid w:val="00E71DD3"/>
    <w:rsid w:val="00E7224E"/>
    <w:rsid w:val="00E72736"/>
    <w:rsid w:val="00E72B0D"/>
    <w:rsid w:val="00E72E3F"/>
    <w:rsid w:val="00E73211"/>
    <w:rsid w:val="00E73481"/>
    <w:rsid w:val="00E73D0F"/>
    <w:rsid w:val="00E73E17"/>
    <w:rsid w:val="00E7499C"/>
    <w:rsid w:val="00E74F82"/>
    <w:rsid w:val="00E75512"/>
    <w:rsid w:val="00E76768"/>
    <w:rsid w:val="00E769C0"/>
    <w:rsid w:val="00E7757A"/>
    <w:rsid w:val="00E779B2"/>
    <w:rsid w:val="00E77D80"/>
    <w:rsid w:val="00E80312"/>
    <w:rsid w:val="00E804BB"/>
    <w:rsid w:val="00E809D7"/>
    <w:rsid w:val="00E80A2B"/>
    <w:rsid w:val="00E80BDD"/>
    <w:rsid w:val="00E80CB8"/>
    <w:rsid w:val="00E816E5"/>
    <w:rsid w:val="00E81D15"/>
    <w:rsid w:val="00E81D59"/>
    <w:rsid w:val="00E81D7C"/>
    <w:rsid w:val="00E81ECD"/>
    <w:rsid w:val="00E822BD"/>
    <w:rsid w:val="00E82C11"/>
    <w:rsid w:val="00E836F2"/>
    <w:rsid w:val="00E83A19"/>
    <w:rsid w:val="00E83D78"/>
    <w:rsid w:val="00E8453F"/>
    <w:rsid w:val="00E8460F"/>
    <w:rsid w:val="00E84772"/>
    <w:rsid w:val="00E84AD5"/>
    <w:rsid w:val="00E85B48"/>
    <w:rsid w:val="00E85B6D"/>
    <w:rsid w:val="00E867E6"/>
    <w:rsid w:val="00E86949"/>
    <w:rsid w:val="00E86D44"/>
    <w:rsid w:val="00E86FC8"/>
    <w:rsid w:val="00E870DB"/>
    <w:rsid w:val="00E87C5B"/>
    <w:rsid w:val="00E904C9"/>
    <w:rsid w:val="00E9063F"/>
    <w:rsid w:val="00E90658"/>
    <w:rsid w:val="00E90C38"/>
    <w:rsid w:val="00E90E0A"/>
    <w:rsid w:val="00E91256"/>
    <w:rsid w:val="00E9142B"/>
    <w:rsid w:val="00E9186C"/>
    <w:rsid w:val="00E91FB9"/>
    <w:rsid w:val="00E926F6"/>
    <w:rsid w:val="00E928EE"/>
    <w:rsid w:val="00E929F5"/>
    <w:rsid w:val="00E92B88"/>
    <w:rsid w:val="00E92C22"/>
    <w:rsid w:val="00E93042"/>
    <w:rsid w:val="00E93095"/>
    <w:rsid w:val="00E93B5E"/>
    <w:rsid w:val="00E93F4D"/>
    <w:rsid w:val="00E94AF1"/>
    <w:rsid w:val="00E94D1B"/>
    <w:rsid w:val="00E94F2B"/>
    <w:rsid w:val="00E9515C"/>
    <w:rsid w:val="00E953D1"/>
    <w:rsid w:val="00E953EE"/>
    <w:rsid w:val="00E95481"/>
    <w:rsid w:val="00E95639"/>
    <w:rsid w:val="00E957B5"/>
    <w:rsid w:val="00E9638A"/>
    <w:rsid w:val="00E963B0"/>
    <w:rsid w:val="00E96A8C"/>
    <w:rsid w:val="00E96F4B"/>
    <w:rsid w:val="00E9711A"/>
    <w:rsid w:val="00E97521"/>
    <w:rsid w:val="00E979D0"/>
    <w:rsid w:val="00EA1D81"/>
    <w:rsid w:val="00EA2386"/>
    <w:rsid w:val="00EA3234"/>
    <w:rsid w:val="00EA384C"/>
    <w:rsid w:val="00EA413F"/>
    <w:rsid w:val="00EA5203"/>
    <w:rsid w:val="00EA62F9"/>
    <w:rsid w:val="00EA6541"/>
    <w:rsid w:val="00EA6B66"/>
    <w:rsid w:val="00EA6C4C"/>
    <w:rsid w:val="00EA6CB3"/>
    <w:rsid w:val="00EA6CE6"/>
    <w:rsid w:val="00EA788E"/>
    <w:rsid w:val="00EA7910"/>
    <w:rsid w:val="00EA7941"/>
    <w:rsid w:val="00EA7F10"/>
    <w:rsid w:val="00EB0A4F"/>
    <w:rsid w:val="00EB1237"/>
    <w:rsid w:val="00EB13CF"/>
    <w:rsid w:val="00EB1592"/>
    <w:rsid w:val="00EB1D1A"/>
    <w:rsid w:val="00EB2D24"/>
    <w:rsid w:val="00EB3955"/>
    <w:rsid w:val="00EB627F"/>
    <w:rsid w:val="00EB6282"/>
    <w:rsid w:val="00EB67E0"/>
    <w:rsid w:val="00EB706E"/>
    <w:rsid w:val="00EB724E"/>
    <w:rsid w:val="00EB75FF"/>
    <w:rsid w:val="00EB7A18"/>
    <w:rsid w:val="00EB7FDD"/>
    <w:rsid w:val="00EC019E"/>
    <w:rsid w:val="00EC0CF7"/>
    <w:rsid w:val="00EC1405"/>
    <w:rsid w:val="00EC156E"/>
    <w:rsid w:val="00EC1637"/>
    <w:rsid w:val="00EC242F"/>
    <w:rsid w:val="00EC2430"/>
    <w:rsid w:val="00EC2507"/>
    <w:rsid w:val="00EC29B6"/>
    <w:rsid w:val="00EC312E"/>
    <w:rsid w:val="00EC3AAE"/>
    <w:rsid w:val="00EC3B2C"/>
    <w:rsid w:val="00EC45B4"/>
    <w:rsid w:val="00EC47BD"/>
    <w:rsid w:val="00EC4B15"/>
    <w:rsid w:val="00EC5A7C"/>
    <w:rsid w:val="00EC64F2"/>
    <w:rsid w:val="00EC653B"/>
    <w:rsid w:val="00EC7BC1"/>
    <w:rsid w:val="00ED1589"/>
    <w:rsid w:val="00ED18C9"/>
    <w:rsid w:val="00ED1D09"/>
    <w:rsid w:val="00ED1F58"/>
    <w:rsid w:val="00ED2B2B"/>
    <w:rsid w:val="00ED3373"/>
    <w:rsid w:val="00ED3479"/>
    <w:rsid w:val="00ED4195"/>
    <w:rsid w:val="00ED42E6"/>
    <w:rsid w:val="00ED461E"/>
    <w:rsid w:val="00ED5223"/>
    <w:rsid w:val="00ED5397"/>
    <w:rsid w:val="00ED584D"/>
    <w:rsid w:val="00ED5E55"/>
    <w:rsid w:val="00ED62B8"/>
    <w:rsid w:val="00ED67C0"/>
    <w:rsid w:val="00ED6ED4"/>
    <w:rsid w:val="00ED7B7C"/>
    <w:rsid w:val="00EE1A31"/>
    <w:rsid w:val="00EE27CA"/>
    <w:rsid w:val="00EE318C"/>
    <w:rsid w:val="00EE3571"/>
    <w:rsid w:val="00EE3AFE"/>
    <w:rsid w:val="00EE3DE7"/>
    <w:rsid w:val="00EE4F0C"/>
    <w:rsid w:val="00EE50D6"/>
    <w:rsid w:val="00EE59B4"/>
    <w:rsid w:val="00EE5AB9"/>
    <w:rsid w:val="00EE5DAC"/>
    <w:rsid w:val="00EE5ED4"/>
    <w:rsid w:val="00EE60C7"/>
    <w:rsid w:val="00EE658A"/>
    <w:rsid w:val="00EE6639"/>
    <w:rsid w:val="00EE6FA9"/>
    <w:rsid w:val="00EF0841"/>
    <w:rsid w:val="00EF11E9"/>
    <w:rsid w:val="00EF1277"/>
    <w:rsid w:val="00EF1610"/>
    <w:rsid w:val="00EF1B5A"/>
    <w:rsid w:val="00EF24F8"/>
    <w:rsid w:val="00EF27DF"/>
    <w:rsid w:val="00EF28BD"/>
    <w:rsid w:val="00EF2C23"/>
    <w:rsid w:val="00EF2F5B"/>
    <w:rsid w:val="00EF32BA"/>
    <w:rsid w:val="00EF3A1A"/>
    <w:rsid w:val="00EF3E27"/>
    <w:rsid w:val="00EF457B"/>
    <w:rsid w:val="00EF4F58"/>
    <w:rsid w:val="00EF6304"/>
    <w:rsid w:val="00EF6DC3"/>
    <w:rsid w:val="00EF70B9"/>
    <w:rsid w:val="00EF77E5"/>
    <w:rsid w:val="00EF7E0C"/>
    <w:rsid w:val="00F00024"/>
    <w:rsid w:val="00F00DBA"/>
    <w:rsid w:val="00F010E3"/>
    <w:rsid w:val="00F019C2"/>
    <w:rsid w:val="00F01E1D"/>
    <w:rsid w:val="00F02470"/>
    <w:rsid w:val="00F03366"/>
    <w:rsid w:val="00F0347F"/>
    <w:rsid w:val="00F0370A"/>
    <w:rsid w:val="00F03FA5"/>
    <w:rsid w:val="00F0418D"/>
    <w:rsid w:val="00F042B4"/>
    <w:rsid w:val="00F042F9"/>
    <w:rsid w:val="00F04A42"/>
    <w:rsid w:val="00F04E77"/>
    <w:rsid w:val="00F061D1"/>
    <w:rsid w:val="00F06BBA"/>
    <w:rsid w:val="00F06D6C"/>
    <w:rsid w:val="00F100AE"/>
    <w:rsid w:val="00F10B8F"/>
    <w:rsid w:val="00F11115"/>
    <w:rsid w:val="00F11B1D"/>
    <w:rsid w:val="00F12319"/>
    <w:rsid w:val="00F123D3"/>
    <w:rsid w:val="00F12A9E"/>
    <w:rsid w:val="00F12D2B"/>
    <w:rsid w:val="00F12F8A"/>
    <w:rsid w:val="00F148CC"/>
    <w:rsid w:val="00F14C02"/>
    <w:rsid w:val="00F16178"/>
    <w:rsid w:val="00F164DB"/>
    <w:rsid w:val="00F168A3"/>
    <w:rsid w:val="00F16941"/>
    <w:rsid w:val="00F17F44"/>
    <w:rsid w:val="00F200BE"/>
    <w:rsid w:val="00F20F67"/>
    <w:rsid w:val="00F21C22"/>
    <w:rsid w:val="00F22003"/>
    <w:rsid w:val="00F22928"/>
    <w:rsid w:val="00F23256"/>
    <w:rsid w:val="00F23D74"/>
    <w:rsid w:val="00F24D82"/>
    <w:rsid w:val="00F25AAC"/>
    <w:rsid w:val="00F25B77"/>
    <w:rsid w:val="00F2683F"/>
    <w:rsid w:val="00F2690C"/>
    <w:rsid w:val="00F26DAA"/>
    <w:rsid w:val="00F2712D"/>
    <w:rsid w:val="00F2769E"/>
    <w:rsid w:val="00F30D85"/>
    <w:rsid w:val="00F30F84"/>
    <w:rsid w:val="00F31C1F"/>
    <w:rsid w:val="00F31E2E"/>
    <w:rsid w:val="00F320FE"/>
    <w:rsid w:val="00F324E5"/>
    <w:rsid w:val="00F32621"/>
    <w:rsid w:val="00F32BB2"/>
    <w:rsid w:val="00F331F4"/>
    <w:rsid w:val="00F33338"/>
    <w:rsid w:val="00F3346D"/>
    <w:rsid w:val="00F33881"/>
    <w:rsid w:val="00F33CC4"/>
    <w:rsid w:val="00F33F57"/>
    <w:rsid w:val="00F3518B"/>
    <w:rsid w:val="00F35A15"/>
    <w:rsid w:val="00F36CC5"/>
    <w:rsid w:val="00F40099"/>
    <w:rsid w:val="00F4145D"/>
    <w:rsid w:val="00F41859"/>
    <w:rsid w:val="00F41AF1"/>
    <w:rsid w:val="00F41BAB"/>
    <w:rsid w:val="00F41D65"/>
    <w:rsid w:val="00F420FC"/>
    <w:rsid w:val="00F42DCF"/>
    <w:rsid w:val="00F43272"/>
    <w:rsid w:val="00F43794"/>
    <w:rsid w:val="00F43A97"/>
    <w:rsid w:val="00F44351"/>
    <w:rsid w:val="00F44EB2"/>
    <w:rsid w:val="00F463E3"/>
    <w:rsid w:val="00F46A17"/>
    <w:rsid w:val="00F46DC7"/>
    <w:rsid w:val="00F47581"/>
    <w:rsid w:val="00F47946"/>
    <w:rsid w:val="00F50533"/>
    <w:rsid w:val="00F50563"/>
    <w:rsid w:val="00F50668"/>
    <w:rsid w:val="00F5110F"/>
    <w:rsid w:val="00F519F2"/>
    <w:rsid w:val="00F51E93"/>
    <w:rsid w:val="00F53214"/>
    <w:rsid w:val="00F54601"/>
    <w:rsid w:val="00F558E0"/>
    <w:rsid w:val="00F56120"/>
    <w:rsid w:val="00F567C8"/>
    <w:rsid w:val="00F56962"/>
    <w:rsid w:val="00F56D34"/>
    <w:rsid w:val="00F602C0"/>
    <w:rsid w:val="00F6065C"/>
    <w:rsid w:val="00F60B73"/>
    <w:rsid w:val="00F61968"/>
    <w:rsid w:val="00F621F9"/>
    <w:rsid w:val="00F623D0"/>
    <w:rsid w:val="00F62D9C"/>
    <w:rsid w:val="00F62DE4"/>
    <w:rsid w:val="00F638C8"/>
    <w:rsid w:val="00F64137"/>
    <w:rsid w:val="00F646E0"/>
    <w:rsid w:val="00F64B0D"/>
    <w:rsid w:val="00F64B59"/>
    <w:rsid w:val="00F64FC6"/>
    <w:rsid w:val="00F6631A"/>
    <w:rsid w:val="00F66BF4"/>
    <w:rsid w:val="00F67602"/>
    <w:rsid w:val="00F677EE"/>
    <w:rsid w:val="00F678FB"/>
    <w:rsid w:val="00F71492"/>
    <w:rsid w:val="00F71789"/>
    <w:rsid w:val="00F7193F"/>
    <w:rsid w:val="00F71CB3"/>
    <w:rsid w:val="00F723CE"/>
    <w:rsid w:val="00F72C58"/>
    <w:rsid w:val="00F733B3"/>
    <w:rsid w:val="00F73477"/>
    <w:rsid w:val="00F735E1"/>
    <w:rsid w:val="00F737EC"/>
    <w:rsid w:val="00F73A1F"/>
    <w:rsid w:val="00F741FF"/>
    <w:rsid w:val="00F74D35"/>
    <w:rsid w:val="00F74DFA"/>
    <w:rsid w:val="00F74E3D"/>
    <w:rsid w:val="00F75B8E"/>
    <w:rsid w:val="00F75B8F"/>
    <w:rsid w:val="00F76018"/>
    <w:rsid w:val="00F760A0"/>
    <w:rsid w:val="00F7686C"/>
    <w:rsid w:val="00F772A0"/>
    <w:rsid w:val="00F779D7"/>
    <w:rsid w:val="00F779ED"/>
    <w:rsid w:val="00F8005B"/>
    <w:rsid w:val="00F80102"/>
    <w:rsid w:val="00F80D1D"/>
    <w:rsid w:val="00F81260"/>
    <w:rsid w:val="00F813B2"/>
    <w:rsid w:val="00F8151F"/>
    <w:rsid w:val="00F8183C"/>
    <w:rsid w:val="00F81C23"/>
    <w:rsid w:val="00F82823"/>
    <w:rsid w:val="00F82E39"/>
    <w:rsid w:val="00F8308E"/>
    <w:rsid w:val="00F83D93"/>
    <w:rsid w:val="00F851A2"/>
    <w:rsid w:val="00F8528B"/>
    <w:rsid w:val="00F85ED7"/>
    <w:rsid w:val="00F86935"/>
    <w:rsid w:val="00F86AF4"/>
    <w:rsid w:val="00F86E1B"/>
    <w:rsid w:val="00F86E62"/>
    <w:rsid w:val="00F87D94"/>
    <w:rsid w:val="00F90110"/>
    <w:rsid w:val="00F9012F"/>
    <w:rsid w:val="00F9047E"/>
    <w:rsid w:val="00F90739"/>
    <w:rsid w:val="00F9076F"/>
    <w:rsid w:val="00F90959"/>
    <w:rsid w:val="00F91157"/>
    <w:rsid w:val="00F92F94"/>
    <w:rsid w:val="00F93399"/>
    <w:rsid w:val="00F941EB"/>
    <w:rsid w:val="00F9472E"/>
    <w:rsid w:val="00F94854"/>
    <w:rsid w:val="00F94CBB"/>
    <w:rsid w:val="00F95169"/>
    <w:rsid w:val="00F95B95"/>
    <w:rsid w:val="00F96151"/>
    <w:rsid w:val="00F96EBD"/>
    <w:rsid w:val="00F978EC"/>
    <w:rsid w:val="00F97C38"/>
    <w:rsid w:val="00FA0A38"/>
    <w:rsid w:val="00FA0DD7"/>
    <w:rsid w:val="00FA1075"/>
    <w:rsid w:val="00FA26F7"/>
    <w:rsid w:val="00FA2BF9"/>
    <w:rsid w:val="00FA40C7"/>
    <w:rsid w:val="00FA520E"/>
    <w:rsid w:val="00FA52CE"/>
    <w:rsid w:val="00FA6076"/>
    <w:rsid w:val="00FA6721"/>
    <w:rsid w:val="00FA69EA"/>
    <w:rsid w:val="00FA6CF6"/>
    <w:rsid w:val="00FA706D"/>
    <w:rsid w:val="00FA74D6"/>
    <w:rsid w:val="00FA750F"/>
    <w:rsid w:val="00FA7521"/>
    <w:rsid w:val="00FA7A22"/>
    <w:rsid w:val="00FA7B39"/>
    <w:rsid w:val="00FA7F80"/>
    <w:rsid w:val="00FA7FA6"/>
    <w:rsid w:val="00FB022D"/>
    <w:rsid w:val="00FB0380"/>
    <w:rsid w:val="00FB089B"/>
    <w:rsid w:val="00FB0A71"/>
    <w:rsid w:val="00FB1DF5"/>
    <w:rsid w:val="00FB204C"/>
    <w:rsid w:val="00FB374D"/>
    <w:rsid w:val="00FB37FF"/>
    <w:rsid w:val="00FB3EC2"/>
    <w:rsid w:val="00FB3F66"/>
    <w:rsid w:val="00FB5175"/>
    <w:rsid w:val="00FB5ACB"/>
    <w:rsid w:val="00FB5B88"/>
    <w:rsid w:val="00FB5D1D"/>
    <w:rsid w:val="00FB6703"/>
    <w:rsid w:val="00FB6B89"/>
    <w:rsid w:val="00FB6CB1"/>
    <w:rsid w:val="00FB7F1B"/>
    <w:rsid w:val="00FC018E"/>
    <w:rsid w:val="00FC0F55"/>
    <w:rsid w:val="00FC1292"/>
    <w:rsid w:val="00FC137E"/>
    <w:rsid w:val="00FC13E5"/>
    <w:rsid w:val="00FC261F"/>
    <w:rsid w:val="00FC2C32"/>
    <w:rsid w:val="00FC38A1"/>
    <w:rsid w:val="00FC4598"/>
    <w:rsid w:val="00FC473D"/>
    <w:rsid w:val="00FC4CB6"/>
    <w:rsid w:val="00FC4F3E"/>
    <w:rsid w:val="00FC4F87"/>
    <w:rsid w:val="00FC51CB"/>
    <w:rsid w:val="00FC567C"/>
    <w:rsid w:val="00FC58E6"/>
    <w:rsid w:val="00FC5983"/>
    <w:rsid w:val="00FC5DBB"/>
    <w:rsid w:val="00FC5DD2"/>
    <w:rsid w:val="00FC5E87"/>
    <w:rsid w:val="00FC5F50"/>
    <w:rsid w:val="00FC63BD"/>
    <w:rsid w:val="00FC6916"/>
    <w:rsid w:val="00FC6D15"/>
    <w:rsid w:val="00FC6DC7"/>
    <w:rsid w:val="00FC7AE2"/>
    <w:rsid w:val="00FD0809"/>
    <w:rsid w:val="00FD0F67"/>
    <w:rsid w:val="00FD1135"/>
    <w:rsid w:val="00FD1CF6"/>
    <w:rsid w:val="00FD1D12"/>
    <w:rsid w:val="00FD1DE0"/>
    <w:rsid w:val="00FD1DFC"/>
    <w:rsid w:val="00FD202E"/>
    <w:rsid w:val="00FD272E"/>
    <w:rsid w:val="00FD2E5C"/>
    <w:rsid w:val="00FD3A6A"/>
    <w:rsid w:val="00FD4304"/>
    <w:rsid w:val="00FD55CE"/>
    <w:rsid w:val="00FD5918"/>
    <w:rsid w:val="00FD633D"/>
    <w:rsid w:val="00FD66EB"/>
    <w:rsid w:val="00FD6CDB"/>
    <w:rsid w:val="00FD6E5E"/>
    <w:rsid w:val="00FD749B"/>
    <w:rsid w:val="00FE0098"/>
    <w:rsid w:val="00FE0577"/>
    <w:rsid w:val="00FE0CFB"/>
    <w:rsid w:val="00FE1117"/>
    <w:rsid w:val="00FE1864"/>
    <w:rsid w:val="00FE1D51"/>
    <w:rsid w:val="00FE1F77"/>
    <w:rsid w:val="00FE269A"/>
    <w:rsid w:val="00FE26A3"/>
    <w:rsid w:val="00FE29F6"/>
    <w:rsid w:val="00FE2D4F"/>
    <w:rsid w:val="00FE3002"/>
    <w:rsid w:val="00FE30E4"/>
    <w:rsid w:val="00FE47FF"/>
    <w:rsid w:val="00FE54A4"/>
    <w:rsid w:val="00FE5CD8"/>
    <w:rsid w:val="00FE6317"/>
    <w:rsid w:val="00FE67E6"/>
    <w:rsid w:val="00FE6A59"/>
    <w:rsid w:val="00FE6E83"/>
    <w:rsid w:val="00FE6FBC"/>
    <w:rsid w:val="00FF097C"/>
    <w:rsid w:val="00FF0DD7"/>
    <w:rsid w:val="00FF1054"/>
    <w:rsid w:val="00FF18BA"/>
    <w:rsid w:val="00FF2B26"/>
    <w:rsid w:val="00FF31CB"/>
    <w:rsid w:val="00FF4B28"/>
    <w:rsid w:val="00FF4C1C"/>
    <w:rsid w:val="00FF4CCA"/>
    <w:rsid w:val="00FF591C"/>
    <w:rsid w:val="00FF5A03"/>
    <w:rsid w:val="00FF698E"/>
    <w:rsid w:val="00FF6C10"/>
    <w:rsid w:val="00FF6C2F"/>
    <w:rsid w:val="00FF702C"/>
    <w:rsid w:val="00FF721F"/>
    <w:rsid w:val="00FF73DF"/>
    <w:rsid w:val="00FF765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B8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AD0"/>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uiPriority w:val="9"/>
    <w:qFormat/>
    <w:rsid w:val="00E13D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13D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13D6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E13D6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13D60"/>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13D60"/>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13D60"/>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13D6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3D6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E12AD0"/>
    <w:pPr>
      <w:spacing w:after="120" w:line="480" w:lineRule="auto"/>
    </w:pPr>
    <w:rPr>
      <w:lang w:val="x-none"/>
    </w:rPr>
  </w:style>
  <w:style w:type="character" w:customStyle="1" w:styleId="BodyText2Char">
    <w:name w:val="Body Text 2 Char"/>
    <w:basedOn w:val="DefaultParagraphFont"/>
    <w:link w:val="BodyText2"/>
    <w:semiHidden/>
    <w:rsid w:val="00E12AD0"/>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E12AD0"/>
    <w:pPr>
      <w:tabs>
        <w:tab w:val="center" w:pos="4153"/>
        <w:tab w:val="right" w:pos="8306"/>
      </w:tabs>
    </w:pPr>
  </w:style>
  <w:style w:type="character" w:customStyle="1" w:styleId="HeaderChar">
    <w:name w:val="Header Char"/>
    <w:basedOn w:val="DefaultParagraphFont"/>
    <w:link w:val="Header"/>
    <w:uiPriority w:val="99"/>
    <w:rsid w:val="00E12AD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E12AD0"/>
    <w:pPr>
      <w:tabs>
        <w:tab w:val="center" w:pos="4153"/>
        <w:tab w:val="right" w:pos="8306"/>
      </w:tabs>
    </w:pPr>
  </w:style>
  <w:style w:type="character" w:customStyle="1" w:styleId="FooterChar">
    <w:name w:val="Footer Char"/>
    <w:basedOn w:val="DefaultParagraphFont"/>
    <w:link w:val="Footer"/>
    <w:uiPriority w:val="99"/>
    <w:rsid w:val="00E12AD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C16F5"/>
    <w:rPr>
      <w:sz w:val="16"/>
      <w:szCs w:val="16"/>
    </w:rPr>
  </w:style>
  <w:style w:type="paragraph" w:styleId="CommentText">
    <w:name w:val="annotation text"/>
    <w:basedOn w:val="Normal"/>
    <w:link w:val="CommentTextChar"/>
    <w:uiPriority w:val="99"/>
    <w:unhideWhenUsed/>
    <w:rsid w:val="004C16F5"/>
    <w:rPr>
      <w:sz w:val="20"/>
      <w:szCs w:val="20"/>
    </w:rPr>
  </w:style>
  <w:style w:type="character" w:customStyle="1" w:styleId="CommentTextChar">
    <w:name w:val="Comment Text Char"/>
    <w:basedOn w:val="DefaultParagraphFont"/>
    <w:link w:val="CommentText"/>
    <w:uiPriority w:val="99"/>
    <w:rsid w:val="004C16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C16F5"/>
    <w:rPr>
      <w:b/>
      <w:bCs/>
    </w:rPr>
  </w:style>
  <w:style w:type="character" w:customStyle="1" w:styleId="CommentSubjectChar">
    <w:name w:val="Comment Subject Char"/>
    <w:basedOn w:val="CommentTextChar"/>
    <w:link w:val="CommentSubject"/>
    <w:uiPriority w:val="99"/>
    <w:semiHidden/>
    <w:rsid w:val="004C16F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C1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F5"/>
    <w:rPr>
      <w:rFonts w:ascii="Segoe UI" w:eastAsia="Times New Roman" w:hAnsi="Segoe UI" w:cs="Segoe UI"/>
      <w:sz w:val="18"/>
      <w:szCs w:val="18"/>
      <w:lang w:eastAsia="ru-RU"/>
    </w:rPr>
  </w:style>
  <w:style w:type="paragraph" w:customStyle="1" w:styleId="tv213">
    <w:name w:val="tv213"/>
    <w:basedOn w:val="Normal"/>
    <w:rsid w:val="00D11C90"/>
    <w:pPr>
      <w:spacing w:before="100" w:beforeAutospacing="1" w:after="100" w:afterAutospacing="1"/>
    </w:pPr>
    <w:rPr>
      <w:lang w:eastAsia="lv-LV"/>
    </w:rPr>
  </w:style>
  <w:style w:type="character" w:styleId="Hyperlink">
    <w:name w:val="Hyperlink"/>
    <w:basedOn w:val="DefaultParagraphFont"/>
    <w:uiPriority w:val="99"/>
    <w:unhideWhenUsed/>
    <w:rsid w:val="00D11C90"/>
    <w:rPr>
      <w:color w:val="0000FF"/>
      <w:u w:val="single"/>
    </w:rPr>
  </w:style>
  <w:style w:type="table" w:styleId="TableGrid">
    <w:name w:val="Table Grid"/>
    <w:basedOn w:val="TableNormal"/>
    <w:uiPriority w:val="39"/>
    <w:rsid w:val="0097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B3EDF"/>
  </w:style>
  <w:style w:type="character" w:styleId="UnresolvedMention">
    <w:name w:val="Unresolved Mention"/>
    <w:basedOn w:val="DefaultParagraphFont"/>
    <w:uiPriority w:val="99"/>
    <w:semiHidden/>
    <w:unhideWhenUsed/>
    <w:rsid w:val="003A4DF7"/>
    <w:rPr>
      <w:color w:val="605E5C"/>
      <w:shd w:val="clear" w:color="auto" w:fill="E1DFDD"/>
    </w:rPr>
  </w:style>
  <w:style w:type="paragraph" w:styleId="Revision">
    <w:name w:val="Revision"/>
    <w:hidden/>
    <w:uiPriority w:val="99"/>
    <w:semiHidden/>
    <w:rsid w:val="00AA22E7"/>
    <w:pPr>
      <w:spacing w:after="0" w:line="240" w:lineRule="auto"/>
    </w:pPr>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B54D69"/>
    <w:pPr>
      <w:ind w:left="720"/>
      <w:contextualSpacing/>
    </w:pPr>
  </w:style>
  <w:style w:type="paragraph" w:styleId="FootnoteText">
    <w:name w:val="footnote text"/>
    <w:basedOn w:val="Normal"/>
    <w:link w:val="FootnoteTextChar"/>
    <w:uiPriority w:val="99"/>
    <w:semiHidden/>
    <w:unhideWhenUsed/>
    <w:rsid w:val="00A45AD4"/>
    <w:pPr>
      <w:jc w:val="both"/>
    </w:pPr>
    <w:rPr>
      <w:rFonts w:eastAsiaTheme="minorHAnsi" w:cstheme="minorBidi"/>
      <w:color w:val="000000" w:themeColor="text1"/>
      <w:sz w:val="20"/>
      <w:szCs w:val="20"/>
      <w:lang w:eastAsia="en-US"/>
    </w:rPr>
  </w:style>
  <w:style w:type="character" w:customStyle="1" w:styleId="FootnoteTextChar">
    <w:name w:val="Footnote Text Char"/>
    <w:basedOn w:val="DefaultParagraphFont"/>
    <w:link w:val="FootnoteText"/>
    <w:uiPriority w:val="99"/>
    <w:semiHidden/>
    <w:rsid w:val="00A45AD4"/>
    <w:rPr>
      <w:rFonts w:ascii="Times New Roman" w:hAnsi="Times New Roman"/>
      <w:color w:val="000000" w:themeColor="text1"/>
      <w:sz w:val="20"/>
      <w:szCs w:val="20"/>
    </w:rPr>
  </w:style>
  <w:style w:type="character" w:styleId="FootnoteReference">
    <w:name w:val="footnote reference"/>
    <w:basedOn w:val="DefaultParagraphFont"/>
    <w:uiPriority w:val="99"/>
    <w:semiHidden/>
    <w:unhideWhenUsed/>
    <w:rsid w:val="00A45AD4"/>
    <w:rPr>
      <w:vertAlign w:val="superscript"/>
    </w:rPr>
  </w:style>
  <w:style w:type="character" w:customStyle="1" w:styleId="Bodytext20">
    <w:name w:val="Body text (2)_"/>
    <w:basedOn w:val="DefaultParagraphFont"/>
    <w:link w:val="Bodytext21"/>
    <w:rsid w:val="00724070"/>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724070"/>
    <w:pPr>
      <w:widowControl w:val="0"/>
      <w:shd w:val="clear" w:color="auto" w:fill="FFFFFF"/>
      <w:spacing w:before="120" w:after="120" w:line="312" w:lineRule="exact"/>
      <w:ind w:hanging="360"/>
      <w:jc w:val="both"/>
    </w:pPr>
    <w:rPr>
      <w:sz w:val="22"/>
      <w:szCs w:val="22"/>
      <w:lang w:eastAsia="en-US"/>
    </w:rPr>
  </w:style>
  <w:style w:type="character" w:customStyle="1" w:styleId="Headerorfooter">
    <w:name w:val="Header or footer_"/>
    <w:basedOn w:val="DefaultParagraphFont"/>
    <w:rsid w:val="00724070"/>
    <w:rPr>
      <w:rFonts w:ascii="Times New Roman" w:eastAsia="Times New Roman" w:hAnsi="Times New Roman" w:cs="Times New Roman"/>
      <w:b/>
      <w:bCs/>
      <w:i w:val="0"/>
      <w:iCs w:val="0"/>
      <w:smallCaps w:val="0"/>
      <w:strike w:val="0"/>
      <w:sz w:val="20"/>
      <w:szCs w:val="20"/>
      <w:u w:val="none"/>
    </w:rPr>
  </w:style>
  <w:style w:type="character" w:customStyle="1" w:styleId="Headerorfooter0">
    <w:name w:val="Header or footer"/>
    <w:basedOn w:val="Headerorfooter"/>
    <w:rsid w:val="00724070"/>
    <w:rPr>
      <w:rFonts w:ascii="Times New Roman" w:eastAsia="Times New Roman" w:hAnsi="Times New Roman" w:cs="Times New Roman"/>
      <w:b/>
      <w:bCs/>
      <w:i w:val="0"/>
      <w:iCs w:val="0"/>
      <w:smallCaps w:val="0"/>
      <w:strike w:val="0"/>
      <w:color w:val="000000"/>
      <w:spacing w:val="0"/>
      <w:w w:val="100"/>
      <w:position w:val="0"/>
      <w:sz w:val="20"/>
      <w:szCs w:val="20"/>
      <w:u w:val="none"/>
      <w:lang w:val="lv-LV" w:eastAsia="lv-LV" w:bidi="lv-LV"/>
    </w:rPr>
  </w:style>
  <w:style w:type="character" w:styleId="FollowedHyperlink">
    <w:name w:val="FollowedHyperlink"/>
    <w:basedOn w:val="DefaultParagraphFont"/>
    <w:uiPriority w:val="99"/>
    <w:semiHidden/>
    <w:unhideWhenUsed/>
    <w:rsid w:val="001F1993"/>
    <w:rPr>
      <w:color w:val="954F72" w:themeColor="followedHyperlink"/>
      <w:u w:val="single"/>
    </w:rPr>
  </w:style>
  <w:style w:type="paragraph" w:styleId="NormalWeb">
    <w:name w:val="Normal (Web)"/>
    <w:basedOn w:val="Normal"/>
    <w:uiPriority w:val="99"/>
    <w:unhideWhenUsed/>
    <w:rsid w:val="0097033A"/>
    <w:pPr>
      <w:spacing w:before="100" w:beforeAutospacing="1" w:after="100" w:afterAutospacing="1"/>
    </w:pPr>
    <w:rPr>
      <w:lang w:eastAsia="lv-LV"/>
    </w:rPr>
  </w:style>
  <w:style w:type="paragraph" w:styleId="ListBullet">
    <w:name w:val="List Bullet"/>
    <w:basedOn w:val="Normal"/>
    <w:uiPriority w:val="99"/>
    <w:unhideWhenUsed/>
    <w:rsid w:val="008C3EA4"/>
    <w:pPr>
      <w:numPr>
        <w:numId w:val="4"/>
      </w:numPr>
      <w:spacing w:after="200" w:line="276" w:lineRule="auto"/>
      <w:contextualSpacing/>
    </w:pPr>
    <w:rPr>
      <w:rFonts w:eastAsiaTheme="minorHAnsi" w:cstheme="minorBidi"/>
      <w:szCs w:val="22"/>
      <w:lang w:eastAsia="en-US"/>
    </w:rPr>
  </w:style>
  <w:style w:type="paragraph" w:styleId="NoSpacing">
    <w:name w:val="No Spacing"/>
    <w:uiPriority w:val="1"/>
    <w:qFormat/>
    <w:rsid w:val="00A652E0"/>
    <w:pPr>
      <w:spacing w:after="0" w:line="240" w:lineRule="auto"/>
    </w:pPr>
  </w:style>
  <w:style w:type="character" w:customStyle="1" w:styleId="Heading1Char">
    <w:name w:val="Heading 1 Char"/>
    <w:basedOn w:val="DefaultParagraphFont"/>
    <w:link w:val="Heading1"/>
    <w:uiPriority w:val="9"/>
    <w:rsid w:val="00E13D60"/>
    <w:rPr>
      <w:rFonts w:asciiTheme="majorHAnsi" w:eastAsiaTheme="majorEastAsia" w:hAnsiTheme="majorHAnsi" w:cstheme="majorBidi"/>
      <w:color w:val="2E74B5" w:themeColor="accent1" w:themeShade="BF"/>
      <w:sz w:val="32"/>
      <w:szCs w:val="32"/>
      <w:lang w:eastAsia="ru-RU"/>
    </w:rPr>
  </w:style>
  <w:style w:type="paragraph" w:styleId="TOCHeading">
    <w:name w:val="TOC Heading"/>
    <w:basedOn w:val="Heading1"/>
    <w:next w:val="Normal"/>
    <w:uiPriority w:val="39"/>
    <w:semiHidden/>
    <w:unhideWhenUsed/>
    <w:qFormat/>
    <w:rsid w:val="00E13D60"/>
    <w:pPr>
      <w:outlineLvl w:val="9"/>
    </w:pPr>
  </w:style>
  <w:style w:type="paragraph" w:styleId="Bibliography">
    <w:name w:val="Bibliography"/>
    <w:basedOn w:val="Normal"/>
    <w:next w:val="Normal"/>
    <w:uiPriority w:val="37"/>
    <w:semiHidden/>
    <w:unhideWhenUsed/>
    <w:rsid w:val="00E13D60"/>
  </w:style>
  <w:style w:type="character" w:styleId="BookTitle">
    <w:name w:val="Book Title"/>
    <w:basedOn w:val="DefaultParagraphFont"/>
    <w:uiPriority w:val="33"/>
    <w:qFormat/>
    <w:rsid w:val="00E13D60"/>
    <w:rPr>
      <w:b/>
      <w:bCs/>
      <w:i/>
      <w:iCs/>
      <w:spacing w:val="5"/>
    </w:rPr>
  </w:style>
  <w:style w:type="character" w:styleId="IntenseReference">
    <w:name w:val="Intense Reference"/>
    <w:basedOn w:val="DefaultParagraphFont"/>
    <w:uiPriority w:val="32"/>
    <w:qFormat/>
    <w:rsid w:val="00E13D60"/>
    <w:rPr>
      <w:b/>
      <w:bCs/>
      <w:smallCaps/>
      <w:color w:val="5B9BD5" w:themeColor="accent1"/>
      <w:spacing w:val="5"/>
    </w:rPr>
  </w:style>
  <w:style w:type="character" w:styleId="SubtleReference">
    <w:name w:val="Subtle Reference"/>
    <w:basedOn w:val="DefaultParagraphFont"/>
    <w:uiPriority w:val="31"/>
    <w:qFormat/>
    <w:rsid w:val="00E13D60"/>
    <w:rPr>
      <w:smallCaps/>
      <w:color w:val="5A5A5A" w:themeColor="text1" w:themeTint="A5"/>
    </w:rPr>
  </w:style>
  <w:style w:type="character" w:styleId="IntenseEmphasis">
    <w:name w:val="Intense Emphasis"/>
    <w:basedOn w:val="DefaultParagraphFont"/>
    <w:uiPriority w:val="21"/>
    <w:qFormat/>
    <w:rsid w:val="00E13D60"/>
    <w:rPr>
      <w:i/>
      <w:iCs/>
      <w:color w:val="5B9BD5" w:themeColor="accent1"/>
    </w:rPr>
  </w:style>
  <w:style w:type="character" w:styleId="SubtleEmphasis">
    <w:name w:val="Subtle Emphasis"/>
    <w:basedOn w:val="DefaultParagraphFont"/>
    <w:uiPriority w:val="19"/>
    <w:qFormat/>
    <w:rsid w:val="00E13D60"/>
    <w:rPr>
      <w:i/>
      <w:iCs/>
      <w:color w:val="404040" w:themeColor="text1" w:themeTint="BF"/>
    </w:rPr>
  </w:style>
  <w:style w:type="paragraph" w:styleId="IntenseQuote">
    <w:name w:val="Intense Quote"/>
    <w:basedOn w:val="Normal"/>
    <w:next w:val="Normal"/>
    <w:link w:val="IntenseQuoteChar"/>
    <w:uiPriority w:val="30"/>
    <w:qFormat/>
    <w:rsid w:val="00E13D6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13D60"/>
    <w:rPr>
      <w:rFonts w:ascii="Times New Roman" w:eastAsia="Times New Roman" w:hAnsi="Times New Roman" w:cs="Times New Roman"/>
      <w:i/>
      <w:iCs/>
      <w:color w:val="5B9BD5" w:themeColor="accent1"/>
      <w:sz w:val="24"/>
      <w:szCs w:val="24"/>
      <w:lang w:eastAsia="ru-RU"/>
    </w:rPr>
  </w:style>
  <w:style w:type="paragraph" w:styleId="Quote">
    <w:name w:val="Quote"/>
    <w:basedOn w:val="Normal"/>
    <w:next w:val="Normal"/>
    <w:link w:val="QuoteChar"/>
    <w:uiPriority w:val="29"/>
    <w:qFormat/>
    <w:rsid w:val="00E13D6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13D60"/>
    <w:rPr>
      <w:rFonts w:ascii="Times New Roman" w:eastAsia="Times New Roman" w:hAnsi="Times New Roman" w:cs="Times New Roman"/>
      <w:i/>
      <w:iCs/>
      <w:color w:val="404040" w:themeColor="text1" w:themeTint="BF"/>
      <w:sz w:val="24"/>
      <w:szCs w:val="24"/>
      <w:lang w:eastAsia="ru-RU"/>
    </w:rPr>
  </w:style>
  <w:style w:type="table" w:styleId="MediumList1-Accent1">
    <w:name w:val="Medium List 1 Accent 1"/>
    <w:basedOn w:val="TableNormal"/>
    <w:uiPriority w:val="65"/>
    <w:semiHidden/>
    <w:unhideWhenUsed/>
    <w:rsid w:val="00E13D60"/>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Shading2-Accent1">
    <w:name w:val="Medium Shading 2 Accent 1"/>
    <w:basedOn w:val="TableNormal"/>
    <w:uiPriority w:val="64"/>
    <w:semiHidden/>
    <w:unhideWhenUsed/>
    <w:rsid w:val="00E13D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semiHidden/>
    <w:unhideWhenUsed/>
    <w:rsid w:val="00E13D60"/>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semiHidden/>
    <w:unhideWhenUsed/>
    <w:rsid w:val="00E13D60"/>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List-Accent1">
    <w:name w:val="Light List Accent 1"/>
    <w:basedOn w:val="TableNormal"/>
    <w:uiPriority w:val="61"/>
    <w:semiHidden/>
    <w:unhideWhenUsed/>
    <w:rsid w:val="00E13D60"/>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Shading-Accent1">
    <w:name w:val="Light Shading Accent 1"/>
    <w:basedOn w:val="TableNormal"/>
    <w:uiPriority w:val="60"/>
    <w:semiHidden/>
    <w:unhideWhenUsed/>
    <w:rsid w:val="00E13D60"/>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ColorfulGrid">
    <w:name w:val="Colorful Grid"/>
    <w:basedOn w:val="TableNormal"/>
    <w:uiPriority w:val="73"/>
    <w:semiHidden/>
    <w:unhideWhenUsed/>
    <w:rsid w:val="00E13D6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uiPriority w:val="72"/>
    <w:semiHidden/>
    <w:unhideWhenUsed/>
    <w:rsid w:val="00E13D6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
    <w:name w:val="Colorful Shading"/>
    <w:basedOn w:val="TableNormal"/>
    <w:uiPriority w:val="71"/>
    <w:semiHidden/>
    <w:unhideWhenUsed/>
    <w:rsid w:val="00E13D60"/>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13D6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3">
    <w:name w:val="Medium Grid 3"/>
    <w:basedOn w:val="TableNormal"/>
    <w:uiPriority w:val="69"/>
    <w:semiHidden/>
    <w:unhideWhenUsed/>
    <w:rsid w:val="00E13D6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2">
    <w:name w:val="Medium Grid 2"/>
    <w:basedOn w:val="TableNormal"/>
    <w:uiPriority w:val="68"/>
    <w:semiHidden/>
    <w:unhideWhenUsed/>
    <w:rsid w:val="00E13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1">
    <w:name w:val="Medium Grid 1"/>
    <w:basedOn w:val="TableNormal"/>
    <w:uiPriority w:val="67"/>
    <w:semiHidden/>
    <w:unhideWhenUsed/>
    <w:rsid w:val="00E13D6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2">
    <w:name w:val="Medium List 2"/>
    <w:basedOn w:val="TableNormal"/>
    <w:uiPriority w:val="66"/>
    <w:semiHidden/>
    <w:unhideWhenUsed/>
    <w:rsid w:val="00E13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
    <w:name w:val="Medium List 1"/>
    <w:basedOn w:val="TableNormal"/>
    <w:uiPriority w:val="65"/>
    <w:semiHidden/>
    <w:unhideWhenUsed/>
    <w:rsid w:val="00E13D6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
    <w:name w:val="Medium Shading 2"/>
    <w:basedOn w:val="TableNormal"/>
    <w:uiPriority w:val="64"/>
    <w:semiHidden/>
    <w:unhideWhenUsed/>
    <w:rsid w:val="00E13D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
    <w:name w:val="Medium Shading 1"/>
    <w:basedOn w:val="TableNormal"/>
    <w:uiPriority w:val="63"/>
    <w:semiHidden/>
    <w:unhideWhenUsed/>
    <w:rsid w:val="00E13D6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semiHidden/>
    <w:unhideWhenUsed/>
    <w:rsid w:val="00E13D6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semiHidden/>
    <w:unhideWhenUsed/>
    <w:rsid w:val="00E13D6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semiHidden/>
    <w:unhideWhenUsed/>
    <w:rsid w:val="00E13D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Variable">
    <w:name w:val="HTML Variable"/>
    <w:basedOn w:val="DefaultParagraphFont"/>
    <w:uiPriority w:val="99"/>
    <w:semiHidden/>
    <w:unhideWhenUsed/>
    <w:rsid w:val="00E13D60"/>
    <w:rPr>
      <w:i/>
      <w:iCs/>
    </w:rPr>
  </w:style>
  <w:style w:type="character" w:styleId="HTMLTypewriter">
    <w:name w:val="HTML Typewriter"/>
    <w:basedOn w:val="DefaultParagraphFont"/>
    <w:uiPriority w:val="99"/>
    <w:semiHidden/>
    <w:unhideWhenUsed/>
    <w:rsid w:val="00E13D60"/>
    <w:rPr>
      <w:rFonts w:ascii="Consolas" w:hAnsi="Consolas"/>
      <w:sz w:val="20"/>
      <w:szCs w:val="20"/>
    </w:rPr>
  </w:style>
  <w:style w:type="character" w:styleId="HTMLSample">
    <w:name w:val="HTML Sample"/>
    <w:basedOn w:val="DefaultParagraphFont"/>
    <w:uiPriority w:val="99"/>
    <w:semiHidden/>
    <w:unhideWhenUsed/>
    <w:rsid w:val="00E13D60"/>
    <w:rPr>
      <w:rFonts w:ascii="Consolas" w:hAnsi="Consolas"/>
      <w:sz w:val="24"/>
      <w:szCs w:val="24"/>
    </w:rPr>
  </w:style>
  <w:style w:type="paragraph" w:styleId="HTMLPreformatted">
    <w:name w:val="HTML Preformatted"/>
    <w:basedOn w:val="Normal"/>
    <w:link w:val="HTMLPreformattedChar"/>
    <w:uiPriority w:val="99"/>
    <w:semiHidden/>
    <w:unhideWhenUsed/>
    <w:rsid w:val="00E13D6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13D60"/>
    <w:rPr>
      <w:rFonts w:ascii="Consolas" w:eastAsia="Times New Roman" w:hAnsi="Consolas" w:cs="Times New Roman"/>
      <w:sz w:val="20"/>
      <w:szCs w:val="20"/>
      <w:lang w:eastAsia="ru-RU"/>
    </w:rPr>
  </w:style>
  <w:style w:type="character" w:styleId="HTMLKeyboard">
    <w:name w:val="HTML Keyboard"/>
    <w:basedOn w:val="DefaultParagraphFont"/>
    <w:uiPriority w:val="99"/>
    <w:semiHidden/>
    <w:unhideWhenUsed/>
    <w:rsid w:val="00E13D60"/>
    <w:rPr>
      <w:rFonts w:ascii="Consolas" w:hAnsi="Consolas"/>
      <w:sz w:val="20"/>
      <w:szCs w:val="20"/>
    </w:rPr>
  </w:style>
  <w:style w:type="character" w:styleId="HTMLDefinition">
    <w:name w:val="HTML Definition"/>
    <w:basedOn w:val="DefaultParagraphFont"/>
    <w:uiPriority w:val="99"/>
    <w:semiHidden/>
    <w:unhideWhenUsed/>
    <w:rsid w:val="00E13D60"/>
    <w:rPr>
      <w:i/>
      <w:iCs/>
    </w:rPr>
  </w:style>
  <w:style w:type="character" w:styleId="HTMLCode">
    <w:name w:val="HTML Code"/>
    <w:basedOn w:val="DefaultParagraphFont"/>
    <w:uiPriority w:val="99"/>
    <w:semiHidden/>
    <w:unhideWhenUsed/>
    <w:rsid w:val="00E13D60"/>
    <w:rPr>
      <w:rFonts w:ascii="Consolas" w:hAnsi="Consolas"/>
      <w:sz w:val="20"/>
      <w:szCs w:val="20"/>
    </w:rPr>
  </w:style>
  <w:style w:type="character" w:styleId="HTMLCite">
    <w:name w:val="HTML Cite"/>
    <w:basedOn w:val="DefaultParagraphFont"/>
    <w:uiPriority w:val="99"/>
    <w:semiHidden/>
    <w:unhideWhenUsed/>
    <w:rsid w:val="00E13D60"/>
    <w:rPr>
      <w:i/>
      <w:iCs/>
    </w:rPr>
  </w:style>
  <w:style w:type="paragraph" w:styleId="HTMLAddress">
    <w:name w:val="HTML Address"/>
    <w:basedOn w:val="Normal"/>
    <w:link w:val="HTMLAddressChar"/>
    <w:uiPriority w:val="99"/>
    <w:semiHidden/>
    <w:unhideWhenUsed/>
    <w:rsid w:val="00E13D60"/>
    <w:rPr>
      <w:i/>
      <w:iCs/>
    </w:rPr>
  </w:style>
  <w:style w:type="character" w:customStyle="1" w:styleId="HTMLAddressChar">
    <w:name w:val="HTML Address Char"/>
    <w:basedOn w:val="DefaultParagraphFont"/>
    <w:link w:val="HTMLAddress"/>
    <w:uiPriority w:val="99"/>
    <w:semiHidden/>
    <w:rsid w:val="00E13D60"/>
    <w:rPr>
      <w:rFonts w:ascii="Times New Roman" w:eastAsia="Times New Roman" w:hAnsi="Times New Roman" w:cs="Times New Roman"/>
      <w:i/>
      <w:iCs/>
      <w:sz w:val="24"/>
      <w:szCs w:val="24"/>
      <w:lang w:eastAsia="ru-RU"/>
    </w:rPr>
  </w:style>
  <w:style w:type="character" w:styleId="HTMLAcronym">
    <w:name w:val="HTML Acronym"/>
    <w:basedOn w:val="DefaultParagraphFont"/>
    <w:uiPriority w:val="99"/>
    <w:semiHidden/>
    <w:unhideWhenUsed/>
    <w:rsid w:val="00E13D60"/>
  </w:style>
  <w:style w:type="paragraph" w:styleId="PlainText">
    <w:name w:val="Plain Text"/>
    <w:basedOn w:val="Normal"/>
    <w:link w:val="PlainTextChar"/>
    <w:uiPriority w:val="99"/>
    <w:semiHidden/>
    <w:unhideWhenUsed/>
    <w:rsid w:val="00E13D60"/>
    <w:rPr>
      <w:rFonts w:ascii="Consolas" w:hAnsi="Consolas"/>
      <w:sz w:val="21"/>
      <w:szCs w:val="21"/>
    </w:rPr>
  </w:style>
  <w:style w:type="character" w:customStyle="1" w:styleId="PlainTextChar">
    <w:name w:val="Plain Text Char"/>
    <w:basedOn w:val="DefaultParagraphFont"/>
    <w:link w:val="PlainText"/>
    <w:uiPriority w:val="99"/>
    <w:semiHidden/>
    <w:rsid w:val="00E13D60"/>
    <w:rPr>
      <w:rFonts w:ascii="Consolas" w:eastAsia="Times New Roman" w:hAnsi="Consolas" w:cs="Times New Roman"/>
      <w:sz w:val="21"/>
      <w:szCs w:val="21"/>
      <w:lang w:eastAsia="ru-RU"/>
    </w:rPr>
  </w:style>
  <w:style w:type="paragraph" w:styleId="DocumentMap">
    <w:name w:val="Document Map"/>
    <w:basedOn w:val="Normal"/>
    <w:link w:val="DocumentMapChar"/>
    <w:uiPriority w:val="99"/>
    <w:semiHidden/>
    <w:unhideWhenUsed/>
    <w:rsid w:val="00E13D60"/>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13D60"/>
    <w:rPr>
      <w:rFonts w:ascii="Segoe UI" w:eastAsia="Times New Roman" w:hAnsi="Segoe UI" w:cs="Segoe UI"/>
      <w:sz w:val="16"/>
      <w:szCs w:val="16"/>
      <w:lang w:eastAsia="ru-RU"/>
    </w:rPr>
  </w:style>
  <w:style w:type="character" w:styleId="Emphasis">
    <w:name w:val="Emphasis"/>
    <w:basedOn w:val="DefaultParagraphFont"/>
    <w:uiPriority w:val="20"/>
    <w:qFormat/>
    <w:rsid w:val="00E13D60"/>
    <w:rPr>
      <w:i/>
      <w:iCs/>
    </w:rPr>
  </w:style>
  <w:style w:type="character" w:styleId="Strong">
    <w:name w:val="Strong"/>
    <w:basedOn w:val="DefaultParagraphFont"/>
    <w:uiPriority w:val="22"/>
    <w:qFormat/>
    <w:rsid w:val="00E13D60"/>
    <w:rPr>
      <w:b/>
      <w:bCs/>
    </w:rPr>
  </w:style>
  <w:style w:type="paragraph" w:styleId="BlockText">
    <w:name w:val="Block Text"/>
    <w:basedOn w:val="Normal"/>
    <w:uiPriority w:val="99"/>
    <w:semiHidden/>
    <w:unhideWhenUsed/>
    <w:rsid w:val="00E13D60"/>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Indent3">
    <w:name w:val="Body Text Indent 3"/>
    <w:basedOn w:val="Normal"/>
    <w:link w:val="BodyTextIndent3Char"/>
    <w:uiPriority w:val="99"/>
    <w:semiHidden/>
    <w:unhideWhenUsed/>
    <w:rsid w:val="00E13D6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13D60"/>
    <w:rPr>
      <w:rFonts w:ascii="Times New Roman" w:eastAsia="Times New Roman" w:hAnsi="Times New Roman" w:cs="Times New Roman"/>
      <w:sz w:val="16"/>
      <w:szCs w:val="16"/>
      <w:lang w:eastAsia="ru-RU"/>
    </w:rPr>
  </w:style>
  <w:style w:type="paragraph" w:styleId="BodyTextIndent2">
    <w:name w:val="Body Text Indent 2"/>
    <w:basedOn w:val="Normal"/>
    <w:link w:val="BodyTextIndent2Char"/>
    <w:uiPriority w:val="99"/>
    <w:semiHidden/>
    <w:unhideWhenUsed/>
    <w:rsid w:val="00E13D60"/>
    <w:pPr>
      <w:spacing w:after="120" w:line="480" w:lineRule="auto"/>
      <w:ind w:left="283"/>
    </w:pPr>
  </w:style>
  <w:style w:type="character" w:customStyle="1" w:styleId="BodyTextIndent2Char">
    <w:name w:val="Body Text Indent 2 Char"/>
    <w:basedOn w:val="DefaultParagraphFont"/>
    <w:link w:val="BodyTextIndent2"/>
    <w:uiPriority w:val="99"/>
    <w:semiHidden/>
    <w:rsid w:val="00E13D60"/>
    <w:rPr>
      <w:rFonts w:ascii="Times New Roman" w:eastAsia="Times New Roman" w:hAnsi="Times New Roman" w:cs="Times New Roman"/>
      <w:sz w:val="24"/>
      <w:szCs w:val="24"/>
      <w:lang w:eastAsia="ru-RU"/>
    </w:rPr>
  </w:style>
  <w:style w:type="paragraph" w:styleId="BodyText3">
    <w:name w:val="Body Text 3"/>
    <w:basedOn w:val="Normal"/>
    <w:link w:val="BodyText3Char"/>
    <w:uiPriority w:val="99"/>
    <w:semiHidden/>
    <w:unhideWhenUsed/>
    <w:rsid w:val="00E13D60"/>
    <w:pPr>
      <w:spacing w:after="120"/>
    </w:pPr>
    <w:rPr>
      <w:sz w:val="16"/>
      <w:szCs w:val="16"/>
    </w:rPr>
  </w:style>
  <w:style w:type="character" w:customStyle="1" w:styleId="BodyText3Char">
    <w:name w:val="Body Text 3 Char"/>
    <w:basedOn w:val="DefaultParagraphFont"/>
    <w:link w:val="BodyText3"/>
    <w:uiPriority w:val="99"/>
    <w:semiHidden/>
    <w:rsid w:val="00E13D60"/>
    <w:rPr>
      <w:rFonts w:ascii="Times New Roman" w:eastAsia="Times New Roman" w:hAnsi="Times New Roman" w:cs="Times New Roman"/>
      <w:sz w:val="16"/>
      <w:szCs w:val="16"/>
      <w:lang w:eastAsia="ru-RU"/>
    </w:rPr>
  </w:style>
  <w:style w:type="paragraph" w:styleId="NoteHeading">
    <w:name w:val="Note Heading"/>
    <w:basedOn w:val="Normal"/>
    <w:next w:val="Normal"/>
    <w:link w:val="NoteHeadingChar"/>
    <w:uiPriority w:val="99"/>
    <w:semiHidden/>
    <w:unhideWhenUsed/>
    <w:rsid w:val="00E13D60"/>
  </w:style>
  <w:style w:type="character" w:customStyle="1" w:styleId="NoteHeadingChar">
    <w:name w:val="Note Heading Char"/>
    <w:basedOn w:val="DefaultParagraphFont"/>
    <w:link w:val="NoteHeading"/>
    <w:uiPriority w:val="99"/>
    <w:semiHidden/>
    <w:rsid w:val="00E13D60"/>
    <w:rPr>
      <w:rFonts w:ascii="Times New Roman" w:eastAsia="Times New Roman" w:hAnsi="Times New Roman" w:cs="Times New Roman"/>
      <w:sz w:val="24"/>
      <w:szCs w:val="24"/>
      <w:lang w:eastAsia="ru-RU"/>
    </w:rPr>
  </w:style>
  <w:style w:type="paragraph" w:styleId="BodyTextIndent">
    <w:name w:val="Body Text Indent"/>
    <w:basedOn w:val="Normal"/>
    <w:link w:val="BodyTextIndentChar"/>
    <w:uiPriority w:val="99"/>
    <w:semiHidden/>
    <w:unhideWhenUsed/>
    <w:rsid w:val="00E13D60"/>
    <w:pPr>
      <w:spacing w:after="120"/>
      <w:ind w:left="283"/>
    </w:pPr>
  </w:style>
  <w:style w:type="character" w:customStyle="1" w:styleId="BodyTextIndentChar">
    <w:name w:val="Body Text Indent Char"/>
    <w:basedOn w:val="DefaultParagraphFont"/>
    <w:link w:val="BodyTextIndent"/>
    <w:uiPriority w:val="99"/>
    <w:semiHidden/>
    <w:rsid w:val="00E13D60"/>
    <w:rPr>
      <w:rFonts w:ascii="Times New Roman" w:eastAsia="Times New Roman" w:hAnsi="Times New Roman" w:cs="Times New Roman"/>
      <w:sz w:val="24"/>
      <w:szCs w:val="24"/>
      <w:lang w:eastAsia="ru-RU"/>
    </w:rPr>
  </w:style>
  <w:style w:type="paragraph" w:styleId="BodyTextFirstIndent2">
    <w:name w:val="Body Text First Indent 2"/>
    <w:basedOn w:val="BodyTextIndent"/>
    <w:link w:val="BodyTextFirstIndent2Char"/>
    <w:uiPriority w:val="99"/>
    <w:semiHidden/>
    <w:unhideWhenUsed/>
    <w:rsid w:val="00E13D60"/>
    <w:pPr>
      <w:spacing w:after="0"/>
      <w:ind w:left="360" w:firstLine="360"/>
    </w:pPr>
  </w:style>
  <w:style w:type="character" w:customStyle="1" w:styleId="BodyTextFirstIndent2Char">
    <w:name w:val="Body Text First Indent 2 Char"/>
    <w:basedOn w:val="BodyTextIndentChar"/>
    <w:link w:val="BodyTextFirstIndent2"/>
    <w:uiPriority w:val="99"/>
    <w:semiHidden/>
    <w:rsid w:val="00E13D60"/>
    <w:rPr>
      <w:rFonts w:ascii="Times New Roman" w:eastAsia="Times New Roman" w:hAnsi="Times New Roman" w:cs="Times New Roman"/>
      <w:sz w:val="24"/>
      <w:szCs w:val="24"/>
      <w:lang w:eastAsia="ru-RU"/>
    </w:rPr>
  </w:style>
  <w:style w:type="paragraph" w:styleId="BodyText">
    <w:name w:val="Body Text"/>
    <w:basedOn w:val="Normal"/>
    <w:link w:val="BodyTextChar"/>
    <w:uiPriority w:val="99"/>
    <w:semiHidden/>
    <w:unhideWhenUsed/>
    <w:rsid w:val="00E13D60"/>
    <w:pPr>
      <w:spacing w:after="120"/>
    </w:pPr>
  </w:style>
  <w:style w:type="character" w:customStyle="1" w:styleId="BodyTextChar">
    <w:name w:val="Body Text Char"/>
    <w:basedOn w:val="DefaultParagraphFont"/>
    <w:link w:val="BodyText"/>
    <w:uiPriority w:val="99"/>
    <w:semiHidden/>
    <w:rsid w:val="00E13D60"/>
    <w:rPr>
      <w:rFonts w:ascii="Times New Roman" w:eastAsia="Times New Roman" w:hAnsi="Times New Roman" w:cs="Times New Roman"/>
      <w:sz w:val="24"/>
      <w:szCs w:val="24"/>
      <w:lang w:eastAsia="ru-RU"/>
    </w:rPr>
  </w:style>
  <w:style w:type="paragraph" w:styleId="BodyTextFirstIndent">
    <w:name w:val="Body Text First Indent"/>
    <w:basedOn w:val="BodyText"/>
    <w:link w:val="BodyTextFirstIndentChar"/>
    <w:uiPriority w:val="99"/>
    <w:semiHidden/>
    <w:unhideWhenUsed/>
    <w:rsid w:val="00E13D60"/>
    <w:pPr>
      <w:spacing w:after="0"/>
      <w:ind w:firstLine="360"/>
    </w:pPr>
  </w:style>
  <w:style w:type="character" w:customStyle="1" w:styleId="BodyTextFirstIndentChar">
    <w:name w:val="Body Text First Indent Char"/>
    <w:basedOn w:val="BodyTextChar"/>
    <w:link w:val="BodyTextFirstIndent"/>
    <w:uiPriority w:val="99"/>
    <w:semiHidden/>
    <w:rsid w:val="00E13D60"/>
    <w:rPr>
      <w:rFonts w:ascii="Times New Roman" w:eastAsia="Times New Roman" w:hAnsi="Times New Roman" w:cs="Times New Roman"/>
      <w:sz w:val="24"/>
      <w:szCs w:val="24"/>
      <w:lang w:eastAsia="ru-RU"/>
    </w:rPr>
  </w:style>
  <w:style w:type="paragraph" w:styleId="Date">
    <w:name w:val="Date"/>
    <w:basedOn w:val="Normal"/>
    <w:next w:val="Normal"/>
    <w:link w:val="DateChar"/>
    <w:uiPriority w:val="99"/>
    <w:semiHidden/>
    <w:unhideWhenUsed/>
    <w:rsid w:val="00E13D60"/>
  </w:style>
  <w:style w:type="character" w:customStyle="1" w:styleId="DateChar">
    <w:name w:val="Date Char"/>
    <w:basedOn w:val="DefaultParagraphFont"/>
    <w:link w:val="Date"/>
    <w:uiPriority w:val="99"/>
    <w:semiHidden/>
    <w:rsid w:val="00E13D60"/>
    <w:rPr>
      <w:rFonts w:ascii="Times New Roman" w:eastAsia="Times New Roman" w:hAnsi="Times New Roman" w:cs="Times New Roman"/>
      <w:sz w:val="24"/>
      <w:szCs w:val="24"/>
      <w:lang w:eastAsia="ru-RU"/>
    </w:rPr>
  </w:style>
  <w:style w:type="paragraph" w:styleId="Salutation">
    <w:name w:val="Salutation"/>
    <w:basedOn w:val="Normal"/>
    <w:next w:val="Normal"/>
    <w:link w:val="SalutationChar"/>
    <w:uiPriority w:val="99"/>
    <w:semiHidden/>
    <w:unhideWhenUsed/>
    <w:rsid w:val="00E13D60"/>
  </w:style>
  <w:style w:type="character" w:customStyle="1" w:styleId="SalutationChar">
    <w:name w:val="Salutation Char"/>
    <w:basedOn w:val="DefaultParagraphFont"/>
    <w:link w:val="Salutation"/>
    <w:uiPriority w:val="99"/>
    <w:semiHidden/>
    <w:rsid w:val="00E13D60"/>
    <w:rPr>
      <w:rFonts w:ascii="Times New Roman" w:eastAsia="Times New Roman" w:hAnsi="Times New Roman" w:cs="Times New Roman"/>
      <w:sz w:val="24"/>
      <w:szCs w:val="24"/>
      <w:lang w:eastAsia="ru-RU"/>
    </w:rPr>
  </w:style>
  <w:style w:type="paragraph" w:styleId="Subtitle">
    <w:name w:val="Subtitle"/>
    <w:basedOn w:val="Normal"/>
    <w:next w:val="Normal"/>
    <w:link w:val="SubtitleChar"/>
    <w:uiPriority w:val="11"/>
    <w:qFormat/>
    <w:rsid w:val="00E13D6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13D60"/>
    <w:rPr>
      <w:rFonts w:eastAsiaTheme="minorEastAsia"/>
      <w:color w:val="5A5A5A" w:themeColor="text1" w:themeTint="A5"/>
      <w:spacing w:val="15"/>
      <w:lang w:eastAsia="ru-RU"/>
    </w:rPr>
  </w:style>
  <w:style w:type="paragraph" w:styleId="MessageHeader">
    <w:name w:val="Message Header"/>
    <w:basedOn w:val="Normal"/>
    <w:link w:val="MessageHeaderChar"/>
    <w:uiPriority w:val="99"/>
    <w:semiHidden/>
    <w:unhideWhenUsed/>
    <w:rsid w:val="00E13D6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E13D60"/>
    <w:rPr>
      <w:rFonts w:asciiTheme="majorHAnsi" w:eastAsiaTheme="majorEastAsia" w:hAnsiTheme="majorHAnsi" w:cstheme="majorBidi"/>
      <w:sz w:val="24"/>
      <w:szCs w:val="24"/>
      <w:shd w:val="pct20" w:color="auto" w:fill="auto"/>
      <w:lang w:eastAsia="ru-RU"/>
    </w:rPr>
  </w:style>
  <w:style w:type="paragraph" w:styleId="ListContinue5">
    <w:name w:val="List Continue 5"/>
    <w:basedOn w:val="Normal"/>
    <w:uiPriority w:val="99"/>
    <w:semiHidden/>
    <w:unhideWhenUsed/>
    <w:rsid w:val="00E13D60"/>
    <w:pPr>
      <w:spacing w:after="120"/>
      <w:ind w:left="1415"/>
      <w:contextualSpacing/>
    </w:pPr>
  </w:style>
  <w:style w:type="paragraph" w:styleId="ListContinue4">
    <w:name w:val="List Continue 4"/>
    <w:basedOn w:val="Normal"/>
    <w:uiPriority w:val="99"/>
    <w:semiHidden/>
    <w:unhideWhenUsed/>
    <w:rsid w:val="00E13D60"/>
    <w:pPr>
      <w:spacing w:after="120"/>
      <w:ind w:left="1132"/>
      <w:contextualSpacing/>
    </w:pPr>
  </w:style>
  <w:style w:type="paragraph" w:styleId="ListContinue3">
    <w:name w:val="List Continue 3"/>
    <w:basedOn w:val="Normal"/>
    <w:uiPriority w:val="99"/>
    <w:semiHidden/>
    <w:unhideWhenUsed/>
    <w:rsid w:val="00E13D60"/>
    <w:pPr>
      <w:spacing w:after="120"/>
      <w:ind w:left="849"/>
      <w:contextualSpacing/>
    </w:pPr>
  </w:style>
  <w:style w:type="paragraph" w:styleId="ListContinue2">
    <w:name w:val="List Continue 2"/>
    <w:basedOn w:val="Normal"/>
    <w:uiPriority w:val="99"/>
    <w:semiHidden/>
    <w:unhideWhenUsed/>
    <w:rsid w:val="00E13D60"/>
    <w:pPr>
      <w:spacing w:after="120"/>
      <w:ind w:left="566"/>
      <w:contextualSpacing/>
    </w:pPr>
  </w:style>
  <w:style w:type="paragraph" w:styleId="ListContinue">
    <w:name w:val="List Continue"/>
    <w:basedOn w:val="Normal"/>
    <w:uiPriority w:val="99"/>
    <w:semiHidden/>
    <w:unhideWhenUsed/>
    <w:rsid w:val="00E13D60"/>
    <w:pPr>
      <w:spacing w:after="120"/>
      <w:ind w:left="283"/>
      <w:contextualSpacing/>
    </w:pPr>
  </w:style>
  <w:style w:type="paragraph" w:styleId="Signature">
    <w:name w:val="Signature"/>
    <w:basedOn w:val="Normal"/>
    <w:link w:val="SignatureChar"/>
    <w:uiPriority w:val="99"/>
    <w:semiHidden/>
    <w:unhideWhenUsed/>
    <w:rsid w:val="00E13D60"/>
    <w:pPr>
      <w:ind w:left="4252"/>
    </w:pPr>
  </w:style>
  <w:style w:type="character" w:customStyle="1" w:styleId="SignatureChar">
    <w:name w:val="Signature Char"/>
    <w:basedOn w:val="DefaultParagraphFont"/>
    <w:link w:val="Signature"/>
    <w:uiPriority w:val="99"/>
    <w:semiHidden/>
    <w:rsid w:val="00E13D60"/>
    <w:rPr>
      <w:rFonts w:ascii="Times New Roman" w:eastAsia="Times New Roman" w:hAnsi="Times New Roman" w:cs="Times New Roman"/>
      <w:sz w:val="24"/>
      <w:szCs w:val="24"/>
      <w:lang w:eastAsia="ru-RU"/>
    </w:rPr>
  </w:style>
  <w:style w:type="paragraph" w:styleId="Closing">
    <w:name w:val="Closing"/>
    <w:basedOn w:val="Normal"/>
    <w:link w:val="ClosingChar"/>
    <w:uiPriority w:val="99"/>
    <w:semiHidden/>
    <w:unhideWhenUsed/>
    <w:rsid w:val="00E13D60"/>
    <w:pPr>
      <w:ind w:left="4252"/>
    </w:pPr>
  </w:style>
  <w:style w:type="character" w:customStyle="1" w:styleId="ClosingChar">
    <w:name w:val="Closing Char"/>
    <w:basedOn w:val="DefaultParagraphFont"/>
    <w:link w:val="Closing"/>
    <w:uiPriority w:val="99"/>
    <w:semiHidden/>
    <w:rsid w:val="00E13D60"/>
    <w:rPr>
      <w:rFonts w:ascii="Times New Roman" w:eastAsia="Times New Roman" w:hAnsi="Times New Roman" w:cs="Times New Roman"/>
      <w:sz w:val="24"/>
      <w:szCs w:val="24"/>
      <w:lang w:eastAsia="ru-RU"/>
    </w:rPr>
  </w:style>
  <w:style w:type="paragraph" w:styleId="Title">
    <w:name w:val="Title"/>
    <w:basedOn w:val="Normal"/>
    <w:next w:val="Normal"/>
    <w:link w:val="TitleChar"/>
    <w:uiPriority w:val="10"/>
    <w:qFormat/>
    <w:rsid w:val="00E13D6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D60"/>
    <w:rPr>
      <w:rFonts w:asciiTheme="majorHAnsi" w:eastAsiaTheme="majorEastAsia" w:hAnsiTheme="majorHAnsi" w:cstheme="majorBidi"/>
      <w:spacing w:val="-10"/>
      <w:kern w:val="28"/>
      <w:sz w:val="56"/>
      <w:szCs w:val="56"/>
      <w:lang w:eastAsia="ru-RU"/>
    </w:rPr>
  </w:style>
  <w:style w:type="paragraph" w:styleId="ListNumber5">
    <w:name w:val="List Number 5"/>
    <w:basedOn w:val="Normal"/>
    <w:uiPriority w:val="99"/>
    <w:semiHidden/>
    <w:unhideWhenUsed/>
    <w:rsid w:val="00E13D60"/>
    <w:pPr>
      <w:numPr>
        <w:numId w:val="7"/>
      </w:numPr>
      <w:contextualSpacing/>
    </w:pPr>
  </w:style>
  <w:style w:type="paragraph" w:styleId="ListNumber4">
    <w:name w:val="List Number 4"/>
    <w:basedOn w:val="Normal"/>
    <w:uiPriority w:val="99"/>
    <w:semiHidden/>
    <w:unhideWhenUsed/>
    <w:rsid w:val="00E13D60"/>
    <w:pPr>
      <w:numPr>
        <w:numId w:val="8"/>
      </w:numPr>
      <w:contextualSpacing/>
    </w:pPr>
  </w:style>
  <w:style w:type="paragraph" w:styleId="ListNumber3">
    <w:name w:val="List Number 3"/>
    <w:basedOn w:val="Normal"/>
    <w:uiPriority w:val="99"/>
    <w:semiHidden/>
    <w:unhideWhenUsed/>
    <w:rsid w:val="00E13D60"/>
    <w:pPr>
      <w:numPr>
        <w:numId w:val="9"/>
      </w:numPr>
      <w:contextualSpacing/>
    </w:pPr>
  </w:style>
  <w:style w:type="paragraph" w:styleId="ListNumber2">
    <w:name w:val="List Number 2"/>
    <w:basedOn w:val="Normal"/>
    <w:uiPriority w:val="99"/>
    <w:semiHidden/>
    <w:unhideWhenUsed/>
    <w:rsid w:val="00E13D60"/>
    <w:pPr>
      <w:numPr>
        <w:numId w:val="10"/>
      </w:numPr>
      <w:contextualSpacing/>
    </w:pPr>
  </w:style>
  <w:style w:type="paragraph" w:styleId="ListBullet5">
    <w:name w:val="List Bullet 5"/>
    <w:basedOn w:val="Normal"/>
    <w:uiPriority w:val="99"/>
    <w:semiHidden/>
    <w:unhideWhenUsed/>
    <w:rsid w:val="00E13D60"/>
    <w:pPr>
      <w:numPr>
        <w:numId w:val="11"/>
      </w:numPr>
      <w:contextualSpacing/>
    </w:pPr>
  </w:style>
  <w:style w:type="paragraph" w:styleId="ListBullet4">
    <w:name w:val="List Bullet 4"/>
    <w:basedOn w:val="Normal"/>
    <w:uiPriority w:val="99"/>
    <w:semiHidden/>
    <w:unhideWhenUsed/>
    <w:rsid w:val="00E13D60"/>
    <w:pPr>
      <w:numPr>
        <w:numId w:val="12"/>
      </w:numPr>
      <w:contextualSpacing/>
    </w:pPr>
  </w:style>
  <w:style w:type="paragraph" w:styleId="ListBullet3">
    <w:name w:val="List Bullet 3"/>
    <w:basedOn w:val="Normal"/>
    <w:uiPriority w:val="99"/>
    <w:semiHidden/>
    <w:unhideWhenUsed/>
    <w:rsid w:val="00E13D60"/>
    <w:pPr>
      <w:numPr>
        <w:numId w:val="13"/>
      </w:numPr>
      <w:contextualSpacing/>
    </w:pPr>
  </w:style>
  <w:style w:type="paragraph" w:styleId="ListBullet2">
    <w:name w:val="List Bullet 2"/>
    <w:basedOn w:val="Normal"/>
    <w:uiPriority w:val="99"/>
    <w:semiHidden/>
    <w:unhideWhenUsed/>
    <w:rsid w:val="00E13D60"/>
    <w:pPr>
      <w:numPr>
        <w:numId w:val="14"/>
      </w:numPr>
      <w:contextualSpacing/>
    </w:pPr>
  </w:style>
  <w:style w:type="paragraph" w:styleId="List5">
    <w:name w:val="List 5"/>
    <w:basedOn w:val="Normal"/>
    <w:uiPriority w:val="99"/>
    <w:semiHidden/>
    <w:unhideWhenUsed/>
    <w:rsid w:val="00E13D60"/>
    <w:pPr>
      <w:ind w:left="1415" w:hanging="283"/>
      <w:contextualSpacing/>
    </w:pPr>
  </w:style>
  <w:style w:type="paragraph" w:styleId="List4">
    <w:name w:val="List 4"/>
    <w:basedOn w:val="Normal"/>
    <w:uiPriority w:val="99"/>
    <w:semiHidden/>
    <w:unhideWhenUsed/>
    <w:rsid w:val="00E13D60"/>
    <w:pPr>
      <w:ind w:left="1132" w:hanging="283"/>
      <w:contextualSpacing/>
    </w:pPr>
  </w:style>
  <w:style w:type="paragraph" w:styleId="List3">
    <w:name w:val="List 3"/>
    <w:basedOn w:val="Normal"/>
    <w:uiPriority w:val="99"/>
    <w:semiHidden/>
    <w:unhideWhenUsed/>
    <w:rsid w:val="00E13D60"/>
    <w:pPr>
      <w:ind w:left="849" w:hanging="283"/>
      <w:contextualSpacing/>
    </w:pPr>
  </w:style>
  <w:style w:type="paragraph" w:styleId="List2">
    <w:name w:val="List 2"/>
    <w:basedOn w:val="Normal"/>
    <w:uiPriority w:val="99"/>
    <w:semiHidden/>
    <w:unhideWhenUsed/>
    <w:rsid w:val="00E13D60"/>
    <w:pPr>
      <w:ind w:left="566" w:hanging="283"/>
      <w:contextualSpacing/>
    </w:pPr>
  </w:style>
  <w:style w:type="paragraph" w:styleId="ListNumber">
    <w:name w:val="List Number"/>
    <w:basedOn w:val="Normal"/>
    <w:uiPriority w:val="99"/>
    <w:semiHidden/>
    <w:unhideWhenUsed/>
    <w:rsid w:val="00E13D60"/>
    <w:pPr>
      <w:numPr>
        <w:numId w:val="15"/>
      </w:numPr>
      <w:contextualSpacing/>
    </w:pPr>
  </w:style>
  <w:style w:type="paragraph" w:styleId="List">
    <w:name w:val="List"/>
    <w:basedOn w:val="Normal"/>
    <w:uiPriority w:val="99"/>
    <w:semiHidden/>
    <w:unhideWhenUsed/>
    <w:rsid w:val="00E13D60"/>
    <w:pPr>
      <w:ind w:left="283" w:hanging="283"/>
      <w:contextualSpacing/>
    </w:pPr>
  </w:style>
  <w:style w:type="paragraph" w:styleId="TOAHeading">
    <w:name w:val="toa heading"/>
    <w:basedOn w:val="Normal"/>
    <w:next w:val="Normal"/>
    <w:uiPriority w:val="99"/>
    <w:semiHidden/>
    <w:unhideWhenUsed/>
    <w:rsid w:val="00E13D60"/>
    <w:pPr>
      <w:spacing w:before="120"/>
    </w:pPr>
    <w:rPr>
      <w:rFonts w:asciiTheme="majorHAnsi" w:eastAsiaTheme="majorEastAsia" w:hAnsiTheme="majorHAnsi" w:cstheme="majorBidi"/>
      <w:b/>
      <w:bCs/>
    </w:rPr>
  </w:style>
  <w:style w:type="paragraph" w:styleId="MacroText">
    <w:name w:val="macro"/>
    <w:link w:val="MacroTextChar"/>
    <w:uiPriority w:val="99"/>
    <w:semiHidden/>
    <w:unhideWhenUsed/>
    <w:rsid w:val="00E13D6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eastAsia="ru-RU"/>
    </w:rPr>
  </w:style>
  <w:style w:type="character" w:customStyle="1" w:styleId="MacroTextChar">
    <w:name w:val="Macro Text Char"/>
    <w:basedOn w:val="DefaultParagraphFont"/>
    <w:link w:val="MacroText"/>
    <w:uiPriority w:val="99"/>
    <w:semiHidden/>
    <w:rsid w:val="00E13D60"/>
    <w:rPr>
      <w:rFonts w:ascii="Consolas" w:eastAsia="Times New Roman" w:hAnsi="Consolas" w:cs="Times New Roman"/>
      <w:sz w:val="20"/>
      <w:szCs w:val="20"/>
      <w:lang w:eastAsia="ru-RU"/>
    </w:rPr>
  </w:style>
  <w:style w:type="paragraph" w:styleId="TableofAuthorities">
    <w:name w:val="table of authorities"/>
    <w:basedOn w:val="Normal"/>
    <w:next w:val="Normal"/>
    <w:uiPriority w:val="99"/>
    <w:semiHidden/>
    <w:unhideWhenUsed/>
    <w:rsid w:val="00E13D60"/>
    <w:pPr>
      <w:ind w:left="240" w:hanging="240"/>
    </w:pPr>
  </w:style>
  <w:style w:type="paragraph" w:styleId="EndnoteText">
    <w:name w:val="endnote text"/>
    <w:basedOn w:val="Normal"/>
    <w:link w:val="EndnoteTextChar"/>
    <w:uiPriority w:val="99"/>
    <w:semiHidden/>
    <w:unhideWhenUsed/>
    <w:rsid w:val="00E13D60"/>
    <w:rPr>
      <w:sz w:val="20"/>
      <w:szCs w:val="20"/>
    </w:rPr>
  </w:style>
  <w:style w:type="character" w:customStyle="1" w:styleId="EndnoteTextChar">
    <w:name w:val="Endnote Text Char"/>
    <w:basedOn w:val="DefaultParagraphFont"/>
    <w:link w:val="EndnoteText"/>
    <w:uiPriority w:val="99"/>
    <w:semiHidden/>
    <w:rsid w:val="00E13D60"/>
    <w:rPr>
      <w:rFonts w:ascii="Times New Roman" w:eastAsia="Times New Roman" w:hAnsi="Times New Roman" w:cs="Times New Roman"/>
      <w:sz w:val="20"/>
      <w:szCs w:val="20"/>
      <w:lang w:eastAsia="ru-RU"/>
    </w:rPr>
  </w:style>
  <w:style w:type="character" w:styleId="EndnoteReference">
    <w:name w:val="endnote reference"/>
    <w:basedOn w:val="DefaultParagraphFont"/>
    <w:uiPriority w:val="99"/>
    <w:semiHidden/>
    <w:unhideWhenUsed/>
    <w:rsid w:val="00E13D60"/>
    <w:rPr>
      <w:vertAlign w:val="superscript"/>
    </w:rPr>
  </w:style>
  <w:style w:type="character" w:styleId="LineNumber">
    <w:name w:val="line number"/>
    <w:basedOn w:val="DefaultParagraphFont"/>
    <w:uiPriority w:val="99"/>
    <w:semiHidden/>
    <w:unhideWhenUsed/>
    <w:rsid w:val="00E13D60"/>
  </w:style>
  <w:style w:type="paragraph" w:styleId="EnvelopeReturn">
    <w:name w:val="envelope return"/>
    <w:basedOn w:val="Normal"/>
    <w:uiPriority w:val="99"/>
    <w:semiHidden/>
    <w:unhideWhenUsed/>
    <w:rsid w:val="00E13D60"/>
    <w:rPr>
      <w:rFonts w:asciiTheme="majorHAnsi" w:eastAsiaTheme="majorEastAsia" w:hAnsiTheme="majorHAnsi" w:cstheme="majorBidi"/>
      <w:sz w:val="20"/>
      <w:szCs w:val="20"/>
    </w:rPr>
  </w:style>
  <w:style w:type="paragraph" w:styleId="EnvelopeAddress">
    <w:name w:val="envelope address"/>
    <w:basedOn w:val="Normal"/>
    <w:uiPriority w:val="99"/>
    <w:semiHidden/>
    <w:unhideWhenUsed/>
    <w:rsid w:val="00E13D60"/>
    <w:pPr>
      <w:framePr w:w="7920" w:h="1980" w:hRule="exact" w:hSpace="180" w:wrap="auto" w:hAnchor="page" w:xAlign="center" w:yAlign="bottom"/>
      <w:ind w:left="2880"/>
    </w:pPr>
    <w:rPr>
      <w:rFonts w:asciiTheme="majorHAnsi" w:eastAsiaTheme="majorEastAsia" w:hAnsiTheme="majorHAnsi" w:cstheme="majorBidi"/>
    </w:rPr>
  </w:style>
  <w:style w:type="paragraph" w:styleId="TableofFigures">
    <w:name w:val="table of figures"/>
    <w:basedOn w:val="Normal"/>
    <w:next w:val="Normal"/>
    <w:uiPriority w:val="99"/>
    <w:semiHidden/>
    <w:unhideWhenUsed/>
    <w:rsid w:val="00E13D60"/>
  </w:style>
  <w:style w:type="paragraph" w:styleId="Caption">
    <w:name w:val="caption"/>
    <w:basedOn w:val="Normal"/>
    <w:next w:val="Normal"/>
    <w:uiPriority w:val="35"/>
    <w:semiHidden/>
    <w:unhideWhenUsed/>
    <w:qFormat/>
    <w:rsid w:val="00E13D60"/>
    <w:pPr>
      <w:spacing w:after="200"/>
    </w:pPr>
    <w:rPr>
      <w:i/>
      <w:iCs/>
      <w:color w:val="44546A" w:themeColor="text2"/>
      <w:sz w:val="18"/>
      <w:szCs w:val="18"/>
    </w:rPr>
  </w:style>
  <w:style w:type="paragraph" w:styleId="Index1">
    <w:name w:val="index 1"/>
    <w:basedOn w:val="Normal"/>
    <w:next w:val="Normal"/>
    <w:autoRedefine/>
    <w:uiPriority w:val="99"/>
    <w:semiHidden/>
    <w:unhideWhenUsed/>
    <w:rsid w:val="00E13D60"/>
    <w:pPr>
      <w:ind w:left="240" w:hanging="240"/>
    </w:pPr>
  </w:style>
  <w:style w:type="paragraph" w:styleId="IndexHeading">
    <w:name w:val="index heading"/>
    <w:basedOn w:val="Normal"/>
    <w:next w:val="Index1"/>
    <w:uiPriority w:val="99"/>
    <w:semiHidden/>
    <w:unhideWhenUsed/>
    <w:rsid w:val="00E13D60"/>
    <w:rPr>
      <w:rFonts w:asciiTheme="majorHAnsi" w:eastAsiaTheme="majorEastAsia" w:hAnsiTheme="majorHAnsi" w:cstheme="majorBidi"/>
      <w:b/>
      <w:bCs/>
    </w:rPr>
  </w:style>
  <w:style w:type="paragraph" w:styleId="NormalIndent">
    <w:name w:val="Normal Indent"/>
    <w:basedOn w:val="Normal"/>
    <w:uiPriority w:val="99"/>
    <w:semiHidden/>
    <w:unhideWhenUsed/>
    <w:rsid w:val="00E13D60"/>
    <w:pPr>
      <w:ind w:left="720"/>
    </w:pPr>
  </w:style>
  <w:style w:type="paragraph" w:styleId="TOC9">
    <w:name w:val="toc 9"/>
    <w:basedOn w:val="Normal"/>
    <w:next w:val="Normal"/>
    <w:autoRedefine/>
    <w:uiPriority w:val="39"/>
    <w:semiHidden/>
    <w:unhideWhenUsed/>
    <w:rsid w:val="00E13D60"/>
    <w:pPr>
      <w:spacing w:after="100"/>
      <w:ind w:left="1920"/>
    </w:pPr>
  </w:style>
  <w:style w:type="paragraph" w:styleId="TOC8">
    <w:name w:val="toc 8"/>
    <w:basedOn w:val="Normal"/>
    <w:next w:val="Normal"/>
    <w:autoRedefine/>
    <w:uiPriority w:val="39"/>
    <w:semiHidden/>
    <w:unhideWhenUsed/>
    <w:rsid w:val="00E13D60"/>
    <w:pPr>
      <w:spacing w:after="100"/>
      <w:ind w:left="1680"/>
    </w:pPr>
  </w:style>
  <w:style w:type="paragraph" w:styleId="TOC7">
    <w:name w:val="toc 7"/>
    <w:basedOn w:val="Normal"/>
    <w:next w:val="Normal"/>
    <w:autoRedefine/>
    <w:uiPriority w:val="39"/>
    <w:semiHidden/>
    <w:unhideWhenUsed/>
    <w:rsid w:val="00E13D60"/>
    <w:pPr>
      <w:spacing w:after="100"/>
      <w:ind w:left="1440"/>
    </w:pPr>
  </w:style>
  <w:style w:type="paragraph" w:styleId="TOC6">
    <w:name w:val="toc 6"/>
    <w:basedOn w:val="Normal"/>
    <w:next w:val="Normal"/>
    <w:autoRedefine/>
    <w:uiPriority w:val="39"/>
    <w:semiHidden/>
    <w:unhideWhenUsed/>
    <w:rsid w:val="00E13D60"/>
    <w:pPr>
      <w:spacing w:after="100"/>
      <w:ind w:left="1200"/>
    </w:pPr>
  </w:style>
  <w:style w:type="paragraph" w:styleId="TOC5">
    <w:name w:val="toc 5"/>
    <w:basedOn w:val="Normal"/>
    <w:next w:val="Normal"/>
    <w:autoRedefine/>
    <w:uiPriority w:val="39"/>
    <w:semiHidden/>
    <w:unhideWhenUsed/>
    <w:rsid w:val="00E13D60"/>
    <w:pPr>
      <w:spacing w:after="100"/>
      <w:ind w:left="960"/>
    </w:pPr>
  </w:style>
  <w:style w:type="paragraph" w:styleId="TOC4">
    <w:name w:val="toc 4"/>
    <w:basedOn w:val="Normal"/>
    <w:next w:val="Normal"/>
    <w:autoRedefine/>
    <w:uiPriority w:val="39"/>
    <w:semiHidden/>
    <w:unhideWhenUsed/>
    <w:rsid w:val="00E13D60"/>
    <w:pPr>
      <w:spacing w:after="100"/>
      <w:ind w:left="720"/>
    </w:pPr>
  </w:style>
  <w:style w:type="paragraph" w:styleId="TOC3">
    <w:name w:val="toc 3"/>
    <w:basedOn w:val="Normal"/>
    <w:next w:val="Normal"/>
    <w:autoRedefine/>
    <w:uiPriority w:val="39"/>
    <w:semiHidden/>
    <w:unhideWhenUsed/>
    <w:rsid w:val="00E13D60"/>
    <w:pPr>
      <w:spacing w:after="100"/>
      <w:ind w:left="480"/>
    </w:pPr>
  </w:style>
  <w:style w:type="paragraph" w:styleId="TOC2">
    <w:name w:val="toc 2"/>
    <w:basedOn w:val="Normal"/>
    <w:next w:val="Normal"/>
    <w:autoRedefine/>
    <w:uiPriority w:val="39"/>
    <w:semiHidden/>
    <w:unhideWhenUsed/>
    <w:rsid w:val="00E13D60"/>
    <w:pPr>
      <w:spacing w:after="100"/>
      <w:ind w:left="240"/>
    </w:pPr>
  </w:style>
  <w:style w:type="paragraph" w:styleId="TOC1">
    <w:name w:val="toc 1"/>
    <w:basedOn w:val="Normal"/>
    <w:next w:val="Normal"/>
    <w:autoRedefine/>
    <w:uiPriority w:val="39"/>
    <w:semiHidden/>
    <w:unhideWhenUsed/>
    <w:rsid w:val="00E13D60"/>
    <w:pPr>
      <w:spacing w:after="100"/>
    </w:pPr>
  </w:style>
  <w:style w:type="paragraph" w:styleId="Index9">
    <w:name w:val="index 9"/>
    <w:basedOn w:val="Normal"/>
    <w:next w:val="Normal"/>
    <w:autoRedefine/>
    <w:uiPriority w:val="99"/>
    <w:semiHidden/>
    <w:unhideWhenUsed/>
    <w:rsid w:val="00E13D60"/>
    <w:pPr>
      <w:ind w:left="2160" w:hanging="240"/>
    </w:pPr>
  </w:style>
  <w:style w:type="paragraph" w:styleId="Index8">
    <w:name w:val="index 8"/>
    <w:basedOn w:val="Normal"/>
    <w:next w:val="Normal"/>
    <w:autoRedefine/>
    <w:uiPriority w:val="99"/>
    <w:semiHidden/>
    <w:unhideWhenUsed/>
    <w:rsid w:val="00E13D60"/>
    <w:pPr>
      <w:ind w:left="1920" w:hanging="240"/>
    </w:pPr>
  </w:style>
  <w:style w:type="paragraph" w:styleId="Index7">
    <w:name w:val="index 7"/>
    <w:basedOn w:val="Normal"/>
    <w:next w:val="Normal"/>
    <w:autoRedefine/>
    <w:uiPriority w:val="99"/>
    <w:semiHidden/>
    <w:unhideWhenUsed/>
    <w:rsid w:val="00E13D60"/>
    <w:pPr>
      <w:ind w:left="1680" w:hanging="240"/>
    </w:pPr>
  </w:style>
  <w:style w:type="paragraph" w:styleId="Index6">
    <w:name w:val="index 6"/>
    <w:basedOn w:val="Normal"/>
    <w:next w:val="Normal"/>
    <w:autoRedefine/>
    <w:uiPriority w:val="99"/>
    <w:semiHidden/>
    <w:unhideWhenUsed/>
    <w:rsid w:val="00E13D60"/>
    <w:pPr>
      <w:ind w:left="1440" w:hanging="240"/>
    </w:pPr>
  </w:style>
  <w:style w:type="paragraph" w:styleId="Index5">
    <w:name w:val="index 5"/>
    <w:basedOn w:val="Normal"/>
    <w:next w:val="Normal"/>
    <w:autoRedefine/>
    <w:uiPriority w:val="99"/>
    <w:semiHidden/>
    <w:unhideWhenUsed/>
    <w:rsid w:val="00E13D60"/>
    <w:pPr>
      <w:ind w:left="1200" w:hanging="240"/>
    </w:pPr>
  </w:style>
  <w:style w:type="paragraph" w:styleId="Index4">
    <w:name w:val="index 4"/>
    <w:basedOn w:val="Normal"/>
    <w:next w:val="Normal"/>
    <w:autoRedefine/>
    <w:uiPriority w:val="99"/>
    <w:semiHidden/>
    <w:unhideWhenUsed/>
    <w:rsid w:val="00E13D60"/>
    <w:pPr>
      <w:ind w:left="960" w:hanging="240"/>
    </w:pPr>
  </w:style>
  <w:style w:type="paragraph" w:styleId="Index3">
    <w:name w:val="index 3"/>
    <w:basedOn w:val="Normal"/>
    <w:next w:val="Normal"/>
    <w:autoRedefine/>
    <w:uiPriority w:val="99"/>
    <w:semiHidden/>
    <w:unhideWhenUsed/>
    <w:rsid w:val="00E13D60"/>
    <w:pPr>
      <w:ind w:left="720" w:hanging="240"/>
    </w:pPr>
  </w:style>
  <w:style w:type="paragraph" w:styleId="Index2">
    <w:name w:val="index 2"/>
    <w:basedOn w:val="Normal"/>
    <w:next w:val="Normal"/>
    <w:autoRedefine/>
    <w:uiPriority w:val="99"/>
    <w:semiHidden/>
    <w:unhideWhenUsed/>
    <w:rsid w:val="00E13D60"/>
    <w:pPr>
      <w:ind w:left="480" w:hanging="240"/>
    </w:pPr>
  </w:style>
  <w:style w:type="character" w:customStyle="1" w:styleId="Heading9Char">
    <w:name w:val="Heading 9 Char"/>
    <w:basedOn w:val="DefaultParagraphFont"/>
    <w:link w:val="Heading9"/>
    <w:uiPriority w:val="9"/>
    <w:semiHidden/>
    <w:rsid w:val="00E13D60"/>
    <w:rPr>
      <w:rFonts w:asciiTheme="majorHAnsi" w:eastAsiaTheme="majorEastAsia" w:hAnsiTheme="majorHAnsi" w:cstheme="majorBidi"/>
      <w:i/>
      <w:iCs/>
      <w:color w:val="272727" w:themeColor="text1" w:themeTint="D8"/>
      <w:sz w:val="21"/>
      <w:szCs w:val="21"/>
      <w:lang w:eastAsia="ru-RU"/>
    </w:rPr>
  </w:style>
  <w:style w:type="character" w:customStyle="1" w:styleId="Heading8Char">
    <w:name w:val="Heading 8 Char"/>
    <w:basedOn w:val="DefaultParagraphFont"/>
    <w:link w:val="Heading8"/>
    <w:uiPriority w:val="9"/>
    <w:semiHidden/>
    <w:rsid w:val="00E13D60"/>
    <w:rPr>
      <w:rFonts w:asciiTheme="majorHAnsi" w:eastAsiaTheme="majorEastAsia" w:hAnsiTheme="majorHAnsi" w:cstheme="majorBidi"/>
      <w:color w:val="272727" w:themeColor="text1" w:themeTint="D8"/>
      <w:sz w:val="21"/>
      <w:szCs w:val="21"/>
      <w:lang w:eastAsia="ru-RU"/>
    </w:rPr>
  </w:style>
  <w:style w:type="character" w:customStyle="1" w:styleId="Heading7Char">
    <w:name w:val="Heading 7 Char"/>
    <w:basedOn w:val="DefaultParagraphFont"/>
    <w:link w:val="Heading7"/>
    <w:uiPriority w:val="9"/>
    <w:semiHidden/>
    <w:rsid w:val="00E13D60"/>
    <w:rPr>
      <w:rFonts w:asciiTheme="majorHAnsi" w:eastAsiaTheme="majorEastAsia" w:hAnsiTheme="majorHAnsi" w:cstheme="majorBidi"/>
      <w:i/>
      <w:iCs/>
      <w:color w:val="1F4D78" w:themeColor="accent1" w:themeShade="7F"/>
      <w:sz w:val="24"/>
      <w:szCs w:val="24"/>
      <w:lang w:eastAsia="ru-RU"/>
    </w:rPr>
  </w:style>
  <w:style w:type="character" w:customStyle="1" w:styleId="Heading6Char">
    <w:name w:val="Heading 6 Char"/>
    <w:basedOn w:val="DefaultParagraphFont"/>
    <w:link w:val="Heading6"/>
    <w:uiPriority w:val="9"/>
    <w:semiHidden/>
    <w:rsid w:val="00E13D60"/>
    <w:rPr>
      <w:rFonts w:asciiTheme="majorHAnsi" w:eastAsiaTheme="majorEastAsia" w:hAnsiTheme="majorHAnsi" w:cstheme="majorBidi"/>
      <w:color w:val="1F4D78" w:themeColor="accent1" w:themeShade="7F"/>
      <w:sz w:val="24"/>
      <w:szCs w:val="24"/>
      <w:lang w:eastAsia="ru-RU"/>
    </w:rPr>
  </w:style>
  <w:style w:type="character" w:customStyle="1" w:styleId="Heading5Char">
    <w:name w:val="Heading 5 Char"/>
    <w:basedOn w:val="DefaultParagraphFont"/>
    <w:link w:val="Heading5"/>
    <w:uiPriority w:val="9"/>
    <w:semiHidden/>
    <w:rsid w:val="00E13D60"/>
    <w:rPr>
      <w:rFonts w:asciiTheme="majorHAnsi" w:eastAsiaTheme="majorEastAsia" w:hAnsiTheme="majorHAnsi" w:cstheme="majorBidi"/>
      <w:color w:val="2E74B5" w:themeColor="accent1" w:themeShade="BF"/>
      <w:sz w:val="24"/>
      <w:szCs w:val="24"/>
      <w:lang w:eastAsia="ru-RU"/>
    </w:rPr>
  </w:style>
  <w:style w:type="character" w:customStyle="1" w:styleId="Heading4Char">
    <w:name w:val="Heading 4 Char"/>
    <w:basedOn w:val="DefaultParagraphFont"/>
    <w:link w:val="Heading4"/>
    <w:uiPriority w:val="9"/>
    <w:semiHidden/>
    <w:rsid w:val="00E13D60"/>
    <w:rPr>
      <w:rFonts w:asciiTheme="majorHAnsi" w:eastAsiaTheme="majorEastAsia" w:hAnsiTheme="majorHAnsi" w:cstheme="majorBidi"/>
      <w:i/>
      <w:iCs/>
      <w:color w:val="2E74B5" w:themeColor="accent1" w:themeShade="BF"/>
      <w:sz w:val="24"/>
      <w:szCs w:val="24"/>
      <w:lang w:eastAsia="ru-RU"/>
    </w:rPr>
  </w:style>
  <w:style w:type="character" w:customStyle="1" w:styleId="Heading3Char">
    <w:name w:val="Heading 3 Char"/>
    <w:basedOn w:val="DefaultParagraphFont"/>
    <w:link w:val="Heading3"/>
    <w:uiPriority w:val="9"/>
    <w:semiHidden/>
    <w:rsid w:val="00E13D60"/>
    <w:rPr>
      <w:rFonts w:asciiTheme="majorHAnsi" w:eastAsiaTheme="majorEastAsia" w:hAnsiTheme="majorHAnsi" w:cstheme="majorBidi"/>
      <w:color w:val="1F4D78" w:themeColor="accent1" w:themeShade="7F"/>
      <w:sz w:val="24"/>
      <w:szCs w:val="24"/>
      <w:lang w:eastAsia="ru-RU"/>
    </w:rPr>
  </w:style>
  <w:style w:type="character" w:customStyle="1" w:styleId="Heading2Char">
    <w:name w:val="Heading 2 Char"/>
    <w:basedOn w:val="DefaultParagraphFont"/>
    <w:link w:val="Heading2"/>
    <w:uiPriority w:val="9"/>
    <w:semiHidden/>
    <w:rsid w:val="00E13D60"/>
    <w:rPr>
      <w:rFonts w:asciiTheme="majorHAnsi" w:eastAsiaTheme="majorEastAsia" w:hAnsiTheme="majorHAnsi" w:cstheme="majorBidi"/>
      <w:color w:val="2E74B5" w:themeColor="accent1" w:themeShade="BF"/>
      <w:sz w:val="26"/>
      <w:szCs w:val="26"/>
      <w:lang w:eastAsia="ru-RU"/>
    </w:rPr>
  </w:style>
  <w:style w:type="paragraph" w:customStyle="1" w:styleId="CitaviBibliographyEntry">
    <w:name w:val="Citavi Bibliography Entry"/>
    <w:basedOn w:val="Normal"/>
    <w:link w:val="CitaviBibliographyEntryChar"/>
    <w:rsid w:val="00E13D60"/>
    <w:pPr>
      <w:spacing w:after="120"/>
    </w:pPr>
  </w:style>
  <w:style w:type="character" w:customStyle="1" w:styleId="CitaviBibliographyEntryChar">
    <w:name w:val="Citavi Bibliography Entry Char"/>
    <w:basedOn w:val="DefaultParagraphFont"/>
    <w:link w:val="CitaviBibliographyEntry"/>
    <w:rsid w:val="00E13D60"/>
    <w:rPr>
      <w:rFonts w:ascii="Times New Roman" w:eastAsia="Times New Roman" w:hAnsi="Times New Roman" w:cs="Times New Roman"/>
      <w:sz w:val="24"/>
      <w:szCs w:val="24"/>
      <w:lang w:eastAsia="ru-RU"/>
    </w:rPr>
  </w:style>
  <w:style w:type="paragraph" w:customStyle="1" w:styleId="CitaviBibliographyHeading">
    <w:name w:val="Citavi Bibliography Heading"/>
    <w:basedOn w:val="Heading1"/>
    <w:link w:val="CitaviBibliographyHeadingChar"/>
    <w:rsid w:val="00E13D60"/>
  </w:style>
  <w:style w:type="character" w:customStyle="1" w:styleId="CitaviBibliographyHeadingChar">
    <w:name w:val="Citavi Bibliography Heading Char"/>
    <w:basedOn w:val="DefaultParagraphFont"/>
    <w:link w:val="CitaviBibliographyHeading"/>
    <w:rsid w:val="00E13D60"/>
    <w:rPr>
      <w:rFonts w:asciiTheme="majorHAnsi" w:eastAsiaTheme="majorEastAsia" w:hAnsiTheme="majorHAnsi" w:cstheme="majorBidi"/>
      <w:color w:val="2E74B5" w:themeColor="accent1" w:themeShade="BF"/>
      <w:sz w:val="32"/>
      <w:szCs w:val="32"/>
      <w:lang w:eastAsia="ru-RU"/>
    </w:rPr>
  </w:style>
  <w:style w:type="paragraph" w:customStyle="1" w:styleId="CitaviBibliographySubheading1">
    <w:name w:val="Citavi Bibliography Subheading 1"/>
    <w:basedOn w:val="Heading2"/>
    <w:link w:val="CitaviBibliographySubheading1Char"/>
    <w:rsid w:val="00E13D60"/>
    <w:pPr>
      <w:widowControl w:val="0"/>
      <w:spacing w:line="276" w:lineRule="auto"/>
      <w:ind w:firstLine="720"/>
      <w:contextualSpacing/>
      <w:jc w:val="both"/>
      <w:outlineLvl w:val="9"/>
    </w:pPr>
  </w:style>
  <w:style w:type="character" w:customStyle="1" w:styleId="CitaviBibliographySubheading1Char">
    <w:name w:val="Citavi Bibliography Subheading 1 Char"/>
    <w:basedOn w:val="DefaultParagraphFont"/>
    <w:link w:val="CitaviBibliographySubheading1"/>
    <w:rsid w:val="00E13D60"/>
    <w:rPr>
      <w:rFonts w:asciiTheme="majorHAnsi" w:eastAsiaTheme="majorEastAsia" w:hAnsiTheme="majorHAnsi" w:cstheme="majorBidi"/>
      <w:color w:val="2E74B5" w:themeColor="accent1" w:themeShade="BF"/>
      <w:sz w:val="26"/>
      <w:szCs w:val="26"/>
      <w:lang w:eastAsia="ru-RU"/>
    </w:rPr>
  </w:style>
  <w:style w:type="paragraph" w:customStyle="1" w:styleId="CitaviBibliographySubheading2">
    <w:name w:val="Citavi Bibliography Subheading 2"/>
    <w:basedOn w:val="Heading3"/>
    <w:link w:val="CitaviBibliographySubheading2Char"/>
    <w:rsid w:val="00E13D60"/>
    <w:pPr>
      <w:widowControl w:val="0"/>
      <w:spacing w:line="276" w:lineRule="auto"/>
      <w:ind w:firstLine="720"/>
      <w:contextualSpacing/>
      <w:jc w:val="both"/>
      <w:outlineLvl w:val="9"/>
    </w:pPr>
  </w:style>
  <w:style w:type="character" w:customStyle="1" w:styleId="CitaviBibliographySubheading2Char">
    <w:name w:val="Citavi Bibliography Subheading 2 Char"/>
    <w:basedOn w:val="DefaultParagraphFont"/>
    <w:link w:val="CitaviBibliographySubheading2"/>
    <w:rsid w:val="00E13D60"/>
    <w:rPr>
      <w:rFonts w:asciiTheme="majorHAnsi" w:eastAsiaTheme="majorEastAsia" w:hAnsiTheme="majorHAnsi" w:cstheme="majorBidi"/>
      <w:color w:val="1F4D78" w:themeColor="accent1" w:themeShade="7F"/>
      <w:sz w:val="24"/>
      <w:szCs w:val="24"/>
      <w:lang w:eastAsia="ru-RU"/>
    </w:rPr>
  </w:style>
  <w:style w:type="paragraph" w:customStyle="1" w:styleId="CitaviBibliographySubheading3">
    <w:name w:val="Citavi Bibliography Subheading 3"/>
    <w:basedOn w:val="Heading4"/>
    <w:link w:val="CitaviBibliographySubheading3Char"/>
    <w:rsid w:val="00E13D60"/>
    <w:pPr>
      <w:widowControl w:val="0"/>
      <w:spacing w:line="276" w:lineRule="auto"/>
      <w:ind w:firstLine="720"/>
      <w:contextualSpacing/>
      <w:jc w:val="both"/>
      <w:outlineLvl w:val="9"/>
    </w:pPr>
  </w:style>
  <w:style w:type="character" w:customStyle="1" w:styleId="CitaviBibliographySubheading3Char">
    <w:name w:val="Citavi Bibliography Subheading 3 Char"/>
    <w:basedOn w:val="DefaultParagraphFont"/>
    <w:link w:val="CitaviBibliographySubheading3"/>
    <w:rsid w:val="00E13D60"/>
    <w:rPr>
      <w:rFonts w:asciiTheme="majorHAnsi" w:eastAsiaTheme="majorEastAsia" w:hAnsiTheme="majorHAnsi" w:cstheme="majorBidi"/>
      <w:i/>
      <w:iCs/>
      <w:color w:val="2E74B5" w:themeColor="accent1" w:themeShade="BF"/>
      <w:sz w:val="24"/>
      <w:szCs w:val="24"/>
      <w:lang w:eastAsia="ru-RU"/>
    </w:rPr>
  </w:style>
  <w:style w:type="paragraph" w:customStyle="1" w:styleId="CitaviBibliographySubheading4">
    <w:name w:val="Citavi Bibliography Subheading 4"/>
    <w:basedOn w:val="Heading5"/>
    <w:link w:val="CitaviBibliographySubheading4Char"/>
    <w:rsid w:val="00E13D60"/>
    <w:pPr>
      <w:widowControl w:val="0"/>
      <w:spacing w:line="276" w:lineRule="auto"/>
      <w:ind w:firstLine="720"/>
      <w:contextualSpacing/>
      <w:jc w:val="both"/>
      <w:outlineLvl w:val="9"/>
    </w:pPr>
  </w:style>
  <w:style w:type="character" w:customStyle="1" w:styleId="CitaviBibliographySubheading4Char">
    <w:name w:val="Citavi Bibliography Subheading 4 Char"/>
    <w:basedOn w:val="DefaultParagraphFont"/>
    <w:link w:val="CitaviBibliographySubheading4"/>
    <w:rsid w:val="00E13D60"/>
    <w:rPr>
      <w:rFonts w:asciiTheme="majorHAnsi" w:eastAsiaTheme="majorEastAsia" w:hAnsiTheme="majorHAnsi" w:cstheme="majorBidi"/>
      <w:color w:val="2E74B5" w:themeColor="accent1" w:themeShade="BF"/>
      <w:sz w:val="24"/>
      <w:szCs w:val="24"/>
      <w:lang w:eastAsia="ru-RU"/>
    </w:rPr>
  </w:style>
  <w:style w:type="paragraph" w:customStyle="1" w:styleId="CitaviBibliographySubheading5">
    <w:name w:val="Citavi Bibliography Subheading 5"/>
    <w:basedOn w:val="Heading6"/>
    <w:link w:val="CitaviBibliographySubheading5Char"/>
    <w:rsid w:val="00E13D60"/>
    <w:pPr>
      <w:widowControl w:val="0"/>
      <w:spacing w:line="276" w:lineRule="auto"/>
      <w:ind w:firstLine="720"/>
      <w:contextualSpacing/>
      <w:jc w:val="both"/>
      <w:outlineLvl w:val="9"/>
    </w:pPr>
  </w:style>
  <w:style w:type="character" w:customStyle="1" w:styleId="CitaviBibliographySubheading5Char">
    <w:name w:val="Citavi Bibliography Subheading 5 Char"/>
    <w:basedOn w:val="DefaultParagraphFont"/>
    <w:link w:val="CitaviBibliographySubheading5"/>
    <w:rsid w:val="00E13D60"/>
    <w:rPr>
      <w:rFonts w:asciiTheme="majorHAnsi" w:eastAsiaTheme="majorEastAsia" w:hAnsiTheme="majorHAnsi" w:cstheme="majorBidi"/>
      <w:color w:val="1F4D78" w:themeColor="accent1" w:themeShade="7F"/>
      <w:sz w:val="24"/>
      <w:szCs w:val="24"/>
      <w:lang w:eastAsia="ru-RU"/>
    </w:rPr>
  </w:style>
  <w:style w:type="paragraph" w:customStyle="1" w:styleId="CitaviBibliographySubheading6">
    <w:name w:val="Citavi Bibliography Subheading 6"/>
    <w:basedOn w:val="Heading7"/>
    <w:link w:val="CitaviBibliographySubheading6Char"/>
    <w:rsid w:val="00E13D60"/>
    <w:pPr>
      <w:widowControl w:val="0"/>
      <w:spacing w:line="276" w:lineRule="auto"/>
      <w:ind w:firstLine="720"/>
      <w:contextualSpacing/>
      <w:jc w:val="both"/>
      <w:outlineLvl w:val="9"/>
    </w:pPr>
  </w:style>
  <w:style w:type="character" w:customStyle="1" w:styleId="CitaviBibliographySubheading6Char">
    <w:name w:val="Citavi Bibliography Subheading 6 Char"/>
    <w:basedOn w:val="DefaultParagraphFont"/>
    <w:link w:val="CitaviBibliographySubheading6"/>
    <w:rsid w:val="00E13D60"/>
    <w:rPr>
      <w:rFonts w:asciiTheme="majorHAnsi" w:eastAsiaTheme="majorEastAsia" w:hAnsiTheme="majorHAnsi" w:cstheme="majorBidi"/>
      <w:i/>
      <w:iCs/>
      <w:color w:val="1F4D78" w:themeColor="accent1" w:themeShade="7F"/>
      <w:sz w:val="24"/>
      <w:szCs w:val="24"/>
      <w:lang w:eastAsia="ru-RU"/>
    </w:rPr>
  </w:style>
  <w:style w:type="paragraph" w:customStyle="1" w:styleId="CitaviBibliographySubheading7">
    <w:name w:val="Citavi Bibliography Subheading 7"/>
    <w:basedOn w:val="Heading8"/>
    <w:link w:val="CitaviBibliographySubheading7Char"/>
    <w:rsid w:val="00E13D60"/>
    <w:pPr>
      <w:widowControl w:val="0"/>
      <w:spacing w:line="276" w:lineRule="auto"/>
      <w:ind w:firstLine="720"/>
      <w:contextualSpacing/>
      <w:jc w:val="both"/>
      <w:outlineLvl w:val="9"/>
    </w:pPr>
  </w:style>
  <w:style w:type="character" w:customStyle="1" w:styleId="CitaviBibliographySubheading7Char">
    <w:name w:val="Citavi Bibliography Subheading 7 Char"/>
    <w:basedOn w:val="DefaultParagraphFont"/>
    <w:link w:val="CitaviBibliographySubheading7"/>
    <w:rsid w:val="00E13D60"/>
    <w:rPr>
      <w:rFonts w:asciiTheme="majorHAnsi" w:eastAsiaTheme="majorEastAsia" w:hAnsiTheme="majorHAnsi" w:cstheme="majorBidi"/>
      <w:color w:val="272727" w:themeColor="text1" w:themeTint="D8"/>
      <w:sz w:val="21"/>
      <w:szCs w:val="21"/>
      <w:lang w:eastAsia="ru-RU"/>
    </w:rPr>
  </w:style>
  <w:style w:type="paragraph" w:customStyle="1" w:styleId="CitaviBibliographySubheading8">
    <w:name w:val="Citavi Bibliography Subheading 8"/>
    <w:basedOn w:val="Heading9"/>
    <w:link w:val="CitaviBibliographySubheading8Char"/>
    <w:rsid w:val="00E13D60"/>
    <w:pPr>
      <w:widowControl w:val="0"/>
      <w:spacing w:line="276" w:lineRule="auto"/>
      <w:ind w:firstLine="720"/>
      <w:contextualSpacing/>
      <w:jc w:val="both"/>
      <w:outlineLvl w:val="9"/>
    </w:pPr>
  </w:style>
  <w:style w:type="character" w:customStyle="1" w:styleId="CitaviBibliographySubheading8Char">
    <w:name w:val="Citavi Bibliography Subheading 8 Char"/>
    <w:basedOn w:val="DefaultParagraphFont"/>
    <w:link w:val="CitaviBibliographySubheading8"/>
    <w:rsid w:val="00E13D60"/>
    <w:rPr>
      <w:rFonts w:asciiTheme="majorHAnsi" w:eastAsiaTheme="majorEastAsia" w:hAnsiTheme="majorHAnsi" w:cstheme="majorBidi"/>
      <w:i/>
      <w:iCs/>
      <w:color w:val="272727" w:themeColor="text1" w:themeTint="D8"/>
      <w:sz w:val="21"/>
      <w:szCs w:val="21"/>
      <w:lang w:eastAsia="ru-RU"/>
    </w:rPr>
  </w:style>
  <w:style w:type="character" w:customStyle="1" w:styleId="CharStyle8">
    <w:name w:val="Char Style 8"/>
    <w:link w:val="Style7"/>
    <w:uiPriority w:val="99"/>
    <w:locked/>
    <w:rsid w:val="00BF7AB8"/>
    <w:rPr>
      <w:shd w:val="clear" w:color="auto" w:fill="FFFFFF"/>
    </w:rPr>
  </w:style>
  <w:style w:type="paragraph" w:customStyle="1" w:styleId="Style7">
    <w:name w:val="Style 7"/>
    <w:basedOn w:val="Normal"/>
    <w:link w:val="CharStyle8"/>
    <w:uiPriority w:val="99"/>
    <w:qFormat/>
    <w:rsid w:val="00BF7AB8"/>
    <w:pPr>
      <w:widowControl w:val="0"/>
      <w:shd w:val="clear" w:color="auto" w:fill="FFFFFF"/>
      <w:spacing w:before="300" w:after="300" w:line="240" w:lineRule="atLeast"/>
      <w:jc w:val="both"/>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978">
      <w:bodyDiv w:val="1"/>
      <w:marLeft w:val="0"/>
      <w:marRight w:val="0"/>
      <w:marTop w:val="0"/>
      <w:marBottom w:val="0"/>
      <w:divBdr>
        <w:top w:val="none" w:sz="0" w:space="0" w:color="auto"/>
        <w:left w:val="none" w:sz="0" w:space="0" w:color="auto"/>
        <w:bottom w:val="none" w:sz="0" w:space="0" w:color="auto"/>
        <w:right w:val="none" w:sz="0" w:space="0" w:color="auto"/>
      </w:divBdr>
    </w:div>
    <w:div w:id="6251928">
      <w:bodyDiv w:val="1"/>
      <w:marLeft w:val="0"/>
      <w:marRight w:val="0"/>
      <w:marTop w:val="0"/>
      <w:marBottom w:val="0"/>
      <w:divBdr>
        <w:top w:val="none" w:sz="0" w:space="0" w:color="auto"/>
        <w:left w:val="none" w:sz="0" w:space="0" w:color="auto"/>
        <w:bottom w:val="none" w:sz="0" w:space="0" w:color="auto"/>
        <w:right w:val="none" w:sz="0" w:space="0" w:color="auto"/>
      </w:divBdr>
    </w:div>
    <w:div w:id="25521556">
      <w:bodyDiv w:val="1"/>
      <w:marLeft w:val="0"/>
      <w:marRight w:val="0"/>
      <w:marTop w:val="0"/>
      <w:marBottom w:val="0"/>
      <w:divBdr>
        <w:top w:val="none" w:sz="0" w:space="0" w:color="auto"/>
        <w:left w:val="none" w:sz="0" w:space="0" w:color="auto"/>
        <w:bottom w:val="none" w:sz="0" w:space="0" w:color="auto"/>
        <w:right w:val="none" w:sz="0" w:space="0" w:color="auto"/>
      </w:divBdr>
    </w:div>
    <w:div w:id="40718677">
      <w:bodyDiv w:val="1"/>
      <w:marLeft w:val="0"/>
      <w:marRight w:val="0"/>
      <w:marTop w:val="0"/>
      <w:marBottom w:val="0"/>
      <w:divBdr>
        <w:top w:val="none" w:sz="0" w:space="0" w:color="auto"/>
        <w:left w:val="none" w:sz="0" w:space="0" w:color="auto"/>
        <w:bottom w:val="none" w:sz="0" w:space="0" w:color="auto"/>
        <w:right w:val="none" w:sz="0" w:space="0" w:color="auto"/>
      </w:divBdr>
    </w:div>
    <w:div w:id="75514717">
      <w:bodyDiv w:val="1"/>
      <w:marLeft w:val="0"/>
      <w:marRight w:val="0"/>
      <w:marTop w:val="0"/>
      <w:marBottom w:val="0"/>
      <w:divBdr>
        <w:top w:val="none" w:sz="0" w:space="0" w:color="auto"/>
        <w:left w:val="none" w:sz="0" w:space="0" w:color="auto"/>
        <w:bottom w:val="none" w:sz="0" w:space="0" w:color="auto"/>
        <w:right w:val="none" w:sz="0" w:space="0" w:color="auto"/>
      </w:divBdr>
    </w:div>
    <w:div w:id="99834281">
      <w:bodyDiv w:val="1"/>
      <w:marLeft w:val="0"/>
      <w:marRight w:val="0"/>
      <w:marTop w:val="0"/>
      <w:marBottom w:val="0"/>
      <w:divBdr>
        <w:top w:val="none" w:sz="0" w:space="0" w:color="auto"/>
        <w:left w:val="none" w:sz="0" w:space="0" w:color="auto"/>
        <w:bottom w:val="none" w:sz="0" w:space="0" w:color="auto"/>
        <w:right w:val="none" w:sz="0" w:space="0" w:color="auto"/>
      </w:divBdr>
    </w:div>
    <w:div w:id="107042541">
      <w:bodyDiv w:val="1"/>
      <w:marLeft w:val="0"/>
      <w:marRight w:val="0"/>
      <w:marTop w:val="0"/>
      <w:marBottom w:val="0"/>
      <w:divBdr>
        <w:top w:val="none" w:sz="0" w:space="0" w:color="auto"/>
        <w:left w:val="none" w:sz="0" w:space="0" w:color="auto"/>
        <w:bottom w:val="none" w:sz="0" w:space="0" w:color="auto"/>
        <w:right w:val="none" w:sz="0" w:space="0" w:color="auto"/>
      </w:divBdr>
    </w:div>
    <w:div w:id="143159857">
      <w:bodyDiv w:val="1"/>
      <w:marLeft w:val="0"/>
      <w:marRight w:val="0"/>
      <w:marTop w:val="0"/>
      <w:marBottom w:val="0"/>
      <w:divBdr>
        <w:top w:val="none" w:sz="0" w:space="0" w:color="auto"/>
        <w:left w:val="none" w:sz="0" w:space="0" w:color="auto"/>
        <w:bottom w:val="none" w:sz="0" w:space="0" w:color="auto"/>
        <w:right w:val="none" w:sz="0" w:space="0" w:color="auto"/>
      </w:divBdr>
    </w:div>
    <w:div w:id="150561405">
      <w:bodyDiv w:val="1"/>
      <w:marLeft w:val="0"/>
      <w:marRight w:val="0"/>
      <w:marTop w:val="0"/>
      <w:marBottom w:val="0"/>
      <w:divBdr>
        <w:top w:val="none" w:sz="0" w:space="0" w:color="auto"/>
        <w:left w:val="none" w:sz="0" w:space="0" w:color="auto"/>
        <w:bottom w:val="none" w:sz="0" w:space="0" w:color="auto"/>
        <w:right w:val="none" w:sz="0" w:space="0" w:color="auto"/>
      </w:divBdr>
    </w:div>
    <w:div w:id="187184691">
      <w:bodyDiv w:val="1"/>
      <w:marLeft w:val="0"/>
      <w:marRight w:val="0"/>
      <w:marTop w:val="0"/>
      <w:marBottom w:val="0"/>
      <w:divBdr>
        <w:top w:val="none" w:sz="0" w:space="0" w:color="auto"/>
        <w:left w:val="none" w:sz="0" w:space="0" w:color="auto"/>
        <w:bottom w:val="none" w:sz="0" w:space="0" w:color="auto"/>
        <w:right w:val="none" w:sz="0" w:space="0" w:color="auto"/>
      </w:divBdr>
    </w:div>
    <w:div w:id="246621672">
      <w:bodyDiv w:val="1"/>
      <w:marLeft w:val="0"/>
      <w:marRight w:val="0"/>
      <w:marTop w:val="0"/>
      <w:marBottom w:val="0"/>
      <w:divBdr>
        <w:top w:val="none" w:sz="0" w:space="0" w:color="auto"/>
        <w:left w:val="none" w:sz="0" w:space="0" w:color="auto"/>
        <w:bottom w:val="none" w:sz="0" w:space="0" w:color="auto"/>
        <w:right w:val="none" w:sz="0" w:space="0" w:color="auto"/>
      </w:divBdr>
    </w:div>
    <w:div w:id="269751004">
      <w:bodyDiv w:val="1"/>
      <w:marLeft w:val="0"/>
      <w:marRight w:val="0"/>
      <w:marTop w:val="0"/>
      <w:marBottom w:val="0"/>
      <w:divBdr>
        <w:top w:val="none" w:sz="0" w:space="0" w:color="auto"/>
        <w:left w:val="none" w:sz="0" w:space="0" w:color="auto"/>
        <w:bottom w:val="none" w:sz="0" w:space="0" w:color="auto"/>
        <w:right w:val="none" w:sz="0" w:space="0" w:color="auto"/>
      </w:divBdr>
    </w:div>
    <w:div w:id="313993543">
      <w:bodyDiv w:val="1"/>
      <w:marLeft w:val="0"/>
      <w:marRight w:val="0"/>
      <w:marTop w:val="0"/>
      <w:marBottom w:val="0"/>
      <w:divBdr>
        <w:top w:val="none" w:sz="0" w:space="0" w:color="auto"/>
        <w:left w:val="none" w:sz="0" w:space="0" w:color="auto"/>
        <w:bottom w:val="none" w:sz="0" w:space="0" w:color="auto"/>
        <w:right w:val="none" w:sz="0" w:space="0" w:color="auto"/>
      </w:divBdr>
    </w:div>
    <w:div w:id="326790647">
      <w:bodyDiv w:val="1"/>
      <w:marLeft w:val="0"/>
      <w:marRight w:val="0"/>
      <w:marTop w:val="0"/>
      <w:marBottom w:val="0"/>
      <w:divBdr>
        <w:top w:val="none" w:sz="0" w:space="0" w:color="auto"/>
        <w:left w:val="none" w:sz="0" w:space="0" w:color="auto"/>
        <w:bottom w:val="none" w:sz="0" w:space="0" w:color="auto"/>
        <w:right w:val="none" w:sz="0" w:space="0" w:color="auto"/>
      </w:divBdr>
    </w:div>
    <w:div w:id="335040974">
      <w:bodyDiv w:val="1"/>
      <w:marLeft w:val="0"/>
      <w:marRight w:val="0"/>
      <w:marTop w:val="0"/>
      <w:marBottom w:val="0"/>
      <w:divBdr>
        <w:top w:val="none" w:sz="0" w:space="0" w:color="auto"/>
        <w:left w:val="none" w:sz="0" w:space="0" w:color="auto"/>
        <w:bottom w:val="none" w:sz="0" w:space="0" w:color="auto"/>
        <w:right w:val="none" w:sz="0" w:space="0" w:color="auto"/>
      </w:divBdr>
    </w:div>
    <w:div w:id="348025821">
      <w:bodyDiv w:val="1"/>
      <w:marLeft w:val="0"/>
      <w:marRight w:val="0"/>
      <w:marTop w:val="0"/>
      <w:marBottom w:val="0"/>
      <w:divBdr>
        <w:top w:val="none" w:sz="0" w:space="0" w:color="auto"/>
        <w:left w:val="none" w:sz="0" w:space="0" w:color="auto"/>
        <w:bottom w:val="none" w:sz="0" w:space="0" w:color="auto"/>
        <w:right w:val="none" w:sz="0" w:space="0" w:color="auto"/>
      </w:divBdr>
    </w:div>
    <w:div w:id="377553343">
      <w:bodyDiv w:val="1"/>
      <w:marLeft w:val="0"/>
      <w:marRight w:val="0"/>
      <w:marTop w:val="0"/>
      <w:marBottom w:val="0"/>
      <w:divBdr>
        <w:top w:val="none" w:sz="0" w:space="0" w:color="auto"/>
        <w:left w:val="none" w:sz="0" w:space="0" w:color="auto"/>
        <w:bottom w:val="none" w:sz="0" w:space="0" w:color="auto"/>
        <w:right w:val="none" w:sz="0" w:space="0" w:color="auto"/>
      </w:divBdr>
    </w:div>
    <w:div w:id="385761178">
      <w:bodyDiv w:val="1"/>
      <w:marLeft w:val="0"/>
      <w:marRight w:val="0"/>
      <w:marTop w:val="0"/>
      <w:marBottom w:val="0"/>
      <w:divBdr>
        <w:top w:val="none" w:sz="0" w:space="0" w:color="auto"/>
        <w:left w:val="none" w:sz="0" w:space="0" w:color="auto"/>
        <w:bottom w:val="none" w:sz="0" w:space="0" w:color="auto"/>
        <w:right w:val="none" w:sz="0" w:space="0" w:color="auto"/>
      </w:divBdr>
    </w:div>
    <w:div w:id="392898648">
      <w:bodyDiv w:val="1"/>
      <w:marLeft w:val="0"/>
      <w:marRight w:val="0"/>
      <w:marTop w:val="0"/>
      <w:marBottom w:val="0"/>
      <w:divBdr>
        <w:top w:val="none" w:sz="0" w:space="0" w:color="auto"/>
        <w:left w:val="none" w:sz="0" w:space="0" w:color="auto"/>
        <w:bottom w:val="none" w:sz="0" w:space="0" w:color="auto"/>
        <w:right w:val="none" w:sz="0" w:space="0" w:color="auto"/>
      </w:divBdr>
    </w:div>
    <w:div w:id="425923272">
      <w:bodyDiv w:val="1"/>
      <w:marLeft w:val="0"/>
      <w:marRight w:val="0"/>
      <w:marTop w:val="0"/>
      <w:marBottom w:val="0"/>
      <w:divBdr>
        <w:top w:val="none" w:sz="0" w:space="0" w:color="auto"/>
        <w:left w:val="none" w:sz="0" w:space="0" w:color="auto"/>
        <w:bottom w:val="none" w:sz="0" w:space="0" w:color="auto"/>
        <w:right w:val="none" w:sz="0" w:space="0" w:color="auto"/>
      </w:divBdr>
    </w:div>
    <w:div w:id="453139468">
      <w:bodyDiv w:val="1"/>
      <w:marLeft w:val="0"/>
      <w:marRight w:val="0"/>
      <w:marTop w:val="0"/>
      <w:marBottom w:val="0"/>
      <w:divBdr>
        <w:top w:val="none" w:sz="0" w:space="0" w:color="auto"/>
        <w:left w:val="none" w:sz="0" w:space="0" w:color="auto"/>
        <w:bottom w:val="none" w:sz="0" w:space="0" w:color="auto"/>
        <w:right w:val="none" w:sz="0" w:space="0" w:color="auto"/>
      </w:divBdr>
    </w:div>
    <w:div w:id="496772261">
      <w:bodyDiv w:val="1"/>
      <w:marLeft w:val="0"/>
      <w:marRight w:val="0"/>
      <w:marTop w:val="0"/>
      <w:marBottom w:val="0"/>
      <w:divBdr>
        <w:top w:val="none" w:sz="0" w:space="0" w:color="auto"/>
        <w:left w:val="none" w:sz="0" w:space="0" w:color="auto"/>
        <w:bottom w:val="none" w:sz="0" w:space="0" w:color="auto"/>
        <w:right w:val="none" w:sz="0" w:space="0" w:color="auto"/>
      </w:divBdr>
    </w:div>
    <w:div w:id="500048030">
      <w:bodyDiv w:val="1"/>
      <w:marLeft w:val="0"/>
      <w:marRight w:val="0"/>
      <w:marTop w:val="0"/>
      <w:marBottom w:val="0"/>
      <w:divBdr>
        <w:top w:val="none" w:sz="0" w:space="0" w:color="auto"/>
        <w:left w:val="none" w:sz="0" w:space="0" w:color="auto"/>
        <w:bottom w:val="none" w:sz="0" w:space="0" w:color="auto"/>
        <w:right w:val="none" w:sz="0" w:space="0" w:color="auto"/>
      </w:divBdr>
    </w:div>
    <w:div w:id="536817263">
      <w:bodyDiv w:val="1"/>
      <w:marLeft w:val="0"/>
      <w:marRight w:val="0"/>
      <w:marTop w:val="0"/>
      <w:marBottom w:val="0"/>
      <w:divBdr>
        <w:top w:val="none" w:sz="0" w:space="0" w:color="auto"/>
        <w:left w:val="none" w:sz="0" w:space="0" w:color="auto"/>
        <w:bottom w:val="none" w:sz="0" w:space="0" w:color="auto"/>
        <w:right w:val="none" w:sz="0" w:space="0" w:color="auto"/>
      </w:divBdr>
    </w:div>
    <w:div w:id="543375503">
      <w:bodyDiv w:val="1"/>
      <w:marLeft w:val="0"/>
      <w:marRight w:val="0"/>
      <w:marTop w:val="0"/>
      <w:marBottom w:val="0"/>
      <w:divBdr>
        <w:top w:val="none" w:sz="0" w:space="0" w:color="auto"/>
        <w:left w:val="none" w:sz="0" w:space="0" w:color="auto"/>
        <w:bottom w:val="none" w:sz="0" w:space="0" w:color="auto"/>
        <w:right w:val="none" w:sz="0" w:space="0" w:color="auto"/>
      </w:divBdr>
    </w:div>
    <w:div w:id="553154168">
      <w:bodyDiv w:val="1"/>
      <w:marLeft w:val="0"/>
      <w:marRight w:val="0"/>
      <w:marTop w:val="0"/>
      <w:marBottom w:val="0"/>
      <w:divBdr>
        <w:top w:val="none" w:sz="0" w:space="0" w:color="auto"/>
        <w:left w:val="none" w:sz="0" w:space="0" w:color="auto"/>
        <w:bottom w:val="none" w:sz="0" w:space="0" w:color="auto"/>
        <w:right w:val="none" w:sz="0" w:space="0" w:color="auto"/>
      </w:divBdr>
    </w:div>
    <w:div w:id="598831774">
      <w:bodyDiv w:val="1"/>
      <w:marLeft w:val="0"/>
      <w:marRight w:val="0"/>
      <w:marTop w:val="0"/>
      <w:marBottom w:val="0"/>
      <w:divBdr>
        <w:top w:val="none" w:sz="0" w:space="0" w:color="auto"/>
        <w:left w:val="none" w:sz="0" w:space="0" w:color="auto"/>
        <w:bottom w:val="none" w:sz="0" w:space="0" w:color="auto"/>
        <w:right w:val="none" w:sz="0" w:space="0" w:color="auto"/>
      </w:divBdr>
    </w:div>
    <w:div w:id="631132741">
      <w:bodyDiv w:val="1"/>
      <w:marLeft w:val="0"/>
      <w:marRight w:val="0"/>
      <w:marTop w:val="0"/>
      <w:marBottom w:val="0"/>
      <w:divBdr>
        <w:top w:val="none" w:sz="0" w:space="0" w:color="auto"/>
        <w:left w:val="none" w:sz="0" w:space="0" w:color="auto"/>
        <w:bottom w:val="none" w:sz="0" w:space="0" w:color="auto"/>
        <w:right w:val="none" w:sz="0" w:space="0" w:color="auto"/>
      </w:divBdr>
    </w:div>
    <w:div w:id="633948939">
      <w:bodyDiv w:val="1"/>
      <w:marLeft w:val="0"/>
      <w:marRight w:val="0"/>
      <w:marTop w:val="0"/>
      <w:marBottom w:val="0"/>
      <w:divBdr>
        <w:top w:val="none" w:sz="0" w:space="0" w:color="auto"/>
        <w:left w:val="none" w:sz="0" w:space="0" w:color="auto"/>
        <w:bottom w:val="none" w:sz="0" w:space="0" w:color="auto"/>
        <w:right w:val="none" w:sz="0" w:space="0" w:color="auto"/>
      </w:divBdr>
    </w:div>
    <w:div w:id="660044632">
      <w:bodyDiv w:val="1"/>
      <w:marLeft w:val="0"/>
      <w:marRight w:val="0"/>
      <w:marTop w:val="0"/>
      <w:marBottom w:val="0"/>
      <w:divBdr>
        <w:top w:val="none" w:sz="0" w:space="0" w:color="auto"/>
        <w:left w:val="none" w:sz="0" w:space="0" w:color="auto"/>
        <w:bottom w:val="none" w:sz="0" w:space="0" w:color="auto"/>
        <w:right w:val="none" w:sz="0" w:space="0" w:color="auto"/>
      </w:divBdr>
    </w:div>
    <w:div w:id="673916862">
      <w:bodyDiv w:val="1"/>
      <w:marLeft w:val="0"/>
      <w:marRight w:val="0"/>
      <w:marTop w:val="0"/>
      <w:marBottom w:val="0"/>
      <w:divBdr>
        <w:top w:val="none" w:sz="0" w:space="0" w:color="auto"/>
        <w:left w:val="none" w:sz="0" w:space="0" w:color="auto"/>
        <w:bottom w:val="none" w:sz="0" w:space="0" w:color="auto"/>
        <w:right w:val="none" w:sz="0" w:space="0" w:color="auto"/>
      </w:divBdr>
    </w:div>
    <w:div w:id="700590567">
      <w:bodyDiv w:val="1"/>
      <w:marLeft w:val="0"/>
      <w:marRight w:val="0"/>
      <w:marTop w:val="0"/>
      <w:marBottom w:val="0"/>
      <w:divBdr>
        <w:top w:val="none" w:sz="0" w:space="0" w:color="auto"/>
        <w:left w:val="none" w:sz="0" w:space="0" w:color="auto"/>
        <w:bottom w:val="none" w:sz="0" w:space="0" w:color="auto"/>
        <w:right w:val="none" w:sz="0" w:space="0" w:color="auto"/>
      </w:divBdr>
    </w:div>
    <w:div w:id="735084075">
      <w:bodyDiv w:val="1"/>
      <w:marLeft w:val="0"/>
      <w:marRight w:val="0"/>
      <w:marTop w:val="0"/>
      <w:marBottom w:val="0"/>
      <w:divBdr>
        <w:top w:val="none" w:sz="0" w:space="0" w:color="auto"/>
        <w:left w:val="none" w:sz="0" w:space="0" w:color="auto"/>
        <w:bottom w:val="none" w:sz="0" w:space="0" w:color="auto"/>
        <w:right w:val="none" w:sz="0" w:space="0" w:color="auto"/>
      </w:divBdr>
      <w:divsChild>
        <w:div w:id="819343023">
          <w:marLeft w:val="0"/>
          <w:marRight w:val="0"/>
          <w:marTop w:val="15"/>
          <w:marBottom w:val="0"/>
          <w:divBdr>
            <w:top w:val="single" w:sz="48" w:space="0" w:color="auto"/>
            <w:left w:val="single" w:sz="48" w:space="0" w:color="auto"/>
            <w:bottom w:val="single" w:sz="48" w:space="0" w:color="auto"/>
            <w:right w:val="single" w:sz="48" w:space="0" w:color="auto"/>
          </w:divBdr>
          <w:divsChild>
            <w:div w:id="134416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30940">
      <w:bodyDiv w:val="1"/>
      <w:marLeft w:val="0"/>
      <w:marRight w:val="0"/>
      <w:marTop w:val="0"/>
      <w:marBottom w:val="0"/>
      <w:divBdr>
        <w:top w:val="none" w:sz="0" w:space="0" w:color="auto"/>
        <w:left w:val="none" w:sz="0" w:space="0" w:color="auto"/>
        <w:bottom w:val="none" w:sz="0" w:space="0" w:color="auto"/>
        <w:right w:val="none" w:sz="0" w:space="0" w:color="auto"/>
      </w:divBdr>
    </w:div>
    <w:div w:id="818229278">
      <w:bodyDiv w:val="1"/>
      <w:marLeft w:val="0"/>
      <w:marRight w:val="0"/>
      <w:marTop w:val="0"/>
      <w:marBottom w:val="0"/>
      <w:divBdr>
        <w:top w:val="none" w:sz="0" w:space="0" w:color="auto"/>
        <w:left w:val="none" w:sz="0" w:space="0" w:color="auto"/>
        <w:bottom w:val="none" w:sz="0" w:space="0" w:color="auto"/>
        <w:right w:val="none" w:sz="0" w:space="0" w:color="auto"/>
      </w:divBdr>
    </w:div>
    <w:div w:id="843514954">
      <w:bodyDiv w:val="1"/>
      <w:marLeft w:val="0"/>
      <w:marRight w:val="0"/>
      <w:marTop w:val="0"/>
      <w:marBottom w:val="0"/>
      <w:divBdr>
        <w:top w:val="none" w:sz="0" w:space="0" w:color="auto"/>
        <w:left w:val="none" w:sz="0" w:space="0" w:color="auto"/>
        <w:bottom w:val="none" w:sz="0" w:space="0" w:color="auto"/>
        <w:right w:val="none" w:sz="0" w:space="0" w:color="auto"/>
      </w:divBdr>
    </w:div>
    <w:div w:id="875773297">
      <w:bodyDiv w:val="1"/>
      <w:marLeft w:val="0"/>
      <w:marRight w:val="0"/>
      <w:marTop w:val="0"/>
      <w:marBottom w:val="0"/>
      <w:divBdr>
        <w:top w:val="none" w:sz="0" w:space="0" w:color="auto"/>
        <w:left w:val="none" w:sz="0" w:space="0" w:color="auto"/>
        <w:bottom w:val="none" w:sz="0" w:space="0" w:color="auto"/>
        <w:right w:val="none" w:sz="0" w:space="0" w:color="auto"/>
      </w:divBdr>
    </w:div>
    <w:div w:id="913779991">
      <w:bodyDiv w:val="1"/>
      <w:marLeft w:val="0"/>
      <w:marRight w:val="0"/>
      <w:marTop w:val="0"/>
      <w:marBottom w:val="0"/>
      <w:divBdr>
        <w:top w:val="none" w:sz="0" w:space="0" w:color="auto"/>
        <w:left w:val="none" w:sz="0" w:space="0" w:color="auto"/>
        <w:bottom w:val="none" w:sz="0" w:space="0" w:color="auto"/>
        <w:right w:val="none" w:sz="0" w:space="0" w:color="auto"/>
      </w:divBdr>
    </w:div>
    <w:div w:id="923226044">
      <w:bodyDiv w:val="1"/>
      <w:marLeft w:val="0"/>
      <w:marRight w:val="0"/>
      <w:marTop w:val="0"/>
      <w:marBottom w:val="0"/>
      <w:divBdr>
        <w:top w:val="none" w:sz="0" w:space="0" w:color="auto"/>
        <w:left w:val="none" w:sz="0" w:space="0" w:color="auto"/>
        <w:bottom w:val="none" w:sz="0" w:space="0" w:color="auto"/>
        <w:right w:val="none" w:sz="0" w:space="0" w:color="auto"/>
      </w:divBdr>
    </w:div>
    <w:div w:id="1038243939">
      <w:bodyDiv w:val="1"/>
      <w:marLeft w:val="0"/>
      <w:marRight w:val="0"/>
      <w:marTop w:val="0"/>
      <w:marBottom w:val="0"/>
      <w:divBdr>
        <w:top w:val="none" w:sz="0" w:space="0" w:color="auto"/>
        <w:left w:val="none" w:sz="0" w:space="0" w:color="auto"/>
        <w:bottom w:val="none" w:sz="0" w:space="0" w:color="auto"/>
        <w:right w:val="none" w:sz="0" w:space="0" w:color="auto"/>
      </w:divBdr>
    </w:div>
    <w:div w:id="1093163582">
      <w:bodyDiv w:val="1"/>
      <w:marLeft w:val="0"/>
      <w:marRight w:val="0"/>
      <w:marTop w:val="0"/>
      <w:marBottom w:val="0"/>
      <w:divBdr>
        <w:top w:val="none" w:sz="0" w:space="0" w:color="auto"/>
        <w:left w:val="none" w:sz="0" w:space="0" w:color="auto"/>
        <w:bottom w:val="none" w:sz="0" w:space="0" w:color="auto"/>
        <w:right w:val="none" w:sz="0" w:space="0" w:color="auto"/>
      </w:divBdr>
    </w:div>
    <w:div w:id="1111632285">
      <w:bodyDiv w:val="1"/>
      <w:marLeft w:val="0"/>
      <w:marRight w:val="0"/>
      <w:marTop w:val="0"/>
      <w:marBottom w:val="0"/>
      <w:divBdr>
        <w:top w:val="none" w:sz="0" w:space="0" w:color="auto"/>
        <w:left w:val="none" w:sz="0" w:space="0" w:color="auto"/>
        <w:bottom w:val="none" w:sz="0" w:space="0" w:color="auto"/>
        <w:right w:val="none" w:sz="0" w:space="0" w:color="auto"/>
      </w:divBdr>
    </w:div>
    <w:div w:id="1143276383">
      <w:bodyDiv w:val="1"/>
      <w:marLeft w:val="0"/>
      <w:marRight w:val="0"/>
      <w:marTop w:val="0"/>
      <w:marBottom w:val="0"/>
      <w:divBdr>
        <w:top w:val="none" w:sz="0" w:space="0" w:color="auto"/>
        <w:left w:val="none" w:sz="0" w:space="0" w:color="auto"/>
        <w:bottom w:val="none" w:sz="0" w:space="0" w:color="auto"/>
        <w:right w:val="none" w:sz="0" w:space="0" w:color="auto"/>
      </w:divBdr>
    </w:div>
    <w:div w:id="1167288259">
      <w:bodyDiv w:val="1"/>
      <w:marLeft w:val="0"/>
      <w:marRight w:val="0"/>
      <w:marTop w:val="0"/>
      <w:marBottom w:val="0"/>
      <w:divBdr>
        <w:top w:val="none" w:sz="0" w:space="0" w:color="auto"/>
        <w:left w:val="none" w:sz="0" w:space="0" w:color="auto"/>
        <w:bottom w:val="none" w:sz="0" w:space="0" w:color="auto"/>
        <w:right w:val="none" w:sz="0" w:space="0" w:color="auto"/>
      </w:divBdr>
    </w:div>
    <w:div w:id="1218934023">
      <w:bodyDiv w:val="1"/>
      <w:marLeft w:val="0"/>
      <w:marRight w:val="0"/>
      <w:marTop w:val="0"/>
      <w:marBottom w:val="0"/>
      <w:divBdr>
        <w:top w:val="none" w:sz="0" w:space="0" w:color="auto"/>
        <w:left w:val="none" w:sz="0" w:space="0" w:color="auto"/>
        <w:bottom w:val="none" w:sz="0" w:space="0" w:color="auto"/>
        <w:right w:val="none" w:sz="0" w:space="0" w:color="auto"/>
      </w:divBdr>
    </w:div>
    <w:div w:id="1223322499">
      <w:bodyDiv w:val="1"/>
      <w:marLeft w:val="0"/>
      <w:marRight w:val="0"/>
      <w:marTop w:val="0"/>
      <w:marBottom w:val="0"/>
      <w:divBdr>
        <w:top w:val="none" w:sz="0" w:space="0" w:color="auto"/>
        <w:left w:val="none" w:sz="0" w:space="0" w:color="auto"/>
        <w:bottom w:val="none" w:sz="0" w:space="0" w:color="auto"/>
        <w:right w:val="none" w:sz="0" w:space="0" w:color="auto"/>
      </w:divBdr>
    </w:div>
    <w:div w:id="1250238877">
      <w:bodyDiv w:val="1"/>
      <w:marLeft w:val="0"/>
      <w:marRight w:val="0"/>
      <w:marTop w:val="0"/>
      <w:marBottom w:val="0"/>
      <w:divBdr>
        <w:top w:val="none" w:sz="0" w:space="0" w:color="auto"/>
        <w:left w:val="none" w:sz="0" w:space="0" w:color="auto"/>
        <w:bottom w:val="none" w:sz="0" w:space="0" w:color="auto"/>
        <w:right w:val="none" w:sz="0" w:space="0" w:color="auto"/>
      </w:divBdr>
    </w:div>
    <w:div w:id="1322005724">
      <w:bodyDiv w:val="1"/>
      <w:marLeft w:val="0"/>
      <w:marRight w:val="0"/>
      <w:marTop w:val="0"/>
      <w:marBottom w:val="0"/>
      <w:divBdr>
        <w:top w:val="none" w:sz="0" w:space="0" w:color="auto"/>
        <w:left w:val="none" w:sz="0" w:space="0" w:color="auto"/>
        <w:bottom w:val="none" w:sz="0" w:space="0" w:color="auto"/>
        <w:right w:val="none" w:sz="0" w:space="0" w:color="auto"/>
      </w:divBdr>
    </w:div>
    <w:div w:id="1356927318">
      <w:bodyDiv w:val="1"/>
      <w:marLeft w:val="0"/>
      <w:marRight w:val="0"/>
      <w:marTop w:val="0"/>
      <w:marBottom w:val="0"/>
      <w:divBdr>
        <w:top w:val="none" w:sz="0" w:space="0" w:color="auto"/>
        <w:left w:val="none" w:sz="0" w:space="0" w:color="auto"/>
        <w:bottom w:val="none" w:sz="0" w:space="0" w:color="auto"/>
        <w:right w:val="none" w:sz="0" w:space="0" w:color="auto"/>
      </w:divBdr>
    </w:div>
    <w:div w:id="1368799678">
      <w:bodyDiv w:val="1"/>
      <w:marLeft w:val="0"/>
      <w:marRight w:val="0"/>
      <w:marTop w:val="0"/>
      <w:marBottom w:val="0"/>
      <w:divBdr>
        <w:top w:val="none" w:sz="0" w:space="0" w:color="auto"/>
        <w:left w:val="none" w:sz="0" w:space="0" w:color="auto"/>
        <w:bottom w:val="none" w:sz="0" w:space="0" w:color="auto"/>
        <w:right w:val="none" w:sz="0" w:space="0" w:color="auto"/>
      </w:divBdr>
    </w:div>
    <w:div w:id="1424373942">
      <w:bodyDiv w:val="1"/>
      <w:marLeft w:val="0"/>
      <w:marRight w:val="0"/>
      <w:marTop w:val="0"/>
      <w:marBottom w:val="0"/>
      <w:divBdr>
        <w:top w:val="none" w:sz="0" w:space="0" w:color="auto"/>
        <w:left w:val="none" w:sz="0" w:space="0" w:color="auto"/>
        <w:bottom w:val="none" w:sz="0" w:space="0" w:color="auto"/>
        <w:right w:val="none" w:sz="0" w:space="0" w:color="auto"/>
      </w:divBdr>
    </w:div>
    <w:div w:id="1472363552">
      <w:bodyDiv w:val="1"/>
      <w:marLeft w:val="0"/>
      <w:marRight w:val="0"/>
      <w:marTop w:val="0"/>
      <w:marBottom w:val="0"/>
      <w:divBdr>
        <w:top w:val="none" w:sz="0" w:space="0" w:color="auto"/>
        <w:left w:val="none" w:sz="0" w:space="0" w:color="auto"/>
        <w:bottom w:val="none" w:sz="0" w:space="0" w:color="auto"/>
        <w:right w:val="none" w:sz="0" w:space="0" w:color="auto"/>
      </w:divBdr>
    </w:div>
    <w:div w:id="1518421047">
      <w:bodyDiv w:val="1"/>
      <w:marLeft w:val="0"/>
      <w:marRight w:val="0"/>
      <w:marTop w:val="0"/>
      <w:marBottom w:val="0"/>
      <w:divBdr>
        <w:top w:val="none" w:sz="0" w:space="0" w:color="auto"/>
        <w:left w:val="none" w:sz="0" w:space="0" w:color="auto"/>
        <w:bottom w:val="none" w:sz="0" w:space="0" w:color="auto"/>
        <w:right w:val="none" w:sz="0" w:space="0" w:color="auto"/>
      </w:divBdr>
    </w:div>
    <w:div w:id="1583444226">
      <w:bodyDiv w:val="1"/>
      <w:marLeft w:val="0"/>
      <w:marRight w:val="0"/>
      <w:marTop w:val="0"/>
      <w:marBottom w:val="0"/>
      <w:divBdr>
        <w:top w:val="none" w:sz="0" w:space="0" w:color="auto"/>
        <w:left w:val="none" w:sz="0" w:space="0" w:color="auto"/>
        <w:bottom w:val="none" w:sz="0" w:space="0" w:color="auto"/>
        <w:right w:val="none" w:sz="0" w:space="0" w:color="auto"/>
      </w:divBdr>
    </w:div>
    <w:div w:id="1588415988">
      <w:bodyDiv w:val="1"/>
      <w:marLeft w:val="0"/>
      <w:marRight w:val="0"/>
      <w:marTop w:val="0"/>
      <w:marBottom w:val="0"/>
      <w:divBdr>
        <w:top w:val="none" w:sz="0" w:space="0" w:color="auto"/>
        <w:left w:val="none" w:sz="0" w:space="0" w:color="auto"/>
        <w:bottom w:val="none" w:sz="0" w:space="0" w:color="auto"/>
        <w:right w:val="none" w:sz="0" w:space="0" w:color="auto"/>
      </w:divBdr>
    </w:div>
    <w:div w:id="1612668582">
      <w:bodyDiv w:val="1"/>
      <w:marLeft w:val="0"/>
      <w:marRight w:val="0"/>
      <w:marTop w:val="0"/>
      <w:marBottom w:val="0"/>
      <w:divBdr>
        <w:top w:val="none" w:sz="0" w:space="0" w:color="auto"/>
        <w:left w:val="none" w:sz="0" w:space="0" w:color="auto"/>
        <w:bottom w:val="none" w:sz="0" w:space="0" w:color="auto"/>
        <w:right w:val="none" w:sz="0" w:space="0" w:color="auto"/>
      </w:divBdr>
    </w:div>
    <w:div w:id="1623416487">
      <w:bodyDiv w:val="1"/>
      <w:marLeft w:val="0"/>
      <w:marRight w:val="0"/>
      <w:marTop w:val="0"/>
      <w:marBottom w:val="0"/>
      <w:divBdr>
        <w:top w:val="none" w:sz="0" w:space="0" w:color="auto"/>
        <w:left w:val="none" w:sz="0" w:space="0" w:color="auto"/>
        <w:bottom w:val="none" w:sz="0" w:space="0" w:color="auto"/>
        <w:right w:val="none" w:sz="0" w:space="0" w:color="auto"/>
      </w:divBdr>
    </w:div>
    <w:div w:id="1695228224">
      <w:bodyDiv w:val="1"/>
      <w:marLeft w:val="0"/>
      <w:marRight w:val="0"/>
      <w:marTop w:val="0"/>
      <w:marBottom w:val="0"/>
      <w:divBdr>
        <w:top w:val="none" w:sz="0" w:space="0" w:color="auto"/>
        <w:left w:val="none" w:sz="0" w:space="0" w:color="auto"/>
        <w:bottom w:val="none" w:sz="0" w:space="0" w:color="auto"/>
        <w:right w:val="none" w:sz="0" w:space="0" w:color="auto"/>
      </w:divBdr>
    </w:div>
    <w:div w:id="1710884638">
      <w:bodyDiv w:val="1"/>
      <w:marLeft w:val="0"/>
      <w:marRight w:val="0"/>
      <w:marTop w:val="0"/>
      <w:marBottom w:val="0"/>
      <w:divBdr>
        <w:top w:val="none" w:sz="0" w:space="0" w:color="auto"/>
        <w:left w:val="none" w:sz="0" w:space="0" w:color="auto"/>
        <w:bottom w:val="none" w:sz="0" w:space="0" w:color="auto"/>
        <w:right w:val="none" w:sz="0" w:space="0" w:color="auto"/>
      </w:divBdr>
    </w:div>
    <w:div w:id="1718427086">
      <w:bodyDiv w:val="1"/>
      <w:marLeft w:val="0"/>
      <w:marRight w:val="0"/>
      <w:marTop w:val="0"/>
      <w:marBottom w:val="0"/>
      <w:divBdr>
        <w:top w:val="none" w:sz="0" w:space="0" w:color="auto"/>
        <w:left w:val="none" w:sz="0" w:space="0" w:color="auto"/>
        <w:bottom w:val="none" w:sz="0" w:space="0" w:color="auto"/>
        <w:right w:val="none" w:sz="0" w:space="0" w:color="auto"/>
      </w:divBdr>
    </w:div>
    <w:div w:id="1731685017">
      <w:bodyDiv w:val="1"/>
      <w:marLeft w:val="0"/>
      <w:marRight w:val="0"/>
      <w:marTop w:val="0"/>
      <w:marBottom w:val="0"/>
      <w:divBdr>
        <w:top w:val="none" w:sz="0" w:space="0" w:color="auto"/>
        <w:left w:val="none" w:sz="0" w:space="0" w:color="auto"/>
        <w:bottom w:val="none" w:sz="0" w:space="0" w:color="auto"/>
        <w:right w:val="none" w:sz="0" w:space="0" w:color="auto"/>
      </w:divBdr>
    </w:div>
    <w:div w:id="1752698326">
      <w:bodyDiv w:val="1"/>
      <w:marLeft w:val="0"/>
      <w:marRight w:val="0"/>
      <w:marTop w:val="0"/>
      <w:marBottom w:val="0"/>
      <w:divBdr>
        <w:top w:val="none" w:sz="0" w:space="0" w:color="auto"/>
        <w:left w:val="none" w:sz="0" w:space="0" w:color="auto"/>
        <w:bottom w:val="none" w:sz="0" w:space="0" w:color="auto"/>
        <w:right w:val="none" w:sz="0" w:space="0" w:color="auto"/>
      </w:divBdr>
    </w:div>
    <w:div w:id="1768579968">
      <w:bodyDiv w:val="1"/>
      <w:marLeft w:val="0"/>
      <w:marRight w:val="0"/>
      <w:marTop w:val="0"/>
      <w:marBottom w:val="0"/>
      <w:divBdr>
        <w:top w:val="none" w:sz="0" w:space="0" w:color="auto"/>
        <w:left w:val="none" w:sz="0" w:space="0" w:color="auto"/>
        <w:bottom w:val="none" w:sz="0" w:space="0" w:color="auto"/>
        <w:right w:val="none" w:sz="0" w:space="0" w:color="auto"/>
      </w:divBdr>
    </w:div>
    <w:div w:id="1799638845">
      <w:bodyDiv w:val="1"/>
      <w:marLeft w:val="0"/>
      <w:marRight w:val="0"/>
      <w:marTop w:val="0"/>
      <w:marBottom w:val="0"/>
      <w:divBdr>
        <w:top w:val="none" w:sz="0" w:space="0" w:color="auto"/>
        <w:left w:val="none" w:sz="0" w:space="0" w:color="auto"/>
        <w:bottom w:val="none" w:sz="0" w:space="0" w:color="auto"/>
        <w:right w:val="none" w:sz="0" w:space="0" w:color="auto"/>
      </w:divBdr>
    </w:div>
    <w:div w:id="1930310285">
      <w:bodyDiv w:val="1"/>
      <w:marLeft w:val="0"/>
      <w:marRight w:val="0"/>
      <w:marTop w:val="0"/>
      <w:marBottom w:val="0"/>
      <w:divBdr>
        <w:top w:val="none" w:sz="0" w:space="0" w:color="auto"/>
        <w:left w:val="none" w:sz="0" w:space="0" w:color="auto"/>
        <w:bottom w:val="none" w:sz="0" w:space="0" w:color="auto"/>
        <w:right w:val="none" w:sz="0" w:space="0" w:color="auto"/>
      </w:divBdr>
    </w:div>
    <w:div w:id="2013680878">
      <w:bodyDiv w:val="1"/>
      <w:marLeft w:val="0"/>
      <w:marRight w:val="0"/>
      <w:marTop w:val="0"/>
      <w:marBottom w:val="0"/>
      <w:divBdr>
        <w:top w:val="none" w:sz="0" w:space="0" w:color="auto"/>
        <w:left w:val="none" w:sz="0" w:space="0" w:color="auto"/>
        <w:bottom w:val="none" w:sz="0" w:space="0" w:color="auto"/>
        <w:right w:val="none" w:sz="0" w:space="0" w:color="auto"/>
      </w:divBdr>
    </w:div>
    <w:div w:id="2067993974">
      <w:bodyDiv w:val="1"/>
      <w:marLeft w:val="0"/>
      <w:marRight w:val="0"/>
      <w:marTop w:val="0"/>
      <w:marBottom w:val="0"/>
      <w:divBdr>
        <w:top w:val="none" w:sz="0" w:space="0" w:color="auto"/>
        <w:left w:val="none" w:sz="0" w:space="0" w:color="auto"/>
        <w:bottom w:val="none" w:sz="0" w:space="0" w:color="auto"/>
        <w:right w:val="none" w:sz="0" w:space="0" w:color="auto"/>
      </w:divBdr>
    </w:div>
    <w:div w:id="2077320685">
      <w:bodyDiv w:val="1"/>
      <w:marLeft w:val="0"/>
      <w:marRight w:val="0"/>
      <w:marTop w:val="0"/>
      <w:marBottom w:val="0"/>
      <w:divBdr>
        <w:top w:val="none" w:sz="0" w:space="0" w:color="auto"/>
        <w:left w:val="none" w:sz="0" w:space="0" w:color="auto"/>
        <w:bottom w:val="none" w:sz="0" w:space="0" w:color="auto"/>
        <w:right w:val="none" w:sz="0" w:space="0" w:color="auto"/>
      </w:divBdr>
    </w:div>
    <w:div w:id="2110659989">
      <w:bodyDiv w:val="1"/>
      <w:marLeft w:val="0"/>
      <w:marRight w:val="0"/>
      <w:marTop w:val="0"/>
      <w:marBottom w:val="0"/>
      <w:divBdr>
        <w:top w:val="none" w:sz="0" w:space="0" w:color="auto"/>
        <w:left w:val="none" w:sz="0" w:space="0" w:color="auto"/>
        <w:bottom w:val="none" w:sz="0" w:space="0" w:color="auto"/>
        <w:right w:val="none" w:sz="0" w:space="0" w:color="auto"/>
      </w:divBdr>
    </w:div>
    <w:div w:id="212022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aaf09088-4ff0-4b1e-8af3-1e37fcd57b7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t.gov.lv/downloadlawfile/1007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981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t.gov.lv/downloadlawfile/4215" TargetMode="External"/><Relationship Id="rId4" Type="http://schemas.openxmlformats.org/officeDocument/2006/relationships/settings" Target="settings.xml"/><Relationship Id="rId9" Type="http://schemas.openxmlformats.org/officeDocument/2006/relationships/hyperlink" Target="https://manas.tiesas.lv/eTiesasMvc/nolemumi/pdf/383731.pdf"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CB223-9560-480B-857F-842788E00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12229</Words>
  <Characters>6971</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2025-12-11T08:29:00Z</dcterms:created>
  <dcterms:modified xsi:type="dcterms:W3CDTF">2026-02-12T12:10:00Z</dcterms:modified>
</cp:coreProperties>
</file>