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0F71" w14:textId="5CB99663" w:rsidR="00EE78F9" w:rsidRPr="003F6D29" w:rsidRDefault="003F6D29" w:rsidP="003F6D29">
      <w:pPr>
        <w:spacing w:line="276" w:lineRule="auto"/>
        <w:jc w:val="both"/>
        <w:rPr>
          <w:rFonts w:asciiTheme="majorBidi" w:hAnsiTheme="majorBidi" w:cstheme="majorBidi"/>
          <w:b/>
          <w:bCs/>
          <w:kern w:val="2"/>
        </w:rPr>
      </w:pPr>
      <w:r w:rsidRPr="003F6D29">
        <w:rPr>
          <w:rFonts w:asciiTheme="majorBidi" w:hAnsiTheme="majorBidi" w:cstheme="majorBidi"/>
          <w:b/>
          <w:bCs/>
          <w:kern w:val="2"/>
        </w:rPr>
        <w:t>Termiņš darba devēja prasībai par darba tiesisko attiecību izbeigšanu svarīga iemesla dēļ, ja darbinieks apsūdzēts noziedzīga nodarījuma izdarīšanā ārpus darba tiesiskajām attiecībām</w:t>
      </w:r>
    </w:p>
    <w:p w14:paraId="10745C15" w14:textId="77777777" w:rsidR="003F6D29" w:rsidRPr="003F6D29" w:rsidRDefault="003F6D29" w:rsidP="003F6D29">
      <w:pPr>
        <w:spacing w:line="276" w:lineRule="auto"/>
        <w:jc w:val="both"/>
        <w:rPr>
          <w:rFonts w:asciiTheme="majorBidi" w:hAnsiTheme="majorBidi" w:cstheme="majorBidi"/>
          <w:kern w:val="2"/>
        </w:rPr>
      </w:pPr>
      <w:r w:rsidRPr="003F6D29">
        <w:rPr>
          <w:rFonts w:asciiTheme="majorBidi" w:hAnsiTheme="majorBidi" w:cstheme="majorBidi"/>
          <w:kern w:val="2"/>
        </w:rPr>
        <w:t xml:space="preserve">Darba devējs arī pirms notiesājoša tiesas sprieduma krimināllietā var, pamatojoties uz tikumības un savstarpējas </w:t>
      </w:r>
      <w:proofErr w:type="spellStart"/>
      <w:r w:rsidRPr="003F6D29">
        <w:rPr>
          <w:rFonts w:asciiTheme="majorBidi" w:hAnsiTheme="majorBidi" w:cstheme="majorBidi"/>
          <w:kern w:val="2"/>
        </w:rPr>
        <w:t>taisnprātības</w:t>
      </w:r>
      <w:proofErr w:type="spellEnd"/>
      <w:r w:rsidRPr="003F6D29">
        <w:rPr>
          <w:rFonts w:asciiTheme="majorBidi" w:hAnsiTheme="majorBidi" w:cstheme="majorBidi"/>
          <w:kern w:val="2"/>
        </w:rPr>
        <w:t xml:space="preserve"> apsvērumiem, celt tiesā prasību par darba tiesisko attiecību izbeigšanu ar darbinieku, kura rīcības iespējamais prettiesiskums vēl tiek vērtēts kriminālprocesa ietvaros. Ir būtiski noteikt, kāds svarīgs iemesls šādā gadījumā veido prasības pamatu. </w:t>
      </w:r>
    </w:p>
    <w:p w14:paraId="5AFD45C7" w14:textId="77777777" w:rsidR="003F6D29" w:rsidRPr="003F6D29" w:rsidRDefault="003F6D29" w:rsidP="003F6D29">
      <w:pPr>
        <w:spacing w:line="276" w:lineRule="auto"/>
        <w:jc w:val="both"/>
        <w:rPr>
          <w:rFonts w:asciiTheme="majorBidi" w:hAnsiTheme="majorBidi" w:cstheme="majorBidi"/>
          <w:kern w:val="2"/>
        </w:rPr>
      </w:pPr>
      <w:r w:rsidRPr="003F6D29">
        <w:rPr>
          <w:rFonts w:asciiTheme="majorBidi" w:hAnsiTheme="majorBidi" w:cstheme="majorBidi"/>
          <w:kern w:val="2"/>
        </w:rPr>
        <w:t xml:space="preserve">Ja svarīgs iemesls ir darbinieka rīcība, neatkarīgi no tās novērtējuma kriminālprocesa ietvaros, tad Darba likuma 101. panta piektajā daļā noteiktais </w:t>
      </w:r>
      <w:proofErr w:type="spellStart"/>
      <w:r w:rsidRPr="003F6D29">
        <w:rPr>
          <w:rFonts w:asciiTheme="majorBidi" w:hAnsiTheme="majorBidi" w:cstheme="majorBidi"/>
          <w:kern w:val="2"/>
        </w:rPr>
        <w:t>prekluzīvais</w:t>
      </w:r>
      <w:proofErr w:type="spellEnd"/>
      <w:r w:rsidRPr="003F6D29">
        <w:rPr>
          <w:rFonts w:asciiTheme="majorBidi" w:hAnsiTheme="majorBidi" w:cstheme="majorBidi"/>
          <w:kern w:val="2"/>
        </w:rPr>
        <w:t xml:space="preserve"> termiņš prasības celšanai skaitāms no brīža, kad darba devējs, rīkojoties bez nepamatotas vilcināšanās, ir ieguvis prasības celšanai pietiekamas ziņas par darbinieka rīcības apstākļiem. Šādā gadījumā tiesa, ievērojot civillietu izskatīšanā piemērojamo pierādīšanas standartu, izvērtē, vai konkrētā darbinieka rīcība var būt pamats darba tiesisko attiecību izbeigšanai, nevērtējot, vai darbinieks ir izdarījis noziedzīgu nodarījumu. </w:t>
      </w:r>
    </w:p>
    <w:p w14:paraId="416ACD51" w14:textId="77777777" w:rsidR="003F6D29" w:rsidRPr="003F6D29" w:rsidRDefault="003F6D29" w:rsidP="003F6D29">
      <w:pPr>
        <w:spacing w:line="276" w:lineRule="auto"/>
        <w:jc w:val="both"/>
        <w:rPr>
          <w:rFonts w:asciiTheme="majorBidi" w:hAnsiTheme="majorBidi" w:cstheme="majorBidi"/>
          <w:kern w:val="2"/>
        </w:rPr>
      </w:pPr>
      <w:r w:rsidRPr="003F6D29">
        <w:rPr>
          <w:rFonts w:asciiTheme="majorBidi" w:hAnsiTheme="majorBidi" w:cstheme="majorBidi"/>
          <w:kern w:val="2"/>
        </w:rPr>
        <w:t xml:space="preserve">Ja svarīgs iemesls ir darba devēja pietiekami nopietnas aizdomas par to, ka darbinieks ārpus darba tiesiskajām attiecībām varētu būt rīkojies prettiesiski, un šādu aizdomu esība liedz turpināt darba tiesiskās attiecības, tad tiesai jāizvērtē, vai darba devēja norādītie apstākļi pamato aizdomas un vai norādītie apstākļi ir pierādīti, ja otra puse tos ir apstrīdējusi. </w:t>
      </w:r>
      <w:proofErr w:type="spellStart"/>
      <w:r w:rsidRPr="003F6D29">
        <w:rPr>
          <w:rFonts w:asciiTheme="majorBidi" w:hAnsiTheme="majorBidi" w:cstheme="majorBidi"/>
          <w:kern w:val="2"/>
        </w:rPr>
        <w:t>Prekluzīvais</w:t>
      </w:r>
      <w:proofErr w:type="spellEnd"/>
      <w:r w:rsidRPr="003F6D29">
        <w:rPr>
          <w:rFonts w:asciiTheme="majorBidi" w:hAnsiTheme="majorBidi" w:cstheme="majorBidi"/>
          <w:kern w:val="2"/>
        </w:rPr>
        <w:t xml:space="preserve"> termiņš tādā gadījumā skaitāms no brīža, kad darba devējs, rīkojoties bez nepamatotas vilcināšanās, ir ieguvis prasības celšanai pietiekamas ziņas par apstākļiem, kas pamato šādas nopietnas aizdomas.</w:t>
      </w:r>
    </w:p>
    <w:p w14:paraId="39537717" w14:textId="77777777" w:rsidR="003F6D29" w:rsidRPr="003F6D29" w:rsidRDefault="003F6D29" w:rsidP="003F6D29">
      <w:pPr>
        <w:spacing w:line="276" w:lineRule="auto"/>
        <w:jc w:val="both"/>
        <w:rPr>
          <w:rFonts w:asciiTheme="majorBidi" w:hAnsiTheme="majorBidi" w:cstheme="majorBidi"/>
          <w:kern w:val="2"/>
        </w:rPr>
      </w:pPr>
      <w:r w:rsidRPr="003F6D29">
        <w:rPr>
          <w:rFonts w:asciiTheme="majorBidi" w:hAnsiTheme="majorBidi" w:cstheme="majorBidi"/>
          <w:kern w:val="2"/>
        </w:rPr>
        <w:t xml:space="preserve">Ja kriminālprocesā pieņemts lēmums objektīvi var pastiprināt darba devēja aizdomas par to, ka darbinieks varētu būt izdarījis tādu noziedzīgu nodarījumu, kas ir svarīgs iemesls darba tiesisko attiecību izbeigšanai, darba devējs var celt jaunu prasību. Šādā gadījumā </w:t>
      </w:r>
      <w:proofErr w:type="spellStart"/>
      <w:r w:rsidRPr="003F6D29">
        <w:rPr>
          <w:rFonts w:asciiTheme="majorBidi" w:hAnsiTheme="majorBidi" w:cstheme="majorBidi"/>
          <w:kern w:val="2"/>
        </w:rPr>
        <w:t>prekluzīvais</w:t>
      </w:r>
      <w:proofErr w:type="spellEnd"/>
      <w:r w:rsidRPr="003F6D29">
        <w:rPr>
          <w:rFonts w:asciiTheme="majorBidi" w:hAnsiTheme="majorBidi" w:cstheme="majorBidi"/>
          <w:kern w:val="2"/>
        </w:rPr>
        <w:t xml:space="preserve"> termiņš skaitāms no brīža, kad darba devējs ieguva ziņas, kas varēja pastiprināt viņa aizdomas.</w:t>
      </w:r>
    </w:p>
    <w:p w14:paraId="520C7EF4" w14:textId="77777777" w:rsidR="003F6D29" w:rsidRPr="003F6D29" w:rsidRDefault="003F6D29" w:rsidP="003F6D29">
      <w:pPr>
        <w:spacing w:line="276" w:lineRule="auto"/>
        <w:jc w:val="both"/>
        <w:rPr>
          <w:rFonts w:asciiTheme="majorBidi" w:hAnsiTheme="majorBidi" w:cstheme="majorBidi"/>
          <w:kern w:val="2"/>
        </w:rPr>
      </w:pPr>
      <w:r w:rsidRPr="003F6D29">
        <w:rPr>
          <w:rFonts w:asciiTheme="majorBidi" w:hAnsiTheme="majorBidi" w:cstheme="majorBidi"/>
          <w:kern w:val="2"/>
        </w:rPr>
        <w:t xml:space="preserve">Ja darba devējs ceļ prasību tiesā, pamatojoties uz notiesājošu spriedumu krimināllietā, prasības pamats ir darbinieka rīcība, kas atzīstama par svarīgu iemeslu darba tiesisko attiecību izbeigšanai, nevis aizdomas par šādas rīcības izdarīšanu. Iepriekš celta prasība, kas pamatota ar aizdomām par darbinieka prettiesisko rīcību, nav šķērslis šādas jaunas prasības celšanai. </w:t>
      </w:r>
      <w:proofErr w:type="spellStart"/>
      <w:r w:rsidRPr="003F6D29">
        <w:rPr>
          <w:rFonts w:asciiTheme="majorBidi" w:hAnsiTheme="majorBidi" w:cstheme="majorBidi"/>
          <w:kern w:val="2"/>
        </w:rPr>
        <w:t>Prekluzīvais</w:t>
      </w:r>
      <w:proofErr w:type="spellEnd"/>
      <w:r w:rsidRPr="003F6D29">
        <w:rPr>
          <w:rFonts w:asciiTheme="majorBidi" w:hAnsiTheme="majorBidi" w:cstheme="majorBidi"/>
          <w:kern w:val="2"/>
        </w:rPr>
        <w:t xml:space="preserve"> termiņš šajā gadījumā skaitāms no brīža, kad darba devējs uzzinājis par notiesājošo spriedumu.</w:t>
      </w:r>
    </w:p>
    <w:p w14:paraId="4F336D65" w14:textId="77777777" w:rsidR="003F6D29" w:rsidRPr="003F6D29" w:rsidRDefault="003F6D29" w:rsidP="003F6D29">
      <w:pPr>
        <w:spacing w:line="276" w:lineRule="auto"/>
        <w:jc w:val="both"/>
        <w:rPr>
          <w:rFonts w:asciiTheme="majorBidi" w:hAnsiTheme="majorBidi" w:cstheme="majorBidi"/>
          <w:b/>
          <w:bCs/>
          <w:kern w:val="2"/>
        </w:rPr>
      </w:pPr>
    </w:p>
    <w:p w14:paraId="545DEC15" w14:textId="31F56DC2" w:rsidR="003F6D29" w:rsidRPr="003F6D29" w:rsidRDefault="003F6D29" w:rsidP="003F6D29">
      <w:pPr>
        <w:spacing w:line="276" w:lineRule="auto"/>
        <w:jc w:val="both"/>
        <w:rPr>
          <w:rFonts w:asciiTheme="majorBidi" w:hAnsiTheme="majorBidi" w:cstheme="majorBidi"/>
          <w:b/>
          <w:bCs/>
          <w:kern w:val="2"/>
        </w:rPr>
      </w:pPr>
      <w:r w:rsidRPr="003F6D29">
        <w:rPr>
          <w:rFonts w:asciiTheme="majorBidi" w:hAnsiTheme="majorBidi" w:cstheme="majorBidi"/>
          <w:b/>
          <w:bCs/>
          <w:kern w:val="2"/>
        </w:rPr>
        <w:t>Darbinieka atstādināšana no darba, kas pamatota ar faktisko situāciju, kura notikusi ārpus darba veikšanas un ārpus darba</w:t>
      </w:r>
      <w:r w:rsidRPr="003F6D29">
        <w:rPr>
          <w:rFonts w:asciiTheme="majorBidi" w:hAnsiTheme="majorBidi" w:cstheme="majorBidi"/>
          <w:b/>
          <w:bCs/>
          <w:kern w:val="2"/>
        </w:rPr>
        <w:t xml:space="preserve"> vietas</w:t>
      </w:r>
    </w:p>
    <w:p w14:paraId="01E3E576" w14:textId="77777777" w:rsidR="003F6D29" w:rsidRPr="003F6D29" w:rsidRDefault="003F6D29" w:rsidP="003F6D29">
      <w:pPr>
        <w:spacing w:line="276" w:lineRule="auto"/>
        <w:jc w:val="both"/>
        <w:rPr>
          <w:rFonts w:asciiTheme="majorBidi" w:hAnsiTheme="majorBidi" w:cstheme="majorBidi"/>
          <w:kern w:val="2"/>
        </w:rPr>
      </w:pPr>
      <w:r w:rsidRPr="003F6D29">
        <w:rPr>
          <w:rFonts w:asciiTheme="majorBidi" w:hAnsiTheme="majorBidi" w:cstheme="majorBidi"/>
          <w:kern w:val="2"/>
        </w:rPr>
        <w:t>Darbinieka atstādināšanu no darba, ja neatstādināšana varētu kaitēt viņa paša vai trešo personu drošībai un veselībai, kā arī darba devēja vai trešo personu pamatotām interesēm, var pamatot arī ar faktisko situāciju, kas notikusi ārpus darba veikšanas un ārpus darba vietas.</w:t>
      </w:r>
    </w:p>
    <w:p w14:paraId="70846639" w14:textId="77777777" w:rsidR="003F6D29" w:rsidRPr="003F6D29" w:rsidRDefault="003F6D29" w:rsidP="003F6D29">
      <w:pPr>
        <w:spacing w:line="276" w:lineRule="auto"/>
        <w:jc w:val="both"/>
        <w:rPr>
          <w:rFonts w:asciiTheme="majorBidi" w:hAnsiTheme="majorBidi" w:cstheme="majorBidi"/>
          <w:b/>
          <w:bCs/>
          <w:kern w:val="2"/>
        </w:rPr>
      </w:pPr>
    </w:p>
    <w:p w14:paraId="3518D94C" w14:textId="5FEFBEE6" w:rsidR="003F6D29" w:rsidRPr="003F6D29" w:rsidRDefault="003F6D29" w:rsidP="003F6D29">
      <w:pPr>
        <w:spacing w:line="276" w:lineRule="auto"/>
        <w:jc w:val="both"/>
        <w:rPr>
          <w:rFonts w:asciiTheme="majorBidi" w:hAnsiTheme="majorBidi" w:cstheme="majorBidi"/>
          <w:b/>
          <w:bCs/>
          <w:kern w:val="2"/>
        </w:rPr>
      </w:pPr>
      <w:r w:rsidRPr="003F6D29">
        <w:rPr>
          <w:rFonts w:asciiTheme="majorBidi" w:hAnsiTheme="majorBidi" w:cstheme="majorBidi"/>
          <w:b/>
          <w:bCs/>
          <w:kern w:val="2"/>
        </w:rPr>
        <w:t>Darbinieka darbnespējas laika nepamatota ieskaitīšana darbinieka atstādināšanas no darba</w:t>
      </w:r>
      <w:r w:rsidRPr="003F6D29">
        <w:rPr>
          <w:rFonts w:asciiTheme="majorBidi" w:hAnsiTheme="majorBidi" w:cstheme="majorBidi"/>
          <w:b/>
          <w:bCs/>
          <w:kern w:val="2"/>
        </w:rPr>
        <w:t xml:space="preserve"> termiņā</w:t>
      </w:r>
    </w:p>
    <w:p w14:paraId="05A9F044" w14:textId="503D8815" w:rsidR="003F6D29" w:rsidRPr="003F6D29" w:rsidRDefault="003F6D29" w:rsidP="003F6D29">
      <w:pPr>
        <w:spacing w:line="276" w:lineRule="auto"/>
        <w:jc w:val="both"/>
        <w:rPr>
          <w:rFonts w:asciiTheme="majorBidi" w:hAnsiTheme="majorBidi" w:cstheme="majorBidi"/>
          <w:lang w:eastAsia="lv-LV"/>
        </w:rPr>
      </w:pPr>
      <w:r w:rsidRPr="003F6D29">
        <w:rPr>
          <w:rFonts w:asciiTheme="majorBidi" w:hAnsiTheme="majorBidi" w:cstheme="majorBidi"/>
          <w:kern w:val="2"/>
        </w:rPr>
        <w:t xml:space="preserve">Ja rīkojums par darbinieka atstādināšanu pieņemts darbinieka pārejošas darbnespējas laikā, no tā izrietošo atstādināšanas tiesisko seku spēkā esība ir atkarīga no darbinieka </w:t>
      </w:r>
      <w:r w:rsidRPr="003F6D29">
        <w:rPr>
          <w:rFonts w:asciiTheme="majorBidi" w:hAnsiTheme="majorBidi" w:cstheme="majorBidi"/>
          <w:kern w:val="2"/>
        </w:rPr>
        <w:lastRenderedPageBreak/>
        <w:t>darbspējas atjaunošanās, tāpēc darbinieka darbnespējas laiks nav ieskaitāms Darba likuma 58. panta piektajā daļā noteiktajā termiņā.</w:t>
      </w:r>
    </w:p>
    <w:p w14:paraId="2DAE0BF0" w14:textId="50085AF9" w:rsidR="00447EE6" w:rsidRPr="003F6D29" w:rsidRDefault="00447EE6" w:rsidP="003F6D29">
      <w:pPr>
        <w:spacing w:line="276" w:lineRule="auto"/>
        <w:jc w:val="both"/>
        <w:rPr>
          <w:rFonts w:asciiTheme="majorBidi" w:hAnsiTheme="majorBidi" w:cstheme="majorBidi"/>
          <w:lang w:eastAsia="lv-LV"/>
        </w:rPr>
      </w:pPr>
    </w:p>
    <w:p w14:paraId="090CBE46" w14:textId="19231807" w:rsidR="00447EE6" w:rsidRPr="003F6D29" w:rsidRDefault="00447EE6" w:rsidP="003F6D29">
      <w:pPr>
        <w:spacing w:line="276" w:lineRule="auto"/>
        <w:jc w:val="center"/>
        <w:rPr>
          <w:rFonts w:asciiTheme="majorBidi" w:hAnsiTheme="majorBidi" w:cstheme="majorBidi"/>
          <w:b/>
        </w:rPr>
      </w:pPr>
      <w:r w:rsidRPr="003F6D29">
        <w:rPr>
          <w:rFonts w:asciiTheme="majorBidi" w:hAnsiTheme="majorBidi" w:cstheme="majorBidi"/>
          <w:b/>
        </w:rPr>
        <w:t>Latvijas Republikas Senāt</w:t>
      </w:r>
      <w:r w:rsidR="007D7584" w:rsidRPr="003F6D29">
        <w:rPr>
          <w:rFonts w:asciiTheme="majorBidi" w:hAnsiTheme="majorBidi" w:cstheme="majorBidi"/>
          <w:b/>
        </w:rPr>
        <w:t>ā</w:t>
      </w:r>
    </w:p>
    <w:p w14:paraId="0AF9B9A4" w14:textId="1B80B790" w:rsidR="007D7584" w:rsidRPr="003F6D29" w:rsidRDefault="007D7584" w:rsidP="003F6D29">
      <w:pPr>
        <w:spacing w:line="276" w:lineRule="auto"/>
        <w:jc w:val="center"/>
        <w:rPr>
          <w:rFonts w:asciiTheme="majorBidi" w:hAnsiTheme="majorBidi" w:cstheme="majorBidi"/>
          <w:b/>
        </w:rPr>
      </w:pPr>
      <w:r w:rsidRPr="003F6D29">
        <w:rPr>
          <w:rFonts w:asciiTheme="majorBidi" w:hAnsiTheme="majorBidi" w:cstheme="majorBidi"/>
          <w:b/>
        </w:rPr>
        <w:t>Civillietu departamenta</w:t>
      </w:r>
    </w:p>
    <w:p w14:paraId="35C0CC24" w14:textId="6BB1D1C7" w:rsidR="007D7584" w:rsidRPr="003F6D29" w:rsidRDefault="007D7584" w:rsidP="003F6D29">
      <w:pPr>
        <w:spacing w:line="276" w:lineRule="auto"/>
        <w:jc w:val="center"/>
        <w:rPr>
          <w:rFonts w:asciiTheme="majorBidi" w:hAnsiTheme="majorBidi" w:cstheme="majorBidi"/>
          <w:b/>
        </w:rPr>
      </w:pPr>
      <w:r w:rsidRPr="003F6D29">
        <w:rPr>
          <w:rFonts w:asciiTheme="majorBidi" w:hAnsiTheme="majorBidi" w:cstheme="majorBidi"/>
          <w:b/>
        </w:rPr>
        <w:t>2026. gada 10. marta</w:t>
      </w:r>
    </w:p>
    <w:p w14:paraId="48EC2CDD" w14:textId="6896CEFE" w:rsidR="00447EE6" w:rsidRPr="003F6D29" w:rsidRDefault="00447EE6" w:rsidP="003F6D29">
      <w:pPr>
        <w:spacing w:line="276" w:lineRule="auto"/>
        <w:jc w:val="center"/>
        <w:rPr>
          <w:rFonts w:asciiTheme="majorBidi" w:hAnsiTheme="majorBidi" w:cstheme="majorBidi"/>
          <w:b/>
        </w:rPr>
      </w:pPr>
      <w:r w:rsidRPr="003F6D29">
        <w:rPr>
          <w:rFonts w:asciiTheme="majorBidi" w:hAnsiTheme="majorBidi" w:cstheme="majorBidi"/>
          <w:b/>
        </w:rPr>
        <w:t>SPRIEDUMS</w:t>
      </w:r>
    </w:p>
    <w:p w14:paraId="2DB9CCED" w14:textId="77777777" w:rsidR="007D7584" w:rsidRPr="003F6D29" w:rsidRDefault="007D7584" w:rsidP="003F6D29">
      <w:pPr>
        <w:spacing w:line="276" w:lineRule="auto"/>
        <w:jc w:val="center"/>
        <w:rPr>
          <w:rFonts w:asciiTheme="majorBidi" w:hAnsiTheme="majorBidi" w:cstheme="majorBidi"/>
          <w:b/>
          <w:lang w:eastAsia="lv-LV"/>
        </w:rPr>
      </w:pPr>
      <w:r w:rsidRPr="003F6D29">
        <w:rPr>
          <w:rFonts w:asciiTheme="majorBidi" w:hAnsiTheme="majorBidi" w:cstheme="majorBidi"/>
          <w:b/>
        </w:rPr>
        <w:t>Lieta Nr. </w:t>
      </w:r>
      <w:r w:rsidRPr="003F6D29">
        <w:rPr>
          <w:rFonts w:asciiTheme="majorBidi" w:hAnsiTheme="majorBidi" w:cstheme="majorBidi"/>
          <w:b/>
          <w:shd w:val="clear" w:color="auto" w:fill="FFFFFF"/>
        </w:rPr>
        <w:t>C88376024</w:t>
      </w:r>
      <w:r w:rsidRPr="003F6D29">
        <w:rPr>
          <w:rFonts w:asciiTheme="majorBidi" w:hAnsiTheme="majorBidi" w:cstheme="majorBidi"/>
          <w:b/>
          <w:lang w:eastAsia="lv-LV"/>
        </w:rPr>
        <w:t xml:space="preserve">, </w:t>
      </w:r>
      <w:r w:rsidRPr="003F6D29">
        <w:rPr>
          <w:rFonts w:asciiTheme="majorBidi" w:hAnsiTheme="majorBidi" w:cstheme="majorBidi"/>
          <w:b/>
        </w:rPr>
        <w:t>SKC-116/2026</w:t>
      </w:r>
    </w:p>
    <w:p w14:paraId="27820549" w14:textId="221D1A95" w:rsidR="00447EE6" w:rsidRPr="003F6D29" w:rsidRDefault="007D7584" w:rsidP="003F6D29">
      <w:pPr>
        <w:spacing w:line="276" w:lineRule="auto"/>
        <w:jc w:val="center"/>
        <w:rPr>
          <w:rFonts w:asciiTheme="majorBidi" w:hAnsiTheme="majorBidi" w:cstheme="majorBidi"/>
        </w:rPr>
      </w:pPr>
      <w:hyperlink r:id="rId8" w:history="1">
        <w:r w:rsidRPr="003F6D29">
          <w:rPr>
            <w:rStyle w:val="Hyperlink"/>
            <w:rFonts w:asciiTheme="majorBidi" w:hAnsiTheme="majorBidi" w:cstheme="majorBidi"/>
          </w:rPr>
          <w:t>ECLI:LV:AT:2026:0310.C88376024.13.S</w:t>
        </w:r>
      </w:hyperlink>
    </w:p>
    <w:p w14:paraId="421183AE" w14:textId="77777777" w:rsidR="004679DE" w:rsidRPr="003F6D29" w:rsidRDefault="004679DE" w:rsidP="003F6D29">
      <w:pPr>
        <w:spacing w:line="276" w:lineRule="auto"/>
        <w:ind w:firstLine="720"/>
        <w:jc w:val="both"/>
        <w:rPr>
          <w:rFonts w:asciiTheme="majorBidi" w:hAnsiTheme="majorBidi" w:cstheme="majorBidi"/>
        </w:rPr>
      </w:pPr>
    </w:p>
    <w:p w14:paraId="34F592F6" w14:textId="77777777" w:rsidR="00447EE6" w:rsidRPr="003F6D29" w:rsidRDefault="00447EE6" w:rsidP="003F6D29">
      <w:pPr>
        <w:spacing w:line="276" w:lineRule="auto"/>
        <w:ind w:firstLine="720"/>
        <w:jc w:val="both"/>
        <w:rPr>
          <w:rFonts w:asciiTheme="majorBidi" w:hAnsiTheme="majorBidi" w:cstheme="majorBidi"/>
        </w:rPr>
      </w:pPr>
      <w:r w:rsidRPr="003F6D29">
        <w:rPr>
          <w:rFonts w:asciiTheme="majorBidi" w:hAnsiTheme="majorBidi" w:cstheme="majorBidi"/>
        </w:rPr>
        <w:t>Senāts šādā sastāvā:</w:t>
      </w:r>
      <w:r w:rsidR="004679DE" w:rsidRPr="003F6D29">
        <w:rPr>
          <w:rFonts w:asciiTheme="majorBidi" w:hAnsiTheme="majorBidi" w:cstheme="majorBidi"/>
        </w:rPr>
        <w:t xml:space="preserve"> </w:t>
      </w:r>
      <w:r w:rsidR="004679DE" w:rsidRPr="003F6D29">
        <w:rPr>
          <w:rFonts w:asciiTheme="majorBidi" w:hAnsiTheme="majorBidi" w:cstheme="majorBidi"/>
          <w:lang w:eastAsia="x-none"/>
        </w:rPr>
        <w:t xml:space="preserve">senators referents </w:t>
      </w:r>
      <w:r w:rsidR="00304BE9" w:rsidRPr="003F6D29">
        <w:rPr>
          <w:rFonts w:asciiTheme="majorBidi" w:hAnsiTheme="majorBidi" w:cstheme="majorBidi"/>
        </w:rPr>
        <w:t>Intars Bisters</w:t>
      </w:r>
      <w:r w:rsidR="004679DE" w:rsidRPr="003F6D29">
        <w:rPr>
          <w:rFonts w:asciiTheme="majorBidi" w:hAnsiTheme="majorBidi" w:cstheme="majorBidi"/>
        </w:rPr>
        <w:t xml:space="preserve">, </w:t>
      </w:r>
      <w:r w:rsidR="0054102F" w:rsidRPr="003F6D29">
        <w:rPr>
          <w:rFonts w:asciiTheme="majorBidi" w:hAnsiTheme="majorBidi" w:cstheme="majorBidi"/>
        </w:rPr>
        <w:t>senator</w:t>
      </w:r>
      <w:r w:rsidR="00D52526" w:rsidRPr="003F6D29">
        <w:rPr>
          <w:rFonts w:asciiTheme="majorBidi" w:hAnsiTheme="majorBidi" w:cstheme="majorBidi"/>
        </w:rPr>
        <w:t>es</w:t>
      </w:r>
      <w:r w:rsidR="0054102F" w:rsidRPr="003F6D29">
        <w:rPr>
          <w:rFonts w:asciiTheme="majorBidi" w:hAnsiTheme="majorBidi" w:cstheme="majorBidi"/>
        </w:rPr>
        <w:t xml:space="preserve"> </w:t>
      </w:r>
      <w:r w:rsidR="004F64BD" w:rsidRPr="003F6D29">
        <w:rPr>
          <w:rFonts w:asciiTheme="majorBidi" w:hAnsiTheme="majorBidi" w:cstheme="majorBidi"/>
        </w:rPr>
        <w:t>Inese Grauda</w:t>
      </w:r>
      <w:r w:rsidR="0054102F" w:rsidRPr="003F6D29">
        <w:rPr>
          <w:rFonts w:asciiTheme="majorBidi" w:hAnsiTheme="majorBidi" w:cstheme="majorBidi"/>
        </w:rPr>
        <w:t xml:space="preserve"> un </w:t>
      </w:r>
      <w:r w:rsidR="00380351" w:rsidRPr="003F6D29">
        <w:rPr>
          <w:rFonts w:asciiTheme="majorBidi" w:hAnsiTheme="majorBidi" w:cstheme="majorBidi"/>
        </w:rPr>
        <w:t>Kristīne Zīle</w:t>
      </w:r>
    </w:p>
    <w:p w14:paraId="4C13BEA9" w14:textId="77777777" w:rsidR="00383D49" w:rsidRPr="003F6D29" w:rsidRDefault="00383D49" w:rsidP="003F6D29">
      <w:pPr>
        <w:spacing w:line="276" w:lineRule="auto"/>
        <w:ind w:firstLine="720"/>
        <w:jc w:val="both"/>
        <w:rPr>
          <w:rFonts w:asciiTheme="majorBidi" w:hAnsiTheme="majorBidi" w:cstheme="majorBidi"/>
        </w:rPr>
      </w:pPr>
    </w:p>
    <w:p w14:paraId="2C862453" w14:textId="237AFC9B" w:rsidR="000E1415" w:rsidRPr="003F6D29" w:rsidRDefault="00383D49" w:rsidP="003F6D29">
      <w:pPr>
        <w:spacing w:line="276" w:lineRule="auto"/>
        <w:ind w:firstLine="720"/>
        <w:jc w:val="both"/>
        <w:rPr>
          <w:rFonts w:asciiTheme="majorBidi" w:hAnsiTheme="majorBidi" w:cstheme="majorBidi"/>
        </w:rPr>
      </w:pPr>
      <w:r w:rsidRPr="003F6D29">
        <w:rPr>
          <w:rFonts w:asciiTheme="majorBidi" w:hAnsiTheme="majorBidi" w:cstheme="majorBidi"/>
        </w:rPr>
        <w:t>izskatīja rakstveida proces</w:t>
      </w:r>
      <w:bookmarkStart w:id="0" w:name="_Hlk150947644"/>
      <w:r w:rsidR="000B70F7" w:rsidRPr="003F6D29">
        <w:rPr>
          <w:rFonts w:asciiTheme="majorBidi" w:hAnsiTheme="majorBidi" w:cstheme="majorBidi"/>
        </w:rPr>
        <w:t>ā</w:t>
      </w:r>
      <w:r w:rsidR="00661FF1" w:rsidRPr="003F6D29">
        <w:rPr>
          <w:rFonts w:asciiTheme="majorBidi" w:hAnsiTheme="majorBidi" w:cstheme="majorBidi"/>
        </w:rPr>
        <w:t xml:space="preserve"> </w:t>
      </w:r>
      <w:r w:rsidR="007D7584" w:rsidRPr="003F6D29">
        <w:rPr>
          <w:rFonts w:asciiTheme="majorBidi" w:hAnsiTheme="majorBidi" w:cstheme="majorBidi"/>
        </w:rPr>
        <w:t>[Nosaukums]</w:t>
      </w:r>
      <w:r w:rsidR="004F64BD" w:rsidRPr="003F6D29">
        <w:rPr>
          <w:rFonts w:asciiTheme="majorBidi" w:hAnsiTheme="majorBidi" w:cstheme="majorBidi"/>
        </w:rPr>
        <w:t xml:space="preserve"> pašvaldības </w:t>
      </w:r>
      <w:r w:rsidR="00292E02" w:rsidRPr="003F6D29">
        <w:rPr>
          <w:rFonts w:asciiTheme="majorBidi" w:hAnsiTheme="majorBidi" w:cstheme="majorBidi"/>
        </w:rPr>
        <w:t xml:space="preserve">kasācijas sūdzību par </w:t>
      </w:r>
      <w:r w:rsidR="004F64BD" w:rsidRPr="003F6D29">
        <w:rPr>
          <w:rFonts w:asciiTheme="majorBidi" w:hAnsiTheme="majorBidi" w:cstheme="majorBidi"/>
        </w:rPr>
        <w:t>Latgales</w:t>
      </w:r>
      <w:r w:rsidR="00292E02" w:rsidRPr="003F6D29">
        <w:rPr>
          <w:rFonts w:asciiTheme="majorBidi" w:hAnsiTheme="majorBidi" w:cstheme="majorBidi"/>
        </w:rPr>
        <w:t xml:space="preserve"> apgabaltiesas </w:t>
      </w:r>
      <w:r w:rsidR="004F64BD" w:rsidRPr="003F6D29">
        <w:rPr>
          <w:rFonts w:asciiTheme="majorBidi" w:hAnsiTheme="majorBidi" w:cstheme="majorBidi"/>
        </w:rPr>
        <w:t>2025. gada 10. aprīļa</w:t>
      </w:r>
      <w:r w:rsidR="00292E02" w:rsidRPr="003F6D29">
        <w:rPr>
          <w:rFonts w:asciiTheme="majorBidi" w:hAnsiTheme="majorBidi" w:cstheme="majorBidi"/>
        </w:rPr>
        <w:t xml:space="preserve"> spriedumu </w:t>
      </w:r>
      <w:r w:rsidR="004F64BD" w:rsidRPr="003F6D29">
        <w:rPr>
          <w:rFonts w:asciiTheme="majorBidi" w:hAnsiTheme="majorBidi" w:cstheme="majorBidi"/>
        </w:rPr>
        <w:t xml:space="preserve">civillietā </w:t>
      </w:r>
      <w:r w:rsidR="007D7584" w:rsidRPr="003F6D29">
        <w:rPr>
          <w:rFonts w:asciiTheme="majorBidi" w:hAnsiTheme="majorBidi" w:cstheme="majorBidi"/>
        </w:rPr>
        <w:t>[Nosaukums]</w:t>
      </w:r>
      <w:r w:rsidR="004F64BD" w:rsidRPr="003F6D29">
        <w:rPr>
          <w:rFonts w:asciiTheme="majorBidi" w:hAnsiTheme="majorBidi" w:cstheme="majorBidi"/>
        </w:rPr>
        <w:t xml:space="preserve"> pašvaldības prasībā pret </w:t>
      </w:r>
      <w:r w:rsidR="007D7584" w:rsidRPr="003F6D29">
        <w:rPr>
          <w:rFonts w:asciiTheme="majorBidi" w:hAnsiTheme="majorBidi" w:cstheme="majorBidi"/>
        </w:rPr>
        <w:t>[pers. A]</w:t>
      </w:r>
      <w:r w:rsidR="004F64BD" w:rsidRPr="003F6D29">
        <w:rPr>
          <w:rFonts w:asciiTheme="majorBidi" w:hAnsiTheme="majorBidi" w:cstheme="majorBidi"/>
        </w:rPr>
        <w:t xml:space="preserve"> par darba tiesisko attiecību izbeigšanu un </w:t>
      </w:r>
      <w:r w:rsidR="007D7584" w:rsidRPr="003F6D29">
        <w:rPr>
          <w:rFonts w:asciiTheme="majorBidi" w:hAnsiTheme="majorBidi" w:cstheme="majorBidi"/>
        </w:rPr>
        <w:t>[pers. A]</w:t>
      </w:r>
      <w:r w:rsidR="004F64BD" w:rsidRPr="003F6D29">
        <w:rPr>
          <w:rFonts w:asciiTheme="majorBidi" w:hAnsiTheme="majorBidi" w:cstheme="majorBidi"/>
        </w:rPr>
        <w:t xml:space="preserve"> pretprasībā par </w:t>
      </w:r>
      <w:r w:rsidR="007D7584" w:rsidRPr="003F6D29">
        <w:rPr>
          <w:rFonts w:asciiTheme="majorBidi" w:hAnsiTheme="majorBidi" w:cstheme="majorBidi"/>
        </w:rPr>
        <w:t xml:space="preserve">[Nosaukums] </w:t>
      </w:r>
      <w:r w:rsidR="004F64BD" w:rsidRPr="003F6D29">
        <w:rPr>
          <w:rFonts w:asciiTheme="majorBidi" w:hAnsiTheme="majorBidi" w:cstheme="majorBidi"/>
        </w:rPr>
        <w:t xml:space="preserve">pašvaldības </w:t>
      </w:r>
      <w:r w:rsidR="007D7584" w:rsidRPr="003F6D29">
        <w:rPr>
          <w:rFonts w:asciiTheme="majorBidi" w:hAnsiTheme="majorBidi" w:cstheme="majorBidi"/>
        </w:rPr>
        <w:t>[amats]</w:t>
      </w:r>
      <w:r w:rsidR="004F64BD" w:rsidRPr="003F6D29">
        <w:rPr>
          <w:rFonts w:asciiTheme="majorBidi" w:hAnsiTheme="majorBidi" w:cstheme="majorBidi"/>
        </w:rPr>
        <w:t xml:space="preserve"> rīkojuma</w:t>
      </w:r>
      <w:r w:rsidR="00D13406" w:rsidRPr="003F6D29">
        <w:rPr>
          <w:rFonts w:asciiTheme="majorBidi" w:hAnsiTheme="majorBidi" w:cstheme="majorBidi"/>
        </w:rPr>
        <w:t xml:space="preserve"> </w:t>
      </w:r>
      <w:r w:rsidR="00242AD7" w:rsidRPr="003F6D29">
        <w:rPr>
          <w:rFonts w:asciiTheme="majorBidi" w:hAnsiTheme="majorBidi" w:cstheme="majorBidi"/>
        </w:rPr>
        <w:t>par atstādināšanu no darba</w:t>
      </w:r>
      <w:r w:rsidR="00D35883" w:rsidRPr="003F6D29">
        <w:rPr>
          <w:rFonts w:asciiTheme="majorBidi" w:hAnsiTheme="majorBidi" w:cstheme="majorBidi"/>
        </w:rPr>
        <w:t xml:space="preserve"> </w:t>
      </w:r>
      <w:r w:rsidR="004F64BD" w:rsidRPr="003F6D29">
        <w:rPr>
          <w:rFonts w:asciiTheme="majorBidi" w:hAnsiTheme="majorBidi" w:cstheme="majorBidi"/>
        </w:rPr>
        <w:t>atcelšanu, vidējās izpeļņas un morālā kaitējuma piedziņu.</w:t>
      </w:r>
    </w:p>
    <w:p w14:paraId="312C5035" w14:textId="77777777" w:rsidR="00562D57" w:rsidRPr="003F6D29" w:rsidRDefault="00562D57" w:rsidP="003F6D29">
      <w:pPr>
        <w:spacing w:line="276" w:lineRule="auto"/>
        <w:ind w:firstLine="720"/>
        <w:jc w:val="both"/>
        <w:rPr>
          <w:rFonts w:asciiTheme="majorBidi" w:hAnsiTheme="majorBidi" w:cstheme="majorBidi"/>
        </w:rPr>
      </w:pPr>
    </w:p>
    <w:bookmarkEnd w:id="0"/>
    <w:p w14:paraId="0C0DC2BF" w14:textId="77777777" w:rsidR="00447EE6" w:rsidRPr="003F6D29" w:rsidRDefault="00447EE6" w:rsidP="003F6D29">
      <w:pPr>
        <w:spacing w:line="276" w:lineRule="auto"/>
        <w:jc w:val="center"/>
        <w:rPr>
          <w:rFonts w:asciiTheme="majorBidi" w:hAnsiTheme="majorBidi" w:cstheme="majorBidi"/>
          <w:b/>
          <w:shd w:val="clear" w:color="auto" w:fill="FFFFFF"/>
        </w:rPr>
      </w:pPr>
      <w:r w:rsidRPr="003F6D29">
        <w:rPr>
          <w:rFonts w:asciiTheme="majorBidi" w:hAnsiTheme="majorBidi" w:cstheme="majorBidi"/>
          <w:b/>
          <w:shd w:val="clear" w:color="auto" w:fill="FFFFFF"/>
        </w:rPr>
        <w:t>Aprakstošā daļa</w:t>
      </w:r>
    </w:p>
    <w:p w14:paraId="06F4C36D" w14:textId="77777777" w:rsidR="00E01613" w:rsidRPr="003F6D29" w:rsidRDefault="00E01613" w:rsidP="003F6D29">
      <w:pPr>
        <w:spacing w:line="276" w:lineRule="auto"/>
        <w:ind w:firstLine="720"/>
        <w:jc w:val="both"/>
        <w:rPr>
          <w:rFonts w:asciiTheme="majorBidi" w:hAnsiTheme="majorBidi" w:cstheme="majorBidi"/>
          <w:lang w:eastAsia="lv-LV"/>
        </w:rPr>
      </w:pPr>
    </w:p>
    <w:p w14:paraId="76F9DC40" w14:textId="38AE0C7B" w:rsidR="004F64BD" w:rsidRPr="003F6D29" w:rsidRDefault="00383D49"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[1]</w:t>
      </w:r>
      <w:r w:rsidR="00F117E8" w:rsidRPr="003F6D29">
        <w:rPr>
          <w:rFonts w:asciiTheme="majorBidi" w:hAnsiTheme="majorBidi" w:cstheme="majorBidi"/>
          <w:color w:val="000000"/>
          <w:lang w:eastAsia="lv-LV"/>
        </w:rPr>
        <w:t> </w:t>
      </w:r>
      <w:r w:rsidR="007D7584" w:rsidRPr="003F6D29">
        <w:rPr>
          <w:rFonts w:asciiTheme="majorBidi" w:hAnsiTheme="majorBidi" w:cstheme="majorBidi"/>
        </w:rPr>
        <w:t xml:space="preserve">[Nosaukums] </w:t>
      </w:r>
      <w:r w:rsidR="004F64BD" w:rsidRPr="003F6D29">
        <w:rPr>
          <w:rFonts w:asciiTheme="majorBidi" w:hAnsiTheme="majorBidi" w:cstheme="majorBidi"/>
          <w:color w:val="000000"/>
          <w:lang w:eastAsia="lv-LV"/>
        </w:rPr>
        <w:t>pašvaldība 2024.</w:t>
      </w:r>
      <w:r w:rsidR="00986CD3" w:rsidRPr="003F6D29">
        <w:rPr>
          <w:rFonts w:asciiTheme="majorBidi" w:hAnsiTheme="majorBidi" w:cstheme="majorBidi"/>
          <w:color w:val="000000"/>
          <w:lang w:eastAsia="lv-LV"/>
        </w:rPr>
        <w:t> </w:t>
      </w:r>
      <w:r w:rsidR="004F64BD" w:rsidRPr="003F6D29">
        <w:rPr>
          <w:rFonts w:asciiTheme="majorBidi" w:hAnsiTheme="majorBidi" w:cstheme="majorBidi"/>
          <w:color w:val="000000"/>
          <w:lang w:eastAsia="lv-LV"/>
        </w:rPr>
        <w:t>gada 29. augustā cēlusi prasību, kurā</w:t>
      </w:r>
      <w:r w:rsidR="00217A55" w:rsidRPr="003F6D29">
        <w:rPr>
          <w:rFonts w:asciiTheme="majorBidi" w:hAnsiTheme="majorBidi" w:cstheme="majorBidi"/>
          <w:color w:val="000000"/>
          <w:lang w:eastAsia="lv-LV"/>
        </w:rPr>
        <w:t>,</w:t>
      </w:r>
      <w:r w:rsidR="004F64BD" w:rsidRPr="003F6D29">
        <w:rPr>
          <w:rFonts w:asciiTheme="majorBidi" w:hAnsiTheme="majorBidi" w:cstheme="majorBidi"/>
          <w:color w:val="000000"/>
          <w:lang w:eastAsia="lv-LV"/>
        </w:rPr>
        <w:t xml:space="preserve"> pamatojoties uz Darba likuma 101. panta piekto daļu, lūgusi izbeigt darba tiesiskās attiecības starp </w:t>
      </w:r>
      <w:r w:rsidR="007D7584" w:rsidRPr="003F6D29">
        <w:rPr>
          <w:rFonts w:asciiTheme="majorBidi" w:hAnsiTheme="majorBidi" w:cstheme="majorBidi"/>
        </w:rPr>
        <w:t xml:space="preserve">[Nosaukums] </w:t>
      </w:r>
      <w:r w:rsidR="004F64BD" w:rsidRPr="003F6D29">
        <w:rPr>
          <w:rFonts w:asciiTheme="majorBidi" w:hAnsiTheme="majorBidi" w:cstheme="majorBidi"/>
          <w:color w:val="000000"/>
          <w:lang w:eastAsia="lv-LV"/>
        </w:rPr>
        <w:t xml:space="preserve">pašvaldību un </w:t>
      </w:r>
      <w:r w:rsidR="007D7584" w:rsidRPr="003F6D29">
        <w:rPr>
          <w:rFonts w:asciiTheme="majorBidi" w:hAnsiTheme="majorBidi" w:cstheme="majorBidi"/>
          <w:color w:val="000000"/>
          <w:lang w:eastAsia="lv-LV"/>
        </w:rPr>
        <w:t>[pers. A]</w:t>
      </w:r>
      <w:r w:rsidR="004F64BD" w:rsidRPr="003F6D29">
        <w:rPr>
          <w:rFonts w:asciiTheme="majorBidi" w:hAnsiTheme="majorBidi" w:cstheme="majorBidi"/>
          <w:color w:val="000000"/>
          <w:lang w:eastAsia="lv-LV"/>
        </w:rPr>
        <w:t>.</w:t>
      </w:r>
    </w:p>
    <w:p w14:paraId="6A83712B" w14:textId="77777777" w:rsidR="00570D2D" w:rsidRPr="003F6D29" w:rsidRDefault="00570D2D" w:rsidP="003F6D29">
      <w:pPr>
        <w:spacing w:line="276" w:lineRule="auto"/>
        <w:ind w:firstLine="720"/>
        <w:jc w:val="both"/>
        <w:rPr>
          <w:rFonts w:asciiTheme="majorBidi" w:hAnsiTheme="majorBidi" w:cstheme="majorBidi"/>
        </w:rPr>
      </w:pPr>
      <w:r w:rsidRPr="003F6D29">
        <w:rPr>
          <w:rFonts w:asciiTheme="majorBidi" w:hAnsiTheme="majorBidi" w:cstheme="majorBidi"/>
        </w:rPr>
        <w:t>Prasības pieteikums pamatots ar turpmāk norādīto.</w:t>
      </w:r>
    </w:p>
    <w:p w14:paraId="2420F920" w14:textId="3064C017" w:rsidR="00924242" w:rsidRPr="003F6D29" w:rsidRDefault="00570D2D"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[1.1]</w:t>
      </w:r>
      <w:r w:rsidR="00F117E8" w:rsidRPr="003F6D29">
        <w:rPr>
          <w:rFonts w:asciiTheme="majorBidi" w:hAnsiTheme="majorBidi" w:cstheme="majorBidi"/>
          <w:color w:val="000000"/>
          <w:lang w:eastAsia="lv-LV"/>
        </w:rPr>
        <w:t> </w:t>
      </w:r>
      <w:r w:rsidR="00924242" w:rsidRPr="003F6D29">
        <w:rPr>
          <w:rFonts w:asciiTheme="majorBidi" w:hAnsiTheme="majorBidi" w:cstheme="majorBidi"/>
          <w:color w:val="000000"/>
          <w:lang w:eastAsia="lv-LV"/>
        </w:rPr>
        <w:t>Darba attiecības starp prasītāju un atbildētāju pastāv kopš</w:t>
      </w:r>
      <w:r w:rsidR="004F64BD" w:rsidRPr="003F6D29">
        <w:rPr>
          <w:rFonts w:asciiTheme="majorBidi" w:hAnsiTheme="majorBidi" w:cstheme="majorBidi"/>
          <w:color w:val="000000"/>
          <w:lang w:eastAsia="lv-LV"/>
        </w:rPr>
        <w:t xml:space="preserve"> </w:t>
      </w:r>
      <w:r w:rsidR="007D7584" w:rsidRPr="003F6D29">
        <w:rPr>
          <w:rFonts w:asciiTheme="majorBidi" w:hAnsiTheme="majorBidi" w:cstheme="majorBidi"/>
          <w:color w:val="000000"/>
          <w:lang w:eastAsia="lv-LV"/>
        </w:rPr>
        <w:t>[datums]</w:t>
      </w:r>
      <w:r w:rsidR="00924242" w:rsidRPr="003F6D29">
        <w:rPr>
          <w:rFonts w:asciiTheme="majorBidi" w:hAnsiTheme="majorBidi" w:cstheme="majorBidi"/>
          <w:color w:val="000000"/>
          <w:lang w:eastAsia="lv-LV"/>
        </w:rPr>
        <w:t>. Atbilstoši</w:t>
      </w:r>
      <w:r w:rsidR="004F64BD" w:rsidRPr="003F6D29">
        <w:rPr>
          <w:rFonts w:asciiTheme="majorBidi" w:hAnsiTheme="majorBidi" w:cstheme="majorBidi"/>
          <w:color w:val="000000"/>
          <w:lang w:eastAsia="lv-LV"/>
        </w:rPr>
        <w:t xml:space="preserve"> </w:t>
      </w:r>
      <w:r w:rsidR="007D7584" w:rsidRPr="003F6D29">
        <w:rPr>
          <w:rFonts w:asciiTheme="majorBidi" w:hAnsiTheme="majorBidi" w:cstheme="majorBidi"/>
        </w:rPr>
        <w:t>[Nosaukums]</w:t>
      </w:r>
      <w:r w:rsidR="004F64BD" w:rsidRPr="003F6D29">
        <w:rPr>
          <w:rFonts w:asciiTheme="majorBidi" w:hAnsiTheme="majorBidi" w:cstheme="majorBidi"/>
          <w:color w:val="000000"/>
          <w:lang w:eastAsia="lv-LV"/>
        </w:rPr>
        <w:t xml:space="preserve"> domes priekšsēdētāja rīkojumos noteiktajam atbildētājs no 2021.</w:t>
      </w:r>
      <w:r w:rsidR="00986CD3" w:rsidRPr="003F6D29">
        <w:rPr>
          <w:rFonts w:asciiTheme="majorBidi" w:hAnsiTheme="majorBidi" w:cstheme="majorBidi"/>
          <w:color w:val="000000"/>
          <w:lang w:eastAsia="lv-LV"/>
        </w:rPr>
        <w:t> </w:t>
      </w:r>
      <w:r w:rsidR="004F64BD" w:rsidRPr="003F6D29">
        <w:rPr>
          <w:rFonts w:asciiTheme="majorBidi" w:hAnsiTheme="majorBidi" w:cstheme="majorBidi"/>
          <w:color w:val="000000"/>
          <w:lang w:eastAsia="lv-LV"/>
        </w:rPr>
        <w:t xml:space="preserve">gada </w:t>
      </w:r>
      <w:r w:rsidR="007D7584" w:rsidRPr="003F6D29">
        <w:rPr>
          <w:rFonts w:asciiTheme="majorBidi" w:hAnsiTheme="majorBidi" w:cstheme="majorBidi"/>
          <w:color w:val="000000"/>
          <w:lang w:eastAsia="lv-LV"/>
        </w:rPr>
        <w:t>[..]</w:t>
      </w:r>
      <w:r w:rsidR="004F64BD" w:rsidRPr="003F6D29">
        <w:rPr>
          <w:rFonts w:asciiTheme="majorBidi" w:hAnsiTheme="majorBidi" w:cstheme="majorBidi"/>
          <w:color w:val="000000"/>
          <w:lang w:eastAsia="lv-LV"/>
        </w:rPr>
        <w:t xml:space="preserve"> līdz 2024. gada </w:t>
      </w:r>
      <w:r w:rsidR="007D7584" w:rsidRPr="003F6D29">
        <w:rPr>
          <w:rFonts w:asciiTheme="majorBidi" w:hAnsiTheme="majorBidi" w:cstheme="majorBidi"/>
          <w:color w:val="000000"/>
          <w:lang w:eastAsia="lv-LV"/>
        </w:rPr>
        <w:t>[..]</w:t>
      </w:r>
      <w:r w:rsidR="00B43CE9" w:rsidRPr="003F6D29">
        <w:rPr>
          <w:rFonts w:asciiTheme="majorBidi" w:hAnsiTheme="majorBidi" w:cstheme="majorBidi"/>
          <w:color w:val="000000"/>
          <w:lang w:eastAsia="lv-LV"/>
        </w:rPr>
        <w:t xml:space="preserve"> </w:t>
      </w:r>
      <w:r w:rsidR="007D7584" w:rsidRPr="003F6D29">
        <w:rPr>
          <w:rFonts w:asciiTheme="majorBidi" w:hAnsiTheme="majorBidi" w:cstheme="majorBidi"/>
        </w:rPr>
        <w:t xml:space="preserve">[Nosaukums] </w:t>
      </w:r>
      <w:r w:rsidR="00986CD3" w:rsidRPr="003F6D29">
        <w:rPr>
          <w:rFonts w:asciiTheme="majorBidi" w:hAnsiTheme="majorBidi" w:cstheme="majorBidi"/>
          <w:color w:val="000000"/>
          <w:lang w:eastAsia="lv-LV"/>
        </w:rPr>
        <w:t>pašvaldība</w:t>
      </w:r>
      <w:r w:rsidR="00437199" w:rsidRPr="003F6D29">
        <w:rPr>
          <w:rFonts w:asciiTheme="majorBidi" w:hAnsiTheme="majorBidi" w:cstheme="majorBidi"/>
          <w:color w:val="000000"/>
          <w:lang w:eastAsia="lv-LV"/>
        </w:rPr>
        <w:t>s</w:t>
      </w:r>
      <w:r w:rsidR="00B43CE9" w:rsidRPr="003F6D29">
        <w:rPr>
          <w:rFonts w:asciiTheme="majorBidi" w:hAnsiTheme="majorBidi" w:cstheme="majorBidi"/>
          <w:color w:val="000000"/>
          <w:lang w:eastAsia="lv-LV"/>
        </w:rPr>
        <w:t xml:space="preserve"> </w:t>
      </w:r>
      <w:r w:rsidR="007D7584" w:rsidRPr="003F6D29">
        <w:rPr>
          <w:rFonts w:asciiTheme="majorBidi" w:hAnsiTheme="majorBidi" w:cstheme="majorBidi"/>
        </w:rPr>
        <w:t>[</w:t>
      </w:r>
      <w:r w:rsidR="00DA7C76" w:rsidRPr="003F6D29">
        <w:rPr>
          <w:rFonts w:asciiTheme="majorBidi" w:hAnsiTheme="majorBidi" w:cstheme="majorBidi"/>
        </w:rPr>
        <w:t>struktūrvienībā</w:t>
      </w:r>
      <w:r w:rsidR="007D7584" w:rsidRPr="003F6D29">
        <w:rPr>
          <w:rFonts w:asciiTheme="majorBidi" w:hAnsiTheme="majorBidi" w:cstheme="majorBidi"/>
        </w:rPr>
        <w:t>] [..]</w:t>
      </w:r>
      <w:r w:rsidR="00B43CE9" w:rsidRPr="003F6D29">
        <w:rPr>
          <w:rFonts w:asciiTheme="majorBidi" w:hAnsiTheme="majorBidi" w:cstheme="majorBidi"/>
          <w:color w:val="000000"/>
          <w:lang w:eastAsia="lv-LV"/>
        </w:rPr>
        <w:t xml:space="preserve"> (turpmāk </w:t>
      </w:r>
      <w:r w:rsidR="00DC444C" w:rsidRPr="003F6D29">
        <w:rPr>
          <w:rFonts w:asciiTheme="majorBidi" w:hAnsiTheme="majorBidi" w:cstheme="majorBidi"/>
          <w:color w:val="000000"/>
          <w:lang w:eastAsia="lv-LV"/>
        </w:rPr>
        <w:t>–</w:t>
      </w:r>
      <w:r w:rsidR="007D7584" w:rsidRPr="003F6D29">
        <w:rPr>
          <w:rFonts w:asciiTheme="majorBidi" w:hAnsiTheme="majorBidi" w:cstheme="majorBidi"/>
          <w:color w:val="000000"/>
          <w:lang w:eastAsia="lv-LV"/>
        </w:rPr>
        <w:t>[</w:t>
      </w:r>
      <w:r w:rsidR="00DA7C76" w:rsidRPr="003F6D29">
        <w:rPr>
          <w:rFonts w:asciiTheme="majorBidi" w:hAnsiTheme="majorBidi" w:cstheme="majorBidi"/>
          <w:color w:val="000000"/>
          <w:lang w:eastAsia="lv-LV"/>
        </w:rPr>
        <w:t>struktūrvienība</w:t>
      </w:r>
      <w:r w:rsidR="007D7584" w:rsidRPr="003F6D29">
        <w:rPr>
          <w:rFonts w:asciiTheme="majorBidi" w:hAnsiTheme="majorBidi" w:cstheme="majorBidi"/>
          <w:color w:val="000000"/>
          <w:lang w:eastAsia="lv-LV"/>
        </w:rPr>
        <w:t>]</w:t>
      </w:r>
      <w:r w:rsidR="00B43CE9" w:rsidRPr="003F6D29">
        <w:rPr>
          <w:rFonts w:asciiTheme="majorBidi" w:hAnsiTheme="majorBidi" w:cstheme="majorBidi"/>
          <w:color w:val="000000"/>
          <w:lang w:eastAsia="lv-LV"/>
        </w:rPr>
        <w:t xml:space="preserve">) </w:t>
      </w:r>
      <w:r w:rsidR="00924242" w:rsidRPr="003F6D29">
        <w:rPr>
          <w:rFonts w:asciiTheme="majorBidi" w:hAnsiTheme="majorBidi" w:cstheme="majorBidi"/>
          <w:color w:val="000000"/>
          <w:lang w:eastAsia="lv-LV"/>
        </w:rPr>
        <w:t>pildīja</w:t>
      </w:r>
      <w:r w:rsidR="00B43CE9" w:rsidRPr="003F6D29">
        <w:rPr>
          <w:rFonts w:asciiTheme="majorBidi" w:hAnsiTheme="majorBidi" w:cstheme="majorBidi"/>
          <w:color w:val="000000"/>
          <w:lang w:eastAsia="lv-LV"/>
        </w:rPr>
        <w:t xml:space="preserve"> </w:t>
      </w:r>
      <w:r w:rsidR="007D7584" w:rsidRPr="003F6D29">
        <w:rPr>
          <w:rFonts w:asciiTheme="majorBidi" w:hAnsiTheme="majorBidi" w:cstheme="majorBidi"/>
          <w:color w:val="000000"/>
          <w:lang w:eastAsia="lv-LV"/>
        </w:rPr>
        <w:t xml:space="preserve">[amats </w:t>
      </w:r>
      <w:r w:rsidR="00B43CE9" w:rsidRPr="003F6D29">
        <w:rPr>
          <w:rFonts w:asciiTheme="majorBidi" w:hAnsiTheme="majorBidi" w:cstheme="majorBidi"/>
          <w:color w:val="000000"/>
          <w:lang w:eastAsia="lv-LV"/>
        </w:rPr>
        <w:t xml:space="preserve"> amata pienākumus</w:t>
      </w:r>
      <w:r w:rsidR="00924242" w:rsidRPr="003F6D29">
        <w:rPr>
          <w:rFonts w:asciiTheme="majorBidi" w:hAnsiTheme="majorBidi" w:cstheme="majorBidi"/>
          <w:color w:val="000000"/>
          <w:lang w:eastAsia="lv-LV"/>
        </w:rPr>
        <w:t>.</w:t>
      </w:r>
    </w:p>
    <w:p w14:paraId="4F996A71" w14:textId="435EB460" w:rsidR="004F64BD" w:rsidRPr="003F6D29" w:rsidRDefault="00924242"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A</w:t>
      </w:r>
      <w:r w:rsidR="00986CD3" w:rsidRPr="003F6D29">
        <w:rPr>
          <w:rFonts w:asciiTheme="majorBidi" w:hAnsiTheme="majorBidi" w:cstheme="majorBidi"/>
          <w:color w:val="000000"/>
          <w:lang w:eastAsia="lv-LV"/>
        </w:rPr>
        <w:t xml:space="preserve">r 2024. gada </w:t>
      </w:r>
      <w:r w:rsidRPr="003F6D29">
        <w:rPr>
          <w:rFonts w:asciiTheme="majorBidi" w:hAnsiTheme="majorBidi" w:cstheme="majorBidi"/>
          <w:color w:val="000000"/>
          <w:lang w:eastAsia="lv-LV"/>
        </w:rPr>
        <w:t>15.</w:t>
      </w:r>
      <w:r w:rsidR="0046553B"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janvāra vēstuli atbildētājs tika informēts, ka sākot ar 2024.</w:t>
      </w:r>
      <w:r w:rsidR="009A0D67"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gada 1.</w:t>
      </w:r>
      <w:r w:rsidR="009A0D67"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martu</w:t>
      </w:r>
      <w:r w:rsidR="00CC0BB8" w:rsidRPr="003F6D29">
        <w:rPr>
          <w:rFonts w:asciiTheme="majorBidi" w:hAnsiTheme="majorBidi" w:cstheme="majorBidi"/>
          <w:color w:val="000000"/>
          <w:lang w:eastAsia="lv-LV"/>
        </w:rPr>
        <w:t>,</w:t>
      </w:r>
      <w:r w:rsidR="00986CD3" w:rsidRPr="003F6D29">
        <w:rPr>
          <w:rFonts w:asciiTheme="majorBidi" w:hAnsiTheme="majorBidi" w:cstheme="majorBidi"/>
          <w:color w:val="000000"/>
          <w:lang w:eastAsia="lv-LV"/>
        </w:rPr>
        <w:t xml:space="preserve"> atbildētājam </w:t>
      </w:r>
      <w:r w:rsidRPr="003F6D29">
        <w:rPr>
          <w:rFonts w:asciiTheme="majorBidi" w:hAnsiTheme="majorBidi" w:cstheme="majorBidi"/>
          <w:color w:val="000000"/>
          <w:lang w:eastAsia="lv-LV"/>
        </w:rPr>
        <w:t>ti</w:t>
      </w:r>
      <w:r w:rsidR="009A0D67" w:rsidRPr="003F6D29">
        <w:rPr>
          <w:rFonts w:asciiTheme="majorBidi" w:hAnsiTheme="majorBidi" w:cstheme="majorBidi"/>
          <w:color w:val="000000"/>
          <w:lang w:eastAsia="lv-LV"/>
        </w:rPr>
        <w:t>e</w:t>
      </w:r>
      <w:r w:rsidRPr="003F6D29">
        <w:rPr>
          <w:rFonts w:asciiTheme="majorBidi" w:hAnsiTheme="majorBidi" w:cstheme="majorBidi"/>
          <w:color w:val="000000"/>
          <w:lang w:eastAsia="lv-LV"/>
        </w:rPr>
        <w:t xml:space="preserve">k </w:t>
      </w:r>
      <w:r w:rsidR="00986CD3" w:rsidRPr="003F6D29">
        <w:rPr>
          <w:rFonts w:asciiTheme="majorBidi" w:hAnsiTheme="majorBidi" w:cstheme="majorBidi"/>
          <w:color w:val="000000"/>
          <w:lang w:eastAsia="lv-LV"/>
        </w:rPr>
        <w:t xml:space="preserve">piedāvāts turpināt darba tiesiskās attiecības </w:t>
      </w:r>
      <w:r w:rsidR="00DA7C76" w:rsidRPr="003F6D29">
        <w:rPr>
          <w:rFonts w:asciiTheme="majorBidi" w:hAnsiTheme="majorBidi" w:cstheme="majorBidi"/>
          <w:color w:val="000000"/>
          <w:lang w:eastAsia="lv-LV"/>
        </w:rPr>
        <w:t>[amats]</w:t>
      </w:r>
      <w:r w:rsidR="00986CD3" w:rsidRPr="003F6D29">
        <w:rPr>
          <w:rFonts w:asciiTheme="majorBidi" w:hAnsiTheme="majorBidi" w:cstheme="majorBidi"/>
          <w:color w:val="000000"/>
          <w:lang w:eastAsia="lv-LV"/>
        </w:rPr>
        <w:t xml:space="preserve"> – </w:t>
      </w:r>
      <w:r w:rsidR="00DA7C76" w:rsidRPr="003F6D29">
        <w:rPr>
          <w:rFonts w:asciiTheme="majorBidi" w:hAnsiTheme="majorBidi" w:cstheme="majorBidi"/>
          <w:color w:val="000000"/>
          <w:lang w:eastAsia="lv-LV"/>
        </w:rPr>
        <w:t xml:space="preserve">[amats] </w:t>
      </w:r>
      <w:r w:rsidR="00986CD3" w:rsidRPr="003F6D29">
        <w:rPr>
          <w:rFonts w:asciiTheme="majorBidi" w:hAnsiTheme="majorBidi" w:cstheme="majorBidi"/>
          <w:color w:val="000000"/>
          <w:lang w:eastAsia="lv-LV"/>
        </w:rPr>
        <w:t>vietnieka amatā.</w:t>
      </w:r>
    </w:p>
    <w:p w14:paraId="4B955980" w14:textId="1A57FD7E" w:rsidR="00986CD3" w:rsidRPr="003F6D29" w:rsidRDefault="00986CD3"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 xml:space="preserve">Ņemot vērā, ka atbildētājs no 2024. gada 28. februāra atradās attaisnotā prombūtnē, </w:t>
      </w:r>
      <w:r w:rsidR="009A0D67" w:rsidRPr="003F6D29">
        <w:rPr>
          <w:rFonts w:asciiTheme="majorBidi" w:hAnsiTheme="majorBidi" w:cstheme="majorBidi"/>
          <w:color w:val="000000"/>
          <w:lang w:eastAsia="lv-LV"/>
        </w:rPr>
        <w:t>darba tiesiskās attiecības</w:t>
      </w:r>
      <w:r w:rsidR="007D6EBD" w:rsidRPr="003F6D29">
        <w:rPr>
          <w:rFonts w:asciiTheme="majorBidi" w:hAnsiTheme="majorBidi" w:cstheme="majorBidi"/>
          <w:color w:val="000000"/>
          <w:lang w:eastAsia="lv-LV"/>
        </w:rPr>
        <w:t xml:space="preserve"> pārjaunot</w:t>
      </w:r>
      <w:r w:rsidRPr="003F6D29">
        <w:rPr>
          <w:rFonts w:asciiTheme="majorBidi" w:hAnsiTheme="majorBidi" w:cstheme="majorBidi"/>
          <w:color w:val="000000"/>
          <w:lang w:eastAsia="lv-LV"/>
        </w:rPr>
        <w:t xml:space="preserve"> nebija iespējams</w:t>
      </w:r>
      <w:r w:rsidR="009A0D67" w:rsidRPr="003F6D29">
        <w:rPr>
          <w:rFonts w:asciiTheme="majorBidi" w:hAnsiTheme="majorBidi" w:cstheme="majorBidi"/>
          <w:color w:val="000000"/>
          <w:lang w:eastAsia="lv-LV"/>
        </w:rPr>
        <w:t>. Ievērojot, ka atbildētājs n</w:t>
      </w:r>
      <w:r w:rsidR="007D6EBD" w:rsidRPr="003F6D29">
        <w:rPr>
          <w:rFonts w:asciiTheme="majorBidi" w:hAnsiTheme="majorBidi" w:cstheme="majorBidi"/>
          <w:color w:val="000000"/>
          <w:lang w:eastAsia="lv-LV"/>
        </w:rPr>
        <w:t>av</w:t>
      </w:r>
      <w:r w:rsidR="009A0D67" w:rsidRPr="003F6D29">
        <w:rPr>
          <w:rFonts w:asciiTheme="majorBidi" w:hAnsiTheme="majorBidi" w:cstheme="majorBidi"/>
          <w:color w:val="000000"/>
          <w:lang w:eastAsia="lv-LV"/>
        </w:rPr>
        <w:t xml:space="preserve"> paziņojis par apstākļiem, kas liegtu darba tiesisko attiecību turpināšanu no 2024.</w:t>
      </w:r>
      <w:r w:rsidR="00B33EED" w:rsidRPr="003F6D29">
        <w:rPr>
          <w:rFonts w:asciiTheme="majorBidi" w:hAnsiTheme="majorBidi" w:cstheme="majorBidi"/>
          <w:color w:val="000000"/>
          <w:lang w:eastAsia="lv-LV"/>
        </w:rPr>
        <w:t> </w:t>
      </w:r>
      <w:r w:rsidR="009A0D67" w:rsidRPr="003F6D29">
        <w:rPr>
          <w:rFonts w:asciiTheme="majorBidi" w:hAnsiTheme="majorBidi" w:cstheme="majorBidi"/>
          <w:color w:val="000000"/>
          <w:lang w:eastAsia="lv-LV"/>
        </w:rPr>
        <w:t>gada 1. marta, atzīstams, ka darba tiesiskās attiecības starp pusēm turpinās.</w:t>
      </w:r>
    </w:p>
    <w:p w14:paraId="3B976548" w14:textId="321D7D82" w:rsidR="0047312B" w:rsidRPr="003F6D29" w:rsidRDefault="00F117E8"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[1.2] </w:t>
      </w:r>
      <w:r w:rsidR="0047312B" w:rsidRPr="003F6D29">
        <w:rPr>
          <w:rFonts w:asciiTheme="majorBidi" w:hAnsiTheme="majorBidi" w:cstheme="majorBidi"/>
          <w:color w:val="000000"/>
          <w:lang w:eastAsia="lv-LV"/>
        </w:rPr>
        <w:t xml:space="preserve">Raidījuma </w:t>
      </w:r>
      <w:r w:rsidR="00DA7C76" w:rsidRPr="003F6D29">
        <w:rPr>
          <w:rFonts w:asciiTheme="majorBidi" w:hAnsiTheme="majorBidi" w:cstheme="majorBidi"/>
        </w:rPr>
        <w:t>[Nosaukums]</w:t>
      </w:r>
      <w:r w:rsidR="0047312B" w:rsidRPr="003F6D29">
        <w:rPr>
          <w:rFonts w:asciiTheme="majorBidi" w:hAnsiTheme="majorBidi" w:cstheme="majorBidi"/>
          <w:color w:val="000000"/>
          <w:lang w:eastAsia="lv-LV"/>
        </w:rPr>
        <w:t xml:space="preserve"> </w:t>
      </w:r>
      <w:r w:rsidR="00DA7C76" w:rsidRPr="003F6D29">
        <w:rPr>
          <w:rFonts w:asciiTheme="majorBidi" w:hAnsiTheme="majorBidi" w:cstheme="majorBidi"/>
          <w:color w:val="000000"/>
          <w:lang w:eastAsia="lv-LV"/>
        </w:rPr>
        <w:t xml:space="preserve">[datums] </w:t>
      </w:r>
      <w:r w:rsidR="0047312B" w:rsidRPr="003F6D29">
        <w:rPr>
          <w:rFonts w:asciiTheme="majorBidi" w:hAnsiTheme="majorBidi" w:cstheme="majorBidi"/>
          <w:color w:val="000000"/>
          <w:lang w:eastAsia="lv-LV"/>
        </w:rPr>
        <w:t xml:space="preserve"> sižetā publiski izskanēja informācija par atbildētāja kā bijušā </w:t>
      </w:r>
      <w:r w:rsidR="00DA7C76" w:rsidRPr="003F6D29">
        <w:rPr>
          <w:rFonts w:asciiTheme="majorBidi" w:hAnsiTheme="majorBidi" w:cstheme="majorBidi"/>
          <w:color w:val="000000"/>
          <w:lang w:eastAsia="lv-LV"/>
        </w:rPr>
        <w:t>[amats]</w:t>
      </w:r>
      <w:r w:rsidR="0047312B" w:rsidRPr="003F6D29">
        <w:rPr>
          <w:rFonts w:asciiTheme="majorBidi" w:hAnsiTheme="majorBidi" w:cstheme="majorBidi"/>
          <w:color w:val="000000"/>
          <w:lang w:eastAsia="lv-LV"/>
        </w:rPr>
        <w:t xml:space="preserve"> pienākumu izpildītāja iespējamo saistību ar Latvijas Republikas ģenerālprokurora iesniegumā norādīto par neapbūvētas zemes </w:t>
      </w:r>
      <w:r w:rsidR="00AB79EE" w:rsidRPr="003F6D29">
        <w:rPr>
          <w:rFonts w:asciiTheme="majorBidi" w:hAnsiTheme="majorBidi" w:cstheme="majorBidi"/>
          <w:color w:val="000000"/>
          <w:lang w:eastAsia="lv-LV"/>
        </w:rPr>
        <w:t xml:space="preserve">prettiesisku </w:t>
      </w:r>
      <w:r w:rsidR="0047312B" w:rsidRPr="003F6D29">
        <w:rPr>
          <w:rFonts w:asciiTheme="majorBidi" w:hAnsiTheme="majorBidi" w:cstheme="majorBidi"/>
          <w:color w:val="000000"/>
          <w:lang w:eastAsia="lv-LV"/>
        </w:rPr>
        <w:t xml:space="preserve">privatizāciju </w:t>
      </w:r>
      <w:r w:rsidR="00DA7C76" w:rsidRPr="003F6D29">
        <w:rPr>
          <w:rFonts w:asciiTheme="majorBidi" w:hAnsiTheme="majorBidi" w:cstheme="majorBidi"/>
          <w:color w:val="000000"/>
          <w:lang w:eastAsia="lv-LV"/>
        </w:rPr>
        <w:t xml:space="preserve">[ nosaukums </w:t>
      </w:r>
      <w:r w:rsidR="00C67099" w:rsidRPr="003F6D29">
        <w:rPr>
          <w:rFonts w:asciiTheme="majorBidi" w:hAnsiTheme="majorBidi" w:cstheme="majorBidi"/>
          <w:color w:val="000000"/>
          <w:lang w:eastAsia="lv-LV"/>
        </w:rPr>
        <w:t>o</w:t>
      </w:r>
      <w:r w:rsidR="00DA7C76" w:rsidRPr="003F6D29">
        <w:rPr>
          <w:rFonts w:asciiTheme="majorBidi" w:hAnsiTheme="majorBidi" w:cstheme="majorBidi"/>
          <w:color w:val="000000"/>
          <w:lang w:eastAsia="lv-LV"/>
        </w:rPr>
        <w:t>bjekta]</w:t>
      </w:r>
      <w:r w:rsidR="0047312B" w:rsidRPr="003F6D29">
        <w:rPr>
          <w:rFonts w:asciiTheme="majorBidi" w:hAnsiTheme="majorBidi" w:cstheme="majorBidi"/>
          <w:color w:val="000000"/>
          <w:lang w:eastAsia="lv-LV"/>
        </w:rPr>
        <w:t xml:space="preserve"> turpmākajai attīstībai nepieciešamajā teritorijā.</w:t>
      </w:r>
    </w:p>
    <w:p w14:paraId="3A155692" w14:textId="68CA409C" w:rsidR="0047312B" w:rsidRPr="003F6D29" w:rsidRDefault="0047312B"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 xml:space="preserve">Ar </w:t>
      </w:r>
      <w:r w:rsidR="00DA7C76" w:rsidRPr="003F6D29">
        <w:rPr>
          <w:rFonts w:asciiTheme="majorBidi" w:hAnsiTheme="majorBidi" w:cstheme="majorBidi"/>
        </w:rPr>
        <w:t>[Nosaukums]</w:t>
      </w:r>
      <w:r w:rsidRPr="003F6D29">
        <w:rPr>
          <w:rFonts w:asciiTheme="majorBidi" w:hAnsiTheme="majorBidi" w:cstheme="majorBidi"/>
          <w:color w:val="000000"/>
          <w:lang w:eastAsia="lv-LV"/>
        </w:rPr>
        <w:t xml:space="preserve"> pašvaldības </w:t>
      </w:r>
      <w:r w:rsidR="00C67099" w:rsidRPr="003F6D29">
        <w:rPr>
          <w:rFonts w:asciiTheme="majorBidi" w:hAnsiTheme="majorBidi" w:cstheme="majorBidi"/>
          <w:color w:val="000000"/>
          <w:lang w:eastAsia="lv-LV"/>
        </w:rPr>
        <w:t>[amats]</w:t>
      </w:r>
      <w:r w:rsidRPr="003F6D29">
        <w:rPr>
          <w:rFonts w:asciiTheme="majorBidi" w:hAnsiTheme="majorBidi" w:cstheme="majorBidi"/>
          <w:color w:val="000000"/>
          <w:lang w:eastAsia="lv-LV"/>
        </w:rPr>
        <w:t xml:space="preserve"> 2024. gada 5. marta rīkojumu Nr. </w:t>
      </w:r>
      <w:r w:rsidR="00DA7C76" w:rsidRPr="003F6D29">
        <w:rPr>
          <w:rFonts w:asciiTheme="majorBidi" w:hAnsiTheme="majorBidi" w:cstheme="majorBidi"/>
          <w:color w:val="000000"/>
          <w:lang w:eastAsia="lv-LV"/>
        </w:rPr>
        <w:t>[..]</w:t>
      </w:r>
      <w:r w:rsidRPr="003F6D29">
        <w:rPr>
          <w:rFonts w:asciiTheme="majorBidi" w:hAnsiTheme="majorBidi" w:cstheme="majorBidi"/>
          <w:color w:val="000000"/>
          <w:lang w:eastAsia="lv-LV"/>
        </w:rPr>
        <w:t xml:space="preserve"> </w:t>
      </w:r>
      <w:r w:rsidR="00DD2195" w:rsidRPr="003F6D29">
        <w:rPr>
          <w:rFonts w:asciiTheme="majorBidi" w:hAnsiTheme="majorBidi" w:cstheme="majorBidi"/>
          <w:color w:val="000000"/>
          <w:lang w:eastAsia="lv-LV"/>
        </w:rPr>
        <w:t>„</w:t>
      </w:r>
      <w:r w:rsidRPr="003F6D29">
        <w:rPr>
          <w:rFonts w:asciiTheme="majorBidi" w:hAnsiTheme="majorBidi" w:cstheme="majorBidi"/>
          <w:color w:val="000000"/>
          <w:lang w:eastAsia="lv-LV"/>
        </w:rPr>
        <w:t xml:space="preserve">Par </w:t>
      </w:r>
      <w:r w:rsidR="007D7584" w:rsidRPr="003F6D29">
        <w:rPr>
          <w:rFonts w:asciiTheme="majorBidi" w:hAnsiTheme="majorBidi" w:cstheme="majorBidi"/>
          <w:color w:val="000000"/>
          <w:lang w:eastAsia="lv-LV"/>
        </w:rPr>
        <w:t>[pers. A]</w:t>
      </w:r>
      <w:r w:rsidRPr="003F6D29">
        <w:rPr>
          <w:rFonts w:asciiTheme="majorBidi" w:hAnsiTheme="majorBidi" w:cstheme="majorBidi"/>
          <w:color w:val="000000"/>
          <w:lang w:eastAsia="lv-LV"/>
        </w:rPr>
        <w:t xml:space="preserve"> atstādināšanu no darba” (turpmāk </w:t>
      </w:r>
      <w:r w:rsidR="00DD2195" w:rsidRPr="003F6D29">
        <w:rPr>
          <w:rFonts w:asciiTheme="majorBidi" w:hAnsiTheme="majorBidi" w:cstheme="majorBidi"/>
          <w:color w:val="000000"/>
          <w:lang w:eastAsia="lv-LV"/>
        </w:rPr>
        <w:t>–</w:t>
      </w:r>
      <w:r w:rsidRPr="003F6D29">
        <w:rPr>
          <w:rFonts w:asciiTheme="majorBidi" w:hAnsiTheme="majorBidi" w:cstheme="majorBidi"/>
          <w:color w:val="000000"/>
          <w:lang w:eastAsia="lv-LV"/>
        </w:rPr>
        <w:t xml:space="preserve"> rīkojums) atbildētājs atstādināts no darba uz izmeklēšanas laiku, neieskaitot attaisnotas prombūtnes laiku un neizmaksājot darba samaksu.</w:t>
      </w:r>
    </w:p>
    <w:p w14:paraId="5FA6E997" w14:textId="04E94E1B" w:rsidR="0047312B" w:rsidRPr="003F6D29" w:rsidRDefault="00DD2195"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Laika p</w:t>
      </w:r>
      <w:r w:rsidR="00B048A2" w:rsidRPr="003F6D29">
        <w:rPr>
          <w:rFonts w:asciiTheme="majorBidi" w:hAnsiTheme="majorBidi" w:cstheme="majorBidi"/>
          <w:color w:val="000000"/>
          <w:lang w:eastAsia="lv-LV"/>
        </w:rPr>
        <w:t>osmā</w:t>
      </w:r>
      <w:r w:rsidRPr="003F6D29">
        <w:rPr>
          <w:rFonts w:asciiTheme="majorBidi" w:hAnsiTheme="majorBidi" w:cstheme="majorBidi"/>
          <w:color w:val="000000"/>
          <w:lang w:eastAsia="lv-LV"/>
        </w:rPr>
        <w:t xml:space="preserve"> no</w:t>
      </w:r>
      <w:r w:rsidR="0047312B" w:rsidRPr="003F6D29">
        <w:rPr>
          <w:rFonts w:asciiTheme="majorBidi" w:hAnsiTheme="majorBidi" w:cstheme="majorBidi"/>
          <w:color w:val="000000"/>
          <w:lang w:eastAsia="lv-LV"/>
        </w:rPr>
        <w:t xml:space="preserve"> 2024. gada 5. marta līdz 2024. gada 29. jūlijam </w:t>
      </w:r>
      <w:r w:rsidRPr="003F6D29">
        <w:rPr>
          <w:rFonts w:asciiTheme="majorBidi" w:hAnsiTheme="majorBidi" w:cstheme="majorBidi"/>
          <w:color w:val="000000"/>
          <w:lang w:eastAsia="lv-LV"/>
        </w:rPr>
        <w:t xml:space="preserve">atbildētājs </w:t>
      </w:r>
      <w:r w:rsidR="00590D2B" w:rsidRPr="003F6D29">
        <w:rPr>
          <w:rFonts w:asciiTheme="majorBidi" w:hAnsiTheme="majorBidi" w:cstheme="majorBidi"/>
          <w:color w:val="000000"/>
          <w:lang w:eastAsia="lv-LV"/>
        </w:rPr>
        <w:t xml:space="preserve">pārejošas darbnespējas </w:t>
      </w:r>
      <w:r w:rsidR="00CC0BB8" w:rsidRPr="003F6D29">
        <w:rPr>
          <w:rFonts w:asciiTheme="majorBidi" w:hAnsiTheme="majorBidi" w:cstheme="majorBidi"/>
          <w:color w:val="000000"/>
          <w:lang w:eastAsia="lv-LV"/>
        </w:rPr>
        <w:t xml:space="preserve">dēļ </w:t>
      </w:r>
      <w:r w:rsidR="00590D2B" w:rsidRPr="003F6D29">
        <w:rPr>
          <w:rFonts w:asciiTheme="majorBidi" w:hAnsiTheme="majorBidi" w:cstheme="majorBidi"/>
          <w:color w:val="000000"/>
          <w:lang w:eastAsia="lv-LV"/>
        </w:rPr>
        <w:t>atradās attaisnotā prombūtnē.</w:t>
      </w:r>
    </w:p>
    <w:p w14:paraId="215C3BCB" w14:textId="3C80DAB8" w:rsidR="00052657" w:rsidRPr="003F6D29" w:rsidRDefault="00F117E8"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lastRenderedPageBreak/>
        <w:t>[1.3] Korupcijas novēršanas un apkarošanas biroj</w:t>
      </w:r>
      <w:r w:rsidR="00A17927" w:rsidRPr="003F6D29">
        <w:rPr>
          <w:rFonts w:asciiTheme="majorBidi" w:hAnsiTheme="majorBidi" w:cstheme="majorBidi"/>
          <w:color w:val="000000"/>
          <w:lang w:eastAsia="lv-LV"/>
        </w:rPr>
        <w:t>s</w:t>
      </w:r>
      <w:r w:rsidRPr="003F6D29">
        <w:rPr>
          <w:rFonts w:asciiTheme="majorBidi" w:hAnsiTheme="majorBidi" w:cstheme="majorBidi"/>
          <w:color w:val="000000"/>
          <w:lang w:eastAsia="lv-LV"/>
        </w:rPr>
        <w:t xml:space="preserve"> (turpmāk – KNAB) </w:t>
      </w:r>
      <w:r w:rsidR="00A17927" w:rsidRPr="003F6D29">
        <w:rPr>
          <w:rFonts w:asciiTheme="majorBidi" w:hAnsiTheme="majorBidi" w:cstheme="majorBidi"/>
          <w:color w:val="000000"/>
          <w:lang w:eastAsia="lv-LV"/>
        </w:rPr>
        <w:t>2024. gada 14. martā informēja pašvaldību</w:t>
      </w:r>
      <w:r w:rsidRPr="003F6D29">
        <w:rPr>
          <w:rFonts w:asciiTheme="majorBidi" w:hAnsiTheme="majorBidi" w:cstheme="majorBidi"/>
          <w:color w:val="000000"/>
          <w:lang w:eastAsia="lv-LV"/>
        </w:rPr>
        <w:t>, ka 2024. gada 8. janvārī uzsākts kriminālprocess p</w:t>
      </w:r>
      <w:r w:rsidR="00A17927" w:rsidRPr="003F6D29">
        <w:rPr>
          <w:rFonts w:asciiTheme="majorBidi" w:hAnsiTheme="majorBidi" w:cstheme="majorBidi"/>
          <w:color w:val="000000"/>
          <w:lang w:eastAsia="lv-LV"/>
        </w:rPr>
        <w:t>ēc</w:t>
      </w:r>
      <w:r w:rsidRPr="003F6D29">
        <w:rPr>
          <w:rFonts w:asciiTheme="majorBidi" w:hAnsiTheme="majorBidi" w:cstheme="majorBidi"/>
          <w:color w:val="000000"/>
          <w:lang w:eastAsia="lv-LV"/>
        </w:rPr>
        <w:t xml:space="preserve"> Krimināllikuma 323. panta otrā</w:t>
      </w:r>
      <w:r w:rsidR="002C18DA" w:rsidRPr="003F6D29">
        <w:rPr>
          <w:rFonts w:asciiTheme="majorBidi" w:hAnsiTheme="majorBidi" w:cstheme="majorBidi"/>
          <w:color w:val="000000"/>
          <w:lang w:eastAsia="lv-LV"/>
        </w:rPr>
        <w:t>s</w:t>
      </w:r>
      <w:r w:rsidRPr="003F6D29">
        <w:rPr>
          <w:rFonts w:asciiTheme="majorBidi" w:hAnsiTheme="majorBidi" w:cstheme="majorBidi"/>
          <w:color w:val="000000"/>
          <w:lang w:eastAsia="lv-LV"/>
        </w:rPr>
        <w:t xml:space="preserve"> daļ</w:t>
      </w:r>
      <w:r w:rsidR="002C18DA" w:rsidRPr="003F6D29">
        <w:rPr>
          <w:rFonts w:asciiTheme="majorBidi" w:hAnsiTheme="majorBidi" w:cstheme="majorBidi"/>
          <w:color w:val="000000"/>
          <w:lang w:eastAsia="lv-LV"/>
        </w:rPr>
        <w:t>as</w:t>
      </w:r>
      <w:r w:rsidRPr="003F6D29">
        <w:rPr>
          <w:rFonts w:asciiTheme="majorBidi" w:hAnsiTheme="majorBidi" w:cstheme="majorBidi"/>
          <w:color w:val="000000"/>
          <w:lang w:eastAsia="lv-LV"/>
        </w:rPr>
        <w:t>, t.</w:t>
      </w:r>
      <w:r w:rsidR="00DD2195"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i., par kukuļa piedāvājumu valsts amatpersonai ne mazāk kā 50 000 </w:t>
      </w:r>
      <w:r w:rsidRPr="003F6D29">
        <w:rPr>
          <w:rFonts w:asciiTheme="majorBidi" w:hAnsiTheme="majorBidi" w:cstheme="majorBidi"/>
          <w:i/>
          <w:iCs/>
          <w:color w:val="000000"/>
          <w:lang w:eastAsia="lv-LV"/>
        </w:rPr>
        <w:t>euro</w:t>
      </w:r>
      <w:r w:rsidRPr="003F6D29">
        <w:rPr>
          <w:rFonts w:asciiTheme="majorBidi" w:hAnsiTheme="majorBidi" w:cstheme="majorBidi"/>
          <w:color w:val="000000"/>
          <w:lang w:eastAsia="lv-LV"/>
        </w:rPr>
        <w:t xml:space="preserve"> vērtībā, ko veikusi valsts amatpersona juridiskās personas interesēs. Atbildētājs atzīts par aizdomās tur</w:t>
      </w:r>
      <w:r w:rsidR="00437199" w:rsidRPr="003F6D29">
        <w:rPr>
          <w:rFonts w:asciiTheme="majorBidi" w:hAnsiTheme="majorBidi" w:cstheme="majorBidi"/>
          <w:color w:val="000000"/>
          <w:lang w:eastAsia="lv-LV"/>
        </w:rPr>
        <w:t>ēto</w:t>
      </w:r>
      <w:r w:rsidRPr="003F6D29">
        <w:rPr>
          <w:rFonts w:asciiTheme="majorBidi" w:hAnsiTheme="majorBidi" w:cstheme="majorBidi"/>
          <w:color w:val="000000"/>
          <w:lang w:eastAsia="lv-LV"/>
        </w:rPr>
        <w:t>. Vēstulē K</w:t>
      </w:r>
      <w:r w:rsidR="00437199" w:rsidRPr="003F6D29">
        <w:rPr>
          <w:rFonts w:asciiTheme="majorBidi" w:hAnsiTheme="majorBidi" w:cstheme="majorBidi"/>
          <w:color w:val="000000"/>
          <w:lang w:eastAsia="lv-LV"/>
        </w:rPr>
        <w:t>NAB</w:t>
      </w:r>
      <w:r w:rsidRPr="003F6D29">
        <w:rPr>
          <w:rFonts w:asciiTheme="majorBidi" w:hAnsiTheme="majorBidi" w:cstheme="majorBidi"/>
          <w:color w:val="000000"/>
          <w:lang w:eastAsia="lv-LV"/>
        </w:rPr>
        <w:t xml:space="preserve"> norādījis, ka atbildētāja iespējami izdarītais noziedzīgais nodarījums nav tieši saistīts ar viņa darba pienākumu veikšanu </w:t>
      </w:r>
      <w:r w:rsidR="00052657" w:rsidRPr="003F6D29">
        <w:rPr>
          <w:rFonts w:asciiTheme="majorBidi" w:hAnsiTheme="majorBidi" w:cstheme="majorBidi"/>
          <w:color w:val="000000"/>
          <w:lang w:eastAsia="lv-LV"/>
        </w:rPr>
        <w:t>p</w:t>
      </w:r>
      <w:r w:rsidRPr="003F6D29">
        <w:rPr>
          <w:rFonts w:asciiTheme="majorBidi" w:hAnsiTheme="majorBidi" w:cstheme="majorBidi"/>
          <w:color w:val="000000"/>
          <w:lang w:eastAsia="lv-LV"/>
        </w:rPr>
        <w:t>ašvaldībā.</w:t>
      </w:r>
    </w:p>
    <w:p w14:paraId="6A6EB0D6" w14:textId="4D3F7FC9" w:rsidR="00052657" w:rsidRPr="003F6D29" w:rsidRDefault="00F117E8"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Pašvaldībā 2024.</w:t>
      </w:r>
      <w:r w:rsidR="00052657"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gada 22.</w:t>
      </w:r>
      <w:r w:rsidR="00052657"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 xml:space="preserve">martā saņemts atbildētāja paskaidrojums par </w:t>
      </w:r>
      <w:r w:rsidR="00766E5E" w:rsidRPr="003F6D29">
        <w:rPr>
          <w:rFonts w:asciiTheme="majorBidi" w:hAnsiTheme="majorBidi" w:cstheme="majorBidi"/>
          <w:color w:val="000000"/>
          <w:lang w:eastAsia="lv-LV"/>
        </w:rPr>
        <w:t xml:space="preserve">viņa procesuālo </w:t>
      </w:r>
      <w:r w:rsidRPr="003F6D29">
        <w:rPr>
          <w:rFonts w:asciiTheme="majorBidi" w:hAnsiTheme="majorBidi" w:cstheme="majorBidi"/>
          <w:color w:val="000000"/>
          <w:lang w:eastAsia="lv-LV"/>
        </w:rPr>
        <w:t xml:space="preserve">statusu kriminālprocesā. </w:t>
      </w:r>
    </w:p>
    <w:p w14:paraId="3382F6A2" w14:textId="5859EE9B" w:rsidR="00052657" w:rsidRPr="003F6D29" w:rsidRDefault="00DD2195"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Plašsaziņas līdzekļos</w:t>
      </w:r>
      <w:r w:rsidR="00F117E8" w:rsidRPr="003F6D29">
        <w:rPr>
          <w:rFonts w:asciiTheme="majorBidi" w:hAnsiTheme="majorBidi" w:cstheme="majorBidi"/>
          <w:color w:val="000000"/>
          <w:lang w:eastAsia="lv-LV"/>
        </w:rPr>
        <w:t xml:space="preserve"> </w:t>
      </w:r>
      <w:r w:rsidR="00DA7C76" w:rsidRPr="003F6D29">
        <w:rPr>
          <w:rFonts w:asciiTheme="majorBidi" w:hAnsiTheme="majorBidi" w:cstheme="majorBidi"/>
          <w:color w:val="000000"/>
          <w:lang w:eastAsia="lv-LV"/>
        </w:rPr>
        <w:t xml:space="preserve">[datums] </w:t>
      </w:r>
      <w:r w:rsidR="00F117E8" w:rsidRPr="003F6D29">
        <w:rPr>
          <w:rFonts w:asciiTheme="majorBidi" w:hAnsiTheme="majorBidi" w:cstheme="majorBidi"/>
          <w:color w:val="000000"/>
          <w:lang w:eastAsia="lv-LV"/>
        </w:rPr>
        <w:t xml:space="preserve"> tika publicēta ziņa, ka KNAB nodevis prokuratūrai kriminālprocesu, kurā ir iegūti </w:t>
      </w:r>
      <w:r w:rsidR="00A17927" w:rsidRPr="003F6D29">
        <w:rPr>
          <w:rFonts w:asciiTheme="majorBidi" w:hAnsiTheme="majorBidi" w:cstheme="majorBidi"/>
          <w:color w:val="000000"/>
          <w:lang w:eastAsia="lv-LV"/>
        </w:rPr>
        <w:t xml:space="preserve">pietiekami </w:t>
      </w:r>
      <w:r w:rsidR="00F117E8" w:rsidRPr="003F6D29">
        <w:rPr>
          <w:rFonts w:asciiTheme="majorBidi" w:hAnsiTheme="majorBidi" w:cstheme="majorBidi"/>
          <w:color w:val="000000"/>
          <w:lang w:eastAsia="lv-LV"/>
        </w:rPr>
        <w:t xml:space="preserve">pierādījumi </w:t>
      </w:r>
      <w:r w:rsidR="00A17927" w:rsidRPr="003F6D29">
        <w:rPr>
          <w:rFonts w:asciiTheme="majorBidi" w:hAnsiTheme="majorBidi" w:cstheme="majorBidi"/>
          <w:color w:val="000000"/>
          <w:lang w:eastAsia="lv-LV"/>
        </w:rPr>
        <w:t>pamatotām aizdomām</w:t>
      </w:r>
      <w:r w:rsidR="00F117E8" w:rsidRPr="003F6D29">
        <w:rPr>
          <w:rFonts w:asciiTheme="majorBidi" w:hAnsiTheme="majorBidi" w:cstheme="majorBidi"/>
          <w:color w:val="000000"/>
          <w:lang w:eastAsia="lv-LV"/>
        </w:rPr>
        <w:t xml:space="preserve">, ka atbildētājs pēc uzņēmēja iniciatīvas piedāvāja kukuli lielā apmērā </w:t>
      </w:r>
      <w:r w:rsidR="00DA7C76" w:rsidRPr="003F6D29">
        <w:rPr>
          <w:rFonts w:asciiTheme="majorBidi" w:hAnsiTheme="majorBidi" w:cstheme="majorBidi"/>
        </w:rPr>
        <w:t>[Nosaukums]</w:t>
      </w:r>
      <w:r w:rsidR="00F117E8" w:rsidRPr="003F6D29">
        <w:rPr>
          <w:rFonts w:asciiTheme="majorBidi" w:hAnsiTheme="majorBidi" w:cstheme="majorBidi"/>
          <w:color w:val="000000"/>
          <w:lang w:eastAsia="lv-LV"/>
        </w:rPr>
        <w:t xml:space="preserve"> ministrijas amatpersonai apmaiņā pret labvēlīga lēmuma pieņemšanu kukuļa piedāvātāja interesēs.</w:t>
      </w:r>
    </w:p>
    <w:p w14:paraId="423C661D" w14:textId="2C32E725" w:rsidR="00052657" w:rsidRPr="003F6D29" w:rsidRDefault="00DD2195"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 xml:space="preserve">Arī </w:t>
      </w:r>
      <w:r w:rsidR="00F117E8" w:rsidRPr="003F6D29">
        <w:rPr>
          <w:rFonts w:asciiTheme="majorBidi" w:hAnsiTheme="majorBidi" w:cstheme="majorBidi"/>
          <w:color w:val="000000"/>
          <w:lang w:eastAsia="lv-LV"/>
        </w:rPr>
        <w:t>KNAB</w:t>
      </w:r>
      <w:r w:rsidR="00437199" w:rsidRPr="003F6D29">
        <w:rPr>
          <w:rFonts w:asciiTheme="majorBidi" w:hAnsiTheme="majorBidi" w:cstheme="majorBidi"/>
          <w:color w:val="000000"/>
          <w:lang w:eastAsia="lv-LV"/>
        </w:rPr>
        <w:t xml:space="preserve"> </w:t>
      </w:r>
      <w:r w:rsidR="00F117E8" w:rsidRPr="003F6D29">
        <w:rPr>
          <w:rFonts w:asciiTheme="majorBidi" w:hAnsiTheme="majorBidi" w:cstheme="majorBidi"/>
          <w:color w:val="000000"/>
          <w:lang w:eastAsia="lv-LV"/>
        </w:rPr>
        <w:t>publiski informēja sabiedrību, ka 2024.</w:t>
      </w:r>
      <w:r w:rsidR="00052657" w:rsidRPr="003F6D29">
        <w:rPr>
          <w:rFonts w:asciiTheme="majorBidi" w:hAnsiTheme="majorBidi" w:cstheme="majorBidi"/>
          <w:color w:val="000000"/>
          <w:lang w:eastAsia="lv-LV"/>
        </w:rPr>
        <w:t> </w:t>
      </w:r>
      <w:r w:rsidR="00F117E8" w:rsidRPr="003F6D29">
        <w:rPr>
          <w:rFonts w:asciiTheme="majorBidi" w:hAnsiTheme="majorBidi" w:cstheme="majorBidi"/>
          <w:color w:val="000000"/>
          <w:lang w:eastAsia="lv-LV"/>
        </w:rPr>
        <w:t>gada 26.</w:t>
      </w:r>
      <w:r w:rsidR="00052657" w:rsidRPr="003F6D29">
        <w:rPr>
          <w:rFonts w:asciiTheme="majorBidi" w:hAnsiTheme="majorBidi" w:cstheme="majorBidi"/>
          <w:color w:val="000000"/>
          <w:lang w:eastAsia="lv-LV"/>
        </w:rPr>
        <w:t> </w:t>
      </w:r>
      <w:r w:rsidR="00F117E8" w:rsidRPr="003F6D29">
        <w:rPr>
          <w:rFonts w:asciiTheme="majorBidi" w:hAnsiTheme="majorBidi" w:cstheme="majorBidi"/>
          <w:color w:val="000000"/>
          <w:lang w:eastAsia="lv-LV"/>
        </w:rPr>
        <w:t xml:space="preserve">jūnijā </w:t>
      </w:r>
      <w:r w:rsidR="00437199" w:rsidRPr="003F6D29">
        <w:rPr>
          <w:rFonts w:asciiTheme="majorBidi" w:hAnsiTheme="majorBidi" w:cstheme="majorBidi"/>
          <w:color w:val="000000"/>
          <w:lang w:eastAsia="lv-LV"/>
        </w:rPr>
        <w:t>krimināl</w:t>
      </w:r>
      <w:r w:rsidR="007317B4" w:rsidRPr="003F6D29">
        <w:rPr>
          <w:rFonts w:asciiTheme="majorBidi" w:hAnsiTheme="majorBidi" w:cstheme="majorBidi"/>
          <w:color w:val="000000"/>
          <w:lang w:eastAsia="lv-LV"/>
        </w:rPr>
        <w:t>lieta</w:t>
      </w:r>
      <w:r w:rsidR="00437199" w:rsidRPr="003F6D29">
        <w:rPr>
          <w:rFonts w:asciiTheme="majorBidi" w:hAnsiTheme="majorBidi" w:cstheme="majorBidi"/>
          <w:color w:val="000000"/>
          <w:lang w:eastAsia="lv-LV"/>
        </w:rPr>
        <w:t xml:space="preserve"> </w:t>
      </w:r>
      <w:r w:rsidR="00A17927" w:rsidRPr="003F6D29">
        <w:rPr>
          <w:rFonts w:asciiTheme="majorBidi" w:hAnsiTheme="majorBidi" w:cstheme="majorBidi"/>
          <w:color w:val="000000"/>
          <w:lang w:eastAsia="lv-LV"/>
        </w:rPr>
        <w:t xml:space="preserve">apsūdzības celšanai </w:t>
      </w:r>
      <w:r w:rsidR="00F117E8" w:rsidRPr="003F6D29">
        <w:rPr>
          <w:rFonts w:asciiTheme="majorBidi" w:hAnsiTheme="majorBidi" w:cstheme="majorBidi"/>
          <w:color w:val="000000"/>
          <w:lang w:eastAsia="lv-LV"/>
        </w:rPr>
        <w:t>nod</w:t>
      </w:r>
      <w:r w:rsidR="00437199" w:rsidRPr="003F6D29">
        <w:rPr>
          <w:rFonts w:asciiTheme="majorBidi" w:hAnsiTheme="majorBidi" w:cstheme="majorBidi"/>
          <w:color w:val="000000"/>
          <w:lang w:eastAsia="lv-LV"/>
        </w:rPr>
        <w:t>ot</w:t>
      </w:r>
      <w:r w:rsidR="007317B4" w:rsidRPr="003F6D29">
        <w:rPr>
          <w:rFonts w:asciiTheme="majorBidi" w:hAnsiTheme="majorBidi" w:cstheme="majorBidi"/>
          <w:color w:val="000000"/>
          <w:lang w:eastAsia="lv-LV"/>
        </w:rPr>
        <w:t>a</w:t>
      </w:r>
      <w:r w:rsidR="00F117E8" w:rsidRPr="003F6D29">
        <w:rPr>
          <w:rFonts w:asciiTheme="majorBidi" w:hAnsiTheme="majorBidi" w:cstheme="majorBidi"/>
          <w:color w:val="000000"/>
          <w:lang w:eastAsia="lv-LV"/>
        </w:rPr>
        <w:t xml:space="preserve"> prokuratūrai.</w:t>
      </w:r>
    </w:p>
    <w:p w14:paraId="22264865" w14:textId="53D2D9AE" w:rsidR="00052657" w:rsidRPr="003F6D29" w:rsidRDefault="00F117E8"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Pašvaldībā 2024.</w:t>
      </w:r>
      <w:r w:rsidR="00052657"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gada 9.</w:t>
      </w:r>
      <w:r w:rsidR="00052657"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 xml:space="preserve">jūlijā saņemta Noziedzīgu nodarījumu valsts institūciju dienestā izmeklēšanas prokuratūras vēstule, kurā </w:t>
      </w:r>
      <w:r w:rsidR="00A17927" w:rsidRPr="003F6D29">
        <w:rPr>
          <w:rFonts w:asciiTheme="majorBidi" w:hAnsiTheme="majorBidi" w:cstheme="majorBidi"/>
          <w:color w:val="000000"/>
          <w:lang w:eastAsia="lv-LV"/>
        </w:rPr>
        <w:t>apstiprināts</w:t>
      </w:r>
      <w:r w:rsidRPr="003F6D29">
        <w:rPr>
          <w:rFonts w:asciiTheme="majorBidi" w:hAnsiTheme="majorBidi" w:cstheme="majorBidi"/>
          <w:color w:val="000000"/>
          <w:lang w:eastAsia="lv-LV"/>
        </w:rPr>
        <w:t>, ka 2024.</w:t>
      </w:r>
      <w:r w:rsidR="00052657"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gada 27.</w:t>
      </w:r>
      <w:r w:rsidR="00052657"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jūnijā ir pieņemts lēmums par atbildētāja saukšanu pie kriminālatbildības.</w:t>
      </w:r>
    </w:p>
    <w:p w14:paraId="31B406B6" w14:textId="42997C69" w:rsidR="00052657" w:rsidRPr="003F6D29" w:rsidRDefault="00DD2195"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Plašsaziņas līdzekļos</w:t>
      </w:r>
      <w:r w:rsidR="00F117E8" w:rsidRPr="003F6D29">
        <w:rPr>
          <w:rFonts w:asciiTheme="majorBidi" w:hAnsiTheme="majorBidi" w:cstheme="majorBidi"/>
          <w:color w:val="000000"/>
          <w:lang w:eastAsia="lv-LV"/>
        </w:rPr>
        <w:t xml:space="preserve"> publicēta informācija, ka krimināllieta</w:t>
      </w:r>
      <w:r w:rsidR="00A17927" w:rsidRPr="003F6D29">
        <w:rPr>
          <w:rFonts w:asciiTheme="majorBidi" w:hAnsiTheme="majorBidi" w:cstheme="majorBidi"/>
          <w:color w:val="000000"/>
          <w:lang w:eastAsia="lv-LV"/>
        </w:rPr>
        <w:t xml:space="preserve"> atbildētāja apsūdzībā par noziedzīga nodarījuma izdarīšanu</w:t>
      </w:r>
      <w:r w:rsidR="00F117E8" w:rsidRPr="003F6D29">
        <w:rPr>
          <w:rFonts w:asciiTheme="majorBidi" w:hAnsiTheme="majorBidi" w:cstheme="majorBidi"/>
          <w:color w:val="000000"/>
          <w:lang w:eastAsia="lv-LV"/>
        </w:rPr>
        <w:t xml:space="preserve"> 2024.</w:t>
      </w:r>
      <w:r w:rsidR="00052657" w:rsidRPr="003F6D29">
        <w:rPr>
          <w:rFonts w:asciiTheme="majorBidi" w:hAnsiTheme="majorBidi" w:cstheme="majorBidi"/>
          <w:color w:val="000000"/>
          <w:lang w:eastAsia="lv-LV"/>
        </w:rPr>
        <w:t> </w:t>
      </w:r>
      <w:r w:rsidR="00F117E8" w:rsidRPr="003F6D29">
        <w:rPr>
          <w:rFonts w:asciiTheme="majorBidi" w:hAnsiTheme="majorBidi" w:cstheme="majorBidi"/>
          <w:color w:val="000000"/>
          <w:lang w:eastAsia="lv-LV"/>
        </w:rPr>
        <w:t>gada 19.</w:t>
      </w:r>
      <w:r w:rsidR="00052657" w:rsidRPr="003F6D29">
        <w:rPr>
          <w:rFonts w:asciiTheme="majorBidi" w:hAnsiTheme="majorBidi" w:cstheme="majorBidi"/>
          <w:color w:val="000000"/>
          <w:lang w:eastAsia="lv-LV"/>
        </w:rPr>
        <w:t> </w:t>
      </w:r>
      <w:r w:rsidR="00F117E8" w:rsidRPr="003F6D29">
        <w:rPr>
          <w:rFonts w:asciiTheme="majorBidi" w:hAnsiTheme="majorBidi" w:cstheme="majorBidi"/>
          <w:color w:val="000000"/>
          <w:lang w:eastAsia="lv-LV"/>
        </w:rPr>
        <w:t>jūlijā ir nodota tiesai.</w:t>
      </w:r>
    </w:p>
    <w:p w14:paraId="62723A8C" w14:textId="72C7365C" w:rsidR="00052657" w:rsidRPr="003F6D29" w:rsidRDefault="00F117E8"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[1.4]</w:t>
      </w:r>
      <w:r w:rsidR="00052657" w:rsidRPr="003F6D29">
        <w:rPr>
          <w:rFonts w:asciiTheme="majorBidi" w:hAnsiTheme="majorBidi" w:cstheme="majorBidi"/>
          <w:color w:val="000000"/>
          <w:lang w:eastAsia="lv-LV"/>
        </w:rPr>
        <w:t> </w:t>
      </w:r>
      <w:r w:rsidR="00DA7C76" w:rsidRPr="003F6D29">
        <w:rPr>
          <w:rFonts w:asciiTheme="majorBidi" w:hAnsiTheme="majorBidi" w:cstheme="majorBidi"/>
          <w:color w:val="000000"/>
          <w:lang w:eastAsia="lv-LV"/>
        </w:rPr>
        <w:t xml:space="preserve">[Amats] </w:t>
      </w:r>
      <w:r w:rsidRPr="003F6D29">
        <w:rPr>
          <w:rFonts w:asciiTheme="majorBidi" w:hAnsiTheme="majorBidi" w:cstheme="majorBidi"/>
          <w:color w:val="000000"/>
          <w:lang w:eastAsia="lv-LV"/>
        </w:rPr>
        <w:t xml:space="preserve"> un </w:t>
      </w:r>
      <w:r w:rsidR="00DA7C76" w:rsidRPr="003F6D29">
        <w:rPr>
          <w:rFonts w:asciiTheme="majorBidi" w:hAnsiTheme="majorBidi" w:cstheme="majorBidi"/>
          <w:color w:val="000000"/>
          <w:lang w:eastAsia="lv-LV"/>
        </w:rPr>
        <w:t>[amats]</w:t>
      </w:r>
      <w:r w:rsidRPr="003F6D29">
        <w:rPr>
          <w:rFonts w:asciiTheme="majorBidi" w:hAnsiTheme="majorBidi" w:cstheme="majorBidi"/>
          <w:color w:val="000000"/>
          <w:lang w:eastAsia="lv-LV"/>
        </w:rPr>
        <w:t xml:space="preserve"> vietnieka amatu aprakstos ir noteikts pienākums ievērot ārējo un iekšējo normatīvo aktu, tostarp Darba kārtības noteikumu prasības. </w:t>
      </w:r>
      <w:r w:rsidR="00DA7C76" w:rsidRPr="003F6D29">
        <w:rPr>
          <w:rFonts w:asciiTheme="majorBidi" w:hAnsiTheme="majorBidi" w:cstheme="majorBidi"/>
          <w:color w:val="000000"/>
          <w:lang w:eastAsia="lv-LV"/>
        </w:rPr>
        <w:t>[Struktūrvienība]</w:t>
      </w:r>
      <w:r w:rsidRPr="003F6D29">
        <w:rPr>
          <w:rFonts w:asciiTheme="majorBidi" w:hAnsiTheme="majorBidi" w:cstheme="majorBidi"/>
          <w:color w:val="000000"/>
          <w:lang w:eastAsia="lv-LV"/>
        </w:rPr>
        <w:t xml:space="preserve"> un tā vadība pārvald</w:t>
      </w:r>
      <w:r w:rsidR="00CC0BB8" w:rsidRPr="003F6D29">
        <w:rPr>
          <w:rFonts w:asciiTheme="majorBidi" w:hAnsiTheme="majorBidi" w:cstheme="majorBidi"/>
          <w:color w:val="000000"/>
          <w:lang w:eastAsia="lv-LV"/>
        </w:rPr>
        <w:t xml:space="preserve">a </w:t>
      </w:r>
      <w:r w:rsidRPr="003F6D29">
        <w:rPr>
          <w:rFonts w:asciiTheme="majorBidi" w:hAnsiTheme="majorBidi" w:cstheme="majorBidi"/>
          <w:color w:val="000000"/>
          <w:lang w:eastAsia="lv-LV"/>
        </w:rPr>
        <w:t>apjomīg</w:t>
      </w:r>
      <w:r w:rsidR="00CC0BB8" w:rsidRPr="003F6D29">
        <w:rPr>
          <w:rFonts w:asciiTheme="majorBidi" w:hAnsiTheme="majorBidi" w:cstheme="majorBidi"/>
          <w:color w:val="000000"/>
          <w:lang w:eastAsia="lv-LV"/>
        </w:rPr>
        <w:t>us</w:t>
      </w:r>
      <w:r w:rsidRPr="003F6D29">
        <w:rPr>
          <w:rFonts w:asciiTheme="majorBidi" w:hAnsiTheme="majorBidi" w:cstheme="majorBidi"/>
          <w:color w:val="000000"/>
          <w:lang w:eastAsia="lv-LV"/>
        </w:rPr>
        <w:t xml:space="preserve"> </w:t>
      </w:r>
      <w:r w:rsidR="00052657" w:rsidRPr="003F6D29">
        <w:rPr>
          <w:rFonts w:asciiTheme="majorBidi" w:hAnsiTheme="majorBidi" w:cstheme="majorBidi"/>
          <w:color w:val="000000"/>
          <w:lang w:eastAsia="lv-LV"/>
        </w:rPr>
        <w:t>p</w:t>
      </w:r>
      <w:r w:rsidRPr="003F6D29">
        <w:rPr>
          <w:rFonts w:asciiTheme="majorBidi" w:hAnsiTheme="majorBidi" w:cstheme="majorBidi"/>
          <w:color w:val="000000"/>
          <w:lang w:eastAsia="lv-LV"/>
        </w:rPr>
        <w:t xml:space="preserve">ašvaldības finanšu </w:t>
      </w:r>
      <w:r w:rsidR="00CC0BB8" w:rsidRPr="003F6D29">
        <w:rPr>
          <w:rFonts w:asciiTheme="majorBidi" w:hAnsiTheme="majorBidi" w:cstheme="majorBidi"/>
          <w:color w:val="000000"/>
          <w:lang w:eastAsia="lv-LV"/>
        </w:rPr>
        <w:t>līdzekļus</w:t>
      </w:r>
      <w:r w:rsidRPr="003F6D29">
        <w:rPr>
          <w:rFonts w:asciiTheme="majorBidi" w:hAnsiTheme="majorBidi" w:cstheme="majorBidi"/>
          <w:color w:val="000000"/>
          <w:lang w:eastAsia="lv-LV"/>
        </w:rPr>
        <w:t xml:space="preserve">, kuri </w:t>
      </w:r>
      <w:r w:rsidR="00CC0BB8" w:rsidRPr="003F6D29">
        <w:rPr>
          <w:rFonts w:asciiTheme="majorBidi" w:hAnsiTheme="majorBidi" w:cstheme="majorBidi"/>
          <w:color w:val="000000"/>
          <w:lang w:eastAsia="lv-LV"/>
        </w:rPr>
        <w:t xml:space="preserve">saskaņā ar </w:t>
      </w:r>
      <w:r w:rsidRPr="003F6D29">
        <w:rPr>
          <w:rFonts w:asciiTheme="majorBidi" w:hAnsiTheme="majorBidi" w:cstheme="majorBidi"/>
          <w:color w:val="000000"/>
          <w:lang w:eastAsia="lv-LV"/>
        </w:rPr>
        <w:t>labas pārvaldības princip</w:t>
      </w:r>
      <w:r w:rsidR="00CC0BB8" w:rsidRPr="003F6D29">
        <w:rPr>
          <w:rFonts w:asciiTheme="majorBidi" w:hAnsiTheme="majorBidi" w:cstheme="majorBidi"/>
          <w:color w:val="000000"/>
          <w:lang w:eastAsia="lv-LV"/>
        </w:rPr>
        <w:t>u</w:t>
      </w:r>
      <w:r w:rsidRPr="003F6D29">
        <w:rPr>
          <w:rFonts w:asciiTheme="majorBidi" w:hAnsiTheme="majorBidi" w:cstheme="majorBidi"/>
          <w:color w:val="000000"/>
          <w:lang w:eastAsia="lv-LV"/>
        </w:rPr>
        <w:t xml:space="preserve"> būtu uzticami tikai amatpersonām ar nevainojamu reputāciju. Atbildētāja kā </w:t>
      </w:r>
      <w:r w:rsidR="002C131C" w:rsidRPr="003F6D29">
        <w:rPr>
          <w:rFonts w:asciiTheme="majorBidi" w:hAnsiTheme="majorBidi" w:cstheme="majorBidi"/>
          <w:color w:val="000000"/>
          <w:lang w:eastAsia="lv-LV"/>
        </w:rPr>
        <w:t xml:space="preserve">aizdomās turētās un </w:t>
      </w:r>
      <w:r w:rsidRPr="003F6D29">
        <w:rPr>
          <w:rFonts w:asciiTheme="majorBidi" w:hAnsiTheme="majorBidi" w:cstheme="majorBidi"/>
          <w:color w:val="000000"/>
          <w:lang w:eastAsia="lv-LV"/>
        </w:rPr>
        <w:t xml:space="preserve">apsūdzētās personas uzvedība un </w:t>
      </w:r>
      <w:r w:rsidR="002C131C" w:rsidRPr="003F6D29">
        <w:rPr>
          <w:rFonts w:asciiTheme="majorBidi" w:hAnsiTheme="majorBidi" w:cstheme="majorBidi"/>
          <w:color w:val="000000"/>
          <w:lang w:eastAsia="lv-LV"/>
        </w:rPr>
        <w:t xml:space="preserve">procesuālais </w:t>
      </w:r>
      <w:r w:rsidRPr="003F6D29">
        <w:rPr>
          <w:rFonts w:asciiTheme="majorBidi" w:hAnsiTheme="majorBidi" w:cstheme="majorBidi"/>
          <w:color w:val="000000"/>
          <w:lang w:eastAsia="lv-LV"/>
        </w:rPr>
        <w:t xml:space="preserve">statuss </w:t>
      </w:r>
      <w:r w:rsidR="00590D2B" w:rsidRPr="003F6D29">
        <w:rPr>
          <w:rFonts w:asciiTheme="majorBidi" w:hAnsiTheme="majorBidi" w:cstheme="majorBidi"/>
          <w:color w:val="000000"/>
          <w:lang w:eastAsia="lv-LV"/>
        </w:rPr>
        <w:t xml:space="preserve">krimināllietā par </w:t>
      </w:r>
      <w:r w:rsidRPr="003F6D29">
        <w:rPr>
          <w:rFonts w:asciiTheme="majorBidi" w:hAnsiTheme="majorBidi" w:cstheme="majorBidi"/>
          <w:color w:val="000000"/>
          <w:lang w:eastAsia="lv-LV"/>
        </w:rPr>
        <w:t>liela apjoma kukuļa piedāvāšan</w:t>
      </w:r>
      <w:r w:rsidR="0040186D" w:rsidRPr="003F6D29">
        <w:rPr>
          <w:rFonts w:asciiTheme="majorBidi" w:hAnsiTheme="majorBidi" w:cstheme="majorBidi"/>
          <w:color w:val="000000"/>
          <w:lang w:eastAsia="lv-LV"/>
        </w:rPr>
        <w:t>u</w:t>
      </w:r>
      <w:r w:rsidRPr="003F6D29">
        <w:rPr>
          <w:rFonts w:asciiTheme="majorBidi" w:hAnsiTheme="majorBidi" w:cstheme="majorBidi"/>
          <w:color w:val="000000"/>
          <w:lang w:eastAsia="lv-LV"/>
        </w:rPr>
        <w:t xml:space="preserve"> ir </w:t>
      </w:r>
      <w:r w:rsidR="00590D2B" w:rsidRPr="003F6D29">
        <w:rPr>
          <w:rFonts w:asciiTheme="majorBidi" w:hAnsiTheme="majorBidi" w:cstheme="majorBidi"/>
          <w:color w:val="000000"/>
          <w:lang w:eastAsia="lv-LV"/>
        </w:rPr>
        <w:t xml:space="preserve">ne tikai </w:t>
      </w:r>
      <w:r w:rsidRPr="003F6D29">
        <w:rPr>
          <w:rFonts w:asciiTheme="majorBidi" w:hAnsiTheme="majorBidi" w:cstheme="majorBidi"/>
          <w:color w:val="000000"/>
          <w:lang w:eastAsia="lv-LV"/>
        </w:rPr>
        <w:t xml:space="preserve">pasliktinājusi atbildētāja reputāciju tādā līmenī, ka viņa reputācija nav savienojama ar darbu </w:t>
      </w:r>
      <w:r w:rsidR="00DA7C76" w:rsidRPr="003F6D29">
        <w:rPr>
          <w:rFonts w:asciiTheme="majorBidi" w:hAnsiTheme="majorBidi" w:cstheme="majorBidi"/>
          <w:color w:val="000000"/>
          <w:lang w:eastAsia="lv-LV"/>
        </w:rPr>
        <w:t>[nosaukums]</w:t>
      </w:r>
      <w:r w:rsidRPr="003F6D29">
        <w:rPr>
          <w:rFonts w:asciiTheme="majorBidi" w:hAnsiTheme="majorBidi" w:cstheme="majorBidi"/>
          <w:color w:val="000000"/>
          <w:lang w:eastAsia="lv-LV"/>
        </w:rPr>
        <w:t xml:space="preserve"> amatā, bet</w:t>
      </w:r>
      <w:r w:rsidR="0072635C" w:rsidRPr="003F6D29">
        <w:rPr>
          <w:rFonts w:asciiTheme="majorBidi" w:hAnsiTheme="majorBidi" w:cstheme="majorBidi"/>
          <w:color w:val="000000"/>
          <w:lang w:eastAsia="lv-LV"/>
        </w:rPr>
        <w:t xml:space="preserve"> arī</w:t>
      </w:r>
      <w:r w:rsidRPr="003F6D29">
        <w:rPr>
          <w:rFonts w:asciiTheme="majorBidi" w:hAnsiTheme="majorBidi" w:cstheme="majorBidi"/>
          <w:color w:val="000000"/>
          <w:lang w:eastAsia="lv-LV"/>
        </w:rPr>
        <w:t xml:space="preserve"> ir pārkāpti </w:t>
      </w:r>
      <w:r w:rsidR="00590D2B" w:rsidRPr="003F6D29">
        <w:rPr>
          <w:rFonts w:asciiTheme="majorBidi" w:hAnsiTheme="majorBidi" w:cstheme="majorBidi"/>
          <w:color w:val="000000"/>
          <w:lang w:eastAsia="lv-LV"/>
        </w:rPr>
        <w:t>p</w:t>
      </w:r>
      <w:r w:rsidRPr="003F6D29">
        <w:rPr>
          <w:rFonts w:asciiTheme="majorBidi" w:hAnsiTheme="majorBidi" w:cstheme="majorBidi"/>
          <w:color w:val="000000"/>
          <w:lang w:eastAsia="lv-LV"/>
        </w:rPr>
        <w:t xml:space="preserve">ašvaldības </w:t>
      </w:r>
      <w:r w:rsidR="00590D2B" w:rsidRPr="003F6D29">
        <w:rPr>
          <w:rFonts w:asciiTheme="majorBidi" w:hAnsiTheme="majorBidi" w:cstheme="majorBidi"/>
          <w:color w:val="000000"/>
          <w:lang w:eastAsia="lv-LV"/>
        </w:rPr>
        <w:t>ē</w:t>
      </w:r>
      <w:r w:rsidRPr="003F6D29">
        <w:rPr>
          <w:rFonts w:asciiTheme="majorBidi" w:hAnsiTheme="majorBidi" w:cstheme="majorBidi"/>
          <w:color w:val="000000"/>
          <w:lang w:eastAsia="lv-LV"/>
        </w:rPr>
        <w:t>tikas kodeks</w:t>
      </w:r>
      <w:r w:rsidR="00590D2B" w:rsidRPr="003F6D29">
        <w:rPr>
          <w:rFonts w:asciiTheme="majorBidi" w:hAnsiTheme="majorBidi" w:cstheme="majorBidi"/>
          <w:color w:val="000000"/>
          <w:lang w:eastAsia="lv-LV"/>
        </w:rPr>
        <w:t>ā</w:t>
      </w:r>
      <w:r w:rsidRPr="003F6D29">
        <w:rPr>
          <w:rFonts w:asciiTheme="majorBidi" w:hAnsiTheme="majorBidi" w:cstheme="majorBidi"/>
          <w:color w:val="000000"/>
          <w:lang w:eastAsia="lv-LV"/>
        </w:rPr>
        <w:t xml:space="preserve"> noteiktie uzvedības pamatprincipi. Atbildētāja reputācija ir vērtējama kā tāda, kas grauj </w:t>
      </w:r>
      <w:r w:rsidR="00590D2B" w:rsidRPr="003F6D29">
        <w:rPr>
          <w:rFonts w:asciiTheme="majorBidi" w:hAnsiTheme="majorBidi" w:cstheme="majorBidi"/>
          <w:color w:val="000000"/>
          <w:lang w:eastAsia="lv-LV"/>
        </w:rPr>
        <w:t>p</w:t>
      </w:r>
      <w:r w:rsidRPr="003F6D29">
        <w:rPr>
          <w:rFonts w:asciiTheme="majorBidi" w:hAnsiTheme="majorBidi" w:cstheme="majorBidi"/>
          <w:color w:val="000000"/>
          <w:lang w:eastAsia="lv-LV"/>
        </w:rPr>
        <w:t>ašvaldībai piederīgo iestāžu reputāciju un mazina sabiedrības uzticēšanos</w:t>
      </w:r>
      <w:r w:rsidR="00CC0BB8" w:rsidRPr="003F6D29">
        <w:rPr>
          <w:rFonts w:asciiTheme="majorBidi" w:hAnsiTheme="majorBidi" w:cstheme="majorBidi"/>
          <w:color w:val="000000"/>
          <w:lang w:eastAsia="lv-LV"/>
        </w:rPr>
        <w:t xml:space="preserve"> tai</w:t>
      </w:r>
      <w:r w:rsidRPr="003F6D29">
        <w:rPr>
          <w:rFonts w:asciiTheme="majorBidi" w:hAnsiTheme="majorBidi" w:cstheme="majorBidi"/>
          <w:color w:val="000000"/>
          <w:lang w:eastAsia="lv-LV"/>
        </w:rPr>
        <w:t xml:space="preserve">. </w:t>
      </w:r>
    </w:p>
    <w:p w14:paraId="533D032C" w14:textId="48B388E3" w:rsidR="00F117E8" w:rsidRPr="003F6D29" w:rsidRDefault="00F117E8"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[1.5]</w:t>
      </w:r>
      <w:r w:rsidR="00052657"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Ievērojot to, ka pēc pārejošas darbnespējas</w:t>
      </w:r>
      <w:r w:rsidR="00052657" w:rsidRPr="003F6D29">
        <w:rPr>
          <w:rFonts w:asciiTheme="majorBidi" w:hAnsiTheme="majorBidi" w:cstheme="majorBidi"/>
          <w:color w:val="000000"/>
          <w:lang w:eastAsia="lv-LV"/>
        </w:rPr>
        <w:t xml:space="preserve"> atbildētājs atgriezies darbā 2024. gada 30. jūlijā </w:t>
      </w:r>
      <w:r w:rsidRPr="003F6D29">
        <w:rPr>
          <w:rFonts w:asciiTheme="majorBidi" w:hAnsiTheme="majorBidi" w:cstheme="majorBidi"/>
          <w:color w:val="000000"/>
          <w:lang w:eastAsia="lv-LV"/>
        </w:rPr>
        <w:t>un nepastāv kāds no citiem Darba likuma 101.</w:t>
      </w:r>
      <w:r w:rsidR="00052657"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 xml:space="preserve">panta pirmajā daļā noteiktajiem darba attiecību izbeigšanas pamatiem, </w:t>
      </w:r>
      <w:r w:rsidR="00052657" w:rsidRPr="003F6D29">
        <w:rPr>
          <w:rFonts w:asciiTheme="majorBidi" w:hAnsiTheme="majorBidi" w:cstheme="majorBidi"/>
          <w:color w:val="000000"/>
          <w:lang w:eastAsia="lv-LV"/>
        </w:rPr>
        <w:t>p</w:t>
      </w:r>
      <w:r w:rsidRPr="003F6D29">
        <w:rPr>
          <w:rFonts w:asciiTheme="majorBidi" w:hAnsiTheme="majorBidi" w:cstheme="majorBidi"/>
          <w:color w:val="000000"/>
          <w:lang w:eastAsia="lv-LV"/>
        </w:rPr>
        <w:t>ašvaldībai ir svarīgs iemesls un tiesība viena mēneša laikā celt prasību tiesā par darba tiesisko attiecību izbeigšanu ar atbildētāju, pamatojoties uz Darba likuma 101.</w:t>
      </w:r>
      <w:r w:rsidR="00052657"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panta piekto daļu</w:t>
      </w:r>
      <w:r w:rsidR="0072635C" w:rsidRPr="003F6D29">
        <w:rPr>
          <w:rFonts w:asciiTheme="majorBidi" w:hAnsiTheme="majorBidi" w:cstheme="majorBidi"/>
          <w:color w:val="000000"/>
          <w:lang w:eastAsia="lv-LV"/>
        </w:rPr>
        <w:t>.</w:t>
      </w:r>
    </w:p>
    <w:p w14:paraId="66AF818E" w14:textId="77777777" w:rsidR="00052657" w:rsidRPr="003F6D29" w:rsidRDefault="00052657" w:rsidP="003F6D29">
      <w:pPr>
        <w:spacing w:line="276" w:lineRule="auto"/>
        <w:ind w:firstLine="720"/>
        <w:jc w:val="both"/>
        <w:rPr>
          <w:rFonts w:asciiTheme="majorBidi" w:hAnsiTheme="majorBidi" w:cstheme="majorBidi"/>
          <w:color w:val="000000"/>
          <w:lang w:eastAsia="lv-LV"/>
        </w:rPr>
      </w:pPr>
    </w:p>
    <w:p w14:paraId="760A04DE" w14:textId="18EBCEA5" w:rsidR="00C74C7D" w:rsidRPr="003F6D29" w:rsidRDefault="00052657" w:rsidP="003F6D29">
      <w:pPr>
        <w:spacing w:line="276" w:lineRule="auto"/>
        <w:ind w:firstLine="720"/>
        <w:jc w:val="both"/>
        <w:rPr>
          <w:rFonts w:asciiTheme="majorBidi" w:hAnsiTheme="majorBidi" w:cstheme="majorBidi"/>
        </w:rPr>
      </w:pPr>
      <w:r w:rsidRPr="003F6D29">
        <w:rPr>
          <w:rFonts w:asciiTheme="majorBidi" w:hAnsiTheme="majorBidi" w:cstheme="majorBidi"/>
          <w:color w:val="000000"/>
          <w:lang w:eastAsia="lv-LV"/>
        </w:rPr>
        <w:t>[2] </w:t>
      </w:r>
      <w:r w:rsidR="007D7584" w:rsidRPr="003F6D29">
        <w:rPr>
          <w:rFonts w:asciiTheme="majorBidi" w:hAnsiTheme="majorBidi" w:cstheme="majorBidi"/>
          <w:color w:val="000000"/>
          <w:lang w:eastAsia="lv-LV"/>
        </w:rPr>
        <w:t>[</w:t>
      </w:r>
      <w:r w:rsidR="00DA7C76" w:rsidRPr="003F6D29">
        <w:rPr>
          <w:rFonts w:asciiTheme="majorBidi" w:hAnsiTheme="majorBidi" w:cstheme="majorBidi"/>
          <w:color w:val="000000"/>
          <w:lang w:eastAsia="lv-LV"/>
        </w:rPr>
        <w:t>P</w:t>
      </w:r>
      <w:r w:rsidR="007D7584" w:rsidRPr="003F6D29">
        <w:rPr>
          <w:rFonts w:asciiTheme="majorBidi" w:hAnsiTheme="majorBidi" w:cstheme="majorBidi"/>
          <w:color w:val="000000"/>
          <w:lang w:eastAsia="lv-LV"/>
        </w:rPr>
        <w:t>ers. A]</w:t>
      </w:r>
      <w:r w:rsidR="00C74C7D" w:rsidRPr="003F6D29">
        <w:rPr>
          <w:rFonts w:asciiTheme="majorBidi" w:hAnsiTheme="majorBidi" w:cstheme="majorBidi"/>
          <w:color w:val="000000"/>
          <w:lang w:eastAsia="lv-LV"/>
        </w:rPr>
        <w:t xml:space="preserve"> 2024. gada 17. oktobrī cēlis pretprasību par </w:t>
      </w:r>
      <w:r w:rsidR="00DA7C76" w:rsidRPr="003F6D29">
        <w:rPr>
          <w:rFonts w:asciiTheme="majorBidi" w:hAnsiTheme="majorBidi" w:cstheme="majorBidi"/>
        </w:rPr>
        <w:t xml:space="preserve">[Nosaukums] </w:t>
      </w:r>
      <w:r w:rsidR="00C74C7D" w:rsidRPr="003F6D29">
        <w:rPr>
          <w:rFonts w:asciiTheme="majorBidi" w:hAnsiTheme="majorBidi" w:cstheme="majorBidi"/>
        </w:rPr>
        <w:t xml:space="preserve">pašvaldības </w:t>
      </w:r>
      <w:r w:rsidR="00DA7C76" w:rsidRPr="003F6D29">
        <w:rPr>
          <w:rFonts w:asciiTheme="majorBidi" w:hAnsiTheme="majorBidi" w:cstheme="majorBidi"/>
        </w:rPr>
        <w:t>[amats]</w:t>
      </w:r>
      <w:r w:rsidR="00C74C7D" w:rsidRPr="003F6D29">
        <w:rPr>
          <w:rFonts w:asciiTheme="majorBidi" w:hAnsiTheme="majorBidi" w:cstheme="majorBidi"/>
        </w:rPr>
        <w:t xml:space="preserve"> 2024. gada 5. marta rīkojuma</w:t>
      </w:r>
      <w:r w:rsidR="00F61F70" w:rsidRPr="003F6D29">
        <w:rPr>
          <w:rFonts w:asciiTheme="majorBidi" w:hAnsiTheme="majorBidi" w:cstheme="majorBidi"/>
        </w:rPr>
        <w:t xml:space="preserve"> Nr. </w:t>
      </w:r>
      <w:r w:rsidR="00DA7C76" w:rsidRPr="003F6D29">
        <w:rPr>
          <w:rFonts w:asciiTheme="majorBidi" w:hAnsiTheme="majorBidi" w:cstheme="majorBidi"/>
        </w:rPr>
        <w:t>[..]</w:t>
      </w:r>
      <w:r w:rsidR="00C74C7D" w:rsidRPr="003F6D29">
        <w:rPr>
          <w:rFonts w:asciiTheme="majorBidi" w:hAnsiTheme="majorBidi" w:cstheme="majorBidi"/>
        </w:rPr>
        <w:t xml:space="preserve"> atcelšanu, vidējās izpeļņas un morālā kaitējuma piedziņu.</w:t>
      </w:r>
    </w:p>
    <w:p w14:paraId="7969A225" w14:textId="77777777" w:rsidR="00C74C7D" w:rsidRPr="003F6D29" w:rsidRDefault="00C74C7D" w:rsidP="003F6D29">
      <w:pPr>
        <w:spacing w:line="276" w:lineRule="auto"/>
        <w:ind w:firstLine="720"/>
        <w:jc w:val="both"/>
        <w:rPr>
          <w:rFonts w:asciiTheme="majorBidi" w:hAnsiTheme="majorBidi" w:cstheme="majorBidi"/>
        </w:rPr>
      </w:pPr>
      <w:r w:rsidRPr="003F6D29">
        <w:rPr>
          <w:rFonts w:asciiTheme="majorBidi" w:hAnsiTheme="majorBidi" w:cstheme="majorBidi"/>
        </w:rPr>
        <w:t>Pretprasībā norādīts, ka atstādināšanas rīkojuma pamatojums ir vispārīgs un nekonkrēts. Atstādināšana nav pamatota ar konkrētu pārkāpumu vai notikumu, kas varētu pieļaut kaitējuma rašanos darba devējas vai trešo personu pamatotām interesēm. Atstādināšanas mērķis vērsts uz to, lai atstātu darbinieku bez iztikas līdzekļiem, tādējādi cenšoties piespiest izbeigt darba tiesiskās attiecības</w:t>
      </w:r>
      <w:r w:rsidR="0072635C" w:rsidRPr="003F6D29">
        <w:rPr>
          <w:rFonts w:asciiTheme="majorBidi" w:hAnsiTheme="majorBidi" w:cstheme="majorBidi"/>
        </w:rPr>
        <w:t>.</w:t>
      </w:r>
    </w:p>
    <w:p w14:paraId="647E5C0D" w14:textId="25248D35" w:rsidR="00C74C7D" w:rsidRPr="003F6D29" w:rsidRDefault="00C74C7D" w:rsidP="003F6D29">
      <w:pPr>
        <w:spacing w:line="276" w:lineRule="auto"/>
        <w:ind w:firstLine="720"/>
        <w:jc w:val="both"/>
        <w:rPr>
          <w:rFonts w:asciiTheme="majorBidi" w:hAnsiTheme="majorBidi" w:cstheme="majorBidi"/>
        </w:rPr>
      </w:pPr>
      <w:r w:rsidRPr="003F6D29">
        <w:rPr>
          <w:rFonts w:asciiTheme="majorBidi" w:hAnsiTheme="majorBidi" w:cstheme="majorBidi"/>
        </w:rPr>
        <w:lastRenderedPageBreak/>
        <w:t xml:space="preserve">Prasītāja nepamatoti </w:t>
      </w:r>
      <w:r w:rsidR="00D9390D" w:rsidRPr="003F6D29">
        <w:rPr>
          <w:rFonts w:asciiTheme="majorBidi" w:hAnsiTheme="majorBidi" w:cstheme="majorBidi"/>
        </w:rPr>
        <w:t xml:space="preserve">paplašinājusi </w:t>
      </w:r>
      <w:r w:rsidRPr="003F6D29">
        <w:rPr>
          <w:rFonts w:asciiTheme="majorBidi" w:hAnsiTheme="majorBidi" w:cstheme="majorBidi"/>
        </w:rPr>
        <w:t xml:space="preserve">Darba likuma 58. panta trešās daļas tvērumu. KNAB neuzskatīja par nepieciešamu </w:t>
      </w:r>
      <w:r w:rsidR="00BC5BD9" w:rsidRPr="003F6D29">
        <w:rPr>
          <w:rFonts w:asciiTheme="majorBidi" w:hAnsiTheme="majorBidi" w:cstheme="majorBidi"/>
        </w:rPr>
        <w:t xml:space="preserve">piemērot </w:t>
      </w:r>
      <w:r w:rsidRPr="003F6D29">
        <w:rPr>
          <w:rFonts w:asciiTheme="majorBidi" w:hAnsiTheme="majorBidi" w:cstheme="majorBidi"/>
        </w:rPr>
        <w:t>Kriminālprocesa likum</w:t>
      </w:r>
      <w:r w:rsidR="00D9390D" w:rsidRPr="003F6D29">
        <w:rPr>
          <w:rFonts w:asciiTheme="majorBidi" w:hAnsiTheme="majorBidi" w:cstheme="majorBidi"/>
        </w:rPr>
        <w:t>a</w:t>
      </w:r>
      <w:r w:rsidRPr="003F6D29">
        <w:rPr>
          <w:rFonts w:asciiTheme="majorBidi" w:hAnsiTheme="majorBidi" w:cstheme="majorBidi"/>
        </w:rPr>
        <w:t xml:space="preserve"> 243.</w:t>
      </w:r>
      <w:r w:rsidR="00B25945" w:rsidRPr="003F6D29">
        <w:rPr>
          <w:rFonts w:asciiTheme="majorBidi" w:hAnsiTheme="majorBidi" w:cstheme="majorBidi"/>
        </w:rPr>
        <w:t> </w:t>
      </w:r>
      <w:r w:rsidRPr="003F6D29">
        <w:rPr>
          <w:rFonts w:asciiTheme="majorBidi" w:hAnsiTheme="majorBidi" w:cstheme="majorBidi"/>
        </w:rPr>
        <w:t>panta pirmās daļas 3.</w:t>
      </w:r>
      <w:r w:rsidR="00B25945" w:rsidRPr="003F6D29">
        <w:rPr>
          <w:rFonts w:asciiTheme="majorBidi" w:hAnsiTheme="majorBidi" w:cstheme="majorBidi"/>
        </w:rPr>
        <w:t> </w:t>
      </w:r>
      <w:r w:rsidRPr="003F6D29">
        <w:rPr>
          <w:rFonts w:asciiTheme="majorBidi" w:hAnsiTheme="majorBidi" w:cstheme="majorBidi"/>
        </w:rPr>
        <w:t xml:space="preserve">punktā </w:t>
      </w:r>
      <w:r w:rsidR="00BC5BD9" w:rsidRPr="003F6D29">
        <w:rPr>
          <w:rFonts w:asciiTheme="majorBidi" w:hAnsiTheme="majorBidi" w:cstheme="majorBidi"/>
        </w:rPr>
        <w:t xml:space="preserve">paredzēto </w:t>
      </w:r>
      <w:r w:rsidRPr="003F6D29">
        <w:rPr>
          <w:rFonts w:asciiTheme="majorBidi" w:hAnsiTheme="majorBidi" w:cstheme="majorBidi"/>
        </w:rPr>
        <w:t xml:space="preserve">drošības līdzekli </w:t>
      </w:r>
      <w:r w:rsidR="006937C4" w:rsidRPr="003F6D29">
        <w:rPr>
          <w:rFonts w:asciiTheme="majorBidi" w:hAnsiTheme="majorBidi" w:cstheme="majorBidi"/>
        </w:rPr>
        <w:t>–</w:t>
      </w:r>
      <w:r w:rsidRPr="003F6D29">
        <w:rPr>
          <w:rFonts w:asciiTheme="majorBidi" w:hAnsiTheme="majorBidi" w:cstheme="majorBidi"/>
        </w:rPr>
        <w:t xml:space="preserve"> noteiktas nodarbošanās aizliegumu</w:t>
      </w:r>
      <w:r w:rsidR="00BC5BD9" w:rsidRPr="003F6D29">
        <w:rPr>
          <w:rFonts w:asciiTheme="majorBidi" w:hAnsiTheme="majorBidi" w:cstheme="majorBidi"/>
        </w:rPr>
        <w:t xml:space="preserve"> –</w:t>
      </w:r>
      <w:r w:rsidRPr="003F6D29">
        <w:rPr>
          <w:rFonts w:asciiTheme="majorBidi" w:hAnsiTheme="majorBidi" w:cstheme="majorBidi"/>
        </w:rPr>
        <w:t xml:space="preserve"> un informēja, ka atbildētāja iespējami izdarītais noziedzīgais nodarījums nav tieši saistīts ar viņa darba pienākumu veikšanu pašvaldībā. </w:t>
      </w:r>
    </w:p>
    <w:p w14:paraId="5E9E4D3E" w14:textId="7E1973CA" w:rsidR="00C74C7D" w:rsidRPr="003F6D29" w:rsidRDefault="00C74C7D"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rPr>
        <w:t>Darba likuma 58. panta piektā daļa paredz aizliegumu atstādināt darbinieku ilgāk par trim mēnešiem</w:t>
      </w:r>
      <w:r w:rsidR="00D9390D" w:rsidRPr="003F6D29">
        <w:rPr>
          <w:rFonts w:asciiTheme="majorBidi" w:hAnsiTheme="majorBidi" w:cstheme="majorBidi"/>
        </w:rPr>
        <w:t>,</w:t>
      </w:r>
      <w:r w:rsidRPr="003F6D29">
        <w:rPr>
          <w:rFonts w:asciiTheme="majorBidi" w:hAnsiTheme="majorBidi" w:cstheme="majorBidi"/>
        </w:rPr>
        <w:t xml:space="preserve"> un nav atrunas par termiņa pagarināšanu saistībā ar darbinieka atrašanos pārejošā darbnespējā vai citos gadījumos. Ņemot vērā, ka rīkojums stājās spēkā 2024. gada 7. martā, Darba likuma 58. panta piektajā daļā noteiktais atstādināšanas termiņš beidzās 2024. gada 6. jūnijā. Pēc 2024. gada 6. jūnija pašvaldība nebija tiesīga nepielaist atbildētāju pie amata pienākumu pildīšanas</w:t>
      </w:r>
      <w:r w:rsidR="0072635C" w:rsidRPr="003F6D29">
        <w:rPr>
          <w:rFonts w:asciiTheme="majorBidi" w:hAnsiTheme="majorBidi" w:cstheme="majorBidi"/>
        </w:rPr>
        <w:t>.</w:t>
      </w:r>
    </w:p>
    <w:p w14:paraId="7A061A4A" w14:textId="77777777" w:rsidR="00C74C7D" w:rsidRPr="003F6D29" w:rsidRDefault="00C74C7D" w:rsidP="003F6D29">
      <w:pPr>
        <w:spacing w:line="276" w:lineRule="auto"/>
        <w:ind w:firstLine="720"/>
        <w:jc w:val="both"/>
        <w:rPr>
          <w:rFonts w:asciiTheme="majorBidi" w:hAnsiTheme="majorBidi" w:cstheme="majorBidi"/>
          <w:color w:val="000000"/>
          <w:lang w:eastAsia="lv-LV"/>
        </w:rPr>
      </w:pPr>
    </w:p>
    <w:p w14:paraId="572B6FC2" w14:textId="5EEBE669" w:rsidR="00C74C7D" w:rsidRPr="003F6D29" w:rsidRDefault="00C74C7D"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[3] </w:t>
      </w:r>
      <w:r w:rsidR="00052657" w:rsidRPr="003F6D29">
        <w:rPr>
          <w:rFonts w:asciiTheme="majorBidi" w:hAnsiTheme="majorBidi" w:cstheme="majorBidi"/>
          <w:color w:val="000000"/>
          <w:lang w:eastAsia="lv-LV"/>
        </w:rPr>
        <w:t>Ar Latgales r</w:t>
      </w:r>
      <w:r w:rsidR="006B589A" w:rsidRPr="003F6D29">
        <w:rPr>
          <w:rFonts w:asciiTheme="majorBidi" w:hAnsiTheme="majorBidi" w:cstheme="majorBidi"/>
          <w:color w:val="000000"/>
          <w:lang w:eastAsia="lv-LV"/>
        </w:rPr>
        <w:t xml:space="preserve">ajona tiesas 2025. gada 3. janvāra spriedumu prasība </w:t>
      </w:r>
      <w:r w:rsidRPr="003F6D29">
        <w:rPr>
          <w:rFonts w:asciiTheme="majorBidi" w:hAnsiTheme="majorBidi" w:cstheme="majorBidi"/>
          <w:color w:val="000000"/>
          <w:lang w:eastAsia="lv-LV"/>
        </w:rPr>
        <w:t>par darba tiesisko attiecību izbeigšanu</w:t>
      </w:r>
      <w:r w:rsidR="00B25945" w:rsidRPr="003F6D29">
        <w:rPr>
          <w:rFonts w:asciiTheme="majorBidi" w:hAnsiTheme="majorBidi" w:cstheme="majorBidi"/>
          <w:color w:val="000000"/>
          <w:lang w:eastAsia="lv-LV"/>
        </w:rPr>
        <w:t xml:space="preserve"> noraidīta. Pretprasība noraidīta daļā par morālā kaitējuma piedziņu, bet apmierināta daļā par </w:t>
      </w:r>
      <w:r w:rsidR="00DA7C76" w:rsidRPr="003F6D29">
        <w:rPr>
          <w:rFonts w:asciiTheme="majorBidi" w:hAnsiTheme="majorBidi" w:cstheme="majorBidi"/>
        </w:rPr>
        <w:t xml:space="preserve">[Nosaukums] </w:t>
      </w:r>
      <w:r w:rsidR="00F61F70" w:rsidRPr="003F6D29">
        <w:rPr>
          <w:rFonts w:asciiTheme="majorBidi" w:hAnsiTheme="majorBidi" w:cstheme="majorBidi"/>
        </w:rPr>
        <w:t xml:space="preserve">pašvaldības </w:t>
      </w:r>
      <w:r w:rsidR="00DA7C76" w:rsidRPr="003F6D29">
        <w:rPr>
          <w:rFonts w:asciiTheme="majorBidi" w:hAnsiTheme="majorBidi" w:cstheme="majorBidi"/>
        </w:rPr>
        <w:t xml:space="preserve">[amats] </w:t>
      </w:r>
      <w:r w:rsidR="00F61F70" w:rsidRPr="003F6D29">
        <w:rPr>
          <w:rFonts w:asciiTheme="majorBidi" w:hAnsiTheme="majorBidi" w:cstheme="majorBidi"/>
        </w:rPr>
        <w:t xml:space="preserve"> 2024. gada 5. marta rīkojuma </w:t>
      </w:r>
      <w:proofErr w:type="spellStart"/>
      <w:r w:rsidR="00F61F70" w:rsidRPr="003F6D29">
        <w:rPr>
          <w:rFonts w:asciiTheme="majorBidi" w:hAnsiTheme="majorBidi" w:cstheme="majorBidi"/>
        </w:rPr>
        <w:t>Nr</w:t>
      </w:r>
      <w:proofErr w:type="spellEnd"/>
      <w:r w:rsidR="00DA7C76" w:rsidRPr="003F6D29">
        <w:rPr>
          <w:rFonts w:asciiTheme="majorBidi" w:hAnsiTheme="majorBidi" w:cstheme="majorBidi"/>
        </w:rPr>
        <w:t>[..]</w:t>
      </w:r>
      <w:r w:rsidR="00F61F70" w:rsidRPr="003F6D29">
        <w:rPr>
          <w:rFonts w:asciiTheme="majorBidi" w:hAnsiTheme="majorBidi" w:cstheme="majorBidi"/>
        </w:rPr>
        <w:t xml:space="preserve"> </w:t>
      </w:r>
      <w:r w:rsidR="00B25945" w:rsidRPr="003F6D29">
        <w:rPr>
          <w:rFonts w:asciiTheme="majorBidi" w:hAnsiTheme="majorBidi" w:cstheme="majorBidi"/>
          <w:color w:val="000000"/>
          <w:lang w:eastAsia="lv-LV"/>
        </w:rPr>
        <w:t xml:space="preserve">atcelšanu un daļā par vidējās izpeļņas piedziņu, piedzenot no prasītājas atbildētāja labā vidējo izpeļņu </w:t>
      </w:r>
      <w:r w:rsidR="0040186D" w:rsidRPr="003F6D29">
        <w:rPr>
          <w:rFonts w:asciiTheme="majorBidi" w:hAnsiTheme="majorBidi" w:cstheme="majorBidi"/>
          <w:color w:val="000000"/>
          <w:lang w:eastAsia="lv-LV"/>
        </w:rPr>
        <w:t>26 450,85 </w:t>
      </w:r>
      <w:r w:rsidR="0040186D" w:rsidRPr="003F6D29">
        <w:rPr>
          <w:rFonts w:asciiTheme="majorBidi" w:hAnsiTheme="majorBidi" w:cstheme="majorBidi"/>
          <w:i/>
          <w:iCs/>
          <w:color w:val="000000"/>
          <w:lang w:eastAsia="lv-LV"/>
        </w:rPr>
        <w:t>euro</w:t>
      </w:r>
      <w:r w:rsidR="0040186D" w:rsidRPr="003F6D29">
        <w:rPr>
          <w:rFonts w:asciiTheme="majorBidi" w:hAnsiTheme="majorBidi" w:cstheme="majorBidi"/>
          <w:color w:val="000000"/>
          <w:lang w:eastAsia="lv-LV"/>
        </w:rPr>
        <w:t xml:space="preserve"> par </w:t>
      </w:r>
      <w:r w:rsidR="00B25945" w:rsidRPr="003F6D29">
        <w:rPr>
          <w:rFonts w:asciiTheme="majorBidi" w:hAnsiTheme="majorBidi" w:cstheme="majorBidi"/>
          <w:color w:val="000000"/>
          <w:lang w:eastAsia="lv-LV"/>
        </w:rPr>
        <w:t>darba piespiedu kavējumu</w:t>
      </w:r>
      <w:r w:rsidR="0040186D" w:rsidRPr="003F6D29">
        <w:rPr>
          <w:rFonts w:asciiTheme="majorBidi" w:hAnsiTheme="majorBidi" w:cstheme="majorBidi"/>
          <w:color w:val="000000"/>
          <w:lang w:eastAsia="lv-LV"/>
        </w:rPr>
        <w:t xml:space="preserve"> laik</w:t>
      </w:r>
      <w:r w:rsidR="00196E04" w:rsidRPr="003F6D29">
        <w:rPr>
          <w:rFonts w:asciiTheme="majorBidi" w:hAnsiTheme="majorBidi" w:cstheme="majorBidi"/>
          <w:color w:val="000000"/>
          <w:lang w:eastAsia="lv-LV"/>
        </w:rPr>
        <w:t>ā no 2024.</w:t>
      </w:r>
      <w:r w:rsidR="00C77195" w:rsidRPr="003F6D29">
        <w:rPr>
          <w:rFonts w:asciiTheme="majorBidi" w:hAnsiTheme="majorBidi" w:cstheme="majorBidi"/>
          <w:color w:val="000000"/>
          <w:lang w:eastAsia="lv-LV"/>
        </w:rPr>
        <w:t> </w:t>
      </w:r>
      <w:r w:rsidR="00196E04" w:rsidRPr="003F6D29">
        <w:rPr>
          <w:rFonts w:asciiTheme="majorBidi" w:hAnsiTheme="majorBidi" w:cstheme="majorBidi"/>
          <w:color w:val="000000"/>
          <w:lang w:eastAsia="lv-LV"/>
        </w:rPr>
        <w:t>gada 30.</w:t>
      </w:r>
      <w:r w:rsidR="00C77195" w:rsidRPr="003F6D29">
        <w:rPr>
          <w:rFonts w:asciiTheme="majorBidi" w:hAnsiTheme="majorBidi" w:cstheme="majorBidi"/>
          <w:color w:val="000000"/>
          <w:lang w:eastAsia="lv-LV"/>
        </w:rPr>
        <w:t> </w:t>
      </w:r>
      <w:r w:rsidR="00196E04" w:rsidRPr="003F6D29">
        <w:rPr>
          <w:rFonts w:asciiTheme="majorBidi" w:hAnsiTheme="majorBidi" w:cstheme="majorBidi"/>
          <w:color w:val="000000"/>
          <w:lang w:eastAsia="lv-LV"/>
        </w:rPr>
        <w:t>jūlija (kad beidzās pārejošā darbnespēja) līdz 2024. gada 10. decembrim (kad lieta izskatīta tiesā)</w:t>
      </w:r>
      <w:r w:rsidR="00B25945" w:rsidRPr="003F6D29">
        <w:rPr>
          <w:rFonts w:asciiTheme="majorBidi" w:hAnsiTheme="majorBidi" w:cstheme="majorBidi"/>
          <w:color w:val="000000"/>
          <w:lang w:eastAsia="lv-LV"/>
        </w:rPr>
        <w:t>, kā arī piedzenot tiesas izdevumus 1138,78 </w:t>
      </w:r>
      <w:r w:rsidR="00B25945" w:rsidRPr="003F6D29">
        <w:rPr>
          <w:rFonts w:asciiTheme="majorBidi" w:hAnsiTheme="majorBidi" w:cstheme="majorBidi"/>
          <w:i/>
          <w:iCs/>
          <w:color w:val="000000"/>
          <w:lang w:eastAsia="lv-LV"/>
        </w:rPr>
        <w:t>euro</w:t>
      </w:r>
      <w:r w:rsidR="00B25945" w:rsidRPr="003F6D29">
        <w:rPr>
          <w:rFonts w:asciiTheme="majorBidi" w:hAnsiTheme="majorBidi" w:cstheme="majorBidi"/>
          <w:color w:val="000000"/>
          <w:lang w:eastAsia="lv-LV"/>
        </w:rPr>
        <w:t>.</w:t>
      </w:r>
    </w:p>
    <w:p w14:paraId="386B4E74" w14:textId="797FD484" w:rsidR="00F61F70" w:rsidRPr="003F6D29" w:rsidRDefault="00F61F70"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Spriedum</w:t>
      </w:r>
      <w:r w:rsidR="0040186D" w:rsidRPr="003F6D29">
        <w:rPr>
          <w:rFonts w:asciiTheme="majorBidi" w:hAnsiTheme="majorBidi" w:cstheme="majorBidi"/>
          <w:color w:val="000000"/>
          <w:lang w:eastAsia="lv-LV"/>
        </w:rPr>
        <w:t>am</w:t>
      </w:r>
      <w:r w:rsidR="007D6EBD" w:rsidRPr="003F6D29">
        <w:rPr>
          <w:rFonts w:asciiTheme="majorBidi" w:hAnsiTheme="majorBidi" w:cstheme="majorBidi"/>
          <w:color w:val="000000"/>
          <w:lang w:eastAsia="lv-LV"/>
        </w:rPr>
        <w:t xml:space="preserve"> noteikta nekavējoša izpilde</w:t>
      </w:r>
      <w:r w:rsidRPr="003F6D29">
        <w:rPr>
          <w:rFonts w:asciiTheme="majorBidi" w:hAnsiTheme="majorBidi" w:cstheme="majorBidi"/>
          <w:color w:val="000000"/>
          <w:lang w:eastAsia="lv-LV"/>
        </w:rPr>
        <w:t xml:space="preserve"> daļā par atstādināšanas rīkojuma atcelšanu un vidējās izpeļņas piedziņu.</w:t>
      </w:r>
    </w:p>
    <w:p w14:paraId="07AD7DFA" w14:textId="4EC123BE" w:rsidR="00EB5ECD" w:rsidRPr="003F6D29" w:rsidRDefault="00196E04"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Spriedums pretprasības noraidītajā daļā par morālā kaitējuma atlīdzības piedziņu kā nepārsūdzēts stājies likumīgā spēkā.</w:t>
      </w:r>
    </w:p>
    <w:p w14:paraId="27115B5A" w14:textId="77777777" w:rsidR="00196E04" w:rsidRPr="003F6D29" w:rsidRDefault="00196E04" w:rsidP="003F6D29">
      <w:pPr>
        <w:spacing w:line="276" w:lineRule="auto"/>
        <w:ind w:firstLine="720"/>
        <w:jc w:val="both"/>
        <w:rPr>
          <w:rFonts w:asciiTheme="majorBidi" w:hAnsiTheme="majorBidi" w:cstheme="majorBidi"/>
          <w:color w:val="000000"/>
          <w:lang w:eastAsia="lv-LV"/>
        </w:rPr>
      </w:pPr>
    </w:p>
    <w:p w14:paraId="25C69E63" w14:textId="6ABCC135" w:rsidR="00B25945" w:rsidRPr="003F6D29" w:rsidRDefault="00EB5ECD"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color w:val="000000"/>
          <w:lang w:eastAsia="lv-LV"/>
        </w:rPr>
        <w:t>[</w:t>
      </w:r>
      <w:r w:rsidR="003D3C6E" w:rsidRPr="003F6D29">
        <w:rPr>
          <w:rFonts w:asciiTheme="majorBidi" w:hAnsiTheme="majorBidi" w:cstheme="majorBidi"/>
          <w:color w:val="000000"/>
          <w:lang w:eastAsia="lv-LV"/>
        </w:rPr>
        <w:t>4</w:t>
      </w:r>
      <w:r w:rsidRPr="003F6D29">
        <w:rPr>
          <w:rFonts w:asciiTheme="majorBidi" w:hAnsiTheme="majorBidi" w:cstheme="majorBidi"/>
          <w:color w:val="000000"/>
          <w:lang w:eastAsia="lv-LV"/>
        </w:rPr>
        <w:t>]</w:t>
      </w:r>
      <w:r w:rsidR="00594F27" w:rsidRPr="003F6D29">
        <w:rPr>
          <w:rFonts w:asciiTheme="majorBidi" w:hAnsiTheme="majorBidi" w:cstheme="majorBidi"/>
          <w:color w:val="000000"/>
          <w:lang w:eastAsia="lv-LV"/>
        </w:rPr>
        <w:t> </w:t>
      </w:r>
      <w:r w:rsidRPr="003F6D29">
        <w:rPr>
          <w:rFonts w:asciiTheme="majorBidi" w:hAnsiTheme="majorBidi" w:cstheme="majorBidi"/>
          <w:color w:val="000000"/>
          <w:lang w:eastAsia="lv-LV"/>
        </w:rPr>
        <w:t xml:space="preserve">Izskatījusi </w:t>
      </w:r>
      <w:r w:rsidR="00B25945" w:rsidRPr="003F6D29">
        <w:rPr>
          <w:rFonts w:asciiTheme="majorBidi" w:hAnsiTheme="majorBidi" w:cstheme="majorBidi"/>
          <w:color w:val="000000"/>
          <w:lang w:eastAsia="lv-LV"/>
        </w:rPr>
        <w:t>prasītājas</w:t>
      </w:r>
      <w:r w:rsidRPr="003F6D29">
        <w:rPr>
          <w:rFonts w:asciiTheme="majorBidi" w:hAnsiTheme="majorBidi" w:cstheme="majorBidi"/>
          <w:color w:val="000000"/>
          <w:lang w:eastAsia="lv-LV"/>
        </w:rPr>
        <w:t xml:space="preserve"> apelācijas sūdzību, </w:t>
      </w:r>
      <w:r w:rsidR="00B25945" w:rsidRPr="003F6D29">
        <w:rPr>
          <w:rFonts w:asciiTheme="majorBidi" w:hAnsiTheme="majorBidi" w:cstheme="majorBidi"/>
          <w:color w:val="000000"/>
          <w:lang w:eastAsia="lv-LV"/>
        </w:rPr>
        <w:t>Latgales</w:t>
      </w:r>
      <w:r w:rsidRPr="003F6D29">
        <w:rPr>
          <w:rFonts w:asciiTheme="majorBidi" w:hAnsiTheme="majorBidi" w:cstheme="majorBidi"/>
          <w:color w:val="000000"/>
          <w:lang w:eastAsia="lv-LV"/>
        </w:rPr>
        <w:t xml:space="preserve"> apgabaltiesa ar 20</w:t>
      </w:r>
      <w:r w:rsidR="00B25945" w:rsidRPr="003F6D29">
        <w:rPr>
          <w:rFonts w:asciiTheme="majorBidi" w:hAnsiTheme="majorBidi" w:cstheme="majorBidi"/>
          <w:color w:val="000000"/>
          <w:lang w:eastAsia="lv-LV"/>
        </w:rPr>
        <w:t>25</w:t>
      </w:r>
      <w:r w:rsidRPr="003F6D29">
        <w:rPr>
          <w:rFonts w:asciiTheme="majorBidi" w:hAnsiTheme="majorBidi" w:cstheme="majorBidi"/>
          <w:color w:val="000000"/>
          <w:lang w:eastAsia="lv-LV"/>
        </w:rPr>
        <w:t xml:space="preserve">. gada </w:t>
      </w:r>
      <w:r w:rsidR="00B25945" w:rsidRPr="003F6D29">
        <w:rPr>
          <w:rFonts w:asciiTheme="majorBidi" w:hAnsiTheme="majorBidi" w:cstheme="majorBidi"/>
          <w:color w:val="000000"/>
          <w:lang w:eastAsia="lv-LV"/>
        </w:rPr>
        <w:t>10. aprīļa</w:t>
      </w:r>
      <w:r w:rsidRPr="003F6D29">
        <w:rPr>
          <w:rFonts w:asciiTheme="majorBidi" w:hAnsiTheme="majorBidi" w:cstheme="majorBidi"/>
          <w:color w:val="000000"/>
          <w:lang w:eastAsia="lv-LV"/>
        </w:rPr>
        <w:t xml:space="preserve"> spriedumu prasību</w:t>
      </w:r>
      <w:r w:rsidR="00B25945" w:rsidRPr="003F6D29">
        <w:rPr>
          <w:rFonts w:asciiTheme="majorBidi" w:hAnsiTheme="majorBidi" w:cstheme="majorBidi"/>
          <w:color w:val="000000"/>
          <w:lang w:eastAsia="lv-LV"/>
        </w:rPr>
        <w:t xml:space="preserve"> noraidījusi. Pretprasība pārsūdzētajā daļā </w:t>
      </w:r>
      <w:r w:rsidR="00F61F70" w:rsidRPr="003F6D29">
        <w:rPr>
          <w:rFonts w:asciiTheme="majorBidi" w:hAnsiTheme="majorBidi" w:cstheme="majorBidi"/>
          <w:color w:val="000000"/>
          <w:lang w:eastAsia="lv-LV"/>
        </w:rPr>
        <w:t xml:space="preserve">par atstādināšanas rīkojuma atcelšanu un vidējās izpeļņas piedziņu </w:t>
      </w:r>
      <w:r w:rsidR="00B25945" w:rsidRPr="003F6D29">
        <w:rPr>
          <w:rFonts w:asciiTheme="majorBidi" w:hAnsiTheme="majorBidi" w:cstheme="majorBidi"/>
          <w:color w:val="000000"/>
          <w:lang w:eastAsia="lv-LV"/>
        </w:rPr>
        <w:t xml:space="preserve">apmierināta, </w:t>
      </w:r>
      <w:r w:rsidR="00D9390D" w:rsidRPr="003F6D29">
        <w:rPr>
          <w:rFonts w:asciiTheme="majorBidi" w:hAnsiTheme="majorBidi" w:cstheme="majorBidi"/>
          <w:color w:val="000000"/>
          <w:lang w:eastAsia="lv-LV"/>
        </w:rPr>
        <w:t>nospriests</w:t>
      </w:r>
      <w:r w:rsidR="00B25945" w:rsidRPr="003F6D29">
        <w:rPr>
          <w:rFonts w:asciiTheme="majorBidi" w:hAnsiTheme="majorBidi" w:cstheme="majorBidi"/>
          <w:color w:val="000000"/>
          <w:lang w:eastAsia="lv-LV"/>
        </w:rPr>
        <w:t xml:space="preserve"> </w:t>
      </w:r>
      <w:r w:rsidR="00F61F70" w:rsidRPr="003F6D29">
        <w:rPr>
          <w:rFonts w:asciiTheme="majorBidi" w:hAnsiTheme="majorBidi" w:cstheme="majorBidi"/>
          <w:color w:val="000000"/>
          <w:lang w:eastAsia="lv-LV"/>
        </w:rPr>
        <w:t xml:space="preserve">atzīt par nepamatotu un atcelt </w:t>
      </w:r>
      <w:r w:rsidR="00DA7C76" w:rsidRPr="003F6D29">
        <w:rPr>
          <w:rFonts w:asciiTheme="majorBidi" w:hAnsiTheme="majorBidi" w:cstheme="majorBidi"/>
        </w:rPr>
        <w:t xml:space="preserve">[Nosaukums] </w:t>
      </w:r>
      <w:r w:rsidR="00F61F70" w:rsidRPr="003F6D29">
        <w:rPr>
          <w:rFonts w:asciiTheme="majorBidi" w:hAnsiTheme="majorBidi" w:cstheme="majorBidi"/>
        </w:rPr>
        <w:t xml:space="preserve">pašvaldības </w:t>
      </w:r>
      <w:r w:rsidR="00DA7C76" w:rsidRPr="003F6D29">
        <w:rPr>
          <w:rFonts w:asciiTheme="majorBidi" w:hAnsiTheme="majorBidi" w:cstheme="majorBidi"/>
        </w:rPr>
        <w:t xml:space="preserve">[amats] </w:t>
      </w:r>
      <w:r w:rsidR="00F61F70" w:rsidRPr="003F6D29">
        <w:rPr>
          <w:rFonts w:asciiTheme="majorBidi" w:hAnsiTheme="majorBidi" w:cstheme="majorBidi"/>
        </w:rPr>
        <w:t>2024. gada 5. marta rīkojumu Nr. </w:t>
      </w:r>
      <w:r w:rsidR="00DA7C76" w:rsidRPr="003F6D29">
        <w:rPr>
          <w:rFonts w:asciiTheme="majorBidi" w:hAnsiTheme="majorBidi" w:cstheme="majorBidi"/>
        </w:rPr>
        <w:t>[..]</w:t>
      </w:r>
      <w:r w:rsidR="00F61F70" w:rsidRPr="003F6D29">
        <w:rPr>
          <w:rFonts w:asciiTheme="majorBidi" w:hAnsiTheme="majorBidi" w:cstheme="majorBidi"/>
        </w:rPr>
        <w:t xml:space="preserve">, piedzīt no prasītājas par labu atbildētājam vidējo izpeļņu par darba piespiedu kavējumu </w:t>
      </w:r>
      <w:r w:rsidR="00F61F70" w:rsidRPr="003F6D29">
        <w:rPr>
          <w:rFonts w:asciiTheme="majorBidi" w:hAnsiTheme="majorBidi" w:cstheme="majorBidi"/>
          <w:color w:val="000000"/>
          <w:lang w:eastAsia="lv-LV"/>
        </w:rPr>
        <w:t>26 450,85 </w:t>
      </w:r>
      <w:r w:rsidR="00F61F70" w:rsidRPr="003F6D29">
        <w:rPr>
          <w:rFonts w:asciiTheme="majorBidi" w:hAnsiTheme="majorBidi" w:cstheme="majorBidi"/>
          <w:i/>
          <w:iCs/>
          <w:color w:val="000000"/>
          <w:lang w:eastAsia="lv-LV"/>
        </w:rPr>
        <w:t>euro</w:t>
      </w:r>
      <w:r w:rsidR="00F61F70" w:rsidRPr="003F6D29">
        <w:rPr>
          <w:rFonts w:asciiTheme="majorBidi" w:hAnsiTheme="majorBidi" w:cstheme="majorBidi"/>
          <w:color w:val="000000"/>
          <w:lang w:eastAsia="lv-LV"/>
        </w:rPr>
        <w:t xml:space="preserve"> un piedzīt tiesas izdevumus 1208,78 </w:t>
      </w:r>
      <w:r w:rsidR="00F61F70" w:rsidRPr="003F6D29">
        <w:rPr>
          <w:rFonts w:asciiTheme="majorBidi" w:hAnsiTheme="majorBidi" w:cstheme="majorBidi"/>
          <w:i/>
          <w:iCs/>
          <w:color w:val="000000"/>
          <w:lang w:eastAsia="lv-LV"/>
        </w:rPr>
        <w:t>euro</w:t>
      </w:r>
      <w:r w:rsidR="00F61F70" w:rsidRPr="003F6D29">
        <w:rPr>
          <w:rFonts w:asciiTheme="majorBidi" w:hAnsiTheme="majorBidi" w:cstheme="majorBidi"/>
          <w:color w:val="000000"/>
          <w:lang w:eastAsia="lv-LV"/>
        </w:rPr>
        <w:t>.</w:t>
      </w:r>
    </w:p>
    <w:p w14:paraId="7358BB21" w14:textId="77777777" w:rsidR="00D82758" w:rsidRPr="003F6D29" w:rsidRDefault="00D82758" w:rsidP="003F6D29">
      <w:pPr>
        <w:spacing w:line="276" w:lineRule="auto"/>
        <w:ind w:firstLine="567"/>
        <w:jc w:val="both"/>
        <w:rPr>
          <w:rFonts w:asciiTheme="majorBidi" w:hAnsiTheme="majorBidi" w:cstheme="majorBidi"/>
        </w:rPr>
      </w:pPr>
      <w:bookmarkStart w:id="1" w:name="_Hlk190340039"/>
      <w:r w:rsidRPr="003F6D29">
        <w:rPr>
          <w:rFonts w:asciiTheme="majorBidi" w:hAnsiTheme="majorBidi" w:cstheme="majorBidi"/>
        </w:rPr>
        <w:t>Pievienojoties pirmās instances tiesas motīviem, nolēmumā sniegts šāds pamatojums.</w:t>
      </w:r>
    </w:p>
    <w:p w14:paraId="3BE6875D" w14:textId="77CB1371" w:rsidR="003361E7" w:rsidRPr="003F6D29" w:rsidRDefault="00E86105" w:rsidP="003F6D29">
      <w:pPr>
        <w:spacing w:line="276" w:lineRule="auto"/>
        <w:ind w:firstLine="720"/>
        <w:jc w:val="both"/>
        <w:rPr>
          <w:rFonts w:asciiTheme="majorBidi" w:hAnsiTheme="majorBidi" w:cstheme="majorBidi"/>
        </w:rPr>
      </w:pPr>
      <w:r w:rsidRPr="003F6D29">
        <w:rPr>
          <w:rFonts w:asciiTheme="majorBidi" w:hAnsiTheme="majorBidi" w:cstheme="majorBidi"/>
        </w:rPr>
        <w:t>[</w:t>
      </w:r>
      <w:r w:rsidR="003D3C6E" w:rsidRPr="003F6D29">
        <w:rPr>
          <w:rFonts w:asciiTheme="majorBidi" w:hAnsiTheme="majorBidi" w:cstheme="majorBidi"/>
        </w:rPr>
        <w:t>4</w:t>
      </w:r>
      <w:r w:rsidRPr="003F6D29">
        <w:rPr>
          <w:rFonts w:asciiTheme="majorBidi" w:hAnsiTheme="majorBidi" w:cstheme="majorBidi"/>
        </w:rPr>
        <w:t>.1]</w:t>
      </w:r>
      <w:r w:rsidR="00196E04" w:rsidRPr="003F6D29">
        <w:rPr>
          <w:rFonts w:asciiTheme="majorBidi" w:hAnsiTheme="majorBidi" w:cstheme="majorBidi"/>
        </w:rPr>
        <w:t> A</w:t>
      </w:r>
      <w:r w:rsidR="003361E7" w:rsidRPr="003F6D29">
        <w:rPr>
          <w:rFonts w:asciiTheme="majorBidi" w:hAnsiTheme="majorBidi" w:cstheme="majorBidi"/>
        </w:rPr>
        <w:t>pstākļi, kas</w:t>
      </w:r>
      <w:r w:rsidR="00D4484C" w:rsidRPr="003F6D29">
        <w:rPr>
          <w:rFonts w:asciiTheme="majorBidi" w:hAnsiTheme="majorBidi" w:cstheme="majorBidi"/>
        </w:rPr>
        <w:t>,</w:t>
      </w:r>
      <w:r w:rsidR="003361E7" w:rsidRPr="003F6D29">
        <w:rPr>
          <w:rFonts w:asciiTheme="majorBidi" w:hAnsiTheme="majorBidi" w:cstheme="majorBidi"/>
        </w:rPr>
        <w:t xml:space="preserve"> pamatojoties uz tikumības un taisnprātības apsvērumiem</w:t>
      </w:r>
      <w:r w:rsidR="00D4484C" w:rsidRPr="003F6D29">
        <w:rPr>
          <w:rFonts w:asciiTheme="majorBidi" w:hAnsiTheme="majorBidi" w:cstheme="majorBidi"/>
        </w:rPr>
        <w:t>,</w:t>
      </w:r>
      <w:r w:rsidR="003361E7" w:rsidRPr="003F6D29">
        <w:rPr>
          <w:rFonts w:asciiTheme="majorBidi" w:hAnsiTheme="majorBidi" w:cstheme="majorBidi"/>
        </w:rPr>
        <w:t xml:space="preserve"> neļauj turpināt darba tiesiskās attiecības ar atbildētāju</w:t>
      </w:r>
      <w:r w:rsidR="00196E04" w:rsidRPr="003F6D29">
        <w:rPr>
          <w:rFonts w:asciiTheme="majorBidi" w:hAnsiTheme="majorBidi" w:cstheme="majorBidi"/>
        </w:rPr>
        <w:t>,</w:t>
      </w:r>
      <w:r w:rsidR="003361E7" w:rsidRPr="003F6D29">
        <w:rPr>
          <w:rFonts w:asciiTheme="majorBidi" w:hAnsiTheme="majorBidi" w:cstheme="majorBidi"/>
        </w:rPr>
        <w:t xml:space="preserve"> ir </w:t>
      </w:r>
      <w:r w:rsidR="00196E04" w:rsidRPr="003F6D29">
        <w:rPr>
          <w:rFonts w:asciiTheme="majorBidi" w:hAnsiTheme="majorBidi" w:cstheme="majorBidi"/>
        </w:rPr>
        <w:t xml:space="preserve">prasītājas </w:t>
      </w:r>
      <w:r w:rsidR="003361E7" w:rsidRPr="003F6D29">
        <w:rPr>
          <w:rFonts w:asciiTheme="majorBidi" w:hAnsiTheme="majorBidi" w:cstheme="majorBidi"/>
        </w:rPr>
        <w:t>šaubas par atbildētāja uzticamību, godaprātu un spēju neatkarīgi pieņemt lēmumus, ņemot vērā viņa statusu krimināllietā par kukuļa došanu lielā apmērā, jo viņa amata pienākumi ir saistīt</w:t>
      </w:r>
      <w:r w:rsidR="00C77195" w:rsidRPr="003F6D29">
        <w:rPr>
          <w:rFonts w:asciiTheme="majorBidi" w:hAnsiTheme="majorBidi" w:cstheme="majorBidi"/>
        </w:rPr>
        <w:t>i</w:t>
      </w:r>
      <w:r w:rsidR="003361E7" w:rsidRPr="003F6D29">
        <w:rPr>
          <w:rFonts w:asciiTheme="majorBidi" w:hAnsiTheme="majorBidi" w:cstheme="majorBidi"/>
        </w:rPr>
        <w:t xml:space="preserve"> ar apjomīgu pašvaldības finanšu līdzekļu pārvaldīšanu, kas uzticams tikai amatpersonām ar nevainojamu reputāciju, un atbildētāja reputācija ir tāda, kas grauj pašvaldībai piederīgo iestāžu reputāciju un mazina sabiedrības uzticēšanos tai.</w:t>
      </w:r>
    </w:p>
    <w:p w14:paraId="18DB3FFC" w14:textId="77777777" w:rsidR="00D4484C" w:rsidRPr="003F6D29" w:rsidRDefault="00D4484C" w:rsidP="003F6D29">
      <w:pPr>
        <w:spacing w:line="276" w:lineRule="auto"/>
        <w:ind w:firstLine="720"/>
        <w:jc w:val="both"/>
        <w:rPr>
          <w:rFonts w:asciiTheme="majorBidi" w:hAnsiTheme="majorBidi" w:cstheme="majorBidi"/>
        </w:rPr>
      </w:pPr>
      <w:r w:rsidRPr="003F6D29">
        <w:rPr>
          <w:rFonts w:asciiTheme="majorBidi" w:hAnsiTheme="majorBidi" w:cstheme="majorBidi"/>
        </w:rPr>
        <w:t>Lietā</w:t>
      </w:r>
      <w:r w:rsidR="00BC2BD1" w:rsidRPr="003F6D29">
        <w:rPr>
          <w:rFonts w:asciiTheme="majorBidi" w:hAnsiTheme="majorBidi" w:cstheme="majorBidi"/>
        </w:rPr>
        <w:t xml:space="preserve"> ir būtiski konstatēt atskaites punktu jeb datumu</w:t>
      </w:r>
      <w:r w:rsidRPr="003F6D29">
        <w:rPr>
          <w:rFonts w:asciiTheme="majorBidi" w:hAnsiTheme="majorBidi" w:cstheme="majorBidi"/>
        </w:rPr>
        <w:t>,</w:t>
      </w:r>
      <w:r w:rsidR="00BC2BD1" w:rsidRPr="003F6D29">
        <w:rPr>
          <w:rFonts w:asciiTheme="majorBidi" w:hAnsiTheme="majorBidi" w:cstheme="majorBidi"/>
        </w:rPr>
        <w:t xml:space="preserve"> no kura ir skaitāms </w:t>
      </w:r>
      <w:r w:rsidRPr="003F6D29">
        <w:rPr>
          <w:rFonts w:asciiTheme="majorBidi" w:hAnsiTheme="majorBidi" w:cstheme="majorBidi"/>
        </w:rPr>
        <w:t xml:space="preserve">Darba likuma 101. panta piektajā daļā paredzētais </w:t>
      </w:r>
      <w:r w:rsidR="006E1F4C" w:rsidRPr="003F6D29">
        <w:rPr>
          <w:rFonts w:asciiTheme="majorBidi" w:hAnsiTheme="majorBidi" w:cstheme="majorBidi"/>
        </w:rPr>
        <w:t>viena mēneša termiņš prasības celšanai.</w:t>
      </w:r>
    </w:p>
    <w:p w14:paraId="2EB48B5D" w14:textId="46FA32A8" w:rsidR="00D4484C" w:rsidRPr="003F6D29" w:rsidRDefault="006E1F4C" w:rsidP="003F6D29">
      <w:pPr>
        <w:spacing w:line="276" w:lineRule="auto"/>
        <w:ind w:firstLine="720"/>
        <w:jc w:val="both"/>
        <w:rPr>
          <w:rFonts w:asciiTheme="majorBidi" w:hAnsiTheme="majorBidi" w:cstheme="majorBidi"/>
        </w:rPr>
      </w:pPr>
      <w:r w:rsidRPr="003F6D29">
        <w:rPr>
          <w:rFonts w:asciiTheme="majorBidi" w:hAnsiTheme="majorBidi" w:cstheme="majorBidi"/>
        </w:rPr>
        <w:t>Minētais datums, kā tas pamatoti norādīts prasītājas apelācija</w:t>
      </w:r>
      <w:r w:rsidR="00AA7DE2" w:rsidRPr="003F6D29">
        <w:rPr>
          <w:rFonts w:asciiTheme="majorBidi" w:hAnsiTheme="majorBidi" w:cstheme="majorBidi"/>
        </w:rPr>
        <w:t>s</w:t>
      </w:r>
      <w:r w:rsidRPr="003F6D29">
        <w:rPr>
          <w:rFonts w:asciiTheme="majorBidi" w:hAnsiTheme="majorBidi" w:cstheme="majorBidi"/>
        </w:rPr>
        <w:t xml:space="preserve"> sūdzībā, ir tad, kad prasītāja uzzināja par apstākļiem, ka</w:t>
      </w:r>
      <w:r w:rsidR="00D4484C" w:rsidRPr="003F6D29">
        <w:rPr>
          <w:rFonts w:asciiTheme="majorBidi" w:hAnsiTheme="majorBidi" w:cstheme="majorBidi"/>
        </w:rPr>
        <w:t>s</w:t>
      </w:r>
      <w:r w:rsidRPr="003F6D29">
        <w:rPr>
          <w:rFonts w:asciiTheme="majorBidi" w:hAnsiTheme="majorBidi" w:cstheme="majorBidi"/>
        </w:rPr>
        <w:t xml:space="preserve">, pamatojoties uz tikumības un taisnprātības apsvērumiem, </w:t>
      </w:r>
      <w:r w:rsidR="00D4484C" w:rsidRPr="003F6D29">
        <w:rPr>
          <w:rFonts w:asciiTheme="majorBidi" w:hAnsiTheme="majorBidi" w:cstheme="majorBidi"/>
        </w:rPr>
        <w:t xml:space="preserve">ir par šķērsli </w:t>
      </w:r>
      <w:r w:rsidRPr="003F6D29">
        <w:rPr>
          <w:rFonts w:asciiTheme="majorBidi" w:hAnsiTheme="majorBidi" w:cstheme="majorBidi"/>
        </w:rPr>
        <w:t>darbiniek</w:t>
      </w:r>
      <w:r w:rsidR="00D4484C" w:rsidRPr="003F6D29">
        <w:rPr>
          <w:rFonts w:asciiTheme="majorBidi" w:hAnsiTheme="majorBidi" w:cstheme="majorBidi"/>
        </w:rPr>
        <w:t>am</w:t>
      </w:r>
      <w:r w:rsidRPr="003F6D29">
        <w:rPr>
          <w:rFonts w:asciiTheme="majorBidi" w:hAnsiTheme="majorBidi" w:cstheme="majorBidi"/>
        </w:rPr>
        <w:t xml:space="preserve"> turpināt darba tiesiskās attiecības.</w:t>
      </w:r>
      <w:r w:rsidR="000F44D4" w:rsidRPr="003F6D29">
        <w:rPr>
          <w:rFonts w:asciiTheme="majorBidi" w:hAnsiTheme="majorBidi" w:cstheme="majorBidi"/>
        </w:rPr>
        <w:t xml:space="preserve"> </w:t>
      </w:r>
    </w:p>
    <w:p w14:paraId="15E3DA19" w14:textId="4EA2543F" w:rsidR="000F44D4" w:rsidRPr="003F6D29" w:rsidRDefault="000F44D4" w:rsidP="003F6D29">
      <w:pPr>
        <w:spacing w:line="276" w:lineRule="auto"/>
        <w:ind w:firstLine="720"/>
        <w:jc w:val="both"/>
        <w:rPr>
          <w:rFonts w:asciiTheme="majorBidi" w:hAnsiTheme="majorBidi" w:cstheme="majorBidi"/>
        </w:rPr>
      </w:pPr>
      <w:r w:rsidRPr="003F6D29">
        <w:rPr>
          <w:rFonts w:asciiTheme="majorBidi" w:hAnsiTheme="majorBidi" w:cstheme="majorBidi"/>
        </w:rPr>
        <w:lastRenderedPageBreak/>
        <w:t>A</w:t>
      </w:r>
      <w:r w:rsidR="006E1F4C" w:rsidRPr="003F6D29">
        <w:rPr>
          <w:rFonts w:asciiTheme="majorBidi" w:hAnsiTheme="majorBidi" w:cstheme="majorBidi"/>
        </w:rPr>
        <w:t xml:space="preserve">tskaites datums, no kura skaitāms viena mēneša termiņš prasības celšanai </w:t>
      </w:r>
      <w:r w:rsidR="00D4484C" w:rsidRPr="003F6D29">
        <w:rPr>
          <w:rFonts w:asciiTheme="majorBidi" w:hAnsiTheme="majorBidi" w:cstheme="majorBidi"/>
        </w:rPr>
        <w:t>šajā lietā</w:t>
      </w:r>
      <w:r w:rsidR="006E1F4C" w:rsidRPr="003F6D29">
        <w:rPr>
          <w:rFonts w:asciiTheme="majorBidi" w:hAnsiTheme="majorBidi" w:cstheme="majorBidi"/>
        </w:rPr>
        <w:t xml:space="preserve">, ir 2024. gada 14. marts, kad </w:t>
      </w:r>
      <w:r w:rsidR="00D4484C" w:rsidRPr="003F6D29">
        <w:rPr>
          <w:rFonts w:asciiTheme="majorBidi" w:hAnsiTheme="majorBidi" w:cstheme="majorBidi"/>
        </w:rPr>
        <w:t xml:space="preserve">prasītāja </w:t>
      </w:r>
      <w:r w:rsidR="006E1F4C" w:rsidRPr="003F6D29">
        <w:rPr>
          <w:rFonts w:asciiTheme="majorBidi" w:hAnsiTheme="majorBidi" w:cstheme="majorBidi"/>
        </w:rPr>
        <w:t>saņ</w:t>
      </w:r>
      <w:r w:rsidR="00D4484C" w:rsidRPr="003F6D29">
        <w:rPr>
          <w:rFonts w:asciiTheme="majorBidi" w:hAnsiTheme="majorBidi" w:cstheme="majorBidi"/>
        </w:rPr>
        <w:t>ēma</w:t>
      </w:r>
      <w:r w:rsidR="006E1F4C" w:rsidRPr="003F6D29">
        <w:rPr>
          <w:rFonts w:asciiTheme="majorBidi" w:hAnsiTheme="majorBidi" w:cstheme="majorBidi"/>
        </w:rPr>
        <w:t xml:space="preserve"> informācij</w:t>
      </w:r>
      <w:r w:rsidR="00D4484C" w:rsidRPr="003F6D29">
        <w:rPr>
          <w:rFonts w:asciiTheme="majorBidi" w:hAnsiTheme="majorBidi" w:cstheme="majorBidi"/>
        </w:rPr>
        <w:t>u</w:t>
      </w:r>
      <w:r w:rsidR="00F441A8" w:rsidRPr="003F6D29">
        <w:rPr>
          <w:rFonts w:asciiTheme="majorBidi" w:hAnsiTheme="majorBidi" w:cstheme="majorBidi"/>
        </w:rPr>
        <w:t xml:space="preserve"> no KNAB</w:t>
      </w:r>
      <w:r w:rsidR="006E1F4C" w:rsidRPr="003F6D29">
        <w:rPr>
          <w:rFonts w:asciiTheme="majorBidi" w:hAnsiTheme="majorBidi" w:cstheme="majorBidi"/>
        </w:rPr>
        <w:t xml:space="preserve"> </w:t>
      </w:r>
      <w:r w:rsidR="00590D2B" w:rsidRPr="003F6D29">
        <w:rPr>
          <w:rFonts w:asciiTheme="majorBidi" w:hAnsiTheme="majorBidi" w:cstheme="majorBidi"/>
        </w:rPr>
        <w:t>par kriminālprocesa uzsākšanu un aizdomās turētā status</w:t>
      </w:r>
      <w:r w:rsidR="00A679F9" w:rsidRPr="003F6D29">
        <w:rPr>
          <w:rFonts w:asciiTheme="majorBidi" w:hAnsiTheme="majorBidi" w:cstheme="majorBidi"/>
        </w:rPr>
        <w:t>a piemērošanu atbildētājam</w:t>
      </w:r>
      <w:r w:rsidR="00F441A8" w:rsidRPr="003F6D29">
        <w:rPr>
          <w:rFonts w:asciiTheme="majorBidi" w:hAnsiTheme="majorBidi" w:cstheme="majorBidi"/>
        </w:rPr>
        <w:t>.</w:t>
      </w:r>
    </w:p>
    <w:p w14:paraId="61859435" w14:textId="55F56C04" w:rsidR="002153E3" w:rsidRPr="003F6D29" w:rsidRDefault="006E1F4C" w:rsidP="003F6D29">
      <w:pPr>
        <w:spacing w:line="276" w:lineRule="auto"/>
        <w:ind w:firstLine="720"/>
        <w:jc w:val="both"/>
        <w:rPr>
          <w:rFonts w:asciiTheme="majorBidi" w:hAnsiTheme="majorBidi" w:cstheme="majorBidi"/>
        </w:rPr>
      </w:pPr>
      <w:r w:rsidRPr="003F6D29">
        <w:rPr>
          <w:rFonts w:asciiTheme="majorBidi" w:hAnsiTheme="majorBidi" w:cstheme="majorBidi"/>
        </w:rPr>
        <w:t xml:space="preserve">To apzinājās arī prasītāja, 2024. gada 12. aprīlī </w:t>
      </w:r>
      <w:r w:rsidR="00AA7DE2" w:rsidRPr="003F6D29">
        <w:rPr>
          <w:rFonts w:asciiTheme="majorBidi" w:hAnsiTheme="majorBidi" w:cstheme="majorBidi"/>
        </w:rPr>
        <w:t xml:space="preserve">iesniedzot </w:t>
      </w:r>
      <w:r w:rsidRPr="003F6D29">
        <w:rPr>
          <w:rFonts w:asciiTheme="majorBidi" w:hAnsiTheme="majorBidi" w:cstheme="majorBidi"/>
        </w:rPr>
        <w:t>prasīb</w:t>
      </w:r>
      <w:r w:rsidR="00D4484C" w:rsidRPr="003F6D29">
        <w:rPr>
          <w:rFonts w:asciiTheme="majorBidi" w:hAnsiTheme="majorBidi" w:cstheme="majorBidi"/>
        </w:rPr>
        <w:t>as pieteikumu</w:t>
      </w:r>
      <w:r w:rsidRPr="003F6D29">
        <w:rPr>
          <w:rFonts w:asciiTheme="majorBidi" w:hAnsiTheme="majorBidi" w:cstheme="majorBidi"/>
        </w:rPr>
        <w:t xml:space="preserve"> pret atbildētāju Rīgas pilsētas tiesā par darba tiesisko attiecību izbeigšanu, pamatojoties uz Darba likuma 101. panta piekto daļu. </w:t>
      </w:r>
      <w:r w:rsidR="00D4484C" w:rsidRPr="003F6D29">
        <w:rPr>
          <w:rFonts w:asciiTheme="majorBidi" w:hAnsiTheme="majorBidi" w:cstheme="majorBidi"/>
        </w:rPr>
        <w:t>T</w:t>
      </w:r>
      <w:r w:rsidRPr="003F6D29">
        <w:rPr>
          <w:rFonts w:asciiTheme="majorBidi" w:hAnsiTheme="majorBidi" w:cstheme="majorBidi"/>
        </w:rPr>
        <w:t xml:space="preserve">ajā pašā dienā, 2024. gada 12. aprīlī, prasītāja e-pastā </w:t>
      </w:r>
      <w:r w:rsidR="00D4484C" w:rsidRPr="003F6D29">
        <w:rPr>
          <w:rFonts w:asciiTheme="majorBidi" w:hAnsiTheme="majorBidi" w:cstheme="majorBidi"/>
        </w:rPr>
        <w:t xml:space="preserve">arī </w:t>
      </w:r>
      <w:r w:rsidRPr="003F6D29">
        <w:rPr>
          <w:rFonts w:asciiTheme="majorBidi" w:hAnsiTheme="majorBidi" w:cstheme="majorBidi"/>
        </w:rPr>
        <w:t xml:space="preserve">informēja </w:t>
      </w:r>
      <w:r w:rsidR="00C67099" w:rsidRPr="003F6D29">
        <w:rPr>
          <w:rFonts w:asciiTheme="majorBidi" w:hAnsiTheme="majorBidi" w:cstheme="majorBidi"/>
        </w:rPr>
        <w:t>[nosaukums]</w:t>
      </w:r>
      <w:r w:rsidRPr="003F6D29">
        <w:rPr>
          <w:rFonts w:asciiTheme="majorBidi" w:hAnsiTheme="majorBidi" w:cstheme="majorBidi"/>
        </w:rPr>
        <w:t xml:space="preserve"> </w:t>
      </w:r>
      <w:r w:rsidR="00C67099" w:rsidRPr="003F6D29">
        <w:rPr>
          <w:rFonts w:asciiTheme="majorBidi" w:hAnsiTheme="majorBidi" w:cstheme="majorBidi"/>
        </w:rPr>
        <w:t>[</w:t>
      </w:r>
      <w:proofErr w:type="spellStart"/>
      <w:r w:rsidR="00C67099" w:rsidRPr="003F6D29">
        <w:rPr>
          <w:rFonts w:asciiTheme="majorBidi" w:hAnsiTheme="majorBidi" w:cstheme="majorBidi"/>
        </w:rPr>
        <w:t>strktūrvienības</w:t>
      </w:r>
      <w:proofErr w:type="spellEnd"/>
      <w:r w:rsidR="00C67099" w:rsidRPr="003F6D29">
        <w:rPr>
          <w:rFonts w:asciiTheme="majorBidi" w:hAnsiTheme="majorBidi" w:cstheme="majorBidi"/>
        </w:rPr>
        <w:t>]</w:t>
      </w:r>
      <w:r w:rsidRPr="003F6D29">
        <w:rPr>
          <w:rFonts w:asciiTheme="majorBidi" w:hAnsiTheme="majorBidi" w:cstheme="majorBidi"/>
        </w:rPr>
        <w:t xml:space="preserve"> darbiniekus par prasības celšanu tiesā, lai izbeigtu darba tiesiskās attiecības ar atbildētāju </w:t>
      </w:r>
      <w:r w:rsidR="00D4484C" w:rsidRPr="003F6D29">
        <w:rPr>
          <w:rFonts w:asciiTheme="majorBidi" w:hAnsiTheme="majorBidi" w:cstheme="majorBidi"/>
        </w:rPr>
        <w:t>tāpēc</w:t>
      </w:r>
      <w:r w:rsidR="002153E3" w:rsidRPr="003F6D29">
        <w:rPr>
          <w:rFonts w:asciiTheme="majorBidi" w:hAnsiTheme="majorBidi" w:cstheme="majorBidi"/>
        </w:rPr>
        <w:t>, ka</w:t>
      </w:r>
      <w:r w:rsidRPr="003F6D29">
        <w:rPr>
          <w:rFonts w:asciiTheme="majorBidi" w:hAnsiTheme="majorBidi" w:cstheme="majorBidi"/>
        </w:rPr>
        <w:t xml:space="preserve"> viņš tiek turēts aizdomās par kukuļdošanu, kas nav savienojams ar viņa darbu </w:t>
      </w:r>
      <w:r w:rsidR="003D1E2C" w:rsidRPr="003F6D29">
        <w:rPr>
          <w:rFonts w:asciiTheme="majorBidi" w:hAnsiTheme="majorBidi" w:cstheme="majorBidi"/>
        </w:rPr>
        <w:t>p</w:t>
      </w:r>
      <w:r w:rsidRPr="003F6D29">
        <w:rPr>
          <w:rFonts w:asciiTheme="majorBidi" w:hAnsiTheme="majorBidi" w:cstheme="majorBidi"/>
        </w:rPr>
        <w:t>ašvaldībā</w:t>
      </w:r>
      <w:r w:rsidR="003D1E2C" w:rsidRPr="003F6D29">
        <w:rPr>
          <w:rFonts w:asciiTheme="majorBidi" w:hAnsiTheme="majorBidi" w:cstheme="majorBidi"/>
        </w:rPr>
        <w:t>. Tiesa atteica pieņemt prasību, jo netika ievēroti piekritības noteikum</w:t>
      </w:r>
      <w:r w:rsidR="00E809CE" w:rsidRPr="003F6D29">
        <w:rPr>
          <w:rFonts w:asciiTheme="majorBidi" w:hAnsiTheme="majorBidi" w:cstheme="majorBidi"/>
        </w:rPr>
        <w:t>i</w:t>
      </w:r>
      <w:r w:rsidR="003D1E2C" w:rsidRPr="003F6D29">
        <w:rPr>
          <w:rFonts w:asciiTheme="majorBidi" w:hAnsiTheme="majorBidi" w:cstheme="majorBidi"/>
        </w:rPr>
        <w:t>, tādējādi prasītāja izmantoja savas tiesības celt prasību tiesā Darba likumā noteiktajā prekluzīvajā viena mēneša termiņā</w:t>
      </w:r>
      <w:r w:rsidR="002153E3" w:rsidRPr="003F6D29">
        <w:rPr>
          <w:rFonts w:asciiTheme="majorBidi" w:hAnsiTheme="majorBidi" w:cstheme="majorBidi"/>
        </w:rPr>
        <w:t>.</w:t>
      </w:r>
    </w:p>
    <w:p w14:paraId="6132A65B" w14:textId="6A405318" w:rsidR="006E1F4C" w:rsidRPr="003F6D29" w:rsidRDefault="002153E3" w:rsidP="003F6D29">
      <w:pPr>
        <w:spacing w:line="276" w:lineRule="auto"/>
        <w:ind w:firstLine="720"/>
        <w:jc w:val="both"/>
        <w:rPr>
          <w:rFonts w:asciiTheme="majorBidi" w:hAnsiTheme="majorBidi" w:cstheme="majorBidi"/>
        </w:rPr>
      </w:pPr>
      <w:r w:rsidRPr="003F6D29">
        <w:rPr>
          <w:rFonts w:asciiTheme="majorBidi" w:hAnsiTheme="majorBidi" w:cstheme="majorBidi"/>
        </w:rPr>
        <w:t>P</w:t>
      </w:r>
      <w:r w:rsidR="003D1E2C" w:rsidRPr="003F6D29">
        <w:rPr>
          <w:rFonts w:asciiTheme="majorBidi" w:hAnsiTheme="majorBidi" w:cstheme="majorBidi"/>
        </w:rPr>
        <w:t>rasība, kas tiek izskatīta, ir atkārtot</w:t>
      </w:r>
      <w:r w:rsidRPr="003F6D29">
        <w:rPr>
          <w:rFonts w:asciiTheme="majorBidi" w:hAnsiTheme="majorBidi" w:cstheme="majorBidi"/>
        </w:rPr>
        <w:t>i iesniegt</w:t>
      </w:r>
      <w:r w:rsidR="003D1E2C" w:rsidRPr="003F6D29">
        <w:rPr>
          <w:rFonts w:asciiTheme="majorBidi" w:hAnsiTheme="majorBidi" w:cstheme="majorBidi"/>
        </w:rPr>
        <w:t xml:space="preserve">a, </w:t>
      </w:r>
      <w:r w:rsidR="007317B4" w:rsidRPr="003F6D29">
        <w:rPr>
          <w:rFonts w:asciiTheme="majorBidi" w:hAnsiTheme="majorBidi" w:cstheme="majorBidi"/>
        </w:rPr>
        <w:t xml:space="preserve">un </w:t>
      </w:r>
      <w:r w:rsidR="00355D36" w:rsidRPr="003F6D29">
        <w:rPr>
          <w:rFonts w:asciiTheme="majorBidi" w:hAnsiTheme="majorBidi" w:cstheme="majorBidi"/>
        </w:rPr>
        <w:t xml:space="preserve">tās </w:t>
      </w:r>
      <w:r w:rsidR="003D1E2C" w:rsidRPr="003F6D29">
        <w:rPr>
          <w:rFonts w:asciiTheme="majorBidi" w:hAnsiTheme="majorBidi" w:cstheme="majorBidi"/>
        </w:rPr>
        <w:t>celšanai ir nokavēts Darba likuma 101.</w:t>
      </w:r>
      <w:r w:rsidR="00594F27" w:rsidRPr="003F6D29">
        <w:rPr>
          <w:rFonts w:asciiTheme="majorBidi" w:hAnsiTheme="majorBidi" w:cstheme="majorBidi"/>
        </w:rPr>
        <w:t> </w:t>
      </w:r>
      <w:r w:rsidR="003D1E2C" w:rsidRPr="003F6D29">
        <w:rPr>
          <w:rFonts w:asciiTheme="majorBidi" w:hAnsiTheme="majorBidi" w:cstheme="majorBidi"/>
        </w:rPr>
        <w:t>panta piektajā daļā noteiktais viena mēneša termi</w:t>
      </w:r>
      <w:r w:rsidR="005F03BE" w:rsidRPr="003F6D29">
        <w:rPr>
          <w:rFonts w:asciiTheme="majorBidi" w:hAnsiTheme="majorBidi" w:cstheme="majorBidi"/>
        </w:rPr>
        <w:t>ņ</w:t>
      </w:r>
      <w:r w:rsidR="003D1E2C" w:rsidRPr="003F6D29">
        <w:rPr>
          <w:rFonts w:asciiTheme="majorBidi" w:hAnsiTheme="majorBidi" w:cstheme="majorBidi"/>
        </w:rPr>
        <w:t>š.</w:t>
      </w:r>
    </w:p>
    <w:p w14:paraId="2421C8C8" w14:textId="31CEDF2F" w:rsidR="002153E3" w:rsidRPr="003F6D29" w:rsidRDefault="002153E3" w:rsidP="003F6D29">
      <w:pPr>
        <w:spacing w:line="276" w:lineRule="auto"/>
        <w:ind w:firstLine="720"/>
        <w:jc w:val="both"/>
        <w:rPr>
          <w:rFonts w:asciiTheme="majorBidi" w:hAnsiTheme="majorBidi" w:cstheme="majorBidi"/>
        </w:rPr>
      </w:pPr>
      <w:r w:rsidRPr="003F6D29">
        <w:rPr>
          <w:rFonts w:asciiTheme="majorBidi" w:hAnsiTheme="majorBidi" w:cstheme="majorBidi"/>
        </w:rPr>
        <w:t>[4.2] </w:t>
      </w:r>
      <w:r w:rsidR="0075749B" w:rsidRPr="003F6D29">
        <w:rPr>
          <w:rFonts w:asciiTheme="majorBidi" w:hAnsiTheme="majorBidi" w:cstheme="majorBidi"/>
        </w:rPr>
        <w:t>Ir ne</w:t>
      </w:r>
      <w:r w:rsidR="003D1E2C" w:rsidRPr="003F6D29">
        <w:rPr>
          <w:rFonts w:asciiTheme="majorBidi" w:hAnsiTheme="majorBidi" w:cstheme="majorBidi"/>
        </w:rPr>
        <w:t>pamatots prasītājas viedoklis, ka svarīgs iemesls iestājās brīdī, kad prasītāja uzzināja, ka prokurors ir pabeidzis pirmstiesas</w:t>
      </w:r>
      <w:r w:rsidRPr="003F6D29">
        <w:rPr>
          <w:rFonts w:asciiTheme="majorBidi" w:hAnsiTheme="majorBidi" w:cstheme="majorBidi"/>
        </w:rPr>
        <w:t xml:space="preserve"> izmeklēšanu, ceļot apsūdzību</w:t>
      </w:r>
      <w:r w:rsidR="003D1E2C" w:rsidRPr="003F6D29">
        <w:rPr>
          <w:rFonts w:asciiTheme="majorBidi" w:hAnsiTheme="majorBidi" w:cstheme="majorBidi"/>
        </w:rPr>
        <w:t>, jo krimināllietas virzība pati par sevi nav priekšnoteikums prasības celšanai</w:t>
      </w:r>
      <w:r w:rsidR="00700C08" w:rsidRPr="003F6D29">
        <w:rPr>
          <w:rFonts w:asciiTheme="majorBidi" w:hAnsiTheme="majorBidi" w:cstheme="majorBidi"/>
        </w:rPr>
        <w:t>.</w:t>
      </w:r>
    </w:p>
    <w:p w14:paraId="6F24D084" w14:textId="612AC3E3" w:rsidR="00C4027A" w:rsidRPr="003F6D29" w:rsidRDefault="00700C08" w:rsidP="003F6D29">
      <w:pPr>
        <w:spacing w:line="276" w:lineRule="auto"/>
        <w:ind w:firstLine="720"/>
        <w:jc w:val="both"/>
        <w:rPr>
          <w:rFonts w:asciiTheme="majorBidi" w:hAnsiTheme="majorBidi" w:cstheme="majorBidi"/>
        </w:rPr>
      </w:pPr>
      <w:r w:rsidRPr="003F6D29">
        <w:rPr>
          <w:rFonts w:asciiTheme="majorBidi" w:hAnsiTheme="majorBidi" w:cstheme="majorBidi"/>
        </w:rPr>
        <w:t>Šī apsvēruma dēļ ir nepamatots arī prasītājas uzskats</w:t>
      </w:r>
      <w:r w:rsidR="009C75EE" w:rsidRPr="003F6D29">
        <w:rPr>
          <w:rFonts w:asciiTheme="majorBidi" w:hAnsiTheme="majorBidi" w:cstheme="majorBidi"/>
        </w:rPr>
        <w:t xml:space="preserve">, ka termiņš prasības celšanai </w:t>
      </w:r>
      <w:r w:rsidRPr="003F6D29">
        <w:rPr>
          <w:rFonts w:asciiTheme="majorBidi" w:hAnsiTheme="majorBidi" w:cstheme="majorBidi"/>
        </w:rPr>
        <w:t xml:space="preserve">vēl </w:t>
      </w:r>
      <w:r w:rsidR="009C75EE" w:rsidRPr="003F6D29">
        <w:rPr>
          <w:rFonts w:asciiTheme="majorBidi" w:hAnsiTheme="majorBidi" w:cstheme="majorBidi"/>
        </w:rPr>
        <w:t xml:space="preserve">joprojām nav nokavēts, jo </w:t>
      </w:r>
      <w:r w:rsidR="00BD676F" w:rsidRPr="003F6D29">
        <w:rPr>
          <w:rFonts w:asciiTheme="majorBidi" w:hAnsiTheme="majorBidi" w:cstheme="majorBidi"/>
        </w:rPr>
        <w:t>svarīgais iemesls</w:t>
      </w:r>
      <w:r w:rsidR="009C75EE" w:rsidRPr="003F6D29">
        <w:rPr>
          <w:rFonts w:asciiTheme="majorBidi" w:hAnsiTheme="majorBidi" w:cstheme="majorBidi"/>
        </w:rPr>
        <w:t xml:space="preserve"> ir ilgstošs, </w:t>
      </w:r>
      <w:r w:rsidR="00BD676F" w:rsidRPr="003F6D29">
        <w:rPr>
          <w:rFonts w:asciiTheme="majorBidi" w:hAnsiTheme="majorBidi" w:cstheme="majorBidi"/>
        </w:rPr>
        <w:t xml:space="preserve">tas </w:t>
      </w:r>
      <w:r w:rsidR="009C75EE" w:rsidRPr="003F6D29">
        <w:rPr>
          <w:rFonts w:asciiTheme="majorBidi" w:hAnsiTheme="majorBidi" w:cstheme="majorBidi"/>
        </w:rPr>
        <w:t>turpinās un viena mēneša termiņu var skaitīt no katra atsevišķā procesuālā notikuma krimināllietā</w:t>
      </w:r>
      <w:r w:rsidR="00BD676F" w:rsidRPr="003F6D29">
        <w:rPr>
          <w:rFonts w:asciiTheme="majorBidi" w:hAnsiTheme="majorBidi" w:cstheme="majorBidi"/>
        </w:rPr>
        <w:t>.</w:t>
      </w:r>
      <w:r w:rsidR="008F17D9" w:rsidRPr="003F6D29">
        <w:rPr>
          <w:rFonts w:asciiTheme="majorBidi" w:hAnsiTheme="majorBidi" w:cstheme="majorBidi"/>
        </w:rPr>
        <w:t xml:space="preserve"> </w:t>
      </w:r>
    </w:p>
    <w:p w14:paraId="72604186" w14:textId="5E25C671" w:rsidR="003D1E2C" w:rsidRPr="003F6D29" w:rsidRDefault="00C4027A" w:rsidP="003F6D29">
      <w:pPr>
        <w:spacing w:line="276" w:lineRule="auto"/>
        <w:ind w:firstLine="720"/>
        <w:jc w:val="both"/>
        <w:rPr>
          <w:rFonts w:asciiTheme="majorBidi" w:hAnsiTheme="majorBidi" w:cstheme="majorBidi"/>
        </w:rPr>
      </w:pPr>
      <w:r w:rsidRPr="003F6D29">
        <w:rPr>
          <w:rFonts w:asciiTheme="majorBidi" w:hAnsiTheme="majorBidi" w:cstheme="majorBidi"/>
        </w:rPr>
        <w:t xml:space="preserve">No lietas materiāliem izriet, ka prasītājai kā darba devējai svarīgs iemesls bija publiski izskanējusī informācija par atbildētāja iesaistīšanos kukuļdošanas lietā un atbildētāja statuss kriminālprocesā. </w:t>
      </w:r>
      <w:r w:rsidR="003D1E2C" w:rsidRPr="003F6D29">
        <w:rPr>
          <w:rFonts w:asciiTheme="majorBidi" w:hAnsiTheme="majorBidi" w:cstheme="majorBidi"/>
        </w:rPr>
        <w:t>Prasītāja</w:t>
      </w:r>
      <w:r w:rsidR="00A679F9" w:rsidRPr="003F6D29">
        <w:rPr>
          <w:rFonts w:asciiTheme="majorBidi" w:hAnsiTheme="majorBidi" w:cstheme="majorBidi"/>
        </w:rPr>
        <w:t>,</w:t>
      </w:r>
      <w:r w:rsidR="003D1E2C" w:rsidRPr="003F6D29">
        <w:rPr>
          <w:rFonts w:asciiTheme="majorBidi" w:hAnsiTheme="majorBidi" w:cstheme="majorBidi"/>
        </w:rPr>
        <w:t xml:space="preserve"> saņemot informāciju no KNAB</w:t>
      </w:r>
      <w:r w:rsidR="00A679F9" w:rsidRPr="003F6D29">
        <w:rPr>
          <w:rFonts w:asciiTheme="majorBidi" w:hAnsiTheme="majorBidi" w:cstheme="majorBidi"/>
        </w:rPr>
        <w:t xml:space="preserve">, </w:t>
      </w:r>
      <w:r w:rsidR="003D1E2C" w:rsidRPr="003F6D29">
        <w:rPr>
          <w:rFonts w:asciiTheme="majorBidi" w:hAnsiTheme="majorBidi" w:cstheme="majorBidi"/>
        </w:rPr>
        <w:t>atzina, ka svarīgs iemesls, kas neļauj turpināt da</w:t>
      </w:r>
      <w:r w:rsidR="00355D36" w:rsidRPr="003F6D29">
        <w:rPr>
          <w:rFonts w:asciiTheme="majorBidi" w:hAnsiTheme="majorBidi" w:cstheme="majorBidi"/>
        </w:rPr>
        <w:t>r</w:t>
      </w:r>
      <w:r w:rsidR="003D1E2C" w:rsidRPr="003F6D29">
        <w:rPr>
          <w:rFonts w:asciiTheme="majorBidi" w:hAnsiTheme="majorBidi" w:cstheme="majorBidi"/>
        </w:rPr>
        <w:t>ba tiesiskās attiecības</w:t>
      </w:r>
      <w:r w:rsidR="00AA7DE2" w:rsidRPr="003F6D29">
        <w:rPr>
          <w:rFonts w:asciiTheme="majorBidi" w:hAnsiTheme="majorBidi" w:cstheme="majorBidi"/>
        </w:rPr>
        <w:t>,</w:t>
      </w:r>
      <w:r w:rsidR="003D1E2C" w:rsidRPr="003F6D29">
        <w:rPr>
          <w:rFonts w:asciiTheme="majorBidi" w:hAnsiTheme="majorBidi" w:cstheme="majorBidi"/>
        </w:rPr>
        <w:t xml:space="preserve"> ir iestājies, </w:t>
      </w:r>
      <w:r w:rsidR="00BD676F" w:rsidRPr="003F6D29">
        <w:rPr>
          <w:rFonts w:asciiTheme="majorBidi" w:hAnsiTheme="majorBidi" w:cstheme="majorBidi"/>
        </w:rPr>
        <w:t xml:space="preserve">jo </w:t>
      </w:r>
      <w:r w:rsidR="003D1E2C" w:rsidRPr="003F6D29">
        <w:rPr>
          <w:rFonts w:asciiTheme="majorBidi" w:hAnsiTheme="majorBidi" w:cstheme="majorBidi"/>
        </w:rPr>
        <w:t>darbinieks tika atstādināts no darba un tika celta prasība.</w:t>
      </w:r>
    </w:p>
    <w:p w14:paraId="71BEAF55" w14:textId="4092C613" w:rsidR="00F61F70" w:rsidRPr="003F6D29" w:rsidRDefault="008D7F39" w:rsidP="003F6D29">
      <w:pPr>
        <w:spacing w:line="276" w:lineRule="auto"/>
        <w:ind w:firstLine="720"/>
        <w:jc w:val="both"/>
        <w:rPr>
          <w:rFonts w:asciiTheme="majorBidi" w:hAnsiTheme="majorBidi" w:cstheme="majorBidi"/>
        </w:rPr>
      </w:pPr>
      <w:r w:rsidRPr="003F6D29">
        <w:rPr>
          <w:rFonts w:asciiTheme="majorBidi" w:hAnsiTheme="majorBidi" w:cstheme="majorBidi"/>
        </w:rPr>
        <w:t>[4.</w:t>
      </w:r>
      <w:r w:rsidR="00BD676F" w:rsidRPr="003F6D29">
        <w:rPr>
          <w:rFonts w:asciiTheme="majorBidi" w:hAnsiTheme="majorBidi" w:cstheme="majorBidi"/>
        </w:rPr>
        <w:t>3</w:t>
      </w:r>
      <w:r w:rsidRPr="003F6D29">
        <w:rPr>
          <w:rFonts w:asciiTheme="majorBidi" w:hAnsiTheme="majorBidi" w:cstheme="majorBidi"/>
        </w:rPr>
        <w:t>]</w:t>
      </w:r>
      <w:r w:rsidR="00D350DB" w:rsidRPr="003F6D29">
        <w:rPr>
          <w:rFonts w:asciiTheme="majorBidi" w:hAnsiTheme="majorBidi" w:cstheme="majorBidi"/>
        </w:rPr>
        <w:t> </w:t>
      </w:r>
      <w:r w:rsidR="00E36229" w:rsidRPr="003F6D29">
        <w:rPr>
          <w:rFonts w:asciiTheme="majorBidi" w:hAnsiTheme="majorBidi" w:cstheme="majorBidi"/>
        </w:rPr>
        <w:t xml:space="preserve">Lai piemērotu Darba likuma </w:t>
      </w:r>
      <w:r w:rsidR="00830E28" w:rsidRPr="003F6D29">
        <w:rPr>
          <w:rFonts w:asciiTheme="majorBidi" w:hAnsiTheme="majorBidi" w:cstheme="majorBidi"/>
        </w:rPr>
        <w:t>58. </w:t>
      </w:r>
      <w:r w:rsidR="00E36229" w:rsidRPr="003F6D29">
        <w:rPr>
          <w:rFonts w:asciiTheme="majorBidi" w:hAnsiTheme="majorBidi" w:cstheme="majorBidi"/>
        </w:rPr>
        <w:t xml:space="preserve">panta trešo daļu, būtiski, lai tajā norādītā faktiskā situācija </w:t>
      </w:r>
      <w:r w:rsidR="00830E28" w:rsidRPr="003F6D29">
        <w:rPr>
          <w:rFonts w:asciiTheme="majorBidi" w:hAnsiTheme="majorBidi" w:cstheme="majorBidi"/>
        </w:rPr>
        <w:t>ir notikusi, kad darbinieks veic darbu vai atrodas darba vietā.</w:t>
      </w:r>
    </w:p>
    <w:p w14:paraId="0D63EE52" w14:textId="5DF92F08" w:rsidR="00BD676F" w:rsidRPr="003F6D29" w:rsidRDefault="00830E28" w:rsidP="003F6D29">
      <w:pPr>
        <w:spacing w:line="276" w:lineRule="auto"/>
        <w:ind w:firstLine="720"/>
        <w:jc w:val="both"/>
        <w:rPr>
          <w:rFonts w:asciiTheme="majorBidi" w:hAnsiTheme="majorBidi" w:cstheme="majorBidi"/>
        </w:rPr>
      </w:pPr>
      <w:r w:rsidRPr="003F6D29">
        <w:rPr>
          <w:rFonts w:asciiTheme="majorBidi" w:hAnsiTheme="majorBidi" w:cstheme="majorBidi"/>
        </w:rPr>
        <w:t>Publiski izskanējusī informācija pati par sevi neietekmēja atbildētāja tiešo da</w:t>
      </w:r>
      <w:r w:rsidR="0072635C" w:rsidRPr="003F6D29">
        <w:rPr>
          <w:rFonts w:asciiTheme="majorBidi" w:hAnsiTheme="majorBidi" w:cstheme="majorBidi"/>
        </w:rPr>
        <w:t>r</w:t>
      </w:r>
      <w:r w:rsidRPr="003F6D29">
        <w:rPr>
          <w:rFonts w:asciiTheme="majorBidi" w:hAnsiTheme="majorBidi" w:cstheme="majorBidi"/>
        </w:rPr>
        <w:t>ba pienākumu izpildi, tāpēc nebija pamata atstādināt viņu no darba, īpaši situācijā, kad viņam bija darbnespēja, viņš neatradās darbā un nepildīja</w:t>
      </w:r>
      <w:r w:rsidR="00284526" w:rsidRPr="003F6D29">
        <w:rPr>
          <w:rFonts w:asciiTheme="majorBidi" w:hAnsiTheme="majorBidi" w:cstheme="majorBidi"/>
        </w:rPr>
        <w:t xml:space="preserve"> darba</w:t>
      </w:r>
      <w:r w:rsidRPr="003F6D29">
        <w:rPr>
          <w:rFonts w:asciiTheme="majorBidi" w:hAnsiTheme="majorBidi" w:cstheme="majorBidi"/>
        </w:rPr>
        <w:t xml:space="preserve"> pienākumus. </w:t>
      </w:r>
    </w:p>
    <w:p w14:paraId="3B59413F" w14:textId="0D9DA4E5" w:rsidR="00F61F70" w:rsidRPr="003F6D29" w:rsidRDefault="00830E28" w:rsidP="003F6D29">
      <w:pPr>
        <w:spacing w:line="276" w:lineRule="auto"/>
        <w:ind w:firstLine="720"/>
        <w:jc w:val="both"/>
        <w:rPr>
          <w:rFonts w:asciiTheme="majorBidi" w:hAnsiTheme="majorBidi" w:cstheme="majorBidi"/>
        </w:rPr>
      </w:pPr>
      <w:r w:rsidRPr="003F6D29">
        <w:rPr>
          <w:rFonts w:asciiTheme="majorBidi" w:hAnsiTheme="majorBidi" w:cstheme="majorBidi"/>
        </w:rPr>
        <w:t>Arī KNAB vēstul</w:t>
      </w:r>
      <w:r w:rsidR="00B934C6" w:rsidRPr="003F6D29">
        <w:rPr>
          <w:rFonts w:asciiTheme="majorBidi" w:hAnsiTheme="majorBidi" w:cstheme="majorBidi"/>
        </w:rPr>
        <w:t>ē</w:t>
      </w:r>
      <w:r w:rsidRPr="003F6D29">
        <w:rPr>
          <w:rFonts w:asciiTheme="majorBidi" w:hAnsiTheme="majorBidi" w:cstheme="majorBidi"/>
        </w:rPr>
        <w:t xml:space="preserve"> norādītā informācija par kriminālprocesu un atbildētāja statusu tajā nevar būt atstādināšanas pamats. Darba devējai ir jāizvērtē šī kriminālprocesa ietekme uz tās pamatotām interesēm un jānodibina konkrēti apstākļi, kas var radīt kaitējumu, ja darbinieks konkrētajā brīdī netiks atstādināts no darba</w:t>
      </w:r>
      <w:r w:rsidR="00B934C6" w:rsidRPr="003F6D29">
        <w:rPr>
          <w:rFonts w:asciiTheme="majorBidi" w:hAnsiTheme="majorBidi" w:cstheme="majorBidi"/>
        </w:rPr>
        <w:t>. J</w:t>
      </w:r>
      <w:r w:rsidR="00BD676F" w:rsidRPr="003F6D29">
        <w:rPr>
          <w:rFonts w:asciiTheme="majorBidi" w:hAnsiTheme="majorBidi" w:cstheme="majorBidi"/>
        </w:rPr>
        <w:t>āņem</w:t>
      </w:r>
      <w:r w:rsidR="00AE43AB" w:rsidRPr="003F6D29">
        <w:rPr>
          <w:rFonts w:asciiTheme="majorBidi" w:hAnsiTheme="majorBidi" w:cstheme="majorBidi"/>
        </w:rPr>
        <w:t xml:space="preserve"> vērā arī KNAB vēstulē norādīt</w:t>
      </w:r>
      <w:r w:rsidR="00B934C6" w:rsidRPr="003F6D29">
        <w:rPr>
          <w:rFonts w:asciiTheme="majorBidi" w:hAnsiTheme="majorBidi" w:cstheme="majorBidi"/>
        </w:rPr>
        <w:t>ais</w:t>
      </w:r>
      <w:r w:rsidR="00AE43AB" w:rsidRPr="003F6D29">
        <w:rPr>
          <w:rFonts w:asciiTheme="majorBidi" w:hAnsiTheme="majorBidi" w:cstheme="majorBidi"/>
        </w:rPr>
        <w:t>, ka pārkāpums nav saistīts ar da</w:t>
      </w:r>
      <w:r w:rsidR="003209AD" w:rsidRPr="003F6D29">
        <w:rPr>
          <w:rFonts w:asciiTheme="majorBidi" w:hAnsiTheme="majorBidi" w:cstheme="majorBidi"/>
        </w:rPr>
        <w:t>r</w:t>
      </w:r>
      <w:r w:rsidR="00AE43AB" w:rsidRPr="003F6D29">
        <w:rPr>
          <w:rFonts w:asciiTheme="majorBidi" w:hAnsiTheme="majorBidi" w:cstheme="majorBidi"/>
        </w:rPr>
        <w:t>ba pienākumu pildīšanu.</w:t>
      </w:r>
    </w:p>
    <w:p w14:paraId="6A28E0FB" w14:textId="73CB8BDA" w:rsidR="00D350DB" w:rsidRPr="003F6D29" w:rsidRDefault="00D350DB" w:rsidP="003F6D29">
      <w:pPr>
        <w:spacing w:line="276" w:lineRule="auto"/>
        <w:ind w:firstLine="720"/>
        <w:jc w:val="both"/>
        <w:rPr>
          <w:rFonts w:asciiTheme="majorBidi" w:hAnsiTheme="majorBidi" w:cstheme="majorBidi"/>
        </w:rPr>
      </w:pPr>
      <w:r w:rsidRPr="003F6D29">
        <w:rPr>
          <w:rFonts w:asciiTheme="majorBidi" w:hAnsiTheme="majorBidi" w:cstheme="majorBidi"/>
        </w:rPr>
        <w:t>Uz atstādināšanas brīdi vienīgais kaitējums, kas prasītājai varēja tikt nodarīts</w:t>
      </w:r>
      <w:r w:rsidR="00B934C6" w:rsidRPr="003F6D29">
        <w:rPr>
          <w:rFonts w:asciiTheme="majorBidi" w:hAnsiTheme="majorBidi" w:cstheme="majorBidi"/>
        </w:rPr>
        <w:t>,</w:t>
      </w:r>
      <w:r w:rsidRPr="003F6D29">
        <w:rPr>
          <w:rFonts w:asciiTheme="majorBidi" w:hAnsiTheme="majorBidi" w:cstheme="majorBidi"/>
        </w:rPr>
        <w:t xml:space="preserve"> bija </w:t>
      </w:r>
      <w:r w:rsidR="00752831" w:rsidRPr="003F6D29">
        <w:rPr>
          <w:rFonts w:asciiTheme="majorBidi" w:hAnsiTheme="majorBidi" w:cstheme="majorBidi"/>
        </w:rPr>
        <w:t>tās reputācija. Tomēr nav konstatējams, ka prasītāja šajā sakarā būtu veikusi dienesta pārbaudi un iesniegusi kādus pierādījumus par publikācijām, kritiku vai negatīvu vērtējumu pašvaldībai saistībā ar atbildētāja iesaisti kriminālprocesā.</w:t>
      </w:r>
    </w:p>
    <w:p w14:paraId="3D4BE7E2" w14:textId="376259ED" w:rsidR="00752831" w:rsidRPr="003F6D29" w:rsidRDefault="00752831" w:rsidP="003F6D29">
      <w:pPr>
        <w:spacing w:line="276" w:lineRule="auto"/>
        <w:ind w:firstLine="720"/>
        <w:jc w:val="both"/>
        <w:rPr>
          <w:rFonts w:asciiTheme="majorBidi" w:hAnsiTheme="majorBidi" w:cstheme="majorBidi"/>
        </w:rPr>
      </w:pPr>
      <w:r w:rsidRPr="003F6D29">
        <w:rPr>
          <w:rFonts w:asciiTheme="majorBidi" w:hAnsiTheme="majorBidi" w:cstheme="majorBidi"/>
        </w:rPr>
        <w:t>Prasītājas šaubas par darbinieka uzticamību, godaprātu un spēju neatkarīgi pieņemt lēmumus nevar būt par pamatu atstādināšanai no darba līdz brīdim, kad tiks noskaidrota darbinieka vainojamība krimināllietā</w:t>
      </w:r>
      <w:r w:rsidR="007317B4" w:rsidRPr="003F6D29">
        <w:rPr>
          <w:rFonts w:asciiTheme="majorBidi" w:hAnsiTheme="majorBidi" w:cstheme="majorBidi"/>
        </w:rPr>
        <w:t>.</w:t>
      </w:r>
      <w:r w:rsidRPr="003F6D29">
        <w:rPr>
          <w:rFonts w:asciiTheme="majorBidi" w:hAnsiTheme="majorBidi" w:cstheme="majorBidi"/>
        </w:rPr>
        <w:t xml:space="preserve"> </w:t>
      </w:r>
      <w:r w:rsidR="007317B4" w:rsidRPr="003F6D29">
        <w:rPr>
          <w:rFonts w:asciiTheme="majorBidi" w:hAnsiTheme="majorBidi" w:cstheme="majorBidi"/>
        </w:rPr>
        <w:t>T</w:t>
      </w:r>
      <w:r w:rsidRPr="003F6D29">
        <w:rPr>
          <w:rFonts w:asciiTheme="majorBidi" w:hAnsiTheme="majorBidi" w:cstheme="majorBidi"/>
        </w:rPr>
        <w:t>ādējādi nav konstatējams ar atstādināšanu samērojams pašvaldības interešu apdraudējums</w:t>
      </w:r>
      <w:r w:rsidR="00B934C6" w:rsidRPr="003F6D29">
        <w:rPr>
          <w:rFonts w:asciiTheme="majorBidi" w:hAnsiTheme="majorBidi" w:cstheme="majorBidi"/>
        </w:rPr>
        <w:t>, tāpēc</w:t>
      </w:r>
      <w:r w:rsidRPr="003F6D29">
        <w:rPr>
          <w:rFonts w:asciiTheme="majorBidi" w:hAnsiTheme="majorBidi" w:cstheme="majorBidi"/>
        </w:rPr>
        <w:t xml:space="preserve"> atbildētāja atstādināšana no darba bija nepamatota.</w:t>
      </w:r>
    </w:p>
    <w:p w14:paraId="240B95C1" w14:textId="56476425" w:rsidR="003D0D05" w:rsidRPr="003F6D29" w:rsidRDefault="00752831" w:rsidP="003F6D29">
      <w:pPr>
        <w:spacing w:line="276" w:lineRule="auto"/>
        <w:ind w:firstLine="720"/>
        <w:jc w:val="both"/>
        <w:rPr>
          <w:rFonts w:asciiTheme="majorBidi" w:hAnsiTheme="majorBidi" w:cstheme="majorBidi"/>
        </w:rPr>
      </w:pPr>
      <w:r w:rsidRPr="003F6D29">
        <w:rPr>
          <w:rFonts w:asciiTheme="majorBidi" w:hAnsiTheme="majorBidi" w:cstheme="majorBidi"/>
        </w:rPr>
        <w:t>[4.</w:t>
      </w:r>
      <w:r w:rsidR="00B934C6" w:rsidRPr="003F6D29">
        <w:rPr>
          <w:rFonts w:asciiTheme="majorBidi" w:hAnsiTheme="majorBidi" w:cstheme="majorBidi"/>
        </w:rPr>
        <w:t>4</w:t>
      </w:r>
      <w:r w:rsidRPr="003F6D29">
        <w:rPr>
          <w:rFonts w:asciiTheme="majorBidi" w:hAnsiTheme="majorBidi" w:cstheme="majorBidi"/>
        </w:rPr>
        <w:t>]</w:t>
      </w:r>
      <w:r w:rsidR="005F23DD" w:rsidRPr="003F6D29">
        <w:rPr>
          <w:rFonts w:asciiTheme="majorBidi" w:hAnsiTheme="majorBidi" w:cstheme="majorBidi"/>
        </w:rPr>
        <w:t> </w:t>
      </w:r>
      <w:r w:rsidRPr="003F6D29">
        <w:rPr>
          <w:rFonts w:asciiTheme="majorBidi" w:hAnsiTheme="majorBidi" w:cstheme="majorBidi"/>
        </w:rPr>
        <w:t>Prasītāja nepamatoti uzskata, ka atstādināšanas termiņ</w:t>
      </w:r>
      <w:r w:rsidR="00A679F9" w:rsidRPr="003F6D29">
        <w:rPr>
          <w:rFonts w:asciiTheme="majorBidi" w:hAnsiTheme="majorBidi" w:cstheme="majorBidi"/>
        </w:rPr>
        <w:t>ā</w:t>
      </w:r>
      <w:r w:rsidRPr="003F6D29">
        <w:rPr>
          <w:rFonts w:asciiTheme="majorBidi" w:hAnsiTheme="majorBidi" w:cstheme="majorBidi"/>
        </w:rPr>
        <w:t xml:space="preserve"> netiek ieskaitīta darbinieka pārejoša darbnespēj</w:t>
      </w:r>
      <w:r w:rsidR="00D9621D" w:rsidRPr="003F6D29">
        <w:rPr>
          <w:rFonts w:asciiTheme="majorBidi" w:hAnsiTheme="majorBidi" w:cstheme="majorBidi"/>
        </w:rPr>
        <w:t>a.</w:t>
      </w:r>
      <w:r w:rsidR="003D0D05" w:rsidRPr="003F6D29">
        <w:rPr>
          <w:rFonts w:asciiTheme="majorBidi" w:hAnsiTheme="majorBidi" w:cstheme="majorBidi"/>
        </w:rPr>
        <w:t xml:space="preserve"> Senāta 2017. gada 9. janvāra spriedumā lietā </w:t>
      </w:r>
      <w:r w:rsidR="003D0D05" w:rsidRPr="003F6D29">
        <w:rPr>
          <w:rFonts w:asciiTheme="majorBidi" w:hAnsiTheme="majorBidi" w:cstheme="majorBidi"/>
        </w:rPr>
        <w:lastRenderedPageBreak/>
        <w:t>Nr. SKC</w:t>
      </w:r>
      <w:r w:rsidR="00C77195" w:rsidRPr="003F6D29">
        <w:rPr>
          <w:rFonts w:asciiTheme="majorBidi" w:hAnsiTheme="majorBidi" w:cstheme="majorBidi"/>
        </w:rPr>
        <w:noBreakHyphen/>
      </w:r>
      <w:r w:rsidR="003D0D05" w:rsidRPr="003F6D29">
        <w:rPr>
          <w:rFonts w:asciiTheme="majorBidi" w:hAnsiTheme="majorBidi" w:cstheme="majorBidi"/>
        </w:rPr>
        <w:t>461/2017 norādīts, ka darbinieka atstādināšana</w:t>
      </w:r>
      <w:r w:rsidR="008D1794" w:rsidRPr="003F6D29">
        <w:rPr>
          <w:rFonts w:asciiTheme="majorBidi" w:hAnsiTheme="majorBidi" w:cstheme="majorBidi"/>
        </w:rPr>
        <w:t>,</w:t>
      </w:r>
      <w:r w:rsidR="003D0D05" w:rsidRPr="003F6D29">
        <w:rPr>
          <w:rFonts w:asciiTheme="majorBidi" w:hAnsiTheme="majorBidi" w:cstheme="majorBidi"/>
        </w:rPr>
        <w:t xml:space="preserve"> </w:t>
      </w:r>
      <w:r w:rsidR="00D9621D" w:rsidRPr="003F6D29">
        <w:rPr>
          <w:rFonts w:asciiTheme="majorBidi" w:hAnsiTheme="majorBidi" w:cstheme="majorBidi"/>
        </w:rPr>
        <w:t>kas reglamentēta Darba likuma 58. pantā</w:t>
      </w:r>
      <w:r w:rsidR="008D1794" w:rsidRPr="003F6D29">
        <w:rPr>
          <w:rFonts w:asciiTheme="majorBidi" w:hAnsiTheme="majorBidi" w:cstheme="majorBidi"/>
        </w:rPr>
        <w:t>,</w:t>
      </w:r>
      <w:r w:rsidR="00D9621D" w:rsidRPr="003F6D29">
        <w:rPr>
          <w:rFonts w:asciiTheme="majorBidi" w:hAnsiTheme="majorBidi" w:cstheme="majorBidi"/>
        </w:rPr>
        <w:t xml:space="preserve"> </w:t>
      </w:r>
      <w:r w:rsidR="003D0D05" w:rsidRPr="003F6D29">
        <w:rPr>
          <w:rFonts w:asciiTheme="majorBidi" w:hAnsiTheme="majorBidi" w:cstheme="majorBidi"/>
        </w:rPr>
        <w:t>un Darba likum</w:t>
      </w:r>
      <w:r w:rsidR="008D1794" w:rsidRPr="003F6D29">
        <w:rPr>
          <w:rFonts w:asciiTheme="majorBidi" w:hAnsiTheme="majorBidi" w:cstheme="majorBidi"/>
        </w:rPr>
        <w:t>a</w:t>
      </w:r>
      <w:r w:rsidR="003D0D05" w:rsidRPr="003F6D29">
        <w:rPr>
          <w:rFonts w:asciiTheme="majorBidi" w:hAnsiTheme="majorBidi" w:cstheme="majorBidi"/>
        </w:rPr>
        <w:t xml:space="preserve"> 109. panta trešajā daļā noteiktais ierobežojums </w:t>
      </w:r>
      <w:r w:rsidR="00D9621D" w:rsidRPr="003F6D29">
        <w:rPr>
          <w:rFonts w:asciiTheme="majorBidi" w:hAnsiTheme="majorBidi" w:cstheme="majorBidi"/>
        </w:rPr>
        <w:t xml:space="preserve">darba devēja uzteikumam </w:t>
      </w:r>
      <w:r w:rsidR="003D0D05" w:rsidRPr="003F6D29">
        <w:rPr>
          <w:rFonts w:asciiTheme="majorBidi" w:hAnsiTheme="majorBidi" w:cstheme="majorBidi"/>
        </w:rPr>
        <w:t>ir būtiski atšķirīgi tiesību institūti, un ierobežojums darba devēja uzteikumam nav piemērojams darbinieka atstādināšanas procedūrai. Tādējādi maksimālais pieļaujamais atstādināšanas termiņš bija trīs mēneši, kas ir līdz 2024.</w:t>
      </w:r>
      <w:r w:rsidR="006F22BA" w:rsidRPr="003F6D29">
        <w:rPr>
          <w:rFonts w:asciiTheme="majorBidi" w:hAnsiTheme="majorBidi" w:cstheme="majorBidi"/>
        </w:rPr>
        <w:t> </w:t>
      </w:r>
      <w:r w:rsidR="003D0D05" w:rsidRPr="003F6D29">
        <w:rPr>
          <w:rFonts w:asciiTheme="majorBidi" w:hAnsiTheme="majorBidi" w:cstheme="majorBidi"/>
        </w:rPr>
        <w:t>gada 6.</w:t>
      </w:r>
      <w:r w:rsidR="006F22BA" w:rsidRPr="003F6D29">
        <w:rPr>
          <w:rFonts w:asciiTheme="majorBidi" w:hAnsiTheme="majorBidi" w:cstheme="majorBidi"/>
        </w:rPr>
        <w:t> </w:t>
      </w:r>
      <w:r w:rsidR="003D0D05" w:rsidRPr="003F6D29">
        <w:rPr>
          <w:rFonts w:asciiTheme="majorBidi" w:hAnsiTheme="majorBidi" w:cstheme="majorBidi"/>
        </w:rPr>
        <w:t>jūnijam</w:t>
      </w:r>
      <w:r w:rsidR="00AF1DB9" w:rsidRPr="003F6D29">
        <w:rPr>
          <w:rFonts w:asciiTheme="majorBidi" w:hAnsiTheme="majorBidi" w:cstheme="majorBidi"/>
        </w:rPr>
        <w:t>, jo lēmums par atstādināšanu pieņemts 2024.</w:t>
      </w:r>
      <w:r w:rsidR="00C77195" w:rsidRPr="003F6D29">
        <w:rPr>
          <w:rFonts w:asciiTheme="majorBidi" w:hAnsiTheme="majorBidi" w:cstheme="majorBidi"/>
        </w:rPr>
        <w:t> </w:t>
      </w:r>
      <w:r w:rsidR="00AF1DB9" w:rsidRPr="003F6D29">
        <w:rPr>
          <w:rFonts w:asciiTheme="majorBidi" w:hAnsiTheme="majorBidi" w:cstheme="majorBidi"/>
        </w:rPr>
        <w:t>gada 5.</w:t>
      </w:r>
      <w:r w:rsidR="00C77195" w:rsidRPr="003F6D29">
        <w:rPr>
          <w:rFonts w:asciiTheme="majorBidi" w:hAnsiTheme="majorBidi" w:cstheme="majorBidi"/>
        </w:rPr>
        <w:t> </w:t>
      </w:r>
      <w:r w:rsidR="00AF1DB9" w:rsidRPr="003F6D29">
        <w:rPr>
          <w:rFonts w:asciiTheme="majorBidi" w:hAnsiTheme="majorBidi" w:cstheme="majorBidi"/>
        </w:rPr>
        <w:t>martā, bet atbildētājam par lēmumu paziņots 7.</w:t>
      </w:r>
      <w:r w:rsidR="00C77195" w:rsidRPr="003F6D29">
        <w:rPr>
          <w:rFonts w:asciiTheme="majorBidi" w:hAnsiTheme="majorBidi" w:cstheme="majorBidi"/>
        </w:rPr>
        <w:t> </w:t>
      </w:r>
      <w:r w:rsidR="00AF1DB9" w:rsidRPr="003F6D29">
        <w:rPr>
          <w:rFonts w:asciiTheme="majorBidi" w:hAnsiTheme="majorBidi" w:cstheme="majorBidi"/>
        </w:rPr>
        <w:t>martā</w:t>
      </w:r>
      <w:r w:rsidR="003D0D05" w:rsidRPr="003F6D29">
        <w:rPr>
          <w:rFonts w:asciiTheme="majorBidi" w:hAnsiTheme="majorBidi" w:cstheme="majorBidi"/>
        </w:rPr>
        <w:t>.</w:t>
      </w:r>
    </w:p>
    <w:p w14:paraId="6B7CDFFB" w14:textId="77777777" w:rsidR="003D0D05" w:rsidRPr="003F6D29" w:rsidRDefault="00D9621D" w:rsidP="003F6D29">
      <w:pPr>
        <w:spacing w:line="276" w:lineRule="auto"/>
        <w:ind w:firstLine="720"/>
        <w:jc w:val="both"/>
        <w:rPr>
          <w:rFonts w:asciiTheme="majorBidi" w:hAnsiTheme="majorBidi" w:cstheme="majorBidi"/>
        </w:rPr>
      </w:pPr>
      <w:r w:rsidRPr="003F6D29">
        <w:rPr>
          <w:rFonts w:asciiTheme="majorBidi" w:hAnsiTheme="majorBidi" w:cstheme="majorBidi"/>
        </w:rPr>
        <w:t>Izskatāmajā lietā nav</w:t>
      </w:r>
      <w:r w:rsidR="003D0D05" w:rsidRPr="003F6D29">
        <w:rPr>
          <w:rFonts w:asciiTheme="majorBidi" w:hAnsiTheme="majorBidi" w:cstheme="majorBidi"/>
        </w:rPr>
        <w:t xml:space="preserve"> piemērojamas Senāta 2013. gada 23. janvāra spriedumā lietā Nr.</w:t>
      </w:r>
      <w:r w:rsidR="006F22BA" w:rsidRPr="003F6D29">
        <w:rPr>
          <w:rFonts w:asciiTheme="majorBidi" w:hAnsiTheme="majorBidi" w:cstheme="majorBidi"/>
        </w:rPr>
        <w:t> </w:t>
      </w:r>
      <w:r w:rsidR="003D0D05" w:rsidRPr="003F6D29">
        <w:rPr>
          <w:rFonts w:asciiTheme="majorBidi" w:hAnsiTheme="majorBidi" w:cstheme="majorBidi"/>
        </w:rPr>
        <w:t>SKC</w:t>
      </w:r>
      <w:r w:rsidR="006F22BA" w:rsidRPr="003F6D29">
        <w:rPr>
          <w:rFonts w:asciiTheme="majorBidi" w:hAnsiTheme="majorBidi" w:cstheme="majorBidi"/>
        </w:rPr>
        <w:t>-</w:t>
      </w:r>
      <w:r w:rsidR="003D0D05" w:rsidRPr="003F6D29">
        <w:rPr>
          <w:rFonts w:asciiTheme="majorBidi" w:hAnsiTheme="majorBidi" w:cstheme="majorBidi"/>
        </w:rPr>
        <w:t>103/2013 paustās atziņas par Darba likuma 58. panta piektās daļas tulkojumu, jo abās lietās ir atšķirīgi faktiskie apstākļi.</w:t>
      </w:r>
    </w:p>
    <w:p w14:paraId="30A99C57" w14:textId="77777777" w:rsidR="00F61F70" w:rsidRPr="003F6D29" w:rsidRDefault="00F61F70" w:rsidP="003F6D29">
      <w:pPr>
        <w:spacing w:line="276" w:lineRule="auto"/>
        <w:ind w:firstLine="720"/>
        <w:jc w:val="both"/>
        <w:rPr>
          <w:rFonts w:asciiTheme="majorBidi" w:hAnsiTheme="majorBidi" w:cstheme="majorBidi"/>
        </w:rPr>
      </w:pPr>
    </w:p>
    <w:bookmarkEnd w:id="1"/>
    <w:p w14:paraId="75DF8EB1" w14:textId="1F8118B3" w:rsidR="000C3115" w:rsidRPr="003F6D29" w:rsidRDefault="006D4DBF"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color w:val="000000"/>
          <w:lang w:eastAsia="lv-LV"/>
        </w:rPr>
        <w:t>[</w:t>
      </w:r>
      <w:r w:rsidR="003D3C6E" w:rsidRPr="003F6D29">
        <w:rPr>
          <w:rFonts w:asciiTheme="majorBidi" w:hAnsiTheme="majorBidi" w:cstheme="majorBidi"/>
          <w:color w:val="000000"/>
          <w:lang w:eastAsia="lv-LV"/>
        </w:rPr>
        <w:t>5</w:t>
      </w:r>
      <w:r w:rsidRPr="003F6D29">
        <w:rPr>
          <w:rFonts w:asciiTheme="majorBidi" w:hAnsiTheme="majorBidi" w:cstheme="majorBidi"/>
          <w:color w:val="000000"/>
          <w:lang w:eastAsia="lv-LV"/>
        </w:rPr>
        <w:t>]</w:t>
      </w:r>
      <w:r w:rsidR="00207F48" w:rsidRPr="003F6D29">
        <w:rPr>
          <w:rFonts w:asciiTheme="majorBidi" w:hAnsiTheme="majorBidi" w:cstheme="majorBidi"/>
          <w:color w:val="000000"/>
          <w:lang w:eastAsia="lv-LV"/>
        </w:rPr>
        <w:t> </w:t>
      </w:r>
      <w:r w:rsidR="006937C4" w:rsidRPr="003F6D29">
        <w:rPr>
          <w:rFonts w:asciiTheme="majorBidi" w:hAnsiTheme="majorBidi" w:cstheme="majorBidi"/>
          <w:color w:val="000000"/>
          <w:lang w:eastAsia="lv-LV"/>
        </w:rPr>
        <w:t xml:space="preserve">Par minēto spriedumu prasītāja iesniegusi kasācijas sūdzību, kas </w:t>
      </w:r>
      <w:r w:rsidRPr="003F6D29">
        <w:rPr>
          <w:rFonts w:asciiTheme="majorBidi" w:hAnsiTheme="majorBidi" w:cstheme="majorBidi"/>
        </w:rPr>
        <w:t>pamatota ar šādiem argumentiem.</w:t>
      </w:r>
    </w:p>
    <w:p w14:paraId="1C721B62" w14:textId="04E1CDB0" w:rsidR="00736FE5" w:rsidRPr="003F6D29" w:rsidRDefault="000779C9"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w:t>
      </w:r>
      <w:r w:rsidR="003D3C6E" w:rsidRPr="003F6D29">
        <w:rPr>
          <w:rFonts w:asciiTheme="majorBidi" w:hAnsiTheme="majorBidi" w:cstheme="majorBidi"/>
        </w:rPr>
        <w:t>5</w:t>
      </w:r>
      <w:r w:rsidRPr="003F6D29">
        <w:rPr>
          <w:rFonts w:asciiTheme="majorBidi" w:hAnsiTheme="majorBidi" w:cstheme="majorBidi"/>
        </w:rPr>
        <w:t>.1]</w:t>
      </w:r>
      <w:r w:rsidR="00594F27" w:rsidRPr="003F6D29">
        <w:rPr>
          <w:rFonts w:asciiTheme="majorBidi" w:hAnsiTheme="majorBidi" w:cstheme="majorBidi"/>
        </w:rPr>
        <w:t> </w:t>
      </w:r>
      <w:r w:rsidR="000F44D4" w:rsidRPr="003F6D29">
        <w:rPr>
          <w:rFonts w:asciiTheme="majorBidi" w:hAnsiTheme="majorBidi" w:cstheme="majorBidi"/>
        </w:rPr>
        <w:t xml:space="preserve">Tiesa, vērtējot vai prasītāja ir ievērojusi tiesību normā noteikto prasības </w:t>
      </w:r>
      <w:r w:rsidR="00B934C6" w:rsidRPr="003F6D29">
        <w:rPr>
          <w:rFonts w:asciiTheme="majorBidi" w:hAnsiTheme="majorBidi" w:cstheme="majorBidi"/>
        </w:rPr>
        <w:t>celšanas</w:t>
      </w:r>
      <w:r w:rsidR="000F44D4" w:rsidRPr="003F6D29">
        <w:rPr>
          <w:rFonts w:asciiTheme="majorBidi" w:hAnsiTheme="majorBidi" w:cstheme="majorBidi"/>
        </w:rPr>
        <w:t xml:space="preserve"> termiņu</w:t>
      </w:r>
      <w:r w:rsidR="00D52526" w:rsidRPr="003F6D29">
        <w:rPr>
          <w:rFonts w:asciiTheme="majorBidi" w:hAnsiTheme="majorBidi" w:cstheme="majorBidi"/>
        </w:rPr>
        <w:t>,</w:t>
      </w:r>
      <w:r w:rsidR="000F44D4" w:rsidRPr="003F6D29">
        <w:rPr>
          <w:rFonts w:asciiTheme="majorBidi" w:hAnsiTheme="majorBidi" w:cstheme="majorBidi"/>
        </w:rPr>
        <w:t xml:space="preserve"> Darba likuma 101. panta piektās daļas tiesību normu</w:t>
      </w:r>
      <w:r w:rsidR="00766383" w:rsidRPr="003F6D29">
        <w:rPr>
          <w:rFonts w:asciiTheme="majorBidi" w:hAnsiTheme="majorBidi" w:cstheme="majorBidi"/>
        </w:rPr>
        <w:t xml:space="preserve"> ir iztulkojusi un piemērojusi nepareizi</w:t>
      </w:r>
      <w:r w:rsidR="000F44D4" w:rsidRPr="003F6D29">
        <w:rPr>
          <w:rFonts w:asciiTheme="majorBidi" w:hAnsiTheme="majorBidi" w:cstheme="majorBidi"/>
        </w:rPr>
        <w:t xml:space="preserve">. </w:t>
      </w:r>
    </w:p>
    <w:p w14:paraId="60913479" w14:textId="52E5A953" w:rsidR="000841DC" w:rsidRPr="003F6D29" w:rsidRDefault="00736FE5"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[5.1.1] </w:t>
      </w:r>
      <w:r w:rsidR="000F44D4" w:rsidRPr="003F6D29">
        <w:rPr>
          <w:rFonts w:asciiTheme="majorBidi" w:hAnsiTheme="majorBidi" w:cstheme="majorBidi"/>
        </w:rPr>
        <w:t>Tiesa savu secinājumu, ka viena mēneša atskaites brīdis ir 2024.</w:t>
      </w:r>
      <w:r w:rsidR="00C777D6" w:rsidRPr="003F6D29">
        <w:rPr>
          <w:rFonts w:asciiTheme="majorBidi" w:hAnsiTheme="majorBidi" w:cstheme="majorBidi"/>
        </w:rPr>
        <w:t> </w:t>
      </w:r>
      <w:r w:rsidR="000F44D4" w:rsidRPr="003F6D29">
        <w:rPr>
          <w:rFonts w:asciiTheme="majorBidi" w:hAnsiTheme="majorBidi" w:cstheme="majorBidi"/>
        </w:rPr>
        <w:t>gada 14.</w:t>
      </w:r>
      <w:r w:rsidR="00C777D6" w:rsidRPr="003F6D29">
        <w:rPr>
          <w:rFonts w:asciiTheme="majorBidi" w:hAnsiTheme="majorBidi" w:cstheme="majorBidi"/>
        </w:rPr>
        <w:t> </w:t>
      </w:r>
      <w:r w:rsidR="000F44D4" w:rsidRPr="003F6D29">
        <w:rPr>
          <w:rFonts w:asciiTheme="majorBidi" w:hAnsiTheme="majorBidi" w:cstheme="majorBidi"/>
        </w:rPr>
        <w:t>marts, kad prasītāja saņēma vēstuli no KNAB, pamatojusi nevis ar juridiskiem slēdzieniem par lietas apstākļu atbilstību tiesību normas</w:t>
      </w:r>
      <w:r w:rsidR="00766383" w:rsidRPr="003F6D29">
        <w:rPr>
          <w:rFonts w:asciiTheme="majorBidi" w:hAnsiTheme="majorBidi" w:cstheme="majorBidi"/>
        </w:rPr>
        <w:t xml:space="preserve"> sastāva pazīmēm</w:t>
      </w:r>
      <w:r w:rsidR="000F44D4" w:rsidRPr="003F6D29">
        <w:rPr>
          <w:rFonts w:asciiTheme="majorBidi" w:hAnsiTheme="majorBidi" w:cstheme="majorBidi"/>
        </w:rPr>
        <w:t>, bet gan ar pašvaldības faktisk</w:t>
      </w:r>
      <w:r w:rsidR="0091488E" w:rsidRPr="003F6D29">
        <w:rPr>
          <w:rFonts w:asciiTheme="majorBidi" w:hAnsiTheme="majorBidi" w:cstheme="majorBidi"/>
        </w:rPr>
        <w:t>o</w:t>
      </w:r>
      <w:r w:rsidR="000F44D4" w:rsidRPr="003F6D29">
        <w:rPr>
          <w:rFonts w:asciiTheme="majorBidi" w:hAnsiTheme="majorBidi" w:cstheme="majorBidi"/>
        </w:rPr>
        <w:t xml:space="preserve"> rīcīb</w:t>
      </w:r>
      <w:r w:rsidR="00766383" w:rsidRPr="003F6D29">
        <w:rPr>
          <w:rFonts w:asciiTheme="majorBidi" w:hAnsiTheme="majorBidi" w:cstheme="majorBidi"/>
        </w:rPr>
        <w:t>u</w:t>
      </w:r>
      <w:r w:rsidR="000F44D4" w:rsidRPr="003F6D29">
        <w:rPr>
          <w:rFonts w:asciiTheme="majorBidi" w:hAnsiTheme="majorBidi" w:cstheme="majorBidi"/>
        </w:rPr>
        <w:t>, t.</w:t>
      </w:r>
      <w:r w:rsidR="00B25388" w:rsidRPr="003F6D29">
        <w:rPr>
          <w:rFonts w:asciiTheme="majorBidi" w:hAnsiTheme="majorBidi" w:cstheme="majorBidi"/>
        </w:rPr>
        <w:t> </w:t>
      </w:r>
      <w:r w:rsidR="000F44D4" w:rsidRPr="003F6D29">
        <w:rPr>
          <w:rFonts w:asciiTheme="majorBidi" w:hAnsiTheme="majorBidi" w:cstheme="majorBidi"/>
        </w:rPr>
        <w:t>i.</w:t>
      </w:r>
      <w:r w:rsidR="00835AE9" w:rsidRPr="003F6D29">
        <w:rPr>
          <w:rFonts w:asciiTheme="majorBidi" w:hAnsiTheme="majorBidi" w:cstheme="majorBidi"/>
        </w:rPr>
        <w:t>,</w:t>
      </w:r>
      <w:r w:rsidR="000F44D4" w:rsidRPr="003F6D29">
        <w:rPr>
          <w:rFonts w:asciiTheme="majorBidi" w:hAnsiTheme="majorBidi" w:cstheme="majorBidi"/>
        </w:rPr>
        <w:t xml:space="preserve"> ar prasītājas rīkojuma izdošanu par darbinieka atstādināšanu no darba un prasības </w:t>
      </w:r>
      <w:r w:rsidR="00766383" w:rsidRPr="003F6D29">
        <w:rPr>
          <w:rFonts w:asciiTheme="majorBidi" w:hAnsiTheme="majorBidi" w:cstheme="majorBidi"/>
        </w:rPr>
        <w:t>pieteikuma iesniegšanu</w:t>
      </w:r>
      <w:r w:rsidR="000F44D4" w:rsidRPr="003F6D29">
        <w:rPr>
          <w:rFonts w:asciiTheme="majorBidi" w:hAnsiTheme="majorBidi" w:cstheme="majorBidi"/>
        </w:rPr>
        <w:t xml:space="preserve"> tiesā 2024.</w:t>
      </w:r>
      <w:r w:rsidR="00C777D6" w:rsidRPr="003F6D29">
        <w:rPr>
          <w:rFonts w:asciiTheme="majorBidi" w:hAnsiTheme="majorBidi" w:cstheme="majorBidi"/>
        </w:rPr>
        <w:t> </w:t>
      </w:r>
      <w:r w:rsidR="000F44D4" w:rsidRPr="003F6D29">
        <w:rPr>
          <w:rFonts w:asciiTheme="majorBidi" w:hAnsiTheme="majorBidi" w:cstheme="majorBidi"/>
        </w:rPr>
        <w:t>gada 12.</w:t>
      </w:r>
      <w:r w:rsidR="00C777D6" w:rsidRPr="003F6D29">
        <w:rPr>
          <w:rFonts w:asciiTheme="majorBidi" w:hAnsiTheme="majorBidi" w:cstheme="majorBidi"/>
        </w:rPr>
        <w:t> </w:t>
      </w:r>
      <w:r w:rsidR="000F44D4" w:rsidRPr="003F6D29">
        <w:rPr>
          <w:rFonts w:asciiTheme="majorBidi" w:hAnsiTheme="majorBidi" w:cstheme="majorBidi"/>
        </w:rPr>
        <w:t>aprīlī.</w:t>
      </w:r>
    </w:p>
    <w:p w14:paraId="3D96F6CD" w14:textId="112617F0" w:rsidR="000F44D4" w:rsidRPr="003F6D29" w:rsidRDefault="00C777D6"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 xml:space="preserve">Tiesa, norādot uz </w:t>
      </w:r>
      <w:r w:rsidR="000F44D4" w:rsidRPr="003F6D29">
        <w:rPr>
          <w:rFonts w:asciiTheme="majorBidi" w:hAnsiTheme="majorBidi" w:cstheme="majorBidi"/>
        </w:rPr>
        <w:t xml:space="preserve">prasītājas </w:t>
      </w:r>
      <w:r w:rsidR="0091488E" w:rsidRPr="003F6D29">
        <w:rPr>
          <w:rFonts w:asciiTheme="majorBidi" w:hAnsiTheme="majorBidi" w:cstheme="majorBidi"/>
        </w:rPr>
        <w:t>apsvēruma</w:t>
      </w:r>
      <w:r w:rsidR="000F44D4" w:rsidRPr="003F6D29">
        <w:rPr>
          <w:rFonts w:asciiTheme="majorBidi" w:hAnsiTheme="majorBidi" w:cstheme="majorBidi"/>
        </w:rPr>
        <w:t>, ka termiņš nav nokavēts</w:t>
      </w:r>
      <w:r w:rsidR="004A7372" w:rsidRPr="003F6D29">
        <w:rPr>
          <w:rFonts w:asciiTheme="majorBidi" w:hAnsiTheme="majorBidi" w:cstheme="majorBidi"/>
        </w:rPr>
        <w:t>,</w:t>
      </w:r>
      <w:r w:rsidR="000F44D4" w:rsidRPr="003F6D29">
        <w:rPr>
          <w:rFonts w:asciiTheme="majorBidi" w:hAnsiTheme="majorBidi" w:cstheme="majorBidi"/>
        </w:rPr>
        <w:t xml:space="preserve"> jo svarīgajam iemeslam ir ilgstošs raksturs, nepa</w:t>
      </w:r>
      <w:r w:rsidR="00ED6323" w:rsidRPr="003F6D29">
        <w:rPr>
          <w:rFonts w:asciiTheme="majorBidi" w:hAnsiTheme="majorBidi" w:cstheme="majorBidi"/>
        </w:rPr>
        <w:t>reizību</w:t>
      </w:r>
      <w:r w:rsidR="00C77195" w:rsidRPr="003F6D29">
        <w:rPr>
          <w:rFonts w:asciiTheme="majorBidi" w:hAnsiTheme="majorBidi" w:cstheme="majorBidi"/>
        </w:rPr>
        <w:t>,</w:t>
      </w:r>
      <w:r w:rsidRPr="003F6D29">
        <w:rPr>
          <w:rFonts w:asciiTheme="majorBidi" w:hAnsiTheme="majorBidi" w:cstheme="majorBidi"/>
        </w:rPr>
        <w:t xml:space="preserve"> savu secinājumu nav pamatojusi </w:t>
      </w:r>
      <w:r w:rsidR="00ED6323" w:rsidRPr="003F6D29">
        <w:rPr>
          <w:rFonts w:asciiTheme="majorBidi" w:hAnsiTheme="majorBidi" w:cstheme="majorBidi"/>
        </w:rPr>
        <w:t xml:space="preserve">ne </w:t>
      </w:r>
      <w:r w:rsidRPr="003F6D29">
        <w:rPr>
          <w:rFonts w:asciiTheme="majorBidi" w:hAnsiTheme="majorBidi" w:cstheme="majorBidi"/>
        </w:rPr>
        <w:t>ar vienu a</w:t>
      </w:r>
      <w:r w:rsidR="0091488E" w:rsidRPr="003F6D29">
        <w:rPr>
          <w:rFonts w:asciiTheme="majorBidi" w:hAnsiTheme="majorBidi" w:cstheme="majorBidi"/>
        </w:rPr>
        <w:t>rgumentu</w:t>
      </w:r>
      <w:r w:rsidRPr="003F6D29">
        <w:rPr>
          <w:rFonts w:asciiTheme="majorBidi" w:hAnsiTheme="majorBidi" w:cstheme="majorBidi"/>
        </w:rPr>
        <w:t xml:space="preserve"> </w:t>
      </w:r>
      <w:r w:rsidR="00ED6323" w:rsidRPr="003F6D29">
        <w:rPr>
          <w:rFonts w:asciiTheme="majorBidi" w:hAnsiTheme="majorBidi" w:cstheme="majorBidi"/>
        </w:rPr>
        <w:t>par</w:t>
      </w:r>
      <w:r w:rsidRPr="003F6D29">
        <w:rPr>
          <w:rFonts w:asciiTheme="majorBidi" w:hAnsiTheme="majorBidi" w:cstheme="majorBidi"/>
        </w:rPr>
        <w:t xml:space="preserve"> tiesību normas interpretācij</w:t>
      </w:r>
      <w:r w:rsidR="007E3F9B" w:rsidRPr="003F6D29">
        <w:rPr>
          <w:rFonts w:asciiTheme="majorBidi" w:hAnsiTheme="majorBidi" w:cstheme="majorBidi"/>
        </w:rPr>
        <w:t xml:space="preserve">u, </w:t>
      </w:r>
      <w:r w:rsidRPr="003F6D29">
        <w:rPr>
          <w:rFonts w:asciiTheme="majorBidi" w:hAnsiTheme="majorBidi" w:cstheme="majorBidi"/>
        </w:rPr>
        <w:t>kas ir tiešā pretrunā ar Civilprocesa likuma 432. panta otro daļu, 189. panta trešo daļu, 190. panta otro daļu, 193. panta piekto daļu.</w:t>
      </w:r>
    </w:p>
    <w:p w14:paraId="6386DF14" w14:textId="2A6C153B" w:rsidR="00C777D6" w:rsidRPr="003F6D29" w:rsidRDefault="00534558"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[5.1.2] </w:t>
      </w:r>
      <w:r w:rsidR="00C777D6" w:rsidRPr="003F6D29">
        <w:rPr>
          <w:rFonts w:asciiTheme="majorBidi" w:hAnsiTheme="majorBidi" w:cstheme="majorBidi"/>
        </w:rPr>
        <w:t>Tiesa, konstatējot tiesību normā noteiktā prasības pieteikuma termiņa neievērošanu</w:t>
      </w:r>
      <w:r w:rsidR="00D55FC9" w:rsidRPr="003F6D29">
        <w:rPr>
          <w:rFonts w:asciiTheme="majorBidi" w:hAnsiTheme="majorBidi" w:cstheme="majorBidi"/>
        </w:rPr>
        <w:t>,</w:t>
      </w:r>
      <w:r w:rsidR="00C777D6" w:rsidRPr="003F6D29">
        <w:rPr>
          <w:rFonts w:asciiTheme="majorBidi" w:hAnsiTheme="majorBidi" w:cstheme="majorBidi"/>
        </w:rPr>
        <w:t xml:space="preserve"> pēc būtības ir atteikusies izvērtēt prasības pieteikuma pamatotību kā tādu.</w:t>
      </w:r>
    </w:p>
    <w:p w14:paraId="4828DC7B" w14:textId="5A0BB538" w:rsidR="00736FE5" w:rsidRPr="003F6D29" w:rsidRDefault="00C777D6"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 xml:space="preserve">Lietā esošais svarīgais iemesls ir vērtējams kā ilgstošas ietekmes </w:t>
      </w:r>
      <w:r w:rsidR="0091488E" w:rsidRPr="003F6D29">
        <w:rPr>
          <w:rFonts w:asciiTheme="majorBidi" w:hAnsiTheme="majorBidi" w:cstheme="majorBidi"/>
        </w:rPr>
        <w:t>apstāklis</w:t>
      </w:r>
      <w:r w:rsidRPr="003F6D29">
        <w:rPr>
          <w:rFonts w:asciiTheme="majorBidi" w:hAnsiTheme="majorBidi" w:cstheme="majorBidi"/>
        </w:rPr>
        <w:t xml:space="preserve"> jeb kā ilgstoši pastāvoša būtiska neatbilstība, kas nekādā gadījumā nebeidzās ar faktu, ka darbinieks kriminālprocesā ir ticis atzīts par aizdomās turēto. Būtiski, ka statusu nomaiņa kriminālprocesā, ar katru nākamo statusu arvien vairāk </w:t>
      </w:r>
      <w:r w:rsidR="0091488E" w:rsidRPr="003F6D29">
        <w:rPr>
          <w:rFonts w:asciiTheme="majorBidi" w:hAnsiTheme="majorBidi" w:cstheme="majorBidi"/>
        </w:rPr>
        <w:t>p</w:t>
      </w:r>
      <w:r w:rsidRPr="003F6D29">
        <w:rPr>
          <w:rFonts w:asciiTheme="majorBidi" w:hAnsiTheme="majorBidi" w:cstheme="majorBidi"/>
        </w:rPr>
        <w:t xml:space="preserve">astiprina pieļāvumu par </w:t>
      </w:r>
      <w:r w:rsidR="0024424A" w:rsidRPr="003F6D29">
        <w:rPr>
          <w:rFonts w:asciiTheme="majorBidi" w:hAnsiTheme="majorBidi" w:cstheme="majorBidi"/>
        </w:rPr>
        <w:t>konkrētās personas vainu noziedzīg</w:t>
      </w:r>
      <w:r w:rsidR="00D55FC9" w:rsidRPr="003F6D29">
        <w:rPr>
          <w:rFonts w:asciiTheme="majorBidi" w:hAnsiTheme="majorBidi" w:cstheme="majorBidi"/>
        </w:rPr>
        <w:t>a</w:t>
      </w:r>
      <w:r w:rsidR="0024424A" w:rsidRPr="003F6D29">
        <w:rPr>
          <w:rFonts w:asciiTheme="majorBidi" w:hAnsiTheme="majorBidi" w:cstheme="majorBidi"/>
        </w:rPr>
        <w:t xml:space="preserve"> nodarījuma izdarīšanā. Ja tiesa atzinusi, ka ziņas par aizdomās turētā statusa iegūšanu ir pietiekams iemesls, lai vērstos tiesā par darba tiesisko attiecību izbeigšanu, tad katra nākamā statusa iegūšana</w:t>
      </w:r>
      <w:r w:rsidR="00736FE5" w:rsidRPr="003F6D29">
        <w:rPr>
          <w:rFonts w:asciiTheme="majorBidi" w:hAnsiTheme="majorBidi" w:cstheme="majorBidi"/>
        </w:rPr>
        <w:t xml:space="preserve"> </w:t>
      </w:r>
      <w:r w:rsidR="008C7055" w:rsidRPr="003F6D29">
        <w:rPr>
          <w:rFonts w:asciiTheme="majorBidi" w:hAnsiTheme="majorBidi" w:cstheme="majorBidi"/>
        </w:rPr>
        <w:t xml:space="preserve">kriminālprocesā </w:t>
      </w:r>
      <w:r w:rsidR="00736FE5" w:rsidRPr="003F6D29">
        <w:rPr>
          <w:rFonts w:asciiTheme="majorBidi" w:hAnsiTheme="majorBidi" w:cstheme="majorBidi"/>
        </w:rPr>
        <w:t>pati par sevi ir vērtējama kā pašpietiekams pamatojums</w:t>
      </w:r>
      <w:r w:rsidR="0024424A" w:rsidRPr="003F6D29">
        <w:rPr>
          <w:rFonts w:asciiTheme="majorBidi" w:hAnsiTheme="majorBidi" w:cstheme="majorBidi"/>
        </w:rPr>
        <w:t xml:space="preserve"> darba devēja</w:t>
      </w:r>
      <w:r w:rsidR="00736FE5" w:rsidRPr="003F6D29">
        <w:rPr>
          <w:rFonts w:asciiTheme="majorBidi" w:hAnsiTheme="majorBidi" w:cstheme="majorBidi"/>
        </w:rPr>
        <w:t>m</w:t>
      </w:r>
      <w:r w:rsidR="0024424A" w:rsidRPr="003F6D29">
        <w:rPr>
          <w:rFonts w:asciiTheme="majorBidi" w:hAnsiTheme="majorBidi" w:cstheme="majorBidi"/>
        </w:rPr>
        <w:t xml:space="preserve"> vērsties tiesā.</w:t>
      </w:r>
    </w:p>
    <w:p w14:paraId="629F28D5" w14:textId="13AE8C90" w:rsidR="00594F27" w:rsidRPr="003F6D29" w:rsidRDefault="00AA3A38"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[5.1.3]</w:t>
      </w:r>
      <w:r w:rsidR="00D55FC9" w:rsidRPr="003F6D29">
        <w:rPr>
          <w:rFonts w:asciiTheme="majorBidi" w:hAnsiTheme="majorBidi" w:cstheme="majorBidi"/>
        </w:rPr>
        <w:t> </w:t>
      </w:r>
      <w:r w:rsidR="00594F27" w:rsidRPr="003F6D29">
        <w:rPr>
          <w:rFonts w:asciiTheme="majorBidi" w:hAnsiTheme="majorBidi" w:cstheme="majorBidi"/>
        </w:rPr>
        <w:t>Tiesai, lai noskaidrotu, vai prasības pieteikuma neiesniegšana brīdī, kad prasītāja pirmo reizi formāl</w:t>
      </w:r>
      <w:r w:rsidR="00381412" w:rsidRPr="003F6D29">
        <w:rPr>
          <w:rFonts w:asciiTheme="majorBidi" w:hAnsiTheme="majorBidi" w:cstheme="majorBidi"/>
        </w:rPr>
        <w:t>i</w:t>
      </w:r>
      <w:r w:rsidR="00594F27" w:rsidRPr="003F6D29">
        <w:rPr>
          <w:rFonts w:asciiTheme="majorBidi" w:hAnsiTheme="majorBidi" w:cstheme="majorBidi"/>
        </w:rPr>
        <w:t xml:space="preserve"> uzzināja par darbinieka statusu kriminālprocesā, izslēdz iespēju darba devējam vēlāk vērsties tiesā ar prasības pieteikumu par darba tiesisko attiecību izbeigšanu, bija jānoskaidro tiesību normas saturiskais tvērums, tās jēga un mērķis un lietā konstatētā svarīgā iemesla ietekme uz darba devējas reputāciju.</w:t>
      </w:r>
    </w:p>
    <w:p w14:paraId="0EEE5E88" w14:textId="46552EDA" w:rsidR="00594F27" w:rsidRPr="003F6D29" w:rsidRDefault="00594F27"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Darba likuma 101. panta piektajā daļā iekļautās tiesību normas mērķis ir nodrošināt iespēju ikvienam darba devējam</w:t>
      </w:r>
      <w:r w:rsidR="008C7055" w:rsidRPr="003F6D29">
        <w:rPr>
          <w:rFonts w:asciiTheme="majorBidi" w:hAnsiTheme="majorBidi" w:cstheme="majorBidi"/>
        </w:rPr>
        <w:t>, k</w:t>
      </w:r>
      <w:r w:rsidRPr="003F6D29">
        <w:rPr>
          <w:rFonts w:asciiTheme="majorBidi" w:hAnsiTheme="majorBidi" w:cstheme="majorBidi"/>
        </w:rPr>
        <w:t>urš konstatējis darbinieka rīcību, kas pamatojoties uz tikumības un taisnprāt</w:t>
      </w:r>
      <w:r w:rsidR="00B97CAE" w:rsidRPr="003F6D29">
        <w:rPr>
          <w:rFonts w:asciiTheme="majorBidi" w:hAnsiTheme="majorBidi" w:cstheme="majorBidi"/>
        </w:rPr>
        <w:t>ī</w:t>
      </w:r>
      <w:r w:rsidRPr="003F6D29">
        <w:rPr>
          <w:rFonts w:asciiTheme="majorBidi" w:hAnsiTheme="majorBidi" w:cstheme="majorBidi"/>
        </w:rPr>
        <w:t xml:space="preserve">bas apsvērumiem, neļauj tupināt darba tiesiskās attiecības, panākt </w:t>
      </w:r>
      <w:r w:rsidR="004A7372" w:rsidRPr="003F6D29">
        <w:rPr>
          <w:rFonts w:asciiTheme="majorBidi" w:hAnsiTheme="majorBidi" w:cstheme="majorBidi"/>
        </w:rPr>
        <w:t>darba tiesisko attiecību izbeigšanu</w:t>
      </w:r>
      <w:r w:rsidR="00B97CAE" w:rsidRPr="003F6D29">
        <w:rPr>
          <w:rFonts w:asciiTheme="majorBidi" w:hAnsiTheme="majorBidi" w:cstheme="majorBidi"/>
        </w:rPr>
        <w:t>, lai tādējādi nepieļaut</w:t>
      </w:r>
      <w:r w:rsidR="004A7372" w:rsidRPr="003F6D29">
        <w:rPr>
          <w:rFonts w:asciiTheme="majorBidi" w:hAnsiTheme="majorBidi" w:cstheme="majorBidi"/>
        </w:rPr>
        <w:t>u</w:t>
      </w:r>
      <w:r w:rsidR="00B97CAE" w:rsidRPr="003F6D29">
        <w:rPr>
          <w:rFonts w:asciiTheme="majorBidi" w:hAnsiTheme="majorBidi" w:cstheme="majorBidi"/>
        </w:rPr>
        <w:t xml:space="preserve"> darba devēja reputācijas graušanu vai diskreditāciju. Konkrētajā gadījumā darba devējs pārstāv valsts pārvaldi, līdz ar to reputācijas ilgstoša graušana ir ciešā veidā saistīta ar sabiedrības </w:t>
      </w:r>
      <w:r w:rsidR="00B97CAE" w:rsidRPr="003F6D29">
        <w:rPr>
          <w:rFonts w:asciiTheme="majorBidi" w:hAnsiTheme="majorBidi" w:cstheme="majorBidi"/>
        </w:rPr>
        <w:lastRenderedPageBreak/>
        <w:t>kopējo uzticēšanās līmeni valsts pārvaldei. Situācija, kurā publiskajā telpā vienlaikus parādās informācija par darbinieka iespējamo vainu noziedzīga nodarījuma izdarīšanā un vienlaikus darbinieks turpina strādāt valsts pārvaldē</w:t>
      </w:r>
      <w:r w:rsidR="004A7372" w:rsidRPr="003F6D29">
        <w:rPr>
          <w:rFonts w:asciiTheme="majorBidi" w:hAnsiTheme="majorBidi" w:cstheme="majorBidi"/>
        </w:rPr>
        <w:t xml:space="preserve"> vadošā amatā</w:t>
      </w:r>
      <w:r w:rsidR="00B97CAE" w:rsidRPr="003F6D29">
        <w:rPr>
          <w:rFonts w:asciiTheme="majorBidi" w:hAnsiTheme="majorBidi" w:cstheme="majorBidi"/>
        </w:rPr>
        <w:t>, tiešā veidā grauj pašvaldības reputāciju, apliecinot, ka šāda darbinieka rīcība nav pretrunā ar valsts pārvaldē esošajām vēr</w:t>
      </w:r>
      <w:r w:rsidR="00381412" w:rsidRPr="003F6D29">
        <w:rPr>
          <w:rFonts w:asciiTheme="majorBidi" w:hAnsiTheme="majorBidi" w:cstheme="majorBidi"/>
        </w:rPr>
        <w:t>t</w:t>
      </w:r>
      <w:r w:rsidR="00B97CAE" w:rsidRPr="003F6D29">
        <w:rPr>
          <w:rFonts w:asciiTheme="majorBidi" w:hAnsiTheme="majorBidi" w:cstheme="majorBidi"/>
        </w:rPr>
        <w:t>ībām un nav nekādu tiesisku šķēršļu darbiniekam turpināt ieņemt vadošu amatu pašvaldības iestādē.</w:t>
      </w:r>
    </w:p>
    <w:p w14:paraId="69AD3124" w14:textId="6F98BE42" w:rsidR="00534558" w:rsidRPr="003F6D29" w:rsidRDefault="00D5661E"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Līdzīgi kā saskaņā ar Darba likuma 90.</w:t>
      </w:r>
      <w:r w:rsidR="00381412" w:rsidRPr="003F6D29">
        <w:rPr>
          <w:rFonts w:asciiTheme="majorBidi" w:hAnsiTheme="majorBidi" w:cstheme="majorBidi"/>
        </w:rPr>
        <w:t> pantu</w:t>
      </w:r>
      <w:r w:rsidRPr="003F6D29">
        <w:rPr>
          <w:rFonts w:asciiTheme="majorBidi" w:hAnsiTheme="majorBidi" w:cstheme="majorBidi"/>
        </w:rPr>
        <w:t> un 101. panta trešo daļu, kad tiek vērtēts atskaites brīdis</w:t>
      </w:r>
      <w:r w:rsidR="00551305" w:rsidRPr="003F6D29">
        <w:rPr>
          <w:rFonts w:asciiTheme="majorBidi" w:hAnsiTheme="majorBidi" w:cstheme="majorBidi"/>
        </w:rPr>
        <w:t>,</w:t>
      </w:r>
      <w:r w:rsidRPr="003F6D29">
        <w:rPr>
          <w:rFonts w:asciiTheme="majorBidi" w:hAnsiTheme="majorBidi" w:cstheme="majorBidi"/>
        </w:rPr>
        <w:t xml:space="preserve"> no kura skaitāms viens mēnesis gala lēmuma pieņemšanai ilgstošu pārkāpumu konstatēšanas gadījumos, arī konkrētajā gadījumā tiesību normā ietvertā viena mēneša atskaites brīdis ir </w:t>
      </w:r>
      <w:r w:rsidR="00D55FC9" w:rsidRPr="003F6D29">
        <w:rPr>
          <w:rFonts w:asciiTheme="majorBidi" w:hAnsiTheme="majorBidi" w:cstheme="majorBidi"/>
        </w:rPr>
        <w:t>brīdis</w:t>
      </w:r>
      <w:r w:rsidRPr="003F6D29">
        <w:rPr>
          <w:rFonts w:asciiTheme="majorBidi" w:hAnsiTheme="majorBidi" w:cstheme="majorBidi"/>
        </w:rPr>
        <w:t xml:space="preserve">, kad beigusies svarīgā iemesla būtiskā ietekme uz valsts pārvaldes reputāciju, nevis </w:t>
      </w:r>
      <w:r w:rsidR="00D55FC9" w:rsidRPr="003F6D29">
        <w:rPr>
          <w:rFonts w:asciiTheme="majorBidi" w:hAnsiTheme="majorBidi" w:cstheme="majorBidi"/>
        </w:rPr>
        <w:t>brīdis</w:t>
      </w:r>
      <w:r w:rsidRPr="003F6D29">
        <w:rPr>
          <w:rFonts w:asciiTheme="majorBidi" w:hAnsiTheme="majorBidi" w:cstheme="majorBidi"/>
        </w:rPr>
        <w:t>, kad pirmo reizi saņemta sākotnējā informācija par šo svarīgo iemeslu</w:t>
      </w:r>
      <w:r w:rsidR="001B7882" w:rsidRPr="003F6D29">
        <w:rPr>
          <w:rFonts w:asciiTheme="majorBidi" w:hAnsiTheme="majorBidi" w:cstheme="majorBidi"/>
        </w:rPr>
        <w:t xml:space="preserve"> ar ilgstošas ietekmes raksturu.</w:t>
      </w:r>
    </w:p>
    <w:p w14:paraId="34431296" w14:textId="77777777" w:rsidR="00594F27" w:rsidRPr="003F6D29" w:rsidRDefault="00CA77C7" w:rsidP="003F6D29">
      <w:pPr>
        <w:pStyle w:val="BodyText"/>
        <w:spacing w:after="0" w:line="276" w:lineRule="auto"/>
        <w:ind w:firstLine="720"/>
        <w:jc w:val="both"/>
        <w:rPr>
          <w:rFonts w:asciiTheme="majorBidi" w:hAnsiTheme="majorBidi" w:cstheme="majorBidi"/>
        </w:rPr>
      </w:pPr>
      <w:bookmarkStart w:id="2" w:name="_Hlk213767652"/>
      <w:r w:rsidRPr="003F6D29">
        <w:rPr>
          <w:rFonts w:asciiTheme="majorBidi" w:hAnsiTheme="majorBidi" w:cstheme="majorBidi"/>
        </w:rPr>
        <w:t>[5.2] </w:t>
      </w:r>
      <w:r w:rsidR="001B7882" w:rsidRPr="003F6D29">
        <w:rPr>
          <w:rFonts w:asciiTheme="majorBidi" w:hAnsiTheme="majorBidi" w:cstheme="majorBidi"/>
        </w:rPr>
        <w:t>Tiesa, izdarot kļūdainu secinājumu par pašvaldības izdotā rīkojuma par darbinieka atstādināšanas no darba sākuma brīdi,</w:t>
      </w:r>
      <w:r w:rsidR="001862B8" w:rsidRPr="003F6D29">
        <w:rPr>
          <w:rFonts w:asciiTheme="majorBidi" w:hAnsiTheme="majorBidi" w:cstheme="majorBidi"/>
        </w:rPr>
        <w:t xml:space="preserve"> </w:t>
      </w:r>
      <w:r w:rsidR="001B7882" w:rsidRPr="003F6D29">
        <w:rPr>
          <w:rFonts w:asciiTheme="majorBidi" w:hAnsiTheme="majorBidi" w:cstheme="majorBidi"/>
        </w:rPr>
        <w:t>Darba likuma 58.</w:t>
      </w:r>
      <w:r w:rsidR="00EF2BF3" w:rsidRPr="003F6D29">
        <w:rPr>
          <w:rFonts w:asciiTheme="majorBidi" w:hAnsiTheme="majorBidi" w:cstheme="majorBidi"/>
        </w:rPr>
        <w:t> </w:t>
      </w:r>
      <w:r w:rsidR="001B7882" w:rsidRPr="003F6D29">
        <w:rPr>
          <w:rFonts w:asciiTheme="majorBidi" w:hAnsiTheme="majorBidi" w:cstheme="majorBidi"/>
        </w:rPr>
        <w:t>panta pirmo daļu</w:t>
      </w:r>
      <w:r w:rsidR="001862B8" w:rsidRPr="003F6D29">
        <w:rPr>
          <w:rFonts w:asciiTheme="majorBidi" w:hAnsiTheme="majorBidi" w:cstheme="majorBidi"/>
        </w:rPr>
        <w:t xml:space="preserve"> interpretējusi pretrunā ne tikai pašvaldības rīkojuma saturam, bet arī šīs normas mērķim.</w:t>
      </w:r>
    </w:p>
    <w:p w14:paraId="0C2CDC89" w14:textId="5895D93C" w:rsidR="001B7882" w:rsidRPr="003F6D29" w:rsidRDefault="001862B8"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[5.2.1.] </w:t>
      </w:r>
      <w:r w:rsidR="001B7882" w:rsidRPr="003F6D29">
        <w:rPr>
          <w:rFonts w:asciiTheme="majorBidi" w:hAnsiTheme="majorBidi" w:cstheme="majorBidi"/>
        </w:rPr>
        <w:t xml:space="preserve">Atbilstoši Darba likuma 58. panta pirmajai daļai un pašvaldības 2024. gada 3. marta rīkojumam </w:t>
      </w:r>
      <w:proofErr w:type="spellStart"/>
      <w:r w:rsidR="001B7882" w:rsidRPr="003F6D29">
        <w:rPr>
          <w:rFonts w:asciiTheme="majorBidi" w:hAnsiTheme="majorBidi" w:cstheme="majorBidi"/>
        </w:rPr>
        <w:t>Nr</w:t>
      </w:r>
      <w:proofErr w:type="spellEnd"/>
      <w:r w:rsidR="00C67099" w:rsidRPr="003F6D29">
        <w:rPr>
          <w:rFonts w:asciiTheme="majorBidi" w:hAnsiTheme="majorBidi" w:cstheme="majorBidi"/>
        </w:rPr>
        <w:t>[..]</w:t>
      </w:r>
      <w:r w:rsidR="001B7882" w:rsidRPr="003F6D29">
        <w:rPr>
          <w:rFonts w:asciiTheme="majorBidi" w:hAnsiTheme="majorBidi" w:cstheme="majorBidi"/>
        </w:rPr>
        <w:t xml:space="preserve"> atbildētājs atstādināšanas laikā nebija tiesīgs saņemt darba samaksu</w:t>
      </w:r>
      <w:r w:rsidR="00EF2BF3" w:rsidRPr="003F6D29">
        <w:rPr>
          <w:rFonts w:asciiTheme="majorBidi" w:hAnsiTheme="majorBidi" w:cstheme="majorBidi"/>
        </w:rPr>
        <w:t>, bet</w:t>
      </w:r>
      <w:r w:rsidR="0091488E" w:rsidRPr="003F6D29">
        <w:rPr>
          <w:rFonts w:asciiTheme="majorBidi" w:hAnsiTheme="majorBidi" w:cstheme="majorBidi"/>
        </w:rPr>
        <w:t>,</w:t>
      </w:r>
      <w:r w:rsidR="00EF2BF3" w:rsidRPr="003F6D29">
        <w:rPr>
          <w:rFonts w:asciiTheme="majorBidi" w:hAnsiTheme="majorBidi" w:cstheme="majorBidi"/>
        </w:rPr>
        <w:t xml:space="preserve"> ievērojot apstākli, ka rīkojums izdots dienā, kad darbinieks jau atradās darbnespējā, tad</w:t>
      </w:r>
      <w:r w:rsidR="00D55FC9" w:rsidRPr="003F6D29">
        <w:rPr>
          <w:rFonts w:asciiTheme="majorBidi" w:hAnsiTheme="majorBidi" w:cstheme="majorBidi"/>
        </w:rPr>
        <w:t>,</w:t>
      </w:r>
      <w:r w:rsidR="00EF2BF3" w:rsidRPr="003F6D29">
        <w:rPr>
          <w:rFonts w:asciiTheme="majorBidi" w:hAnsiTheme="majorBidi" w:cstheme="majorBidi"/>
        </w:rPr>
        <w:t xml:space="preserve"> lai sasniegt</w:t>
      </w:r>
      <w:r w:rsidR="0091488E" w:rsidRPr="003F6D29">
        <w:rPr>
          <w:rFonts w:asciiTheme="majorBidi" w:hAnsiTheme="majorBidi" w:cstheme="majorBidi"/>
        </w:rPr>
        <w:t>u</w:t>
      </w:r>
      <w:r w:rsidR="00EF2BF3" w:rsidRPr="003F6D29">
        <w:rPr>
          <w:rFonts w:asciiTheme="majorBidi" w:hAnsiTheme="majorBidi" w:cstheme="majorBidi"/>
        </w:rPr>
        <w:t xml:space="preserve"> atstādināšanas no darba mērķi, rīkojuma pirmajā punktā norādīts, ka atstādināšanas laikā netiek ieskaitīts darbinieka darbnespējas laiks.</w:t>
      </w:r>
    </w:p>
    <w:p w14:paraId="301537A8" w14:textId="77777777" w:rsidR="001862B8" w:rsidRPr="003F6D29" w:rsidRDefault="001862B8"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[5.</w:t>
      </w:r>
      <w:r w:rsidR="008D7F39" w:rsidRPr="003F6D29">
        <w:rPr>
          <w:rFonts w:asciiTheme="majorBidi" w:hAnsiTheme="majorBidi" w:cstheme="majorBidi"/>
        </w:rPr>
        <w:t>2</w:t>
      </w:r>
      <w:r w:rsidRPr="003F6D29">
        <w:rPr>
          <w:rFonts w:asciiTheme="majorBidi" w:hAnsiTheme="majorBidi" w:cstheme="majorBidi"/>
        </w:rPr>
        <w:t>.2] </w:t>
      </w:r>
      <w:r w:rsidR="008D7F39" w:rsidRPr="003F6D29">
        <w:rPr>
          <w:rFonts w:asciiTheme="majorBidi" w:hAnsiTheme="majorBidi" w:cstheme="majorBidi"/>
        </w:rPr>
        <w:t>A</w:t>
      </w:r>
      <w:r w:rsidRPr="003F6D29">
        <w:rPr>
          <w:rFonts w:asciiTheme="majorBidi" w:hAnsiTheme="majorBidi" w:cstheme="majorBidi"/>
        </w:rPr>
        <w:t>tstādināšanas laiks tiek izmantots lietas faktisko apstākļu pilnvērtīgai izzināšanai, un darbinieka darbnespējas laikā darba devējs nav tiesīgs izsaukt darbinieku uz darbu un likt sniegt paskaidrojumus.</w:t>
      </w:r>
    </w:p>
    <w:p w14:paraId="3904F13D" w14:textId="1AD70EE0" w:rsidR="001862B8" w:rsidRPr="003F6D29" w:rsidRDefault="001862B8"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[5.</w:t>
      </w:r>
      <w:r w:rsidR="008D7F39" w:rsidRPr="003F6D29">
        <w:rPr>
          <w:rFonts w:asciiTheme="majorBidi" w:hAnsiTheme="majorBidi" w:cstheme="majorBidi"/>
        </w:rPr>
        <w:t>2</w:t>
      </w:r>
      <w:r w:rsidRPr="003F6D29">
        <w:rPr>
          <w:rFonts w:asciiTheme="majorBidi" w:hAnsiTheme="majorBidi" w:cstheme="majorBidi"/>
        </w:rPr>
        <w:t xml:space="preserve">.3] Gadījumā, ja darba devējam no darbinieka atstādināšanas kopējā </w:t>
      </w:r>
      <w:r w:rsidR="0091488E" w:rsidRPr="003F6D29">
        <w:rPr>
          <w:rFonts w:asciiTheme="majorBidi" w:hAnsiTheme="majorBidi" w:cstheme="majorBidi"/>
        </w:rPr>
        <w:t>laika posma</w:t>
      </w:r>
      <w:r w:rsidRPr="003F6D29">
        <w:rPr>
          <w:rFonts w:asciiTheme="majorBidi" w:hAnsiTheme="majorBidi" w:cstheme="majorBidi"/>
        </w:rPr>
        <w:t xml:space="preserve"> </w:t>
      </w:r>
      <w:r w:rsidR="00DA4919" w:rsidRPr="003F6D29">
        <w:rPr>
          <w:rFonts w:asciiTheme="majorBidi" w:hAnsiTheme="majorBidi" w:cstheme="majorBidi"/>
        </w:rPr>
        <w:t xml:space="preserve">nav iespēju atskaitīt </w:t>
      </w:r>
      <w:r w:rsidRPr="003F6D29">
        <w:rPr>
          <w:rFonts w:asciiTheme="majorBidi" w:hAnsiTheme="majorBidi" w:cstheme="majorBidi"/>
        </w:rPr>
        <w:t xml:space="preserve">darbinieka darbnespējas </w:t>
      </w:r>
      <w:r w:rsidR="00DA4919" w:rsidRPr="003F6D29">
        <w:rPr>
          <w:rFonts w:asciiTheme="majorBidi" w:hAnsiTheme="majorBidi" w:cstheme="majorBidi"/>
        </w:rPr>
        <w:t>laiku</w:t>
      </w:r>
      <w:r w:rsidRPr="003F6D29">
        <w:rPr>
          <w:rFonts w:asciiTheme="majorBidi" w:hAnsiTheme="majorBidi" w:cstheme="majorBidi"/>
        </w:rPr>
        <w:t xml:space="preserve">, darbiniekam tiek nodrošināta iespēja ļaunprātīgi </w:t>
      </w:r>
      <w:r w:rsidR="00A326F9" w:rsidRPr="003F6D29">
        <w:rPr>
          <w:rFonts w:asciiTheme="majorBidi" w:hAnsiTheme="majorBidi" w:cstheme="majorBidi"/>
        </w:rPr>
        <w:t>izvairīties</w:t>
      </w:r>
      <w:r w:rsidRPr="003F6D29">
        <w:rPr>
          <w:rFonts w:asciiTheme="majorBidi" w:hAnsiTheme="majorBidi" w:cstheme="majorBidi"/>
        </w:rPr>
        <w:t xml:space="preserve"> no atstādināšanas tiesiskajām sekām – lieguma </w:t>
      </w:r>
      <w:r w:rsidR="00DA4919" w:rsidRPr="003F6D29">
        <w:rPr>
          <w:rFonts w:asciiTheme="majorBidi" w:hAnsiTheme="majorBidi" w:cstheme="majorBidi"/>
        </w:rPr>
        <w:t xml:space="preserve">pildīt darba pienākumus un </w:t>
      </w:r>
      <w:r w:rsidRPr="003F6D29">
        <w:rPr>
          <w:rFonts w:asciiTheme="majorBidi" w:hAnsiTheme="majorBidi" w:cstheme="majorBidi"/>
        </w:rPr>
        <w:t>saņemt darba samaksu.</w:t>
      </w:r>
    </w:p>
    <w:p w14:paraId="0DA77666" w14:textId="4F9DC8B1" w:rsidR="00EF2BF3" w:rsidRPr="003F6D29" w:rsidRDefault="001862B8"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Tādējādi p</w:t>
      </w:r>
      <w:r w:rsidR="00EF2BF3" w:rsidRPr="003F6D29">
        <w:rPr>
          <w:rFonts w:asciiTheme="majorBidi" w:hAnsiTheme="majorBidi" w:cstheme="majorBidi"/>
        </w:rPr>
        <w:t xml:space="preserve">ašvaldības rīkojuma izpilde uzsākās tikai līdz ar darbinieka darbnespējas </w:t>
      </w:r>
      <w:r w:rsidR="00DA4919" w:rsidRPr="003F6D29">
        <w:rPr>
          <w:rFonts w:asciiTheme="majorBidi" w:hAnsiTheme="majorBidi" w:cstheme="majorBidi"/>
        </w:rPr>
        <w:t>laika posma</w:t>
      </w:r>
      <w:r w:rsidR="00EF2BF3" w:rsidRPr="003F6D29">
        <w:rPr>
          <w:rFonts w:asciiTheme="majorBidi" w:hAnsiTheme="majorBidi" w:cstheme="majorBidi"/>
        </w:rPr>
        <w:t xml:space="preserve"> beigām, t.</w:t>
      </w:r>
      <w:r w:rsidR="00B25388" w:rsidRPr="003F6D29">
        <w:rPr>
          <w:rFonts w:asciiTheme="majorBidi" w:hAnsiTheme="majorBidi" w:cstheme="majorBidi"/>
        </w:rPr>
        <w:t> </w:t>
      </w:r>
      <w:r w:rsidR="00EF2BF3" w:rsidRPr="003F6D29">
        <w:rPr>
          <w:rFonts w:asciiTheme="majorBidi" w:hAnsiTheme="majorBidi" w:cstheme="majorBidi"/>
        </w:rPr>
        <w:t xml:space="preserve">i., sākot </w:t>
      </w:r>
      <w:r w:rsidR="00DA2A9C" w:rsidRPr="003F6D29">
        <w:rPr>
          <w:rFonts w:asciiTheme="majorBidi" w:hAnsiTheme="majorBidi" w:cstheme="majorBidi"/>
        </w:rPr>
        <w:t xml:space="preserve">ar </w:t>
      </w:r>
      <w:r w:rsidR="00EF2BF3" w:rsidRPr="003F6D29">
        <w:rPr>
          <w:rFonts w:asciiTheme="majorBidi" w:hAnsiTheme="majorBidi" w:cstheme="majorBidi"/>
        </w:rPr>
        <w:t>2024.</w:t>
      </w:r>
      <w:r w:rsidR="005F23DD" w:rsidRPr="003F6D29">
        <w:rPr>
          <w:rFonts w:asciiTheme="majorBidi" w:hAnsiTheme="majorBidi" w:cstheme="majorBidi"/>
        </w:rPr>
        <w:t> </w:t>
      </w:r>
      <w:r w:rsidR="00EF2BF3" w:rsidRPr="003F6D29">
        <w:rPr>
          <w:rFonts w:asciiTheme="majorBidi" w:hAnsiTheme="majorBidi" w:cstheme="majorBidi"/>
        </w:rPr>
        <w:t>gada 30. jūlij</w:t>
      </w:r>
      <w:r w:rsidR="00DA2A9C" w:rsidRPr="003F6D29">
        <w:rPr>
          <w:rFonts w:asciiTheme="majorBidi" w:hAnsiTheme="majorBidi" w:cstheme="majorBidi"/>
        </w:rPr>
        <w:t>u</w:t>
      </w:r>
      <w:r w:rsidR="00EF2BF3" w:rsidRPr="003F6D29">
        <w:rPr>
          <w:rFonts w:asciiTheme="majorBidi" w:hAnsiTheme="majorBidi" w:cstheme="majorBidi"/>
        </w:rPr>
        <w:t>.</w:t>
      </w:r>
    </w:p>
    <w:bookmarkEnd w:id="2"/>
    <w:p w14:paraId="33928F34" w14:textId="77777777" w:rsidR="00DA4919" w:rsidRPr="003F6D29" w:rsidRDefault="001862B8"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[5.3] </w:t>
      </w:r>
      <w:r w:rsidR="006D3B95" w:rsidRPr="003F6D29">
        <w:rPr>
          <w:rFonts w:asciiTheme="majorBidi" w:hAnsiTheme="majorBidi" w:cstheme="majorBidi"/>
        </w:rPr>
        <w:t xml:space="preserve">Tiesa spriedumā </w:t>
      </w:r>
      <w:r w:rsidR="00DA4919" w:rsidRPr="003F6D29">
        <w:rPr>
          <w:rFonts w:asciiTheme="majorBidi" w:hAnsiTheme="majorBidi" w:cstheme="majorBidi"/>
        </w:rPr>
        <w:t>kļūdaini</w:t>
      </w:r>
      <w:r w:rsidR="006D3B95" w:rsidRPr="003F6D29">
        <w:rPr>
          <w:rFonts w:asciiTheme="majorBidi" w:hAnsiTheme="majorBidi" w:cstheme="majorBidi"/>
        </w:rPr>
        <w:t xml:space="preserve"> izdarījusi secinājumus par atstādināšanas rīkojuma saturisko neatbilstību un </w:t>
      </w:r>
      <w:r w:rsidR="00DA4919" w:rsidRPr="003F6D29">
        <w:rPr>
          <w:rFonts w:asciiTheme="majorBidi" w:hAnsiTheme="majorBidi" w:cstheme="majorBidi"/>
        </w:rPr>
        <w:t xml:space="preserve">pamatojuma </w:t>
      </w:r>
      <w:r w:rsidR="008D7F39" w:rsidRPr="003F6D29">
        <w:rPr>
          <w:rFonts w:asciiTheme="majorBidi" w:hAnsiTheme="majorBidi" w:cstheme="majorBidi"/>
        </w:rPr>
        <w:t>nepietiekamību.</w:t>
      </w:r>
    </w:p>
    <w:p w14:paraId="6C75D43C" w14:textId="765EB34B" w:rsidR="001862B8" w:rsidRPr="003F6D29" w:rsidRDefault="001862B8" w:rsidP="003F6D29">
      <w:pPr>
        <w:pStyle w:val="BodyText"/>
        <w:spacing w:after="0" w:line="276" w:lineRule="auto"/>
        <w:ind w:firstLine="720"/>
        <w:jc w:val="both"/>
        <w:rPr>
          <w:rFonts w:asciiTheme="majorBidi" w:hAnsiTheme="majorBidi" w:cstheme="majorBidi"/>
        </w:rPr>
      </w:pPr>
      <w:r w:rsidRPr="003F6D29">
        <w:rPr>
          <w:rFonts w:asciiTheme="majorBidi" w:hAnsiTheme="majorBidi" w:cstheme="majorBidi"/>
        </w:rPr>
        <w:t>Atstādināšanas rīkojumā prasītāja norādīja tādu informācijas apjomu, kāds prasītājai objektīvi bija pieejams rīkojuma izdošanas dien</w:t>
      </w:r>
      <w:r w:rsidR="00DA2A9C" w:rsidRPr="003F6D29">
        <w:rPr>
          <w:rFonts w:asciiTheme="majorBidi" w:hAnsiTheme="majorBidi" w:cstheme="majorBidi"/>
        </w:rPr>
        <w:t>ā</w:t>
      </w:r>
      <w:r w:rsidRPr="003F6D29">
        <w:rPr>
          <w:rFonts w:asciiTheme="majorBidi" w:hAnsiTheme="majorBidi" w:cstheme="majorBidi"/>
        </w:rPr>
        <w:t xml:space="preserve">, kā arī </w:t>
      </w:r>
      <w:r w:rsidR="006D3B95" w:rsidRPr="003F6D29">
        <w:rPr>
          <w:rFonts w:asciiTheme="majorBidi" w:hAnsiTheme="majorBidi" w:cstheme="majorBidi"/>
        </w:rPr>
        <w:t xml:space="preserve">norādītā informācija bija pilnīgi pietiekama, lai </w:t>
      </w:r>
      <w:r w:rsidR="00DA4919" w:rsidRPr="003F6D29">
        <w:rPr>
          <w:rFonts w:asciiTheme="majorBidi" w:hAnsiTheme="majorBidi" w:cstheme="majorBidi"/>
        </w:rPr>
        <w:t xml:space="preserve">atbildētājs </w:t>
      </w:r>
      <w:r w:rsidR="006D3B95" w:rsidRPr="003F6D29">
        <w:rPr>
          <w:rFonts w:asciiTheme="majorBidi" w:hAnsiTheme="majorBidi" w:cstheme="majorBidi"/>
        </w:rPr>
        <w:t>saprastu, ka kriminālprocesā par kukuļdošanu iesaistīta darbinieka darba turpināšana pašvaldības iestādes vadošā amatā ir neiespējama, jo šāds faktisko apstākļu kopums diskreditē valsts pārvaldi.</w:t>
      </w:r>
    </w:p>
    <w:p w14:paraId="7F5BEFF0" w14:textId="77777777" w:rsidR="008D7F39" w:rsidRPr="003F6D29" w:rsidRDefault="008D7F39" w:rsidP="003F6D29">
      <w:pPr>
        <w:pStyle w:val="BodyText"/>
        <w:spacing w:after="0" w:line="276" w:lineRule="auto"/>
        <w:ind w:firstLine="720"/>
        <w:jc w:val="both"/>
        <w:rPr>
          <w:rFonts w:asciiTheme="majorBidi" w:hAnsiTheme="majorBidi" w:cstheme="majorBidi"/>
        </w:rPr>
      </w:pPr>
    </w:p>
    <w:p w14:paraId="1C417863" w14:textId="77777777" w:rsidR="00447EE6" w:rsidRPr="003F6D29" w:rsidRDefault="00447EE6" w:rsidP="003F6D29">
      <w:pPr>
        <w:shd w:val="clear" w:color="auto" w:fill="FFFFFF"/>
        <w:spacing w:line="276" w:lineRule="auto"/>
        <w:jc w:val="center"/>
        <w:rPr>
          <w:rFonts w:asciiTheme="majorBidi" w:hAnsiTheme="majorBidi" w:cstheme="majorBidi"/>
          <w:b/>
        </w:rPr>
      </w:pPr>
      <w:r w:rsidRPr="003F6D29">
        <w:rPr>
          <w:rFonts w:asciiTheme="majorBidi" w:hAnsiTheme="majorBidi" w:cstheme="majorBidi"/>
          <w:b/>
        </w:rPr>
        <w:t>Motīvu daļa</w:t>
      </w:r>
    </w:p>
    <w:p w14:paraId="16B43B38" w14:textId="77777777" w:rsidR="00D6039F" w:rsidRPr="003F6D29" w:rsidRDefault="00D6039F" w:rsidP="003F6D29">
      <w:pPr>
        <w:shd w:val="clear" w:color="auto" w:fill="FFFFFF"/>
        <w:spacing w:line="276" w:lineRule="auto"/>
        <w:ind w:firstLine="720"/>
        <w:jc w:val="both"/>
        <w:rPr>
          <w:rFonts w:asciiTheme="majorBidi" w:hAnsiTheme="majorBidi" w:cstheme="majorBidi"/>
        </w:rPr>
      </w:pPr>
    </w:p>
    <w:p w14:paraId="31B0159F" w14:textId="2BB7AC94" w:rsidR="00F50EA5" w:rsidRPr="003F6D29" w:rsidRDefault="00DC5A47" w:rsidP="003F6D29">
      <w:pPr>
        <w:autoSpaceDE w:val="0"/>
        <w:autoSpaceDN w:val="0"/>
        <w:adjustRightInd w:val="0"/>
        <w:spacing w:line="276" w:lineRule="auto"/>
        <w:ind w:firstLine="720"/>
        <w:jc w:val="both"/>
        <w:rPr>
          <w:rFonts w:asciiTheme="majorBidi" w:eastAsia="Calibri" w:hAnsiTheme="majorBidi" w:cstheme="majorBidi"/>
          <w:lang w:eastAsia="en-US"/>
        </w:rPr>
      </w:pPr>
      <w:r w:rsidRPr="003F6D29">
        <w:rPr>
          <w:rFonts w:asciiTheme="majorBidi" w:hAnsiTheme="majorBidi" w:cstheme="majorBidi"/>
        </w:rPr>
        <w:t>[</w:t>
      </w:r>
      <w:r w:rsidR="00242AD7" w:rsidRPr="003F6D29">
        <w:rPr>
          <w:rFonts w:asciiTheme="majorBidi" w:hAnsiTheme="majorBidi" w:cstheme="majorBidi"/>
        </w:rPr>
        <w:t>6</w:t>
      </w:r>
      <w:r w:rsidRPr="003F6D29">
        <w:rPr>
          <w:rFonts w:asciiTheme="majorBidi" w:hAnsiTheme="majorBidi" w:cstheme="majorBidi"/>
        </w:rPr>
        <w:t>]</w:t>
      </w:r>
      <w:r w:rsidR="00F70693" w:rsidRPr="003F6D29">
        <w:rPr>
          <w:rFonts w:asciiTheme="majorBidi" w:hAnsiTheme="majorBidi" w:cstheme="majorBidi"/>
        </w:rPr>
        <w:t> </w:t>
      </w:r>
      <w:r w:rsidR="002D4360" w:rsidRPr="003F6D29">
        <w:rPr>
          <w:rFonts w:asciiTheme="majorBidi" w:eastAsia="Calibri" w:hAnsiTheme="majorBidi" w:cstheme="majorBidi"/>
          <w:lang w:eastAsia="en-US"/>
        </w:rPr>
        <w:t>Pārbaudījis spriedum</w:t>
      </w:r>
      <w:r w:rsidR="00D73F96" w:rsidRPr="003F6D29">
        <w:rPr>
          <w:rFonts w:asciiTheme="majorBidi" w:eastAsia="Calibri" w:hAnsiTheme="majorBidi" w:cstheme="majorBidi"/>
          <w:lang w:eastAsia="en-US"/>
        </w:rPr>
        <w:t>u</w:t>
      </w:r>
      <w:r w:rsidR="002D4360" w:rsidRPr="003F6D29">
        <w:rPr>
          <w:rFonts w:asciiTheme="majorBidi" w:eastAsia="Calibri" w:hAnsiTheme="majorBidi" w:cstheme="majorBidi"/>
          <w:lang w:eastAsia="en-US"/>
        </w:rPr>
        <w:t xml:space="preserve"> attiecībā uz person</w:t>
      </w:r>
      <w:r w:rsidR="00A55050" w:rsidRPr="003F6D29">
        <w:rPr>
          <w:rFonts w:asciiTheme="majorBidi" w:eastAsia="Calibri" w:hAnsiTheme="majorBidi" w:cstheme="majorBidi"/>
          <w:lang w:eastAsia="en-US"/>
        </w:rPr>
        <w:t>u</w:t>
      </w:r>
      <w:r w:rsidR="002D4360" w:rsidRPr="003F6D29">
        <w:rPr>
          <w:rFonts w:asciiTheme="majorBidi" w:eastAsia="Calibri" w:hAnsiTheme="majorBidi" w:cstheme="majorBidi"/>
          <w:lang w:eastAsia="en-US"/>
        </w:rPr>
        <w:t>, k</w:t>
      </w:r>
      <w:r w:rsidR="000A5133" w:rsidRPr="003F6D29">
        <w:rPr>
          <w:rFonts w:asciiTheme="majorBidi" w:eastAsia="Calibri" w:hAnsiTheme="majorBidi" w:cstheme="majorBidi"/>
          <w:lang w:eastAsia="en-US"/>
        </w:rPr>
        <w:t>ura</w:t>
      </w:r>
      <w:r w:rsidR="002D4360" w:rsidRPr="003F6D29">
        <w:rPr>
          <w:rFonts w:asciiTheme="majorBidi" w:eastAsia="Calibri" w:hAnsiTheme="majorBidi" w:cstheme="majorBidi"/>
          <w:lang w:eastAsia="en-US"/>
        </w:rPr>
        <w:t xml:space="preserve"> to pārsūdz</w:t>
      </w:r>
      <w:r w:rsidR="00A55050" w:rsidRPr="003F6D29">
        <w:rPr>
          <w:rFonts w:asciiTheme="majorBidi" w:eastAsia="Calibri" w:hAnsiTheme="majorBidi" w:cstheme="majorBidi"/>
          <w:lang w:eastAsia="en-US"/>
        </w:rPr>
        <w:t>ējusi</w:t>
      </w:r>
      <w:r w:rsidR="002D4360" w:rsidRPr="003F6D29">
        <w:rPr>
          <w:rFonts w:asciiTheme="majorBidi" w:eastAsia="Calibri" w:hAnsiTheme="majorBidi" w:cstheme="majorBidi"/>
          <w:lang w:eastAsia="en-US"/>
        </w:rPr>
        <w:t>, un attiecībā uz argumentiem, kas minēti kasācijas sūdzībā, kā to nosaka Civilprocesa likuma 473.</w:t>
      </w:r>
      <w:r w:rsidR="00F70693" w:rsidRPr="003F6D29">
        <w:rPr>
          <w:rFonts w:asciiTheme="majorBidi" w:eastAsia="Calibri" w:hAnsiTheme="majorBidi" w:cstheme="majorBidi"/>
          <w:lang w:eastAsia="en-US"/>
        </w:rPr>
        <w:t> </w:t>
      </w:r>
      <w:r w:rsidR="002D4360" w:rsidRPr="003F6D29">
        <w:rPr>
          <w:rFonts w:asciiTheme="majorBidi" w:eastAsia="Calibri" w:hAnsiTheme="majorBidi" w:cstheme="majorBidi"/>
          <w:lang w:eastAsia="en-US"/>
        </w:rPr>
        <w:t xml:space="preserve">panta pirmā daļa, Senāts atzīst, ka spriedums </w:t>
      </w:r>
      <w:r w:rsidR="00770A68" w:rsidRPr="003F6D29">
        <w:rPr>
          <w:rFonts w:asciiTheme="majorBidi" w:eastAsia="Calibri" w:hAnsiTheme="majorBidi" w:cstheme="majorBidi"/>
          <w:lang w:eastAsia="en-US"/>
        </w:rPr>
        <w:t>at</w:t>
      </w:r>
      <w:r w:rsidR="00AA1A3C" w:rsidRPr="003F6D29">
        <w:rPr>
          <w:rFonts w:asciiTheme="majorBidi" w:eastAsia="Calibri" w:hAnsiTheme="majorBidi" w:cstheme="majorBidi"/>
          <w:lang w:eastAsia="en-US"/>
        </w:rPr>
        <w:t>ceļams</w:t>
      </w:r>
      <w:r w:rsidR="002D4360" w:rsidRPr="003F6D29">
        <w:rPr>
          <w:rFonts w:asciiTheme="majorBidi" w:eastAsia="Calibri" w:hAnsiTheme="majorBidi" w:cstheme="majorBidi"/>
          <w:lang w:eastAsia="en-US"/>
        </w:rPr>
        <w:t>.</w:t>
      </w:r>
      <w:r w:rsidR="004A624E" w:rsidRPr="003F6D29">
        <w:rPr>
          <w:rFonts w:asciiTheme="majorBidi" w:eastAsia="Calibri" w:hAnsiTheme="majorBidi" w:cstheme="majorBidi"/>
          <w:lang w:eastAsia="en-US"/>
        </w:rPr>
        <w:t xml:space="preserve"> </w:t>
      </w:r>
    </w:p>
    <w:p w14:paraId="16DA4768" w14:textId="1BCCADD8" w:rsidR="00F50EA5" w:rsidRPr="003F6D29" w:rsidRDefault="00F50EA5" w:rsidP="003F6D29">
      <w:pPr>
        <w:autoSpaceDE w:val="0"/>
        <w:autoSpaceDN w:val="0"/>
        <w:adjustRightInd w:val="0"/>
        <w:spacing w:line="276" w:lineRule="auto"/>
        <w:ind w:firstLine="720"/>
        <w:jc w:val="both"/>
        <w:rPr>
          <w:rFonts w:asciiTheme="majorBidi" w:hAnsiTheme="majorBidi" w:cstheme="majorBidi"/>
        </w:rPr>
      </w:pPr>
      <w:r w:rsidRPr="003F6D29">
        <w:rPr>
          <w:rFonts w:asciiTheme="majorBidi" w:eastAsia="Calibri" w:hAnsiTheme="majorBidi" w:cstheme="majorBidi"/>
          <w:lang w:eastAsia="en-US"/>
        </w:rPr>
        <w:t xml:space="preserve">Senāts vispirms pārbaudīs, vai tiesa metodoloģiski pareizi piemērojusi tādu tiesību normu, kas satur ģenerālklauzulu un pilnvarojumu tiesai izšķirt jautājumu pēc sava ieskata. Pēc tam Senāts pievērsīsies lietā risināmiem pamatjautājumiem: 1) par </w:t>
      </w:r>
      <w:r w:rsidR="002D734F" w:rsidRPr="003F6D29">
        <w:rPr>
          <w:rFonts w:asciiTheme="majorBidi" w:eastAsia="Calibri" w:hAnsiTheme="majorBidi" w:cstheme="majorBidi"/>
          <w:lang w:eastAsia="en-US"/>
        </w:rPr>
        <w:t xml:space="preserve">brīdi, no </w:t>
      </w:r>
      <w:r w:rsidR="002D734F" w:rsidRPr="003F6D29">
        <w:rPr>
          <w:rFonts w:asciiTheme="majorBidi" w:eastAsia="Calibri" w:hAnsiTheme="majorBidi" w:cstheme="majorBidi"/>
          <w:lang w:eastAsia="en-US"/>
        </w:rPr>
        <w:lastRenderedPageBreak/>
        <w:t xml:space="preserve">kura skaitāms </w:t>
      </w:r>
      <w:r w:rsidRPr="003F6D29">
        <w:rPr>
          <w:rFonts w:asciiTheme="majorBidi" w:eastAsia="Calibri" w:hAnsiTheme="majorBidi" w:cstheme="majorBidi"/>
          <w:lang w:eastAsia="en-US"/>
        </w:rPr>
        <w:t>termiņ</w:t>
      </w:r>
      <w:r w:rsidR="002D734F" w:rsidRPr="003F6D29">
        <w:rPr>
          <w:rFonts w:asciiTheme="majorBidi" w:eastAsia="Calibri" w:hAnsiTheme="majorBidi" w:cstheme="majorBidi"/>
          <w:lang w:eastAsia="en-US"/>
        </w:rPr>
        <w:t>š</w:t>
      </w:r>
      <w:r w:rsidRPr="003F6D29">
        <w:rPr>
          <w:rFonts w:asciiTheme="majorBidi" w:eastAsia="Calibri" w:hAnsiTheme="majorBidi" w:cstheme="majorBidi"/>
          <w:lang w:eastAsia="en-US"/>
        </w:rPr>
        <w:t>, kādā darba devējs</w:t>
      </w:r>
      <w:r w:rsidR="002D734F" w:rsidRPr="003F6D29">
        <w:rPr>
          <w:rFonts w:asciiTheme="majorBidi" w:eastAsia="Calibri" w:hAnsiTheme="majorBidi" w:cstheme="majorBidi"/>
          <w:lang w:eastAsia="en-US"/>
        </w:rPr>
        <w:t>, pamatojoties uz Darba likuma 101. panta piekto daļu,</w:t>
      </w:r>
      <w:r w:rsidRPr="003F6D29">
        <w:rPr>
          <w:rFonts w:asciiTheme="majorBidi" w:eastAsia="Calibri" w:hAnsiTheme="majorBidi" w:cstheme="majorBidi"/>
          <w:lang w:eastAsia="en-US"/>
        </w:rPr>
        <w:t xml:space="preserve"> var celt prasību tiesā par darba tiesisko attiecību izbeigšanu svarīga iemesla dēļ, ja darba devēja apgalvota</w:t>
      </w:r>
      <w:r w:rsidR="002D734F" w:rsidRPr="003F6D29">
        <w:rPr>
          <w:rFonts w:asciiTheme="majorBidi" w:eastAsia="Calibri" w:hAnsiTheme="majorBidi" w:cstheme="majorBidi"/>
          <w:lang w:eastAsia="en-US"/>
        </w:rPr>
        <w:t>is</w:t>
      </w:r>
      <w:r w:rsidRPr="003F6D29">
        <w:rPr>
          <w:rFonts w:asciiTheme="majorBidi" w:eastAsia="Calibri" w:hAnsiTheme="majorBidi" w:cstheme="majorBidi"/>
          <w:lang w:eastAsia="en-US"/>
        </w:rPr>
        <w:t xml:space="preserve"> svarīga</w:t>
      </w:r>
      <w:r w:rsidR="002D734F" w:rsidRPr="003F6D29">
        <w:rPr>
          <w:rFonts w:asciiTheme="majorBidi" w:eastAsia="Calibri" w:hAnsiTheme="majorBidi" w:cstheme="majorBidi"/>
          <w:lang w:eastAsia="en-US"/>
        </w:rPr>
        <w:t>is</w:t>
      </w:r>
      <w:r w:rsidRPr="003F6D29">
        <w:rPr>
          <w:rFonts w:asciiTheme="majorBidi" w:eastAsia="Calibri" w:hAnsiTheme="majorBidi" w:cstheme="majorBidi"/>
          <w:lang w:eastAsia="en-US"/>
        </w:rPr>
        <w:t xml:space="preserve"> iemesl</w:t>
      </w:r>
      <w:r w:rsidR="002D734F" w:rsidRPr="003F6D29">
        <w:rPr>
          <w:rFonts w:asciiTheme="majorBidi" w:eastAsia="Calibri" w:hAnsiTheme="majorBidi" w:cstheme="majorBidi"/>
          <w:lang w:eastAsia="en-US"/>
        </w:rPr>
        <w:t>s</w:t>
      </w:r>
      <w:r w:rsidRPr="003F6D29">
        <w:rPr>
          <w:rFonts w:asciiTheme="majorBidi" w:eastAsia="Calibri" w:hAnsiTheme="majorBidi" w:cstheme="majorBidi"/>
          <w:lang w:eastAsia="en-US"/>
        </w:rPr>
        <w:t xml:space="preserve"> </w:t>
      </w:r>
      <w:r w:rsidR="002D734F" w:rsidRPr="003F6D29">
        <w:rPr>
          <w:rFonts w:asciiTheme="majorBidi" w:hAnsiTheme="majorBidi" w:cstheme="majorBidi"/>
        </w:rPr>
        <w:t>ir noziedzīga nodarījuma iespējama izdarīšana ārpus darba tiesiskajām attiecībām un ar to</w:t>
      </w:r>
      <w:r w:rsidRPr="003F6D29">
        <w:rPr>
          <w:rFonts w:asciiTheme="majorBidi" w:hAnsiTheme="majorBidi" w:cstheme="majorBidi"/>
        </w:rPr>
        <w:t xml:space="preserve"> saistīts darbinieka nevainojamās reputācijas zudum</w:t>
      </w:r>
      <w:r w:rsidR="002D734F" w:rsidRPr="003F6D29">
        <w:rPr>
          <w:rFonts w:asciiTheme="majorBidi" w:hAnsiTheme="majorBidi" w:cstheme="majorBidi"/>
        </w:rPr>
        <w:t>s</w:t>
      </w:r>
      <w:r w:rsidRPr="003F6D29">
        <w:rPr>
          <w:rFonts w:asciiTheme="majorBidi" w:hAnsiTheme="majorBidi" w:cstheme="majorBidi"/>
        </w:rPr>
        <w:t xml:space="preserve">; </w:t>
      </w:r>
      <w:r w:rsidRPr="003F6D29">
        <w:rPr>
          <w:rFonts w:asciiTheme="majorBidi" w:eastAsia="Calibri" w:hAnsiTheme="majorBidi" w:cstheme="majorBidi"/>
          <w:lang w:eastAsia="en-US"/>
        </w:rPr>
        <w:t>2) par darbinieka atstādināšanas pamatu saskaņā ar Darba likuma 58. panta trešo daļu, ja darba devējs atstādināšanu pamatojis ar tādu faktisko situāciju, kas notikusi ārpus darba veikšana</w:t>
      </w:r>
      <w:r w:rsidR="00E67CD8" w:rsidRPr="003F6D29">
        <w:rPr>
          <w:rFonts w:asciiTheme="majorBidi" w:eastAsia="Calibri" w:hAnsiTheme="majorBidi" w:cstheme="majorBidi"/>
          <w:lang w:eastAsia="en-US"/>
        </w:rPr>
        <w:t>s</w:t>
      </w:r>
      <w:r w:rsidRPr="003F6D29">
        <w:rPr>
          <w:rFonts w:asciiTheme="majorBidi" w:eastAsia="Calibri" w:hAnsiTheme="majorBidi" w:cstheme="majorBidi"/>
          <w:lang w:eastAsia="en-US"/>
        </w:rPr>
        <w:t xml:space="preserve"> un ārpus </w:t>
      </w:r>
      <w:r w:rsidRPr="003F6D29">
        <w:rPr>
          <w:rFonts w:asciiTheme="majorBidi" w:hAnsiTheme="majorBidi" w:cstheme="majorBidi"/>
        </w:rPr>
        <w:t>darba vietas; 3) par atstādināšanas termiņa tecējumu un Darba likuma 58.</w:t>
      </w:r>
      <w:r w:rsidR="002D734F" w:rsidRPr="003F6D29">
        <w:rPr>
          <w:rFonts w:asciiTheme="majorBidi" w:hAnsiTheme="majorBidi" w:cstheme="majorBidi"/>
        </w:rPr>
        <w:t> </w:t>
      </w:r>
      <w:r w:rsidRPr="003F6D29">
        <w:rPr>
          <w:rFonts w:asciiTheme="majorBidi" w:hAnsiTheme="majorBidi" w:cstheme="majorBidi"/>
        </w:rPr>
        <w:t xml:space="preserve">panta piektajā daļā noteiktā termiņa ierobežojuma ievērošanu apstākļos, kad darba devējs </w:t>
      </w:r>
      <w:r w:rsidR="00932995" w:rsidRPr="003F6D29">
        <w:rPr>
          <w:rFonts w:asciiTheme="majorBidi" w:hAnsiTheme="majorBidi" w:cstheme="majorBidi"/>
        </w:rPr>
        <w:t xml:space="preserve">darbinieka </w:t>
      </w:r>
      <w:r w:rsidRPr="003F6D29">
        <w:rPr>
          <w:rFonts w:asciiTheme="majorBidi" w:hAnsiTheme="majorBidi" w:cstheme="majorBidi"/>
        </w:rPr>
        <w:t>atstādināšan</w:t>
      </w:r>
      <w:r w:rsidR="00932995" w:rsidRPr="003F6D29">
        <w:rPr>
          <w:rFonts w:asciiTheme="majorBidi" w:hAnsiTheme="majorBidi" w:cstheme="majorBidi"/>
        </w:rPr>
        <w:t xml:space="preserve">as termiņā nav ieskaitījis </w:t>
      </w:r>
      <w:r w:rsidR="008F648F" w:rsidRPr="003F6D29">
        <w:rPr>
          <w:rFonts w:asciiTheme="majorBidi" w:hAnsiTheme="majorBidi" w:cstheme="majorBidi"/>
        </w:rPr>
        <w:t xml:space="preserve">darbinieka </w:t>
      </w:r>
      <w:r w:rsidRPr="003F6D29">
        <w:rPr>
          <w:rFonts w:asciiTheme="majorBidi" w:hAnsiTheme="majorBidi" w:cstheme="majorBidi"/>
          <w:color w:val="000000"/>
          <w:lang w:eastAsia="lv-LV"/>
        </w:rPr>
        <w:t xml:space="preserve">attaisnotas prombūtnes </w:t>
      </w:r>
      <w:r w:rsidR="00932995" w:rsidRPr="003F6D29">
        <w:rPr>
          <w:rFonts w:asciiTheme="majorBidi" w:hAnsiTheme="majorBidi" w:cstheme="majorBidi"/>
          <w:color w:val="000000"/>
          <w:lang w:eastAsia="lv-LV"/>
        </w:rPr>
        <w:t xml:space="preserve">(darbnespējas) </w:t>
      </w:r>
      <w:r w:rsidRPr="003F6D29">
        <w:rPr>
          <w:rFonts w:asciiTheme="majorBidi" w:hAnsiTheme="majorBidi" w:cstheme="majorBidi"/>
          <w:color w:val="000000"/>
          <w:lang w:eastAsia="lv-LV"/>
        </w:rPr>
        <w:t>laiku.</w:t>
      </w:r>
    </w:p>
    <w:p w14:paraId="12D13AFD" w14:textId="77777777" w:rsidR="00B012E8" w:rsidRPr="003F6D29" w:rsidRDefault="00B012E8" w:rsidP="003F6D29">
      <w:pPr>
        <w:autoSpaceDE w:val="0"/>
        <w:autoSpaceDN w:val="0"/>
        <w:adjustRightInd w:val="0"/>
        <w:spacing w:line="276" w:lineRule="auto"/>
        <w:ind w:firstLine="720"/>
        <w:jc w:val="both"/>
        <w:rPr>
          <w:rFonts w:asciiTheme="majorBidi" w:eastAsia="Calibri" w:hAnsiTheme="majorBidi" w:cstheme="majorBidi"/>
          <w:lang w:eastAsia="en-US"/>
        </w:rPr>
      </w:pPr>
    </w:p>
    <w:p w14:paraId="78BF6371" w14:textId="603C0BC0" w:rsidR="003158CD" w:rsidRPr="003F6D29" w:rsidRDefault="003158CD" w:rsidP="003F6D29">
      <w:pPr>
        <w:autoSpaceDE w:val="0"/>
        <w:autoSpaceDN w:val="0"/>
        <w:adjustRightInd w:val="0"/>
        <w:spacing w:line="276" w:lineRule="auto"/>
        <w:ind w:firstLine="720"/>
        <w:jc w:val="both"/>
        <w:rPr>
          <w:rFonts w:asciiTheme="majorBidi" w:hAnsiTheme="majorBidi" w:cstheme="majorBidi"/>
          <w:i/>
          <w:iCs/>
          <w:lang w:eastAsia="lv-LV"/>
        </w:rPr>
      </w:pPr>
      <w:r w:rsidRPr="003F6D29">
        <w:rPr>
          <w:rFonts w:asciiTheme="majorBidi" w:eastAsia="Calibri" w:hAnsiTheme="majorBidi" w:cstheme="majorBidi"/>
          <w:i/>
          <w:iCs/>
          <w:lang w:eastAsia="en-US"/>
        </w:rPr>
        <w:t>Par ģenerālklauzulas piemērošanas un jautājuma izšķiršanas pēc tiesas ieskata metodoloģiju</w:t>
      </w:r>
    </w:p>
    <w:p w14:paraId="10DD7ADF" w14:textId="0E7E71BB" w:rsidR="00913215" w:rsidRPr="003F6D29" w:rsidRDefault="008E4D3B" w:rsidP="003F6D29">
      <w:pPr>
        <w:autoSpaceDE w:val="0"/>
        <w:autoSpaceDN w:val="0"/>
        <w:adjustRightInd w:val="0"/>
        <w:spacing w:line="276" w:lineRule="auto"/>
        <w:ind w:firstLine="720"/>
        <w:jc w:val="both"/>
        <w:rPr>
          <w:rFonts w:asciiTheme="majorBidi" w:hAnsiTheme="majorBidi" w:cstheme="majorBidi"/>
          <w:iCs/>
          <w:lang w:eastAsia="lv-LV"/>
        </w:rPr>
      </w:pPr>
      <w:r w:rsidRPr="003F6D29">
        <w:rPr>
          <w:rFonts w:asciiTheme="majorBidi" w:eastAsia="Calibri" w:hAnsiTheme="majorBidi" w:cstheme="majorBidi"/>
          <w:lang w:eastAsia="en-US"/>
        </w:rPr>
        <w:t>[</w:t>
      </w:r>
      <w:r w:rsidR="00242AD7" w:rsidRPr="003F6D29">
        <w:rPr>
          <w:rFonts w:asciiTheme="majorBidi" w:eastAsia="Calibri" w:hAnsiTheme="majorBidi" w:cstheme="majorBidi"/>
          <w:lang w:eastAsia="en-US"/>
        </w:rPr>
        <w:t>7</w:t>
      </w:r>
      <w:r w:rsidRPr="003F6D29">
        <w:rPr>
          <w:rFonts w:asciiTheme="majorBidi" w:eastAsia="Calibri" w:hAnsiTheme="majorBidi" w:cstheme="majorBidi"/>
          <w:lang w:eastAsia="en-US"/>
        </w:rPr>
        <w:t>]</w:t>
      </w:r>
      <w:r w:rsidR="0069295F" w:rsidRPr="003F6D29">
        <w:rPr>
          <w:rFonts w:asciiTheme="majorBidi" w:eastAsia="Calibri" w:hAnsiTheme="majorBidi" w:cstheme="majorBidi"/>
          <w:lang w:eastAsia="en-US"/>
        </w:rPr>
        <w:t> </w:t>
      </w:r>
      <w:bookmarkStart w:id="3" w:name="_Hlk213832233"/>
      <w:r w:rsidR="00B012E8" w:rsidRPr="003F6D29">
        <w:rPr>
          <w:rFonts w:asciiTheme="majorBidi" w:hAnsiTheme="majorBidi" w:cstheme="majorBidi"/>
          <w:iCs/>
          <w:lang w:eastAsia="lv-LV"/>
        </w:rPr>
        <w:t xml:space="preserve">Tiesas uzdevums ir </w:t>
      </w:r>
      <w:r w:rsidR="00503383" w:rsidRPr="003F6D29">
        <w:rPr>
          <w:rFonts w:asciiTheme="majorBidi" w:hAnsiTheme="majorBidi" w:cstheme="majorBidi"/>
          <w:iCs/>
          <w:lang w:eastAsia="lv-LV"/>
        </w:rPr>
        <w:t xml:space="preserve">konstatēt </w:t>
      </w:r>
      <w:r w:rsidR="00B012E8" w:rsidRPr="003F6D29">
        <w:rPr>
          <w:rFonts w:asciiTheme="majorBidi" w:hAnsiTheme="majorBidi" w:cstheme="majorBidi"/>
          <w:iCs/>
          <w:lang w:eastAsia="lv-LV"/>
        </w:rPr>
        <w:t>izšķiramā dzīves gadījuma juridiski nozīmīg</w:t>
      </w:r>
      <w:r w:rsidR="00503383" w:rsidRPr="003F6D29">
        <w:rPr>
          <w:rFonts w:asciiTheme="majorBidi" w:hAnsiTheme="majorBidi" w:cstheme="majorBidi"/>
          <w:iCs/>
          <w:lang w:eastAsia="lv-LV"/>
        </w:rPr>
        <w:t>os</w:t>
      </w:r>
      <w:r w:rsidR="00B012E8" w:rsidRPr="003F6D29">
        <w:rPr>
          <w:rFonts w:asciiTheme="majorBidi" w:hAnsiTheme="majorBidi" w:cstheme="majorBidi"/>
          <w:iCs/>
          <w:lang w:eastAsia="lv-LV"/>
        </w:rPr>
        <w:t xml:space="preserve"> apstākļu</w:t>
      </w:r>
      <w:r w:rsidR="00503383" w:rsidRPr="003F6D29">
        <w:rPr>
          <w:rFonts w:asciiTheme="majorBidi" w:hAnsiTheme="majorBidi" w:cstheme="majorBidi"/>
          <w:iCs/>
          <w:lang w:eastAsia="lv-LV"/>
        </w:rPr>
        <w:t>s</w:t>
      </w:r>
      <w:r w:rsidR="00B012E8" w:rsidRPr="003F6D29">
        <w:rPr>
          <w:rFonts w:asciiTheme="majorBidi" w:hAnsiTheme="majorBidi" w:cstheme="majorBidi"/>
          <w:iCs/>
          <w:lang w:eastAsia="lv-LV"/>
        </w:rPr>
        <w:t xml:space="preserve"> (faktisk</w:t>
      </w:r>
      <w:r w:rsidR="00503383" w:rsidRPr="003F6D29">
        <w:rPr>
          <w:rFonts w:asciiTheme="majorBidi" w:hAnsiTheme="majorBidi" w:cstheme="majorBidi"/>
          <w:iCs/>
          <w:lang w:eastAsia="lv-LV"/>
        </w:rPr>
        <w:t>o</w:t>
      </w:r>
      <w:r w:rsidR="00B012E8" w:rsidRPr="003F6D29">
        <w:rPr>
          <w:rFonts w:asciiTheme="majorBidi" w:hAnsiTheme="majorBidi" w:cstheme="majorBidi"/>
          <w:iCs/>
          <w:lang w:eastAsia="lv-LV"/>
        </w:rPr>
        <w:t xml:space="preserve"> sastāv</w:t>
      </w:r>
      <w:r w:rsidR="00503383" w:rsidRPr="003F6D29">
        <w:rPr>
          <w:rFonts w:asciiTheme="majorBidi" w:hAnsiTheme="majorBidi" w:cstheme="majorBidi"/>
          <w:iCs/>
          <w:lang w:eastAsia="lv-LV"/>
        </w:rPr>
        <w:t>u</w:t>
      </w:r>
      <w:r w:rsidR="00B012E8" w:rsidRPr="003F6D29">
        <w:rPr>
          <w:rFonts w:asciiTheme="majorBidi" w:hAnsiTheme="majorBidi" w:cstheme="majorBidi"/>
          <w:iCs/>
          <w:lang w:eastAsia="lv-LV"/>
        </w:rPr>
        <w:t xml:space="preserve">) </w:t>
      </w:r>
      <w:r w:rsidR="00741246" w:rsidRPr="003F6D29">
        <w:rPr>
          <w:rFonts w:asciiTheme="majorBidi" w:hAnsiTheme="majorBidi" w:cstheme="majorBidi"/>
          <w:iCs/>
          <w:lang w:eastAsia="lv-LV"/>
        </w:rPr>
        <w:t xml:space="preserve">un </w:t>
      </w:r>
      <w:r w:rsidR="00503383" w:rsidRPr="003F6D29">
        <w:rPr>
          <w:rFonts w:asciiTheme="majorBidi" w:hAnsiTheme="majorBidi" w:cstheme="majorBidi"/>
          <w:iCs/>
          <w:lang w:eastAsia="lv-LV"/>
        </w:rPr>
        <w:t xml:space="preserve">tos </w:t>
      </w:r>
      <w:r w:rsidR="00B012E8" w:rsidRPr="003F6D29">
        <w:rPr>
          <w:rFonts w:asciiTheme="majorBidi" w:hAnsiTheme="majorBidi" w:cstheme="majorBidi"/>
          <w:iCs/>
          <w:lang w:eastAsia="lv-LV"/>
        </w:rPr>
        <w:t>izvērtē</w:t>
      </w:r>
      <w:r w:rsidR="00503383" w:rsidRPr="003F6D29">
        <w:rPr>
          <w:rFonts w:asciiTheme="majorBidi" w:hAnsiTheme="majorBidi" w:cstheme="majorBidi"/>
          <w:iCs/>
          <w:lang w:eastAsia="lv-LV"/>
        </w:rPr>
        <w:t>t</w:t>
      </w:r>
      <w:r w:rsidR="00B012E8" w:rsidRPr="003F6D29">
        <w:rPr>
          <w:rFonts w:asciiTheme="majorBidi" w:hAnsiTheme="majorBidi" w:cstheme="majorBidi"/>
          <w:iCs/>
          <w:lang w:eastAsia="lv-LV"/>
        </w:rPr>
        <w:t>, pamatojoties uz tiesību normu sastāva pazīmēm, lai noskaidrotu, vai faktiskais sastāvs ir viens no normas sastāva gadījumiem un vai uz izšķiramo dzīves gadījumu ir attiecināmas tiesību normā paredzētās juridiskās sekas.</w:t>
      </w:r>
    </w:p>
    <w:p w14:paraId="11BD6C66" w14:textId="58172B1B" w:rsidR="00913215" w:rsidRPr="003F6D29" w:rsidRDefault="00F50D8B" w:rsidP="003F6D29">
      <w:pPr>
        <w:autoSpaceDE w:val="0"/>
        <w:autoSpaceDN w:val="0"/>
        <w:adjustRightInd w:val="0"/>
        <w:spacing w:line="276" w:lineRule="auto"/>
        <w:ind w:firstLine="720"/>
        <w:jc w:val="both"/>
        <w:rPr>
          <w:rFonts w:asciiTheme="majorBidi" w:hAnsiTheme="majorBidi" w:cstheme="majorBidi"/>
          <w:iCs/>
          <w:lang w:eastAsia="lv-LV"/>
        </w:rPr>
      </w:pPr>
      <w:r w:rsidRPr="003F6D29">
        <w:rPr>
          <w:rFonts w:asciiTheme="majorBidi" w:hAnsiTheme="majorBidi" w:cstheme="majorBidi"/>
          <w:iCs/>
          <w:lang w:eastAsia="lv-LV"/>
        </w:rPr>
        <w:t>Situācijās, kad tiesību norma satur ģenerālklauzulu un pilnvarojumu tiesai jautājumu izšķirt pēc sava ieskata, ar subsum</w:t>
      </w:r>
      <w:r w:rsidR="00F65783" w:rsidRPr="003F6D29">
        <w:rPr>
          <w:rFonts w:asciiTheme="majorBidi" w:hAnsiTheme="majorBidi" w:cstheme="majorBidi"/>
          <w:iCs/>
          <w:lang w:eastAsia="lv-LV"/>
        </w:rPr>
        <w:t>p</w:t>
      </w:r>
      <w:r w:rsidRPr="003F6D29">
        <w:rPr>
          <w:rFonts w:asciiTheme="majorBidi" w:hAnsiTheme="majorBidi" w:cstheme="majorBidi"/>
          <w:iCs/>
          <w:lang w:eastAsia="lv-LV"/>
        </w:rPr>
        <w:t xml:space="preserve">cijas slēdzienu vien nepietiek. Šādā gadījumā </w:t>
      </w:r>
      <w:r w:rsidR="00BF57D0" w:rsidRPr="003F6D29">
        <w:rPr>
          <w:rFonts w:asciiTheme="majorBidi" w:hAnsiTheme="majorBidi" w:cstheme="majorBidi"/>
          <w:iCs/>
          <w:lang w:eastAsia="lv-LV"/>
        </w:rPr>
        <w:t xml:space="preserve">tiesai </w:t>
      </w:r>
      <w:r w:rsidR="00503383" w:rsidRPr="003F6D29">
        <w:rPr>
          <w:rFonts w:asciiTheme="majorBidi" w:hAnsiTheme="majorBidi" w:cstheme="majorBidi"/>
          <w:iCs/>
          <w:lang w:eastAsia="lv-LV"/>
        </w:rPr>
        <w:t xml:space="preserve">vispirms </w:t>
      </w:r>
      <w:r w:rsidRPr="003F6D29">
        <w:rPr>
          <w:rFonts w:asciiTheme="majorBidi" w:hAnsiTheme="majorBidi" w:cstheme="majorBidi"/>
          <w:iCs/>
          <w:lang w:eastAsia="lv-LV"/>
        </w:rPr>
        <w:t>ir jākonkretizē</w:t>
      </w:r>
      <w:r w:rsidR="00503383" w:rsidRPr="003F6D29">
        <w:rPr>
          <w:rFonts w:asciiTheme="majorBidi" w:hAnsiTheme="majorBidi" w:cstheme="majorBidi"/>
          <w:iCs/>
          <w:lang w:eastAsia="lv-LV"/>
        </w:rPr>
        <w:t xml:space="preserve"> ģenerālklauzula</w:t>
      </w:r>
      <w:r w:rsidRPr="003F6D29">
        <w:rPr>
          <w:rFonts w:asciiTheme="majorBidi" w:hAnsiTheme="majorBidi" w:cstheme="majorBidi"/>
          <w:iCs/>
          <w:lang w:eastAsia="lv-LV"/>
        </w:rPr>
        <w:t xml:space="preserve">, to piepildot ar noteiktu saturu, un </w:t>
      </w:r>
      <w:r w:rsidR="00503383" w:rsidRPr="003F6D29">
        <w:rPr>
          <w:rFonts w:asciiTheme="majorBidi" w:hAnsiTheme="majorBidi" w:cstheme="majorBidi"/>
          <w:iCs/>
          <w:lang w:eastAsia="lv-LV"/>
        </w:rPr>
        <w:t xml:space="preserve">tikai tad </w:t>
      </w:r>
      <w:r w:rsidR="00AF323D" w:rsidRPr="003F6D29">
        <w:rPr>
          <w:rFonts w:asciiTheme="majorBidi" w:hAnsiTheme="majorBidi" w:cstheme="majorBidi"/>
          <w:iCs/>
          <w:lang w:eastAsia="lv-LV"/>
        </w:rPr>
        <w:t>tiesa</w:t>
      </w:r>
      <w:r w:rsidR="00503383" w:rsidRPr="003F6D29">
        <w:rPr>
          <w:rFonts w:asciiTheme="majorBidi" w:hAnsiTheme="majorBidi" w:cstheme="majorBidi"/>
          <w:iCs/>
          <w:lang w:eastAsia="lv-LV"/>
        </w:rPr>
        <w:t xml:space="preserve"> izvērtē, vai lietā konstatētie juridiski nozīmīgie apstākļi veido vienu no </w:t>
      </w:r>
      <w:r w:rsidR="00AF323D" w:rsidRPr="003F6D29">
        <w:rPr>
          <w:rFonts w:asciiTheme="majorBidi" w:hAnsiTheme="majorBidi" w:cstheme="majorBidi"/>
          <w:iCs/>
          <w:lang w:eastAsia="lv-LV"/>
        </w:rPr>
        <w:t xml:space="preserve">tiesību normas sastāva, tostarp </w:t>
      </w:r>
      <w:r w:rsidR="00503383" w:rsidRPr="003F6D29">
        <w:rPr>
          <w:rFonts w:asciiTheme="majorBidi" w:hAnsiTheme="majorBidi" w:cstheme="majorBidi"/>
          <w:iCs/>
          <w:lang w:eastAsia="lv-LV"/>
        </w:rPr>
        <w:t>konkretizētās ģenerālklauzulas</w:t>
      </w:r>
      <w:r w:rsidR="00AF323D" w:rsidRPr="003F6D29">
        <w:rPr>
          <w:rFonts w:asciiTheme="majorBidi" w:hAnsiTheme="majorBidi" w:cstheme="majorBidi"/>
          <w:iCs/>
          <w:lang w:eastAsia="lv-LV"/>
        </w:rPr>
        <w:t>,</w:t>
      </w:r>
      <w:r w:rsidR="00503383" w:rsidRPr="003F6D29">
        <w:rPr>
          <w:rFonts w:asciiTheme="majorBidi" w:hAnsiTheme="majorBidi" w:cstheme="majorBidi"/>
          <w:iCs/>
          <w:lang w:eastAsia="lv-LV"/>
        </w:rPr>
        <w:t xml:space="preserve"> gadījumiem</w:t>
      </w:r>
      <w:r w:rsidR="002F542D" w:rsidRPr="003F6D29">
        <w:rPr>
          <w:rFonts w:asciiTheme="majorBidi" w:hAnsiTheme="majorBidi" w:cstheme="majorBidi"/>
          <w:iCs/>
          <w:lang w:eastAsia="lv-LV"/>
        </w:rPr>
        <w:t>.</w:t>
      </w:r>
      <w:r w:rsidRPr="003F6D29">
        <w:rPr>
          <w:rFonts w:asciiTheme="majorBidi" w:hAnsiTheme="majorBidi" w:cstheme="majorBidi"/>
          <w:iCs/>
          <w:lang w:eastAsia="lv-LV"/>
        </w:rPr>
        <w:t xml:space="preserve"> </w:t>
      </w:r>
      <w:r w:rsidR="00BF57D0" w:rsidRPr="003F6D29">
        <w:rPr>
          <w:rFonts w:asciiTheme="majorBidi" w:hAnsiTheme="majorBidi" w:cstheme="majorBidi"/>
          <w:iCs/>
          <w:lang w:eastAsia="lv-LV"/>
        </w:rPr>
        <w:t xml:space="preserve">Turklāt šāda ģenerālklauzulas konkretizēšana jāveic arī gadījumā, kad tiesa uzskata, ka ir nokavēts prasības celšanai noteiktais prekluzīvais termiņš, bet tā sākuma brīdis, kā </w:t>
      </w:r>
      <w:r w:rsidR="00AF323D" w:rsidRPr="003F6D29">
        <w:rPr>
          <w:rFonts w:asciiTheme="majorBidi" w:hAnsiTheme="majorBidi" w:cstheme="majorBidi"/>
          <w:iCs/>
          <w:lang w:eastAsia="lv-LV"/>
        </w:rPr>
        <w:t xml:space="preserve">tas ir </w:t>
      </w:r>
      <w:r w:rsidR="00BF57D0" w:rsidRPr="003F6D29">
        <w:rPr>
          <w:rFonts w:asciiTheme="majorBidi" w:hAnsiTheme="majorBidi" w:cstheme="majorBidi"/>
          <w:iCs/>
          <w:lang w:eastAsia="lv-LV"/>
        </w:rPr>
        <w:t>izskatāmajā lietā, atkarīgs no ģenerālklauzulas konkretizēšanas un attiecināšanas uz izšķiramā strīda gadījumu.</w:t>
      </w:r>
    </w:p>
    <w:p w14:paraId="4A2F8C34" w14:textId="623222C0" w:rsidR="00913215" w:rsidRPr="003F6D29" w:rsidRDefault="00B012E8" w:rsidP="003F6D29">
      <w:pPr>
        <w:autoSpaceDE w:val="0"/>
        <w:autoSpaceDN w:val="0"/>
        <w:adjustRightInd w:val="0"/>
        <w:spacing w:line="276" w:lineRule="auto"/>
        <w:ind w:firstLine="720"/>
        <w:jc w:val="both"/>
        <w:rPr>
          <w:rFonts w:asciiTheme="majorBidi" w:hAnsiTheme="majorBidi" w:cstheme="majorBidi"/>
          <w:iCs/>
          <w:lang w:eastAsia="lv-LV"/>
        </w:rPr>
      </w:pPr>
      <w:r w:rsidRPr="003F6D29">
        <w:rPr>
          <w:rFonts w:asciiTheme="majorBidi" w:hAnsiTheme="majorBidi" w:cstheme="majorBidi"/>
          <w:iCs/>
          <w:lang w:eastAsia="lv-LV"/>
        </w:rPr>
        <w:t>Senāts piekrīt kasācijas sūdzībā norādītajam, ka šo uzdevumu tiesa nav izpildījusi, jo pretēji Civilprocesa likuma 193.</w:t>
      </w:r>
      <w:r w:rsidR="00242AD7" w:rsidRPr="003F6D29">
        <w:rPr>
          <w:rFonts w:asciiTheme="majorBidi" w:hAnsiTheme="majorBidi" w:cstheme="majorBidi"/>
          <w:iCs/>
          <w:lang w:eastAsia="lv-LV"/>
        </w:rPr>
        <w:t> </w:t>
      </w:r>
      <w:r w:rsidRPr="003F6D29">
        <w:rPr>
          <w:rFonts w:asciiTheme="majorBidi" w:hAnsiTheme="majorBidi" w:cstheme="majorBidi"/>
          <w:iCs/>
          <w:lang w:eastAsia="lv-LV"/>
        </w:rPr>
        <w:t>panta piektajā daļā norādītajiem priekšrakstiem strīda pareizam risinājumam nozīmīgus apstākļus un tiesību normu sastāvus, ar kuriem prasībā saistītas izšķiramā gadījuma juridiskās sekas, nav analizējusi to kopsakarībā.</w:t>
      </w:r>
      <w:r w:rsidR="00A63ADE" w:rsidRPr="003F6D29">
        <w:rPr>
          <w:rFonts w:asciiTheme="majorBidi" w:hAnsiTheme="majorBidi" w:cstheme="majorBidi"/>
          <w:iCs/>
          <w:lang w:eastAsia="lv-LV"/>
        </w:rPr>
        <w:t xml:space="preserve"> Šī iemesla dēļ spriedumā arī trūkst faktiskā un tiesību normu sastāva salīdzinoš</w:t>
      </w:r>
      <w:r w:rsidR="00D4289E" w:rsidRPr="003F6D29">
        <w:rPr>
          <w:rFonts w:asciiTheme="majorBidi" w:hAnsiTheme="majorBidi" w:cstheme="majorBidi"/>
          <w:iCs/>
          <w:lang w:eastAsia="lv-LV"/>
        </w:rPr>
        <w:t>a</w:t>
      </w:r>
      <w:r w:rsidR="00A63ADE" w:rsidRPr="003F6D29">
        <w:rPr>
          <w:rFonts w:asciiTheme="majorBidi" w:hAnsiTheme="majorBidi" w:cstheme="majorBidi"/>
          <w:iCs/>
          <w:lang w:eastAsia="lv-LV"/>
        </w:rPr>
        <w:t xml:space="preserve"> izvērtējum</w:t>
      </w:r>
      <w:r w:rsidR="00D4289E" w:rsidRPr="003F6D29">
        <w:rPr>
          <w:rFonts w:asciiTheme="majorBidi" w:hAnsiTheme="majorBidi" w:cstheme="majorBidi"/>
          <w:iCs/>
          <w:lang w:eastAsia="lv-LV"/>
        </w:rPr>
        <w:t>a</w:t>
      </w:r>
      <w:r w:rsidR="00F5419D" w:rsidRPr="003F6D29">
        <w:rPr>
          <w:rFonts w:asciiTheme="majorBidi" w:hAnsiTheme="majorBidi" w:cstheme="majorBidi"/>
          <w:iCs/>
          <w:lang w:eastAsia="lv-LV"/>
        </w:rPr>
        <w:t>,</w:t>
      </w:r>
      <w:r w:rsidR="00A63ADE" w:rsidRPr="003F6D29">
        <w:rPr>
          <w:rFonts w:asciiTheme="majorBidi" w:hAnsiTheme="majorBidi" w:cstheme="majorBidi"/>
          <w:lang w:eastAsia="lv-LV"/>
        </w:rPr>
        <w:t xml:space="preserve"> tāpēc nolēmums neatbilst Civilprocesa likuma 189.</w:t>
      </w:r>
      <w:r w:rsidR="00242AD7" w:rsidRPr="003F6D29">
        <w:rPr>
          <w:rFonts w:asciiTheme="majorBidi" w:hAnsiTheme="majorBidi" w:cstheme="majorBidi"/>
          <w:lang w:eastAsia="lv-LV"/>
        </w:rPr>
        <w:t> </w:t>
      </w:r>
      <w:r w:rsidR="00A63ADE" w:rsidRPr="003F6D29">
        <w:rPr>
          <w:rFonts w:asciiTheme="majorBidi" w:hAnsiTheme="majorBidi" w:cstheme="majorBidi"/>
          <w:lang w:eastAsia="lv-LV"/>
        </w:rPr>
        <w:t>panta trešās daļas un 190.</w:t>
      </w:r>
      <w:r w:rsidR="00242AD7" w:rsidRPr="003F6D29">
        <w:rPr>
          <w:rFonts w:asciiTheme="majorBidi" w:hAnsiTheme="majorBidi" w:cstheme="majorBidi"/>
          <w:lang w:eastAsia="lv-LV"/>
        </w:rPr>
        <w:t> </w:t>
      </w:r>
      <w:r w:rsidR="00A63ADE" w:rsidRPr="003F6D29">
        <w:rPr>
          <w:rFonts w:asciiTheme="majorBidi" w:hAnsiTheme="majorBidi" w:cstheme="majorBidi"/>
          <w:lang w:eastAsia="lv-LV"/>
        </w:rPr>
        <w:t>panta tiesību normu prasībām.</w:t>
      </w:r>
    </w:p>
    <w:p w14:paraId="3E13F06B" w14:textId="77777777" w:rsidR="00913215" w:rsidRPr="003F6D29" w:rsidRDefault="00913215" w:rsidP="003F6D29">
      <w:pPr>
        <w:autoSpaceDE w:val="0"/>
        <w:autoSpaceDN w:val="0"/>
        <w:adjustRightInd w:val="0"/>
        <w:spacing w:line="276" w:lineRule="auto"/>
        <w:ind w:firstLine="567"/>
        <w:jc w:val="both"/>
        <w:rPr>
          <w:rFonts w:asciiTheme="majorBidi" w:hAnsiTheme="majorBidi" w:cstheme="majorBidi"/>
          <w:iCs/>
          <w:lang w:eastAsia="lv-LV"/>
        </w:rPr>
      </w:pPr>
    </w:p>
    <w:p w14:paraId="6E9C386B" w14:textId="782BA989" w:rsidR="00B012E8" w:rsidRPr="003F6D29" w:rsidRDefault="00B012E8" w:rsidP="003F6D29">
      <w:pPr>
        <w:autoSpaceDE w:val="0"/>
        <w:autoSpaceDN w:val="0"/>
        <w:adjustRightInd w:val="0"/>
        <w:spacing w:line="276" w:lineRule="auto"/>
        <w:ind w:firstLine="567"/>
        <w:jc w:val="both"/>
        <w:rPr>
          <w:rFonts w:asciiTheme="majorBidi" w:hAnsiTheme="majorBidi" w:cstheme="majorBidi"/>
          <w:i/>
          <w:iCs/>
          <w:lang w:eastAsia="lv-LV"/>
        </w:rPr>
      </w:pPr>
      <w:r w:rsidRPr="003F6D29">
        <w:rPr>
          <w:rFonts w:asciiTheme="majorBidi" w:eastAsia="Calibri" w:hAnsiTheme="majorBidi" w:cstheme="majorBidi"/>
          <w:i/>
          <w:iCs/>
          <w:lang w:eastAsia="en-US"/>
        </w:rPr>
        <w:t>Par Darba likuma 101. panta piektās daļas piemērošanu</w:t>
      </w:r>
    </w:p>
    <w:p w14:paraId="46589B20" w14:textId="16AF1743" w:rsidR="00632625" w:rsidRPr="003F6D29" w:rsidRDefault="00632625"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w:t>
      </w:r>
      <w:r w:rsidR="00242AD7" w:rsidRPr="003F6D29">
        <w:rPr>
          <w:rFonts w:asciiTheme="majorBidi" w:eastAsia="Calibri" w:hAnsiTheme="majorBidi" w:cstheme="majorBidi"/>
          <w:lang w:eastAsia="en-US"/>
        </w:rPr>
        <w:t>8</w:t>
      </w:r>
      <w:r w:rsidRPr="003F6D29">
        <w:rPr>
          <w:rFonts w:asciiTheme="majorBidi" w:eastAsia="Calibri" w:hAnsiTheme="majorBidi" w:cstheme="majorBidi"/>
          <w:lang w:eastAsia="en-US"/>
        </w:rPr>
        <w:t>] Darba likuma 101.</w:t>
      </w:r>
      <w:r w:rsidR="00242AD7" w:rsidRPr="003F6D29">
        <w:rPr>
          <w:rFonts w:asciiTheme="majorBidi" w:eastAsia="Calibri" w:hAnsiTheme="majorBidi" w:cstheme="majorBidi"/>
          <w:lang w:eastAsia="en-US"/>
        </w:rPr>
        <w:t> </w:t>
      </w:r>
      <w:r w:rsidRPr="003F6D29">
        <w:rPr>
          <w:rFonts w:asciiTheme="majorBidi" w:eastAsia="Calibri" w:hAnsiTheme="majorBidi" w:cstheme="majorBidi"/>
          <w:lang w:eastAsia="en-US"/>
        </w:rPr>
        <w:t>panta piektā daļa paredz, ka izņēmuma kārtā darba devējam ir tiesības viena mēneša laikā celt prasību tiesā par darba tiesisko attiecību izbeigšanu gadījumos, kas nav minēti šā panta pirmajā daļā, ja viņam ir svarīgs iemesls. Par šādu iemeslu atzīstams katrs tāds apstāklis, kas, pamatojoties uz tikumības un savstarpējas taisnprātības apsvērumiem, neļauj turpināt darba tiesiskās attiecības. Jautājumu par svarīga iemesla esību izšķir tiesa pēc sava ieskata.</w:t>
      </w:r>
    </w:p>
    <w:p w14:paraId="7841524B" w14:textId="6313B4CE" w:rsidR="00272963" w:rsidRPr="003F6D29" w:rsidRDefault="00B229DF"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P</w:t>
      </w:r>
      <w:r w:rsidR="00DF25A8" w:rsidRPr="003F6D29">
        <w:rPr>
          <w:rFonts w:asciiTheme="majorBidi" w:eastAsia="Calibri" w:hAnsiTheme="majorBidi" w:cstheme="majorBidi"/>
          <w:lang w:eastAsia="en-US"/>
        </w:rPr>
        <w:t xml:space="preserve">ārbaudāmajā spriedumā </w:t>
      </w:r>
      <w:r w:rsidRPr="003F6D29">
        <w:rPr>
          <w:rFonts w:asciiTheme="majorBidi" w:eastAsia="Calibri" w:hAnsiTheme="majorBidi" w:cstheme="majorBidi"/>
          <w:lang w:eastAsia="en-US"/>
        </w:rPr>
        <w:t xml:space="preserve">prasība </w:t>
      </w:r>
      <w:r w:rsidR="0080037E" w:rsidRPr="003F6D29">
        <w:rPr>
          <w:rFonts w:asciiTheme="majorBidi" w:eastAsia="Calibri" w:hAnsiTheme="majorBidi" w:cstheme="majorBidi"/>
          <w:lang w:eastAsia="en-US"/>
        </w:rPr>
        <w:t xml:space="preserve">noraidīta ar vienu pamatargumentu, ka nokavēts termiņš </w:t>
      </w:r>
      <w:r w:rsidR="00DF25A8" w:rsidRPr="003F6D29">
        <w:rPr>
          <w:rFonts w:asciiTheme="majorBidi" w:eastAsia="Calibri" w:hAnsiTheme="majorBidi" w:cstheme="majorBidi"/>
          <w:lang w:eastAsia="en-US"/>
        </w:rPr>
        <w:t xml:space="preserve">tiesību </w:t>
      </w:r>
      <w:r w:rsidR="0080037E" w:rsidRPr="003F6D29">
        <w:rPr>
          <w:rFonts w:asciiTheme="majorBidi" w:eastAsia="Calibri" w:hAnsiTheme="majorBidi" w:cstheme="majorBidi"/>
          <w:lang w:eastAsia="en-US"/>
        </w:rPr>
        <w:t>normā p</w:t>
      </w:r>
      <w:r w:rsidR="005C32E7" w:rsidRPr="003F6D29">
        <w:rPr>
          <w:rFonts w:asciiTheme="majorBidi" w:eastAsia="Calibri" w:hAnsiTheme="majorBidi" w:cstheme="majorBidi"/>
          <w:lang w:eastAsia="en-US"/>
        </w:rPr>
        <w:t>a</w:t>
      </w:r>
      <w:r w:rsidR="0080037E" w:rsidRPr="003F6D29">
        <w:rPr>
          <w:rFonts w:asciiTheme="majorBidi" w:eastAsia="Calibri" w:hAnsiTheme="majorBidi" w:cstheme="majorBidi"/>
          <w:lang w:eastAsia="en-US"/>
        </w:rPr>
        <w:t>redzēt</w:t>
      </w:r>
      <w:r w:rsidRPr="003F6D29">
        <w:rPr>
          <w:rFonts w:asciiTheme="majorBidi" w:eastAsia="Calibri" w:hAnsiTheme="majorBidi" w:cstheme="majorBidi"/>
          <w:lang w:eastAsia="en-US"/>
        </w:rPr>
        <w:t>ās</w:t>
      </w:r>
      <w:r w:rsidR="0080037E" w:rsidRPr="003F6D29">
        <w:rPr>
          <w:rFonts w:asciiTheme="majorBidi" w:eastAsia="Calibri" w:hAnsiTheme="majorBidi" w:cstheme="majorBidi"/>
          <w:lang w:eastAsia="en-US"/>
        </w:rPr>
        <w:t xml:space="preserve"> tiesīb</w:t>
      </w:r>
      <w:r w:rsidRPr="003F6D29">
        <w:rPr>
          <w:rFonts w:asciiTheme="majorBidi" w:eastAsia="Calibri" w:hAnsiTheme="majorBidi" w:cstheme="majorBidi"/>
          <w:lang w:eastAsia="en-US"/>
        </w:rPr>
        <w:t>as</w:t>
      </w:r>
      <w:r w:rsidR="0080037E" w:rsidRPr="003F6D29">
        <w:rPr>
          <w:rFonts w:asciiTheme="majorBidi" w:eastAsia="Calibri" w:hAnsiTheme="majorBidi" w:cstheme="majorBidi"/>
          <w:lang w:eastAsia="en-US"/>
        </w:rPr>
        <w:t xml:space="preserve"> </w:t>
      </w:r>
      <w:r w:rsidR="00F51C49" w:rsidRPr="003F6D29">
        <w:rPr>
          <w:rFonts w:asciiTheme="majorBidi" w:eastAsia="Calibri" w:hAnsiTheme="majorBidi" w:cstheme="majorBidi"/>
          <w:lang w:eastAsia="en-US"/>
        </w:rPr>
        <w:t>īstenošanai</w:t>
      </w:r>
      <w:r w:rsidR="002F36F8" w:rsidRPr="003F6D29">
        <w:rPr>
          <w:rFonts w:asciiTheme="majorBidi" w:eastAsia="Calibri" w:hAnsiTheme="majorBidi" w:cstheme="majorBidi"/>
          <w:lang w:eastAsia="en-US"/>
        </w:rPr>
        <w:t>.</w:t>
      </w:r>
      <w:r w:rsidR="00DF25A8" w:rsidRPr="003F6D29">
        <w:rPr>
          <w:rFonts w:asciiTheme="majorBidi" w:eastAsia="Calibri" w:hAnsiTheme="majorBidi" w:cstheme="majorBidi"/>
          <w:lang w:eastAsia="en-US"/>
        </w:rPr>
        <w:t xml:space="preserve"> </w:t>
      </w:r>
      <w:r w:rsidR="002F36F8" w:rsidRPr="003F6D29">
        <w:rPr>
          <w:rFonts w:asciiTheme="majorBidi" w:eastAsia="Calibri" w:hAnsiTheme="majorBidi" w:cstheme="majorBidi"/>
          <w:lang w:eastAsia="en-US"/>
        </w:rPr>
        <w:t>T</w:t>
      </w:r>
      <w:r w:rsidR="00DF25A8" w:rsidRPr="003F6D29">
        <w:rPr>
          <w:rFonts w:asciiTheme="majorBidi" w:eastAsia="Calibri" w:hAnsiTheme="majorBidi" w:cstheme="majorBidi"/>
          <w:lang w:eastAsia="en-US"/>
        </w:rPr>
        <w:t>āpēc ir būtiski vispirms atklāt, kādu interešu aizsardzību minētais termiņš nodrošina</w:t>
      </w:r>
      <w:r w:rsidR="00F51C49" w:rsidRPr="003F6D29">
        <w:rPr>
          <w:rFonts w:asciiTheme="majorBidi" w:eastAsia="Calibri" w:hAnsiTheme="majorBidi" w:cstheme="majorBidi"/>
          <w:lang w:eastAsia="en-US"/>
        </w:rPr>
        <w:t xml:space="preserve"> un no kura brīža tas jāsāk skaitīt</w:t>
      </w:r>
      <w:r w:rsidR="00295C17" w:rsidRPr="003F6D29">
        <w:rPr>
          <w:rFonts w:asciiTheme="majorBidi" w:eastAsia="Calibri" w:hAnsiTheme="majorBidi" w:cstheme="majorBidi"/>
          <w:lang w:eastAsia="en-US"/>
        </w:rPr>
        <w:t>.</w:t>
      </w:r>
    </w:p>
    <w:p w14:paraId="7AAC38D7" w14:textId="7922A978" w:rsidR="00627F16" w:rsidRPr="003F6D29" w:rsidRDefault="00295C17"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w:t>
      </w:r>
      <w:r w:rsidR="00242AD7" w:rsidRPr="003F6D29">
        <w:rPr>
          <w:rFonts w:asciiTheme="majorBidi" w:eastAsia="Calibri" w:hAnsiTheme="majorBidi" w:cstheme="majorBidi"/>
          <w:lang w:eastAsia="en-US"/>
        </w:rPr>
        <w:t>8</w:t>
      </w:r>
      <w:r w:rsidRPr="003F6D29">
        <w:rPr>
          <w:rFonts w:asciiTheme="majorBidi" w:eastAsia="Calibri" w:hAnsiTheme="majorBidi" w:cstheme="majorBidi"/>
          <w:lang w:eastAsia="en-US"/>
        </w:rPr>
        <w:t>.1] </w:t>
      </w:r>
      <w:r w:rsidR="00632625" w:rsidRPr="003F6D29">
        <w:rPr>
          <w:rFonts w:asciiTheme="majorBidi" w:eastAsia="Calibri" w:hAnsiTheme="majorBidi" w:cstheme="majorBidi"/>
          <w:lang w:eastAsia="en-US"/>
        </w:rPr>
        <w:t xml:space="preserve">Viena mēneša termiņš, kas norādīts šajā tiesību normā, atšķirībā no, </w:t>
      </w:r>
      <w:r w:rsidR="00632625" w:rsidRPr="003F6D29">
        <w:rPr>
          <w:rFonts w:asciiTheme="majorBidi" w:eastAsia="Calibri" w:hAnsiTheme="majorBidi" w:cstheme="majorBidi"/>
          <w:lang w:eastAsia="en-US"/>
        </w:rPr>
        <w:lastRenderedPageBreak/>
        <w:t>piemēram, Darba likuma 101.</w:t>
      </w:r>
      <w:r w:rsidR="00242AD7" w:rsidRPr="003F6D29">
        <w:rPr>
          <w:rFonts w:asciiTheme="majorBidi" w:eastAsia="Calibri" w:hAnsiTheme="majorBidi" w:cstheme="majorBidi"/>
          <w:lang w:eastAsia="en-US"/>
        </w:rPr>
        <w:t> </w:t>
      </w:r>
      <w:r w:rsidR="00632625" w:rsidRPr="003F6D29">
        <w:rPr>
          <w:rFonts w:asciiTheme="majorBidi" w:eastAsia="Calibri" w:hAnsiTheme="majorBidi" w:cstheme="majorBidi"/>
          <w:lang w:eastAsia="en-US"/>
        </w:rPr>
        <w:t>panta trešajā daļā un 122.</w:t>
      </w:r>
      <w:r w:rsidR="00242AD7" w:rsidRPr="003F6D29">
        <w:rPr>
          <w:rFonts w:asciiTheme="majorBidi" w:eastAsia="Calibri" w:hAnsiTheme="majorBidi" w:cstheme="majorBidi"/>
          <w:lang w:eastAsia="en-US"/>
        </w:rPr>
        <w:t> </w:t>
      </w:r>
      <w:r w:rsidR="00632625" w:rsidRPr="003F6D29">
        <w:rPr>
          <w:rFonts w:asciiTheme="majorBidi" w:eastAsia="Calibri" w:hAnsiTheme="majorBidi" w:cstheme="majorBidi"/>
          <w:lang w:eastAsia="en-US"/>
        </w:rPr>
        <w:t xml:space="preserve">pantā paredzētā termiņa regulējuma, </w:t>
      </w:r>
      <w:r w:rsidR="00627F16" w:rsidRPr="003F6D29">
        <w:rPr>
          <w:rFonts w:asciiTheme="majorBidi" w:eastAsia="Calibri" w:hAnsiTheme="majorBidi" w:cstheme="majorBidi"/>
          <w:lang w:eastAsia="en-US"/>
        </w:rPr>
        <w:t xml:space="preserve">nav tiesību normā </w:t>
      </w:r>
      <w:r w:rsidR="00F51C49" w:rsidRPr="003F6D29">
        <w:rPr>
          <w:rFonts w:asciiTheme="majorBidi" w:eastAsia="Calibri" w:hAnsiTheme="majorBidi" w:cstheme="majorBidi"/>
          <w:lang w:eastAsia="en-US"/>
        </w:rPr>
        <w:t xml:space="preserve">tieši </w:t>
      </w:r>
      <w:r w:rsidR="00627F16" w:rsidRPr="003F6D29">
        <w:rPr>
          <w:rFonts w:asciiTheme="majorBidi" w:eastAsia="Calibri" w:hAnsiTheme="majorBidi" w:cstheme="majorBidi"/>
          <w:lang w:eastAsia="en-US"/>
        </w:rPr>
        <w:t>saistīts ar noteiktu tā</w:t>
      </w:r>
      <w:r w:rsidR="00632625" w:rsidRPr="003F6D29">
        <w:rPr>
          <w:rFonts w:asciiTheme="majorBidi" w:eastAsia="Calibri" w:hAnsiTheme="majorBidi" w:cstheme="majorBidi"/>
          <w:lang w:eastAsia="en-US"/>
        </w:rPr>
        <w:t xml:space="preserve"> sākum</w:t>
      </w:r>
      <w:r w:rsidR="00F51C49" w:rsidRPr="003F6D29">
        <w:rPr>
          <w:rFonts w:asciiTheme="majorBidi" w:eastAsia="Calibri" w:hAnsiTheme="majorBidi" w:cstheme="majorBidi"/>
          <w:lang w:eastAsia="en-US"/>
        </w:rPr>
        <w:t>a brīdi</w:t>
      </w:r>
      <w:r w:rsidR="00632625" w:rsidRPr="003F6D29">
        <w:rPr>
          <w:rFonts w:asciiTheme="majorBidi" w:eastAsia="Calibri" w:hAnsiTheme="majorBidi" w:cstheme="majorBidi"/>
          <w:lang w:eastAsia="en-US"/>
        </w:rPr>
        <w:t xml:space="preserve">. </w:t>
      </w:r>
      <w:r w:rsidR="00627F16" w:rsidRPr="003F6D29">
        <w:rPr>
          <w:rFonts w:asciiTheme="majorBidi" w:eastAsia="Calibri" w:hAnsiTheme="majorBidi" w:cstheme="majorBidi"/>
          <w:lang w:eastAsia="en-US"/>
        </w:rPr>
        <w:t xml:space="preserve">Nosakot šī prekluzīvā termiņa sākuma brīdi, jāņem vērā gadījumu, kas var veidot svarīgu iemeslu darba tiesisko attiecību izbeigšanai, </w:t>
      </w:r>
      <w:r w:rsidR="00F3330D" w:rsidRPr="003F6D29">
        <w:rPr>
          <w:rFonts w:asciiTheme="majorBidi" w:eastAsia="Calibri" w:hAnsiTheme="majorBidi" w:cstheme="majorBidi"/>
          <w:lang w:eastAsia="en-US"/>
        </w:rPr>
        <w:t xml:space="preserve">dažādi </w:t>
      </w:r>
      <w:r w:rsidR="00627F16" w:rsidRPr="003F6D29">
        <w:rPr>
          <w:rFonts w:asciiTheme="majorBidi" w:eastAsia="Calibri" w:hAnsiTheme="majorBidi" w:cstheme="majorBidi"/>
          <w:lang w:eastAsia="en-US"/>
        </w:rPr>
        <w:t>veidi un raksturs, kā arī termiņa noteikšanas mērķis un aizsargājamās intereses.</w:t>
      </w:r>
      <w:r w:rsidR="00627F16" w:rsidRPr="003F6D29" w:rsidDel="00627F16">
        <w:rPr>
          <w:rStyle w:val="CommentReference"/>
          <w:rFonts w:asciiTheme="majorBidi" w:hAnsiTheme="majorBidi" w:cstheme="majorBidi"/>
          <w:sz w:val="24"/>
          <w:szCs w:val="24"/>
        </w:rPr>
        <w:t xml:space="preserve"> </w:t>
      </w:r>
    </w:p>
    <w:p w14:paraId="5BD7F5F3" w14:textId="3D206A49" w:rsidR="00632625" w:rsidRPr="003F6D29" w:rsidRDefault="00F3330D"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Š</w:t>
      </w:r>
      <w:r w:rsidR="00632625" w:rsidRPr="003F6D29">
        <w:rPr>
          <w:rFonts w:asciiTheme="majorBidi" w:eastAsia="Calibri" w:hAnsiTheme="majorBidi" w:cstheme="majorBidi"/>
          <w:lang w:eastAsia="en-US"/>
        </w:rPr>
        <w:t xml:space="preserve">āda termiņa </w:t>
      </w:r>
      <w:r w:rsidR="00E42D15" w:rsidRPr="003F6D29">
        <w:rPr>
          <w:rFonts w:asciiTheme="majorBidi" w:eastAsia="Calibri" w:hAnsiTheme="majorBidi" w:cstheme="majorBidi"/>
          <w:lang w:eastAsia="en-US"/>
        </w:rPr>
        <w:t>noteikšana</w:t>
      </w:r>
      <w:r w:rsidRPr="003F6D29">
        <w:rPr>
          <w:rFonts w:asciiTheme="majorBidi" w:eastAsia="Calibri" w:hAnsiTheme="majorBidi" w:cstheme="majorBidi"/>
          <w:lang w:eastAsia="en-US"/>
        </w:rPr>
        <w:t xml:space="preserve"> likumā</w:t>
      </w:r>
      <w:r w:rsidR="00E42D15" w:rsidRPr="003F6D29">
        <w:rPr>
          <w:rFonts w:asciiTheme="majorBidi" w:eastAsia="Calibri" w:hAnsiTheme="majorBidi" w:cstheme="majorBidi"/>
          <w:lang w:eastAsia="en-US"/>
        </w:rPr>
        <w:t xml:space="preserve"> kalpo</w:t>
      </w:r>
      <w:r w:rsidR="00632625" w:rsidRPr="003F6D29">
        <w:rPr>
          <w:rFonts w:asciiTheme="majorBidi" w:eastAsia="Calibri" w:hAnsiTheme="majorBidi" w:cstheme="majorBidi"/>
          <w:lang w:eastAsia="en-US"/>
        </w:rPr>
        <w:t xml:space="preserve"> darbiniek</w:t>
      </w:r>
      <w:r w:rsidR="00E42D15" w:rsidRPr="003F6D29">
        <w:rPr>
          <w:rFonts w:asciiTheme="majorBidi" w:eastAsia="Calibri" w:hAnsiTheme="majorBidi" w:cstheme="majorBidi"/>
          <w:lang w:eastAsia="en-US"/>
        </w:rPr>
        <w:t>a pamatotām interesēm aizsargāt viņu</w:t>
      </w:r>
      <w:r w:rsidR="00632625" w:rsidRPr="003F6D29">
        <w:rPr>
          <w:rFonts w:asciiTheme="majorBidi" w:eastAsia="Calibri" w:hAnsiTheme="majorBidi" w:cstheme="majorBidi"/>
          <w:lang w:eastAsia="en-US"/>
        </w:rPr>
        <w:t xml:space="preserve"> no darba devēja pretrunīgas rīcības, kad </w:t>
      </w:r>
      <w:r w:rsidR="00E42D15" w:rsidRPr="003F6D29">
        <w:rPr>
          <w:rFonts w:asciiTheme="majorBidi" w:eastAsia="Calibri" w:hAnsiTheme="majorBidi" w:cstheme="majorBidi"/>
          <w:lang w:eastAsia="en-US"/>
        </w:rPr>
        <w:t>darba devējs</w:t>
      </w:r>
      <w:r w:rsidR="00B86C93" w:rsidRPr="003F6D29">
        <w:rPr>
          <w:rFonts w:asciiTheme="majorBidi" w:eastAsia="Calibri" w:hAnsiTheme="majorBidi" w:cstheme="majorBidi"/>
          <w:lang w:eastAsia="en-US"/>
        </w:rPr>
        <w:t>,</w:t>
      </w:r>
      <w:r w:rsidR="00E42D15" w:rsidRPr="003F6D29">
        <w:rPr>
          <w:rFonts w:asciiTheme="majorBidi" w:eastAsia="Calibri" w:hAnsiTheme="majorBidi" w:cstheme="majorBidi"/>
          <w:lang w:eastAsia="en-US"/>
        </w:rPr>
        <w:t xml:space="preserve"> uzzinot par </w:t>
      </w:r>
      <w:r w:rsidR="00632625" w:rsidRPr="003F6D29">
        <w:rPr>
          <w:rFonts w:asciiTheme="majorBidi" w:eastAsia="Calibri" w:hAnsiTheme="majorBidi" w:cstheme="majorBidi"/>
          <w:lang w:eastAsia="en-US"/>
        </w:rPr>
        <w:t>kād</w:t>
      </w:r>
      <w:r w:rsidR="00E42D15" w:rsidRPr="003F6D29">
        <w:rPr>
          <w:rFonts w:asciiTheme="majorBidi" w:eastAsia="Calibri" w:hAnsiTheme="majorBidi" w:cstheme="majorBidi"/>
          <w:lang w:eastAsia="en-US"/>
        </w:rPr>
        <w:t>u</w:t>
      </w:r>
      <w:r w:rsidR="00632625" w:rsidRPr="003F6D29">
        <w:rPr>
          <w:rFonts w:asciiTheme="majorBidi" w:eastAsia="Calibri" w:hAnsiTheme="majorBidi" w:cstheme="majorBidi"/>
          <w:lang w:eastAsia="en-US"/>
        </w:rPr>
        <w:t xml:space="preserve"> darbīb</w:t>
      </w:r>
      <w:r w:rsidR="00E42D15" w:rsidRPr="003F6D29">
        <w:rPr>
          <w:rFonts w:asciiTheme="majorBidi" w:eastAsia="Calibri" w:hAnsiTheme="majorBidi" w:cstheme="majorBidi"/>
          <w:lang w:eastAsia="en-US"/>
        </w:rPr>
        <w:t>u</w:t>
      </w:r>
      <w:r w:rsidR="00632625" w:rsidRPr="003F6D29">
        <w:rPr>
          <w:rFonts w:asciiTheme="majorBidi" w:eastAsia="Calibri" w:hAnsiTheme="majorBidi" w:cstheme="majorBidi"/>
          <w:lang w:eastAsia="en-US"/>
        </w:rPr>
        <w:t xml:space="preserve"> vai notikum</w:t>
      </w:r>
      <w:r w:rsidR="00E42D15" w:rsidRPr="003F6D29">
        <w:rPr>
          <w:rFonts w:asciiTheme="majorBidi" w:eastAsia="Calibri" w:hAnsiTheme="majorBidi" w:cstheme="majorBidi"/>
          <w:lang w:eastAsia="en-US"/>
        </w:rPr>
        <w:t>u, kas tikumības un savstarpējas taisnprātības apsvērumu dēļ varētu būt pamats darba tiesisko attiecību izbeigšanai ar konkrēto darbinieku, nav saprātīgā termiņā cēlis prasību tiesā</w:t>
      </w:r>
      <w:r w:rsidR="00632625" w:rsidRPr="003F6D29">
        <w:rPr>
          <w:rFonts w:asciiTheme="majorBidi" w:eastAsia="Calibri" w:hAnsiTheme="majorBidi" w:cstheme="majorBidi"/>
          <w:lang w:eastAsia="en-US"/>
        </w:rPr>
        <w:t>,</w:t>
      </w:r>
      <w:r w:rsidR="00E42D15" w:rsidRPr="003F6D29">
        <w:rPr>
          <w:rFonts w:asciiTheme="majorBidi" w:eastAsia="Calibri" w:hAnsiTheme="majorBidi" w:cstheme="majorBidi"/>
          <w:lang w:eastAsia="en-US"/>
        </w:rPr>
        <w:t xml:space="preserve"> bet gan </w:t>
      </w:r>
      <w:r w:rsidR="00B86C93" w:rsidRPr="003F6D29">
        <w:rPr>
          <w:rFonts w:asciiTheme="majorBidi" w:eastAsia="Calibri" w:hAnsiTheme="majorBidi" w:cstheme="majorBidi"/>
          <w:lang w:eastAsia="en-US"/>
        </w:rPr>
        <w:t>ceļ tiesā</w:t>
      </w:r>
      <w:r w:rsidR="00E42D15" w:rsidRPr="003F6D29">
        <w:rPr>
          <w:rFonts w:asciiTheme="majorBidi" w:eastAsia="Calibri" w:hAnsiTheme="majorBidi" w:cstheme="majorBidi"/>
          <w:lang w:eastAsia="en-US"/>
        </w:rPr>
        <w:t xml:space="preserve"> to vēlāk.</w:t>
      </w:r>
      <w:r w:rsidRPr="003F6D29">
        <w:rPr>
          <w:rFonts w:asciiTheme="majorBidi" w:eastAsia="Calibri" w:hAnsiTheme="majorBidi" w:cstheme="majorBidi"/>
          <w:lang w:eastAsia="en-US"/>
        </w:rPr>
        <w:t xml:space="preserve"> Tādējādi, no vienas puses, darba devējs ar savu bezdarbību ir atzinis, ka konkrētais gadījums nav tik būtisks, lai prasītu izbeigt darba tiesiskās attiecības, bet, no otras puses, vēlāk ir </w:t>
      </w:r>
      <w:r w:rsidR="00B86C93" w:rsidRPr="003F6D29">
        <w:rPr>
          <w:rFonts w:asciiTheme="majorBidi" w:eastAsia="Calibri" w:hAnsiTheme="majorBidi" w:cstheme="majorBidi"/>
          <w:lang w:eastAsia="en-US"/>
        </w:rPr>
        <w:t>rīkojies pretēji</w:t>
      </w:r>
      <w:r w:rsidRPr="003F6D29">
        <w:rPr>
          <w:rFonts w:asciiTheme="majorBidi" w:eastAsia="Calibri" w:hAnsiTheme="majorBidi" w:cstheme="majorBidi"/>
          <w:lang w:eastAsia="en-US"/>
        </w:rPr>
        <w:t xml:space="preserve">, ceļot prasību pret darbinieku tiesā. </w:t>
      </w:r>
      <w:r w:rsidR="007A4716" w:rsidRPr="003F6D29">
        <w:rPr>
          <w:rFonts w:asciiTheme="majorBidi" w:eastAsia="Calibri" w:hAnsiTheme="majorBidi" w:cstheme="majorBidi"/>
          <w:lang w:eastAsia="en-US"/>
        </w:rPr>
        <w:t>Senāts, skaidrojot prekluzīvo termiņu juridisko dabu, ir norādījis, ka to regulējums ir balstīts uz pretrunīgas rīcības (</w:t>
      </w:r>
      <w:r w:rsidR="007A4716" w:rsidRPr="003F6D29">
        <w:rPr>
          <w:rFonts w:asciiTheme="majorBidi" w:hAnsiTheme="majorBidi" w:cstheme="majorBidi"/>
          <w:i/>
          <w:iCs/>
        </w:rPr>
        <w:t>venire contra factum proprium</w:t>
      </w:r>
      <w:r w:rsidR="007A4716" w:rsidRPr="003F6D29">
        <w:rPr>
          <w:rFonts w:asciiTheme="majorBidi" w:hAnsiTheme="majorBidi" w:cstheme="majorBidi"/>
        </w:rPr>
        <w:t>) aizliegumu, kas izriet no labas ticības principa (sk. </w:t>
      </w:r>
      <w:r w:rsidR="007A4716" w:rsidRPr="003F6D29">
        <w:rPr>
          <w:rFonts w:asciiTheme="majorBidi" w:hAnsiTheme="majorBidi" w:cstheme="majorBidi"/>
          <w:i/>
          <w:iCs/>
        </w:rPr>
        <w:t>Senāta 2025. gada 3. septembra sprieduma lietā Nr. </w:t>
      </w:r>
      <w:bookmarkStart w:id="4" w:name="_Hlk222096243"/>
      <w:r w:rsidR="007A4716" w:rsidRPr="003F6D29">
        <w:rPr>
          <w:rFonts w:asciiTheme="majorBidi" w:hAnsiTheme="majorBidi" w:cstheme="majorBidi"/>
          <w:i/>
          <w:iCs/>
        </w:rPr>
        <w:t>SKC</w:t>
      </w:r>
      <w:r w:rsidR="007A4716" w:rsidRPr="003F6D29">
        <w:rPr>
          <w:rFonts w:asciiTheme="majorBidi" w:hAnsiTheme="majorBidi" w:cstheme="majorBidi"/>
          <w:i/>
          <w:iCs/>
        </w:rPr>
        <w:noBreakHyphen/>
        <w:t>25/2025</w:t>
      </w:r>
      <w:bookmarkEnd w:id="4"/>
      <w:r w:rsidR="007A4716" w:rsidRPr="003F6D29">
        <w:rPr>
          <w:rFonts w:asciiTheme="majorBidi" w:hAnsiTheme="majorBidi" w:cstheme="majorBidi"/>
          <w:i/>
          <w:iCs/>
        </w:rPr>
        <w:t xml:space="preserve">, </w:t>
      </w:r>
      <w:hyperlink r:id="rId9" w:history="1">
        <w:r w:rsidR="007A4716" w:rsidRPr="003F6D29">
          <w:rPr>
            <w:rStyle w:val="Hyperlink"/>
            <w:rFonts w:asciiTheme="majorBidi" w:hAnsiTheme="majorBidi" w:cstheme="majorBidi"/>
            <w:i/>
            <w:iCs/>
          </w:rPr>
          <w:t>ECLI:LV:AT:2025:0903.C30678519.25.S</w:t>
        </w:r>
      </w:hyperlink>
      <w:r w:rsidR="007A4716" w:rsidRPr="003F6D29">
        <w:rPr>
          <w:rFonts w:asciiTheme="majorBidi" w:hAnsiTheme="majorBidi" w:cstheme="majorBidi"/>
          <w:i/>
          <w:iCs/>
        </w:rPr>
        <w:t>, 12.2. punktu un tajā norādītos tiesību doktrīnas avotus</w:t>
      </w:r>
      <w:r w:rsidR="007A4716" w:rsidRPr="003F6D29">
        <w:rPr>
          <w:rFonts w:asciiTheme="majorBidi" w:hAnsiTheme="majorBidi" w:cstheme="majorBidi"/>
        </w:rPr>
        <w:t>).</w:t>
      </w:r>
      <w:r w:rsidR="00BD101A" w:rsidRPr="003F6D29">
        <w:rPr>
          <w:rFonts w:asciiTheme="majorBidi" w:hAnsiTheme="majorBidi" w:cstheme="majorBidi"/>
        </w:rPr>
        <w:t xml:space="preserve"> Darba devēja novēlota reakcija arī liecina par to, ka attiecīgo notikumu</w:t>
      </w:r>
      <w:r w:rsidR="00B86C93" w:rsidRPr="003F6D29">
        <w:rPr>
          <w:rFonts w:asciiTheme="majorBidi" w:hAnsiTheme="majorBidi" w:cstheme="majorBidi"/>
        </w:rPr>
        <w:t xml:space="preserve"> (darbinieka rīcību)</w:t>
      </w:r>
      <w:r w:rsidR="00BD101A" w:rsidRPr="003F6D29">
        <w:rPr>
          <w:rFonts w:asciiTheme="majorBidi" w:hAnsiTheme="majorBidi" w:cstheme="majorBidi"/>
        </w:rPr>
        <w:t xml:space="preserve"> pats darba devējs nav novērtējis kā tādu, kas, pamatojoties uz tikumības un savstarpējas taisnprātības apsvērumiem, neļautu turpināt darba tiesiskās attiecības.</w:t>
      </w:r>
      <w:r w:rsidR="007A4716" w:rsidRPr="003F6D29">
        <w:rPr>
          <w:rFonts w:asciiTheme="majorBidi" w:hAnsiTheme="majorBidi" w:cstheme="majorBidi"/>
        </w:rPr>
        <w:t xml:space="preserve"> Turklāt, pieļaujot iespēju darba devējam izmantot savas tiesības prasīt tiesā izbeigt darba tiesiskās attiecības</w:t>
      </w:r>
      <w:r w:rsidR="007A4716" w:rsidRPr="003F6D29">
        <w:rPr>
          <w:rFonts w:asciiTheme="majorBidi" w:eastAsia="Calibri" w:hAnsiTheme="majorBidi" w:cstheme="majorBidi"/>
          <w:lang w:eastAsia="en-US"/>
        </w:rPr>
        <w:t xml:space="preserve"> ar</w:t>
      </w:r>
      <w:r w:rsidR="00632625" w:rsidRPr="003F6D29">
        <w:rPr>
          <w:rFonts w:asciiTheme="majorBidi" w:eastAsia="Calibri" w:hAnsiTheme="majorBidi" w:cstheme="majorBidi"/>
          <w:lang w:eastAsia="en-US"/>
        </w:rPr>
        <w:t xml:space="preserve"> darbinieku neierobežotu laika posmu</w:t>
      </w:r>
      <w:r w:rsidR="007A4716" w:rsidRPr="003F6D29">
        <w:rPr>
          <w:rFonts w:asciiTheme="majorBidi" w:eastAsia="Calibri" w:hAnsiTheme="majorBidi" w:cstheme="majorBidi"/>
          <w:lang w:eastAsia="en-US"/>
        </w:rPr>
        <w:t>, tiktu radīta iespēja izmantot šo apstākli, lai</w:t>
      </w:r>
      <w:r w:rsidR="006F0820" w:rsidRPr="003F6D29">
        <w:rPr>
          <w:rFonts w:asciiTheme="majorBidi" w:eastAsia="Calibri" w:hAnsiTheme="majorBidi" w:cstheme="majorBidi"/>
          <w:lang w:eastAsia="en-US"/>
        </w:rPr>
        <w:t xml:space="preserve"> nepamatoti</w:t>
      </w:r>
      <w:r w:rsidR="007A4716" w:rsidRPr="003F6D29">
        <w:rPr>
          <w:rFonts w:asciiTheme="majorBidi" w:eastAsia="Calibri" w:hAnsiTheme="majorBidi" w:cstheme="majorBidi"/>
          <w:lang w:eastAsia="en-US"/>
        </w:rPr>
        <w:t xml:space="preserve"> ietekmētu darbinieka rīcību</w:t>
      </w:r>
      <w:r w:rsidR="006F0820" w:rsidRPr="003F6D29">
        <w:rPr>
          <w:rFonts w:asciiTheme="majorBidi" w:eastAsia="Calibri" w:hAnsiTheme="majorBidi" w:cstheme="majorBidi"/>
          <w:lang w:eastAsia="en-US"/>
        </w:rPr>
        <w:t xml:space="preserve"> darba tiesisko attiecību ietvaros</w:t>
      </w:r>
      <w:r w:rsidR="00632625" w:rsidRPr="003F6D29">
        <w:rPr>
          <w:rFonts w:asciiTheme="majorBidi" w:eastAsia="Calibri" w:hAnsiTheme="majorBidi" w:cstheme="majorBidi"/>
          <w:lang w:eastAsia="en-US"/>
        </w:rPr>
        <w:t xml:space="preserve">. </w:t>
      </w:r>
    </w:p>
    <w:p w14:paraId="1F6614B6" w14:textId="38BE7AFA" w:rsidR="00663E15" w:rsidRPr="003F6D29" w:rsidRDefault="00663E15"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Darba likuma 101. panta piektajā daļā noteiktais prekluzīvais termiņš kalpo arī tiesiskās noteiktības interesēm un tiesiskā miera interesēm konkrētā darba devēja iestādē vai uzņēmumā. Tas attiecas arī uz pašvaldībām</w:t>
      </w:r>
      <w:r w:rsidR="006741DF" w:rsidRPr="003F6D29">
        <w:rPr>
          <w:rFonts w:asciiTheme="majorBidi" w:eastAsia="Calibri" w:hAnsiTheme="majorBidi" w:cstheme="majorBidi"/>
          <w:lang w:eastAsia="en-US"/>
        </w:rPr>
        <w:t xml:space="preserve">. Turklāt </w:t>
      </w:r>
      <w:r w:rsidRPr="003F6D29">
        <w:rPr>
          <w:rFonts w:asciiTheme="majorBidi" w:eastAsia="Calibri" w:hAnsiTheme="majorBidi" w:cstheme="majorBidi"/>
          <w:lang w:eastAsia="en-US"/>
        </w:rPr>
        <w:t xml:space="preserve">nav konstatējams leģitīms iemels, kādēļ pašvaldībai būtu pamats kavēties ar darba tiesisko attiecību izbeigšanas ierosināšanu, </w:t>
      </w:r>
      <w:r w:rsidR="006741DF" w:rsidRPr="003F6D29">
        <w:rPr>
          <w:rFonts w:asciiTheme="majorBidi" w:eastAsia="Calibri" w:hAnsiTheme="majorBidi" w:cstheme="majorBidi"/>
          <w:lang w:eastAsia="en-US"/>
        </w:rPr>
        <w:t xml:space="preserve">laikus </w:t>
      </w:r>
      <w:r w:rsidRPr="003F6D29">
        <w:rPr>
          <w:rFonts w:asciiTheme="majorBidi" w:eastAsia="Calibri" w:hAnsiTheme="majorBidi" w:cstheme="majorBidi"/>
          <w:lang w:eastAsia="en-US"/>
        </w:rPr>
        <w:t xml:space="preserve">ceļot prasību tiesā, situācijā, kad vadošā amatā esošs pašvaldības darbinieks ir devis svarīgu iemeslu darba tiesisko attiecību izbeigšanai. Tieši otrādi – šāda nepamatota vilcināšanās neatbilst ne vien labas ticības principam, bet arī </w:t>
      </w:r>
      <w:r w:rsidR="006741DF" w:rsidRPr="003F6D29">
        <w:rPr>
          <w:rFonts w:asciiTheme="majorBidi" w:eastAsia="Calibri" w:hAnsiTheme="majorBidi" w:cstheme="majorBidi"/>
          <w:lang w:eastAsia="en-US"/>
        </w:rPr>
        <w:t>labas pārvaldības principam.</w:t>
      </w:r>
    </w:p>
    <w:p w14:paraId="6A8676D3" w14:textId="7555508D" w:rsidR="00DB140D" w:rsidRPr="003F6D29" w:rsidRDefault="00DB140D"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Attiecībā uz Darba likuma 101. panta piektajā daļā noteiktā prekluzīvā termiņa ilgumu likumdevējs, līdzīgi kā darba likuma 101. panta trešās daļas gadījumā</w:t>
      </w:r>
      <w:r w:rsidR="00660D8C" w:rsidRPr="003F6D29">
        <w:rPr>
          <w:rFonts w:asciiTheme="majorBidi" w:eastAsia="Calibri" w:hAnsiTheme="majorBidi" w:cstheme="majorBidi"/>
          <w:lang w:eastAsia="en-US"/>
        </w:rPr>
        <w:t>,</w:t>
      </w:r>
      <w:r w:rsidRPr="003F6D29">
        <w:rPr>
          <w:rFonts w:asciiTheme="majorBidi" w:eastAsia="Calibri" w:hAnsiTheme="majorBidi" w:cstheme="majorBidi"/>
          <w:lang w:eastAsia="en-US"/>
        </w:rPr>
        <w:t xml:space="preserve"> nav atstājis tiesību piemērotājiem rīcības brīvību tā noteikšanā, proti, iepriekšminēto apsvērumu, ka darba devējam ir jārīkojas saprātīgā termiņā, jau pats likumdevējs ir konkretizējis, nosakot, ka prasību darba devējam jāceļ mēneša laikā.</w:t>
      </w:r>
      <w:r w:rsidR="00467306" w:rsidRPr="003F6D29">
        <w:rPr>
          <w:rFonts w:asciiTheme="majorBidi" w:eastAsia="Calibri" w:hAnsiTheme="majorBidi" w:cstheme="majorBidi"/>
          <w:lang w:eastAsia="en-US"/>
        </w:rPr>
        <w:t xml:space="preserve"> Vienlaikus </w:t>
      </w:r>
      <w:r w:rsidR="00B86C93" w:rsidRPr="003F6D29">
        <w:rPr>
          <w:rFonts w:asciiTheme="majorBidi" w:eastAsia="Calibri" w:hAnsiTheme="majorBidi" w:cstheme="majorBidi"/>
          <w:lang w:eastAsia="en-US"/>
        </w:rPr>
        <w:t>tiesību normas</w:t>
      </w:r>
      <w:r w:rsidR="00660D8C" w:rsidRPr="003F6D29">
        <w:rPr>
          <w:rFonts w:asciiTheme="majorBidi" w:eastAsia="Calibri" w:hAnsiTheme="majorBidi" w:cstheme="majorBidi"/>
          <w:lang w:eastAsia="en-US"/>
        </w:rPr>
        <w:t xml:space="preserve"> taisnīgas piemērošanas nodrošināšanai, tostarp darba devēja pamatoto interešu ievērošanai, kalpo prekluzīvā termiņa sākuma brīža pareiza noteikšana.</w:t>
      </w:r>
    </w:p>
    <w:p w14:paraId="44EE1AC3" w14:textId="4B101A4A" w:rsidR="00660D8C" w:rsidRPr="003F6D29" w:rsidRDefault="00660D8C"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Vispārīgi norādāms, ka Darba likuma 101. panta piektajā daļā noteiktais termiņš sākas brīdī, kad darba devējs</w:t>
      </w:r>
      <w:r w:rsidR="00B86C93" w:rsidRPr="003F6D29">
        <w:rPr>
          <w:rFonts w:asciiTheme="majorBidi" w:eastAsia="Calibri" w:hAnsiTheme="majorBidi" w:cstheme="majorBidi"/>
          <w:lang w:eastAsia="en-US"/>
        </w:rPr>
        <w:t xml:space="preserve"> bez nepamatotas vilcināšanās</w:t>
      </w:r>
      <w:r w:rsidRPr="003F6D29">
        <w:rPr>
          <w:rFonts w:asciiTheme="majorBidi" w:eastAsia="Calibri" w:hAnsiTheme="majorBidi" w:cstheme="majorBidi"/>
          <w:lang w:eastAsia="en-US"/>
        </w:rPr>
        <w:t xml:space="preserve"> ir ieguvis visas nepieciešamās ziņas par faktiem, kas dod pamatu prasīt izbeigt darba tiesiskās attiecības svarīga iemesla dēļ.</w:t>
      </w:r>
    </w:p>
    <w:p w14:paraId="60FEA3FE" w14:textId="64736C15" w:rsidR="00B44090" w:rsidRPr="003F6D29" w:rsidRDefault="00660D8C"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Izvērtējot, vai </w:t>
      </w:r>
      <w:r w:rsidR="003260B4" w:rsidRPr="003F6D29">
        <w:rPr>
          <w:rFonts w:asciiTheme="majorBidi" w:eastAsia="Calibri" w:hAnsiTheme="majorBidi" w:cstheme="majorBidi"/>
          <w:lang w:eastAsia="en-US"/>
        </w:rPr>
        <w:t>d</w:t>
      </w:r>
      <w:r w:rsidR="00632625" w:rsidRPr="003F6D29">
        <w:rPr>
          <w:rFonts w:asciiTheme="majorBidi" w:eastAsia="Calibri" w:hAnsiTheme="majorBidi" w:cstheme="majorBidi"/>
          <w:lang w:eastAsia="en-US"/>
        </w:rPr>
        <w:t>arba devēj</w:t>
      </w:r>
      <w:r w:rsidRPr="003F6D29">
        <w:rPr>
          <w:rFonts w:asciiTheme="majorBidi" w:eastAsia="Calibri" w:hAnsiTheme="majorBidi" w:cstheme="majorBidi"/>
          <w:lang w:eastAsia="en-US"/>
        </w:rPr>
        <w:t>s savas</w:t>
      </w:r>
      <w:r w:rsidR="00632625" w:rsidRPr="003F6D29">
        <w:rPr>
          <w:rFonts w:asciiTheme="majorBidi" w:eastAsia="Calibri" w:hAnsiTheme="majorBidi" w:cstheme="majorBidi"/>
          <w:lang w:eastAsia="en-US"/>
        </w:rPr>
        <w:t xml:space="preserve"> tiesīb</w:t>
      </w:r>
      <w:r w:rsidRPr="003F6D29">
        <w:rPr>
          <w:rFonts w:asciiTheme="majorBidi" w:eastAsia="Calibri" w:hAnsiTheme="majorBidi" w:cstheme="majorBidi"/>
          <w:lang w:eastAsia="en-US"/>
        </w:rPr>
        <w:t>as</w:t>
      </w:r>
      <w:r w:rsidR="00632625" w:rsidRPr="003F6D29">
        <w:rPr>
          <w:rFonts w:asciiTheme="majorBidi" w:eastAsia="Calibri" w:hAnsiTheme="majorBidi" w:cstheme="majorBidi"/>
          <w:lang w:eastAsia="en-US"/>
        </w:rPr>
        <w:t xml:space="preserve"> izlieto</w:t>
      </w:r>
      <w:r w:rsidRPr="003F6D29">
        <w:rPr>
          <w:rFonts w:asciiTheme="majorBidi" w:eastAsia="Calibri" w:hAnsiTheme="majorBidi" w:cstheme="majorBidi"/>
          <w:lang w:eastAsia="en-US"/>
        </w:rPr>
        <w:t>jis</w:t>
      </w:r>
      <w:r w:rsidR="00632625" w:rsidRPr="003F6D29">
        <w:rPr>
          <w:rFonts w:asciiTheme="majorBidi" w:eastAsia="Calibri" w:hAnsiTheme="majorBidi" w:cstheme="majorBidi"/>
          <w:lang w:eastAsia="en-US"/>
        </w:rPr>
        <w:t xml:space="preserve"> </w:t>
      </w:r>
      <w:r w:rsidR="00FC61AA" w:rsidRPr="003F6D29">
        <w:rPr>
          <w:rFonts w:asciiTheme="majorBidi" w:eastAsia="Calibri" w:hAnsiTheme="majorBidi" w:cstheme="majorBidi"/>
          <w:lang w:eastAsia="en-US"/>
        </w:rPr>
        <w:t>noteiktajā termiņā</w:t>
      </w:r>
      <w:r w:rsidRPr="003F6D29">
        <w:rPr>
          <w:rFonts w:asciiTheme="majorBidi" w:eastAsia="Calibri" w:hAnsiTheme="majorBidi" w:cstheme="majorBidi"/>
          <w:lang w:eastAsia="en-US"/>
        </w:rPr>
        <w:t xml:space="preserve">, </w:t>
      </w:r>
      <w:r w:rsidR="00B42523" w:rsidRPr="003F6D29">
        <w:rPr>
          <w:rFonts w:asciiTheme="majorBidi" w:eastAsia="Calibri" w:hAnsiTheme="majorBidi" w:cstheme="majorBidi"/>
          <w:lang w:eastAsia="en-US"/>
        </w:rPr>
        <w:t xml:space="preserve">būtiska </w:t>
      </w:r>
      <w:r w:rsidR="00632625" w:rsidRPr="003F6D29">
        <w:rPr>
          <w:rFonts w:asciiTheme="majorBidi" w:eastAsia="Calibri" w:hAnsiTheme="majorBidi" w:cstheme="majorBidi"/>
          <w:lang w:eastAsia="en-US"/>
        </w:rPr>
        <w:t xml:space="preserve">nozīme </w:t>
      </w:r>
      <w:r w:rsidR="00B42523" w:rsidRPr="003F6D29">
        <w:rPr>
          <w:rFonts w:asciiTheme="majorBidi" w:eastAsia="Calibri" w:hAnsiTheme="majorBidi" w:cstheme="majorBidi"/>
          <w:lang w:eastAsia="en-US"/>
        </w:rPr>
        <w:t>ir</w:t>
      </w:r>
      <w:r w:rsidR="00632625" w:rsidRPr="003F6D29">
        <w:rPr>
          <w:rFonts w:asciiTheme="majorBidi" w:eastAsia="Calibri" w:hAnsiTheme="majorBidi" w:cstheme="majorBidi"/>
          <w:lang w:eastAsia="en-US"/>
        </w:rPr>
        <w:t xml:space="preserve"> svarīga iemesla saturam. Piemēram, situācijā, kur katrs atsevišķs notikums neveido pamatu prasības celšanai, bet to kopums var </w:t>
      </w:r>
      <w:r w:rsidR="00FC61AA" w:rsidRPr="003F6D29">
        <w:rPr>
          <w:rFonts w:asciiTheme="majorBidi" w:eastAsia="Calibri" w:hAnsiTheme="majorBidi" w:cstheme="majorBidi"/>
          <w:lang w:eastAsia="en-US"/>
        </w:rPr>
        <w:t xml:space="preserve">šādu pamatu veidot, prekluzīvā termiņa sākums nosakāms pēc tā, kad darba devējs ieguva pēdējās ziņas, kas kopsakarā </w:t>
      </w:r>
      <w:r w:rsidR="00FC61AA" w:rsidRPr="003F6D29">
        <w:rPr>
          <w:rFonts w:asciiTheme="majorBidi" w:eastAsia="Calibri" w:hAnsiTheme="majorBidi" w:cstheme="majorBidi"/>
          <w:lang w:eastAsia="en-US"/>
        </w:rPr>
        <w:lastRenderedPageBreak/>
        <w:t>ar iepriekš iegūtajām ziņām deva pamatu secināt, ka ir svarīgs iemesls darba tiesisko attiecību izbeigšanai.</w:t>
      </w:r>
      <w:r w:rsidR="00632625" w:rsidRPr="003F6D29">
        <w:rPr>
          <w:rFonts w:asciiTheme="majorBidi" w:eastAsia="Calibri" w:hAnsiTheme="majorBidi" w:cstheme="majorBidi"/>
          <w:lang w:eastAsia="en-US"/>
        </w:rPr>
        <w:t xml:space="preserve"> </w:t>
      </w:r>
      <w:r w:rsidR="0033602E" w:rsidRPr="003F6D29">
        <w:rPr>
          <w:rFonts w:asciiTheme="majorBidi" w:eastAsia="Calibri" w:hAnsiTheme="majorBidi" w:cstheme="majorBidi"/>
          <w:lang w:eastAsia="en-US"/>
        </w:rPr>
        <w:t xml:space="preserve">Gadījumos, kad svarīgu iemeslu veido ilgstošs notikums, piemēram, darbinieka ilgstoša prettiesiska rīcība ārpus darba tiesiskajām attiecībām, nebūtu pamatoti ierobežot darba devēja tiesības prasīt izbeigt darba tiesiskās attiecības pirms attiecīgā notikuma beigām (sal. </w:t>
      </w:r>
      <w:r w:rsidR="0033602E" w:rsidRPr="003F6D29">
        <w:rPr>
          <w:rFonts w:asciiTheme="majorBidi" w:eastAsia="Calibri" w:hAnsiTheme="majorBidi" w:cstheme="majorBidi"/>
          <w:i/>
          <w:iCs/>
          <w:lang w:eastAsia="en-US"/>
        </w:rPr>
        <w:t>Senāta 2025. gada 20.</w:t>
      </w:r>
      <w:r w:rsidR="001F3F44" w:rsidRPr="003F6D29">
        <w:rPr>
          <w:rFonts w:asciiTheme="majorBidi" w:eastAsia="Calibri" w:hAnsiTheme="majorBidi" w:cstheme="majorBidi"/>
          <w:i/>
          <w:iCs/>
          <w:lang w:eastAsia="en-US"/>
        </w:rPr>
        <w:t> </w:t>
      </w:r>
      <w:r w:rsidR="0033602E" w:rsidRPr="003F6D29">
        <w:rPr>
          <w:rFonts w:asciiTheme="majorBidi" w:eastAsia="Calibri" w:hAnsiTheme="majorBidi" w:cstheme="majorBidi"/>
          <w:i/>
          <w:iCs/>
          <w:lang w:eastAsia="en-US"/>
        </w:rPr>
        <w:t>maija sprieduma lietā Nr. </w:t>
      </w:r>
      <w:bookmarkStart w:id="5" w:name="_Hlk222092301"/>
      <w:r w:rsidR="0033602E" w:rsidRPr="003F6D29">
        <w:rPr>
          <w:rFonts w:asciiTheme="majorBidi" w:eastAsia="Calibri" w:hAnsiTheme="majorBidi" w:cstheme="majorBidi"/>
          <w:i/>
          <w:iCs/>
          <w:lang w:eastAsia="en-US"/>
        </w:rPr>
        <w:t>SKC-192/2025</w:t>
      </w:r>
      <w:bookmarkEnd w:id="5"/>
      <w:r w:rsidR="0033602E" w:rsidRPr="003F6D29">
        <w:rPr>
          <w:rFonts w:asciiTheme="majorBidi" w:eastAsia="Calibri" w:hAnsiTheme="majorBidi" w:cstheme="majorBidi"/>
          <w:i/>
          <w:iCs/>
          <w:lang w:eastAsia="en-US"/>
        </w:rPr>
        <w:t xml:space="preserve">, </w:t>
      </w:r>
      <w:hyperlink r:id="rId10" w:history="1">
        <w:r w:rsidR="0033602E" w:rsidRPr="003F6D29">
          <w:rPr>
            <w:rStyle w:val="Hyperlink"/>
            <w:rFonts w:asciiTheme="majorBidi" w:eastAsia="Calibri" w:hAnsiTheme="majorBidi" w:cstheme="majorBidi"/>
            <w:i/>
            <w:iCs/>
            <w:lang w:eastAsia="en-US"/>
          </w:rPr>
          <w:t>ECLI:LV:AT:2025:0520.C29289022.16.S</w:t>
        </w:r>
      </w:hyperlink>
      <w:r w:rsidR="0033602E" w:rsidRPr="003F6D29">
        <w:rPr>
          <w:rFonts w:asciiTheme="majorBidi" w:eastAsia="Calibri" w:hAnsiTheme="majorBidi" w:cstheme="majorBidi"/>
          <w:i/>
          <w:iCs/>
          <w:lang w:eastAsia="en-US"/>
        </w:rPr>
        <w:t>, 9. punkts</w:t>
      </w:r>
      <w:r w:rsidR="0033602E" w:rsidRPr="003F6D29">
        <w:rPr>
          <w:rFonts w:asciiTheme="majorBidi" w:eastAsia="Calibri" w:hAnsiTheme="majorBidi" w:cstheme="majorBidi"/>
          <w:lang w:eastAsia="en-US"/>
        </w:rPr>
        <w:t>)</w:t>
      </w:r>
      <w:r w:rsidR="00632625" w:rsidRPr="003F6D29">
        <w:rPr>
          <w:rFonts w:asciiTheme="majorBidi" w:eastAsia="Calibri" w:hAnsiTheme="majorBidi" w:cstheme="majorBidi"/>
          <w:lang w:eastAsia="en-US"/>
        </w:rPr>
        <w:t>.</w:t>
      </w:r>
      <w:r w:rsidR="00D94470" w:rsidRPr="003F6D29">
        <w:rPr>
          <w:rFonts w:asciiTheme="majorBidi" w:eastAsia="Calibri" w:hAnsiTheme="majorBidi" w:cstheme="majorBidi"/>
          <w:lang w:eastAsia="en-US"/>
        </w:rPr>
        <w:t xml:space="preserve"> No šādiem gadījumiem, pretēji kasācijas sūdzībā norādītajam, jānošķir gadījumi, kad </w:t>
      </w:r>
      <w:r w:rsidR="00BD101A" w:rsidRPr="003F6D29">
        <w:rPr>
          <w:rFonts w:asciiTheme="majorBidi" w:eastAsia="Calibri" w:hAnsiTheme="majorBidi" w:cstheme="majorBidi"/>
          <w:lang w:eastAsia="en-US"/>
        </w:rPr>
        <w:t xml:space="preserve">svarīgu iemeslu veidojošs notikums ir pabeigts, bet tā ietekme turpinās. </w:t>
      </w:r>
    </w:p>
    <w:p w14:paraId="07035B99" w14:textId="2B63849C" w:rsidR="00632625" w:rsidRPr="003F6D29" w:rsidRDefault="00B44090"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Darba tiesisko attiecību izbeigšana, pamatojoties uz Darba likuma 101. panta piekto daļu, parasti ir saistīta ar tādiem apstākļiem, kuru ietekme turpinās, proti, apstākļiem, kad darba devēja uzticība darbiniekam ir zudusi un nav prognozējams, ka tā varētu atjaunoties. Ja minētajā normā noteikto prekluzīvo termiņu saistītu ar svarīgu iemeslu veidojošā notikuma ietekmes beigām, tad šis termiņš faktiski nebūtu piemērojams, kas nevarētu atbilst </w:t>
      </w:r>
      <w:r w:rsidR="00A90A5F" w:rsidRPr="003F6D29">
        <w:rPr>
          <w:rFonts w:asciiTheme="majorBidi" w:eastAsia="Calibri" w:hAnsiTheme="majorBidi" w:cstheme="majorBidi"/>
          <w:lang w:eastAsia="en-US"/>
        </w:rPr>
        <w:t xml:space="preserve">saprātīga un </w:t>
      </w:r>
      <w:r w:rsidRPr="003F6D29">
        <w:rPr>
          <w:rFonts w:asciiTheme="majorBidi" w:eastAsia="Calibri" w:hAnsiTheme="majorBidi" w:cstheme="majorBidi"/>
          <w:lang w:eastAsia="en-US"/>
        </w:rPr>
        <w:t xml:space="preserve">racionāla likumdevēja gribai. Turklāt saistībā ar darbinieka iespējami prettiesisko rīcību ārpus darba tiesiskajām attiecībām, kas ne vienmēr būs pamats darbinieka saukšanai pie kriminālatbildības, norādāms, ka ir būtiska atšķirība starp situāciju, kad darbinieks turpina prettiesisko rīcību, un situāciju, kad darbinieks to neturpina un </w:t>
      </w:r>
      <w:r w:rsidR="001520B5" w:rsidRPr="003F6D29">
        <w:rPr>
          <w:rFonts w:asciiTheme="majorBidi" w:eastAsia="Calibri" w:hAnsiTheme="majorBidi" w:cstheme="majorBidi"/>
          <w:lang w:eastAsia="en-US"/>
        </w:rPr>
        <w:t>viņam ir pamatota interese uz tiesisko noteiktību</w:t>
      </w:r>
      <w:r w:rsidR="00A90A5F" w:rsidRPr="003F6D29">
        <w:rPr>
          <w:rFonts w:asciiTheme="majorBidi" w:eastAsia="Calibri" w:hAnsiTheme="majorBidi" w:cstheme="majorBidi"/>
          <w:lang w:eastAsia="en-US"/>
        </w:rPr>
        <w:t xml:space="preserve"> jautājumā par darba tiesisko attiecību turpināšanu</w:t>
      </w:r>
      <w:r w:rsidR="001520B5" w:rsidRPr="003F6D29">
        <w:rPr>
          <w:rFonts w:asciiTheme="majorBidi" w:eastAsia="Calibri" w:hAnsiTheme="majorBidi" w:cstheme="majorBidi"/>
          <w:lang w:eastAsia="en-US"/>
        </w:rPr>
        <w:t>.</w:t>
      </w:r>
    </w:p>
    <w:p w14:paraId="26DDBAC6" w14:textId="6A349E70" w:rsidR="00632625" w:rsidRPr="003F6D29" w:rsidRDefault="00295C17"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w:t>
      </w:r>
      <w:r w:rsidR="00242AD7" w:rsidRPr="003F6D29">
        <w:rPr>
          <w:rFonts w:asciiTheme="majorBidi" w:eastAsia="Calibri" w:hAnsiTheme="majorBidi" w:cstheme="majorBidi"/>
          <w:lang w:eastAsia="en-US"/>
        </w:rPr>
        <w:t>8</w:t>
      </w:r>
      <w:r w:rsidRPr="003F6D29">
        <w:rPr>
          <w:rFonts w:asciiTheme="majorBidi" w:eastAsia="Calibri" w:hAnsiTheme="majorBidi" w:cstheme="majorBidi"/>
          <w:lang w:eastAsia="en-US"/>
        </w:rPr>
        <w:t>.2] </w:t>
      </w:r>
      <w:r w:rsidR="001520B5" w:rsidRPr="003F6D29">
        <w:rPr>
          <w:rFonts w:asciiTheme="majorBidi" w:eastAsia="Calibri" w:hAnsiTheme="majorBidi" w:cstheme="majorBidi"/>
          <w:lang w:eastAsia="en-US"/>
        </w:rPr>
        <w:t>Izskatāmajā lietā p</w:t>
      </w:r>
      <w:r w:rsidR="00632625" w:rsidRPr="003F6D29">
        <w:rPr>
          <w:rFonts w:asciiTheme="majorBidi" w:eastAsia="Calibri" w:hAnsiTheme="majorBidi" w:cstheme="majorBidi"/>
          <w:lang w:eastAsia="en-US"/>
        </w:rPr>
        <w:t xml:space="preserve">rasība </w:t>
      </w:r>
      <w:r w:rsidR="004F7F53" w:rsidRPr="003F6D29">
        <w:rPr>
          <w:rFonts w:asciiTheme="majorBidi" w:eastAsia="Calibri" w:hAnsiTheme="majorBidi" w:cstheme="majorBidi"/>
          <w:lang w:eastAsia="en-US"/>
        </w:rPr>
        <w:t xml:space="preserve">par darba tiesisko attiecību izbeigšanu </w:t>
      </w:r>
      <w:r w:rsidR="00632625" w:rsidRPr="003F6D29">
        <w:rPr>
          <w:rFonts w:asciiTheme="majorBidi" w:eastAsia="Calibri" w:hAnsiTheme="majorBidi" w:cstheme="majorBidi"/>
          <w:lang w:eastAsia="en-US"/>
        </w:rPr>
        <w:t>pamatota ar</w:t>
      </w:r>
      <w:r w:rsidR="004F7F53" w:rsidRPr="003F6D29">
        <w:rPr>
          <w:rFonts w:asciiTheme="majorBidi" w:eastAsia="Calibri" w:hAnsiTheme="majorBidi" w:cstheme="majorBidi"/>
          <w:lang w:eastAsia="en-US"/>
        </w:rPr>
        <w:t xml:space="preserve"> svarīgu iemeslu, kas saistīts ar</w:t>
      </w:r>
      <w:r w:rsidR="001520B5" w:rsidRPr="003F6D29">
        <w:rPr>
          <w:rFonts w:asciiTheme="majorBidi" w:eastAsia="Calibri" w:hAnsiTheme="majorBidi" w:cstheme="majorBidi"/>
          <w:lang w:eastAsia="en-US"/>
        </w:rPr>
        <w:t xml:space="preserve"> atbildētājam kā</w:t>
      </w:r>
      <w:r w:rsidR="004F7F53" w:rsidRPr="003F6D29">
        <w:rPr>
          <w:rFonts w:asciiTheme="majorBidi" w:eastAsia="Calibri" w:hAnsiTheme="majorBidi" w:cstheme="majorBidi"/>
          <w:lang w:eastAsia="en-US"/>
        </w:rPr>
        <w:t xml:space="preserve"> </w:t>
      </w:r>
      <w:r w:rsidR="00632625" w:rsidRPr="003F6D29">
        <w:rPr>
          <w:rFonts w:asciiTheme="majorBidi" w:eastAsia="Calibri" w:hAnsiTheme="majorBidi" w:cstheme="majorBidi"/>
          <w:lang w:eastAsia="en-US"/>
        </w:rPr>
        <w:t xml:space="preserve">amatpersonai izvirzītiem nevainojamas reputācijas standarta priekšrakstiem, kuriem </w:t>
      </w:r>
      <w:r w:rsidR="004F7F53" w:rsidRPr="003F6D29">
        <w:rPr>
          <w:rFonts w:asciiTheme="majorBidi" w:eastAsia="Calibri" w:hAnsiTheme="majorBidi" w:cstheme="majorBidi"/>
          <w:lang w:eastAsia="en-US"/>
        </w:rPr>
        <w:t>aizdomās par kukuļošanas</w:t>
      </w:r>
      <w:r w:rsidR="00632625" w:rsidRPr="003F6D29">
        <w:rPr>
          <w:rFonts w:asciiTheme="majorBidi" w:eastAsia="Calibri" w:hAnsiTheme="majorBidi" w:cstheme="majorBidi"/>
          <w:lang w:eastAsia="en-US"/>
        </w:rPr>
        <w:t xml:space="preserve"> nozieguma izdarīšan</w:t>
      </w:r>
      <w:r w:rsidR="004F7F53" w:rsidRPr="003F6D29">
        <w:rPr>
          <w:rFonts w:asciiTheme="majorBidi" w:eastAsia="Calibri" w:hAnsiTheme="majorBidi" w:cstheme="majorBidi"/>
          <w:lang w:eastAsia="en-US"/>
        </w:rPr>
        <w:t>u</w:t>
      </w:r>
      <w:r w:rsidR="00632625" w:rsidRPr="003F6D29">
        <w:rPr>
          <w:rFonts w:asciiTheme="majorBidi" w:eastAsia="Calibri" w:hAnsiTheme="majorBidi" w:cstheme="majorBidi"/>
          <w:lang w:eastAsia="en-US"/>
        </w:rPr>
        <w:t xml:space="preserve"> apsūdzēta amatpersona neatbilst, kā arī ar</w:t>
      </w:r>
      <w:r w:rsidR="001520B5" w:rsidRPr="003F6D29">
        <w:rPr>
          <w:rFonts w:asciiTheme="majorBidi" w:eastAsia="Calibri" w:hAnsiTheme="majorBidi" w:cstheme="majorBidi"/>
          <w:lang w:eastAsia="en-US"/>
        </w:rPr>
        <w:t xml:space="preserve"> atbildētāja iespējamās prettiesiskās darbības ietekmi uz</w:t>
      </w:r>
      <w:r w:rsidR="00632625" w:rsidRPr="003F6D29">
        <w:rPr>
          <w:rFonts w:asciiTheme="majorBidi" w:eastAsia="Calibri" w:hAnsiTheme="majorBidi" w:cstheme="majorBidi"/>
          <w:lang w:eastAsia="en-US"/>
        </w:rPr>
        <w:t xml:space="preserve"> pašas pašvaldības reputāciju, </w:t>
      </w:r>
      <w:r w:rsidR="0055296C" w:rsidRPr="003F6D29">
        <w:rPr>
          <w:rFonts w:asciiTheme="majorBidi" w:eastAsia="Calibri" w:hAnsiTheme="majorBidi" w:cstheme="majorBidi"/>
          <w:lang w:eastAsia="en-US"/>
        </w:rPr>
        <w:t>kad</w:t>
      </w:r>
      <w:r w:rsidR="00632625" w:rsidRPr="003F6D29">
        <w:rPr>
          <w:rFonts w:asciiTheme="majorBidi" w:eastAsia="Calibri" w:hAnsiTheme="majorBidi" w:cstheme="majorBidi"/>
          <w:lang w:eastAsia="en-US"/>
        </w:rPr>
        <w:t xml:space="preserve">, ļaujot šādai amatpersonai pildīt augstam atbildības standartam </w:t>
      </w:r>
      <w:r w:rsidR="0055296C" w:rsidRPr="003F6D29">
        <w:rPr>
          <w:rFonts w:asciiTheme="majorBidi" w:eastAsia="Calibri" w:hAnsiTheme="majorBidi" w:cstheme="majorBidi"/>
          <w:lang w:eastAsia="en-US"/>
        </w:rPr>
        <w:t xml:space="preserve">atbilstoša </w:t>
      </w:r>
      <w:r w:rsidR="00273E18" w:rsidRPr="003F6D29">
        <w:rPr>
          <w:rFonts w:asciiTheme="majorBidi" w:eastAsia="Calibri" w:hAnsiTheme="majorBidi" w:cstheme="majorBidi"/>
          <w:lang w:eastAsia="en-US"/>
        </w:rPr>
        <w:t xml:space="preserve">vadoša </w:t>
      </w:r>
      <w:r w:rsidR="00632625" w:rsidRPr="003F6D29">
        <w:rPr>
          <w:rFonts w:asciiTheme="majorBidi" w:eastAsia="Calibri" w:hAnsiTheme="majorBidi" w:cstheme="majorBidi"/>
          <w:lang w:eastAsia="en-US"/>
        </w:rPr>
        <w:t xml:space="preserve">amata pienākumus publiskā sfērā, tiek </w:t>
      </w:r>
      <w:r w:rsidR="00273E18" w:rsidRPr="003F6D29">
        <w:rPr>
          <w:rFonts w:asciiTheme="majorBidi" w:eastAsia="Calibri" w:hAnsiTheme="majorBidi" w:cstheme="majorBidi"/>
          <w:lang w:eastAsia="en-US"/>
        </w:rPr>
        <w:t xml:space="preserve">negatīvi </w:t>
      </w:r>
      <w:r w:rsidR="00632625" w:rsidRPr="003F6D29">
        <w:rPr>
          <w:rFonts w:asciiTheme="majorBidi" w:eastAsia="Calibri" w:hAnsiTheme="majorBidi" w:cstheme="majorBidi"/>
          <w:lang w:eastAsia="en-US"/>
        </w:rPr>
        <w:t>ietekmē</w:t>
      </w:r>
      <w:r w:rsidR="0055296C" w:rsidRPr="003F6D29">
        <w:rPr>
          <w:rFonts w:asciiTheme="majorBidi" w:eastAsia="Calibri" w:hAnsiTheme="majorBidi" w:cstheme="majorBidi"/>
          <w:lang w:eastAsia="en-US"/>
        </w:rPr>
        <w:t>ta</w:t>
      </w:r>
      <w:r w:rsidR="00632625" w:rsidRPr="003F6D29">
        <w:rPr>
          <w:rFonts w:asciiTheme="majorBidi" w:eastAsia="Calibri" w:hAnsiTheme="majorBidi" w:cstheme="majorBidi"/>
          <w:lang w:eastAsia="en-US"/>
        </w:rPr>
        <w:t xml:space="preserve"> uzticīb</w:t>
      </w:r>
      <w:r w:rsidR="0055296C" w:rsidRPr="003F6D29">
        <w:rPr>
          <w:rFonts w:asciiTheme="majorBidi" w:eastAsia="Calibri" w:hAnsiTheme="majorBidi" w:cstheme="majorBidi"/>
          <w:lang w:eastAsia="en-US"/>
        </w:rPr>
        <w:t>a</w:t>
      </w:r>
      <w:r w:rsidR="00632625" w:rsidRPr="003F6D29">
        <w:rPr>
          <w:rFonts w:asciiTheme="majorBidi" w:eastAsia="Calibri" w:hAnsiTheme="majorBidi" w:cstheme="majorBidi"/>
          <w:lang w:eastAsia="en-US"/>
        </w:rPr>
        <w:t xml:space="preserve"> visai valsts pārvaldei.</w:t>
      </w:r>
    </w:p>
    <w:p w14:paraId="23530EA1" w14:textId="60159986" w:rsidR="00632625" w:rsidRPr="003F6D29" w:rsidRDefault="00632625" w:rsidP="003F6D29">
      <w:pPr>
        <w:widowControl w:val="0"/>
        <w:tabs>
          <w:tab w:val="left" w:pos="6521"/>
        </w:tabs>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Lai izdarītu pamatotu secinājumu par termiņa nokavējumu prasības celšanai saskaņā ar Darba likuma 101.</w:t>
      </w:r>
      <w:r w:rsidR="00242AD7" w:rsidRPr="003F6D29">
        <w:rPr>
          <w:rFonts w:asciiTheme="majorBidi" w:eastAsia="Calibri" w:hAnsiTheme="majorBidi" w:cstheme="majorBidi"/>
          <w:lang w:eastAsia="en-US"/>
        </w:rPr>
        <w:t> </w:t>
      </w:r>
      <w:r w:rsidRPr="003F6D29">
        <w:rPr>
          <w:rFonts w:asciiTheme="majorBidi" w:eastAsia="Calibri" w:hAnsiTheme="majorBidi" w:cstheme="majorBidi"/>
          <w:lang w:eastAsia="en-US"/>
        </w:rPr>
        <w:t>panta piekto daļu, vispirms noskaidrojams</w:t>
      </w:r>
      <w:r w:rsidR="0055296C" w:rsidRPr="003F6D29">
        <w:rPr>
          <w:rFonts w:asciiTheme="majorBidi" w:eastAsia="Calibri" w:hAnsiTheme="majorBidi" w:cstheme="majorBidi"/>
          <w:lang w:eastAsia="en-US"/>
        </w:rPr>
        <w:t>,</w:t>
      </w:r>
      <w:r w:rsidRPr="003F6D29">
        <w:rPr>
          <w:rFonts w:asciiTheme="majorBidi" w:eastAsia="Calibri" w:hAnsiTheme="majorBidi" w:cstheme="majorBidi"/>
          <w:lang w:eastAsia="en-US"/>
        </w:rPr>
        <w:t xml:space="preserve"> vai </w:t>
      </w:r>
      <w:r w:rsidR="00586160" w:rsidRPr="003F6D29">
        <w:rPr>
          <w:rFonts w:asciiTheme="majorBidi" w:eastAsia="Calibri" w:hAnsiTheme="majorBidi" w:cstheme="majorBidi"/>
          <w:lang w:eastAsia="en-US"/>
        </w:rPr>
        <w:t>celtajā</w:t>
      </w:r>
      <w:r w:rsidRPr="003F6D29">
        <w:rPr>
          <w:rFonts w:asciiTheme="majorBidi" w:eastAsia="Calibri" w:hAnsiTheme="majorBidi" w:cstheme="majorBidi"/>
          <w:lang w:eastAsia="en-US"/>
        </w:rPr>
        <w:t xml:space="preserve"> prasībā ir runa par gadījumu, kas atbilst tiesību normā paredzētajai situācijai. </w:t>
      </w:r>
      <w:r w:rsidR="00B229DF" w:rsidRPr="003F6D29">
        <w:rPr>
          <w:rFonts w:asciiTheme="majorBidi" w:eastAsia="Calibri" w:hAnsiTheme="majorBidi" w:cstheme="majorBidi"/>
          <w:lang w:eastAsia="en-US"/>
        </w:rPr>
        <w:t xml:space="preserve">Kā tas </w:t>
      </w:r>
      <w:r w:rsidR="00FB5C99" w:rsidRPr="003F6D29">
        <w:rPr>
          <w:rFonts w:asciiTheme="majorBidi" w:eastAsia="Calibri" w:hAnsiTheme="majorBidi" w:cstheme="majorBidi"/>
          <w:lang w:eastAsia="en-US"/>
        </w:rPr>
        <w:t xml:space="preserve">jau </w:t>
      </w:r>
      <w:r w:rsidR="00B229DF" w:rsidRPr="003F6D29">
        <w:rPr>
          <w:rFonts w:asciiTheme="majorBidi" w:eastAsia="Calibri" w:hAnsiTheme="majorBidi" w:cstheme="majorBidi"/>
          <w:lang w:eastAsia="en-US"/>
        </w:rPr>
        <w:t xml:space="preserve">norādīts </w:t>
      </w:r>
      <w:r w:rsidR="00786B78" w:rsidRPr="003F6D29">
        <w:rPr>
          <w:rFonts w:asciiTheme="majorBidi" w:eastAsia="Calibri" w:hAnsiTheme="majorBidi" w:cstheme="majorBidi"/>
          <w:lang w:eastAsia="en-US"/>
        </w:rPr>
        <w:t xml:space="preserve">šī </w:t>
      </w:r>
      <w:r w:rsidR="00B229DF" w:rsidRPr="003F6D29">
        <w:rPr>
          <w:rFonts w:asciiTheme="majorBidi" w:eastAsia="Calibri" w:hAnsiTheme="majorBidi" w:cstheme="majorBidi"/>
          <w:lang w:eastAsia="en-US"/>
        </w:rPr>
        <w:t xml:space="preserve">sprieduma </w:t>
      </w:r>
      <w:r w:rsidR="00F91D69" w:rsidRPr="003F6D29">
        <w:rPr>
          <w:rFonts w:asciiTheme="majorBidi" w:eastAsia="Calibri" w:hAnsiTheme="majorBidi" w:cstheme="majorBidi"/>
          <w:lang w:eastAsia="en-US"/>
        </w:rPr>
        <w:t>7</w:t>
      </w:r>
      <w:r w:rsidR="00B229DF" w:rsidRPr="003F6D29">
        <w:rPr>
          <w:rFonts w:asciiTheme="majorBidi" w:eastAsia="Calibri" w:hAnsiTheme="majorBidi" w:cstheme="majorBidi"/>
          <w:lang w:eastAsia="en-US"/>
        </w:rPr>
        <w:t>.</w:t>
      </w:r>
      <w:r w:rsidR="00242AD7" w:rsidRPr="003F6D29">
        <w:rPr>
          <w:rFonts w:asciiTheme="majorBidi" w:eastAsia="Calibri" w:hAnsiTheme="majorBidi" w:cstheme="majorBidi"/>
          <w:lang w:eastAsia="en-US"/>
        </w:rPr>
        <w:t> </w:t>
      </w:r>
      <w:r w:rsidR="00B229DF" w:rsidRPr="003F6D29">
        <w:rPr>
          <w:rFonts w:asciiTheme="majorBidi" w:eastAsia="Calibri" w:hAnsiTheme="majorBidi" w:cstheme="majorBidi"/>
          <w:lang w:eastAsia="en-US"/>
        </w:rPr>
        <w:t>punktā, t</w:t>
      </w:r>
      <w:r w:rsidRPr="003F6D29">
        <w:rPr>
          <w:rFonts w:asciiTheme="majorBidi" w:eastAsia="Calibri" w:hAnsiTheme="majorBidi" w:cstheme="majorBidi"/>
          <w:lang w:eastAsia="en-US"/>
        </w:rPr>
        <w:t>o nav iespējams izdarīt tieši, pakārtojot dzīves gadījuma juridiski nozīmīg</w:t>
      </w:r>
      <w:r w:rsidR="00786B78" w:rsidRPr="003F6D29">
        <w:rPr>
          <w:rFonts w:asciiTheme="majorBidi" w:eastAsia="Calibri" w:hAnsiTheme="majorBidi" w:cstheme="majorBidi"/>
          <w:lang w:eastAsia="en-US"/>
        </w:rPr>
        <w:t>o</w:t>
      </w:r>
      <w:r w:rsidRPr="003F6D29">
        <w:rPr>
          <w:rFonts w:asciiTheme="majorBidi" w:eastAsia="Calibri" w:hAnsiTheme="majorBidi" w:cstheme="majorBidi"/>
          <w:lang w:eastAsia="en-US"/>
        </w:rPr>
        <w:t>s apstākļu</w:t>
      </w:r>
      <w:r w:rsidR="0083030D" w:rsidRPr="003F6D29">
        <w:rPr>
          <w:rFonts w:asciiTheme="majorBidi" w:eastAsia="Calibri" w:hAnsiTheme="majorBidi" w:cstheme="majorBidi"/>
          <w:lang w:eastAsia="en-US"/>
        </w:rPr>
        <w:t>s</w:t>
      </w:r>
      <w:r w:rsidRPr="003F6D29">
        <w:rPr>
          <w:rFonts w:asciiTheme="majorBidi" w:eastAsia="Calibri" w:hAnsiTheme="majorBidi" w:cstheme="majorBidi"/>
          <w:lang w:eastAsia="en-US"/>
        </w:rPr>
        <w:t xml:space="preserve"> tiesību normas sastāva pazīmēm, jo minētā tiesību norma satur </w:t>
      </w:r>
      <w:r w:rsidR="001C4519" w:rsidRPr="003F6D29">
        <w:rPr>
          <w:rFonts w:asciiTheme="majorBidi" w:eastAsia="Calibri" w:hAnsiTheme="majorBidi" w:cstheme="majorBidi"/>
          <w:lang w:eastAsia="en-US"/>
        </w:rPr>
        <w:t>sākotnēj</w:t>
      </w:r>
      <w:r w:rsidR="00F91D69" w:rsidRPr="003F6D29">
        <w:rPr>
          <w:rFonts w:asciiTheme="majorBidi" w:eastAsia="Calibri" w:hAnsiTheme="majorBidi" w:cstheme="majorBidi"/>
          <w:lang w:eastAsia="en-US"/>
        </w:rPr>
        <w:t>i</w:t>
      </w:r>
      <w:r w:rsidR="001C4519" w:rsidRPr="003F6D29">
        <w:rPr>
          <w:rFonts w:asciiTheme="majorBidi" w:eastAsia="Calibri" w:hAnsiTheme="majorBidi" w:cstheme="majorBidi"/>
          <w:lang w:eastAsia="en-US"/>
        </w:rPr>
        <w:t xml:space="preserve"> </w:t>
      </w:r>
      <w:r w:rsidRPr="003F6D29">
        <w:rPr>
          <w:rFonts w:asciiTheme="majorBidi" w:eastAsia="Calibri" w:hAnsiTheme="majorBidi" w:cstheme="majorBidi"/>
          <w:lang w:eastAsia="en-US"/>
        </w:rPr>
        <w:t>apzinātu likuma robu</w:t>
      </w:r>
      <w:r w:rsidR="0083030D" w:rsidRPr="003F6D29">
        <w:rPr>
          <w:rFonts w:asciiTheme="majorBidi" w:eastAsia="Calibri" w:hAnsiTheme="majorBidi" w:cstheme="majorBidi"/>
          <w:lang w:eastAsia="en-US"/>
        </w:rPr>
        <w:t>, proti,</w:t>
      </w:r>
      <w:r w:rsidRPr="003F6D29">
        <w:rPr>
          <w:rFonts w:asciiTheme="majorBidi" w:eastAsia="Calibri" w:hAnsiTheme="majorBidi" w:cstheme="majorBidi"/>
          <w:lang w:eastAsia="en-US"/>
        </w:rPr>
        <w:t xml:space="preserve"> ģen</w:t>
      </w:r>
      <w:r w:rsidR="00786B78" w:rsidRPr="003F6D29">
        <w:rPr>
          <w:rFonts w:asciiTheme="majorBidi" w:eastAsia="Calibri" w:hAnsiTheme="majorBidi" w:cstheme="majorBidi"/>
          <w:lang w:eastAsia="en-US"/>
        </w:rPr>
        <w:t>e</w:t>
      </w:r>
      <w:r w:rsidRPr="003F6D29">
        <w:rPr>
          <w:rFonts w:asciiTheme="majorBidi" w:eastAsia="Calibri" w:hAnsiTheme="majorBidi" w:cstheme="majorBidi"/>
          <w:lang w:eastAsia="en-US"/>
        </w:rPr>
        <w:t>rālklauzul</w:t>
      </w:r>
      <w:r w:rsidR="0083030D" w:rsidRPr="003F6D29">
        <w:rPr>
          <w:rFonts w:asciiTheme="majorBidi" w:eastAsia="Calibri" w:hAnsiTheme="majorBidi" w:cstheme="majorBidi"/>
          <w:lang w:eastAsia="en-US"/>
        </w:rPr>
        <w:t>u</w:t>
      </w:r>
      <w:r w:rsidRPr="003F6D29">
        <w:rPr>
          <w:rFonts w:asciiTheme="majorBidi" w:eastAsia="Calibri" w:hAnsiTheme="majorBidi" w:cstheme="majorBidi"/>
          <w:lang w:eastAsia="en-US"/>
        </w:rPr>
        <w:t xml:space="preserve"> </w:t>
      </w:r>
      <w:r w:rsidR="001C4519" w:rsidRPr="003F6D29">
        <w:rPr>
          <w:rFonts w:asciiTheme="majorBidi" w:eastAsia="Calibri" w:hAnsiTheme="majorBidi" w:cstheme="majorBidi"/>
          <w:lang w:eastAsia="en-US"/>
        </w:rPr>
        <w:t>„</w:t>
      </w:r>
      <w:r w:rsidRPr="003F6D29">
        <w:rPr>
          <w:rFonts w:asciiTheme="majorBidi" w:eastAsia="Calibri" w:hAnsiTheme="majorBidi" w:cstheme="majorBidi"/>
          <w:lang w:eastAsia="en-US"/>
        </w:rPr>
        <w:t>svarīgs iemesls”</w:t>
      </w:r>
      <w:r w:rsidR="00F91D69" w:rsidRPr="003F6D29">
        <w:rPr>
          <w:rFonts w:asciiTheme="majorBidi" w:eastAsia="Calibri" w:hAnsiTheme="majorBidi" w:cstheme="majorBidi"/>
          <w:lang w:eastAsia="en-US"/>
        </w:rPr>
        <w:t xml:space="preserve">, </w:t>
      </w:r>
      <w:r w:rsidR="00786B78" w:rsidRPr="003F6D29">
        <w:rPr>
          <w:rFonts w:asciiTheme="majorBidi" w:eastAsia="Calibri" w:hAnsiTheme="majorBidi" w:cstheme="majorBidi"/>
          <w:lang w:eastAsia="en-US"/>
        </w:rPr>
        <w:t xml:space="preserve">un </w:t>
      </w:r>
      <w:r w:rsidR="00F91D69" w:rsidRPr="003F6D29">
        <w:rPr>
          <w:rFonts w:asciiTheme="majorBidi" w:eastAsia="Calibri" w:hAnsiTheme="majorBidi" w:cstheme="majorBidi"/>
          <w:lang w:eastAsia="en-US"/>
        </w:rPr>
        <w:t>vie</w:t>
      </w:r>
      <w:r w:rsidR="007608F2" w:rsidRPr="003F6D29">
        <w:rPr>
          <w:rFonts w:asciiTheme="majorBidi" w:eastAsia="Calibri" w:hAnsiTheme="majorBidi" w:cstheme="majorBidi"/>
          <w:lang w:eastAsia="en-US"/>
        </w:rPr>
        <w:t>n</w:t>
      </w:r>
      <w:r w:rsidR="00F91D69" w:rsidRPr="003F6D29">
        <w:rPr>
          <w:rFonts w:asciiTheme="majorBidi" w:eastAsia="Calibri" w:hAnsiTheme="majorBidi" w:cstheme="majorBidi"/>
          <w:lang w:eastAsia="en-US"/>
        </w:rPr>
        <w:t>laikus satur</w:t>
      </w:r>
      <w:r w:rsidRPr="003F6D29">
        <w:rPr>
          <w:rFonts w:asciiTheme="majorBidi" w:eastAsia="Calibri" w:hAnsiTheme="majorBidi" w:cstheme="majorBidi"/>
          <w:lang w:eastAsia="en-US"/>
        </w:rPr>
        <w:t xml:space="preserve"> pilnvarojum</w:t>
      </w:r>
      <w:r w:rsidR="0083030D" w:rsidRPr="003F6D29">
        <w:rPr>
          <w:rFonts w:asciiTheme="majorBidi" w:eastAsia="Calibri" w:hAnsiTheme="majorBidi" w:cstheme="majorBidi"/>
          <w:lang w:eastAsia="en-US"/>
        </w:rPr>
        <w:t>u</w:t>
      </w:r>
      <w:r w:rsidR="00CC5672" w:rsidRPr="003F6D29">
        <w:rPr>
          <w:rFonts w:asciiTheme="majorBidi" w:eastAsia="Calibri" w:hAnsiTheme="majorBidi" w:cstheme="majorBidi"/>
          <w:lang w:eastAsia="en-US"/>
        </w:rPr>
        <w:t xml:space="preserve"> (norādi)</w:t>
      </w:r>
      <w:r w:rsidRPr="003F6D29">
        <w:rPr>
          <w:rFonts w:asciiTheme="majorBidi" w:eastAsia="Calibri" w:hAnsiTheme="majorBidi" w:cstheme="majorBidi"/>
          <w:lang w:eastAsia="en-US"/>
        </w:rPr>
        <w:t xml:space="preserve"> tiesai </w:t>
      </w:r>
      <w:r w:rsidR="001C4519" w:rsidRPr="003F6D29">
        <w:rPr>
          <w:rFonts w:asciiTheme="majorBidi" w:eastAsia="Calibri" w:hAnsiTheme="majorBidi" w:cstheme="majorBidi"/>
          <w:lang w:eastAsia="en-US"/>
        </w:rPr>
        <w:t xml:space="preserve">konkretizēt </w:t>
      </w:r>
      <w:r w:rsidRPr="003F6D29">
        <w:rPr>
          <w:rFonts w:asciiTheme="majorBidi" w:eastAsia="Calibri" w:hAnsiTheme="majorBidi" w:cstheme="majorBidi"/>
          <w:lang w:eastAsia="en-US"/>
        </w:rPr>
        <w:t xml:space="preserve">tiesību noteikumus, norādot kritērijus (tikumība un savstarpēja taisnprātība), </w:t>
      </w:r>
      <w:r w:rsidR="00786B78" w:rsidRPr="003F6D29">
        <w:rPr>
          <w:rFonts w:asciiTheme="majorBidi" w:eastAsia="Calibri" w:hAnsiTheme="majorBidi" w:cstheme="majorBidi"/>
          <w:lang w:eastAsia="en-US"/>
        </w:rPr>
        <w:t>kuri</w:t>
      </w:r>
      <w:r w:rsidR="007608F2" w:rsidRPr="003F6D29">
        <w:rPr>
          <w:rFonts w:asciiTheme="majorBidi" w:eastAsia="Calibri" w:hAnsiTheme="majorBidi" w:cstheme="majorBidi"/>
          <w:lang w:eastAsia="en-US"/>
        </w:rPr>
        <w:t xml:space="preserve"> tiesai</w:t>
      </w:r>
      <w:r w:rsidR="00786B78" w:rsidRPr="003F6D29">
        <w:rPr>
          <w:rFonts w:asciiTheme="majorBidi" w:eastAsia="Calibri" w:hAnsiTheme="majorBidi" w:cstheme="majorBidi"/>
          <w:lang w:eastAsia="en-US"/>
        </w:rPr>
        <w:t xml:space="preserve"> jāņem vērā</w:t>
      </w:r>
      <w:r w:rsidRPr="003F6D29">
        <w:rPr>
          <w:rFonts w:asciiTheme="majorBidi" w:eastAsia="Calibri" w:hAnsiTheme="majorBidi" w:cstheme="majorBidi"/>
          <w:lang w:eastAsia="en-US"/>
        </w:rPr>
        <w:t>, izspriežot</w:t>
      </w:r>
      <w:r w:rsidR="00786B78" w:rsidRPr="003F6D29">
        <w:rPr>
          <w:rFonts w:asciiTheme="majorBidi" w:eastAsia="Calibri" w:hAnsiTheme="majorBidi" w:cstheme="majorBidi"/>
          <w:lang w:eastAsia="en-US"/>
        </w:rPr>
        <w:t>, kādi apstākļi var tikt atzīti par svarīgu iemeslu</w:t>
      </w:r>
      <w:r w:rsidR="007608F2" w:rsidRPr="003F6D29">
        <w:rPr>
          <w:rFonts w:asciiTheme="majorBidi" w:eastAsia="Calibri" w:hAnsiTheme="majorBidi" w:cstheme="majorBidi"/>
          <w:lang w:eastAsia="en-US"/>
        </w:rPr>
        <w:t xml:space="preserve"> un</w:t>
      </w:r>
      <w:r w:rsidR="00786B78" w:rsidRPr="003F6D29">
        <w:rPr>
          <w:rFonts w:asciiTheme="majorBidi" w:eastAsia="Calibri" w:hAnsiTheme="majorBidi" w:cstheme="majorBidi"/>
          <w:lang w:eastAsia="en-US"/>
        </w:rPr>
        <w:t xml:space="preserve"> kas</w:t>
      </w:r>
      <w:r w:rsidR="007608F2" w:rsidRPr="003F6D29">
        <w:rPr>
          <w:rFonts w:asciiTheme="majorBidi" w:eastAsia="Calibri" w:hAnsiTheme="majorBidi" w:cstheme="majorBidi"/>
          <w:lang w:eastAsia="en-US"/>
        </w:rPr>
        <w:t xml:space="preserve"> tādēļ var būt </w:t>
      </w:r>
      <w:r w:rsidR="00786B78" w:rsidRPr="003F6D29">
        <w:rPr>
          <w:rFonts w:asciiTheme="majorBidi" w:eastAsia="Calibri" w:hAnsiTheme="majorBidi" w:cstheme="majorBidi"/>
          <w:lang w:eastAsia="en-US"/>
        </w:rPr>
        <w:t>pamats darba tiesisko attiecību izbeigšanai</w:t>
      </w:r>
      <w:r w:rsidR="0083030D" w:rsidRPr="003F6D29">
        <w:rPr>
          <w:rFonts w:asciiTheme="majorBidi" w:eastAsia="Calibri" w:hAnsiTheme="majorBidi" w:cstheme="majorBidi"/>
          <w:lang w:eastAsia="en-US"/>
        </w:rPr>
        <w:t>.</w:t>
      </w:r>
    </w:p>
    <w:p w14:paraId="0870B787" w14:textId="42836426" w:rsidR="00CF67FE" w:rsidRPr="003F6D29" w:rsidRDefault="0083030D"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Pārbaudāmajā spriedumā tiesa </w:t>
      </w:r>
      <w:r w:rsidR="00CF67FE" w:rsidRPr="003F6D29">
        <w:rPr>
          <w:rFonts w:asciiTheme="majorBidi" w:eastAsia="Calibri" w:hAnsiTheme="majorBidi" w:cstheme="majorBidi"/>
          <w:lang w:eastAsia="en-US"/>
        </w:rPr>
        <w:t xml:space="preserve">svarīga iemesla </w:t>
      </w:r>
      <w:r w:rsidR="00BB6129" w:rsidRPr="003F6D29">
        <w:rPr>
          <w:rFonts w:asciiTheme="majorBidi" w:eastAsia="Calibri" w:hAnsiTheme="majorBidi" w:cstheme="majorBidi"/>
          <w:lang w:eastAsia="en-US"/>
        </w:rPr>
        <w:t xml:space="preserve">satura atklāšanai, piepildot to ar </w:t>
      </w:r>
      <w:r w:rsidR="007608F2" w:rsidRPr="003F6D29">
        <w:rPr>
          <w:rFonts w:asciiTheme="majorBidi" w:eastAsia="Calibri" w:hAnsiTheme="majorBidi" w:cstheme="majorBidi"/>
          <w:lang w:eastAsia="en-US"/>
        </w:rPr>
        <w:t>konkrētiem apstākļiem</w:t>
      </w:r>
      <w:r w:rsidR="00BB6129" w:rsidRPr="003F6D29">
        <w:rPr>
          <w:rFonts w:asciiTheme="majorBidi" w:eastAsia="Calibri" w:hAnsiTheme="majorBidi" w:cstheme="majorBidi"/>
          <w:lang w:eastAsia="en-US"/>
        </w:rPr>
        <w:t xml:space="preserve">, </w:t>
      </w:r>
      <w:r w:rsidR="00CF67FE" w:rsidRPr="003F6D29">
        <w:rPr>
          <w:rFonts w:asciiTheme="majorBidi" w:eastAsia="Calibri" w:hAnsiTheme="majorBidi" w:cstheme="majorBidi"/>
          <w:lang w:eastAsia="en-US"/>
        </w:rPr>
        <w:t xml:space="preserve">nemaz </w:t>
      </w:r>
      <w:r w:rsidR="00BB6129" w:rsidRPr="003F6D29">
        <w:rPr>
          <w:rFonts w:asciiTheme="majorBidi" w:eastAsia="Calibri" w:hAnsiTheme="majorBidi" w:cstheme="majorBidi"/>
          <w:lang w:eastAsia="en-US"/>
        </w:rPr>
        <w:t>nav pievērsusi</w:t>
      </w:r>
      <w:r w:rsidR="00794690" w:rsidRPr="003F6D29">
        <w:rPr>
          <w:rFonts w:asciiTheme="majorBidi" w:eastAsia="Calibri" w:hAnsiTheme="majorBidi" w:cstheme="majorBidi"/>
          <w:lang w:eastAsia="en-US"/>
        </w:rPr>
        <w:t>e</w:t>
      </w:r>
      <w:r w:rsidR="00BB6129" w:rsidRPr="003F6D29">
        <w:rPr>
          <w:rFonts w:asciiTheme="majorBidi" w:eastAsia="Calibri" w:hAnsiTheme="majorBidi" w:cstheme="majorBidi"/>
          <w:lang w:eastAsia="en-US"/>
        </w:rPr>
        <w:t>s</w:t>
      </w:r>
      <w:r w:rsidR="00CF67FE" w:rsidRPr="003F6D29">
        <w:rPr>
          <w:rFonts w:asciiTheme="majorBidi" w:eastAsia="Calibri" w:hAnsiTheme="majorBidi" w:cstheme="majorBidi"/>
          <w:lang w:eastAsia="en-US"/>
        </w:rPr>
        <w:t>.</w:t>
      </w:r>
    </w:p>
    <w:p w14:paraId="5226F1FF" w14:textId="2C0FCBFA" w:rsidR="00772F99" w:rsidRPr="003F6D29" w:rsidRDefault="00076FD1"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Arī </w:t>
      </w:r>
      <w:r w:rsidR="0002150F" w:rsidRPr="003F6D29">
        <w:rPr>
          <w:rFonts w:asciiTheme="majorBidi" w:eastAsia="Calibri" w:hAnsiTheme="majorBidi" w:cstheme="majorBidi"/>
          <w:lang w:eastAsia="en-US"/>
        </w:rPr>
        <w:t xml:space="preserve">atsaukšanās uz </w:t>
      </w:r>
      <w:r w:rsidRPr="003F6D29">
        <w:rPr>
          <w:rFonts w:asciiTheme="majorBidi" w:eastAsia="Calibri" w:hAnsiTheme="majorBidi" w:cstheme="majorBidi"/>
          <w:lang w:eastAsia="en-US"/>
        </w:rPr>
        <w:t>t</w:t>
      </w:r>
      <w:r w:rsidR="00CF67FE" w:rsidRPr="003F6D29">
        <w:rPr>
          <w:rFonts w:asciiTheme="majorBidi" w:eastAsia="Calibri" w:hAnsiTheme="majorBidi" w:cstheme="majorBidi"/>
          <w:lang w:eastAsia="en-US"/>
        </w:rPr>
        <w:t>iesīb</w:t>
      </w:r>
      <w:r w:rsidR="0002150F" w:rsidRPr="003F6D29">
        <w:rPr>
          <w:rFonts w:asciiTheme="majorBidi" w:eastAsia="Calibri" w:hAnsiTheme="majorBidi" w:cstheme="majorBidi"/>
          <w:lang w:eastAsia="en-US"/>
        </w:rPr>
        <w:t>aizsardzības</w:t>
      </w:r>
      <w:r w:rsidR="00CF67FE" w:rsidRPr="003F6D29">
        <w:rPr>
          <w:rFonts w:asciiTheme="majorBidi" w:eastAsia="Calibri" w:hAnsiTheme="majorBidi" w:cstheme="majorBidi"/>
          <w:lang w:eastAsia="en-US"/>
        </w:rPr>
        <w:t xml:space="preserve"> iestādes paziņojum</w:t>
      </w:r>
      <w:r w:rsidR="0002150F" w:rsidRPr="003F6D29">
        <w:rPr>
          <w:rFonts w:asciiTheme="majorBidi" w:eastAsia="Calibri" w:hAnsiTheme="majorBidi" w:cstheme="majorBidi"/>
          <w:lang w:eastAsia="en-US"/>
        </w:rPr>
        <w:t>u</w:t>
      </w:r>
      <w:r w:rsidR="00CF67FE" w:rsidRPr="003F6D29">
        <w:rPr>
          <w:rFonts w:asciiTheme="majorBidi" w:eastAsia="Calibri" w:hAnsiTheme="majorBidi" w:cstheme="majorBidi"/>
          <w:lang w:eastAsia="en-US"/>
        </w:rPr>
        <w:t xml:space="preserve"> par amatpersona</w:t>
      </w:r>
      <w:r w:rsidRPr="003F6D29">
        <w:rPr>
          <w:rFonts w:asciiTheme="majorBidi" w:eastAsia="Calibri" w:hAnsiTheme="majorBidi" w:cstheme="majorBidi"/>
          <w:lang w:eastAsia="en-US"/>
        </w:rPr>
        <w:t>i piemēroto</w:t>
      </w:r>
      <w:r w:rsidR="00CF67FE" w:rsidRPr="003F6D29">
        <w:rPr>
          <w:rFonts w:asciiTheme="majorBidi" w:eastAsia="Calibri" w:hAnsiTheme="majorBidi" w:cstheme="majorBidi"/>
          <w:lang w:eastAsia="en-US"/>
        </w:rPr>
        <w:t xml:space="preserve"> procesuālo stāvokli kriminālprocesā, ar kur</w:t>
      </w:r>
      <w:r w:rsidR="00931B15" w:rsidRPr="003F6D29">
        <w:rPr>
          <w:rFonts w:asciiTheme="majorBidi" w:eastAsia="Calibri" w:hAnsiTheme="majorBidi" w:cstheme="majorBidi"/>
          <w:lang w:eastAsia="en-US"/>
        </w:rPr>
        <w:t>a saņemšanu</w:t>
      </w:r>
      <w:r w:rsidR="00CF67FE" w:rsidRPr="003F6D29">
        <w:rPr>
          <w:rFonts w:asciiTheme="majorBidi" w:eastAsia="Calibri" w:hAnsiTheme="majorBidi" w:cstheme="majorBidi"/>
          <w:lang w:eastAsia="en-US"/>
        </w:rPr>
        <w:t xml:space="preserve"> kā atskaites punktu </w:t>
      </w:r>
      <w:r w:rsidRPr="003F6D29">
        <w:rPr>
          <w:rFonts w:asciiTheme="majorBidi" w:eastAsia="Calibri" w:hAnsiTheme="majorBidi" w:cstheme="majorBidi"/>
          <w:lang w:eastAsia="en-US"/>
        </w:rPr>
        <w:t xml:space="preserve">tiesa saistījusi </w:t>
      </w:r>
      <w:r w:rsidR="002A461F" w:rsidRPr="003F6D29">
        <w:rPr>
          <w:rFonts w:asciiTheme="majorBidi" w:eastAsia="Calibri" w:hAnsiTheme="majorBidi" w:cstheme="majorBidi"/>
          <w:lang w:eastAsia="en-US"/>
        </w:rPr>
        <w:t xml:space="preserve">darba devējas </w:t>
      </w:r>
      <w:r w:rsidRPr="003F6D29">
        <w:rPr>
          <w:rFonts w:asciiTheme="majorBidi" w:eastAsia="Calibri" w:hAnsiTheme="majorBidi" w:cstheme="majorBidi"/>
          <w:lang w:eastAsia="en-US"/>
        </w:rPr>
        <w:t>tiesīb</w:t>
      </w:r>
      <w:r w:rsidR="00732551" w:rsidRPr="003F6D29">
        <w:rPr>
          <w:rFonts w:asciiTheme="majorBidi" w:eastAsia="Calibri" w:hAnsiTheme="majorBidi" w:cstheme="majorBidi"/>
          <w:lang w:eastAsia="en-US"/>
        </w:rPr>
        <w:t>as</w:t>
      </w:r>
      <w:r w:rsidRPr="003F6D29">
        <w:rPr>
          <w:rFonts w:asciiTheme="majorBidi" w:eastAsia="Calibri" w:hAnsiTheme="majorBidi" w:cstheme="majorBidi"/>
          <w:lang w:eastAsia="en-US"/>
        </w:rPr>
        <w:t xml:space="preserve"> izlietošanas </w:t>
      </w:r>
      <w:r w:rsidR="00CF67FE" w:rsidRPr="003F6D29">
        <w:rPr>
          <w:rFonts w:asciiTheme="majorBidi" w:eastAsia="Calibri" w:hAnsiTheme="majorBidi" w:cstheme="majorBidi"/>
          <w:lang w:eastAsia="en-US"/>
        </w:rPr>
        <w:t>termiņa sākum</w:t>
      </w:r>
      <w:r w:rsidRPr="003F6D29">
        <w:rPr>
          <w:rFonts w:asciiTheme="majorBidi" w:eastAsia="Calibri" w:hAnsiTheme="majorBidi" w:cstheme="majorBidi"/>
          <w:lang w:eastAsia="en-US"/>
        </w:rPr>
        <w:t xml:space="preserve">u, neaizstāj nepieciešamību skaidrot </w:t>
      </w:r>
      <w:r w:rsidR="002A461F" w:rsidRPr="003F6D29">
        <w:rPr>
          <w:rFonts w:asciiTheme="majorBidi" w:eastAsia="Calibri" w:hAnsiTheme="majorBidi" w:cstheme="majorBidi"/>
          <w:lang w:eastAsia="en-US"/>
        </w:rPr>
        <w:t>un vērtēt t</w:t>
      </w:r>
      <w:r w:rsidR="00ED24B6" w:rsidRPr="003F6D29">
        <w:rPr>
          <w:rFonts w:asciiTheme="majorBidi" w:eastAsia="Calibri" w:hAnsiTheme="majorBidi" w:cstheme="majorBidi"/>
          <w:lang w:eastAsia="en-US"/>
        </w:rPr>
        <w:t>ā</w:t>
      </w:r>
      <w:r w:rsidR="002A461F" w:rsidRPr="003F6D29">
        <w:rPr>
          <w:rFonts w:asciiTheme="majorBidi" w:eastAsia="Calibri" w:hAnsiTheme="majorBidi" w:cstheme="majorBidi"/>
          <w:lang w:eastAsia="en-US"/>
        </w:rPr>
        <w:t>dus apstākļus, k</w:t>
      </w:r>
      <w:r w:rsidR="007608F2" w:rsidRPr="003F6D29">
        <w:rPr>
          <w:rFonts w:asciiTheme="majorBidi" w:eastAsia="Calibri" w:hAnsiTheme="majorBidi" w:cstheme="majorBidi"/>
          <w:lang w:eastAsia="en-US"/>
        </w:rPr>
        <w:t>urus prasītājs ir norādījis un kuri</w:t>
      </w:r>
      <w:r w:rsidR="002A461F" w:rsidRPr="003F6D29">
        <w:rPr>
          <w:rFonts w:asciiTheme="majorBidi" w:eastAsia="Calibri" w:hAnsiTheme="majorBidi" w:cstheme="majorBidi"/>
          <w:lang w:eastAsia="en-US"/>
        </w:rPr>
        <w:t xml:space="preserve"> svarīgi no tiesību piemērošanas viedokļa.</w:t>
      </w:r>
    </w:p>
    <w:p w14:paraId="66C7C9E0" w14:textId="7760F294" w:rsidR="002F5B82" w:rsidRPr="003F6D29" w:rsidRDefault="002F5B82"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Iepriekš minēto argumentu dēļ pārbaudāmajā spriedumā izdarīto secinājumu par tiesību normā paredzētās tiesības izmantošanas termiņa nokavējumu Senāts atzīst </w:t>
      </w:r>
      <w:r w:rsidR="0055296C" w:rsidRPr="003F6D29">
        <w:rPr>
          <w:rFonts w:asciiTheme="majorBidi" w:eastAsia="Calibri" w:hAnsiTheme="majorBidi" w:cstheme="majorBidi"/>
          <w:lang w:eastAsia="en-US"/>
        </w:rPr>
        <w:t xml:space="preserve">par </w:t>
      </w:r>
      <w:r w:rsidRPr="003F6D29">
        <w:rPr>
          <w:rFonts w:asciiTheme="majorBidi" w:eastAsia="Calibri" w:hAnsiTheme="majorBidi" w:cstheme="majorBidi"/>
          <w:lang w:eastAsia="en-US"/>
        </w:rPr>
        <w:t>pārsteidzīgu.</w:t>
      </w:r>
    </w:p>
    <w:p w14:paraId="42590168" w14:textId="6C0D0FAB" w:rsidR="007608F2" w:rsidRPr="003F6D29" w:rsidRDefault="002F5B82"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lastRenderedPageBreak/>
        <w:t>[</w:t>
      </w:r>
      <w:r w:rsidR="00242AD7" w:rsidRPr="003F6D29">
        <w:rPr>
          <w:rFonts w:asciiTheme="majorBidi" w:eastAsia="Calibri" w:hAnsiTheme="majorBidi" w:cstheme="majorBidi"/>
          <w:lang w:eastAsia="en-US"/>
        </w:rPr>
        <w:t>8</w:t>
      </w:r>
      <w:r w:rsidRPr="003F6D29">
        <w:rPr>
          <w:rFonts w:asciiTheme="majorBidi" w:eastAsia="Calibri" w:hAnsiTheme="majorBidi" w:cstheme="majorBidi"/>
          <w:lang w:eastAsia="en-US"/>
        </w:rPr>
        <w:t>.3] </w:t>
      </w:r>
      <w:r w:rsidR="007608F2" w:rsidRPr="003F6D29">
        <w:rPr>
          <w:rFonts w:asciiTheme="majorBidi" w:eastAsia="Calibri" w:hAnsiTheme="majorBidi" w:cstheme="majorBidi"/>
          <w:lang w:eastAsia="en-US"/>
        </w:rPr>
        <w:t>Ievērojot, ka prasība celta saistībā ar darbinieka</w:t>
      </w:r>
      <w:r w:rsidR="008E5742" w:rsidRPr="003F6D29">
        <w:rPr>
          <w:rFonts w:asciiTheme="majorBidi" w:eastAsia="Calibri" w:hAnsiTheme="majorBidi" w:cstheme="majorBidi"/>
          <w:lang w:eastAsia="en-US"/>
        </w:rPr>
        <w:t xml:space="preserve"> </w:t>
      </w:r>
      <w:r w:rsidR="007608F2" w:rsidRPr="003F6D29">
        <w:rPr>
          <w:rFonts w:asciiTheme="majorBidi" w:eastAsia="Calibri" w:hAnsiTheme="majorBidi" w:cstheme="majorBidi"/>
          <w:lang w:eastAsia="en-US"/>
        </w:rPr>
        <w:t>ārpus darba tiesiskajām attiecībām</w:t>
      </w:r>
      <w:r w:rsidR="008E5742" w:rsidRPr="003F6D29">
        <w:rPr>
          <w:rFonts w:asciiTheme="majorBidi" w:eastAsia="Calibri" w:hAnsiTheme="majorBidi" w:cstheme="majorBidi"/>
          <w:lang w:eastAsia="en-US"/>
        </w:rPr>
        <w:t xml:space="preserve">, iespējams, </w:t>
      </w:r>
      <w:r w:rsidR="007608F2" w:rsidRPr="003F6D29">
        <w:rPr>
          <w:rFonts w:asciiTheme="majorBidi" w:eastAsia="Calibri" w:hAnsiTheme="majorBidi" w:cstheme="majorBidi"/>
          <w:lang w:eastAsia="en-US"/>
        </w:rPr>
        <w:t>izdarītu noziedzīgu nodarījumu, Senāts</w:t>
      </w:r>
      <w:r w:rsidR="0026302F" w:rsidRPr="003F6D29">
        <w:rPr>
          <w:rFonts w:asciiTheme="majorBidi" w:eastAsia="Calibri" w:hAnsiTheme="majorBidi" w:cstheme="majorBidi"/>
          <w:lang w:eastAsia="en-US"/>
        </w:rPr>
        <w:t xml:space="preserve"> norād</w:t>
      </w:r>
      <w:r w:rsidR="007608F2" w:rsidRPr="003F6D29">
        <w:rPr>
          <w:rFonts w:asciiTheme="majorBidi" w:eastAsia="Calibri" w:hAnsiTheme="majorBidi" w:cstheme="majorBidi"/>
          <w:lang w:eastAsia="en-US"/>
        </w:rPr>
        <w:t xml:space="preserve">a turpmāk minēto. </w:t>
      </w:r>
    </w:p>
    <w:p w14:paraId="45F06D43" w14:textId="149A6999" w:rsidR="009516AD" w:rsidRPr="003F6D29" w:rsidRDefault="007608F2"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[8.3.1.] </w:t>
      </w:r>
      <w:r w:rsidR="001058E0" w:rsidRPr="003F6D29">
        <w:rPr>
          <w:rFonts w:asciiTheme="majorBidi" w:eastAsia="Calibri" w:hAnsiTheme="majorBidi" w:cstheme="majorBidi"/>
          <w:lang w:eastAsia="en-US"/>
        </w:rPr>
        <w:t xml:space="preserve">Kā skaidrojusi </w:t>
      </w:r>
      <w:r w:rsidR="009516AD" w:rsidRPr="003F6D29">
        <w:rPr>
          <w:rFonts w:asciiTheme="majorBidi" w:eastAsia="Calibri" w:hAnsiTheme="majorBidi" w:cstheme="majorBidi"/>
          <w:lang w:eastAsia="en-US"/>
        </w:rPr>
        <w:t>Eiropas Cilvēktiesību tiesa</w:t>
      </w:r>
      <w:r w:rsidR="001058E0" w:rsidRPr="003F6D29">
        <w:rPr>
          <w:rFonts w:asciiTheme="majorBidi" w:eastAsia="Calibri" w:hAnsiTheme="majorBidi" w:cstheme="majorBidi"/>
          <w:lang w:eastAsia="en-US"/>
        </w:rPr>
        <w:t>,</w:t>
      </w:r>
      <w:r w:rsidR="009516AD" w:rsidRPr="003F6D29">
        <w:rPr>
          <w:rFonts w:asciiTheme="majorBidi" w:eastAsia="Calibri" w:hAnsiTheme="majorBidi" w:cstheme="majorBidi"/>
          <w:lang w:eastAsia="en-US"/>
        </w:rPr>
        <w:t xml:space="preserve"> viena un tā pati personas rīcība var būt gan krimināllietas, gan disciplinārlietas pamatā, proti, var notikt divi paralēli tiesas procesi. Turklāt nevainīguma prezumpcija </w:t>
      </w:r>
      <w:r w:rsidR="008E5742" w:rsidRPr="003F6D29">
        <w:rPr>
          <w:rFonts w:asciiTheme="majorBidi" w:eastAsia="Calibri" w:hAnsiTheme="majorBidi" w:cstheme="majorBidi"/>
          <w:lang w:eastAsia="en-US"/>
        </w:rPr>
        <w:t>pati par sevi</w:t>
      </w:r>
      <w:r w:rsidR="009516AD" w:rsidRPr="003F6D29">
        <w:rPr>
          <w:rFonts w:asciiTheme="majorBidi" w:eastAsia="Calibri" w:hAnsiTheme="majorBidi" w:cstheme="majorBidi"/>
          <w:lang w:eastAsia="en-US"/>
        </w:rPr>
        <w:t xml:space="preserve"> neizslēdz arī civiltiesiskās vai cita veida atbildības piemērošanu, kurās ir mazāk strikts pierādīšanas standarts (</w:t>
      </w:r>
      <w:r w:rsidR="009516AD" w:rsidRPr="003F6D29">
        <w:rPr>
          <w:rFonts w:asciiTheme="majorBidi" w:eastAsia="Calibri" w:hAnsiTheme="majorBidi" w:cstheme="majorBidi"/>
          <w:i/>
          <w:iCs/>
          <w:lang w:eastAsia="en-US"/>
        </w:rPr>
        <w:t xml:space="preserve">Eiropas Cilvēktiesību tiesas 2017. gada 28. marta sprieduma lietā „Kemal Coşkun v. Turkey”, iesnieguma Nr. </w:t>
      </w:r>
      <w:hyperlink r:id="rId11" w:history="1">
        <w:r w:rsidR="009516AD" w:rsidRPr="003F6D29">
          <w:rPr>
            <w:rStyle w:val="Hyperlink"/>
            <w:rFonts w:asciiTheme="majorBidi" w:eastAsia="Calibri" w:hAnsiTheme="majorBidi" w:cstheme="majorBidi"/>
            <w:i/>
            <w:iCs/>
            <w:lang w:eastAsia="en-US"/>
          </w:rPr>
          <w:t>45028/07</w:t>
        </w:r>
      </w:hyperlink>
      <w:r w:rsidR="009516AD" w:rsidRPr="003F6D29">
        <w:rPr>
          <w:rFonts w:asciiTheme="majorBidi" w:eastAsia="Calibri" w:hAnsiTheme="majorBidi" w:cstheme="majorBidi"/>
          <w:i/>
          <w:iCs/>
          <w:lang w:eastAsia="en-US"/>
        </w:rPr>
        <w:t>, 52. punkts</w:t>
      </w:r>
      <w:r w:rsidR="009516AD" w:rsidRPr="003F6D29">
        <w:rPr>
          <w:rFonts w:asciiTheme="majorBidi" w:eastAsia="Calibri" w:hAnsiTheme="majorBidi" w:cstheme="majorBidi"/>
          <w:lang w:eastAsia="en-US"/>
        </w:rPr>
        <w:t xml:space="preserve">). </w:t>
      </w:r>
    </w:p>
    <w:p w14:paraId="339C83A0" w14:textId="3D522B7D" w:rsidR="009516AD" w:rsidRPr="003F6D29" w:rsidRDefault="009516AD"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Senāts iepriekš ir vērtējis nevainīguma prezumpcijas ievērošanu, piemērojot disciplinārsodu (atvaļināšanu no dienesta) valsts dienestā nodarbinātai personai (sk. </w:t>
      </w:r>
      <w:r w:rsidRPr="003F6D29">
        <w:rPr>
          <w:rFonts w:asciiTheme="majorBidi" w:eastAsia="Calibri" w:hAnsiTheme="majorBidi" w:cstheme="majorBidi"/>
          <w:i/>
          <w:iCs/>
          <w:lang w:eastAsia="en-US"/>
        </w:rPr>
        <w:t xml:space="preserve">Senāta 2025. gada 23. decembra sprieduma lietā Nr. SKA-101/2025, </w:t>
      </w:r>
      <w:hyperlink r:id="rId12" w:history="1">
        <w:r w:rsidRPr="003F6D29">
          <w:rPr>
            <w:rStyle w:val="Hyperlink"/>
            <w:rFonts w:asciiTheme="majorBidi" w:eastAsia="Calibri" w:hAnsiTheme="majorBidi" w:cstheme="majorBidi"/>
            <w:i/>
            <w:iCs/>
            <w:lang w:eastAsia="en-US"/>
          </w:rPr>
          <w:t>ECLI:LV:AT:2025:1223.A420249522.15.S</w:t>
        </w:r>
      </w:hyperlink>
      <w:r w:rsidRPr="003F6D29">
        <w:rPr>
          <w:rFonts w:asciiTheme="majorBidi" w:eastAsia="Calibri" w:hAnsiTheme="majorBidi" w:cstheme="majorBidi"/>
          <w:i/>
          <w:iCs/>
          <w:lang w:eastAsia="en-US"/>
        </w:rPr>
        <w:t>, 6.</w:t>
      </w:r>
      <w:r w:rsidR="009B7F69" w:rsidRPr="003F6D29">
        <w:rPr>
          <w:rFonts w:asciiTheme="majorBidi" w:eastAsia="Calibri" w:hAnsiTheme="majorBidi" w:cstheme="majorBidi"/>
          <w:i/>
          <w:iCs/>
          <w:lang w:eastAsia="en-US"/>
        </w:rPr>
        <w:t>–</w:t>
      </w:r>
      <w:r w:rsidRPr="003F6D29">
        <w:rPr>
          <w:rFonts w:asciiTheme="majorBidi" w:eastAsia="Calibri" w:hAnsiTheme="majorBidi" w:cstheme="majorBidi"/>
          <w:i/>
          <w:iCs/>
          <w:lang w:eastAsia="en-US"/>
        </w:rPr>
        <w:t>8. punkt</w:t>
      </w:r>
      <w:r w:rsidR="009B7F69" w:rsidRPr="003F6D29">
        <w:rPr>
          <w:rFonts w:asciiTheme="majorBidi" w:eastAsia="Calibri" w:hAnsiTheme="majorBidi" w:cstheme="majorBidi"/>
          <w:i/>
          <w:iCs/>
          <w:lang w:eastAsia="en-US"/>
        </w:rPr>
        <w:t>u</w:t>
      </w:r>
      <w:r w:rsidRPr="003F6D29">
        <w:rPr>
          <w:rFonts w:asciiTheme="majorBidi" w:eastAsia="Calibri" w:hAnsiTheme="majorBidi" w:cstheme="majorBidi"/>
          <w:lang w:eastAsia="en-US"/>
        </w:rPr>
        <w:t>). Senāts uzskata, ka, izskatot arī tādu darba tiesisko strīdu</w:t>
      </w:r>
      <w:r w:rsidR="00770D21" w:rsidRPr="003F6D29">
        <w:rPr>
          <w:rFonts w:asciiTheme="majorBidi" w:eastAsia="Calibri" w:hAnsiTheme="majorBidi" w:cstheme="majorBidi"/>
          <w:lang w:eastAsia="en-US"/>
        </w:rPr>
        <w:t xml:space="preserve"> par darba tiesisko attiecību izbeigšanu svarīga iemesla dēļ</w:t>
      </w:r>
      <w:r w:rsidRPr="003F6D29">
        <w:rPr>
          <w:rFonts w:asciiTheme="majorBidi" w:eastAsia="Calibri" w:hAnsiTheme="majorBidi" w:cstheme="majorBidi"/>
          <w:lang w:eastAsia="en-US"/>
        </w:rPr>
        <w:t xml:space="preserve">, kas izspriežams </w:t>
      </w:r>
      <w:r w:rsidRPr="003F6D29">
        <w:rPr>
          <w:rFonts w:asciiTheme="majorBidi" w:hAnsiTheme="majorBidi" w:cstheme="majorBidi"/>
          <w:iCs/>
          <w:lang w:eastAsia="lv-LV"/>
        </w:rPr>
        <w:t>pēc tiesas ieskata, jāņem vērā judikatūras atziņas par nevainīguma prezumpcijas nozīmi paralēlos vai turpmākos tiesas procesos.</w:t>
      </w:r>
    </w:p>
    <w:p w14:paraId="16725443" w14:textId="722F01B6" w:rsidR="009516AD" w:rsidRPr="003F6D29" w:rsidRDefault="009516AD"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Eiropas Cilvēktiesību tiesa skaidrojusi, ka nevainīguma prezumpcija tiks pārkāpta, ja tiesas nolēmumā (paralēlā vai turpmākā tiesas procesā) par personu, kas apsūdzēta krimināli sodāmā nodarījumā, tiks pausts viedoklis, ka šī persona ir vainīga, pirms tās vaina ir pierādīta saskaņā ar likumu. Turklāt pārkāpums var tikt konstatēts arī tad, ja tiesas nolēmuma pamatojumā ir apsvērumi, kas liecina, ka tiesa uzskata apsūdzēto par vainīgu. Tāpēc ir jānošķir paziņojums, ka kāds tiek turēts aizdomās par noziedzīga nodarījuma izdarīšanu, no tieša apgalvojuma, ka persona attiecīgo noziedzīgo nodarījumu ir izdarījusi (</w:t>
      </w:r>
      <w:r w:rsidRPr="003F6D29">
        <w:rPr>
          <w:rFonts w:asciiTheme="majorBidi" w:eastAsia="Calibri" w:hAnsiTheme="majorBidi" w:cstheme="majorBidi"/>
          <w:i/>
          <w:iCs/>
          <w:lang w:eastAsia="en-US"/>
        </w:rPr>
        <w:t>Eiropas Cilvēktiesību tiesas 2011. gada 27. septembra spriedum</w:t>
      </w:r>
      <w:r w:rsidR="009B7F69" w:rsidRPr="003F6D29">
        <w:rPr>
          <w:rFonts w:asciiTheme="majorBidi" w:eastAsia="Calibri" w:hAnsiTheme="majorBidi" w:cstheme="majorBidi"/>
          <w:i/>
          <w:iCs/>
          <w:lang w:eastAsia="en-US"/>
        </w:rPr>
        <w:t>a</w:t>
      </w:r>
      <w:r w:rsidRPr="003F6D29">
        <w:rPr>
          <w:rFonts w:asciiTheme="majorBidi" w:eastAsia="Calibri" w:hAnsiTheme="majorBidi" w:cstheme="majorBidi"/>
          <w:i/>
          <w:iCs/>
          <w:lang w:eastAsia="en-US"/>
        </w:rPr>
        <w:t xml:space="preserve"> lietā „Hrdalo v. Croatia”, iesnieguma Nr. </w:t>
      </w:r>
      <w:hyperlink r:id="rId13" w:history="1">
        <w:r w:rsidRPr="003F6D29">
          <w:rPr>
            <w:rStyle w:val="Hyperlink"/>
            <w:rFonts w:asciiTheme="majorBidi" w:eastAsia="Calibri" w:hAnsiTheme="majorBidi" w:cstheme="majorBidi"/>
            <w:i/>
            <w:iCs/>
            <w:lang w:eastAsia="en-US"/>
          </w:rPr>
          <w:t>23272/07</w:t>
        </w:r>
      </w:hyperlink>
      <w:r w:rsidRPr="003F6D29">
        <w:rPr>
          <w:rFonts w:asciiTheme="majorBidi" w:eastAsia="Calibri" w:hAnsiTheme="majorBidi" w:cstheme="majorBidi"/>
          <w:i/>
          <w:iCs/>
          <w:lang w:eastAsia="en-US"/>
        </w:rPr>
        <w:t>, 50. punkts</w:t>
      </w:r>
      <w:r w:rsidRPr="003F6D29">
        <w:rPr>
          <w:rFonts w:asciiTheme="majorBidi" w:eastAsia="Calibri" w:hAnsiTheme="majorBidi" w:cstheme="majorBidi"/>
          <w:lang w:eastAsia="en-US"/>
        </w:rPr>
        <w:t>).</w:t>
      </w:r>
      <w:r w:rsidR="00F00A44" w:rsidRPr="003F6D29">
        <w:rPr>
          <w:rFonts w:asciiTheme="majorBidi" w:eastAsia="Calibri" w:hAnsiTheme="majorBidi" w:cstheme="majorBidi"/>
          <w:lang w:eastAsia="en-US"/>
        </w:rPr>
        <w:t xml:space="preserve"> </w:t>
      </w:r>
      <w:r w:rsidR="00D83108" w:rsidRPr="003F6D29">
        <w:rPr>
          <w:rFonts w:asciiTheme="majorBidi" w:eastAsia="Calibri" w:hAnsiTheme="majorBidi" w:cstheme="majorBidi"/>
          <w:lang w:eastAsia="en-US"/>
        </w:rPr>
        <w:t xml:space="preserve">Piemēram, Eiropas Cilvēktiesību tiesa atzinusi par </w:t>
      </w:r>
      <w:r w:rsidR="00DD630C" w:rsidRPr="003F6D29">
        <w:rPr>
          <w:rFonts w:asciiTheme="majorBidi" w:eastAsia="Calibri" w:hAnsiTheme="majorBidi" w:cstheme="majorBidi"/>
          <w:lang w:eastAsia="en-US"/>
        </w:rPr>
        <w:t>saderīgu</w:t>
      </w:r>
      <w:r w:rsidR="00D83108" w:rsidRPr="003F6D29">
        <w:rPr>
          <w:rFonts w:asciiTheme="majorBidi" w:eastAsia="Calibri" w:hAnsiTheme="majorBidi" w:cstheme="majorBidi"/>
          <w:lang w:eastAsia="en-US"/>
        </w:rPr>
        <w:t xml:space="preserve"> ar nevainīguma prezumpciju tādu personas atbrīvošanu no amata</w:t>
      </w:r>
      <w:r w:rsidR="00FC605A" w:rsidRPr="003F6D29">
        <w:rPr>
          <w:rFonts w:asciiTheme="majorBidi" w:eastAsia="Calibri" w:hAnsiTheme="majorBidi" w:cstheme="majorBidi"/>
          <w:lang w:eastAsia="en-US"/>
        </w:rPr>
        <w:t>, pārceļot citā amatā</w:t>
      </w:r>
      <w:r w:rsidR="00D83108" w:rsidRPr="003F6D29">
        <w:rPr>
          <w:rFonts w:asciiTheme="majorBidi" w:eastAsia="Calibri" w:hAnsiTheme="majorBidi" w:cstheme="majorBidi"/>
          <w:lang w:eastAsia="en-US"/>
        </w:rPr>
        <w:t xml:space="preserve"> (administratīvajā tiesvedībā), kas pamatota ar </w:t>
      </w:r>
      <w:r w:rsidR="00DD630C" w:rsidRPr="003F6D29">
        <w:rPr>
          <w:rFonts w:asciiTheme="majorBidi" w:eastAsia="Calibri" w:hAnsiTheme="majorBidi" w:cstheme="majorBidi"/>
          <w:lang w:eastAsia="en-US"/>
        </w:rPr>
        <w:t xml:space="preserve">apsvērumu, </w:t>
      </w:r>
      <w:r w:rsidR="00D83108" w:rsidRPr="003F6D29">
        <w:rPr>
          <w:rFonts w:asciiTheme="majorBidi" w:eastAsia="Calibri" w:hAnsiTheme="majorBidi" w:cstheme="majorBidi"/>
          <w:lang w:eastAsia="en-US"/>
        </w:rPr>
        <w:t xml:space="preserve">ka </w:t>
      </w:r>
      <w:r w:rsidR="00DD630C" w:rsidRPr="003F6D29">
        <w:rPr>
          <w:rFonts w:asciiTheme="majorBidi" w:eastAsia="Calibri" w:hAnsiTheme="majorBidi" w:cstheme="majorBidi"/>
          <w:lang w:eastAsia="en-US"/>
        </w:rPr>
        <w:t xml:space="preserve">sabiedrības acīs </w:t>
      </w:r>
      <w:r w:rsidR="00D83108" w:rsidRPr="003F6D29">
        <w:rPr>
          <w:rFonts w:asciiTheme="majorBidi" w:eastAsia="Calibri" w:hAnsiTheme="majorBidi" w:cstheme="majorBidi"/>
          <w:lang w:eastAsia="en-US"/>
        </w:rPr>
        <w:t xml:space="preserve">jau </w:t>
      </w:r>
      <w:r w:rsidR="00DD630C" w:rsidRPr="003F6D29">
        <w:rPr>
          <w:rFonts w:asciiTheme="majorBidi" w:eastAsia="Calibri" w:hAnsiTheme="majorBidi" w:cstheme="majorBidi"/>
          <w:lang w:eastAsia="en-US"/>
        </w:rPr>
        <w:t xml:space="preserve">pats </w:t>
      </w:r>
      <w:r w:rsidR="00D83108" w:rsidRPr="003F6D29">
        <w:rPr>
          <w:rFonts w:asciiTheme="majorBidi" w:eastAsia="Calibri" w:hAnsiTheme="majorBidi" w:cstheme="majorBidi"/>
          <w:lang w:eastAsia="en-US"/>
        </w:rPr>
        <w:t>kriminālprocesa uzsākšana</w:t>
      </w:r>
      <w:r w:rsidR="00DD630C" w:rsidRPr="003F6D29">
        <w:rPr>
          <w:rFonts w:asciiTheme="majorBidi" w:eastAsia="Calibri" w:hAnsiTheme="majorBidi" w:cstheme="majorBidi"/>
          <w:lang w:eastAsia="en-US"/>
        </w:rPr>
        <w:t xml:space="preserve">s fakts </w:t>
      </w:r>
      <w:r w:rsidR="00D83108" w:rsidRPr="003F6D29">
        <w:rPr>
          <w:rFonts w:asciiTheme="majorBidi" w:eastAsia="Calibri" w:hAnsiTheme="majorBidi" w:cstheme="majorBidi"/>
          <w:lang w:eastAsia="en-US"/>
        </w:rPr>
        <w:t xml:space="preserve">un nepabeigts kriminālprocess var </w:t>
      </w:r>
      <w:r w:rsidR="00DD630C" w:rsidRPr="003F6D29">
        <w:rPr>
          <w:rFonts w:asciiTheme="majorBidi" w:eastAsia="Calibri" w:hAnsiTheme="majorBidi" w:cstheme="majorBidi"/>
          <w:lang w:eastAsia="en-US"/>
        </w:rPr>
        <w:t xml:space="preserve">radīt </w:t>
      </w:r>
      <w:r w:rsidR="00D83108" w:rsidRPr="003F6D29">
        <w:rPr>
          <w:rFonts w:asciiTheme="majorBidi" w:eastAsia="Calibri" w:hAnsiTheme="majorBidi" w:cstheme="majorBidi"/>
          <w:lang w:eastAsia="en-US"/>
        </w:rPr>
        <w:t>negatīv</w:t>
      </w:r>
      <w:r w:rsidR="00DD630C" w:rsidRPr="003F6D29">
        <w:rPr>
          <w:rFonts w:asciiTheme="majorBidi" w:eastAsia="Calibri" w:hAnsiTheme="majorBidi" w:cstheme="majorBidi"/>
          <w:lang w:eastAsia="en-US"/>
        </w:rPr>
        <w:t xml:space="preserve">u iespaidu </w:t>
      </w:r>
      <w:r w:rsidR="00D83108" w:rsidRPr="003F6D29">
        <w:rPr>
          <w:rFonts w:asciiTheme="majorBidi" w:eastAsia="Calibri" w:hAnsiTheme="majorBidi" w:cstheme="majorBidi"/>
          <w:lang w:eastAsia="en-US"/>
        </w:rPr>
        <w:t>un tādējādi kaitēt civildienesta godīgumam kopumā</w:t>
      </w:r>
      <w:r w:rsidR="00DD630C" w:rsidRPr="003F6D29">
        <w:rPr>
          <w:rFonts w:asciiTheme="majorBidi" w:eastAsia="Calibri" w:hAnsiTheme="majorBidi" w:cstheme="majorBidi"/>
          <w:lang w:eastAsia="en-US"/>
        </w:rPr>
        <w:t xml:space="preserve"> (</w:t>
      </w:r>
      <w:r w:rsidR="00DD630C" w:rsidRPr="003F6D29">
        <w:rPr>
          <w:rFonts w:asciiTheme="majorBidi" w:eastAsia="Calibri" w:hAnsiTheme="majorBidi" w:cstheme="majorBidi"/>
          <w:i/>
          <w:iCs/>
          <w:lang w:eastAsia="en-US"/>
        </w:rPr>
        <w:t>Eiropas Cilvēktiesību tiesas 2011. gada 27. septembra spriedum</w:t>
      </w:r>
      <w:r w:rsidR="009B7F69" w:rsidRPr="003F6D29">
        <w:rPr>
          <w:rFonts w:asciiTheme="majorBidi" w:eastAsia="Calibri" w:hAnsiTheme="majorBidi" w:cstheme="majorBidi"/>
          <w:i/>
          <w:iCs/>
          <w:lang w:eastAsia="en-US"/>
        </w:rPr>
        <w:t>a</w:t>
      </w:r>
      <w:r w:rsidR="00DD630C" w:rsidRPr="003F6D29">
        <w:rPr>
          <w:rFonts w:asciiTheme="majorBidi" w:eastAsia="Calibri" w:hAnsiTheme="majorBidi" w:cstheme="majorBidi"/>
          <w:i/>
          <w:iCs/>
          <w:lang w:eastAsia="en-US"/>
        </w:rPr>
        <w:t xml:space="preserve"> lietā „Hrdalo v. Croatia”, iesnieguma Nr. 23272/07, 55. punkts</w:t>
      </w:r>
      <w:r w:rsidR="00DD630C" w:rsidRPr="003F6D29">
        <w:rPr>
          <w:rFonts w:asciiTheme="majorBidi" w:eastAsia="Calibri" w:hAnsiTheme="majorBidi" w:cstheme="majorBidi"/>
          <w:lang w:eastAsia="en-US"/>
        </w:rPr>
        <w:t>).</w:t>
      </w:r>
    </w:p>
    <w:p w14:paraId="428EEB69" w14:textId="511A630B" w:rsidR="00BA0991" w:rsidRPr="003F6D29" w:rsidRDefault="00BA0991"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Tādējādi darba devējs arī pirms notiesājoša tiesas sprieduma</w:t>
      </w:r>
      <w:r w:rsidR="003A72AF" w:rsidRPr="003F6D29">
        <w:rPr>
          <w:rFonts w:asciiTheme="majorBidi" w:eastAsia="Calibri" w:hAnsiTheme="majorBidi" w:cstheme="majorBidi"/>
          <w:lang w:eastAsia="en-US"/>
        </w:rPr>
        <w:t xml:space="preserve"> krimināllietā</w:t>
      </w:r>
      <w:r w:rsidR="00FC605A" w:rsidRPr="003F6D29">
        <w:rPr>
          <w:rFonts w:asciiTheme="majorBidi" w:eastAsia="Calibri" w:hAnsiTheme="majorBidi" w:cstheme="majorBidi"/>
          <w:lang w:eastAsia="en-US"/>
        </w:rPr>
        <w:t xml:space="preserve"> var</w:t>
      </w:r>
      <w:r w:rsidRPr="003F6D29">
        <w:rPr>
          <w:rFonts w:asciiTheme="majorBidi" w:eastAsia="Calibri" w:hAnsiTheme="majorBidi" w:cstheme="majorBidi"/>
          <w:lang w:eastAsia="en-US"/>
        </w:rPr>
        <w:t xml:space="preserve">, pamatojoties uz tikumības un savstarpējas taisnprātības apsvērumiem, celt </w:t>
      </w:r>
      <w:r w:rsidR="00526FAB" w:rsidRPr="003F6D29">
        <w:rPr>
          <w:rFonts w:asciiTheme="majorBidi" w:eastAsia="Calibri" w:hAnsiTheme="majorBidi" w:cstheme="majorBidi"/>
          <w:lang w:eastAsia="en-US"/>
        </w:rPr>
        <w:t xml:space="preserve">tiesā </w:t>
      </w:r>
      <w:r w:rsidRPr="003F6D29">
        <w:rPr>
          <w:rFonts w:asciiTheme="majorBidi" w:eastAsia="Calibri" w:hAnsiTheme="majorBidi" w:cstheme="majorBidi"/>
          <w:lang w:eastAsia="en-US"/>
        </w:rPr>
        <w:t xml:space="preserve">prasību par darba tiesisko attiecību izbeigšanu ar darbinieku, kura rīcības </w:t>
      </w:r>
      <w:r w:rsidR="00FC605A" w:rsidRPr="003F6D29">
        <w:rPr>
          <w:rFonts w:asciiTheme="majorBidi" w:eastAsia="Calibri" w:hAnsiTheme="majorBidi" w:cstheme="majorBidi"/>
          <w:lang w:eastAsia="en-US"/>
        </w:rPr>
        <w:t xml:space="preserve">iespējamais </w:t>
      </w:r>
      <w:r w:rsidRPr="003F6D29">
        <w:rPr>
          <w:rFonts w:asciiTheme="majorBidi" w:eastAsia="Calibri" w:hAnsiTheme="majorBidi" w:cstheme="majorBidi"/>
          <w:lang w:eastAsia="en-US"/>
        </w:rPr>
        <w:t>prettiesiskums vēl tiek vērtēts kriminālprocesa ietvaros.</w:t>
      </w:r>
    </w:p>
    <w:p w14:paraId="5CBD6E30" w14:textId="6B268C01" w:rsidR="00BA0991" w:rsidRPr="003F6D29" w:rsidRDefault="00BA0991"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Vienlaikus ir būtiski noteikt, kāds svarīgs iemesls šādā gadījumā veido prasības pamatu. </w:t>
      </w:r>
      <w:r w:rsidR="00FC605A" w:rsidRPr="003F6D29">
        <w:rPr>
          <w:rFonts w:asciiTheme="majorBidi" w:eastAsia="Calibri" w:hAnsiTheme="majorBidi" w:cstheme="majorBidi"/>
          <w:lang w:eastAsia="en-US"/>
        </w:rPr>
        <w:t xml:space="preserve">Ja </w:t>
      </w:r>
      <w:r w:rsidR="003A72AF" w:rsidRPr="003F6D29">
        <w:rPr>
          <w:rFonts w:asciiTheme="majorBidi" w:eastAsia="Calibri" w:hAnsiTheme="majorBidi" w:cstheme="majorBidi"/>
          <w:lang w:eastAsia="en-US"/>
        </w:rPr>
        <w:t>svarīgu iemeslu veido</w:t>
      </w:r>
      <w:r w:rsidR="00FC605A" w:rsidRPr="003F6D29">
        <w:rPr>
          <w:rFonts w:asciiTheme="majorBidi" w:eastAsia="Calibri" w:hAnsiTheme="majorBidi" w:cstheme="majorBidi"/>
          <w:lang w:eastAsia="en-US"/>
        </w:rPr>
        <w:t xml:space="preserve"> </w:t>
      </w:r>
      <w:r w:rsidR="003A72AF" w:rsidRPr="003F6D29">
        <w:rPr>
          <w:rFonts w:asciiTheme="majorBidi" w:eastAsia="Calibri" w:hAnsiTheme="majorBidi" w:cstheme="majorBidi"/>
          <w:lang w:eastAsia="en-US"/>
        </w:rPr>
        <w:t>darbinieka rīcība</w:t>
      </w:r>
      <w:r w:rsidR="008346B0" w:rsidRPr="003F6D29">
        <w:rPr>
          <w:rFonts w:asciiTheme="majorBidi" w:eastAsia="Calibri" w:hAnsiTheme="majorBidi" w:cstheme="majorBidi"/>
          <w:lang w:eastAsia="en-US"/>
        </w:rPr>
        <w:t>, t. i.,</w:t>
      </w:r>
      <w:r w:rsidR="003A72AF" w:rsidRPr="003F6D29">
        <w:rPr>
          <w:rFonts w:asciiTheme="majorBidi" w:eastAsia="Calibri" w:hAnsiTheme="majorBidi" w:cstheme="majorBidi"/>
          <w:lang w:eastAsia="en-US"/>
        </w:rPr>
        <w:t xml:space="preserve"> neatkarīgi no tās novērtējuma kriminālprocesa ietvaros, tad Darba likuma 101. panta piektajā daļā noteiktais prekluzīvais termiņš skaitāms no brīža, kad darba devējs, rīkojoties bez nepamatotas vilcināšanās, ir ieguvis</w:t>
      </w:r>
      <w:r w:rsidR="00376033" w:rsidRPr="003F6D29">
        <w:rPr>
          <w:rFonts w:asciiTheme="majorBidi" w:eastAsia="Calibri" w:hAnsiTheme="majorBidi" w:cstheme="majorBidi"/>
          <w:lang w:eastAsia="en-US"/>
        </w:rPr>
        <w:t xml:space="preserve"> prasības celšanai pietiekamas </w:t>
      </w:r>
      <w:r w:rsidR="003A72AF" w:rsidRPr="003F6D29">
        <w:rPr>
          <w:rFonts w:asciiTheme="majorBidi" w:eastAsia="Calibri" w:hAnsiTheme="majorBidi" w:cstheme="majorBidi"/>
          <w:lang w:eastAsia="en-US"/>
        </w:rPr>
        <w:t>ziņas par darbinieka rīcības apstākļiem.</w:t>
      </w:r>
      <w:r w:rsidR="008346B0" w:rsidRPr="003F6D29">
        <w:rPr>
          <w:rFonts w:asciiTheme="majorBidi" w:eastAsia="Calibri" w:hAnsiTheme="majorBidi" w:cstheme="majorBidi"/>
          <w:lang w:eastAsia="en-US"/>
        </w:rPr>
        <w:t xml:space="preserve"> Šādā gadījumā tiesa, </w:t>
      </w:r>
      <w:r w:rsidR="007B42E9" w:rsidRPr="003F6D29">
        <w:rPr>
          <w:rFonts w:asciiTheme="majorBidi" w:eastAsia="Calibri" w:hAnsiTheme="majorBidi" w:cstheme="majorBidi"/>
          <w:lang w:eastAsia="en-US"/>
        </w:rPr>
        <w:t>ievērojot</w:t>
      </w:r>
      <w:r w:rsidR="008346B0" w:rsidRPr="003F6D29">
        <w:rPr>
          <w:rFonts w:asciiTheme="majorBidi" w:eastAsia="Calibri" w:hAnsiTheme="majorBidi" w:cstheme="majorBidi"/>
          <w:lang w:eastAsia="en-US"/>
        </w:rPr>
        <w:t xml:space="preserve"> civillietu izskatīšanā</w:t>
      </w:r>
      <w:r w:rsidR="007B42E9" w:rsidRPr="003F6D29">
        <w:rPr>
          <w:rFonts w:asciiTheme="majorBidi" w:eastAsia="Calibri" w:hAnsiTheme="majorBidi" w:cstheme="majorBidi"/>
          <w:lang w:eastAsia="en-US"/>
        </w:rPr>
        <w:t xml:space="preserve"> piemērojamo</w:t>
      </w:r>
      <w:r w:rsidR="008346B0" w:rsidRPr="003F6D29">
        <w:rPr>
          <w:rFonts w:asciiTheme="majorBidi" w:eastAsia="Calibri" w:hAnsiTheme="majorBidi" w:cstheme="majorBidi"/>
          <w:lang w:eastAsia="en-US"/>
        </w:rPr>
        <w:t xml:space="preserve"> </w:t>
      </w:r>
      <w:r w:rsidR="007B42E9" w:rsidRPr="003F6D29">
        <w:rPr>
          <w:rFonts w:asciiTheme="majorBidi" w:eastAsia="Calibri" w:hAnsiTheme="majorBidi" w:cstheme="majorBidi"/>
          <w:lang w:eastAsia="en-US"/>
        </w:rPr>
        <w:t>pierādīšanas</w:t>
      </w:r>
      <w:r w:rsidR="008346B0" w:rsidRPr="003F6D29">
        <w:rPr>
          <w:rFonts w:asciiTheme="majorBidi" w:eastAsia="Calibri" w:hAnsiTheme="majorBidi" w:cstheme="majorBidi"/>
          <w:lang w:eastAsia="en-US"/>
        </w:rPr>
        <w:t xml:space="preserve"> standartu, izvērtē, vai konkrētā </w:t>
      </w:r>
      <w:r w:rsidR="00376033" w:rsidRPr="003F6D29">
        <w:rPr>
          <w:rFonts w:asciiTheme="majorBidi" w:eastAsia="Calibri" w:hAnsiTheme="majorBidi" w:cstheme="majorBidi"/>
          <w:lang w:eastAsia="en-US"/>
        </w:rPr>
        <w:t xml:space="preserve">darbinieka </w:t>
      </w:r>
      <w:r w:rsidR="008346B0" w:rsidRPr="003F6D29">
        <w:rPr>
          <w:rFonts w:asciiTheme="majorBidi" w:eastAsia="Calibri" w:hAnsiTheme="majorBidi" w:cstheme="majorBidi"/>
          <w:lang w:eastAsia="en-US"/>
        </w:rPr>
        <w:t>rīcība var būt pamats darba tiesisko attiecību izbeigšanai, nevērtējot, vai darbinieks ir izdarījis noziedzīgu nodarījumu.</w:t>
      </w:r>
    </w:p>
    <w:p w14:paraId="5DCFE73E" w14:textId="0569505C" w:rsidR="003A72AF" w:rsidRPr="003F6D29" w:rsidRDefault="003A72AF"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Savukārt</w:t>
      </w:r>
      <w:r w:rsidR="008346B0" w:rsidRPr="003F6D29">
        <w:rPr>
          <w:rFonts w:asciiTheme="majorBidi" w:eastAsia="Calibri" w:hAnsiTheme="majorBidi" w:cstheme="majorBidi"/>
          <w:lang w:eastAsia="en-US"/>
        </w:rPr>
        <w:t>, ja svarīgu iemeslu darba tiesisko attiecību izbeigšanai veido</w:t>
      </w:r>
      <w:r w:rsidR="00376033" w:rsidRPr="003F6D29">
        <w:rPr>
          <w:rFonts w:asciiTheme="majorBidi" w:eastAsia="Calibri" w:hAnsiTheme="majorBidi" w:cstheme="majorBidi"/>
          <w:lang w:eastAsia="en-US"/>
        </w:rPr>
        <w:t xml:space="preserve"> </w:t>
      </w:r>
      <w:r w:rsidR="009C79CB" w:rsidRPr="003F6D29">
        <w:rPr>
          <w:rFonts w:asciiTheme="majorBidi" w:eastAsia="Calibri" w:hAnsiTheme="majorBidi" w:cstheme="majorBidi"/>
          <w:lang w:eastAsia="en-US"/>
        </w:rPr>
        <w:t xml:space="preserve">darba devēja </w:t>
      </w:r>
      <w:r w:rsidR="00376033" w:rsidRPr="003F6D29">
        <w:rPr>
          <w:rFonts w:asciiTheme="majorBidi" w:eastAsia="Calibri" w:hAnsiTheme="majorBidi" w:cstheme="majorBidi"/>
          <w:lang w:eastAsia="en-US"/>
        </w:rPr>
        <w:t>pietiekami n</w:t>
      </w:r>
      <w:r w:rsidR="009C79CB" w:rsidRPr="003F6D29">
        <w:rPr>
          <w:rFonts w:asciiTheme="majorBidi" w:eastAsia="Calibri" w:hAnsiTheme="majorBidi" w:cstheme="majorBidi"/>
          <w:lang w:eastAsia="en-US"/>
        </w:rPr>
        <w:t xml:space="preserve">opietnas aizdomas par to, ka darbinieks ārpus darba tiesiskajām attiecībām varētu būt rīkojies prettiesiski un šādu aizdomu esība liedz turpināt darba tiesiskās </w:t>
      </w:r>
      <w:r w:rsidR="009C79CB" w:rsidRPr="003F6D29">
        <w:rPr>
          <w:rFonts w:asciiTheme="majorBidi" w:eastAsia="Calibri" w:hAnsiTheme="majorBidi" w:cstheme="majorBidi"/>
          <w:lang w:eastAsia="en-US"/>
        </w:rPr>
        <w:lastRenderedPageBreak/>
        <w:t xml:space="preserve">attiecības, </w:t>
      </w:r>
      <w:r w:rsidR="00DB0CBC" w:rsidRPr="003F6D29">
        <w:rPr>
          <w:rFonts w:asciiTheme="majorBidi" w:eastAsia="Calibri" w:hAnsiTheme="majorBidi" w:cstheme="majorBidi"/>
          <w:lang w:eastAsia="en-US"/>
        </w:rPr>
        <w:t>tad tiesai jāizvērtē, vai darba devēja norādītie apstākļi pamato aizdomas un vai norādītie apstākļi ir pierādīti, ja otra puse tos ir apstrīdējusi</w:t>
      </w:r>
      <w:r w:rsidR="009C79CB" w:rsidRPr="003F6D29">
        <w:rPr>
          <w:rFonts w:asciiTheme="majorBidi" w:eastAsia="Calibri" w:hAnsiTheme="majorBidi" w:cstheme="majorBidi"/>
          <w:lang w:eastAsia="en-US"/>
        </w:rPr>
        <w:t xml:space="preserve">. </w:t>
      </w:r>
      <w:r w:rsidR="00150784" w:rsidRPr="003F6D29">
        <w:rPr>
          <w:rFonts w:asciiTheme="majorBidi" w:eastAsia="Calibri" w:hAnsiTheme="majorBidi" w:cstheme="majorBidi"/>
          <w:lang w:eastAsia="en-US"/>
        </w:rPr>
        <w:t xml:space="preserve">Darba likuma 101. panta piektajā daļā ietvertais prekluzīvais termiņš tādā gadījumā skaitāms no brīža, kad darba devējs, rīkojoties bez nepamatotas vilcināšanās, ir ieguvis prasības celšanai pietiekamas ziņas par apstākļiem, kas pamato šādas nopietnas aizdomas. </w:t>
      </w:r>
    </w:p>
    <w:p w14:paraId="343C8BDA" w14:textId="2D637C81" w:rsidR="00150784" w:rsidRPr="003F6D29" w:rsidRDefault="00150784"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Jautājums par to, vai darbinieka iespējamā prettiesiskā rīcība ārpus darba tiesiskajām attiecībām ir ietekmējusi viņa uzticamību</w:t>
      </w:r>
      <w:r w:rsidR="005D371A" w:rsidRPr="003F6D29">
        <w:rPr>
          <w:rFonts w:asciiTheme="majorBidi" w:eastAsia="Calibri" w:hAnsiTheme="majorBidi" w:cstheme="majorBidi"/>
          <w:lang w:eastAsia="en-US"/>
        </w:rPr>
        <w:t xml:space="preserve"> </w:t>
      </w:r>
      <w:r w:rsidR="00CE0589" w:rsidRPr="003F6D29">
        <w:rPr>
          <w:rFonts w:asciiTheme="majorBidi" w:eastAsia="Calibri" w:hAnsiTheme="majorBidi" w:cstheme="majorBidi"/>
          <w:lang w:eastAsia="en-US"/>
        </w:rPr>
        <w:t>vai</w:t>
      </w:r>
      <w:r w:rsidR="005D371A" w:rsidRPr="003F6D29">
        <w:rPr>
          <w:rFonts w:asciiTheme="majorBidi" w:eastAsia="Calibri" w:hAnsiTheme="majorBidi" w:cstheme="majorBidi"/>
          <w:lang w:eastAsia="en-US"/>
        </w:rPr>
        <w:t xml:space="preserve"> nevainojamo reputāciju</w:t>
      </w:r>
      <w:r w:rsidRPr="003F6D29">
        <w:rPr>
          <w:rFonts w:asciiTheme="majorBidi" w:eastAsia="Calibri" w:hAnsiTheme="majorBidi" w:cstheme="majorBidi"/>
          <w:lang w:eastAsia="en-US"/>
        </w:rPr>
        <w:t xml:space="preserve"> vai darba devēja reputāciju, ir izvērtējams, apsverot, vai attiecīgā prettiesiskā rīcība</w:t>
      </w:r>
      <w:r w:rsidR="005D371A" w:rsidRPr="003F6D29">
        <w:rPr>
          <w:rFonts w:asciiTheme="majorBidi" w:eastAsia="Calibri" w:hAnsiTheme="majorBidi" w:cstheme="majorBidi"/>
          <w:lang w:eastAsia="en-US"/>
        </w:rPr>
        <w:t xml:space="preserve">, ja apstiprinātos, ka tā ir </w:t>
      </w:r>
      <w:r w:rsidR="00526FAB" w:rsidRPr="003F6D29">
        <w:rPr>
          <w:rFonts w:asciiTheme="majorBidi" w:eastAsia="Calibri" w:hAnsiTheme="majorBidi" w:cstheme="majorBidi"/>
          <w:lang w:eastAsia="en-US"/>
        </w:rPr>
        <w:t>īstenota</w:t>
      </w:r>
      <w:r w:rsidR="005D371A" w:rsidRPr="003F6D29">
        <w:rPr>
          <w:rFonts w:asciiTheme="majorBidi" w:eastAsia="Calibri" w:hAnsiTheme="majorBidi" w:cstheme="majorBidi"/>
          <w:lang w:eastAsia="en-US"/>
        </w:rPr>
        <w:t>,</w:t>
      </w:r>
      <w:r w:rsidRPr="003F6D29">
        <w:rPr>
          <w:rFonts w:asciiTheme="majorBidi" w:eastAsia="Calibri" w:hAnsiTheme="majorBidi" w:cstheme="majorBidi"/>
          <w:lang w:eastAsia="en-US"/>
        </w:rPr>
        <w:t xml:space="preserve"> var būt par pamatu darba tiesisko attiecību izbeigšanai svarīga iemesla dēļ</w:t>
      </w:r>
      <w:r w:rsidR="00A26231" w:rsidRPr="003F6D29">
        <w:rPr>
          <w:rFonts w:asciiTheme="majorBidi" w:eastAsia="Calibri" w:hAnsiTheme="majorBidi" w:cstheme="majorBidi"/>
          <w:lang w:eastAsia="en-US"/>
        </w:rPr>
        <w:t>.</w:t>
      </w:r>
    </w:p>
    <w:p w14:paraId="0CDC43A0" w14:textId="37A5EFE3" w:rsidR="00CE0589" w:rsidRPr="003F6D29" w:rsidRDefault="00150784"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[8.3.2] Apsverot, kāda nozīme, </w:t>
      </w:r>
      <w:r w:rsidR="00CE0589" w:rsidRPr="003F6D29">
        <w:rPr>
          <w:rFonts w:asciiTheme="majorBidi" w:eastAsia="Calibri" w:hAnsiTheme="majorBidi" w:cstheme="majorBidi"/>
          <w:lang w:eastAsia="en-US"/>
        </w:rPr>
        <w:t>nosakot Darba likuma 101. panta piektajā daļā norādītā pre</w:t>
      </w:r>
      <w:r w:rsidR="001F1D6B" w:rsidRPr="003F6D29">
        <w:rPr>
          <w:rFonts w:asciiTheme="majorBidi" w:eastAsia="Calibri" w:hAnsiTheme="majorBidi" w:cstheme="majorBidi"/>
          <w:lang w:eastAsia="en-US"/>
        </w:rPr>
        <w:t>kluzīvā</w:t>
      </w:r>
      <w:r w:rsidR="00CE0589" w:rsidRPr="003F6D29">
        <w:rPr>
          <w:rFonts w:asciiTheme="majorBidi" w:eastAsia="Calibri" w:hAnsiTheme="majorBidi" w:cstheme="majorBidi"/>
          <w:lang w:eastAsia="en-US"/>
        </w:rPr>
        <w:t xml:space="preserve"> termiņa sākuma brīdi un </w:t>
      </w:r>
      <w:r w:rsidRPr="003F6D29">
        <w:rPr>
          <w:rFonts w:asciiTheme="majorBidi" w:eastAsia="Calibri" w:hAnsiTheme="majorBidi" w:cstheme="majorBidi"/>
          <w:lang w:eastAsia="en-US"/>
        </w:rPr>
        <w:t xml:space="preserve">izskatot iepriekšminēto prasību, kas pamatota ar aizdomām par </w:t>
      </w:r>
      <w:r w:rsidR="00CE0589" w:rsidRPr="003F6D29">
        <w:rPr>
          <w:rFonts w:asciiTheme="majorBidi" w:eastAsia="Calibri" w:hAnsiTheme="majorBidi" w:cstheme="majorBidi"/>
          <w:lang w:eastAsia="en-US"/>
        </w:rPr>
        <w:t>ārpus darba tiesiskajām attiecībām, iespējams, veikto prettiesisk</w:t>
      </w:r>
      <w:r w:rsidR="00A135AB" w:rsidRPr="003F6D29">
        <w:rPr>
          <w:rFonts w:asciiTheme="majorBidi" w:eastAsia="Calibri" w:hAnsiTheme="majorBidi" w:cstheme="majorBidi"/>
          <w:lang w:eastAsia="en-US"/>
        </w:rPr>
        <w:t>o</w:t>
      </w:r>
      <w:r w:rsidR="00CE0589" w:rsidRPr="003F6D29">
        <w:rPr>
          <w:rFonts w:asciiTheme="majorBidi" w:eastAsia="Calibri" w:hAnsiTheme="majorBidi" w:cstheme="majorBidi"/>
          <w:lang w:eastAsia="en-US"/>
        </w:rPr>
        <w:t xml:space="preserve"> rīcību, ir kriminālprocesam, kas uzsākts par attiecīgo nodarījumu, ņemams vērā turpmāk minētais.</w:t>
      </w:r>
    </w:p>
    <w:p w14:paraId="6AD52109" w14:textId="06902D70" w:rsidR="00150784" w:rsidRPr="003F6D29" w:rsidRDefault="00CE0589"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Darba devēja un darbinieka savstarpējās tiesiskajās attiecībās nozīme ir tam, vai </w:t>
      </w:r>
      <w:r w:rsidR="00EA17E7" w:rsidRPr="003F6D29">
        <w:rPr>
          <w:rFonts w:asciiTheme="majorBidi" w:eastAsia="Calibri" w:hAnsiTheme="majorBidi" w:cstheme="majorBidi"/>
          <w:lang w:eastAsia="en-US"/>
        </w:rPr>
        <w:t xml:space="preserve">objektīvi pastāv tādi apstākļi, kas liedz sagaidīt, ka darba devējs turpinās šīs tiesiskās attiecības. Kriminālprocesa virzītāja vērtējums par šādu apstākļu pastāvēšanu neaizstāj paša darba devēja vērtējumu, taču, ievērojot to, ka kriminālprocesa ietvaros parasti ir plašākas iespējas noskaidrot, vai persona ir izdarījusi tai inkriminēto noziedzīgo nodarījumu, nekā darba devēja iespējas iegūt ziņas par attiecīgajiem apstākļiem, </w:t>
      </w:r>
      <w:r w:rsidR="00E040B1" w:rsidRPr="003F6D29">
        <w:rPr>
          <w:rFonts w:asciiTheme="majorBidi" w:eastAsia="Calibri" w:hAnsiTheme="majorBidi" w:cstheme="majorBidi"/>
          <w:lang w:eastAsia="en-US"/>
        </w:rPr>
        <w:t xml:space="preserve">ar </w:t>
      </w:r>
      <w:r w:rsidR="00EA17E7" w:rsidRPr="003F6D29">
        <w:rPr>
          <w:rFonts w:asciiTheme="majorBidi" w:eastAsia="Calibri" w:hAnsiTheme="majorBidi" w:cstheme="majorBidi"/>
          <w:lang w:eastAsia="en-US"/>
        </w:rPr>
        <w:t xml:space="preserve">kriminālprocesā pieņemtajiem lēmumiem par darbinieka statusu kriminālprocesā var pastiprināt darba devēja aizdomas par to, ka darbinieks, iespējams, </w:t>
      </w:r>
      <w:r w:rsidR="00526FAB" w:rsidRPr="003F6D29">
        <w:rPr>
          <w:rFonts w:asciiTheme="majorBidi" w:eastAsia="Calibri" w:hAnsiTheme="majorBidi" w:cstheme="majorBidi"/>
          <w:lang w:eastAsia="en-US"/>
        </w:rPr>
        <w:t>rīkojies</w:t>
      </w:r>
      <w:r w:rsidR="00EA17E7" w:rsidRPr="003F6D29">
        <w:rPr>
          <w:rFonts w:asciiTheme="majorBidi" w:eastAsia="Calibri" w:hAnsiTheme="majorBidi" w:cstheme="majorBidi"/>
          <w:lang w:eastAsia="en-US"/>
        </w:rPr>
        <w:t xml:space="preserve"> prettiesisk</w:t>
      </w:r>
      <w:r w:rsidR="00526FAB" w:rsidRPr="003F6D29">
        <w:rPr>
          <w:rFonts w:asciiTheme="majorBidi" w:eastAsia="Calibri" w:hAnsiTheme="majorBidi" w:cstheme="majorBidi"/>
          <w:lang w:eastAsia="en-US"/>
        </w:rPr>
        <w:t>i</w:t>
      </w:r>
      <w:r w:rsidR="00EA17E7" w:rsidRPr="003F6D29">
        <w:rPr>
          <w:rFonts w:asciiTheme="majorBidi" w:eastAsia="Calibri" w:hAnsiTheme="majorBidi" w:cstheme="majorBidi"/>
          <w:lang w:eastAsia="en-US"/>
        </w:rPr>
        <w:t>.</w:t>
      </w:r>
      <w:r w:rsidRPr="003F6D29">
        <w:rPr>
          <w:rFonts w:asciiTheme="majorBidi" w:eastAsia="Calibri" w:hAnsiTheme="majorBidi" w:cstheme="majorBidi"/>
          <w:lang w:eastAsia="en-US"/>
        </w:rPr>
        <w:t xml:space="preserve"> </w:t>
      </w:r>
    </w:p>
    <w:p w14:paraId="1D9EA49D" w14:textId="642BDBD4" w:rsidR="001A554B" w:rsidRPr="003F6D29" w:rsidRDefault="001A554B"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Pirms notiesājoša sprieduma spēkā stāšanās apgalvojums, ka persona izdarījusi noziedzīgu nodarījumu, uzskatāms par pieņēmumu. Kriminālprocesa likuma 59. pants kriminālprocesa veikšanai pilnvarotas amatpersonas pieņēmumus par personas izdarītu noziedzīgu nodarījumu iedala vairākos līmeņos (atkarībā no iegūtajiem pierādījumiem) – katr</w:t>
      </w:r>
      <w:r w:rsidR="00F7219D" w:rsidRPr="003F6D29">
        <w:rPr>
          <w:rFonts w:asciiTheme="majorBidi" w:eastAsia="Calibri" w:hAnsiTheme="majorBidi" w:cstheme="majorBidi"/>
          <w:lang w:eastAsia="en-US"/>
        </w:rPr>
        <w:t>u</w:t>
      </w:r>
      <w:r w:rsidRPr="003F6D29">
        <w:rPr>
          <w:rFonts w:asciiTheme="majorBidi" w:eastAsia="Calibri" w:hAnsiTheme="majorBidi" w:cstheme="majorBidi"/>
          <w:lang w:eastAsia="en-US"/>
        </w:rPr>
        <w:t xml:space="preserve"> nākam</w:t>
      </w:r>
      <w:r w:rsidR="00AB1947" w:rsidRPr="003F6D29">
        <w:rPr>
          <w:rFonts w:asciiTheme="majorBidi" w:eastAsia="Calibri" w:hAnsiTheme="majorBidi" w:cstheme="majorBidi"/>
          <w:lang w:eastAsia="en-US"/>
        </w:rPr>
        <w:t>o</w:t>
      </w:r>
      <w:r w:rsidRPr="003F6D29">
        <w:rPr>
          <w:rFonts w:asciiTheme="majorBidi" w:eastAsia="Calibri" w:hAnsiTheme="majorBidi" w:cstheme="majorBidi"/>
          <w:lang w:eastAsia="en-US"/>
        </w:rPr>
        <w:t xml:space="preserve"> līmeni faktiski </w:t>
      </w:r>
      <w:r w:rsidR="00AB1947" w:rsidRPr="003F6D29">
        <w:rPr>
          <w:rFonts w:asciiTheme="majorBidi" w:eastAsia="Calibri" w:hAnsiTheme="majorBidi" w:cstheme="majorBidi"/>
          <w:lang w:eastAsia="en-US"/>
        </w:rPr>
        <w:t xml:space="preserve">saistot ar </w:t>
      </w:r>
      <w:r w:rsidRPr="003F6D29">
        <w:rPr>
          <w:rFonts w:asciiTheme="majorBidi" w:eastAsia="Calibri" w:hAnsiTheme="majorBidi" w:cstheme="majorBidi"/>
          <w:lang w:eastAsia="en-US"/>
        </w:rPr>
        <w:t xml:space="preserve">arvien augstāku </w:t>
      </w:r>
      <w:r w:rsidR="00AB1947" w:rsidRPr="003F6D29">
        <w:rPr>
          <w:rFonts w:asciiTheme="majorBidi" w:eastAsia="Calibri" w:hAnsiTheme="majorBidi" w:cstheme="majorBidi"/>
          <w:lang w:eastAsia="en-US"/>
        </w:rPr>
        <w:t>procesa virzītāja pārliecību par to, ka persona ir izdarījusi noziedzīgu nodarījumu</w:t>
      </w:r>
      <w:r w:rsidRPr="003F6D29">
        <w:rPr>
          <w:rFonts w:asciiTheme="majorBidi" w:eastAsia="Calibri" w:hAnsiTheme="majorBidi" w:cstheme="majorBidi"/>
          <w:lang w:eastAsia="en-US"/>
        </w:rPr>
        <w:t>. Fakts, ka persona ir apsūdzēta, liecina, ka kriminālprocesā ir iegūts tāds pierādījumu kopums, kas dod pamatu prokuroram uzskatīt, ka tieši šī persona izdarījusi konkrētu noziedzīgu nodarījumu (</w:t>
      </w:r>
      <w:r w:rsidRPr="003F6D29">
        <w:rPr>
          <w:rFonts w:asciiTheme="majorBidi" w:eastAsia="Calibri" w:hAnsiTheme="majorBidi" w:cstheme="majorBidi"/>
          <w:i/>
          <w:iCs/>
          <w:lang w:eastAsia="en-US"/>
        </w:rPr>
        <w:t>Kriminālprocesa likuma 59. panta otrās daļas 4.</w:t>
      </w:r>
      <w:r w:rsidR="00132074" w:rsidRPr="003F6D29">
        <w:rPr>
          <w:rFonts w:asciiTheme="majorBidi" w:eastAsia="Calibri" w:hAnsiTheme="majorBidi" w:cstheme="majorBidi"/>
          <w:i/>
          <w:iCs/>
          <w:lang w:eastAsia="en-US"/>
        </w:rPr>
        <w:t> </w:t>
      </w:r>
      <w:r w:rsidRPr="003F6D29">
        <w:rPr>
          <w:rFonts w:asciiTheme="majorBidi" w:eastAsia="Calibri" w:hAnsiTheme="majorBidi" w:cstheme="majorBidi"/>
          <w:i/>
          <w:iCs/>
          <w:lang w:eastAsia="en-US"/>
        </w:rPr>
        <w:t>punkts</w:t>
      </w:r>
      <w:r w:rsidRPr="003F6D29">
        <w:rPr>
          <w:rFonts w:asciiTheme="majorBidi" w:eastAsia="Calibri" w:hAnsiTheme="majorBidi" w:cstheme="majorBidi"/>
          <w:lang w:eastAsia="en-US"/>
        </w:rPr>
        <w:t>). Savukārt krimināllietas nodošana tiesai jau apliecina, ka prokurors nešaubās, ka ar esošajiem pierādījumiem spēs pārliecināt tiesu, ka nepastāv saprātīgas šaubas par to, ka tieši šī persona izdarījusi konkrētu noziedzīgu nodarījumu (</w:t>
      </w:r>
      <w:r w:rsidRPr="003F6D29">
        <w:rPr>
          <w:rFonts w:asciiTheme="majorBidi" w:eastAsia="Calibri" w:hAnsiTheme="majorBidi" w:cstheme="majorBidi"/>
          <w:i/>
          <w:iCs/>
          <w:lang w:eastAsia="en-US"/>
        </w:rPr>
        <w:t>Kriminālprocesa likuma 59. panta otrās daļas 5. punkts</w:t>
      </w:r>
      <w:r w:rsidRPr="003F6D29">
        <w:rPr>
          <w:rFonts w:asciiTheme="majorBidi" w:eastAsia="Calibri" w:hAnsiTheme="majorBidi" w:cstheme="majorBidi"/>
          <w:lang w:eastAsia="en-US"/>
        </w:rPr>
        <w:t>). Turklāt jāņem arī vērā, ka prokuroram pastāv likumisks pienākums atteikties no apsūdzības, ja krimināllietas iztiesāšanas gaitā viņš atzīs, ka apsūdzība nav apstiprinājusies (</w:t>
      </w:r>
      <w:r w:rsidRPr="003F6D29">
        <w:rPr>
          <w:rFonts w:asciiTheme="majorBidi" w:eastAsia="Calibri" w:hAnsiTheme="majorBidi" w:cstheme="majorBidi"/>
          <w:i/>
          <w:iCs/>
          <w:lang w:eastAsia="en-US"/>
        </w:rPr>
        <w:t>Kriminālprocesa likuma 459. pants</w:t>
      </w:r>
      <w:r w:rsidRPr="003F6D29">
        <w:rPr>
          <w:rFonts w:asciiTheme="majorBidi" w:eastAsia="Calibri" w:hAnsiTheme="majorBidi" w:cstheme="majorBidi"/>
          <w:lang w:eastAsia="en-US"/>
        </w:rPr>
        <w:t>). Tādējādi pieņēmumu pārliecinošais spēks kriminālprocesa virzības gaitā pakāpeniski pieaug, vienlaikus gan tiem vēl neiegūstot apgalvojuma formu Kriminālprocesa likuma izpratnē.</w:t>
      </w:r>
    </w:p>
    <w:p w14:paraId="159C3CD9" w14:textId="6CE480F3" w:rsidR="001A554B" w:rsidRPr="003F6D29" w:rsidRDefault="001A554B"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Nav šaubu, ka prokurora profesionālā pārliecība, kas izpaužas, uzturot apsūdzību tiesā, neatbrīvo no pienākuma ievērot nevainīguma prezumpciju, kas ir kriminālprocesa mērķa – krimināltiesisko attiecību taisnīga noregulējuma – sasniegšanas neatņemama sastāvdaļa. </w:t>
      </w:r>
      <w:r w:rsidR="008B44DE" w:rsidRPr="003F6D29">
        <w:rPr>
          <w:rFonts w:asciiTheme="majorBidi" w:eastAsia="Calibri" w:hAnsiTheme="majorBidi" w:cstheme="majorBidi"/>
          <w:lang w:eastAsia="en-US"/>
        </w:rPr>
        <w:t xml:space="preserve">Vienlaikus, kā jau minēts iepriekš, </w:t>
      </w:r>
      <w:r w:rsidR="009A5422" w:rsidRPr="003F6D29">
        <w:rPr>
          <w:rFonts w:asciiTheme="majorBidi" w:eastAsia="Calibri" w:hAnsiTheme="majorBidi" w:cstheme="majorBidi"/>
          <w:lang w:eastAsia="en-US"/>
        </w:rPr>
        <w:t>atbilstošie lēmumi kriminālprocesā</w:t>
      </w:r>
      <w:r w:rsidR="008B44DE" w:rsidRPr="003F6D29">
        <w:rPr>
          <w:rFonts w:asciiTheme="majorBidi" w:eastAsia="Calibri" w:hAnsiTheme="majorBidi" w:cstheme="majorBidi"/>
          <w:lang w:eastAsia="en-US"/>
        </w:rPr>
        <w:t xml:space="preserve"> var pastiprināt darba devēja aizdomas par to, ka darbinieks varētu būt izdarījis tādas darbības, kas, apstiprinoties to izdarīšanai, būtu atzīstamas par svarīgu iemeslu Darba likuma </w:t>
      </w:r>
      <w:r w:rsidR="008B44DE" w:rsidRPr="003F6D29">
        <w:rPr>
          <w:rFonts w:asciiTheme="majorBidi" w:eastAsia="Calibri" w:hAnsiTheme="majorBidi" w:cstheme="majorBidi"/>
          <w:lang w:eastAsia="en-US"/>
        </w:rPr>
        <w:lastRenderedPageBreak/>
        <w:t>101. panta piektās daļas izpratnē.</w:t>
      </w:r>
    </w:p>
    <w:p w14:paraId="6C18E936" w14:textId="77777777" w:rsidR="002869CD" w:rsidRPr="003F6D29" w:rsidRDefault="009A5422"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Gadījumā, kad kriminālprocesa ietvaros pieņemts lēmums objektīvi var pastiprināt darba devēja aizdomas par to, ka darbinieks varētu būt izdarījis </w:t>
      </w:r>
      <w:r w:rsidR="000D2AC6" w:rsidRPr="003F6D29">
        <w:rPr>
          <w:rFonts w:asciiTheme="majorBidi" w:eastAsia="Calibri" w:hAnsiTheme="majorBidi" w:cstheme="majorBidi"/>
          <w:lang w:eastAsia="en-US"/>
        </w:rPr>
        <w:t xml:space="preserve">tādu </w:t>
      </w:r>
      <w:r w:rsidRPr="003F6D29">
        <w:rPr>
          <w:rFonts w:asciiTheme="majorBidi" w:eastAsia="Calibri" w:hAnsiTheme="majorBidi" w:cstheme="majorBidi"/>
          <w:lang w:eastAsia="en-US"/>
        </w:rPr>
        <w:t>noziedzīgu nodarījumu, kas veido svarīgu iemeslu darba tiesisko attiecību izbeigšanai, darba devējs var celt jaunu prasību. Šādā gadījumā prekluzīvais termiņš prasības celšanai skaitām</w:t>
      </w:r>
      <w:r w:rsidR="000D2AC6" w:rsidRPr="003F6D29">
        <w:rPr>
          <w:rFonts w:asciiTheme="majorBidi" w:eastAsia="Calibri" w:hAnsiTheme="majorBidi" w:cstheme="majorBidi"/>
          <w:lang w:eastAsia="en-US"/>
        </w:rPr>
        <w:t>s</w:t>
      </w:r>
      <w:r w:rsidRPr="003F6D29">
        <w:rPr>
          <w:rFonts w:asciiTheme="majorBidi" w:eastAsia="Calibri" w:hAnsiTheme="majorBidi" w:cstheme="majorBidi"/>
          <w:lang w:eastAsia="en-US"/>
        </w:rPr>
        <w:t xml:space="preserve"> no brīža, kad darba devēja ieguva ziņas, kas varēja pastiprināt</w:t>
      </w:r>
      <w:r w:rsidR="00FF4EF7" w:rsidRPr="003F6D29">
        <w:rPr>
          <w:rFonts w:asciiTheme="majorBidi" w:eastAsia="Calibri" w:hAnsiTheme="majorBidi" w:cstheme="majorBidi"/>
          <w:lang w:eastAsia="en-US"/>
        </w:rPr>
        <w:t xml:space="preserve"> viņa aizdomas. </w:t>
      </w:r>
      <w:r w:rsidR="000D2AC6" w:rsidRPr="003F6D29">
        <w:rPr>
          <w:rFonts w:asciiTheme="majorBidi" w:eastAsia="Calibri" w:hAnsiTheme="majorBidi" w:cstheme="majorBidi"/>
          <w:lang w:eastAsia="en-US"/>
        </w:rPr>
        <w:t>Vienlaikus tas nenozīmē, ka darba devējs var celt prasību jebkurā brīdī kriminālprocesa nori</w:t>
      </w:r>
      <w:r w:rsidR="006F26D5" w:rsidRPr="003F6D29">
        <w:rPr>
          <w:rFonts w:asciiTheme="majorBidi" w:eastAsia="Calibri" w:hAnsiTheme="majorBidi" w:cstheme="majorBidi"/>
          <w:lang w:eastAsia="en-US"/>
        </w:rPr>
        <w:t>ses laikā.</w:t>
      </w:r>
    </w:p>
    <w:p w14:paraId="4D6E098A" w14:textId="2B2E2819" w:rsidR="002869CD" w:rsidRPr="003F6D29" w:rsidRDefault="002869CD"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Darbinieka darbnespēja pati par sevi nav šķērslis prasības celšanai tiesā saskaņā ar Darba likuma 101. panta piekto daļu. Taču tas, vai darbinieka darbnespēja darba devējam </w:t>
      </w:r>
      <w:r w:rsidR="00916FC8" w:rsidRPr="003F6D29">
        <w:rPr>
          <w:rFonts w:asciiTheme="majorBidi" w:eastAsia="Calibri" w:hAnsiTheme="majorBidi" w:cstheme="majorBidi"/>
          <w:lang w:eastAsia="en-US"/>
        </w:rPr>
        <w:t xml:space="preserve">objektīvi </w:t>
      </w:r>
      <w:r w:rsidRPr="003F6D29">
        <w:rPr>
          <w:rFonts w:asciiTheme="majorBidi" w:eastAsia="Calibri" w:hAnsiTheme="majorBidi" w:cstheme="majorBidi"/>
          <w:lang w:eastAsia="en-US"/>
        </w:rPr>
        <w:t>ir par šķērsli tād</w:t>
      </w:r>
      <w:r w:rsidR="00916FC8" w:rsidRPr="003F6D29">
        <w:rPr>
          <w:rFonts w:asciiTheme="majorBidi" w:eastAsia="Calibri" w:hAnsiTheme="majorBidi" w:cstheme="majorBidi"/>
          <w:lang w:eastAsia="en-US"/>
        </w:rPr>
        <w:t xml:space="preserve">u apstākļu noskaidrošanai un </w:t>
      </w:r>
      <w:r w:rsidRPr="003F6D29">
        <w:rPr>
          <w:rFonts w:asciiTheme="majorBidi" w:eastAsia="Calibri" w:hAnsiTheme="majorBidi" w:cstheme="majorBidi"/>
          <w:lang w:eastAsia="en-US"/>
        </w:rPr>
        <w:t>informācijas iegūšanai</w:t>
      </w:r>
      <w:r w:rsidR="00916FC8" w:rsidRPr="003F6D29">
        <w:rPr>
          <w:rFonts w:asciiTheme="majorBidi" w:eastAsia="Calibri" w:hAnsiTheme="majorBidi" w:cstheme="majorBidi"/>
          <w:lang w:eastAsia="en-US"/>
        </w:rPr>
        <w:t>, kam nepieciešama darbinieka uzklausīšana</w:t>
      </w:r>
      <w:r w:rsidRPr="003F6D29">
        <w:rPr>
          <w:rFonts w:asciiTheme="majorBidi" w:eastAsia="Calibri" w:hAnsiTheme="majorBidi" w:cstheme="majorBidi"/>
          <w:lang w:eastAsia="en-US"/>
        </w:rPr>
        <w:t xml:space="preserve"> mutvārdos vai rakstveidā,</w:t>
      </w:r>
      <w:r w:rsidR="00916FC8" w:rsidRPr="003F6D29">
        <w:rPr>
          <w:rFonts w:asciiTheme="majorBidi" w:eastAsia="Calibri" w:hAnsiTheme="majorBidi" w:cstheme="majorBidi"/>
          <w:lang w:eastAsia="en-US"/>
        </w:rPr>
        <w:t xml:space="preserve"> un kas var ietekmēt darba devēja lēmumu celt vai necelt prasību tiesā Darba likuma 101. panta piektās daļas kārtībā,</w:t>
      </w:r>
      <w:r w:rsidRPr="003F6D29">
        <w:rPr>
          <w:rFonts w:asciiTheme="majorBidi" w:eastAsia="Calibri" w:hAnsiTheme="majorBidi" w:cstheme="majorBidi"/>
          <w:lang w:eastAsia="en-US"/>
        </w:rPr>
        <w:t xml:space="preserve"> ir fakta jautājums katrā konkrētā gadījumā</w:t>
      </w:r>
      <w:r w:rsidR="00916FC8" w:rsidRPr="003F6D29">
        <w:rPr>
          <w:rFonts w:asciiTheme="majorBidi" w:eastAsia="Calibri" w:hAnsiTheme="majorBidi" w:cstheme="majorBidi"/>
          <w:lang w:eastAsia="en-US"/>
        </w:rPr>
        <w:t>.</w:t>
      </w:r>
    </w:p>
    <w:p w14:paraId="216F3391" w14:textId="326C1D43" w:rsidR="006F26D5" w:rsidRPr="003F6D29" w:rsidRDefault="00FF4EF7"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No iepriekšminētās nošķirama situācija, kad darba devējs ceļ prasību tiesā, pamatojoties uz notiesājošo spriedumu krimināllietā, ka apstiprinājumu tam, ka darbinieks ir izdarījis attiecīgo noziedzīgo nodarījumu. Šajā gadījumā prasības pamatu veido darbinieka rīcība, kas atzīstama par svarīgu iemeslu darba tiesisko attiecību izbeigšanai, nevis aizdomas par šādas rīcības izdarīšanu. Attiecīgi iepriekš celta prasība, kas pamatota ar aizdomām par darbinieka prettiesisko rīcību, nav šķērslis šādas jaunas prasības celšanai. Viena mēneša prekluzīvais termiņš šajā gadījumā skaitāms no brīža, kad darba devējs uzzinājis par notiesājošo spriedumu.</w:t>
      </w:r>
    </w:p>
    <w:p w14:paraId="64ECF693" w14:textId="77777777" w:rsidR="0047087C" w:rsidRPr="003F6D29" w:rsidRDefault="006F26D5"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Izskatāmajā lietā tiesa, pretēji kasācijas sūdzībā norādītajam, pamatoti atzina par nozīmīg</w:t>
      </w:r>
      <w:r w:rsidR="00A2720A" w:rsidRPr="003F6D29">
        <w:rPr>
          <w:rFonts w:asciiTheme="majorBidi" w:eastAsia="Calibri" w:hAnsiTheme="majorBidi" w:cstheme="majorBidi"/>
          <w:lang w:eastAsia="en-US"/>
        </w:rPr>
        <w:t>iem</w:t>
      </w:r>
      <w:r w:rsidRPr="003F6D29">
        <w:rPr>
          <w:rFonts w:asciiTheme="majorBidi" w:eastAsia="Calibri" w:hAnsiTheme="majorBidi" w:cstheme="majorBidi"/>
          <w:lang w:eastAsia="en-US"/>
        </w:rPr>
        <w:t xml:space="preserve"> apstāk</w:t>
      </w:r>
      <w:r w:rsidR="00A2720A" w:rsidRPr="003F6D29">
        <w:rPr>
          <w:rFonts w:asciiTheme="majorBidi" w:eastAsia="Calibri" w:hAnsiTheme="majorBidi" w:cstheme="majorBidi"/>
          <w:lang w:eastAsia="en-US"/>
        </w:rPr>
        <w:t>ļus</w:t>
      </w:r>
      <w:r w:rsidRPr="003F6D29">
        <w:rPr>
          <w:rFonts w:asciiTheme="majorBidi" w:eastAsia="Calibri" w:hAnsiTheme="majorBidi" w:cstheme="majorBidi"/>
          <w:lang w:eastAsia="en-US"/>
        </w:rPr>
        <w:t>, ka prasītāja ir nesekmīgi centusies celt prasību tiesā pret atbildētāju 2024. gada 12. aprīlī, kā arī informēju</w:t>
      </w:r>
      <w:r w:rsidR="00A2720A" w:rsidRPr="003F6D29">
        <w:rPr>
          <w:rFonts w:asciiTheme="majorBidi" w:eastAsia="Calibri" w:hAnsiTheme="majorBidi" w:cstheme="majorBidi"/>
          <w:lang w:eastAsia="en-US"/>
        </w:rPr>
        <w:t>si</w:t>
      </w:r>
      <w:r w:rsidRPr="003F6D29">
        <w:rPr>
          <w:rFonts w:asciiTheme="majorBidi" w:eastAsia="Calibri" w:hAnsiTheme="majorBidi" w:cstheme="majorBidi"/>
          <w:lang w:eastAsia="en-US"/>
        </w:rPr>
        <w:t xml:space="preserve"> par prasības celšanu atbildētāja kolēģus. Šāda </w:t>
      </w:r>
      <w:r w:rsidR="00A2720A" w:rsidRPr="003F6D29">
        <w:rPr>
          <w:rFonts w:asciiTheme="majorBidi" w:eastAsia="Calibri" w:hAnsiTheme="majorBidi" w:cstheme="majorBidi"/>
          <w:lang w:eastAsia="en-US"/>
        </w:rPr>
        <w:t xml:space="preserve">prasītājas </w:t>
      </w:r>
      <w:r w:rsidRPr="003F6D29">
        <w:rPr>
          <w:rFonts w:asciiTheme="majorBidi" w:eastAsia="Calibri" w:hAnsiTheme="majorBidi" w:cstheme="majorBidi"/>
          <w:lang w:eastAsia="en-US"/>
        </w:rPr>
        <w:t xml:space="preserve">rīcība norāda uz to, ka </w:t>
      </w:r>
      <w:r w:rsidR="00A2720A" w:rsidRPr="003F6D29">
        <w:rPr>
          <w:rFonts w:asciiTheme="majorBidi" w:eastAsia="Calibri" w:hAnsiTheme="majorBidi" w:cstheme="majorBidi"/>
          <w:lang w:eastAsia="en-US"/>
        </w:rPr>
        <w:t>tā</w:t>
      </w:r>
      <w:r w:rsidRPr="003F6D29">
        <w:rPr>
          <w:rFonts w:asciiTheme="majorBidi" w:eastAsia="Calibri" w:hAnsiTheme="majorBidi" w:cstheme="majorBidi"/>
          <w:lang w:eastAsia="en-US"/>
        </w:rPr>
        <w:t xml:space="preserve"> uzskatīja, ka ir ieguvusi visu nepieciešamo informāciju, kas pamatotu tās</w:t>
      </w:r>
      <w:r w:rsidR="00A2720A" w:rsidRPr="003F6D29">
        <w:rPr>
          <w:rFonts w:asciiTheme="majorBidi" w:eastAsia="Calibri" w:hAnsiTheme="majorBidi" w:cstheme="majorBidi"/>
          <w:lang w:eastAsia="en-US"/>
        </w:rPr>
        <w:t xml:space="preserve"> pietiekami nopietnas</w:t>
      </w:r>
      <w:r w:rsidRPr="003F6D29">
        <w:rPr>
          <w:rFonts w:asciiTheme="majorBidi" w:eastAsia="Calibri" w:hAnsiTheme="majorBidi" w:cstheme="majorBidi"/>
          <w:lang w:eastAsia="en-US"/>
        </w:rPr>
        <w:t xml:space="preserve"> aizdomas par tādu atbildētāja iespējamo prettiesisko rīcību ārpus darba tiesiskajām attiecībām, kas var veidot svarīgu iemeslu darba tiesisko attiecību izbeigšanai</w:t>
      </w:r>
      <w:r w:rsidR="00A2720A" w:rsidRPr="003F6D29">
        <w:rPr>
          <w:rFonts w:asciiTheme="majorBidi" w:eastAsia="Calibri" w:hAnsiTheme="majorBidi" w:cstheme="majorBidi"/>
          <w:lang w:eastAsia="en-US"/>
        </w:rPr>
        <w:t>, pamatojoties uz Darba likuma 101. panta piekto daļu</w:t>
      </w:r>
      <w:r w:rsidRPr="003F6D29">
        <w:rPr>
          <w:rFonts w:asciiTheme="majorBidi" w:eastAsia="Calibri" w:hAnsiTheme="majorBidi" w:cstheme="majorBidi"/>
          <w:lang w:eastAsia="en-US"/>
        </w:rPr>
        <w:t>.</w:t>
      </w:r>
      <w:r w:rsidR="00A2720A" w:rsidRPr="003F6D29">
        <w:rPr>
          <w:rFonts w:asciiTheme="majorBidi" w:eastAsia="Calibri" w:hAnsiTheme="majorBidi" w:cstheme="majorBidi"/>
          <w:lang w:eastAsia="en-US"/>
        </w:rPr>
        <w:t xml:space="preserve"> Ar šo brīdi arī sākās iepriekšminētajā normā noteiktā prekluzīvā termiņa tecējums prasības celšanai tiesā</w:t>
      </w:r>
      <w:r w:rsidR="008059B0" w:rsidRPr="003F6D29">
        <w:rPr>
          <w:rFonts w:asciiTheme="majorBidi" w:eastAsia="Calibri" w:hAnsiTheme="majorBidi" w:cstheme="majorBidi"/>
          <w:lang w:eastAsia="en-US"/>
        </w:rPr>
        <w:t>.</w:t>
      </w:r>
    </w:p>
    <w:p w14:paraId="08A1938D" w14:textId="40CBC90E" w:rsidR="00931B15" w:rsidRPr="003F6D29" w:rsidRDefault="00A2720A"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Vienlaikus tiesa nepamatoti atteicās vērtēt, vai vēlāk iegūt</w:t>
      </w:r>
      <w:r w:rsidR="000A34A1" w:rsidRPr="003F6D29">
        <w:rPr>
          <w:rFonts w:asciiTheme="majorBidi" w:eastAsia="Calibri" w:hAnsiTheme="majorBidi" w:cstheme="majorBidi"/>
          <w:lang w:eastAsia="en-US"/>
        </w:rPr>
        <w:t>ā</w:t>
      </w:r>
      <w:r w:rsidRPr="003F6D29">
        <w:rPr>
          <w:rFonts w:asciiTheme="majorBidi" w:eastAsia="Calibri" w:hAnsiTheme="majorBidi" w:cstheme="majorBidi"/>
          <w:lang w:eastAsia="en-US"/>
        </w:rPr>
        <w:t>s ziņas, tostarp kriminālprocesā par atbildētāju pieņemti lēmumi, varēja pastiprināt prasītājas kā darba devējas aizdomas un attiecīgi būt par pamatu jaunas prasības celšanai.</w:t>
      </w:r>
    </w:p>
    <w:p w14:paraId="605E9202" w14:textId="77777777" w:rsidR="00913215" w:rsidRPr="003F6D29" w:rsidRDefault="00913215" w:rsidP="003F6D29">
      <w:pPr>
        <w:widowControl w:val="0"/>
        <w:spacing w:line="276" w:lineRule="auto"/>
        <w:ind w:firstLine="567"/>
        <w:jc w:val="both"/>
        <w:rPr>
          <w:rFonts w:asciiTheme="majorBidi" w:eastAsia="Calibri" w:hAnsiTheme="majorBidi" w:cstheme="majorBidi"/>
          <w:lang w:eastAsia="en-US"/>
        </w:rPr>
      </w:pPr>
    </w:p>
    <w:p w14:paraId="6FE40898" w14:textId="647C0654" w:rsidR="00913215" w:rsidRPr="003F6D29" w:rsidRDefault="00913215" w:rsidP="003F6D29">
      <w:pPr>
        <w:widowControl w:val="0"/>
        <w:spacing w:line="276" w:lineRule="auto"/>
        <w:ind w:firstLine="567"/>
        <w:jc w:val="both"/>
        <w:rPr>
          <w:rFonts w:asciiTheme="majorBidi" w:eastAsia="Calibri" w:hAnsiTheme="majorBidi" w:cstheme="majorBidi"/>
          <w:i/>
          <w:iCs/>
          <w:lang w:eastAsia="en-US"/>
        </w:rPr>
      </w:pPr>
      <w:r w:rsidRPr="003F6D29">
        <w:rPr>
          <w:rFonts w:asciiTheme="majorBidi" w:eastAsia="Calibri" w:hAnsiTheme="majorBidi" w:cstheme="majorBidi"/>
          <w:i/>
          <w:iCs/>
          <w:lang w:eastAsia="en-US"/>
        </w:rPr>
        <w:t xml:space="preserve">Par </w:t>
      </w:r>
      <w:r w:rsidR="00365EED" w:rsidRPr="003F6D29">
        <w:rPr>
          <w:rFonts w:asciiTheme="majorBidi" w:eastAsia="Calibri" w:hAnsiTheme="majorBidi" w:cstheme="majorBidi"/>
          <w:i/>
          <w:iCs/>
          <w:lang w:eastAsia="en-US"/>
        </w:rPr>
        <w:t>D</w:t>
      </w:r>
      <w:r w:rsidRPr="003F6D29">
        <w:rPr>
          <w:rFonts w:asciiTheme="majorBidi" w:eastAsia="Calibri" w:hAnsiTheme="majorBidi" w:cstheme="majorBidi"/>
          <w:i/>
          <w:iCs/>
          <w:lang w:eastAsia="en-US"/>
        </w:rPr>
        <w:t>arba likuma 58.</w:t>
      </w:r>
      <w:r w:rsidR="00242AD7" w:rsidRPr="003F6D29">
        <w:rPr>
          <w:rFonts w:asciiTheme="majorBidi" w:eastAsia="Calibri" w:hAnsiTheme="majorBidi" w:cstheme="majorBidi"/>
          <w:i/>
          <w:iCs/>
          <w:lang w:eastAsia="en-US"/>
        </w:rPr>
        <w:t> </w:t>
      </w:r>
      <w:r w:rsidRPr="003F6D29">
        <w:rPr>
          <w:rFonts w:asciiTheme="majorBidi" w:eastAsia="Calibri" w:hAnsiTheme="majorBidi" w:cstheme="majorBidi"/>
          <w:i/>
          <w:iCs/>
          <w:lang w:eastAsia="en-US"/>
        </w:rPr>
        <w:t xml:space="preserve">panta </w:t>
      </w:r>
      <w:r w:rsidR="0089066F" w:rsidRPr="003F6D29">
        <w:rPr>
          <w:rFonts w:asciiTheme="majorBidi" w:eastAsia="Calibri" w:hAnsiTheme="majorBidi" w:cstheme="majorBidi"/>
          <w:i/>
          <w:iCs/>
          <w:lang w:eastAsia="en-US"/>
        </w:rPr>
        <w:t>trešās</w:t>
      </w:r>
      <w:r w:rsidRPr="003F6D29">
        <w:rPr>
          <w:rFonts w:asciiTheme="majorBidi" w:eastAsia="Calibri" w:hAnsiTheme="majorBidi" w:cstheme="majorBidi"/>
          <w:i/>
          <w:iCs/>
          <w:lang w:eastAsia="en-US"/>
        </w:rPr>
        <w:t xml:space="preserve"> daļas piemērošanu</w:t>
      </w:r>
    </w:p>
    <w:p w14:paraId="4AE61BC7" w14:textId="6EC81BD8" w:rsidR="0089066F" w:rsidRPr="003F6D29" w:rsidRDefault="00913215"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w:t>
      </w:r>
      <w:r w:rsidR="00242AD7" w:rsidRPr="003F6D29">
        <w:rPr>
          <w:rFonts w:asciiTheme="majorBidi" w:eastAsia="Calibri" w:hAnsiTheme="majorBidi" w:cstheme="majorBidi"/>
          <w:lang w:eastAsia="en-US"/>
        </w:rPr>
        <w:t>9</w:t>
      </w:r>
      <w:r w:rsidRPr="003F6D29">
        <w:rPr>
          <w:rFonts w:asciiTheme="majorBidi" w:eastAsia="Calibri" w:hAnsiTheme="majorBidi" w:cstheme="majorBidi"/>
          <w:lang w:eastAsia="en-US"/>
        </w:rPr>
        <w:t>] </w:t>
      </w:r>
      <w:r w:rsidR="0089066F" w:rsidRPr="003F6D29">
        <w:rPr>
          <w:rFonts w:asciiTheme="majorBidi" w:eastAsia="Calibri" w:hAnsiTheme="majorBidi" w:cstheme="majorBidi"/>
          <w:lang w:eastAsia="en-US"/>
        </w:rPr>
        <w:t>Atbilstoši Darba likuma 58.</w:t>
      </w:r>
      <w:r w:rsidR="00242AD7" w:rsidRPr="003F6D29">
        <w:rPr>
          <w:rFonts w:asciiTheme="majorBidi" w:eastAsia="Calibri" w:hAnsiTheme="majorBidi" w:cstheme="majorBidi"/>
          <w:lang w:eastAsia="en-US"/>
        </w:rPr>
        <w:t> </w:t>
      </w:r>
      <w:r w:rsidR="0089066F" w:rsidRPr="003F6D29">
        <w:rPr>
          <w:rFonts w:asciiTheme="majorBidi" w:eastAsia="Calibri" w:hAnsiTheme="majorBidi" w:cstheme="majorBidi"/>
          <w:lang w:eastAsia="en-US"/>
        </w:rPr>
        <w:t xml:space="preserve">panta pirmajai daļai </w:t>
      </w:r>
      <w:r w:rsidR="0089066F" w:rsidRPr="003F6D29">
        <w:rPr>
          <w:rFonts w:asciiTheme="majorBidi" w:hAnsiTheme="majorBidi" w:cstheme="majorBidi"/>
        </w:rPr>
        <w:t>atstādināšana no darba ir pagaidu aizliegums darbiniekam atrasties darba vietā un veikt darbu, par atstādināšanas laiku viņam neizmaksājot darba samaksu.</w:t>
      </w:r>
    </w:p>
    <w:p w14:paraId="4F7ABBBA" w14:textId="1D7784C4" w:rsidR="00E734B5" w:rsidRPr="003F6D29" w:rsidRDefault="00E734B5" w:rsidP="003F6D29">
      <w:pPr>
        <w:widowControl w:val="0"/>
        <w:spacing w:line="276" w:lineRule="auto"/>
        <w:ind w:firstLine="567"/>
        <w:jc w:val="both"/>
        <w:rPr>
          <w:rFonts w:asciiTheme="majorBidi" w:hAnsiTheme="majorBidi" w:cstheme="majorBidi"/>
        </w:rPr>
      </w:pPr>
      <w:r w:rsidRPr="003F6D29">
        <w:rPr>
          <w:rFonts w:asciiTheme="majorBidi" w:hAnsiTheme="majorBidi" w:cstheme="majorBidi"/>
        </w:rPr>
        <w:t>Darba likuma 58.</w:t>
      </w:r>
      <w:r w:rsidR="00242AD7" w:rsidRPr="003F6D29">
        <w:rPr>
          <w:rFonts w:asciiTheme="majorBidi" w:hAnsiTheme="majorBidi" w:cstheme="majorBidi"/>
        </w:rPr>
        <w:t> </w:t>
      </w:r>
      <w:r w:rsidRPr="003F6D29">
        <w:rPr>
          <w:rFonts w:asciiTheme="majorBidi" w:hAnsiTheme="majorBidi" w:cstheme="majorBidi"/>
        </w:rPr>
        <w:t xml:space="preserve">panta trešā daļa, kas </w:t>
      </w:r>
      <w:r w:rsidR="004F352F" w:rsidRPr="003F6D29">
        <w:rPr>
          <w:rFonts w:asciiTheme="majorBidi" w:hAnsiTheme="majorBidi" w:cstheme="majorBidi"/>
        </w:rPr>
        <w:t>regulē</w:t>
      </w:r>
      <w:r w:rsidRPr="003F6D29">
        <w:rPr>
          <w:rFonts w:asciiTheme="majorBidi" w:hAnsiTheme="majorBidi" w:cstheme="majorBidi"/>
        </w:rPr>
        <w:t xml:space="preserve"> darba devēja tiesīb</w:t>
      </w:r>
      <w:r w:rsidR="00F42418" w:rsidRPr="003F6D29">
        <w:rPr>
          <w:rFonts w:asciiTheme="majorBidi" w:hAnsiTheme="majorBidi" w:cstheme="majorBidi"/>
        </w:rPr>
        <w:t>as izmantošanu</w:t>
      </w:r>
      <w:r w:rsidRPr="003F6D29">
        <w:rPr>
          <w:rFonts w:asciiTheme="majorBidi" w:hAnsiTheme="majorBidi" w:cstheme="majorBidi"/>
        </w:rPr>
        <w:t xml:space="preserve">, noteic, ka </w:t>
      </w:r>
      <w:r w:rsidR="005839F3" w:rsidRPr="003F6D29">
        <w:rPr>
          <w:rFonts w:asciiTheme="majorBidi" w:hAnsiTheme="majorBidi" w:cstheme="majorBidi"/>
        </w:rPr>
        <w:t>darba devējam ir tiesības atstādināt darbinieku no darba, ja šis darbinieks, veicot darbu vai arī atrodoties darba vietā, ir alkohola, narkotiku vai toksiska reibuma stāvoklī, kā arī citos gadījumos, kad darbinieka neatstādināšana no darba var kaitēt viņa paša vai trešo personu drošībai un veselībai, kā arī darba devēja vai trešo personu pamatotām interesēm.</w:t>
      </w:r>
    </w:p>
    <w:p w14:paraId="0C061E9D" w14:textId="51DD7A7B" w:rsidR="00E734B5" w:rsidRPr="003F6D29" w:rsidRDefault="00E93226"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Pārbaudāmajā spriedumā tiesa izvirzījusi hipotēzi, ka</w:t>
      </w:r>
      <w:r w:rsidRPr="003F6D29">
        <w:rPr>
          <w:rFonts w:asciiTheme="majorBidi" w:hAnsiTheme="majorBidi" w:cstheme="majorBidi"/>
        </w:rPr>
        <w:t xml:space="preserve"> atstādināšanas piemērošanai ir nepieciešams, lai faktiskā situācija, uz kuru reaģē darba devējs, būtu notikusi, kad </w:t>
      </w:r>
      <w:r w:rsidRPr="003F6D29">
        <w:rPr>
          <w:rFonts w:asciiTheme="majorBidi" w:hAnsiTheme="majorBidi" w:cstheme="majorBidi"/>
        </w:rPr>
        <w:lastRenderedPageBreak/>
        <w:t>darbinieks veic darbu vai atrodas darba vietā</w:t>
      </w:r>
      <w:r w:rsidR="00F75565" w:rsidRPr="003F6D29">
        <w:rPr>
          <w:rFonts w:asciiTheme="majorBidi" w:hAnsiTheme="majorBidi" w:cstheme="majorBidi"/>
        </w:rPr>
        <w:t>.</w:t>
      </w:r>
      <w:r w:rsidRPr="003F6D29">
        <w:rPr>
          <w:rFonts w:asciiTheme="majorBidi" w:hAnsiTheme="majorBidi" w:cstheme="majorBidi"/>
        </w:rPr>
        <w:t xml:space="preserve"> </w:t>
      </w:r>
      <w:r w:rsidR="00F75565" w:rsidRPr="003F6D29">
        <w:rPr>
          <w:rFonts w:asciiTheme="majorBidi" w:hAnsiTheme="majorBidi" w:cstheme="majorBidi"/>
        </w:rPr>
        <w:t>T</w:t>
      </w:r>
      <w:r w:rsidRPr="003F6D29">
        <w:rPr>
          <w:rFonts w:asciiTheme="majorBidi" w:hAnsiTheme="majorBidi" w:cstheme="majorBidi"/>
        </w:rPr>
        <w:t>aču</w:t>
      </w:r>
      <w:r w:rsidR="00F82487" w:rsidRPr="003F6D29">
        <w:rPr>
          <w:rFonts w:asciiTheme="majorBidi" w:hAnsiTheme="majorBidi" w:cstheme="majorBidi"/>
        </w:rPr>
        <w:t>,</w:t>
      </w:r>
      <w:r w:rsidRPr="003F6D29">
        <w:rPr>
          <w:rFonts w:asciiTheme="majorBidi" w:hAnsiTheme="majorBidi" w:cstheme="majorBidi"/>
        </w:rPr>
        <w:t xml:space="preserve"> kā tas izriet no minētās tiesību normas gramatiskā tvēruma</w:t>
      </w:r>
      <w:r w:rsidR="00F82487" w:rsidRPr="003F6D29">
        <w:rPr>
          <w:rFonts w:asciiTheme="majorBidi" w:hAnsiTheme="majorBidi" w:cstheme="majorBidi"/>
        </w:rPr>
        <w:t>,</w:t>
      </w:r>
      <w:r w:rsidRPr="003F6D29">
        <w:rPr>
          <w:rFonts w:asciiTheme="majorBidi" w:hAnsiTheme="majorBidi" w:cstheme="majorBidi"/>
        </w:rPr>
        <w:t xml:space="preserve"> darbinieka atstādināšana no</w:t>
      </w:r>
      <w:r w:rsidR="00E61497" w:rsidRPr="003F6D29">
        <w:rPr>
          <w:rFonts w:asciiTheme="majorBidi" w:hAnsiTheme="majorBidi" w:cstheme="majorBidi"/>
        </w:rPr>
        <w:t xml:space="preserve"> </w:t>
      </w:r>
      <w:r w:rsidRPr="003F6D29">
        <w:rPr>
          <w:rFonts w:asciiTheme="majorBidi" w:hAnsiTheme="majorBidi" w:cstheme="majorBidi"/>
        </w:rPr>
        <w:t>darba, kad viņš veic darbu vai atrodas darba vietā, ir saistīta ar viņa atrašano</w:t>
      </w:r>
      <w:r w:rsidR="0012248C" w:rsidRPr="003F6D29">
        <w:rPr>
          <w:rFonts w:asciiTheme="majorBidi" w:hAnsiTheme="majorBidi" w:cstheme="majorBidi"/>
        </w:rPr>
        <w:t>s</w:t>
      </w:r>
      <w:r w:rsidRPr="003F6D29">
        <w:rPr>
          <w:rFonts w:asciiTheme="majorBidi" w:hAnsiTheme="majorBidi" w:cstheme="majorBidi"/>
        </w:rPr>
        <w:t xml:space="preserve"> apreibinošu vielu iespaidā. Uz citiem gadījumiem, kas neizslēdz darba veikšanu un atrašanos darba vietā, šāda tiesību normas sastāva pazīme netiek attiecināta</w:t>
      </w:r>
      <w:r w:rsidR="00E61497" w:rsidRPr="003F6D29">
        <w:rPr>
          <w:rFonts w:asciiTheme="majorBidi" w:hAnsiTheme="majorBidi" w:cstheme="majorBidi"/>
        </w:rPr>
        <w:t xml:space="preserve">. Likumdevējs ir atturējies uzskaitīt </w:t>
      </w:r>
      <w:r w:rsidR="00F42418" w:rsidRPr="003F6D29">
        <w:rPr>
          <w:rFonts w:asciiTheme="majorBidi" w:hAnsiTheme="majorBidi" w:cstheme="majorBidi"/>
        </w:rPr>
        <w:t>konkrētas situācijas</w:t>
      </w:r>
      <w:r w:rsidR="00C364B7" w:rsidRPr="003F6D29">
        <w:rPr>
          <w:rFonts w:asciiTheme="majorBidi" w:hAnsiTheme="majorBidi" w:cstheme="majorBidi"/>
        </w:rPr>
        <w:t>, atstājot šo jautājumu atklātu</w:t>
      </w:r>
      <w:r w:rsidR="00EA5774" w:rsidRPr="003F6D29">
        <w:rPr>
          <w:rFonts w:asciiTheme="majorBidi" w:hAnsiTheme="majorBidi" w:cstheme="majorBidi"/>
        </w:rPr>
        <w:t>,</w:t>
      </w:r>
      <w:r w:rsidR="00E61497" w:rsidRPr="003F6D29">
        <w:rPr>
          <w:rFonts w:asciiTheme="majorBidi" w:hAnsiTheme="majorBidi" w:cstheme="majorBidi"/>
        </w:rPr>
        <w:t xml:space="preserve"> vien norā</w:t>
      </w:r>
      <w:r w:rsidR="00EA5774" w:rsidRPr="003F6D29">
        <w:rPr>
          <w:rFonts w:asciiTheme="majorBidi" w:hAnsiTheme="majorBidi" w:cstheme="majorBidi"/>
        </w:rPr>
        <w:t xml:space="preserve">dījis uz gadījuma ietekmes sekām, </w:t>
      </w:r>
      <w:r w:rsidR="00C364B7" w:rsidRPr="003F6D29">
        <w:rPr>
          <w:rFonts w:asciiTheme="majorBidi" w:hAnsiTheme="majorBidi" w:cstheme="majorBidi"/>
        </w:rPr>
        <w:t xml:space="preserve">proti, </w:t>
      </w:r>
      <w:r w:rsidR="00EA5774" w:rsidRPr="003F6D29">
        <w:rPr>
          <w:rFonts w:asciiTheme="majorBidi" w:hAnsiTheme="majorBidi" w:cstheme="majorBidi"/>
        </w:rPr>
        <w:t>kad darbinieka neatstādināšana no darba var kaitēt viņa paša vai trešo personu drošībai un veselībai, kā arī darba devēja vai trešo personu pamatotām interesēm.</w:t>
      </w:r>
    </w:p>
    <w:p w14:paraId="57AABE8D" w14:textId="4EA6DD95" w:rsidR="005839F3" w:rsidRPr="003F6D29" w:rsidRDefault="00EA5774" w:rsidP="003F6D29">
      <w:pPr>
        <w:widowControl w:val="0"/>
        <w:spacing w:line="276" w:lineRule="auto"/>
        <w:ind w:firstLine="567"/>
        <w:jc w:val="both"/>
        <w:rPr>
          <w:rFonts w:asciiTheme="majorBidi" w:hAnsiTheme="majorBidi" w:cstheme="majorBidi"/>
        </w:rPr>
      </w:pPr>
      <w:r w:rsidRPr="003F6D29">
        <w:rPr>
          <w:rFonts w:asciiTheme="majorBidi" w:eastAsia="Calibri" w:hAnsiTheme="majorBidi" w:cstheme="majorBidi"/>
          <w:lang w:eastAsia="en-US"/>
        </w:rPr>
        <w:t>Šādu tiesību normas izpratni par pareizu uz</w:t>
      </w:r>
      <w:r w:rsidR="0012248C" w:rsidRPr="003F6D29">
        <w:rPr>
          <w:rFonts w:asciiTheme="majorBidi" w:eastAsia="Calibri" w:hAnsiTheme="majorBidi" w:cstheme="majorBidi"/>
          <w:lang w:eastAsia="en-US"/>
        </w:rPr>
        <w:t>s</w:t>
      </w:r>
      <w:r w:rsidRPr="003F6D29">
        <w:rPr>
          <w:rFonts w:asciiTheme="majorBidi" w:eastAsia="Calibri" w:hAnsiTheme="majorBidi" w:cstheme="majorBidi"/>
          <w:lang w:eastAsia="en-US"/>
        </w:rPr>
        <w:t xml:space="preserve">katāmi atklāj piemērveida </w:t>
      </w:r>
      <w:r w:rsidR="00C364B7" w:rsidRPr="003F6D29">
        <w:rPr>
          <w:rFonts w:asciiTheme="majorBidi" w:eastAsia="Calibri" w:hAnsiTheme="majorBidi" w:cstheme="majorBidi"/>
          <w:lang w:eastAsia="en-US"/>
        </w:rPr>
        <w:t>situācija</w:t>
      </w:r>
      <w:r w:rsidRPr="003F6D29">
        <w:rPr>
          <w:rFonts w:asciiTheme="majorBidi" w:eastAsia="Calibri" w:hAnsiTheme="majorBidi" w:cstheme="majorBidi"/>
          <w:lang w:eastAsia="en-US"/>
        </w:rPr>
        <w:t xml:space="preserve">, kad darbinieks ārpus darba laika </w:t>
      </w:r>
      <w:r w:rsidR="00C364B7" w:rsidRPr="003F6D29">
        <w:rPr>
          <w:rFonts w:asciiTheme="majorBidi" w:eastAsia="Calibri" w:hAnsiTheme="majorBidi" w:cstheme="majorBidi"/>
          <w:lang w:eastAsia="en-US"/>
        </w:rPr>
        <w:t xml:space="preserve">ir </w:t>
      </w:r>
      <w:r w:rsidRPr="003F6D29">
        <w:rPr>
          <w:rFonts w:asciiTheme="majorBidi" w:eastAsia="Calibri" w:hAnsiTheme="majorBidi" w:cstheme="majorBidi"/>
          <w:lang w:eastAsia="en-US"/>
        </w:rPr>
        <w:t xml:space="preserve">izpaudis konkurentam komercnoslēpumu vai valsts pārvaldē nodarbinātais </w:t>
      </w:r>
      <w:r w:rsidR="00C364B7" w:rsidRPr="003F6D29">
        <w:rPr>
          <w:rFonts w:asciiTheme="majorBidi" w:eastAsia="Calibri" w:hAnsiTheme="majorBidi" w:cstheme="majorBidi"/>
          <w:lang w:eastAsia="en-US"/>
        </w:rPr>
        <w:t xml:space="preserve">ir </w:t>
      </w:r>
      <w:r w:rsidRPr="003F6D29">
        <w:rPr>
          <w:rFonts w:asciiTheme="majorBidi" w:eastAsia="Calibri" w:hAnsiTheme="majorBidi" w:cstheme="majorBidi"/>
          <w:lang w:eastAsia="en-US"/>
        </w:rPr>
        <w:t xml:space="preserve">izpaudis ierobežotas </w:t>
      </w:r>
      <w:r w:rsidR="00F82487" w:rsidRPr="003F6D29">
        <w:rPr>
          <w:rFonts w:asciiTheme="majorBidi" w:eastAsia="Calibri" w:hAnsiTheme="majorBidi" w:cstheme="majorBidi"/>
          <w:lang w:eastAsia="en-US"/>
        </w:rPr>
        <w:t xml:space="preserve">pieejamības </w:t>
      </w:r>
      <w:r w:rsidRPr="003F6D29">
        <w:rPr>
          <w:rFonts w:asciiTheme="majorBidi" w:eastAsia="Calibri" w:hAnsiTheme="majorBidi" w:cstheme="majorBidi"/>
          <w:lang w:eastAsia="en-US"/>
        </w:rPr>
        <w:t>informāciju trešajai personai. Sekojot tiesas loģikai</w:t>
      </w:r>
      <w:r w:rsidR="00C364B7" w:rsidRPr="003F6D29">
        <w:rPr>
          <w:rFonts w:asciiTheme="majorBidi" w:eastAsia="Calibri" w:hAnsiTheme="majorBidi" w:cstheme="majorBidi"/>
          <w:lang w:eastAsia="en-US"/>
        </w:rPr>
        <w:t xml:space="preserve">, šādu </w:t>
      </w:r>
      <w:r w:rsidR="006653B2" w:rsidRPr="003F6D29">
        <w:rPr>
          <w:rFonts w:asciiTheme="majorBidi" w:eastAsia="Calibri" w:hAnsiTheme="majorBidi" w:cstheme="majorBidi"/>
          <w:lang w:eastAsia="en-US"/>
        </w:rPr>
        <w:t>darbinieku</w:t>
      </w:r>
      <w:r w:rsidR="00C364B7" w:rsidRPr="003F6D29">
        <w:rPr>
          <w:rFonts w:asciiTheme="majorBidi" w:eastAsia="Calibri" w:hAnsiTheme="majorBidi" w:cstheme="majorBidi"/>
          <w:lang w:eastAsia="en-US"/>
        </w:rPr>
        <w:t xml:space="preserve"> līdz apstākļu noskaidrošanai nevarētu atstādināt, jo</w:t>
      </w:r>
      <w:r w:rsidR="00C364B7" w:rsidRPr="003F6D29">
        <w:rPr>
          <w:rFonts w:asciiTheme="majorBidi" w:hAnsiTheme="majorBidi" w:cstheme="majorBidi"/>
        </w:rPr>
        <w:t xml:space="preserve"> faktiskā situācija, uz kuru reaģē darba devējs, nav notikusi laikā, kad darbinieks veic darbu vai atrodas darba vietā.</w:t>
      </w:r>
    </w:p>
    <w:p w14:paraId="4E0D1995" w14:textId="2624B093" w:rsidR="00C364B7" w:rsidRPr="003F6D29" w:rsidRDefault="00490C20" w:rsidP="003F6D29">
      <w:pPr>
        <w:widowControl w:val="0"/>
        <w:spacing w:line="276" w:lineRule="auto"/>
        <w:ind w:firstLine="567"/>
        <w:jc w:val="both"/>
        <w:rPr>
          <w:rFonts w:asciiTheme="majorBidi" w:hAnsiTheme="majorBidi" w:cstheme="majorBidi"/>
        </w:rPr>
      </w:pPr>
      <w:r w:rsidRPr="003F6D29">
        <w:rPr>
          <w:rFonts w:asciiTheme="majorBidi" w:hAnsiTheme="majorBidi" w:cstheme="majorBidi"/>
        </w:rPr>
        <w:t>Senāts</w:t>
      </w:r>
      <w:r w:rsidR="0026302F" w:rsidRPr="003F6D29">
        <w:rPr>
          <w:rFonts w:asciiTheme="majorBidi" w:hAnsiTheme="majorBidi" w:cstheme="majorBidi"/>
        </w:rPr>
        <w:t xml:space="preserve"> piekrīt kasācijas sūdzības iesniedzēja</w:t>
      </w:r>
      <w:r w:rsidR="005F44E6" w:rsidRPr="003F6D29">
        <w:rPr>
          <w:rFonts w:asciiTheme="majorBidi" w:hAnsiTheme="majorBidi" w:cstheme="majorBidi"/>
        </w:rPr>
        <w:t>s</w:t>
      </w:r>
      <w:r w:rsidR="00F154B8" w:rsidRPr="003F6D29">
        <w:rPr>
          <w:rFonts w:asciiTheme="majorBidi" w:hAnsiTheme="majorBidi" w:cstheme="majorBidi"/>
        </w:rPr>
        <w:t xml:space="preserve"> argumentiem (sk. šī sprieduma 5.3</w:t>
      </w:r>
      <w:r w:rsidR="00933B5D" w:rsidRPr="003F6D29">
        <w:rPr>
          <w:rFonts w:asciiTheme="majorBidi" w:hAnsiTheme="majorBidi" w:cstheme="majorBidi"/>
        </w:rPr>
        <w:t>.</w:t>
      </w:r>
      <w:r w:rsidR="00F154B8" w:rsidRPr="003F6D29">
        <w:rPr>
          <w:rFonts w:asciiTheme="majorBidi" w:hAnsiTheme="majorBidi" w:cstheme="majorBidi"/>
        </w:rPr>
        <w:t> punktu)</w:t>
      </w:r>
      <w:r w:rsidR="0026302F" w:rsidRPr="003F6D29">
        <w:rPr>
          <w:rFonts w:asciiTheme="majorBidi" w:hAnsiTheme="majorBidi" w:cstheme="majorBidi"/>
        </w:rPr>
        <w:t xml:space="preserve"> un atzīst, ka </w:t>
      </w:r>
      <w:r w:rsidR="00C364B7" w:rsidRPr="003F6D29">
        <w:rPr>
          <w:rFonts w:asciiTheme="majorBidi" w:hAnsiTheme="majorBidi" w:cstheme="majorBidi"/>
        </w:rPr>
        <w:t>tiesa Darba likuma 58.</w:t>
      </w:r>
      <w:r w:rsidR="00242AD7" w:rsidRPr="003F6D29">
        <w:rPr>
          <w:rFonts w:asciiTheme="majorBidi" w:hAnsiTheme="majorBidi" w:cstheme="majorBidi"/>
        </w:rPr>
        <w:t> </w:t>
      </w:r>
      <w:r w:rsidR="00C364B7" w:rsidRPr="003F6D29">
        <w:rPr>
          <w:rFonts w:asciiTheme="majorBidi" w:hAnsiTheme="majorBidi" w:cstheme="majorBidi"/>
        </w:rPr>
        <w:t>panta trešo daļu ir iztulkojusi un piemērojusi nepareizi.</w:t>
      </w:r>
    </w:p>
    <w:p w14:paraId="6283E531" w14:textId="1787D674" w:rsidR="005C195F" w:rsidRPr="003F6D29" w:rsidRDefault="00B17479"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Šī iemesla dēļ</w:t>
      </w:r>
      <w:r w:rsidR="00490C20" w:rsidRPr="003F6D29">
        <w:rPr>
          <w:rFonts w:asciiTheme="majorBidi" w:eastAsia="Calibri" w:hAnsiTheme="majorBidi" w:cstheme="majorBidi"/>
          <w:lang w:eastAsia="en-US"/>
        </w:rPr>
        <w:t xml:space="preserve"> pārbaudāma</w:t>
      </w:r>
      <w:r w:rsidRPr="003F6D29">
        <w:rPr>
          <w:rFonts w:asciiTheme="majorBidi" w:eastAsia="Calibri" w:hAnsiTheme="majorBidi" w:cstheme="majorBidi"/>
          <w:lang w:eastAsia="en-US"/>
        </w:rPr>
        <w:t>jā</w:t>
      </w:r>
      <w:r w:rsidR="00490C20" w:rsidRPr="003F6D29">
        <w:rPr>
          <w:rFonts w:asciiTheme="majorBidi" w:eastAsia="Calibri" w:hAnsiTheme="majorBidi" w:cstheme="majorBidi"/>
          <w:lang w:eastAsia="en-US"/>
        </w:rPr>
        <w:t xml:space="preserve"> spriedum</w:t>
      </w:r>
      <w:r w:rsidRPr="003F6D29">
        <w:rPr>
          <w:rFonts w:asciiTheme="majorBidi" w:eastAsia="Calibri" w:hAnsiTheme="majorBidi" w:cstheme="majorBidi"/>
          <w:lang w:eastAsia="en-US"/>
        </w:rPr>
        <w:t xml:space="preserve">ā arī trūkst </w:t>
      </w:r>
      <w:r w:rsidR="00B64994" w:rsidRPr="003F6D29">
        <w:rPr>
          <w:rFonts w:asciiTheme="majorBidi" w:eastAsia="Calibri" w:hAnsiTheme="majorBidi" w:cstheme="majorBidi"/>
          <w:lang w:eastAsia="en-US"/>
        </w:rPr>
        <w:t>to</w:t>
      </w:r>
      <w:r w:rsidRPr="003F6D29">
        <w:rPr>
          <w:rFonts w:asciiTheme="majorBidi" w:eastAsia="Calibri" w:hAnsiTheme="majorBidi" w:cstheme="majorBidi"/>
          <w:lang w:eastAsia="en-US"/>
        </w:rPr>
        <w:t xml:space="preserve"> apstākļ</w:t>
      </w:r>
      <w:r w:rsidR="00B64994" w:rsidRPr="003F6D29">
        <w:rPr>
          <w:rFonts w:asciiTheme="majorBidi" w:eastAsia="Calibri" w:hAnsiTheme="majorBidi" w:cstheme="majorBidi"/>
          <w:lang w:eastAsia="en-US"/>
        </w:rPr>
        <w:t>u, ar kuriem pamatota apstrīdētā atstādināšana no darba</w:t>
      </w:r>
      <w:r w:rsidR="00490C20" w:rsidRPr="003F6D29">
        <w:rPr>
          <w:rFonts w:asciiTheme="majorBidi" w:eastAsia="Calibri" w:hAnsiTheme="majorBidi" w:cstheme="majorBidi"/>
          <w:lang w:eastAsia="en-US"/>
        </w:rPr>
        <w:t xml:space="preserve">, </w:t>
      </w:r>
      <w:r w:rsidR="00B64994" w:rsidRPr="003F6D29">
        <w:rPr>
          <w:rFonts w:asciiTheme="majorBidi" w:eastAsia="Calibri" w:hAnsiTheme="majorBidi" w:cstheme="majorBidi"/>
          <w:lang w:eastAsia="en-US"/>
        </w:rPr>
        <w:t xml:space="preserve">salīdzinošs vērtējums ar </w:t>
      </w:r>
      <w:r w:rsidR="005C195F" w:rsidRPr="003F6D29">
        <w:rPr>
          <w:rFonts w:asciiTheme="majorBidi" w:eastAsia="Calibri" w:hAnsiTheme="majorBidi" w:cstheme="majorBidi"/>
          <w:lang w:eastAsia="en-US"/>
        </w:rPr>
        <w:t>Darba likuma 58.</w:t>
      </w:r>
      <w:r w:rsidR="00242AD7" w:rsidRPr="003F6D29">
        <w:rPr>
          <w:rFonts w:asciiTheme="majorBidi" w:eastAsia="Calibri" w:hAnsiTheme="majorBidi" w:cstheme="majorBidi"/>
          <w:lang w:eastAsia="en-US"/>
        </w:rPr>
        <w:t> </w:t>
      </w:r>
      <w:r w:rsidR="005C195F" w:rsidRPr="003F6D29">
        <w:rPr>
          <w:rFonts w:asciiTheme="majorBidi" w:eastAsia="Calibri" w:hAnsiTheme="majorBidi" w:cstheme="majorBidi"/>
          <w:lang w:eastAsia="en-US"/>
        </w:rPr>
        <w:t>panta treš</w:t>
      </w:r>
      <w:r w:rsidR="00B64994" w:rsidRPr="003F6D29">
        <w:rPr>
          <w:rFonts w:asciiTheme="majorBidi" w:eastAsia="Calibri" w:hAnsiTheme="majorBidi" w:cstheme="majorBidi"/>
          <w:lang w:eastAsia="en-US"/>
        </w:rPr>
        <w:t>ās daļas</w:t>
      </w:r>
      <w:r w:rsidR="005C195F" w:rsidRPr="003F6D29">
        <w:rPr>
          <w:rFonts w:asciiTheme="majorBidi" w:eastAsia="Calibri" w:hAnsiTheme="majorBidi" w:cstheme="majorBidi"/>
          <w:lang w:eastAsia="en-US"/>
        </w:rPr>
        <w:t xml:space="preserve"> pazīmēm, </w:t>
      </w:r>
      <w:r w:rsidR="00B64994" w:rsidRPr="003F6D29">
        <w:rPr>
          <w:rFonts w:asciiTheme="majorBidi" w:eastAsia="Calibri" w:hAnsiTheme="majorBidi" w:cstheme="majorBidi"/>
          <w:lang w:eastAsia="en-US"/>
        </w:rPr>
        <w:t>proti, vai šajā gadījumā neatstādināšana no darba varēja kaitēt darba devējas pamatotam interesēm</w:t>
      </w:r>
      <w:r w:rsidR="00CF5E9E" w:rsidRPr="003F6D29">
        <w:rPr>
          <w:rFonts w:asciiTheme="majorBidi" w:eastAsia="Calibri" w:hAnsiTheme="majorBidi" w:cstheme="majorBidi"/>
          <w:lang w:eastAsia="en-US"/>
        </w:rPr>
        <w:t xml:space="preserve">, tostarp noskaidrot apstākļus par darbinieka iesaisti </w:t>
      </w:r>
      <w:r w:rsidR="008318CE" w:rsidRPr="003F6D29">
        <w:rPr>
          <w:rFonts w:asciiTheme="majorBidi" w:eastAsia="Calibri" w:hAnsiTheme="majorBidi" w:cstheme="majorBidi"/>
          <w:lang w:eastAsia="en-US"/>
        </w:rPr>
        <w:t>viņam inkriminētajās darbībās un to saistību ar darba tiešo un pakārtoto pienākumu izpildi</w:t>
      </w:r>
      <w:r w:rsidR="005C195F" w:rsidRPr="003F6D29">
        <w:rPr>
          <w:rFonts w:asciiTheme="majorBidi" w:eastAsia="Calibri" w:hAnsiTheme="majorBidi" w:cstheme="majorBidi"/>
          <w:lang w:eastAsia="en-US"/>
        </w:rPr>
        <w:t>.</w:t>
      </w:r>
    </w:p>
    <w:p w14:paraId="58107E4A" w14:textId="73ACCE33" w:rsidR="004427A8" w:rsidRPr="003F6D29" w:rsidRDefault="004427A8"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Tas, ka pirmstiesas izmeklēšanas iestāde nav sa</w:t>
      </w:r>
      <w:r w:rsidR="00AF759D" w:rsidRPr="003F6D29">
        <w:rPr>
          <w:rFonts w:asciiTheme="majorBidi" w:eastAsia="Calibri" w:hAnsiTheme="majorBidi" w:cstheme="majorBidi"/>
          <w:lang w:eastAsia="en-US"/>
        </w:rPr>
        <w:t>s</w:t>
      </w:r>
      <w:r w:rsidRPr="003F6D29">
        <w:rPr>
          <w:rFonts w:asciiTheme="majorBidi" w:eastAsia="Calibri" w:hAnsiTheme="majorBidi" w:cstheme="majorBidi"/>
          <w:lang w:eastAsia="en-US"/>
        </w:rPr>
        <w:t>katījusi pamatu darbinieka a</w:t>
      </w:r>
      <w:r w:rsidR="00AF759D" w:rsidRPr="003F6D29">
        <w:rPr>
          <w:rFonts w:asciiTheme="majorBidi" w:eastAsia="Calibri" w:hAnsiTheme="majorBidi" w:cstheme="majorBidi"/>
          <w:lang w:eastAsia="en-US"/>
        </w:rPr>
        <w:t>tstā</w:t>
      </w:r>
      <w:r w:rsidRPr="003F6D29">
        <w:rPr>
          <w:rFonts w:asciiTheme="majorBidi" w:eastAsia="Calibri" w:hAnsiTheme="majorBidi" w:cstheme="majorBidi"/>
          <w:lang w:eastAsia="en-US"/>
        </w:rPr>
        <w:t>dināšanai no darba saskaņā ar Darba likum</w:t>
      </w:r>
      <w:r w:rsidR="00F82487" w:rsidRPr="003F6D29">
        <w:rPr>
          <w:rFonts w:asciiTheme="majorBidi" w:eastAsia="Calibri" w:hAnsiTheme="majorBidi" w:cstheme="majorBidi"/>
          <w:lang w:eastAsia="en-US"/>
        </w:rPr>
        <w:t>a</w:t>
      </w:r>
      <w:r w:rsidRPr="003F6D29">
        <w:rPr>
          <w:rFonts w:asciiTheme="majorBidi" w:eastAsia="Calibri" w:hAnsiTheme="majorBidi" w:cstheme="majorBidi"/>
          <w:lang w:eastAsia="en-US"/>
        </w:rPr>
        <w:t xml:space="preserve"> 58.</w:t>
      </w:r>
      <w:r w:rsidR="00242AD7" w:rsidRPr="003F6D29">
        <w:rPr>
          <w:rFonts w:asciiTheme="majorBidi" w:eastAsia="Calibri" w:hAnsiTheme="majorBidi" w:cstheme="majorBidi"/>
          <w:lang w:eastAsia="en-US"/>
        </w:rPr>
        <w:t> </w:t>
      </w:r>
      <w:r w:rsidRPr="003F6D29">
        <w:rPr>
          <w:rFonts w:asciiTheme="majorBidi" w:eastAsia="Calibri" w:hAnsiTheme="majorBidi" w:cstheme="majorBidi"/>
          <w:lang w:eastAsia="en-US"/>
        </w:rPr>
        <w:t>panta otro daļu, kad darba devējam ir pienākums izpildīt atbilstošu pieprasījumu, nevar kalpot par argumentu, kas izslēdz šā panta trešajā daļā</w:t>
      </w:r>
      <w:r w:rsidR="00CF5E9E" w:rsidRPr="003F6D29">
        <w:rPr>
          <w:rFonts w:asciiTheme="majorBidi" w:eastAsia="Calibri" w:hAnsiTheme="majorBidi" w:cstheme="majorBidi"/>
          <w:lang w:eastAsia="en-US"/>
        </w:rPr>
        <w:t xml:space="preserve"> paredzētos gadījumus darbinieka atstādināšanai no darba</w:t>
      </w:r>
      <w:r w:rsidR="00AF759D" w:rsidRPr="003F6D29">
        <w:rPr>
          <w:rFonts w:asciiTheme="majorBidi" w:eastAsia="Calibri" w:hAnsiTheme="majorBidi" w:cstheme="majorBidi"/>
          <w:lang w:eastAsia="en-US"/>
        </w:rPr>
        <w:t>.</w:t>
      </w:r>
    </w:p>
    <w:p w14:paraId="07AB64DF" w14:textId="77777777" w:rsidR="005C195F" w:rsidRPr="003F6D29" w:rsidRDefault="005C195F" w:rsidP="003F6D29">
      <w:pPr>
        <w:widowControl w:val="0"/>
        <w:spacing w:line="276" w:lineRule="auto"/>
        <w:ind w:firstLine="567"/>
        <w:jc w:val="both"/>
        <w:rPr>
          <w:rFonts w:asciiTheme="majorBidi" w:eastAsia="Calibri" w:hAnsiTheme="majorBidi" w:cstheme="majorBidi"/>
          <w:lang w:eastAsia="en-US"/>
        </w:rPr>
      </w:pPr>
    </w:p>
    <w:p w14:paraId="2C6AEB90" w14:textId="77777777" w:rsidR="002135D1" w:rsidRPr="003F6D29" w:rsidRDefault="002135D1" w:rsidP="003F6D29">
      <w:pPr>
        <w:widowControl w:val="0"/>
        <w:spacing w:line="276" w:lineRule="auto"/>
        <w:ind w:firstLine="567"/>
        <w:jc w:val="both"/>
        <w:rPr>
          <w:rFonts w:asciiTheme="majorBidi" w:eastAsia="Calibri" w:hAnsiTheme="majorBidi" w:cstheme="majorBidi"/>
          <w:i/>
          <w:iCs/>
          <w:lang w:eastAsia="en-US"/>
        </w:rPr>
      </w:pPr>
      <w:r w:rsidRPr="003F6D29">
        <w:rPr>
          <w:rFonts w:asciiTheme="majorBidi" w:eastAsia="Calibri" w:hAnsiTheme="majorBidi" w:cstheme="majorBidi"/>
          <w:i/>
          <w:iCs/>
          <w:lang w:eastAsia="en-US"/>
        </w:rPr>
        <w:t>Par atstādināšanas termiņu</w:t>
      </w:r>
    </w:p>
    <w:p w14:paraId="1CDBC97C" w14:textId="3621508A" w:rsidR="002135D1" w:rsidRPr="003F6D29" w:rsidRDefault="002135D1"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[10] Kasācijas sūdzības iesniedzēja nepareizu atstādināšanas termiņa sākuma noteikšanu saistījusi ar kļūdainu Darba likuma 58. panta pirmās daļas interpretāciju (sk.</w:t>
      </w:r>
      <w:r w:rsidR="00E040B1" w:rsidRPr="003F6D29">
        <w:rPr>
          <w:rFonts w:asciiTheme="majorBidi" w:eastAsia="Calibri" w:hAnsiTheme="majorBidi" w:cstheme="majorBidi"/>
          <w:lang w:eastAsia="en-US"/>
        </w:rPr>
        <w:t> </w:t>
      </w:r>
      <w:r w:rsidRPr="003F6D29">
        <w:rPr>
          <w:rFonts w:asciiTheme="majorBidi" w:eastAsia="Calibri" w:hAnsiTheme="majorBidi" w:cstheme="majorBidi"/>
          <w:lang w:eastAsia="en-US"/>
        </w:rPr>
        <w:t>šī sprieduma 5.2</w:t>
      </w:r>
      <w:r w:rsidR="00E040B1" w:rsidRPr="003F6D29">
        <w:rPr>
          <w:rFonts w:asciiTheme="majorBidi" w:eastAsia="Calibri" w:hAnsiTheme="majorBidi" w:cstheme="majorBidi"/>
          <w:lang w:eastAsia="en-US"/>
        </w:rPr>
        <w:t>. </w:t>
      </w:r>
      <w:r w:rsidRPr="003F6D29">
        <w:rPr>
          <w:rFonts w:asciiTheme="majorBidi" w:eastAsia="Calibri" w:hAnsiTheme="majorBidi" w:cstheme="majorBidi"/>
          <w:lang w:eastAsia="en-US"/>
        </w:rPr>
        <w:t xml:space="preserve">punktu). Taču Senāts uzskata, ka atstādināšanas termiņa tecējuma atbilstība likumam vērtējama, Darba likuma 58. panta pirmo daļu iztulkojot kopsakarā ar tā paša panta piekto daļu, proti, termiņa tecējuma aprēķinā jāņem vērā atstādināšanas institūta jēga un mērķis. </w:t>
      </w:r>
    </w:p>
    <w:p w14:paraId="36CD492D" w14:textId="77777777" w:rsidR="002135D1" w:rsidRPr="003F6D29" w:rsidRDefault="002135D1"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Darba likuma 58. panta piektā daļa imperatīvi paredz, ka ir aizliegts atstādināt darbinieku no darba ilgāk par trim mēnešiem.</w:t>
      </w:r>
    </w:p>
    <w:p w14:paraId="7C7D26D9" w14:textId="77777777" w:rsidR="002135D1" w:rsidRPr="003F6D29" w:rsidRDefault="002135D1" w:rsidP="003F6D29">
      <w:pPr>
        <w:widowControl w:val="0"/>
        <w:spacing w:line="276" w:lineRule="auto"/>
        <w:ind w:firstLine="567"/>
        <w:jc w:val="both"/>
        <w:rPr>
          <w:rFonts w:asciiTheme="majorBidi" w:eastAsia="Calibri" w:hAnsiTheme="majorBidi" w:cstheme="majorBidi"/>
          <w:lang w:eastAsia="en-US"/>
        </w:rPr>
      </w:pPr>
      <w:r w:rsidRPr="003F6D29">
        <w:rPr>
          <w:rFonts w:asciiTheme="majorBidi" w:eastAsia="Calibri" w:hAnsiTheme="majorBidi" w:cstheme="majorBidi"/>
          <w:lang w:eastAsia="en-US"/>
        </w:rPr>
        <w:t xml:space="preserve">[10.1] Tiesa, noraidot prasītājas argumentu, ka atstādināšanas laikā netiek ieskaitīts atbildētāja pārejošas darbnespējas laiks, atsaukusies uz Senāta </w:t>
      </w:r>
      <w:r w:rsidRPr="003F6D29">
        <w:rPr>
          <w:rFonts w:asciiTheme="majorBidi" w:hAnsiTheme="majorBidi" w:cstheme="majorBidi"/>
        </w:rPr>
        <w:t xml:space="preserve">2017. gada 9. janvāra spriedumā lietā Nr. SKC-461/2017 izteikto atziņu. </w:t>
      </w:r>
    </w:p>
    <w:p w14:paraId="68485B6D" w14:textId="77777777" w:rsidR="002135D1" w:rsidRPr="003F6D29" w:rsidRDefault="002135D1" w:rsidP="003F6D29">
      <w:pPr>
        <w:widowControl w:val="0"/>
        <w:spacing w:line="276" w:lineRule="auto"/>
        <w:ind w:firstLine="567"/>
        <w:jc w:val="both"/>
        <w:rPr>
          <w:rFonts w:asciiTheme="majorBidi" w:hAnsiTheme="majorBidi" w:cstheme="majorBidi"/>
          <w:lang w:eastAsia="lv-LV"/>
        </w:rPr>
      </w:pPr>
      <w:r w:rsidRPr="003F6D29">
        <w:rPr>
          <w:rFonts w:asciiTheme="majorBidi" w:eastAsia="Calibri" w:hAnsiTheme="majorBidi" w:cstheme="majorBidi"/>
          <w:lang w:eastAsia="en-US"/>
        </w:rPr>
        <w:t>Pārbaudāmā spriedumā</w:t>
      </w:r>
      <w:r w:rsidRPr="003F6D29">
        <w:rPr>
          <w:rFonts w:asciiTheme="majorBidi" w:hAnsiTheme="majorBidi" w:cstheme="majorBidi"/>
          <w:lang w:eastAsia="lv-LV"/>
        </w:rPr>
        <w:t xml:space="preserve"> apelācijas instances tiesa nav atklājusi nedz to, kāda ir tiesību normu iztulkojuma, kas sniegts šajā spriedumā, sasaiste ar izšķiramā strīda vērtējamiem tiesību jautājumiem par termiņa tecējumu atstādināšanas gadījumā, nedz arī to, kur saskatīta strīda apstākļu līdzība ar norādītajā kasācijas instances tiesas spriedumā analizētajiem.</w:t>
      </w:r>
    </w:p>
    <w:p w14:paraId="3AE84388" w14:textId="7832B360" w:rsidR="002135D1" w:rsidRPr="003F6D29" w:rsidRDefault="002135D1" w:rsidP="003F6D29">
      <w:pPr>
        <w:spacing w:line="276" w:lineRule="auto"/>
        <w:ind w:firstLine="567"/>
        <w:jc w:val="both"/>
        <w:rPr>
          <w:rFonts w:asciiTheme="majorBidi" w:hAnsiTheme="majorBidi" w:cstheme="majorBidi"/>
          <w:lang w:eastAsia="lv-LV"/>
        </w:rPr>
      </w:pPr>
      <w:r w:rsidRPr="003F6D29">
        <w:rPr>
          <w:rFonts w:asciiTheme="majorBidi" w:eastAsia="Calibri" w:hAnsiTheme="majorBidi" w:cstheme="majorBidi"/>
          <w:lang w:eastAsia="en-US"/>
        </w:rPr>
        <w:t xml:space="preserve">Iepazīstoties ar Senāta </w:t>
      </w:r>
      <w:r w:rsidRPr="003F6D29">
        <w:rPr>
          <w:rFonts w:asciiTheme="majorBidi" w:hAnsiTheme="majorBidi" w:cstheme="majorBidi"/>
        </w:rPr>
        <w:t xml:space="preserve">2017. gada 9. janvāra sprieduma lietā Nr. SKC-461/2017 </w:t>
      </w:r>
      <w:r w:rsidRPr="003F6D29">
        <w:rPr>
          <w:rFonts w:asciiTheme="majorBidi" w:hAnsiTheme="majorBidi" w:cstheme="majorBidi"/>
          <w:lang w:eastAsia="lv-LV"/>
        </w:rPr>
        <w:t xml:space="preserve">pamatojumu, ir acīmredzami, ka izšķiramā strīda faktiskie un tiesiskie apstākļi par </w:t>
      </w:r>
      <w:r w:rsidRPr="003F6D29">
        <w:rPr>
          <w:rFonts w:asciiTheme="majorBidi" w:hAnsiTheme="majorBidi" w:cstheme="majorBidi"/>
          <w:lang w:eastAsia="lv-LV"/>
        </w:rPr>
        <w:lastRenderedPageBreak/>
        <w:t>darbinieka atstādināšanu no darba</w:t>
      </w:r>
      <w:r w:rsidRPr="003F6D29">
        <w:rPr>
          <w:rFonts w:asciiTheme="majorBidi" w:eastAsia="Calibri" w:hAnsiTheme="majorBidi" w:cstheme="majorBidi"/>
          <w:lang w:eastAsia="en-US"/>
        </w:rPr>
        <w:t xml:space="preserve"> pārejošas darbnespējas laikā ir</w:t>
      </w:r>
      <w:r w:rsidRPr="003F6D29">
        <w:rPr>
          <w:rFonts w:asciiTheme="majorBidi" w:hAnsiTheme="majorBidi" w:cstheme="majorBidi"/>
          <w:lang w:eastAsia="lv-LV"/>
        </w:rPr>
        <w:t xml:space="preserve"> līdzīgi tiem, kādus aplūkojusi kasācijas instances tiesa lietā </w:t>
      </w:r>
      <w:r w:rsidR="001F3F44" w:rsidRPr="003F6D29">
        <w:rPr>
          <w:rFonts w:asciiTheme="majorBidi" w:hAnsiTheme="majorBidi" w:cstheme="majorBidi"/>
          <w:lang w:eastAsia="lv-LV"/>
        </w:rPr>
        <w:t>Nr. </w:t>
      </w:r>
      <w:r w:rsidRPr="003F6D29">
        <w:rPr>
          <w:rFonts w:asciiTheme="majorBidi" w:hAnsiTheme="majorBidi" w:cstheme="majorBidi"/>
        </w:rPr>
        <w:t xml:space="preserve">SKC-461/2017 (sk. </w:t>
      </w:r>
      <w:r w:rsidRPr="003F6D29">
        <w:rPr>
          <w:rFonts w:asciiTheme="majorBidi" w:hAnsiTheme="majorBidi" w:cstheme="majorBidi"/>
          <w:i/>
          <w:iCs/>
        </w:rPr>
        <w:t>Senāta 2017. gada 9. janvāra spriedumu lietā Nr. </w:t>
      </w:r>
      <w:hyperlink r:id="rId14" w:history="1">
        <w:r w:rsidRPr="003F6D29">
          <w:rPr>
            <w:rStyle w:val="Hyperlink"/>
            <w:rFonts w:asciiTheme="majorBidi" w:hAnsiTheme="majorBidi" w:cstheme="majorBidi"/>
            <w:i/>
            <w:iCs/>
          </w:rPr>
          <w:t>SKC-461/2017</w:t>
        </w:r>
      </w:hyperlink>
      <w:r w:rsidRPr="003F6D29">
        <w:rPr>
          <w:rFonts w:asciiTheme="majorBidi" w:hAnsiTheme="majorBidi" w:cstheme="majorBidi"/>
          <w:i/>
          <w:iCs/>
        </w:rPr>
        <w:t>, C28410609</w:t>
      </w:r>
      <w:r w:rsidRPr="003F6D29">
        <w:rPr>
          <w:rFonts w:asciiTheme="majorBidi" w:hAnsiTheme="majorBidi" w:cstheme="majorBidi"/>
        </w:rPr>
        <w:t xml:space="preserve">). </w:t>
      </w:r>
      <w:r w:rsidRPr="003F6D29">
        <w:rPr>
          <w:rFonts w:asciiTheme="majorBidi" w:hAnsiTheme="majorBidi" w:cstheme="majorBidi"/>
          <w:lang w:eastAsia="lv-LV"/>
        </w:rPr>
        <w:t xml:space="preserve">Atsaucē izmantotā Senāta atziņa, iztulkojot Darba likuma 58. pantu, ir formulēta jautājumā par to, ka atšķirībā no Darba likuma 109. panta trešajā daļā noteiktā ierobežojuma darba devējam uzteikt darba tiesiskās attiecības ar darbinieku </w:t>
      </w:r>
      <w:r w:rsidRPr="003F6D29">
        <w:rPr>
          <w:rFonts w:asciiTheme="majorBidi" w:eastAsia="Calibri" w:hAnsiTheme="majorBidi" w:cstheme="majorBidi"/>
          <w:lang w:eastAsia="en-US"/>
        </w:rPr>
        <w:t>pārejošas darba nespējas laikā</w:t>
      </w:r>
      <w:r w:rsidRPr="003F6D29">
        <w:rPr>
          <w:rFonts w:asciiTheme="majorBidi" w:hAnsiTheme="majorBidi" w:cstheme="majorBidi"/>
          <w:lang w:eastAsia="lv-LV"/>
        </w:rPr>
        <w:t>, 58. pants darbinieka atstādināšanas gadījumā šādu ierobežojumu neparedz. Taču no pārbaudāmā sprieduma netop skaidrs, kādā veidā Senāta formulētā atziņa ietekmē apgabaltiesas secinājumu par atstādināšanas termiņa skaitīšanu.</w:t>
      </w:r>
    </w:p>
    <w:p w14:paraId="7B739790" w14:textId="35BDD2EF" w:rsidR="002135D1" w:rsidRPr="003F6D29" w:rsidRDefault="002135D1" w:rsidP="003F6D29">
      <w:pPr>
        <w:spacing w:line="276" w:lineRule="auto"/>
        <w:ind w:firstLine="567"/>
        <w:jc w:val="both"/>
        <w:rPr>
          <w:rFonts w:asciiTheme="majorBidi" w:hAnsiTheme="majorBidi" w:cstheme="majorBidi"/>
          <w:lang w:eastAsia="lv-LV"/>
        </w:rPr>
      </w:pPr>
      <w:r w:rsidRPr="003F6D29">
        <w:rPr>
          <w:rFonts w:asciiTheme="majorBidi" w:hAnsiTheme="majorBidi" w:cstheme="majorBidi"/>
          <w:lang w:eastAsia="lv-LV"/>
        </w:rPr>
        <w:t xml:space="preserve">Turklāt svarīgi, ka Senāts, formulējot šo atziņu, nav pievērsies jautājumam par to, vai lēmuma pieņemšana par darba tiesisko attiecību izbeigšanu vai par darbinieka atstādināšanu laika ziņā vienmēr sakrīt ar tiesiskajām sekām (darba tiesisko attiecību izbeigšana vai atstādināšana), kuru nodibināšanai lēmums pieņemts. Senāts norāda, ka šādi lēmumi var būt arī nosacīti spēkā esoši, proti, kad lēmums ir pieņemts, bet tiesisko seku spēkā esība ir atkarīga no kāda nākotnē sagaidāma notikuma (nosacījuma) iestāšanās. </w:t>
      </w:r>
    </w:p>
    <w:p w14:paraId="1C8A6361" w14:textId="4E7142B8" w:rsidR="002135D1" w:rsidRPr="003F6D29" w:rsidRDefault="002135D1" w:rsidP="003F6D29">
      <w:pPr>
        <w:widowControl w:val="0"/>
        <w:spacing w:line="276" w:lineRule="auto"/>
        <w:ind w:firstLine="720"/>
        <w:jc w:val="both"/>
        <w:rPr>
          <w:rFonts w:asciiTheme="majorBidi" w:hAnsiTheme="majorBidi" w:cstheme="majorBidi"/>
        </w:rPr>
      </w:pPr>
      <w:r w:rsidRPr="003F6D29">
        <w:rPr>
          <w:rFonts w:asciiTheme="majorBidi" w:hAnsiTheme="majorBidi" w:cstheme="majorBidi"/>
          <w:lang w:eastAsia="lv-LV"/>
        </w:rPr>
        <w:t>[10.2] </w:t>
      </w:r>
      <w:r w:rsidRPr="003F6D29">
        <w:rPr>
          <w:rFonts w:asciiTheme="majorBidi" w:hAnsiTheme="majorBidi" w:cstheme="majorBidi"/>
        </w:rPr>
        <w:t xml:space="preserve">Senāts jau iepriekš, analizējot Darba likuma 58. panta piektās daļas nosacījumus, ir norādījis, ka termiņa aprobežojuma viens no mērķiem ir nodrošināt, lai darbinieks kā neaizsargātākā puse netiek atstāts bez iztikas līdzekļiem neierobežotu laika posmu (sal. </w:t>
      </w:r>
      <w:r w:rsidRPr="003F6D29">
        <w:rPr>
          <w:rFonts w:asciiTheme="majorBidi" w:hAnsiTheme="majorBidi" w:cstheme="majorBidi"/>
          <w:i/>
          <w:iCs/>
        </w:rPr>
        <w:t>Senāta 2009. gada 14. oktobra sprieduma lietā Nr. </w:t>
      </w:r>
      <w:hyperlink r:id="rId15" w:history="1">
        <w:r w:rsidRPr="003F6D29">
          <w:rPr>
            <w:rStyle w:val="Hyperlink"/>
            <w:rFonts w:asciiTheme="majorBidi" w:hAnsiTheme="majorBidi" w:cstheme="majorBidi"/>
            <w:i/>
            <w:iCs/>
          </w:rPr>
          <w:t>SKC-891/2009</w:t>
        </w:r>
      </w:hyperlink>
      <w:r w:rsidR="001F3F44" w:rsidRPr="003F6D29">
        <w:rPr>
          <w:rFonts w:asciiTheme="majorBidi" w:hAnsiTheme="majorBidi" w:cstheme="majorBidi"/>
          <w:i/>
          <w:iCs/>
        </w:rPr>
        <w:t xml:space="preserve">, C28145308, </w:t>
      </w:r>
      <w:r w:rsidRPr="003F6D29">
        <w:rPr>
          <w:rFonts w:asciiTheme="majorBidi" w:hAnsiTheme="majorBidi" w:cstheme="majorBidi"/>
          <w:i/>
          <w:iCs/>
        </w:rPr>
        <w:t>13. punkts</w:t>
      </w:r>
      <w:r w:rsidRPr="003F6D29">
        <w:rPr>
          <w:rFonts w:asciiTheme="majorBidi" w:hAnsiTheme="majorBidi" w:cstheme="majorBidi"/>
        </w:rPr>
        <w:t>).</w:t>
      </w:r>
    </w:p>
    <w:p w14:paraId="041341A8" w14:textId="77777777" w:rsidR="002135D1" w:rsidRPr="003F6D29" w:rsidRDefault="002135D1" w:rsidP="003F6D29">
      <w:pPr>
        <w:widowControl w:val="0"/>
        <w:spacing w:line="276" w:lineRule="auto"/>
        <w:ind w:firstLine="720"/>
        <w:jc w:val="both"/>
        <w:rPr>
          <w:rFonts w:asciiTheme="majorBidi" w:hAnsiTheme="majorBidi" w:cstheme="majorBidi"/>
        </w:rPr>
      </w:pPr>
      <w:r w:rsidRPr="003F6D29">
        <w:rPr>
          <w:rFonts w:asciiTheme="majorBidi" w:hAnsiTheme="majorBidi" w:cstheme="majorBidi"/>
        </w:rPr>
        <w:t>No otras puses, termiņš nodrošina arī darba devēja interešu aizsardzību, dodot saprātīgu laika posmu apstākļu noskaidrošanai un lēmuma pieņemšanai.</w:t>
      </w:r>
    </w:p>
    <w:p w14:paraId="7DC83238" w14:textId="23E4C656" w:rsidR="002135D1" w:rsidRPr="003F6D29" w:rsidRDefault="002135D1" w:rsidP="003F6D29">
      <w:pPr>
        <w:widowControl w:val="0"/>
        <w:spacing w:line="276" w:lineRule="auto"/>
        <w:ind w:firstLine="720"/>
        <w:jc w:val="both"/>
        <w:rPr>
          <w:rFonts w:asciiTheme="majorBidi" w:hAnsiTheme="majorBidi" w:cstheme="majorBidi"/>
        </w:rPr>
      </w:pPr>
      <w:r w:rsidRPr="003F6D29">
        <w:rPr>
          <w:rFonts w:asciiTheme="majorBidi" w:hAnsiTheme="majorBidi" w:cstheme="majorBidi"/>
        </w:rPr>
        <w:t xml:space="preserve">Lietā nav strīda par to, ka atbildētājs laika posmā no </w:t>
      </w:r>
      <w:r w:rsidRPr="003F6D29">
        <w:rPr>
          <w:rFonts w:asciiTheme="majorBidi" w:hAnsiTheme="majorBidi" w:cstheme="majorBidi"/>
          <w:color w:val="000000"/>
          <w:lang w:eastAsia="lv-LV"/>
        </w:rPr>
        <w:t>2024. gada 28. februāra līdz 2024. gada 29. jūlijam atradās attaisnotā prombūtnē pārejošas darbnespējas dēļ, tādējādi visu šo laiku viņš atbilstoši sociālās apdrošināšanas tiesību normām saņēma slimības pabalstu.</w:t>
      </w:r>
      <w:r w:rsidR="0030127E" w:rsidRPr="003F6D29">
        <w:rPr>
          <w:rFonts w:asciiTheme="majorBidi" w:hAnsiTheme="majorBidi" w:cstheme="majorBidi"/>
          <w:color w:val="000000"/>
          <w:lang w:eastAsia="lv-LV"/>
        </w:rPr>
        <w:t xml:space="preserve"> Šajā laikā</w:t>
      </w:r>
      <w:r w:rsidRPr="003F6D29">
        <w:rPr>
          <w:rFonts w:asciiTheme="majorBidi" w:hAnsiTheme="majorBidi" w:cstheme="majorBidi"/>
        </w:rPr>
        <w:t xml:space="preserve"> darba devējai </w:t>
      </w:r>
      <w:r w:rsidR="0030127E" w:rsidRPr="003F6D29">
        <w:rPr>
          <w:rFonts w:asciiTheme="majorBidi" w:hAnsiTheme="majorBidi" w:cstheme="majorBidi"/>
        </w:rPr>
        <w:t>bija</w:t>
      </w:r>
      <w:r w:rsidRPr="003F6D29">
        <w:rPr>
          <w:rFonts w:asciiTheme="majorBidi" w:hAnsiTheme="majorBidi" w:cstheme="majorBidi"/>
        </w:rPr>
        <w:t xml:space="preserve"> arī ierobežota iespēja noskaidrot lietas apstākļus, jo darbinieku attaisnotās prombūtnes dēļ nevar izsaukt paskaidrojumu sniegšanai.</w:t>
      </w:r>
      <w:r w:rsidR="0030127E" w:rsidRPr="003F6D29">
        <w:rPr>
          <w:rFonts w:asciiTheme="majorBidi" w:hAnsiTheme="majorBidi" w:cstheme="majorBidi"/>
        </w:rPr>
        <w:t xml:space="preserve"> Citiem vārdiem, laika posmā no </w:t>
      </w:r>
      <w:r w:rsidR="0030127E" w:rsidRPr="003F6D29">
        <w:rPr>
          <w:rFonts w:asciiTheme="majorBidi" w:hAnsiTheme="majorBidi" w:cstheme="majorBidi"/>
          <w:color w:val="000000"/>
          <w:lang w:eastAsia="lv-LV"/>
        </w:rPr>
        <w:t>2024. gada 28.</w:t>
      </w:r>
      <w:r w:rsidR="001F3F44" w:rsidRPr="003F6D29">
        <w:rPr>
          <w:rFonts w:asciiTheme="majorBidi" w:hAnsiTheme="majorBidi" w:cstheme="majorBidi"/>
          <w:color w:val="000000"/>
          <w:lang w:eastAsia="lv-LV"/>
        </w:rPr>
        <w:t> </w:t>
      </w:r>
      <w:r w:rsidR="0030127E" w:rsidRPr="003F6D29">
        <w:rPr>
          <w:rFonts w:asciiTheme="majorBidi" w:hAnsiTheme="majorBidi" w:cstheme="majorBidi"/>
          <w:color w:val="000000"/>
          <w:lang w:eastAsia="lv-LV"/>
        </w:rPr>
        <w:t>februāra līdz 2024. gada 29. jūlijam</w:t>
      </w:r>
      <w:r w:rsidR="0030127E" w:rsidRPr="003F6D29">
        <w:rPr>
          <w:rFonts w:asciiTheme="majorBidi" w:hAnsiTheme="majorBidi" w:cstheme="majorBidi"/>
        </w:rPr>
        <w:t xml:space="preserve"> nedz darbinieks palicis bez iztikas līdzekļiem, nedz darba devējai bija iespēja </w:t>
      </w:r>
      <w:r w:rsidR="00432D92" w:rsidRPr="003F6D29">
        <w:rPr>
          <w:rFonts w:asciiTheme="majorBidi" w:hAnsiTheme="majorBidi" w:cstheme="majorBidi"/>
        </w:rPr>
        <w:t xml:space="preserve">pilnīgi </w:t>
      </w:r>
      <w:r w:rsidR="0030127E" w:rsidRPr="003F6D29">
        <w:rPr>
          <w:rFonts w:asciiTheme="majorBidi" w:hAnsiTheme="majorBidi" w:cstheme="majorBidi"/>
        </w:rPr>
        <w:t>noskaidrot lietas apstākļus.</w:t>
      </w:r>
    </w:p>
    <w:p w14:paraId="043B7BF8" w14:textId="1156D80F" w:rsidR="002135D1" w:rsidRPr="003F6D29" w:rsidRDefault="002135D1" w:rsidP="003F6D29">
      <w:pPr>
        <w:widowControl w:val="0"/>
        <w:spacing w:line="276" w:lineRule="auto"/>
        <w:ind w:firstLine="720"/>
        <w:jc w:val="both"/>
        <w:rPr>
          <w:rFonts w:asciiTheme="majorBidi" w:hAnsiTheme="majorBidi" w:cstheme="majorBidi"/>
        </w:rPr>
      </w:pPr>
      <w:r w:rsidRPr="003F6D29">
        <w:rPr>
          <w:rFonts w:asciiTheme="majorBidi" w:hAnsiTheme="majorBidi" w:cstheme="majorBidi"/>
        </w:rPr>
        <w:t>Līdz ar to situācijā, kad darba devējas 2024.</w:t>
      </w:r>
      <w:r w:rsidR="001F3F44" w:rsidRPr="003F6D29">
        <w:rPr>
          <w:rFonts w:asciiTheme="majorBidi" w:hAnsiTheme="majorBidi" w:cstheme="majorBidi"/>
        </w:rPr>
        <w:t> </w:t>
      </w:r>
      <w:r w:rsidRPr="003F6D29">
        <w:rPr>
          <w:rFonts w:asciiTheme="majorBidi" w:hAnsiTheme="majorBidi" w:cstheme="majorBidi"/>
        </w:rPr>
        <w:t xml:space="preserve">gada 5. marta rīkojums par atbildētāja atstādināšanu no darba ir nosacīti spēkā esošs, atstādināšanas termiņa tecējums nemaz nevar sākties tā iemesla dēļ, ka </w:t>
      </w:r>
      <w:r w:rsidR="00432D92" w:rsidRPr="003F6D29">
        <w:rPr>
          <w:rFonts w:asciiTheme="majorBidi" w:hAnsiTheme="majorBidi" w:cstheme="majorBidi"/>
        </w:rPr>
        <w:t xml:space="preserve">no </w:t>
      </w:r>
      <w:r w:rsidR="0030127E" w:rsidRPr="003F6D29">
        <w:rPr>
          <w:rFonts w:asciiTheme="majorBidi" w:hAnsiTheme="majorBidi" w:cstheme="majorBidi"/>
        </w:rPr>
        <w:t>rīkojum</w:t>
      </w:r>
      <w:r w:rsidR="00AD3D16" w:rsidRPr="003F6D29">
        <w:rPr>
          <w:rFonts w:asciiTheme="majorBidi" w:hAnsiTheme="majorBidi" w:cstheme="majorBidi"/>
        </w:rPr>
        <w:t>a</w:t>
      </w:r>
      <w:r w:rsidR="0030127E" w:rsidRPr="003F6D29">
        <w:rPr>
          <w:rFonts w:asciiTheme="majorBidi" w:hAnsiTheme="majorBidi" w:cstheme="majorBidi"/>
        </w:rPr>
        <w:t xml:space="preserve"> </w:t>
      </w:r>
      <w:r w:rsidR="00432D92" w:rsidRPr="003F6D29">
        <w:rPr>
          <w:rFonts w:asciiTheme="majorBidi" w:hAnsiTheme="majorBidi" w:cstheme="majorBidi"/>
        </w:rPr>
        <w:t>izrietošo atstādināšanas tiesisko seku spēkā esība atkarīga no d</w:t>
      </w:r>
      <w:r w:rsidR="0030127E" w:rsidRPr="003F6D29">
        <w:rPr>
          <w:rFonts w:asciiTheme="majorBidi" w:hAnsiTheme="majorBidi" w:cstheme="majorBidi"/>
        </w:rPr>
        <w:t xml:space="preserve">arbinieka darbspējas atjaunošanās. </w:t>
      </w:r>
    </w:p>
    <w:p w14:paraId="790F82AD" w14:textId="4BAB6BE6" w:rsidR="002135D1" w:rsidRPr="003F6D29" w:rsidRDefault="002135D1" w:rsidP="003F6D29">
      <w:pPr>
        <w:widowControl w:val="0"/>
        <w:spacing w:line="276" w:lineRule="auto"/>
        <w:ind w:firstLine="720"/>
        <w:jc w:val="both"/>
        <w:rPr>
          <w:rFonts w:asciiTheme="majorBidi" w:hAnsiTheme="majorBidi" w:cstheme="majorBidi"/>
        </w:rPr>
      </w:pPr>
      <w:r w:rsidRPr="003F6D29">
        <w:rPr>
          <w:rFonts w:asciiTheme="majorBidi" w:hAnsiTheme="majorBidi" w:cstheme="majorBidi"/>
        </w:rPr>
        <w:t>Minēto apsvērumu dēļ tiesa Darba likuma 58. panta piekto daļu ir iztulkojusi un piemērojusi nepareizi, secinot, ka ar 2024. gada 5. marta rīkojumu par atbildētāja atstādināšanu no darba atstādināšanas termiņš beidzās 2024. gada 6. jūnijā, t.</w:t>
      </w:r>
      <w:r w:rsidR="001F3F44" w:rsidRPr="003F6D29">
        <w:rPr>
          <w:rFonts w:asciiTheme="majorBidi" w:hAnsiTheme="majorBidi" w:cstheme="majorBidi"/>
        </w:rPr>
        <w:t> </w:t>
      </w:r>
      <w:r w:rsidRPr="003F6D29">
        <w:rPr>
          <w:rFonts w:asciiTheme="majorBidi" w:hAnsiTheme="majorBidi" w:cstheme="majorBidi"/>
        </w:rPr>
        <w:t>i., pirms 2024. gada 29. jūlija, kas bija atbildētāja pēdējā darbnespējas diena.</w:t>
      </w:r>
    </w:p>
    <w:bookmarkEnd w:id="3"/>
    <w:p w14:paraId="1B81F4D6" w14:textId="77777777" w:rsidR="009340A5" w:rsidRPr="003F6D29" w:rsidRDefault="009340A5" w:rsidP="003F6D29">
      <w:pPr>
        <w:widowControl w:val="0"/>
        <w:spacing w:line="276" w:lineRule="auto"/>
        <w:jc w:val="both"/>
        <w:rPr>
          <w:rFonts w:asciiTheme="majorBidi" w:eastAsia="Calibri" w:hAnsiTheme="majorBidi" w:cstheme="majorBidi"/>
          <w:lang w:eastAsia="en-US"/>
        </w:rPr>
      </w:pPr>
    </w:p>
    <w:p w14:paraId="639A7F18" w14:textId="0A1A601E" w:rsidR="00C63670" w:rsidRPr="003F6D29" w:rsidRDefault="00C63670" w:rsidP="003F6D29">
      <w:pPr>
        <w:widowControl w:val="0"/>
        <w:spacing w:line="276" w:lineRule="auto"/>
        <w:ind w:firstLine="720"/>
        <w:jc w:val="both"/>
        <w:rPr>
          <w:rFonts w:asciiTheme="majorBidi" w:eastAsia="Calibri" w:hAnsiTheme="majorBidi" w:cstheme="majorBidi"/>
          <w:lang w:eastAsia="en-US"/>
        </w:rPr>
      </w:pPr>
      <w:r w:rsidRPr="003F6D29">
        <w:rPr>
          <w:rFonts w:asciiTheme="majorBidi" w:hAnsiTheme="majorBidi" w:cstheme="majorBidi"/>
          <w:lang w:eastAsia="lv-LV"/>
        </w:rPr>
        <w:t>[</w:t>
      </w:r>
      <w:r w:rsidR="00B24442" w:rsidRPr="003F6D29">
        <w:rPr>
          <w:rFonts w:asciiTheme="majorBidi" w:hAnsiTheme="majorBidi" w:cstheme="majorBidi"/>
          <w:lang w:eastAsia="lv-LV"/>
        </w:rPr>
        <w:t>1</w:t>
      </w:r>
      <w:r w:rsidR="00210471" w:rsidRPr="003F6D29">
        <w:rPr>
          <w:rFonts w:asciiTheme="majorBidi" w:hAnsiTheme="majorBidi" w:cstheme="majorBidi"/>
          <w:lang w:eastAsia="lv-LV"/>
        </w:rPr>
        <w:t>1</w:t>
      </w:r>
      <w:r w:rsidRPr="003F6D29">
        <w:rPr>
          <w:rFonts w:asciiTheme="majorBidi" w:hAnsiTheme="majorBidi" w:cstheme="majorBidi"/>
          <w:lang w:eastAsia="lv-LV"/>
        </w:rPr>
        <w:t>]</w:t>
      </w:r>
      <w:r w:rsidR="00D21484" w:rsidRPr="003F6D29">
        <w:rPr>
          <w:rFonts w:asciiTheme="majorBidi" w:hAnsiTheme="majorBidi" w:cstheme="majorBidi"/>
          <w:lang w:eastAsia="lv-LV"/>
        </w:rPr>
        <w:t> </w:t>
      </w:r>
      <w:r w:rsidR="001A554B" w:rsidRPr="003F6D29">
        <w:rPr>
          <w:rFonts w:asciiTheme="majorBidi" w:hAnsiTheme="majorBidi" w:cstheme="majorBidi"/>
        </w:rPr>
        <w:t>Apkopojot iepriekš norādīto, Senāts atzīst, ka lietas apstākļu skaidrošanu tiesa veikusi vienpusēji un selektīvi, nevis to kopsakarībā. Materiālo tiesību normu nepareiza iztulkošana</w:t>
      </w:r>
      <w:r w:rsidR="00756180" w:rsidRPr="003F6D29">
        <w:rPr>
          <w:rFonts w:asciiTheme="majorBidi" w:hAnsiTheme="majorBidi" w:cstheme="majorBidi"/>
        </w:rPr>
        <w:t xml:space="preserve"> (sk. šī sprieduma </w:t>
      </w:r>
      <w:r w:rsidR="0055680C" w:rsidRPr="003F6D29">
        <w:rPr>
          <w:rFonts w:asciiTheme="majorBidi" w:hAnsiTheme="majorBidi" w:cstheme="majorBidi"/>
        </w:rPr>
        <w:t>8.2</w:t>
      </w:r>
      <w:r w:rsidR="00E040B1" w:rsidRPr="003F6D29">
        <w:rPr>
          <w:rFonts w:asciiTheme="majorBidi" w:hAnsiTheme="majorBidi" w:cstheme="majorBidi"/>
        </w:rPr>
        <w:t>.</w:t>
      </w:r>
      <w:r w:rsidR="0055680C" w:rsidRPr="003F6D29">
        <w:rPr>
          <w:rFonts w:asciiTheme="majorBidi" w:hAnsiTheme="majorBidi" w:cstheme="majorBidi"/>
        </w:rPr>
        <w:t>, 9. un 10.2</w:t>
      </w:r>
      <w:r w:rsidR="00E040B1" w:rsidRPr="003F6D29">
        <w:rPr>
          <w:rFonts w:asciiTheme="majorBidi" w:hAnsiTheme="majorBidi" w:cstheme="majorBidi"/>
        </w:rPr>
        <w:t>.</w:t>
      </w:r>
      <w:r w:rsidR="0055680C" w:rsidRPr="003F6D29">
        <w:rPr>
          <w:rFonts w:asciiTheme="majorBidi" w:hAnsiTheme="majorBidi" w:cstheme="majorBidi"/>
        </w:rPr>
        <w:t> </w:t>
      </w:r>
      <w:r w:rsidR="00756180" w:rsidRPr="003F6D29">
        <w:rPr>
          <w:rFonts w:asciiTheme="majorBidi" w:hAnsiTheme="majorBidi" w:cstheme="majorBidi"/>
        </w:rPr>
        <w:t>punktu)</w:t>
      </w:r>
      <w:r w:rsidR="001A554B" w:rsidRPr="003F6D29">
        <w:rPr>
          <w:rFonts w:asciiTheme="majorBidi" w:hAnsiTheme="majorBidi" w:cstheme="majorBidi"/>
        </w:rPr>
        <w:t>, kā arī procesuālo tiesību normu būtiski pārkāpumi</w:t>
      </w:r>
      <w:r w:rsidR="00756180" w:rsidRPr="003F6D29">
        <w:rPr>
          <w:rFonts w:asciiTheme="majorBidi" w:hAnsiTheme="majorBidi" w:cstheme="majorBidi"/>
        </w:rPr>
        <w:t xml:space="preserve"> (sk. šī sprieduma </w:t>
      </w:r>
      <w:r w:rsidR="0055680C" w:rsidRPr="003F6D29">
        <w:rPr>
          <w:rFonts w:asciiTheme="majorBidi" w:hAnsiTheme="majorBidi" w:cstheme="majorBidi"/>
        </w:rPr>
        <w:t>7</w:t>
      </w:r>
      <w:r w:rsidR="00D933E3" w:rsidRPr="003F6D29">
        <w:rPr>
          <w:rFonts w:asciiTheme="majorBidi" w:hAnsiTheme="majorBidi" w:cstheme="majorBidi"/>
        </w:rPr>
        <w:t>.</w:t>
      </w:r>
      <w:r w:rsidR="007317B4" w:rsidRPr="003F6D29">
        <w:rPr>
          <w:rFonts w:asciiTheme="majorBidi" w:hAnsiTheme="majorBidi" w:cstheme="majorBidi"/>
        </w:rPr>
        <w:t> </w:t>
      </w:r>
      <w:r w:rsidR="00756180" w:rsidRPr="003F6D29">
        <w:rPr>
          <w:rFonts w:asciiTheme="majorBidi" w:hAnsiTheme="majorBidi" w:cstheme="majorBidi"/>
        </w:rPr>
        <w:t>punktu)</w:t>
      </w:r>
      <w:r w:rsidR="001A554B" w:rsidRPr="003F6D29">
        <w:rPr>
          <w:rFonts w:asciiTheme="majorBidi" w:hAnsiTheme="majorBidi" w:cstheme="majorBidi"/>
        </w:rPr>
        <w:t xml:space="preserve"> </w:t>
      </w:r>
      <w:r w:rsidR="001A554B" w:rsidRPr="003F6D29">
        <w:rPr>
          <w:rFonts w:asciiTheme="majorBidi" w:eastAsia="Calibri" w:hAnsiTheme="majorBidi" w:cstheme="majorBidi"/>
        </w:rPr>
        <w:t>varēja novest pie lietas nepareizas izspriešanas, kas dod pamatu kasācijas sūdzības apmierināšanai.</w:t>
      </w:r>
    </w:p>
    <w:p w14:paraId="390AB541" w14:textId="421FAFDE" w:rsidR="003D3C6E" w:rsidRPr="003F6D29" w:rsidRDefault="003D3C6E" w:rsidP="003F6D29">
      <w:pPr>
        <w:spacing w:line="276" w:lineRule="auto"/>
        <w:ind w:firstLine="720"/>
        <w:jc w:val="both"/>
        <w:rPr>
          <w:rFonts w:asciiTheme="majorBidi" w:hAnsiTheme="majorBidi" w:cstheme="majorBidi"/>
          <w:color w:val="000000"/>
          <w:lang w:eastAsia="lv-LV"/>
        </w:rPr>
      </w:pPr>
      <w:r w:rsidRPr="003F6D29">
        <w:rPr>
          <w:rFonts w:asciiTheme="majorBidi" w:hAnsiTheme="majorBidi" w:cstheme="majorBidi"/>
        </w:rPr>
        <w:lastRenderedPageBreak/>
        <w:t xml:space="preserve">Atceļot spriedumu, </w:t>
      </w:r>
      <w:r w:rsidR="00C67099" w:rsidRPr="003F6D29">
        <w:rPr>
          <w:rFonts w:asciiTheme="majorBidi" w:hAnsiTheme="majorBidi" w:cstheme="majorBidi"/>
        </w:rPr>
        <w:t xml:space="preserve">[Nosaukums] </w:t>
      </w:r>
      <w:r w:rsidRPr="003F6D29">
        <w:rPr>
          <w:rFonts w:asciiTheme="majorBidi" w:hAnsiTheme="majorBidi" w:cstheme="majorBidi"/>
        </w:rPr>
        <w:t>pašvaldībai saskaņā ar Civilprocesa likuma 458. panta otro daļu atmaksājama</w:t>
      </w:r>
      <w:r w:rsidRPr="003F6D29">
        <w:rPr>
          <w:rFonts w:asciiTheme="majorBidi" w:hAnsiTheme="majorBidi" w:cstheme="majorBidi"/>
          <w:color w:val="000000"/>
        </w:rPr>
        <w:t xml:space="preserve"> drošības nauda 300</w:t>
      </w:r>
      <w:r w:rsidRPr="003F6D29">
        <w:rPr>
          <w:rFonts w:asciiTheme="majorBidi" w:hAnsiTheme="majorBidi" w:cstheme="majorBidi"/>
        </w:rPr>
        <w:t> </w:t>
      </w:r>
      <w:r w:rsidRPr="003F6D29">
        <w:rPr>
          <w:rFonts w:asciiTheme="majorBidi" w:hAnsiTheme="majorBidi" w:cstheme="majorBidi"/>
          <w:i/>
          <w:iCs/>
        </w:rPr>
        <w:t>euro</w:t>
      </w:r>
      <w:r w:rsidR="000513D1" w:rsidRPr="003F6D29">
        <w:rPr>
          <w:rFonts w:asciiTheme="majorBidi" w:hAnsiTheme="majorBidi" w:cstheme="majorBidi"/>
        </w:rPr>
        <w:t>.</w:t>
      </w:r>
    </w:p>
    <w:p w14:paraId="6AD849EA" w14:textId="77777777" w:rsidR="00D6039F" w:rsidRPr="003F6D29" w:rsidRDefault="00D6039F" w:rsidP="003F6D29">
      <w:pPr>
        <w:spacing w:line="276" w:lineRule="auto"/>
        <w:ind w:firstLine="720"/>
        <w:jc w:val="both"/>
        <w:rPr>
          <w:rFonts w:asciiTheme="majorBidi" w:hAnsiTheme="majorBidi" w:cstheme="majorBidi"/>
          <w:color w:val="000000"/>
          <w:lang w:eastAsia="lv-LV"/>
        </w:rPr>
      </w:pPr>
    </w:p>
    <w:p w14:paraId="069884E8" w14:textId="7C8FCD12" w:rsidR="00447EE6" w:rsidRPr="003F6D29" w:rsidRDefault="00447EE6" w:rsidP="003F6D29">
      <w:pPr>
        <w:shd w:val="clear" w:color="auto" w:fill="FFFFFF"/>
        <w:spacing w:line="276" w:lineRule="auto"/>
        <w:jc w:val="center"/>
        <w:rPr>
          <w:rFonts w:asciiTheme="majorBidi" w:hAnsiTheme="majorBidi" w:cstheme="majorBidi"/>
          <w:b/>
        </w:rPr>
      </w:pPr>
      <w:r w:rsidRPr="003F6D29">
        <w:rPr>
          <w:rFonts w:asciiTheme="majorBidi" w:hAnsiTheme="majorBidi" w:cstheme="majorBidi"/>
          <w:b/>
        </w:rPr>
        <w:t>Rezolutīvā daļa</w:t>
      </w:r>
    </w:p>
    <w:p w14:paraId="242F652A" w14:textId="77777777" w:rsidR="00D6039F" w:rsidRPr="003F6D29" w:rsidRDefault="00D6039F" w:rsidP="003F6D29">
      <w:pPr>
        <w:shd w:val="clear" w:color="auto" w:fill="FFFFFF"/>
        <w:spacing w:line="276" w:lineRule="auto"/>
        <w:ind w:firstLine="720"/>
        <w:jc w:val="both"/>
        <w:rPr>
          <w:rFonts w:asciiTheme="majorBidi" w:hAnsiTheme="majorBidi" w:cstheme="majorBidi"/>
          <w:b/>
        </w:rPr>
      </w:pPr>
    </w:p>
    <w:p w14:paraId="4948CE87" w14:textId="77777777" w:rsidR="00447EE6" w:rsidRPr="003F6D29" w:rsidRDefault="00E111FD" w:rsidP="003F6D29">
      <w:pPr>
        <w:shd w:val="clear" w:color="auto" w:fill="FFFFFF"/>
        <w:spacing w:line="276" w:lineRule="auto"/>
        <w:ind w:firstLine="720"/>
        <w:jc w:val="both"/>
        <w:rPr>
          <w:rFonts w:asciiTheme="majorBidi" w:hAnsiTheme="majorBidi" w:cstheme="majorBidi"/>
        </w:rPr>
      </w:pPr>
      <w:r w:rsidRPr="003F6D29">
        <w:rPr>
          <w:rFonts w:asciiTheme="majorBidi" w:hAnsiTheme="majorBidi" w:cstheme="majorBidi"/>
        </w:rPr>
        <w:t>Pamatojoties uz Civilprocesa likuma 474.</w:t>
      </w:r>
      <w:r w:rsidR="00BC6A15" w:rsidRPr="003F6D29">
        <w:rPr>
          <w:rFonts w:asciiTheme="majorBidi" w:hAnsiTheme="majorBidi" w:cstheme="majorBidi"/>
        </w:rPr>
        <w:t> </w:t>
      </w:r>
      <w:r w:rsidRPr="003F6D29">
        <w:rPr>
          <w:rFonts w:asciiTheme="majorBidi" w:hAnsiTheme="majorBidi" w:cstheme="majorBidi"/>
        </w:rPr>
        <w:t xml:space="preserve">panta </w:t>
      </w:r>
      <w:r w:rsidR="002A51DF" w:rsidRPr="003F6D29">
        <w:rPr>
          <w:rFonts w:asciiTheme="majorBidi" w:hAnsiTheme="majorBidi" w:cstheme="majorBidi"/>
        </w:rPr>
        <w:t>2</w:t>
      </w:r>
      <w:r w:rsidRPr="003F6D29">
        <w:rPr>
          <w:rFonts w:asciiTheme="majorBidi" w:hAnsiTheme="majorBidi" w:cstheme="majorBidi"/>
        </w:rPr>
        <w:t>.</w:t>
      </w:r>
      <w:r w:rsidR="00BC6A15" w:rsidRPr="003F6D29">
        <w:rPr>
          <w:rFonts w:asciiTheme="majorBidi" w:hAnsiTheme="majorBidi" w:cstheme="majorBidi"/>
        </w:rPr>
        <w:t> </w:t>
      </w:r>
      <w:r w:rsidRPr="003F6D29">
        <w:rPr>
          <w:rFonts w:asciiTheme="majorBidi" w:hAnsiTheme="majorBidi" w:cstheme="majorBidi"/>
        </w:rPr>
        <w:t>punktu, Senāts</w:t>
      </w:r>
    </w:p>
    <w:p w14:paraId="0927FBD2" w14:textId="77777777" w:rsidR="00447EE6" w:rsidRPr="003F6D29" w:rsidRDefault="00447EE6" w:rsidP="003F6D29">
      <w:pPr>
        <w:shd w:val="clear" w:color="auto" w:fill="FFFFFF"/>
        <w:spacing w:line="276" w:lineRule="auto"/>
        <w:ind w:firstLine="720"/>
        <w:jc w:val="both"/>
        <w:rPr>
          <w:rFonts w:asciiTheme="majorBidi" w:hAnsiTheme="majorBidi" w:cstheme="majorBidi"/>
          <w:b/>
        </w:rPr>
      </w:pPr>
    </w:p>
    <w:p w14:paraId="5DF4548B" w14:textId="77777777" w:rsidR="00447EE6" w:rsidRPr="003F6D29" w:rsidRDefault="00447EE6" w:rsidP="003F6D29">
      <w:pPr>
        <w:shd w:val="clear" w:color="auto" w:fill="FFFFFF"/>
        <w:spacing w:line="276" w:lineRule="auto"/>
        <w:jc w:val="center"/>
        <w:rPr>
          <w:rFonts w:asciiTheme="majorBidi" w:hAnsiTheme="majorBidi" w:cstheme="majorBidi"/>
          <w:b/>
        </w:rPr>
      </w:pPr>
      <w:r w:rsidRPr="003F6D29">
        <w:rPr>
          <w:rFonts w:asciiTheme="majorBidi" w:hAnsiTheme="majorBidi" w:cstheme="majorBidi"/>
          <w:b/>
        </w:rPr>
        <w:t>nosprieda</w:t>
      </w:r>
    </w:p>
    <w:p w14:paraId="015C4D9D" w14:textId="77777777" w:rsidR="00447EE6" w:rsidRPr="003F6D29" w:rsidRDefault="00447EE6" w:rsidP="003F6D29">
      <w:pPr>
        <w:shd w:val="clear" w:color="auto" w:fill="FFFFFF"/>
        <w:spacing w:line="276" w:lineRule="auto"/>
        <w:ind w:firstLine="720"/>
        <w:jc w:val="both"/>
        <w:rPr>
          <w:rFonts w:asciiTheme="majorBidi" w:hAnsiTheme="majorBidi" w:cstheme="majorBidi"/>
          <w:b/>
        </w:rPr>
      </w:pPr>
    </w:p>
    <w:p w14:paraId="4D1A2FD7" w14:textId="77777777" w:rsidR="003D3C6E" w:rsidRPr="003F6D29" w:rsidRDefault="003D3C6E" w:rsidP="003F6D29">
      <w:pPr>
        <w:shd w:val="clear" w:color="auto" w:fill="FFFFFF"/>
        <w:spacing w:line="276" w:lineRule="auto"/>
        <w:ind w:firstLine="720"/>
        <w:jc w:val="both"/>
        <w:rPr>
          <w:rFonts w:asciiTheme="majorBidi" w:hAnsiTheme="majorBidi" w:cstheme="majorBidi"/>
        </w:rPr>
      </w:pPr>
      <w:r w:rsidRPr="003F6D29">
        <w:rPr>
          <w:rFonts w:asciiTheme="majorBidi" w:hAnsiTheme="majorBidi" w:cstheme="majorBidi"/>
        </w:rPr>
        <w:t>Latgales</w:t>
      </w:r>
      <w:r w:rsidR="00C3296B" w:rsidRPr="003F6D29">
        <w:rPr>
          <w:rFonts w:asciiTheme="majorBidi" w:hAnsiTheme="majorBidi" w:cstheme="majorBidi"/>
        </w:rPr>
        <w:t xml:space="preserve"> apgabaltiesas </w:t>
      </w:r>
      <w:r w:rsidRPr="003F6D29">
        <w:rPr>
          <w:rFonts w:asciiTheme="majorBidi" w:hAnsiTheme="majorBidi" w:cstheme="majorBidi"/>
        </w:rPr>
        <w:t>2025. gada 10. aprīļa</w:t>
      </w:r>
      <w:r w:rsidR="00C3296B" w:rsidRPr="003F6D29">
        <w:rPr>
          <w:rFonts w:asciiTheme="majorBidi" w:hAnsiTheme="majorBidi" w:cstheme="majorBidi"/>
        </w:rPr>
        <w:t xml:space="preserve"> spriedumu atcelt un nodot lietu jaunai izskatīšanai </w:t>
      </w:r>
      <w:r w:rsidRPr="003F6D29">
        <w:rPr>
          <w:rFonts w:asciiTheme="majorBidi" w:hAnsiTheme="majorBidi" w:cstheme="majorBidi"/>
        </w:rPr>
        <w:t>Latgales</w:t>
      </w:r>
      <w:r w:rsidR="00C3296B" w:rsidRPr="003F6D29">
        <w:rPr>
          <w:rFonts w:asciiTheme="majorBidi" w:hAnsiTheme="majorBidi" w:cstheme="majorBidi"/>
        </w:rPr>
        <w:t xml:space="preserve"> apgabaltiesā</w:t>
      </w:r>
      <w:r w:rsidRPr="003F6D29">
        <w:rPr>
          <w:rFonts w:asciiTheme="majorBidi" w:hAnsiTheme="majorBidi" w:cstheme="majorBidi"/>
        </w:rPr>
        <w:t>;</w:t>
      </w:r>
    </w:p>
    <w:p w14:paraId="00AA209B" w14:textId="04B41C0F" w:rsidR="003D3C6E" w:rsidRPr="003F6D29" w:rsidRDefault="003D3C6E" w:rsidP="003F6D29">
      <w:pPr>
        <w:shd w:val="clear" w:color="auto" w:fill="FFFFFF"/>
        <w:spacing w:line="276" w:lineRule="auto"/>
        <w:ind w:firstLine="720"/>
        <w:jc w:val="both"/>
        <w:rPr>
          <w:rFonts w:asciiTheme="majorBidi" w:hAnsiTheme="majorBidi" w:cstheme="majorBidi"/>
        </w:rPr>
      </w:pPr>
      <w:r w:rsidRPr="003F6D29">
        <w:rPr>
          <w:rFonts w:asciiTheme="majorBidi" w:hAnsiTheme="majorBidi" w:cstheme="majorBidi"/>
        </w:rPr>
        <w:t xml:space="preserve">atmaksāt </w:t>
      </w:r>
      <w:r w:rsidR="00C67099" w:rsidRPr="003F6D29">
        <w:rPr>
          <w:rFonts w:asciiTheme="majorBidi" w:hAnsiTheme="majorBidi" w:cstheme="majorBidi"/>
        </w:rPr>
        <w:t xml:space="preserve">[Nosaukums] </w:t>
      </w:r>
      <w:r w:rsidRPr="003F6D29">
        <w:rPr>
          <w:rFonts w:asciiTheme="majorBidi" w:hAnsiTheme="majorBidi" w:cstheme="majorBidi"/>
        </w:rPr>
        <w:t>pašvaldībai drošības naudu 300 </w:t>
      </w:r>
      <w:proofErr w:type="spellStart"/>
      <w:r w:rsidRPr="003F6D29">
        <w:rPr>
          <w:rFonts w:asciiTheme="majorBidi" w:hAnsiTheme="majorBidi" w:cstheme="majorBidi"/>
          <w:i/>
          <w:iCs/>
        </w:rPr>
        <w:t>euro</w:t>
      </w:r>
      <w:proofErr w:type="spellEnd"/>
      <w:r w:rsidRPr="003F6D29">
        <w:rPr>
          <w:rFonts w:asciiTheme="majorBidi" w:hAnsiTheme="majorBidi" w:cstheme="majorBidi"/>
          <w:i/>
          <w:iCs/>
        </w:rPr>
        <w:t xml:space="preserve"> </w:t>
      </w:r>
      <w:r w:rsidRPr="003F6D29">
        <w:rPr>
          <w:rFonts w:asciiTheme="majorBidi" w:hAnsiTheme="majorBidi" w:cstheme="majorBidi"/>
        </w:rPr>
        <w:t>(trīs simti</w:t>
      </w:r>
      <w:r w:rsidR="001F3F44" w:rsidRPr="003F6D29">
        <w:rPr>
          <w:rFonts w:asciiTheme="majorBidi" w:hAnsiTheme="majorBidi" w:cstheme="majorBidi"/>
        </w:rPr>
        <w:t> </w:t>
      </w:r>
      <w:proofErr w:type="spellStart"/>
      <w:r w:rsidRPr="003F6D29">
        <w:rPr>
          <w:rFonts w:asciiTheme="majorBidi" w:hAnsiTheme="majorBidi" w:cstheme="majorBidi"/>
          <w:i/>
          <w:iCs/>
        </w:rPr>
        <w:t>euro</w:t>
      </w:r>
      <w:proofErr w:type="spellEnd"/>
      <w:r w:rsidRPr="003F6D29">
        <w:rPr>
          <w:rFonts w:asciiTheme="majorBidi" w:hAnsiTheme="majorBidi" w:cstheme="majorBidi"/>
        </w:rPr>
        <w:t>).</w:t>
      </w:r>
    </w:p>
    <w:p w14:paraId="19B17C8E" w14:textId="77777777" w:rsidR="00C3296B" w:rsidRPr="003F6D29" w:rsidRDefault="00C3296B" w:rsidP="003F6D29">
      <w:pPr>
        <w:shd w:val="clear" w:color="auto" w:fill="FFFFFF"/>
        <w:spacing w:line="276" w:lineRule="auto"/>
        <w:ind w:firstLine="720"/>
        <w:jc w:val="both"/>
        <w:rPr>
          <w:rFonts w:asciiTheme="majorBidi" w:hAnsiTheme="majorBidi" w:cstheme="majorBidi"/>
        </w:rPr>
      </w:pPr>
    </w:p>
    <w:p w14:paraId="49040770" w14:textId="77777777" w:rsidR="00C3296B" w:rsidRPr="003F6D29" w:rsidRDefault="00C3296B" w:rsidP="003F6D29">
      <w:pPr>
        <w:shd w:val="clear" w:color="auto" w:fill="FFFFFF"/>
        <w:spacing w:line="276" w:lineRule="auto"/>
        <w:ind w:firstLine="720"/>
        <w:jc w:val="both"/>
        <w:rPr>
          <w:rFonts w:asciiTheme="majorBidi" w:hAnsiTheme="majorBidi" w:cstheme="majorBidi"/>
          <w:b/>
        </w:rPr>
      </w:pPr>
      <w:r w:rsidRPr="003F6D29">
        <w:rPr>
          <w:rFonts w:asciiTheme="majorBidi" w:hAnsiTheme="majorBidi" w:cstheme="majorBidi"/>
        </w:rPr>
        <w:t>Spriedums nav pārsūdzams.</w:t>
      </w:r>
    </w:p>
    <w:sectPr w:rsidR="00C3296B" w:rsidRPr="003F6D29" w:rsidSect="0005232F">
      <w:footerReference w:type="default" r:id="rId16"/>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8B29" w14:textId="77777777" w:rsidR="00110F65" w:rsidRDefault="00110F65" w:rsidP="00304BE9">
      <w:r>
        <w:separator/>
      </w:r>
    </w:p>
  </w:endnote>
  <w:endnote w:type="continuationSeparator" w:id="0">
    <w:p w14:paraId="11FC3973" w14:textId="77777777" w:rsidR="00110F65" w:rsidRDefault="00110F65" w:rsidP="003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7865" w14:textId="77777777" w:rsidR="00C56F50" w:rsidRDefault="00C56F50" w:rsidP="00C56F50">
    <w:pPr>
      <w:pStyle w:val="Footer"/>
      <w:jc w:val="center"/>
    </w:pPr>
    <w:r w:rsidRPr="0077001A">
      <w:rPr>
        <w:sz w:val="20"/>
        <w:szCs w:val="20"/>
      </w:rPr>
      <w:fldChar w:fldCharType="begin"/>
    </w:r>
    <w:r w:rsidRPr="0077001A">
      <w:rPr>
        <w:sz w:val="20"/>
        <w:szCs w:val="20"/>
      </w:rPr>
      <w:instrText xml:space="preserve"> PAGE </w:instrText>
    </w:r>
    <w:r w:rsidRPr="0077001A">
      <w:rPr>
        <w:sz w:val="20"/>
        <w:szCs w:val="20"/>
      </w:rPr>
      <w:fldChar w:fldCharType="separate"/>
    </w:r>
    <w:r>
      <w:rPr>
        <w:sz w:val="20"/>
        <w:szCs w:val="20"/>
      </w:rPr>
      <w:t>1</w:t>
    </w:r>
    <w:r w:rsidRPr="0077001A">
      <w:rPr>
        <w:sz w:val="20"/>
        <w:szCs w:val="20"/>
      </w:rPr>
      <w:fldChar w:fldCharType="end"/>
    </w:r>
    <w:r w:rsidRPr="0077001A">
      <w:rPr>
        <w:sz w:val="20"/>
        <w:szCs w:val="20"/>
      </w:rPr>
      <w:t xml:space="preserve"> no </w:t>
    </w:r>
    <w:r w:rsidRPr="0077001A">
      <w:rPr>
        <w:sz w:val="20"/>
        <w:szCs w:val="20"/>
      </w:rPr>
      <w:fldChar w:fldCharType="begin"/>
    </w:r>
    <w:r w:rsidRPr="0077001A">
      <w:rPr>
        <w:sz w:val="20"/>
        <w:szCs w:val="20"/>
      </w:rPr>
      <w:instrText xml:space="preserve"> NUMPAGES  </w:instrText>
    </w:r>
    <w:r w:rsidRPr="0077001A">
      <w:rPr>
        <w:sz w:val="20"/>
        <w:szCs w:val="20"/>
      </w:rPr>
      <w:fldChar w:fldCharType="separate"/>
    </w:r>
    <w:r>
      <w:rPr>
        <w:sz w:val="20"/>
        <w:szCs w:val="20"/>
      </w:rPr>
      <w:t>15</w:t>
    </w:r>
    <w:r w:rsidRPr="007700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C500" w14:textId="77777777" w:rsidR="00110F65" w:rsidRDefault="00110F65" w:rsidP="00304BE9">
      <w:r>
        <w:separator/>
      </w:r>
    </w:p>
  </w:footnote>
  <w:footnote w:type="continuationSeparator" w:id="0">
    <w:p w14:paraId="3EEB8ABE" w14:textId="77777777" w:rsidR="00110F65" w:rsidRDefault="00110F65" w:rsidP="0030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739576AF"/>
    <w:multiLevelType w:val="hybridMultilevel"/>
    <w:tmpl w:val="76C84156"/>
    <w:lvl w:ilvl="0" w:tplc="41304450">
      <w:start w:val="1"/>
      <w:numFmt w:val="decimal"/>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29859159">
    <w:abstractNumId w:val="0"/>
  </w:num>
  <w:num w:numId="2" w16cid:durableId="1950237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A1E"/>
    <w:rsid w:val="00001ED2"/>
    <w:rsid w:val="00002087"/>
    <w:rsid w:val="00003228"/>
    <w:rsid w:val="00003E0F"/>
    <w:rsid w:val="00004034"/>
    <w:rsid w:val="0001015F"/>
    <w:rsid w:val="00011AFE"/>
    <w:rsid w:val="00011B2B"/>
    <w:rsid w:val="00015F14"/>
    <w:rsid w:val="0002150F"/>
    <w:rsid w:val="00021C28"/>
    <w:rsid w:val="00022452"/>
    <w:rsid w:val="0002277B"/>
    <w:rsid w:val="00030424"/>
    <w:rsid w:val="00033174"/>
    <w:rsid w:val="00033F7A"/>
    <w:rsid w:val="00037E44"/>
    <w:rsid w:val="00037E9C"/>
    <w:rsid w:val="000403A6"/>
    <w:rsid w:val="00044D98"/>
    <w:rsid w:val="00045ECE"/>
    <w:rsid w:val="00046EE7"/>
    <w:rsid w:val="000474A3"/>
    <w:rsid w:val="000513D1"/>
    <w:rsid w:val="0005232F"/>
    <w:rsid w:val="00052657"/>
    <w:rsid w:val="0005443E"/>
    <w:rsid w:val="00057D80"/>
    <w:rsid w:val="00060101"/>
    <w:rsid w:val="0006083F"/>
    <w:rsid w:val="00063B69"/>
    <w:rsid w:val="00066568"/>
    <w:rsid w:val="00066ED8"/>
    <w:rsid w:val="0006741F"/>
    <w:rsid w:val="000729AF"/>
    <w:rsid w:val="00076FD1"/>
    <w:rsid w:val="000779C9"/>
    <w:rsid w:val="00081217"/>
    <w:rsid w:val="00083BE9"/>
    <w:rsid w:val="00083EE2"/>
    <w:rsid w:val="000841DC"/>
    <w:rsid w:val="00084E42"/>
    <w:rsid w:val="00087383"/>
    <w:rsid w:val="0008756D"/>
    <w:rsid w:val="00090C6B"/>
    <w:rsid w:val="000921E3"/>
    <w:rsid w:val="00092491"/>
    <w:rsid w:val="00093138"/>
    <w:rsid w:val="00093D36"/>
    <w:rsid w:val="000945AA"/>
    <w:rsid w:val="000A2D33"/>
    <w:rsid w:val="000A2F7A"/>
    <w:rsid w:val="000A34A1"/>
    <w:rsid w:val="000A5133"/>
    <w:rsid w:val="000A56AB"/>
    <w:rsid w:val="000B0B9A"/>
    <w:rsid w:val="000B1402"/>
    <w:rsid w:val="000B14BA"/>
    <w:rsid w:val="000B3028"/>
    <w:rsid w:val="000B3C92"/>
    <w:rsid w:val="000B5970"/>
    <w:rsid w:val="000B631E"/>
    <w:rsid w:val="000B6965"/>
    <w:rsid w:val="000B70F7"/>
    <w:rsid w:val="000C04F6"/>
    <w:rsid w:val="000C3115"/>
    <w:rsid w:val="000C3D93"/>
    <w:rsid w:val="000C4710"/>
    <w:rsid w:val="000C4E99"/>
    <w:rsid w:val="000D2AC6"/>
    <w:rsid w:val="000D2C16"/>
    <w:rsid w:val="000D59F3"/>
    <w:rsid w:val="000D5DF1"/>
    <w:rsid w:val="000D7A4B"/>
    <w:rsid w:val="000E0026"/>
    <w:rsid w:val="000E09BB"/>
    <w:rsid w:val="000E1415"/>
    <w:rsid w:val="000E204B"/>
    <w:rsid w:val="000E52C3"/>
    <w:rsid w:val="000E602D"/>
    <w:rsid w:val="000E6295"/>
    <w:rsid w:val="000F09E0"/>
    <w:rsid w:val="000F0D54"/>
    <w:rsid w:val="000F2092"/>
    <w:rsid w:val="000F2E0F"/>
    <w:rsid w:val="000F2F18"/>
    <w:rsid w:val="000F335C"/>
    <w:rsid w:val="000F366E"/>
    <w:rsid w:val="000F44D4"/>
    <w:rsid w:val="000F4EBC"/>
    <w:rsid w:val="000F50B1"/>
    <w:rsid w:val="000F5C91"/>
    <w:rsid w:val="00100CBE"/>
    <w:rsid w:val="001026FE"/>
    <w:rsid w:val="00102722"/>
    <w:rsid w:val="001058E0"/>
    <w:rsid w:val="001060FC"/>
    <w:rsid w:val="00110F65"/>
    <w:rsid w:val="001114D7"/>
    <w:rsid w:val="00112887"/>
    <w:rsid w:val="00112892"/>
    <w:rsid w:val="00112BD1"/>
    <w:rsid w:val="00113216"/>
    <w:rsid w:val="001172D4"/>
    <w:rsid w:val="001178AA"/>
    <w:rsid w:val="0012120A"/>
    <w:rsid w:val="0012248C"/>
    <w:rsid w:val="00122C5E"/>
    <w:rsid w:val="001273B9"/>
    <w:rsid w:val="00130697"/>
    <w:rsid w:val="001307D4"/>
    <w:rsid w:val="00131931"/>
    <w:rsid w:val="00132074"/>
    <w:rsid w:val="00133AF5"/>
    <w:rsid w:val="00135812"/>
    <w:rsid w:val="00135C38"/>
    <w:rsid w:val="0014124A"/>
    <w:rsid w:val="0014253D"/>
    <w:rsid w:val="0014636C"/>
    <w:rsid w:val="0014666A"/>
    <w:rsid w:val="00147C4F"/>
    <w:rsid w:val="00150784"/>
    <w:rsid w:val="00150DCB"/>
    <w:rsid w:val="0015110B"/>
    <w:rsid w:val="001520B5"/>
    <w:rsid w:val="00154536"/>
    <w:rsid w:val="001553C0"/>
    <w:rsid w:val="00160E79"/>
    <w:rsid w:val="001639FA"/>
    <w:rsid w:val="0016529A"/>
    <w:rsid w:val="001670CB"/>
    <w:rsid w:val="00173D63"/>
    <w:rsid w:val="00173F98"/>
    <w:rsid w:val="00175ECF"/>
    <w:rsid w:val="001773E4"/>
    <w:rsid w:val="00177A7F"/>
    <w:rsid w:val="00177D16"/>
    <w:rsid w:val="001803B8"/>
    <w:rsid w:val="001803C7"/>
    <w:rsid w:val="00180A67"/>
    <w:rsid w:val="001827FE"/>
    <w:rsid w:val="001839CB"/>
    <w:rsid w:val="001862B8"/>
    <w:rsid w:val="001876FC"/>
    <w:rsid w:val="0018799C"/>
    <w:rsid w:val="00195248"/>
    <w:rsid w:val="00195628"/>
    <w:rsid w:val="00195721"/>
    <w:rsid w:val="00196D66"/>
    <w:rsid w:val="00196E04"/>
    <w:rsid w:val="00197837"/>
    <w:rsid w:val="00197BDA"/>
    <w:rsid w:val="001A0365"/>
    <w:rsid w:val="001A0BA4"/>
    <w:rsid w:val="001A0C36"/>
    <w:rsid w:val="001A0D16"/>
    <w:rsid w:val="001A2B8A"/>
    <w:rsid w:val="001A2C56"/>
    <w:rsid w:val="001A554B"/>
    <w:rsid w:val="001A5C55"/>
    <w:rsid w:val="001B3EA1"/>
    <w:rsid w:val="001B4F8E"/>
    <w:rsid w:val="001B6668"/>
    <w:rsid w:val="001B70BA"/>
    <w:rsid w:val="001B7882"/>
    <w:rsid w:val="001C0D75"/>
    <w:rsid w:val="001C25D8"/>
    <w:rsid w:val="001C4519"/>
    <w:rsid w:val="001C623A"/>
    <w:rsid w:val="001C6695"/>
    <w:rsid w:val="001D2299"/>
    <w:rsid w:val="001D22F2"/>
    <w:rsid w:val="001D5EB3"/>
    <w:rsid w:val="001D7871"/>
    <w:rsid w:val="001D7AC5"/>
    <w:rsid w:val="001E0529"/>
    <w:rsid w:val="001E05EA"/>
    <w:rsid w:val="001E0B1C"/>
    <w:rsid w:val="001E1321"/>
    <w:rsid w:val="001E1FB0"/>
    <w:rsid w:val="001E2367"/>
    <w:rsid w:val="001E28B3"/>
    <w:rsid w:val="001F0D4C"/>
    <w:rsid w:val="001F1D6B"/>
    <w:rsid w:val="001F3F44"/>
    <w:rsid w:val="002030F3"/>
    <w:rsid w:val="002035C3"/>
    <w:rsid w:val="002065BC"/>
    <w:rsid w:val="00206752"/>
    <w:rsid w:val="00206CEF"/>
    <w:rsid w:val="00206D2B"/>
    <w:rsid w:val="00207F48"/>
    <w:rsid w:val="00210471"/>
    <w:rsid w:val="00210910"/>
    <w:rsid w:val="002135D1"/>
    <w:rsid w:val="002153E3"/>
    <w:rsid w:val="00215B29"/>
    <w:rsid w:val="002176B5"/>
    <w:rsid w:val="00217A55"/>
    <w:rsid w:val="00220687"/>
    <w:rsid w:val="00221627"/>
    <w:rsid w:val="00224343"/>
    <w:rsid w:val="002251D5"/>
    <w:rsid w:val="00234573"/>
    <w:rsid w:val="00236C54"/>
    <w:rsid w:val="00240EA6"/>
    <w:rsid w:val="002423A8"/>
    <w:rsid w:val="00242AD7"/>
    <w:rsid w:val="002440EF"/>
    <w:rsid w:val="0024424A"/>
    <w:rsid w:val="0024612D"/>
    <w:rsid w:val="002464EC"/>
    <w:rsid w:val="00251EAE"/>
    <w:rsid w:val="002539C7"/>
    <w:rsid w:val="00253C86"/>
    <w:rsid w:val="00253DC9"/>
    <w:rsid w:val="00256D22"/>
    <w:rsid w:val="00260B07"/>
    <w:rsid w:val="00261A47"/>
    <w:rsid w:val="00261B8B"/>
    <w:rsid w:val="0026302F"/>
    <w:rsid w:val="0026563A"/>
    <w:rsid w:val="0026621F"/>
    <w:rsid w:val="00266E7C"/>
    <w:rsid w:val="00267135"/>
    <w:rsid w:val="00267D0A"/>
    <w:rsid w:val="00272963"/>
    <w:rsid w:val="00273169"/>
    <w:rsid w:val="00273A7A"/>
    <w:rsid w:val="00273E18"/>
    <w:rsid w:val="00274FF7"/>
    <w:rsid w:val="0027684D"/>
    <w:rsid w:val="00282225"/>
    <w:rsid w:val="0028296C"/>
    <w:rsid w:val="00284526"/>
    <w:rsid w:val="002850E2"/>
    <w:rsid w:val="002869CD"/>
    <w:rsid w:val="00287729"/>
    <w:rsid w:val="00290445"/>
    <w:rsid w:val="0029160A"/>
    <w:rsid w:val="00292E02"/>
    <w:rsid w:val="00295C17"/>
    <w:rsid w:val="002A198E"/>
    <w:rsid w:val="002A26AB"/>
    <w:rsid w:val="002A40E6"/>
    <w:rsid w:val="002A461F"/>
    <w:rsid w:val="002A51DF"/>
    <w:rsid w:val="002A5D22"/>
    <w:rsid w:val="002A5F90"/>
    <w:rsid w:val="002A619E"/>
    <w:rsid w:val="002A739E"/>
    <w:rsid w:val="002B03AC"/>
    <w:rsid w:val="002B0D7A"/>
    <w:rsid w:val="002B1286"/>
    <w:rsid w:val="002B16B6"/>
    <w:rsid w:val="002B1CF7"/>
    <w:rsid w:val="002B29AE"/>
    <w:rsid w:val="002B43B7"/>
    <w:rsid w:val="002B4EEA"/>
    <w:rsid w:val="002B6186"/>
    <w:rsid w:val="002B6739"/>
    <w:rsid w:val="002B7E89"/>
    <w:rsid w:val="002C131C"/>
    <w:rsid w:val="002C18DA"/>
    <w:rsid w:val="002C190A"/>
    <w:rsid w:val="002C2D5A"/>
    <w:rsid w:val="002C2E6C"/>
    <w:rsid w:val="002C5337"/>
    <w:rsid w:val="002D24DB"/>
    <w:rsid w:val="002D3148"/>
    <w:rsid w:val="002D3918"/>
    <w:rsid w:val="002D4360"/>
    <w:rsid w:val="002D452D"/>
    <w:rsid w:val="002D5297"/>
    <w:rsid w:val="002D58B4"/>
    <w:rsid w:val="002D5A46"/>
    <w:rsid w:val="002D734F"/>
    <w:rsid w:val="002D7F01"/>
    <w:rsid w:val="002E17FB"/>
    <w:rsid w:val="002E4A1E"/>
    <w:rsid w:val="002E6093"/>
    <w:rsid w:val="002E63FD"/>
    <w:rsid w:val="002E750D"/>
    <w:rsid w:val="002E78A1"/>
    <w:rsid w:val="002F2116"/>
    <w:rsid w:val="002F3024"/>
    <w:rsid w:val="002F341E"/>
    <w:rsid w:val="002F36F8"/>
    <w:rsid w:val="002F4A05"/>
    <w:rsid w:val="002F52FB"/>
    <w:rsid w:val="002F542D"/>
    <w:rsid w:val="002F5B82"/>
    <w:rsid w:val="002F5D49"/>
    <w:rsid w:val="00300735"/>
    <w:rsid w:val="0030104E"/>
    <w:rsid w:val="00301239"/>
    <w:rsid w:val="0030127E"/>
    <w:rsid w:val="003016F1"/>
    <w:rsid w:val="00302C5E"/>
    <w:rsid w:val="00304BE9"/>
    <w:rsid w:val="00307215"/>
    <w:rsid w:val="003110E2"/>
    <w:rsid w:val="00312DA9"/>
    <w:rsid w:val="003158CD"/>
    <w:rsid w:val="00315D98"/>
    <w:rsid w:val="003165E2"/>
    <w:rsid w:val="0031743B"/>
    <w:rsid w:val="003209AD"/>
    <w:rsid w:val="003212CE"/>
    <w:rsid w:val="00324CD2"/>
    <w:rsid w:val="00324DA6"/>
    <w:rsid w:val="00325A3C"/>
    <w:rsid w:val="003260B4"/>
    <w:rsid w:val="00326C40"/>
    <w:rsid w:val="00327914"/>
    <w:rsid w:val="0033319C"/>
    <w:rsid w:val="00334ED0"/>
    <w:rsid w:val="00334F80"/>
    <w:rsid w:val="0033602E"/>
    <w:rsid w:val="003361E7"/>
    <w:rsid w:val="0033660E"/>
    <w:rsid w:val="003372EA"/>
    <w:rsid w:val="00343142"/>
    <w:rsid w:val="003432F4"/>
    <w:rsid w:val="0034454E"/>
    <w:rsid w:val="003454A2"/>
    <w:rsid w:val="00347EA2"/>
    <w:rsid w:val="00350CEC"/>
    <w:rsid w:val="00351860"/>
    <w:rsid w:val="00351A9F"/>
    <w:rsid w:val="00352909"/>
    <w:rsid w:val="0035355C"/>
    <w:rsid w:val="00355D36"/>
    <w:rsid w:val="003573FA"/>
    <w:rsid w:val="0035797E"/>
    <w:rsid w:val="00361B19"/>
    <w:rsid w:val="003622D9"/>
    <w:rsid w:val="00362577"/>
    <w:rsid w:val="0036303A"/>
    <w:rsid w:val="00364672"/>
    <w:rsid w:val="003657BE"/>
    <w:rsid w:val="00365EED"/>
    <w:rsid w:val="00366C6E"/>
    <w:rsid w:val="0037027C"/>
    <w:rsid w:val="00370E18"/>
    <w:rsid w:val="00371560"/>
    <w:rsid w:val="003719A2"/>
    <w:rsid w:val="00375BE5"/>
    <w:rsid w:val="00375FBD"/>
    <w:rsid w:val="00376033"/>
    <w:rsid w:val="00376DDF"/>
    <w:rsid w:val="00376FF3"/>
    <w:rsid w:val="00380351"/>
    <w:rsid w:val="00381412"/>
    <w:rsid w:val="0038202C"/>
    <w:rsid w:val="00383D49"/>
    <w:rsid w:val="00387897"/>
    <w:rsid w:val="00390B75"/>
    <w:rsid w:val="0039108E"/>
    <w:rsid w:val="00391355"/>
    <w:rsid w:val="003920F8"/>
    <w:rsid w:val="00392C47"/>
    <w:rsid w:val="003936CD"/>
    <w:rsid w:val="0039580E"/>
    <w:rsid w:val="003A04E2"/>
    <w:rsid w:val="003A15AF"/>
    <w:rsid w:val="003A20B2"/>
    <w:rsid w:val="003A2FFA"/>
    <w:rsid w:val="003A3B97"/>
    <w:rsid w:val="003A4006"/>
    <w:rsid w:val="003A6B3B"/>
    <w:rsid w:val="003A72AF"/>
    <w:rsid w:val="003B12B9"/>
    <w:rsid w:val="003B2B31"/>
    <w:rsid w:val="003B7D92"/>
    <w:rsid w:val="003C0CA1"/>
    <w:rsid w:val="003C128D"/>
    <w:rsid w:val="003C40BB"/>
    <w:rsid w:val="003C6B96"/>
    <w:rsid w:val="003D0D05"/>
    <w:rsid w:val="003D1135"/>
    <w:rsid w:val="003D12A9"/>
    <w:rsid w:val="003D1E2C"/>
    <w:rsid w:val="003D28C2"/>
    <w:rsid w:val="003D3185"/>
    <w:rsid w:val="003D3901"/>
    <w:rsid w:val="003D3C6E"/>
    <w:rsid w:val="003D4725"/>
    <w:rsid w:val="003D4A49"/>
    <w:rsid w:val="003D601C"/>
    <w:rsid w:val="003D79DA"/>
    <w:rsid w:val="003E0D2C"/>
    <w:rsid w:val="003E13E6"/>
    <w:rsid w:val="003E34E4"/>
    <w:rsid w:val="003E356C"/>
    <w:rsid w:val="003E743E"/>
    <w:rsid w:val="003F3112"/>
    <w:rsid w:val="003F45CD"/>
    <w:rsid w:val="003F4E0F"/>
    <w:rsid w:val="003F5763"/>
    <w:rsid w:val="003F5E16"/>
    <w:rsid w:val="003F61A5"/>
    <w:rsid w:val="003F6D29"/>
    <w:rsid w:val="003F75B8"/>
    <w:rsid w:val="003F7B44"/>
    <w:rsid w:val="0040186D"/>
    <w:rsid w:val="00401935"/>
    <w:rsid w:val="00402B5E"/>
    <w:rsid w:val="00403243"/>
    <w:rsid w:val="0040459E"/>
    <w:rsid w:val="00406EBF"/>
    <w:rsid w:val="00416B4B"/>
    <w:rsid w:val="00420AEA"/>
    <w:rsid w:val="00421FB3"/>
    <w:rsid w:val="00422762"/>
    <w:rsid w:val="00423F03"/>
    <w:rsid w:val="004256DA"/>
    <w:rsid w:val="00427D26"/>
    <w:rsid w:val="00431465"/>
    <w:rsid w:val="00432D92"/>
    <w:rsid w:val="00434122"/>
    <w:rsid w:val="004360EB"/>
    <w:rsid w:val="00436595"/>
    <w:rsid w:val="00437199"/>
    <w:rsid w:val="004372C3"/>
    <w:rsid w:val="004427A8"/>
    <w:rsid w:val="00443167"/>
    <w:rsid w:val="00445615"/>
    <w:rsid w:val="004457CD"/>
    <w:rsid w:val="0044769D"/>
    <w:rsid w:val="00447AE8"/>
    <w:rsid w:val="00447C49"/>
    <w:rsid w:val="00447EE6"/>
    <w:rsid w:val="00450164"/>
    <w:rsid w:val="00451B28"/>
    <w:rsid w:val="004528A5"/>
    <w:rsid w:val="004529F1"/>
    <w:rsid w:val="004537B2"/>
    <w:rsid w:val="004551A5"/>
    <w:rsid w:val="00460B59"/>
    <w:rsid w:val="00461089"/>
    <w:rsid w:val="0046208C"/>
    <w:rsid w:val="004621D7"/>
    <w:rsid w:val="004626DD"/>
    <w:rsid w:val="00462E9F"/>
    <w:rsid w:val="004639BA"/>
    <w:rsid w:val="00463CF5"/>
    <w:rsid w:val="00465003"/>
    <w:rsid w:val="004652C8"/>
    <w:rsid w:val="0046553B"/>
    <w:rsid w:val="0046564D"/>
    <w:rsid w:val="00467306"/>
    <w:rsid w:val="004679DE"/>
    <w:rsid w:val="0047087C"/>
    <w:rsid w:val="00470A66"/>
    <w:rsid w:val="00472A4F"/>
    <w:rsid w:val="0047312B"/>
    <w:rsid w:val="00474D45"/>
    <w:rsid w:val="004750E7"/>
    <w:rsid w:val="00476310"/>
    <w:rsid w:val="00476EDC"/>
    <w:rsid w:val="00477D7B"/>
    <w:rsid w:val="00480949"/>
    <w:rsid w:val="00490C20"/>
    <w:rsid w:val="00490EDC"/>
    <w:rsid w:val="0049203D"/>
    <w:rsid w:val="004938A6"/>
    <w:rsid w:val="00494060"/>
    <w:rsid w:val="0049580A"/>
    <w:rsid w:val="0049698F"/>
    <w:rsid w:val="004A071C"/>
    <w:rsid w:val="004A4B50"/>
    <w:rsid w:val="004A52E3"/>
    <w:rsid w:val="004A624E"/>
    <w:rsid w:val="004A7372"/>
    <w:rsid w:val="004B0FCA"/>
    <w:rsid w:val="004B152B"/>
    <w:rsid w:val="004B2974"/>
    <w:rsid w:val="004B2A94"/>
    <w:rsid w:val="004B3667"/>
    <w:rsid w:val="004B3C83"/>
    <w:rsid w:val="004B704B"/>
    <w:rsid w:val="004C01B5"/>
    <w:rsid w:val="004C0567"/>
    <w:rsid w:val="004C3BFC"/>
    <w:rsid w:val="004C413D"/>
    <w:rsid w:val="004C4CCF"/>
    <w:rsid w:val="004C7516"/>
    <w:rsid w:val="004D094F"/>
    <w:rsid w:val="004D12FF"/>
    <w:rsid w:val="004D15BC"/>
    <w:rsid w:val="004D5782"/>
    <w:rsid w:val="004D730A"/>
    <w:rsid w:val="004E14F3"/>
    <w:rsid w:val="004E61E9"/>
    <w:rsid w:val="004E67BD"/>
    <w:rsid w:val="004E73FA"/>
    <w:rsid w:val="004F1DBA"/>
    <w:rsid w:val="004F32F3"/>
    <w:rsid w:val="004F352F"/>
    <w:rsid w:val="004F36C9"/>
    <w:rsid w:val="004F50B1"/>
    <w:rsid w:val="004F6174"/>
    <w:rsid w:val="004F64BD"/>
    <w:rsid w:val="004F7E4D"/>
    <w:rsid w:val="004F7F53"/>
    <w:rsid w:val="00501201"/>
    <w:rsid w:val="00503383"/>
    <w:rsid w:val="00503AAA"/>
    <w:rsid w:val="00505723"/>
    <w:rsid w:val="0050581E"/>
    <w:rsid w:val="005070DF"/>
    <w:rsid w:val="005077B4"/>
    <w:rsid w:val="00511B28"/>
    <w:rsid w:val="00512872"/>
    <w:rsid w:val="00512CC9"/>
    <w:rsid w:val="00513D4A"/>
    <w:rsid w:val="00515956"/>
    <w:rsid w:val="00522CED"/>
    <w:rsid w:val="00522D53"/>
    <w:rsid w:val="00522E89"/>
    <w:rsid w:val="00524BFB"/>
    <w:rsid w:val="00524E45"/>
    <w:rsid w:val="005264BA"/>
    <w:rsid w:val="005264E7"/>
    <w:rsid w:val="00526FAB"/>
    <w:rsid w:val="005310C8"/>
    <w:rsid w:val="00531F38"/>
    <w:rsid w:val="005343C1"/>
    <w:rsid w:val="00534558"/>
    <w:rsid w:val="005374BE"/>
    <w:rsid w:val="0054102F"/>
    <w:rsid w:val="00541106"/>
    <w:rsid w:val="00543EA4"/>
    <w:rsid w:val="00547C02"/>
    <w:rsid w:val="00550A77"/>
    <w:rsid w:val="00551305"/>
    <w:rsid w:val="0055296C"/>
    <w:rsid w:val="00554558"/>
    <w:rsid w:val="0055680C"/>
    <w:rsid w:val="005569E1"/>
    <w:rsid w:val="00557219"/>
    <w:rsid w:val="00557D78"/>
    <w:rsid w:val="00557F50"/>
    <w:rsid w:val="00560607"/>
    <w:rsid w:val="00560B20"/>
    <w:rsid w:val="00561EF5"/>
    <w:rsid w:val="00562AC7"/>
    <w:rsid w:val="00562D57"/>
    <w:rsid w:val="00564989"/>
    <w:rsid w:val="00564FB3"/>
    <w:rsid w:val="00567189"/>
    <w:rsid w:val="00567624"/>
    <w:rsid w:val="00570907"/>
    <w:rsid w:val="00570D2D"/>
    <w:rsid w:val="005714EC"/>
    <w:rsid w:val="00572398"/>
    <w:rsid w:val="005723D1"/>
    <w:rsid w:val="005743DD"/>
    <w:rsid w:val="00575F1F"/>
    <w:rsid w:val="005764A0"/>
    <w:rsid w:val="00580096"/>
    <w:rsid w:val="0058099E"/>
    <w:rsid w:val="00580F9E"/>
    <w:rsid w:val="005815C4"/>
    <w:rsid w:val="0058286C"/>
    <w:rsid w:val="005839F3"/>
    <w:rsid w:val="00585E22"/>
    <w:rsid w:val="00586160"/>
    <w:rsid w:val="00586500"/>
    <w:rsid w:val="00586774"/>
    <w:rsid w:val="00586910"/>
    <w:rsid w:val="00590D2B"/>
    <w:rsid w:val="0059190D"/>
    <w:rsid w:val="00594F27"/>
    <w:rsid w:val="00595676"/>
    <w:rsid w:val="00596E93"/>
    <w:rsid w:val="00596F5B"/>
    <w:rsid w:val="005978F0"/>
    <w:rsid w:val="005A05BF"/>
    <w:rsid w:val="005A2C63"/>
    <w:rsid w:val="005A4964"/>
    <w:rsid w:val="005A7162"/>
    <w:rsid w:val="005B0271"/>
    <w:rsid w:val="005B0583"/>
    <w:rsid w:val="005B1096"/>
    <w:rsid w:val="005B18E8"/>
    <w:rsid w:val="005B3A06"/>
    <w:rsid w:val="005B66EF"/>
    <w:rsid w:val="005B694D"/>
    <w:rsid w:val="005B7200"/>
    <w:rsid w:val="005C04DD"/>
    <w:rsid w:val="005C195F"/>
    <w:rsid w:val="005C29FE"/>
    <w:rsid w:val="005C32E7"/>
    <w:rsid w:val="005C3EA5"/>
    <w:rsid w:val="005C4FBB"/>
    <w:rsid w:val="005C575F"/>
    <w:rsid w:val="005C5C72"/>
    <w:rsid w:val="005C69E7"/>
    <w:rsid w:val="005C6C5A"/>
    <w:rsid w:val="005D12BC"/>
    <w:rsid w:val="005D241F"/>
    <w:rsid w:val="005D2B44"/>
    <w:rsid w:val="005D2B78"/>
    <w:rsid w:val="005D371A"/>
    <w:rsid w:val="005D4F53"/>
    <w:rsid w:val="005D5F29"/>
    <w:rsid w:val="005D6F76"/>
    <w:rsid w:val="005D75E0"/>
    <w:rsid w:val="005E06A5"/>
    <w:rsid w:val="005E1C86"/>
    <w:rsid w:val="005E21F2"/>
    <w:rsid w:val="005E5372"/>
    <w:rsid w:val="005F03BE"/>
    <w:rsid w:val="005F0D2E"/>
    <w:rsid w:val="005F0DDC"/>
    <w:rsid w:val="005F14E4"/>
    <w:rsid w:val="005F1EAF"/>
    <w:rsid w:val="005F23DD"/>
    <w:rsid w:val="005F2B6B"/>
    <w:rsid w:val="005F2DBC"/>
    <w:rsid w:val="005F2EFE"/>
    <w:rsid w:val="005F44E6"/>
    <w:rsid w:val="005F7509"/>
    <w:rsid w:val="006021E4"/>
    <w:rsid w:val="00602B10"/>
    <w:rsid w:val="00604615"/>
    <w:rsid w:val="00604E8D"/>
    <w:rsid w:val="00605DE9"/>
    <w:rsid w:val="00610FA7"/>
    <w:rsid w:val="006116EA"/>
    <w:rsid w:val="00611BB8"/>
    <w:rsid w:val="00611C82"/>
    <w:rsid w:val="00612261"/>
    <w:rsid w:val="0061304B"/>
    <w:rsid w:val="0061309E"/>
    <w:rsid w:val="00613F39"/>
    <w:rsid w:val="006142A7"/>
    <w:rsid w:val="00614BED"/>
    <w:rsid w:val="00614F3A"/>
    <w:rsid w:val="00616915"/>
    <w:rsid w:val="00616DD0"/>
    <w:rsid w:val="0061757A"/>
    <w:rsid w:val="0061764B"/>
    <w:rsid w:val="0061772C"/>
    <w:rsid w:val="00617DEB"/>
    <w:rsid w:val="00620867"/>
    <w:rsid w:val="006218D3"/>
    <w:rsid w:val="00621D94"/>
    <w:rsid w:val="0062396B"/>
    <w:rsid w:val="006240DC"/>
    <w:rsid w:val="006255F6"/>
    <w:rsid w:val="00625F78"/>
    <w:rsid w:val="006266C1"/>
    <w:rsid w:val="006266FE"/>
    <w:rsid w:val="00626F7B"/>
    <w:rsid w:val="00627CED"/>
    <w:rsid w:val="00627F16"/>
    <w:rsid w:val="00630005"/>
    <w:rsid w:val="00631595"/>
    <w:rsid w:val="00632625"/>
    <w:rsid w:val="006366CA"/>
    <w:rsid w:val="00636EA2"/>
    <w:rsid w:val="006376EB"/>
    <w:rsid w:val="0063791E"/>
    <w:rsid w:val="006410BD"/>
    <w:rsid w:val="00642BA3"/>
    <w:rsid w:val="0064305A"/>
    <w:rsid w:val="006431D0"/>
    <w:rsid w:val="006455E2"/>
    <w:rsid w:val="00645735"/>
    <w:rsid w:val="00645D2F"/>
    <w:rsid w:val="00645E1B"/>
    <w:rsid w:val="006525A9"/>
    <w:rsid w:val="00653506"/>
    <w:rsid w:val="00654F20"/>
    <w:rsid w:val="00656A38"/>
    <w:rsid w:val="00657061"/>
    <w:rsid w:val="00657721"/>
    <w:rsid w:val="00660D8C"/>
    <w:rsid w:val="00661FF1"/>
    <w:rsid w:val="0066358E"/>
    <w:rsid w:val="00663E15"/>
    <w:rsid w:val="006653B2"/>
    <w:rsid w:val="0066547D"/>
    <w:rsid w:val="00666943"/>
    <w:rsid w:val="00670039"/>
    <w:rsid w:val="00672361"/>
    <w:rsid w:val="00673C6C"/>
    <w:rsid w:val="006741DF"/>
    <w:rsid w:val="00674ACC"/>
    <w:rsid w:val="0067546D"/>
    <w:rsid w:val="00676321"/>
    <w:rsid w:val="006766FD"/>
    <w:rsid w:val="006771E8"/>
    <w:rsid w:val="0067795F"/>
    <w:rsid w:val="00680854"/>
    <w:rsid w:val="00681FB1"/>
    <w:rsid w:val="00682743"/>
    <w:rsid w:val="00686D29"/>
    <w:rsid w:val="006928ED"/>
    <w:rsid w:val="0069295F"/>
    <w:rsid w:val="006937C4"/>
    <w:rsid w:val="006959E7"/>
    <w:rsid w:val="00696768"/>
    <w:rsid w:val="006A0AAD"/>
    <w:rsid w:val="006A2B2C"/>
    <w:rsid w:val="006A3625"/>
    <w:rsid w:val="006A3C00"/>
    <w:rsid w:val="006A45A7"/>
    <w:rsid w:val="006A49BF"/>
    <w:rsid w:val="006A55B2"/>
    <w:rsid w:val="006A6378"/>
    <w:rsid w:val="006A7698"/>
    <w:rsid w:val="006B0429"/>
    <w:rsid w:val="006B05CE"/>
    <w:rsid w:val="006B0EFD"/>
    <w:rsid w:val="006B198E"/>
    <w:rsid w:val="006B56A0"/>
    <w:rsid w:val="006B589A"/>
    <w:rsid w:val="006B6628"/>
    <w:rsid w:val="006C142C"/>
    <w:rsid w:val="006C1644"/>
    <w:rsid w:val="006C1AC0"/>
    <w:rsid w:val="006C4751"/>
    <w:rsid w:val="006C6FDF"/>
    <w:rsid w:val="006C798D"/>
    <w:rsid w:val="006C7F5F"/>
    <w:rsid w:val="006D3B95"/>
    <w:rsid w:val="006D4DBF"/>
    <w:rsid w:val="006D5136"/>
    <w:rsid w:val="006D54C7"/>
    <w:rsid w:val="006D5E49"/>
    <w:rsid w:val="006D6806"/>
    <w:rsid w:val="006D6F64"/>
    <w:rsid w:val="006E02F7"/>
    <w:rsid w:val="006E0E7F"/>
    <w:rsid w:val="006E119A"/>
    <w:rsid w:val="006E17B9"/>
    <w:rsid w:val="006E1F4C"/>
    <w:rsid w:val="006E34E0"/>
    <w:rsid w:val="006E42C0"/>
    <w:rsid w:val="006E5B90"/>
    <w:rsid w:val="006E6E7E"/>
    <w:rsid w:val="006F0820"/>
    <w:rsid w:val="006F179A"/>
    <w:rsid w:val="006F2211"/>
    <w:rsid w:val="006F22BA"/>
    <w:rsid w:val="006F26C7"/>
    <w:rsid w:val="006F26D5"/>
    <w:rsid w:val="006F3B8B"/>
    <w:rsid w:val="006F5E0A"/>
    <w:rsid w:val="007004ED"/>
    <w:rsid w:val="00700C08"/>
    <w:rsid w:val="00700D42"/>
    <w:rsid w:val="00701941"/>
    <w:rsid w:val="00701FAE"/>
    <w:rsid w:val="00705E40"/>
    <w:rsid w:val="00706470"/>
    <w:rsid w:val="007071FD"/>
    <w:rsid w:val="007100B2"/>
    <w:rsid w:val="00716E74"/>
    <w:rsid w:val="0071771F"/>
    <w:rsid w:val="00717F9E"/>
    <w:rsid w:val="00721892"/>
    <w:rsid w:val="00721D59"/>
    <w:rsid w:val="00722D37"/>
    <w:rsid w:val="0072308E"/>
    <w:rsid w:val="0072381D"/>
    <w:rsid w:val="007250C4"/>
    <w:rsid w:val="0072635C"/>
    <w:rsid w:val="00726468"/>
    <w:rsid w:val="0072773A"/>
    <w:rsid w:val="007317B4"/>
    <w:rsid w:val="00731A27"/>
    <w:rsid w:val="00731D35"/>
    <w:rsid w:val="00732551"/>
    <w:rsid w:val="0073428B"/>
    <w:rsid w:val="00734A1B"/>
    <w:rsid w:val="00735D15"/>
    <w:rsid w:val="00736FE5"/>
    <w:rsid w:val="007372CE"/>
    <w:rsid w:val="007400D7"/>
    <w:rsid w:val="00741246"/>
    <w:rsid w:val="00743DC5"/>
    <w:rsid w:val="00746655"/>
    <w:rsid w:val="0074682F"/>
    <w:rsid w:val="00747101"/>
    <w:rsid w:val="00750AF5"/>
    <w:rsid w:val="007523BC"/>
    <w:rsid w:val="00752831"/>
    <w:rsid w:val="00756180"/>
    <w:rsid w:val="007561A4"/>
    <w:rsid w:val="0075744F"/>
    <w:rsid w:val="0075749B"/>
    <w:rsid w:val="007608F2"/>
    <w:rsid w:val="0076351F"/>
    <w:rsid w:val="007636D3"/>
    <w:rsid w:val="00763DE1"/>
    <w:rsid w:val="00764055"/>
    <w:rsid w:val="0076448E"/>
    <w:rsid w:val="00765490"/>
    <w:rsid w:val="0076628D"/>
    <w:rsid w:val="00766383"/>
    <w:rsid w:val="00766D4C"/>
    <w:rsid w:val="00766E5E"/>
    <w:rsid w:val="00770A68"/>
    <w:rsid w:val="00770D21"/>
    <w:rsid w:val="00771167"/>
    <w:rsid w:val="00771995"/>
    <w:rsid w:val="007720B5"/>
    <w:rsid w:val="00772F99"/>
    <w:rsid w:val="00774F1C"/>
    <w:rsid w:val="00775BF1"/>
    <w:rsid w:val="00775E6B"/>
    <w:rsid w:val="00781151"/>
    <w:rsid w:val="00781467"/>
    <w:rsid w:val="00781C7A"/>
    <w:rsid w:val="00783234"/>
    <w:rsid w:val="00783717"/>
    <w:rsid w:val="00786747"/>
    <w:rsid w:val="00786B78"/>
    <w:rsid w:val="00787FBC"/>
    <w:rsid w:val="00790117"/>
    <w:rsid w:val="007901BF"/>
    <w:rsid w:val="0079035B"/>
    <w:rsid w:val="007904E5"/>
    <w:rsid w:val="0079380A"/>
    <w:rsid w:val="00794690"/>
    <w:rsid w:val="00794A22"/>
    <w:rsid w:val="00794BD7"/>
    <w:rsid w:val="007A1BA5"/>
    <w:rsid w:val="007A2E9C"/>
    <w:rsid w:val="007A4716"/>
    <w:rsid w:val="007A53A5"/>
    <w:rsid w:val="007A6FA6"/>
    <w:rsid w:val="007A72E4"/>
    <w:rsid w:val="007A7A92"/>
    <w:rsid w:val="007B1014"/>
    <w:rsid w:val="007B187E"/>
    <w:rsid w:val="007B1C56"/>
    <w:rsid w:val="007B2048"/>
    <w:rsid w:val="007B42E9"/>
    <w:rsid w:val="007B461E"/>
    <w:rsid w:val="007B51A0"/>
    <w:rsid w:val="007B7335"/>
    <w:rsid w:val="007B7E0E"/>
    <w:rsid w:val="007C01A3"/>
    <w:rsid w:val="007C0D40"/>
    <w:rsid w:val="007C1BFD"/>
    <w:rsid w:val="007C367E"/>
    <w:rsid w:val="007C494D"/>
    <w:rsid w:val="007C4AF6"/>
    <w:rsid w:val="007C5BD9"/>
    <w:rsid w:val="007C6335"/>
    <w:rsid w:val="007C6856"/>
    <w:rsid w:val="007D0BB9"/>
    <w:rsid w:val="007D1305"/>
    <w:rsid w:val="007D1D7F"/>
    <w:rsid w:val="007D2D00"/>
    <w:rsid w:val="007D3699"/>
    <w:rsid w:val="007D3945"/>
    <w:rsid w:val="007D5250"/>
    <w:rsid w:val="007D5E2A"/>
    <w:rsid w:val="007D6D34"/>
    <w:rsid w:val="007D6EBD"/>
    <w:rsid w:val="007D7584"/>
    <w:rsid w:val="007E0916"/>
    <w:rsid w:val="007E275E"/>
    <w:rsid w:val="007E2782"/>
    <w:rsid w:val="007E3260"/>
    <w:rsid w:val="007E3F5B"/>
    <w:rsid w:val="007E3F9B"/>
    <w:rsid w:val="007E4502"/>
    <w:rsid w:val="007E53CF"/>
    <w:rsid w:val="007E6530"/>
    <w:rsid w:val="007E6B0E"/>
    <w:rsid w:val="007E7459"/>
    <w:rsid w:val="007F0041"/>
    <w:rsid w:val="007F2072"/>
    <w:rsid w:val="007F401A"/>
    <w:rsid w:val="007F41B2"/>
    <w:rsid w:val="007F771E"/>
    <w:rsid w:val="0080037E"/>
    <w:rsid w:val="0080075D"/>
    <w:rsid w:val="00800A5B"/>
    <w:rsid w:val="00800E9B"/>
    <w:rsid w:val="00802A19"/>
    <w:rsid w:val="00802C32"/>
    <w:rsid w:val="00803094"/>
    <w:rsid w:val="00804350"/>
    <w:rsid w:val="008059B0"/>
    <w:rsid w:val="00805AE7"/>
    <w:rsid w:val="00805F8C"/>
    <w:rsid w:val="008067FC"/>
    <w:rsid w:val="008101D9"/>
    <w:rsid w:val="00811EF9"/>
    <w:rsid w:val="00813703"/>
    <w:rsid w:val="008149D0"/>
    <w:rsid w:val="00815A87"/>
    <w:rsid w:val="00815C7D"/>
    <w:rsid w:val="00816C2F"/>
    <w:rsid w:val="00817409"/>
    <w:rsid w:val="00817D55"/>
    <w:rsid w:val="0082073D"/>
    <w:rsid w:val="00823DBA"/>
    <w:rsid w:val="0082432B"/>
    <w:rsid w:val="00824D42"/>
    <w:rsid w:val="00825796"/>
    <w:rsid w:val="00826C93"/>
    <w:rsid w:val="00827795"/>
    <w:rsid w:val="0083030D"/>
    <w:rsid w:val="00830E28"/>
    <w:rsid w:val="008318CE"/>
    <w:rsid w:val="00831FF9"/>
    <w:rsid w:val="00833A6C"/>
    <w:rsid w:val="008346B0"/>
    <w:rsid w:val="00835AE9"/>
    <w:rsid w:val="008421DB"/>
    <w:rsid w:val="00842411"/>
    <w:rsid w:val="0084350F"/>
    <w:rsid w:val="00846F7F"/>
    <w:rsid w:val="008470C5"/>
    <w:rsid w:val="00847B91"/>
    <w:rsid w:val="00850219"/>
    <w:rsid w:val="008556A5"/>
    <w:rsid w:val="00855B09"/>
    <w:rsid w:val="008562CA"/>
    <w:rsid w:val="00856CCC"/>
    <w:rsid w:val="00856ECC"/>
    <w:rsid w:val="00857F4B"/>
    <w:rsid w:val="00861EF9"/>
    <w:rsid w:val="00861F72"/>
    <w:rsid w:val="008641B4"/>
    <w:rsid w:val="00864EDC"/>
    <w:rsid w:val="0087156F"/>
    <w:rsid w:val="008724A2"/>
    <w:rsid w:val="00873312"/>
    <w:rsid w:val="00873AC9"/>
    <w:rsid w:val="00875E50"/>
    <w:rsid w:val="00875E91"/>
    <w:rsid w:val="008819DF"/>
    <w:rsid w:val="00881F4E"/>
    <w:rsid w:val="00881FF7"/>
    <w:rsid w:val="008839E8"/>
    <w:rsid w:val="00885347"/>
    <w:rsid w:val="00887E11"/>
    <w:rsid w:val="008901A0"/>
    <w:rsid w:val="0089066F"/>
    <w:rsid w:val="008918B7"/>
    <w:rsid w:val="00891C3F"/>
    <w:rsid w:val="0089311D"/>
    <w:rsid w:val="00893277"/>
    <w:rsid w:val="00896E9C"/>
    <w:rsid w:val="008A032B"/>
    <w:rsid w:val="008A1941"/>
    <w:rsid w:val="008A2E3A"/>
    <w:rsid w:val="008A3666"/>
    <w:rsid w:val="008A3706"/>
    <w:rsid w:val="008A3D28"/>
    <w:rsid w:val="008B062A"/>
    <w:rsid w:val="008B129E"/>
    <w:rsid w:val="008B1E79"/>
    <w:rsid w:val="008B3329"/>
    <w:rsid w:val="008B3E47"/>
    <w:rsid w:val="008B44DE"/>
    <w:rsid w:val="008B5C38"/>
    <w:rsid w:val="008B621B"/>
    <w:rsid w:val="008B670F"/>
    <w:rsid w:val="008C2E87"/>
    <w:rsid w:val="008C4B81"/>
    <w:rsid w:val="008C5D79"/>
    <w:rsid w:val="008C7055"/>
    <w:rsid w:val="008C712D"/>
    <w:rsid w:val="008D025F"/>
    <w:rsid w:val="008D0696"/>
    <w:rsid w:val="008D0868"/>
    <w:rsid w:val="008D0E2A"/>
    <w:rsid w:val="008D15D2"/>
    <w:rsid w:val="008D1794"/>
    <w:rsid w:val="008D1E02"/>
    <w:rsid w:val="008D3F96"/>
    <w:rsid w:val="008D4BBD"/>
    <w:rsid w:val="008D55BB"/>
    <w:rsid w:val="008D65F7"/>
    <w:rsid w:val="008D6838"/>
    <w:rsid w:val="008D72E5"/>
    <w:rsid w:val="008D76EF"/>
    <w:rsid w:val="008D7A56"/>
    <w:rsid w:val="008D7F39"/>
    <w:rsid w:val="008E1B48"/>
    <w:rsid w:val="008E21DB"/>
    <w:rsid w:val="008E2ADE"/>
    <w:rsid w:val="008E3418"/>
    <w:rsid w:val="008E490B"/>
    <w:rsid w:val="008E4D3B"/>
    <w:rsid w:val="008E5742"/>
    <w:rsid w:val="008E5B82"/>
    <w:rsid w:val="008E6169"/>
    <w:rsid w:val="008E747A"/>
    <w:rsid w:val="008F0317"/>
    <w:rsid w:val="008F17D9"/>
    <w:rsid w:val="008F1B2E"/>
    <w:rsid w:val="008F25E2"/>
    <w:rsid w:val="008F3D40"/>
    <w:rsid w:val="008F648F"/>
    <w:rsid w:val="008F6F0E"/>
    <w:rsid w:val="008F7336"/>
    <w:rsid w:val="008F7B44"/>
    <w:rsid w:val="009002F4"/>
    <w:rsid w:val="009057B8"/>
    <w:rsid w:val="00906778"/>
    <w:rsid w:val="00906A19"/>
    <w:rsid w:val="0090796A"/>
    <w:rsid w:val="00910587"/>
    <w:rsid w:val="00910EDF"/>
    <w:rsid w:val="00911130"/>
    <w:rsid w:val="00911903"/>
    <w:rsid w:val="00913215"/>
    <w:rsid w:val="0091488E"/>
    <w:rsid w:val="00916245"/>
    <w:rsid w:val="00916FC8"/>
    <w:rsid w:val="0092122D"/>
    <w:rsid w:val="00923A8F"/>
    <w:rsid w:val="00923FAA"/>
    <w:rsid w:val="00924242"/>
    <w:rsid w:val="00924ED5"/>
    <w:rsid w:val="00926713"/>
    <w:rsid w:val="00926E81"/>
    <w:rsid w:val="0092778F"/>
    <w:rsid w:val="0093174A"/>
    <w:rsid w:val="00931B15"/>
    <w:rsid w:val="00932995"/>
    <w:rsid w:val="00933B5D"/>
    <w:rsid w:val="009340A5"/>
    <w:rsid w:val="0093661F"/>
    <w:rsid w:val="00936C6B"/>
    <w:rsid w:val="009403C3"/>
    <w:rsid w:val="00942EF2"/>
    <w:rsid w:val="0094304E"/>
    <w:rsid w:val="00943270"/>
    <w:rsid w:val="0094330A"/>
    <w:rsid w:val="00943BCB"/>
    <w:rsid w:val="009508E3"/>
    <w:rsid w:val="009516AD"/>
    <w:rsid w:val="00951FFC"/>
    <w:rsid w:val="0095369B"/>
    <w:rsid w:val="009552FB"/>
    <w:rsid w:val="0095603C"/>
    <w:rsid w:val="00956804"/>
    <w:rsid w:val="0095689E"/>
    <w:rsid w:val="00956905"/>
    <w:rsid w:val="00961B5A"/>
    <w:rsid w:val="00962163"/>
    <w:rsid w:val="0096224D"/>
    <w:rsid w:val="009628CE"/>
    <w:rsid w:val="00966341"/>
    <w:rsid w:val="009667E5"/>
    <w:rsid w:val="009702DC"/>
    <w:rsid w:val="00971988"/>
    <w:rsid w:val="009720D4"/>
    <w:rsid w:val="00972EF9"/>
    <w:rsid w:val="009751C3"/>
    <w:rsid w:val="00976E5E"/>
    <w:rsid w:val="009772EE"/>
    <w:rsid w:val="009816E0"/>
    <w:rsid w:val="00983CD8"/>
    <w:rsid w:val="00983FDD"/>
    <w:rsid w:val="00984120"/>
    <w:rsid w:val="00985815"/>
    <w:rsid w:val="00985BE6"/>
    <w:rsid w:val="009864FB"/>
    <w:rsid w:val="00986CD3"/>
    <w:rsid w:val="009876A3"/>
    <w:rsid w:val="00990155"/>
    <w:rsid w:val="00990D5B"/>
    <w:rsid w:val="00993EF3"/>
    <w:rsid w:val="00996090"/>
    <w:rsid w:val="009A0D67"/>
    <w:rsid w:val="009A228F"/>
    <w:rsid w:val="009A2E55"/>
    <w:rsid w:val="009A3CB3"/>
    <w:rsid w:val="009A4AD5"/>
    <w:rsid w:val="009A5422"/>
    <w:rsid w:val="009A72A3"/>
    <w:rsid w:val="009B0B6F"/>
    <w:rsid w:val="009B1191"/>
    <w:rsid w:val="009B18F2"/>
    <w:rsid w:val="009B1BDF"/>
    <w:rsid w:val="009B2433"/>
    <w:rsid w:val="009B2748"/>
    <w:rsid w:val="009B4389"/>
    <w:rsid w:val="009B7F58"/>
    <w:rsid w:val="009B7F69"/>
    <w:rsid w:val="009C043B"/>
    <w:rsid w:val="009C06FB"/>
    <w:rsid w:val="009C301B"/>
    <w:rsid w:val="009C3547"/>
    <w:rsid w:val="009C3FD2"/>
    <w:rsid w:val="009C5AB3"/>
    <w:rsid w:val="009C62F4"/>
    <w:rsid w:val="009C721A"/>
    <w:rsid w:val="009C728A"/>
    <w:rsid w:val="009C75EE"/>
    <w:rsid w:val="009C79CB"/>
    <w:rsid w:val="009D00CD"/>
    <w:rsid w:val="009D0B38"/>
    <w:rsid w:val="009D2369"/>
    <w:rsid w:val="009D3115"/>
    <w:rsid w:val="009D3B12"/>
    <w:rsid w:val="009D40D0"/>
    <w:rsid w:val="009D4F72"/>
    <w:rsid w:val="009D6178"/>
    <w:rsid w:val="009E0DA7"/>
    <w:rsid w:val="009E0FEF"/>
    <w:rsid w:val="009E113F"/>
    <w:rsid w:val="009E3A42"/>
    <w:rsid w:val="009E428B"/>
    <w:rsid w:val="009E5D64"/>
    <w:rsid w:val="009E6921"/>
    <w:rsid w:val="009F03EE"/>
    <w:rsid w:val="009F16D0"/>
    <w:rsid w:val="009F3601"/>
    <w:rsid w:val="009F47A6"/>
    <w:rsid w:val="009F4DC5"/>
    <w:rsid w:val="009F51EF"/>
    <w:rsid w:val="009F6705"/>
    <w:rsid w:val="009F68D3"/>
    <w:rsid w:val="009F6C5C"/>
    <w:rsid w:val="009F75B5"/>
    <w:rsid w:val="009F7F81"/>
    <w:rsid w:val="00A028E5"/>
    <w:rsid w:val="00A02A76"/>
    <w:rsid w:val="00A03163"/>
    <w:rsid w:val="00A04035"/>
    <w:rsid w:val="00A056D1"/>
    <w:rsid w:val="00A0575D"/>
    <w:rsid w:val="00A075DE"/>
    <w:rsid w:val="00A10730"/>
    <w:rsid w:val="00A1123A"/>
    <w:rsid w:val="00A115B8"/>
    <w:rsid w:val="00A12003"/>
    <w:rsid w:val="00A1211C"/>
    <w:rsid w:val="00A12408"/>
    <w:rsid w:val="00A135AB"/>
    <w:rsid w:val="00A13E18"/>
    <w:rsid w:val="00A16486"/>
    <w:rsid w:val="00A17927"/>
    <w:rsid w:val="00A23FB4"/>
    <w:rsid w:val="00A26231"/>
    <w:rsid w:val="00A2720A"/>
    <w:rsid w:val="00A326F9"/>
    <w:rsid w:val="00A329E2"/>
    <w:rsid w:val="00A43FB1"/>
    <w:rsid w:val="00A46693"/>
    <w:rsid w:val="00A541BC"/>
    <w:rsid w:val="00A546D3"/>
    <w:rsid w:val="00A54BEF"/>
    <w:rsid w:val="00A55050"/>
    <w:rsid w:val="00A55DC6"/>
    <w:rsid w:val="00A563F1"/>
    <w:rsid w:val="00A62D4C"/>
    <w:rsid w:val="00A633B1"/>
    <w:rsid w:val="00A63ADE"/>
    <w:rsid w:val="00A65DF9"/>
    <w:rsid w:val="00A679F9"/>
    <w:rsid w:val="00A67AFC"/>
    <w:rsid w:val="00A67D63"/>
    <w:rsid w:val="00A70AD2"/>
    <w:rsid w:val="00A7164A"/>
    <w:rsid w:val="00A722DF"/>
    <w:rsid w:val="00A72C93"/>
    <w:rsid w:val="00A75308"/>
    <w:rsid w:val="00A75750"/>
    <w:rsid w:val="00A758E7"/>
    <w:rsid w:val="00A75EC5"/>
    <w:rsid w:val="00A77D19"/>
    <w:rsid w:val="00A81A14"/>
    <w:rsid w:val="00A81DCC"/>
    <w:rsid w:val="00A81FCD"/>
    <w:rsid w:val="00A825DB"/>
    <w:rsid w:val="00A83FAA"/>
    <w:rsid w:val="00A8448E"/>
    <w:rsid w:val="00A84BBE"/>
    <w:rsid w:val="00A855E3"/>
    <w:rsid w:val="00A86CAC"/>
    <w:rsid w:val="00A901A5"/>
    <w:rsid w:val="00A90A5F"/>
    <w:rsid w:val="00A921FC"/>
    <w:rsid w:val="00A9383B"/>
    <w:rsid w:val="00A94E30"/>
    <w:rsid w:val="00A95BFC"/>
    <w:rsid w:val="00A96134"/>
    <w:rsid w:val="00A978D2"/>
    <w:rsid w:val="00AA1A3C"/>
    <w:rsid w:val="00AA3A38"/>
    <w:rsid w:val="00AA79EE"/>
    <w:rsid w:val="00AA7DE2"/>
    <w:rsid w:val="00AA7FA1"/>
    <w:rsid w:val="00AB1734"/>
    <w:rsid w:val="00AB1947"/>
    <w:rsid w:val="00AB25DF"/>
    <w:rsid w:val="00AB2665"/>
    <w:rsid w:val="00AB424C"/>
    <w:rsid w:val="00AB56A1"/>
    <w:rsid w:val="00AB6A87"/>
    <w:rsid w:val="00AB79EE"/>
    <w:rsid w:val="00AC0903"/>
    <w:rsid w:val="00AC0B2B"/>
    <w:rsid w:val="00AC1B90"/>
    <w:rsid w:val="00AC21A3"/>
    <w:rsid w:val="00AC475F"/>
    <w:rsid w:val="00AC4E56"/>
    <w:rsid w:val="00AC52EC"/>
    <w:rsid w:val="00AC5F43"/>
    <w:rsid w:val="00AD11BD"/>
    <w:rsid w:val="00AD17AE"/>
    <w:rsid w:val="00AD35F1"/>
    <w:rsid w:val="00AD3D16"/>
    <w:rsid w:val="00AD5C92"/>
    <w:rsid w:val="00AD7375"/>
    <w:rsid w:val="00AD7A23"/>
    <w:rsid w:val="00AE01AB"/>
    <w:rsid w:val="00AE11A3"/>
    <w:rsid w:val="00AE1384"/>
    <w:rsid w:val="00AE26CB"/>
    <w:rsid w:val="00AE3355"/>
    <w:rsid w:val="00AE43AB"/>
    <w:rsid w:val="00AE53CF"/>
    <w:rsid w:val="00AE5DC7"/>
    <w:rsid w:val="00AE600C"/>
    <w:rsid w:val="00AE6B41"/>
    <w:rsid w:val="00AE7B7C"/>
    <w:rsid w:val="00AF0699"/>
    <w:rsid w:val="00AF1DB9"/>
    <w:rsid w:val="00AF1DF6"/>
    <w:rsid w:val="00AF323D"/>
    <w:rsid w:val="00AF333F"/>
    <w:rsid w:val="00AF4FB7"/>
    <w:rsid w:val="00AF55A4"/>
    <w:rsid w:val="00AF759D"/>
    <w:rsid w:val="00B012E8"/>
    <w:rsid w:val="00B012F3"/>
    <w:rsid w:val="00B02969"/>
    <w:rsid w:val="00B02FEE"/>
    <w:rsid w:val="00B03F79"/>
    <w:rsid w:val="00B048A2"/>
    <w:rsid w:val="00B1284C"/>
    <w:rsid w:val="00B1298B"/>
    <w:rsid w:val="00B137A4"/>
    <w:rsid w:val="00B14FD8"/>
    <w:rsid w:val="00B1575D"/>
    <w:rsid w:val="00B17479"/>
    <w:rsid w:val="00B21B92"/>
    <w:rsid w:val="00B227F1"/>
    <w:rsid w:val="00B229DF"/>
    <w:rsid w:val="00B24442"/>
    <w:rsid w:val="00B25388"/>
    <w:rsid w:val="00B25945"/>
    <w:rsid w:val="00B261BE"/>
    <w:rsid w:val="00B26AFC"/>
    <w:rsid w:val="00B27F9D"/>
    <w:rsid w:val="00B3004F"/>
    <w:rsid w:val="00B315B0"/>
    <w:rsid w:val="00B31D8E"/>
    <w:rsid w:val="00B331EE"/>
    <w:rsid w:val="00B33715"/>
    <w:rsid w:val="00B33C95"/>
    <w:rsid w:val="00B33EED"/>
    <w:rsid w:val="00B3431E"/>
    <w:rsid w:val="00B42523"/>
    <w:rsid w:val="00B42C7A"/>
    <w:rsid w:val="00B439F0"/>
    <w:rsid w:val="00B43CE9"/>
    <w:rsid w:val="00B44090"/>
    <w:rsid w:val="00B4526F"/>
    <w:rsid w:val="00B45784"/>
    <w:rsid w:val="00B51E05"/>
    <w:rsid w:val="00B53278"/>
    <w:rsid w:val="00B545C9"/>
    <w:rsid w:val="00B54F4B"/>
    <w:rsid w:val="00B552E7"/>
    <w:rsid w:val="00B556DC"/>
    <w:rsid w:val="00B573DC"/>
    <w:rsid w:val="00B6037D"/>
    <w:rsid w:val="00B607B4"/>
    <w:rsid w:val="00B64994"/>
    <w:rsid w:val="00B65111"/>
    <w:rsid w:val="00B663AE"/>
    <w:rsid w:val="00B67476"/>
    <w:rsid w:val="00B75EEB"/>
    <w:rsid w:val="00B7642C"/>
    <w:rsid w:val="00B81CE6"/>
    <w:rsid w:val="00B83E15"/>
    <w:rsid w:val="00B84368"/>
    <w:rsid w:val="00B84377"/>
    <w:rsid w:val="00B86B11"/>
    <w:rsid w:val="00B86C93"/>
    <w:rsid w:val="00B870BA"/>
    <w:rsid w:val="00B9037D"/>
    <w:rsid w:val="00B90976"/>
    <w:rsid w:val="00B913B1"/>
    <w:rsid w:val="00B9153F"/>
    <w:rsid w:val="00B927A5"/>
    <w:rsid w:val="00B933DB"/>
    <w:rsid w:val="00B934C6"/>
    <w:rsid w:val="00B94ACD"/>
    <w:rsid w:val="00B95A30"/>
    <w:rsid w:val="00B97806"/>
    <w:rsid w:val="00B978DF"/>
    <w:rsid w:val="00B97CAE"/>
    <w:rsid w:val="00BA0991"/>
    <w:rsid w:val="00BA1C51"/>
    <w:rsid w:val="00BA4147"/>
    <w:rsid w:val="00BA4464"/>
    <w:rsid w:val="00BA463A"/>
    <w:rsid w:val="00BA4672"/>
    <w:rsid w:val="00BA73A1"/>
    <w:rsid w:val="00BB26C0"/>
    <w:rsid w:val="00BB3F83"/>
    <w:rsid w:val="00BB4AF9"/>
    <w:rsid w:val="00BB5217"/>
    <w:rsid w:val="00BB55F2"/>
    <w:rsid w:val="00BB6129"/>
    <w:rsid w:val="00BC2BD1"/>
    <w:rsid w:val="00BC3027"/>
    <w:rsid w:val="00BC4910"/>
    <w:rsid w:val="00BC4D12"/>
    <w:rsid w:val="00BC5BD9"/>
    <w:rsid w:val="00BC6A15"/>
    <w:rsid w:val="00BC6F4E"/>
    <w:rsid w:val="00BC7DD5"/>
    <w:rsid w:val="00BD101A"/>
    <w:rsid w:val="00BD1CC9"/>
    <w:rsid w:val="00BD2052"/>
    <w:rsid w:val="00BD2226"/>
    <w:rsid w:val="00BD676F"/>
    <w:rsid w:val="00BD7C3D"/>
    <w:rsid w:val="00BD7E4B"/>
    <w:rsid w:val="00BE1CDA"/>
    <w:rsid w:val="00BE3079"/>
    <w:rsid w:val="00BE3CAE"/>
    <w:rsid w:val="00BE48FB"/>
    <w:rsid w:val="00BF06E2"/>
    <w:rsid w:val="00BF1B89"/>
    <w:rsid w:val="00BF4B6C"/>
    <w:rsid w:val="00BF57D0"/>
    <w:rsid w:val="00BF5806"/>
    <w:rsid w:val="00BF70B8"/>
    <w:rsid w:val="00BF763D"/>
    <w:rsid w:val="00BF79DB"/>
    <w:rsid w:val="00C03B6A"/>
    <w:rsid w:val="00C04F00"/>
    <w:rsid w:val="00C0596E"/>
    <w:rsid w:val="00C07137"/>
    <w:rsid w:val="00C0747C"/>
    <w:rsid w:val="00C10AC4"/>
    <w:rsid w:val="00C16383"/>
    <w:rsid w:val="00C175FF"/>
    <w:rsid w:val="00C177A2"/>
    <w:rsid w:val="00C17F8A"/>
    <w:rsid w:val="00C21978"/>
    <w:rsid w:val="00C22B31"/>
    <w:rsid w:val="00C232B4"/>
    <w:rsid w:val="00C260A9"/>
    <w:rsid w:val="00C279EE"/>
    <w:rsid w:val="00C31EB5"/>
    <w:rsid w:val="00C31F02"/>
    <w:rsid w:val="00C31F7E"/>
    <w:rsid w:val="00C3296B"/>
    <w:rsid w:val="00C32E61"/>
    <w:rsid w:val="00C337D9"/>
    <w:rsid w:val="00C33F0A"/>
    <w:rsid w:val="00C34F47"/>
    <w:rsid w:val="00C3520D"/>
    <w:rsid w:val="00C35E7B"/>
    <w:rsid w:val="00C364A9"/>
    <w:rsid w:val="00C364B7"/>
    <w:rsid w:val="00C3720C"/>
    <w:rsid w:val="00C4027A"/>
    <w:rsid w:val="00C41BDA"/>
    <w:rsid w:val="00C42C78"/>
    <w:rsid w:val="00C42C7E"/>
    <w:rsid w:val="00C42FAD"/>
    <w:rsid w:val="00C432B8"/>
    <w:rsid w:val="00C45EDF"/>
    <w:rsid w:val="00C46AB2"/>
    <w:rsid w:val="00C5023B"/>
    <w:rsid w:val="00C50AAE"/>
    <w:rsid w:val="00C50F28"/>
    <w:rsid w:val="00C51399"/>
    <w:rsid w:val="00C51963"/>
    <w:rsid w:val="00C51C8E"/>
    <w:rsid w:val="00C546C5"/>
    <w:rsid w:val="00C56F50"/>
    <w:rsid w:val="00C61BA7"/>
    <w:rsid w:val="00C62818"/>
    <w:rsid w:val="00C62B40"/>
    <w:rsid w:val="00C63670"/>
    <w:rsid w:val="00C63FAD"/>
    <w:rsid w:val="00C6598A"/>
    <w:rsid w:val="00C67099"/>
    <w:rsid w:val="00C6713E"/>
    <w:rsid w:val="00C711EB"/>
    <w:rsid w:val="00C71A83"/>
    <w:rsid w:val="00C74C7D"/>
    <w:rsid w:val="00C76BD0"/>
    <w:rsid w:val="00C76E9C"/>
    <w:rsid w:val="00C77195"/>
    <w:rsid w:val="00C777D6"/>
    <w:rsid w:val="00C805C0"/>
    <w:rsid w:val="00C80955"/>
    <w:rsid w:val="00C82CF0"/>
    <w:rsid w:val="00C834D1"/>
    <w:rsid w:val="00C83E23"/>
    <w:rsid w:val="00C84EF5"/>
    <w:rsid w:val="00C85E08"/>
    <w:rsid w:val="00C8611D"/>
    <w:rsid w:val="00C8653A"/>
    <w:rsid w:val="00C86B2A"/>
    <w:rsid w:val="00C91B81"/>
    <w:rsid w:val="00C91E9D"/>
    <w:rsid w:val="00C93E2D"/>
    <w:rsid w:val="00C943FD"/>
    <w:rsid w:val="00C95ADC"/>
    <w:rsid w:val="00C95E02"/>
    <w:rsid w:val="00C95E24"/>
    <w:rsid w:val="00C97C3B"/>
    <w:rsid w:val="00CA0DEF"/>
    <w:rsid w:val="00CA2A0F"/>
    <w:rsid w:val="00CA3D38"/>
    <w:rsid w:val="00CA6C0F"/>
    <w:rsid w:val="00CA77C7"/>
    <w:rsid w:val="00CB3F26"/>
    <w:rsid w:val="00CB574F"/>
    <w:rsid w:val="00CC01BD"/>
    <w:rsid w:val="00CC0B8B"/>
    <w:rsid w:val="00CC0BB8"/>
    <w:rsid w:val="00CC1090"/>
    <w:rsid w:val="00CC149A"/>
    <w:rsid w:val="00CC196C"/>
    <w:rsid w:val="00CC205E"/>
    <w:rsid w:val="00CC4012"/>
    <w:rsid w:val="00CC43A2"/>
    <w:rsid w:val="00CC5672"/>
    <w:rsid w:val="00CC5DE3"/>
    <w:rsid w:val="00CC60B1"/>
    <w:rsid w:val="00CD11FF"/>
    <w:rsid w:val="00CD1878"/>
    <w:rsid w:val="00CD1FA7"/>
    <w:rsid w:val="00CD2DED"/>
    <w:rsid w:val="00CD36F6"/>
    <w:rsid w:val="00CD465B"/>
    <w:rsid w:val="00CD4A25"/>
    <w:rsid w:val="00CD4B0D"/>
    <w:rsid w:val="00CD6192"/>
    <w:rsid w:val="00CE0589"/>
    <w:rsid w:val="00CE25B0"/>
    <w:rsid w:val="00CE5A0B"/>
    <w:rsid w:val="00CF0C6F"/>
    <w:rsid w:val="00CF117F"/>
    <w:rsid w:val="00CF2637"/>
    <w:rsid w:val="00CF26E9"/>
    <w:rsid w:val="00CF29B5"/>
    <w:rsid w:val="00CF2A3B"/>
    <w:rsid w:val="00CF3306"/>
    <w:rsid w:val="00CF5077"/>
    <w:rsid w:val="00CF5E9E"/>
    <w:rsid w:val="00CF65DE"/>
    <w:rsid w:val="00CF67FE"/>
    <w:rsid w:val="00CF7529"/>
    <w:rsid w:val="00D04228"/>
    <w:rsid w:val="00D04D6A"/>
    <w:rsid w:val="00D04E84"/>
    <w:rsid w:val="00D06243"/>
    <w:rsid w:val="00D10556"/>
    <w:rsid w:val="00D10F08"/>
    <w:rsid w:val="00D115A2"/>
    <w:rsid w:val="00D12089"/>
    <w:rsid w:val="00D13406"/>
    <w:rsid w:val="00D13CFF"/>
    <w:rsid w:val="00D21484"/>
    <w:rsid w:val="00D233DD"/>
    <w:rsid w:val="00D24DF8"/>
    <w:rsid w:val="00D24FD2"/>
    <w:rsid w:val="00D26CAD"/>
    <w:rsid w:val="00D273DC"/>
    <w:rsid w:val="00D27E32"/>
    <w:rsid w:val="00D311B4"/>
    <w:rsid w:val="00D3211F"/>
    <w:rsid w:val="00D3299A"/>
    <w:rsid w:val="00D350DB"/>
    <w:rsid w:val="00D35883"/>
    <w:rsid w:val="00D35D2C"/>
    <w:rsid w:val="00D40326"/>
    <w:rsid w:val="00D4289E"/>
    <w:rsid w:val="00D43410"/>
    <w:rsid w:val="00D43D36"/>
    <w:rsid w:val="00D4484C"/>
    <w:rsid w:val="00D45E06"/>
    <w:rsid w:val="00D47103"/>
    <w:rsid w:val="00D47D81"/>
    <w:rsid w:val="00D5111E"/>
    <w:rsid w:val="00D52526"/>
    <w:rsid w:val="00D55FC9"/>
    <w:rsid w:val="00D5655A"/>
    <w:rsid w:val="00D5661E"/>
    <w:rsid w:val="00D6039F"/>
    <w:rsid w:val="00D61E4F"/>
    <w:rsid w:val="00D61F35"/>
    <w:rsid w:val="00D63011"/>
    <w:rsid w:val="00D63B6B"/>
    <w:rsid w:val="00D65942"/>
    <w:rsid w:val="00D7009C"/>
    <w:rsid w:val="00D719A7"/>
    <w:rsid w:val="00D73F96"/>
    <w:rsid w:val="00D80224"/>
    <w:rsid w:val="00D82758"/>
    <w:rsid w:val="00D83108"/>
    <w:rsid w:val="00D836BD"/>
    <w:rsid w:val="00D86FAF"/>
    <w:rsid w:val="00D87FE5"/>
    <w:rsid w:val="00D909C8"/>
    <w:rsid w:val="00D91C92"/>
    <w:rsid w:val="00D93323"/>
    <w:rsid w:val="00D933E3"/>
    <w:rsid w:val="00D9390D"/>
    <w:rsid w:val="00D9430F"/>
    <w:rsid w:val="00D94470"/>
    <w:rsid w:val="00D94FDA"/>
    <w:rsid w:val="00D9621D"/>
    <w:rsid w:val="00D974F4"/>
    <w:rsid w:val="00DA007E"/>
    <w:rsid w:val="00DA06A9"/>
    <w:rsid w:val="00DA0CDD"/>
    <w:rsid w:val="00DA0FFB"/>
    <w:rsid w:val="00DA1899"/>
    <w:rsid w:val="00DA192B"/>
    <w:rsid w:val="00DA1C90"/>
    <w:rsid w:val="00DA2A9C"/>
    <w:rsid w:val="00DA2AC4"/>
    <w:rsid w:val="00DA4919"/>
    <w:rsid w:val="00DA549B"/>
    <w:rsid w:val="00DA6DD3"/>
    <w:rsid w:val="00DA7A6E"/>
    <w:rsid w:val="00DA7ADE"/>
    <w:rsid w:val="00DA7C76"/>
    <w:rsid w:val="00DA7F8D"/>
    <w:rsid w:val="00DB0CBC"/>
    <w:rsid w:val="00DB117D"/>
    <w:rsid w:val="00DB140D"/>
    <w:rsid w:val="00DB21DE"/>
    <w:rsid w:val="00DB33A0"/>
    <w:rsid w:val="00DB3B41"/>
    <w:rsid w:val="00DB3C67"/>
    <w:rsid w:val="00DB4E15"/>
    <w:rsid w:val="00DB7209"/>
    <w:rsid w:val="00DB77CC"/>
    <w:rsid w:val="00DC2967"/>
    <w:rsid w:val="00DC444C"/>
    <w:rsid w:val="00DC5A47"/>
    <w:rsid w:val="00DC6680"/>
    <w:rsid w:val="00DD07A6"/>
    <w:rsid w:val="00DD0A4F"/>
    <w:rsid w:val="00DD0A9D"/>
    <w:rsid w:val="00DD0CF7"/>
    <w:rsid w:val="00DD2195"/>
    <w:rsid w:val="00DD3695"/>
    <w:rsid w:val="00DD4DDC"/>
    <w:rsid w:val="00DD5AA8"/>
    <w:rsid w:val="00DD62D9"/>
    <w:rsid w:val="00DD630C"/>
    <w:rsid w:val="00DD63D6"/>
    <w:rsid w:val="00DE3C39"/>
    <w:rsid w:val="00DE40DE"/>
    <w:rsid w:val="00DE45C4"/>
    <w:rsid w:val="00DE4EE4"/>
    <w:rsid w:val="00DE50C3"/>
    <w:rsid w:val="00DF25A8"/>
    <w:rsid w:val="00DF2AD6"/>
    <w:rsid w:val="00DF57D5"/>
    <w:rsid w:val="00DF6963"/>
    <w:rsid w:val="00DF7024"/>
    <w:rsid w:val="00DF72A0"/>
    <w:rsid w:val="00E00293"/>
    <w:rsid w:val="00E00446"/>
    <w:rsid w:val="00E01613"/>
    <w:rsid w:val="00E01F2F"/>
    <w:rsid w:val="00E02109"/>
    <w:rsid w:val="00E02280"/>
    <w:rsid w:val="00E03365"/>
    <w:rsid w:val="00E040B1"/>
    <w:rsid w:val="00E044C5"/>
    <w:rsid w:val="00E047FB"/>
    <w:rsid w:val="00E048A1"/>
    <w:rsid w:val="00E04948"/>
    <w:rsid w:val="00E06421"/>
    <w:rsid w:val="00E111FD"/>
    <w:rsid w:val="00E112ED"/>
    <w:rsid w:val="00E11D78"/>
    <w:rsid w:val="00E12595"/>
    <w:rsid w:val="00E12B2C"/>
    <w:rsid w:val="00E13000"/>
    <w:rsid w:val="00E13166"/>
    <w:rsid w:val="00E1384E"/>
    <w:rsid w:val="00E16A82"/>
    <w:rsid w:val="00E20E3E"/>
    <w:rsid w:val="00E21139"/>
    <w:rsid w:val="00E212E4"/>
    <w:rsid w:val="00E2230A"/>
    <w:rsid w:val="00E23A0C"/>
    <w:rsid w:val="00E254AB"/>
    <w:rsid w:val="00E26802"/>
    <w:rsid w:val="00E32223"/>
    <w:rsid w:val="00E32317"/>
    <w:rsid w:val="00E32886"/>
    <w:rsid w:val="00E333C1"/>
    <w:rsid w:val="00E34448"/>
    <w:rsid w:val="00E3445A"/>
    <w:rsid w:val="00E35105"/>
    <w:rsid w:val="00E36229"/>
    <w:rsid w:val="00E407F2"/>
    <w:rsid w:val="00E4098B"/>
    <w:rsid w:val="00E40E7D"/>
    <w:rsid w:val="00E41C19"/>
    <w:rsid w:val="00E42D15"/>
    <w:rsid w:val="00E43319"/>
    <w:rsid w:val="00E43790"/>
    <w:rsid w:val="00E44A1A"/>
    <w:rsid w:val="00E47346"/>
    <w:rsid w:val="00E53886"/>
    <w:rsid w:val="00E547A1"/>
    <w:rsid w:val="00E568A5"/>
    <w:rsid w:val="00E6043B"/>
    <w:rsid w:val="00E612F7"/>
    <w:rsid w:val="00E61497"/>
    <w:rsid w:val="00E659FB"/>
    <w:rsid w:val="00E675C0"/>
    <w:rsid w:val="00E67634"/>
    <w:rsid w:val="00E67CD8"/>
    <w:rsid w:val="00E67DAD"/>
    <w:rsid w:val="00E72B79"/>
    <w:rsid w:val="00E72C8D"/>
    <w:rsid w:val="00E734B5"/>
    <w:rsid w:val="00E758DE"/>
    <w:rsid w:val="00E762FF"/>
    <w:rsid w:val="00E7679B"/>
    <w:rsid w:val="00E803B8"/>
    <w:rsid w:val="00E809CE"/>
    <w:rsid w:val="00E80F11"/>
    <w:rsid w:val="00E8217A"/>
    <w:rsid w:val="00E82BEA"/>
    <w:rsid w:val="00E83D26"/>
    <w:rsid w:val="00E843B1"/>
    <w:rsid w:val="00E85AF8"/>
    <w:rsid w:val="00E86105"/>
    <w:rsid w:val="00E8612C"/>
    <w:rsid w:val="00E8634C"/>
    <w:rsid w:val="00E8743C"/>
    <w:rsid w:val="00E904B3"/>
    <w:rsid w:val="00E92E99"/>
    <w:rsid w:val="00E93226"/>
    <w:rsid w:val="00E95561"/>
    <w:rsid w:val="00E970D7"/>
    <w:rsid w:val="00EA17E7"/>
    <w:rsid w:val="00EA469D"/>
    <w:rsid w:val="00EA5774"/>
    <w:rsid w:val="00EA732C"/>
    <w:rsid w:val="00EB214F"/>
    <w:rsid w:val="00EB349A"/>
    <w:rsid w:val="00EB3DB6"/>
    <w:rsid w:val="00EB42A0"/>
    <w:rsid w:val="00EB4D54"/>
    <w:rsid w:val="00EB5ECD"/>
    <w:rsid w:val="00EB6D49"/>
    <w:rsid w:val="00EB7343"/>
    <w:rsid w:val="00EC12AF"/>
    <w:rsid w:val="00EC1AA9"/>
    <w:rsid w:val="00EC2329"/>
    <w:rsid w:val="00EC3C35"/>
    <w:rsid w:val="00EC5250"/>
    <w:rsid w:val="00EC6C1A"/>
    <w:rsid w:val="00ED07F1"/>
    <w:rsid w:val="00ED0A41"/>
    <w:rsid w:val="00ED24B6"/>
    <w:rsid w:val="00ED58C1"/>
    <w:rsid w:val="00ED6323"/>
    <w:rsid w:val="00EE0B1B"/>
    <w:rsid w:val="00EE0FD6"/>
    <w:rsid w:val="00EE1F49"/>
    <w:rsid w:val="00EE2D32"/>
    <w:rsid w:val="00EE6BC9"/>
    <w:rsid w:val="00EE6FDF"/>
    <w:rsid w:val="00EE78F9"/>
    <w:rsid w:val="00EF02AE"/>
    <w:rsid w:val="00EF2BF3"/>
    <w:rsid w:val="00EF5393"/>
    <w:rsid w:val="00EF6A7B"/>
    <w:rsid w:val="00EF7066"/>
    <w:rsid w:val="00EF72B6"/>
    <w:rsid w:val="00EF758A"/>
    <w:rsid w:val="00F00A44"/>
    <w:rsid w:val="00F01407"/>
    <w:rsid w:val="00F017C8"/>
    <w:rsid w:val="00F0303C"/>
    <w:rsid w:val="00F03FDE"/>
    <w:rsid w:val="00F04181"/>
    <w:rsid w:val="00F04B3A"/>
    <w:rsid w:val="00F05227"/>
    <w:rsid w:val="00F05F4D"/>
    <w:rsid w:val="00F06154"/>
    <w:rsid w:val="00F06A4F"/>
    <w:rsid w:val="00F06BDF"/>
    <w:rsid w:val="00F117E8"/>
    <w:rsid w:val="00F13A11"/>
    <w:rsid w:val="00F14CB4"/>
    <w:rsid w:val="00F150C0"/>
    <w:rsid w:val="00F154B8"/>
    <w:rsid w:val="00F1720A"/>
    <w:rsid w:val="00F202B5"/>
    <w:rsid w:val="00F21B6A"/>
    <w:rsid w:val="00F231E8"/>
    <w:rsid w:val="00F25BEC"/>
    <w:rsid w:val="00F27038"/>
    <w:rsid w:val="00F30FBA"/>
    <w:rsid w:val="00F31370"/>
    <w:rsid w:val="00F3138C"/>
    <w:rsid w:val="00F320EB"/>
    <w:rsid w:val="00F3330D"/>
    <w:rsid w:val="00F339F7"/>
    <w:rsid w:val="00F34B4E"/>
    <w:rsid w:val="00F34E3E"/>
    <w:rsid w:val="00F3531F"/>
    <w:rsid w:val="00F3557D"/>
    <w:rsid w:val="00F35C90"/>
    <w:rsid w:val="00F35F71"/>
    <w:rsid w:val="00F42418"/>
    <w:rsid w:val="00F42551"/>
    <w:rsid w:val="00F441A8"/>
    <w:rsid w:val="00F50D8B"/>
    <w:rsid w:val="00F50EA5"/>
    <w:rsid w:val="00F5104A"/>
    <w:rsid w:val="00F51C2E"/>
    <w:rsid w:val="00F51C49"/>
    <w:rsid w:val="00F51EA7"/>
    <w:rsid w:val="00F52DBB"/>
    <w:rsid w:val="00F530B0"/>
    <w:rsid w:val="00F5333B"/>
    <w:rsid w:val="00F5419D"/>
    <w:rsid w:val="00F55361"/>
    <w:rsid w:val="00F573DF"/>
    <w:rsid w:val="00F57C81"/>
    <w:rsid w:val="00F60BEE"/>
    <w:rsid w:val="00F60DA9"/>
    <w:rsid w:val="00F61E50"/>
    <w:rsid w:val="00F61F70"/>
    <w:rsid w:val="00F62893"/>
    <w:rsid w:val="00F62DEB"/>
    <w:rsid w:val="00F64525"/>
    <w:rsid w:val="00F64C3A"/>
    <w:rsid w:val="00F64FF6"/>
    <w:rsid w:val="00F65783"/>
    <w:rsid w:val="00F70693"/>
    <w:rsid w:val="00F71578"/>
    <w:rsid w:val="00F7179E"/>
    <w:rsid w:val="00F7219D"/>
    <w:rsid w:val="00F75273"/>
    <w:rsid w:val="00F75565"/>
    <w:rsid w:val="00F770DC"/>
    <w:rsid w:val="00F772DA"/>
    <w:rsid w:val="00F822AB"/>
    <w:rsid w:val="00F82487"/>
    <w:rsid w:val="00F82DE5"/>
    <w:rsid w:val="00F84302"/>
    <w:rsid w:val="00F85D61"/>
    <w:rsid w:val="00F86487"/>
    <w:rsid w:val="00F86FC8"/>
    <w:rsid w:val="00F910DC"/>
    <w:rsid w:val="00F91D69"/>
    <w:rsid w:val="00F93B46"/>
    <w:rsid w:val="00F93F05"/>
    <w:rsid w:val="00F96475"/>
    <w:rsid w:val="00F97896"/>
    <w:rsid w:val="00FA21D1"/>
    <w:rsid w:val="00FA3560"/>
    <w:rsid w:val="00FA439E"/>
    <w:rsid w:val="00FA5358"/>
    <w:rsid w:val="00FA555D"/>
    <w:rsid w:val="00FA6867"/>
    <w:rsid w:val="00FA73EB"/>
    <w:rsid w:val="00FA77EC"/>
    <w:rsid w:val="00FB180A"/>
    <w:rsid w:val="00FB2EB6"/>
    <w:rsid w:val="00FB3360"/>
    <w:rsid w:val="00FB5C99"/>
    <w:rsid w:val="00FB6181"/>
    <w:rsid w:val="00FC0367"/>
    <w:rsid w:val="00FC1A6B"/>
    <w:rsid w:val="00FC2158"/>
    <w:rsid w:val="00FC3385"/>
    <w:rsid w:val="00FC605A"/>
    <w:rsid w:val="00FC61AA"/>
    <w:rsid w:val="00FD00A7"/>
    <w:rsid w:val="00FD034D"/>
    <w:rsid w:val="00FD199E"/>
    <w:rsid w:val="00FD2F51"/>
    <w:rsid w:val="00FD388F"/>
    <w:rsid w:val="00FD5E3A"/>
    <w:rsid w:val="00FD6010"/>
    <w:rsid w:val="00FE0590"/>
    <w:rsid w:val="00FE1B68"/>
    <w:rsid w:val="00FE1C38"/>
    <w:rsid w:val="00FE706D"/>
    <w:rsid w:val="00FF2053"/>
    <w:rsid w:val="00FF4B81"/>
    <w:rsid w:val="00FF4E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E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3E4"/>
    <w:rPr>
      <w:rFonts w:eastAsia="Times New Roman" w:cs="Times New Roman"/>
      <w:sz w:val="24"/>
      <w:szCs w:val="24"/>
      <w:lang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7EE6"/>
    <w:rPr>
      <w:rFonts w:eastAsia="Times New Roman" w:cs="Times New Roman"/>
      <w:b/>
      <w:bCs/>
      <w:kern w:val="32"/>
      <w:szCs w:val="32"/>
      <w:lang w:val="x-none" w:eastAsia="ru-RU"/>
    </w:rPr>
  </w:style>
  <w:style w:type="table" w:styleId="TableGrid">
    <w:name w:val="Table Grid"/>
    <w:basedOn w:val="TableNormal"/>
    <w:rsid w:val="00447EE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EE6"/>
    <w:pPr>
      <w:spacing w:before="100" w:beforeAutospacing="1" w:after="100" w:afterAutospacing="1"/>
    </w:pPr>
    <w:rPr>
      <w:lang w:eastAsia="lv-LV"/>
    </w:rPr>
  </w:style>
  <w:style w:type="paragraph" w:styleId="ListParagraph">
    <w:name w:val="List Paragraph"/>
    <w:basedOn w:val="Normal"/>
    <w:uiPriority w:val="99"/>
    <w:qFormat/>
    <w:rsid w:val="00383D49"/>
    <w:pPr>
      <w:ind w:left="720"/>
      <w:contextualSpacing/>
    </w:pPr>
    <w:rPr>
      <w:lang w:eastAsia="en-US"/>
    </w:rPr>
  </w:style>
  <w:style w:type="paragraph" w:styleId="BodyText2">
    <w:name w:val="Body Text 2"/>
    <w:basedOn w:val="Normal"/>
    <w:link w:val="BodyText2Char"/>
    <w:rsid w:val="00383D49"/>
    <w:pPr>
      <w:jc w:val="right"/>
    </w:pPr>
    <w:rPr>
      <w:rFonts w:ascii="Garamond" w:hAnsi="Garamond"/>
      <w:sz w:val="28"/>
      <w:szCs w:val="28"/>
      <w:lang w:val="x-none" w:eastAsia="x-none"/>
    </w:rPr>
  </w:style>
  <w:style w:type="character" w:customStyle="1" w:styleId="BodyText2Char">
    <w:name w:val="Body Text 2 Char"/>
    <w:link w:val="BodyText2"/>
    <w:rsid w:val="00383D49"/>
    <w:rPr>
      <w:rFonts w:ascii="Garamond" w:eastAsia="Times New Roman" w:hAnsi="Garamond" w:cs="Times New Roman"/>
      <w:sz w:val="28"/>
      <w:szCs w:val="28"/>
      <w:lang w:val="x-none" w:eastAsia="x-none"/>
    </w:rPr>
  </w:style>
  <w:style w:type="paragraph" w:styleId="BodyText">
    <w:name w:val="Body Text"/>
    <w:basedOn w:val="Normal"/>
    <w:link w:val="BodyTextChar"/>
    <w:uiPriority w:val="99"/>
    <w:unhideWhenUsed/>
    <w:rsid w:val="00383D49"/>
    <w:pPr>
      <w:spacing w:after="120"/>
    </w:pPr>
    <w:rPr>
      <w:lang w:eastAsia="en-US"/>
    </w:rPr>
  </w:style>
  <w:style w:type="character" w:customStyle="1" w:styleId="BodyTextChar">
    <w:name w:val="Body Text Char"/>
    <w:link w:val="BodyText"/>
    <w:uiPriority w:val="99"/>
    <w:rsid w:val="00383D49"/>
    <w:rPr>
      <w:rFonts w:eastAsia="Times New Roman" w:cs="Times New Roman"/>
      <w:szCs w:val="24"/>
      <w:lang w:val="lv-LV"/>
    </w:rPr>
  </w:style>
  <w:style w:type="paragraph" w:styleId="Header">
    <w:name w:val="header"/>
    <w:basedOn w:val="Normal"/>
    <w:link w:val="HeaderChar"/>
    <w:uiPriority w:val="99"/>
    <w:unhideWhenUsed/>
    <w:rsid w:val="00304BE9"/>
    <w:pPr>
      <w:tabs>
        <w:tab w:val="center" w:pos="4513"/>
        <w:tab w:val="right" w:pos="9026"/>
      </w:tabs>
    </w:pPr>
  </w:style>
  <w:style w:type="character" w:customStyle="1" w:styleId="HeaderChar">
    <w:name w:val="Header Char"/>
    <w:link w:val="Header"/>
    <w:uiPriority w:val="99"/>
    <w:rsid w:val="00304BE9"/>
    <w:rPr>
      <w:rFonts w:eastAsia="Times New Roman" w:cs="Times New Roman"/>
      <w:szCs w:val="24"/>
      <w:lang w:val="lv-LV" w:eastAsia="ru-RU"/>
    </w:rPr>
  </w:style>
  <w:style w:type="paragraph" w:styleId="Footer">
    <w:name w:val="footer"/>
    <w:basedOn w:val="Normal"/>
    <w:link w:val="FooterChar"/>
    <w:uiPriority w:val="99"/>
    <w:unhideWhenUsed/>
    <w:rsid w:val="00304BE9"/>
    <w:pPr>
      <w:tabs>
        <w:tab w:val="center" w:pos="4513"/>
        <w:tab w:val="right" w:pos="9026"/>
      </w:tabs>
    </w:pPr>
  </w:style>
  <w:style w:type="character" w:customStyle="1" w:styleId="FooterChar">
    <w:name w:val="Footer Char"/>
    <w:link w:val="Footer"/>
    <w:uiPriority w:val="99"/>
    <w:rsid w:val="00304BE9"/>
    <w:rPr>
      <w:rFonts w:eastAsia="Times New Roman" w:cs="Times New Roman"/>
      <w:szCs w:val="24"/>
      <w:lang w:val="lv-LV" w:eastAsia="ru-RU"/>
    </w:rPr>
  </w:style>
  <w:style w:type="paragraph" w:styleId="Revision">
    <w:name w:val="Revision"/>
    <w:hidden/>
    <w:uiPriority w:val="99"/>
    <w:semiHidden/>
    <w:rsid w:val="00B4526F"/>
    <w:rPr>
      <w:rFonts w:eastAsia="Times New Roman" w:cs="Times New Roman"/>
      <w:sz w:val="24"/>
      <w:szCs w:val="24"/>
      <w:lang w:eastAsia="ru-RU"/>
    </w:rPr>
  </w:style>
  <w:style w:type="character" w:styleId="Hyperlink">
    <w:name w:val="Hyperlink"/>
    <w:uiPriority w:val="99"/>
    <w:unhideWhenUsed/>
    <w:rsid w:val="00802A19"/>
    <w:rPr>
      <w:color w:val="0563C1"/>
      <w:u w:val="single"/>
    </w:rPr>
  </w:style>
  <w:style w:type="character" w:styleId="UnresolvedMention">
    <w:name w:val="Unresolved Mention"/>
    <w:uiPriority w:val="99"/>
    <w:semiHidden/>
    <w:unhideWhenUsed/>
    <w:rsid w:val="00802A19"/>
    <w:rPr>
      <w:color w:val="605E5C"/>
      <w:shd w:val="clear" w:color="auto" w:fill="E1DFDD"/>
    </w:rPr>
  </w:style>
  <w:style w:type="character" w:styleId="FollowedHyperlink">
    <w:name w:val="FollowedHyperlink"/>
    <w:uiPriority w:val="99"/>
    <w:semiHidden/>
    <w:unhideWhenUsed/>
    <w:rsid w:val="00B927A5"/>
    <w:rPr>
      <w:color w:val="954F72"/>
      <w:u w:val="single"/>
    </w:rPr>
  </w:style>
  <w:style w:type="character" w:styleId="CommentReference">
    <w:name w:val="annotation reference"/>
    <w:uiPriority w:val="99"/>
    <w:semiHidden/>
    <w:unhideWhenUsed/>
    <w:rsid w:val="00616915"/>
    <w:rPr>
      <w:sz w:val="16"/>
      <w:szCs w:val="16"/>
    </w:rPr>
  </w:style>
  <w:style w:type="paragraph" w:styleId="CommentText">
    <w:name w:val="annotation text"/>
    <w:basedOn w:val="Normal"/>
    <w:link w:val="CommentTextChar"/>
    <w:uiPriority w:val="99"/>
    <w:unhideWhenUsed/>
    <w:rsid w:val="00616915"/>
    <w:rPr>
      <w:sz w:val="20"/>
      <w:szCs w:val="20"/>
    </w:rPr>
  </w:style>
  <w:style w:type="character" w:customStyle="1" w:styleId="CommentTextChar">
    <w:name w:val="Comment Text Char"/>
    <w:link w:val="CommentText"/>
    <w:uiPriority w:val="99"/>
    <w:rsid w:val="00616915"/>
    <w:rPr>
      <w:rFonts w:eastAsia="Times New Roman" w:cs="Times New Roman"/>
      <w:lang w:eastAsia="ru-RU"/>
    </w:rPr>
  </w:style>
  <w:style w:type="paragraph" w:styleId="CommentSubject">
    <w:name w:val="annotation subject"/>
    <w:basedOn w:val="CommentText"/>
    <w:next w:val="CommentText"/>
    <w:link w:val="CommentSubjectChar"/>
    <w:uiPriority w:val="99"/>
    <w:semiHidden/>
    <w:unhideWhenUsed/>
    <w:rsid w:val="00616915"/>
    <w:rPr>
      <w:b/>
      <w:bCs/>
    </w:rPr>
  </w:style>
  <w:style w:type="character" w:customStyle="1" w:styleId="CommentSubjectChar">
    <w:name w:val="Comment Subject Char"/>
    <w:link w:val="CommentSubject"/>
    <w:uiPriority w:val="99"/>
    <w:semiHidden/>
    <w:rsid w:val="00616915"/>
    <w:rPr>
      <w:rFonts w:eastAsia="Times New Roman" w:cs="Times New Rom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879d858-2703-405e-bb34-b9c48a56a7d7" TargetMode="External"/><Relationship Id="rId13" Type="http://schemas.openxmlformats.org/officeDocument/2006/relationships/hyperlink" Target="https://hudoc.echr.coe.int/eng?i=001-1064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3accde6a-d1be-409a-a25d-d2cc424459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172317" TargetMode="External"/><Relationship Id="rId5" Type="http://schemas.openxmlformats.org/officeDocument/2006/relationships/webSettings" Target="webSettings.xml"/><Relationship Id="rId15" Type="http://schemas.openxmlformats.org/officeDocument/2006/relationships/hyperlink" Target="https://www.at.gov.lv/downloadlawfile/3288" TargetMode="External"/><Relationship Id="rId10" Type="http://schemas.openxmlformats.org/officeDocument/2006/relationships/hyperlink" Target="https://www.at.gov.lv/downloadlawfile/10898" TargetMode="External"/><Relationship Id="rId4" Type="http://schemas.openxmlformats.org/officeDocument/2006/relationships/settings" Target="settings.xml"/><Relationship Id="rId9" Type="http://schemas.openxmlformats.org/officeDocument/2006/relationships/hyperlink" Target="https://www.at.gov.lv/downloadlawfile/10969" TargetMode="External"/><Relationship Id="rId14" Type="http://schemas.openxmlformats.org/officeDocument/2006/relationships/hyperlink" Target="https://www.at.gov.lv/downloadlawfile/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7016C-CF60-4790-AFA1-4441143B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33425</Words>
  <Characters>19053</Characters>
  <Application>Microsoft Office Word</Application>
  <DocSecurity>0</DocSecurity>
  <Lines>158</Lines>
  <Paragraphs>104</Paragraphs>
  <ScaleCrop>false</ScaleCrop>
  <Company/>
  <LinksUpToDate>false</LinksUpToDate>
  <CharactersWithSpaces>52374</CharactersWithSpaces>
  <SharedDoc>false</SharedDoc>
  <HLinks>
    <vt:vector size="66" baseType="variant">
      <vt:variant>
        <vt:i4>1638407</vt:i4>
      </vt:variant>
      <vt:variant>
        <vt:i4>30</vt:i4>
      </vt:variant>
      <vt:variant>
        <vt:i4>0</vt:i4>
      </vt:variant>
      <vt:variant>
        <vt:i4>5</vt:i4>
      </vt:variant>
      <vt:variant>
        <vt:lpwstr>https://www.at.gov.lv/downloadlawfile/694</vt:lpwstr>
      </vt:variant>
      <vt:variant>
        <vt:lpwstr/>
      </vt:variant>
      <vt:variant>
        <vt:i4>3080244</vt:i4>
      </vt:variant>
      <vt:variant>
        <vt:i4>27</vt:i4>
      </vt:variant>
      <vt:variant>
        <vt:i4>0</vt:i4>
      </vt:variant>
      <vt:variant>
        <vt:i4>5</vt:i4>
      </vt:variant>
      <vt:variant>
        <vt:lpwstr>https://manas.tiesas.lv/eTiesasMvc/nolemumi/pdf/121036.pdf</vt:lpwstr>
      </vt:variant>
      <vt:variant>
        <vt:lpwstr/>
      </vt:variant>
      <vt:variant>
        <vt:i4>3080244</vt:i4>
      </vt:variant>
      <vt:variant>
        <vt:i4>24</vt:i4>
      </vt:variant>
      <vt:variant>
        <vt:i4>0</vt:i4>
      </vt:variant>
      <vt:variant>
        <vt:i4>5</vt:i4>
      </vt:variant>
      <vt:variant>
        <vt:lpwstr>https://manas.tiesas.lv/eTiesasMvc/nolemumi/pdf/121036.pdf</vt:lpwstr>
      </vt:variant>
      <vt:variant>
        <vt:lpwstr/>
      </vt:variant>
      <vt:variant>
        <vt:i4>2752570</vt:i4>
      </vt:variant>
      <vt:variant>
        <vt:i4>21</vt:i4>
      </vt:variant>
      <vt:variant>
        <vt:i4>0</vt:i4>
      </vt:variant>
      <vt:variant>
        <vt:i4>5</vt:i4>
      </vt:variant>
      <vt:variant>
        <vt:lpwstr>https://www.at.gov.lv/downloadlawfile/3288</vt:lpwstr>
      </vt:variant>
      <vt:variant>
        <vt:lpwstr/>
      </vt:variant>
      <vt:variant>
        <vt:i4>1245308</vt:i4>
      </vt:variant>
      <vt:variant>
        <vt:i4>18</vt:i4>
      </vt:variant>
      <vt:variant>
        <vt:i4>0</vt:i4>
      </vt:variant>
      <vt:variant>
        <vt:i4>5</vt:i4>
      </vt:variant>
      <vt:variant>
        <vt:lpwstr>https://www.satv.tiesa.gov.lv/web/viewer.html?file=/wp-content/uploads/2016/02/2005-22-01_spriedums.pdf</vt:lpwstr>
      </vt:variant>
      <vt:variant>
        <vt:lpwstr/>
      </vt:variant>
      <vt:variant>
        <vt:i4>2097204</vt:i4>
      </vt:variant>
      <vt:variant>
        <vt:i4>15</vt:i4>
      </vt:variant>
      <vt:variant>
        <vt:i4>0</vt:i4>
      </vt:variant>
      <vt:variant>
        <vt:i4>5</vt:i4>
      </vt:variant>
      <vt:variant>
        <vt:lpwstr>https://manas.tiesas.lv/eTiesasMvc/nolemumi/pdf/213228.pdf</vt:lpwstr>
      </vt:variant>
      <vt:variant>
        <vt:lpwstr/>
      </vt:variant>
      <vt:variant>
        <vt:i4>1638407</vt:i4>
      </vt:variant>
      <vt:variant>
        <vt:i4>12</vt:i4>
      </vt:variant>
      <vt:variant>
        <vt:i4>0</vt:i4>
      </vt:variant>
      <vt:variant>
        <vt:i4>5</vt:i4>
      </vt:variant>
      <vt:variant>
        <vt:lpwstr>https://www.at.gov.lv/downloadlawfile/694</vt:lpwstr>
      </vt:variant>
      <vt:variant>
        <vt:lpwstr/>
      </vt:variant>
      <vt:variant>
        <vt:i4>2228284</vt:i4>
      </vt:variant>
      <vt:variant>
        <vt:i4>9</vt:i4>
      </vt:variant>
      <vt:variant>
        <vt:i4>0</vt:i4>
      </vt:variant>
      <vt:variant>
        <vt:i4>5</vt:i4>
      </vt:variant>
      <vt:variant>
        <vt:lpwstr>https://www.at.gov.lv/downloadlawfile/5381</vt:lpwstr>
      </vt:variant>
      <vt:variant>
        <vt:lpwstr/>
      </vt:variant>
      <vt:variant>
        <vt:i4>3014714</vt:i4>
      </vt:variant>
      <vt:variant>
        <vt:i4>6</vt:i4>
      </vt:variant>
      <vt:variant>
        <vt:i4>0</vt:i4>
      </vt:variant>
      <vt:variant>
        <vt:i4>5</vt:i4>
      </vt:variant>
      <vt:variant>
        <vt:lpwstr>https://www.at.gov.lv/downloadlawfile/2997</vt:lpwstr>
      </vt:variant>
      <vt:variant>
        <vt:lpwstr/>
      </vt:variant>
      <vt:variant>
        <vt:i4>2490423</vt:i4>
      </vt:variant>
      <vt:variant>
        <vt:i4>3</vt:i4>
      </vt:variant>
      <vt:variant>
        <vt:i4>0</vt:i4>
      </vt:variant>
      <vt:variant>
        <vt:i4>5</vt:i4>
      </vt:variant>
      <vt:variant>
        <vt:lpwstr>https://www.at.gov.lv/downloadlawfile/5137</vt:lpwstr>
      </vt:variant>
      <vt:variant>
        <vt:lpwstr/>
      </vt:variant>
      <vt:variant>
        <vt:i4>1376263</vt:i4>
      </vt:variant>
      <vt:variant>
        <vt:i4>0</vt:i4>
      </vt:variant>
      <vt:variant>
        <vt:i4>0</vt:i4>
      </vt:variant>
      <vt:variant>
        <vt:i4>5</vt:i4>
      </vt:variant>
      <vt:variant>
        <vt:lpwstr>https://www.at.gov.lv/downloadlawfile/653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2026-03-16T09:58:00Z</dcterms:created>
  <dcterms:modified xsi:type="dcterms:W3CDTF">2026-03-18T11:47:00Z</dcterms:modified>
</cp:coreProperties>
</file>