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0923" w14:textId="77777777" w:rsidR="00273FD3" w:rsidRDefault="00273FD3" w:rsidP="00273FD3">
      <w:pPr>
        <w:spacing w:line="276" w:lineRule="auto"/>
        <w:jc w:val="both"/>
        <w:rPr>
          <w:b/>
          <w:bCs/>
          <w:lang w:eastAsia="lv-LV"/>
          <w14:ligatures w14:val="standardContextual"/>
        </w:rPr>
      </w:pPr>
      <w:r>
        <w:rPr>
          <w:b/>
          <w:bCs/>
          <w14:ligatures w14:val="standardContextual"/>
        </w:rPr>
        <w:t>Zemesgabala īpašnieka pienākums uzņemties atbildību par atkritumiem tā teritorijā</w:t>
      </w:r>
    </w:p>
    <w:p w14:paraId="71D0753A" w14:textId="77777777" w:rsidR="00273FD3" w:rsidRDefault="00273FD3" w:rsidP="00273FD3">
      <w:pPr>
        <w:spacing w:line="276" w:lineRule="auto"/>
        <w:jc w:val="both"/>
        <w:rPr>
          <w14:ligatures w14:val="standardContextual"/>
        </w:rPr>
      </w:pPr>
      <w:r>
        <w:rPr>
          <w14:ligatures w14:val="standardContextual"/>
        </w:rPr>
        <w:t xml:space="preserve">Saskaņā ar Atkritumu apsaimniekošanas likuma regulējumu par zemes īpašumā prettiesiski novietotu atkritumu apsaimniekošanu var būt atbildīgs gan zemes īpašnieks, gan attiecīgo atkritumu radītājs. Ja attiecīgo atkritumu radītājs ir noskaidrots, atbildība par atkritumu nodošanu </w:t>
      </w:r>
      <w:proofErr w:type="spellStart"/>
      <w:r>
        <w:rPr>
          <w14:ligatures w14:val="standardContextual"/>
        </w:rPr>
        <w:t>apsaimniekotājam</w:t>
      </w:r>
      <w:proofErr w:type="spellEnd"/>
      <w:r>
        <w:rPr>
          <w14:ligatures w14:val="standardContextual"/>
        </w:rPr>
        <w:t xml:space="preserve"> ir jāuzņemas šo atkritumu faktiskajam radītājam. Tomēr gadījumā, ja nav iespējams vērsties pret faktisko piesārņotāju, atbildība par prettiesiski novietotajiem atkritumiem ir jāuzņemas zemesgabala īpašniekam. Piemēram, ja faktiskā atkritumu radītāja (kapitālsabiedrība) ir likvidēta un izslēgta no komercreģistra, šādai kapitālsabiedrībai nepiemīt spēja būt apveltītai ar tiesībām un pienākumiem, tostarp tādiem, kas izriet no Atkritumu apsaimniekošanas likuma 15.panta ceturtās daļas. Tātad, lai arī atkritumu faktiskais radītājs ir identificēts, tas vairs nepastāv, tādēļ tam nevar uzlikt publiski tiesisku pienākumu nodot atkritumus </w:t>
      </w:r>
      <w:proofErr w:type="spellStart"/>
      <w:r>
        <w:rPr>
          <w14:ligatures w14:val="standardContextual"/>
        </w:rPr>
        <w:t>apsaimniekotājam</w:t>
      </w:r>
      <w:proofErr w:type="spellEnd"/>
      <w:r>
        <w:rPr>
          <w14:ligatures w14:val="standardContextual"/>
        </w:rPr>
        <w:t xml:space="preserve">. </w:t>
      </w:r>
    </w:p>
    <w:p w14:paraId="395C8CF7" w14:textId="77777777" w:rsidR="00273FD3" w:rsidRDefault="00273FD3" w:rsidP="00273FD3">
      <w:pPr>
        <w:spacing w:line="276" w:lineRule="auto"/>
        <w:jc w:val="both"/>
        <w:rPr>
          <w:b/>
          <w:bCs/>
          <w:color w:val="0070C0"/>
          <w14:ligatures w14:val="standardContextual"/>
        </w:rPr>
      </w:pPr>
    </w:p>
    <w:p w14:paraId="2E98BF31" w14:textId="77777777" w:rsidR="00273FD3" w:rsidRDefault="00273FD3" w:rsidP="00273FD3">
      <w:pPr>
        <w:spacing w:line="276" w:lineRule="auto"/>
        <w:jc w:val="both"/>
        <w:rPr>
          <w:b/>
          <w:bCs/>
          <w14:ligatures w14:val="standardContextual"/>
        </w:rPr>
      </w:pPr>
      <w:r>
        <w:rPr>
          <w:b/>
          <w:bCs/>
          <w14:ligatures w14:val="standardContextual"/>
        </w:rPr>
        <w:t>Atkritumu radītāja statuss kā personiska, ar konkrētās kapitālsabiedrības saimniecisko darbību saistīta publiski tiesiska saistība</w:t>
      </w:r>
    </w:p>
    <w:p w14:paraId="121EE6FC" w14:textId="05FAA94F" w:rsidR="000B77FD" w:rsidRPr="00273FD3" w:rsidRDefault="00273FD3" w:rsidP="00273FD3">
      <w:pPr>
        <w:spacing w:line="276" w:lineRule="auto"/>
        <w:jc w:val="both"/>
        <w:rPr>
          <w14:ligatures w14:val="standardContextual"/>
        </w:rPr>
      </w:pPr>
      <w:r>
        <w:rPr>
          <w14:ligatures w14:val="standardContextual"/>
        </w:rPr>
        <w:t xml:space="preserve">Atkritumu radītāja statuss un no tā izrietošais pienākums nodot atkritumus </w:t>
      </w:r>
      <w:proofErr w:type="spellStart"/>
      <w:r>
        <w:rPr>
          <w14:ligatures w14:val="standardContextual"/>
        </w:rPr>
        <w:t>apsaimniekotājam</w:t>
      </w:r>
      <w:proofErr w:type="spellEnd"/>
      <w:r>
        <w:rPr>
          <w14:ligatures w14:val="standardContextual"/>
        </w:rPr>
        <w:t xml:space="preserve"> ir personiska, ar konkrētās kapitālsabiedrības saimniecisko darbību saistīta publiski tiesiska saistība, kas izbeidzas līdz ar šīs kapitālsabiedrības izslēgšanu no komercreģistra. Valsts, pārņemot likvidētas kapitālsabiedrības mantu, neiegūst atkritumu radītāja statusu un no tā izrietošos pienākumus, tostarp pienākumu segt apsaimniekošanas izmaksas par atkritumiem, kas tikuši radīti likvidētas kapitālsabiedrības darbības laikā citai personai piederošā nekustamajā īpašumā.</w:t>
      </w:r>
    </w:p>
    <w:p w14:paraId="46900AE8" w14:textId="148EC0C5" w:rsidR="000B77FD" w:rsidRPr="00814370" w:rsidRDefault="000B77FD" w:rsidP="00273FD3">
      <w:pPr>
        <w:spacing w:before="240" w:line="276" w:lineRule="auto"/>
        <w:jc w:val="center"/>
        <w:rPr>
          <w:b/>
        </w:rPr>
      </w:pPr>
      <w:r w:rsidRPr="00814370">
        <w:rPr>
          <w:b/>
        </w:rPr>
        <w:t>Latvijas Republikas Senāt</w:t>
      </w:r>
      <w:r w:rsidR="00273FD3">
        <w:rPr>
          <w:b/>
        </w:rPr>
        <w:t>a</w:t>
      </w:r>
      <w:r w:rsidR="00273FD3">
        <w:rPr>
          <w:b/>
        </w:rPr>
        <w:br/>
        <w:t>Administratīvo lietu departamenta</w:t>
      </w:r>
      <w:r w:rsidR="00273FD3">
        <w:rPr>
          <w:b/>
        </w:rPr>
        <w:br/>
        <w:t>2026.gada 30.marta</w:t>
      </w:r>
    </w:p>
    <w:p w14:paraId="5CFF3330" w14:textId="38E47F37" w:rsidR="008E312A" w:rsidRDefault="00C826B0" w:rsidP="00273FD3">
      <w:pPr>
        <w:pStyle w:val="NoSpacing"/>
        <w:spacing w:line="276" w:lineRule="auto"/>
        <w:contextualSpacing/>
        <w:jc w:val="center"/>
        <w:rPr>
          <w:b/>
          <w:lang w:val="lv-LV"/>
        </w:rPr>
      </w:pPr>
      <w:r w:rsidRPr="00814370">
        <w:rPr>
          <w:b/>
          <w:lang w:val="lv-LV"/>
        </w:rPr>
        <w:t>SPRIEDUMS</w:t>
      </w:r>
    </w:p>
    <w:p w14:paraId="23CEDCFA" w14:textId="7332DA70" w:rsidR="00273FD3" w:rsidRPr="00273FD3" w:rsidRDefault="00273FD3" w:rsidP="00273FD3">
      <w:pPr>
        <w:pStyle w:val="NoSpacing"/>
        <w:spacing w:line="276" w:lineRule="auto"/>
        <w:jc w:val="center"/>
        <w:rPr>
          <w:b/>
          <w:bCs/>
          <w:lang w:val="lv-LV"/>
        </w:rPr>
      </w:pPr>
      <w:r w:rsidRPr="00273FD3">
        <w:rPr>
          <w:b/>
          <w:bCs/>
          <w:lang w:val="lv-LV"/>
        </w:rPr>
        <w:t xml:space="preserve">Lieta </w:t>
      </w:r>
      <w:r w:rsidRPr="00273FD3">
        <w:rPr>
          <w:rFonts w:eastAsia="Times New Roman" w:cs="Times New Roman"/>
          <w:b/>
          <w:bCs/>
          <w:szCs w:val="24"/>
          <w:lang w:val="lv-LV" w:eastAsia="ru-RU"/>
        </w:rPr>
        <w:t>Nr. A420193322, SKA-16/</w:t>
      </w:r>
      <w:r w:rsidRPr="00273FD3">
        <w:rPr>
          <w:b/>
          <w:bCs/>
          <w:lang w:val="lv-LV" w:eastAsia="lv-LV"/>
        </w:rPr>
        <w:t>2026</w:t>
      </w:r>
    </w:p>
    <w:p w14:paraId="702CD616" w14:textId="0875F345" w:rsidR="00273FD3" w:rsidRPr="00273FD3" w:rsidRDefault="00273FD3" w:rsidP="00273FD3">
      <w:pPr>
        <w:pStyle w:val="NoSpacing"/>
        <w:spacing w:line="276" w:lineRule="auto"/>
        <w:contextualSpacing/>
        <w:jc w:val="center"/>
        <w:rPr>
          <w:b/>
          <w:szCs w:val="24"/>
          <w:lang w:val="lv-LV"/>
        </w:rPr>
      </w:pPr>
      <w:r w:rsidRPr="00273FD3">
        <w:rPr>
          <w:szCs w:val="24"/>
        </w:rPr>
        <w:t xml:space="preserve"> </w:t>
      </w:r>
      <w:hyperlink r:id="rId8" w:history="1">
        <w:r w:rsidRPr="00273FD3">
          <w:rPr>
            <w:rStyle w:val="Hyperlink"/>
            <w:szCs w:val="24"/>
          </w:rPr>
          <w:t>ECLI:LV:</w:t>
        </w:r>
        <w:proofErr w:type="gramStart"/>
        <w:r w:rsidRPr="00273FD3">
          <w:rPr>
            <w:rStyle w:val="Hyperlink"/>
            <w:szCs w:val="24"/>
          </w:rPr>
          <w:t>AT:2026:0330</w:t>
        </w:r>
        <w:proofErr w:type="gramEnd"/>
        <w:r w:rsidRPr="00273FD3">
          <w:rPr>
            <w:rStyle w:val="Hyperlink"/>
            <w:szCs w:val="24"/>
          </w:rPr>
          <w:t>.A420193322.</w:t>
        </w:r>
        <w:proofErr w:type="gramStart"/>
        <w:r w:rsidRPr="00273FD3">
          <w:rPr>
            <w:rStyle w:val="Hyperlink"/>
            <w:szCs w:val="24"/>
          </w:rPr>
          <w:t>16.S</w:t>
        </w:r>
        <w:proofErr w:type="gramEnd"/>
      </w:hyperlink>
    </w:p>
    <w:p w14:paraId="68DE933C" w14:textId="399CE987" w:rsidR="008E312A" w:rsidRPr="00814370" w:rsidRDefault="008E312A" w:rsidP="00273FD3">
      <w:pPr>
        <w:pStyle w:val="NoSpacing"/>
        <w:spacing w:line="276" w:lineRule="auto"/>
        <w:ind w:firstLine="720"/>
        <w:contextualSpacing/>
        <w:rPr>
          <w:lang w:val="lv-LV"/>
        </w:rPr>
      </w:pPr>
    </w:p>
    <w:p w14:paraId="7E2B2E54" w14:textId="1D8E017F" w:rsidR="008E2FD7" w:rsidRPr="00814370" w:rsidRDefault="008E2FD7" w:rsidP="00273FD3">
      <w:pPr>
        <w:spacing w:line="276" w:lineRule="auto"/>
        <w:ind w:firstLine="720"/>
        <w:contextualSpacing/>
        <w:jc w:val="both"/>
      </w:pPr>
      <w:r w:rsidRPr="00814370">
        <w:t xml:space="preserve">Senāts šādā sastāvā: senatore referente </w:t>
      </w:r>
      <w:r w:rsidR="00BB4E80" w:rsidRPr="00814370">
        <w:t>Laura Konošonoka</w:t>
      </w:r>
      <w:r w:rsidRPr="00814370">
        <w:t>, senator</w:t>
      </w:r>
      <w:r w:rsidR="00211CF4" w:rsidRPr="00814370">
        <w:t>i</w:t>
      </w:r>
      <w:r w:rsidR="00BB4E80" w:rsidRPr="00814370">
        <w:t xml:space="preserve"> </w:t>
      </w:r>
      <w:r w:rsidR="00211CF4" w:rsidRPr="00814370">
        <w:t>Jānis Pleps</w:t>
      </w:r>
      <w:r w:rsidRPr="00814370">
        <w:t xml:space="preserve"> un </w:t>
      </w:r>
      <w:r w:rsidR="00211CF4" w:rsidRPr="00814370">
        <w:t>Rudīte Vīduša</w:t>
      </w:r>
    </w:p>
    <w:p w14:paraId="5A77CECF" w14:textId="77777777" w:rsidR="00C826B0" w:rsidRPr="00814370" w:rsidRDefault="00C826B0" w:rsidP="00273FD3">
      <w:pPr>
        <w:spacing w:line="276" w:lineRule="auto"/>
        <w:ind w:firstLine="720"/>
        <w:contextualSpacing/>
        <w:jc w:val="both"/>
      </w:pPr>
    </w:p>
    <w:p w14:paraId="1099E391" w14:textId="664913AB" w:rsidR="00211CF4" w:rsidRPr="00814370" w:rsidRDefault="00C826B0" w:rsidP="00273FD3">
      <w:pPr>
        <w:spacing w:line="276" w:lineRule="auto"/>
        <w:ind w:firstLine="720"/>
        <w:contextualSpacing/>
        <w:jc w:val="both"/>
      </w:pPr>
      <w:r w:rsidRPr="00814370">
        <w:t xml:space="preserve">rakstveida procesā izskatīja administratīvo lietu, kas ierosināta, pamatojoties uz </w:t>
      </w:r>
      <w:r w:rsidR="00211CF4" w:rsidRPr="00814370">
        <w:t>SIA „VERTUM” piete</w:t>
      </w:r>
      <w:r w:rsidR="00AD183F">
        <w:t>i</w:t>
      </w:r>
      <w:r w:rsidR="00211CF4" w:rsidRPr="00814370">
        <w:t>kumu par Valsts vides dienesta 2022.gada 18.marta lēmuma Nr. 7.3/CS/887/2022 atcelšanu, sakarā ar SIA</w:t>
      </w:r>
      <w:r w:rsidR="00AD183F">
        <w:t> </w:t>
      </w:r>
      <w:r w:rsidR="00211CF4" w:rsidRPr="00814370">
        <w:t>„VERTUM” kasācijas sūdzību par</w:t>
      </w:r>
      <w:r w:rsidR="005E62DE" w:rsidRPr="00814370">
        <w:t xml:space="preserve"> Administratīvās apgabaltiesas </w:t>
      </w:r>
      <w:r w:rsidR="00211CF4" w:rsidRPr="00814370">
        <w:t xml:space="preserve">2023.gada 20.decembra spriedumu. </w:t>
      </w:r>
    </w:p>
    <w:p w14:paraId="2B3C06ED" w14:textId="77777777" w:rsidR="00C826B0" w:rsidRPr="00814370" w:rsidRDefault="00C826B0" w:rsidP="00273FD3">
      <w:pPr>
        <w:spacing w:line="276" w:lineRule="auto"/>
        <w:ind w:firstLine="567"/>
        <w:contextualSpacing/>
        <w:jc w:val="both"/>
      </w:pPr>
    </w:p>
    <w:p w14:paraId="38E27A1B" w14:textId="77777777" w:rsidR="00C826B0" w:rsidRPr="00814370" w:rsidRDefault="00C826B0" w:rsidP="00273FD3">
      <w:pPr>
        <w:pStyle w:val="ATvirsraksts"/>
        <w:contextualSpacing/>
      </w:pPr>
      <w:r w:rsidRPr="00814370">
        <w:t>Aprakstošā daļa</w:t>
      </w:r>
    </w:p>
    <w:p w14:paraId="53B7C532" w14:textId="77777777" w:rsidR="00C826B0" w:rsidRPr="00814370" w:rsidRDefault="00C826B0" w:rsidP="00273FD3">
      <w:pPr>
        <w:pStyle w:val="NoSpacing"/>
        <w:spacing w:line="276" w:lineRule="auto"/>
        <w:rPr>
          <w:lang w:val="lv-LV"/>
        </w:rPr>
      </w:pPr>
    </w:p>
    <w:p w14:paraId="7CE76902" w14:textId="737283B8" w:rsidR="005F0AA0" w:rsidRDefault="00C826B0" w:rsidP="00273FD3">
      <w:pPr>
        <w:spacing w:line="276" w:lineRule="auto"/>
        <w:ind w:firstLine="720"/>
        <w:jc w:val="both"/>
      </w:pPr>
      <w:r w:rsidRPr="00814370">
        <w:t>[1] </w:t>
      </w:r>
      <w:r w:rsidR="00211CF4" w:rsidRPr="00814370">
        <w:t>Valsts vides dienests</w:t>
      </w:r>
      <w:r w:rsidR="002C056B" w:rsidRPr="00814370">
        <w:t xml:space="preserve"> </w:t>
      </w:r>
      <w:r w:rsidR="002C056B" w:rsidRPr="00A23836">
        <w:t>(turpmāk – dienests)</w:t>
      </w:r>
      <w:r w:rsidR="009268F4" w:rsidRPr="00814370">
        <w:t xml:space="preserve"> </w:t>
      </w:r>
      <w:r w:rsidR="00211CF4" w:rsidRPr="00814370">
        <w:t xml:space="preserve">pieteicējai – SIA „VERTUM” – piederošās zemes vienības un tajā esošo būvju pārbaudes laikā </w:t>
      </w:r>
      <w:r w:rsidR="00FE599C">
        <w:t xml:space="preserve">2021.gada 30.septembrī </w:t>
      </w:r>
      <w:r w:rsidR="00D66CA3" w:rsidRPr="00814370">
        <w:t xml:space="preserve">konstatēja, ka tajā atrodas atkritumi – </w:t>
      </w:r>
      <w:r w:rsidR="0031418D">
        <w:t xml:space="preserve">maisi ar </w:t>
      </w:r>
      <w:r w:rsidR="00D66CA3" w:rsidRPr="00814370">
        <w:t>alumīnija sārņi</w:t>
      </w:r>
      <w:r w:rsidR="0031418D">
        <w:t>em</w:t>
      </w:r>
      <w:r w:rsidR="00D66CA3" w:rsidRPr="00814370">
        <w:t xml:space="preserve"> –, kuru uzglabāšana </w:t>
      </w:r>
      <w:r w:rsidR="00D66CA3" w:rsidRPr="00814370">
        <w:lastRenderedPageBreak/>
        <w:t xml:space="preserve">attiecīgajā teritorijā nav atļauta. </w:t>
      </w:r>
      <w:r w:rsidR="0089725E" w:rsidRPr="00814370">
        <w:t xml:space="preserve">Dienests arī konstatēja, ka pārbaudes laikā </w:t>
      </w:r>
      <w:r w:rsidR="005F0AA0">
        <w:t>maisi ar alumīnija sārņiem</w:t>
      </w:r>
      <w:r w:rsidR="0031418D">
        <w:t xml:space="preserve"> tika izvesti uz blakus īpašumu.</w:t>
      </w:r>
    </w:p>
    <w:p w14:paraId="69BA206C" w14:textId="01DCCB5A" w:rsidR="0031418D" w:rsidRDefault="00314FEA" w:rsidP="00273FD3">
      <w:pPr>
        <w:spacing w:line="276" w:lineRule="auto"/>
        <w:ind w:firstLine="720"/>
        <w:jc w:val="both"/>
      </w:pPr>
      <w:r w:rsidRPr="00814370">
        <w:t>Nākamajā dienā</w:t>
      </w:r>
      <w:r w:rsidR="0031418D">
        <w:t xml:space="preserve"> dienests atkārtoti pārbaudīja pieteicējas īpašumu un</w:t>
      </w:r>
      <w:r w:rsidR="0089725E" w:rsidRPr="00814370">
        <w:t xml:space="preserve"> konstatēja, ka pieteicējai piederošā būvē uzglabājas pieci maisi ar alumīnija sārņiem, bet 150 maisi ir novietoti blakus īpašumā – SIA</w:t>
      </w:r>
      <w:r w:rsidR="00AD183F">
        <w:t> </w:t>
      </w:r>
      <w:r w:rsidR="0089725E" w:rsidRPr="00814370">
        <w:t>„</w:t>
      </w:r>
      <w:r w:rsidR="002A2B7B" w:rsidRPr="00814370">
        <w:t>ALUMEN</w:t>
      </w:r>
      <w:r w:rsidR="0089725E" w:rsidRPr="00814370">
        <w:t xml:space="preserve">” </w:t>
      </w:r>
      <w:r w:rsidR="00310B0E">
        <w:t>apsaimniekotajā</w:t>
      </w:r>
      <w:r w:rsidR="0089725E" w:rsidRPr="00814370">
        <w:t xml:space="preserve"> teritorijā.</w:t>
      </w:r>
      <w:r w:rsidRPr="00814370">
        <w:t xml:space="preserve"> </w:t>
      </w:r>
    </w:p>
    <w:p w14:paraId="7D060688" w14:textId="484B9703" w:rsidR="00314FEA" w:rsidRPr="00814370" w:rsidRDefault="0031418D" w:rsidP="00273FD3">
      <w:pPr>
        <w:spacing w:line="276" w:lineRule="auto"/>
        <w:ind w:firstLine="720"/>
        <w:jc w:val="both"/>
      </w:pPr>
      <w:r>
        <w:t xml:space="preserve">Dienests uzdeva pieteicējai </w:t>
      </w:r>
      <w:r w:rsidR="00314FEA" w:rsidRPr="00814370">
        <w:t xml:space="preserve">nekavējoties </w:t>
      </w:r>
      <w:r w:rsidR="00AD183F">
        <w:t>nodot</w:t>
      </w:r>
      <w:r w:rsidR="00314FEA" w:rsidRPr="00814370">
        <w:t xml:space="preserve"> gan </w:t>
      </w:r>
      <w:r>
        <w:t>tās īpašumā</w:t>
      </w:r>
      <w:r w:rsidR="00314FEA" w:rsidRPr="00814370">
        <w:t>, gan blakus īpašumā prettiesiski novietoto</w:t>
      </w:r>
      <w:r w:rsidR="00AD183F">
        <w:t>s</w:t>
      </w:r>
      <w:r w:rsidR="00314FEA" w:rsidRPr="00814370">
        <w:t xml:space="preserve"> atkritumu</w:t>
      </w:r>
      <w:r w:rsidR="00AD183F">
        <w:t>s</w:t>
      </w:r>
      <w:r w:rsidR="00314FEA" w:rsidRPr="00814370">
        <w:t xml:space="preserve"> komersantam, kas ir saņēmis atbilstošu atļauju atkritumu apsaimniekošanai</w:t>
      </w:r>
      <w:r w:rsidR="00AD183F">
        <w:t>.</w:t>
      </w:r>
    </w:p>
    <w:p w14:paraId="451D8D46" w14:textId="1931FDA3" w:rsidR="0089725E" w:rsidRPr="00814370" w:rsidRDefault="0089725E" w:rsidP="00273FD3">
      <w:pPr>
        <w:spacing w:line="276" w:lineRule="auto"/>
        <w:ind w:firstLine="720"/>
        <w:jc w:val="both"/>
      </w:pPr>
    </w:p>
    <w:p w14:paraId="5808E153" w14:textId="39F7EF36" w:rsidR="0031418D" w:rsidRDefault="002F108E" w:rsidP="00273FD3">
      <w:pPr>
        <w:spacing w:line="276" w:lineRule="auto"/>
        <w:ind w:firstLine="720"/>
        <w:jc w:val="both"/>
      </w:pPr>
      <w:r w:rsidRPr="00814370">
        <w:t>[2] Nepiekrītot dienesta lēmumam, pieteicēja vērsās tiesā. Pieteikum</w:t>
      </w:r>
      <w:r w:rsidR="003318C8">
        <w:t>ā norādīts</w:t>
      </w:r>
      <w:r w:rsidRPr="00814370">
        <w:t xml:space="preserve">, ka pieteicēja nav </w:t>
      </w:r>
      <w:r w:rsidRPr="00814370">
        <w:rPr>
          <w:bCs/>
        </w:rPr>
        <w:t>atkritumu</w:t>
      </w:r>
      <w:r w:rsidR="00483C98">
        <w:rPr>
          <w:bCs/>
        </w:rPr>
        <w:t xml:space="preserve"> faktiskā</w:t>
      </w:r>
      <w:r w:rsidRPr="00814370">
        <w:rPr>
          <w:bCs/>
        </w:rPr>
        <w:t xml:space="preserve"> radītāja, līdz ar to </w:t>
      </w:r>
      <w:r w:rsidRPr="00814370">
        <w:t xml:space="preserve">tā nav pareizais tiesību subjekts, </w:t>
      </w:r>
      <w:r w:rsidR="0031418D">
        <w:t xml:space="preserve">kuram ir pienākums sakārtot </w:t>
      </w:r>
      <w:r w:rsidR="009E3330">
        <w:t>sev piederošo</w:t>
      </w:r>
      <w:r w:rsidR="0031418D">
        <w:t xml:space="preserve"> un blakus īpašumu.</w:t>
      </w:r>
    </w:p>
    <w:p w14:paraId="3909579A" w14:textId="19667CF7" w:rsidR="002F108E" w:rsidRPr="00814370" w:rsidRDefault="002F108E" w:rsidP="00273FD3">
      <w:pPr>
        <w:spacing w:line="276" w:lineRule="auto"/>
        <w:ind w:firstLine="720"/>
        <w:jc w:val="both"/>
      </w:pPr>
    </w:p>
    <w:p w14:paraId="1D240A66" w14:textId="77777777" w:rsidR="00F6413E" w:rsidRPr="00814370" w:rsidRDefault="00F6413E" w:rsidP="00273FD3">
      <w:pPr>
        <w:spacing w:line="276" w:lineRule="auto"/>
        <w:ind w:firstLine="720"/>
        <w:jc w:val="both"/>
      </w:pPr>
      <w:r w:rsidRPr="00814370">
        <w:t>[3] </w:t>
      </w:r>
      <w:r w:rsidRPr="00814370">
        <w:rPr>
          <w:rFonts w:eastAsiaTheme="minorEastAsia"/>
          <w:lang w:eastAsia="en-US"/>
        </w:rPr>
        <w:t>Administratīvā apgabaltiesa</w:t>
      </w:r>
      <w:r w:rsidRPr="00814370">
        <w:t xml:space="preserve"> pieteikumu noraidīja</w:t>
      </w:r>
      <w:r w:rsidRPr="00814370">
        <w:rPr>
          <w:color w:val="000000"/>
        </w:rPr>
        <w:t>.</w:t>
      </w:r>
      <w:r w:rsidRPr="00814370">
        <w:t xml:space="preserve"> Apgabaltiesa pievienojās pirmās instances tiesas sprieduma motivācijai un spriedumu pamatoja ar turpmāk minētajiem argumentiem.</w:t>
      </w:r>
    </w:p>
    <w:p w14:paraId="6972B60F" w14:textId="000E95A0" w:rsidR="00BB72B2" w:rsidRPr="00814370" w:rsidRDefault="00F6413E" w:rsidP="00273FD3">
      <w:pPr>
        <w:spacing w:line="276" w:lineRule="auto"/>
        <w:ind w:firstLine="720"/>
        <w:jc w:val="both"/>
      </w:pPr>
      <w:r w:rsidRPr="00814370">
        <w:t>[3.1] </w:t>
      </w:r>
      <w:r w:rsidR="00BB72B2" w:rsidRPr="00814370">
        <w:t xml:space="preserve">Lietā ir strīds par to, vai pieteicējai pamatoti uzlikts pienākums nodot </w:t>
      </w:r>
      <w:r w:rsidR="009F6E4D" w:rsidRPr="00814370">
        <w:t xml:space="preserve">SIA „ALUMEN” </w:t>
      </w:r>
      <w:r w:rsidR="00310B0E">
        <w:t>apsaimniekotajā</w:t>
      </w:r>
      <w:r w:rsidR="009F6E4D" w:rsidRPr="00814370">
        <w:t xml:space="preserve"> teritorijā novietotos 150 maisus ar alumīnija sārņiem </w:t>
      </w:r>
      <w:r w:rsidR="00BB72B2" w:rsidRPr="00814370">
        <w:t>atkritumu apsaimniekotājam, kuram ir atļauja attiecīgo atkritumu apsaimniekošanai</w:t>
      </w:r>
      <w:r w:rsidR="009F6E4D">
        <w:t>.</w:t>
      </w:r>
    </w:p>
    <w:p w14:paraId="62011FC5" w14:textId="4DA65859" w:rsidR="00411C7D" w:rsidRPr="00814370" w:rsidRDefault="00BB72B2" w:rsidP="00273FD3">
      <w:pPr>
        <w:spacing w:line="276" w:lineRule="auto"/>
        <w:ind w:firstLine="720"/>
        <w:jc w:val="both"/>
      </w:pPr>
      <w:r w:rsidRPr="00814370">
        <w:t>[3.2]</w:t>
      </w:r>
      <w:r w:rsidR="00EB02B7" w:rsidRPr="00814370">
        <w:t> </w:t>
      </w:r>
      <w:r w:rsidR="009F6E4D">
        <w:t>Dienests pamatoti secināja</w:t>
      </w:r>
      <w:r w:rsidR="00411C7D" w:rsidRPr="00814370">
        <w:t>, ka 150 maisos esošo atkritumu radītāja bija SIA</w:t>
      </w:r>
      <w:r w:rsidR="009F6E4D">
        <w:t> </w:t>
      </w:r>
      <w:r w:rsidR="00411C7D" w:rsidRPr="00814370">
        <w:t>„DMT Daugavpils”, kura</w:t>
      </w:r>
      <w:r w:rsidR="00273FD3">
        <w:t xml:space="preserve"> [Adrese A]</w:t>
      </w:r>
      <w:r w:rsidR="00EB3A1B">
        <w:t>,</w:t>
      </w:r>
      <w:r w:rsidR="00411C7D" w:rsidRPr="00814370">
        <w:t xml:space="preserve"> veica alumīnija kausēšanas darbus līdz tās darbības pārtraukšanai 2018.gadā. Tā kā SIA</w:t>
      </w:r>
      <w:r w:rsidR="009F6E4D">
        <w:t> </w:t>
      </w:r>
      <w:r w:rsidR="00411C7D" w:rsidRPr="00814370">
        <w:t xml:space="preserve">„DMT Daugavpils” ir likvidēta 2020.gadā, bet pieteicējai piederēja nekustamais īpašums, kurā bija novietoti </w:t>
      </w:r>
      <w:r w:rsidR="00411C7D" w:rsidRPr="00310B0E">
        <w:t>150</w:t>
      </w:r>
      <w:r w:rsidR="00310B0E">
        <w:t> </w:t>
      </w:r>
      <w:r w:rsidR="00411C7D" w:rsidRPr="00310B0E">
        <w:t>maisi</w:t>
      </w:r>
      <w:r w:rsidR="00411C7D" w:rsidRPr="00814370">
        <w:t xml:space="preserve"> ar atkritumiem, un pieteicēja šos atkritumus neatļauti pārvietoja uz SIA</w:t>
      </w:r>
      <w:r w:rsidR="009F6E4D">
        <w:t> </w:t>
      </w:r>
      <w:r w:rsidR="00411C7D" w:rsidRPr="00814370">
        <w:t>„ALUMEN” apsaimniekoto teritoriju, tai saskaņā ar Atkritumu apsaimniekošanas likuma 15.panta ceturto daļu</w:t>
      </w:r>
      <w:r w:rsidR="00754ACE">
        <w:t xml:space="preserve"> </w:t>
      </w:r>
      <w:r w:rsidR="00411C7D" w:rsidRPr="00814370">
        <w:t xml:space="preserve">pamatoti tika </w:t>
      </w:r>
      <w:r w:rsidR="009F6E4D">
        <w:t xml:space="preserve">uzdots </w:t>
      </w:r>
      <w:r w:rsidR="00411C7D" w:rsidRPr="00814370">
        <w:t>šos atkritumus nodot atkritumu apsaimniekotājam. Apstāklis, ka šiem atkritumiem bija materiāla vērtība un tie varēja tikt izmantoti atkārtoti, nenozīmē, ka tie bija zaudējuši atkritumu statusu.</w:t>
      </w:r>
    </w:p>
    <w:p w14:paraId="157589B5" w14:textId="2FC0F114" w:rsidR="004B2180" w:rsidRPr="00814370" w:rsidRDefault="004B2180" w:rsidP="00273FD3">
      <w:pPr>
        <w:spacing w:line="276" w:lineRule="auto"/>
        <w:ind w:firstLine="720"/>
        <w:jc w:val="both"/>
      </w:pPr>
      <w:r w:rsidRPr="00814370">
        <w:t>[3.</w:t>
      </w:r>
      <w:r w:rsidR="00EB02B7" w:rsidRPr="00814370">
        <w:t>3</w:t>
      </w:r>
      <w:r w:rsidRPr="00814370">
        <w:t>] </w:t>
      </w:r>
      <w:r w:rsidR="009F6E4D">
        <w:t xml:space="preserve">Nav pamata </w:t>
      </w:r>
      <w:r w:rsidR="00EB3A1B">
        <w:t xml:space="preserve">uzlikt citam subjektam </w:t>
      </w:r>
      <w:r w:rsidR="009F6E4D">
        <w:t xml:space="preserve">pienākumu nodot atkritumus apsaimniekotājam. Pieteicēja nepamatoti uzskata, </w:t>
      </w:r>
      <w:r w:rsidRPr="00814370">
        <w:t>ka pēc</w:t>
      </w:r>
      <w:r w:rsidR="002A2B7B" w:rsidRPr="00814370">
        <w:t xml:space="preserve"> SIA</w:t>
      </w:r>
      <w:r w:rsidR="009F6E4D">
        <w:t> </w:t>
      </w:r>
      <w:r w:rsidR="002A2B7B" w:rsidRPr="00814370">
        <w:t>„DMT Daugavpils”</w:t>
      </w:r>
      <w:r w:rsidRPr="00814370">
        <w:t xml:space="preserve"> izslēgšanas no komercreģistra rīcība ar atkritumiem piekrīt valstij. No Atkritumu apsaimniekošanas likuma 15.panta ceturtās daļas izriet, ka ar priekšmetiem, kas atbilst atkritumu jēdzienam, zemes īpašniekam vai attiecīgo atkritumu radītājam prioritāri jārīkojas minētajā tiesību normā norādītajā kārtībā. Valsts izskatāmajā gadījumā nav ne zemes īpašnie</w:t>
      </w:r>
      <w:r w:rsidR="00310B0E">
        <w:t>ce</w:t>
      </w:r>
      <w:r w:rsidRPr="00814370">
        <w:t>, ne atkritumu radītāj</w:t>
      </w:r>
      <w:r w:rsidR="00310B0E">
        <w:t>a</w:t>
      </w:r>
      <w:r w:rsidRPr="00814370">
        <w:t xml:space="preserve">, tādēļ tai nav </w:t>
      </w:r>
      <w:r w:rsidR="009F6E4D">
        <w:t>jāpilda</w:t>
      </w:r>
      <w:r w:rsidRPr="00814370">
        <w:t xml:space="preserve"> Atkritumu apsaimniekošanas likuma 15.panta ceturtajā daļā norādītais pienākums.</w:t>
      </w:r>
    </w:p>
    <w:p w14:paraId="74EF6CAB" w14:textId="468A8F08" w:rsidR="00211CF4" w:rsidRPr="00814370" w:rsidRDefault="00211CF4" w:rsidP="00273FD3">
      <w:pPr>
        <w:spacing w:line="276" w:lineRule="auto"/>
        <w:ind w:firstLine="720"/>
        <w:jc w:val="both"/>
      </w:pPr>
    </w:p>
    <w:p w14:paraId="6FA18AF5" w14:textId="615BC80B" w:rsidR="003B3187" w:rsidRPr="00814370" w:rsidRDefault="008E312A" w:rsidP="00273FD3">
      <w:pPr>
        <w:pStyle w:val="NoSpacing"/>
        <w:spacing w:line="276" w:lineRule="auto"/>
        <w:ind w:firstLine="720"/>
        <w:jc w:val="both"/>
        <w:rPr>
          <w:lang w:val="lv-LV"/>
        </w:rPr>
      </w:pPr>
      <w:r w:rsidRPr="00814370">
        <w:rPr>
          <w:lang w:val="lv-LV"/>
        </w:rPr>
        <w:t>[</w:t>
      </w:r>
      <w:r w:rsidR="00291E35" w:rsidRPr="00814370">
        <w:rPr>
          <w:lang w:val="lv-LV"/>
        </w:rPr>
        <w:t>4</w:t>
      </w:r>
      <w:r w:rsidRPr="00814370">
        <w:rPr>
          <w:lang w:val="lv-LV"/>
        </w:rPr>
        <w:t>]</w:t>
      </w:r>
      <w:r w:rsidR="005D2DFD" w:rsidRPr="00814370">
        <w:rPr>
          <w:lang w:val="lv-LV"/>
        </w:rPr>
        <w:t> </w:t>
      </w:r>
      <w:r w:rsidR="003B3187" w:rsidRPr="00814370">
        <w:rPr>
          <w:lang w:val="lv-LV"/>
        </w:rPr>
        <w:t xml:space="preserve">Pieteicēja iesniedza kasācijas sūdzību, norādot turpmāk minētos argumentus. </w:t>
      </w:r>
    </w:p>
    <w:p w14:paraId="2C7BBEFF" w14:textId="210C430F" w:rsidR="00704DF6" w:rsidRPr="00814370" w:rsidRDefault="003B3187" w:rsidP="00273FD3">
      <w:pPr>
        <w:pStyle w:val="NoSpacing"/>
        <w:spacing w:line="276" w:lineRule="auto"/>
        <w:ind w:firstLine="720"/>
        <w:jc w:val="both"/>
        <w:rPr>
          <w:lang w:val="lv-LV"/>
        </w:rPr>
      </w:pPr>
      <w:r w:rsidRPr="00814370">
        <w:rPr>
          <w:lang w:val="lv-LV"/>
        </w:rPr>
        <w:t>[4.1]</w:t>
      </w:r>
      <w:r w:rsidR="00BD463F" w:rsidRPr="00814370">
        <w:rPr>
          <w:lang w:val="lv-LV"/>
        </w:rPr>
        <w:t> Tā kā lietā ir noskaidrota atkritumu radītāja – likvidētā SIA</w:t>
      </w:r>
      <w:r w:rsidR="0006677D">
        <w:rPr>
          <w:lang w:val="lv-LV"/>
        </w:rPr>
        <w:t> </w:t>
      </w:r>
      <w:r w:rsidR="00BD463F" w:rsidRPr="00814370">
        <w:rPr>
          <w:lang w:val="lv-LV"/>
        </w:rPr>
        <w:t>„DMT Daugavpils”</w:t>
      </w:r>
      <w:r w:rsidR="0006677D">
        <w:rPr>
          <w:lang w:val="lv-LV"/>
        </w:rPr>
        <w:t> </w:t>
      </w:r>
      <w:r w:rsidR="00BD463F" w:rsidRPr="00814370">
        <w:rPr>
          <w:lang w:val="lv-LV"/>
        </w:rPr>
        <w:t>–,</w:t>
      </w:r>
      <w:r w:rsidR="0006677D">
        <w:rPr>
          <w:lang w:val="lv-LV"/>
        </w:rPr>
        <w:t xml:space="preserve"> </w:t>
      </w:r>
      <w:r w:rsidR="00BD463F" w:rsidRPr="00814370">
        <w:rPr>
          <w:lang w:val="lv-LV"/>
        </w:rPr>
        <w:t>atbildība par atkritumu nodošanu apsaimniekotājam jāuzņemas šo atkritumu faktiskajai radītājai, nevis</w:t>
      </w:r>
      <w:r w:rsidR="0006677D">
        <w:rPr>
          <w:lang w:val="lv-LV"/>
        </w:rPr>
        <w:t xml:space="preserve"> </w:t>
      </w:r>
      <w:r w:rsidR="00BD463F" w:rsidRPr="00814370">
        <w:rPr>
          <w:lang w:val="lv-LV"/>
        </w:rPr>
        <w:t>pieteicējai</w:t>
      </w:r>
      <w:r w:rsidR="0006677D">
        <w:rPr>
          <w:lang w:val="lv-LV"/>
        </w:rPr>
        <w:t xml:space="preserve"> kā zemes īpašniecei</w:t>
      </w:r>
      <w:r w:rsidR="00BD463F" w:rsidRPr="00814370">
        <w:rPr>
          <w:lang w:val="lv-LV"/>
        </w:rPr>
        <w:t xml:space="preserve">. </w:t>
      </w:r>
      <w:r w:rsidR="00704DF6" w:rsidRPr="00814370">
        <w:rPr>
          <w:lang w:val="lv-LV"/>
        </w:rPr>
        <w:t>T</w:t>
      </w:r>
      <w:r w:rsidR="0006677D">
        <w:rPr>
          <w:lang w:val="lv-LV"/>
        </w:rPr>
        <w:t>ā kā</w:t>
      </w:r>
      <w:r w:rsidR="00704DF6" w:rsidRPr="00814370">
        <w:rPr>
          <w:lang w:val="lv-LV"/>
        </w:rPr>
        <w:t xml:space="preserve"> pēc SIA</w:t>
      </w:r>
      <w:r w:rsidR="0006677D">
        <w:rPr>
          <w:lang w:val="lv-LV"/>
        </w:rPr>
        <w:t> </w:t>
      </w:r>
      <w:r w:rsidR="00704DF6" w:rsidRPr="00814370">
        <w:rPr>
          <w:lang w:val="lv-LV"/>
        </w:rPr>
        <w:t>„DMT Daugavpils” likvidācijas</w:t>
      </w:r>
      <w:r w:rsidR="00AB2012" w:rsidRPr="00814370">
        <w:rPr>
          <w:lang w:val="lv-LV"/>
        </w:rPr>
        <w:t xml:space="preserve"> tās radītos alumīnija sārņu atlikumus pārņēma SIA „ALUMEN”, atbildība par atkritumu nodošanu apsaimniekotājam jāuzņemas SIA</w:t>
      </w:r>
      <w:r w:rsidR="0006677D">
        <w:rPr>
          <w:lang w:val="lv-LV"/>
        </w:rPr>
        <w:t> </w:t>
      </w:r>
      <w:r w:rsidR="00AB2012" w:rsidRPr="00814370">
        <w:rPr>
          <w:lang w:val="lv-LV"/>
        </w:rPr>
        <w:t>„ALUMEN”.</w:t>
      </w:r>
    </w:p>
    <w:p w14:paraId="02C9657F" w14:textId="665448F6" w:rsidR="003B3187" w:rsidRPr="00814370" w:rsidRDefault="00704DF6" w:rsidP="00273FD3">
      <w:pPr>
        <w:pStyle w:val="NoSpacing"/>
        <w:spacing w:line="276" w:lineRule="auto"/>
        <w:ind w:firstLine="720"/>
        <w:jc w:val="both"/>
        <w:rPr>
          <w:lang w:val="lv-LV"/>
        </w:rPr>
      </w:pPr>
      <w:r w:rsidRPr="00814370">
        <w:rPr>
          <w:lang w:val="lv-LV"/>
        </w:rPr>
        <w:t>[4.2] N</w:t>
      </w:r>
      <w:r w:rsidR="00BD463F" w:rsidRPr="00814370">
        <w:rPr>
          <w:lang w:val="lv-LV"/>
        </w:rPr>
        <w:t xml:space="preserve">av būtiski, ka atkritumi kādā brīdī atradušies pieteicējas </w:t>
      </w:r>
      <w:r w:rsidR="009E3330">
        <w:rPr>
          <w:lang w:val="lv-LV"/>
        </w:rPr>
        <w:t>īpašumā</w:t>
      </w:r>
      <w:r w:rsidR="00BD463F" w:rsidRPr="00814370">
        <w:rPr>
          <w:lang w:val="lv-LV"/>
        </w:rPr>
        <w:t xml:space="preserve">, jo atkritumu patiesā radītāja vienmēr ir bijusi zināma. </w:t>
      </w:r>
    </w:p>
    <w:p w14:paraId="36BC6B1A" w14:textId="2EC1ED17" w:rsidR="009E3330" w:rsidRDefault="003B3187" w:rsidP="00273FD3">
      <w:pPr>
        <w:pStyle w:val="NoSpacing"/>
        <w:spacing w:line="276" w:lineRule="auto"/>
        <w:ind w:firstLine="720"/>
        <w:jc w:val="both"/>
        <w:rPr>
          <w:lang w:val="lv-LV"/>
        </w:rPr>
      </w:pPr>
      <w:r w:rsidRPr="00814370">
        <w:rPr>
          <w:lang w:val="lv-LV"/>
        </w:rPr>
        <w:t>[4.3] </w:t>
      </w:r>
      <w:r w:rsidR="0006677D">
        <w:rPr>
          <w:lang w:val="lv-LV"/>
        </w:rPr>
        <w:t>Ja</w:t>
      </w:r>
      <w:r w:rsidR="00276DDD" w:rsidRPr="00814370">
        <w:rPr>
          <w:lang w:val="lv-LV"/>
        </w:rPr>
        <w:t xml:space="preserve"> SIA</w:t>
      </w:r>
      <w:r w:rsidR="0006677D">
        <w:rPr>
          <w:lang w:val="lv-LV"/>
        </w:rPr>
        <w:t> </w:t>
      </w:r>
      <w:r w:rsidR="00276DDD" w:rsidRPr="00814370">
        <w:rPr>
          <w:lang w:val="lv-LV"/>
        </w:rPr>
        <w:t xml:space="preserve">„ALUMEN” nav uzskatāma par </w:t>
      </w:r>
      <w:r w:rsidR="00751198">
        <w:rPr>
          <w:lang w:val="lv-LV"/>
        </w:rPr>
        <w:t xml:space="preserve">atkritumu pārņēmēju </w:t>
      </w:r>
      <w:r w:rsidR="00276DDD" w:rsidRPr="00814370">
        <w:rPr>
          <w:lang w:val="lv-LV"/>
        </w:rPr>
        <w:t>un SIA</w:t>
      </w:r>
      <w:r w:rsidR="0006677D">
        <w:rPr>
          <w:lang w:val="lv-LV"/>
        </w:rPr>
        <w:t> </w:t>
      </w:r>
      <w:r w:rsidR="00276DDD" w:rsidRPr="00814370">
        <w:rPr>
          <w:lang w:val="lv-LV"/>
        </w:rPr>
        <w:t xml:space="preserve">„DMT Daugavpils” </w:t>
      </w:r>
      <w:r w:rsidR="00BD463F" w:rsidRPr="00814370">
        <w:rPr>
          <w:lang w:val="lv-LV"/>
        </w:rPr>
        <w:t xml:space="preserve">ir alumīnija sārņu atkritumu radītāja un pēdējā zināmā un pierādāmā īpašniece, atbilstoši Komerclikuma 317.panta trešajai daļai pēc </w:t>
      </w:r>
      <w:r w:rsidR="00276DDD" w:rsidRPr="00814370">
        <w:rPr>
          <w:lang w:val="lv-LV"/>
        </w:rPr>
        <w:t>SIA</w:t>
      </w:r>
      <w:r w:rsidR="0006677D">
        <w:rPr>
          <w:lang w:val="lv-LV"/>
        </w:rPr>
        <w:t> </w:t>
      </w:r>
      <w:r w:rsidR="00276DDD" w:rsidRPr="00814370">
        <w:rPr>
          <w:lang w:val="lv-LV"/>
        </w:rPr>
        <w:t xml:space="preserve">„DMT Daugavpils” </w:t>
      </w:r>
      <w:r w:rsidR="00BD463F" w:rsidRPr="00814370">
        <w:rPr>
          <w:lang w:val="lv-LV"/>
        </w:rPr>
        <w:t>likvidācijas un izslēgšanas no komercreģistra visa pāri palikusī manta, tostarp maisi ar alumīnija sārņiem, piekrīt valstij</w:t>
      </w:r>
      <w:r w:rsidR="0006677D">
        <w:rPr>
          <w:lang w:val="lv-LV"/>
        </w:rPr>
        <w:t>, kura ir atbildīga par atkritumu nodošanu apsaimniekotājam</w:t>
      </w:r>
      <w:r w:rsidR="00BD463F" w:rsidRPr="00814370">
        <w:rPr>
          <w:lang w:val="lv-LV"/>
        </w:rPr>
        <w:t xml:space="preserve">. </w:t>
      </w:r>
      <w:r w:rsidR="009E3330">
        <w:rPr>
          <w:lang w:val="lv-LV"/>
        </w:rPr>
        <w:t>Pieteicējai noteiktais pienākums nodot atkritumus un segt ar to nodošanu saistītās izmaksas nav samērīgs.</w:t>
      </w:r>
    </w:p>
    <w:p w14:paraId="3AF76428" w14:textId="77777777" w:rsidR="003B3187" w:rsidRPr="00814370" w:rsidRDefault="003B3187" w:rsidP="00273FD3">
      <w:pPr>
        <w:pStyle w:val="NoSpacing"/>
        <w:spacing w:line="276" w:lineRule="auto"/>
        <w:ind w:firstLine="720"/>
        <w:jc w:val="both"/>
        <w:rPr>
          <w:lang w:val="lv-LV"/>
        </w:rPr>
      </w:pPr>
    </w:p>
    <w:p w14:paraId="5DD25088" w14:textId="1C675D86" w:rsidR="00712110" w:rsidRPr="00814370" w:rsidRDefault="003B3187" w:rsidP="00273FD3">
      <w:pPr>
        <w:pStyle w:val="NoSpacing"/>
        <w:spacing w:line="276" w:lineRule="auto"/>
        <w:ind w:firstLine="720"/>
        <w:jc w:val="both"/>
        <w:rPr>
          <w:lang w:val="lv-LV"/>
        </w:rPr>
      </w:pPr>
      <w:r w:rsidRPr="00814370">
        <w:rPr>
          <w:lang w:val="lv-LV"/>
        </w:rPr>
        <w:t>[5] </w:t>
      </w:r>
      <w:r w:rsidR="00EB02B7" w:rsidRPr="00814370">
        <w:rPr>
          <w:lang w:val="lv-LV"/>
        </w:rPr>
        <w:t>D</w:t>
      </w:r>
      <w:r w:rsidR="00411C7D" w:rsidRPr="00814370">
        <w:rPr>
          <w:lang w:val="lv-LV"/>
        </w:rPr>
        <w:t xml:space="preserve">ienests </w:t>
      </w:r>
      <w:r w:rsidR="00322267" w:rsidRPr="00814370">
        <w:rPr>
          <w:lang w:val="lv-LV"/>
        </w:rPr>
        <w:t>paskaidrojum</w:t>
      </w:r>
      <w:r w:rsidR="003C50BF" w:rsidRPr="00814370">
        <w:rPr>
          <w:lang w:val="lv-LV"/>
        </w:rPr>
        <w:t>os</w:t>
      </w:r>
      <w:r w:rsidR="00322267" w:rsidRPr="00814370">
        <w:rPr>
          <w:lang w:val="lv-LV"/>
        </w:rPr>
        <w:t xml:space="preserve"> par kasācijas sūdzību norāda, ka tā nav pamatota.</w:t>
      </w:r>
    </w:p>
    <w:p w14:paraId="381C5FC6" w14:textId="019839EF" w:rsidR="00EA5AAB" w:rsidRDefault="00EA5AAB" w:rsidP="00273FD3">
      <w:pPr>
        <w:spacing w:after="160" w:line="276" w:lineRule="auto"/>
        <w:rPr>
          <w:rFonts w:asciiTheme="majorBidi" w:hAnsiTheme="majorBidi" w:cstheme="majorBidi"/>
          <w:b/>
        </w:rPr>
      </w:pPr>
    </w:p>
    <w:p w14:paraId="3D75BCEB" w14:textId="17768015" w:rsidR="00322267" w:rsidRPr="00814370" w:rsidRDefault="00322267" w:rsidP="00273FD3">
      <w:pPr>
        <w:pStyle w:val="ATvirsraksts"/>
        <w:contextualSpacing/>
      </w:pPr>
      <w:r w:rsidRPr="00814370">
        <w:rPr>
          <w:rFonts w:asciiTheme="majorBidi" w:hAnsiTheme="majorBidi" w:cstheme="majorBidi"/>
        </w:rPr>
        <w:t>Motīvu</w:t>
      </w:r>
      <w:r w:rsidRPr="00814370">
        <w:t xml:space="preserve"> daļa</w:t>
      </w:r>
    </w:p>
    <w:p w14:paraId="68DD6B38" w14:textId="77777777" w:rsidR="00322267" w:rsidRPr="00814370" w:rsidRDefault="00322267" w:rsidP="00273FD3">
      <w:pPr>
        <w:spacing w:line="276" w:lineRule="auto"/>
        <w:ind w:firstLine="720"/>
        <w:contextualSpacing/>
        <w:jc w:val="both"/>
        <w:rPr>
          <w:lang w:eastAsia="lv-LV"/>
        </w:rPr>
      </w:pPr>
    </w:p>
    <w:p w14:paraId="529954AE" w14:textId="03DD827D" w:rsidR="009E3330" w:rsidRDefault="00191270" w:rsidP="00273FD3">
      <w:pPr>
        <w:pStyle w:val="NoSpacing"/>
        <w:spacing w:line="276" w:lineRule="auto"/>
        <w:ind w:firstLine="720"/>
        <w:contextualSpacing/>
        <w:jc w:val="both"/>
        <w:rPr>
          <w:lang w:val="lv-LV"/>
        </w:rPr>
      </w:pPr>
      <w:bookmarkStart w:id="0" w:name="_Hlk169100896"/>
      <w:r w:rsidRPr="00814370">
        <w:rPr>
          <w:lang w:val="lv-LV"/>
        </w:rPr>
        <w:t>[</w:t>
      </w:r>
      <w:r w:rsidR="003B3187" w:rsidRPr="00814370">
        <w:rPr>
          <w:lang w:val="lv-LV"/>
        </w:rPr>
        <w:t>6</w:t>
      </w:r>
      <w:r w:rsidRPr="00814370">
        <w:rPr>
          <w:lang w:val="lv-LV"/>
        </w:rPr>
        <w:t>] </w:t>
      </w:r>
      <w:r w:rsidR="000419E1">
        <w:rPr>
          <w:lang w:val="lv-LV"/>
        </w:rPr>
        <w:t xml:space="preserve">Kasācijas kārtībā </w:t>
      </w:r>
      <w:r w:rsidR="004F1D3F">
        <w:rPr>
          <w:lang w:val="lv-LV"/>
        </w:rPr>
        <w:t xml:space="preserve">pārbaudāms, vai apgabaltiesa ir pareizi piemērojusi Atkritumu apsaimniekošanas likuma 15.panta ceturto daļu un pamatoti atzinusi, ka pienākums nodot apsaimniekotājam atkritumus </w:t>
      </w:r>
      <w:r w:rsidR="00EA0F49">
        <w:rPr>
          <w:lang w:val="lv-LV"/>
        </w:rPr>
        <w:t xml:space="preserve">un segt radušās izmaksas </w:t>
      </w:r>
      <w:r w:rsidR="004F1D3F">
        <w:rPr>
          <w:lang w:val="lv-LV"/>
        </w:rPr>
        <w:t>ir uzliekams</w:t>
      </w:r>
      <w:r w:rsidR="009E3330">
        <w:rPr>
          <w:lang w:val="lv-LV"/>
        </w:rPr>
        <w:t xml:space="preserve"> pieteicējai kā zemes īpašniecei.</w:t>
      </w:r>
    </w:p>
    <w:p w14:paraId="682BBD76" w14:textId="7E2993D4" w:rsidR="0069371C" w:rsidRPr="00814370" w:rsidRDefault="0069371C" w:rsidP="00273FD3">
      <w:pPr>
        <w:pStyle w:val="NoSpacing"/>
        <w:spacing w:line="276" w:lineRule="auto"/>
        <w:ind w:firstLine="720"/>
        <w:contextualSpacing/>
        <w:jc w:val="both"/>
        <w:rPr>
          <w:lang w:val="lv-LV"/>
        </w:rPr>
      </w:pPr>
    </w:p>
    <w:p w14:paraId="02440A19" w14:textId="6C4DE557" w:rsidR="001831BE" w:rsidRDefault="001831BE" w:rsidP="00273FD3">
      <w:pPr>
        <w:pStyle w:val="NoSpacing"/>
        <w:spacing w:line="276" w:lineRule="auto"/>
        <w:ind w:firstLine="720"/>
        <w:contextualSpacing/>
        <w:jc w:val="both"/>
        <w:rPr>
          <w:lang w:val="lv-LV"/>
        </w:rPr>
      </w:pPr>
      <w:r w:rsidRPr="00814370">
        <w:rPr>
          <w:lang w:val="lv-LV"/>
        </w:rPr>
        <w:t>[7]</w:t>
      </w:r>
      <w:r w:rsidR="004F1D3F">
        <w:rPr>
          <w:lang w:val="lv-LV"/>
        </w:rPr>
        <w:t> </w:t>
      </w:r>
      <w:r w:rsidRPr="00814370">
        <w:rPr>
          <w:lang w:val="lv-LV"/>
        </w:rPr>
        <w:t xml:space="preserve">Latvijas Republikas Satversmes 115.pants ietver valsts pienākumu aizsargāt vidi un jebkuras personas tiesības dzīvot labvēlīgā vidē. Pienākumu rūpēties par vides saglabāšanu un uzlabošanu valsts citstarp īsteno, </w:t>
      </w:r>
      <w:r w:rsidRPr="00814370">
        <w:rPr>
          <w:bCs/>
          <w:lang w:val="lv-LV"/>
        </w:rPr>
        <w:t>Atkritumu apsaimniekošanas likum</w:t>
      </w:r>
      <w:r w:rsidR="00EB3A1B">
        <w:rPr>
          <w:bCs/>
          <w:lang w:val="lv-LV"/>
        </w:rPr>
        <w:t>ā paredzot kārtību, kādā apsaimniekojami atkritumi</w:t>
      </w:r>
      <w:r w:rsidRPr="00814370">
        <w:rPr>
          <w:bCs/>
          <w:lang w:val="lv-LV"/>
        </w:rPr>
        <w:t>.</w:t>
      </w:r>
      <w:r w:rsidRPr="00814370">
        <w:rPr>
          <w:lang w:val="lv-LV"/>
        </w:rPr>
        <w:t xml:space="preserve"> Saskaņā ar minētā likuma 2.pantu atkritumu apsaimniekošanas noteiktās kārtības mērķis ir aizsargāt vidi, cilvēku dzīvību un veselību, novēršot atkritumu rašanos, nodrošinot Latvijas teritorijā radīto atkritumu dalītu savākšanu un reģenerāciju, kā arī veicinot dabas resursu efektīvu izmantošanu un apglabājamo atkritumu apjoma samazināšanu. Tādējādi likumdevējs ir izveidojis sistēmu, kādā apsaimniekojami atkritumi, lai tiktu aizsargāta vide, cilvēku dzīvība un veselība.</w:t>
      </w:r>
    </w:p>
    <w:p w14:paraId="5BA72EAC" w14:textId="77777777" w:rsidR="001831BE" w:rsidRPr="00814370" w:rsidRDefault="001831BE" w:rsidP="00273FD3">
      <w:pPr>
        <w:pStyle w:val="NoSpacing"/>
        <w:spacing w:line="276" w:lineRule="auto"/>
        <w:ind w:firstLine="720"/>
        <w:contextualSpacing/>
        <w:jc w:val="both"/>
        <w:rPr>
          <w:lang w:val="lv-LV"/>
        </w:rPr>
      </w:pPr>
    </w:p>
    <w:p w14:paraId="73CDEC9A" w14:textId="77777777" w:rsidR="008F7601" w:rsidRDefault="001831BE" w:rsidP="00273FD3">
      <w:pPr>
        <w:pStyle w:val="NoSpacing"/>
        <w:spacing w:line="276" w:lineRule="auto"/>
        <w:ind w:firstLine="720"/>
        <w:contextualSpacing/>
        <w:jc w:val="both"/>
        <w:rPr>
          <w:lang w:val="lv-LV"/>
        </w:rPr>
      </w:pPr>
      <w:r w:rsidRPr="00814370">
        <w:rPr>
          <w:lang w:val="lv-LV"/>
        </w:rPr>
        <w:t>[8] </w:t>
      </w:r>
      <w:r w:rsidR="005B50AB">
        <w:rPr>
          <w:lang w:val="lv-LV"/>
        </w:rPr>
        <w:t xml:space="preserve">Atkritumu apsaimniekošanas likuma 15.panta pirmā daļa noteic vispārīgu principu, ka darbības ar atkritumiem – savākšana, pārkraušana, šķirošana, uzglabāšana, reģenerācija, apglabāšana – notiek tikai tam paredzētajās vietās. </w:t>
      </w:r>
    </w:p>
    <w:p w14:paraId="56AEDA8D" w14:textId="4AB85DB2" w:rsidR="008F7601" w:rsidRDefault="008F7601" w:rsidP="00273FD3">
      <w:pPr>
        <w:pStyle w:val="NoSpacing"/>
        <w:spacing w:line="276" w:lineRule="auto"/>
        <w:ind w:firstLine="720"/>
        <w:contextualSpacing/>
        <w:jc w:val="both"/>
        <w:rPr>
          <w:lang w:val="lv-LV"/>
        </w:rPr>
      </w:pPr>
      <w:r>
        <w:rPr>
          <w:lang w:val="lv-LV"/>
        </w:rPr>
        <w:t>Subjektus, kuri ir atbild</w:t>
      </w:r>
      <w:r w:rsidR="008E1455">
        <w:rPr>
          <w:lang w:val="lv-LV"/>
        </w:rPr>
        <w:t>īgi par zemes īpašumā prettiesiski novietotu atkritumu apsaimniekošanu, nosaka minētā likuma 15.panta ceturtā daļa.</w:t>
      </w:r>
      <w:r w:rsidR="006C494D">
        <w:rPr>
          <w:lang w:val="lv-LV"/>
        </w:rPr>
        <w:t xml:space="preserve"> Atbilstoši šai tiesību normai zemes īpašnieks, kura īpašumā tiek prettiesiski novietoti sadzīves, bīstamie un ražošanas atkritum</w:t>
      </w:r>
      <w:r w:rsidR="00AC6B23">
        <w:rPr>
          <w:lang w:val="lv-LV"/>
        </w:rPr>
        <w:t>i</w:t>
      </w:r>
      <w:r w:rsidR="006C494D">
        <w:rPr>
          <w:lang w:val="lv-LV"/>
        </w:rPr>
        <w:t xml:space="preserve"> tam neparedzētā vietā, nodod tos atkritumu apsaimniekotājam, kurš ir saņēmis atļauju attiecīgo </w:t>
      </w:r>
      <w:r w:rsidR="00CD5BA2">
        <w:rPr>
          <w:lang w:val="lv-LV"/>
        </w:rPr>
        <w:t>atkritumu apsaimniekošanai, sedz šo atkritumu apsaimniekošanas izmaksas un ir tiesīgs prasīt zaudējumu atlīdzību no šo atkritumu radītāja. Ja attiecīgo atkritumu radītājs ir noskaidrots, atkritumu apsaimniekošanas izmaksas sedz attiecīgo atkritumu radītājs.</w:t>
      </w:r>
    </w:p>
    <w:p w14:paraId="4231D907" w14:textId="511D912F" w:rsidR="00C56F6C" w:rsidRDefault="00CA01E5" w:rsidP="00273FD3">
      <w:pPr>
        <w:pStyle w:val="NoSpacing"/>
        <w:spacing w:line="276" w:lineRule="auto"/>
        <w:ind w:firstLine="720"/>
        <w:contextualSpacing/>
        <w:jc w:val="both"/>
        <w:rPr>
          <w:lang w:val="lv-LV"/>
        </w:rPr>
      </w:pPr>
      <w:r>
        <w:rPr>
          <w:lang w:val="lv-LV"/>
        </w:rPr>
        <w:t xml:space="preserve">Tātad par zemes īpašumā prettiesiski novietotu atkritumu apsaimniekošanu var būt atbildīgs </w:t>
      </w:r>
      <w:r w:rsidR="00E6462F">
        <w:rPr>
          <w:lang w:val="lv-LV"/>
        </w:rPr>
        <w:t xml:space="preserve">gan </w:t>
      </w:r>
      <w:r>
        <w:rPr>
          <w:lang w:val="lv-LV"/>
        </w:rPr>
        <w:t>zemes īpašnieks</w:t>
      </w:r>
      <w:r w:rsidR="00E6462F">
        <w:rPr>
          <w:lang w:val="lv-LV"/>
        </w:rPr>
        <w:t>, gan</w:t>
      </w:r>
      <w:r>
        <w:rPr>
          <w:lang w:val="lv-LV"/>
        </w:rPr>
        <w:t xml:space="preserve"> attiecīgo atkritumu radītājs</w:t>
      </w:r>
      <w:r w:rsidR="00E6462F">
        <w:rPr>
          <w:lang w:val="lv-LV"/>
        </w:rPr>
        <w:t xml:space="preserve">. Turklāt, ja attiecīgo atkritumu radītājs ir noskaidrots, atbildība par atkritumu nodošanu apsaimniekotājam ir jāuzņemas šo atkritumu faktiskajam radītājam, nevis zemes īpašniekam (sal. </w:t>
      </w:r>
      <w:r w:rsidR="00E6462F" w:rsidRPr="00814370">
        <w:rPr>
          <w:i/>
          <w:iCs/>
          <w:lang w:val="lv-LV"/>
        </w:rPr>
        <w:t xml:space="preserve">Senāta 2020.gada 29.septembra sprieduma lietā Nr. SKA-631/2020, </w:t>
      </w:r>
      <w:hyperlink r:id="rId9" w:history="1">
        <w:r w:rsidR="00E6462F" w:rsidRPr="006468F4">
          <w:rPr>
            <w:rStyle w:val="Hyperlink"/>
            <w:i/>
            <w:iCs/>
            <w:lang w:val="lv-LV"/>
          </w:rPr>
          <w:t>ECLI:LV:AT:2020:0929.A420160218.11.S</w:t>
        </w:r>
      </w:hyperlink>
      <w:r w:rsidR="00E6462F" w:rsidRPr="00814370">
        <w:rPr>
          <w:i/>
          <w:iCs/>
          <w:lang w:val="lv-LV"/>
        </w:rPr>
        <w:t>, 9.punkts</w:t>
      </w:r>
      <w:r w:rsidR="00E6462F" w:rsidRPr="00814370">
        <w:rPr>
          <w:lang w:val="lv-LV"/>
        </w:rPr>
        <w:t>)</w:t>
      </w:r>
      <w:r w:rsidR="00E6462F">
        <w:rPr>
          <w:lang w:val="lv-LV"/>
        </w:rPr>
        <w:t>.</w:t>
      </w:r>
    </w:p>
    <w:p w14:paraId="2E0040A0" w14:textId="77777777" w:rsidR="00C56F6C" w:rsidRDefault="00C56F6C" w:rsidP="00273FD3">
      <w:pPr>
        <w:pStyle w:val="NoSpacing"/>
        <w:spacing w:line="276" w:lineRule="auto"/>
        <w:ind w:firstLine="720"/>
        <w:contextualSpacing/>
        <w:jc w:val="both"/>
        <w:rPr>
          <w:lang w:val="lv-LV"/>
        </w:rPr>
      </w:pPr>
    </w:p>
    <w:p w14:paraId="78592750" w14:textId="5A7A30C2" w:rsidR="007D0486" w:rsidRDefault="007C69CA" w:rsidP="00273FD3">
      <w:pPr>
        <w:pStyle w:val="NoSpacing"/>
        <w:spacing w:line="276" w:lineRule="auto"/>
        <w:ind w:firstLine="720"/>
        <w:contextualSpacing/>
        <w:jc w:val="both"/>
        <w:rPr>
          <w:lang w:val="lv-LV"/>
        </w:rPr>
      </w:pPr>
      <w:r>
        <w:rPr>
          <w:lang w:val="lv-LV"/>
        </w:rPr>
        <w:t>[9] </w:t>
      </w:r>
      <w:r w:rsidRPr="00814370">
        <w:rPr>
          <w:lang w:val="lv-LV"/>
        </w:rPr>
        <w:t>Kasācijas sūdzībā norādīts, ka</w:t>
      </w:r>
      <w:r>
        <w:rPr>
          <w:lang w:val="lv-LV"/>
        </w:rPr>
        <w:t xml:space="preserve"> </w:t>
      </w:r>
      <w:r w:rsidRPr="00814370">
        <w:rPr>
          <w:lang w:val="lv-LV"/>
        </w:rPr>
        <w:t>konkrētajā gadījumā atkritumu radītāj</w:t>
      </w:r>
      <w:r>
        <w:rPr>
          <w:lang w:val="lv-LV"/>
        </w:rPr>
        <w:t>s</w:t>
      </w:r>
      <w:r w:rsidRPr="00814370">
        <w:rPr>
          <w:lang w:val="lv-LV"/>
        </w:rPr>
        <w:t xml:space="preserve"> ir zinām</w:t>
      </w:r>
      <w:r>
        <w:rPr>
          <w:lang w:val="lv-LV"/>
        </w:rPr>
        <w:t>s</w:t>
      </w:r>
      <w:r w:rsidRPr="00814370">
        <w:rPr>
          <w:lang w:val="lv-LV"/>
        </w:rPr>
        <w:t>, t</w:t>
      </w:r>
      <w:r>
        <w:rPr>
          <w:lang w:val="lv-LV"/>
        </w:rPr>
        <w:t xml:space="preserve">ādēļ </w:t>
      </w:r>
      <w:r w:rsidR="007D0486">
        <w:rPr>
          <w:lang w:val="lv-LV"/>
        </w:rPr>
        <w:t>pieteicējai kā zemes īpašniecei nav jāuzņemas atbildība par atkritumu apsaimniekošanu.</w:t>
      </w:r>
    </w:p>
    <w:p w14:paraId="43EB364D" w14:textId="30798000" w:rsidR="007C69CA" w:rsidRDefault="007D0486" w:rsidP="00273FD3">
      <w:pPr>
        <w:pStyle w:val="NoSpacing"/>
        <w:spacing w:line="276" w:lineRule="auto"/>
        <w:ind w:firstLine="720"/>
        <w:contextualSpacing/>
        <w:jc w:val="both"/>
        <w:rPr>
          <w:lang w:val="lv-LV"/>
        </w:rPr>
      </w:pPr>
      <w:r>
        <w:rPr>
          <w:lang w:val="lv-LV"/>
        </w:rPr>
        <w:t>Vispārīgi šāda atziņa ir pareiza, jo tā atbilst Atkritumu apsaimniekošanas likuma 15.panta ceturtajā daļā ietvertajam regulējumam par atkritumu radītāju kā primāro atbildīgo par atkritumu nodošanu apsaimniekot</w:t>
      </w:r>
      <w:r w:rsidR="00C13AC4">
        <w:rPr>
          <w:lang w:val="lv-LV"/>
        </w:rPr>
        <w:t>ājam.</w:t>
      </w:r>
      <w:r w:rsidR="00CA02B9">
        <w:rPr>
          <w:lang w:val="lv-LV"/>
        </w:rPr>
        <w:t xml:space="preserve"> </w:t>
      </w:r>
    </w:p>
    <w:p w14:paraId="1658BF4C" w14:textId="405DACFC" w:rsidR="00CA02B9" w:rsidRDefault="00173F06" w:rsidP="00273FD3">
      <w:pPr>
        <w:pStyle w:val="NoSpacing"/>
        <w:spacing w:line="276" w:lineRule="auto"/>
        <w:ind w:firstLine="720"/>
        <w:contextualSpacing/>
        <w:jc w:val="both"/>
        <w:rPr>
          <w:lang w:val="lv-LV"/>
        </w:rPr>
      </w:pPr>
      <w:r>
        <w:rPr>
          <w:lang w:val="lv-LV"/>
        </w:rPr>
        <w:t>Vienlaikus</w:t>
      </w:r>
      <w:r w:rsidR="00823D0E">
        <w:rPr>
          <w:lang w:val="lv-LV"/>
        </w:rPr>
        <w:t xml:space="preserve"> jāņem</w:t>
      </w:r>
      <w:r w:rsidR="000A50A5">
        <w:rPr>
          <w:lang w:val="lv-LV"/>
        </w:rPr>
        <w:t xml:space="preserve"> vērā izskatāmā gadījuma apstākļi, proti, tas, ka </w:t>
      </w:r>
      <w:r w:rsidR="00976357">
        <w:rPr>
          <w:lang w:val="lv-LV"/>
        </w:rPr>
        <w:t>pieteicējas kā zemes īpašnieces norādīt</w:t>
      </w:r>
      <w:r w:rsidR="00401BA3">
        <w:rPr>
          <w:lang w:val="lv-LV"/>
        </w:rPr>
        <w:t>ā</w:t>
      </w:r>
      <w:r w:rsidR="00976357">
        <w:rPr>
          <w:lang w:val="lv-LV"/>
        </w:rPr>
        <w:t xml:space="preserve"> atkritumu faktisk</w:t>
      </w:r>
      <w:r w:rsidR="00401BA3">
        <w:rPr>
          <w:lang w:val="lv-LV"/>
        </w:rPr>
        <w:t>ā</w:t>
      </w:r>
      <w:r w:rsidR="00976357">
        <w:rPr>
          <w:lang w:val="lv-LV"/>
        </w:rPr>
        <w:t xml:space="preserve"> radītāj</w:t>
      </w:r>
      <w:r w:rsidR="00401BA3">
        <w:rPr>
          <w:lang w:val="lv-LV"/>
        </w:rPr>
        <w:t>a</w:t>
      </w:r>
      <w:r w:rsidR="00976357">
        <w:rPr>
          <w:lang w:val="lv-LV"/>
        </w:rPr>
        <w:t xml:space="preserve"> – </w:t>
      </w:r>
      <w:r w:rsidR="00FF5654" w:rsidRPr="00814370">
        <w:rPr>
          <w:lang w:val="lv-LV"/>
        </w:rPr>
        <w:t>SIA</w:t>
      </w:r>
      <w:r w:rsidR="00FF5654">
        <w:rPr>
          <w:lang w:val="lv-LV"/>
        </w:rPr>
        <w:t> </w:t>
      </w:r>
      <w:r w:rsidR="00FF5654" w:rsidRPr="00814370">
        <w:rPr>
          <w:lang w:val="lv-LV"/>
        </w:rPr>
        <w:t>„DMT Daugavpils”</w:t>
      </w:r>
      <w:r w:rsidR="00976357">
        <w:rPr>
          <w:lang w:val="lv-LV"/>
        </w:rPr>
        <w:t xml:space="preserve"> – ir bei</w:t>
      </w:r>
      <w:r w:rsidR="00401BA3">
        <w:rPr>
          <w:lang w:val="lv-LV"/>
        </w:rPr>
        <w:t>gusi</w:t>
      </w:r>
      <w:r w:rsidR="00976357">
        <w:rPr>
          <w:lang w:val="lv-LV"/>
        </w:rPr>
        <w:t xml:space="preserve"> pastāvēt, jo ir likvidēt</w:t>
      </w:r>
      <w:r w:rsidR="00401BA3">
        <w:rPr>
          <w:lang w:val="lv-LV"/>
        </w:rPr>
        <w:t>a</w:t>
      </w:r>
      <w:r w:rsidR="00976357">
        <w:rPr>
          <w:lang w:val="lv-LV"/>
        </w:rPr>
        <w:t xml:space="preserve"> un izslēgt</w:t>
      </w:r>
      <w:r w:rsidR="00401BA3">
        <w:rPr>
          <w:lang w:val="lv-LV"/>
        </w:rPr>
        <w:t>a</w:t>
      </w:r>
      <w:r w:rsidR="00976357">
        <w:rPr>
          <w:lang w:val="lv-LV"/>
        </w:rPr>
        <w:t xml:space="preserve"> no komercreģistra. Tas nozīmē, ka </w:t>
      </w:r>
      <w:r w:rsidR="00FF5654">
        <w:rPr>
          <w:lang w:val="lv-LV"/>
        </w:rPr>
        <w:t>minētajai kapitālsabiedrībai</w:t>
      </w:r>
      <w:r w:rsidR="00976357">
        <w:rPr>
          <w:lang w:val="lv-LV"/>
        </w:rPr>
        <w:t xml:space="preserve"> vairs nepiemīt tiesībspēja</w:t>
      </w:r>
      <w:r w:rsidR="00FF5654">
        <w:rPr>
          <w:lang w:val="lv-LV"/>
        </w:rPr>
        <w:t xml:space="preserve">, proti, </w:t>
      </w:r>
      <w:r w:rsidR="000A3E36">
        <w:rPr>
          <w:lang w:val="lv-LV"/>
        </w:rPr>
        <w:t>spēja būt apveltīta</w:t>
      </w:r>
      <w:r w:rsidR="00EC0210">
        <w:rPr>
          <w:lang w:val="lv-LV"/>
        </w:rPr>
        <w:t>i</w:t>
      </w:r>
      <w:r w:rsidR="000A3E36">
        <w:rPr>
          <w:lang w:val="lv-LV"/>
        </w:rPr>
        <w:t xml:space="preserve"> ar tiesībām un pienākumiem</w:t>
      </w:r>
      <w:r w:rsidR="009B1034">
        <w:rPr>
          <w:lang w:val="lv-LV"/>
        </w:rPr>
        <w:t>, tostarp tādiem, kas izriet no Atkritumu apsaimniekošanas likuma</w:t>
      </w:r>
      <w:r w:rsidR="00FF5654">
        <w:rPr>
          <w:lang w:val="lv-LV"/>
        </w:rPr>
        <w:t xml:space="preserve"> 15.panta ceturtās daļas</w:t>
      </w:r>
      <w:r w:rsidR="009B1034">
        <w:rPr>
          <w:lang w:val="lv-LV"/>
        </w:rPr>
        <w:t>.</w:t>
      </w:r>
      <w:r w:rsidR="002F0533">
        <w:rPr>
          <w:lang w:val="lv-LV"/>
        </w:rPr>
        <w:t xml:space="preserve"> Tātad, lai arī atkritumu faktiskais radītājs ir </w:t>
      </w:r>
      <w:r w:rsidR="00FF5654">
        <w:rPr>
          <w:lang w:val="lv-LV"/>
        </w:rPr>
        <w:t>identificēts</w:t>
      </w:r>
      <w:r w:rsidR="002F0533">
        <w:rPr>
          <w:lang w:val="lv-LV"/>
        </w:rPr>
        <w:t>,</w:t>
      </w:r>
      <w:r w:rsidR="00EC0210">
        <w:rPr>
          <w:lang w:val="lv-LV"/>
        </w:rPr>
        <w:t xml:space="preserve"> tas </w:t>
      </w:r>
      <w:r w:rsidR="00AC6B23">
        <w:rPr>
          <w:lang w:val="lv-LV"/>
        </w:rPr>
        <w:t>vairs nepastāv</w:t>
      </w:r>
      <w:r w:rsidR="00EC0210">
        <w:rPr>
          <w:lang w:val="lv-LV"/>
        </w:rPr>
        <w:t>, tādēļ</w:t>
      </w:r>
      <w:r w:rsidR="002F0533">
        <w:rPr>
          <w:lang w:val="lv-LV"/>
        </w:rPr>
        <w:t xml:space="preserve"> tam nevar uzlikt</w:t>
      </w:r>
      <w:r w:rsidR="00D43A51">
        <w:rPr>
          <w:lang w:val="lv-LV"/>
        </w:rPr>
        <w:t xml:space="preserve"> publiski tiesisku</w:t>
      </w:r>
      <w:r w:rsidR="002F0533">
        <w:rPr>
          <w:lang w:val="lv-LV"/>
        </w:rPr>
        <w:t xml:space="preserve"> pienākumu nodot atkritumus apsaimniekotājam. Šādos apstākļos, kad </w:t>
      </w:r>
      <w:r w:rsidR="00EC0210">
        <w:rPr>
          <w:lang w:val="lv-LV"/>
        </w:rPr>
        <w:t>nav iespējams vērsties pret</w:t>
      </w:r>
      <w:r w:rsidR="008D7B89">
        <w:rPr>
          <w:lang w:val="lv-LV"/>
        </w:rPr>
        <w:t xml:space="preserve"> faktisko piesārņotāju, atbildība par prettiesiski novietotajiem atkritumiem ir jāuzņemas zemesgabala īpašniekam</w:t>
      </w:r>
      <w:r w:rsidR="00EC0210">
        <w:rPr>
          <w:lang w:val="lv-LV"/>
        </w:rPr>
        <w:t>.</w:t>
      </w:r>
    </w:p>
    <w:p w14:paraId="0C3CE8CB" w14:textId="77777777" w:rsidR="00571D5A" w:rsidRDefault="00571D5A" w:rsidP="00273FD3">
      <w:pPr>
        <w:pStyle w:val="NoSpacing"/>
        <w:spacing w:line="276" w:lineRule="auto"/>
        <w:ind w:firstLine="720"/>
        <w:contextualSpacing/>
        <w:jc w:val="both"/>
        <w:rPr>
          <w:lang w:val="lv-LV"/>
        </w:rPr>
      </w:pPr>
    </w:p>
    <w:p w14:paraId="40F1A5AC" w14:textId="72419D54" w:rsidR="006B2CCE" w:rsidRPr="007B2DD9" w:rsidRDefault="00E73DB1" w:rsidP="00273FD3">
      <w:pPr>
        <w:pStyle w:val="NoSpacing"/>
        <w:spacing w:line="276" w:lineRule="auto"/>
        <w:ind w:firstLine="720"/>
        <w:contextualSpacing/>
        <w:jc w:val="both"/>
        <w:rPr>
          <w:b/>
          <w:bCs/>
          <w:i/>
          <w:iCs/>
          <w:highlight w:val="green"/>
          <w:lang w:val="lv-LV"/>
        </w:rPr>
      </w:pPr>
      <w:r w:rsidRPr="0007761F">
        <w:rPr>
          <w:lang w:val="lv-LV"/>
        </w:rPr>
        <w:t>[10] </w:t>
      </w:r>
      <w:r w:rsidR="00AE3293" w:rsidRPr="0007761F">
        <w:rPr>
          <w:lang w:val="lv-LV"/>
        </w:rPr>
        <w:t xml:space="preserve">Senāts jau iepriekš ir atzinis: lai arī šāda pieeja sākotnēji varētu šķist netaisnīga, jo pienākums nodot atkritumus apsaimniekotājam (un attiecīgi segt ar šo pienākumu saistītās izmaksas) </w:t>
      </w:r>
      <w:r w:rsidR="0007761F" w:rsidRPr="0007761F">
        <w:rPr>
          <w:lang w:val="lv-LV"/>
        </w:rPr>
        <w:t>var tikt uzlikts personai, kura nav piedalījusies zemesgabal</w:t>
      </w:r>
      <w:r w:rsidR="00AC6B23">
        <w:rPr>
          <w:lang w:val="lv-LV"/>
        </w:rPr>
        <w:t>a</w:t>
      </w:r>
      <w:r w:rsidR="0007761F" w:rsidRPr="0007761F">
        <w:rPr>
          <w:lang w:val="lv-LV"/>
        </w:rPr>
        <w:t xml:space="preserve"> piesārņošanā, tomēr Atkritumu apsaimniekošanas likuma 15.panta ceturtās daļas mērķis nav meklēt un sodīt zemesgabal</w:t>
      </w:r>
      <w:r w:rsidR="00AC6B23">
        <w:rPr>
          <w:lang w:val="lv-LV"/>
        </w:rPr>
        <w:t>a</w:t>
      </w:r>
      <w:r w:rsidR="0007761F" w:rsidRPr="0007761F">
        <w:rPr>
          <w:lang w:val="lv-LV"/>
        </w:rPr>
        <w:t xml:space="preserve"> patieso piesārņotāju, bet gan aizsargāt vidi, cilvēku dzīvību un veselību </w:t>
      </w:r>
      <w:r w:rsidR="0007761F">
        <w:rPr>
          <w:lang w:val="lv-LV"/>
        </w:rPr>
        <w:t>(</w:t>
      </w:r>
      <w:r w:rsidR="0007761F" w:rsidRPr="00814370">
        <w:rPr>
          <w:i/>
          <w:iCs/>
          <w:lang w:val="lv-LV"/>
        </w:rPr>
        <w:t xml:space="preserve">Senāta 2020.gada 29.septembra sprieduma lietā Nr. SKA-631/2020, </w:t>
      </w:r>
      <w:hyperlink r:id="rId10" w:history="1">
        <w:r w:rsidR="0007761F" w:rsidRPr="006468F4">
          <w:rPr>
            <w:rStyle w:val="Hyperlink"/>
            <w:i/>
            <w:iCs/>
            <w:lang w:val="lv-LV"/>
          </w:rPr>
          <w:t>ECLI:LV:AT:2020:0929.A420160218.11.S</w:t>
        </w:r>
      </w:hyperlink>
      <w:r w:rsidR="0007761F" w:rsidRPr="00814370">
        <w:rPr>
          <w:i/>
          <w:iCs/>
          <w:lang w:val="lv-LV"/>
        </w:rPr>
        <w:t xml:space="preserve">, </w:t>
      </w:r>
      <w:r w:rsidR="0007761F">
        <w:rPr>
          <w:i/>
          <w:iCs/>
          <w:lang w:val="lv-LV"/>
        </w:rPr>
        <w:t>11</w:t>
      </w:r>
      <w:r w:rsidR="0007761F" w:rsidRPr="00814370">
        <w:rPr>
          <w:i/>
          <w:iCs/>
          <w:lang w:val="lv-LV"/>
        </w:rPr>
        <w:t>.punkts</w:t>
      </w:r>
      <w:r w:rsidR="0007761F" w:rsidRPr="00814370">
        <w:rPr>
          <w:lang w:val="lv-LV"/>
        </w:rPr>
        <w:t>)</w:t>
      </w:r>
      <w:r w:rsidR="0007761F">
        <w:rPr>
          <w:lang w:val="lv-LV"/>
        </w:rPr>
        <w:t>.</w:t>
      </w:r>
      <w:r w:rsidR="006B2CCE">
        <w:rPr>
          <w:lang w:val="lv-LV"/>
        </w:rPr>
        <w:t xml:space="preserve"> Arī Eiropas Savienības Tiesa ir atzinusi, ka ir pieļaujams tāds valsts tiesiskais regulējums, kurā zemes īpašnieki var tikt noteikti kā solidāri atbildīgi par videi nodarīto kaitējumu, neprasot konstatēt cēloņsakarību starp minēto īpašnieku rīcību un konstatēto piesārņojumu (</w:t>
      </w:r>
      <w:r w:rsidR="006B2CCE" w:rsidRPr="00D43A51">
        <w:rPr>
          <w:i/>
          <w:iCs/>
          <w:lang w:val="lv-LV"/>
        </w:rPr>
        <w:t>Eiropas Savienības Tiesas 2017.gada 13.jūlija sprieduma lietā „</w:t>
      </w:r>
      <w:r w:rsidR="007B2DD9" w:rsidRPr="007B2DD9">
        <w:rPr>
          <w:i/>
          <w:iCs/>
          <w:lang w:val="lv-LV"/>
        </w:rPr>
        <w:t>Túrkevei Tejtermelő Kft.</w:t>
      </w:r>
      <w:r w:rsidR="006B2CCE" w:rsidRPr="007B2DD9">
        <w:rPr>
          <w:i/>
          <w:iCs/>
          <w:lang w:val="lv-LV"/>
        </w:rPr>
        <w:t>”</w:t>
      </w:r>
      <w:r w:rsidR="00D43A51" w:rsidRPr="007B2DD9">
        <w:rPr>
          <w:i/>
          <w:iCs/>
          <w:lang w:val="lv-LV"/>
        </w:rPr>
        <w:t>,</w:t>
      </w:r>
      <w:r w:rsidR="00D43A51" w:rsidRPr="00D43A51">
        <w:rPr>
          <w:i/>
          <w:iCs/>
          <w:lang w:val="lv-LV"/>
        </w:rPr>
        <w:t xml:space="preserve"> C-129/16,</w:t>
      </w:r>
      <w:r w:rsidR="00B960D1">
        <w:rPr>
          <w:i/>
          <w:iCs/>
          <w:lang w:val="lv-LV"/>
        </w:rPr>
        <w:t xml:space="preserve"> </w:t>
      </w:r>
      <w:hyperlink r:id="rId11" w:history="1">
        <w:r w:rsidR="00B960D1" w:rsidRPr="00B960D1">
          <w:rPr>
            <w:rStyle w:val="Hyperlink"/>
            <w:i/>
            <w:iCs/>
            <w:lang w:val="lv-LV"/>
          </w:rPr>
          <w:t>ECLI:EU:C:2017:547</w:t>
        </w:r>
      </w:hyperlink>
      <w:r w:rsidR="00B960D1">
        <w:rPr>
          <w:i/>
          <w:iCs/>
          <w:lang w:val="lv-LV"/>
        </w:rPr>
        <w:t>,</w:t>
      </w:r>
      <w:r w:rsidR="00D43A51" w:rsidRPr="00D43A51">
        <w:rPr>
          <w:i/>
          <w:iCs/>
          <w:lang w:val="lv-LV"/>
        </w:rPr>
        <w:t xml:space="preserve"> 63.punkts</w:t>
      </w:r>
      <w:r w:rsidR="00D43A51">
        <w:rPr>
          <w:lang w:val="lv-LV"/>
        </w:rPr>
        <w:t>).</w:t>
      </w:r>
    </w:p>
    <w:p w14:paraId="42895B5C" w14:textId="64FFB5E3" w:rsidR="0007761F" w:rsidRDefault="0007761F" w:rsidP="00273FD3">
      <w:pPr>
        <w:pStyle w:val="NoSpacing"/>
        <w:spacing w:line="276" w:lineRule="auto"/>
        <w:contextualSpacing/>
        <w:jc w:val="both"/>
        <w:rPr>
          <w:lang w:val="lv-LV"/>
        </w:rPr>
      </w:pPr>
    </w:p>
    <w:p w14:paraId="083AFBD9" w14:textId="2F668ABF" w:rsidR="00FF775A" w:rsidRDefault="00273F2C" w:rsidP="00273FD3">
      <w:pPr>
        <w:spacing w:line="276" w:lineRule="auto"/>
        <w:ind w:firstLine="720"/>
        <w:jc w:val="both"/>
      </w:pPr>
      <w:r>
        <w:t>[1</w:t>
      </w:r>
      <w:r w:rsidR="004F0C10">
        <w:t>1</w:t>
      </w:r>
      <w:r>
        <w:t>] </w:t>
      </w:r>
      <w:r w:rsidR="00FF775A">
        <w:t xml:space="preserve">Pieteicēja kasācijas sūdzībā norāda uz vairākiem alternatīviem tiesību subjektiem, kuri tās ieskatā ir atbildīgi par atkritumu nodošanu apsaimniekotājam: </w:t>
      </w:r>
      <w:r w:rsidR="00FF775A" w:rsidRPr="00814370">
        <w:t>SIA „ALUMEN”</w:t>
      </w:r>
      <w:r w:rsidR="00ED4ACF" w:rsidRPr="00814370">
        <w:t xml:space="preserve"> </w:t>
      </w:r>
      <w:r w:rsidR="00FF775A">
        <w:t>vai valst</w:t>
      </w:r>
      <w:r w:rsidR="006530AF">
        <w:t>s</w:t>
      </w:r>
      <w:r w:rsidR="00FF775A">
        <w:t xml:space="preserve"> kā likvidētās </w:t>
      </w:r>
      <w:r w:rsidR="00FF775A" w:rsidRPr="00814370">
        <w:t>SIA</w:t>
      </w:r>
      <w:r w:rsidR="00FF775A">
        <w:t> </w:t>
      </w:r>
      <w:r w:rsidR="00FF775A" w:rsidRPr="00814370">
        <w:t>„DMT Daugavpils”</w:t>
      </w:r>
      <w:r w:rsidR="00FF775A">
        <w:t xml:space="preserve"> mantas pārņēmēja.</w:t>
      </w:r>
    </w:p>
    <w:p w14:paraId="12758E35" w14:textId="59D278C7" w:rsidR="009B31BD" w:rsidRDefault="00FF775A" w:rsidP="00273FD3">
      <w:pPr>
        <w:spacing w:line="276" w:lineRule="auto"/>
        <w:ind w:firstLine="720"/>
        <w:jc w:val="both"/>
      </w:pPr>
      <w:r>
        <w:t xml:space="preserve">Senāts </w:t>
      </w:r>
      <w:r w:rsidR="005C108E">
        <w:t>konstatē, ka p</w:t>
      </w:r>
      <w:r w:rsidR="009B31BD">
        <w:t xml:space="preserve">ieteicējas </w:t>
      </w:r>
      <w:r w:rsidR="00034463">
        <w:t>arguments</w:t>
      </w:r>
      <w:r w:rsidR="009B31BD">
        <w:t xml:space="preserve"> </w:t>
      </w:r>
      <w:r>
        <w:t xml:space="preserve">par </w:t>
      </w:r>
      <w:r w:rsidRPr="00814370">
        <w:t>SIA „ALUMEN”</w:t>
      </w:r>
      <w:r>
        <w:t xml:space="preserve"> kā atbildīgo personu </w:t>
      </w:r>
      <w:r w:rsidR="009B31BD">
        <w:t xml:space="preserve">balstās pieņēmumā par </w:t>
      </w:r>
      <w:r>
        <w:t>šīs sabiedrības</w:t>
      </w:r>
      <w:r w:rsidR="009B31BD">
        <w:t xml:space="preserve"> tiesisku saikni ar strīdus atkritumiem, proti, ka </w:t>
      </w:r>
      <w:r w:rsidR="00D40FD9">
        <w:t xml:space="preserve">tā </w:t>
      </w:r>
      <w:r w:rsidR="009B31BD">
        <w:t xml:space="preserve">ir </w:t>
      </w:r>
      <w:r w:rsidR="00B3097B">
        <w:t xml:space="preserve">strīdus atkritumu radītāja vai arī </w:t>
      </w:r>
      <w:r w:rsidR="00ED4ACF">
        <w:t xml:space="preserve">pārņēmusi atkritumus no likvidētās </w:t>
      </w:r>
      <w:r w:rsidR="00ED4ACF" w:rsidRPr="00814370">
        <w:t>SIA</w:t>
      </w:r>
      <w:r w:rsidR="00ED4ACF">
        <w:t> </w:t>
      </w:r>
      <w:r w:rsidR="00ED4ACF" w:rsidRPr="00814370">
        <w:t>„DMT Daugavpils”</w:t>
      </w:r>
      <w:r w:rsidR="009B31BD">
        <w:t xml:space="preserve">. Tomēr, kā izriet no pārsūdzētā sprieduma, apgabaltiesa ir secinājusi, ka </w:t>
      </w:r>
      <w:r w:rsidR="009B31BD" w:rsidRPr="00814370">
        <w:t>SIA „ALUMEN”</w:t>
      </w:r>
      <w:r w:rsidR="009B31BD">
        <w:t xml:space="preserve"> nav atzīstama par strīdus atkritumu radītāju </w:t>
      </w:r>
      <w:r w:rsidR="00B3097B">
        <w:t xml:space="preserve">un ka atkritumi sākotnēji nav atradušies </w:t>
      </w:r>
      <w:r w:rsidR="00B3097B" w:rsidRPr="00814370">
        <w:t>SIA „ALUMEN”</w:t>
      </w:r>
      <w:r w:rsidR="00B3097B">
        <w:t xml:space="preserve"> </w:t>
      </w:r>
      <w:r w:rsidR="00310B0E">
        <w:t>apsaimniekotajā</w:t>
      </w:r>
      <w:r w:rsidR="00B3097B">
        <w:t xml:space="preserve"> teritorijā</w:t>
      </w:r>
      <w:r w:rsidR="009B31BD">
        <w:t>.</w:t>
      </w:r>
      <w:r w:rsidR="00034463">
        <w:t xml:space="preserve"> Apgabaltiesa, izdarot šo secinājumu, ir vērtējusi arī </w:t>
      </w:r>
      <w:r w:rsidR="00034463" w:rsidRPr="00814370">
        <w:t>SIA „ALUMEN”</w:t>
      </w:r>
      <w:r w:rsidR="00034463">
        <w:t xml:space="preserve"> prokūrista </w:t>
      </w:r>
      <w:r w:rsidR="00273FD3">
        <w:t xml:space="preserve">[pers. A] </w:t>
      </w:r>
      <w:r w:rsidR="00034463">
        <w:t>liecību, uz k</w:t>
      </w:r>
      <w:r w:rsidR="00D36FA6">
        <w:t>uru</w:t>
      </w:r>
      <w:r w:rsidR="00034463">
        <w:t xml:space="preserve"> kasācijas sūdzībā norādījusi pieteicēja.</w:t>
      </w:r>
      <w:r w:rsidR="005A5A47">
        <w:t xml:space="preserve"> Tātad apgabaltiesas secinājums par </w:t>
      </w:r>
      <w:r w:rsidR="005A5A47" w:rsidRPr="00814370">
        <w:t>SIA „ALUMEN”</w:t>
      </w:r>
      <w:r w:rsidR="005A5A47">
        <w:t xml:space="preserve"> saistību ar strīdus atkritumiem nav patvaļīgs, </w:t>
      </w:r>
      <w:r w:rsidR="00103126">
        <w:t>bet gan balstīts lietā iegūto pierādījumu novērtējumā.</w:t>
      </w:r>
      <w:r w:rsidR="005A5A47">
        <w:t xml:space="preserve"> </w:t>
      </w:r>
      <w:r w:rsidR="00103126">
        <w:t>Senātam nav pamata pārskatīt šo secinājumu, jo lietas</w:t>
      </w:r>
      <w:r w:rsidR="005A5A47">
        <w:t xml:space="preserve"> </w:t>
      </w:r>
      <w:r w:rsidR="00103126">
        <w:t>faktisko</w:t>
      </w:r>
      <w:r w:rsidR="005A5A47">
        <w:t xml:space="preserve"> apstākļu</w:t>
      </w:r>
      <w:r w:rsidR="00103126">
        <w:t xml:space="preserve"> noskaidrošana</w:t>
      </w:r>
      <w:r w:rsidR="005A5A47">
        <w:t xml:space="preserve"> un pierādījumu pārvērtēšana</w:t>
      </w:r>
      <w:r w:rsidR="00AE2D1F">
        <w:t xml:space="preserve"> atbilstoši</w:t>
      </w:r>
      <w:r w:rsidR="005A5A47">
        <w:t xml:space="preserve"> Administratīvā procesa likuma 325.panta</w:t>
      </w:r>
      <w:r w:rsidR="00AE2D1F">
        <w:t>m</w:t>
      </w:r>
      <w:r w:rsidR="005A5A47">
        <w:t xml:space="preserve"> nav kasācijas instances tiesas kompetencē.</w:t>
      </w:r>
      <w:r w:rsidR="00FE0D14">
        <w:t xml:space="preserve"> </w:t>
      </w:r>
    </w:p>
    <w:p w14:paraId="4722E859" w14:textId="5B4E8660" w:rsidR="00EB2FA9" w:rsidRDefault="00382F89" w:rsidP="00273FD3">
      <w:pPr>
        <w:spacing w:line="276" w:lineRule="auto"/>
        <w:ind w:firstLine="720"/>
        <w:jc w:val="both"/>
      </w:pPr>
      <w:r>
        <w:t>Senāts arī norāda, ka</w:t>
      </w:r>
      <w:r w:rsidR="003451B5">
        <w:t xml:space="preserve"> valsts saskaņā ar Komerclikuma 317.panta trešo daļu pārņem likvidēt</w:t>
      </w:r>
      <w:r w:rsidR="00EB2FA9">
        <w:t>a</w:t>
      </w:r>
      <w:r w:rsidR="003451B5">
        <w:t xml:space="preserve">s kapitālsabiedrības atlikušo mantu, nevis kļūst par šīs kapitālsabiedrības vispārējo saistību un tiesību pārņēmēju. Atkritumu radītāja statuss un no tā izrietošais pienākums </w:t>
      </w:r>
      <w:r w:rsidR="00EB2FA9">
        <w:t xml:space="preserve">saskaņā ar Atkritumu apsaimniekošanas likuma 15.panta ceturto daļu </w:t>
      </w:r>
      <w:r w:rsidR="003451B5">
        <w:t xml:space="preserve">nodot atkritumus apsaimniekotājam ir personiska, ar konkrētās kapitālsabiedrības saimniecisko darbību saistīta publiski tiesiska saistība, kas izbeidzas līdz ar šīs kapitālsabiedrības </w:t>
      </w:r>
      <w:r w:rsidR="002A7E89">
        <w:t>izslēgšanu no komercreģistra</w:t>
      </w:r>
      <w:r w:rsidR="003451B5">
        <w:t xml:space="preserve">. Valsts, pārņemot </w:t>
      </w:r>
      <w:r w:rsidR="00EB2FA9">
        <w:t>likvidētas kapitālsabiedrības</w:t>
      </w:r>
      <w:r w:rsidR="003451B5">
        <w:t xml:space="preserve"> mantu, </w:t>
      </w:r>
      <w:r w:rsidR="00EB2FA9">
        <w:t xml:space="preserve">neiegūst atkritumu radītāja statusu un no tā izrietošos pienākumus, tostarp pienākumu segt apsaimniekošanas izmaksas par atkritumiem, kas </w:t>
      </w:r>
      <w:r w:rsidR="00FF5654">
        <w:t xml:space="preserve">tikuši </w:t>
      </w:r>
      <w:r w:rsidR="00EB2FA9">
        <w:t>radīti likvidētas kapitālsabiedrības darbības laikā citai personai piederoš</w:t>
      </w:r>
      <w:r w:rsidR="00AC6B23">
        <w:t>ā</w:t>
      </w:r>
      <w:r w:rsidR="00EB2FA9">
        <w:t xml:space="preserve"> nekustam</w:t>
      </w:r>
      <w:r w:rsidR="00AC6B23">
        <w:t>aj</w:t>
      </w:r>
      <w:r w:rsidR="00EB2FA9">
        <w:t>ā īpašum</w:t>
      </w:r>
      <w:r w:rsidR="00AC6B23">
        <w:t>ā</w:t>
      </w:r>
      <w:r w:rsidR="00EB2FA9">
        <w:t>.</w:t>
      </w:r>
    </w:p>
    <w:p w14:paraId="311325E2" w14:textId="77777777" w:rsidR="00B02B90" w:rsidRDefault="00B02B90" w:rsidP="00273FD3">
      <w:pPr>
        <w:pStyle w:val="NoSpacing"/>
        <w:spacing w:line="276" w:lineRule="auto"/>
        <w:ind w:firstLine="720"/>
        <w:contextualSpacing/>
        <w:jc w:val="both"/>
        <w:rPr>
          <w:lang w:val="lv-LV"/>
        </w:rPr>
      </w:pPr>
    </w:p>
    <w:p w14:paraId="471FF947" w14:textId="2165CF70" w:rsidR="00A102A0" w:rsidRPr="00814370" w:rsidRDefault="00A102A0" w:rsidP="00273FD3">
      <w:pPr>
        <w:pStyle w:val="NoSpacing"/>
        <w:spacing w:line="276" w:lineRule="auto"/>
        <w:ind w:firstLine="720"/>
        <w:contextualSpacing/>
        <w:jc w:val="both"/>
        <w:rPr>
          <w:lang w:val="lv-LV"/>
        </w:rPr>
      </w:pPr>
      <w:r w:rsidRPr="00814370">
        <w:rPr>
          <w:lang w:val="lv-LV"/>
        </w:rPr>
        <w:t>[</w:t>
      </w:r>
      <w:r w:rsidR="00224D35" w:rsidRPr="00814370">
        <w:rPr>
          <w:lang w:val="lv-LV"/>
        </w:rPr>
        <w:t>1</w:t>
      </w:r>
      <w:r w:rsidR="00CF2231">
        <w:rPr>
          <w:lang w:val="lv-LV"/>
        </w:rPr>
        <w:t>2</w:t>
      </w:r>
      <w:r w:rsidRPr="00814370">
        <w:rPr>
          <w:lang w:val="lv-LV"/>
        </w:rPr>
        <w:t>] Apkopojot minēto, Senāts atzīst, ka kasācijas sūdzības argumenti nav pamats apgabaltiesas sprieduma atcelšanai.</w:t>
      </w:r>
    </w:p>
    <w:p w14:paraId="439D2063" w14:textId="77777777" w:rsidR="001831BE" w:rsidRPr="00814370" w:rsidRDefault="001831BE" w:rsidP="00273FD3">
      <w:pPr>
        <w:pStyle w:val="NoSpacing"/>
        <w:spacing w:line="276" w:lineRule="auto"/>
        <w:ind w:firstLine="720"/>
        <w:contextualSpacing/>
        <w:jc w:val="both"/>
        <w:rPr>
          <w:lang w:val="lv-LV"/>
        </w:rPr>
      </w:pPr>
    </w:p>
    <w:bookmarkEnd w:id="0"/>
    <w:p w14:paraId="4165E59A" w14:textId="77777777" w:rsidR="0012586F" w:rsidRPr="00814370" w:rsidRDefault="0012586F" w:rsidP="00273FD3">
      <w:pPr>
        <w:spacing w:line="276" w:lineRule="auto"/>
        <w:jc w:val="center"/>
        <w:rPr>
          <w:b/>
          <w:bCs/>
        </w:rPr>
      </w:pPr>
      <w:r w:rsidRPr="00814370">
        <w:rPr>
          <w:b/>
          <w:bCs/>
        </w:rPr>
        <w:t>Rezolutīvā daļa</w:t>
      </w:r>
    </w:p>
    <w:p w14:paraId="7D2610D8" w14:textId="77777777" w:rsidR="0012586F" w:rsidRPr="00814370" w:rsidRDefault="0012586F" w:rsidP="00273FD3">
      <w:pPr>
        <w:spacing w:line="276" w:lineRule="auto"/>
        <w:jc w:val="center"/>
        <w:rPr>
          <w:b/>
          <w:bCs/>
        </w:rPr>
      </w:pPr>
    </w:p>
    <w:p w14:paraId="2379B3AF" w14:textId="77777777" w:rsidR="001218EE" w:rsidRPr="00814370" w:rsidRDefault="001218EE" w:rsidP="00273FD3">
      <w:pPr>
        <w:tabs>
          <w:tab w:val="left" w:pos="6660"/>
        </w:tabs>
        <w:spacing w:line="276" w:lineRule="auto"/>
        <w:ind w:firstLine="720"/>
        <w:jc w:val="both"/>
      </w:pPr>
      <w:r w:rsidRPr="00814370">
        <w:t>Pamatojoties uz Administratīvā procesa likuma 348.panta pirmās daļas 1.punktu un 351.pantu, Senāts</w:t>
      </w:r>
    </w:p>
    <w:p w14:paraId="034B2E08" w14:textId="77777777" w:rsidR="0012586F" w:rsidRPr="00814370" w:rsidRDefault="0012586F" w:rsidP="00273FD3">
      <w:pPr>
        <w:tabs>
          <w:tab w:val="left" w:pos="6660"/>
        </w:tabs>
        <w:spacing w:line="276" w:lineRule="auto"/>
        <w:ind w:firstLine="720"/>
        <w:jc w:val="both"/>
        <w:rPr>
          <w:strike/>
        </w:rPr>
      </w:pPr>
    </w:p>
    <w:p w14:paraId="763197CF" w14:textId="77777777" w:rsidR="0012586F" w:rsidRPr="00814370" w:rsidRDefault="0012586F" w:rsidP="00273FD3">
      <w:pPr>
        <w:spacing w:line="276" w:lineRule="auto"/>
        <w:jc w:val="center"/>
        <w:rPr>
          <w:b/>
          <w:bCs/>
        </w:rPr>
      </w:pPr>
      <w:r w:rsidRPr="00814370">
        <w:rPr>
          <w:b/>
          <w:bCs/>
        </w:rPr>
        <w:t>nosprieda</w:t>
      </w:r>
    </w:p>
    <w:p w14:paraId="6799D52A" w14:textId="77777777" w:rsidR="0012586F" w:rsidRPr="00814370" w:rsidRDefault="0012586F" w:rsidP="00273FD3">
      <w:pPr>
        <w:spacing w:line="276" w:lineRule="auto"/>
        <w:jc w:val="center"/>
        <w:rPr>
          <w:b/>
        </w:rPr>
      </w:pPr>
    </w:p>
    <w:p w14:paraId="1709272A" w14:textId="2FA4F316" w:rsidR="001218EE" w:rsidRPr="00814370" w:rsidRDefault="001218EE" w:rsidP="00273FD3">
      <w:pPr>
        <w:tabs>
          <w:tab w:val="left" w:pos="2700"/>
          <w:tab w:val="left" w:pos="6660"/>
        </w:tabs>
        <w:spacing w:line="276" w:lineRule="auto"/>
        <w:ind w:firstLine="720"/>
        <w:jc w:val="both"/>
      </w:pPr>
      <w:bookmarkStart w:id="1" w:name="_Hlk107329799"/>
      <w:r w:rsidRPr="00814370">
        <w:t xml:space="preserve">atstāt negrozītu </w:t>
      </w:r>
      <w:r w:rsidR="005E62DE" w:rsidRPr="00814370">
        <w:t>Administratīvās apgabaltiesas 2023.gada 20.decembra spriedumu</w:t>
      </w:r>
      <w:r w:rsidRPr="00814370">
        <w:t xml:space="preserve">, bet </w:t>
      </w:r>
      <w:r w:rsidR="005E62DE" w:rsidRPr="00814370">
        <w:t xml:space="preserve">SIA „VERTUM” </w:t>
      </w:r>
      <w:r w:rsidRPr="00814370">
        <w:t>kasācijas sūdzību noraidīt.</w:t>
      </w:r>
    </w:p>
    <w:p w14:paraId="5530441B" w14:textId="77777777" w:rsidR="001218EE" w:rsidRPr="00814370" w:rsidRDefault="001218EE" w:rsidP="00273FD3">
      <w:pPr>
        <w:pStyle w:val="NoSpacing"/>
        <w:spacing w:line="276" w:lineRule="auto"/>
        <w:ind w:firstLine="720"/>
        <w:jc w:val="both"/>
        <w:rPr>
          <w:iCs/>
          <w:lang w:val="lv-LV"/>
        </w:rPr>
      </w:pPr>
    </w:p>
    <w:p w14:paraId="0CEC77F4" w14:textId="7A703FC8" w:rsidR="006522B7" w:rsidRPr="00273FD3" w:rsidRDefault="001218EE" w:rsidP="00273FD3">
      <w:pPr>
        <w:tabs>
          <w:tab w:val="left" w:pos="6660"/>
        </w:tabs>
        <w:spacing w:line="276" w:lineRule="auto"/>
        <w:ind w:firstLine="720"/>
        <w:contextualSpacing/>
        <w:jc w:val="both"/>
      </w:pPr>
      <w:r w:rsidRPr="00814370">
        <w:t>Spriedums nav pārsūdzams.</w:t>
      </w:r>
      <w:bookmarkEnd w:id="1"/>
    </w:p>
    <w:sectPr w:rsidR="006522B7" w:rsidRPr="00273FD3" w:rsidSect="009F3C70">
      <w:footerReference w:type="default" r:id="rId12"/>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8412" w14:textId="77777777" w:rsidR="00313FC8" w:rsidRDefault="00313FC8" w:rsidP="006C4394">
      <w:r>
        <w:separator/>
      </w:r>
    </w:p>
  </w:endnote>
  <w:endnote w:type="continuationSeparator" w:id="0">
    <w:p w14:paraId="0999B14E" w14:textId="77777777" w:rsidR="00313FC8" w:rsidRDefault="00313FC8"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17A1" w14:textId="77777777" w:rsidR="00313FC8" w:rsidRDefault="00313FC8" w:rsidP="006C4394">
      <w:r>
        <w:separator/>
      </w:r>
    </w:p>
  </w:footnote>
  <w:footnote w:type="continuationSeparator" w:id="0">
    <w:p w14:paraId="2BE474B3" w14:textId="77777777" w:rsidR="00313FC8" w:rsidRDefault="00313FC8"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B2889"/>
    <w:multiLevelType w:val="hybridMultilevel"/>
    <w:tmpl w:val="A8622FC0"/>
    <w:lvl w:ilvl="0" w:tplc="D33060BC">
      <w:start w:val="202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78CA2A2D"/>
    <w:multiLevelType w:val="hybridMultilevel"/>
    <w:tmpl w:val="92D2F08A"/>
    <w:lvl w:ilvl="0" w:tplc="D33060BC">
      <w:start w:val="202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6303140">
    <w:abstractNumId w:val="0"/>
  </w:num>
  <w:num w:numId="2" w16cid:durableId="639188930">
    <w:abstractNumId w:val="1"/>
  </w:num>
  <w:num w:numId="3" w16cid:durableId="500851148">
    <w:abstractNumId w:val="3"/>
  </w:num>
  <w:num w:numId="4" w16cid:durableId="1314336924">
    <w:abstractNumId w:val="4"/>
  </w:num>
  <w:num w:numId="5" w16cid:durableId="4229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0D80"/>
    <w:rsid w:val="00004887"/>
    <w:rsid w:val="00006545"/>
    <w:rsid w:val="00010692"/>
    <w:rsid w:val="00011D66"/>
    <w:rsid w:val="00011F02"/>
    <w:rsid w:val="0001387A"/>
    <w:rsid w:val="00015F4F"/>
    <w:rsid w:val="00016CBA"/>
    <w:rsid w:val="00020755"/>
    <w:rsid w:val="0002256E"/>
    <w:rsid w:val="000228B9"/>
    <w:rsid w:val="00024EAC"/>
    <w:rsid w:val="00031887"/>
    <w:rsid w:val="0003254D"/>
    <w:rsid w:val="000337AB"/>
    <w:rsid w:val="00034092"/>
    <w:rsid w:val="00034463"/>
    <w:rsid w:val="00034B0B"/>
    <w:rsid w:val="000419E1"/>
    <w:rsid w:val="00047BFA"/>
    <w:rsid w:val="00050973"/>
    <w:rsid w:val="000517AC"/>
    <w:rsid w:val="0005311A"/>
    <w:rsid w:val="00053FCC"/>
    <w:rsid w:val="000551DC"/>
    <w:rsid w:val="0005701F"/>
    <w:rsid w:val="00057C73"/>
    <w:rsid w:val="00060029"/>
    <w:rsid w:val="00061396"/>
    <w:rsid w:val="00063A8F"/>
    <w:rsid w:val="0006677D"/>
    <w:rsid w:val="0007135E"/>
    <w:rsid w:val="00076DDA"/>
    <w:rsid w:val="0007761F"/>
    <w:rsid w:val="00080E5F"/>
    <w:rsid w:val="00084591"/>
    <w:rsid w:val="0008677B"/>
    <w:rsid w:val="00087085"/>
    <w:rsid w:val="00087531"/>
    <w:rsid w:val="00092CC3"/>
    <w:rsid w:val="0009366D"/>
    <w:rsid w:val="00096537"/>
    <w:rsid w:val="000A385C"/>
    <w:rsid w:val="000A3E36"/>
    <w:rsid w:val="000A4560"/>
    <w:rsid w:val="000A50A5"/>
    <w:rsid w:val="000A6A30"/>
    <w:rsid w:val="000B111D"/>
    <w:rsid w:val="000B37AF"/>
    <w:rsid w:val="000B427C"/>
    <w:rsid w:val="000B77FD"/>
    <w:rsid w:val="000C157E"/>
    <w:rsid w:val="000C19AF"/>
    <w:rsid w:val="000C3EE2"/>
    <w:rsid w:val="000C5187"/>
    <w:rsid w:val="000C5292"/>
    <w:rsid w:val="000E0494"/>
    <w:rsid w:val="000E3650"/>
    <w:rsid w:val="000E454A"/>
    <w:rsid w:val="000E4A10"/>
    <w:rsid w:val="000E4B46"/>
    <w:rsid w:val="000F00FC"/>
    <w:rsid w:val="000F2C75"/>
    <w:rsid w:val="000F5FD3"/>
    <w:rsid w:val="000F6058"/>
    <w:rsid w:val="000F6241"/>
    <w:rsid w:val="000F6B50"/>
    <w:rsid w:val="00101CBA"/>
    <w:rsid w:val="00103126"/>
    <w:rsid w:val="001038CF"/>
    <w:rsid w:val="00104459"/>
    <w:rsid w:val="00105554"/>
    <w:rsid w:val="0010691F"/>
    <w:rsid w:val="00107BEE"/>
    <w:rsid w:val="0011194B"/>
    <w:rsid w:val="00112224"/>
    <w:rsid w:val="00113278"/>
    <w:rsid w:val="00113B6A"/>
    <w:rsid w:val="00113CB7"/>
    <w:rsid w:val="00114740"/>
    <w:rsid w:val="001147BF"/>
    <w:rsid w:val="0011568B"/>
    <w:rsid w:val="00116036"/>
    <w:rsid w:val="001165D5"/>
    <w:rsid w:val="001179D9"/>
    <w:rsid w:val="001218EE"/>
    <w:rsid w:val="001219E1"/>
    <w:rsid w:val="0012586F"/>
    <w:rsid w:val="00126684"/>
    <w:rsid w:val="001273C3"/>
    <w:rsid w:val="00127A2B"/>
    <w:rsid w:val="0013526A"/>
    <w:rsid w:val="00137A3A"/>
    <w:rsid w:val="00140200"/>
    <w:rsid w:val="001430E6"/>
    <w:rsid w:val="00144406"/>
    <w:rsid w:val="00144495"/>
    <w:rsid w:val="001446B9"/>
    <w:rsid w:val="001456EB"/>
    <w:rsid w:val="0014776E"/>
    <w:rsid w:val="00153CA2"/>
    <w:rsid w:val="0015408C"/>
    <w:rsid w:val="00154975"/>
    <w:rsid w:val="00155C86"/>
    <w:rsid w:val="001608D9"/>
    <w:rsid w:val="00165B84"/>
    <w:rsid w:val="00166D1C"/>
    <w:rsid w:val="001709DC"/>
    <w:rsid w:val="00172EB1"/>
    <w:rsid w:val="00173F06"/>
    <w:rsid w:val="001763A6"/>
    <w:rsid w:val="00181BDF"/>
    <w:rsid w:val="00182598"/>
    <w:rsid w:val="001831BE"/>
    <w:rsid w:val="00183AC3"/>
    <w:rsid w:val="00183CFD"/>
    <w:rsid w:val="00183D4B"/>
    <w:rsid w:val="00185511"/>
    <w:rsid w:val="00187E48"/>
    <w:rsid w:val="00190BD6"/>
    <w:rsid w:val="00191270"/>
    <w:rsid w:val="0019129B"/>
    <w:rsid w:val="00191DFC"/>
    <w:rsid w:val="001948AD"/>
    <w:rsid w:val="001948F9"/>
    <w:rsid w:val="001970F7"/>
    <w:rsid w:val="00197FFE"/>
    <w:rsid w:val="001A120A"/>
    <w:rsid w:val="001A6A00"/>
    <w:rsid w:val="001B5308"/>
    <w:rsid w:val="001C2E44"/>
    <w:rsid w:val="001C5008"/>
    <w:rsid w:val="001C7173"/>
    <w:rsid w:val="001C7881"/>
    <w:rsid w:val="001D2560"/>
    <w:rsid w:val="001D402E"/>
    <w:rsid w:val="001D4A10"/>
    <w:rsid w:val="001E4F84"/>
    <w:rsid w:val="001E567C"/>
    <w:rsid w:val="001E7AC9"/>
    <w:rsid w:val="001F0016"/>
    <w:rsid w:val="001F2546"/>
    <w:rsid w:val="001F47F7"/>
    <w:rsid w:val="002004F3"/>
    <w:rsid w:val="00202FFA"/>
    <w:rsid w:val="002100F4"/>
    <w:rsid w:val="00211CF4"/>
    <w:rsid w:val="00211DE0"/>
    <w:rsid w:val="00212D21"/>
    <w:rsid w:val="00215869"/>
    <w:rsid w:val="00216307"/>
    <w:rsid w:val="00217791"/>
    <w:rsid w:val="0022027A"/>
    <w:rsid w:val="0022153A"/>
    <w:rsid w:val="00222187"/>
    <w:rsid w:val="00223D5F"/>
    <w:rsid w:val="00224D35"/>
    <w:rsid w:val="00232F3A"/>
    <w:rsid w:val="00237EF7"/>
    <w:rsid w:val="00240CB3"/>
    <w:rsid w:val="002412CA"/>
    <w:rsid w:val="0024409D"/>
    <w:rsid w:val="0025533D"/>
    <w:rsid w:val="00262B51"/>
    <w:rsid w:val="00271EFC"/>
    <w:rsid w:val="00272C72"/>
    <w:rsid w:val="00273F2C"/>
    <w:rsid w:val="00273FD3"/>
    <w:rsid w:val="002743F0"/>
    <w:rsid w:val="00276DDD"/>
    <w:rsid w:val="0028057C"/>
    <w:rsid w:val="0028661E"/>
    <w:rsid w:val="00286B74"/>
    <w:rsid w:val="002878A0"/>
    <w:rsid w:val="00291E1D"/>
    <w:rsid w:val="00291E35"/>
    <w:rsid w:val="00291FF9"/>
    <w:rsid w:val="0029400F"/>
    <w:rsid w:val="00294C9A"/>
    <w:rsid w:val="00297A20"/>
    <w:rsid w:val="002A0D50"/>
    <w:rsid w:val="002A1B71"/>
    <w:rsid w:val="002A2B7B"/>
    <w:rsid w:val="002A4F6B"/>
    <w:rsid w:val="002A7E89"/>
    <w:rsid w:val="002B2B8D"/>
    <w:rsid w:val="002B3CC6"/>
    <w:rsid w:val="002B444E"/>
    <w:rsid w:val="002B6132"/>
    <w:rsid w:val="002B6AE8"/>
    <w:rsid w:val="002B71DA"/>
    <w:rsid w:val="002C056B"/>
    <w:rsid w:val="002C10B8"/>
    <w:rsid w:val="002C12B9"/>
    <w:rsid w:val="002C27F0"/>
    <w:rsid w:val="002C2B29"/>
    <w:rsid w:val="002C5D2F"/>
    <w:rsid w:val="002C792E"/>
    <w:rsid w:val="002D1DF5"/>
    <w:rsid w:val="002D23C6"/>
    <w:rsid w:val="002D2EE5"/>
    <w:rsid w:val="002D54DC"/>
    <w:rsid w:val="002E47BE"/>
    <w:rsid w:val="002E7137"/>
    <w:rsid w:val="002F03E3"/>
    <w:rsid w:val="002F0533"/>
    <w:rsid w:val="002F0BBF"/>
    <w:rsid w:val="002F0FE9"/>
    <w:rsid w:val="002F108E"/>
    <w:rsid w:val="002F1EE6"/>
    <w:rsid w:val="002F59C6"/>
    <w:rsid w:val="002F6BDB"/>
    <w:rsid w:val="002F7C53"/>
    <w:rsid w:val="0030243A"/>
    <w:rsid w:val="003032B4"/>
    <w:rsid w:val="00304401"/>
    <w:rsid w:val="0031043E"/>
    <w:rsid w:val="0031093A"/>
    <w:rsid w:val="00310A2A"/>
    <w:rsid w:val="00310B0E"/>
    <w:rsid w:val="00310CA8"/>
    <w:rsid w:val="003138F7"/>
    <w:rsid w:val="00313FC8"/>
    <w:rsid w:val="0031418D"/>
    <w:rsid w:val="00314FEA"/>
    <w:rsid w:val="003154CB"/>
    <w:rsid w:val="003179DB"/>
    <w:rsid w:val="00317A12"/>
    <w:rsid w:val="00322267"/>
    <w:rsid w:val="00322787"/>
    <w:rsid w:val="00322791"/>
    <w:rsid w:val="00325316"/>
    <w:rsid w:val="00327054"/>
    <w:rsid w:val="003318C8"/>
    <w:rsid w:val="00331FCF"/>
    <w:rsid w:val="0033319F"/>
    <w:rsid w:val="00334ED3"/>
    <w:rsid w:val="00335F2C"/>
    <w:rsid w:val="003451B5"/>
    <w:rsid w:val="0034612F"/>
    <w:rsid w:val="00347039"/>
    <w:rsid w:val="00347A2D"/>
    <w:rsid w:val="00347A8F"/>
    <w:rsid w:val="00352A69"/>
    <w:rsid w:val="00354CC7"/>
    <w:rsid w:val="00356FF2"/>
    <w:rsid w:val="00357029"/>
    <w:rsid w:val="00360AAA"/>
    <w:rsid w:val="00360C3D"/>
    <w:rsid w:val="0037011F"/>
    <w:rsid w:val="003709EA"/>
    <w:rsid w:val="00370E3A"/>
    <w:rsid w:val="0037131E"/>
    <w:rsid w:val="0037176A"/>
    <w:rsid w:val="0037335E"/>
    <w:rsid w:val="00373FA3"/>
    <w:rsid w:val="00374299"/>
    <w:rsid w:val="0037505E"/>
    <w:rsid w:val="003754EA"/>
    <w:rsid w:val="00377125"/>
    <w:rsid w:val="00377780"/>
    <w:rsid w:val="00380EA9"/>
    <w:rsid w:val="00382F89"/>
    <w:rsid w:val="00383F72"/>
    <w:rsid w:val="00384D2B"/>
    <w:rsid w:val="00385EF9"/>
    <w:rsid w:val="00386306"/>
    <w:rsid w:val="00386E06"/>
    <w:rsid w:val="00387D37"/>
    <w:rsid w:val="003917A4"/>
    <w:rsid w:val="00394A14"/>
    <w:rsid w:val="003A37FC"/>
    <w:rsid w:val="003A3D4D"/>
    <w:rsid w:val="003A40ED"/>
    <w:rsid w:val="003A49EB"/>
    <w:rsid w:val="003A6289"/>
    <w:rsid w:val="003A64E4"/>
    <w:rsid w:val="003A6EF0"/>
    <w:rsid w:val="003B0075"/>
    <w:rsid w:val="003B2D8E"/>
    <w:rsid w:val="003B3187"/>
    <w:rsid w:val="003B42C3"/>
    <w:rsid w:val="003C1194"/>
    <w:rsid w:val="003C3CF8"/>
    <w:rsid w:val="003C50BF"/>
    <w:rsid w:val="003C6EF7"/>
    <w:rsid w:val="003D3D62"/>
    <w:rsid w:val="003D5365"/>
    <w:rsid w:val="003D5521"/>
    <w:rsid w:val="003D6F4E"/>
    <w:rsid w:val="003E1032"/>
    <w:rsid w:val="003E1064"/>
    <w:rsid w:val="003E5982"/>
    <w:rsid w:val="003E7807"/>
    <w:rsid w:val="003E7CD9"/>
    <w:rsid w:val="003F0F9F"/>
    <w:rsid w:val="003F28BC"/>
    <w:rsid w:val="003F2C71"/>
    <w:rsid w:val="003F2CA0"/>
    <w:rsid w:val="003F4021"/>
    <w:rsid w:val="003F43D3"/>
    <w:rsid w:val="003F4A42"/>
    <w:rsid w:val="003F5049"/>
    <w:rsid w:val="003F6DB5"/>
    <w:rsid w:val="004014AB"/>
    <w:rsid w:val="00401BA3"/>
    <w:rsid w:val="00401E4C"/>
    <w:rsid w:val="0040546F"/>
    <w:rsid w:val="004077C7"/>
    <w:rsid w:val="004102E6"/>
    <w:rsid w:val="00410FB4"/>
    <w:rsid w:val="00411C7D"/>
    <w:rsid w:val="00414C2F"/>
    <w:rsid w:val="0042023C"/>
    <w:rsid w:val="00422FFE"/>
    <w:rsid w:val="00425279"/>
    <w:rsid w:val="00425817"/>
    <w:rsid w:val="0043059A"/>
    <w:rsid w:val="00430625"/>
    <w:rsid w:val="004337D8"/>
    <w:rsid w:val="004363F0"/>
    <w:rsid w:val="00442774"/>
    <w:rsid w:val="004435BE"/>
    <w:rsid w:val="0045708A"/>
    <w:rsid w:val="00462397"/>
    <w:rsid w:val="004708A3"/>
    <w:rsid w:val="00470DA1"/>
    <w:rsid w:val="00475D54"/>
    <w:rsid w:val="00476F77"/>
    <w:rsid w:val="00481EF3"/>
    <w:rsid w:val="00482B13"/>
    <w:rsid w:val="00483C98"/>
    <w:rsid w:val="00483CC1"/>
    <w:rsid w:val="00484FE6"/>
    <w:rsid w:val="004878B6"/>
    <w:rsid w:val="0049076F"/>
    <w:rsid w:val="00491B8C"/>
    <w:rsid w:val="00492182"/>
    <w:rsid w:val="00493DC1"/>
    <w:rsid w:val="00496DFE"/>
    <w:rsid w:val="0049710A"/>
    <w:rsid w:val="004A5F78"/>
    <w:rsid w:val="004B2180"/>
    <w:rsid w:val="004B34AE"/>
    <w:rsid w:val="004B36EE"/>
    <w:rsid w:val="004B6257"/>
    <w:rsid w:val="004B676F"/>
    <w:rsid w:val="004C1755"/>
    <w:rsid w:val="004C2AA9"/>
    <w:rsid w:val="004C3CFA"/>
    <w:rsid w:val="004C4E5B"/>
    <w:rsid w:val="004C5608"/>
    <w:rsid w:val="004C6C77"/>
    <w:rsid w:val="004D0809"/>
    <w:rsid w:val="004D3D7D"/>
    <w:rsid w:val="004D3F8D"/>
    <w:rsid w:val="004D4572"/>
    <w:rsid w:val="004D4E7C"/>
    <w:rsid w:val="004D5C5E"/>
    <w:rsid w:val="004D670C"/>
    <w:rsid w:val="004F0C10"/>
    <w:rsid w:val="004F1D3F"/>
    <w:rsid w:val="004F2A57"/>
    <w:rsid w:val="004F2B16"/>
    <w:rsid w:val="004F5D85"/>
    <w:rsid w:val="004F6B35"/>
    <w:rsid w:val="004F6B43"/>
    <w:rsid w:val="004F7D6E"/>
    <w:rsid w:val="00502A3C"/>
    <w:rsid w:val="0050302E"/>
    <w:rsid w:val="005143A7"/>
    <w:rsid w:val="00521807"/>
    <w:rsid w:val="0052329F"/>
    <w:rsid w:val="00524AFF"/>
    <w:rsid w:val="0052566E"/>
    <w:rsid w:val="00525910"/>
    <w:rsid w:val="00544ADF"/>
    <w:rsid w:val="005462C2"/>
    <w:rsid w:val="005466B1"/>
    <w:rsid w:val="00546D76"/>
    <w:rsid w:val="00547096"/>
    <w:rsid w:val="005471D7"/>
    <w:rsid w:val="00547387"/>
    <w:rsid w:val="005602B3"/>
    <w:rsid w:val="00561E55"/>
    <w:rsid w:val="00563A1F"/>
    <w:rsid w:val="00566B09"/>
    <w:rsid w:val="00567304"/>
    <w:rsid w:val="00571D5A"/>
    <w:rsid w:val="00573CC5"/>
    <w:rsid w:val="00577708"/>
    <w:rsid w:val="0058114C"/>
    <w:rsid w:val="0058278D"/>
    <w:rsid w:val="005847DF"/>
    <w:rsid w:val="00585973"/>
    <w:rsid w:val="00586C96"/>
    <w:rsid w:val="005903AD"/>
    <w:rsid w:val="00591BF7"/>
    <w:rsid w:val="005968D3"/>
    <w:rsid w:val="00596F65"/>
    <w:rsid w:val="00596F9E"/>
    <w:rsid w:val="005A45B3"/>
    <w:rsid w:val="005A52EC"/>
    <w:rsid w:val="005A544E"/>
    <w:rsid w:val="005A54E6"/>
    <w:rsid w:val="005A5A47"/>
    <w:rsid w:val="005B0921"/>
    <w:rsid w:val="005B3876"/>
    <w:rsid w:val="005B50AB"/>
    <w:rsid w:val="005B5561"/>
    <w:rsid w:val="005B55F7"/>
    <w:rsid w:val="005B72B5"/>
    <w:rsid w:val="005C108E"/>
    <w:rsid w:val="005C20B7"/>
    <w:rsid w:val="005C46E8"/>
    <w:rsid w:val="005C4C58"/>
    <w:rsid w:val="005D098F"/>
    <w:rsid w:val="005D2DFD"/>
    <w:rsid w:val="005D32C8"/>
    <w:rsid w:val="005D453A"/>
    <w:rsid w:val="005E004A"/>
    <w:rsid w:val="005E02CC"/>
    <w:rsid w:val="005E322D"/>
    <w:rsid w:val="005E5E6A"/>
    <w:rsid w:val="005E62DE"/>
    <w:rsid w:val="005F0AA0"/>
    <w:rsid w:val="005F1444"/>
    <w:rsid w:val="005F1DD2"/>
    <w:rsid w:val="005F37B8"/>
    <w:rsid w:val="005F73F4"/>
    <w:rsid w:val="005F74B5"/>
    <w:rsid w:val="005F760B"/>
    <w:rsid w:val="00602AB4"/>
    <w:rsid w:val="00612053"/>
    <w:rsid w:val="006157D3"/>
    <w:rsid w:val="006165B0"/>
    <w:rsid w:val="00616B37"/>
    <w:rsid w:val="006177AB"/>
    <w:rsid w:val="00621B4B"/>
    <w:rsid w:val="00622AE4"/>
    <w:rsid w:val="006232DB"/>
    <w:rsid w:val="00624C94"/>
    <w:rsid w:val="0062532D"/>
    <w:rsid w:val="00626C92"/>
    <w:rsid w:val="00627887"/>
    <w:rsid w:val="00630CCC"/>
    <w:rsid w:val="00632607"/>
    <w:rsid w:val="0063328C"/>
    <w:rsid w:val="00634ED8"/>
    <w:rsid w:val="00636495"/>
    <w:rsid w:val="006453D6"/>
    <w:rsid w:val="006468F4"/>
    <w:rsid w:val="00646A1F"/>
    <w:rsid w:val="00646E55"/>
    <w:rsid w:val="00647150"/>
    <w:rsid w:val="00650A2A"/>
    <w:rsid w:val="006522B7"/>
    <w:rsid w:val="00652712"/>
    <w:rsid w:val="006530AF"/>
    <w:rsid w:val="006540C3"/>
    <w:rsid w:val="006558CB"/>
    <w:rsid w:val="00657A50"/>
    <w:rsid w:val="006623F4"/>
    <w:rsid w:val="00662842"/>
    <w:rsid w:val="00672A33"/>
    <w:rsid w:val="00672DB9"/>
    <w:rsid w:val="006738B2"/>
    <w:rsid w:val="00676F90"/>
    <w:rsid w:val="00680B34"/>
    <w:rsid w:val="00684F9C"/>
    <w:rsid w:val="00685DC5"/>
    <w:rsid w:val="00690430"/>
    <w:rsid w:val="00691A96"/>
    <w:rsid w:val="0069271A"/>
    <w:rsid w:val="0069371C"/>
    <w:rsid w:val="006A0D1A"/>
    <w:rsid w:val="006A1772"/>
    <w:rsid w:val="006A36E3"/>
    <w:rsid w:val="006A6F71"/>
    <w:rsid w:val="006B2CCE"/>
    <w:rsid w:val="006B4001"/>
    <w:rsid w:val="006B4FC6"/>
    <w:rsid w:val="006C1565"/>
    <w:rsid w:val="006C4394"/>
    <w:rsid w:val="006C494D"/>
    <w:rsid w:val="006C5475"/>
    <w:rsid w:val="006C5D0C"/>
    <w:rsid w:val="006C7AF6"/>
    <w:rsid w:val="006D11D5"/>
    <w:rsid w:val="006D32EF"/>
    <w:rsid w:val="006D44D3"/>
    <w:rsid w:val="006D5136"/>
    <w:rsid w:val="006D5BA1"/>
    <w:rsid w:val="006D7C17"/>
    <w:rsid w:val="006D7E3B"/>
    <w:rsid w:val="006E0D7B"/>
    <w:rsid w:val="006E24BE"/>
    <w:rsid w:val="006E3BEC"/>
    <w:rsid w:val="006F0FCC"/>
    <w:rsid w:val="006F1CB0"/>
    <w:rsid w:val="006F3120"/>
    <w:rsid w:val="006F3BE7"/>
    <w:rsid w:val="006F41DB"/>
    <w:rsid w:val="006F4554"/>
    <w:rsid w:val="006F4D1F"/>
    <w:rsid w:val="00700227"/>
    <w:rsid w:val="007014B0"/>
    <w:rsid w:val="00704DF6"/>
    <w:rsid w:val="00706C7F"/>
    <w:rsid w:val="00707CDA"/>
    <w:rsid w:val="00712110"/>
    <w:rsid w:val="00712E48"/>
    <w:rsid w:val="007134BC"/>
    <w:rsid w:val="007155D5"/>
    <w:rsid w:val="00715CDC"/>
    <w:rsid w:val="00720537"/>
    <w:rsid w:val="0072662F"/>
    <w:rsid w:val="00732317"/>
    <w:rsid w:val="00735E96"/>
    <w:rsid w:val="00736998"/>
    <w:rsid w:val="00737DDB"/>
    <w:rsid w:val="0074158F"/>
    <w:rsid w:val="00743F7D"/>
    <w:rsid w:val="00751144"/>
    <w:rsid w:val="00751198"/>
    <w:rsid w:val="0075212E"/>
    <w:rsid w:val="00754ACE"/>
    <w:rsid w:val="00755E63"/>
    <w:rsid w:val="00757365"/>
    <w:rsid w:val="00760ED0"/>
    <w:rsid w:val="007614A1"/>
    <w:rsid w:val="007622BF"/>
    <w:rsid w:val="007629EC"/>
    <w:rsid w:val="00766D92"/>
    <w:rsid w:val="0077098F"/>
    <w:rsid w:val="00771F21"/>
    <w:rsid w:val="0077241E"/>
    <w:rsid w:val="00772D7E"/>
    <w:rsid w:val="007747FD"/>
    <w:rsid w:val="00774F77"/>
    <w:rsid w:val="00780C5D"/>
    <w:rsid w:val="007857F6"/>
    <w:rsid w:val="00790EDF"/>
    <w:rsid w:val="007A2AB2"/>
    <w:rsid w:val="007A2B58"/>
    <w:rsid w:val="007A301A"/>
    <w:rsid w:val="007B1DD2"/>
    <w:rsid w:val="007B2DD9"/>
    <w:rsid w:val="007B7DB0"/>
    <w:rsid w:val="007C2AA9"/>
    <w:rsid w:val="007C50DE"/>
    <w:rsid w:val="007C69CA"/>
    <w:rsid w:val="007D0486"/>
    <w:rsid w:val="007D176A"/>
    <w:rsid w:val="007D54CF"/>
    <w:rsid w:val="007D7B93"/>
    <w:rsid w:val="007E0A7B"/>
    <w:rsid w:val="007E165F"/>
    <w:rsid w:val="007E5E82"/>
    <w:rsid w:val="007F043F"/>
    <w:rsid w:val="007F173A"/>
    <w:rsid w:val="007F27D8"/>
    <w:rsid w:val="007F3A4B"/>
    <w:rsid w:val="007F4144"/>
    <w:rsid w:val="007F6C66"/>
    <w:rsid w:val="007F74F1"/>
    <w:rsid w:val="007F7AAB"/>
    <w:rsid w:val="00801AFC"/>
    <w:rsid w:val="00803F2F"/>
    <w:rsid w:val="00804CD4"/>
    <w:rsid w:val="0080637C"/>
    <w:rsid w:val="008100F6"/>
    <w:rsid w:val="00814370"/>
    <w:rsid w:val="0081450D"/>
    <w:rsid w:val="00823D0E"/>
    <w:rsid w:val="00823EDA"/>
    <w:rsid w:val="00824567"/>
    <w:rsid w:val="00825247"/>
    <w:rsid w:val="00825D49"/>
    <w:rsid w:val="00825D52"/>
    <w:rsid w:val="0083024A"/>
    <w:rsid w:val="008342B5"/>
    <w:rsid w:val="00843857"/>
    <w:rsid w:val="00847B8E"/>
    <w:rsid w:val="00847CAB"/>
    <w:rsid w:val="00852D37"/>
    <w:rsid w:val="00855AE5"/>
    <w:rsid w:val="008562EE"/>
    <w:rsid w:val="00860795"/>
    <w:rsid w:val="00862B94"/>
    <w:rsid w:val="00862C82"/>
    <w:rsid w:val="008668AC"/>
    <w:rsid w:val="008708C2"/>
    <w:rsid w:val="008729B5"/>
    <w:rsid w:val="00877ED8"/>
    <w:rsid w:val="008804F9"/>
    <w:rsid w:val="00886B6E"/>
    <w:rsid w:val="00887C1E"/>
    <w:rsid w:val="00890D05"/>
    <w:rsid w:val="00892ED4"/>
    <w:rsid w:val="00893B60"/>
    <w:rsid w:val="008953AF"/>
    <w:rsid w:val="008963C8"/>
    <w:rsid w:val="0089725E"/>
    <w:rsid w:val="008979A9"/>
    <w:rsid w:val="008A020E"/>
    <w:rsid w:val="008A1562"/>
    <w:rsid w:val="008A3BFE"/>
    <w:rsid w:val="008B014A"/>
    <w:rsid w:val="008B2E96"/>
    <w:rsid w:val="008B7DD5"/>
    <w:rsid w:val="008C0EFC"/>
    <w:rsid w:val="008C4893"/>
    <w:rsid w:val="008C5C08"/>
    <w:rsid w:val="008C7110"/>
    <w:rsid w:val="008C7796"/>
    <w:rsid w:val="008D1551"/>
    <w:rsid w:val="008D20F5"/>
    <w:rsid w:val="008D5374"/>
    <w:rsid w:val="008D7B89"/>
    <w:rsid w:val="008E1455"/>
    <w:rsid w:val="008E1A2B"/>
    <w:rsid w:val="008E2E61"/>
    <w:rsid w:val="008E2FD7"/>
    <w:rsid w:val="008E312A"/>
    <w:rsid w:val="008E4922"/>
    <w:rsid w:val="008E513A"/>
    <w:rsid w:val="008E7200"/>
    <w:rsid w:val="008F0BE3"/>
    <w:rsid w:val="008F703A"/>
    <w:rsid w:val="008F7601"/>
    <w:rsid w:val="00901A3B"/>
    <w:rsid w:val="00902258"/>
    <w:rsid w:val="00905111"/>
    <w:rsid w:val="00905F60"/>
    <w:rsid w:val="00906EA4"/>
    <w:rsid w:val="00911399"/>
    <w:rsid w:val="0091261E"/>
    <w:rsid w:val="0091427F"/>
    <w:rsid w:val="00917927"/>
    <w:rsid w:val="00917ECF"/>
    <w:rsid w:val="009217C4"/>
    <w:rsid w:val="00922B6E"/>
    <w:rsid w:val="00922D5C"/>
    <w:rsid w:val="00924070"/>
    <w:rsid w:val="00925D23"/>
    <w:rsid w:val="009268F4"/>
    <w:rsid w:val="00926F9B"/>
    <w:rsid w:val="009273AB"/>
    <w:rsid w:val="00931D5E"/>
    <w:rsid w:val="009359EE"/>
    <w:rsid w:val="00936105"/>
    <w:rsid w:val="0093744A"/>
    <w:rsid w:val="00944506"/>
    <w:rsid w:val="00947ABF"/>
    <w:rsid w:val="009527BF"/>
    <w:rsid w:val="009550D1"/>
    <w:rsid w:val="00961A03"/>
    <w:rsid w:val="009664FA"/>
    <w:rsid w:val="0096770D"/>
    <w:rsid w:val="00967BDE"/>
    <w:rsid w:val="00974694"/>
    <w:rsid w:val="00976357"/>
    <w:rsid w:val="00976681"/>
    <w:rsid w:val="00981308"/>
    <w:rsid w:val="00983A5D"/>
    <w:rsid w:val="00987F1A"/>
    <w:rsid w:val="00991FA6"/>
    <w:rsid w:val="00993DEC"/>
    <w:rsid w:val="009978A5"/>
    <w:rsid w:val="009A100E"/>
    <w:rsid w:val="009A1C48"/>
    <w:rsid w:val="009A2826"/>
    <w:rsid w:val="009A32A8"/>
    <w:rsid w:val="009A58D8"/>
    <w:rsid w:val="009A72A2"/>
    <w:rsid w:val="009B1034"/>
    <w:rsid w:val="009B19B1"/>
    <w:rsid w:val="009B31BD"/>
    <w:rsid w:val="009C055C"/>
    <w:rsid w:val="009C2713"/>
    <w:rsid w:val="009C28D8"/>
    <w:rsid w:val="009C2BCE"/>
    <w:rsid w:val="009C658B"/>
    <w:rsid w:val="009C6E78"/>
    <w:rsid w:val="009D2E0E"/>
    <w:rsid w:val="009D48B1"/>
    <w:rsid w:val="009D56FF"/>
    <w:rsid w:val="009D7AC6"/>
    <w:rsid w:val="009E2D9C"/>
    <w:rsid w:val="009E3330"/>
    <w:rsid w:val="009E58A0"/>
    <w:rsid w:val="009F0776"/>
    <w:rsid w:val="009F1330"/>
    <w:rsid w:val="009F3659"/>
    <w:rsid w:val="009F3C70"/>
    <w:rsid w:val="009F467A"/>
    <w:rsid w:val="009F4FD1"/>
    <w:rsid w:val="009F6E4D"/>
    <w:rsid w:val="00A01105"/>
    <w:rsid w:val="00A03C08"/>
    <w:rsid w:val="00A049F4"/>
    <w:rsid w:val="00A102A0"/>
    <w:rsid w:val="00A11381"/>
    <w:rsid w:val="00A12A14"/>
    <w:rsid w:val="00A22307"/>
    <w:rsid w:val="00A23836"/>
    <w:rsid w:val="00A23C68"/>
    <w:rsid w:val="00A2404C"/>
    <w:rsid w:val="00A249A3"/>
    <w:rsid w:val="00A249D0"/>
    <w:rsid w:val="00A24A21"/>
    <w:rsid w:val="00A25D3F"/>
    <w:rsid w:val="00A2626B"/>
    <w:rsid w:val="00A26D24"/>
    <w:rsid w:val="00A26F0A"/>
    <w:rsid w:val="00A31630"/>
    <w:rsid w:val="00A316EE"/>
    <w:rsid w:val="00A36445"/>
    <w:rsid w:val="00A37EC4"/>
    <w:rsid w:val="00A435E6"/>
    <w:rsid w:val="00A45241"/>
    <w:rsid w:val="00A551C4"/>
    <w:rsid w:val="00A5622B"/>
    <w:rsid w:val="00A5728B"/>
    <w:rsid w:val="00A574E1"/>
    <w:rsid w:val="00A60204"/>
    <w:rsid w:val="00A61BFD"/>
    <w:rsid w:val="00A6375D"/>
    <w:rsid w:val="00A722DB"/>
    <w:rsid w:val="00A72463"/>
    <w:rsid w:val="00A72ED8"/>
    <w:rsid w:val="00A72EDA"/>
    <w:rsid w:val="00A74D9A"/>
    <w:rsid w:val="00A76AED"/>
    <w:rsid w:val="00A80059"/>
    <w:rsid w:val="00A83EAD"/>
    <w:rsid w:val="00A850D0"/>
    <w:rsid w:val="00A86E55"/>
    <w:rsid w:val="00A91B29"/>
    <w:rsid w:val="00A9293A"/>
    <w:rsid w:val="00A92F4C"/>
    <w:rsid w:val="00A93D0A"/>
    <w:rsid w:val="00A93F10"/>
    <w:rsid w:val="00A9732D"/>
    <w:rsid w:val="00AA118D"/>
    <w:rsid w:val="00AA3C98"/>
    <w:rsid w:val="00AA59BC"/>
    <w:rsid w:val="00AB2012"/>
    <w:rsid w:val="00AB215C"/>
    <w:rsid w:val="00AB26EE"/>
    <w:rsid w:val="00AB2930"/>
    <w:rsid w:val="00AB5087"/>
    <w:rsid w:val="00AB6DC6"/>
    <w:rsid w:val="00AC0001"/>
    <w:rsid w:val="00AC0809"/>
    <w:rsid w:val="00AC58D4"/>
    <w:rsid w:val="00AC6B23"/>
    <w:rsid w:val="00AD183F"/>
    <w:rsid w:val="00AD1BD8"/>
    <w:rsid w:val="00AD1D1F"/>
    <w:rsid w:val="00AD6706"/>
    <w:rsid w:val="00AD6AE3"/>
    <w:rsid w:val="00AE0D6E"/>
    <w:rsid w:val="00AE2CE1"/>
    <w:rsid w:val="00AE2D1F"/>
    <w:rsid w:val="00AE3293"/>
    <w:rsid w:val="00AE50AA"/>
    <w:rsid w:val="00AE58D0"/>
    <w:rsid w:val="00AE661D"/>
    <w:rsid w:val="00AE7091"/>
    <w:rsid w:val="00AE767E"/>
    <w:rsid w:val="00AE7CDD"/>
    <w:rsid w:val="00AE7F21"/>
    <w:rsid w:val="00AF0276"/>
    <w:rsid w:val="00AF6041"/>
    <w:rsid w:val="00AF613B"/>
    <w:rsid w:val="00AF6E64"/>
    <w:rsid w:val="00B02B90"/>
    <w:rsid w:val="00B04ED6"/>
    <w:rsid w:val="00B0562A"/>
    <w:rsid w:val="00B101FD"/>
    <w:rsid w:val="00B105D2"/>
    <w:rsid w:val="00B14D4C"/>
    <w:rsid w:val="00B14F8B"/>
    <w:rsid w:val="00B15C44"/>
    <w:rsid w:val="00B17593"/>
    <w:rsid w:val="00B3097B"/>
    <w:rsid w:val="00B36D98"/>
    <w:rsid w:val="00B4068B"/>
    <w:rsid w:val="00B41346"/>
    <w:rsid w:val="00B41FA1"/>
    <w:rsid w:val="00B4734D"/>
    <w:rsid w:val="00B5707B"/>
    <w:rsid w:val="00B61CC1"/>
    <w:rsid w:val="00B67FFD"/>
    <w:rsid w:val="00B737D5"/>
    <w:rsid w:val="00B739D8"/>
    <w:rsid w:val="00B73A06"/>
    <w:rsid w:val="00B73FAD"/>
    <w:rsid w:val="00B74F70"/>
    <w:rsid w:val="00B7621B"/>
    <w:rsid w:val="00B765B1"/>
    <w:rsid w:val="00B7773F"/>
    <w:rsid w:val="00B804B5"/>
    <w:rsid w:val="00B80A7F"/>
    <w:rsid w:val="00B90192"/>
    <w:rsid w:val="00B9157F"/>
    <w:rsid w:val="00B93BAC"/>
    <w:rsid w:val="00B956F0"/>
    <w:rsid w:val="00B960D1"/>
    <w:rsid w:val="00B97A8C"/>
    <w:rsid w:val="00BA6CDA"/>
    <w:rsid w:val="00BA7637"/>
    <w:rsid w:val="00BA7D9B"/>
    <w:rsid w:val="00BB001F"/>
    <w:rsid w:val="00BB03C5"/>
    <w:rsid w:val="00BB1068"/>
    <w:rsid w:val="00BB186B"/>
    <w:rsid w:val="00BB3C1A"/>
    <w:rsid w:val="00BB4E80"/>
    <w:rsid w:val="00BB72B2"/>
    <w:rsid w:val="00BC0867"/>
    <w:rsid w:val="00BC1F83"/>
    <w:rsid w:val="00BC2291"/>
    <w:rsid w:val="00BC326E"/>
    <w:rsid w:val="00BC4032"/>
    <w:rsid w:val="00BC4514"/>
    <w:rsid w:val="00BC5CF2"/>
    <w:rsid w:val="00BD1151"/>
    <w:rsid w:val="00BD1E6D"/>
    <w:rsid w:val="00BD3ABA"/>
    <w:rsid w:val="00BD463F"/>
    <w:rsid w:val="00BD5E3A"/>
    <w:rsid w:val="00BE4C43"/>
    <w:rsid w:val="00BE571F"/>
    <w:rsid w:val="00BE5FC4"/>
    <w:rsid w:val="00BE7900"/>
    <w:rsid w:val="00BF33B7"/>
    <w:rsid w:val="00BF3A9C"/>
    <w:rsid w:val="00C005F7"/>
    <w:rsid w:val="00C01BC7"/>
    <w:rsid w:val="00C02E7D"/>
    <w:rsid w:val="00C03130"/>
    <w:rsid w:val="00C04B3B"/>
    <w:rsid w:val="00C07B11"/>
    <w:rsid w:val="00C100F3"/>
    <w:rsid w:val="00C13AC4"/>
    <w:rsid w:val="00C159ED"/>
    <w:rsid w:val="00C23CBE"/>
    <w:rsid w:val="00C25AB5"/>
    <w:rsid w:val="00C32FFD"/>
    <w:rsid w:val="00C3732B"/>
    <w:rsid w:val="00C40619"/>
    <w:rsid w:val="00C418FD"/>
    <w:rsid w:val="00C4207F"/>
    <w:rsid w:val="00C46145"/>
    <w:rsid w:val="00C46DAD"/>
    <w:rsid w:val="00C53F5B"/>
    <w:rsid w:val="00C540C2"/>
    <w:rsid w:val="00C56F6C"/>
    <w:rsid w:val="00C57B9A"/>
    <w:rsid w:val="00C718DB"/>
    <w:rsid w:val="00C72E6E"/>
    <w:rsid w:val="00C731AE"/>
    <w:rsid w:val="00C740C9"/>
    <w:rsid w:val="00C80D24"/>
    <w:rsid w:val="00C826B0"/>
    <w:rsid w:val="00C84B3C"/>
    <w:rsid w:val="00C85D9F"/>
    <w:rsid w:val="00C85E1D"/>
    <w:rsid w:val="00C868DD"/>
    <w:rsid w:val="00C90703"/>
    <w:rsid w:val="00C90A09"/>
    <w:rsid w:val="00C920D1"/>
    <w:rsid w:val="00C922F7"/>
    <w:rsid w:val="00C9355F"/>
    <w:rsid w:val="00C93E1A"/>
    <w:rsid w:val="00C97736"/>
    <w:rsid w:val="00CA01E5"/>
    <w:rsid w:val="00CA02B9"/>
    <w:rsid w:val="00CA4ED9"/>
    <w:rsid w:val="00CA5995"/>
    <w:rsid w:val="00CA770B"/>
    <w:rsid w:val="00CB1B3E"/>
    <w:rsid w:val="00CB7DA8"/>
    <w:rsid w:val="00CC2798"/>
    <w:rsid w:val="00CC2BCC"/>
    <w:rsid w:val="00CC3E18"/>
    <w:rsid w:val="00CD31DF"/>
    <w:rsid w:val="00CD5BA2"/>
    <w:rsid w:val="00CE733B"/>
    <w:rsid w:val="00CE7843"/>
    <w:rsid w:val="00CF04E8"/>
    <w:rsid w:val="00CF2231"/>
    <w:rsid w:val="00CF3231"/>
    <w:rsid w:val="00CF5203"/>
    <w:rsid w:val="00CF7175"/>
    <w:rsid w:val="00D00BA8"/>
    <w:rsid w:val="00D07505"/>
    <w:rsid w:val="00D0780C"/>
    <w:rsid w:val="00D07F20"/>
    <w:rsid w:val="00D13737"/>
    <w:rsid w:val="00D14C13"/>
    <w:rsid w:val="00D16ACB"/>
    <w:rsid w:val="00D214FC"/>
    <w:rsid w:val="00D240E9"/>
    <w:rsid w:val="00D25B7E"/>
    <w:rsid w:val="00D301F8"/>
    <w:rsid w:val="00D31DA4"/>
    <w:rsid w:val="00D36FA6"/>
    <w:rsid w:val="00D37C57"/>
    <w:rsid w:val="00D40ACC"/>
    <w:rsid w:val="00D40FD9"/>
    <w:rsid w:val="00D418C4"/>
    <w:rsid w:val="00D431BC"/>
    <w:rsid w:val="00D43A51"/>
    <w:rsid w:val="00D44DC9"/>
    <w:rsid w:val="00D543F2"/>
    <w:rsid w:val="00D554F8"/>
    <w:rsid w:val="00D61AFE"/>
    <w:rsid w:val="00D63349"/>
    <w:rsid w:val="00D63CB6"/>
    <w:rsid w:val="00D640EE"/>
    <w:rsid w:val="00D64B41"/>
    <w:rsid w:val="00D65402"/>
    <w:rsid w:val="00D66CA3"/>
    <w:rsid w:val="00D67577"/>
    <w:rsid w:val="00D6783F"/>
    <w:rsid w:val="00D72AAD"/>
    <w:rsid w:val="00D74178"/>
    <w:rsid w:val="00D823BA"/>
    <w:rsid w:val="00D829B2"/>
    <w:rsid w:val="00D83689"/>
    <w:rsid w:val="00D86B87"/>
    <w:rsid w:val="00D949E3"/>
    <w:rsid w:val="00D96043"/>
    <w:rsid w:val="00D9670F"/>
    <w:rsid w:val="00D96F96"/>
    <w:rsid w:val="00DA16B3"/>
    <w:rsid w:val="00DA5197"/>
    <w:rsid w:val="00DA543C"/>
    <w:rsid w:val="00DA740C"/>
    <w:rsid w:val="00DB1A34"/>
    <w:rsid w:val="00DB4332"/>
    <w:rsid w:val="00DB6E3F"/>
    <w:rsid w:val="00DC3F9E"/>
    <w:rsid w:val="00DC5DC2"/>
    <w:rsid w:val="00DD04DA"/>
    <w:rsid w:val="00DD0F63"/>
    <w:rsid w:val="00DD1DEC"/>
    <w:rsid w:val="00DD41CD"/>
    <w:rsid w:val="00DD46FB"/>
    <w:rsid w:val="00DD63D8"/>
    <w:rsid w:val="00DE031E"/>
    <w:rsid w:val="00DE0E63"/>
    <w:rsid w:val="00DE1EE0"/>
    <w:rsid w:val="00DE3192"/>
    <w:rsid w:val="00DE50DA"/>
    <w:rsid w:val="00DF156A"/>
    <w:rsid w:val="00DF55F6"/>
    <w:rsid w:val="00DF5F1F"/>
    <w:rsid w:val="00E0035B"/>
    <w:rsid w:val="00E06D45"/>
    <w:rsid w:val="00E1073C"/>
    <w:rsid w:val="00E151D1"/>
    <w:rsid w:val="00E177AD"/>
    <w:rsid w:val="00E2084C"/>
    <w:rsid w:val="00E232ED"/>
    <w:rsid w:val="00E253F9"/>
    <w:rsid w:val="00E25898"/>
    <w:rsid w:val="00E26A50"/>
    <w:rsid w:val="00E27A7F"/>
    <w:rsid w:val="00E30158"/>
    <w:rsid w:val="00E3042D"/>
    <w:rsid w:val="00E30DFB"/>
    <w:rsid w:val="00E325F4"/>
    <w:rsid w:val="00E45EDE"/>
    <w:rsid w:val="00E4730A"/>
    <w:rsid w:val="00E5053D"/>
    <w:rsid w:val="00E50C89"/>
    <w:rsid w:val="00E550CC"/>
    <w:rsid w:val="00E61EC0"/>
    <w:rsid w:val="00E62DA9"/>
    <w:rsid w:val="00E6462F"/>
    <w:rsid w:val="00E671C9"/>
    <w:rsid w:val="00E67B17"/>
    <w:rsid w:val="00E73DB1"/>
    <w:rsid w:val="00E76D44"/>
    <w:rsid w:val="00E8073E"/>
    <w:rsid w:val="00E83117"/>
    <w:rsid w:val="00E844F4"/>
    <w:rsid w:val="00E87C4A"/>
    <w:rsid w:val="00E90444"/>
    <w:rsid w:val="00E935F9"/>
    <w:rsid w:val="00EA0F49"/>
    <w:rsid w:val="00EA1662"/>
    <w:rsid w:val="00EA3394"/>
    <w:rsid w:val="00EA5AAB"/>
    <w:rsid w:val="00EA672E"/>
    <w:rsid w:val="00EB02B7"/>
    <w:rsid w:val="00EB0CDB"/>
    <w:rsid w:val="00EB2FA9"/>
    <w:rsid w:val="00EB39BC"/>
    <w:rsid w:val="00EB3A1B"/>
    <w:rsid w:val="00EB4E97"/>
    <w:rsid w:val="00EB4EBF"/>
    <w:rsid w:val="00EB53D6"/>
    <w:rsid w:val="00EB554D"/>
    <w:rsid w:val="00EB5CF6"/>
    <w:rsid w:val="00EB663E"/>
    <w:rsid w:val="00EB68DC"/>
    <w:rsid w:val="00EB6AB5"/>
    <w:rsid w:val="00EC0210"/>
    <w:rsid w:val="00EC3369"/>
    <w:rsid w:val="00EC481F"/>
    <w:rsid w:val="00EC69F0"/>
    <w:rsid w:val="00EC6AE6"/>
    <w:rsid w:val="00ED1290"/>
    <w:rsid w:val="00ED2E0E"/>
    <w:rsid w:val="00ED2FEE"/>
    <w:rsid w:val="00ED4ACF"/>
    <w:rsid w:val="00ED69E0"/>
    <w:rsid w:val="00ED72D4"/>
    <w:rsid w:val="00EE0247"/>
    <w:rsid w:val="00EE08AD"/>
    <w:rsid w:val="00EE1750"/>
    <w:rsid w:val="00EE2711"/>
    <w:rsid w:val="00EE294B"/>
    <w:rsid w:val="00EE3D96"/>
    <w:rsid w:val="00EE482F"/>
    <w:rsid w:val="00EF4755"/>
    <w:rsid w:val="00EF4A4C"/>
    <w:rsid w:val="00F00EA8"/>
    <w:rsid w:val="00F019B8"/>
    <w:rsid w:val="00F040AB"/>
    <w:rsid w:val="00F059A1"/>
    <w:rsid w:val="00F05EAF"/>
    <w:rsid w:val="00F0719C"/>
    <w:rsid w:val="00F077C1"/>
    <w:rsid w:val="00F07AC5"/>
    <w:rsid w:val="00F07D04"/>
    <w:rsid w:val="00F07D6C"/>
    <w:rsid w:val="00F11C96"/>
    <w:rsid w:val="00F138A2"/>
    <w:rsid w:val="00F13A24"/>
    <w:rsid w:val="00F14A59"/>
    <w:rsid w:val="00F15638"/>
    <w:rsid w:val="00F16B85"/>
    <w:rsid w:val="00F254F2"/>
    <w:rsid w:val="00F3221B"/>
    <w:rsid w:val="00F348BA"/>
    <w:rsid w:val="00F35CC1"/>
    <w:rsid w:val="00F3643F"/>
    <w:rsid w:val="00F405D3"/>
    <w:rsid w:val="00F40B1C"/>
    <w:rsid w:val="00F43F80"/>
    <w:rsid w:val="00F4607B"/>
    <w:rsid w:val="00F46CC2"/>
    <w:rsid w:val="00F50060"/>
    <w:rsid w:val="00F53576"/>
    <w:rsid w:val="00F53893"/>
    <w:rsid w:val="00F538E3"/>
    <w:rsid w:val="00F5437A"/>
    <w:rsid w:val="00F557F8"/>
    <w:rsid w:val="00F602C3"/>
    <w:rsid w:val="00F60793"/>
    <w:rsid w:val="00F61243"/>
    <w:rsid w:val="00F61B07"/>
    <w:rsid w:val="00F630FE"/>
    <w:rsid w:val="00F6413E"/>
    <w:rsid w:val="00F70BFC"/>
    <w:rsid w:val="00F72429"/>
    <w:rsid w:val="00F72F37"/>
    <w:rsid w:val="00F74A2E"/>
    <w:rsid w:val="00F750F5"/>
    <w:rsid w:val="00F7640E"/>
    <w:rsid w:val="00F76799"/>
    <w:rsid w:val="00F82B65"/>
    <w:rsid w:val="00F924AE"/>
    <w:rsid w:val="00F92B6A"/>
    <w:rsid w:val="00F942BD"/>
    <w:rsid w:val="00F94C0C"/>
    <w:rsid w:val="00F976EE"/>
    <w:rsid w:val="00F978C9"/>
    <w:rsid w:val="00FA4372"/>
    <w:rsid w:val="00FB0480"/>
    <w:rsid w:val="00FB4766"/>
    <w:rsid w:val="00FB4D3F"/>
    <w:rsid w:val="00FB762C"/>
    <w:rsid w:val="00FC0CEB"/>
    <w:rsid w:val="00FC0DDF"/>
    <w:rsid w:val="00FC0F44"/>
    <w:rsid w:val="00FC1510"/>
    <w:rsid w:val="00FC4643"/>
    <w:rsid w:val="00FC527A"/>
    <w:rsid w:val="00FD3CD1"/>
    <w:rsid w:val="00FD47DD"/>
    <w:rsid w:val="00FD4A14"/>
    <w:rsid w:val="00FD6155"/>
    <w:rsid w:val="00FD7BB1"/>
    <w:rsid w:val="00FE0D14"/>
    <w:rsid w:val="00FE2AFF"/>
    <w:rsid w:val="00FE2CCE"/>
    <w:rsid w:val="00FE599C"/>
    <w:rsid w:val="00FE6A53"/>
    <w:rsid w:val="00FF5654"/>
    <w:rsid w:val="00FF72C0"/>
    <w:rsid w:val="00FF775A"/>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2">
    <w:name w:val="heading 2"/>
    <w:basedOn w:val="Normal"/>
    <w:next w:val="Normal"/>
    <w:link w:val="Heading2Char"/>
    <w:uiPriority w:val="9"/>
    <w:semiHidden/>
    <w:unhideWhenUsed/>
    <w:qFormat/>
    <w:rsid w:val="007B2D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unhideWhenUsed/>
    <w:rsid w:val="005D098F"/>
    <w:rPr>
      <w:sz w:val="20"/>
      <w:szCs w:val="20"/>
    </w:rPr>
  </w:style>
  <w:style w:type="character" w:customStyle="1" w:styleId="CommentTextChar">
    <w:name w:val="Comment Text Char"/>
    <w:basedOn w:val="DefaultParagraphFont"/>
    <w:link w:val="CommentText"/>
    <w:uiPriority w:val="99"/>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 w:type="paragraph" w:styleId="BodyText">
    <w:name w:val="Body Text"/>
    <w:basedOn w:val="Normal"/>
    <w:link w:val="BodyTextChar"/>
    <w:uiPriority w:val="99"/>
    <w:semiHidden/>
    <w:unhideWhenUsed/>
    <w:rsid w:val="00061396"/>
    <w:pPr>
      <w:spacing w:after="120"/>
    </w:pPr>
  </w:style>
  <w:style w:type="character" w:customStyle="1" w:styleId="BodyTextChar">
    <w:name w:val="Body Text Char"/>
    <w:basedOn w:val="DefaultParagraphFont"/>
    <w:link w:val="BodyText"/>
    <w:uiPriority w:val="99"/>
    <w:semiHidden/>
    <w:rsid w:val="00061396"/>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6623F4"/>
    <w:rPr>
      <w:color w:val="954F72" w:themeColor="followedHyperlink"/>
      <w:u w:val="single"/>
    </w:rPr>
  </w:style>
  <w:style w:type="character" w:customStyle="1" w:styleId="Heading2Char">
    <w:name w:val="Heading 2 Char"/>
    <w:basedOn w:val="DefaultParagraphFont"/>
    <w:link w:val="Heading2"/>
    <w:uiPriority w:val="9"/>
    <w:semiHidden/>
    <w:rsid w:val="007B2DD9"/>
    <w:rPr>
      <w:rFonts w:asciiTheme="majorHAnsi" w:eastAsiaTheme="majorEastAsia" w:hAnsiTheme="majorHAnsi" w:cstheme="majorBidi"/>
      <w:color w:val="2F5496" w:themeColor="accent1" w:themeShade="BF"/>
      <w:sz w:val="26"/>
      <w:szCs w:val="26"/>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811">
      <w:bodyDiv w:val="1"/>
      <w:marLeft w:val="0"/>
      <w:marRight w:val="0"/>
      <w:marTop w:val="0"/>
      <w:marBottom w:val="0"/>
      <w:divBdr>
        <w:top w:val="none" w:sz="0" w:space="0" w:color="auto"/>
        <w:left w:val="none" w:sz="0" w:space="0" w:color="auto"/>
        <w:bottom w:val="none" w:sz="0" w:space="0" w:color="auto"/>
        <w:right w:val="none" w:sz="0" w:space="0" w:color="auto"/>
      </w:divBdr>
    </w:div>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445781701">
      <w:bodyDiv w:val="1"/>
      <w:marLeft w:val="0"/>
      <w:marRight w:val="0"/>
      <w:marTop w:val="0"/>
      <w:marBottom w:val="0"/>
      <w:divBdr>
        <w:top w:val="none" w:sz="0" w:space="0" w:color="auto"/>
        <w:left w:val="none" w:sz="0" w:space="0" w:color="auto"/>
        <w:bottom w:val="none" w:sz="0" w:space="0" w:color="auto"/>
        <w:right w:val="none" w:sz="0" w:space="0" w:color="auto"/>
      </w:divBdr>
    </w:div>
    <w:div w:id="512115442">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094324879">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275138070">
      <w:bodyDiv w:val="1"/>
      <w:marLeft w:val="0"/>
      <w:marRight w:val="0"/>
      <w:marTop w:val="0"/>
      <w:marBottom w:val="0"/>
      <w:divBdr>
        <w:top w:val="none" w:sz="0" w:space="0" w:color="auto"/>
        <w:left w:val="none" w:sz="0" w:space="0" w:color="auto"/>
        <w:bottom w:val="none" w:sz="0" w:space="0" w:color="auto"/>
        <w:right w:val="none" w:sz="0" w:space="0" w:color="auto"/>
      </w:divBdr>
    </w:div>
    <w:div w:id="1329361881">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f103710-45d0-42a4-bf20-38a158a92c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PDF/?uri=CELEX:62016CJ0129" TargetMode="External"/><Relationship Id="rId5" Type="http://schemas.openxmlformats.org/officeDocument/2006/relationships/webSettings" Target="webSettings.xml"/><Relationship Id="rId10" Type="http://schemas.openxmlformats.org/officeDocument/2006/relationships/hyperlink" Target="https://gateway.elieta.lv/api/v1/PublicMaterialDownload/08e84e42-778d-42f6-b8f0-2c823e399858" TargetMode="External"/><Relationship Id="rId4" Type="http://schemas.openxmlformats.org/officeDocument/2006/relationships/settings" Target="settings.xml"/><Relationship Id="rId9" Type="http://schemas.openxmlformats.org/officeDocument/2006/relationships/hyperlink" Target="https://gateway.elieta.lv/api/v1/PublicMaterialDownload/08e84e42-778d-42f6-b8f0-2c823e3998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827FC-7179-4A84-8A45-86D47EFC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8745</Words>
  <Characters>4986</Characters>
  <Application>Microsoft Office Word</Application>
  <DocSecurity>0</DocSecurity>
  <Lines>41</Lines>
  <Paragraphs>27</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2026-04-16T12:23:00Z</dcterms:created>
  <dcterms:modified xsi:type="dcterms:W3CDTF">2026-04-16T12:24:00Z</dcterms:modified>
</cp:coreProperties>
</file>