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DBE0" w14:textId="77777777" w:rsidR="00CF4D4B" w:rsidRDefault="00CF4D4B" w:rsidP="00CF4D4B">
      <w:pPr>
        <w:spacing w:line="276" w:lineRule="auto"/>
        <w:jc w:val="both"/>
        <w:rPr>
          <w:b/>
          <w:bCs/>
          <w:lang w:eastAsia="lv-LV"/>
          <w14:ligatures w14:val="standardContextual"/>
        </w:rPr>
      </w:pPr>
      <w:r>
        <w:rPr>
          <w:b/>
          <w:bCs/>
          <w14:ligatures w14:val="standardContextual"/>
        </w:rPr>
        <w:t xml:space="preserve">Noteikumi par sagatavošanās laiku un pakalpojuma sniegšanas uzsākšanas laiku kā būtiski līguma noteikumi </w:t>
      </w:r>
      <w:r w:rsidRPr="00CF4D4B">
        <w:rPr>
          <w:b/>
          <w:bCs/>
          <w14:ligatures w14:val="standardContextual"/>
        </w:rPr>
        <w:t>s</w:t>
      </w:r>
      <w:r>
        <w:rPr>
          <w:b/>
          <w:bCs/>
          <w14:ligatures w14:val="standardContextual"/>
        </w:rPr>
        <w:t>abiedriskā transporta pakalpojumu iepirkumos</w:t>
      </w:r>
    </w:p>
    <w:p w14:paraId="17FAE53D" w14:textId="77777777" w:rsidR="00CF4D4B" w:rsidRDefault="00CF4D4B" w:rsidP="00CF4D4B">
      <w:pPr>
        <w:spacing w:line="276" w:lineRule="auto"/>
        <w:jc w:val="both"/>
        <w:rPr>
          <w14:ligatures w14:val="standardContextual"/>
        </w:rPr>
      </w:pPr>
      <w:r>
        <w:rPr>
          <w14:ligatures w14:val="standardContextual"/>
        </w:rPr>
        <w:t xml:space="preserve">Sabiedriskā transporta pakalpojumu iepirkumos noteikumi par sagatavošanās laiku un pakalpojuma sniegšanas uzsākšanas laiku parasti ir būtiski līguma noteikumi, jo šo laiku pretendentiem ir iespēja izmantot, lai tehniski un finansiāli sagatavotos pakalpojuma sniegšanai – jo īpaši sagādāt nepieciešamo transportu atbilstoši tehniskajai specifikācijai. Tas savukārt var ietekmēt to, vai un kādu piedāvājumu pretendenti ir gatavi iesniegt iepirkumā. </w:t>
      </w:r>
    </w:p>
    <w:p w14:paraId="19A2CBAD" w14:textId="77777777" w:rsidR="00CF4D4B" w:rsidRDefault="00CF4D4B" w:rsidP="00CF4D4B">
      <w:pPr>
        <w:spacing w:line="276" w:lineRule="auto"/>
        <w:jc w:val="both"/>
        <w:rPr>
          <w:rFonts w:ascii="Calibri" w:hAnsi="Calibri" w:cs="Calibri"/>
          <w:sz w:val="22"/>
          <w:szCs w:val="22"/>
        </w:rPr>
      </w:pPr>
    </w:p>
    <w:p w14:paraId="156C5DE7" w14:textId="77777777" w:rsidR="00CF4D4B" w:rsidRDefault="00CF4D4B" w:rsidP="00CF4D4B">
      <w:pPr>
        <w:spacing w:line="276" w:lineRule="auto"/>
        <w:jc w:val="both"/>
      </w:pPr>
      <w:r>
        <w:rPr>
          <w:b/>
          <w:bCs/>
          <w14:ligatures w14:val="standardContextual"/>
        </w:rPr>
        <w:t>Publiskā iepirkuma nolikuma interpretācija</w:t>
      </w:r>
    </w:p>
    <w:p w14:paraId="795B2747" w14:textId="77777777" w:rsidR="00CF4D4B" w:rsidRDefault="00CF4D4B" w:rsidP="00CF4D4B">
      <w:pPr>
        <w:spacing w:line="276" w:lineRule="auto"/>
        <w:jc w:val="both"/>
      </w:pPr>
      <w:r>
        <w:rPr>
          <w14:ligatures w14:val="standardContextual"/>
        </w:rPr>
        <w:t>1. Katrs iepirkuma nolikums ir interpretējams kā patstāvīgs dokuments. Cita iepirkuma nolikuma vai tajā sniegto skaidrojumu izmantošana interpretācijā pieļaujama tikai izņēmuma gadījumos. Izņēmuma gadījums var būt, ja pašā strīdus nolikumā ir atsauces uz citu nolikumu vai to acīmredzami pamato konkrētā iepirkuma apstākļi.</w:t>
      </w:r>
    </w:p>
    <w:p w14:paraId="38FED01F" w14:textId="77777777" w:rsidR="00CF4D4B" w:rsidRDefault="00CF4D4B" w:rsidP="00CF4D4B">
      <w:pPr>
        <w:spacing w:line="276" w:lineRule="auto"/>
        <w:jc w:val="both"/>
        <w:rPr>
          <w14:ligatures w14:val="standardContextual"/>
        </w:rPr>
      </w:pPr>
      <w:r>
        <w:rPr>
          <w14:ligatures w14:val="standardContextual"/>
        </w:rPr>
        <w:t xml:space="preserve">2. Publiskā iepirkuma nolikuma noteikumu interpretācijas mērķis ir noskaidrot pasūtītāja gribu konkrētā iepirkuma kontekstā, primāri balstoties uz to, kā šo gribu objektīvi varēja uztvert pretendenti. </w:t>
      </w:r>
    </w:p>
    <w:p w14:paraId="476AE4D6" w14:textId="4567E067" w:rsidR="00CF4D4B" w:rsidRDefault="00CF4D4B" w:rsidP="00CF4D4B">
      <w:pPr>
        <w:spacing w:line="276" w:lineRule="auto"/>
        <w:jc w:val="both"/>
        <w:rPr>
          <w14:ligatures w14:val="standardContextual"/>
        </w:rPr>
      </w:pPr>
      <w:r>
        <w:rPr>
          <w14:ligatures w14:val="standardContextual"/>
        </w:rPr>
        <w:t>3. Vērtējot nolikuma prasību saturu, nolikuma prasības uzlūkojamas tā, lai tās pilnīgi iegūtu praktisko iedarbību, un tā, lai interpretācijas rezultāts atbilstu prasības jēgai. Proti, iepirkuma nolikuma prasību nevar interpretēt, izdalot un izolēti aplūkojot tikai konkrētu tā punktu; nolikums un visas tā daļas ir vienots regulējums, kurā viena punkta interpretācija nedrīkst padarīt citu par neefektīvu</w:t>
      </w:r>
      <w:r>
        <w:rPr>
          <w14:ligatures w14:val="standardContextual"/>
        </w:rPr>
        <w:t>.</w:t>
      </w:r>
    </w:p>
    <w:p w14:paraId="5773E800" w14:textId="7CC2D9A6" w:rsidR="001A1AF8" w:rsidRPr="001B099E" w:rsidRDefault="001A1AF8" w:rsidP="00CF4D4B">
      <w:pPr>
        <w:pStyle w:val="BodyText2"/>
        <w:spacing w:after="0" w:line="276" w:lineRule="auto"/>
        <w:rPr>
          <w:rFonts w:asciiTheme="majorBidi" w:hAnsiTheme="majorBidi" w:cstheme="majorBidi"/>
          <w:lang w:val="lv-LV"/>
        </w:rPr>
      </w:pPr>
    </w:p>
    <w:p w14:paraId="1498340D" w14:textId="4C12E6C3" w:rsidR="001A1AF8" w:rsidRPr="001B099E" w:rsidRDefault="001A1AF8" w:rsidP="00CF4D4B">
      <w:pPr>
        <w:spacing w:line="276" w:lineRule="auto"/>
        <w:jc w:val="center"/>
        <w:rPr>
          <w:rFonts w:asciiTheme="majorBidi" w:hAnsiTheme="majorBidi" w:cstheme="majorBidi"/>
          <w:b/>
        </w:rPr>
      </w:pPr>
      <w:r w:rsidRPr="001B099E">
        <w:rPr>
          <w:rFonts w:asciiTheme="majorBidi" w:hAnsiTheme="majorBidi" w:cstheme="majorBidi"/>
          <w:b/>
        </w:rPr>
        <w:t>Latvijas Republikas Senāt</w:t>
      </w:r>
      <w:r w:rsidR="00CF4D4B">
        <w:rPr>
          <w:rFonts w:asciiTheme="majorBidi" w:hAnsiTheme="majorBidi" w:cstheme="majorBidi"/>
          <w:b/>
        </w:rPr>
        <w:t>a</w:t>
      </w:r>
      <w:r w:rsidR="00CF4D4B">
        <w:rPr>
          <w:rFonts w:asciiTheme="majorBidi" w:hAnsiTheme="majorBidi" w:cstheme="majorBidi"/>
          <w:b/>
        </w:rPr>
        <w:br/>
        <w:t>Administratīvo lietu departamenta</w:t>
      </w:r>
      <w:r w:rsidR="00CF4D4B">
        <w:rPr>
          <w:rFonts w:asciiTheme="majorBidi" w:hAnsiTheme="majorBidi" w:cstheme="majorBidi"/>
          <w:b/>
        </w:rPr>
        <w:br/>
        <w:t>2026.gada 10.marta</w:t>
      </w:r>
    </w:p>
    <w:p w14:paraId="2E11875A" w14:textId="77777777" w:rsidR="001A1AF8" w:rsidRDefault="001A1AF8" w:rsidP="00CF4D4B">
      <w:pPr>
        <w:spacing w:line="276" w:lineRule="auto"/>
        <w:jc w:val="center"/>
        <w:rPr>
          <w:rFonts w:asciiTheme="majorBidi" w:hAnsiTheme="majorBidi" w:cstheme="majorBidi"/>
          <w:b/>
        </w:rPr>
      </w:pPr>
      <w:r w:rsidRPr="001B099E">
        <w:rPr>
          <w:rFonts w:asciiTheme="majorBidi" w:hAnsiTheme="majorBidi" w:cstheme="majorBidi"/>
          <w:b/>
        </w:rPr>
        <w:t>SPRIEDUMS</w:t>
      </w:r>
    </w:p>
    <w:p w14:paraId="31A70013" w14:textId="2C0242DD" w:rsidR="00CF4D4B" w:rsidRPr="00CF4D4B" w:rsidRDefault="00CF4D4B" w:rsidP="00CF4D4B">
      <w:pPr>
        <w:spacing w:line="276" w:lineRule="auto"/>
        <w:jc w:val="center"/>
        <w:rPr>
          <w:rFonts w:asciiTheme="majorBidi" w:eastAsiaTheme="minorEastAsia" w:hAnsiTheme="majorBidi" w:cstheme="majorBidi"/>
          <w:b/>
          <w:bCs/>
          <w:lang w:eastAsia="en-US"/>
        </w:rPr>
      </w:pPr>
      <w:r w:rsidRPr="00CF4D4B">
        <w:rPr>
          <w:rFonts w:asciiTheme="majorBidi" w:eastAsiaTheme="minorEastAsia" w:hAnsiTheme="majorBidi" w:cstheme="majorBidi"/>
          <w:b/>
          <w:bCs/>
          <w:lang w:eastAsia="en-US"/>
        </w:rPr>
        <w:t>Lieta Nr.</w:t>
      </w:r>
      <w:r w:rsidRPr="00CF4D4B">
        <w:rPr>
          <w:rFonts w:asciiTheme="majorBidi" w:hAnsiTheme="majorBidi" w:cstheme="majorBidi"/>
          <w:b/>
          <w:bCs/>
        </w:rPr>
        <w:t> A420173323</w:t>
      </w:r>
      <w:r w:rsidRPr="00CF4D4B">
        <w:rPr>
          <w:rFonts w:asciiTheme="majorBidi" w:eastAsiaTheme="minorEastAsia" w:hAnsiTheme="majorBidi" w:cstheme="majorBidi"/>
          <w:b/>
          <w:bCs/>
          <w:lang w:eastAsia="en-US"/>
        </w:rPr>
        <w:t>, SKA-85/2026</w:t>
      </w:r>
    </w:p>
    <w:p w14:paraId="7E6C65D2" w14:textId="0563F44F" w:rsidR="00CF4D4B" w:rsidRPr="00CF4D4B" w:rsidRDefault="00CF4D4B" w:rsidP="00CF4D4B">
      <w:pPr>
        <w:spacing w:line="276" w:lineRule="auto"/>
        <w:jc w:val="center"/>
        <w:rPr>
          <w:rFonts w:asciiTheme="majorBidi" w:hAnsiTheme="majorBidi" w:cstheme="majorBidi"/>
          <w:b/>
        </w:rPr>
      </w:pPr>
      <w:r w:rsidRPr="00CF4D4B">
        <w:t xml:space="preserve"> </w:t>
      </w:r>
      <w:hyperlink r:id="rId8" w:history="1">
        <w:r w:rsidRPr="00CF4D4B">
          <w:rPr>
            <w:rStyle w:val="Hyperlink"/>
          </w:rPr>
          <w:t>ECLI:LV:AT:2026:0310.A420173323.12.S</w:t>
        </w:r>
      </w:hyperlink>
    </w:p>
    <w:p w14:paraId="313AFE13" w14:textId="77777777" w:rsidR="001A1AF8" w:rsidRPr="001B099E" w:rsidRDefault="001A1AF8" w:rsidP="00CF4D4B">
      <w:pPr>
        <w:spacing w:line="276" w:lineRule="auto"/>
        <w:ind w:firstLine="720"/>
        <w:rPr>
          <w:rFonts w:asciiTheme="majorBidi" w:hAnsiTheme="majorBidi" w:cstheme="majorBidi"/>
        </w:rPr>
      </w:pPr>
    </w:p>
    <w:p w14:paraId="3F31DEF7" w14:textId="46443E20" w:rsidR="001A1AF8" w:rsidRPr="007C1923" w:rsidRDefault="001A1AF8" w:rsidP="00CF4D4B">
      <w:pPr>
        <w:spacing w:line="276" w:lineRule="auto"/>
        <w:ind w:firstLine="720"/>
        <w:jc w:val="both"/>
        <w:rPr>
          <w:rFonts w:asciiTheme="majorBidi" w:hAnsiTheme="majorBidi" w:cstheme="majorBidi"/>
        </w:rPr>
      </w:pPr>
      <w:r w:rsidRPr="007C1923">
        <w:rPr>
          <w:rFonts w:asciiTheme="majorBidi" w:hAnsiTheme="majorBidi" w:cstheme="majorBidi"/>
        </w:rPr>
        <w:t xml:space="preserve">Senāts šādā sastāvā: senatore referente </w:t>
      </w:r>
      <w:r w:rsidR="00DC3B02" w:rsidRPr="007C1923">
        <w:rPr>
          <w:rFonts w:asciiTheme="majorBidi" w:hAnsiTheme="majorBidi" w:cstheme="majorBidi"/>
        </w:rPr>
        <w:t>Rudīte Vīduša</w:t>
      </w:r>
      <w:r w:rsidRPr="007C1923">
        <w:rPr>
          <w:rFonts w:asciiTheme="majorBidi" w:hAnsiTheme="majorBidi" w:cstheme="majorBidi"/>
        </w:rPr>
        <w:t>, senator</w:t>
      </w:r>
      <w:r w:rsidR="00DC3B02" w:rsidRPr="007C1923">
        <w:rPr>
          <w:rFonts w:asciiTheme="majorBidi" w:hAnsiTheme="majorBidi" w:cstheme="majorBidi"/>
        </w:rPr>
        <w:t>i</w:t>
      </w:r>
      <w:r w:rsidRPr="007C1923">
        <w:rPr>
          <w:rFonts w:asciiTheme="majorBidi" w:hAnsiTheme="majorBidi" w:cstheme="majorBidi"/>
        </w:rPr>
        <w:t xml:space="preserve"> </w:t>
      </w:r>
      <w:r w:rsidR="00C359D5" w:rsidRPr="007C1923">
        <w:rPr>
          <w:rFonts w:asciiTheme="majorBidi" w:hAnsiTheme="majorBidi" w:cstheme="majorBidi"/>
        </w:rPr>
        <w:t>Laura Konošonoka</w:t>
      </w:r>
      <w:r w:rsidR="00DC3B02" w:rsidRPr="007C1923">
        <w:rPr>
          <w:rFonts w:asciiTheme="majorBidi" w:hAnsiTheme="majorBidi" w:cstheme="majorBidi"/>
        </w:rPr>
        <w:t xml:space="preserve"> un </w:t>
      </w:r>
      <w:r w:rsidR="00C359D5" w:rsidRPr="007C1923">
        <w:rPr>
          <w:rFonts w:asciiTheme="majorBidi" w:hAnsiTheme="majorBidi" w:cstheme="majorBidi"/>
        </w:rPr>
        <w:t>Jānis Pleps</w:t>
      </w:r>
    </w:p>
    <w:p w14:paraId="77438F2E" w14:textId="77777777" w:rsidR="001A1AF8" w:rsidRPr="007C1923" w:rsidRDefault="001A1AF8" w:rsidP="00CF4D4B">
      <w:pPr>
        <w:spacing w:line="276" w:lineRule="auto"/>
        <w:ind w:firstLine="720"/>
        <w:jc w:val="both"/>
        <w:rPr>
          <w:rFonts w:asciiTheme="majorBidi" w:hAnsiTheme="majorBidi" w:cstheme="majorBidi"/>
        </w:rPr>
      </w:pPr>
    </w:p>
    <w:p w14:paraId="647D90CE" w14:textId="77777777" w:rsidR="00812822" w:rsidRPr="007C1923" w:rsidRDefault="001A1AF8" w:rsidP="00CF4D4B">
      <w:pPr>
        <w:spacing w:line="276" w:lineRule="auto"/>
        <w:ind w:firstLine="720"/>
        <w:jc w:val="both"/>
        <w:rPr>
          <w:rFonts w:asciiTheme="majorBidi" w:hAnsiTheme="majorBidi" w:cstheme="majorBidi"/>
        </w:rPr>
      </w:pPr>
      <w:r w:rsidRPr="007C1923">
        <w:rPr>
          <w:rFonts w:asciiTheme="majorBidi" w:hAnsiTheme="majorBidi" w:cstheme="majorBidi"/>
        </w:rPr>
        <w:t>rakstveida procesā izskatīja administratīvo lietu,</w:t>
      </w:r>
      <w:r w:rsidR="00DC3B02" w:rsidRPr="007C1923">
        <w:rPr>
          <w:rFonts w:asciiTheme="majorBidi" w:hAnsiTheme="majorBidi" w:cstheme="majorBidi"/>
        </w:rPr>
        <w:t xml:space="preserve"> </w:t>
      </w:r>
      <w:r w:rsidR="00C95CBC" w:rsidRPr="007C1923">
        <w:rPr>
          <w:rFonts w:asciiTheme="majorBidi" w:hAnsiTheme="majorBidi" w:cstheme="majorBidi"/>
        </w:rPr>
        <w:t>kas ierosināta, pamatojoties uz</w:t>
      </w:r>
      <w:r w:rsidR="00812822" w:rsidRPr="007C1923">
        <w:rPr>
          <w:rFonts w:asciiTheme="majorBidi" w:hAnsiTheme="majorBidi" w:cstheme="majorBidi"/>
        </w:rPr>
        <w:t>:</w:t>
      </w:r>
    </w:p>
    <w:p w14:paraId="5C8E2745" w14:textId="77777777" w:rsidR="000B1E20" w:rsidRPr="007C1923" w:rsidRDefault="000B1E20" w:rsidP="00CF4D4B">
      <w:pPr>
        <w:spacing w:line="276" w:lineRule="auto"/>
        <w:ind w:firstLine="720"/>
        <w:jc w:val="both"/>
        <w:rPr>
          <w:rFonts w:asciiTheme="majorBidi" w:hAnsiTheme="majorBidi" w:cstheme="majorBidi"/>
        </w:rPr>
      </w:pPr>
    </w:p>
    <w:p w14:paraId="0AA769D2" w14:textId="77777777" w:rsidR="000B1E20" w:rsidRPr="007C1923" w:rsidRDefault="000B1E20"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rPr>
        <w:t>SIA „Latvijas Sabiedriskais Autobuss”,</w:t>
      </w:r>
    </w:p>
    <w:p w14:paraId="496A4F33" w14:textId="3F002DED" w:rsidR="00541B55" w:rsidRPr="007C1923" w:rsidRDefault="00C95CBC"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personu apvienības, kuru veido SIA</w:t>
      </w:r>
      <w:r w:rsidR="0038489C">
        <w:rPr>
          <w:rFonts w:asciiTheme="majorBidi" w:hAnsiTheme="majorBidi" w:cstheme="majorBidi"/>
          <w:sz w:val="24"/>
          <w:szCs w:val="24"/>
          <w:lang w:val="lv-LV"/>
        </w:rPr>
        <w:t> </w:t>
      </w:r>
      <w:r w:rsidRPr="007C1923">
        <w:rPr>
          <w:rFonts w:asciiTheme="majorBidi" w:hAnsiTheme="majorBidi" w:cstheme="majorBidi"/>
          <w:sz w:val="24"/>
          <w:szCs w:val="24"/>
          <w:lang w:val="lv-LV"/>
        </w:rPr>
        <w:t xml:space="preserve">„Latvijas Sabiedriskais Autobuss” un </w:t>
      </w:r>
      <w:r w:rsidR="000B1E20" w:rsidRPr="007C1923">
        <w:rPr>
          <w:rFonts w:asciiTheme="majorBidi" w:hAnsiTheme="majorBidi" w:cstheme="majorBidi"/>
          <w:sz w:val="24"/>
          <w:szCs w:val="24"/>
          <w:lang w:val="lv-LV"/>
        </w:rPr>
        <w:t>UAB</w:t>
      </w:r>
      <w:r w:rsidR="00CF2CC5" w:rsidRPr="007C1923">
        <w:rPr>
          <w:rFonts w:asciiTheme="majorBidi" w:hAnsiTheme="majorBidi" w:cstheme="majorBidi"/>
          <w:sz w:val="24"/>
          <w:szCs w:val="24"/>
          <w:lang w:val="lv-LV"/>
        </w:rPr>
        <w:t> </w:t>
      </w:r>
      <w:r w:rsidR="00C50545"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 xml:space="preserve">VLASAVA”, </w:t>
      </w:r>
    </w:p>
    <w:p w14:paraId="5630D9D8" w14:textId="44CDD324" w:rsidR="000B1E20" w:rsidRPr="007C1923" w:rsidRDefault="00CF2CC5"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pt-PT"/>
        </w:rPr>
        <w:t>sabiedrība</w:t>
      </w:r>
      <w:r w:rsidR="0038489C">
        <w:rPr>
          <w:rFonts w:asciiTheme="majorBidi" w:hAnsiTheme="majorBidi" w:cstheme="majorBidi"/>
          <w:sz w:val="24"/>
          <w:szCs w:val="24"/>
          <w:lang w:val="pt-PT"/>
        </w:rPr>
        <w:t>s</w:t>
      </w:r>
      <w:r w:rsidRPr="007C1923">
        <w:rPr>
          <w:rFonts w:asciiTheme="majorBidi" w:hAnsiTheme="majorBidi" w:cstheme="majorBidi"/>
          <w:sz w:val="24"/>
          <w:szCs w:val="24"/>
          <w:lang w:val="pt-PT"/>
        </w:rPr>
        <w:t xml:space="preserve"> ar ierobežotu atbildību</w:t>
      </w:r>
      <w:r w:rsidR="00DA3CA2">
        <w:rPr>
          <w:rFonts w:asciiTheme="majorBidi" w:hAnsiTheme="majorBidi" w:cstheme="majorBidi"/>
          <w:sz w:val="24"/>
          <w:szCs w:val="24"/>
          <w:lang w:val="pt-PT"/>
        </w:rPr>
        <w:t> </w:t>
      </w:r>
      <w:r w:rsidR="00C95CBC" w:rsidRPr="007C1923">
        <w:rPr>
          <w:rFonts w:asciiTheme="majorBidi" w:hAnsiTheme="majorBidi" w:cstheme="majorBidi"/>
          <w:sz w:val="24"/>
          <w:szCs w:val="24"/>
          <w:lang w:val="pt-PT"/>
        </w:rPr>
        <w:t xml:space="preserve">„GULBENES AUTOBUSS” </w:t>
      </w:r>
    </w:p>
    <w:p w14:paraId="54B0F114" w14:textId="55EE95D3" w:rsidR="000B1E20" w:rsidRPr="007C1923" w:rsidRDefault="000B1E20"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personu apvienības, kuru veido SIA</w:t>
      </w:r>
      <w:r w:rsidR="00DA3CA2">
        <w:rPr>
          <w:rFonts w:asciiTheme="majorBidi" w:hAnsiTheme="majorBidi" w:cstheme="majorBidi"/>
          <w:sz w:val="24"/>
          <w:szCs w:val="24"/>
          <w:lang w:val="lv-LV"/>
        </w:rPr>
        <w:t> </w:t>
      </w:r>
      <w:r w:rsidRPr="007C1923">
        <w:rPr>
          <w:rFonts w:asciiTheme="majorBidi" w:hAnsiTheme="majorBidi" w:cstheme="majorBidi"/>
          <w:sz w:val="24"/>
          <w:szCs w:val="24"/>
          <w:lang w:val="lv-LV"/>
        </w:rPr>
        <w:t xml:space="preserve">„DOBELES AUTOBUSU PARKS” un </w:t>
      </w:r>
      <w:r w:rsidR="00CF2CC5" w:rsidRPr="007C1923">
        <w:rPr>
          <w:rFonts w:asciiTheme="majorBidi" w:hAnsiTheme="majorBidi" w:cstheme="majorBidi"/>
          <w:sz w:val="24"/>
          <w:szCs w:val="24"/>
          <w:lang w:val="lv-LV"/>
        </w:rPr>
        <w:t>akciju sabiedrība</w:t>
      </w:r>
      <w:r w:rsidRPr="007C1923">
        <w:rPr>
          <w:rFonts w:asciiTheme="majorBidi" w:hAnsiTheme="majorBidi" w:cstheme="majorBidi"/>
          <w:sz w:val="24"/>
          <w:szCs w:val="24"/>
          <w:lang w:val="lv-LV"/>
        </w:rPr>
        <w:t> „CATA”</w:t>
      </w:r>
      <w:r w:rsidR="00F05DF1">
        <w:rPr>
          <w:rFonts w:asciiTheme="majorBidi" w:hAnsiTheme="majorBidi" w:cstheme="majorBidi"/>
          <w:sz w:val="24"/>
          <w:szCs w:val="24"/>
          <w:lang w:val="lv-LV"/>
        </w:rPr>
        <w:t>,</w:t>
      </w:r>
    </w:p>
    <w:p w14:paraId="69A5CEE8" w14:textId="231D76D1" w:rsidR="00541B55" w:rsidRPr="007C1923" w:rsidRDefault="00541B55" w:rsidP="00CF4D4B">
      <w:pPr>
        <w:spacing w:line="276" w:lineRule="auto"/>
        <w:ind w:firstLine="720"/>
        <w:jc w:val="both"/>
        <w:rPr>
          <w:rFonts w:asciiTheme="majorBidi" w:hAnsiTheme="majorBidi" w:cstheme="majorBidi"/>
        </w:rPr>
      </w:pPr>
    </w:p>
    <w:p w14:paraId="3CD9E95D" w14:textId="44BFCCFE" w:rsidR="00812822" w:rsidRPr="007C1923" w:rsidRDefault="00C95CBC" w:rsidP="00CF4D4B">
      <w:pPr>
        <w:pStyle w:val="ListParagraph"/>
        <w:spacing w:after="0" w:line="276" w:lineRule="auto"/>
        <w:ind w:left="0" w:firstLine="720"/>
        <w:jc w:val="both"/>
        <w:rPr>
          <w:rFonts w:asciiTheme="majorBidi" w:hAnsiTheme="majorBidi" w:cstheme="majorBidi"/>
          <w:sz w:val="24"/>
          <w:szCs w:val="24"/>
          <w:lang w:val="fr-FR"/>
        </w:rPr>
      </w:pPr>
      <w:r w:rsidRPr="007C1923">
        <w:rPr>
          <w:rFonts w:asciiTheme="majorBidi" w:hAnsiTheme="majorBidi" w:cstheme="majorBidi"/>
          <w:sz w:val="24"/>
          <w:szCs w:val="24"/>
          <w:lang w:val="fr-FR"/>
        </w:rPr>
        <w:t xml:space="preserve">pieteikumiem par </w:t>
      </w:r>
    </w:p>
    <w:p w14:paraId="7DBA4F52" w14:textId="77777777" w:rsidR="000B1E20" w:rsidRPr="007C1923" w:rsidRDefault="000B1E20" w:rsidP="00CF4D4B">
      <w:pPr>
        <w:pStyle w:val="ListParagraph"/>
        <w:spacing w:after="0" w:line="276" w:lineRule="auto"/>
        <w:ind w:left="0" w:firstLine="720"/>
        <w:jc w:val="both"/>
        <w:rPr>
          <w:rFonts w:asciiTheme="majorBidi" w:hAnsiTheme="majorBidi" w:cstheme="majorBidi"/>
          <w:sz w:val="24"/>
          <w:szCs w:val="24"/>
          <w:lang w:val="fr-FR"/>
        </w:rPr>
      </w:pPr>
    </w:p>
    <w:p w14:paraId="1765BD97" w14:textId="7203555B" w:rsidR="00541B55" w:rsidRPr="007C1923" w:rsidRDefault="00C95CBC"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 xml:space="preserve">starp </w:t>
      </w:r>
      <w:r w:rsidR="00CF2CC5" w:rsidRPr="007C1923">
        <w:rPr>
          <w:rFonts w:asciiTheme="majorBidi" w:hAnsiTheme="majorBidi" w:cstheme="majorBidi"/>
          <w:sz w:val="24"/>
          <w:szCs w:val="24"/>
          <w:lang w:val="lv-LV"/>
        </w:rPr>
        <w:t>valsts sabiedrību ar ierobežotu atbildību</w:t>
      </w:r>
      <w:r w:rsidR="0038489C">
        <w:rPr>
          <w:rFonts w:asciiTheme="majorBidi" w:hAnsiTheme="majorBidi" w:cstheme="majorBidi"/>
          <w:sz w:val="24"/>
          <w:szCs w:val="24"/>
          <w:lang w:val="lv-LV"/>
        </w:rPr>
        <w:t> </w:t>
      </w:r>
      <w:r w:rsidR="00812822"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Autotransporta</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 xml:space="preserve">direkcija” un </w:t>
      </w:r>
      <w:r w:rsidR="00CF2CC5" w:rsidRPr="007C1923">
        <w:rPr>
          <w:rFonts w:asciiTheme="majorBidi" w:hAnsiTheme="majorBidi" w:cstheme="majorBidi"/>
          <w:sz w:val="24"/>
          <w:szCs w:val="24"/>
          <w:lang w:val="lv-LV"/>
        </w:rPr>
        <w:t>akciju sabiedrību</w:t>
      </w:r>
      <w:r w:rsidR="00812822"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 xml:space="preserve">TALSU AUTOTRANSPORTS” 2023.gada 14.martā noslēgtā </w:t>
      </w:r>
      <w:r w:rsidRPr="007C1923">
        <w:rPr>
          <w:rFonts w:asciiTheme="majorBidi" w:hAnsiTheme="majorBidi" w:cstheme="majorBidi"/>
          <w:sz w:val="24"/>
          <w:szCs w:val="24"/>
          <w:lang w:val="lv-LV"/>
        </w:rPr>
        <w:lastRenderedPageBreak/>
        <w:t>līguma</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Nr.</w:t>
      </w:r>
      <w:r w:rsidR="0038489C">
        <w:rPr>
          <w:rFonts w:asciiTheme="majorBidi" w:hAnsiTheme="majorBidi" w:cstheme="majorBidi"/>
          <w:sz w:val="24"/>
          <w:szCs w:val="24"/>
          <w:lang w:val="lv-LV"/>
        </w:rPr>
        <w:t> </w:t>
      </w:r>
      <w:r w:rsidRPr="007C1923">
        <w:rPr>
          <w:rFonts w:asciiTheme="majorBidi" w:hAnsiTheme="majorBidi" w:cstheme="majorBidi"/>
          <w:sz w:val="24"/>
          <w:szCs w:val="24"/>
          <w:lang w:val="lv-LV"/>
        </w:rPr>
        <w:t>ATD/ST</w:t>
      </w:r>
      <w:r w:rsidR="00C50545"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2023/05-Jelgava, Dobele par sabiedriskā transporta pakalpojumu sniegšanu ar</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 xml:space="preserve">autobusiem reģionālās nozīmes maršrutu tīkla daļā ,,Jelgava, Dobele”, </w:t>
      </w:r>
    </w:p>
    <w:p w14:paraId="7845166B" w14:textId="43DDD0BB" w:rsidR="00541B55" w:rsidRPr="007C1923" w:rsidRDefault="00C95CBC"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 xml:space="preserve">starp </w:t>
      </w:r>
      <w:r w:rsidR="00CF2CC5" w:rsidRPr="007C1923">
        <w:rPr>
          <w:rFonts w:asciiTheme="majorBidi" w:hAnsiTheme="majorBidi" w:cstheme="majorBidi"/>
          <w:sz w:val="24"/>
          <w:szCs w:val="24"/>
          <w:lang w:val="lv-LV"/>
        </w:rPr>
        <w:t>valsts sabiedrību ar ierobežotu atbildību</w:t>
      </w:r>
      <w:r w:rsidR="0038489C">
        <w:rPr>
          <w:rFonts w:asciiTheme="majorBidi" w:hAnsiTheme="majorBidi" w:cstheme="majorBidi"/>
          <w:sz w:val="24"/>
          <w:szCs w:val="24"/>
          <w:lang w:val="lv-LV"/>
        </w:rPr>
        <w:t> </w:t>
      </w:r>
      <w:r w:rsidR="00D86417"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Autotransporta</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direkcija” un SIA</w:t>
      </w:r>
      <w:r w:rsidR="00CF2CC5"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,,NORMA-A” 2023.gada 2.februārī noslēgtā līguma Nr.</w:t>
      </w:r>
      <w:r w:rsidR="0038489C">
        <w:rPr>
          <w:rFonts w:asciiTheme="majorBidi" w:hAnsiTheme="majorBidi" w:cstheme="majorBidi"/>
          <w:sz w:val="24"/>
          <w:szCs w:val="24"/>
          <w:lang w:val="lv-LV"/>
        </w:rPr>
        <w:t> </w:t>
      </w:r>
      <w:r w:rsidRPr="007C1923">
        <w:rPr>
          <w:rFonts w:asciiTheme="majorBidi" w:hAnsiTheme="majorBidi" w:cstheme="majorBidi"/>
          <w:sz w:val="24"/>
          <w:szCs w:val="24"/>
          <w:lang w:val="lv-LV"/>
        </w:rPr>
        <w:t>ATD/ST-2023/02-Madona par sabiedriskā transporta pakalpojumu sniegšanu ar autobusiem reģionālās nozīmes</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 xml:space="preserve">maršrutu tīkla daļā </w:t>
      </w:r>
      <w:r w:rsidR="00812822"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Madona”,</w:t>
      </w:r>
    </w:p>
    <w:p w14:paraId="58A773F1" w14:textId="33EA3749" w:rsidR="00541B55" w:rsidRPr="007C1923" w:rsidRDefault="00C95CBC"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 xml:space="preserve">starp </w:t>
      </w:r>
      <w:r w:rsidR="00CF2CC5" w:rsidRPr="007C1923">
        <w:rPr>
          <w:rFonts w:asciiTheme="majorBidi" w:hAnsiTheme="majorBidi" w:cstheme="majorBidi"/>
          <w:sz w:val="24"/>
          <w:szCs w:val="24"/>
          <w:lang w:val="lv-LV"/>
        </w:rPr>
        <w:t>valsts sabiedrību ar ierobežotu atbildību „</w:t>
      </w:r>
      <w:r w:rsidRPr="007C1923">
        <w:rPr>
          <w:rFonts w:asciiTheme="majorBidi" w:hAnsiTheme="majorBidi" w:cstheme="majorBidi"/>
          <w:sz w:val="24"/>
          <w:szCs w:val="24"/>
          <w:lang w:val="lv-LV"/>
        </w:rPr>
        <w:t>Autotransporta direkcija” un personu apvienību, kuru</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 xml:space="preserve">veido </w:t>
      </w:r>
      <w:r w:rsidR="00CF2CC5" w:rsidRPr="007C1923">
        <w:rPr>
          <w:rFonts w:asciiTheme="majorBidi" w:hAnsiTheme="majorBidi" w:cstheme="majorBidi"/>
          <w:sz w:val="24"/>
          <w:szCs w:val="24"/>
          <w:lang w:val="lv-LV"/>
        </w:rPr>
        <w:t>akciju sabiedrība</w:t>
      </w:r>
      <w:r w:rsidR="00812822"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RĒZEKNES AUTOBUSU PARKS” un</w:t>
      </w:r>
      <w:r w:rsidR="00812822" w:rsidRPr="007C1923">
        <w:rPr>
          <w:rFonts w:asciiTheme="majorBidi" w:hAnsiTheme="majorBidi" w:cstheme="majorBidi"/>
          <w:sz w:val="24"/>
          <w:szCs w:val="24"/>
          <w:lang w:val="lv-LV"/>
        </w:rPr>
        <w:t xml:space="preserve"> </w:t>
      </w:r>
      <w:r w:rsidR="00CF2CC5" w:rsidRPr="007C1923">
        <w:rPr>
          <w:rFonts w:asciiTheme="majorBidi" w:hAnsiTheme="majorBidi" w:cstheme="majorBidi"/>
          <w:sz w:val="24"/>
          <w:szCs w:val="24"/>
          <w:lang w:val="lv-LV"/>
        </w:rPr>
        <w:t>sabiedrība ar ierobežotu atbildību</w:t>
      </w:r>
      <w:r w:rsidR="00812822"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RO REISS”, 2023.gada 10.martā</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noslēgtā līguma Nr.</w:t>
      </w:r>
      <w:r w:rsidR="00C50545"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ATD/ST-2023/06-Rēzekne, Ludza par sabiedriskā transporta pakalpojumu</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sniegšanu ar autobusiem reģionālās nozīmes maršrutu tīkla daļā</w:t>
      </w:r>
      <w:r w:rsidR="00812822"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 xml:space="preserve">Rēzekne, Ludza”, </w:t>
      </w:r>
    </w:p>
    <w:p w14:paraId="4099CF6D" w14:textId="2F36B18C" w:rsidR="00541B55" w:rsidRPr="007C1923" w:rsidRDefault="00C95CBC"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starp</w:t>
      </w:r>
      <w:r w:rsidR="00C50545" w:rsidRPr="007C1923">
        <w:rPr>
          <w:rFonts w:asciiTheme="majorBidi" w:hAnsiTheme="majorBidi" w:cstheme="majorBidi"/>
          <w:sz w:val="24"/>
          <w:szCs w:val="24"/>
          <w:lang w:val="lv-LV"/>
        </w:rPr>
        <w:t xml:space="preserve"> </w:t>
      </w:r>
      <w:r w:rsidR="00CF2CC5" w:rsidRPr="007C1923">
        <w:rPr>
          <w:rFonts w:asciiTheme="majorBidi" w:hAnsiTheme="majorBidi" w:cstheme="majorBidi"/>
          <w:sz w:val="24"/>
          <w:szCs w:val="24"/>
          <w:lang w:val="lv-LV"/>
        </w:rPr>
        <w:t>valsts sabiedrību ar ierobežotu atbildību</w:t>
      </w:r>
      <w:r w:rsidR="00C50545"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 xml:space="preserve">Autotransporta direkcija” un </w:t>
      </w:r>
      <w:r w:rsidR="00CF2CC5" w:rsidRPr="007C1923">
        <w:rPr>
          <w:rFonts w:asciiTheme="majorBidi" w:hAnsiTheme="majorBidi" w:cstheme="majorBidi"/>
          <w:sz w:val="24"/>
          <w:szCs w:val="24"/>
          <w:lang w:val="lv-LV"/>
        </w:rPr>
        <w:t>sabiedrību ar ierobežotu atbildību</w:t>
      </w:r>
      <w:r w:rsidR="00C50545" w:rsidRPr="007C1923">
        <w:rPr>
          <w:rFonts w:asciiTheme="majorBidi" w:hAnsiTheme="majorBidi" w:cstheme="majorBidi"/>
          <w:sz w:val="24"/>
          <w:szCs w:val="24"/>
          <w:lang w:val="lv-LV"/>
        </w:rPr>
        <w:t> </w:t>
      </w:r>
      <w:r w:rsidR="003E008A"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TUKUMA AUTO” 2023.gada 4.aprīlī noslēgtā līguma</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Nr.</w:t>
      </w:r>
      <w:r w:rsidR="00C50545"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ATD/ST-2023/07-Talsi, Tukums par sabiedriskā transporta pakalpojumu sniegšanu ar</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 xml:space="preserve">autobusiem reģionālās nozīmes maršrutu tīkla daļā </w:t>
      </w:r>
      <w:r w:rsidR="00812822"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 xml:space="preserve">Talsi, Tukums”, </w:t>
      </w:r>
    </w:p>
    <w:p w14:paraId="6F01647A" w14:textId="2EBBDDD3" w:rsidR="00541B55" w:rsidRPr="007C1923" w:rsidRDefault="00C95CBC"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 xml:space="preserve">starp </w:t>
      </w:r>
      <w:r w:rsidR="00CF2CC5" w:rsidRPr="007C1923">
        <w:rPr>
          <w:rFonts w:asciiTheme="majorBidi" w:hAnsiTheme="majorBidi" w:cstheme="majorBidi"/>
          <w:sz w:val="24"/>
          <w:szCs w:val="24"/>
          <w:lang w:val="lv-LV"/>
        </w:rPr>
        <w:t>valsts sabiedrību ar ierobežotu atbildību</w:t>
      </w:r>
      <w:r w:rsidR="00812822"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Autotransporta</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 xml:space="preserve">direkcija” un </w:t>
      </w:r>
      <w:r w:rsidR="00CF2CC5" w:rsidRPr="007C1923">
        <w:rPr>
          <w:rFonts w:asciiTheme="majorBidi" w:hAnsiTheme="majorBidi" w:cstheme="majorBidi"/>
          <w:sz w:val="24"/>
          <w:szCs w:val="24"/>
          <w:lang w:val="lv-LV"/>
        </w:rPr>
        <w:t>sabiedrību ar ierobežotu atbildību </w:t>
      </w:r>
      <w:r w:rsidRPr="007C1923">
        <w:rPr>
          <w:rFonts w:asciiTheme="majorBidi" w:hAnsiTheme="majorBidi" w:cstheme="majorBidi"/>
          <w:sz w:val="24"/>
          <w:szCs w:val="24"/>
          <w:lang w:val="lv-LV"/>
        </w:rPr>
        <w:t>,,VTU VALMIERA” 2023.gada 20. janvārī noslēgtā līguma Nr.</w:t>
      </w:r>
      <w:r w:rsidR="00C50545"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ATD/ST</w:t>
      </w:r>
      <w:r w:rsidR="00812822"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2023/01-Valmiera, Valka, Smiltene par sabiedriskā transporta pakalpojumu sniegšanu ar</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 xml:space="preserve">autobusiem reģionālās nozīmes maršrutu tīkla daļā </w:t>
      </w:r>
      <w:r w:rsidR="00812822"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 xml:space="preserve">Valmiera, Valka, Smiltene”, </w:t>
      </w:r>
    </w:p>
    <w:p w14:paraId="400306E7" w14:textId="55473679" w:rsidR="00541B55" w:rsidRPr="007C1923" w:rsidRDefault="00C95CBC"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starp</w:t>
      </w:r>
      <w:r w:rsidR="00C50545" w:rsidRPr="007C1923">
        <w:rPr>
          <w:rFonts w:asciiTheme="majorBidi" w:hAnsiTheme="majorBidi" w:cstheme="majorBidi"/>
          <w:sz w:val="24"/>
          <w:szCs w:val="24"/>
          <w:lang w:val="lv-LV"/>
        </w:rPr>
        <w:t xml:space="preserve"> </w:t>
      </w:r>
      <w:r w:rsidR="00CF2CC5" w:rsidRPr="007C1923">
        <w:rPr>
          <w:rFonts w:asciiTheme="majorBidi" w:hAnsiTheme="majorBidi" w:cstheme="majorBidi"/>
          <w:sz w:val="24"/>
          <w:szCs w:val="24"/>
          <w:lang w:val="lv-LV"/>
        </w:rPr>
        <w:t>valsts sabiedrību ar ierobežotu atbildību</w:t>
      </w:r>
      <w:r w:rsidRPr="007C1923">
        <w:rPr>
          <w:rFonts w:asciiTheme="majorBidi" w:hAnsiTheme="majorBidi" w:cstheme="majorBidi"/>
          <w:sz w:val="24"/>
          <w:szCs w:val="24"/>
          <w:lang w:val="lv-LV"/>
        </w:rPr>
        <w:t xml:space="preserve"> </w:t>
      </w:r>
      <w:r w:rsidR="003E008A"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 xml:space="preserve">Autotransporta direkcija” un </w:t>
      </w:r>
      <w:r w:rsidR="00CF2CC5" w:rsidRPr="007C1923">
        <w:rPr>
          <w:rFonts w:asciiTheme="majorBidi" w:hAnsiTheme="majorBidi" w:cstheme="majorBidi"/>
          <w:sz w:val="24"/>
          <w:szCs w:val="24"/>
          <w:lang w:val="lv-LV"/>
        </w:rPr>
        <w:t>akciju sabiedrību</w:t>
      </w:r>
      <w:r w:rsidR="00C50545"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TALSU AUTOTRANSPORTS” 2023.gada 14.martā</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noslēgtā līguma Nr.</w:t>
      </w:r>
      <w:r w:rsidR="00C50545"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ATD/ST-2023/04 Gulbene, Alūksne Balvi par sabiedriskā transporta</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 xml:space="preserve">pakalpojumu sniegšanu ar autobusiem reģionālās nozīmes maršrutu tīkla daļā </w:t>
      </w:r>
      <w:r w:rsidR="00C50545"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Gulbene, Alūksne,</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 xml:space="preserve">Balvi” un </w:t>
      </w:r>
    </w:p>
    <w:p w14:paraId="4EFED7A0" w14:textId="3D4F932A" w:rsidR="00812822" w:rsidRPr="007C1923" w:rsidRDefault="00C95CBC"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 xml:space="preserve">starp </w:t>
      </w:r>
      <w:r w:rsidR="00CF2CC5" w:rsidRPr="007C1923">
        <w:rPr>
          <w:rFonts w:asciiTheme="majorBidi" w:hAnsiTheme="majorBidi" w:cstheme="majorBidi"/>
          <w:sz w:val="24"/>
          <w:szCs w:val="24"/>
          <w:lang w:val="lv-LV"/>
        </w:rPr>
        <w:t>valsts sabiedrību ar ierobežotu atbildību</w:t>
      </w:r>
      <w:r w:rsidR="00C50545"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Autotransporta direkcija” un pašvaldības SIA</w:t>
      </w:r>
      <w:r w:rsidR="00C50545"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Ventspils reiss” 2023. gada</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16.martā noslēgtā līguma Nr.</w:t>
      </w:r>
      <w:r w:rsidR="00C50545" w:rsidRPr="007C1923">
        <w:rPr>
          <w:rFonts w:asciiTheme="majorBidi" w:hAnsiTheme="majorBidi" w:cstheme="majorBidi"/>
          <w:sz w:val="24"/>
          <w:szCs w:val="24"/>
          <w:lang w:val="lv-LV"/>
        </w:rPr>
        <w:t> </w:t>
      </w:r>
      <w:r w:rsidRPr="007C1923">
        <w:rPr>
          <w:rFonts w:asciiTheme="majorBidi" w:hAnsiTheme="majorBidi" w:cstheme="majorBidi"/>
          <w:sz w:val="24"/>
          <w:szCs w:val="24"/>
          <w:lang w:val="lv-LV"/>
        </w:rPr>
        <w:t>ATD/ST</w:t>
      </w:r>
      <w:r w:rsidR="00CF2CC5"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2023/03</w:t>
      </w:r>
      <w:r w:rsidR="00C50545"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Ventspils par sabiedriskā transporta pakalpojumu</w:t>
      </w:r>
      <w:r w:rsidR="00C50545" w:rsidRPr="007C1923">
        <w:rPr>
          <w:rFonts w:asciiTheme="majorBidi" w:hAnsiTheme="majorBidi" w:cstheme="majorBidi"/>
          <w:sz w:val="24"/>
          <w:szCs w:val="24"/>
          <w:lang w:val="lv-LV"/>
        </w:rPr>
        <w:t xml:space="preserve"> </w:t>
      </w:r>
      <w:r w:rsidRPr="007C1923">
        <w:rPr>
          <w:rFonts w:asciiTheme="majorBidi" w:hAnsiTheme="majorBidi" w:cstheme="majorBidi"/>
          <w:sz w:val="24"/>
          <w:szCs w:val="24"/>
          <w:lang w:val="lv-LV"/>
        </w:rPr>
        <w:t xml:space="preserve">sniegšanu ar autobusiem reģionālās nozīmes maršrutu tīkla daļā </w:t>
      </w:r>
      <w:r w:rsidR="00812822"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 xml:space="preserve">Ventspils” </w:t>
      </w:r>
    </w:p>
    <w:p w14:paraId="6F350459" w14:textId="77777777" w:rsidR="000B1E20" w:rsidRPr="007C1923" w:rsidRDefault="000B1E20" w:rsidP="00CF4D4B">
      <w:pPr>
        <w:spacing w:line="276" w:lineRule="auto"/>
        <w:ind w:firstLine="720"/>
        <w:rPr>
          <w:rFonts w:asciiTheme="majorBidi" w:hAnsiTheme="majorBidi" w:cstheme="majorBidi"/>
        </w:rPr>
      </w:pPr>
    </w:p>
    <w:p w14:paraId="1D2AEE7C" w14:textId="536BF223" w:rsidR="00C50545" w:rsidRPr="007C1923" w:rsidRDefault="00C95CBC" w:rsidP="00CF4D4B">
      <w:pPr>
        <w:spacing w:line="276" w:lineRule="auto"/>
        <w:ind w:firstLine="720"/>
        <w:rPr>
          <w:rFonts w:asciiTheme="majorBidi" w:hAnsiTheme="majorBidi" w:cstheme="majorBidi"/>
        </w:rPr>
      </w:pPr>
      <w:r w:rsidRPr="007C1923">
        <w:rPr>
          <w:rFonts w:asciiTheme="majorBidi" w:hAnsiTheme="majorBidi" w:cstheme="majorBidi"/>
        </w:rPr>
        <w:t>atzīšanu par spēkā</w:t>
      </w:r>
      <w:r w:rsidR="00C50545" w:rsidRPr="007C1923">
        <w:rPr>
          <w:rFonts w:asciiTheme="majorBidi" w:hAnsiTheme="majorBidi" w:cstheme="majorBidi"/>
        </w:rPr>
        <w:t xml:space="preserve"> </w:t>
      </w:r>
      <w:r w:rsidRPr="007C1923">
        <w:rPr>
          <w:rFonts w:asciiTheme="majorBidi" w:hAnsiTheme="majorBidi" w:cstheme="majorBidi"/>
        </w:rPr>
        <w:t>neesoš</w:t>
      </w:r>
      <w:r w:rsidR="00812822" w:rsidRPr="007C1923">
        <w:rPr>
          <w:rFonts w:asciiTheme="majorBidi" w:hAnsiTheme="majorBidi" w:cstheme="majorBidi"/>
        </w:rPr>
        <w:t>iem</w:t>
      </w:r>
      <w:r w:rsidR="00DC3B02" w:rsidRPr="007C1923">
        <w:rPr>
          <w:rFonts w:asciiTheme="majorBidi" w:hAnsiTheme="majorBidi" w:cstheme="majorBidi"/>
        </w:rPr>
        <w:t xml:space="preserve">, </w:t>
      </w:r>
    </w:p>
    <w:p w14:paraId="30826C73" w14:textId="77777777" w:rsidR="000B1E20" w:rsidRPr="007C1923" w:rsidRDefault="000B1E20" w:rsidP="00CF4D4B">
      <w:pPr>
        <w:spacing w:line="276" w:lineRule="auto"/>
        <w:ind w:firstLine="720"/>
        <w:jc w:val="both"/>
        <w:rPr>
          <w:rFonts w:asciiTheme="majorBidi" w:hAnsiTheme="majorBidi" w:cstheme="majorBidi"/>
        </w:rPr>
      </w:pPr>
    </w:p>
    <w:p w14:paraId="60DF6ECE" w14:textId="488EFCBB" w:rsidR="00541B55" w:rsidRPr="007C1923" w:rsidRDefault="00C50545" w:rsidP="00CF4D4B">
      <w:pPr>
        <w:spacing w:line="276" w:lineRule="auto"/>
        <w:ind w:firstLine="720"/>
        <w:jc w:val="both"/>
        <w:rPr>
          <w:rFonts w:asciiTheme="majorBidi" w:hAnsiTheme="majorBidi" w:cstheme="majorBidi"/>
        </w:rPr>
      </w:pPr>
      <w:r w:rsidRPr="007C1923">
        <w:rPr>
          <w:rFonts w:asciiTheme="majorBidi" w:hAnsiTheme="majorBidi" w:cstheme="majorBidi"/>
        </w:rPr>
        <w:t xml:space="preserve">sakarā ar </w:t>
      </w:r>
    </w:p>
    <w:p w14:paraId="0A5F1B3F" w14:textId="77777777" w:rsidR="000B1E20" w:rsidRPr="007C1923" w:rsidRDefault="000B1E20" w:rsidP="00CF4D4B">
      <w:pPr>
        <w:spacing w:line="276" w:lineRule="auto"/>
        <w:ind w:firstLine="720"/>
        <w:jc w:val="both"/>
        <w:rPr>
          <w:rFonts w:asciiTheme="majorBidi" w:hAnsiTheme="majorBidi" w:cstheme="majorBidi"/>
        </w:rPr>
      </w:pPr>
    </w:p>
    <w:p w14:paraId="3D4B5BF6" w14:textId="77777777" w:rsidR="00541B55" w:rsidRPr="007C1923" w:rsidRDefault="00C50545"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SIA „Latvijas Sabiedriskais Autobuss”</w:t>
      </w:r>
      <w:r w:rsidR="00D756A7" w:rsidRPr="007C1923">
        <w:rPr>
          <w:rFonts w:asciiTheme="majorBidi" w:hAnsiTheme="majorBidi" w:cstheme="majorBidi"/>
          <w:sz w:val="24"/>
          <w:szCs w:val="24"/>
          <w:lang w:val="lv-LV"/>
        </w:rPr>
        <w:t>,</w:t>
      </w:r>
      <w:r w:rsidRPr="007C1923">
        <w:rPr>
          <w:rFonts w:asciiTheme="majorBidi" w:hAnsiTheme="majorBidi" w:cstheme="majorBidi"/>
          <w:sz w:val="24"/>
          <w:szCs w:val="24"/>
          <w:lang w:val="lv-LV"/>
        </w:rPr>
        <w:t xml:space="preserve"> </w:t>
      </w:r>
    </w:p>
    <w:p w14:paraId="1D20CECE" w14:textId="78810F59" w:rsidR="00541B55" w:rsidRPr="007C1923" w:rsidRDefault="00C50545"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personu apvienības</w:t>
      </w:r>
      <w:r w:rsidR="000B1E20" w:rsidRPr="007C1923">
        <w:rPr>
          <w:rFonts w:asciiTheme="majorBidi" w:hAnsiTheme="majorBidi" w:cstheme="majorBidi"/>
          <w:sz w:val="24"/>
          <w:szCs w:val="24"/>
          <w:lang w:val="lv-LV"/>
        </w:rPr>
        <w:t>, kuru veido</w:t>
      </w:r>
      <w:r w:rsidRPr="007C1923">
        <w:rPr>
          <w:rFonts w:asciiTheme="majorBidi" w:hAnsiTheme="majorBidi" w:cstheme="majorBidi"/>
          <w:sz w:val="24"/>
          <w:szCs w:val="24"/>
          <w:lang w:val="lv-LV"/>
        </w:rPr>
        <w:t xml:space="preserve"> SIA „Latvijas Sabiedriskais Autobuss” un UAB „VLASAVA”,</w:t>
      </w:r>
    </w:p>
    <w:p w14:paraId="6A654F36" w14:textId="77777777" w:rsidR="00541B55" w:rsidRPr="007C1923" w:rsidRDefault="00541B55"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 xml:space="preserve">sabiedrības ar ierobežotu atbildību „GULBENES AUTOBUSS”, </w:t>
      </w:r>
    </w:p>
    <w:p w14:paraId="0038F243" w14:textId="7EB14464" w:rsidR="00F20C25" w:rsidRPr="007C1923" w:rsidRDefault="00C50545" w:rsidP="00CF4D4B">
      <w:pPr>
        <w:pStyle w:val="ListParagraph"/>
        <w:numPr>
          <w:ilvl w:val="0"/>
          <w:numId w:val="12"/>
        </w:numPr>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personu apvienības</w:t>
      </w:r>
      <w:r w:rsidR="00356BC7" w:rsidRPr="007C1923">
        <w:rPr>
          <w:rFonts w:asciiTheme="majorBidi" w:hAnsiTheme="majorBidi" w:cstheme="majorBidi"/>
          <w:sz w:val="24"/>
          <w:szCs w:val="24"/>
          <w:lang w:val="lv-LV"/>
        </w:rPr>
        <w:t>, kuru veido</w:t>
      </w:r>
      <w:r w:rsidRPr="007C1923">
        <w:rPr>
          <w:rFonts w:asciiTheme="majorBidi" w:hAnsiTheme="majorBidi" w:cstheme="majorBidi"/>
          <w:sz w:val="24"/>
          <w:szCs w:val="24"/>
          <w:lang w:val="lv-LV"/>
        </w:rPr>
        <w:t xml:space="preserve"> SIA „DOBELES AUTOBUSU PARKS” un akciju sabiedrība „CATA”</w:t>
      </w:r>
      <w:r w:rsidR="00F05DF1">
        <w:rPr>
          <w:rFonts w:asciiTheme="majorBidi" w:hAnsiTheme="majorBidi" w:cstheme="majorBidi"/>
          <w:sz w:val="24"/>
          <w:szCs w:val="24"/>
          <w:lang w:val="lv-LV"/>
        </w:rPr>
        <w:t>,</w:t>
      </w:r>
      <w:r w:rsidRPr="007C1923">
        <w:rPr>
          <w:rFonts w:asciiTheme="majorBidi" w:hAnsiTheme="majorBidi" w:cstheme="majorBidi"/>
          <w:sz w:val="24"/>
          <w:szCs w:val="24"/>
          <w:lang w:val="lv-LV"/>
        </w:rPr>
        <w:t xml:space="preserve"> </w:t>
      </w:r>
    </w:p>
    <w:p w14:paraId="7942C629" w14:textId="6EEFCA83" w:rsidR="00DC3B02" w:rsidRPr="007C1923" w:rsidRDefault="00C50545" w:rsidP="00CF4D4B">
      <w:pPr>
        <w:pStyle w:val="ListParagraph"/>
        <w:spacing w:after="0" w:line="276" w:lineRule="auto"/>
        <w:ind w:left="0" w:firstLine="720"/>
        <w:jc w:val="both"/>
        <w:rPr>
          <w:rFonts w:asciiTheme="majorBidi" w:hAnsiTheme="majorBidi" w:cstheme="majorBidi"/>
          <w:sz w:val="24"/>
          <w:szCs w:val="24"/>
          <w:lang w:val="lv-LV"/>
        </w:rPr>
      </w:pPr>
      <w:r w:rsidRPr="007C1923">
        <w:rPr>
          <w:rFonts w:asciiTheme="majorBidi" w:hAnsiTheme="majorBidi" w:cstheme="majorBidi"/>
          <w:sz w:val="24"/>
          <w:szCs w:val="24"/>
          <w:lang w:val="lv-LV"/>
        </w:rPr>
        <w:t>kasācijas sūdzībām par Administratīvās rajona tiesas 2024.gada 31.maija spriedumu</w:t>
      </w:r>
      <w:r w:rsidR="00DC3B02" w:rsidRPr="007C1923">
        <w:rPr>
          <w:rFonts w:asciiTheme="majorBidi" w:hAnsiTheme="majorBidi" w:cstheme="majorBidi"/>
          <w:sz w:val="24"/>
          <w:szCs w:val="24"/>
          <w:lang w:val="lv-LV"/>
        </w:rPr>
        <w:t>.</w:t>
      </w:r>
    </w:p>
    <w:p w14:paraId="1A89C1A3" w14:textId="77777777" w:rsidR="001A1AF8" w:rsidRPr="001B099E" w:rsidRDefault="001A1AF8" w:rsidP="00CF4D4B">
      <w:pPr>
        <w:spacing w:line="276" w:lineRule="auto"/>
        <w:ind w:firstLine="720"/>
        <w:jc w:val="both"/>
        <w:rPr>
          <w:rFonts w:asciiTheme="majorBidi" w:hAnsiTheme="majorBidi" w:cstheme="majorBidi"/>
        </w:rPr>
      </w:pPr>
    </w:p>
    <w:p w14:paraId="31D64CD4" w14:textId="77777777" w:rsidR="001A1AF8" w:rsidRPr="001B099E" w:rsidRDefault="001A1AF8" w:rsidP="00CF4D4B">
      <w:pPr>
        <w:spacing w:line="276" w:lineRule="auto"/>
        <w:jc w:val="center"/>
        <w:rPr>
          <w:rFonts w:asciiTheme="majorBidi" w:hAnsiTheme="majorBidi" w:cstheme="majorBidi"/>
          <w:b/>
          <w:bCs/>
        </w:rPr>
      </w:pPr>
      <w:r w:rsidRPr="001B099E">
        <w:rPr>
          <w:rFonts w:asciiTheme="majorBidi" w:hAnsiTheme="majorBidi" w:cstheme="majorBidi"/>
          <w:b/>
          <w:bCs/>
        </w:rPr>
        <w:t>Aprakstošā daļa</w:t>
      </w:r>
    </w:p>
    <w:p w14:paraId="054E26DA" w14:textId="77777777" w:rsidR="001A1AF8" w:rsidRPr="001B099E" w:rsidRDefault="001A1AF8" w:rsidP="00CF4D4B">
      <w:pPr>
        <w:spacing w:line="276" w:lineRule="auto"/>
        <w:ind w:firstLine="720"/>
        <w:jc w:val="both"/>
        <w:rPr>
          <w:rFonts w:asciiTheme="majorBidi" w:hAnsiTheme="majorBidi" w:cstheme="majorBidi"/>
        </w:rPr>
      </w:pPr>
    </w:p>
    <w:p w14:paraId="54EFFE7B" w14:textId="663F9D8D" w:rsidR="002729DB" w:rsidRPr="002729DB" w:rsidRDefault="002729DB" w:rsidP="00CF4D4B">
      <w:pPr>
        <w:spacing w:line="276" w:lineRule="auto"/>
        <w:ind w:firstLine="720"/>
        <w:jc w:val="both"/>
        <w:rPr>
          <w:rFonts w:asciiTheme="majorBidi" w:hAnsiTheme="majorBidi" w:cstheme="majorBidi"/>
          <w:i/>
          <w:iCs/>
          <w:lang w:eastAsia="lv-LV"/>
        </w:rPr>
      </w:pPr>
      <w:r w:rsidRPr="002729DB">
        <w:rPr>
          <w:rFonts w:asciiTheme="majorBidi" w:hAnsiTheme="majorBidi" w:cstheme="majorBidi"/>
          <w:i/>
          <w:iCs/>
          <w:lang w:eastAsia="lv-LV"/>
        </w:rPr>
        <w:t>Lietas apstākļi</w:t>
      </w:r>
    </w:p>
    <w:p w14:paraId="3EF89015" w14:textId="7C14C82D" w:rsidR="00812822" w:rsidRDefault="001A1AF8" w:rsidP="00CF4D4B">
      <w:pPr>
        <w:spacing w:line="276" w:lineRule="auto"/>
        <w:ind w:firstLine="720"/>
        <w:jc w:val="both"/>
        <w:rPr>
          <w:rFonts w:asciiTheme="majorBidi" w:hAnsiTheme="majorBidi" w:cstheme="majorBidi"/>
          <w:lang w:eastAsia="lv-LV"/>
        </w:rPr>
      </w:pPr>
      <w:r w:rsidRPr="001B099E">
        <w:rPr>
          <w:rFonts w:asciiTheme="majorBidi" w:hAnsiTheme="majorBidi" w:cstheme="majorBidi"/>
          <w:lang w:eastAsia="lv-LV"/>
        </w:rPr>
        <w:t>[1]</w:t>
      </w:r>
      <w:r w:rsidR="00E43F31">
        <w:rPr>
          <w:rFonts w:asciiTheme="majorBidi" w:hAnsiTheme="majorBidi" w:cstheme="majorBidi"/>
          <w:lang w:eastAsia="lv-LV"/>
        </w:rPr>
        <w:t> </w:t>
      </w:r>
      <w:r w:rsidR="001D05D6">
        <w:rPr>
          <w:rFonts w:asciiTheme="majorBidi" w:hAnsiTheme="majorBidi" w:cstheme="majorBidi"/>
          <w:lang w:eastAsia="lv-LV"/>
        </w:rPr>
        <w:t>Valsts sabiedrība ar ierobežotu atbildību</w:t>
      </w:r>
      <w:r w:rsidR="00742CBE">
        <w:rPr>
          <w:rFonts w:asciiTheme="majorBidi" w:hAnsiTheme="majorBidi" w:cstheme="majorBidi"/>
          <w:lang w:eastAsia="lv-LV"/>
        </w:rPr>
        <w:t> „</w:t>
      </w:r>
      <w:r w:rsidR="00742CBE" w:rsidRPr="00742CBE">
        <w:rPr>
          <w:rFonts w:asciiTheme="majorBidi" w:hAnsiTheme="majorBidi" w:cstheme="majorBidi"/>
          <w:lang w:eastAsia="lv-LV"/>
        </w:rPr>
        <w:t>Autotransporta direkcija” (turpmāk – pasūtītāja) 2021.gada 17.maijā izsludināja</w:t>
      </w:r>
      <w:r w:rsidR="00742CBE">
        <w:rPr>
          <w:rFonts w:asciiTheme="majorBidi" w:hAnsiTheme="majorBidi" w:cstheme="majorBidi"/>
          <w:lang w:eastAsia="lv-LV"/>
        </w:rPr>
        <w:t xml:space="preserve"> </w:t>
      </w:r>
      <w:r w:rsidR="00742CBE" w:rsidRPr="00742CBE">
        <w:rPr>
          <w:rFonts w:asciiTheme="majorBidi" w:hAnsiTheme="majorBidi" w:cstheme="majorBidi"/>
          <w:lang w:eastAsia="lv-LV"/>
        </w:rPr>
        <w:t xml:space="preserve">atklātu konkursu </w:t>
      </w:r>
      <w:r w:rsidR="00742CBE">
        <w:rPr>
          <w:rFonts w:asciiTheme="majorBidi" w:hAnsiTheme="majorBidi" w:cstheme="majorBidi"/>
          <w:lang w:eastAsia="lv-LV"/>
        </w:rPr>
        <w:t>„</w:t>
      </w:r>
      <w:r w:rsidR="00742CBE" w:rsidRPr="00742CBE">
        <w:rPr>
          <w:rFonts w:asciiTheme="majorBidi" w:hAnsiTheme="majorBidi" w:cstheme="majorBidi"/>
          <w:lang w:eastAsia="lv-LV"/>
        </w:rPr>
        <w:t>Par tiesību piešķiršanu sabiedriskā transporta pakalpojumu sniegšanai ar</w:t>
      </w:r>
      <w:r w:rsidR="00742CBE">
        <w:rPr>
          <w:rFonts w:asciiTheme="majorBidi" w:hAnsiTheme="majorBidi" w:cstheme="majorBidi"/>
          <w:lang w:eastAsia="lv-LV"/>
        </w:rPr>
        <w:t xml:space="preserve"> </w:t>
      </w:r>
      <w:r w:rsidR="00742CBE" w:rsidRPr="00742CBE">
        <w:rPr>
          <w:rFonts w:asciiTheme="majorBidi" w:hAnsiTheme="majorBidi" w:cstheme="majorBidi"/>
          <w:lang w:eastAsia="lv-LV"/>
        </w:rPr>
        <w:t>autobusiem reģionālās nozīmes maršrutu tīklā” (id. Nr.</w:t>
      </w:r>
      <w:r w:rsidR="007C1923">
        <w:rPr>
          <w:rFonts w:asciiTheme="majorBidi" w:hAnsiTheme="majorBidi" w:cstheme="majorBidi"/>
          <w:lang w:eastAsia="lv-LV"/>
        </w:rPr>
        <w:t> </w:t>
      </w:r>
      <w:r w:rsidR="00742CBE" w:rsidRPr="00742CBE">
        <w:rPr>
          <w:rFonts w:asciiTheme="majorBidi" w:hAnsiTheme="majorBidi" w:cstheme="majorBidi"/>
          <w:lang w:eastAsia="lv-LV"/>
        </w:rPr>
        <w:t>AD 2021/9; turpmāk – iepirkums).</w:t>
      </w:r>
      <w:r w:rsidR="00742CBE">
        <w:rPr>
          <w:rFonts w:asciiTheme="majorBidi" w:hAnsiTheme="majorBidi" w:cstheme="majorBidi"/>
          <w:lang w:eastAsia="lv-LV"/>
        </w:rPr>
        <w:t xml:space="preserve"> </w:t>
      </w:r>
      <w:r w:rsidR="00742CBE" w:rsidRPr="00742CBE">
        <w:rPr>
          <w:rFonts w:asciiTheme="majorBidi" w:hAnsiTheme="majorBidi" w:cstheme="majorBidi"/>
          <w:lang w:eastAsia="lv-LV"/>
        </w:rPr>
        <w:t xml:space="preserve">Iepirkums sadalīts </w:t>
      </w:r>
      <w:r w:rsidR="00742CBE">
        <w:rPr>
          <w:rFonts w:asciiTheme="majorBidi" w:hAnsiTheme="majorBidi" w:cstheme="majorBidi"/>
          <w:lang w:eastAsia="lv-LV"/>
        </w:rPr>
        <w:t>septiņās</w:t>
      </w:r>
      <w:r w:rsidR="00742CBE" w:rsidRPr="00742CBE">
        <w:rPr>
          <w:rFonts w:asciiTheme="majorBidi" w:hAnsiTheme="majorBidi" w:cstheme="majorBidi"/>
          <w:lang w:eastAsia="lv-LV"/>
        </w:rPr>
        <w:t xml:space="preserve"> reģionālās nozīmes maršrutu tīkla daļās jeb lotēs</w:t>
      </w:r>
      <w:r w:rsidR="00742CBE">
        <w:rPr>
          <w:rFonts w:asciiTheme="majorBidi" w:hAnsiTheme="majorBidi" w:cstheme="majorBidi"/>
          <w:lang w:eastAsia="lv-LV"/>
        </w:rPr>
        <w:t>:</w:t>
      </w:r>
      <w:r w:rsidR="00742CBE" w:rsidRPr="00742CBE">
        <w:rPr>
          <w:rFonts w:asciiTheme="majorBidi" w:hAnsiTheme="majorBidi" w:cstheme="majorBidi"/>
          <w:lang w:eastAsia="lv-LV"/>
        </w:rPr>
        <w:t xml:space="preserve"> 1.lote </w:t>
      </w:r>
      <w:r w:rsidR="00742CBE">
        <w:rPr>
          <w:rFonts w:asciiTheme="majorBidi" w:hAnsiTheme="majorBidi" w:cstheme="majorBidi"/>
          <w:lang w:eastAsia="lv-LV"/>
        </w:rPr>
        <w:t>„</w:t>
      </w:r>
      <w:r w:rsidR="00742CBE" w:rsidRPr="00742CBE">
        <w:rPr>
          <w:rFonts w:asciiTheme="majorBidi" w:hAnsiTheme="majorBidi" w:cstheme="majorBidi"/>
          <w:lang w:eastAsia="lv-LV"/>
        </w:rPr>
        <w:t>Gulbene,</w:t>
      </w:r>
      <w:r w:rsidR="00742CBE">
        <w:rPr>
          <w:rFonts w:asciiTheme="majorBidi" w:hAnsiTheme="majorBidi" w:cstheme="majorBidi"/>
          <w:lang w:eastAsia="lv-LV"/>
        </w:rPr>
        <w:t xml:space="preserve"> </w:t>
      </w:r>
      <w:r w:rsidR="00742CBE" w:rsidRPr="00742CBE">
        <w:rPr>
          <w:rFonts w:asciiTheme="majorBidi" w:hAnsiTheme="majorBidi" w:cstheme="majorBidi"/>
          <w:lang w:eastAsia="lv-LV"/>
        </w:rPr>
        <w:t xml:space="preserve">Alūksne, Balvi”, 2.lote </w:t>
      </w:r>
      <w:r w:rsidR="00742CBE">
        <w:rPr>
          <w:rFonts w:asciiTheme="majorBidi" w:hAnsiTheme="majorBidi" w:cstheme="majorBidi"/>
          <w:lang w:eastAsia="lv-LV"/>
        </w:rPr>
        <w:t>„</w:t>
      </w:r>
      <w:r w:rsidR="00742CBE" w:rsidRPr="00742CBE">
        <w:rPr>
          <w:rFonts w:asciiTheme="majorBidi" w:hAnsiTheme="majorBidi" w:cstheme="majorBidi"/>
          <w:lang w:eastAsia="lv-LV"/>
        </w:rPr>
        <w:t>Jelgava, Dobele”, 3.lote</w:t>
      </w:r>
      <w:r w:rsidR="00742CBE">
        <w:rPr>
          <w:rFonts w:asciiTheme="majorBidi" w:hAnsiTheme="majorBidi" w:cstheme="majorBidi"/>
          <w:lang w:eastAsia="lv-LV"/>
        </w:rPr>
        <w:t xml:space="preserve"> „</w:t>
      </w:r>
      <w:r w:rsidR="00742CBE" w:rsidRPr="00742CBE">
        <w:rPr>
          <w:rFonts w:asciiTheme="majorBidi" w:hAnsiTheme="majorBidi" w:cstheme="majorBidi"/>
          <w:lang w:eastAsia="lv-LV"/>
        </w:rPr>
        <w:t xml:space="preserve">Madona”, 4.lote </w:t>
      </w:r>
      <w:r w:rsidR="00742CBE">
        <w:rPr>
          <w:rFonts w:asciiTheme="majorBidi" w:hAnsiTheme="majorBidi" w:cstheme="majorBidi"/>
          <w:lang w:eastAsia="lv-LV"/>
        </w:rPr>
        <w:t>„</w:t>
      </w:r>
      <w:r w:rsidR="00742CBE" w:rsidRPr="00742CBE">
        <w:rPr>
          <w:rFonts w:asciiTheme="majorBidi" w:hAnsiTheme="majorBidi" w:cstheme="majorBidi"/>
          <w:lang w:eastAsia="lv-LV"/>
        </w:rPr>
        <w:t>Rēzekne, Ludza”, 5.lote</w:t>
      </w:r>
      <w:r w:rsidR="00742CBE">
        <w:rPr>
          <w:rFonts w:asciiTheme="majorBidi" w:hAnsiTheme="majorBidi" w:cstheme="majorBidi"/>
          <w:lang w:eastAsia="lv-LV"/>
        </w:rPr>
        <w:t xml:space="preserve"> „</w:t>
      </w:r>
      <w:r w:rsidR="00742CBE" w:rsidRPr="00742CBE">
        <w:rPr>
          <w:rFonts w:asciiTheme="majorBidi" w:hAnsiTheme="majorBidi" w:cstheme="majorBidi"/>
          <w:lang w:eastAsia="lv-LV"/>
        </w:rPr>
        <w:t xml:space="preserve">Talsi, Tukums”, 6.lote </w:t>
      </w:r>
      <w:r w:rsidR="00742CBE">
        <w:rPr>
          <w:rFonts w:asciiTheme="majorBidi" w:hAnsiTheme="majorBidi" w:cstheme="majorBidi"/>
          <w:lang w:eastAsia="lv-LV"/>
        </w:rPr>
        <w:t>„</w:t>
      </w:r>
      <w:r w:rsidR="00742CBE" w:rsidRPr="00742CBE">
        <w:rPr>
          <w:rFonts w:asciiTheme="majorBidi" w:hAnsiTheme="majorBidi" w:cstheme="majorBidi"/>
          <w:lang w:eastAsia="lv-LV"/>
        </w:rPr>
        <w:t xml:space="preserve">Valmiera, Valka, Smiltene”, 7.lote </w:t>
      </w:r>
      <w:r w:rsidR="00742CBE">
        <w:rPr>
          <w:rFonts w:asciiTheme="majorBidi" w:hAnsiTheme="majorBidi" w:cstheme="majorBidi"/>
          <w:lang w:eastAsia="lv-LV"/>
        </w:rPr>
        <w:t>„</w:t>
      </w:r>
      <w:r w:rsidR="00742CBE" w:rsidRPr="00742CBE">
        <w:rPr>
          <w:rFonts w:asciiTheme="majorBidi" w:hAnsiTheme="majorBidi" w:cstheme="majorBidi"/>
          <w:lang w:eastAsia="lv-LV"/>
        </w:rPr>
        <w:t>Ventspils”.</w:t>
      </w:r>
    </w:p>
    <w:p w14:paraId="4DD37318" w14:textId="77777777" w:rsid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 xml:space="preserve">Par iepirkuma uzvarētāju </w:t>
      </w:r>
      <w:r>
        <w:rPr>
          <w:rFonts w:asciiTheme="majorBidi" w:hAnsiTheme="majorBidi" w:cstheme="majorBidi"/>
          <w:lang w:eastAsia="lv-LV"/>
        </w:rPr>
        <w:t>ar</w:t>
      </w:r>
      <w:r w:rsidRPr="00742CBE">
        <w:rPr>
          <w:rFonts w:asciiTheme="majorBidi" w:hAnsiTheme="majorBidi" w:cstheme="majorBidi"/>
          <w:lang w:eastAsia="lv-LV"/>
        </w:rPr>
        <w:t xml:space="preserve"> saimnieciski visizdevīgāko </w:t>
      </w:r>
      <w:r>
        <w:rPr>
          <w:rFonts w:asciiTheme="majorBidi" w:hAnsiTheme="majorBidi" w:cstheme="majorBidi"/>
          <w:lang w:eastAsia="lv-LV"/>
        </w:rPr>
        <w:t xml:space="preserve">piedāvājumu atzīti: </w:t>
      </w:r>
    </w:p>
    <w:p w14:paraId="553CDF76" w14:textId="053E2CF2" w:rsid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 xml:space="preserve">1. un 2.lotē </w:t>
      </w:r>
      <w:r>
        <w:rPr>
          <w:rFonts w:asciiTheme="majorBidi" w:hAnsiTheme="majorBidi" w:cstheme="majorBidi"/>
          <w:lang w:eastAsia="lv-LV"/>
        </w:rPr>
        <w:t xml:space="preserve">– </w:t>
      </w:r>
      <w:r w:rsidR="003F3575">
        <w:rPr>
          <w:rFonts w:asciiTheme="majorBidi" w:hAnsiTheme="majorBidi" w:cstheme="majorBidi"/>
          <w:lang w:eastAsia="lv-LV"/>
        </w:rPr>
        <w:t>akciju sabiedrība</w:t>
      </w:r>
      <w:r>
        <w:rPr>
          <w:rFonts w:asciiTheme="majorBidi" w:hAnsiTheme="majorBidi" w:cstheme="majorBidi"/>
          <w:lang w:eastAsia="lv-LV"/>
        </w:rPr>
        <w:t> „T</w:t>
      </w:r>
      <w:r w:rsidRPr="00742CBE">
        <w:rPr>
          <w:rFonts w:asciiTheme="majorBidi" w:hAnsiTheme="majorBidi" w:cstheme="majorBidi"/>
          <w:lang w:eastAsia="lv-LV"/>
        </w:rPr>
        <w:t>ALSU</w:t>
      </w:r>
      <w:r>
        <w:rPr>
          <w:rFonts w:asciiTheme="majorBidi" w:hAnsiTheme="majorBidi" w:cstheme="majorBidi"/>
          <w:lang w:eastAsia="lv-LV"/>
        </w:rPr>
        <w:t xml:space="preserve"> </w:t>
      </w:r>
      <w:r w:rsidRPr="00742CBE">
        <w:rPr>
          <w:rFonts w:asciiTheme="majorBidi" w:hAnsiTheme="majorBidi" w:cstheme="majorBidi"/>
          <w:lang w:eastAsia="lv-LV"/>
        </w:rPr>
        <w:t xml:space="preserve">AUTOTRANSPORTS”, </w:t>
      </w:r>
    </w:p>
    <w:p w14:paraId="0815F7D4" w14:textId="6999E253" w:rsid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3.lotē – sabiedrība ar ierobežotu atbildību</w:t>
      </w:r>
      <w:r w:rsidR="0038489C">
        <w:rPr>
          <w:rFonts w:asciiTheme="majorBidi" w:hAnsiTheme="majorBidi" w:cstheme="majorBidi"/>
          <w:lang w:eastAsia="lv-LV"/>
        </w:rPr>
        <w:t> </w:t>
      </w:r>
      <w:r w:rsidRPr="00742CBE">
        <w:rPr>
          <w:rFonts w:asciiTheme="majorBidi" w:hAnsiTheme="majorBidi" w:cstheme="majorBidi"/>
          <w:lang w:eastAsia="lv-LV"/>
        </w:rPr>
        <w:t xml:space="preserve">„NORMA-A”, </w:t>
      </w:r>
    </w:p>
    <w:p w14:paraId="7B5648C3" w14:textId="276AE40C" w:rsid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4.lotē –</w:t>
      </w:r>
      <w:r>
        <w:rPr>
          <w:rFonts w:asciiTheme="majorBidi" w:hAnsiTheme="majorBidi" w:cstheme="majorBidi"/>
          <w:lang w:eastAsia="lv-LV"/>
        </w:rPr>
        <w:t xml:space="preserve"> </w:t>
      </w:r>
      <w:r w:rsidRPr="00742CBE">
        <w:rPr>
          <w:rFonts w:asciiTheme="majorBidi" w:hAnsiTheme="majorBidi" w:cstheme="majorBidi"/>
          <w:lang w:eastAsia="lv-LV"/>
        </w:rPr>
        <w:t>personu apvienība, kuru veido akciju sabiedrība</w:t>
      </w:r>
      <w:r w:rsidR="0038489C">
        <w:rPr>
          <w:rFonts w:asciiTheme="majorBidi" w:hAnsiTheme="majorBidi" w:cstheme="majorBidi"/>
          <w:lang w:eastAsia="lv-LV"/>
        </w:rPr>
        <w:t> </w:t>
      </w:r>
      <w:r w:rsidRPr="00742CBE">
        <w:rPr>
          <w:rFonts w:asciiTheme="majorBidi" w:hAnsiTheme="majorBidi" w:cstheme="majorBidi"/>
          <w:lang w:eastAsia="lv-LV"/>
        </w:rPr>
        <w:t>„RĒZEKNES AUTOBUSU PARKS” un</w:t>
      </w:r>
      <w:r>
        <w:rPr>
          <w:rFonts w:asciiTheme="majorBidi" w:hAnsiTheme="majorBidi" w:cstheme="majorBidi"/>
          <w:lang w:eastAsia="lv-LV"/>
        </w:rPr>
        <w:t xml:space="preserve"> </w:t>
      </w:r>
      <w:r w:rsidRPr="00742CBE">
        <w:rPr>
          <w:rFonts w:asciiTheme="majorBidi" w:hAnsiTheme="majorBidi" w:cstheme="majorBidi"/>
          <w:lang w:eastAsia="lv-LV"/>
        </w:rPr>
        <w:t xml:space="preserve">sabiedrība ar ierobežotu atbildību „RO REISS”, </w:t>
      </w:r>
    </w:p>
    <w:p w14:paraId="3190F0AA" w14:textId="24888756" w:rsid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5.lotē – sabiedrība ar ierobežotu atbildību</w:t>
      </w:r>
      <w:r w:rsidR="0038489C">
        <w:rPr>
          <w:rFonts w:asciiTheme="majorBidi" w:hAnsiTheme="majorBidi" w:cstheme="majorBidi"/>
          <w:lang w:eastAsia="lv-LV"/>
        </w:rPr>
        <w:t> </w:t>
      </w:r>
      <w:r w:rsidRPr="00742CBE">
        <w:rPr>
          <w:rFonts w:asciiTheme="majorBidi" w:hAnsiTheme="majorBidi" w:cstheme="majorBidi"/>
          <w:lang w:eastAsia="lv-LV"/>
        </w:rPr>
        <w:t xml:space="preserve">„TUKUMA AUTO”, </w:t>
      </w:r>
    </w:p>
    <w:p w14:paraId="6CD479D6" w14:textId="4E239C62" w:rsid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6.lotē – sabiedrība ar ierobežotu atbildību</w:t>
      </w:r>
      <w:r w:rsidR="0038489C">
        <w:rPr>
          <w:rFonts w:asciiTheme="majorBidi" w:hAnsiTheme="majorBidi" w:cstheme="majorBidi"/>
          <w:lang w:eastAsia="lv-LV"/>
        </w:rPr>
        <w:t> </w:t>
      </w:r>
      <w:r w:rsidRPr="00742CBE">
        <w:rPr>
          <w:rFonts w:asciiTheme="majorBidi" w:hAnsiTheme="majorBidi" w:cstheme="majorBidi"/>
          <w:lang w:eastAsia="lv-LV"/>
        </w:rPr>
        <w:t xml:space="preserve">„VTU VALMIERA” un </w:t>
      </w:r>
    </w:p>
    <w:p w14:paraId="044DB714" w14:textId="77777777" w:rsid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7.lotē –</w:t>
      </w:r>
      <w:r>
        <w:rPr>
          <w:rFonts w:asciiTheme="majorBidi" w:hAnsiTheme="majorBidi" w:cstheme="majorBidi"/>
          <w:lang w:eastAsia="lv-LV"/>
        </w:rPr>
        <w:t xml:space="preserve"> </w:t>
      </w:r>
      <w:r w:rsidRPr="00742CBE">
        <w:rPr>
          <w:rFonts w:asciiTheme="majorBidi" w:hAnsiTheme="majorBidi" w:cstheme="majorBidi"/>
          <w:lang w:eastAsia="lv-LV"/>
        </w:rPr>
        <w:t>pašvaldības SIA</w:t>
      </w:r>
      <w:r>
        <w:rPr>
          <w:rFonts w:asciiTheme="majorBidi" w:hAnsiTheme="majorBidi" w:cstheme="majorBidi"/>
          <w:lang w:eastAsia="lv-LV"/>
        </w:rPr>
        <w:t> </w:t>
      </w:r>
      <w:r w:rsidRPr="00742CBE">
        <w:rPr>
          <w:rFonts w:asciiTheme="majorBidi" w:hAnsiTheme="majorBidi" w:cstheme="majorBidi"/>
          <w:lang w:eastAsia="lv-LV"/>
        </w:rPr>
        <w:t xml:space="preserve">„Ventspils reiss”. </w:t>
      </w:r>
    </w:p>
    <w:p w14:paraId="4F44861D" w14:textId="22623D88" w:rsid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 xml:space="preserve">Secīgi par iepirkuma </w:t>
      </w:r>
      <w:r>
        <w:rPr>
          <w:rFonts w:asciiTheme="majorBidi" w:hAnsiTheme="majorBidi" w:cstheme="majorBidi"/>
          <w:lang w:eastAsia="lv-LV"/>
        </w:rPr>
        <w:t>lotēm noslēgti iepirkuma līgumi:</w:t>
      </w:r>
    </w:p>
    <w:p w14:paraId="43E7BD0A" w14:textId="76181C0C" w:rsidR="00742CBE" w:rsidRP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1.lot</w:t>
      </w:r>
      <w:r>
        <w:rPr>
          <w:rFonts w:asciiTheme="majorBidi" w:hAnsiTheme="majorBidi" w:cstheme="majorBidi"/>
          <w:lang w:eastAsia="lv-LV"/>
        </w:rPr>
        <w:t xml:space="preserve">ē – </w:t>
      </w:r>
      <w:r w:rsidRPr="00742CBE">
        <w:rPr>
          <w:rFonts w:asciiTheme="majorBidi" w:hAnsiTheme="majorBidi" w:cstheme="majorBidi"/>
          <w:lang w:eastAsia="lv-LV"/>
        </w:rPr>
        <w:t>2023.gada 14.mart</w:t>
      </w:r>
      <w:r>
        <w:rPr>
          <w:rFonts w:asciiTheme="majorBidi" w:hAnsiTheme="majorBidi" w:cstheme="majorBidi"/>
          <w:lang w:eastAsia="lv-LV"/>
        </w:rPr>
        <w:t>a</w:t>
      </w:r>
      <w:r w:rsidRPr="00742CBE">
        <w:rPr>
          <w:rFonts w:asciiTheme="majorBidi" w:hAnsiTheme="majorBidi" w:cstheme="majorBidi"/>
          <w:lang w:eastAsia="lv-LV"/>
        </w:rPr>
        <w:t xml:space="preserve"> </w:t>
      </w:r>
      <w:r>
        <w:rPr>
          <w:rFonts w:asciiTheme="majorBidi" w:hAnsiTheme="majorBidi" w:cstheme="majorBidi"/>
          <w:lang w:eastAsia="lv-LV"/>
        </w:rPr>
        <w:t xml:space="preserve">līgums </w:t>
      </w:r>
      <w:r w:rsidRPr="00742CBE">
        <w:rPr>
          <w:rFonts w:asciiTheme="majorBidi" w:hAnsiTheme="majorBidi" w:cstheme="majorBidi"/>
          <w:lang w:eastAsia="lv-LV"/>
        </w:rPr>
        <w:t>Nr.</w:t>
      </w:r>
      <w:r w:rsidR="0038489C">
        <w:rPr>
          <w:rFonts w:asciiTheme="majorBidi" w:hAnsiTheme="majorBidi" w:cstheme="majorBidi"/>
          <w:lang w:eastAsia="lv-LV"/>
        </w:rPr>
        <w:t> </w:t>
      </w:r>
      <w:r w:rsidRPr="00742CBE">
        <w:rPr>
          <w:rFonts w:asciiTheme="majorBidi" w:hAnsiTheme="majorBidi" w:cstheme="majorBidi"/>
          <w:lang w:eastAsia="lv-LV"/>
        </w:rPr>
        <w:t>ATD/ST</w:t>
      </w:r>
      <w:r>
        <w:rPr>
          <w:rFonts w:asciiTheme="majorBidi" w:hAnsiTheme="majorBidi" w:cstheme="majorBidi"/>
          <w:lang w:eastAsia="lv-LV"/>
        </w:rPr>
        <w:t>-</w:t>
      </w:r>
      <w:r w:rsidRPr="00742CBE">
        <w:rPr>
          <w:rFonts w:asciiTheme="majorBidi" w:hAnsiTheme="majorBidi" w:cstheme="majorBidi"/>
          <w:lang w:eastAsia="lv-LV"/>
        </w:rPr>
        <w:t>2023/04-Gulbene, Alūksne, Balvi</w:t>
      </w:r>
      <w:r>
        <w:rPr>
          <w:rFonts w:asciiTheme="majorBidi" w:hAnsiTheme="majorBidi" w:cstheme="majorBidi"/>
          <w:lang w:eastAsia="lv-LV"/>
        </w:rPr>
        <w:t xml:space="preserve"> ar </w:t>
      </w:r>
      <w:r w:rsidRPr="00742CBE">
        <w:rPr>
          <w:rFonts w:asciiTheme="majorBidi" w:hAnsiTheme="majorBidi" w:cstheme="majorBidi"/>
          <w:lang w:eastAsia="lv-LV"/>
        </w:rPr>
        <w:t>akciju sabiedrību</w:t>
      </w:r>
      <w:r w:rsidR="0038489C">
        <w:rPr>
          <w:rFonts w:asciiTheme="majorBidi" w:hAnsiTheme="majorBidi" w:cstheme="majorBidi"/>
          <w:lang w:eastAsia="lv-LV"/>
        </w:rPr>
        <w:t> </w:t>
      </w:r>
      <w:r w:rsidRPr="00742CBE">
        <w:rPr>
          <w:rFonts w:asciiTheme="majorBidi" w:hAnsiTheme="majorBidi" w:cstheme="majorBidi"/>
          <w:lang w:eastAsia="lv-LV"/>
        </w:rPr>
        <w:t>„TALSU</w:t>
      </w:r>
      <w:r>
        <w:rPr>
          <w:rFonts w:asciiTheme="majorBidi" w:hAnsiTheme="majorBidi" w:cstheme="majorBidi"/>
          <w:lang w:eastAsia="lv-LV"/>
        </w:rPr>
        <w:t xml:space="preserve"> </w:t>
      </w:r>
      <w:r w:rsidRPr="00742CBE">
        <w:rPr>
          <w:rFonts w:asciiTheme="majorBidi" w:hAnsiTheme="majorBidi" w:cstheme="majorBidi"/>
          <w:lang w:eastAsia="lv-LV"/>
        </w:rPr>
        <w:t>AUTOTRANSPORTS”, nosakot</w:t>
      </w:r>
      <w:r>
        <w:rPr>
          <w:rFonts w:asciiTheme="majorBidi" w:hAnsiTheme="majorBidi" w:cstheme="majorBidi"/>
          <w:lang w:eastAsia="lv-LV"/>
        </w:rPr>
        <w:t xml:space="preserve"> </w:t>
      </w:r>
      <w:r w:rsidRPr="00742CBE">
        <w:rPr>
          <w:rFonts w:asciiTheme="majorBidi" w:hAnsiTheme="majorBidi" w:cstheme="majorBidi"/>
          <w:lang w:eastAsia="lv-LV"/>
        </w:rPr>
        <w:t>pakalpojuma uzsākšanas laiku 2024.gada 1.novembrī;</w:t>
      </w:r>
    </w:p>
    <w:p w14:paraId="00ACEA21" w14:textId="3ECF407F" w:rsid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2.lot</w:t>
      </w:r>
      <w:r>
        <w:rPr>
          <w:rFonts w:asciiTheme="majorBidi" w:hAnsiTheme="majorBidi" w:cstheme="majorBidi"/>
          <w:lang w:eastAsia="lv-LV"/>
        </w:rPr>
        <w:t>ē</w:t>
      </w:r>
      <w:r w:rsidRPr="00742CBE">
        <w:rPr>
          <w:rFonts w:asciiTheme="majorBidi" w:hAnsiTheme="majorBidi" w:cstheme="majorBidi"/>
          <w:lang w:eastAsia="lv-LV"/>
        </w:rPr>
        <w:t xml:space="preserve"> </w:t>
      </w:r>
      <w:r>
        <w:rPr>
          <w:rFonts w:asciiTheme="majorBidi" w:hAnsiTheme="majorBidi" w:cstheme="majorBidi"/>
          <w:lang w:eastAsia="lv-LV"/>
        </w:rPr>
        <w:t xml:space="preserve">– </w:t>
      </w:r>
      <w:r w:rsidRPr="00742CBE">
        <w:rPr>
          <w:rFonts w:asciiTheme="majorBidi" w:hAnsiTheme="majorBidi" w:cstheme="majorBidi"/>
          <w:lang w:eastAsia="lv-LV"/>
        </w:rPr>
        <w:t>2023.gada 14.mart</w:t>
      </w:r>
      <w:r>
        <w:rPr>
          <w:rFonts w:asciiTheme="majorBidi" w:hAnsiTheme="majorBidi" w:cstheme="majorBidi"/>
          <w:lang w:eastAsia="lv-LV"/>
        </w:rPr>
        <w:t>a</w:t>
      </w:r>
      <w:r w:rsidRPr="00742CBE">
        <w:rPr>
          <w:rFonts w:asciiTheme="majorBidi" w:hAnsiTheme="majorBidi" w:cstheme="majorBidi"/>
          <w:lang w:eastAsia="lv-LV"/>
        </w:rPr>
        <w:t xml:space="preserve"> līgums Nr.</w:t>
      </w:r>
      <w:r w:rsidR="0038489C">
        <w:rPr>
          <w:rFonts w:asciiTheme="majorBidi" w:hAnsiTheme="majorBidi" w:cstheme="majorBidi"/>
          <w:lang w:eastAsia="lv-LV"/>
        </w:rPr>
        <w:t> </w:t>
      </w:r>
      <w:r w:rsidRPr="00742CBE">
        <w:rPr>
          <w:rFonts w:asciiTheme="majorBidi" w:hAnsiTheme="majorBidi" w:cstheme="majorBidi"/>
          <w:lang w:eastAsia="lv-LV"/>
        </w:rPr>
        <w:t>ATD/ST</w:t>
      </w:r>
      <w:r>
        <w:rPr>
          <w:rFonts w:asciiTheme="majorBidi" w:hAnsiTheme="majorBidi" w:cstheme="majorBidi"/>
          <w:lang w:eastAsia="lv-LV"/>
        </w:rPr>
        <w:t>-</w:t>
      </w:r>
      <w:r w:rsidRPr="00742CBE">
        <w:rPr>
          <w:rFonts w:asciiTheme="majorBidi" w:hAnsiTheme="majorBidi" w:cstheme="majorBidi"/>
          <w:lang w:eastAsia="lv-LV"/>
        </w:rPr>
        <w:t xml:space="preserve">2023/05-Jelgava, Dobele </w:t>
      </w:r>
      <w:r>
        <w:rPr>
          <w:rFonts w:asciiTheme="majorBidi" w:hAnsiTheme="majorBidi" w:cstheme="majorBidi"/>
          <w:lang w:eastAsia="lv-LV"/>
        </w:rPr>
        <w:t>ar</w:t>
      </w:r>
      <w:r w:rsidRPr="00742CBE">
        <w:rPr>
          <w:rFonts w:asciiTheme="majorBidi" w:hAnsiTheme="majorBidi" w:cstheme="majorBidi"/>
          <w:lang w:eastAsia="lv-LV"/>
        </w:rPr>
        <w:t xml:space="preserve"> akciju sabiedrību</w:t>
      </w:r>
      <w:r w:rsidR="0038489C">
        <w:rPr>
          <w:rFonts w:asciiTheme="majorBidi" w:hAnsiTheme="majorBidi" w:cstheme="majorBidi"/>
          <w:lang w:eastAsia="lv-LV"/>
        </w:rPr>
        <w:t> </w:t>
      </w:r>
      <w:r w:rsidRPr="00742CBE">
        <w:rPr>
          <w:rFonts w:asciiTheme="majorBidi" w:hAnsiTheme="majorBidi" w:cstheme="majorBidi"/>
          <w:lang w:eastAsia="lv-LV"/>
        </w:rPr>
        <w:t>„TALSU</w:t>
      </w:r>
      <w:r>
        <w:rPr>
          <w:rFonts w:asciiTheme="majorBidi" w:hAnsiTheme="majorBidi" w:cstheme="majorBidi"/>
          <w:lang w:eastAsia="lv-LV"/>
        </w:rPr>
        <w:t xml:space="preserve"> </w:t>
      </w:r>
      <w:r w:rsidRPr="00742CBE">
        <w:rPr>
          <w:rFonts w:asciiTheme="majorBidi" w:hAnsiTheme="majorBidi" w:cstheme="majorBidi"/>
          <w:lang w:eastAsia="lv-LV"/>
        </w:rPr>
        <w:t>AUTOTRANSPORTS”</w:t>
      </w:r>
      <w:r>
        <w:rPr>
          <w:rFonts w:asciiTheme="majorBidi" w:hAnsiTheme="majorBidi" w:cstheme="majorBidi"/>
          <w:lang w:eastAsia="lv-LV"/>
        </w:rPr>
        <w:t>,</w:t>
      </w:r>
      <w:r w:rsidRPr="00742CBE">
        <w:rPr>
          <w:rFonts w:asciiTheme="majorBidi" w:hAnsiTheme="majorBidi" w:cstheme="majorBidi"/>
          <w:lang w:eastAsia="lv-LV"/>
        </w:rPr>
        <w:t xml:space="preserve"> nosakot</w:t>
      </w:r>
      <w:r>
        <w:rPr>
          <w:rFonts w:asciiTheme="majorBidi" w:hAnsiTheme="majorBidi" w:cstheme="majorBidi"/>
          <w:lang w:eastAsia="lv-LV"/>
        </w:rPr>
        <w:t xml:space="preserve"> </w:t>
      </w:r>
      <w:r w:rsidRPr="00742CBE">
        <w:rPr>
          <w:rFonts w:asciiTheme="majorBidi" w:hAnsiTheme="majorBidi" w:cstheme="majorBidi"/>
          <w:lang w:eastAsia="lv-LV"/>
        </w:rPr>
        <w:t xml:space="preserve">pakalpojuma uzsākšanas laiku 2024.gada 1.novembrī; </w:t>
      </w:r>
    </w:p>
    <w:p w14:paraId="4F63FA4A" w14:textId="2D84C018" w:rsidR="00742CBE" w:rsidRP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3. lot</w:t>
      </w:r>
      <w:r>
        <w:rPr>
          <w:rFonts w:asciiTheme="majorBidi" w:hAnsiTheme="majorBidi" w:cstheme="majorBidi"/>
          <w:lang w:eastAsia="lv-LV"/>
        </w:rPr>
        <w:t>ē</w:t>
      </w:r>
      <w:r w:rsidRPr="00742CBE">
        <w:rPr>
          <w:rFonts w:asciiTheme="majorBidi" w:hAnsiTheme="majorBidi" w:cstheme="majorBidi"/>
          <w:lang w:eastAsia="lv-LV"/>
        </w:rPr>
        <w:t xml:space="preserve"> </w:t>
      </w:r>
      <w:r>
        <w:rPr>
          <w:rFonts w:asciiTheme="majorBidi" w:hAnsiTheme="majorBidi" w:cstheme="majorBidi"/>
          <w:lang w:eastAsia="lv-LV"/>
        </w:rPr>
        <w:t xml:space="preserve">– </w:t>
      </w:r>
      <w:r w:rsidRPr="00742CBE">
        <w:rPr>
          <w:rFonts w:asciiTheme="majorBidi" w:hAnsiTheme="majorBidi" w:cstheme="majorBidi"/>
          <w:lang w:eastAsia="lv-LV"/>
        </w:rPr>
        <w:t>2023.gada 2.februār</w:t>
      </w:r>
      <w:r>
        <w:rPr>
          <w:rFonts w:asciiTheme="majorBidi" w:hAnsiTheme="majorBidi" w:cstheme="majorBidi"/>
          <w:lang w:eastAsia="lv-LV"/>
        </w:rPr>
        <w:t>a</w:t>
      </w:r>
      <w:r w:rsidRPr="00742CBE">
        <w:rPr>
          <w:rFonts w:asciiTheme="majorBidi" w:hAnsiTheme="majorBidi" w:cstheme="majorBidi"/>
          <w:lang w:eastAsia="lv-LV"/>
        </w:rPr>
        <w:t xml:space="preserve"> līgums</w:t>
      </w:r>
      <w:r>
        <w:rPr>
          <w:rFonts w:asciiTheme="majorBidi" w:hAnsiTheme="majorBidi" w:cstheme="majorBidi"/>
          <w:lang w:eastAsia="lv-LV"/>
        </w:rPr>
        <w:t xml:space="preserve"> </w:t>
      </w:r>
      <w:r w:rsidRPr="00742CBE">
        <w:rPr>
          <w:rFonts w:asciiTheme="majorBidi" w:hAnsiTheme="majorBidi" w:cstheme="majorBidi"/>
          <w:lang w:eastAsia="lv-LV"/>
        </w:rPr>
        <w:t>Nr.</w:t>
      </w:r>
      <w:r>
        <w:rPr>
          <w:rFonts w:asciiTheme="majorBidi" w:hAnsiTheme="majorBidi" w:cstheme="majorBidi"/>
          <w:lang w:eastAsia="lv-LV"/>
        </w:rPr>
        <w:t> </w:t>
      </w:r>
      <w:r w:rsidRPr="00742CBE">
        <w:rPr>
          <w:rFonts w:asciiTheme="majorBidi" w:hAnsiTheme="majorBidi" w:cstheme="majorBidi"/>
          <w:lang w:eastAsia="lv-LV"/>
        </w:rPr>
        <w:t>ATD/ST</w:t>
      </w:r>
      <w:r>
        <w:rPr>
          <w:rFonts w:asciiTheme="majorBidi" w:hAnsiTheme="majorBidi" w:cstheme="majorBidi"/>
          <w:lang w:eastAsia="lv-LV"/>
        </w:rPr>
        <w:t>-</w:t>
      </w:r>
      <w:r w:rsidRPr="00742CBE">
        <w:rPr>
          <w:rFonts w:asciiTheme="majorBidi" w:hAnsiTheme="majorBidi" w:cstheme="majorBidi"/>
          <w:lang w:eastAsia="lv-LV"/>
        </w:rPr>
        <w:t>2023/02</w:t>
      </w:r>
      <w:r>
        <w:rPr>
          <w:rFonts w:asciiTheme="majorBidi" w:hAnsiTheme="majorBidi" w:cstheme="majorBidi"/>
          <w:lang w:eastAsia="lv-LV"/>
        </w:rPr>
        <w:t>-</w:t>
      </w:r>
      <w:r w:rsidRPr="00742CBE">
        <w:rPr>
          <w:rFonts w:asciiTheme="majorBidi" w:hAnsiTheme="majorBidi" w:cstheme="majorBidi"/>
          <w:lang w:eastAsia="lv-LV"/>
        </w:rPr>
        <w:t>Madona</w:t>
      </w:r>
      <w:r>
        <w:rPr>
          <w:rFonts w:asciiTheme="majorBidi" w:hAnsiTheme="majorBidi" w:cstheme="majorBidi"/>
          <w:lang w:eastAsia="lv-LV"/>
        </w:rPr>
        <w:t xml:space="preserve"> ar </w:t>
      </w:r>
      <w:r w:rsidRPr="00742CBE">
        <w:rPr>
          <w:rFonts w:asciiTheme="majorBidi" w:hAnsiTheme="majorBidi" w:cstheme="majorBidi"/>
          <w:lang w:eastAsia="lv-LV"/>
        </w:rPr>
        <w:t>sabiedrību ar ierobežotu atbildību</w:t>
      </w:r>
      <w:r w:rsidR="0038489C">
        <w:rPr>
          <w:rFonts w:asciiTheme="majorBidi" w:hAnsiTheme="majorBidi" w:cstheme="majorBidi"/>
          <w:lang w:eastAsia="lv-LV"/>
        </w:rPr>
        <w:t> </w:t>
      </w:r>
      <w:r w:rsidRPr="00742CBE">
        <w:rPr>
          <w:rFonts w:asciiTheme="majorBidi" w:hAnsiTheme="majorBidi" w:cstheme="majorBidi"/>
          <w:lang w:eastAsia="lv-LV"/>
        </w:rPr>
        <w:t xml:space="preserve">„NORMA-A”, nosakot pakalpojuma uzsākšanas laiku 2024.gada </w:t>
      </w:r>
      <w:r w:rsidRPr="003F3575">
        <w:rPr>
          <w:rFonts w:asciiTheme="majorBidi" w:hAnsiTheme="majorBidi" w:cstheme="majorBidi"/>
          <w:lang w:eastAsia="lv-LV"/>
        </w:rPr>
        <w:t>1.septembrī;</w:t>
      </w:r>
    </w:p>
    <w:p w14:paraId="79CFC775" w14:textId="304BE8CB" w:rsid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4.lot</w:t>
      </w:r>
      <w:r>
        <w:rPr>
          <w:rFonts w:asciiTheme="majorBidi" w:hAnsiTheme="majorBidi" w:cstheme="majorBidi"/>
          <w:lang w:eastAsia="lv-LV"/>
        </w:rPr>
        <w:t>ē</w:t>
      </w:r>
      <w:r w:rsidRPr="00742CBE">
        <w:rPr>
          <w:rFonts w:asciiTheme="majorBidi" w:hAnsiTheme="majorBidi" w:cstheme="majorBidi"/>
          <w:lang w:eastAsia="lv-LV"/>
        </w:rPr>
        <w:t xml:space="preserve"> </w:t>
      </w:r>
      <w:r>
        <w:rPr>
          <w:rFonts w:asciiTheme="majorBidi" w:hAnsiTheme="majorBidi" w:cstheme="majorBidi"/>
          <w:lang w:eastAsia="lv-LV"/>
        </w:rPr>
        <w:t xml:space="preserve">– </w:t>
      </w:r>
      <w:r w:rsidRPr="00742CBE">
        <w:rPr>
          <w:rFonts w:asciiTheme="majorBidi" w:hAnsiTheme="majorBidi" w:cstheme="majorBidi"/>
          <w:lang w:eastAsia="lv-LV"/>
        </w:rPr>
        <w:t>2023.gada 10.mart</w:t>
      </w:r>
      <w:r>
        <w:rPr>
          <w:rFonts w:asciiTheme="majorBidi" w:hAnsiTheme="majorBidi" w:cstheme="majorBidi"/>
          <w:lang w:eastAsia="lv-LV"/>
        </w:rPr>
        <w:t>a līgums</w:t>
      </w:r>
      <w:r w:rsidRPr="00742CBE">
        <w:rPr>
          <w:rFonts w:asciiTheme="majorBidi" w:hAnsiTheme="majorBidi" w:cstheme="majorBidi"/>
          <w:lang w:eastAsia="lv-LV"/>
        </w:rPr>
        <w:t xml:space="preserve"> Nr.</w:t>
      </w:r>
      <w:r w:rsidR="007C1923">
        <w:rPr>
          <w:rFonts w:asciiTheme="majorBidi" w:hAnsiTheme="majorBidi" w:cstheme="majorBidi"/>
          <w:lang w:eastAsia="lv-LV"/>
        </w:rPr>
        <w:t> </w:t>
      </w:r>
      <w:r w:rsidRPr="00742CBE">
        <w:rPr>
          <w:rFonts w:asciiTheme="majorBidi" w:hAnsiTheme="majorBidi" w:cstheme="majorBidi"/>
          <w:lang w:eastAsia="lv-LV"/>
        </w:rPr>
        <w:t>ATD/ST</w:t>
      </w:r>
      <w:r>
        <w:rPr>
          <w:rFonts w:asciiTheme="majorBidi" w:hAnsiTheme="majorBidi" w:cstheme="majorBidi"/>
          <w:lang w:eastAsia="lv-LV"/>
        </w:rPr>
        <w:t>-</w:t>
      </w:r>
      <w:r w:rsidRPr="00742CBE">
        <w:rPr>
          <w:rFonts w:asciiTheme="majorBidi" w:hAnsiTheme="majorBidi" w:cstheme="majorBidi"/>
          <w:lang w:eastAsia="lv-LV"/>
        </w:rPr>
        <w:t>2023/06</w:t>
      </w:r>
      <w:r>
        <w:rPr>
          <w:rFonts w:asciiTheme="majorBidi" w:hAnsiTheme="majorBidi" w:cstheme="majorBidi"/>
          <w:lang w:eastAsia="lv-LV"/>
        </w:rPr>
        <w:t>-</w:t>
      </w:r>
      <w:r w:rsidRPr="00742CBE">
        <w:rPr>
          <w:rFonts w:asciiTheme="majorBidi" w:hAnsiTheme="majorBidi" w:cstheme="majorBidi"/>
          <w:lang w:eastAsia="lv-LV"/>
        </w:rPr>
        <w:t>Rēzekne, Ludza</w:t>
      </w:r>
      <w:r>
        <w:rPr>
          <w:rFonts w:asciiTheme="majorBidi" w:hAnsiTheme="majorBidi" w:cstheme="majorBidi"/>
          <w:lang w:eastAsia="lv-LV"/>
        </w:rPr>
        <w:t xml:space="preserve"> ar </w:t>
      </w:r>
      <w:r w:rsidRPr="00742CBE">
        <w:rPr>
          <w:rFonts w:asciiTheme="majorBidi" w:hAnsiTheme="majorBidi" w:cstheme="majorBidi"/>
          <w:lang w:eastAsia="lv-LV"/>
        </w:rPr>
        <w:t>personu apvienību, kuru veido akciju sabiedrība</w:t>
      </w:r>
      <w:r w:rsidR="0038489C">
        <w:rPr>
          <w:rFonts w:asciiTheme="majorBidi" w:hAnsiTheme="majorBidi" w:cstheme="majorBidi"/>
          <w:lang w:eastAsia="lv-LV"/>
        </w:rPr>
        <w:t> </w:t>
      </w:r>
      <w:r>
        <w:rPr>
          <w:rFonts w:asciiTheme="majorBidi" w:hAnsiTheme="majorBidi" w:cstheme="majorBidi"/>
          <w:lang w:eastAsia="lv-LV"/>
        </w:rPr>
        <w:t>„</w:t>
      </w:r>
      <w:r w:rsidRPr="00742CBE">
        <w:rPr>
          <w:rFonts w:asciiTheme="majorBidi" w:hAnsiTheme="majorBidi" w:cstheme="majorBidi"/>
          <w:lang w:eastAsia="lv-LV"/>
        </w:rPr>
        <w:t>RĒZEKNES AUTOBUSU PARKS” un sabiedrība ar ierobežotu atbildību</w:t>
      </w:r>
      <w:r>
        <w:rPr>
          <w:rFonts w:asciiTheme="majorBidi" w:hAnsiTheme="majorBidi" w:cstheme="majorBidi"/>
          <w:lang w:eastAsia="lv-LV"/>
        </w:rPr>
        <w:t xml:space="preserve"> „</w:t>
      </w:r>
      <w:r w:rsidRPr="00742CBE">
        <w:rPr>
          <w:rFonts w:asciiTheme="majorBidi" w:hAnsiTheme="majorBidi" w:cstheme="majorBidi"/>
          <w:lang w:eastAsia="lv-LV"/>
        </w:rPr>
        <w:t>RO REISS”, nosakot pakalpojuma uzsākšanas laiku</w:t>
      </w:r>
      <w:r>
        <w:rPr>
          <w:rFonts w:asciiTheme="majorBidi" w:hAnsiTheme="majorBidi" w:cstheme="majorBidi"/>
          <w:lang w:eastAsia="lv-LV"/>
        </w:rPr>
        <w:t xml:space="preserve"> </w:t>
      </w:r>
      <w:r w:rsidRPr="00742CBE">
        <w:rPr>
          <w:rFonts w:asciiTheme="majorBidi" w:hAnsiTheme="majorBidi" w:cstheme="majorBidi"/>
          <w:lang w:eastAsia="lv-LV"/>
        </w:rPr>
        <w:t xml:space="preserve">2025.gada 1.janvārī; </w:t>
      </w:r>
    </w:p>
    <w:p w14:paraId="5F104DDA" w14:textId="55C15FFF" w:rsidR="00C02E87"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5.lot</w:t>
      </w:r>
      <w:r>
        <w:rPr>
          <w:rFonts w:asciiTheme="majorBidi" w:hAnsiTheme="majorBidi" w:cstheme="majorBidi"/>
          <w:lang w:eastAsia="lv-LV"/>
        </w:rPr>
        <w:t>ē</w:t>
      </w:r>
      <w:r w:rsidRPr="00742CBE">
        <w:rPr>
          <w:rFonts w:asciiTheme="majorBidi" w:hAnsiTheme="majorBidi" w:cstheme="majorBidi"/>
          <w:lang w:eastAsia="lv-LV"/>
        </w:rPr>
        <w:t xml:space="preserve"> </w:t>
      </w:r>
      <w:r>
        <w:rPr>
          <w:rFonts w:asciiTheme="majorBidi" w:hAnsiTheme="majorBidi" w:cstheme="majorBidi"/>
          <w:lang w:eastAsia="lv-LV"/>
        </w:rPr>
        <w:t xml:space="preserve">– </w:t>
      </w:r>
      <w:r w:rsidRPr="00742CBE">
        <w:rPr>
          <w:rFonts w:asciiTheme="majorBidi" w:hAnsiTheme="majorBidi" w:cstheme="majorBidi"/>
          <w:lang w:eastAsia="lv-LV"/>
        </w:rPr>
        <w:t>2023.gada 4.aprī</w:t>
      </w:r>
      <w:r>
        <w:rPr>
          <w:rFonts w:asciiTheme="majorBidi" w:hAnsiTheme="majorBidi" w:cstheme="majorBidi"/>
          <w:lang w:eastAsia="lv-LV"/>
        </w:rPr>
        <w:t>ļa</w:t>
      </w:r>
      <w:r w:rsidRPr="00742CBE">
        <w:rPr>
          <w:rFonts w:asciiTheme="majorBidi" w:hAnsiTheme="majorBidi" w:cstheme="majorBidi"/>
          <w:lang w:eastAsia="lv-LV"/>
        </w:rPr>
        <w:t xml:space="preserve"> līgums Nr.</w:t>
      </w:r>
      <w:r>
        <w:rPr>
          <w:rFonts w:asciiTheme="majorBidi" w:hAnsiTheme="majorBidi" w:cstheme="majorBidi"/>
          <w:lang w:eastAsia="lv-LV"/>
        </w:rPr>
        <w:t> </w:t>
      </w:r>
      <w:r w:rsidRPr="00742CBE">
        <w:rPr>
          <w:rFonts w:asciiTheme="majorBidi" w:hAnsiTheme="majorBidi" w:cstheme="majorBidi"/>
          <w:lang w:eastAsia="lv-LV"/>
        </w:rPr>
        <w:t>ATD/ST</w:t>
      </w:r>
      <w:r>
        <w:rPr>
          <w:rFonts w:asciiTheme="majorBidi" w:hAnsiTheme="majorBidi" w:cstheme="majorBidi"/>
          <w:lang w:eastAsia="lv-LV"/>
        </w:rPr>
        <w:t>-</w:t>
      </w:r>
      <w:r w:rsidRPr="00742CBE">
        <w:rPr>
          <w:rFonts w:asciiTheme="majorBidi" w:hAnsiTheme="majorBidi" w:cstheme="majorBidi"/>
          <w:lang w:eastAsia="lv-LV"/>
        </w:rPr>
        <w:t xml:space="preserve">2023/07-Talsi, Tukums </w:t>
      </w:r>
      <w:r>
        <w:rPr>
          <w:rFonts w:asciiTheme="majorBidi" w:hAnsiTheme="majorBidi" w:cstheme="majorBidi"/>
          <w:lang w:eastAsia="lv-LV"/>
        </w:rPr>
        <w:t xml:space="preserve">ar </w:t>
      </w:r>
      <w:r w:rsidRPr="00742CBE">
        <w:rPr>
          <w:rFonts w:asciiTheme="majorBidi" w:hAnsiTheme="majorBidi" w:cstheme="majorBidi"/>
          <w:lang w:eastAsia="lv-LV"/>
        </w:rPr>
        <w:t>sabiedrību ar ierobežotu</w:t>
      </w:r>
      <w:r>
        <w:rPr>
          <w:rFonts w:asciiTheme="majorBidi" w:hAnsiTheme="majorBidi" w:cstheme="majorBidi"/>
          <w:lang w:eastAsia="lv-LV"/>
        </w:rPr>
        <w:t xml:space="preserve"> </w:t>
      </w:r>
      <w:r w:rsidRPr="00742CBE">
        <w:rPr>
          <w:rFonts w:asciiTheme="majorBidi" w:hAnsiTheme="majorBidi" w:cstheme="majorBidi"/>
          <w:lang w:eastAsia="lv-LV"/>
        </w:rPr>
        <w:t>atbildību</w:t>
      </w:r>
      <w:r w:rsidR="0038489C">
        <w:rPr>
          <w:rFonts w:asciiTheme="majorBidi" w:hAnsiTheme="majorBidi" w:cstheme="majorBidi"/>
          <w:lang w:eastAsia="lv-LV"/>
        </w:rPr>
        <w:t> </w:t>
      </w:r>
      <w:r w:rsidRPr="00742CBE">
        <w:rPr>
          <w:rFonts w:asciiTheme="majorBidi" w:hAnsiTheme="majorBidi" w:cstheme="majorBidi"/>
          <w:lang w:eastAsia="lv-LV"/>
        </w:rPr>
        <w:t>„TUKUMA AUTO”,</w:t>
      </w:r>
      <w:r w:rsidR="00C02E87">
        <w:rPr>
          <w:rFonts w:asciiTheme="majorBidi" w:hAnsiTheme="majorBidi" w:cstheme="majorBidi"/>
          <w:lang w:eastAsia="lv-LV"/>
        </w:rPr>
        <w:t xml:space="preserve"> </w:t>
      </w:r>
      <w:r w:rsidRPr="00742CBE">
        <w:rPr>
          <w:rFonts w:asciiTheme="majorBidi" w:hAnsiTheme="majorBidi" w:cstheme="majorBidi"/>
          <w:lang w:eastAsia="lv-LV"/>
        </w:rPr>
        <w:t xml:space="preserve">nosakot pakalpojuma uzsākšanas laiku 2024.gada 1.novembrī; </w:t>
      </w:r>
    </w:p>
    <w:p w14:paraId="6FF75820" w14:textId="0BAAF4AB" w:rsidR="00C02E87"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6.lot</w:t>
      </w:r>
      <w:r w:rsidR="00C02E87">
        <w:rPr>
          <w:rFonts w:asciiTheme="majorBidi" w:hAnsiTheme="majorBidi" w:cstheme="majorBidi"/>
          <w:lang w:eastAsia="lv-LV"/>
        </w:rPr>
        <w:t>ē –</w:t>
      </w:r>
      <w:r w:rsidRPr="00742CBE">
        <w:rPr>
          <w:rFonts w:asciiTheme="majorBidi" w:hAnsiTheme="majorBidi" w:cstheme="majorBidi"/>
          <w:lang w:eastAsia="lv-LV"/>
        </w:rPr>
        <w:t xml:space="preserve"> 2023.gada 20.janvār</w:t>
      </w:r>
      <w:r w:rsidR="00C02E87">
        <w:rPr>
          <w:rFonts w:asciiTheme="majorBidi" w:hAnsiTheme="majorBidi" w:cstheme="majorBidi"/>
          <w:lang w:eastAsia="lv-LV"/>
        </w:rPr>
        <w:t xml:space="preserve">a </w:t>
      </w:r>
      <w:r w:rsidR="00C02E87" w:rsidRPr="00742CBE">
        <w:rPr>
          <w:rFonts w:asciiTheme="majorBidi" w:hAnsiTheme="majorBidi" w:cstheme="majorBidi"/>
          <w:lang w:eastAsia="lv-LV"/>
        </w:rPr>
        <w:t>līgums</w:t>
      </w:r>
      <w:r w:rsidR="00C02E87">
        <w:rPr>
          <w:rFonts w:asciiTheme="majorBidi" w:hAnsiTheme="majorBidi" w:cstheme="majorBidi"/>
          <w:lang w:eastAsia="lv-LV"/>
        </w:rPr>
        <w:t xml:space="preserve"> </w:t>
      </w:r>
      <w:r w:rsidR="00C02E87" w:rsidRPr="00742CBE">
        <w:rPr>
          <w:rFonts w:asciiTheme="majorBidi" w:hAnsiTheme="majorBidi" w:cstheme="majorBidi"/>
          <w:lang w:eastAsia="lv-LV"/>
        </w:rPr>
        <w:t>Nr.</w:t>
      </w:r>
      <w:r w:rsidR="00C02E87">
        <w:rPr>
          <w:rFonts w:asciiTheme="majorBidi" w:hAnsiTheme="majorBidi" w:cstheme="majorBidi"/>
          <w:lang w:eastAsia="lv-LV"/>
        </w:rPr>
        <w:t> </w:t>
      </w:r>
      <w:r w:rsidR="00C02E87" w:rsidRPr="00742CBE">
        <w:rPr>
          <w:rFonts w:asciiTheme="majorBidi" w:hAnsiTheme="majorBidi" w:cstheme="majorBidi"/>
          <w:lang w:eastAsia="lv-LV"/>
        </w:rPr>
        <w:t>ATD/ST</w:t>
      </w:r>
      <w:r w:rsidR="00C02E87">
        <w:rPr>
          <w:rFonts w:asciiTheme="majorBidi" w:hAnsiTheme="majorBidi" w:cstheme="majorBidi"/>
          <w:lang w:eastAsia="lv-LV"/>
        </w:rPr>
        <w:t>-</w:t>
      </w:r>
      <w:r w:rsidR="00C02E87" w:rsidRPr="00742CBE">
        <w:rPr>
          <w:rFonts w:asciiTheme="majorBidi" w:hAnsiTheme="majorBidi" w:cstheme="majorBidi"/>
          <w:lang w:eastAsia="lv-LV"/>
        </w:rPr>
        <w:t>2023/01</w:t>
      </w:r>
      <w:r w:rsidR="00C02E87">
        <w:rPr>
          <w:rFonts w:asciiTheme="majorBidi" w:hAnsiTheme="majorBidi" w:cstheme="majorBidi"/>
          <w:lang w:eastAsia="lv-LV"/>
        </w:rPr>
        <w:t>-V</w:t>
      </w:r>
      <w:r w:rsidR="00C02E87" w:rsidRPr="00742CBE">
        <w:rPr>
          <w:rFonts w:asciiTheme="majorBidi" w:hAnsiTheme="majorBidi" w:cstheme="majorBidi"/>
          <w:lang w:eastAsia="lv-LV"/>
        </w:rPr>
        <w:t>almiera, Valka, Smiltene</w:t>
      </w:r>
      <w:r w:rsidR="00C02E87">
        <w:rPr>
          <w:rFonts w:asciiTheme="majorBidi" w:hAnsiTheme="majorBidi" w:cstheme="majorBidi"/>
          <w:lang w:eastAsia="lv-LV"/>
        </w:rPr>
        <w:t xml:space="preserve"> ar </w:t>
      </w:r>
      <w:r w:rsidRPr="00742CBE">
        <w:rPr>
          <w:rFonts w:asciiTheme="majorBidi" w:hAnsiTheme="majorBidi" w:cstheme="majorBidi"/>
          <w:lang w:eastAsia="lv-LV"/>
        </w:rPr>
        <w:t>sabiedrību ar ierobežotu atbildību „VTU VALMIERA”, nosakot pakalpojuma uzsākšanas laiku</w:t>
      </w:r>
      <w:r w:rsidR="00C02E87">
        <w:rPr>
          <w:rFonts w:asciiTheme="majorBidi" w:hAnsiTheme="majorBidi" w:cstheme="majorBidi"/>
          <w:lang w:eastAsia="lv-LV"/>
        </w:rPr>
        <w:t xml:space="preserve"> </w:t>
      </w:r>
      <w:r w:rsidRPr="00742CBE">
        <w:rPr>
          <w:rFonts w:asciiTheme="majorBidi" w:hAnsiTheme="majorBidi" w:cstheme="majorBidi"/>
          <w:lang w:eastAsia="lv-LV"/>
        </w:rPr>
        <w:t xml:space="preserve">2024.gada 1.jūlijā; </w:t>
      </w:r>
    </w:p>
    <w:p w14:paraId="619CA27B" w14:textId="79ABCBB3" w:rsidR="00742CBE" w:rsidRDefault="00742CBE" w:rsidP="00CF4D4B">
      <w:pPr>
        <w:spacing w:line="276" w:lineRule="auto"/>
        <w:ind w:firstLine="720"/>
        <w:jc w:val="both"/>
        <w:rPr>
          <w:rFonts w:asciiTheme="majorBidi" w:hAnsiTheme="majorBidi" w:cstheme="majorBidi"/>
          <w:lang w:eastAsia="lv-LV"/>
        </w:rPr>
      </w:pPr>
      <w:r w:rsidRPr="00742CBE">
        <w:rPr>
          <w:rFonts w:asciiTheme="majorBidi" w:hAnsiTheme="majorBidi" w:cstheme="majorBidi"/>
          <w:lang w:eastAsia="lv-LV"/>
        </w:rPr>
        <w:t>7.lot</w:t>
      </w:r>
      <w:r w:rsidR="00C02E87">
        <w:rPr>
          <w:rFonts w:asciiTheme="majorBidi" w:hAnsiTheme="majorBidi" w:cstheme="majorBidi"/>
          <w:lang w:eastAsia="lv-LV"/>
        </w:rPr>
        <w:t xml:space="preserve">ē – </w:t>
      </w:r>
      <w:r w:rsidRPr="00742CBE">
        <w:rPr>
          <w:rFonts w:asciiTheme="majorBidi" w:hAnsiTheme="majorBidi" w:cstheme="majorBidi"/>
          <w:lang w:eastAsia="lv-LV"/>
        </w:rPr>
        <w:t>2023.gada 16.mart</w:t>
      </w:r>
      <w:r w:rsidR="00C02E87">
        <w:rPr>
          <w:rFonts w:asciiTheme="majorBidi" w:hAnsiTheme="majorBidi" w:cstheme="majorBidi"/>
          <w:lang w:eastAsia="lv-LV"/>
        </w:rPr>
        <w:t>a</w:t>
      </w:r>
      <w:r w:rsidRPr="00742CBE">
        <w:rPr>
          <w:rFonts w:asciiTheme="majorBidi" w:hAnsiTheme="majorBidi" w:cstheme="majorBidi"/>
          <w:lang w:eastAsia="lv-LV"/>
        </w:rPr>
        <w:t xml:space="preserve"> </w:t>
      </w:r>
      <w:r w:rsidR="00C02E87" w:rsidRPr="00742CBE">
        <w:rPr>
          <w:rFonts w:asciiTheme="majorBidi" w:hAnsiTheme="majorBidi" w:cstheme="majorBidi"/>
          <w:lang w:eastAsia="lv-LV"/>
        </w:rPr>
        <w:t>līgums Nr.</w:t>
      </w:r>
      <w:r w:rsidR="00C02E87">
        <w:rPr>
          <w:rFonts w:asciiTheme="majorBidi" w:hAnsiTheme="majorBidi" w:cstheme="majorBidi"/>
          <w:lang w:eastAsia="lv-LV"/>
        </w:rPr>
        <w:t> </w:t>
      </w:r>
      <w:r w:rsidR="00C02E87" w:rsidRPr="00742CBE">
        <w:rPr>
          <w:rFonts w:asciiTheme="majorBidi" w:hAnsiTheme="majorBidi" w:cstheme="majorBidi"/>
          <w:lang w:eastAsia="lv-LV"/>
        </w:rPr>
        <w:t>ATD/ST</w:t>
      </w:r>
      <w:r w:rsidR="00C02E87">
        <w:rPr>
          <w:rFonts w:asciiTheme="majorBidi" w:hAnsiTheme="majorBidi" w:cstheme="majorBidi"/>
          <w:lang w:eastAsia="lv-LV"/>
        </w:rPr>
        <w:t>-</w:t>
      </w:r>
      <w:r w:rsidR="00C02E87" w:rsidRPr="00742CBE">
        <w:rPr>
          <w:rFonts w:asciiTheme="majorBidi" w:hAnsiTheme="majorBidi" w:cstheme="majorBidi"/>
          <w:lang w:eastAsia="lv-LV"/>
        </w:rPr>
        <w:t>2023/03</w:t>
      </w:r>
      <w:r w:rsidR="00C02E87">
        <w:rPr>
          <w:rFonts w:asciiTheme="majorBidi" w:hAnsiTheme="majorBidi" w:cstheme="majorBidi"/>
          <w:lang w:eastAsia="lv-LV"/>
        </w:rPr>
        <w:t>-</w:t>
      </w:r>
      <w:r w:rsidR="00C02E87" w:rsidRPr="00742CBE">
        <w:rPr>
          <w:rFonts w:asciiTheme="majorBidi" w:hAnsiTheme="majorBidi" w:cstheme="majorBidi"/>
          <w:lang w:eastAsia="lv-LV"/>
        </w:rPr>
        <w:t xml:space="preserve">Ventspils </w:t>
      </w:r>
      <w:r w:rsidR="00C02E87">
        <w:rPr>
          <w:rFonts w:asciiTheme="majorBidi" w:hAnsiTheme="majorBidi" w:cstheme="majorBidi"/>
          <w:lang w:eastAsia="lv-LV"/>
        </w:rPr>
        <w:t xml:space="preserve">ar </w:t>
      </w:r>
      <w:r w:rsidR="0038489C">
        <w:rPr>
          <w:rFonts w:asciiTheme="majorBidi" w:hAnsiTheme="majorBidi" w:cstheme="majorBidi"/>
          <w:lang w:eastAsia="lv-LV"/>
        </w:rPr>
        <w:t xml:space="preserve">pašvaldības </w:t>
      </w:r>
      <w:r w:rsidRPr="00742CBE">
        <w:rPr>
          <w:rFonts w:asciiTheme="majorBidi" w:hAnsiTheme="majorBidi" w:cstheme="majorBidi"/>
          <w:lang w:eastAsia="lv-LV"/>
        </w:rPr>
        <w:t>SIA</w:t>
      </w:r>
      <w:r w:rsidR="00C02E87">
        <w:rPr>
          <w:rFonts w:asciiTheme="majorBidi" w:hAnsiTheme="majorBidi" w:cstheme="majorBidi"/>
          <w:lang w:eastAsia="lv-LV"/>
        </w:rPr>
        <w:t> </w:t>
      </w:r>
      <w:r w:rsidRPr="00742CBE">
        <w:rPr>
          <w:rFonts w:asciiTheme="majorBidi" w:hAnsiTheme="majorBidi" w:cstheme="majorBidi"/>
          <w:lang w:eastAsia="lv-LV"/>
        </w:rPr>
        <w:t>„Ventspils Reiss”, nosakot pakalpojuma uzsākšanas laiku</w:t>
      </w:r>
      <w:r w:rsidR="00C02E87">
        <w:rPr>
          <w:rFonts w:asciiTheme="majorBidi" w:hAnsiTheme="majorBidi" w:cstheme="majorBidi"/>
          <w:lang w:eastAsia="lv-LV"/>
        </w:rPr>
        <w:t xml:space="preserve"> </w:t>
      </w:r>
      <w:r w:rsidRPr="00742CBE">
        <w:rPr>
          <w:rFonts w:asciiTheme="majorBidi" w:hAnsiTheme="majorBidi" w:cstheme="majorBidi"/>
          <w:lang w:eastAsia="lv-LV"/>
        </w:rPr>
        <w:t>2024.gada 1.jūlijā (turpmāk kopā – līgumi).</w:t>
      </w:r>
    </w:p>
    <w:p w14:paraId="4860D3AF" w14:textId="77777777" w:rsidR="00850F32" w:rsidRDefault="00850F32" w:rsidP="00CF4D4B">
      <w:pPr>
        <w:spacing w:line="276" w:lineRule="auto"/>
        <w:ind w:firstLine="720"/>
        <w:jc w:val="both"/>
        <w:rPr>
          <w:rFonts w:asciiTheme="majorBidi" w:hAnsiTheme="majorBidi" w:cstheme="majorBidi"/>
          <w:lang w:eastAsia="lv-LV"/>
        </w:rPr>
      </w:pPr>
    </w:p>
    <w:p w14:paraId="062C25DA" w14:textId="53F56DC7" w:rsidR="00850F32" w:rsidRDefault="00850F32" w:rsidP="00CF4D4B">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7B4B9B">
        <w:rPr>
          <w:rFonts w:asciiTheme="majorBidi" w:hAnsiTheme="majorBidi" w:cstheme="majorBidi"/>
          <w:lang w:eastAsia="lv-LV"/>
        </w:rPr>
        <w:t>2</w:t>
      </w:r>
      <w:r>
        <w:rPr>
          <w:rFonts w:asciiTheme="majorBidi" w:hAnsiTheme="majorBidi" w:cstheme="majorBidi"/>
          <w:lang w:eastAsia="lv-LV"/>
        </w:rPr>
        <w:t>]</w:t>
      </w:r>
      <w:r w:rsidR="00F139FF">
        <w:rPr>
          <w:rFonts w:asciiTheme="majorBidi" w:hAnsiTheme="majorBidi" w:cstheme="majorBidi"/>
          <w:lang w:eastAsia="lv-LV"/>
        </w:rPr>
        <w:t> </w:t>
      </w:r>
      <w:r w:rsidRPr="00850F32">
        <w:rPr>
          <w:rFonts w:asciiTheme="majorBidi" w:hAnsiTheme="majorBidi" w:cstheme="majorBidi"/>
          <w:lang w:eastAsia="lv-LV"/>
        </w:rPr>
        <w:t>Pieteicējas</w:t>
      </w:r>
      <w:r>
        <w:rPr>
          <w:rFonts w:asciiTheme="majorBidi" w:hAnsiTheme="majorBidi" w:cstheme="majorBidi"/>
          <w:lang w:eastAsia="lv-LV"/>
        </w:rPr>
        <w:t>, kuras norādītas sprieduma ievaddaļā,</w:t>
      </w:r>
      <w:r w:rsidRPr="00850F32">
        <w:rPr>
          <w:rFonts w:asciiTheme="majorBidi" w:hAnsiTheme="majorBidi" w:cstheme="majorBidi"/>
          <w:lang w:eastAsia="lv-LV"/>
        </w:rPr>
        <w:t xml:space="preserve"> iesniedza </w:t>
      </w:r>
      <w:r w:rsidR="00D9374A">
        <w:rPr>
          <w:rFonts w:asciiTheme="majorBidi" w:hAnsiTheme="majorBidi" w:cstheme="majorBidi"/>
          <w:lang w:eastAsia="lv-LV"/>
        </w:rPr>
        <w:t xml:space="preserve">Administratīvajā rajona </w:t>
      </w:r>
      <w:r w:rsidRPr="00850F32">
        <w:rPr>
          <w:rFonts w:asciiTheme="majorBidi" w:hAnsiTheme="majorBidi" w:cstheme="majorBidi"/>
          <w:lang w:eastAsia="lv-LV"/>
        </w:rPr>
        <w:t>tiesā pieteikumus par līgumu atzīšanu par spēkā neesošiem</w:t>
      </w:r>
      <w:r>
        <w:rPr>
          <w:rFonts w:asciiTheme="majorBidi" w:hAnsiTheme="majorBidi" w:cstheme="majorBidi"/>
          <w:lang w:eastAsia="lv-LV"/>
        </w:rPr>
        <w:t xml:space="preserve">. Pieteikumos </w:t>
      </w:r>
      <w:r w:rsidRPr="00850F32">
        <w:rPr>
          <w:rFonts w:asciiTheme="majorBidi" w:hAnsiTheme="majorBidi" w:cstheme="majorBidi"/>
          <w:lang w:eastAsia="lv-LV"/>
        </w:rPr>
        <w:t>norādīts, ka pasūtītāja</w:t>
      </w:r>
      <w:r w:rsidR="00200E25">
        <w:rPr>
          <w:rFonts w:asciiTheme="majorBidi" w:hAnsiTheme="majorBidi" w:cstheme="majorBidi"/>
          <w:lang w:eastAsia="lv-LV"/>
        </w:rPr>
        <w:t xml:space="preserve"> noteikusi</w:t>
      </w:r>
      <w:r w:rsidRPr="00850F32">
        <w:rPr>
          <w:rFonts w:asciiTheme="majorBidi" w:hAnsiTheme="majorBidi" w:cstheme="majorBidi"/>
          <w:lang w:eastAsia="lv-LV"/>
        </w:rPr>
        <w:t xml:space="preserve"> garāku</w:t>
      </w:r>
      <w:r w:rsidR="00200E25">
        <w:rPr>
          <w:rFonts w:asciiTheme="majorBidi" w:hAnsiTheme="majorBidi" w:cstheme="majorBidi"/>
          <w:lang w:eastAsia="lv-LV"/>
        </w:rPr>
        <w:t xml:space="preserve"> sagatavošanās un </w:t>
      </w:r>
      <w:r w:rsidR="00200E25" w:rsidRPr="00200E25">
        <w:rPr>
          <w:rFonts w:asciiTheme="majorBidi" w:hAnsiTheme="majorBidi" w:cstheme="majorBidi"/>
          <w:lang w:eastAsia="lv-LV"/>
        </w:rPr>
        <w:t xml:space="preserve">sabiedriskā transporta pakalpojumu sniegšanas uzsākšanas </w:t>
      </w:r>
      <w:r w:rsidRPr="00850F32">
        <w:rPr>
          <w:rFonts w:asciiTheme="majorBidi" w:hAnsiTheme="majorBidi" w:cstheme="majorBidi"/>
          <w:lang w:eastAsia="lv-LV"/>
        </w:rPr>
        <w:t>termiņu</w:t>
      </w:r>
      <w:r w:rsidR="00200E25">
        <w:rPr>
          <w:rFonts w:asciiTheme="majorBidi" w:hAnsiTheme="majorBidi" w:cstheme="majorBidi"/>
          <w:lang w:eastAsia="lv-LV"/>
        </w:rPr>
        <w:t>, nekā paredzēts</w:t>
      </w:r>
      <w:r w:rsidRPr="00850F32">
        <w:rPr>
          <w:rFonts w:asciiTheme="majorBidi" w:hAnsiTheme="majorBidi" w:cstheme="majorBidi"/>
          <w:lang w:eastAsia="lv-LV"/>
        </w:rPr>
        <w:t xml:space="preserve"> iepirkuma nolikum</w:t>
      </w:r>
      <w:r w:rsidR="00200E25">
        <w:rPr>
          <w:rFonts w:asciiTheme="majorBidi" w:hAnsiTheme="majorBidi" w:cstheme="majorBidi"/>
          <w:lang w:eastAsia="lv-LV"/>
        </w:rPr>
        <w:t>ā</w:t>
      </w:r>
      <w:r w:rsidRPr="00850F32">
        <w:rPr>
          <w:rFonts w:asciiTheme="majorBidi" w:hAnsiTheme="majorBidi" w:cstheme="majorBidi"/>
          <w:lang w:eastAsia="lv-LV"/>
        </w:rPr>
        <w:t xml:space="preserve"> (nolikuma 3.7.punkts)</w:t>
      </w:r>
      <w:r w:rsidR="00200E25">
        <w:rPr>
          <w:rFonts w:asciiTheme="majorBidi" w:hAnsiTheme="majorBidi" w:cstheme="majorBidi"/>
          <w:lang w:eastAsia="lv-LV"/>
        </w:rPr>
        <w:t>. Atbilstoši arī</w:t>
      </w:r>
      <w:r w:rsidRPr="00850F32">
        <w:rPr>
          <w:rFonts w:asciiTheme="majorBidi" w:hAnsiTheme="majorBidi" w:cstheme="majorBidi"/>
          <w:lang w:eastAsia="lv-LV"/>
        </w:rPr>
        <w:t xml:space="preserve"> pasūtītājas sniegtajam</w:t>
      </w:r>
      <w:r>
        <w:rPr>
          <w:rFonts w:asciiTheme="majorBidi" w:hAnsiTheme="majorBidi" w:cstheme="majorBidi"/>
          <w:lang w:eastAsia="lv-LV"/>
        </w:rPr>
        <w:t xml:space="preserve"> </w:t>
      </w:r>
      <w:r w:rsidRPr="00850F32">
        <w:rPr>
          <w:rFonts w:asciiTheme="majorBidi" w:hAnsiTheme="majorBidi" w:cstheme="majorBidi"/>
          <w:lang w:eastAsia="lv-LV"/>
        </w:rPr>
        <w:t xml:space="preserve">skaidrojumam citos analogos iepirkumos </w:t>
      </w:r>
      <w:r w:rsidR="007C1923" w:rsidRPr="007C1923">
        <w:rPr>
          <w:rFonts w:asciiTheme="majorBidi" w:hAnsiTheme="majorBidi" w:cstheme="majorBidi"/>
          <w:lang w:eastAsia="lv-LV"/>
        </w:rPr>
        <w:t>maksimālais pieļaujamais sagatavošanās un sabiedriskā transporta pakalpojumu sniegšanas uzsākšanas termiņš</w:t>
      </w:r>
      <w:r w:rsidR="007C1923">
        <w:rPr>
          <w:rFonts w:asciiTheme="majorBidi" w:hAnsiTheme="majorBidi" w:cstheme="majorBidi"/>
          <w:lang w:eastAsia="lv-LV"/>
        </w:rPr>
        <w:t xml:space="preserve"> </w:t>
      </w:r>
      <w:r w:rsidRPr="00850F32">
        <w:rPr>
          <w:rFonts w:asciiTheme="majorBidi" w:hAnsiTheme="majorBidi" w:cstheme="majorBidi"/>
          <w:lang w:eastAsia="lv-LV"/>
        </w:rPr>
        <w:t>ir 13 mēneši no iepirkuma līguma noslēgšanas</w:t>
      </w:r>
      <w:r>
        <w:rPr>
          <w:rFonts w:asciiTheme="majorBidi" w:hAnsiTheme="majorBidi" w:cstheme="majorBidi"/>
          <w:lang w:eastAsia="lv-LV"/>
        </w:rPr>
        <w:t xml:space="preserve"> </w:t>
      </w:r>
      <w:r w:rsidRPr="00850F32">
        <w:rPr>
          <w:rFonts w:asciiTheme="majorBidi" w:hAnsiTheme="majorBidi" w:cstheme="majorBidi"/>
          <w:lang w:eastAsia="lv-LV"/>
        </w:rPr>
        <w:t xml:space="preserve">dienas. </w:t>
      </w:r>
      <w:r w:rsidR="00200E25">
        <w:rPr>
          <w:rFonts w:asciiTheme="majorBidi" w:hAnsiTheme="majorBidi" w:cstheme="majorBidi"/>
          <w:lang w:eastAsia="lv-LV"/>
        </w:rPr>
        <w:t>Pasūtītāja būtībā ir i</w:t>
      </w:r>
      <w:r w:rsidRPr="00850F32">
        <w:rPr>
          <w:rFonts w:asciiTheme="majorBidi" w:hAnsiTheme="majorBidi" w:cstheme="majorBidi"/>
          <w:lang w:eastAsia="lv-LV"/>
        </w:rPr>
        <w:t>zdarī</w:t>
      </w:r>
      <w:r w:rsidR="00200E25">
        <w:rPr>
          <w:rFonts w:asciiTheme="majorBidi" w:hAnsiTheme="majorBidi" w:cstheme="majorBidi"/>
          <w:lang w:eastAsia="lv-LV"/>
        </w:rPr>
        <w:t xml:space="preserve">jusi grozījumus līgumā, un šie </w:t>
      </w:r>
      <w:r w:rsidRPr="00850F32">
        <w:rPr>
          <w:rFonts w:asciiTheme="majorBidi" w:hAnsiTheme="majorBidi" w:cstheme="majorBidi"/>
          <w:lang w:eastAsia="lv-LV"/>
        </w:rPr>
        <w:t>grozījumi ir būtiski, jo, ja pieteicējas būtu zinājušas, ka</w:t>
      </w:r>
      <w:r>
        <w:rPr>
          <w:rFonts w:asciiTheme="majorBidi" w:hAnsiTheme="majorBidi" w:cstheme="majorBidi"/>
          <w:lang w:eastAsia="lv-LV"/>
        </w:rPr>
        <w:t xml:space="preserve"> </w:t>
      </w:r>
      <w:r w:rsidRPr="00850F32">
        <w:rPr>
          <w:rFonts w:asciiTheme="majorBidi" w:hAnsiTheme="majorBidi" w:cstheme="majorBidi"/>
          <w:lang w:eastAsia="lv-LV"/>
        </w:rPr>
        <w:t>sagatavošanās termiņu ir iespējams noteikt garāku par 13</w:t>
      </w:r>
      <w:r w:rsidR="00134E13">
        <w:rPr>
          <w:rFonts w:asciiTheme="majorBidi" w:hAnsiTheme="majorBidi" w:cstheme="majorBidi"/>
          <w:lang w:eastAsia="lv-LV"/>
        </w:rPr>
        <w:t> </w:t>
      </w:r>
      <w:r w:rsidRPr="00850F32">
        <w:rPr>
          <w:rFonts w:asciiTheme="majorBidi" w:hAnsiTheme="majorBidi" w:cstheme="majorBidi"/>
          <w:lang w:eastAsia="lv-LV"/>
        </w:rPr>
        <w:t>mēnešiem, pieteicējas sagatavotu</w:t>
      </w:r>
      <w:r>
        <w:rPr>
          <w:rFonts w:asciiTheme="majorBidi" w:hAnsiTheme="majorBidi" w:cstheme="majorBidi"/>
          <w:lang w:eastAsia="lv-LV"/>
        </w:rPr>
        <w:t xml:space="preserve"> </w:t>
      </w:r>
      <w:r w:rsidRPr="00850F32">
        <w:rPr>
          <w:rFonts w:asciiTheme="majorBidi" w:hAnsiTheme="majorBidi" w:cstheme="majorBidi"/>
          <w:lang w:eastAsia="lv-LV"/>
        </w:rPr>
        <w:t>atšķirīgus un izdevīgākus piedāvājumus</w:t>
      </w:r>
      <w:r w:rsidR="00E67049">
        <w:rPr>
          <w:rFonts w:asciiTheme="majorBidi" w:hAnsiTheme="majorBidi" w:cstheme="majorBidi"/>
          <w:lang w:eastAsia="lv-LV"/>
        </w:rPr>
        <w:t>. T</w:t>
      </w:r>
      <w:r w:rsidRPr="00850F32">
        <w:rPr>
          <w:rFonts w:asciiTheme="majorBidi" w:hAnsiTheme="majorBidi" w:cstheme="majorBidi"/>
          <w:lang w:eastAsia="lv-LV"/>
        </w:rPr>
        <w:t>āpat iespējams, ka iepirkumā piedāvājumus būtu</w:t>
      </w:r>
      <w:r>
        <w:rPr>
          <w:rFonts w:asciiTheme="majorBidi" w:hAnsiTheme="majorBidi" w:cstheme="majorBidi"/>
          <w:lang w:eastAsia="lv-LV"/>
        </w:rPr>
        <w:t xml:space="preserve"> </w:t>
      </w:r>
      <w:r w:rsidRPr="00850F32">
        <w:rPr>
          <w:rFonts w:asciiTheme="majorBidi" w:hAnsiTheme="majorBidi" w:cstheme="majorBidi"/>
          <w:lang w:eastAsia="lv-LV"/>
        </w:rPr>
        <w:t>iesnieguši arī citi pakalpojuma sniedzēji</w:t>
      </w:r>
      <w:r>
        <w:rPr>
          <w:rFonts w:asciiTheme="majorBidi" w:hAnsiTheme="majorBidi" w:cstheme="majorBidi"/>
          <w:lang w:eastAsia="lv-LV"/>
        </w:rPr>
        <w:t xml:space="preserve">. </w:t>
      </w:r>
      <w:r w:rsidRPr="00850F32">
        <w:rPr>
          <w:rFonts w:asciiTheme="majorBidi" w:hAnsiTheme="majorBidi" w:cstheme="majorBidi"/>
          <w:lang w:eastAsia="lv-LV"/>
        </w:rPr>
        <w:t xml:space="preserve">Šādu būtisku grozījumu </w:t>
      </w:r>
      <w:r>
        <w:rPr>
          <w:rFonts w:asciiTheme="majorBidi" w:hAnsiTheme="majorBidi" w:cstheme="majorBidi"/>
          <w:lang w:eastAsia="lv-LV"/>
        </w:rPr>
        <w:t xml:space="preserve">izdarīšana </w:t>
      </w:r>
      <w:r w:rsidRPr="00850F32">
        <w:rPr>
          <w:rFonts w:asciiTheme="majorBidi" w:hAnsiTheme="majorBidi" w:cstheme="majorBidi"/>
          <w:lang w:eastAsia="lv-LV"/>
        </w:rPr>
        <w:t>līgumos nav</w:t>
      </w:r>
      <w:r>
        <w:rPr>
          <w:rFonts w:asciiTheme="majorBidi" w:hAnsiTheme="majorBidi" w:cstheme="majorBidi"/>
          <w:lang w:eastAsia="lv-LV"/>
        </w:rPr>
        <w:t xml:space="preserve"> </w:t>
      </w:r>
      <w:r w:rsidRPr="00850F32">
        <w:rPr>
          <w:rFonts w:asciiTheme="majorBidi" w:hAnsiTheme="majorBidi" w:cstheme="majorBidi"/>
          <w:lang w:eastAsia="lv-LV"/>
        </w:rPr>
        <w:t xml:space="preserve">pieļaujama, jo </w:t>
      </w:r>
      <w:r>
        <w:rPr>
          <w:rFonts w:asciiTheme="majorBidi" w:hAnsiTheme="majorBidi" w:cstheme="majorBidi"/>
          <w:lang w:eastAsia="lv-LV"/>
        </w:rPr>
        <w:t>nepastāv</w:t>
      </w:r>
      <w:r w:rsidRPr="00850F32">
        <w:rPr>
          <w:rFonts w:asciiTheme="majorBidi" w:hAnsiTheme="majorBidi" w:cstheme="majorBidi"/>
          <w:lang w:eastAsia="lv-LV"/>
        </w:rPr>
        <w:t xml:space="preserve"> neviens no Publisko iepirkumu likumā noteiktajiem nosacījumiem, kas</w:t>
      </w:r>
      <w:r>
        <w:rPr>
          <w:rFonts w:asciiTheme="majorBidi" w:hAnsiTheme="majorBidi" w:cstheme="majorBidi"/>
          <w:lang w:eastAsia="lv-LV"/>
        </w:rPr>
        <w:t xml:space="preserve"> tādus grozījumus </w:t>
      </w:r>
      <w:r w:rsidRPr="00850F32">
        <w:rPr>
          <w:rFonts w:asciiTheme="majorBidi" w:hAnsiTheme="majorBidi" w:cstheme="majorBidi"/>
          <w:lang w:eastAsia="lv-LV"/>
        </w:rPr>
        <w:t>pieļau</w:t>
      </w:r>
      <w:r>
        <w:rPr>
          <w:rFonts w:asciiTheme="majorBidi" w:hAnsiTheme="majorBidi" w:cstheme="majorBidi"/>
          <w:lang w:eastAsia="lv-LV"/>
        </w:rPr>
        <w:t>tu.</w:t>
      </w:r>
    </w:p>
    <w:p w14:paraId="078AB74F" w14:textId="77777777" w:rsidR="00850F32" w:rsidRDefault="00850F32" w:rsidP="00CF4D4B">
      <w:pPr>
        <w:spacing w:line="276" w:lineRule="auto"/>
        <w:ind w:firstLine="720"/>
        <w:jc w:val="both"/>
        <w:rPr>
          <w:rFonts w:asciiTheme="majorBidi" w:hAnsiTheme="majorBidi" w:cstheme="majorBidi"/>
          <w:lang w:eastAsia="lv-LV"/>
        </w:rPr>
      </w:pPr>
    </w:p>
    <w:p w14:paraId="6354DB62" w14:textId="21FAB7DF" w:rsidR="007F4F3D" w:rsidRPr="007F4F3D" w:rsidRDefault="007F4F3D" w:rsidP="00CF4D4B">
      <w:pPr>
        <w:spacing w:line="276" w:lineRule="auto"/>
        <w:ind w:firstLine="720"/>
        <w:jc w:val="both"/>
        <w:rPr>
          <w:rFonts w:asciiTheme="majorBidi" w:hAnsiTheme="majorBidi" w:cstheme="majorBidi"/>
          <w:i/>
          <w:iCs/>
          <w:lang w:eastAsia="lv-LV"/>
        </w:rPr>
      </w:pPr>
      <w:r w:rsidRPr="007F4F3D">
        <w:rPr>
          <w:rFonts w:asciiTheme="majorBidi" w:hAnsiTheme="majorBidi" w:cstheme="majorBidi"/>
          <w:i/>
          <w:iCs/>
          <w:lang w:eastAsia="lv-LV"/>
        </w:rPr>
        <w:t>Administratīvās rajona tiesas spriedums</w:t>
      </w:r>
    </w:p>
    <w:p w14:paraId="777FA31F" w14:textId="2B48A9FF" w:rsidR="00850F32" w:rsidRDefault="00850F32" w:rsidP="00CF4D4B">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7B4B9B">
        <w:rPr>
          <w:rFonts w:asciiTheme="majorBidi" w:hAnsiTheme="majorBidi" w:cstheme="majorBidi"/>
          <w:lang w:eastAsia="lv-LV"/>
        </w:rPr>
        <w:t>3</w:t>
      </w:r>
      <w:r>
        <w:rPr>
          <w:rFonts w:asciiTheme="majorBidi" w:hAnsiTheme="majorBidi" w:cstheme="majorBidi"/>
          <w:lang w:eastAsia="lv-LV"/>
        </w:rPr>
        <w:t>]</w:t>
      </w:r>
      <w:r w:rsidR="00F139FF">
        <w:rPr>
          <w:rFonts w:asciiTheme="majorBidi" w:hAnsiTheme="majorBidi" w:cstheme="majorBidi"/>
          <w:lang w:eastAsia="lv-LV"/>
        </w:rPr>
        <w:t> </w:t>
      </w:r>
      <w:r w:rsidR="00D9374A">
        <w:rPr>
          <w:rFonts w:asciiTheme="majorBidi" w:hAnsiTheme="majorBidi" w:cstheme="majorBidi"/>
          <w:lang w:eastAsia="lv-LV"/>
        </w:rPr>
        <w:t>Administratīvā rajona tiesa pieteikumus noraidīja. Spriedums pamatots ar turpmāk minētajiem apsvērumiem.</w:t>
      </w:r>
    </w:p>
    <w:p w14:paraId="6DAAB658" w14:textId="7218880E" w:rsidR="007B4B9B" w:rsidRDefault="007B4B9B" w:rsidP="00CF4D4B">
      <w:pPr>
        <w:spacing w:line="276" w:lineRule="auto"/>
        <w:ind w:firstLine="720"/>
        <w:jc w:val="both"/>
        <w:rPr>
          <w:rFonts w:asciiTheme="majorBidi" w:hAnsiTheme="majorBidi" w:cstheme="majorBidi"/>
          <w:lang w:eastAsia="lv-LV"/>
        </w:rPr>
      </w:pPr>
      <w:r>
        <w:rPr>
          <w:rFonts w:asciiTheme="majorBidi" w:hAnsiTheme="majorBidi" w:cstheme="majorBidi"/>
          <w:lang w:eastAsia="lv-LV"/>
        </w:rPr>
        <w:t>[3.1]</w:t>
      </w:r>
      <w:r w:rsidR="00F139FF">
        <w:rPr>
          <w:rFonts w:asciiTheme="majorBidi" w:hAnsiTheme="majorBidi" w:cstheme="majorBidi"/>
          <w:lang w:eastAsia="lv-LV"/>
        </w:rPr>
        <w:t> </w:t>
      </w:r>
      <w:r w:rsidR="00411060">
        <w:rPr>
          <w:rFonts w:asciiTheme="majorBidi" w:hAnsiTheme="majorBidi" w:cstheme="majorBidi"/>
          <w:lang w:eastAsia="lv-LV"/>
        </w:rPr>
        <w:t>L</w:t>
      </w:r>
      <w:r w:rsidR="00411060" w:rsidRPr="00411060">
        <w:rPr>
          <w:rFonts w:asciiTheme="majorBidi" w:hAnsiTheme="majorBidi" w:cstheme="majorBidi"/>
          <w:lang w:eastAsia="lv-LV"/>
        </w:rPr>
        <w:t xml:space="preserve">ietā ir strīds par </w:t>
      </w:r>
      <w:r w:rsidR="005A43DA">
        <w:rPr>
          <w:rFonts w:asciiTheme="majorBidi" w:hAnsiTheme="majorBidi" w:cstheme="majorBidi"/>
          <w:lang w:eastAsia="lv-LV"/>
        </w:rPr>
        <w:t xml:space="preserve">iepirkuma </w:t>
      </w:r>
      <w:r w:rsidR="00411060" w:rsidRPr="00411060">
        <w:rPr>
          <w:rFonts w:asciiTheme="majorBidi" w:hAnsiTheme="majorBidi" w:cstheme="majorBidi"/>
          <w:lang w:eastAsia="lv-LV"/>
        </w:rPr>
        <w:t>nolikuma 3.7.punkta</w:t>
      </w:r>
      <w:r w:rsidR="00411060">
        <w:rPr>
          <w:rFonts w:asciiTheme="majorBidi" w:hAnsiTheme="majorBidi" w:cstheme="majorBidi"/>
          <w:lang w:eastAsia="lv-LV"/>
        </w:rPr>
        <w:t>, kas nosaka sagatavošanās laiku pakalpojuma sniegšanas uzsākšanai,</w:t>
      </w:r>
      <w:r w:rsidR="00411060" w:rsidRPr="00411060">
        <w:rPr>
          <w:rFonts w:asciiTheme="majorBidi" w:hAnsiTheme="majorBidi" w:cstheme="majorBidi"/>
          <w:lang w:eastAsia="lv-LV"/>
        </w:rPr>
        <w:t xml:space="preserve"> interpretāciju</w:t>
      </w:r>
      <w:r w:rsidR="00411060">
        <w:rPr>
          <w:rFonts w:asciiTheme="majorBidi" w:hAnsiTheme="majorBidi" w:cstheme="majorBidi"/>
          <w:lang w:eastAsia="lv-LV"/>
        </w:rPr>
        <w:t xml:space="preserve">. </w:t>
      </w:r>
      <w:r w:rsidR="00723B65">
        <w:rPr>
          <w:rFonts w:asciiTheme="majorBidi" w:hAnsiTheme="majorBidi" w:cstheme="majorBidi"/>
          <w:lang w:eastAsia="lv-LV"/>
        </w:rPr>
        <w:t>N</w:t>
      </w:r>
      <w:r w:rsidR="00723B65" w:rsidRPr="00723B65">
        <w:rPr>
          <w:rFonts w:asciiTheme="majorBidi" w:hAnsiTheme="majorBidi" w:cstheme="majorBidi"/>
          <w:lang w:eastAsia="lv-LV"/>
        </w:rPr>
        <w:t>olikuma prasību interpretācijā</w:t>
      </w:r>
      <w:r w:rsidR="00723B65">
        <w:rPr>
          <w:rFonts w:asciiTheme="majorBidi" w:hAnsiTheme="majorBidi" w:cstheme="majorBidi"/>
          <w:lang w:eastAsia="lv-LV"/>
        </w:rPr>
        <w:t xml:space="preserve"> n</w:t>
      </w:r>
      <w:r w:rsidR="00723B65" w:rsidRPr="00723B65">
        <w:rPr>
          <w:rFonts w:asciiTheme="majorBidi" w:hAnsiTheme="majorBidi" w:cstheme="majorBidi"/>
          <w:lang w:eastAsia="lv-LV"/>
        </w:rPr>
        <w:t>ozīme ir tam, kā</w:t>
      </w:r>
      <w:r w:rsidR="00723B65">
        <w:rPr>
          <w:rFonts w:asciiTheme="majorBidi" w:hAnsiTheme="majorBidi" w:cstheme="majorBidi"/>
          <w:lang w:eastAsia="lv-LV"/>
        </w:rPr>
        <w:t xml:space="preserve"> </w:t>
      </w:r>
      <w:r w:rsidR="00723B65" w:rsidRPr="00723B65">
        <w:rPr>
          <w:rFonts w:asciiTheme="majorBidi" w:hAnsiTheme="majorBidi" w:cstheme="majorBidi"/>
          <w:lang w:eastAsia="lv-LV"/>
        </w:rPr>
        <w:t>pretendenti prasības objektīvi varēja saprast kā pasūtītāja gribu</w:t>
      </w:r>
      <w:r w:rsidR="00723B65">
        <w:rPr>
          <w:rFonts w:asciiTheme="majorBidi" w:hAnsiTheme="majorBidi" w:cstheme="majorBidi"/>
          <w:lang w:eastAsia="lv-LV"/>
        </w:rPr>
        <w:t xml:space="preserve">, bet </w:t>
      </w:r>
      <w:r w:rsidR="00723B65" w:rsidRPr="00723B65">
        <w:rPr>
          <w:rFonts w:asciiTheme="majorBidi" w:hAnsiTheme="majorBidi" w:cstheme="majorBidi"/>
          <w:lang w:eastAsia="lv-LV"/>
        </w:rPr>
        <w:t>būtu jāizvairās no tādas interpretācijas, kas apdraud Publisko iepirkumu likuma</w:t>
      </w:r>
      <w:r w:rsidR="00723B65">
        <w:rPr>
          <w:rFonts w:asciiTheme="majorBidi" w:hAnsiTheme="majorBidi" w:cstheme="majorBidi"/>
          <w:lang w:eastAsia="lv-LV"/>
        </w:rPr>
        <w:t xml:space="preserve"> </w:t>
      </w:r>
      <w:r w:rsidR="00723B65" w:rsidRPr="00723B65">
        <w:rPr>
          <w:rFonts w:asciiTheme="majorBidi" w:hAnsiTheme="majorBidi" w:cstheme="majorBidi"/>
          <w:lang w:eastAsia="lv-LV"/>
        </w:rPr>
        <w:t>principu īstenošanu</w:t>
      </w:r>
      <w:r w:rsidR="00723B65">
        <w:rPr>
          <w:rFonts w:asciiTheme="majorBidi" w:hAnsiTheme="majorBidi" w:cstheme="majorBidi"/>
          <w:lang w:eastAsia="lv-LV"/>
        </w:rPr>
        <w:t>.</w:t>
      </w:r>
    </w:p>
    <w:p w14:paraId="502FC69A" w14:textId="360647B2" w:rsidR="00723B65" w:rsidRDefault="007C1923" w:rsidP="00CF4D4B">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5A43DA">
        <w:rPr>
          <w:rFonts w:asciiTheme="majorBidi" w:hAnsiTheme="majorBidi" w:cstheme="majorBidi"/>
          <w:lang w:eastAsia="lv-LV"/>
        </w:rPr>
        <w:t>3.2]</w:t>
      </w:r>
      <w:r w:rsidR="00F139FF">
        <w:rPr>
          <w:rFonts w:asciiTheme="majorBidi" w:hAnsiTheme="majorBidi" w:cstheme="majorBidi"/>
          <w:lang w:eastAsia="lv-LV"/>
        </w:rPr>
        <w:t> </w:t>
      </w:r>
      <w:r w:rsidR="005A43DA">
        <w:rPr>
          <w:rFonts w:asciiTheme="majorBidi" w:hAnsiTheme="majorBidi" w:cstheme="majorBidi"/>
          <w:lang w:eastAsia="lv-LV"/>
        </w:rPr>
        <w:t>N</w:t>
      </w:r>
      <w:r w:rsidR="005A43DA" w:rsidRPr="005A43DA">
        <w:rPr>
          <w:rFonts w:asciiTheme="majorBidi" w:hAnsiTheme="majorBidi" w:cstheme="majorBidi"/>
          <w:lang w:eastAsia="lv-LV"/>
        </w:rPr>
        <w:t>olikuma 3.7.punkt</w:t>
      </w:r>
      <w:r w:rsidR="005A43DA">
        <w:rPr>
          <w:rFonts w:asciiTheme="majorBidi" w:hAnsiTheme="majorBidi" w:cstheme="majorBidi"/>
          <w:lang w:eastAsia="lv-LV"/>
        </w:rPr>
        <w:t>s</w:t>
      </w:r>
      <w:r w:rsidR="005A43DA" w:rsidRPr="005A43DA">
        <w:rPr>
          <w:rFonts w:asciiTheme="majorBidi" w:hAnsiTheme="majorBidi" w:cstheme="majorBidi"/>
          <w:lang w:eastAsia="lv-LV"/>
        </w:rPr>
        <w:t xml:space="preserve"> paredz konkrētu pakalpojumu uzsākšanas</w:t>
      </w:r>
      <w:r w:rsidR="005A43DA">
        <w:rPr>
          <w:rFonts w:asciiTheme="majorBidi" w:hAnsiTheme="majorBidi" w:cstheme="majorBidi"/>
          <w:lang w:eastAsia="lv-LV"/>
        </w:rPr>
        <w:t xml:space="preserve"> </w:t>
      </w:r>
      <w:r w:rsidR="005A43DA" w:rsidRPr="005A43DA">
        <w:rPr>
          <w:rFonts w:asciiTheme="majorBidi" w:hAnsiTheme="majorBidi" w:cstheme="majorBidi"/>
          <w:lang w:eastAsia="lv-LV"/>
        </w:rPr>
        <w:t>termiņu noteikt līguma slēgšanas brīdī, pasūtītājam vienojoties ar uzvarējušo pretendentu, ar</w:t>
      </w:r>
      <w:r w:rsidR="005A43DA">
        <w:rPr>
          <w:rFonts w:asciiTheme="majorBidi" w:hAnsiTheme="majorBidi" w:cstheme="majorBidi"/>
          <w:lang w:eastAsia="lv-LV"/>
        </w:rPr>
        <w:t xml:space="preserve"> </w:t>
      </w:r>
      <w:r w:rsidR="005A43DA" w:rsidRPr="005A43DA">
        <w:rPr>
          <w:rFonts w:asciiTheme="majorBidi" w:hAnsiTheme="majorBidi" w:cstheme="majorBidi"/>
          <w:lang w:eastAsia="lv-LV"/>
        </w:rPr>
        <w:t>nosacījumu, ka bez pretendenta piekrišanas sagatavošanās termiņš netiks noteikts mazāks par 13</w:t>
      </w:r>
      <w:r w:rsidR="005A43DA">
        <w:rPr>
          <w:rFonts w:asciiTheme="majorBidi" w:hAnsiTheme="majorBidi" w:cstheme="majorBidi"/>
          <w:lang w:eastAsia="lv-LV"/>
        </w:rPr>
        <w:t xml:space="preserve"> </w:t>
      </w:r>
      <w:r w:rsidR="005A43DA" w:rsidRPr="005A43DA">
        <w:rPr>
          <w:rFonts w:asciiTheme="majorBidi" w:hAnsiTheme="majorBidi" w:cstheme="majorBidi"/>
          <w:lang w:eastAsia="lv-LV"/>
        </w:rPr>
        <w:t>mēnešiem. Arī nolikuma 8.pielikumā esošais līguma projekts un</w:t>
      </w:r>
      <w:r w:rsidR="005A43DA">
        <w:rPr>
          <w:rFonts w:asciiTheme="majorBidi" w:hAnsiTheme="majorBidi" w:cstheme="majorBidi"/>
          <w:lang w:eastAsia="lv-LV"/>
        </w:rPr>
        <w:t xml:space="preserve"> </w:t>
      </w:r>
      <w:r w:rsidR="005A43DA" w:rsidRPr="005A43DA">
        <w:rPr>
          <w:rFonts w:asciiTheme="majorBidi" w:hAnsiTheme="majorBidi" w:cstheme="majorBidi"/>
          <w:lang w:eastAsia="lv-LV"/>
        </w:rPr>
        <w:t>pasūtītājas iepirkumu komisijas</w:t>
      </w:r>
      <w:r w:rsidR="005A43DA">
        <w:rPr>
          <w:rFonts w:asciiTheme="majorBidi" w:hAnsiTheme="majorBidi" w:cstheme="majorBidi"/>
          <w:lang w:eastAsia="lv-LV"/>
        </w:rPr>
        <w:t xml:space="preserve"> </w:t>
      </w:r>
      <w:r w:rsidR="005A43DA" w:rsidRPr="005A43DA">
        <w:rPr>
          <w:rFonts w:asciiTheme="majorBidi" w:hAnsiTheme="majorBidi" w:cstheme="majorBidi"/>
          <w:lang w:eastAsia="lv-LV"/>
        </w:rPr>
        <w:t>2021.gada 16.jūnijā sniegtā atbilde nenorāda uz iespējami citādu nolikuma 3.7.punkta</w:t>
      </w:r>
      <w:r w:rsidR="005A43DA">
        <w:rPr>
          <w:rFonts w:asciiTheme="majorBidi" w:hAnsiTheme="majorBidi" w:cstheme="majorBidi"/>
          <w:lang w:eastAsia="lv-LV"/>
        </w:rPr>
        <w:t xml:space="preserve"> </w:t>
      </w:r>
      <w:r w:rsidR="005A43DA" w:rsidRPr="005A43DA">
        <w:rPr>
          <w:rFonts w:asciiTheme="majorBidi" w:hAnsiTheme="majorBidi" w:cstheme="majorBidi"/>
          <w:lang w:eastAsia="lv-LV"/>
        </w:rPr>
        <w:t xml:space="preserve">interpretāciju. </w:t>
      </w:r>
      <w:r w:rsidR="005A43DA">
        <w:rPr>
          <w:rFonts w:asciiTheme="majorBidi" w:hAnsiTheme="majorBidi" w:cstheme="majorBidi"/>
          <w:lang w:eastAsia="lv-LV"/>
        </w:rPr>
        <w:t>P</w:t>
      </w:r>
      <w:r w:rsidR="005A43DA" w:rsidRPr="005A43DA">
        <w:rPr>
          <w:rFonts w:asciiTheme="majorBidi" w:hAnsiTheme="majorBidi" w:cstheme="majorBidi"/>
          <w:lang w:eastAsia="lv-LV"/>
        </w:rPr>
        <w:t>asūtītāja</w:t>
      </w:r>
      <w:r w:rsidR="005A43DA">
        <w:rPr>
          <w:rFonts w:asciiTheme="majorBidi" w:hAnsiTheme="majorBidi" w:cstheme="majorBidi"/>
          <w:lang w:eastAsia="lv-LV"/>
        </w:rPr>
        <w:t xml:space="preserve">s skaidrojums, ko tā sniedza Iepirkumu uzraudzības </w:t>
      </w:r>
      <w:r w:rsidR="005A43DA" w:rsidRPr="005A43DA">
        <w:rPr>
          <w:rFonts w:asciiTheme="majorBidi" w:hAnsiTheme="majorBidi" w:cstheme="majorBidi"/>
          <w:lang w:eastAsia="lv-LV"/>
        </w:rPr>
        <w:t>birojam</w:t>
      </w:r>
      <w:r w:rsidR="005A43DA">
        <w:rPr>
          <w:rFonts w:asciiTheme="majorBidi" w:hAnsiTheme="majorBidi" w:cstheme="majorBidi"/>
          <w:lang w:eastAsia="lv-LV"/>
        </w:rPr>
        <w:t>,</w:t>
      </w:r>
      <w:r w:rsidR="005A43DA" w:rsidRPr="005A43DA">
        <w:rPr>
          <w:rFonts w:asciiTheme="majorBidi" w:hAnsiTheme="majorBidi" w:cstheme="majorBidi"/>
          <w:lang w:eastAsia="lv-LV"/>
        </w:rPr>
        <w:t xml:space="preserve"> lai arī sniegts saistībā</w:t>
      </w:r>
      <w:r w:rsidR="005A43DA">
        <w:rPr>
          <w:rFonts w:asciiTheme="majorBidi" w:hAnsiTheme="majorBidi" w:cstheme="majorBidi"/>
          <w:lang w:eastAsia="lv-LV"/>
        </w:rPr>
        <w:t xml:space="preserve"> </w:t>
      </w:r>
      <w:r w:rsidR="005A43DA" w:rsidRPr="005A43DA">
        <w:rPr>
          <w:rFonts w:asciiTheme="majorBidi" w:hAnsiTheme="majorBidi" w:cstheme="majorBidi"/>
          <w:lang w:eastAsia="lv-LV"/>
        </w:rPr>
        <w:t>ar autobusu vidējo vecumu, ar doto piemēru nepārprotami norāda, ka pakalpojumu sniegšanas</w:t>
      </w:r>
      <w:r w:rsidR="005A43DA">
        <w:rPr>
          <w:rFonts w:asciiTheme="majorBidi" w:hAnsiTheme="majorBidi" w:cstheme="majorBidi"/>
          <w:lang w:eastAsia="lv-LV"/>
        </w:rPr>
        <w:t xml:space="preserve"> </w:t>
      </w:r>
      <w:r w:rsidR="005A43DA" w:rsidRPr="005A43DA">
        <w:rPr>
          <w:rFonts w:asciiTheme="majorBidi" w:hAnsiTheme="majorBidi" w:cstheme="majorBidi"/>
          <w:lang w:eastAsia="lv-LV"/>
        </w:rPr>
        <w:t>uzsākšana var notikt ar laika nobīdi un pakalpojumu uzsākšanas termiņš var pārsniegt 13</w:t>
      </w:r>
      <w:r w:rsidR="00200E25">
        <w:rPr>
          <w:rFonts w:asciiTheme="majorBidi" w:hAnsiTheme="majorBidi" w:cstheme="majorBidi"/>
          <w:lang w:eastAsia="lv-LV"/>
        </w:rPr>
        <w:t> </w:t>
      </w:r>
      <w:r w:rsidR="005A43DA" w:rsidRPr="005A43DA">
        <w:rPr>
          <w:rFonts w:asciiTheme="majorBidi" w:hAnsiTheme="majorBidi" w:cstheme="majorBidi"/>
          <w:lang w:eastAsia="lv-LV"/>
        </w:rPr>
        <w:t>mēnešus.</w:t>
      </w:r>
      <w:r w:rsidR="00FF0D80" w:rsidRPr="00FF0D80">
        <w:t xml:space="preserve"> </w:t>
      </w:r>
      <w:r w:rsidR="00FF0D80">
        <w:t xml:space="preserve">Līdz ar to </w:t>
      </w:r>
      <w:r w:rsidR="00FF0D80" w:rsidRPr="00FF0D80">
        <w:rPr>
          <w:rFonts w:asciiTheme="majorBidi" w:hAnsiTheme="majorBidi" w:cstheme="majorBidi"/>
          <w:lang w:eastAsia="lv-LV"/>
        </w:rPr>
        <w:t>nolikuma 3.7.punkts kopsakarā ar konkursa</w:t>
      </w:r>
      <w:r w:rsidR="00FF0D80">
        <w:rPr>
          <w:rFonts w:asciiTheme="majorBidi" w:hAnsiTheme="majorBidi" w:cstheme="majorBidi"/>
          <w:lang w:eastAsia="lv-LV"/>
        </w:rPr>
        <w:t xml:space="preserve"> </w:t>
      </w:r>
      <w:r w:rsidR="00FF0D80" w:rsidRPr="00FF0D80">
        <w:rPr>
          <w:rFonts w:asciiTheme="majorBidi" w:hAnsiTheme="majorBidi" w:cstheme="majorBidi"/>
          <w:lang w:eastAsia="lv-LV"/>
        </w:rPr>
        <w:t>norisē sniegtajiem pasūtītājas paskaidrojumiem ir skaidrs, proti, pretendentam, kuram piešķirtas</w:t>
      </w:r>
      <w:r w:rsidR="00FF0D80">
        <w:rPr>
          <w:rFonts w:asciiTheme="majorBidi" w:hAnsiTheme="majorBidi" w:cstheme="majorBidi"/>
          <w:lang w:eastAsia="lv-LV"/>
        </w:rPr>
        <w:t xml:space="preserve"> </w:t>
      </w:r>
      <w:r w:rsidR="00FF0D80" w:rsidRPr="00FF0D80">
        <w:rPr>
          <w:rFonts w:asciiTheme="majorBidi" w:hAnsiTheme="majorBidi" w:cstheme="majorBidi"/>
          <w:lang w:eastAsia="lv-LV"/>
        </w:rPr>
        <w:t>līguma slēgšanas tiesības, ir iespēja ietekmēt līguma izpildes uzsākšanas laiku, kas netiks noteikts</w:t>
      </w:r>
      <w:r w:rsidR="00FF0D80">
        <w:rPr>
          <w:rFonts w:asciiTheme="majorBidi" w:hAnsiTheme="majorBidi" w:cstheme="majorBidi"/>
          <w:lang w:eastAsia="lv-LV"/>
        </w:rPr>
        <w:t xml:space="preserve"> </w:t>
      </w:r>
      <w:r w:rsidR="00FF0D80" w:rsidRPr="00FF0D80">
        <w:rPr>
          <w:rFonts w:asciiTheme="majorBidi" w:hAnsiTheme="majorBidi" w:cstheme="majorBidi"/>
          <w:lang w:eastAsia="lv-LV"/>
        </w:rPr>
        <w:t>mazāk</w:t>
      </w:r>
      <w:r w:rsidR="00200E25">
        <w:rPr>
          <w:rFonts w:asciiTheme="majorBidi" w:hAnsiTheme="majorBidi" w:cstheme="majorBidi"/>
          <w:lang w:eastAsia="lv-LV"/>
        </w:rPr>
        <w:t>s</w:t>
      </w:r>
      <w:r w:rsidR="00FF0D80" w:rsidRPr="00FF0D80">
        <w:rPr>
          <w:rFonts w:asciiTheme="majorBidi" w:hAnsiTheme="majorBidi" w:cstheme="majorBidi"/>
          <w:lang w:eastAsia="lv-LV"/>
        </w:rPr>
        <w:t xml:space="preserve"> par 13 mēnešiem, bet konkursa nolikums neparedz maksimālo sagatavošanās laiku.</w:t>
      </w:r>
      <w:r w:rsidR="00D83333" w:rsidRPr="00D83333">
        <w:t xml:space="preserve"> </w:t>
      </w:r>
      <w:r w:rsidR="00D83333">
        <w:rPr>
          <w:rFonts w:asciiTheme="majorBidi" w:hAnsiTheme="majorBidi" w:cstheme="majorBidi"/>
          <w:lang w:eastAsia="lv-LV"/>
        </w:rPr>
        <w:t>N</w:t>
      </w:r>
      <w:r w:rsidR="00D83333" w:rsidRPr="00D83333">
        <w:rPr>
          <w:rFonts w:asciiTheme="majorBidi" w:hAnsiTheme="majorBidi" w:cstheme="majorBidi"/>
          <w:lang w:eastAsia="lv-LV"/>
        </w:rPr>
        <w:t>av pamat</w:t>
      </w:r>
      <w:r>
        <w:rPr>
          <w:rFonts w:asciiTheme="majorBidi" w:hAnsiTheme="majorBidi" w:cstheme="majorBidi"/>
          <w:lang w:eastAsia="lv-LV"/>
        </w:rPr>
        <w:t>a</w:t>
      </w:r>
      <w:r w:rsidR="00D83333" w:rsidRPr="00D83333">
        <w:rPr>
          <w:rFonts w:asciiTheme="majorBidi" w:hAnsiTheme="majorBidi" w:cstheme="majorBidi"/>
          <w:lang w:eastAsia="lv-LV"/>
        </w:rPr>
        <w:t xml:space="preserve"> apšaubīt,</w:t>
      </w:r>
      <w:r w:rsidR="00D83333">
        <w:rPr>
          <w:rFonts w:asciiTheme="majorBidi" w:hAnsiTheme="majorBidi" w:cstheme="majorBidi"/>
          <w:lang w:eastAsia="lv-LV"/>
        </w:rPr>
        <w:t xml:space="preserve"> </w:t>
      </w:r>
      <w:r w:rsidR="00D83333" w:rsidRPr="00D83333">
        <w:rPr>
          <w:rFonts w:asciiTheme="majorBidi" w:hAnsiTheme="majorBidi" w:cstheme="majorBidi"/>
          <w:lang w:eastAsia="lv-LV"/>
        </w:rPr>
        <w:t>ka gan pasūtītāja, gan trešās personas sākotnēji bija plānojušas uzsākt pakalpojuma sniegšanu</w:t>
      </w:r>
      <w:r w:rsidR="00D83333">
        <w:rPr>
          <w:rFonts w:asciiTheme="majorBidi" w:hAnsiTheme="majorBidi" w:cstheme="majorBidi"/>
          <w:lang w:eastAsia="lv-LV"/>
        </w:rPr>
        <w:t xml:space="preserve"> </w:t>
      </w:r>
      <w:r w:rsidR="00D83333" w:rsidRPr="00D83333">
        <w:rPr>
          <w:rFonts w:asciiTheme="majorBidi" w:hAnsiTheme="majorBidi" w:cstheme="majorBidi"/>
          <w:lang w:eastAsia="lv-LV"/>
        </w:rPr>
        <w:t>13</w:t>
      </w:r>
      <w:r w:rsidR="00200E25">
        <w:rPr>
          <w:rFonts w:asciiTheme="majorBidi" w:hAnsiTheme="majorBidi" w:cstheme="majorBidi"/>
          <w:lang w:eastAsia="lv-LV"/>
        </w:rPr>
        <w:t> </w:t>
      </w:r>
      <w:r w:rsidR="00D83333" w:rsidRPr="00D83333">
        <w:rPr>
          <w:rFonts w:asciiTheme="majorBidi" w:hAnsiTheme="majorBidi" w:cstheme="majorBidi"/>
          <w:lang w:eastAsia="lv-LV"/>
        </w:rPr>
        <w:t>mēnešu laikā, tomēr šādiem plāniem nav juridiskas ietekmes uz noslēgtajiem strīdus līgumiem,</w:t>
      </w:r>
      <w:r w:rsidR="00D83333">
        <w:rPr>
          <w:rFonts w:asciiTheme="majorBidi" w:hAnsiTheme="majorBidi" w:cstheme="majorBidi"/>
          <w:lang w:eastAsia="lv-LV"/>
        </w:rPr>
        <w:t xml:space="preserve"> </w:t>
      </w:r>
      <w:r w:rsidR="00D83333" w:rsidRPr="00D83333">
        <w:rPr>
          <w:rFonts w:asciiTheme="majorBidi" w:hAnsiTheme="majorBidi" w:cstheme="majorBidi"/>
          <w:lang w:eastAsia="lv-LV"/>
        </w:rPr>
        <w:t>jo konkursa nolikums kā vērtējamu kritēriju neparedzēja un arī nenoteica prasību kopā ar</w:t>
      </w:r>
      <w:r w:rsidR="00D83333">
        <w:rPr>
          <w:rFonts w:asciiTheme="majorBidi" w:hAnsiTheme="majorBidi" w:cstheme="majorBidi"/>
          <w:lang w:eastAsia="lv-LV"/>
        </w:rPr>
        <w:t xml:space="preserve"> </w:t>
      </w:r>
      <w:r w:rsidR="00D83333" w:rsidRPr="00D83333">
        <w:rPr>
          <w:rFonts w:asciiTheme="majorBidi" w:hAnsiTheme="majorBidi" w:cstheme="majorBidi"/>
          <w:lang w:eastAsia="lv-LV"/>
        </w:rPr>
        <w:t>piedāvājumu iesniegt konkrētu pakalpojuma uzsākšanas datumu, līdz ar to pieteikuma formā</w:t>
      </w:r>
      <w:r w:rsidR="00D83333">
        <w:rPr>
          <w:rFonts w:asciiTheme="majorBidi" w:hAnsiTheme="majorBidi" w:cstheme="majorBidi"/>
          <w:lang w:eastAsia="lv-LV"/>
        </w:rPr>
        <w:t xml:space="preserve"> </w:t>
      </w:r>
      <w:r w:rsidR="00D83333" w:rsidRPr="00D83333">
        <w:rPr>
          <w:rFonts w:asciiTheme="majorBidi" w:hAnsiTheme="majorBidi" w:cstheme="majorBidi"/>
          <w:lang w:eastAsia="lv-LV"/>
        </w:rPr>
        <w:t>norādītais nepieciešamais sagatavošanās laiks nav ietekmējis konkursa rezultātus.</w:t>
      </w:r>
    </w:p>
    <w:p w14:paraId="698930BB" w14:textId="350D405E" w:rsidR="001C346D" w:rsidRDefault="001C346D" w:rsidP="00CF4D4B">
      <w:pPr>
        <w:spacing w:line="276" w:lineRule="auto"/>
        <w:ind w:firstLine="720"/>
        <w:jc w:val="both"/>
        <w:rPr>
          <w:rFonts w:asciiTheme="majorBidi" w:hAnsiTheme="majorBidi" w:cstheme="majorBidi"/>
          <w:lang w:eastAsia="lv-LV"/>
        </w:rPr>
      </w:pPr>
      <w:r>
        <w:rPr>
          <w:rFonts w:asciiTheme="majorBidi" w:hAnsiTheme="majorBidi" w:cstheme="majorBidi"/>
          <w:lang w:eastAsia="lv-LV"/>
        </w:rPr>
        <w:t>Gan</w:t>
      </w:r>
      <w:r w:rsidRPr="001C346D">
        <w:rPr>
          <w:rFonts w:asciiTheme="majorBidi" w:hAnsiTheme="majorBidi" w:cstheme="majorBidi"/>
          <w:lang w:eastAsia="lv-LV"/>
        </w:rPr>
        <w:t xml:space="preserve"> iepriekšējā, gan šajā konkursā pasūtītāja nav vērsusi</w:t>
      </w:r>
      <w:r>
        <w:rPr>
          <w:rFonts w:asciiTheme="majorBidi" w:hAnsiTheme="majorBidi" w:cstheme="majorBidi"/>
          <w:lang w:eastAsia="lv-LV"/>
        </w:rPr>
        <w:t xml:space="preserve"> </w:t>
      </w:r>
      <w:r w:rsidRPr="001C346D">
        <w:rPr>
          <w:rFonts w:asciiTheme="majorBidi" w:hAnsiTheme="majorBidi" w:cstheme="majorBidi"/>
          <w:lang w:eastAsia="lv-LV"/>
        </w:rPr>
        <w:t>ieinteresēto</w:t>
      </w:r>
      <w:r>
        <w:rPr>
          <w:rFonts w:asciiTheme="majorBidi" w:hAnsiTheme="majorBidi" w:cstheme="majorBidi"/>
          <w:lang w:eastAsia="lv-LV"/>
        </w:rPr>
        <w:t xml:space="preserve"> </w:t>
      </w:r>
      <w:r w:rsidRPr="001C346D">
        <w:rPr>
          <w:rFonts w:asciiTheme="majorBidi" w:hAnsiTheme="majorBidi" w:cstheme="majorBidi"/>
          <w:lang w:eastAsia="lv-LV"/>
        </w:rPr>
        <w:t>piegādātāju uzmanību uz apstākli, ka 13 mēnešu sagatavošanās laiks jāuztver kā</w:t>
      </w:r>
      <w:r>
        <w:rPr>
          <w:rFonts w:asciiTheme="majorBidi" w:hAnsiTheme="majorBidi" w:cstheme="majorBidi"/>
          <w:lang w:eastAsia="lv-LV"/>
        </w:rPr>
        <w:t xml:space="preserve"> </w:t>
      </w:r>
      <w:r w:rsidRPr="001C346D">
        <w:rPr>
          <w:rFonts w:asciiTheme="majorBidi" w:hAnsiTheme="majorBidi" w:cstheme="majorBidi"/>
          <w:lang w:eastAsia="lv-LV"/>
        </w:rPr>
        <w:t>maksimālais laiks, kuru uzvarējušais pretendents ir tiesīgs pieprasīt, lai sagatavotos pakalpojumu</w:t>
      </w:r>
      <w:r>
        <w:rPr>
          <w:rFonts w:asciiTheme="majorBidi" w:hAnsiTheme="majorBidi" w:cstheme="majorBidi"/>
          <w:lang w:eastAsia="lv-LV"/>
        </w:rPr>
        <w:t xml:space="preserve"> </w:t>
      </w:r>
      <w:r w:rsidRPr="001C346D">
        <w:rPr>
          <w:rFonts w:asciiTheme="majorBidi" w:hAnsiTheme="majorBidi" w:cstheme="majorBidi"/>
          <w:lang w:eastAsia="lv-LV"/>
        </w:rPr>
        <w:t xml:space="preserve">sniegšanai. </w:t>
      </w:r>
      <w:r>
        <w:rPr>
          <w:rFonts w:asciiTheme="majorBidi" w:hAnsiTheme="majorBidi" w:cstheme="majorBidi"/>
          <w:lang w:eastAsia="lv-LV"/>
        </w:rPr>
        <w:t>Š</w:t>
      </w:r>
      <w:r w:rsidRPr="001C346D">
        <w:rPr>
          <w:rFonts w:asciiTheme="majorBidi" w:hAnsiTheme="majorBidi" w:cstheme="majorBidi"/>
          <w:lang w:eastAsia="lv-LV"/>
        </w:rPr>
        <w:t>ajā konkursa iepirkuma dokumentācijā pasūtītāja ir lietojusi</w:t>
      </w:r>
      <w:r>
        <w:rPr>
          <w:rFonts w:asciiTheme="majorBidi" w:hAnsiTheme="majorBidi" w:cstheme="majorBidi"/>
          <w:lang w:eastAsia="lv-LV"/>
        </w:rPr>
        <w:t xml:space="preserve"> </w:t>
      </w:r>
      <w:r w:rsidRPr="001C346D">
        <w:rPr>
          <w:rFonts w:asciiTheme="majorBidi" w:hAnsiTheme="majorBidi" w:cstheme="majorBidi"/>
          <w:lang w:eastAsia="lv-LV"/>
        </w:rPr>
        <w:t>nepārprotamu gramatisku formulējumu</w:t>
      </w:r>
      <w:r w:rsidR="00200E25">
        <w:rPr>
          <w:rFonts w:asciiTheme="majorBidi" w:hAnsiTheme="majorBidi" w:cstheme="majorBidi"/>
          <w:lang w:eastAsia="lv-LV"/>
        </w:rPr>
        <w:t xml:space="preserve">, kas </w:t>
      </w:r>
      <w:r w:rsidRPr="001C346D">
        <w:rPr>
          <w:rFonts w:asciiTheme="majorBidi" w:hAnsiTheme="majorBidi" w:cstheme="majorBidi"/>
          <w:lang w:eastAsia="lv-LV"/>
        </w:rPr>
        <w:t>skaidri pieļauj to, ka pretendenti ir tiesīgi pieprasīt arī</w:t>
      </w:r>
      <w:r>
        <w:rPr>
          <w:rFonts w:asciiTheme="majorBidi" w:hAnsiTheme="majorBidi" w:cstheme="majorBidi"/>
          <w:lang w:eastAsia="lv-LV"/>
        </w:rPr>
        <w:t xml:space="preserve"> </w:t>
      </w:r>
      <w:r w:rsidRPr="001C346D">
        <w:rPr>
          <w:rFonts w:asciiTheme="majorBidi" w:hAnsiTheme="majorBidi" w:cstheme="majorBidi"/>
          <w:lang w:eastAsia="lv-LV"/>
        </w:rPr>
        <w:t xml:space="preserve">garāku sagatavošanās termiņu, </w:t>
      </w:r>
      <w:r w:rsidR="00200E25">
        <w:rPr>
          <w:rFonts w:asciiTheme="majorBidi" w:hAnsiTheme="majorBidi" w:cstheme="majorBidi"/>
          <w:lang w:eastAsia="lv-LV"/>
        </w:rPr>
        <w:t xml:space="preserve">un </w:t>
      </w:r>
      <w:r w:rsidRPr="001C346D">
        <w:rPr>
          <w:rFonts w:asciiTheme="majorBidi" w:hAnsiTheme="majorBidi" w:cstheme="majorBidi"/>
          <w:lang w:eastAsia="lv-LV"/>
        </w:rPr>
        <w:t>kas ļāva pretendentiem paļauties uz to, ka sagatavošanās laiks ir</w:t>
      </w:r>
      <w:r>
        <w:rPr>
          <w:rFonts w:asciiTheme="majorBidi" w:hAnsiTheme="majorBidi" w:cstheme="majorBidi"/>
          <w:lang w:eastAsia="lv-LV"/>
        </w:rPr>
        <w:t xml:space="preserve"> </w:t>
      </w:r>
      <w:r w:rsidRPr="001C346D">
        <w:rPr>
          <w:rFonts w:asciiTheme="majorBidi" w:hAnsiTheme="majorBidi" w:cstheme="majorBidi"/>
          <w:lang w:eastAsia="lv-LV"/>
        </w:rPr>
        <w:t>pieļaujams arī garāks par 13 mēnešiem.</w:t>
      </w:r>
    </w:p>
    <w:p w14:paraId="3B56650A" w14:textId="1286AE23" w:rsidR="00CB6871" w:rsidRDefault="00CB6871" w:rsidP="00CF4D4B">
      <w:pPr>
        <w:spacing w:line="276" w:lineRule="auto"/>
        <w:ind w:firstLine="720"/>
        <w:jc w:val="both"/>
        <w:rPr>
          <w:rFonts w:asciiTheme="majorBidi" w:hAnsiTheme="majorBidi" w:cstheme="majorBidi"/>
          <w:lang w:eastAsia="lv-LV"/>
        </w:rPr>
      </w:pPr>
      <w:r>
        <w:rPr>
          <w:rFonts w:asciiTheme="majorBidi" w:hAnsiTheme="majorBidi" w:cstheme="majorBidi"/>
          <w:lang w:eastAsia="lv-LV"/>
        </w:rPr>
        <w:t>K</w:t>
      </w:r>
      <w:r w:rsidRPr="00CB6871">
        <w:rPr>
          <w:rFonts w:asciiTheme="majorBidi" w:hAnsiTheme="majorBidi" w:cstheme="majorBidi"/>
          <w:lang w:eastAsia="lv-LV"/>
        </w:rPr>
        <w:t>onkursa pretendentiem ir jāvadās no konkrētā konkursa procedūras</w:t>
      </w:r>
      <w:r>
        <w:rPr>
          <w:rFonts w:asciiTheme="majorBidi" w:hAnsiTheme="majorBidi" w:cstheme="majorBidi"/>
          <w:lang w:eastAsia="lv-LV"/>
        </w:rPr>
        <w:t xml:space="preserve"> </w:t>
      </w:r>
      <w:r w:rsidRPr="00CB6871">
        <w:rPr>
          <w:rFonts w:asciiTheme="majorBidi" w:hAnsiTheme="majorBidi" w:cstheme="majorBidi"/>
          <w:lang w:eastAsia="lv-LV"/>
        </w:rPr>
        <w:t>dokumentācijas, savukārt šaubu gadījumā bija jāuzdod pasūtītājai jautājums, ko pieteicējas nav</w:t>
      </w:r>
      <w:r>
        <w:rPr>
          <w:rFonts w:asciiTheme="majorBidi" w:hAnsiTheme="majorBidi" w:cstheme="majorBidi"/>
          <w:lang w:eastAsia="lv-LV"/>
        </w:rPr>
        <w:t xml:space="preserve"> </w:t>
      </w:r>
      <w:r w:rsidRPr="00CB6871">
        <w:rPr>
          <w:rFonts w:asciiTheme="majorBidi" w:hAnsiTheme="majorBidi" w:cstheme="majorBidi"/>
          <w:lang w:eastAsia="lv-LV"/>
        </w:rPr>
        <w:t>darījušas.</w:t>
      </w:r>
      <w:r>
        <w:rPr>
          <w:rFonts w:asciiTheme="majorBidi" w:hAnsiTheme="majorBidi" w:cstheme="majorBidi"/>
          <w:lang w:eastAsia="lv-LV"/>
        </w:rPr>
        <w:t xml:space="preserve"> P</w:t>
      </w:r>
      <w:r w:rsidRPr="00CB6871">
        <w:rPr>
          <w:rFonts w:asciiTheme="majorBidi" w:hAnsiTheme="majorBidi" w:cstheme="majorBidi"/>
          <w:lang w:eastAsia="lv-LV"/>
        </w:rPr>
        <w:t>iegādātājiem, kuri vēlas piedalīties</w:t>
      </w:r>
      <w:r>
        <w:rPr>
          <w:rFonts w:asciiTheme="majorBidi" w:hAnsiTheme="majorBidi" w:cstheme="majorBidi"/>
          <w:lang w:eastAsia="lv-LV"/>
        </w:rPr>
        <w:t xml:space="preserve"> </w:t>
      </w:r>
      <w:r w:rsidRPr="00CB6871">
        <w:rPr>
          <w:rFonts w:asciiTheme="majorBidi" w:hAnsiTheme="majorBidi" w:cstheme="majorBidi"/>
          <w:lang w:eastAsia="lv-LV"/>
        </w:rPr>
        <w:t xml:space="preserve">kādā no pasūtītājas rīkotajām iepirkuma procedūrām, </w:t>
      </w:r>
      <w:r>
        <w:rPr>
          <w:rFonts w:asciiTheme="majorBidi" w:hAnsiTheme="majorBidi" w:cstheme="majorBidi"/>
          <w:lang w:eastAsia="lv-LV"/>
        </w:rPr>
        <w:t>nav jāa</w:t>
      </w:r>
      <w:r w:rsidRPr="00CB6871">
        <w:rPr>
          <w:rFonts w:asciiTheme="majorBidi" w:hAnsiTheme="majorBidi" w:cstheme="majorBidi"/>
          <w:lang w:eastAsia="lv-LV"/>
        </w:rPr>
        <w:t>nalizē vis</w:t>
      </w:r>
      <w:r>
        <w:rPr>
          <w:rFonts w:asciiTheme="majorBidi" w:hAnsiTheme="majorBidi" w:cstheme="majorBidi"/>
          <w:lang w:eastAsia="lv-LV"/>
        </w:rPr>
        <w:t>a</w:t>
      </w:r>
      <w:r w:rsidRPr="00CB6871">
        <w:rPr>
          <w:rFonts w:asciiTheme="majorBidi" w:hAnsiTheme="majorBidi" w:cstheme="majorBidi"/>
          <w:lang w:eastAsia="lv-LV"/>
        </w:rPr>
        <w:t xml:space="preserve"> pasūtītāja</w:t>
      </w:r>
      <w:r>
        <w:rPr>
          <w:rFonts w:asciiTheme="majorBidi" w:hAnsiTheme="majorBidi" w:cstheme="majorBidi"/>
          <w:lang w:eastAsia="lv-LV"/>
        </w:rPr>
        <w:t xml:space="preserve">s </w:t>
      </w:r>
      <w:r w:rsidRPr="00CB6871">
        <w:rPr>
          <w:rFonts w:asciiTheme="majorBidi" w:hAnsiTheme="majorBidi" w:cstheme="majorBidi"/>
          <w:lang w:eastAsia="lv-LV"/>
        </w:rPr>
        <w:t>rīkoto iepirkumu procedūru dokumentācij</w:t>
      </w:r>
      <w:r>
        <w:rPr>
          <w:rFonts w:asciiTheme="majorBidi" w:hAnsiTheme="majorBidi" w:cstheme="majorBidi"/>
          <w:lang w:eastAsia="lv-LV"/>
        </w:rPr>
        <w:t>a</w:t>
      </w:r>
      <w:r w:rsidRPr="00CB6871">
        <w:rPr>
          <w:rFonts w:asciiTheme="majorBidi" w:hAnsiTheme="majorBidi" w:cstheme="majorBidi"/>
          <w:lang w:eastAsia="lv-LV"/>
        </w:rPr>
        <w:t>, meklējot pasūtītājas atbildes uz jautājumiem</w:t>
      </w:r>
      <w:r>
        <w:rPr>
          <w:rFonts w:asciiTheme="majorBidi" w:hAnsiTheme="majorBidi" w:cstheme="majorBidi"/>
          <w:lang w:eastAsia="lv-LV"/>
        </w:rPr>
        <w:t xml:space="preserve">, kuru skaits </w:t>
      </w:r>
      <w:r w:rsidRPr="00CB6871">
        <w:rPr>
          <w:rFonts w:asciiTheme="majorBidi" w:hAnsiTheme="majorBidi" w:cstheme="majorBidi"/>
          <w:lang w:eastAsia="lv-LV"/>
        </w:rPr>
        <w:t>pārsniedz trīs simtus</w:t>
      </w:r>
      <w:r>
        <w:rPr>
          <w:rFonts w:asciiTheme="majorBidi" w:hAnsiTheme="majorBidi" w:cstheme="majorBidi"/>
          <w:lang w:eastAsia="lv-LV"/>
        </w:rPr>
        <w:t>.</w:t>
      </w:r>
    </w:p>
    <w:p w14:paraId="191A1C6E" w14:textId="3A92525C" w:rsidR="00954E4C" w:rsidRDefault="00D83333" w:rsidP="00CF4D4B">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5A43DA">
        <w:rPr>
          <w:rFonts w:asciiTheme="majorBidi" w:hAnsiTheme="majorBidi" w:cstheme="majorBidi"/>
          <w:lang w:eastAsia="lv-LV"/>
        </w:rPr>
        <w:t>3.3]</w:t>
      </w:r>
      <w:r w:rsidR="00F139FF">
        <w:rPr>
          <w:rFonts w:asciiTheme="majorBidi" w:hAnsiTheme="majorBidi" w:cstheme="majorBidi"/>
          <w:lang w:eastAsia="lv-LV"/>
        </w:rPr>
        <w:t> </w:t>
      </w:r>
      <w:r w:rsidR="003219E5">
        <w:rPr>
          <w:rFonts w:asciiTheme="majorBidi" w:hAnsiTheme="majorBidi" w:cstheme="majorBidi"/>
          <w:lang w:eastAsia="lv-LV"/>
        </w:rPr>
        <w:t>F</w:t>
      </w:r>
      <w:r w:rsidR="003219E5" w:rsidRPr="003219E5">
        <w:rPr>
          <w:rFonts w:asciiTheme="majorBidi" w:hAnsiTheme="majorBidi" w:cstheme="majorBidi"/>
          <w:lang w:eastAsia="lv-LV"/>
        </w:rPr>
        <w:t>aktiskie apstākļi šajā lietā ir atšķirīgi no faktiskajiem apstākļiem, kas</w:t>
      </w:r>
      <w:r w:rsidR="003219E5">
        <w:rPr>
          <w:rFonts w:asciiTheme="majorBidi" w:hAnsiTheme="majorBidi" w:cstheme="majorBidi"/>
          <w:lang w:eastAsia="lv-LV"/>
        </w:rPr>
        <w:t xml:space="preserve"> </w:t>
      </w:r>
      <w:r w:rsidR="003219E5" w:rsidRPr="003219E5">
        <w:rPr>
          <w:rFonts w:asciiTheme="majorBidi" w:hAnsiTheme="majorBidi" w:cstheme="majorBidi"/>
          <w:lang w:eastAsia="lv-LV"/>
        </w:rPr>
        <w:t>vērtēti administratīvajā lietā Nr.</w:t>
      </w:r>
      <w:r w:rsidR="00954E4C">
        <w:rPr>
          <w:rFonts w:asciiTheme="majorBidi" w:hAnsiTheme="majorBidi" w:cstheme="majorBidi"/>
          <w:lang w:eastAsia="lv-LV"/>
        </w:rPr>
        <w:t> </w:t>
      </w:r>
      <w:r w:rsidR="003219E5" w:rsidRPr="003219E5">
        <w:rPr>
          <w:rFonts w:asciiTheme="majorBidi" w:hAnsiTheme="majorBidi" w:cstheme="majorBidi"/>
          <w:lang w:eastAsia="lv-LV"/>
        </w:rPr>
        <w:t>A420235522</w:t>
      </w:r>
      <w:r w:rsidR="003219E5">
        <w:rPr>
          <w:rFonts w:asciiTheme="majorBidi" w:hAnsiTheme="majorBidi" w:cstheme="majorBidi"/>
          <w:lang w:eastAsia="lv-LV"/>
        </w:rPr>
        <w:t xml:space="preserve">. Minētajā lietā apstrīdētajā iepirkumā, kā atzina tiesa, </w:t>
      </w:r>
      <w:r w:rsidR="003219E5" w:rsidRPr="003219E5">
        <w:rPr>
          <w:rFonts w:asciiTheme="majorBidi" w:hAnsiTheme="majorBidi" w:cstheme="majorBidi"/>
          <w:lang w:eastAsia="lv-LV"/>
        </w:rPr>
        <w:t>nolikuma 3.7.punkt</w:t>
      </w:r>
      <w:r w:rsidR="003219E5">
        <w:rPr>
          <w:rFonts w:asciiTheme="majorBidi" w:hAnsiTheme="majorBidi" w:cstheme="majorBidi"/>
          <w:lang w:eastAsia="lv-LV"/>
        </w:rPr>
        <w:t xml:space="preserve">ā </w:t>
      </w:r>
      <w:r w:rsidR="003219E5" w:rsidRPr="003219E5">
        <w:rPr>
          <w:rFonts w:asciiTheme="majorBidi" w:hAnsiTheme="majorBidi" w:cstheme="majorBidi"/>
          <w:lang w:eastAsia="lv-LV"/>
        </w:rPr>
        <w:t>n</w:t>
      </w:r>
      <w:r w:rsidR="003219E5">
        <w:rPr>
          <w:rFonts w:asciiTheme="majorBidi" w:hAnsiTheme="majorBidi" w:cstheme="majorBidi"/>
          <w:lang w:eastAsia="lv-LV"/>
        </w:rPr>
        <w:t>ebija</w:t>
      </w:r>
      <w:r w:rsidR="003219E5" w:rsidRPr="003219E5">
        <w:rPr>
          <w:rFonts w:asciiTheme="majorBidi" w:hAnsiTheme="majorBidi" w:cstheme="majorBidi"/>
          <w:lang w:eastAsia="lv-LV"/>
        </w:rPr>
        <w:t xml:space="preserve"> noteikts maksimālais sagatavošanās</w:t>
      </w:r>
      <w:r w:rsidR="003219E5">
        <w:rPr>
          <w:rFonts w:asciiTheme="majorBidi" w:hAnsiTheme="majorBidi" w:cstheme="majorBidi"/>
          <w:lang w:eastAsia="lv-LV"/>
        </w:rPr>
        <w:t xml:space="preserve"> </w:t>
      </w:r>
      <w:r w:rsidR="003219E5" w:rsidRPr="003219E5">
        <w:rPr>
          <w:rFonts w:asciiTheme="majorBidi" w:hAnsiTheme="majorBidi" w:cstheme="majorBidi"/>
          <w:lang w:eastAsia="lv-LV"/>
        </w:rPr>
        <w:t xml:space="preserve">termiņš. Konkrētu pakalpojumu uzsākšanas termiņu </w:t>
      </w:r>
      <w:r w:rsidR="00954E4C">
        <w:rPr>
          <w:rFonts w:asciiTheme="majorBidi" w:hAnsiTheme="majorBidi" w:cstheme="majorBidi"/>
          <w:lang w:eastAsia="lv-LV"/>
        </w:rPr>
        <w:t>bija</w:t>
      </w:r>
      <w:r w:rsidR="003219E5" w:rsidRPr="003219E5">
        <w:rPr>
          <w:rFonts w:asciiTheme="majorBidi" w:hAnsiTheme="majorBidi" w:cstheme="majorBidi"/>
          <w:lang w:eastAsia="lv-LV"/>
        </w:rPr>
        <w:t xml:space="preserve"> paredzēts noteikt līguma slēgšanas brīdī,</w:t>
      </w:r>
      <w:r w:rsidR="00954E4C">
        <w:rPr>
          <w:rFonts w:asciiTheme="majorBidi" w:hAnsiTheme="majorBidi" w:cstheme="majorBidi"/>
          <w:lang w:eastAsia="lv-LV"/>
        </w:rPr>
        <w:t xml:space="preserve"> </w:t>
      </w:r>
      <w:r w:rsidR="003219E5" w:rsidRPr="003219E5">
        <w:rPr>
          <w:rFonts w:asciiTheme="majorBidi" w:hAnsiTheme="majorBidi" w:cstheme="majorBidi"/>
          <w:lang w:eastAsia="lv-LV"/>
        </w:rPr>
        <w:t>pasūtītājam vienojoties ar uzvarējušo pretendentu, ar nosacījumu, ka bez pretendenta piekrišanas</w:t>
      </w:r>
      <w:r w:rsidR="00954E4C">
        <w:rPr>
          <w:rFonts w:asciiTheme="majorBidi" w:hAnsiTheme="majorBidi" w:cstheme="majorBidi"/>
          <w:lang w:eastAsia="lv-LV"/>
        </w:rPr>
        <w:t xml:space="preserve"> </w:t>
      </w:r>
      <w:r w:rsidR="003219E5" w:rsidRPr="003219E5">
        <w:rPr>
          <w:rFonts w:asciiTheme="majorBidi" w:hAnsiTheme="majorBidi" w:cstheme="majorBidi"/>
          <w:lang w:eastAsia="lv-LV"/>
        </w:rPr>
        <w:t>sagatavošanās termiņš netiks noteikts mazāks par 13 mēnešiem. Tomēr vienlaikus tiesa konstatēja,</w:t>
      </w:r>
      <w:r w:rsidR="00954E4C">
        <w:rPr>
          <w:rFonts w:asciiTheme="majorBidi" w:hAnsiTheme="majorBidi" w:cstheme="majorBidi"/>
          <w:lang w:eastAsia="lv-LV"/>
        </w:rPr>
        <w:t xml:space="preserve"> </w:t>
      </w:r>
      <w:r w:rsidR="003219E5" w:rsidRPr="003219E5">
        <w:rPr>
          <w:rFonts w:asciiTheme="majorBidi" w:hAnsiTheme="majorBidi" w:cstheme="majorBidi"/>
          <w:lang w:eastAsia="lv-LV"/>
        </w:rPr>
        <w:t>ka pasūtītāja</w:t>
      </w:r>
      <w:r w:rsidR="00954E4C">
        <w:rPr>
          <w:rFonts w:asciiTheme="majorBidi" w:hAnsiTheme="majorBidi" w:cstheme="majorBidi"/>
          <w:lang w:eastAsia="lv-LV"/>
        </w:rPr>
        <w:t>s</w:t>
      </w:r>
      <w:r w:rsidR="003219E5" w:rsidRPr="003219E5">
        <w:rPr>
          <w:rFonts w:asciiTheme="majorBidi" w:hAnsiTheme="majorBidi" w:cstheme="majorBidi"/>
          <w:lang w:eastAsia="lv-LV"/>
        </w:rPr>
        <w:t xml:space="preserve"> atbildē uz piegādātāju jautājumiem ir skaidri un</w:t>
      </w:r>
      <w:r w:rsidR="00954E4C">
        <w:rPr>
          <w:rFonts w:asciiTheme="majorBidi" w:hAnsiTheme="majorBidi" w:cstheme="majorBidi"/>
          <w:lang w:eastAsia="lv-LV"/>
        </w:rPr>
        <w:t xml:space="preserve"> </w:t>
      </w:r>
      <w:r w:rsidR="003219E5" w:rsidRPr="003219E5">
        <w:rPr>
          <w:rFonts w:asciiTheme="majorBidi" w:hAnsiTheme="majorBidi" w:cstheme="majorBidi"/>
          <w:lang w:eastAsia="lv-LV"/>
        </w:rPr>
        <w:t>nepārprotami norādī</w:t>
      </w:r>
      <w:r w:rsidR="00954E4C">
        <w:rPr>
          <w:rFonts w:asciiTheme="majorBidi" w:hAnsiTheme="majorBidi" w:cstheme="majorBidi"/>
          <w:lang w:eastAsia="lv-LV"/>
        </w:rPr>
        <w:t>ts</w:t>
      </w:r>
      <w:r w:rsidR="003219E5" w:rsidRPr="003219E5">
        <w:rPr>
          <w:rFonts w:asciiTheme="majorBidi" w:hAnsiTheme="majorBidi" w:cstheme="majorBidi"/>
          <w:lang w:eastAsia="lv-LV"/>
        </w:rPr>
        <w:t>, ka 13 mēnešu sagatavošanas termiņš no iepirkuma līguma noslēgšanas</w:t>
      </w:r>
      <w:r w:rsidR="00954E4C">
        <w:rPr>
          <w:rFonts w:asciiTheme="majorBidi" w:hAnsiTheme="majorBidi" w:cstheme="majorBidi"/>
          <w:lang w:eastAsia="lv-LV"/>
        </w:rPr>
        <w:t xml:space="preserve"> </w:t>
      </w:r>
      <w:r w:rsidR="003219E5" w:rsidRPr="003219E5">
        <w:rPr>
          <w:rFonts w:asciiTheme="majorBidi" w:hAnsiTheme="majorBidi" w:cstheme="majorBidi"/>
          <w:lang w:eastAsia="lv-LV"/>
        </w:rPr>
        <w:t>brīža ir paredzēts kā maksimālais sagatavošanās termiņš. Līdz ar to attiecīgajā konkursā nolikuma</w:t>
      </w:r>
      <w:r w:rsidR="00954E4C">
        <w:rPr>
          <w:rFonts w:asciiTheme="majorBidi" w:hAnsiTheme="majorBidi" w:cstheme="majorBidi"/>
          <w:lang w:eastAsia="lv-LV"/>
        </w:rPr>
        <w:t xml:space="preserve"> </w:t>
      </w:r>
      <w:r w:rsidR="003219E5" w:rsidRPr="003219E5">
        <w:rPr>
          <w:rFonts w:asciiTheme="majorBidi" w:hAnsiTheme="majorBidi" w:cstheme="majorBidi"/>
          <w:lang w:eastAsia="lv-LV"/>
        </w:rPr>
        <w:t>norma tika interpretēta atbilstoši sniegtajam skaidrojumam</w:t>
      </w:r>
      <w:r w:rsidR="00954E4C">
        <w:rPr>
          <w:rFonts w:asciiTheme="majorBidi" w:hAnsiTheme="majorBidi" w:cstheme="majorBidi"/>
          <w:lang w:eastAsia="lv-LV"/>
        </w:rPr>
        <w:t xml:space="preserve">. Šajā lietā turpretim </w:t>
      </w:r>
      <w:r w:rsidR="003219E5" w:rsidRPr="003219E5">
        <w:rPr>
          <w:rFonts w:asciiTheme="majorBidi" w:hAnsiTheme="majorBidi" w:cstheme="majorBidi"/>
          <w:lang w:eastAsia="lv-LV"/>
        </w:rPr>
        <w:t>pasūtītāja nav sniegusi konkursa nolikuma 3.7.punkta vārdiskajam</w:t>
      </w:r>
      <w:r w:rsidR="00954E4C">
        <w:rPr>
          <w:rFonts w:asciiTheme="majorBidi" w:hAnsiTheme="majorBidi" w:cstheme="majorBidi"/>
          <w:lang w:eastAsia="lv-LV"/>
        </w:rPr>
        <w:t xml:space="preserve"> </w:t>
      </w:r>
      <w:r w:rsidR="003219E5" w:rsidRPr="003219E5">
        <w:rPr>
          <w:rFonts w:asciiTheme="majorBidi" w:hAnsiTheme="majorBidi" w:cstheme="majorBidi"/>
          <w:lang w:eastAsia="lv-LV"/>
        </w:rPr>
        <w:t>tvērumam atšķirīgu interpretāciju, kā arī līgumi noslēgti atbilstoši konkursa noteikumiem, un tajos</w:t>
      </w:r>
      <w:r w:rsidR="00954E4C">
        <w:rPr>
          <w:rFonts w:asciiTheme="majorBidi" w:hAnsiTheme="majorBidi" w:cstheme="majorBidi"/>
          <w:lang w:eastAsia="lv-LV"/>
        </w:rPr>
        <w:t xml:space="preserve"> </w:t>
      </w:r>
      <w:r w:rsidR="003219E5" w:rsidRPr="003219E5">
        <w:rPr>
          <w:rFonts w:asciiTheme="majorBidi" w:hAnsiTheme="majorBidi" w:cstheme="majorBidi"/>
          <w:lang w:eastAsia="lv-LV"/>
        </w:rPr>
        <w:t xml:space="preserve">nav veikti grozījumi. </w:t>
      </w:r>
    </w:p>
    <w:p w14:paraId="4DDCEA2F" w14:textId="77777777" w:rsidR="00954E4C" w:rsidRDefault="00954E4C" w:rsidP="00CF4D4B">
      <w:pPr>
        <w:spacing w:line="276" w:lineRule="auto"/>
        <w:ind w:firstLine="720"/>
        <w:jc w:val="both"/>
        <w:rPr>
          <w:rFonts w:asciiTheme="majorBidi" w:hAnsiTheme="majorBidi" w:cstheme="majorBidi"/>
          <w:lang w:eastAsia="lv-LV"/>
        </w:rPr>
      </w:pPr>
    </w:p>
    <w:p w14:paraId="582B277B" w14:textId="2CD4F91A" w:rsidR="002729DB" w:rsidRPr="002729DB" w:rsidRDefault="002729DB" w:rsidP="00CF4D4B">
      <w:pPr>
        <w:autoSpaceDE w:val="0"/>
        <w:autoSpaceDN w:val="0"/>
        <w:adjustRightInd w:val="0"/>
        <w:spacing w:line="276" w:lineRule="auto"/>
        <w:ind w:firstLine="720"/>
        <w:jc w:val="both"/>
        <w:rPr>
          <w:rFonts w:asciiTheme="majorBidi" w:hAnsiTheme="majorBidi" w:cstheme="majorBidi"/>
          <w:i/>
          <w:iCs/>
        </w:rPr>
      </w:pPr>
      <w:r w:rsidRPr="002729DB">
        <w:rPr>
          <w:rFonts w:asciiTheme="majorBidi" w:hAnsiTheme="majorBidi" w:cstheme="majorBidi"/>
          <w:i/>
          <w:iCs/>
        </w:rPr>
        <w:t>Kasācijas sūdzība</w:t>
      </w:r>
      <w:r w:rsidR="0018001D">
        <w:rPr>
          <w:rFonts w:asciiTheme="majorBidi" w:hAnsiTheme="majorBidi" w:cstheme="majorBidi"/>
          <w:i/>
          <w:iCs/>
        </w:rPr>
        <w:t>s</w:t>
      </w:r>
    </w:p>
    <w:p w14:paraId="3C626E52" w14:textId="6F06B956" w:rsidR="00324DA5" w:rsidRDefault="001A1AF8"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8001D">
        <w:rPr>
          <w:rFonts w:asciiTheme="majorBidi" w:hAnsiTheme="majorBidi" w:cstheme="majorBidi"/>
        </w:rPr>
        <w:t>4</w:t>
      </w:r>
      <w:r>
        <w:rPr>
          <w:rFonts w:asciiTheme="majorBidi" w:hAnsiTheme="majorBidi" w:cstheme="majorBidi"/>
        </w:rPr>
        <w:t>]</w:t>
      </w:r>
      <w:r w:rsidR="004F0085">
        <w:rPr>
          <w:rFonts w:asciiTheme="majorBidi" w:hAnsiTheme="majorBidi" w:cstheme="majorBidi"/>
        </w:rPr>
        <w:t> </w:t>
      </w:r>
      <w:r w:rsidR="00540728">
        <w:rPr>
          <w:rFonts w:asciiTheme="majorBidi" w:hAnsiTheme="majorBidi" w:cstheme="majorBidi"/>
        </w:rPr>
        <w:t>Pieteicēj</w:t>
      </w:r>
      <w:r w:rsidR="0018001D">
        <w:rPr>
          <w:rFonts w:asciiTheme="majorBidi" w:hAnsiTheme="majorBidi" w:cstheme="majorBidi"/>
        </w:rPr>
        <w:t xml:space="preserve">as – </w:t>
      </w:r>
      <w:r w:rsidR="0018001D" w:rsidRPr="0018001D">
        <w:rPr>
          <w:rFonts w:asciiTheme="majorBidi" w:hAnsiTheme="majorBidi" w:cstheme="majorBidi"/>
        </w:rPr>
        <w:t>SIA</w:t>
      </w:r>
      <w:r w:rsidR="0057367A">
        <w:rPr>
          <w:rFonts w:asciiTheme="majorBidi" w:hAnsiTheme="majorBidi" w:cstheme="majorBidi"/>
        </w:rPr>
        <w:t> </w:t>
      </w:r>
      <w:r w:rsidR="0018001D" w:rsidRPr="0018001D">
        <w:rPr>
          <w:rFonts w:asciiTheme="majorBidi" w:hAnsiTheme="majorBidi" w:cstheme="majorBidi"/>
        </w:rPr>
        <w:t>„Latvijas Sabiedriskais Autobuss”</w:t>
      </w:r>
      <w:r w:rsidR="0018001D">
        <w:rPr>
          <w:rFonts w:asciiTheme="majorBidi" w:hAnsiTheme="majorBidi" w:cstheme="majorBidi"/>
        </w:rPr>
        <w:t xml:space="preserve"> un </w:t>
      </w:r>
      <w:r w:rsidR="0018001D" w:rsidRPr="0018001D">
        <w:rPr>
          <w:rFonts w:asciiTheme="majorBidi" w:hAnsiTheme="majorBidi" w:cstheme="majorBidi"/>
        </w:rPr>
        <w:t>personu apvienība,</w:t>
      </w:r>
      <w:r w:rsidR="0018001D">
        <w:rPr>
          <w:rFonts w:asciiTheme="majorBidi" w:hAnsiTheme="majorBidi" w:cstheme="majorBidi"/>
        </w:rPr>
        <w:t xml:space="preserve"> </w:t>
      </w:r>
      <w:r w:rsidR="0018001D" w:rsidRPr="0018001D">
        <w:rPr>
          <w:rFonts w:asciiTheme="majorBidi" w:hAnsiTheme="majorBidi" w:cstheme="majorBidi"/>
        </w:rPr>
        <w:t>kuru veido SIA</w:t>
      </w:r>
      <w:r w:rsidR="0057367A">
        <w:rPr>
          <w:rFonts w:asciiTheme="majorBidi" w:hAnsiTheme="majorBidi" w:cstheme="majorBidi"/>
        </w:rPr>
        <w:t> </w:t>
      </w:r>
      <w:r w:rsidR="0018001D" w:rsidRPr="0018001D">
        <w:rPr>
          <w:rFonts w:asciiTheme="majorBidi" w:hAnsiTheme="majorBidi" w:cstheme="majorBidi"/>
        </w:rPr>
        <w:t>„Latvijas Sabiedriskais Autobuss” un UAB</w:t>
      </w:r>
      <w:r w:rsidR="0057367A">
        <w:rPr>
          <w:rFonts w:asciiTheme="majorBidi" w:hAnsiTheme="majorBidi" w:cstheme="majorBidi"/>
        </w:rPr>
        <w:t> </w:t>
      </w:r>
      <w:r w:rsidR="0018001D" w:rsidRPr="0018001D">
        <w:rPr>
          <w:rFonts w:asciiTheme="majorBidi" w:hAnsiTheme="majorBidi" w:cstheme="majorBidi"/>
        </w:rPr>
        <w:t>„VLASAVA”</w:t>
      </w:r>
      <w:r w:rsidR="00795A81">
        <w:rPr>
          <w:rFonts w:asciiTheme="majorBidi" w:hAnsiTheme="majorBidi" w:cstheme="majorBidi"/>
        </w:rPr>
        <w:t>, –</w:t>
      </w:r>
      <w:r w:rsidR="0018001D" w:rsidRPr="0018001D">
        <w:rPr>
          <w:rFonts w:asciiTheme="majorBidi" w:hAnsiTheme="majorBidi" w:cstheme="majorBidi"/>
        </w:rPr>
        <w:t xml:space="preserve"> </w:t>
      </w:r>
      <w:r w:rsidR="00540728">
        <w:rPr>
          <w:rFonts w:asciiTheme="majorBidi" w:hAnsiTheme="majorBidi" w:cstheme="majorBidi"/>
        </w:rPr>
        <w:t xml:space="preserve">iesniedza kasācijas sūdzību, kurā </w:t>
      </w:r>
      <w:r w:rsidR="00324DA5">
        <w:rPr>
          <w:rFonts w:asciiTheme="majorBidi" w:hAnsiTheme="majorBidi" w:cstheme="majorBidi"/>
        </w:rPr>
        <w:t>iebilst r</w:t>
      </w:r>
      <w:r w:rsidR="005E73BE" w:rsidRPr="005E73BE">
        <w:rPr>
          <w:rFonts w:asciiTheme="majorBidi" w:hAnsiTheme="majorBidi" w:cstheme="majorBidi"/>
        </w:rPr>
        <w:t>ajona tiesa</w:t>
      </w:r>
      <w:r w:rsidR="00324DA5">
        <w:rPr>
          <w:rFonts w:asciiTheme="majorBidi" w:hAnsiTheme="majorBidi" w:cstheme="majorBidi"/>
        </w:rPr>
        <w:t>s</w:t>
      </w:r>
      <w:r w:rsidR="005E73BE" w:rsidRPr="005E73BE">
        <w:rPr>
          <w:rFonts w:asciiTheme="majorBidi" w:hAnsiTheme="majorBidi" w:cstheme="majorBidi"/>
        </w:rPr>
        <w:t xml:space="preserve"> secinājum</w:t>
      </w:r>
      <w:r w:rsidR="00324DA5">
        <w:rPr>
          <w:rFonts w:asciiTheme="majorBidi" w:hAnsiTheme="majorBidi" w:cstheme="majorBidi"/>
        </w:rPr>
        <w:t>am</w:t>
      </w:r>
      <w:r w:rsidR="005E73BE" w:rsidRPr="005E73BE">
        <w:rPr>
          <w:rFonts w:asciiTheme="majorBidi" w:hAnsiTheme="majorBidi" w:cstheme="majorBidi"/>
        </w:rPr>
        <w:t xml:space="preserve">, ka </w:t>
      </w:r>
      <w:r w:rsidR="005E73BE">
        <w:rPr>
          <w:rFonts w:asciiTheme="majorBidi" w:hAnsiTheme="majorBidi" w:cstheme="majorBidi"/>
        </w:rPr>
        <w:t>iepirkuma</w:t>
      </w:r>
      <w:r w:rsidR="005E73BE" w:rsidRPr="005E73BE">
        <w:rPr>
          <w:rFonts w:asciiTheme="majorBidi" w:hAnsiTheme="majorBidi" w:cstheme="majorBidi"/>
        </w:rPr>
        <w:t xml:space="preserve"> nolikuma 3.7.punkts ir interpretējams tādējādi, ka tajā minētie 13 mēneši nav atzīstami par sagatavošanās laika maksimālo termiņu.</w:t>
      </w:r>
      <w:r w:rsidR="005E73BE">
        <w:rPr>
          <w:rFonts w:asciiTheme="majorBidi" w:hAnsiTheme="majorBidi" w:cstheme="majorBidi"/>
        </w:rPr>
        <w:t xml:space="preserve"> </w:t>
      </w:r>
      <w:r w:rsidR="00324DA5">
        <w:rPr>
          <w:rFonts w:asciiTheme="majorBidi" w:hAnsiTheme="majorBidi" w:cstheme="majorBidi"/>
        </w:rPr>
        <w:t>Minēto pieteicējas argument</w:t>
      </w:r>
      <w:r w:rsidR="00200E25">
        <w:rPr>
          <w:rFonts w:asciiTheme="majorBidi" w:hAnsiTheme="majorBidi" w:cstheme="majorBidi"/>
        </w:rPr>
        <w:t>ē</w:t>
      </w:r>
      <w:r w:rsidR="00324DA5">
        <w:rPr>
          <w:rFonts w:asciiTheme="majorBidi" w:hAnsiTheme="majorBidi" w:cstheme="majorBidi"/>
        </w:rPr>
        <w:t xml:space="preserve"> ar turpmāk norādīto.</w:t>
      </w:r>
    </w:p>
    <w:p w14:paraId="6F34FC88" w14:textId="60AB01D3" w:rsidR="0018001D" w:rsidRDefault="00324DA5"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[4.1]</w:t>
      </w:r>
      <w:r w:rsidR="00F139FF">
        <w:rPr>
          <w:rFonts w:asciiTheme="majorBidi" w:hAnsiTheme="majorBidi" w:cstheme="majorBidi"/>
        </w:rPr>
        <w:t> </w:t>
      </w:r>
      <w:r w:rsidR="005E73BE">
        <w:rPr>
          <w:rFonts w:asciiTheme="majorBidi" w:hAnsiTheme="majorBidi" w:cstheme="majorBidi"/>
        </w:rPr>
        <w:t xml:space="preserve">Tiesa nepamatoti secinājumu </w:t>
      </w:r>
      <w:r>
        <w:rPr>
          <w:rFonts w:asciiTheme="majorBidi" w:hAnsiTheme="majorBidi" w:cstheme="majorBidi"/>
        </w:rPr>
        <w:t xml:space="preserve">par nolikuma punkta saturu </w:t>
      </w:r>
      <w:r w:rsidR="005E73BE">
        <w:rPr>
          <w:rFonts w:asciiTheme="majorBidi" w:hAnsiTheme="majorBidi" w:cstheme="majorBidi"/>
        </w:rPr>
        <w:t>balstījusi uz šajā lietā pieaicināto trešo personu (kuras ieguvušas iepirkuma līguma slēgšanas tiesības) paskaidrojum</w:t>
      </w:r>
      <w:r>
        <w:rPr>
          <w:rFonts w:asciiTheme="majorBidi" w:hAnsiTheme="majorBidi" w:cstheme="majorBidi"/>
        </w:rPr>
        <w:t>iem</w:t>
      </w:r>
      <w:r w:rsidR="00795A81">
        <w:rPr>
          <w:rFonts w:asciiTheme="majorBidi" w:hAnsiTheme="majorBidi" w:cstheme="majorBidi"/>
        </w:rPr>
        <w:t xml:space="preserve"> un pasūtītājas skaidrojum</w:t>
      </w:r>
      <w:r w:rsidR="00200E25">
        <w:rPr>
          <w:rFonts w:asciiTheme="majorBidi" w:hAnsiTheme="majorBidi" w:cstheme="majorBidi"/>
        </w:rPr>
        <w:t>u</w:t>
      </w:r>
      <w:r>
        <w:rPr>
          <w:rFonts w:asciiTheme="majorBidi" w:hAnsiTheme="majorBidi" w:cstheme="majorBidi"/>
        </w:rPr>
        <w:t xml:space="preserve">. </w:t>
      </w:r>
      <w:r w:rsidR="00795A81">
        <w:rPr>
          <w:rFonts w:asciiTheme="majorBidi" w:hAnsiTheme="majorBidi" w:cstheme="majorBidi"/>
        </w:rPr>
        <w:t xml:space="preserve">Trešo personu </w:t>
      </w:r>
      <w:r w:rsidR="005E73BE" w:rsidRPr="005E73BE">
        <w:rPr>
          <w:rFonts w:asciiTheme="majorBidi" w:hAnsiTheme="majorBidi" w:cstheme="majorBidi"/>
        </w:rPr>
        <w:t>paskaidrojumus neapstiprina neviens cits pierādījums</w:t>
      </w:r>
      <w:r w:rsidR="00020FD2">
        <w:rPr>
          <w:rFonts w:asciiTheme="majorBidi" w:hAnsiTheme="majorBidi" w:cstheme="majorBidi"/>
        </w:rPr>
        <w:t xml:space="preserve"> (un </w:t>
      </w:r>
      <w:r>
        <w:rPr>
          <w:rFonts w:asciiTheme="majorBidi" w:hAnsiTheme="majorBidi" w:cstheme="majorBidi"/>
        </w:rPr>
        <w:t xml:space="preserve">tādēļ to izmantošana pierādīšanā </w:t>
      </w:r>
      <w:r w:rsidR="00020FD2">
        <w:rPr>
          <w:rFonts w:asciiTheme="majorBidi" w:hAnsiTheme="majorBidi" w:cstheme="majorBidi"/>
        </w:rPr>
        <w:t>ir pretrunā Administratīvā procesa likuma 161.pantam)</w:t>
      </w:r>
      <w:r w:rsidR="005E73BE" w:rsidRPr="005E73BE">
        <w:rPr>
          <w:rFonts w:asciiTheme="majorBidi" w:hAnsiTheme="majorBidi" w:cstheme="majorBidi"/>
        </w:rPr>
        <w:t xml:space="preserve">, </w:t>
      </w:r>
      <w:r w:rsidR="005E73BE">
        <w:rPr>
          <w:rFonts w:asciiTheme="majorBidi" w:hAnsiTheme="majorBidi" w:cstheme="majorBidi"/>
        </w:rPr>
        <w:t>turklāt t</w:t>
      </w:r>
      <w:r w:rsidR="005E73BE" w:rsidRPr="005E73BE">
        <w:rPr>
          <w:rFonts w:asciiTheme="majorBidi" w:hAnsiTheme="majorBidi" w:cstheme="majorBidi"/>
        </w:rPr>
        <w:t xml:space="preserve">rešās personas ir ieinteresētas </w:t>
      </w:r>
      <w:r w:rsidR="005E73BE">
        <w:rPr>
          <w:rFonts w:asciiTheme="majorBidi" w:hAnsiTheme="majorBidi" w:cstheme="majorBidi"/>
        </w:rPr>
        <w:t>i</w:t>
      </w:r>
      <w:r w:rsidR="005E73BE" w:rsidRPr="005E73BE">
        <w:rPr>
          <w:rFonts w:asciiTheme="majorBidi" w:hAnsiTheme="majorBidi" w:cstheme="majorBidi"/>
        </w:rPr>
        <w:t>epirkuma līgumu spēkā esībā.</w:t>
      </w:r>
      <w:r w:rsidR="009324C7">
        <w:rPr>
          <w:rFonts w:asciiTheme="majorBidi" w:hAnsiTheme="majorBidi" w:cstheme="majorBidi"/>
        </w:rPr>
        <w:t xml:space="preserve"> Nolikuma punkta interpretāciju nevar balstīt arī uz </w:t>
      </w:r>
      <w:r w:rsidR="009324C7" w:rsidRPr="009324C7">
        <w:rPr>
          <w:rFonts w:asciiTheme="majorBidi" w:hAnsiTheme="majorBidi" w:cstheme="majorBidi"/>
        </w:rPr>
        <w:t>treš</w:t>
      </w:r>
      <w:r w:rsidR="009324C7">
        <w:rPr>
          <w:rFonts w:asciiTheme="majorBidi" w:hAnsiTheme="majorBidi" w:cstheme="majorBidi"/>
        </w:rPr>
        <w:t>o</w:t>
      </w:r>
      <w:r w:rsidR="009324C7" w:rsidRPr="009324C7">
        <w:rPr>
          <w:rFonts w:asciiTheme="majorBidi" w:hAnsiTheme="majorBidi" w:cstheme="majorBidi"/>
        </w:rPr>
        <w:t xml:space="preserve"> person</w:t>
      </w:r>
      <w:r w:rsidR="009324C7">
        <w:rPr>
          <w:rFonts w:asciiTheme="majorBidi" w:hAnsiTheme="majorBidi" w:cstheme="majorBidi"/>
        </w:rPr>
        <w:t>u atbildēm uz pasūtītājas jautājumu</w:t>
      </w:r>
      <w:r w:rsidR="009324C7" w:rsidRPr="009324C7">
        <w:rPr>
          <w:rFonts w:asciiTheme="majorBidi" w:hAnsiTheme="majorBidi" w:cstheme="majorBidi"/>
        </w:rPr>
        <w:t xml:space="preserve"> </w:t>
      </w:r>
      <w:r w:rsidR="009324C7">
        <w:rPr>
          <w:rFonts w:asciiTheme="majorBidi" w:hAnsiTheme="majorBidi" w:cstheme="majorBidi"/>
        </w:rPr>
        <w:t xml:space="preserve">par iespējamo pakalpojuma uzsākšanas datumu un nepieciešamo sagatavošanās periodu jau </w:t>
      </w:r>
      <w:r w:rsidR="009324C7" w:rsidRPr="009324C7">
        <w:rPr>
          <w:rFonts w:asciiTheme="majorBidi" w:hAnsiTheme="majorBidi" w:cstheme="majorBidi"/>
        </w:rPr>
        <w:t>pēc tam, kad tām tika piešķirtas iepirkuma līguma slēgšanas tiesības</w:t>
      </w:r>
      <w:r w:rsidR="009324C7">
        <w:rPr>
          <w:rFonts w:asciiTheme="majorBidi" w:hAnsiTheme="majorBidi" w:cstheme="majorBidi"/>
        </w:rPr>
        <w:t>.</w:t>
      </w:r>
      <w:r w:rsidR="00020FD2">
        <w:rPr>
          <w:rFonts w:asciiTheme="majorBidi" w:hAnsiTheme="majorBidi" w:cstheme="majorBidi"/>
        </w:rPr>
        <w:t xml:space="preserve"> Piedāvājumu iesniegšanas laikā visas trešās persona bija norādījušas 13 mēnešu periodu.</w:t>
      </w:r>
    </w:p>
    <w:p w14:paraId="3E196A7C" w14:textId="5BB207F9" w:rsidR="00324DA5" w:rsidRDefault="00324DA5"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[4.2]</w:t>
      </w:r>
      <w:r w:rsidR="00F139FF">
        <w:rPr>
          <w:rFonts w:asciiTheme="majorBidi" w:hAnsiTheme="majorBidi" w:cstheme="majorBidi"/>
        </w:rPr>
        <w:t> </w:t>
      </w:r>
      <w:r w:rsidR="00865FC1">
        <w:rPr>
          <w:rFonts w:asciiTheme="majorBidi" w:hAnsiTheme="majorBidi" w:cstheme="majorBidi"/>
        </w:rPr>
        <w:t xml:space="preserve">Tiesa pretēji Administratīvā procesa likuma </w:t>
      </w:r>
      <w:r w:rsidR="00865FC1" w:rsidRPr="00865FC1">
        <w:rPr>
          <w:rFonts w:asciiTheme="majorBidi" w:hAnsiTheme="majorBidi" w:cstheme="majorBidi"/>
        </w:rPr>
        <w:t>6., 8.</w:t>
      </w:r>
      <w:r w:rsidR="00200E25">
        <w:rPr>
          <w:rFonts w:asciiTheme="majorBidi" w:hAnsiTheme="majorBidi" w:cstheme="majorBidi"/>
        </w:rPr>
        <w:t xml:space="preserve"> un</w:t>
      </w:r>
      <w:r w:rsidR="00865FC1" w:rsidRPr="00865FC1">
        <w:rPr>
          <w:rFonts w:asciiTheme="majorBidi" w:hAnsiTheme="majorBidi" w:cstheme="majorBidi"/>
        </w:rPr>
        <w:t xml:space="preserve"> 10.</w:t>
      </w:r>
      <w:r w:rsidR="00FA308B">
        <w:rPr>
          <w:rFonts w:asciiTheme="majorBidi" w:hAnsiTheme="majorBidi" w:cstheme="majorBidi"/>
        </w:rPr>
        <w:t>pantam (t.i., tiesiskās vienlīdzības, tiesību normu saprātīgas piemērošanas un tiesiskās paļāvība</w:t>
      </w:r>
      <w:r w:rsidR="007C1923">
        <w:rPr>
          <w:rFonts w:asciiTheme="majorBidi" w:hAnsiTheme="majorBidi" w:cstheme="majorBidi"/>
        </w:rPr>
        <w:t>s</w:t>
      </w:r>
      <w:r w:rsidR="00FA308B">
        <w:rPr>
          <w:rFonts w:asciiTheme="majorBidi" w:hAnsiTheme="majorBidi" w:cstheme="majorBidi"/>
        </w:rPr>
        <w:t xml:space="preserve"> principam) </w:t>
      </w:r>
      <w:r w:rsidR="00865FC1" w:rsidRPr="00865FC1">
        <w:rPr>
          <w:rFonts w:asciiTheme="majorBidi" w:hAnsiTheme="majorBidi" w:cstheme="majorBidi"/>
        </w:rPr>
        <w:t>un 154.pant</w:t>
      </w:r>
      <w:r w:rsidR="00865FC1">
        <w:rPr>
          <w:rFonts w:asciiTheme="majorBidi" w:hAnsiTheme="majorBidi" w:cstheme="majorBidi"/>
        </w:rPr>
        <w:t xml:space="preserve">am nepamatoti bez </w:t>
      </w:r>
      <w:r w:rsidR="00865FC1" w:rsidRPr="00865FC1">
        <w:rPr>
          <w:rFonts w:asciiTheme="majorBidi" w:hAnsiTheme="majorBidi" w:cstheme="majorBidi"/>
        </w:rPr>
        <w:t>nozīmes atstāj</w:t>
      </w:r>
      <w:r w:rsidR="00865FC1">
        <w:rPr>
          <w:rFonts w:asciiTheme="majorBidi" w:hAnsiTheme="majorBidi" w:cstheme="majorBidi"/>
        </w:rPr>
        <w:t>a</w:t>
      </w:r>
      <w:r w:rsidR="00865FC1" w:rsidRPr="00865FC1">
        <w:rPr>
          <w:rFonts w:asciiTheme="majorBidi" w:hAnsiTheme="majorBidi" w:cstheme="majorBidi"/>
        </w:rPr>
        <w:t xml:space="preserve"> cita iepirkuma ietvaros </w:t>
      </w:r>
      <w:r w:rsidR="00865FC1">
        <w:rPr>
          <w:rFonts w:asciiTheme="majorBidi" w:hAnsiTheme="majorBidi" w:cstheme="majorBidi"/>
        </w:rPr>
        <w:t xml:space="preserve">pasūtītājas </w:t>
      </w:r>
      <w:r w:rsidR="00865FC1" w:rsidRPr="00865FC1">
        <w:rPr>
          <w:rFonts w:asciiTheme="majorBidi" w:hAnsiTheme="majorBidi" w:cstheme="majorBidi"/>
        </w:rPr>
        <w:t xml:space="preserve">sniegto </w:t>
      </w:r>
      <w:r w:rsidR="00865FC1">
        <w:rPr>
          <w:rFonts w:asciiTheme="majorBidi" w:hAnsiTheme="majorBidi" w:cstheme="majorBidi"/>
        </w:rPr>
        <w:t xml:space="preserve">iepirkuma </w:t>
      </w:r>
      <w:r w:rsidR="00865FC1" w:rsidRPr="00865FC1">
        <w:rPr>
          <w:rFonts w:asciiTheme="majorBidi" w:hAnsiTheme="majorBidi" w:cstheme="majorBidi"/>
        </w:rPr>
        <w:t xml:space="preserve">nolikuma 3.7.punkta skaidrojumu, kā arī tiesas atziņas </w:t>
      </w:r>
      <w:r w:rsidR="00865FC1">
        <w:rPr>
          <w:rFonts w:asciiTheme="majorBidi" w:hAnsiTheme="majorBidi" w:cstheme="majorBidi"/>
        </w:rPr>
        <w:t>a</w:t>
      </w:r>
      <w:r w:rsidR="00865FC1" w:rsidRPr="00865FC1">
        <w:rPr>
          <w:rFonts w:asciiTheme="majorBidi" w:hAnsiTheme="majorBidi" w:cstheme="majorBidi"/>
        </w:rPr>
        <w:t>dministratīvajā lietā Nr. A420235522</w:t>
      </w:r>
      <w:r w:rsidR="00865FC1">
        <w:rPr>
          <w:rFonts w:asciiTheme="majorBidi" w:hAnsiTheme="majorBidi" w:cstheme="majorBidi"/>
        </w:rPr>
        <w:t>.</w:t>
      </w:r>
      <w:r w:rsidR="00767FB3">
        <w:rPr>
          <w:rFonts w:asciiTheme="majorBidi" w:hAnsiTheme="majorBidi" w:cstheme="majorBidi"/>
        </w:rPr>
        <w:t xml:space="preserve"> V</w:t>
      </w:r>
      <w:r w:rsidR="00767FB3" w:rsidRPr="00767FB3">
        <w:rPr>
          <w:rFonts w:asciiTheme="majorBidi" w:hAnsiTheme="majorBidi" w:cstheme="majorBidi"/>
        </w:rPr>
        <w:t xml:space="preserve">isos </w:t>
      </w:r>
      <w:r w:rsidR="00767FB3">
        <w:rPr>
          <w:rFonts w:asciiTheme="majorBidi" w:hAnsiTheme="majorBidi" w:cstheme="majorBidi"/>
        </w:rPr>
        <w:t xml:space="preserve">rajona tiesas apskatītajos </w:t>
      </w:r>
      <w:r w:rsidR="00767FB3" w:rsidRPr="00767FB3">
        <w:rPr>
          <w:rFonts w:asciiTheme="majorBidi" w:hAnsiTheme="majorBidi" w:cstheme="majorBidi"/>
        </w:rPr>
        <w:t>četros iepirkumos nolikuma 3.7.punkts bija identiski formulēts</w:t>
      </w:r>
      <w:r w:rsidR="00767FB3">
        <w:rPr>
          <w:rFonts w:asciiTheme="majorBidi" w:hAnsiTheme="majorBidi" w:cstheme="majorBidi"/>
        </w:rPr>
        <w:t xml:space="preserve">. </w:t>
      </w:r>
      <w:r w:rsidR="00445233">
        <w:rPr>
          <w:rFonts w:asciiTheme="majorBidi" w:hAnsiTheme="majorBidi" w:cstheme="majorBidi"/>
        </w:rPr>
        <w:t xml:space="preserve">Pasūtītāja </w:t>
      </w:r>
      <w:r w:rsidR="007C1923">
        <w:rPr>
          <w:rFonts w:asciiTheme="majorBidi" w:hAnsiTheme="majorBidi" w:cstheme="majorBidi"/>
        </w:rPr>
        <w:t xml:space="preserve">konkrētajā iepirkumā </w:t>
      </w:r>
      <w:r w:rsidR="00445233">
        <w:rPr>
          <w:rFonts w:asciiTheme="majorBidi" w:hAnsiTheme="majorBidi" w:cstheme="majorBidi"/>
        </w:rPr>
        <w:t>nav norādījusi uz atšķirīgu š</w:t>
      </w:r>
      <w:r w:rsidR="007C1923">
        <w:rPr>
          <w:rFonts w:asciiTheme="majorBidi" w:hAnsiTheme="majorBidi" w:cstheme="majorBidi"/>
        </w:rPr>
        <w:t>ī</w:t>
      </w:r>
      <w:r w:rsidR="00445233">
        <w:rPr>
          <w:rFonts w:asciiTheme="majorBidi" w:hAnsiTheme="majorBidi" w:cstheme="majorBidi"/>
        </w:rPr>
        <w:t xml:space="preserve"> punkta izpratni.</w:t>
      </w:r>
      <w:r w:rsidR="000C7B3B">
        <w:rPr>
          <w:rFonts w:asciiTheme="majorBidi" w:hAnsiTheme="majorBidi" w:cstheme="majorBidi"/>
        </w:rPr>
        <w:t xml:space="preserve"> Gan pasūtītāja, gan pretendentu loks iepirkumos ir tāds pats. Vienīgā atšķirība ir tā, ka agrākā iepirkumā pretendenti par šo punktu bija iesnieguši jautājumu.</w:t>
      </w:r>
    </w:p>
    <w:p w14:paraId="07006C26" w14:textId="4E9A519A" w:rsidR="000C7B3B" w:rsidRDefault="000C7B3B"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[4.3]</w:t>
      </w:r>
      <w:r w:rsidR="00F139FF">
        <w:rPr>
          <w:rFonts w:asciiTheme="majorBidi" w:hAnsiTheme="majorBidi" w:cstheme="majorBidi"/>
        </w:rPr>
        <w:t> </w:t>
      </w:r>
      <w:r>
        <w:rPr>
          <w:rFonts w:asciiTheme="majorBidi" w:hAnsiTheme="majorBidi" w:cstheme="majorBidi"/>
        </w:rPr>
        <w:t>N</w:t>
      </w:r>
      <w:r w:rsidRPr="000C7B3B">
        <w:rPr>
          <w:rFonts w:asciiTheme="majorBidi" w:hAnsiTheme="majorBidi" w:cstheme="majorBidi"/>
        </w:rPr>
        <w:t>o nolikuma 3.7.punkta vārdiskā formulējuma secināms, ka pasūtītāj</w:t>
      </w:r>
      <w:r>
        <w:rPr>
          <w:rFonts w:asciiTheme="majorBidi" w:hAnsiTheme="majorBidi" w:cstheme="majorBidi"/>
        </w:rPr>
        <w:t>a</w:t>
      </w:r>
      <w:r w:rsidRPr="000C7B3B">
        <w:rPr>
          <w:rFonts w:asciiTheme="majorBidi" w:hAnsiTheme="majorBidi" w:cstheme="majorBidi"/>
        </w:rPr>
        <w:t xml:space="preserve"> bez pretendenta piekrišanas nenoteiks sagatavošanās laiku mazāku par 13 mēnešiem jeb sagatavošanās laiks mazāks par 13 mēnešiem tiks noteikts tikai ar pretendenta piekrišanu. No minētā punkta pretēji </w:t>
      </w:r>
      <w:r>
        <w:rPr>
          <w:rFonts w:asciiTheme="majorBidi" w:hAnsiTheme="majorBidi" w:cstheme="majorBidi"/>
        </w:rPr>
        <w:t>r</w:t>
      </w:r>
      <w:r w:rsidRPr="000C7B3B">
        <w:rPr>
          <w:rFonts w:asciiTheme="majorBidi" w:hAnsiTheme="majorBidi" w:cstheme="majorBidi"/>
        </w:rPr>
        <w:t>ajona tiesas apgalvotajam nepārprotami nav secināms tas, ka pretendenti varētu pieprasīt arī ilgāku sagatavošanās laiku par 13 mēnešiem.</w:t>
      </w:r>
    </w:p>
    <w:p w14:paraId="467DE0B1" w14:textId="77777777" w:rsidR="00795A81" w:rsidRDefault="00795A81" w:rsidP="00CF4D4B">
      <w:pPr>
        <w:autoSpaceDE w:val="0"/>
        <w:autoSpaceDN w:val="0"/>
        <w:adjustRightInd w:val="0"/>
        <w:spacing w:line="276" w:lineRule="auto"/>
        <w:ind w:firstLine="720"/>
        <w:jc w:val="both"/>
        <w:rPr>
          <w:rFonts w:asciiTheme="majorBidi" w:hAnsiTheme="majorBidi" w:cstheme="majorBidi"/>
        </w:rPr>
      </w:pPr>
    </w:p>
    <w:p w14:paraId="05B577E7" w14:textId="3F6F1B4E" w:rsidR="00795A81" w:rsidRDefault="00795A81"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[5]</w:t>
      </w:r>
      <w:r w:rsidR="00F139FF">
        <w:rPr>
          <w:rFonts w:asciiTheme="majorBidi" w:hAnsiTheme="majorBidi" w:cstheme="majorBidi"/>
        </w:rPr>
        <w:t> </w:t>
      </w:r>
      <w:r w:rsidR="0083448D">
        <w:rPr>
          <w:rFonts w:asciiTheme="majorBidi" w:hAnsiTheme="majorBidi" w:cstheme="majorBidi"/>
        </w:rPr>
        <w:t>Sabiedrība ar ierobežotu atbildību</w:t>
      </w:r>
      <w:r w:rsidR="0057367A">
        <w:rPr>
          <w:rFonts w:asciiTheme="majorBidi" w:hAnsiTheme="majorBidi" w:cstheme="majorBidi"/>
        </w:rPr>
        <w:t> </w:t>
      </w:r>
      <w:r w:rsidR="0083448D">
        <w:rPr>
          <w:rFonts w:asciiTheme="majorBidi" w:hAnsiTheme="majorBidi" w:cstheme="majorBidi"/>
        </w:rPr>
        <w:t xml:space="preserve">„GULBENES AUTOBUSS” iesniegusi kasācijas sūdzību, kurā </w:t>
      </w:r>
      <w:r w:rsidR="00E73B1D">
        <w:rPr>
          <w:rFonts w:asciiTheme="majorBidi" w:hAnsiTheme="majorBidi" w:cstheme="majorBidi"/>
        </w:rPr>
        <w:t>argumentē, ka rajona t</w:t>
      </w:r>
      <w:r w:rsidR="00E73B1D" w:rsidRPr="00E73B1D">
        <w:rPr>
          <w:rFonts w:asciiTheme="majorBidi" w:hAnsiTheme="majorBidi" w:cstheme="majorBidi"/>
        </w:rPr>
        <w:t xml:space="preserve">iesa </w:t>
      </w:r>
      <w:r w:rsidR="00E73B1D">
        <w:rPr>
          <w:rFonts w:asciiTheme="majorBidi" w:hAnsiTheme="majorBidi" w:cstheme="majorBidi"/>
        </w:rPr>
        <w:t xml:space="preserve">ir </w:t>
      </w:r>
      <w:r w:rsidR="00E73B1D" w:rsidRPr="00E73B1D">
        <w:rPr>
          <w:rFonts w:asciiTheme="majorBidi" w:hAnsiTheme="majorBidi" w:cstheme="majorBidi"/>
        </w:rPr>
        <w:t>nepareizi piemērojusi Publisko iepirkumu likuma 74.panta pirmās daļas 1.punktu, kā arī iepirkuma nolikuma 3.7.punkt</w:t>
      </w:r>
      <w:r w:rsidR="00E73B1D">
        <w:rPr>
          <w:rFonts w:asciiTheme="majorBidi" w:hAnsiTheme="majorBidi" w:cstheme="majorBidi"/>
        </w:rPr>
        <w:t xml:space="preserve">u. </w:t>
      </w:r>
    </w:p>
    <w:p w14:paraId="447F5CB2" w14:textId="1E4D8147" w:rsidR="005505BC" w:rsidRDefault="00DB1461"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[5.1]</w:t>
      </w:r>
      <w:r w:rsidR="00F139FF">
        <w:rPr>
          <w:rFonts w:asciiTheme="majorBidi" w:hAnsiTheme="majorBidi" w:cstheme="majorBidi"/>
        </w:rPr>
        <w:t> </w:t>
      </w:r>
      <w:r w:rsidR="005505BC">
        <w:rPr>
          <w:rFonts w:asciiTheme="majorBidi" w:hAnsiTheme="majorBidi" w:cstheme="majorBidi"/>
        </w:rPr>
        <w:t xml:space="preserve">Pretēji tam, kā Iepirkumu uzraudzības birojā sniegtos pasūtītājas skaidrojumus izpratusi tiesa, </w:t>
      </w:r>
      <w:r w:rsidR="005505BC" w:rsidRPr="007A0B88">
        <w:rPr>
          <w:rFonts w:asciiTheme="majorBidi" w:hAnsiTheme="majorBidi" w:cstheme="majorBidi"/>
        </w:rPr>
        <w:t xml:space="preserve">no </w:t>
      </w:r>
      <w:r w:rsidR="00200E25" w:rsidRPr="007A0B88">
        <w:rPr>
          <w:rFonts w:asciiTheme="majorBidi" w:hAnsiTheme="majorBidi" w:cstheme="majorBidi"/>
        </w:rPr>
        <w:t xml:space="preserve">Iepirkumu uzraudzības </w:t>
      </w:r>
      <w:r w:rsidR="005505BC" w:rsidRPr="007A0B88">
        <w:rPr>
          <w:rFonts w:asciiTheme="majorBidi" w:hAnsiTheme="majorBidi" w:cstheme="majorBidi"/>
        </w:rPr>
        <w:t xml:space="preserve">biroja </w:t>
      </w:r>
      <w:r w:rsidR="007A0B88" w:rsidRPr="007A0B88">
        <w:rPr>
          <w:rFonts w:asciiTheme="majorBidi" w:hAnsiTheme="majorBidi" w:cstheme="majorBidi"/>
        </w:rPr>
        <w:t xml:space="preserve">2021.gada 3.augusta lēmuma Nr. 4-1.2/21-153/2 </w:t>
      </w:r>
      <w:r w:rsidR="005505BC" w:rsidRPr="007A0B88">
        <w:rPr>
          <w:rFonts w:asciiTheme="majorBidi" w:hAnsiTheme="majorBidi" w:cstheme="majorBidi"/>
        </w:rPr>
        <w:t>izriet,</w:t>
      </w:r>
      <w:r w:rsidR="005505BC">
        <w:rPr>
          <w:rFonts w:asciiTheme="majorBidi" w:hAnsiTheme="majorBidi" w:cstheme="majorBidi"/>
        </w:rPr>
        <w:t xml:space="preserve"> ka atbilstoši nolikuma 3.7.punktam </w:t>
      </w:r>
      <w:r w:rsidR="005505BC" w:rsidRPr="005505BC">
        <w:rPr>
          <w:rFonts w:asciiTheme="majorBidi" w:hAnsiTheme="majorBidi" w:cstheme="majorBidi"/>
        </w:rPr>
        <w:t>pretendents pats var izvēlēties, kad uzsākt pakalpojuma sniegšanu</w:t>
      </w:r>
      <w:r w:rsidR="005505BC">
        <w:rPr>
          <w:rFonts w:asciiTheme="majorBidi" w:hAnsiTheme="majorBidi" w:cstheme="majorBidi"/>
        </w:rPr>
        <w:t>,</w:t>
      </w:r>
      <w:r w:rsidR="005505BC" w:rsidRPr="005505BC">
        <w:rPr>
          <w:rFonts w:asciiTheme="majorBidi" w:hAnsiTheme="majorBidi" w:cstheme="majorBidi"/>
        </w:rPr>
        <w:t xml:space="preserve"> norādot to savā pieteikumā</w:t>
      </w:r>
      <w:r w:rsidR="005505BC">
        <w:rPr>
          <w:rFonts w:asciiTheme="majorBidi" w:hAnsiTheme="majorBidi" w:cstheme="majorBidi"/>
        </w:rPr>
        <w:t>,</w:t>
      </w:r>
      <w:r w:rsidR="005505BC" w:rsidRPr="005505BC">
        <w:rPr>
          <w:rFonts w:asciiTheme="majorBidi" w:hAnsiTheme="majorBidi" w:cstheme="majorBidi"/>
        </w:rPr>
        <w:t xml:space="preserve"> un pasūtītājs to nevar piespiest uzsākt sniegt pakalpojumu ātrāk. Taču šis termiņš, kurā pretendentam </w:t>
      </w:r>
      <w:r w:rsidR="00200E25" w:rsidRPr="005505BC">
        <w:rPr>
          <w:rFonts w:asciiTheme="majorBidi" w:hAnsiTheme="majorBidi" w:cstheme="majorBidi"/>
        </w:rPr>
        <w:t xml:space="preserve">ir </w:t>
      </w:r>
      <w:r w:rsidR="005505BC" w:rsidRPr="005505BC">
        <w:rPr>
          <w:rFonts w:asciiTheme="majorBidi" w:hAnsiTheme="majorBidi" w:cstheme="majorBidi"/>
        </w:rPr>
        <w:t>rīcības brīvība attiecībā uz iespējamo pakalpojuma uzsākšanu, nevar būt garāks par 13 mēnešiem.</w:t>
      </w:r>
      <w:r w:rsidR="00E10DBF" w:rsidRPr="00E10DBF">
        <w:rPr>
          <w:rFonts w:asciiTheme="majorBidi" w:hAnsiTheme="majorBidi" w:cstheme="majorBidi"/>
        </w:rPr>
        <w:t xml:space="preserve"> </w:t>
      </w:r>
      <w:r w:rsidR="00E10DBF">
        <w:rPr>
          <w:rFonts w:asciiTheme="majorBidi" w:hAnsiTheme="majorBidi" w:cstheme="majorBidi"/>
        </w:rPr>
        <w:t>Visi pretendenti sākotnēji bija norādījusi 13 mēnešu sagatavošanās laiku, kas apstiprina nolikuma izpratni.</w:t>
      </w:r>
    </w:p>
    <w:p w14:paraId="7C7C346A" w14:textId="42B73B3A" w:rsidR="005505BC" w:rsidRDefault="00DB1461"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[5.2]</w:t>
      </w:r>
      <w:r w:rsidR="00F139FF">
        <w:rPr>
          <w:rFonts w:asciiTheme="majorBidi" w:hAnsiTheme="majorBidi" w:cstheme="majorBidi"/>
        </w:rPr>
        <w:t> </w:t>
      </w:r>
      <w:r>
        <w:rPr>
          <w:rFonts w:asciiTheme="majorBidi" w:hAnsiTheme="majorBidi" w:cstheme="majorBidi"/>
        </w:rPr>
        <w:t>P</w:t>
      </w:r>
      <w:r w:rsidRPr="00DB1461">
        <w:rPr>
          <w:rFonts w:asciiTheme="majorBidi" w:hAnsiTheme="majorBidi" w:cstheme="majorBidi"/>
        </w:rPr>
        <w:t>asūtītāj</w:t>
      </w:r>
      <w:r>
        <w:rPr>
          <w:rFonts w:asciiTheme="majorBidi" w:hAnsiTheme="majorBidi" w:cstheme="majorBidi"/>
        </w:rPr>
        <w:t>a</w:t>
      </w:r>
      <w:r w:rsidRPr="00DB1461">
        <w:rPr>
          <w:rFonts w:asciiTheme="majorBidi" w:hAnsiTheme="majorBidi" w:cstheme="majorBidi"/>
        </w:rPr>
        <w:t xml:space="preserve"> ir pieļāv</w:t>
      </w:r>
      <w:r>
        <w:rPr>
          <w:rFonts w:asciiTheme="majorBidi" w:hAnsiTheme="majorBidi" w:cstheme="majorBidi"/>
        </w:rPr>
        <w:t>usi</w:t>
      </w:r>
      <w:r w:rsidRPr="00DB1461">
        <w:rPr>
          <w:rFonts w:asciiTheme="majorBidi" w:hAnsiTheme="majorBidi" w:cstheme="majorBidi"/>
        </w:rPr>
        <w:t xml:space="preserve"> pretendentu piedāvājumu grozīšanu pēc piedāvājuma iesniegšanas termiņa, pieļaujot nevienlīdzīgu attieksmi pret pretendentiem, kā arī būtiski mainot līguma ekonomisko līdzsvaru par labu pretendentam</w:t>
      </w:r>
      <w:r>
        <w:rPr>
          <w:rFonts w:asciiTheme="majorBidi" w:hAnsiTheme="majorBidi" w:cstheme="majorBidi"/>
        </w:rPr>
        <w:t>. P</w:t>
      </w:r>
      <w:r w:rsidRPr="00DB1461">
        <w:rPr>
          <w:rFonts w:asciiTheme="majorBidi" w:hAnsiTheme="majorBidi" w:cstheme="majorBidi"/>
        </w:rPr>
        <w:t>agarinot pakalpojuma uzsākšanas termiņu, pretendentam samazinās autobusu iegādes izmaksas, jo nav jāveic papildu maksājumu autobusu ražotājam par ātrāku autobusu saražošanu.</w:t>
      </w:r>
      <w:r w:rsidR="00E10DBF">
        <w:rPr>
          <w:rFonts w:asciiTheme="majorBidi" w:hAnsiTheme="majorBidi" w:cstheme="majorBidi"/>
        </w:rPr>
        <w:t xml:space="preserve"> </w:t>
      </w:r>
      <w:r w:rsidR="007B6C1A">
        <w:rPr>
          <w:rFonts w:asciiTheme="majorBidi" w:hAnsiTheme="majorBidi" w:cstheme="majorBidi"/>
        </w:rPr>
        <w:t>Termiņa pagarināšana notikusi atbilstoši vienpusējām uzvarējušo pretendentu norādēm bez jebkāda objektīva nepieciešamības pamatojuma.</w:t>
      </w:r>
    </w:p>
    <w:p w14:paraId="741C6842" w14:textId="29E15B55" w:rsidR="00E10DBF" w:rsidRDefault="007B6C1A"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[5.3]</w:t>
      </w:r>
      <w:r w:rsidR="00F139FF">
        <w:rPr>
          <w:rFonts w:asciiTheme="majorBidi" w:hAnsiTheme="majorBidi" w:cstheme="majorBidi"/>
        </w:rPr>
        <w:t> </w:t>
      </w:r>
      <w:r>
        <w:rPr>
          <w:rFonts w:asciiTheme="majorBidi" w:hAnsiTheme="majorBidi" w:cstheme="majorBidi"/>
        </w:rPr>
        <w:t>T</w:t>
      </w:r>
      <w:r w:rsidRPr="007B6C1A">
        <w:rPr>
          <w:rFonts w:asciiTheme="majorBidi" w:hAnsiTheme="majorBidi" w:cstheme="majorBidi"/>
        </w:rPr>
        <w:t>iesa nepamatoti uzskatījusi, ka Administratīvās rajona tiesas spriedums administratīvajā lietā Nr.</w:t>
      </w:r>
      <w:r>
        <w:rPr>
          <w:rFonts w:asciiTheme="majorBidi" w:hAnsiTheme="majorBidi" w:cstheme="majorBidi"/>
        </w:rPr>
        <w:t> </w:t>
      </w:r>
      <w:r w:rsidRPr="007B6C1A">
        <w:rPr>
          <w:rFonts w:asciiTheme="majorBidi" w:hAnsiTheme="majorBidi" w:cstheme="majorBidi"/>
        </w:rPr>
        <w:t xml:space="preserve">A420235522 pieņemts citos faktiskajos apstākļos un nav attiecināms uz konkrēto lietu. </w:t>
      </w:r>
      <w:r>
        <w:rPr>
          <w:rFonts w:asciiTheme="majorBidi" w:hAnsiTheme="majorBidi" w:cstheme="majorBidi"/>
        </w:rPr>
        <w:t>Š</w:t>
      </w:r>
      <w:r w:rsidRPr="007B6C1A">
        <w:rPr>
          <w:rFonts w:asciiTheme="majorBidi" w:hAnsiTheme="majorBidi" w:cstheme="majorBidi"/>
        </w:rPr>
        <w:t>is spriedums ir pieņemts līdzīgā lietā</w:t>
      </w:r>
      <w:r w:rsidR="00E25487">
        <w:rPr>
          <w:rFonts w:asciiTheme="majorBidi" w:hAnsiTheme="majorBidi" w:cstheme="majorBidi"/>
        </w:rPr>
        <w:t>,</w:t>
      </w:r>
      <w:r w:rsidRPr="007B6C1A">
        <w:rPr>
          <w:rFonts w:asciiTheme="majorBidi" w:hAnsiTheme="majorBidi" w:cstheme="majorBidi"/>
        </w:rPr>
        <w:t xml:space="preserve"> un tajā faktiski ir sniegt</w:t>
      </w:r>
      <w:r>
        <w:rPr>
          <w:rFonts w:asciiTheme="majorBidi" w:hAnsiTheme="majorBidi" w:cstheme="majorBidi"/>
        </w:rPr>
        <w:t>s</w:t>
      </w:r>
      <w:r w:rsidRPr="007B6C1A">
        <w:rPr>
          <w:rFonts w:asciiTheme="majorBidi" w:hAnsiTheme="majorBidi" w:cstheme="majorBidi"/>
        </w:rPr>
        <w:t xml:space="preserve"> konkrētā nolikuma punkta skaidrojums attiecībā uz pakalpojuma sniegšanas uzsākšanas termiņu. Tas, ka minētais līgums noslēgts cita iepirkuma ietvaros, nenozīmē, ka konkrētā gadījumā šī punkta nozīme bija domāta atšķirīga.</w:t>
      </w:r>
    </w:p>
    <w:p w14:paraId="700BA0C6" w14:textId="235F504D" w:rsidR="007B6C1A" w:rsidRDefault="00225425"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[5.4]</w:t>
      </w:r>
      <w:r w:rsidR="00F139FF">
        <w:rPr>
          <w:rFonts w:asciiTheme="majorBidi" w:hAnsiTheme="majorBidi" w:cstheme="majorBidi"/>
        </w:rPr>
        <w:t> </w:t>
      </w:r>
      <w:r>
        <w:rPr>
          <w:rFonts w:asciiTheme="majorBidi" w:hAnsiTheme="majorBidi" w:cstheme="majorBidi"/>
        </w:rPr>
        <w:t>N</w:t>
      </w:r>
      <w:r w:rsidRPr="00225425">
        <w:rPr>
          <w:rFonts w:asciiTheme="majorBidi" w:hAnsiTheme="majorBidi" w:cstheme="majorBidi"/>
        </w:rPr>
        <w:t>olikums sasaista termiņu, kāds dots pakalpojuma sniedzējam, lai tas sagatavotos līguma izpildei, ar termiņu, kurā jāuzsāk pakalpojuma sniegšana</w:t>
      </w:r>
      <w:r>
        <w:rPr>
          <w:rFonts w:asciiTheme="majorBidi" w:hAnsiTheme="majorBidi" w:cstheme="majorBidi"/>
        </w:rPr>
        <w:t>. T</w:t>
      </w:r>
      <w:r w:rsidRPr="00225425">
        <w:rPr>
          <w:rFonts w:asciiTheme="majorBidi" w:hAnsiTheme="majorBidi" w:cstheme="majorBidi"/>
        </w:rPr>
        <w:t>iesa nav pareizi piemērojusi nolikuma interpretācijas metodes, neņemot vērā konkrētās pakalpojumu sniegšanas nozares specifiku, šīs nolikuma normas jēgu kopsakarā ar citām nolikuma normām vai līgumu noteikumiem</w:t>
      </w:r>
      <w:r>
        <w:rPr>
          <w:rFonts w:asciiTheme="majorBidi" w:hAnsiTheme="majorBidi" w:cstheme="majorBidi"/>
        </w:rPr>
        <w:t>.</w:t>
      </w:r>
    </w:p>
    <w:p w14:paraId="7DF1792C" w14:textId="77777777" w:rsidR="00225425" w:rsidRDefault="00225425" w:rsidP="00CF4D4B">
      <w:pPr>
        <w:autoSpaceDE w:val="0"/>
        <w:autoSpaceDN w:val="0"/>
        <w:adjustRightInd w:val="0"/>
        <w:spacing w:line="276" w:lineRule="auto"/>
        <w:ind w:firstLine="720"/>
        <w:jc w:val="both"/>
        <w:rPr>
          <w:rFonts w:asciiTheme="majorBidi" w:hAnsiTheme="majorBidi" w:cstheme="majorBidi"/>
        </w:rPr>
      </w:pPr>
    </w:p>
    <w:p w14:paraId="42E69007" w14:textId="68D96C96" w:rsidR="002B77EF" w:rsidRDefault="00AA20FA"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[6]</w:t>
      </w:r>
      <w:r w:rsidR="00F139FF">
        <w:rPr>
          <w:rFonts w:asciiTheme="majorBidi" w:hAnsiTheme="majorBidi" w:cstheme="majorBidi"/>
        </w:rPr>
        <w:t> </w:t>
      </w:r>
      <w:r>
        <w:rPr>
          <w:rFonts w:asciiTheme="majorBidi" w:hAnsiTheme="majorBidi" w:cstheme="majorBidi"/>
        </w:rPr>
        <w:t>P</w:t>
      </w:r>
      <w:r w:rsidRPr="00AA20FA">
        <w:rPr>
          <w:rFonts w:asciiTheme="majorBidi" w:hAnsiTheme="majorBidi" w:cstheme="majorBidi"/>
        </w:rPr>
        <w:t>ersonu apvienība, kuru veido SIA</w:t>
      </w:r>
      <w:r w:rsidR="0057367A">
        <w:rPr>
          <w:rFonts w:asciiTheme="majorBidi" w:hAnsiTheme="majorBidi" w:cstheme="majorBidi"/>
        </w:rPr>
        <w:t> </w:t>
      </w:r>
      <w:r w:rsidRPr="00AA20FA">
        <w:rPr>
          <w:rFonts w:asciiTheme="majorBidi" w:hAnsiTheme="majorBidi" w:cstheme="majorBidi"/>
        </w:rPr>
        <w:t>„DOBELES AUTOBUSU PARKS” un akciju sabiedrība</w:t>
      </w:r>
      <w:r w:rsidR="0057367A">
        <w:rPr>
          <w:rFonts w:asciiTheme="majorBidi" w:hAnsiTheme="majorBidi" w:cstheme="majorBidi"/>
        </w:rPr>
        <w:t> </w:t>
      </w:r>
      <w:r w:rsidRPr="00AA20FA">
        <w:rPr>
          <w:rFonts w:asciiTheme="majorBidi" w:hAnsiTheme="majorBidi" w:cstheme="majorBidi"/>
        </w:rPr>
        <w:t>„CATA”</w:t>
      </w:r>
      <w:r>
        <w:rPr>
          <w:rFonts w:asciiTheme="majorBidi" w:hAnsiTheme="majorBidi" w:cstheme="majorBidi"/>
        </w:rPr>
        <w:t xml:space="preserve">, iesniegusi kasācijas sūdzību, kurā </w:t>
      </w:r>
      <w:r w:rsidR="00F42A0D">
        <w:rPr>
          <w:rFonts w:asciiTheme="majorBidi" w:hAnsiTheme="majorBidi" w:cstheme="majorBidi"/>
        </w:rPr>
        <w:t>tāpat k</w:t>
      </w:r>
      <w:r w:rsidR="007C1923">
        <w:rPr>
          <w:rFonts w:asciiTheme="majorBidi" w:hAnsiTheme="majorBidi" w:cstheme="majorBidi"/>
        </w:rPr>
        <w:t>ā</w:t>
      </w:r>
      <w:r w:rsidR="00F42A0D">
        <w:rPr>
          <w:rFonts w:asciiTheme="majorBidi" w:hAnsiTheme="majorBidi" w:cstheme="majorBidi"/>
        </w:rPr>
        <w:t xml:space="preserve"> pārējie kasatori nepiekrīt tam, k</w:t>
      </w:r>
      <w:r w:rsidR="00E25487">
        <w:rPr>
          <w:rFonts w:asciiTheme="majorBidi" w:hAnsiTheme="majorBidi" w:cstheme="majorBidi"/>
        </w:rPr>
        <w:t>ā</w:t>
      </w:r>
      <w:r w:rsidR="00F42A0D">
        <w:rPr>
          <w:rFonts w:asciiTheme="majorBidi" w:hAnsiTheme="majorBidi" w:cstheme="majorBidi"/>
        </w:rPr>
        <w:t xml:space="preserve"> rajona tiesa interpretējusi iepirkuma nolikuma 3.7.punktu</w:t>
      </w:r>
      <w:r w:rsidR="002B77EF">
        <w:rPr>
          <w:rFonts w:asciiTheme="majorBidi" w:hAnsiTheme="majorBidi" w:cstheme="majorBidi"/>
        </w:rPr>
        <w:t>, un norāda turpmāk minēto</w:t>
      </w:r>
      <w:r w:rsidR="00F42A0D">
        <w:rPr>
          <w:rFonts w:asciiTheme="majorBidi" w:hAnsiTheme="majorBidi" w:cstheme="majorBidi"/>
        </w:rPr>
        <w:t xml:space="preserve">. </w:t>
      </w:r>
    </w:p>
    <w:p w14:paraId="09478B5E" w14:textId="6F2B26E3" w:rsidR="00AA20FA" w:rsidRDefault="002B77EF"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[6.1]</w:t>
      </w:r>
      <w:r w:rsidR="00F139FF">
        <w:rPr>
          <w:rFonts w:asciiTheme="majorBidi" w:hAnsiTheme="majorBidi" w:cstheme="majorBidi"/>
        </w:rPr>
        <w:t> </w:t>
      </w:r>
      <w:r>
        <w:rPr>
          <w:rFonts w:asciiTheme="majorBidi" w:hAnsiTheme="majorBidi" w:cstheme="majorBidi"/>
        </w:rPr>
        <w:t>I</w:t>
      </w:r>
      <w:r w:rsidR="00F42A0D">
        <w:rPr>
          <w:rFonts w:asciiTheme="majorBidi" w:hAnsiTheme="majorBidi" w:cstheme="majorBidi"/>
        </w:rPr>
        <w:t>epirkuma l</w:t>
      </w:r>
      <w:r w:rsidR="00F42A0D" w:rsidRPr="00F42A0D">
        <w:rPr>
          <w:rFonts w:asciiTheme="majorBidi" w:hAnsiTheme="majorBidi" w:cstheme="majorBidi"/>
        </w:rPr>
        <w:t xml:space="preserve">īgumi noslēgti, nosakot sagatavošanās laiku ar krietni lielākiem termiņiem </w:t>
      </w:r>
      <w:r w:rsidR="00F42A0D">
        <w:rPr>
          <w:rFonts w:asciiTheme="majorBidi" w:hAnsiTheme="majorBidi" w:cstheme="majorBidi"/>
        </w:rPr>
        <w:t xml:space="preserve">nekā nolikumā noteiktie </w:t>
      </w:r>
      <w:r w:rsidR="00F42A0D" w:rsidRPr="00F42A0D">
        <w:rPr>
          <w:rFonts w:asciiTheme="majorBidi" w:hAnsiTheme="majorBidi" w:cstheme="majorBidi"/>
        </w:rPr>
        <w:t>13 mēneši</w:t>
      </w:r>
      <w:r w:rsidR="00F42A0D">
        <w:rPr>
          <w:rFonts w:asciiTheme="majorBidi" w:hAnsiTheme="majorBidi" w:cstheme="majorBidi"/>
        </w:rPr>
        <w:t xml:space="preserve">. Būtiski </w:t>
      </w:r>
      <w:r w:rsidR="00F42A0D" w:rsidRPr="00F42A0D">
        <w:rPr>
          <w:rFonts w:asciiTheme="majorBidi" w:hAnsiTheme="majorBidi" w:cstheme="majorBidi"/>
        </w:rPr>
        <w:t>palielin</w:t>
      </w:r>
      <w:r w:rsidR="00F42A0D">
        <w:rPr>
          <w:rFonts w:asciiTheme="majorBidi" w:hAnsiTheme="majorBidi" w:cstheme="majorBidi"/>
        </w:rPr>
        <w:t>ot</w:t>
      </w:r>
      <w:r w:rsidR="00F42A0D" w:rsidRPr="00F42A0D">
        <w:rPr>
          <w:rFonts w:asciiTheme="majorBidi" w:hAnsiTheme="majorBidi" w:cstheme="majorBidi"/>
        </w:rPr>
        <w:t xml:space="preserve"> sagatavošanās laik</w:t>
      </w:r>
      <w:r w:rsidR="00F42A0D">
        <w:rPr>
          <w:rFonts w:asciiTheme="majorBidi" w:hAnsiTheme="majorBidi" w:cstheme="majorBidi"/>
        </w:rPr>
        <w:t>u</w:t>
      </w:r>
      <w:r w:rsidR="00F42A0D" w:rsidRPr="00F42A0D">
        <w:rPr>
          <w:rFonts w:asciiTheme="majorBidi" w:hAnsiTheme="majorBidi" w:cstheme="majorBidi"/>
        </w:rPr>
        <w:t xml:space="preserve"> pakalpojumu sniegšan</w:t>
      </w:r>
      <w:r w:rsidR="00F42A0D">
        <w:rPr>
          <w:rFonts w:asciiTheme="majorBidi" w:hAnsiTheme="majorBidi" w:cstheme="majorBidi"/>
        </w:rPr>
        <w:t xml:space="preserve">ai, </w:t>
      </w:r>
      <w:r w:rsidR="00F42A0D" w:rsidRPr="00F42A0D">
        <w:rPr>
          <w:rFonts w:asciiTheme="majorBidi" w:hAnsiTheme="majorBidi" w:cstheme="majorBidi"/>
        </w:rPr>
        <w:t>var būtiski</w:t>
      </w:r>
      <w:r w:rsidR="00F42A0D">
        <w:rPr>
          <w:rFonts w:asciiTheme="majorBidi" w:hAnsiTheme="majorBidi" w:cstheme="majorBidi"/>
        </w:rPr>
        <w:t xml:space="preserve"> tikt</w:t>
      </w:r>
      <w:r w:rsidR="00F42A0D" w:rsidRPr="00F42A0D">
        <w:rPr>
          <w:rFonts w:asciiTheme="majorBidi" w:hAnsiTheme="majorBidi" w:cstheme="majorBidi"/>
        </w:rPr>
        <w:t xml:space="preserve"> ietekmēt</w:t>
      </w:r>
      <w:r w:rsidR="00F42A0D">
        <w:rPr>
          <w:rFonts w:asciiTheme="majorBidi" w:hAnsiTheme="majorBidi" w:cstheme="majorBidi"/>
        </w:rPr>
        <w:t>s</w:t>
      </w:r>
      <w:r w:rsidR="00F42A0D" w:rsidRPr="00F42A0D">
        <w:rPr>
          <w:rFonts w:asciiTheme="majorBidi" w:hAnsiTheme="majorBidi" w:cstheme="majorBidi"/>
        </w:rPr>
        <w:t xml:space="preserve"> piedāvājum</w:t>
      </w:r>
      <w:r w:rsidR="00F42A0D">
        <w:rPr>
          <w:rFonts w:asciiTheme="majorBidi" w:hAnsiTheme="majorBidi" w:cstheme="majorBidi"/>
        </w:rPr>
        <w:t>s</w:t>
      </w:r>
      <w:r w:rsidR="00F42A0D" w:rsidRPr="00F42A0D">
        <w:rPr>
          <w:rFonts w:asciiTheme="majorBidi" w:hAnsiTheme="majorBidi" w:cstheme="majorBidi"/>
        </w:rPr>
        <w:t>.</w:t>
      </w:r>
      <w:r w:rsidR="00D53981">
        <w:rPr>
          <w:rFonts w:asciiTheme="majorBidi" w:hAnsiTheme="majorBidi" w:cstheme="majorBidi"/>
        </w:rPr>
        <w:t xml:space="preserve"> </w:t>
      </w:r>
      <w:r w:rsidR="00ED25A4">
        <w:rPr>
          <w:rFonts w:asciiTheme="majorBidi" w:hAnsiTheme="majorBidi" w:cstheme="majorBidi"/>
        </w:rPr>
        <w:t>Iespēja</w:t>
      </w:r>
      <w:r w:rsidR="00ED25A4" w:rsidRPr="00ED25A4">
        <w:rPr>
          <w:rFonts w:asciiTheme="majorBidi" w:hAnsiTheme="majorBidi" w:cstheme="majorBidi"/>
        </w:rPr>
        <w:t xml:space="preserve"> pretendentam ietekmēt līguma uzsākšanas laiku</w:t>
      </w:r>
      <w:r w:rsidR="00ED25A4">
        <w:rPr>
          <w:rFonts w:asciiTheme="majorBidi" w:hAnsiTheme="majorBidi" w:cstheme="majorBidi"/>
        </w:rPr>
        <w:t xml:space="preserve"> </w:t>
      </w:r>
      <w:r w:rsidR="00ED25A4" w:rsidRPr="00ED25A4">
        <w:rPr>
          <w:rFonts w:asciiTheme="majorBidi" w:hAnsiTheme="majorBidi" w:cstheme="majorBidi"/>
        </w:rPr>
        <w:t xml:space="preserve">rada nevienlīdzīgas iespējas visiem </w:t>
      </w:r>
      <w:r w:rsidR="00ED25A4">
        <w:rPr>
          <w:rFonts w:asciiTheme="majorBidi" w:hAnsiTheme="majorBidi" w:cstheme="majorBidi"/>
        </w:rPr>
        <w:t xml:space="preserve">iepirkuma </w:t>
      </w:r>
      <w:r w:rsidR="00ED25A4" w:rsidRPr="00ED25A4">
        <w:rPr>
          <w:rFonts w:asciiTheme="majorBidi" w:hAnsiTheme="majorBidi" w:cstheme="majorBidi"/>
        </w:rPr>
        <w:t>dalībniekiem</w:t>
      </w:r>
      <w:r w:rsidR="00ED25A4">
        <w:rPr>
          <w:rFonts w:asciiTheme="majorBidi" w:hAnsiTheme="majorBidi" w:cstheme="majorBidi"/>
        </w:rPr>
        <w:t xml:space="preserve">. </w:t>
      </w:r>
    </w:p>
    <w:p w14:paraId="16505EC8" w14:textId="502BE87A" w:rsidR="002B77EF" w:rsidRDefault="002B77EF"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[6.2]</w:t>
      </w:r>
      <w:r w:rsidR="00F139FF">
        <w:rPr>
          <w:rFonts w:asciiTheme="majorBidi" w:hAnsiTheme="majorBidi" w:cstheme="majorBidi"/>
        </w:rPr>
        <w:t> </w:t>
      </w:r>
      <w:r>
        <w:rPr>
          <w:rFonts w:asciiTheme="majorBidi" w:hAnsiTheme="majorBidi" w:cstheme="majorBidi"/>
        </w:rPr>
        <w:t xml:space="preserve">Tiesas atruna, ka pretendenti varēja uzdot jautājumu, nav pamatota, jo nolikuma noteikumiem jābūt skaidriem. </w:t>
      </w:r>
      <w:r w:rsidR="00723E72">
        <w:rPr>
          <w:rFonts w:asciiTheme="majorBidi" w:hAnsiTheme="majorBidi" w:cstheme="majorBidi"/>
        </w:rPr>
        <w:t>Par nolikuma 3.7.punkta izpratni liecina arī tas, ka uzvarējušie pretendenti sākotnēji piedāvāja pakalpojuma sniegšanu uzsākt 13</w:t>
      </w:r>
      <w:r w:rsidR="00E25487">
        <w:rPr>
          <w:rFonts w:asciiTheme="majorBidi" w:hAnsiTheme="majorBidi" w:cstheme="majorBidi"/>
        </w:rPr>
        <w:t> </w:t>
      </w:r>
      <w:r w:rsidR="00723E72">
        <w:rPr>
          <w:rFonts w:asciiTheme="majorBidi" w:hAnsiTheme="majorBidi" w:cstheme="majorBidi"/>
        </w:rPr>
        <w:t>mēnešos, un tikai pēc pasūtītājas jautājuma piedāvāja citus termiņus.</w:t>
      </w:r>
    </w:p>
    <w:p w14:paraId="0721FD8C" w14:textId="7EAACA6B" w:rsidR="002B77EF" w:rsidRDefault="002B77EF"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[6.3]</w:t>
      </w:r>
      <w:r w:rsidR="00F139FF">
        <w:rPr>
          <w:rFonts w:asciiTheme="majorBidi" w:hAnsiTheme="majorBidi" w:cstheme="majorBidi"/>
        </w:rPr>
        <w:t> </w:t>
      </w:r>
      <w:r w:rsidR="00723E72">
        <w:rPr>
          <w:rFonts w:asciiTheme="majorBidi" w:hAnsiTheme="majorBidi" w:cstheme="majorBidi"/>
        </w:rPr>
        <w:t>Tiesai bija jāņem vērā skaidrojums, ko iepriekš pasūtītāja par tādu pašu nolikuma punktu sniegusi citā iepirkumā. Pasūtītājai šajā ziņā jāņem vērā privātpersonu tiesību ievērošanas princips un labas pārvaldības princips.</w:t>
      </w:r>
    </w:p>
    <w:p w14:paraId="4554764A" w14:textId="77777777" w:rsidR="00C568BF" w:rsidRDefault="00C568BF" w:rsidP="00CF4D4B">
      <w:pPr>
        <w:autoSpaceDE w:val="0"/>
        <w:autoSpaceDN w:val="0"/>
        <w:adjustRightInd w:val="0"/>
        <w:spacing w:line="276" w:lineRule="auto"/>
        <w:ind w:firstLine="720"/>
        <w:jc w:val="both"/>
        <w:rPr>
          <w:rFonts w:asciiTheme="majorBidi" w:hAnsiTheme="majorBidi" w:cstheme="majorBidi"/>
        </w:rPr>
      </w:pPr>
    </w:p>
    <w:p w14:paraId="49A29888" w14:textId="1FF66D54" w:rsidR="0031102F" w:rsidRPr="00E25487" w:rsidRDefault="0031102F" w:rsidP="00CF4D4B">
      <w:pPr>
        <w:autoSpaceDE w:val="0"/>
        <w:autoSpaceDN w:val="0"/>
        <w:adjustRightInd w:val="0"/>
        <w:spacing w:line="276" w:lineRule="auto"/>
        <w:ind w:firstLine="720"/>
        <w:jc w:val="both"/>
        <w:rPr>
          <w:rFonts w:asciiTheme="majorBidi" w:hAnsiTheme="majorBidi" w:cstheme="majorBidi"/>
          <w:i/>
          <w:iCs/>
        </w:rPr>
      </w:pPr>
      <w:r w:rsidRPr="00E25487">
        <w:rPr>
          <w:rFonts w:asciiTheme="majorBidi" w:hAnsiTheme="majorBidi" w:cstheme="majorBidi"/>
          <w:i/>
          <w:iCs/>
        </w:rPr>
        <w:t>Paskaidrojumi par kasācijas sūdzībām</w:t>
      </w:r>
    </w:p>
    <w:p w14:paraId="175A3B4B" w14:textId="438ABD19" w:rsidR="00C568BF" w:rsidRDefault="00C568BF"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[7]</w:t>
      </w:r>
      <w:r w:rsidR="00F139FF">
        <w:rPr>
          <w:rFonts w:asciiTheme="majorBidi" w:hAnsiTheme="majorBidi" w:cstheme="majorBidi"/>
        </w:rPr>
        <w:t> </w:t>
      </w:r>
      <w:r w:rsidR="0031102F">
        <w:rPr>
          <w:rFonts w:asciiTheme="majorBidi" w:hAnsiTheme="majorBidi" w:cstheme="majorBidi"/>
        </w:rPr>
        <w:t>Pasūtītāja par kasācijas sūdzībām sniegusi paskaidrojumus, kuros sūdzības neatzīst</w:t>
      </w:r>
      <w:r w:rsidR="00BC2928">
        <w:rPr>
          <w:rFonts w:asciiTheme="majorBidi" w:hAnsiTheme="majorBidi" w:cstheme="majorBidi"/>
        </w:rPr>
        <w:t xml:space="preserve"> un uzskata, ka tiesa ir pienācīgi noskaidrojusi iepirkuma nolikuma 3.7.punkta saturu. Pasūtītāja norāda, ka tiesa nolikuma interpretācijā izmantoja procesa dalībnieku skaidrojumus, lai novērtētu to, kā nolikuma punktu varēja saprast pretendenti. A</w:t>
      </w:r>
      <w:r w:rsidR="00BC2928" w:rsidRPr="00BC2928">
        <w:rPr>
          <w:rFonts w:asciiTheme="majorBidi" w:hAnsiTheme="majorBidi" w:cstheme="majorBidi"/>
        </w:rPr>
        <w:t xml:space="preserve">rgumentiem saistībā ar citiem </w:t>
      </w:r>
      <w:r w:rsidR="00BC2928">
        <w:rPr>
          <w:rFonts w:asciiTheme="majorBidi" w:hAnsiTheme="majorBidi" w:cstheme="majorBidi"/>
        </w:rPr>
        <w:t xml:space="preserve">pasūtītājas </w:t>
      </w:r>
      <w:r w:rsidR="00BC2928" w:rsidRPr="00BC2928">
        <w:rPr>
          <w:rFonts w:asciiTheme="majorBidi" w:hAnsiTheme="majorBidi" w:cstheme="majorBidi"/>
        </w:rPr>
        <w:t>rīkotiem iepirkumiem nav nozīmes</w:t>
      </w:r>
      <w:r w:rsidR="00BC2928">
        <w:rPr>
          <w:rFonts w:asciiTheme="majorBidi" w:hAnsiTheme="majorBidi" w:cstheme="majorBidi"/>
        </w:rPr>
        <w:t>, jo pasūtītājas iepirkumi neveido nemainīgu praksi. Nolikuma saturs ir interpretējams tikai ar mērķi noskaidrot pasūtītāja gribu, un neskaidrību gadījumā ir jālūkojas, kā nolikumu varēja uztvert pretendenti.</w:t>
      </w:r>
    </w:p>
    <w:p w14:paraId="7C5B896A" w14:textId="77777777" w:rsidR="00BC2928" w:rsidRDefault="00BC2928" w:rsidP="00CF4D4B">
      <w:pPr>
        <w:autoSpaceDE w:val="0"/>
        <w:autoSpaceDN w:val="0"/>
        <w:adjustRightInd w:val="0"/>
        <w:spacing w:line="276" w:lineRule="auto"/>
        <w:ind w:firstLine="720"/>
        <w:jc w:val="both"/>
        <w:rPr>
          <w:rFonts w:asciiTheme="majorBidi" w:hAnsiTheme="majorBidi" w:cstheme="majorBidi"/>
        </w:rPr>
      </w:pPr>
    </w:p>
    <w:p w14:paraId="24F7D3B8" w14:textId="4B0C9477" w:rsidR="00BC2928" w:rsidRDefault="00BC2928" w:rsidP="00CF4D4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[8]</w:t>
      </w:r>
      <w:r w:rsidR="00F139FF">
        <w:rPr>
          <w:rFonts w:asciiTheme="majorBidi" w:hAnsiTheme="majorBidi" w:cstheme="majorBidi"/>
        </w:rPr>
        <w:t> </w:t>
      </w:r>
      <w:r w:rsidR="00D86417">
        <w:rPr>
          <w:rFonts w:asciiTheme="majorBidi" w:hAnsiTheme="majorBidi" w:cstheme="majorBidi"/>
        </w:rPr>
        <w:t>Trešā</w:t>
      </w:r>
      <w:r w:rsidR="003E008A">
        <w:rPr>
          <w:rFonts w:asciiTheme="majorBidi" w:hAnsiTheme="majorBidi" w:cstheme="majorBidi"/>
        </w:rPr>
        <w:t>s</w:t>
      </w:r>
      <w:r w:rsidR="00D86417">
        <w:rPr>
          <w:rFonts w:asciiTheme="majorBidi" w:hAnsiTheme="majorBidi" w:cstheme="majorBidi"/>
        </w:rPr>
        <w:t xml:space="preserve"> persona</w:t>
      </w:r>
      <w:r w:rsidR="003E008A">
        <w:rPr>
          <w:rFonts w:asciiTheme="majorBidi" w:hAnsiTheme="majorBidi" w:cstheme="majorBidi"/>
        </w:rPr>
        <w:t>s</w:t>
      </w:r>
      <w:r w:rsidR="00D86417">
        <w:rPr>
          <w:rFonts w:asciiTheme="majorBidi" w:hAnsiTheme="majorBidi" w:cstheme="majorBidi"/>
        </w:rPr>
        <w:t xml:space="preserve"> – </w:t>
      </w:r>
      <w:r w:rsidR="00D86417" w:rsidRPr="00D86417">
        <w:rPr>
          <w:rFonts w:asciiTheme="majorBidi" w:hAnsiTheme="majorBidi" w:cstheme="majorBidi"/>
        </w:rPr>
        <w:t>sabiedrīb</w:t>
      </w:r>
      <w:r w:rsidR="00D86417">
        <w:rPr>
          <w:rFonts w:asciiTheme="majorBidi" w:hAnsiTheme="majorBidi" w:cstheme="majorBidi"/>
        </w:rPr>
        <w:t>a</w:t>
      </w:r>
      <w:r w:rsidR="00D86417" w:rsidRPr="00D86417">
        <w:rPr>
          <w:rFonts w:asciiTheme="majorBidi" w:hAnsiTheme="majorBidi" w:cstheme="majorBidi"/>
        </w:rPr>
        <w:t xml:space="preserve"> ar ierobežotu atbildību</w:t>
      </w:r>
      <w:r w:rsidR="0057367A">
        <w:rPr>
          <w:rFonts w:asciiTheme="majorBidi" w:hAnsiTheme="majorBidi" w:cstheme="majorBidi"/>
        </w:rPr>
        <w:t> </w:t>
      </w:r>
      <w:r w:rsidR="003E008A">
        <w:rPr>
          <w:rFonts w:asciiTheme="majorBidi" w:hAnsiTheme="majorBidi" w:cstheme="majorBidi"/>
        </w:rPr>
        <w:t>„</w:t>
      </w:r>
      <w:r w:rsidR="00D86417" w:rsidRPr="00D86417">
        <w:rPr>
          <w:rFonts w:asciiTheme="majorBidi" w:hAnsiTheme="majorBidi" w:cstheme="majorBidi"/>
        </w:rPr>
        <w:t>TUKUMA AUTO”</w:t>
      </w:r>
      <w:r w:rsidR="00D86417">
        <w:rPr>
          <w:rFonts w:asciiTheme="majorBidi" w:hAnsiTheme="majorBidi" w:cstheme="majorBidi"/>
        </w:rPr>
        <w:t xml:space="preserve"> </w:t>
      </w:r>
      <w:r w:rsidR="003E008A">
        <w:rPr>
          <w:rFonts w:asciiTheme="majorBidi" w:hAnsiTheme="majorBidi" w:cstheme="majorBidi"/>
        </w:rPr>
        <w:t xml:space="preserve">un </w:t>
      </w:r>
      <w:r w:rsidR="003E008A" w:rsidRPr="003E008A">
        <w:rPr>
          <w:rFonts w:asciiTheme="majorBidi" w:hAnsiTheme="majorBidi" w:cstheme="majorBidi"/>
        </w:rPr>
        <w:t>akciju sabiedrīb</w:t>
      </w:r>
      <w:r w:rsidR="003E008A">
        <w:rPr>
          <w:rFonts w:asciiTheme="majorBidi" w:hAnsiTheme="majorBidi" w:cstheme="majorBidi"/>
        </w:rPr>
        <w:t>a</w:t>
      </w:r>
      <w:r w:rsidR="0057367A">
        <w:rPr>
          <w:rFonts w:asciiTheme="majorBidi" w:hAnsiTheme="majorBidi" w:cstheme="majorBidi"/>
        </w:rPr>
        <w:t> </w:t>
      </w:r>
      <w:r w:rsidR="003E008A" w:rsidRPr="003E008A">
        <w:rPr>
          <w:rFonts w:asciiTheme="majorBidi" w:hAnsiTheme="majorBidi" w:cstheme="majorBidi"/>
        </w:rPr>
        <w:t>„TALSU AUTOTRANSPORTS”</w:t>
      </w:r>
      <w:r w:rsidR="003E008A">
        <w:rPr>
          <w:rFonts w:asciiTheme="majorBidi" w:hAnsiTheme="majorBidi" w:cstheme="majorBidi"/>
        </w:rPr>
        <w:t xml:space="preserve"> </w:t>
      </w:r>
      <w:r w:rsidR="00D86417">
        <w:rPr>
          <w:rFonts w:asciiTheme="majorBidi" w:hAnsiTheme="majorBidi" w:cstheme="majorBidi"/>
        </w:rPr>
        <w:t xml:space="preserve">– paskaidrojumos </w:t>
      </w:r>
      <w:r w:rsidR="003E008A">
        <w:rPr>
          <w:rFonts w:asciiTheme="majorBidi" w:hAnsiTheme="majorBidi" w:cstheme="majorBidi"/>
        </w:rPr>
        <w:t xml:space="preserve">kasācijas sūdzības neatzīst un uzsver nolikuma punkta teksta nozīmi iepretim agrākā iepirkumā sniegtam pasūtītājas skaidrojumam. </w:t>
      </w:r>
    </w:p>
    <w:p w14:paraId="71BC882E" w14:textId="77777777" w:rsidR="001A1AF8" w:rsidRPr="00CB419E" w:rsidRDefault="001A1AF8" w:rsidP="00CF4D4B">
      <w:pPr>
        <w:pStyle w:val="NormalWeb"/>
        <w:spacing w:before="0" w:beforeAutospacing="0" w:after="0" w:afterAutospacing="0" w:line="276" w:lineRule="auto"/>
        <w:contextualSpacing/>
        <w:rPr>
          <w:rFonts w:asciiTheme="majorBidi" w:hAnsiTheme="majorBidi" w:cstheme="majorBidi"/>
        </w:rPr>
      </w:pPr>
    </w:p>
    <w:p w14:paraId="68C1506F" w14:textId="77777777" w:rsidR="001A1AF8" w:rsidRPr="00CB419E" w:rsidRDefault="001A1AF8" w:rsidP="00CF4D4B">
      <w:pPr>
        <w:pStyle w:val="NormalWeb"/>
        <w:spacing w:before="0" w:beforeAutospacing="0" w:after="0" w:afterAutospacing="0" w:line="276" w:lineRule="auto"/>
        <w:contextualSpacing/>
        <w:jc w:val="center"/>
        <w:rPr>
          <w:rFonts w:asciiTheme="majorBidi" w:hAnsiTheme="majorBidi" w:cstheme="majorBidi"/>
          <w:b/>
          <w:bCs/>
        </w:rPr>
      </w:pPr>
      <w:r w:rsidRPr="00CB419E">
        <w:rPr>
          <w:rFonts w:asciiTheme="majorBidi" w:hAnsiTheme="majorBidi" w:cstheme="majorBidi"/>
          <w:b/>
          <w:bCs/>
        </w:rPr>
        <w:t>Motīvu daļa</w:t>
      </w:r>
    </w:p>
    <w:p w14:paraId="5B3798C0" w14:textId="77777777" w:rsidR="001A1AF8" w:rsidRDefault="001A1AF8" w:rsidP="00CF4D4B">
      <w:pPr>
        <w:spacing w:line="276" w:lineRule="auto"/>
        <w:ind w:firstLine="720"/>
        <w:jc w:val="both"/>
        <w:rPr>
          <w:rFonts w:asciiTheme="majorBidi" w:hAnsiTheme="majorBidi" w:cstheme="majorBidi"/>
        </w:rPr>
      </w:pPr>
    </w:p>
    <w:p w14:paraId="74D5FB46" w14:textId="20F1E16D" w:rsidR="00FE3B2A" w:rsidRDefault="00E25487" w:rsidP="00CF4D4B">
      <w:pPr>
        <w:spacing w:line="276" w:lineRule="auto"/>
        <w:ind w:firstLine="720"/>
        <w:jc w:val="both"/>
        <w:rPr>
          <w:rFonts w:asciiTheme="majorBidi" w:hAnsiTheme="majorBidi" w:cstheme="majorBidi"/>
        </w:rPr>
      </w:pPr>
      <w:r>
        <w:rPr>
          <w:rFonts w:asciiTheme="majorBidi" w:hAnsiTheme="majorBidi" w:cstheme="majorBidi"/>
        </w:rPr>
        <w:t>[</w:t>
      </w:r>
      <w:r w:rsidR="00EF116D">
        <w:rPr>
          <w:rFonts w:asciiTheme="majorBidi" w:hAnsiTheme="majorBidi" w:cstheme="majorBidi"/>
        </w:rPr>
        <w:t>9</w:t>
      </w:r>
      <w:r>
        <w:rPr>
          <w:rFonts w:asciiTheme="majorBidi" w:hAnsiTheme="majorBidi" w:cstheme="majorBidi"/>
        </w:rPr>
        <w:t>]</w:t>
      </w:r>
      <w:r w:rsidR="00F139FF">
        <w:rPr>
          <w:rFonts w:asciiTheme="majorBidi" w:hAnsiTheme="majorBidi" w:cstheme="majorBidi"/>
        </w:rPr>
        <w:t> </w:t>
      </w:r>
      <w:r w:rsidR="00FE3B2A">
        <w:rPr>
          <w:rFonts w:asciiTheme="majorBidi" w:hAnsiTheme="majorBidi" w:cstheme="majorBidi"/>
        </w:rPr>
        <w:t xml:space="preserve">Kasatori uzsver būtisko nozīmi, kāda ir </w:t>
      </w:r>
      <w:r w:rsidR="00B52A76">
        <w:rPr>
          <w:rFonts w:asciiTheme="majorBidi" w:hAnsiTheme="majorBidi" w:cstheme="majorBidi"/>
        </w:rPr>
        <w:t>sabiedriskā transporta pakalpojumu sniegšanas uzsākšanas termiņ</w:t>
      </w:r>
      <w:r w:rsidR="00FE3B2A">
        <w:rPr>
          <w:rFonts w:asciiTheme="majorBidi" w:hAnsiTheme="majorBidi" w:cstheme="majorBidi"/>
        </w:rPr>
        <w:t xml:space="preserve">am un līdz ar to sagatavošanās laikam. </w:t>
      </w:r>
    </w:p>
    <w:p w14:paraId="010E018E" w14:textId="2BCE632D" w:rsidR="00E25487" w:rsidRDefault="00FE3B2A" w:rsidP="00CF4D4B">
      <w:pPr>
        <w:spacing w:line="276" w:lineRule="auto"/>
        <w:ind w:firstLine="720"/>
        <w:jc w:val="both"/>
        <w:rPr>
          <w:rFonts w:asciiTheme="majorBidi" w:hAnsiTheme="majorBidi" w:cstheme="majorBidi"/>
        </w:rPr>
      </w:pPr>
      <w:r>
        <w:rPr>
          <w:rFonts w:asciiTheme="majorBidi" w:hAnsiTheme="majorBidi" w:cstheme="majorBidi"/>
        </w:rPr>
        <w:t xml:space="preserve">Senāts piekrīt, ka </w:t>
      </w:r>
      <w:r w:rsidR="000817F2">
        <w:rPr>
          <w:rFonts w:asciiTheme="majorBidi" w:hAnsiTheme="majorBidi" w:cstheme="majorBidi"/>
        </w:rPr>
        <w:t xml:space="preserve">sabiedriskā transporta pakalpojumu iepirkumos noteikumi par sagatavošanās laiku un pakalpojuma sniegšanas uzsākšanas laiku parasti </w:t>
      </w:r>
      <w:r w:rsidR="00B52A76">
        <w:rPr>
          <w:rFonts w:asciiTheme="majorBidi" w:hAnsiTheme="majorBidi" w:cstheme="majorBidi"/>
        </w:rPr>
        <w:t>ir būtisk</w:t>
      </w:r>
      <w:r w:rsidR="000817F2">
        <w:rPr>
          <w:rFonts w:asciiTheme="majorBidi" w:hAnsiTheme="majorBidi" w:cstheme="majorBidi"/>
        </w:rPr>
        <w:t>i</w:t>
      </w:r>
      <w:r w:rsidR="00B52A76">
        <w:rPr>
          <w:rFonts w:asciiTheme="majorBidi" w:hAnsiTheme="majorBidi" w:cstheme="majorBidi"/>
        </w:rPr>
        <w:t xml:space="preserve"> līguma noteikum</w:t>
      </w:r>
      <w:r w:rsidR="000817F2">
        <w:rPr>
          <w:rFonts w:asciiTheme="majorBidi" w:hAnsiTheme="majorBidi" w:cstheme="majorBidi"/>
        </w:rPr>
        <w:t>i</w:t>
      </w:r>
      <w:r w:rsidR="00B52A76">
        <w:rPr>
          <w:rFonts w:asciiTheme="majorBidi" w:hAnsiTheme="majorBidi" w:cstheme="majorBidi"/>
        </w:rPr>
        <w:t>, j</w:t>
      </w:r>
      <w:r w:rsidR="000817F2">
        <w:rPr>
          <w:rFonts w:asciiTheme="majorBidi" w:hAnsiTheme="majorBidi" w:cstheme="majorBidi"/>
        </w:rPr>
        <w:t>o</w:t>
      </w:r>
      <w:r w:rsidR="00B52A76">
        <w:rPr>
          <w:rFonts w:asciiTheme="majorBidi" w:hAnsiTheme="majorBidi" w:cstheme="majorBidi"/>
        </w:rPr>
        <w:t xml:space="preserve"> </w:t>
      </w:r>
      <w:r w:rsidR="000817F2">
        <w:rPr>
          <w:rFonts w:asciiTheme="majorBidi" w:hAnsiTheme="majorBidi" w:cstheme="majorBidi"/>
        </w:rPr>
        <w:t>šo l</w:t>
      </w:r>
      <w:r w:rsidR="00B52A76">
        <w:rPr>
          <w:rFonts w:asciiTheme="majorBidi" w:hAnsiTheme="majorBidi" w:cstheme="majorBidi"/>
        </w:rPr>
        <w:t xml:space="preserve">aiku pretendentiem ir iespēja izmantot, lai </w:t>
      </w:r>
      <w:r w:rsidR="000817F2">
        <w:rPr>
          <w:rFonts w:asciiTheme="majorBidi" w:hAnsiTheme="majorBidi" w:cstheme="majorBidi"/>
        </w:rPr>
        <w:t xml:space="preserve">tehniski un finansiāli </w:t>
      </w:r>
      <w:r w:rsidR="00B52A76">
        <w:rPr>
          <w:rFonts w:asciiTheme="majorBidi" w:hAnsiTheme="majorBidi" w:cstheme="majorBidi"/>
        </w:rPr>
        <w:t xml:space="preserve">sagatavotos pakalpojuma sniegšanai – jo īpaši sagādāt nepieciešamo transportu atbilstoši tehniskajai specifikācijai. </w:t>
      </w:r>
      <w:r>
        <w:rPr>
          <w:rFonts w:asciiTheme="majorBidi" w:hAnsiTheme="majorBidi" w:cstheme="majorBidi"/>
        </w:rPr>
        <w:t xml:space="preserve">Tas savukārt var ietekmēt to, vai un kādu piedāvājumu pretendenti ir gatavi iesniegt iepirkumā. </w:t>
      </w:r>
      <w:r w:rsidR="00B52A76">
        <w:rPr>
          <w:rFonts w:asciiTheme="majorBidi" w:hAnsiTheme="majorBidi" w:cstheme="majorBidi"/>
        </w:rPr>
        <w:t xml:space="preserve">Tas netieši izriet </w:t>
      </w:r>
      <w:r w:rsidR="000817F2">
        <w:rPr>
          <w:rFonts w:asciiTheme="majorBidi" w:hAnsiTheme="majorBidi" w:cstheme="majorBidi"/>
        </w:rPr>
        <w:t xml:space="preserve">arī </w:t>
      </w:r>
      <w:r w:rsidR="00B52A76">
        <w:rPr>
          <w:rFonts w:asciiTheme="majorBidi" w:hAnsiTheme="majorBidi" w:cstheme="majorBidi"/>
        </w:rPr>
        <w:t xml:space="preserve">no </w:t>
      </w:r>
      <w:r w:rsidR="00B52A76" w:rsidRPr="00B52A76">
        <w:rPr>
          <w:rFonts w:asciiTheme="majorBidi" w:hAnsiTheme="majorBidi" w:cstheme="majorBidi"/>
        </w:rPr>
        <w:t>Eiropas Parlamenta un Padomes 2007.gada 23.oktobra regula</w:t>
      </w:r>
      <w:r w:rsidR="00B52A76">
        <w:rPr>
          <w:rFonts w:asciiTheme="majorBidi" w:hAnsiTheme="majorBidi" w:cstheme="majorBidi"/>
        </w:rPr>
        <w:t>s</w:t>
      </w:r>
      <w:r w:rsidR="00B52A76" w:rsidRPr="00B52A76">
        <w:rPr>
          <w:rFonts w:asciiTheme="majorBidi" w:hAnsiTheme="majorBidi" w:cstheme="majorBidi"/>
        </w:rPr>
        <w:t xml:space="preserve"> (EK) Nr.</w:t>
      </w:r>
      <w:r w:rsidR="00B52A76">
        <w:rPr>
          <w:rFonts w:asciiTheme="majorBidi" w:hAnsiTheme="majorBidi" w:cstheme="majorBidi"/>
        </w:rPr>
        <w:t> </w:t>
      </w:r>
      <w:r w:rsidR="00B52A76" w:rsidRPr="00B52A76">
        <w:rPr>
          <w:rFonts w:asciiTheme="majorBidi" w:hAnsiTheme="majorBidi" w:cstheme="majorBidi"/>
        </w:rPr>
        <w:t>1370/2007 par sabiedriskā pasažieru transporta pakalpojumiem, izmantojot dzelzceļu un autoceļus, un ar ko atceļ Padomes regulu (EEK) Nr.</w:t>
      </w:r>
      <w:r w:rsidR="007C1923">
        <w:rPr>
          <w:rFonts w:asciiTheme="majorBidi" w:hAnsiTheme="majorBidi" w:cstheme="majorBidi"/>
        </w:rPr>
        <w:t> </w:t>
      </w:r>
      <w:r w:rsidR="00B52A76" w:rsidRPr="00B52A76">
        <w:rPr>
          <w:rFonts w:asciiTheme="majorBidi" w:hAnsiTheme="majorBidi" w:cstheme="majorBidi"/>
        </w:rPr>
        <w:t>1191/69 un Padomes regulu (EEK) Nr.</w:t>
      </w:r>
      <w:r w:rsidR="007C1923">
        <w:rPr>
          <w:rFonts w:asciiTheme="majorBidi" w:hAnsiTheme="majorBidi" w:cstheme="majorBidi"/>
        </w:rPr>
        <w:t> </w:t>
      </w:r>
      <w:r w:rsidR="00B52A76" w:rsidRPr="00B52A76">
        <w:rPr>
          <w:rFonts w:asciiTheme="majorBidi" w:hAnsiTheme="majorBidi" w:cstheme="majorBidi"/>
        </w:rPr>
        <w:t>1107/70</w:t>
      </w:r>
      <w:r w:rsidR="00A1698E">
        <w:rPr>
          <w:rFonts w:asciiTheme="majorBidi" w:hAnsiTheme="majorBidi" w:cstheme="majorBidi"/>
        </w:rPr>
        <w:t>. Proti, regulas 7.panta 2.punktā ir paredzēts pienākums dalībvalsts kompetentajām iestādēm, vēlākais, gadu pirms konkursa procedūras uzsākšanas vai gadu pirms tiešās piešķiršanas publicēt informāciju par paredzētās piešķiršanas veidu un teritorijām. Kā redzams no regulas preambulas 29.</w:t>
      </w:r>
      <w:r w:rsidR="000817F2">
        <w:rPr>
          <w:rFonts w:asciiTheme="majorBidi" w:hAnsiTheme="majorBidi" w:cstheme="majorBidi"/>
        </w:rPr>
        <w:t>apsvēruma</w:t>
      </w:r>
      <w:r w:rsidR="00A1698E">
        <w:rPr>
          <w:rFonts w:asciiTheme="majorBidi" w:hAnsiTheme="majorBidi" w:cstheme="majorBidi"/>
        </w:rPr>
        <w:t>, savlaicīga informācijas publiskošana ir nepieciešama, lai dotu iespēju atsaukties iespējamiem sabiedrisko pakalpojumu sniedzējiem. Lai arī tas neattiecas uz iepirkuma nolikumā un līgumā noteikto sagatavošanās laiku un pakalpojuma sniegšanas uzsākšanas termiņu, tas norāda uz laika faktora būtisko nozīmi pakalpojuma sniedzēju piesaistīšanā. Tas sasaucas ar pieteicēju apsvērumiem par paredzētā sagatavošanās laika noteikšanas nozīmi iepirkuma izsludināšanā.</w:t>
      </w:r>
    </w:p>
    <w:p w14:paraId="280A9CD7" w14:textId="66766D1E" w:rsidR="004831DF" w:rsidRDefault="004831DF" w:rsidP="00CF4D4B">
      <w:pPr>
        <w:spacing w:line="276" w:lineRule="auto"/>
        <w:ind w:firstLine="720"/>
        <w:jc w:val="both"/>
        <w:rPr>
          <w:rFonts w:asciiTheme="majorBidi" w:hAnsiTheme="majorBidi" w:cstheme="majorBidi"/>
        </w:rPr>
      </w:pPr>
      <w:r>
        <w:rPr>
          <w:rFonts w:asciiTheme="majorBidi" w:hAnsiTheme="majorBidi" w:cstheme="majorBidi"/>
        </w:rPr>
        <w:t>Līdz ar to, ja pasūtītāja bija būtiski mainījusi noteikumus attiecībā uz līgumā paredzēto laiku, lai sagatavotos un uzsāktu pakalpojuma sniegšanu, tas varētu būt pamats atzīt tos par būtiskiem līguma grozījumiem un vērtēt to pieļaujamību iepirkumu procedūru regulējuma kontekstā. Turklāt pieteicēj</w:t>
      </w:r>
      <w:r w:rsidR="00DA3CA2">
        <w:rPr>
          <w:rFonts w:asciiTheme="majorBidi" w:hAnsiTheme="majorBidi" w:cstheme="majorBidi"/>
        </w:rPr>
        <w:t>as</w:t>
      </w:r>
      <w:r>
        <w:rPr>
          <w:rFonts w:asciiTheme="majorBidi" w:hAnsiTheme="majorBidi" w:cstheme="majorBidi"/>
        </w:rPr>
        <w:t xml:space="preserve"> pamatoti norāda, ka, ievērojot nozīmi, kāda attiecībā uz godīgu konkurenci ir nolikuma saturam iepretim iepirkuma rezultātā noslēgtajam līgumam, nav nozīmes, vai līgums tika grozīts </w:t>
      </w:r>
      <w:r w:rsidR="00FE3B2A">
        <w:rPr>
          <w:rFonts w:asciiTheme="majorBidi" w:hAnsiTheme="majorBidi" w:cstheme="majorBidi"/>
        </w:rPr>
        <w:t xml:space="preserve">pēc tā noslēgšanas </w:t>
      </w:r>
      <w:r>
        <w:rPr>
          <w:rFonts w:asciiTheme="majorBidi" w:hAnsiTheme="majorBidi" w:cstheme="majorBidi"/>
        </w:rPr>
        <w:t>vai jau sākotnēji tika noslēgts ar noteikumiem, kas būtiski atšķiras no nolikumā (tostarp līguma projektā) paredzētajiem.</w:t>
      </w:r>
    </w:p>
    <w:p w14:paraId="4C68F1F9" w14:textId="77777777" w:rsidR="00A1698E" w:rsidRDefault="00A1698E" w:rsidP="00CF4D4B">
      <w:pPr>
        <w:spacing w:line="276" w:lineRule="auto"/>
        <w:ind w:firstLine="720"/>
        <w:jc w:val="both"/>
        <w:rPr>
          <w:rFonts w:asciiTheme="majorBidi" w:hAnsiTheme="majorBidi" w:cstheme="majorBidi"/>
        </w:rPr>
      </w:pPr>
    </w:p>
    <w:p w14:paraId="552AD9F6" w14:textId="7EEB7C80" w:rsidR="008C048B" w:rsidRDefault="008C048B" w:rsidP="00CF4D4B">
      <w:pPr>
        <w:spacing w:line="276" w:lineRule="auto"/>
        <w:ind w:firstLine="720"/>
        <w:jc w:val="both"/>
        <w:rPr>
          <w:rFonts w:asciiTheme="majorBidi" w:hAnsiTheme="majorBidi" w:cstheme="majorBidi"/>
        </w:rPr>
      </w:pPr>
      <w:r>
        <w:rPr>
          <w:rFonts w:asciiTheme="majorBidi" w:hAnsiTheme="majorBidi" w:cstheme="majorBidi"/>
        </w:rPr>
        <w:t>[</w:t>
      </w:r>
      <w:r w:rsidR="00EF116D">
        <w:rPr>
          <w:rFonts w:asciiTheme="majorBidi" w:hAnsiTheme="majorBidi" w:cstheme="majorBidi"/>
        </w:rPr>
        <w:t>10</w:t>
      </w:r>
      <w:r>
        <w:rPr>
          <w:rFonts w:asciiTheme="majorBidi" w:hAnsiTheme="majorBidi" w:cstheme="majorBidi"/>
        </w:rPr>
        <w:t>]</w:t>
      </w:r>
      <w:r w:rsidR="00F139FF">
        <w:rPr>
          <w:rFonts w:asciiTheme="majorBidi" w:hAnsiTheme="majorBidi" w:cstheme="majorBidi"/>
        </w:rPr>
        <w:t> </w:t>
      </w:r>
      <w:r>
        <w:rPr>
          <w:rFonts w:asciiTheme="majorBidi" w:hAnsiTheme="majorBidi" w:cstheme="majorBidi"/>
        </w:rPr>
        <w:t>Taču nav šaubu, ka rajona tiesa ir ņēmusi vērā</w:t>
      </w:r>
      <w:r w:rsidR="004831DF">
        <w:rPr>
          <w:rFonts w:asciiTheme="majorBidi" w:hAnsiTheme="majorBidi" w:cstheme="majorBidi"/>
        </w:rPr>
        <w:t xml:space="preserve"> sagatavošanās un pakalpojuma sniegšanas uzsākšanas laika nozīmi</w:t>
      </w:r>
      <w:r>
        <w:rPr>
          <w:rFonts w:asciiTheme="majorBidi" w:hAnsiTheme="majorBidi" w:cstheme="majorBidi"/>
        </w:rPr>
        <w:t xml:space="preserve">, jo spriedumā ir pārbaudīts, kādi bija nolikumā, tostarp līguma projektā, paredzētie noteikumi attiecībā uz </w:t>
      </w:r>
      <w:r w:rsidR="004831DF">
        <w:rPr>
          <w:rFonts w:asciiTheme="majorBidi" w:hAnsiTheme="majorBidi" w:cstheme="majorBidi"/>
        </w:rPr>
        <w:t>to</w:t>
      </w:r>
      <w:r>
        <w:rPr>
          <w:rFonts w:asciiTheme="majorBidi" w:hAnsiTheme="majorBidi" w:cstheme="majorBidi"/>
        </w:rPr>
        <w:t>. Līdz ar to ir jāpārbauda kasatoru iebildumi par to, kādā veidā rajona tiesa to ir pārbaudījusi.</w:t>
      </w:r>
    </w:p>
    <w:p w14:paraId="07BB6823" w14:textId="77777777" w:rsidR="008C048B" w:rsidRDefault="008C048B" w:rsidP="00CF4D4B">
      <w:pPr>
        <w:spacing w:line="276" w:lineRule="auto"/>
        <w:ind w:firstLine="720"/>
        <w:jc w:val="both"/>
        <w:rPr>
          <w:rFonts w:asciiTheme="majorBidi" w:hAnsiTheme="majorBidi" w:cstheme="majorBidi"/>
        </w:rPr>
      </w:pPr>
    </w:p>
    <w:p w14:paraId="060DBDC1" w14:textId="70140B06" w:rsidR="008C048B" w:rsidRDefault="008C048B" w:rsidP="00CF4D4B">
      <w:pPr>
        <w:spacing w:line="276" w:lineRule="auto"/>
        <w:ind w:firstLine="720"/>
        <w:jc w:val="both"/>
        <w:rPr>
          <w:rFonts w:asciiTheme="majorBidi" w:hAnsiTheme="majorBidi" w:cstheme="majorBidi"/>
        </w:rPr>
      </w:pPr>
      <w:r>
        <w:rPr>
          <w:rFonts w:asciiTheme="majorBidi" w:hAnsiTheme="majorBidi" w:cstheme="majorBidi"/>
        </w:rPr>
        <w:t>[</w:t>
      </w:r>
      <w:r w:rsidR="00EF116D">
        <w:rPr>
          <w:rFonts w:asciiTheme="majorBidi" w:hAnsiTheme="majorBidi" w:cstheme="majorBidi"/>
        </w:rPr>
        <w:t>11</w:t>
      </w:r>
      <w:r>
        <w:rPr>
          <w:rFonts w:asciiTheme="majorBidi" w:hAnsiTheme="majorBidi" w:cstheme="majorBidi"/>
        </w:rPr>
        <w:t>]</w:t>
      </w:r>
      <w:r w:rsidR="00F139FF">
        <w:rPr>
          <w:rFonts w:asciiTheme="majorBidi" w:hAnsiTheme="majorBidi" w:cstheme="majorBidi"/>
        </w:rPr>
        <w:t> </w:t>
      </w:r>
      <w:r w:rsidR="005F63A1">
        <w:rPr>
          <w:rFonts w:asciiTheme="majorBidi" w:hAnsiTheme="majorBidi" w:cstheme="majorBidi"/>
        </w:rPr>
        <w:t>Senāts noraida argumentu, ka nolikuma saturs būtu interpretējams tāpat kā tiesību normas</w:t>
      </w:r>
      <w:r w:rsidR="00967214">
        <w:rPr>
          <w:rFonts w:asciiTheme="majorBidi" w:hAnsiTheme="majorBidi" w:cstheme="majorBidi"/>
        </w:rPr>
        <w:t>, proti, izmantojot tiesību normu interpretācijas metodes</w:t>
      </w:r>
      <w:r w:rsidR="00BC7EF5">
        <w:rPr>
          <w:rFonts w:asciiTheme="majorBidi" w:hAnsiTheme="majorBidi" w:cstheme="majorBidi"/>
        </w:rPr>
        <w:t xml:space="preserve">. </w:t>
      </w:r>
      <w:r w:rsidR="00776AED">
        <w:rPr>
          <w:rFonts w:asciiTheme="majorBidi" w:hAnsiTheme="majorBidi" w:cstheme="majorBidi"/>
        </w:rPr>
        <w:t>Senāta judikatūrā jau agrāk ir skaidrots, kādā veidā ir jānoskaidro iepirkuma nolikuma noteikumu saturs.</w:t>
      </w:r>
    </w:p>
    <w:p w14:paraId="7E94CA2A" w14:textId="37DE1735" w:rsidR="00030A04" w:rsidRDefault="00967214" w:rsidP="00CF4D4B">
      <w:pPr>
        <w:spacing w:line="276" w:lineRule="auto"/>
        <w:ind w:firstLine="720"/>
        <w:jc w:val="both"/>
      </w:pPr>
      <w:r w:rsidRPr="00FA67A9">
        <w:rPr>
          <w:rFonts w:asciiTheme="majorBidi" w:hAnsiTheme="majorBidi" w:cstheme="majorBidi"/>
        </w:rPr>
        <w:t xml:space="preserve">Iepirkuma nolikuma prasību formulējumā, </w:t>
      </w:r>
      <w:r w:rsidRPr="00E843CF">
        <w:rPr>
          <w:rFonts w:asciiTheme="majorBidi" w:hAnsiTheme="majorBidi" w:cstheme="majorBidi"/>
        </w:rPr>
        <w:t xml:space="preserve">aplūkojot to </w:t>
      </w:r>
      <w:r>
        <w:rPr>
          <w:rFonts w:asciiTheme="majorBidi" w:hAnsiTheme="majorBidi" w:cstheme="majorBidi"/>
        </w:rPr>
        <w:t xml:space="preserve">Publisko iepirkumu likuma </w:t>
      </w:r>
      <w:r w:rsidRPr="00E843CF">
        <w:rPr>
          <w:rFonts w:asciiTheme="majorBidi" w:hAnsiTheme="majorBidi" w:cstheme="majorBidi"/>
        </w:rPr>
        <w:t xml:space="preserve">prasību </w:t>
      </w:r>
      <w:r w:rsidRPr="00FA67A9">
        <w:rPr>
          <w:rFonts w:asciiTheme="majorBidi" w:hAnsiTheme="majorBidi" w:cstheme="majorBidi"/>
        </w:rPr>
        <w:t>ietvarā, ir ietērpta pasūtītāja griba konkrētā iepirkuma</w:t>
      </w:r>
      <w:r w:rsidRPr="006F3F34">
        <w:rPr>
          <w:rFonts w:asciiTheme="majorBidi" w:hAnsiTheme="majorBidi" w:cstheme="majorBidi"/>
        </w:rPr>
        <w:t xml:space="preserve"> kontekstā, un nolikuma interpretācijas mērķis ir noskaidrot, kāda</w:t>
      </w:r>
      <w:r>
        <w:rPr>
          <w:rFonts w:asciiTheme="majorBidi" w:hAnsiTheme="majorBidi" w:cstheme="majorBidi"/>
        </w:rPr>
        <w:t xml:space="preserve"> </w:t>
      </w:r>
      <w:r w:rsidRPr="006F3F34">
        <w:rPr>
          <w:rFonts w:asciiTheme="majorBidi" w:hAnsiTheme="majorBidi" w:cstheme="majorBidi"/>
        </w:rPr>
        <w:t xml:space="preserve">bijusi šī griba. Ja pasūtītājs nav izteicies </w:t>
      </w:r>
      <w:r w:rsidRPr="00967214">
        <w:rPr>
          <w:rFonts w:asciiTheme="majorBidi" w:hAnsiTheme="majorBidi" w:cstheme="majorBidi"/>
        </w:rPr>
        <w:t>skaidri un nepārprotami un rodas strīds par nolikuma prasību saturu, atbilstoši tiesiskās drošības un prognozējamības principam šādā gadījumā nozīme ir nevis tam, kā šo prasību ir sapratis pasūtītājs, bet gan tam, kā pretendenti minēto prasību objektīvi varēja saprast kā pasūtītāja gribu (sk. </w:t>
      </w:r>
      <w:r w:rsidRPr="00967214">
        <w:rPr>
          <w:rFonts w:asciiTheme="majorBidi" w:hAnsiTheme="majorBidi" w:cstheme="majorBidi"/>
          <w:i/>
          <w:iCs/>
        </w:rPr>
        <w:t xml:space="preserve">Senāta 2020.gada 4.jūnija sprieduma lietā Nr. SKA-619/2020, </w:t>
      </w:r>
      <w:hyperlink r:id="rId9" w:history="1">
        <w:r w:rsidRPr="00967214">
          <w:rPr>
            <w:rStyle w:val="Hyperlink"/>
            <w:rFonts w:asciiTheme="majorBidi" w:hAnsiTheme="majorBidi" w:cstheme="majorBidi"/>
            <w:i/>
            <w:iCs/>
          </w:rPr>
          <w:t>ECLI:LV:AT:2020:0604.A420268518.6.S</w:t>
        </w:r>
      </w:hyperlink>
      <w:r w:rsidRPr="00967214">
        <w:rPr>
          <w:rFonts w:asciiTheme="majorBidi" w:hAnsiTheme="majorBidi" w:cstheme="majorBidi"/>
          <w:i/>
          <w:iCs/>
        </w:rPr>
        <w:t>, 11.punktu</w:t>
      </w:r>
      <w:r w:rsidRPr="00967214">
        <w:rPr>
          <w:rFonts w:asciiTheme="majorBidi" w:hAnsiTheme="majorBidi" w:cstheme="majorBidi"/>
        </w:rPr>
        <w:t xml:space="preserve">). </w:t>
      </w:r>
      <w:r w:rsidRPr="00967214">
        <w:t>Senāts arī uzsvēris, ka, vērtējot nolikuma prasību saturu, nolikuma prasības uzlūkojamas tā, lai tās pilnīgi iegūtu praktisko iedarbību</w:t>
      </w:r>
      <w:r w:rsidR="007C1923">
        <w:t>,</w:t>
      </w:r>
      <w:r w:rsidRPr="00967214">
        <w:t xml:space="preserve"> un tā, lai interpretācijas rezultāts atbilstu prasības jēgai (</w:t>
      </w:r>
      <w:r w:rsidRPr="00967214">
        <w:rPr>
          <w:i/>
          <w:iCs/>
        </w:rPr>
        <w:t xml:space="preserve">Senāta 2018.gada 29.jūnija sprieduma lietā Nr. SKA-537/2019, </w:t>
      </w:r>
      <w:hyperlink r:id="rId10" w:history="1">
        <w:r w:rsidRPr="00967214">
          <w:rPr>
            <w:rStyle w:val="Hyperlink"/>
            <w:i/>
            <w:iCs/>
          </w:rPr>
          <w:t>ECLI:LV:AT:2018:0629.A420348816.4.S</w:t>
        </w:r>
      </w:hyperlink>
      <w:r w:rsidRPr="00967214">
        <w:rPr>
          <w:i/>
          <w:iCs/>
        </w:rPr>
        <w:t xml:space="preserve">, 7.punkts, 2016.gada 22.februāra sprieduma lietā Nr. SKA-292/2016, </w:t>
      </w:r>
      <w:hyperlink r:id="rId11" w:history="1">
        <w:r w:rsidRPr="00967214">
          <w:rPr>
            <w:rStyle w:val="Hyperlink"/>
            <w:i/>
            <w:iCs/>
          </w:rPr>
          <w:t>A420386714</w:t>
        </w:r>
      </w:hyperlink>
      <w:r w:rsidRPr="00967214">
        <w:rPr>
          <w:i/>
          <w:iCs/>
        </w:rPr>
        <w:t>, 11.punkts</w:t>
      </w:r>
      <w:r w:rsidRPr="00967214">
        <w:t>). Iepirkuma nolikuma prasību nevar interpretēt, izdalot un izolēti aplūkojot tikai konkrētu tā punktu; nolikums un visas tā daļas ir vienots regulējums, kurā viena punkta interpretācija nedrīkst padarīt citu par neefektīvu</w:t>
      </w:r>
      <w:r w:rsidR="00CA132F">
        <w:t xml:space="preserve"> (</w:t>
      </w:r>
      <w:r w:rsidR="00CA132F" w:rsidRPr="00967214">
        <w:rPr>
          <w:i/>
          <w:iCs/>
        </w:rPr>
        <w:t xml:space="preserve">Senāta 2025.gada 10.decembra lēmuma lietā Nr. SKA-950/2025, </w:t>
      </w:r>
      <w:hyperlink r:id="rId12" w:history="1">
        <w:r w:rsidR="00CA132F" w:rsidRPr="00967214">
          <w:rPr>
            <w:rStyle w:val="Hyperlink"/>
            <w:i/>
            <w:iCs/>
          </w:rPr>
          <w:t>ECLI:LV:AT:2025:1210.A420223025.7.L</w:t>
        </w:r>
      </w:hyperlink>
      <w:r w:rsidR="00CA132F" w:rsidRPr="00967214">
        <w:rPr>
          <w:i/>
          <w:iCs/>
        </w:rPr>
        <w:t>, 8.punkts</w:t>
      </w:r>
      <w:r w:rsidR="00CA132F">
        <w:t>)</w:t>
      </w:r>
      <w:r w:rsidRPr="00967214">
        <w:t xml:space="preserve">. </w:t>
      </w:r>
    </w:p>
    <w:p w14:paraId="5E1D18B6" w14:textId="77777777" w:rsidR="00030A04" w:rsidRDefault="00030A04" w:rsidP="00CF4D4B">
      <w:pPr>
        <w:spacing w:line="276" w:lineRule="auto"/>
        <w:ind w:firstLine="720"/>
        <w:jc w:val="both"/>
      </w:pPr>
    </w:p>
    <w:p w14:paraId="09B84AC1" w14:textId="42A1E79E" w:rsidR="00030A04" w:rsidRDefault="00030A04" w:rsidP="00CF4D4B">
      <w:pPr>
        <w:spacing w:line="276" w:lineRule="auto"/>
        <w:ind w:firstLine="720"/>
        <w:jc w:val="both"/>
      </w:pPr>
      <w:r>
        <w:t>[</w:t>
      </w:r>
      <w:r w:rsidR="00EF116D">
        <w:t>12</w:t>
      </w:r>
      <w:r>
        <w:t>]</w:t>
      </w:r>
      <w:r w:rsidR="00F139FF">
        <w:t> </w:t>
      </w:r>
      <w:r w:rsidR="00776AED">
        <w:t xml:space="preserve">Senāts </w:t>
      </w:r>
      <w:r w:rsidRPr="00030A04">
        <w:t xml:space="preserve">nevar piekrist ar Administratīvā procesa likuma </w:t>
      </w:r>
      <w:r>
        <w:t xml:space="preserve">161.pantu pamatotajam </w:t>
      </w:r>
      <w:r w:rsidRPr="00030A04">
        <w:t>viedoklim, ka pretendentu paskaidrojumi nebūtu ņemami vērā, noskaidrojot nolikuma prasību saturu.</w:t>
      </w:r>
    </w:p>
    <w:p w14:paraId="1D37C8A3" w14:textId="7DBEA671" w:rsidR="004546DC" w:rsidRDefault="004546DC" w:rsidP="00CF4D4B">
      <w:pPr>
        <w:spacing w:line="276" w:lineRule="auto"/>
        <w:ind w:firstLine="720"/>
        <w:jc w:val="both"/>
        <w:rPr>
          <w:rFonts w:asciiTheme="majorBidi" w:hAnsiTheme="majorBidi" w:cstheme="majorBidi"/>
        </w:rPr>
      </w:pPr>
      <w:r>
        <w:rPr>
          <w:rFonts w:asciiTheme="majorBidi" w:hAnsiTheme="majorBidi" w:cstheme="majorBidi"/>
        </w:rPr>
        <w:t>Kā redzams, šīs lietas vienīgais strīdus jautājums ir par iepirkuma nolikuma 3.7.punkta saturu. Pieteicēj</w:t>
      </w:r>
      <w:r w:rsidR="00DA3CA2">
        <w:rPr>
          <w:rFonts w:asciiTheme="majorBidi" w:hAnsiTheme="majorBidi" w:cstheme="majorBidi"/>
        </w:rPr>
        <w:t>as</w:t>
      </w:r>
      <w:r>
        <w:rPr>
          <w:rFonts w:asciiTheme="majorBidi" w:hAnsiTheme="majorBidi" w:cstheme="majorBidi"/>
        </w:rPr>
        <w:t xml:space="preserve"> iepretim pasūtītājai un trešajām personām jeb uzvarējušajiem pretendentiem tiesvedības laikā par to pauž atšķirīgu izpratni.</w:t>
      </w:r>
    </w:p>
    <w:p w14:paraId="1990636E" w14:textId="0A7A9F23" w:rsidR="00030A04" w:rsidRDefault="00030A04" w:rsidP="00CF4D4B">
      <w:pPr>
        <w:spacing w:line="276" w:lineRule="auto"/>
        <w:ind w:firstLine="720"/>
        <w:jc w:val="both"/>
        <w:rPr>
          <w:rFonts w:asciiTheme="majorBidi" w:hAnsiTheme="majorBidi" w:cstheme="majorBidi"/>
        </w:rPr>
      </w:pPr>
      <w:r>
        <w:rPr>
          <w:rFonts w:asciiTheme="majorBidi" w:hAnsiTheme="majorBidi" w:cstheme="majorBidi"/>
        </w:rPr>
        <w:t>N</w:t>
      </w:r>
      <w:r w:rsidRPr="00967214">
        <w:rPr>
          <w:rFonts w:asciiTheme="majorBidi" w:hAnsiTheme="majorBidi" w:cstheme="majorBidi"/>
        </w:rPr>
        <w:t>av pamata domāt, ka ikvienā gadījumā, kad atsevišķa pretendenta un pasūtītāja izpratne par nolikuma prasību saturu atšķiras, priekšroka dodama tai nolikuma izpratnei, kādu pārstāv konkrētais pretendents. Nozīme ir tam, kā pretendenti – gribas izteikuma adresāti – prasības objektīvi varēja saprast</w:t>
      </w:r>
      <w:r w:rsidRPr="00967214">
        <w:rPr>
          <w:rFonts w:asciiTheme="majorBidi" w:hAnsiTheme="majorBidi" w:cstheme="majorBidi"/>
          <w:i/>
          <w:iCs/>
        </w:rPr>
        <w:t xml:space="preserve"> </w:t>
      </w:r>
      <w:r w:rsidRPr="00967214">
        <w:rPr>
          <w:rFonts w:asciiTheme="majorBidi" w:hAnsiTheme="majorBidi" w:cstheme="majorBidi"/>
        </w:rPr>
        <w:t>kā pasūtītāja gribu (</w:t>
      </w:r>
      <w:r w:rsidRPr="00967214">
        <w:rPr>
          <w:rFonts w:asciiTheme="majorBidi" w:hAnsiTheme="majorBidi" w:cstheme="majorBidi"/>
          <w:i/>
          <w:iCs/>
        </w:rPr>
        <w:t xml:space="preserve">Senāta 2017.gada 3.maija sprieduma lietā Nr. SKA-47/2017, </w:t>
      </w:r>
      <w:hyperlink r:id="rId13" w:history="1">
        <w:r w:rsidRPr="00967214">
          <w:rPr>
            <w:rStyle w:val="Hyperlink"/>
            <w:rFonts w:asciiTheme="majorBidi" w:hAnsiTheme="majorBidi" w:cstheme="majorBidi"/>
            <w:i/>
            <w:iCs/>
          </w:rPr>
          <w:t>A420372214</w:t>
        </w:r>
      </w:hyperlink>
      <w:r w:rsidRPr="00967214">
        <w:rPr>
          <w:rFonts w:asciiTheme="majorBidi" w:hAnsiTheme="majorBidi" w:cstheme="majorBidi"/>
          <w:i/>
          <w:iCs/>
        </w:rPr>
        <w:t>, 13.punkts</w:t>
      </w:r>
      <w:r w:rsidRPr="00967214">
        <w:rPr>
          <w:rFonts w:asciiTheme="majorBidi" w:hAnsiTheme="majorBidi" w:cstheme="majorBidi"/>
        </w:rPr>
        <w:t>).</w:t>
      </w:r>
      <w:r>
        <w:rPr>
          <w:rFonts w:asciiTheme="majorBidi" w:hAnsiTheme="majorBidi" w:cstheme="majorBidi"/>
        </w:rPr>
        <w:t xml:space="preserve"> </w:t>
      </w:r>
    </w:p>
    <w:p w14:paraId="32300674" w14:textId="501A6DBB" w:rsidR="002F17D9" w:rsidRDefault="002F17D9" w:rsidP="00CF4D4B">
      <w:pPr>
        <w:spacing w:line="276" w:lineRule="auto"/>
        <w:ind w:firstLine="720"/>
        <w:jc w:val="both"/>
        <w:rPr>
          <w:rFonts w:asciiTheme="majorBidi" w:hAnsiTheme="majorBidi" w:cstheme="majorBidi"/>
        </w:rPr>
      </w:pPr>
      <w:r>
        <w:rPr>
          <w:rFonts w:asciiTheme="majorBidi" w:hAnsiTheme="majorBidi" w:cstheme="majorBidi"/>
        </w:rPr>
        <w:t>T</w:t>
      </w:r>
      <w:r w:rsidR="00030A04">
        <w:rPr>
          <w:rFonts w:asciiTheme="majorBidi" w:hAnsiTheme="majorBidi" w:cstheme="majorBidi"/>
        </w:rPr>
        <w:t xml:space="preserve">iesa pamatoti savus secinājumus balstījusi visupirms uz pašu nolikuma tekstu, </w:t>
      </w:r>
      <w:r w:rsidR="004546DC">
        <w:rPr>
          <w:rFonts w:asciiTheme="majorBidi" w:hAnsiTheme="majorBidi" w:cstheme="majorBidi"/>
        </w:rPr>
        <w:t xml:space="preserve">kā to objektīvi varēja uztvert, </w:t>
      </w:r>
      <w:r w:rsidR="00030A04">
        <w:rPr>
          <w:rFonts w:asciiTheme="majorBidi" w:hAnsiTheme="majorBidi" w:cstheme="majorBidi"/>
        </w:rPr>
        <w:t xml:space="preserve">bet iespējamās šaubas par tā izpratni vērtējusi, uzklausot visu iesaistīto procesa dalībnieku paskaidrojumus, kā arī </w:t>
      </w:r>
      <w:r w:rsidR="004546DC">
        <w:rPr>
          <w:rFonts w:asciiTheme="majorBidi" w:hAnsiTheme="majorBidi" w:cstheme="majorBidi"/>
        </w:rPr>
        <w:t xml:space="preserve">novērtējot </w:t>
      </w:r>
      <w:r w:rsidR="00030A04">
        <w:rPr>
          <w:rFonts w:asciiTheme="majorBidi" w:hAnsiTheme="majorBidi" w:cstheme="majorBidi"/>
        </w:rPr>
        <w:t>iesaistīto personu rīcību iepirkuma norises laikā</w:t>
      </w:r>
      <w:r>
        <w:rPr>
          <w:rFonts w:asciiTheme="majorBidi" w:hAnsiTheme="majorBidi" w:cstheme="majorBidi"/>
        </w:rPr>
        <w:t>, tostarp pasūtītājas skaidrojumu Iepirkumu uzraudzības biroj</w:t>
      </w:r>
      <w:r w:rsidR="000817F2">
        <w:rPr>
          <w:rFonts w:asciiTheme="majorBidi" w:hAnsiTheme="majorBidi" w:cstheme="majorBidi"/>
        </w:rPr>
        <w:t xml:space="preserve">am un </w:t>
      </w:r>
      <w:r w:rsidR="00751571">
        <w:rPr>
          <w:rFonts w:asciiTheme="majorBidi" w:hAnsiTheme="majorBidi" w:cstheme="majorBidi"/>
        </w:rPr>
        <w:t>apstākli, ka visi pretendenti bija vienādi gatavi uzsākt pakalpojuma sniegšanu 13 mēnešu laikā</w:t>
      </w:r>
      <w:r>
        <w:rPr>
          <w:rFonts w:asciiTheme="majorBidi" w:hAnsiTheme="majorBidi" w:cstheme="majorBidi"/>
        </w:rPr>
        <w:t>.</w:t>
      </w:r>
      <w:r w:rsidR="000817F2" w:rsidRPr="000817F2">
        <w:rPr>
          <w:rFonts w:asciiTheme="majorBidi" w:hAnsiTheme="majorBidi" w:cstheme="majorBidi"/>
        </w:rPr>
        <w:t xml:space="preserve"> </w:t>
      </w:r>
      <w:r w:rsidR="000817F2">
        <w:rPr>
          <w:rFonts w:asciiTheme="majorBidi" w:hAnsiTheme="majorBidi" w:cstheme="majorBidi"/>
        </w:rPr>
        <w:t>Tātad paskaidrojumi ir bijuši tikai palīglīdzeklis nolikuma punkta interpretācijai.</w:t>
      </w:r>
    </w:p>
    <w:p w14:paraId="4C2E1203" w14:textId="4B06FA91" w:rsidR="00030A04" w:rsidRDefault="00030A04" w:rsidP="00CF4D4B">
      <w:pPr>
        <w:spacing w:line="276" w:lineRule="auto"/>
        <w:ind w:firstLine="720"/>
        <w:jc w:val="both"/>
      </w:pPr>
      <w:r>
        <w:rPr>
          <w:rFonts w:asciiTheme="majorBidi" w:hAnsiTheme="majorBidi" w:cstheme="majorBidi"/>
        </w:rPr>
        <w:t>Tā kā tiesa nolikuma 3.7.punkta tekstu uzskatīja par pietiekami skaidru, citi avoti ir ieguvuši mazu nozīmi tā satura iztulkošanā. Senātam kā kasācijas instances tiesai nav pamata pārvērtēt rajona tiesas secinājumus.</w:t>
      </w:r>
    </w:p>
    <w:p w14:paraId="23EAC7BB" w14:textId="77777777" w:rsidR="00030A04" w:rsidRDefault="00030A04" w:rsidP="00CF4D4B">
      <w:pPr>
        <w:spacing w:line="276" w:lineRule="auto"/>
        <w:ind w:firstLine="720"/>
        <w:jc w:val="both"/>
      </w:pPr>
    </w:p>
    <w:p w14:paraId="054C32FA" w14:textId="6BD9C9C9" w:rsidR="00DC4FD9" w:rsidRDefault="004546DC" w:rsidP="00CF4D4B">
      <w:pPr>
        <w:spacing w:line="276" w:lineRule="auto"/>
        <w:ind w:firstLine="720"/>
        <w:jc w:val="both"/>
      </w:pPr>
      <w:r>
        <w:t>[</w:t>
      </w:r>
      <w:r w:rsidR="00EF116D">
        <w:t>13</w:t>
      </w:r>
      <w:r>
        <w:t>]</w:t>
      </w:r>
      <w:r w:rsidR="00F139FF">
        <w:t> </w:t>
      </w:r>
      <w:r w:rsidR="00DC4FD9">
        <w:t xml:space="preserve">Kasatori uzskata, ka rajona tiesa, </w:t>
      </w:r>
      <w:r w:rsidR="007C1923">
        <w:t>pretēji</w:t>
      </w:r>
      <w:r w:rsidR="00DC4FD9">
        <w:t xml:space="preserve"> </w:t>
      </w:r>
      <w:r w:rsidR="00DC4FD9" w:rsidRPr="00DC4FD9">
        <w:t>tiesiskās vienlīdzības, tiesību normu saprātīgas piemērošanas un tiesiskās paļāvība princip</w:t>
      </w:r>
      <w:r w:rsidR="007C1923">
        <w:t>am</w:t>
      </w:r>
      <w:r w:rsidR="00DC4FD9">
        <w:t xml:space="preserve">, kā arī Administratīvā procesa likuma </w:t>
      </w:r>
      <w:r w:rsidR="00DC4FD9" w:rsidRPr="00DC4FD9">
        <w:t>154.pan</w:t>
      </w:r>
      <w:r w:rsidR="007C1923">
        <w:t>tam</w:t>
      </w:r>
      <w:r w:rsidR="00DC4FD9">
        <w:t>, kas nosaka pierādījumu vērtēšanas principus,</w:t>
      </w:r>
      <w:r w:rsidR="00DC4FD9" w:rsidRPr="00DC4FD9">
        <w:t xml:space="preserve"> nepamatoti bez nozīmes atstāja cita iepirkuma ietvaros pasūtītājas sniegto iepirkuma nolikuma 3.7.punkta skaidrojumu</w:t>
      </w:r>
      <w:r w:rsidR="00DC4FD9">
        <w:t xml:space="preserve">. Turklāt nozīme neesot piešķirta arī tam, kā šis punkts tika vērtēts tiesas spriedumā </w:t>
      </w:r>
      <w:r w:rsidR="00DC4FD9" w:rsidRPr="00DC4FD9">
        <w:t>administratīvajā lietā Nr.</w:t>
      </w:r>
      <w:r w:rsidR="007C1923">
        <w:t> </w:t>
      </w:r>
      <w:r w:rsidR="00DC4FD9" w:rsidRPr="00DC4FD9">
        <w:t xml:space="preserve">A420235522. </w:t>
      </w:r>
    </w:p>
    <w:p w14:paraId="083A78FD" w14:textId="73F0EC02" w:rsidR="00967214" w:rsidRDefault="00DC4FD9" w:rsidP="00CF4D4B">
      <w:pPr>
        <w:spacing w:line="276" w:lineRule="auto"/>
        <w:ind w:firstLine="720"/>
        <w:jc w:val="both"/>
      </w:pPr>
      <w:r>
        <w:t xml:space="preserve">Senāts jau agrāk ir skaidrojis, ka </w:t>
      </w:r>
      <w:r w:rsidR="00967214" w:rsidRPr="00967214">
        <w:t>katrs iepirkuma nolikums vispārīgi ir patstāvīgs dokuments un tā interpretācijā nav pamata ņemt vērā cita iepirkuma nolikuma formulējumus. Izņēmums var būt, ja pašā strīdus nolikumā ir atsauces uz citu nolikumu vai to acīmredzami pamato konkrētā iepirkuma apstākļi</w:t>
      </w:r>
      <w:r w:rsidR="00CA132F">
        <w:t xml:space="preserve"> (</w:t>
      </w:r>
      <w:r w:rsidR="00CA132F" w:rsidRPr="00967214">
        <w:rPr>
          <w:i/>
          <w:iCs/>
        </w:rPr>
        <w:t xml:space="preserve">Senāta 2025.gada 10.decembra lēmuma lietā Nr. SKA-950/2025, </w:t>
      </w:r>
      <w:hyperlink r:id="rId14" w:history="1">
        <w:r w:rsidR="00CA132F" w:rsidRPr="00967214">
          <w:rPr>
            <w:rStyle w:val="Hyperlink"/>
            <w:i/>
            <w:iCs/>
          </w:rPr>
          <w:t>ECLI:LV:AT:2025:1210.A420223025.7.L</w:t>
        </w:r>
      </w:hyperlink>
      <w:r w:rsidR="00CA132F" w:rsidRPr="00967214">
        <w:rPr>
          <w:i/>
          <w:iCs/>
        </w:rPr>
        <w:t>, 8.punkts</w:t>
      </w:r>
      <w:r w:rsidR="00CA132F">
        <w:t>)</w:t>
      </w:r>
      <w:r w:rsidR="00967214">
        <w:t xml:space="preserve">. </w:t>
      </w:r>
    </w:p>
    <w:p w14:paraId="0CEADCAF" w14:textId="0B09D678" w:rsidR="00DC4FD9" w:rsidRDefault="00DC4FD9" w:rsidP="00CF4D4B">
      <w:pPr>
        <w:spacing w:line="276" w:lineRule="auto"/>
        <w:ind w:firstLine="720"/>
        <w:jc w:val="both"/>
      </w:pPr>
      <w:r>
        <w:t>Vispārīgi var piekrist kasatoru kritikai par to, ka pasūtītāja vienādi formulētam nolikuma punktam katrā iepirkumā piešķir atšķirīgu nozīmi.</w:t>
      </w:r>
      <w:r w:rsidR="00005438">
        <w:t xml:space="preserve"> Šajā ziņā </w:t>
      </w:r>
      <w:bookmarkStart w:id="0" w:name="_Hlk223943983"/>
      <w:r w:rsidR="00005438">
        <w:t xml:space="preserve">Senāts kritiski attiecas pret </w:t>
      </w:r>
      <w:r w:rsidR="00005438" w:rsidRPr="00B67358">
        <w:t xml:space="preserve">pasūtītājas </w:t>
      </w:r>
      <w:r w:rsidR="00B67358">
        <w:t>paskaidrojumos</w:t>
      </w:r>
      <w:r w:rsidR="00005438">
        <w:t xml:space="preserve"> pausto</w:t>
      </w:r>
      <w:bookmarkEnd w:id="0"/>
      <w:r w:rsidR="00005438">
        <w:t>, ka iepirkumi neveido nemainīgu praksi: ja reiz viena veida iepirkumos pasūtītāja iekļauj vienādi formulētu punktu, loģiski būtu jāsecina, ka tam vienmēr ir viena un tā pati nozīme.</w:t>
      </w:r>
      <w:r w:rsidR="00E04CCF">
        <w:t xml:space="preserve"> Vienādi formulēta punkta dažāda iztulkošana katrā atsevišķā iepirkumā ir vismaz slikta prakse, kas var radīt neskaidrības.</w:t>
      </w:r>
    </w:p>
    <w:p w14:paraId="5FFB66F1" w14:textId="38CC8BEF" w:rsidR="00005438" w:rsidRDefault="00005438" w:rsidP="00CF4D4B">
      <w:pPr>
        <w:spacing w:line="276" w:lineRule="auto"/>
        <w:ind w:firstLine="720"/>
        <w:jc w:val="both"/>
      </w:pPr>
      <w:r>
        <w:t xml:space="preserve">Taču šajā gadījumā rajona tiesa pamatoti ir </w:t>
      </w:r>
      <w:r w:rsidR="007C1923">
        <w:t xml:space="preserve">piešķīrusi </w:t>
      </w:r>
      <w:r>
        <w:t xml:space="preserve">galveno nozīmi visupirms pašam nolikuma tekstam, kuru tā raksturoja kā skaidru. </w:t>
      </w:r>
      <w:r w:rsidR="00B95ADB">
        <w:t xml:space="preserve">Tāds pats secinājums par analoģisku nolikuma punktu izdarīts arī </w:t>
      </w:r>
      <w:r w:rsidR="002F17D9">
        <w:t xml:space="preserve">citā </w:t>
      </w:r>
      <w:r w:rsidR="00B95ADB">
        <w:t>Administratīvās rajona tiesas spriedumā, kurā tika vērtēta līguma grozīšana pasūtītājas agrākā iepirkumā (id.</w:t>
      </w:r>
      <w:r w:rsidR="00065838">
        <w:t> </w:t>
      </w:r>
      <w:r w:rsidR="00B95ADB">
        <w:t>Nr.</w:t>
      </w:r>
      <w:r w:rsidR="00065838">
        <w:t> </w:t>
      </w:r>
      <w:r w:rsidR="00B95ADB" w:rsidRPr="00B95ADB">
        <w:t>AD</w:t>
      </w:r>
      <w:r w:rsidR="00065838">
        <w:t> </w:t>
      </w:r>
      <w:r w:rsidR="00B95ADB" w:rsidRPr="00B95ADB">
        <w:t>2020/5</w:t>
      </w:r>
      <w:r w:rsidR="00B95ADB">
        <w:t>) (</w:t>
      </w:r>
      <w:r w:rsidR="00B95ADB" w:rsidRPr="00E04CCF">
        <w:rPr>
          <w:i/>
          <w:iCs/>
        </w:rPr>
        <w:t xml:space="preserve">Administratīvās rajona tiesas 2023.gada 2.marta sprieduma lietā Nr. A420235522, </w:t>
      </w:r>
      <w:hyperlink r:id="rId15" w:history="1">
        <w:r w:rsidR="00B95ADB" w:rsidRPr="00E04CCF">
          <w:rPr>
            <w:rStyle w:val="Hyperlink"/>
            <w:i/>
            <w:iCs/>
          </w:rPr>
          <w:t>ECLI:LV:ADRJVTN:2023:0302.A420235522.13.S</w:t>
        </w:r>
      </w:hyperlink>
      <w:r w:rsidR="00B95ADB" w:rsidRPr="00E04CCF">
        <w:rPr>
          <w:i/>
          <w:iCs/>
        </w:rPr>
        <w:t xml:space="preserve">, </w:t>
      </w:r>
      <w:r w:rsidR="00E04CCF" w:rsidRPr="00E04CCF">
        <w:rPr>
          <w:i/>
          <w:iCs/>
        </w:rPr>
        <w:t>14.punkts</w:t>
      </w:r>
      <w:r w:rsidR="00E04CCF">
        <w:t xml:space="preserve">). Tikai tas apstāklis, ka pasūtītāja agrākā iepirkumā bija sniegusi atšķirīgu skaidrojumu un ka šāds skaidrojums ietilpst iepirkuma procedūras dokumentācijā, lika Administratīvajai </w:t>
      </w:r>
      <w:r w:rsidR="002F17D9">
        <w:t xml:space="preserve">rajona </w:t>
      </w:r>
      <w:r w:rsidR="00E04CCF">
        <w:t xml:space="preserve">tiesai minētajā lietā </w:t>
      </w:r>
      <w:r w:rsidR="00B02ED6">
        <w:t xml:space="preserve">atzīt, ka nebija pieļaujams ilgāks sagatavošanās un pakalpojuma sniegšanas uzsākšanas laiks kā </w:t>
      </w:r>
      <w:r w:rsidR="00065838">
        <w:t xml:space="preserve">nolikuma </w:t>
      </w:r>
      <w:r w:rsidR="00B02ED6">
        <w:t>3.7.punktā minētie 13 mēneši</w:t>
      </w:r>
      <w:r w:rsidR="00E04CCF">
        <w:t>.</w:t>
      </w:r>
    </w:p>
    <w:p w14:paraId="51BE18CA" w14:textId="7F17CDBC" w:rsidR="00E04CCF" w:rsidRPr="006F3F34" w:rsidRDefault="00E04CCF" w:rsidP="00CF4D4B">
      <w:pPr>
        <w:spacing w:line="276" w:lineRule="auto"/>
        <w:ind w:firstLine="720"/>
        <w:jc w:val="both"/>
        <w:rPr>
          <w:rFonts w:asciiTheme="majorBidi" w:hAnsiTheme="majorBidi" w:cstheme="majorBidi"/>
        </w:rPr>
      </w:pPr>
      <w:r>
        <w:t xml:space="preserve">Ievērojot iepriekš jau norādīto par </w:t>
      </w:r>
      <w:r w:rsidR="00B02ED6">
        <w:t>katra iepirkuma nolikuma patstāvīgo nozīmi, kā arī to, ka nozīmes piešķiršana citā iepirkumā sniegtam skaidrojumam iepretim skaidram nolikuma tekstam varētu novest pie vēl lielākām neskaidrībām, rajona tiesa pamatoti šajā lietā varēja nonākt pie atšķirīga secinājuma.</w:t>
      </w:r>
    </w:p>
    <w:p w14:paraId="5D331AC5" w14:textId="6D7A4F20" w:rsidR="00E25487" w:rsidRDefault="00E25487" w:rsidP="00CF4D4B">
      <w:pPr>
        <w:spacing w:line="276" w:lineRule="auto"/>
        <w:ind w:firstLine="720"/>
        <w:jc w:val="both"/>
        <w:rPr>
          <w:rFonts w:asciiTheme="majorBidi" w:hAnsiTheme="majorBidi" w:cstheme="majorBidi"/>
        </w:rPr>
      </w:pPr>
    </w:p>
    <w:p w14:paraId="01246F6D" w14:textId="3F1CA69A" w:rsidR="00E25487" w:rsidRDefault="002F17D9" w:rsidP="00CF4D4B">
      <w:pPr>
        <w:spacing w:line="276" w:lineRule="auto"/>
        <w:ind w:firstLine="720"/>
        <w:jc w:val="both"/>
        <w:rPr>
          <w:rFonts w:asciiTheme="majorBidi" w:hAnsiTheme="majorBidi" w:cstheme="majorBidi"/>
        </w:rPr>
      </w:pPr>
      <w:r>
        <w:rPr>
          <w:rFonts w:asciiTheme="majorBidi" w:hAnsiTheme="majorBidi" w:cstheme="majorBidi"/>
        </w:rPr>
        <w:t>[</w:t>
      </w:r>
      <w:r w:rsidR="00EF116D">
        <w:rPr>
          <w:rFonts w:asciiTheme="majorBidi" w:hAnsiTheme="majorBidi" w:cstheme="majorBidi"/>
        </w:rPr>
        <w:t>14</w:t>
      </w:r>
      <w:r>
        <w:rPr>
          <w:rFonts w:asciiTheme="majorBidi" w:hAnsiTheme="majorBidi" w:cstheme="majorBidi"/>
        </w:rPr>
        <w:t>]</w:t>
      </w:r>
      <w:r w:rsidR="00F139FF">
        <w:rPr>
          <w:rFonts w:asciiTheme="majorBidi" w:hAnsiTheme="majorBidi" w:cstheme="majorBidi"/>
        </w:rPr>
        <w:t> </w:t>
      </w:r>
      <w:r w:rsidR="00ED380D">
        <w:rPr>
          <w:rFonts w:asciiTheme="majorBidi" w:hAnsiTheme="majorBidi" w:cstheme="majorBidi"/>
        </w:rPr>
        <w:t xml:space="preserve">Tā kā Administratīvā rajona tiesa ir apsvērusi pieteicēju iebildumus, tā kā spriedumā ir atspoguļots tiesas vērtējums un apsvērumi, kuri likuši izšķirties par gala secinājumu, un tā kā secinājumi nav </w:t>
      </w:r>
      <w:r w:rsidR="00894DD1">
        <w:rPr>
          <w:rFonts w:asciiTheme="majorBidi" w:hAnsiTheme="majorBidi" w:cstheme="majorBidi"/>
        </w:rPr>
        <w:t>nedz neloģiski, nedz acīmredzami citādi kļūdaini, Senātam kā kasācijas instances tiesai nav pamata tos pārvērtēt.</w:t>
      </w:r>
    </w:p>
    <w:p w14:paraId="0B84B93F" w14:textId="5E1DA06B" w:rsidR="00894DD1" w:rsidRDefault="00894DD1" w:rsidP="00CF4D4B">
      <w:pPr>
        <w:spacing w:line="276" w:lineRule="auto"/>
        <w:ind w:firstLine="720"/>
        <w:jc w:val="both"/>
        <w:rPr>
          <w:rFonts w:asciiTheme="majorBidi" w:hAnsiTheme="majorBidi" w:cstheme="majorBidi"/>
        </w:rPr>
      </w:pPr>
      <w:r>
        <w:rPr>
          <w:rFonts w:asciiTheme="majorBidi" w:hAnsiTheme="majorBidi" w:cstheme="majorBidi"/>
        </w:rPr>
        <w:t>Ievērojot minēto, rajona tiesas sprieduma atcelšanai nav pamata.</w:t>
      </w:r>
    </w:p>
    <w:p w14:paraId="2A480B63" w14:textId="77777777" w:rsidR="00276D23" w:rsidRDefault="00276D23" w:rsidP="00CF4D4B">
      <w:pPr>
        <w:spacing w:line="276" w:lineRule="auto"/>
        <w:ind w:firstLine="709"/>
        <w:rPr>
          <w:rFonts w:asciiTheme="majorBidi" w:hAnsiTheme="majorBidi" w:cstheme="majorBidi"/>
        </w:rPr>
      </w:pPr>
    </w:p>
    <w:p w14:paraId="1CAD05AD" w14:textId="77777777" w:rsidR="001A1AF8" w:rsidRPr="001B099E" w:rsidRDefault="001A1AF8" w:rsidP="00CF4D4B">
      <w:pPr>
        <w:spacing w:line="276" w:lineRule="auto"/>
        <w:jc w:val="center"/>
        <w:rPr>
          <w:rFonts w:asciiTheme="majorBidi" w:hAnsiTheme="majorBidi" w:cstheme="majorBidi"/>
          <w:b/>
        </w:rPr>
      </w:pPr>
      <w:r w:rsidRPr="001B099E">
        <w:rPr>
          <w:rFonts w:asciiTheme="majorBidi" w:hAnsiTheme="majorBidi" w:cstheme="majorBidi"/>
          <w:b/>
        </w:rPr>
        <w:t>Rezolutīvā daļa</w:t>
      </w:r>
    </w:p>
    <w:p w14:paraId="34BF8D59" w14:textId="77777777" w:rsidR="001A1AF8" w:rsidRPr="00D57B9C" w:rsidRDefault="001A1AF8" w:rsidP="00CF4D4B">
      <w:pPr>
        <w:spacing w:line="276" w:lineRule="auto"/>
        <w:ind w:firstLine="720"/>
        <w:jc w:val="both"/>
        <w:rPr>
          <w:rFonts w:asciiTheme="majorBidi" w:hAnsiTheme="majorBidi" w:cstheme="majorBidi"/>
          <w:bCs/>
          <w:spacing w:val="70"/>
        </w:rPr>
      </w:pPr>
    </w:p>
    <w:p w14:paraId="0B1EED73" w14:textId="712EB85F" w:rsidR="00F71C24" w:rsidRPr="006336E7" w:rsidRDefault="00F71C24" w:rsidP="00CF4D4B">
      <w:pPr>
        <w:tabs>
          <w:tab w:val="left" w:pos="6660"/>
        </w:tabs>
        <w:spacing w:line="276" w:lineRule="auto"/>
        <w:ind w:firstLine="720"/>
        <w:jc w:val="both"/>
      </w:pPr>
      <w:r w:rsidRPr="006336E7">
        <w:t>Pamatojoties uz Administratīvā procesa likuma</w:t>
      </w:r>
      <w:r w:rsidR="006336E7" w:rsidRPr="006336E7">
        <w:t xml:space="preserve"> </w:t>
      </w:r>
      <w:r w:rsidRPr="006336E7">
        <w:t xml:space="preserve">348.panta pirmās daļas </w:t>
      </w:r>
      <w:r w:rsidR="00894DD1">
        <w:t>1</w:t>
      </w:r>
      <w:r w:rsidRPr="006336E7">
        <w:t>.punktu un 351.pantu, Senāts</w:t>
      </w:r>
    </w:p>
    <w:p w14:paraId="47B7A8AD" w14:textId="77777777" w:rsidR="00985BF8" w:rsidRPr="006336E7" w:rsidRDefault="00985BF8" w:rsidP="00CF4D4B">
      <w:pPr>
        <w:tabs>
          <w:tab w:val="left" w:pos="6660"/>
        </w:tabs>
        <w:spacing w:line="276" w:lineRule="auto"/>
        <w:ind w:firstLine="720"/>
        <w:jc w:val="both"/>
      </w:pPr>
    </w:p>
    <w:p w14:paraId="5D9A8126" w14:textId="77777777" w:rsidR="001A1AF8" w:rsidRPr="006336E7" w:rsidRDefault="001A1AF8" w:rsidP="00CF4D4B">
      <w:pPr>
        <w:spacing w:line="276" w:lineRule="auto"/>
        <w:jc w:val="center"/>
        <w:rPr>
          <w:rFonts w:asciiTheme="majorBidi" w:hAnsiTheme="majorBidi" w:cstheme="majorBidi"/>
          <w:b/>
        </w:rPr>
      </w:pPr>
      <w:r w:rsidRPr="006336E7">
        <w:rPr>
          <w:rFonts w:asciiTheme="majorBidi" w:hAnsiTheme="majorBidi" w:cstheme="majorBidi"/>
          <w:b/>
        </w:rPr>
        <w:t>nosprieda</w:t>
      </w:r>
    </w:p>
    <w:p w14:paraId="0B59760F" w14:textId="77777777" w:rsidR="001A1AF8" w:rsidRPr="006336E7" w:rsidRDefault="001A1AF8" w:rsidP="00CF4D4B">
      <w:pPr>
        <w:spacing w:line="276" w:lineRule="auto"/>
        <w:ind w:firstLine="720"/>
        <w:jc w:val="center"/>
        <w:rPr>
          <w:rFonts w:asciiTheme="majorBidi" w:hAnsiTheme="majorBidi" w:cstheme="majorBidi"/>
          <w:b/>
        </w:rPr>
      </w:pPr>
    </w:p>
    <w:p w14:paraId="34F4227F" w14:textId="77777777" w:rsidR="00894DD1" w:rsidRPr="00894DD1" w:rsidRDefault="00E1629D" w:rsidP="00CF4D4B">
      <w:pPr>
        <w:spacing w:line="276" w:lineRule="auto"/>
        <w:ind w:firstLine="720"/>
        <w:jc w:val="both"/>
        <w:rPr>
          <w:rFonts w:asciiTheme="majorBidi" w:hAnsiTheme="majorBidi" w:cstheme="majorBidi"/>
        </w:rPr>
      </w:pPr>
      <w:r w:rsidRPr="006336E7">
        <w:rPr>
          <w:rFonts w:asciiTheme="majorBidi" w:hAnsiTheme="majorBidi" w:cstheme="majorBidi"/>
        </w:rPr>
        <w:t>at</w:t>
      </w:r>
      <w:r w:rsidR="00894DD1">
        <w:rPr>
          <w:rFonts w:asciiTheme="majorBidi" w:hAnsiTheme="majorBidi" w:cstheme="majorBidi"/>
        </w:rPr>
        <w:t xml:space="preserve">stāt negrozītu </w:t>
      </w:r>
      <w:r w:rsidR="006336E7" w:rsidRPr="006336E7">
        <w:rPr>
          <w:rFonts w:asciiTheme="majorBidi" w:hAnsiTheme="majorBidi" w:cstheme="majorBidi"/>
        </w:rPr>
        <w:t xml:space="preserve">Administratīvās </w:t>
      </w:r>
      <w:r w:rsidR="00894DD1">
        <w:rPr>
          <w:rFonts w:asciiTheme="majorBidi" w:hAnsiTheme="majorBidi" w:cstheme="majorBidi"/>
        </w:rPr>
        <w:t xml:space="preserve">rajona </w:t>
      </w:r>
      <w:r w:rsidR="006336E7" w:rsidRPr="006336E7">
        <w:rPr>
          <w:rFonts w:asciiTheme="majorBidi" w:hAnsiTheme="majorBidi" w:cstheme="majorBidi"/>
        </w:rPr>
        <w:t xml:space="preserve">tiesas 2024.gada </w:t>
      </w:r>
      <w:r w:rsidR="00894DD1">
        <w:rPr>
          <w:rFonts w:asciiTheme="majorBidi" w:hAnsiTheme="majorBidi" w:cstheme="majorBidi"/>
        </w:rPr>
        <w:t>31.maija</w:t>
      </w:r>
      <w:r w:rsidR="006336E7" w:rsidRPr="006336E7">
        <w:rPr>
          <w:rFonts w:asciiTheme="majorBidi" w:hAnsiTheme="majorBidi" w:cstheme="majorBidi"/>
        </w:rPr>
        <w:t xml:space="preserve"> spriedumu</w:t>
      </w:r>
      <w:r w:rsidR="00894DD1">
        <w:rPr>
          <w:rFonts w:asciiTheme="majorBidi" w:hAnsiTheme="majorBidi" w:cstheme="majorBidi"/>
        </w:rPr>
        <w:t xml:space="preserve">, bet </w:t>
      </w:r>
    </w:p>
    <w:p w14:paraId="14DC2B92" w14:textId="2DCFDFA1" w:rsidR="00894DD1" w:rsidRPr="00894DD1" w:rsidRDefault="00894DD1" w:rsidP="00CF4D4B">
      <w:pPr>
        <w:spacing w:line="276" w:lineRule="auto"/>
        <w:ind w:firstLine="720"/>
        <w:jc w:val="both"/>
        <w:rPr>
          <w:rFonts w:asciiTheme="majorBidi" w:hAnsiTheme="majorBidi" w:cstheme="majorBidi"/>
        </w:rPr>
      </w:pPr>
      <w:r w:rsidRPr="00894DD1">
        <w:rPr>
          <w:rFonts w:asciiTheme="majorBidi" w:hAnsiTheme="majorBidi" w:cstheme="majorBidi"/>
        </w:rPr>
        <w:t>-</w:t>
      </w:r>
      <w:r w:rsidRPr="00894DD1">
        <w:rPr>
          <w:rFonts w:asciiTheme="majorBidi" w:hAnsiTheme="majorBidi" w:cstheme="majorBidi"/>
        </w:rPr>
        <w:tab/>
        <w:t>SIA</w:t>
      </w:r>
      <w:r w:rsidR="0038489C">
        <w:rPr>
          <w:rFonts w:asciiTheme="majorBidi" w:hAnsiTheme="majorBidi" w:cstheme="majorBidi"/>
        </w:rPr>
        <w:t> </w:t>
      </w:r>
      <w:r w:rsidRPr="00894DD1">
        <w:rPr>
          <w:rFonts w:asciiTheme="majorBidi" w:hAnsiTheme="majorBidi" w:cstheme="majorBidi"/>
        </w:rPr>
        <w:t xml:space="preserve">„Latvijas Sabiedriskais Autobuss”, </w:t>
      </w:r>
    </w:p>
    <w:p w14:paraId="5D8033D0" w14:textId="4720F5D2" w:rsidR="00894DD1" w:rsidRPr="00894DD1" w:rsidRDefault="00894DD1" w:rsidP="00CF4D4B">
      <w:pPr>
        <w:spacing w:line="276" w:lineRule="auto"/>
        <w:ind w:firstLine="720"/>
        <w:jc w:val="both"/>
        <w:rPr>
          <w:rFonts w:asciiTheme="majorBidi" w:hAnsiTheme="majorBidi" w:cstheme="majorBidi"/>
        </w:rPr>
      </w:pPr>
      <w:r w:rsidRPr="00894DD1">
        <w:rPr>
          <w:rFonts w:asciiTheme="majorBidi" w:hAnsiTheme="majorBidi" w:cstheme="majorBidi"/>
        </w:rPr>
        <w:t>-</w:t>
      </w:r>
      <w:r w:rsidRPr="00894DD1">
        <w:rPr>
          <w:rFonts w:asciiTheme="majorBidi" w:hAnsiTheme="majorBidi" w:cstheme="majorBidi"/>
        </w:rPr>
        <w:tab/>
        <w:t>personu apvienības, kuru veido SIA</w:t>
      </w:r>
      <w:r w:rsidR="00DA3CA2">
        <w:rPr>
          <w:rFonts w:asciiTheme="majorBidi" w:hAnsiTheme="majorBidi" w:cstheme="majorBidi"/>
        </w:rPr>
        <w:t> </w:t>
      </w:r>
      <w:r w:rsidRPr="00894DD1">
        <w:rPr>
          <w:rFonts w:asciiTheme="majorBidi" w:hAnsiTheme="majorBidi" w:cstheme="majorBidi"/>
        </w:rPr>
        <w:t>„Latvijas Sabiedriskais Autobuss” un UAB</w:t>
      </w:r>
      <w:r w:rsidR="00DA3CA2">
        <w:rPr>
          <w:rFonts w:asciiTheme="majorBidi" w:hAnsiTheme="majorBidi" w:cstheme="majorBidi"/>
        </w:rPr>
        <w:t> </w:t>
      </w:r>
      <w:r w:rsidRPr="00894DD1">
        <w:rPr>
          <w:rFonts w:asciiTheme="majorBidi" w:hAnsiTheme="majorBidi" w:cstheme="majorBidi"/>
        </w:rPr>
        <w:t>„VLASAVA”,</w:t>
      </w:r>
    </w:p>
    <w:p w14:paraId="1A50A01C" w14:textId="1662C2CA" w:rsidR="00894DD1" w:rsidRPr="00894DD1" w:rsidRDefault="00894DD1" w:rsidP="00CF4D4B">
      <w:pPr>
        <w:spacing w:line="276" w:lineRule="auto"/>
        <w:ind w:firstLine="720"/>
        <w:jc w:val="both"/>
        <w:rPr>
          <w:rFonts w:asciiTheme="majorBidi" w:hAnsiTheme="majorBidi" w:cstheme="majorBidi"/>
        </w:rPr>
      </w:pPr>
      <w:r w:rsidRPr="00894DD1">
        <w:rPr>
          <w:rFonts w:asciiTheme="majorBidi" w:hAnsiTheme="majorBidi" w:cstheme="majorBidi"/>
        </w:rPr>
        <w:t>-</w:t>
      </w:r>
      <w:r w:rsidRPr="00894DD1">
        <w:rPr>
          <w:rFonts w:asciiTheme="majorBidi" w:hAnsiTheme="majorBidi" w:cstheme="majorBidi"/>
        </w:rPr>
        <w:tab/>
        <w:t>sabiedrības ar ierobežotu atbildību</w:t>
      </w:r>
      <w:r w:rsidR="00DA3CA2">
        <w:rPr>
          <w:rFonts w:asciiTheme="majorBidi" w:hAnsiTheme="majorBidi" w:cstheme="majorBidi"/>
        </w:rPr>
        <w:t> </w:t>
      </w:r>
      <w:r w:rsidRPr="00894DD1">
        <w:rPr>
          <w:rFonts w:asciiTheme="majorBidi" w:hAnsiTheme="majorBidi" w:cstheme="majorBidi"/>
        </w:rPr>
        <w:t xml:space="preserve">„GULBENES AUTOBUSS”, </w:t>
      </w:r>
    </w:p>
    <w:p w14:paraId="221B1B14" w14:textId="5B0E56C8" w:rsidR="00894DD1" w:rsidRPr="00894DD1" w:rsidRDefault="00894DD1" w:rsidP="00CF4D4B">
      <w:pPr>
        <w:spacing w:line="276" w:lineRule="auto"/>
        <w:ind w:firstLine="720"/>
        <w:jc w:val="both"/>
        <w:rPr>
          <w:rFonts w:asciiTheme="majorBidi" w:hAnsiTheme="majorBidi" w:cstheme="majorBidi"/>
        </w:rPr>
      </w:pPr>
      <w:r w:rsidRPr="00894DD1">
        <w:rPr>
          <w:rFonts w:asciiTheme="majorBidi" w:hAnsiTheme="majorBidi" w:cstheme="majorBidi"/>
        </w:rPr>
        <w:t>-</w:t>
      </w:r>
      <w:r w:rsidRPr="00894DD1">
        <w:rPr>
          <w:rFonts w:asciiTheme="majorBidi" w:hAnsiTheme="majorBidi" w:cstheme="majorBidi"/>
        </w:rPr>
        <w:tab/>
        <w:t>personu apvienības, kuru veido SIA</w:t>
      </w:r>
      <w:r w:rsidR="0038489C">
        <w:rPr>
          <w:rFonts w:asciiTheme="majorBidi" w:hAnsiTheme="majorBidi" w:cstheme="majorBidi"/>
        </w:rPr>
        <w:t> </w:t>
      </w:r>
      <w:r w:rsidRPr="00894DD1">
        <w:rPr>
          <w:rFonts w:asciiTheme="majorBidi" w:hAnsiTheme="majorBidi" w:cstheme="majorBidi"/>
        </w:rPr>
        <w:t>„DOBELES AUTOBUSU PARKS” un akciju sabiedrība</w:t>
      </w:r>
      <w:r w:rsidR="0038489C">
        <w:rPr>
          <w:rFonts w:asciiTheme="majorBidi" w:hAnsiTheme="majorBidi" w:cstheme="majorBidi"/>
        </w:rPr>
        <w:t> </w:t>
      </w:r>
      <w:r w:rsidRPr="00894DD1">
        <w:rPr>
          <w:rFonts w:asciiTheme="majorBidi" w:hAnsiTheme="majorBidi" w:cstheme="majorBidi"/>
        </w:rPr>
        <w:t xml:space="preserve">„CATA”, </w:t>
      </w:r>
    </w:p>
    <w:p w14:paraId="28A091DB" w14:textId="477790F6" w:rsidR="001A1AF8" w:rsidRPr="006336E7" w:rsidRDefault="00894DD1" w:rsidP="00CF4D4B">
      <w:pPr>
        <w:spacing w:line="276" w:lineRule="auto"/>
        <w:ind w:firstLine="720"/>
        <w:jc w:val="both"/>
        <w:rPr>
          <w:rFonts w:asciiTheme="majorBidi" w:hAnsiTheme="majorBidi" w:cstheme="majorBidi"/>
        </w:rPr>
      </w:pPr>
      <w:r w:rsidRPr="00894DD1">
        <w:rPr>
          <w:rFonts w:asciiTheme="majorBidi" w:hAnsiTheme="majorBidi" w:cstheme="majorBidi"/>
        </w:rPr>
        <w:t>kasācijas sūdzīb</w:t>
      </w:r>
      <w:r>
        <w:rPr>
          <w:rFonts w:asciiTheme="majorBidi" w:hAnsiTheme="majorBidi" w:cstheme="majorBidi"/>
        </w:rPr>
        <w:t>as noraidīt.</w:t>
      </w:r>
    </w:p>
    <w:p w14:paraId="3E903CD5" w14:textId="77777777" w:rsidR="00894DD1" w:rsidRDefault="00894DD1" w:rsidP="00CF4D4B">
      <w:pPr>
        <w:spacing w:line="276" w:lineRule="auto"/>
        <w:ind w:firstLine="720"/>
        <w:jc w:val="both"/>
        <w:rPr>
          <w:rFonts w:asciiTheme="majorBidi" w:hAnsiTheme="majorBidi" w:cstheme="majorBidi"/>
        </w:rPr>
      </w:pPr>
    </w:p>
    <w:p w14:paraId="179D2B0A" w14:textId="77777777" w:rsidR="00714B71" w:rsidRDefault="00714B71" w:rsidP="00CF4D4B">
      <w:pPr>
        <w:spacing w:line="276" w:lineRule="auto"/>
        <w:ind w:firstLine="720"/>
        <w:jc w:val="both"/>
        <w:rPr>
          <w:rFonts w:asciiTheme="majorBidi" w:hAnsiTheme="majorBidi" w:cstheme="majorBidi"/>
        </w:rPr>
      </w:pPr>
    </w:p>
    <w:p w14:paraId="5F03CE75" w14:textId="2E3C55C8" w:rsidR="001A1AF8" w:rsidRPr="006336E7" w:rsidRDefault="001A1AF8" w:rsidP="00CF4D4B">
      <w:pPr>
        <w:spacing w:line="276" w:lineRule="auto"/>
        <w:ind w:firstLine="720"/>
        <w:jc w:val="both"/>
        <w:rPr>
          <w:rFonts w:asciiTheme="majorBidi" w:hAnsiTheme="majorBidi" w:cstheme="majorBidi"/>
        </w:rPr>
      </w:pPr>
      <w:r w:rsidRPr="006336E7">
        <w:rPr>
          <w:rFonts w:asciiTheme="majorBidi" w:hAnsiTheme="majorBidi" w:cstheme="majorBidi"/>
        </w:rPr>
        <w:t>Spriedums nav pārsūdzams.</w:t>
      </w:r>
    </w:p>
    <w:sectPr w:rsidR="001A1AF8" w:rsidRPr="006336E7" w:rsidSect="00894B79">
      <w:footerReference w:type="default" r:id="rId1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8E8E" w14:textId="77777777" w:rsidR="006A197E" w:rsidRDefault="006A197E">
      <w:r>
        <w:separator/>
      </w:r>
    </w:p>
  </w:endnote>
  <w:endnote w:type="continuationSeparator" w:id="0">
    <w:p w14:paraId="552C6C4D" w14:textId="77777777" w:rsidR="006A197E" w:rsidRDefault="006A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CFA" w14:textId="10127EC4" w:rsidR="00E33F0B" w:rsidRPr="00821164" w:rsidRDefault="00E33F0B" w:rsidP="00646288">
    <w:pPr>
      <w:pStyle w:val="Footer"/>
      <w:tabs>
        <w:tab w:val="clear" w:pos="4153"/>
        <w:tab w:val="clear" w:pos="8306"/>
      </w:tabs>
      <w:jc w:val="center"/>
      <w:rPr>
        <w:sz w:val="20"/>
        <w:szCs w:val="20"/>
      </w:rPr>
    </w:pPr>
    <w:r w:rsidRPr="00821164">
      <w:rPr>
        <w:rStyle w:val="PageNumber"/>
        <w:sz w:val="20"/>
        <w:szCs w:val="20"/>
      </w:rPr>
      <w:fldChar w:fldCharType="begin"/>
    </w:r>
    <w:r w:rsidRPr="00821164">
      <w:rPr>
        <w:rStyle w:val="PageNumber"/>
        <w:sz w:val="20"/>
        <w:szCs w:val="20"/>
      </w:rPr>
      <w:instrText xml:space="preserve">PAGE  </w:instrText>
    </w:r>
    <w:r w:rsidRPr="00821164">
      <w:rPr>
        <w:rStyle w:val="PageNumber"/>
        <w:sz w:val="20"/>
        <w:szCs w:val="20"/>
      </w:rPr>
      <w:fldChar w:fldCharType="separate"/>
    </w:r>
    <w:r w:rsidR="00821164">
      <w:rPr>
        <w:rStyle w:val="PageNumber"/>
        <w:noProof/>
        <w:sz w:val="20"/>
        <w:szCs w:val="20"/>
      </w:rPr>
      <w:t>18</w:t>
    </w:r>
    <w:r w:rsidRPr="00821164">
      <w:rPr>
        <w:rStyle w:val="PageNumber"/>
        <w:sz w:val="20"/>
        <w:szCs w:val="20"/>
      </w:rPr>
      <w:fldChar w:fldCharType="end"/>
    </w:r>
    <w:r w:rsidRPr="00821164">
      <w:rPr>
        <w:rStyle w:val="PageNumber"/>
        <w:sz w:val="20"/>
        <w:szCs w:val="20"/>
      </w:rPr>
      <w:t xml:space="preserve"> no </w:t>
    </w:r>
    <w:r w:rsidRPr="00821164">
      <w:rPr>
        <w:rStyle w:val="PageNumber"/>
        <w:noProof/>
        <w:sz w:val="20"/>
        <w:szCs w:val="20"/>
      </w:rPr>
      <w:fldChar w:fldCharType="begin"/>
    </w:r>
    <w:r w:rsidRPr="00821164">
      <w:rPr>
        <w:rStyle w:val="PageNumber"/>
        <w:noProof/>
        <w:sz w:val="20"/>
        <w:szCs w:val="20"/>
      </w:rPr>
      <w:instrText xml:space="preserve"> SECTIONPAGES   \* MERGEFORMAT </w:instrText>
    </w:r>
    <w:r w:rsidRPr="00821164">
      <w:rPr>
        <w:rStyle w:val="PageNumber"/>
        <w:noProof/>
        <w:sz w:val="20"/>
        <w:szCs w:val="20"/>
      </w:rPr>
      <w:fldChar w:fldCharType="separate"/>
    </w:r>
    <w:r w:rsidR="006A197E">
      <w:rPr>
        <w:rStyle w:val="PageNumber"/>
        <w:noProof/>
        <w:sz w:val="20"/>
        <w:szCs w:val="20"/>
      </w:rPr>
      <w:t>1</w:t>
    </w:r>
    <w:r w:rsidRPr="0082116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9BB8" w14:textId="77777777" w:rsidR="006A197E" w:rsidRDefault="006A197E">
      <w:r>
        <w:separator/>
      </w:r>
    </w:p>
  </w:footnote>
  <w:footnote w:type="continuationSeparator" w:id="0">
    <w:p w14:paraId="3CCD42BA" w14:textId="77777777" w:rsidR="006A197E" w:rsidRDefault="006A1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D65CD9"/>
    <w:multiLevelType w:val="hybridMultilevel"/>
    <w:tmpl w:val="5F96624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3502604"/>
    <w:multiLevelType w:val="hybridMultilevel"/>
    <w:tmpl w:val="589A848A"/>
    <w:lvl w:ilvl="0" w:tplc="73F630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4D0F57"/>
    <w:multiLevelType w:val="hybridMultilevel"/>
    <w:tmpl w:val="594655B0"/>
    <w:lvl w:ilvl="0" w:tplc="DB3E9A02">
      <w:start w:val="1"/>
      <w:numFmt w:val="lowerLetter"/>
      <w:lvlText w:val="%1)"/>
      <w:lvlJc w:val="left"/>
      <w:pPr>
        <w:ind w:left="1020" w:hanging="360"/>
      </w:pPr>
    </w:lvl>
    <w:lvl w:ilvl="1" w:tplc="DEFC2960">
      <w:start w:val="1"/>
      <w:numFmt w:val="lowerLetter"/>
      <w:lvlText w:val="%2)"/>
      <w:lvlJc w:val="left"/>
      <w:pPr>
        <w:ind w:left="1020" w:hanging="360"/>
      </w:pPr>
    </w:lvl>
    <w:lvl w:ilvl="2" w:tplc="B2ECAF0E">
      <w:start w:val="1"/>
      <w:numFmt w:val="lowerLetter"/>
      <w:lvlText w:val="%3)"/>
      <w:lvlJc w:val="left"/>
      <w:pPr>
        <w:ind w:left="1020" w:hanging="360"/>
      </w:pPr>
    </w:lvl>
    <w:lvl w:ilvl="3" w:tplc="54EC670E">
      <w:start w:val="1"/>
      <w:numFmt w:val="lowerLetter"/>
      <w:lvlText w:val="%4)"/>
      <w:lvlJc w:val="left"/>
      <w:pPr>
        <w:ind w:left="1020" w:hanging="360"/>
      </w:pPr>
    </w:lvl>
    <w:lvl w:ilvl="4" w:tplc="0F9C5478">
      <w:start w:val="1"/>
      <w:numFmt w:val="lowerLetter"/>
      <w:lvlText w:val="%5)"/>
      <w:lvlJc w:val="left"/>
      <w:pPr>
        <w:ind w:left="1020" w:hanging="360"/>
      </w:pPr>
    </w:lvl>
    <w:lvl w:ilvl="5" w:tplc="FAB6BCFE">
      <w:start w:val="1"/>
      <w:numFmt w:val="lowerLetter"/>
      <w:lvlText w:val="%6)"/>
      <w:lvlJc w:val="left"/>
      <w:pPr>
        <w:ind w:left="1020" w:hanging="360"/>
      </w:pPr>
    </w:lvl>
    <w:lvl w:ilvl="6" w:tplc="FFF04DC2">
      <w:start w:val="1"/>
      <w:numFmt w:val="lowerLetter"/>
      <w:lvlText w:val="%7)"/>
      <w:lvlJc w:val="left"/>
      <w:pPr>
        <w:ind w:left="1020" w:hanging="360"/>
      </w:pPr>
    </w:lvl>
    <w:lvl w:ilvl="7" w:tplc="89142BDE">
      <w:start w:val="1"/>
      <w:numFmt w:val="lowerLetter"/>
      <w:lvlText w:val="%8)"/>
      <w:lvlJc w:val="left"/>
      <w:pPr>
        <w:ind w:left="1020" w:hanging="360"/>
      </w:pPr>
    </w:lvl>
    <w:lvl w:ilvl="8" w:tplc="2856EE50">
      <w:start w:val="1"/>
      <w:numFmt w:val="lowerLetter"/>
      <w:lvlText w:val="%9)"/>
      <w:lvlJc w:val="left"/>
      <w:pPr>
        <w:ind w:left="1020" w:hanging="360"/>
      </w:pPr>
    </w:lvl>
  </w:abstractNum>
  <w:abstractNum w:abstractNumId="4" w15:restartNumberingAfterBreak="0">
    <w:nsid w:val="185B1431"/>
    <w:multiLevelType w:val="hybridMultilevel"/>
    <w:tmpl w:val="EB221CBE"/>
    <w:lvl w:ilvl="0" w:tplc="10142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D07EBC"/>
    <w:multiLevelType w:val="hybridMultilevel"/>
    <w:tmpl w:val="3B686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2759A"/>
    <w:multiLevelType w:val="hybridMultilevel"/>
    <w:tmpl w:val="B9BAA8AC"/>
    <w:lvl w:ilvl="0" w:tplc="7BC01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21033B"/>
    <w:multiLevelType w:val="hybridMultilevel"/>
    <w:tmpl w:val="70D4D388"/>
    <w:lvl w:ilvl="0" w:tplc="84C60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0C50E7"/>
    <w:multiLevelType w:val="hybridMultilevel"/>
    <w:tmpl w:val="7B20E79E"/>
    <w:lvl w:ilvl="0" w:tplc="2F4A7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4750BE"/>
    <w:multiLevelType w:val="hybridMultilevel"/>
    <w:tmpl w:val="CB260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C17B7"/>
    <w:multiLevelType w:val="hybridMultilevel"/>
    <w:tmpl w:val="EAE4E200"/>
    <w:lvl w:ilvl="0" w:tplc="234C80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517187">
    <w:abstractNumId w:val="9"/>
  </w:num>
  <w:num w:numId="2" w16cid:durableId="1996100597">
    <w:abstractNumId w:val="0"/>
  </w:num>
  <w:num w:numId="3" w16cid:durableId="576860809">
    <w:abstractNumId w:val="5"/>
  </w:num>
  <w:num w:numId="4" w16cid:durableId="615915430">
    <w:abstractNumId w:val="6"/>
  </w:num>
  <w:num w:numId="5" w16cid:durableId="42603283">
    <w:abstractNumId w:val="3"/>
  </w:num>
  <w:num w:numId="6" w16cid:durableId="1428624081">
    <w:abstractNumId w:val="1"/>
  </w:num>
  <w:num w:numId="7" w16cid:durableId="223300906">
    <w:abstractNumId w:val="4"/>
  </w:num>
  <w:num w:numId="8" w16cid:durableId="787964793">
    <w:abstractNumId w:val="10"/>
  </w:num>
  <w:num w:numId="9" w16cid:durableId="245455407">
    <w:abstractNumId w:val="8"/>
  </w:num>
  <w:num w:numId="10" w16cid:durableId="1216769513">
    <w:abstractNumId w:val="7"/>
  </w:num>
  <w:num w:numId="11" w16cid:durableId="2051148661">
    <w:abstractNumId w:val="2"/>
  </w:num>
  <w:num w:numId="12" w16cid:durableId="10782130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1952"/>
    <w:rsid w:val="00002A64"/>
    <w:rsid w:val="00002AE1"/>
    <w:rsid w:val="00003AF4"/>
    <w:rsid w:val="0000422B"/>
    <w:rsid w:val="00004579"/>
    <w:rsid w:val="0000467D"/>
    <w:rsid w:val="00004D75"/>
    <w:rsid w:val="00005438"/>
    <w:rsid w:val="00005AD7"/>
    <w:rsid w:val="00005D23"/>
    <w:rsid w:val="0000638F"/>
    <w:rsid w:val="00006A1C"/>
    <w:rsid w:val="000101C4"/>
    <w:rsid w:val="00012562"/>
    <w:rsid w:val="00013576"/>
    <w:rsid w:val="000136C8"/>
    <w:rsid w:val="00013AF6"/>
    <w:rsid w:val="00013C85"/>
    <w:rsid w:val="00013FBD"/>
    <w:rsid w:val="000150A3"/>
    <w:rsid w:val="000154E7"/>
    <w:rsid w:val="00015DCA"/>
    <w:rsid w:val="00015DDA"/>
    <w:rsid w:val="00016BD0"/>
    <w:rsid w:val="000171C8"/>
    <w:rsid w:val="0001745F"/>
    <w:rsid w:val="00017D60"/>
    <w:rsid w:val="00020946"/>
    <w:rsid w:val="00020FD2"/>
    <w:rsid w:val="00021417"/>
    <w:rsid w:val="000218C4"/>
    <w:rsid w:val="0002194F"/>
    <w:rsid w:val="00021E3D"/>
    <w:rsid w:val="00022026"/>
    <w:rsid w:val="00024ABE"/>
    <w:rsid w:val="00024BB3"/>
    <w:rsid w:val="00024DD9"/>
    <w:rsid w:val="0002573F"/>
    <w:rsid w:val="000269C3"/>
    <w:rsid w:val="0002713D"/>
    <w:rsid w:val="000272ED"/>
    <w:rsid w:val="000302A5"/>
    <w:rsid w:val="00030969"/>
    <w:rsid w:val="000309D3"/>
    <w:rsid w:val="00030A04"/>
    <w:rsid w:val="00030E09"/>
    <w:rsid w:val="000311B5"/>
    <w:rsid w:val="00031435"/>
    <w:rsid w:val="000314C8"/>
    <w:rsid w:val="000320D8"/>
    <w:rsid w:val="000321F3"/>
    <w:rsid w:val="00032432"/>
    <w:rsid w:val="00033D87"/>
    <w:rsid w:val="00033FB3"/>
    <w:rsid w:val="000341F9"/>
    <w:rsid w:val="00034479"/>
    <w:rsid w:val="00034E84"/>
    <w:rsid w:val="00035533"/>
    <w:rsid w:val="000358F6"/>
    <w:rsid w:val="00036046"/>
    <w:rsid w:val="00036541"/>
    <w:rsid w:val="000372D5"/>
    <w:rsid w:val="00037791"/>
    <w:rsid w:val="00040542"/>
    <w:rsid w:val="00040613"/>
    <w:rsid w:val="00040CF0"/>
    <w:rsid w:val="00040E64"/>
    <w:rsid w:val="0004121D"/>
    <w:rsid w:val="00041257"/>
    <w:rsid w:val="00041837"/>
    <w:rsid w:val="00042261"/>
    <w:rsid w:val="0004304A"/>
    <w:rsid w:val="00043420"/>
    <w:rsid w:val="00043C87"/>
    <w:rsid w:val="00043D51"/>
    <w:rsid w:val="00043F96"/>
    <w:rsid w:val="00044B83"/>
    <w:rsid w:val="00044E17"/>
    <w:rsid w:val="000450FC"/>
    <w:rsid w:val="000453D8"/>
    <w:rsid w:val="00045409"/>
    <w:rsid w:val="00045DD8"/>
    <w:rsid w:val="0004617F"/>
    <w:rsid w:val="0004631B"/>
    <w:rsid w:val="00046DC2"/>
    <w:rsid w:val="0005061C"/>
    <w:rsid w:val="0005154D"/>
    <w:rsid w:val="0005182E"/>
    <w:rsid w:val="00051F4D"/>
    <w:rsid w:val="00052108"/>
    <w:rsid w:val="000522AB"/>
    <w:rsid w:val="000526B8"/>
    <w:rsid w:val="0005417C"/>
    <w:rsid w:val="000543EC"/>
    <w:rsid w:val="00054D53"/>
    <w:rsid w:val="00055188"/>
    <w:rsid w:val="0005562B"/>
    <w:rsid w:val="00056682"/>
    <w:rsid w:val="00056AB9"/>
    <w:rsid w:val="00057694"/>
    <w:rsid w:val="00057E4B"/>
    <w:rsid w:val="00060A90"/>
    <w:rsid w:val="00060DA7"/>
    <w:rsid w:val="00061B8E"/>
    <w:rsid w:val="00062313"/>
    <w:rsid w:val="00062EEA"/>
    <w:rsid w:val="00062F6B"/>
    <w:rsid w:val="000631F5"/>
    <w:rsid w:val="00063292"/>
    <w:rsid w:val="00063339"/>
    <w:rsid w:val="00063606"/>
    <w:rsid w:val="000637E6"/>
    <w:rsid w:val="00063849"/>
    <w:rsid w:val="00063A74"/>
    <w:rsid w:val="0006415C"/>
    <w:rsid w:val="000646AB"/>
    <w:rsid w:val="00064717"/>
    <w:rsid w:val="00064C1E"/>
    <w:rsid w:val="00064C88"/>
    <w:rsid w:val="00065129"/>
    <w:rsid w:val="00065838"/>
    <w:rsid w:val="00065BCB"/>
    <w:rsid w:val="00065EF9"/>
    <w:rsid w:val="00066687"/>
    <w:rsid w:val="000666AE"/>
    <w:rsid w:val="00066D1A"/>
    <w:rsid w:val="00066FD9"/>
    <w:rsid w:val="00067466"/>
    <w:rsid w:val="00067B9C"/>
    <w:rsid w:val="00067F76"/>
    <w:rsid w:val="000703B0"/>
    <w:rsid w:val="000708D8"/>
    <w:rsid w:val="00070BB8"/>
    <w:rsid w:val="000712B0"/>
    <w:rsid w:val="0007151A"/>
    <w:rsid w:val="0007224F"/>
    <w:rsid w:val="000726F9"/>
    <w:rsid w:val="000729E1"/>
    <w:rsid w:val="00072DFD"/>
    <w:rsid w:val="000732B7"/>
    <w:rsid w:val="00073EBF"/>
    <w:rsid w:val="0007479A"/>
    <w:rsid w:val="00074F01"/>
    <w:rsid w:val="00074F2C"/>
    <w:rsid w:val="0007506D"/>
    <w:rsid w:val="000750F0"/>
    <w:rsid w:val="00075A0B"/>
    <w:rsid w:val="0007615A"/>
    <w:rsid w:val="00076C70"/>
    <w:rsid w:val="00077D61"/>
    <w:rsid w:val="00077E6B"/>
    <w:rsid w:val="00077FF3"/>
    <w:rsid w:val="0008017B"/>
    <w:rsid w:val="00080B0F"/>
    <w:rsid w:val="00080FE0"/>
    <w:rsid w:val="00081262"/>
    <w:rsid w:val="000813C8"/>
    <w:rsid w:val="000817F2"/>
    <w:rsid w:val="0008181A"/>
    <w:rsid w:val="00081B49"/>
    <w:rsid w:val="00082A77"/>
    <w:rsid w:val="00083E97"/>
    <w:rsid w:val="000845F5"/>
    <w:rsid w:val="00084690"/>
    <w:rsid w:val="0008472E"/>
    <w:rsid w:val="000859AC"/>
    <w:rsid w:val="00085F22"/>
    <w:rsid w:val="000863F5"/>
    <w:rsid w:val="000866EB"/>
    <w:rsid w:val="00087A22"/>
    <w:rsid w:val="00087DC1"/>
    <w:rsid w:val="00090536"/>
    <w:rsid w:val="000918FA"/>
    <w:rsid w:val="0009201E"/>
    <w:rsid w:val="00092264"/>
    <w:rsid w:val="00092677"/>
    <w:rsid w:val="00092D47"/>
    <w:rsid w:val="000934E7"/>
    <w:rsid w:val="000938B0"/>
    <w:rsid w:val="0009390E"/>
    <w:rsid w:val="000943E5"/>
    <w:rsid w:val="000952FC"/>
    <w:rsid w:val="0009596D"/>
    <w:rsid w:val="00096131"/>
    <w:rsid w:val="00096E26"/>
    <w:rsid w:val="00096F7D"/>
    <w:rsid w:val="000A0081"/>
    <w:rsid w:val="000A0BDC"/>
    <w:rsid w:val="000A1304"/>
    <w:rsid w:val="000A164F"/>
    <w:rsid w:val="000A2D2D"/>
    <w:rsid w:val="000A2E46"/>
    <w:rsid w:val="000A3639"/>
    <w:rsid w:val="000A3654"/>
    <w:rsid w:val="000A39FB"/>
    <w:rsid w:val="000A465B"/>
    <w:rsid w:val="000A4FD7"/>
    <w:rsid w:val="000A5019"/>
    <w:rsid w:val="000A53A6"/>
    <w:rsid w:val="000A5520"/>
    <w:rsid w:val="000A5842"/>
    <w:rsid w:val="000A605E"/>
    <w:rsid w:val="000A608C"/>
    <w:rsid w:val="000A60AA"/>
    <w:rsid w:val="000A6467"/>
    <w:rsid w:val="000A6B21"/>
    <w:rsid w:val="000A6C0A"/>
    <w:rsid w:val="000A6D3E"/>
    <w:rsid w:val="000A7C6F"/>
    <w:rsid w:val="000B0831"/>
    <w:rsid w:val="000B16CA"/>
    <w:rsid w:val="000B1D39"/>
    <w:rsid w:val="000B1E20"/>
    <w:rsid w:val="000B21D6"/>
    <w:rsid w:val="000B2775"/>
    <w:rsid w:val="000B3FE5"/>
    <w:rsid w:val="000B4220"/>
    <w:rsid w:val="000B428A"/>
    <w:rsid w:val="000B480F"/>
    <w:rsid w:val="000B53DC"/>
    <w:rsid w:val="000B5510"/>
    <w:rsid w:val="000B5C00"/>
    <w:rsid w:val="000B6392"/>
    <w:rsid w:val="000B6912"/>
    <w:rsid w:val="000B6977"/>
    <w:rsid w:val="000B6A76"/>
    <w:rsid w:val="000C060F"/>
    <w:rsid w:val="000C0704"/>
    <w:rsid w:val="000C07A6"/>
    <w:rsid w:val="000C1C2E"/>
    <w:rsid w:val="000C1F9B"/>
    <w:rsid w:val="000C2060"/>
    <w:rsid w:val="000C2161"/>
    <w:rsid w:val="000C2349"/>
    <w:rsid w:val="000C2FC8"/>
    <w:rsid w:val="000C34CC"/>
    <w:rsid w:val="000C3A14"/>
    <w:rsid w:val="000C3BD0"/>
    <w:rsid w:val="000C43E5"/>
    <w:rsid w:val="000C5314"/>
    <w:rsid w:val="000C7B3B"/>
    <w:rsid w:val="000D0216"/>
    <w:rsid w:val="000D0448"/>
    <w:rsid w:val="000D0A29"/>
    <w:rsid w:val="000D1295"/>
    <w:rsid w:val="000D215A"/>
    <w:rsid w:val="000D25D2"/>
    <w:rsid w:val="000D2D90"/>
    <w:rsid w:val="000D3A12"/>
    <w:rsid w:val="000D4377"/>
    <w:rsid w:val="000D4693"/>
    <w:rsid w:val="000D4CC2"/>
    <w:rsid w:val="000D4FF1"/>
    <w:rsid w:val="000D58AC"/>
    <w:rsid w:val="000D66F5"/>
    <w:rsid w:val="000D706F"/>
    <w:rsid w:val="000D778E"/>
    <w:rsid w:val="000E00F1"/>
    <w:rsid w:val="000E02BD"/>
    <w:rsid w:val="000E143D"/>
    <w:rsid w:val="000E1923"/>
    <w:rsid w:val="000E307B"/>
    <w:rsid w:val="000E36B3"/>
    <w:rsid w:val="000E375B"/>
    <w:rsid w:val="000E3796"/>
    <w:rsid w:val="000E37AF"/>
    <w:rsid w:val="000E3C98"/>
    <w:rsid w:val="000E3D79"/>
    <w:rsid w:val="000E3DB4"/>
    <w:rsid w:val="000E45EA"/>
    <w:rsid w:val="000E4923"/>
    <w:rsid w:val="000E4AAC"/>
    <w:rsid w:val="000E58DF"/>
    <w:rsid w:val="000E60BB"/>
    <w:rsid w:val="000E60FF"/>
    <w:rsid w:val="000E653E"/>
    <w:rsid w:val="000E6F96"/>
    <w:rsid w:val="000E7660"/>
    <w:rsid w:val="000E7AF8"/>
    <w:rsid w:val="000F0B38"/>
    <w:rsid w:val="000F10C1"/>
    <w:rsid w:val="000F14C0"/>
    <w:rsid w:val="000F160A"/>
    <w:rsid w:val="000F2908"/>
    <w:rsid w:val="000F2DEA"/>
    <w:rsid w:val="000F3447"/>
    <w:rsid w:val="000F40F6"/>
    <w:rsid w:val="000F48F3"/>
    <w:rsid w:val="000F497D"/>
    <w:rsid w:val="000F5B95"/>
    <w:rsid w:val="000F5D14"/>
    <w:rsid w:val="000F62C8"/>
    <w:rsid w:val="000F6403"/>
    <w:rsid w:val="000F6E0E"/>
    <w:rsid w:val="000F7E05"/>
    <w:rsid w:val="000F7FE6"/>
    <w:rsid w:val="00100505"/>
    <w:rsid w:val="00100ACA"/>
    <w:rsid w:val="001012BE"/>
    <w:rsid w:val="001014DE"/>
    <w:rsid w:val="00101853"/>
    <w:rsid w:val="00101A99"/>
    <w:rsid w:val="00101FC4"/>
    <w:rsid w:val="00102297"/>
    <w:rsid w:val="001027CC"/>
    <w:rsid w:val="00102ACF"/>
    <w:rsid w:val="00102B2A"/>
    <w:rsid w:val="00103829"/>
    <w:rsid w:val="001042AA"/>
    <w:rsid w:val="00104404"/>
    <w:rsid w:val="001053D5"/>
    <w:rsid w:val="00105502"/>
    <w:rsid w:val="001056CE"/>
    <w:rsid w:val="0010577E"/>
    <w:rsid w:val="001065A1"/>
    <w:rsid w:val="00106E5A"/>
    <w:rsid w:val="001105EC"/>
    <w:rsid w:val="00110B52"/>
    <w:rsid w:val="00110BA6"/>
    <w:rsid w:val="00111FDD"/>
    <w:rsid w:val="00112113"/>
    <w:rsid w:val="001123CC"/>
    <w:rsid w:val="00112D06"/>
    <w:rsid w:val="00113683"/>
    <w:rsid w:val="00113B25"/>
    <w:rsid w:val="00114235"/>
    <w:rsid w:val="00114435"/>
    <w:rsid w:val="001157DB"/>
    <w:rsid w:val="001157F5"/>
    <w:rsid w:val="00115D47"/>
    <w:rsid w:val="001173AD"/>
    <w:rsid w:val="00120807"/>
    <w:rsid w:val="0012082A"/>
    <w:rsid w:val="00120F90"/>
    <w:rsid w:val="00121C25"/>
    <w:rsid w:val="001225D0"/>
    <w:rsid w:val="00123011"/>
    <w:rsid w:val="001230FB"/>
    <w:rsid w:val="001233D0"/>
    <w:rsid w:val="00123702"/>
    <w:rsid w:val="0012427B"/>
    <w:rsid w:val="00125A46"/>
    <w:rsid w:val="00125C26"/>
    <w:rsid w:val="00126A52"/>
    <w:rsid w:val="00127202"/>
    <w:rsid w:val="0012759F"/>
    <w:rsid w:val="001277BC"/>
    <w:rsid w:val="001302D3"/>
    <w:rsid w:val="0013081B"/>
    <w:rsid w:val="00130E93"/>
    <w:rsid w:val="00130FE2"/>
    <w:rsid w:val="001322EF"/>
    <w:rsid w:val="00132804"/>
    <w:rsid w:val="001349B2"/>
    <w:rsid w:val="00134E13"/>
    <w:rsid w:val="0013559E"/>
    <w:rsid w:val="00135674"/>
    <w:rsid w:val="00135C3F"/>
    <w:rsid w:val="00136750"/>
    <w:rsid w:val="0013675C"/>
    <w:rsid w:val="00136CBF"/>
    <w:rsid w:val="00136CE3"/>
    <w:rsid w:val="00137983"/>
    <w:rsid w:val="00137BA3"/>
    <w:rsid w:val="0014117F"/>
    <w:rsid w:val="0014139F"/>
    <w:rsid w:val="0014257D"/>
    <w:rsid w:val="00142B30"/>
    <w:rsid w:val="00142C4C"/>
    <w:rsid w:val="00144873"/>
    <w:rsid w:val="00145D6D"/>
    <w:rsid w:val="001460EF"/>
    <w:rsid w:val="00146730"/>
    <w:rsid w:val="001467A6"/>
    <w:rsid w:val="001469E1"/>
    <w:rsid w:val="00146ED3"/>
    <w:rsid w:val="00147F20"/>
    <w:rsid w:val="00150039"/>
    <w:rsid w:val="001501BA"/>
    <w:rsid w:val="001501DC"/>
    <w:rsid w:val="001502CF"/>
    <w:rsid w:val="00150BDC"/>
    <w:rsid w:val="0015154F"/>
    <w:rsid w:val="001516F3"/>
    <w:rsid w:val="00151E4A"/>
    <w:rsid w:val="00151FD3"/>
    <w:rsid w:val="00152831"/>
    <w:rsid w:val="0015284D"/>
    <w:rsid w:val="00152CAF"/>
    <w:rsid w:val="00152CCA"/>
    <w:rsid w:val="00152EC9"/>
    <w:rsid w:val="00153E9D"/>
    <w:rsid w:val="00154CA2"/>
    <w:rsid w:val="00155056"/>
    <w:rsid w:val="001551A8"/>
    <w:rsid w:val="00155886"/>
    <w:rsid w:val="00157627"/>
    <w:rsid w:val="0015785E"/>
    <w:rsid w:val="00157AF7"/>
    <w:rsid w:val="001602DF"/>
    <w:rsid w:val="00161218"/>
    <w:rsid w:val="00161D51"/>
    <w:rsid w:val="00162695"/>
    <w:rsid w:val="00162CA2"/>
    <w:rsid w:val="001630CC"/>
    <w:rsid w:val="00163598"/>
    <w:rsid w:val="001638ED"/>
    <w:rsid w:val="00163FC2"/>
    <w:rsid w:val="0016469F"/>
    <w:rsid w:val="0016489C"/>
    <w:rsid w:val="00167275"/>
    <w:rsid w:val="00167300"/>
    <w:rsid w:val="00167733"/>
    <w:rsid w:val="00167F90"/>
    <w:rsid w:val="0017003D"/>
    <w:rsid w:val="001709FB"/>
    <w:rsid w:val="00170D52"/>
    <w:rsid w:val="00171535"/>
    <w:rsid w:val="001721B1"/>
    <w:rsid w:val="00172C66"/>
    <w:rsid w:val="0017573D"/>
    <w:rsid w:val="00175A6F"/>
    <w:rsid w:val="001768E9"/>
    <w:rsid w:val="00177557"/>
    <w:rsid w:val="00177666"/>
    <w:rsid w:val="001777D8"/>
    <w:rsid w:val="0018001D"/>
    <w:rsid w:val="00180258"/>
    <w:rsid w:val="00180611"/>
    <w:rsid w:val="00182608"/>
    <w:rsid w:val="0018312B"/>
    <w:rsid w:val="00183207"/>
    <w:rsid w:val="0018404B"/>
    <w:rsid w:val="00185D77"/>
    <w:rsid w:val="00186293"/>
    <w:rsid w:val="00186867"/>
    <w:rsid w:val="00190200"/>
    <w:rsid w:val="00190599"/>
    <w:rsid w:val="001909DB"/>
    <w:rsid w:val="00191180"/>
    <w:rsid w:val="00191A80"/>
    <w:rsid w:val="00192652"/>
    <w:rsid w:val="001927B2"/>
    <w:rsid w:val="00192FDC"/>
    <w:rsid w:val="001938F1"/>
    <w:rsid w:val="00193F34"/>
    <w:rsid w:val="00194415"/>
    <w:rsid w:val="001954A2"/>
    <w:rsid w:val="00195B76"/>
    <w:rsid w:val="00195C47"/>
    <w:rsid w:val="0019632D"/>
    <w:rsid w:val="001967FE"/>
    <w:rsid w:val="00196A91"/>
    <w:rsid w:val="00196DC7"/>
    <w:rsid w:val="00197530"/>
    <w:rsid w:val="001A020E"/>
    <w:rsid w:val="001A029C"/>
    <w:rsid w:val="001A09AE"/>
    <w:rsid w:val="001A0ACD"/>
    <w:rsid w:val="001A1090"/>
    <w:rsid w:val="001A11DC"/>
    <w:rsid w:val="001A161A"/>
    <w:rsid w:val="001A1AF8"/>
    <w:rsid w:val="001A1DE0"/>
    <w:rsid w:val="001A26A8"/>
    <w:rsid w:val="001A2B0A"/>
    <w:rsid w:val="001A2F18"/>
    <w:rsid w:val="001A2FB7"/>
    <w:rsid w:val="001A364A"/>
    <w:rsid w:val="001A4FA1"/>
    <w:rsid w:val="001A6552"/>
    <w:rsid w:val="001A7097"/>
    <w:rsid w:val="001A7578"/>
    <w:rsid w:val="001B00D0"/>
    <w:rsid w:val="001B01D6"/>
    <w:rsid w:val="001B07FA"/>
    <w:rsid w:val="001B099E"/>
    <w:rsid w:val="001B11B4"/>
    <w:rsid w:val="001B1907"/>
    <w:rsid w:val="001B31F5"/>
    <w:rsid w:val="001B3A96"/>
    <w:rsid w:val="001B3F95"/>
    <w:rsid w:val="001B4147"/>
    <w:rsid w:val="001B47D8"/>
    <w:rsid w:val="001B4C6C"/>
    <w:rsid w:val="001B5AB6"/>
    <w:rsid w:val="001B6173"/>
    <w:rsid w:val="001B61BD"/>
    <w:rsid w:val="001B6845"/>
    <w:rsid w:val="001B701F"/>
    <w:rsid w:val="001B7758"/>
    <w:rsid w:val="001B7A9D"/>
    <w:rsid w:val="001B7CEA"/>
    <w:rsid w:val="001C002F"/>
    <w:rsid w:val="001C16FF"/>
    <w:rsid w:val="001C17DD"/>
    <w:rsid w:val="001C1ECB"/>
    <w:rsid w:val="001C24EC"/>
    <w:rsid w:val="001C2590"/>
    <w:rsid w:val="001C2CDC"/>
    <w:rsid w:val="001C3168"/>
    <w:rsid w:val="001C3238"/>
    <w:rsid w:val="001C33EB"/>
    <w:rsid w:val="001C346D"/>
    <w:rsid w:val="001C4109"/>
    <w:rsid w:val="001C41DF"/>
    <w:rsid w:val="001C4F39"/>
    <w:rsid w:val="001C58FB"/>
    <w:rsid w:val="001C5AA2"/>
    <w:rsid w:val="001C5ABB"/>
    <w:rsid w:val="001C63A3"/>
    <w:rsid w:val="001C6853"/>
    <w:rsid w:val="001C6903"/>
    <w:rsid w:val="001C6D79"/>
    <w:rsid w:val="001C7051"/>
    <w:rsid w:val="001C7D06"/>
    <w:rsid w:val="001C7D43"/>
    <w:rsid w:val="001D0120"/>
    <w:rsid w:val="001D018F"/>
    <w:rsid w:val="001D05D6"/>
    <w:rsid w:val="001D0DA5"/>
    <w:rsid w:val="001D2850"/>
    <w:rsid w:val="001D2E32"/>
    <w:rsid w:val="001D350F"/>
    <w:rsid w:val="001D407A"/>
    <w:rsid w:val="001D516F"/>
    <w:rsid w:val="001D6173"/>
    <w:rsid w:val="001D65FF"/>
    <w:rsid w:val="001D6F3D"/>
    <w:rsid w:val="001E0802"/>
    <w:rsid w:val="001E0A6C"/>
    <w:rsid w:val="001E18BF"/>
    <w:rsid w:val="001E2EC3"/>
    <w:rsid w:val="001E3BA4"/>
    <w:rsid w:val="001E4A89"/>
    <w:rsid w:val="001E5220"/>
    <w:rsid w:val="001E5334"/>
    <w:rsid w:val="001E5BB3"/>
    <w:rsid w:val="001E61AB"/>
    <w:rsid w:val="001E6356"/>
    <w:rsid w:val="001E69E5"/>
    <w:rsid w:val="001F029F"/>
    <w:rsid w:val="001F0720"/>
    <w:rsid w:val="001F10C7"/>
    <w:rsid w:val="001F1587"/>
    <w:rsid w:val="001F3577"/>
    <w:rsid w:val="001F3BB3"/>
    <w:rsid w:val="001F412C"/>
    <w:rsid w:val="001F4623"/>
    <w:rsid w:val="001F566B"/>
    <w:rsid w:val="001F5DC9"/>
    <w:rsid w:val="001F6086"/>
    <w:rsid w:val="001F64C0"/>
    <w:rsid w:val="001F6508"/>
    <w:rsid w:val="001F66DC"/>
    <w:rsid w:val="001F6DB8"/>
    <w:rsid w:val="001F7B15"/>
    <w:rsid w:val="001F7BC3"/>
    <w:rsid w:val="002004F7"/>
    <w:rsid w:val="0020057E"/>
    <w:rsid w:val="00200E25"/>
    <w:rsid w:val="00201369"/>
    <w:rsid w:val="00201584"/>
    <w:rsid w:val="00201792"/>
    <w:rsid w:val="00202449"/>
    <w:rsid w:val="00202594"/>
    <w:rsid w:val="00202BB9"/>
    <w:rsid w:val="002032A8"/>
    <w:rsid w:val="002034D4"/>
    <w:rsid w:val="00203651"/>
    <w:rsid w:val="00203AAA"/>
    <w:rsid w:val="00204C61"/>
    <w:rsid w:val="00204DF2"/>
    <w:rsid w:val="002058A1"/>
    <w:rsid w:val="00205E37"/>
    <w:rsid w:val="00206220"/>
    <w:rsid w:val="002063B3"/>
    <w:rsid w:val="0020653D"/>
    <w:rsid w:val="0020696B"/>
    <w:rsid w:val="00206AA3"/>
    <w:rsid w:val="00206C73"/>
    <w:rsid w:val="00206FC2"/>
    <w:rsid w:val="00207074"/>
    <w:rsid w:val="00207F44"/>
    <w:rsid w:val="002102B0"/>
    <w:rsid w:val="00210781"/>
    <w:rsid w:val="00210E65"/>
    <w:rsid w:val="0021217F"/>
    <w:rsid w:val="002121F8"/>
    <w:rsid w:val="00212509"/>
    <w:rsid w:val="00212CBA"/>
    <w:rsid w:val="00213685"/>
    <w:rsid w:val="00214268"/>
    <w:rsid w:val="002144A1"/>
    <w:rsid w:val="002145C1"/>
    <w:rsid w:val="002159CA"/>
    <w:rsid w:val="002166B0"/>
    <w:rsid w:val="00216D85"/>
    <w:rsid w:val="0021783C"/>
    <w:rsid w:val="00220350"/>
    <w:rsid w:val="00220635"/>
    <w:rsid w:val="00220A33"/>
    <w:rsid w:val="00221156"/>
    <w:rsid w:val="002217EC"/>
    <w:rsid w:val="00221F14"/>
    <w:rsid w:val="002227BC"/>
    <w:rsid w:val="00222DE7"/>
    <w:rsid w:val="0022322B"/>
    <w:rsid w:val="00223DE1"/>
    <w:rsid w:val="00224304"/>
    <w:rsid w:val="00224343"/>
    <w:rsid w:val="00225108"/>
    <w:rsid w:val="002252DB"/>
    <w:rsid w:val="002253D6"/>
    <w:rsid w:val="002253DA"/>
    <w:rsid w:val="00225425"/>
    <w:rsid w:val="00225F0B"/>
    <w:rsid w:val="00226D0B"/>
    <w:rsid w:val="00227213"/>
    <w:rsid w:val="0022729B"/>
    <w:rsid w:val="00227345"/>
    <w:rsid w:val="00227C2B"/>
    <w:rsid w:val="00230D3F"/>
    <w:rsid w:val="00231145"/>
    <w:rsid w:val="00231A84"/>
    <w:rsid w:val="00232231"/>
    <w:rsid w:val="0023297C"/>
    <w:rsid w:val="00232D7B"/>
    <w:rsid w:val="00233981"/>
    <w:rsid w:val="00233BA8"/>
    <w:rsid w:val="00233E8D"/>
    <w:rsid w:val="0023557F"/>
    <w:rsid w:val="00235A43"/>
    <w:rsid w:val="00235BDD"/>
    <w:rsid w:val="00236E82"/>
    <w:rsid w:val="002370C6"/>
    <w:rsid w:val="0023738E"/>
    <w:rsid w:val="00237407"/>
    <w:rsid w:val="00237D9A"/>
    <w:rsid w:val="002405DF"/>
    <w:rsid w:val="00240E95"/>
    <w:rsid w:val="00241031"/>
    <w:rsid w:val="002412F1"/>
    <w:rsid w:val="002424E6"/>
    <w:rsid w:val="00242593"/>
    <w:rsid w:val="00242A11"/>
    <w:rsid w:val="00242D65"/>
    <w:rsid w:val="002437CE"/>
    <w:rsid w:val="00244083"/>
    <w:rsid w:val="00244946"/>
    <w:rsid w:val="00244F8C"/>
    <w:rsid w:val="002457D8"/>
    <w:rsid w:val="0024708F"/>
    <w:rsid w:val="00247247"/>
    <w:rsid w:val="00247C9A"/>
    <w:rsid w:val="0025095A"/>
    <w:rsid w:val="00251A2F"/>
    <w:rsid w:val="002521F8"/>
    <w:rsid w:val="00252282"/>
    <w:rsid w:val="0025258B"/>
    <w:rsid w:val="0025278C"/>
    <w:rsid w:val="0025347C"/>
    <w:rsid w:val="0025357C"/>
    <w:rsid w:val="00253626"/>
    <w:rsid w:val="002536E6"/>
    <w:rsid w:val="00253A2D"/>
    <w:rsid w:val="00253E76"/>
    <w:rsid w:val="002542F3"/>
    <w:rsid w:val="00254457"/>
    <w:rsid w:val="00254A1B"/>
    <w:rsid w:val="00255262"/>
    <w:rsid w:val="00255628"/>
    <w:rsid w:val="00255A27"/>
    <w:rsid w:val="00255A58"/>
    <w:rsid w:val="00256E77"/>
    <w:rsid w:val="00256F41"/>
    <w:rsid w:val="0025741D"/>
    <w:rsid w:val="00257D63"/>
    <w:rsid w:val="0026012D"/>
    <w:rsid w:val="00260261"/>
    <w:rsid w:val="00260332"/>
    <w:rsid w:val="0026051E"/>
    <w:rsid w:val="00260C4D"/>
    <w:rsid w:val="0026132C"/>
    <w:rsid w:val="00261BD5"/>
    <w:rsid w:val="00261C3C"/>
    <w:rsid w:val="002627ED"/>
    <w:rsid w:val="00262E21"/>
    <w:rsid w:val="00262EF2"/>
    <w:rsid w:val="002635D2"/>
    <w:rsid w:val="00265D78"/>
    <w:rsid w:val="00265EBA"/>
    <w:rsid w:val="0026654A"/>
    <w:rsid w:val="0026742F"/>
    <w:rsid w:val="0026768A"/>
    <w:rsid w:val="002709F5"/>
    <w:rsid w:val="00270E6D"/>
    <w:rsid w:val="00271221"/>
    <w:rsid w:val="0027196C"/>
    <w:rsid w:val="002729DB"/>
    <w:rsid w:val="00272B3E"/>
    <w:rsid w:val="00273051"/>
    <w:rsid w:val="00273A6A"/>
    <w:rsid w:val="00273BFD"/>
    <w:rsid w:val="00274550"/>
    <w:rsid w:val="00274875"/>
    <w:rsid w:val="002749ED"/>
    <w:rsid w:val="0027598B"/>
    <w:rsid w:val="0027671E"/>
    <w:rsid w:val="00276D23"/>
    <w:rsid w:val="002774C0"/>
    <w:rsid w:val="00277B60"/>
    <w:rsid w:val="00277CED"/>
    <w:rsid w:val="002802DA"/>
    <w:rsid w:val="00280842"/>
    <w:rsid w:val="00280973"/>
    <w:rsid w:val="0028157B"/>
    <w:rsid w:val="002815BF"/>
    <w:rsid w:val="00281E18"/>
    <w:rsid w:val="00282571"/>
    <w:rsid w:val="0028258C"/>
    <w:rsid w:val="00283939"/>
    <w:rsid w:val="002851EB"/>
    <w:rsid w:val="00285263"/>
    <w:rsid w:val="002854AF"/>
    <w:rsid w:val="00285DEF"/>
    <w:rsid w:val="00287055"/>
    <w:rsid w:val="00287BF1"/>
    <w:rsid w:val="0029168C"/>
    <w:rsid w:val="002923E7"/>
    <w:rsid w:val="0029263A"/>
    <w:rsid w:val="00292AE2"/>
    <w:rsid w:val="00293066"/>
    <w:rsid w:val="00293403"/>
    <w:rsid w:val="002939FD"/>
    <w:rsid w:val="00294046"/>
    <w:rsid w:val="00294BEC"/>
    <w:rsid w:val="00294E25"/>
    <w:rsid w:val="00294F02"/>
    <w:rsid w:val="002957A9"/>
    <w:rsid w:val="00295955"/>
    <w:rsid w:val="002961F8"/>
    <w:rsid w:val="00296CAB"/>
    <w:rsid w:val="002A01CD"/>
    <w:rsid w:val="002A05C3"/>
    <w:rsid w:val="002A1671"/>
    <w:rsid w:val="002A2495"/>
    <w:rsid w:val="002A2639"/>
    <w:rsid w:val="002A2E1D"/>
    <w:rsid w:val="002A3174"/>
    <w:rsid w:val="002A561F"/>
    <w:rsid w:val="002A5637"/>
    <w:rsid w:val="002A6070"/>
    <w:rsid w:val="002A7A2D"/>
    <w:rsid w:val="002B01AA"/>
    <w:rsid w:val="002B0978"/>
    <w:rsid w:val="002B0C4E"/>
    <w:rsid w:val="002B0D0F"/>
    <w:rsid w:val="002B0F2F"/>
    <w:rsid w:val="002B0FA0"/>
    <w:rsid w:val="002B1064"/>
    <w:rsid w:val="002B1626"/>
    <w:rsid w:val="002B18E1"/>
    <w:rsid w:val="002B1D39"/>
    <w:rsid w:val="002B1DCE"/>
    <w:rsid w:val="002B25DC"/>
    <w:rsid w:val="002B32DA"/>
    <w:rsid w:val="002B3E47"/>
    <w:rsid w:val="002B447A"/>
    <w:rsid w:val="002B463D"/>
    <w:rsid w:val="002B47FF"/>
    <w:rsid w:val="002B4D17"/>
    <w:rsid w:val="002B5482"/>
    <w:rsid w:val="002B5A5C"/>
    <w:rsid w:val="002B6BC9"/>
    <w:rsid w:val="002B6D9A"/>
    <w:rsid w:val="002B77EF"/>
    <w:rsid w:val="002B7FEF"/>
    <w:rsid w:val="002C12FA"/>
    <w:rsid w:val="002C2D5D"/>
    <w:rsid w:val="002C3184"/>
    <w:rsid w:val="002C5865"/>
    <w:rsid w:val="002C6019"/>
    <w:rsid w:val="002C628E"/>
    <w:rsid w:val="002C642D"/>
    <w:rsid w:val="002C6847"/>
    <w:rsid w:val="002C6BC2"/>
    <w:rsid w:val="002C7B84"/>
    <w:rsid w:val="002C7FA1"/>
    <w:rsid w:val="002D0347"/>
    <w:rsid w:val="002D093C"/>
    <w:rsid w:val="002D1C65"/>
    <w:rsid w:val="002D1E03"/>
    <w:rsid w:val="002D2221"/>
    <w:rsid w:val="002D27C9"/>
    <w:rsid w:val="002D2A0B"/>
    <w:rsid w:val="002D3C01"/>
    <w:rsid w:val="002D41DC"/>
    <w:rsid w:val="002D5478"/>
    <w:rsid w:val="002D5517"/>
    <w:rsid w:val="002D58B2"/>
    <w:rsid w:val="002D59B7"/>
    <w:rsid w:val="002D6612"/>
    <w:rsid w:val="002D6701"/>
    <w:rsid w:val="002D757F"/>
    <w:rsid w:val="002D7E3B"/>
    <w:rsid w:val="002E09DA"/>
    <w:rsid w:val="002E0B0F"/>
    <w:rsid w:val="002E106F"/>
    <w:rsid w:val="002E1117"/>
    <w:rsid w:val="002E11F1"/>
    <w:rsid w:val="002E224B"/>
    <w:rsid w:val="002E2A38"/>
    <w:rsid w:val="002E2D22"/>
    <w:rsid w:val="002E308C"/>
    <w:rsid w:val="002E36AE"/>
    <w:rsid w:val="002E39FB"/>
    <w:rsid w:val="002E4754"/>
    <w:rsid w:val="002E5A22"/>
    <w:rsid w:val="002E5AB3"/>
    <w:rsid w:val="002E5F80"/>
    <w:rsid w:val="002E619A"/>
    <w:rsid w:val="002E6931"/>
    <w:rsid w:val="002E6DDB"/>
    <w:rsid w:val="002E6F29"/>
    <w:rsid w:val="002E7C0A"/>
    <w:rsid w:val="002E7F6E"/>
    <w:rsid w:val="002F0B45"/>
    <w:rsid w:val="002F17D9"/>
    <w:rsid w:val="002F1C4C"/>
    <w:rsid w:val="002F1E63"/>
    <w:rsid w:val="002F2CDF"/>
    <w:rsid w:val="002F2E21"/>
    <w:rsid w:val="002F3D74"/>
    <w:rsid w:val="002F54B2"/>
    <w:rsid w:val="002F65E6"/>
    <w:rsid w:val="002F660B"/>
    <w:rsid w:val="002F6729"/>
    <w:rsid w:val="002F6A61"/>
    <w:rsid w:val="002F6D81"/>
    <w:rsid w:val="002F6E2F"/>
    <w:rsid w:val="002F708F"/>
    <w:rsid w:val="002F7CDF"/>
    <w:rsid w:val="003003CE"/>
    <w:rsid w:val="0030304C"/>
    <w:rsid w:val="00303806"/>
    <w:rsid w:val="00304193"/>
    <w:rsid w:val="00305163"/>
    <w:rsid w:val="00305CE7"/>
    <w:rsid w:val="00306049"/>
    <w:rsid w:val="0030612E"/>
    <w:rsid w:val="003062F9"/>
    <w:rsid w:val="003069C1"/>
    <w:rsid w:val="00306BC4"/>
    <w:rsid w:val="00307FEB"/>
    <w:rsid w:val="003103B8"/>
    <w:rsid w:val="00310422"/>
    <w:rsid w:val="003105E4"/>
    <w:rsid w:val="00310C9B"/>
    <w:rsid w:val="0031102F"/>
    <w:rsid w:val="00311082"/>
    <w:rsid w:val="003118E3"/>
    <w:rsid w:val="00311F36"/>
    <w:rsid w:val="00312213"/>
    <w:rsid w:val="00312679"/>
    <w:rsid w:val="00313F0F"/>
    <w:rsid w:val="00314448"/>
    <w:rsid w:val="00314767"/>
    <w:rsid w:val="00314F38"/>
    <w:rsid w:val="00315DB9"/>
    <w:rsid w:val="0031650E"/>
    <w:rsid w:val="00316577"/>
    <w:rsid w:val="00316921"/>
    <w:rsid w:val="003169DB"/>
    <w:rsid w:val="00317291"/>
    <w:rsid w:val="00317C18"/>
    <w:rsid w:val="003200DF"/>
    <w:rsid w:val="00320214"/>
    <w:rsid w:val="0032091E"/>
    <w:rsid w:val="0032187F"/>
    <w:rsid w:val="003219E5"/>
    <w:rsid w:val="003231F6"/>
    <w:rsid w:val="00323251"/>
    <w:rsid w:val="003237A9"/>
    <w:rsid w:val="00324166"/>
    <w:rsid w:val="00324BB8"/>
    <w:rsid w:val="00324DA5"/>
    <w:rsid w:val="00326727"/>
    <w:rsid w:val="00327F1D"/>
    <w:rsid w:val="003308B6"/>
    <w:rsid w:val="0033091D"/>
    <w:rsid w:val="003314E5"/>
    <w:rsid w:val="00331A3E"/>
    <w:rsid w:val="00331AEE"/>
    <w:rsid w:val="00332074"/>
    <w:rsid w:val="00333F55"/>
    <w:rsid w:val="003349E9"/>
    <w:rsid w:val="0033560D"/>
    <w:rsid w:val="003360D5"/>
    <w:rsid w:val="00336463"/>
    <w:rsid w:val="00336A1C"/>
    <w:rsid w:val="00336D59"/>
    <w:rsid w:val="0033729C"/>
    <w:rsid w:val="00337FA2"/>
    <w:rsid w:val="003405EB"/>
    <w:rsid w:val="003417CC"/>
    <w:rsid w:val="00341AE7"/>
    <w:rsid w:val="0034214B"/>
    <w:rsid w:val="0034265C"/>
    <w:rsid w:val="00342DA9"/>
    <w:rsid w:val="003445F6"/>
    <w:rsid w:val="00344D58"/>
    <w:rsid w:val="003451A6"/>
    <w:rsid w:val="00345322"/>
    <w:rsid w:val="00345B38"/>
    <w:rsid w:val="00345BB3"/>
    <w:rsid w:val="003467DE"/>
    <w:rsid w:val="00347542"/>
    <w:rsid w:val="00347803"/>
    <w:rsid w:val="00347C77"/>
    <w:rsid w:val="00350116"/>
    <w:rsid w:val="003501F9"/>
    <w:rsid w:val="00350398"/>
    <w:rsid w:val="0035086B"/>
    <w:rsid w:val="00351F4F"/>
    <w:rsid w:val="00352BED"/>
    <w:rsid w:val="003531D1"/>
    <w:rsid w:val="00353497"/>
    <w:rsid w:val="00353B96"/>
    <w:rsid w:val="00353C0C"/>
    <w:rsid w:val="003545CB"/>
    <w:rsid w:val="00355167"/>
    <w:rsid w:val="00356131"/>
    <w:rsid w:val="00356BC7"/>
    <w:rsid w:val="003570E4"/>
    <w:rsid w:val="00357245"/>
    <w:rsid w:val="00357D61"/>
    <w:rsid w:val="003615FC"/>
    <w:rsid w:val="00363371"/>
    <w:rsid w:val="00363A10"/>
    <w:rsid w:val="003666FC"/>
    <w:rsid w:val="00366B5A"/>
    <w:rsid w:val="003676CF"/>
    <w:rsid w:val="00367AB0"/>
    <w:rsid w:val="00367F3F"/>
    <w:rsid w:val="00370E88"/>
    <w:rsid w:val="00370F6C"/>
    <w:rsid w:val="003714EC"/>
    <w:rsid w:val="003727A4"/>
    <w:rsid w:val="00373887"/>
    <w:rsid w:val="00373A55"/>
    <w:rsid w:val="00373A93"/>
    <w:rsid w:val="00374617"/>
    <w:rsid w:val="003751B9"/>
    <w:rsid w:val="00375DF7"/>
    <w:rsid w:val="003765CE"/>
    <w:rsid w:val="003766E2"/>
    <w:rsid w:val="003766EE"/>
    <w:rsid w:val="00376733"/>
    <w:rsid w:val="00376AA4"/>
    <w:rsid w:val="003778A5"/>
    <w:rsid w:val="00377D46"/>
    <w:rsid w:val="00380919"/>
    <w:rsid w:val="0038109A"/>
    <w:rsid w:val="003813D2"/>
    <w:rsid w:val="00381A4B"/>
    <w:rsid w:val="003824E3"/>
    <w:rsid w:val="003828A3"/>
    <w:rsid w:val="00382997"/>
    <w:rsid w:val="003835B7"/>
    <w:rsid w:val="00383B8A"/>
    <w:rsid w:val="00383C20"/>
    <w:rsid w:val="0038430F"/>
    <w:rsid w:val="003845DD"/>
    <w:rsid w:val="0038489C"/>
    <w:rsid w:val="00385175"/>
    <w:rsid w:val="00385917"/>
    <w:rsid w:val="0038672F"/>
    <w:rsid w:val="00386CED"/>
    <w:rsid w:val="00386F09"/>
    <w:rsid w:val="0038751B"/>
    <w:rsid w:val="003876EF"/>
    <w:rsid w:val="00387859"/>
    <w:rsid w:val="00387EE3"/>
    <w:rsid w:val="003907EE"/>
    <w:rsid w:val="00390923"/>
    <w:rsid w:val="00390F43"/>
    <w:rsid w:val="003925F1"/>
    <w:rsid w:val="00393434"/>
    <w:rsid w:val="00394338"/>
    <w:rsid w:val="003945DC"/>
    <w:rsid w:val="00395073"/>
    <w:rsid w:val="00397A14"/>
    <w:rsid w:val="00397A2F"/>
    <w:rsid w:val="003A0677"/>
    <w:rsid w:val="003A0E6D"/>
    <w:rsid w:val="003A2AF1"/>
    <w:rsid w:val="003A2F99"/>
    <w:rsid w:val="003A4C7F"/>
    <w:rsid w:val="003A4FBF"/>
    <w:rsid w:val="003A5234"/>
    <w:rsid w:val="003A541B"/>
    <w:rsid w:val="003A6C15"/>
    <w:rsid w:val="003A76C8"/>
    <w:rsid w:val="003A78E7"/>
    <w:rsid w:val="003A7FE7"/>
    <w:rsid w:val="003B01B8"/>
    <w:rsid w:val="003B1C52"/>
    <w:rsid w:val="003B1ED6"/>
    <w:rsid w:val="003B2514"/>
    <w:rsid w:val="003B279C"/>
    <w:rsid w:val="003B2DDA"/>
    <w:rsid w:val="003B2E66"/>
    <w:rsid w:val="003B333E"/>
    <w:rsid w:val="003B3541"/>
    <w:rsid w:val="003B3DFA"/>
    <w:rsid w:val="003B4109"/>
    <w:rsid w:val="003B43F8"/>
    <w:rsid w:val="003B47F2"/>
    <w:rsid w:val="003B49F9"/>
    <w:rsid w:val="003B4D4A"/>
    <w:rsid w:val="003B6509"/>
    <w:rsid w:val="003B6F78"/>
    <w:rsid w:val="003B751C"/>
    <w:rsid w:val="003B7AD1"/>
    <w:rsid w:val="003B7CBA"/>
    <w:rsid w:val="003C0621"/>
    <w:rsid w:val="003C14E2"/>
    <w:rsid w:val="003C1C9A"/>
    <w:rsid w:val="003C239A"/>
    <w:rsid w:val="003C246E"/>
    <w:rsid w:val="003C2A07"/>
    <w:rsid w:val="003C2C29"/>
    <w:rsid w:val="003C3F42"/>
    <w:rsid w:val="003C4066"/>
    <w:rsid w:val="003C41F2"/>
    <w:rsid w:val="003C45E4"/>
    <w:rsid w:val="003C5BBC"/>
    <w:rsid w:val="003C5CF9"/>
    <w:rsid w:val="003C5DFD"/>
    <w:rsid w:val="003C6484"/>
    <w:rsid w:val="003C6CD6"/>
    <w:rsid w:val="003C73C9"/>
    <w:rsid w:val="003C74A7"/>
    <w:rsid w:val="003D1D62"/>
    <w:rsid w:val="003D2965"/>
    <w:rsid w:val="003D37A3"/>
    <w:rsid w:val="003D3E14"/>
    <w:rsid w:val="003D4058"/>
    <w:rsid w:val="003D509D"/>
    <w:rsid w:val="003D62D2"/>
    <w:rsid w:val="003D6988"/>
    <w:rsid w:val="003D69C6"/>
    <w:rsid w:val="003D708E"/>
    <w:rsid w:val="003D731D"/>
    <w:rsid w:val="003D782B"/>
    <w:rsid w:val="003D7B40"/>
    <w:rsid w:val="003E008A"/>
    <w:rsid w:val="003E00C9"/>
    <w:rsid w:val="003E164B"/>
    <w:rsid w:val="003E2858"/>
    <w:rsid w:val="003E2FF9"/>
    <w:rsid w:val="003E32AE"/>
    <w:rsid w:val="003E3A47"/>
    <w:rsid w:val="003E42DA"/>
    <w:rsid w:val="003E5250"/>
    <w:rsid w:val="003E5898"/>
    <w:rsid w:val="003E59DC"/>
    <w:rsid w:val="003E5E67"/>
    <w:rsid w:val="003E5F8A"/>
    <w:rsid w:val="003E6832"/>
    <w:rsid w:val="003E6D82"/>
    <w:rsid w:val="003E703A"/>
    <w:rsid w:val="003E7750"/>
    <w:rsid w:val="003E7C4A"/>
    <w:rsid w:val="003F052F"/>
    <w:rsid w:val="003F09AA"/>
    <w:rsid w:val="003F09D3"/>
    <w:rsid w:val="003F10B7"/>
    <w:rsid w:val="003F1B01"/>
    <w:rsid w:val="003F1F10"/>
    <w:rsid w:val="003F2B01"/>
    <w:rsid w:val="003F2DB7"/>
    <w:rsid w:val="003F3575"/>
    <w:rsid w:val="003F4639"/>
    <w:rsid w:val="003F58AA"/>
    <w:rsid w:val="003F66B5"/>
    <w:rsid w:val="003F67E1"/>
    <w:rsid w:val="003F6CA8"/>
    <w:rsid w:val="003F77D2"/>
    <w:rsid w:val="004003AF"/>
    <w:rsid w:val="00401B75"/>
    <w:rsid w:val="00402065"/>
    <w:rsid w:val="00402E18"/>
    <w:rsid w:val="00403529"/>
    <w:rsid w:val="00403E21"/>
    <w:rsid w:val="00403EED"/>
    <w:rsid w:val="00404495"/>
    <w:rsid w:val="004044D7"/>
    <w:rsid w:val="00404A47"/>
    <w:rsid w:val="00406612"/>
    <w:rsid w:val="004066C9"/>
    <w:rsid w:val="004067AC"/>
    <w:rsid w:val="004068DA"/>
    <w:rsid w:val="00406ACB"/>
    <w:rsid w:val="00407AAA"/>
    <w:rsid w:val="00410058"/>
    <w:rsid w:val="00410347"/>
    <w:rsid w:val="00410955"/>
    <w:rsid w:val="0041096F"/>
    <w:rsid w:val="00410A02"/>
    <w:rsid w:val="00410C3A"/>
    <w:rsid w:val="00411060"/>
    <w:rsid w:val="004111DC"/>
    <w:rsid w:val="004125CB"/>
    <w:rsid w:val="00412AC4"/>
    <w:rsid w:val="00412BFA"/>
    <w:rsid w:val="00413535"/>
    <w:rsid w:val="00413A8B"/>
    <w:rsid w:val="00413AB6"/>
    <w:rsid w:val="00413CA8"/>
    <w:rsid w:val="00414A79"/>
    <w:rsid w:val="00414C8B"/>
    <w:rsid w:val="004154DC"/>
    <w:rsid w:val="0041663E"/>
    <w:rsid w:val="004166CD"/>
    <w:rsid w:val="004168BB"/>
    <w:rsid w:val="00416B11"/>
    <w:rsid w:val="00417182"/>
    <w:rsid w:val="00417846"/>
    <w:rsid w:val="00417DFA"/>
    <w:rsid w:val="00420B99"/>
    <w:rsid w:val="004211B0"/>
    <w:rsid w:val="004213B4"/>
    <w:rsid w:val="00421799"/>
    <w:rsid w:val="00421A9F"/>
    <w:rsid w:val="00422408"/>
    <w:rsid w:val="00423008"/>
    <w:rsid w:val="0042341E"/>
    <w:rsid w:val="004234D7"/>
    <w:rsid w:val="00423DFF"/>
    <w:rsid w:val="00423F26"/>
    <w:rsid w:val="00424066"/>
    <w:rsid w:val="004244E0"/>
    <w:rsid w:val="00424624"/>
    <w:rsid w:val="0042465B"/>
    <w:rsid w:val="004250E9"/>
    <w:rsid w:val="00425DCF"/>
    <w:rsid w:val="00426170"/>
    <w:rsid w:val="004272F6"/>
    <w:rsid w:val="00427371"/>
    <w:rsid w:val="00427483"/>
    <w:rsid w:val="00427CC5"/>
    <w:rsid w:val="0043003F"/>
    <w:rsid w:val="00430DA8"/>
    <w:rsid w:val="00430F7B"/>
    <w:rsid w:val="00431087"/>
    <w:rsid w:val="00431481"/>
    <w:rsid w:val="00431819"/>
    <w:rsid w:val="00432552"/>
    <w:rsid w:val="00432565"/>
    <w:rsid w:val="004337B7"/>
    <w:rsid w:val="00434917"/>
    <w:rsid w:val="00434F9E"/>
    <w:rsid w:val="004366DE"/>
    <w:rsid w:val="0043691D"/>
    <w:rsid w:val="00436996"/>
    <w:rsid w:val="00436B04"/>
    <w:rsid w:val="00437B15"/>
    <w:rsid w:val="00440324"/>
    <w:rsid w:val="004405DD"/>
    <w:rsid w:val="00440A35"/>
    <w:rsid w:val="00440CF1"/>
    <w:rsid w:val="00441663"/>
    <w:rsid w:val="00441BDA"/>
    <w:rsid w:val="00442184"/>
    <w:rsid w:val="004421DF"/>
    <w:rsid w:val="00442DB8"/>
    <w:rsid w:val="00443BC0"/>
    <w:rsid w:val="00443F5B"/>
    <w:rsid w:val="00444996"/>
    <w:rsid w:val="00445233"/>
    <w:rsid w:val="00445736"/>
    <w:rsid w:val="00445784"/>
    <w:rsid w:val="00446761"/>
    <w:rsid w:val="004476E3"/>
    <w:rsid w:val="004516F4"/>
    <w:rsid w:val="00452A8C"/>
    <w:rsid w:val="00453284"/>
    <w:rsid w:val="00453C7A"/>
    <w:rsid w:val="0045405B"/>
    <w:rsid w:val="004546DC"/>
    <w:rsid w:val="00455857"/>
    <w:rsid w:val="004564BD"/>
    <w:rsid w:val="00456B5D"/>
    <w:rsid w:val="00456DBA"/>
    <w:rsid w:val="004573CB"/>
    <w:rsid w:val="00457A8E"/>
    <w:rsid w:val="00457FEC"/>
    <w:rsid w:val="004601FA"/>
    <w:rsid w:val="00460494"/>
    <w:rsid w:val="00460AA2"/>
    <w:rsid w:val="00461DAF"/>
    <w:rsid w:val="00461F74"/>
    <w:rsid w:val="00462047"/>
    <w:rsid w:val="00462989"/>
    <w:rsid w:val="00462E75"/>
    <w:rsid w:val="0046306C"/>
    <w:rsid w:val="004631CF"/>
    <w:rsid w:val="00463224"/>
    <w:rsid w:val="004637CB"/>
    <w:rsid w:val="00463895"/>
    <w:rsid w:val="00464FBC"/>
    <w:rsid w:val="00465624"/>
    <w:rsid w:val="00467135"/>
    <w:rsid w:val="004704BB"/>
    <w:rsid w:val="00470B71"/>
    <w:rsid w:val="00470EA8"/>
    <w:rsid w:val="00470F13"/>
    <w:rsid w:val="00471770"/>
    <w:rsid w:val="00471BE0"/>
    <w:rsid w:val="00473350"/>
    <w:rsid w:val="004738D0"/>
    <w:rsid w:val="00473E32"/>
    <w:rsid w:val="004742B2"/>
    <w:rsid w:val="00474473"/>
    <w:rsid w:val="0047557E"/>
    <w:rsid w:val="00475CAA"/>
    <w:rsid w:val="00475CEE"/>
    <w:rsid w:val="00475DF9"/>
    <w:rsid w:val="0047682F"/>
    <w:rsid w:val="0047735B"/>
    <w:rsid w:val="004774F7"/>
    <w:rsid w:val="00480138"/>
    <w:rsid w:val="004810C4"/>
    <w:rsid w:val="00481A05"/>
    <w:rsid w:val="004824F3"/>
    <w:rsid w:val="0048285A"/>
    <w:rsid w:val="00482C30"/>
    <w:rsid w:val="004831DF"/>
    <w:rsid w:val="00483369"/>
    <w:rsid w:val="00483E3A"/>
    <w:rsid w:val="004846C8"/>
    <w:rsid w:val="004848C6"/>
    <w:rsid w:val="004849B1"/>
    <w:rsid w:val="00484A2C"/>
    <w:rsid w:val="00484AD2"/>
    <w:rsid w:val="00484C3C"/>
    <w:rsid w:val="00484ECB"/>
    <w:rsid w:val="0048552D"/>
    <w:rsid w:val="00486936"/>
    <w:rsid w:val="00486B23"/>
    <w:rsid w:val="004900DE"/>
    <w:rsid w:val="004905B6"/>
    <w:rsid w:val="00490F7E"/>
    <w:rsid w:val="00491048"/>
    <w:rsid w:val="00491506"/>
    <w:rsid w:val="004919F0"/>
    <w:rsid w:val="00491CBC"/>
    <w:rsid w:val="0049268E"/>
    <w:rsid w:val="00492EDB"/>
    <w:rsid w:val="0049438D"/>
    <w:rsid w:val="00494BE0"/>
    <w:rsid w:val="00495C9A"/>
    <w:rsid w:val="00496375"/>
    <w:rsid w:val="00496C1D"/>
    <w:rsid w:val="00496C32"/>
    <w:rsid w:val="00497FBB"/>
    <w:rsid w:val="004A0FFB"/>
    <w:rsid w:val="004A10B0"/>
    <w:rsid w:val="004A10DF"/>
    <w:rsid w:val="004A119F"/>
    <w:rsid w:val="004A17D1"/>
    <w:rsid w:val="004A1C63"/>
    <w:rsid w:val="004A1E8D"/>
    <w:rsid w:val="004A27B2"/>
    <w:rsid w:val="004A27B7"/>
    <w:rsid w:val="004A360E"/>
    <w:rsid w:val="004A4A69"/>
    <w:rsid w:val="004A4F91"/>
    <w:rsid w:val="004A56BB"/>
    <w:rsid w:val="004A59CF"/>
    <w:rsid w:val="004A5BE0"/>
    <w:rsid w:val="004A5EFA"/>
    <w:rsid w:val="004A62DE"/>
    <w:rsid w:val="004A69E1"/>
    <w:rsid w:val="004A6E3B"/>
    <w:rsid w:val="004A75B3"/>
    <w:rsid w:val="004A7909"/>
    <w:rsid w:val="004B144C"/>
    <w:rsid w:val="004B17D5"/>
    <w:rsid w:val="004B515C"/>
    <w:rsid w:val="004B5DDC"/>
    <w:rsid w:val="004B5EBE"/>
    <w:rsid w:val="004B61D4"/>
    <w:rsid w:val="004B68E9"/>
    <w:rsid w:val="004B7869"/>
    <w:rsid w:val="004B7AA5"/>
    <w:rsid w:val="004B7AB7"/>
    <w:rsid w:val="004C09B3"/>
    <w:rsid w:val="004C0A5F"/>
    <w:rsid w:val="004C1002"/>
    <w:rsid w:val="004C1825"/>
    <w:rsid w:val="004C1D59"/>
    <w:rsid w:val="004C1E00"/>
    <w:rsid w:val="004C2A24"/>
    <w:rsid w:val="004C2DF0"/>
    <w:rsid w:val="004C3C88"/>
    <w:rsid w:val="004C494A"/>
    <w:rsid w:val="004C53CA"/>
    <w:rsid w:val="004C5F71"/>
    <w:rsid w:val="004C6142"/>
    <w:rsid w:val="004C784B"/>
    <w:rsid w:val="004C7F84"/>
    <w:rsid w:val="004D0154"/>
    <w:rsid w:val="004D0D39"/>
    <w:rsid w:val="004D12E6"/>
    <w:rsid w:val="004D19B6"/>
    <w:rsid w:val="004D22B5"/>
    <w:rsid w:val="004D293D"/>
    <w:rsid w:val="004D5CA7"/>
    <w:rsid w:val="004D6529"/>
    <w:rsid w:val="004D6818"/>
    <w:rsid w:val="004E03FF"/>
    <w:rsid w:val="004E0627"/>
    <w:rsid w:val="004E0684"/>
    <w:rsid w:val="004E18D0"/>
    <w:rsid w:val="004E1A92"/>
    <w:rsid w:val="004E1B54"/>
    <w:rsid w:val="004E1BB6"/>
    <w:rsid w:val="004E1BEC"/>
    <w:rsid w:val="004E2222"/>
    <w:rsid w:val="004E2255"/>
    <w:rsid w:val="004E23E7"/>
    <w:rsid w:val="004E298C"/>
    <w:rsid w:val="004E2A11"/>
    <w:rsid w:val="004E3ACD"/>
    <w:rsid w:val="004E3AF3"/>
    <w:rsid w:val="004E427E"/>
    <w:rsid w:val="004E43F9"/>
    <w:rsid w:val="004E4E97"/>
    <w:rsid w:val="004E5895"/>
    <w:rsid w:val="004E5CF6"/>
    <w:rsid w:val="004E6018"/>
    <w:rsid w:val="004E6F72"/>
    <w:rsid w:val="004E7547"/>
    <w:rsid w:val="004E79CC"/>
    <w:rsid w:val="004E7A82"/>
    <w:rsid w:val="004E7F77"/>
    <w:rsid w:val="004F0085"/>
    <w:rsid w:val="004F04E3"/>
    <w:rsid w:val="004F09B4"/>
    <w:rsid w:val="004F170F"/>
    <w:rsid w:val="004F2565"/>
    <w:rsid w:val="004F3269"/>
    <w:rsid w:val="004F5004"/>
    <w:rsid w:val="004F6BB7"/>
    <w:rsid w:val="005001A5"/>
    <w:rsid w:val="00500275"/>
    <w:rsid w:val="00500BBA"/>
    <w:rsid w:val="0050137A"/>
    <w:rsid w:val="00502288"/>
    <w:rsid w:val="00502AA8"/>
    <w:rsid w:val="00502F16"/>
    <w:rsid w:val="005040DD"/>
    <w:rsid w:val="00506B40"/>
    <w:rsid w:val="00506FFB"/>
    <w:rsid w:val="0050771E"/>
    <w:rsid w:val="00507726"/>
    <w:rsid w:val="00507758"/>
    <w:rsid w:val="00507D24"/>
    <w:rsid w:val="00510471"/>
    <w:rsid w:val="005105F8"/>
    <w:rsid w:val="005112D5"/>
    <w:rsid w:val="00511764"/>
    <w:rsid w:val="00511CEE"/>
    <w:rsid w:val="00511FDD"/>
    <w:rsid w:val="0051236C"/>
    <w:rsid w:val="005128CE"/>
    <w:rsid w:val="00512F53"/>
    <w:rsid w:val="00514D26"/>
    <w:rsid w:val="0051506E"/>
    <w:rsid w:val="00515B61"/>
    <w:rsid w:val="00515BE7"/>
    <w:rsid w:val="00515E74"/>
    <w:rsid w:val="00516792"/>
    <w:rsid w:val="00517318"/>
    <w:rsid w:val="00517B62"/>
    <w:rsid w:val="0052192A"/>
    <w:rsid w:val="00521D2E"/>
    <w:rsid w:val="0052214C"/>
    <w:rsid w:val="00522235"/>
    <w:rsid w:val="00522BAC"/>
    <w:rsid w:val="005249A4"/>
    <w:rsid w:val="00524CBB"/>
    <w:rsid w:val="00524FB8"/>
    <w:rsid w:val="00525150"/>
    <w:rsid w:val="00525E00"/>
    <w:rsid w:val="0052610C"/>
    <w:rsid w:val="005269A2"/>
    <w:rsid w:val="00526F18"/>
    <w:rsid w:val="00526F72"/>
    <w:rsid w:val="005275BF"/>
    <w:rsid w:val="00530045"/>
    <w:rsid w:val="00530806"/>
    <w:rsid w:val="0053082F"/>
    <w:rsid w:val="00530ABC"/>
    <w:rsid w:val="00531834"/>
    <w:rsid w:val="00531C1B"/>
    <w:rsid w:val="00531CB2"/>
    <w:rsid w:val="00531E52"/>
    <w:rsid w:val="0053227D"/>
    <w:rsid w:val="0053244C"/>
    <w:rsid w:val="0053274E"/>
    <w:rsid w:val="00532D22"/>
    <w:rsid w:val="00533527"/>
    <w:rsid w:val="005343B3"/>
    <w:rsid w:val="00534BFE"/>
    <w:rsid w:val="0053562C"/>
    <w:rsid w:val="0053719E"/>
    <w:rsid w:val="00537D28"/>
    <w:rsid w:val="005403C1"/>
    <w:rsid w:val="005404D9"/>
    <w:rsid w:val="00540728"/>
    <w:rsid w:val="0054074D"/>
    <w:rsid w:val="00540DA9"/>
    <w:rsid w:val="00541B55"/>
    <w:rsid w:val="00542844"/>
    <w:rsid w:val="00543646"/>
    <w:rsid w:val="00543A65"/>
    <w:rsid w:val="00543B72"/>
    <w:rsid w:val="00544106"/>
    <w:rsid w:val="00544A67"/>
    <w:rsid w:val="005450C9"/>
    <w:rsid w:val="005454DD"/>
    <w:rsid w:val="00545812"/>
    <w:rsid w:val="00545B7F"/>
    <w:rsid w:val="0054774F"/>
    <w:rsid w:val="00547817"/>
    <w:rsid w:val="00547C59"/>
    <w:rsid w:val="005504DC"/>
    <w:rsid w:val="005505BC"/>
    <w:rsid w:val="00550F06"/>
    <w:rsid w:val="00551323"/>
    <w:rsid w:val="00551568"/>
    <w:rsid w:val="0055216F"/>
    <w:rsid w:val="00552B0D"/>
    <w:rsid w:val="00553414"/>
    <w:rsid w:val="00553AC8"/>
    <w:rsid w:val="005543BC"/>
    <w:rsid w:val="00554A64"/>
    <w:rsid w:val="00554A74"/>
    <w:rsid w:val="00554E57"/>
    <w:rsid w:val="0055673D"/>
    <w:rsid w:val="00556A8E"/>
    <w:rsid w:val="00556BE8"/>
    <w:rsid w:val="00557E28"/>
    <w:rsid w:val="00557ECA"/>
    <w:rsid w:val="00560829"/>
    <w:rsid w:val="00560FC7"/>
    <w:rsid w:val="00561B7F"/>
    <w:rsid w:val="00561F86"/>
    <w:rsid w:val="0056286D"/>
    <w:rsid w:val="00562F51"/>
    <w:rsid w:val="00562FDE"/>
    <w:rsid w:val="005636DF"/>
    <w:rsid w:val="0056419E"/>
    <w:rsid w:val="0056437F"/>
    <w:rsid w:val="0056496C"/>
    <w:rsid w:val="00565151"/>
    <w:rsid w:val="00565E02"/>
    <w:rsid w:val="00566D0C"/>
    <w:rsid w:val="00566FAA"/>
    <w:rsid w:val="005671AD"/>
    <w:rsid w:val="005678CC"/>
    <w:rsid w:val="005679A1"/>
    <w:rsid w:val="00567F7A"/>
    <w:rsid w:val="005708D3"/>
    <w:rsid w:val="00570921"/>
    <w:rsid w:val="00571069"/>
    <w:rsid w:val="005713F9"/>
    <w:rsid w:val="005725D0"/>
    <w:rsid w:val="00573522"/>
    <w:rsid w:val="0057367A"/>
    <w:rsid w:val="00574295"/>
    <w:rsid w:val="00574524"/>
    <w:rsid w:val="0057546D"/>
    <w:rsid w:val="005756C8"/>
    <w:rsid w:val="00575B96"/>
    <w:rsid w:val="00575DBE"/>
    <w:rsid w:val="005773F5"/>
    <w:rsid w:val="00580239"/>
    <w:rsid w:val="00580860"/>
    <w:rsid w:val="00580B4D"/>
    <w:rsid w:val="00580EDE"/>
    <w:rsid w:val="0058236A"/>
    <w:rsid w:val="0058258F"/>
    <w:rsid w:val="00582BDD"/>
    <w:rsid w:val="00584593"/>
    <w:rsid w:val="00584D70"/>
    <w:rsid w:val="00584FA8"/>
    <w:rsid w:val="00585479"/>
    <w:rsid w:val="00585638"/>
    <w:rsid w:val="0058574F"/>
    <w:rsid w:val="00585A44"/>
    <w:rsid w:val="00585B16"/>
    <w:rsid w:val="00585EDC"/>
    <w:rsid w:val="00587C22"/>
    <w:rsid w:val="00587ECD"/>
    <w:rsid w:val="0059054B"/>
    <w:rsid w:val="00590A29"/>
    <w:rsid w:val="00591513"/>
    <w:rsid w:val="00591534"/>
    <w:rsid w:val="00591885"/>
    <w:rsid w:val="00591C2F"/>
    <w:rsid w:val="00592C13"/>
    <w:rsid w:val="00592D78"/>
    <w:rsid w:val="0059307C"/>
    <w:rsid w:val="005933E5"/>
    <w:rsid w:val="00594391"/>
    <w:rsid w:val="00594557"/>
    <w:rsid w:val="00595EB5"/>
    <w:rsid w:val="00596127"/>
    <w:rsid w:val="0059723D"/>
    <w:rsid w:val="00597A71"/>
    <w:rsid w:val="00597CC0"/>
    <w:rsid w:val="005A0642"/>
    <w:rsid w:val="005A0890"/>
    <w:rsid w:val="005A09DE"/>
    <w:rsid w:val="005A1137"/>
    <w:rsid w:val="005A1337"/>
    <w:rsid w:val="005A16A1"/>
    <w:rsid w:val="005A1D86"/>
    <w:rsid w:val="005A2BD1"/>
    <w:rsid w:val="005A3688"/>
    <w:rsid w:val="005A37C1"/>
    <w:rsid w:val="005A3B09"/>
    <w:rsid w:val="005A3FA6"/>
    <w:rsid w:val="005A43DA"/>
    <w:rsid w:val="005A5D45"/>
    <w:rsid w:val="005A5DF5"/>
    <w:rsid w:val="005A5E04"/>
    <w:rsid w:val="005A5F69"/>
    <w:rsid w:val="005B0E1D"/>
    <w:rsid w:val="005B168A"/>
    <w:rsid w:val="005B16BF"/>
    <w:rsid w:val="005B2188"/>
    <w:rsid w:val="005B22D9"/>
    <w:rsid w:val="005B25AB"/>
    <w:rsid w:val="005B26B3"/>
    <w:rsid w:val="005B27F9"/>
    <w:rsid w:val="005B29A5"/>
    <w:rsid w:val="005B32C6"/>
    <w:rsid w:val="005B3984"/>
    <w:rsid w:val="005B4051"/>
    <w:rsid w:val="005B424D"/>
    <w:rsid w:val="005B4A2D"/>
    <w:rsid w:val="005B4B9F"/>
    <w:rsid w:val="005B4C8F"/>
    <w:rsid w:val="005B4F02"/>
    <w:rsid w:val="005B5555"/>
    <w:rsid w:val="005B5A0D"/>
    <w:rsid w:val="005B5B89"/>
    <w:rsid w:val="005B614D"/>
    <w:rsid w:val="005B6321"/>
    <w:rsid w:val="005B647A"/>
    <w:rsid w:val="005B682F"/>
    <w:rsid w:val="005B6832"/>
    <w:rsid w:val="005B6E5E"/>
    <w:rsid w:val="005B74F3"/>
    <w:rsid w:val="005C05FF"/>
    <w:rsid w:val="005C085F"/>
    <w:rsid w:val="005C18F2"/>
    <w:rsid w:val="005C1F9E"/>
    <w:rsid w:val="005C2CAF"/>
    <w:rsid w:val="005C44C9"/>
    <w:rsid w:val="005C467F"/>
    <w:rsid w:val="005C4785"/>
    <w:rsid w:val="005C4860"/>
    <w:rsid w:val="005C4D01"/>
    <w:rsid w:val="005C4D64"/>
    <w:rsid w:val="005C539E"/>
    <w:rsid w:val="005C546A"/>
    <w:rsid w:val="005C548D"/>
    <w:rsid w:val="005C5E13"/>
    <w:rsid w:val="005C6CE2"/>
    <w:rsid w:val="005C72FD"/>
    <w:rsid w:val="005C79E8"/>
    <w:rsid w:val="005C7AAE"/>
    <w:rsid w:val="005D0392"/>
    <w:rsid w:val="005D0649"/>
    <w:rsid w:val="005D0851"/>
    <w:rsid w:val="005D0A96"/>
    <w:rsid w:val="005D2865"/>
    <w:rsid w:val="005D36A5"/>
    <w:rsid w:val="005D38B1"/>
    <w:rsid w:val="005D4077"/>
    <w:rsid w:val="005D435B"/>
    <w:rsid w:val="005D4C76"/>
    <w:rsid w:val="005D6089"/>
    <w:rsid w:val="005D636C"/>
    <w:rsid w:val="005D75CC"/>
    <w:rsid w:val="005D7E98"/>
    <w:rsid w:val="005E066A"/>
    <w:rsid w:val="005E1E02"/>
    <w:rsid w:val="005E26FE"/>
    <w:rsid w:val="005E2E0A"/>
    <w:rsid w:val="005E358F"/>
    <w:rsid w:val="005E36E4"/>
    <w:rsid w:val="005E3F11"/>
    <w:rsid w:val="005E4265"/>
    <w:rsid w:val="005E4968"/>
    <w:rsid w:val="005E4B47"/>
    <w:rsid w:val="005E5554"/>
    <w:rsid w:val="005E561E"/>
    <w:rsid w:val="005E5FA5"/>
    <w:rsid w:val="005E63C2"/>
    <w:rsid w:val="005E6813"/>
    <w:rsid w:val="005E73BE"/>
    <w:rsid w:val="005E7689"/>
    <w:rsid w:val="005F00BD"/>
    <w:rsid w:val="005F0F66"/>
    <w:rsid w:val="005F1B15"/>
    <w:rsid w:val="005F2C84"/>
    <w:rsid w:val="005F3924"/>
    <w:rsid w:val="005F4213"/>
    <w:rsid w:val="005F478D"/>
    <w:rsid w:val="005F5648"/>
    <w:rsid w:val="005F56AB"/>
    <w:rsid w:val="005F5CA1"/>
    <w:rsid w:val="005F63A1"/>
    <w:rsid w:val="005F697F"/>
    <w:rsid w:val="005F6E89"/>
    <w:rsid w:val="0060014D"/>
    <w:rsid w:val="00600F50"/>
    <w:rsid w:val="0060374C"/>
    <w:rsid w:val="00604345"/>
    <w:rsid w:val="006063C7"/>
    <w:rsid w:val="00606BC3"/>
    <w:rsid w:val="00607614"/>
    <w:rsid w:val="00607BD2"/>
    <w:rsid w:val="0061143D"/>
    <w:rsid w:val="00611490"/>
    <w:rsid w:val="006114F9"/>
    <w:rsid w:val="00611820"/>
    <w:rsid w:val="00611AF7"/>
    <w:rsid w:val="00611B2E"/>
    <w:rsid w:val="00611F4D"/>
    <w:rsid w:val="00612284"/>
    <w:rsid w:val="00612753"/>
    <w:rsid w:val="006127FF"/>
    <w:rsid w:val="0061290E"/>
    <w:rsid w:val="00612EA6"/>
    <w:rsid w:val="00613609"/>
    <w:rsid w:val="00613A49"/>
    <w:rsid w:val="006147D4"/>
    <w:rsid w:val="00614C8F"/>
    <w:rsid w:val="00614F31"/>
    <w:rsid w:val="0061555F"/>
    <w:rsid w:val="00615D3C"/>
    <w:rsid w:val="00615E62"/>
    <w:rsid w:val="00616470"/>
    <w:rsid w:val="006178F5"/>
    <w:rsid w:val="006200C1"/>
    <w:rsid w:val="006200D7"/>
    <w:rsid w:val="00620189"/>
    <w:rsid w:val="00620566"/>
    <w:rsid w:val="0062077E"/>
    <w:rsid w:val="00620ACD"/>
    <w:rsid w:val="006226F9"/>
    <w:rsid w:val="00622A1C"/>
    <w:rsid w:val="00623043"/>
    <w:rsid w:val="00623118"/>
    <w:rsid w:val="00623B1A"/>
    <w:rsid w:val="00623BF9"/>
    <w:rsid w:val="00624D48"/>
    <w:rsid w:val="00626559"/>
    <w:rsid w:val="0062717E"/>
    <w:rsid w:val="00630A9B"/>
    <w:rsid w:val="00630ADA"/>
    <w:rsid w:val="00631454"/>
    <w:rsid w:val="006322F8"/>
    <w:rsid w:val="006336E7"/>
    <w:rsid w:val="006340C3"/>
    <w:rsid w:val="00634147"/>
    <w:rsid w:val="00634222"/>
    <w:rsid w:val="00634E56"/>
    <w:rsid w:val="00635495"/>
    <w:rsid w:val="00635758"/>
    <w:rsid w:val="0063582D"/>
    <w:rsid w:val="00636281"/>
    <w:rsid w:val="00636303"/>
    <w:rsid w:val="00637482"/>
    <w:rsid w:val="006375E5"/>
    <w:rsid w:val="00637FDF"/>
    <w:rsid w:val="0064007B"/>
    <w:rsid w:val="0064095E"/>
    <w:rsid w:val="00640AA1"/>
    <w:rsid w:val="00641188"/>
    <w:rsid w:val="0064225C"/>
    <w:rsid w:val="006422FC"/>
    <w:rsid w:val="006439E1"/>
    <w:rsid w:val="00643B2E"/>
    <w:rsid w:val="00643F0D"/>
    <w:rsid w:val="006443ED"/>
    <w:rsid w:val="00644C89"/>
    <w:rsid w:val="0064536C"/>
    <w:rsid w:val="00645FDF"/>
    <w:rsid w:val="00646288"/>
    <w:rsid w:val="006465C0"/>
    <w:rsid w:val="00646822"/>
    <w:rsid w:val="00647436"/>
    <w:rsid w:val="00647A7A"/>
    <w:rsid w:val="00650562"/>
    <w:rsid w:val="006513A4"/>
    <w:rsid w:val="00651969"/>
    <w:rsid w:val="00651A42"/>
    <w:rsid w:val="00652441"/>
    <w:rsid w:val="00652EAF"/>
    <w:rsid w:val="00653100"/>
    <w:rsid w:val="0065407A"/>
    <w:rsid w:val="00654FAA"/>
    <w:rsid w:val="00654FDF"/>
    <w:rsid w:val="00655AFE"/>
    <w:rsid w:val="00656F01"/>
    <w:rsid w:val="00657420"/>
    <w:rsid w:val="00657601"/>
    <w:rsid w:val="006605B1"/>
    <w:rsid w:val="0066096B"/>
    <w:rsid w:val="00660A74"/>
    <w:rsid w:val="006617E4"/>
    <w:rsid w:val="00661B45"/>
    <w:rsid w:val="00664CCC"/>
    <w:rsid w:val="00665807"/>
    <w:rsid w:val="00665B2E"/>
    <w:rsid w:val="00665B4B"/>
    <w:rsid w:val="00666560"/>
    <w:rsid w:val="00666FA4"/>
    <w:rsid w:val="006671DD"/>
    <w:rsid w:val="0066764F"/>
    <w:rsid w:val="00667B42"/>
    <w:rsid w:val="00670163"/>
    <w:rsid w:val="006707ED"/>
    <w:rsid w:val="00670892"/>
    <w:rsid w:val="00670BE5"/>
    <w:rsid w:val="006734F9"/>
    <w:rsid w:val="0067382A"/>
    <w:rsid w:val="00673CD9"/>
    <w:rsid w:val="00673E92"/>
    <w:rsid w:val="0067479A"/>
    <w:rsid w:val="006748CD"/>
    <w:rsid w:val="00675DDB"/>
    <w:rsid w:val="00675F7D"/>
    <w:rsid w:val="00676024"/>
    <w:rsid w:val="006764C9"/>
    <w:rsid w:val="00676C3B"/>
    <w:rsid w:val="006776FA"/>
    <w:rsid w:val="006805ED"/>
    <w:rsid w:val="006817A3"/>
    <w:rsid w:val="00681C7A"/>
    <w:rsid w:val="00682127"/>
    <w:rsid w:val="00683028"/>
    <w:rsid w:val="00684993"/>
    <w:rsid w:val="00685347"/>
    <w:rsid w:val="006862BB"/>
    <w:rsid w:val="006866BF"/>
    <w:rsid w:val="00686A09"/>
    <w:rsid w:val="00686D38"/>
    <w:rsid w:val="00687B97"/>
    <w:rsid w:val="00687ECF"/>
    <w:rsid w:val="00687FD5"/>
    <w:rsid w:val="006907A6"/>
    <w:rsid w:val="0069083A"/>
    <w:rsid w:val="00690B2A"/>
    <w:rsid w:val="006911DA"/>
    <w:rsid w:val="006912B0"/>
    <w:rsid w:val="0069180A"/>
    <w:rsid w:val="006920D2"/>
    <w:rsid w:val="00692500"/>
    <w:rsid w:val="00693010"/>
    <w:rsid w:val="00693438"/>
    <w:rsid w:val="006942FD"/>
    <w:rsid w:val="00694883"/>
    <w:rsid w:val="00694B46"/>
    <w:rsid w:val="006955A3"/>
    <w:rsid w:val="0069650D"/>
    <w:rsid w:val="006970CD"/>
    <w:rsid w:val="00697737"/>
    <w:rsid w:val="0069787A"/>
    <w:rsid w:val="006979BE"/>
    <w:rsid w:val="006A0124"/>
    <w:rsid w:val="006A062F"/>
    <w:rsid w:val="006A0BE0"/>
    <w:rsid w:val="006A11DE"/>
    <w:rsid w:val="006A14FC"/>
    <w:rsid w:val="006A15A9"/>
    <w:rsid w:val="006A197E"/>
    <w:rsid w:val="006A29AA"/>
    <w:rsid w:val="006A36E5"/>
    <w:rsid w:val="006A4837"/>
    <w:rsid w:val="006A4ABF"/>
    <w:rsid w:val="006A6AB7"/>
    <w:rsid w:val="006A7583"/>
    <w:rsid w:val="006B0477"/>
    <w:rsid w:val="006B07DF"/>
    <w:rsid w:val="006B14CD"/>
    <w:rsid w:val="006B1514"/>
    <w:rsid w:val="006B1C41"/>
    <w:rsid w:val="006B1EF9"/>
    <w:rsid w:val="006B22C4"/>
    <w:rsid w:val="006B29AC"/>
    <w:rsid w:val="006B2ADB"/>
    <w:rsid w:val="006B2B43"/>
    <w:rsid w:val="006B2F50"/>
    <w:rsid w:val="006B339C"/>
    <w:rsid w:val="006B3BCD"/>
    <w:rsid w:val="006B48E8"/>
    <w:rsid w:val="006B61E6"/>
    <w:rsid w:val="006B6A36"/>
    <w:rsid w:val="006B7048"/>
    <w:rsid w:val="006B75AE"/>
    <w:rsid w:val="006B7C5E"/>
    <w:rsid w:val="006B7E5A"/>
    <w:rsid w:val="006C046E"/>
    <w:rsid w:val="006C123F"/>
    <w:rsid w:val="006C1255"/>
    <w:rsid w:val="006C12A6"/>
    <w:rsid w:val="006C1371"/>
    <w:rsid w:val="006C1CD9"/>
    <w:rsid w:val="006C366A"/>
    <w:rsid w:val="006C4900"/>
    <w:rsid w:val="006C5184"/>
    <w:rsid w:val="006C5D57"/>
    <w:rsid w:val="006C5EC8"/>
    <w:rsid w:val="006C612F"/>
    <w:rsid w:val="006C64BE"/>
    <w:rsid w:val="006D0B20"/>
    <w:rsid w:val="006D0BD3"/>
    <w:rsid w:val="006D19B1"/>
    <w:rsid w:val="006D1CD8"/>
    <w:rsid w:val="006D23A3"/>
    <w:rsid w:val="006D24D1"/>
    <w:rsid w:val="006D2B13"/>
    <w:rsid w:val="006D309E"/>
    <w:rsid w:val="006D3316"/>
    <w:rsid w:val="006D34D7"/>
    <w:rsid w:val="006D3A9F"/>
    <w:rsid w:val="006D4306"/>
    <w:rsid w:val="006D464B"/>
    <w:rsid w:val="006D48F5"/>
    <w:rsid w:val="006D4D8E"/>
    <w:rsid w:val="006D511B"/>
    <w:rsid w:val="006D5281"/>
    <w:rsid w:val="006D6209"/>
    <w:rsid w:val="006D64A9"/>
    <w:rsid w:val="006D67D4"/>
    <w:rsid w:val="006D684A"/>
    <w:rsid w:val="006D7EDE"/>
    <w:rsid w:val="006E0ADE"/>
    <w:rsid w:val="006E0D55"/>
    <w:rsid w:val="006E1BAD"/>
    <w:rsid w:val="006E22A3"/>
    <w:rsid w:val="006E27F2"/>
    <w:rsid w:val="006E2CE8"/>
    <w:rsid w:val="006E322B"/>
    <w:rsid w:val="006E4004"/>
    <w:rsid w:val="006E46A7"/>
    <w:rsid w:val="006E4D9B"/>
    <w:rsid w:val="006E500A"/>
    <w:rsid w:val="006E6256"/>
    <w:rsid w:val="006E6E2C"/>
    <w:rsid w:val="006E7180"/>
    <w:rsid w:val="006E7EFD"/>
    <w:rsid w:val="006F0005"/>
    <w:rsid w:val="006F11D3"/>
    <w:rsid w:val="006F342C"/>
    <w:rsid w:val="006F3506"/>
    <w:rsid w:val="006F3CE1"/>
    <w:rsid w:val="006F48DB"/>
    <w:rsid w:val="006F4CC5"/>
    <w:rsid w:val="006F5F0B"/>
    <w:rsid w:val="006F6F60"/>
    <w:rsid w:val="006F7065"/>
    <w:rsid w:val="006F792E"/>
    <w:rsid w:val="006F7A4B"/>
    <w:rsid w:val="006F7FAE"/>
    <w:rsid w:val="007004D5"/>
    <w:rsid w:val="007005D6"/>
    <w:rsid w:val="0070070A"/>
    <w:rsid w:val="00700C91"/>
    <w:rsid w:val="00701019"/>
    <w:rsid w:val="007017A6"/>
    <w:rsid w:val="0070196E"/>
    <w:rsid w:val="007019BD"/>
    <w:rsid w:val="0070361B"/>
    <w:rsid w:val="00703D38"/>
    <w:rsid w:val="007041C1"/>
    <w:rsid w:val="0070439B"/>
    <w:rsid w:val="00704DED"/>
    <w:rsid w:val="007051AB"/>
    <w:rsid w:val="00705DEB"/>
    <w:rsid w:val="007064BC"/>
    <w:rsid w:val="00706997"/>
    <w:rsid w:val="00707222"/>
    <w:rsid w:val="007073A5"/>
    <w:rsid w:val="007102BC"/>
    <w:rsid w:val="007103EB"/>
    <w:rsid w:val="00710510"/>
    <w:rsid w:val="00711E36"/>
    <w:rsid w:val="00711F89"/>
    <w:rsid w:val="007122E0"/>
    <w:rsid w:val="00712FBE"/>
    <w:rsid w:val="007143E7"/>
    <w:rsid w:val="00714B71"/>
    <w:rsid w:val="00714EF7"/>
    <w:rsid w:val="00714FE7"/>
    <w:rsid w:val="00715505"/>
    <w:rsid w:val="007159C4"/>
    <w:rsid w:val="00715EB6"/>
    <w:rsid w:val="0071614E"/>
    <w:rsid w:val="0071725C"/>
    <w:rsid w:val="007176FA"/>
    <w:rsid w:val="007177ED"/>
    <w:rsid w:val="00720395"/>
    <w:rsid w:val="00720CCD"/>
    <w:rsid w:val="00721A96"/>
    <w:rsid w:val="00722B43"/>
    <w:rsid w:val="00723B65"/>
    <w:rsid w:val="00723B6E"/>
    <w:rsid w:val="00723E72"/>
    <w:rsid w:val="00723F1E"/>
    <w:rsid w:val="007246E1"/>
    <w:rsid w:val="007254F7"/>
    <w:rsid w:val="00725BE1"/>
    <w:rsid w:val="00726895"/>
    <w:rsid w:val="00727882"/>
    <w:rsid w:val="00727D4A"/>
    <w:rsid w:val="007303EE"/>
    <w:rsid w:val="00731455"/>
    <w:rsid w:val="0073189D"/>
    <w:rsid w:val="007324A8"/>
    <w:rsid w:val="00733777"/>
    <w:rsid w:val="00733C5F"/>
    <w:rsid w:val="00734190"/>
    <w:rsid w:val="007356BE"/>
    <w:rsid w:val="007358B0"/>
    <w:rsid w:val="00735ED4"/>
    <w:rsid w:val="007362B3"/>
    <w:rsid w:val="00736364"/>
    <w:rsid w:val="00736723"/>
    <w:rsid w:val="00737919"/>
    <w:rsid w:val="00737DB3"/>
    <w:rsid w:val="00737F6F"/>
    <w:rsid w:val="007402F5"/>
    <w:rsid w:val="0074045E"/>
    <w:rsid w:val="007411B2"/>
    <w:rsid w:val="0074122D"/>
    <w:rsid w:val="00741BFD"/>
    <w:rsid w:val="0074217A"/>
    <w:rsid w:val="007421BE"/>
    <w:rsid w:val="00742C42"/>
    <w:rsid w:val="00742CBE"/>
    <w:rsid w:val="00742D32"/>
    <w:rsid w:val="00743262"/>
    <w:rsid w:val="00743429"/>
    <w:rsid w:val="00743686"/>
    <w:rsid w:val="007441A7"/>
    <w:rsid w:val="00744AC7"/>
    <w:rsid w:val="00745F36"/>
    <w:rsid w:val="00746D74"/>
    <w:rsid w:val="0075115C"/>
    <w:rsid w:val="00751571"/>
    <w:rsid w:val="00751647"/>
    <w:rsid w:val="007516CB"/>
    <w:rsid w:val="0075196E"/>
    <w:rsid w:val="00752189"/>
    <w:rsid w:val="007523E9"/>
    <w:rsid w:val="007524D1"/>
    <w:rsid w:val="0075283A"/>
    <w:rsid w:val="007534D3"/>
    <w:rsid w:val="00753C9B"/>
    <w:rsid w:val="00753E67"/>
    <w:rsid w:val="0075449E"/>
    <w:rsid w:val="00754825"/>
    <w:rsid w:val="007548CC"/>
    <w:rsid w:val="00755BD6"/>
    <w:rsid w:val="007563CF"/>
    <w:rsid w:val="00760732"/>
    <w:rsid w:val="00760810"/>
    <w:rsid w:val="00760DFC"/>
    <w:rsid w:val="00761299"/>
    <w:rsid w:val="00761C68"/>
    <w:rsid w:val="007628E4"/>
    <w:rsid w:val="00763589"/>
    <w:rsid w:val="007637CA"/>
    <w:rsid w:val="00763CBE"/>
    <w:rsid w:val="00763E9A"/>
    <w:rsid w:val="00764666"/>
    <w:rsid w:val="007653A5"/>
    <w:rsid w:val="00765E75"/>
    <w:rsid w:val="00766094"/>
    <w:rsid w:val="007662E3"/>
    <w:rsid w:val="007669E2"/>
    <w:rsid w:val="00767213"/>
    <w:rsid w:val="00767A55"/>
    <w:rsid w:val="00767C82"/>
    <w:rsid w:val="00767FB3"/>
    <w:rsid w:val="00770026"/>
    <w:rsid w:val="00770CEB"/>
    <w:rsid w:val="00770D00"/>
    <w:rsid w:val="007716F1"/>
    <w:rsid w:val="0077182B"/>
    <w:rsid w:val="007721D1"/>
    <w:rsid w:val="0077222A"/>
    <w:rsid w:val="00772493"/>
    <w:rsid w:val="007724B2"/>
    <w:rsid w:val="0077361A"/>
    <w:rsid w:val="0077375F"/>
    <w:rsid w:val="00774287"/>
    <w:rsid w:val="0077489F"/>
    <w:rsid w:val="00774C84"/>
    <w:rsid w:val="00775164"/>
    <w:rsid w:val="00775CC9"/>
    <w:rsid w:val="00775DB7"/>
    <w:rsid w:val="007761A4"/>
    <w:rsid w:val="00776502"/>
    <w:rsid w:val="00776A4E"/>
    <w:rsid w:val="00776AED"/>
    <w:rsid w:val="00776B53"/>
    <w:rsid w:val="007779AD"/>
    <w:rsid w:val="00780001"/>
    <w:rsid w:val="00780741"/>
    <w:rsid w:val="00780E44"/>
    <w:rsid w:val="007814DE"/>
    <w:rsid w:val="00781562"/>
    <w:rsid w:val="00781EC8"/>
    <w:rsid w:val="007821C6"/>
    <w:rsid w:val="0078329B"/>
    <w:rsid w:val="007837F7"/>
    <w:rsid w:val="00784A27"/>
    <w:rsid w:val="007857AD"/>
    <w:rsid w:val="00786523"/>
    <w:rsid w:val="007866E5"/>
    <w:rsid w:val="00786B61"/>
    <w:rsid w:val="007870E9"/>
    <w:rsid w:val="00787176"/>
    <w:rsid w:val="00787B5F"/>
    <w:rsid w:val="0079078E"/>
    <w:rsid w:val="00790C52"/>
    <w:rsid w:val="00791109"/>
    <w:rsid w:val="007912D6"/>
    <w:rsid w:val="0079194A"/>
    <w:rsid w:val="007929EC"/>
    <w:rsid w:val="00792C5B"/>
    <w:rsid w:val="00793855"/>
    <w:rsid w:val="00793E6C"/>
    <w:rsid w:val="007945CC"/>
    <w:rsid w:val="00795A81"/>
    <w:rsid w:val="00795AD5"/>
    <w:rsid w:val="00796405"/>
    <w:rsid w:val="007967E0"/>
    <w:rsid w:val="00797A08"/>
    <w:rsid w:val="007A0B88"/>
    <w:rsid w:val="007A0BEF"/>
    <w:rsid w:val="007A0DCD"/>
    <w:rsid w:val="007A0FAE"/>
    <w:rsid w:val="007A161C"/>
    <w:rsid w:val="007A16D6"/>
    <w:rsid w:val="007A1B47"/>
    <w:rsid w:val="007A2896"/>
    <w:rsid w:val="007A28BE"/>
    <w:rsid w:val="007A2EE3"/>
    <w:rsid w:val="007A35BA"/>
    <w:rsid w:val="007A50D4"/>
    <w:rsid w:val="007A5395"/>
    <w:rsid w:val="007A5744"/>
    <w:rsid w:val="007A5A38"/>
    <w:rsid w:val="007A6244"/>
    <w:rsid w:val="007A6741"/>
    <w:rsid w:val="007A7355"/>
    <w:rsid w:val="007A7CB4"/>
    <w:rsid w:val="007A7E72"/>
    <w:rsid w:val="007B0319"/>
    <w:rsid w:val="007B091A"/>
    <w:rsid w:val="007B183C"/>
    <w:rsid w:val="007B1F14"/>
    <w:rsid w:val="007B21A4"/>
    <w:rsid w:val="007B21EB"/>
    <w:rsid w:val="007B259D"/>
    <w:rsid w:val="007B2EDA"/>
    <w:rsid w:val="007B3911"/>
    <w:rsid w:val="007B44C1"/>
    <w:rsid w:val="007B470A"/>
    <w:rsid w:val="007B4B9B"/>
    <w:rsid w:val="007B4C29"/>
    <w:rsid w:val="007B6403"/>
    <w:rsid w:val="007B68B4"/>
    <w:rsid w:val="007B6C1A"/>
    <w:rsid w:val="007B6F86"/>
    <w:rsid w:val="007B74E2"/>
    <w:rsid w:val="007B75B6"/>
    <w:rsid w:val="007B7964"/>
    <w:rsid w:val="007C043E"/>
    <w:rsid w:val="007C04A5"/>
    <w:rsid w:val="007C062B"/>
    <w:rsid w:val="007C0A36"/>
    <w:rsid w:val="007C1923"/>
    <w:rsid w:val="007C1E38"/>
    <w:rsid w:val="007C1F02"/>
    <w:rsid w:val="007C2081"/>
    <w:rsid w:val="007C2DD3"/>
    <w:rsid w:val="007C3A9F"/>
    <w:rsid w:val="007C4F6C"/>
    <w:rsid w:val="007C577F"/>
    <w:rsid w:val="007C57E9"/>
    <w:rsid w:val="007C7981"/>
    <w:rsid w:val="007C79D1"/>
    <w:rsid w:val="007D0624"/>
    <w:rsid w:val="007D06F8"/>
    <w:rsid w:val="007D112F"/>
    <w:rsid w:val="007D2064"/>
    <w:rsid w:val="007D2B35"/>
    <w:rsid w:val="007D42D0"/>
    <w:rsid w:val="007D439A"/>
    <w:rsid w:val="007D4EB4"/>
    <w:rsid w:val="007D71B8"/>
    <w:rsid w:val="007D7829"/>
    <w:rsid w:val="007E010B"/>
    <w:rsid w:val="007E0FEA"/>
    <w:rsid w:val="007E15EC"/>
    <w:rsid w:val="007E1861"/>
    <w:rsid w:val="007E1A48"/>
    <w:rsid w:val="007E31FD"/>
    <w:rsid w:val="007E34EB"/>
    <w:rsid w:val="007E3D8E"/>
    <w:rsid w:val="007E48BD"/>
    <w:rsid w:val="007E6471"/>
    <w:rsid w:val="007E657B"/>
    <w:rsid w:val="007E79BD"/>
    <w:rsid w:val="007F0382"/>
    <w:rsid w:val="007F06F2"/>
    <w:rsid w:val="007F0B64"/>
    <w:rsid w:val="007F0BE1"/>
    <w:rsid w:val="007F0D38"/>
    <w:rsid w:val="007F20D2"/>
    <w:rsid w:val="007F276E"/>
    <w:rsid w:val="007F2F25"/>
    <w:rsid w:val="007F3582"/>
    <w:rsid w:val="007F3B6F"/>
    <w:rsid w:val="007F3D1A"/>
    <w:rsid w:val="007F4F3D"/>
    <w:rsid w:val="007F5708"/>
    <w:rsid w:val="007F6367"/>
    <w:rsid w:val="007F66B0"/>
    <w:rsid w:val="007F68CA"/>
    <w:rsid w:val="007F6B65"/>
    <w:rsid w:val="007F71C3"/>
    <w:rsid w:val="007F7850"/>
    <w:rsid w:val="007F7944"/>
    <w:rsid w:val="007F7F52"/>
    <w:rsid w:val="0080069C"/>
    <w:rsid w:val="008015BC"/>
    <w:rsid w:val="008015EB"/>
    <w:rsid w:val="00801ACA"/>
    <w:rsid w:val="0080204F"/>
    <w:rsid w:val="00802873"/>
    <w:rsid w:val="00802DB7"/>
    <w:rsid w:val="0080318A"/>
    <w:rsid w:val="008034BB"/>
    <w:rsid w:val="0080354E"/>
    <w:rsid w:val="00803815"/>
    <w:rsid w:val="00803E1F"/>
    <w:rsid w:val="00804EFA"/>
    <w:rsid w:val="008065E8"/>
    <w:rsid w:val="00807CCA"/>
    <w:rsid w:val="00811555"/>
    <w:rsid w:val="00811B49"/>
    <w:rsid w:val="00811BB4"/>
    <w:rsid w:val="00811C73"/>
    <w:rsid w:val="008120AF"/>
    <w:rsid w:val="00812822"/>
    <w:rsid w:val="00814357"/>
    <w:rsid w:val="00814D32"/>
    <w:rsid w:val="00816852"/>
    <w:rsid w:val="008169AA"/>
    <w:rsid w:val="00816E5E"/>
    <w:rsid w:val="00817924"/>
    <w:rsid w:val="00820B62"/>
    <w:rsid w:val="00820BCD"/>
    <w:rsid w:val="00820C7A"/>
    <w:rsid w:val="00821164"/>
    <w:rsid w:val="00821912"/>
    <w:rsid w:val="008220AA"/>
    <w:rsid w:val="008221FD"/>
    <w:rsid w:val="00822420"/>
    <w:rsid w:val="0082275B"/>
    <w:rsid w:val="00822B3F"/>
    <w:rsid w:val="0082306D"/>
    <w:rsid w:val="008234C8"/>
    <w:rsid w:val="00823BB8"/>
    <w:rsid w:val="00823E3F"/>
    <w:rsid w:val="00827757"/>
    <w:rsid w:val="0082786C"/>
    <w:rsid w:val="008303AD"/>
    <w:rsid w:val="00830427"/>
    <w:rsid w:val="00831E0D"/>
    <w:rsid w:val="008329EA"/>
    <w:rsid w:val="0083448D"/>
    <w:rsid w:val="0083522C"/>
    <w:rsid w:val="008355B5"/>
    <w:rsid w:val="0083652A"/>
    <w:rsid w:val="00837ED2"/>
    <w:rsid w:val="008401D7"/>
    <w:rsid w:val="00840747"/>
    <w:rsid w:val="0084167C"/>
    <w:rsid w:val="00842101"/>
    <w:rsid w:val="00843039"/>
    <w:rsid w:val="008460E5"/>
    <w:rsid w:val="0084627F"/>
    <w:rsid w:val="008474E8"/>
    <w:rsid w:val="0085004A"/>
    <w:rsid w:val="00850055"/>
    <w:rsid w:val="008508E2"/>
    <w:rsid w:val="00850A3F"/>
    <w:rsid w:val="00850A65"/>
    <w:rsid w:val="00850F32"/>
    <w:rsid w:val="008522C5"/>
    <w:rsid w:val="008528DD"/>
    <w:rsid w:val="0085382D"/>
    <w:rsid w:val="008539AA"/>
    <w:rsid w:val="00854003"/>
    <w:rsid w:val="00854076"/>
    <w:rsid w:val="0085454A"/>
    <w:rsid w:val="008549CC"/>
    <w:rsid w:val="00855E37"/>
    <w:rsid w:val="00856442"/>
    <w:rsid w:val="008568FE"/>
    <w:rsid w:val="00857146"/>
    <w:rsid w:val="008573C3"/>
    <w:rsid w:val="00860464"/>
    <w:rsid w:val="0086058D"/>
    <w:rsid w:val="00860FA4"/>
    <w:rsid w:val="00861FBF"/>
    <w:rsid w:val="00863002"/>
    <w:rsid w:val="00863E5F"/>
    <w:rsid w:val="00863F75"/>
    <w:rsid w:val="00864485"/>
    <w:rsid w:val="00864AD7"/>
    <w:rsid w:val="00864E9F"/>
    <w:rsid w:val="00865514"/>
    <w:rsid w:val="00865AA8"/>
    <w:rsid w:val="00865AAB"/>
    <w:rsid w:val="00865FC1"/>
    <w:rsid w:val="008662AE"/>
    <w:rsid w:val="00866395"/>
    <w:rsid w:val="0086649E"/>
    <w:rsid w:val="0086753E"/>
    <w:rsid w:val="00867B6E"/>
    <w:rsid w:val="00867E65"/>
    <w:rsid w:val="008705B4"/>
    <w:rsid w:val="008709C3"/>
    <w:rsid w:val="00870A53"/>
    <w:rsid w:val="0087330A"/>
    <w:rsid w:val="00873645"/>
    <w:rsid w:val="00874350"/>
    <w:rsid w:val="008749B7"/>
    <w:rsid w:val="00874AE9"/>
    <w:rsid w:val="00874C00"/>
    <w:rsid w:val="00874F7B"/>
    <w:rsid w:val="00875B90"/>
    <w:rsid w:val="0087614D"/>
    <w:rsid w:val="00876477"/>
    <w:rsid w:val="0087698C"/>
    <w:rsid w:val="00877132"/>
    <w:rsid w:val="008771CB"/>
    <w:rsid w:val="00877485"/>
    <w:rsid w:val="0088041A"/>
    <w:rsid w:val="008817AE"/>
    <w:rsid w:val="008824F1"/>
    <w:rsid w:val="008827D9"/>
    <w:rsid w:val="00882C12"/>
    <w:rsid w:val="00882E9A"/>
    <w:rsid w:val="00882FD5"/>
    <w:rsid w:val="00882FEA"/>
    <w:rsid w:val="0088460A"/>
    <w:rsid w:val="0088474B"/>
    <w:rsid w:val="00884999"/>
    <w:rsid w:val="008852A3"/>
    <w:rsid w:val="00886E61"/>
    <w:rsid w:val="00887ABD"/>
    <w:rsid w:val="00890256"/>
    <w:rsid w:val="00890EB7"/>
    <w:rsid w:val="00891064"/>
    <w:rsid w:val="00891E56"/>
    <w:rsid w:val="0089202C"/>
    <w:rsid w:val="008924F1"/>
    <w:rsid w:val="00892C0D"/>
    <w:rsid w:val="00893176"/>
    <w:rsid w:val="00894B79"/>
    <w:rsid w:val="00894DD1"/>
    <w:rsid w:val="00896D51"/>
    <w:rsid w:val="00896FB4"/>
    <w:rsid w:val="008A008B"/>
    <w:rsid w:val="008A0FC4"/>
    <w:rsid w:val="008A1E1B"/>
    <w:rsid w:val="008A24F4"/>
    <w:rsid w:val="008A255F"/>
    <w:rsid w:val="008A2EC0"/>
    <w:rsid w:val="008A351F"/>
    <w:rsid w:val="008A359B"/>
    <w:rsid w:val="008A410C"/>
    <w:rsid w:val="008A478A"/>
    <w:rsid w:val="008A5267"/>
    <w:rsid w:val="008A565C"/>
    <w:rsid w:val="008A5D67"/>
    <w:rsid w:val="008A6914"/>
    <w:rsid w:val="008A75A0"/>
    <w:rsid w:val="008B07DA"/>
    <w:rsid w:val="008B1376"/>
    <w:rsid w:val="008B2121"/>
    <w:rsid w:val="008B2874"/>
    <w:rsid w:val="008B2DC8"/>
    <w:rsid w:val="008B30F3"/>
    <w:rsid w:val="008B3444"/>
    <w:rsid w:val="008B350C"/>
    <w:rsid w:val="008B4243"/>
    <w:rsid w:val="008B49CF"/>
    <w:rsid w:val="008B4C3A"/>
    <w:rsid w:val="008B4CB4"/>
    <w:rsid w:val="008B545C"/>
    <w:rsid w:val="008B618C"/>
    <w:rsid w:val="008B6408"/>
    <w:rsid w:val="008B73B8"/>
    <w:rsid w:val="008B7D8F"/>
    <w:rsid w:val="008C048B"/>
    <w:rsid w:val="008C05AB"/>
    <w:rsid w:val="008C06F0"/>
    <w:rsid w:val="008C0BA4"/>
    <w:rsid w:val="008C2227"/>
    <w:rsid w:val="008C3B69"/>
    <w:rsid w:val="008C3BEA"/>
    <w:rsid w:val="008C3EB7"/>
    <w:rsid w:val="008C4444"/>
    <w:rsid w:val="008C446C"/>
    <w:rsid w:val="008C4937"/>
    <w:rsid w:val="008C4938"/>
    <w:rsid w:val="008C4B2C"/>
    <w:rsid w:val="008C690A"/>
    <w:rsid w:val="008C6A0A"/>
    <w:rsid w:val="008C74FA"/>
    <w:rsid w:val="008C7868"/>
    <w:rsid w:val="008C7928"/>
    <w:rsid w:val="008C79EE"/>
    <w:rsid w:val="008C7A72"/>
    <w:rsid w:val="008C7AA8"/>
    <w:rsid w:val="008D0418"/>
    <w:rsid w:val="008D0595"/>
    <w:rsid w:val="008D0777"/>
    <w:rsid w:val="008D07C4"/>
    <w:rsid w:val="008D1EFE"/>
    <w:rsid w:val="008D29FD"/>
    <w:rsid w:val="008D3954"/>
    <w:rsid w:val="008D3A75"/>
    <w:rsid w:val="008D3B53"/>
    <w:rsid w:val="008D5427"/>
    <w:rsid w:val="008D557B"/>
    <w:rsid w:val="008D66F2"/>
    <w:rsid w:val="008D6C57"/>
    <w:rsid w:val="008D71E4"/>
    <w:rsid w:val="008E0193"/>
    <w:rsid w:val="008E1485"/>
    <w:rsid w:val="008E2681"/>
    <w:rsid w:val="008E322A"/>
    <w:rsid w:val="008E323C"/>
    <w:rsid w:val="008E3C9A"/>
    <w:rsid w:val="008E40A1"/>
    <w:rsid w:val="008E46E4"/>
    <w:rsid w:val="008E4EDF"/>
    <w:rsid w:val="008E5B6D"/>
    <w:rsid w:val="008E6222"/>
    <w:rsid w:val="008E6CEF"/>
    <w:rsid w:val="008E7B20"/>
    <w:rsid w:val="008F004D"/>
    <w:rsid w:val="008F13E8"/>
    <w:rsid w:val="008F143F"/>
    <w:rsid w:val="008F14B3"/>
    <w:rsid w:val="008F1780"/>
    <w:rsid w:val="008F1DE1"/>
    <w:rsid w:val="008F22C5"/>
    <w:rsid w:val="008F2311"/>
    <w:rsid w:val="008F2924"/>
    <w:rsid w:val="008F2B48"/>
    <w:rsid w:val="008F314C"/>
    <w:rsid w:val="008F336F"/>
    <w:rsid w:val="008F3B8E"/>
    <w:rsid w:val="008F4391"/>
    <w:rsid w:val="008F5202"/>
    <w:rsid w:val="008F575B"/>
    <w:rsid w:val="008F5800"/>
    <w:rsid w:val="008F5884"/>
    <w:rsid w:val="008F5A82"/>
    <w:rsid w:val="008F72CD"/>
    <w:rsid w:val="008F77C4"/>
    <w:rsid w:val="009010B1"/>
    <w:rsid w:val="009011AD"/>
    <w:rsid w:val="00901655"/>
    <w:rsid w:val="00901991"/>
    <w:rsid w:val="00901E6D"/>
    <w:rsid w:val="009022F4"/>
    <w:rsid w:val="00902868"/>
    <w:rsid w:val="0090410F"/>
    <w:rsid w:val="00904813"/>
    <w:rsid w:val="00905339"/>
    <w:rsid w:val="00905E86"/>
    <w:rsid w:val="00906366"/>
    <w:rsid w:val="00906B30"/>
    <w:rsid w:val="00906E41"/>
    <w:rsid w:val="00907631"/>
    <w:rsid w:val="00910D87"/>
    <w:rsid w:val="009112CB"/>
    <w:rsid w:val="00911AAD"/>
    <w:rsid w:val="00911B9E"/>
    <w:rsid w:val="00911C0C"/>
    <w:rsid w:val="00911E0D"/>
    <w:rsid w:val="0091201E"/>
    <w:rsid w:val="00913154"/>
    <w:rsid w:val="0091386A"/>
    <w:rsid w:val="0091434E"/>
    <w:rsid w:val="00914B3F"/>
    <w:rsid w:val="00916354"/>
    <w:rsid w:val="00916783"/>
    <w:rsid w:val="00916ED0"/>
    <w:rsid w:val="009179F9"/>
    <w:rsid w:val="009206C6"/>
    <w:rsid w:val="00920D4C"/>
    <w:rsid w:val="00921145"/>
    <w:rsid w:val="009217FD"/>
    <w:rsid w:val="009221ED"/>
    <w:rsid w:val="00922D60"/>
    <w:rsid w:val="0092314A"/>
    <w:rsid w:val="00923745"/>
    <w:rsid w:val="00925315"/>
    <w:rsid w:val="00925698"/>
    <w:rsid w:val="009256B7"/>
    <w:rsid w:val="00926096"/>
    <w:rsid w:val="00926F1D"/>
    <w:rsid w:val="0093017B"/>
    <w:rsid w:val="00930BA8"/>
    <w:rsid w:val="0093104E"/>
    <w:rsid w:val="009313F4"/>
    <w:rsid w:val="00931B58"/>
    <w:rsid w:val="00931D62"/>
    <w:rsid w:val="00932354"/>
    <w:rsid w:val="009324C7"/>
    <w:rsid w:val="00932924"/>
    <w:rsid w:val="00932DE5"/>
    <w:rsid w:val="009339F9"/>
    <w:rsid w:val="009340E4"/>
    <w:rsid w:val="009348C6"/>
    <w:rsid w:val="00934939"/>
    <w:rsid w:val="00935F35"/>
    <w:rsid w:val="00936C30"/>
    <w:rsid w:val="00936DCF"/>
    <w:rsid w:val="00937A08"/>
    <w:rsid w:val="00937CD2"/>
    <w:rsid w:val="009404A2"/>
    <w:rsid w:val="00940F51"/>
    <w:rsid w:val="00941AF7"/>
    <w:rsid w:val="00941B98"/>
    <w:rsid w:val="009421D5"/>
    <w:rsid w:val="00943563"/>
    <w:rsid w:val="00943AD6"/>
    <w:rsid w:val="00943DB1"/>
    <w:rsid w:val="00944DFD"/>
    <w:rsid w:val="0094503C"/>
    <w:rsid w:val="00945089"/>
    <w:rsid w:val="009450DC"/>
    <w:rsid w:val="0094591D"/>
    <w:rsid w:val="00945FC0"/>
    <w:rsid w:val="00946119"/>
    <w:rsid w:val="00946198"/>
    <w:rsid w:val="00946C22"/>
    <w:rsid w:val="009503C0"/>
    <w:rsid w:val="009504E8"/>
    <w:rsid w:val="00950A82"/>
    <w:rsid w:val="00950AD1"/>
    <w:rsid w:val="00950BB1"/>
    <w:rsid w:val="00952DE2"/>
    <w:rsid w:val="00953CCD"/>
    <w:rsid w:val="00954786"/>
    <w:rsid w:val="00954CDD"/>
    <w:rsid w:val="00954E4C"/>
    <w:rsid w:val="00955AB0"/>
    <w:rsid w:val="009560DF"/>
    <w:rsid w:val="009569BC"/>
    <w:rsid w:val="009601DA"/>
    <w:rsid w:val="00961E69"/>
    <w:rsid w:val="00961EE2"/>
    <w:rsid w:val="00961EEE"/>
    <w:rsid w:val="009623FE"/>
    <w:rsid w:val="009626E5"/>
    <w:rsid w:val="00962996"/>
    <w:rsid w:val="0096323C"/>
    <w:rsid w:val="009639DF"/>
    <w:rsid w:val="009648F6"/>
    <w:rsid w:val="0096520E"/>
    <w:rsid w:val="009653E6"/>
    <w:rsid w:val="009659E5"/>
    <w:rsid w:val="00966340"/>
    <w:rsid w:val="00967214"/>
    <w:rsid w:val="00967A77"/>
    <w:rsid w:val="00967E33"/>
    <w:rsid w:val="009707B5"/>
    <w:rsid w:val="00971850"/>
    <w:rsid w:val="00971C34"/>
    <w:rsid w:val="00971D1E"/>
    <w:rsid w:val="00974003"/>
    <w:rsid w:val="0097499A"/>
    <w:rsid w:val="009750EA"/>
    <w:rsid w:val="00975D5C"/>
    <w:rsid w:val="009764E1"/>
    <w:rsid w:val="009809C0"/>
    <w:rsid w:val="00980C9B"/>
    <w:rsid w:val="009811A6"/>
    <w:rsid w:val="00981A40"/>
    <w:rsid w:val="009821E1"/>
    <w:rsid w:val="00982ABF"/>
    <w:rsid w:val="00982C9E"/>
    <w:rsid w:val="00983336"/>
    <w:rsid w:val="00983DD8"/>
    <w:rsid w:val="009840B9"/>
    <w:rsid w:val="00984327"/>
    <w:rsid w:val="00984BAE"/>
    <w:rsid w:val="00984BF6"/>
    <w:rsid w:val="009854F7"/>
    <w:rsid w:val="0098556B"/>
    <w:rsid w:val="00985BF8"/>
    <w:rsid w:val="00985C66"/>
    <w:rsid w:val="0098651B"/>
    <w:rsid w:val="0098676A"/>
    <w:rsid w:val="00986CDE"/>
    <w:rsid w:val="00986F56"/>
    <w:rsid w:val="00987947"/>
    <w:rsid w:val="00990999"/>
    <w:rsid w:val="00990CD6"/>
    <w:rsid w:val="00991583"/>
    <w:rsid w:val="00991751"/>
    <w:rsid w:val="00991A0C"/>
    <w:rsid w:val="00991E30"/>
    <w:rsid w:val="00991F82"/>
    <w:rsid w:val="00993151"/>
    <w:rsid w:val="00993F2A"/>
    <w:rsid w:val="0099471A"/>
    <w:rsid w:val="009958D6"/>
    <w:rsid w:val="009958E2"/>
    <w:rsid w:val="00995BF1"/>
    <w:rsid w:val="009A09A2"/>
    <w:rsid w:val="009A0FD0"/>
    <w:rsid w:val="009A208B"/>
    <w:rsid w:val="009A36EB"/>
    <w:rsid w:val="009A4241"/>
    <w:rsid w:val="009A4640"/>
    <w:rsid w:val="009A47FF"/>
    <w:rsid w:val="009A514C"/>
    <w:rsid w:val="009A5ECB"/>
    <w:rsid w:val="009A61C3"/>
    <w:rsid w:val="009A657A"/>
    <w:rsid w:val="009A6D73"/>
    <w:rsid w:val="009B237F"/>
    <w:rsid w:val="009B338A"/>
    <w:rsid w:val="009B3775"/>
    <w:rsid w:val="009B385B"/>
    <w:rsid w:val="009B42E8"/>
    <w:rsid w:val="009B44E4"/>
    <w:rsid w:val="009B4A8F"/>
    <w:rsid w:val="009B4CE6"/>
    <w:rsid w:val="009B4CE9"/>
    <w:rsid w:val="009B4E33"/>
    <w:rsid w:val="009B5D83"/>
    <w:rsid w:val="009B6299"/>
    <w:rsid w:val="009B6318"/>
    <w:rsid w:val="009B6D37"/>
    <w:rsid w:val="009B77AF"/>
    <w:rsid w:val="009C04EB"/>
    <w:rsid w:val="009C0CFF"/>
    <w:rsid w:val="009C1656"/>
    <w:rsid w:val="009C189B"/>
    <w:rsid w:val="009C2D13"/>
    <w:rsid w:val="009C49BE"/>
    <w:rsid w:val="009C57CA"/>
    <w:rsid w:val="009C682E"/>
    <w:rsid w:val="009C6863"/>
    <w:rsid w:val="009D00E0"/>
    <w:rsid w:val="009D0EAA"/>
    <w:rsid w:val="009D220F"/>
    <w:rsid w:val="009D22A6"/>
    <w:rsid w:val="009D2ABA"/>
    <w:rsid w:val="009D2EB8"/>
    <w:rsid w:val="009D35EC"/>
    <w:rsid w:val="009D3BFB"/>
    <w:rsid w:val="009D3C84"/>
    <w:rsid w:val="009D3EB7"/>
    <w:rsid w:val="009D482D"/>
    <w:rsid w:val="009D58A8"/>
    <w:rsid w:val="009D69FB"/>
    <w:rsid w:val="009D7650"/>
    <w:rsid w:val="009D77A4"/>
    <w:rsid w:val="009E16EB"/>
    <w:rsid w:val="009E17A0"/>
    <w:rsid w:val="009E2FFF"/>
    <w:rsid w:val="009E3075"/>
    <w:rsid w:val="009E376B"/>
    <w:rsid w:val="009E395B"/>
    <w:rsid w:val="009E3ACF"/>
    <w:rsid w:val="009E44C5"/>
    <w:rsid w:val="009E48A0"/>
    <w:rsid w:val="009E5094"/>
    <w:rsid w:val="009E5932"/>
    <w:rsid w:val="009E5D34"/>
    <w:rsid w:val="009E656A"/>
    <w:rsid w:val="009E7393"/>
    <w:rsid w:val="009E74C2"/>
    <w:rsid w:val="009E7874"/>
    <w:rsid w:val="009F01A4"/>
    <w:rsid w:val="009F02D0"/>
    <w:rsid w:val="009F1170"/>
    <w:rsid w:val="009F2CA3"/>
    <w:rsid w:val="009F3E50"/>
    <w:rsid w:val="009F3F1E"/>
    <w:rsid w:val="009F42FF"/>
    <w:rsid w:val="009F4F75"/>
    <w:rsid w:val="009F5D14"/>
    <w:rsid w:val="009F625C"/>
    <w:rsid w:val="009F6270"/>
    <w:rsid w:val="009F665B"/>
    <w:rsid w:val="009F6BD8"/>
    <w:rsid w:val="00A00A01"/>
    <w:rsid w:val="00A01D40"/>
    <w:rsid w:val="00A024F5"/>
    <w:rsid w:val="00A0307D"/>
    <w:rsid w:val="00A030F5"/>
    <w:rsid w:val="00A04163"/>
    <w:rsid w:val="00A05524"/>
    <w:rsid w:val="00A0617E"/>
    <w:rsid w:val="00A06976"/>
    <w:rsid w:val="00A06AA0"/>
    <w:rsid w:val="00A07713"/>
    <w:rsid w:val="00A101A3"/>
    <w:rsid w:val="00A10F39"/>
    <w:rsid w:val="00A10F9A"/>
    <w:rsid w:val="00A11275"/>
    <w:rsid w:val="00A11A60"/>
    <w:rsid w:val="00A121DC"/>
    <w:rsid w:val="00A134C8"/>
    <w:rsid w:val="00A13E8D"/>
    <w:rsid w:val="00A14418"/>
    <w:rsid w:val="00A14A96"/>
    <w:rsid w:val="00A14DC5"/>
    <w:rsid w:val="00A15473"/>
    <w:rsid w:val="00A1549E"/>
    <w:rsid w:val="00A15807"/>
    <w:rsid w:val="00A15BE7"/>
    <w:rsid w:val="00A15DBA"/>
    <w:rsid w:val="00A1698E"/>
    <w:rsid w:val="00A16B74"/>
    <w:rsid w:val="00A16E0B"/>
    <w:rsid w:val="00A17146"/>
    <w:rsid w:val="00A206EA"/>
    <w:rsid w:val="00A21354"/>
    <w:rsid w:val="00A23470"/>
    <w:rsid w:val="00A242BC"/>
    <w:rsid w:val="00A24630"/>
    <w:rsid w:val="00A247D0"/>
    <w:rsid w:val="00A24DCA"/>
    <w:rsid w:val="00A24F2C"/>
    <w:rsid w:val="00A26026"/>
    <w:rsid w:val="00A2676B"/>
    <w:rsid w:val="00A269E8"/>
    <w:rsid w:val="00A26B08"/>
    <w:rsid w:val="00A272A9"/>
    <w:rsid w:val="00A27567"/>
    <w:rsid w:val="00A306D7"/>
    <w:rsid w:val="00A30A84"/>
    <w:rsid w:val="00A30C46"/>
    <w:rsid w:val="00A3166C"/>
    <w:rsid w:val="00A31FBB"/>
    <w:rsid w:val="00A32C43"/>
    <w:rsid w:val="00A33212"/>
    <w:rsid w:val="00A332D5"/>
    <w:rsid w:val="00A33393"/>
    <w:rsid w:val="00A34D1D"/>
    <w:rsid w:val="00A35105"/>
    <w:rsid w:val="00A35900"/>
    <w:rsid w:val="00A35AFF"/>
    <w:rsid w:val="00A36408"/>
    <w:rsid w:val="00A36853"/>
    <w:rsid w:val="00A37805"/>
    <w:rsid w:val="00A37BD9"/>
    <w:rsid w:val="00A4061D"/>
    <w:rsid w:val="00A40AF4"/>
    <w:rsid w:val="00A40D77"/>
    <w:rsid w:val="00A41670"/>
    <w:rsid w:val="00A418F8"/>
    <w:rsid w:val="00A41C41"/>
    <w:rsid w:val="00A427C3"/>
    <w:rsid w:val="00A42D7D"/>
    <w:rsid w:val="00A42F5F"/>
    <w:rsid w:val="00A439C5"/>
    <w:rsid w:val="00A43AE2"/>
    <w:rsid w:val="00A43EBB"/>
    <w:rsid w:val="00A4446C"/>
    <w:rsid w:val="00A4473F"/>
    <w:rsid w:val="00A44860"/>
    <w:rsid w:val="00A45534"/>
    <w:rsid w:val="00A455F1"/>
    <w:rsid w:val="00A455F4"/>
    <w:rsid w:val="00A459C5"/>
    <w:rsid w:val="00A46203"/>
    <w:rsid w:val="00A47220"/>
    <w:rsid w:val="00A474E3"/>
    <w:rsid w:val="00A5001A"/>
    <w:rsid w:val="00A506F8"/>
    <w:rsid w:val="00A50B22"/>
    <w:rsid w:val="00A50B5F"/>
    <w:rsid w:val="00A50DD3"/>
    <w:rsid w:val="00A50FC4"/>
    <w:rsid w:val="00A513F4"/>
    <w:rsid w:val="00A51B4D"/>
    <w:rsid w:val="00A51D24"/>
    <w:rsid w:val="00A52BBE"/>
    <w:rsid w:val="00A52F67"/>
    <w:rsid w:val="00A53A97"/>
    <w:rsid w:val="00A53AB3"/>
    <w:rsid w:val="00A53E08"/>
    <w:rsid w:val="00A53EEB"/>
    <w:rsid w:val="00A54D9A"/>
    <w:rsid w:val="00A556C0"/>
    <w:rsid w:val="00A56556"/>
    <w:rsid w:val="00A56575"/>
    <w:rsid w:val="00A56982"/>
    <w:rsid w:val="00A57393"/>
    <w:rsid w:val="00A578A9"/>
    <w:rsid w:val="00A60D55"/>
    <w:rsid w:val="00A614C7"/>
    <w:rsid w:val="00A61A7E"/>
    <w:rsid w:val="00A6299B"/>
    <w:rsid w:val="00A6343C"/>
    <w:rsid w:val="00A63E8D"/>
    <w:rsid w:val="00A64604"/>
    <w:rsid w:val="00A64C6F"/>
    <w:rsid w:val="00A65182"/>
    <w:rsid w:val="00A65680"/>
    <w:rsid w:val="00A65809"/>
    <w:rsid w:val="00A6589A"/>
    <w:rsid w:val="00A65AE4"/>
    <w:rsid w:val="00A666D7"/>
    <w:rsid w:val="00A66CB8"/>
    <w:rsid w:val="00A716B7"/>
    <w:rsid w:val="00A71919"/>
    <w:rsid w:val="00A71CFE"/>
    <w:rsid w:val="00A71D95"/>
    <w:rsid w:val="00A71EB3"/>
    <w:rsid w:val="00A74481"/>
    <w:rsid w:val="00A745CA"/>
    <w:rsid w:val="00A74D09"/>
    <w:rsid w:val="00A74F40"/>
    <w:rsid w:val="00A75836"/>
    <w:rsid w:val="00A75D90"/>
    <w:rsid w:val="00A767FD"/>
    <w:rsid w:val="00A76B89"/>
    <w:rsid w:val="00A77421"/>
    <w:rsid w:val="00A7782E"/>
    <w:rsid w:val="00A77994"/>
    <w:rsid w:val="00A77AC6"/>
    <w:rsid w:val="00A806F6"/>
    <w:rsid w:val="00A80AD4"/>
    <w:rsid w:val="00A81570"/>
    <w:rsid w:val="00A82548"/>
    <w:rsid w:val="00A826B8"/>
    <w:rsid w:val="00A829D2"/>
    <w:rsid w:val="00A82AA5"/>
    <w:rsid w:val="00A83A11"/>
    <w:rsid w:val="00A84BF2"/>
    <w:rsid w:val="00A84F0F"/>
    <w:rsid w:val="00A850F1"/>
    <w:rsid w:val="00A8648D"/>
    <w:rsid w:val="00A8695F"/>
    <w:rsid w:val="00A86B87"/>
    <w:rsid w:val="00A86EA9"/>
    <w:rsid w:val="00A90392"/>
    <w:rsid w:val="00A905D8"/>
    <w:rsid w:val="00A909E0"/>
    <w:rsid w:val="00A9115C"/>
    <w:rsid w:val="00A922D2"/>
    <w:rsid w:val="00A9235A"/>
    <w:rsid w:val="00A9366D"/>
    <w:rsid w:val="00A93971"/>
    <w:rsid w:val="00A93D60"/>
    <w:rsid w:val="00A94629"/>
    <w:rsid w:val="00A9476F"/>
    <w:rsid w:val="00A95B3C"/>
    <w:rsid w:val="00A96244"/>
    <w:rsid w:val="00A96264"/>
    <w:rsid w:val="00A97668"/>
    <w:rsid w:val="00A97869"/>
    <w:rsid w:val="00AA092E"/>
    <w:rsid w:val="00AA113B"/>
    <w:rsid w:val="00AA1F3C"/>
    <w:rsid w:val="00AA20FA"/>
    <w:rsid w:val="00AA2C53"/>
    <w:rsid w:val="00AA3D47"/>
    <w:rsid w:val="00AA4C3A"/>
    <w:rsid w:val="00AA4FD8"/>
    <w:rsid w:val="00AA5044"/>
    <w:rsid w:val="00AA53AE"/>
    <w:rsid w:val="00AA54DA"/>
    <w:rsid w:val="00AA5F1E"/>
    <w:rsid w:val="00AA61ED"/>
    <w:rsid w:val="00AA63C2"/>
    <w:rsid w:val="00AA74F9"/>
    <w:rsid w:val="00AA7E4E"/>
    <w:rsid w:val="00AB00D7"/>
    <w:rsid w:val="00AB07ED"/>
    <w:rsid w:val="00AB33AB"/>
    <w:rsid w:val="00AB4F85"/>
    <w:rsid w:val="00AB513D"/>
    <w:rsid w:val="00AB52CB"/>
    <w:rsid w:val="00AB5360"/>
    <w:rsid w:val="00AB5564"/>
    <w:rsid w:val="00AB5A0B"/>
    <w:rsid w:val="00AB5F6C"/>
    <w:rsid w:val="00AB606E"/>
    <w:rsid w:val="00AB6ACF"/>
    <w:rsid w:val="00AB6D42"/>
    <w:rsid w:val="00AB7130"/>
    <w:rsid w:val="00AB7A97"/>
    <w:rsid w:val="00AC06E6"/>
    <w:rsid w:val="00AC0AD0"/>
    <w:rsid w:val="00AC18A2"/>
    <w:rsid w:val="00AC1E93"/>
    <w:rsid w:val="00AC1EF7"/>
    <w:rsid w:val="00AC20F3"/>
    <w:rsid w:val="00AC2FE7"/>
    <w:rsid w:val="00AC3143"/>
    <w:rsid w:val="00AC36BF"/>
    <w:rsid w:val="00AC38FE"/>
    <w:rsid w:val="00AC64FE"/>
    <w:rsid w:val="00AC65D5"/>
    <w:rsid w:val="00AC6DD3"/>
    <w:rsid w:val="00AC6F96"/>
    <w:rsid w:val="00AC7928"/>
    <w:rsid w:val="00AC7E26"/>
    <w:rsid w:val="00AC7E5A"/>
    <w:rsid w:val="00AD021C"/>
    <w:rsid w:val="00AD05B0"/>
    <w:rsid w:val="00AD184C"/>
    <w:rsid w:val="00AD1B1A"/>
    <w:rsid w:val="00AD29FE"/>
    <w:rsid w:val="00AD350E"/>
    <w:rsid w:val="00AD3E10"/>
    <w:rsid w:val="00AD4008"/>
    <w:rsid w:val="00AD4BE6"/>
    <w:rsid w:val="00AD70B2"/>
    <w:rsid w:val="00AD75A7"/>
    <w:rsid w:val="00AD7660"/>
    <w:rsid w:val="00AD7C45"/>
    <w:rsid w:val="00AD7C8E"/>
    <w:rsid w:val="00AE29A5"/>
    <w:rsid w:val="00AE2EC8"/>
    <w:rsid w:val="00AE327F"/>
    <w:rsid w:val="00AE351E"/>
    <w:rsid w:val="00AE3CE0"/>
    <w:rsid w:val="00AE3E4B"/>
    <w:rsid w:val="00AE41DD"/>
    <w:rsid w:val="00AE4453"/>
    <w:rsid w:val="00AE4B8C"/>
    <w:rsid w:val="00AE56C7"/>
    <w:rsid w:val="00AE5830"/>
    <w:rsid w:val="00AE58BB"/>
    <w:rsid w:val="00AE5D45"/>
    <w:rsid w:val="00AE76EA"/>
    <w:rsid w:val="00AF004E"/>
    <w:rsid w:val="00AF0377"/>
    <w:rsid w:val="00AF0791"/>
    <w:rsid w:val="00AF0BAD"/>
    <w:rsid w:val="00AF0C31"/>
    <w:rsid w:val="00AF1E4B"/>
    <w:rsid w:val="00AF1FB7"/>
    <w:rsid w:val="00AF2A87"/>
    <w:rsid w:val="00AF2F38"/>
    <w:rsid w:val="00AF3080"/>
    <w:rsid w:val="00AF348A"/>
    <w:rsid w:val="00AF3B57"/>
    <w:rsid w:val="00AF44DD"/>
    <w:rsid w:val="00AF4C3C"/>
    <w:rsid w:val="00AF5613"/>
    <w:rsid w:val="00AF67B6"/>
    <w:rsid w:val="00AF691B"/>
    <w:rsid w:val="00AF6BD0"/>
    <w:rsid w:val="00AF736E"/>
    <w:rsid w:val="00AF7E46"/>
    <w:rsid w:val="00B00371"/>
    <w:rsid w:val="00B028EB"/>
    <w:rsid w:val="00B02ED6"/>
    <w:rsid w:val="00B0363F"/>
    <w:rsid w:val="00B03A46"/>
    <w:rsid w:val="00B048EA"/>
    <w:rsid w:val="00B04D8F"/>
    <w:rsid w:val="00B04EC7"/>
    <w:rsid w:val="00B05D1E"/>
    <w:rsid w:val="00B06EF2"/>
    <w:rsid w:val="00B071BB"/>
    <w:rsid w:val="00B103B4"/>
    <w:rsid w:val="00B10A7D"/>
    <w:rsid w:val="00B10A86"/>
    <w:rsid w:val="00B113EF"/>
    <w:rsid w:val="00B11573"/>
    <w:rsid w:val="00B11723"/>
    <w:rsid w:val="00B11F59"/>
    <w:rsid w:val="00B1216D"/>
    <w:rsid w:val="00B12415"/>
    <w:rsid w:val="00B12D85"/>
    <w:rsid w:val="00B13302"/>
    <w:rsid w:val="00B137C3"/>
    <w:rsid w:val="00B13922"/>
    <w:rsid w:val="00B143CE"/>
    <w:rsid w:val="00B15472"/>
    <w:rsid w:val="00B1548C"/>
    <w:rsid w:val="00B165B0"/>
    <w:rsid w:val="00B16941"/>
    <w:rsid w:val="00B169D6"/>
    <w:rsid w:val="00B17A57"/>
    <w:rsid w:val="00B17D30"/>
    <w:rsid w:val="00B201F0"/>
    <w:rsid w:val="00B20B1E"/>
    <w:rsid w:val="00B20BF4"/>
    <w:rsid w:val="00B20CFC"/>
    <w:rsid w:val="00B2239B"/>
    <w:rsid w:val="00B23547"/>
    <w:rsid w:val="00B238C9"/>
    <w:rsid w:val="00B23D98"/>
    <w:rsid w:val="00B2414E"/>
    <w:rsid w:val="00B2471C"/>
    <w:rsid w:val="00B247D3"/>
    <w:rsid w:val="00B24EF2"/>
    <w:rsid w:val="00B25F6E"/>
    <w:rsid w:val="00B25F82"/>
    <w:rsid w:val="00B265B6"/>
    <w:rsid w:val="00B2685F"/>
    <w:rsid w:val="00B268E3"/>
    <w:rsid w:val="00B26D51"/>
    <w:rsid w:val="00B26FBB"/>
    <w:rsid w:val="00B27545"/>
    <w:rsid w:val="00B2777B"/>
    <w:rsid w:val="00B31012"/>
    <w:rsid w:val="00B321B1"/>
    <w:rsid w:val="00B321CC"/>
    <w:rsid w:val="00B32D54"/>
    <w:rsid w:val="00B3352C"/>
    <w:rsid w:val="00B335D4"/>
    <w:rsid w:val="00B342B7"/>
    <w:rsid w:val="00B34D2C"/>
    <w:rsid w:val="00B35105"/>
    <w:rsid w:val="00B354C0"/>
    <w:rsid w:val="00B35BD4"/>
    <w:rsid w:val="00B360A5"/>
    <w:rsid w:val="00B36516"/>
    <w:rsid w:val="00B36BF6"/>
    <w:rsid w:val="00B37235"/>
    <w:rsid w:val="00B372B0"/>
    <w:rsid w:val="00B37467"/>
    <w:rsid w:val="00B37BD7"/>
    <w:rsid w:val="00B400A9"/>
    <w:rsid w:val="00B40115"/>
    <w:rsid w:val="00B405A0"/>
    <w:rsid w:val="00B40A65"/>
    <w:rsid w:val="00B40A92"/>
    <w:rsid w:val="00B41A9F"/>
    <w:rsid w:val="00B41AB3"/>
    <w:rsid w:val="00B41CBA"/>
    <w:rsid w:val="00B4292F"/>
    <w:rsid w:val="00B42A84"/>
    <w:rsid w:val="00B4304E"/>
    <w:rsid w:val="00B43FAA"/>
    <w:rsid w:val="00B43FD8"/>
    <w:rsid w:val="00B45E8A"/>
    <w:rsid w:val="00B473F5"/>
    <w:rsid w:val="00B475E0"/>
    <w:rsid w:val="00B51DB5"/>
    <w:rsid w:val="00B51ED6"/>
    <w:rsid w:val="00B52670"/>
    <w:rsid w:val="00B52A76"/>
    <w:rsid w:val="00B53B54"/>
    <w:rsid w:val="00B540C7"/>
    <w:rsid w:val="00B545A7"/>
    <w:rsid w:val="00B5485C"/>
    <w:rsid w:val="00B555D1"/>
    <w:rsid w:val="00B55D0D"/>
    <w:rsid w:val="00B56707"/>
    <w:rsid w:val="00B573E8"/>
    <w:rsid w:val="00B578F7"/>
    <w:rsid w:val="00B57BD5"/>
    <w:rsid w:val="00B6042C"/>
    <w:rsid w:val="00B6063A"/>
    <w:rsid w:val="00B60F6A"/>
    <w:rsid w:val="00B61588"/>
    <w:rsid w:val="00B615ED"/>
    <w:rsid w:val="00B617B4"/>
    <w:rsid w:val="00B6193F"/>
    <w:rsid w:val="00B61F63"/>
    <w:rsid w:val="00B62769"/>
    <w:rsid w:val="00B62E4F"/>
    <w:rsid w:val="00B63058"/>
    <w:rsid w:val="00B63060"/>
    <w:rsid w:val="00B633F7"/>
    <w:rsid w:val="00B63DF0"/>
    <w:rsid w:val="00B64207"/>
    <w:rsid w:val="00B648C1"/>
    <w:rsid w:val="00B64987"/>
    <w:rsid w:val="00B64AE3"/>
    <w:rsid w:val="00B650E9"/>
    <w:rsid w:val="00B65723"/>
    <w:rsid w:val="00B659B8"/>
    <w:rsid w:val="00B659E4"/>
    <w:rsid w:val="00B66406"/>
    <w:rsid w:val="00B66710"/>
    <w:rsid w:val="00B66B8E"/>
    <w:rsid w:val="00B6725D"/>
    <w:rsid w:val="00B67358"/>
    <w:rsid w:val="00B67368"/>
    <w:rsid w:val="00B67453"/>
    <w:rsid w:val="00B67E15"/>
    <w:rsid w:val="00B67E2C"/>
    <w:rsid w:val="00B7012E"/>
    <w:rsid w:val="00B7050B"/>
    <w:rsid w:val="00B70F03"/>
    <w:rsid w:val="00B71036"/>
    <w:rsid w:val="00B71ACC"/>
    <w:rsid w:val="00B71FA9"/>
    <w:rsid w:val="00B72233"/>
    <w:rsid w:val="00B72491"/>
    <w:rsid w:val="00B7273F"/>
    <w:rsid w:val="00B727B0"/>
    <w:rsid w:val="00B72F5C"/>
    <w:rsid w:val="00B73DE0"/>
    <w:rsid w:val="00B7403C"/>
    <w:rsid w:val="00B74B32"/>
    <w:rsid w:val="00B74E19"/>
    <w:rsid w:val="00B75EA3"/>
    <w:rsid w:val="00B75F5B"/>
    <w:rsid w:val="00B7630B"/>
    <w:rsid w:val="00B774F8"/>
    <w:rsid w:val="00B77E9F"/>
    <w:rsid w:val="00B77FFC"/>
    <w:rsid w:val="00B80648"/>
    <w:rsid w:val="00B827D8"/>
    <w:rsid w:val="00B828B9"/>
    <w:rsid w:val="00B8315C"/>
    <w:rsid w:val="00B83CD1"/>
    <w:rsid w:val="00B83F1E"/>
    <w:rsid w:val="00B84D9A"/>
    <w:rsid w:val="00B85593"/>
    <w:rsid w:val="00B85ACB"/>
    <w:rsid w:val="00B85CDA"/>
    <w:rsid w:val="00B86880"/>
    <w:rsid w:val="00B87123"/>
    <w:rsid w:val="00B874EB"/>
    <w:rsid w:val="00B87635"/>
    <w:rsid w:val="00B87CD5"/>
    <w:rsid w:val="00B9000A"/>
    <w:rsid w:val="00B902A0"/>
    <w:rsid w:val="00B906B5"/>
    <w:rsid w:val="00B90B07"/>
    <w:rsid w:val="00B90E13"/>
    <w:rsid w:val="00B90E4C"/>
    <w:rsid w:val="00B912E2"/>
    <w:rsid w:val="00B92839"/>
    <w:rsid w:val="00B93F06"/>
    <w:rsid w:val="00B94182"/>
    <w:rsid w:val="00B9551D"/>
    <w:rsid w:val="00B95ADB"/>
    <w:rsid w:val="00B95ADF"/>
    <w:rsid w:val="00B95E4A"/>
    <w:rsid w:val="00B96283"/>
    <w:rsid w:val="00B964E6"/>
    <w:rsid w:val="00B96915"/>
    <w:rsid w:val="00B9709E"/>
    <w:rsid w:val="00B971EC"/>
    <w:rsid w:val="00B97C59"/>
    <w:rsid w:val="00BA00CB"/>
    <w:rsid w:val="00BA02A7"/>
    <w:rsid w:val="00BA078D"/>
    <w:rsid w:val="00BA1934"/>
    <w:rsid w:val="00BA1DF5"/>
    <w:rsid w:val="00BA1EE2"/>
    <w:rsid w:val="00BA2363"/>
    <w:rsid w:val="00BA2B35"/>
    <w:rsid w:val="00BA386C"/>
    <w:rsid w:val="00BA391D"/>
    <w:rsid w:val="00BA445E"/>
    <w:rsid w:val="00BA57B4"/>
    <w:rsid w:val="00BA6283"/>
    <w:rsid w:val="00BA6986"/>
    <w:rsid w:val="00BA7016"/>
    <w:rsid w:val="00BA7FD3"/>
    <w:rsid w:val="00BB020C"/>
    <w:rsid w:val="00BB05CD"/>
    <w:rsid w:val="00BB0BBA"/>
    <w:rsid w:val="00BB1161"/>
    <w:rsid w:val="00BB1F78"/>
    <w:rsid w:val="00BB2543"/>
    <w:rsid w:val="00BB26C2"/>
    <w:rsid w:val="00BB2862"/>
    <w:rsid w:val="00BB2A98"/>
    <w:rsid w:val="00BB3127"/>
    <w:rsid w:val="00BB3E09"/>
    <w:rsid w:val="00BB5955"/>
    <w:rsid w:val="00BB5E8D"/>
    <w:rsid w:val="00BB6061"/>
    <w:rsid w:val="00BB65E4"/>
    <w:rsid w:val="00BB66CA"/>
    <w:rsid w:val="00BB68A1"/>
    <w:rsid w:val="00BB6A94"/>
    <w:rsid w:val="00BB7086"/>
    <w:rsid w:val="00BB7595"/>
    <w:rsid w:val="00BC0064"/>
    <w:rsid w:val="00BC0B62"/>
    <w:rsid w:val="00BC0EE3"/>
    <w:rsid w:val="00BC11C4"/>
    <w:rsid w:val="00BC15B0"/>
    <w:rsid w:val="00BC230C"/>
    <w:rsid w:val="00BC27AD"/>
    <w:rsid w:val="00BC2928"/>
    <w:rsid w:val="00BC3420"/>
    <w:rsid w:val="00BC48B6"/>
    <w:rsid w:val="00BC4CF7"/>
    <w:rsid w:val="00BC5413"/>
    <w:rsid w:val="00BC5B7B"/>
    <w:rsid w:val="00BC5E0B"/>
    <w:rsid w:val="00BC6891"/>
    <w:rsid w:val="00BC6E07"/>
    <w:rsid w:val="00BC6E90"/>
    <w:rsid w:val="00BC7580"/>
    <w:rsid w:val="00BC7606"/>
    <w:rsid w:val="00BC7EF5"/>
    <w:rsid w:val="00BD1669"/>
    <w:rsid w:val="00BD2123"/>
    <w:rsid w:val="00BD3612"/>
    <w:rsid w:val="00BD411D"/>
    <w:rsid w:val="00BD4A28"/>
    <w:rsid w:val="00BD543E"/>
    <w:rsid w:val="00BD54E5"/>
    <w:rsid w:val="00BD5DA2"/>
    <w:rsid w:val="00BD60FB"/>
    <w:rsid w:val="00BD698E"/>
    <w:rsid w:val="00BD6C2F"/>
    <w:rsid w:val="00BD7C65"/>
    <w:rsid w:val="00BE0CD6"/>
    <w:rsid w:val="00BE1460"/>
    <w:rsid w:val="00BE21BF"/>
    <w:rsid w:val="00BE245E"/>
    <w:rsid w:val="00BE26F3"/>
    <w:rsid w:val="00BE2732"/>
    <w:rsid w:val="00BE3343"/>
    <w:rsid w:val="00BE3D0F"/>
    <w:rsid w:val="00BE5520"/>
    <w:rsid w:val="00BE5A2E"/>
    <w:rsid w:val="00BE5E78"/>
    <w:rsid w:val="00BE6B7D"/>
    <w:rsid w:val="00BE76FB"/>
    <w:rsid w:val="00BE7CEC"/>
    <w:rsid w:val="00BF05EE"/>
    <w:rsid w:val="00BF0B37"/>
    <w:rsid w:val="00BF0C68"/>
    <w:rsid w:val="00BF0DD3"/>
    <w:rsid w:val="00BF2D96"/>
    <w:rsid w:val="00BF2EBC"/>
    <w:rsid w:val="00BF2FC3"/>
    <w:rsid w:val="00BF4AE9"/>
    <w:rsid w:val="00BF4B8D"/>
    <w:rsid w:val="00BF4BDD"/>
    <w:rsid w:val="00BF4E40"/>
    <w:rsid w:val="00BF5AC5"/>
    <w:rsid w:val="00BF6595"/>
    <w:rsid w:val="00BF6A93"/>
    <w:rsid w:val="00BF752B"/>
    <w:rsid w:val="00C00E87"/>
    <w:rsid w:val="00C01485"/>
    <w:rsid w:val="00C0199E"/>
    <w:rsid w:val="00C01E01"/>
    <w:rsid w:val="00C02473"/>
    <w:rsid w:val="00C02A41"/>
    <w:rsid w:val="00C02D4F"/>
    <w:rsid w:val="00C02E87"/>
    <w:rsid w:val="00C03210"/>
    <w:rsid w:val="00C03385"/>
    <w:rsid w:val="00C033D8"/>
    <w:rsid w:val="00C038FE"/>
    <w:rsid w:val="00C042D4"/>
    <w:rsid w:val="00C04E8C"/>
    <w:rsid w:val="00C051C5"/>
    <w:rsid w:val="00C0542B"/>
    <w:rsid w:val="00C05F0B"/>
    <w:rsid w:val="00C06892"/>
    <w:rsid w:val="00C06ABC"/>
    <w:rsid w:val="00C071E0"/>
    <w:rsid w:val="00C074A3"/>
    <w:rsid w:val="00C104E7"/>
    <w:rsid w:val="00C10A03"/>
    <w:rsid w:val="00C10B2E"/>
    <w:rsid w:val="00C112F6"/>
    <w:rsid w:val="00C11525"/>
    <w:rsid w:val="00C11C21"/>
    <w:rsid w:val="00C1215D"/>
    <w:rsid w:val="00C135C4"/>
    <w:rsid w:val="00C142DA"/>
    <w:rsid w:val="00C14794"/>
    <w:rsid w:val="00C15675"/>
    <w:rsid w:val="00C159CE"/>
    <w:rsid w:val="00C15ABE"/>
    <w:rsid w:val="00C160EB"/>
    <w:rsid w:val="00C1610F"/>
    <w:rsid w:val="00C1788A"/>
    <w:rsid w:val="00C20DE1"/>
    <w:rsid w:val="00C211BD"/>
    <w:rsid w:val="00C21590"/>
    <w:rsid w:val="00C217A4"/>
    <w:rsid w:val="00C21A45"/>
    <w:rsid w:val="00C22253"/>
    <w:rsid w:val="00C2239E"/>
    <w:rsid w:val="00C24706"/>
    <w:rsid w:val="00C24D6A"/>
    <w:rsid w:val="00C24FF8"/>
    <w:rsid w:val="00C2556A"/>
    <w:rsid w:val="00C26BA7"/>
    <w:rsid w:val="00C279E3"/>
    <w:rsid w:val="00C300CD"/>
    <w:rsid w:val="00C3070C"/>
    <w:rsid w:val="00C30746"/>
    <w:rsid w:val="00C31F5B"/>
    <w:rsid w:val="00C33476"/>
    <w:rsid w:val="00C33D9A"/>
    <w:rsid w:val="00C33F04"/>
    <w:rsid w:val="00C3561D"/>
    <w:rsid w:val="00C359D5"/>
    <w:rsid w:val="00C35F67"/>
    <w:rsid w:val="00C3630C"/>
    <w:rsid w:val="00C36EA6"/>
    <w:rsid w:val="00C37A69"/>
    <w:rsid w:val="00C403C4"/>
    <w:rsid w:val="00C4046F"/>
    <w:rsid w:val="00C40646"/>
    <w:rsid w:val="00C40C5A"/>
    <w:rsid w:val="00C40C89"/>
    <w:rsid w:val="00C40F43"/>
    <w:rsid w:val="00C4161B"/>
    <w:rsid w:val="00C41EDC"/>
    <w:rsid w:val="00C423CF"/>
    <w:rsid w:val="00C423D9"/>
    <w:rsid w:val="00C42ABF"/>
    <w:rsid w:val="00C42C6D"/>
    <w:rsid w:val="00C42D4F"/>
    <w:rsid w:val="00C4330D"/>
    <w:rsid w:val="00C44E92"/>
    <w:rsid w:val="00C47059"/>
    <w:rsid w:val="00C471BE"/>
    <w:rsid w:val="00C501F4"/>
    <w:rsid w:val="00C5039D"/>
    <w:rsid w:val="00C50545"/>
    <w:rsid w:val="00C52264"/>
    <w:rsid w:val="00C52DEB"/>
    <w:rsid w:val="00C531F7"/>
    <w:rsid w:val="00C535E9"/>
    <w:rsid w:val="00C5371F"/>
    <w:rsid w:val="00C54CEF"/>
    <w:rsid w:val="00C55A7C"/>
    <w:rsid w:val="00C56280"/>
    <w:rsid w:val="00C568BF"/>
    <w:rsid w:val="00C56F34"/>
    <w:rsid w:val="00C5700D"/>
    <w:rsid w:val="00C5772E"/>
    <w:rsid w:val="00C579FF"/>
    <w:rsid w:val="00C57C3A"/>
    <w:rsid w:val="00C57E46"/>
    <w:rsid w:val="00C60C5F"/>
    <w:rsid w:val="00C61020"/>
    <w:rsid w:val="00C61565"/>
    <w:rsid w:val="00C61DB6"/>
    <w:rsid w:val="00C628B1"/>
    <w:rsid w:val="00C628B3"/>
    <w:rsid w:val="00C62C09"/>
    <w:rsid w:val="00C62DC6"/>
    <w:rsid w:val="00C63260"/>
    <w:rsid w:val="00C63EF9"/>
    <w:rsid w:val="00C64013"/>
    <w:rsid w:val="00C64739"/>
    <w:rsid w:val="00C654CE"/>
    <w:rsid w:val="00C661CF"/>
    <w:rsid w:val="00C66598"/>
    <w:rsid w:val="00C66749"/>
    <w:rsid w:val="00C6712D"/>
    <w:rsid w:val="00C675B0"/>
    <w:rsid w:val="00C67A75"/>
    <w:rsid w:val="00C67BCE"/>
    <w:rsid w:val="00C70696"/>
    <w:rsid w:val="00C70C51"/>
    <w:rsid w:val="00C7109B"/>
    <w:rsid w:val="00C710D1"/>
    <w:rsid w:val="00C71A1D"/>
    <w:rsid w:val="00C725E6"/>
    <w:rsid w:val="00C72857"/>
    <w:rsid w:val="00C731E9"/>
    <w:rsid w:val="00C7399E"/>
    <w:rsid w:val="00C740D4"/>
    <w:rsid w:val="00C749E7"/>
    <w:rsid w:val="00C75069"/>
    <w:rsid w:val="00C753FA"/>
    <w:rsid w:val="00C755E2"/>
    <w:rsid w:val="00C75715"/>
    <w:rsid w:val="00C75F4D"/>
    <w:rsid w:val="00C76238"/>
    <w:rsid w:val="00C76B3D"/>
    <w:rsid w:val="00C772EC"/>
    <w:rsid w:val="00C775AA"/>
    <w:rsid w:val="00C77A8A"/>
    <w:rsid w:val="00C80508"/>
    <w:rsid w:val="00C813B6"/>
    <w:rsid w:val="00C8187C"/>
    <w:rsid w:val="00C818D7"/>
    <w:rsid w:val="00C821C7"/>
    <w:rsid w:val="00C824AD"/>
    <w:rsid w:val="00C82563"/>
    <w:rsid w:val="00C855C0"/>
    <w:rsid w:val="00C86DDA"/>
    <w:rsid w:val="00C8763D"/>
    <w:rsid w:val="00C87ABB"/>
    <w:rsid w:val="00C87D32"/>
    <w:rsid w:val="00C90385"/>
    <w:rsid w:val="00C90584"/>
    <w:rsid w:val="00C90635"/>
    <w:rsid w:val="00C90D80"/>
    <w:rsid w:val="00C9126D"/>
    <w:rsid w:val="00C91458"/>
    <w:rsid w:val="00C92076"/>
    <w:rsid w:val="00C924FD"/>
    <w:rsid w:val="00C92999"/>
    <w:rsid w:val="00C94097"/>
    <w:rsid w:val="00C9464D"/>
    <w:rsid w:val="00C946EE"/>
    <w:rsid w:val="00C94868"/>
    <w:rsid w:val="00C9532B"/>
    <w:rsid w:val="00C95744"/>
    <w:rsid w:val="00C95CBC"/>
    <w:rsid w:val="00C95CF4"/>
    <w:rsid w:val="00C96479"/>
    <w:rsid w:val="00C9762C"/>
    <w:rsid w:val="00C97757"/>
    <w:rsid w:val="00CA0AAE"/>
    <w:rsid w:val="00CA0D37"/>
    <w:rsid w:val="00CA0DF8"/>
    <w:rsid w:val="00CA132F"/>
    <w:rsid w:val="00CA15BA"/>
    <w:rsid w:val="00CA1A34"/>
    <w:rsid w:val="00CA2117"/>
    <w:rsid w:val="00CA2244"/>
    <w:rsid w:val="00CA2716"/>
    <w:rsid w:val="00CA2E81"/>
    <w:rsid w:val="00CA311F"/>
    <w:rsid w:val="00CA3910"/>
    <w:rsid w:val="00CA3E6A"/>
    <w:rsid w:val="00CA47BD"/>
    <w:rsid w:val="00CA4952"/>
    <w:rsid w:val="00CA579F"/>
    <w:rsid w:val="00CA57B2"/>
    <w:rsid w:val="00CA5ED5"/>
    <w:rsid w:val="00CA6544"/>
    <w:rsid w:val="00CA6FA2"/>
    <w:rsid w:val="00CA7574"/>
    <w:rsid w:val="00CA764B"/>
    <w:rsid w:val="00CB053F"/>
    <w:rsid w:val="00CB08D4"/>
    <w:rsid w:val="00CB0A9B"/>
    <w:rsid w:val="00CB11FD"/>
    <w:rsid w:val="00CB1CB5"/>
    <w:rsid w:val="00CB205D"/>
    <w:rsid w:val="00CB26D2"/>
    <w:rsid w:val="00CB2CC4"/>
    <w:rsid w:val="00CB34D6"/>
    <w:rsid w:val="00CB3B76"/>
    <w:rsid w:val="00CB3FD3"/>
    <w:rsid w:val="00CB419E"/>
    <w:rsid w:val="00CB4F7C"/>
    <w:rsid w:val="00CB4FF7"/>
    <w:rsid w:val="00CB544B"/>
    <w:rsid w:val="00CB582B"/>
    <w:rsid w:val="00CB5A5B"/>
    <w:rsid w:val="00CB6871"/>
    <w:rsid w:val="00CB6B27"/>
    <w:rsid w:val="00CB6DEF"/>
    <w:rsid w:val="00CB7593"/>
    <w:rsid w:val="00CB77F1"/>
    <w:rsid w:val="00CC0A2A"/>
    <w:rsid w:val="00CC0C8F"/>
    <w:rsid w:val="00CC1386"/>
    <w:rsid w:val="00CC1E3B"/>
    <w:rsid w:val="00CC2358"/>
    <w:rsid w:val="00CC2387"/>
    <w:rsid w:val="00CC266C"/>
    <w:rsid w:val="00CC2BBF"/>
    <w:rsid w:val="00CC2EC0"/>
    <w:rsid w:val="00CC37E4"/>
    <w:rsid w:val="00CC3C12"/>
    <w:rsid w:val="00CC3F06"/>
    <w:rsid w:val="00CC404C"/>
    <w:rsid w:val="00CC445D"/>
    <w:rsid w:val="00CC4474"/>
    <w:rsid w:val="00CC4BCD"/>
    <w:rsid w:val="00CC545D"/>
    <w:rsid w:val="00CC60F7"/>
    <w:rsid w:val="00CC6981"/>
    <w:rsid w:val="00CC6C84"/>
    <w:rsid w:val="00CC6F74"/>
    <w:rsid w:val="00CD0187"/>
    <w:rsid w:val="00CD05D0"/>
    <w:rsid w:val="00CD1DAD"/>
    <w:rsid w:val="00CD2344"/>
    <w:rsid w:val="00CD3EF9"/>
    <w:rsid w:val="00CD4513"/>
    <w:rsid w:val="00CD4C7E"/>
    <w:rsid w:val="00CD4E81"/>
    <w:rsid w:val="00CD5D60"/>
    <w:rsid w:val="00CD6C32"/>
    <w:rsid w:val="00CD6DEC"/>
    <w:rsid w:val="00CD77C5"/>
    <w:rsid w:val="00CE0E60"/>
    <w:rsid w:val="00CE1C31"/>
    <w:rsid w:val="00CE2C8E"/>
    <w:rsid w:val="00CE304C"/>
    <w:rsid w:val="00CE316F"/>
    <w:rsid w:val="00CE3370"/>
    <w:rsid w:val="00CE3C11"/>
    <w:rsid w:val="00CE4804"/>
    <w:rsid w:val="00CE48E5"/>
    <w:rsid w:val="00CE493B"/>
    <w:rsid w:val="00CE4B7D"/>
    <w:rsid w:val="00CE4D7E"/>
    <w:rsid w:val="00CE5445"/>
    <w:rsid w:val="00CE62BD"/>
    <w:rsid w:val="00CE6A8C"/>
    <w:rsid w:val="00CE72C9"/>
    <w:rsid w:val="00CE7F3C"/>
    <w:rsid w:val="00CF1911"/>
    <w:rsid w:val="00CF2547"/>
    <w:rsid w:val="00CF2CC5"/>
    <w:rsid w:val="00CF33C2"/>
    <w:rsid w:val="00CF366C"/>
    <w:rsid w:val="00CF3871"/>
    <w:rsid w:val="00CF3E32"/>
    <w:rsid w:val="00CF4D13"/>
    <w:rsid w:val="00CF4D4B"/>
    <w:rsid w:val="00CF5414"/>
    <w:rsid w:val="00CF5621"/>
    <w:rsid w:val="00CF5B73"/>
    <w:rsid w:val="00CF5CA2"/>
    <w:rsid w:val="00CF6274"/>
    <w:rsid w:val="00CF649A"/>
    <w:rsid w:val="00CF69FD"/>
    <w:rsid w:val="00CF71A5"/>
    <w:rsid w:val="00CF767E"/>
    <w:rsid w:val="00CF76A7"/>
    <w:rsid w:val="00D00737"/>
    <w:rsid w:val="00D00AE6"/>
    <w:rsid w:val="00D01415"/>
    <w:rsid w:val="00D02613"/>
    <w:rsid w:val="00D026D9"/>
    <w:rsid w:val="00D027D4"/>
    <w:rsid w:val="00D02B35"/>
    <w:rsid w:val="00D03EC0"/>
    <w:rsid w:val="00D03F90"/>
    <w:rsid w:val="00D041BE"/>
    <w:rsid w:val="00D0605E"/>
    <w:rsid w:val="00D06D8B"/>
    <w:rsid w:val="00D1026E"/>
    <w:rsid w:val="00D107D3"/>
    <w:rsid w:val="00D115E4"/>
    <w:rsid w:val="00D1207B"/>
    <w:rsid w:val="00D121A6"/>
    <w:rsid w:val="00D12618"/>
    <w:rsid w:val="00D128C0"/>
    <w:rsid w:val="00D132EB"/>
    <w:rsid w:val="00D145EA"/>
    <w:rsid w:val="00D14F18"/>
    <w:rsid w:val="00D15091"/>
    <w:rsid w:val="00D1509F"/>
    <w:rsid w:val="00D15C87"/>
    <w:rsid w:val="00D15FC1"/>
    <w:rsid w:val="00D16811"/>
    <w:rsid w:val="00D17E68"/>
    <w:rsid w:val="00D2097C"/>
    <w:rsid w:val="00D20A29"/>
    <w:rsid w:val="00D21DFF"/>
    <w:rsid w:val="00D22096"/>
    <w:rsid w:val="00D222FA"/>
    <w:rsid w:val="00D222FC"/>
    <w:rsid w:val="00D22429"/>
    <w:rsid w:val="00D2268B"/>
    <w:rsid w:val="00D230BC"/>
    <w:rsid w:val="00D2399F"/>
    <w:rsid w:val="00D23BCD"/>
    <w:rsid w:val="00D250F9"/>
    <w:rsid w:val="00D25212"/>
    <w:rsid w:val="00D25C27"/>
    <w:rsid w:val="00D25D83"/>
    <w:rsid w:val="00D25DB7"/>
    <w:rsid w:val="00D269DD"/>
    <w:rsid w:val="00D27AF5"/>
    <w:rsid w:val="00D30A16"/>
    <w:rsid w:val="00D30CDB"/>
    <w:rsid w:val="00D31A74"/>
    <w:rsid w:val="00D31D08"/>
    <w:rsid w:val="00D31D29"/>
    <w:rsid w:val="00D31F31"/>
    <w:rsid w:val="00D325D6"/>
    <w:rsid w:val="00D33C7A"/>
    <w:rsid w:val="00D340FC"/>
    <w:rsid w:val="00D346BF"/>
    <w:rsid w:val="00D34A90"/>
    <w:rsid w:val="00D34B73"/>
    <w:rsid w:val="00D34BE8"/>
    <w:rsid w:val="00D36351"/>
    <w:rsid w:val="00D36EF1"/>
    <w:rsid w:val="00D37A2C"/>
    <w:rsid w:val="00D4037D"/>
    <w:rsid w:val="00D40484"/>
    <w:rsid w:val="00D404DD"/>
    <w:rsid w:val="00D41D92"/>
    <w:rsid w:val="00D42FC9"/>
    <w:rsid w:val="00D43B6A"/>
    <w:rsid w:val="00D449B4"/>
    <w:rsid w:val="00D44CFB"/>
    <w:rsid w:val="00D4510A"/>
    <w:rsid w:val="00D45A69"/>
    <w:rsid w:val="00D46104"/>
    <w:rsid w:val="00D46205"/>
    <w:rsid w:val="00D46B1B"/>
    <w:rsid w:val="00D46B72"/>
    <w:rsid w:val="00D46CED"/>
    <w:rsid w:val="00D474D7"/>
    <w:rsid w:val="00D50131"/>
    <w:rsid w:val="00D51CB0"/>
    <w:rsid w:val="00D520FA"/>
    <w:rsid w:val="00D5283B"/>
    <w:rsid w:val="00D53981"/>
    <w:rsid w:val="00D53ABC"/>
    <w:rsid w:val="00D53FBE"/>
    <w:rsid w:val="00D54640"/>
    <w:rsid w:val="00D548A2"/>
    <w:rsid w:val="00D54BD1"/>
    <w:rsid w:val="00D55627"/>
    <w:rsid w:val="00D5567A"/>
    <w:rsid w:val="00D556EE"/>
    <w:rsid w:val="00D55C0D"/>
    <w:rsid w:val="00D56372"/>
    <w:rsid w:val="00D56B6C"/>
    <w:rsid w:val="00D57765"/>
    <w:rsid w:val="00D57926"/>
    <w:rsid w:val="00D57B9C"/>
    <w:rsid w:val="00D60A0A"/>
    <w:rsid w:val="00D60EA0"/>
    <w:rsid w:val="00D61040"/>
    <w:rsid w:val="00D613E7"/>
    <w:rsid w:val="00D61AA6"/>
    <w:rsid w:val="00D61CCC"/>
    <w:rsid w:val="00D6232A"/>
    <w:rsid w:val="00D62FDD"/>
    <w:rsid w:val="00D6387C"/>
    <w:rsid w:val="00D655B0"/>
    <w:rsid w:val="00D65788"/>
    <w:rsid w:val="00D65D36"/>
    <w:rsid w:val="00D6621F"/>
    <w:rsid w:val="00D66272"/>
    <w:rsid w:val="00D66485"/>
    <w:rsid w:val="00D66B9D"/>
    <w:rsid w:val="00D677B8"/>
    <w:rsid w:val="00D6790D"/>
    <w:rsid w:val="00D67977"/>
    <w:rsid w:val="00D67D93"/>
    <w:rsid w:val="00D70BBE"/>
    <w:rsid w:val="00D70D52"/>
    <w:rsid w:val="00D71B02"/>
    <w:rsid w:val="00D73616"/>
    <w:rsid w:val="00D73BF8"/>
    <w:rsid w:val="00D747F0"/>
    <w:rsid w:val="00D756A7"/>
    <w:rsid w:val="00D76D62"/>
    <w:rsid w:val="00D77D75"/>
    <w:rsid w:val="00D80C23"/>
    <w:rsid w:val="00D81182"/>
    <w:rsid w:val="00D81F3B"/>
    <w:rsid w:val="00D82A10"/>
    <w:rsid w:val="00D83118"/>
    <w:rsid w:val="00D83333"/>
    <w:rsid w:val="00D838FE"/>
    <w:rsid w:val="00D83F8B"/>
    <w:rsid w:val="00D8579C"/>
    <w:rsid w:val="00D86417"/>
    <w:rsid w:val="00D86C54"/>
    <w:rsid w:val="00D86C67"/>
    <w:rsid w:val="00D86E44"/>
    <w:rsid w:val="00D90242"/>
    <w:rsid w:val="00D90455"/>
    <w:rsid w:val="00D91008"/>
    <w:rsid w:val="00D91101"/>
    <w:rsid w:val="00D923B7"/>
    <w:rsid w:val="00D924C2"/>
    <w:rsid w:val="00D924D6"/>
    <w:rsid w:val="00D9374A"/>
    <w:rsid w:val="00D93E46"/>
    <w:rsid w:val="00D940FA"/>
    <w:rsid w:val="00D948DD"/>
    <w:rsid w:val="00D958BC"/>
    <w:rsid w:val="00D95F8D"/>
    <w:rsid w:val="00D960B4"/>
    <w:rsid w:val="00D9742F"/>
    <w:rsid w:val="00D97C32"/>
    <w:rsid w:val="00DA0639"/>
    <w:rsid w:val="00DA0907"/>
    <w:rsid w:val="00DA1C1C"/>
    <w:rsid w:val="00DA1C59"/>
    <w:rsid w:val="00DA1D22"/>
    <w:rsid w:val="00DA227D"/>
    <w:rsid w:val="00DA2590"/>
    <w:rsid w:val="00DA27F2"/>
    <w:rsid w:val="00DA3A48"/>
    <w:rsid w:val="00DA3CA2"/>
    <w:rsid w:val="00DA3D3E"/>
    <w:rsid w:val="00DA4358"/>
    <w:rsid w:val="00DA4F30"/>
    <w:rsid w:val="00DA5493"/>
    <w:rsid w:val="00DA6396"/>
    <w:rsid w:val="00DA6CFB"/>
    <w:rsid w:val="00DA7381"/>
    <w:rsid w:val="00DA7AAE"/>
    <w:rsid w:val="00DA7D40"/>
    <w:rsid w:val="00DA7E89"/>
    <w:rsid w:val="00DB00E9"/>
    <w:rsid w:val="00DB1461"/>
    <w:rsid w:val="00DB1558"/>
    <w:rsid w:val="00DB1E46"/>
    <w:rsid w:val="00DB27E7"/>
    <w:rsid w:val="00DB284A"/>
    <w:rsid w:val="00DB34BF"/>
    <w:rsid w:val="00DB350E"/>
    <w:rsid w:val="00DB389F"/>
    <w:rsid w:val="00DB3E92"/>
    <w:rsid w:val="00DB3F68"/>
    <w:rsid w:val="00DB4064"/>
    <w:rsid w:val="00DB4479"/>
    <w:rsid w:val="00DB4747"/>
    <w:rsid w:val="00DB4C7D"/>
    <w:rsid w:val="00DB5448"/>
    <w:rsid w:val="00DB731C"/>
    <w:rsid w:val="00DC0767"/>
    <w:rsid w:val="00DC09E1"/>
    <w:rsid w:val="00DC13BD"/>
    <w:rsid w:val="00DC1513"/>
    <w:rsid w:val="00DC28D0"/>
    <w:rsid w:val="00DC2D1D"/>
    <w:rsid w:val="00DC3B02"/>
    <w:rsid w:val="00DC3C26"/>
    <w:rsid w:val="00DC4FD9"/>
    <w:rsid w:val="00DC514C"/>
    <w:rsid w:val="00DC6717"/>
    <w:rsid w:val="00DC6F62"/>
    <w:rsid w:val="00DD015A"/>
    <w:rsid w:val="00DD08E6"/>
    <w:rsid w:val="00DD1321"/>
    <w:rsid w:val="00DD19C2"/>
    <w:rsid w:val="00DD2DCC"/>
    <w:rsid w:val="00DD2F79"/>
    <w:rsid w:val="00DD30F2"/>
    <w:rsid w:val="00DD351F"/>
    <w:rsid w:val="00DD3E67"/>
    <w:rsid w:val="00DD3FCC"/>
    <w:rsid w:val="00DD44C6"/>
    <w:rsid w:val="00DD45AD"/>
    <w:rsid w:val="00DD4AF7"/>
    <w:rsid w:val="00DD4FCE"/>
    <w:rsid w:val="00DD55D2"/>
    <w:rsid w:val="00DD59AC"/>
    <w:rsid w:val="00DD6326"/>
    <w:rsid w:val="00DD6D64"/>
    <w:rsid w:val="00DE0BD4"/>
    <w:rsid w:val="00DE0E1F"/>
    <w:rsid w:val="00DE0E76"/>
    <w:rsid w:val="00DE1154"/>
    <w:rsid w:val="00DE228E"/>
    <w:rsid w:val="00DE38F7"/>
    <w:rsid w:val="00DE3CDA"/>
    <w:rsid w:val="00DE42D7"/>
    <w:rsid w:val="00DE56E9"/>
    <w:rsid w:val="00DE62F5"/>
    <w:rsid w:val="00DE6349"/>
    <w:rsid w:val="00DE6D83"/>
    <w:rsid w:val="00DE6F77"/>
    <w:rsid w:val="00DE7CE2"/>
    <w:rsid w:val="00DF03BB"/>
    <w:rsid w:val="00DF0B95"/>
    <w:rsid w:val="00DF1018"/>
    <w:rsid w:val="00DF1F34"/>
    <w:rsid w:val="00DF1F71"/>
    <w:rsid w:val="00DF21CF"/>
    <w:rsid w:val="00DF2D67"/>
    <w:rsid w:val="00DF363C"/>
    <w:rsid w:val="00DF3A96"/>
    <w:rsid w:val="00DF4871"/>
    <w:rsid w:val="00DF527E"/>
    <w:rsid w:val="00DF5B7C"/>
    <w:rsid w:val="00DF5C8C"/>
    <w:rsid w:val="00DF5CE2"/>
    <w:rsid w:val="00DF5D9E"/>
    <w:rsid w:val="00DF665A"/>
    <w:rsid w:val="00DF6BD6"/>
    <w:rsid w:val="00DF7360"/>
    <w:rsid w:val="00DF7622"/>
    <w:rsid w:val="00DF7A64"/>
    <w:rsid w:val="00DF7FB8"/>
    <w:rsid w:val="00E00168"/>
    <w:rsid w:val="00E00C52"/>
    <w:rsid w:val="00E00F51"/>
    <w:rsid w:val="00E0111E"/>
    <w:rsid w:val="00E0197F"/>
    <w:rsid w:val="00E02A94"/>
    <w:rsid w:val="00E02F53"/>
    <w:rsid w:val="00E032CA"/>
    <w:rsid w:val="00E04CCF"/>
    <w:rsid w:val="00E056C0"/>
    <w:rsid w:val="00E05801"/>
    <w:rsid w:val="00E05CB7"/>
    <w:rsid w:val="00E05E12"/>
    <w:rsid w:val="00E0612C"/>
    <w:rsid w:val="00E061D3"/>
    <w:rsid w:val="00E0671B"/>
    <w:rsid w:val="00E073B7"/>
    <w:rsid w:val="00E0792F"/>
    <w:rsid w:val="00E107EC"/>
    <w:rsid w:val="00E10B57"/>
    <w:rsid w:val="00E10DBF"/>
    <w:rsid w:val="00E11DE9"/>
    <w:rsid w:val="00E12210"/>
    <w:rsid w:val="00E13F92"/>
    <w:rsid w:val="00E1525E"/>
    <w:rsid w:val="00E15454"/>
    <w:rsid w:val="00E15D08"/>
    <w:rsid w:val="00E15D30"/>
    <w:rsid w:val="00E1629D"/>
    <w:rsid w:val="00E16A2C"/>
    <w:rsid w:val="00E16A80"/>
    <w:rsid w:val="00E1778F"/>
    <w:rsid w:val="00E17FE4"/>
    <w:rsid w:val="00E2000F"/>
    <w:rsid w:val="00E20D15"/>
    <w:rsid w:val="00E20F4A"/>
    <w:rsid w:val="00E2139A"/>
    <w:rsid w:val="00E2290A"/>
    <w:rsid w:val="00E229BD"/>
    <w:rsid w:val="00E23347"/>
    <w:rsid w:val="00E23B74"/>
    <w:rsid w:val="00E25487"/>
    <w:rsid w:val="00E255D2"/>
    <w:rsid w:val="00E25A53"/>
    <w:rsid w:val="00E25D4C"/>
    <w:rsid w:val="00E26CA8"/>
    <w:rsid w:val="00E26D21"/>
    <w:rsid w:val="00E27851"/>
    <w:rsid w:val="00E30036"/>
    <w:rsid w:val="00E3144E"/>
    <w:rsid w:val="00E33073"/>
    <w:rsid w:val="00E331EE"/>
    <w:rsid w:val="00E33F0B"/>
    <w:rsid w:val="00E34651"/>
    <w:rsid w:val="00E34A9F"/>
    <w:rsid w:val="00E34C2A"/>
    <w:rsid w:val="00E355EE"/>
    <w:rsid w:val="00E35612"/>
    <w:rsid w:val="00E35C01"/>
    <w:rsid w:val="00E35D96"/>
    <w:rsid w:val="00E35E25"/>
    <w:rsid w:val="00E36748"/>
    <w:rsid w:val="00E369A3"/>
    <w:rsid w:val="00E36CB7"/>
    <w:rsid w:val="00E36E5B"/>
    <w:rsid w:val="00E36FC9"/>
    <w:rsid w:val="00E37832"/>
    <w:rsid w:val="00E378CD"/>
    <w:rsid w:val="00E37B6D"/>
    <w:rsid w:val="00E37C99"/>
    <w:rsid w:val="00E40DE8"/>
    <w:rsid w:val="00E41864"/>
    <w:rsid w:val="00E41D23"/>
    <w:rsid w:val="00E420A4"/>
    <w:rsid w:val="00E421AA"/>
    <w:rsid w:val="00E42842"/>
    <w:rsid w:val="00E42B8A"/>
    <w:rsid w:val="00E433AC"/>
    <w:rsid w:val="00E43B5B"/>
    <w:rsid w:val="00E43F31"/>
    <w:rsid w:val="00E44042"/>
    <w:rsid w:val="00E4430F"/>
    <w:rsid w:val="00E45A36"/>
    <w:rsid w:val="00E45AEB"/>
    <w:rsid w:val="00E46A3F"/>
    <w:rsid w:val="00E46FC0"/>
    <w:rsid w:val="00E47080"/>
    <w:rsid w:val="00E47182"/>
    <w:rsid w:val="00E47DDE"/>
    <w:rsid w:val="00E502A4"/>
    <w:rsid w:val="00E503EB"/>
    <w:rsid w:val="00E5092B"/>
    <w:rsid w:val="00E50E55"/>
    <w:rsid w:val="00E51404"/>
    <w:rsid w:val="00E51CF8"/>
    <w:rsid w:val="00E51F84"/>
    <w:rsid w:val="00E52C93"/>
    <w:rsid w:val="00E52E41"/>
    <w:rsid w:val="00E5363C"/>
    <w:rsid w:val="00E53842"/>
    <w:rsid w:val="00E54A82"/>
    <w:rsid w:val="00E54C05"/>
    <w:rsid w:val="00E553F1"/>
    <w:rsid w:val="00E55C65"/>
    <w:rsid w:val="00E55F24"/>
    <w:rsid w:val="00E56044"/>
    <w:rsid w:val="00E56AF1"/>
    <w:rsid w:val="00E57866"/>
    <w:rsid w:val="00E605CC"/>
    <w:rsid w:val="00E60CA4"/>
    <w:rsid w:val="00E60D33"/>
    <w:rsid w:val="00E61785"/>
    <w:rsid w:val="00E61B83"/>
    <w:rsid w:val="00E622A2"/>
    <w:rsid w:val="00E62587"/>
    <w:rsid w:val="00E636FE"/>
    <w:rsid w:val="00E6373B"/>
    <w:rsid w:val="00E63DA0"/>
    <w:rsid w:val="00E649A6"/>
    <w:rsid w:val="00E64AC6"/>
    <w:rsid w:val="00E65F22"/>
    <w:rsid w:val="00E665AE"/>
    <w:rsid w:val="00E66693"/>
    <w:rsid w:val="00E66D39"/>
    <w:rsid w:val="00E67049"/>
    <w:rsid w:val="00E670E3"/>
    <w:rsid w:val="00E6790B"/>
    <w:rsid w:val="00E701E6"/>
    <w:rsid w:val="00E7044A"/>
    <w:rsid w:val="00E70C98"/>
    <w:rsid w:val="00E714D6"/>
    <w:rsid w:val="00E71A62"/>
    <w:rsid w:val="00E71E3A"/>
    <w:rsid w:val="00E72579"/>
    <w:rsid w:val="00E72CFD"/>
    <w:rsid w:val="00E7303B"/>
    <w:rsid w:val="00E730EC"/>
    <w:rsid w:val="00E734DA"/>
    <w:rsid w:val="00E736C3"/>
    <w:rsid w:val="00E7374F"/>
    <w:rsid w:val="00E73B1D"/>
    <w:rsid w:val="00E73F7A"/>
    <w:rsid w:val="00E748D2"/>
    <w:rsid w:val="00E75181"/>
    <w:rsid w:val="00E75E15"/>
    <w:rsid w:val="00E75EA7"/>
    <w:rsid w:val="00E7644C"/>
    <w:rsid w:val="00E764D8"/>
    <w:rsid w:val="00E771F6"/>
    <w:rsid w:val="00E77560"/>
    <w:rsid w:val="00E77DE1"/>
    <w:rsid w:val="00E804C7"/>
    <w:rsid w:val="00E81471"/>
    <w:rsid w:val="00E823F1"/>
    <w:rsid w:val="00E82409"/>
    <w:rsid w:val="00E82605"/>
    <w:rsid w:val="00E82860"/>
    <w:rsid w:val="00E82CE4"/>
    <w:rsid w:val="00E830EB"/>
    <w:rsid w:val="00E83C80"/>
    <w:rsid w:val="00E83D03"/>
    <w:rsid w:val="00E8404C"/>
    <w:rsid w:val="00E84FB6"/>
    <w:rsid w:val="00E8507D"/>
    <w:rsid w:val="00E85D94"/>
    <w:rsid w:val="00E860B7"/>
    <w:rsid w:val="00E86A92"/>
    <w:rsid w:val="00E86CCE"/>
    <w:rsid w:val="00E87639"/>
    <w:rsid w:val="00E90554"/>
    <w:rsid w:val="00E905A2"/>
    <w:rsid w:val="00E905B0"/>
    <w:rsid w:val="00E935ED"/>
    <w:rsid w:val="00E93D70"/>
    <w:rsid w:val="00E942D7"/>
    <w:rsid w:val="00E94682"/>
    <w:rsid w:val="00E94C28"/>
    <w:rsid w:val="00E94F87"/>
    <w:rsid w:val="00E95FC7"/>
    <w:rsid w:val="00E97533"/>
    <w:rsid w:val="00E9771D"/>
    <w:rsid w:val="00E979C9"/>
    <w:rsid w:val="00EA0771"/>
    <w:rsid w:val="00EA08B4"/>
    <w:rsid w:val="00EA0CC5"/>
    <w:rsid w:val="00EA142D"/>
    <w:rsid w:val="00EA239E"/>
    <w:rsid w:val="00EA30FE"/>
    <w:rsid w:val="00EA3E25"/>
    <w:rsid w:val="00EA46D1"/>
    <w:rsid w:val="00EA52C6"/>
    <w:rsid w:val="00EA563A"/>
    <w:rsid w:val="00EA675E"/>
    <w:rsid w:val="00EB04F2"/>
    <w:rsid w:val="00EB2161"/>
    <w:rsid w:val="00EB26F4"/>
    <w:rsid w:val="00EB287F"/>
    <w:rsid w:val="00EB2EE3"/>
    <w:rsid w:val="00EB3BF6"/>
    <w:rsid w:val="00EB3C3F"/>
    <w:rsid w:val="00EB3EDA"/>
    <w:rsid w:val="00EB513B"/>
    <w:rsid w:val="00EB5D61"/>
    <w:rsid w:val="00EB6002"/>
    <w:rsid w:val="00EB63FC"/>
    <w:rsid w:val="00EB77FA"/>
    <w:rsid w:val="00EB7991"/>
    <w:rsid w:val="00EC052C"/>
    <w:rsid w:val="00EC1F2E"/>
    <w:rsid w:val="00EC2395"/>
    <w:rsid w:val="00EC299E"/>
    <w:rsid w:val="00EC3008"/>
    <w:rsid w:val="00EC326A"/>
    <w:rsid w:val="00EC413A"/>
    <w:rsid w:val="00EC46E8"/>
    <w:rsid w:val="00EC5A28"/>
    <w:rsid w:val="00EC5F09"/>
    <w:rsid w:val="00EC617D"/>
    <w:rsid w:val="00EC6557"/>
    <w:rsid w:val="00EC65AE"/>
    <w:rsid w:val="00EC671A"/>
    <w:rsid w:val="00EC69A1"/>
    <w:rsid w:val="00ED064B"/>
    <w:rsid w:val="00ED0D4B"/>
    <w:rsid w:val="00ED0EA4"/>
    <w:rsid w:val="00ED1933"/>
    <w:rsid w:val="00ED19BE"/>
    <w:rsid w:val="00ED1B8C"/>
    <w:rsid w:val="00ED202B"/>
    <w:rsid w:val="00ED25A4"/>
    <w:rsid w:val="00ED2F1E"/>
    <w:rsid w:val="00ED3295"/>
    <w:rsid w:val="00ED32C8"/>
    <w:rsid w:val="00ED33F0"/>
    <w:rsid w:val="00ED37AE"/>
    <w:rsid w:val="00ED380D"/>
    <w:rsid w:val="00ED3DBE"/>
    <w:rsid w:val="00ED3E73"/>
    <w:rsid w:val="00ED4001"/>
    <w:rsid w:val="00ED5E93"/>
    <w:rsid w:val="00ED6401"/>
    <w:rsid w:val="00ED754D"/>
    <w:rsid w:val="00ED757A"/>
    <w:rsid w:val="00EE03BF"/>
    <w:rsid w:val="00EE1026"/>
    <w:rsid w:val="00EE1253"/>
    <w:rsid w:val="00EE12E1"/>
    <w:rsid w:val="00EE1BED"/>
    <w:rsid w:val="00EE32CD"/>
    <w:rsid w:val="00EE32EF"/>
    <w:rsid w:val="00EE3DFC"/>
    <w:rsid w:val="00EE4096"/>
    <w:rsid w:val="00EE4FB2"/>
    <w:rsid w:val="00EE50BF"/>
    <w:rsid w:val="00EE5327"/>
    <w:rsid w:val="00EE6F2C"/>
    <w:rsid w:val="00EE7741"/>
    <w:rsid w:val="00EF06BC"/>
    <w:rsid w:val="00EF097E"/>
    <w:rsid w:val="00EF0B94"/>
    <w:rsid w:val="00EF116D"/>
    <w:rsid w:val="00EF1634"/>
    <w:rsid w:val="00EF176E"/>
    <w:rsid w:val="00EF1995"/>
    <w:rsid w:val="00EF1FD7"/>
    <w:rsid w:val="00EF243A"/>
    <w:rsid w:val="00EF2C66"/>
    <w:rsid w:val="00EF30B0"/>
    <w:rsid w:val="00EF4B15"/>
    <w:rsid w:val="00EF542C"/>
    <w:rsid w:val="00EF58B6"/>
    <w:rsid w:val="00EF6276"/>
    <w:rsid w:val="00EF643A"/>
    <w:rsid w:val="00EF6CC7"/>
    <w:rsid w:val="00EF6D22"/>
    <w:rsid w:val="00EF6EE6"/>
    <w:rsid w:val="00EF7241"/>
    <w:rsid w:val="00EF78D0"/>
    <w:rsid w:val="00EF79B5"/>
    <w:rsid w:val="00EF7BA7"/>
    <w:rsid w:val="00EF7CFA"/>
    <w:rsid w:val="00EF7E4D"/>
    <w:rsid w:val="00F00D55"/>
    <w:rsid w:val="00F010ED"/>
    <w:rsid w:val="00F02830"/>
    <w:rsid w:val="00F02A35"/>
    <w:rsid w:val="00F02DBD"/>
    <w:rsid w:val="00F04579"/>
    <w:rsid w:val="00F04665"/>
    <w:rsid w:val="00F04E57"/>
    <w:rsid w:val="00F05DF1"/>
    <w:rsid w:val="00F109B0"/>
    <w:rsid w:val="00F10ABB"/>
    <w:rsid w:val="00F10B46"/>
    <w:rsid w:val="00F11000"/>
    <w:rsid w:val="00F115C8"/>
    <w:rsid w:val="00F116E6"/>
    <w:rsid w:val="00F11FDC"/>
    <w:rsid w:val="00F12539"/>
    <w:rsid w:val="00F12872"/>
    <w:rsid w:val="00F139FF"/>
    <w:rsid w:val="00F141FF"/>
    <w:rsid w:val="00F14546"/>
    <w:rsid w:val="00F14DA7"/>
    <w:rsid w:val="00F14EFB"/>
    <w:rsid w:val="00F1664F"/>
    <w:rsid w:val="00F1683E"/>
    <w:rsid w:val="00F17473"/>
    <w:rsid w:val="00F2055B"/>
    <w:rsid w:val="00F20C25"/>
    <w:rsid w:val="00F2192E"/>
    <w:rsid w:val="00F21A68"/>
    <w:rsid w:val="00F22847"/>
    <w:rsid w:val="00F23081"/>
    <w:rsid w:val="00F23861"/>
    <w:rsid w:val="00F239E6"/>
    <w:rsid w:val="00F23A1A"/>
    <w:rsid w:val="00F243DC"/>
    <w:rsid w:val="00F24CA6"/>
    <w:rsid w:val="00F2511E"/>
    <w:rsid w:val="00F26A5F"/>
    <w:rsid w:val="00F26AD3"/>
    <w:rsid w:val="00F26D01"/>
    <w:rsid w:val="00F27153"/>
    <w:rsid w:val="00F2735B"/>
    <w:rsid w:val="00F301B5"/>
    <w:rsid w:val="00F310BE"/>
    <w:rsid w:val="00F319D8"/>
    <w:rsid w:val="00F32106"/>
    <w:rsid w:val="00F32334"/>
    <w:rsid w:val="00F328BF"/>
    <w:rsid w:val="00F3308D"/>
    <w:rsid w:val="00F33AC8"/>
    <w:rsid w:val="00F34319"/>
    <w:rsid w:val="00F34438"/>
    <w:rsid w:val="00F34472"/>
    <w:rsid w:val="00F3533E"/>
    <w:rsid w:val="00F353B8"/>
    <w:rsid w:val="00F354EC"/>
    <w:rsid w:val="00F355EF"/>
    <w:rsid w:val="00F36262"/>
    <w:rsid w:val="00F365E7"/>
    <w:rsid w:val="00F36748"/>
    <w:rsid w:val="00F36D8E"/>
    <w:rsid w:val="00F37052"/>
    <w:rsid w:val="00F4009C"/>
    <w:rsid w:val="00F4055A"/>
    <w:rsid w:val="00F4095D"/>
    <w:rsid w:val="00F41A43"/>
    <w:rsid w:val="00F41C1E"/>
    <w:rsid w:val="00F41D19"/>
    <w:rsid w:val="00F421C8"/>
    <w:rsid w:val="00F421D6"/>
    <w:rsid w:val="00F427DC"/>
    <w:rsid w:val="00F42A0D"/>
    <w:rsid w:val="00F42BD3"/>
    <w:rsid w:val="00F42D33"/>
    <w:rsid w:val="00F42D7E"/>
    <w:rsid w:val="00F42FC3"/>
    <w:rsid w:val="00F439FB"/>
    <w:rsid w:val="00F44AB2"/>
    <w:rsid w:val="00F45458"/>
    <w:rsid w:val="00F45608"/>
    <w:rsid w:val="00F458A7"/>
    <w:rsid w:val="00F45B4D"/>
    <w:rsid w:val="00F45D4E"/>
    <w:rsid w:val="00F45E50"/>
    <w:rsid w:val="00F473CD"/>
    <w:rsid w:val="00F47614"/>
    <w:rsid w:val="00F47942"/>
    <w:rsid w:val="00F5001F"/>
    <w:rsid w:val="00F5092C"/>
    <w:rsid w:val="00F50F2A"/>
    <w:rsid w:val="00F5138D"/>
    <w:rsid w:val="00F51D00"/>
    <w:rsid w:val="00F52DA0"/>
    <w:rsid w:val="00F532F7"/>
    <w:rsid w:val="00F542DA"/>
    <w:rsid w:val="00F543BD"/>
    <w:rsid w:val="00F546A2"/>
    <w:rsid w:val="00F556BE"/>
    <w:rsid w:val="00F55AEE"/>
    <w:rsid w:val="00F56D96"/>
    <w:rsid w:val="00F56DF4"/>
    <w:rsid w:val="00F572C2"/>
    <w:rsid w:val="00F5761E"/>
    <w:rsid w:val="00F57996"/>
    <w:rsid w:val="00F57C02"/>
    <w:rsid w:val="00F6014A"/>
    <w:rsid w:val="00F607E2"/>
    <w:rsid w:val="00F60A19"/>
    <w:rsid w:val="00F62096"/>
    <w:rsid w:val="00F621BD"/>
    <w:rsid w:val="00F6244E"/>
    <w:rsid w:val="00F626DE"/>
    <w:rsid w:val="00F63926"/>
    <w:rsid w:val="00F63ACE"/>
    <w:rsid w:val="00F641A3"/>
    <w:rsid w:val="00F64E8F"/>
    <w:rsid w:val="00F64F90"/>
    <w:rsid w:val="00F655FC"/>
    <w:rsid w:val="00F658F6"/>
    <w:rsid w:val="00F65AB0"/>
    <w:rsid w:val="00F660EF"/>
    <w:rsid w:val="00F6627A"/>
    <w:rsid w:val="00F66318"/>
    <w:rsid w:val="00F668CA"/>
    <w:rsid w:val="00F668EE"/>
    <w:rsid w:val="00F67491"/>
    <w:rsid w:val="00F6798E"/>
    <w:rsid w:val="00F67F7B"/>
    <w:rsid w:val="00F710BA"/>
    <w:rsid w:val="00F71252"/>
    <w:rsid w:val="00F7138B"/>
    <w:rsid w:val="00F71BC2"/>
    <w:rsid w:val="00F71C24"/>
    <w:rsid w:val="00F71EC1"/>
    <w:rsid w:val="00F72C4A"/>
    <w:rsid w:val="00F74589"/>
    <w:rsid w:val="00F74C4E"/>
    <w:rsid w:val="00F7578C"/>
    <w:rsid w:val="00F75863"/>
    <w:rsid w:val="00F75898"/>
    <w:rsid w:val="00F75A7D"/>
    <w:rsid w:val="00F76D07"/>
    <w:rsid w:val="00F770EE"/>
    <w:rsid w:val="00F77F07"/>
    <w:rsid w:val="00F80533"/>
    <w:rsid w:val="00F80A61"/>
    <w:rsid w:val="00F80DE0"/>
    <w:rsid w:val="00F80F90"/>
    <w:rsid w:val="00F8127B"/>
    <w:rsid w:val="00F81A6C"/>
    <w:rsid w:val="00F81CEF"/>
    <w:rsid w:val="00F82543"/>
    <w:rsid w:val="00F828A8"/>
    <w:rsid w:val="00F83828"/>
    <w:rsid w:val="00F8406B"/>
    <w:rsid w:val="00F84177"/>
    <w:rsid w:val="00F84FBC"/>
    <w:rsid w:val="00F855C7"/>
    <w:rsid w:val="00F85B41"/>
    <w:rsid w:val="00F86F05"/>
    <w:rsid w:val="00F87C18"/>
    <w:rsid w:val="00F87C37"/>
    <w:rsid w:val="00F87CC0"/>
    <w:rsid w:val="00F87F3D"/>
    <w:rsid w:val="00F90B1B"/>
    <w:rsid w:val="00F90E96"/>
    <w:rsid w:val="00F91A4F"/>
    <w:rsid w:val="00F91C50"/>
    <w:rsid w:val="00F91F92"/>
    <w:rsid w:val="00F9283D"/>
    <w:rsid w:val="00F92D16"/>
    <w:rsid w:val="00F93497"/>
    <w:rsid w:val="00F93CC5"/>
    <w:rsid w:val="00F95D92"/>
    <w:rsid w:val="00F96C1B"/>
    <w:rsid w:val="00F97B40"/>
    <w:rsid w:val="00F97E1E"/>
    <w:rsid w:val="00FA02BF"/>
    <w:rsid w:val="00FA0FF2"/>
    <w:rsid w:val="00FA17A2"/>
    <w:rsid w:val="00FA28EF"/>
    <w:rsid w:val="00FA2E34"/>
    <w:rsid w:val="00FA308B"/>
    <w:rsid w:val="00FA343E"/>
    <w:rsid w:val="00FA3655"/>
    <w:rsid w:val="00FA44CB"/>
    <w:rsid w:val="00FA4E18"/>
    <w:rsid w:val="00FA4E98"/>
    <w:rsid w:val="00FA66BD"/>
    <w:rsid w:val="00FA7082"/>
    <w:rsid w:val="00FA7218"/>
    <w:rsid w:val="00FA72E4"/>
    <w:rsid w:val="00FA777F"/>
    <w:rsid w:val="00FA77ED"/>
    <w:rsid w:val="00FA7A17"/>
    <w:rsid w:val="00FA7C18"/>
    <w:rsid w:val="00FB001B"/>
    <w:rsid w:val="00FB073F"/>
    <w:rsid w:val="00FB1079"/>
    <w:rsid w:val="00FB1587"/>
    <w:rsid w:val="00FB1787"/>
    <w:rsid w:val="00FB2097"/>
    <w:rsid w:val="00FB23A1"/>
    <w:rsid w:val="00FB328B"/>
    <w:rsid w:val="00FB3989"/>
    <w:rsid w:val="00FB3CFB"/>
    <w:rsid w:val="00FB3FE5"/>
    <w:rsid w:val="00FB4CD9"/>
    <w:rsid w:val="00FB5477"/>
    <w:rsid w:val="00FB562D"/>
    <w:rsid w:val="00FB67A2"/>
    <w:rsid w:val="00FB6B40"/>
    <w:rsid w:val="00FB72CE"/>
    <w:rsid w:val="00FB7794"/>
    <w:rsid w:val="00FC0320"/>
    <w:rsid w:val="00FC0A73"/>
    <w:rsid w:val="00FC0AC8"/>
    <w:rsid w:val="00FC10CD"/>
    <w:rsid w:val="00FC1212"/>
    <w:rsid w:val="00FC1994"/>
    <w:rsid w:val="00FC19E9"/>
    <w:rsid w:val="00FC3489"/>
    <w:rsid w:val="00FC3BA0"/>
    <w:rsid w:val="00FC46E7"/>
    <w:rsid w:val="00FC4984"/>
    <w:rsid w:val="00FC49B5"/>
    <w:rsid w:val="00FC4EC6"/>
    <w:rsid w:val="00FC60A9"/>
    <w:rsid w:val="00FC6590"/>
    <w:rsid w:val="00FC666B"/>
    <w:rsid w:val="00FC7C71"/>
    <w:rsid w:val="00FC7D60"/>
    <w:rsid w:val="00FD1578"/>
    <w:rsid w:val="00FD1589"/>
    <w:rsid w:val="00FD1C3D"/>
    <w:rsid w:val="00FD296C"/>
    <w:rsid w:val="00FD2F3D"/>
    <w:rsid w:val="00FD3012"/>
    <w:rsid w:val="00FD310A"/>
    <w:rsid w:val="00FD33D8"/>
    <w:rsid w:val="00FD340F"/>
    <w:rsid w:val="00FD3753"/>
    <w:rsid w:val="00FD3C7F"/>
    <w:rsid w:val="00FD526D"/>
    <w:rsid w:val="00FD5981"/>
    <w:rsid w:val="00FD5E8A"/>
    <w:rsid w:val="00FD6306"/>
    <w:rsid w:val="00FD71DA"/>
    <w:rsid w:val="00FD7323"/>
    <w:rsid w:val="00FD763C"/>
    <w:rsid w:val="00FD7CF7"/>
    <w:rsid w:val="00FD7E44"/>
    <w:rsid w:val="00FE073C"/>
    <w:rsid w:val="00FE2953"/>
    <w:rsid w:val="00FE2A27"/>
    <w:rsid w:val="00FE310F"/>
    <w:rsid w:val="00FE3B2A"/>
    <w:rsid w:val="00FE3F97"/>
    <w:rsid w:val="00FE43E5"/>
    <w:rsid w:val="00FE47B3"/>
    <w:rsid w:val="00FE498C"/>
    <w:rsid w:val="00FE5477"/>
    <w:rsid w:val="00FE57B0"/>
    <w:rsid w:val="00FE64F3"/>
    <w:rsid w:val="00FE6A13"/>
    <w:rsid w:val="00FE6B30"/>
    <w:rsid w:val="00FE6C46"/>
    <w:rsid w:val="00FE77DC"/>
    <w:rsid w:val="00FE7AD4"/>
    <w:rsid w:val="00FF0A41"/>
    <w:rsid w:val="00FF0D80"/>
    <w:rsid w:val="00FF1693"/>
    <w:rsid w:val="00FF17E7"/>
    <w:rsid w:val="00FF1FA2"/>
    <w:rsid w:val="00FF23AA"/>
    <w:rsid w:val="00FF27BE"/>
    <w:rsid w:val="00FF2D97"/>
    <w:rsid w:val="00FF3070"/>
    <w:rsid w:val="00FF3113"/>
    <w:rsid w:val="00FF315C"/>
    <w:rsid w:val="00FF31FB"/>
    <w:rsid w:val="00FF6561"/>
    <w:rsid w:val="00FF666D"/>
    <w:rsid w:val="00FF7996"/>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94"/>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character" w:customStyle="1" w:styleId="UnresolvedMention1">
    <w:name w:val="Unresolved Mention1"/>
    <w:basedOn w:val="DefaultParagraphFont"/>
    <w:uiPriority w:val="99"/>
    <w:semiHidden/>
    <w:unhideWhenUsed/>
    <w:rsid w:val="00554A64"/>
    <w:rPr>
      <w:color w:val="605E5C"/>
      <w:shd w:val="clear" w:color="auto" w:fill="E1DFDD"/>
    </w:rPr>
  </w:style>
  <w:style w:type="paragraph" w:styleId="Revision">
    <w:name w:val="Revision"/>
    <w:hidden/>
    <w:uiPriority w:val="99"/>
    <w:semiHidden/>
    <w:rsid w:val="00E82CE4"/>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821164"/>
    <w:pPr>
      <w:tabs>
        <w:tab w:val="center" w:pos="4153"/>
        <w:tab w:val="right" w:pos="8306"/>
      </w:tabs>
    </w:pPr>
  </w:style>
  <w:style w:type="character" w:customStyle="1" w:styleId="HeaderChar">
    <w:name w:val="Header Char"/>
    <w:basedOn w:val="DefaultParagraphFont"/>
    <w:link w:val="Header"/>
    <w:uiPriority w:val="99"/>
    <w:rsid w:val="00821164"/>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673CD9"/>
    <w:rPr>
      <w:color w:val="605E5C"/>
      <w:shd w:val="clear" w:color="auto" w:fill="E1DFDD"/>
    </w:rPr>
  </w:style>
  <w:style w:type="paragraph" w:customStyle="1" w:styleId="Default">
    <w:name w:val="Default"/>
    <w:rsid w:val="00CF4D4B"/>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194080865">
      <w:bodyDiv w:val="1"/>
      <w:marLeft w:val="0"/>
      <w:marRight w:val="0"/>
      <w:marTop w:val="0"/>
      <w:marBottom w:val="0"/>
      <w:divBdr>
        <w:top w:val="none" w:sz="0" w:space="0" w:color="auto"/>
        <w:left w:val="none" w:sz="0" w:space="0" w:color="auto"/>
        <w:bottom w:val="none" w:sz="0" w:space="0" w:color="auto"/>
        <w:right w:val="none" w:sz="0" w:space="0" w:color="auto"/>
      </w:divBdr>
    </w:div>
    <w:div w:id="328599434">
      <w:bodyDiv w:val="1"/>
      <w:marLeft w:val="0"/>
      <w:marRight w:val="0"/>
      <w:marTop w:val="0"/>
      <w:marBottom w:val="0"/>
      <w:divBdr>
        <w:top w:val="none" w:sz="0" w:space="0" w:color="auto"/>
        <w:left w:val="none" w:sz="0" w:space="0" w:color="auto"/>
        <w:bottom w:val="none" w:sz="0" w:space="0" w:color="auto"/>
        <w:right w:val="none" w:sz="0" w:space="0" w:color="auto"/>
      </w:divBdr>
    </w:div>
    <w:div w:id="345791009">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69733056">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397585099">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562401101">
      <w:bodyDiv w:val="1"/>
      <w:marLeft w:val="0"/>
      <w:marRight w:val="0"/>
      <w:marTop w:val="0"/>
      <w:marBottom w:val="0"/>
      <w:divBdr>
        <w:top w:val="none" w:sz="0" w:space="0" w:color="auto"/>
        <w:left w:val="none" w:sz="0" w:space="0" w:color="auto"/>
        <w:bottom w:val="none" w:sz="0" w:space="0" w:color="auto"/>
        <w:right w:val="none" w:sz="0" w:space="0" w:color="auto"/>
      </w:divBdr>
    </w:div>
    <w:div w:id="1581713296">
      <w:bodyDiv w:val="1"/>
      <w:marLeft w:val="0"/>
      <w:marRight w:val="0"/>
      <w:marTop w:val="0"/>
      <w:marBottom w:val="0"/>
      <w:divBdr>
        <w:top w:val="none" w:sz="0" w:space="0" w:color="auto"/>
        <w:left w:val="none" w:sz="0" w:space="0" w:color="auto"/>
        <w:bottom w:val="none" w:sz="0" w:space="0" w:color="auto"/>
        <w:right w:val="none" w:sz="0" w:space="0" w:color="auto"/>
      </w:divBdr>
    </w:div>
    <w:div w:id="1584683522">
      <w:bodyDiv w:val="1"/>
      <w:marLeft w:val="0"/>
      <w:marRight w:val="0"/>
      <w:marTop w:val="0"/>
      <w:marBottom w:val="0"/>
      <w:divBdr>
        <w:top w:val="none" w:sz="0" w:space="0" w:color="auto"/>
        <w:left w:val="none" w:sz="0" w:space="0" w:color="auto"/>
        <w:bottom w:val="none" w:sz="0" w:space="0" w:color="auto"/>
        <w:right w:val="none" w:sz="0" w:space="0" w:color="auto"/>
      </w:divBdr>
    </w:div>
    <w:div w:id="1620379385">
      <w:bodyDiv w:val="1"/>
      <w:marLeft w:val="0"/>
      <w:marRight w:val="0"/>
      <w:marTop w:val="0"/>
      <w:marBottom w:val="0"/>
      <w:divBdr>
        <w:top w:val="none" w:sz="0" w:space="0" w:color="auto"/>
        <w:left w:val="none" w:sz="0" w:space="0" w:color="auto"/>
        <w:bottom w:val="none" w:sz="0" w:space="0" w:color="auto"/>
        <w:right w:val="none" w:sz="0" w:space="0" w:color="auto"/>
      </w:divBdr>
    </w:div>
    <w:div w:id="1775439351">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787460282">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45824814">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15566432">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130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fd54727-e43b-47c0-be80-9a5f87a40818" TargetMode="External"/><Relationship Id="rId13" Type="http://schemas.openxmlformats.org/officeDocument/2006/relationships/hyperlink" Target="https://gateway.elieta.lv/api/v1/PublicMaterialDownload/734f3810-e818-45dc-b2a9-06dc01d9b5e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111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7f899383-42cd-4eb0-a3a3-34e17314b76a" TargetMode="External"/><Relationship Id="rId5" Type="http://schemas.openxmlformats.org/officeDocument/2006/relationships/webSettings" Target="webSettings.xml"/><Relationship Id="rId15" Type="http://schemas.openxmlformats.org/officeDocument/2006/relationships/hyperlink" Target="https://gateway.elieta.lv/api/v1/PublicMaterialDownload/ae654ef2-c8e1-4e8c-b76d-e9a1e08910d6" TargetMode="External"/><Relationship Id="rId10" Type="http://schemas.openxmlformats.org/officeDocument/2006/relationships/hyperlink" Target="https://gateway.elieta.lv/api/v1/PublicMaterialDownload/52de9bd1-e4f5-4880-b9b8-fdb6fb7a2d14" TargetMode="External"/><Relationship Id="rId4" Type="http://schemas.openxmlformats.org/officeDocument/2006/relationships/settings" Target="settings.xml"/><Relationship Id="rId9" Type="http://schemas.openxmlformats.org/officeDocument/2006/relationships/hyperlink" Target="https://gateway.elieta.lv/api/v1/PublicMaterialDownload/2cc1511a-b1a8-47cb-b411-968f249b175d" TargetMode="External"/><Relationship Id="rId14" Type="http://schemas.openxmlformats.org/officeDocument/2006/relationships/hyperlink" Target="https://www.at.gov.lv/downloadlawfile/11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C1A1E-26D3-481B-8AD8-6E18C234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18602</Words>
  <Characters>10604</Characters>
  <Application>Microsoft Office Word</Application>
  <DocSecurity>0</DocSecurity>
  <Lines>88</Lines>
  <Paragraphs>58</Paragraphs>
  <ScaleCrop>false</ScaleCrop>
  <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2026-04-23T15:48:00Z</dcterms:created>
  <dcterms:modified xsi:type="dcterms:W3CDTF">2026-04-23T15:48:00Z</dcterms:modified>
</cp:coreProperties>
</file>