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9BC8" w14:textId="77777777" w:rsidR="00D312D7" w:rsidRDefault="00D312D7" w:rsidP="008E0109">
      <w:pPr>
        <w:spacing w:line="276" w:lineRule="auto"/>
        <w:jc w:val="both"/>
        <w:rPr>
          <w:b/>
          <w:bCs/>
          <w14:ligatures w14:val="standardContextual"/>
        </w:rPr>
      </w:pPr>
      <w:r>
        <w:rPr>
          <w:b/>
          <w:bCs/>
          <w14:ligatures w14:val="standardContextual"/>
        </w:rPr>
        <w:t xml:space="preserve">Procesa virzītāja sniegtās informācijas advokātu padomei par advokāta turēšanu aizdomās par tīša noziedzīga nodarījuma izdarīšanu pārsūdzība tiesā  </w:t>
      </w:r>
    </w:p>
    <w:p w14:paraId="60186EFC" w14:textId="441C1817" w:rsidR="00D312D7" w:rsidRPr="00A71702" w:rsidRDefault="00D312D7" w:rsidP="008E0109">
      <w:pPr>
        <w:spacing w:line="276" w:lineRule="auto"/>
        <w:jc w:val="both"/>
        <w:rPr>
          <w14:ligatures w14:val="standardContextual"/>
        </w:rPr>
      </w:pPr>
      <w:r>
        <w:rPr>
          <w14:ligatures w14:val="standardContextual"/>
        </w:rPr>
        <w:t>Administratīvā procesa kārtībā nav pārsūdzama procesa virzītāja rīcība, advokātu padomei sniegtajā informācijā norādot, ka zvērināts advokāts tiek turēts aizdomās par tāda tīša noziedzīga nodarījuma izdarīšanu, kas ir saistīts ar zvērināta advokāta profesionālo darbību. Proti, advokātu padomei, izdodot administratīvo aktu par zvērināta advokāta atstādināšanu no profesionālo pienākumu pildīšanas, pašai ir jānoskaidro, jāpārbauda un jānovērtē katras konkrētās lietas apstākļi. Tādējādi iebildumi par Korupcijas novēršanas un apkarošanas biroja rīcību, sniedzot advokātu padomei konkrēta satura informāciju, ir vērtējami, pārbaudot konkrēto administratīvo procesu noslēdzošo administratīvo aktu – advokātu padomes lēmumu par zvērināta advokāta atstādināšanu no profesionālo pienākumu pildīšanas.</w:t>
      </w:r>
    </w:p>
    <w:p w14:paraId="2D55FE79" w14:textId="6C6E7C7F" w:rsidR="00BC0439" w:rsidRPr="00A70843" w:rsidRDefault="00BC0439" w:rsidP="008E0109">
      <w:pPr>
        <w:spacing w:before="240" w:line="276" w:lineRule="auto"/>
        <w:jc w:val="center"/>
        <w:rPr>
          <w:b/>
        </w:rPr>
      </w:pPr>
      <w:r w:rsidRPr="00A70843">
        <w:rPr>
          <w:b/>
        </w:rPr>
        <w:t>Latvijas Republikas Senāt</w:t>
      </w:r>
      <w:r w:rsidR="00A71702">
        <w:rPr>
          <w:b/>
        </w:rPr>
        <w:t>a</w:t>
      </w:r>
      <w:r w:rsidR="00A71702">
        <w:rPr>
          <w:b/>
        </w:rPr>
        <w:br/>
        <w:t xml:space="preserve">Administratīvo lietu departamenta </w:t>
      </w:r>
      <w:r w:rsidR="00A71702">
        <w:rPr>
          <w:b/>
        </w:rPr>
        <w:br/>
        <w:t>2026.gada 6.marta</w:t>
      </w:r>
    </w:p>
    <w:p w14:paraId="571020E7" w14:textId="77777777" w:rsidR="00BF3B5D" w:rsidRDefault="00177C49" w:rsidP="008E0109">
      <w:pPr>
        <w:spacing w:line="276" w:lineRule="auto"/>
        <w:jc w:val="center"/>
        <w:rPr>
          <w:b/>
        </w:rPr>
      </w:pPr>
      <w:r w:rsidRPr="00A70843">
        <w:rPr>
          <w:b/>
        </w:rPr>
        <w:t>LĒMUMS</w:t>
      </w:r>
    </w:p>
    <w:p w14:paraId="1743AC87" w14:textId="43F795E0" w:rsidR="00B86E98" w:rsidRPr="00B86E98" w:rsidRDefault="00A71702" w:rsidP="008E0109">
      <w:pPr>
        <w:spacing w:line="276" w:lineRule="auto"/>
        <w:jc w:val="center"/>
        <w:rPr>
          <w:b/>
          <w:bCs/>
        </w:rPr>
      </w:pPr>
      <w:r w:rsidRPr="00A71702">
        <w:rPr>
          <w:b/>
          <w:bCs/>
        </w:rPr>
        <w:t xml:space="preserve">Lieta </w:t>
      </w:r>
      <w:r w:rsidRPr="00A71702">
        <w:rPr>
          <w:b/>
          <w:bCs/>
        </w:rPr>
        <w:t>Nr. 670015825, SKA</w:t>
      </w:r>
      <w:r w:rsidRPr="00A71702">
        <w:rPr>
          <w:b/>
          <w:bCs/>
        </w:rPr>
        <w:noBreakHyphen/>
        <w:t>319/2026</w:t>
      </w:r>
    </w:p>
    <w:p w14:paraId="7911FAB9" w14:textId="49829615" w:rsidR="00A71702" w:rsidRPr="00B86E98" w:rsidRDefault="00B86E98" w:rsidP="008E0109">
      <w:pPr>
        <w:spacing w:line="276" w:lineRule="auto"/>
        <w:jc w:val="center"/>
        <w:rPr>
          <w:b/>
        </w:rPr>
      </w:pPr>
      <w:r w:rsidRPr="00B86E98">
        <w:t xml:space="preserve"> </w:t>
      </w:r>
      <w:hyperlink r:id="rId8" w:history="1">
        <w:r w:rsidRPr="00C8016E">
          <w:rPr>
            <w:rStyle w:val="Hyperlink"/>
          </w:rPr>
          <w:t>ECLI:LV:AT:2026:0306.SK</w:t>
        </w:r>
        <w:r w:rsidRPr="00C8016E">
          <w:rPr>
            <w:rStyle w:val="Hyperlink"/>
          </w:rPr>
          <w:t>A031926.3.L</w:t>
        </w:r>
      </w:hyperlink>
    </w:p>
    <w:p w14:paraId="2AA03C0C" w14:textId="77777777" w:rsidR="00BF3B5D" w:rsidRPr="00866FC3" w:rsidRDefault="00BF3B5D" w:rsidP="008E0109">
      <w:pPr>
        <w:spacing w:line="276" w:lineRule="auto"/>
        <w:ind w:firstLine="567"/>
        <w:jc w:val="center"/>
      </w:pPr>
    </w:p>
    <w:p w14:paraId="4484021F" w14:textId="4EDDF7FA" w:rsidR="009A1F42" w:rsidRPr="009A1F42" w:rsidRDefault="00F423D7" w:rsidP="008E0109">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BC0439" w:rsidRPr="009A1F42">
        <w:t xml:space="preserve"> </w:t>
      </w:r>
      <w:r w:rsidR="00F5360B" w:rsidRPr="009A1F42">
        <w:t>senator</w:t>
      </w:r>
      <w:r w:rsidR="009A1F42" w:rsidRPr="009A1F42">
        <w:t>e</w:t>
      </w:r>
      <w:r w:rsidR="00CB39F7">
        <w:t>s</w:t>
      </w:r>
      <w:r w:rsidR="009A1F42" w:rsidRPr="009A1F42">
        <w:t xml:space="preserve"> Dzintra Amerika un </w:t>
      </w:r>
      <w:r w:rsidR="00CB39F7">
        <w:t>Laura Konošonoka</w:t>
      </w:r>
    </w:p>
    <w:bookmarkEnd w:id="0"/>
    <w:p w14:paraId="20C1C742" w14:textId="77777777" w:rsidR="00706D2F" w:rsidRPr="00866FC3" w:rsidRDefault="00706D2F" w:rsidP="008E0109">
      <w:pPr>
        <w:spacing w:line="276" w:lineRule="auto"/>
        <w:ind w:firstLine="720"/>
        <w:jc w:val="both"/>
      </w:pPr>
    </w:p>
    <w:p w14:paraId="4218D06B" w14:textId="2B7D4D76" w:rsidR="00BC6A59" w:rsidRDefault="005747FB" w:rsidP="008E0109">
      <w:pPr>
        <w:spacing w:line="276" w:lineRule="auto"/>
        <w:ind w:firstLine="720"/>
        <w:jc w:val="both"/>
        <w:rPr>
          <w:bCs/>
        </w:rPr>
      </w:pPr>
      <w:r w:rsidRPr="00866FC3">
        <w:t>ra</w:t>
      </w:r>
      <w:r w:rsidR="0003209E" w:rsidRPr="00866FC3">
        <w:t xml:space="preserve">kstveida procesā izskatīja </w:t>
      </w:r>
      <w:r w:rsidR="00C8016E">
        <w:t xml:space="preserve">[pers. A] </w:t>
      </w:r>
      <w:r w:rsidR="00CB39F7">
        <w:t xml:space="preserve">un </w:t>
      </w:r>
      <w:r w:rsidR="008E0109">
        <w:t xml:space="preserve">[pers. </w:t>
      </w:r>
      <w:r w:rsidR="008E0109">
        <w:t>B</w:t>
      </w:r>
      <w:r w:rsidR="008E0109">
        <w:t>]</w:t>
      </w:r>
      <w:r w:rsidR="008E0109">
        <w:t xml:space="preserve"> </w:t>
      </w:r>
      <w:r w:rsidR="007D7723" w:rsidRPr="007D7723">
        <w:rPr>
          <w:bCs/>
        </w:rPr>
        <w:t>blakus sūdzīb</w:t>
      </w:r>
      <w:r w:rsidR="009A1F42">
        <w:rPr>
          <w:bCs/>
        </w:rPr>
        <w:t>u</w:t>
      </w:r>
      <w:r w:rsidR="007D7723" w:rsidRPr="007D7723">
        <w:rPr>
          <w:bCs/>
        </w:rPr>
        <w:t xml:space="preserve"> par </w:t>
      </w:r>
      <w:bookmarkStart w:id="1" w:name="_Hlk171011821"/>
      <w:r w:rsidR="007D7723" w:rsidRPr="007D7723">
        <w:rPr>
          <w:bCs/>
        </w:rPr>
        <w:t>Administratīvās</w:t>
      </w:r>
      <w:r w:rsidR="00AE798E">
        <w:rPr>
          <w:bCs/>
        </w:rPr>
        <w:t xml:space="preserve"> </w:t>
      </w:r>
      <w:r w:rsidR="00CB39F7">
        <w:rPr>
          <w:bCs/>
        </w:rPr>
        <w:t xml:space="preserve">rajona </w:t>
      </w:r>
      <w:r w:rsidR="00AE798E">
        <w:rPr>
          <w:bCs/>
        </w:rPr>
        <w:t xml:space="preserve">tiesas tiesneša </w:t>
      </w:r>
      <w:bookmarkStart w:id="2" w:name="_Hlk171011799"/>
      <w:bookmarkEnd w:id="1"/>
      <w:r w:rsidR="007D7723" w:rsidRPr="007D7723">
        <w:rPr>
          <w:bCs/>
        </w:rPr>
        <w:t>202</w:t>
      </w:r>
      <w:r w:rsidR="00CB39F7">
        <w:rPr>
          <w:bCs/>
        </w:rPr>
        <w:t>5</w:t>
      </w:r>
      <w:r w:rsidR="007D7723" w:rsidRPr="007D7723">
        <w:rPr>
          <w:bCs/>
        </w:rPr>
        <w:t xml:space="preserve">.gada </w:t>
      </w:r>
      <w:r w:rsidR="00AE798E">
        <w:rPr>
          <w:bCs/>
        </w:rPr>
        <w:t>1</w:t>
      </w:r>
      <w:r w:rsidR="00CB39F7">
        <w:rPr>
          <w:bCs/>
        </w:rPr>
        <w:t xml:space="preserve">5.oktobra </w:t>
      </w:r>
      <w:bookmarkEnd w:id="2"/>
      <w:r w:rsidR="007D7723" w:rsidRPr="007D7723">
        <w:rPr>
          <w:bCs/>
        </w:rPr>
        <w:t>lēmu</w:t>
      </w:r>
      <w:r w:rsidR="00BC6A59">
        <w:rPr>
          <w:bCs/>
        </w:rPr>
        <w:t>mu.</w:t>
      </w:r>
    </w:p>
    <w:p w14:paraId="51C1A4D8" w14:textId="77777777" w:rsidR="00054435" w:rsidRDefault="00054435" w:rsidP="008E0109">
      <w:pPr>
        <w:spacing w:line="276" w:lineRule="auto"/>
        <w:ind w:firstLine="720"/>
        <w:jc w:val="both"/>
        <w:rPr>
          <w:color w:val="000000" w:themeColor="text1"/>
        </w:rPr>
      </w:pPr>
    </w:p>
    <w:p w14:paraId="3366347A" w14:textId="5D913687" w:rsidR="00BF3B5D" w:rsidRDefault="00BF3B5D" w:rsidP="008E0109">
      <w:pPr>
        <w:spacing w:line="276" w:lineRule="auto"/>
        <w:jc w:val="center"/>
        <w:rPr>
          <w:b/>
        </w:rPr>
      </w:pPr>
      <w:r w:rsidRPr="00866FC3">
        <w:rPr>
          <w:b/>
        </w:rPr>
        <w:t>Aprakstošā daļa</w:t>
      </w:r>
    </w:p>
    <w:p w14:paraId="328994AB" w14:textId="77777777" w:rsidR="00054435" w:rsidRPr="00866FC3" w:rsidRDefault="00054435" w:rsidP="008E0109">
      <w:pPr>
        <w:spacing w:line="276" w:lineRule="auto"/>
        <w:jc w:val="center"/>
        <w:rPr>
          <w:b/>
        </w:rPr>
      </w:pPr>
    </w:p>
    <w:p w14:paraId="60C2A827" w14:textId="0154F11C" w:rsidR="00B82C1B" w:rsidRDefault="00933CE3" w:rsidP="008E0109">
      <w:pPr>
        <w:spacing w:line="276" w:lineRule="auto"/>
        <w:ind w:firstLine="720"/>
        <w:jc w:val="both"/>
      </w:pPr>
      <w:bookmarkStart w:id="3" w:name="_Hlk149648767"/>
      <w:r>
        <w:t>[1]</w:t>
      </w:r>
      <w:r w:rsidR="005C053E">
        <w:t> </w:t>
      </w:r>
      <w:r w:rsidR="00B82C1B">
        <w:t xml:space="preserve">Korupcijas novēršanas un apkarošanas birojs </w:t>
      </w:r>
      <w:r w:rsidR="006403B5">
        <w:t xml:space="preserve">(turpmāk – birojs) </w:t>
      </w:r>
      <w:r w:rsidR="00B82C1B">
        <w:t>informēja Latvijas Zvērinātu advokātu padomi</w:t>
      </w:r>
      <w:r w:rsidR="006403B5">
        <w:t xml:space="preserve"> (turpmāk – advokātu padome)</w:t>
      </w:r>
      <w:r w:rsidR="00B82C1B">
        <w:t xml:space="preserve">, ka kriminālvajāšanas uzsākšanai attiecībā pret pieteicējiem </w:t>
      </w:r>
      <w:r w:rsidR="008E0109">
        <w:t>[pers. A]</w:t>
      </w:r>
      <w:r w:rsidR="008E0109">
        <w:t xml:space="preserve"> </w:t>
      </w:r>
      <w:r w:rsidR="00B82C1B">
        <w:t xml:space="preserve">un </w:t>
      </w:r>
      <w:r w:rsidR="008E0109">
        <w:t xml:space="preserve">[pers. </w:t>
      </w:r>
      <w:r w:rsidR="008E0109">
        <w:t>B</w:t>
      </w:r>
      <w:r w:rsidR="008E0109">
        <w:t>]</w:t>
      </w:r>
      <w:r w:rsidR="008E0109">
        <w:t xml:space="preserve"> </w:t>
      </w:r>
      <w:r w:rsidR="00B82C1B">
        <w:t>ir nosūtīts kriminālproces</w:t>
      </w:r>
      <w:r w:rsidR="006403B5">
        <w:t>s</w:t>
      </w:r>
      <w:r w:rsidR="00B82C1B">
        <w:t>, kurā pieteicēji tiek turēti aizdomās par</w:t>
      </w:r>
      <w:r w:rsidR="001250CC">
        <w:t xml:space="preserve"> tāda</w:t>
      </w:r>
      <w:r w:rsidR="00B82C1B">
        <w:t xml:space="preserve"> tīša noziedzīga nodarījuma izdarīšanu, kas </w:t>
      </w:r>
      <w:r w:rsidR="001250CC">
        <w:t xml:space="preserve">ir </w:t>
      </w:r>
      <w:r w:rsidR="00B82C1B">
        <w:t>saistīts ar zvērināta advokāta profesionālo darbību.</w:t>
      </w:r>
    </w:p>
    <w:p w14:paraId="4B0B48CC" w14:textId="77777777" w:rsidR="006403B5" w:rsidRDefault="006403B5" w:rsidP="008E0109">
      <w:pPr>
        <w:spacing w:line="276" w:lineRule="auto"/>
        <w:ind w:firstLine="720"/>
        <w:jc w:val="both"/>
      </w:pPr>
    </w:p>
    <w:p w14:paraId="52B7737F" w14:textId="4C866E27" w:rsidR="00B82C1B" w:rsidRDefault="006403B5" w:rsidP="008E0109">
      <w:pPr>
        <w:spacing w:line="276" w:lineRule="auto"/>
        <w:ind w:firstLine="720"/>
        <w:jc w:val="both"/>
      </w:pPr>
      <w:r>
        <w:t>[</w:t>
      </w:r>
      <w:r w:rsidR="00390EFC">
        <w:t>2</w:t>
      </w:r>
      <w:r>
        <w:t>] </w:t>
      </w:r>
      <w:r w:rsidR="00B82C1B">
        <w:t>Pieteicēji vērsās Administratīvajā rajona tiesā, lūdzot atzīt par prettiesisku biroja faktisko rīcību, kas izpaudās kā juridisk</w:t>
      </w:r>
      <w:r w:rsidR="001250CC">
        <w:t>ā</w:t>
      </w:r>
      <w:r w:rsidR="00B82C1B">
        <w:t>s kvalifikācijas – kas saistīts ar zvērināta advokāta profesionālo darbību – iekļaušana biroja paziņojumā advokātu padomei, un uzdo</w:t>
      </w:r>
      <w:r w:rsidR="001250CC">
        <w:t>t</w:t>
      </w:r>
      <w:r w:rsidR="00B82C1B">
        <w:t xml:space="preserve"> birojam novērst prettiesiskās faktiskās rīcības radītās sekas, nosūtot advokātu padomei jaunu, precizētu paziņojumu, kurā tiktu sniegta tikai faktoloģiska informācija par kriminālprocesa nodošanu kriminālvajāšanas uzsākšanai pret pieteicējiem, neiekļaujot un atsaucot viedokli par iespējamā noziedzīgā nodarījuma saistību ar zvērināta advokāta profesionālo darbību.</w:t>
      </w:r>
    </w:p>
    <w:p w14:paraId="2E4577FF" w14:textId="77777777" w:rsidR="008D52FE" w:rsidRDefault="008D52FE" w:rsidP="008E0109">
      <w:pPr>
        <w:spacing w:line="276" w:lineRule="auto"/>
        <w:ind w:firstLine="720"/>
        <w:jc w:val="both"/>
      </w:pPr>
    </w:p>
    <w:p w14:paraId="42FAAC45" w14:textId="5C3C9F04" w:rsidR="00FC29AA" w:rsidRDefault="008D52FE" w:rsidP="008E0109">
      <w:pPr>
        <w:spacing w:line="276" w:lineRule="auto"/>
        <w:ind w:firstLine="720"/>
        <w:jc w:val="both"/>
      </w:pPr>
      <w:r>
        <w:t>[</w:t>
      </w:r>
      <w:r w:rsidR="00390EFC">
        <w:t>3</w:t>
      </w:r>
      <w:r>
        <w:t>] Administratīvās rajona tiesas tiesnesis, pamatojoties uz Administratīvā procesa likuma 191.panta pirmās daļas 1.punktu</w:t>
      </w:r>
      <w:r w:rsidR="00FC29AA">
        <w:t xml:space="preserve"> (lieta nav izskatāma administratīvā </w:t>
      </w:r>
      <w:r w:rsidR="00FC29AA">
        <w:lastRenderedPageBreak/>
        <w:t>procesa kārtībā)</w:t>
      </w:r>
      <w:r>
        <w:t>, atteica pieņemt pieteikumu</w:t>
      </w:r>
      <w:r w:rsidR="00FC29AA">
        <w:t>. Lēmumā norādīti turpmāk minētie argumenti.</w:t>
      </w:r>
    </w:p>
    <w:p w14:paraId="5E938235" w14:textId="10519A16" w:rsidR="00B82C1B" w:rsidRDefault="008D52FE" w:rsidP="008E0109">
      <w:pPr>
        <w:spacing w:line="276" w:lineRule="auto"/>
        <w:ind w:firstLine="720"/>
        <w:jc w:val="both"/>
      </w:pPr>
      <w:r>
        <w:t>[</w:t>
      </w:r>
      <w:r w:rsidR="00390EFC">
        <w:t>3.1</w:t>
      </w:r>
      <w:r>
        <w:t>] No Administratīvā procesa likuma 1.panta trešās daļas, 89.panta pirmās daļas, 103.panta pirmās daļas un 184.panta pirmās un otrās daļas izriet, ka administratīvās tiesas kontrolei ir pakļaut</w:t>
      </w:r>
      <w:r w:rsidR="001250CC">
        <w:t>as</w:t>
      </w:r>
      <w:r>
        <w:t xml:space="preserve"> vienīgi tādas valsts pārvaldes darbības formas publisko tiesību jomā, kuras ir kvalificējamas kā administratīvais akts, faktiskā rīcība vai publisko tiesību līgums. Gan administratīvā akta, gan faktiskās rīcības viena no obligātajām pazīmēm ir ar attiecīgo administratīvo tiesību instrumentu radīto seku galīgā noregulējuma raksturs.</w:t>
      </w:r>
    </w:p>
    <w:p w14:paraId="29AAAE4C" w14:textId="215E0FA9" w:rsidR="001250CC" w:rsidRDefault="008D52FE" w:rsidP="008E0109">
      <w:pPr>
        <w:spacing w:line="276" w:lineRule="auto"/>
        <w:ind w:firstLine="720"/>
        <w:jc w:val="both"/>
      </w:pPr>
      <w:r>
        <w:t>[</w:t>
      </w:r>
      <w:r w:rsidR="00390EFC">
        <w:t>3.2</w:t>
      </w:r>
      <w:r>
        <w:t>] </w:t>
      </w:r>
      <w:r w:rsidR="00DE4E9D">
        <w:t xml:space="preserve">Atbilstoši Advokatūras likuma 17.panta pirmajai un otrajai daļai </w:t>
      </w:r>
      <w:r w:rsidR="00A15A96">
        <w:t xml:space="preserve">zvērināta advokāta atstādināšanas procesā galīga rakstura tiesiskas sekas rada </w:t>
      </w:r>
      <w:r w:rsidR="001250CC">
        <w:t xml:space="preserve">advokātu </w:t>
      </w:r>
      <w:r w:rsidR="00A15A96">
        <w:t>padomes lēmums par zvērināta advokāta atstādināšanu no amata pienākumu pild</w:t>
      </w:r>
      <w:r w:rsidR="00886C0B">
        <w:t>īš</w:t>
      </w:r>
      <w:r w:rsidR="00A15A96">
        <w:t>anas</w:t>
      </w:r>
      <w:r w:rsidR="00886C0B">
        <w:t xml:space="preserve">. Tādējādi </w:t>
      </w:r>
      <w:r w:rsidR="00A15A96">
        <w:t xml:space="preserve">konkrētajā gadījumā biroja kā procesa virzītāja rakstveida informācijas </w:t>
      </w:r>
      <w:r w:rsidR="00886C0B">
        <w:t>sniegšana advokātu padomei ir nevis faktiskā rīcība, bet gan procesuāla darbīb</w:t>
      </w:r>
      <w:r w:rsidR="001250CC">
        <w:t xml:space="preserve">a jeb </w:t>
      </w:r>
      <w:proofErr w:type="spellStart"/>
      <w:r w:rsidR="001250CC">
        <w:t>starpdarbība</w:t>
      </w:r>
      <w:proofErr w:type="spellEnd"/>
      <w:r w:rsidR="001250CC">
        <w:t>, kas pati par sevi faktiskas sekas pieteicējiem nerada</w:t>
      </w:r>
      <w:r w:rsidR="005826A3">
        <w:t>.</w:t>
      </w:r>
    </w:p>
    <w:p w14:paraId="721ED2EC" w14:textId="4FA9AC23" w:rsidR="008D52FE" w:rsidRDefault="001250CC" w:rsidP="008E0109">
      <w:pPr>
        <w:spacing w:line="276" w:lineRule="auto"/>
        <w:ind w:firstLine="720"/>
        <w:jc w:val="both"/>
      </w:pPr>
      <w:r>
        <w:t>[</w:t>
      </w:r>
      <w:r w:rsidR="00390EFC">
        <w:t>3.3</w:t>
      </w:r>
      <w:r>
        <w:t>] </w:t>
      </w:r>
      <w:r w:rsidR="005826A3">
        <w:t>Nav noliedzams, ka procesa virzītāj</w:t>
      </w:r>
      <w:r>
        <w:t>a</w:t>
      </w:r>
      <w:r w:rsidR="005826A3">
        <w:t xml:space="preserve"> paziņojums advokātu padomei zināmā mērā iniciē administratīvā akta izdošanu</w:t>
      </w:r>
      <w:r>
        <w:t>. T</w:t>
      </w:r>
      <w:r w:rsidR="005826A3">
        <w:t>aču paziņojumā norādītā informācija attiecībā uz inkriminētā noziedzīgā nodarījuma raksturu izdodamā administratīvā akta kontekstā advokātu padomei nav saistoša</w:t>
      </w:r>
      <w:r>
        <w:t>. Pr</w:t>
      </w:r>
      <w:r w:rsidR="005826A3">
        <w:t xml:space="preserve">oti, advokātu padomei administratīvajā procesā patstāvīgi jānovērtē konkrētās lietas apstākļi un jāskaidro, </w:t>
      </w:r>
      <w:r>
        <w:t>vai</w:t>
      </w:r>
      <w:r w:rsidR="005826A3">
        <w:t xml:space="preserve"> konkrētajā situācijā pastāv pamats nelabvēlīgā administratīvā akta izdošanai.</w:t>
      </w:r>
    </w:p>
    <w:p w14:paraId="268CD774" w14:textId="77777777" w:rsidR="0021247A" w:rsidRDefault="0021247A" w:rsidP="008E0109">
      <w:pPr>
        <w:autoSpaceDE w:val="0"/>
        <w:autoSpaceDN w:val="0"/>
        <w:adjustRightInd w:val="0"/>
        <w:spacing w:line="276" w:lineRule="auto"/>
        <w:ind w:firstLine="720"/>
        <w:jc w:val="both"/>
      </w:pPr>
    </w:p>
    <w:p w14:paraId="76EEC29A" w14:textId="77777777" w:rsidR="00FC29AA" w:rsidRDefault="009809C7" w:rsidP="008E0109">
      <w:pPr>
        <w:autoSpaceDE w:val="0"/>
        <w:autoSpaceDN w:val="0"/>
        <w:adjustRightInd w:val="0"/>
        <w:spacing w:line="276" w:lineRule="auto"/>
        <w:ind w:firstLine="720"/>
        <w:jc w:val="both"/>
      </w:pPr>
      <w:r>
        <w:t>[</w:t>
      </w:r>
      <w:r w:rsidR="00462B2C">
        <w:t>4</w:t>
      </w:r>
      <w:r>
        <w:t>] </w:t>
      </w:r>
      <w:r w:rsidR="00062977">
        <w:t>P</w:t>
      </w:r>
      <w:r w:rsidR="005C676F">
        <w:t>ieteicēji</w:t>
      </w:r>
      <w:r w:rsidR="00CB68D3">
        <w:t xml:space="preserve"> par ties</w:t>
      </w:r>
      <w:r w:rsidR="001E1BA1">
        <w:t xml:space="preserve">neša </w:t>
      </w:r>
      <w:r w:rsidR="00CB68D3">
        <w:t>lēmumu iesniedza blakus sūdzību</w:t>
      </w:r>
      <w:r w:rsidR="00FC29AA">
        <w:t>, norādot turpmāk minētos argumentus.</w:t>
      </w:r>
    </w:p>
    <w:p w14:paraId="652BB610" w14:textId="738B5A27" w:rsidR="00493235" w:rsidRDefault="0098401E" w:rsidP="008E0109">
      <w:pPr>
        <w:autoSpaceDE w:val="0"/>
        <w:autoSpaceDN w:val="0"/>
        <w:adjustRightInd w:val="0"/>
        <w:spacing w:line="276" w:lineRule="auto"/>
        <w:ind w:firstLine="720"/>
        <w:jc w:val="both"/>
        <w:rPr>
          <w:rFonts w:eastAsia="Calibri" w:cs="Arial"/>
          <w:kern w:val="2"/>
          <w:szCs w:val="22"/>
          <w:lang w:eastAsia="en-US"/>
          <w14:ligatures w14:val="standardContextual"/>
        </w:rPr>
      </w:pPr>
      <w:r>
        <w:rPr>
          <w:rFonts w:eastAsia="Calibri" w:cs="Arial"/>
          <w:kern w:val="2"/>
          <w:szCs w:val="22"/>
          <w:lang w:eastAsia="en-US"/>
          <w14:ligatures w14:val="standardContextual"/>
        </w:rPr>
        <w:t>[</w:t>
      </w:r>
      <w:r w:rsidR="00462B2C">
        <w:rPr>
          <w:rFonts w:eastAsia="Calibri" w:cs="Arial"/>
          <w:kern w:val="2"/>
          <w:szCs w:val="22"/>
          <w:lang w:eastAsia="en-US"/>
          <w14:ligatures w14:val="standardContextual"/>
        </w:rPr>
        <w:t>4.1</w:t>
      </w:r>
      <w:r>
        <w:rPr>
          <w:rFonts w:eastAsia="Calibri" w:cs="Arial"/>
          <w:kern w:val="2"/>
          <w:szCs w:val="22"/>
          <w:lang w:eastAsia="en-US"/>
          <w14:ligatures w14:val="standardContextual"/>
        </w:rPr>
        <w:t>] </w:t>
      </w:r>
      <w:bookmarkEnd w:id="3"/>
      <w:r w:rsidR="007C7F67">
        <w:rPr>
          <w:rFonts w:eastAsia="Calibri" w:cs="Arial"/>
          <w:kern w:val="2"/>
          <w:szCs w:val="22"/>
          <w:lang w:eastAsia="en-US"/>
          <w14:ligatures w14:val="standardContextual"/>
        </w:rPr>
        <w:t>A</w:t>
      </w:r>
      <w:r w:rsidR="001250CC">
        <w:rPr>
          <w:rFonts w:eastAsia="Calibri" w:cs="Arial"/>
          <w:kern w:val="2"/>
          <w:szCs w:val="22"/>
          <w:lang w:eastAsia="en-US"/>
          <w14:ligatures w14:val="standardContextual"/>
        </w:rPr>
        <w:t xml:space="preserve">dvokātu </w:t>
      </w:r>
      <w:r w:rsidR="00B222B5">
        <w:rPr>
          <w:rFonts w:eastAsia="Calibri" w:cs="Arial"/>
          <w:kern w:val="2"/>
          <w:szCs w:val="22"/>
          <w:lang w:eastAsia="en-US"/>
          <w14:ligatures w14:val="standardContextual"/>
        </w:rPr>
        <w:t>padome, saņemot biroja sniegto informāciju, kurā norādī</w:t>
      </w:r>
      <w:r w:rsidR="007C7F67">
        <w:rPr>
          <w:rFonts w:eastAsia="Calibri" w:cs="Arial"/>
          <w:kern w:val="2"/>
          <w:szCs w:val="22"/>
          <w:lang w:eastAsia="en-US"/>
          <w14:ligatures w14:val="standardContextual"/>
        </w:rPr>
        <w:t>t</w:t>
      </w:r>
      <w:r w:rsidR="00B222B5">
        <w:rPr>
          <w:rFonts w:eastAsia="Calibri" w:cs="Arial"/>
          <w:kern w:val="2"/>
          <w:szCs w:val="22"/>
          <w:lang w:eastAsia="en-US"/>
          <w14:ligatures w14:val="standardContextual"/>
        </w:rPr>
        <w:t>s, ka pieteicēji tiek turēti aizdomās tāda tīša noziedzīga nodarījuma izdarīšanā, kas ir saistīts ar zvērināta advokāta profesionālo darbību, pieņēma lēmumus par pieteicēju atstādināšanu no zvērināta advokāta pienākumu pildīšanas, pamatojoties uz Advokatūras likuma 17.panta otro daļu. Tādējādi</w:t>
      </w:r>
      <w:r w:rsidR="007C7F67">
        <w:rPr>
          <w:rFonts w:eastAsia="Calibri" w:cs="Arial"/>
          <w:kern w:val="2"/>
          <w:szCs w:val="22"/>
          <w:lang w:eastAsia="en-US"/>
          <w14:ligatures w14:val="standardContextual"/>
        </w:rPr>
        <w:t xml:space="preserve"> </w:t>
      </w:r>
      <w:r w:rsidR="00B222B5">
        <w:rPr>
          <w:rFonts w:eastAsia="Calibri" w:cs="Arial"/>
          <w:kern w:val="2"/>
          <w:szCs w:val="22"/>
          <w:lang w:eastAsia="en-US"/>
          <w14:ligatures w14:val="standardContextual"/>
        </w:rPr>
        <w:t xml:space="preserve">tieši </w:t>
      </w:r>
      <w:r w:rsidR="00FC29AA">
        <w:rPr>
          <w:rFonts w:eastAsia="Calibri" w:cs="Arial"/>
          <w:kern w:val="2"/>
          <w:szCs w:val="22"/>
          <w:lang w:eastAsia="en-US"/>
          <w14:ligatures w14:val="standardContextual"/>
        </w:rPr>
        <w:t xml:space="preserve">biroja veiktajai juridiskajai kvalifikācijai ir </w:t>
      </w:r>
      <w:r w:rsidR="00B222B5">
        <w:rPr>
          <w:rFonts w:eastAsia="Calibri" w:cs="Arial"/>
          <w:kern w:val="2"/>
          <w:szCs w:val="22"/>
          <w:lang w:eastAsia="en-US"/>
          <w14:ligatures w14:val="standardContextual"/>
        </w:rPr>
        <w:t>tieša un nepārprotama cēloņsakarība ar būtisku pieteicēju tiesību aizskārumu</w:t>
      </w:r>
      <w:r w:rsidR="00993A06">
        <w:rPr>
          <w:rFonts w:eastAsia="Calibri" w:cs="Arial"/>
          <w:kern w:val="2"/>
          <w:szCs w:val="22"/>
          <w:lang w:eastAsia="en-US"/>
          <w14:ligatures w14:val="standardContextual"/>
        </w:rPr>
        <w:t xml:space="preserve"> – liegumu praktizēt savā profesijā, kas ir fundamentāls tiesību uz nodarbošanos aizskārums.</w:t>
      </w:r>
      <w:r w:rsidR="007C7F67">
        <w:rPr>
          <w:rFonts w:eastAsia="Calibri" w:cs="Arial"/>
          <w:kern w:val="2"/>
          <w:szCs w:val="22"/>
          <w:lang w:eastAsia="en-US"/>
          <w14:ligatures w14:val="standardContextual"/>
        </w:rPr>
        <w:t xml:space="preserve"> Līdz ar to ir nepamatots tiesneša secinājums, ka biroja rīcība ir procesuāla darbība jeb </w:t>
      </w:r>
      <w:proofErr w:type="spellStart"/>
      <w:r w:rsidR="007C7F67">
        <w:rPr>
          <w:rFonts w:eastAsia="Calibri" w:cs="Arial"/>
          <w:kern w:val="2"/>
          <w:szCs w:val="22"/>
          <w:lang w:eastAsia="en-US"/>
          <w14:ligatures w14:val="standardContextual"/>
        </w:rPr>
        <w:t>starpdarbība</w:t>
      </w:r>
      <w:proofErr w:type="spellEnd"/>
      <w:r w:rsidR="007C7F67">
        <w:rPr>
          <w:rFonts w:eastAsia="Calibri" w:cs="Arial"/>
          <w:kern w:val="2"/>
          <w:szCs w:val="22"/>
          <w:lang w:eastAsia="en-US"/>
          <w14:ligatures w14:val="standardContextual"/>
        </w:rPr>
        <w:t>, kas pati par sevi pieteicējiem faktiskas sekas nerada.</w:t>
      </w:r>
    </w:p>
    <w:p w14:paraId="09D3CAB3" w14:textId="7C2494F8" w:rsidR="00B222B5" w:rsidRDefault="00B222B5" w:rsidP="008E0109">
      <w:pPr>
        <w:autoSpaceDE w:val="0"/>
        <w:autoSpaceDN w:val="0"/>
        <w:adjustRightInd w:val="0"/>
        <w:spacing w:line="276" w:lineRule="auto"/>
        <w:ind w:firstLine="720"/>
        <w:jc w:val="both"/>
        <w:rPr>
          <w:rFonts w:eastAsia="Calibri" w:cs="Arial"/>
          <w:kern w:val="2"/>
          <w:szCs w:val="22"/>
          <w:lang w:eastAsia="en-US"/>
          <w14:ligatures w14:val="standardContextual"/>
        </w:rPr>
      </w:pPr>
      <w:r>
        <w:rPr>
          <w:rFonts w:eastAsia="Calibri" w:cs="Arial"/>
          <w:kern w:val="2"/>
          <w:szCs w:val="22"/>
          <w:lang w:eastAsia="en-US"/>
          <w14:ligatures w14:val="standardContextual"/>
        </w:rPr>
        <w:t>[</w:t>
      </w:r>
      <w:r w:rsidR="00390EFC">
        <w:rPr>
          <w:rFonts w:eastAsia="Calibri" w:cs="Arial"/>
          <w:kern w:val="2"/>
          <w:szCs w:val="22"/>
          <w:lang w:eastAsia="en-US"/>
          <w14:ligatures w14:val="standardContextual"/>
        </w:rPr>
        <w:t>4.2</w:t>
      </w:r>
      <w:r>
        <w:rPr>
          <w:rFonts w:eastAsia="Calibri" w:cs="Arial"/>
          <w:kern w:val="2"/>
          <w:szCs w:val="22"/>
          <w:lang w:eastAsia="en-US"/>
          <w14:ligatures w14:val="standardContextual"/>
        </w:rPr>
        <w:t>] </w:t>
      </w:r>
      <w:r w:rsidR="00DE21D3">
        <w:rPr>
          <w:rFonts w:eastAsia="Calibri" w:cs="Arial"/>
          <w:kern w:val="2"/>
          <w:szCs w:val="22"/>
          <w:lang w:eastAsia="en-US"/>
          <w14:ligatures w14:val="standardContextual"/>
        </w:rPr>
        <w:t xml:space="preserve">Pieteicēji vispārīgi var piekrist tiesneša norādītajam, ka advokātu padomei, izdodot administratīvo aktu par zvērināta advokāta atstādināšanu no profesionālo pienākumu pildīšanas, ir pienākums noskaidrot visus nepieciešamos faktus un apstākļus. </w:t>
      </w:r>
      <w:r w:rsidR="009B2BD1">
        <w:rPr>
          <w:rFonts w:eastAsia="Calibri" w:cs="Arial"/>
          <w:kern w:val="2"/>
          <w:szCs w:val="22"/>
          <w:lang w:eastAsia="en-US"/>
          <w14:ligatures w14:val="standardContextual"/>
        </w:rPr>
        <w:t>Tomēr administratīvajās lietās, kurās p</w:t>
      </w:r>
      <w:r>
        <w:rPr>
          <w:rFonts w:eastAsia="Calibri" w:cs="Arial"/>
          <w:kern w:val="2"/>
          <w:szCs w:val="22"/>
          <w:lang w:eastAsia="en-US"/>
          <w14:ligatures w14:val="standardContextual"/>
        </w:rPr>
        <w:t>ieteicēji ir pārsūdzējuši padomes lēmumus par pieteicēju atstādināšan</w:t>
      </w:r>
      <w:r w:rsidR="00D15DFD">
        <w:rPr>
          <w:rFonts w:eastAsia="Calibri" w:cs="Arial"/>
          <w:kern w:val="2"/>
          <w:szCs w:val="22"/>
          <w:lang w:eastAsia="en-US"/>
          <w14:ligatures w14:val="standardContextual"/>
        </w:rPr>
        <w:t>u</w:t>
      </w:r>
      <w:r>
        <w:rPr>
          <w:rFonts w:eastAsia="Calibri" w:cs="Arial"/>
          <w:kern w:val="2"/>
          <w:szCs w:val="22"/>
          <w:lang w:eastAsia="en-US"/>
          <w14:ligatures w14:val="standardContextual"/>
        </w:rPr>
        <w:t xml:space="preserve"> no zvērināta advokāta pienākumu pildīšanas</w:t>
      </w:r>
      <w:r w:rsidR="009B2BD1">
        <w:rPr>
          <w:rFonts w:eastAsia="Calibri" w:cs="Arial"/>
          <w:kern w:val="2"/>
          <w:szCs w:val="22"/>
          <w:lang w:eastAsia="en-US"/>
          <w14:ligatures w14:val="standardContextual"/>
        </w:rPr>
        <w:t>, ir noskaidrojies</w:t>
      </w:r>
      <w:r>
        <w:rPr>
          <w:rFonts w:eastAsia="Calibri" w:cs="Arial"/>
          <w:kern w:val="2"/>
          <w:szCs w:val="22"/>
          <w:lang w:eastAsia="en-US"/>
          <w14:ligatures w14:val="standardContextual"/>
        </w:rPr>
        <w:t xml:space="preserve">, ka </w:t>
      </w:r>
      <w:r w:rsidR="007C7F67">
        <w:rPr>
          <w:rFonts w:eastAsia="Calibri" w:cs="Arial"/>
          <w:kern w:val="2"/>
          <w:szCs w:val="22"/>
          <w:lang w:eastAsia="en-US"/>
          <w14:ligatures w14:val="standardContextual"/>
        </w:rPr>
        <w:t xml:space="preserve">advokātu </w:t>
      </w:r>
      <w:r>
        <w:rPr>
          <w:rFonts w:eastAsia="Calibri" w:cs="Arial"/>
          <w:kern w:val="2"/>
          <w:szCs w:val="22"/>
          <w:lang w:eastAsia="en-US"/>
          <w14:ligatures w14:val="standardContextual"/>
        </w:rPr>
        <w:t>padome nav pārvērtējusi biroja sniegtās informācijas pamatotību</w:t>
      </w:r>
      <w:r w:rsidR="009B2BD1">
        <w:rPr>
          <w:rFonts w:eastAsia="Calibri" w:cs="Arial"/>
          <w:kern w:val="2"/>
          <w:szCs w:val="22"/>
          <w:lang w:eastAsia="en-US"/>
          <w14:ligatures w14:val="standardContextual"/>
        </w:rPr>
        <w:t xml:space="preserve">. Līdz ar to ir konstatējama virkne kļūdu: birojs sniedz </w:t>
      </w:r>
      <w:r w:rsidR="007C7F67">
        <w:rPr>
          <w:rFonts w:eastAsia="Calibri" w:cs="Arial"/>
          <w:kern w:val="2"/>
          <w:szCs w:val="22"/>
          <w:lang w:eastAsia="en-US"/>
          <w14:ligatures w14:val="standardContextual"/>
        </w:rPr>
        <w:t xml:space="preserve">advokātu </w:t>
      </w:r>
      <w:r w:rsidR="009B2BD1">
        <w:rPr>
          <w:rFonts w:eastAsia="Calibri" w:cs="Arial"/>
          <w:kern w:val="2"/>
          <w:szCs w:val="22"/>
          <w:lang w:eastAsia="en-US"/>
          <w14:ligatures w14:val="standardContextual"/>
        </w:rPr>
        <w:t xml:space="preserve">padomei juridiski neprecīzu un nepamatotu kvalifikāciju, lai gan birojam nav šādas kompetences, </w:t>
      </w:r>
      <w:r w:rsidR="00D15DFD">
        <w:rPr>
          <w:rFonts w:eastAsia="Calibri" w:cs="Arial"/>
          <w:kern w:val="2"/>
          <w:szCs w:val="22"/>
          <w:lang w:eastAsia="en-US"/>
          <w14:ligatures w14:val="standardContextual"/>
        </w:rPr>
        <w:t xml:space="preserve">advokātu </w:t>
      </w:r>
      <w:r w:rsidR="009B2BD1">
        <w:rPr>
          <w:rFonts w:eastAsia="Calibri" w:cs="Arial"/>
          <w:kern w:val="2"/>
          <w:szCs w:val="22"/>
          <w:lang w:eastAsia="en-US"/>
          <w14:ligatures w14:val="standardContextual"/>
        </w:rPr>
        <w:t xml:space="preserve">padome to nekritiski pieņem un neveic objektīvo izmeklēšanu, birojs vēlāk skaidro, ka tā darbība, sniedzot padomei konkrēto informāciju, ir </w:t>
      </w:r>
      <w:proofErr w:type="spellStart"/>
      <w:r w:rsidR="009B2BD1">
        <w:rPr>
          <w:rFonts w:eastAsia="Calibri" w:cs="Arial"/>
          <w:kern w:val="2"/>
          <w:szCs w:val="22"/>
          <w:lang w:eastAsia="en-US"/>
          <w14:ligatures w14:val="standardContextual"/>
        </w:rPr>
        <w:t>starpdarbība</w:t>
      </w:r>
      <w:proofErr w:type="spellEnd"/>
      <w:r w:rsidR="009B2BD1">
        <w:rPr>
          <w:rFonts w:eastAsia="Calibri" w:cs="Arial"/>
          <w:kern w:val="2"/>
          <w:szCs w:val="22"/>
          <w:lang w:eastAsia="en-US"/>
          <w14:ligatures w14:val="standardContextual"/>
        </w:rPr>
        <w:t xml:space="preserve">, savukārt pirmās instances tiesa administratīvajās lietās, kurās pieteicēji </w:t>
      </w:r>
      <w:r w:rsidR="00D15DFD">
        <w:rPr>
          <w:rFonts w:eastAsia="Calibri" w:cs="Arial"/>
          <w:kern w:val="2"/>
          <w:szCs w:val="22"/>
          <w:lang w:eastAsia="en-US"/>
          <w14:ligatures w14:val="standardContextual"/>
        </w:rPr>
        <w:t xml:space="preserve">ir </w:t>
      </w:r>
      <w:r w:rsidR="009B2BD1">
        <w:rPr>
          <w:rFonts w:eastAsia="Calibri" w:cs="Arial"/>
          <w:kern w:val="2"/>
          <w:szCs w:val="22"/>
          <w:lang w:eastAsia="en-US"/>
          <w14:ligatures w14:val="standardContextual"/>
        </w:rPr>
        <w:t xml:space="preserve">pārsūdzējuši </w:t>
      </w:r>
      <w:r w:rsidR="007C7F67">
        <w:rPr>
          <w:rFonts w:eastAsia="Calibri" w:cs="Arial"/>
          <w:kern w:val="2"/>
          <w:szCs w:val="22"/>
          <w:lang w:eastAsia="en-US"/>
          <w14:ligatures w14:val="standardContextual"/>
        </w:rPr>
        <w:t xml:space="preserve">advokātu </w:t>
      </w:r>
      <w:r w:rsidR="009B2BD1">
        <w:rPr>
          <w:rFonts w:eastAsia="Calibri" w:cs="Arial"/>
          <w:kern w:val="2"/>
          <w:szCs w:val="22"/>
          <w:lang w:eastAsia="en-US"/>
          <w14:ligatures w14:val="standardContextual"/>
        </w:rPr>
        <w:t>padomes lēmumus par pieteicēju atstādināšanu no zvērināta advokāta pienākumu pildīšanas, šo kļūdain</w:t>
      </w:r>
      <w:r w:rsidR="00993A06">
        <w:rPr>
          <w:rFonts w:eastAsia="Calibri" w:cs="Arial"/>
          <w:kern w:val="2"/>
          <w:szCs w:val="22"/>
          <w:lang w:eastAsia="en-US"/>
          <w14:ligatures w14:val="standardContextual"/>
        </w:rPr>
        <w:t>o</w:t>
      </w:r>
      <w:r w:rsidR="009B2BD1">
        <w:rPr>
          <w:rFonts w:eastAsia="Calibri" w:cs="Arial"/>
          <w:kern w:val="2"/>
          <w:szCs w:val="22"/>
          <w:lang w:eastAsia="en-US"/>
          <w14:ligatures w14:val="standardContextual"/>
        </w:rPr>
        <w:t xml:space="preserve"> ķēdi nesarauj, bet gan turpina, spriedumā izdarot nepamatotus secinājumus.</w:t>
      </w:r>
    </w:p>
    <w:p w14:paraId="3ECBDF3D" w14:textId="77777777" w:rsidR="00203DC4" w:rsidRDefault="00203DC4" w:rsidP="008E0109">
      <w:pPr>
        <w:autoSpaceDE w:val="0"/>
        <w:autoSpaceDN w:val="0"/>
        <w:adjustRightInd w:val="0"/>
        <w:spacing w:line="276" w:lineRule="auto"/>
        <w:ind w:firstLine="720"/>
        <w:jc w:val="both"/>
        <w:rPr>
          <w:rFonts w:eastAsia="Calibri" w:cs="Arial"/>
          <w:kern w:val="2"/>
          <w:szCs w:val="22"/>
          <w:lang w:eastAsia="en-US"/>
          <w14:ligatures w14:val="standardContextual"/>
        </w:rPr>
      </w:pPr>
    </w:p>
    <w:p w14:paraId="1EF8B2A2" w14:textId="592114E7" w:rsidR="003F0AD8" w:rsidRDefault="0059279A" w:rsidP="008E0109">
      <w:pPr>
        <w:keepNext/>
        <w:spacing w:line="276" w:lineRule="auto"/>
        <w:jc w:val="center"/>
        <w:rPr>
          <w:b/>
        </w:rPr>
      </w:pPr>
      <w:r w:rsidRPr="00590638">
        <w:rPr>
          <w:b/>
        </w:rPr>
        <w:t>M</w:t>
      </w:r>
      <w:r w:rsidR="004765D7" w:rsidRPr="00590638">
        <w:rPr>
          <w:b/>
        </w:rPr>
        <w:t>otīvu daļa</w:t>
      </w:r>
    </w:p>
    <w:p w14:paraId="3B3B25AE" w14:textId="77777777" w:rsidR="0016457C" w:rsidRDefault="0016457C" w:rsidP="008E0109">
      <w:pPr>
        <w:keepNext/>
        <w:spacing w:line="276" w:lineRule="auto"/>
        <w:jc w:val="center"/>
        <w:rPr>
          <w:b/>
        </w:rPr>
      </w:pPr>
    </w:p>
    <w:p w14:paraId="5B31A453" w14:textId="2C149CF2" w:rsidR="00BA6D31" w:rsidRDefault="00335DAB" w:rsidP="008E0109">
      <w:pPr>
        <w:spacing w:line="276" w:lineRule="auto"/>
        <w:ind w:firstLine="720"/>
        <w:jc w:val="both"/>
        <w:rPr>
          <w:shd w:val="clear" w:color="auto" w:fill="FFFFFF"/>
        </w:rPr>
      </w:pPr>
      <w:r w:rsidRPr="00335DAB">
        <w:rPr>
          <w:shd w:val="clear" w:color="auto" w:fill="FFFFFF"/>
        </w:rPr>
        <w:t>[</w:t>
      </w:r>
      <w:r w:rsidR="00462B2C">
        <w:rPr>
          <w:shd w:val="clear" w:color="auto" w:fill="FFFFFF"/>
        </w:rPr>
        <w:t>5</w:t>
      </w:r>
      <w:r w:rsidRPr="00335DAB">
        <w:rPr>
          <w:shd w:val="clear" w:color="auto" w:fill="FFFFFF"/>
        </w:rPr>
        <w:t>] </w:t>
      </w:r>
      <w:r w:rsidR="00BA6D31">
        <w:rPr>
          <w:shd w:val="clear" w:color="auto" w:fill="FFFFFF"/>
        </w:rPr>
        <w:t xml:space="preserve">Senātam </w:t>
      </w:r>
      <w:r w:rsidRPr="00335DAB">
        <w:rPr>
          <w:shd w:val="clear" w:color="auto" w:fill="FFFFFF"/>
        </w:rPr>
        <w:t xml:space="preserve">jānoskaidro, vai </w:t>
      </w:r>
      <w:r w:rsidR="00B779B0">
        <w:rPr>
          <w:shd w:val="clear" w:color="auto" w:fill="FFFFFF"/>
        </w:rPr>
        <w:t xml:space="preserve">administratīvā procesa kārtībā ir pārsūdzama procesa virzītāja </w:t>
      </w:r>
      <w:r w:rsidR="00993A06">
        <w:rPr>
          <w:shd w:val="clear" w:color="auto" w:fill="FFFFFF"/>
        </w:rPr>
        <w:t xml:space="preserve">rīcība, </w:t>
      </w:r>
      <w:r w:rsidR="00BA6D31">
        <w:rPr>
          <w:shd w:val="clear" w:color="auto" w:fill="FFFFFF"/>
        </w:rPr>
        <w:t xml:space="preserve">advokātu padomei </w:t>
      </w:r>
      <w:r w:rsidR="00993A06">
        <w:rPr>
          <w:shd w:val="clear" w:color="auto" w:fill="FFFFFF"/>
        </w:rPr>
        <w:t xml:space="preserve">sniegtajā informācijā norādot, </w:t>
      </w:r>
      <w:r w:rsidR="00BA6D31">
        <w:rPr>
          <w:shd w:val="clear" w:color="auto" w:fill="FFFFFF"/>
        </w:rPr>
        <w:t>ka zvērināts advokāts tiek turēts aizdomās tāda tīša noziedzīga nodarījuma izdarīšan</w:t>
      </w:r>
      <w:r w:rsidR="00993A06">
        <w:rPr>
          <w:shd w:val="clear" w:color="auto" w:fill="FFFFFF"/>
        </w:rPr>
        <w:t>ā</w:t>
      </w:r>
      <w:r w:rsidR="00BA6D31">
        <w:rPr>
          <w:shd w:val="clear" w:color="auto" w:fill="FFFFFF"/>
        </w:rPr>
        <w:t xml:space="preserve">, kas ir saistīts ar zvērināta advokāta profesionālo </w:t>
      </w:r>
      <w:r w:rsidR="00D15DFD">
        <w:rPr>
          <w:shd w:val="clear" w:color="auto" w:fill="FFFFFF"/>
        </w:rPr>
        <w:t>darbību</w:t>
      </w:r>
      <w:r w:rsidR="00BA6D31">
        <w:rPr>
          <w:shd w:val="clear" w:color="auto" w:fill="FFFFFF"/>
        </w:rPr>
        <w:t>.</w:t>
      </w:r>
    </w:p>
    <w:p w14:paraId="08985F55" w14:textId="77777777" w:rsidR="00BA6D31" w:rsidRDefault="00BA6D31" w:rsidP="008E0109">
      <w:pPr>
        <w:spacing w:line="276" w:lineRule="auto"/>
        <w:ind w:firstLine="720"/>
        <w:jc w:val="both"/>
        <w:rPr>
          <w:shd w:val="clear" w:color="auto" w:fill="FFFFFF"/>
        </w:rPr>
      </w:pPr>
    </w:p>
    <w:p w14:paraId="2B492244" w14:textId="41650E6C" w:rsidR="00993A06" w:rsidRDefault="00390EFC" w:rsidP="008E0109">
      <w:pPr>
        <w:spacing w:line="276" w:lineRule="auto"/>
        <w:ind w:firstLine="720"/>
        <w:jc w:val="both"/>
        <w:rPr>
          <w:shd w:val="clear" w:color="auto" w:fill="FFFFFF"/>
        </w:rPr>
      </w:pPr>
      <w:r>
        <w:rPr>
          <w:shd w:val="clear" w:color="auto" w:fill="FFFFFF"/>
        </w:rPr>
        <w:t>[6]</w:t>
      </w:r>
      <w:r w:rsidR="00BA6D31">
        <w:rPr>
          <w:shd w:val="clear" w:color="auto" w:fill="FFFFFF"/>
        </w:rPr>
        <w:t xml:space="preserve"> Advokatūras likuma 17.panta </w:t>
      </w:r>
      <w:r w:rsidR="00993A06">
        <w:rPr>
          <w:shd w:val="clear" w:color="auto" w:fill="FFFFFF"/>
        </w:rPr>
        <w:t>pirmā daļa noteic, ka p</w:t>
      </w:r>
      <w:r w:rsidR="00993A06" w:rsidRPr="00993A06">
        <w:rPr>
          <w:shd w:val="clear" w:color="auto" w:fill="FFFFFF"/>
        </w:rPr>
        <w:t>ēc procesa virzītāja rakstveida informācijas saņemšanas no zvērinātu advokātu pienākumu pildīšanas uz pirmstiesas kriminālprocesa un tiesvedības krimināllietā laiku var atstādināt tos zvērinātus advokātus, kuri ir aizdomās turētie vai apsūdzētie tīša noziedzīga nodarījuma izdarīšanā, kas nav saistīts ar zvērināta advokāta profesionālo pienākumu veikšanu.</w:t>
      </w:r>
    </w:p>
    <w:p w14:paraId="38A6DFE4" w14:textId="7CB5BB2E" w:rsidR="00993A06" w:rsidRDefault="00993A06" w:rsidP="008E0109">
      <w:pPr>
        <w:spacing w:line="276" w:lineRule="auto"/>
        <w:ind w:firstLine="720"/>
        <w:jc w:val="both"/>
        <w:rPr>
          <w:shd w:val="clear" w:color="auto" w:fill="FFFFFF"/>
        </w:rPr>
      </w:pPr>
      <w:r>
        <w:rPr>
          <w:shd w:val="clear" w:color="auto" w:fill="FFFFFF"/>
        </w:rPr>
        <w:t xml:space="preserve">17.panta </w:t>
      </w:r>
      <w:r w:rsidR="00BA6D31">
        <w:rPr>
          <w:shd w:val="clear" w:color="auto" w:fill="FFFFFF"/>
        </w:rPr>
        <w:t>otrā daļa noteic, ka p</w:t>
      </w:r>
      <w:r w:rsidR="00BA6D31" w:rsidRPr="00BA6D31">
        <w:rPr>
          <w:shd w:val="clear" w:color="auto" w:fill="FFFFFF"/>
        </w:rPr>
        <w:t>ēc procesa virzītāja rakstveida informācijas saņemšanas no zvērinātu advokātu pienākumu pildīšanas uz pirmstiesas kriminālprocesa un tiesvedības krimināllietā laiku atstādina tos zvērinātus advokātus, kuri ir aizdomās turētie vai apsūdzētie tīša noziedzīga nodarījuma izdarīšanā, kas saistīts ar zvērināta advokāta profesionālo pienākumu veikšanu, vai kuriem Kriminālprocesa likumā paredzētajā kārtībā kā drošības līdzeklis piemērots noteiktas nodarbošanās aizliegums.</w:t>
      </w:r>
    </w:p>
    <w:p w14:paraId="58D79A91" w14:textId="6506DEFF" w:rsidR="00BA6D31" w:rsidRDefault="00C407D0" w:rsidP="008E0109">
      <w:pPr>
        <w:spacing w:line="276" w:lineRule="auto"/>
        <w:ind w:firstLine="720"/>
        <w:jc w:val="both"/>
        <w:rPr>
          <w:shd w:val="clear" w:color="auto" w:fill="FFFFFF"/>
        </w:rPr>
      </w:pPr>
      <w:r>
        <w:rPr>
          <w:shd w:val="clear" w:color="auto" w:fill="FFFFFF"/>
        </w:rPr>
        <w:t>Savukārt 3</w:t>
      </w:r>
      <w:r w:rsidR="00BA6D31">
        <w:rPr>
          <w:shd w:val="clear" w:color="auto" w:fill="FFFFFF"/>
        </w:rPr>
        <w:t>7.panta pirm</w:t>
      </w:r>
      <w:r>
        <w:rPr>
          <w:shd w:val="clear" w:color="auto" w:fill="FFFFFF"/>
        </w:rPr>
        <w:t>ā daļa noteic, ka</w:t>
      </w:r>
      <w:r w:rsidR="00993A06">
        <w:rPr>
          <w:shd w:val="clear" w:color="auto" w:fill="FFFFFF"/>
        </w:rPr>
        <w:t xml:space="preserve"> a</w:t>
      </w:r>
      <w:r w:rsidR="00BA6D31" w:rsidRPr="00BA6D31">
        <w:rPr>
          <w:shd w:val="clear" w:color="auto" w:fill="FFFFFF"/>
        </w:rPr>
        <w:t>dvokātu padomes lēmumus var pārsūdzēt Administratīvā procesa likumā noteiktajā kārtībā.</w:t>
      </w:r>
    </w:p>
    <w:p w14:paraId="2FEA6177" w14:textId="3D8ECC04" w:rsidR="00BA6D31" w:rsidRDefault="00BA6D31" w:rsidP="008E0109">
      <w:pPr>
        <w:spacing w:line="276" w:lineRule="auto"/>
        <w:ind w:firstLine="720"/>
        <w:jc w:val="both"/>
        <w:rPr>
          <w:shd w:val="clear" w:color="auto" w:fill="FFFFFF"/>
        </w:rPr>
      </w:pPr>
      <w:r>
        <w:rPr>
          <w:shd w:val="clear" w:color="auto" w:fill="FFFFFF"/>
        </w:rPr>
        <w:t xml:space="preserve">Tiesnesis atzinis, ka no minētajām tiesību normām izriet, ka procesa virzītāja </w:t>
      </w:r>
      <w:r w:rsidR="00C407D0">
        <w:rPr>
          <w:shd w:val="clear" w:color="auto" w:fill="FFFFFF"/>
        </w:rPr>
        <w:t>sniegtā informācija a</w:t>
      </w:r>
      <w:r>
        <w:rPr>
          <w:shd w:val="clear" w:color="auto" w:fill="FFFFFF"/>
        </w:rPr>
        <w:t xml:space="preserve">dvokātu padomei pēc būtības ir attiecināma uz zvērināta advokāta atstādināšanas procesa sākotnējo posmu, kurā advokātu padome iegūst informāciju saistībā ar zvērināta advokāta iesaisti kriminālprocesā attiecīgajā kriminālprocesuālajā statusā. Pēc procesa virzītāja paziņojuma saņemšanas </w:t>
      </w:r>
      <w:r w:rsidR="00993A06">
        <w:rPr>
          <w:shd w:val="clear" w:color="auto" w:fill="FFFFFF"/>
        </w:rPr>
        <w:t xml:space="preserve">advokātu </w:t>
      </w:r>
      <w:r>
        <w:rPr>
          <w:shd w:val="clear" w:color="auto" w:fill="FFFFFF"/>
        </w:rPr>
        <w:t>padome izvērtē saņem</w:t>
      </w:r>
      <w:r w:rsidR="006C1F48">
        <w:rPr>
          <w:shd w:val="clear" w:color="auto" w:fill="FFFFFF"/>
        </w:rPr>
        <w:t>to</w:t>
      </w:r>
      <w:r>
        <w:rPr>
          <w:shd w:val="clear" w:color="auto" w:fill="FFFFFF"/>
        </w:rPr>
        <w:t xml:space="preserve"> informāciju, un tikai pēc visu lietā nozīmīgo apstākļu noskaidrošanas un izvērtēšanas </w:t>
      </w:r>
      <w:r w:rsidR="00993A06">
        <w:rPr>
          <w:shd w:val="clear" w:color="auto" w:fill="FFFFFF"/>
        </w:rPr>
        <w:t xml:space="preserve">advokātu </w:t>
      </w:r>
      <w:r>
        <w:rPr>
          <w:shd w:val="clear" w:color="auto" w:fill="FFFFFF"/>
        </w:rPr>
        <w:t xml:space="preserve">padome izlemj jautājumu par zvērināta advokāta atstādināšanu no amata pienākumu pildīšanas. Tādējādi zvērinātam advokātam galīga rakstura tiesiskās sekas rada tieši advokātu padomes lēmums par zvērināta advokāta atstādināšanu no amata pienākumu pildīšanas, nevis </w:t>
      </w:r>
      <w:r w:rsidR="006C1F48">
        <w:rPr>
          <w:shd w:val="clear" w:color="auto" w:fill="FFFFFF"/>
        </w:rPr>
        <w:t xml:space="preserve">biroja </w:t>
      </w:r>
      <w:r>
        <w:rPr>
          <w:shd w:val="clear" w:color="auto" w:fill="FFFFFF"/>
        </w:rPr>
        <w:t>advokātu padomei sniegtā informācija.</w:t>
      </w:r>
    </w:p>
    <w:p w14:paraId="526E63C1" w14:textId="2183BE32" w:rsidR="000E6890" w:rsidRDefault="006C1F48" w:rsidP="008E0109">
      <w:pPr>
        <w:spacing w:line="276" w:lineRule="auto"/>
        <w:ind w:firstLine="720"/>
        <w:jc w:val="both"/>
        <w:rPr>
          <w:shd w:val="clear" w:color="auto" w:fill="FFFFFF"/>
        </w:rPr>
      </w:pPr>
      <w:r>
        <w:rPr>
          <w:shd w:val="clear" w:color="auto" w:fill="FFFFFF"/>
        </w:rPr>
        <w:t xml:space="preserve">Senāts šādu tiesneša secinājumu atzīst par pamatotu un saskaņā ar Administratīvā procesa likuma 286.panta trešo daļu </w:t>
      </w:r>
      <w:r w:rsidR="00C407D0">
        <w:rPr>
          <w:shd w:val="clear" w:color="auto" w:fill="FFFFFF"/>
        </w:rPr>
        <w:t>tam pievienojas</w:t>
      </w:r>
      <w:r>
        <w:rPr>
          <w:shd w:val="clear" w:color="auto" w:fill="FFFFFF"/>
        </w:rPr>
        <w:t>.</w:t>
      </w:r>
    </w:p>
    <w:p w14:paraId="196A6D97" w14:textId="77777777" w:rsidR="006403B5" w:rsidRDefault="006403B5" w:rsidP="008E0109">
      <w:pPr>
        <w:spacing w:line="276" w:lineRule="auto"/>
        <w:ind w:firstLine="720"/>
        <w:jc w:val="both"/>
        <w:rPr>
          <w:shd w:val="clear" w:color="auto" w:fill="FFFFFF"/>
        </w:rPr>
      </w:pPr>
    </w:p>
    <w:p w14:paraId="5EE99F18" w14:textId="5CE71542" w:rsidR="001C69AB" w:rsidRDefault="006403B5" w:rsidP="008E0109">
      <w:pPr>
        <w:spacing w:line="276" w:lineRule="auto"/>
        <w:ind w:firstLine="720"/>
        <w:jc w:val="both"/>
        <w:rPr>
          <w:shd w:val="clear" w:color="auto" w:fill="FFFFFF"/>
        </w:rPr>
      </w:pPr>
      <w:r>
        <w:rPr>
          <w:shd w:val="clear" w:color="auto" w:fill="FFFFFF"/>
        </w:rPr>
        <w:t>[</w:t>
      </w:r>
      <w:r w:rsidR="00390EFC">
        <w:rPr>
          <w:shd w:val="clear" w:color="auto" w:fill="FFFFFF"/>
        </w:rPr>
        <w:t>7</w:t>
      </w:r>
      <w:r>
        <w:rPr>
          <w:shd w:val="clear" w:color="auto" w:fill="FFFFFF"/>
        </w:rPr>
        <w:t>] </w:t>
      </w:r>
      <w:r w:rsidR="001C69AB">
        <w:rPr>
          <w:shd w:val="clear" w:color="auto" w:fill="FFFFFF"/>
        </w:rPr>
        <w:t xml:space="preserve">Pieteicēji blakus sūdzībā, iebilstot pret minēto tiesneša secinājumu, turpina uzstāt, ka konkrētas sekas – pieteicēju atstādināšanu no zvērināta advokāta pienākumu pildīšanas – ir radījis tieši birojs, jo informācijā advokātu padomei ir skaidri norādījis, ka tīšs noziedzīgs nodarījums, kura izdarīšanā pieteicēji tiek turēti aizdomās, ir saistīts ar zvērināta advokāta profesionālo pienākumu </w:t>
      </w:r>
      <w:r w:rsidR="009C24D6">
        <w:rPr>
          <w:shd w:val="clear" w:color="auto" w:fill="FFFFFF"/>
        </w:rPr>
        <w:t>pildīšanu</w:t>
      </w:r>
      <w:r w:rsidR="00C407D0">
        <w:rPr>
          <w:shd w:val="clear" w:color="auto" w:fill="FFFFFF"/>
        </w:rPr>
        <w:t>, savukārt advokātu padome to ir nekritiski pieņēmusi</w:t>
      </w:r>
      <w:r w:rsidR="001C69AB">
        <w:rPr>
          <w:shd w:val="clear" w:color="auto" w:fill="FFFFFF"/>
        </w:rPr>
        <w:t>.</w:t>
      </w:r>
    </w:p>
    <w:p w14:paraId="26F6A9A9" w14:textId="103638D5" w:rsidR="00C64F59" w:rsidRDefault="009C24D6" w:rsidP="008E0109">
      <w:pPr>
        <w:spacing w:line="276" w:lineRule="auto"/>
        <w:ind w:firstLine="720"/>
        <w:jc w:val="both"/>
        <w:rPr>
          <w:shd w:val="clear" w:color="auto" w:fill="FFFFFF"/>
        </w:rPr>
      </w:pPr>
      <w:r>
        <w:rPr>
          <w:shd w:val="clear" w:color="auto" w:fill="FFFFFF"/>
        </w:rPr>
        <w:t xml:space="preserve">Kā pareizi norādījis tiesnesis, advokātu padomei, izdodot administratīvo aktu par zvērināta advokāta atstādināšanu no profesionālo pienākumu pildīšanas, jānoskaidro, jāpārbauda un jānovērtē katras konkrētās lietas apstākļi. </w:t>
      </w:r>
      <w:r w:rsidR="000E6890">
        <w:rPr>
          <w:shd w:val="clear" w:color="auto" w:fill="FFFFFF"/>
        </w:rPr>
        <w:t xml:space="preserve">Senāts ne Advokatūras likumā, ne kādā citā </w:t>
      </w:r>
      <w:r w:rsidR="00D15DFD">
        <w:rPr>
          <w:shd w:val="clear" w:color="auto" w:fill="FFFFFF"/>
        </w:rPr>
        <w:t>normatīvajā tiesību aktā</w:t>
      </w:r>
      <w:r w:rsidR="000E6890">
        <w:rPr>
          <w:shd w:val="clear" w:color="auto" w:fill="FFFFFF"/>
        </w:rPr>
        <w:t xml:space="preserve"> neatrod, ka advokātu padome būtu atbrīvota no </w:t>
      </w:r>
      <w:r>
        <w:rPr>
          <w:shd w:val="clear" w:color="auto" w:fill="FFFFFF"/>
        </w:rPr>
        <w:t xml:space="preserve">šī </w:t>
      </w:r>
      <w:r w:rsidR="000E6890">
        <w:rPr>
          <w:shd w:val="clear" w:color="auto" w:fill="FFFFFF"/>
        </w:rPr>
        <w:t>Administratīvā procesa likumā paredzēt</w:t>
      </w:r>
      <w:r w:rsidR="001C69AB">
        <w:rPr>
          <w:shd w:val="clear" w:color="auto" w:fill="FFFFFF"/>
        </w:rPr>
        <w:t>ā</w:t>
      </w:r>
      <w:r w:rsidR="000E6890">
        <w:rPr>
          <w:shd w:val="clear" w:color="auto" w:fill="FFFFFF"/>
        </w:rPr>
        <w:t xml:space="preserve"> pienākum</w:t>
      </w:r>
      <w:r w:rsidR="001C69AB">
        <w:rPr>
          <w:shd w:val="clear" w:color="auto" w:fill="FFFFFF"/>
        </w:rPr>
        <w:t>a</w:t>
      </w:r>
      <w:r w:rsidR="000E6890">
        <w:rPr>
          <w:shd w:val="clear" w:color="auto" w:fill="FFFFFF"/>
        </w:rPr>
        <w:t xml:space="preserve"> gadījumos, kad advokātu</w:t>
      </w:r>
      <w:r>
        <w:rPr>
          <w:shd w:val="clear" w:color="auto" w:fill="FFFFFF"/>
        </w:rPr>
        <w:t xml:space="preserve"> padome saņem </w:t>
      </w:r>
      <w:r w:rsidR="000E6890">
        <w:rPr>
          <w:shd w:val="clear" w:color="auto" w:fill="FFFFFF"/>
        </w:rPr>
        <w:t>procesa virzītāja sniegto informāciju</w:t>
      </w:r>
      <w:r>
        <w:rPr>
          <w:shd w:val="clear" w:color="auto" w:fill="FFFFFF"/>
        </w:rPr>
        <w:t xml:space="preserve"> par </w:t>
      </w:r>
      <w:r w:rsidR="000E6890">
        <w:rPr>
          <w:shd w:val="clear" w:color="auto" w:fill="FFFFFF"/>
        </w:rPr>
        <w:t>zvērināt</w:t>
      </w:r>
      <w:r w:rsidR="00C64F59">
        <w:rPr>
          <w:shd w:val="clear" w:color="auto" w:fill="FFFFFF"/>
        </w:rPr>
        <w:t xml:space="preserve">am advokātam inkriminētā noziedzīgā nodarījuma </w:t>
      </w:r>
      <w:r>
        <w:rPr>
          <w:shd w:val="clear" w:color="auto" w:fill="FFFFFF"/>
        </w:rPr>
        <w:t xml:space="preserve">saistību </w:t>
      </w:r>
      <w:r w:rsidR="000E6890">
        <w:rPr>
          <w:shd w:val="clear" w:color="auto" w:fill="FFFFFF"/>
        </w:rPr>
        <w:t>ar zvērināta advokāta profesionālo pienākumu pildīšanu</w:t>
      </w:r>
      <w:r w:rsidR="00C64F59">
        <w:rPr>
          <w:shd w:val="clear" w:color="auto" w:fill="FFFFFF"/>
        </w:rPr>
        <w:t xml:space="preserve"> un tamdēļ nolemj izdot administratīvo aktu par zvērināta advokāta atstādināšanu no profesionālo pienākumu pildīšanas</w:t>
      </w:r>
      <w:r w:rsidR="000E6890">
        <w:rPr>
          <w:shd w:val="clear" w:color="auto" w:fill="FFFFFF"/>
        </w:rPr>
        <w:t>.</w:t>
      </w:r>
      <w:r w:rsidR="000E6890" w:rsidRPr="000E6890">
        <w:rPr>
          <w:shd w:val="clear" w:color="auto" w:fill="FFFFFF"/>
        </w:rPr>
        <w:t xml:space="preserve"> </w:t>
      </w:r>
      <w:r w:rsidR="00C64F59">
        <w:rPr>
          <w:shd w:val="clear" w:color="auto" w:fill="FFFFFF"/>
        </w:rPr>
        <w:t xml:space="preserve">Pat ja advokātu padome </w:t>
      </w:r>
      <w:r w:rsidR="00C407D0">
        <w:rPr>
          <w:shd w:val="clear" w:color="auto" w:fill="FFFFFF"/>
        </w:rPr>
        <w:t xml:space="preserve">ir </w:t>
      </w:r>
      <w:r w:rsidR="00C64F59">
        <w:rPr>
          <w:shd w:val="clear" w:color="auto" w:fill="FFFFFF"/>
        </w:rPr>
        <w:t>rīkoj</w:t>
      </w:r>
      <w:r w:rsidR="00C407D0">
        <w:rPr>
          <w:shd w:val="clear" w:color="auto" w:fill="FFFFFF"/>
        </w:rPr>
        <w:t>usie</w:t>
      </w:r>
      <w:r w:rsidR="00C64F59">
        <w:rPr>
          <w:shd w:val="clear" w:color="auto" w:fill="FFFFFF"/>
        </w:rPr>
        <w:t xml:space="preserve">s pretēji Administratīvā procesa likumā noteiktajam un patstāvīgi </w:t>
      </w:r>
      <w:r w:rsidR="00C407D0">
        <w:rPr>
          <w:shd w:val="clear" w:color="auto" w:fill="FFFFFF"/>
        </w:rPr>
        <w:t xml:space="preserve">nav </w:t>
      </w:r>
      <w:r w:rsidR="00C64F59">
        <w:rPr>
          <w:shd w:val="clear" w:color="auto" w:fill="FFFFFF"/>
        </w:rPr>
        <w:t>noskaidro</w:t>
      </w:r>
      <w:r w:rsidR="00C407D0">
        <w:rPr>
          <w:shd w:val="clear" w:color="auto" w:fill="FFFFFF"/>
        </w:rPr>
        <w:t>jusi</w:t>
      </w:r>
      <w:r w:rsidR="00C64F59">
        <w:rPr>
          <w:shd w:val="clear" w:color="auto" w:fill="FFFFFF"/>
        </w:rPr>
        <w:t>, pārbaud</w:t>
      </w:r>
      <w:r w:rsidR="00C407D0">
        <w:rPr>
          <w:shd w:val="clear" w:color="auto" w:fill="FFFFFF"/>
        </w:rPr>
        <w:t>ījusi</w:t>
      </w:r>
      <w:r w:rsidR="00C64F59">
        <w:rPr>
          <w:shd w:val="clear" w:color="auto" w:fill="FFFFFF"/>
        </w:rPr>
        <w:t xml:space="preserve"> un novērtē</w:t>
      </w:r>
      <w:r w:rsidR="00C407D0">
        <w:rPr>
          <w:shd w:val="clear" w:color="auto" w:fill="FFFFFF"/>
        </w:rPr>
        <w:t>jusi</w:t>
      </w:r>
      <w:r w:rsidR="00C64F59">
        <w:rPr>
          <w:shd w:val="clear" w:color="auto" w:fill="FFFFFF"/>
        </w:rPr>
        <w:t xml:space="preserve"> administratīvā akta izdošanai nepieciešamos faktus un apstākļus, bet gan </w:t>
      </w:r>
      <w:r w:rsidR="00C407D0">
        <w:rPr>
          <w:shd w:val="clear" w:color="auto" w:fill="FFFFFF"/>
        </w:rPr>
        <w:t xml:space="preserve">ir </w:t>
      </w:r>
      <w:r w:rsidR="00C64F59">
        <w:rPr>
          <w:shd w:val="clear" w:color="auto" w:fill="FFFFFF"/>
        </w:rPr>
        <w:t>nekritiski pārņ</w:t>
      </w:r>
      <w:r w:rsidR="00C407D0">
        <w:rPr>
          <w:shd w:val="clear" w:color="auto" w:fill="FFFFFF"/>
        </w:rPr>
        <w:t>ēmusi</w:t>
      </w:r>
      <w:r w:rsidR="00C64F59">
        <w:rPr>
          <w:shd w:val="clear" w:color="auto" w:fill="FFFFFF"/>
        </w:rPr>
        <w:t xml:space="preserve"> </w:t>
      </w:r>
      <w:r w:rsidR="004F3B9A">
        <w:rPr>
          <w:shd w:val="clear" w:color="auto" w:fill="FFFFFF"/>
        </w:rPr>
        <w:t>biroja</w:t>
      </w:r>
      <w:r w:rsidR="00C64F59">
        <w:rPr>
          <w:shd w:val="clear" w:color="auto" w:fill="FFFFFF"/>
        </w:rPr>
        <w:t xml:space="preserve"> sniegto informāciju, kā to apgalvo pieteicēji, tas nevar padarīt par pieļaujamu pieteikumu</w:t>
      </w:r>
      <w:r w:rsidR="00C407D0">
        <w:rPr>
          <w:shd w:val="clear" w:color="auto" w:fill="FFFFFF"/>
        </w:rPr>
        <w:t xml:space="preserve"> par konkrēto biroja rīcību, jo</w:t>
      </w:r>
      <w:r w:rsidR="00D15DFD">
        <w:rPr>
          <w:shd w:val="clear" w:color="auto" w:fill="FFFFFF"/>
        </w:rPr>
        <w:t>, kā jau minēts,</w:t>
      </w:r>
      <w:r w:rsidR="00C407D0">
        <w:rPr>
          <w:shd w:val="clear" w:color="auto" w:fill="FFFFFF"/>
        </w:rPr>
        <w:t xml:space="preserve"> biroja rīcība, sniedzot advokātu padomei informāciju, galīga rakstura tiesiskas sekas </w:t>
      </w:r>
      <w:r w:rsidR="00D15DFD">
        <w:rPr>
          <w:shd w:val="clear" w:color="auto" w:fill="FFFFFF"/>
        </w:rPr>
        <w:t xml:space="preserve">pieteicējiem </w:t>
      </w:r>
      <w:r w:rsidR="00C407D0">
        <w:rPr>
          <w:shd w:val="clear" w:color="auto" w:fill="FFFFFF"/>
        </w:rPr>
        <w:t xml:space="preserve">nerada un tāpēc </w:t>
      </w:r>
      <w:r w:rsidR="004F3B9A">
        <w:rPr>
          <w:shd w:val="clear" w:color="auto" w:fill="FFFFFF"/>
        </w:rPr>
        <w:t xml:space="preserve">atsevišķi nav pārsūdzama. </w:t>
      </w:r>
      <w:r w:rsidR="00390EFC">
        <w:rPr>
          <w:shd w:val="clear" w:color="auto" w:fill="FFFFFF"/>
        </w:rPr>
        <w:t>Vienlaikus Senāts norāda, ka pieteicēju iebildumi par biroja rīcību, sniedzot advokātu padomei konkrēta satura informāciju (ja tādi tiek izvirzīti)</w:t>
      </w:r>
      <w:r w:rsidR="00A92869">
        <w:rPr>
          <w:shd w:val="clear" w:color="auto" w:fill="FFFFFF"/>
        </w:rPr>
        <w:t>,</w:t>
      </w:r>
      <w:r w:rsidR="00390EFC">
        <w:rPr>
          <w:shd w:val="clear" w:color="auto" w:fill="FFFFFF"/>
        </w:rPr>
        <w:t xml:space="preserve"> ir vērtējami, pārbaudot konkrēto administratīvo procesu noslēdzošo administratīvo aktu – advokātu padomes lēmumu par pieteicēju atstādināšanu no profesionālo pienākumu pildīšanas. </w:t>
      </w:r>
      <w:r w:rsidR="004F3B9A">
        <w:rPr>
          <w:shd w:val="clear" w:color="auto" w:fill="FFFFFF"/>
        </w:rPr>
        <w:t xml:space="preserve">Šā iemesla dēļ Senāts neatbild uz </w:t>
      </w:r>
      <w:r w:rsidR="00390EFC">
        <w:rPr>
          <w:shd w:val="clear" w:color="auto" w:fill="FFFFFF"/>
        </w:rPr>
        <w:t xml:space="preserve">blakus sūdzības </w:t>
      </w:r>
      <w:r w:rsidR="004F3B9A">
        <w:rPr>
          <w:shd w:val="clear" w:color="auto" w:fill="FFFFFF"/>
        </w:rPr>
        <w:t xml:space="preserve">argumentiem par biroja kompetenci kvalificēt pieteicējiem inkriminēto noziedzīgo nodarījumu saistību ar </w:t>
      </w:r>
      <w:r w:rsidR="00390EFC">
        <w:rPr>
          <w:shd w:val="clear" w:color="auto" w:fill="FFFFFF"/>
        </w:rPr>
        <w:t>profesionālo darbību</w:t>
      </w:r>
      <w:r w:rsidR="004F3B9A">
        <w:rPr>
          <w:shd w:val="clear" w:color="auto" w:fill="FFFFFF"/>
        </w:rPr>
        <w:t>, jo tie ir vērsti uz jautājumu pēc būtības.</w:t>
      </w:r>
    </w:p>
    <w:p w14:paraId="3FB82153" w14:textId="41B4664D" w:rsidR="000E6890" w:rsidRDefault="000E6890" w:rsidP="008E0109">
      <w:pPr>
        <w:spacing w:line="276" w:lineRule="auto"/>
        <w:ind w:firstLine="720"/>
        <w:jc w:val="both"/>
        <w:rPr>
          <w:shd w:val="clear" w:color="auto" w:fill="FFFFFF"/>
        </w:rPr>
      </w:pPr>
    </w:p>
    <w:p w14:paraId="57ACF86B" w14:textId="28275E85" w:rsidR="004F3B9A" w:rsidRDefault="004F3B9A" w:rsidP="008E0109">
      <w:pPr>
        <w:spacing w:line="276" w:lineRule="auto"/>
        <w:ind w:firstLine="720"/>
        <w:jc w:val="both"/>
        <w:rPr>
          <w:shd w:val="clear" w:color="auto" w:fill="FFFFFF"/>
        </w:rPr>
      </w:pPr>
      <w:r>
        <w:rPr>
          <w:shd w:val="clear" w:color="auto" w:fill="FFFFFF"/>
        </w:rPr>
        <w:t>[</w:t>
      </w:r>
      <w:r w:rsidR="00390EFC">
        <w:rPr>
          <w:shd w:val="clear" w:color="auto" w:fill="FFFFFF"/>
        </w:rPr>
        <w:t>8</w:t>
      </w:r>
      <w:r>
        <w:rPr>
          <w:shd w:val="clear" w:color="auto" w:fill="FFFFFF"/>
        </w:rPr>
        <w:t>] </w:t>
      </w:r>
      <w:r w:rsidR="00390EFC">
        <w:rPr>
          <w:shd w:val="clear" w:color="auto" w:fill="FFFFFF"/>
        </w:rPr>
        <w:t>Apkopojot</w:t>
      </w:r>
      <w:r>
        <w:rPr>
          <w:shd w:val="clear" w:color="auto" w:fill="FFFFFF"/>
        </w:rPr>
        <w:t xml:space="preserve"> minēto, Senāts tiesneša lēmumu atzīst par pamatotu, tāpēc tas tiek atstāts negrozīts, bet blakus sūdzība tiek noraidīta.</w:t>
      </w:r>
    </w:p>
    <w:p w14:paraId="51DC357C" w14:textId="77777777" w:rsidR="004F3B9A" w:rsidRDefault="004F3B9A" w:rsidP="008E0109">
      <w:pPr>
        <w:spacing w:line="276" w:lineRule="auto"/>
        <w:ind w:firstLine="720"/>
        <w:jc w:val="both"/>
        <w:rPr>
          <w:shd w:val="clear" w:color="auto" w:fill="FFFFFF"/>
        </w:rPr>
      </w:pPr>
    </w:p>
    <w:p w14:paraId="047687C0" w14:textId="0961CA1E" w:rsidR="006403B5" w:rsidRDefault="006403B5" w:rsidP="008E0109">
      <w:pPr>
        <w:spacing w:line="276" w:lineRule="auto"/>
        <w:ind w:firstLine="720"/>
        <w:jc w:val="both"/>
        <w:rPr>
          <w:shd w:val="clear" w:color="auto" w:fill="FFFFFF"/>
        </w:rPr>
      </w:pPr>
      <w:r>
        <w:rPr>
          <w:shd w:val="clear" w:color="auto" w:fill="FFFFFF"/>
        </w:rPr>
        <w:t>[</w:t>
      </w:r>
      <w:r w:rsidR="00390EFC">
        <w:rPr>
          <w:shd w:val="clear" w:color="auto" w:fill="FFFFFF"/>
        </w:rPr>
        <w:t>9</w:t>
      </w:r>
      <w:r>
        <w:rPr>
          <w:shd w:val="clear" w:color="auto" w:fill="FFFFFF"/>
        </w:rPr>
        <w:t>] Senāts neatbild uz blakus sūdzības argumentiem par Administratīvās rajona tiesas sprieduma pamatotību lietās, kurās pieteicēji ir pārsūdzējuši advokātu padomes lēmumus par viņu atstādināšanu no profesionālo pienākumu pildīšanas, jo tas nav izskatāmās blakus sūdzības priekšmets.</w:t>
      </w:r>
    </w:p>
    <w:p w14:paraId="33B06496" w14:textId="77777777" w:rsidR="007F03CB" w:rsidRDefault="007F03CB" w:rsidP="008E0109">
      <w:pPr>
        <w:spacing w:line="276" w:lineRule="auto"/>
        <w:ind w:firstLine="720"/>
        <w:jc w:val="both"/>
        <w:rPr>
          <w:shd w:val="clear" w:color="auto" w:fill="FFFFFF"/>
        </w:rPr>
      </w:pPr>
    </w:p>
    <w:p w14:paraId="1D21BFF0" w14:textId="174784F7" w:rsidR="007F03CB" w:rsidRDefault="007F03CB" w:rsidP="008E0109">
      <w:pPr>
        <w:spacing w:line="276" w:lineRule="auto"/>
        <w:ind w:firstLine="720"/>
        <w:jc w:val="both"/>
        <w:rPr>
          <w:shd w:val="clear" w:color="auto" w:fill="FFFFFF"/>
        </w:rPr>
      </w:pPr>
      <w:r>
        <w:rPr>
          <w:shd w:val="clear" w:color="auto" w:fill="FFFFFF"/>
        </w:rPr>
        <w:t>[10] </w:t>
      </w:r>
      <w:r w:rsidRPr="007F03CB">
        <w:rPr>
          <w:shd w:val="clear" w:color="auto" w:fill="FFFFFF"/>
        </w:rPr>
        <w:t xml:space="preserve">Kopā ar blakus sūdzību iesniegtie </w:t>
      </w:r>
      <w:r>
        <w:rPr>
          <w:shd w:val="clear" w:color="auto" w:fill="FFFFFF"/>
        </w:rPr>
        <w:t>nolēmumi</w:t>
      </w:r>
      <w:r w:rsidRPr="007F03CB">
        <w:rPr>
          <w:shd w:val="clear" w:color="auto" w:fill="FFFFFF"/>
        </w:rPr>
        <w:t xml:space="preserve"> netiek pievienoti lietas materiāliem, jo tie tiesai ir pieejami Tiesu informācijas sistēmā. Elektroniski iesniegtie dokumenti procesa dalībniekam netiek atdoti (Administratīvā procesa likuma 114.</w:t>
      </w:r>
      <w:r w:rsidRPr="007F03CB">
        <w:rPr>
          <w:shd w:val="clear" w:color="auto" w:fill="FFFFFF"/>
          <w:vertAlign w:val="superscript"/>
        </w:rPr>
        <w:t>1</w:t>
      </w:r>
      <w:r w:rsidRPr="007F03CB">
        <w:rPr>
          <w:shd w:val="clear" w:color="auto" w:fill="FFFFFF"/>
        </w:rPr>
        <w:t>panta otrā daļa).</w:t>
      </w:r>
    </w:p>
    <w:p w14:paraId="5B170AEA" w14:textId="77777777" w:rsidR="006403B5" w:rsidRDefault="006403B5" w:rsidP="008E0109">
      <w:pPr>
        <w:spacing w:line="276" w:lineRule="auto"/>
        <w:ind w:firstLine="720"/>
        <w:jc w:val="both"/>
        <w:rPr>
          <w:shd w:val="clear" w:color="auto" w:fill="FFFFFF"/>
        </w:rPr>
      </w:pPr>
    </w:p>
    <w:p w14:paraId="677C3471" w14:textId="77777777" w:rsidR="007C3132" w:rsidRDefault="007C3132" w:rsidP="008E0109">
      <w:pPr>
        <w:spacing w:line="276" w:lineRule="auto"/>
        <w:jc w:val="center"/>
        <w:rPr>
          <w:b/>
        </w:rPr>
      </w:pPr>
      <w:r w:rsidRPr="00A70843">
        <w:rPr>
          <w:b/>
        </w:rPr>
        <w:t>Rezolutīvā daļa</w:t>
      </w:r>
    </w:p>
    <w:p w14:paraId="22F4C804" w14:textId="77777777" w:rsidR="007C3132" w:rsidRPr="00BF2CDC" w:rsidRDefault="007C3132" w:rsidP="008E0109">
      <w:pPr>
        <w:spacing w:line="276" w:lineRule="auto"/>
        <w:jc w:val="center"/>
        <w:rPr>
          <w:b/>
        </w:rPr>
      </w:pPr>
    </w:p>
    <w:p w14:paraId="23AA09B0" w14:textId="03770F71" w:rsidR="007C3132" w:rsidRDefault="007C3132" w:rsidP="008E0109">
      <w:pPr>
        <w:spacing w:line="276" w:lineRule="auto"/>
        <w:ind w:firstLine="720"/>
        <w:jc w:val="both"/>
      </w:pPr>
      <w:bookmarkStart w:id="4" w:name="Dropdown14"/>
      <w:r w:rsidRPr="004E0E4C">
        <w:t xml:space="preserve">Pamatojoties uz </w:t>
      </w:r>
      <w:r w:rsidRPr="0036256B">
        <w:t xml:space="preserve">Administratīvā procesa likuma 323.panta pirmās daļas </w:t>
      </w:r>
      <w:r>
        <w:t>1</w:t>
      </w:r>
      <w:r w:rsidRPr="0036256B">
        <w:t>.punktu un 324.panta pirmo daļu</w:t>
      </w:r>
      <w:r w:rsidRPr="004E0E4C">
        <w:t>, Senāts</w:t>
      </w:r>
    </w:p>
    <w:p w14:paraId="4D425C4F" w14:textId="77777777" w:rsidR="007C3132" w:rsidRPr="00BF2CDC" w:rsidRDefault="007C3132" w:rsidP="008E0109">
      <w:pPr>
        <w:spacing w:line="276" w:lineRule="auto"/>
        <w:ind w:firstLine="720"/>
        <w:jc w:val="both"/>
      </w:pPr>
    </w:p>
    <w:p w14:paraId="05DC2575" w14:textId="77777777" w:rsidR="007C3132" w:rsidRDefault="007C3132" w:rsidP="008E0109">
      <w:pPr>
        <w:tabs>
          <w:tab w:val="left" w:pos="2700"/>
          <w:tab w:val="left" w:pos="6660"/>
        </w:tabs>
        <w:spacing w:line="276" w:lineRule="auto"/>
        <w:jc w:val="center"/>
        <w:rPr>
          <w:b/>
        </w:rPr>
      </w:pPr>
      <w:r>
        <w:rPr>
          <w:b/>
        </w:rPr>
        <w:t>n</w:t>
      </w:r>
      <w:r w:rsidRPr="004E0E4C">
        <w:rPr>
          <w:b/>
        </w:rPr>
        <w:t>o</w:t>
      </w:r>
      <w:bookmarkEnd w:id="4"/>
      <w:r w:rsidRPr="004E0E4C">
        <w:rPr>
          <w:b/>
        </w:rPr>
        <w:t>lēma</w:t>
      </w:r>
    </w:p>
    <w:p w14:paraId="6995BC6A" w14:textId="77777777" w:rsidR="007C3132" w:rsidRPr="00BF2CDC" w:rsidRDefault="007C3132" w:rsidP="008E0109">
      <w:pPr>
        <w:tabs>
          <w:tab w:val="left" w:pos="2700"/>
          <w:tab w:val="left" w:pos="6660"/>
        </w:tabs>
        <w:spacing w:line="276" w:lineRule="auto"/>
        <w:jc w:val="center"/>
        <w:rPr>
          <w:b/>
        </w:rPr>
      </w:pPr>
    </w:p>
    <w:p w14:paraId="322B00F1" w14:textId="20FF1EFC" w:rsidR="0021247A" w:rsidRDefault="007C3132" w:rsidP="008E0109">
      <w:pPr>
        <w:tabs>
          <w:tab w:val="left" w:pos="540"/>
          <w:tab w:val="left" w:pos="6660"/>
        </w:tabs>
        <w:spacing w:line="276" w:lineRule="auto"/>
        <w:ind w:firstLine="720"/>
        <w:jc w:val="both"/>
      </w:pPr>
      <w:r w:rsidRPr="00046892">
        <w:t>a</w:t>
      </w:r>
      <w:r w:rsidR="0021247A">
        <w:t xml:space="preserve">tstāt negrozītu </w:t>
      </w:r>
      <w:r w:rsidRPr="00046892">
        <w:t>Administratīv</w:t>
      </w:r>
      <w:r>
        <w:t xml:space="preserve">ās </w:t>
      </w:r>
      <w:r w:rsidR="00CB39F7">
        <w:t xml:space="preserve">rajona </w:t>
      </w:r>
      <w:r w:rsidR="0021247A">
        <w:t xml:space="preserve">tiesas tiesneša </w:t>
      </w:r>
      <w:r w:rsidRPr="00615D97">
        <w:rPr>
          <w:bCs/>
        </w:rPr>
        <w:t>202</w:t>
      </w:r>
      <w:r w:rsidR="00CB39F7">
        <w:rPr>
          <w:bCs/>
        </w:rPr>
        <w:t>5</w:t>
      </w:r>
      <w:r w:rsidRPr="00615D97">
        <w:rPr>
          <w:bCs/>
        </w:rPr>
        <w:t xml:space="preserve">.gada </w:t>
      </w:r>
      <w:r w:rsidR="0021247A">
        <w:rPr>
          <w:bCs/>
        </w:rPr>
        <w:t>1</w:t>
      </w:r>
      <w:r w:rsidR="00CB39F7">
        <w:rPr>
          <w:bCs/>
        </w:rPr>
        <w:t>5</w:t>
      </w:r>
      <w:r w:rsidR="00390EFC">
        <w:rPr>
          <w:bCs/>
        </w:rPr>
        <w:t>.</w:t>
      </w:r>
      <w:r w:rsidR="00CB39F7">
        <w:rPr>
          <w:bCs/>
        </w:rPr>
        <w:t>oktobra</w:t>
      </w:r>
      <w:r w:rsidR="0021247A">
        <w:rPr>
          <w:bCs/>
        </w:rPr>
        <w:t xml:space="preserve"> </w:t>
      </w:r>
      <w:r w:rsidRPr="00046892">
        <w:t>lēmumu</w:t>
      </w:r>
      <w:r w:rsidR="00CB39F7">
        <w:t xml:space="preserve">, bet </w:t>
      </w:r>
      <w:r w:rsidR="00C8016E">
        <w:t xml:space="preserve">[pers. A] </w:t>
      </w:r>
      <w:r w:rsidR="00CB39F7">
        <w:t xml:space="preserve">un </w:t>
      </w:r>
      <w:r w:rsidR="008E0109">
        <w:t>[pers. B]</w:t>
      </w:r>
      <w:r w:rsidR="008E0109">
        <w:t xml:space="preserve"> </w:t>
      </w:r>
      <w:r w:rsidR="0021247A">
        <w:t>blakus sūdzību noraidīt.</w:t>
      </w:r>
    </w:p>
    <w:p w14:paraId="066CD2C8" w14:textId="77777777" w:rsidR="007C3132" w:rsidRDefault="007C3132" w:rsidP="008E0109">
      <w:pPr>
        <w:tabs>
          <w:tab w:val="left" w:pos="540"/>
          <w:tab w:val="left" w:pos="6660"/>
        </w:tabs>
        <w:spacing w:line="276" w:lineRule="auto"/>
        <w:ind w:firstLine="720"/>
        <w:jc w:val="both"/>
      </w:pPr>
    </w:p>
    <w:p w14:paraId="514E998F" w14:textId="2E70FFEC" w:rsidR="007C3132" w:rsidRDefault="007C3132" w:rsidP="008E0109">
      <w:pPr>
        <w:tabs>
          <w:tab w:val="left" w:pos="540"/>
          <w:tab w:val="left" w:pos="6660"/>
        </w:tabs>
        <w:spacing w:line="276" w:lineRule="auto"/>
        <w:ind w:firstLine="720"/>
        <w:jc w:val="both"/>
      </w:pPr>
      <w:r w:rsidRPr="004E0E4C">
        <w:t>Lēmums nav pārsūdzams.</w:t>
      </w:r>
    </w:p>
    <w:sectPr w:rsidR="007C3132" w:rsidSect="005120CA">
      <w:footerReference w:type="even"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D2D9" w14:textId="77777777" w:rsidR="00477627" w:rsidRDefault="00477627">
      <w:r>
        <w:separator/>
      </w:r>
    </w:p>
  </w:endnote>
  <w:endnote w:type="continuationSeparator" w:id="0">
    <w:p w14:paraId="6F3022BD" w14:textId="77777777" w:rsidR="00477627" w:rsidRDefault="0047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E2F1" w14:textId="77777777" w:rsidR="00477627" w:rsidRDefault="00477627">
      <w:r>
        <w:separator/>
      </w:r>
    </w:p>
  </w:footnote>
  <w:footnote w:type="continuationSeparator" w:id="0">
    <w:p w14:paraId="414D380B" w14:textId="77777777" w:rsidR="00477627" w:rsidRDefault="0047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27AAF"/>
    <w:rsid w:val="00027BA4"/>
    <w:rsid w:val="0003012D"/>
    <w:rsid w:val="0003027A"/>
    <w:rsid w:val="00030B78"/>
    <w:rsid w:val="00030FFE"/>
    <w:rsid w:val="000319A5"/>
    <w:rsid w:val="0003209E"/>
    <w:rsid w:val="000327DE"/>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892"/>
    <w:rsid w:val="00046C46"/>
    <w:rsid w:val="0004732C"/>
    <w:rsid w:val="000476BA"/>
    <w:rsid w:val="000478BF"/>
    <w:rsid w:val="0004797E"/>
    <w:rsid w:val="00047995"/>
    <w:rsid w:val="00047C99"/>
    <w:rsid w:val="00050ABA"/>
    <w:rsid w:val="00051576"/>
    <w:rsid w:val="00051DAD"/>
    <w:rsid w:val="00051FD2"/>
    <w:rsid w:val="0005214D"/>
    <w:rsid w:val="00052638"/>
    <w:rsid w:val="000526D7"/>
    <w:rsid w:val="00053364"/>
    <w:rsid w:val="00053492"/>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C8F"/>
    <w:rsid w:val="00062DD1"/>
    <w:rsid w:val="00062E15"/>
    <w:rsid w:val="00062E73"/>
    <w:rsid w:val="0006325F"/>
    <w:rsid w:val="000636BE"/>
    <w:rsid w:val="00063A16"/>
    <w:rsid w:val="00063DD4"/>
    <w:rsid w:val="00063E0B"/>
    <w:rsid w:val="0006442B"/>
    <w:rsid w:val="00064883"/>
    <w:rsid w:val="00064988"/>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9BE"/>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FD5"/>
    <w:rsid w:val="000C04D2"/>
    <w:rsid w:val="000C0CD4"/>
    <w:rsid w:val="000C1F22"/>
    <w:rsid w:val="000C2BD9"/>
    <w:rsid w:val="000C2C4B"/>
    <w:rsid w:val="000C2EAF"/>
    <w:rsid w:val="000C38B2"/>
    <w:rsid w:val="000C3FA9"/>
    <w:rsid w:val="000C4688"/>
    <w:rsid w:val="000C47DC"/>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90"/>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DEC"/>
    <w:rsid w:val="00110E23"/>
    <w:rsid w:val="001111D7"/>
    <w:rsid w:val="00111593"/>
    <w:rsid w:val="00112171"/>
    <w:rsid w:val="00112A9E"/>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7444"/>
    <w:rsid w:val="00117969"/>
    <w:rsid w:val="00117D43"/>
    <w:rsid w:val="001209BF"/>
    <w:rsid w:val="001215FA"/>
    <w:rsid w:val="00121B7E"/>
    <w:rsid w:val="00121FB7"/>
    <w:rsid w:val="001223A7"/>
    <w:rsid w:val="00122943"/>
    <w:rsid w:val="001238D8"/>
    <w:rsid w:val="00123E64"/>
    <w:rsid w:val="00124290"/>
    <w:rsid w:val="00124810"/>
    <w:rsid w:val="00124B05"/>
    <w:rsid w:val="00124CA2"/>
    <w:rsid w:val="001250CC"/>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6B9"/>
    <w:rsid w:val="001356E5"/>
    <w:rsid w:val="001357F6"/>
    <w:rsid w:val="00135826"/>
    <w:rsid w:val="00135C89"/>
    <w:rsid w:val="00136422"/>
    <w:rsid w:val="0013679F"/>
    <w:rsid w:val="001372DD"/>
    <w:rsid w:val="00137440"/>
    <w:rsid w:val="00137529"/>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5DD4"/>
    <w:rsid w:val="001564B1"/>
    <w:rsid w:val="00156A01"/>
    <w:rsid w:val="00156B03"/>
    <w:rsid w:val="00157A18"/>
    <w:rsid w:val="00157BB1"/>
    <w:rsid w:val="0016071D"/>
    <w:rsid w:val="0016078B"/>
    <w:rsid w:val="00160B46"/>
    <w:rsid w:val="00160CD4"/>
    <w:rsid w:val="00160DFC"/>
    <w:rsid w:val="001615CB"/>
    <w:rsid w:val="00161899"/>
    <w:rsid w:val="00161CC3"/>
    <w:rsid w:val="00161E89"/>
    <w:rsid w:val="001621F5"/>
    <w:rsid w:val="0016239D"/>
    <w:rsid w:val="00162410"/>
    <w:rsid w:val="00162487"/>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FB"/>
    <w:rsid w:val="00194128"/>
    <w:rsid w:val="00194F76"/>
    <w:rsid w:val="00195697"/>
    <w:rsid w:val="00195BD1"/>
    <w:rsid w:val="00195C2A"/>
    <w:rsid w:val="00195EAB"/>
    <w:rsid w:val="001961F7"/>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9A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1BA1"/>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3E0"/>
    <w:rsid w:val="001F04F4"/>
    <w:rsid w:val="001F0567"/>
    <w:rsid w:val="001F05F6"/>
    <w:rsid w:val="001F06D9"/>
    <w:rsid w:val="001F0B46"/>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7940"/>
    <w:rsid w:val="002004E7"/>
    <w:rsid w:val="002009C5"/>
    <w:rsid w:val="0020150C"/>
    <w:rsid w:val="002015FE"/>
    <w:rsid w:val="002017E0"/>
    <w:rsid w:val="00201FB7"/>
    <w:rsid w:val="002020B3"/>
    <w:rsid w:val="0020239E"/>
    <w:rsid w:val="00202AE6"/>
    <w:rsid w:val="00202AEB"/>
    <w:rsid w:val="00202E1F"/>
    <w:rsid w:val="00202EE6"/>
    <w:rsid w:val="0020349E"/>
    <w:rsid w:val="00203C37"/>
    <w:rsid w:val="00203DC4"/>
    <w:rsid w:val="002044DF"/>
    <w:rsid w:val="00204D69"/>
    <w:rsid w:val="002050D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7A"/>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2CCB"/>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EA"/>
    <w:rsid w:val="002314EB"/>
    <w:rsid w:val="00231AB8"/>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DC"/>
    <w:rsid w:val="00275A19"/>
    <w:rsid w:val="00275D1A"/>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63A"/>
    <w:rsid w:val="00284D63"/>
    <w:rsid w:val="00285155"/>
    <w:rsid w:val="00285837"/>
    <w:rsid w:val="00285A34"/>
    <w:rsid w:val="00285FE3"/>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70B4"/>
    <w:rsid w:val="00297308"/>
    <w:rsid w:val="002978BF"/>
    <w:rsid w:val="00297DA2"/>
    <w:rsid w:val="002A02F7"/>
    <w:rsid w:val="002A0561"/>
    <w:rsid w:val="002A07E2"/>
    <w:rsid w:val="002A1144"/>
    <w:rsid w:val="002A1172"/>
    <w:rsid w:val="002A1402"/>
    <w:rsid w:val="002A1C3A"/>
    <w:rsid w:val="002A28C5"/>
    <w:rsid w:val="002A2F75"/>
    <w:rsid w:val="002A4D7F"/>
    <w:rsid w:val="002A621C"/>
    <w:rsid w:val="002A65BD"/>
    <w:rsid w:val="002A6BBC"/>
    <w:rsid w:val="002A75A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2E59"/>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576"/>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68"/>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12F6"/>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DAB"/>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86A"/>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9EE"/>
    <w:rsid w:val="00386A37"/>
    <w:rsid w:val="00386CB7"/>
    <w:rsid w:val="00386CD8"/>
    <w:rsid w:val="00386F02"/>
    <w:rsid w:val="003870A8"/>
    <w:rsid w:val="003871EB"/>
    <w:rsid w:val="00387556"/>
    <w:rsid w:val="00387979"/>
    <w:rsid w:val="00387F1D"/>
    <w:rsid w:val="00390945"/>
    <w:rsid w:val="00390E18"/>
    <w:rsid w:val="00390E95"/>
    <w:rsid w:val="00390EFC"/>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5C2"/>
    <w:rsid w:val="003F0AD8"/>
    <w:rsid w:val="003F187C"/>
    <w:rsid w:val="003F194C"/>
    <w:rsid w:val="003F2294"/>
    <w:rsid w:val="003F27BA"/>
    <w:rsid w:val="003F31D1"/>
    <w:rsid w:val="003F371A"/>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94"/>
    <w:rsid w:val="004143B6"/>
    <w:rsid w:val="0041490C"/>
    <w:rsid w:val="00414A49"/>
    <w:rsid w:val="00414AE6"/>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8BD"/>
    <w:rsid w:val="00425A28"/>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68F"/>
    <w:rsid w:val="004343FB"/>
    <w:rsid w:val="00434804"/>
    <w:rsid w:val="00435895"/>
    <w:rsid w:val="00435B9E"/>
    <w:rsid w:val="004360BC"/>
    <w:rsid w:val="00436682"/>
    <w:rsid w:val="00436839"/>
    <w:rsid w:val="00436A34"/>
    <w:rsid w:val="00436EFA"/>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51"/>
    <w:rsid w:val="00453EE2"/>
    <w:rsid w:val="00454017"/>
    <w:rsid w:val="004544AE"/>
    <w:rsid w:val="004544EF"/>
    <w:rsid w:val="00454770"/>
    <w:rsid w:val="00454EE5"/>
    <w:rsid w:val="004557E9"/>
    <w:rsid w:val="00455A78"/>
    <w:rsid w:val="00455FDA"/>
    <w:rsid w:val="0045680F"/>
    <w:rsid w:val="00456904"/>
    <w:rsid w:val="00456BA0"/>
    <w:rsid w:val="00456CBE"/>
    <w:rsid w:val="00457308"/>
    <w:rsid w:val="00460795"/>
    <w:rsid w:val="00460A25"/>
    <w:rsid w:val="00460B77"/>
    <w:rsid w:val="00461272"/>
    <w:rsid w:val="0046226A"/>
    <w:rsid w:val="00462B2C"/>
    <w:rsid w:val="00463024"/>
    <w:rsid w:val="00463DA5"/>
    <w:rsid w:val="004644BD"/>
    <w:rsid w:val="00464A27"/>
    <w:rsid w:val="00465062"/>
    <w:rsid w:val="004655B2"/>
    <w:rsid w:val="00465853"/>
    <w:rsid w:val="004659D2"/>
    <w:rsid w:val="00465BE2"/>
    <w:rsid w:val="00465F3C"/>
    <w:rsid w:val="00466267"/>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627"/>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331"/>
    <w:rsid w:val="004A7F08"/>
    <w:rsid w:val="004B030F"/>
    <w:rsid w:val="004B0787"/>
    <w:rsid w:val="004B0AE2"/>
    <w:rsid w:val="004B0D74"/>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0FC1"/>
    <w:rsid w:val="004E1351"/>
    <w:rsid w:val="004E1C21"/>
    <w:rsid w:val="004E1DF4"/>
    <w:rsid w:val="004E2C37"/>
    <w:rsid w:val="004E31A3"/>
    <w:rsid w:val="004E37D7"/>
    <w:rsid w:val="004E3DF7"/>
    <w:rsid w:val="004E3E7A"/>
    <w:rsid w:val="004E3E92"/>
    <w:rsid w:val="004E45B3"/>
    <w:rsid w:val="004E49D4"/>
    <w:rsid w:val="004E4F08"/>
    <w:rsid w:val="004E54AD"/>
    <w:rsid w:val="004E6206"/>
    <w:rsid w:val="004E6667"/>
    <w:rsid w:val="004E6820"/>
    <w:rsid w:val="004E69CF"/>
    <w:rsid w:val="004E6EF0"/>
    <w:rsid w:val="004E6F0C"/>
    <w:rsid w:val="004E7B00"/>
    <w:rsid w:val="004F06B6"/>
    <w:rsid w:val="004F0A0D"/>
    <w:rsid w:val="004F19FE"/>
    <w:rsid w:val="004F2044"/>
    <w:rsid w:val="004F29E3"/>
    <w:rsid w:val="004F2D08"/>
    <w:rsid w:val="004F2E31"/>
    <w:rsid w:val="004F3348"/>
    <w:rsid w:val="004F3978"/>
    <w:rsid w:val="004F3B9A"/>
    <w:rsid w:val="004F419A"/>
    <w:rsid w:val="004F42E6"/>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E2C"/>
    <w:rsid w:val="00506B88"/>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8EE"/>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37C57"/>
    <w:rsid w:val="00540670"/>
    <w:rsid w:val="005407AF"/>
    <w:rsid w:val="005413C8"/>
    <w:rsid w:val="005415B7"/>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2C29"/>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6A3"/>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F9D"/>
    <w:rsid w:val="005B3364"/>
    <w:rsid w:val="005B356C"/>
    <w:rsid w:val="005B3B2B"/>
    <w:rsid w:val="005B4429"/>
    <w:rsid w:val="005B4985"/>
    <w:rsid w:val="005B527D"/>
    <w:rsid w:val="005B5CE1"/>
    <w:rsid w:val="005B6BCE"/>
    <w:rsid w:val="005B72E2"/>
    <w:rsid w:val="005B7B53"/>
    <w:rsid w:val="005C053E"/>
    <w:rsid w:val="005C066C"/>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4ED8"/>
    <w:rsid w:val="005C4F59"/>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71D"/>
    <w:rsid w:val="005E7306"/>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BC3"/>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3B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474EF"/>
    <w:rsid w:val="00650716"/>
    <w:rsid w:val="00651FDA"/>
    <w:rsid w:val="006528C2"/>
    <w:rsid w:val="00653A50"/>
    <w:rsid w:val="00653A92"/>
    <w:rsid w:val="00653D42"/>
    <w:rsid w:val="0065437D"/>
    <w:rsid w:val="00654CD7"/>
    <w:rsid w:val="00654D50"/>
    <w:rsid w:val="00655166"/>
    <w:rsid w:val="006551D7"/>
    <w:rsid w:val="006554D8"/>
    <w:rsid w:val="006555A8"/>
    <w:rsid w:val="006560E5"/>
    <w:rsid w:val="006568B2"/>
    <w:rsid w:val="0065690D"/>
    <w:rsid w:val="00656A1F"/>
    <w:rsid w:val="00657238"/>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7CD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1F48"/>
    <w:rsid w:val="006C2099"/>
    <w:rsid w:val="006C30A4"/>
    <w:rsid w:val="006C3891"/>
    <w:rsid w:val="006C3FA7"/>
    <w:rsid w:val="006C4273"/>
    <w:rsid w:val="006C434F"/>
    <w:rsid w:val="006C4555"/>
    <w:rsid w:val="006C46D0"/>
    <w:rsid w:val="006C48D9"/>
    <w:rsid w:val="006C4CD4"/>
    <w:rsid w:val="006C511E"/>
    <w:rsid w:val="006C619E"/>
    <w:rsid w:val="006C6248"/>
    <w:rsid w:val="006C67EB"/>
    <w:rsid w:val="006C6B70"/>
    <w:rsid w:val="006C6E71"/>
    <w:rsid w:val="006C6E81"/>
    <w:rsid w:val="006C7395"/>
    <w:rsid w:val="006C78C2"/>
    <w:rsid w:val="006C7C27"/>
    <w:rsid w:val="006D012B"/>
    <w:rsid w:val="006D05EC"/>
    <w:rsid w:val="006D0AB4"/>
    <w:rsid w:val="006D0EA0"/>
    <w:rsid w:val="006D13B6"/>
    <w:rsid w:val="006D1473"/>
    <w:rsid w:val="006D1C5B"/>
    <w:rsid w:val="006D20DA"/>
    <w:rsid w:val="006D28A7"/>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278"/>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290"/>
    <w:rsid w:val="00744C05"/>
    <w:rsid w:val="00744D2F"/>
    <w:rsid w:val="00744FB0"/>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E6E"/>
    <w:rsid w:val="007530BF"/>
    <w:rsid w:val="007533D0"/>
    <w:rsid w:val="00753BD5"/>
    <w:rsid w:val="00753C58"/>
    <w:rsid w:val="0075410B"/>
    <w:rsid w:val="00754282"/>
    <w:rsid w:val="007545BB"/>
    <w:rsid w:val="00754A6E"/>
    <w:rsid w:val="007550F4"/>
    <w:rsid w:val="00755A0B"/>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843"/>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46"/>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132"/>
    <w:rsid w:val="007C3282"/>
    <w:rsid w:val="007C3861"/>
    <w:rsid w:val="007C3A3F"/>
    <w:rsid w:val="007C3D27"/>
    <w:rsid w:val="007C40F1"/>
    <w:rsid w:val="007C41CE"/>
    <w:rsid w:val="007C479B"/>
    <w:rsid w:val="007C4E0B"/>
    <w:rsid w:val="007C4EC3"/>
    <w:rsid w:val="007C4FA1"/>
    <w:rsid w:val="007C6846"/>
    <w:rsid w:val="007C711A"/>
    <w:rsid w:val="007C733B"/>
    <w:rsid w:val="007C7F67"/>
    <w:rsid w:val="007D03BE"/>
    <w:rsid w:val="007D0C4A"/>
    <w:rsid w:val="007D0FE0"/>
    <w:rsid w:val="007D11C1"/>
    <w:rsid w:val="007D1675"/>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3CB"/>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5360"/>
    <w:rsid w:val="0080607F"/>
    <w:rsid w:val="008064B1"/>
    <w:rsid w:val="00806913"/>
    <w:rsid w:val="008079CA"/>
    <w:rsid w:val="00807E7B"/>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0A4"/>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A2E"/>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38AF"/>
    <w:rsid w:val="0088417C"/>
    <w:rsid w:val="0088498E"/>
    <w:rsid w:val="00884A4D"/>
    <w:rsid w:val="008859A1"/>
    <w:rsid w:val="00886191"/>
    <w:rsid w:val="0088634C"/>
    <w:rsid w:val="008865BE"/>
    <w:rsid w:val="008866AD"/>
    <w:rsid w:val="00886A47"/>
    <w:rsid w:val="00886C0B"/>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56B6"/>
    <w:rsid w:val="008961E5"/>
    <w:rsid w:val="00896452"/>
    <w:rsid w:val="00896BE5"/>
    <w:rsid w:val="00896BF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04D"/>
    <w:rsid w:val="008B72C5"/>
    <w:rsid w:val="008B79F2"/>
    <w:rsid w:val="008B7DFC"/>
    <w:rsid w:val="008C00A8"/>
    <w:rsid w:val="008C03C8"/>
    <w:rsid w:val="008C06C8"/>
    <w:rsid w:val="008C06EB"/>
    <w:rsid w:val="008C0B03"/>
    <w:rsid w:val="008C10CA"/>
    <w:rsid w:val="008C1E4A"/>
    <w:rsid w:val="008C25E6"/>
    <w:rsid w:val="008C2FC0"/>
    <w:rsid w:val="008C4275"/>
    <w:rsid w:val="008C487C"/>
    <w:rsid w:val="008C4EBB"/>
    <w:rsid w:val="008C4FEE"/>
    <w:rsid w:val="008C5109"/>
    <w:rsid w:val="008C5CAD"/>
    <w:rsid w:val="008C5F6F"/>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2FE"/>
    <w:rsid w:val="008D5406"/>
    <w:rsid w:val="008D5A51"/>
    <w:rsid w:val="008D5C6F"/>
    <w:rsid w:val="008D5D88"/>
    <w:rsid w:val="008D60A0"/>
    <w:rsid w:val="008D6348"/>
    <w:rsid w:val="008D63FC"/>
    <w:rsid w:val="008D6F17"/>
    <w:rsid w:val="008D71C9"/>
    <w:rsid w:val="008D72E9"/>
    <w:rsid w:val="008D7BFA"/>
    <w:rsid w:val="008D7D69"/>
    <w:rsid w:val="008E0109"/>
    <w:rsid w:val="008E0562"/>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4D7D"/>
    <w:rsid w:val="00925181"/>
    <w:rsid w:val="0092581F"/>
    <w:rsid w:val="00926B35"/>
    <w:rsid w:val="00926ED7"/>
    <w:rsid w:val="009274E4"/>
    <w:rsid w:val="00927754"/>
    <w:rsid w:val="00927E61"/>
    <w:rsid w:val="00927F6E"/>
    <w:rsid w:val="00930A48"/>
    <w:rsid w:val="0093129F"/>
    <w:rsid w:val="00931750"/>
    <w:rsid w:val="009329BB"/>
    <w:rsid w:val="00932A32"/>
    <w:rsid w:val="00932E40"/>
    <w:rsid w:val="00933293"/>
    <w:rsid w:val="0093339D"/>
    <w:rsid w:val="00933B46"/>
    <w:rsid w:val="00933C3F"/>
    <w:rsid w:val="00933CE3"/>
    <w:rsid w:val="00933E67"/>
    <w:rsid w:val="00933F04"/>
    <w:rsid w:val="00933FA7"/>
    <w:rsid w:val="00934FE9"/>
    <w:rsid w:val="00935050"/>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2"/>
    <w:rsid w:val="00943064"/>
    <w:rsid w:val="009431A6"/>
    <w:rsid w:val="0094366F"/>
    <w:rsid w:val="009436AC"/>
    <w:rsid w:val="009436E9"/>
    <w:rsid w:val="009438E6"/>
    <w:rsid w:val="00943C26"/>
    <w:rsid w:val="00943DF9"/>
    <w:rsid w:val="0094477E"/>
    <w:rsid w:val="00944D6C"/>
    <w:rsid w:val="00945162"/>
    <w:rsid w:val="009459BB"/>
    <w:rsid w:val="0094669A"/>
    <w:rsid w:val="00947BF6"/>
    <w:rsid w:val="00947CF2"/>
    <w:rsid w:val="00950031"/>
    <w:rsid w:val="009513CD"/>
    <w:rsid w:val="00952C47"/>
    <w:rsid w:val="009530A4"/>
    <w:rsid w:val="00953B50"/>
    <w:rsid w:val="00954DAF"/>
    <w:rsid w:val="0095529C"/>
    <w:rsid w:val="00955365"/>
    <w:rsid w:val="0095537B"/>
    <w:rsid w:val="009558F7"/>
    <w:rsid w:val="00955935"/>
    <w:rsid w:val="00955DA1"/>
    <w:rsid w:val="00955E1B"/>
    <w:rsid w:val="00956C97"/>
    <w:rsid w:val="00956D2E"/>
    <w:rsid w:val="00957233"/>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74F"/>
    <w:rsid w:val="00973EDF"/>
    <w:rsid w:val="00973F35"/>
    <w:rsid w:val="00974A92"/>
    <w:rsid w:val="00974AC2"/>
    <w:rsid w:val="00974CBA"/>
    <w:rsid w:val="00975871"/>
    <w:rsid w:val="00975A08"/>
    <w:rsid w:val="00975A5A"/>
    <w:rsid w:val="00975D34"/>
    <w:rsid w:val="0097602E"/>
    <w:rsid w:val="00976239"/>
    <w:rsid w:val="00976256"/>
    <w:rsid w:val="009763B6"/>
    <w:rsid w:val="0097650F"/>
    <w:rsid w:val="00977387"/>
    <w:rsid w:val="00977557"/>
    <w:rsid w:val="009775B0"/>
    <w:rsid w:val="00980152"/>
    <w:rsid w:val="009809C7"/>
    <w:rsid w:val="00980C9A"/>
    <w:rsid w:val="00981A03"/>
    <w:rsid w:val="009835C0"/>
    <w:rsid w:val="00983621"/>
    <w:rsid w:val="00983693"/>
    <w:rsid w:val="0098395E"/>
    <w:rsid w:val="00983AA4"/>
    <w:rsid w:val="00983ABA"/>
    <w:rsid w:val="00983D0D"/>
    <w:rsid w:val="0098401E"/>
    <w:rsid w:val="009840A5"/>
    <w:rsid w:val="0098480F"/>
    <w:rsid w:val="00984A33"/>
    <w:rsid w:val="009850FC"/>
    <w:rsid w:val="009852C4"/>
    <w:rsid w:val="00985BB1"/>
    <w:rsid w:val="00986186"/>
    <w:rsid w:val="00986617"/>
    <w:rsid w:val="00986896"/>
    <w:rsid w:val="00986D03"/>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A06"/>
    <w:rsid w:val="00993BDE"/>
    <w:rsid w:val="00994390"/>
    <w:rsid w:val="0099476B"/>
    <w:rsid w:val="009949CE"/>
    <w:rsid w:val="00994F5B"/>
    <w:rsid w:val="00995271"/>
    <w:rsid w:val="009957F0"/>
    <w:rsid w:val="009959AA"/>
    <w:rsid w:val="00995B27"/>
    <w:rsid w:val="00995DFD"/>
    <w:rsid w:val="00996090"/>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2BD1"/>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A16"/>
    <w:rsid w:val="009C1A24"/>
    <w:rsid w:val="009C225C"/>
    <w:rsid w:val="009C24D6"/>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CFC"/>
    <w:rsid w:val="009F2ECD"/>
    <w:rsid w:val="009F3264"/>
    <w:rsid w:val="009F3519"/>
    <w:rsid w:val="009F3C37"/>
    <w:rsid w:val="009F4B35"/>
    <w:rsid w:val="009F4EF1"/>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765"/>
    <w:rsid w:val="00A129A8"/>
    <w:rsid w:val="00A12A00"/>
    <w:rsid w:val="00A12D27"/>
    <w:rsid w:val="00A1412C"/>
    <w:rsid w:val="00A14A46"/>
    <w:rsid w:val="00A14E7D"/>
    <w:rsid w:val="00A15A96"/>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D2C"/>
    <w:rsid w:val="00A5632B"/>
    <w:rsid w:val="00A56897"/>
    <w:rsid w:val="00A56F1E"/>
    <w:rsid w:val="00A57516"/>
    <w:rsid w:val="00A57EDC"/>
    <w:rsid w:val="00A60400"/>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02"/>
    <w:rsid w:val="00A71744"/>
    <w:rsid w:val="00A71BFC"/>
    <w:rsid w:val="00A72AFB"/>
    <w:rsid w:val="00A72D1E"/>
    <w:rsid w:val="00A73679"/>
    <w:rsid w:val="00A73912"/>
    <w:rsid w:val="00A73A18"/>
    <w:rsid w:val="00A7494B"/>
    <w:rsid w:val="00A75169"/>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B9B"/>
    <w:rsid w:val="00A85E9F"/>
    <w:rsid w:val="00A87B7A"/>
    <w:rsid w:val="00A87F18"/>
    <w:rsid w:val="00A9002D"/>
    <w:rsid w:val="00A91AB4"/>
    <w:rsid w:val="00A91B38"/>
    <w:rsid w:val="00A9217B"/>
    <w:rsid w:val="00A924A6"/>
    <w:rsid w:val="00A92869"/>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0AC"/>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885"/>
    <w:rsid w:val="00AB2EDF"/>
    <w:rsid w:val="00AB391C"/>
    <w:rsid w:val="00AB416B"/>
    <w:rsid w:val="00AB42AE"/>
    <w:rsid w:val="00AB42B2"/>
    <w:rsid w:val="00AB4364"/>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0FA"/>
    <w:rsid w:val="00AC6595"/>
    <w:rsid w:val="00AC6715"/>
    <w:rsid w:val="00AC6776"/>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835"/>
    <w:rsid w:val="00AE397B"/>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98E"/>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B34"/>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1FC"/>
    <w:rsid w:val="00B04590"/>
    <w:rsid w:val="00B0492F"/>
    <w:rsid w:val="00B04CA0"/>
    <w:rsid w:val="00B05083"/>
    <w:rsid w:val="00B05670"/>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0B8"/>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1968"/>
    <w:rsid w:val="00B222B5"/>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66E"/>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6E3"/>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B0"/>
    <w:rsid w:val="00B779F9"/>
    <w:rsid w:val="00B8012D"/>
    <w:rsid w:val="00B801D7"/>
    <w:rsid w:val="00B8068B"/>
    <w:rsid w:val="00B80982"/>
    <w:rsid w:val="00B814D8"/>
    <w:rsid w:val="00B81896"/>
    <w:rsid w:val="00B8199D"/>
    <w:rsid w:val="00B81DC6"/>
    <w:rsid w:val="00B82877"/>
    <w:rsid w:val="00B82A5E"/>
    <w:rsid w:val="00B82B68"/>
    <w:rsid w:val="00B82C1B"/>
    <w:rsid w:val="00B835AC"/>
    <w:rsid w:val="00B836B7"/>
    <w:rsid w:val="00B83BAB"/>
    <w:rsid w:val="00B83C9A"/>
    <w:rsid w:val="00B841C7"/>
    <w:rsid w:val="00B842C7"/>
    <w:rsid w:val="00B852BB"/>
    <w:rsid w:val="00B85521"/>
    <w:rsid w:val="00B86D85"/>
    <w:rsid w:val="00B86E98"/>
    <w:rsid w:val="00B87066"/>
    <w:rsid w:val="00B873A2"/>
    <w:rsid w:val="00B873B9"/>
    <w:rsid w:val="00B87B7F"/>
    <w:rsid w:val="00B87EC3"/>
    <w:rsid w:val="00B9042D"/>
    <w:rsid w:val="00B90F3B"/>
    <w:rsid w:val="00B914A8"/>
    <w:rsid w:val="00B92262"/>
    <w:rsid w:val="00B9288C"/>
    <w:rsid w:val="00B92921"/>
    <w:rsid w:val="00B92B3A"/>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1"/>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4E4"/>
    <w:rsid w:val="00BB5B8A"/>
    <w:rsid w:val="00BB6724"/>
    <w:rsid w:val="00BB6E93"/>
    <w:rsid w:val="00BB7000"/>
    <w:rsid w:val="00BB733E"/>
    <w:rsid w:val="00BB74E8"/>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5C8D"/>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D0"/>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8CA"/>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4F59"/>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016E"/>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684"/>
    <w:rsid w:val="00CB17C5"/>
    <w:rsid w:val="00CB2010"/>
    <w:rsid w:val="00CB25A0"/>
    <w:rsid w:val="00CB2710"/>
    <w:rsid w:val="00CB2EED"/>
    <w:rsid w:val="00CB2F2B"/>
    <w:rsid w:val="00CB305A"/>
    <w:rsid w:val="00CB39F7"/>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4D79"/>
    <w:rsid w:val="00D05267"/>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DFD"/>
    <w:rsid w:val="00D15F6B"/>
    <w:rsid w:val="00D16283"/>
    <w:rsid w:val="00D16833"/>
    <w:rsid w:val="00D16FAC"/>
    <w:rsid w:val="00D1775F"/>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1F8"/>
    <w:rsid w:val="00D27604"/>
    <w:rsid w:val="00D3037C"/>
    <w:rsid w:val="00D303A9"/>
    <w:rsid w:val="00D312D7"/>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16DB"/>
    <w:rsid w:val="00D61EDD"/>
    <w:rsid w:val="00D623AC"/>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493"/>
    <w:rsid w:val="00D8354D"/>
    <w:rsid w:val="00D843DD"/>
    <w:rsid w:val="00D84A9F"/>
    <w:rsid w:val="00D853A1"/>
    <w:rsid w:val="00D85DB0"/>
    <w:rsid w:val="00D86403"/>
    <w:rsid w:val="00D8685F"/>
    <w:rsid w:val="00D86B83"/>
    <w:rsid w:val="00D86FFC"/>
    <w:rsid w:val="00D8784A"/>
    <w:rsid w:val="00D8787C"/>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A0265"/>
    <w:rsid w:val="00DA048C"/>
    <w:rsid w:val="00DA0C96"/>
    <w:rsid w:val="00DA0E7F"/>
    <w:rsid w:val="00DA21C8"/>
    <w:rsid w:val="00DA2734"/>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63C"/>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0FD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AB"/>
    <w:rsid w:val="00DE16D6"/>
    <w:rsid w:val="00DE1B4B"/>
    <w:rsid w:val="00DE1CBC"/>
    <w:rsid w:val="00DE1DF6"/>
    <w:rsid w:val="00DE21D3"/>
    <w:rsid w:val="00DE28E2"/>
    <w:rsid w:val="00DE2CA4"/>
    <w:rsid w:val="00DE3083"/>
    <w:rsid w:val="00DE448B"/>
    <w:rsid w:val="00DE4813"/>
    <w:rsid w:val="00DE4DFA"/>
    <w:rsid w:val="00DE4E46"/>
    <w:rsid w:val="00DE4E9D"/>
    <w:rsid w:val="00DE4F41"/>
    <w:rsid w:val="00DE4FC0"/>
    <w:rsid w:val="00DE518F"/>
    <w:rsid w:val="00DE5945"/>
    <w:rsid w:val="00DE59D6"/>
    <w:rsid w:val="00DE5FFF"/>
    <w:rsid w:val="00DE6531"/>
    <w:rsid w:val="00DE679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02F"/>
    <w:rsid w:val="00E221D8"/>
    <w:rsid w:val="00E22285"/>
    <w:rsid w:val="00E22CFE"/>
    <w:rsid w:val="00E230B2"/>
    <w:rsid w:val="00E235DE"/>
    <w:rsid w:val="00E23F4D"/>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B0B"/>
    <w:rsid w:val="00E45D6C"/>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146"/>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375"/>
    <w:rsid w:val="00E664D1"/>
    <w:rsid w:val="00E66840"/>
    <w:rsid w:val="00E66F03"/>
    <w:rsid w:val="00E67454"/>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0F4"/>
    <w:rsid w:val="00ED1297"/>
    <w:rsid w:val="00ED1D9C"/>
    <w:rsid w:val="00ED28E2"/>
    <w:rsid w:val="00ED386A"/>
    <w:rsid w:val="00ED3949"/>
    <w:rsid w:val="00ED3F02"/>
    <w:rsid w:val="00ED4237"/>
    <w:rsid w:val="00ED4281"/>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EF78EE"/>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6A9"/>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A60"/>
    <w:rsid w:val="00FB6B56"/>
    <w:rsid w:val="00FB6EF3"/>
    <w:rsid w:val="00FB7090"/>
    <w:rsid w:val="00FB7D59"/>
    <w:rsid w:val="00FC002F"/>
    <w:rsid w:val="00FC09AA"/>
    <w:rsid w:val="00FC0F77"/>
    <w:rsid w:val="00FC115E"/>
    <w:rsid w:val="00FC13B9"/>
    <w:rsid w:val="00FC252D"/>
    <w:rsid w:val="00FC28CF"/>
    <w:rsid w:val="00FC29AA"/>
    <w:rsid w:val="00FC2A63"/>
    <w:rsid w:val="00FC339D"/>
    <w:rsid w:val="00FC3713"/>
    <w:rsid w:val="00FC42D7"/>
    <w:rsid w:val="00FC4AAD"/>
    <w:rsid w:val="00FC4D1F"/>
    <w:rsid w:val="00FC5151"/>
    <w:rsid w:val="00FC5372"/>
    <w:rsid w:val="00FC549B"/>
    <w:rsid w:val="00FC5E4E"/>
    <w:rsid w:val="00FC5F06"/>
    <w:rsid w:val="00FC5FBD"/>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02"/>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495073885">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5311570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06213513">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26979854">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12534d1-d5d2-45d2-a30b-275c90099d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CAE3-A752-432E-AF17-5CE5CB29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7461</Words>
  <Characters>4254</Characters>
  <Application>Microsoft Office Word</Application>
  <DocSecurity>0</DocSecurity>
  <Lines>35</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2026-07-14T10:51:00Z</dcterms:created>
  <dcterms:modified xsi:type="dcterms:W3CDTF">2026-07-14T10:52:00Z</dcterms:modified>
</cp:coreProperties>
</file>