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7B4" w:rsidRDefault="00AD77B4" w:rsidP="00AD77B4">
      <w:pPr>
        <w:spacing w:after="0" w:line="240" w:lineRule="auto"/>
        <w:jc w:val="both"/>
        <w:rPr>
          <w:rFonts w:ascii="Times New Roman" w:hAnsi="Times New Roman" w:cs="Times New Roman"/>
          <w:b/>
          <w:bCs/>
          <w:sz w:val="24"/>
          <w:szCs w:val="24"/>
        </w:rPr>
      </w:pPr>
      <w:r w:rsidRPr="00AD77B4">
        <w:rPr>
          <w:rFonts w:ascii="Times New Roman" w:hAnsi="Times New Roman" w:cs="Times New Roman"/>
          <w:b/>
          <w:bCs/>
          <w:sz w:val="24"/>
          <w:szCs w:val="24"/>
        </w:rPr>
        <w:t>Iespēja nodot jaunajam īpašniekam prasījuma tiesības par īres līguma izbeigšanu</w:t>
      </w:r>
    </w:p>
    <w:p w:rsidR="00AD77B4" w:rsidRPr="00AD77B4" w:rsidRDefault="00AD77B4" w:rsidP="00AD77B4">
      <w:pPr>
        <w:spacing w:after="0" w:line="240" w:lineRule="auto"/>
        <w:jc w:val="both"/>
        <w:rPr>
          <w:rFonts w:ascii="Times New Roman" w:hAnsi="Times New Roman" w:cs="Times New Roman"/>
          <w:b/>
          <w:bCs/>
          <w:sz w:val="24"/>
          <w:szCs w:val="24"/>
        </w:rPr>
      </w:pPr>
    </w:p>
    <w:p w:rsidR="00AD77B4" w:rsidRPr="00AD77B4" w:rsidRDefault="00AD77B4" w:rsidP="00AD77B4">
      <w:pPr>
        <w:spacing w:after="0" w:line="240" w:lineRule="auto"/>
        <w:jc w:val="both"/>
        <w:rPr>
          <w:rFonts w:ascii="Times New Roman" w:hAnsi="Times New Roman" w:cs="Times New Roman"/>
          <w:b/>
          <w:bCs/>
          <w:sz w:val="24"/>
          <w:szCs w:val="24"/>
          <w:u w:val="single"/>
        </w:rPr>
      </w:pPr>
      <w:r w:rsidRPr="00AD77B4">
        <w:rPr>
          <w:rFonts w:ascii="Times New Roman" w:hAnsi="Times New Roman" w:cs="Times New Roman"/>
          <w:sz w:val="24"/>
          <w:szCs w:val="24"/>
        </w:rPr>
        <w:t>Dzīvojamās telpas īres līguma izbeigšanas gadījumus regulē likums (likuma „Par dzīvojamo telpu īri” 28., 28.</w:t>
      </w:r>
      <w:r w:rsidRPr="00AD77B4">
        <w:rPr>
          <w:rFonts w:ascii="Times New Roman" w:hAnsi="Times New Roman" w:cs="Times New Roman"/>
          <w:sz w:val="24"/>
          <w:szCs w:val="24"/>
          <w:vertAlign w:val="superscript"/>
        </w:rPr>
        <w:t>1</w:t>
      </w:r>
      <w:r w:rsidRPr="00AD77B4">
        <w:rPr>
          <w:rFonts w:ascii="Times New Roman" w:hAnsi="Times New Roman" w:cs="Times New Roman"/>
          <w:sz w:val="24"/>
          <w:szCs w:val="24"/>
        </w:rPr>
        <w:t>-28.</w:t>
      </w:r>
      <w:r w:rsidRPr="00AD77B4">
        <w:rPr>
          <w:rFonts w:ascii="Times New Roman" w:hAnsi="Times New Roman" w:cs="Times New Roman"/>
          <w:sz w:val="24"/>
          <w:szCs w:val="24"/>
          <w:vertAlign w:val="superscript"/>
        </w:rPr>
        <w:t xml:space="preserve">6 </w:t>
      </w:r>
      <w:r w:rsidRPr="00AD77B4">
        <w:rPr>
          <w:rFonts w:ascii="Times New Roman" w:hAnsi="Times New Roman" w:cs="Times New Roman"/>
          <w:sz w:val="24"/>
          <w:szCs w:val="24"/>
        </w:rPr>
        <w:t>pants), nevis darījums (īres līgums). Savukārt likumā imperatīvi noteiktās tiesības, kas nav īres līguma priekšmets, saistītas vienīgi ar konkrētu izīrētāju, t.i., īrētās lietas īpašnieku. Tas nozīmē, ka, darījuma rezultātā mainoties īpašniekam, iepriekšējā izīrētāja likumā noteiktā tiesība izbeigt dzīvojamās telpas īres līgumu nevar pāriet uz jauno nekustamā īpašuma īpašnieku.</w:t>
      </w:r>
    </w:p>
    <w:p w:rsidR="00AD77B4" w:rsidRDefault="00AD77B4" w:rsidP="00AD77B4">
      <w:pPr>
        <w:rPr>
          <w:rFonts w:ascii="Times New Roman" w:hAnsi="Times New Roman" w:cs="Times New Roman"/>
          <w:b/>
          <w:bCs/>
          <w:sz w:val="24"/>
          <w:szCs w:val="24"/>
          <w:u w:val="single"/>
        </w:rPr>
      </w:pPr>
    </w:p>
    <w:p w:rsidR="003F311E" w:rsidRPr="00D509F9" w:rsidRDefault="003F311E" w:rsidP="003F311E">
      <w:pPr>
        <w:shd w:val="clear" w:color="auto" w:fill="FFFFFF"/>
        <w:spacing w:after="0" w:line="276" w:lineRule="auto"/>
        <w:jc w:val="center"/>
        <w:rPr>
          <w:rFonts w:ascii="Times New Roman" w:eastAsia="Times New Roman" w:hAnsi="Times New Roman" w:cs="Times New Roman"/>
          <w:b/>
          <w:color w:val="000000"/>
          <w:sz w:val="24"/>
          <w:szCs w:val="24"/>
        </w:rPr>
      </w:pPr>
      <w:r w:rsidRPr="00D509F9">
        <w:rPr>
          <w:rFonts w:ascii="Times New Roman" w:eastAsia="Times New Roman" w:hAnsi="Times New Roman" w:cs="Times New Roman"/>
          <w:b/>
          <w:color w:val="000000"/>
          <w:sz w:val="24"/>
          <w:szCs w:val="24"/>
        </w:rPr>
        <w:t>Latvijas Republikas</w:t>
      </w:r>
    </w:p>
    <w:p w:rsidR="003F311E" w:rsidRPr="00D509F9" w:rsidRDefault="003F311E" w:rsidP="003F311E">
      <w:pPr>
        <w:shd w:val="clear" w:color="auto" w:fill="FFFFFF"/>
        <w:spacing w:after="0" w:line="276" w:lineRule="auto"/>
        <w:jc w:val="center"/>
        <w:rPr>
          <w:rFonts w:ascii="Times New Roman" w:eastAsia="Times New Roman" w:hAnsi="Times New Roman" w:cs="Times New Roman"/>
          <w:b/>
          <w:sz w:val="24"/>
          <w:szCs w:val="24"/>
        </w:rPr>
      </w:pPr>
      <w:r w:rsidRPr="00D509F9">
        <w:rPr>
          <w:rFonts w:ascii="Times New Roman" w:eastAsia="Times New Roman" w:hAnsi="Times New Roman" w:cs="Times New Roman"/>
          <w:b/>
          <w:color w:val="000000"/>
          <w:sz w:val="24"/>
          <w:szCs w:val="24"/>
        </w:rPr>
        <w:t>Augstākās tiesas</w:t>
      </w:r>
    </w:p>
    <w:p w:rsidR="003F311E" w:rsidRPr="00D509F9" w:rsidRDefault="003F311E" w:rsidP="003F311E">
      <w:pPr>
        <w:shd w:val="clear" w:color="auto" w:fill="FFFFFF"/>
        <w:spacing w:after="0" w:line="276" w:lineRule="auto"/>
        <w:jc w:val="center"/>
        <w:rPr>
          <w:rFonts w:ascii="Times New Roman" w:eastAsia="Times New Roman" w:hAnsi="Times New Roman" w:cs="Times New Roman"/>
          <w:b/>
          <w:color w:val="000000"/>
          <w:sz w:val="24"/>
          <w:szCs w:val="24"/>
        </w:rPr>
      </w:pPr>
      <w:r w:rsidRPr="00D509F9">
        <w:rPr>
          <w:rFonts w:ascii="Times New Roman" w:hAnsi="Times New Roman" w:cs="Times New Roman"/>
          <w:b/>
          <w:color w:val="000000"/>
          <w:sz w:val="24"/>
          <w:szCs w:val="24"/>
        </w:rPr>
        <w:t>Civil</w:t>
      </w:r>
      <w:r w:rsidRPr="00D509F9">
        <w:rPr>
          <w:rFonts w:ascii="Times New Roman" w:eastAsia="Times New Roman" w:hAnsi="Times New Roman" w:cs="Times New Roman"/>
          <w:b/>
          <w:color w:val="000000"/>
          <w:sz w:val="24"/>
          <w:szCs w:val="24"/>
        </w:rPr>
        <w:t>lietu departamenta</w:t>
      </w:r>
    </w:p>
    <w:p w:rsidR="003F311E" w:rsidRPr="00D509F9" w:rsidRDefault="003F311E" w:rsidP="003F311E">
      <w:pPr>
        <w:shd w:val="clear" w:color="auto" w:fill="FFFFFF"/>
        <w:spacing w:after="0" w:line="276" w:lineRule="auto"/>
        <w:jc w:val="center"/>
        <w:rPr>
          <w:rFonts w:ascii="Times New Roman" w:eastAsia="Times New Roman" w:hAnsi="Times New Roman" w:cs="Times New Roman"/>
          <w:b/>
          <w:sz w:val="24"/>
          <w:szCs w:val="24"/>
        </w:rPr>
      </w:pPr>
      <w:proofErr w:type="gramStart"/>
      <w:r w:rsidRPr="00D509F9">
        <w:rPr>
          <w:rFonts w:ascii="Times New Roman" w:eastAsia="Times New Roman" w:hAnsi="Times New Roman" w:cs="Times New Roman"/>
          <w:b/>
          <w:color w:val="000000"/>
          <w:sz w:val="24"/>
          <w:szCs w:val="24"/>
          <w:lang w:eastAsia="lv-LV"/>
        </w:rPr>
        <w:t>2017.gada</w:t>
      </w:r>
      <w:proofErr w:type="gramEnd"/>
      <w:r w:rsidRPr="00D509F9">
        <w:rPr>
          <w:rFonts w:ascii="Times New Roman" w:eastAsia="Times New Roman" w:hAnsi="Times New Roman" w:cs="Times New Roman"/>
          <w:b/>
          <w:color w:val="000000"/>
          <w:sz w:val="24"/>
          <w:szCs w:val="24"/>
          <w:lang w:eastAsia="lv-LV"/>
        </w:rPr>
        <w:t xml:space="preserve"> 30.jūnija</w:t>
      </w:r>
    </w:p>
    <w:p w:rsidR="003F311E" w:rsidRPr="00D509F9" w:rsidRDefault="003F311E" w:rsidP="003F311E">
      <w:pPr>
        <w:shd w:val="clear" w:color="auto" w:fill="FFFFFF"/>
        <w:spacing w:after="0" w:line="276" w:lineRule="auto"/>
        <w:ind w:right="-15"/>
        <w:jc w:val="center"/>
        <w:rPr>
          <w:rFonts w:ascii="Times New Roman" w:eastAsia="Times New Roman" w:hAnsi="Times New Roman" w:cs="Times New Roman"/>
          <w:b/>
          <w:sz w:val="24"/>
          <w:szCs w:val="24"/>
        </w:rPr>
      </w:pPr>
      <w:r w:rsidRPr="00D509F9">
        <w:rPr>
          <w:rFonts w:ascii="Times New Roman" w:hAnsi="Times New Roman" w:cs="Times New Roman"/>
          <w:b/>
          <w:bCs/>
          <w:sz w:val="24"/>
          <w:szCs w:val="24"/>
        </w:rPr>
        <w:t>SPRIED</w:t>
      </w:r>
      <w:r w:rsidRPr="00D509F9">
        <w:rPr>
          <w:rFonts w:ascii="Times New Roman" w:eastAsia="Times New Roman" w:hAnsi="Times New Roman" w:cs="Times New Roman"/>
          <w:b/>
          <w:bCs/>
          <w:sz w:val="24"/>
          <w:szCs w:val="24"/>
        </w:rPr>
        <w:t>UMS</w:t>
      </w:r>
    </w:p>
    <w:p w:rsidR="003F311E" w:rsidRPr="00D509F9" w:rsidRDefault="003F311E" w:rsidP="003F311E">
      <w:pPr>
        <w:spacing w:after="0" w:line="276" w:lineRule="auto"/>
        <w:jc w:val="center"/>
        <w:rPr>
          <w:rFonts w:ascii="Times New Roman" w:eastAsia="Times New Roman" w:hAnsi="Times New Roman" w:cs="Times New Roman"/>
          <w:b/>
          <w:sz w:val="24"/>
          <w:szCs w:val="24"/>
        </w:rPr>
      </w:pPr>
      <w:r w:rsidRPr="00D509F9">
        <w:rPr>
          <w:rFonts w:ascii="Times New Roman" w:hAnsi="Times New Roman" w:cs="Times New Roman"/>
          <w:b/>
          <w:sz w:val="24"/>
          <w:szCs w:val="24"/>
        </w:rPr>
        <w:t>Lieta Nr.</w:t>
      </w:r>
      <w:r w:rsidRPr="00D509F9">
        <w:rPr>
          <w:rFonts w:ascii="Times New Roman" w:hAnsi="Times New Roman" w:cs="Times New Roman"/>
          <w:b/>
          <w:color w:val="000000"/>
          <w:sz w:val="24"/>
          <w:szCs w:val="24"/>
        </w:rPr>
        <w:t>C28409813</w:t>
      </w:r>
    </w:p>
    <w:p w:rsidR="003F311E" w:rsidRPr="00D509F9" w:rsidRDefault="003F311E" w:rsidP="003F311E">
      <w:pPr>
        <w:spacing w:after="0" w:line="276" w:lineRule="auto"/>
        <w:jc w:val="center"/>
        <w:rPr>
          <w:rFonts w:ascii="Times New Roman" w:hAnsi="Times New Roman" w:cs="Times New Roman"/>
          <w:sz w:val="24"/>
          <w:szCs w:val="24"/>
        </w:rPr>
      </w:pPr>
      <w:r w:rsidRPr="00D509F9">
        <w:rPr>
          <w:rFonts w:ascii="Times New Roman" w:hAnsi="Times New Roman" w:cs="Times New Roman"/>
          <w:b/>
          <w:sz w:val="24"/>
          <w:szCs w:val="24"/>
        </w:rPr>
        <w:t>SKC</w:t>
      </w:r>
      <w:r w:rsidRPr="00D509F9">
        <w:rPr>
          <w:rFonts w:ascii="Times New Roman" w:hAnsi="Times New Roman" w:cs="Times New Roman"/>
          <w:b/>
          <w:sz w:val="24"/>
          <w:szCs w:val="24"/>
        </w:rPr>
        <w:noBreakHyphen/>
        <w:t>221</w:t>
      </w:r>
      <w:r w:rsidRPr="00D509F9">
        <w:rPr>
          <w:rFonts w:ascii="Times New Roman" w:eastAsia="Times New Roman" w:hAnsi="Times New Roman" w:cs="Times New Roman"/>
          <w:b/>
          <w:sz w:val="24"/>
          <w:szCs w:val="24"/>
        </w:rPr>
        <w:t>/2017</w:t>
      </w:r>
    </w:p>
    <w:p w:rsidR="003F311E" w:rsidRPr="00D509F9" w:rsidRDefault="003F311E" w:rsidP="003F311E">
      <w:pPr>
        <w:spacing w:after="0" w:line="276" w:lineRule="auto"/>
        <w:jc w:val="both"/>
        <w:rPr>
          <w:rFonts w:ascii="Times New Roman" w:hAnsi="Times New Roman" w:cs="Times New Roman"/>
          <w:sz w:val="24"/>
          <w:szCs w:val="24"/>
        </w:rPr>
      </w:pP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Augstākā tiesa šādā sastāvā:</w:t>
      </w: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tiesnese referente Ināra Garda,</w:t>
      </w: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tiesnesis Valerijans Jonikāns,</w:t>
      </w: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tiesnesis Aigars Strupišs</w:t>
      </w:r>
    </w:p>
    <w:p w:rsidR="00BE2430" w:rsidRPr="00D509F9" w:rsidRDefault="00BE2430" w:rsidP="00BE2430">
      <w:pPr>
        <w:autoSpaceDE w:val="0"/>
        <w:autoSpaceDN w:val="0"/>
        <w:adjustRightInd w:val="0"/>
        <w:spacing w:after="0" w:line="276" w:lineRule="auto"/>
        <w:jc w:val="both"/>
        <w:rPr>
          <w:rFonts w:ascii="Times New Roman" w:hAnsi="Times New Roman" w:cs="Times New Roman"/>
          <w:color w:val="000000"/>
          <w:sz w:val="24"/>
          <w:szCs w:val="24"/>
        </w:rPr>
      </w:pP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rakstveida procesā izskatīja civillietu sakarā ar atbildētāju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un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kasācijas sūdzību par Latgales apgabaltiesas Civillietu tiesas</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kolēģijas </w:t>
      </w:r>
      <w:proofErr w:type="gramStart"/>
      <w:r w:rsidRPr="00D509F9">
        <w:rPr>
          <w:rFonts w:ascii="Times New Roman" w:hAnsi="Times New Roman" w:cs="Times New Roman"/>
          <w:color w:val="000000"/>
          <w:sz w:val="24"/>
          <w:szCs w:val="24"/>
        </w:rPr>
        <w:t>2015.gada</w:t>
      </w:r>
      <w:proofErr w:type="gramEnd"/>
      <w:r w:rsidRPr="00D509F9">
        <w:rPr>
          <w:rFonts w:ascii="Times New Roman" w:hAnsi="Times New Roman" w:cs="Times New Roman"/>
          <w:color w:val="000000"/>
          <w:sz w:val="24"/>
          <w:szCs w:val="24"/>
        </w:rPr>
        <w:t xml:space="preserve"> 20.janvāra spriedumu maksātnespējīgās 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tiesību pārņēmējas SIA „Kurzemes namu apsaimniekotājs” prasībā pret</w:t>
      </w:r>
      <w:r w:rsidR="00BE2430" w:rsidRPr="00D509F9">
        <w:rPr>
          <w:rFonts w:ascii="Times New Roman" w:hAnsi="Times New Roman" w:cs="Times New Roman"/>
          <w:color w:val="000000"/>
          <w:sz w:val="24"/>
          <w:szCs w:val="24"/>
        </w:rPr>
        <w:t xml:space="preserve"> [pers. A]</w:t>
      </w:r>
      <w:r w:rsidRPr="00D509F9">
        <w:rPr>
          <w:rFonts w:ascii="Times New Roman" w:hAnsi="Times New Roman" w:cs="Times New Roman"/>
          <w:color w:val="000000"/>
          <w:sz w:val="24"/>
          <w:szCs w:val="24"/>
        </w:rPr>
        <w:t xml:space="preserve"> un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par īres līguma izbeigšanu un izlikšanu no dzīvojamās telpas.</w:t>
      </w:r>
    </w:p>
    <w:p w:rsidR="000B3826" w:rsidRPr="00D509F9" w:rsidRDefault="000B3826" w:rsidP="00BE2430">
      <w:pPr>
        <w:autoSpaceDE w:val="0"/>
        <w:autoSpaceDN w:val="0"/>
        <w:adjustRightInd w:val="0"/>
        <w:spacing w:after="0" w:line="276" w:lineRule="auto"/>
        <w:jc w:val="both"/>
        <w:rPr>
          <w:rFonts w:ascii="Times New Roman" w:hAnsi="Times New Roman" w:cs="Times New Roman"/>
          <w:b/>
          <w:bCs/>
          <w:color w:val="000000"/>
          <w:sz w:val="24"/>
          <w:szCs w:val="24"/>
        </w:rPr>
      </w:pPr>
    </w:p>
    <w:p w:rsidR="000B3826" w:rsidRPr="00D509F9" w:rsidRDefault="000B3826" w:rsidP="00BE2430">
      <w:pPr>
        <w:autoSpaceDE w:val="0"/>
        <w:autoSpaceDN w:val="0"/>
        <w:adjustRightInd w:val="0"/>
        <w:spacing w:after="0" w:line="276" w:lineRule="auto"/>
        <w:jc w:val="center"/>
        <w:rPr>
          <w:rFonts w:ascii="Times New Roman" w:hAnsi="Times New Roman" w:cs="Times New Roman"/>
          <w:b/>
          <w:bCs/>
          <w:color w:val="000000"/>
          <w:sz w:val="24"/>
          <w:szCs w:val="24"/>
        </w:rPr>
      </w:pPr>
      <w:r w:rsidRPr="00D509F9">
        <w:rPr>
          <w:rFonts w:ascii="Times New Roman" w:hAnsi="Times New Roman" w:cs="Times New Roman"/>
          <w:b/>
          <w:bCs/>
          <w:color w:val="000000"/>
          <w:sz w:val="24"/>
          <w:szCs w:val="24"/>
        </w:rPr>
        <w:t>Aprakstošā daļa</w:t>
      </w: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[1] Maksātnespējīgās AS (turpmāk - MAS)</w:t>
      </w:r>
      <w:proofErr w:type="gramStart"/>
      <w:r w:rsidRPr="00D509F9">
        <w:rPr>
          <w:rFonts w:ascii="Times New Roman" w:hAnsi="Times New Roman" w:cs="Times New Roman"/>
          <w:color w:val="000000"/>
          <w:sz w:val="24"/>
          <w:szCs w:val="24"/>
        </w:rPr>
        <w:t xml:space="preserve"> ,,</w:t>
      </w:r>
      <w:proofErr w:type="spellStart"/>
      <w:proofErr w:type="gramEnd"/>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administrators 2013.gada 11.septembrī cēlis tiesā prasību pret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un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par</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2005.gada </w:t>
      </w:r>
      <w:proofErr w:type="gramStart"/>
      <w:r w:rsidRPr="00D509F9">
        <w:rPr>
          <w:rFonts w:ascii="Times New Roman" w:hAnsi="Times New Roman" w:cs="Times New Roman"/>
          <w:color w:val="000000"/>
          <w:sz w:val="24"/>
          <w:szCs w:val="24"/>
        </w:rPr>
        <w:t>11.janvārī</w:t>
      </w:r>
      <w:proofErr w:type="gramEnd"/>
      <w:r w:rsidRPr="00D509F9">
        <w:rPr>
          <w:rFonts w:ascii="Times New Roman" w:hAnsi="Times New Roman" w:cs="Times New Roman"/>
          <w:color w:val="000000"/>
          <w:sz w:val="24"/>
          <w:szCs w:val="24"/>
        </w:rPr>
        <w:t xml:space="preserve"> noslēgtā dzīvojamās telpas īres līguma Nr.</w:t>
      </w:r>
      <w:r w:rsidR="00BE2430"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izbeigšanu un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un citu sprieduma izpildes brīdī ar viņiem kopā</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dzīvojošo personu izlikšanu bez citas dzīvojamās platības ierādīšanas.</w:t>
      </w: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Prasības pieteikumā norādīti šādi apstākļi un pamatojums.</w:t>
      </w: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[1.1] Starp prasītāju kā izīrētāju un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kā īrnieku </w:t>
      </w:r>
      <w:proofErr w:type="gramStart"/>
      <w:r w:rsidRPr="00D509F9">
        <w:rPr>
          <w:rFonts w:ascii="Times New Roman" w:hAnsi="Times New Roman" w:cs="Times New Roman"/>
          <w:color w:val="000000"/>
          <w:sz w:val="24"/>
          <w:szCs w:val="24"/>
        </w:rPr>
        <w:t>2005.gada</w:t>
      </w:r>
      <w:proofErr w:type="gramEnd"/>
      <w:r w:rsidRPr="00D509F9">
        <w:rPr>
          <w:rFonts w:ascii="Times New Roman" w:hAnsi="Times New Roman" w:cs="Times New Roman"/>
          <w:color w:val="000000"/>
          <w:sz w:val="24"/>
          <w:szCs w:val="24"/>
        </w:rPr>
        <w:t xml:space="preserve"> 11.janvārī noslēgts dzīvojamās telpas īres līgums, ar kuru izīrētāja nodeva</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īrniekam lietošanā </w:t>
      </w:r>
      <w:r w:rsidR="00BE2430" w:rsidRPr="00D509F9">
        <w:rPr>
          <w:rFonts w:ascii="Times New Roman" w:hAnsi="Times New Roman" w:cs="Times New Roman"/>
          <w:color w:val="000000"/>
          <w:sz w:val="24"/>
          <w:szCs w:val="24"/>
        </w:rPr>
        <w:t>dzīvojamo telpu - dzīvokli Nr.[..]</w:t>
      </w:r>
      <w:r w:rsidRPr="00D509F9">
        <w:rPr>
          <w:rFonts w:ascii="Times New Roman" w:hAnsi="Times New Roman" w:cs="Times New Roman"/>
          <w:color w:val="000000"/>
          <w:sz w:val="24"/>
          <w:szCs w:val="24"/>
        </w:rPr>
        <w:t xml:space="preserve">,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xml:space="preserve"> (pēc nekustamā īpašuma adreses maiņas - </w:t>
      </w:r>
      <w:r w:rsidR="00BE2430" w:rsidRPr="00D509F9">
        <w:rPr>
          <w:rFonts w:ascii="Times New Roman" w:hAnsi="Times New Roman" w:cs="Times New Roman"/>
          <w:color w:val="000000"/>
          <w:sz w:val="24"/>
          <w:szCs w:val="24"/>
        </w:rPr>
        <w:t>[adrese A]</w:t>
      </w:r>
      <w:r w:rsidRPr="00D509F9">
        <w:rPr>
          <w:rFonts w:ascii="Times New Roman" w:hAnsi="Times New Roman" w:cs="Times New Roman"/>
          <w:color w:val="000000"/>
          <w:sz w:val="24"/>
          <w:szCs w:val="24"/>
        </w:rPr>
        <w:t>), kur tika iemitināta arī īrnieka</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ģimenes locekle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w:t>
      </w: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[1.2] Ar Rīgas pilsētas Latgales priekšpilsētas tiesas </w:t>
      </w:r>
      <w:proofErr w:type="gramStart"/>
      <w:r w:rsidRPr="00D509F9">
        <w:rPr>
          <w:rFonts w:ascii="Times New Roman" w:hAnsi="Times New Roman" w:cs="Times New Roman"/>
          <w:color w:val="000000"/>
          <w:sz w:val="24"/>
          <w:szCs w:val="24"/>
        </w:rPr>
        <w:t>2012.gada</w:t>
      </w:r>
      <w:proofErr w:type="gramEnd"/>
      <w:r w:rsidRPr="00D509F9">
        <w:rPr>
          <w:rFonts w:ascii="Times New Roman" w:hAnsi="Times New Roman" w:cs="Times New Roman"/>
          <w:color w:val="000000"/>
          <w:sz w:val="24"/>
          <w:szCs w:val="24"/>
        </w:rPr>
        <w:t xml:space="preserve"> 28.maija spriedumu pasludināts 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maksātnespējas process. Pēc</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ēkas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pārņemšanas, maksātnespējas administrators konstatējis, ka no īrnieku veiktajiem īres maksas maksājumiem dzīvojamo ēku nav iespējams</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uzturēt atbilstoši prasībām, kādas izīrētājam noteiktas normatīvajos aktos, turklāt ēka ir avārijas stāvoklī.</w:t>
      </w: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maksātnespējas procesam ir piemērojams </w:t>
      </w:r>
      <w:proofErr w:type="gramStart"/>
      <w:r w:rsidRPr="00D509F9">
        <w:rPr>
          <w:rFonts w:ascii="Times New Roman" w:hAnsi="Times New Roman" w:cs="Times New Roman"/>
          <w:color w:val="000000"/>
          <w:sz w:val="24"/>
          <w:szCs w:val="24"/>
        </w:rPr>
        <w:t>2007.gada</w:t>
      </w:r>
      <w:proofErr w:type="gramEnd"/>
      <w:r w:rsidRPr="00D509F9">
        <w:rPr>
          <w:rFonts w:ascii="Times New Roman" w:hAnsi="Times New Roman" w:cs="Times New Roman"/>
          <w:color w:val="000000"/>
          <w:sz w:val="24"/>
          <w:szCs w:val="24"/>
        </w:rPr>
        <w:t xml:space="preserve"> 1.novembra Maksātnespējas likums (šeit un turpmāk redakcijā no</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2008.gada 1.janvāra līdz 2010.gada </w:t>
      </w:r>
      <w:r w:rsidRPr="00D509F9">
        <w:rPr>
          <w:rFonts w:ascii="Times New Roman" w:hAnsi="Times New Roman" w:cs="Times New Roman"/>
          <w:color w:val="000000"/>
          <w:sz w:val="24"/>
          <w:szCs w:val="24"/>
        </w:rPr>
        <w:lastRenderedPageBreak/>
        <w:t xml:space="preserve">31.oktobrim). Saskaņā ar šā likuma </w:t>
      </w: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pirmo daļu, administratoram ir tiesības atkāpties no jebkura līguma, ja</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noslēgtais līgums maksātnespējas procesa lietas ierosināšanas dienā nav izpildīts vai ir izpildīts daļēji. Administratoram ir tiesības izpildīt līgumu, ja tas</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nesamazina parādnieka aktīvus.</w:t>
      </w:r>
    </w:p>
    <w:p w:rsidR="00BE2430" w:rsidRPr="00D509F9" w:rsidRDefault="000B3826" w:rsidP="00BE243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Ievērojot minēto, atbilstoši Maksātnespējas likuma </w:t>
      </w: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pirmajai daļai </w:t>
      </w:r>
      <w:r w:rsidR="003F311E" w:rsidRPr="00D509F9">
        <w:rPr>
          <w:rFonts w:ascii="Times New Roman" w:hAnsi="Times New Roman" w:cs="Times New Roman"/>
          <w:color w:val="000000"/>
          <w:sz w:val="24"/>
          <w:szCs w:val="24"/>
        </w:rPr>
        <w:t>a</w:t>
      </w:r>
      <w:r w:rsidRPr="00D509F9">
        <w:rPr>
          <w:rFonts w:ascii="Times New Roman" w:hAnsi="Times New Roman" w:cs="Times New Roman"/>
          <w:color w:val="000000"/>
          <w:sz w:val="24"/>
          <w:szCs w:val="24"/>
        </w:rPr>
        <w:t>dministrators pieņēma lēmumu vienpusēji atkāpties no visiem īres</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līgumiem, kas noslēgti par ēkas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dzīvojamo telpu izīrēšanu, jo ēka atrodas avārijas stāvoklī un līdzekļi, kas tiek saņemti no īrniekiem, ir</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nepietiekami ēkas uzturēšanai.</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[1.3] Atbildētājs</w:t>
      </w:r>
      <w:r w:rsidR="006C465A" w:rsidRPr="00D509F9">
        <w:rPr>
          <w:rFonts w:ascii="Times New Roman" w:hAnsi="Times New Roman" w:cs="Times New Roman"/>
          <w:color w:val="000000"/>
          <w:sz w:val="24"/>
          <w:szCs w:val="24"/>
        </w:rPr>
        <w:t xml:space="preserve">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nav veicis maksājumus par dzīvokļa īri un komunālajiem pakalpojumiem, kā rezultātā uz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31.jūliju viņam ir</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izveidojies parāds 385,59 EUR apmērā, kas vairākkārtīgi pārsniedz trīs mēnešu maksājumu kopsummu. Tā kā parāds netika samaksāts arī mēneša laikā</w:t>
      </w:r>
      <w:r w:rsidR="00BE243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no brīdinājuma izsniegšanas dienas, atbilstoši likuma „Par dzīvojamo telpu īri” 28.2 pantam tas ir patstāvīgs pamats īres līguma izbeigšanai.</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[1.4] Pie apstākļiem, kad dzīvojamās mājas īpašnieks ir pieņēmis lēmumu veikt ēkas kapitālo remontu, atbilstoši likuma „Par dzīvojamo telpu īri”</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28.4 panta ceturtajai daļai īres līgums izbeidzams trīs mēnešus pēc šī lēmuma paziņošanas īrniekam. Arī šis apstāklis ir patstāvīgs pamats īres līguma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izbeigšanai.</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[1.5] Prasītāja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22.maijā ierakstītā pasta sūtījumā uz adresi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nosūtīja atbildētājiem paziņojumu, ar kuru viņi brīdināti par to, ka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parāda nesamaksāšanas gadījumā tiks iesniegta prasība tiesā par viņu izlikšanu no dzīvojamās telpas un parāda piedziņu, kā arī paziņots par īres līguma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izbeigšanu iepriekš minēto iemeslu dēļ.</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[1.6] Prasība pamatota ar Maksātnespējas likuma </w:t>
      </w: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pirmo daļu, likuma „Par dzīvojamo telpu īri” 28., 28.2, 28.4 pantu un Civillikuma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2141.pantu.</w:t>
      </w:r>
    </w:p>
    <w:p w:rsidR="006C465A" w:rsidRPr="00D509F9" w:rsidRDefault="006C465A"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[2] Ar Rīgas pilsētas Kurzemes rajona tiesas </w:t>
      </w:r>
      <w:proofErr w:type="gramStart"/>
      <w:r w:rsidRPr="00D509F9">
        <w:rPr>
          <w:rFonts w:ascii="Times New Roman" w:hAnsi="Times New Roman" w:cs="Times New Roman"/>
          <w:color w:val="000000"/>
          <w:sz w:val="24"/>
          <w:szCs w:val="24"/>
        </w:rPr>
        <w:t>2014.gada</w:t>
      </w:r>
      <w:proofErr w:type="gramEnd"/>
      <w:r w:rsidRPr="00D509F9">
        <w:rPr>
          <w:rFonts w:ascii="Times New Roman" w:hAnsi="Times New Roman" w:cs="Times New Roman"/>
          <w:color w:val="000000"/>
          <w:sz w:val="24"/>
          <w:szCs w:val="24"/>
        </w:rPr>
        <w:t xml:space="preserve"> 14.jūlija spriedumu prasītāja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aizstāta ar tās tiesību pārņēmēju (jauno</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nekustamā īpašuma īpašnieci) SIA ,,Kurzemes namu apsaimniekotājs” un prasība noraidīta.</w:t>
      </w:r>
    </w:p>
    <w:p w:rsidR="006C465A" w:rsidRPr="00D509F9" w:rsidRDefault="006C465A"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[3] Izskatījusi lietu sakarā ar prasītājas tiesību pārņēmējas SIA</w:t>
      </w:r>
      <w:proofErr w:type="gramStart"/>
      <w:r w:rsidRPr="00D509F9">
        <w:rPr>
          <w:rFonts w:ascii="Times New Roman" w:hAnsi="Times New Roman" w:cs="Times New Roman"/>
          <w:color w:val="000000"/>
          <w:sz w:val="24"/>
          <w:szCs w:val="24"/>
        </w:rPr>
        <w:t xml:space="preserve"> ,,</w:t>
      </w:r>
      <w:proofErr w:type="gramEnd"/>
      <w:r w:rsidRPr="00D509F9">
        <w:rPr>
          <w:rFonts w:ascii="Times New Roman" w:hAnsi="Times New Roman" w:cs="Times New Roman"/>
          <w:color w:val="000000"/>
          <w:sz w:val="24"/>
          <w:szCs w:val="24"/>
        </w:rPr>
        <w:t>Kurzemes namu apsaimniekotājs” apelācijas sūdzību, Latgales apgabaltiesas</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Civillietu tiesas kolēģija ar 2015.gada 20.janvāra spriedumu prasību apmierinājusi: izbeigusi 2005.gada 11.janvārī noslēgto dzīvojamās telpas īres līgumu,</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izlikusi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un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kopā ar v</w:t>
      </w:r>
      <w:r w:rsidR="006C465A" w:rsidRPr="00D509F9">
        <w:rPr>
          <w:rFonts w:ascii="Times New Roman" w:hAnsi="Times New Roman" w:cs="Times New Roman"/>
          <w:color w:val="000000"/>
          <w:sz w:val="24"/>
          <w:szCs w:val="24"/>
        </w:rPr>
        <w:t>iņu nepilngadīgo meitu [pers. C]</w:t>
      </w:r>
      <w:r w:rsidRPr="00D509F9">
        <w:rPr>
          <w:rFonts w:ascii="Times New Roman" w:hAnsi="Times New Roman" w:cs="Times New Roman"/>
          <w:color w:val="000000"/>
          <w:sz w:val="24"/>
          <w:szCs w:val="24"/>
        </w:rPr>
        <w:t xml:space="preserve"> ar visām viņiem piederošajām mantām, no dzīvokļa </w:t>
      </w:r>
      <w:proofErr w:type="spellStart"/>
      <w:r w:rsidRPr="00D509F9">
        <w:rPr>
          <w:rFonts w:ascii="Times New Roman" w:hAnsi="Times New Roman" w:cs="Times New Roman"/>
          <w:color w:val="000000"/>
          <w:sz w:val="24"/>
          <w:szCs w:val="24"/>
        </w:rPr>
        <w:t>Nr.</w:t>
      </w:r>
      <w:r w:rsidR="006C465A" w:rsidRPr="00D509F9">
        <w:rPr>
          <w:rFonts w:ascii="Times New Roman" w:hAnsi="Times New Roman" w:cs="Times New Roman"/>
          <w:color w:val="000000"/>
          <w:sz w:val="24"/>
          <w:szCs w:val="24"/>
        </w:rPr>
        <w:t>[..],</w:t>
      </w:r>
      <w:r w:rsidR="00BE2430" w:rsidRPr="00D509F9">
        <w:rPr>
          <w:rFonts w:ascii="Times New Roman" w:hAnsi="Times New Roman" w:cs="Times New Roman"/>
          <w:color w:val="000000"/>
          <w:sz w:val="24"/>
          <w:szCs w:val="24"/>
        </w:rPr>
        <w:t>[adrese</w:t>
      </w:r>
      <w:proofErr w:type="spellEnd"/>
      <w:r w:rsidR="00BE2430"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bez citas</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dzīvojamās telpas ierādīšanas; piedzinusi no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un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par labu SIA ,,Kurzemes namu apsaimniekotājs” tiesas izdevumus 35,57 EUR no</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katra, par labu valstij valsts nodevu 35,57 EUR no katra un ar lietas izskatīšanu saistītos izdevumus 8,52 EUR no katra.</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Apelācijas instances tiesas spriedums pamatots ar šādiem argumentiem.</w:t>
      </w:r>
    </w:p>
    <w:p w:rsidR="006C465A"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[3.1] Lietas izskatīšanas gaitā ir konstatēts, ka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ir izveidojies īres maksas un maksājumu par saņemtajiem pakalpojumiem parāds, kura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kopsumma pārsniedz trīs mēnešu maksājumus.</w:t>
      </w:r>
    </w:p>
    <w:p w:rsidR="000B3826"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Izpildot likuma „Par dzīvojamo telpu īri” 28.2 panta otrās daļas prasības, MAS</w:t>
      </w:r>
      <w:proofErr w:type="gramStart"/>
      <w:r w:rsidRPr="00D509F9">
        <w:rPr>
          <w:rFonts w:ascii="Times New Roman" w:hAnsi="Times New Roman" w:cs="Times New Roman"/>
          <w:color w:val="000000"/>
          <w:sz w:val="24"/>
          <w:szCs w:val="24"/>
        </w:rPr>
        <w:t xml:space="preserve"> ,,</w:t>
      </w:r>
      <w:proofErr w:type="spellStart"/>
      <w:proofErr w:type="gramEnd"/>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administrators 2013.gada 22.maijā ierakstītos pasta</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sūtījumos nosūtīja atbildētājiem brīdinājumus par dzīvojamās telpas īres līguma izbeigšanu sakarā ar mājas kapitālo remontu, īres un komunālo</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maksājumu parādu. Kā izriet no brīdinājumu satura, administrators aicināja atbildētājus</w:t>
      </w:r>
      <w:proofErr w:type="gramStart"/>
      <w:r w:rsidRPr="00D509F9">
        <w:rPr>
          <w:rFonts w:ascii="Times New Roman" w:hAnsi="Times New Roman" w:cs="Times New Roman"/>
          <w:color w:val="000000"/>
          <w:sz w:val="24"/>
          <w:szCs w:val="24"/>
        </w:rPr>
        <w:t xml:space="preserve"> nekavējoties samaksāt minēto parādu</w:t>
      </w:r>
      <w:proofErr w:type="gramEnd"/>
      <w:r w:rsidRPr="00D509F9">
        <w:rPr>
          <w:rFonts w:ascii="Times New Roman" w:hAnsi="Times New Roman" w:cs="Times New Roman"/>
          <w:color w:val="000000"/>
          <w:sz w:val="24"/>
          <w:szCs w:val="24"/>
        </w:rPr>
        <w:t xml:space="preserve">, izskaidrojot, ka </w:t>
      </w:r>
      <w:r w:rsidRPr="00D509F9">
        <w:rPr>
          <w:rFonts w:ascii="Times New Roman" w:hAnsi="Times New Roman" w:cs="Times New Roman"/>
          <w:color w:val="000000"/>
          <w:sz w:val="24"/>
          <w:szCs w:val="24"/>
        </w:rPr>
        <w:lastRenderedPageBreak/>
        <w:t>gadījumā,</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ja parāds mēneša laikā netiks samaksāts, tiks celta prasība tiesā par parāda piedziņu un izlikšanu no dzīvojamās telpas. Atbildētāji nav apstrīdējuši</w:t>
      </w:r>
    </w:p>
    <w:p w:rsidR="006C465A"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brīdinājuma saņemšanas faktu.</w:t>
      </w:r>
    </w:p>
    <w:p w:rsidR="000B3826" w:rsidRPr="00D509F9" w:rsidRDefault="000B3826" w:rsidP="006C465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[3.2] Atbilstoši prasītājas iesniegtajam aprēķinam atbildētāju parāds uz prasības celšanas brīdi bija 385,59 EUR, tai skaitā, komunālo maksājumu</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parāds 149,93 EUR un īres maksas parāds 235,66 EUR. No izrakstītajiem rēķiniem redzams, ka īres maksa ir 31,15 EUR mēnesī un strīda par to starp</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pusēm nav, savukārt maksa par pamatpakalpojumiem – ūdeni un kanalizāciju, atkritumu izvešanu ir mainīga, jo atkarīga no patērētā ūdens daudzuma un</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izvesto atkritumu apjoma mēnesī. No lietā iesniegtā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konta pārskata redzams, ka kopš </w:t>
      </w:r>
      <w:proofErr w:type="gramStart"/>
      <w:r w:rsidRPr="00D509F9">
        <w:rPr>
          <w:rFonts w:ascii="Times New Roman" w:hAnsi="Times New Roman" w:cs="Times New Roman"/>
          <w:color w:val="000000"/>
          <w:sz w:val="24"/>
          <w:szCs w:val="24"/>
        </w:rPr>
        <w:t>2007.gada</w:t>
      </w:r>
      <w:proofErr w:type="gramEnd"/>
      <w:r w:rsidRPr="00D509F9">
        <w:rPr>
          <w:rFonts w:ascii="Times New Roman" w:hAnsi="Times New Roman" w:cs="Times New Roman"/>
          <w:color w:val="000000"/>
          <w:sz w:val="24"/>
          <w:szCs w:val="24"/>
        </w:rPr>
        <w:t xml:space="preserve"> aprīļa maksājumi par īri un saņemtajiem</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pamatpakalpojumiem veikti neregulāri, tādēļ viņam pastāvīgi bijuši parādi pēc iepriekš izrakstītajiem un neapmaksātajiem rēķiniem. Arī pēc brīdinājuma</w:t>
      </w:r>
    </w:p>
    <w:p w:rsidR="00C36F7A"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saņemšanas veiktie maksājumi ieskaitīti iepriekšējo parādu dzēšanai, pamatojoties uz Civillikuma </w:t>
      </w:r>
      <w:proofErr w:type="gramStart"/>
      <w:r w:rsidRPr="00D509F9">
        <w:rPr>
          <w:rFonts w:ascii="Times New Roman" w:hAnsi="Times New Roman" w:cs="Times New Roman"/>
          <w:color w:val="000000"/>
          <w:sz w:val="24"/>
          <w:szCs w:val="24"/>
        </w:rPr>
        <w:t>1844.panta</w:t>
      </w:r>
      <w:proofErr w:type="gramEnd"/>
      <w:r w:rsidRPr="00D509F9">
        <w:rPr>
          <w:rFonts w:ascii="Times New Roman" w:hAnsi="Times New Roman" w:cs="Times New Roman"/>
          <w:color w:val="000000"/>
          <w:sz w:val="24"/>
          <w:szCs w:val="24"/>
        </w:rPr>
        <w:t xml:space="preserve"> noteikumiem. Tādējādi secināms, ka gan</w:t>
      </w:r>
      <w:r w:rsidR="006C465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īres maksas parāds, gan maksājumu par pamatpakalpojumiem parāds pārsniedz trīs mēnešu maksājumu kopsummu, kas ir patstāvīgs pamats dzīvojamās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telpas īres līguma izbeigšanai un atbildēt</w:t>
      </w:r>
      <w:r w:rsidR="00C36F7A" w:rsidRPr="00D509F9">
        <w:rPr>
          <w:rFonts w:ascii="Times New Roman" w:hAnsi="Times New Roman" w:cs="Times New Roman"/>
          <w:color w:val="000000"/>
          <w:sz w:val="24"/>
          <w:szCs w:val="24"/>
        </w:rPr>
        <w:t>āju izlikšanai no dzīvokļa Nr.[..]</w:t>
      </w:r>
      <w:r w:rsidRPr="00D509F9">
        <w:rPr>
          <w:rFonts w:ascii="Times New Roman" w:hAnsi="Times New Roman" w:cs="Times New Roman"/>
          <w:color w:val="000000"/>
          <w:sz w:val="24"/>
          <w:szCs w:val="24"/>
        </w:rPr>
        <w:t xml:space="preserve">, </w:t>
      </w:r>
      <w:proofErr w:type="gramStart"/>
      <w:r w:rsidR="00BE2430" w:rsidRPr="00D509F9">
        <w:rPr>
          <w:rFonts w:ascii="Times New Roman" w:hAnsi="Times New Roman" w:cs="Times New Roman"/>
          <w:color w:val="000000"/>
          <w:sz w:val="24"/>
          <w:szCs w:val="24"/>
        </w:rPr>
        <w:t>[</w:t>
      </w:r>
      <w:proofErr w:type="gramEnd"/>
      <w:r w:rsidR="00BE2430" w:rsidRPr="00D509F9">
        <w:rPr>
          <w:rFonts w:ascii="Times New Roman" w:hAnsi="Times New Roman" w:cs="Times New Roman"/>
          <w:color w:val="000000"/>
          <w:sz w:val="24"/>
          <w:szCs w:val="24"/>
        </w:rPr>
        <w:t>adrese]</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bez citas dzīvojamās telpas ierādīšanas, pamatojoties uz likuma „Par</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dzīvojamo telpu īri” 28.2 panta pirmās daļas 1. un 2.punktu.</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[3.3] Lai gan atbildētāji savos rakstveida paskaidrojumos norādījuši, ka nepiekrīt rēķinos par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martu un jūliju norādītajam ūdens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patēriņam un aprēķinātajai summai, izrakstītie rēķini prasības kārtībā nav apstrīdēti. Apstāklis, ka atbildētājiem radās šaubas par sniegtā pakalpojuma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apjomu un maksu, nav uzskatāms par iemeslu maksājumu par īri un saņemtajiem pamatpakalpojumiem neveikšanai pilnā apmērā, bet saskaņā ar likuma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„Par dzīvojamo telpu īri” </w:t>
      </w:r>
      <w:proofErr w:type="gramStart"/>
      <w:r w:rsidRPr="00D509F9">
        <w:rPr>
          <w:rFonts w:ascii="Times New Roman" w:hAnsi="Times New Roman" w:cs="Times New Roman"/>
          <w:color w:val="000000"/>
          <w:sz w:val="24"/>
          <w:szCs w:val="24"/>
        </w:rPr>
        <w:t>41.pantu</w:t>
      </w:r>
      <w:proofErr w:type="gramEnd"/>
      <w:r w:rsidRPr="00D509F9">
        <w:rPr>
          <w:rFonts w:ascii="Times New Roman" w:hAnsi="Times New Roman" w:cs="Times New Roman"/>
          <w:color w:val="000000"/>
          <w:sz w:val="24"/>
          <w:szCs w:val="24"/>
        </w:rPr>
        <w:t xml:space="preserve"> un īres līguma 5.2.4.punktu dod īrniekam tiesības prasīt izīrētājam veikt īres maksas un maksājumu par saņemtajiem</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pakalpojumiem pārrēķinu.</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[3.4] Civillikuma </w:t>
      </w:r>
      <w:proofErr w:type="gramStart"/>
      <w:r w:rsidRPr="00D509F9">
        <w:rPr>
          <w:rFonts w:ascii="Times New Roman" w:hAnsi="Times New Roman" w:cs="Times New Roman"/>
          <w:color w:val="000000"/>
          <w:sz w:val="24"/>
          <w:szCs w:val="24"/>
        </w:rPr>
        <w:t>2112.pantā</w:t>
      </w:r>
      <w:proofErr w:type="gramEnd"/>
      <w:r w:rsidRPr="00D509F9">
        <w:rPr>
          <w:rFonts w:ascii="Times New Roman" w:hAnsi="Times New Roman" w:cs="Times New Roman"/>
          <w:color w:val="000000"/>
          <w:sz w:val="24"/>
          <w:szCs w:val="24"/>
        </w:rPr>
        <w:t xml:space="preserve"> un likuma „Par dzīvojamo telpu īri” 2.panta pirmajā daļā izteikta dzīvojamās telpas īres līguma definīcija, proti,</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dzīvojamās telpas īre ir šīs telpas lietošanas nodošana citai personai par zināmu maksu.</w:t>
      </w:r>
    </w:p>
    <w:p w:rsidR="000B3826"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Par laika posmu līdz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1.septembrim, kad atbildētājiem izveidojās maksājumu par īri un saņemtajiem pakalpojumiem parāds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385,58 EUR, viņiem tika nodrošināta iespēja lietot dzīvojamo telpu un saņemt pamatpakalpojumus. Atbildētāji neveica maksājumus par dzīvokļa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lietošanu un saņemtajiem pakalpojumiem pilnā apmērā, tādējādi uzkrājot parādu, kas pārsniedz trīs mēnešu maksājumu kopsummu. Ņemot vērā minēto,</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ir iestājušās likuma „Par dzīvojamo telpu īri” 28.2 panta pirmajā daļā paredzētās tiesiskās sekas īres līguma izbeigšanai un īrnieka kopā ar viņa ģimenes</w:t>
      </w:r>
    </w:p>
    <w:p w:rsidR="00C36F7A"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locekļiem izlikšanai bez citas dzīvojamās telpas ierādīšanas.</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[3.5] Pie šādiem apstākļiem atzīstams, ka pirmās instances tiesa nav pietiekami vispusīgi noskaidrojusi lietas faktiskos apstākļus un</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novērtējusi pierādījumus atbilstoši Civilprocesa likuma </w:t>
      </w: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prasībām, tādēļ nonākusi pie kļūdainiem secinājumiem gan par atbildētājiem nosūtītā</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brīdinājuma nepamatošanu ar likuma ,,Par dzīvojamo telpu īri” 28.2 panta pirmās daļas 1. un 2.punktu, gan nepieteikto prasījumu par īres līguma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izbeigšanu.</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Konkrētajā gadījumā,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20.maijā sastādītajā brīdinājumā izīrētāja ir norādījusi maksājumu parāda apmēru un pieprasījusi to</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samaksāt mēneša laikā, izskaidrojot sekas, kādas iestāsies, ja parāds netiks samaksāts. No brīdinājuma satura parādniekiem bija labi izprotama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pastāvošā situācija un tas, ka parāda nesamaksāšanas gadījumā tiks celta prasība tiesā. Apstāklis, ka brīdinājumā nav norādes uz likuma „Par dzīvojamo</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telpu īri” 28.2 panta pirmās </w:t>
      </w:r>
      <w:r w:rsidRPr="00D509F9">
        <w:rPr>
          <w:rFonts w:ascii="Times New Roman" w:hAnsi="Times New Roman" w:cs="Times New Roman"/>
          <w:color w:val="000000"/>
          <w:sz w:val="24"/>
          <w:szCs w:val="24"/>
        </w:rPr>
        <w:lastRenderedPageBreak/>
        <w:t>daļas 1. un 2.punktu, nevar būt par pamatu prasības noraidīšanai, jo šīs tiesību normas saturs ir ietvers brīdinājuma tekstā.</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[3.6] Vienlaikus atzīstams, ka nav pamata apmierināt prasību saskaņā ar likuma „Par dzīvojamo telpu īri” 28.4 pantu, kas paredz dzīvojamās telpas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īres līguma izbeigšanu sakarā ar mājas (dzīvojamās telpas) kapitālo remontu. Skaidrojot attiecīgās tiesību normas piemērošanu, judikatūrā ir pausta atziņa:</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„Lai piemērotu minēto tiesību normu, tiesai ir jākonstatē šādi apstākļi: pirmkārt, īpašnieks (izīrētājs) ir pieņēmis lēmumu veikt kapitālo remontu, otrkārt,</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remontu nav iespējams veikt, īrniekam turpinot dzīvot šajā mājā un, treškārt, īpašniekam (izīrētājam) ir kapitālajam remontam nepieciešamie līdzekļi.</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Izīrētājam, ceļot prasību par īres līguma izbeigšanu atbilstoši likuma „Par dzīvojamo telpu īri” 28.4 panta noteikumiem, ir jāpierāda minēto apstākļu</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esamība” (</w:t>
      </w:r>
      <w:r w:rsidRPr="00D509F9">
        <w:rPr>
          <w:rFonts w:ascii="Times New Roman" w:hAnsi="Times New Roman" w:cs="Times New Roman"/>
          <w:i/>
          <w:iCs/>
          <w:color w:val="000000"/>
          <w:sz w:val="24"/>
          <w:szCs w:val="24"/>
        </w:rPr>
        <w:t xml:space="preserve">sk. Augstākās tiesas Senāta </w:t>
      </w:r>
      <w:proofErr w:type="gramStart"/>
      <w:r w:rsidRPr="00D509F9">
        <w:rPr>
          <w:rFonts w:ascii="Times New Roman" w:hAnsi="Times New Roman" w:cs="Times New Roman"/>
          <w:i/>
          <w:iCs/>
          <w:color w:val="000000"/>
          <w:sz w:val="24"/>
          <w:szCs w:val="24"/>
        </w:rPr>
        <w:t>2009.gada</w:t>
      </w:r>
      <w:proofErr w:type="gramEnd"/>
      <w:r w:rsidRPr="00D509F9">
        <w:rPr>
          <w:rFonts w:ascii="Times New Roman" w:hAnsi="Times New Roman" w:cs="Times New Roman"/>
          <w:i/>
          <w:iCs/>
          <w:color w:val="000000"/>
          <w:sz w:val="24"/>
          <w:szCs w:val="24"/>
        </w:rPr>
        <w:t xml:space="preserve"> 3.jūnija sprieduma lietā Nr. SKC-184/2009 6.punktu</w:t>
      </w:r>
      <w:r w:rsidRPr="00D509F9">
        <w:rPr>
          <w:rFonts w:ascii="Times New Roman" w:hAnsi="Times New Roman" w:cs="Times New Roman"/>
          <w:color w:val="000000"/>
          <w:sz w:val="24"/>
          <w:szCs w:val="24"/>
        </w:rPr>
        <w:t>).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administrators savu</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lēmumu par ēkas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kapitālo remontu pamatojis ar sertificēta eksperta būves tehniskās apsekošanas atzinumu, no kura redzams, ka eksperts veicis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ēkas vizuālo apsekošanu un nonācis pie secinājuma par nepieciešamo dzīvojamās ēkas renovāciju, nomainot visus bojātos un deformētos konstruktīvos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elementus.</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Ievērojot minēto, par pareizu ir atzīstams pirmās instances tiesas secinājums, ka šāds atzinums apstiprina vienīgi ēkas slikto tehnisko stāvokli, taču</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nepierāda prasītājas nodomu veikt kapitālo remontu. Par to liecina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finansiālais stāvoklis un fakts, ka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21.martā, t.i., pirms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prasības celšanas, nekustamais īpašums pārdots izsolē. Saskaņā ar zemesgrāmatas nodalījuma norakstu 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(iepriekšējais </w:t>
      </w:r>
      <w:proofErr w:type="gramStart"/>
      <w:r w:rsidRPr="00D509F9">
        <w:rPr>
          <w:rFonts w:ascii="Times New Roman" w:hAnsi="Times New Roman" w:cs="Times New Roman"/>
          <w:color w:val="000000"/>
          <w:sz w:val="24"/>
          <w:szCs w:val="24"/>
        </w:rPr>
        <w:t>nosaukums –AS</w:t>
      </w:r>
      <w:proofErr w:type="gramEnd"/>
      <w:r w:rsidRPr="00D509F9">
        <w:rPr>
          <w:rFonts w:ascii="Times New Roman" w:hAnsi="Times New Roman" w:cs="Times New Roman"/>
          <w:color w:val="000000"/>
          <w:sz w:val="24"/>
          <w:szCs w:val="24"/>
        </w:rPr>
        <w:t xml:space="preserve"> „</w:t>
      </w:r>
      <w:proofErr w:type="spellStart"/>
      <w:r w:rsidRPr="00D509F9">
        <w:rPr>
          <w:rFonts w:ascii="Times New Roman" w:hAnsi="Times New Roman" w:cs="Times New Roman"/>
          <w:color w:val="000000"/>
          <w:sz w:val="24"/>
          <w:szCs w:val="24"/>
        </w:rPr>
        <w:t>Latzemes</w:t>
      </w:r>
      <w:proofErr w:type="spellEnd"/>
      <w:r w:rsidRPr="00D509F9">
        <w:rPr>
          <w:rFonts w:ascii="Times New Roman" w:hAnsi="Times New Roman" w:cs="Times New Roman"/>
          <w:color w:val="000000"/>
          <w:sz w:val="24"/>
          <w:szCs w:val="24"/>
        </w:rPr>
        <w:t xml:space="preserve"> nekustamie īpašumi”) īpašuma tiesības uz minēto ēku izbeigušās 2013.gada 23.septembrī.</w:t>
      </w:r>
    </w:p>
    <w:p w:rsidR="00C36F7A" w:rsidRPr="00D509F9" w:rsidRDefault="000B3826" w:rsidP="00C36F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[3.7] Prasības apmierināšanai nav pamata arī saskaņā ar Maksātnespējas likuma </w:t>
      </w:r>
      <w:proofErr w:type="gramStart"/>
      <w:r w:rsidRPr="00D509F9">
        <w:rPr>
          <w:rFonts w:ascii="Times New Roman" w:hAnsi="Times New Roman" w:cs="Times New Roman"/>
          <w:color w:val="000000"/>
          <w:sz w:val="24"/>
          <w:szCs w:val="24"/>
        </w:rPr>
        <w:t>97.pantu</w:t>
      </w:r>
      <w:proofErr w:type="gramEnd"/>
      <w:r w:rsidRPr="00D509F9">
        <w:rPr>
          <w:rFonts w:ascii="Times New Roman" w:hAnsi="Times New Roman" w:cs="Times New Roman"/>
          <w:color w:val="000000"/>
          <w:sz w:val="24"/>
          <w:szCs w:val="24"/>
        </w:rPr>
        <w:t>, kas administratoram piešķir tiesību vienpusēji atkāpties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no līguma.</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Kā pamatoti norādīts pirmās instances tiesas spriedumā, šā likuma norma nedod administratoram tiesības atkāpties no jebkura līguma izpildes, un</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mājas īpašnieka maksātnespēja nevar būt par pamatu īres līguma izbeigšanai. Īres tiesiskās attiecības reglamentē Civillikums un likums „Par dzīvojamo</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telpu īri”, kas attiecībā pret Civillikumu ir speciālais likums, tāpēc dzīvojamās telpas īres līgumu var izbeigt likumā „Par dzīvojamo telpu īri” noteiktos</w:t>
      </w:r>
      <w:r w:rsidR="00C36F7A"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gadījumos. Turklāt, lai gan SIA „Kurzemes namu apsaimniekotājs” ir pārņēmusi sākotnējās prasītājas procesuālās tiesības, tomēr tā neiegūst</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administratoram Maksātnespējas likumā piešķirtās tiesības un Maksātnespējas likuma 97.pants konkrētajā gadījumā nav atzīstams par patstāvīgu pamatu</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īres līguma izbeigšanai.</w:t>
      </w:r>
    </w:p>
    <w:p w:rsidR="004A06CB" w:rsidRPr="00D509F9" w:rsidRDefault="004A06CB"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[4] Par minēto spriedumu atbildētāji iesnieguši kasācijas sūdzību, kurā, atsaucoties uz materiālo tiesību normu nepareizu piemērošanu un procesuālo</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tiesību normu pārkāpumiem, lūdz spriedumu atcelt un lietu nodot jaunai izskatīšanai apelācijas instances tiesā.</w:t>
      </w:r>
    </w:p>
    <w:p w:rsidR="000B3826"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Kasācijas sūdzība pamatota ar tālāk norādītajiem argumentiem.</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[4.1] Apelācijas instances tiesa pārkāpusi Civilprocesa likuma 8. un </w:t>
      </w:r>
      <w:proofErr w:type="gramStart"/>
      <w:r w:rsidRPr="00D509F9">
        <w:rPr>
          <w:rFonts w:ascii="Times New Roman" w:hAnsi="Times New Roman" w:cs="Times New Roman"/>
          <w:color w:val="000000"/>
          <w:sz w:val="24"/>
          <w:szCs w:val="24"/>
        </w:rPr>
        <w:t>15.pantu</w:t>
      </w:r>
      <w:proofErr w:type="gramEnd"/>
      <w:r w:rsidRPr="00D509F9">
        <w:rPr>
          <w:rFonts w:ascii="Times New Roman" w:hAnsi="Times New Roman" w:cs="Times New Roman"/>
          <w:color w:val="000000"/>
          <w:sz w:val="24"/>
          <w:szCs w:val="24"/>
        </w:rPr>
        <w:t>, 426.panta pirmās un otrās daļas noteikumus.</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Pirmkārt, apelācijas instances tiesa nav noskaidrojusi atbildētājiem izsniegtā brīdinājuma saturu un mērķi. Proti, brīdinājumā skaidri norādīts kā</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vienīgais īres līguma izbeigšanas pamats – dzīvojamās mājas kapitālais remonts atbilstoši likuma „Par dzīvojamo telpu īri” 28.4 pantam. Savukārt</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brīdinājums par īres un komunālo maksājumu parādu ietverts tikai kā papildus fakts. Līdz ar to prasība par īres līguma izbeigšanu sakarā </w:t>
      </w:r>
      <w:proofErr w:type="gramStart"/>
      <w:r w:rsidRPr="00D509F9">
        <w:rPr>
          <w:rFonts w:ascii="Times New Roman" w:hAnsi="Times New Roman" w:cs="Times New Roman"/>
          <w:color w:val="000000"/>
          <w:sz w:val="24"/>
          <w:szCs w:val="24"/>
        </w:rPr>
        <w:t>ar atbildētāja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lastRenderedPageBreak/>
        <w:t>parādsaistībām nav bijis</w:t>
      </w:r>
      <w:proofErr w:type="gramEnd"/>
      <w:r w:rsidRPr="00D509F9">
        <w:rPr>
          <w:rFonts w:ascii="Times New Roman" w:hAnsi="Times New Roman" w:cs="Times New Roman"/>
          <w:color w:val="000000"/>
          <w:sz w:val="24"/>
          <w:szCs w:val="24"/>
        </w:rPr>
        <w:t xml:space="preserve"> šī strīda priekšmets, izskatot lietu pirmās instances tiesā. No minētā secināms, ka, izbeidzot īres līgumu atbilstoši likuma „Par</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dzīvojamo telpu īri” 28.2 pantam, apelācijas instances tiesa ir pārkāpusi lietas izskatīšanas robežas.</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Otrkārt, nonākdama pie secinājuma par parādsaistību kopsummu, kas pārsniedz trīs mēnešu maksājumu summu un rada pamatu īres līguma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izbeigšanai, izliekot īrnieku kopā ar viņa ģimenes locekļiem, apelācijas instances tiesa nav pārbaudījusi atbildētāju iebildumus attiecībā uz pastāvošajiem</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šķēršļiem dzīvojamās telpas lietošanai un nenodrošinātajiem pamatpakalpojumiem, nav vērtējusi aprēķinu par strīdus laika posmu, no kura redzams, ka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faktiski parāds nepastāv, jo maksājumi ir veikti.</w:t>
      </w:r>
    </w:p>
    <w:p w:rsidR="000B3826"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Treškārt, lai gan saskaņā ar likuma „Par dzīvojamo telpu īri” </w:t>
      </w:r>
      <w:proofErr w:type="gramStart"/>
      <w:r w:rsidRPr="00D509F9">
        <w:rPr>
          <w:rFonts w:ascii="Times New Roman" w:hAnsi="Times New Roman" w:cs="Times New Roman"/>
          <w:color w:val="000000"/>
          <w:sz w:val="24"/>
          <w:szCs w:val="24"/>
        </w:rPr>
        <w:t>41.pantu</w:t>
      </w:r>
      <w:proofErr w:type="gramEnd"/>
      <w:r w:rsidRPr="00D509F9">
        <w:rPr>
          <w:rFonts w:ascii="Times New Roman" w:hAnsi="Times New Roman" w:cs="Times New Roman"/>
          <w:color w:val="000000"/>
          <w:sz w:val="24"/>
          <w:szCs w:val="24"/>
        </w:rPr>
        <w:t xml:space="preserve"> īrniekam ir tiesības prasīt izīrētājam veikt īres maksas un maksājumu par</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pamatpakalpojumiem pārrēķinu, ja dzīvojamās telpas lietošana un pakalpojumi nav nodrošināti atbilstoši īres līguma nosacījumiem, atbildētājiem šāda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iespēja tika liegta. Proti, sākotnējā prasītāja ilgstoši izvairījās no jebkādiem kontaktiem ar īrniekiem. Turklāt tā pretēji īres līguma noteikumiem neveica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mājas apsaimniekošanu un nenodrošināja pamatpakalpojumu saņemšanu, par ko tika administratīvi sodīta. Pēdējo faktu apliecina lietas materiālos</w:t>
      </w:r>
    </w:p>
    <w:p w:rsidR="004A06CB"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esošais administratīvā pārkāpuma protokols, taču apelācijas instances tiesa šos pierādījumus nav ņēmusi vērā.</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[4.2] Apelācijas instances tiesa nepareizi piemērojusi likuma „Par dzīvojamo telpu īri” 28.2 pantu.</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Sākotnējā prasītāja ar savu rīcību ir pierādījusi, ka tai nav svarīgs atbildētāju saistību izpildes fakts, t.i., parāda samaksa, bet gan iespēja jebkādiem</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līdzekļiem atbrīvot telpas no īrniekiem, tostarp atbildētājiem. Par to liecina šādi fakti: 1) atbildētāji netika informēti par tiesas procesa laikā notikušo</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dzīvojamās mājas īpašnieku maiņu un saistību tālāknodošanu; 2) nevienam no īrniekiem, tostarp atbildētājiem, netika paziņots norēķinu konts, uz kuru</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veicami kārtējie maksājumi un parāda samaksa; 3) joprojām tiek ierobežotas dzīvojamo telpu lietošanas iespējas, proti, koplietošanas telpās jau sen nav</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apgaismojuma, ūdens ir atslēgts un netiek nodrošināti citi pamatpakalpojumi, tādējādi dzīvojamā mājā radīti d</w:t>
      </w:r>
      <w:r w:rsidR="004A06CB" w:rsidRPr="00D509F9">
        <w:rPr>
          <w:rFonts w:ascii="Times New Roman" w:hAnsi="Times New Roman" w:cs="Times New Roman"/>
          <w:color w:val="000000"/>
          <w:sz w:val="24"/>
          <w:szCs w:val="24"/>
        </w:rPr>
        <w:t xml:space="preserve">zīvošanai neiespējami apstākļi. </w:t>
      </w:r>
      <w:r w:rsidRPr="00D509F9">
        <w:rPr>
          <w:rFonts w:ascii="Times New Roman" w:hAnsi="Times New Roman" w:cs="Times New Roman"/>
          <w:color w:val="000000"/>
          <w:sz w:val="24"/>
          <w:szCs w:val="24"/>
        </w:rPr>
        <w:t>Līdz ar to</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īstais pamatojums īres līguma izbeigšanai ir ēkas nojaukšana. Šādā gadījumā atbilstoši likuma „Par dzīvojamo telpu īri” 28.3 pantam izīrētājai būtu</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jāizpilda ar likumu noteiktais pienākums nodrošināt īrniekam un viņa ģimenes locekļiem citu, līdzvērtīgu dzīvojamo telpu. Nedz pirmās, nedz apelācijas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instances tiesa spriedumā šiem apstākļiem vērtējumu nav devusi.</w:t>
      </w:r>
    </w:p>
    <w:p w:rsidR="004A06CB" w:rsidRPr="00D509F9" w:rsidRDefault="004A06CB"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0B3826"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[5] Paskaidrojumus sakarā ar kasācijas sūdzību prasītājas tiesību pārņēmēja nav iesniegusi.</w:t>
      </w:r>
    </w:p>
    <w:p w:rsidR="004A06CB" w:rsidRPr="00D509F9" w:rsidRDefault="004A06CB"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0B3826" w:rsidRPr="00D509F9" w:rsidRDefault="000B3826" w:rsidP="004A06CB">
      <w:pPr>
        <w:autoSpaceDE w:val="0"/>
        <w:autoSpaceDN w:val="0"/>
        <w:adjustRightInd w:val="0"/>
        <w:spacing w:after="0" w:line="276" w:lineRule="auto"/>
        <w:jc w:val="center"/>
        <w:rPr>
          <w:rFonts w:ascii="Times New Roman" w:hAnsi="Times New Roman" w:cs="Times New Roman"/>
          <w:b/>
          <w:bCs/>
          <w:color w:val="000000"/>
          <w:sz w:val="24"/>
          <w:szCs w:val="24"/>
        </w:rPr>
      </w:pPr>
      <w:r w:rsidRPr="00D509F9">
        <w:rPr>
          <w:rFonts w:ascii="Times New Roman" w:hAnsi="Times New Roman" w:cs="Times New Roman"/>
          <w:b/>
          <w:bCs/>
          <w:color w:val="000000"/>
          <w:sz w:val="24"/>
          <w:szCs w:val="24"/>
        </w:rPr>
        <w:t>Motīvu daļa</w:t>
      </w:r>
    </w:p>
    <w:p w:rsidR="004A06CB" w:rsidRPr="00D509F9" w:rsidRDefault="004A06CB" w:rsidP="00BE2430">
      <w:pPr>
        <w:autoSpaceDE w:val="0"/>
        <w:autoSpaceDN w:val="0"/>
        <w:adjustRightInd w:val="0"/>
        <w:spacing w:after="0" w:line="276" w:lineRule="auto"/>
        <w:jc w:val="both"/>
        <w:rPr>
          <w:rFonts w:ascii="Times New Roman" w:hAnsi="Times New Roman" w:cs="Times New Roman"/>
          <w:b/>
          <w:bCs/>
          <w:color w:val="000000"/>
          <w:sz w:val="24"/>
          <w:szCs w:val="24"/>
        </w:rPr>
      </w:pP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[6] Pārbaudījusi sprieduma likumību attiecībā uz argumentiem, kas minēti kasācijas sūdzībā, kā to nosaka Civilprocesa likuma </w:t>
      </w:r>
      <w:proofErr w:type="gramStart"/>
      <w:r w:rsidRPr="00D509F9">
        <w:rPr>
          <w:rFonts w:ascii="Times New Roman" w:hAnsi="Times New Roman" w:cs="Times New Roman"/>
          <w:color w:val="000000"/>
          <w:sz w:val="24"/>
          <w:szCs w:val="24"/>
        </w:rPr>
        <w:t>473.panta</w:t>
      </w:r>
      <w:proofErr w:type="gramEnd"/>
      <w:r w:rsidRPr="00D509F9">
        <w:rPr>
          <w:rFonts w:ascii="Times New Roman" w:hAnsi="Times New Roman" w:cs="Times New Roman"/>
          <w:color w:val="000000"/>
          <w:sz w:val="24"/>
          <w:szCs w:val="24"/>
        </w:rPr>
        <w:t xml:space="preserve"> pirmā</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daļa, Augstākā tiesa atzīst, ka pārsūdzētais spriedums atceļams un lieta nododama jaunai izskatīšanai apelācijas instances tiesā.</w:t>
      </w:r>
    </w:p>
    <w:p w:rsidR="004A06CB" w:rsidRPr="00D509F9" w:rsidRDefault="004A06CB"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 Pēc vispārēja noteikuma civilprocesā strīds vienmēr saistās ar noteiktām civiltiesiskām interesēm, kuru dēļ puse vai lietas dalībnieks ir</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ieinteresēts tiesai pierādīt tos </w:t>
      </w:r>
      <w:r w:rsidRPr="00D509F9">
        <w:rPr>
          <w:rFonts w:ascii="Times New Roman" w:hAnsi="Times New Roman" w:cs="Times New Roman"/>
          <w:color w:val="000000"/>
          <w:sz w:val="24"/>
          <w:szCs w:val="24"/>
        </w:rPr>
        <w:lastRenderedPageBreak/>
        <w:t>faktiskos apstākļus, uz kuriem tiek pamatoti viņu prasījumi un iebildumi. Prasītājs cenšas panākt tā tiesiskā stāvokļa, kāds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pastāvēja prasības celšanas laikā, grozīšanu, turpretim atbildētājs to nevēlas, jo viņam prasības iesniegšanas brīdī pastāvošie faktiskie apstākļi ir labvēlīgi.</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Ja prasītājs, ceļot prasību, cenšas atjaunot savas tiesības, kuras atbildētājs ir aizskāris, vai panākt apstrīdēto tiesību atzīšanu, tad prasītājam arī</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jāpierāda, ka: 1) viņam piemīt šādas tiesības (prasības aktīvais pamats); 2) atbildētājs šīs tiesības aizskāris vai apstrīd (prasības pasīvais pamats).</w:t>
      </w:r>
    </w:p>
    <w:p w:rsidR="000B3826" w:rsidRPr="00D509F9" w:rsidRDefault="000B3826" w:rsidP="004A06CB">
      <w:pPr>
        <w:autoSpaceDE w:val="0"/>
        <w:autoSpaceDN w:val="0"/>
        <w:adjustRightInd w:val="0"/>
        <w:spacing w:after="0" w:line="276" w:lineRule="auto"/>
        <w:ind w:firstLine="720"/>
        <w:jc w:val="both"/>
        <w:rPr>
          <w:rFonts w:ascii="Times New Roman" w:hAnsi="Times New Roman" w:cs="Times New Roman"/>
          <w:i/>
          <w:iCs/>
          <w:color w:val="000000"/>
          <w:sz w:val="24"/>
          <w:szCs w:val="24"/>
        </w:rPr>
      </w:pPr>
      <w:r w:rsidRPr="00D509F9">
        <w:rPr>
          <w:rFonts w:ascii="Times New Roman" w:hAnsi="Times New Roman" w:cs="Times New Roman"/>
          <w:color w:val="000000"/>
          <w:sz w:val="24"/>
          <w:szCs w:val="24"/>
        </w:rPr>
        <w:t xml:space="preserve">Savukārt tiesai, taisot spriedumu, ir saistošs prasītāja </w:t>
      </w:r>
      <w:proofErr w:type="spellStart"/>
      <w:r w:rsidRPr="00D509F9">
        <w:rPr>
          <w:rFonts w:ascii="Times New Roman" w:hAnsi="Times New Roman" w:cs="Times New Roman"/>
          <w:color w:val="000000"/>
          <w:sz w:val="24"/>
          <w:szCs w:val="24"/>
        </w:rPr>
        <w:t>materiāltiesiskais</w:t>
      </w:r>
      <w:proofErr w:type="spellEnd"/>
      <w:r w:rsidRPr="00D509F9">
        <w:rPr>
          <w:rFonts w:ascii="Times New Roman" w:hAnsi="Times New Roman" w:cs="Times New Roman"/>
          <w:color w:val="000000"/>
          <w:sz w:val="24"/>
          <w:szCs w:val="24"/>
        </w:rPr>
        <w:t xml:space="preserve"> prasījums, kura pamatotību tai jāpārbauda, kā arī pamats </w:t>
      </w:r>
      <w:r w:rsidR="004A06CB"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apstākļi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(juridiskie fakti), uz kuriem prasītājs balsta savu prasījumu (</w:t>
      </w:r>
      <w:r w:rsidRPr="00D509F9">
        <w:rPr>
          <w:rFonts w:ascii="Times New Roman" w:hAnsi="Times New Roman" w:cs="Times New Roman"/>
          <w:i/>
          <w:iCs/>
          <w:color w:val="000000"/>
          <w:sz w:val="24"/>
          <w:szCs w:val="24"/>
        </w:rPr>
        <w:t xml:space="preserve">sk. Civilprocesa likuma </w:t>
      </w:r>
      <w:proofErr w:type="gramStart"/>
      <w:r w:rsidRPr="00D509F9">
        <w:rPr>
          <w:rFonts w:ascii="Times New Roman" w:hAnsi="Times New Roman" w:cs="Times New Roman"/>
          <w:i/>
          <w:iCs/>
          <w:color w:val="000000"/>
          <w:sz w:val="24"/>
          <w:szCs w:val="24"/>
        </w:rPr>
        <w:t>93.panta</w:t>
      </w:r>
      <w:proofErr w:type="gramEnd"/>
      <w:r w:rsidRPr="00D509F9">
        <w:rPr>
          <w:rFonts w:ascii="Times New Roman" w:hAnsi="Times New Roman" w:cs="Times New Roman"/>
          <w:i/>
          <w:iCs/>
          <w:color w:val="000000"/>
          <w:sz w:val="24"/>
          <w:szCs w:val="24"/>
        </w:rPr>
        <w:t xml:space="preserve"> pirmo daļu un 192.pantu; sal. Augstākās tiesas</w:t>
      </w:r>
      <w:r w:rsidR="004A06CB"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Senāta 2012.gada 23.maija sprieduma lietā Nr. SKC-248/2012 (C07090808) 8.1.punktu, Civillietu departamenta 2016.gada 22.novembra</w:t>
      </w:r>
    </w:p>
    <w:p w:rsidR="004A06CB"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i/>
          <w:iCs/>
          <w:color w:val="000000"/>
          <w:sz w:val="24"/>
          <w:szCs w:val="24"/>
        </w:rPr>
        <w:t>sprieduma lietā Nr. SKC-397/2016 (C04225411) 7.punktu</w:t>
      </w:r>
      <w:r w:rsidRPr="00D509F9">
        <w:rPr>
          <w:rFonts w:ascii="Times New Roman" w:hAnsi="Times New Roman" w:cs="Times New Roman"/>
          <w:color w:val="000000"/>
          <w:sz w:val="24"/>
          <w:szCs w:val="24"/>
        </w:rPr>
        <w:t>).</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Turklāt, tā kā puses īsteno savas procesuālās tiesības sacīkstes formā (</w:t>
      </w:r>
      <w:r w:rsidRPr="00D509F9">
        <w:rPr>
          <w:rFonts w:ascii="Times New Roman" w:hAnsi="Times New Roman" w:cs="Times New Roman"/>
          <w:i/>
          <w:iCs/>
          <w:color w:val="000000"/>
          <w:sz w:val="24"/>
          <w:szCs w:val="24"/>
        </w:rPr>
        <w:t xml:space="preserve">sk. Civilprocesa likuma </w:t>
      </w:r>
      <w:proofErr w:type="gramStart"/>
      <w:r w:rsidRPr="00D509F9">
        <w:rPr>
          <w:rFonts w:ascii="Times New Roman" w:hAnsi="Times New Roman" w:cs="Times New Roman"/>
          <w:i/>
          <w:iCs/>
          <w:color w:val="000000"/>
          <w:sz w:val="24"/>
          <w:szCs w:val="24"/>
        </w:rPr>
        <w:t>10.pantu</w:t>
      </w:r>
      <w:proofErr w:type="gramEnd"/>
      <w:r w:rsidRPr="00D509F9">
        <w:rPr>
          <w:rFonts w:ascii="Times New Roman" w:hAnsi="Times New Roman" w:cs="Times New Roman"/>
          <w:color w:val="000000"/>
          <w:sz w:val="24"/>
          <w:szCs w:val="24"/>
        </w:rPr>
        <w:t>), tad „[..] pušu strīdīgās attiecības tiesai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jāizvērtē pēc tiem datiem, kurus puses iesniegušas, un vienīgi šie dati ir nepieciešamais procesuālais pierādījumu materiāls, kuru tā pārbauda un novērtē.”</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w:t>
      </w:r>
      <w:r w:rsidRPr="00D509F9">
        <w:rPr>
          <w:rFonts w:ascii="Times New Roman" w:hAnsi="Times New Roman" w:cs="Times New Roman"/>
          <w:i/>
          <w:iCs/>
          <w:color w:val="000000"/>
          <w:sz w:val="24"/>
          <w:szCs w:val="24"/>
        </w:rPr>
        <w:t xml:space="preserve">sk. Vladimirs Bukovskis. </w:t>
      </w:r>
      <w:proofErr w:type="spellStart"/>
      <w:r w:rsidRPr="00D509F9">
        <w:rPr>
          <w:rFonts w:ascii="Times New Roman" w:hAnsi="Times New Roman" w:cs="Times New Roman"/>
          <w:i/>
          <w:iCs/>
          <w:color w:val="000000"/>
          <w:sz w:val="24"/>
          <w:szCs w:val="24"/>
        </w:rPr>
        <w:t>Civīlprocesa</w:t>
      </w:r>
      <w:proofErr w:type="spellEnd"/>
      <w:r w:rsidRPr="00D509F9">
        <w:rPr>
          <w:rFonts w:ascii="Times New Roman" w:hAnsi="Times New Roman" w:cs="Times New Roman"/>
          <w:i/>
          <w:iCs/>
          <w:color w:val="000000"/>
          <w:sz w:val="24"/>
          <w:szCs w:val="24"/>
        </w:rPr>
        <w:t xml:space="preserve"> mācības grāmata.-Rīga: Autora izdevums, 1933, 235.lpp.</w:t>
      </w:r>
      <w:r w:rsidRPr="00D509F9">
        <w:rPr>
          <w:rFonts w:ascii="Times New Roman" w:hAnsi="Times New Roman" w:cs="Times New Roman"/>
          <w:color w:val="000000"/>
          <w:sz w:val="24"/>
          <w:szCs w:val="24"/>
        </w:rPr>
        <w:t>).</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Tātad tiesas uzdevums, izšķirot ikvienu strīdu, ir detalizēti izvērtēt, vai prasītāja norādītie apstākļi, kas ietilpst pierādīšanas priekšmetā, guvuši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apstiprinājumu, un kādas juridiskās sekas piemērojamās materiālo tiesību normas sastāvs saista ar lietas iztiesāšanas gaitā noskaidrotiem faktiem.</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Arī juridiskajā literatūrā uzsvērts, ka tiesnesim, kuram jāizšķir noteikts tiesisks strīds noteiktā tiesas procesā, ir jāmeklē konkrētam gadījumam</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atbilstoša norma un ar iztulkošanas palīdzību jāpārbauda tās jēga, lai konstatētu, vai normā paredzētās tiesiskās sekas ir piemērojamas konkrētajam</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faktiskajam sastāvam </w:t>
      </w:r>
      <w:proofErr w:type="gramStart"/>
      <w:r w:rsidRPr="00D509F9">
        <w:rPr>
          <w:rFonts w:ascii="Times New Roman" w:hAnsi="Times New Roman" w:cs="Times New Roman"/>
          <w:color w:val="000000"/>
          <w:sz w:val="24"/>
          <w:szCs w:val="24"/>
        </w:rPr>
        <w:t>(</w:t>
      </w:r>
      <w:proofErr w:type="gramEnd"/>
      <w:r w:rsidRPr="00D509F9">
        <w:rPr>
          <w:rFonts w:ascii="Times New Roman" w:hAnsi="Times New Roman" w:cs="Times New Roman"/>
          <w:i/>
          <w:iCs/>
          <w:color w:val="000000"/>
          <w:sz w:val="24"/>
          <w:szCs w:val="24"/>
        </w:rPr>
        <w:t xml:space="preserve">sk. Dr. Norberts </w:t>
      </w:r>
      <w:proofErr w:type="spellStart"/>
      <w:r w:rsidRPr="00D509F9">
        <w:rPr>
          <w:rFonts w:ascii="Times New Roman" w:hAnsi="Times New Roman" w:cs="Times New Roman"/>
          <w:i/>
          <w:iCs/>
          <w:color w:val="000000"/>
          <w:sz w:val="24"/>
          <w:szCs w:val="24"/>
        </w:rPr>
        <w:t>Horns</w:t>
      </w:r>
      <w:proofErr w:type="spellEnd"/>
      <w:r w:rsidRPr="00D509F9">
        <w:rPr>
          <w:rFonts w:ascii="Times New Roman" w:hAnsi="Times New Roman" w:cs="Times New Roman"/>
          <w:i/>
          <w:iCs/>
          <w:color w:val="000000"/>
          <w:sz w:val="24"/>
          <w:szCs w:val="24"/>
        </w:rPr>
        <w:t>. Ievads tiesību zinātnē un tiesību filozofijā.// Likums un Tiesības, 2.sējums Nr.7(11), jūlijs, 2000,</w:t>
      </w:r>
      <w:r w:rsidR="004A06CB"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198.lpp.</w:t>
      </w:r>
      <w:r w:rsidRPr="00D509F9">
        <w:rPr>
          <w:rFonts w:ascii="Times New Roman" w:hAnsi="Times New Roman" w:cs="Times New Roman"/>
          <w:color w:val="000000"/>
          <w:sz w:val="24"/>
          <w:szCs w:val="24"/>
        </w:rPr>
        <w:t>).</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Augstākā tiesa atzīst, ka apelācijas instances tiesa šo uzdevumu nav izpildījusi, un piekrīt kasācijas sūdzības iesniedzēju argumentiem, kuros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apstrīdēta nodibināto apstākļu novērtējuma jeb juridiskās kvalifikācijas pareizība.</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[7.1] Prasība celta par dzīvojamās telpas īres līguma izbeigšanu un īrnieka kopā ar viņa ģimenes locekļiem izlikšanu bez citas dzīvojamās telpas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ierādīšanas, kas balstīta uz šādu pamatojumu: 1) dzīvojamā māja atrodas avārijas stāvoklī</w:t>
      </w:r>
      <w:proofErr w:type="gramStart"/>
      <w:r w:rsidRPr="00D509F9">
        <w:rPr>
          <w:rFonts w:ascii="Times New Roman" w:hAnsi="Times New Roman" w:cs="Times New Roman"/>
          <w:color w:val="000000"/>
          <w:sz w:val="24"/>
          <w:szCs w:val="24"/>
        </w:rPr>
        <w:t xml:space="preserve"> un</w:t>
      </w:r>
      <w:proofErr w:type="gramEnd"/>
      <w:r w:rsidRPr="00D509F9">
        <w:rPr>
          <w:rFonts w:ascii="Times New Roman" w:hAnsi="Times New Roman" w:cs="Times New Roman"/>
          <w:color w:val="000000"/>
          <w:sz w:val="24"/>
          <w:szCs w:val="24"/>
        </w:rPr>
        <w:t xml:space="preserve"> tai nepieciešams kapitālais remonts, kuru nevar izdarīt,</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īrniekam paliekot dzīvot izīrētajā dzīvojamā telpā. Turklāt kopš dzīvojamās mājas denacionalizācijas pagājuši vairāk nekā septiņi gadi, tādēļ īrniekam nav</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jāierāda cita līdzvērtīga dzīvojamā telpa (likuma „Par dzīvojamo telpu īri” 28.4 pants); 2) īrnieks nemaksā īres maksu un maksājumus par</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pamatpakalpojumiem, kā rezultātā uz prasības celšanas brīdi, t.i., 2013.gada 11.septembri parāda kopsumma ir 385,59 EUR (īres maksas parāds –</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235,66 EUR un parāds par pamatpakalpojumiem – 149,93 EUR), kas pārsniedz trīs mēnešu maksājumu kopsummu (likuma „Par dzīvojamo telpu īri”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28.2 pants); 3) dzīvojamās mājas īpašniece 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pasludināta par maksātnespējīgu un atbilstoši Maksātnespējas likuma 97.pantam</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administratoram ir tiesības izbeigt jebkuru līgumu, tostarp dzīvojamās telpas īres līgumu.</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Nav strīda, ka pirms prasības celšanas tiesā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administrators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22.maijā nosūtīja katram atbildētājam ierakstītā sūtījumā</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rakstveida brīdinājumu par </w:t>
      </w:r>
      <w:r w:rsidRPr="00D509F9">
        <w:rPr>
          <w:rFonts w:ascii="Times New Roman" w:hAnsi="Times New Roman" w:cs="Times New Roman"/>
          <w:color w:val="000000"/>
          <w:sz w:val="24"/>
          <w:szCs w:val="24"/>
        </w:rPr>
        <w:lastRenderedPageBreak/>
        <w:t xml:space="preserve">dzīvojamās telpas īres līguma izbeigšanu, balstoties uz trim dažādiem pamatiem: 1) </w:t>
      </w:r>
      <w:proofErr w:type="spellStart"/>
      <w:r w:rsidRPr="00D509F9">
        <w:rPr>
          <w:rFonts w:ascii="Times New Roman" w:hAnsi="Times New Roman" w:cs="Times New Roman"/>
          <w:color w:val="000000"/>
          <w:sz w:val="24"/>
          <w:szCs w:val="24"/>
        </w:rPr>
        <w:t>adminitratora</w:t>
      </w:r>
      <w:proofErr w:type="spellEnd"/>
      <w:r w:rsidRPr="00D509F9">
        <w:rPr>
          <w:rFonts w:ascii="Times New Roman" w:hAnsi="Times New Roman" w:cs="Times New Roman"/>
          <w:color w:val="000000"/>
          <w:sz w:val="24"/>
          <w:szCs w:val="24"/>
        </w:rPr>
        <w:t xml:space="preserve"> pieņemto lēmumu atbilstoši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Maksātnespējas likuma 97.panta pirmajai daļai vienpusēji atkāpties no visiem dzīvojamo telpu īres līgumiem; 2) sakarā ar dzīvojamās mājas kapitālo</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remontu; 3) īres maksas un maksājumu par pamatpakalpojumiem nemaksāšanas dēļ.</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No pārbaudāmā sprieduma argumentācijas redzams, ka apelācijas instances tiesas secinājums par pieteiktā prasījuma par dzīvojamās telpas īres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līguma izbeigšanu, izliekot īrnieku kopā ar viņa ģimenes locekļiem bez citas dzīvojamās telpas ierādīšanas, pamatotību izdarīts, balstoties uz konstatējumu</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par laika posmā no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1.janvāra līdz 11.septembrim (prasības celšanas brīdim) izveidojušos īres un pamatpakalpojumu maksājumu parādu</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385,58 EUR, kas pārsniedz trīs mēnešu maksājumu kopsummu, par ko atbildētāji brīdināti mēnesi iepriekš, taču parādu nav seguši, lai gan viņiem bijusi</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nodrošināta iespēja lietot dzīvojamo telpu un sniegti pamatpakalpojumi, proti, atzīstot par nodibinātiem likuma „Par dzīvojamo telpu īri” 28.2 panta pirmās</w:t>
      </w:r>
      <w:r w:rsidR="004A06CB" w:rsidRPr="00D509F9">
        <w:rPr>
          <w:rFonts w:ascii="Times New Roman" w:hAnsi="Times New Roman" w:cs="Times New Roman"/>
          <w:color w:val="000000"/>
          <w:sz w:val="24"/>
          <w:szCs w:val="24"/>
        </w:rPr>
        <w:t xml:space="preserve"> </w:t>
      </w:r>
      <w:r w:rsidR="001231B4" w:rsidRPr="00D509F9">
        <w:rPr>
          <w:rFonts w:ascii="Times New Roman" w:hAnsi="Times New Roman" w:cs="Times New Roman"/>
          <w:color w:val="000000"/>
          <w:sz w:val="24"/>
          <w:szCs w:val="24"/>
        </w:rPr>
        <w:t>daļas 1. un 2.</w:t>
      </w:r>
      <w:r w:rsidRPr="00D509F9">
        <w:rPr>
          <w:rFonts w:ascii="Times New Roman" w:hAnsi="Times New Roman" w:cs="Times New Roman"/>
          <w:color w:val="000000"/>
          <w:sz w:val="24"/>
          <w:szCs w:val="24"/>
        </w:rPr>
        <w:t>punktā ietverto normu tiesisko sastāvu veidojošos apstākļus.</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Šādam lietā konstatēto apstākļu juridiskajam novērtējumam nevar piekrist.</w:t>
      </w:r>
    </w:p>
    <w:p w:rsidR="004A06CB" w:rsidRPr="00D509F9" w:rsidRDefault="000B3826" w:rsidP="004A06CB">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[7.2] Augstākā tiesa piekrīt kasācijas sūdzības iesniedzēju izteiktajam viedoklim, ka apelācijas instances tiesa nepamatoti atstājusi bez ievērības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atbildētāju iebildumus par viņiem radītajiem šķēršļiem lietot dzīvojamo telpu un saņemt pamatpakalpojumus, tā kā iepriekšējā izīrētāja neveica mājas</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apsaimniekošanu un dažādi ierobežoja telpu lietošanas iespējas.</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Likuma „Par dzīvojamo telpu īri” 28.2 panta pirmā daļa noteic, ka izīrētājs var izbeigt dzīvojamās telpas īres līgumu, izliekot īrnieku kopā ar viņa</w:t>
      </w:r>
      <w:r w:rsidR="004A06CB"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ģimenes locekļiem un citām personām bez citas dzīvojamās telpas ierādīšanas, šādos gadījumos:</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1) ja īrnieks vairāk nekā trīs mēnešus nemaksā dzīvojamās telpas īres maksu, lai gan viņam bija nodrošināta iespēja lietot dzīvojamo telpu saskaņā</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ar dzīvojamās telpas īres līgumu un normatīvajiem aktiem;</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2) ja īrnieks vairāk nekā trīs mēnešus nemaksā par pamatpakalpojumiem, lai gan viņam bija nodrošināta iespēja izmantot pamatpakalpojumus</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saskaņā ar dzīvojamās telpas īres līgumu un normatīvajiem aktiem.</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Priekšnoteikums minētās tiesību normas piemērošanai ir apstāklis, ka īrniekam ir bijusi nodrošināta iespēja lietot dzīvojamo telpu saskaņā ar īres</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līgumu un normatīvajiem aktiem. Savukārt, lai prasītu no īrnieka atbildību par maksājumu nenokārtošanu par sniegtajiem pakalpojumiem, ir jākonstatē, ka</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pakalpojumu sniedzējs ir izpildījis savas saistības un ir nodrošināta kvalitatīva pakalpojumu saņemšana </w:t>
      </w:r>
      <w:proofErr w:type="gramStart"/>
      <w:r w:rsidRPr="00D509F9">
        <w:rPr>
          <w:rFonts w:ascii="Times New Roman" w:hAnsi="Times New Roman" w:cs="Times New Roman"/>
          <w:color w:val="000000"/>
          <w:sz w:val="24"/>
          <w:szCs w:val="24"/>
        </w:rPr>
        <w:t>(</w:t>
      </w:r>
      <w:proofErr w:type="gramEnd"/>
      <w:r w:rsidRPr="00D509F9">
        <w:rPr>
          <w:rFonts w:ascii="Times New Roman" w:hAnsi="Times New Roman" w:cs="Times New Roman"/>
          <w:i/>
          <w:iCs/>
          <w:color w:val="000000"/>
          <w:sz w:val="24"/>
          <w:szCs w:val="24"/>
        </w:rPr>
        <w:t>sk. Latvijas Republikas Augstākās tiesas</w:t>
      </w:r>
      <w:r w:rsidR="00BE6E26" w:rsidRPr="00D509F9">
        <w:rPr>
          <w:rFonts w:ascii="Times New Roman" w:hAnsi="Times New Roman" w:cs="Times New Roman"/>
          <w:iCs/>
          <w:color w:val="000000"/>
          <w:sz w:val="24"/>
          <w:szCs w:val="24"/>
        </w:rPr>
        <w:t xml:space="preserve"> </w:t>
      </w:r>
      <w:r w:rsidRPr="00D509F9">
        <w:rPr>
          <w:rFonts w:ascii="Times New Roman" w:hAnsi="Times New Roman" w:cs="Times New Roman"/>
          <w:i/>
          <w:iCs/>
          <w:color w:val="000000"/>
          <w:sz w:val="24"/>
          <w:szCs w:val="24"/>
        </w:rPr>
        <w:t xml:space="preserve">Senāta Civillietu departamenta spriedumi un lēmumi 2005. Tiesu namu aģentūra, Rīga, 2006, 277.lpp.; </w:t>
      </w:r>
      <w:proofErr w:type="spellStart"/>
      <w:r w:rsidRPr="00D509F9">
        <w:rPr>
          <w:rFonts w:ascii="Times New Roman" w:hAnsi="Times New Roman" w:cs="Times New Roman"/>
          <w:i/>
          <w:iCs/>
          <w:color w:val="000000"/>
          <w:sz w:val="24"/>
          <w:szCs w:val="24"/>
        </w:rPr>
        <w:t>R.Krauze</w:t>
      </w:r>
      <w:proofErr w:type="spellEnd"/>
      <w:r w:rsidRPr="00D509F9">
        <w:rPr>
          <w:rFonts w:ascii="Times New Roman" w:hAnsi="Times New Roman" w:cs="Times New Roman"/>
          <w:i/>
          <w:iCs/>
          <w:color w:val="000000"/>
          <w:sz w:val="24"/>
          <w:szCs w:val="24"/>
        </w:rPr>
        <w:t>. Par dzīvojamo telpu īri.</w:t>
      </w:r>
      <w:r w:rsidR="00BE6E26"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Likums ar komentāriem. Ceturtais papildinātais izdevums. – Rīga: Tiesu namu aģentūra, 2008, 148., 152.lpp.</w:t>
      </w:r>
      <w:r w:rsidR="00BE6E26" w:rsidRPr="00D509F9">
        <w:rPr>
          <w:rFonts w:ascii="Times New Roman" w:hAnsi="Times New Roman" w:cs="Times New Roman"/>
          <w:color w:val="000000"/>
          <w:sz w:val="24"/>
          <w:szCs w:val="24"/>
        </w:rPr>
        <w:t>).</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Apelācijas instances tiesas konstatējums par nodrošināto iespēju lietot dzīvojamo telpu un saņemt pamatpakalpojumus neatbilst pierādījumiem lietā.</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Pirmkārt, lietas materiālos atrodas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23.augustā sastādītais administratīvā pārkāpuma protokols Nr.013916 (</w:t>
      </w:r>
      <w:r w:rsidRPr="00D509F9">
        <w:rPr>
          <w:rFonts w:ascii="Times New Roman" w:hAnsi="Times New Roman" w:cs="Times New Roman"/>
          <w:i/>
          <w:iCs/>
          <w:color w:val="000000"/>
          <w:sz w:val="24"/>
          <w:szCs w:val="24"/>
        </w:rPr>
        <w:t>lietas 39.-40.lpp.</w:t>
      </w:r>
      <w:r w:rsidRPr="00D509F9">
        <w:rPr>
          <w:rFonts w:ascii="Times New Roman" w:hAnsi="Times New Roman" w:cs="Times New Roman"/>
          <w:color w:val="000000"/>
          <w:sz w:val="24"/>
          <w:szCs w:val="24"/>
        </w:rPr>
        <w:t>), no kura</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redzams, ka iepriekšējā izīrētāja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saukta pie administratīvās atbildības pēc Latvijas Administratīvo pārkāpumu kodeksa 150.2 panta par</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izvairīšanos no dzīvojamās mājas uzturēšanas. Kā izriet no minētā protokola un arī 2013.gada 1.augustā sastādītā vietas apskates protokola Nr.</w:t>
      </w:r>
      <w:r w:rsidR="00BE6E26"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satura, nams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netiek uzturēts un apsaimniekots atbilstoši likuma „Par dzīvojamo telpu īri” 40.pantam, kas noteic izīrētāja pienākumu</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nodot īrniekam dzīvojamo māju (dzīvojamo telpu) ar visiem tās piederumiem tādā stāvoklī, lai īrnieks varētu dzīvojamo māju (dzīvojamo telpu) </w:t>
      </w:r>
      <w:r w:rsidRPr="00D509F9">
        <w:rPr>
          <w:rFonts w:ascii="Times New Roman" w:hAnsi="Times New Roman" w:cs="Times New Roman"/>
          <w:color w:val="000000"/>
          <w:sz w:val="24"/>
          <w:szCs w:val="24"/>
        </w:rPr>
        <w:lastRenderedPageBreak/>
        <w:t>lietot un</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iegūt no tās visu to labumu, kādu viņam saskaņā ar dzīvojamās telpas īres līgumu ir tiesības saņemt.</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Otrkārt, atbilstoši tehniskās apsekošanas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5.maija aktam dzīvojamā ēka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neatbilst mūsdienu labiekārtojuma prasībām, t.i., tā</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atrodas avārijas stāvoklī (</w:t>
      </w:r>
      <w:r w:rsidRPr="00D509F9">
        <w:rPr>
          <w:rFonts w:ascii="Times New Roman" w:hAnsi="Times New Roman" w:cs="Times New Roman"/>
          <w:i/>
          <w:iCs/>
          <w:color w:val="000000"/>
          <w:sz w:val="24"/>
          <w:szCs w:val="24"/>
        </w:rPr>
        <w:t>lietas 12.-28.lpp.</w:t>
      </w:r>
      <w:r w:rsidRPr="00D509F9">
        <w:rPr>
          <w:rFonts w:ascii="Times New Roman" w:hAnsi="Times New Roman" w:cs="Times New Roman"/>
          <w:color w:val="000000"/>
          <w:sz w:val="24"/>
          <w:szCs w:val="24"/>
        </w:rPr>
        <w:t>).</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Treškārt, apelācijas instances tiesa nav devusi vērtējumu atbildētāju iebildumiem, ka maksājumi ir veikti, tostarp pēc brīdinājuma saņemšanas, ko</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apliecina attiecīgs aprēķins (</w:t>
      </w:r>
      <w:r w:rsidRPr="00D509F9">
        <w:rPr>
          <w:rFonts w:ascii="Times New Roman" w:hAnsi="Times New Roman" w:cs="Times New Roman"/>
          <w:i/>
          <w:iCs/>
          <w:color w:val="000000"/>
          <w:sz w:val="24"/>
          <w:szCs w:val="24"/>
        </w:rPr>
        <w:t>lietas 36.-37.lpp</w:t>
      </w:r>
      <w:r w:rsidRPr="00D509F9">
        <w:rPr>
          <w:rFonts w:ascii="Times New Roman" w:hAnsi="Times New Roman" w:cs="Times New Roman"/>
          <w:color w:val="000000"/>
          <w:sz w:val="24"/>
          <w:szCs w:val="24"/>
        </w:rPr>
        <w:t>.). Savukārt īres maksas un maksājumu par pamatpakalpojumiem pārrēķina veikšana nav bijusi iespējama,</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jo sākotnējā prasītāja ilgstoši izvairījās no jebkādiem kontaktiem ar īrniekiem, tostarp atbildētājiem.</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[7.3] Turklāt apelācijas instances tiesa, izšķirot konkrēto strīdu, nav ņēmusi vērā apstākli, ka atbildētājiem radies parāds par īri un</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pamatpakalpojumiem laikā, kad nekustamais īpašums piederēja sākotnējai prasītājai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kura arī cēla prasību tiesā par dzīvojamās telpas</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īres līguma izbeigšanu un izlikšanu no dzīvokļa īres maksas un maksājumu par pamatpakalpojumiem nemaksāšanas dēļ.</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Ar pirmās instances tiesas </w:t>
      </w:r>
      <w:proofErr w:type="gramStart"/>
      <w:r w:rsidRPr="00D509F9">
        <w:rPr>
          <w:rFonts w:ascii="Times New Roman" w:hAnsi="Times New Roman" w:cs="Times New Roman"/>
          <w:color w:val="000000"/>
          <w:sz w:val="24"/>
          <w:szCs w:val="24"/>
        </w:rPr>
        <w:t>2014.gada</w:t>
      </w:r>
      <w:proofErr w:type="gramEnd"/>
      <w:r w:rsidRPr="00D509F9">
        <w:rPr>
          <w:rFonts w:ascii="Times New Roman" w:hAnsi="Times New Roman" w:cs="Times New Roman"/>
          <w:color w:val="000000"/>
          <w:sz w:val="24"/>
          <w:szCs w:val="24"/>
        </w:rPr>
        <w:t xml:space="preserve"> 14.jūlija spriedumu pieļauta prasītājas aizstāšana ar tās tiesību pārņēmēju – jauno nekustamā īpašuma</w:t>
      </w:r>
      <w:r w:rsidR="00BE6E26" w:rsidRPr="00D509F9">
        <w:rPr>
          <w:rFonts w:ascii="Times New Roman" w:hAnsi="Times New Roman" w:cs="Times New Roman"/>
          <w:color w:val="000000"/>
          <w:sz w:val="24"/>
          <w:szCs w:val="24"/>
        </w:rPr>
        <w:t xml:space="preserve">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īpašnieci SIA „Kurzemes namu apsaimniekotājs”. Šādu lēmumu pirmās instances tiesa balstījusi uz SIA „Kurzemes namu apsaimniekotājs”</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pieteikumu, kuram pievienojusies sākotnējā prasītāja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un zemesgrāmatas nodalījuma norakstu par īpašuma tiesību pāreju (</w:t>
      </w:r>
      <w:r w:rsidRPr="00D509F9">
        <w:rPr>
          <w:rFonts w:ascii="Times New Roman" w:hAnsi="Times New Roman" w:cs="Times New Roman"/>
          <w:i/>
          <w:iCs/>
          <w:color w:val="000000"/>
          <w:sz w:val="24"/>
          <w:szCs w:val="24"/>
        </w:rPr>
        <w:t>lietas 63.-</w:t>
      </w:r>
      <w:r w:rsidR="00BE6E26"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67.lpp.</w:t>
      </w:r>
      <w:r w:rsidRPr="00D509F9">
        <w:rPr>
          <w:rFonts w:ascii="Times New Roman" w:hAnsi="Times New Roman" w:cs="Times New Roman"/>
          <w:color w:val="000000"/>
          <w:sz w:val="24"/>
          <w:szCs w:val="24"/>
        </w:rPr>
        <w:t>).</w:t>
      </w:r>
    </w:p>
    <w:p w:rsidR="00BE6E26" w:rsidRPr="00D509F9" w:rsidRDefault="000B3826" w:rsidP="00BE6E26">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Tādējādi konkrētajā gadījumā problēmjautājums saistīts ar iespēju nodot prasījuma tiesības par īres līguma izbeigšanu jaunajam īpašniekam, ko</w:t>
      </w:r>
      <w:r w:rsidR="00BE6E26"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apelācijas instances tiesa nav apsvērusi.</w:t>
      </w:r>
    </w:p>
    <w:p w:rsidR="00C81613" w:rsidRPr="00D509F9" w:rsidRDefault="000B3826" w:rsidP="00C81613">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[7.4] Īrnieku un izīrētāju attiecības regulē likums „Par dzīvojamo telpu īri”, kura </w:t>
      </w:r>
      <w:proofErr w:type="gramStart"/>
      <w:r w:rsidRPr="00D509F9">
        <w:rPr>
          <w:rFonts w:ascii="Times New Roman" w:hAnsi="Times New Roman" w:cs="Times New Roman"/>
          <w:color w:val="000000"/>
          <w:sz w:val="24"/>
          <w:szCs w:val="24"/>
        </w:rPr>
        <w:t>1.panta</w:t>
      </w:r>
      <w:proofErr w:type="gramEnd"/>
      <w:r w:rsidRPr="00D509F9">
        <w:rPr>
          <w:rFonts w:ascii="Times New Roman" w:hAnsi="Times New Roman" w:cs="Times New Roman"/>
          <w:color w:val="000000"/>
          <w:sz w:val="24"/>
          <w:szCs w:val="24"/>
        </w:rPr>
        <w:t xml:space="preserve"> otrā daļa noteic, ka īres tiesiskajām attiecībām, ciktāl</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tās neregulē šis likums, piemērojams Civillikums un citi normatīvie akti.</w:t>
      </w:r>
    </w:p>
    <w:p w:rsidR="00C81613" w:rsidRPr="00D509F9" w:rsidRDefault="000B3826" w:rsidP="00C81613">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Atbilstoši likuma „Par dzīvojamo telpu īri” </w:t>
      </w:r>
      <w:proofErr w:type="gramStart"/>
      <w:r w:rsidRPr="00D509F9">
        <w:rPr>
          <w:rFonts w:ascii="Times New Roman" w:hAnsi="Times New Roman" w:cs="Times New Roman"/>
          <w:color w:val="000000"/>
          <w:sz w:val="24"/>
          <w:szCs w:val="24"/>
        </w:rPr>
        <w:t>8.pantam</w:t>
      </w:r>
      <w:proofErr w:type="gramEnd"/>
      <w:r w:rsidRPr="00D509F9">
        <w:rPr>
          <w:rFonts w:ascii="Times New Roman" w:hAnsi="Times New Roman" w:cs="Times New Roman"/>
          <w:color w:val="000000"/>
          <w:sz w:val="24"/>
          <w:szCs w:val="24"/>
        </w:rPr>
        <w:t>, ja dzīvojamā māja vai dzīvoklis pāriet citas juridiskās vai fiziskās personas īpašumā,</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jaunajam īpašniekam ir saistoši iepriekšējā īpašnieka noslēgtie dzīvojamās telpas īres līgumi [..].</w:t>
      </w:r>
    </w:p>
    <w:p w:rsidR="00C81613" w:rsidRPr="00D509F9" w:rsidRDefault="000B3826" w:rsidP="00C81613">
      <w:pPr>
        <w:autoSpaceDE w:val="0"/>
        <w:autoSpaceDN w:val="0"/>
        <w:adjustRightInd w:val="0"/>
        <w:spacing w:after="0" w:line="276" w:lineRule="auto"/>
        <w:ind w:firstLine="720"/>
        <w:jc w:val="both"/>
        <w:rPr>
          <w:rFonts w:ascii="Times New Roman" w:hAnsi="Times New Roman" w:cs="Times New Roman"/>
          <w:i/>
          <w:iCs/>
          <w:color w:val="000000"/>
          <w:sz w:val="24"/>
          <w:szCs w:val="24"/>
        </w:rPr>
      </w:pPr>
      <w:r w:rsidRPr="00D509F9">
        <w:rPr>
          <w:rFonts w:ascii="Times New Roman" w:hAnsi="Times New Roman" w:cs="Times New Roman"/>
          <w:color w:val="000000"/>
          <w:sz w:val="24"/>
          <w:szCs w:val="24"/>
        </w:rPr>
        <w:t>Judikatūrā un tiesību zinātnē atzīts, ka minētās tiesību normas mērķis ir aizsargāt īrnieka tiesības, mainoties dzīvojamās telpas (mājas)</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īpašniekam, jo tā uzliek pienākumu jaunajam īpašniekam ievērot un atzīt par saistošiem noslēgtos īres līgumus. Proti, iepriekšējais dzīvojamās telpas īres</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līgums paliek spēkā pilnā apjomā attiecībā uz dzīvojamās mājas jauno īpašnieku (ieguvēju), neatkarīgi no tā, vai īpašuma tiesības īpašniekam atjaunotas</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saskaņā ar </w:t>
      </w:r>
      <w:proofErr w:type="gramStart"/>
      <w:r w:rsidRPr="00D509F9">
        <w:rPr>
          <w:rFonts w:ascii="Times New Roman" w:hAnsi="Times New Roman" w:cs="Times New Roman"/>
          <w:color w:val="000000"/>
          <w:sz w:val="24"/>
          <w:szCs w:val="24"/>
        </w:rPr>
        <w:t>1991.gada</w:t>
      </w:r>
      <w:proofErr w:type="gramEnd"/>
      <w:r w:rsidRPr="00D509F9">
        <w:rPr>
          <w:rFonts w:ascii="Times New Roman" w:hAnsi="Times New Roman" w:cs="Times New Roman"/>
          <w:color w:val="000000"/>
          <w:sz w:val="24"/>
          <w:szCs w:val="24"/>
        </w:rPr>
        <w:t xml:space="preserve"> 30.oktobra likumiem „Par namīpašumu denacionalizāciju Latvijas Republikā” un </w:t>
      </w:r>
      <w:bookmarkStart w:id="0" w:name="_GoBack"/>
      <w:bookmarkEnd w:id="0"/>
      <w:r w:rsidRPr="00E701E7">
        <w:rPr>
          <w:rFonts w:ascii="Times New Roman" w:hAnsi="Times New Roman" w:cs="Times New Roman"/>
          <w:color w:val="000000"/>
          <w:sz w:val="24"/>
          <w:szCs w:val="24"/>
        </w:rPr>
        <w:t>„Par namīpašumu atdošanu bijušajiem</w:t>
      </w:r>
      <w:r w:rsidR="00C81613" w:rsidRPr="00E701E7">
        <w:rPr>
          <w:rFonts w:ascii="Times New Roman" w:hAnsi="Times New Roman" w:cs="Times New Roman"/>
          <w:color w:val="000000"/>
          <w:sz w:val="24"/>
          <w:szCs w:val="24"/>
        </w:rPr>
        <w:t xml:space="preserve"> </w:t>
      </w:r>
      <w:r w:rsidRPr="00E701E7">
        <w:rPr>
          <w:rFonts w:ascii="Times New Roman" w:hAnsi="Times New Roman" w:cs="Times New Roman"/>
          <w:color w:val="000000"/>
          <w:sz w:val="24"/>
          <w:szCs w:val="24"/>
        </w:rPr>
        <w:t>īpašniekiem”,</w:t>
      </w:r>
      <w:r w:rsidRPr="00D509F9">
        <w:rPr>
          <w:rFonts w:ascii="Times New Roman" w:hAnsi="Times New Roman" w:cs="Times New Roman"/>
          <w:color w:val="000000"/>
          <w:sz w:val="24"/>
          <w:szCs w:val="24"/>
        </w:rPr>
        <w:t xml:space="preserve"> vai arī māja (dzīvoklis) iegūta darījuma rezultātā. Tas ir vispārīgais princips attiecībā uz īres līgumu spēkā esamību gadījumos, ja notiek</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dzīvojamās mājas vai dzīvokļa īpašnieku maiņa, jo saskaņā ar likuma „Par dzīvojamo telpu īri” 1.pantu šis likums regulē tiesiskās attiecības, kuras izriet</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no dzīvojamās telpas īres līguma, kā arī tas atbilst Civillikuma 2112.panta piezīmei, ka sevišķi noteikumi par izīrējamām telpām atrodas likumā par telpu</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īri </w:t>
      </w:r>
      <w:r w:rsidRPr="00D509F9">
        <w:rPr>
          <w:rFonts w:ascii="Times New Roman" w:hAnsi="Times New Roman" w:cs="Times New Roman"/>
          <w:i/>
          <w:iCs/>
          <w:color w:val="000000"/>
          <w:sz w:val="24"/>
          <w:szCs w:val="24"/>
        </w:rPr>
        <w:t>(sk., piemēram, Augstākās tiesas Civillietu departamenta 2016.gada 29.februāra sprieduma lietā Nr. SKC-48/2016 (C32218710) 10.punktu,Augstākās tiesas Senāta 2011.gada 12.oktobra sprieduma lietā Nr. SKC-303/2011 (C29164408) 9.punktu, 2010.gada 13.janvāra sprieduma</w:t>
      </w:r>
      <w:r w:rsidR="00C81613"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 xml:space="preserve">lietā SKC-4/2010 (C37020608) 9.2.punktu, 2007.gada 31.oktobra spriedumu lietā Nr. SKC-395/2007 (C31271402); </w:t>
      </w:r>
      <w:proofErr w:type="spellStart"/>
      <w:r w:rsidRPr="00D509F9">
        <w:rPr>
          <w:rFonts w:ascii="Times New Roman" w:hAnsi="Times New Roman" w:cs="Times New Roman"/>
          <w:i/>
          <w:iCs/>
          <w:color w:val="000000"/>
          <w:sz w:val="24"/>
          <w:szCs w:val="24"/>
        </w:rPr>
        <w:t>R.Krauze</w:t>
      </w:r>
      <w:proofErr w:type="spellEnd"/>
      <w:r w:rsidRPr="00D509F9">
        <w:rPr>
          <w:rFonts w:ascii="Times New Roman" w:hAnsi="Times New Roman" w:cs="Times New Roman"/>
          <w:i/>
          <w:iCs/>
          <w:color w:val="000000"/>
          <w:sz w:val="24"/>
          <w:szCs w:val="24"/>
        </w:rPr>
        <w:t>. Par dzīvojamo</w:t>
      </w:r>
      <w:r w:rsidR="00C81613"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 xml:space="preserve">telpu īri. Likums </w:t>
      </w:r>
      <w:r w:rsidRPr="00D509F9">
        <w:rPr>
          <w:rFonts w:ascii="Times New Roman" w:hAnsi="Times New Roman" w:cs="Times New Roman"/>
          <w:i/>
          <w:iCs/>
          <w:color w:val="000000"/>
          <w:sz w:val="24"/>
          <w:szCs w:val="24"/>
        </w:rPr>
        <w:lastRenderedPageBreak/>
        <w:t>ar komentāriem. Ceturtais papildinātais izdevums. – Rīga: Tiesu namu aģentūra, 2008, 48.-49.lpp.).</w:t>
      </w:r>
    </w:p>
    <w:p w:rsidR="00C81613" w:rsidRPr="00D509F9" w:rsidRDefault="000B3826" w:rsidP="00C81613">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Kā redzams no Rīgas pilsētas zemesgrāmatas nodalījuma Nr.</w:t>
      </w:r>
      <w:r w:rsidR="00C81613"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īpašuma tiesības uz nekustamo īpašumu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SIA „Kurzemes</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namu apsaimniekotājs” nostiprinātas zemesgrāmatā</w:t>
      </w:r>
      <w:r w:rsidR="00C81613" w:rsidRPr="00D509F9">
        <w:rPr>
          <w:rFonts w:ascii="Times New Roman" w:hAnsi="Times New Roman" w:cs="Times New Roman"/>
          <w:color w:val="000000"/>
          <w:sz w:val="24"/>
          <w:szCs w:val="24"/>
        </w:rPr>
        <w:t xml:space="preserve"> [datums]</w:t>
      </w:r>
      <w:r w:rsidRPr="00D509F9">
        <w:rPr>
          <w:rFonts w:ascii="Times New Roman" w:hAnsi="Times New Roman" w:cs="Times New Roman"/>
          <w:color w:val="000000"/>
          <w:sz w:val="24"/>
          <w:szCs w:val="24"/>
        </w:rPr>
        <w:t xml:space="preserve">, pamatojoties uz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30.septembra pirkuma līgumu. Minēto</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nekustamo īpašumu SIA „Kurzemes namu apsaimniekotājs” nopirka no SIA </w:t>
      </w:r>
      <w:r w:rsidR="00F43831" w:rsidRPr="00D509F9">
        <w:rPr>
          <w:rFonts w:ascii="Times New Roman" w:hAnsi="Times New Roman" w:cs="Times New Roman"/>
          <w:color w:val="000000"/>
          <w:sz w:val="24"/>
          <w:szCs w:val="24"/>
        </w:rPr>
        <w:t>[nosaukums L]</w:t>
      </w:r>
      <w:r w:rsidRPr="00D509F9">
        <w:rPr>
          <w:rFonts w:ascii="Times New Roman" w:hAnsi="Times New Roman" w:cs="Times New Roman"/>
          <w:color w:val="000000"/>
          <w:sz w:val="24"/>
          <w:szCs w:val="24"/>
        </w:rPr>
        <w:t xml:space="preserve">, kas savukārt šo īpašumu nosolīja </w:t>
      </w:r>
      <w:r w:rsidR="00C81613" w:rsidRPr="00D509F9">
        <w:rPr>
          <w:rFonts w:ascii="Times New Roman" w:hAnsi="Times New Roman" w:cs="Times New Roman"/>
          <w:color w:val="000000"/>
          <w:sz w:val="24"/>
          <w:szCs w:val="24"/>
        </w:rPr>
        <w:t xml:space="preserve">[datums] </w:t>
      </w:r>
      <w:r w:rsidRPr="00D509F9">
        <w:rPr>
          <w:rFonts w:ascii="Times New Roman" w:hAnsi="Times New Roman" w:cs="Times New Roman"/>
          <w:color w:val="000000"/>
          <w:sz w:val="24"/>
          <w:szCs w:val="24"/>
        </w:rPr>
        <w:t>izsolē</w:t>
      </w:r>
      <w:r w:rsidR="00C81613" w:rsidRPr="00D509F9">
        <w:rPr>
          <w:rFonts w:ascii="Times New Roman" w:hAnsi="Times New Roman" w:cs="Times New Roman"/>
          <w:color w:val="000000"/>
          <w:sz w:val="24"/>
          <w:szCs w:val="24"/>
        </w:rPr>
        <w:t xml:space="preserve"> (izsoles akts Nr.[..]</w:t>
      </w:r>
      <w:r w:rsidRPr="00D509F9">
        <w:rPr>
          <w:rFonts w:ascii="Times New Roman" w:hAnsi="Times New Roman" w:cs="Times New Roman"/>
          <w:color w:val="000000"/>
          <w:sz w:val="24"/>
          <w:szCs w:val="24"/>
        </w:rPr>
        <w:t xml:space="preserve"> apstiprināts un īpašuma tiesības nostiprinātas uz ieguvējas vārda ar Rīgas pilsētas Latgales priekšpilsētas tiesas </w:t>
      </w:r>
      <w:proofErr w:type="gramStart"/>
      <w:r w:rsidRPr="00D509F9">
        <w:rPr>
          <w:rFonts w:ascii="Times New Roman" w:hAnsi="Times New Roman" w:cs="Times New Roman"/>
          <w:color w:val="000000"/>
          <w:sz w:val="24"/>
          <w:szCs w:val="24"/>
        </w:rPr>
        <w:t>2013.gada</w:t>
      </w:r>
      <w:proofErr w:type="gramEnd"/>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24.maija lēmumu lietā Nr.C29622213, kas stājās likumīgā spēkā 2013.gada 14.jūnijā) un īpašuma tiesības zemesgrāmatā nostiprināja tikai</w:t>
      </w:r>
      <w:r w:rsidR="00C81613" w:rsidRPr="00D509F9">
        <w:rPr>
          <w:rFonts w:ascii="Times New Roman" w:hAnsi="Times New Roman" w:cs="Times New Roman"/>
          <w:color w:val="000000"/>
          <w:sz w:val="24"/>
          <w:szCs w:val="24"/>
        </w:rPr>
        <w:t xml:space="preserve"> [datums]</w:t>
      </w:r>
      <w:r w:rsidRPr="00D509F9">
        <w:rPr>
          <w:rFonts w:ascii="Times New Roman" w:hAnsi="Times New Roman" w:cs="Times New Roman"/>
          <w:color w:val="000000"/>
          <w:sz w:val="24"/>
          <w:szCs w:val="24"/>
        </w:rPr>
        <w:t>. Vienlaikus sākotnējās prasītājas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īpašuma tiesība šajā datumā izbeidzās.</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Tādējādi pēc prasības celšanas tiesā divas reizes notikusi nekustamā īpašuma īpašnieku nomaiņa darījuma rezultātā. Turklāt, kā redzams no</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lietas materiāliem,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administrators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22.maijā nosūtīja atbildētājiem brīdinājumu par dzīvojamās telpas īres līguma izbeigšanu,</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balstoties uz trim dažādiem pamatiem, t.i., brīdī, kad nekustamais īpašums jau bija </w:t>
      </w:r>
      <w:r w:rsidR="00F43831" w:rsidRPr="00D509F9">
        <w:rPr>
          <w:rFonts w:ascii="Times New Roman" w:hAnsi="Times New Roman" w:cs="Times New Roman"/>
          <w:color w:val="000000"/>
          <w:sz w:val="24"/>
          <w:szCs w:val="24"/>
        </w:rPr>
        <w:t xml:space="preserve">[datums] </w:t>
      </w:r>
      <w:r w:rsidRPr="00D509F9">
        <w:rPr>
          <w:rFonts w:ascii="Times New Roman" w:hAnsi="Times New Roman" w:cs="Times New Roman"/>
          <w:color w:val="000000"/>
          <w:sz w:val="24"/>
          <w:szCs w:val="24"/>
        </w:rPr>
        <w:t xml:space="preserve">pārdots izsolē un to nosolījusi SIA </w:t>
      </w:r>
      <w:r w:rsidR="00F43831" w:rsidRPr="00D509F9">
        <w:rPr>
          <w:rFonts w:ascii="Times New Roman" w:hAnsi="Times New Roman" w:cs="Times New Roman"/>
          <w:color w:val="000000"/>
          <w:sz w:val="24"/>
          <w:szCs w:val="24"/>
        </w:rPr>
        <w:t>[nosaukums L]</w:t>
      </w:r>
      <w:r w:rsidR="00C81613"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w:t>
      </w:r>
      <w:r w:rsidRPr="00D509F9">
        <w:rPr>
          <w:rFonts w:ascii="Times New Roman" w:hAnsi="Times New Roman" w:cs="Times New Roman"/>
          <w:i/>
          <w:iCs/>
          <w:color w:val="000000"/>
          <w:sz w:val="24"/>
          <w:szCs w:val="24"/>
        </w:rPr>
        <w:t>lietas 32., 65.lpp.</w:t>
      </w:r>
      <w:r w:rsidRPr="00D509F9">
        <w:rPr>
          <w:rFonts w:ascii="Times New Roman" w:hAnsi="Times New Roman" w:cs="Times New Roman"/>
          <w:color w:val="000000"/>
          <w:sz w:val="24"/>
          <w:szCs w:val="24"/>
        </w:rPr>
        <w:t>).</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Nav šaubu, ka saskaņā ar likuma „Par dzīvojamo telpu īri” </w:t>
      </w:r>
      <w:proofErr w:type="gramStart"/>
      <w:r w:rsidRPr="00D509F9">
        <w:rPr>
          <w:rFonts w:ascii="Times New Roman" w:hAnsi="Times New Roman" w:cs="Times New Roman"/>
          <w:color w:val="000000"/>
          <w:sz w:val="24"/>
          <w:szCs w:val="24"/>
        </w:rPr>
        <w:t>8.pantu</w:t>
      </w:r>
      <w:proofErr w:type="gramEnd"/>
      <w:r w:rsidRPr="00D509F9">
        <w:rPr>
          <w:rFonts w:ascii="Times New Roman" w:hAnsi="Times New Roman" w:cs="Times New Roman"/>
          <w:color w:val="000000"/>
          <w:sz w:val="24"/>
          <w:szCs w:val="24"/>
        </w:rPr>
        <w:t xml:space="preserve"> īpašuma ieguvējai SIA „Kurzemes namu apsaimniekotājs” ir saistoši visi</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iepriekšējā īpašnieka noslēgtie dzīvojamās telpas īres līgumi, tostarp ar atbildētāju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2005.gada 11.janvārī noslēgtais beztermiņa dzīvojamās</w:t>
      </w:r>
      <w:r w:rsidR="00F43831" w:rsidRPr="00D509F9">
        <w:rPr>
          <w:rFonts w:ascii="Times New Roman" w:hAnsi="Times New Roman" w:cs="Times New Roman"/>
          <w:color w:val="000000"/>
          <w:sz w:val="24"/>
          <w:szCs w:val="24"/>
        </w:rPr>
        <w:t xml:space="preserve"> </w:t>
      </w:r>
      <w:r w:rsidR="00D36197">
        <w:rPr>
          <w:rFonts w:ascii="Times New Roman" w:hAnsi="Times New Roman" w:cs="Times New Roman"/>
          <w:color w:val="000000"/>
          <w:sz w:val="24"/>
          <w:szCs w:val="24"/>
        </w:rPr>
        <w:t>telpas - dzīvokļa Nr.[..]</w:t>
      </w:r>
      <w:r w:rsidRPr="00D509F9">
        <w:rPr>
          <w:rFonts w:ascii="Times New Roman" w:hAnsi="Times New Roman" w:cs="Times New Roman"/>
          <w:color w:val="000000"/>
          <w:sz w:val="24"/>
          <w:szCs w:val="24"/>
        </w:rPr>
        <w:t xml:space="preserve">,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īres līgums.</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[7.5] Īres līguma izbeigšanas un īrnieka izlikšanas no dzīvojamām telpām (dzīvokļa) gadījumi ir reglamentēti tikai likumā, un šos gadījumus</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nevar papildināt ar vienošanos dzīvojamās telpas īres līgumā, kaut arī tam piekrišanu, līgumu slēdzot, būtu devis īrnieks. Nav iespējama arī vienošanās par</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citu izlikšanas kārtību, jo tā notiek tikai tiesas ceļā </w:t>
      </w:r>
      <w:proofErr w:type="gramStart"/>
      <w:r w:rsidRPr="00D509F9">
        <w:rPr>
          <w:rFonts w:ascii="Times New Roman" w:hAnsi="Times New Roman" w:cs="Times New Roman"/>
          <w:color w:val="000000"/>
          <w:sz w:val="24"/>
          <w:szCs w:val="24"/>
        </w:rPr>
        <w:t>(</w:t>
      </w:r>
      <w:proofErr w:type="spellStart"/>
      <w:proofErr w:type="gramEnd"/>
      <w:r w:rsidRPr="00D509F9">
        <w:rPr>
          <w:rFonts w:ascii="Times New Roman" w:hAnsi="Times New Roman" w:cs="Times New Roman"/>
          <w:i/>
          <w:iCs/>
          <w:color w:val="000000"/>
          <w:sz w:val="24"/>
          <w:szCs w:val="24"/>
        </w:rPr>
        <w:t>R.Krauze</w:t>
      </w:r>
      <w:proofErr w:type="spellEnd"/>
      <w:r w:rsidRPr="00D509F9">
        <w:rPr>
          <w:rFonts w:ascii="Times New Roman" w:hAnsi="Times New Roman" w:cs="Times New Roman"/>
          <w:i/>
          <w:iCs/>
          <w:color w:val="000000"/>
          <w:sz w:val="24"/>
          <w:szCs w:val="24"/>
        </w:rPr>
        <w:t>. Par dzīvojamo telpu īri. Likums ar komentāriem. Ceturtais papildinātais izdevums.– Rīga: Tiesu namu aģentūra, 2008, 129.lpp.</w:t>
      </w:r>
      <w:r w:rsidRPr="00D509F9">
        <w:rPr>
          <w:rFonts w:ascii="Times New Roman" w:hAnsi="Times New Roman" w:cs="Times New Roman"/>
          <w:color w:val="000000"/>
          <w:sz w:val="24"/>
          <w:szCs w:val="24"/>
        </w:rPr>
        <w:t>).</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Visi likumā „Par dzīvojamo telpu īri” paredzētie izlikšanas gadījumi, konkrēti no 28.1 līdz 28.6 pantam, sasaistīti ar šā likuma </w:t>
      </w:r>
      <w:proofErr w:type="gramStart"/>
      <w:r w:rsidRPr="00D509F9">
        <w:rPr>
          <w:rFonts w:ascii="Times New Roman" w:hAnsi="Times New Roman" w:cs="Times New Roman"/>
          <w:color w:val="000000"/>
          <w:sz w:val="24"/>
          <w:szCs w:val="24"/>
        </w:rPr>
        <w:t>28.pantu</w:t>
      </w:r>
      <w:proofErr w:type="gramEnd"/>
      <w:r w:rsidRPr="00D509F9">
        <w:rPr>
          <w:rFonts w:ascii="Times New Roman" w:hAnsi="Times New Roman" w:cs="Times New Roman"/>
          <w:color w:val="000000"/>
          <w:sz w:val="24"/>
          <w:szCs w:val="24"/>
        </w:rPr>
        <w:t>, kas ir</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imperatīva norma un noteic, ka dzīvojamās telpas īres līgumu pēc izīrētāja iniciatīvas var izbeigt tikai šajā likumā paredzētajos gadījumos. Ja īrnieks pēc</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izīrētāja prasības neatbrīvo dzīvojamo telpu, viņu kopā ar ģimenes locekļiem var izlikt tiesas ceļā.</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Tas nozīmē, ka dzīvojamās telpas īres līguma izbeigšana, tostarp pirms līgumā noteiktā termiņa iestāšanās, pieļaujama vienīgi gadījumā, ja</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tam ir likumīgs pamatojums saskaņā ar likuma „Par dzīvojamo telpu īri” 28.1 - 28.6 pantu, turklāt tiesības izbeigt īres līgumu likums saista ar izīrētāju, t.i.,</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izīrētās lietas īpašnieku (</w:t>
      </w:r>
      <w:r w:rsidRPr="00D509F9">
        <w:rPr>
          <w:rFonts w:ascii="Times New Roman" w:hAnsi="Times New Roman" w:cs="Times New Roman"/>
          <w:i/>
          <w:iCs/>
          <w:color w:val="000000"/>
          <w:sz w:val="24"/>
          <w:szCs w:val="24"/>
        </w:rPr>
        <w:t>sal., piemēram, Augstākās tiesas Civillietu departamenta 2016.gada 20.jūnija sprieduma lietā Nr. SKC-244/2016</w:t>
      </w:r>
      <w:r w:rsidR="00F43831"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(C33265210) 10.1.punkts</w:t>
      </w:r>
      <w:r w:rsidRPr="00D509F9">
        <w:rPr>
          <w:rFonts w:ascii="Times New Roman" w:hAnsi="Times New Roman" w:cs="Times New Roman"/>
          <w:color w:val="000000"/>
          <w:sz w:val="24"/>
          <w:szCs w:val="24"/>
        </w:rPr>
        <w:t>). Proti, īres līguma izbeigšanas gadījumus regulē likums, nevis darījums (īres līgums). Savukārt likumā imperatīvi noteiktās</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tiesības, kas nav īres līguma priekšmets, saistītas vienīgi ar konkrētu izīrētāju.</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Lietā konstatēts, ka īres maksas un maksājumu par pamatpakalpojumiem parāds īrniekam </w:t>
      </w:r>
      <w:r w:rsidR="00BE2430" w:rsidRPr="00D509F9">
        <w:rPr>
          <w:rFonts w:ascii="Times New Roman" w:hAnsi="Times New Roman" w:cs="Times New Roman"/>
          <w:color w:val="000000"/>
          <w:sz w:val="24"/>
          <w:szCs w:val="24"/>
        </w:rPr>
        <w:t>[pers. B]</w:t>
      </w:r>
      <w:r w:rsidRPr="00D509F9">
        <w:rPr>
          <w:rFonts w:ascii="Times New Roman" w:hAnsi="Times New Roman" w:cs="Times New Roman"/>
          <w:color w:val="000000"/>
          <w:sz w:val="24"/>
          <w:szCs w:val="24"/>
        </w:rPr>
        <w:t xml:space="preserve"> radies laikā, kad dzīvojamā māja</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piederēja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xml:space="preserve">”, kura tikai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11.septembrī cēla prasību tiesā par īres līguma izbeigšanu un izlikšanu no dzīvokļa, kaut gan ar Rīgas</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pilsētas Latgales priekšpilsētas tiesas 2013.gada 24.maija lēmumu lietā Nr.C29622213, kas stājās likumīgā spēkā 2013.gada 14.jūnijā, bija apstiprināts</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nekustamā </w:t>
      </w:r>
      <w:r w:rsidRPr="00D509F9">
        <w:rPr>
          <w:rFonts w:ascii="Times New Roman" w:hAnsi="Times New Roman" w:cs="Times New Roman"/>
          <w:color w:val="000000"/>
          <w:sz w:val="24"/>
          <w:szCs w:val="24"/>
        </w:rPr>
        <w:lastRenderedPageBreak/>
        <w:t xml:space="preserve">īpašuma </w:t>
      </w:r>
      <w:r w:rsidR="00BE2430" w:rsidRPr="00D509F9">
        <w:rPr>
          <w:rFonts w:ascii="Times New Roman" w:hAnsi="Times New Roman" w:cs="Times New Roman"/>
          <w:color w:val="000000"/>
          <w:sz w:val="24"/>
          <w:szCs w:val="24"/>
        </w:rPr>
        <w:t>[adrese]</w:t>
      </w:r>
      <w:r w:rsidRPr="00D509F9">
        <w:rPr>
          <w:rFonts w:ascii="Times New Roman" w:hAnsi="Times New Roman" w:cs="Times New Roman"/>
          <w:color w:val="000000"/>
          <w:sz w:val="24"/>
          <w:szCs w:val="24"/>
        </w:rPr>
        <w:t xml:space="preserve">, </w:t>
      </w:r>
      <w:r w:rsidR="00F43831" w:rsidRPr="00D509F9">
        <w:rPr>
          <w:rFonts w:ascii="Times New Roman" w:hAnsi="Times New Roman" w:cs="Times New Roman"/>
          <w:color w:val="000000"/>
          <w:sz w:val="24"/>
          <w:szCs w:val="24"/>
        </w:rPr>
        <w:t xml:space="preserve">[datums] </w:t>
      </w:r>
      <w:r w:rsidRPr="00D509F9">
        <w:rPr>
          <w:rFonts w:ascii="Times New Roman" w:hAnsi="Times New Roman" w:cs="Times New Roman"/>
          <w:color w:val="000000"/>
          <w:sz w:val="24"/>
          <w:szCs w:val="24"/>
        </w:rPr>
        <w:t>izsoles akts Nr.</w:t>
      </w:r>
      <w:r w:rsidR="00F43831" w:rsidRPr="00D509F9">
        <w:rPr>
          <w:rFonts w:ascii="Times New Roman" w:hAnsi="Times New Roman" w:cs="Times New Roman"/>
          <w:color w:val="000000"/>
          <w:sz w:val="24"/>
          <w:szCs w:val="24"/>
        </w:rPr>
        <w:t>[..]</w:t>
      </w:r>
      <w:r w:rsidRPr="00D509F9">
        <w:rPr>
          <w:rFonts w:ascii="Times New Roman" w:hAnsi="Times New Roman" w:cs="Times New Roman"/>
          <w:color w:val="000000"/>
          <w:sz w:val="24"/>
          <w:szCs w:val="24"/>
        </w:rPr>
        <w:t xml:space="preserve">, nostiprinot izsolē pārdoto īpašumu uz ieguvējas SIA </w:t>
      </w:r>
      <w:r w:rsidR="00F43831" w:rsidRPr="00D509F9">
        <w:rPr>
          <w:rFonts w:ascii="Times New Roman" w:hAnsi="Times New Roman" w:cs="Times New Roman"/>
          <w:color w:val="000000"/>
          <w:sz w:val="24"/>
          <w:szCs w:val="24"/>
        </w:rPr>
        <w:t>[nosaukums L]</w:t>
      </w:r>
      <w:r w:rsidRPr="00D509F9">
        <w:rPr>
          <w:rFonts w:ascii="Times New Roman" w:hAnsi="Times New Roman" w:cs="Times New Roman"/>
          <w:color w:val="000000"/>
          <w:sz w:val="24"/>
          <w:szCs w:val="24"/>
        </w:rPr>
        <w:t xml:space="preserve"> vārda.</w:t>
      </w:r>
    </w:p>
    <w:p w:rsidR="00F43831" w:rsidRPr="00D509F9" w:rsidRDefault="000B3826" w:rsidP="00F43831">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Savukārt SIA </w:t>
      </w:r>
      <w:r w:rsidR="00F43831" w:rsidRPr="00D509F9">
        <w:rPr>
          <w:rFonts w:ascii="Times New Roman" w:hAnsi="Times New Roman" w:cs="Times New Roman"/>
          <w:color w:val="000000"/>
          <w:sz w:val="24"/>
          <w:szCs w:val="24"/>
        </w:rPr>
        <w:t>[nosaukums L]</w:t>
      </w:r>
      <w:r w:rsidRPr="00D509F9">
        <w:rPr>
          <w:rFonts w:ascii="Times New Roman" w:hAnsi="Times New Roman" w:cs="Times New Roman"/>
          <w:color w:val="000000"/>
          <w:sz w:val="24"/>
          <w:szCs w:val="24"/>
        </w:rPr>
        <w:t xml:space="preserve">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30.septembrī atsavināja šo īpašumu tālāk SIA „Kurzemes namu apsaimniekotājs”. Tomēr apelācijas instances</w:t>
      </w:r>
      <w:r w:rsidR="00F43831"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tiesa minētajam apstāklim nav piešķīrusi juridisku nozīmi.</w:t>
      </w: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[7.6] Kā jau tika norādīts iepriekš, apelācijas instances tiesa, </w:t>
      </w:r>
      <w:proofErr w:type="gramStart"/>
      <w:r w:rsidRPr="00D509F9">
        <w:rPr>
          <w:rFonts w:ascii="Times New Roman" w:hAnsi="Times New Roman" w:cs="Times New Roman"/>
          <w:color w:val="000000"/>
          <w:sz w:val="24"/>
          <w:szCs w:val="24"/>
        </w:rPr>
        <w:t>konstatēdama īres maksas un maksājumu par pamatpakalpojumiem parāda</w:t>
      </w:r>
      <w:proofErr w:type="gramEnd"/>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esību iepriekšējam izīrētājam, prasību par dzīvojamās telpas īres līguma izbeigšanu, izliekot īrnieku kopā ar viņa ģimenes locekļiem, apmierināja, balstoties</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uz kļūdainu atzinumu, ka izīrētāja tiesības prasīt īres līguma izbeigšanu pāriet jaunajam īpašniekam.</w:t>
      </w: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Pirmkārt, apelācijas instances tiesa nav nošķīrusi likumā paredzētās tiesības no darījuma, proti, īres līguma izrietošajām tiesībām un</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pienākumiem. Īres līguma izbeigšanas tiesība noteikta likumā.</w:t>
      </w: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Otrkārt, Civillietu tiesas kolēģija nav ņēmusi vērā tiesu praksi, kas izveidojusies jautājumā par iespēju, tostarp cesijas kārtībā, nodot</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jaunajam īpašniekam prasījuma tiesības par īres līguma izbeigšanu. Proti, likuma „Par dzīvojamo telpu īri” 28.2 panta pirmā daļa tiesības izbeigt īres līgumu</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saista ar izīrētāju, t.i., izīrētās lietas īpašnieku. </w:t>
      </w:r>
      <w:proofErr w:type="gramStart"/>
      <w:r w:rsidRPr="00D509F9">
        <w:rPr>
          <w:rFonts w:ascii="Times New Roman" w:hAnsi="Times New Roman" w:cs="Times New Roman"/>
          <w:color w:val="000000"/>
          <w:sz w:val="24"/>
          <w:szCs w:val="24"/>
        </w:rPr>
        <w:t>Tādējādi,</w:t>
      </w:r>
      <w:proofErr w:type="gramEnd"/>
      <w:r w:rsidRPr="00D509F9">
        <w:rPr>
          <w:rFonts w:ascii="Times New Roman" w:hAnsi="Times New Roman" w:cs="Times New Roman"/>
          <w:color w:val="000000"/>
          <w:sz w:val="24"/>
          <w:szCs w:val="24"/>
        </w:rPr>
        <w:t xml:space="preserve"> izbeidzoties īres līgumiskajām attiecībām (sakarā ar izīrētās lietas īpašnieka maiņu), izbeidzas arī</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iepriekšējā izīrētāja likumā noteiktā tiesība izbeigt dzīvojamās telpas īres līgumu. Tas nozīmē, ka brīdī, kad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zaudēja izīrētājas statusu, ir</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zudusi arī tās prasījuma tiesība par īres līguma izbeigšanu. Tātad uz jaunajiem nekustamā īpašuma īpašniekiem nevar pāriet prasījuma tiesība, kuras vairs</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nav agrākajam izīrētājam (izīrētās lietas īpašniekam).</w:t>
      </w:r>
    </w:p>
    <w:p w:rsidR="000B3826"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Treškārt, apelācijas instances tiesa nav apsvērusi, vai apstrīdētā tiesiskā attiecība (īres līguma izbeigšana un īrnieka izlikšana, kas noteikta</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vienīgi likumā) vispār pieļauj tiesību pārņemšanu, mainoties dzīvojamās mājas īpašniekiem darījuma rezultātā, ja tiesības izbeigt īres līgumu likums saista ar</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konkrētu izīrētāju, bet Civillikuma </w:t>
      </w:r>
      <w:proofErr w:type="gramStart"/>
      <w:r w:rsidRPr="00D509F9">
        <w:rPr>
          <w:rFonts w:ascii="Times New Roman" w:hAnsi="Times New Roman" w:cs="Times New Roman"/>
          <w:color w:val="000000"/>
          <w:sz w:val="24"/>
          <w:szCs w:val="24"/>
        </w:rPr>
        <w:t>1799.pants</w:t>
      </w:r>
      <w:proofErr w:type="gramEnd"/>
      <w:r w:rsidRPr="00D509F9">
        <w:rPr>
          <w:rFonts w:ascii="Times New Roman" w:hAnsi="Times New Roman" w:cs="Times New Roman"/>
          <w:color w:val="000000"/>
          <w:sz w:val="24"/>
          <w:szCs w:val="24"/>
        </w:rPr>
        <w:t xml:space="preserve"> kā izņēmumu no prasījumiem, kas var būt par cesijas priekšmetu, noteicis prasījumus, kuru izlietošana vai</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nu pēc līdzēju vienošanās vai pēc likuma saistīta ar kreditora personu. Proti, likumā imperatīvi noteiktās tiesības, kas nav īres līguma priekšmets, nav</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cedējamas. Cedēt var prasījuma tiesību uz agrāk nesamaksāto īres maksu. Savukārt likuma „Par dzīvojamo telpu īri” 8.pants, kas īpašnieka maiņas</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gadījumā uzliek pienākumu īrniekam pildīt ar iepriekšējo īpašnieku noslēgto īres līgumu, var būt pamats prasības celšanai, pierādot, ka atbildētāji šos</w:t>
      </w:r>
    </w:p>
    <w:p w:rsidR="00740460"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pienākumus nav pildījuši pret jauno mājas īpašnieku (SIA „Kurzemes namu apsaimniekotājs”) un pastāv likumā noteiktie priekšnoteikumi īres līguma</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izbeigšanai </w:t>
      </w:r>
      <w:proofErr w:type="gramStart"/>
      <w:r w:rsidRPr="00D509F9">
        <w:rPr>
          <w:rFonts w:ascii="Times New Roman" w:hAnsi="Times New Roman" w:cs="Times New Roman"/>
          <w:color w:val="000000"/>
          <w:sz w:val="24"/>
          <w:szCs w:val="24"/>
        </w:rPr>
        <w:t>(</w:t>
      </w:r>
      <w:proofErr w:type="gramEnd"/>
      <w:r w:rsidRPr="00D509F9">
        <w:rPr>
          <w:rFonts w:ascii="Times New Roman" w:hAnsi="Times New Roman" w:cs="Times New Roman"/>
          <w:i/>
          <w:iCs/>
          <w:color w:val="000000"/>
          <w:sz w:val="24"/>
          <w:szCs w:val="24"/>
        </w:rPr>
        <w:t>sal. Latvijas Republikas Augstākās tiesas Senāta Civillietu departamenta spriedumi un lēmumi 2003. Latvijas Tiesnešu mācību</w:t>
      </w:r>
      <w:r w:rsidR="00740460"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 xml:space="preserve">centrs, Rīga, 2004, 333.-336.lpp.; </w:t>
      </w:r>
      <w:proofErr w:type="spellStart"/>
      <w:r w:rsidRPr="00D509F9">
        <w:rPr>
          <w:rFonts w:ascii="Times New Roman" w:hAnsi="Times New Roman" w:cs="Times New Roman"/>
          <w:i/>
          <w:iCs/>
          <w:color w:val="000000"/>
          <w:sz w:val="24"/>
          <w:szCs w:val="24"/>
        </w:rPr>
        <w:t>R.Krauze</w:t>
      </w:r>
      <w:proofErr w:type="spellEnd"/>
      <w:r w:rsidRPr="00D509F9">
        <w:rPr>
          <w:rFonts w:ascii="Times New Roman" w:hAnsi="Times New Roman" w:cs="Times New Roman"/>
          <w:i/>
          <w:iCs/>
          <w:color w:val="000000"/>
          <w:sz w:val="24"/>
          <w:szCs w:val="24"/>
        </w:rPr>
        <w:t>. Par dzīvojamo telpu īri. Likums ar komentāriem. Ceturtais papildinātais izdevums. – Rīga: Tiesu</w:t>
      </w:r>
      <w:r w:rsidR="00740460" w:rsidRPr="00D509F9">
        <w:rPr>
          <w:rFonts w:ascii="Times New Roman" w:hAnsi="Times New Roman" w:cs="Times New Roman"/>
          <w:i/>
          <w:iCs/>
          <w:color w:val="000000"/>
          <w:sz w:val="24"/>
          <w:szCs w:val="24"/>
        </w:rPr>
        <w:t xml:space="preserve"> </w:t>
      </w:r>
      <w:r w:rsidRPr="00D509F9">
        <w:rPr>
          <w:rFonts w:ascii="Times New Roman" w:hAnsi="Times New Roman" w:cs="Times New Roman"/>
          <w:i/>
          <w:iCs/>
          <w:color w:val="000000"/>
          <w:sz w:val="24"/>
          <w:szCs w:val="24"/>
        </w:rPr>
        <w:t>namu aģentūra, 2008, 147.lpp.</w:t>
      </w:r>
      <w:r w:rsidRPr="00D509F9">
        <w:rPr>
          <w:rFonts w:ascii="Times New Roman" w:hAnsi="Times New Roman" w:cs="Times New Roman"/>
          <w:color w:val="000000"/>
          <w:sz w:val="24"/>
          <w:szCs w:val="24"/>
        </w:rPr>
        <w:t>). Lietā šādi pierādījumi nav atrodami. Gluži pretēji, pamats īres līguma izbeigšanai bija īres un pamatpakalpojumu</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maksājumu parāds sākotnējai izīrētājai – MAS „</w:t>
      </w:r>
      <w:proofErr w:type="spellStart"/>
      <w:r w:rsidRPr="00D509F9">
        <w:rPr>
          <w:rFonts w:ascii="Times New Roman" w:hAnsi="Times New Roman" w:cs="Times New Roman"/>
          <w:color w:val="000000"/>
          <w:sz w:val="24"/>
          <w:szCs w:val="24"/>
        </w:rPr>
        <w:t>Reversed</w:t>
      </w:r>
      <w:proofErr w:type="spellEnd"/>
      <w:r w:rsidRPr="00D509F9">
        <w:rPr>
          <w:rFonts w:ascii="Times New Roman" w:hAnsi="Times New Roman" w:cs="Times New Roman"/>
          <w:color w:val="000000"/>
          <w:sz w:val="24"/>
          <w:szCs w:val="24"/>
        </w:rPr>
        <w:t>”, kas iepriekš norādīto motīvu dēļ nav pareizi.</w:t>
      </w: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[7.7] Apkopojot iepriekš izklāstītos argumentus, Augstākā tiesa uzskata, ka apelācijas instances tiesa konstatētajiem strīda apstākļiem devusi</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 xml:space="preserve">nepareizu juridisko kvalifikāciju, kā arī, vērtējot pierādījumus, pārkāpusi Civilprocesa likuma </w:t>
      </w: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pirmās un trešās daļas, 193.panta piektās daļas</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prasības, tādēļ spriedumu nevar atzīt par likumīgu un pamatotu.</w:t>
      </w: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[8] Atceļot pārsūdzēto spriedumu, atbildētājai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atbilstoši Civilprocesa likuma </w:t>
      </w:r>
      <w:proofErr w:type="gramStart"/>
      <w:r w:rsidRPr="00D509F9">
        <w:rPr>
          <w:rFonts w:ascii="Times New Roman" w:hAnsi="Times New Roman" w:cs="Times New Roman"/>
          <w:color w:val="000000"/>
          <w:sz w:val="24"/>
          <w:szCs w:val="24"/>
        </w:rPr>
        <w:t>458.panta</w:t>
      </w:r>
      <w:proofErr w:type="gramEnd"/>
      <w:r w:rsidRPr="00D509F9">
        <w:rPr>
          <w:rFonts w:ascii="Times New Roman" w:hAnsi="Times New Roman" w:cs="Times New Roman"/>
          <w:color w:val="000000"/>
          <w:sz w:val="24"/>
          <w:szCs w:val="24"/>
        </w:rPr>
        <w:t xml:space="preserve"> otrajai daļai atmaksājama iemaksātā</w:t>
      </w:r>
      <w:r w:rsidR="00740460" w:rsidRPr="00D509F9">
        <w:rPr>
          <w:rFonts w:ascii="Times New Roman" w:hAnsi="Times New Roman" w:cs="Times New Roman"/>
          <w:color w:val="000000"/>
          <w:sz w:val="24"/>
          <w:szCs w:val="24"/>
        </w:rPr>
        <w:t xml:space="preserve"> </w:t>
      </w:r>
      <w:r w:rsidRPr="00D509F9">
        <w:rPr>
          <w:rFonts w:ascii="Times New Roman" w:hAnsi="Times New Roman" w:cs="Times New Roman"/>
          <w:color w:val="000000"/>
          <w:sz w:val="24"/>
          <w:szCs w:val="24"/>
        </w:rPr>
        <w:t>drošības nauda 80 EUR (</w:t>
      </w:r>
      <w:r w:rsidRPr="00D509F9">
        <w:rPr>
          <w:rFonts w:ascii="Times New Roman" w:hAnsi="Times New Roman" w:cs="Times New Roman"/>
          <w:i/>
          <w:iCs/>
          <w:color w:val="000000"/>
          <w:sz w:val="24"/>
          <w:szCs w:val="24"/>
        </w:rPr>
        <w:t>lietas 158.lpp.</w:t>
      </w:r>
      <w:r w:rsidR="00740460" w:rsidRPr="00D509F9">
        <w:rPr>
          <w:rFonts w:ascii="Times New Roman" w:hAnsi="Times New Roman" w:cs="Times New Roman"/>
          <w:color w:val="000000"/>
          <w:sz w:val="24"/>
          <w:szCs w:val="24"/>
        </w:rPr>
        <w:t>)</w:t>
      </w:r>
    </w:p>
    <w:p w:rsidR="00740460" w:rsidRPr="00D509F9" w:rsidRDefault="00740460"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0B3826" w:rsidRPr="00D509F9" w:rsidRDefault="000B3826" w:rsidP="00740460">
      <w:pPr>
        <w:autoSpaceDE w:val="0"/>
        <w:autoSpaceDN w:val="0"/>
        <w:adjustRightInd w:val="0"/>
        <w:spacing w:after="0" w:line="276" w:lineRule="auto"/>
        <w:ind w:firstLine="720"/>
        <w:jc w:val="center"/>
        <w:rPr>
          <w:rFonts w:ascii="Times New Roman" w:hAnsi="Times New Roman" w:cs="Times New Roman"/>
          <w:b/>
          <w:bCs/>
          <w:color w:val="000000"/>
          <w:sz w:val="24"/>
          <w:szCs w:val="24"/>
        </w:rPr>
      </w:pPr>
      <w:r w:rsidRPr="00D509F9">
        <w:rPr>
          <w:rFonts w:ascii="Times New Roman" w:hAnsi="Times New Roman" w:cs="Times New Roman"/>
          <w:b/>
          <w:bCs/>
          <w:color w:val="000000"/>
          <w:sz w:val="24"/>
          <w:szCs w:val="24"/>
        </w:rPr>
        <w:t>Rezolutīvā daļa</w:t>
      </w:r>
    </w:p>
    <w:p w:rsidR="00740460" w:rsidRPr="00D509F9" w:rsidRDefault="00740460" w:rsidP="00740460">
      <w:pPr>
        <w:autoSpaceDE w:val="0"/>
        <w:autoSpaceDN w:val="0"/>
        <w:adjustRightInd w:val="0"/>
        <w:spacing w:after="0" w:line="276" w:lineRule="auto"/>
        <w:ind w:firstLine="720"/>
        <w:jc w:val="center"/>
        <w:rPr>
          <w:rFonts w:ascii="Times New Roman" w:hAnsi="Times New Roman" w:cs="Times New Roman"/>
          <w:b/>
          <w:bCs/>
          <w:color w:val="000000"/>
          <w:sz w:val="24"/>
          <w:szCs w:val="24"/>
        </w:rPr>
      </w:pPr>
    </w:p>
    <w:p w:rsidR="000B3826"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Pamatojoties uz Civilprocesa likuma </w:t>
      </w:r>
      <w:proofErr w:type="gramStart"/>
      <w:r w:rsidRPr="00D509F9">
        <w:rPr>
          <w:rFonts w:ascii="Times New Roman" w:hAnsi="Times New Roman" w:cs="Times New Roman"/>
          <w:color w:val="000000"/>
          <w:sz w:val="24"/>
          <w:szCs w:val="24"/>
        </w:rPr>
        <w:t>474.panta</w:t>
      </w:r>
      <w:proofErr w:type="gramEnd"/>
      <w:r w:rsidRPr="00D509F9">
        <w:rPr>
          <w:rFonts w:ascii="Times New Roman" w:hAnsi="Times New Roman" w:cs="Times New Roman"/>
          <w:color w:val="000000"/>
          <w:sz w:val="24"/>
          <w:szCs w:val="24"/>
        </w:rPr>
        <w:t xml:space="preserve"> 2.punktu, Augstākā tiesa</w:t>
      </w:r>
    </w:p>
    <w:p w:rsidR="00740460" w:rsidRPr="00D509F9" w:rsidRDefault="00740460" w:rsidP="00BE2430">
      <w:pPr>
        <w:autoSpaceDE w:val="0"/>
        <w:autoSpaceDN w:val="0"/>
        <w:adjustRightInd w:val="0"/>
        <w:spacing w:after="0" w:line="276" w:lineRule="auto"/>
        <w:jc w:val="both"/>
        <w:rPr>
          <w:rFonts w:ascii="Times New Roman" w:hAnsi="Times New Roman" w:cs="Times New Roman"/>
          <w:b/>
          <w:bCs/>
          <w:color w:val="000000"/>
          <w:sz w:val="24"/>
          <w:szCs w:val="24"/>
        </w:rPr>
      </w:pPr>
    </w:p>
    <w:p w:rsidR="000B3826" w:rsidRPr="00D509F9" w:rsidRDefault="000B3826" w:rsidP="00740460">
      <w:pPr>
        <w:autoSpaceDE w:val="0"/>
        <w:autoSpaceDN w:val="0"/>
        <w:adjustRightInd w:val="0"/>
        <w:spacing w:after="0" w:line="276" w:lineRule="auto"/>
        <w:jc w:val="center"/>
        <w:rPr>
          <w:rFonts w:ascii="Times New Roman" w:hAnsi="Times New Roman" w:cs="Times New Roman"/>
          <w:b/>
          <w:bCs/>
          <w:color w:val="000000"/>
          <w:sz w:val="24"/>
          <w:szCs w:val="24"/>
        </w:rPr>
      </w:pPr>
      <w:r w:rsidRPr="00D509F9">
        <w:rPr>
          <w:rFonts w:ascii="Times New Roman" w:hAnsi="Times New Roman" w:cs="Times New Roman"/>
          <w:b/>
          <w:bCs/>
          <w:color w:val="000000"/>
          <w:sz w:val="24"/>
          <w:szCs w:val="24"/>
        </w:rPr>
        <w:t>nosprieda:</w:t>
      </w:r>
    </w:p>
    <w:p w:rsidR="00740460" w:rsidRPr="00D509F9" w:rsidRDefault="00740460" w:rsidP="00BE2430">
      <w:pPr>
        <w:autoSpaceDE w:val="0"/>
        <w:autoSpaceDN w:val="0"/>
        <w:adjustRightInd w:val="0"/>
        <w:spacing w:after="0" w:line="276" w:lineRule="auto"/>
        <w:jc w:val="both"/>
        <w:rPr>
          <w:rFonts w:ascii="Times New Roman" w:hAnsi="Times New Roman" w:cs="Times New Roman"/>
          <w:color w:val="000000"/>
          <w:sz w:val="24"/>
          <w:szCs w:val="24"/>
        </w:rPr>
      </w:pPr>
    </w:p>
    <w:p w:rsidR="00740460"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Latgales apgabaltiesas Civillietu tiesas kolēģijas </w:t>
      </w:r>
      <w:proofErr w:type="gramStart"/>
      <w:r w:rsidRPr="00D509F9">
        <w:rPr>
          <w:rFonts w:ascii="Times New Roman" w:hAnsi="Times New Roman" w:cs="Times New Roman"/>
          <w:color w:val="000000"/>
          <w:sz w:val="24"/>
          <w:szCs w:val="24"/>
        </w:rPr>
        <w:t>2015.gada</w:t>
      </w:r>
      <w:proofErr w:type="gramEnd"/>
      <w:r w:rsidRPr="00D509F9">
        <w:rPr>
          <w:rFonts w:ascii="Times New Roman" w:hAnsi="Times New Roman" w:cs="Times New Roman"/>
          <w:color w:val="000000"/>
          <w:sz w:val="24"/>
          <w:szCs w:val="24"/>
        </w:rPr>
        <w:t xml:space="preserve"> 20.janvāra spriedumu atcelt un lietu nodot jaunai izskatīšanai apelācijas instances tiesā.</w:t>
      </w:r>
    </w:p>
    <w:p w:rsidR="000B3826" w:rsidRPr="00D509F9" w:rsidRDefault="000B3826" w:rsidP="0074046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 xml:space="preserve">Atmaksāt </w:t>
      </w:r>
      <w:r w:rsidR="00BE2430" w:rsidRPr="00D509F9">
        <w:rPr>
          <w:rFonts w:ascii="Times New Roman" w:hAnsi="Times New Roman" w:cs="Times New Roman"/>
          <w:color w:val="000000"/>
          <w:sz w:val="24"/>
          <w:szCs w:val="24"/>
        </w:rPr>
        <w:t>[pers. A]</w:t>
      </w:r>
      <w:r w:rsidRPr="00D509F9">
        <w:rPr>
          <w:rFonts w:ascii="Times New Roman" w:hAnsi="Times New Roman" w:cs="Times New Roman"/>
          <w:color w:val="000000"/>
          <w:sz w:val="24"/>
          <w:szCs w:val="24"/>
        </w:rPr>
        <w:t xml:space="preserve"> drošības naudu 80 EUR (astoņdesmit </w:t>
      </w:r>
      <w:proofErr w:type="spellStart"/>
      <w:r w:rsidRPr="00D509F9">
        <w:rPr>
          <w:rFonts w:ascii="Times New Roman" w:hAnsi="Times New Roman" w:cs="Times New Roman"/>
          <w:i/>
          <w:iCs/>
          <w:color w:val="000000"/>
          <w:sz w:val="24"/>
          <w:szCs w:val="24"/>
        </w:rPr>
        <w:t>euro</w:t>
      </w:r>
      <w:proofErr w:type="spellEnd"/>
      <w:r w:rsidRPr="00D509F9">
        <w:rPr>
          <w:rFonts w:ascii="Times New Roman" w:hAnsi="Times New Roman" w:cs="Times New Roman"/>
          <w:color w:val="000000"/>
          <w:sz w:val="24"/>
          <w:szCs w:val="24"/>
        </w:rPr>
        <w:t>).</w:t>
      </w:r>
    </w:p>
    <w:p w:rsidR="000B3826" w:rsidRPr="00D509F9" w:rsidRDefault="000B3826" w:rsidP="00BE2430">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color w:val="000000"/>
          <w:sz w:val="24"/>
          <w:szCs w:val="24"/>
        </w:rPr>
        <w:t>Spriedums nav pārsūdzams.</w:t>
      </w:r>
    </w:p>
    <w:p w:rsidR="004A06CB" w:rsidRPr="00D509F9" w:rsidRDefault="004A06CB">
      <w:pPr>
        <w:autoSpaceDE w:val="0"/>
        <w:autoSpaceDN w:val="0"/>
        <w:adjustRightInd w:val="0"/>
        <w:spacing w:after="0" w:line="276" w:lineRule="auto"/>
        <w:jc w:val="both"/>
        <w:rPr>
          <w:rFonts w:ascii="Times New Roman" w:hAnsi="Times New Roman" w:cs="Times New Roman"/>
          <w:color w:val="000000"/>
          <w:sz w:val="24"/>
          <w:szCs w:val="24"/>
        </w:rPr>
      </w:pPr>
    </w:p>
    <w:p w:rsidR="00740460" w:rsidRPr="00D509F9" w:rsidRDefault="00740460">
      <w:pPr>
        <w:autoSpaceDE w:val="0"/>
        <w:autoSpaceDN w:val="0"/>
        <w:adjustRightInd w:val="0"/>
        <w:spacing w:after="0" w:line="276" w:lineRule="auto"/>
        <w:jc w:val="both"/>
        <w:rPr>
          <w:rFonts w:ascii="Times New Roman" w:hAnsi="Times New Roman" w:cs="Times New Roman"/>
          <w:color w:val="000000"/>
          <w:sz w:val="24"/>
          <w:szCs w:val="24"/>
        </w:rPr>
      </w:pPr>
    </w:p>
    <w:p w:rsidR="00740460" w:rsidRPr="00D509F9" w:rsidRDefault="00740460">
      <w:pPr>
        <w:autoSpaceDE w:val="0"/>
        <w:autoSpaceDN w:val="0"/>
        <w:adjustRightInd w:val="0"/>
        <w:spacing w:after="0" w:line="276" w:lineRule="auto"/>
        <w:jc w:val="both"/>
        <w:rPr>
          <w:rFonts w:ascii="Times New Roman" w:hAnsi="Times New Roman" w:cs="Times New Roman"/>
          <w:color w:val="000000"/>
          <w:sz w:val="24"/>
          <w:szCs w:val="24"/>
        </w:rPr>
      </w:pPr>
    </w:p>
    <w:p w:rsidR="00740460" w:rsidRPr="00D509F9" w:rsidRDefault="005A0898" w:rsidP="005A0898">
      <w:pPr>
        <w:autoSpaceDE w:val="0"/>
        <w:autoSpaceDN w:val="0"/>
        <w:adjustRightInd w:val="0"/>
        <w:spacing w:after="0" w:line="276" w:lineRule="auto"/>
        <w:jc w:val="center"/>
        <w:rPr>
          <w:rFonts w:ascii="Times New Roman" w:hAnsi="Times New Roman" w:cs="Times New Roman"/>
          <w:b/>
          <w:bCs/>
          <w:sz w:val="24"/>
          <w:szCs w:val="24"/>
        </w:rPr>
      </w:pPr>
      <w:r w:rsidRPr="00D509F9">
        <w:rPr>
          <w:rFonts w:ascii="Times New Roman" w:hAnsi="Times New Roman" w:cs="Times New Roman"/>
          <w:b/>
          <w:bCs/>
          <w:sz w:val="24"/>
          <w:szCs w:val="24"/>
        </w:rPr>
        <w:t>Tiesību aktu un nolēmumu rādītājs</w:t>
      </w:r>
    </w:p>
    <w:p w:rsidR="005A0898" w:rsidRPr="00D509F9" w:rsidRDefault="005A0898" w:rsidP="005A0898">
      <w:pPr>
        <w:autoSpaceDE w:val="0"/>
        <w:autoSpaceDN w:val="0"/>
        <w:adjustRightInd w:val="0"/>
        <w:spacing w:after="0" w:line="276" w:lineRule="auto"/>
        <w:rPr>
          <w:rFonts w:ascii="Times New Roman" w:hAnsi="Times New Roman" w:cs="Times New Roman"/>
          <w:b/>
          <w:bCs/>
          <w:sz w:val="24"/>
          <w:szCs w:val="24"/>
        </w:rPr>
      </w:pPr>
    </w:p>
    <w:p w:rsidR="005A0898" w:rsidRPr="00D509F9" w:rsidRDefault="005A0898"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Likums „Par dzīvojamo telpu īri”</w:t>
      </w: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1.panta</w:t>
      </w:r>
      <w:proofErr w:type="gramEnd"/>
      <w:r w:rsidRPr="00D509F9">
        <w:rPr>
          <w:rFonts w:ascii="Times New Roman" w:hAnsi="Times New Roman" w:cs="Times New Roman"/>
          <w:color w:val="000000"/>
          <w:sz w:val="24"/>
          <w:szCs w:val="24"/>
        </w:rPr>
        <w:t xml:space="preserve"> otrā daļa</w:t>
      </w: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8.pants</w:t>
      </w:r>
      <w:proofErr w:type="gramEnd"/>
    </w:p>
    <w:p w:rsidR="00372F40" w:rsidRPr="00D509F9" w:rsidRDefault="00372F40"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28.pants</w:t>
      </w:r>
      <w:proofErr w:type="gramEnd"/>
    </w:p>
    <w:p w:rsidR="00396B24" w:rsidRPr="00D509F9" w:rsidRDefault="00396B24"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1</w:t>
      </w:r>
      <w:r w:rsidRPr="00D509F9">
        <w:rPr>
          <w:rFonts w:ascii="Times New Roman" w:hAnsi="Times New Roman" w:cs="Times New Roman"/>
          <w:color w:val="000000"/>
          <w:sz w:val="24"/>
          <w:szCs w:val="24"/>
        </w:rPr>
        <w:t xml:space="preserve"> - 28.</w:t>
      </w:r>
      <w:r w:rsidRPr="00864D2C">
        <w:rPr>
          <w:rFonts w:ascii="Times New Roman" w:hAnsi="Times New Roman" w:cs="Times New Roman"/>
          <w:color w:val="000000"/>
          <w:sz w:val="24"/>
          <w:szCs w:val="24"/>
          <w:vertAlign w:val="superscript"/>
        </w:rPr>
        <w:t>6</w:t>
      </w:r>
      <w:r w:rsidRPr="00D509F9">
        <w:rPr>
          <w:rFonts w:ascii="Times New Roman" w:hAnsi="Times New Roman" w:cs="Times New Roman"/>
          <w:color w:val="000000"/>
          <w:sz w:val="24"/>
          <w:szCs w:val="24"/>
        </w:rPr>
        <w:t xml:space="preserve"> pants</w:t>
      </w:r>
    </w:p>
    <w:p w:rsidR="005A0898" w:rsidRPr="00D509F9" w:rsidRDefault="005A0898"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2</w:t>
      </w:r>
      <w:r w:rsidRPr="00D509F9">
        <w:rPr>
          <w:rFonts w:ascii="Times New Roman" w:hAnsi="Times New Roman" w:cs="Times New Roman"/>
          <w:color w:val="000000"/>
          <w:sz w:val="24"/>
          <w:szCs w:val="24"/>
        </w:rPr>
        <w:t xml:space="preserve"> pants</w:t>
      </w:r>
    </w:p>
    <w:p w:rsidR="001231B4" w:rsidRPr="00D509F9" w:rsidRDefault="001231B4"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2</w:t>
      </w:r>
      <w:r w:rsidRPr="00D509F9">
        <w:rPr>
          <w:rFonts w:ascii="Times New Roman" w:hAnsi="Times New Roman" w:cs="Times New Roman"/>
          <w:color w:val="000000"/>
          <w:sz w:val="24"/>
          <w:szCs w:val="24"/>
        </w:rPr>
        <w:t xml:space="preserve"> panta pirmā daļa</w:t>
      </w:r>
    </w:p>
    <w:p w:rsidR="001231B4" w:rsidRPr="00D509F9" w:rsidRDefault="001231B4"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2</w:t>
      </w:r>
      <w:r w:rsidRPr="00D509F9">
        <w:rPr>
          <w:rFonts w:ascii="Times New Roman" w:hAnsi="Times New Roman" w:cs="Times New Roman"/>
          <w:color w:val="000000"/>
          <w:sz w:val="24"/>
          <w:szCs w:val="24"/>
        </w:rPr>
        <w:t xml:space="preserve"> panta pirmās daļas 1.punkts</w:t>
      </w:r>
    </w:p>
    <w:p w:rsidR="001231B4" w:rsidRPr="00D509F9" w:rsidRDefault="001231B4" w:rsidP="001231B4">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2</w:t>
      </w:r>
      <w:r w:rsidRPr="00D509F9">
        <w:rPr>
          <w:rFonts w:ascii="Times New Roman" w:hAnsi="Times New Roman" w:cs="Times New Roman"/>
          <w:color w:val="000000"/>
          <w:sz w:val="24"/>
          <w:szCs w:val="24"/>
        </w:rPr>
        <w:t xml:space="preserve"> panta pirmās daļas 2. punkts</w:t>
      </w:r>
    </w:p>
    <w:p w:rsidR="005A0898" w:rsidRPr="00D509F9" w:rsidRDefault="005A0898"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28.</w:t>
      </w:r>
      <w:r w:rsidRPr="00864D2C">
        <w:rPr>
          <w:rFonts w:ascii="Times New Roman" w:hAnsi="Times New Roman" w:cs="Times New Roman"/>
          <w:color w:val="000000"/>
          <w:sz w:val="24"/>
          <w:szCs w:val="24"/>
          <w:vertAlign w:val="superscript"/>
        </w:rPr>
        <w:t>4</w:t>
      </w:r>
      <w:r w:rsidRPr="00D509F9">
        <w:rPr>
          <w:rFonts w:ascii="Times New Roman" w:hAnsi="Times New Roman" w:cs="Times New Roman"/>
          <w:color w:val="000000"/>
          <w:sz w:val="24"/>
          <w:szCs w:val="24"/>
        </w:rPr>
        <w:t xml:space="preserve"> pants</w:t>
      </w:r>
    </w:p>
    <w:p w:rsidR="005A0898"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40.pants</w:t>
      </w:r>
      <w:proofErr w:type="gramEnd"/>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
    <w:p w:rsidR="005A0898" w:rsidRDefault="005A0898"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Maksātnespējas likums</w:t>
      </w:r>
    </w:p>
    <w:p w:rsidR="0082469E" w:rsidRPr="00D509F9" w:rsidRDefault="0082469E" w:rsidP="005A0898">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(pieņemts 01.11.2007.)</w:t>
      </w:r>
    </w:p>
    <w:p w:rsidR="005A0898" w:rsidRPr="00D509F9" w:rsidRDefault="005A0898"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97.pants</w:t>
      </w:r>
      <w:proofErr w:type="gramEnd"/>
    </w:p>
    <w:p w:rsidR="001231B4" w:rsidRPr="00D509F9" w:rsidRDefault="001231B4"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pirmā daļa</w:t>
      </w: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Likums „Par namīpašumu denacionalizāciju Latvijas Republikā”</w:t>
      </w: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
    <w:p w:rsidR="009D162D" w:rsidRPr="009D162D" w:rsidRDefault="009D162D" w:rsidP="005A0898">
      <w:pPr>
        <w:autoSpaceDE w:val="0"/>
        <w:autoSpaceDN w:val="0"/>
        <w:adjustRightInd w:val="0"/>
        <w:spacing w:after="0" w:line="276" w:lineRule="auto"/>
        <w:rPr>
          <w:rFonts w:ascii="Times New Roman" w:hAnsi="Times New Roman" w:cs="Times New Roman"/>
          <w:b/>
          <w:color w:val="000000"/>
          <w:sz w:val="24"/>
          <w:szCs w:val="24"/>
        </w:rPr>
      </w:pPr>
      <w:r w:rsidRPr="009D162D">
        <w:rPr>
          <w:rFonts w:ascii="Times New Roman" w:hAnsi="Times New Roman" w:cs="Times New Roman"/>
          <w:sz w:val="24"/>
          <w:szCs w:val="24"/>
        </w:rPr>
        <w:t>Likums „Par namīpašumu atdošanu likumīgajiem īpašniekiem”</w:t>
      </w:r>
    </w:p>
    <w:p w:rsidR="007E7170" w:rsidRDefault="0082469E" w:rsidP="005A0898">
      <w:pPr>
        <w:autoSpaceDE w:val="0"/>
        <w:autoSpaceDN w:val="0"/>
        <w:adjustRightInd w:val="0"/>
        <w:spacing w:after="0" w:line="276" w:lineRule="auto"/>
        <w:rPr>
          <w:rFonts w:ascii="Times New Roman" w:hAnsi="Times New Roman" w:cs="Times New Roman"/>
          <w:sz w:val="24"/>
          <w:szCs w:val="24"/>
        </w:rPr>
      </w:pPr>
      <w:r w:rsidRPr="009D162D">
        <w:rPr>
          <w:rFonts w:ascii="Times New Roman" w:hAnsi="Times New Roman" w:cs="Times New Roman"/>
          <w:color w:val="000000"/>
          <w:sz w:val="24"/>
          <w:szCs w:val="24"/>
        </w:rPr>
        <w:t xml:space="preserve">(pieņemts </w:t>
      </w:r>
      <w:r w:rsidR="009D162D" w:rsidRPr="009D162D">
        <w:rPr>
          <w:rFonts w:ascii="Times New Roman" w:hAnsi="Times New Roman" w:cs="Times New Roman"/>
          <w:sz w:val="24"/>
          <w:szCs w:val="24"/>
        </w:rPr>
        <w:t>30.10.1991.)</w:t>
      </w:r>
    </w:p>
    <w:p w:rsidR="00E701E7" w:rsidRPr="009D162D" w:rsidRDefault="00E701E7" w:rsidP="005A0898">
      <w:pPr>
        <w:autoSpaceDE w:val="0"/>
        <w:autoSpaceDN w:val="0"/>
        <w:adjustRightInd w:val="0"/>
        <w:spacing w:after="0" w:line="276" w:lineRule="auto"/>
        <w:rPr>
          <w:rFonts w:ascii="Times New Roman" w:hAnsi="Times New Roman" w:cs="Times New Roman"/>
          <w:color w:val="000000"/>
          <w:sz w:val="24"/>
          <w:szCs w:val="24"/>
        </w:rPr>
      </w:pPr>
    </w:p>
    <w:p w:rsidR="007E7170" w:rsidRPr="00D509F9" w:rsidRDefault="007E7170"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Civillikums</w:t>
      </w:r>
    </w:p>
    <w:p w:rsidR="00396B24" w:rsidRPr="00D509F9" w:rsidRDefault="00396B24"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1799.pants</w:t>
      </w:r>
      <w:proofErr w:type="gramEnd"/>
    </w:p>
    <w:p w:rsidR="007E7170" w:rsidRPr="00D509F9" w:rsidRDefault="007E7170" w:rsidP="005A0898">
      <w:pPr>
        <w:autoSpaceDE w:val="0"/>
        <w:autoSpaceDN w:val="0"/>
        <w:adjustRightInd w:val="0"/>
        <w:spacing w:after="0" w:line="276" w:lineRule="auto"/>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2112.pants</w:t>
      </w:r>
      <w:proofErr w:type="gramEnd"/>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p>
    <w:p w:rsidR="0070408B" w:rsidRDefault="0070408B"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Latvijas Administratīvo pārkāpumu kodekss</w:t>
      </w:r>
    </w:p>
    <w:p w:rsidR="00EE312F" w:rsidRPr="00EE312F" w:rsidRDefault="00EE312F" w:rsidP="005A0898">
      <w:pPr>
        <w:autoSpaceDE w:val="0"/>
        <w:autoSpaceDN w:val="0"/>
        <w:adjustRightInd w:val="0"/>
        <w:spacing w:after="0" w:line="276" w:lineRule="auto"/>
        <w:rPr>
          <w:rFonts w:ascii="Times New Roman" w:hAnsi="Times New Roman" w:cs="Times New Roman"/>
          <w:color w:val="000000"/>
          <w:sz w:val="24"/>
          <w:szCs w:val="24"/>
        </w:rPr>
      </w:pPr>
      <w:r w:rsidRPr="00EE312F">
        <w:rPr>
          <w:rFonts w:ascii="Times New Roman" w:hAnsi="Times New Roman" w:cs="Times New Roman"/>
          <w:sz w:val="24"/>
          <w:szCs w:val="24"/>
        </w:rPr>
        <w:t>(pieņemts 07.12.1984.)</w:t>
      </w:r>
    </w:p>
    <w:p w:rsidR="0070408B" w:rsidRPr="00D509F9" w:rsidRDefault="0070408B" w:rsidP="005A0898">
      <w:pPr>
        <w:autoSpaceDE w:val="0"/>
        <w:autoSpaceDN w:val="0"/>
        <w:adjustRightInd w:val="0"/>
        <w:spacing w:after="0" w:line="276" w:lineRule="auto"/>
        <w:rPr>
          <w:rFonts w:ascii="Times New Roman" w:hAnsi="Times New Roman" w:cs="Times New Roman"/>
          <w:color w:val="000000"/>
          <w:sz w:val="24"/>
          <w:szCs w:val="24"/>
        </w:rPr>
      </w:pPr>
      <w:r w:rsidRPr="00D509F9">
        <w:rPr>
          <w:rFonts w:ascii="Times New Roman" w:hAnsi="Times New Roman" w:cs="Times New Roman"/>
          <w:color w:val="000000"/>
          <w:sz w:val="24"/>
          <w:szCs w:val="24"/>
        </w:rPr>
        <w:t>150.</w:t>
      </w:r>
      <w:r w:rsidRPr="00EE312F">
        <w:rPr>
          <w:rFonts w:ascii="Times New Roman" w:hAnsi="Times New Roman" w:cs="Times New Roman"/>
          <w:color w:val="000000"/>
          <w:sz w:val="24"/>
          <w:szCs w:val="24"/>
          <w:vertAlign w:val="superscript"/>
        </w:rPr>
        <w:t>2</w:t>
      </w:r>
      <w:r w:rsidRPr="00D509F9">
        <w:rPr>
          <w:rFonts w:ascii="Times New Roman" w:hAnsi="Times New Roman" w:cs="Times New Roman"/>
          <w:color w:val="000000"/>
          <w:sz w:val="24"/>
          <w:szCs w:val="24"/>
        </w:rPr>
        <w:t xml:space="preserve"> pants</w:t>
      </w:r>
    </w:p>
    <w:p w:rsidR="005A0898" w:rsidRPr="00D509F9" w:rsidRDefault="005A0898" w:rsidP="005A0898">
      <w:pPr>
        <w:autoSpaceDE w:val="0"/>
        <w:autoSpaceDN w:val="0"/>
        <w:adjustRightInd w:val="0"/>
        <w:spacing w:after="0" w:line="276" w:lineRule="auto"/>
        <w:rPr>
          <w:rFonts w:ascii="Times New Roman" w:hAnsi="Times New Roman" w:cs="Times New Roman"/>
          <w:color w:val="000000"/>
          <w:sz w:val="24"/>
          <w:szCs w:val="24"/>
        </w:rPr>
      </w:pPr>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r w:rsidRPr="00D509F9">
        <w:rPr>
          <w:rFonts w:ascii="Times New Roman" w:hAnsi="Times New Roman" w:cs="Times New Roman"/>
          <w:iCs/>
          <w:color w:val="000000"/>
          <w:sz w:val="24"/>
          <w:szCs w:val="24"/>
        </w:rPr>
        <w:lastRenderedPageBreak/>
        <w:t>Civilprocesa likums</w:t>
      </w:r>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proofErr w:type="gramStart"/>
      <w:r w:rsidRPr="00D509F9">
        <w:rPr>
          <w:rFonts w:ascii="Times New Roman" w:hAnsi="Times New Roman" w:cs="Times New Roman"/>
          <w:iCs/>
          <w:color w:val="000000"/>
          <w:sz w:val="24"/>
          <w:szCs w:val="24"/>
        </w:rPr>
        <w:t>10.pants</w:t>
      </w:r>
      <w:proofErr w:type="gramEnd"/>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proofErr w:type="gramStart"/>
      <w:r w:rsidRPr="00D509F9">
        <w:rPr>
          <w:rFonts w:ascii="Times New Roman" w:hAnsi="Times New Roman" w:cs="Times New Roman"/>
          <w:iCs/>
          <w:color w:val="000000"/>
          <w:sz w:val="24"/>
          <w:szCs w:val="24"/>
        </w:rPr>
        <w:t>93.panta</w:t>
      </w:r>
      <w:proofErr w:type="gramEnd"/>
      <w:r w:rsidRPr="00D509F9">
        <w:rPr>
          <w:rFonts w:ascii="Times New Roman" w:hAnsi="Times New Roman" w:cs="Times New Roman"/>
          <w:iCs/>
          <w:color w:val="000000"/>
          <w:sz w:val="24"/>
          <w:szCs w:val="24"/>
        </w:rPr>
        <w:t xml:space="preserve"> pirmā daļa</w:t>
      </w:r>
    </w:p>
    <w:p w:rsidR="00396B24" w:rsidRPr="00D509F9" w:rsidRDefault="00396B24" w:rsidP="005A0898">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pirmās daļa</w:t>
      </w:r>
    </w:p>
    <w:p w:rsidR="00396B24" w:rsidRPr="00D509F9" w:rsidRDefault="00396B24" w:rsidP="005A0898">
      <w:pPr>
        <w:autoSpaceDE w:val="0"/>
        <w:autoSpaceDN w:val="0"/>
        <w:adjustRightInd w:val="0"/>
        <w:spacing w:after="0" w:line="276" w:lineRule="auto"/>
        <w:jc w:val="both"/>
        <w:rPr>
          <w:rFonts w:ascii="Times New Roman" w:hAnsi="Times New Roman" w:cs="Times New Roman"/>
          <w:iCs/>
          <w:color w:val="000000"/>
          <w:sz w:val="24"/>
          <w:szCs w:val="24"/>
        </w:rPr>
      </w:pPr>
      <w:proofErr w:type="gramStart"/>
      <w:r w:rsidRPr="00D509F9">
        <w:rPr>
          <w:rFonts w:ascii="Times New Roman" w:hAnsi="Times New Roman" w:cs="Times New Roman"/>
          <w:color w:val="000000"/>
          <w:sz w:val="24"/>
          <w:szCs w:val="24"/>
        </w:rPr>
        <w:t>97.panta</w:t>
      </w:r>
      <w:proofErr w:type="gramEnd"/>
      <w:r w:rsidRPr="00D509F9">
        <w:rPr>
          <w:rFonts w:ascii="Times New Roman" w:hAnsi="Times New Roman" w:cs="Times New Roman"/>
          <w:color w:val="000000"/>
          <w:sz w:val="24"/>
          <w:szCs w:val="24"/>
        </w:rPr>
        <w:t xml:space="preserve"> trešā daļa</w:t>
      </w:r>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proofErr w:type="gramStart"/>
      <w:r w:rsidRPr="00D509F9">
        <w:rPr>
          <w:rFonts w:ascii="Times New Roman" w:hAnsi="Times New Roman" w:cs="Times New Roman"/>
          <w:iCs/>
          <w:color w:val="000000"/>
          <w:sz w:val="24"/>
          <w:szCs w:val="24"/>
        </w:rPr>
        <w:t>192.pants</w:t>
      </w:r>
      <w:proofErr w:type="gramEnd"/>
    </w:p>
    <w:p w:rsidR="005A0898" w:rsidRPr="00D509F9" w:rsidRDefault="00396B24" w:rsidP="005A0898">
      <w:pPr>
        <w:autoSpaceDE w:val="0"/>
        <w:autoSpaceDN w:val="0"/>
        <w:adjustRightInd w:val="0"/>
        <w:spacing w:after="0" w:line="276" w:lineRule="auto"/>
        <w:jc w:val="both"/>
        <w:rPr>
          <w:rFonts w:ascii="Times New Roman" w:hAnsi="Times New Roman" w:cs="Times New Roman"/>
          <w:iCs/>
          <w:color w:val="000000"/>
          <w:sz w:val="24"/>
          <w:szCs w:val="24"/>
        </w:rPr>
      </w:pPr>
      <w:proofErr w:type="gramStart"/>
      <w:r w:rsidRPr="00D509F9">
        <w:rPr>
          <w:rFonts w:ascii="Times New Roman" w:hAnsi="Times New Roman" w:cs="Times New Roman"/>
          <w:color w:val="000000"/>
          <w:sz w:val="24"/>
          <w:szCs w:val="24"/>
        </w:rPr>
        <w:t>193.panta</w:t>
      </w:r>
      <w:proofErr w:type="gramEnd"/>
      <w:r w:rsidRPr="00D509F9">
        <w:rPr>
          <w:rFonts w:ascii="Times New Roman" w:hAnsi="Times New Roman" w:cs="Times New Roman"/>
          <w:color w:val="000000"/>
          <w:sz w:val="24"/>
          <w:szCs w:val="24"/>
        </w:rPr>
        <w:t xml:space="preserve"> piektā daļa</w:t>
      </w:r>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p>
    <w:p w:rsidR="005A0898" w:rsidRPr="00D509F9" w:rsidRDefault="00EE312F" w:rsidP="005A0898">
      <w:pPr>
        <w:autoSpaceDE w:val="0"/>
        <w:autoSpaceDN w:val="0"/>
        <w:adjustRightInd w:val="0"/>
        <w:spacing w:after="0"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Augstākās tiesas </w:t>
      </w:r>
      <w:proofErr w:type="gramStart"/>
      <w:r w:rsidR="005A0898" w:rsidRPr="00D509F9">
        <w:rPr>
          <w:rFonts w:ascii="Times New Roman" w:hAnsi="Times New Roman" w:cs="Times New Roman"/>
          <w:iCs/>
          <w:color w:val="000000"/>
          <w:sz w:val="24"/>
          <w:szCs w:val="24"/>
        </w:rPr>
        <w:t>2016.gada</w:t>
      </w:r>
      <w:proofErr w:type="gramEnd"/>
      <w:r w:rsidR="005A0898" w:rsidRPr="00D509F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22.novembra spriedums lietā </w:t>
      </w:r>
      <w:proofErr w:type="spellStart"/>
      <w:r>
        <w:rPr>
          <w:rFonts w:ascii="Times New Roman" w:hAnsi="Times New Roman" w:cs="Times New Roman"/>
          <w:iCs/>
          <w:color w:val="000000"/>
          <w:sz w:val="24"/>
          <w:szCs w:val="24"/>
        </w:rPr>
        <w:t>Nr.</w:t>
      </w:r>
      <w:r w:rsidR="005A0898" w:rsidRPr="00D509F9">
        <w:rPr>
          <w:rFonts w:ascii="Times New Roman" w:hAnsi="Times New Roman" w:cs="Times New Roman"/>
          <w:iCs/>
          <w:color w:val="000000"/>
          <w:sz w:val="24"/>
          <w:szCs w:val="24"/>
        </w:rPr>
        <w:t>SKC-397</w:t>
      </w:r>
      <w:proofErr w:type="spellEnd"/>
      <w:r w:rsidR="005A0898" w:rsidRPr="00D509F9">
        <w:rPr>
          <w:rFonts w:ascii="Times New Roman" w:hAnsi="Times New Roman" w:cs="Times New Roman"/>
          <w:iCs/>
          <w:color w:val="000000"/>
          <w:sz w:val="24"/>
          <w:szCs w:val="24"/>
        </w:rPr>
        <w:t>/2016 (C04225411)</w:t>
      </w:r>
    </w:p>
    <w:p w:rsidR="00372F40" w:rsidRPr="00D509F9" w:rsidRDefault="00372F40" w:rsidP="005A0898">
      <w:pPr>
        <w:autoSpaceDE w:val="0"/>
        <w:autoSpaceDN w:val="0"/>
        <w:adjustRightInd w:val="0"/>
        <w:spacing w:after="0" w:line="276" w:lineRule="auto"/>
        <w:jc w:val="both"/>
        <w:rPr>
          <w:rFonts w:ascii="Times New Roman" w:hAnsi="Times New Roman" w:cs="Times New Roman"/>
          <w:iCs/>
          <w:color w:val="000000"/>
          <w:sz w:val="24"/>
          <w:szCs w:val="24"/>
        </w:rPr>
      </w:pPr>
      <w:r w:rsidRPr="00D509F9">
        <w:rPr>
          <w:rFonts w:ascii="Times New Roman" w:hAnsi="Times New Roman" w:cs="Times New Roman"/>
          <w:iCs/>
          <w:color w:val="000000"/>
          <w:sz w:val="24"/>
          <w:szCs w:val="24"/>
        </w:rPr>
        <w:t xml:space="preserve">Augstākās tiesas </w:t>
      </w:r>
      <w:proofErr w:type="gramStart"/>
      <w:r w:rsidRPr="00D509F9">
        <w:rPr>
          <w:rFonts w:ascii="Times New Roman" w:hAnsi="Times New Roman" w:cs="Times New Roman"/>
          <w:iCs/>
          <w:color w:val="000000"/>
          <w:sz w:val="24"/>
          <w:szCs w:val="24"/>
        </w:rPr>
        <w:t>2016.gada</w:t>
      </w:r>
      <w:proofErr w:type="gramEnd"/>
      <w:r w:rsidRPr="00D509F9">
        <w:rPr>
          <w:rFonts w:ascii="Times New Roman" w:hAnsi="Times New Roman" w:cs="Times New Roman"/>
          <w:iCs/>
          <w:color w:val="000000"/>
          <w:sz w:val="24"/>
          <w:szCs w:val="24"/>
        </w:rPr>
        <w:t xml:space="preserve"> 20.jūnija spriedums lietā </w:t>
      </w:r>
      <w:proofErr w:type="spellStart"/>
      <w:r w:rsidRPr="00D509F9">
        <w:rPr>
          <w:rFonts w:ascii="Times New Roman" w:hAnsi="Times New Roman" w:cs="Times New Roman"/>
          <w:iCs/>
          <w:color w:val="000000"/>
          <w:sz w:val="24"/>
          <w:szCs w:val="24"/>
        </w:rPr>
        <w:t>Nr.SKC-244</w:t>
      </w:r>
      <w:proofErr w:type="spellEnd"/>
      <w:r w:rsidRPr="00D509F9">
        <w:rPr>
          <w:rFonts w:ascii="Times New Roman" w:hAnsi="Times New Roman" w:cs="Times New Roman"/>
          <w:iCs/>
          <w:color w:val="000000"/>
          <w:sz w:val="24"/>
          <w:szCs w:val="24"/>
        </w:rPr>
        <w:t>/2016 (C33265210)</w:t>
      </w:r>
    </w:p>
    <w:p w:rsidR="007E7170" w:rsidRPr="00D509F9" w:rsidRDefault="007E7170" w:rsidP="005A0898">
      <w:pPr>
        <w:autoSpaceDE w:val="0"/>
        <w:autoSpaceDN w:val="0"/>
        <w:adjustRightInd w:val="0"/>
        <w:spacing w:after="0" w:line="276" w:lineRule="auto"/>
        <w:jc w:val="both"/>
        <w:rPr>
          <w:rFonts w:ascii="Times New Roman" w:hAnsi="Times New Roman" w:cs="Times New Roman"/>
          <w:iCs/>
          <w:color w:val="000000"/>
          <w:sz w:val="24"/>
          <w:szCs w:val="24"/>
        </w:rPr>
      </w:pPr>
      <w:r w:rsidRPr="00D509F9">
        <w:rPr>
          <w:rFonts w:ascii="Times New Roman" w:hAnsi="Times New Roman" w:cs="Times New Roman"/>
          <w:iCs/>
          <w:color w:val="000000"/>
          <w:sz w:val="24"/>
          <w:szCs w:val="24"/>
        </w:rPr>
        <w:t xml:space="preserve">Augstākās tiesas </w:t>
      </w:r>
      <w:proofErr w:type="gramStart"/>
      <w:r w:rsidRPr="00D509F9">
        <w:rPr>
          <w:rFonts w:ascii="Times New Roman" w:hAnsi="Times New Roman" w:cs="Times New Roman"/>
          <w:iCs/>
          <w:color w:val="000000"/>
          <w:sz w:val="24"/>
          <w:szCs w:val="24"/>
        </w:rPr>
        <w:t>2016.gada</w:t>
      </w:r>
      <w:proofErr w:type="gramEnd"/>
      <w:r w:rsidRPr="00D509F9">
        <w:rPr>
          <w:rFonts w:ascii="Times New Roman" w:hAnsi="Times New Roman" w:cs="Times New Roman"/>
          <w:iCs/>
          <w:color w:val="000000"/>
          <w:sz w:val="24"/>
          <w:szCs w:val="24"/>
        </w:rPr>
        <w:t xml:space="preserve"> 29.februāra spriedums lietā </w:t>
      </w:r>
      <w:proofErr w:type="spellStart"/>
      <w:r w:rsidRPr="00D509F9">
        <w:rPr>
          <w:rFonts w:ascii="Times New Roman" w:hAnsi="Times New Roman" w:cs="Times New Roman"/>
          <w:iCs/>
          <w:color w:val="000000"/>
          <w:sz w:val="24"/>
          <w:szCs w:val="24"/>
        </w:rPr>
        <w:t>Nr.SKC-48</w:t>
      </w:r>
      <w:proofErr w:type="spellEnd"/>
      <w:r w:rsidRPr="00D509F9">
        <w:rPr>
          <w:rFonts w:ascii="Times New Roman" w:hAnsi="Times New Roman" w:cs="Times New Roman"/>
          <w:iCs/>
          <w:color w:val="000000"/>
          <w:sz w:val="24"/>
          <w:szCs w:val="24"/>
        </w:rPr>
        <w:t>/2016 (C32218710)</w:t>
      </w:r>
    </w:p>
    <w:p w:rsidR="005A0898" w:rsidRPr="00D509F9" w:rsidRDefault="005A0898" w:rsidP="005A0898">
      <w:pPr>
        <w:autoSpaceDE w:val="0"/>
        <w:autoSpaceDN w:val="0"/>
        <w:adjustRightInd w:val="0"/>
        <w:spacing w:after="0" w:line="276" w:lineRule="auto"/>
        <w:jc w:val="both"/>
        <w:rPr>
          <w:rFonts w:ascii="Times New Roman" w:hAnsi="Times New Roman" w:cs="Times New Roman"/>
          <w:iCs/>
          <w:color w:val="000000"/>
          <w:sz w:val="24"/>
          <w:szCs w:val="24"/>
        </w:rPr>
      </w:pPr>
      <w:r w:rsidRPr="00D509F9">
        <w:rPr>
          <w:rFonts w:ascii="Times New Roman" w:hAnsi="Times New Roman" w:cs="Times New Roman"/>
          <w:iCs/>
          <w:color w:val="000000"/>
          <w:sz w:val="24"/>
          <w:szCs w:val="24"/>
        </w:rPr>
        <w:t xml:space="preserve">Augstākās tiesas </w:t>
      </w:r>
      <w:proofErr w:type="gramStart"/>
      <w:r w:rsidRPr="00D509F9">
        <w:rPr>
          <w:rFonts w:ascii="Times New Roman" w:hAnsi="Times New Roman" w:cs="Times New Roman"/>
          <w:iCs/>
          <w:color w:val="000000"/>
          <w:sz w:val="24"/>
          <w:szCs w:val="24"/>
        </w:rPr>
        <w:t>2012.gada</w:t>
      </w:r>
      <w:proofErr w:type="gramEnd"/>
      <w:r w:rsidRPr="00D509F9">
        <w:rPr>
          <w:rFonts w:ascii="Times New Roman" w:hAnsi="Times New Roman" w:cs="Times New Roman"/>
          <w:iCs/>
          <w:color w:val="000000"/>
          <w:sz w:val="24"/>
          <w:szCs w:val="24"/>
        </w:rPr>
        <w:t xml:space="preserve"> 23.maija spriedums lietā </w:t>
      </w:r>
      <w:proofErr w:type="spellStart"/>
      <w:r w:rsidRPr="00D509F9">
        <w:rPr>
          <w:rFonts w:ascii="Times New Roman" w:hAnsi="Times New Roman" w:cs="Times New Roman"/>
          <w:iCs/>
          <w:color w:val="000000"/>
          <w:sz w:val="24"/>
          <w:szCs w:val="24"/>
        </w:rPr>
        <w:t>Nr.SKC-248</w:t>
      </w:r>
      <w:proofErr w:type="spellEnd"/>
      <w:r w:rsidRPr="00D509F9">
        <w:rPr>
          <w:rFonts w:ascii="Times New Roman" w:hAnsi="Times New Roman" w:cs="Times New Roman"/>
          <w:iCs/>
          <w:color w:val="000000"/>
          <w:sz w:val="24"/>
          <w:szCs w:val="24"/>
        </w:rPr>
        <w:t>/2012 (C07090808)</w:t>
      </w:r>
    </w:p>
    <w:p w:rsidR="007E7170" w:rsidRPr="00FF6C74" w:rsidRDefault="007E7170" w:rsidP="005A0898">
      <w:pPr>
        <w:autoSpaceDE w:val="0"/>
        <w:autoSpaceDN w:val="0"/>
        <w:adjustRightInd w:val="0"/>
        <w:spacing w:after="0" w:line="276" w:lineRule="auto"/>
        <w:jc w:val="both"/>
        <w:rPr>
          <w:rFonts w:ascii="Times New Roman" w:hAnsi="Times New Roman" w:cs="Times New Roman"/>
          <w:iCs/>
          <w:color w:val="000000"/>
          <w:sz w:val="24"/>
          <w:szCs w:val="24"/>
        </w:rPr>
      </w:pPr>
      <w:r w:rsidRPr="00D509F9">
        <w:rPr>
          <w:rFonts w:ascii="Times New Roman" w:hAnsi="Times New Roman" w:cs="Times New Roman"/>
          <w:color w:val="000000"/>
          <w:sz w:val="24"/>
          <w:szCs w:val="24"/>
        </w:rPr>
        <w:t xml:space="preserve">Rīgas pilsētas Latgales priekšpilsētas tiesas </w:t>
      </w:r>
      <w:proofErr w:type="gramStart"/>
      <w:r w:rsidRPr="00D509F9">
        <w:rPr>
          <w:rFonts w:ascii="Times New Roman" w:hAnsi="Times New Roman" w:cs="Times New Roman"/>
          <w:color w:val="000000"/>
          <w:sz w:val="24"/>
          <w:szCs w:val="24"/>
        </w:rPr>
        <w:t>2013.gada</w:t>
      </w:r>
      <w:proofErr w:type="gramEnd"/>
      <w:r w:rsidRPr="00D509F9">
        <w:rPr>
          <w:rFonts w:ascii="Times New Roman" w:hAnsi="Times New Roman" w:cs="Times New Roman"/>
          <w:color w:val="000000"/>
          <w:sz w:val="24"/>
          <w:szCs w:val="24"/>
        </w:rPr>
        <w:t xml:space="preserve"> 24.maija lēmums lietā </w:t>
      </w:r>
      <w:proofErr w:type="spellStart"/>
      <w:r w:rsidRPr="00D509F9">
        <w:rPr>
          <w:rFonts w:ascii="Times New Roman" w:hAnsi="Times New Roman" w:cs="Times New Roman"/>
          <w:color w:val="000000"/>
          <w:sz w:val="24"/>
          <w:szCs w:val="24"/>
        </w:rPr>
        <w:t>Nr.</w:t>
      </w:r>
      <w:r w:rsidR="00FF6C74" w:rsidRPr="00FF6C74">
        <w:rPr>
          <w:rFonts w:ascii="Times New Roman" w:hAnsi="Times New Roman" w:cs="Times New Roman"/>
          <w:sz w:val="24"/>
          <w:szCs w:val="24"/>
        </w:rPr>
        <w:t>C-6222-13</w:t>
      </w:r>
      <w:proofErr w:type="spellEnd"/>
      <w:r w:rsidR="00FF6C74" w:rsidRPr="00FF6C74">
        <w:rPr>
          <w:rFonts w:ascii="Times New Roman" w:hAnsi="Times New Roman" w:cs="Times New Roman"/>
          <w:sz w:val="24"/>
          <w:szCs w:val="24"/>
        </w:rPr>
        <w:t>/22</w:t>
      </w:r>
      <w:r w:rsidR="00FF6C74" w:rsidRPr="00FF6C74">
        <w:rPr>
          <w:rFonts w:ascii="Times New Roman" w:hAnsi="Times New Roman" w:cs="Times New Roman"/>
          <w:color w:val="000000"/>
          <w:sz w:val="24"/>
          <w:szCs w:val="24"/>
        </w:rPr>
        <w:t xml:space="preserve"> </w:t>
      </w:r>
      <w:r w:rsidR="00FF6C74">
        <w:rPr>
          <w:rFonts w:ascii="Times New Roman" w:hAnsi="Times New Roman" w:cs="Times New Roman"/>
          <w:color w:val="000000"/>
          <w:sz w:val="24"/>
          <w:szCs w:val="24"/>
        </w:rPr>
        <w:t>(</w:t>
      </w:r>
      <w:r w:rsidRPr="00FF6C74">
        <w:rPr>
          <w:rFonts w:ascii="Times New Roman" w:hAnsi="Times New Roman" w:cs="Times New Roman"/>
          <w:color w:val="000000"/>
          <w:sz w:val="24"/>
          <w:szCs w:val="24"/>
        </w:rPr>
        <w:t>C29622213</w:t>
      </w:r>
      <w:r w:rsidR="00FF6C74">
        <w:rPr>
          <w:rFonts w:ascii="Times New Roman" w:hAnsi="Times New Roman" w:cs="Times New Roman"/>
          <w:color w:val="000000"/>
          <w:sz w:val="24"/>
          <w:szCs w:val="24"/>
        </w:rPr>
        <w:t>)</w:t>
      </w:r>
    </w:p>
    <w:p w:rsidR="007E7170" w:rsidRPr="00D509F9" w:rsidRDefault="00EE312F" w:rsidP="005A0898">
      <w:pPr>
        <w:autoSpaceDE w:val="0"/>
        <w:autoSpaceDN w:val="0"/>
        <w:adjustRightInd w:val="0"/>
        <w:spacing w:after="0"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Augstākās tiesas </w:t>
      </w:r>
      <w:proofErr w:type="gramStart"/>
      <w:r w:rsidR="007E7170" w:rsidRPr="00D509F9">
        <w:rPr>
          <w:rFonts w:ascii="Times New Roman" w:hAnsi="Times New Roman" w:cs="Times New Roman"/>
          <w:iCs/>
          <w:color w:val="000000"/>
          <w:sz w:val="24"/>
          <w:szCs w:val="24"/>
        </w:rPr>
        <w:t>2011.gada</w:t>
      </w:r>
      <w:proofErr w:type="gramEnd"/>
      <w:r w:rsidR="007E7170" w:rsidRPr="00D509F9">
        <w:rPr>
          <w:rFonts w:ascii="Times New Roman" w:hAnsi="Times New Roman" w:cs="Times New Roman"/>
          <w:iCs/>
          <w:color w:val="000000"/>
          <w:sz w:val="24"/>
          <w:szCs w:val="24"/>
        </w:rPr>
        <w:t xml:space="preserve"> 12.oktobra spriedums lietā </w:t>
      </w:r>
      <w:proofErr w:type="spellStart"/>
      <w:r w:rsidR="007E7170" w:rsidRPr="00D509F9">
        <w:rPr>
          <w:rFonts w:ascii="Times New Roman" w:hAnsi="Times New Roman" w:cs="Times New Roman"/>
          <w:iCs/>
          <w:color w:val="000000"/>
          <w:sz w:val="24"/>
          <w:szCs w:val="24"/>
        </w:rPr>
        <w:t>Nr.SKC-303</w:t>
      </w:r>
      <w:proofErr w:type="spellEnd"/>
      <w:r w:rsidR="007E7170" w:rsidRPr="00D509F9">
        <w:rPr>
          <w:rFonts w:ascii="Times New Roman" w:hAnsi="Times New Roman" w:cs="Times New Roman"/>
          <w:iCs/>
          <w:color w:val="000000"/>
          <w:sz w:val="24"/>
          <w:szCs w:val="24"/>
        </w:rPr>
        <w:t>/2011 (C29164408)</w:t>
      </w:r>
    </w:p>
    <w:p w:rsidR="007E7170" w:rsidRPr="007E7170" w:rsidRDefault="007E7170" w:rsidP="005A0898">
      <w:pPr>
        <w:autoSpaceDE w:val="0"/>
        <w:autoSpaceDN w:val="0"/>
        <w:adjustRightInd w:val="0"/>
        <w:spacing w:after="0" w:line="276" w:lineRule="auto"/>
        <w:jc w:val="both"/>
        <w:rPr>
          <w:rFonts w:ascii="Times New Roman" w:hAnsi="Times New Roman" w:cs="Times New Roman"/>
          <w:color w:val="000000"/>
          <w:sz w:val="24"/>
          <w:szCs w:val="24"/>
        </w:rPr>
      </w:pPr>
      <w:r w:rsidRPr="00D509F9">
        <w:rPr>
          <w:rFonts w:ascii="Times New Roman" w:hAnsi="Times New Roman" w:cs="Times New Roman"/>
          <w:iCs/>
          <w:color w:val="000000"/>
          <w:sz w:val="24"/>
          <w:szCs w:val="24"/>
        </w:rPr>
        <w:t xml:space="preserve">Augstākās tiesas </w:t>
      </w:r>
      <w:proofErr w:type="gramStart"/>
      <w:r w:rsidRPr="00D509F9">
        <w:rPr>
          <w:rFonts w:ascii="Times New Roman" w:hAnsi="Times New Roman" w:cs="Times New Roman"/>
          <w:iCs/>
          <w:color w:val="000000"/>
          <w:sz w:val="24"/>
          <w:szCs w:val="24"/>
        </w:rPr>
        <w:t>2010.gada</w:t>
      </w:r>
      <w:proofErr w:type="gramEnd"/>
      <w:r w:rsidRPr="00D509F9">
        <w:rPr>
          <w:rFonts w:ascii="Times New Roman" w:hAnsi="Times New Roman" w:cs="Times New Roman"/>
          <w:iCs/>
          <w:color w:val="000000"/>
          <w:sz w:val="24"/>
          <w:szCs w:val="24"/>
        </w:rPr>
        <w:t xml:space="preserve"> 13.janvāra spriedums lietā SKC-4/2010 (C37020608) Augstākās tiesas 2007.gada 31.oktobra spriedums lietā </w:t>
      </w:r>
      <w:proofErr w:type="spellStart"/>
      <w:r w:rsidRPr="00D509F9">
        <w:rPr>
          <w:rFonts w:ascii="Times New Roman" w:hAnsi="Times New Roman" w:cs="Times New Roman"/>
          <w:iCs/>
          <w:color w:val="000000"/>
          <w:sz w:val="24"/>
          <w:szCs w:val="24"/>
        </w:rPr>
        <w:t>Nr.SKC-395</w:t>
      </w:r>
      <w:proofErr w:type="spellEnd"/>
      <w:r w:rsidRPr="00D509F9">
        <w:rPr>
          <w:rFonts w:ascii="Times New Roman" w:hAnsi="Times New Roman" w:cs="Times New Roman"/>
          <w:iCs/>
          <w:color w:val="000000"/>
          <w:sz w:val="24"/>
          <w:szCs w:val="24"/>
        </w:rPr>
        <w:t>/2007 (C31271402)</w:t>
      </w:r>
    </w:p>
    <w:sectPr w:rsidR="007E7170" w:rsidRPr="007E7170" w:rsidSect="00E701E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FCB" w:rsidRDefault="007A0FCB" w:rsidP="000B3826">
      <w:pPr>
        <w:spacing w:after="0" w:line="240" w:lineRule="auto"/>
      </w:pPr>
      <w:r>
        <w:separator/>
      </w:r>
    </w:p>
  </w:endnote>
  <w:endnote w:type="continuationSeparator" w:id="0">
    <w:p w:rsidR="007A0FCB" w:rsidRDefault="007A0FCB" w:rsidP="000B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74" w:rsidRDefault="00FF6C74" w:rsidP="00FF6C74">
    <w:pPr>
      <w:pStyle w:val="Footer"/>
      <w:jc w:val="center"/>
    </w:pPr>
    <w:r w:rsidRPr="00FF6C74">
      <w:rPr>
        <w:rFonts w:ascii="Times New Roman" w:hAnsi="Times New Roman" w:cs="Times New Roman"/>
        <w:sz w:val="24"/>
        <w:szCs w:val="24"/>
      </w:rPr>
      <w:fldChar w:fldCharType="begin"/>
    </w:r>
    <w:r w:rsidRPr="00FF6C74">
      <w:rPr>
        <w:rFonts w:ascii="Times New Roman" w:hAnsi="Times New Roman" w:cs="Times New Roman"/>
        <w:sz w:val="24"/>
        <w:szCs w:val="24"/>
      </w:rPr>
      <w:instrText xml:space="preserve"> PAGE </w:instrText>
    </w:r>
    <w:r w:rsidRPr="00FF6C74">
      <w:rPr>
        <w:rFonts w:ascii="Times New Roman" w:hAnsi="Times New Roman" w:cs="Times New Roman"/>
        <w:sz w:val="24"/>
        <w:szCs w:val="24"/>
      </w:rPr>
      <w:fldChar w:fldCharType="separate"/>
    </w:r>
    <w:r w:rsidR="00E701E7">
      <w:rPr>
        <w:rFonts w:ascii="Times New Roman" w:hAnsi="Times New Roman" w:cs="Times New Roman"/>
        <w:noProof/>
        <w:sz w:val="24"/>
        <w:szCs w:val="24"/>
      </w:rPr>
      <w:t>8</w:t>
    </w:r>
    <w:r w:rsidRPr="00FF6C74">
      <w:rPr>
        <w:rFonts w:ascii="Times New Roman" w:hAnsi="Times New Roman" w:cs="Times New Roman"/>
        <w:noProof/>
        <w:sz w:val="24"/>
        <w:szCs w:val="24"/>
      </w:rPr>
      <w:fldChar w:fldCharType="end"/>
    </w:r>
    <w:r w:rsidRPr="00FF6C74">
      <w:rPr>
        <w:rFonts w:ascii="Times New Roman" w:hAnsi="Times New Roman" w:cs="Times New Roman"/>
        <w:sz w:val="24"/>
        <w:szCs w:val="24"/>
      </w:rPr>
      <w:t xml:space="preserve">. lapa no </w:t>
    </w:r>
    <w:r w:rsidRPr="00FF6C74">
      <w:rPr>
        <w:rFonts w:ascii="Times New Roman" w:hAnsi="Times New Roman" w:cs="Times New Roman"/>
        <w:sz w:val="24"/>
        <w:szCs w:val="24"/>
      </w:rPr>
      <w:fldChar w:fldCharType="begin"/>
    </w:r>
    <w:r w:rsidRPr="00FF6C74">
      <w:rPr>
        <w:rFonts w:ascii="Times New Roman" w:hAnsi="Times New Roman" w:cs="Times New Roman"/>
        <w:sz w:val="24"/>
        <w:szCs w:val="24"/>
      </w:rPr>
      <w:instrText xml:space="preserve"> NUMPAGES </w:instrText>
    </w:r>
    <w:r w:rsidRPr="00FF6C74">
      <w:rPr>
        <w:rFonts w:ascii="Times New Roman" w:hAnsi="Times New Roman" w:cs="Times New Roman"/>
        <w:sz w:val="24"/>
        <w:szCs w:val="24"/>
      </w:rPr>
      <w:fldChar w:fldCharType="separate"/>
    </w:r>
    <w:r w:rsidR="00E701E7">
      <w:rPr>
        <w:rFonts w:ascii="Times New Roman" w:hAnsi="Times New Roman" w:cs="Times New Roman"/>
        <w:noProof/>
        <w:sz w:val="24"/>
        <w:szCs w:val="24"/>
      </w:rPr>
      <w:t>12</w:t>
    </w:r>
    <w:r w:rsidRPr="00FF6C7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FCB" w:rsidRDefault="007A0FCB" w:rsidP="000B3826">
      <w:pPr>
        <w:spacing w:after="0" w:line="240" w:lineRule="auto"/>
      </w:pPr>
      <w:r>
        <w:separator/>
      </w:r>
    </w:p>
  </w:footnote>
  <w:footnote w:type="continuationSeparator" w:id="0">
    <w:p w:rsidR="007A0FCB" w:rsidRDefault="007A0FCB" w:rsidP="000B3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1E0"/>
    <w:multiLevelType w:val="hybridMultilevel"/>
    <w:tmpl w:val="C798B7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1F"/>
    <w:rsid w:val="00021F9C"/>
    <w:rsid w:val="000B3826"/>
    <w:rsid w:val="001231B4"/>
    <w:rsid w:val="00372F40"/>
    <w:rsid w:val="00396B24"/>
    <w:rsid w:val="003F311E"/>
    <w:rsid w:val="004A06CB"/>
    <w:rsid w:val="004D2605"/>
    <w:rsid w:val="00540AEC"/>
    <w:rsid w:val="005A0898"/>
    <w:rsid w:val="006C465A"/>
    <w:rsid w:val="006E3E3E"/>
    <w:rsid w:val="0070408B"/>
    <w:rsid w:val="00740460"/>
    <w:rsid w:val="007A0FCB"/>
    <w:rsid w:val="007E7170"/>
    <w:rsid w:val="0082469E"/>
    <w:rsid w:val="00864D2C"/>
    <w:rsid w:val="0096032B"/>
    <w:rsid w:val="009A3014"/>
    <w:rsid w:val="009D162D"/>
    <w:rsid w:val="009E5C1F"/>
    <w:rsid w:val="00AB77EB"/>
    <w:rsid w:val="00AD77B4"/>
    <w:rsid w:val="00BE2430"/>
    <w:rsid w:val="00BE6E26"/>
    <w:rsid w:val="00C36F7A"/>
    <w:rsid w:val="00C551E9"/>
    <w:rsid w:val="00C81613"/>
    <w:rsid w:val="00D36197"/>
    <w:rsid w:val="00D509F9"/>
    <w:rsid w:val="00E25318"/>
    <w:rsid w:val="00E701E7"/>
    <w:rsid w:val="00EE312F"/>
    <w:rsid w:val="00F43831"/>
    <w:rsid w:val="00FF6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38E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8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826"/>
  </w:style>
  <w:style w:type="paragraph" w:styleId="Footer">
    <w:name w:val="footer"/>
    <w:basedOn w:val="Normal"/>
    <w:link w:val="FooterChar"/>
    <w:uiPriority w:val="99"/>
    <w:unhideWhenUsed/>
    <w:rsid w:val="000B38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826"/>
  </w:style>
  <w:style w:type="paragraph" w:styleId="ListParagraph">
    <w:name w:val="List Paragraph"/>
    <w:basedOn w:val="Normal"/>
    <w:uiPriority w:val="34"/>
    <w:qFormat/>
    <w:rsid w:val="00AD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575469">
      <w:bodyDiv w:val="1"/>
      <w:marLeft w:val="0"/>
      <w:marRight w:val="0"/>
      <w:marTop w:val="0"/>
      <w:marBottom w:val="0"/>
      <w:divBdr>
        <w:top w:val="none" w:sz="0" w:space="0" w:color="auto"/>
        <w:left w:val="none" w:sz="0" w:space="0" w:color="auto"/>
        <w:bottom w:val="none" w:sz="0" w:space="0" w:color="auto"/>
        <w:right w:val="none" w:sz="0" w:space="0" w:color="auto"/>
      </w:divBdr>
    </w:div>
    <w:div w:id="18457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23612</Words>
  <Characters>13460</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2017-08-15T12:03:00Z</dcterms:created>
  <dcterms:modified xsi:type="dcterms:W3CDTF">2017-08-16T13:35:00Z</dcterms:modified>
</cp:coreProperties>
</file>