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099" w:rsidRPr="00083F57" w:rsidRDefault="00F61715" w:rsidP="006951C5">
      <w:pPr>
        <w:pStyle w:val="CommentText"/>
        <w:spacing w:after="0" w:line="276" w:lineRule="auto"/>
        <w:rPr>
          <w:rFonts w:cs="Times New Roman"/>
          <w:b/>
          <w:sz w:val="24"/>
          <w:szCs w:val="24"/>
        </w:rPr>
      </w:pPr>
      <w:bookmarkStart w:id="0" w:name="_Hlk490641044"/>
      <w:r w:rsidRPr="00083F57">
        <w:rPr>
          <w:rFonts w:cs="Times New Roman"/>
          <w:b/>
          <w:sz w:val="24"/>
          <w:szCs w:val="24"/>
        </w:rPr>
        <w:t>Valstij vai pašvaldībai piederoša zemes gabala nomas maksas apmērs</w:t>
      </w:r>
    </w:p>
    <w:bookmarkEnd w:id="0"/>
    <w:p w:rsidR="0002378C" w:rsidRPr="00083F57" w:rsidRDefault="0002378C" w:rsidP="006951C5">
      <w:pPr>
        <w:shd w:val="clear" w:color="auto" w:fill="FFFFFF"/>
        <w:spacing w:after="0" w:line="276" w:lineRule="auto"/>
        <w:jc w:val="center"/>
        <w:rPr>
          <w:rFonts w:eastAsia="Times New Roman" w:cs="Times New Roman"/>
          <w:b/>
          <w:color w:val="000000"/>
          <w:szCs w:val="24"/>
        </w:rPr>
      </w:pPr>
    </w:p>
    <w:p w:rsidR="000D4099" w:rsidRPr="00083F57" w:rsidRDefault="000D4099" w:rsidP="006951C5">
      <w:pPr>
        <w:shd w:val="clear" w:color="auto" w:fill="FFFFFF"/>
        <w:spacing w:after="0" w:line="276" w:lineRule="auto"/>
        <w:jc w:val="center"/>
        <w:rPr>
          <w:rFonts w:eastAsia="Times New Roman" w:cs="Times New Roman"/>
          <w:b/>
          <w:color w:val="000000"/>
          <w:szCs w:val="24"/>
        </w:rPr>
      </w:pPr>
      <w:r w:rsidRPr="00083F57">
        <w:rPr>
          <w:rFonts w:eastAsia="Times New Roman" w:cs="Times New Roman"/>
          <w:b/>
          <w:color w:val="000000"/>
          <w:szCs w:val="24"/>
        </w:rPr>
        <w:t>Latvijas Republikas</w:t>
      </w:r>
    </w:p>
    <w:p w:rsidR="000D4099" w:rsidRPr="00083F57" w:rsidRDefault="000D4099" w:rsidP="006951C5">
      <w:pPr>
        <w:shd w:val="clear" w:color="auto" w:fill="FFFFFF"/>
        <w:spacing w:after="0" w:line="276" w:lineRule="auto"/>
        <w:jc w:val="center"/>
        <w:rPr>
          <w:rFonts w:eastAsia="Times New Roman" w:cs="Times New Roman"/>
          <w:b/>
          <w:szCs w:val="24"/>
        </w:rPr>
      </w:pPr>
      <w:r w:rsidRPr="00083F57">
        <w:rPr>
          <w:rFonts w:eastAsia="Times New Roman" w:cs="Times New Roman"/>
          <w:b/>
          <w:color w:val="000000"/>
          <w:szCs w:val="24"/>
        </w:rPr>
        <w:t>Augstākās tiesas</w:t>
      </w:r>
    </w:p>
    <w:p w:rsidR="000D4099" w:rsidRPr="00083F57" w:rsidRDefault="000D4099" w:rsidP="006951C5">
      <w:pPr>
        <w:shd w:val="clear" w:color="auto" w:fill="FFFFFF"/>
        <w:spacing w:after="0" w:line="276" w:lineRule="auto"/>
        <w:jc w:val="center"/>
        <w:rPr>
          <w:rFonts w:eastAsia="Times New Roman" w:cs="Times New Roman"/>
          <w:b/>
          <w:color w:val="000000"/>
          <w:szCs w:val="24"/>
        </w:rPr>
      </w:pPr>
      <w:r w:rsidRPr="00083F57">
        <w:rPr>
          <w:rFonts w:cs="Times New Roman"/>
          <w:b/>
          <w:color w:val="000000"/>
          <w:szCs w:val="24"/>
        </w:rPr>
        <w:t>Civil</w:t>
      </w:r>
      <w:r w:rsidRPr="00083F57">
        <w:rPr>
          <w:rFonts w:eastAsia="Times New Roman" w:cs="Times New Roman"/>
          <w:b/>
          <w:color w:val="000000"/>
          <w:szCs w:val="24"/>
        </w:rPr>
        <w:t>lietu departamenta</w:t>
      </w:r>
    </w:p>
    <w:p w:rsidR="000D4099" w:rsidRPr="00083F57" w:rsidRDefault="000D4099" w:rsidP="006951C5">
      <w:pPr>
        <w:shd w:val="clear" w:color="auto" w:fill="FFFFFF"/>
        <w:spacing w:after="0" w:line="276" w:lineRule="auto"/>
        <w:jc w:val="center"/>
        <w:rPr>
          <w:rFonts w:eastAsia="Times New Roman" w:cs="Times New Roman"/>
          <w:b/>
          <w:szCs w:val="24"/>
        </w:rPr>
      </w:pPr>
      <w:proofErr w:type="gramStart"/>
      <w:r w:rsidRPr="00083F57">
        <w:rPr>
          <w:rFonts w:eastAsia="Times New Roman" w:cs="Times New Roman"/>
          <w:b/>
          <w:color w:val="000000"/>
          <w:szCs w:val="24"/>
          <w:lang w:eastAsia="lv-LV"/>
        </w:rPr>
        <w:t>2017.gada</w:t>
      </w:r>
      <w:proofErr w:type="gramEnd"/>
      <w:r w:rsidRPr="00083F57">
        <w:rPr>
          <w:rFonts w:eastAsia="Times New Roman" w:cs="Times New Roman"/>
          <w:b/>
          <w:color w:val="000000"/>
          <w:szCs w:val="24"/>
          <w:lang w:eastAsia="lv-LV"/>
        </w:rPr>
        <w:t xml:space="preserve"> 19.aprīļa</w:t>
      </w:r>
    </w:p>
    <w:p w:rsidR="000D4099" w:rsidRPr="00083F57" w:rsidRDefault="000D4099" w:rsidP="006951C5">
      <w:pPr>
        <w:shd w:val="clear" w:color="auto" w:fill="FFFFFF"/>
        <w:spacing w:after="0" w:line="276" w:lineRule="auto"/>
        <w:ind w:right="-15"/>
        <w:jc w:val="center"/>
        <w:rPr>
          <w:rFonts w:eastAsia="Times New Roman" w:cs="Times New Roman"/>
          <w:b/>
          <w:szCs w:val="24"/>
        </w:rPr>
      </w:pPr>
      <w:r w:rsidRPr="00083F57">
        <w:rPr>
          <w:rFonts w:cs="Times New Roman"/>
          <w:b/>
          <w:bCs/>
          <w:szCs w:val="24"/>
        </w:rPr>
        <w:t>SPRIED</w:t>
      </w:r>
      <w:r w:rsidRPr="00083F57">
        <w:rPr>
          <w:rFonts w:eastAsia="Times New Roman" w:cs="Times New Roman"/>
          <w:b/>
          <w:bCs/>
          <w:szCs w:val="24"/>
        </w:rPr>
        <w:t>UMS</w:t>
      </w:r>
    </w:p>
    <w:p w:rsidR="000D4099" w:rsidRPr="00083F57" w:rsidRDefault="000D4099" w:rsidP="006951C5">
      <w:pPr>
        <w:spacing w:after="0" w:line="276" w:lineRule="auto"/>
        <w:jc w:val="center"/>
        <w:rPr>
          <w:rFonts w:eastAsia="Times New Roman" w:cs="Times New Roman"/>
          <w:b/>
          <w:szCs w:val="24"/>
        </w:rPr>
      </w:pPr>
      <w:r w:rsidRPr="00083F57">
        <w:rPr>
          <w:rFonts w:cs="Times New Roman"/>
          <w:b/>
          <w:szCs w:val="24"/>
        </w:rPr>
        <w:t>Lieta Nr.</w:t>
      </w:r>
      <w:r w:rsidRPr="00083F57">
        <w:rPr>
          <w:rFonts w:eastAsia="Times New Roman" w:cs="Times New Roman"/>
          <w:b/>
          <w:color w:val="000000"/>
          <w:szCs w:val="24"/>
          <w:lang w:eastAsia="lv-LV"/>
        </w:rPr>
        <w:t>C29545911</w:t>
      </w:r>
    </w:p>
    <w:p w:rsidR="000D4099" w:rsidRPr="00083F57" w:rsidRDefault="000D4099" w:rsidP="006951C5">
      <w:pPr>
        <w:spacing w:after="0" w:line="276" w:lineRule="auto"/>
        <w:jc w:val="center"/>
        <w:rPr>
          <w:rFonts w:cs="Times New Roman"/>
          <w:szCs w:val="24"/>
        </w:rPr>
      </w:pPr>
      <w:r w:rsidRPr="00083F57">
        <w:rPr>
          <w:rFonts w:cs="Times New Roman"/>
          <w:b/>
          <w:szCs w:val="24"/>
        </w:rPr>
        <w:t>SKC</w:t>
      </w:r>
      <w:r w:rsidRPr="00083F57">
        <w:rPr>
          <w:rFonts w:cs="Times New Roman"/>
          <w:b/>
          <w:szCs w:val="24"/>
        </w:rPr>
        <w:noBreakHyphen/>
      </w:r>
      <w:r w:rsidRPr="00083F57">
        <w:rPr>
          <w:rFonts w:eastAsia="Times New Roman" w:cs="Times New Roman"/>
          <w:b/>
          <w:szCs w:val="24"/>
        </w:rPr>
        <w:t>119/2017</w:t>
      </w:r>
    </w:p>
    <w:p w:rsidR="000D4099" w:rsidRPr="00083F57" w:rsidRDefault="000D4099" w:rsidP="006951C5">
      <w:pPr>
        <w:pStyle w:val="CommentText"/>
        <w:spacing w:after="0" w:line="276" w:lineRule="auto"/>
        <w:rPr>
          <w:rFonts w:cs="Times New Roman"/>
          <w:b/>
          <w:sz w:val="24"/>
          <w:szCs w:val="24"/>
        </w:rPr>
      </w:pPr>
    </w:p>
    <w:p w:rsidR="00D40AD3" w:rsidRPr="00083F57" w:rsidRDefault="00D40AD3" w:rsidP="006951C5">
      <w:pPr>
        <w:spacing w:after="0" w:line="276" w:lineRule="auto"/>
        <w:outlineLvl w:val="1"/>
        <w:rPr>
          <w:rFonts w:eastAsia="Times New Roman" w:cs="Times New Roman"/>
          <w:color w:val="000000"/>
          <w:szCs w:val="24"/>
          <w:lang w:eastAsia="lv-LV"/>
        </w:rPr>
      </w:pPr>
      <w:r w:rsidRPr="00083F57">
        <w:rPr>
          <w:rFonts w:eastAsia="Times New Roman" w:cs="Times New Roman"/>
          <w:color w:val="000000"/>
          <w:szCs w:val="24"/>
          <w:lang w:eastAsia="lv-LV"/>
        </w:rPr>
        <w:t>Augstākā tiesa šādā sastāvā:</w:t>
      </w:r>
    </w:p>
    <w:p w:rsidR="00D40AD3" w:rsidRPr="00083F57" w:rsidRDefault="00D40AD3" w:rsidP="006951C5">
      <w:pPr>
        <w:spacing w:after="0" w:line="276" w:lineRule="auto"/>
        <w:ind w:firstLine="720"/>
        <w:rPr>
          <w:rFonts w:eastAsia="Times New Roman" w:cs="Times New Roman"/>
          <w:color w:val="000000"/>
          <w:szCs w:val="24"/>
          <w:lang w:eastAsia="lv-LV"/>
        </w:rPr>
      </w:pPr>
      <w:r w:rsidRPr="00083F57">
        <w:rPr>
          <w:rFonts w:eastAsia="Times New Roman" w:cs="Times New Roman"/>
          <w:color w:val="000000"/>
          <w:szCs w:val="24"/>
          <w:lang w:eastAsia="lv-LV"/>
        </w:rPr>
        <w:t>tiesnese referente Anda Briede,</w:t>
      </w:r>
    </w:p>
    <w:p w:rsidR="00D40AD3" w:rsidRPr="00083F57" w:rsidRDefault="00D40AD3" w:rsidP="006951C5">
      <w:pPr>
        <w:spacing w:after="0" w:line="276" w:lineRule="auto"/>
        <w:ind w:firstLine="720"/>
        <w:rPr>
          <w:rFonts w:eastAsia="Times New Roman" w:cs="Times New Roman"/>
          <w:color w:val="000000"/>
          <w:szCs w:val="24"/>
          <w:lang w:eastAsia="lv-LV"/>
        </w:rPr>
      </w:pPr>
      <w:r w:rsidRPr="00083F57">
        <w:rPr>
          <w:rFonts w:eastAsia="Times New Roman" w:cs="Times New Roman"/>
          <w:color w:val="000000"/>
          <w:szCs w:val="24"/>
          <w:lang w:eastAsia="lv-LV"/>
        </w:rPr>
        <w:t>tiesnesis Intars Bisters,</w:t>
      </w:r>
    </w:p>
    <w:p w:rsidR="00D40AD3" w:rsidRPr="00083F57" w:rsidRDefault="00D40AD3" w:rsidP="006951C5">
      <w:pPr>
        <w:spacing w:after="0" w:line="276" w:lineRule="auto"/>
        <w:ind w:firstLine="709"/>
        <w:rPr>
          <w:rFonts w:eastAsia="Times New Roman" w:cs="Times New Roman"/>
          <w:color w:val="000000"/>
          <w:szCs w:val="24"/>
          <w:lang w:eastAsia="lv-LV"/>
        </w:rPr>
      </w:pPr>
      <w:r w:rsidRPr="00083F57">
        <w:rPr>
          <w:rFonts w:eastAsia="Times New Roman" w:cs="Times New Roman"/>
          <w:color w:val="000000"/>
          <w:szCs w:val="24"/>
          <w:lang w:eastAsia="lv-LV"/>
        </w:rPr>
        <w:t>tiesnese Zane Pētersone</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rakstveida procesā izskatīja civillietu sakarā ar Rīgas pilsētas pašvaldības kasācijas sūdzību par Rīgas apgabaltiesas Civillietu tiesas kolēģijas </w:t>
      </w:r>
      <w:proofErr w:type="gramStart"/>
      <w:r w:rsidRPr="00083F57">
        <w:rPr>
          <w:rFonts w:eastAsia="Times New Roman" w:cs="Times New Roman"/>
          <w:color w:val="000000"/>
          <w:szCs w:val="24"/>
          <w:lang w:eastAsia="lv-LV"/>
        </w:rPr>
        <w:t>2014.gada</w:t>
      </w:r>
      <w:proofErr w:type="gramEnd"/>
      <w:r w:rsidRPr="00083F57">
        <w:rPr>
          <w:rFonts w:eastAsia="Times New Roman" w:cs="Times New Roman"/>
          <w:color w:val="000000"/>
          <w:szCs w:val="24"/>
          <w:lang w:eastAsia="lv-LV"/>
        </w:rPr>
        <w:t xml:space="preserve"> 11.jūnija spriedumu Rīgas pilsētas pašvaldības prasībā pret dzīvokļu īpašnieku kooperatīvo sabiedrību „Kuprava-41” par nomas maksas parāda piedziņu un dzīvokļu īpašnieku kooperatīvās sabiedrības „Kuprava-41” pretprasībā pret Rīgas pilsētas pašvaldību par paziņojuma atzīšanu par spēkā neesošu. </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jc w:val="center"/>
        <w:rPr>
          <w:rFonts w:eastAsia="Times New Roman" w:cs="Times New Roman"/>
          <w:color w:val="000000"/>
          <w:szCs w:val="24"/>
          <w:lang w:eastAsia="lv-LV"/>
        </w:rPr>
      </w:pPr>
      <w:r w:rsidRPr="00083F57">
        <w:rPr>
          <w:rFonts w:eastAsia="Times New Roman" w:cs="Times New Roman"/>
          <w:b/>
          <w:bCs/>
          <w:color w:val="000000"/>
          <w:szCs w:val="24"/>
          <w:lang w:eastAsia="lv-LV"/>
        </w:rPr>
        <w:t>Aprakstošā daļa</w:t>
      </w:r>
      <w:r w:rsidRPr="00083F57">
        <w:rPr>
          <w:rFonts w:eastAsia="Times New Roman" w:cs="Times New Roman"/>
          <w:color w:val="000000"/>
          <w:szCs w:val="24"/>
          <w:lang w:eastAsia="lv-LV"/>
        </w:rPr>
        <w:t> </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[1] Rīgas pilsētas pašvaldība </w:t>
      </w:r>
      <w:proofErr w:type="gramStart"/>
      <w:r w:rsidRPr="00083F57">
        <w:rPr>
          <w:rFonts w:eastAsia="Times New Roman" w:cs="Times New Roman"/>
          <w:color w:val="000000"/>
          <w:szCs w:val="24"/>
          <w:lang w:eastAsia="lv-LV"/>
        </w:rPr>
        <w:t>2011.gada</w:t>
      </w:r>
      <w:proofErr w:type="gramEnd"/>
      <w:r w:rsidRPr="00083F57">
        <w:rPr>
          <w:rFonts w:eastAsia="Times New Roman" w:cs="Times New Roman"/>
          <w:color w:val="000000"/>
          <w:szCs w:val="24"/>
          <w:lang w:eastAsia="lv-LV"/>
        </w:rPr>
        <w:t xml:space="preserve"> 21.februārī cēlusi tiesā prasību pret dzīvokļu īpašnieku kooperatīvo sabiedrību (turpmāk –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„Kuprava-41” par nomas maksas parāda piedziņu, norādot šādus apstākļus: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[1.1] starp Rīgas domes Īpašuma departamentu kā iznomātāju un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kā nomnieci </w:t>
      </w:r>
      <w:proofErr w:type="gramStart"/>
      <w:r w:rsidRPr="00083F57">
        <w:rPr>
          <w:rFonts w:eastAsia="Times New Roman" w:cs="Times New Roman"/>
          <w:color w:val="000000"/>
          <w:szCs w:val="24"/>
          <w:lang w:eastAsia="lv-LV"/>
        </w:rPr>
        <w:t>2002.gada</w:t>
      </w:r>
      <w:proofErr w:type="gramEnd"/>
      <w:r w:rsidRPr="00083F57">
        <w:rPr>
          <w:rFonts w:eastAsia="Times New Roman" w:cs="Times New Roman"/>
          <w:color w:val="000000"/>
          <w:szCs w:val="24"/>
          <w:lang w:eastAsia="lv-LV"/>
        </w:rPr>
        <w:t xml:space="preserve"> 26.jūlijā </w:t>
      </w:r>
      <w:r w:rsidR="006951C5" w:rsidRPr="00083F57">
        <w:rPr>
          <w:rFonts w:eastAsia="Times New Roman" w:cs="Times New Roman"/>
          <w:color w:val="000000"/>
          <w:szCs w:val="24"/>
          <w:lang w:eastAsia="lv-LV"/>
        </w:rPr>
        <w:t>noslēgts zemes nomas līgums Nr.</w:t>
      </w:r>
      <w:r w:rsidRPr="00083F57">
        <w:rPr>
          <w:rFonts w:eastAsia="Times New Roman" w:cs="Times New Roman"/>
          <w:color w:val="000000"/>
          <w:szCs w:val="24"/>
          <w:lang w:eastAsia="lv-LV"/>
        </w:rPr>
        <w:t>297, kuram atbilstoši iznomātājs nodevis nomniecei nomā zemesgabalu</w:t>
      </w:r>
      <w:r w:rsidR="006951C5" w:rsidRPr="00083F57">
        <w:rPr>
          <w:rFonts w:eastAsia="Times New Roman" w:cs="Times New Roman"/>
          <w:color w:val="000000"/>
          <w:szCs w:val="24"/>
          <w:lang w:eastAsia="lv-LV"/>
        </w:rPr>
        <w:t xml:space="preserve"> [adrese]</w:t>
      </w:r>
      <w:r w:rsidRPr="00083F57">
        <w:rPr>
          <w:rFonts w:eastAsia="Times New Roman" w:cs="Times New Roman"/>
          <w:color w:val="000000"/>
          <w:szCs w:val="24"/>
          <w:lang w:eastAsia="lv-LV"/>
        </w:rPr>
        <w:t>, līdz 2027.gada 4.jūnijam;</w:t>
      </w:r>
    </w:p>
    <w:p w:rsidR="00D40AD3" w:rsidRPr="00083F57" w:rsidRDefault="00D40AD3" w:rsidP="00701A86">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[1.2] pamatojoties uz Ministru kabineta </w:t>
      </w:r>
      <w:proofErr w:type="gramStart"/>
      <w:r w:rsidRPr="00083F57">
        <w:rPr>
          <w:rFonts w:eastAsia="Times New Roman" w:cs="Times New Roman"/>
          <w:color w:val="000000"/>
          <w:szCs w:val="24"/>
          <w:lang w:eastAsia="lv-LV"/>
        </w:rPr>
        <w:t>200</w:t>
      </w:r>
      <w:r w:rsidR="006951C5" w:rsidRPr="00083F57">
        <w:rPr>
          <w:rFonts w:eastAsia="Times New Roman" w:cs="Times New Roman"/>
          <w:color w:val="000000"/>
          <w:szCs w:val="24"/>
          <w:lang w:eastAsia="lv-LV"/>
        </w:rPr>
        <w:t>7.gada</w:t>
      </w:r>
      <w:proofErr w:type="gramEnd"/>
      <w:r w:rsidR="006951C5" w:rsidRPr="00083F57">
        <w:rPr>
          <w:rFonts w:eastAsia="Times New Roman" w:cs="Times New Roman"/>
          <w:color w:val="000000"/>
          <w:szCs w:val="24"/>
          <w:lang w:eastAsia="lv-LV"/>
        </w:rPr>
        <w:t xml:space="preserve"> 30.oktobra noteikumu Nr.</w:t>
      </w:r>
      <w:r w:rsidRPr="00083F57">
        <w:rPr>
          <w:rFonts w:eastAsia="Times New Roman" w:cs="Times New Roman"/>
          <w:color w:val="000000"/>
          <w:szCs w:val="24"/>
          <w:lang w:eastAsia="lv-LV"/>
        </w:rPr>
        <w:t>735 „Noteikumi par valsts vai pašvaldības zemes</w:t>
      </w:r>
      <w:r w:rsidR="006951C5" w:rsidRPr="00083F57">
        <w:rPr>
          <w:rFonts w:eastAsia="Times New Roman" w:cs="Times New Roman"/>
          <w:color w:val="000000"/>
          <w:szCs w:val="24"/>
          <w:lang w:eastAsia="lv-LV"/>
        </w:rPr>
        <w:t xml:space="preserve"> nomu” (turpmāk – noteikumi Nr.</w:t>
      </w:r>
      <w:r w:rsidRPr="00083F57">
        <w:rPr>
          <w:rFonts w:eastAsia="Times New Roman" w:cs="Times New Roman"/>
          <w:color w:val="000000"/>
          <w:szCs w:val="24"/>
          <w:lang w:eastAsia="lv-LV"/>
        </w:rPr>
        <w:t>735) 7.2., 12. un 44.punktu, iznomātājs 2010.gada 22.martā veica izmaiņas nomas līgumā, par ko no</w:t>
      </w:r>
      <w:r w:rsidR="006951C5" w:rsidRPr="00083F57">
        <w:rPr>
          <w:rFonts w:eastAsia="Times New Roman" w:cs="Times New Roman"/>
          <w:color w:val="000000"/>
          <w:szCs w:val="24"/>
          <w:lang w:eastAsia="lv-LV"/>
        </w:rPr>
        <w:t>mniecei nosūtīts paziņojums Nr.[..]</w:t>
      </w:r>
      <w:r w:rsidRPr="00083F57">
        <w:rPr>
          <w:rFonts w:eastAsia="Times New Roman" w:cs="Times New Roman"/>
          <w:color w:val="000000"/>
          <w:szCs w:val="24"/>
          <w:lang w:eastAsia="lv-LV"/>
        </w:rPr>
        <w:t>;</w:t>
      </w:r>
    </w:p>
    <w:p w:rsidR="00D40AD3" w:rsidRPr="00083F57" w:rsidRDefault="00D40AD3" w:rsidP="00701A86">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[1.3] atbilstoši nomas līguma 4.4.1.punkta jaunajai redakcijai zemes nomas maksa gadā no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1.janvāra noteikta 1,5 % no zemesgabala kadastrālās vērtības, t.i., 1699,65 LVL plus pievienotās vērtības nodoklis, paredzot, ka nomas maksas maksājumi veicami četras reizes gadā, bet līguma 4.3.punktā noteikts nomnieces pienākums maksāt nokavējuma naudu 0,1 % no savlaicīgi nesamaksātās summas par katru nokavēto dienu;</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[1.4] nomniece nomas līguma jauno redakciju neievēro, nomas maksājumus neveic līgumā noteiktajā apmērā un termiņā, līdz ar to ir izveidojies nomas maksas parāds 2778,96 LVL, kas piedzenams no atbildētājas. Savukārt par saistību izpildes nokavējumu atbildētājai jāmaksā nokavējuma nauda 367,67 LVL.</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Prasība pamatota ar Civillikuma 1587., </w:t>
      </w:r>
      <w:proofErr w:type="gramStart"/>
      <w:r w:rsidRPr="00083F57">
        <w:rPr>
          <w:rFonts w:eastAsia="Times New Roman" w:cs="Times New Roman"/>
          <w:color w:val="000000"/>
          <w:szCs w:val="24"/>
          <w:lang w:eastAsia="lv-LV"/>
        </w:rPr>
        <w:t>1651.pantu</w:t>
      </w:r>
      <w:proofErr w:type="gramEnd"/>
      <w:r w:rsidRPr="00083F57">
        <w:rPr>
          <w:rFonts w:eastAsia="Times New Roman" w:cs="Times New Roman"/>
          <w:color w:val="000000"/>
          <w:szCs w:val="24"/>
          <w:lang w:eastAsia="lv-LV"/>
        </w:rPr>
        <w:t>, 1652.panta 3.punktu, 1756., 1757.pantu, 1759.panta pirmo daļu, 1765., 1811., 1843., 2134., 2141., 2144., 2146. un 2152.pantu.</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lastRenderedPageBreak/>
        <w:t xml:space="preserve">Tiesvedības laikā – </w:t>
      </w:r>
      <w:proofErr w:type="gramStart"/>
      <w:r w:rsidRPr="00083F57">
        <w:rPr>
          <w:rFonts w:eastAsia="Times New Roman" w:cs="Times New Roman"/>
          <w:color w:val="000000"/>
          <w:szCs w:val="24"/>
          <w:lang w:eastAsia="lv-LV"/>
        </w:rPr>
        <w:t>2013.gada</w:t>
      </w:r>
      <w:proofErr w:type="gramEnd"/>
      <w:r w:rsidRPr="00083F57">
        <w:rPr>
          <w:rFonts w:eastAsia="Times New Roman" w:cs="Times New Roman"/>
          <w:color w:val="000000"/>
          <w:szCs w:val="24"/>
          <w:lang w:eastAsia="lv-LV"/>
        </w:rPr>
        <w:t xml:space="preserve"> 15.maijā – prasītāja uz pieauguma rēķina palielinājusi prasības summu, lūdzot piedzīt zemes nomas maksas parādu 6740,54 LVL un nokavējuma naudu 4</w:t>
      </w:r>
      <w:r w:rsidR="006951C5" w:rsidRPr="00083F57">
        <w:rPr>
          <w:rFonts w:eastAsia="Times New Roman" w:cs="Times New Roman"/>
          <w:color w:val="000000"/>
          <w:szCs w:val="24"/>
          <w:lang w:eastAsia="lv-LV"/>
        </w:rPr>
        <w:t>348,89 LVL, kopā 11 089,43 LVL.</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[2]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w:t>
      </w:r>
      <w:proofErr w:type="gramStart"/>
      <w:r w:rsidRPr="00083F57">
        <w:rPr>
          <w:rFonts w:eastAsia="Times New Roman" w:cs="Times New Roman"/>
          <w:color w:val="000000"/>
          <w:szCs w:val="24"/>
          <w:lang w:eastAsia="lv-LV"/>
        </w:rPr>
        <w:t>2011.gada</w:t>
      </w:r>
      <w:proofErr w:type="gramEnd"/>
      <w:r w:rsidRPr="00083F57">
        <w:rPr>
          <w:rFonts w:eastAsia="Times New Roman" w:cs="Times New Roman"/>
          <w:color w:val="000000"/>
          <w:szCs w:val="24"/>
          <w:lang w:eastAsia="lv-LV"/>
        </w:rPr>
        <w:t xml:space="preserve"> 11.novembrī iesniegusi pretprasību, kurā lūgusi atzīt par spēkā neesošu no pieņemšanas brīža 2010.gada 22.marta paziņojumu Nr</w:t>
      </w:r>
      <w:r w:rsidR="00AE390C" w:rsidRPr="00083F57">
        <w:rPr>
          <w:rFonts w:eastAsia="Times New Roman" w:cs="Times New Roman"/>
          <w:color w:val="000000"/>
          <w:szCs w:val="24"/>
          <w:lang w:eastAsia="lv-LV"/>
        </w:rPr>
        <w:t>.</w:t>
      </w:r>
      <w:r w:rsidR="006951C5" w:rsidRPr="00083F57">
        <w:rPr>
          <w:rFonts w:eastAsia="Times New Roman" w:cs="Times New Roman"/>
          <w:color w:val="000000"/>
          <w:szCs w:val="24"/>
          <w:lang w:eastAsia="lv-LV"/>
        </w:rPr>
        <w:t>[..]</w:t>
      </w:r>
      <w:r w:rsidRPr="00083F57">
        <w:rPr>
          <w:rFonts w:eastAsia="Times New Roman" w:cs="Times New Roman"/>
          <w:color w:val="000000"/>
          <w:szCs w:val="24"/>
          <w:lang w:eastAsia="lv-LV"/>
        </w:rPr>
        <w:t>, norādot, ka ar Rīgas domes Īpašuma departamenta direktora 2010.gada 22.marta paziņojumu nomas līgums tiek vienpusēji grozīts un papildināts, kas ir pretrunā gan ar Civillikumu, gan ar no</w:t>
      </w:r>
      <w:r w:rsidR="006951C5" w:rsidRPr="00083F57">
        <w:rPr>
          <w:rFonts w:eastAsia="Times New Roman" w:cs="Times New Roman"/>
          <w:color w:val="000000"/>
          <w:szCs w:val="24"/>
          <w:lang w:eastAsia="lv-LV"/>
        </w:rPr>
        <w:t>teikumiem Nr.</w:t>
      </w:r>
      <w:r w:rsidRPr="00083F57">
        <w:rPr>
          <w:rFonts w:eastAsia="Times New Roman" w:cs="Times New Roman"/>
          <w:color w:val="000000"/>
          <w:szCs w:val="24"/>
          <w:lang w:eastAsia="lv-LV"/>
        </w:rPr>
        <w:t>735, gan ar tiesīgi noslēgto nomas līgumu, kurā nav paredzētas iznomātāja vienpersoniskas tiesības grozīt vai papildināt zemes nomas līgumu, tostarp grozīt līgumā noteikto zemes nomas maksas apmēru un maksāšanas kārtību. Turklāt daļa no iznomātā zemesgabala ir izpirkta un kļuvusi par citu personu īpašumu, tādēļ iznomātais zemesgabals ir vairāku personu kopīpašums, ar kuru kopīpašn</w:t>
      </w:r>
      <w:r w:rsidR="006951C5" w:rsidRPr="00083F57">
        <w:rPr>
          <w:rFonts w:eastAsia="Times New Roman" w:cs="Times New Roman"/>
          <w:color w:val="000000"/>
          <w:szCs w:val="24"/>
          <w:lang w:eastAsia="lv-LV"/>
        </w:rPr>
        <w:t>ieki var rīkoties tikai kopīgi.</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6951C5"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[3] </w:t>
      </w:r>
      <w:r w:rsidR="00D40AD3" w:rsidRPr="00083F57">
        <w:rPr>
          <w:rFonts w:eastAsia="Times New Roman" w:cs="Times New Roman"/>
          <w:color w:val="000000"/>
          <w:szCs w:val="24"/>
          <w:lang w:eastAsia="lv-LV"/>
        </w:rPr>
        <w:t xml:space="preserve">Ar Rīgas pilsētas Latgales priekšpilsētas tiesas </w:t>
      </w:r>
      <w:proofErr w:type="gramStart"/>
      <w:r w:rsidR="00D40AD3" w:rsidRPr="00083F57">
        <w:rPr>
          <w:rFonts w:eastAsia="Times New Roman" w:cs="Times New Roman"/>
          <w:color w:val="000000"/>
          <w:szCs w:val="24"/>
          <w:lang w:eastAsia="lv-LV"/>
        </w:rPr>
        <w:t>2013.gada</w:t>
      </w:r>
      <w:proofErr w:type="gramEnd"/>
      <w:r w:rsidR="00D40AD3" w:rsidRPr="00083F57">
        <w:rPr>
          <w:rFonts w:eastAsia="Times New Roman" w:cs="Times New Roman"/>
          <w:color w:val="000000"/>
          <w:szCs w:val="24"/>
          <w:lang w:eastAsia="lv-LV"/>
        </w:rPr>
        <w:t xml:space="preserve"> 28.augusta spriedumu prasība un pretprasība apmierināta – no </w:t>
      </w:r>
      <w:proofErr w:type="spellStart"/>
      <w:r w:rsidR="00D40AD3" w:rsidRPr="00083F57">
        <w:rPr>
          <w:rFonts w:eastAsia="Times New Roman" w:cs="Times New Roman"/>
          <w:color w:val="000000"/>
          <w:szCs w:val="24"/>
          <w:lang w:eastAsia="lv-LV"/>
        </w:rPr>
        <w:t>DzĪKS</w:t>
      </w:r>
      <w:proofErr w:type="spellEnd"/>
      <w:r w:rsidR="00D40AD3" w:rsidRPr="00083F57">
        <w:rPr>
          <w:rFonts w:eastAsia="Times New Roman" w:cs="Times New Roman"/>
          <w:color w:val="000000"/>
          <w:szCs w:val="24"/>
          <w:lang w:eastAsia="lv-LV"/>
        </w:rPr>
        <w:t> „Kuprava-41” Rīgas pilsētas pašvaldības labā piedzīts zemes nomas maksas parāds 6740,54 LVL par laiku no 2010.gada 5.maija līdz 2013.gada 1.aprīlim un nokavējuma procenti 4348,89 LVL, kā arī 2010.gada 22.ma</w:t>
      </w:r>
      <w:r w:rsidRPr="00083F57">
        <w:rPr>
          <w:rFonts w:eastAsia="Times New Roman" w:cs="Times New Roman"/>
          <w:color w:val="000000"/>
          <w:szCs w:val="24"/>
          <w:lang w:eastAsia="lv-LV"/>
        </w:rPr>
        <w:t>rta paziņojums Nr.[..] atzīts par spēkā neesošu.</w:t>
      </w:r>
    </w:p>
    <w:p w:rsidR="00D40AD3" w:rsidRPr="00083F57" w:rsidRDefault="00D40AD3" w:rsidP="006951C5">
      <w:pPr>
        <w:spacing w:after="0" w:line="276" w:lineRule="auto"/>
        <w:ind w:firstLine="709"/>
        <w:jc w:val="both"/>
        <w:rPr>
          <w:rFonts w:eastAsia="Times New Roman" w:cs="Times New Roman"/>
          <w:color w:val="000000"/>
          <w:szCs w:val="24"/>
          <w:lang w:eastAsia="lv-LV"/>
        </w:rPr>
      </w:pP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iesniedza apelācijas sūdzību par minēto spriedumu daļā, ar kuru apmierināta prasība, bet pretprasība nav apmierināta pilnībā –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22.marta paziņojums nav atzīts par spēkā neesošu no tā pieņemšanas brīža. </w:t>
      </w:r>
    </w:p>
    <w:p w:rsidR="00D40AD3" w:rsidRPr="00083F57" w:rsidRDefault="00D40AD3" w:rsidP="006951C5">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 </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[4] Rīgas apgabaltiesas Civillietu tiesas kolēģija, izskatot lietu sakarā ar apelācijas sūdzību, </w:t>
      </w:r>
      <w:proofErr w:type="gramStart"/>
      <w:r w:rsidRPr="00083F57">
        <w:rPr>
          <w:rFonts w:eastAsia="Times New Roman" w:cs="Times New Roman"/>
          <w:color w:val="000000"/>
          <w:szCs w:val="24"/>
          <w:lang w:eastAsia="lv-LV"/>
        </w:rPr>
        <w:t>2014.gada</w:t>
      </w:r>
      <w:proofErr w:type="gramEnd"/>
      <w:r w:rsidRPr="00083F57">
        <w:rPr>
          <w:rFonts w:eastAsia="Times New Roman" w:cs="Times New Roman"/>
          <w:color w:val="000000"/>
          <w:szCs w:val="24"/>
          <w:lang w:eastAsia="lv-LV"/>
        </w:rPr>
        <w:t xml:space="preserve"> 11.jūnijā nosprieda prasību noraidīt, bet pretprasību apmierināt – 2010.gada 22.marta paziņojumu atzīt par spēkā neesošu no pieņemšanas brīža un no Rīgas pilsētas pašvaldības piedzīt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labā tiesas izdevumus 391,69 EUR, bet valsts ienākumos – ar lietas izskatīšanu saistītos izdevumus 9,25 EUR. </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Apelācijas instances tiesas spriedums pamatots ar tālāk m</w:t>
      </w:r>
      <w:r w:rsidR="006951C5" w:rsidRPr="00083F57">
        <w:rPr>
          <w:rFonts w:eastAsia="Times New Roman" w:cs="Times New Roman"/>
          <w:color w:val="000000"/>
          <w:szCs w:val="24"/>
          <w:lang w:eastAsia="lv-LV"/>
        </w:rPr>
        <w:t>inētajiem argumentiem.</w:t>
      </w:r>
    </w:p>
    <w:p w:rsidR="00D40AD3" w:rsidRPr="00083F57" w:rsidRDefault="006951C5"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[4.1] </w:t>
      </w:r>
      <w:r w:rsidR="00D40AD3" w:rsidRPr="00083F57">
        <w:rPr>
          <w:rFonts w:eastAsia="Times New Roman" w:cs="Times New Roman"/>
          <w:color w:val="000000"/>
          <w:szCs w:val="24"/>
          <w:lang w:eastAsia="lv-LV"/>
        </w:rPr>
        <w:t xml:space="preserve">Nav strīda par šādiem faktiem: 1) Rīgas pilsētas pašvaldība un </w:t>
      </w:r>
      <w:proofErr w:type="spellStart"/>
      <w:r w:rsidR="00D40AD3" w:rsidRPr="00083F57">
        <w:rPr>
          <w:rFonts w:eastAsia="Times New Roman" w:cs="Times New Roman"/>
          <w:color w:val="000000"/>
          <w:szCs w:val="24"/>
          <w:lang w:eastAsia="lv-LV"/>
        </w:rPr>
        <w:t>DzĪKS</w:t>
      </w:r>
      <w:proofErr w:type="spellEnd"/>
      <w:r w:rsidR="00D40AD3" w:rsidRPr="00083F57">
        <w:rPr>
          <w:rFonts w:eastAsia="Times New Roman" w:cs="Times New Roman"/>
          <w:color w:val="000000"/>
          <w:szCs w:val="24"/>
          <w:lang w:eastAsia="lv-LV"/>
        </w:rPr>
        <w:t xml:space="preserve"> „Kuprava-41” </w:t>
      </w:r>
      <w:proofErr w:type="gramStart"/>
      <w:r w:rsidR="00D40AD3" w:rsidRPr="00083F57">
        <w:rPr>
          <w:rFonts w:eastAsia="Times New Roman" w:cs="Times New Roman"/>
          <w:color w:val="000000"/>
          <w:szCs w:val="24"/>
          <w:lang w:eastAsia="lv-LV"/>
        </w:rPr>
        <w:t>2002.gada</w:t>
      </w:r>
      <w:proofErr w:type="gramEnd"/>
      <w:r w:rsidR="00D40AD3" w:rsidRPr="00083F57">
        <w:rPr>
          <w:rFonts w:eastAsia="Times New Roman" w:cs="Times New Roman"/>
          <w:color w:val="000000"/>
          <w:szCs w:val="24"/>
          <w:lang w:eastAsia="lv-LV"/>
        </w:rPr>
        <w:t xml:space="preserve"> 26.jūlijā noslēgušas zemes nomas līgumu par zemesgabala 3435 m</w:t>
      </w:r>
      <w:r w:rsidR="00D40AD3" w:rsidRPr="00083F57">
        <w:rPr>
          <w:rFonts w:eastAsia="Times New Roman" w:cs="Times New Roman"/>
          <w:color w:val="000000"/>
          <w:szCs w:val="24"/>
          <w:vertAlign w:val="superscript"/>
          <w:lang w:eastAsia="lv-LV"/>
        </w:rPr>
        <w:t>2</w:t>
      </w:r>
      <w:r w:rsidR="00D40AD3" w:rsidRPr="00083F57">
        <w:rPr>
          <w:rFonts w:eastAsia="Times New Roman" w:cs="Times New Roman"/>
          <w:color w:val="000000"/>
          <w:szCs w:val="24"/>
          <w:lang w:eastAsia="lv-LV"/>
        </w:rPr>
        <w:t> platībā, kas atrodas</w:t>
      </w:r>
      <w:r w:rsidRPr="00083F57">
        <w:rPr>
          <w:rFonts w:eastAsia="Times New Roman" w:cs="Times New Roman"/>
          <w:color w:val="000000"/>
          <w:szCs w:val="24"/>
          <w:lang w:eastAsia="lv-LV"/>
        </w:rPr>
        <w:t xml:space="preserve"> [adrese]</w:t>
      </w:r>
      <w:r w:rsidR="00D40AD3" w:rsidRPr="00083F57">
        <w:rPr>
          <w:rFonts w:eastAsia="Times New Roman" w:cs="Times New Roman"/>
          <w:color w:val="000000"/>
          <w:szCs w:val="24"/>
          <w:lang w:eastAsia="lv-LV"/>
        </w:rPr>
        <w:t xml:space="preserve">, nomu līdz 2027.gada </w:t>
      </w:r>
      <w:r w:rsidR="00BB3A19" w:rsidRPr="00083F57">
        <w:rPr>
          <w:rFonts w:eastAsia="Times New Roman" w:cs="Times New Roman"/>
          <w:color w:val="000000"/>
          <w:szCs w:val="24"/>
          <w:lang w:eastAsia="lv-LV"/>
        </w:rPr>
        <w:t xml:space="preserve">4.jūnijam; 2) </w:t>
      </w:r>
      <w:r w:rsidR="00D40AD3" w:rsidRPr="00083F57">
        <w:rPr>
          <w:rFonts w:eastAsia="Times New Roman" w:cs="Times New Roman"/>
          <w:color w:val="000000"/>
          <w:szCs w:val="24"/>
          <w:lang w:eastAsia="lv-LV"/>
        </w:rPr>
        <w:t>līguma 4.4.1.punktā zemes nomas maksa no 2002.gada 1.jūlija līdz 2006.gada 30.jūnijam noteikta 0,04 LVL par 1m</w:t>
      </w:r>
      <w:r w:rsidR="00D40AD3" w:rsidRPr="00083F57">
        <w:rPr>
          <w:rFonts w:eastAsia="Times New Roman" w:cs="Times New Roman"/>
          <w:color w:val="000000"/>
          <w:szCs w:val="24"/>
          <w:vertAlign w:val="superscript"/>
          <w:lang w:eastAsia="lv-LV"/>
        </w:rPr>
        <w:t>2</w:t>
      </w:r>
      <w:r w:rsidRPr="00083F57">
        <w:rPr>
          <w:rFonts w:eastAsia="Times New Roman" w:cs="Times New Roman"/>
          <w:color w:val="000000"/>
          <w:szCs w:val="24"/>
          <w:lang w:eastAsia="lv-LV"/>
        </w:rPr>
        <w:t xml:space="preserve"> </w:t>
      </w:r>
      <w:r w:rsidR="00D40AD3" w:rsidRPr="00083F57">
        <w:rPr>
          <w:rFonts w:eastAsia="Times New Roman" w:cs="Times New Roman"/>
          <w:color w:val="000000"/>
          <w:szCs w:val="24"/>
          <w:lang w:eastAsia="lv-LV"/>
        </w:rPr>
        <w:t>gadā, t.i., 137,40 LVL plus pievienotās vērtības nodoklis. Nomas līguma 4.4.2.punktā paredzēts, ka no 2006.gada 1.jūlija un turpmāk ik pēc četriem gadiem zemes nomas maksa tiek pārskatīta atbilstoši Rīgas domes normatīvajiem dokumentiem; 3) Rīgas pilsētas pašvaldības Rīgas domes Īpašuma departamenta direktors, pa</w:t>
      </w:r>
      <w:r w:rsidR="00BB3A19" w:rsidRPr="00083F57">
        <w:rPr>
          <w:rFonts w:eastAsia="Times New Roman" w:cs="Times New Roman"/>
          <w:color w:val="000000"/>
          <w:szCs w:val="24"/>
          <w:lang w:eastAsia="lv-LV"/>
        </w:rPr>
        <w:t xml:space="preserve">matojoties uz noteikumu Nr. 735 </w:t>
      </w:r>
      <w:r w:rsidR="00D40AD3" w:rsidRPr="00083F57">
        <w:rPr>
          <w:rFonts w:eastAsia="Times New Roman" w:cs="Times New Roman"/>
          <w:color w:val="000000"/>
          <w:szCs w:val="24"/>
          <w:lang w:eastAsia="lv-LV"/>
        </w:rPr>
        <w:t xml:space="preserve">7.2., 12. un 44.punktu, 2010.gada 22.martā nosūtījis </w:t>
      </w:r>
      <w:proofErr w:type="spellStart"/>
      <w:r w:rsidR="00D40AD3" w:rsidRPr="00083F57">
        <w:rPr>
          <w:rFonts w:eastAsia="Times New Roman" w:cs="Times New Roman"/>
          <w:color w:val="000000"/>
          <w:szCs w:val="24"/>
          <w:lang w:eastAsia="lv-LV"/>
        </w:rPr>
        <w:t>Dz</w:t>
      </w:r>
      <w:r w:rsidR="00BB3A19" w:rsidRPr="00083F57">
        <w:rPr>
          <w:rFonts w:eastAsia="Times New Roman" w:cs="Times New Roman"/>
          <w:color w:val="000000"/>
          <w:szCs w:val="24"/>
          <w:lang w:eastAsia="lv-LV"/>
        </w:rPr>
        <w:t>ĪKS</w:t>
      </w:r>
      <w:proofErr w:type="spellEnd"/>
      <w:r w:rsidR="00BB3A19" w:rsidRPr="00083F57">
        <w:rPr>
          <w:rFonts w:eastAsia="Times New Roman" w:cs="Times New Roman"/>
          <w:color w:val="000000"/>
          <w:szCs w:val="24"/>
          <w:lang w:eastAsia="lv-LV"/>
        </w:rPr>
        <w:t xml:space="preserve"> „Kuprava-41” paziņojumu Nr.[..]</w:t>
      </w:r>
      <w:r w:rsidR="00D40AD3" w:rsidRPr="00083F57">
        <w:rPr>
          <w:rFonts w:eastAsia="Times New Roman" w:cs="Times New Roman"/>
          <w:color w:val="000000"/>
          <w:szCs w:val="24"/>
          <w:lang w:eastAsia="lv-LV"/>
        </w:rPr>
        <w:t>, ar kuru informējis nomnieci par izmaiņām un papildinājumiem pušu noslēgtajā līgumā, grozot nomas maksas maksāšanas kārtību, līgumā iekļauto atbildību par maksājumu veikšanas kavējumu un nomas maksas apmēru, kā arī paredzot iznomātājai tiesības turpmāk vienpusēji mainīt zemes nomas maksu, ja tiek izdarīti grozījumi normatīvajos aktos par pašvaldības zemes nomas maksas aprēķināšanas kārtību, un kura 5.punktā norādīts, ka šis paziņojums reģistrēts Rīgas domes sekretariātā un ir 2002.gada 26.jūlija zemes nomas līguma Nr. 297 neatņemama sastāvdaļa. </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[4.2] Pušu noslēgtajā zemes nomas līgumā prasītājai nav pielīgtas tiesības vienpusēji mainīt zemes nomas maksas apmēru, līdz ar to jebkādi grozījumi vai papildinājumi līgumā </w:t>
      </w:r>
      <w:r w:rsidRPr="00083F57">
        <w:rPr>
          <w:rFonts w:eastAsia="Times New Roman" w:cs="Times New Roman"/>
          <w:color w:val="000000"/>
          <w:szCs w:val="24"/>
          <w:lang w:eastAsia="lv-LV"/>
        </w:rPr>
        <w:lastRenderedPageBreak/>
        <w:t>saskaņā ar noteikumu Nr. 735 43.punktu būtu pieļaujami tikai, abām pusēm par to rakstveidā vienojoties, vai arī ar tiesas spriedumu. Savukārt no noteikumu 44.punkta jēgas un būtības izriet, ka pēc 2009.gada 30.decembra iznomātājs var vienpusēji mainīt nomas maksu arī jau noslēgtos nomas līgumos tikai gadījumā, ja izdarīti grozījumi normatīvajos aktos par valsts un pašvaldības zemes nomas maksas aprēķināšanas kārtību, saprotami paziņojot nomniekam par iznomātāja noteiktām nomas maksas izmaiņām un to pamatojumu. </w:t>
      </w:r>
    </w:p>
    <w:p w:rsidR="00D40AD3" w:rsidRPr="00083F57" w:rsidRDefault="00D40AD3" w:rsidP="006951C5">
      <w:pPr>
        <w:spacing w:after="0" w:line="276" w:lineRule="auto"/>
        <w:ind w:firstLine="720"/>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22.marta paziņojumā ietverti spēkā esoša zemes nomas līguma vienpusēji grozījumi un papildinājumi, tas nosaukts par 2002.gada 26.jūlijā noslēgtā zemes nomas līguma pielikumu un tajā norādīts, ka tas ir zemes nomas līguma neatņemama sastāvdaļa.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Ievērojot Civillikuma 1402., 1404., 1405., 1427., 1511. un </w:t>
      </w:r>
      <w:proofErr w:type="gramStart"/>
      <w:r w:rsidRPr="00083F57">
        <w:rPr>
          <w:rFonts w:eastAsia="Times New Roman" w:cs="Times New Roman"/>
          <w:color w:val="000000"/>
          <w:szCs w:val="24"/>
          <w:lang w:eastAsia="lv-LV"/>
        </w:rPr>
        <w:t>1513.pantā</w:t>
      </w:r>
      <w:proofErr w:type="gramEnd"/>
      <w:r w:rsidRPr="00083F57">
        <w:rPr>
          <w:rFonts w:eastAsia="Times New Roman" w:cs="Times New Roman"/>
          <w:color w:val="000000"/>
          <w:szCs w:val="24"/>
          <w:lang w:eastAsia="lv-LV"/>
        </w:rPr>
        <w:t xml:space="preserve"> noteikto, spēkā esošu nomas līgumu nevar grozīt vai papildināt, nosūtot otrai līgumslēdzējai pusei paziņojumu par vienpusēju atsevišķu nomas līguma punktu redakcijas maiņu, ko nosūtītājs vienpusēji atzinis par zemes nomas līguma pielikumu un neatņemamu sastāvdaļu. Tādējādi paziņojums, kas satur iznomātāja vienpusējus grozījumus un papildinājumus starp pusēm tiesīgi noslēgtā un spēkā esošā zemes nomas līgumā, atzīstams par spēkā neesošu no tā pieņemšanas brīža – 2010.gada 22.marta.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[4.3] Rīgas pilsētas pašvaldība lūdz piedzīt no atbildētājas līgumā noteikto saistību neizpildes rezultātā izveidojušos zemes nomas maksas parādu 6740,54 LVL un nokavējuma naudu 4348,89 L</w:t>
      </w:r>
      <w:r w:rsidR="00BB3A19" w:rsidRPr="00083F57">
        <w:rPr>
          <w:rFonts w:eastAsia="Times New Roman" w:cs="Times New Roman"/>
          <w:color w:val="000000"/>
          <w:szCs w:val="24"/>
          <w:lang w:eastAsia="lv-LV"/>
        </w:rPr>
        <w:t>VL, kopā 11 089,43 LVL.</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Prasība satur divus elementus – priekšmetu un pamatu (</w:t>
      </w:r>
      <w:r w:rsidRPr="00083F57">
        <w:rPr>
          <w:rFonts w:eastAsia="Times New Roman" w:cs="Times New Roman"/>
          <w:i/>
          <w:iCs/>
          <w:color w:val="000000"/>
          <w:szCs w:val="24"/>
          <w:lang w:eastAsia="lv-LV"/>
        </w:rPr>
        <w:t xml:space="preserve">sk. Augstākās tiesas </w:t>
      </w:r>
      <w:proofErr w:type="gramStart"/>
      <w:r w:rsidRPr="00083F57">
        <w:rPr>
          <w:rFonts w:eastAsia="Times New Roman" w:cs="Times New Roman"/>
          <w:i/>
          <w:iCs/>
          <w:color w:val="000000"/>
          <w:szCs w:val="24"/>
          <w:lang w:eastAsia="lv-LV"/>
        </w:rPr>
        <w:t>2012.gada</w:t>
      </w:r>
      <w:proofErr w:type="gramEnd"/>
      <w:r w:rsidRPr="00083F57">
        <w:rPr>
          <w:rFonts w:eastAsia="Times New Roman" w:cs="Times New Roman"/>
          <w:i/>
          <w:iCs/>
          <w:color w:val="000000"/>
          <w:szCs w:val="24"/>
          <w:lang w:eastAsia="lv-LV"/>
        </w:rPr>
        <w:t xml:space="preserve"> 14.septembra spriedumu lietā Nr. SKC-497/2012</w:t>
      </w:r>
      <w:r w:rsidRPr="00083F57">
        <w:rPr>
          <w:rFonts w:eastAsia="Times New Roman" w:cs="Times New Roman"/>
          <w:color w:val="000000"/>
          <w:szCs w:val="24"/>
          <w:lang w:eastAsia="lv-LV"/>
        </w:rPr>
        <w:t xml:space="preserve">). Saskaņā ar Civilprocesa likuma </w:t>
      </w:r>
      <w:proofErr w:type="gramStart"/>
      <w:r w:rsidRPr="00083F57">
        <w:rPr>
          <w:rFonts w:eastAsia="Times New Roman" w:cs="Times New Roman"/>
          <w:color w:val="000000"/>
          <w:szCs w:val="24"/>
          <w:lang w:eastAsia="lv-LV"/>
        </w:rPr>
        <w:t>192.pantu</w:t>
      </w:r>
      <w:proofErr w:type="gramEnd"/>
      <w:r w:rsidRPr="00083F57">
        <w:rPr>
          <w:rFonts w:eastAsia="Times New Roman" w:cs="Times New Roman"/>
          <w:color w:val="000000"/>
          <w:szCs w:val="24"/>
          <w:lang w:eastAsia="lv-LV"/>
        </w:rPr>
        <w:t xml:space="preserve"> tiesa var apspriest prasījumu pamatotību vai nepamatotību, vadoties vienīgi no tiem faktiem un apstākļiem, kurus puses norādījušas kā prasības, pretprasības vai iebildumu pamatu (</w:t>
      </w:r>
      <w:r w:rsidRPr="00083F57">
        <w:rPr>
          <w:rFonts w:eastAsia="Times New Roman" w:cs="Times New Roman"/>
          <w:i/>
          <w:iCs/>
          <w:color w:val="000000"/>
          <w:szCs w:val="24"/>
          <w:lang w:eastAsia="lv-LV"/>
        </w:rPr>
        <w:t>sk. </w:t>
      </w:r>
      <w:r w:rsidR="00BB3A19" w:rsidRPr="00083F57">
        <w:rPr>
          <w:rFonts w:eastAsia="Times New Roman" w:cs="Times New Roman"/>
          <w:i/>
          <w:iCs/>
          <w:color w:val="000000"/>
          <w:spacing w:val="-3"/>
          <w:szCs w:val="24"/>
          <w:lang w:eastAsia="lv-LV"/>
        </w:rPr>
        <w:t xml:space="preserve">Civilprocesa likuma </w:t>
      </w:r>
      <w:r w:rsidRPr="00083F57">
        <w:rPr>
          <w:rFonts w:eastAsia="Times New Roman" w:cs="Times New Roman"/>
          <w:i/>
          <w:iCs/>
          <w:color w:val="000000"/>
          <w:spacing w:val="-2"/>
          <w:szCs w:val="24"/>
          <w:lang w:eastAsia="lv-LV"/>
        </w:rPr>
        <w:t>komentāri. Trešais papildinātais izdevums. Rīga: Tiesu namu aģentūra, 2006, 280.lpp.</w:t>
      </w:r>
      <w:r w:rsidRPr="00083F57">
        <w:rPr>
          <w:rFonts w:eastAsia="Times New Roman" w:cs="Times New Roman"/>
          <w:color w:val="000000"/>
          <w:spacing w:val="-2"/>
          <w:szCs w:val="24"/>
          <w:lang w:eastAsia="lv-LV"/>
        </w:rPr>
        <w:t>).</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pacing w:val="-2"/>
          <w:szCs w:val="24"/>
          <w:lang w:eastAsia="lv-LV"/>
        </w:rPr>
        <w:t>Konkrētajā gadījumā Rīgas pilsētas pašvaldība</w:t>
      </w:r>
      <w:r w:rsidR="00BB3A19" w:rsidRPr="00083F57">
        <w:rPr>
          <w:rFonts w:eastAsia="Times New Roman" w:cs="Times New Roman"/>
          <w:color w:val="000000"/>
          <w:szCs w:val="24"/>
          <w:lang w:eastAsia="lv-LV"/>
        </w:rPr>
        <w:t xml:space="preserve"> </w:t>
      </w:r>
      <w:r w:rsidRPr="00083F57">
        <w:rPr>
          <w:rFonts w:eastAsia="Times New Roman" w:cs="Times New Roman"/>
          <w:color w:val="000000"/>
          <w:szCs w:val="24"/>
          <w:lang w:eastAsia="lv-LV"/>
        </w:rPr>
        <w:t xml:space="preserve">savu prasību par nomas maksas parāda un kavējuma naudas piedziņu ir pamatojusi ar pušu noslēgtā zemes nomas līguma jauno redakciju (pēc prasītājas vienpusēju izmaiņu veikšanas šajā līgumā). Arī prasības pieteikuma papildinājumos prasītāja norādījusi, ka atbildētājai no līguma izrietošās saistības jāpilda, ievērojot līguma nosacījumus un Civillikuma </w:t>
      </w:r>
      <w:proofErr w:type="gramStart"/>
      <w:r w:rsidRPr="00083F57">
        <w:rPr>
          <w:rFonts w:eastAsia="Times New Roman" w:cs="Times New Roman"/>
          <w:color w:val="000000"/>
          <w:szCs w:val="24"/>
          <w:lang w:eastAsia="lv-LV"/>
        </w:rPr>
        <w:t>2141.pantu</w:t>
      </w:r>
      <w:proofErr w:type="gramEnd"/>
      <w:r w:rsidRPr="00083F57">
        <w:rPr>
          <w:rFonts w:eastAsia="Times New Roman" w:cs="Times New Roman"/>
          <w:color w:val="000000"/>
          <w:szCs w:val="24"/>
          <w:lang w:eastAsia="lv-LV"/>
        </w:rPr>
        <w:t>, kā arī norādījusi, ka līgumā noteikto saistību neizpildes rezultātā atbildētājas kopējais parāds ir pieaudzis.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Tā kā paziņoj</w:t>
      </w:r>
      <w:r w:rsidR="00BB3A19" w:rsidRPr="00083F57">
        <w:rPr>
          <w:rFonts w:eastAsia="Times New Roman" w:cs="Times New Roman"/>
          <w:color w:val="000000"/>
          <w:szCs w:val="24"/>
          <w:lang w:eastAsia="lv-LV"/>
        </w:rPr>
        <w:t>ums Nr.[..]</w:t>
      </w:r>
      <w:r w:rsidRPr="00083F57">
        <w:rPr>
          <w:rFonts w:eastAsia="Times New Roman" w:cs="Times New Roman"/>
          <w:color w:val="000000"/>
          <w:szCs w:val="24"/>
          <w:lang w:eastAsia="lv-LV"/>
        </w:rPr>
        <w:t xml:space="preserve"> ir atzīts par spēkā neesošu no tā pieņemšanas brīža, secināms, ka prasītāja atbilstoši noteikumu Nr. 735 44.punktam nomniecei nav paziņojusi par nomas maksas izmaiņām un to pamatojumu. Tādējādi grozījumi normatīvajos aktos par valsts un pašvaldības zemes nomas maksas aprēķināšanas kārtību bez atbilstoša motivēta un nepārprotama paziņojuma nomniekam par iznomātāja noteiktām nomas maksas izmaiņām un to pamatojumu šajā situācijā, kad celtā prasība pamatota tikai ar spēkā esoša līguma vienpusēji grozītu redakciju, nevis ar likumu, nevar kalpot par pamatu prasības apmierināšanai. Turklāt lietas materiāli apliecina, ka nomas maksas maksājumus saskaņā ar pušu noslēgtā un spēkā esošā zemes nomas līguma noteikumiem atbildētāja ir veikusi. Šādos apstākļos atzīstams, ka prasība ir noraidāma, tomēr tas nav šķērslis prasītājai atkārtoti vērsties tiesā ar prasību par nomas maksas parāda piedziņu no atbildētājas, ja tiek atbilstoši grozīts prasības pamats. </w:t>
      </w:r>
    </w:p>
    <w:p w:rsidR="00C41E13" w:rsidRPr="00083F57" w:rsidRDefault="00C41E13" w:rsidP="006951C5">
      <w:pPr>
        <w:spacing w:after="0" w:line="276" w:lineRule="auto"/>
        <w:ind w:firstLine="720"/>
        <w:jc w:val="both"/>
        <w:rPr>
          <w:rFonts w:eastAsia="Times New Roman" w:cs="Times New Roman"/>
          <w:color w:val="000000"/>
          <w:szCs w:val="24"/>
          <w:lang w:eastAsia="lv-LV"/>
        </w:rPr>
      </w:pP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[5] Rīgas pilsētas pašvaldība kasācijas sūdzībā, kurā norādīts uz materiālo tiesību normu nepareizu piemērošanu un procesuālo tiesību normu pārkāpumu, lūdz atcelt Rīgas apgabaltiesas </w:t>
      </w:r>
      <w:proofErr w:type="gramStart"/>
      <w:r w:rsidRPr="00083F57">
        <w:rPr>
          <w:rFonts w:eastAsia="Times New Roman" w:cs="Times New Roman"/>
          <w:color w:val="000000"/>
          <w:szCs w:val="24"/>
          <w:lang w:eastAsia="lv-LV"/>
        </w:rPr>
        <w:lastRenderedPageBreak/>
        <w:t>2014.gada</w:t>
      </w:r>
      <w:proofErr w:type="gramEnd"/>
      <w:r w:rsidRPr="00083F57">
        <w:rPr>
          <w:rFonts w:eastAsia="Times New Roman" w:cs="Times New Roman"/>
          <w:color w:val="000000"/>
          <w:szCs w:val="24"/>
          <w:lang w:eastAsia="lv-LV"/>
        </w:rPr>
        <w:t xml:space="preserve"> 11.jūnija spriedumu un lietu nodot jaunai izskatīšanai apelācijas instances tiesā, minot šādus argument</w:t>
      </w:r>
      <w:r w:rsidR="00BB3A19" w:rsidRPr="00083F57">
        <w:rPr>
          <w:rFonts w:eastAsia="Times New Roman" w:cs="Times New Roman"/>
          <w:color w:val="000000"/>
          <w:szCs w:val="24"/>
          <w:lang w:eastAsia="lv-LV"/>
        </w:rPr>
        <w:t>us:</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[5.1] patvaļīgi atzīstot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22.marta paziņojumu par prasības pamatu, tiesa nav ņēmusi vērā, ka prasība celta tādēļ, ka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nav izpildījusi zemes nomas līgumā noteikto pienākumu maksāt nomas maksu. Zemes nomas līgums ir noslēgts starp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un Rīgas pilsētas pašvaldību par tai piederošas zemes nomu, no kā izriet, ka prasītājai jautājumos par zemes nomu ir saistoši noteikumi Nr. 735. Civiltiesībās atzītais gribas autonomijas princips attiecībā uz nomas maksas apmēra noteikšanu par valstij un pašvaldībai piederošo zemi nav piemērojams. Paziņojuma mērķis bija informēt nomnieci par izmaiņām līgumā, kuras izriet no </w:t>
      </w:r>
      <w:r w:rsidR="00BB3A19" w:rsidRPr="00083F57">
        <w:rPr>
          <w:rFonts w:eastAsia="Times New Roman" w:cs="Times New Roman"/>
          <w:color w:val="000000"/>
          <w:szCs w:val="24"/>
          <w:lang w:eastAsia="lv-LV"/>
        </w:rPr>
        <w:t>grozījumiem normatīvajos aktos.</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Atbilstoši likuma „Par pašvaldībām” </w:t>
      </w:r>
      <w:proofErr w:type="gramStart"/>
      <w:r w:rsidRPr="00083F57">
        <w:rPr>
          <w:rFonts w:eastAsia="Times New Roman" w:cs="Times New Roman"/>
          <w:color w:val="000000"/>
          <w:szCs w:val="24"/>
          <w:lang w:eastAsia="lv-LV"/>
        </w:rPr>
        <w:t>21.panta</w:t>
      </w:r>
      <w:proofErr w:type="gramEnd"/>
      <w:r w:rsidRPr="00083F57">
        <w:rPr>
          <w:rFonts w:eastAsia="Times New Roman" w:cs="Times New Roman"/>
          <w:color w:val="000000"/>
          <w:szCs w:val="24"/>
          <w:lang w:eastAsia="lv-LV"/>
        </w:rPr>
        <w:t xml:space="preserve"> pirmās daļas 14.punkta a) apakšpunktam Rīgas pilsētas pašvaldība nomas maksu var noteikt tikai tad, ja tā nav noteikta normatīvajos aktos. Šajā gadījumā nomas maksas aprēķināšanas kārtība ir noteikta noteikumos Nr. 735. Ņemot vērā Ministru kabineta 2009.gada 18.augustā pieņemtos noteikumu Nr. 735 7.punkta grozījumus, kas stājās spēkā 2009.gada 22.augustā un paredzēja, ka nomas maksa no 2010.gada 1.janvāra tiek noteikta 1,5 % no zemesgabala kadastrālās vērtības, kopsakarā ar noslēguma jautājumu 44.punktā noteikto (</w:t>
      </w:r>
      <w:r w:rsidRPr="00083F57">
        <w:rPr>
          <w:rFonts w:eastAsia="Times New Roman" w:cs="Times New Roman"/>
          <w:i/>
          <w:iCs/>
          <w:color w:val="000000"/>
          <w:szCs w:val="24"/>
          <w:lang w:eastAsia="lv-LV"/>
        </w:rPr>
        <w:t>iznomātājs var vienpusēji mainīt nomas maksu pēc 2009.gada 30.decembra, ja izdarīti grozījumi normatīvajos aktos par valsts vai pašvaldības zemes nomas maksas aprēķināšanas kārtību. Šādas iznomātāja noteiktas izmaiņas ir saistošas nomniekam ar dienu, kad stājušies spēkā grozījumi normatīvajos aktos</w:t>
      </w:r>
      <w:r w:rsidRPr="00083F57">
        <w:rPr>
          <w:rFonts w:eastAsia="Times New Roman" w:cs="Times New Roman"/>
          <w:color w:val="000000"/>
          <w:szCs w:val="24"/>
          <w:lang w:eastAsia="lv-LV"/>
        </w:rPr>
        <w:t>), atzīstams, ka pašvaldībai bija tiesības vienpusēji mainīt nomas maksu, jo ir veiktas izmaiņas normatīvajos aktos, ko pašvaldība 2010.gadā arī izdarīja, par to paziņojot nomniecei; </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[5.2] nav pamatots tiesas atzinums, ka prasītājas paziņojums par nomas maksas izmaiņām un to pamatojums neatbilst noteikumu Nr. 735 44.punktam, jo nomniecei par izmaiņām nav paziņots saprotami. No minētā punkta noteikumiem neizriet, ka nomas maksas grozīšanai paziņojums vispār nepieciešams un ka izmaiņas ir spēkā tikai pēc paziņošanas. Paziņojumam ir informatīvs raksturs, tā spēkā esība vai neesība neietekmē to, ka gan pašvaldībai, gan atbildētājai kā zemesgabala nomniecei ir saistoši noteikumi Nr. 735 par nomas maksas apmēru un tā noteikšanas kārtību. Turklāt paziņojuma saturu, lai noteiktu tā atbilstību noteikumu Nr. 735 (7.2., 12., 44.punkta) prasībām, tiesa vispār nav analizējusi; </w:t>
      </w:r>
    </w:p>
    <w:p w:rsidR="00D40AD3" w:rsidRPr="00083F57" w:rsidRDefault="00D40AD3" w:rsidP="006951C5">
      <w:pPr>
        <w:spacing w:after="0" w:line="276" w:lineRule="auto"/>
        <w:ind w:firstLine="709"/>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[5.3] tiesas secinājums, ka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nomas maksas maksājumus ir veikusi atbilstoši nomas līguma noteikumiem, nav pamatots, jo neatbilst pierādījumiem lietā. Tiesa nav ņēmusi vērā, ka šie maksājumi nav veikti Rīgas domes Īpašuma departamenta, kurš ir pilnvarots veikt darbības, kas saistītas ar Rīgas pilsētas pašvaldības nekustamā īpašuma iznomāšanu, </w:t>
      </w:r>
      <w:proofErr w:type="gramStart"/>
      <w:r w:rsidRPr="00083F57">
        <w:rPr>
          <w:rFonts w:eastAsia="Times New Roman" w:cs="Times New Roman"/>
          <w:color w:val="000000"/>
          <w:szCs w:val="24"/>
          <w:lang w:eastAsia="lv-LV"/>
        </w:rPr>
        <w:t>tostarp,</w:t>
      </w:r>
      <w:proofErr w:type="gramEnd"/>
      <w:r w:rsidRPr="00083F57">
        <w:rPr>
          <w:rFonts w:eastAsia="Times New Roman" w:cs="Times New Roman"/>
          <w:color w:val="000000"/>
          <w:szCs w:val="24"/>
          <w:lang w:eastAsia="lv-LV"/>
        </w:rPr>
        <w:t xml:space="preserve"> saņemt nomas maksu, rēķinos norādītajā norēķinu kontā. Pēdējo maksājumu nomniece ir veikusi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5.maijā un kopš tā laika vairs nav pildījusi ar nomas līgumu uzņemtās saistības, nemaksājot nomu pat tajā apmērā</w:t>
      </w:r>
      <w:r w:rsidR="00BB3A19" w:rsidRPr="00083F57">
        <w:rPr>
          <w:rFonts w:eastAsia="Times New Roman" w:cs="Times New Roman"/>
          <w:color w:val="000000"/>
          <w:szCs w:val="24"/>
          <w:lang w:eastAsia="lv-LV"/>
        </w:rPr>
        <w:t>, ko pati uzskata par pamatotu.</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AE390C" w:rsidP="006951C5">
      <w:pPr>
        <w:spacing w:after="0" w:line="276" w:lineRule="auto"/>
        <w:jc w:val="center"/>
        <w:rPr>
          <w:rFonts w:eastAsia="Times New Roman" w:cs="Times New Roman"/>
          <w:color w:val="000000"/>
          <w:szCs w:val="24"/>
          <w:lang w:eastAsia="lv-LV"/>
        </w:rPr>
      </w:pPr>
      <w:r w:rsidRPr="00083F57">
        <w:rPr>
          <w:rFonts w:eastAsia="Times New Roman" w:cs="Times New Roman"/>
          <w:b/>
          <w:bCs/>
          <w:color w:val="000000"/>
          <w:szCs w:val="24"/>
          <w:lang w:eastAsia="lv-LV"/>
        </w:rPr>
        <w:t>Motīvu daļa</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[6] Pārbaudījusi sprieduma likumību attiecībā uz personu, kas to pārsūdzējusi, un attiecībā uz argumentiem, kas minēti kasācijas sūdzībā, kā to nosaka Civilprocesa likuma </w:t>
      </w:r>
      <w:proofErr w:type="gramStart"/>
      <w:r w:rsidRPr="00083F57">
        <w:rPr>
          <w:rFonts w:eastAsia="Times New Roman" w:cs="Times New Roman"/>
          <w:color w:val="000000"/>
          <w:szCs w:val="24"/>
          <w:lang w:eastAsia="lv-LV"/>
        </w:rPr>
        <w:t>473.panta</w:t>
      </w:r>
      <w:proofErr w:type="gramEnd"/>
      <w:r w:rsidRPr="00083F57">
        <w:rPr>
          <w:rFonts w:eastAsia="Times New Roman" w:cs="Times New Roman"/>
          <w:color w:val="000000"/>
          <w:szCs w:val="24"/>
          <w:lang w:eastAsia="lv-LV"/>
        </w:rPr>
        <w:t xml:space="preserve"> pirmā daļa, Augstākā tiesa atzīst, ka spriedums atceļams.</w:t>
      </w:r>
    </w:p>
    <w:p w:rsidR="00D40AD3" w:rsidRPr="00083F57" w:rsidRDefault="00D40AD3" w:rsidP="006951C5">
      <w:pPr>
        <w:spacing w:after="0" w:line="276" w:lineRule="auto"/>
        <w:jc w:val="both"/>
        <w:rPr>
          <w:rFonts w:eastAsia="Times New Roman" w:cs="Times New Roman"/>
          <w:color w:val="000000"/>
          <w:szCs w:val="24"/>
          <w:lang w:eastAsia="lv-LV"/>
        </w:rPr>
      </w:pPr>
      <w:r w:rsidRPr="00083F57">
        <w:rPr>
          <w:rFonts w:eastAsia="Times New Roman" w:cs="Times New Roman"/>
          <w:color w:val="000000"/>
          <w:szCs w:val="24"/>
          <w:lang w:eastAsia="lv-LV"/>
        </w:rPr>
        <w:t>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[7] Augstākā tiesa, piekrītot kasācijas sūdzībā norādītajam, atzīst, ka apelācijas instances tiesa nav izpratusi starp pusēm pastāvošās tiesiskās attiecības raksturu un celtās </w:t>
      </w:r>
      <w:r w:rsidRPr="00083F57">
        <w:rPr>
          <w:rFonts w:eastAsia="Times New Roman" w:cs="Times New Roman"/>
          <w:color w:val="000000"/>
          <w:szCs w:val="24"/>
          <w:lang w:eastAsia="lv-LV"/>
        </w:rPr>
        <w:lastRenderedPageBreak/>
        <w:t>prasības pamatu, kā arī nepar</w:t>
      </w:r>
      <w:r w:rsidR="00BB3A19" w:rsidRPr="00083F57">
        <w:rPr>
          <w:rFonts w:eastAsia="Times New Roman" w:cs="Times New Roman"/>
          <w:color w:val="000000"/>
          <w:szCs w:val="24"/>
          <w:lang w:eastAsia="lv-LV"/>
        </w:rPr>
        <w:t>eizi piemērojusi noteikumus Nr.</w:t>
      </w:r>
      <w:r w:rsidRPr="00083F57">
        <w:rPr>
          <w:rFonts w:eastAsia="Times New Roman" w:cs="Times New Roman"/>
          <w:color w:val="000000"/>
          <w:szCs w:val="24"/>
          <w:lang w:eastAsia="lv-LV"/>
        </w:rPr>
        <w:t>735, kas novedis pie nepamatota sprieduma taisīšanas.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[7.1] </w:t>
      </w:r>
      <w:proofErr w:type="gramStart"/>
      <w:r w:rsidRPr="00083F57">
        <w:rPr>
          <w:rFonts w:eastAsia="Times New Roman" w:cs="Times New Roman"/>
          <w:color w:val="000000"/>
          <w:szCs w:val="24"/>
          <w:lang w:eastAsia="lv-LV"/>
        </w:rPr>
        <w:t>Kā redzams no lietas materiāliem, konkrētajā gadījumā nomas objekts ir Rīgas pilsētas</w:t>
      </w:r>
      <w:proofErr w:type="gramEnd"/>
      <w:r w:rsidRPr="00083F57">
        <w:rPr>
          <w:rFonts w:eastAsia="Times New Roman" w:cs="Times New Roman"/>
          <w:color w:val="000000"/>
          <w:szCs w:val="24"/>
          <w:lang w:eastAsia="lv-LV"/>
        </w:rPr>
        <w:t xml:space="preserve"> pašvaldībai piederoša zeme 3435 m</w:t>
      </w:r>
      <w:r w:rsidRPr="00083F57">
        <w:rPr>
          <w:rFonts w:eastAsia="Times New Roman" w:cs="Times New Roman"/>
          <w:color w:val="000000"/>
          <w:szCs w:val="24"/>
          <w:vertAlign w:val="superscript"/>
          <w:lang w:eastAsia="lv-LV"/>
        </w:rPr>
        <w:t>2 </w:t>
      </w:r>
      <w:r w:rsidRPr="00083F57">
        <w:rPr>
          <w:rFonts w:eastAsia="Times New Roman" w:cs="Times New Roman"/>
          <w:color w:val="000000"/>
          <w:szCs w:val="24"/>
          <w:lang w:eastAsia="lv-LV"/>
        </w:rPr>
        <w:t xml:space="preserve">platībā, uz kuras atrodas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w:t>
      </w:r>
      <w:r w:rsidR="00BB3A19" w:rsidRPr="00083F57">
        <w:rPr>
          <w:rFonts w:eastAsia="Times New Roman" w:cs="Times New Roman"/>
          <w:color w:val="000000"/>
          <w:szCs w:val="24"/>
          <w:lang w:eastAsia="lv-LV"/>
        </w:rPr>
        <w:t xml:space="preserve"> daudzdzīvokļu dzīvojamā māja.</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Ja zeme pieder vienai personai, bet uz tās uzbūvētā ēka (būve) citai personai, starp zemes un ēkas īpašnieku pastāvošajām nomas attiecībām ir piespiedu raksturs. Šādā situācijā iztrūkst pušu l</w:t>
      </w:r>
      <w:r w:rsidR="00BB3A19" w:rsidRPr="00083F57">
        <w:rPr>
          <w:rFonts w:eastAsia="Times New Roman" w:cs="Times New Roman"/>
          <w:color w:val="000000"/>
          <w:szCs w:val="24"/>
          <w:lang w:eastAsia="lv-LV"/>
        </w:rPr>
        <w:t xml:space="preserve">abprātīgas vienošanās elements. </w:t>
      </w:r>
      <w:r w:rsidRPr="00083F57">
        <w:rPr>
          <w:rFonts w:eastAsia="Times New Roman" w:cs="Times New Roman"/>
          <w:color w:val="000000"/>
          <w:szCs w:val="24"/>
          <w:lang w:eastAsia="lv-LV"/>
        </w:rPr>
        <w:t>Piespiedu nomas attiecībām ir tikai nosacīta līdzība ar līgumiskām attiecībām, jo būtībā šīs attiecības ir likumiskas (</w:t>
      </w:r>
      <w:r w:rsidRPr="00083F57">
        <w:rPr>
          <w:rFonts w:eastAsia="Times New Roman" w:cs="Times New Roman"/>
          <w:i/>
          <w:iCs/>
          <w:color w:val="000000"/>
          <w:szCs w:val="24"/>
          <w:lang w:eastAsia="lv-LV"/>
        </w:rPr>
        <w:t xml:space="preserve">sk. Augstākās tiesas </w:t>
      </w:r>
      <w:proofErr w:type="gramStart"/>
      <w:r w:rsidRPr="00083F57">
        <w:rPr>
          <w:rFonts w:eastAsia="Times New Roman" w:cs="Times New Roman"/>
          <w:i/>
          <w:iCs/>
          <w:color w:val="000000"/>
          <w:szCs w:val="24"/>
          <w:lang w:eastAsia="lv-LV"/>
        </w:rPr>
        <w:t>2009.gada</w:t>
      </w:r>
      <w:proofErr w:type="gramEnd"/>
      <w:r w:rsidRPr="00083F57">
        <w:rPr>
          <w:rFonts w:eastAsia="Times New Roman" w:cs="Times New Roman"/>
          <w:i/>
          <w:iCs/>
          <w:color w:val="000000"/>
          <w:szCs w:val="24"/>
          <w:lang w:eastAsia="lv-LV"/>
        </w:rPr>
        <w:t xml:space="preserve"> </w:t>
      </w:r>
      <w:r w:rsidR="00BB3A19" w:rsidRPr="00083F57">
        <w:rPr>
          <w:rFonts w:eastAsia="Times New Roman" w:cs="Times New Roman"/>
          <w:i/>
          <w:iCs/>
          <w:color w:val="000000"/>
          <w:szCs w:val="24"/>
          <w:lang w:eastAsia="lv-LV"/>
        </w:rPr>
        <w:t xml:space="preserve">25.februāra spriedumu lietā </w:t>
      </w:r>
      <w:proofErr w:type="spellStart"/>
      <w:r w:rsidR="00BB3A19" w:rsidRPr="00083F57">
        <w:rPr>
          <w:rFonts w:eastAsia="Times New Roman" w:cs="Times New Roman"/>
          <w:i/>
          <w:iCs/>
          <w:color w:val="000000"/>
          <w:szCs w:val="24"/>
          <w:lang w:eastAsia="lv-LV"/>
        </w:rPr>
        <w:t>Nr.</w:t>
      </w:r>
      <w:r w:rsidRPr="00083F57">
        <w:rPr>
          <w:rFonts w:eastAsia="Times New Roman" w:cs="Times New Roman"/>
          <w:i/>
          <w:iCs/>
          <w:color w:val="000000"/>
          <w:szCs w:val="24"/>
          <w:lang w:eastAsia="lv-LV"/>
        </w:rPr>
        <w:t>SKC-71</w:t>
      </w:r>
      <w:proofErr w:type="spellEnd"/>
      <w:r w:rsidRPr="00083F57">
        <w:rPr>
          <w:rFonts w:eastAsia="Times New Roman" w:cs="Times New Roman"/>
          <w:i/>
          <w:iCs/>
          <w:color w:val="000000"/>
          <w:szCs w:val="24"/>
          <w:lang w:eastAsia="lv-LV"/>
        </w:rPr>
        <w:t>/2009 (C33186205)</w:t>
      </w:r>
      <w:r w:rsidRPr="00083F57">
        <w:rPr>
          <w:rFonts w:eastAsia="Times New Roman" w:cs="Times New Roman"/>
          <w:color w:val="000000"/>
          <w:szCs w:val="24"/>
          <w:lang w:eastAsia="lv-LV"/>
        </w:rPr>
        <w:t>). Ēkas īpašnieka (arī dzīvokļu īpašnieku) tiesība lietot zemi zem ēkas un pienākums samaksāt zemes īpašniekam par zemes lietojumu (noma</w:t>
      </w:r>
      <w:r w:rsidR="00BB3A19" w:rsidRPr="00083F57">
        <w:rPr>
          <w:rFonts w:eastAsia="Times New Roman" w:cs="Times New Roman"/>
          <w:color w:val="000000"/>
          <w:szCs w:val="24"/>
          <w:lang w:eastAsia="lv-LV"/>
        </w:rPr>
        <w:t xml:space="preserve">s maksu) ir noteikts ar likumu. </w:t>
      </w:r>
      <w:r w:rsidRPr="00083F57">
        <w:rPr>
          <w:rFonts w:eastAsia="Times New Roman" w:cs="Times New Roman"/>
          <w:color w:val="000000"/>
          <w:szCs w:val="24"/>
          <w:lang w:eastAsia="lv-LV"/>
        </w:rPr>
        <w:t>Civillikuma regulējums šādās tiesiskajās attiecībās ir spēkā tiktāl, ciktāl to neier</w:t>
      </w:r>
      <w:r w:rsidR="00BB3A19" w:rsidRPr="00083F57">
        <w:rPr>
          <w:rFonts w:eastAsia="Times New Roman" w:cs="Times New Roman"/>
          <w:color w:val="000000"/>
          <w:szCs w:val="24"/>
          <w:lang w:eastAsia="lv-LV"/>
        </w:rPr>
        <w:t>obežo speciālās tiesību normas.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[7.2] Likuma „Par pašvaldībām” </w:t>
      </w:r>
      <w:proofErr w:type="gramStart"/>
      <w:r w:rsidRPr="00083F57">
        <w:rPr>
          <w:rFonts w:eastAsia="Times New Roman" w:cs="Times New Roman"/>
          <w:color w:val="000000"/>
          <w:szCs w:val="24"/>
          <w:lang w:eastAsia="lv-LV"/>
        </w:rPr>
        <w:t>21.panta</w:t>
      </w:r>
      <w:proofErr w:type="gramEnd"/>
      <w:r w:rsidRPr="00083F57">
        <w:rPr>
          <w:rFonts w:eastAsia="Times New Roman" w:cs="Times New Roman"/>
          <w:color w:val="000000"/>
          <w:szCs w:val="24"/>
          <w:lang w:eastAsia="lv-LV"/>
        </w:rPr>
        <w:t xml:space="preserve"> pirmajā daļā ir uzskaitīti domes kompetencē esošie jautājumi, kuras 14.punkta a) apakšpunktā ir paredzētas domes tiesības noteikt maksu par pašvaldības zemes lietošanu (izno</w:t>
      </w:r>
      <w:r w:rsidR="00BB3A19" w:rsidRPr="00083F57">
        <w:rPr>
          <w:rFonts w:eastAsia="Times New Roman" w:cs="Times New Roman"/>
          <w:color w:val="000000"/>
          <w:szCs w:val="24"/>
          <w:lang w:eastAsia="lv-LV"/>
        </w:rPr>
        <w:t xml:space="preserve">māšanu), bet ar nosacījumu, ja </w:t>
      </w:r>
      <w:r w:rsidRPr="00083F57">
        <w:rPr>
          <w:rFonts w:eastAsia="Times New Roman" w:cs="Times New Roman"/>
          <w:color w:val="000000"/>
          <w:szCs w:val="24"/>
          <w:lang w:eastAsia="lv-LV"/>
        </w:rPr>
        <w:t>tas nav tieši aizliegts vai noteikts ar likumiem vai</w:t>
      </w:r>
      <w:r w:rsidR="00083F57">
        <w:rPr>
          <w:rFonts w:eastAsia="Times New Roman" w:cs="Times New Roman"/>
          <w:color w:val="000000"/>
          <w:szCs w:val="24"/>
          <w:lang w:eastAsia="lv-LV"/>
        </w:rPr>
        <w:t xml:space="preserve"> Ministru kabineta noteikumiem.</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Jautājumus, kas skar valsts un pašvaldības zemes nomu (nomas maksas aprēķināšanas kārtību, tostarp apstiprināt neizpirktās pilsētu zemes nomas tipveida līgumu, noteikt zemes nomas līguma noslēgšanas kārtību un līguma būtiskos noteik</w:t>
      </w:r>
      <w:r w:rsidR="00BB3A19" w:rsidRPr="00083F57">
        <w:rPr>
          <w:rFonts w:eastAsia="Times New Roman" w:cs="Times New Roman"/>
          <w:color w:val="000000"/>
          <w:szCs w:val="24"/>
          <w:lang w:eastAsia="lv-LV"/>
        </w:rPr>
        <w:t>umus), reglamentē noteikumi Nr.</w:t>
      </w:r>
      <w:r w:rsidRPr="00083F57">
        <w:rPr>
          <w:rFonts w:eastAsia="Times New Roman" w:cs="Times New Roman"/>
          <w:color w:val="000000"/>
          <w:szCs w:val="24"/>
          <w:lang w:eastAsia="lv-LV"/>
        </w:rPr>
        <w:t xml:space="preserve">735, kurus Ministru kabinets izdevis likumdevēja deleģējumā saskaņā ar Valsts un pašvaldību īpašuma privatizācijas un privatizācijas sertifikātu izmantošanas pabeigšanas likuma </w:t>
      </w:r>
      <w:proofErr w:type="gramStart"/>
      <w:r w:rsidRPr="00083F57">
        <w:rPr>
          <w:rFonts w:eastAsia="Times New Roman" w:cs="Times New Roman"/>
          <w:color w:val="000000"/>
          <w:szCs w:val="24"/>
          <w:lang w:eastAsia="lv-LV"/>
        </w:rPr>
        <w:t>9.panta</w:t>
      </w:r>
      <w:proofErr w:type="gramEnd"/>
      <w:r w:rsidRPr="00083F57">
        <w:rPr>
          <w:rFonts w:eastAsia="Times New Roman" w:cs="Times New Roman"/>
          <w:color w:val="000000"/>
          <w:szCs w:val="24"/>
          <w:lang w:eastAsia="lv-LV"/>
        </w:rPr>
        <w:t xml:space="preserve"> septīto daļu, 16.panta piekto daļu, 20.panta devīto</w:t>
      </w:r>
      <w:r w:rsidR="008B32EC">
        <w:rPr>
          <w:rFonts w:eastAsia="Times New Roman" w:cs="Times New Roman"/>
          <w:color w:val="000000"/>
          <w:szCs w:val="24"/>
          <w:lang w:eastAsia="lv-LV"/>
        </w:rPr>
        <w:t xml:space="preserve"> daļu un 26.panta ceturto daļu.</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Šo noteikumu 7.punkts paredz, ka apbūvēta zemes</w:t>
      </w:r>
      <w:r w:rsidR="008B32EC">
        <w:rPr>
          <w:rFonts w:eastAsia="Times New Roman" w:cs="Times New Roman"/>
          <w:color w:val="000000"/>
          <w:szCs w:val="24"/>
          <w:lang w:eastAsia="lv-LV"/>
        </w:rPr>
        <w:t>gabala nomas maksu gadā nosaka:</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 līdz </w:t>
      </w:r>
      <w:proofErr w:type="gramStart"/>
      <w:r w:rsidRPr="00083F57">
        <w:rPr>
          <w:rFonts w:eastAsia="Times New Roman" w:cs="Times New Roman"/>
          <w:color w:val="000000"/>
          <w:szCs w:val="24"/>
          <w:lang w:eastAsia="lv-LV"/>
        </w:rPr>
        <w:t>2009.gada</w:t>
      </w:r>
      <w:proofErr w:type="gramEnd"/>
      <w:r w:rsidRPr="00083F57">
        <w:rPr>
          <w:rFonts w:eastAsia="Times New Roman" w:cs="Times New Roman"/>
          <w:color w:val="000000"/>
          <w:szCs w:val="24"/>
          <w:lang w:eastAsia="lv-LV"/>
        </w:rPr>
        <w:t xml:space="preserve"> 31.decembrim – 1,5 % apmērā no Valsts zemes dienesta noteiktās apbūvēta zemesgabala vērtības privatiz</w:t>
      </w:r>
      <w:r w:rsidR="008B32EC">
        <w:rPr>
          <w:rFonts w:eastAsia="Times New Roman" w:cs="Times New Roman"/>
          <w:color w:val="000000"/>
          <w:szCs w:val="24"/>
          <w:lang w:eastAsia="lv-LV"/>
        </w:rPr>
        <w:t>ācijas vajadzībām (7.1.punkts);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 no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1.janvāra – 1,5 % apmērā no zemes kad</w:t>
      </w:r>
      <w:r w:rsidR="00BB3A19" w:rsidRPr="00083F57">
        <w:rPr>
          <w:rFonts w:eastAsia="Times New Roman" w:cs="Times New Roman"/>
          <w:color w:val="000000"/>
          <w:szCs w:val="24"/>
          <w:lang w:eastAsia="lv-LV"/>
        </w:rPr>
        <w:t>astrālās vērtības (7.2.punkts).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Minētā norma imperatīvi nosaka valstij vai pašvaldībai piederoša apbūvēta zemesgabala nomas maksu gadā. Tādējādi pašvaldība kā iznomātāja nomas maksu ir tiesīga noteikt tikai atbilstoši šajos noteikumos norādītajam apmēram, kas ir saistošs arī zemes lietotājam. Pašvaldības zemes lietotājs nevar no šīs saistības izvairīties, aizbildinoties ar agrāk noslēgta līguma noteikumiem, kuri neatbilst imperatīva rakstura normai. Atsaukšanās uz Civillikuma normām par tiesīgi noslēgta līguma ievērošanas un pildīšanas pienākumu, gribas autonomijas un līguma slēgšanas brīvības principu konkrētajā gadījumā ir nevietā. </w:t>
      </w:r>
    </w:p>
    <w:p w:rsidR="00D40AD3" w:rsidRPr="00083F57" w:rsidRDefault="00701A86"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[7.3] Noteikumi Nr.</w:t>
      </w:r>
      <w:r w:rsidR="00D40AD3" w:rsidRPr="00083F57">
        <w:rPr>
          <w:rFonts w:eastAsia="Times New Roman" w:cs="Times New Roman"/>
          <w:color w:val="000000"/>
          <w:szCs w:val="24"/>
          <w:lang w:eastAsia="lv-LV"/>
        </w:rPr>
        <w:t xml:space="preserve">735 pieņemti </w:t>
      </w:r>
      <w:proofErr w:type="gramStart"/>
      <w:r w:rsidR="00D40AD3" w:rsidRPr="00083F57">
        <w:rPr>
          <w:rFonts w:eastAsia="Times New Roman" w:cs="Times New Roman"/>
          <w:color w:val="000000"/>
          <w:szCs w:val="24"/>
          <w:lang w:eastAsia="lv-LV"/>
        </w:rPr>
        <w:t>2007.gada</w:t>
      </w:r>
      <w:proofErr w:type="gramEnd"/>
      <w:r w:rsidR="00D40AD3" w:rsidRPr="00083F57">
        <w:rPr>
          <w:rFonts w:eastAsia="Times New Roman" w:cs="Times New Roman"/>
          <w:color w:val="000000"/>
          <w:szCs w:val="24"/>
          <w:lang w:eastAsia="lv-LV"/>
        </w:rPr>
        <w:t xml:space="preserve"> 30.oktobrī un spēkā stājās 2007.gada 9.novembrī. Šo noteikumu 7.punkta sākotnējā redakcijā bija noteikts, ka apbūvēta zemesgabala nomas maksu gadā nosaka 1,5 % apmērā no Valsts zemes dienesta noteiktās apbūvēta zemesgabala vērtības privatizācijas vajadzībām uz 2007.gada 1.novembri. Nomnieks papildus nomas maksai iznomātājam maksā likumos noteiktos nodokļus.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Vienlaikus noslēguma noteikumos normatīvā akta izdevējs paredzēja kārtību, kādā veidā agrāk noslēgtie nomas līgumi ir saskaņojami ar jaunajiem noteikumiem. Proti, 43.punktā tika noteikts: „Ja apbūvēta vai neapbūvēta zemesgabala nomas līgums noslēgts</w:t>
      </w:r>
      <w:proofErr w:type="gramStart"/>
      <w:r w:rsidRPr="00083F57">
        <w:rPr>
          <w:rFonts w:eastAsia="Times New Roman" w:cs="Times New Roman"/>
          <w:color w:val="000000"/>
          <w:szCs w:val="24"/>
          <w:lang w:eastAsia="lv-LV"/>
        </w:rPr>
        <w:t xml:space="preserve"> pirms šo noteikumu spēkā stāšanās un nomas līgumā ir pielīgtas zemesgabala iznomātāja tiesības vienpusēji mainīt nomas maksas</w:t>
      </w:r>
      <w:proofErr w:type="gramEnd"/>
      <w:r w:rsidRPr="00083F57">
        <w:rPr>
          <w:rFonts w:eastAsia="Times New Roman" w:cs="Times New Roman"/>
          <w:color w:val="000000"/>
          <w:szCs w:val="24"/>
          <w:lang w:eastAsia="lv-LV"/>
        </w:rPr>
        <w:t xml:space="preserve"> apmēru, ja normatīvie akti paredz citu zemes nomas maksas noteikšanas un aprēķināšanas kārtību, zemes iznomātājam šie līgumi ir jāgroza deviņu mēnešu </w:t>
      </w:r>
      <w:r w:rsidRPr="00083F57">
        <w:rPr>
          <w:rFonts w:eastAsia="Times New Roman" w:cs="Times New Roman"/>
          <w:color w:val="000000"/>
          <w:szCs w:val="24"/>
          <w:lang w:eastAsia="lv-LV"/>
        </w:rPr>
        <w:lastRenderedPageBreak/>
        <w:t>laikā no šo noteikumu spēkā stāšanās dienas un jānosaka nomas maksa šajos noteikumos paredzētajā kārtībā.”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Tātad iznomātājam bija noteikts termiņš (no </w:t>
      </w:r>
      <w:proofErr w:type="gramStart"/>
      <w:r w:rsidRPr="00083F57">
        <w:rPr>
          <w:rFonts w:eastAsia="Times New Roman" w:cs="Times New Roman"/>
          <w:color w:val="000000"/>
          <w:szCs w:val="24"/>
          <w:lang w:eastAsia="lv-LV"/>
        </w:rPr>
        <w:t>2007.gada</w:t>
      </w:r>
      <w:proofErr w:type="gramEnd"/>
      <w:r w:rsidRPr="00083F57">
        <w:rPr>
          <w:rFonts w:eastAsia="Times New Roman" w:cs="Times New Roman"/>
          <w:color w:val="000000"/>
          <w:szCs w:val="24"/>
          <w:lang w:eastAsia="lv-LV"/>
        </w:rPr>
        <w:t xml:space="preserve"> 9.novembra deviņi mēneši), līdz kuram agrāk noslēgto nomas līgumu noteikumi bija jāsaskaņo ar jaunajiem noteikumiem. </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Savukārt šo noteikumu 44.punktā teikts, ka „Iznomātājs var vienpusēji mainīt nomas maksu pēc </w:t>
      </w:r>
      <w:proofErr w:type="gramStart"/>
      <w:r w:rsidRPr="00083F57">
        <w:rPr>
          <w:rFonts w:eastAsia="Times New Roman" w:cs="Times New Roman"/>
          <w:color w:val="000000"/>
          <w:szCs w:val="24"/>
          <w:lang w:eastAsia="lv-LV"/>
        </w:rPr>
        <w:t>2009.gada</w:t>
      </w:r>
      <w:proofErr w:type="gramEnd"/>
      <w:r w:rsidRPr="00083F57">
        <w:rPr>
          <w:rFonts w:eastAsia="Times New Roman" w:cs="Times New Roman"/>
          <w:color w:val="000000"/>
          <w:szCs w:val="24"/>
          <w:lang w:eastAsia="lv-LV"/>
        </w:rPr>
        <w:t xml:space="preserve"> 30.decembra, ja izdarīti grozījumi normatīvajos aktos par valsts vai pašvaldības zemes nomas maksas aprēķināšanas kārtību. Šādas iznomātāja noteiktas izmaiņas ir saistošas nomniekam ar dienu, kad stājušies spēkā</w:t>
      </w:r>
      <w:r w:rsidR="00701A86" w:rsidRPr="00083F57">
        <w:rPr>
          <w:rFonts w:eastAsia="Times New Roman" w:cs="Times New Roman"/>
          <w:color w:val="000000"/>
          <w:szCs w:val="24"/>
          <w:lang w:eastAsia="lv-LV"/>
        </w:rPr>
        <w:t xml:space="preserve"> grozījumi normatīvajos aktos”.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Tas nozīmē, ka neatkarīgi no tā, vai agrāk noslēgtajā nomas līgumā ir vai nav pielīgta iznomātāja tiesība vienpusēji mainīt nomas maksu un ir vai nav tas izdarīts noteikumu 43.punktā paredzētajā termiņā, pēc </w:t>
      </w:r>
      <w:proofErr w:type="gramStart"/>
      <w:r w:rsidRPr="00083F57">
        <w:rPr>
          <w:rFonts w:eastAsia="Times New Roman" w:cs="Times New Roman"/>
          <w:color w:val="000000"/>
          <w:szCs w:val="24"/>
          <w:lang w:eastAsia="lv-LV"/>
        </w:rPr>
        <w:t>2009.gada</w:t>
      </w:r>
      <w:proofErr w:type="gramEnd"/>
      <w:r w:rsidRPr="00083F57">
        <w:rPr>
          <w:rFonts w:eastAsia="Times New Roman" w:cs="Times New Roman"/>
          <w:color w:val="000000"/>
          <w:szCs w:val="24"/>
          <w:lang w:eastAsia="lv-LV"/>
        </w:rPr>
        <w:t xml:space="preserve"> 30.decembra iznomātājs atbilstoši normatīvajā aktā noteiktajam ir tiesīgs vienpusēji mainīt nomas maksu, un tādas i</w:t>
      </w:r>
      <w:r w:rsidR="00701A86" w:rsidRPr="00083F57">
        <w:rPr>
          <w:rFonts w:eastAsia="Times New Roman" w:cs="Times New Roman"/>
          <w:color w:val="000000"/>
          <w:szCs w:val="24"/>
          <w:lang w:eastAsia="lv-LV"/>
        </w:rPr>
        <w:t>zmaiņas ir saistošas nomniekam.</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Ar Ministru kabineta </w:t>
      </w:r>
      <w:proofErr w:type="gramStart"/>
      <w:r w:rsidRPr="00083F57">
        <w:rPr>
          <w:rFonts w:eastAsia="Times New Roman" w:cs="Times New Roman"/>
          <w:color w:val="000000"/>
          <w:szCs w:val="24"/>
          <w:lang w:eastAsia="lv-LV"/>
        </w:rPr>
        <w:t>2009.</w:t>
      </w:r>
      <w:r w:rsidR="00701A86" w:rsidRPr="00083F57">
        <w:rPr>
          <w:rFonts w:eastAsia="Times New Roman" w:cs="Times New Roman"/>
          <w:color w:val="000000"/>
          <w:szCs w:val="24"/>
          <w:lang w:eastAsia="lv-LV"/>
        </w:rPr>
        <w:t>gada</w:t>
      </w:r>
      <w:proofErr w:type="gramEnd"/>
      <w:r w:rsidR="00701A86" w:rsidRPr="00083F57">
        <w:rPr>
          <w:rFonts w:eastAsia="Times New Roman" w:cs="Times New Roman"/>
          <w:color w:val="000000"/>
          <w:szCs w:val="24"/>
          <w:lang w:eastAsia="lv-LV"/>
        </w:rPr>
        <w:t xml:space="preserve"> 18.augusta noteikumiem Nr.</w:t>
      </w:r>
      <w:r w:rsidRPr="00083F57">
        <w:rPr>
          <w:rFonts w:eastAsia="Times New Roman" w:cs="Times New Roman"/>
          <w:color w:val="000000"/>
          <w:szCs w:val="24"/>
          <w:lang w:eastAsia="lv-LV"/>
        </w:rPr>
        <w:t>936 „Grozījumi Ministru kabineta 2007</w:t>
      </w:r>
      <w:r w:rsidR="00701A86" w:rsidRPr="00083F57">
        <w:rPr>
          <w:rFonts w:eastAsia="Times New Roman" w:cs="Times New Roman"/>
          <w:color w:val="000000"/>
          <w:szCs w:val="24"/>
          <w:lang w:eastAsia="lv-LV"/>
        </w:rPr>
        <w:t>.gada 30.oktobra noteikumos Nr.</w:t>
      </w:r>
      <w:r w:rsidRPr="00083F57">
        <w:rPr>
          <w:rFonts w:eastAsia="Times New Roman" w:cs="Times New Roman"/>
          <w:color w:val="000000"/>
          <w:szCs w:val="24"/>
          <w:lang w:eastAsia="lv-LV"/>
        </w:rPr>
        <w:t>735 „Noteikumi par valsts vai pašvaldības zemes nomu”” (spēkā no 2009.gada 22.augusta), t</w:t>
      </w:r>
      <w:r w:rsidR="00701A86" w:rsidRPr="00083F57">
        <w:rPr>
          <w:rFonts w:eastAsia="Times New Roman" w:cs="Times New Roman"/>
          <w:color w:val="000000"/>
          <w:szCs w:val="24"/>
          <w:lang w:eastAsia="lv-LV"/>
        </w:rPr>
        <w:t>ika grozīts noteikumu Nr.</w:t>
      </w:r>
      <w:r w:rsidRPr="00083F57">
        <w:rPr>
          <w:rFonts w:eastAsia="Times New Roman" w:cs="Times New Roman"/>
          <w:color w:val="000000"/>
          <w:szCs w:val="24"/>
          <w:lang w:eastAsia="lv-LV"/>
        </w:rPr>
        <w:t>735 7.punkts (</w:t>
      </w:r>
      <w:r w:rsidRPr="00083F57">
        <w:rPr>
          <w:rFonts w:eastAsia="Times New Roman" w:cs="Times New Roman"/>
          <w:i/>
          <w:iCs/>
          <w:color w:val="000000"/>
          <w:szCs w:val="24"/>
          <w:lang w:eastAsia="lv-LV"/>
        </w:rPr>
        <w:t>citēts šī sprieduma 7.2.punktā</w:t>
      </w:r>
      <w:r w:rsidRPr="00083F57">
        <w:rPr>
          <w:rFonts w:eastAsia="Times New Roman" w:cs="Times New Roman"/>
          <w:color w:val="000000"/>
          <w:szCs w:val="24"/>
          <w:lang w:eastAsia="lv-LV"/>
        </w:rPr>
        <w:t>), paredzot, ka no 2010.gada 1.janvāra nomas maksa ir 1,5 % apmērā no zemesgabala kadastrālās vērtības, kā arī noteikumi tika papildināti ar 7.</w:t>
      </w:r>
      <w:r w:rsidRPr="00083F57">
        <w:rPr>
          <w:rFonts w:eastAsia="Times New Roman" w:cs="Times New Roman"/>
          <w:color w:val="000000"/>
          <w:szCs w:val="24"/>
          <w:vertAlign w:val="superscript"/>
          <w:lang w:eastAsia="lv-LV"/>
        </w:rPr>
        <w:t>1</w:t>
      </w:r>
      <w:r w:rsidRPr="00083F57">
        <w:rPr>
          <w:rFonts w:eastAsia="Times New Roman" w:cs="Times New Roman"/>
          <w:color w:val="000000"/>
          <w:szCs w:val="24"/>
          <w:lang w:eastAsia="lv-LV"/>
        </w:rPr>
        <w:t>punktu, ka nomnieks papildus nomas maksai iznomātājam m</w:t>
      </w:r>
      <w:r w:rsidR="008B32EC">
        <w:rPr>
          <w:rFonts w:eastAsia="Times New Roman" w:cs="Times New Roman"/>
          <w:color w:val="000000"/>
          <w:szCs w:val="24"/>
          <w:lang w:eastAsia="lv-LV"/>
        </w:rPr>
        <w:t>aksā nekustamā īpašuma nodokli.</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Tātad Rīgas pilsētas pašvaldībai </w:t>
      </w:r>
      <w:proofErr w:type="gramStart"/>
      <w:r w:rsidRPr="00083F57">
        <w:rPr>
          <w:rFonts w:eastAsia="Times New Roman" w:cs="Times New Roman"/>
          <w:color w:val="000000"/>
          <w:szCs w:val="24"/>
          <w:lang w:eastAsia="lv-LV"/>
        </w:rPr>
        <w:t>2010.gada</w:t>
      </w:r>
      <w:proofErr w:type="gramEnd"/>
      <w:r w:rsidRPr="00083F57">
        <w:rPr>
          <w:rFonts w:eastAsia="Times New Roman" w:cs="Times New Roman"/>
          <w:color w:val="000000"/>
          <w:szCs w:val="24"/>
          <w:lang w:eastAsia="lv-LV"/>
        </w:rPr>
        <w:t xml:space="preserve"> 22.martā, kad tā nosūtīja paziņojumu </w:t>
      </w:r>
      <w:proofErr w:type="spellStart"/>
      <w:r w:rsidRPr="00083F57">
        <w:rPr>
          <w:rFonts w:eastAsia="Times New Roman" w:cs="Times New Roman"/>
          <w:color w:val="000000"/>
          <w:szCs w:val="24"/>
          <w:lang w:eastAsia="lv-LV"/>
        </w:rPr>
        <w:t>DzĪKS</w:t>
      </w:r>
      <w:proofErr w:type="spellEnd"/>
      <w:r w:rsidRPr="00083F57">
        <w:rPr>
          <w:rFonts w:eastAsia="Times New Roman" w:cs="Times New Roman"/>
          <w:color w:val="000000"/>
          <w:szCs w:val="24"/>
          <w:lang w:eastAsia="lv-LV"/>
        </w:rPr>
        <w:t xml:space="preserve"> „Kuprava-41”, atbilstoši minēto noteikumu 44.punktam bija tiesības vienpusēji mainīt nomas maksu un nomniekam šīs izmaiņas bija saistošas ar dienu, kad grozījumi normatīvajos aktos stājās spēkā. Ministru kabinets nomas maksas izmaiņu spēkā esību, pretēji apelācijas instances tiesas secinājumam, nav saistījis nedz ar atbilstoši motivētu paziņojumu,</w:t>
      </w:r>
      <w:r w:rsidR="00083F57">
        <w:rPr>
          <w:rFonts w:eastAsia="Times New Roman" w:cs="Times New Roman"/>
          <w:color w:val="000000"/>
          <w:szCs w:val="24"/>
          <w:lang w:eastAsia="lv-LV"/>
        </w:rPr>
        <w:t xml:space="preserve"> nedz arī ar paziņošanas brīdi.</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Līdz ar to secināms, ka apelācijas instances tiesa, n</w:t>
      </w:r>
      <w:r w:rsidR="00701A86" w:rsidRPr="00083F57">
        <w:rPr>
          <w:rFonts w:eastAsia="Times New Roman" w:cs="Times New Roman"/>
          <w:color w:val="000000"/>
          <w:szCs w:val="24"/>
          <w:lang w:eastAsia="lv-LV"/>
        </w:rPr>
        <w:t xml:space="preserve">oraidot prasību, </w:t>
      </w:r>
      <w:proofErr w:type="gramStart"/>
      <w:r w:rsidR="00701A86" w:rsidRPr="00083F57">
        <w:rPr>
          <w:rFonts w:eastAsia="Times New Roman" w:cs="Times New Roman"/>
          <w:color w:val="000000"/>
          <w:szCs w:val="24"/>
          <w:lang w:eastAsia="lv-LV"/>
        </w:rPr>
        <w:t>noteikumus Nr.</w:t>
      </w:r>
      <w:r w:rsidRPr="00083F57">
        <w:rPr>
          <w:rFonts w:eastAsia="Times New Roman" w:cs="Times New Roman"/>
          <w:color w:val="000000"/>
          <w:szCs w:val="24"/>
          <w:lang w:eastAsia="lv-LV"/>
        </w:rPr>
        <w:t>735 iztulkojusi</w:t>
      </w:r>
      <w:proofErr w:type="gramEnd"/>
      <w:r w:rsidRPr="00083F57">
        <w:rPr>
          <w:rFonts w:eastAsia="Times New Roman" w:cs="Times New Roman"/>
          <w:color w:val="000000"/>
          <w:szCs w:val="24"/>
          <w:lang w:eastAsia="lv-LV"/>
        </w:rPr>
        <w:t xml:space="preserve"> un uz konkrētās lietas apst</w:t>
      </w:r>
      <w:r w:rsidR="00701A86" w:rsidRPr="00083F57">
        <w:rPr>
          <w:rFonts w:eastAsia="Times New Roman" w:cs="Times New Roman"/>
          <w:color w:val="000000"/>
          <w:szCs w:val="24"/>
          <w:lang w:eastAsia="lv-LV"/>
        </w:rPr>
        <w:t>ākļiem attiecinājusi nepareizi.</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[7.4] Tāpat par pamatotiem atzīstami iebildumi kasācijas sūdzībā, kas attiecas uz paziņojuma satura un </w:t>
      </w:r>
      <w:proofErr w:type="gramStart"/>
      <w:r w:rsidRPr="00083F57">
        <w:rPr>
          <w:rFonts w:eastAsia="Times New Roman" w:cs="Times New Roman"/>
          <w:color w:val="000000"/>
          <w:szCs w:val="24"/>
          <w:lang w:eastAsia="lv-LV"/>
        </w:rPr>
        <w:t>tā juridiskās dabas</w:t>
      </w:r>
      <w:proofErr w:type="gramEnd"/>
      <w:r w:rsidRPr="00083F57">
        <w:rPr>
          <w:rFonts w:eastAsia="Times New Roman" w:cs="Times New Roman"/>
          <w:color w:val="000000"/>
          <w:szCs w:val="24"/>
          <w:lang w:eastAsia="lv-LV"/>
        </w:rPr>
        <w:t xml:space="preserve"> izvērtēšanu. Faktiski tiesa balstījusies </w:t>
      </w:r>
      <w:r w:rsidR="00701A86" w:rsidRPr="00083F57">
        <w:rPr>
          <w:rFonts w:eastAsia="Times New Roman" w:cs="Times New Roman"/>
          <w:color w:val="000000"/>
          <w:szCs w:val="24"/>
          <w:lang w:eastAsia="lv-LV"/>
        </w:rPr>
        <w:t xml:space="preserve">tikai uz Civillikuma normām par </w:t>
      </w:r>
      <w:r w:rsidRPr="00083F57">
        <w:rPr>
          <w:rFonts w:eastAsia="Times New Roman" w:cs="Times New Roman"/>
          <w:color w:val="000000"/>
          <w:szCs w:val="24"/>
          <w:lang w:eastAsia="lv-LV"/>
        </w:rPr>
        <w:t>tiesīgi noslēgta līguma ievērošanas pienākumu, gribas autonomijas un līguma slēgšanas brīvības principu, nedodot juridisku novērtējumu faktam, ka paziņojumā norādītās nomas noteikumu izmaiņas ir pamatotas ar n</w:t>
      </w:r>
      <w:r w:rsidR="00701A86" w:rsidRPr="00083F57">
        <w:rPr>
          <w:rFonts w:eastAsia="Times New Roman" w:cs="Times New Roman"/>
          <w:color w:val="000000"/>
          <w:szCs w:val="24"/>
          <w:lang w:eastAsia="lv-LV"/>
        </w:rPr>
        <w:t>ormatīvajā aktā (noteikumos Nr.</w:t>
      </w:r>
      <w:r w:rsidRPr="00083F57">
        <w:rPr>
          <w:rFonts w:eastAsia="Times New Roman" w:cs="Times New Roman"/>
          <w:color w:val="000000"/>
          <w:szCs w:val="24"/>
          <w:lang w:eastAsia="lv-LV"/>
        </w:rPr>
        <w:t>735) reglamentēto nomas maksas apmēru, maksāšanas</w:t>
      </w:r>
      <w:r w:rsidR="00701A86" w:rsidRPr="00083F57">
        <w:rPr>
          <w:rFonts w:eastAsia="Times New Roman" w:cs="Times New Roman"/>
          <w:color w:val="000000"/>
          <w:szCs w:val="24"/>
          <w:lang w:eastAsia="lv-LV"/>
        </w:rPr>
        <w:t xml:space="preserve"> kārtību un citiem noteikumiem.</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Likuma „Par likumu un citu Saeimas, Valsts prezidenta un Ministru kabineta pieņemto aktu izsludināšanas, publicēšanas, spēkā stāšanās kārtību un spēkā esamību” (spēkā līdz </w:t>
      </w:r>
      <w:proofErr w:type="gramStart"/>
      <w:r w:rsidRPr="00083F57">
        <w:rPr>
          <w:rFonts w:eastAsia="Times New Roman" w:cs="Times New Roman"/>
          <w:color w:val="000000"/>
          <w:szCs w:val="24"/>
          <w:lang w:eastAsia="lv-LV"/>
        </w:rPr>
        <w:t>2012.gada</w:t>
      </w:r>
      <w:proofErr w:type="gramEnd"/>
      <w:r w:rsidRPr="00083F57">
        <w:rPr>
          <w:rFonts w:eastAsia="Times New Roman" w:cs="Times New Roman"/>
          <w:color w:val="000000"/>
          <w:szCs w:val="24"/>
          <w:lang w:eastAsia="lv-LV"/>
        </w:rPr>
        <w:t xml:space="preserve"> 30.jūnijam) 7.pants noteic, ka spēkā esošie likumi un Ministru kabineta noteikumi ir saistoši visā Latvijas teritorijā un neviens nevar aizbildināties ar to nezināšanu. Likumu un Ministru kabineta noteikumu nezināšana neatbrīvo no atbildības.</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[7.5] Ņemot vērā iepriekš minēto, apelācijas instances tiesas spriedums kā neatbilstošs likumības un pamatotības kritērijiem (Civilprocesa likuma </w:t>
      </w:r>
      <w:proofErr w:type="gramStart"/>
      <w:r w:rsidRPr="00083F57">
        <w:rPr>
          <w:rFonts w:eastAsia="Times New Roman" w:cs="Times New Roman"/>
          <w:color w:val="000000"/>
          <w:szCs w:val="24"/>
          <w:lang w:eastAsia="lv-LV"/>
        </w:rPr>
        <w:t>189.panta</w:t>
      </w:r>
      <w:proofErr w:type="gramEnd"/>
      <w:r w:rsidRPr="00083F57">
        <w:rPr>
          <w:rFonts w:eastAsia="Times New Roman" w:cs="Times New Roman"/>
          <w:color w:val="000000"/>
          <w:szCs w:val="24"/>
          <w:lang w:eastAsia="lv-LV"/>
        </w:rPr>
        <w:t xml:space="preserve"> trešā daļa, 190.pants, 193.panta piektā daļa) ir atceļams un lieta nododama jaunai izskatīša</w:t>
      </w:r>
      <w:r w:rsidR="00701A86" w:rsidRPr="00083F57">
        <w:rPr>
          <w:rFonts w:eastAsia="Times New Roman" w:cs="Times New Roman"/>
          <w:color w:val="000000"/>
          <w:szCs w:val="24"/>
          <w:lang w:eastAsia="lv-LV"/>
        </w:rPr>
        <w:t>nai apelācijas instances tiesā.</w:t>
      </w: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Atceļot spriedumu, saskaņā ar Civilprocesa likuma </w:t>
      </w:r>
      <w:proofErr w:type="gramStart"/>
      <w:r w:rsidRPr="00083F57">
        <w:rPr>
          <w:rFonts w:eastAsia="Times New Roman" w:cs="Times New Roman"/>
          <w:color w:val="000000"/>
          <w:szCs w:val="24"/>
          <w:lang w:eastAsia="lv-LV"/>
        </w:rPr>
        <w:t>458.pantu</w:t>
      </w:r>
      <w:proofErr w:type="gramEnd"/>
      <w:r w:rsidRPr="00083F57">
        <w:rPr>
          <w:rFonts w:eastAsia="Times New Roman" w:cs="Times New Roman"/>
          <w:color w:val="000000"/>
          <w:szCs w:val="24"/>
          <w:lang w:eastAsia="lv-LV"/>
        </w:rPr>
        <w:t xml:space="preserve"> Rīgas domes Īpašu</w:t>
      </w:r>
      <w:r w:rsidR="00083F57">
        <w:rPr>
          <w:rFonts w:eastAsia="Times New Roman" w:cs="Times New Roman"/>
          <w:color w:val="000000"/>
          <w:szCs w:val="24"/>
          <w:lang w:eastAsia="lv-LV"/>
        </w:rPr>
        <w:t xml:space="preserve">ma departamentam atmaksājama </w:t>
      </w:r>
      <w:r w:rsidRPr="00083F57">
        <w:rPr>
          <w:rFonts w:eastAsia="Times New Roman" w:cs="Times New Roman"/>
          <w:color w:val="000000"/>
          <w:szCs w:val="24"/>
          <w:lang w:eastAsia="lv-LV"/>
        </w:rPr>
        <w:t>par kasācijas sūdzību samaksātā drošības n</w:t>
      </w:r>
      <w:r w:rsidR="00701A86" w:rsidRPr="00083F57">
        <w:rPr>
          <w:rFonts w:eastAsia="Times New Roman" w:cs="Times New Roman"/>
          <w:color w:val="000000"/>
          <w:szCs w:val="24"/>
          <w:lang w:eastAsia="lv-LV"/>
        </w:rPr>
        <w:t>auda 284,57 EUR.</w:t>
      </w:r>
    </w:p>
    <w:p w:rsidR="00701A86" w:rsidRPr="00083F57" w:rsidRDefault="00701A86" w:rsidP="00701A86">
      <w:pPr>
        <w:spacing w:after="0" w:line="276" w:lineRule="auto"/>
        <w:jc w:val="both"/>
        <w:rPr>
          <w:rFonts w:eastAsia="Times New Roman" w:cs="Times New Roman"/>
          <w:color w:val="000000"/>
          <w:szCs w:val="24"/>
          <w:lang w:eastAsia="lv-LV"/>
        </w:rPr>
      </w:pPr>
    </w:p>
    <w:p w:rsidR="00D40AD3" w:rsidRPr="00083F57" w:rsidRDefault="00D40AD3" w:rsidP="006951C5">
      <w:pPr>
        <w:spacing w:after="0" w:line="276" w:lineRule="auto"/>
        <w:jc w:val="center"/>
        <w:rPr>
          <w:rFonts w:eastAsia="Times New Roman" w:cs="Times New Roman"/>
          <w:color w:val="000000"/>
          <w:szCs w:val="24"/>
          <w:lang w:eastAsia="lv-LV"/>
        </w:rPr>
      </w:pPr>
      <w:r w:rsidRPr="00083F57">
        <w:rPr>
          <w:rFonts w:eastAsia="Times New Roman" w:cs="Times New Roman"/>
          <w:b/>
          <w:bCs/>
          <w:color w:val="000000"/>
          <w:szCs w:val="24"/>
          <w:lang w:eastAsia="lv-LV"/>
        </w:rPr>
        <w:t>Rezolutīvā daļa</w:t>
      </w:r>
      <w:r w:rsidRPr="00083F57">
        <w:rPr>
          <w:rFonts w:eastAsia="Times New Roman" w:cs="Times New Roman"/>
          <w:color w:val="000000"/>
          <w:szCs w:val="24"/>
          <w:lang w:eastAsia="lv-LV"/>
        </w:rPr>
        <w:t> </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720"/>
        <w:jc w:val="both"/>
        <w:rPr>
          <w:rFonts w:eastAsia="Times New Roman" w:cs="Times New Roman"/>
          <w:color w:val="000000"/>
          <w:szCs w:val="24"/>
          <w:lang w:eastAsia="lv-LV"/>
        </w:rPr>
      </w:pPr>
      <w:r w:rsidRPr="00083F57">
        <w:rPr>
          <w:rFonts w:eastAsia="Times New Roman" w:cs="Times New Roman"/>
          <w:color w:val="000000"/>
          <w:szCs w:val="24"/>
          <w:lang w:eastAsia="lv-LV"/>
        </w:rPr>
        <w:t xml:space="preserve">Pamatojoties uz Civilprocesa likuma </w:t>
      </w:r>
      <w:proofErr w:type="gramStart"/>
      <w:r w:rsidRPr="00083F57">
        <w:rPr>
          <w:rFonts w:eastAsia="Times New Roman" w:cs="Times New Roman"/>
          <w:color w:val="000000"/>
          <w:szCs w:val="24"/>
          <w:lang w:eastAsia="lv-LV"/>
        </w:rPr>
        <w:t>474.panta</w:t>
      </w:r>
      <w:proofErr w:type="gramEnd"/>
      <w:r w:rsidRPr="00083F57">
        <w:rPr>
          <w:rFonts w:eastAsia="Times New Roman" w:cs="Times New Roman"/>
          <w:color w:val="000000"/>
          <w:szCs w:val="24"/>
          <w:lang w:eastAsia="lv-LV"/>
        </w:rPr>
        <w:t xml:space="preserve"> 2.punktu, Augstākā tiesa </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jc w:val="center"/>
        <w:rPr>
          <w:rFonts w:eastAsia="Times New Roman" w:cs="Times New Roman"/>
          <w:color w:val="000000"/>
          <w:szCs w:val="24"/>
          <w:lang w:eastAsia="lv-LV"/>
        </w:rPr>
      </w:pPr>
      <w:r w:rsidRPr="00083F57">
        <w:rPr>
          <w:rFonts w:eastAsia="Times New Roman" w:cs="Times New Roman"/>
          <w:b/>
          <w:bCs/>
          <w:color w:val="000000"/>
          <w:szCs w:val="24"/>
          <w:lang w:eastAsia="lv-LV"/>
        </w:rPr>
        <w:t>nosprieda</w:t>
      </w:r>
      <w:r w:rsidRPr="00083F57">
        <w:rPr>
          <w:rFonts w:eastAsia="Times New Roman" w:cs="Times New Roman"/>
          <w:color w:val="000000"/>
          <w:szCs w:val="24"/>
          <w:lang w:eastAsia="lv-LV"/>
        </w:rPr>
        <w:t> </w:t>
      </w: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ind w:firstLine="567"/>
        <w:jc w:val="both"/>
        <w:rPr>
          <w:rFonts w:eastAsia="Times New Roman" w:cs="Times New Roman"/>
          <w:color w:val="000000"/>
          <w:szCs w:val="24"/>
          <w:lang w:eastAsia="lv-LV"/>
        </w:rPr>
      </w:pPr>
      <w:r w:rsidRPr="00083F57">
        <w:rPr>
          <w:rFonts w:eastAsia="Times New Roman" w:cs="Times New Roman"/>
          <w:color w:val="000000"/>
          <w:szCs w:val="24"/>
          <w:lang w:eastAsia="lv-LV"/>
        </w:rPr>
        <w:t>Rīgas apgabaltie</w:t>
      </w:r>
      <w:r w:rsidR="006C5B95" w:rsidRPr="00083F57">
        <w:rPr>
          <w:rFonts w:eastAsia="Times New Roman" w:cs="Times New Roman"/>
          <w:color w:val="000000"/>
          <w:szCs w:val="24"/>
          <w:lang w:eastAsia="lv-LV"/>
        </w:rPr>
        <w:t xml:space="preserve">sas Civillietu tiesas kolēģijas </w:t>
      </w:r>
      <w:proofErr w:type="gramStart"/>
      <w:r w:rsidRPr="00083F57">
        <w:rPr>
          <w:rFonts w:eastAsia="Times New Roman" w:cs="Times New Roman"/>
          <w:color w:val="000000"/>
          <w:szCs w:val="24"/>
          <w:lang w:eastAsia="lv-LV"/>
        </w:rPr>
        <w:t>2014.gada</w:t>
      </w:r>
      <w:proofErr w:type="gramEnd"/>
      <w:r w:rsidRPr="00083F57">
        <w:rPr>
          <w:rFonts w:eastAsia="Times New Roman" w:cs="Times New Roman"/>
          <w:color w:val="000000"/>
          <w:szCs w:val="24"/>
          <w:lang w:eastAsia="lv-LV"/>
        </w:rPr>
        <w:t xml:space="preserve"> 11.jūn</w:t>
      </w:r>
      <w:r w:rsidR="006C5B95" w:rsidRPr="00083F57">
        <w:rPr>
          <w:rFonts w:eastAsia="Times New Roman" w:cs="Times New Roman"/>
          <w:color w:val="000000"/>
          <w:szCs w:val="24"/>
          <w:lang w:eastAsia="lv-LV"/>
        </w:rPr>
        <w:t xml:space="preserve">ija </w:t>
      </w:r>
      <w:r w:rsidRPr="00083F57">
        <w:rPr>
          <w:rFonts w:eastAsia="Times New Roman" w:cs="Times New Roman"/>
          <w:color w:val="000000"/>
          <w:szCs w:val="24"/>
          <w:lang w:eastAsia="lv-LV"/>
        </w:rPr>
        <w:t>spriedumu atcelt un lietu nodot jaunai izskatīšanai apelācijas instances tiesā. </w:t>
      </w:r>
    </w:p>
    <w:p w:rsidR="00D40AD3" w:rsidRPr="00083F57" w:rsidRDefault="00D40AD3" w:rsidP="006951C5">
      <w:pPr>
        <w:spacing w:after="0" w:line="276" w:lineRule="auto"/>
        <w:ind w:firstLine="567"/>
        <w:jc w:val="both"/>
        <w:rPr>
          <w:rFonts w:eastAsia="Times New Roman" w:cs="Times New Roman"/>
          <w:color w:val="000000"/>
          <w:szCs w:val="24"/>
          <w:lang w:eastAsia="lv-LV"/>
        </w:rPr>
      </w:pPr>
      <w:r w:rsidRPr="00083F57">
        <w:rPr>
          <w:rFonts w:eastAsia="Times New Roman" w:cs="Times New Roman"/>
          <w:color w:val="000000"/>
          <w:szCs w:val="24"/>
          <w:lang w:eastAsia="lv-LV"/>
        </w:rPr>
        <w:t>Atmaksāt Rīgas domes Īpašuma departamentam drošības naudu 284,57 EUR (divi simti astoņdesmit četri </w:t>
      </w:r>
      <w:proofErr w:type="spellStart"/>
      <w:r w:rsidRPr="00083F57">
        <w:rPr>
          <w:rFonts w:eastAsia="Times New Roman" w:cs="Times New Roman"/>
          <w:i/>
          <w:iCs/>
          <w:color w:val="000000"/>
          <w:szCs w:val="24"/>
          <w:lang w:eastAsia="lv-LV"/>
        </w:rPr>
        <w:t>euro</w:t>
      </w:r>
      <w:proofErr w:type="spellEnd"/>
      <w:r w:rsidRPr="00083F57">
        <w:rPr>
          <w:rFonts w:eastAsia="Times New Roman" w:cs="Times New Roman"/>
          <w:i/>
          <w:iCs/>
          <w:color w:val="000000"/>
          <w:szCs w:val="24"/>
          <w:lang w:eastAsia="lv-LV"/>
        </w:rPr>
        <w:t>, </w:t>
      </w:r>
      <w:r w:rsidR="005732A6" w:rsidRPr="00083F57">
        <w:rPr>
          <w:rFonts w:eastAsia="Times New Roman" w:cs="Times New Roman"/>
          <w:color w:val="000000"/>
          <w:szCs w:val="24"/>
          <w:lang w:eastAsia="lv-LV"/>
        </w:rPr>
        <w:t>57 centi).</w:t>
      </w:r>
    </w:p>
    <w:p w:rsidR="00D40AD3" w:rsidRPr="00083F57" w:rsidRDefault="005732A6" w:rsidP="006951C5">
      <w:pPr>
        <w:spacing w:after="0" w:line="276" w:lineRule="auto"/>
        <w:ind w:firstLine="567"/>
        <w:jc w:val="both"/>
        <w:rPr>
          <w:rFonts w:eastAsia="Times New Roman" w:cs="Times New Roman"/>
          <w:color w:val="000000"/>
          <w:szCs w:val="24"/>
          <w:lang w:eastAsia="lv-LV"/>
        </w:rPr>
      </w:pPr>
      <w:r w:rsidRPr="00083F57">
        <w:rPr>
          <w:rFonts w:eastAsia="Times New Roman" w:cs="Times New Roman"/>
          <w:color w:val="000000"/>
          <w:szCs w:val="24"/>
          <w:lang w:eastAsia="lv-LV"/>
        </w:rPr>
        <w:t>Spriedums nav pārsūdzams.</w:t>
      </w:r>
    </w:p>
    <w:p w:rsidR="00D40AD3" w:rsidRPr="00083F57" w:rsidRDefault="00D40AD3" w:rsidP="00701A86">
      <w:pPr>
        <w:spacing w:after="0" w:line="276" w:lineRule="auto"/>
        <w:jc w:val="both"/>
        <w:rPr>
          <w:rFonts w:eastAsia="Times New Roman" w:cs="Times New Roman"/>
          <w:color w:val="000000"/>
          <w:szCs w:val="24"/>
          <w:lang w:eastAsia="lv-LV"/>
        </w:rPr>
      </w:pPr>
    </w:p>
    <w:p w:rsidR="00D40AD3" w:rsidRPr="00083F57" w:rsidRDefault="00D40AD3" w:rsidP="006951C5">
      <w:pPr>
        <w:spacing w:after="0" w:line="276" w:lineRule="auto"/>
        <w:rPr>
          <w:rFonts w:eastAsia="Times New Roman" w:cs="Times New Roman"/>
          <w:color w:val="000000"/>
          <w:szCs w:val="24"/>
          <w:lang w:eastAsia="lv-LV"/>
        </w:rPr>
      </w:pPr>
    </w:p>
    <w:p w:rsidR="00D40AD3" w:rsidRPr="00083F57" w:rsidRDefault="00D40AD3" w:rsidP="006951C5">
      <w:pPr>
        <w:spacing w:after="0" w:line="276" w:lineRule="auto"/>
        <w:rPr>
          <w:rFonts w:cs="Times New Roman"/>
          <w:szCs w:val="24"/>
        </w:rPr>
      </w:pPr>
    </w:p>
    <w:p w:rsidR="00701A86" w:rsidRPr="00083F57" w:rsidRDefault="00701A86" w:rsidP="00701A86">
      <w:pPr>
        <w:autoSpaceDE w:val="0"/>
        <w:autoSpaceDN w:val="0"/>
        <w:adjustRightInd w:val="0"/>
        <w:spacing w:after="0" w:line="276" w:lineRule="auto"/>
        <w:jc w:val="center"/>
        <w:rPr>
          <w:rFonts w:cs="Times New Roman"/>
          <w:b/>
          <w:bCs/>
          <w:szCs w:val="24"/>
        </w:rPr>
      </w:pPr>
      <w:r w:rsidRPr="00083F57">
        <w:rPr>
          <w:rFonts w:cs="Times New Roman"/>
          <w:b/>
          <w:bCs/>
          <w:szCs w:val="24"/>
        </w:rPr>
        <w:t>Tiesību aktu un nolēmumu rādītājs</w:t>
      </w:r>
    </w:p>
    <w:p w:rsidR="00701A86" w:rsidRPr="00083F57" w:rsidRDefault="00701A86" w:rsidP="006951C5">
      <w:pPr>
        <w:spacing w:after="0" w:line="276" w:lineRule="auto"/>
        <w:rPr>
          <w:rFonts w:cs="Times New Roman"/>
          <w:szCs w:val="24"/>
        </w:rPr>
      </w:pPr>
    </w:p>
    <w:p w:rsidR="005732A6" w:rsidRPr="00083F57" w:rsidRDefault="005732A6" w:rsidP="006951C5">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Likums</w:t>
      </w:r>
      <w:r w:rsidR="006C5B95" w:rsidRPr="00083F57">
        <w:rPr>
          <w:rFonts w:eastAsia="Times New Roman" w:cs="Times New Roman"/>
          <w:color w:val="000000"/>
          <w:szCs w:val="24"/>
          <w:lang w:eastAsia="lv-LV"/>
        </w:rPr>
        <w:t xml:space="preserve"> „Par pašvaldībām”</w:t>
      </w:r>
    </w:p>
    <w:p w:rsidR="00AE390C" w:rsidRPr="00083F57" w:rsidRDefault="00083F57" w:rsidP="006951C5">
      <w:pPr>
        <w:spacing w:after="0" w:line="276" w:lineRule="auto"/>
        <w:rPr>
          <w:rFonts w:cs="Times New Roman"/>
          <w:szCs w:val="24"/>
        </w:rPr>
      </w:pPr>
      <w:proofErr w:type="gramStart"/>
      <w:r>
        <w:rPr>
          <w:rFonts w:eastAsia="Times New Roman" w:cs="Times New Roman"/>
          <w:color w:val="000000"/>
          <w:szCs w:val="24"/>
          <w:lang w:eastAsia="lv-LV"/>
        </w:rPr>
        <w:t>21.panta</w:t>
      </w:r>
      <w:proofErr w:type="gramEnd"/>
      <w:r>
        <w:rPr>
          <w:rFonts w:eastAsia="Times New Roman" w:cs="Times New Roman"/>
          <w:color w:val="000000"/>
          <w:szCs w:val="24"/>
          <w:lang w:eastAsia="lv-LV"/>
        </w:rPr>
        <w:t xml:space="preserve"> pirmās</w:t>
      </w:r>
      <w:r w:rsidR="005732A6" w:rsidRPr="00083F57">
        <w:rPr>
          <w:rFonts w:eastAsia="Times New Roman" w:cs="Times New Roman"/>
          <w:color w:val="000000"/>
          <w:szCs w:val="24"/>
          <w:lang w:eastAsia="lv-LV"/>
        </w:rPr>
        <w:t xml:space="preserve"> daļas</w:t>
      </w:r>
      <w:r w:rsidR="00AE390C" w:rsidRPr="00083F57">
        <w:rPr>
          <w:rFonts w:eastAsia="Times New Roman" w:cs="Times New Roman"/>
          <w:color w:val="000000"/>
          <w:szCs w:val="24"/>
          <w:lang w:eastAsia="lv-LV"/>
        </w:rPr>
        <w:t xml:space="preserve"> </w:t>
      </w:r>
      <w:r w:rsidR="005732A6" w:rsidRPr="00083F57">
        <w:rPr>
          <w:rFonts w:eastAsia="Times New Roman" w:cs="Times New Roman"/>
          <w:color w:val="000000"/>
          <w:szCs w:val="24"/>
          <w:lang w:eastAsia="lv-LV"/>
        </w:rPr>
        <w:t>14.punkta a) apakšpunkts</w:t>
      </w:r>
    </w:p>
    <w:p w:rsidR="00AE390C" w:rsidRPr="00083F57" w:rsidRDefault="00AE390C" w:rsidP="006951C5">
      <w:pPr>
        <w:spacing w:after="0" w:line="276" w:lineRule="auto"/>
        <w:rPr>
          <w:rFonts w:cs="Times New Roman"/>
          <w:szCs w:val="24"/>
        </w:rPr>
      </w:pPr>
    </w:p>
    <w:p w:rsidR="005732A6" w:rsidRPr="00083F57" w:rsidRDefault="00AE390C" w:rsidP="00AE390C">
      <w:pPr>
        <w:spacing w:after="0" w:line="276" w:lineRule="auto"/>
        <w:jc w:val="both"/>
        <w:rPr>
          <w:rFonts w:eastAsia="Times New Roman" w:cs="Times New Roman"/>
          <w:color w:val="000000"/>
          <w:szCs w:val="24"/>
          <w:lang w:eastAsia="lv-LV"/>
        </w:rPr>
      </w:pPr>
      <w:r w:rsidRPr="00083F57">
        <w:rPr>
          <w:rFonts w:eastAsia="Times New Roman" w:cs="Times New Roman"/>
          <w:color w:val="000000"/>
          <w:szCs w:val="24"/>
          <w:lang w:eastAsia="lv-LV"/>
        </w:rPr>
        <w:t>Valsts un pašvaldību īpašuma privatizācijas un privatizācijas sertifikātu</w:t>
      </w:r>
      <w:r w:rsidR="005732A6" w:rsidRPr="00083F57">
        <w:rPr>
          <w:rFonts w:eastAsia="Times New Roman" w:cs="Times New Roman"/>
          <w:color w:val="000000"/>
          <w:szCs w:val="24"/>
          <w:lang w:eastAsia="lv-LV"/>
        </w:rPr>
        <w:t xml:space="preserve"> izmantošanas pabeigšanas likums</w:t>
      </w:r>
    </w:p>
    <w:p w:rsidR="005732A6" w:rsidRPr="00083F57" w:rsidRDefault="00AE390C"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9.panta</w:t>
      </w:r>
      <w:proofErr w:type="gramEnd"/>
      <w:r w:rsidR="005732A6" w:rsidRPr="00083F57">
        <w:rPr>
          <w:rFonts w:eastAsia="Times New Roman" w:cs="Times New Roman"/>
          <w:color w:val="000000"/>
          <w:szCs w:val="24"/>
          <w:lang w:eastAsia="lv-LV"/>
        </w:rPr>
        <w:t xml:space="preserve"> septītā daļa</w:t>
      </w:r>
    </w:p>
    <w:p w:rsidR="005732A6" w:rsidRPr="00083F57" w:rsidRDefault="005732A6"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16.panta</w:t>
      </w:r>
      <w:proofErr w:type="gramEnd"/>
      <w:r w:rsidRPr="00083F57">
        <w:rPr>
          <w:rFonts w:eastAsia="Times New Roman" w:cs="Times New Roman"/>
          <w:color w:val="000000"/>
          <w:szCs w:val="24"/>
          <w:lang w:eastAsia="lv-LV"/>
        </w:rPr>
        <w:t xml:space="preserve"> piektā daļa</w:t>
      </w:r>
    </w:p>
    <w:p w:rsidR="005732A6" w:rsidRPr="00083F57" w:rsidRDefault="005732A6"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20.panta</w:t>
      </w:r>
      <w:proofErr w:type="gramEnd"/>
      <w:r w:rsidRPr="00083F57">
        <w:rPr>
          <w:rFonts w:eastAsia="Times New Roman" w:cs="Times New Roman"/>
          <w:color w:val="000000"/>
          <w:szCs w:val="24"/>
          <w:lang w:eastAsia="lv-LV"/>
        </w:rPr>
        <w:t xml:space="preserve"> devītā daļa</w:t>
      </w:r>
    </w:p>
    <w:p w:rsidR="00AE390C" w:rsidRPr="00083F57" w:rsidRDefault="00AE390C"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2</w:t>
      </w:r>
      <w:r w:rsidR="005732A6" w:rsidRPr="00083F57">
        <w:rPr>
          <w:rFonts w:eastAsia="Times New Roman" w:cs="Times New Roman"/>
          <w:color w:val="000000"/>
          <w:szCs w:val="24"/>
          <w:lang w:eastAsia="lv-LV"/>
        </w:rPr>
        <w:t>6.panta</w:t>
      </w:r>
      <w:proofErr w:type="gramEnd"/>
      <w:r w:rsidR="005732A6" w:rsidRPr="00083F57">
        <w:rPr>
          <w:rFonts w:eastAsia="Times New Roman" w:cs="Times New Roman"/>
          <w:color w:val="000000"/>
          <w:szCs w:val="24"/>
          <w:lang w:eastAsia="lv-LV"/>
        </w:rPr>
        <w:t xml:space="preserve"> ceturtā daļa</w:t>
      </w:r>
    </w:p>
    <w:p w:rsidR="00686675" w:rsidRPr="00083F57" w:rsidRDefault="00686675" w:rsidP="00AE390C">
      <w:pPr>
        <w:spacing w:after="0" w:line="276" w:lineRule="auto"/>
        <w:jc w:val="both"/>
        <w:rPr>
          <w:rFonts w:eastAsia="Times New Roman" w:cs="Times New Roman"/>
          <w:color w:val="000000"/>
          <w:szCs w:val="24"/>
          <w:lang w:eastAsia="lv-LV"/>
        </w:rPr>
      </w:pPr>
    </w:p>
    <w:p w:rsidR="005732A6" w:rsidRPr="00083F57" w:rsidRDefault="005732A6" w:rsidP="00AE390C">
      <w:pPr>
        <w:spacing w:after="0" w:line="276" w:lineRule="auto"/>
        <w:jc w:val="both"/>
        <w:rPr>
          <w:rFonts w:eastAsia="Times New Roman" w:cs="Times New Roman"/>
          <w:color w:val="000000"/>
          <w:szCs w:val="24"/>
          <w:lang w:eastAsia="lv-LV"/>
        </w:rPr>
      </w:pPr>
      <w:r w:rsidRPr="00083F57">
        <w:rPr>
          <w:rFonts w:eastAsia="Times New Roman" w:cs="Times New Roman"/>
          <w:color w:val="000000"/>
          <w:szCs w:val="24"/>
          <w:lang w:eastAsia="lv-LV"/>
        </w:rPr>
        <w:t>Likums</w:t>
      </w:r>
      <w:r w:rsidR="00686675" w:rsidRPr="00083F57">
        <w:rPr>
          <w:rFonts w:eastAsia="Times New Roman" w:cs="Times New Roman"/>
          <w:color w:val="000000"/>
          <w:szCs w:val="24"/>
          <w:lang w:eastAsia="lv-LV"/>
        </w:rPr>
        <w:t xml:space="preserve"> „Par likumu un citu Saeimas, Valsts prezidenta un Ministru kabineta pieņemto aktu izsludināšanas, publicēšanas, spēkā stāšanās kārtību un spēkā esamību”</w:t>
      </w:r>
    </w:p>
    <w:p w:rsidR="005732A6" w:rsidRPr="00083F57" w:rsidRDefault="005732A6"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7.pants</w:t>
      </w:r>
      <w:proofErr w:type="gramEnd"/>
    </w:p>
    <w:p w:rsidR="00686675" w:rsidRPr="00083F57" w:rsidRDefault="00686675" w:rsidP="00AE390C">
      <w:pPr>
        <w:spacing w:after="0" w:line="276" w:lineRule="auto"/>
        <w:jc w:val="both"/>
        <w:rPr>
          <w:rFonts w:eastAsia="Times New Roman" w:cs="Times New Roman"/>
          <w:color w:val="000000"/>
          <w:szCs w:val="24"/>
          <w:lang w:eastAsia="lv-LV"/>
        </w:rPr>
      </w:pPr>
      <w:r w:rsidRPr="00083F57">
        <w:rPr>
          <w:rFonts w:eastAsia="Times New Roman" w:cs="Times New Roman"/>
          <w:color w:val="000000"/>
          <w:szCs w:val="24"/>
          <w:lang w:eastAsia="lv-LV"/>
        </w:rPr>
        <w:t>(</w:t>
      </w:r>
      <w:r w:rsidR="00B57A4E">
        <w:rPr>
          <w:rFonts w:eastAsia="Times New Roman" w:cs="Times New Roman"/>
          <w:color w:val="000000"/>
          <w:szCs w:val="24"/>
          <w:lang w:eastAsia="lv-LV"/>
        </w:rPr>
        <w:t>pieņemts 08.06.1994; zaudējis spēku no 01.07.2012.)</w:t>
      </w:r>
      <w:r w:rsidRPr="00083F57">
        <w:rPr>
          <w:rFonts w:eastAsia="Times New Roman" w:cs="Times New Roman"/>
          <w:color w:val="000000"/>
          <w:szCs w:val="24"/>
          <w:lang w:eastAsia="lv-LV"/>
        </w:rPr>
        <w:t xml:space="preserve"> </w:t>
      </w:r>
    </w:p>
    <w:p w:rsidR="00686675" w:rsidRPr="00083F57" w:rsidRDefault="00686675" w:rsidP="00AE390C">
      <w:pPr>
        <w:spacing w:after="0" w:line="276" w:lineRule="auto"/>
        <w:jc w:val="both"/>
        <w:rPr>
          <w:rFonts w:eastAsia="Times New Roman" w:cs="Times New Roman"/>
          <w:color w:val="000000"/>
          <w:szCs w:val="24"/>
          <w:lang w:eastAsia="lv-LV"/>
        </w:rPr>
      </w:pPr>
      <w:bookmarkStart w:id="1" w:name="_GoBack"/>
      <w:bookmarkEnd w:id="1"/>
    </w:p>
    <w:p w:rsidR="005732A6" w:rsidRPr="00083F57" w:rsidRDefault="005732A6" w:rsidP="00AE390C">
      <w:pPr>
        <w:spacing w:after="0" w:line="276" w:lineRule="auto"/>
        <w:jc w:val="both"/>
        <w:rPr>
          <w:rFonts w:eastAsia="Times New Roman" w:cs="Times New Roman"/>
          <w:color w:val="000000"/>
          <w:szCs w:val="24"/>
          <w:lang w:eastAsia="lv-LV"/>
        </w:rPr>
      </w:pPr>
      <w:r w:rsidRPr="00083F57">
        <w:rPr>
          <w:rFonts w:eastAsia="Times New Roman" w:cs="Times New Roman"/>
          <w:color w:val="000000"/>
          <w:szCs w:val="24"/>
          <w:lang w:eastAsia="lv-LV"/>
        </w:rPr>
        <w:t>Civilprocesa likums</w:t>
      </w:r>
    </w:p>
    <w:p w:rsidR="005732A6" w:rsidRPr="00083F57" w:rsidRDefault="005732A6"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189.panta</w:t>
      </w:r>
      <w:proofErr w:type="gramEnd"/>
      <w:r w:rsidRPr="00083F57">
        <w:rPr>
          <w:rFonts w:eastAsia="Times New Roman" w:cs="Times New Roman"/>
          <w:color w:val="000000"/>
          <w:szCs w:val="24"/>
          <w:lang w:eastAsia="lv-LV"/>
        </w:rPr>
        <w:t xml:space="preserve"> trešā daļa</w:t>
      </w:r>
    </w:p>
    <w:p w:rsidR="005732A6" w:rsidRPr="00083F57" w:rsidRDefault="005732A6"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190.pants</w:t>
      </w:r>
      <w:proofErr w:type="gramEnd"/>
    </w:p>
    <w:p w:rsidR="00686675" w:rsidRPr="00083F57" w:rsidRDefault="00686675" w:rsidP="00AE390C">
      <w:pPr>
        <w:spacing w:after="0" w:line="276" w:lineRule="auto"/>
        <w:jc w:val="both"/>
        <w:rPr>
          <w:rFonts w:eastAsia="Times New Roman" w:cs="Times New Roman"/>
          <w:color w:val="000000"/>
          <w:szCs w:val="24"/>
          <w:lang w:eastAsia="lv-LV"/>
        </w:rPr>
      </w:pPr>
      <w:proofErr w:type="gramStart"/>
      <w:r w:rsidRPr="00083F57">
        <w:rPr>
          <w:rFonts w:eastAsia="Times New Roman" w:cs="Times New Roman"/>
          <w:color w:val="000000"/>
          <w:szCs w:val="24"/>
          <w:lang w:eastAsia="lv-LV"/>
        </w:rPr>
        <w:t>193.panta</w:t>
      </w:r>
      <w:proofErr w:type="gramEnd"/>
      <w:r w:rsidRPr="00083F57">
        <w:rPr>
          <w:rFonts w:eastAsia="Times New Roman" w:cs="Times New Roman"/>
          <w:color w:val="000000"/>
          <w:szCs w:val="24"/>
          <w:lang w:eastAsia="lv-LV"/>
        </w:rPr>
        <w:t xml:space="preserve"> piektā daļa</w:t>
      </w:r>
    </w:p>
    <w:p w:rsidR="00AE390C" w:rsidRPr="00083F57" w:rsidRDefault="00AE390C" w:rsidP="006951C5">
      <w:pPr>
        <w:spacing w:after="0" w:line="276" w:lineRule="auto"/>
        <w:rPr>
          <w:rFonts w:cs="Times New Roman"/>
          <w:szCs w:val="24"/>
        </w:rPr>
      </w:pPr>
    </w:p>
    <w:p w:rsidR="00111103" w:rsidRPr="00083F57" w:rsidRDefault="00111103" w:rsidP="00111103">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 xml:space="preserve">Ministru kabineta </w:t>
      </w:r>
      <w:proofErr w:type="gramStart"/>
      <w:r w:rsidRPr="00083F57">
        <w:rPr>
          <w:rFonts w:eastAsia="Times New Roman" w:cs="Times New Roman"/>
          <w:color w:val="000000"/>
          <w:szCs w:val="24"/>
          <w:lang w:eastAsia="lv-LV"/>
        </w:rPr>
        <w:t>2009.gada</w:t>
      </w:r>
      <w:proofErr w:type="gramEnd"/>
      <w:r w:rsidRPr="00083F57">
        <w:rPr>
          <w:rFonts w:eastAsia="Times New Roman" w:cs="Times New Roman"/>
          <w:color w:val="000000"/>
          <w:szCs w:val="24"/>
          <w:lang w:eastAsia="lv-LV"/>
        </w:rPr>
        <w:t xml:space="preserve"> 18.augusta noteikumi Nr.936 „Grozījumi Ministru kabineta 2007.gada 30.oktobra noteikumos Nr.735 „Noteikumi par valsts vai pašvaldības zemes nomu”” </w:t>
      </w:r>
    </w:p>
    <w:p w:rsidR="00111103" w:rsidRPr="00083F57" w:rsidRDefault="00111103" w:rsidP="00111103">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7.</w:t>
      </w:r>
      <w:r w:rsidRPr="00083F57">
        <w:rPr>
          <w:rFonts w:eastAsia="Times New Roman" w:cs="Times New Roman"/>
          <w:color w:val="000000"/>
          <w:szCs w:val="24"/>
          <w:vertAlign w:val="superscript"/>
          <w:lang w:eastAsia="lv-LV"/>
        </w:rPr>
        <w:t>1</w:t>
      </w:r>
      <w:r w:rsidRPr="00083F57">
        <w:rPr>
          <w:rFonts w:eastAsia="Times New Roman" w:cs="Times New Roman"/>
          <w:color w:val="000000"/>
          <w:szCs w:val="24"/>
          <w:lang w:eastAsia="lv-LV"/>
        </w:rPr>
        <w:t>punkts</w:t>
      </w:r>
    </w:p>
    <w:p w:rsidR="00111103" w:rsidRPr="00083F57" w:rsidRDefault="00111103" w:rsidP="00111103">
      <w:pPr>
        <w:spacing w:after="0" w:line="276" w:lineRule="auto"/>
        <w:rPr>
          <w:rFonts w:cs="Times New Roman"/>
          <w:szCs w:val="24"/>
        </w:rPr>
      </w:pPr>
      <w:r w:rsidRPr="00083F57">
        <w:rPr>
          <w:rFonts w:eastAsia="Times New Roman" w:cs="Times New Roman"/>
          <w:color w:val="000000"/>
          <w:szCs w:val="24"/>
          <w:lang w:eastAsia="lv-LV"/>
        </w:rPr>
        <w:t>44.punkts</w:t>
      </w:r>
    </w:p>
    <w:p w:rsidR="00111103" w:rsidRPr="00083F57" w:rsidRDefault="00111103" w:rsidP="006951C5">
      <w:pPr>
        <w:spacing w:after="0" w:line="276" w:lineRule="auto"/>
        <w:rPr>
          <w:rFonts w:cs="Times New Roman"/>
          <w:szCs w:val="24"/>
        </w:rPr>
      </w:pPr>
    </w:p>
    <w:p w:rsidR="006C5B95" w:rsidRPr="00083F57" w:rsidRDefault="006C5B95" w:rsidP="006951C5">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 xml:space="preserve">Ministru kabineta </w:t>
      </w:r>
      <w:proofErr w:type="gramStart"/>
      <w:r w:rsidRPr="00083F57">
        <w:rPr>
          <w:rFonts w:eastAsia="Times New Roman" w:cs="Times New Roman"/>
          <w:color w:val="000000"/>
          <w:szCs w:val="24"/>
          <w:lang w:eastAsia="lv-LV"/>
        </w:rPr>
        <w:t>2007.gada</w:t>
      </w:r>
      <w:proofErr w:type="gramEnd"/>
      <w:r w:rsidRPr="00083F57">
        <w:rPr>
          <w:rFonts w:eastAsia="Times New Roman" w:cs="Times New Roman"/>
          <w:color w:val="000000"/>
          <w:szCs w:val="24"/>
          <w:lang w:eastAsia="lv-LV"/>
        </w:rPr>
        <w:t xml:space="preserve"> 30.oktobra noteikumi Nr.735 „</w:t>
      </w:r>
      <w:r w:rsidRPr="00083F57">
        <w:rPr>
          <w:rFonts w:cs="Times New Roman"/>
          <w:bCs/>
          <w:color w:val="414142"/>
          <w:szCs w:val="24"/>
          <w:shd w:val="clear" w:color="auto" w:fill="FFFFFF"/>
        </w:rPr>
        <w:t xml:space="preserve">Noteikumi par publiskas personas </w:t>
      </w:r>
      <w:r w:rsidRPr="00083F57">
        <w:rPr>
          <w:rFonts w:cs="Times New Roman"/>
          <w:bCs/>
          <w:szCs w:val="24"/>
          <w:shd w:val="clear" w:color="auto" w:fill="FFFFFF"/>
        </w:rPr>
        <w:t>zemes nomu</w:t>
      </w:r>
      <w:r w:rsidR="00111103" w:rsidRPr="00083F57">
        <w:rPr>
          <w:rFonts w:eastAsia="Times New Roman" w:cs="Times New Roman"/>
          <w:color w:val="000000"/>
          <w:szCs w:val="24"/>
          <w:lang w:eastAsia="lv-LV"/>
        </w:rPr>
        <w:t>”</w:t>
      </w:r>
    </w:p>
    <w:p w:rsidR="00AE390C" w:rsidRPr="00083F57" w:rsidRDefault="00AE390C" w:rsidP="00AE390C">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7.punkts</w:t>
      </w:r>
    </w:p>
    <w:p w:rsidR="00AE390C" w:rsidRPr="00083F57" w:rsidRDefault="006C5B95" w:rsidP="00AE390C">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43.punkts</w:t>
      </w:r>
    </w:p>
    <w:p w:rsidR="00AE390C" w:rsidRPr="00083F57" w:rsidRDefault="006C5B95" w:rsidP="00AE390C">
      <w:pPr>
        <w:spacing w:after="0" w:line="276" w:lineRule="auto"/>
        <w:rPr>
          <w:rFonts w:eastAsia="Times New Roman" w:cs="Times New Roman"/>
          <w:color w:val="000000"/>
          <w:szCs w:val="24"/>
          <w:lang w:eastAsia="lv-LV"/>
        </w:rPr>
      </w:pPr>
      <w:r w:rsidRPr="00083F57">
        <w:rPr>
          <w:rFonts w:eastAsia="Times New Roman" w:cs="Times New Roman"/>
          <w:color w:val="000000"/>
          <w:szCs w:val="24"/>
          <w:lang w:eastAsia="lv-LV"/>
        </w:rPr>
        <w:t>44.punkts</w:t>
      </w:r>
    </w:p>
    <w:p w:rsidR="00AE390C" w:rsidRPr="00083F57" w:rsidRDefault="00AE390C" w:rsidP="00AE390C">
      <w:pPr>
        <w:spacing w:after="0" w:line="276" w:lineRule="auto"/>
        <w:rPr>
          <w:rFonts w:eastAsia="Times New Roman" w:cs="Times New Roman"/>
          <w:color w:val="000000"/>
          <w:szCs w:val="24"/>
          <w:lang w:eastAsia="lv-LV"/>
        </w:rPr>
      </w:pPr>
    </w:p>
    <w:p w:rsidR="00AE390C" w:rsidRPr="006C5B95" w:rsidRDefault="00AE390C" w:rsidP="006951C5">
      <w:pPr>
        <w:spacing w:after="0" w:line="276" w:lineRule="auto"/>
        <w:rPr>
          <w:rFonts w:cs="Times New Roman"/>
          <w:szCs w:val="24"/>
        </w:rPr>
      </w:pPr>
      <w:r w:rsidRPr="00083F57">
        <w:rPr>
          <w:rFonts w:eastAsia="Times New Roman" w:cs="Times New Roman"/>
          <w:iCs/>
          <w:color w:val="000000"/>
          <w:szCs w:val="24"/>
          <w:lang w:eastAsia="lv-LV"/>
        </w:rPr>
        <w:t xml:space="preserve">Augstākās tiesas </w:t>
      </w:r>
      <w:proofErr w:type="gramStart"/>
      <w:r w:rsidRPr="00083F57">
        <w:rPr>
          <w:rFonts w:eastAsia="Times New Roman" w:cs="Times New Roman"/>
          <w:iCs/>
          <w:color w:val="000000"/>
          <w:szCs w:val="24"/>
          <w:lang w:eastAsia="lv-LV"/>
        </w:rPr>
        <w:t>2009.gada</w:t>
      </w:r>
      <w:proofErr w:type="gramEnd"/>
      <w:r w:rsidRPr="00083F57">
        <w:rPr>
          <w:rFonts w:eastAsia="Times New Roman" w:cs="Times New Roman"/>
          <w:iCs/>
          <w:color w:val="000000"/>
          <w:szCs w:val="24"/>
          <w:lang w:eastAsia="lv-LV"/>
        </w:rPr>
        <w:t xml:space="preserve"> </w:t>
      </w:r>
      <w:r w:rsidR="006C5B95" w:rsidRPr="00083F57">
        <w:rPr>
          <w:rFonts w:eastAsia="Times New Roman" w:cs="Times New Roman"/>
          <w:iCs/>
          <w:color w:val="000000"/>
          <w:szCs w:val="24"/>
          <w:lang w:eastAsia="lv-LV"/>
        </w:rPr>
        <w:t>25.februāra spriedums</w:t>
      </w:r>
      <w:r w:rsidRPr="00083F57">
        <w:rPr>
          <w:rFonts w:eastAsia="Times New Roman" w:cs="Times New Roman"/>
          <w:iCs/>
          <w:color w:val="000000"/>
          <w:szCs w:val="24"/>
          <w:lang w:eastAsia="lv-LV"/>
        </w:rPr>
        <w:t xml:space="preserve"> lietā </w:t>
      </w:r>
      <w:proofErr w:type="spellStart"/>
      <w:r w:rsidRPr="00083F57">
        <w:rPr>
          <w:rFonts w:eastAsia="Times New Roman" w:cs="Times New Roman"/>
          <w:iCs/>
          <w:color w:val="000000"/>
          <w:szCs w:val="24"/>
          <w:lang w:eastAsia="lv-LV"/>
        </w:rPr>
        <w:t>Nr.SKC-71</w:t>
      </w:r>
      <w:proofErr w:type="spellEnd"/>
      <w:r w:rsidRPr="00083F57">
        <w:rPr>
          <w:rFonts w:eastAsia="Times New Roman" w:cs="Times New Roman"/>
          <w:iCs/>
          <w:color w:val="000000"/>
          <w:szCs w:val="24"/>
          <w:lang w:eastAsia="lv-LV"/>
        </w:rPr>
        <w:t>/2009 (C33186205)</w:t>
      </w:r>
    </w:p>
    <w:sectPr w:rsidR="00AE390C" w:rsidRPr="006C5B95"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03A" w:rsidRDefault="0077103A" w:rsidP="00C41E13">
      <w:pPr>
        <w:spacing w:after="0" w:line="240" w:lineRule="auto"/>
      </w:pPr>
      <w:r>
        <w:separator/>
      </w:r>
    </w:p>
  </w:endnote>
  <w:endnote w:type="continuationSeparator" w:id="0">
    <w:p w:rsidR="0077103A" w:rsidRDefault="0077103A" w:rsidP="00C4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13" w:rsidRDefault="00C41E13" w:rsidP="00C41E13">
    <w:pPr>
      <w:pStyle w:val="Footer"/>
      <w:jc w:val="center"/>
    </w:pPr>
    <w:r w:rsidRPr="00B012BB">
      <w:rPr>
        <w:rStyle w:val="PageNumber"/>
      </w:rPr>
      <w:fldChar w:fldCharType="begin"/>
    </w:r>
    <w:r w:rsidRPr="00B012BB">
      <w:rPr>
        <w:rStyle w:val="PageNumber"/>
      </w:rPr>
      <w:instrText xml:space="preserve">PAGE  </w:instrText>
    </w:r>
    <w:r w:rsidRPr="00B012BB">
      <w:rPr>
        <w:rStyle w:val="PageNumber"/>
      </w:rPr>
      <w:fldChar w:fldCharType="separate"/>
    </w:r>
    <w:r w:rsidR="00B57A4E">
      <w:rPr>
        <w:rStyle w:val="PageNumber"/>
        <w:noProof/>
      </w:rPr>
      <w:t>8</w:t>
    </w:r>
    <w:r w:rsidRPr="00B012BB">
      <w:rPr>
        <w:rStyle w:val="PageNumber"/>
      </w:rPr>
      <w:fldChar w:fldCharType="end"/>
    </w:r>
    <w:r w:rsidRPr="00B012BB">
      <w:rPr>
        <w:rStyle w:val="PageNumber"/>
      </w:rPr>
      <w:t xml:space="preserve">.lapa no </w:t>
    </w:r>
    <w:r w:rsidRPr="00B012BB">
      <w:fldChar w:fldCharType="begin"/>
    </w:r>
    <w:r w:rsidRPr="00B012BB">
      <w:rPr>
        <w:szCs w:val="24"/>
      </w:rPr>
      <w:instrText xml:space="preserve"> SECTIONPAGES   \* MERGEFORMAT </w:instrText>
    </w:r>
    <w:r w:rsidRPr="00B012BB">
      <w:fldChar w:fldCharType="separate"/>
    </w:r>
    <w:r w:rsidR="00B57A4E" w:rsidRPr="00B57A4E">
      <w:rPr>
        <w:rStyle w:val="PageNumber"/>
        <w:noProof/>
      </w:rPr>
      <w:t>8</w:t>
    </w:r>
    <w:r w:rsidRPr="00B012B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03A" w:rsidRDefault="0077103A" w:rsidP="00C41E13">
      <w:pPr>
        <w:spacing w:after="0" w:line="240" w:lineRule="auto"/>
      </w:pPr>
      <w:r>
        <w:separator/>
      </w:r>
    </w:p>
  </w:footnote>
  <w:footnote w:type="continuationSeparator" w:id="0">
    <w:p w:rsidR="0077103A" w:rsidRDefault="0077103A" w:rsidP="00C41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1E0"/>
    <w:multiLevelType w:val="hybridMultilevel"/>
    <w:tmpl w:val="C798B7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D3"/>
    <w:rsid w:val="0002378C"/>
    <w:rsid w:val="00083F57"/>
    <w:rsid w:val="000D4099"/>
    <w:rsid w:val="00111103"/>
    <w:rsid w:val="0017642C"/>
    <w:rsid w:val="001D19F0"/>
    <w:rsid w:val="003E5157"/>
    <w:rsid w:val="004F7058"/>
    <w:rsid w:val="005732A6"/>
    <w:rsid w:val="005B332F"/>
    <w:rsid w:val="005F5809"/>
    <w:rsid w:val="00686675"/>
    <w:rsid w:val="006901D1"/>
    <w:rsid w:val="006951C5"/>
    <w:rsid w:val="006C5B95"/>
    <w:rsid w:val="00701A86"/>
    <w:rsid w:val="0077103A"/>
    <w:rsid w:val="007C6D38"/>
    <w:rsid w:val="008B32EC"/>
    <w:rsid w:val="0094657E"/>
    <w:rsid w:val="009C0685"/>
    <w:rsid w:val="00A32873"/>
    <w:rsid w:val="00AE390C"/>
    <w:rsid w:val="00B04E19"/>
    <w:rsid w:val="00B57A4E"/>
    <w:rsid w:val="00B63CF5"/>
    <w:rsid w:val="00BB3A19"/>
    <w:rsid w:val="00C41E13"/>
    <w:rsid w:val="00C83585"/>
    <w:rsid w:val="00CF7D7C"/>
    <w:rsid w:val="00D234AB"/>
    <w:rsid w:val="00D25404"/>
    <w:rsid w:val="00D40AD3"/>
    <w:rsid w:val="00EB2C17"/>
    <w:rsid w:val="00F617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1E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40AD3"/>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AD3"/>
    <w:rPr>
      <w:rFonts w:eastAsia="Times New Roman" w:cs="Times New Roman"/>
      <w:b/>
      <w:bCs/>
      <w:sz w:val="36"/>
      <w:szCs w:val="36"/>
      <w:lang w:eastAsia="lv-LV"/>
    </w:rPr>
  </w:style>
  <w:style w:type="paragraph" w:styleId="NormalWeb">
    <w:name w:val="Normal (Web)"/>
    <w:basedOn w:val="Normal"/>
    <w:uiPriority w:val="99"/>
    <w:semiHidden/>
    <w:unhideWhenUsed/>
    <w:rsid w:val="00D40AD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40AD3"/>
    <w:rPr>
      <w:b/>
      <w:bCs/>
    </w:rPr>
  </w:style>
  <w:style w:type="character" w:customStyle="1" w:styleId="apple-converted-space">
    <w:name w:val="apple-converted-space"/>
    <w:basedOn w:val="DefaultParagraphFont"/>
    <w:rsid w:val="00D40AD3"/>
  </w:style>
  <w:style w:type="character" w:styleId="Emphasis">
    <w:name w:val="Emphasis"/>
    <w:basedOn w:val="DefaultParagraphFont"/>
    <w:uiPriority w:val="20"/>
    <w:qFormat/>
    <w:rsid w:val="00D40AD3"/>
    <w:rPr>
      <w:i/>
      <w:iCs/>
    </w:rPr>
  </w:style>
  <w:style w:type="paragraph" w:customStyle="1" w:styleId="tv213">
    <w:name w:val="tv213"/>
    <w:basedOn w:val="Normal"/>
    <w:rsid w:val="00D40AD3"/>
    <w:pPr>
      <w:spacing w:before="100" w:beforeAutospacing="1" w:after="100" w:afterAutospacing="1" w:line="240" w:lineRule="auto"/>
    </w:pPr>
    <w:rPr>
      <w:rFonts w:eastAsia="Times New Roman" w:cs="Times New Roman"/>
      <w:szCs w:val="24"/>
      <w:lang w:eastAsia="lv-LV"/>
    </w:rPr>
  </w:style>
  <w:style w:type="paragraph" w:styleId="BodyText">
    <w:name w:val="Body Text"/>
    <w:basedOn w:val="Normal"/>
    <w:link w:val="BodyTextChar"/>
    <w:uiPriority w:val="99"/>
    <w:semiHidden/>
    <w:unhideWhenUsed/>
    <w:rsid w:val="00D40AD3"/>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D40AD3"/>
    <w:rPr>
      <w:rFonts w:eastAsia="Times New Roman" w:cs="Times New Roman"/>
      <w:szCs w:val="24"/>
      <w:lang w:eastAsia="lv-LV"/>
    </w:rPr>
  </w:style>
  <w:style w:type="paragraph" w:styleId="CommentText">
    <w:name w:val="annotation text"/>
    <w:basedOn w:val="Normal"/>
    <w:link w:val="CommentTextChar"/>
    <w:uiPriority w:val="99"/>
    <w:unhideWhenUsed/>
    <w:rsid w:val="00D40AD3"/>
    <w:pPr>
      <w:spacing w:line="240" w:lineRule="auto"/>
    </w:pPr>
    <w:rPr>
      <w:sz w:val="20"/>
      <w:szCs w:val="20"/>
    </w:rPr>
  </w:style>
  <w:style w:type="character" w:customStyle="1" w:styleId="CommentTextChar">
    <w:name w:val="Comment Text Char"/>
    <w:basedOn w:val="DefaultParagraphFont"/>
    <w:link w:val="CommentText"/>
    <w:uiPriority w:val="99"/>
    <w:rsid w:val="00D40AD3"/>
    <w:rPr>
      <w:sz w:val="20"/>
      <w:szCs w:val="20"/>
    </w:rPr>
  </w:style>
  <w:style w:type="paragraph" w:styleId="Header">
    <w:name w:val="header"/>
    <w:basedOn w:val="Normal"/>
    <w:link w:val="HeaderChar"/>
    <w:uiPriority w:val="99"/>
    <w:unhideWhenUsed/>
    <w:rsid w:val="00C41E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1E13"/>
  </w:style>
  <w:style w:type="paragraph" w:styleId="Footer">
    <w:name w:val="footer"/>
    <w:basedOn w:val="Normal"/>
    <w:link w:val="FooterChar"/>
    <w:uiPriority w:val="99"/>
    <w:unhideWhenUsed/>
    <w:rsid w:val="00C41E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1E13"/>
  </w:style>
  <w:style w:type="character" w:styleId="PageNumber">
    <w:name w:val="page number"/>
    <w:basedOn w:val="DefaultParagraphFont"/>
    <w:rsid w:val="00C4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2970">
      <w:bodyDiv w:val="1"/>
      <w:marLeft w:val="0"/>
      <w:marRight w:val="0"/>
      <w:marTop w:val="0"/>
      <w:marBottom w:val="0"/>
      <w:divBdr>
        <w:top w:val="none" w:sz="0" w:space="0" w:color="auto"/>
        <w:left w:val="none" w:sz="0" w:space="0" w:color="auto"/>
        <w:bottom w:val="none" w:sz="0" w:space="0" w:color="auto"/>
        <w:right w:val="none" w:sz="0" w:space="0" w:color="auto"/>
      </w:divBdr>
    </w:div>
    <w:div w:id="19310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13991</Words>
  <Characters>7976</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2017-08-17T08:20:00Z</dcterms:created>
  <dcterms:modified xsi:type="dcterms:W3CDTF">2017-08-17T08:36:00Z</dcterms:modified>
</cp:coreProperties>
</file>