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CFC" w:rsidRDefault="00687CFC" w:rsidP="006C7ABD">
      <w:pPr>
        <w:spacing w:after="0" w:line="276" w:lineRule="auto"/>
        <w:jc w:val="both"/>
        <w:rPr>
          <w:rFonts w:cs="Times New Roman"/>
          <w:b/>
          <w:bCs/>
          <w:szCs w:val="24"/>
        </w:rPr>
      </w:pPr>
      <w:bookmarkStart w:id="0" w:name="_Hlk496196947"/>
      <w:bookmarkStart w:id="1" w:name="_GoBack"/>
      <w:bookmarkEnd w:id="1"/>
      <w:r w:rsidRPr="006C7ABD">
        <w:rPr>
          <w:rFonts w:cs="Times New Roman"/>
          <w:b/>
          <w:bCs/>
          <w:szCs w:val="24"/>
        </w:rPr>
        <w:t>Pieteikuma par prasības nodrošinājuma atcelšanu izvērtējums</w:t>
      </w:r>
    </w:p>
    <w:p w:rsidR="00C2297D" w:rsidRPr="006C7ABD" w:rsidRDefault="00C2297D" w:rsidP="006C7ABD">
      <w:pPr>
        <w:spacing w:after="0" w:line="276" w:lineRule="auto"/>
        <w:jc w:val="both"/>
        <w:rPr>
          <w:rFonts w:cs="Times New Roman"/>
          <w:b/>
          <w:bCs/>
          <w:szCs w:val="24"/>
        </w:rPr>
      </w:pPr>
    </w:p>
    <w:bookmarkEnd w:id="0"/>
    <w:p w:rsidR="00A02EE9" w:rsidRPr="006C7ABD" w:rsidRDefault="00A02EE9" w:rsidP="006C7ABD">
      <w:pPr>
        <w:shd w:val="clear" w:color="auto" w:fill="FFFFFF"/>
        <w:spacing w:after="0" w:line="276" w:lineRule="auto"/>
        <w:jc w:val="center"/>
        <w:rPr>
          <w:rStyle w:val="Strong"/>
          <w:rFonts w:eastAsia="Times New Roman" w:cs="Times New Roman"/>
          <w:color w:val="000000"/>
          <w:szCs w:val="24"/>
        </w:rPr>
      </w:pPr>
      <w:r w:rsidRPr="006C7ABD">
        <w:rPr>
          <w:rStyle w:val="Strong"/>
          <w:rFonts w:eastAsia="Times New Roman" w:cs="Times New Roman"/>
          <w:color w:val="000000"/>
          <w:szCs w:val="24"/>
        </w:rPr>
        <w:t>Latvijas Republikas Augstākās tiesas</w:t>
      </w:r>
    </w:p>
    <w:p w:rsidR="00A02EE9" w:rsidRPr="006C7ABD" w:rsidRDefault="00A02EE9" w:rsidP="006C7ABD">
      <w:pPr>
        <w:shd w:val="clear" w:color="auto" w:fill="FFFFFF"/>
        <w:spacing w:after="0" w:line="276" w:lineRule="auto"/>
        <w:jc w:val="center"/>
        <w:rPr>
          <w:rStyle w:val="Strong"/>
          <w:rFonts w:eastAsia="Times New Roman" w:cs="Times New Roman"/>
          <w:color w:val="000000"/>
          <w:szCs w:val="24"/>
        </w:rPr>
      </w:pPr>
      <w:r w:rsidRPr="006C7ABD">
        <w:rPr>
          <w:rStyle w:val="Strong"/>
          <w:rFonts w:eastAsia="Times New Roman" w:cs="Times New Roman"/>
          <w:color w:val="000000"/>
          <w:szCs w:val="24"/>
        </w:rPr>
        <w:t>Civillietu departamenta</w:t>
      </w:r>
    </w:p>
    <w:p w:rsidR="00A02EE9" w:rsidRPr="006C7ABD" w:rsidRDefault="00A02EE9" w:rsidP="006C7ABD">
      <w:pPr>
        <w:shd w:val="clear" w:color="auto" w:fill="FFFFFF"/>
        <w:spacing w:after="0" w:line="276" w:lineRule="auto"/>
        <w:jc w:val="center"/>
        <w:rPr>
          <w:rStyle w:val="Strong"/>
          <w:rFonts w:eastAsia="Times New Roman" w:cs="Times New Roman"/>
          <w:color w:val="000000"/>
          <w:szCs w:val="24"/>
        </w:rPr>
      </w:pPr>
      <w:r w:rsidRPr="006C7ABD">
        <w:rPr>
          <w:rStyle w:val="Strong"/>
          <w:rFonts w:eastAsia="Times New Roman" w:cs="Times New Roman"/>
          <w:color w:val="000000"/>
          <w:szCs w:val="24"/>
        </w:rPr>
        <w:t>2017.gada 17.oktobra</w:t>
      </w:r>
    </w:p>
    <w:p w:rsidR="00A02EE9" w:rsidRPr="006C7ABD" w:rsidRDefault="00A02EE9" w:rsidP="006C7ABD">
      <w:pPr>
        <w:spacing w:after="0" w:line="276" w:lineRule="auto"/>
        <w:ind w:right="-1"/>
        <w:jc w:val="center"/>
        <w:rPr>
          <w:rFonts w:eastAsia="Times New Roman" w:cs="Times New Roman"/>
          <w:color w:val="000000"/>
          <w:szCs w:val="24"/>
          <w:lang w:eastAsia="lv-LV"/>
        </w:rPr>
      </w:pPr>
      <w:r w:rsidRPr="006C7ABD">
        <w:rPr>
          <w:rFonts w:eastAsia="Times New Roman" w:cs="Times New Roman"/>
          <w:b/>
          <w:bCs/>
          <w:color w:val="000000"/>
          <w:szCs w:val="24"/>
          <w:lang w:eastAsia="lv-LV"/>
        </w:rPr>
        <w:t>LĒMUMS</w:t>
      </w:r>
    </w:p>
    <w:p w:rsidR="00A02EE9" w:rsidRPr="006C7ABD" w:rsidRDefault="00A02EE9" w:rsidP="006C7ABD">
      <w:pPr>
        <w:spacing w:after="0" w:line="276" w:lineRule="auto"/>
        <w:jc w:val="center"/>
        <w:rPr>
          <w:rStyle w:val="Strong"/>
          <w:rFonts w:eastAsia="Times New Roman" w:cs="Times New Roman"/>
          <w:color w:val="000000"/>
          <w:szCs w:val="24"/>
        </w:rPr>
      </w:pPr>
      <w:r w:rsidRPr="006C7ABD">
        <w:rPr>
          <w:rStyle w:val="Strong"/>
          <w:rFonts w:eastAsia="Times New Roman" w:cs="Times New Roman"/>
          <w:color w:val="000000"/>
          <w:szCs w:val="24"/>
        </w:rPr>
        <w:t>Lieta Nr</w:t>
      </w:r>
      <w:r w:rsidRPr="006C7ABD">
        <w:rPr>
          <w:rStyle w:val="Strong"/>
          <w:rFonts w:eastAsia="Times New Roman" w:cs="Times New Roman"/>
          <w:b w:val="0"/>
          <w:color w:val="000000"/>
          <w:szCs w:val="24"/>
        </w:rPr>
        <w:t>.</w:t>
      </w:r>
      <w:r w:rsidRPr="006C7ABD">
        <w:rPr>
          <w:rFonts w:eastAsia="Times New Roman" w:cs="Times New Roman"/>
          <w:b/>
          <w:color w:val="000000"/>
          <w:szCs w:val="24"/>
          <w:lang w:eastAsia="lv-LV"/>
        </w:rPr>
        <w:t>C30316415</w:t>
      </w:r>
      <w:r w:rsidRPr="006C7ABD">
        <w:rPr>
          <w:rFonts w:eastAsia="Times New Roman" w:cs="Times New Roman"/>
          <w:color w:val="000000"/>
          <w:szCs w:val="24"/>
          <w:lang w:eastAsia="lv-LV"/>
        </w:rPr>
        <w:t xml:space="preserve">, </w:t>
      </w:r>
      <w:r w:rsidR="00A46C9A" w:rsidRPr="006C7ABD">
        <w:rPr>
          <w:rStyle w:val="Strong"/>
          <w:rFonts w:eastAsia="Times New Roman" w:cs="Times New Roman"/>
          <w:color w:val="000000"/>
          <w:szCs w:val="24"/>
        </w:rPr>
        <w:t>SKC-1587</w:t>
      </w:r>
      <w:r w:rsidRPr="006C7ABD">
        <w:rPr>
          <w:rStyle w:val="Strong"/>
          <w:rFonts w:eastAsia="Times New Roman" w:cs="Times New Roman"/>
          <w:color w:val="000000"/>
          <w:szCs w:val="24"/>
        </w:rPr>
        <w:t>/2017</w:t>
      </w:r>
    </w:p>
    <w:p w:rsidR="00996091" w:rsidRPr="006C7ABD" w:rsidRDefault="004D03CB" w:rsidP="006C7ABD">
      <w:pPr>
        <w:spacing w:after="0" w:line="276" w:lineRule="auto"/>
        <w:jc w:val="center"/>
        <w:rPr>
          <w:rFonts w:eastAsia="Times New Roman" w:cs="Times New Roman"/>
          <w:color w:val="000000"/>
          <w:szCs w:val="24"/>
          <w:lang w:eastAsia="lv-LV"/>
        </w:rPr>
      </w:pPr>
      <w:hyperlink r:id="rId7" w:tgtFrame="_blank" w:history="1">
        <w:r w:rsidR="00996091" w:rsidRPr="006C7ABD">
          <w:rPr>
            <w:rFonts w:eastAsia="Times New Roman" w:cs="Times New Roman"/>
            <w:color w:val="0000FF"/>
            <w:szCs w:val="24"/>
            <w:u w:val="single"/>
            <w:lang w:eastAsia="lv-LV"/>
          </w:rPr>
          <w:t>ECLI:LV:AT:2017:1017.C30316415.4.L</w:t>
        </w:r>
      </w:hyperlink>
    </w:p>
    <w:p w:rsidR="00996091" w:rsidRPr="006C7ABD" w:rsidRDefault="00996091" w:rsidP="006C7ABD">
      <w:pPr>
        <w:spacing w:after="0" w:line="276" w:lineRule="auto"/>
        <w:jc w:val="both"/>
        <w:rPr>
          <w:rFonts w:eastAsia="Times New Roman" w:cs="Times New Roman"/>
          <w:color w:val="000000"/>
          <w:szCs w:val="24"/>
          <w:lang w:eastAsia="lv-LV"/>
        </w:rPr>
      </w:pPr>
    </w:p>
    <w:p w:rsidR="00996091" w:rsidRPr="006C7ABD" w:rsidRDefault="00996091" w:rsidP="006C7ABD">
      <w:pPr>
        <w:spacing w:after="0" w:line="276" w:lineRule="auto"/>
        <w:ind w:firstLine="567"/>
        <w:jc w:val="both"/>
        <w:rPr>
          <w:rFonts w:eastAsia="Times New Roman" w:cs="Times New Roman"/>
          <w:color w:val="000000"/>
          <w:szCs w:val="24"/>
          <w:lang w:eastAsia="lv-LV"/>
        </w:rPr>
      </w:pPr>
      <w:r w:rsidRPr="006C7ABD">
        <w:rPr>
          <w:rFonts w:eastAsia="Times New Roman" w:cs="Times New Roman"/>
          <w:color w:val="000000"/>
          <w:szCs w:val="24"/>
          <w:lang w:eastAsia="lv-LV"/>
        </w:rPr>
        <w:t>Augstākā tiesa šādā sastāvā:</w:t>
      </w:r>
    </w:p>
    <w:p w:rsidR="00996091" w:rsidRPr="006C7ABD" w:rsidRDefault="00996091" w:rsidP="006C7ABD">
      <w:pPr>
        <w:spacing w:after="0" w:line="276" w:lineRule="auto"/>
        <w:jc w:val="both"/>
        <w:rPr>
          <w:rFonts w:eastAsia="Times New Roman" w:cs="Times New Roman"/>
          <w:color w:val="000000"/>
          <w:szCs w:val="24"/>
          <w:lang w:eastAsia="lv-LV"/>
        </w:rPr>
      </w:pPr>
      <w:r w:rsidRPr="006C7ABD">
        <w:rPr>
          <w:rFonts w:eastAsia="Times New Roman" w:cs="Times New Roman"/>
          <w:color w:val="000000"/>
          <w:szCs w:val="24"/>
          <w:lang w:eastAsia="lv-LV"/>
        </w:rPr>
        <w:tab/>
      </w:r>
      <w:r w:rsidRPr="006C7ABD">
        <w:rPr>
          <w:rFonts w:eastAsia="Times New Roman" w:cs="Times New Roman"/>
          <w:color w:val="000000"/>
          <w:szCs w:val="24"/>
          <w:lang w:eastAsia="lv-LV"/>
        </w:rPr>
        <w:tab/>
      </w:r>
      <w:r w:rsidRPr="006C7ABD">
        <w:rPr>
          <w:rFonts w:eastAsia="Times New Roman" w:cs="Times New Roman"/>
          <w:color w:val="000000"/>
          <w:szCs w:val="24"/>
          <w:lang w:eastAsia="lv-LV"/>
        </w:rPr>
        <w:tab/>
        <w:t>tiesnese referente Vanda Cīrule,</w:t>
      </w:r>
    </w:p>
    <w:p w:rsidR="00996091" w:rsidRPr="006C7ABD" w:rsidRDefault="00996091" w:rsidP="006C7ABD">
      <w:pPr>
        <w:spacing w:after="0" w:line="276" w:lineRule="auto"/>
        <w:ind w:left="1440" w:firstLine="720"/>
        <w:jc w:val="both"/>
        <w:rPr>
          <w:rFonts w:eastAsia="Times New Roman" w:cs="Times New Roman"/>
          <w:color w:val="000000"/>
          <w:szCs w:val="24"/>
          <w:lang w:eastAsia="lv-LV"/>
        </w:rPr>
      </w:pPr>
      <w:r w:rsidRPr="006C7ABD">
        <w:rPr>
          <w:rFonts w:eastAsia="Times New Roman" w:cs="Times New Roman"/>
          <w:color w:val="000000"/>
          <w:szCs w:val="24"/>
          <w:lang w:eastAsia="lv-LV"/>
        </w:rPr>
        <w:t>tiesnese Zane Pētersone,</w:t>
      </w:r>
    </w:p>
    <w:p w:rsidR="00996091" w:rsidRPr="006C7ABD" w:rsidRDefault="00996091" w:rsidP="006C7ABD">
      <w:pPr>
        <w:spacing w:after="0" w:line="276" w:lineRule="auto"/>
        <w:ind w:left="2160"/>
        <w:jc w:val="both"/>
        <w:rPr>
          <w:rFonts w:eastAsia="Times New Roman" w:cs="Times New Roman"/>
          <w:color w:val="000000"/>
          <w:szCs w:val="24"/>
          <w:lang w:eastAsia="lv-LV"/>
        </w:rPr>
      </w:pPr>
      <w:r w:rsidRPr="006C7ABD">
        <w:rPr>
          <w:rFonts w:eastAsia="Times New Roman" w:cs="Times New Roman"/>
          <w:color w:val="000000"/>
          <w:szCs w:val="24"/>
          <w:lang w:eastAsia="lv-LV"/>
        </w:rPr>
        <w:t>tiesnese Anda Vītola </w:t>
      </w:r>
    </w:p>
    <w:p w:rsidR="00996091" w:rsidRPr="006C7ABD" w:rsidRDefault="00996091" w:rsidP="006C7ABD">
      <w:pPr>
        <w:spacing w:after="0" w:line="276" w:lineRule="auto"/>
        <w:ind w:left="2160" w:right="-568" w:firstLine="720"/>
        <w:jc w:val="both"/>
        <w:rPr>
          <w:rFonts w:eastAsia="Times New Roman" w:cs="Times New Roman"/>
          <w:color w:val="000000"/>
          <w:szCs w:val="24"/>
          <w:lang w:eastAsia="lv-LV"/>
        </w:rPr>
      </w:pPr>
    </w:p>
    <w:p w:rsidR="00996091" w:rsidRPr="006C7ABD" w:rsidRDefault="00996091" w:rsidP="006C7ABD">
      <w:pPr>
        <w:spacing w:after="0" w:line="276" w:lineRule="auto"/>
        <w:jc w:val="both"/>
        <w:rPr>
          <w:rFonts w:eastAsia="Times New Roman" w:cs="Times New Roman"/>
          <w:color w:val="000000"/>
          <w:szCs w:val="24"/>
          <w:lang w:eastAsia="lv-LV"/>
        </w:rPr>
      </w:pPr>
      <w:r w:rsidRPr="006C7ABD">
        <w:rPr>
          <w:rFonts w:eastAsia="Times New Roman" w:cs="Times New Roman"/>
          <w:color w:val="000000"/>
          <w:szCs w:val="24"/>
          <w:lang w:eastAsia="lv-LV"/>
        </w:rPr>
        <w:t>izskatīja rakstveida procesā AS „</w:t>
      </w:r>
      <w:proofErr w:type="spellStart"/>
      <w:r w:rsidRPr="006C7ABD">
        <w:rPr>
          <w:rFonts w:eastAsia="Times New Roman" w:cs="Times New Roman"/>
          <w:color w:val="000000"/>
          <w:szCs w:val="24"/>
          <w:lang w:eastAsia="lv-LV"/>
        </w:rPr>
        <w:t>Swedbank</w:t>
      </w:r>
      <w:proofErr w:type="spellEnd"/>
      <w:r w:rsidRPr="006C7ABD">
        <w:rPr>
          <w:rFonts w:eastAsia="Times New Roman" w:cs="Times New Roman"/>
          <w:color w:val="000000"/>
          <w:szCs w:val="24"/>
          <w:lang w:eastAsia="lv-LV"/>
        </w:rPr>
        <w:t xml:space="preserve">” pārstāvja zvērināta advokāta Roberta </w:t>
      </w:r>
      <w:proofErr w:type="spellStart"/>
      <w:r w:rsidRPr="006C7ABD">
        <w:rPr>
          <w:rFonts w:eastAsia="Times New Roman" w:cs="Times New Roman"/>
          <w:color w:val="000000"/>
          <w:szCs w:val="24"/>
          <w:lang w:eastAsia="lv-LV"/>
        </w:rPr>
        <w:t>Rimša</w:t>
      </w:r>
      <w:proofErr w:type="spellEnd"/>
      <w:r w:rsidRPr="006C7ABD">
        <w:rPr>
          <w:rFonts w:eastAsia="Times New Roman" w:cs="Times New Roman"/>
          <w:color w:val="000000"/>
          <w:szCs w:val="24"/>
          <w:lang w:eastAsia="lv-LV"/>
        </w:rPr>
        <w:t xml:space="preserve"> blakus sūdzību par Rīgas apgabaltiesas Civillietu tiesas kolēģijas 2017.gada 18.maija lēmumu, ar kuru noraidīts pieteikums par prasības nodrošinājuma atcelšanu.</w:t>
      </w:r>
      <w:r w:rsidRPr="006C7ABD">
        <w:rPr>
          <w:rFonts w:eastAsia="Times New Roman" w:cs="Times New Roman"/>
          <w:b/>
          <w:bCs/>
          <w:color w:val="000000"/>
          <w:szCs w:val="24"/>
          <w:lang w:eastAsia="lv-LV"/>
        </w:rPr>
        <w:t> </w:t>
      </w:r>
    </w:p>
    <w:p w:rsidR="00996091" w:rsidRPr="006C7ABD" w:rsidRDefault="00996091" w:rsidP="006C7ABD">
      <w:pPr>
        <w:spacing w:after="0" w:line="276" w:lineRule="auto"/>
        <w:jc w:val="both"/>
        <w:rPr>
          <w:rFonts w:eastAsia="Times New Roman" w:cs="Times New Roman"/>
          <w:color w:val="000000"/>
          <w:szCs w:val="24"/>
          <w:lang w:eastAsia="lv-LV"/>
        </w:rPr>
      </w:pPr>
    </w:p>
    <w:p w:rsidR="00996091" w:rsidRPr="006C7ABD" w:rsidRDefault="00996091" w:rsidP="006C7ABD">
      <w:pPr>
        <w:spacing w:after="0" w:line="276" w:lineRule="auto"/>
        <w:jc w:val="center"/>
        <w:rPr>
          <w:rFonts w:eastAsia="Times New Roman" w:cs="Times New Roman"/>
          <w:color w:val="000000"/>
          <w:szCs w:val="24"/>
          <w:lang w:eastAsia="lv-LV"/>
        </w:rPr>
      </w:pPr>
      <w:r w:rsidRPr="006C7ABD">
        <w:rPr>
          <w:rFonts w:eastAsia="Times New Roman" w:cs="Times New Roman"/>
          <w:b/>
          <w:bCs/>
          <w:color w:val="000000"/>
          <w:szCs w:val="24"/>
          <w:lang w:eastAsia="lv-LV"/>
        </w:rPr>
        <w:t>Aprakstošā daļa</w:t>
      </w:r>
    </w:p>
    <w:p w:rsidR="00996091" w:rsidRPr="006C7ABD" w:rsidRDefault="00996091" w:rsidP="006C7ABD">
      <w:pPr>
        <w:spacing w:after="0" w:line="276" w:lineRule="auto"/>
        <w:jc w:val="both"/>
        <w:rPr>
          <w:rFonts w:eastAsia="Times New Roman" w:cs="Times New Roman"/>
          <w:color w:val="000000"/>
          <w:szCs w:val="24"/>
          <w:lang w:eastAsia="lv-LV"/>
        </w:rPr>
      </w:pPr>
    </w:p>
    <w:p w:rsidR="00996091" w:rsidRPr="006C7ABD" w:rsidRDefault="00996091" w:rsidP="006C7ABD">
      <w:pPr>
        <w:spacing w:after="0" w:line="276" w:lineRule="auto"/>
        <w:ind w:firstLine="720"/>
        <w:jc w:val="both"/>
        <w:rPr>
          <w:rFonts w:eastAsia="Times New Roman" w:cs="Times New Roman"/>
          <w:color w:val="000000"/>
          <w:szCs w:val="24"/>
          <w:lang w:eastAsia="lv-LV"/>
        </w:rPr>
      </w:pPr>
      <w:r w:rsidRPr="006C7ABD">
        <w:rPr>
          <w:rFonts w:eastAsia="Times New Roman" w:cs="Times New Roman"/>
          <w:color w:val="000000"/>
          <w:szCs w:val="24"/>
          <w:lang w:eastAsia="lv-LV"/>
        </w:rPr>
        <w:t xml:space="preserve">[1] </w:t>
      </w:r>
      <w:r w:rsidR="00A02EE9" w:rsidRPr="006C7ABD">
        <w:rPr>
          <w:rFonts w:eastAsia="Times New Roman" w:cs="Times New Roman"/>
          <w:color w:val="000000"/>
          <w:szCs w:val="24"/>
          <w:lang w:eastAsia="lv-LV"/>
        </w:rPr>
        <w:t xml:space="preserve">[pers. A] </w:t>
      </w:r>
      <w:r w:rsidRPr="006C7ABD">
        <w:rPr>
          <w:rFonts w:eastAsia="Times New Roman" w:cs="Times New Roman"/>
          <w:color w:val="000000"/>
          <w:szCs w:val="24"/>
          <w:lang w:eastAsia="lv-LV"/>
        </w:rPr>
        <w:t>2015.gada 17.februārī cēl</w:t>
      </w:r>
      <w:r w:rsidR="00A02EE9" w:rsidRPr="006C7ABD">
        <w:rPr>
          <w:rFonts w:eastAsia="Times New Roman" w:cs="Times New Roman"/>
          <w:color w:val="000000"/>
          <w:szCs w:val="24"/>
          <w:lang w:eastAsia="lv-LV"/>
        </w:rPr>
        <w:t xml:space="preserve">usi prasību pret </w:t>
      </w:r>
      <w:r w:rsidR="00A46C9A" w:rsidRPr="006C7ABD">
        <w:rPr>
          <w:rFonts w:eastAsia="Times New Roman" w:cs="Times New Roman"/>
          <w:color w:val="000000"/>
          <w:szCs w:val="24"/>
          <w:lang w:eastAsia="lv-LV"/>
        </w:rPr>
        <w:t>[pers. B]</w:t>
      </w:r>
      <w:r w:rsidR="00A02EE9" w:rsidRPr="006C7ABD">
        <w:rPr>
          <w:rFonts w:eastAsia="Times New Roman" w:cs="Times New Roman"/>
          <w:color w:val="000000"/>
          <w:szCs w:val="24"/>
          <w:lang w:eastAsia="lv-LV"/>
        </w:rPr>
        <w:t xml:space="preserve">, </w:t>
      </w:r>
      <w:r w:rsidRPr="006C7ABD">
        <w:rPr>
          <w:rFonts w:eastAsia="Times New Roman" w:cs="Times New Roman"/>
          <w:color w:val="000000"/>
          <w:szCs w:val="24"/>
          <w:lang w:eastAsia="lv-LV"/>
        </w:rPr>
        <w:t>AS „</w:t>
      </w:r>
      <w:proofErr w:type="spellStart"/>
      <w:r w:rsidRPr="006C7ABD">
        <w:rPr>
          <w:rFonts w:eastAsia="Times New Roman" w:cs="Times New Roman"/>
          <w:color w:val="000000"/>
          <w:szCs w:val="24"/>
          <w:lang w:eastAsia="lv-LV"/>
        </w:rPr>
        <w:t>Swedbank</w:t>
      </w:r>
      <w:proofErr w:type="spellEnd"/>
      <w:r w:rsidRPr="006C7ABD">
        <w:rPr>
          <w:rFonts w:eastAsia="Times New Roman" w:cs="Times New Roman"/>
          <w:color w:val="000000"/>
          <w:szCs w:val="24"/>
          <w:lang w:eastAsia="lv-LV"/>
        </w:rPr>
        <w:t xml:space="preserve">” un </w:t>
      </w:r>
      <w:r w:rsidR="00885D32" w:rsidRPr="006C7ABD">
        <w:rPr>
          <w:rFonts w:eastAsia="Times New Roman" w:cs="Times New Roman"/>
          <w:color w:val="000000"/>
          <w:szCs w:val="24"/>
          <w:lang w:eastAsia="lv-LV"/>
        </w:rPr>
        <w:t xml:space="preserve">[nosaukums G] </w:t>
      </w:r>
      <w:r w:rsidRPr="006C7ABD">
        <w:rPr>
          <w:rFonts w:eastAsia="Times New Roman" w:cs="Times New Roman"/>
          <w:color w:val="000000"/>
          <w:szCs w:val="24"/>
          <w:lang w:eastAsia="lv-LV"/>
        </w:rPr>
        <w:t>par laulāto likumisko mantisko attiecību izbeigšanu, īpašuma tiesību atzīšanu uz kapitāla daļām un darījuma atzīšanu par spēkā neesošu. Prasībā lūgts:</w:t>
      </w:r>
    </w:p>
    <w:p w:rsidR="00996091" w:rsidRPr="006C7ABD" w:rsidRDefault="00996091" w:rsidP="006C7ABD">
      <w:pPr>
        <w:spacing w:after="0" w:line="276" w:lineRule="auto"/>
        <w:ind w:firstLine="720"/>
        <w:jc w:val="both"/>
        <w:rPr>
          <w:rFonts w:eastAsia="Times New Roman" w:cs="Times New Roman"/>
          <w:color w:val="000000"/>
          <w:szCs w:val="24"/>
          <w:lang w:eastAsia="lv-LV"/>
        </w:rPr>
      </w:pPr>
      <w:r w:rsidRPr="006C7ABD">
        <w:rPr>
          <w:rFonts w:eastAsia="Times New Roman" w:cs="Times New Roman"/>
          <w:color w:val="000000"/>
          <w:szCs w:val="24"/>
          <w:lang w:eastAsia="lv-LV"/>
        </w:rPr>
        <w:t>1) izbeigt laulāto likumiskās mantiskās attiecības;</w:t>
      </w:r>
    </w:p>
    <w:p w:rsidR="00996091" w:rsidRPr="006C7ABD" w:rsidRDefault="00996091" w:rsidP="006C7ABD">
      <w:pPr>
        <w:spacing w:after="0" w:line="276" w:lineRule="auto"/>
        <w:ind w:firstLine="720"/>
        <w:jc w:val="both"/>
        <w:rPr>
          <w:rFonts w:eastAsia="Times New Roman" w:cs="Times New Roman"/>
          <w:color w:val="000000"/>
          <w:szCs w:val="24"/>
          <w:lang w:eastAsia="lv-LV"/>
        </w:rPr>
      </w:pPr>
      <w:r w:rsidRPr="006C7ABD">
        <w:rPr>
          <w:rFonts w:eastAsia="Times New Roman" w:cs="Times New Roman"/>
          <w:color w:val="000000"/>
          <w:szCs w:val="24"/>
          <w:lang w:eastAsia="lv-LV"/>
        </w:rPr>
        <w:t>2) atzīt par spēkā neesošu 2008.gada 13.jūn</w:t>
      </w:r>
      <w:r w:rsidR="00A46C9A" w:rsidRPr="006C7ABD">
        <w:rPr>
          <w:rFonts w:eastAsia="Times New Roman" w:cs="Times New Roman"/>
          <w:color w:val="000000"/>
          <w:szCs w:val="24"/>
          <w:lang w:eastAsia="lv-LV"/>
        </w:rPr>
        <w:t xml:space="preserve">ijā noslēgto komercķīlas līgumu </w:t>
      </w:r>
      <w:r w:rsidRPr="006C7ABD">
        <w:rPr>
          <w:rFonts w:eastAsia="Times New Roman" w:cs="Times New Roman"/>
          <w:color w:val="000000"/>
          <w:szCs w:val="24"/>
          <w:lang w:eastAsia="lv-LV"/>
        </w:rPr>
        <w:t>Nr</w:t>
      </w:r>
      <w:r w:rsidR="00A46C9A" w:rsidRPr="006C7ABD">
        <w:rPr>
          <w:rFonts w:eastAsia="Times New Roman" w:cs="Times New Roman"/>
          <w:color w:val="000000"/>
          <w:szCs w:val="24"/>
          <w:lang w:eastAsia="lv-LV"/>
        </w:rPr>
        <w:t>.[..]</w:t>
      </w:r>
      <w:r w:rsidRPr="006C7ABD">
        <w:rPr>
          <w:rFonts w:eastAsia="Times New Roman" w:cs="Times New Roman"/>
          <w:color w:val="000000"/>
          <w:szCs w:val="24"/>
          <w:lang w:eastAsia="lv-LV"/>
        </w:rPr>
        <w:t xml:space="preserve"> daļā, ar kuru </w:t>
      </w:r>
      <w:r w:rsidR="00A46C9A" w:rsidRPr="006C7ABD">
        <w:rPr>
          <w:rFonts w:eastAsia="Times New Roman" w:cs="Times New Roman"/>
          <w:color w:val="000000"/>
          <w:szCs w:val="24"/>
          <w:lang w:eastAsia="lv-LV"/>
        </w:rPr>
        <w:t>[pers. B]</w:t>
      </w:r>
      <w:r w:rsidRPr="006C7ABD">
        <w:rPr>
          <w:rFonts w:eastAsia="Times New Roman" w:cs="Times New Roman"/>
          <w:color w:val="000000"/>
          <w:szCs w:val="24"/>
          <w:lang w:eastAsia="lv-LV"/>
        </w:rPr>
        <w:t xml:space="preserve"> reģistrētās </w:t>
      </w:r>
      <w:r w:rsidR="00885D32" w:rsidRPr="006C7ABD">
        <w:rPr>
          <w:rFonts w:eastAsia="Times New Roman" w:cs="Times New Roman"/>
          <w:color w:val="000000"/>
          <w:szCs w:val="24"/>
          <w:lang w:eastAsia="lv-LV"/>
        </w:rPr>
        <w:t xml:space="preserve">[nosaukums G] </w:t>
      </w:r>
      <w:r w:rsidRPr="006C7ABD">
        <w:rPr>
          <w:rFonts w:eastAsia="Times New Roman" w:cs="Times New Roman"/>
          <w:color w:val="000000"/>
          <w:szCs w:val="24"/>
          <w:lang w:eastAsia="lv-LV"/>
        </w:rPr>
        <w:t>320 kapitāla daļas ieķīlātas par labu AS „</w:t>
      </w:r>
      <w:proofErr w:type="spellStart"/>
      <w:r w:rsidRPr="006C7ABD">
        <w:rPr>
          <w:rFonts w:eastAsia="Times New Roman" w:cs="Times New Roman"/>
          <w:color w:val="000000"/>
          <w:szCs w:val="24"/>
          <w:lang w:eastAsia="lv-LV"/>
        </w:rPr>
        <w:t>Swedbank</w:t>
      </w:r>
      <w:proofErr w:type="spellEnd"/>
      <w:r w:rsidRPr="006C7ABD">
        <w:rPr>
          <w:rFonts w:eastAsia="Times New Roman" w:cs="Times New Roman"/>
          <w:color w:val="000000"/>
          <w:szCs w:val="24"/>
          <w:lang w:eastAsia="lv-LV"/>
        </w:rPr>
        <w:t>”;</w:t>
      </w:r>
    </w:p>
    <w:p w:rsidR="00996091" w:rsidRPr="006C7ABD" w:rsidRDefault="00996091" w:rsidP="006C7ABD">
      <w:pPr>
        <w:spacing w:after="0" w:line="276" w:lineRule="auto"/>
        <w:ind w:firstLine="720"/>
        <w:jc w:val="both"/>
        <w:rPr>
          <w:rFonts w:eastAsia="Times New Roman" w:cs="Times New Roman"/>
          <w:color w:val="000000"/>
          <w:szCs w:val="24"/>
          <w:lang w:eastAsia="lv-LV"/>
        </w:rPr>
      </w:pPr>
      <w:r w:rsidRPr="006C7ABD">
        <w:rPr>
          <w:rFonts w:eastAsia="Times New Roman" w:cs="Times New Roman"/>
          <w:color w:val="000000"/>
          <w:szCs w:val="24"/>
          <w:lang w:eastAsia="lv-LV"/>
        </w:rPr>
        <w:t xml:space="preserve">3) atzīt prasītājas īpašuma tiesības uz kustamo mantu – </w:t>
      </w:r>
      <w:r w:rsidR="00885D32" w:rsidRPr="006C7ABD">
        <w:rPr>
          <w:rFonts w:eastAsia="Times New Roman" w:cs="Times New Roman"/>
          <w:color w:val="000000"/>
          <w:szCs w:val="24"/>
          <w:lang w:eastAsia="lv-LV"/>
        </w:rPr>
        <w:t xml:space="preserve">[nosaukums G] </w:t>
      </w:r>
      <w:r w:rsidRPr="006C7ABD">
        <w:rPr>
          <w:rFonts w:eastAsia="Times New Roman" w:cs="Times New Roman"/>
          <w:color w:val="000000"/>
          <w:szCs w:val="24"/>
          <w:lang w:eastAsia="lv-LV"/>
        </w:rPr>
        <w:t>320 kapitāla daļām, kas a</w:t>
      </w:r>
      <w:r w:rsidR="00A46C9A" w:rsidRPr="006C7ABD">
        <w:rPr>
          <w:rFonts w:eastAsia="Times New Roman" w:cs="Times New Roman"/>
          <w:color w:val="000000"/>
          <w:szCs w:val="24"/>
          <w:lang w:eastAsia="lv-LV"/>
        </w:rPr>
        <w:t>tbilst laulātās ieguldījumam 74 </w:t>
      </w:r>
      <w:r w:rsidRPr="006C7ABD">
        <w:rPr>
          <w:rFonts w:eastAsia="Times New Roman" w:cs="Times New Roman"/>
          <w:color w:val="000000"/>
          <w:szCs w:val="24"/>
          <w:lang w:eastAsia="lv-LV"/>
        </w:rPr>
        <w:t xml:space="preserve">240 </w:t>
      </w:r>
      <w:r w:rsidR="00A46C9A" w:rsidRPr="006C7ABD">
        <w:rPr>
          <w:rFonts w:eastAsia="Times New Roman" w:cs="Times New Roman"/>
          <w:color w:val="000000"/>
          <w:szCs w:val="24"/>
          <w:lang w:eastAsia="lv-LV"/>
        </w:rPr>
        <w:t>Ls (105 </w:t>
      </w:r>
      <w:r w:rsidRPr="006C7ABD">
        <w:rPr>
          <w:rFonts w:eastAsia="Times New Roman" w:cs="Times New Roman"/>
          <w:color w:val="000000"/>
          <w:szCs w:val="24"/>
          <w:lang w:eastAsia="lv-LV"/>
        </w:rPr>
        <w:t>634 EUR).</w:t>
      </w:r>
    </w:p>
    <w:p w:rsidR="00996091" w:rsidRPr="006C7ABD" w:rsidRDefault="00996091" w:rsidP="006C7ABD">
      <w:pPr>
        <w:spacing w:after="0" w:line="276" w:lineRule="auto"/>
        <w:jc w:val="both"/>
        <w:rPr>
          <w:rFonts w:eastAsia="Times New Roman" w:cs="Times New Roman"/>
          <w:color w:val="000000"/>
          <w:szCs w:val="24"/>
          <w:lang w:eastAsia="lv-LV"/>
        </w:rPr>
      </w:pPr>
    </w:p>
    <w:p w:rsidR="00996091" w:rsidRPr="006C7ABD" w:rsidRDefault="00996091" w:rsidP="006C7ABD">
      <w:pPr>
        <w:spacing w:after="0" w:line="276" w:lineRule="auto"/>
        <w:ind w:right="-568" w:firstLine="720"/>
        <w:jc w:val="both"/>
        <w:rPr>
          <w:rFonts w:eastAsia="Times New Roman" w:cs="Times New Roman"/>
          <w:color w:val="000000"/>
          <w:szCs w:val="24"/>
          <w:lang w:eastAsia="lv-LV"/>
        </w:rPr>
      </w:pPr>
      <w:r w:rsidRPr="006C7ABD">
        <w:rPr>
          <w:rFonts w:eastAsia="Times New Roman" w:cs="Times New Roman"/>
          <w:color w:val="000000"/>
          <w:szCs w:val="24"/>
          <w:lang w:eastAsia="lv-LV"/>
        </w:rPr>
        <w:t>Prasības pieteikumā norādīti šādi apstākļi.</w:t>
      </w:r>
    </w:p>
    <w:p w:rsidR="00996091" w:rsidRPr="006C7ABD" w:rsidRDefault="00996091" w:rsidP="006C7ABD">
      <w:pPr>
        <w:spacing w:after="0" w:line="276" w:lineRule="auto"/>
        <w:ind w:firstLine="720"/>
        <w:jc w:val="both"/>
        <w:rPr>
          <w:rFonts w:eastAsia="Times New Roman" w:cs="Times New Roman"/>
          <w:color w:val="000000"/>
          <w:szCs w:val="24"/>
          <w:lang w:eastAsia="lv-LV"/>
        </w:rPr>
      </w:pPr>
      <w:r w:rsidRPr="006C7ABD">
        <w:rPr>
          <w:rFonts w:eastAsia="Times New Roman" w:cs="Times New Roman"/>
          <w:color w:val="000000"/>
          <w:szCs w:val="24"/>
          <w:lang w:eastAsia="lv-LV"/>
        </w:rPr>
        <w:t xml:space="preserve">[1.1] </w:t>
      </w:r>
      <w:r w:rsidR="00A46C9A" w:rsidRPr="006C7ABD">
        <w:rPr>
          <w:rFonts w:eastAsia="Times New Roman" w:cs="Times New Roman"/>
          <w:color w:val="000000"/>
          <w:szCs w:val="24"/>
          <w:lang w:eastAsia="lv-LV"/>
        </w:rPr>
        <w:t xml:space="preserve">[pers. B] </w:t>
      </w:r>
      <w:r w:rsidRPr="006C7ABD">
        <w:rPr>
          <w:rFonts w:eastAsia="Times New Roman" w:cs="Times New Roman"/>
          <w:color w:val="000000"/>
          <w:szCs w:val="24"/>
          <w:lang w:eastAsia="lv-LV"/>
        </w:rPr>
        <w:t xml:space="preserve">un </w:t>
      </w:r>
      <w:r w:rsidR="00A02EE9" w:rsidRPr="006C7ABD">
        <w:rPr>
          <w:rFonts w:eastAsia="Times New Roman" w:cs="Times New Roman"/>
          <w:color w:val="000000"/>
          <w:szCs w:val="24"/>
          <w:lang w:eastAsia="lv-LV"/>
        </w:rPr>
        <w:t xml:space="preserve">[pers. A] </w:t>
      </w:r>
      <w:r w:rsidRPr="006C7ABD">
        <w:rPr>
          <w:rFonts w:eastAsia="Times New Roman" w:cs="Times New Roman"/>
          <w:color w:val="000000"/>
          <w:szCs w:val="24"/>
          <w:lang w:eastAsia="lv-LV"/>
        </w:rPr>
        <w:t xml:space="preserve">laulība noslēgta 1990.gada </w:t>
      </w:r>
      <w:r w:rsidR="00A46C9A" w:rsidRPr="006C7ABD">
        <w:rPr>
          <w:rFonts w:eastAsia="Times New Roman" w:cs="Times New Roman"/>
          <w:color w:val="000000"/>
          <w:szCs w:val="24"/>
          <w:lang w:eastAsia="lv-LV"/>
        </w:rPr>
        <w:t xml:space="preserve">[..] </w:t>
      </w:r>
      <w:r w:rsidRPr="006C7ABD">
        <w:rPr>
          <w:rFonts w:eastAsia="Times New Roman" w:cs="Times New Roman"/>
          <w:color w:val="000000"/>
          <w:szCs w:val="24"/>
          <w:lang w:eastAsia="lv-LV"/>
        </w:rPr>
        <w:t xml:space="preserve">decembrī. Laulātajiem pastāvējusi kopīga saimniecība un laulāto likumiskās mantiskās attiecības, prasītāja rūpējusies par mājsaimniecību un bērnu audzināšanu, tādējādi nodrošinot laulātā </w:t>
      </w:r>
      <w:r w:rsidR="00A46C9A" w:rsidRPr="006C7ABD">
        <w:rPr>
          <w:rFonts w:eastAsia="Times New Roman" w:cs="Times New Roman"/>
          <w:color w:val="000000"/>
          <w:szCs w:val="24"/>
          <w:lang w:eastAsia="lv-LV"/>
        </w:rPr>
        <w:t xml:space="preserve">[pers. B] </w:t>
      </w:r>
      <w:r w:rsidRPr="006C7ABD">
        <w:rPr>
          <w:rFonts w:eastAsia="Times New Roman" w:cs="Times New Roman"/>
          <w:color w:val="000000"/>
          <w:szCs w:val="24"/>
          <w:lang w:eastAsia="lv-LV"/>
        </w:rPr>
        <w:t>veiksmīgu profesionālo darbību ģimenes labklājības vairošanā.</w:t>
      </w:r>
    </w:p>
    <w:p w:rsidR="00996091" w:rsidRPr="006C7ABD" w:rsidRDefault="00996091" w:rsidP="006C7ABD">
      <w:pPr>
        <w:spacing w:after="0" w:line="276" w:lineRule="auto"/>
        <w:ind w:firstLine="720"/>
        <w:jc w:val="both"/>
        <w:rPr>
          <w:rFonts w:eastAsia="Times New Roman" w:cs="Times New Roman"/>
          <w:color w:val="000000"/>
          <w:szCs w:val="24"/>
          <w:lang w:eastAsia="lv-LV"/>
        </w:rPr>
      </w:pPr>
      <w:r w:rsidRPr="006C7ABD">
        <w:rPr>
          <w:rFonts w:eastAsia="Times New Roman" w:cs="Times New Roman"/>
          <w:color w:val="000000"/>
          <w:szCs w:val="24"/>
          <w:lang w:eastAsia="lv-LV"/>
        </w:rPr>
        <w:t xml:space="preserve">[1.2] </w:t>
      </w:r>
      <w:r w:rsidR="00A46C9A" w:rsidRPr="006C7ABD">
        <w:rPr>
          <w:rFonts w:eastAsia="Times New Roman" w:cs="Times New Roman"/>
          <w:color w:val="000000"/>
          <w:szCs w:val="24"/>
          <w:lang w:eastAsia="lv-LV"/>
        </w:rPr>
        <w:t xml:space="preserve">[pers. B] 2000.gada [..] </w:t>
      </w:r>
      <w:r w:rsidRPr="006C7ABD">
        <w:rPr>
          <w:rFonts w:eastAsia="Times New Roman" w:cs="Times New Roman"/>
          <w:color w:val="000000"/>
          <w:szCs w:val="24"/>
          <w:lang w:eastAsia="lv-LV"/>
        </w:rPr>
        <w:t>aprīlī nodibināja</w:t>
      </w:r>
      <w:r w:rsidR="00885D32" w:rsidRPr="006C7ABD">
        <w:rPr>
          <w:rFonts w:eastAsia="Times New Roman" w:cs="Times New Roman"/>
          <w:color w:val="000000"/>
          <w:szCs w:val="24"/>
          <w:lang w:eastAsia="lv-LV"/>
        </w:rPr>
        <w:t xml:space="preserve"> [nosaukums G]</w:t>
      </w:r>
      <w:r w:rsidRPr="006C7ABD">
        <w:rPr>
          <w:rFonts w:eastAsia="Times New Roman" w:cs="Times New Roman"/>
          <w:color w:val="000000"/>
          <w:szCs w:val="24"/>
          <w:lang w:eastAsia="lv-LV"/>
        </w:rPr>
        <w:t>, ieguldot tās pamatkapitālā savus personīgos līdzekļus 2000 Ls.</w:t>
      </w:r>
    </w:p>
    <w:p w:rsidR="00996091" w:rsidRPr="006C7ABD" w:rsidRDefault="00885D32" w:rsidP="006C7ABD">
      <w:pPr>
        <w:spacing w:after="0" w:line="276" w:lineRule="auto"/>
        <w:ind w:firstLine="720"/>
        <w:jc w:val="both"/>
        <w:rPr>
          <w:rFonts w:eastAsia="Times New Roman" w:cs="Times New Roman"/>
          <w:color w:val="000000"/>
          <w:szCs w:val="24"/>
          <w:lang w:eastAsia="lv-LV"/>
        </w:rPr>
      </w:pPr>
      <w:r w:rsidRPr="006C7ABD">
        <w:rPr>
          <w:rFonts w:eastAsia="Times New Roman" w:cs="Times New Roman"/>
          <w:color w:val="000000"/>
          <w:szCs w:val="24"/>
          <w:lang w:eastAsia="lv-LV"/>
        </w:rPr>
        <w:t xml:space="preserve">[Nosaukums G] </w:t>
      </w:r>
      <w:r w:rsidR="00996091" w:rsidRPr="006C7ABD">
        <w:rPr>
          <w:rFonts w:eastAsia="Times New Roman" w:cs="Times New Roman"/>
          <w:color w:val="000000"/>
          <w:szCs w:val="24"/>
          <w:lang w:eastAsia="lv-LV"/>
        </w:rPr>
        <w:t>pamat</w:t>
      </w:r>
      <w:r w:rsidR="00A46C9A" w:rsidRPr="006C7ABD">
        <w:rPr>
          <w:rFonts w:eastAsia="Times New Roman" w:cs="Times New Roman"/>
          <w:color w:val="000000"/>
          <w:szCs w:val="24"/>
          <w:lang w:eastAsia="lv-LV"/>
        </w:rPr>
        <w:t>kapitāla palielināšana līdz 232 </w:t>
      </w:r>
      <w:r w:rsidR="00996091" w:rsidRPr="006C7ABD">
        <w:rPr>
          <w:rFonts w:eastAsia="Times New Roman" w:cs="Times New Roman"/>
          <w:color w:val="000000"/>
          <w:szCs w:val="24"/>
          <w:lang w:eastAsia="lv-LV"/>
        </w:rPr>
        <w:t>000 Ls notika 2000.gada 28.aprīlī, ko nodrošināja privātais investors SIA „</w:t>
      </w:r>
      <w:proofErr w:type="spellStart"/>
      <w:r w:rsidR="00996091" w:rsidRPr="006C7ABD">
        <w:rPr>
          <w:rFonts w:eastAsia="Times New Roman" w:cs="Times New Roman"/>
          <w:color w:val="000000"/>
          <w:szCs w:val="24"/>
          <w:lang w:eastAsia="lv-LV"/>
        </w:rPr>
        <w:t>Prakt</w:t>
      </w:r>
      <w:r w:rsidR="00A46C9A" w:rsidRPr="006C7ABD">
        <w:rPr>
          <w:rFonts w:eastAsia="Times New Roman" w:cs="Times New Roman"/>
          <w:color w:val="000000"/>
          <w:szCs w:val="24"/>
          <w:lang w:eastAsia="lv-LV"/>
        </w:rPr>
        <w:t>ik</w:t>
      </w:r>
      <w:proofErr w:type="spellEnd"/>
      <w:r w:rsidR="00A46C9A" w:rsidRPr="006C7ABD">
        <w:rPr>
          <w:rFonts w:eastAsia="Times New Roman" w:cs="Times New Roman"/>
          <w:color w:val="000000"/>
          <w:szCs w:val="24"/>
          <w:lang w:eastAsia="lv-LV"/>
        </w:rPr>
        <w:t>”, pamatkapitālā ieguldot 143 </w:t>
      </w:r>
      <w:r w:rsidR="00996091" w:rsidRPr="006C7ABD">
        <w:rPr>
          <w:rFonts w:eastAsia="Times New Roman" w:cs="Times New Roman"/>
          <w:color w:val="000000"/>
          <w:szCs w:val="24"/>
          <w:lang w:eastAsia="lv-LV"/>
        </w:rPr>
        <w:t xml:space="preserve">840 Ls, un </w:t>
      </w:r>
      <w:r w:rsidR="00A46C9A" w:rsidRPr="006C7ABD">
        <w:rPr>
          <w:rFonts w:eastAsia="Times New Roman" w:cs="Times New Roman"/>
          <w:color w:val="000000"/>
          <w:szCs w:val="24"/>
          <w:lang w:eastAsia="lv-LV"/>
        </w:rPr>
        <w:t>[pers. A]</w:t>
      </w:r>
      <w:r w:rsidR="00996091" w:rsidRPr="006C7ABD">
        <w:rPr>
          <w:rFonts w:eastAsia="Times New Roman" w:cs="Times New Roman"/>
          <w:color w:val="000000"/>
          <w:szCs w:val="24"/>
          <w:lang w:eastAsia="lv-LV"/>
        </w:rPr>
        <w:t xml:space="preserve">, ieguldot 86 160 Ls no saviem personīgajiem līdzekļiem, kas nodoti </w:t>
      </w:r>
      <w:r w:rsidR="00A46C9A" w:rsidRPr="006C7ABD">
        <w:rPr>
          <w:rFonts w:eastAsia="Times New Roman" w:cs="Times New Roman"/>
          <w:color w:val="000000"/>
          <w:szCs w:val="24"/>
          <w:lang w:eastAsia="lv-LV"/>
        </w:rPr>
        <w:t xml:space="preserve">[pers. B] </w:t>
      </w:r>
      <w:r w:rsidR="00996091" w:rsidRPr="006C7ABD">
        <w:rPr>
          <w:rFonts w:eastAsia="Times New Roman" w:cs="Times New Roman"/>
          <w:color w:val="000000"/>
          <w:szCs w:val="24"/>
          <w:lang w:eastAsia="lv-LV"/>
        </w:rPr>
        <w:t xml:space="preserve">pārvaldībā ar mērķi veikt ieguldījumu </w:t>
      </w:r>
      <w:r w:rsidRPr="006C7ABD">
        <w:rPr>
          <w:rFonts w:eastAsia="Times New Roman" w:cs="Times New Roman"/>
          <w:color w:val="000000"/>
          <w:szCs w:val="24"/>
          <w:lang w:eastAsia="lv-LV"/>
        </w:rPr>
        <w:t xml:space="preserve">[nosaukums G] </w:t>
      </w:r>
      <w:r w:rsidR="00996091" w:rsidRPr="006C7ABD">
        <w:rPr>
          <w:rFonts w:eastAsia="Times New Roman" w:cs="Times New Roman"/>
          <w:color w:val="000000"/>
          <w:szCs w:val="24"/>
          <w:lang w:eastAsia="lv-LV"/>
        </w:rPr>
        <w:t xml:space="preserve">pamatkapitālā. Par </w:t>
      </w:r>
      <w:r w:rsidR="00A02EE9" w:rsidRPr="006C7ABD">
        <w:rPr>
          <w:rFonts w:eastAsia="Times New Roman" w:cs="Times New Roman"/>
          <w:color w:val="000000"/>
          <w:szCs w:val="24"/>
          <w:lang w:eastAsia="lv-LV"/>
        </w:rPr>
        <w:t xml:space="preserve">[pers. A] </w:t>
      </w:r>
      <w:r w:rsidR="00996091" w:rsidRPr="006C7ABD">
        <w:rPr>
          <w:rFonts w:eastAsia="Times New Roman" w:cs="Times New Roman"/>
          <w:color w:val="000000"/>
          <w:szCs w:val="24"/>
          <w:lang w:eastAsia="lv-LV"/>
        </w:rPr>
        <w:t xml:space="preserve">ieguldījuma saņemšanu </w:t>
      </w:r>
      <w:r w:rsidR="00A46C9A" w:rsidRPr="006C7ABD">
        <w:rPr>
          <w:rFonts w:eastAsia="Times New Roman" w:cs="Times New Roman"/>
          <w:color w:val="000000"/>
          <w:szCs w:val="24"/>
          <w:lang w:eastAsia="lv-LV"/>
        </w:rPr>
        <w:t xml:space="preserve">[pers. B] </w:t>
      </w:r>
      <w:r w:rsidR="00996091" w:rsidRPr="006C7ABD">
        <w:rPr>
          <w:rFonts w:eastAsia="Times New Roman" w:cs="Times New Roman"/>
          <w:color w:val="000000"/>
          <w:szCs w:val="24"/>
          <w:lang w:eastAsia="lv-LV"/>
        </w:rPr>
        <w:t>2000.gada 20.aprīlī izsniedza prasītājai kvitējumu un noformēja ieguldījumu uz sava kā pārvaldnieka vārda.</w:t>
      </w:r>
    </w:p>
    <w:p w:rsidR="00996091" w:rsidRPr="006C7ABD" w:rsidRDefault="00AC7E8C" w:rsidP="006C7ABD">
      <w:pPr>
        <w:spacing w:after="0" w:line="276" w:lineRule="auto"/>
        <w:ind w:firstLine="720"/>
        <w:jc w:val="both"/>
        <w:rPr>
          <w:rFonts w:eastAsia="Times New Roman" w:cs="Times New Roman"/>
          <w:color w:val="000000"/>
          <w:szCs w:val="24"/>
          <w:lang w:eastAsia="lv-LV"/>
        </w:rPr>
      </w:pPr>
      <w:r w:rsidRPr="006C7ABD">
        <w:rPr>
          <w:rFonts w:eastAsia="Times New Roman" w:cs="Times New Roman"/>
          <w:color w:val="000000"/>
          <w:szCs w:val="24"/>
          <w:lang w:eastAsia="lv-LV"/>
        </w:rPr>
        <w:t>[1.3</w:t>
      </w:r>
      <w:r w:rsidR="00996091" w:rsidRPr="006C7ABD">
        <w:rPr>
          <w:rFonts w:eastAsia="Times New Roman" w:cs="Times New Roman"/>
          <w:color w:val="000000"/>
          <w:szCs w:val="24"/>
          <w:lang w:eastAsia="lv-LV"/>
        </w:rPr>
        <w:t xml:space="preserve">] Laikā no 2000.gada 28.aprīļa </w:t>
      </w:r>
      <w:r w:rsidR="00A46C9A" w:rsidRPr="006C7ABD">
        <w:rPr>
          <w:rFonts w:eastAsia="Times New Roman" w:cs="Times New Roman"/>
          <w:color w:val="000000"/>
          <w:szCs w:val="24"/>
          <w:lang w:eastAsia="lv-LV"/>
        </w:rPr>
        <w:t xml:space="preserve">[pers. B] </w:t>
      </w:r>
      <w:r w:rsidR="00996091" w:rsidRPr="006C7ABD">
        <w:rPr>
          <w:rFonts w:eastAsia="Times New Roman" w:cs="Times New Roman"/>
          <w:color w:val="000000"/>
          <w:szCs w:val="24"/>
          <w:lang w:eastAsia="lv-LV"/>
        </w:rPr>
        <w:t xml:space="preserve">saglabāja īpašuma tiesības uz kapitāla daļām prasītājas ieguldījuma vērtībā, bet 2005.gada 23.maija un 8.jūnija darījumu rezultātā samazināja līdzdalību </w:t>
      </w:r>
      <w:r w:rsidR="00885D32" w:rsidRPr="006C7ABD">
        <w:rPr>
          <w:rFonts w:eastAsia="Times New Roman" w:cs="Times New Roman"/>
          <w:color w:val="000000"/>
          <w:szCs w:val="24"/>
          <w:lang w:eastAsia="lv-LV"/>
        </w:rPr>
        <w:t xml:space="preserve">[nosaukums G] </w:t>
      </w:r>
      <w:r w:rsidR="00A46C9A" w:rsidRPr="006C7ABD">
        <w:rPr>
          <w:rFonts w:eastAsia="Times New Roman" w:cs="Times New Roman"/>
          <w:color w:val="000000"/>
          <w:szCs w:val="24"/>
          <w:lang w:eastAsia="lv-LV"/>
        </w:rPr>
        <w:t>pamatkapitālā līdz 74 </w:t>
      </w:r>
      <w:r w:rsidR="00996091" w:rsidRPr="006C7ABD">
        <w:rPr>
          <w:rFonts w:eastAsia="Times New Roman" w:cs="Times New Roman"/>
          <w:color w:val="000000"/>
          <w:szCs w:val="24"/>
          <w:lang w:eastAsia="lv-LV"/>
        </w:rPr>
        <w:t xml:space="preserve">240 Ls. Šiem darījumiem </w:t>
      </w:r>
      <w:r w:rsidR="00996091" w:rsidRPr="006C7ABD">
        <w:rPr>
          <w:rFonts w:eastAsia="Times New Roman" w:cs="Times New Roman"/>
          <w:color w:val="000000"/>
          <w:szCs w:val="24"/>
          <w:lang w:eastAsia="lv-LV"/>
        </w:rPr>
        <w:lastRenderedPageBreak/>
        <w:t xml:space="preserve">prasītāja kā laulātā savu piekrišanu nav devusi. Līdz ar to ieguldījuma apmēra samazinājums noticis uz </w:t>
      </w:r>
      <w:r w:rsidR="00A46C9A" w:rsidRPr="006C7ABD">
        <w:rPr>
          <w:rFonts w:eastAsia="Times New Roman" w:cs="Times New Roman"/>
          <w:color w:val="000000"/>
          <w:szCs w:val="24"/>
          <w:lang w:eastAsia="lv-LV"/>
        </w:rPr>
        <w:t>[pers. B]</w:t>
      </w:r>
      <w:r w:rsidR="00996091" w:rsidRPr="006C7ABD">
        <w:rPr>
          <w:rFonts w:eastAsia="Times New Roman" w:cs="Times New Roman"/>
          <w:color w:val="000000"/>
          <w:szCs w:val="24"/>
          <w:lang w:eastAsia="lv-LV"/>
        </w:rPr>
        <w:t xml:space="preserve"> sākotnējā ieguldījuma rēķina, bet šobrīd a</w:t>
      </w:r>
      <w:r w:rsidR="00821184" w:rsidRPr="006C7ABD">
        <w:rPr>
          <w:rFonts w:eastAsia="Times New Roman" w:cs="Times New Roman"/>
          <w:color w:val="000000"/>
          <w:szCs w:val="24"/>
          <w:lang w:eastAsia="lv-LV"/>
        </w:rPr>
        <w:t>tlikusī ieguldījuma vērtība 100</w:t>
      </w:r>
      <w:r w:rsidR="00996091" w:rsidRPr="006C7ABD">
        <w:rPr>
          <w:rFonts w:eastAsia="Times New Roman" w:cs="Times New Roman"/>
          <w:color w:val="000000"/>
          <w:szCs w:val="24"/>
          <w:lang w:eastAsia="lv-LV"/>
        </w:rPr>
        <w:t>% apmērā ir atzīstama par prasītājas ieguldījuma daļu.</w:t>
      </w:r>
    </w:p>
    <w:p w:rsidR="00996091" w:rsidRPr="006C7ABD" w:rsidRDefault="00996091" w:rsidP="006C7ABD">
      <w:pPr>
        <w:spacing w:after="0" w:line="276" w:lineRule="auto"/>
        <w:ind w:firstLine="720"/>
        <w:jc w:val="both"/>
        <w:rPr>
          <w:rFonts w:eastAsia="Times New Roman" w:cs="Times New Roman"/>
          <w:color w:val="000000"/>
          <w:szCs w:val="24"/>
          <w:lang w:eastAsia="lv-LV"/>
        </w:rPr>
      </w:pPr>
      <w:r w:rsidRPr="006C7ABD">
        <w:rPr>
          <w:rFonts w:eastAsia="Times New Roman" w:cs="Times New Roman"/>
          <w:color w:val="000000"/>
          <w:szCs w:val="24"/>
          <w:lang w:eastAsia="lv-LV"/>
        </w:rPr>
        <w:t xml:space="preserve">Ievērojot, ka </w:t>
      </w:r>
      <w:r w:rsidR="00885D32" w:rsidRPr="006C7ABD">
        <w:rPr>
          <w:rFonts w:eastAsia="Times New Roman" w:cs="Times New Roman"/>
          <w:color w:val="000000"/>
          <w:szCs w:val="24"/>
          <w:lang w:eastAsia="lv-LV"/>
        </w:rPr>
        <w:t xml:space="preserve">[nosaukums G] </w:t>
      </w:r>
      <w:r w:rsidRPr="006C7ABD">
        <w:rPr>
          <w:rFonts w:eastAsia="Times New Roman" w:cs="Times New Roman"/>
          <w:color w:val="000000"/>
          <w:szCs w:val="24"/>
          <w:lang w:eastAsia="lv-LV"/>
        </w:rPr>
        <w:t xml:space="preserve">kapitāla daļas iegādātas laulības laikā par abu laulāto atsevišķajiem līdzekļiem, bet </w:t>
      </w:r>
      <w:r w:rsidR="00821184" w:rsidRPr="006C7ABD">
        <w:rPr>
          <w:rFonts w:eastAsia="Times New Roman" w:cs="Times New Roman"/>
          <w:color w:val="000000"/>
          <w:szCs w:val="24"/>
          <w:lang w:eastAsia="lv-LV"/>
        </w:rPr>
        <w:t>[pers. B]</w:t>
      </w:r>
      <w:r w:rsidRPr="006C7ABD">
        <w:rPr>
          <w:rFonts w:eastAsia="Times New Roman" w:cs="Times New Roman"/>
          <w:color w:val="000000"/>
          <w:szCs w:val="24"/>
          <w:lang w:eastAsia="lv-LV"/>
        </w:rPr>
        <w:t xml:space="preserve">, pārkāpjot parastās pārvaldības robežas, samazināja ieguldījuma apmēru bez laulātās piekrišanas, </w:t>
      </w:r>
      <w:r w:rsidR="00885D32" w:rsidRPr="006C7ABD">
        <w:rPr>
          <w:rFonts w:eastAsia="Times New Roman" w:cs="Times New Roman"/>
          <w:color w:val="000000"/>
          <w:szCs w:val="24"/>
          <w:lang w:eastAsia="lv-LV"/>
        </w:rPr>
        <w:t xml:space="preserve">[nosaukums G] </w:t>
      </w:r>
      <w:r w:rsidRPr="006C7ABD">
        <w:rPr>
          <w:rFonts w:eastAsia="Times New Roman" w:cs="Times New Roman"/>
          <w:color w:val="000000"/>
          <w:szCs w:val="24"/>
          <w:lang w:eastAsia="lv-LV"/>
        </w:rPr>
        <w:t xml:space="preserve">320 kapitāla daļas 74240 Ls vērtībā ir atzīstamas par </w:t>
      </w:r>
      <w:r w:rsidR="00885D32" w:rsidRPr="006C7ABD">
        <w:rPr>
          <w:rFonts w:eastAsia="Times New Roman" w:cs="Times New Roman"/>
          <w:color w:val="000000"/>
          <w:szCs w:val="24"/>
          <w:lang w:eastAsia="lv-LV"/>
        </w:rPr>
        <w:t>[pers. A]</w:t>
      </w:r>
      <w:r w:rsidRPr="006C7ABD">
        <w:rPr>
          <w:rFonts w:eastAsia="Times New Roman" w:cs="Times New Roman"/>
          <w:color w:val="000000"/>
          <w:szCs w:val="24"/>
          <w:lang w:eastAsia="lv-LV"/>
        </w:rPr>
        <w:t xml:space="preserve"> īpašumu un atsevišķo mantu.</w:t>
      </w:r>
    </w:p>
    <w:p w:rsidR="00996091" w:rsidRPr="006C7ABD" w:rsidRDefault="00996091" w:rsidP="006C7ABD">
      <w:pPr>
        <w:spacing w:after="0" w:line="276" w:lineRule="auto"/>
        <w:ind w:firstLine="720"/>
        <w:jc w:val="both"/>
        <w:rPr>
          <w:rFonts w:eastAsia="Times New Roman" w:cs="Times New Roman"/>
          <w:color w:val="000000"/>
          <w:szCs w:val="24"/>
          <w:lang w:eastAsia="lv-LV"/>
        </w:rPr>
      </w:pPr>
      <w:r w:rsidRPr="006C7ABD">
        <w:rPr>
          <w:rFonts w:eastAsia="Times New Roman" w:cs="Times New Roman"/>
          <w:color w:val="000000"/>
          <w:szCs w:val="24"/>
          <w:lang w:eastAsia="lv-LV"/>
        </w:rPr>
        <w:t>[1.3] Prasītājas rīcībā nonākusi informācija, ka 2014.gada 22.oktobrī uz</w:t>
      </w:r>
      <w:r w:rsidR="00885D32" w:rsidRPr="006C7ABD">
        <w:rPr>
          <w:rFonts w:eastAsia="Times New Roman" w:cs="Times New Roman"/>
          <w:color w:val="000000"/>
          <w:szCs w:val="24"/>
          <w:lang w:eastAsia="lv-LV"/>
        </w:rPr>
        <w:t xml:space="preserve"> [nosaukums G] </w:t>
      </w:r>
      <w:r w:rsidRPr="006C7ABD">
        <w:rPr>
          <w:rFonts w:eastAsia="Times New Roman" w:cs="Times New Roman"/>
          <w:color w:val="000000"/>
          <w:szCs w:val="24"/>
          <w:lang w:eastAsia="lv-LV"/>
        </w:rPr>
        <w:t>320 kapitāla daļām reģistrēts atsavināšanas aizliegums par labu</w:t>
      </w:r>
      <w:r w:rsidR="00885D32" w:rsidRPr="006C7ABD">
        <w:rPr>
          <w:rFonts w:eastAsia="Times New Roman" w:cs="Times New Roman"/>
          <w:color w:val="000000"/>
          <w:szCs w:val="24"/>
          <w:lang w:eastAsia="lv-LV"/>
        </w:rPr>
        <w:t xml:space="preserve"> </w:t>
      </w:r>
      <w:r w:rsidRPr="006C7ABD">
        <w:rPr>
          <w:rFonts w:eastAsia="Times New Roman" w:cs="Times New Roman"/>
          <w:color w:val="000000"/>
          <w:szCs w:val="24"/>
          <w:lang w:eastAsia="lv-LV"/>
        </w:rPr>
        <w:t>AS „</w:t>
      </w:r>
      <w:proofErr w:type="spellStart"/>
      <w:r w:rsidRPr="006C7ABD">
        <w:rPr>
          <w:rFonts w:eastAsia="Times New Roman" w:cs="Times New Roman"/>
          <w:color w:val="000000"/>
          <w:szCs w:val="24"/>
          <w:lang w:eastAsia="lv-LV"/>
        </w:rPr>
        <w:t>Swedbank</w:t>
      </w:r>
      <w:proofErr w:type="spellEnd"/>
      <w:r w:rsidRPr="006C7ABD">
        <w:rPr>
          <w:rFonts w:eastAsia="Times New Roman" w:cs="Times New Roman"/>
          <w:color w:val="000000"/>
          <w:szCs w:val="24"/>
          <w:lang w:eastAsia="lv-LV"/>
        </w:rPr>
        <w:t>”. Prasītāja laulības laikā iegādāto kapitāla daļu ieķīlāšanai piekrišanu nav devusi. Tādējādi starp AS „</w:t>
      </w:r>
      <w:proofErr w:type="spellStart"/>
      <w:r w:rsidRPr="006C7ABD">
        <w:rPr>
          <w:rFonts w:eastAsia="Times New Roman" w:cs="Times New Roman"/>
          <w:color w:val="000000"/>
          <w:szCs w:val="24"/>
          <w:lang w:eastAsia="lv-LV"/>
        </w:rPr>
        <w:t>Swedbank</w:t>
      </w:r>
      <w:proofErr w:type="spellEnd"/>
      <w:r w:rsidRPr="006C7ABD">
        <w:rPr>
          <w:rFonts w:eastAsia="Times New Roman" w:cs="Times New Roman"/>
          <w:color w:val="000000"/>
          <w:szCs w:val="24"/>
          <w:lang w:eastAsia="lv-LV"/>
        </w:rPr>
        <w:t xml:space="preserve">”, </w:t>
      </w:r>
      <w:r w:rsidR="00821184" w:rsidRPr="006C7ABD">
        <w:rPr>
          <w:rFonts w:eastAsia="Times New Roman" w:cs="Times New Roman"/>
          <w:color w:val="000000"/>
          <w:szCs w:val="24"/>
          <w:lang w:eastAsia="lv-LV"/>
        </w:rPr>
        <w:t>[pers. C]</w:t>
      </w:r>
      <w:r w:rsidRPr="006C7ABD">
        <w:rPr>
          <w:rFonts w:eastAsia="Times New Roman" w:cs="Times New Roman"/>
          <w:color w:val="000000"/>
          <w:szCs w:val="24"/>
          <w:lang w:eastAsia="lv-LV"/>
        </w:rPr>
        <w:t xml:space="preserve"> un </w:t>
      </w:r>
      <w:r w:rsidR="00A46C9A" w:rsidRPr="006C7ABD">
        <w:rPr>
          <w:rFonts w:eastAsia="Times New Roman" w:cs="Times New Roman"/>
          <w:color w:val="000000"/>
          <w:szCs w:val="24"/>
          <w:lang w:eastAsia="lv-LV"/>
        </w:rPr>
        <w:t xml:space="preserve">[pers. B] </w:t>
      </w:r>
      <w:r w:rsidRPr="006C7ABD">
        <w:rPr>
          <w:rFonts w:eastAsia="Times New Roman" w:cs="Times New Roman"/>
          <w:color w:val="000000"/>
          <w:szCs w:val="24"/>
          <w:lang w:eastAsia="lv-LV"/>
        </w:rPr>
        <w:t xml:space="preserve">2008.gada 13.jūnijā noslēgtais komercķīlas līgums daļā par </w:t>
      </w:r>
      <w:r w:rsidR="00A46C9A" w:rsidRPr="006C7ABD">
        <w:rPr>
          <w:rFonts w:eastAsia="Times New Roman" w:cs="Times New Roman"/>
          <w:color w:val="000000"/>
          <w:szCs w:val="24"/>
          <w:lang w:eastAsia="lv-LV"/>
        </w:rPr>
        <w:t xml:space="preserve">[pers. B] </w:t>
      </w:r>
      <w:r w:rsidR="00821184" w:rsidRPr="006C7ABD">
        <w:rPr>
          <w:rFonts w:eastAsia="Times New Roman" w:cs="Times New Roman"/>
          <w:color w:val="000000"/>
          <w:szCs w:val="24"/>
          <w:lang w:eastAsia="lv-LV"/>
        </w:rPr>
        <w:t xml:space="preserve">m piederošo </w:t>
      </w:r>
      <w:r w:rsidR="00885D32" w:rsidRPr="006C7ABD">
        <w:rPr>
          <w:rFonts w:eastAsia="Times New Roman" w:cs="Times New Roman"/>
          <w:color w:val="000000"/>
          <w:szCs w:val="24"/>
          <w:lang w:eastAsia="lv-LV"/>
        </w:rPr>
        <w:t xml:space="preserve">[nosaukums G] </w:t>
      </w:r>
      <w:r w:rsidRPr="006C7ABD">
        <w:rPr>
          <w:rFonts w:eastAsia="Times New Roman" w:cs="Times New Roman"/>
          <w:color w:val="000000"/>
          <w:szCs w:val="24"/>
          <w:lang w:eastAsia="lv-LV"/>
        </w:rPr>
        <w:t>320 kap</w:t>
      </w:r>
      <w:r w:rsidR="00821184" w:rsidRPr="006C7ABD">
        <w:rPr>
          <w:rFonts w:eastAsia="Times New Roman" w:cs="Times New Roman"/>
          <w:color w:val="000000"/>
          <w:szCs w:val="24"/>
          <w:lang w:eastAsia="lv-LV"/>
        </w:rPr>
        <w:t xml:space="preserve">itāla daļu ieķīlāšanu </w:t>
      </w:r>
      <w:r w:rsidRPr="006C7ABD">
        <w:rPr>
          <w:rFonts w:eastAsia="Times New Roman" w:cs="Times New Roman"/>
          <w:color w:val="000000"/>
          <w:szCs w:val="24"/>
          <w:lang w:eastAsia="lv-LV"/>
        </w:rPr>
        <w:t xml:space="preserve">sabiedrības dalībnieka </w:t>
      </w:r>
      <w:r w:rsidR="00885D32" w:rsidRPr="006C7ABD">
        <w:rPr>
          <w:rFonts w:eastAsia="Times New Roman" w:cs="Times New Roman"/>
          <w:color w:val="000000"/>
          <w:szCs w:val="24"/>
          <w:lang w:eastAsia="lv-LV"/>
        </w:rPr>
        <w:t xml:space="preserve">[pers. C] </w:t>
      </w:r>
      <w:r w:rsidR="00821184" w:rsidRPr="006C7ABD">
        <w:rPr>
          <w:rFonts w:eastAsia="Times New Roman" w:cs="Times New Roman"/>
          <w:color w:val="000000"/>
          <w:szCs w:val="24"/>
          <w:lang w:eastAsia="lv-LV"/>
        </w:rPr>
        <w:t xml:space="preserve">saistību 5 163 610 Ls nodrošināšanai, </w:t>
      </w:r>
      <w:r w:rsidRPr="006C7ABD">
        <w:rPr>
          <w:rFonts w:eastAsia="Times New Roman" w:cs="Times New Roman"/>
          <w:color w:val="000000"/>
          <w:szCs w:val="24"/>
          <w:lang w:eastAsia="lv-LV"/>
        </w:rPr>
        <w:t>pamatojoties uz Civillikuma 1415.pantu, atzīstams par spēkā neesošu.</w:t>
      </w:r>
    </w:p>
    <w:p w:rsidR="00996091" w:rsidRPr="006C7ABD" w:rsidRDefault="00996091" w:rsidP="006C7ABD">
      <w:pPr>
        <w:spacing w:after="0" w:line="276" w:lineRule="auto"/>
        <w:ind w:firstLine="720"/>
        <w:jc w:val="both"/>
        <w:rPr>
          <w:rFonts w:eastAsia="Times New Roman" w:cs="Times New Roman"/>
          <w:color w:val="000000"/>
          <w:szCs w:val="24"/>
          <w:lang w:eastAsia="lv-LV"/>
        </w:rPr>
      </w:pPr>
      <w:r w:rsidRPr="006C7ABD">
        <w:rPr>
          <w:rFonts w:eastAsia="Times New Roman" w:cs="Times New Roman"/>
          <w:color w:val="000000"/>
          <w:szCs w:val="24"/>
          <w:lang w:eastAsia="lv-LV"/>
        </w:rPr>
        <w:t xml:space="preserve">[1.4] Ar Rīgas pilsētas Vidzemes priekšpilsētas tiesas zemesgrāmatu nodaļas tiesneša 2014.gada 8.septembra lēmumu nodota bezstrīdus piespiedu izpildīšanai </w:t>
      </w:r>
      <w:r w:rsidR="00821184" w:rsidRPr="006C7ABD">
        <w:rPr>
          <w:rFonts w:eastAsia="Times New Roman" w:cs="Times New Roman"/>
          <w:color w:val="000000"/>
          <w:szCs w:val="24"/>
          <w:lang w:eastAsia="lv-LV"/>
        </w:rPr>
        <w:t>[pers. B]</w:t>
      </w:r>
      <w:r w:rsidRPr="006C7ABD">
        <w:rPr>
          <w:rFonts w:eastAsia="Times New Roman" w:cs="Times New Roman"/>
          <w:color w:val="000000"/>
          <w:szCs w:val="24"/>
          <w:lang w:eastAsia="lv-LV"/>
        </w:rPr>
        <w:t xml:space="preserve"> saistība pēc 2008.gada 13.jūnija komercķīlas līguma, piedziņu vēršot uz </w:t>
      </w:r>
      <w:r w:rsidR="00821184" w:rsidRPr="006C7ABD">
        <w:rPr>
          <w:rFonts w:eastAsia="Times New Roman" w:cs="Times New Roman"/>
          <w:color w:val="000000"/>
          <w:szCs w:val="24"/>
          <w:lang w:eastAsia="lv-LV"/>
        </w:rPr>
        <w:t>[pers. B]</w:t>
      </w:r>
      <w:r w:rsidRPr="006C7ABD">
        <w:rPr>
          <w:rFonts w:eastAsia="Times New Roman" w:cs="Times New Roman"/>
          <w:color w:val="000000"/>
          <w:szCs w:val="24"/>
          <w:lang w:eastAsia="lv-LV"/>
        </w:rPr>
        <w:t xml:space="preserve"> piederošajām </w:t>
      </w:r>
      <w:r w:rsidR="00885D32" w:rsidRPr="006C7ABD">
        <w:rPr>
          <w:rFonts w:eastAsia="Times New Roman" w:cs="Times New Roman"/>
          <w:color w:val="000000"/>
          <w:szCs w:val="24"/>
          <w:lang w:eastAsia="lv-LV"/>
        </w:rPr>
        <w:t xml:space="preserve">[nosaukums G] </w:t>
      </w:r>
      <w:r w:rsidRPr="006C7ABD">
        <w:rPr>
          <w:rFonts w:eastAsia="Times New Roman" w:cs="Times New Roman"/>
          <w:color w:val="000000"/>
          <w:szCs w:val="24"/>
          <w:lang w:eastAsia="lv-LV"/>
        </w:rPr>
        <w:t>320 kapitāla daļām. Minētais lēmums 2014.gada 17.septembrī iesniegts izpildei.</w:t>
      </w:r>
    </w:p>
    <w:p w:rsidR="00996091" w:rsidRPr="006C7ABD" w:rsidRDefault="00996091" w:rsidP="006C7ABD">
      <w:pPr>
        <w:spacing w:after="0" w:line="276" w:lineRule="auto"/>
        <w:ind w:firstLine="720"/>
        <w:jc w:val="both"/>
        <w:rPr>
          <w:rFonts w:eastAsia="Times New Roman" w:cs="Times New Roman"/>
          <w:color w:val="000000"/>
          <w:szCs w:val="24"/>
          <w:lang w:eastAsia="lv-LV"/>
        </w:rPr>
      </w:pPr>
      <w:r w:rsidRPr="006C7ABD">
        <w:rPr>
          <w:rFonts w:eastAsia="Times New Roman" w:cs="Times New Roman"/>
          <w:color w:val="000000"/>
          <w:szCs w:val="24"/>
          <w:lang w:eastAsia="lv-LV"/>
        </w:rPr>
        <w:t>Nodrošinātajam kreditoram realizējot komercķīlas priekšmetu, laulības laikā iegūtās mantas sastāvs var ievērojami samazināties, līdz ar to ir pamats lūgt laulāto likumisko mantisko attiecību nekavējošu izbeigšanu.</w:t>
      </w:r>
    </w:p>
    <w:p w:rsidR="00996091" w:rsidRPr="006C7ABD" w:rsidRDefault="00996091" w:rsidP="006C7ABD">
      <w:pPr>
        <w:spacing w:after="0" w:line="276" w:lineRule="auto"/>
        <w:ind w:firstLine="720"/>
        <w:jc w:val="both"/>
        <w:rPr>
          <w:rFonts w:eastAsia="Times New Roman" w:cs="Times New Roman"/>
          <w:color w:val="000000"/>
          <w:szCs w:val="24"/>
          <w:lang w:eastAsia="lv-LV"/>
        </w:rPr>
      </w:pPr>
      <w:r w:rsidRPr="006C7ABD">
        <w:rPr>
          <w:rFonts w:eastAsia="Times New Roman" w:cs="Times New Roman"/>
          <w:color w:val="000000"/>
          <w:szCs w:val="24"/>
          <w:lang w:eastAsia="lv-LV"/>
        </w:rPr>
        <w:t>[1.5] Ievērojot minētos apstākļus, prasītājai labvēlīga sprieduma gadījumā, tā izpilde var kļūt apgrūtināta vai neiespējama, tādēļ lūdz nodrošināt prasību:</w:t>
      </w:r>
    </w:p>
    <w:p w:rsidR="00996091" w:rsidRPr="006C7ABD" w:rsidRDefault="00996091" w:rsidP="006C7ABD">
      <w:pPr>
        <w:spacing w:after="0" w:line="276" w:lineRule="auto"/>
        <w:ind w:firstLine="720"/>
        <w:jc w:val="both"/>
        <w:rPr>
          <w:rFonts w:eastAsia="Times New Roman" w:cs="Times New Roman"/>
          <w:color w:val="000000"/>
          <w:szCs w:val="24"/>
          <w:lang w:eastAsia="lv-LV"/>
        </w:rPr>
      </w:pPr>
      <w:r w:rsidRPr="006C7ABD">
        <w:rPr>
          <w:rFonts w:eastAsia="Times New Roman" w:cs="Times New Roman"/>
          <w:color w:val="000000"/>
          <w:szCs w:val="24"/>
          <w:lang w:eastAsia="lv-LV"/>
        </w:rPr>
        <w:t>1. Ierakstīt aizlieguma atzīmi Komercreģistrā, vienlaikus aizliedzot īpašniekam, sabiedrībai, nodrošinātajam kreditoram AS „</w:t>
      </w:r>
      <w:proofErr w:type="spellStart"/>
      <w:r w:rsidRPr="006C7ABD">
        <w:rPr>
          <w:rFonts w:eastAsia="Times New Roman" w:cs="Times New Roman"/>
          <w:color w:val="000000"/>
          <w:szCs w:val="24"/>
          <w:lang w:eastAsia="lv-LV"/>
        </w:rPr>
        <w:t>Swedbank</w:t>
      </w:r>
      <w:proofErr w:type="spellEnd"/>
      <w:r w:rsidRPr="006C7ABD">
        <w:rPr>
          <w:rFonts w:eastAsia="Times New Roman" w:cs="Times New Roman"/>
          <w:color w:val="000000"/>
          <w:szCs w:val="24"/>
          <w:lang w:eastAsia="lv-LV"/>
        </w:rPr>
        <w:t xml:space="preserve">” un jebkurām trešajām personām atsavināt vai apgrūtināt ar lietu un saistību tiesībām </w:t>
      </w:r>
      <w:r w:rsidR="00A46C9A" w:rsidRPr="006C7ABD">
        <w:rPr>
          <w:rFonts w:eastAsia="Times New Roman" w:cs="Times New Roman"/>
          <w:color w:val="000000"/>
          <w:szCs w:val="24"/>
          <w:lang w:eastAsia="lv-LV"/>
        </w:rPr>
        <w:t xml:space="preserve">[pers. B] </w:t>
      </w:r>
      <w:r w:rsidRPr="006C7ABD">
        <w:rPr>
          <w:rFonts w:eastAsia="Times New Roman" w:cs="Times New Roman"/>
          <w:color w:val="000000"/>
          <w:szCs w:val="24"/>
          <w:lang w:eastAsia="lv-LV"/>
        </w:rPr>
        <w:t>piederošās</w:t>
      </w:r>
      <w:r w:rsidR="00821184" w:rsidRPr="006C7ABD">
        <w:rPr>
          <w:rFonts w:eastAsia="Times New Roman" w:cs="Times New Roman"/>
          <w:color w:val="000000"/>
          <w:szCs w:val="24"/>
          <w:lang w:eastAsia="lv-LV"/>
        </w:rPr>
        <w:t xml:space="preserve"> </w:t>
      </w:r>
      <w:r w:rsidR="00885D32" w:rsidRPr="006C7ABD">
        <w:rPr>
          <w:rFonts w:eastAsia="Times New Roman" w:cs="Times New Roman"/>
          <w:color w:val="000000"/>
          <w:szCs w:val="24"/>
          <w:lang w:eastAsia="lv-LV"/>
        </w:rPr>
        <w:t xml:space="preserve">[nosaukums G] </w:t>
      </w:r>
      <w:r w:rsidRPr="006C7ABD">
        <w:rPr>
          <w:rFonts w:eastAsia="Times New Roman" w:cs="Times New Roman"/>
          <w:color w:val="000000"/>
          <w:szCs w:val="24"/>
          <w:lang w:eastAsia="lv-LV"/>
        </w:rPr>
        <w:t>320 kapitāla daļas;</w:t>
      </w:r>
    </w:p>
    <w:p w:rsidR="00996091" w:rsidRPr="006C7ABD" w:rsidRDefault="00996091" w:rsidP="006C7ABD">
      <w:pPr>
        <w:spacing w:after="0" w:line="276" w:lineRule="auto"/>
        <w:ind w:firstLine="720"/>
        <w:jc w:val="both"/>
        <w:rPr>
          <w:rFonts w:eastAsia="Times New Roman" w:cs="Times New Roman"/>
          <w:color w:val="000000"/>
          <w:szCs w:val="24"/>
          <w:lang w:eastAsia="lv-LV"/>
        </w:rPr>
      </w:pPr>
      <w:r w:rsidRPr="006C7ABD">
        <w:rPr>
          <w:rFonts w:eastAsia="Times New Roman" w:cs="Times New Roman"/>
          <w:color w:val="000000"/>
          <w:szCs w:val="24"/>
          <w:lang w:eastAsia="lv-LV"/>
        </w:rPr>
        <w:t>2. Noteikt aizliegumu AS „</w:t>
      </w:r>
      <w:proofErr w:type="spellStart"/>
      <w:r w:rsidRPr="006C7ABD">
        <w:rPr>
          <w:rFonts w:eastAsia="Times New Roman" w:cs="Times New Roman"/>
          <w:color w:val="000000"/>
          <w:szCs w:val="24"/>
          <w:lang w:eastAsia="lv-LV"/>
        </w:rPr>
        <w:t>Swedbank</w:t>
      </w:r>
      <w:proofErr w:type="spellEnd"/>
      <w:r w:rsidRPr="006C7ABD">
        <w:rPr>
          <w:rFonts w:eastAsia="Times New Roman" w:cs="Times New Roman"/>
          <w:color w:val="000000"/>
          <w:szCs w:val="24"/>
          <w:lang w:eastAsia="lv-LV"/>
        </w:rPr>
        <w:t>” turpināt izlietot komercķīlas tiesības uz komercķīlas priekšmetu un jebkādas citas tiesības, kuras izriet no 2008.gada 1</w:t>
      </w:r>
      <w:r w:rsidR="00F417C9" w:rsidRPr="006C7ABD">
        <w:rPr>
          <w:rFonts w:eastAsia="Times New Roman" w:cs="Times New Roman"/>
          <w:color w:val="000000"/>
          <w:szCs w:val="24"/>
          <w:lang w:eastAsia="lv-LV"/>
        </w:rPr>
        <w:t>3.jūnija komercķīlas līguma Nr.[..]</w:t>
      </w:r>
      <w:r w:rsidRPr="006C7ABD">
        <w:rPr>
          <w:rFonts w:eastAsia="Times New Roman" w:cs="Times New Roman"/>
          <w:color w:val="000000"/>
          <w:szCs w:val="24"/>
          <w:lang w:eastAsia="lv-LV"/>
        </w:rPr>
        <w:t xml:space="preserve"> attiecībā uz </w:t>
      </w:r>
      <w:r w:rsidR="00F417C9" w:rsidRPr="006C7ABD">
        <w:rPr>
          <w:rFonts w:eastAsia="Times New Roman" w:cs="Times New Roman"/>
          <w:color w:val="000000"/>
          <w:szCs w:val="24"/>
          <w:lang w:eastAsia="lv-LV"/>
        </w:rPr>
        <w:t xml:space="preserve">[pers. B] piederošajām </w:t>
      </w:r>
      <w:r w:rsidR="00885D32" w:rsidRPr="006C7ABD">
        <w:rPr>
          <w:rFonts w:eastAsia="Times New Roman" w:cs="Times New Roman"/>
          <w:color w:val="000000"/>
          <w:szCs w:val="24"/>
          <w:lang w:eastAsia="lv-LV"/>
        </w:rPr>
        <w:t xml:space="preserve">[nosaukums G] </w:t>
      </w:r>
      <w:r w:rsidRPr="006C7ABD">
        <w:rPr>
          <w:rFonts w:eastAsia="Times New Roman" w:cs="Times New Roman"/>
          <w:color w:val="000000"/>
          <w:szCs w:val="24"/>
          <w:lang w:eastAsia="lv-LV"/>
        </w:rPr>
        <w:t>320 kapitāla daļām;</w:t>
      </w:r>
    </w:p>
    <w:p w:rsidR="00996091" w:rsidRPr="006C7ABD" w:rsidRDefault="00996091" w:rsidP="006C7ABD">
      <w:pPr>
        <w:spacing w:after="0" w:line="276" w:lineRule="auto"/>
        <w:ind w:firstLine="720"/>
        <w:jc w:val="both"/>
        <w:rPr>
          <w:rFonts w:eastAsia="Times New Roman" w:cs="Times New Roman"/>
          <w:color w:val="000000"/>
          <w:szCs w:val="24"/>
          <w:lang w:eastAsia="lv-LV"/>
        </w:rPr>
      </w:pPr>
      <w:r w:rsidRPr="006C7ABD">
        <w:rPr>
          <w:rFonts w:eastAsia="Times New Roman" w:cs="Times New Roman"/>
          <w:color w:val="000000"/>
          <w:szCs w:val="24"/>
          <w:lang w:eastAsia="lv-LV"/>
        </w:rPr>
        <w:t>3. Atlikt visas izpildu darbības, tai skaitā, apturēt uzsākto mantas pārdošanu pēc</w:t>
      </w:r>
      <w:r w:rsidR="00F417C9" w:rsidRPr="006C7ABD">
        <w:rPr>
          <w:rFonts w:eastAsia="Times New Roman" w:cs="Times New Roman"/>
          <w:color w:val="000000"/>
          <w:szCs w:val="24"/>
          <w:lang w:eastAsia="lv-LV"/>
        </w:rPr>
        <w:t xml:space="preserve"> </w:t>
      </w:r>
      <w:r w:rsidRPr="006C7ABD">
        <w:rPr>
          <w:rFonts w:eastAsia="Times New Roman" w:cs="Times New Roman"/>
          <w:color w:val="000000"/>
          <w:szCs w:val="24"/>
          <w:lang w:eastAsia="lv-LV"/>
        </w:rPr>
        <w:t>AS „</w:t>
      </w:r>
      <w:proofErr w:type="spellStart"/>
      <w:r w:rsidRPr="006C7ABD">
        <w:rPr>
          <w:rFonts w:eastAsia="Times New Roman" w:cs="Times New Roman"/>
          <w:color w:val="000000"/>
          <w:szCs w:val="24"/>
          <w:lang w:eastAsia="lv-LV"/>
        </w:rPr>
        <w:t>Swedbank</w:t>
      </w:r>
      <w:proofErr w:type="spellEnd"/>
      <w:r w:rsidRPr="006C7ABD">
        <w:rPr>
          <w:rFonts w:eastAsia="Times New Roman" w:cs="Times New Roman"/>
          <w:color w:val="000000"/>
          <w:szCs w:val="24"/>
          <w:lang w:eastAsia="lv-LV"/>
        </w:rPr>
        <w:t xml:space="preserve">” kā komercķīlas ņēmēja un nodrošinātā kreditora prasības, attiecībā uz </w:t>
      </w:r>
      <w:r w:rsidR="00A46C9A" w:rsidRPr="006C7ABD">
        <w:rPr>
          <w:rFonts w:eastAsia="Times New Roman" w:cs="Times New Roman"/>
          <w:color w:val="000000"/>
          <w:szCs w:val="24"/>
          <w:lang w:eastAsia="lv-LV"/>
        </w:rPr>
        <w:t xml:space="preserve">[pers. B] </w:t>
      </w:r>
      <w:r w:rsidRPr="006C7ABD">
        <w:rPr>
          <w:rFonts w:eastAsia="Times New Roman" w:cs="Times New Roman"/>
          <w:color w:val="000000"/>
          <w:szCs w:val="24"/>
          <w:lang w:eastAsia="lv-LV"/>
        </w:rPr>
        <w:t xml:space="preserve">piederošajām </w:t>
      </w:r>
      <w:r w:rsidR="00885D32" w:rsidRPr="006C7ABD">
        <w:rPr>
          <w:rFonts w:eastAsia="Times New Roman" w:cs="Times New Roman"/>
          <w:color w:val="000000"/>
          <w:szCs w:val="24"/>
          <w:lang w:eastAsia="lv-LV"/>
        </w:rPr>
        <w:t xml:space="preserve">[nosaukums G] </w:t>
      </w:r>
      <w:r w:rsidRPr="006C7ABD">
        <w:rPr>
          <w:rFonts w:eastAsia="Times New Roman" w:cs="Times New Roman"/>
          <w:color w:val="000000"/>
          <w:szCs w:val="24"/>
          <w:lang w:eastAsia="lv-LV"/>
        </w:rPr>
        <w:t xml:space="preserve">320 kapitāla daļām, aizliedzot zvērinātam tiesu izpildītājam Jānim Stepanovam veikt jebkādas izpildu darbības, kas saistītas ar </w:t>
      </w:r>
      <w:r w:rsidR="00A46C9A" w:rsidRPr="006C7ABD">
        <w:rPr>
          <w:rFonts w:eastAsia="Times New Roman" w:cs="Times New Roman"/>
          <w:color w:val="000000"/>
          <w:szCs w:val="24"/>
          <w:lang w:eastAsia="lv-LV"/>
        </w:rPr>
        <w:t xml:space="preserve">[pers. B] </w:t>
      </w:r>
      <w:r w:rsidRPr="006C7ABD">
        <w:rPr>
          <w:rFonts w:eastAsia="Times New Roman" w:cs="Times New Roman"/>
          <w:color w:val="000000"/>
          <w:szCs w:val="24"/>
          <w:lang w:eastAsia="lv-LV"/>
        </w:rPr>
        <w:t xml:space="preserve">piederošo </w:t>
      </w:r>
      <w:r w:rsidR="00885D32" w:rsidRPr="006C7ABD">
        <w:rPr>
          <w:rFonts w:eastAsia="Times New Roman" w:cs="Times New Roman"/>
          <w:color w:val="000000"/>
          <w:szCs w:val="24"/>
          <w:lang w:eastAsia="lv-LV"/>
        </w:rPr>
        <w:t xml:space="preserve">[nosaukums G] </w:t>
      </w:r>
      <w:r w:rsidRPr="006C7ABD">
        <w:rPr>
          <w:rFonts w:eastAsia="Times New Roman" w:cs="Times New Roman"/>
          <w:color w:val="000000"/>
          <w:szCs w:val="24"/>
          <w:lang w:eastAsia="lv-LV"/>
        </w:rPr>
        <w:t>320 kapitāla daļu piespiedu atsavināšanu.</w:t>
      </w:r>
    </w:p>
    <w:p w:rsidR="00996091" w:rsidRPr="006C7ABD" w:rsidRDefault="00996091" w:rsidP="006C7ABD">
      <w:pPr>
        <w:spacing w:after="0" w:line="276" w:lineRule="auto"/>
        <w:ind w:firstLine="720"/>
        <w:jc w:val="both"/>
        <w:rPr>
          <w:rFonts w:eastAsia="Times New Roman" w:cs="Times New Roman"/>
          <w:color w:val="000000"/>
          <w:szCs w:val="24"/>
          <w:lang w:eastAsia="lv-LV"/>
        </w:rPr>
      </w:pPr>
      <w:r w:rsidRPr="006C7ABD">
        <w:rPr>
          <w:rFonts w:eastAsia="Times New Roman" w:cs="Times New Roman"/>
          <w:color w:val="000000"/>
          <w:szCs w:val="24"/>
          <w:lang w:eastAsia="lv-LV"/>
        </w:rPr>
        <w:t>Prasība pamatota ar Civillikuma 91.panta pirmās daļas 4.punktu, 93.pantu, 94.panta trešo daļu, 109.panta pirmās daļas 3.apakšpunktu un 1044.pantu. </w:t>
      </w:r>
    </w:p>
    <w:p w:rsidR="00996091" w:rsidRPr="006C7ABD" w:rsidRDefault="00996091" w:rsidP="006C7ABD">
      <w:pPr>
        <w:spacing w:after="0" w:line="276" w:lineRule="auto"/>
        <w:jc w:val="both"/>
        <w:rPr>
          <w:rFonts w:eastAsia="Times New Roman" w:cs="Times New Roman"/>
          <w:color w:val="000000"/>
          <w:szCs w:val="24"/>
          <w:lang w:eastAsia="lv-LV"/>
        </w:rPr>
      </w:pPr>
    </w:p>
    <w:p w:rsidR="00996091" w:rsidRPr="006C7ABD" w:rsidRDefault="00996091" w:rsidP="006C7ABD">
      <w:pPr>
        <w:spacing w:after="0" w:line="276" w:lineRule="auto"/>
        <w:ind w:firstLine="720"/>
        <w:jc w:val="both"/>
        <w:rPr>
          <w:rFonts w:eastAsia="Times New Roman" w:cs="Times New Roman"/>
          <w:color w:val="000000"/>
          <w:szCs w:val="24"/>
          <w:lang w:eastAsia="lv-LV"/>
        </w:rPr>
      </w:pPr>
      <w:r w:rsidRPr="006C7ABD">
        <w:rPr>
          <w:rFonts w:eastAsia="Times New Roman" w:cs="Times New Roman"/>
          <w:color w:val="000000"/>
          <w:szCs w:val="24"/>
          <w:lang w:eastAsia="lv-LV"/>
        </w:rPr>
        <w:t xml:space="preserve">[2] Ar Rīgas pilsētas Vidzemes priekšpilsētas tiesas tiesneša 2015.gada 18.februāra lēmumu </w:t>
      </w:r>
      <w:r w:rsidR="00A02EE9" w:rsidRPr="006C7ABD">
        <w:rPr>
          <w:rFonts w:eastAsia="Times New Roman" w:cs="Times New Roman"/>
          <w:color w:val="000000"/>
          <w:szCs w:val="24"/>
          <w:lang w:eastAsia="lv-LV"/>
        </w:rPr>
        <w:t xml:space="preserve">[pers. A] </w:t>
      </w:r>
      <w:r w:rsidRPr="006C7ABD">
        <w:rPr>
          <w:rFonts w:eastAsia="Times New Roman" w:cs="Times New Roman"/>
          <w:color w:val="000000"/>
          <w:szCs w:val="24"/>
          <w:lang w:eastAsia="lv-LV"/>
        </w:rPr>
        <w:t>pieteikums par prasības nodrošināšanu apmierināts daļēji:</w:t>
      </w:r>
    </w:p>
    <w:p w:rsidR="00996091" w:rsidRPr="006C7ABD" w:rsidRDefault="00996091" w:rsidP="006C7ABD">
      <w:pPr>
        <w:spacing w:after="0" w:line="276" w:lineRule="auto"/>
        <w:ind w:firstLine="720"/>
        <w:jc w:val="both"/>
        <w:rPr>
          <w:rFonts w:eastAsia="Times New Roman" w:cs="Times New Roman"/>
          <w:color w:val="000000"/>
          <w:szCs w:val="24"/>
          <w:lang w:eastAsia="lv-LV"/>
        </w:rPr>
      </w:pPr>
      <w:r w:rsidRPr="006C7ABD">
        <w:rPr>
          <w:rFonts w:eastAsia="Times New Roman" w:cs="Times New Roman"/>
          <w:color w:val="000000"/>
          <w:szCs w:val="24"/>
          <w:lang w:eastAsia="lv-LV"/>
        </w:rPr>
        <w:t xml:space="preserve">1. Latvijas Republikas Uzņēmumu reģistrā ierakstīta aizlieguma atzīme atsavināt un apgrūtināt </w:t>
      </w:r>
      <w:r w:rsidR="00AC7E8C" w:rsidRPr="006C7ABD">
        <w:rPr>
          <w:rFonts w:eastAsia="Times New Roman" w:cs="Times New Roman"/>
          <w:color w:val="000000"/>
          <w:szCs w:val="24"/>
          <w:lang w:eastAsia="lv-LV"/>
        </w:rPr>
        <w:t>[pers. B]</w:t>
      </w:r>
      <w:r w:rsidRPr="006C7ABD">
        <w:rPr>
          <w:rFonts w:eastAsia="Times New Roman" w:cs="Times New Roman"/>
          <w:color w:val="000000"/>
          <w:szCs w:val="24"/>
          <w:lang w:eastAsia="lv-LV"/>
        </w:rPr>
        <w:t xml:space="preserve"> piederošās </w:t>
      </w:r>
      <w:r w:rsidR="00885D32" w:rsidRPr="006C7ABD">
        <w:rPr>
          <w:rFonts w:eastAsia="Times New Roman" w:cs="Times New Roman"/>
          <w:color w:val="000000"/>
          <w:szCs w:val="24"/>
          <w:lang w:eastAsia="lv-LV"/>
        </w:rPr>
        <w:t xml:space="preserve">[nosaukums G] </w:t>
      </w:r>
      <w:r w:rsidRPr="006C7ABD">
        <w:rPr>
          <w:rFonts w:eastAsia="Times New Roman" w:cs="Times New Roman"/>
          <w:color w:val="000000"/>
          <w:szCs w:val="24"/>
          <w:lang w:eastAsia="lv-LV"/>
        </w:rPr>
        <w:t>320 kapitāla daļas;</w:t>
      </w:r>
    </w:p>
    <w:p w:rsidR="00996091" w:rsidRPr="006C7ABD" w:rsidRDefault="00996091" w:rsidP="006C7ABD">
      <w:pPr>
        <w:spacing w:after="0" w:line="276" w:lineRule="auto"/>
        <w:ind w:firstLine="720"/>
        <w:jc w:val="both"/>
        <w:rPr>
          <w:rFonts w:eastAsia="Times New Roman" w:cs="Times New Roman"/>
          <w:color w:val="000000"/>
          <w:szCs w:val="24"/>
          <w:lang w:eastAsia="lv-LV"/>
        </w:rPr>
      </w:pPr>
      <w:r w:rsidRPr="006C7ABD">
        <w:rPr>
          <w:rFonts w:eastAsia="Times New Roman" w:cs="Times New Roman"/>
          <w:color w:val="000000"/>
          <w:szCs w:val="24"/>
          <w:lang w:eastAsia="lv-LV"/>
        </w:rPr>
        <w:lastRenderedPageBreak/>
        <w:t>2. Atliktas izpildu darbības zvērināta tiesu izpildītāja Jāņa Stepanova izpildu lietā</w:t>
      </w:r>
      <w:r w:rsidR="00AC7E8C" w:rsidRPr="006C7ABD">
        <w:rPr>
          <w:rFonts w:eastAsia="Times New Roman" w:cs="Times New Roman"/>
          <w:color w:val="000000"/>
          <w:szCs w:val="24"/>
          <w:lang w:eastAsia="lv-LV"/>
        </w:rPr>
        <w:t xml:space="preserve"> Nr.[..] </w:t>
      </w:r>
      <w:r w:rsidRPr="006C7ABD">
        <w:rPr>
          <w:rFonts w:eastAsia="Times New Roman" w:cs="Times New Roman"/>
          <w:color w:val="000000"/>
          <w:szCs w:val="24"/>
          <w:lang w:eastAsia="lv-LV"/>
        </w:rPr>
        <w:t xml:space="preserve">attiecībā uz </w:t>
      </w:r>
      <w:r w:rsidR="00AC7E8C" w:rsidRPr="006C7ABD">
        <w:rPr>
          <w:rFonts w:eastAsia="Times New Roman" w:cs="Times New Roman"/>
          <w:color w:val="000000"/>
          <w:szCs w:val="24"/>
          <w:lang w:eastAsia="lv-LV"/>
        </w:rPr>
        <w:t>[pers. B]</w:t>
      </w:r>
      <w:r w:rsidRPr="006C7ABD">
        <w:rPr>
          <w:rFonts w:eastAsia="Times New Roman" w:cs="Times New Roman"/>
          <w:color w:val="000000"/>
          <w:szCs w:val="24"/>
          <w:lang w:eastAsia="lv-LV"/>
        </w:rPr>
        <w:t xml:space="preserve"> piederošajām </w:t>
      </w:r>
      <w:r w:rsidR="00885D32" w:rsidRPr="006C7ABD">
        <w:rPr>
          <w:rFonts w:eastAsia="Times New Roman" w:cs="Times New Roman"/>
          <w:color w:val="000000"/>
          <w:szCs w:val="24"/>
          <w:lang w:eastAsia="lv-LV"/>
        </w:rPr>
        <w:t xml:space="preserve">[nosaukums G] </w:t>
      </w:r>
      <w:r w:rsidRPr="006C7ABD">
        <w:rPr>
          <w:rFonts w:eastAsia="Times New Roman" w:cs="Times New Roman"/>
          <w:color w:val="000000"/>
          <w:szCs w:val="24"/>
          <w:lang w:eastAsia="lv-LV"/>
        </w:rPr>
        <w:t>320 kapitāla daļām un apturēta šo kapitāla daļu pārdošana izsolē.</w:t>
      </w:r>
    </w:p>
    <w:p w:rsidR="00996091" w:rsidRPr="006C7ABD" w:rsidRDefault="00996091" w:rsidP="006C7ABD">
      <w:pPr>
        <w:spacing w:after="0" w:line="276" w:lineRule="auto"/>
        <w:ind w:firstLine="720"/>
        <w:jc w:val="both"/>
        <w:rPr>
          <w:rFonts w:eastAsia="Times New Roman" w:cs="Times New Roman"/>
          <w:color w:val="000000"/>
          <w:szCs w:val="24"/>
          <w:lang w:eastAsia="lv-LV"/>
        </w:rPr>
      </w:pPr>
      <w:r w:rsidRPr="006C7ABD">
        <w:rPr>
          <w:rFonts w:eastAsia="Times New Roman" w:cs="Times New Roman"/>
          <w:color w:val="000000"/>
          <w:szCs w:val="24"/>
          <w:lang w:eastAsia="lv-LV"/>
        </w:rPr>
        <w:t>Prasības n</w:t>
      </w:r>
      <w:r w:rsidR="00353D54">
        <w:rPr>
          <w:rFonts w:eastAsia="Times New Roman" w:cs="Times New Roman"/>
          <w:color w:val="000000"/>
          <w:szCs w:val="24"/>
          <w:lang w:eastAsia="lv-LV"/>
        </w:rPr>
        <w:t>odrošinājuma summa noteikta 105 </w:t>
      </w:r>
      <w:r w:rsidRPr="006C7ABD">
        <w:rPr>
          <w:rFonts w:eastAsia="Times New Roman" w:cs="Times New Roman"/>
          <w:color w:val="000000"/>
          <w:szCs w:val="24"/>
          <w:lang w:eastAsia="lv-LV"/>
        </w:rPr>
        <w:t>634 EUR.</w:t>
      </w:r>
    </w:p>
    <w:p w:rsidR="00996091" w:rsidRPr="006C7ABD" w:rsidRDefault="00AC7E8C" w:rsidP="006C7ABD">
      <w:pPr>
        <w:spacing w:after="0" w:line="276" w:lineRule="auto"/>
        <w:ind w:firstLine="720"/>
        <w:jc w:val="both"/>
        <w:rPr>
          <w:rFonts w:eastAsia="Times New Roman" w:cs="Times New Roman"/>
          <w:color w:val="000000"/>
          <w:szCs w:val="24"/>
          <w:lang w:eastAsia="lv-LV"/>
        </w:rPr>
      </w:pPr>
      <w:r w:rsidRPr="006C7ABD">
        <w:rPr>
          <w:rFonts w:eastAsia="Times New Roman" w:cs="Times New Roman"/>
          <w:color w:val="000000"/>
          <w:szCs w:val="24"/>
          <w:lang w:eastAsia="lv-LV"/>
        </w:rPr>
        <w:t>[P</w:t>
      </w:r>
      <w:r w:rsidR="00A02EE9" w:rsidRPr="006C7ABD">
        <w:rPr>
          <w:rFonts w:eastAsia="Times New Roman" w:cs="Times New Roman"/>
          <w:color w:val="000000"/>
          <w:szCs w:val="24"/>
          <w:lang w:eastAsia="lv-LV"/>
        </w:rPr>
        <w:t xml:space="preserve">ers. A] </w:t>
      </w:r>
      <w:r w:rsidRPr="006C7ABD">
        <w:rPr>
          <w:rFonts w:eastAsia="Times New Roman" w:cs="Times New Roman"/>
          <w:color w:val="000000"/>
          <w:szCs w:val="24"/>
          <w:lang w:eastAsia="lv-LV"/>
        </w:rPr>
        <w:t xml:space="preserve">pieteikums daļā par </w:t>
      </w:r>
      <w:r w:rsidR="00996091" w:rsidRPr="006C7ABD">
        <w:rPr>
          <w:rFonts w:eastAsia="Times New Roman" w:cs="Times New Roman"/>
          <w:color w:val="000000"/>
          <w:szCs w:val="24"/>
          <w:lang w:eastAsia="lv-LV"/>
        </w:rPr>
        <w:t>aizlieguma noteikšanu AS „</w:t>
      </w:r>
      <w:proofErr w:type="spellStart"/>
      <w:r w:rsidR="00996091" w:rsidRPr="006C7ABD">
        <w:rPr>
          <w:rFonts w:eastAsia="Times New Roman" w:cs="Times New Roman"/>
          <w:color w:val="000000"/>
          <w:szCs w:val="24"/>
          <w:lang w:eastAsia="lv-LV"/>
        </w:rPr>
        <w:t>Swedbank</w:t>
      </w:r>
      <w:proofErr w:type="spellEnd"/>
      <w:r w:rsidR="00996091" w:rsidRPr="006C7ABD">
        <w:rPr>
          <w:rFonts w:eastAsia="Times New Roman" w:cs="Times New Roman"/>
          <w:color w:val="000000"/>
          <w:szCs w:val="24"/>
          <w:lang w:eastAsia="lv-LV"/>
        </w:rPr>
        <w:t>” turpināt izlietot komercķīlas tiesības uz komercķīlas priekšmetu un jebkādas citas tiesības, kuras izriet no 2008.gada 1</w:t>
      </w:r>
      <w:r w:rsidRPr="006C7ABD">
        <w:rPr>
          <w:rFonts w:eastAsia="Times New Roman" w:cs="Times New Roman"/>
          <w:color w:val="000000"/>
          <w:szCs w:val="24"/>
          <w:lang w:eastAsia="lv-LV"/>
        </w:rPr>
        <w:t>3.jūnija komercķīlas līguma Nr.[..]</w:t>
      </w:r>
      <w:r w:rsidR="00996091" w:rsidRPr="006C7ABD">
        <w:rPr>
          <w:rFonts w:eastAsia="Times New Roman" w:cs="Times New Roman"/>
          <w:color w:val="000000"/>
          <w:szCs w:val="24"/>
          <w:lang w:eastAsia="lv-LV"/>
        </w:rPr>
        <w:t xml:space="preserve"> attiecībā uz </w:t>
      </w:r>
      <w:r w:rsidR="00A46C9A" w:rsidRPr="006C7ABD">
        <w:rPr>
          <w:rFonts w:eastAsia="Times New Roman" w:cs="Times New Roman"/>
          <w:color w:val="000000"/>
          <w:szCs w:val="24"/>
          <w:lang w:eastAsia="lv-LV"/>
        </w:rPr>
        <w:t xml:space="preserve">[pers. B] </w:t>
      </w:r>
      <w:r w:rsidR="00996091" w:rsidRPr="006C7ABD">
        <w:rPr>
          <w:rFonts w:eastAsia="Times New Roman" w:cs="Times New Roman"/>
          <w:color w:val="000000"/>
          <w:szCs w:val="24"/>
          <w:lang w:eastAsia="lv-LV"/>
        </w:rPr>
        <w:t xml:space="preserve">piederošajām </w:t>
      </w:r>
      <w:r w:rsidR="00885D32" w:rsidRPr="006C7ABD">
        <w:rPr>
          <w:rFonts w:eastAsia="Times New Roman" w:cs="Times New Roman"/>
          <w:color w:val="000000"/>
          <w:szCs w:val="24"/>
          <w:lang w:eastAsia="lv-LV"/>
        </w:rPr>
        <w:t xml:space="preserve">[nosaukums G] </w:t>
      </w:r>
      <w:r w:rsidR="00996091" w:rsidRPr="006C7ABD">
        <w:rPr>
          <w:rFonts w:eastAsia="Times New Roman" w:cs="Times New Roman"/>
          <w:color w:val="000000"/>
          <w:szCs w:val="24"/>
          <w:lang w:eastAsia="lv-LV"/>
        </w:rPr>
        <w:t>320 kapitāla daļām noraidīts.</w:t>
      </w:r>
    </w:p>
    <w:p w:rsidR="00996091" w:rsidRPr="006C7ABD" w:rsidRDefault="00996091" w:rsidP="006C7ABD">
      <w:pPr>
        <w:spacing w:after="0" w:line="276" w:lineRule="auto"/>
        <w:jc w:val="both"/>
        <w:rPr>
          <w:rFonts w:eastAsia="Times New Roman" w:cs="Times New Roman"/>
          <w:color w:val="000000"/>
          <w:szCs w:val="24"/>
          <w:lang w:eastAsia="lv-LV"/>
        </w:rPr>
      </w:pPr>
    </w:p>
    <w:p w:rsidR="00996091" w:rsidRPr="006C7ABD" w:rsidRDefault="00996091" w:rsidP="006C7ABD">
      <w:pPr>
        <w:spacing w:after="0" w:line="276" w:lineRule="auto"/>
        <w:ind w:firstLine="720"/>
        <w:jc w:val="both"/>
        <w:rPr>
          <w:rFonts w:eastAsia="Times New Roman" w:cs="Times New Roman"/>
          <w:color w:val="000000"/>
          <w:szCs w:val="24"/>
          <w:lang w:eastAsia="lv-LV"/>
        </w:rPr>
      </w:pPr>
      <w:r w:rsidRPr="006C7ABD">
        <w:rPr>
          <w:rFonts w:eastAsia="Times New Roman" w:cs="Times New Roman"/>
          <w:color w:val="000000"/>
          <w:szCs w:val="24"/>
          <w:lang w:eastAsia="lv-LV"/>
        </w:rPr>
        <w:t>Lēmums pamatots ar šādiem motīviem.</w:t>
      </w:r>
      <w:r w:rsidR="00AC7E8C" w:rsidRPr="006C7ABD">
        <w:rPr>
          <w:rFonts w:eastAsia="Times New Roman" w:cs="Times New Roman"/>
          <w:color w:val="000000"/>
          <w:szCs w:val="24"/>
          <w:lang w:eastAsia="lv-LV"/>
        </w:rPr>
        <w:t xml:space="preserve"> </w:t>
      </w:r>
    </w:p>
    <w:p w:rsidR="00996091" w:rsidRPr="006C7ABD" w:rsidRDefault="00996091" w:rsidP="006C7ABD">
      <w:pPr>
        <w:spacing w:after="0" w:line="276" w:lineRule="auto"/>
        <w:ind w:firstLine="720"/>
        <w:jc w:val="both"/>
        <w:rPr>
          <w:rFonts w:eastAsia="Times New Roman" w:cs="Times New Roman"/>
          <w:color w:val="000000"/>
          <w:szCs w:val="24"/>
          <w:lang w:eastAsia="lv-LV"/>
        </w:rPr>
      </w:pPr>
      <w:r w:rsidRPr="006C7ABD">
        <w:rPr>
          <w:rFonts w:eastAsia="Times New Roman" w:cs="Times New Roman"/>
          <w:color w:val="000000"/>
          <w:szCs w:val="24"/>
          <w:lang w:eastAsia="lv-LV"/>
        </w:rPr>
        <w:t xml:space="preserve">Prasība celta par 2008.gada 13.jūnija komercķīlas līguma atzīšanu par spēkā neesošu daļā, ar kuru </w:t>
      </w:r>
      <w:r w:rsidR="00A46C9A" w:rsidRPr="006C7ABD">
        <w:rPr>
          <w:rFonts w:eastAsia="Times New Roman" w:cs="Times New Roman"/>
          <w:color w:val="000000"/>
          <w:szCs w:val="24"/>
          <w:lang w:eastAsia="lv-LV"/>
        </w:rPr>
        <w:t xml:space="preserve">[pers. B] </w:t>
      </w:r>
      <w:r w:rsidR="00AC7E8C" w:rsidRPr="006C7ABD">
        <w:rPr>
          <w:rFonts w:eastAsia="Times New Roman" w:cs="Times New Roman"/>
          <w:color w:val="000000"/>
          <w:szCs w:val="24"/>
          <w:lang w:eastAsia="lv-LV"/>
        </w:rPr>
        <w:t xml:space="preserve"> </w:t>
      </w:r>
      <w:r w:rsidRPr="006C7ABD">
        <w:rPr>
          <w:rFonts w:eastAsia="Times New Roman" w:cs="Times New Roman"/>
          <w:color w:val="000000"/>
          <w:szCs w:val="24"/>
          <w:lang w:eastAsia="lv-LV"/>
        </w:rPr>
        <w:t xml:space="preserve">piederošās </w:t>
      </w:r>
      <w:r w:rsidR="00885D32" w:rsidRPr="006C7ABD">
        <w:rPr>
          <w:rFonts w:eastAsia="Times New Roman" w:cs="Times New Roman"/>
          <w:color w:val="000000"/>
          <w:szCs w:val="24"/>
          <w:lang w:eastAsia="lv-LV"/>
        </w:rPr>
        <w:t xml:space="preserve">[nosaukums G] </w:t>
      </w:r>
      <w:r w:rsidRPr="006C7ABD">
        <w:rPr>
          <w:rFonts w:eastAsia="Times New Roman" w:cs="Times New Roman"/>
          <w:color w:val="000000"/>
          <w:szCs w:val="24"/>
          <w:lang w:eastAsia="lv-LV"/>
        </w:rPr>
        <w:t xml:space="preserve">320 kapitāla daļas ieķīlātas. Ar minēto līgumu aizskartas prasītājas īpašuma tiesības uz minēto kustamo mantu. Tādejādi prasības </w:t>
      </w:r>
      <w:proofErr w:type="spellStart"/>
      <w:r w:rsidRPr="006C7ABD">
        <w:rPr>
          <w:rFonts w:eastAsia="Times New Roman" w:cs="Times New Roman"/>
          <w:color w:val="000000"/>
          <w:szCs w:val="24"/>
          <w:lang w:eastAsia="lv-LV"/>
        </w:rPr>
        <w:t>pirmšķietamais</w:t>
      </w:r>
      <w:proofErr w:type="spellEnd"/>
      <w:r w:rsidRPr="006C7ABD">
        <w:rPr>
          <w:rFonts w:eastAsia="Times New Roman" w:cs="Times New Roman"/>
          <w:color w:val="000000"/>
          <w:szCs w:val="24"/>
          <w:lang w:eastAsia="lv-LV"/>
        </w:rPr>
        <w:t xml:space="preserve"> formālais juridiskais pamatojums norāda uz nepieciešamību prasību nodrošināt.</w:t>
      </w:r>
    </w:p>
    <w:p w:rsidR="00996091" w:rsidRPr="006C7ABD" w:rsidRDefault="00996091" w:rsidP="006C7ABD">
      <w:pPr>
        <w:spacing w:after="0" w:line="276" w:lineRule="auto"/>
        <w:ind w:firstLine="720"/>
        <w:jc w:val="both"/>
        <w:rPr>
          <w:rFonts w:eastAsia="Times New Roman" w:cs="Times New Roman"/>
          <w:color w:val="000000"/>
          <w:szCs w:val="24"/>
          <w:lang w:eastAsia="lv-LV"/>
        </w:rPr>
      </w:pPr>
      <w:r w:rsidRPr="006C7ABD">
        <w:rPr>
          <w:rFonts w:eastAsia="Times New Roman" w:cs="Times New Roman"/>
          <w:color w:val="000000"/>
          <w:szCs w:val="24"/>
          <w:lang w:eastAsia="lv-LV"/>
        </w:rPr>
        <w:t xml:space="preserve">Nenodrošinot prasību, ir iespējami dažāda veida darījumi ar </w:t>
      </w:r>
      <w:r w:rsidR="00A46C9A" w:rsidRPr="006C7ABD">
        <w:rPr>
          <w:rFonts w:eastAsia="Times New Roman" w:cs="Times New Roman"/>
          <w:color w:val="000000"/>
          <w:szCs w:val="24"/>
          <w:lang w:eastAsia="lv-LV"/>
        </w:rPr>
        <w:t xml:space="preserve">[pers. B] </w:t>
      </w:r>
      <w:r w:rsidRPr="006C7ABD">
        <w:rPr>
          <w:rFonts w:eastAsia="Times New Roman" w:cs="Times New Roman"/>
          <w:color w:val="000000"/>
          <w:szCs w:val="24"/>
          <w:lang w:eastAsia="lv-LV"/>
        </w:rPr>
        <w:t xml:space="preserve">piederošajām </w:t>
      </w:r>
      <w:r w:rsidR="00885D32" w:rsidRPr="006C7ABD">
        <w:rPr>
          <w:rFonts w:eastAsia="Times New Roman" w:cs="Times New Roman"/>
          <w:color w:val="000000"/>
          <w:szCs w:val="24"/>
          <w:lang w:eastAsia="lv-LV"/>
        </w:rPr>
        <w:t xml:space="preserve">[nosaukums G] </w:t>
      </w:r>
      <w:r w:rsidRPr="006C7ABD">
        <w:rPr>
          <w:rFonts w:eastAsia="Times New Roman" w:cs="Times New Roman"/>
          <w:color w:val="000000"/>
          <w:szCs w:val="24"/>
          <w:lang w:eastAsia="lv-LV"/>
        </w:rPr>
        <w:t xml:space="preserve">320 kapitāla daļām, tādēļ ir pamats uzskatīt, ka tiesas sprieduma izpilde var būt apgrūtināta vai </w:t>
      </w:r>
      <w:r w:rsidR="00AC7E8C" w:rsidRPr="006C7ABD">
        <w:rPr>
          <w:rFonts w:eastAsia="Times New Roman" w:cs="Times New Roman"/>
          <w:color w:val="000000"/>
          <w:szCs w:val="24"/>
          <w:lang w:eastAsia="lv-LV"/>
        </w:rPr>
        <w:t>neiespējama.</w:t>
      </w:r>
    </w:p>
    <w:p w:rsidR="00996091" w:rsidRPr="006C7ABD" w:rsidRDefault="00996091" w:rsidP="006C7ABD">
      <w:pPr>
        <w:spacing w:after="0" w:line="276" w:lineRule="auto"/>
        <w:jc w:val="both"/>
        <w:rPr>
          <w:rFonts w:eastAsia="Times New Roman" w:cs="Times New Roman"/>
          <w:color w:val="000000"/>
          <w:szCs w:val="24"/>
          <w:lang w:eastAsia="lv-LV"/>
        </w:rPr>
      </w:pPr>
    </w:p>
    <w:p w:rsidR="00996091" w:rsidRPr="006C7ABD" w:rsidRDefault="00996091" w:rsidP="006C7ABD">
      <w:pPr>
        <w:spacing w:after="0" w:line="276" w:lineRule="auto"/>
        <w:ind w:firstLine="720"/>
        <w:jc w:val="both"/>
        <w:rPr>
          <w:rFonts w:eastAsia="Times New Roman" w:cs="Times New Roman"/>
          <w:color w:val="000000"/>
          <w:szCs w:val="24"/>
          <w:lang w:eastAsia="lv-LV"/>
        </w:rPr>
      </w:pPr>
      <w:r w:rsidRPr="006C7ABD">
        <w:rPr>
          <w:rFonts w:eastAsia="Times New Roman" w:cs="Times New Roman"/>
          <w:color w:val="000000"/>
          <w:szCs w:val="24"/>
          <w:lang w:eastAsia="lv-LV"/>
        </w:rPr>
        <w:t>[3] AS „</w:t>
      </w:r>
      <w:proofErr w:type="spellStart"/>
      <w:r w:rsidRPr="006C7ABD">
        <w:rPr>
          <w:rFonts w:eastAsia="Times New Roman" w:cs="Times New Roman"/>
          <w:color w:val="000000"/>
          <w:szCs w:val="24"/>
          <w:lang w:eastAsia="lv-LV"/>
        </w:rPr>
        <w:t>Swedbank</w:t>
      </w:r>
      <w:proofErr w:type="spellEnd"/>
      <w:r w:rsidRPr="006C7ABD">
        <w:rPr>
          <w:rFonts w:eastAsia="Times New Roman" w:cs="Times New Roman"/>
          <w:color w:val="000000"/>
          <w:szCs w:val="24"/>
          <w:lang w:eastAsia="lv-LV"/>
        </w:rPr>
        <w:t>” 2015.gada 29.maijā iesniegusi pieteikumu par prasības nodrošinājuma atcelšanu, norādot, ka pret banku celtā prasība ir acīmredz</w:t>
      </w:r>
      <w:r w:rsidR="00AC7E8C" w:rsidRPr="006C7ABD">
        <w:rPr>
          <w:rFonts w:eastAsia="Times New Roman" w:cs="Times New Roman"/>
          <w:color w:val="000000"/>
          <w:szCs w:val="24"/>
          <w:lang w:eastAsia="lv-LV"/>
        </w:rPr>
        <w:t xml:space="preserve">ami un </w:t>
      </w:r>
      <w:proofErr w:type="spellStart"/>
      <w:r w:rsidR="00AC7E8C" w:rsidRPr="006C7ABD">
        <w:rPr>
          <w:rFonts w:eastAsia="Times New Roman" w:cs="Times New Roman"/>
          <w:color w:val="000000"/>
          <w:szCs w:val="24"/>
          <w:lang w:eastAsia="lv-LV"/>
        </w:rPr>
        <w:t>pirmšķietami</w:t>
      </w:r>
      <w:proofErr w:type="spellEnd"/>
      <w:r w:rsidR="00AC7E8C" w:rsidRPr="006C7ABD">
        <w:rPr>
          <w:rFonts w:eastAsia="Times New Roman" w:cs="Times New Roman"/>
          <w:color w:val="000000"/>
          <w:szCs w:val="24"/>
          <w:lang w:eastAsia="lv-LV"/>
        </w:rPr>
        <w:t xml:space="preserve"> nepamatota.</w:t>
      </w:r>
    </w:p>
    <w:p w:rsidR="00996091" w:rsidRPr="006C7ABD" w:rsidRDefault="00996091" w:rsidP="006C7ABD">
      <w:pPr>
        <w:spacing w:after="0" w:line="276" w:lineRule="auto"/>
        <w:jc w:val="both"/>
        <w:rPr>
          <w:rFonts w:eastAsia="Times New Roman" w:cs="Times New Roman"/>
          <w:color w:val="000000"/>
          <w:szCs w:val="24"/>
          <w:lang w:eastAsia="lv-LV"/>
        </w:rPr>
      </w:pPr>
    </w:p>
    <w:p w:rsidR="00996091" w:rsidRPr="006C7ABD" w:rsidRDefault="00996091" w:rsidP="006C7ABD">
      <w:pPr>
        <w:spacing w:after="0" w:line="276" w:lineRule="auto"/>
        <w:ind w:firstLine="720"/>
        <w:jc w:val="both"/>
        <w:rPr>
          <w:rFonts w:eastAsia="Times New Roman" w:cs="Times New Roman"/>
          <w:color w:val="000000"/>
          <w:szCs w:val="24"/>
          <w:lang w:eastAsia="lv-LV"/>
        </w:rPr>
      </w:pPr>
      <w:r w:rsidRPr="006C7ABD">
        <w:rPr>
          <w:rFonts w:eastAsia="Times New Roman" w:cs="Times New Roman"/>
          <w:color w:val="000000"/>
          <w:szCs w:val="24"/>
          <w:lang w:eastAsia="lv-LV"/>
        </w:rPr>
        <w:t>[4] Ar Rīgas pilsētas Vidzemes priekšpilsētas tiesas 2015.ga</w:t>
      </w:r>
      <w:r w:rsidR="00AC7E8C" w:rsidRPr="006C7ABD">
        <w:rPr>
          <w:rFonts w:eastAsia="Times New Roman" w:cs="Times New Roman"/>
          <w:color w:val="000000"/>
          <w:szCs w:val="24"/>
          <w:lang w:eastAsia="lv-LV"/>
        </w:rPr>
        <w:t xml:space="preserve">da 1.jūlija lēmumu </w:t>
      </w:r>
      <w:r w:rsidRPr="006C7ABD">
        <w:rPr>
          <w:rFonts w:eastAsia="Times New Roman" w:cs="Times New Roman"/>
          <w:color w:val="000000"/>
          <w:szCs w:val="24"/>
          <w:lang w:eastAsia="lv-LV"/>
        </w:rPr>
        <w:t>AS „</w:t>
      </w:r>
      <w:proofErr w:type="spellStart"/>
      <w:r w:rsidRPr="006C7ABD">
        <w:rPr>
          <w:rFonts w:eastAsia="Times New Roman" w:cs="Times New Roman"/>
          <w:color w:val="000000"/>
          <w:szCs w:val="24"/>
          <w:lang w:eastAsia="lv-LV"/>
        </w:rPr>
        <w:t>Swedbank</w:t>
      </w:r>
      <w:proofErr w:type="spellEnd"/>
      <w:r w:rsidRPr="006C7ABD">
        <w:rPr>
          <w:rFonts w:eastAsia="Times New Roman" w:cs="Times New Roman"/>
          <w:color w:val="000000"/>
          <w:szCs w:val="24"/>
          <w:lang w:eastAsia="lv-LV"/>
        </w:rPr>
        <w:t>” pieteikums par prasības nod</w:t>
      </w:r>
      <w:r w:rsidR="00AC7E8C" w:rsidRPr="006C7ABD">
        <w:rPr>
          <w:rFonts w:eastAsia="Times New Roman" w:cs="Times New Roman"/>
          <w:color w:val="000000"/>
          <w:szCs w:val="24"/>
          <w:lang w:eastAsia="lv-LV"/>
        </w:rPr>
        <w:t>rošinājuma atcelšanu noraidīts.</w:t>
      </w:r>
    </w:p>
    <w:p w:rsidR="00996091" w:rsidRPr="006C7ABD" w:rsidRDefault="00996091" w:rsidP="006C7ABD">
      <w:pPr>
        <w:spacing w:after="0" w:line="276" w:lineRule="auto"/>
        <w:jc w:val="both"/>
        <w:rPr>
          <w:rFonts w:eastAsia="Times New Roman" w:cs="Times New Roman"/>
          <w:color w:val="000000"/>
          <w:szCs w:val="24"/>
          <w:lang w:eastAsia="lv-LV"/>
        </w:rPr>
      </w:pPr>
    </w:p>
    <w:p w:rsidR="00996091" w:rsidRPr="006C7ABD" w:rsidRDefault="00996091" w:rsidP="006C7ABD">
      <w:pPr>
        <w:spacing w:after="0" w:line="276" w:lineRule="auto"/>
        <w:ind w:firstLine="720"/>
        <w:jc w:val="both"/>
        <w:rPr>
          <w:rFonts w:eastAsia="Times New Roman" w:cs="Times New Roman"/>
          <w:color w:val="000000"/>
          <w:szCs w:val="24"/>
          <w:lang w:eastAsia="lv-LV"/>
        </w:rPr>
      </w:pPr>
      <w:r w:rsidRPr="006C7ABD">
        <w:rPr>
          <w:rFonts w:eastAsia="Times New Roman" w:cs="Times New Roman"/>
          <w:color w:val="000000"/>
          <w:szCs w:val="24"/>
          <w:lang w:eastAsia="lv-LV"/>
        </w:rPr>
        <w:t>[5] Izskatījusi AS „</w:t>
      </w:r>
      <w:proofErr w:type="spellStart"/>
      <w:r w:rsidRPr="006C7ABD">
        <w:rPr>
          <w:rFonts w:eastAsia="Times New Roman" w:cs="Times New Roman"/>
          <w:color w:val="000000"/>
          <w:szCs w:val="24"/>
          <w:lang w:eastAsia="lv-LV"/>
        </w:rPr>
        <w:t>Swedbank</w:t>
      </w:r>
      <w:proofErr w:type="spellEnd"/>
      <w:r w:rsidRPr="006C7ABD">
        <w:rPr>
          <w:rFonts w:eastAsia="Times New Roman" w:cs="Times New Roman"/>
          <w:color w:val="000000"/>
          <w:szCs w:val="24"/>
          <w:lang w:eastAsia="lv-LV"/>
        </w:rPr>
        <w:t>” blakus sūdzību par minēto lēmumu, Rīgas apgabaltiesas Civillietu tiesas kolēģija ar 2015.gada 2.oktobra lēmumu atstājusi pārsūdzēto lēmumu negrozītu, bet blakus sūdzību noraidījusi. </w:t>
      </w:r>
    </w:p>
    <w:p w:rsidR="00996091" w:rsidRPr="006C7ABD" w:rsidRDefault="00996091" w:rsidP="006C7ABD">
      <w:pPr>
        <w:spacing w:after="0" w:line="276" w:lineRule="auto"/>
        <w:jc w:val="both"/>
        <w:rPr>
          <w:rFonts w:eastAsia="Times New Roman" w:cs="Times New Roman"/>
          <w:color w:val="000000"/>
          <w:szCs w:val="24"/>
          <w:lang w:eastAsia="lv-LV"/>
        </w:rPr>
      </w:pPr>
    </w:p>
    <w:p w:rsidR="00996091" w:rsidRPr="006C7ABD" w:rsidRDefault="00996091" w:rsidP="006C7ABD">
      <w:pPr>
        <w:spacing w:after="0" w:line="276" w:lineRule="auto"/>
        <w:ind w:firstLine="720"/>
        <w:jc w:val="both"/>
        <w:rPr>
          <w:rFonts w:eastAsia="Times New Roman" w:cs="Times New Roman"/>
          <w:color w:val="000000"/>
          <w:szCs w:val="24"/>
          <w:lang w:eastAsia="lv-LV"/>
        </w:rPr>
      </w:pPr>
      <w:r w:rsidRPr="006C7ABD">
        <w:rPr>
          <w:rFonts w:eastAsia="Times New Roman" w:cs="Times New Roman"/>
          <w:color w:val="000000"/>
          <w:szCs w:val="24"/>
          <w:lang w:eastAsia="lv-LV"/>
        </w:rPr>
        <w:t xml:space="preserve">[6] Ar Rīgas pilsētas Vidzemes priekšpilsētas tiesas 2016.gada 21.oktobra spriedumu </w:t>
      </w:r>
      <w:r w:rsidR="00A02EE9" w:rsidRPr="006C7ABD">
        <w:rPr>
          <w:rFonts w:eastAsia="Times New Roman" w:cs="Times New Roman"/>
          <w:color w:val="000000"/>
          <w:szCs w:val="24"/>
          <w:lang w:eastAsia="lv-LV"/>
        </w:rPr>
        <w:t xml:space="preserve">[pers. A] </w:t>
      </w:r>
      <w:r w:rsidRPr="006C7ABD">
        <w:rPr>
          <w:rFonts w:eastAsia="Times New Roman" w:cs="Times New Roman"/>
          <w:color w:val="000000"/>
          <w:szCs w:val="24"/>
          <w:lang w:eastAsia="lv-LV"/>
        </w:rPr>
        <w:t xml:space="preserve"> prasība noraidīta.</w:t>
      </w:r>
    </w:p>
    <w:p w:rsidR="00996091" w:rsidRPr="006C7ABD" w:rsidRDefault="00996091" w:rsidP="006C7ABD">
      <w:pPr>
        <w:spacing w:after="0" w:line="276" w:lineRule="auto"/>
        <w:ind w:firstLine="720"/>
        <w:jc w:val="both"/>
        <w:rPr>
          <w:rFonts w:eastAsia="Times New Roman" w:cs="Times New Roman"/>
          <w:color w:val="000000"/>
          <w:szCs w:val="24"/>
          <w:lang w:eastAsia="lv-LV"/>
        </w:rPr>
      </w:pPr>
      <w:r w:rsidRPr="006C7ABD">
        <w:rPr>
          <w:rFonts w:eastAsia="Times New Roman" w:cs="Times New Roman"/>
          <w:color w:val="000000"/>
          <w:szCs w:val="24"/>
          <w:lang w:eastAsia="lv-LV"/>
        </w:rPr>
        <w:t>Atcelts ar Rīgas pilsētas Vidzemes priekšpilsētas tiesas tiesneša 2015.gada 18.februāra lēmumu piemērotais prasības nodrošinājums</w:t>
      </w:r>
    </w:p>
    <w:p w:rsidR="00996091" w:rsidRPr="006C7ABD" w:rsidRDefault="00996091" w:rsidP="006C7ABD">
      <w:pPr>
        <w:spacing w:after="0" w:line="276" w:lineRule="auto"/>
        <w:jc w:val="both"/>
        <w:rPr>
          <w:rFonts w:eastAsia="Times New Roman" w:cs="Times New Roman"/>
          <w:color w:val="000000"/>
          <w:szCs w:val="24"/>
          <w:lang w:eastAsia="lv-LV"/>
        </w:rPr>
      </w:pPr>
    </w:p>
    <w:p w:rsidR="00996091" w:rsidRPr="006C7ABD" w:rsidRDefault="00996091" w:rsidP="006C7ABD">
      <w:pPr>
        <w:spacing w:after="0" w:line="276" w:lineRule="auto"/>
        <w:ind w:firstLine="720"/>
        <w:jc w:val="both"/>
        <w:rPr>
          <w:rFonts w:eastAsia="Times New Roman" w:cs="Times New Roman"/>
          <w:color w:val="000000"/>
          <w:szCs w:val="24"/>
          <w:lang w:eastAsia="lv-LV"/>
        </w:rPr>
      </w:pPr>
      <w:r w:rsidRPr="006C7ABD">
        <w:rPr>
          <w:rFonts w:eastAsia="Times New Roman" w:cs="Times New Roman"/>
          <w:color w:val="000000"/>
          <w:szCs w:val="24"/>
          <w:lang w:eastAsia="lv-LV"/>
        </w:rPr>
        <w:t xml:space="preserve">Ar Rīgas pilsētas Vidzemes priekšpilsētas tiesas 2016.gada 22.novembra papildspriedumu no </w:t>
      </w:r>
      <w:r w:rsidR="00A02EE9" w:rsidRPr="006C7ABD">
        <w:rPr>
          <w:rFonts w:eastAsia="Times New Roman" w:cs="Times New Roman"/>
          <w:color w:val="000000"/>
          <w:szCs w:val="24"/>
          <w:lang w:eastAsia="lv-LV"/>
        </w:rPr>
        <w:t xml:space="preserve">[pers. A] </w:t>
      </w:r>
      <w:r w:rsidRPr="006C7ABD">
        <w:rPr>
          <w:rFonts w:eastAsia="Times New Roman" w:cs="Times New Roman"/>
          <w:color w:val="000000"/>
          <w:szCs w:val="24"/>
          <w:lang w:eastAsia="lv-LV"/>
        </w:rPr>
        <w:t>par labu AS „</w:t>
      </w:r>
      <w:proofErr w:type="spellStart"/>
      <w:r w:rsidRPr="006C7ABD">
        <w:rPr>
          <w:rFonts w:eastAsia="Times New Roman" w:cs="Times New Roman"/>
          <w:color w:val="000000"/>
          <w:szCs w:val="24"/>
          <w:lang w:eastAsia="lv-LV"/>
        </w:rPr>
        <w:t>Swedbank</w:t>
      </w:r>
      <w:proofErr w:type="spellEnd"/>
      <w:r w:rsidRPr="006C7ABD">
        <w:rPr>
          <w:rFonts w:eastAsia="Times New Roman" w:cs="Times New Roman"/>
          <w:color w:val="000000"/>
          <w:szCs w:val="24"/>
          <w:lang w:eastAsia="lv-LV"/>
        </w:rPr>
        <w:t>” piedzīti ar lietas vešanu saistītie izdevumi 2640,85 EUR. </w:t>
      </w:r>
    </w:p>
    <w:p w:rsidR="00996091" w:rsidRPr="006C7ABD" w:rsidRDefault="00996091" w:rsidP="006C7ABD">
      <w:pPr>
        <w:spacing w:after="0" w:line="276" w:lineRule="auto"/>
        <w:jc w:val="both"/>
        <w:rPr>
          <w:rFonts w:eastAsia="Times New Roman" w:cs="Times New Roman"/>
          <w:color w:val="000000"/>
          <w:szCs w:val="24"/>
          <w:lang w:eastAsia="lv-LV"/>
        </w:rPr>
      </w:pPr>
    </w:p>
    <w:p w:rsidR="00996091" w:rsidRPr="006C7ABD" w:rsidRDefault="00996091" w:rsidP="006C7ABD">
      <w:pPr>
        <w:spacing w:after="0" w:line="276" w:lineRule="auto"/>
        <w:ind w:firstLine="720"/>
        <w:jc w:val="both"/>
        <w:rPr>
          <w:rFonts w:eastAsia="Times New Roman" w:cs="Times New Roman"/>
          <w:color w:val="000000"/>
          <w:szCs w:val="24"/>
          <w:lang w:eastAsia="lv-LV"/>
        </w:rPr>
      </w:pPr>
      <w:r w:rsidRPr="006C7ABD">
        <w:rPr>
          <w:rFonts w:eastAsia="Times New Roman" w:cs="Times New Roman"/>
          <w:color w:val="000000"/>
          <w:szCs w:val="24"/>
          <w:lang w:eastAsia="lv-LV"/>
        </w:rPr>
        <w:t xml:space="preserve">[7] Par minēto spriedumu un papildspriedumu </w:t>
      </w:r>
      <w:r w:rsidR="00AC7E8C" w:rsidRPr="006C7ABD">
        <w:rPr>
          <w:rFonts w:eastAsia="Times New Roman" w:cs="Times New Roman"/>
          <w:color w:val="000000"/>
          <w:szCs w:val="24"/>
          <w:lang w:eastAsia="lv-LV"/>
        </w:rPr>
        <w:t>[pers. A]</w:t>
      </w:r>
      <w:r w:rsidRPr="006C7ABD">
        <w:rPr>
          <w:rFonts w:eastAsia="Times New Roman" w:cs="Times New Roman"/>
          <w:color w:val="000000"/>
          <w:szCs w:val="24"/>
          <w:lang w:eastAsia="lv-LV"/>
        </w:rPr>
        <w:t xml:space="preserve"> iesniedza apelācijas sūdzību.</w:t>
      </w:r>
    </w:p>
    <w:p w:rsidR="00996091" w:rsidRPr="006C7ABD" w:rsidRDefault="00996091" w:rsidP="006C7ABD">
      <w:pPr>
        <w:spacing w:after="0" w:line="276" w:lineRule="auto"/>
        <w:jc w:val="both"/>
        <w:rPr>
          <w:rFonts w:eastAsia="Times New Roman" w:cs="Times New Roman"/>
          <w:color w:val="000000"/>
          <w:szCs w:val="24"/>
          <w:lang w:eastAsia="lv-LV"/>
        </w:rPr>
      </w:pPr>
    </w:p>
    <w:p w:rsidR="00996091" w:rsidRPr="006C7ABD" w:rsidRDefault="00996091" w:rsidP="006C7ABD">
      <w:pPr>
        <w:spacing w:after="0" w:line="276" w:lineRule="auto"/>
        <w:ind w:firstLine="720"/>
        <w:jc w:val="both"/>
        <w:rPr>
          <w:rFonts w:eastAsia="Times New Roman" w:cs="Times New Roman"/>
          <w:color w:val="000000"/>
          <w:szCs w:val="24"/>
          <w:lang w:eastAsia="lv-LV"/>
        </w:rPr>
      </w:pPr>
      <w:r w:rsidRPr="006C7ABD">
        <w:rPr>
          <w:rFonts w:eastAsia="Times New Roman" w:cs="Times New Roman"/>
          <w:color w:val="000000"/>
          <w:szCs w:val="24"/>
          <w:lang w:eastAsia="lv-LV"/>
        </w:rPr>
        <w:t xml:space="preserve">Ar Rīgas apgabaltiesas Civillietu tiesas kolēģijas tiesneša 2017.gada 30.janvāra lēmumu ierosināta apelācijas tiesvedība sakarā ar </w:t>
      </w:r>
      <w:r w:rsidR="00A02EE9" w:rsidRPr="006C7ABD">
        <w:rPr>
          <w:rFonts w:eastAsia="Times New Roman" w:cs="Times New Roman"/>
          <w:color w:val="000000"/>
          <w:szCs w:val="24"/>
          <w:lang w:eastAsia="lv-LV"/>
        </w:rPr>
        <w:t xml:space="preserve">[pers. A] </w:t>
      </w:r>
      <w:r w:rsidRPr="006C7ABD">
        <w:rPr>
          <w:rFonts w:eastAsia="Times New Roman" w:cs="Times New Roman"/>
          <w:color w:val="000000"/>
          <w:szCs w:val="24"/>
          <w:lang w:eastAsia="lv-LV"/>
        </w:rPr>
        <w:t>apelācijas sūdzību par Rīgas pilsētas Vidzemes priekšpilsētas tiesas 2016.gada 21.oktobra spriedumu un 2016.gada 22.novembra papildspriedumu.</w:t>
      </w:r>
    </w:p>
    <w:p w:rsidR="00996091" w:rsidRPr="006C7ABD" w:rsidRDefault="00996091" w:rsidP="006C7ABD">
      <w:pPr>
        <w:spacing w:after="0" w:line="276" w:lineRule="auto"/>
        <w:ind w:firstLine="720"/>
        <w:jc w:val="both"/>
        <w:rPr>
          <w:rFonts w:eastAsia="Times New Roman" w:cs="Times New Roman"/>
          <w:color w:val="000000"/>
          <w:szCs w:val="24"/>
          <w:lang w:eastAsia="lv-LV"/>
        </w:rPr>
      </w:pPr>
      <w:r w:rsidRPr="006C7ABD">
        <w:rPr>
          <w:rFonts w:eastAsia="Times New Roman" w:cs="Times New Roman"/>
          <w:color w:val="000000"/>
          <w:szCs w:val="24"/>
          <w:lang w:eastAsia="lv-LV"/>
        </w:rPr>
        <w:t>Lietas izskatīšana noteikta 20</w:t>
      </w:r>
      <w:r w:rsidR="00AC7E8C" w:rsidRPr="006C7ABD">
        <w:rPr>
          <w:rFonts w:eastAsia="Times New Roman" w:cs="Times New Roman"/>
          <w:color w:val="000000"/>
          <w:szCs w:val="24"/>
          <w:lang w:eastAsia="lv-LV"/>
        </w:rPr>
        <w:t>17.gada 11.oktobrī plkst.10.00.</w:t>
      </w:r>
    </w:p>
    <w:p w:rsidR="00996091" w:rsidRPr="006C7ABD" w:rsidRDefault="00996091" w:rsidP="006C7ABD">
      <w:pPr>
        <w:spacing w:after="0" w:line="276" w:lineRule="auto"/>
        <w:jc w:val="both"/>
        <w:rPr>
          <w:rFonts w:eastAsia="Times New Roman" w:cs="Times New Roman"/>
          <w:color w:val="000000"/>
          <w:szCs w:val="24"/>
          <w:lang w:eastAsia="lv-LV"/>
        </w:rPr>
      </w:pPr>
    </w:p>
    <w:p w:rsidR="00996091" w:rsidRPr="006C7ABD" w:rsidRDefault="00996091" w:rsidP="006C7ABD">
      <w:pPr>
        <w:spacing w:after="0" w:line="276" w:lineRule="auto"/>
        <w:ind w:firstLine="720"/>
        <w:jc w:val="both"/>
        <w:rPr>
          <w:rFonts w:eastAsia="Times New Roman" w:cs="Times New Roman"/>
          <w:color w:val="000000"/>
          <w:szCs w:val="24"/>
          <w:lang w:eastAsia="lv-LV"/>
        </w:rPr>
      </w:pPr>
      <w:r w:rsidRPr="006C7ABD">
        <w:rPr>
          <w:rFonts w:eastAsia="Times New Roman" w:cs="Times New Roman"/>
          <w:color w:val="000000"/>
          <w:szCs w:val="24"/>
          <w:lang w:eastAsia="lv-LV"/>
        </w:rPr>
        <w:t>[8] AS „</w:t>
      </w:r>
      <w:proofErr w:type="spellStart"/>
      <w:r w:rsidRPr="006C7ABD">
        <w:rPr>
          <w:rFonts w:eastAsia="Times New Roman" w:cs="Times New Roman"/>
          <w:color w:val="000000"/>
          <w:szCs w:val="24"/>
          <w:lang w:eastAsia="lv-LV"/>
        </w:rPr>
        <w:t>Swedbank</w:t>
      </w:r>
      <w:proofErr w:type="spellEnd"/>
      <w:r w:rsidRPr="006C7ABD">
        <w:rPr>
          <w:rFonts w:eastAsia="Times New Roman" w:cs="Times New Roman"/>
          <w:color w:val="000000"/>
          <w:szCs w:val="24"/>
          <w:lang w:eastAsia="lv-LV"/>
        </w:rPr>
        <w:t>” iesniedza 2017.gada 29.martā Rīgas apgabaltiesā pieteikumu, kurā lūgts pilnībā atcelt ar Rīgas pilsētas Vidzemes priekšpilsētas tiesas tiesneša 2015.gada 18.februāra lēmumu piemēroto prasības nodrošinājumu.</w:t>
      </w:r>
    </w:p>
    <w:p w:rsidR="00996091" w:rsidRPr="006C7ABD" w:rsidRDefault="00996091" w:rsidP="006C7ABD">
      <w:pPr>
        <w:spacing w:after="0" w:line="276" w:lineRule="auto"/>
        <w:jc w:val="both"/>
        <w:rPr>
          <w:rFonts w:eastAsia="Times New Roman" w:cs="Times New Roman"/>
          <w:color w:val="000000"/>
          <w:szCs w:val="24"/>
          <w:lang w:eastAsia="lv-LV"/>
        </w:rPr>
      </w:pPr>
      <w:r w:rsidRPr="006C7ABD">
        <w:rPr>
          <w:rFonts w:eastAsia="Times New Roman" w:cs="Times New Roman"/>
          <w:color w:val="000000"/>
          <w:szCs w:val="24"/>
          <w:lang w:eastAsia="lv-LV"/>
        </w:rPr>
        <w:t> </w:t>
      </w:r>
    </w:p>
    <w:p w:rsidR="00996091" w:rsidRPr="006C7ABD" w:rsidRDefault="00996091" w:rsidP="006C7ABD">
      <w:pPr>
        <w:spacing w:after="0" w:line="276" w:lineRule="auto"/>
        <w:ind w:firstLine="720"/>
        <w:jc w:val="both"/>
        <w:rPr>
          <w:rFonts w:eastAsia="Times New Roman" w:cs="Times New Roman"/>
          <w:color w:val="000000"/>
          <w:szCs w:val="24"/>
          <w:lang w:eastAsia="lv-LV"/>
        </w:rPr>
      </w:pPr>
      <w:r w:rsidRPr="006C7ABD">
        <w:rPr>
          <w:rFonts w:eastAsia="Times New Roman" w:cs="Times New Roman"/>
          <w:color w:val="000000"/>
          <w:szCs w:val="24"/>
          <w:lang w:eastAsia="lv-LV"/>
        </w:rPr>
        <w:t>Pieteikums pamatots ar šādiem argumentiem.</w:t>
      </w:r>
    </w:p>
    <w:p w:rsidR="00996091" w:rsidRPr="006C7ABD" w:rsidRDefault="00996091" w:rsidP="006C7ABD">
      <w:pPr>
        <w:spacing w:after="0" w:line="276" w:lineRule="auto"/>
        <w:ind w:firstLine="720"/>
        <w:jc w:val="both"/>
        <w:rPr>
          <w:rFonts w:eastAsia="Times New Roman" w:cs="Times New Roman"/>
          <w:color w:val="000000"/>
          <w:szCs w:val="24"/>
          <w:lang w:eastAsia="lv-LV"/>
        </w:rPr>
      </w:pPr>
      <w:r w:rsidRPr="006C7ABD">
        <w:rPr>
          <w:rFonts w:eastAsia="Times New Roman" w:cs="Times New Roman"/>
          <w:color w:val="000000"/>
          <w:szCs w:val="24"/>
          <w:lang w:eastAsia="lv-LV"/>
        </w:rPr>
        <w:t>[8.1] Prasība daļā pret AS „</w:t>
      </w:r>
      <w:proofErr w:type="spellStart"/>
      <w:r w:rsidRPr="006C7ABD">
        <w:rPr>
          <w:rFonts w:eastAsia="Times New Roman" w:cs="Times New Roman"/>
          <w:color w:val="000000"/>
          <w:szCs w:val="24"/>
          <w:lang w:eastAsia="lv-LV"/>
        </w:rPr>
        <w:t>Swedbank</w:t>
      </w:r>
      <w:proofErr w:type="spellEnd"/>
      <w:r w:rsidRPr="006C7ABD">
        <w:rPr>
          <w:rFonts w:eastAsia="Times New Roman" w:cs="Times New Roman"/>
          <w:color w:val="000000"/>
          <w:szCs w:val="24"/>
          <w:lang w:eastAsia="lv-LV"/>
        </w:rPr>
        <w:t xml:space="preserve">” ir </w:t>
      </w:r>
      <w:proofErr w:type="spellStart"/>
      <w:r w:rsidRPr="006C7ABD">
        <w:rPr>
          <w:rFonts w:eastAsia="Times New Roman" w:cs="Times New Roman"/>
          <w:color w:val="000000"/>
          <w:szCs w:val="24"/>
          <w:lang w:eastAsia="lv-LV"/>
        </w:rPr>
        <w:t>pirmšķietami</w:t>
      </w:r>
      <w:proofErr w:type="spellEnd"/>
      <w:r w:rsidRPr="006C7ABD">
        <w:rPr>
          <w:rFonts w:eastAsia="Times New Roman" w:cs="Times New Roman"/>
          <w:color w:val="000000"/>
          <w:szCs w:val="24"/>
          <w:lang w:eastAsia="lv-LV"/>
        </w:rPr>
        <w:t xml:space="preserve"> nepamatota, ko apliecina ne tikai AS „</w:t>
      </w:r>
      <w:proofErr w:type="spellStart"/>
      <w:r w:rsidRPr="006C7ABD">
        <w:rPr>
          <w:rFonts w:eastAsia="Times New Roman" w:cs="Times New Roman"/>
          <w:color w:val="000000"/>
          <w:szCs w:val="24"/>
          <w:lang w:eastAsia="lv-LV"/>
        </w:rPr>
        <w:t>Swedbank</w:t>
      </w:r>
      <w:proofErr w:type="spellEnd"/>
      <w:r w:rsidRPr="006C7ABD">
        <w:rPr>
          <w:rFonts w:eastAsia="Times New Roman" w:cs="Times New Roman"/>
          <w:color w:val="000000"/>
          <w:szCs w:val="24"/>
          <w:lang w:eastAsia="lv-LV"/>
        </w:rPr>
        <w:t>” argumenti, bet arī pirmās instances tiesas sprieduma pamatojums un tajā konstatētie fakti, kurus prasītāja apelācijas sūdzībā nav apstrīdējusi.</w:t>
      </w:r>
    </w:p>
    <w:p w:rsidR="00996091" w:rsidRPr="006C7ABD" w:rsidRDefault="00996091" w:rsidP="006C7ABD">
      <w:pPr>
        <w:spacing w:after="0" w:line="276" w:lineRule="auto"/>
        <w:ind w:firstLine="720"/>
        <w:jc w:val="both"/>
        <w:rPr>
          <w:rFonts w:eastAsia="Times New Roman" w:cs="Times New Roman"/>
          <w:color w:val="000000"/>
          <w:szCs w:val="24"/>
          <w:lang w:eastAsia="lv-LV"/>
        </w:rPr>
      </w:pPr>
      <w:r w:rsidRPr="006C7ABD">
        <w:rPr>
          <w:rFonts w:eastAsia="Times New Roman" w:cs="Times New Roman"/>
          <w:color w:val="000000"/>
          <w:szCs w:val="24"/>
          <w:lang w:eastAsia="lv-LV"/>
        </w:rPr>
        <w:t>[8.2] Neatkarīgi no strīda iznākuma par kapitāla daļu īpašuma tiesībām, atbilstoši Komercķīlas likuma 26.panta pirmajai daļai apstrīdētais komercķīlas līgums ir spēkā esošs. Pat, ja ar tiesas spriedumu tiktu atzītas prasītājas īpašuma tiesība</w:t>
      </w:r>
      <w:r w:rsidR="00AC7E8C" w:rsidRPr="006C7ABD">
        <w:rPr>
          <w:rFonts w:eastAsia="Times New Roman" w:cs="Times New Roman"/>
          <w:color w:val="000000"/>
          <w:szCs w:val="24"/>
          <w:lang w:eastAsia="lv-LV"/>
        </w:rPr>
        <w:t xml:space="preserve">s uz strīdus kapitāla daļām, AS </w:t>
      </w:r>
      <w:r w:rsidRPr="006C7ABD">
        <w:rPr>
          <w:rFonts w:eastAsia="Times New Roman" w:cs="Times New Roman"/>
          <w:color w:val="000000"/>
          <w:szCs w:val="24"/>
          <w:lang w:eastAsia="lv-LV"/>
        </w:rPr>
        <w:t>„</w:t>
      </w:r>
      <w:proofErr w:type="spellStart"/>
      <w:r w:rsidRPr="006C7ABD">
        <w:rPr>
          <w:rFonts w:eastAsia="Times New Roman" w:cs="Times New Roman"/>
          <w:color w:val="000000"/>
          <w:szCs w:val="24"/>
          <w:lang w:eastAsia="lv-LV"/>
        </w:rPr>
        <w:t>Swedbank</w:t>
      </w:r>
      <w:proofErr w:type="spellEnd"/>
      <w:r w:rsidRPr="006C7ABD">
        <w:rPr>
          <w:rFonts w:eastAsia="Times New Roman" w:cs="Times New Roman"/>
          <w:color w:val="000000"/>
          <w:szCs w:val="24"/>
          <w:lang w:eastAsia="lv-LV"/>
        </w:rPr>
        <w:t>” komercķīlas tiesības uz šo mantu tiktu saglabātas.</w:t>
      </w:r>
    </w:p>
    <w:p w:rsidR="00996091" w:rsidRPr="006C7ABD" w:rsidRDefault="00996091" w:rsidP="006C7ABD">
      <w:pPr>
        <w:spacing w:after="0" w:line="276" w:lineRule="auto"/>
        <w:ind w:firstLine="720"/>
        <w:jc w:val="both"/>
        <w:rPr>
          <w:rFonts w:eastAsia="Times New Roman" w:cs="Times New Roman"/>
          <w:color w:val="000000"/>
          <w:szCs w:val="24"/>
          <w:lang w:eastAsia="lv-LV"/>
        </w:rPr>
      </w:pPr>
      <w:r w:rsidRPr="006C7ABD">
        <w:rPr>
          <w:rFonts w:eastAsia="Times New Roman" w:cs="Times New Roman"/>
          <w:color w:val="000000"/>
          <w:szCs w:val="24"/>
          <w:lang w:eastAsia="lv-LV"/>
        </w:rPr>
        <w:t xml:space="preserve">Atbilstoši Komerclikuma redakcijai, kas bija spēkā darījuma noslēgšanas brīdī, par sabiedrības dalībnieku atzīstama persona, kas ierakstīta dalībnieku reģistrā. Lietā nepastāv strīds par to, ka kapitāla daļas </w:t>
      </w:r>
      <w:r w:rsidR="00885D32" w:rsidRPr="006C7ABD">
        <w:rPr>
          <w:rFonts w:eastAsia="Times New Roman" w:cs="Times New Roman"/>
          <w:color w:val="000000"/>
          <w:szCs w:val="24"/>
          <w:lang w:eastAsia="lv-LV"/>
        </w:rPr>
        <w:t xml:space="preserve">[nosaukums G] </w:t>
      </w:r>
      <w:r w:rsidRPr="006C7ABD">
        <w:rPr>
          <w:rFonts w:eastAsia="Times New Roman" w:cs="Times New Roman"/>
          <w:color w:val="000000"/>
          <w:szCs w:val="24"/>
          <w:lang w:eastAsia="lv-LV"/>
        </w:rPr>
        <w:t xml:space="preserve">dalībnieku reģistrā un Komercreģistrā vienmēr bijušas un joprojām ir ierakstītas uz </w:t>
      </w:r>
      <w:r w:rsidR="00A46C9A" w:rsidRPr="006C7ABD">
        <w:rPr>
          <w:rFonts w:eastAsia="Times New Roman" w:cs="Times New Roman"/>
          <w:color w:val="000000"/>
          <w:szCs w:val="24"/>
          <w:lang w:eastAsia="lv-LV"/>
        </w:rPr>
        <w:t xml:space="preserve">[pers. B] </w:t>
      </w:r>
      <w:r w:rsidRPr="006C7ABD">
        <w:rPr>
          <w:rFonts w:eastAsia="Times New Roman" w:cs="Times New Roman"/>
          <w:color w:val="000000"/>
          <w:szCs w:val="24"/>
          <w:lang w:eastAsia="lv-LV"/>
        </w:rPr>
        <w:t>vārda. Līdz ar to</w:t>
      </w:r>
      <w:r w:rsidR="00AC7E8C" w:rsidRPr="006C7ABD">
        <w:rPr>
          <w:rFonts w:eastAsia="Times New Roman" w:cs="Times New Roman"/>
          <w:color w:val="000000"/>
          <w:szCs w:val="24"/>
          <w:lang w:eastAsia="lv-LV"/>
        </w:rPr>
        <w:t xml:space="preserve"> </w:t>
      </w:r>
      <w:r w:rsidRPr="006C7ABD">
        <w:rPr>
          <w:rFonts w:eastAsia="Times New Roman" w:cs="Times New Roman"/>
          <w:color w:val="000000"/>
          <w:szCs w:val="24"/>
          <w:lang w:eastAsia="lv-LV"/>
        </w:rPr>
        <w:t>AS „</w:t>
      </w:r>
      <w:proofErr w:type="spellStart"/>
      <w:r w:rsidRPr="006C7ABD">
        <w:rPr>
          <w:rFonts w:eastAsia="Times New Roman" w:cs="Times New Roman"/>
          <w:color w:val="000000"/>
          <w:szCs w:val="24"/>
          <w:lang w:eastAsia="lv-LV"/>
        </w:rPr>
        <w:t>Swedbank</w:t>
      </w:r>
      <w:proofErr w:type="spellEnd"/>
      <w:r w:rsidRPr="006C7ABD">
        <w:rPr>
          <w:rFonts w:eastAsia="Times New Roman" w:cs="Times New Roman"/>
          <w:color w:val="000000"/>
          <w:szCs w:val="24"/>
          <w:lang w:eastAsia="lv-LV"/>
        </w:rPr>
        <w:t xml:space="preserve">” kā labticīga trešā persona varēja paļauties, ka </w:t>
      </w:r>
      <w:r w:rsidR="00A46C9A" w:rsidRPr="006C7ABD">
        <w:rPr>
          <w:rFonts w:eastAsia="Times New Roman" w:cs="Times New Roman"/>
          <w:color w:val="000000"/>
          <w:szCs w:val="24"/>
          <w:lang w:eastAsia="lv-LV"/>
        </w:rPr>
        <w:t xml:space="preserve">[pers. B] </w:t>
      </w:r>
      <w:r w:rsidRPr="006C7ABD">
        <w:rPr>
          <w:rFonts w:eastAsia="Times New Roman" w:cs="Times New Roman"/>
          <w:color w:val="000000"/>
          <w:szCs w:val="24"/>
          <w:lang w:eastAsia="lv-LV"/>
        </w:rPr>
        <w:t>s ir kapitāla daļu īpašnieks, kuram ir tiesības tās ieķīlāt.</w:t>
      </w:r>
    </w:p>
    <w:p w:rsidR="00996091" w:rsidRPr="006C7ABD" w:rsidRDefault="00996091" w:rsidP="006C7ABD">
      <w:pPr>
        <w:spacing w:after="0" w:line="276" w:lineRule="auto"/>
        <w:ind w:firstLine="720"/>
        <w:jc w:val="both"/>
        <w:rPr>
          <w:rFonts w:eastAsia="Times New Roman" w:cs="Times New Roman"/>
          <w:color w:val="000000"/>
          <w:szCs w:val="24"/>
          <w:lang w:eastAsia="lv-LV"/>
        </w:rPr>
      </w:pPr>
      <w:r w:rsidRPr="006C7ABD">
        <w:rPr>
          <w:rFonts w:eastAsia="Times New Roman" w:cs="Times New Roman"/>
          <w:color w:val="000000"/>
          <w:szCs w:val="24"/>
          <w:lang w:eastAsia="lv-LV"/>
        </w:rPr>
        <w:t xml:space="preserve">Prasība pēc būtības balstīta uz vienu, turklāt apšaubāmu pierādījumu, proti, 2000.gada 20.aprīļa </w:t>
      </w:r>
      <w:r w:rsidR="00A46C9A" w:rsidRPr="006C7ABD">
        <w:rPr>
          <w:rFonts w:eastAsia="Times New Roman" w:cs="Times New Roman"/>
          <w:color w:val="000000"/>
          <w:szCs w:val="24"/>
          <w:lang w:eastAsia="lv-LV"/>
        </w:rPr>
        <w:t xml:space="preserve">[pers. B] </w:t>
      </w:r>
      <w:r w:rsidRPr="006C7ABD">
        <w:rPr>
          <w:rFonts w:eastAsia="Times New Roman" w:cs="Times New Roman"/>
          <w:color w:val="000000"/>
          <w:szCs w:val="24"/>
          <w:lang w:eastAsia="lv-LV"/>
        </w:rPr>
        <w:t>privātā kārtā parakstītu dokumentu – kvitējumu, kurā norādīts, ka prasītāja minētajā datumā skaidrā naudā no saviem privātajiem līdzekļiem nodevusi vīram</w:t>
      </w:r>
      <w:r w:rsidR="00AC7E8C" w:rsidRPr="006C7ABD">
        <w:rPr>
          <w:rFonts w:eastAsia="Times New Roman" w:cs="Times New Roman"/>
          <w:color w:val="000000"/>
          <w:szCs w:val="24"/>
          <w:lang w:eastAsia="lv-LV"/>
        </w:rPr>
        <w:t xml:space="preserve"> 86 </w:t>
      </w:r>
      <w:r w:rsidRPr="006C7ABD">
        <w:rPr>
          <w:rFonts w:eastAsia="Times New Roman" w:cs="Times New Roman"/>
          <w:color w:val="000000"/>
          <w:szCs w:val="24"/>
          <w:lang w:eastAsia="lv-LV"/>
        </w:rPr>
        <w:t xml:space="preserve">160 Ls ar mērķi ieguldīt tos </w:t>
      </w:r>
      <w:r w:rsidR="00885D32" w:rsidRPr="006C7ABD">
        <w:rPr>
          <w:rFonts w:eastAsia="Times New Roman" w:cs="Times New Roman"/>
          <w:color w:val="000000"/>
          <w:szCs w:val="24"/>
          <w:lang w:eastAsia="lv-LV"/>
        </w:rPr>
        <w:t xml:space="preserve">[nosaukums G] </w:t>
      </w:r>
      <w:r w:rsidRPr="006C7ABD">
        <w:rPr>
          <w:rFonts w:eastAsia="Times New Roman" w:cs="Times New Roman"/>
          <w:color w:val="000000"/>
          <w:szCs w:val="24"/>
          <w:lang w:eastAsia="lv-LV"/>
        </w:rPr>
        <w:t>pamatkapitālā.</w:t>
      </w:r>
    </w:p>
    <w:p w:rsidR="00996091" w:rsidRPr="006C7ABD" w:rsidRDefault="00996091" w:rsidP="006C7ABD">
      <w:pPr>
        <w:spacing w:after="0" w:line="276" w:lineRule="auto"/>
        <w:ind w:firstLine="720"/>
        <w:jc w:val="both"/>
        <w:rPr>
          <w:rFonts w:eastAsia="Times New Roman" w:cs="Times New Roman"/>
          <w:color w:val="000000"/>
          <w:szCs w:val="24"/>
          <w:lang w:eastAsia="lv-LV"/>
        </w:rPr>
      </w:pPr>
      <w:r w:rsidRPr="006C7ABD">
        <w:rPr>
          <w:rFonts w:eastAsia="Times New Roman" w:cs="Times New Roman"/>
          <w:color w:val="000000"/>
          <w:szCs w:val="24"/>
          <w:lang w:eastAsia="lv-LV"/>
        </w:rPr>
        <w:t xml:space="preserve">Pirmās instances tiesa spriedumā pamatoti atzinusi, ka minētais pierādījums apliecina tikai faktu, ka </w:t>
      </w:r>
      <w:r w:rsidR="00222699" w:rsidRPr="006C7ABD">
        <w:rPr>
          <w:rFonts w:eastAsia="Times New Roman" w:cs="Times New Roman"/>
          <w:color w:val="000000"/>
          <w:szCs w:val="24"/>
          <w:lang w:eastAsia="lv-LV"/>
        </w:rPr>
        <w:t>[pers. B] saņēmis no prasītājas 86 </w:t>
      </w:r>
      <w:r w:rsidRPr="006C7ABD">
        <w:rPr>
          <w:rFonts w:eastAsia="Times New Roman" w:cs="Times New Roman"/>
          <w:color w:val="000000"/>
          <w:szCs w:val="24"/>
          <w:lang w:eastAsia="lv-LV"/>
        </w:rPr>
        <w:t>160 Ls, nevis īpašuma tiesības uz kapitāla daļām.</w:t>
      </w:r>
    </w:p>
    <w:p w:rsidR="00996091" w:rsidRPr="006C7ABD" w:rsidRDefault="00996091" w:rsidP="006C7ABD">
      <w:pPr>
        <w:spacing w:after="0" w:line="276" w:lineRule="auto"/>
        <w:ind w:firstLine="720"/>
        <w:jc w:val="both"/>
        <w:rPr>
          <w:rFonts w:eastAsia="Times New Roman" w:cs="Times New Roman"/>
          <w:color w:val="000000"/>
          <w:szCs w:val="24"/>
          <w:lang w:eastAsia="lv-LV"/>
        </w:rPr>
      </w:pPr>
      <w:r w:rsidRPr="006C7ABD">
        <w:rPr>
          <w:rFonts w:eastAsia="Times New Roman" w:cs="Times New Roman"/>
          <w:color w:val="000000"/>
          <w:szCs w:val="24"/>
          <w:lang w:eastAsia="lv-LV"/>
        </w:rPr>
        <w:t xml:space="preserve">Īpašuma prasībai konkrētajā gadījumā nav tiesiska pamata, jo atbilstoši Civillikuma 1044.pantam īpašuma prasību pret katru, kas prettiesīgi aiztur viņa lietu, var celt īpašnieks. Šādas prasības mērķis ir atzīt īpašuma tiesību un sakarā ar to piešķirt valdījumu. Strīdus kapitāla daļas dalībnieku reģistrā vienmēr bijušas ierakstītas uz </w:t>
      </w:r>
      <w:r w:rsidR="00A46C9A" w:rsidRPr="006C7ABD">
        <w:rPr>
          <w:rFonts w:eastAsia="Times New Roman" w:cs="Times New Roman"/>
          <w:color w:val="000000"/>
          <w:szCs w:val="24"/>
          <w:lang w:eastAsia="lv-LV"/>
        </w:rPr>
        <w:t xml:space="preserve">[pers. B] </w:t>
      </w:r>
      <w:r w:rsidRPr="006C7ABD">
        <w:rPr>
          <w:rFonts w:eastAsia="Times New Roman" w:cs="Times New Roman"/>
          <w:color w:val="000000"/>
          <w:szCs w:val="24"/>
          <w:lang w:eastAsia="lv-LV"/>
        </w:rPr>
        <w:t>vārda, kurš saskaņā ar Komerclikuma 136. un 188.</w:t>
      </w:r>
      <w:r w:rsidRPr="006C7ABD">
        <w:rPr>
          <w:rFonts w:eastAsia="Times New Roman" w:cs="Times New Roman"/>
          <w:color w:val="000000"/>
          <w:szCs w:val="24"/>
          <w:vertAlign w:val="superscript"/>
          <w:lang w:eastAsia="lv-LV"/>
        </w:rPr>
        <w:t>1</w:t>
      </w:r>
      <w:r w:rsidR="00222699" w:rsidRPr="006C7ABD">
        <w:rPr>
          <w:rFonts w:eastAsia="Times New Roman" w:cs="Times New Roman"/>
          <w:color w:val="000000"/>
          <w:szCs w:val="24"/>
          <w:vertAlign w:val="superscript"/>
          <w:lang w:eastAsia="lv-LV"/>
        </w:rPr>
        <w:t xml:space="preserve"> </w:t>
      </w:r>
      <w:r w:rsidRPr="006C7ABD">
        <w:rPr>
          <w:rFonts w:eastAsia="Times New Roman" w:cs="Times New Roman"/>
          <w:color w:val="000000"/>
          <w:szCs w:val="24"/>
          <w:lang w:eastAsia="lv-LV"/>
        </w:rPr>
        <w:t xml:space="preserve">pantu prezumējams kā daļu īpašnieks. Turklāt atbilstoši Civillikuma 998. un turpmākajiem pantiem, </w:t>
      </w:r>
      <w:r w:rsidR="00A46C9A" w:rsidRPr="006C7ABD">
        <w:rPr>
          <w:rFonts w:eastAsia="Times New Roman" w:cs="Times New Roman"/>
          <w:color w:val="000000"/>
          <w:szCs w:val="24"/>
          <w:lang w:eastAsia="lv-LV"/>
        </w:rPr>
        <w:t xml:space="preserve">[pers. B] </w:t>
      </w:r>
      <w:r w:rsidRPr="006C7ABD">
        <w:rPr>
          <w:rFonts w:eastAsia="Times New Roman" w:cs="Times New Roman"/>
          <w:color w:val="000000"/>
          <w:szCs w:val="24"/>
          <w:lang w:eastAsia="lv-LV"/>
        </w:rPr>
        <w:t>ieguvis īpašuma tiesības uz kustamu lietu (kapitāla daļām) ar ieilgumu.</w:t>
      </w:r>
    </w:p>
    <w:p w:rsidR="00996091" w:rsidRPr="006C7ABD" w:rsidRDefault="00996091" w:rsidP="006C7ABD">
      <w:pPr>
        <w:spacing w:after="0" w:line="276" w:lineRule="auto"/>
        <w:ind w:firstLine="720"/>
        <w:jc w:val="both"/>
        <w:rPr>
          <w:rFonts w:eastAsia="Times New Roman" w:cs="Times New Roman"/>
          <w:color w:val="000000"/>
          <w:szCs w:val="24"/>
          <w:lang w:eastAsia="lv-LV"/>
        </w:rPr>
      </w:pPr>
      <w:r w:rsidRPr="006C7ABD">
        <w:rPr>
          <w:rFonts w:eastAsia="Times New Roman" w:cs="Times New Roman"/>
          <w:color w:val="000000"/>
          <w:szCs w:val="24"/>
          <w:lang w:eastAsia="lv-LV"/>
        </w:rPr>
        <w:t>Civillikuma 108.pantā noteikts, ka laulāto savstarpējā norēķināšanās ar mantu, viena laulātā pārvaldībai izbeidzoties, neatņem laulātā kreditoram viņa tiesības. Trešo personu iegūtās tiesības paliek spēkā.</w:t>
      </w:r>
    </w:p>
    <w:p w:rsidR="00996091" w:rsidRPr="006C7ABD" w:rsidRDefault="00996091" w:rsidP="006C7ABD">
      <w:pPr>
        <w:spacing w:after="0" w:line="276" w:lineRule="auto"/>
        <w:ind w:firstLine="720"/>
        <w:jc w:val="both"/>
        <w:rPr>
          <w:rFonts w:eastAsia="Times New Roman" w:cs="Times New Roman"/>
          <w:color w:val="000000"/>
          <w:szCs w:val="24"/>
          <w:lang w:eastAsia="lv-LV"/>
        </w:rPr>
      </w:pPr>
      <w:r w:rsidRPr="006C7ABD">
        <w:rPr>
          <w:rFonts w:eastAsia="Times New Roman" w:cs="Times New Roman"/>
          <w:color w:val="000000"/>
          <w:szCs w:val="24"/>
          <w:lang w:eastAsia="lv-LV"/>
        </w:rPr>
        <w:t>Savukārt saskaņā ar Civillikuma 110.pantu, ja, pastāvot laulībai, laulāto kopīga manta sadalīta, viņu mantiskajām attiecībām piemērojami noteikumi par visas mantas šķirtību. Saistošu spēku attiecībā uz trešajām personām līgums un tiesas spriedums iegūst pēc to ierakstīšanas laulāto mantisko attiecību reģistrā, bet par nekustamo īpašumu - pēc to ierakstīšanas zemes grāmatā. Trešo personu iegūtās tiesības paliek spēkā.</w:t>
      </w:r>
    </w:p>
    <w:p w:rsidR="00996091" w:rsidRPr="006C7ABD" w:rsidRDefault="00996091" w:rsidP="006C7ABD">
      <w:pPr>
        <w:spacing w:after="0" w:line="276" w:lineRule="auto"/>
        <w:ind w:firstLine="720"/>
        <w:jc w:val="both"/>
        <w:rPr>
          <w:rFonts w:eastAsia="Times New Roman" w:cs="Times New Roman"/>
          <w:color w:val="000000"/>
          <w:szCs w:val="24"/>
          <w:lang w:eastAsia="lv-LV"/>
        </w:rPr>
      </w:pPr>
      <w:r w:rsidRPr="006C7ABD">
        <w:rPr>
          <w:rFonts w:eastAsia="Times New Roman" w:cs="Times New Roman"/>
          <w:color w:val="000000"/>
          <w:szCs w:val="24"/>
          <w:lang w:eastAsia="lv-LV"/>
        </w:rPr>
        <w:t xml:space="preserve">Lietā nepastāv strīds, ka </w:t>
      </w:r>
      <w:r w:rsidR="00A02EE9" w:rsidRPr="006C7ABD">
        <w:rPr>
          <w:rFonts w:eastAsia="Times New Roman" w:cs="Times New Roman"/>
          <w:color w:val="000000"/>
          <w:szCs w:val="24"/>
          <w:lang w:eastAsia="lv-LV"/>
        </w:rPr>
        <w:t xml:space="preserve">[pers. A] </w:t>
      </w:r>
      <w:r w:rsidRPr="006C7ABD">
        <w:rPr>
          <w:rFonts w:eastAsia="Times New Roman" w:cs="Times New Roman"/>
          <w:color w:val="000000"/>
          <w:szCs w:val="24"/>
          <w:lang w:eastAsia="lv-LV"/>
        </w:rPr>
        <w:t xml:space="preserve">un </w:t>
      </w:r>
      <w:r w:rsidR="00222699" w:rsidRPr="006C7ABD">
        <w:rPr>
          <w:rFonts w:eastAsia="Times New Roman" w:cs="Times New Roman"/>
          <w:color w:val="000000"/>
          <w:szCs w:val="24"/>
          <w:lang w:eastAsia="lv-LV"/>
        </w:rPr>
        <w:t>[pers. B]</w:t>
      </w:r>
      <w:r w:rsidRPr="006C7ABD">
        <w:rPr>
          <w:rFonts w:eastAsia="Times New Roman" w:cs="Times New Roman"/>
          <w:color w:val="000000"/>
          <w:szCs w:val="24"/>
          <w:lang w:eastAsia="lv-LV"/>
        </w:rPr>
        <w:t xml:space="preserve"> starpā vienmēr pastāvējušas un joprojām pastāv likumiskās mantiskās attiecības. Ievērojot minētajās tiesību normās noteikto, secināms, ka neatkarīgi no strīda iznākuma par laulāto likumisko mantisko attiecību izbeigšanu vai pārvaldības tiesību izbeigšanas AS „</w:t>
      </w:r>
      <w:proofErr w:type="spellStart"/>
      <w:r w:rsidRPr="006C7ABD">
        <w:rPr>
          <w:rFonts w:eastAsia="Times New Roman" w:cs="Times New Roman"/>
          <w:color w:val="000000"/>
          <w:szCs w:val="24"/>
          <w:lang w:eastAsia="lv-LV"/>
        </w:rPr>
        <w:t>Swedbank</w:t>
      </w:r>
      <w:proofErr w:type="spellEnd"/>
      <w:r w:rsidRPr="006C7ABD">
        <w:rPr>
          <w:rFonts w:eastAsia="Times New Roman" w:cs="Times New Roman"/>
          <w:color w:val="000000"/>
          <w:szCs w:val="24"/>
          <w:lang w:eastAsia="lv-LV"/>
        </w:rPr>
        <w:t xml:space="preserve">” kā </w:t>
      </w:r>
      <w:r w:rsidR="00A46C9A" w:rsidRPr="006C7ABD">
        <w:rPr>
          <w:rFonts w:eastAsia="Times New Roman" w:cs="Times New Roman"/>
          <w:color w:val="000000"/>
          <w:szCs w:val="24"/>
          <w:lang w:eastAsia="lv-LV"/>
        </w:rPr>
        <w:t xml:space="preserve">[pers. B] </w:t>
      </w:r>
      <w:r w:rsidRPr="006C7ABD">
        <w:rPr>
          <w:rFonts w:eastAsia="Times New Roman" w:cs="Times New Roman"/>
          <w:color w:val="000000"/>
          <w:szCs w:val="24"/>
          <w:lang w:eastAsia="lv-LV"/>
        </w:rPr>
        <w:t>kreditora ar komercķīlas līgumu iegūtās tiesības nevar tikt skartas.</w:t>
      </w:r>
    </w:p>
    <w:p w:rsidR="00996091" w:rsidRPr="006C7ABD" w:rsidRDefault="00996091" w:rsidP="006C7ABD">
      <w:pPr>
        <w:spacing w:after="0" w:line="276" w:lineRule="auto"/>
        <w:ind w:firstLine="720"/>
        <w:jc w:val="both"/>
        <w:rPr>
          <w:rFonts w:eastAsia="Times New Roman" w:cs="Times New Roman"/>
          <w:color w:val="000000"/>
          <w:szCs w:val="24"/>
          <w:lang w:eastAsia="lv-LV"/>
        </w:rPr>
      </w:pPr>
      <w:r w:rsidRPr="006C7ABD">
        <w:rPr>
          <w:rFonts w:eastAsia="Times New Roman" w:cs="Times New Roman"/>
          <w:color w:val="000000"/>
          <w:szCs w:val="24"/>
          <w:lang w:eastAsia="lv-LV"/>
        </w:rPr>
        <w:lastRenderedPageBreak/>
        <w:t>[8.3] Attiecībā par samērīgumu starp pušu tiesiskajām interesēm pastāv risks, ka</w:t>
      </w:r>
      <w:r w:rsidR="00222699" w:rsidRPr="006C7ABD">
        <w:rPr>
          <w:rFonts w:eastAsia="Times New Roman" w:cs="Times New Roman"/>
          <w:color w:val="000000"/>
          <w:szCs w:val="24"/>
          <w:lang w:eastAsia="lv-LV"/>
        </w:rPr>
        <w:t xml:space="preserve"> </w:t>
      </w:r>
      <w:r w:rsidR="00885D32" w:rsidRPr="006C7ABD">
        <w:rPr>
          <w:rFonts w:eastAsia="Times New Roman" w:cs="Times New Roman"/>
          <w:color w:val="000000"/>
          <w:szCs w:val="24"/>
          <w:lang w:eastAsia="lv-LV"/>
        </w:rPr>
        <w:t xml:space="preserve">[nosaukums G] </w:t>
      </w:r>
      <w:r w:rsidRPr="006C7ABD">
        <w:rPr>
          <w:rFonts w:eastAsia="Times New Roman" w:cs="Times New Roman"/>
          <w:color w:val="000000"/>
          <w:szCs w:val="24"/>
          <w:lang w:eastAsia="lv-LV"/>
        </w:rPr>
        <w:t>ieķīlāto kapitāla daļu vērtība varētu samazināties vai uzņēmums varētu tikt novests līdz maksātnespējai. </w:t>
      </w:r>
    </w:p>
    <w:p w:rsidR="00996091" w:rsidRPr="006C7ABD" w:rsidRDefault="00996091" w:rsidP="006C7ABD">
      <w:pPr>
        <w:spacing w:after="0" w:line="276" w:lineRule="auto"/>
        <w:jc w:val="both"/>
        <w:rPr>
          <w:rFonts w:eastAsia="Times New Roman" w:cs="Times New Roman"/>
          <w:color w:val="000000"/>
          <w:szCs w:val="24"/>
          <w:lang w:eastAsia="lv-LV"/>
        </w:rPr>
      </w:pPr>
    </w:p>
    <w:p w:rsidR="00996091" w:rsidRPr="006C7ABD" w:rsidRDefault="00996091" w:rsidP="006C7ABD">
      <w:pPr>
        <w:spacing w:after="0" w:line="276" w:lineRule="auto"/>
        <w:ind w:firstLine="720"/>
        <w:jc w:val="both"/>
        <w:rPr>
          <w:rFonts w:eastAsia="Times New Roman" w:cs="Times New Roman"/>
          <w:color w:val="000000"/>
          <w:szCs w:val="24"/>
          <w:lang w:eastAsia="lv-LV"/>
        </w:rPr>
      </w:pPr>
      <w:r w:rsidRPr="006C7ABD">
        <w:rPr>
          <w:rFonts w:eastAsia="Times New Roman" w:cs="Times New Roman"/>
          <w:color w:val="000000"/>
          <w:szCs w:val="24"/>
          <w:lang w:eastAsia="lv-LV"/>
        </w:rPr>
        <w:t>[9] Ar Rīgas apgabaltiesas Civillietu tiesas kolēģijas 2015.gada 27.oktobra lēmumu AS „</w:t>
      </w:r>
      <w:proofErr w:type="spellStart"/>
      <w:r w:rsidRPr="006C7ABD">
        <w:rPr>
          <w:rFonts w:eastAsia="Times New Roman" w:cs="Times New Roman"/>
          <w:color w:val="000000"/>
          <w:szCs w:val="24"/>
          <w:lang w:eastAsia="lv-LV"/>
        </w:rPr>
        <w:t>Swedbank</w:t>
      </w:r>
      <w:proofErr w:type="spellEnd"/>
      <w:r w:rsidRPr="006C7ABD">
        <w:rPr>
          <w:rFonts w:eastAsia="Times New Roman" w:cs="Times New Roman"/>
          <w:color w:val="000000"/>
          <w:szCs w:val="24"/>
          <w:lang w:eastAsia="lv-LV"/>
        </w:rPr>
        <w:t>” pieteikums par prasības nodrošinājuma atcelšanu noraidīts.</w:t>
      </w:r>
    </w:p>
    <w:p w:rsidR="00996091" w:rsidRPr="006C7ABD" w:rsidRDefault="00996091" w:rsidP="006C7ABD">
      <w:pPr>
        <w:spacing w:after="0" w:line="276" w:lineRule="auto"/>
        <w:jc w:val="both"/>
        <w:rPr>
          <w:rFonts w:eastAsia="Times New Roman" w:cs="Times New Roman"/>
          <w:color w:val="000000"/>
          <w:szCs w:val="24"/>
          <w:lang w:eastAsia="lv-LV"/>
        </w:rPr>
      </w:pPr>
      <w:r w:rsidRPr="006C7ABD">
        <w:rPr>
          <w:rFonts w:eastAsia="Times New Roman" w:cs="Times New Roman"/>
          <w:color w:val="000000"/>
          <w:szCs w:val="24"/>
          <w:lang w:eastAsia="lv-LV"/>
        </w:rPr>
        <w:t> </w:t>
      </w:r>
    </w:p>
    <w:p w:rsidR="00996091" w:rsidRPr="006C7ABD" w:rsidRDefault="00996091" w:rsidP="006C7ABD">
      <w:pPr>
        <w:spacing w:after="0" w:line="276" w:lineRule="auto"/>
        <w:ind w:firstLine="709"/>
        <w:jc w:val="both"/>
        <w:rPr>
          <w:rFonts w:eastAsia="Times New Roman" w:cs="Times New Roman"/>
          <w:color w:val="000000"/>
          <w:szCs w:val="24"/>
          <w:lang w:eastAsia="lv-LV"/>
        </w:rPr>
      </w:pPr>
      <w:r w:rsidRPr="006C7ABD">
        <w:rPr>
          <w:rFonts w:eastAsia="Times New Roman" w:cs="Times New Roman"/>
          <w:color w:val="000000"/>
          <w:szCs w:val="24"/>
          <w:lang w:eastAsia="lv-LV"/>
        </w:rPr>
        <w:t>Lēmums pamatots ar šādiem motīviem.</w:t>
      </w:r>
    </w:p>
    <w:p w:rsidR="00996091" w:rsidRPr="006C7ABD" w:rsidRDefault="00996091" w:rsidP="006C7ABD">
      <w:pPr>
        <w:spacing w:after="0" w:line="276" w:lineRule="auto"/>
        <w:ind w:firstLine="720"/>
        <w:jc w:val="both"/>
        <w:rPr>
          <w:rFonts w:eastAsia="Times New Roman" w:cs="Times New Roman"/>
          <w:color w:val="000000"/>
          <w:szCs w:val="24"/>
          <w:lang w:eastAsia="lv-LV"/>
        </w:rPr>
      </w:pPr>
      <w:r w:rsidRPr="006C7ABD">
        <w:rPr>
          <w:rFonts w:eastAsia="Times New Roman" w:cs="Times New Roman"/>
          <w:color w:val="000000"/>
          <w:szCs w:val="24"/>
          <w:lang w:eastAsia="lv-LV"/>
        </w:rPr>
        <w:t>[9.1] Pirms lietas izskatīšanas pēc būtības pieteikums par prasības nodrošinājuma atcelšanu izskatīts gan pirmās instances tiesā, gan apelācijas instancē, atzīstot, ka nav pamata to atcelt.</w:t>
      </w:r>
    </w:p>
    <w:p w:rsidR="00996091" w:rsidRPr="006C7ABD" w:rsidRDefault="00996091" w:rsidP="006C7ABD">
      <w:pPr>
        <w:spacing w:after="0" w:line="276" w:lineRule="auto"/>
        <w:ind w:firstLine="720"/>
        <w:jc w:val="both"/>
        <w:rPr>
          <w:rFonts w:eastAsia="Times New Roman" w:cs="Times New Roman"/>
          <w:color w:val="000000"/>
          <w:szCs w:val="24"/>
          <w:lang w:eastAsia="lv-LV"/>
        </w:rPr>
      </w:pPr>
      <w:r w:rsidRPr="006C7ABD">
        <w:rPr>
          <w:rFonts w:eastAsia="Times New Roman" w:cs="Times New Roman"/>
          <w:color w:val="000000"/>
          <w:szCs w:val="24"/>
          <w:lang w:eastAsia="lv-LV"/>
        </w:rPr>
        <w:t xml:space="preserve">[9.2] Rīgas pilsētas Vidzemes priekšpilsētas tiesas 2016.gada 21.oktobra spriedums, ar kuru </w:t>
      </w:r>
      <w:r w:rsidR="00222699" w:rsidRPr="006C7ABD">
        <w:rPr>
          <w:rFonts w:eastAsia="Times New Roman" w:cs="Times New Roman"/>
          <w:color w:val="000000"/>
          <w:szCs w:val="24"/>
          <w:lang w:eastAsia="lv-LV"/>
        </w:rPr>
        <w:t>[pers. A]</w:t>
      </w:r>
      <w:r w:rsidRPr="006C7ABD">
        <w:rPr>
          <w:rFonts w:eastAsia="Times New Roman" w:cs="Times New Roman"/>
          <w:color w:val="000000"/>
          <w:szCs w:val="24"/>
          <w:lang w:eastAsia="lv-LV"/>
        </w:rPr>
        <w:t xml:space="preserve"> celtā prasība noraidīta, nevar kalpot par pamatu AS „</w:t>
      </w:r>
      <w:proofErr w:type="spellStart"/>
      <w:r w:rsidRPr="006C7ABD">
        <w:rPr>
          <w:rFonts w:eastAsia="Times New Roman" w:cs="Times New Roman"/>
          <w:color w:val="000000"/>
          <w:szCs w:val="24"/>
          <w:lang w:eastAsia="lv-LV"/>
        </w:rPr>
        <w:t>Swedbank</w:t>
      </w:r>
      <w:proofErr w:type="spellEnd"/>
      <w:r w:rsidRPr="006C7ABD">
        <w:rPr>
          <w:rFonts w:eastAsia="Times New Roman" w:cs="Times New Roman"/>
          <w:color w:val="000000"/>
          <w:szCs w:val="24"/>
          <w:lang w:eastAsia="lv-LV"/>
        </w:rPr>
        <w:t>” pieteikuma apmierināšanai par prasības nodrošinājuma atcelšanu, jo tas ir pārsūdzēts. Līdz ar to celtās prasības pamats vērtējams, izskatot lietu pēc būtības. Turklāt jāņem vērā fakts, ka ar pirmās instances tiesas 2016.gada 21.oktobra spriedumu piemērotais prasības nodrošinājums jau tika atcelts.</w:t>
      </w:r>
    </w:p>
    <w:p w:rsidR="00996091" w:rsidRPr="006C7ABD" w:rsidRDefault="00996091" w:rsidP="006C7ABD">
      <w:pPr>
        <w:spacing w:after="0" w:line="276" w:lineRule="auto"/>
        <w:ind w:firstLine="720"/>
        <w:jc w:val="both"/>
        <w:rPr>
          <w:rFonts w:eastAsia="Times New Roman" w:cs="Times New Roman"/>
          <w:color w:val="000000"/>
          <w:szCs w:val="24"/>
          <w:lang w:eastAsia="lv-LV"/>
        </w:rPr>
      </w:pPr>
      <w:r w:rsidRPr="006C7ABD">
        <w:rPr>
          <w:rFonts w:eastAsia="Times New Roman" w:cs="Times New Roman"/>
          <w:color w:val="000000"/>
          <w:szCs w:val="24"/>
          <w:lang w:eastAsia="lv-LV"/>
        </w:rPr>
        <w:t>[9.3] Pirms lietas izskatīšanas pēc būtības, nav pamata atcelt prasības nodrošinājumu kapitāla daļu atsavināšanai, jo pretējā gadījumā zudīs prasības priekšmets.</w:t>
      </w:r>
    </w:p>
    <w:p w:rsidR="00996091" w:rsidRPr="006C7ABD" w:rsidRDefault="00996091" w:rsidP="006C7ABD">
      <w:pPr>
        <w:spacing w:after="0" w:line="276" w:lineRule="auto"/>
        <w:ind w:firstLine="720"/>
        <w:jc w:val="both"/>
        <w:rPr>
          <w:rFonts w:eastAsia="Times New Roman" w:cs="Times New Roman"/>
          <w:color w:val="000000"/>
          <w:szCs w:val="24"/>
          <w:lang w:eastAsia="lv-LV"/>
        </w:rPr>
      </w:pPr>
      <w:r w:rsidRPr="006C7ABD">
        <w:rPr>
          <w:rFonts w:eastAsia="Times New Roman" w:cs="Times New Roman"/>
          <w:color w:val="000000"/>
          <w:szCs w:val="24"/>
          <w:lang w:eastAsia="lv-LV"/>
        </w:rPr>
        <w:t>Fakts, ka AS „</w:t>
      </w:r>
      <w:proofErr w:type="spellStart"/>
      <w:r w:rsidRPr="006C7ABD">
        <w:rPr>
          <w:rFonts w:eastAsia="Times New Roman" w:cs="Times New Roman"/>
          <w:color w:val="000000"/>
          <w:szCs w:val="24"/>
          <w:lang w:eastAsia="lv-LV"/>
        </w:rPr>
        <w:t>Swedbank</w:t>
      </w:r>
      <w:proofErr w:type="spellEnd"/>
      <w:r w:rsidRPr="006C7ABD">
        <w:rPr>
          <w:rFonts w:eastAsia="Times New Roman" w:cs="Times New Roman"/>
          <w:color w:val="000000"/>
          <w:szCs w:val="24"/>
          <w:lang w:eastAsia="lv-LV"/>
        </w:rPr>
        <w:t xml:space="preserve">” vēlas turpināt uzsākto izpildu lietu un iespējami ātrāk izpildes procesā atsavināt </w:t>
      </w:r>
      <w:r w:rsidR="00222699" w:rsidRPr="006C7ABD">
        <w:rPr>
          <w:rFonts w:eastAsia="Times New Roman" w:cs="Times New Roman"/>
          <w:color w:val="000000"/>
          <w:szCs w:val="24"/>
          <w:lang w:eastAsia="lv-LV"/>
        </w:rPr>
        <w:t>[pers. B]</w:t>
      </w:r>
      <w:r w:rsidRPr="006C7ABD">
        <w:rPr>
          <w:rFonts w:eastAsia="Times New Roman" w:cs="Times New Roman"/>
          <w:color w:val="000000"/>
          <w:szCs w:val="24"/>
          <w:lang w:eastAsia="lv-LV"/>
        </w:rPr>
        <w:t xml:space="preserve"> piederošās </w:t>
      </w:r>
      <w:r w:rsidR="00885D32" w:rsidRPr="006C7ABD">
        <w:rPr>
          <w:rFonts w:eastAsia="Times New Roman" w:cs="Times New Roman"/>
          <w:color w:val="000000"/>
          <w:szCs w:val="24"/>
          <w:lang w:eastAsia="lv-LV"/>
        </w:rPr>
        <w:t xml:space="preserve">[nosaukums G] </w:t>
      </w:r>
      <w:r w:rsidRPr="006C7ABD">
        <w:rPr>
          <w:rFonts w:eastAsia="Times New Roman" w:cs="Times New Roman"/>
          <w:color w:val="000000"/>
          <w:szCs w:val="24"/>
          <w:lang w:eastAsia="lv-LV"/>
        </w:rPr>
        <w:t>pamatkapitāla daļas, izriet no 2017.gada 29.martā iesniegtā pieteikuma par prasības nodrošinājuma atcelšanu.</w:t>
      </w:r>
    </w:p>
    <w:p w:rsidR="00996091" w:rsidRPr="006C7ABD" w:rsidRDefault="00996091" w:rsidP="006C7ABD">
      <w:pPr>
        <w:spacing w:after="0" w:line="276" w:lineRule="auto"/>
        <w:ind w:firstLine="720"/>
        <w:jc w:val="both"/>
        <w:rPr>
          <w:rFonts w:eastAsia="Times New Roman" w:cs="Times New Roman"/>
          <w:color w:val="000000"/>
          <w:szCs w:val="24"/>
          <w:lang w:eastAsia="lv-LV"/>
        </w:rPr>
      </w:pPr>
      <w:r w:rsidRPr="006C7ABD">
        <w:rPr>
          <w:rFonts w:eastAsia="Times New Roman" w:cs="Times New Roman"/>
          <w:color w:val="000000"/>
          <w:szCs w:val="24"/>
          <w:lang w:eastAsia="lv-LV"/>
        </w:rPr>
        <w:t>Faktiski pieteikums pamatots ar AS „</w:t>
      </w:r>
      <w:proofErr w:type="spellStart"/>
      <w:r w:rsidRPr="006C7ABD">
        <w:rPr>
          <w:rFonts w:eastAsia="Times New Roman" w:cs="Times New Roman"/>
          <w:color w:val="000000"/>
          <w:szCs w:val="24"/>
          <w:lang w:eastAsia="lv-LV"/>
        </w:rPr>
        <w:t>Swedbank</w:t>
      </w:r>
      <w:proofErr w:type="spellEnd"/>
      <w:r w:rsidRPr="006C7ABD">
        <w:rPr>
          <w:rFonts w:eastAsia="Times New Roman" w:cs="Times New Roman"/>
          <w:color w:val="000000"/>
          <w:szCs w:val="24"/>
          <w:lang w:eastAsia="lv-LV"/>
        </w:rPr>
        <w:t>” iebildumiem pret prasību, kuri norādīti arī paskaidrojumos par apelācijas sūdzību un ir vērtējami, skatot lietu pēc būtības.</w:t>
      </w:r>
    </w:p>
    <w:p w:rsidR="00996091" w:rsidRPr="006C7ABD" w:rsidRDefault="00996091" w:rsidP="006C7ABD">
      <w:pPr>
        <w:spacing w:after="0" w:line="276" w:lineRule="auto"/>
        <w:ind w:firstLine="720"/>
        <w:jc w:val="both"/>
        <w:rPr>
          <w:rFonts w:eastAsia="Times New Roman" w:cs="Times New Roman"/>
          <w:color w:val="000000"/>
          <w:szCs w:val="24"/>
          <w:lang w:eastAsia="lv-LV"/>
        </w:rPr>
      </w:pPr>
      <w:r w:rsidRPr="006C7ABD">
        <w:rPr>
          <w:rFonts w:eastAsia="Times New Roman" w:cs="Times New Roman"/>
          <w:color w:val="000000"/>
          <w:szCs w:val="24"/>
          <w:lang w:eastAsia="lv-LV"/>
        </w:rPr>
        <w:t>Lai gan pierādījumi, ar kuriem tiek pamatota prasība, un AS „</w:t>
      </w:r>
      <w:proofErr w:type="spellStart"/>
      <w:r w:rsidRPr="006C7ABD">
        <w:rPr>
          <w:rFonts w:eastAsia="Times New Roman" w:cs="Times New Roman"/>
          <w:color w:val="000000"/>
          <w:szCs w:val="24"/>
          <w:lang w:eastAsia="lv-LV"/>
        </w:rPr>
        <w:t>Swedbank</w:t>
      </w:r>
      <w:proofErr w:type="spellEnd"/>
      <w:r w:rsidRPr="006C7ABD">
        <w:rPr>
          <w:rFonts w:eastAsia="Times New Roman" w:cs="Times New Roman"/>
          <w:color w:val="000000"/>
          <w:szCs w:val="24"/>
          <w:lang w:eastAsia="lv-LV"/>
        </w:rPr>
        <w:t xml:space="preserve">” iebildumi pret tiem nav viennozīmīgi, tomēr </w:t>
      </w:r>
      <w:r w:rsidR="00A02EE9" w:rsidRPr="006C7ABD">
        <w:rPr>
          <w:rFonts w:eastAsia="Times New Roman" w:cs="Times New Roman"/>
          <w:color w:val="000000"/>
          <w:szCs w:val="24"/>
          <w:lang w:eastAsia="lv-LV"/>
        </w:rPr>
        <w:t xml:space="preserve">[pers. A] </w:t>
      </w:r>
      <w:r w:rsidRPr="006C7ABD">
        <w:rPr>
          <w:rFonts w:eastAsia="Times New Roman" w:cs="Times New Roman"/>
          <w:color w:val="000000"/>
          <w:szCs w:val="24"/>
          <w:lang w:eastAsia="lv-LV"/>
        </w:rPr>
        <w:t>prasības pieteikumā ietvertais formālais juridiskais pamatojums neliecina par to, ka prasības noraidīšanas iespēja ir lielāka par prasības apmierināšanas iespēju.</w:t>
      </w:r>
    </w:p>
    <w:p w:rsidR="00996091" w:rsidRPr="006C7ABD" w:rsidRDefault="00996091" w:rsidP="006C7ABD">
      <w:pPr>
        <w:spacing w:after="0" w:line="276" w:lineRule="auto"/>
        <w:ind w:firstLine="720"/>
        <w:jc w:val="both"/>
        <w:rPr>
          <w:rFonts w:eastAsia="Times New Roman" w:cs="Times New Roman"/>
          <w:color w:val="000000"/>
          <w:szCs w:val="24"/>
          <w:lang w:eastAsia="lv-LV"/>
        </w:rPr>
      </w:pPr>
      <w:r w:rsidRPr="006C7ABD">
        <w:rPr>
          <w:rFonts w:eastAsia="Times New Roman" w:cs="Times New Roman"/>
          <w:color w:val="000000"/>
          <w:szCs w:val="24"/>
          <w:lang w:eastAsia="lv-LV"/>
        </w:rPr>
        <w:t>[9.4] AS „</w:t>
      </w:r>
      <w:proofErr w:type="spellStart"/>
      <w:r w:rsidRPr="006C7ABD">
        <w:rPr>
          <w:rFonts w:eastAsia="Times New Roman" w:cs="Times New Roman"/>
          <w:color w:val="000000"/>
          <w:szCs w:val="24"/>
          <w:lang w:eastAsia="lv-LV"/>
        </w:rPr>
        <w:t>Swedbank</w:t>
      </w:r>
      <w:proofErr w:type="spellEnd"/>
      <w:r w:rsidRPr="006C7ABD">
        <w:rPr>
          <w:rFonts w:eastAsia="Times New Roman" w:cs="Times New Roman"/>
          <w:color w:val="000000"/>
          <w:szCs w:val="24"/>
          <w:lang w:eastAsia="lv-LV"/>
        </w:rPr>
        <w:t>” norāde par zaudējumu rašanos, kuru pamatā ir iespējamais</w:t>
      </w:r>
      <w:r w:rsidR="00222699" w:rsidRPr="006C7ABD">
        <w:rPr>
          <w:rFonts w:eastAsia="Times New Roman" w:cs="Times New Roman"/>
          <w:color w:val="000000"/>
          <w:szCs w:val="24"/>
          <w:lang w:eastAsia="lv-LV"/>
        </w:rPr>
        <w:t xml:space="preserve"> </w:t>
      </w:r>
      <w:r w:rsidR="00885D32" w:rsidRPr="006C7ABD">
        <w:rPr>
          <w:rFonts w:eastAsia="Times New Roman" w:cs="Times New Roman"/>
          <w:color w:val="000000"/>
          <w:szCs w:val="24"/>
          <w:lang w:eastAsia="lv-LV"/>
        </w:rPr>
        <w:t xml:space="preserve">[nosaukums G] </w:t>
      </w:r>
      <w:r w:rsidRPr="006C7ABD">
        <w:rPr>
          <w:rFonts w:eastAsia="Times New Roman" w:cs="Times New Roman"/>
          <w:color w:val="000000"/>
          <w:szCs w:val="24"/>
          <w:lang w:eastAsia="lv-LV"/>
        </w:rPr>
        <w:t xml:space="preserve">kapitāla daļu vērtības samazinājums vai </w:t>
      </w:r>
      <w:r w:rsidR="00885D32" w:rsidRPr="006C7ABD">
        <w:rPr>
          <w:rFonts w:eastAsia="Times New Roman" w:cs="Times New Roman"/>
          <w:color w:val="000000"/>
          <w:szCs w:val="24"/>
          <w:lang w:eastAsia="lv-LV"/>
        </w:rPr>
        <w:t xml:space="preserve">[nosaukums G] </w:t>
      </w:r>
      <w:r w:rsidRPr="006C7ABD">
        <w:rPr>
          <w:rFonts w:eastAsia="Times New Roman" w:cs="Times New Roman"/>
          <w:color w:val="000000"/>
          <w:szCs w:val="24"/>
          <w:lang w:eastAsia="lv-LV"/>
        </w:rPr>
        <w:t>maksātnespēja, ir atzīstama par atbildētājas subjektīvo viedokli, kura apstiprināj</w:t>
      </w:r>
      <w:r w:rsidR="00222699" w:rsidRPr="006C7ABD">
        <w:rPr>
          <w:rFonts w:eastAsia="Times New Roman" w:cs="Times New Roman"/>
          <w:color w:val="000000"/>
          <w:szCs w:val="24"/>
          <w:lang w:eastAsia="lv-LV"/>
        </w:rPr>
        <w:t>umam nav iesniegti pierādījumi.</w:t>
      </w:r>
    </w:p>
    <w:p w:rsidR="00996091" w:rsidRPr="006C7ABD" w:rsidRDefault="00996091" w:rsidP="006C7ABD">
      <w:pPr>
        <w:spacing w:after="0" w:line="276" w:lineRule="auto"/>
        <w:jc w:val="both"/>
        <w:rPr>
          <w:rFonts w:eastAsia="Times New Roman" w:cs="Times New Roman"/>
          <w:color w:val="000000"/>
          <w:szCs w:val="24"/>
          <w:lang w:eastAsia="lv-LV"/>
        </w:rPr>
      </w:pPr>
    </w:p>
    <w:p w:rsidR="00996091" w:rsidRPr="006C7ABD" w:rsidRDefault="00996091" w:rsidP="006C7ABD">
      <w:pPr>
        <w:spacing w:after="0" w:line="276" w:lineRule="auto"/>
        <w:ind w:firstLine="720"/>
        <w:jc w:val="both"/>
        <w:rPr>
          <w:rFonts w:eastAsia="Times New Roman" w:cs="Times New Roman"/>
          <w:color w:val="000000"/>
          <w:szCs w:val="24"/>
          <w:lang w:eastAsia="lv-LV"/>
        </w:rPr>
      </w:pPr>
      <w:r w:rsidRPr="006C7ABD">
        <w:rPr>
          <w:rFonts w:eastAsia="Times New Roman" w:cs="Times New Roman"/>
          <w:color w:val="000000"/>
          <w:szCs w:val="24"/>
          <w:lang w:eastAsia="lv-LV"/>
        </w:rPr>
        <w:t>[10] Blakus sūdzību par minēto lēmumu iesniedzis AS „</w:t>
      </w:r>
      <w:proofErr w:type="spellStart"/>
      <w:r w:rsidRPr="006C7ABD">
        <w:rPr>
          <w:rFonts w:eastAsia="Times New Roman" w:cs="Times New Roman"/>
          <w:color w:val="000000"/>
          <w:szCs w:val="24"/>
          <w:lang w:eastAsia="lv-LV"/>
        </w:rPr>
        <w:t>Swedbank</w:t>
      </w:r>
      <w:proofErr w:type="spellEnd"/>
      <w:r w:rsidRPr="006C7ABD">
        <w:rPr>
          <w:rFonts w:eastAsia="Times New Roman" w:cs="Times New Roman"/>
          <w:color w:val="000000"/>
          <w:szCs w:val="24"/>
          <w:lang w:eastAsia="lv-LV"/>
        </w:rPr>
        <w:t>” pārstāvis, lūdzot lēmumu atcelt un izlemt jautājumu pēc būtības.</w:t>
      </w:r>
    </w:p>
    <w:p w:rsidR="00996091" w:rsidRPr="006C7ABD" w:rsidRDefault="00996091" w:rsidP="006C7ABD">
      <w:pPr>
        <w:spacing w:after="0" w:line="276" w:lineRule="auto"/>
        <w:jc w:val="both"/>
        <w:rPr>
          <w:rFonts w:eastAsia="Times New Roman" w:cs="Times New Roman"/>
          <w:color w:val="000000"/>
          <w:szCs w:val="24"/>
          <w:lang w:eastAsia="lv-LV"/>
        </w:rPr>
      </w:pPr>
    </w:p>
    <w:p w:rsidR="00996091" w:rsidRPr="006C7ABD" w:rsidRDefault="00996091" w:rsidP="006C7ABD">
      <w:pPr>
        <w:spacing w:after="0" w:line="276" w:lineRule="auto"/>
        <w:ind w:firstLine="720"/>
        <w:jc w:val="both"/>
        <w:rPr>
          <w:rFonts w:eastAsia="Times New Roman" w:cs="Times New Roman"/>
          <w:color w:val="000000"/>
          <w:szCs w:val="24"/>
          <w:lang w:eastAsia="lv-LV"/>
        </w:rPr>
      </w:pPr>
      <w:r w:rsidRPr="006C7ABD">
        <w:rPr>
          <w:rFonts w:eastAsia="Times New Roman" w:cs="Times New Roman"/>
          <w:color w:val="000000"/>
          <w:szCs w:val="24"/>
          <w:lang w:eastAsia="lv-LV"/>
        </w:rPr>
        <w:t>Blakus sūdzībā, papildus pieteikumā par prasības nodrošinājuma atcelšanu norādītajam, ietverti šādi argumenti.</w:t>
      </w:r>
    </w:p>
    <w:p w:rsidR="00996091" w:rsidRPr="006C7ABD" w:rsidRDefault="00996091" w:rsidP="006C7ABD">
      <w:pPr>
        <w:spacing w:after="0" w:line="276" w:lineRule="auto"/>
        <w:ind w:firstLine="720"/>
        <w:jc w:val="both"/>
        <w:rPr>
          <w:rFonts w:eastAsia="Times New Roman" w:cs="Times New Roman"/>
          <w:color w:val="000000"/>
          <w:szCs w:val="24"/>
          <w:lang w:eastAsia="lv-LV"/>
        </w:rPr>
      </w:pPr>
      <w:r w:rsidRPr="006C7ABD">
        <w:rPr>
          <w:rFonts w:eastAsia="Times New Roman" w:cs="Times New Roman"/>
          <w:color w:val="000000"/>
          <w:szCs w:val="24"/>
          <w:lang w:eastAsia="lv-LV"/>
        </w:rPr>
        <w:t>[10.1] Nav tiesiskas nozīmes apstāklim, ka ar tiesas spriedumu atcelts piemērotais prasības nodrošinājums, jo šī ir obligāta sprieduma sastāvdaļa, noraidot prasību. Savukārt prasības n</w:t>
      </w:r>
      <w:r w:rsidR="00222699" w:rsidRPr="006C7ABD">
        <w:rPr>
          <w:rFonts w:eastAsia="Times New Roman" w:cs="Times New Roman"/>
          <w:color w:val="000000"/>
          <w:szCs w:val="24"/>
          <w:lang w:eastAsia="lv-LV"/>
        </w:rPr>
        <w:t xml:space="preserve">odrošinājuma atcelšana prasības </w:t>
      </w:r>
      <w:proofErr w:type="spellStart"/>
      <w:r w:rsidRPr="006C7ABD">
        <w:rPr>
          <w:rFonts w:eastAsia="Times New Roman" w:cs="Times New Roman"/>
          <w:i/>
          <w:iCs/>
          <w:color w:val="000000"/>
          <w:szCs w:val="24"/>
          <w:lang w:eastAsia="lv-LV"/>
        </w:rPr>
        <w:t>prima</w:t>
      </w:r>
      <w:proofErr w:type="spellEnd"/>
      <w:r w:rsidRPr="006C7ABD">
        <w:rPr>
          <w:rFonts w:eastAsia="Times New Roman" w:cs="Times New Roman"/>
          <w:i/>
          <w:iCs/>
          <w:color w:val="000000"/>
          <w:szCs w:val="24"/>
          <w:lang w:eastAsia="lv-LV"/>
        </w:rPr>
        <w:t xml:space="preserve"> </w:t>
      </w:r>
      <w:proofErr w:type="spellStart"/>
      <w:r w:rsidRPr="006C7ABD">
        <w:rPr>
          <w:rFonts w:eastAsia="Times New Roman" w:cs="Times New Roman"/>
          <w:i/>
          <w:iCs/>
          <w:color w:val="000000"/>
          <w:szCs w:val="24"/>
          <w:lang w:eastAsia="lv-LV"/>
        </w:rPr>
        <w:t>facie</w:t>
      </w:r>
      <w:proofErr w:type="spellEnd"/>
      <w:r w:rsidR="00222699" w:rsidRPr="006C7ABD">
        <w:rPr>
          <w:rFonts w:eastAsia="Times New Roman" w:cs="Times New Roman"/>
          <w:color w:val="000000"/>
          <w:szCs w:val="24"/>
          <w:lang w:eastAsia="lv-LV"/>
        </w:rPr>
        <w:t xml:space="preserve"> </w:t>
      </w:r>
      <w:r w:rsidRPr="006C7ABD">
        <w:rPr>
          <w:rFonts w:eastAsia="Times New Roman" w:cs="Times New Roman"/>
          <w:color w:val="000000"/>
          <w:szCs w:val="24"/>
          <w:lang w:eastAsia="lv-LV"/>
        </w:rPr>
        <w:t>nepamatotības dēļ ir cits tiesību institūts, kura mērķis ir nepieļaut civiltiesiskās apgrozības kavēšanu, nepamatoti izmantojot tiesas procesu, un ir piemērojams jebkurā procesa stadijā.</w:t>
      </w:r>
    </w:p>
    <w:p w:rsidR="00996091" w:rsidRPr="006C7ABD" w:rsidRDefault="00996091" w:rsidP="006C7ABD">
      <w:pPr>
        <w:spacing w:after="0" w:line="276" w:lineRule="auto"/>
        <w:ind w:firstLine="720"/>
        <w:jc w:val="both"/>
        <w:rPr>
          <w:rFonts w:eastAsia="Times New Roman" w:cs="Times New Roman"/>
          <w:color w:val="000000"/>
          <w:szCs w:val="24"/>
          <w:lang w:eastAsia="lv-LV"/>
        </w:rPr>
      </w:pPr>
      <w:r w:rsidRPr="006C7ABD">
        <w:rPr>
          <w:rFonts w:eastAsia="Times New Roman" w:cs="Times New Roman"/>
          <w:color w:val="000000"/>
          <w:szCs w:val="24"/>
          <w:lang w:eastAsia="lv-LV"/>
        </w:rPr>
        <w:t>[10.2] Izskatot jautājumu par prasības nodrošinājuma atcelšanu, prasības</w:t>
      </w:r>
      <w:r w:rsidR="00222699" w:rsidRPr="006C7ABD">
        <w:rPr>
          <w:rFonts w:eastAsia="Times New Roman" w:cs="Times New Roman"/>
          <w:color w:val="000000"/>
          <w:szCs w:val="24"/>
          <w:lang w:eastAsia="lv-LV"/>
        </w:rPr>
        <w:t xml:space="preserve"> </w:t>
      </w:r>
      <w:proofErr w:type="spellStart"/>
      <w:r w:rsidRPr="006C7ABD">
        <w:rPr>
          <w:rFonts w:eastAsia="Times New Roman" w:cs="Times New Roman"/>
          <w:i/>
          <w:iCs/>
          <w:color w:val="000000"/>
          <w:szCs w:val="24"/>
          <w:lang w:eastAsia="lv-LV"/>
        </w:rPr>
        <w:t>prima</w:t>
      </w:r>
      <w:proofErr w:type="spellEnd"/>
      <w:r w:rsidRPr="006C7ABD">
        <w:rPr>
          <w:rFonts w:eastAsia="Times New Roman" w:cs="Times New Roman"/>
          <w:i/>
          <w:iCs/>
          <w:color w:val="000000"/>
          <w:szCs w:val="24"/>
          <w:lang w:eastAsia="lv-LV"/>
        </w:rPr>
        <w:t xml:space="preserve"> </w:t>
      </w:r>
      <w:proofErr w:type="spellStart"/>
      <w:r w:rsidRPr="006C7ABD">
        <w:rPr>
          <w:rFonts w:eastAsia="Times New Roman" w:cs="Times New Roman"/>
          <w:i/>
          <w:iCs/>
          <w:color w:val="000000"/>
          <w:szCs w:val="24"/>
          <w:lang w:eastAsia="lv-LV"/>
        </w:rPr>
        <w:t>facie</w:t>
      </w:r>
      <w:proofErr w:type="spellEnd"/>
      <w:r w:rsidR="00222699" w:rsidRPr="006C7ABD">
        <w:rPr>
          <w:rFonts w:eastAsia="Times New Roman" w:cs="Times New Roman"/>
          <w:color w:val="000000"/>
          <w:szCs w:val="24"/>
          <w:lang w:eastAsia="lv-LV"/>
        </w:rPr>
        <w:t xml:space="preserve"> </w:t>
      </w:r>
      <w:r w:rsidRPr="006C7ABD">
        <w:rPr>
          <w:rFonts w:eastAsia="Times New Roman" w:cs="Times New Roman"/>
          <w:color w:val="000000"/>
          <w:szCs w:val="24"/>
          <w:lang w:eastAsia="lv-LV"/>
        </w:rPr>
        <w:t>nepamatotības dēļ nav jākonstatē lietas apstākļu izmaiņas, jo tas ir patstāvīgs prasības nodrošinājum</w:t>
      </w:r>
      <w:r w:rsidR="00222699" w:rsidRPr="006C7ABD">
        <w:rPr>
          <w:rFonts w:eastAsia="Times New Roman" w:cs="Times New Roman"/>
          <w:color w:val="000000"/>
          <w:szCs w:val="24"/>
          <w:lang w:eastAsia="lv-LV"/>
        </w:rPr>
        <w:t xml:space="preserve">a atcelšanas pamats un prasības </w:t>
      </w:r>
      <w:proofErr w:type="spellStart"/>
      <w:r w:rsidRPr="006C7ABD">
        <w:rPr>
          <w:rFonts w:eastAsia="Times New Roman" w:cs="Times New Roman"/>
          <w:i/>
          <w:iCs/>
          <w:color w:val="000000"/>
          <w:szCs w:val="24"/>
          <w:lang w:eastAsia="lv-LV"/>
        </w:rPr>
        <w:t>prima</w:t>
      </w:r>
      <w:proofErr w:type="spellEnd"/>
      <w:r w:rsidRPr="006C7ABD">
        <w:rPr>
          <w:rFonts w:eastAsia="Times New Roman" w:cs="Times New Roman"/>
          <w:i/>
          <w:iCs/>
          <w:color w:val="000000"/>
          <w:szCs w:val="24"/>
          <w:lang w:eastAsia="lv-LV"/>
        </w:rPr>
        <w:t xml:space="preserve"> </w:t>
      </w:r>
      <w:proofErr w:type="spellStart"/>
      <w:r w:rsidRPr="006C7ABD">
        <w:rPr>
          <w:rFonts w:eastAsia="Times New Roman" w:cs="Times New Roman"/>
          <w:i/>
          <w:iCs/>
          <w:color w:val="000000"/>
          <w:szCs w:val="24"/>
          <w:lang w:eastAsia="lv-LV"/>
        </w:rPr>
        <w:t>facie</w:t>
      </w:r>
      <w:proofErr w:type="spellEnd"/>
      <w:r w:rsidR="00222699" w:rsidRPr="006C7ABD">
        <w:rPr>
          <w:rFonts w:eastAsia="Times New Roman" w:cs="Times New Roman"/>
          <w:color w:val="000000"/>
          <w:szCs w:val="24"/>
          <w:lang w:eastAsia="lv-LV"/>
        </w:rPr>
        <w:t xml:space="preserve"> </w:t>
      </w:r>
      <w:r w:rsidRPr="006C7ABD">
        <w:rPr>
          <w:rFonts w:eastAsia="Times New Roman" w:cs="Times New Roman"/>
          <w:color w:val="000000"/>
          <w:szCs w:val="24"/>
          <w:lang w:eastAsia="lv-LV"/>
        </w:rPr>
        <w:t xml:space="preserve">pamatojums jāvērtē ik reizi, skatot </w:t>
      </w:r>
      <w:r w:rsidRPr="006C7ABD">
        <w:rPr>
          <w:rFonts w:eastAsia="Times New Roman" w:cs="Times New Roman"/>
          <w:color w:val="000000"/>
          <w:szCs w:val="24"/>
          <w:lang w:eastAsia="lv-LV"/>
        </w:rPr>
        <w:lastRenderedPageBreak/>
        <w:t>pieteikumu par prasības nodrošinājuma atcelšanu. Savukārt vērtējot prasības </w:t>
      </w:r>
      <w:proofErr w:type="spellStart"/>
      <w:r w:rsidRPr="006C7ABD">
        <w:rPr>
          <w:rFonts w:eastAsia="Times New Roman" w:cs="Times New Roman"/>
          <w:i/>
          <w:iCs/>
          <w:color w:val="000000"/>
          <w:szCs w:val="24"/>
          <w:lang w:eastAsia="lv-LV"/>
        </w:rPr>
        <w:t>prima</w:t>
      </w:r>
      <w:proofErr w:type="spellEnd"/>
      <w:r w:rsidRPr="006C7ABD">
        <w:rPr>
          <w:rFonts w:eastAsia="Times New Roman" w:cs="Times New Roman"/>
          <w:i/>
          <w:iCs/>
          <w:color w:val="000000"/>
          <w:szCs w:val="24"/>
          <w:lang w:eastAsia="lv-LV"/>
        </w:rPr>
        <w:t xml:space="preserve"> </w:t>
      </w:r>
      <w:proofErr w:type="spellStart"/>
      <w:r w:rsidRPr="006C7ABD">
        <w:rPr>
          <w:rFonts w:eastAsia="Times New Roman" w:cs="Times New Roman"/>
          <w:i/>
          <w:iCs/>
          <w:color w:val="000000"/>
          <w:szCs w:val="24"/>
          <w:lang w:eastAsia="lv-LV"/>
        </w:rPr>
        <w:t>facie</w:t>
      </w:r>
      <w:proofErr w:type="spellEnd"/>
      <w:r w:rsidR="00222699" w:rsidRPr="006C7ABD">
        <w:rPr>
          <w:rFonts w:eastAsia="Times New Roman" w:cs="Times New Roman"/>
          <w:color w:val="000000"/>
          <w:szCs w:val="24"/>
          <w:lang w:eastAsia="lv-LV"/>
        </w:rPr>
        <w:t xml:space="preserve"> </w:t>
      </w:r>
      <w:r w:rsidRPr="006C7ABD">
        <w:rPr>
          <w:rFonts w:eastAsia="Times New Roman" w:cs="Times New Roman"/>
          <w:color w:val="000000"/>
          <w:szCs w:val="24"/>
          <w:lang w:eastAsia="lv-LV"/>
        </w:rPr>
        <w:t>nepamatotību, jāvērtē prasības saturs, nevis faktisko apstākļu izmaiņas.</w:t>
      </w:r>
    </w:p>
    <w:p w:rsidR="00996091" w:rsidRPr="006C7ABD" w:rsidRDefault="00996091" w:rsidP="006C7ABD">
      <w:pPr>
        <w:spacing w:after="0" w:line="276" w:lineRule="auto"/>
        <w:ind w:firstLine="720"/>
        <w:jc w:val="both"/>
        <w:rPr>
          <w:rFonts w:eastAsia="Times New Roman" w:cs="Times New Roman"/>
          <w:color w:val="000000"/>
          <w:szCs w:val="24"/>
          <w:lang w:eastAsia="lv-LV"/>
        </w:rPr>
      </w:pPr>
      <w:r w:rsidRPr="006C7ABD">
        <w:rPr>
          <w:rFonts w:eastAsia="Times New Roman" w:cs="Times New Roman"/>
          <w:color w:val="000000"/>
          <w:szCs w:val="24"/>
          <w:lang w:eastAsia="lv-LV"/>
        </w:rPr>
        <w:t>[10.3] AS „</w:t>
      </w:r>
      <w:proofErr w:type="spellStart"/>
      <w:r w:rsidRPr="006C7ABD">
        <w:rPr>
          <w:rFonts w:eastAsia="Times New Roman" w:cs="Times New Roman"/>
          <w:color w:val="000000"/>
          <w:szCs w:val="24"/>
          <w:lang w:eastAsia="lv-LV"/>
        </w:rPr>
        <w:t>Swedbank</w:t>
      </w:r>
      <w:proofErr w:type="spellEnd"/>
      <w:r w:rsidRPr="006C7ABD">
        <w:rPr>
          <w:rFonts w:eastAsia="Times New Roman" w:cs="Times New Roman"/>
          <w:color w:val="000000"/>
          <w:szCs w:val="24"/>
          <w:lang w:eastAsia="lv-LV"/>
        </w:rPr>
        <w:t>” pieteikums par prasības nodrošinājuma atcelšanu netika balstīts vienīgi uz prasības noraidīšanas faktu, jo minētais ir tikai blakus apstāklis, kas apstiprina prasības nepamatotību. Tomēr jāievēro, ka sprieduma motīvos izklāstīti lietas dalībnieku argumenti un pierādījumi, kas acīmredzami norāda uz to, ka prasība celta ar mērķi novilcināt saistību izpildi.</w:t>
      </w:r>
    </w:p>
    <w:p w:rsidR="00996091" w:rsidRPr="006C7ABD" w:rsidRDefault="00996091" w:rsidP="006C7ABD">
      <w:pPr>
        <w:spacing w:after="0" w:line="276" w:lineRule="auto"/>
        <w:ind w:firstLine="720"/>
        <w:jc w:val="both"/>
        <w:rPr>
          <w:rFonts w:eastAsia="Times New Roman" w:cs="Times New Roman"/>
          <w:color w:val="000000"/>
          <w:szCs w:val="24"/>
          <w:lang w:eastAsia="lv-LV"/>
        </w:rPr>
      </w:pPr>
      <w:r w:rsidRPr="006C7ABD">
        <w:rPr>
          <w:rFonts w:eastAsia="Times New Roman" w:cs="Times New Roman"/>
          <w:color w:val="000000"/>
          <w:szCs w:val="24"/>
          <w:lang w:eastAsia="lv-LV"/>
        </w:rPr>
        <w:t xml:space="preserve">[10.4] Nepamatots tiesas viedoklis, ka celtās prasības pamats vērtējams tikai izskatot lietu pēc būtības. Minētais ir pretrunā Civilprocesa likuma 140.panta pirmajā un piektajā daļā noteiktajam tiesas pienākumam izvērtēt prasības </w:t>
      </w:r>
      <w:proofErr w:type="spellStart"/>
      <w:r w:rsidRPr="006C7ABD">
        <w:rPr>
          <w:rFonts w:eastAsia="Times New Roman" w:cs="Times New Roman"/>
          <w:color w:val="000000"/>
          <w:szCs w:val="24"/>
          <w:lang w:eastAsia="lv-LV"/>
        </w:rPr>
        <w:t>pirmšķietamo</w:t>
      </w:r>
      <w:proofErr w:type="spellEnd"/>
      <w:r w:rsidRPr="006C7ABD">
        <w:rPr>
          <w:rFonts w:eastAsia="Times New Roman" w:cs="Times New Roman"/>
          <w:color w:val="000000"/>
          <w:szCs w:val="24"/>
          <w:lang w:eastAsia="lv-LV"/>
        </w:rPr>
        <w:t xml:space="preserve"> juridisko pamatojumu. Tiesa nav vērtējusi nevienu no atbildētājas argumentiem par pr</w:t>
      </w:r>
      <w:r w:rsidR="00222699" w:rsidRPr="006C7ABD">
        <w:rPr>
          <w:rFonts w:eastAsia="Times New Roman" w:cs="Times New Roman"/>
          <w:color w:val="000000"/>
          <w:szCs w:val="24"/>
          <w:lang w:eastAsia="lv-LV"/>
        </w:rPr>
        <w:t xml:space="preserve">asības </w:t>
      </w:r>
      <w:proofErr w:type="spellStart"/>
      <w:r w:rsidRPr="006C7ABD">
        <w:rPr>
          <w:rFonts w:eastAsia="Times New Roman" w:cs="Times New Roman"/>
          <w:i/>
          <w:iCs/>
          <w:color w:val="000000"/>
          <w:szCs w:val="24"/>
          <w:lang w:eastAsia="lv-LV"/>
        </w:rPr>
        <w:t>prima</w:t>
      </w:r>
      <w:proofErr w:type="spellEnd"/>
      <w:r w:rsidRPr="006C7ABD">
        <w:rPr>
          <w:rFonts w:eastAsia="Times New Roman" w:cs="Times New Roman"/>
          <w:i/>
          <w:iCs/>
          <w:color w:val="000000"/>
          <w:szCs w:val="24"/>
          <w:lang w:eastAsia="lv-LV"/>
        </w:rPr>
        <w:t xml:space="preserve"> </w:t>
      </w:r>
      <w:proofErr w:type="spellStart"/>
      <w:r w:rsidRPr="006C7ABD">
        <w:rPr>
          <w:rFonts w:eastAsia="Times New Roman" w:cs="Times New Roman"/>
          <w:i/>
          <w:iCs/>
          <w:color w:val="000000"/>
          <w:szCs w:val="24"/>
          <w:lang w:eastAsia="lv-LV"/>
        </w:rPr>
        <w:t>facie</w:t>
      </w:r>
      <w:proofErr w:type="spellEnd"/>
      <w:r w:rsidR="00222699" w:rsidRPr="006C7ABD">
        <w:rPr>
          <w:rFonts w:eastAsia="Times New Roman" w:cs="Times New Roman"/>
          <w:color w:val="000000"/>
          <w:szCs w:val="24"/>
          <w:lang w:eastAsia="lv-LV"/>
        </w:rPr>
        <w:t xml:space="preserve"> </w:t>
      </w:r>
      <w:r w:rsidRPr="006C7ABD">
        <w:rPr>
          <w:rFonts w:eastAsia="Times New Roman" w:cs="Times New Roman"/>
          <w:color w:val="000000"/>
          <w:szCs w:val="24"/>
          <w:lang w:eastAsia="lv-LV"/>
        </w:rPr>
        <w:t>nepamatotību.</w:t>
      </w:r>
    </w:p>
    <w:p w:rsidR="00996091" w:rsidRPr="006C7ABD" w:rsidRDefault="00996091" w:rsidP="006C7ABD">
      <w:pPr>
        <w:spacing w:after="0" w:line="276" w:lineRule="auto"/>
        <w:ind w:firstLine="720"/>
        <w:jc w:val="both"/>
        <w:rPr>
          <w:rFonts w:eastAsia="Times New Roman" w:cs="Times New Roman"/>
          <w:color w:val="000000"/>
          <w:szCs w:val="24"/>
          <w:lang w:eastAsia="lv-LV"/>
        </w:rPr>
      </w:pPr>
      <w:r w:rsidRPr="006C7ABD">
        <w:rPr>
          <w:rFonts w:eastAsia="Times New Roman" w:cs="Times New Roman"/>
          <w:color w:val="000000"/>
          <w:szCs w:val="24"/>
          <w:lang w:eastAsia="lv-LV"/>
        </w:rPr>
        <w:t xml:space="preserve">[10.5] Atbildētāja nepiekrīt tiesas viedoklim, ka prasības nodrošinājuma atcelšana nav iespējama, jo zudīs prasības priekšmets. Sekojot šādai interpretācijai, jebkura prasījuma formulēšana īpašuma prasības veidā liegtu prasības nodrošinājuma atcelšanu, lai gan prasībai trūktu jebkāda tiesiska pamata un ticamības, ka tā tiks apmierināta. Minētais ir pretrunā prasības </w:t>
      </w:r>
      <w:proofErr w:type="spellStart"/>
      <w:r w:rsidRPr="006C7ABD">
        <w:rPr>
          <w:rFonts w:eastAsia="Times New Roman" w:cs="Times New Roman"/>
          <w:color w:val="000000"/>
          <w:szCs w:val="24"/>
          <w:lang w:eastAsia="lv-LV"/>
        </w:rPr>
        <w:t>pirmšķietamā</w:t>
      </w:r>
      <w:proofErr w:type="spellEnd"/>
      <w:r w:rsidRPr="006C7ABD">
        <w:rPr>
          <w:rFonts w:eastAsia="Times New Roman" w:cs="Times New Roman"/>
          <w:color w:val="000000"/>
          <w:szCs w:val="24"/>
          <w:lang w:eastAsia="lv-LV"/>
        </w:rPr>
        <w:t xml:space="preserve"> formālā juridiskā pamatojuma izvērtēšanas institūta būtībai un mērķim.</w:t>
      </w:r>
    </w:p>
    <w:p w:rsidR="00996091" w:rsidRPr="006C7ABD" w:rsidRDefault="00996091" w:rsidP="006C7ABD">
      <w:pPr>
        <w:spacing w:after="0" w:line="276" w:lineRule="auto"/>
        <w:ind w:firstLine="720"/>
        <w:jc w:val="both"/>
        <w:rPr>
          <w:rFonts w:eastAsia="Times New Roman" w:cs="Times New Roman"/>
          <w:color w:val="000000"/>
          <w:szCs w:val="24"/>
          <w:lang w:eastAsia="lv-LV"/>
        </w:rPr>
      </w:pPr>
      <w:r w:rsidRPr="006C7ABD">
        <w:rPr>
          <w:rFonts w:eastAsia="Times New Roman" w:cs="Times New Roman"/>
          <w:color w:val="000000"/>
          <w:szCs w:val="24"/>
          <w:lang w:eastAsia="lv-LV"/>
        </w:rPr>
        <w:t xml:space="preserve">[10.6] Strīdā par kapitāla daļām šis ir otrs process, kurā </w:t>
      </w:r>
      <w:r w:rsidR="00222699" w:rsidRPr="006C7ABD">
        <w:rPr>
          <w:rFonts w:eastAsia="Times New Roman" w:cs="Times New Roman"/>
          <w:color w:val="000000"/>
          <w:szCs w:val="24"/>
          <w:lang w:eastAsia="lv-LV"/>
        </w:rPr>
        <w:t>[pers. B]</w:t>
      </w:r>
      <w:r w:rsidRPr="006C7ABD">
        <w:rPr>
          <w:rFonts w:eastAsia="Times New Roman" w:cs="Times New Roman"/>
          <w:color w:val="000000"/>
          <w:szCs w:val="24"/>
          <w:lang w:eastAsia="lv-LV"/>
        </w:rPr>
        <w:t xml:space="preserve">, šoreiz ar laulātās palīdzību, cenšas aizkavēt piedziņas vēršanu uz viņam piederošajām kapitāla daļām. </w:t>
      </w:r>
      <w:r w:rsidR="00A46C9A" w:rsidRPr="006C7ABD">
        <w:rPr>
          <w:rFonts w:eastAsia="Times New Roman" w:cs="Times New Roman"/>
          <w:color w:val="000000"/>
          <w:szCs w:val="24"/>
          <w:lang w:eastAsia="lv-LV"/>
        </w:rPr>
        <w:t xml:space="preserve">[pers. B] </w:t>
      </w:r>
      <w:r w:rsidRPr="006C7ABD">
        <w:rPr>
          <w:rFonts w:eastAsia="Times New Roman" w:cs="Times New Roman"/>
          <w:color w:val="000000"/>
          <w:szCs w:val="24"/>
          <w:lang w:eastAsia="lv-LV"/>
        </w:rPr>
        <w:t>celtā prasība pret AS „</w:t>
      </w:r>
      <w:proofErr w:type="spellStart"/>
      <w:r w:rsidRPr="006C7ABD">
        <w:rPr>
          <w:rFonts w:eastAsia="Times New Roman" w:cs="Times New Roman"/>
          <w:color w:val="000000"/>
          <w:szCs w:val="24"/>
          <w:lang w:eastAsia="lv-LV"/>
        </w:rPr>
        <w:t>Swedbank</w:t>
      </w:r>
      <w:proofErr w:type="spellEnd"/>
      <w:r w:rsidRPr="006C7ABD">
        <w:rPr>
          <w:rFonts w:eastAsia="Times New Roman" w:cs="Times New Roman"/>
          <w:color w:val="000000"/>
          <w:szCs w:val="24"/>
          <w:lang w:eastAsia="lv-LV"/>
        </w:rPr>
        <w:t xml:space="preserve">” par komercķīlas līguma atzīšanu par spēkā neesošu tika noraidīta abās tiesu instancēs. Tiklīdz tika atcelts prasības nodrošinājums </w:t>
      </w:r>
      <w:r w:rsidR="00A46C9A" w:rsidRPr="006C7ABD">
        <w:rPr>
          <w:rFonts w:eastAsia="Times New Roman" w:cs="Times New Roman"/>
          <w:color w:val="000000"/>
          <w:szCs w:val="24"/>
          <w:lang w:eastAsia="lv-LV"/>
        </w:rPr>
        <w:t xml:space="preserve">[pers. B] </w:t>
      </w:r>
      <w:r w:rsidRPr="006C7ABD">
        <w:rPr>
          <w:rFonts w:eastAsia="Times New Roman" w:cs="Times New Roman"/>
          <w:color w:val="000000"/>
          <w:szCs w:val="24"/>
          <w:lang w:eastAsia="lv-LV"/>
        </w:rPr>
        <w:t xml:space="preserve">celtajā prasībā par komercķīlas līguma apstrīdēšanu, celta </w:t>
      </w:r>
      <w:r w:rsidR="00A02EE9" w:rsidRPr="006C7ABD">
        <w:rPr>
          <w:rFonts w:eastAsia="Times New Roman" w:cs="Times New Roman"/>
          <w:color w:val="000000"/>
          <w:szCs w:val="24"/>
          <w:lang w:eastAsia="lv-LV"/>
        </w:rPr>
        <w:t xml:space="preserve">[pers. A] </w:t>
      </w:r>
      <w:r w:rsidRPr="006C7ABD">
        <w:rPr>
          <w:rFonts w:eastAsia="Times New Roman" w:cs="Times New Roman"/>
          <w:color w:val="000000"/>
          <w:szCs w:val="24"/>
          <w:lang w:eastAsia="lv-LV"/>
        </w:rPr>
        <w:t>prasība. Tādējādi piedziņas vēršanu uz komercķīlu aizkavējot gandrīz piecus gadus.</w:t>
      </w:r>
    </w:p>
    <w:p w:rsidR="00222699" w:rsidRPr="006C7ABD" w:rsidRDefault="00222699" w:rsidP="006C7ABD">
      <w:pPr>
        <w:spacing w:after="0" w:line="276" w:lineRule="auto"/>
        <w:jc w:val="both"/>
        <w:rPr>
          <w:rFonts w:eastAsia="Times New Roman" w:cs="Times New Roman"/>
          <w:b/>
          <w:bCs/>
          <w:color w:val="000000"/>
          <w:szCs w:val="24"/>
          <w:lang w:eastAsia="lv-LV"/>
        </w:rPr>
      </w:pPr>
    </w:p>
    <w:p w:rsidR="00996091" w:rsidRPr="006C7ABD" w:rsidRDefault="00996091" w:rsidP="006C7ABD">
      <w:pPr>
        <w:spacing w:after="0" w:line="276" w:lineRule="auto"/>
        <w:jc w:val="center"/>
        <w:rPr>
          <w:rFonts w:eastAsia="Times New Roman" w:cs="Times New Roman"/>
          <w:color w:val="000000"/>
          <w:szCs w:val="24"/>
          <w:lang w:eastAsia="lv-LV"/>
        </w:rPr>
      </w:pPr>
      <w:r w:rsidRPr="006C7ABD">
        <w:rPr>
          <w:rFonts w:eastAsia="Times New Roman" w:cs="Times New Roman"/>
          <w:b/>
          <w:bCs/>
          <w:color w:val="000000"/>
          <w:szCs w:val="24"/>
          <w:lang w:eastAsia="lv-LV"/>
        </w:rPr>
        <w:t>Motīvu daļa</w:t>
      </w:r>
    </w:p>
    <w:p w:rsidR="00996091" w:rsidRPr="006C7ABD" w:rsidRDefault="00996091" w:rsidP="006C7ABD">
      <w:pPr>
        <w:spacing w:after="0" w:line="276" w:lineRule="auto"/>
        <w:jc w:val="both"/>
        <w:rPr>
          <w:rFonts w:eastAsia="Times New Roman" w:cs="Times New Roman"/>
          <w:color w:val="000000"/>
          <w:szCs w:val="24"/>
          <w:lang w:eastAsia="lv-LV"/>
        </w:rPr>
      </w:pPr>
    </w:p>
    <w:p w:rsidR="00996091" w:rsidRPr="006C7ABD" w:rsidRDefault="00996091" w:rsidP="006C7ABD">
      <w:pPr>
        <w:spacing w:after="0" w:line="276" w:lineRule="auto"/>
        <w:ind w:firstLine="720"/>
        <w:jc w:val="both"/>
        <w:rPr>
          <w:rFonts w:eastAsia="Times New Roman" w:cs="Times New Roman"/>
          <w:color w:val="000000"/>
          <w:szCs w:val="24"/>
          <w:lang w:eastAsia="lv-LV"/>
        </w:rPr>
      </w:pPr>
      <w:r w:rsidRPr="006C7ABD">
        <w:rPr>
          <w:rFonts w:eastAsia="Times New Roman" w:cs="Times New Roman"/>
          <w:color w:val="000000"/>
          <w:szCs w:val="24"/>
          <w:lang w:eastAsia="lv-LV"/>
        </w:rPr>
        <w:t>[11] Pārbaudījusi lietas materiālus un apsvērusi blakus sūdzībā minētos argumentus, Augstākā tiesa atzīst, ka Rīgas apgabaltiesas Civillietu tiesas kolēģijas lēmums atceļams, kā arī atceļams piem</w:t>
      </w:r>
      <w:r w:rsidR="00222699" w:rsidRPr="006C7ABD">
        <w:rPr>
          <w:rFonts w:eastAsia="Times New Roman" w:cs="Times New Roman"/>
          <w:color w:val="000000"/>
          <w:szCs w:val="24"/>
          <w:lang w:eastAsia="lv-LV"/>
        </w:rPr>
        <w:t>ērotais prasības nodrošinājums.</w:t>
      </w:r>
    </w:p>
    <w:p w:rsidR="00996091" w:rsidRPr="006C7ABD" w:rsidRDefault="00996091" w:rsidP="006C7ABD">
      <w:pPr>
        <w:spacing w:after="0" w:line="276" w:lineRule="auto"/>
        <w:jc w:val="both"/>
        <w:rPr>
          <w:rFonts w:eastAsia="Times New Roman" w:cs="Times New Roman"/>
          <w:color w:val="000000"/>
          <w:szCs w:val="24"/>
          <w:lang w:eastAsia="lv-LV"/>
        </w:rPr>
      </w:pPr>
    </w:p>
    <w:p w:rsidR="00996091" w:rsidRPr="006C7ABD" w:rsidRDefault="00996091" w:rsidP="006C7ABD">
      <w:pPr>
        <w:spacing w:after="0" w:line="276" w:lineRule="auto"/>
        <w:ind w:firstLine="720"/>
        <w:jc w:val="both"/>
        <w:rPr>
          <w:rFonts w:eastAsia="Times New Roman" w:cs="Times New Roman"/>
          <w:color w:val="000000"/>
          <w:szCs w:val="24"/>
          <w:lang w:eastAsia="lv-LV"/>
        </w:rPr>
      </w:pPr>
      <w:r w:rsidRPr="006C7ABD">
        <w:rPr>
          <w:rFonts w:eastAsia="Times New Roman" w:cs="Times New Roman"/>
          <w:color w:val="000000"/>
          <w:szCs w:val="24"/>
          <w:lang w:eastAsia="lv-LV"/>
        </w:rPr>
        <w:t xml:space="preserve">[12] Saskaņā ar Civilprocesa likuma 140.panta pirmo daļu, izlemjot jautājumu par prasības nodrošināšanu, tiesa vai tiesnesis ņem vērā prasības </w:t>
      </w:r>
      <w:proofErr w:type="spellStart"/>
      <w:r w:rsidRPr="006C7ABD">
        <w:rPr>
          <w:rFonts w:eastAsia="Times New Roman" w:cs="Times New Roman"/>
          <w:color w:val="000000"/>
          <w:szCs w:val="24"/>
          <w:lang w:eastAsia="lv-LV"/>
        </w:rPr>
        <w:t>pirmšķietamo</w:t>
      </w:r>
      <w:proofErr w:type="spellEnd"/>
      <w:r w:rsidRPr="006C7ABD">
        <w:rPr>
          <w:rFonts w:eastAsia="Times New Roman" w:cs="Times New Roman"/>
          <w:color w:val="000000"/>
          <w:szCs w:val="24"/>
          <w:lang w:eastAsia="lv-LV"/>
        </w:rPr>
        <w:t xml:space="preserve"> (</w:t>
      </w:r>
      <w:proofErr w:type="spellStart"/>
      <w:r w:rsidRPr="006C7ABD">
        <w:rPr>
          <w:rFonts w:eastAsia="Times New Roman" w:cs="Times New Roman"/>
          <w:i/>
          <w:iCs/>
          <w:color w:val="000000"/>
          <w:szCs w:val="24"/>
          <w:lang w:eastAsia="lv-LV"/>
        </w:rPr>
        <w:t>prima</w:t>
      </w:r>
      <w:proofErr w:type="spellEnd"/>
      <w:r w:rsidRPr="006C7ABD">
        <w:rPr>
          <w:rFonts w:eastAsia="Times New Roman" w:cs="Times New Roman"/>
          <w:i/>
          <w:iCs/>
          <w:color w:val="000000"/>
          <w:szCs w:val="24"/>
          <w:lang w:eastAsia="lv-LV"/>
        </w:rPr>
        <w:t xml:space="preserve"> </w:t>
      </w:r>
      <w:proofErr w:type="spellStart"/>
      <w:r w:rsidRPr="006C7ABD">
        <w:rPr>
          <w:rFonts w:eastAsia="Times New Roman" w:cs="Times New Roman"/>
          <w:i/>
          <w:iCs/>
          <w:color w:val="000000"/>
          <w:szCs w:val="24"/>
          <w:lang w:eastAsia="lv-LV"/>
        </w:rPr>
        <w:t>facie</w:t>
      </w:r>
      <w:proofErr w:type="spellEnd"/>
      <w:r w:rsidRPr="006C7ABD">
        <w:rPr>
          <w:rFonts w:eastAsia="Times New Roman" w:cs="Times New Roman"/>
          <w:color w:val="000000"/>
          <w:szCs w:val="24"/>
          <w:lang w:eastAsia="lv-LV"/>
        </w:rPr>
        <w:t>) formālo juridisko pamatojumu un samērīgumu st</w:t>
      </w:r>
      <w:r w:rsidR="00222699" w:rsidRPr="006C7ABD">
        <w:rPr>
          <w:rFonts w:eastAsia="Times New Roman" w:cs="Times New Roman"/>
          <w:color w:val="000000"/>
          <w:szCs w:val="24"/>
          <w:lang w:eastAsia="lv-LV"/>
        </w:rPr>
        <w:t>arp pušu tiesiskajām interesēm.</w:t>
      </w:r>
    </w:p>
    <w:p w:rsidR="00996091" w:rsidRPr="006C7ABD" w:rsidRDefault="00996091" w:rsidP="006C7ABD">
      <w:pPr>
        <w:spacing w:after="0" w:line="276" w:lineRule="auto"/>
        <w:ind w:firstLine="720"/>
        <w:jc w:val="both"/>
        <w:rPr>
          <w:rFonts w:eastAsia="Times New Roman" w:cs="Times New Roman"/>
          <w:color w:val="000000"/>
          <w:szCs w:val="24"/>
          <w:lang w:eastAsia="lv-LV"/>
        </w:rPr>
      </w:pPr>
      <w:r w:rsidRPr="006C7ABD">
        <w:rPr>
          <w:rFonts w:eastAsia="Times New Roman" w:cs="Times New Roman"/>
          <w:color w:val="000000"/>
          <w:szCs w:val="24"/>
          <w:lang w:eastAsia="lv-LV"/>
        </w:rPr>
        <w:t>Minētās tiesību normas mērķis ir pasargāt personu, pret kuru celta acīmredzami nepamatota prasība, no zaudējumiem un dažādiem apgrūtinājumiem, kas, nodroš</w:t>
      </w:r>
      <w:r w:rsidR="00222699" w:rsidRPr="006C7ABD">
        <w:rPr>
          <w:rFonts w:eastAsia="Times New Roman" w:cs="Times New Roman"/>
          <w:color w:val="000000"/>
          <w:szCs w:val="24"/>
          <w:lang w:eastAsia="lv-LV"/>
        </w:rPr>
        <w:t>inot šādu prasību, var rasties.</w:t>
      </w:r>
    </w:p>
    <w:p w:rsidR="00996091" w:rsidRPr="006C7ABD" w:rsidRDefault="00996091" w:rsidP="006C7ABD">
      <w:pPr>
        <w:spacing w:after="0" w:line="276" w:lineRule="auto"/>
        <w:ind w:firstLine="720"/>
        <w:jc w:val="both"/>
        <w:rPr>
          <w:rFonts w:eastAsia="Times New Roman" w:cs="Times New Roman"/>
          <w:color w:val="000000"/>
          <w:szCs w:val="24"/>
          <w:lang w:eastAsia="lv-LV"/>
        </w:rPr>
      </w:pPr>
      <w:r w:rsidRPr="006C7ABD">
        <w:rPr>
          <w:rFonts w:eastAsia="Times New Roman" w:cs="Times New Roman"/>
          <w:color w:val="000000"/>
          <w:szCs w:val="24"/>
          <w:lang w:eastAsia="lv-LV"/>
        </w:rPr>
        <w:t>Kā atzīts tiesību doktrīnā, prasībai jābūt ticamai, kaut arī iesniegtie pierādījumi nodrošināšanas momentā vēl nebūtu pilnīgi noskaidroti (</w:t>
      </w:r>
      <w:r w:rsidRPr="006C7ABD">
        <w:rPr>
          <w:rFonts w:eastAsia="Times New Roman" w:cs="Times New Roman"/>
          <w:i/>
          <w:iCs/>
          <w:color w:val="000000"/>
          <w:szCs w:val="24"/>
          <w:lang w:eastAsia="lv-LV"/>
        </w:rPr>
        <w:t xml:space="preserve">Dr. </w:t>
      </w:r>
      <w:proofErr w:type="spellStart"/>
      <w:r w:rsidRPr="006C7ABD">
        <w:rPr>
          <w:rFonts w:eastAsia="Times New Roman" w:cs="Times New Roman"/>
          <w:i/>
          <w:iCs/>
          <w:color w:val="000000"/>
          <w:szCs w:val="24"/>
          <w:lang w:eastAsia="lv-LV"/>
        </w:rPr>
        <w:t>jur</w:t>
      </w:r>
      <w:proofErr w:type="spellEnd"/>
      <w:r w:rsidRPr="006C7ABD">
        <w:rPr>
          <w:rFonts w:eastAsia="Times New Roman" w:cs="Times New Roman"/>
          <w:i/>
          <w:iCs/>
          <w:color w:val="000000"/>
          <w:szCs w:val="24"/>
          <w:lang w:eastAsia="lv-LV"/>
        </w:rPr>
        <w:t xml:space="preserve">. </w:t>
      </w:r>
      <w:proofErr w:type="spellStart"/>
      <w:r w:rsidRPr="006C7ABD">
        <w:rPr>
          <w:rFonts w:eastAsia="Times New Roman" w:cs="Times New Roman"/>
          <w:i/>
          <w:iCs/>
          <w:color w:val="000000"/>
          <w:szCs w:val="24"/>
          <w:lang w:eastAsia="lv-LV"/>
        </w:rPr>
        <w:t>V.Bukovskis</w:t>
      </w:r>
      <w:proofErr w:type="spellEnd"/>
      <w:r w:rsidRPr="006C7ABD">
        <w:rPr>
          <w:rFonts w:eastAsia="Times New Roman" w:cs="Times New Roman"/>
          <w:i/>
          <w:iCs/>
          <w:color w:val="000000"/>
          <w:szCs w:val="24"/>
          <w:lang w:eastAsia="lv-LV"/>
        </w:rPr>
        <w:t xml:space="preserve">. </w:t>
      </w:r>
      <w:proofErr w:type="spellStart"/>
      <w:r w:rsidRPr="006C7ABD">
        <w:rPr>
          <w:rFonts w:eastAsia="Times New Roman" w:cs="Times New Roman"/>
          <w:i/>
          <w:iCs/>
          <w:color w:val="000000"/>
          <w:szCs w:val="24"/>
          <w:lang w:eastAsia="lv-LV"/>
        </w:rPr>
        <w:t>Civīlprocesa</w:t>
      </w:r>
      <w:proofErr w:type="spellEnd"/>
      <w:r w:rsidRPr="006C7ABD">
        <w:rPr>
          <w:rFonts w:eastAsia="Times New Roman" w:cs="Times New Roman"/>
          <w:i/>
          <w:iCs/>
          <w:color w:val="000000"/>
          <w:szCs w:val="24"/>
          <w:lang w:eastAsia="lv-LV"/>
        </w:rPr>
        <w:t xml:space="preserve"> mācību grāmata. - R: Autora izdevums, 1933, 507.lpp</w:t>
      </w:r>
      <w:r w:rsidRPr="006C7ABD">
        <w:rPr>
          <w:rFonts w:eastAsia="Times New Roman" w:cs="Times New Roman"/>
          <w:color w:val="000000"/>
          <w:szCs w:val="24"/>
          <w:lang w:eastAsia="lv-LV"/>
        </w:rPr>
        <w:t>.)</w:t>
      </w:r>
      <w:r w:rsidRPr="006C7ABD">
        <w:rPr>
          <w:rFonts w:eastAsia="Times New Roman" w:cs="Times New Roman"/>
          <w:i/>
          <w:iCs/>
          <w:color w:val="000000"/>
          <w:szCs w:val="24"/>
          <w:lang w:eastAsia="lv-LV"/>
        </w:rPr>
        <w:t>.</w:t>
      </w:r>
      <w:r w:rsidR="00222699" w:rsidRPr="006C7ABD">
        <w:rPr>
          <w:rFonts w:eastAsia="Times New Roman" w:cs="Times New Roman"/>
          <w:color w:val="000000"/>
          <w:szCs w:val="24"/>
          <w:lang w:eastAsia="lv-LV"/>
        </w:rPr>
        <w:t xml:space="preserve"> </w:t>
      </w:r>
      <w:r w:rsidRPr="006C7ABD">
        <w:rPr>
          <w:rFonts w:eastAsia="Times New Roman" w:cs="Times New Roman"/>
          <w:color w:val="000000"/>
          <w:szCs w:val="24"/>
          <w:lang w:eastAsia="lv-LV"/>
        </w:rPr>
        <w:t xml:space="preserve">Citiem vārdiem, nepieciešams noskaidrot, vai </w:t>
      </w:r>
      <w:proofErr w:type="spellStart"/>
      <w:r w:rsidRPr="006C7ABD">
        <w:rPr>
          <w:rFonts w:eastAsia="Times New Roman" w:cs="Times New Roman"/>
          <w:color w:val="000000"/>
          <w:szCs w:val="24"/>
          <w:lang w:eastAsia="lv-LV"/>
        </w:rPr>
        <w:t>pirmšķietami</w:t>
      </w:r>
      <w:proofErr w:type="spellEnd"/>
      <w:r w:rsidRPr="006C7ABD">
        <w:rPr>
          <w:rFonts w:eastAsia="Times New Roman" w:cs="Times New Roman"/>
          <w:color w:val="000000"/>
          <w:szCs w:val="24"/>
          <w:lang w:eastAsia="lv-LV"/>
        </w:rPr>
        <w:t xml:space="preserve"> pastāv saprātīga iespēja taisīt spriedumu par labu prasītājam un šajā sakarā jāvērtē prasītāja materiālo prasības tiesību esība, kā arī formāli juridiskais pamatojums. Turklāt tiesas pienākums vērtēt piemērojamā prasības nodrošinājuma samērīgumu starp pušu tiesiskajām interesēm nozīmē, ka prasītāja izvēlētais prasības nodrošinājuma līdzeklis ir jāizvērtē pēc tā atbilstības prasības pamatam, raksturam un prasījuma apmēram, kā arī jāvērtē tā ietekme uz atbildētāja saimniecisko darbību (</w:t>
      </w:r>
      <w:r w:rsidRPr="006C7ABD">
        <w:rPr>
          <w:rFonts w:eastAsia="Times New Roman" w:cs="Times New Roman"/>
          <w:i/>
          <w:iCs/>
          <w:color w:val="000000"/>
          <w:szCs w:val="24"/>
          <w:lang w:eastAsia="lv-LV"/>
        </w:rPr>
        <w:t xml:space="preserve">CIVILPROCESA LIKUMA KOMENTĀRI. I daļa (1.-28.nodaļa). Otrais papildinātais </w:t>
      </w:r>
      <w:r w:rsidRPr="006C7ABD">
        <w:rPr>
          <w:rFonts w:eastAsia="Times New Roman" w:cs="Times New Roman"/>
          <w:i/>
          <w:iCs/>
          <w:color w:val="000000"/>
          <w:szCs w:val="24"/>
          <w:lang w:eastAsia="lv-LV"/>
        </w:rPr>
        <w:lastRenderedPageBreak/>
        <w:t>izdevums. Sagatavojis autoru kolektīvs. Prof. K.Torgāna</w:t>
      </w:r>
      <w:r w:rsidRPr="006C7ABD">
        <w:rPr>
          <w:rFonts w:eastAsia="Times New Roman" w:cs="Times New Roman"/>
          <w:color w:val="000000"/>
          <w:szCs w:val="24"/>
          <w:lang w:eastAsia="lv-LV"/>
        </w:rPr>
        <w:t> </w:t>
      </w:r>
      <w:r w:rsidRPr="006C7ABD">
        <w:rPr>
          <w:rFonts w:eastAsia="Times New Roman" w:cs="Times New Roman"/>
          <w:i/>
          <w:iCs/>
          <w:color w:val="000000"/>
          <w:szCs w:val="24"/>
          <w:lang w:eastAsia="lv-LV"/>
        </w:rPr>
        <w:t>zinātniskajā redakcijā. – Rīga: Tiesu namu aģentūra, 2016, 439. - 440.lpp</w:t>
      </w:r>
      <w:r w:rsidRPr="006C7ABD">
        <w:rPr>
          <w:rFonts w:eastAsia="Times New Roman" w:cs="Times New Roman"/>
          <w:color w:val="000000"/>
          <w:szCs w:val="24"/>
          <w:lang w:eastAsia="lv-LV"/>
        </w:rPr>
        <w:t>.). </w:t>
      </w:r>
    </w:p>
    <w:p w:rsidR="00996091" w:rsidRPr="006C7ABD" w:rsidRDefault="00996091" w:rsidP="006C7ABD">
      <w:pPr>
        <w:spacing w:after="0" w:line="276" w:lineRule="auto"/>
        <w:jc w:val="both"/>
        <w:rPr>
          <w:rFonts w:eastAsia="Times New Roman" w:cs="Times New Roman"/>
          <w:color w:val="000000"/>
          <w:szCs w:val="24"/>
          <w:lang w:eastAsia="lv-LV"/>
        </w:rPr>
      </w:pPr>
    </w:p>
    <w:p w:rsidR="00996091" w:rsidRPr="006C7ABD" w:rsidRDefault="00996091" w:rsidP="006C7ABD">
      <w:pPr>
        <w:spacing w:after="0" w:line="276" w:lineRule="auto"/>
        <w:ind w:firstLine="720"/>
        <w:jc w:val="both"/>
        <w:rPr>
          <w:rFonts w:eastAsia="Times New Roman" w:cs="Times New Roman"/>
          <w:color w:val="000000"/>
          <w:szCs w:val="24"/>
          <w:lang w:eastAsia="lv-LV"/>
        </w:rPr>
      </w:pPr>
      <w:r w:rsidRPr="006C7ABD">
        <w:rPr>
          <w:rFonts w:eastAsia="Times New Roman" w:cs="Times New Roman"/>
          <w:color w:val="000000"/>
          <w:szCs w:val="24"/>
          <w:lang w:eastAsia="lv-LV"/>
        </w:rPr>
        <w:t>[13] Civilprocesa likuma 140.panta piektajā daļā noteikts, ka, izlemjot jautājumu par prasības nodrošinājuma atcelšanu, tiesa vai tiesnesis izvērtē šā panta pirmajā daļā norādītos nosacījumus, ņemot vērā puses iesnieg</w:t>
      </w:r>
      <w:r w:rsidR="00222699" w:rsidRPr="006C7ABD">
        <w:rPr>
          <w:rFonts w:eastAsia="Times New Roman" w:cs="Times New Roman"/>
          <w:color w:val="000000"/>
          <w:szCs w:val="24"/>
          <w:lang w:eastAsia="lv-LV"/>
        </w:rPr>
        <w:t>tos pierādījumus un pamatojumu.</w:t>
      </w:r>
    </w:p>
    <w:p w:rsidR="00996091" w:rsidRPr="006C7ABD" w:rsidRDefault="00996091" w:rsidP="006C7ABD">
      <w:pPr>
        <w:spacing w:after="0" w:line="276" w:lineRule="auto"/>
        <w:ind w:firstLine="720"/>
        <w:jc w:val="both"/>
        <w:rPr>
          <w:rFonts w:eastAsia="Times New Roman" w:cs="Times New Roman"/>
          <w:color w:val="000000"/>
          <w:szCs w:val="24"/>
          <w:lang w:eastAsia="lv-LV"/>
        </w:rPr>
      </w:pPr>
      <w:r w:rsidRPr="006C7ABD">
        <w:rPr>
          <w:rFonts w:eastAsia="Times New Roman" w:cs="Times New Roman"/>
          <w:color w:val="000000"/>
          <w:szCs w:val="24"/>
          <w:lang w:eastAsia="lv-LV"/>
        </w:rPr>
        <w:t>Rīgas apgabaltiesas Civillietu tiesas kolēģija, izskatot AS „</w:t>
      </w:r>
      <w:proofErr w:type="spellStart"/>
      <w:r w:rsidRPr="006C7ABD">
        <w:rPr>
          <w:rFonts w:eastAsia="Times New Roman" w:cs="Times New Roman"/>
          <w:color w:val="000000"/>
          <w:szCs w:val="24"/>
          <w:lang w:eastAsia="lv-LV"/>
        </w:rPr>
        <w:t>Swedbank</w:t>
      </w:r>
      <w:proofErr w:type="spellEnd"/>
      <w:r w:rsidRPr="006C7ABD">
        <w:rPr>
          <w:rFonts w:eastAsia="Times New Roman" w:cs="Times New Roman"/>
          <w:color w:val="000000"/>
          <w:szCs w:val="24"/>
          <w:lang w:eastAsia="lv-LV"/>
        </w:rPr>
        <w:t xml:space="preserve">” pieteikumu par prasības nodrošinājuma atcelšanu, pamatoti atsaukusies uz šo tiesību normu, taču, lemjot jautājumu pēc būtības, nav pievērsusies Civilprocesa likuma 140.panta piektajā daļā ietvertā prasības </w:t>
      </w:r>
      <w:proofErr w:type="spellStart"/>
      <w:r w:rsidRPr="006C7ABD">
        <w:rPr>
          <w:rFonts w:eastAsia="Times New Roman" w:cs="Times New Roman"/>
          <w:color w:val="000000"/>
          <w:szCs w:val="24"/>
          <w:lang w:eastAsia="lv-LV"/>
        </w:rPr>
        <w:t>pirmšķietamā</w:t>
      </w:r>
      <w:proofErr w:type="spellEnd"/>
      <w:r w:rsidRPr="006C7ABD">
        <w:rPr>
          <w:rFonts w:eastAsia="Times New Roman" w:cs="Times New Roman"/>
          <w:color w:val="000000"/>
          <w:szCs w:val="24"/>
          <w:lang w:eastAsia="lv-LV"/>
        </w:rPr>
        <w:t xml:space="preserve"> formālā juridiskā pamatojuma un samērīguma starp pušu </w:t>
      </w:r>
      <w:r w:rsidR="00222699" w:rsidRPr="006C7ABD">
        <w:rPr>
          <w:rFonts w:eastAsia="Times New Roman" w:cs="Times New Roman"/>
          <w:color w:val="000000"/>
          <w:szCs w:val="24"/>
          <w:lang w:eastAsia="lv-LV"/>
        </w:rPr>
        <w:t>tiesiskajām interesēm analīzei.</w:t>
      </w:r>
    </w:p>
    <w:p w:rsidR="00996091" w:rsidRPr="006C7ABD" w:rsidRDefault="00996091" w:rsidP="006C7ABD">
      <w:pPr>
        <w:spacing w:after="0" w:line="276" w:lineRule="auto"/>
        <w:jc w:val="both"/>
        <w:rPr>
          <w:rFonts w:eastAsia="Times New Roman" w:cs="Times New Roman"/>
          <w:color w:val="000000"/>
          <w:szCs w:val="24"/>
          <w:lang w:eastAsia="lv-LV"/>
        </w:rPr>
      </w:pPr>
    </w:p>
    <w:p w:rsidR="00996091" w:rsidRPr="006C7ABD" w:rsidRDefault="00996091" w:rsidP="006C7ABD">
      <w:pPr>
        <w:spacing w:after="0" w:line="276" w:lineRule="auto"/>
        <w:ind w:firstLine="720"/>
        <w:jc w:val="both"/>
        <w:rPr>
          <w:rFonts w:eastAsia="Times New Roman" w:cs="Times New Roman"/>
          <w:color w:val="000000"/>
          <w:szCs w:val="24"/>
          <w:lang w:eastAsia="lv-LV"/>
        </w:rPr>
      </w:pPr>
      <w:r w:rsidRPr="006C7ABD">
        <w:rPr>
          <w:rFonts w:eastAsia="Times New Roman" w:cs="Times New Roman"/>
          <w:color w:val="000000"/>
          <w:szCs w:val="24"/>
          <w:lang w:eastAsia="lv-LV"/>
        </w:rPr>
        <w:t>[14] Pieteikuma par prasības nodrošinājuma a</w:t>
      </w:r>
      <w:r w:rsidR="00222699" w:rsidRPr="006C7ABD">
        <w:rPr>
          <w:rFonts w:eastAsia="Times New Roman" w:cs="Times New Roman"/>
          <w:color w:val="000000"/>
          <w:szCs w:val="24"/>
          <w:lang w:eastAsia="lv-LV"/>
        </w:rPr>
        <w:t xml:space="preserve">tcelšanu pamatojumā atbildētāja </w:t>
      </w:r>
      <w:r w:rsidRPr="006C7ABD">
        <w:rPr>
          <w:rFonts w:eastAsia="Times New Roman" w:cs="Times New Roman"/>
          <w:color w:val="000000"/>
          <w:szCs w:val="24"/>
          <w:lang w:eastAsia="lv-LV"/>
        </w:rPr>
        <w:t>AS „</w:t>
      </w:r>
      <w:proofErr w:type="spellStart"/>
      <w:r w:rsidRPr="006C7ABD">
        <w:rPr>
          <w:rFonts w:eastAsia="Times New Roman" w:cs="Times New Roman"/>
          <w:color w:val="000000"/>
          <w:szCs w:val="24"/>
          <w:lang w:eastAsia="lv-LV"/>
        </w:rPr>
        <w:t>Swedbank</w:t>
      </w:r>
      <w:proofErr w:type="spellEnd"/>
      <w:r w:rsidRPr="006C7ABD">
        <w:rPr>
          <w:rFonts w:eastAsia="Times New Roman" w:cs="Times New Roman"/>
          <w:color w:val="000000"/>
          <w:szCs w:val="24"/>
          <w:lang w:eastAsia="lv-LV"/>
        </w:rPr>
        <w:t>” norādījusi uz trešo personu iegūto tiesību aizsardzības principu, ko apelācijas instances tiesa, kā pamatoti norādīts</w:t>
      </w:r>
      <w:r w:rsidR="00222699" w:rsidRPr="006C7ABD">
        <w:rPr>
          <w:rFonts w:eastAsia="Times New Roman" w:cs="Times New Roman"/>
          <w:color w:val="000000"/>
          <w:szCs w:val="24"/>
          <w:lang w:eastAsia="lv-LV"/>
        </w:rPr>
        <w:t xml:space="preserve"> blakus sūdzībā, nav apsvērusi.</w:t>
      </w:r>
    </w:p>
    <w:p w:rsidR="00996091" w:rsidRPr="006C7ABD" w:rsidRDefault="00996091" w:rsidP="006C7ABD">
      <w:pPr>
        <w:spacing w:after="0" w:line="276" w:lineRule="auto"/>
        <w:ind w:firstLine="720"/>
        <w:jc w:val="both"/>
        <w:rPr>
          <w:rFonts w:eastAsia="Times New Roman" w:cs="Times New Roman"/>
          <w:color w:val="000000"/>
          <w:szCs w:val="24"/>
          <w:lang w:eastAsia="lv-LV"/>
        </w:rPr>
      </w:pPr>
      <w:r w:rsidRPr="006C7ABD">
        <w:rPr>
          <w:rFonts w:eastAsia="Times New Roman" w:cs="Times New Roman"/>
          <w:color w:val="000000"/>
          <w:szCs w:val="24"/>
          <w:lang w:eastAsia="lv-LV"/>
        </w:rPr>
        <w:t xml:space="preserve">Civillikuma 108.pantā, 110.panta otrajā daļā, 115.panta trešajā daļā, 123.panta otrajā daļā un 139.panta otrajā daļā nostiprinātais trešo personu iegūto tiesību aizsardzības princips aizsargā trešās personas pret laulāto rīcību, kas var kaitēt šo personu iegūtajām tiesībām, tāpēc trešo personu iegūtās tiesības paliek spēkā. Trešo personu iegūto tiesību aizsardzības princips jo īpaši aizsargā laulāto kreditoru iegūtos </w:t>
      </w:r>
      <w:proofErr w:type="spellStart"/>
      <w:r w:rsidRPr="006C7ABD">
        <w:rPr>
          <w:rFonts w:eastAsia="Times New Roman" w:cs="Times New Roman"/>
          <w:color w:val="000000"/>
          <w:szCs w:val="24"/>
          <w:lang w:eastAsia="lv-LV"/>
        </w:rPr>
        <w:t>saistībtiesiskos</w:t>
      </w:r>
      <w:proofErr w:type="spellEnd"/>
      <w:r w:rsidRPr="006C7ABD">
        <w:rPr>
          <w:rFonts w:eastAsia="Times New Roman" w:cs="Times New Roman"/>
          <w:color w:val="000000"/>
          <w:szCs w:val="24"/>
          <w:lang w:eastAsia="lv-LV"/>
        </w:rPr>
        <w:t xml:space="preserve"> prasījumus pret vienu vai otru laulāto (108.pants un 110.panta otrā daļa).</w:t>
      </w:r>
    </w:p>
    <w:p w:rsidR="00996091" w:rsidRPr="006C7ABD" w:rsidRDefault="00996091" w:rsidP="006C7ABD">
      <w:pPr>
        <w:spacing w:after="0" w:line="276" w:lineRule="auto"/>
        <w:ind w:firstLine="720"/>
        <w:jc w:val="both"/>
        <w:rPr>
          <w:rFonts w:eastAsia="Times New Roman" w:cs="Times New Roman"/>
          <w:color w:val="000000"/>
          <w:szCs w:val="24"/>
          <w:lang w:eastAsia="lv-LV"/>
        </w:rPr>
      </w:pPr>
    </w:p>
    <w:p w:rsidR="00996091" w:rsidRPr="006C7ABD" w:rsidRDefault="00996091" w:rsidP="006C7ABD">
      <w:pPr>
        <w:spacing w:after="0" w:line="276" w:lineRule="auto"/>
        <w:ind w:firstLine="720"/>
        <w:jc w:val="both"/>
        <w:rPr>
          <w:rFonts w:eastAsia="Times New Roman" w:cs="Times New Roman"/>
          <w:color w:val="000000"/>
          <w:szCs w:val="24"/>
          <w:lang w:eastAsia="lv-LV"/>
        </w:rPr>
      </w:pPr>
      <w:r w:rsidRPr="006C7ABD">
        <w:rPr>
          <w:rFonts w:eastAsia="Times New Roman" w:cs="Times New Roman"/>
          <w:color w:val="000000"/>
          <w:szCs w:val="24"/>
          <w:lang w:eastAsia="lv-LV"/>
        </w:rPr>
        <w:t>[15] Pēc minētā vispārīgā principa paliek spēkā iegūtās lietu tiesības, par kādu atzīstama komercķīlas tiesība, ko pirms laulāto mantas mantisko attiecību pārgrozīšanas (dalīšanas, izbeigšanas, savstarpējās norēķināšanas ar mantu), ieguvusi AS „</w:t>
      </w:r>
      <w:proofErr w:type="spellStart"/>
      <w:r w:rsidRPr="006C7ABD">
        <w:rPr>
          <w:rFonts w:eastAsia="Times New Roman" w:cs="Times New Roman"/>
          <w:color w:val="000000"/>
          <w:szCs w:val="24"/>
          <w:lang w:eastAsia="lv-LV"/>
        </w:rPr>
        <w:t>Swedbank</w:t>
      </w:r>
      <w:proofErr w:type="spellEnd"/>
      <w:r w:rsidRPr="006C7ABD">
        <w:rPr>
          <w:rFonts w:eastAsia="Times New Roman" w:cs="Times New Roman"/>
          <w:color w:val="000000"/>
          <w:szCs w:val="24"/>
          <w:lang w:eastAsia="lv-LV"/>
        </w:rPr>
        <w:t xml:space="preserve">”, pamatojoties uz 2008.gada 13. jūnijā noslēgto komercķīlas līgumu, saskaņā ar kuru </w:t>
      </w:r>
      <w:r w:rsidR="00222699" w:rsidRPr="006C7ABD">
        <w:rPr>
          <w:rFonts w:eastAsia="Times New Roman" w:cs="Times New Roman"/>
          <w:color w:val="000000"/>
          <w:szCs w:val="24"/>
          <w:lang w:eastAsia="lv-LV"/>
        </w:rPr>
        <w:t>[pers. B]</w:t>
      </w:r>
      <w:r w:rsidRPr="006C7ABD">
        <w:rPr>
          <w:rFonts w:eastAsia="Times New Roman" w:cs="Times New Roman"/>
          <w:color w:val="000000"/>
          <w:szCs w:val="24"/>
          <w:lang w:eastAsia="lv-LV"/>
        </w:rPr>
        <w:t xml:space="preserve"> viņam piederošās </w:t>
      </w:r>
      <w:r w:rsidR="00885D32" w:rsidRPr="006C7ABD">
        <w:rPr>
          <w:rFonts w:eastAsia="Times New Roman" w:cs="Times New Roman"/>
          <w:color w:val="000000"/>
          <w:szCs w:val="24"/>
          <w:lang w:eastAsia="lv-LV"/>
        </w:rPr>
        <w:t xml:space="preserve">[nosaukums G] </w:t>
      </w:r>
      <w:r w:rsidRPr="006C7ABD">
        <w:rPr>
          <w:rFonts w:eastAsia="Times New Roman" w:cs="Times New Roman"/>
          <w:color w:val="000000"/>
          <w:szCs w:val="24"/>
          <w:lang w:eastAsia="lv-LV"/>
        </w:rPr>
        <w:t xml:space="preserve">320 kapitāla daļas ar visām dalībnieka tiesībām, kā arī tās </w:t>
      </w:r>
      <w:r w:rsidR="00885D32" w:rsidRPr="006C7ABD">
        <w:rPr>
          <w:rFonts w:eastAsia="Times New Roman" w:cs="Times New Roman"/>
          <w:color w:val="000000"/>
          <w:szCs w:val="24"/>
          <w:lang w:eastAsia="lv-LV"/>
        </w:rPr>
        <w:t xml:space="preserve">[nosaukums G] </w:t>
      </w:r>
      <w:r w:rsidRPr="006C7ABD">
        <w:rPr>
          <w:rFonts w:eastAsia="Times New Roman" w:cs="Times New Roman"/>
          <w:color w:val="000000"/>
          <w:szCs w:val="24"/>
          <w:lang w:eastAsia="lv-LV"/>
        </w:rPr>
        <w:t xml:space="preserve">kapitāla daļas, ko viņš iegūs nākotnē, ieķīlājis sabiedrības dalībnieka </w:t>
      </w:r>
      <w:r w:rsidR="00222699" w:rsidRPr="006C7ABD">
        <w:rPr>
          <w:rFonts w:eastAsia="Times New Roman" w:cs="Times New Roman"/>
          <w:color w:val="000000"/>
          <w:szCs w:val="24"/>
          <w:lang w:eastAsia="lv-LV"/>
        </w:rPr>
        <w:t>[pers. C] saistību 5 163 610 Ls nodrošināšanai.</w:t>
      </w:r>
    </w:p>
    <w:p w:rsidR="00996091" w:rsidRPr="006C7ABD" w:rsidRDefault="00996091" w:rsidP="006C7ABD">
      <w:pPr>
        <w:spacing w:after="0" w:line="276" w:lineRule="auto"/>
        <w:ind w:firstLine="720"/>
        <w:jc w:val="both"/>
        <w:rPr>
          <w:rFonts w:eastAsia="Times New Roman" w:cs="Times New Roman"/>
          <w:color w:val="000000"/>
          <w:szCs w:val="24"/>
          <w:lang w:eastAsia="lv-LV"/>
        </w:rPr>
      </w:pPr>
      <w:r w:rsidRPr="006C7ABD">
        <w:rPr>
          <w:rFonts w:eastAsia="Times New Roman" w:cs="Times New Roman"/>
          <w:color w:val="000000"/>
          <w:szCs w:val="24"/>
          <w:lang w:eastAsia="lv-LV"/>
        </w:rPr>
        <w:t>Komercķīla 2008.gada 2.jūlijā reģistrēta Latvijas Republikas Uzņēmumu reģistrā. Komercķīlu reģistra ieraksti ir saistoši trešajām personām, un neviens nevar aizbildināties ar to nezināšanu (Komercķīl</w:t>
      </w:r>
      <w:r w:rsidR="00222699" w:rsidRPr="006C7ABD">
        <w:rPr>
          <w:rFonts w:eastAsia="Times New Roman" w:cs="Times New Roman"/>
          <w:color w:val="000000"/>
          <w:szCs w:val="24"/>
          <w:lang w:eastAsia="lv-LV"/>
        </w:rPr>
        <w:t>as likuma 33.pants).</w:t>
      </w:r>
    </w:p>
    <w:p w:rsidR="00996091" w:rsidRPr="006C7ABD" w:rsidRDefault="00996091" w:rsidP="006C7ABD">
      <w:pPr>
        <w:spacing w:after="0" w:line="276" w:lineRule="auto"/>
        <w:ind w:firstLine="720"/>
        <w:jc w:val="both"/>
        <w:rPr>
          <w:rFonts w:eastAsia="Times New Roman" w:cs="Times New Roman"/>
          <w:color w:val="000000"/>
          <w:szCs w:val="24"/>
          <w:lang w:eastAsia="lv-LV"/>
        </w:rPr>
      </w:pPr>
      <w:r w:rsidRPr="006C7ABD">
        <w:rPr>
          <w:rFonts w:eastAsia="Times New Roman" w:cs="Times New Roman"/>
          <w:color w:val="000000"/>
          <w:szCs w:val="24"/>
          <w:lang w:eastAsia="lv-LV"/>
        </w:rPr>
        <w:t xml:space="preserve">No lietas materiāliem redzams, ka </w:t>
      </w:r>
      <w:r w:rsidR="00A46C9A" w:rsidRPr="006C7ABD">
        <w:rPr>
          <w:rFonts w:eastAsia="Times New Roman" w:cs="Times New Roman"/>
          <w:color w:val="000000"/>
          <w:szCs w:val="24"/>
          <w:lang w:eastAsia="lv-LV"/>
        </w:rPr>
        <w:t xml:space="preserve">[pers. B] </w:t>
      </w:r>
      <w:r w:rsidRPr="006C7ABD">
        <w:rPr>
          <w:rFonts w:eastAsia="Times New Roman" w:cs="Times New Roman"/>
          <w:color w:val="000000"/>
          <w:szCs w:val="24"/>
          <w:lang w:eastAsia="lv-LV"/>
        </w:rPr>
        <w:t>par kapitāla daļu īpašnieku ierakstīts sabiedrības dalībnieku reģistrā 2000.gada 28.aprīlī un viņam kā kapitāla daļu īpašniekam atbilstoši Komerclikuma 186. un 188.pantan piemīt gan mantiskās tiesības, piemēram, tiesības saņemt dividendes, tostarp tiesības atsavināt un ieķīlāt kapitāla daļas (190.pants) jebkurai tiesībspējīgai personai, gan nemantiskās - piedalīties kapitālsabie</w:t>
      </w:r>
      <w:r w:rsidR="00222699" w:rsidRPr="006C7ABD">
        <w:rPr>
          <w:rFonts w:eastAsia="Times New Roman" w:cs="Times New Roman"/>
          <w:color w:val="000000"/>
          <w:szCs w:val="24"/>
          <w:lang w:eastAsia="lv-LV"/>
        </w:rPr>
        <w:t>drības pārvaldē un pārziņā u.c.</w:t>
      </w:r>
    </w:p>
    <w:p w:rsidR="00996091" w:rsidRPr="006C7ABD" w:rsidRDefault="00996091" w:rsidP="006C7ABD">
      <w:pPr>
        <w:spacing w:after="0" w:line="276" w:lineRule="auto"/>
        <w:ind w:firstLine="720"/>
        <w:jc w:val="both"/>
        <w:rPr>
          <w:rFonts w:eastAsia="Times New Roman" w:cs="Times New Roman"/>
          <w:color w:val="000000"/>
          <w:szCs w:val="24"/>
          <w:lang w:eastAsia="lv-LV"/>
        </w:rPr>
      </w:pPr>
      <w:bookmarkStart w:id="2" w:name="_Hlk496865005"/>
      <w:r w:rsidRPr="006C7ABD">
        <w:rPr>
          <w:rFonts w:eastAsia="Times New Roman" w:cs="Times New Roman"/>
          <w:color w:val="000000"/>
          <w:szCs w:val="24"/>
          <w:lang w:eastAsia="lv-LV"/>
        </w:rPr>
        <w:t xml:space="preserve">Komercķīlas likuma 26.panta pirmā daļa </w:t>
      </w:r>
      <w:bookmarkEnd w:id="2"/>
      <w:r w:rsidRPr="006C7ABD">
        <w:rPr>
          <w:rFonts w:eastAsia="Times New Roman" w:cs="Times New Roman"/>
          <w:color w:val="000000"/>
          <w:szCs w:val="24"/>
          <w:lang w:eastAsia="lv-LV"/>
        </w:rPr>
        <w:t xml:space="preserve">noteic, ka, ja kāds labticīgi pieņem par komercķīlu sava prasījuma nodrošināšanai tādu kustamu lietu, kuru īpašnieks labprātīgi uzticējis komercķīlas devējam, tad komercķīla paliek spēkā. No minētā izriet, ka prasītājai var būt saistību tiesības rakstura prasījums pret </w:t>
      </w:r>
      <w:r w:rsidR="00222699" w:rsidRPr="006C7ABD">
        <w:rPr>
          <w:rFonts w:eastAsia="Times New Roman" w:cs="Times New Roman"/>
          <w:color w:val="000000"/>
          <w:szCs w:val="24"/>
          <w:lang w:eastAsia="lv-LV"/>
        </w:rPr>
        <w:t>[pers. B]</w:t>
      </w:r>
      <w:r w:rsidRPr="006C7ABD">
        <w:rPr>
          <w:rFonts w:eastAsia="Times New Roman" w:cs="Times New Roman"/>
          <w:color w:val="000000"/>
          <w:szCs w:val="24"/>
          <w:lang w:eastAsia="lv-LV"/>
        </w:rPr>
        <w:t>, bet tas atbilstoši Komercķīlas likuma tiesiskajam regulējumam nevar skart bankas iegūtās tiesības, pama</w:t>
      </w:r>
      <w:r w:rsidR="00222699" w:rsidRPr="006C7ABD">
        <w:rPr>
          <w:rFonts w:eastAsia="Times New Roman" w:cs="Times New Roman"/>
          <w:color w:val="000000"/>
          <w:szCs w:val="24"/>
          <w:lang w:eastAsia="lv-LV"/>
        </w:rPr>
        <w:t>tojoties uz komercķīlas līgumu.</w:t>
      </w:r>
    </w:p>
    <w:p w:rsidR="00996091" w:rsidRPr="006C7ABD" w:rsidRDefault="00996091" w:rsidP="006C7ABD">
      <w:pPr>
        <w:spacing w:after="0" w:line="276" w:lineRule="auto"/>
        <w:ind w:firstLine="720"/>
        <w:jc w:val="both"/>
        <w:rPr>
          <w:rFonts w:eastAsia="Times New Roman" w:cs="Times New Roman"/>
          <w:color w:val="000000"/>
          <w:szCs w:val="24"/>
          <w:lang w:eastAsia="lv-LV"/>
        </w:rPr>
      </w:pPr>
    </w:p>
    <w:p w:rsidR="00996091" w:rsidRPr="006C7ABD" w:rsidRDefault="00996091" w:rsidP="006C7ABD">
      <w:pPr>
        <w:spacing w:after="0" w:line="276" w:lineRule="auto"/>
        <w:ind w:firstLine="720"/>
        <w:jc w:val="both"/>
        <w:rPr>
          <w:rFonts w:eastAsia="Times New Roman" w:cs="Times New Roman"/>
          <w:color w:val="000000"/>
          <w:szCs w:val="24"/>
          <w:lang w:eastAsia="lv-LV"/>
        </w:rPr>
      </w:pPr>
      <w:r w:rsidRPr="006C7ABD">
        <w:rPr>
          <w:rFonts w:eastAsia="Times New Roman" w:cs="Times New Roman"/>
          <w:color w:val="000000"/>
          <w:szCs w:val="24"/>
          <w:lang w:eastAsia="lv-LV"/>
        </w:rPr>
        <w:lastRenderedPageBreak/>
        <w:t>[16] Kā redzams no lietas materiāliem, uz minēto iegūto lietu tiesību aizsardzības principu lietas izskatīšanas laikā AS „</w:t>
      </w:r>
      <w:proofErr w:type="spellStart"/>
      <w:r w:rsidRPr="006C7ABD">
        <w:rPr>
          <w:rFonts w:eastAsia="Times New Roman" w:cs="Times New Roman"/>
          <w:color w:val="000000"/>
          <w:szCs w:val="24"/>
          <w:lang w:eastAsia="lv-LV"/>
        </w:rPr>
        <w:t>Swedbank</w:t>
      </w:r>
      <w:proofErr w:type="spellEnd"/>
      <w:r w:rsidRPr="006C7ABD">
        <w:rPr>
          <w:rFonts w:eastAsia="Times New Roman" w:cs="Times New Roman"/>
          <w:color w:val="000000"/>
          <w:szCs w:val="24"/>
          <w:lang w:eastAsia="lv-LV"/>
        </w:rPr>
        <w:t>” vairākkārtīgi norādījusi, lūdzot atcelt prasības nodrošinājumu, kas kavē komercķīlas tiesības izlietošanu. Taču apelācijas instance</w:t>
      </w:r>
      <w:r w:rsidR="00222699" w:rsidRPr="006C7ABD">
        <w:rPr>
          <w:rFonts w:eastAsia="Times New Roman" w:cs="Times New Roman"/>
          <w:color w:val="000000"/>
          <w:szCs w:val="24"/>
          <w:lang w:eastAsia="lv-LV"/>
        </w:rPr>
        <w:t xml:space="preserve">s tiesa tam nav pievērsusies un </w:t>
      </w:r>
      <w:r w:rsidRPr="006C7ABD">
        <w:rPr>
          <w:rFonts w:eastAsia="Times New Roman" w:cs="Times New Roman"/>
          <w:color w:val="101820"/>
          <w:szCs w:val="24"/>
          <w:lang w:eastAsia="lv-LV"/>
        </w:rPr>
        <w:t>šādā kontekstā pieteikumu par prasības nodrošinājuma atcelšanu un tajā norādītos apsvērumus nav izvērtējusi.</w:t>
      </w:r>
    </w:p>
    <w:p w:rsidR="00996091" w:rsidRPr="006C7ABD" w:rsidRDefault="00996091" w:rsidP="006C7ABD">
      <w:pPr>
        <w:spacing w:after="0" w:line="276" w:lineRule="auto"/>
        <w:jc w:val="both"/>
        <w:rPr>
          <w:rFonts w:eastAsia="Times New Roman" w:cs="Times New Roman"/>
          <w:color w:val="000000"/>
          <w:szCs w:val="24"/>
          <w:lang w:eastAsia="lv-LV"/>
        </w:rPr>
      </w:pPr>
    </w:p>
    <w:p w:rsidR="00996091" w:rsidRPr="006C7ABD" w:rsidRDefault="00996091" w:rsidP="006C7ABD">
      <w:pPr>
        <w:spacing w:after="0" w:line="276" w:lineRule="auto"/>
        <w:ind w:firstLine="720"/>
        <w:jc w:val="both"/>
        <w:rPr>
          <w:rFonts w:eastAsia="Times New Roman" w:cs="Times New Roman"/>
          <w:color w:val="000000"/>
          <w:szCs w:val="24"/>
          <w:lang w:eastAsia="lv-LV"/>
        </w:rPr>
      </w:pPr>
      <w:r w:rsidRPr="006C7ABD">
        <w:rPr>
          <w:rFonts w:eastAsia="Times New Roman" w:cs="Times New Roman"/>
          <w:color w:val="000000"/>
          <w:szCs w:val="24"/>
          <w:lang w:eastAsia="lv-LV"/>
        </w:rPr>
        <w:t>[17] Izskatot jautājumu par prasības nodrošinājuma atcelšanu, Augstākās tiesas ieskatā, tiesai jāizvērtē prasības nodrošinājuma piemērošanas pamatotība uz konkrēto brīdi, neaprobežojoties ar faktisko apstākļu izmaiņām, bet, nodrošinot pušu līdztiesības principu, jāpārbauda piemērotā prasības nodrošinājuma likumība. Līdz ar to nevar atzīt par pareizu apelācijas instances tiesas secinājumu, ka tiesai tikai primāri jākonstatē, vai ir mainījušies faktiskie lietas apstākļi, kas bija par pamatu prasības nodrošinājumam. Savukārt prasības nodrošinā</w:t>
      </w:r>
      <w:r w:rsidR="00222699" w:rsidRPr="006C7ABD">
        <w:rPr>
          <w:rFonts w:eastAsia="Times New Roman" w:cs="Times New Roman"/>
          <w:color w:val="000000"/>
          <w:szCs w:val="24"/>
          <w:lang w:eastAsia="lv-LV"/>
        </w:rPr>
        <w:t xml:space="preserve">juma atcelšanas mērķis prasības </w:t>
      </w:r>
      <w:proofErr w:type="spellStart"/>
      <w:r w:rsidRPr="006C7ABD">
        <w:rPr>
          <w:rFonts w:eastAsia="Times New Roman" w:cs="Times New Roman"/>
          <w:i/>
          <w:iCs/>
          <w:color w:val="000000"/>
          <w:szCs w:val="24"/>
          <w:lang w:eastAsia="lv-LV"/>
        </w:rPr>
        <w:t>prima</w:t>
      </w:r>
      <w:proofErr w:type="spellEnd"/>
      <w:r w:rsidRPr="006C7ABD">
        <w:rPr>
          <w:rFonts w:eastAsia="Times New Roman" w:cs="Times New Roman"/>
          <w:i/>
          <w:iCs/>
          <w:color w:val="000000"/>
          <w:szCs w:val="24"/>
          <w:lang w:eastAsia="lv-LV"/>
        </w:rPr>
        <w:t xml:space="preserve"> </w:t>
      </w:r>
      <w:proofErr w:type="spellStart"/>
      <w:r w:rsidRPr="006C7ABD">
        <w:rPr>
          <w:rFonts w:eastAsia="Times New Roman" w:cs="Times New Roman"/>
          <w:i/>
          <w:iCs/>
          <w:color w:val="000000"/>
          <w:szCs w:val="24"/>
          <w:lang w:eastAsia="lv-LV"/>
        </w:rPr>
        <w:t>facie</w:t>
      </w:r>
      <w:proofErr w:type="spellEnd"/>
      <w:r w:rsidR="00222699" w:rsidRPr="006C7ABD">
        <w:rPr>
          <w:rFonts w:eastAsia="Times New Roman" w:cs="Times New Roman"/>
          <w:color w:val="000000"/>
          <w:szCs w:val="24"/>
          <w:lang w:eastAsia="lv-LV"/>
        </w:rPr>
        <w:t xml:space="preserve"> </w:t>
      </w:r>
      <w:r w:rsidRPr="006C7ABD">
        <w:rPr>
          <w:rFonts w:eastAsia="Times New Roman" w:cs="Times New Roman"/>
          <w:color w:val="000000"/>
          <w:szCs w:val="24"/>
          <w:lang w:eastAsia="lv-LV"/>
        </w:rPr>
        <w:t>nepamatotības dēļ ir nepieļaut civiltiesiskās apgrozības kavēšanu, nepamatoti izmantojot tiesas procesu.</w:t>
      </w:r>
    </w:p>
    <w:p w:rsidR="00996091" w:rsidRPr="006C7ABD" w:rsidRDefault="00996091" w:rsidP="006C7ABD">
      <w:pPr>
        <w:spacing w:after="0" w:line="276" w:lineRule="auto"/>
        <w:jc w:val="both"/>
        <w:rPr>
          <w:rFonts w:eastAsia="Times New Roman" w:cs="Times New Roman"/>
          <w:color w:val="000000"/>
          <w:szCs w:val="24"/>
          <w:lang w:eastAsia="lv-LV"/>
        </w:rPr>
      </w:pPr>
    </w:p>
    <w:p w:rsidR="00996091" w:rsidRPr="006C7ABD" w:rsidRDefault="00222699" w:rsidP="006C7ABD">
      <w:pPr>
        <w:spacing w:after="0" w:line="276" w:lineRule="auto"/>
        <w:ind w:firstLine="720"/>
        <w:jc w:val="both"/>
        <w:rPr>
          <w:rFonts w:eastAsia="Times New Roman" w:cs="Times New Roman"/>
          <w:color w:val="000000"/>
          <w:szCs w:val="24"/>
          <w:lang w:eastAsia="lv-LV"/>
        </w:rPr>
      </w:pPr>
      <w:r w:rsidRPr="006C7ABD">
        <w:rPr>
          <w:rFonts w:eastAsia="Times New Roman" w:cs="Times New Roman"/>
          <w:color w:val="000000"/>
          <w:szCs w:val="24"/>
          <w:lang w:eastAsia="lv-LV"/>
        </w:rPr>
        <w:t xml:space="preserve">[18] Apstāklim, ka ar </w:t>
      </w:r>
      <w:r w:rsidR="00996091" w:rsidRPr="006C7ABD">
        <w:rPr>
          <w:rFonts w:eastAsia="Times New Roman" w:cs="Times New Roman"/>
          <w:color w:val="000000"/>
          <w:szCs w:val="24"/>
          <w:lang w:eastAsia="lv-LV"/>
        </w:rPr>
        <w:t>pirmās instances tiesas spriedumu</w:t>
      </w:r>
      <w:r w:rsidRPr="006C7ABD">
        <w:rPr>
          <w:rFonts w:eastAsia="Times New Roman" w:cs="Times New Roman"/>
          <w:color w:val="000000"/>
          <w:szCs w:val="24"/>
          <w:lang w:eastAsia="lv-LV"/>
        </w:rPr>
        <w:t xml:space="preserve"> </w:t>
      </w:r>
      <w:r w:rsidR="00996091" w:rsidRPr="006C7ABD">
        <w:rPr>
          <w:rFonts w:eastAsia="Times New Roman" w:cs="Times New Roman"/>
          <w:color w:val="000000"/>
          <w:szCs w:val="24"/>
          <w:lang w:eastAsia="lv-LV"/>
        </w:rPr>
        <w:t>prasība noraidīta un atcelts piemērotais prasības nodrošinājums, kā pamatoti norādīts blakus sūdzībā, nav tiesiskas nozīmes, jo šādu tiesas pienākumu, noraidot prasību, noteic Civilprocesa likuma 140.panta sestā daļa. Turklāt spriedums ir pārsūdzēts un nav stājies likumīgā spēkā, bet atbilstoši Civilprocesa likuma 140.panta sestajai daļai prasības nodrošinājums saglabājas līdz dienai, kad sp</w:t>
      </w:r>
      <w:r w:rsidRPr="006C7ABD">
        <w:rPr>
          <w:rFonts w:eastAsia="Times New Roman" w:cs="Times New Roman"/>
          <w:color w:val="000000"/>
          <w:szCs w:val="24"/>
          <w:lang w:eastAsia="lv-LV"/>
        </w:rPr>
        <w:t>riedums stājas likumīgā spēkā.</w:t>
      </w:r>
    </w:p>
    <w:p w:rsidR="00996091" w:rsidRPr="006C7ABD" w:rsidRDefault="00996091" w:rsidP="006C7ABD">
      <w:pPr>
        <w:spacing w:after="0" w:line="276" w:lineRule="auto"/>
        <w:jc w:val="both"/>
        <w:rPr>
          <w:rFonts w:eastAsia="Times New Roman" w:cs="Times New Roman"/>
          <w:color w:val="000000"/>
          <w:szCs w:val="24"/>
          <w:lang w:eastAsia="lv-LV"/>
        </w:rPr>
      </w:pPr>
      <w:r w:rsidRPr="006C7ABD">
        <w:rPr>
          <w:rFonts w:eastAsia="Times New Roman" w:cs="Times New Roman"/>
          <w:color w:val="000000"/>
          <w:szCs w:val="24"/>
          <w:lang w:eastAsia="lv-LV"/>
        </w:rPr>
        <w:t> </w:t>
      </w:r>
    </w:p>
    <w:p w:rsidR="00996091" w:rsidRPr="006C7ABD" w:rsidRDefault="00996091" w:rsidP="006C7ABD">
      <w:pPr>
        <w:spacing w:after="0" w:line="276" w:lineRule="auto"/>
        <w:ind w:firstLine="720"/>
        <w:jc w:val="both"/>
        <w:rPr>
          <w:rFonts w:eastAsia="Times New Roman" w:cs="Times New Roman"/>
          <w:color w:val="000000"/>
          <w:szCs w:val="24"/>
          <w:lang w:eastAsia="lv-LV"/>
        </w:rPr>
      </w:pPr>
      <w:r w:rsidRPr="006C7ABD">
        <w:rPr>
          <w:rFonts w:eastAsia="Times New Roman" w:cs="Times New Roman"/>
          <w:color w:val="000000"/>
          <w:szCs w:val="24"/>
          <w:lang w:eastAsia="lv-LV"/>
        </w:rPr>
        <w:t>[19] Apkopojot iepriekš minēto, Augstākā tiesa atzīst, ka Rīgas apgabaltiesas Civillietu tiesas kolēģijas lēmumu nevar atzīt par likumīgu un p</w:t>
      </w:r>
      <w:r w:rsidR="00222699" w:rsidRPr="006C7ABD">
        <w:rPr>
          <w:rFonts w:eastAsia="Times New Roman" w:cs="Times New Roman"/>
          <w:color w:val="000000"/>
          <w:szCs w:val="24"/>
          <w:lang w:eastAsia="lv-LV"/>
        </w:rPr>
        <w:t>amatotu, tādēļ tas ir atceļams.</w:t>
      </w:r>
    </w:p>
    <w:p w:rsidR="00996091" w:rsidRPr="006C7ABD" w:rsidRDefault="00996091" w:rsidP="006C7ABD">
      <w:pPr>
        <w:spacing w:after="0" w:line="276" w:lineRule="auto"/>
        <w:jc w:val="both"/>
        <w:rPr>
          <w:rFonts w:eastAsia="Times New Roman" w:cs="Times New Roman"/>
          <w:color w:val="000000"/>
          <w:szCs w:val="24"/>
          <w:lang w:eastAsia="lv-LV"/>
        </w:rPr>
      </w:pPr>
    </w:p>
    <w:p w:rsidR="00996091" w:rsidRPr="006C7ABD" w:rsidRDefault="00996091" w:rsidP="006C7ABD">
      <w:pPr>
        <w:spacing w:after="0" w:line="276" w:lineRule="auto"/>
        <w:ind w:firstLine="720"/>
        <w:jc w:val="both"/>
        <w:rPr>
          <w:rFonts w:eastAsia="Times New Roman" w:cs="Times New Roman"/>
          <w:color w:val="000000"/>
          <w:szCs w:val="24"/>
          <w:lang w:eastAsia="lv-LV"/>
        </w:rPr>
      </w:pPr>
      <w:r w:rsidRPr="006C7ABD">
        <w:rPr>
          <w:rFonts w:eastAsia="Times New Roman" w:cs="Times New Roman"/>
          <w:color w:val="000000"/>
          <w:szCs w:val="24"/>
          <w:lang w:eastAsia="lv-LV"/>
        </w:rPr>
        <w:t>[20] Izmantojot 448.panta pirmās daļas 3.punktā normā piešķirtās tiesības, ievērojot ilgstošo tiesvedības laiku, Augstākā tiesa atzīst, ka jautājums jāizlemj pēc būtības, atceļot piemēroto prasības nodrošinājumu.</w:t>
      </w:r>
    </w:p>
    <w:p w:rsidR="00996091" w:rsidRPr="006C7ABD" w:rsidRDefault="00996091" w:rsidP="006C7ABD">
      <w:pPr>
        <w:spacing w:after="0" w:line="276" w:lineRule="auto"/>
        <w:jc w:val="both"/>
        <w:rPr>
          <w:rFonts w:eastAsia="Times New Roman" w:cs="Times New Roman"/>
          <w:color w:val="000000"/>
          <w:szCs w:val="24"/>
          <w:lang w:eastAsia="lv-LV"/>
        </w:rPr>
      </w:pPr>
    </w:p>
    <w:p w:rsidR="00996091" w:rsidRPr="006C7ABD" w:rsidRDefault="00996091" w:rsidP="006C7ABD">
      <w:pPr>
        <w:spacing w:after="0" w:line="276" w:lineRule="auto"/>
        <w:jc w:val="center"/>
        <w:rPr>
          <w:rFonts w:eastAsia="Times New Roman" w:cs="Times New Roman"/>
          <w:color w:val="000000"/>
          <w:szCs w:val="24"/>
          <w:lang w:eastAsia="lv-LV"/>
        </w:rPr>
      </w:pPr>
      <w:r w:rsidRPr="006C7ABD">
        <w:rPr>
          <w:rFonts w:eastAsia="Times New Roman" w:cs="Times New Roman"/>
          <w:b/>
          <w:bCs/>
          <w:color w:val="000000"/>
          <w:szCs w:val="24"/>
          <w:lang w:eastAsia="lv-LV"/>
        </w:rPr>
        <w:t>Rezolutīvā daļa</w:t>
      </w:r>
    </w:p>
    <w:p w:rsidR="00996091" w:rsidRPr="006C7ABD" w:rsidRDefault="00996091" w:rsidP="006C7ABD">
      <w:pPr>
        <w:spacing w:after="0" w:line="276" w:lineRule="auto"/>
        <w:jc w:val="both"/>
        <w:rPr>
          <w:rFonts w:eastAsia="Times New Roman" w:cs="Times New Roman"/>
          <w:color w:val="000000"/>
          <w:szCs w:val="24"/>
          <w:lang w:eastAsia="lv-LV"/>
        </w:rPr>
      </w:pPr>
      <w:r w:rsidRPr="006C7ABD">
        <w:rPr>
          <w:rFonts w:eastAsia="Times New Roman" w:cs="Times New Roman"/>
          <w:color w:val="000000"/>
          <w:szCs w:val="24"/>
          <w:lang w:eastAsia="lv-LV"/>
        </w:rPr>
        <w:t> </w:t>
      </w:r>
    </w:p>
    <w:p w:rsidR="00996091" w:rsidRPr="006C7ABD" w:rsidRDefault="00996091" w:rsidP="006C7ABD">
      <w:pPr>
        <w:spacing w:after="0" w:line="276" w:lineRule="auto"/>
        <w:ind w:firstLine="720"/>
        <w:jc w:val="both"/>
        <w:rPr>
          <w:rFonts w:eastAsia="Times New Roman" w:cs="Times New Roman"/>
          <w:color w:val="000000"/>
          <w:szCs w:val="24"/>
          <w:lang w:eastAsia="lv-LV"/>
        </w:rPr>
      </w:pPr>
      <w:r w:rsidRPr="006C7ABD">
        <w:rPr>
          <w:rFonts w:eastAsia="Times New Roman" w:cs="Times New Roman"/>
          <w:color w:val="000000"/>
          <w:szCs w:val="24"/>
          <w:lang w:eastAsia="lv-LV"/>
        </w:rPr>
        <w:t>Pamatojoties uz Civilprocesa likuma 448.panta pirmās daļas 3</w:t>
      </w:r>
      <w:r w:rsidRPr="006C7ABD">
        <w:rPr>
          <w:rFonts w:eastAsia="Times New Roman" w:cs="Times New Roman"/>
          <w:i/>
          <w:iCs/>
          <w:color w:val="000000"/>
          <w:szCs w:val="24"/>
          <w:lang w:eastAsia="lv-LV"/>
        </w:rPr>
        <w:t>.</w:t>
      </w:r>
      <w:r w:rsidRPr="006C7ABD">
        <w:rPr>
          <w:rFonts w:eastAsia="Times New Roman" w:cs="Times New Roman"/>
          <w:color w:val="000000"/>
          <w:szCs w:val="24"/>
          <w:lang w:eastAsia="lv-LV"/>
        </w:rPr>
        <w:t>punktu, Augstākā tiesa</w:t>
      </w:r>
    </w:p>
    <w:p w:rsidR="00996091" w:rsidRPr="006C7ABD" w:rsidRDefault="00996091" w:rsidP="006C7ABD">
      <w:pPr>
        <w:spacing w:after="0" w:line="276" w:lineRule="auto"/>
        <w:jc w:val="both"/>
        <w:rPr>
          <w:rFonts w:eastAsia="Times New Roman" w:cs="Times New Roman"/>
          <w:color w:val="000000"/>
          <w:szCs w:val="24"/>
          <w:lang w:eastAsia="lv-LV"/>
        </w:rPr>
      </w:pPr>
      <w:r w:rsidRPr="006C7ABD">
        <w:rPr>
          <w:rFonts w:eastAsia="Times New Roman" w:cs="Times New Roman"/>
          <w:color w:val="000000"/>
          <w:szCs w:val="24"/>
          <w:lang w:eastAsia="lv-LV"/>
        </w:rPr>
        <w:t> </w:t>
      </w:r>
    </w:p>
    <w:p w:rsidR="00996091" w:rsidRPr="006C7ABD" w:rsidRDefault="00996091" w:rsidP="006C7ABD">
      <w:pPr>
        <w:shd w:val="clear" w:color="auto" w:fill="FFFFFF"/>
        <w:spacing w:after="0" w:line="276" w:lineRule="auto"/>
        <w:ind w:right="49"/>
        <w:jc w:val="center"/>
        <w:rPr>
          <w:rFonts w:eastAsia="Times New Roman" w:cs="Times New Roman"/>
          <w:color w:val="000000"/>
          <w:szCs w:val="24"/>
          <w:lang w:eastAsia="lv-LV"/>
        </w:rPr>
      </w:pPr>
      <w:r w:rsidRPr="006C7ABD">
        <w:rPr>
          <w:rFonts w:eastAsia="Times New Roman" w:cs="Times New Roman"/>
          <w:b/>
          <w:bCs/>
          <w:color w:val="000000"/>
          <w:szCs w:val="24"/>
          <w:lang w:eastAsia="lv-LV"/>
        </w:rPr>
        <w:t>nolēma:</w:t>
      </w:r>
    </w:p>
    <w:p w:rsidR="00996091" w:rsidRPr="006C7ABD" w:rsidRDefault="00996091" w:rsidP="006C7ABD">
      <w:pPr>
        <w:spacing w:after="0" w:line="276" w:lineRule="auto"/>
        <w:jc w:val="both"/>
        <w:rPr>
          <w:rFonts w:eastAsia="Times New Roman" w:cs="Times New Roman"/>
          <w:color w:val="000000"/>
          <w:szCs w:val="24"/>
          <w:lang w:eastAsia="lv-LV"/>
        </w:rPr>
      </w:pPr>
      <w:r w:rsidRPr="006C7ABD">
        <w:rPr>
          <w:rFonts w:eastAsia="Times New Roman" w:cs="Times New Roman"/>
          <w:color w:val="000000"/>
          <w:szCs w:val="24"/>
          <w:lang w:eastAsia="lv-LV"/>
        </w:rPr>
        <w:t> </w:t>
      </w:r>
    </w:p>
    <w:p w:rsidR="00996091" w:rsidRPr="006C7ABD" w:rsidRDefault="00996091" w:rsidP="006C7ABD">
      <w:pPr>
        <w:spacing w:after="0" w:line="276" w:lineRule="auto"/>
        <w:ind w:firstLine="720"/>
        <w:jc w:val="both"/>
        <w:rPr>
          <w:rFonts w:eastAsia="Times New Roman" w:cs="Times New Roman"/>
          <w:color w:val="000000"/>
          <w:szCs w:val="24"/>
          <w:lang w:eastAsia="lv-LV"/>
        </w:rPr>
      </w:pPr>
      <w:r w:rsidRPr="006C7ABD">
        <w:rPr>
          <w:rFonts w:eastAsia="Times New Roman" w:cs="Times New Roman"/>
          <w:color w:val="000000"/>
          <w:szCs w:val="24"/>
          <w:lang w:eastAsia="lv-LV"/>
        </w:rPr>
        <w:t>Rīgas apgabaltiesas Civillietu tiesas kolēģijas 2015</w:t>
      </w:r>
      <w:r w:rsidR="006C7ABD" w:rsidRPr="006C7ABD">
        <w:rPr>
          <w:rFonts w:eastAsia="Times New Roman" w:cs="Times New Roman"/>
          <w:color w:val="000000"/>
          <w:szCs w:val="24"/>
          <w:lang w:eastAsia="lv-LV"/>
        </w:rPr>
        <w:t>.gada 27.oktobra lēmumu atcelt.</w:t>
      </w:r>
    </w:p>
    <w:p w:rsidR="00996091" w:rsidRPr="006C7ABD" w:rsidRDefault="00996091" w:rsidP="006C7ABD">
      <w:pPr>
        <w:spacing w:after="0" w:line="276" w:lineRule="auto"/>
        <w:ind w:firstLine="720"/>
        <w:jc w:val="both"/>
        <w:rPr>
          <w:rFonts w:eastAsia="Times New Roman" w:cs="Times New Roman"/>
          <w:color w:val="000000"/>
          <w:szCs w:val="24"/>
          <w:lang w:eastAsia="lv-LV"/>
        </w:rPr>
      </w:pPr>
      <w:r w:rsidRPr="006C7ABD">
        <w:rPr>
          <w:rFonts w:eastAsia="Times New Roman" w:cs="Times New Roman"/>
          <w:color w:val="000000"/>
          <w:szCs w:val="24"/>
          <w:lang w:eastAsia="lv-LV"/>
        </w:rPr>
        <w:t>Atcelt ar Rīgas pilsētas Vidzemes</w:t>
      </w:r>
      <w:r w:rsidR="006C7ABD" w:rsidRPr="006C7ABD">
        <w:rPr>
          <w:rFonts w:eastAsia="Times New Roman" w:cs="Times New Roman"/>
          <w:color w:val="000000"/>
          <w:szCs w:val="24"/>
          <w:lang w:eastAsia="lv-LV"/>
        </w:rPr>
        <w:t xml:space="preserve"> priekšpilsētas tiesas tiesneša 2015.gada 18.februāra </w:t>
      </w:r>
      <w:r w:rsidRPr="006C7ABD">
        <w:rPr>
          <w:rFonts w:eastAsia="Times New Roman" w:cs="Times New Roman"/>
          <w:color w:val="000000"/>
          <w:szCs w:val="24"/>
          <w:lang w:eastAsia="lv-LV"/>
        </w:rPr>
        <w:t>lēmumu piemēroto prasības nodrošinājumu:</w:t>
      </w:r>
    </w:p>
    <w:p w:rsidR="00996091" w:rsidRPr="006C7ABD" w:rsidRDefault="006C7ABD" w:rsidP="006C7ABD">
      <w:pPr>
        <w:spacing w:after="0" w:line="276" w:lineRule="auto"/>
        <w:ind w:left="993" w:hanging="284"/>
        <w:jc w:val="both"/>
        <w:rPr>
          <w:rFonts w:eastAsia="Times New Roman" w:cs="Times New Roman"/>
          <w:color w:val="000000"/>
          <w:szCs w:val="24"/>
          <w:lang w:eastAsia="lv-LV"/>
        </w:rPr>
      </w:pPr>
      <w:r w:rsidRPr="006C7ABD">
        <w:rPr>
          <w:rFonts w:eastAsia="Times New Roman" w:cs="Times New Roman"/>
          <w:color w:val="000000"/>
          <w:szCs w:val="24"/>
          <w:lang w:eastAsia="lv-LV"/>
        </w:rPr>
        <w:t xml:space="preserve">1. </w:t>
      </w:r>
      <w:r w:rsidR="00996091" w:rsidRPr="006C7ABD">
        <w:rPr>
          <w:rFonts w:eastAsia="Times New Roman" w:cs="Times New Roman"/>
          <w:color w:val="000000"/>
          <w:szCs w:val="24"/>
          <w:lang w:eastAsia="lv-LV"/>
        </w:rPr>
        <w:t xml:space="preserve">Ierakstīt Latvijas Republikas Uzņēmumu reģistrā aizlieguma atzīmi atsavināt un apgrūtināt </w:t>
      </w:r>
      <w:r w:rsidRPr="006C7ABD">
        <w:rPr>
          <w:rFonts w:eastAsia="Times New Roman" w:cs="Times New Roman"/>
          <w:color w:val="000000"/>
          <w:szCs w:val="24"/>
          <w:lang w:eastAsia="lv-LV"/>
        </w:rPr>
        <w:t>[pers. B]</w:t>
      </w:r>
      <w:r w:rsidR="00996091" w:rsidRPr="006C7ABD">
        <w:rPr>
          <w:rFonts w:eastAsia="Times New Roman" w:cs="Times New Roman"/>
          <w:color w:val="000000"/>
          <w:szCs w:val="24"/>
          <w:lang w:eastAsia="lv-LV"/>
        </w:rPr>
        <w:t xml:space="preserve"> īpašumā esošās </w:t>
      </w:r>
      <w:r w:rsidR="00885D32" w:rsidRPr="006C7ABD">
        <w:rPr>
          <w:rFonts w:eastAsia="Times New Roman" w:cs="Times New Roman"/>
          <w:color w:val="000000"/>
          <w:szCs w:val="24"/>
          <w:lang w:eastAsia="lv-LV"/>
        </w:rPr>
        <w:t xml:space="preserve">[nosaukums G] </w:t>
      </w:r>
      <w:r w:rsidRPr="006C7ABD">
        <w:rPr>
          <w:rFonts w:eastAsia="Times New Roman" w:cs="Times New Roman"/>
          <w:color w:val="000000"/>
          <w:szCs w:val="24"/>
          <w:lang w:eastAsia="lv-LV"/>
        </w:rPr>
        <w:t>320 kapitāla daļas;</w:t>
      </w:r>
    </w:p>
    <w:p w:rsidR="00996091" w:rsidRPr="006C7ABD" w:rsidRDefault="006C7ABD" w:rsidP="006C7ABD">
      <w:pPr>
        <w:spacing w:after="0" w:line="276" w:lineRule="auto"/>
        <w:ind w:left="993" w:hanging="284"/>
        <w:jc w:val="both"/>
        <w:rPr>
          <w:rFonts w:eastAsia="Times New Roman" w:cs="Times New Roman"/>
          <w:color w:val="000000"/>
          <w:szCs w:val="24"/>
          <w:lang w:eastAsia="lv-LV"/>
        </w:rPr>
      </w:pPr>
      <w:r w:rsidRPr="006C7ABD">
        <w:rPr>
          <w:rFonts w:eastAsia="Times New Roman" w:cs="Times New Roman"/>
          <w:color w:val="000000"/>
          <w:szCs w:val="24"/>
          <w:lang w:eastAsia="lv-LV"/>
        </w:rPr>
        <w:t xml:space="preserve">2. Atlikt izpildu darbības </w:t>
      </w:r>
      <w:r w:rsidR="00996091" w:rsidRPr="006C7ABD">
        <w:rPr>
          <w:rFonts w:eastAsia="Times New Roman" w:cs="Times New Roman"/>
          <w:color w:val="000000"/>
          <w:szCs w:val="24"/>
          <w:lang w:eastAsia="lv-LV"/>
        </w:rPr>
        <w:t>zvērināta tiesu izpildītāja Jāņa Stepanova izpildu lietā</w:t>
      </w:r>
      <w:r w:rsidRPr="006C7ABD">
        <w:rPr>
          <w:rFonts w:eastAsia="Times New Roman" w:cs="Times New Roman"/>
          <w:color w:val="000000"/>
          <w:szCs w:val="24"/>
          <w:lang w:eastAsia="lv-LV"/>
        </w:rPr>
        <w:t xml:space="preserve"> Nr.[..] </w:t>
      </w:r>
      <w:r w:rsidR="00996091" w:rsidRPr="006C7ABD">
        <w:rPr>
          <w:rFonts w:eastAsia="Times New Roman" w:cs="Times New Roman"/>
          <w:color w:val="000000"/>
          <w:szCs w:val="24"/>
          <w:lang w:eastAsia="lv-LV"/>
        </w:rPr>
        <w:t xml:space="preserve">attiecībā uz </w:t>
      </w:r>
      <w:r w:rsidR="00A46C9A" w:rsidRPr="006C7ABD">
        <w:rPr>
          <w:rFonts w:eastAsia="Times New Roman" w:cs="Times New Roman"/>
          <w:color w:val="000000"/>
          <w:szCs w:val="24"/>
          <w:lang w:eastAsia="lv-LV"/>
        </w:rPr>
        <w:t xml:space="preserve">[pers. B] </w:t>
      </w:r>
      <w:r w:rsidR="00996091" w:rsidRPr="006C7ABD">
        <w:rPr>
          <w:rFonts w:eastAsia="Times New Roman" w:cs="Times New Roman"/>
          <w:color w:val="000000"/>
          <w:szCs w:val="24"/>
          <w:lang w:eastAsia="lv-LV"/>
        </w:rPr>
        <w:t>m piederošajām</w:t>
      </w:r>
      <w:r w:rsidRPr="006C7ABD">
        <w:rPr>
          <w:rFonts w:eastAsia="Times New Roman" w:cs="Times New Roman"/>
          <w:color w:val="000000"/>
          <w:szCs w:val="24"/>
          <w:lang w:eastAsia="lv-LV"/>
        </w:rPr>
        <w:t xml:space="preserve"> </w:t>
      </w:r>
      <w:r w:rsidR="00885D32" w:rsidRPr="006C7ABD">
        <w:rPr>
          <w:rFonts w:eastAsia="Times New Roman" w:cs="Times New Roman"/>
          <w:color w:val="000000"/>
          <w:szCs w:val="24"/>
          <w:lang w:eastAsia="lv-LV"/>
        </w:rPr>
        <w:t xml:space="preserve">[nosaukums G] </w:t>
      </w:r>
      <w:r w:rsidRPr="006C7ABD">
        <w:rPr>
          <w:rFonts w:eastAsia="Times New Roman" w:cs="Times New Roman"/>
          <w:color w:val="000000"/>
          <w:szCs w:val="24"/>
          <w:lang w:eastAsia="lv-LV"/>
        </w:rPr>
        <w:t>320 kapitāla daļām;</w:t>
      </w:r>
    </w:p>
    <w:p w:rsidR="00996091" w:rsidRDefault="006C7ABD" w:rsidP="0084393E">
      <w:pPr>
        <w:spacing w:after="0" w:line="276" w:lineRule="auto"/>
        <w:ind w:left="993" w:hanging="284"/>
        <w:jc w:val="both"/>
        <w:rPr>
          <w:rFonts w:eastAsia="Times New Roman" w:cs="Times New Roman"/>
          <w:color w:val="000000"/>
          <w:szCs w:val="24"/>
          <w:lang w:eastAsia="lv-LV"/>
        </w:rPr>
      </w:pPr>
      <w:r w:rsidRPr="006C7ABD">
        <w:rPr>
          <w:rFonts w:eastAsia="Times New Roman" w:cs="Times New Roman"/>
          <w:color w:val="000000"/>
          <w:szCs w:val="24"/>
          <w:lang w:eastAsia="lv-LV"/>
        </w:rPr>
        <w:t>3.</w:t>
      </w:r>
      <w:r w:rsidR="00996091" w:rsidRPr="006C7ABD">
        <w:rPr>
          <w:rFonts w:eastAsia="Times New Roman" w:cs="Times New Roman"/>
          <w:color w:val="000000"/>
          <w:szCs w:val="24"/>
          <w:lang w:eastAsia="lv-LV"/>
        </w:rPr>
        <w:t xml:space="preserve">Apturēt </w:t>
      </w:r>
      <w:r w:rsidR="00A46C9A" w:rsidRPr="006C7ABD">
        <w:rPr>
          <w:rFonts w:eastAsia="Times New Roman" w:cs="Times New Roman"/>
          <w:color w:val="000000"/>
          <w:szCs w:val="24"/>
          <w:lang w:eastAsia="lv-LV"/>
        </w:rPr>
        <w:t xml:space="preserve">[pers. B] </w:t>
      </w:r>
      <w:r w:rsidR="00996091" w:rsidRPr="006C7ABD">
        <w:rPr>
          <w:rFonts w:eastAsia="Times New Roman" w:cs="Times New Roman"/>
          <w:color w:val="000000"/>
          <w:szCs w:val="24"/>
          <w:lang w:eastAsia="lv-LV"/>
        </w:rPr>
        <w:t xml:space="preserve">piederošo </w:t>
      </w:r>
      <w:r w:rsidR="00885D32" w:rsidRPr="006C7ABD">
        <w:rPr>
          <w:rFonts w:eastAsia="Times New Roman" w:cs="Times New Roman"/>
          <w:color w:val="000000"/>
          <w:szCs w:val="24"/>
          <w:lang w:eastAsia="lv-LV"/>
        </w:rPr>
        <w:t xml:space="preserve">[nosaukums G] </w:t>
      </w:r>
      <w:r w:rsidR="00996091" w:rsidRPr="006C7ABD">
        <w:rPr>
          <w:rFonts w:eastAsia="Times New Roman" w:cs="Times New Roman"/>
          <w:color w:val="000000"/>
          <w:szCs w:val="24"/>
          <w:lang w:eastAsia="lv-LV"/>
        </w:rPr>
        <w:t>320 kapitāla daļu pārdošanu izsolē.</w:t>
      </w:r>
    </w:p>
    <w:p w:rsidR="00C5243D" w:rsidRDefault="00C5243D" w:rsidP="00C5243D">
      <w:pPr>
        <w:spacing w:after="0" w:line="276" w:lineRule="auto"/>
        <w:jc w:val="both"/>
        <w:rPr>
          <w:rFonts w:eastAsia="Times New Roman" w:cs="Times New Roman"/>
          <w:color w:val="000000"/>
          <w:szCs w:val="24"/>
          <w:lang w:eastAsia="lv-LV"/>
        </w:rPr>
      </w:pPr>
    </w:p>
    <w:p w:rsidR="00C5243D" w:rsidRPr="006C7ABD" w:rsidRDefault="00C5243D" w:rsidP="00C5243D">
      <w:pPr>
        <w:spacing w:after="0" w:line="276" w:lineRule="auto"/>
        <w:ind w:firstLine="709"/>
        <w:jc w:val="both"/>
        <w:rPr>
          <w:rFonts w:eastAsia="Times New Roman" w:cs="Times New Roman"/>
          <w:color w:val="000000"/>
          <w:szCs w:val="24"/>
          <w:lang w:eastAsia="lv-LV"/>
        </w:rPr>
      </w:pPr>
      <w:r>
        <w:rPr>
          <w:rFonts w:eastAsia="Times New Roman" w:cs="Times New Roman"/>
          <w:color w:val="000000"/>
          <w:szCs w:val="24"/>
          <w:lang w:eastAsia="lv-LV"/>
        </w:rPr>
        <w:tab/>
        <w:t>Lēmums nav pārsūdzams.</w:t>
      </w:r>
    </w:p>
    <w:sectPr w:rsidR="00C5243D" w:rsidRPr="006C7ABD" w:rsidSect="00A02EE9">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3CB" w:rsidRDefault="004D03CB" w:rsidP="00687CFC">
      <w:pPr>
        <w:spacing w:after="0" w:line="240" w:lineRule="auto"/>
      </w:pPr>
      <w:r>
        <w:separator/>
      </w:r>
    </w:p>
  </w:endnote>
  <w:endnote w:type="continuationSeparator" w:id="0">
    <w:p w:rsidR="004D03CB" w:rsidRDefault="004D03CB" w:rsidP="00687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ABD" w:rsidRDefault="006C7ABD" w:rsidP="006C7ABD">
    <w:pPr>
      <w:pStyle w:val="Footer"/>
      <w:jc w:val="center"/>
    </w:pPr>
    <w:r w:rsidRPr="00A163A5">
      <w:rPr>
        <w:rFonts w:cs="Times New Roman"/>
        <w:szCs w:val="24"/>
      </w:rPr>
      <w:fldChar w:fldCharType="begin"/>
    </w:r>
    <w:r w:rsidRPr="00A163A5">
      <w:rPr>
        <w:rFonts w:cs="Times New Roman"/>
        <w:szCs w:val="24"/>
      </w:rPr>
      <w:instrText xml:space="preserve"> PAGE </w:instrText>
    </w:r>
    <w:r w:rsidRPr="00A163A5">
      <w:rPr>
        <w:rFonts w:cs="Times New Roman"/>
        <w:szCs w:val="24"/>
      </w:rPr>
      <w:fldChar w:fldCharType="separate"/>
    </w:r>
    <w:r w:rsidR="00290706">
      <w:rPr>
        <w:rFonts w:cs="Times New Roman"/>
        <w:noProof/>
        <w:szCs w:val="24"/>
      </w:rPr>
      <w:t>1</w:t>
    </w:r>
    <w:r w:rsidRPr="00A163A5">
      <w:rPr>
        <w:rFonts w:cs="Times New Roman"/>
        <w:szCs w:val="24"/>
      </w:rPr>
      <w:fldChar w:fldCharType="end"/>
    </w:r>
    <w:r w:rsidRPr="00A163A5">
      <w:rPr>
        <w:rFonts w:cs="Times New Roman"/>
        <w:szCs w:val="24"/>
      </w:rPr>
      <w:t xml:space="preserve"> no </w:t>
    </w:r>
    <w:r w:rsidRPr="00A163A5">
      <w:rPr>
        <w:rFonts w:cs="Times New Roman"/>
        <w:szCs w:val="24"/>
      </w:rPr>
      <w:fldChar w:fldCharType="begin"/>
    </w:r>
    <w:r w:rsidRPr="00A163A5">
      <w:rPr>
        <w:rFonts w:cs="Times New Roman"/>
        <w:szCs w:val="24"/>
      </w:rPr>
      <w:instrText xml:space="preserve"> NUMPAGES  </w:instrText>
    </w:r>
    <w:r w:rsidRPr="00A163A5">
      <w:rPr>
        <w:rFonts w:cs="Times New Roman"/>
        <w:szCs w:val="24"/>
      </w:rPr>
      <w:fldChar w:fldCharType="separate"/>
    </w:r>
    <w:r w:rsidR="00290706">
      <w:rPr>
        <w:rFonts w:cs="Times New Roman"/>
        <w:noProof/>
        <w:szCs w:val="24"/>
      </w:rPr>
      <w:t>8</w:t>
    </w:r>
    <w:r w:rsidRPr="00A163A5">
      <w:rPr>
        <w:rFonts w:cs="Times New Roman"/>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3CB" w:rsidRDefault="004D03CB" w:rsidP="00687CFC">
      <w:pPr>
        <w:spacing w:after="0" w:line="240" w:lineRule="auto"/>
      </w:pPr>
      <w:r>
        <w:separator/>
      </w:r>
    </w:p>
  </w:footnote>
  <w:footnote w:type="continuationSeparator" w:id="0">
    <w:p w:rsidR="004D03CB" w:rsidRDefault="004D03CB" w:rsidP="00687C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091"/>
    <w:rsid w:val="00053779"/>
    <w:rsid w:val="00222699"/>
    <w:rsid w:val="00290706"/>
    <w:rsid w:val="002F73B9"/>
    <w:rsid w:val="00353D54"/>
    <w:rsid w:val="004D03CB"/>
    <w:rsid w:val="005C5636"/>
    <w:rsid w:val="005F5809"/>
    <w:rsid w:val="00687CFC"/>
    <w:rsid w:val="006C7ABD"/>
    <w:rsid w:val="007C6D38"/>
    <w:rsid w:val="00821184"/>
    <w:rsid w:val="0084393E"/>
    <w:rsid w:val="00885D32"/>
    <w:rsid w:val="0094657E"/>
    <w:rsid w:val="00996091"/>
    <w:rsid w:val="009C0685"/>
    <w:rsid w:val="00A02EE9"/>
    <w:rsid w:val="00A46C9A"/>
    <w:rsid w:val="00A85B74"/>
    <w:rsid w:val="00AB0C58"/>
    <w:rsid w:val="00AC7E8C"/>
    <w:rsid w:val="00B54076"/>
    <w:rsid w:val="00B662C5"/>
    <w:rsid w:val="00C2297D"/>
    <w:rsid w:val="00C5243D"/>
    <w:rsid w:val="00C5526A"/>
    <w:rsid w:val="00CA1CF2"/>
    <w:rsid w:val="00DC7B19"/>
    <w:rsid w:val="00F417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96091"/>
    <w:rPr>
      <w:color w:val="0000FF"/>
      <w:u w:val="single"/>
    </w:rPr>
  </w:style>
  <w:style w:type="paragraph" w:styleId="NormalWeb">
    <w:name w:val="Normal (Web)"/>
    <w:basedOn w:val="Normal"/>
    <w:uiPriority w:val="99"/>
    <w:semiHidden/>
    <w:unhideWhenUsed/>
    <w:rsid w:val="00996091"/>
    <w:pPr>
      <w:spacing w:before="100" w:beforeAutospacing="1" w:after="100" w:afterAutospacing="1" w:line="240" w:lineRule="auto"/>
    </w:pPr>
    <w:rPr>
      <w:rFonts w:eastAsia="Times New Roman" w:cs="Times New Roman"/>
      <w:szCs w:val="24"/>
      <w:lang w:eastAsia="lv-LV"/>
    </w:rPr>
  </w:style>
  <w:style w:type="character" w:styleId="Strong">
    <w:name w:val="Strong"/>
    <w:basedOn w:val="DefaultParagraphFont"/>
    <w:uiPriority w:val="22"/>
    <w:qFormat/>
    <w:rsid w:val="00996091"/>
    <w:rPr>
      <w:b/>
      <w:bCs/>
    </w:rPr>
  </w:style>
  <w:style w:type="character" w:styleId="Emphasis">
    <w:name w:val="Emphasis"/>
    <w:basedOn w:val="DefaultParagraphFont"/>
    <w:uiPriority w:val="20"/>
    <w:qFormat/>
    <w:rsid w:val="00996091"/>
    <w:rPr>
      <w:i/>
      <w:iCs/>
    </w:rPr>
  </w:style>
  <w:style w:type="paragraph" w:styleId="BalloonText">
    <w:name w:val="Balloon Text"/>
    <w:basedOn w:val="Normal"/>
    <w:link w:val="BalloonTextChar"/>
    <w:uiPriority w:val="99"/>
    <w:semiHidden/>
    <w:unhideWhenUsed/>
    <w:rsid w:val="009960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091"/>
    <w:rPr>
      <w:rFonts w:ascii="Segoe UI" w:hAnsi="Segoe UI" w:cs="Segoe UI"/>
      <w:sz w:val="18"/>
      <w:szCs w:val="18"/>
    </w:rPr>
  </w:style>
  <w:style w:type="paragraph" w:styleId="Header">
    <w:name w:val="header"/>
    <w:basedOn w:val="Normal"/>
    <w:link w:val="HeaderChar"/>
    <w:uiPriority w:val="99"/>
    <w:unhideWhenUsed/>
    <w:rsid w:val="00687C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687CFC"/>
  </w:style>
  <w:style w:type="paragraph" w:styleId="Footer">
    <w:name w:val="footer"/>
    <w:basedOn w:val="Normal"/>
    <w:link w:val="FooterChar"/>
    <w:uiPriority w:val="99"/>
    <w:unhideWhenUsed/>
    <w:rsid w:val="00687C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687CFC"/>
  </w:style>
  <w:style w:type="table" w:styleId="TableGrid">
    <w:name w:val="Table Grid"/>
    <w:basedOn w:val="TableNormal"/>
    <w:uiPriority w:val="59"/>
    <w:rsid w:val="00C2297D"/>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96091"/>
    <w:rPr>
      <w:color w:val="0000FF"/>
      <w:u w:val="single"/>
    </w:rPr>
  </w:style>
  <w:style w:type="paragraph" w:styleId="NormalWeb">
    <w:name w:val="Normal (Web)"/>
    <w:basedOn w:val="Normal"/>
    <w:uiPriority w:val="99"/>
    <w:semiHidden/>
    <w:unhideWhenUsed/>
    <w:rsid w:val="00996091"/>
    <w:pPr>
      <w:spacing w:before="100" w:beforeAutospacing="1" w:after="100" w:afterAutospacing="1" w:line="240" w:lineRule="auto"/>
    </w:pPr>
    <w:rPr>
      <w:rFonts w:eastAsia="Times New Roman" w:cs="Times New Roman"/>
      <w:szCs w:val="24"/>
      <w:lang w:eastAsia="lv-LV"/>
    </w:rPr>
  </w:style>
  <w:style w:type="character" w:styleId="Strong">
    <w:name w:val="Strong"/>
    <w:basedOn w:val="DefaultParagraphFont"/>
    <w:uiPriority w:val="22"/>
    <w:qFormat/>
    <w:rsid w:val="00996091"/>
    <w:rPr>
      <w:b/>
      <w:bCs/>
    </w:rPr>
  </w:style>
  <w:style w:type="character" w:styleId="Emphasis">
    <w:name w:val="Emphasis"/>
    <w:basedOn w:val="DefaultParagraphFont"/>
    <w:uiPriority w:val="20"/>
    <w:qFormat/>
    <w:rsid w:val="00996091"/>
    <w:rPr>
      <w:i/>
      <w:iCs/>
    </w:rPr>
  </w:style>
  <w:style w:type="paragraph" w:styleId="BalloonText">
    <w:name w:val="Balloon Text"/>
    <w:basedOn w:val="Normal"/>
    <w:link w:val="BalloonTextChar"/>
    <w:uiPriority w:val="99"/>
    <w:semiHidden/>
    <w:unhideWhenUsed/>
    <w:rsid w:val="009960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091"/>
    <w:rPr>
      <w:rFonts w:ascii="Segoe UI" w:hAnsi="Segoe UI" w:cs="Segoe UI"/>
      <w:sz w:val="18"/>
      <w:szCs w:val="18"/>
    </w:rPr>
  </w:style>
  <w:style w:type="paragraph" w:styleId="Header">
    <w:name w:val="header"/>
    <w:basedOn w:val="Normal"/>
    <w:link w:val="HeaderChar"/>
    <w:uiPriority w:val="99"/>
    <w:unhideWhenUsed/>
    <w:rsid w:val="00687C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687CFC"/>
  </w:style>
  <w:style w:type="paragraph" w:styleId="Footer">
    <w:name w:val="footer"/>
    <w:basedOn w:val="Normal"/>
    <w:link w:val="FooterChar"/>
    <w:uiPriority w:val="99"/>
    <w:unhideWhenUsed/>
    <w:rsid w:val="00687C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687CFC"/>
  </w:style>
  <w:style w:type="table" w:styleId="TableGrid">
    <w:name w:val="Table Grid"/>
    <w:basedOn w:val="TableNormal"/>
    <w:uiPriority w:val="59"/>
    <w:rsid w:val="00C2297D"/>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04207">
      <w:bodyDiv w:val="1"/>
      <w:marLeft w:val="0"/>
      <w:marRight w:val="0"/>
      <w:marTop w:val="0"/>
      <w:marBottom w:val="0"/>
      <w:divBdr>
        <w:top w:val="none" w:sz="0" w:space="0" w:color="auto"/>
        <w:left w:val="none" w:sz="0" w:space="0" w:color="auto"/>
        <w:bottom w:val="none" w:sz="0" w:space="0" w:color="auto"/>
        <w:right w:val="none" w:sz="0" w:space="0" w:color="auto"/>
      </w:divBdr>
    </w:div>
    <w:div w:id="85400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17:1017.C30316415.4.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15457</Words>
  <Characters>8811</Characters>
  <Application>Microsoft Office Word</Application>
  <DocSecurity>0</DocSecurity>
  <Lines>73</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2018-01-01T17:57:00Z</dcterms:created>
  <dcterms:modified xsi:type="dcterms:W3CDTF">2018-01-01T17:57:00Z</dcterms:modified>
</cp:coreProperties>
</file>