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A47" w:rsidRDefault="001A1CA6" w:rsidP="009505F6">
      <w:pPr>
        <w:spacing w:after="0" w:line="240" w:lineRule="auto"/>
        <w:jc w:val="both"/>
        <w:rPr>
          <w:szCs w:val="24"/>
        </w:rPr>
      </w:pPr>
      <w:bookmarkStart w:id="0" w:name="_Hlk503191256"/>
      <w:r w:rsidRPr="00896EAD">
        <w:rPr>
          <w:b/>
        </w:rPr>
        <w:t>Solidāri saistītās personas atbildība uzņēmuma pārejas gadījumā</w:t>
      </w:r>
      <w:bookmarkEnd w:id="0"/>
    </w:p>
    <w:p w:rsidR="009505F6" w:rsidRDefault="009505F6" w:rsidP="008E2A47">
      <w:pPr>
        <w:spacing w:after="0" w:line="240" w:lineRule="auto"/>
        <w:jc w:val="center"/>
        <w:rPr>
          <w:szCs w:val="24"/>
        </w:rPr>
      </w:pPr>
    </w:p>
    <w:p w:rsidR="008E2A47" w:rsidRPr="00925F67" w:rsidRDefault="008E2A47" w:rsidP="008E2A47">
      <w:pPr>
        <w:shd w:val="clear" w:color="auto" w:fill="FFFFFF"/>
        <w:spacing w:after="0" w:line="276" w:lineRule="auto"/>
        <w:jc w:val="center"/>
        <w:rPr>
          <w:b/>
        </w:rPr>
      </w:pPr>
      <w:r w:rsidRPr="00925F67">
        <w:rPr>
          <w:b/>
          <w:color w:val="000000"/>
        </w:rPr>
        <w:t>Latvijas Republikas Augstākās tiesas</w:t>
      </w:r>
    </w:p>
    <w:p w:rsidR="008E2A47" w:rsidRPr="00925F67" w:rsidRDefault="008E2A47" w:rsidP="008E2A47">
      <w:pPr>
        <w:shd w:val="clear" w:color="auto" w:fill="FFFFFF"/>
        <w:spacing w:after="0" w:line="276" w:lineRule="auto"/>
        <w:jc w:val="center"/>
        <w:rPr>
          <w:b/>
          <w:color w:val="000000"/>
        </w:rPr>
      </w:pPr>
      <w:r w:rsidRPr="00925F67">
        <w:rPr>
          <w:b/>
          <w:color w:val="000000"/>
        </w:rPr>
        <w:t>Civillietu departamenta</w:t>
      </w:r>
    </w:p>
    <w:p w:rsidR="008E2A47" w:rsidRPr="00925F67" w:rsidRDefault="008E2A47" w:rsidP="008E2A47">
      <w:pPr>
        <w:shd w:val="clear" w:color="auto" w:fill="FFFFFF"/>
        <w:spacing w:after="0" w:line="276" w:lineRule="auto"/>
        <w:jc w:val="center"/>
        <w:rPr>
          <w:b/>
        </w:rPr>
      </w:pPr>
      <w:proofErr w:type="gramStart"/>
      <w:r w:rsidRPr="00925F67">
        <w:rPr>
          <w:b/>
          <w:color w:val="000000"/>
        </w:rPr>
        <w:t>2017.gada</w:t>
      </w:r>
      <w:proofErr w:type="gramEnd"/>
      <w:r w:rsidRPr="00925F67">
        <w:rPr>
          <w:b/>
          <w:color w:val="000000"/>
        </w:rPr>
        <w:t xml:space="preserve"> 1</w:t>
      </w:r>
      <w:r>
        <w:rPr>
          <w:b/>
          <w:color w:val="000000"/>
        </w:rPr>
        <w:t>5</w:t>
      </w:r>
      <w:r w:rsidRPr="00925F67">
        <w:rPr>
          <w:b/>
          <w:color w:val="000000"/>
        </w:rPr>
        <w:t>.decembra</w:t>
      </w:r>
    </w:p>
    <w:p w:rsidR="008E2A47" w:rsidRPr="00925F67" w:rsidRDefault="008E2A47" w:rsidP="008E2A47">
      <w:pPr>
        <w:shd w:val="clear" w:color="auto" w:fill="FFFFFF"/>
        <w:spacing w:after="0" w:line="276" w:lineRule="auto"/>
        <w:ind w:right="-15"/>
        <w:jc w:val="center"/>
        <w:rPr>
          <w:b/>
        </w:rPr>
      </w:pPr>
      <w:r w:rsidRPr="00925F67">
        <w:rPr>
          <w:b/>
          <w:bCs/>
        </w:rPr>
        <w:t>SPRIEDUMS</w:t>
      </w:r>
    </w:p>
    <w:p w:rsidR="008E2A47" w:rsidRDefault="008E2A47" w:rsidP="008E2A47">
      <w:pPr>
        <w:pStyle w:val="BodyText2"/>
        <w:spacing w:after="0" w:line="276" w:lineRule="auto"/>
        <w:jc w:val="center"/>
        <w:rPr>
          <w:b/>
          <w:szCs w:val="24"/>
        </w:rPr>
      </w:pPr>
      <w:bookmarkStart w:id="1" w:name="_GoBack"/>
      <w:bookmarkEnd w:id="1"/>
      <w:r w:rsidRPr="00925F67">
        <w:rPr>
          <w:b/>
          <w:szCs w:val="24"/>
        </w:rPr>
        <w:t>Lieta Nr.</w:t>
      </w:r>
      <w:r w:rsidRPr="00925F67">
        <w:rPr>
          <w:b/>
          <w:color w:val="000000"/>
          <w:szCs w:val="24"/>
        </w:rPr>
        <w:t>C</w:t>
      </w:r>
      <w:r w:rsidRPr="008E2A47">
        <w:rPr>
          <w:b/>
          <w:szCs w:val="24"/>
        </w:rPr>
        <w:t>10084013</w:t>
      </w:r>
      <w:r w:rsidRPr="00925F67">
        <w:rPr>
          <w:b/>
          <w:szCs w:val="24"/>
        </w:rPr>
        <w:t>, SKC</w:t>
      </w:r>
      <w:r w:rsidRPr="00925F67">
        <w:rPr>
          <w:b/>
          <w:szCs w:val="24"/>
        </w:rPr>
        <w:noBreakHyphen/>
      </w:r>
      <w:r>
        <w:rPr>
          <w:b/>
          <w:szCs w:val="24"/>
        </w:rPr>
        <w:t>330</w:t>
      </w:r>
      <w:r w:rsidRPr="00925F67">
        <w:rPr>
          <w:b/>
          <w:szCs w:val="24"/>
        </w:rPr>
        <w:t>/2017</w:t>
      </w:r>
    </w:p>
    <w:p w:rsidR="008E2A47" w:rsidRPr="00925F67" w:rsidRDefault="008E2A47" w:rsidP="008E2A47">
      <w:pPr>
        <w:pStyle w:val="BodyText2"/>
        <w:spacing w:after="0" w:line="276" w:lineRule="auto"/>
        <w:jc w:val="center"/>
        <w:rPr>
          <w:szCs w:val="24"/>
        </w:rPr>
      </w:pPr>
      <w:r>
        <w:rPr>
          <w:rFonts w:ascii="TimesNewRomanPSMT" w:hAnsi="TimesNewRomanPSMT" w:cs="TimesNewRomanPSMT"/>
          <w:color w:val="000081"/>
          <w:szCs w:val="24"/>
        </w:rPr>
        <w:t>ECLI:LV:AT:2017:1215.C10084013.1.S</w:t>
      </w:r>
    </w:p>
    <w:p w:rsidR="00611A96" w:rsidRPr="008D6318" w:rsidRDefault="00611A96" w:rsidP="00A71666">
      <w:pPr>
        <w:spacing w:after="0" w:line="276" w:lineRule="auto"/>
        <w:jc w:val="both"/>
        <w:rPr>
          <w:sz w:val="20"/>
          <w:szCs w:val="20"/>
        </w:rPr>
      </w:pPr>
    </w:p>
    <w:p w:rsidR="00611A96" w:rsidRPr="00971B8D" w:rsidRDefault="00611A96" w:rsidP="00A71666">
      <w:pPr>
        <w:spacing w:after="0" w:line="276" w:lineRule="auto"/>
        <w:ind w:firstLine="720"/>
        <w:rPr>
          <w:szCs w:val="24"/>
        </w:rPr>
      </w:pPr>
      <w:r>
        <w:rPr>
          <w:szCs w:val="24"/>
        </w:rPr>
        <w:t>Augstākā</w:t>
      </w:r>
      <w:r w:rsidRPr="00971B8D">
        <w:rPr>
          <w:szCs w:val="24"/>
        </w:rPr>
        <w:t xml:space="preserve"> ties</w:t>
      </w:r>
      <w:r>
        <w:rPr>
          <w:szCs w:val="24"/>
        </w:rPr>
        <w:t>a</w:t>
      </w:r>
      <w:r w:rsidRPr="00971B8D">
        <w:rPr>
          <w:szCs w:val="24"/>
        </w:rPr>
        <w:t xml:space="preserve"> šādā sastāvā:</w:t>
      </w:r>
    </w:p>
    <w:p w:rsidR="00611A96" w:rsidRPr="00971B8D" w:rsidRDefault="00611A96" w:rsidP="00A71666">
      <w:pPr>
        <w:spacing w:after="0" w:line="276" w:lineRule="auto"/>
        <w:ind w:firstLine="720"/>
        <w:rPr>
          <w:szCs w:val="24"/>
        </w:rPr>
      </w:pPr>
      <w:r w:rsidRPr="00971B8D">
        <w:rPr>
          <w:szCs w:val="24"/>
        </w:rPr>
        <w:t>tiesnesis referents V</w:t>
      </w:r>
      <w:r>
        <w:rPr>
          <w:szCs w:val="24"/>
        </w:rPr>
        <w:t xml:space="preserve">alerijs </w:t>
      </w:r>
      <w:r w:rsidRPr="00971B8D">
        <w:rPr>
          <w:szCs w:val="24"/>
        </w:rPr>
        <w:t>Maksimovs</w:t>
      </w:r>
      <w:r>
        <w:rPr>
          <w:szCs w:val="24"/>
        </w:rPr>
        <w:t>,</w:t>
      </w:r>
    </w:p>
    <w:p w:rsidR="00611A96" w:rsidRPr="00971B8D" w:rsidRDefault="00611A96" w:rsidP="00A71666">
      <w:pPr>
        <w:tabs>
          <w:tab w:val="left" w:pos="1980"/>
        </w:tabs>
        <w:spacing w:after="0" w:line="276" w:lineRule="auto"/>
        <w:rPr>
          <w:szCs w:val="24"/>
        </w:rPr>
      </w:pPr>
      <w:r>
        <w:rPr>
          <w:szCs w:val="24"/>
        </w:rPr>
        <w:t xml:space="preserve">            tiesnesis Normunds Salenieks,</w:t>
      </w:r>
    </w:p>
    <w:p w:rsidR="00611A96" w:rsidRPr="00971B8D" w:rsidRDefault="00611A96" w:rsidP="00A71666">
      <w:pPr>
        <w:tabs>
          <w:tab w:val="left" w:pos="1980"/>
        </w:tabs>
        <w:spacing w:after="0" w:line="276" w:lineRule="auto"/>
        <w:rPr>
          <w:szCs w:val="24"/>
        </w:rPr>
      </w:pPr>
      <w:r w:rsidRPr="00971B8D">
        <w:rPr>
          <w:szCs w:val="24"/>
        </w:rPr>
        <w:t xml:space="preserve">            tiesnes</w:t>
      </w:r>
      <w:r>
        <w:rPr>
          <w:szCs w:val="24"/>
        </w:rPr>
        <w:t>e</w:t>
      </w:r>
      <w:r w:rsidRPr="00971B8D">
        <w:rPr>
          <w:szCs w:val="24"/>
        </w:rPr>
        <w:t xml:space="preserve"> </w:t>
      </w:r>
      <w:r>
        <w:rPr>
          <w:szCs w:val="24"/>
        </w:rPr>
        <w:t>Marika Senkāne</w:t>
      </w:r>
      <w:r w:rsidR="00FD2E95">
        <w:rPr>
          <w:szCs w:val="24"/>
        </w:rPr>
        <w:t>,</w:t>
      </w:r>
    </w:p>
    <w:p w:rsidR="00611A96" w:rsidRPr="008D6318" w:rsidRDefault="00611A96" w:rsidP="00A71666">
      <w:pPr>
        <w:tabs>
          <w:tab w:val="left" w:pos="1980"/>
        </w:tabs>
        <w:spacing w:after="0" w:line="276" w:lineRule="auto"/>
        <w:jc w:val="both"/>
        <w:rPr>
          <w:sz w:val="20"/>
          <w:szCs w:val="20"/>
        </w:rPr>
      </w:pPr>
    </w:p>
    <w:p w:rsidR="00611A96" w:rsidRPr="001C0E17" w:rsidRDefault="00611A96" w:rsidP="00A71666">
      <w:pPr>
        <w:spacing w:after="0" w:line="276" w:lineRule="auto"/>
        <w:ind w:firstLine="720"/>
        <w:jc w:val="both"/>
        <w:rPr>
          <w:b/>
          <w:szCs w:val="24"/>
        </w:rPr>
      </w:pPr>
      <w:r w:rsidRPr="00971B8D">
        <w:rPr>
          <w:szCs w:val="24"/>
        </w:rPr>
        <w:t xml:space="preserve">izskatīja rakstveida procesā civillietu sakarā ar </w:t>
      </w:r>
      <w:r w:rsidR="008E2A47">
        <w:rPr>
          <w:szCs w:val="24"/>
        </w:rPr>
        <w:t>[pers. A]</w:t>
      </w:r>
      <w:r>
        <w:rPr>
          <w:szCs w:val="24"/>
        </w:rPr>
        <w:t xml:space="preserve"> </w:t>
      </w:r>
      <w:r w:rsidRPr="006E1EE1">
        <w:rPr>
          <w:szCs w:val="24"/>
        </w:rPr>
        <w:t xml:space="preserve">kasācijas sūdzību par </w:t>
      </w:r>
      <w:r>
        <w:rPr>
          <w:szCs w:val="24"/>
        </w:rPr>
        <w:t xml:space="preserve">Zemgales apgabaltiesas Civillietu tiesas kolēģijas </w:t>
      </w:r>
      <w:proofErr w:type="gramStart"/>
      <w:r w:rsidRPr="006E1EE1">
        <w:rPr>
          <w:szCs w:val="24"/>
        </w:rPr>
        <w:t>201</w:t>
      </w:r>
      <w:r>
        <w:rPr>
          <w:szCs w:val="24"/>
        </w:rPr>
        <w:t>5</w:t>
      </w:r>
      <w:r w:rsidRPr="006E1EE1">
        <w:rPr>
          <w:szCs w:val="24"/>
        </w:rPr>
        <w:t>.gada</w:t>
      </w:r>
      <w:proofErr w:type="gramEnd"/>
      <w:r w:rsidRPr="006E1EE1">
        <w:rPr>
          <w:szCs w:val="24"/>
        </w:rPr>
        <w:t xml:space="preserve"> </w:t>
      </w:r>
      <w:r>
        <w:rPr>
          <w:szCs w:val="24"/>
        </w:rPr>
        <w:t>29.septembra</w:t>
      </w:r>
      <w:r w:rsidRPr="006E1EE1">
        <w:rPr>
          <w:szCs w:val="24"/>
        </w:rPr>
        <w:t xml:space="preserve"> spriedumu </w:t>
      </w:r>
      <w:r w:rsidR="008E2A47">
        <w:rPr>
          <w:szCs w:val="24"/>
        </w:rPr>
        <w:t>[pers. A]</w:t>
      </w:r>
      <w:r w:rsidRPr="001C0E17">
        <w:rPr>
          <w:rStyle w:val="Strong"/>
          <w:b w:val="0"/>
          <w:bCs w:val="0"/>
          <w:szCs w:val="24"/>
        </w:rPr>
        <w:t xml:space="preserve"> prasībā pret </w:t>
      </w:r>
      <w:r w:rsidR="008E2A47">
        <w:rPr>
          <w:szCs w:val="24"/>
        </w:rPr>
        <w:t>[pers. C]</w:t>
      </w:r>
      <w:r>
        <w:rPr>
          <w:rStyle w:val="Strong"/>
          <w:b w:val="0"/>
          <w:bCs w:val="0"/>
          <w:szCs w:val="24"/>
        </w:rPr>
        <w:t xml:space="preserve"> un </w:t>
      </w:r>
      <w:r w:rsidR="00857AAF" w:rsidRPr="00C014F4">
        <w:rPr>
          <w:rFonts w:eastAsia="Times New Roman" w:cs="Times New Roman"/>
          <w:color w:val="000000"/>
          <w:szCs w:val="24"/>
          <w:lang w:eastAsia="lv-LV"/>
        </w:rPr>
        <w:t>individuālo komersantu</w:t>
      </w:r>
      <w:r>
        <w:rPr>
          <w:rStyle w:val="Strong"/>
          <w:b w:val="0"/>
          <w:bCs w:val="0"/>
          <w:szCs w:val="24"/>
        </w:rPr>
        <w:t xml:space="preserve"> „Arto-1” par uzņēmuma pārejas fakta atzīšanu, kompensācijas un likumisko procentu piedziņu</w:t>
      </w:r>
      <w:r w:rsidRPr="001C0E17">
        <w:rPr>
          <w:b/>
          <w:szCs w:val="24"/>
        </w:rPr>
        <w:t xml:space="preserve">. </w:t>
      </w:r>
    </w:p>
    <w:p w:rsidR="00611A96" w:rsidRPr="001556B4" w:rsidRDefault="00611A96" w:rsidP="00A71666">
      <w:pPr>
        <w:spacing w:after="0" w:line="276" w:lineRule="auto"/>
        <w:ind w:firstLine="720"/>
        <w:jc w:val="both"/>
        <w:rPr>
          <w:szCs w:val="24"/>
        </w:rPr>
      </w:pPr>
    </w:p>
    <w:p w:rsidR="00611A96" w:rsidRDefault="00611A96" w:rsidP="008E2A47">
      <w:pPr>
        <w:spacing w:after="0" w:line="276" w:lineRule="auto"/>
        <w:jc w:val="center"/>
        <w:rPr>
          <w:b/>
          <w:szCs w:val="24"/>
        </w:rPr>
      </w:pPr>
      <w:r>
        <w:rPr>
          <w:b/>
          <w:szCs w:val="24"/>
        </w:rPr>
        <w:t>Aprakstošā daļa</w:t>
      </w:r>
    </w:p>
    <w:p w:rsidR="00857AAF" w:rsidRDefault="00857AAF" w:rsidP="00A71666">
      <w:pPr>
        <w:spacing w:after="0" w:line="276" w:lineRule="auto"/>
        <w:ind w:firstLine="720"/>
        <w:jc w:val="both"/>
        <w:rPr>
          <w:b/>
          <w:szCs w:val="24"/>
        </w:rPr>
      </w:pPr>
    </w:p>
    <w:p w:rsidR="00B70563" w:rsidRPr="00C014F4" w:rsidRDefault="00C014F4" w:rsidP="008E2A47">
      <w:pPr>
        <w:widowControl w:val="0"/>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[1] </w:t>
      </w:r>
      <w:r w:rsidR="008E2A47">
        <w:rPr>
          <w:szCs w:val="24"/>
        </w:rPr>
        <w:t>[Pers. A]</w:t>
      </w:r>
      <w:r w:rsidRPr="00C014F4">
        <w:rPr>
          <w:rFonts w:eastAsia="Times New Roman" w:cs="Times New Roman"/>
          <w:szCs w:val="24"/>
          <w:lang w:eastAsia="lv-LV"/>
        </w:rPr>
        <w:t xml:space="preserve"> </w:t>
      </w:r>
      <w:proofErr w:type="gramStart"/>
      <w:r w:rsidRPr="00C014F4">
        <w:rPr>
          <w:rFonts w:eastAsia="Times New Roman" w:cs="Times New Roman"/>
          <w:szCs w:val="24"/>
          <w:lang w:eastAsia="lv-LV"/>
        </w:rPr>
        <w:t>2013.gada</w:t>
      </w:r>
      <w:proofErr w:type="gramEnd"/>
      <w:r w:rsidRPr="00C014F4">
        <w:rPr>
          <w:rFonts w:eastAsia="Times New Roman" w:cs="Times New Roman"/>
          <w:szCs w:val="24"/>
          <w:lang w:eastAsia="lv-LV"/>
        </w:rPr>
        <w:t xml:space="preserve"> 2.februārī cēlusi prasību pret </w:t>
      </w:r>
      <w:r w:rsidR="008E2A47">
        <w:rPr>
          <w:szCs w:val="24"/>
        </w:rPr>
        <w:t>[pers. C]</w:t>
      </w:r>
      <w:r w:rsidRPr="00C014F4">
        <w:rPr>
          <w:rFonts w:eastAsia="Times New Roman" w:cs="Times New Roman"/>
          <w:szCs w:val="24"/>
          <w:lang w:eastAsia="lv-LV"/>
        </w:rPr>
        <w:t xml:space="preserve"> un </w:t>
      </w:r>
      <w:r w:rsidR="00857AAF" w:rsidRPr="00C014F4">
        <w:rPr>
          <w:rFonts w:eastAsia="Times New Roman" w:cs="Times New Roman"/>
          <w:color w:val="000000"/>
          <w:szCs w:val="24"/>
          <w:lang w:eastAsia="lv-LV"/>
        </w:rPr>
        <w:t>individuālo komersantu</w:t>
      </w:r>
      <w:r w:rsidR="00857AAF">
        <w:rPr>
          <w:rFonts w:eastAsia="Times New Roman" w:cs="Times New Roman"/>
          <w:color w:val="000000"/>
          <w:szCs w:val="24"/>
          <w:lang w:eastAsia="lv-LV"/>
        </w:rPr>
        <w:t xml:space="preserve"> (turpmāk – IK)</w:t>
      </w:r>
      <w:r w:rsidRPr="00C014F4">
        <w:rPr>
          <w:rFonts w:eastAsia="Times New Roman" w:cs="Times New Roman"/>
          <w:szCs w:val="24"/>
          <w:lang w:eastAsia="lv-LV"/>
        </w:rPr>
        <w:t xml:space="preserve"> ,,</w:t>
      </w:r>
      <w:r>
        <w:rPr>
          <w:rStyle w:val="Strong"/>
          <w:b w:val="0"/>
          <w:bCs w:val="0"/>
          <w:szCs w:val="24"/>
        </w:rPr>
        <w:t>Arto</w:t>
      </w:r>
      <w:r w:rsidR="00886492">
        <w:rPr>
          <w:rFonts w:eastAsia="Times New Roman" w:cs="Times New Roman"/>
          <w:szCs w:val="24"/>
          <w:lang w:eastAsia="lv-LV"/>
        </w:rPr>
        <w:t>-1”</w:t>
      </w:r>
      <w:r w:rsidR="0007526C" w:rsidRPr="0007526C">
        <w:rPr>
          <w:rStyle w:val="Strong"/>
          <w:b w:val="0"/>
          <w:bCs w:val="0"/>
          <w:szCs w:val="24"/>
        </w:rPr>
        <w:t xml:space="preserve"> </w:t>
      </w:r>
      <w:r w:rsidR="0007526C">
        <w:rPr>
          <w:rStyle w:val="Strong"/>
          <w:b w:val="0"/>
          <w:bCs w:val="0"/>
          <w:szCs w:val="24"/>
        </w:rPr>
        <w:t>(likvidēts 2014.gada 10.maijā)</w:t>
      </w:r>
      <w:r w:rsidR="00886492">
        <w:rPr>
          <w:rFonts w:eastAsia="Times New Roman" w:cs="Times New Roman"/>
          <w:szCs w:val="24"/>
          <w:lang w:eastAsia="lv-LV"/>
        </w:rPr>
        <w:t xml:space="preserve">, kurā, </w:t>
      </w:r>
      <w:r w:rsidR="00886492">
        <w:rPr>
          <w:rFonts w:eastAsia="Times New Roman" w:cs="Times New Roman"/>
          <w:color w:val="000000"/>
          <w:szCs w:val="24"/>
          <w:lang w:eastAsia="lv-LV"/>
        </w:rPr>
        <w:t>p</w:t>
      </w:r>
      <w:r w:rsidR="00886492" w:rsidRPr="00C014F4">
        <w:rPr>
          <w:rFonts w:eastAsia="Times New Roman" w:cs="Times New Roman"/>
          <w:color w:val="000000"/>
          <w:szCs w:val="24"/>
          <w:lang w:eastAsia="lv-LV"/>
        </w:rPr>
        <w:t>amatojoties uz Komerclikuma 1., 18., 20., 74.pantu</w:t>
      </w:r>
      <w:r w:rsidR="00B70563">
        <w:rPr>
          <w:rFonts w:eastAsia="Times New Roman" w:cs="Times New Roman"/>
          <w:color w:val="000000"/>
          <w:szCs w:val="24"/>
          <w:lang w:eastAsia="lv-LV"/>
        </w:rPr>
        <w:t xml:space="preserve"> un</w:t>
      </w:r>
      <w:r w:rsidR="00886492" w:rsidRPr="00C014F4">
        <w:rPr>
          <w:rFonts w:eastAsia="Times New Roman" w:cs="Times New Roman"/>
          <w:color w:val="000000"/>
          <w:szCs w:val="24"/>
          <w:lang w:eastAsia="lv-LV"/>
        </w:rPr>
        <w:t xml:space="preserve"> 76.panta trešo daļu, lūgusi atzīt, ka </w:t>
      </w:r>
      <w:r w:rsidR="008E2A47">
        <w:rPr>
          <w:szCs w:val="24"/>
        </w:rPr>
        <w:t>[pers. C]</w:t>
      </w:r>
      <w:r w:rsidR="00886492" w:rsidRPr="00C014F4">
        <w:rPr>
          <w:rFonts w:eastAsia="Times New Roman" w:cs="Times New Roman"/>
          <w:color w:val="000000"/>
          <w:szCs w:val="24"/>
          <w:lang w:eastAsia="lv-LV"/>
        </w:rPr>
        <w:t>,</w:t>
      </w:r>
      <w:r w:rsidR="0007526C">
        <w:rPr>
          <w:rFonts w:eastAsia="Times New Roman" w:cs="Times New Roman"/>
          <w:color w:val="000000"/>
          <w:szCs w:val="24"/>
          <w:lang w:eastAsia="lv-LV"/>
        </w:rPr>
        <w:t xml:space="preserve"> rīkojoties kā SIA izdevniecība</w:t>
      </w:r>
      <w:r w:rsidR="00886492" w:rsidRPr="00C014F4">
        <w:rPr>
          <w:rFonts w:eastAsia="Times New Roman" w:cs="Times New Roman"/>
          <w:color w:val="000000"/>
          <w:szCs w:val="24"/>
          <w:lang w:eastAsia="lv-LV"/>
        </w:rPr>
        <w:t xml:space="preserve"> ,,</w:t>
      </w:r>
      <w:proofErr w:type="spellStart"/>
      <w:r w:rsidR="00886492" w:rsidRPr="00C014F4">
        <w:rPr>
          <w:rFonts w:eastAsia="Times New Roman" w:cs="Times New Roman"/>
          <w:color w:val="000000"/>
          <w:szCs w:val="24"/>
          <w:lang w:eastAsia="lv-LV"/>
        </w:rPr>
        <w:t>Antēra</w:t>
      </w:r>
      <w:proofErr w:type="spellEnd"/>
      <w:r w:rsidR="00886492" w:rsidRPr="00C014F4">
        <w:rPr>
          <w:rFonts w:eastAsia="Times New Roman" w:cs="Times New Roman"/>
          <w:color w:val="000000"/>
          <w:szCs w:val="24"/>
          <w:lang w:eastAsia="lv-LV"/>
        </w:rPr>
        <w:t>” valdes locekle, ir veikusi uzņēmuma pāreju Komerclikuma 20.panta izpratnē, atzīt, ka uzņēmuma pāre</w:t>
      </w:r>
      <w:r w:rsidR="0007526C">
        <w:rPr>
          <w:rFonts w:eastAsia="Times New Roman" w:cs="Times New Roman"/>
          <w:color w:val="000000"/>
          <w:szCs w:val="24"/>
          <w:lang w:eastAsia="lv-LV"/>
        </w:rPr>
        <w:t>ja notikusi no SIA izdevniecība</w:t>
      </w:r>
      <w:r w:rsidR="00886492" w:rsidRPr="00C014F4">
        <w:rPr>
          <w:rFonts w:eastAsia="Times New Roman" w:cs="Times New Roman"/>
          <w:color w:val="000000"/>
          <w:szCs w:val="24"/>
          <w:lang w:eastAsia="lv-LV"/>
        </w:rPr>
        <w:t xml:space="preserve"> ,,</w:t>
      </w:r>
      <w:proofErr w:type="spellStart"/>
      <w:r w:rsidR="00886492" w:rsidRPr="00C014F4">
        <w:rPr>
          <w:rFonts w:eastAsia="Times New Roman" w:cs="Times New Roman"/>
          <w:color w:val="000000"/>
          <w:szCs w:val="24"/>
          <w:lang w:eastAsia="lv-LV"/>
        </w:rPr>
        <w:t>Antēra</w:t>
      </w:r>
      <w:proofErr w:type="spellEnd"/>
      <w:r w:rsidR="00886492" w:rsidRPr="00C014F4">
        <w:rPr>
          <w:rFonts w:eastAsia="Times New Roman" w:cs="Times New Roman"/>
          <w:color w:val="000000"/>
          <w:szCs w:val="24"/>
          <w:lang w:eastAsia="lv-LV"/>
        </w:rPr>
        <w:t>” par labu IK ,,A</w:t>
      </w:r>
      <w:r w:rsidR="00886492">
        <w:rPr>
          <w:rFonts w:eastAsia="Times New Roman" w:cs="Times New Roman"/>
          <w:color w:val="000000"/>
          <w:szCs w:val="24"/>
          <w:lang w:eastAsia="lv-LV"/>
        </w:rPr>
        <w:t>rto</w:t>
      </w:r>
      <w:r w:rsidR="00886492" w:rsidRPr="00C014F4">
        <w:rPr>
          <w:rFonts w:eastAsia="Times New Roman" w:cs="Times New Roman"/>
          <w:color w:val="000000"/>
          <w:szCs w:val="24"/>
          <w:lang w:eastAsia="lv-LV"/>
        </w:rPr>
        <w:t xml:space="preserve">-1”, piedzīt </w:t>
      </w:r>
      <w:r w:rsidR="00B70563" w:rsidRPr="00C014F4">
        <w:rPr>
          <w:rFonts w:eastAsia="Times New Roman" w:cs="Times New Roman"/>
          <w:color w:val="000000"/>
          <w:szCs w:val="24"/>
          <w:lang w:eastAsia="lv-LV"/>
        </w:rPr>
        <w:t xml:space="preserve">solidāri </w:t>
      </w:r>
      <w:r w:rsidR="00886492" w:rsidRPr="00C014F4">
        <w:rPr>
          <w:rFonts w:eastAsia="Times New Roman" w:cs="Times New Roman"/>
          <w:color w:val="000000"/>
          <w:szCs w:val="24"/>
          <w:lang w:eastAsia="lv-LV"/>
        </w:rPr>
        <w:t>no IK ,,A</w:t>
      </w:r>
      <w:r w:rsidR="00886492">
        <w:rPr>
          <w:rFonts w:eastAsia="Times New Roman" w:cs="Times New Roman"/>
          <w:color w:val="000000"/>
          <w:szCs w:val="24"/>
          <w:lang w:eastAsia="lv-LV"/>
        </w:rPr>
        <w:t>rto</w:t>
      </w:r>
      <w:r w:rsidR="00886492" w:rsidRPr="00C014F4">
        <w:rPr>
          <w:rFonts w:eastAsia="Times New Roman" w:cs="Times New Roman"/>
          <w:color w:val="000000"/>
          <w:szCs w:val="24"/>
          <w:lang w:eastAsia="lv-LV"/>
        </w:rPr>
        <w:t xml:space="preserve">-1” un </w:t>
      </w:r>
      <w:r w:rsidR="008E2A47">
        <w:rPr>
          <w:szCs w:val="24"/>
        </w:rPr>
        <w:t>[pers. C]</w:t>
      </w:r>
      <w:r w:rsidR="00886492" w:rsidRPr="00C014F4">
        <w:rPr>
          <w:rFonts w:eastAsia="Times New Roman" w:cs="Times New Roman"/>
          <w:color w:val="000000"/>
          <w:szCs w:val="24"/>
          <w:lang w:eastAsia="lv-LV"/>
        </w:rPr>
        <w:t xml:space="preserve"> kompensāciju 4000 L</w:t>
      </w:r>
      <w:r w:rsidR="00A75D86">
        <w:rPr>
          <w:rFonts w:eastAsia="Times New Roman" w:cs="Times New Roman"/>
          <w:color w:val="000000"/>
          <w:szCs w:val="24"/>
          <w:lang w:eastAsia="lv-LV"/>
        </w:rPr>
        <w:t>VL</w:t>
      </w:r>
      <w:r w:rsidR="00886492" w:rsidRPr="00C014F4">
        <w:rPr>
          <w:rFonts w:eastAsia="Times New Roman" w:cs="Times New Roman"/>
          <w:color w:val="000000"/>
          <w:szCs w:val="24"/>
          <w:lang w:eastAsia="lv-LV"/>
        </w:rPr>
        <w:t xml:space="preserve"> un likumiskos procentus 1160 L</w:t>
      </w:r>
      <w:r w:rsidR="00A75D86">
        <w:rPr>
          <w:rFonts w:eastAsia="Times New Roman" w:cs="Times New Roman"/>
          <w:color w:val="000000"/>
          <w:szCs w:val="24"/>
          <w:lang w:eastAsia="lv-LV"/>
        </w:rPr>
        <w:t>VL</w:t>
      </w:r>
      <w:r w:rsidR="00886492">
        <w:rPr>
          <w:rFonts w:eastAsia="Times New Roman" w:cs="Times New Roman"/>
          <w:color w:val="000000"/>
          <w:szCs w:val="24"/>
          <w:lang w:eastAsia="lv-LV"/>
        </w:rPr>
        <w:t>, kop</w:t>
      </w:r>
      <w:r w:rsidR="00886492" w:rsidRPr="00C014F4">
        <w:rPr>
          <w:rFonts w:eastAsia="Times New Roman" w:cs="Times New Roman"/>
          <w:color w:val="000000"/>
          <w:szCs w:val="24"/>
          <w:lang w:eastAsia="lv-LV"/>
        </w:rPr>
        <w:t xml:space="preserve">ā </w:t>
      </w:r>
      <w:r w:rsidR="00886492" w:rsidRPr="00C014F4">
        <w:rPr>
          <w:rFonts w:eastAsia="Times New Roman" w:cs="Times New Roman"/>
          <w:bCs/>
          <w:color w:val="000000"/>
          <w:szCs w:val="24"/>
          <w:lang w:eastAsia="lv-LV"/>
        </w:rPr>
        <w:t>5160</w:t>
      </w:r>
      <w:r w:rsidR="00886492" w:rsidRPr="00EB7C1C">
        <w:rPr>
          <w:rFonts w:eastAsia="Times New Roman" w:cs="Times New Roman"/>
          <w:bCs/>
          <w:color w:val="000000"/>
          <w:szCs w:val="24"/>
          <w:lang w:eastAsia="lv-LV"/>
        </w:rPr>
        <w:t xml:space="preserve"> </w:t>
      </w:r>
      <w:r w:rsidR="00886492" w:rsidRPr="00C014F4">
        <w:rPr>
          <w:rFonts w:eastAsia="Times New Roman" w:cs="Times New Roman"/>
          <w:bCs/>
          <w:color w:val="000000"/>
          <w:szCs w:val="24"/>
          <w:lang w:eastAsia="lv-LV"/>
        </w:rPr>
        <w:t>L</w:t>
      </w:r>
      <w:r w:rsidR="00A75D86">
        <w:rPr>
          <w:rFonts w:eastAsia="Times New Roman" w:cs="Times New Roman"/>
          <w:bCs/>
          <w:color w:val="000000"/>
          <w:szCs w:val="24"/>
          <w:lang w:eastAsia="lv-LV"/>
        </w:rPr>
        <w:t>VL</w:t>
      </w:r>
      <w:r w:rsidR="00886492" w:rsidRPr="00C014F4">
        <w:rPr>
          <w:rFonts w:eastAsia="Times New Roman" w:cs="Times New Roman"/>
          <w:color w:val="000000"/>
          <w:szCs w:val="24"/>
          <w:lang w:eastAsia="lv-LV"/>
        </w:rPr>
        <w:t>.</w:t>
      </w:r>
      <w:r w:rsidR="00B70563" w:rsidRPr="00B70563">
        <w:rPr>
          <w:rFonts w:eastAsia="Times New Roman" w:cs="Times New Roman"/>
          <w:color w:val="000000"/>
          <w:szCs w:val="24"/>
          <w:lang w:eastAsia="lv-LV"/>
        </w:rPr>
        <w:t xml:space="preserve"> </w:t>
      </w:r>
    </w:p>
    <w:p w:rsidR="00C014F4" w:rsidRDefault="00C014F4" w:rsidP="008E2A47">
      <w:pPr>
        <w:shd w:val="clear" w:color="auto" w:fill="FFFFFF"/>
        <w:spacing w:after="0" w:line="276" w:lineRule="auto"/>
        <w:ind w:firstLine="567"/>
        <w:jc w:val="both"/>
        <w:rPr>
          <w:rFonts w:eastAsia="Times New Roman"/>
          <w:color w:val="000000"/>
          <w:szCs w:val="24"/>
          <w:lang w:eastAsia="lv-LV"/>
        </w:rPr>
      </w:pPr>
      <w:r w:rsidRPr="00C625F8">
        <w:rPr>
          <w:rFonts w:eastAsia="Times New Roman"/>
          <w:color w:val="000000"/>
          <w:szCs w:val="24"/>
          <w:lang w:eastAsia="lv-LV"/>
        </w:rPr>
        <w:t>Prasība pamatota ar šādiem apstākļiem.</w:t>
      </w:r>
    </w:p>
    <w:p w:rsidR="0081606B" w:rsidRDefault="00C014F4" w:rsidP="008E2A47">
      <w:pPr>
        <w:spacing w:after="0" w:line="276" w:lineRule="auto"/>
        <w:ind w:firstLine="567"/>
        <w:jc w:val="both"/>
        <w:rPr>
          <w:rFonts w:eastAsia="Times New Roman" w:cs="Times New Roman"/>
          <w:szCs w:val="24"/>
          <w:lang w:eastAsia="lv-LV"/>
        </w:rPr>
      </w:pPr>
      <w:r w:rsidRPr="00D529F6">
        <w:rPr>
          <w:rFonts w:eastAsia="Times New Roman" w:cs="Times New Roman"/>
          <w:szCs w:val="24"/>
          <w:lang w:eastAsia="lv-LV"/>
        </w:rPr>
        <w:t xml:space="preserve">[1.1] </w:t>
      </w:r>
      <w:r w:rsidR="00ED0E03">
        <w:rPr>
          <w:rFonts w:eastAsia="Times New Roman" w:cs="Times New Roman"/>
          <w:szCs w:val="24"/>
          <w:lang w:eastAsia="lv-LV"/>
        </w:rPr>
        <w:t>A</w:t>
      </w:r>
      <w:r w:rsidR="00ED0E03" w:rsidRPr="00C014F4">
        <w:rPr>
          <w:rFonts w:eastAsia="Times New Roman" w:cs="Times New Roman"/>
          <w:szCs w:val="24"/>
          <w:lang w:eastAsia="lv-LV"/>
        </w:rPr>
        <w:t xml:space="preserve">r Rīgas apgabaltiesas </w:t>
      </w:r>
      <w:r w:rsidR="0081606B">
        <w:rPr>
          <w:rFonts w:eastAsia="Times New Roman" w:cs="Times New Roman"/>
          <w:szCs w:val="24"/>
          <w:lang w:eastAsia="lv-LV"/>
        </w:rPr>
        <w:t xml:space="preserve">Civillietu tiesas kolēģijas </w:t>
      </w:r>
      <w:proofErr w:type="gramStart"/>
      <w:r w:rsidR="00ED0E03" w:rsidRPr="00C014F4">
        <w:rPr>
          <w:rFonts w:eastAsia="Times New Roman" w:cs="Times New Roman"/>
          <w:szCs w:val="24"/>
          <w:lang w:eastAsia="lv-LV"/>
        </w:rPr>
        <w:t>2008.gada</w:t>
      </w:r>
      <w:proofErr w:type="gramEnd"/>
      <w:r w:rsidR="00ED0E03" w:rsidRPr="00C014F4">
        <w:rPr>
          <w:rFonts w:eastAsia="Times New Roman" w:cs="Times New Roman"/>
          <w:szCs w:val="24"/>
          <w:lang w:eastAsia="lv-LV"/>
        </w:rPr>
        <w:t xml:space="preserve"> 27.februāra spriedumu lietā Nr.</w:t>
      </w:r>
      <w:r w:rsidR="00857AAF">
        <w:rPr>
          <w:rFonts w:eastAsia="Times New Roman" w:cs="Times New Roman"/>
          <w:szCs w:val="24"/>
          <w:lang w:eastAsia="lv-LV"/>
        </w:rPr>
        <w:t xml:space="preserve"> </w:t>
      </w:r>
      <w:r w:rsidR="00ED0E03" w:rsidRPr="00C014F4">
        <w:rPr>
          <w:rFonts w:eastAsia="Times New Roman" w:cs="Times New Roman"/>
          <w:szCs w:val="24"/>
          <w:lang w:eastAsia="lv-LV"/>
        </w:rPr>
        <w:t>C29170807 no SIA izdevniecība ,,</w:t>
      </w:r>
      <w:proofErr w:type="spellStart"/>
      <w:r w:rsidR="00ED0E03" w:rsidRPr="00C014F4">
        <w:rPr>
          <w:rFonts w:eastAsia="Times New Roman" w:cs="Times New Roman"/>
          <w:szCs w:val="24"/>
          <w:lang w:eastAsia="lv-LV"/>
        </w:rPr>
        <w:t>Antēra</w:t>
      </w:r>
      <w:proofErr w:type="spellEnd"/>
      <w:r w:rsidR="00ED0E03" w:rsidRPr="00C014F4">
        <w:rPr>
          <w:rFonts w:eastAsia="Times New Roman" w:cs="Times New Roman"/>
          <w:szCs w:val="24"/>
          <w:lang w:eastAsia="lv-LV"/>
        </w:rPr>
        <w:t xml:space="preserve">” </w:t>
      </w:r>
      <w:r w:rsidR="008E2A47">
        <w:rPr>
          <w:szCs w:val="24"/>
        </w:rPr>
        <w:t>[pers. B]</w:t>
      </w:r>
      <w:r w:rsidR="00ED0E03" w:rsidRPr="00C014F4">
        <w:rPr>
          <w:rFonts w:eastAsia="Times New Roman" w:cs="Times New Roman"/>
          <w:szCs w:val="24"/>
          <w:lang w:eastAsia="lv-LV"/>
        </w:rPr>
        <w:t xml:space="preserve"> </w:t>
      </w:r>
      <w:r w:rsidR="00ED0E03">
        <w:rPr>
          <w:rFonts w:eastAsia="Times New Roman" w:cs="Times New Roman"/>
          <w:szCs w:val="24"/>
          <w:lang w:eastAsia="lv-LV"/>
        </w:rPr>
        <w:t>labā piedzīti</w:t>
      </w:r>
      <w:r w:rsidR="00ED0E03" w:rsidRPr="00C014F4">
        <w:rPr>
          <w:rFonts w:eastAsia="Times New Roman" w:cs="Times New Roman"/>
          <w:szCs w:val="24"/>
          <w:lang w:eastAsia="lv-LV"/>
        </w:rPr>
        <w:t xml:space="preserve"> 4000</w:t>
      </w:r>
      <w:r w:rsidR="00ED0E03" w:rsidRPr="005D3F4A">
        <w:rPr>
          <w:rFonts w:eastAsia="Times New Roman" w:cs="Times New Roman"/>
          <w:szCs w:val="24"/>
          <w:lang w:eastAsia="lv-LV"/>
        </w:rPr>
        <w:t xml:space="preserve"> </w:t>
      </w:r>
      <w:r w:rsidR="00ED0E03" w:rsidRPr="00C014F4">
        <w:rPr>
          <w:rFonts w:eastAsia="Times New Roman" w:cs="Times New Roman"/>
          <w:szCs w:val="24"/>
          <w:lang w:eastAsia="lv-LV"/>
        </w:rPr>
        <w:t>L</w:t>
      </w:r>
      <w:r w:rsidR="00A75D86">
        <w:rPr>
          <w:rFonts w:eastAsia="Times New Roman" w:cs="Times New Roman"/>
          <w:szCs w:val="24"/>
          <w:lang w:eastAsia="lv-LV"/>
        </w:rPr>
        <w:t>VL</w:t>
      </w:r>
      <w:r w:rsidR="008665C9">
        <w:rPr>
          <w:rFonts w:eastAsia="Times New Roman" w:cs="Times New Roman"/>
          <w:szCs w:val="24"/>
          <w:lang w:eastAsia="lv-LV"/>
        </w:rPr>
        <w:t>, atzīstot</w:t>
      </w:r>
      <w:r w:rsidR="00ED0E03" w:rsidRPr="00D529F6">
        <w:rPr>
          <w:rFonts w:eastAsia="Times New Roman" w:cs="Times New Roman"/>
          <w:szCs w:val="24"/>
          <w:lang w:eastAsia="lv-LV"/>
        </w:rPr>
        <w:t xml:space="preserve">, ka SIA izdevniecība </w:t>
      </w:r>
      <w:r w:rsidR="00ED0E03">
        <w:rPr>
          <w:rFonts w:eastAsia="Times New Roman" w:cs="Times New Roman"/>
          <w:szCs w:val="24"/>
          <w:lang w:eastAsia="lv-LV"/>
        </w:rPr>
        <w:t>„</w:t>
      </w:r>
      <w:proofErr w:type="spellStart"/>
      <w:r w:rsidR="00ED0E03" w:rsidRPr="00D529F6">
        <w:rPr>
          <w:rFonts w:eastAsia="Times New Roman" w:cs="Times New Roman"/>
          <w:szCs w:val="24"/>
          <w:lang w:eastAsia="lv-LV"/>
        </w:rPr>
        <w:t>Antēra</w:t>
      </w:r>
      <w:proofErr w:type="spellEnd"/>
      <w:r w:rsidR="00ED0E03" w:rsidRPr="00D529F6">
        <w:rPr>
          <w:rFonts w:eastAsia="Times New Roman" w:cs="Times New Roman"/>
          <w:szCs w:val="24"/>
          <w:lang w:eastAsia="lv-LV"/>
        </w:rPr>
        <w:t xml:space="preserve">” ir pārkāpusi </w:t>
      </w:r>
      <w:r w:rsidR="008E2A47">
        <w:rPr>
          <w:szCs w:val="24"/>
        </w:rPr>
        <w:t>[pers. B]</w:t>
      </w:r>
      <w:r w:rsidR="00ED0E03" w:rsidRPr="00D529F6">
        <w:rPr>
          <w:rFonts w:eastAsia="Times New Roman" w:cs="Times New Roman"/>
          <w:szCs w:val="24"/>
          <w:lang w:eastAsia="lv-LV"/>
        </w:rPr>
        <w:t xml:space="preserve"> autortiesības, publicējot bez viņa piekrišanas 28 mākslas fotogrāfijas un </w:t>
      </w:r>
      <w:proofErr w:type="spellStart"/>
      <w:r w:rsidR="00ED0E03" w:rsidRPr="00D529F6">
        <w:rPr>
          <w:rFonts w:eastAsia="Times New Roman" w:cs="Times New Roman"/>
          <w:szCs w:val="24"/>
          <w:lang w:eastAsia="lv-LV"/>
        </w:rPr>
        <w:t>kontaktkopijas</w:t>
      </w:r>
      <w:proofErr w:type="spellEnd"/>
      <w:r w:rsidR="00ED0E03" w:rsidRPr="00D529F6">
        <w:rPr>
          <w:rFonts w:eastAsia="Times New Roman" w:cs="Times New Roman"/>
          <w:szCs w:val="24"/>
          <w:lang w:eastAsia="lv-LV"/>
        </w:rPr>
        <w:t xml:space="preserve"> 2000.gadā, un SIA </w:t>
      </w:r>
      <w:r w:rsidR="0007526C">
        <w:rPr>
          <w:rFonts w:eastAsia="Times New Roman" w:cs="Times New Roman"/>
          <w:szCs w:val="24"/>
          <w:lang w:eastAsia="lv-LV"/>
        </w:rPr>
        <w:t xml:space="preserve">izdevniecība </w:t>
      </w:r>
      <w:r w:rsidR="00ED0E03">
        <w:rPr>
          <w:rFonts w:eastAsia="Times New Roman" w:cs="Times New Roman"/>
          <w:szCs w:val="24"/>
          <w:lang w:eastAsia="lv-LV"/>
        </w:rPr>
        <w:t>„</w:t>
      </w:r>
      <w:proofErr w:type="spellStart"/>
      <w:r w:rsidR="00ED0E03" w:rsidRPr="00D529F6">
        <w:rPr>
          <w:rFonts w:eastAsia="Times New Roman" w:cs="Times New Roman"/>
          <w:szCs w:val="24"/>
          <w:lang w:eastAsia="lv-LV"/>
        </w:rPr>
        <w:t>Antēra</w:t>
      </w:r>
      <w:proofErr w:type="spellEnd"/>
      <w:r w:rsidR="00ED0E03" w:rsidRPr="00D529F6">
        <w:rPr>
          <w:rFonts w:eastAsia="Times New Roman" w:cs="Times New Roman"/>
          <w:szCs w:val="24"/>
          <w:lang w:eastAsia="lv-LV"/>
        </w:rPr>
        <w:t xml:space="preserve">” tika aizliegts izplatīt grāmatu </w:t>
      </w:r>
      <w:r w:rsidR="00ED0E03">
        <w:rPr>
          <w:rFonts w:eastAsia="Times New Roman" w:cs="Times New Roman"/>
          <w:szCs w:val="24"/>
          <w:lang w:eastAsia="lv-LV"/>
        </w:rPr>
        <w:t>„</w:t>
      </w:r>
      <w:r w:rsidR="00ED0E03" w:rsidRPr="00D529F6">
        <w:rPr>
          <w:rFonts w:eastAsia="Times New Roman" w:cs="Times New Roman"/>
          <w:szCs w:val="24"/>
          <w:lang w:eastAsia="lv-LV"/>
        </w:rPr>
        <w:t xml:space="preserve">Mednieka smaids”. </w:t>
      </w:r>
      <w:r w:rsidR="003E380C" w:rsidRPr="00C014F4">
        <w:rPr>
          <w:rFonts w:eastAsia="Times New Roman" w:cs="Times New Roman"/>
          <w:szCs w:val="24"/>
          <w:lang w:eastAsia="lv-LV"/>
        </w:rPr>
        <w:t xml:space="preserve">2008.gada 13.martā spriedums nodots izpildei. </w:t>
      </w:r>
    </w:p>
    <w:p w:rsidR="00ED0E03" w:rsidRDefault="003E380C" w:rsidP="008E2A4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Līdz pat šim brīdim </w:t>
      </w:r>
      <w:r w:rsidR="00B70563" w:rsidRPr="00D529F6">
        <w:rPr>
          <w:rFonts w:eastAsia="Times New Roman" w:cs="Times New Roman"/>
          <w:szCs w:val="24"/>
          <w:lang w:eastAsia="lv-LV"/>
        </w:rPr>
        <w:t xml:space="preserve">tiesas </w:t>
      </w:r>
      <w:r w:rsidR="00A75D86">
        <w:rPr>
          <w:rFonts w:eastAsia="Times New Roman" w:cs="Times New Roman"/>
          <w:szCs w:val="24"/>
          <w:lang w:eastAsia="lv-LV"/>
        </w:rPr>
        <w:t>spriedums nav izpildīts</w:t>
      </w:r>
      <w:r w:rsidR="00584833">
        <w:rPr>
          <w:rFonts w:eastAsia="Times New Roman" w:cs="Times New Roman"/>
          <w:szCs w:val="24"/>
          <w:lang w:eastAsia="lv-LV"/>
        </w:rPr>
        <w:t>.</w:t>
      </w:r>
    </w:p>
    <w:p w:rsidR="00584833" w:rsidRDefault="00584833" w:rsidP="008E2A47">
      <w:pPr>
        <w:widowControl w:val="0"/>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[1.2] </w:t>
      </w:r>
      <w:r w:rsidR="008E2A47">
        <w:rPr>
          <w:szCs w:val="24"/>
        </w:rPr>
        <w:t>[Pers. B]</w:t>
      </w:r>
      <w:r w:rsidRPr="00C014F4">
        <w:rPr>
          <w:rFonts w:eastAsia="Times New Roman" w:cs="Times New Roman"/>
          <w:szCs w:val="24"/>
          <w:lang w:eastAsia="lv-LV"/>
        </w:rPr>
        <w:t xml:space="preserve"> </w:t>
      </w:r>
      <w:proofErr w:type="gramStart"/>
      <w:r w:rsidRPr="00C014F4">
        <w:rPr>
          <w:rFonts w:eastAsia="Times New Roman" w:cs="Times New Roman"/>
          <w:szCs w:val="24"/>
          <w:lang w:eastAsia="lv-LV"/>
        </w:rPr>
        <w:t>2010.gada</w:t>
      </w:r>
      <w:proofErr w:type="gramEnd"/>
      <w:r w:rsidRPr="00C014F4">
        <w:rPr>
          <w:rFonts w:eastAsia="Times New Roman" w:cs="Times New Roman"/>
          <w:szCs w:val="24"/>
          <w:lang w:eastAsia="lv-LV"/>
        </w:rPr>
        <w:t xml:space="preserve"> 17.aprīlī miris.</w:t>
      </w:r>
      <w:r>
        <w:rPr>
          <w:rFonts w:eastAsia="Times New Roman" w:cs="Times New Roman"/>
          <w:szCs w:val="24"/>
          <w:lang w:eastAsia="lv-LV"/>
        </w:rPr>
        <w:t xml:space="preserve"> </w:t>
      </w:r>
    </w:p>
    <w:p w:rsidR="00584833" w:rsidRDefault="00584833" w:rsidP="008E2A47">
      <w:pPr>
        <w:spacing w:after="0" w:line="276" w:lineRule="auto"/>
        <w:ind w:firstLine="567"/>
        <w:jc w:val="both"/>
        <w:rPr>
          <w:rFonts w:eastAsia="Times New Roman" w:cs="Times New Roman"/>
          <w:szCs w:val="24"/>
          <w:lang w:eastAsia="lv-LV"/>
        </w:rPr>
      </w:pPr>
      <w:r w:rsidRPr="00C014F4">
        <w:rPr>
          <w:rFonts w:eastAsia="Times New Roman" w:cs="Times New Roman"/>
          <w:color w:val="000000"/>
          <w:szCs w:val="24"/>
          <w:lang w:eastAsia="lv-LV"/>
        </w:rPr>
        <w:t xml:space="preserve">Prasītāja </w:t>
      </w:r>
      <w:r>
        <w:rPr>
          <w:rFonts w:eastAsia="Times New Roman" w:cs="Times New Roman"/>
          <w:szCs w:val="24"/>
          <w:lang w:eastAsia="lv-LV"/>
        </w:rPr>
        <w:t xml:space="preserve">(pārdzīvojusī laulātā) </w:t>
      </w:r>
      <w:r w:rsidRPr="00C014F4">
        <w:rPr>
          <w:rFonts w:eastAsia="Times New Roman" w:cs="Times New Roman"/>
          <w:color w:val="000000"/>
          <w:szCs w:val="24"/>
          <w:lang w:eastAsia="lv-LV"/>
        </w:rPr>
        <w:t xml:space="preserve">prasību cēlusi kā </w:t>
      </w:r>
      <w:r w:rsidR="008E2A47">
        <w:rPr>
          <w:szCs w:val="24"/>
        </w:rPr>
        <w:t>[pers. B]</w:t>
      </w:r>
      <w:r w:rsidR="0007526C">
        <w:rPr>
          <w:rFonts w:eastAsia="Times New Roman" w:cs="Times New Roman"/>
          <w:color w:val="000000"/>
          <w:szCs w:val="24"/>
          <w:lang w:eastAsia="lv-LV"/>
        </w:rPr>
        <w:t xml:space="preserve"> mantiniece</w:t>
      </w:r>
      <w:r w:rsidRPr="00C014F4">
        <w:rPr>
          <w:rFonts w:eastAsia="Times New Roman" w:cs="Times New Roman"/>
          <w:color w:val="000000"/>
          <w:szCs w:val="24"/>
          <w:lang w:eastAsia="lv-LV"/>
        </w:rPr>
        <w:t xml:space="preserve"> atbilstoši mantojuma apliecībā un </w:t>
      </w:r>
      <w:r>
        <w:rPr>
          <w:rFonts w:eastAsia="Times New Roman" w:cs="Times New Roman"/>
          <w:color w:val="000000"/>
          <w:szCs w:val="24"/>
          <w:lang w:eastAsia="lv-LV"/>
        </w:rPr>
        <w:t>m</w:t>
      </w:r>
      <w:r w:rsidRPr="00C014F4">
        <w:rPr>
          <w:rFonts w:eastAsia="Times New Roman" w:cs="Times New Roman"/>
          <w:color w:val="000000"/>
          <w:szCs w:val="24"/>
          <w:lang w:eastAsia="lv-LV"/>
        </w:rPr>
        <w:t xml:space="preserve">antojuma sadales līgumā noteiktajām tiesībām. </w:t>
      </w:r>
      <w:r w:rsidRPr="00D529F6">
        <w:rPr>
          <w:rFonts w:eastAsia="Times New Roman" w:cs="Times New Roman"/>
          <w:szCs w:val="24"/>
          <w:lang w:eastAsia="lv-LV"/>
        </w:rPr>
        <w:t xml:space="preserve">Ar </w:t>
      </w:r>
      <w:r>
        <w:rPr>
          <w:rFonts w:eastAsia="Times New Roman" w:cs="Times New Roman"/>
          <w:szCs w:val="24"/>
          <w:lang w:eastAsia="lv-LV"/>
        </w:rPr>
        <w:t>m</w:t>
      </w:r>
      <w:r w:rsidRPr="00D529F6">
        <w:rPr>
          <w:rFonts w:eastAsia="Times New Roman" w:cs="Times New Roman"/>
          <w:szCs w:val="24"/>
          <w:lang w:eastAsia="lv-LV"/>
        </w:rPr>
        <w:t xml:space="preserve">antojuma sadales </w:t>
      </w:r>
      <w:proofErr w:type="gramStart"/>
      <w:r>
        <w:rPr>
          <w:rFonts w:eastAsia="Times New Roman" w:cs="Times New Roman"/>
          <w:szCs w:val="24"/>
          <w:lang w:eastAsia="lv-LV"/>
        </w:rPr>
        <w:t>2012.gada</w:t>
      </w:r>
      <w:proofErr w:type="gramEnd"/>
      <w:r>
        <w:rPr>
          <w:rFonts w:eastAsia="Times New Roman" w:cs="Times New Roman"/>
          <w:szCs w:val="24"/>
          <w:lang w:eastAsia="lv-LV"/>
        </w:rPr>
        <w:t xml:space="preserve"> </w:t>
      </w:r>
      <w:r w:rsidRPr="00D529F6">
        <w:rPr>
          <w:rFonts w:eastAsia="Times New Roman" w:cs="Times New Roman"/>
          <w:szCs w:val="24"/>
          <w:lang w:eastAsia="lv-LV"/>
        </w:rPr>
        <w:t>2.februāra līgumu mantinieki vienojās, ka prasītāja saņe</w:t>
      </w:r>
      <w:r>
        <w:rPr>
          <w:rFonts w:eastAsia="Times New Roman" w:cs="Times New Roman"/>
          <w:szCs w:val="24"/>
          <w:lang w:eastAsia="lv-LV"/>
        </w:rPr>
        <w:t>ms, cita starpā, šādu mantojumu</w:t>
      </w:r>
      <w:r w:rsidRPr="00D529F6">
        <w:rPr>
          <w:rFonts w:eastAsia="Times New Roman" w:cs="Times New Roman"/>
          <w:szCs w:val="24"/>
          <w:lang w:eastAsia="lv-LV"/>
        </w:rPr>
        <w:t xml:space="preserve">: </w:t>
      </w:r>
      <w:r>
        <w:rPr>
          <w:rFonts w:eastAsia="Times New Roman" w:cs="Times New Roman"/>
          <w:szCs w:val="24"/>
          <w:lang w:eastAsia="lv-LV"/>
        </w:rPr>
        <w:t>„(</w:t>
      </w:r>
      <w:r w:rsidRPr="00D529F6">
        <w:rPr>
          <w:rFonts w:eastAsia="Times New Roman" w:cs="Times New Roman"/>
          <w:szCs w:val="24"/>
          <w:lang w:eastAsia="lv-LV"/>
        </w:rPr>
        <w:t>..</w:t>
      </w:r>
      <w:r>
        <w:rPr>
          <w:rFonts w:eastAsia="Times New Roman" w:cs="Times New Roman"/>
          <w:szCs w:val="24"/>
          <w:lang w:eastAsia="lv-LV"/>
        </w:rPr>
        <w:t>)</w:t>
      </w:r>
      <w:r w:rsidRPr="00D529F6">
        <w:rPr>
          <w:rFonts w:eastAsia="Times New Roman" w:cs="Times New Roman"/>
          <w:szCs w:val="24"/>
          <w:lang w:eastAsia="lv-LV"/>
        </w:rPr>
        <w:t xml:space="preserve"> tiesības uz kompensāciju, tajā skaitā likumiskajiem procentiem, un tiesas izdevumiem saskaņā ar Rīgas apgabaltiesas Civillietu </w:t>
      </w:r>
      <w:r>
        <w:rPr>
          <w:rFonts w:eastAsia="Times New Roman" w:cs="Times New Roman"/>
          <w:szCs w:val="24"/>
          <w:lang w:eastAsia="lv-LV"/>
        </w:rPr>
        <w:t xml:space="preserve">tiesas </w:t>
      </w:r>
      <w:r w:rsidRPr="00D529F6">
        <w:rPr>
          <w:rFonts w:eastAsia="Times New Roman" w:cs="Times New Roman"/>
          <w:szCs w:val="24"/>
          <w:lang w:eastAsia="lv-LV"/>
        </w:rPr>
        <w:t>kolēģijas 2008.gada 27.februāra spriedumu lietā Nr.</w:t>
      </w:r>
      <w:r w:rsidR="00857AAF">
        <w:rPr>
          <w:rFonts w:eastAsia="Times New Roman" w:cs="Times New Roman"/>
          <w:szCs w:val="24"/>
          <w:lang w:eastAsia="lv-LV"/>
        </w:rPr>
        <w:t xml:space="preserve"> </w:t>
      </w:r>
      <w:r w:rsidRPr="00D529F6">
        <w:rPr>
          <w:rFonts w:eastAsia="Times New Roman" w:cs="Times New Roman"/>
          <w:szCs w:val="24"/>
          <w:lang w:eastAsia="lv-LV"/>
        </w:rPr>
        <w:t>C</w:t>
      </w:r>
      <w:r>
        <w:rPr>
          <w:rFonts w:eastAsia="Times New Roman" w:cs="Times New Roman"/>
          <w:szCs w:val="24"/>
          <w:lang w:eastAsia="lv-LV"/>
        </w:rPr>
        <w:t>29170807”</w:t>
      </w:r>
      <w:r w:rsidRPr="00D529F6">
        <w:rPr>
          <w:rFonts w:eastAsia="Times New Roman" w:cs="Times New Roman"/>
          <w:szCs w:val="24"/>
          <w:lang w:eastAsia="lv-LV"/>
        </w:rPr>
        <w:t>.</w:t>
      </w:r>
    </w:p>
    <w:p w:rsidR="00B70563" w:rsidRDefault="00757388" w:rsidP="008E2A4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[1.3] </w:t>
      </w:r>
      <w:r w:rsidR="00B70563">
        <w:rPr>
          <w:rFonts w:eastAsia="Times New Roman" w:cs="Times New Roman"/>
          <w:szCs w:val="24"/>
          <w:lang w:eastAsia="lv-LV"/>
        </w:rPr>
        <w:t>S</w:t>
      </w:r>
      <w:r w:rsidR="00B70563" w:rsidRPr="00C014F4">
        <w:rPr>
          <w:rFonts w:eastAsia="Times New Roman" w:cs="Times New Roman"/>
          <w:szCs w:val="24"/>
          <w:lang w:eastAsia="lv-LV"/>
        </w:rPr>
        <w:t>tarp SIA</w:t>
      </w:r>
      <w:proofErr w:type="gramStart"/>
      <w:r w:rsidR="00B70563" w:rsidRPr="00C014F4">
        <w:rPr>
          <w:rFonts w:eastAsia="Times New Roman" w:cs="Times New Roman"/>
          <w:szCs w:val="24"/>
          <w:lang w:eastAsia="lv-LV"/>
        </w:rPr>
        <w:t xml:space="preserve"> ,,</w:t>
      </w:r>
      <w:proofErr w:type="gramEnd"/>
      <w:r w:rsidR="00B70563" w:rsidRPr="00C014F4">
        <w:rPr>
          <w:rFonts w:eastAsia="Times New Roman" w:cs="Times New Roman"/>
          <w:szCs w:val="24"/>
          <w:lang w:eastAsia="lv-LV"/>
        </w:rPr>
        <w:t>Grāmatu nams ,,Valters un Rapa”” (kurā atradās SIA izdevniecība ,,</w:t>
      </w:r>
      <w:proofErr w:type="spellStart"/>
      <w:r w:rsidR="00B70563" w:rsidRPr="00C014F4">
        <w:rPr>
          <w:rFonts w:eastAsia="Times New Roman" w:cs="Times New Roman"/>
          <w:szCs w:val="24"/>
          <w:lang w:eastAsia="lv-LV"/>
        </w:rPr>
        <w:t>Antēra</w:t>
      </w:r>
      <w:proofErr w:type="spellEnd"/>
      <w:r w:rsidR="00B70563" w:rsidRPr="00C014F4">
        <w:rPr>
          <w:rFonts w:eastAsia="Times New Roman" w:cs="Times New Roman"/>
          <w:szCs w:val="24"/>
          <w:lang w:eastAsia="lv-LV"/>
        </w:rPr>
        <w:t>” grāmatas), SIA izdevniecīb</w:t>
      </w:r>
      <w:r w:rsidR="0007526C">
        <w:rPr>
          <w:rFonts w:eastAsia="Times New Roman" w:cs="Times New Roman"/>
          <w:szCs w:val="24"/>
          <w:lang w:eastAsia="lv-LV"/>
        </w:rPr>
        <w:t>a</w:t>
      </w:r>
      <w:r w:rsidR="00B70563" w:rsidRPr="00C014F4">
        <w:rPr>
          <w:rFonts w:eastAsia="Times New Roman" w:cs="Times New Roman"/>
          <w:szCs w:val="24"/>
          <w:lang w:eastAsia="lv-LV"/>
        </w:rPr>
        <w:t xml:space="preserve"> ,,</w:t>
      </w:r>
      <w:proofErr w:type="spellStart"/>
      <w:r w:rsidR="00B70563" w:rsidRPr="00C014F4">
        <w:rPr>
          <w:rFonts w:eastAsia="Times New Roman" w:cs="Times New Roman"/>
          <w:szCs w:val="24"/>
          <w:lang w:eastAsia="lv-LV"/>
        </w:rPr>
        <w:t>Antēra</w:t>
      </w:r>
      <w:proofErr w:type="spellEnd"/>
      <w:r w:rsidR="00B70563" w:rsidRPr="00C014F4">
        <w:rPr>
          <w:rFonts w:eastAsia="Times New Roman" w:cs="Times New Roman"/>
          <w:szCs w:val="24"/>
          <w:lang w:eastAsia="lv-LV"/>
        </w:rPr>
        <w:t>” un IK ,,</w:t>
      </w:r>
      <w:r w:rsidR="00B70563">
        <w:rPr>
          <w:rStyle w:val="Strong"/>
          <w:b w:val="0"/>
          <w:bCs w:val="0"/>
          <w:szCs w:val="24"/>
        </w:rPr>
        <w:t>Arto</w:t>
      </w:r>
      <w:r w:rsidR="00B70563" w:rsidRPr="00C014F4">
        <w:rPr>
          <w:rFonts w:eastAsia="Times New Roman" w:cs="Times New Roman"/>
          <w:szCs w:val="24"/>
          <w:lang w:eastAsia="lv-LV"/>
        </w:rPr>
        <w:t xml:space="preserve">-1” 2008.gada 1.septembrī </w:t>
      </w:r>
      <w:r w:rsidR="00B70563" w:rsidRPr="00C014F4">
        <w:rPr>
          <w:rFonts w:eastAsia="Times New Roman" w:cs="Times New Roman"/>
          <w:szCs w:val="24"/>
          <w:lang w:eastAsia="lv-LV"/>
        </w:rPr>
        <w:lastRenderedPageBreak/>
        <w:t>noslēgt</w:t>
      </w:r>
      <w:r w:rsidR="00B70563">
        <w:rPr>
          <w:rFonts w:eastAsia="Times New Roman" w:cs="Times New Roman"/>
          <w:szCs w:val="24"/>
          <w:lang w:eastAsia="lv-LV"/>
        </w:rPr>
        <w:t>a</w:t>
      </w:r>
      <w:r w:rsidR="00B70563" w:rsidRPr="00C014F4">
        <w:rPr>
          <w:rFonts w:eastAsia="Times New Roman" w:cs="Times New Roman"/>
          <w:szCs w:val="24"/>
          <w:lang w:eastAsia="lv-LV"/>
        </w:rPr>
        <w:t xml:space="preserve"> trīspusēja vienošanās par to, ka turpmākie norēķini par SIA izdevniecība ,,</w:t>
      </w:r>
      <w:proofErr w:type="spellStart"/>
      <w:r w:rsidR="00B70563" w:rsidRPr="00C014F4">
        <w:rPr>
          <w:rFonts w:eastAsia="Times New Roman" w:cs="Times New Roman"/>
          <w:szCs w:val="24"/>
          <w:lang w:eastAsia="lv-LV"/>
        </w:rPr>
        <w:t>Antēra</w:t>
      </w:r>
      <w:proofErr w:type="spellEnd"/>
      <w:r w:rsidR="00B70563" w:rsidRPr="00C014F4">
        <w:rPr>
          <w:rFonts w:eastAsia="Times New Roman" w:cs="Times New Roman"/>
          <w:szCs w:val="24"/>
          <w:lang w:eastAsia="lv-LV"/>
        </w:rPr>
        <w:t>” grāmatu realizāci</w:t>
      </w:r>
      <w:r w:rsidR="00B70563">
        <w:rPr>
          <w:rFonts w:eastAsia="Times New Roman" w:cs="Times New Roman"/>
          <w:szCs w:val="24"/>
          <w:lang w:eastAsia="lv-LV"/>
        </w:rPr>
        <w:t xml:space="preserve">ju veicami par labu </w:t>
      </w:r>
      <w:r w:rsidR="00B70563" w:rsidRPr="00C014F4">
        <w:rPr>
          <w:rFonts w:eastAsia="Times New Roman" w:cs="Times New Roman"/>
          <w:szCs w:val="24"/>
          <w:lang w:eastAsia="lv-LV"/>
        </w:rPr>
        <w:t>IK ,,</w:t>
      </w:r>
      <w:r w:rsidR="00B70563">
        <w:rPr>
          <w:rStyle w:val="Strong"/>
          <w:b w:val="0"/>
          <w:bCs w:val="0"/>
          <w:szCs w:val="24"/>
        </w:rPr>
        <w:t>Arto</w:t>
      </w:r>
      <w:r w:rsidR="00B70563" w:rsidRPr="00C014F4">
        <w:rPr>
          <w:rFonts w:eastAsia="Times New Roman" w:cs="Times New Roman"/>
          <w:szCs w:val="24"/>
          <w:lang w:eastAsia="lv-LV"/>
        </w:rPr>
        <w:t xml:space="preserve">-1”. </w:t>
      </w:r>
    </w:p>
    <w:p w:rsidR="000417AE" w:rsidRDefault="00FD2E95" w:rsidP="008E2A47">
      <w:pPr>
        <w:widowControl w:val="0"/>
        <w:spacing w:after="0" w:line="276" w:lineRule="auto"/>
        <w:ind w:firstLine="567"/>
        <w:jc w:val="both"/>
        <w:rPr>
          <w:rFonts w:eastAsia="Times New Roman" w:cs="Times New Roman"/>
          <w:szCs w:val="24"/>
          <w:lang w:eastAsia="lv-LV"/>
        </w:rPr>
      </w:pPr>
      <w:r>
        <w:rPr>
          <w:rFonts w:eastAsia="Times New Roman" w:cs="Times New Roman"/>
          <w:szCs w:val="24"/>
          <w:lang w:eastAsia="lv-LV"/>
        </w:rPr>
        <w:t>Noslēgtās vienošanās</w:t>
      </w:r>
      <w:r w:rsidR="00B70563" w:rsidRPr="00C014F4">
        <w:rPr>
          <w:rFonts w:eastAsia="Times New Roman" w:cs="Times New Roman"/>
          <w:szCs w:val="24"/>
          <w:lang w:eastAsia="lv-LV"/>
        </w:rPr>
        <w:t xml:space="preserve"> rezultātā SIA izdevniecība</w:t>
      </w:r>
      <w:proofErr w:type="gramStart"/>
      <w:r w:rsidR="00B70563" w:rsidRPr="00C014F4">
        <w:rPr>
          <w:rFonts w:eastAsia="Times New Roman" w:cs="Times New Roman"/>
          <w:szCs w:val="24"/>
          <w:lang w:eastAsia="lv-LV"/>
        </w:rPr>
        <w:t xml:space="preserve"> ,,</w:t>
      </w:r>
      <w:proofErr w:type="spellStart"/>
      <w:proofErr w:type="gramEnd"/>
      <w:r w:rsidR="00B70563" w:rsidRPr="00C014F4">
        <w:rPr>
          <w:rFonts w:eastAsia="Times New Roman" w:cs="Times New Roman"/>
          <w:szCs w:val="24"/>
          <w:lang w:eastAsia="lv-LV"/>
        </w:rPr>
        <w:t>Antēra</w:t>
      </w:r>
      <w:proofErr w:type="spellEnd"/>
      <w:r w:rsidR="00B70563" w:rsidRPr="00C014F4">
        <w:rPr>
          <w:rFonts w:eastAsia="Times New Roman" w:cs="Times New Roman"/>
          <w:szCs w:val="24"/>
          <w:lang w:eastAsia="lv-LV"/>
        </w:rPr>
        <w:t xml:space="preserve">” bankas kontos naudas līdzekļi no grāmatu realizācijas neienāca, </w:t>
      </w:r>
      <w:r w:rsidR="00584833">
        <w:rPr>
          <w:rFonts w:eastAsia="Times New Roman" w:cs="Times New Roman"/>
          <w:szCs w:val="24"/>
          <w:lang w:eastAsia="lv-LV"/>
        </w:rPr>
        <w:t>bet</w:t>
      </w:r>
      <w:r w:rsidR="00B70563" w:rsidRPr="00C014F4">
        <w:rPr>
          <w:rFonts w:eastAsia="Times New Roman" w:cs="Times New Roman"/>
          <w:szCs w:val="24"/>
          <w:lang w:eastAsia="lv-LV"/>
        </w:rPr>
        <w:t xml:space="preserve"> iepriekš piegādāto grāmatu maksājumi nonāca IK ,,A</w:t>
      </w:r>
      <w:r w:rsidR="00B70563">
        <w:rPr>
          <w:rFonts w:eastAsia="Times New Roman" w:cs="Times New Roman"/>
          <w:szCs w:val="24"/>
          <w:lang w:eastAsia="lv-LV"/>
        </w:rPr>
        <w:t>rto</w:t>
      </w:r>
      <w:r w:rsidR="00B70563" w:rsidRPr="00C014F4">
        <w:rPr>
          <w:rFonts w:eastAsia="Times New Roman" w:cs="Times New Roman"/>
          <w:szCs w:val="24"/>
          <w:lang w:eastAsia="lv-LV"/>
        </w:rPr>
        <w:t xml:space="preserve">-1”.  </w:t>
      </w:r>
    </w:p>
    <w:p w:rsidR="003B7284" w:rsidRPr="00C014F4" w:rsidRDefault="000417AE" w:rsidP="008E2A47">
      <w:pPr>
        <w:widowControl w:val="0"/>
        <w:spacing w:after="0" w:line="276" w:lineRule="auto"/>
        <w:ind w:firstLine="567"/>
        <w:jc w:val="both"/>
        <w:rPr>
          <w:rFonts w:eastAsia="Times New Roman" w:cs="Times New Roman"/>
          <w:szCs w:val="24"/>
          <w:lang w:eastAsia="lv-LV"/>
        </w:rPr>
      </w:pPr>
      <w:r>
        <w:rPr>
          <w:rFonts w:eastAsia="Times New Roman" w:cs="Times New Roman"/>
          <w:szCs w:val="24"/>
          <w:lang w:eastAsia="lv-LV"/>
        </w:rPr>
        <w:t>Tā kā g</w:t>
      </w:r>
      <w:r w:rsidR="00584833">
        <w:rPr>
          <w:rFonts w:eastAsia="Times New Roman" w:cs="Times New Roman"/>
          <w:szCs w:val="24"/>
          <w:lang w:eastAsia="lv-LV"/>
        </w:rPr>
        <w:t>rāmatu izdošana bija SIA izdevniecība „</w:t>
      </w:r>
      <w:proofErr w:type="spellStart"/>
      <w:r w:rsidR="00584833">
        <w:rPr>
          <w:rFonts w:eastAsia="Times New Roman" w:cs="Times New Roman"/>
          <w:szCs w:val="24"/>
          <w:lang w:eastAsia="lv-LV"/>
        </w:rPr>
        <w:t>Antēra</w:t>
      </w:r>
      <w:proofErr w:type="spellEnd"/>
      <w:r w:rsidR="00584833">
        <w:rPr>
          <w:rFonts w:eastAsia="Times New Roman" w:cs="Times New Roman"/>
          <w:szCs w:val="24"/>
          <w:lang w:eastAsia="lv-LV"/>
        </w:rPr>
        <w:t>” galvenais peļņas gūšanas avots un darbības veids</w:t>
      </w:r>
      <w:r>
        <w:rPr>
          <w:rFonts w:eastAsia="Times New Roman" w:cs="Times New Roman"/>
          <w:szCs w:val="24"/>
          <w:lang w:eastAsia="lv-LV"/>
        </w:rPr>
        <w:t xml:space="preserve">, tad </w:t>
      </w:r>
      <w:r w:rsidR="00A75D86">
        <w:rPr>
          <w:rFonts w:eastAsia="Times New Roman" w:cs="Times New Roman"/>
          <w:szCs w:val="24"/>
          <w:lang w:eastAsia="lv-LV"/>
        </w:rPr>
        <w:t xml:space="preserve">uzskatāms, ka </w:t>
      </w:r>
      <w:r w:rsidR="003B7284">
        <w:rPr>
          <w:rFonts w:eastAsia="Times New Roman" w:cs="Times New Roman"/>
          <w:color w:val="000000"/>
          <w:szCs w:val="24"/>
          <w:lang w:eastAsia="lv-LV"/>
        </w:rPr>
        <w:t>s</w:t>
      </w:r>
      <w:r w:rsidR="003B7284" w:rsidRPr="00C014F4">
        <w:rPr>
          <w:rFonts w:eastAsia="Times New Roman" w:cs="Times New Roman"/>
          <w:color w:val="000000"/>
          <w:szCs w:val="24"/>
          <w:lang w:eastAsia="lv-LV"/>
        </w:rPr>
        <w:t>tarp IK</w:t>
      </w:r>
      <w:proofErr w:type="gramStart"/>
      <w:r w:rsidR="003B7284" w:rsidRPr="00C014F4">
        <w:rPr>
          <w:rFonts w:eastAsia="Times New Roman" w:cs="Times New Roman"/>
          <w:color w:val="000000"/>
          <w:szCs w:val="24"/>
          <w:lang w:eastAsia="lv-LV"/>
        </w:rPr>
        <w:t xml:space="preserve"> ,,</w:t>
      </w:r>
      <w:proofErr w:type="gramEnd"/>
      <w:r w:rsidR="003B7284" w:rsidRPr="00C014F4">
        <w:rPr>
          <w:rFonts w:eastAsia="Times New Roman" w:cs="Times New Roman"/>
          <w:color w:val="000000"/>
          <w:szCs w:val="24"/>
          <w:lang w:eastAsia="lv-LV"/>
        </w:rPr>
        <w:t>A</w:t>
      </w:r>
      <w:r w:rsidR="003B7284">
        <w:rPr>
          <w:rFonts w:eastAsia="Times New Roman" w:cs="Times New Roman"/>
          <w:color w:val="000000"/>
          <w:szCs w:val="24"/>
          <w:lang w:eastAsia="lv-LV"/>
        </w:rPr>
        <w:t>rto</w:t>
      </w:r>
      <w:r w:rsidR="003B7284" w:rsidRPr="00C014F4">
        <w:rPr>
          <w:rFonts w:eastAsia="Times New Roman" w:cs="Times New Roman"/>
          <w:color w:val="000000"/>
          <w:szCs w:val="24"/>
          <w:lang w:eastAsia="lv-LV"/>
        </w:rPr>
        <w:t>-1” un SIA izdevniecīb</w:t>
      </w:r>
      <w:r w:rsidR="0007526C">
        <w:rPr>
          <w:rFonts w:eastAsia="Times New Roman" w:cs="Times New Roman"/>
          <w:color w:val="000000"/>
          <w:szCs w:val="24"/>
          <w:lang w:eastAsia="lv-LV"/>
        </w:rPr>
        <w:t>a</w:t>
      </w:r>
      <w:r w:rsidR="003B7284" w:rsidRPr="00C014F4">
        <w:rPr>
          <w:rFonts w:eastAsia="Times New Roman" w:cs="Times New Roman"/>
          <w:color w:val="000000"/>
          <w:szCs w:val="24"/>
          <w:lang w:eastAsia="lv-LV"/>
        </w:rPr>
        <w:t xml:space="preserve"> ,,</w:t>
      </w:r>
      <w:proofErr w:type="spellStart"/>
      <w:r w:rsidR="003B7284" w:rsidRPr="00C014F4">
        <w:rPr>
          <w:rFonts w:eastAsia="Times New Roman" w:cs="Times New Roman"/>
          <w:color w:val="000000"/>
          <w:szCs w:val="24"/>
          <w:lang w:eastAsia="lv-LV"/>
        </w:rPr>
        <w:t>Antēra</w:t>
      </w:r>
      <w:proofErr w:type="spellEnd"/>
      <w:r w:rsidR="003B7284" w:rsidRPr="00C014F4">
        <w:rPr>
          <w:rFonts w:eastAsia="Times New Roman" w:cs="Times New Roman"/>
          <w:color w:val="000000"/>
          <w:szCs w:val="24"/>
          <w:lang w:eastAsia="lv-LV"/>
        </w:rPr>
        <w:t xml:space="preserve">” </w:t>
      </w:r>
      <w:r w:rsidR="003B7284">
        <w:rPr>
          <w:rFonts w:eastAsia="Times New Roman" w:cs="Times New Roman"/>
          <w:color w:val="000000"/>
          <w:szCs w:val="24"/>
          <w:lang w:eastAsia="lv-LV"/>
        </w:rPr>
        <w:t xml:space="preserve">saskaņā ar </w:t>
      </w:r>
      <w:r w:rsidR="003B7284" w:rsidRPr="00C014F4">
        <w:rPr>
          <w:rFonts w:eastAsia="Times New Roman" w:cs="Times New Roman"/>
          <w:color w:val="000000"/>
          <w:szCs w:val="24"/>
          <w:lang w:eastAsia="lv-LV"/>
        </w:rPr>
        <w:t>Komerclikuma 20.pant</w:t>
      </w:r>
      <w:r w:rsidR="003B7284">
        <w:rPr>
          <w:rFonts w:eastAsia="Times New Roman" w:cs="Times New Roman"/>
          <w:color w:val="000000"/>
          <w:szCs w:val="24"/>
          <w:lang w:eastAsia="lv-LV"/>
        </w:rPr>
        <w:t>u</w:t>
      </w:r>
      <w:r w:rsidR="003B7284" w:rsidRPr="00C014F4">
        <w:rPr>
          <w:rFonts w:eastAsia="Times New Roman" w:cs="Times New Roman"/>
          <w:color w:val="000000"/>
          <w:szCs w:val="24"/>
          <w:lang w:eastAsia="lv-LV"/>
        </w:rPr>
        <w:t xml:space="preserve"> ir notikusi uzņēmuma pāreja, kuras rezultātā SIA izdevniecība ,,</w:t>
      </w:r>
      <w:proofErr w:type="spellStart"/>
      <w:r w:rsidR="003B7284" w:rsidRPr="00C014F4">
        <w:rPr>
          <w:rFonts w:eastAsia="Times New Roman" w:cs="Times New Roman"/>
          <w:color w:val="000000"/>
          <w:szCs w:val="24"/>
          <w:lang w:eastAsia="lv-LV"/>
        </w:rPr>
        <w:t>Antēra</w:t>
      </w:r>
      <w:proofErr w:type="spellEnd"/>
      <w:r w:rsidR="003B7284" w:rsidRPr="00C014F4">
        <w:rPr>
          <w:rFonts w:eastAsia="Times New Roman" w:cs="Times New Roman"/>
          <w:color w:val="000000"/>
          <w:szCs w:val="24"/>
          <w:lang w:eastAsia="lv-LV"/>
        </w:rPr>
        <w:t>” ir veikusi uzņēmuma pāreju (nodošanu) par labu IK ,,A</w:t>
      </w:r>
      <w:r w:rsidR="003B7284">
        <w:rPr>
          <w:rFonts w:eastAsia="Times New Roman" w:cs="Times New Roman"/>
          <w:color w:val="000000"/>
          <w:szCs w:val="24"/>
          <w:lang w:eastAsia="lv-LV"/>
        </w:rPr>
        <w:t>rto</w:t>
      </w:r>
      <w:r w:rsidR="003B7284" w:rsidRPr="00C014F4">
        <w:rPr>
          <w:rFonts w:eastAsia="Times New Roman" w:cs="Times New Roman"/>
          <w:color w:val="000000"/>
          <w:szCs w:val="24"/>
          <w:lang w:eastAsia="lv-LV"/>
        </w:rPr>
        <w:t>-l</w:t>
      </w:r>
      <w:r w:rsidR="003B7284">
        <w:rPr>
          <w:rFonts w:eastAsia="Times New Roman" w:cs="Times New Roman"/>
          <w:color w:val="000000"/>
          <w:szCs w:val="24"/>
          <w:lang w:eastAsia="lv-LV"/>
        </w:rPr>
        <w:t>”</w:t>
      </w:r>
      <w:r w:rsidR="003B7284" w:rsidRPr="00C014F4">
        <w:rPr>
          <w:rFonts w:eastAsia="Times New Roman" w:cs="Times New Roman"/>
          <w:color w:val="000000"/>
          <w:szCs w:val="24"/>
          <w:lang w:eastAsia="lv-LV"/>
        </w:rPr>
        <w:t>.</w:t>
      </w:r>
    </w:p>
    <w:p w:rsidR="005C2554" w:rsidRDefault="00EB4F03" w:rsidP="008E2A47">
      <w:pPr>
        <w:widowControl w:val="0"/>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Saskaņā ar</w:t>
      </w:r>
      <w:r w:rsidR="003B7284" w:rsidRPr="00C014F4">
        <w:rPr>
          <w:rFonts w:eastAsia="Times New Roman" w:cs="Times New Roman"/>
          <w:color w:val="000000"/>
          <w:szCs w:val="24"/>
          <w:lang w:eastAsia="lv-LV"/>
        </w:rPr>
        <w:t xml:space="preserve"> Komerclikuma </w:t>
      </w:r>
      <w:proofErr w:type="gramStart"/>
      <w:r w:rsidR="003B7284" w:rsidRPr="00C014F4">
        <w:rPr>
          <w:rFonts w:eastAsia="Times New Roman" w:cs="Times New Roman"/>
          <w:color w:val="000000"/>
          <w:szCs w:val="24"/>
          <w:lang w:eastAsia="lv-LV"/>
        </w:rPr>
        <w:t>20.panta</w:t>
      </w:r>
      <w:proofErr w:type="gramEnd"/>
      <w:r w:rsidR="003B7284" w:rsidRPr="00C014F4">
        <w:rPr>
          <w:rFonts w:eastAsia="Times New Roman" w:cs="Times New Roman"/>
          <w:color w:val="000000"/>
          <w:szCs w:val="24"/>
          <w:lang w:eastAsia="lv-LV"/>
        </w:rPr>
        <w:t xml:space="preserve"> pirm</w:t>
      </w:r>
      <w:r>
        <w:rPr>
          <w:rFonts w:eastAsia="Times New Roman" w:cs="Times New Roman"/>
          <w:color w:val="000000"/>
          <w:szCs w:val="24"/>
          <w:lang w:eastAsia="lv-LV"/>
        </w:rPr>
        <w:t>o</w:t>
      </w:r>
      <w:r w:rsidR="003B7284" w:rsidRPr="00C014F4">
        <w:rPr>
          <w:rFonts w:eastAsia="Times New Roman" w:cs="Times New Roman"/>
          <w:color w:val="000000"/>
          <w:szCs w:val="24"/>
          <w:lang w:eastAsia="lv-LV"/>
        </w:rPr>
        <w:t xml:space="preserve"> daļ</w:t>
      </w:r>
      <w:r>
        <w:rPr>
          <w:rFonts w:eastAsia="Times New Roman" w:cs="Times New Roman"/>
          <w:color w:val="000000"/>
          <w:szCs w:val="24"/>
          <w:lang w:eastAsia="lv-LV"/>
        </w:rPr>
        <w:t>u</w:t>
      </w:r>
      <w:r w:rsidR="003B7284" w:rsidRPr="00C014F4">
        <w:rPr>
          <w:rFonts w:eastAsia="Times New Roman" w:cs="Times New Roman"/>
          <w:color w:val="000000"/>
          <w:szCs w:val="24"/>
          <w:lang w:eastAsia="lv-LV"/>
        </w:rPr>
        <w:t xml:space="preserve"> uzņēmuma</w:t>
      </w:r>
      <w:r w:rsidR="00A75D86">
        <w:rPr>
          <w:rFonts w:eastAsia="Times New Roman" w:cs="Times New Roman"/>
          <w:color w:val="000000"/>
          <w:szCs w:val="24"/>
          <w:lang w:eastAsia="lv-LV"/>
        </w:rPr>
        <w:t xml:space="preserve"> nodevēja un uzņēmuma ieguvēja </w:t>
      </w:r>
      <w:r w:rsidR="003B7284" w:rsidRPr="00C014F4">
        <w:rPr>
          <w:rFonts w:eastAsia="Times New Roman" w:cs="Times New Roman"/>
          <w:color w:val="000000"/>
          <w:szCs w:val="24"/>
          <w:lang w:eastAsia="lv-LV"/>
        </w:rPr>
        <w:t>solidār</w:t>
      </w:r>
      <w:r>
        <w:rPr>
          <w:rFonts w:eastAsia="Times New Roman" w:cs="Times New Roman"/>
          <w:color w:val="000000"/>
          <w:szCs w:val="24"/>
          <w:lang w:eastAsia="lv-LV"/>
        </w:rPr>
        <w:t>i atbild</w:t>
      </w:r>
      <w:r w:rsidR="003B7284" w:rsidRPr="00C014F4">
        <w:rPr>
          <w:rFonts w:eastAsia="Times New Roman" w:cs="Times New Roman"/>
          <w:color w:val="000000"/>
          <w:szCs w:val="24"/>
          <w:lang w:eastAsia="lv-LV"/>
        </w:rPr>
        <w:t xml:space="preserve"> par uzņēmuma nodevēja saistībām. </w:t>
      </w:r>
    </w:p>
    <w:p w:rsidR="00857AAF" w:rsidRDefault="00EB4F03" w:rsidP="008E2A47">
      <w:pPr>
        <w:widowControl w:val="0"/>
        <w:spacing w:after="0" w:line="276" w:lineRule="auto"/>
        <w:ind w:firstLine="567"/>
        <w:jc w:val="both"/>
        <w:rPr>
          <w:rFonts w:eastAsia="Times New Roman" w:cs="Times New Roman"/>
          <w:color w:val="000000"/>
          <w:szCs w:val="24"/>
          <w:lang w:eastAsia="lv-LV"/>
        </w:rPr>
      </w:pPr>
      <w:r>
        <w:rPr>
          <w:rFonts w:eastAsia="Times New Roman" w:cs="Times New Roman"/>
          <w:szCs w:val="24"/>
          <w:lang w:eastAsia="lv-LV"/>
        </w:rPr>
        <w:t xml:space="preserve">[1.4] </w:t>
      </w:r>
      <w:r w:rsidR="00857AAF">
        <w:rPr>
          <w:rFonts w:eastAsia="Times New Roman" w:cs="Times New Roman"/>
          <w:szCs w:val="24"/>
          <w:lang w:eastAsia="lv-LV"/>
        </w:rPr>
        <w:t xml:space="preserve">Tāpat </w:t>
      </w:r>
      <w:r w:rsidR="008E2A47">
        <w:rPr>
          <w:szCs w:val="24"/>
        </w:rPr>
        <w:t>[pers. C]</w:t>
      </w:r>
      <w:r w:rsidR="00857AAF">
        <w:rPr>
          <w:rFonts w:eastAsia="Times New Roman" w:cs="Times New Roman"/>
          <w:szCs w:val="24"/>
          <w:lang w:eastAsia="lv-LV"/>
        </w:rPr>
        <w:t xml:space="preserve"> atzīstama par atbildīgo personu gan attiecībā uz </w:t>
      </w:r>
      <w:r w:rsidR="00857AAF" w:rsidRPr="00C014F4">
        <w:rPr>
          <w:rFonts w:eastAsia="Times New Roman" w:cs="Times New Roman"/>
          <w:szCs w:val="24"/>
          <w:lang w:eastAsia="lv-LV"/>
        </w:rPr>
        <w:t>SIA izdevniecība</w:t>
      </w:r>
      <w:proofErr w:type="gramStart"/>
      <w:r w:rsidR="00857AAF" w:rsidRPr="00C014F4">
        <w:rPr>
          <w:rFonts w:eastAsia="Times New Roman" w:cs="Times New Roman"/>
          <w:szCs w:val="24"/>
          <w:lang w:eastAsia="lv-LV"/>
        </w:rPr>
        <w:t xml:space="preserve"> ,,</w:t>
      </w:r>
      <w:proofErr w:type="spellStart"/>
      <w:proofErr w:type="gramEnd"/>
      <w:r w:rsidR="00857AAF" w:rsidRPr="00C014F4">
        <w:rPr>
          <w:rFonts w:eastAsia="Times New Roman" w:cs="Times New Roman"/>
          <w:szCs w:val="24"/>
          <w:lang w:eastAsia="lv-LV"/>
        </w:rPr>
        <w:t>Antēra</w:t>
      </w:r>
      <w:proofErr w:type="spellEnd"/>
      <w:r w:rsidR="00857AAF" w:rsidRPr="00C014F4">
        <w:rPr>
          <w:rFonts w:eastAsia="Times New Roman" w:cs="Times New Roman"/>
          <w:szCs w:val="24"/>
          <w:lang w:eastAsia="lv-LV"/>
        </w:rPr>
        <w:t>”</w:t>
      </w:r>
      <w:r w:rsidR="00857AAF">
        <w:rPr>
          <w:rFonts w:eastAsia="Times New Roman" w:cs="Times New Roman"/>
          <w:szCs w:val="24"/>
          <w:lang w:eastAsia="lv-LV"/>
        </w:rPr>
        <w:t xml:space="preserve">, gan </w:t>
      </w:r>
      <w:r w:rsidR="00857AAF" w:rsidRPr="00C014F4">
        <w:rPr>
          <w:rFonts w:eastAsia="Times New Roman" w:cs="Times New Roman"/>
          <w:szCs w:val="24"/>
          <w:lang w:eastAsia="lv-LV"/>
        </w:rPr>
        <w:t>IK ,,A</w:t>
      </w:r>
      <w:r w:rsidR="00857AAF">
        <w:rPr>
          <w:rFonts w:eastAsia="Times New Roman" w:cs="Times New Roman"/>
          <w:szCs w:val="24"/>
          <w:lang w:eastAsia="lv-LV"/>
        </w:rPr>
        <w:t>rto</w:t>
      </w:r>
      <w:r w:rsidR="00857AAF" w:rsidRPr="00C014F4">
        <w:rPr>
          <w:rFonts w:eastAsia="Times New Roman" w:cs="Times New Roman"/>
          <w:szCs w:val="24"/>
          <w:lang w:eastAsia="lv-LV"/>
        </w:rPr>
        <w:t>-1”</w:t>
      </w:r>
      <w:r w:rsidR="00857AAF">
        <w:rPr>
          <w:rFonts w:eastAsia="Times New Roman" w:cs="Times New Roman"/>
          <w:szCs w:val="24"/>
          <w:lang w:eastAsia="lv-LV"/>
        </w:rPr>
        <w:t xml:space="preserve"> darbībām, jo viņa vienlai</w:t>
      </w:r>
      <w:r w:rsidR="00E931A1">
        <w:rPr>
          <w:rFonts w:eastAsia="Times New Roman" w:cs="Times New Roman"/>
          <w:szCs w:val="24"/>
          <w:lang w:eastAsia="lv-LV"/>
        </w:rPr>
        <w:t>kus</w:t>
      </w:r>
      <w:r w:rsidR="00857AAF">
        <w:rPr>
          <w:rFonts w:eastAsia="Times New Roman" w:cs="Times New Roman"/>
          <w:szCs w:val="24"/>
          <w:lang w:eastAsia="lv-LV"/>
        </w:rPr>
        <w:t xml:space="preserve"> pārstāvēja gan SIA izdevniecību „</w:t>
      </w:r>
      <w:proofErr w:type="spellStart"/>
      <w:r w:rsidR="00857AAF">
        <w:rPr>
          <w:rFonts w:eastAsia="Times New Roman" w:cs="Times New Roman"/>
          <w:szCs w:val="24"/>
          <w:lang w:eastAsia="lv-LV"/>
        </w:rPr>
        <w:t>Antēra</w:t>
      </w:r>
      <w:proofErr w:type="spellEnd"/>
      <w:r w:rsidR="00857AAF">
        <w:rPr>
          <w:rFonts w:eastAsia="Times New Roman" w:cs="Times New Roman"/>
          <w:szCs w:val="24"/>
          <w:lang w:eastAsia="lv-LV"/>
        </w:rPr>
        <w:t xml:space="preserve">”, gan IK „Arto-1” intereses. </w:t>
      </w:r>
      <w:r w:rsidR="008E2A47">
        <w:rPr>
          <w:szCs w:val="24"/>
        </w:rPr>
        <w:t>[Pers. C]</w:t>
      </w:r>
      <w:r w:rsidR="00857AAF">
        <w:rPr>
          <w:rFonts w:eastAsia="Times New Roman" w:cs="Times New Roman"/>
          <w:szCs w:val="24"/>
          <w:lang w:eastAsia="lv-LV"/>
        </w:rPr>
        <w:t xml:space="preserve"> veikusi apzinātas darbības, proti, faktiski bloķējusi tās ienākumu saņemšanas un peļņas gūšanas avotu, lai uzņēmuma pārejas rezultātā izvair</w:t>
      </w:r>
      <w:r w:rsidR="0007526C">
        <w:rPr>
          <w:rFonts w:eastAsia="Times New Roman" w:cs="Times New Roman"/>
          <w:szCs w:val="24"/>
          <w:lang w:eastAsia="lv-LV"/>
        </w:rPr>
        <w:t>ītos</w:t>
      </w:r>
      <w:r w:rsidR="00857AAF">
        <w:rPr>
          <w:rFonts w:eastAsia="Times New Roman" w:cs="Times New Roman"/>
          <w:szCs w:val="24"/>
          <w:lang w:eastAsia="lv-LV"/>
        </w:rPr>
        <w:t xml:space="preserve"> no saistību izpildes.</w:t>
      </w:r>
      <w:r w:rsidR="00857AAF">
        <w:rPr>
          <w:rFonts w:eastAsia="Times New Roman" w:cs="Times New Roman"/>
          <w:color w:val="000000"/>
          <w:szCs w:val="24"/>
          <w:lang w:eastAsia="lv-LV"/>
        </w:rPr>
        <w:t xml:space="preserve"> </w:t>
      </w:r>
    </w:p>
    <w:p w:rsidR="001969DF" w:rsidRDefault="001969DF" w:rsidP="008E2A47">
      <w:pPr>
        <w:adjustRightInd w:val="0"/>
        <w:spacing w:after="0" w:line="276" w:lineRule="auto"/>
        <w:ind w:firstLine="567"/>
        <w:jc w:val="both"/>
        <w:rPr>
          <w:rFonts w:eastAsia="Times New Roman" w:cs="Times New Roman"/>
          <w:color w:val="000000"/>
          <w:szCs w:val="24"/>
          <w:lang w:eastAsia="lv-LV"/>
        </w:rPr>
      </w:pPr>
    </w:p>
    <w:p w:rsidR="00C014F4" w:rsidRPr="00C014F4" w:rsidRDefault="007F76B9" w:rsidP="008E2A47">
      <w:pPr>
        <w:adjustRightInd w:val="0"/>
        <w:spacing w:after="0" w:line="276" w:lineRule="auto"/>
        <w:ind w:firstLine="567"/>
        <w:jc w:val="both"/>
        <w:rPr>
          <w:rFonts w:eastAsia="Times New Roman" w:cs="Times New Roman"/>
          <w:szCs w:val="24"/>
          <w:lang w:eastAsia="lv-LV"/>
        </w:rPr>
      </w:pPr>
      <w:r>
        <w:rPr>
          <w:rFonts w:eastAsia="Times New Roman" w:cs="Times New Roman"/>
          <w:color w:val="000000"/>
          <w:szCs w:val="24"/>
          <w:lang w:eastAsia="lv-LV"/>
        </w:rPr>
        <w:t xml:space="preserve">[2] </w:t>
      </w:r>
      <w:r w:rsidR="00C014F4" w:rsidRPr="00C014F4">
        <w:rPr>
          <w:rFonts w:eastAsia="Times New Roman" w:cs="Times New Roman"/>
          <w:szCs w:val="24"/>
          <w:lang w:eastAsia="lv-LV"/>
        </w:rPr>
        <w:t xml:space="preserve">Ar Bauskas rajona tiesas </w:t>
      </w:r>
      <w:proofErr w:type="gramStart"/>
      <w:r w:rsidR="00C014F4" w:rsidRPr="00C014F4">
        <w:rPr>
          <w:rFonts w:eastAsia="Times New Roman" w:cs="Times New Roman"/>
          <w:szCs w:val="24"/>
          <w:lang w:eastAsia="lv-LV"/>
        </w:rPr>
        <w:t>2015.gada</w:t>
      </w:r>
      <w:proofErr w:type="gramEnd"/>
      <w:r w:rsidR="00C014F4" w:rsidRPr="00C014F4">
        <w:rPr>
          <w:rFonts w:eastAsia="Times New Roman" w:cs="Times New Roman"/>
          <w:szCs w:val="24"/>
          <w:lang w:eastAsia="lv-LV"/>
        </w:rPr>
        <w:t xml:space="preserve"> </w:t>
      </w:r>
      <w:r w:rsidR="00A7746A">
        <w:rPr>
          <w:rFonts w:eastAsia="Times New Roman" w:cs="Times New Roman"/>
          <w:szCs w:val="24"/>
          <w:lang w:eastAsia="lv-LV"/>
        </w:rPr>
        <w:t>28</w:t>
      </w:r>
      <w:r w:rsidR="00C014F4" w:rsidRPr="00C014F4">
        <w:rPr>
          <w:rFonts w:eastAsia="Times New Roman" w:cs="Times New Roman"/>
          <w:szCs w:val="24"/>
          <w:lang w:eastAsia="lv-LV"/>
        </w:rPr>
        <w:t xml:space="preserve">.janvāra spriedumu </w:t>
      </w:r>
      <w:r w:rsidR="00C014F4" w:rsidRPr="00C014F4">
        <w:rPr>
          <w:rFonts w:eastAsia="Times New Roman" w:cs="Times New Roman"/>
          <w:color w:val="000000"/>
          <w:szCs w:val="24"/>
          <w:lang w:eastAsia="lv-LV"/>
        </w:rPr>
        <w:t xml:space="preserve">prasība </w:t>
      </w:r>
      <w:r w:rsidR="00C014F4" w:rsidRPr="00C014F4">
        <w:rPr>
          <w:rFonts w:eastAsia="Times New Roman" w:cs="Times New Roman"/>
          <w:bCs/>
          <w:color w:val="000000"/>
          <w:szCs w:val="24"/>
          <w:lang w:eastAsia="lv-LV"/>
        </w:rPr>
        <w:t>noraidīta, a</w:t>
      </w:r>
      <w:r w:rsidR="00C014F4" w:rsidRPr="00C014F4">
        <w:rPr>
          <w:rFonts w:eastAsia="Times New Roman" w:cs="Times New Roman"/>
          <w:color w:val="000000"/>
          <w:szCs w:val="24"/>
          <w:lang w:eastAsia="lv-LV"/>
        </w:rPr>
        <w:t>tcelts prasības nodrošinājums, kas piemērots ar Zemgales apgabaltiesas 2013.gada 5.novembra lēmumu.</w:t>
      </w:r>
    </w:p>
    <w:p w:rsidR="00C014F4" w:rsidRPr="00C014F4" w:rsidRDefault="00C014F4" w:rsidP="008E2A47">
      <w:pPr>
        <w:spacing w:after="0" w:line="276" w:lineRule="auto"/>
        <w:ind w:firstLine="567"/>
        <w:jc w:val="both"/>
        <w:rPr>
          <w:rFonts w:eastAsia="Times New Roman" w:cs="Times New Roman"/>
          <w:szCs w:val="24"/>
          <w:lang w:eastAsia="lv-LV"/>
        </w:rPr>
      </w:pPr>
      <w:r w:rsidRPr="00C014F4">
        <w:rPr>
          <w:rFonts w:eastAsia="Times New Roman" w:cs="Times New Roman"/>
          <w:szCs w:val="24"/>
          <w:lang w:eastAsia="lv-LV"/>
        </w:rPr>
        <w:t> </w:t>
      </w:r>
    </w:p>
    <w:p w:rsidR="00A31707" w:rsidRPr="000C36C6" w:rsidRDefault="00A31707" w:rsidP="008E2A47">
      <w:pPr>
        <w:spacing w:after="0" w:line="276" w:lineRule="auto"/>
        <w:ind w:firstLine="567"/>
        <w:contextualSpacing/>
        <w:jc w:val="both"/>
        <w:rPr>
          <w:rFonts w:eastAsia="Times New Roman" w:cs="Times New Roman"/>
          <w:szCs w:val="24"/>
          <w:lang w:eastAsia="lv-LV"/>
        </w:rPr>
      </w:pPr>
      <w:r>
        <w:rPr>
          <w:szCs w:val="24"/>
        </w:rPr>
        <w:t>[</w:t>
      </w:r>
      <w:r w:rsidR="00A75D86">
        <w:rPr>
          <w:szCs w:val="24"/>
        </w:rPr>
        <w:t>3</w:t>
      </w:r>
      <w:r>
        <w:rPr>
          <w:szCs w:val="24"/>
        </w:rPr>
        <w:t xml:space="preserve">] </w:t>
      </w:r>
      <w:r w:rsidRPr="00552639">
        <w:rPr>
          <w:szCs w:val="24"/>
        </w:rPr>
        <w:t xml:space="preserve">Izskatījusi lietu sakarā ar </w:t>
      </w:r>
      <w:r w:rsidR="008E2A47">
        <w:rPr>
          <w:szCs w:val="24"/>
        </w:rPr>
        <w:t>[pers. A]</w:t>
      </w:r>
      <w:r w:rsidRPr="001C0E17">
        <w:rPr>
          <w:rStyle w:val="Strong"/>
          <w:b w:val="0"/>
          <w:bCs w:val="0"/>
          <w:szCs w:val="24"/>
        </w:rPr>
        <w:t xml:space="preserve"> </w:t>
      </w:r>
      <w:r w:rsidRPr="00552639">
        <w:rPr>
          <w:szCs w:val="24"/>
        </w:rPr>
        <w:t xml:space="preserve">apelācijas sūdzību, </w:t>
      </w:r>
      <w:r>
        <w:rPr>
          <w:szCs w:val="24"/>
        </w:rPr>
        <w:t>Zemgales</w:t>
      </w:r>
      <w:r w:rsidRPr="00552639">
        <w:rPr>
          <w:szCs w:val="24"/>
        </w:rPr>
        <w:t xml:space="preserve"> apgabaltiesas Civillietu tiesas kolēģija ar </w:t>
      </w:r>
      <w:proofErr w:type="gramStart"/>
      <w:r w:rsidRPr="00552639">
        <w:rPr>
          <w:szCs w:val="24"/>
        </w:rPr>
        <w:t>201</w:t>
      </w:r>
      <w:r>
        <w:rPr>
          <w:szCs w:val="24"/>
        </w:rPr>
        <w:t>5</w:t>
      </w:r>
      <w:r w:rsidRPr="00552639">
        <w:rPr>
          <w:szCs w:val="24"/>
        </w:rPr>
        <w:t>.gada</w:t>
      </w:r>
      <w:proofErr w:type="gramEnd"/>
      <w:r w:rsidRPr="00552639">
        <w:rPr>
          <w:szCs w:val="24"/>
        </w:rPr>
        <w:t xml:space="preserve"> </w:t>
      </w:r>
      <w:r w:rsidR="002C1FD0">
        <w:rPr>
          <w:szCs w:val="24"/>
        </w:rPr>
        <w:t>29.septembra</w:t>
      </w:r>
      <w:r w:rsidRPr="00552639">
        <w:rPr>
          <w:szCs w:val="24"/>
        </w:rPr>
        <w:t xml:space="preserve"> spriedumu prasību </w:t>
      </w:r>
      <w:r>
        <w:rPr>
          <w:szCs w:val="24"/>
        </w:rPr>
        <w:t xml:space="preserve">noraidījusi. </w:t>
      </w:r>
      <w:r w:rsidR="00221BDB">
        <w:rPr>
          <w:szCs w:val="24"/>
        </w:rPr>
        <w:t xml:space="preserve">Tiesa nosprieda </w:t>
      </w:r>
      <w:r w:rsidR="00A75D86">
        <w:rPr>
          <w:rFonts w:eastAsia="Times New Roman" w:cs="Times New Roman"/>
          <w:szCs w:val="24"/>
          <w:lang w:eastAsia="lv-LV"/>
        </w:rPr>
        <w:t>p</w:t>
      </w:r>
      <w:r w:rsidR="00A75D86" w:rsidRPr="00C014F4">
        <w:rPr>
          <w:rFonts w:eastAsia="Times New Roman" w:cs="Times New Roman"/>
          <w:szCs w:val="24"/>
          <w:lang w:eastAsia="lv-LV"/>
        </w:rPr>
        <w:t xml:space="preserve">iedzīt </w:t>
      </w:r>
      <w:r w:rsidR="00A75D86">
        <w:rPr>
          <w:rFonts w:eastAsia="Times New Roman" w:cs="Times New Roman"/>
          <w:szCs w:val="24"/>
          <w:lang w:eastAsia="lv-LV"/>
        </w:rPr>
        <w:t>n</w:t>
      </w:r>
      <w:r w:rsidR="002C1FD0" w:rsidRPr="00C014F4">
        <w:rPr>
          <w:rFonts w:eastAsia="Times New Roman" w:cs="Times New Roman"/>
          <w:szCs w:val="24"/>
          <w:lang w:eastAsia="lv-LV"/>
        </w:rPr>
        <w:t xml:space="preserve">o </w:t>
      </w:r>
      <w:r w:rsidR="008E2A47">
        <w:rPr>
          <w:szCs w:val="24"/>
        </w:rPr>
        <w:t>[pers. A]</w:t>
      </w:r>
      <w:r w:rsidR="002C1FD0">
        <w:rPr>
          <w:rFonts w:eastAsia="Times New Roman" w:cs="Times New Roman"/>
          <w:szCs w:val="24"/>
          <w:lang w:eastAsia="lv-LV"/>
        </w:rPr>
        <w:t xml:space="preserve"> </w:t>
      </w:r>
      <w:r w:rsidR="002C1FD0" w:rsidRPr="00C014F4">
        <w:rPr>
          <w:rFonts w:eastAsia="Times New Roman" w:cs="Times New Roman"/>
          <w:szCs w:val="24"/>
          <w:lang w:eastAsia="lv-LV"/>
        </w:rPr>
        <w:t xml:space="preserve">valsts </w:t>
      </w:r>
      <w:r w:rsidR="00221BDB">
        <w:rPr>
          <w:rFonts w:eastAsia="Times New Roman" w:cs="Times New Roman"/>
          <w:szCs w:val="24"/>
          <w:lang w:eastAsia="lv-LV"/>
        </w:rPr>
        <w:t xml:space="preserve">labā </w:t>
      </w:r>
      <w:r w:rsidR="002C1FD0" w:rsidRPr="00C014F4">
        <w:rPr>
          <w:rFonts w:eastAsia="Times New Roman" w:cs="Times New Roman"/>
          <w:szCs w:val="24"/>
          <w:lang w:eastAsia="lv-LV"/>
        </w:rPr>
        <w:t>ar lietas izskatīšanu saistīt</w:t>
      </w:r>
      <w:r w:rsidR="00E931A1">
        <w:rPr>
          <w:rFonts w:eastAsia="Times New Roman" w:cs="Times New Roman"/>
          <w:szCs w:val="24"/>
          <w:lang w:eastAsia="lv-LV"/>
        </w:rPr>
        <w:t>os</w:t>
      </w:r>
      <w:r w:rsidR="002C1FD0" w:rsidRPr="00C014F4">
        <w:rPr>
          <w:rFonts w:eastAsia="Times New Roman" w:cs="Times New Roman"/>
          <w:szCs w:val="24"/>
          <w:lang w:eastAsia="lv-LV"/>
        </w:rPr>
        <w:t xml:space="preserve"> izdevum</w:t>
      </w:r>
      <w:r w:rsidR="00E931A1">
        <w:rPr>
          <w:rFonts w:eastAsia="Times New Roman" w:cs="Times New Roman"/>
          <w:szCs w:val="24"/>
          <w:lang w:eastAsia="lv-LV"/>
        </w:rPr>
        <w:t>us</w:t>
      </w:r>
      <w:r w:rsidR="002C1FD0" w:rsidRPr="00C014F4">
        <w:rPr>
          <w:rFonts w:eastAsia="Times New Roman" w:cs="Times New Roman"/>
          <w:szCs w:val="24"/>
          <w:lang w:eastAsia="lv-LV"/>
        </w:rPr>
        <w:t xml:space="preserve"> 2,97</w:t>
      </w:r>
      <w:r w:rsidR="002C1FD0" w:rsidRPr="00C014F4">
        <w:rPr>
          <w:rFonts w:eastAsia="Times New Roman" w:cs="Times New Roman"/>
          <w:i/>
          <w:szCs w:val="24"/>
          <w:lang w:eastAsia="lv-LV"/>
        </w:rPr>
        <w:t xml:space="preserve"> </w:t>
      </w:r>
      <w:r w:rsidR="00221BDB" w:rsidRPr="00C014F4">
        <w:rPr>
          <w:rFonts w:eastAsia="Times New Roman" w:cs="Times New Roman"/>
          <w:szCs w:val="24"/>
          <w:lang w:eastAsia="lv-LV"/>
        </w:rPr>
        <w:t>EUR</w:t>
      </w:r>
      <w:r w:rsidR="00221BDB">
        <w:rPr>
          <w:rFonts w:eastAsia="Times New Roman" w:cs="Times New Roman"/>
          <w:szCs w:val="24"/>
          <w:lang w:eastAsia="lv-LV"/>
        </w:rPr>
        <w:t xml:space="preserve">. </w:t>
      </w:r>
    </w:p>
    <w:p w:rsidR="00A31707" w:rsidRDefault="00A31707" w:rsidP="008E2A47">
      <w:pPr>
        <w:pStyle w:val="NormalWeb"/>
        <w:spacing w:before="0" w:beforeAutospacing="0" w:after="0" w:afterAutospacing="0" w:line="276" w:lineRule="auto"/>
        <w:ind w:firstLine="567"/>
        <w:jc w:val="both"/>
      </w:pPr>
      <w:r w:rsidRPr="00381475">
        <w:t>Spriedums pamatots ar tālāk minētajiem argumentiem.</w:t>
      </w:r>
    </w:p>
    <w:p w:rsidR="00C014F4" w:rsidRDefault="00221BDB" w:rsidP="008E2A47">
      <w:pPr>
        <w:spacing w:after="0" w:line="276" w:lineRule="auto"/>
        <w:ind w:firstLine="567"/>
        <w:jc w:val="both"/>
        <w:rPr>
          <w:rFonts w:eastAsia="Times New Roman" w:cs="Times New Roman"/>
          <w:bCs/>
          <w:szCs w:val="24"/>
          <w:lang w:eastAsia="lv-LV"/>
        </w:rPr>
      </w:pPr>
      <w:r>
        <w:rPr>
          <w:rFonts w:eastAsia="Times New Roman" w:cs="Times New Roman"/>
          <w:szCs w:val="24"/>
          <w:lang w:eastAsia="lv-LV"/>
        </w:rPr>
        <w:t>[</w:t>
      </w:r>
      <w:r w:rsidR="00A75D86">
        <w:rPr>
          <w:rFonts w:eastAsia="Times New Roman" w:cs="Times New Roman"/>
          <w:szCs w:val="24"/>
          <w:lang w:eastAsia="lv-LV"/>
        </w:rPr>
        <w:t>3</w:t>
      </w:r>
      <w:r>
        <w:rPr>
          <w:rFonts w:eastAsia="Times New Roman" w:cs="Times New Roman"/>
          <w:szCs w:val="24"/>
          <w:lang w:eastAsia="lv-LV"/>
        </w:rPr>
        <w:t xml:space="preserve">.1] </w:t>
      </w:r>
      <w:r w:rsidR="00A465F0">
        <w:rPr>
          <w:rFonts w:eastAsia="Times New Roman" w:cs="Times New Roman"/>
          <w:szCs w:val="24"/>
          <w:lang w:eastAsia="lv-LV"/>
        </w:rPr>
        <w:t xml:space="preserve">Lietā nav strīda, ka </w:t>
      </w:r>
      <w:r>
        <w:rPr>
          <w:rFonts w:eastAsia="Times New Roman" w:cs="Times New Roman"/>
          <w:szCs w:val="24"/>
          <w:lang w:eastAsia="lv-LV"/>
        </w:rPr>
        <w:t>l</w:t>
      </w:r>
      <w:r w:rsidR="00C014F4" w:rsidRPr="00C014F4">
        <w:rPr>
          <w:rFonts w:eastAsia="Times New Roman" w:cs="Times New Roman"/>
          <w:szCs w:val="24"/>
          <w:lang w:eastAsia="lv-LV"/>
        </w:rPr>
        <w:t>aik</w:t>
      </w:r>
      <w:r>
        <w:rPr>
          <w:rFonts w:eastAsia="Times New Roman" w:cs="Times New Roman"/>
          <w:szCs w:val="24"/>
          <w:lang w:eastAsia="lv-LV"/>
        </w:rPr>
        <w:t xml:space="preserve">ā </w:t>
      </w:r>
      <w:r w:rsidR="00C014F4" w:rsidRPr="00C014F4">
        <w:rPr>
          <w:rFonts w:eastAsia="Times New Roman" w:cs="Times New Roman"/>
          <w:szCs w:val="24"/>
          <w:lang w:eastAsia="lv-LV"/>
        </w:rPr>
        <w:t xml:space="preserve">no </w:t>
      </w:r>
      <w:proofErr w:type="gramStart"/>
      <w:r w:rsidR="00C014F4" w:rsidRPr="00C014F4">
        <w:rPr>
          <w:rFonts w:eastAsia="Times New Roman" w:cs="Times New Roman"/>
          <w:szCs w:val="24"/>
          <w:lang w:eastAsia="lv-LV"/>
        </w:rPr>
        <w:t>2004.gada</w:t>
      </w:r>
      <w:proofErr w:type="gramEnd"/>
      <w:r w:rsidR="00C014F4" w:rsidRPr="00C014F4">
        <w:rPr>
          <w:rFonts w:eastAsia="Times New Roman" w:cs="Times New Roman"/>
          <w:szCs w:val="24"/>
          <w:lang w:eastAsia="lv-LV"/>
        </w:rPr>
        <w:t xml:space="preserve"> 17.decembra līdz 2010.gada 22.jūnijam SIA izdevniecība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valdes locekle ar tiesībām pārstāvēt kapitālsabiedrību atsevišķ</w:t>
      </w:r>
      <w:r>
        <w:rPr>
          <w:rFonts w:eastAsia="Times New Roman" w:cs="Times New Roman"/>
          <w:szCs w:val="24"/>
          <w:lang w:eastAsia="lv-LV"/>
        </w:rPr>
        <w:t xml:space="preserve">i bija </w:t>
      </w:r>
      <w:r w:rsidR="008E2A47">
        <w:rPr>
          <w:szCs w:val="24"/>
        </w:rPr>
        <w:t>[pers. C]</w:t>
      </w:r>
      <w:r w:rsidR="0081606B">
        <w:rPr>
          <w:rFonts w:eastAsia="Times New Roman" w:cs="Times New Roman"/>
          <w:szCs w:val="24"/>
          <w:lang w:eastAsia="lv-LV"/>
        </w:rPr>
        <w:t>.</w:t>
      </w:r>
      <w:r w:rsidR="001443D3">
        <w:rPr>
          <w:rFonts w:eastAsia="Times New Roman" w:cs="Times New Roman"/>
          <w:szCs w:val="24"/>
          <w:lang w:eastAsia="lv-LV"/>
        </w:rPr>
        <w:t xml:space="preserve"> </w:t>
      </w:r>
    </w:p>
    <w:p w:rsidR="008A50EA" w:rsidRPr="00C014F4" w:rsidRDefault="008A50EA"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N</w:t>
      </w:r>
      <w:r w:rsidRPr="00C014F4">
        <w:rPr>
          <w:rFonts w:eastAsia="Times New Roman" w:cs="Times New Roman"/>
          <w:szCs w:val="24"/>
          <w:lang w:eastAsia="lv-LV"/>
        </w:rPr>
        <w:t xml:space="preserve">av strīda, ka </w:t>
      </w:r>
      <w:proofErr w:type="gramStart"/>
      <w:r w:rsidR="00A75D86" w:rsidRPr="00C014F4">
        <w:rPr>
          <w:rFonts w:eastAsia="Times New Roman" w:cs="Times New Roman"/>
          <w:bCs/>
          <w:szCs w:val="24"/>
          <w:lang w:eastAsia="lv-LV"/>
        </w:rPr>
        <w:t>2008.gada</w:t>
      </w:r>
      <w:proofErr w:type="gramEnd"/>
      <w:r w:rsidR="00A75D86" w:rsidRPr="00C014F4">
        <w:rPr>
          <w:rFonts w:eastAsia="Times New Roman" w:cs="Times New Roman"/>
          <w:bCs/>
          <w:szCs w:val="24"/>
          <w:lang w:eastAsia="lv-LV"/>
        </w:rPr>
        <w:t xml:space="preserve"> 18.augustā komercreģistrā reģistrēts individuālais komersants IK ,,A</w:t>
      </w:r>
      <w:r w:rsidR="00A75D86">
        <w:rPr>
          <w:rFonts w:eastAsia="Times New Roman" w:cs="Times New Roman"/>
          <w:bCs/>
          <w:szCs w:val="24"/>
          <w:lang w:eastAsia="lv-LV"/>
        </w:rPr>
        <w:t xml:space="preserve">rto-1”, kura </w:t>
      </w:r>
      <w:r w:rsidRPr="00C014F4">
        <w:rPr>
          <w:rFonts w:eastAsia="Times New Roman" w:cs="Times New Roman"/>
          <w:szCs w:val="24"/>
          <w:lang w:eastAsia="lv-LV"/>
        </w:rPr>
        <w:t>komercdarbības veidi bijuši tādi pa</w:t>
      </w:r>
      <w:r w:rsidR="00A75D86">
        <w:rPr>
          <w:rFonts w:eastAsia="Times New Roman" w:cs="Times New Roman"/>
          <w:szCs w:val="24"/>
          <w:lang w:eastAsia="lv-LV"/>
        </w:rPr>
        <w:t>ši</w:t>
      </w:r>
      <w:r w:rsidRPr="00C014F4">
        <w:rPr>
          <w:rFonts w:eastAsia="Times New Roman" w:cs="Times New Roman"/>
          <w:szCs w:val="24"/>
          <w:lang w:eastAsia="lv-LV"/>
        </w:rPr>
        <w:t xml:space="preserve"> kā SIA izdevniecība </w:t>
      </w:r>
      <w:r>
        <w:rPr>
          <w:rFonts w:eastAsia="Times New Roman" w:cs="Times New Roman"/>
          <w:szCs w:val="24"/>
          <w:lang w:eastAsia="lv-LV"/>
        </w:rPr>
        <w:t>„</w:t>
      </w:r>
      <w:proofErr w:type="spellStart"/>
      <w:r w:rsidRPr="00C014F4">
        <w:rPr>
          <w:rFonts w:eastAsia="Times New Roman" w:cs="Times New Roman"/>
          <w:szCs w:val="24"/>
          <w:lang w:eastAsia="lv-LV"/>
        </w:rPr>
        <w:t>Antēra</w:t>
      </w:r>
      <w:proofErr w:type="spellEnd"/>
      <w:r>
        <w:rPr>
          <w:rFonts w:eastAsia="Times New Roman" w:cs="Times New Roman"/>
          <w:szCs w:val="24"/>
          <w:lang w:eastAsia="lv-LV"/>
        </w:rPr>
        <w:t>”</w:t>
      </w:r>
      <w:r w:rsidRPr="00C014F4">
        <w:rPr>
          <w:rFonts w:eastAsia="Times New Roman" w:cs="Times New Roman"/>
          <w:szCs w:val="24"/>
          <w:lang w:eastAsia="lv-LV"/>
        </w:rPr>
        <w:t xml:space="preserve"> – izdevējdarbība un grāmatu tirdzniecība. </w:t>
      </w:r>
    </w:p>
    <w:p w:rsidR="008A50EA" w:rsidRPr="00C014F4" w:rsidRDefault="008A50EA" w:rsidP="008E2A47">
      <w:pPr>
        <w:widowControl w:val="0"/>
        <w:shd w:val="clear" w:color="auto" w:fill="FFFFFF"/>
        <w:adjustRightInd w:val="0"/>
        <w:spacing w:after="0" w:line="276" w:lineRule="auto"/>
        <w:ind w:firstLine="567"/>
        <w:jc w:val="both"/>
        <w:rPr>
          <w:rFonts w:eastAsia="Times New Roman" w:cs="Times New Roman"/>
          <w:szCs w:val="24"/>
          <w:lang w:eastAsia="lv-LV"/>
        </w:rPr>
      </w:pPr>
      <w:r w:rsidRPr="00C014F4">
        <w:rPr>
          <w:rFonts w:eastAsia="Times New Roman" w:cs="Times New Roman"/>
          <w:szCs w:val="24"/>
          <w:lang w:eastAsia="lv-LV"/>
        </w:rPr>
        <w:t>SIA izdevniecība</w:t>
      </w:r>
      <w:proofErr w:type="gramStart"/>
      <w:r w:rsidRPr="00C014F4">
        <w:rPr>
          <w:rFonts w:eastAsia="Times New Roman" w:cs="Times New Roman"/>
          <w:szCs w:val="24"/>
          <w:lang w:eastAsia="lv-LV"/>
        </w:rPr>
        <w:t xml:space="preserve"> ,,</w:t>
      </w:r>
      <w:proofErr w:type="spellStart"/>
      <w:proofErr w:type="gramEnd"/>
      <w:r w:rsidRPr="00C014F4">
        <w:rPr>
          <w:rFonts w:eastAsia="Times New Roman" w:cs="Times New Roman"/>
          <w:szCs w:val="24"/>
          <w:lang w:eastAsia="lv-LV"/>
        </w:rPr>
        <w:t>Antēra</w:t>
      </w:r>
      <w:proofErr w:type="spellEnd"/>
      <w:r w:rsidRPr="00C014F4">
        <w:rPr>
          <w:rFonts w:eastAsia="Times New Roman" w:cs="Times New Roman"/>
          <w:szCs w:val="24"/>
          <w:lang w:eastAsia="lv-LV"/>
        </w:rPr>
        <w:t>” jau kopš 2008.gada bija parādsaistības un tā nespēja norēķināties arī ar citiem kreditoriem, kas bija par pamatu sabiedrības maksātnespējas procesa pasludināšanai ar Rīgas pilsētas Latgales priekšpilsētas tiesas 2010.gada 21.jūnijā spriedumu lietā Nr.</w:t>
      </w:r>
      <w:r w:rsidR="00EB4F03">
        <w:rPr>
          <w:rFonts w:eastAsia="Times New Roman" w:cs="Times New Roman"/>
          <w:szCs w:val="24"/>
          <w:lang w:eastAsia="lv-LV"/>
        </w:rPr>
        <w:t xml:space="preserve"> </w:t>
      </w:r>
      <w:r w:rsidRPr="00C014F4">
        <w:rPr>
          <w:rFonts w:eastAsia="Times New Roman" w:cs="Times New Roman"/>
          <w:szCs w:val="24"/>
          <w:lang w:eastAsia="lv-LV"/>
        </w:rPr>
        <w:t>C29502310. Spriedumā norādīts, ka uz maksātnespējas procesa pasludināšanas brīdi SIA izdevniecība</w:t>
      </w:r>
      <w:proofErr w:type="gramStart"/>
      <w:r w:rsidRPr="00C014F4">
        <w:rPr>
          <w:rFonts w:eastAsia="Times New Roman" w:cs="Times New Roman"/>
          <w:szCs w:val="24"/>
          <w:lang w:eastAsia="lv-LV"/>
        </w:rPr>
        <w:t xml:space="preserve"> ,,</w:t>
      </w:r>
      <w:proofErr w:type="spellStart"/>
      <w:proofErr w:type="gramEnd"/>
      <w:r w:rsidRPr="00C014F4">
        <w:rPr>
          <w:rFonts w:eastAsia="Times New Roman" w:cs="Times New Roman"/>
          <w:szCs w:val="24"/>
          <w:lang w:eastAsia="lv-LV"/>
        </w:rPr>
        <w:t>Antēra</w:t>
      </w:r>
      <w:proofErr w:type="spellEnd"/>
      <w:r w:rsidRPr="00C014F4">
        <w:rPr>
          <w:rFonts w:eastAsia="Times New Roman" w:cs="Times New Roman"/>
          <w:szCs w:val="24"/>
          <w:lang w:eastAsia="lv-LV"/>
        </w:rPr>
        <w:t>” parādsaistības pārsniedza tās aktīvus vairāk kā trīs reizes.</w:t>
      </w:r>
    </w:p>
    <w:p w:rsidR="00C014F4" w:rsidRPr="00C014F4" w:rsidRDefault="00A75D86"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bCs/>
          <w:szCs w:val="24"/>
          <w:lang w:eastAsia="lv-LV"/>
        </w:rPr>
        <w:t xml:space="preserve">[3.2] </w:t>
      </w:r>
      <w:r w:rsidR="00221BDB" w:rsidRPr="00951F0C">
        <w:rPr>
          <w:rFonts w:eastAsia="Times New Roman" w:cs="Times New Roman"/>
          <w:bCs/>
          <w:szCs w:val="24"/>
          <w:lang w:eastAsia="lv-LV"/>
        </w:rPr>
        <w:t>S</w:t>
      </w:r>
      <w:r w:rsidR="00C014F4" w:rsidRPr="00951F0C">
        <w:rPr>
          <w:rFonts w:eastAsia="Times New Roman" w:cs="Times New Roman"/>
          <w:bCs/>
          <w:szCs w:val="24"/>
          <w:lang w:eastAsia="lv-LV"/>
        </w:rPr>
        <w:t xml:space="preserve">tarp </w:t>
      </w:r>
      <w:r w:rsidR="00C014F4" w:rsidRPr="00951F0C">
        <w:rPr>
          <w:rFonts w:eastAsia="Times New Roman" w:cs="Times New Roman"/>
          <w:szCs w:val="24"/>
          <w:lang w:eastAsia="lv-LV"/>
        </w:rPr>
        <w:t>SIA izdevniecīb</w:t>
      </w:r>
      <w:r w:rsidR="0007526C">
        <w:rPr>
          <w:rFonts w:eastAsia="Times New Roman" w:cs="Times New Roman"/>
          <w:szCs w:val="24"/>
          <w:lang w:eastAsia="lv-LV"/>
        </w:rPr>
        <w:t>a</w:t>
      </w:r>
      <w:proofErr w:type="gramStart"/>
      <w:r w:rsidR="00C014F4" w:rsidRPr="00951F0C">
        <w:rPr>
          <w:rFonts w:eastAsia="Times New Roman" w:cs="Times New Roman"/>
          <w:szCs w:val="24"/>
          <w:lang w:eastAsia="lv-LV"/>
        </w:rPr>
        <w:t xml:space="preserve"> ,,</w:t>
      </w:r>
      <w:proofErr w:type="spellStart"/>
      <w:proofErr w:type="gramEnd"/>
      <w:r w:rsidR="00C014F4" w:rsidRPr="00951F0C">
        <w:rPr>
          <w:rFonts w:eastAsia="Times New Roman" w:cs="Times New Roman"/>
          <w:szCs w:val="24"/>
          <w:lang w:eastAsia="lv-LV"/>
        </w:rPr>
        <w:t>Antēra</w:t>
      </w:r>
      <w:proofErr w:type="spellEnd"/>
      <w:r w:rsidR="00C014F4" w:rsidRPr="00951F0C">
        <w:rPr>
          <w:rFonts w:eastAsia="Times New Roman" w:cs="Times New Roman"/>
          <w:szCs w:val="24"/>
          <w:lang w:eastAsia="lv-LV"/>
        </w:rPr>
        <w:t>”</w:t>
      </w:r>
      <w:r w:rsidR="00C014F4" w:rsidRPr="00951F0C">
        <w:rPr>
          <w:rFonts w:eastAsia="Times New Roman" w:cs="Times New Roman"/>
          <w:bCs/>
          <w:szCs w:val="24"/>
          <w:lang w:eastAsia="lv-LV"/>
        </w:rPr>
        <w:t xml:space="preserve"> </w:t>
      </w:r>
      <w:r w:rsidR="006C1160">
        <w:rPr>
          <w:rFonts w:eastAsia="Times New Roman" w:cs="Times New Roman"/>
          <w:bCs/>
          <w:szCs w:val="24"/>
          <w:lang w:eastAsia="lv-LV"/>
        </w:rPr>
        <w:t>un</w:t>
      </w:r>
      <w:r w:rsidR="00C014F4" w:rsidRPr="00951F0C">
        <w:rPr>
          <w:rFonts w:eastAsia="Times New Roman" w:cs="Times New Roman"/>
          <w:bCs/>
          <w:szCs w:val="24"/>
          <w:lang w:eastAsia="lv-LV"/>
        </w:rPr>
        <w:t xml:space="preserve"> IK ,,A</w:t>
      </w:r>
      <w:r w:rsidR="00A465F0" w:rsidRPr="00951F0C">
        <w:rPr>
          <w:rFonts w:eastAsia="Times New Roman" w:cs="Times New Roman"/>
          <w:bCs/>
          <w:szCs w:val="24"/>
          <w:lang w:eastAsia="lv-LV"/>
        </w:rPr>
        <w:t>rto</w:t>
      </w:r>
      <w:r w:rsidR="00C014F4" w:rsidRPr="00951F0C">
        <w:rPr>
          <w:rFonts w:eastAsia="Times New Roman" w:cs="Times New Roman"/>
          <w:bCs/>
          <w:szCs w:val="24"/>
          <w:lang w:eastAsia="lv-LV"/>
        </w:rPr>
        <w:t xml:space="preserve">-1” </w:t>
      </w:r>
      <w:r w:rsidR="00A465F0" w:rsidRPr="00951F0C">
        <w:rPr>
          <w:rFonts w:eastAsia="Times New Roman" w:cs="Times New Roman"/>
          <w:bCs/>
          <w:szCs w:val="24"/>
          <w:lang w:eastAsia="lv-LV"/>
        </w:rPr>
        <w:t>notika</w:t>
      </w:r>
      <w:r w:rsidR="00C014F4" w:rsidRPr="00951F0C">
        <w:rPr>
          <w:rFonts w:eastAsia="Times New Roman" w:cs="Times New Roman"/>
          <w:bCs/>
          <w:szCs w:val="24"/>
          <w:lang w:eastAsia="lv-LV"/>
        </w:rPr>
        <w:t xml:space="preserve"> uzņēmuma pāreja</w:t>
      </w:r>
      <w:r w:rsidR="00C014F4" w:rsidRPr="006C1160">
        <w:rPr>
          <w:rFonts w:eastAsia="Times New Roman" w:cs="Times New Roman"/>
          <w:bCs/>
          <w:i/>
          <w:szCs w:val="24"/>
          <w:lang w:eastAsia="lv-LV"/>
        </w:rPr>
        <w:t>,</w:t>
      </w:r>
      <w:r w:rsidR="00951F0C" w:rsidRPr="00951F0C">
        <w:rPr>
          <w:bCs/>
          <w:szCs w:val="24"/>
        </w:rPr>
        <w:t xml:space="preserve"> </w:t>
      </w:r>
      <w:r w:rsidR="006C1160">
        <w:rPr>
          <w:bCs/>
          <w:szCs w:val="24"/>
        </w:rPr>
        <w:t xml:space="preserve">jo </w:t>
      </w:r>
      <w:r w:rsidR="006C1160">
        <w:rPr>
          <w:rFonts w:eastAsia="Times New Roman" w:cs="Times New Roman"/>
          <w:szCs w:val="24"/>
          <w:lang w:eastAsia="lv-LV"/>
        </w:rPr>
        <w:t xml:space="preserve"> </w:t>
      </w:r>
      <w:r w:rsidR="00C014F4" w:rsidRPr="00C014F4">
        <w:rPr>
          <w:rFonts w:eastAsia="Times New Roman" w:cs="Times New Roman"/>
          <w:szCs w:val="24"/>
          <w:lang w:eastAsia="lv-LV"/>
        </w:rPr>
        <w:t>2008.gadā 1.septembrī atbildētāja</w:t>
      </w:r>
      <w:r>
        <w:rPr>
          <w:rFonts w:eastAsia="Times New Roman" w:cs="Times New Roman"/>
          <w:szCs w:val="24"/>
          <w:lang w:eastAsia="lv-LV"/>
        </w:rPr>
        <w:t xml:space="preserve"> IK</w:t>
      </w:r>
      <w:r w:rsidR="00C014F4" w:rsidRPr="00C014F4">
        <w:rPr>
          <w:rFonts w:eastAsia="Times New Roman" w:cs="Times New Roman"/>
          <w:szCs w:val="24"/>
          <w:lang w:eastAsia="lv-LV"/>
        </w:rPr>
        <w:t xml:space="preserve"> ,,A</w:t>
      </w:r>
      <w:r w:rsidR="00A465F0">
        <w:rPr>
          <w:rFonts w:eastAsia="Times New Roman" w:cs="Times New Roman"/>
          <w:szCs w:val="24"/>
          <w:lang w:eastAsia="lv-LV"/>
        </w:rPr>
        <w:t>rto</w:t>
      </w:r>
      <w:r w:rsidR="00C014F4" w:rsidRPr="00C014F4">
        <w:rPr>
          <w:rFonts w:eastAsia="Times New Roman" w:cs="Times New Roman"/>
          <w:szCs w:val="24"/>
          <w:lang w:eastAsia="lv-LV"/>
        </w:rPr>
        <w:t>-1” pārņēma SIA izdevniecība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grāmatu tirdzniecību, kas ļāva IK ,,A</w:t>
      </w:r>
      <w:r w:rsidR="00A465F0">
        <w:rPr>
          <w:rFonts w:eastAsia="Times New Roman" w:cs="Times New Roman"/>
          <w:szCs w:val="24"/>
          <w:lang w:eastAsia="lv-LV"/>
        </w:rPr>
        <w:t>rto</w:t>
      </w:r>
      <w:r w:rsidR="00C014F4" w:rsidRPr="00C014F4">
        <w:rPr>
          <w:rFonts w:eastAsia="Times New Roman" w:cs="Times New Roman"/>
          <w:szCs w:val="24"/>
          <w:lang w:eastAsia="lv-LV"/>
        </w:rPr>
        <w:t>-1” darboties grāmatu tirdzniecības nozarē un saņemt naudas līdzekļus no trešajām personām.</w:t>
      </w:r>
    </w:p>
    <w:p w:rsidR="00C014F4" w:rsidRPr="00C014F4" w:rsidRDefault="00A75D86"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L</w:t>
      </w:r>
      <w:r w:rsidR="00C014F4" w:rsidRPr="00C014F4">
        <w:rPr>
          <w:rFonts w:eastAsia="Times New Roman" w:cs="Times New Roman"/>
          <w:szCs w:val="24"/>
          <w:lang w:eastAsia="lv-LV"/>
        </w:rPr>
        <w:t>īgums starp SIA izdevniecība</w:t>
      </w:r>
      <w:proofErr w:type="gramStart"/>
      <w:r w:rsidR="00C014F4" w:rsidRPr="00C014F4">
        <w:rPr>
          <w:rFonts w:eastAsia="Times New Roman" w:cs="Times New Roman"/>
          <w:szCs w:val="24"/>
          <w:lang w:eastAsia="lv-LV"/>
        </w:rPr>
        <w:t xml:space="preserve"> ,,</w:t>
      </w:r>
      <w:proofErr w:type="spellStart"/>
      <w:proofErr w:type="gramEnd"/>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xml:space="preserve">” un SIA ,,Grāmatu nams ,,Valters un Rapa”” </w:t>
      </w:r>
      <w:r w:rsidR="003133B5">
        <w:rPr>
          <w:rFonts w:eastAsia="Times New Roman" w:cs="Times New Roman"/>
          <w:szCs w:val="24"/>
          <w:lang w:eastAsia="lv-LV"/>
        </w:rPr>
        <w:t xml:space="preserve">par grāmatu piegādi </w:t>
      </w:r>
      <w:r w:rsidR="00C014F4" w:rsidRPr="00C014F4">
        <w:rPr>
          <w:rFonts w:eastAsia="Times New Roman" w:cs="Times New Roman"/>
          <w:szCs w:val="24"/>
          <w:lang w:eastAsia="lv-LV"/>
        </w:rPr>
        <w:t>un 2008.gada 20.oktobra līgums par grāmatu piegādi jau starp IK ,,A</w:t>
      </w:r>
      <w:r w:rsidR="004E3F10">
        <w:rPr>
          <w:rFonts w:eastAsia="Times New Roman" w:cs="Times New Roman"/>
          <w:szCs w:val="24"/>
          <w:lang w:eastAsia="lv-LV"/>
        </w:rPr>
        <w:t>rto</w:t>
      </w:r>
      <w:r w:rsidR="00C014F4" w:rsidRPr="00C014F4">
        <w:rPr>
          <w:rFonts w:eastAsia="Times New Roman" w:cs="Times New Roman"/>
          <w:szCs w:val="24"/>
          <w:lang w:eastAsia="lv-LV"/>
        </w:rPr>
        <w:t>-1” un SIA ,,</w:t>
      </w:r>
      <w:r w:rsidR="006C1160">
        <w:rPr>
          <w:rFonts w:eastAsia="Times New Roman" w:cs="Times New Roman"/>
          <w:szCs w:val="24"/>
          <w:lang w:eastAsia="lv-LV"/>
        </w:rPr>
        <w:t>Grāmatu nams „Valters un Rapa””</w:t>
      </w:r>
      <w:r w:rsidR="00C014F4" w:rsidRPr="00C014F4">
        <w:rPr>
          <w:rFonts w:eastAsia="Times New Roman" w:cs="Times New Roman"/>
          <w:szCs w:val="24"/>
          <w:lang w:eastAsia="lv-LV"/>
        </w:rPr>
        <w:t xml:space="preserve"> norāda uz to, ka pēc sadarbības pārtraukšanas starp SIA izdevniecīb</w:t>
      </w:r>
      <w:r w:rsidR="0007526C">
        <w:rPr>
          <w:rFonts w:eastAsia="Times New Roman" w:cs="Times New Roman"/>
          <w:szCs w:val="24"/>
          <w:lang w:eastAsia="lv-LV"/>
        </w:rPr>
        <w:t>a</w:t>
      </w:r>
      <w:r w:rsidR="00C014F4" w:rsidRPr="00C014F4">
        <w:rPr>
          <w:rFonts w:eastAsia="Times New Roman" w:cs="Times New Roman"/>
          <w:szCs w:val="24"/>
          <w:lang w:eastAsia="lv-LV"/>
        </w:rPr>
        <w:t xml:space="preserve">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un SIA ,,Grāmatu nams „Valters un Rapa”” grāmatu tirdzniecīb</w:t>
      </w:r>
      <w:r>
        <w:rPr>
          <w:rFonts w:eastAsia="Times New Roman" w:cs="Times New Roman"/>
          <w:szCs w:val="24"/>
          <w:lang w:eastAsia="lv-LV"/>
        </w:rPr>
        <w:t>a</w:t>
      </w:r>
      <w:r w:rsidR="00C014F4" w:rsidRPr="00C014F4">
        <w:rPr>
          <w:rFonts w:eastAsia="Times New Roman" w:cs="Times New Roman"/>
          <w:szCs w:val="24"/>
          <w:lang w:eastAsia="lv-LV"/>
        </w:rPr>
        <w:t xml:space="preserve"> ar to pašu sadarbības partneri turpinājis IK ,,A</w:t>
      </w:r>
      <w:r w:rsidR="004E3F10">
        <w:rPr>
          <w:rFonts w:eastAsia="Times New Roman" w:cs="Times New Roman"/>
          <w:szCs w:val="24"/>
          <w:lang w:eastAsia="lv-LV"/>
        </w:rPr>
        <w:t>rto</w:t>
      </w:r>
      <w:r w:rsidR="00C014F4" w:rsidRPr="00C014F4">
        <w:rPr>
          <w:rFonts w:eastAsia="Times New Roman" w:cs="Times New Roman"/>
          <w:szCs w:val="24"/>
          <w:lang w:eastAsia="lv-LV"/>
        </w:rPr>
        <w:t>-1”, k</w:t>
      </w:r>
      <w:r w:rsidR="00A379DB">
        <w:rPr>
          <w:rFonts w:eastAsia="Times New Roman" w:cs="Times New Roman"/>
          <w:szCs w:val="24"/>
          <w:lang w:eastAsia="lv-LV"/>
        </w:rPr>
        <w:t>as apstiprina prasīb</w:t>
      </w:r>
      <w:r w:rsidR="00C014F4" w:rsidRPr="00C014F4">
        <w:rPr>
          <w:rFonts w:eastAsia="Times New Roman" w:cs="Times New Roman"/>
          <w:szCs w:val="24"/>
          <w:lang w:eastAsia="lv-LV"/>
        </w:rPr>
        <w:t xml:space="preserve">ā norādītos secinājumus </w:t>
      </w:r>
      <w:r w:rsidR="00C014F4" w:rsidRPr="00C014F4">
        <w:rPr>
          <w:rFonts w:eastAsia="Times New Roman" w:cs="Times New Roman"/>
          <w:szCs w:val="24"/>
          <w:lang w:eastAsia="lv-LV"/>
        </w:rPr>
        <w:lastRenderedPageBreak/>
        <w:t>par SIA izdevniecība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komercdarbības daļas – grāmatu tirdzniecības</w:t>
      </w:r>
      <w:r w:rsidR="00E931A1">
        <w:rPr>
          <w:rFonts w:eastAsia="Times New Roman" w:cs="Times New Roman"/>
          <w:szCs w:val="24"/>
          <w:lang w:eastAsia="lv-LV"/>
        </w:rPr>
        <w:t xml:space="preserve"> -</w:t>
      </w:r>
      <w:r w:rsidR="00C014F4" w:rsidRPr="00C014F4">
        <w:rPr>
          <w:rFonts w:eastAsia="Times New Roman" w:cs="Times New Roman"/>
          <w:szCs w:val="24"/>
          <w:lang w:eastAsia="lv-LV"/>
        </w:rPr>
        <w:t xml:space="preserve"> nodošanu IK ,,A</w:t>
      </w:r>
      <w:r w:rsidR="00BC5217">
        <w:rPr>
          <w:rFonts w:eastAsia="Times New Roman" w:cs="Times New Roman"/>
          <w:szCs w:val="24"/>
          <w:lang w:eastAsia="lv-LV"/>
        </w:rPr>
        <w:t>rto</w:t>
      </w:r>
      <w:r w:rsidR="00C014F4" w:rsidRPr="00C014F4">
        <w:rPr>
          <w:rFonts w:eastAsia="Times New Roman" w:cs="Times New Roman"/>
          <w:szCs w:val="24"/>
          <w:lang w:eastAsia="lv-LV"/>
        </w:rPr>
        <w:t xml:space="preserve">-1”. </w:t>
      </w:r>
    </w:p>
    <w:p w:rsidR="00C014F4" w:rsidRPr="00C014F4" w:rsidRDefault="003133B5"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L</w:t>
      </w:r>
      <w:r w:rsidR="00C014F4" w:rsidRPr="00C014F4">
        <w:rPr>
          <w:rFonts w:eastAsia="Times New Roman" w:cs="Times New Roman"/>
          <w:szCs w:val="24"/>
          <w:lang w:eastAsia="lv-LV"/>
        </w:rPr>
        <w:t>īgum</w:t>
      </w:r>
      <w:r w:rsidR="006C1160">
        <w:rPr>
          <w:rFonts w:eastAsia="Times New Roman" w:cs="Times New Roman"/>
          <w:szCs w:val="24"/>
          <w:lang w:eastAsia="lv-LV"/>
        </w:rPr>
        <w:t>s</w:t>
      </w:r>
      <w:r w:rsidR="00C014F4" w:rsidRPr="00C014F4">
        <w:rPr>
          <w:rFonts w:eastAsia="Times New Roman" w:cs="Times New Roman"/>
          <w:szCs w:val="24"/>
          <w:lang w:eastAsia="lv-LV"/>
        </w:rPr>
        <w:t xml:space="preserve"> starp SIA izdevniecība</w:t>
      </w:r>
      <w:proofErr w:type="gramStart"/>
      <w:r w:rsidR="00C014F4" w:rsidRPr="00C014F4">
        <w:rPr>
          <w:rFonts w:eastAsia="Times New Roman" w:cs="Times New Roman"/>
          <w:szCs w:val="24"/>
          <w:lang w:eastAsia="lv-LV"/>
        </w:rPr>
        <w:t xml:space="preserve"> ,,</w:t>
      </w:r>
      <w:proofErr w:type="spellStart"/>
      <w:proofErr w:type="gramEnd"/>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xml:space="preserve">” un SIA ,,Grāmatu nams ,,Valters un Rapa”” par grāmatu piegādi, </w:t>
      </w:r>
      <w:r w:rsidR="00E7566C">
        <w:rPr>
          <w:rFonts w:eastAsia="Times New Roman" w:cs="Times New Roman"/>
          <w:szCs w:val="24"/>
          <w:lang w:eastAsia="lv-LV"/>
        </w:rPr>
        <w:t>2008.gada 1.septembra trīspusēj</w:t>
      </w:r>
      <w:r w:rsidR="00E931A1">
        <w:rPr>
          <w:rFonts w:eastAsia="Times New Roman" w:cs="Times New Roman"/>
          <w:szCs w:val="24"/>
          <w:lang w:eastAsia="lv-LV"/>
        </w:rPr>
        <w:t>ā</w:t>
      </w:r>
      <w:r w:rsidR="00C014F4" w:rsidRPr="00C014F4">
        <w:rPr>
          <w:rFonts w:eastAsia="Times New Roman" w:cs="Times New Roman"/>
          <w:szCs w:val="24"/>
          <w:lang w:eastAsia="lv-LV"/>
        </w:rPr>
        <w:t xml:space="preserve"> vienošan</w:t>
      </w:r>
      <w:r w:rsidR="00E7566C">
        <w:rPr>
          <w:rFonts w:eastAsia="Times New Roman" w:cs="Times New Roman"/>
          <w:szCs w:val="24"/>
          <w:lang w:eastAsia="lv-LV"/>
        </w:rPr>
        <w:t>ā</w:t>
      </w:r>
      <w:r w:rsidR="00C014F4" w:rsidRPr="00C014F4">
        <w:rPr>
          <w:rFonts w:eastAsia="Times New Roman" w:cs="Times New Roman"/>
          <w:szCs w:val="24"/>
          <w:lang w:eastAsia="lv-LV"/>
        </w:rPr>
        <w:t xml:space="preserve">s </w:t>
      </w:r>
      <w:r>
        <w:rPr>
          <w:rFonts w:eastAsia="Times New Roman" w:cs="Times New Roman"/>
          <w:szCs w:val="24"/>
          <w:lang w:eastAsia="lv-LV"/>
        </w:rPr>
        <w:t xml:space="preserve">starp </w:t>
      </w:r>
      <w:r w:rsidRPr="00C014F4">
        <w:rPr>
          <w:rFonts w:eastAsia="Times New Roman" w:cs="Times New Roman"/>
          <w:szCs w:val="24"/>
          <w:lang w:eastAsia="lv-LV"/>
        </w:rPr>
        <w:t>SIA izdevniecīb</w:t>
      </w:r>
      <w:r w:rsidR="0007526C">
        <w:rPr>
          <w:rFonts w:eastAsia="Times New Roman" w:cs="Times New Roman"/>
          <w:szCs w:val="24"/>
          <w:lang w:eastAsia="lv-LV"/>
        </w:rPr>
        <w:t>a</w:t>
      </w:r>
      <w:r w:rsidRPr="00C014F4">
        <w:rPr>
          <w:rFonts w:eastAsia="Times New Roman" w:cs="Times New Roman"/>
          <w:szCs w:val="24"/>
          <w:lang w:eastAsia="lv-LV"/>
        </w:rPr>
        <w:t xml:space="preserve"> ,,</w:t>
      </w:r>
      <w:proofErr w:type="spellStart"/>
      <w:r w:rsidRPr="00C014F4">
        <w:rPr>
          <w:rFonts w:eastAsia="Times New Roman" w:cs="Times New Roman"/>
          <w:szCs w:val="24"/>
          <w:lang w:eastAsia="lv-LV"/>
        </w:rPr>
        <w:t>Antēra</w:t>
      </w:r>
      <w:proofErr w:type="spellEnd"/>
      <w:r>
        <w:rPr>
          <w:rFonts w:eastAsia="Times New Roman" w:cs="Times New Roman"/>
          <w:szCs w:val="24"/>
          <w:lang w:eastAsia="lv-LV"/>
        </w:rPr>
        <w:t xml:space="preserve">”, </w:t>
      </w:r>
      <w:r w:rsidRPr="00C014F4">
        <w:rPr>
          <w:rFonts w:eastAsia="Times New Roman" w:cs="Times New Roman"/>
          <w:szCs w:val="24"/>
          <w:lang w:eastAsia="lv-LV"/>
        </w:rPr>
        <w:t>SIA ,,G</w:t>
      </w:r>
      <w:r>
        <w:rPr>
          <w:rFonts w:eastAsia="Times New Roman" w:cs="Times New Roman"/>
          <w:szCs w:val="24"/>
          <w:lang w:eastAsia="lv-LV"/>
        </w:rPr>
        <w:t xml:space="preserve">rāmatu nams ,,Valters un Rapa”” un </w:t>
      </w:r>
      <w:r w:rsidRPr="00C014F4">
        <w:rPr>
          <w:rFonts w:eastAsia="Times New Roman" w:cs="Times New Roman"/>
          <w:szCs w:val="24"/>
          <w:lang w:eastAsia="lv-LV"/>
        </w:rPr>
        <w:t>IK ,,A</w:t>
      </w:r>
      <w:r>
        <w:rPr>
          <w:rFonts w:eastAsia="Times New Roman" w:cs="Times New Roman"/>
          <w:szCs w:val="24"/>
          <w:lang w:eastAsia="lv-LV"/>
        </w:rPr>
        <w:t>rto</w:t>
      </w:r>
      <w:r w:rsidRPr="00C014F4">
        <w:rPr>
          <w:rFonts w:eastAsia="Times New Roman" w:cs="Times New Roman"/>
          <w:szCs w:val="24"/>
          <w:lang w:eastAsia="lv-LV"/>
        </w:rPr>
        <w:t>-1”</w:t>
      </w:r>
      <w:r>
        <w:rPr>
          <w:rFonts w:eastAsia="Times New Roman" w:cs="Times New Roman"/>
          <w:szCs w:val="24"/>
          <w:lang w:eastAsia="lv-LV"/>
        </w:rPr>
        <w:t>, kā arī</w:t>
      </w:r>
      <w:r w:rsidR="00C014F4" w:rsidRPr="00C014F4">
        <w:rPr>
          <w:rFonts w:eastAsia="Times New Roman" w:cs="Times New Roman"/>
          <w:szCs w:val="24"/>
          <w:lang w:eastAsia="lv-LV"/>
        </w:rPr>
        <w:t xml:space="preserve"> 2008.gada 20.oktobra līgum</w:t>
      </w:r>
      <w:r w:rsidR="006C1160">
        <w:rPr>
          <w:rFonts w:eastAsia="Times New Roman" w:cs="Times New Roman"/>
          <w:szCs w:val="24"/>
          <w:lang w:eastAsia="lv-LV"/>
        </w:rPr>
        <w:t>s</w:t>
      </w:r>
      <w:r w:rsidR="00C014F4" w:rsidRPr="00C014F4">
        <w:rPr>
          <w:rFonts w:eastAsia="Times New Roman" w:cs="Times New Roman"/>
          <w:szCs w:val="24"/>
          <w:lang w:eastAsia="lv-LV"/>
        </w:rPr>
        <w:t xml:space="preserve"> par grāmatu piegādi starp IK ,,A</w:t>
      </w:r>
      <w:r w:rsidR="00BC43B6">
        <w:rPr>
          <w:rFonts w:eastAsia="Times New Roman" w:cs="Times New Roman"/>
          <w:szCs w:val="24"/>
          <w:lang w:eastAsia="lv-LV"/>
        </w:rPr>
        <w:t>rto</w:t>
      </w:r>
      <w:r w:rsidR="00C014F4" w:rsidRPr="00C014F4">
        <w:rPr>
          <w:rFonts w:eastAsia="Times New Roman" w:cs="Times New Roman"/>
          <w:szCs w:val="24"/>
          <w:lang w:eastAsia="lv-LV"/>
        </w:rPr>
        <w:t xml:space="preserve">-1” un SIA ,,Grāmatu nams „Valters un Rapa”” </w:t>
      </w:r>
      <w:r w:rsidR="00E7566C">
        <w:rPr>
          <w:rFonts w:eastAsia="Times New Roman" w:cs="Times New Roman"/>
          <w:szCs w:val="24"/>
          <w:lang w:eastAsia="lv-LV"/>
        </w:rPr>
        <w:t>apliecina, ka</w:t>
      </w:r>
      <w:r w:rsidR="00C014F4" w:rsidRPr="00C014F4">
        <w:rPr>
          <w:rFonts w:eastAsia="Times New Roman" w:cs="Times New Roman"/>
          <w:szCs w:val="24"/>
          <w:lang w:eastAsia="lv-LV"/>
        </w:rPr>
        <w:t xml:space="preserve"> atbildētājas </w:t>
      </w:r>
      <w:r>
        <w:rPr>
          <w:rFonts w:eastAsia="Times New Roman" w:cs="Times New Roman"/>
          <w:szCs w:val="24"/>
          <w:lang w:eastAsia="lv-LV"/>
        </w:rPr>
        <w:t xml:space="preserve">IK ,,Arto-1” </w:t>
      </w:r>
      <w:r w:rsidR="00C014F4" w:rsidRPr="00C014F4">
        <w:rPr>
          <w:rFonts w:eastAsia="Times New Roman" w:cs="Times New Roman"/>
          <w:szCs w:val="24"/>
          <w:lang w:eastAsia="lv-LV"/>
        </w:rPr>
        <w:t xml:space="preserve">mērķis </w:t>
      </w:r>
      <w:r w:rsidR="00E7566C">
        <w:rPr>
          <w:rFonts w:eastAsia="Times New Roman" w:cs="Times New Roman"/>
          <w:szCs w:val="24"/>
          <w:lang w:eastAsia="lv-LV"/>
        </w:rPr>
        <w:t xml:space="preserve">ir </w:t>
      </w:r>
      <w:r w:rsidR="007C38DD">
        <w:rPr>
          <w:rFonts w:eastAsia="Times New Roman" w:cs="Times New Roman"/>
          <w:szCs w:val="24"/>
          <w:lang w:eastAsia="lv-LV"/>
        </w:rPr>
        <w:t xml:space="preserve">pārņemt </w:t>
      </w:r>
      <w:r w:rsidR="00C014F4" w:rsidRPr="00C014F4">
        <w:rPr>
          <w:rFonts w:eastAsia="Times New Roman" w:cs="Times New Roman"/>
          <w:szCs w:val="24"/>
          <w:lang w:eastAsia="lv-LV"/>
        </w:rPr>
        <w:t>SIA izdevniecīb</w:t>
      </w:r>
      <w:r w:rsidR="0007526C">
        <w:rPr>
          <w:rFonts w:eastAsia="Times New Roman" w:cs="Times New Roman"/>
          <w:szCs w:val="24"/>
          <w:lang w:eastAsia="lv-LV"/>
        </w:rPr>
        <w:t>a</w:t>
      </w:r>
      <w:r w:rsidR="00C014F4" w:rsidRPr="00C014F4">
        <w:rPr>
          <w:rFonts w:eastAsia="Times New Roman" w:cs="Times New Roman"/>
          <w:szCs w:val="24"/>
          <w:lang w:eastAsia="lv-LV"/>
        </w:rPr>
        <w:t xml:space="preserve">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pelnošo komercdarbības daļu – grāmatu tirdzniecību, saņemt naudas līdzekļus no SIA ,,Grāmatu nams ,,Valters un Rapa”” par pārdotajām grāmatām, lai padarītu par apgrūtinošu vai neiespējamu parāda piedziņu no SIA izdevniecība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w:t>
      </w:r>
    </w:p>
    <w:p w:rsidR="00C014F4" w:rsidRPr="00C014F4" w:rsidRDefault="00951F0C"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 </w:t>
      </w:r>
      <w:r w:rsidR="00BC5217">
        <w:rPr>
          <w:rFonts w:eastAsia="Times New Roman" w:cs="Times New Roman"/>
          <w:szCs w:val="24"/>
          <w:lang w:eastAsia="lv-LV"/>
        </w:rPr>
        <w:t>[</w:t>
      </w:r>
      <w:r w:rsidR="00A75D86">
        <w:rPr>
          <w:rFonts w:eastAsia="Times New Roman" w:cs="Times New Roman"/>
          <w:szCs w:val="24"/>
          <w:lang w:eastAsia="lv-LV"/>
        </w:rPr>
        <w:t>3</w:t>
      </w:r>
      <w:r w:rsidR="00BC43B6">
        <w:rPr>
          <w:rFonts w:eastAsia="Times New Roman" w:cs="Times New Roman"/>
          <w:szCs w:val="24"/>
          <w:lang w:eastAsia="lv-LV"/>
        </w:rPr>
        <w:t>.</w:t>
      </w:r>
      <w:r w:rsidR="00AD6F2D">
        <w:rPr>
          <w:rFonts w:eastAsia="Times New Roman" w:cs="Times New Roman"/>
          <w:szCs w:val="24"/>
          <w:lang w:eastAsia="lv-LV"/>
        </w:rPr>
        <w:t>3</w:t>
      </w:r>
      <w:r w:rsidR="00BC5217">
        <w:rPr>
          <w:rFonts w:eastAsia="Times New Roman" w:cs="Times New Roman"/>
          <w:szCs w:val="24"/>
          <w:lang w:eastAsia="lv-LV"/>
        </w:rPr>
        <w:t xml:space="preserve">] </w:t>
      </w:r>
      <w:r w:rsidR="00C014F4" w:rsidRPr="00C014F4">
        <w:rPr>
          <w:rFonts w:eastAsia="Times New Roman" w:cs="Times New Roman"/>
          <w:szCs w:val="24"/>
          <w:lang w:eastAsia="lv-LV"/>
        </w:rPr>
        <w:t xml:space="preserve">Kaut gan lietā iesniegtie pierādījumi un pušu paskaidrojumi to kopsakarā liecina par to, ka ir notikusi uzņēmuma pāreja, </w:t>
      </w:r>
      <w:r w:rsidR="00BC5217">
        <w:rPr>
          <w:rFonts w:eastAsia="Times New Roman" w:cs="Times New Roman"/>
          <w:szCs w:val="24"/>
          <w:lang w:eastAsia="lv-LV"/>
        </w:rPr>
        <w:t>t</w:t>
      </w:r>
      <w:r w:rsidR="00E931A1">
        <w:rPr>
          <w:rFonts w:eastAsia="Times New Roman" w:cs="Times New Roman"/>
          <w:szCs w:val="24"/>
          <w:lang w:eastAsia="lv-LV"/>
        </w:rPr>
        <w:t>omēr</w:t>
      </w:r>
      <w:r w:rsidR="00BC5217">
        <w:rPr>
          <w:rFonts w:eastAsia="Times New Roman" w:cs="Times New Roman"/>
          <w:szCs w:val="24"/>
          <w:lang w:eastAsia="lv-LV"/>
        </w:rPr>
        <w:t xml:space="preserve"> atzīstams</w:t>
      </w:r>
      <w:r w:rsidR="00C014F4" w:rsidRPr="00C014F4">
        <w:rPr>
          <w:rFonts w:eastAsia="Times New Roman" w:cs="Times New Roman"/>
          <w:szCs w:val="24"/>
          <w:lang w:eastAsia="lv-LV"/>
        </w:rPr>
        <w:t>, ka prasība par minētās pārejas fakta atzīšanu ir noraidāma</w:t>
      </w:r>
      <w:r w:rsidR="00BC5217">
        <w:rPr>
          <w:rFonts w:eastAsia="Times New Roman" w:cs="Times New Roman"/>
          <w:szCs w:val="24"/>
          <w:lang w:eastAsia="lv-LV"/>
        </w:rPr>
        <w:t>, jo p</w:t>
      </w:r>
      <w:r w:rsidR="00C014F4" w:rsidRPr="00C014F4">
        <w:rPr>
          <w:rFonts w:eastAsia="Times New Roman" w:cs="Times New Roman"/>
          <w:szCs w:val="24"/>
          <w:lang w:eastAsia="lv-LV"/>
        </w:rPr>
        <w:t>rasītāja, neiesniedzot kreditora prasījumu SIA izdevniecība</w:t>
      </w:r>
      <w:proofErr w:type="gramStart"/>
      <w:r w:rsidR="00C014F4" w:rsidRPr="00C014F4">
        <w:rPr>
          <w:rFonts w:eastAsia="Times New Roman" w:cs="Times New Roman"/>
          <w:szCs w:val="24"/>
          <w:lang w:eastAsia="lv-LV"/>
        </w:rPr>
        <w:t xml:space="preserve"> ,,</w:t>
      </w:r>
      <w:proofErr w:type="spellStart"/>
      <w:proofErr w:type="gramEnd"/>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maksātnespējas procesā, ir zaudējusi savas prasījuma tiesīb</w:t>
      </w:r>
      <w:r w:rsidR="00BC5217">
        <w:rPr>
          <w:rFonts w:eastAsia="Times New Roman" w:cs="Times New Roman"/>
          <w:szCs w:val="24"/>
          <w:lang w:eastAsia="lv-LV"/>
        </w:rPr>
        <w:t>as</w:t>
      </w:r>
      <w:r w:rsidR="00C014F4" w:rsidRPr="00C014F4">
        <w:rPr>
          <w:rFonts w:eastAsia="Times New Roman" w:cs="Times New Roman"/>
          <w:szCs w:val="24"/>
          <w:lang w:eastAsia="lv-LV"/>
        </w:rPr>
        <w:t>.</w:t>
      </w:r>
    </w:p>
    <w:p w:rsidR="00C014F4" w:rsidRPr="00C014F4" w:rsidRDefault="0007526C"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SIA izdevniecība</w:t>
      </w:r>
      <w:proofErr w:type="gramStart"/>
      <w:r w:rsidR="00C014F4" w:rsidRPr="00C014F4">
        <w:rPr>
          <w:rFonts w:eastAsia="Times New Roman" w:cs="Times New Roman"/>
          <w:szCs w:val="24"/>
          <w:lang w:eastAsia="lv-LV"/>
        </w:rPr>
        <w:t xml:space="preserve"> ,,</w:t>
      </w:r>
      <w:proofErr w:type="spellStart"/>
      <w:proofErr w:type="gramEnd"/>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2010.gada 22.jūnijā pasludināts maksātnespējas process</w:t>
      </w:r>
      <w:r w:rsidR="00E931A1">
        <w:rPr>
          <w:rFonts w:eastAsia="Times New Roman" w:cs="Times New Roman"/>
          <w:szCs w:val="24"/>
          <w:lang w:eastAsia="lv-LV"/>
        </w:rPr>
        <w:t>,</w:t>
      </w:r>
      <w:r w:rsidR="00951F0C">
        <w:rPr>
          <w:rFonts w:eastAsia="Times New Roman" w:cs="Times New Roman"/>
          <w:szCs w:val="24"/>
          <w:lang w:eastAsia="lv-LV"/>
        </w:rPr>
        <w:t xml:space="preserve"> un</w:t>
      </w:r>
      <w:r w:rsidR="00C014F4" w:rsidRPr="00C014F4">
        <w:rPr>
          <w:rFonts w:eastAsia="Times New Roman" w:cs="Times New Roman"/>
          <w:szCs w:val="24"/>
          <w:lang w:eastAsia="lv-LV"/>
        </w:rPr>
        <w:t xml:space="preserve"> kreditora prasījums par summu, kas piedzīta ar Rīgas apgabaltiesas </w:t>
      </w:r>
      <w:r w:rsidR="0081606B">
        <w:rPr>
          <w:rFonts w:eastAsia="Times New Roman" w:cs="Times New Roman"/>
          <w:szCs w:val="24"/>
          <w:lang w:eastAsia="lv-LV"/>
        </w:rPr>
        <w:t xml:space="preserve">Civillietu tiesas kolēģijas </w:t>
      </w:r>
      <w:r w:rsidR="00C014F4" w:rsidRPr="00C014F4">
        <w:rPr>
          <w:rFonts w:eastAsia="Times New Roman" w:cs="Times New Roman"/>
          <w:szCs w:val="24"/>
          <w:lang w:eastAsia="lv-LV"/>
        </w:rPr>
        <w:t>2008.gada 27.februāra spriedumu lietā Nr.</w:t>
      </w:r>
      <w:r w:rsidR="00A75D86">
        <w:rPr>
          <w:rFonts w:eastAsia="Times New Roman" w:cs="Times New Roman"/>
          <w:szCs w:val="24"/>
          <w:lang w:eastAsia="lv-LV"/>
        </w:rPr>
        <w:t xml:space="preserve"> </w:t>
      </w:r>
      <w:r w:rsidR="00C014F4" w:rsidRPr="00C014F4">
        <w:rPr>
          <w:rFonts w:eastAsia="Times New Roman" w:cs="Times New Roman"/>
          <w:szCs w:val="24"/>
          <w:lang w:eastAsia="lv-LV"/>
        </w:rPr>
        <w:t>C29170807</w:t>
      </w:r>
      <w:r w:rsidR="00E931A1">
        <w:rPr>
          <w:rFonts w:eastAsia="Times New Roman" w:cs="Times New Roman"/>
          <w:szCs w:val="24"/>
          <w:lang w:eastAsia="lv-LV"/>
        </w:rPr>
        <w:t>,</w:t>
      </w:r>
      <w:r>
        <w:rPr>
          <w:rFonts w:eastAsia="Times New Roman" w:cs="Times New Roman"/>
          <w:szCs w:val="24"/>
          <w:lang w:eastAsia="lv-LV"/>
        </w:rPr>
        <w:t xml:space="preserve"> SIA izdevniecība</w:t>
      </w:r>
      <w:r w:rsidR="00C014F4" w:rsidRPr="00C014F4">
        <w:rPr>
          <w:rFonts w:eastAsia="Times New Roman" w:cs="Times New Roman"/>
          <w:szCs w:val="24"/>
          <w:lang w:eastAsia="lv-LV"/>
        </w:rPr>
        <w:t xml:space="preserve">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maksātnespējas procesā nav ti</w:t>
      </w:r>
      <w:r>
        <w:rPr>
          <w:rFonts w:eastAsia="Times New Roman" w:cs="Times New Roman"/>
          <w:szCs w:val="24"/>
          <w:lang w:eastAsia="lv-LV"/>
        </w:rPr>
        <w:t>cis pieteikts. SIA izdevniecība</w:t>
      </w:r>
      <w:proofErr w:type="gramStart"/>
      <w:r w:rsidR="00C014F4" w:rsidRPr="00C014F4">
        <w:rPr>
          <w:rFonts w:eastAsia="Times New Roman" w:cs="Times New Roman"/>
          <w:szCs w:val="24"/>
          <w:lang w:eastAsia="lv-LV"/>
        </w:rPr>
        <w:t xml:space="preserve"> ,,</w:t>
      </w:r>
      <w:proofErr w:type="spellStart"/>
      <w:proofErr w:type="gramEnd"/>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maksātnespējas process tika pabeigts, un 2011.gada 21.februārī tā izslēgta no komercreģistra.</w:t>
      </w:r>
    </w:p>
    <w:p w:rsidR="00C014F4" w:rsidRPr="00C014F4" w:rsidRDefault="00B7529C"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Saskaņā ar </w:t>
      </w:r>
      <w:r w:rsidR="00C014F4" w:rsidRPr="00C014F4">
        <w:rPr>
          <w:rFonts w:eastAsia="Times New Roman" w:cs="Times New Roman"/>
          <w:szCs w:val="24"/>
          <w:lang w:eastAsia="lv-LV"/>
        </w:rPr>
        <w:t xml:space="preserve">Maksātnespējas likuma </w:t>
      </w:r>
      <w:proofErr w:type="gramStart"/>
      <w:r w:rsidR="00C014F4" w:rsidRPr="00C014F4">
        <w:rPr>
          <w:rFonts w:eastAsia="Times New Roman" w:cs="Times New Roman"/>
          <w:szCs w:val="24"/>
          <w:lang w:eastAsia="lv-LV"/>
        </w:rPr>
        <w:t>70.panta</w:t>
      </w:r>
      <w:proofErr w:type="gramEnd"/>
      <w:r w:rsidR="00C014F4" w:rsidRPr="00C014F4">
        <w:rPr>
          <w:rFonts w:eastAsia="Times New Roman" w:cs="Times New Roman"/>
          <w:szCs w:val="24"/>
          <w:lang w:eastAsia="lv-LV"/>
        </w:rPr>
        <w:t xml:space="preserve"> otr</w:t>
      </w:r>
      <w:r>
        <w:rPr>
          <w:rFonts w:eastAsia="Times New Roman" w:cs="Times New Roman"/>
          <w:szCs w:val="24"/>
          <w:lang w:eastAsia="lv-LV"/>
        </w:rPr>
        <w:t>o</w:t>
      </w:r>
      <w:r w:rsidR="00C014F4" w:rsidRPr="00C014F4">
        <w:rPr>
          <w:rFonts w:eastAsia="Times New Roman" w:cs="Times New Roman"/>
          <w:szCs w:val="24"/>
          <w:lang w:eastAsia="lv-LV"/>
        </w:rPr>
        <w:t xml:space="preserve"> daļ</w:t>
      </w:r>
      <w:r>
        <w:rPr>
          <w:rFonts w:eastAsia="Times New Roman" w:cs="Times New Roman"/>
          <w:szCs w:val="24"/>
          <w:lang w:eastAsia="lv-LV"/>
        </w:rPr>
        <w:t>u</w:t>
      </w:r>
      <w:r w:rsidR="00C014F4" w:rsidRPr="00C014F4">
        <w:rPr>
          <w:rFonts w:eastAsia="Times New Roman" w:cs="Times New Roman"/>
          <w:szCs w:val="24"/>
          <w:lang w:eastAsia="lv-LV"/>
        </w:rPr>
        <w:t xml:space="preserve"> (</w:t>
      </w:r>
      <w:r w:rsidR="00C014F4" w:rsidRPr="00C014F4">
        <w:rPr>
          <w:rFonts w:eastAsia="Times New Roman" w:cs="Times New Roman"/>
          <w:i/>
          <w:szCs w:val="24"/>
          <w:lang w:eastAsia="lv-LV"/>
        </w:rPr>
        <w:t>likuma redakcijā, kas bi</w:t>
      </w:r>
      <w:r w:rsidR="0007526C">
        <w:rPr>
          <w:rFonts w:eastAsia="Times New Roman" w:cs="Times New Roman"/>
          <w:i/>
          <w:szCs w:val="24"/>
          <w:lang w:eastAsia="lv-LV"/>
        </w:rPr>
        <w:t>ja piemērojama SIA izdevniecība</w:t>
      </w:r>
      <w:r w:rsidR="00C014F4" w:rsidRPr="00C014F4">
        <w:rPr>
          <w:rFonts w:eastAsia="Times New Roman" w:cs="Times New Roman"/>
          <w:i/>
          <w:szCs w:val="24"/>
          <w:lang w:eastAsia="lv-LV"/>
        </w:rPr>
        <w:t xml:space="preserve"> ,,</w:t>
      </w:r>
      <w:proofErr w:type="spellStart"/>
      <w:r w:rsidR="00C014F4" w:rsidRPr="00C014F4">
        <w:rPr>
          <w:rFonts w:eastAsia="Times New Roman" w:cs="Times New Roman"/>
          <w:i/>
          <w:szCs w:val="24"/>
          <w:lang w:eastAsia="lv-LV"/>
        </w:rPr>
        <w:t>Antēra</w:t>
      </w:r>
      <w:proofErr w:type="spellEnd"/>
      <w:r w:rsidR="00C014F4" w:rsidRPr="00C014F4">
        <w:rPr>
          <w:rFonts w:eastAsia="Times New Roman" w:cs="Times New Roman"/>
          <w:i/>
          <w:szCs w:val="24"/>
          <w:lang w:eastAsia="lv-LV"/>
        </w:rPr>
        <w:t>” maksātnespējas procesā un bija spēkā līdz 2010.gada 1.novembrim</w:t>
      </w:r>
      <w:r w:rsidR="00C014F4" w:rsidRPr="00C014F4">
        <w:rPr>
          <w:rFonts w:eastAsia="Times New Roman" w:cs="Times New Roman"/>
          <w:szCs w:val="24"/>
          <w:lang w:eastAsia="lv-LV"/>
        </w:rPr>
        <w:t xml:space="preserve">) jau 2012.gada 2.februārī, kad prasītāja </w:t>
      </w:r>
      <w:r w:rsidR="008E2A47">
        <w:rPr>
          <w:szCs w:val="24"/>
        </w:rPr>
        <w:t>[pers. A]</w:t>
      </w:r>
      <w:r w:rsidR="00C014F4" w:rsidRPr="00C014F4">
        <w:rPr>
          <w:rFonts w:eastAsia="Times New Roman" w:cs="Times New Roman"/>
          <w:szCs w:val="24"/>
          <w:lang w:eastAsia="lv-LV"/>
        </w:rPr>
        <w:t xml:space="preserve"> tika apstiprināta mantošanas tiesībās uz </w:t>
      </w:r>
      <w:r w:rsidR="008E2A47">
        <w:rPr>
          <w:szCs w:val="24"/>
        </w:rPr>
        <w:t>[pers. B]</w:t>
      </w:r>
      <w:r w:rsidR="00C014F4" w:rsidRPr="00C014F4">
        <w:rPr>
          <w:rFonts w:eastAsia="Times New Roman" w:cs="Times New Roman"/>
          <w:szCs w:val="24"/>
          <w:lang w:eastAsia="lv-LV"/>
        </w:rPr>
        <w:t xml:space="preserve"> atstāto man</w:t>
      </w:r>
      <w:r>
        <w:rPr>
          <w:rFonts w:eastAsia="Times New Roman" w:cs="Times New Roman"/>
          <w:szCs w:val="24"/>
          <w:lang w:eastAsia="lv-LV"/>
        </w:rPr>
        <w:t>tojumu</w:t>
      </w:r>
      <w:r w:rsidR="00C014F4" w:rsidRPr="00C014F4">
        <w:rPr>
          <w:rFonts w:eastAsia="Times New Roman" w:cs="Times New Roman"/>
          <w:szCs w:val="24"/>
          <w:lang w:eastAsia="lv-LV"/>
        </w:rPr>
        <w:t xml:space="preserve">, </w:t>
      </w:r>
      <w:r w:rsidR="008E2A47">
        <w:rPr>
          <w:szCs w:val="24"/>
        </w:rPr>
        <w:t>[pers. B]</w:t>
      </w:r>
      <w:r w:rsidR="00C014F4" w:rsidRPr="00C014F4">
        <w:rPr>
          <w:rFonts w:eastAsia="Times New Roman" w:cs="Times New Roman"/>
          <w:szCs w:val="24"/>
          <w:lang w:eastAsia="lv-LV"/>
        </w:rPr>
        <w:t xml:space="preserve"> mantojuma masā vairs neietilpa tiesības uz kompensāciju pēc Rīgas apgabaltiesas </w:t>
      </w:r>
      <w:r>
        <w:rPr>
          <w:rFonts w:eastAsia="Times New Roman" w:cs="Times New Roman"/>
          <w:szCs w:val="24"/>
          <w:lang w:eastAsia="lv-LV"/>
        </w:rPr>
        <w:t xml:space="preserve">Civillietu tiesas kolēģijas </w:t>
      </w:r>
      <w:r w:rsidR="00C014F4" w:rsidRPr="00C014F4">
        <w:rPr>
          <w:rFonts w:eastAsia="Times New Roman" w:cs="Times New Roman"/>
          <w:szCs w:val="24"/>
          <w:lang w:eastAsia="lv-LV"/>
        </w:rPr>
        <w:t>2008.gada 27.februāra spriedumu lietā Nr.C29170807 no SIA iz</w:t>
      </w:r>
      <w:r w:rsidR="0007526C">
        <w:rPr>
          <w:rFonts w:eastAsia="Times New Roman" w:cs="Times New Roman"/>
          <w:szCs w:val="24"/>
          <w:lang w:eastAsia="lv-LV"/>
        </w:rPr>
        <w:t>devniecība</w:t>
      </w:r>
      <w:r w:rsidR="00C014F4" w:rsidRPr="00C014F4">
        <w:rPr>
          <w:rFonts w:eastAsia="Times New Roman" w:cs="Times New Roman"/>
          <w:szCs w:val="24"/>
          <w:lang w:eastAsia="lv-LV"/>
        </w:rPr>
        <w:t xml:space="preserve">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jo SIA izdevniecība ,,</w:t>
      </w:r>
      <w:proofErr w:type="spellStart"/>
      <w:r w:rsidR="00C014F4" w:rsidRPr="00C014F4">
        <w:rPr>
          <w:rFonts w:eastAsia="Times New Roman" w:cs="Times New Roman"/>
          <w:szCs w:val="24"/>
          <w:lang w:eastAsia="lv-LV"/>
        </w:rPr>
        <w:t>Antēra</w:t>
      </w:r>
      <w:proofErr w:type="spellEnd"/>
      <w:r w:rsidR="00C014F4" w:rsidRPr="00C014F4">
        <w:rPr>
          <w:rFonts w:eastAsia="Times New Roman" w:cs="Times New Roman"/>
          <w:szCs w:val="24"/>
          <w:lang w:eastAsia="lv-LV"/>
        </w:rPr>
        <w:t>” jau 2011.gada 21.februārī bija izslēgta no komercreģistra.</w:t>
      </w:r>
    </w:p>
    <w:p w:rsidR="00C014F4" w:rsidRPr="00C014F4" w:rsidRDefault="00C014F4" w:rsidP="008E2A47">
      <w:pPr>
        <w:spacing w:after="0" w:line="276" w:lineRule="auto"/>
        <w:ind w:firstLine="567"/>
        <w:jc w:val="both"/>
        <w:rPr>
          <w:rFonts w:eastAsia="Times New Roman" w:cs="Times New Roman"/>
          <w:szCs w:val="24"/>
          <w:lang w:eastAsia="lv-LV"/>
        </w:rPr>
      </w:pPr>
      <w:r w:rsidRPr="00C014F4">
        <w:rPr>
          <w:rFonts w:eastAsia="Times New Roman" w:cs="Times New Roman"/>
          <w:szCs w:val="24"/>
          <w:lang w:eastAsia="lv-LV"/>
        </w:rPr>
        <w:t>Tā kā prasītāja, nepiesakot kreditora prasījumu</w:t>
      </w:r>
      <w:r w:rsidR="00E14385">
        <w:rPr>
          <w:rFonts w:eastAsia="Times New Roman" w:cs="Times New Roman"/>
          <w:szCs w:val="24"/>
          <w:lang w:eastAsia="lv-LV"/>
        </w:rPr>
        <w:t xml:space="preserve"> SIA izdevniecība</w:t>
      </w:r>
      <w:proofErr w:type="gramStart"/>
      <w:r w:rsidR="00E14385">
        <w:rPr>
          <w:rFonts w:eastAsia="Times New Roman" w:cs="Times New Roman"/>
          <w:szCs w:val="24"/>
          <w:lang w:eastAsia="lv-LV"/>
        </w:rPr>
        <w:t xml:space="preserve"> </w:t>
      </w:r>
      <w:r w:rsidRPr="00C014F4">
        <w:rPr>
          <w:rFonts w:eastAsia="Times New Roman" w:cs="Times New Roman"/>
          <w:szCs w:val="24"/>
          <w:lang w:eastAsia="lv-LV"/>
        </w:rPr>
        <w:t>,,</w:t>
      </w:r>
      <w:proofErr w:type="spellStart"/>
      <w:proofErr w:type="gramEnd"/>
      <w:r w:rsidRPr="00C014F4">
        <w:rPr>
          <w:rFonts w:eastAsia="Times New Roman" w:cs="Times New Roman"/>
          <w:szCs w:val="24"/>
          <w:lang w:eastAsia="lv-LV"/>
        </w:rPr>
        <w:t>Antēra</w:t>
      </w:r>
      <w:proofErr w:type="spellEnd"/>
      <w:r w:rsidRPr="00C014F4">
        <w:rPr>
          <w:rFonts w:eastAsia="Times New Roman" w:cs="Times New Roman"/>
          <w:szCs w:val="24"/>
          <w:lang w:eastAsia="lv-LV"/>
        </w:rPr>
        <w:t>” maksātnespējas procesā, ir zaudējusi prasījuma tiesības, uzņēmuma pārejas fakta atzīšana nerada prasītājai mantiskas tiesības. Līdz ar to attiecībā uz prasītāju šāda fakta atzīšanai nav juridiskas nozīmes.</w:t>
      </w:r>
    </w:p>
    <w:p w:rsidR="008D6853" w:rsidRDefault="008D6853" w:rsidP="00A71666">
      <w:pPr>
        <w:spacing w:after="0" w:line="276" w:lineRule="auto"/>
        <w:ind w:right="-74" w:firstLine="720"/>
        <w:contextualSpacing/>
        <w:jc w:val="both"/>
        <w:rPr>
          <w:szCs w:val="24"/>
        </w:rPr>
      </w:pPr>
    </w:p>
    <w:p w:rsidR="008D6853" w:rsidRDefault="008D6853" w:rsidP="008E2A47">
      <w:pPr>
        <w:spacing w:after="0" w:line="276" w:lineRule="auto"/>
        <w:ind w:right="-74" w:firstLine="567"/>
        <w:contextualSpacing/>
        <w:jc w:val="both"/>
        <w:rPr>
          <w:szCs w:val="24"/>
        </w:rPr>
      </w:pPr>
      <w:r>
        <w:rPr>
          <w:szCs w:val="24"/>
        </w:rPr>
        <w:t>[</w:t>
      </w:r>
      <w:r w:rsidR="00A75D86">
        <w:rPr>
          <w:szCs w:val="24"/>
        </w:rPr>
        <w:t>4</w:t>
      </w:r>
      <w:r>
        <w:rPr>
          <w:szCs w:val="24"/>
        </w:rPr>
        <w:t>] Kasācijas sūdzību par Zemgales apgabaltiesas Civillietu tiesas kolēģijas</w:t>
      </w:r>
      <w:r w:rsidRPr="00F02B12">
        <w:rPr>
          <w:szCs w:val="24"/>
        </w:rPr>
        <w:t xml:space="preserve"> </w:t>
      </w:r>
      <w:proofErr w:type="gramStart"/>
      <w:r w:rsidRPr="00F02B12">
        <w:rPr>
          <w:szCs w:val="24"/>
        </w:rPr>
        <w:t>201</w:t>
      </w:r>
      <w:r>
        <w:rPr>
          <w:szCs w:val="24"/>
        </w:rPr>
        <w:t>5.gada</w:t>
      </w:r>
      <w:proofErr w:type="gramEnd"/>
      <w:r>
        <w:rPr>
          <w:szCs w:val="24"/>
        </w:rPr>
        <w:t xml:space="preserve"> 29.septembra </w:t>
      </w:r>
      <w:r w:rsidRPr="00F02B12">
        <w:rPr>
          <w:szCs w:val="24"/>
        </w:rPr>
        <w:t xml:space="preserve">spriedumu </w:t>
      </w:r>
      <w:r>
        <w:rPr>
          <w:szCs w:val="24"/>
        </w:rPr>
        <w:t xml:space="preserve">iesniegusi </w:t>
      </w:r>
      <w:r w:rsidR="008E2A47">
        <w:rPr>
          <w:szCs w:val="24"/>
        </w:rPr>
        <w:t>[pers. A]</w:t>
      </w:r>
      <w:r>
        <w:rPr>
          <w:szCs w:val="24"/>
        </w:rPr>
        <w:t>, lūdzot spriedumu atcelt un lietu nodot jaunai izskatīšanai apelācijas instances tiesā.</w:t>
      </w:r>
    </w:p>
    <w:p w:rsidR="008D6853" w:rsidRPr="00BA2C7D" w:rsidRDefault="008D6853" w:rsidP="008E2A47">
      <w:pPr>
        <w:spacing w:after="0" w:line="276" w:lineRule="auto"/>
        <w:ind w:firstLine="567"/>
        <w:jc w:val="both"/>
        <w:rPr>
          <w:szCs w:val="24"/>
        </w:rPr>
      </w:pPr>
      <w:r w:rsidRPr="00BA2C7D">
        <w:rPr>
          <w:noProof/>
          <w:szCs w:val="24"/>
          <w:lang w:eastAsia="lv-LV"/>
        </w:rPr>
        <mc:AlternateContent>
          <mc:Choice Requires="wps">
            <w:drawing>
              <wp:anchor distT="0" distB="0" distL="114296" distR="114296" simplePos="0" relativeHeight="251659264" behindDoc="0" locked="0" layoutInCell="0" allowOverlap="1" wp14:anchorId="5376E48A" wp14:editId="132A6531">
                <wp:simplePos x="0" y="0"/>
                <wp:positionH relativeFrom="margin">
                  <wp:posOffset>-1416686</wp:posOffset>
                </wp:positionH>
                <wp:positionV relativeFrom="paragraph">
                  <wp:posOffset>142875</wp:posOffset>
                </wp:positionV>
                <wp:extent cx="0" cy="4321810"/>
                <wp:effectExtent l="19050" t="0" r="19050" b="215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E0AC966" id="Straight Connector 8" o:spid="_x0000_s1026" style="position:absolute;z-index:2516592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" o:allowincell="f" strokeweight="2.4pt">
                <w10:wrap anchorx="margin"/>
              </v:line>
            </w:pict>
          </mc:Fallback>
        </mc:AlternateContent>
      </w:r>
      <w:r w:rsidRPr="00BA2C7D">
        <w:rPr>
          <w:szCs w:val="24"/>
        </w:rPr>
        <w:t>Kasācijas sūdzībā norādīti šādi argumenti.</w:t>
      </w:r>
      <w:r w:rsidRPr="00BA2C7D">
        <w:rPr>
          <w:noProof/>
          <w:szCs w:val="24"/>
          <w:lang w:eastAsia="lv-LV"/>
        </w:rPr>
        <mc:AlternateContent>
          <mc:Choice Requires="wps">
            <w:drawing>
              <wp:anchor distT="0" distB="0" distL="114296" distR="114296" simplePos="0" relativeHeight="251660288" behindDoc="0" locked="0" layoutInCell="0" allowOverlap="1" wp14:anchorId="5C78C138" wp14:editId="1F9978EE">
                <wp:simplePos x="0" y="0"/>
                <wp:positionH relativeFrom="margin">
                  <wp:posOffset>-1416686</wp:posOffset>
                </wp:positionH>
                <wp:positionV relativeFrom="paragraph">
                  <wp:posOffset>142875</wp:posOffset>
                </wp:positionV>
                <wp:extent cx="0" cy="4321810"/>
                <wp:effectExtent l="19050" t="0" r="19050" b="2159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27A122A" id="Straight Connector 37" o:spid="_x0000_s1026" style="position:absolute;z-index:251660288;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" o:allowincell="f" strokeweight="2.4pt">
                <w10:wrap anchorx="margin"/>
              </v:line>
            </w:pict>
          </mc:Fallback>
        </mc:AlternateContent>
      </w:r>
    </w:p>
    <w:p w:rsidR="008D7CD9" w:rsidRPr="00AB27C6" w:rsidRDefault="008D6853" w:rsidP="008E2A47">
      <w:pPr>
        <w:shd w:val="clear" w:color="auto" w:fill="FFFFFF"/>
        <w:spacing w:after="0" w:line="276" w:lineRule="auto"/>
        <w:ind w:right="-1" w:firstLine="567"/>
        <w:jc w:val="both"/>
        <w:rPr>
          <w:rFonts w:cs="Times New Roman"/>
          <w:szCs w:val="24"/>
        </w:rPr>
      </w:pPr>
      <w:r>
        <w:rPr>
          <w:rFonts w:cs="Times New Roman"/>
          <w:bCs/>
          <w:szCs w:val="24"/>
        </w:rPr>
        <w:t>[</w:t>
      </w:r>
      <w:r w:rsidR="00A75D86">
        <w:rPr>
          <w:rFonts w:cs="Times New Roman"/>
          <w:bCs/>
          <w:szCs w:val="24"/>
        </w:rPr>
        <w:t>4</w:t>
      </w:r>
      <w:r>
        <w:rPr>
          <w:rFonts w:cs="Times New Roman"/>
          <w:bCs/>
          <w:szCs w:val="24"/>
        </w:rPr>
        <w:t xml:space="preserve">.1] </w:t>
      </w:r>
      <w:r w:rsidR="008D7CD9">
        <w:rPr>
          <w:rFonts w:eastAsia="Times New Roman" w:cs="Times New Roman"/>
          <w:szCs w:val="24"/>
        </w:rPr>
        <w:t>N</w:t>
      </w:r>
      <w:r w:rsidR="008D7CD9" w:rsidRPr="00AB27C6">
        <w:rPr>
          <w:rFonts w:eastAsia="Times New Roman" w:cs="Times New Roman"/>
          <w:szCs w:val="24"/>
        </w:rPr>
        <w:t>epamatots ir tiesas secinājums, ka uzņēmuma pāreja</w:t>
      </w:r>
      <w:r w:rsidR="00E931A1">
        <w:rPr>
          <w:rFonts w:eastAsia="Times New Roman" w:cs="Times New Roman"/>
          <w:szCs w:val="24"/>
        </w:rPr>
        <w:t>s</w:t>
      </w:r>
      <w:r w:rsidR="008D7CD9" w:rsidRPr="00AB27C6">
        <w:rPr>
          <w:rFonts w:eastAsia="Times New Roman" w:cs="Times New Roman"/>
          <w:szCs w:val="24"/>
        </w:rPr>
        <w:t xml:space="preserve"> fakta konstatēšana neietekmē </w:t>
      </w:r>
      <w:r w:rsidR="008D7CD9">
        <w:rPr>
          <w:rFonts w:eastAsia="Times New Roman" w:cs="Times New Roman"/>
          <w:szCs w:val="24"/>
        </w:rPr>
        <w:t>p</w:t>
      </w:r>
      <w:r w:rsidR="008D7CD9" w:rsidRPr="00AB27C6">
        <w:rPr>
          <w:rFonts w:eastAsia="Times New Roman" w:cs="Times New Roman"/>
          <w:szCs w:val="24"/>
        </w:rPr>
        <w:t xml:space="preserve">rasītājas prasījuma tiesību saglabāšanu attiecībā pret </w:t>
      </w:r>
      <w:r w:rsidR="008D7CD9">
        <w:rPr>
          <w:rFonts w:eastAsia="Times New Roman" w:cs="Times New Roman"/>
          <w:szCs w:val="24"/>
        </w:rPr>
        <w:t>a</w:t>
      </w:r>
      <w:r w:rsidR="008D7CD9" w:rsidRPr="00AB27C6">
        <w:rPr>
          <w:rFonts w:eastAsia="Times New Roman" w:cs="Times New Roman"/>
          <w:szCs w:val="24"/>
        </w:rPr>
        <w:t xml:space="preserve">tbildētāju, jo </w:t>
      </w:r>
      <w:r w:rsidR="008D7CD9">
        <w:rPr>
          <w:rFonts w:eastAsia="Times New Roman" w:cs="Times New Roman"/>
          <w:szCs w:val="24"/>
        </w:rPr>
        <w:t>p</w:t>
      </w:r>
      <w:r w:rsidR="008D7CD9" w:rsidRPr="00AB27C6">
        <w:rPr>
          <w:rFonts w:eastAsia="Times New Roman" w:cs="Times New Roman"/>
          <w:szCs w:val="24"/>
        </w:rPr>
        <w:t xml:space="preserve">rasītājas prasījuma tiesības attiecībā uz </w:t>
      </w:r>
      <w:r w:rsidR="008D7CD9">
        <w:rPr>
          <w:rFonts w:eastAsia="Times New Roman" w:cs="Times New Roman"/>
          <w:szCs w:val="24"/>
        </w:rPr>
        <w:t>a</w:t>
      </w:r>
      <w:r w:rsidR="008D7CD9" w:rsidRPr="00AB27C6">
        <w:rPr>
          <w:rFonts w:eastAsia="Times New Roman" w:cs="Times New Roman"/>
          <w:szCs w:val="24"/>
        </w:rPr>
        <w:t xml:space="preserve">tbildētāju ir patstāvīgas. </w:t>
      </w:r>
      <w:r w:rsidR="008D7CD9" w:rsidRPr="00AB27C6">
        <w:rPr>
          <w:rFonts w:eastAsia="Times New Roman" w:cs="Times New Roman"/>
          <w:bCs/>
          <w:szCs w:val="24"/>
        </w:rPr>
        <w:t xml:space="preserve">Atbildētāja ir cits tiesību subjekts, pret kuru </w:t>
      </w:r>
      <w:r w:rsidR="0007526C">
        <w:rPr>
          <w:rFonts w:eastAsia="Times New Roman" w:cs="Times New Roman"/>
          <w:bCs/>
          <w:szCs w:val="24"/>
        </w:rPr>
        <w:t xml:space="preserve">pretēji apelācijas instances tiesas ieskatam, </w:t>
      </w:r>
      <w:r w:rsidR="008D7CD9" w:rsidRPr="00AB27C6">
        <w:rPr>
          <w:rFonts w:eastAsia="Times New Roman" w:cs="Times New Roman"/>
          <w:bCs/>
          <w:szCs w:val="24"/>
        </w:rPr>
        <w:t>konkrētais Maksātnespējas likuma regulējums nevarēja tikt piemērots.</w:t>
      </w:r>
    </w:p>
    <w:p w:rsidR="00C63B55" w:rsidRPr="00AB27C6" w:rsidRDefault="0007526C" w:rsidP="008E2A47">
      <w:pPr>
        <w:shd w:val="clear" w:color="auto" w:fill="FFFFFF"/>
        <w:spacing w:after="0" w:line="276" w:lineRule="auto"/>
        <w:ind w:right="-1" w:firstLine="567"/>
        <w:jc w:val="both"/>
        <w:rPr>
          <w:rFonts w:cs="Times New Roman"/>
          <w:szCs w:val="24"/>
        </w:rPr>
      </w:pPr>
      <w:r>
        <w:rPr>
          <w:rFonts w:cs="Times New Roman"/>
          <w:szCs w:val="24"/>
        </w:rPr>
        <w:t>Izskatāmajā lietā</w:t>
      </w:r>
      <w:r w:rsidR="00C63B55">
        <w:rPr>
          <w:rFonts w:eastAsia="Times New Roman" w:cs="Times New Roman"/>
          <w:szCs w:val="24"/>
        </w:rPr>
        <w:t xml:space="preserve"> </w:t>
      </w:r>
      <w:r w:rsidR="00C63B55" w:rsidRPr="00AB27C6">
        <w:rPr>
          <w:rFonts w:eastAsia="Times New Roman" w:cs="Times New Roman"/>
          <w:szCs w:val="24"/>
        </w:rPr>
        <w:t xml:space="preserve">uzņēmuma pāreja ir notikusi </w:t>
      </w:r>
      <w:proofErr w:type="gramStart"/>
      <w:r w:rsidR="00C63B55" w:rsidRPr="00AB27C6">
        <w:rPr>
          <w:rFonts w:eastAsia="Times New Roman" w:cs="Times New Roman"/>
          <w:bCs/>
          <w:szCs w:val="24"/>
        </w:rPr>
        <w:t>2008.gada</w:t>
      </w:r>
      <w:proofErr w:type="gramEnd"/>
      <w:r w:rsidR="00C63B55" w:rsidRPr="00AB27C6">
        <w:rPr>
          <w:rFonts w:eastAsia="Times New Roman" w:cs="Times New Roman"/>
          <w:bCs/>
          <w:szCs w:val="24"/>
        </w:rPr>
        <w:t xml:space="preserve"> 1.septembrī, </w:t>
      </w:r>
      <w:r w:rsidR="00C63B55" w:rsidRPr="00AB27C6">
        <w:rPr>
          <w:rFonts w:eastAsia="Times New Roman" w:cs="Times New Roman"/>
          <w:szCs w:val="24"/>
        </w:rPr>
        <w:t xml:space="preserve">kad </w:t>
      </w:r>
      <w:r w:rsidR="00C63B55">
        <w:rPr>
          <w:rFonts w:eastAsia="Times New Roman" w:cs="Times New Roman"/>
          <w:szCs w:val="24"/>
        </w:rPr>
        <w:t>a</w:t>
      </w:r>
      <w:r w:rsidR="00C63B55" w:rsidRPr="00AB27C6">
        <w:rPr>
          <w:rFonts w:eastAsia="Times New Roman" w:cs="Times New Roman"/>
          <w:szCs w:val="24"/>
        </w:rPr>
        <w:t xml:space="preserve">tbildētāja, būdama reģistrēta kā IK </w:t>
      </w:r>
      <w:r w:rsidR="00C63B55">
        <w:rPr>
          <w:rFonts w:eastAsia="Times New Roman" w:cs="Times New Roman"/>
          <w:szCs w:val="24"/>
        </w:rPr>
        <w:t>„</w:t>
      </w:r>
      <w:r w:rsidR="00C63B55" w:rsidRPr="00AB27C6">
        <w:rPr>
          <w:rFonts w:eastAsia="Times New Roman" w:cs="Times New Roman"/>
          <w:szCs w:val="24"/>
        </w:rPr>
        <w:t>A</w:t>
      </w:r>
      <w:r w:rsidR="00C63B55">
        <w:rPr>
          <w:rFonts w:eastAsia="Times New Roman" w:cs="Times New Roman"/>
          <w:szCs w:val="24"/>
        </w:rPr>
        <w:t>rto</w:t>
      </w:r>
      <w:r w:rsidR="00C63B55" w:rsidRPr="00AB27C6">
        <w:rPr>
          <w:rFonts w:eastAsia="Times New Roman" w:cs="Times New Roman"/>
          <w:szCs w:val="24"/>
        </w:rPr>
        <w:t>-1</w:t>
      </w:r>
      <w:r w:rsidR="00C63B55">
        <w:rPr>
          <w:rFonts w:eastAsia="Times New Roman" w:cs="Times New Roman"/>
          <w:szCs w:val="24"/>
        </w:rPr>
        <w:t>”</w:t>
      </w:r>
      <w:r w:rsidR="00C63B55" w:rsidRPr="00AB27C6">
        <w:rPr>
          <w:rFonts w:eastAsia="Times New Roman" w:cs="Times New Roman"/>
          <w:szCs w:val="24"/>
        </w:rPr>
        <w:t xml:space="preserve">, pārņēma no SIA izdevniecība </w:t>
      </w:r>
      <w:r w:rsidR="00C63B55">
        <w:rPr>
          <w:rFonts w:eastAsia="Times New Roman" w:cs="Times New Roman"/>
          <w:szCs w:val="24"/>
        </w:rPr>
        <w:t>„</w:t>
      </w:r>
      <w:proofErr w:type="spellStart"/>
      <w:r w:rsidR="00C63B55" w:rsidRPr="00AB27C6">
        <w:rPr>
          <w:rFonts w:eastAsia="Times New Roman" w:cs="Times New Roman"/>
          <w:szCs w:val="24"/>
        </w:rPr>
        <w:t>Antēra</w:t>
      </w:r>
      <w:proofErr w:type="spellEnd"/>
      <w:r w:rsidR="00C63B55">
        <w:rPr>
          <w:rFonts w:eastAsia="Times New Roman" w:cs="Times New Roman"/>
          <w:szCs w:val="24"/>
        </w:rPr>
        <w:t>”</w:t>
      </w:r>
      <w:r w:rsidR="00C63B55" w:rsidRPr="00AB27C6">
        <w:rPr>
          <w:rFonts w:eastAsia="Times New Roman" w:cs="Times New Roman"/>
          <w:szCs w:val="24"/>
        </w:rPr>
        <w:t xml:space="preserve"> grāmatu tirdzniecību (</w:t>
      </w:r>
      <w:r w:rsidR="00C63B55">
        <w:rPr>
          <w:rFonts w:eastAsia="Times New Roman" w:cs="Times New Roman"/>
          <w:szCs w:val="24"/>
        </w:rPr>
        <w:t>a</w:t>
      </w:r>
      <w:r w:rsidR="00C63B55" w:rsidRPr="00AB27C6">
        <w:rPr>
          <w:rFonts w:eastAsia="Times New Roman" w:cs="Times New Roman"/>
          <w:szCs w:val="24"/>
        </w:rPr>
        <w:t>tbildētāja bija arī minētās SIA vienīgā valdes locekle)</w:t>
      </w:r>
      <w:r w:rsidR="008D7CD9">
        <w:rPr>
          <w:rFonts w:eastAsia="Times New Roman" w:cs="Times New Roman"/>
          <w:szCs w:val="24"/>
        </w:rPr>
        <w:t xml:space="preserve"> pirms </w:t>
      </w:r>
      <w:r w:rsidR="008D7CD9" w:rsidRPr="00AB27C6">
        <w:rPr>
          <w:rFonts w:eastAsia="Times New Roman" w:cs="Times New Roman"/>
          <w:szCs w:val="24"/>
        </w:rPr>
        <w:t xml:space="preserve">SIA izdevniecība </w:t>
      </w:r>
      <w:r w:rsidR="008D7CD9">
        <w:rPr>
          <w:rFonts w:eastAsia="Times New Roman" w:cs="Times New Roman"/>
          <w:szCs w:val="24"/>
        </w:rPr>
        <w:t>„</w:t>
      </w:r>
      <w:proofErr w:type="spellStart"/>
      <w:r w:rsidR="008D7CD9" w:rsidRPr="00AB27C6">
        <w:rPr>
          <w:rFonts w:eastAsia="Times New Roman" w:cs="Times New Roman"/>
          <w:szCs w:val="24"/>
        </w:rPr>
        <w:t>Antēra</w:t>
      </w:r>
      <w:proofErr w:type="spellEnd"/>
      <w:r w:rsidR="008D7CD9">
        <w:rPr>
          <w:rFonts w:eastAsia="Times New Roman" w:cs="Times New Roman"/>
          <w:szCs w:val="24"/>
        </w:rPr>
        <w:t xml:space="preserve">” maksātnespējas procesa ierosināšanas, kas atbilstoši Komerclikuma 20.pantam nodibina </w:t>
      </w:r>
      <w:r w:rsidR="008D7CD9" w:rsidRPr="00ED31FD">
        <w:rPr>
          <w:rFonts w:eastAsia="Times New Roman" w:cs="Times New Roman"/>
          <w:szCs w:val="24"/>
          <w:lang w:eastAsia="lv-LV"/>
        </w:rPr>
        <w:t>uzņēmuma nodevēj</w:t>
      </w:r>
      <w:r w:rsidR="008D7CD9">
        <w:rPr>
          <w:rFonts w:eastAsia="Times New Roman" w:cs="Times New Roman"/>
          <w:szCs w:val="24"/>
          <w:lang w:eastAsia="lv-LV"/>
        </w:rPr>
        <w:t>a</w:t>
      </w:r>
      <w:r w:rsidR="008D7CD9" w:rsidRPr="00ED31FD">
        <w:rPr>
          <w:rFonts w:eastAsia="Times New Roman" w:cs="Times New Roman"/>
          <w:szCs w:val="24"/>
          <w:lang w:eastAsia="lv-LV"/>
        </w:rPr>
        <w:t xml:space="preserve"> un uzņēmuma ieguvēj</w:t>
      </w:r>
      <w:r w:rsidR="008D7CD9">
        <w:rPr>
          <w:rFonts w:eastAsia="Times New Roman" w:cs="Times New Roman"/>
          <w:szCs w:val="24"/>
          <w:lang w:eastAsia="lv-LV"/>
        </w:rPr>
        <w:t>a</w:t>
      </w:r>
      <w:r w:rsidR="008D7CD9" w:rsidRPr="00ED31FD">
        <w:rPr>
          <w:rFonts w:eastAsia="Times New Roman" w:cs="Times New Roman"/>
          <w:szCs w:val="24"/>
          <w:lang w:eastAsia="lv-LV"/>
        </w:rPr>
        <w:t xml:space="preserve"> </w:t>
      </w:r>
      <w:r w:rsidR="008D7CD9">
        <w:rPr>
          <w:rFonts w:eastAsia="Times New Roman" w:cs="Times New Roman"/>
          <w:szCs w:val="24"/>
          <w:lang w:eastAsia="lv-LV"/>
        </w:rPr>
        <w:t>solidāru atbildību.</w:t>
      </w:r>
    </w:p>
    <w:p w:rsidR="008D6853" w:rsidRPr="00AB27C6" w:rsidRDefault="008D7CD9" w:rsidP="008E2A47">
      <w:pPr>
        <w:shd w:val="clear" w:color="auto" w:fill="FFFFFF"/>
        <w:spacing w:after="0" w:line="276" w:lineRule="auto"/>
        <w:ind w:right="-1" w:firstLine="567"/>
        <w:jc w:val="both"/>
        <w:rPr>
          <w:rFonts w:cs="Times New Roman"/>
          <w:szCs w:val="24"/>
        </w:rPr>
      </w:pPr>
      <w:r>
        <w:rPr>
          <w:rFonts w:cs="Times New Roman"/>
          <w:szCs w:val="24"/>
        </w:rPr>
        <w:lastRenderedPageBreak/>
        <w:t xml:space="preserve">[4.2] </w:t>
      </w:r>
      <w:r w:rsidR="008D6853" w:rsidRPr="00AB27C6">
        <w:rPr>
          <w:rFonts w:cs="Times New Roman"/>
          <w:szCs w:val="24"/>
        </w:rPr>
        <w:t>Atbilsto</w:t>
      </w:r>
      <w:r w:rsidR="008D6853" w:rsidRPr="00AB27C6">
        <w:rPr>
          <w:rFonts w:eastAsia="Times New Roman" w:cs="Times New Roman"/>
          <w:szCs w:val="24"/>
        </w:rPr>
        <w:t xml:space="preserve">ši Civillikuma </w:t>
      </w:r>
      <w:proofErr w:type="gramStart"/>
      <w:r w:rsidR="008D6853" w:rsidRPr="00AB27C6">
        <w:rPr>
          <w:rFonts w:eastAsia="Times New Roman" w:cs="Times New Roman"/>
          <w:szCs w:val="24"/>
        </w:rPr>
        <w:t>1683.pantam</w:t>
      </w:r>
      <w:proofErr w:type="gramEnd"/>
      <w:r w:rsidR="008D6853" w:rsidRPr="00AB27C6">
        <w:rPr>
          <w:rFonts w:eastAsia="Times New Roman" w:cs="Times New Roman"/>
          <w:szCs w:val="24"/>
        </w:rPr>
        <w:t xml:space="preserve"> </w:t>
      </w:r>
      <w:r w:rsidR="00B8795C">
        <w:rPr>
          <w:rFonts w:eastAsia="Times New Roman" w:cs="Times New Roman"/>
          <w:szCs w:val="24"/>
        </w:rPr>
        <w:t>p</w:t>
      </w:r>
      <w:r w:rsidR="008D6853" w:rsidRPr="00AB27C6">
        <w:rPr>
          <w:rFonts w:eastAsia="Times New Roman" w:cs="Times New Roman"/>
          <w:szCs w:val="24"/>
        </w:rPr>
        <w:t xml:space="preserve">rasītāja bija tiesīga vērsties pret </w:t>
      </w:r>
      <w:r w:rsidR="00B8795C">
        <w:rPr>
          <w:rFonts w:eastAsia="Times New Roman" w:cs="Times New Roman"/>
          <w:szCs w:val="24"/>
        </w:rPr>
        <w:t>a</w:t>
      </w:r>
      <w:r w:rsidR="008D6853" w:rsidRPr="00AB27C6">
        <w:rPr>
          <w:rFonts w:eastAsia="Times New Roman" w:cs="Times New Roman"/>
          <w:szCs w:val="24"/>
        </w:rPr>
        <w:t xml:space="preserve">tbildētāju, neskatoties uz to, ka nepieteica savu prasījumu SIA izdevniecība </w:t>
      </w:r>
      <w:r w:rsidR="00B8795C">
        <w:rPr>
          <w:rFonts w:eastAsia="Times New Roman" w:cs="Times New Roman"/>
          <w:szCs w:val="24"/>
        </w:rPr>
        <w:t>„</w:t>
      </w:r>
      <w:proofErr w:type="spellStart"/>
      <w:r w:rsidR="008D6853" w:rsidRPr="00AB27C6">
        <w:rPr>
          <w:rFonts w:eastAsia="Times New Roman" w:cs="Times New Roman"/>
          <w:szCs w:val="24"/>
        </w:rPr>
        <w:t>Antēra</w:t>
      </w:r>
      <w:proofErr w:type="spellEnd"/>
      <w:r w:rsidR="00B8795C">
        <w:rPr>
          <w:rFonts w:eastAsia="Times New Roman" w:cs="Times New Roman"/>
          <w:szCs w:val="24"/>
        </w:rPr>
        <w:t>”</w:t>
      </w:r>
      <w:r w:rsidR="008D6853" w:rsidRPr="00AB27C6">
        <w:rPr>
          <w:rFonts w:eastAsia="Times New Roman" w:cs="Times New Roman"/>
          <w:szCs w:val="24"/>
        </w:rPr>
        <w:t xml:space="preserve"> maksātnespējas procesā, jo </w:t>
      </w:r>
      <w:r w:rsidR="00B8795C">
        <w:rPr>
          <w:rFonts w:eastAsia="Times New Roman" w:cs="Times New Roman"/>
          <w:szCs w:val="24"/>
        </w:rPr>
        <w:t>p</w:t>
      </w:r>
      <w:r w:rsidR="008D6853" w:rsidRPr="00AB27C6">
        <w:rPr>
          <w:rFonts w:eastAsia="Times New Roman" w:cs="Times New Roman"/>
          <w:szCs w:val="24"/>
        </w:rPr>
        <w:t>rasītājai ir izvēles tiesības, pret kuru no solidāri atbildīgajiem parādniekiem vērsties.</w:t>
      </w:r>
    </w:p>
    <w:p w:rsidR="002E341A" w:rsidRDefault="002E341A" w:rsidP="008E2A47">
      <w:pPr>
        <w:spacing w:after="0" w:line="276" w:lineRule="auto"/>
        <w:jc w:val="center"/>
        <w:rPr>
          <w:b/>
          <w:color w:val="000000"/>
          <w:szCs w:val="24"/>
        </w:rPr>
      </w:pPr>
      <w:r>
        <w:rPr>
          <w:b/>
          <w:color w:val="000000"/>
          <w:szCs w:val="24"/>
        </w:rPr>
        <w:t>Motīvu daļa</w:t>
      </w:r>
    </w:p>
    <w:p w:rsidR="002E341A" w:rsidRDefault="002E341A" w:rsidP="00A71666">
      <w:pPr>
        <w:spacing w:after="0" w:line="276" w:lineRule="auto"/>
        <w:ind w:firstLine="720"/>
        <w:jc w:val="center"/>
        <w:rPr>
          <w:b/>
          <w:color w:val="000000"/>
          <w:szCs w:val="24"/>
        </w:rPr>
      </w:pPr>
    </w:p>
    <w:p w:rsidR="002E341A" w:rsidRDefault="002E341A" w:rsidP="008E2A47">
      <w:pPr>
        <w:shd w:val="clear" w:color="auto" w:fill="FFFFFF"/>
        <w:spacing w:after="0" w:line="276" w:lineRule="auto"/>
        <w:ind w:firstLine="567"/>
        <w:jc w:val="both"/>
        <w:rPr>
          <w:szCs w:val="24"/>
        </w:rPr>
      </w:pPr>
      <w:r>
        <w:rPr>
          <w:szCs w:val="24"/>
        </w:rPr>
        <w:t>[</w:t>
      </w:r>
      <w:r w:rsidR="00A75D86">
        <w:rPr>
          <w:szCs w:val="24"/>
        </w:rPr>
        <w:t>5</w:t>
      </w:r>
      <w:r>
        <w:rPr>
          <w:szCs w:val="24"/>
        </w:rPr>
        <w:t>] P</w:t>
      </w:r>
      <w:r w:rsidRPr="00085D35">
        <w:rPr>
          <w:szCs w:val="24"/>
        </w:rPr>
        <w:t>ārbaudīj</w:t>
      </w:r>
      <w:r w:rsidR="00DD4701">
        <w:rPr>
          <w:szCs w:val="24"/>
        </w:rPr>
        <w:t>usi</w:t>
      </w:r>
      <w:r w:rsidRPr="00085D35">
        <w:rPr>
          <w:szCs w:val="24"/>
        </w:rPr>
        <w:t xml:space="preserve"> sprieduma likumību</w:t>
      </w:r>
      <w:r>
        <w:rPr>
          <w:szCs w:val="24"/>
        </w:rPr>
        <w:t xml:space="preserve"> attiecībā uz argumentiem, kas minēti kasācijas sūdzībā</w:t>
      </w:r>
      <w:r w:rsidRPr="00085D35">
        <w:rPr>
          <w:szCs w:val="24"/>
        </w:rPr>
        <w:t>, kā t</w:t>
      </w:r>
      <w:r>
        <w:rPr>
          <w:szCs w:val="24"/>
        </w:rPr>
        <w:t>o</w:t>
      </w:r>
      <w:r w:rsidRPr="00085D35">
        <w:rPr>
          <w:szCs w:val="24"/>
        </w:rPr>
        <w:t xml:space="preserve"> nosaka Civilprocesa likuma </w:t>
      </w:r>
      <w:proofErr w:type="gramStart"/>
      <w:r w:rsidRPr="00085D35">
        <w:rPr>
          <w:szCs w:val="24"/>
        </w:rPr>
        <w:t>473.pant</w:t>
      </w:r>
      <w:r>
        <w:rPr>
          <w:szCs w:val="24"/>
        </w:rPr>
        <w:t>a</w:t>
      </w:r>
      <w:proofErr w:type="gramEnd"/>
      <w:r>
        <w:rPr>
          <w:szCs w:val="24"/>
        </w:rPr>
        <w:t xml:space="preserve"> pirmā daļa</w:t>
      </w:r>
      <w:r w:rsidRPr="00085D35">
        <w:rPr>
          <w:szCs w:val="24"/>
        </w:rPr>
        <w:t xml:space="preserve">, </w:t>
      </w:r>
      <w:r>
        <w:rPr>
          <w:szCs w:val="24"/>
        </w:rPr>
        <w:t xml:space="preserve">Augstākā tiesa </w:t>
      </w:r>
      <w:r w:rsidRPr="00110AF0">
        <w:rPr>
          <w:szCs w:val="24"/>
        </w:rPr>
        <w:t xml:space="preserve">atzīst, </w:t>
      </w:r>
      <w:r w:rsidRPr="005E4CCC">
        <w:rPr>
          <w:szCs w:val="24"/>
        </w:rPr>
        <w:t xml:space="preserve">ka </w:t>
      </w:r>
      <w:r>
        <w:rPr>
          <w:szCs w:val="24"/>
        </w:rPr>
        <w:t xml:space="preserve">Zemgales apgabaltiesas Civillietu tiesas kolēģijas </w:t>
      </w:r>
      <w:r w:rsidR="00AD6F2D" w:rsidRPr="006E1EE1">
        <w:rPr>
          <w:szCs w:val="24"/>
        </w:rPr>
        <w:t>201</w:t>
      </w:r>
      <w:r w:rsidR="00AD6F2D">
        <w:rPr>
          <w:szCs w:val="24"/>
        </w:rPr>
        <w:t>5</w:t>
      </w:r>
      <w:r w:rsidR="00AD6F2D" w:rsidRPr="006E1EE1">
        <w:rPr>
          <w:szCs w:val="24"/>
        </w:rPr>
        <w:t xml:space="preserve">.gada </w:t>
      </w:r>
      <w:r w:rsidR="00AD6F2D">
        <w:rPr>
          <w:szCs w:val="24"/>
        </w:rPr>
        <w:t>29.septembra</w:t>
      </w:r>
      <w:r w:rsidR="00AD6F2D" w:rsidRPr="006E1EE1">
        <w:rPr>
          <w:szCs w:val="24"/>
        </w:rPr>
        <w:t xml:space="preserve"> </w:t>
      </w:r>
      <w:r w:rsidRPr="005E4CCC">
        <w:rPr>
          <w:szCs w:val="24"/>
        </w:rPr>
        <w:t>spriedums</w:t>
      </w:r>
      <w:r>
        <w:rPr>
          <w:szCs w:val="24"/>
        </w:rPr>
        <w:t xml:space="preserve"> atceļams.</w:t>
      </w:r>
    </w:p>
    <w:p w:rsidR="00E7566C" w:rsidRDefault="002D34CA" w:rsidP="008E2A47">
      <w:pPr>
        <w:spacing w:after="0" w:line="276" w:lineRule="auto"/>
        <w:ind w:firstLine="567"/>
        <w:jc w:val="both"/>
        <w:rPr>
          <w:szCs w:val="24"/>
        </w:rPr>
      </w:pPr>
      <w:r>
        <w:rPr>
          <w:szCs w:val="24"/>
        </w:rPr>
        <w:t>[</w:t>
      </w:r>
      <w:r w:rsidR="00A75D86">
        <w:rPr>
          <w:szCs w:val="24"/>
        </w:rPr>
        <w:t>5</w:t>
      </w:r>
      <w:r>
        <w:rPr>
          <w:szCs w:val="24"/>
        </w:rPr>
        <w:t xml:space="preserve">.1] </w:t>
      </w:r>
      <w:r w:rsidR="00E732C3">
        <w:rPr>
          <w:szCs w:val="24"/>
        </w:rPr>
        <w:t xml:space="preserve">Augstākā tiesa piekrīt </w:t>
      </w:r>
      <w:r w:rsidR="00E7566C" w:rsidRPr="003F702C">
        <w:rPr>
          <w:szCs w:val="24"/>
        </w:rPr>
        <w:t>kasācijas sūdzīb</w:t>
      </w:r>
      <w:r w:rsidR="00E732C3">
        <w:rPr>
          <w:szCs w:val="24"/>
        </w:rPr>
        <w:t>ā norādītajam, ka</w:t>
      </w:r>
      <w:r w:rsidR="00E7566C" w:rsidRPr="003F702C">
        <w:rPr>
          <w:szCs w:val="24"/>
        </w:rPr>
        <w:t xml:space="preserve"> </w:t>
      </w:r>
      <w:r w:rsidR="00E7566C">
        <w:rPr>
          <w:szCs w:val="24"/>
        </w:rPr>
        <w:t>apelācij</w:t>
      </w:r>
      <w:r w:rsidR="00E732C3">
        <w:rPr>
          <w:szCs w:val="24"/>
        </w:rPr>
        <w:t>as instances tiesa, secinot, ka</w:t>
      </w:r>
      <w:r w:rsidR="00E7566C">
        <w:rPr>
          <w:szCs w:val="24"/>
        </w:rPr>
        <w:t xml:space="preserve"> </w:t>
      </w:r>
      <w:r w:rsidR="00225BC0">
        <w:rPr>
          <w:rFonts w:eastAsia="Times New Roman" w:cs="Times New Roman"/>
          <w:szCs w:val="24"/>
        </w:rPr>
        <w:t>p</w:t>
      </w:r>
      <w:r w:rsidR="00225BC0" w:rsidRPr="00AB27C6">
        <w:rPr>
          <w:rFonts w:eastAsia="Times New Roman" w:cs="Times New Roman"/>
          <w:szCs w:val="24"/>
        </w:rPr>
        <w:t xml:space="preserve">rasītāja, nepiesakot kreditora prasījumu SIA izdevniecība </w:t>
      </w:r>
      <w:r w:rsidR="00225BC0">
        <w:rPr>
          <w:rFonts w:eastAsia="Times New Roman" w:cs="Times New Roman"/>
          <w:szCs w:val="24"/>
        </w:rPr>
        <w:t>„</w:t>
      </w:r>
      <w:proofErr w:type="spellStart"/>
      <w:r w:rsidR="00225BC0" w:rsidRPr="00AB27C6">
        <w:rPr>
          <w:rFonts w:eastAsia="Times New Roman" w:cs="Times New Roman"/>
          <w:szCs w:val="24"/>
        </w:rPr>
        <w:t>Antēra</w:t>
      </w:r>
      <w:proofErr w:type="spellEnd"/>
      <w:r w:rsidR="00225BC0">
        <w:rPr>
          <w:rFonts w:eastAsia="Times New Roman" w:cs="Times New Roman"/>
          <w:szCs w:val="24"/>
        </w:rPr>
        <w:t>”</w:t>
      </w:r>
      <w:r w:rsidR="00243644">
        <w:rPr>
          <w:rFonts w:eastAsia="Times New Roman" w:cs="Times New Roman"/>
          <w:szCs w:val="24"/>
        </w:rPr>
        <w:t xml:space="preserve"> maksātnespējas procesā, ir</w:t>
      </w:r>
      <w:r w:rsidR="00225BC0" w:rsidRPr="00AB27C6">
        <w:rPr>
          <w:rFonts w:eastAsia="Times New Roman" w:cs="Times New Roman"/>
          <w:szCs w:val="24"/>
        </w:rPr>
        <w:t xml:space="preserve"> zaudējusi prasījuma tiesības </w:t>
      </w:r>
      <w:r w:rsidR="00225BC0" w:rsidRPr="00AB27C6">
        <w:rPr>
          <w:rFonts w:eastAsia="Times New Roman" w:cs="Times New Roman"/>
          <w:bCs/>
          <w:szCs w:val="24"/>
        </w:rPr>
        <w:t xml:space="preserve">arī pret </w:t>
      </w:r>
      <w:r w:rsidR="00225BC0">
        <w:rPr>
          <w:rFonts w:eastAsia="Times New Roman" w:cs="Times New Roman"/>
          <w:bCs/>
          <w:szCs w:val="24"/>
        </w:rPr>
        <w:t>a</w:t>
      </w:r>
      <w:r w:rsidR="00225BC0" w:rsidRPr="00AB27C6">
        <w:rPr>
          <w:rFonts w:eastAsia="Times New Roman" w:cs="Times New Roman"/>
          <w:bCs/>
          <w:szCs w:val="24"/>
        </w:rPr>
        <w:t>tbildētāju</w:t>
      </w:r>
      <w:r w:rsidR="00225BC0">
        <w:rPr>
          <w:rFonts w:eastAsia="Times New Roman" w:cs="Times New Roman"/>
          <w:bCs/>
          <w:szCs w:val="24"/>
        </w:rPr>
        <w:t xml:space="preserve"> un</w:t>
      </w:r>
      <w:r w:rsidR="00225BC0" w:rsidRPr="00AB27C6">
        <w:rPr>
          <w:rFonts w:eastAsia="Times New Roman" w:cs="Times New Roman"/>
          <w:szCs w:val="24"/>
        </w:rPr>
        <w:t xml:space="preserve"> uzņēmuma pārejas fakta atzīšana nerad</w:t>
      </w:r>
      <w:r w:rsidR="00243644">
        <w:rPr>
          <w:rFonts w:eastAsia="Times New Roman" w:cs="Times New Roman"/>
          <w:szCs w:val="24"/>
        </w:rPr>
        <w:t>a</w:t>
      </w:r>
      <w:r w:rsidR="00225BC0" w:rsidRPr="00AB27C6">
        <w:rPr>
          <w:rFonts w:eastAsia="Times New Roman" w:cs="Times New Roman"/>
          <w:szCs w:val="24"/>
        </w:rPr>
        <w:t xml:space="preserve"> </w:t>
      </w:r>
      <w:r w:rsidR="00225BC0">
        <w:rPr>
          <w:rFonts w:eastAsia="Times New Roman" w:cs="Times New Roman"/>
          <w:szCs w:val="24"/>
        </w:rPr>
        <w:t>p</w:t>
      </w:r>
      <w:r w:rsidR="00225BC0" w:rsidRPr="00AB27C6">
        <w:rPr>
          <w:rFonts w:eastAsia="Times New Roman" w:cs="Times New Roman"/>
          <w:szCs w:val="24"/>
        </w:rPr>
        <w:t>rasītājai mantiskas tiesības</w:t>
      </w:r>
      <w:r w:rsidR="00E4365E">
        <w:rPr>
          <w:rFonts w:eastAsia="Times New Roman" w:cs="Times New Roman"/>
          <w:szCs w:val="24"/>
        </w:rPr>
        <w:t>,</w:t>
      </w:r>
      <w:r w:rsidR="00E4365E" w:rsidRPr="00E4365E">
        <w:rPr>
          <w:szCs w:val="24"/>
        </w:rPr>
        <w:t xml:space="preserve"> </w:t>
      </w:r>
      <w:r w:rsidR="00E4365E">
        <w:rPr>
          <w:szCs w:val="24"/>
        </w:rPr>
        <w:t xml:space="preserve">nav pareizi </w:t>
      </w:r>
      <w:r w:rsidR="00E931A1">
        <w:rPr>
          <w:szCs w:val="24"/>
        </w:rPr>
        <w:t>piemērojusi</w:t>
      </w:r>
      <w:r w:rsidR="00E4365E">
        <w:rPr>
          <w:szCs w:val="24"/>
        </w:rPr>
        <w:t xml:space="preserve"> Komerclikuma </w:t>
      </w:r>
      <w:proofErr w:type="gramStart"/>
      <w:r w:rsidR="00E4365E">
        <w:rPr>
          <w:szCs w:val="24"/>
        </w:rPr>
        <w:t>20.pantu</w:t>
      </w:r>
      <w:proofErr w:type="gramEnd"/>
      <w:r w:rsidR="00E931A1">
        <w:rPr>
          <w:szCs w:val="24"/>
        </w:rPr>
        <w:t>.</w:t>
      </w:r>
    </w:p>
    <w:p w:rsidR="001969DF" w:rsidRPr="005809AF" w:rsidRDefault="00C63B55" w:rsidP="008E2A47">
      <w:pPr>
        <w:spacing w:after="0" w:line="276" w:lineRule="auto"/>
        <w:ind w:firstLine="567"/>
        <w:jc w:val="both"/>
        <w:rPr>
          <w:rFonts w:eastAsia="Times New Roman" w:cs="Times New Roman"/>
          <w:szCs w:val="24"/>
          <w:lang w:eastAsia="lv-LV"/>
        </w:rPr>
      </w:pPr>
      <w:r>
        <w:rPr>
          <w:rFonts w:eastAsia="Times New Roman" w:cs="Times New Roman"/>
          <w:szCs w:val="24"/>
          <w:lang w:eastAsia="lv-LV"/>
        </w:rPr>
        <w:t>[</w:t>
      </w:r>
      <w:r w:rsidR="00A75D86">
        <w:rPr>
          <w:rFonts w:eastAsia="Times New Roman" w:cs="Times New Roman"/>
          <w:szCs w:val="24"/>
          <w:lang w:eastAsia="lv-LV"/>
        </w:rPr>
        <w:t>5</w:t>
      </w:r>
      <w:r>
        <w:rPr>
          <w:rFonts w:eastAsia="Times New Roman" w:cs="Times New Roman"/>
          <w:szCs w:val="24"/>
          <w:lang w:eastAsia="lv-LV"/>
        </w:rPr>
        <w:t>.</w:t>
      </w:r>
      <w:r w:rsidR="002D34CA">
        <w:rPr>
          <w:rFonts w:eastAsia="Times New Roman" w:cs="Times New Roman"/>
          <w:szCs w:val="24"/>
          <w:lang w:eastAsia="lv-LV"/>
        </w:rPr>
        <w:t>2</w:t>
      </w:r>
      <w:r>
        <w:rPr>
          <w:rFonts w:eastAsia="Times New Roman" w:cs="Times New Roman"/>
          <w:szCs w:val="24"/>
          <w:lang w:eastAsia="lv-LV"/>
        </w:rPr>
        <w:t>]</w:t>
      </w:r>
      <w:r w:rsidR="001969DF" w:rsidRPr="001969DF">
        <w:rPr>
          <w:rFonts w:eastAsia="Times New Roman" w:cs="Times New Roman"/>
          <w:szCs w:val="24"/>
          <w:lang w:eastAsia="lv-LV"/>
        </w:rPr>
        <w:t xml:space="preserve"> </w:t>
      </w:r>
      <w:r w:rsidR="005809AF">
        <w:rPr>
          <w:rFonts w:eastAsia="Times New Roman" w:cs="Times New Roman"/>
          <w:szCs w:val="24"/>
          <w:lang w:eastAsia="lv-LV"/>
        </w:rPr>
        <w:t>A</w:t>
      </w:r>
      <w:r w:rsidR="001969DF">
        <w:rPr>
          <w:rFonts w:eastAsia="Times New Roman" w:cs="Times New Roman"/>
          <w:szCs w:val="24"/>
          <w:lang w:eastAsia="lv-LV"/>
        </w:rPr>
        <w:t xml:space="preserve">r </w:t>
      </w:r>
      <w:r w:rsidR="001969DF" w:rsidRPr="00C014F4">
        <w:rPr>
          <w:rFonts w:eastAsia="Times New Roman" w:cs="Times New Roman"/>
          <w:szCs w:val="24"/>
          <w:lang w:eastAsia="lv-LV"/>
        </w:rPr>
        <w:t xml:space="preserve">Rīgas apgabaltiesas </w:t>
      </w:r>
      <w:r w:rsidR="001969DF">
        <w:rPr>
          <w:rFonts w:eastAsia="Times New Roman" w:cs="Times New Roman"/>
          <w:szCs w:val="24"/>
          <w:lang w:eastAsia="lv-LV"/>
        </w:rPr>
        <w:t xml:space="preserve">Civillietu tiesas kolēģijas </w:t>
      </w:r>
      <w:proofErr w:type="gramStart"/>
      <w:r w:rsidR="001969DF" w:rsidRPr="00C014F4">
        <w:rPr>
          <w:rFonts w:eastAsia="Times New Roman" w:cs="Times New Roman"/>
          <w:szCs w:val="24"/>
          <w:lang w:eastAsia="lv-LV"/>
        </w:rPr>
        <w:t>2008.gada</w:t>
      </w:r>
      <w:proofErr w:type="gramEnd"/>
      <w:r w:rsidR="001969DF" w:rsidRPr="00C014F4">
        <w:rPr>
          <w:rFonts w:eastAsia="Times New Roman" w:cs="Times New Roman"/>
          <w:szCs w:val="24"/>
          <w:lang w:eastAsia="lv-LV"/>
        </w:rPr>
        <w:t xml:space="preserve"> 27.februāra spriedumu</w:t>
      </w:r>
      <w:r w:rsidR="001969DF">
        <w:rPr>
          <w:rFonts w:eastAsia="Times New Roman" w:cs="Times New Roman"/>
          <w:szCs w:val="24"/>
          <w:lang w:eastAsia="lv-LV"/>
        </w:rPr>
        <w:t>, kurš stāj</w:t>
      </w:r>
      <w:r w:rsidR="00243644">
        <w:rPr>
          <w:rFonts w:eastAsia="Times New Roman" w:cs="Times New Roman"/>
          <w:szCs w:val="24"/>
          <w:lang w:eastAsia="lv-LV"/>
        </w:rPr>
        <w:t>ā</w:t>
      </w:r>
      <w:r w:rsidR="001969DF">
        <w:rPr>
          <w:rFonts w:eastAsia="Times New Roman" w:cs="Times New Roman"/>
          <w:szCs w:val="24"/>
          <w:lang w:eastAsia="lv-LV"/>
        </w:rPr>
        <w:t>s likumīg</w:t>
      </w:r>
      <w:r w:rsidR="00243644">
        <w:rPr>
          <w:rFonts w:eastAsia="Times New Roman" w:cs="Times New Roman"/>
          <w:szCs w:val="24"/>
          <w:lang w:eastAsia="lv-LV"/>
        </w:rPr>
        <w:t>ā</w:t>
      </w:r>
      <w:r w:rsidR="001969DF">
        <w:rPr>
          <w:rFonts w:eastAsia="Times New Roman" w:cs="Times New Roman"/>
          <w:szCs w:val="24"/>
          <w:lang w:eastAsia="lv-LV"/>
        </w:rPr>
        <w:t xml:space="preserve"> spēk</w:t>
      </w:r>
      <w:r w:rsidR="00243644">
        <w:rPr>
          <w:rFonts w:eastAsia="Times New Roman" w:cs="Times New Roman"/>
          <w:szCs w:val="24"/>
          <w:lang w:eastAsia="lv-LV"/>
        </w:rPr>
        <w:t>ā</w:t>
      </w:r>
      <w:r w:rsidR="001969DF">
        <w:rPr>
          <w:rFonts w:eastAsia="Times New Roman" w:cs="Times New Roman"/>
          <w:szCs w:val="24"/>
          <w:lang w:eastAsia="lv-LV"/>
        </w:rPr>
        <w:t xml:space="preserve"> </w:t>
      </w:r>
      <w:r w:rsidR="001969DF">
        <w:rPr>
          <w:rFonts w:eastAsia="Times New Roman"/>
          <w:szCs w:val="24"/>
          <w:lang w:eastAsia="lv-LV"/>
        </w:rPr>
        <w:t>2008.gada 5.august</w:t>
      </w:r>
      <w:r w:rsidR="00243644">
        <w:rPr>
          <w:rFonts w:eastAsia="Times New Roman"/>
          <w:szCs w:val="24"/>
          <w:lang w:eastAsia="lv-LV"/>
        </w:rPr>
        <w:t>ā,</w:t>
      </w:r>
      <w:r w:rsidR="001969DF">
        <w:rPr>
          <w:rFonts w:eastAsia="Times New Roman"/>
          <w:szCs w:val="24"/>
          <w:lang w:eastAsia="lv-LV"/>
        </w:rPr>
        <w:t xml:space="preserve"> tika nodibināta</w:t>
      </w:r>
      <w:r w:rsidR="001969DF" w:rsidRPr="00C014F4">
        <w:rPr>
          <w:rFonts w:eastAsia="Times New Roman" w:cs="Times New Roman"/>
          <w:szCs w:val="24"/>
          <w:lang w:eastAsia="lv-LV"/>
        </w:rPr>
        <w:t xml:space="preserve"> SIA izdevniecība ,,</w:t>
      </w:r>
      <w:proofErr w:type="spellStart"/>
      <w:r w:rsidR="001969DF" w:rsidRPr="00C014F4">
        <w:rPr>
          <w:rFonts w:eastAsia="Times New Roman" w:cs="Times New Roman"/>
          <w:szCs w:val="24"/>
          <w:lang w:eastAsia="lv-LV"/>
        </w:rPr>
        <w:t>Antēra</w:t>
      </w:r>
      <w:proofErr w:type="spellEnd"/>
      <w:r w:rsidR="001969DF" w:rsidRPr="00C014F4">
        <w:rPr>
          <w:rFonts w:eastAsia="Times New Roman" w:cs="Times New Roman"/>
          <w:szCs w:val="24"/>
          <w:lang w:eastAsia="lv-LV"/>
        </w:rPr>
        <w:t xml:space="preserve">” </w:t>
      </w:r>
      <w:r w:rsidR="001969DF">
        <w:rPr>
          <w:rFonts w:eastAsia="Times New Roman" w:cs="Times New Roman"/>
          <w:szCs w:val="24"/>
          <w:lang w:eastAsia="lv-LV"/>
        </w:rPr>
        <w:t>saistība</w:t>
      </w:r>
      <w:r w:rsidR="00E931A1">
        <w:rPr>
          <w:rFonts w:eastAsia="Times New Roman" w:cs="Times New Roman"/>
          <w:szCs w:val="24"/>
          <w:lang w:eastAsia="lv-LV"/>
        </w:rPr>
        <w:t>,</w:t>
      </w:r>
      <w:r w:rsidR="001969DF">
        <w:rPr>
          <w:rFonts w:eastAsia="Times New Roman" w:cs="Times New Roman"/>
          <w:szCs w:val="24"/>
          <w:lang w:eastAsia="lv-LV"/>
        </w:rPr>
        <w:t xml:space="preserve"> un l</w:t>
      </w:r>
      <w:r w:rsidR="005809AF">
        <w:rPr>
          <w:rFonts w:eastAsia="Times New Roman" w:cs="Times New Roman"/>
          <w:szCs w:val="24"/>
          <w:lang w:eastAsia="lv-LV"/>
        </w:rPr>
        <w:t>i</w:t>
      </w:r>
      <w:r w:rsidR="001969DF">
        <w:rPr>
          <w:rFonts w:eastAsia="Times New Roman" w:cs="Times New Roman"/>
          <w:szCs w:val="24"/>
          <w:lang w:eastAsia="lv-LV"/>
        </w:rPr>
        <w:t>et</w:t>
      </w:r>
      <w:r w:rsidR="005809AF">
        <w:rPr>
          <w:rFonts w:eastAsia="Times New Roman" w:cs="Times New Roman"/>
          <w:szCs w:val="24"/>
          <w:lang w:eastAsia="lv-LV"/>
        </w:rPr>
        <w:t>ā</w:t>
      </w:r>
      <w:r w:rsidR="001969DF">
        <w:rPr>
          <w:rFonts w:eastAsia="Times New Roman" w:cs="Times New Roman"/>
          <w:szCs w:val="24"/>
          <w:lang w:eastAsia="lv-LV"/>
        </w:rPr>
        <w:t xml:space="preserve"> nav strīda</w:t>
      </w:r>
      <w:r w:rsidR="00243644">
        <w:rPr>
          <w:rFonts w:eastAsia="Times New Roman" w:cs="Times New Roman"/>
          <w:szCs w:val="24"/>
          <w:lang w:eastAsia="lv-LV"/>
        </w:rPr>
        <w:t>,</w:t>
      </w:r>
      <w:r w:rsidR="001969DF">
        <w:rPr>
          <w:rFonts w:eastAsia="Times New Roman" w:cs="Times New Roman"/>
          <w:szCs w:val="24"/>
          <w:lang w:eastAsia="lv-LV"/>
        </w:rPr>
        <w:t xml:space="preserve"> ka prasītājai </w:t>
      </w:r>
      <w:r w:rsidR="005809AF">
        <w:rPr>
          <w:rFonts w:eastAsia="Times New Roman" w:cs="Times New Roman"/>
          <w:szCs w:val="24"/>
          <w:lang w:eastAsia="lv-LV"/>
        </w:rPr>
        <w:t>k</w:t>
      </w:r>
      <w:r w:rsidR="00243644">
        <w:rPr>
          <w:rFonts w:eastAsia="Times New Roman" w:cs="Times New Roman"/>
          <w:szCs w:val="24"/>
          <w:lang w:eastAsia="lv-LV"/>
        </w:rPr>
        <w:t>ā</w:t>
      </w:r>
      <w:r w:rsidR="005809AF">
        <w:rPr>
          <w:rFonts w:eastAsia="Times New Roman" w:cs="Times New Roman"/>
          <w:szCs w:val="24"/>
          <w:lang w:eastAsia="lv-LV"/>
        </w:rPr>
        <w:t xml:space="preserve"> </w:t>
      </w:r>
      <w:r w:rsidR="008E2A47">
        <w:rPr>
          <w:szCs w:val="24"/>
        </w:rPr>
        <w:t>[pers. B]</w:t>
      </w:r>
      <w:r w:rsidR="001969DF" w:rsidRPr="00C014F4">
        <w:rPr>
          <w:rFonts w:eastAsia="Times New Roman" w:cs="Times New Roman"/>
          <w:szCs w:val="24"/>
          <w:lang w:eastAsia="lv-LV"/>
        </w:rPr>
        <w:t xml:space="preserve"> </w:t>
      </w:r>
      <w:r w:rsidR="005809AF">
        <w:rPr>
          <w:rFonts w:eastAsia="Times New Roman" w:cs="Times New Roman"/>
          <w:szCs w:val="24"/>
          <w:lang w:eastAsia="lv-LV"/>
        </w:rPr>
        <w:t xml:space="preserve">mantiniecei ir tiesības prasīt </w:t>
      </w:r>
      <w:r w:rsidR="00E4365E">
        <w:rPr>
          <w:rFonts w:eastAsia="Times New Roman" w:cs="Times New Roman"/>
          <w:szCs w:val="24"/>
          <w:lang w:eastAsia="lv-LV"/>
        </w:rPr>
        <w:t xml:space="preserve">ar tiesas spriedumu </w:t>
      </w:r>
      <w:r w:rsidR="005809AF">
        <w:rPr>
          <w:rFonts w:eastAsia="Times New Roman" w:cs="Times New Roman"/>
          <w:szCs w:val="24"/>
          <w:lang w:eastAsia="lv-LV"/>
        </w:rPr>
        <w:t>nodibināt</w:t>
      </w:r>
      <w:r w:rsidR="00243644">
        <w:rPr>
          <w:rFonts w:eastAsia="Times New Roman" w:cs="Times New Roman"/>
          <w:szCs w:val="24"/>
          <w:lang w:eastAsia="lv-LV"/>
        </w:rPr>
        <w:t>ā</w:t>
      </w:r>
      <w:r w:rsidR="005809AF">
        <w:rPr>
          <w:rFonts w:eastAsia="Times New Roman" w:cs="Times New Roman"/>
          <w:szCs w:val="24"/>
          <w:lang w:eastAsia="lv-LV"/>
        </w:rPr>
        <w:t xml:space="preserve">s saistības izpildi. </w:t>
      </w:r>
      <w:r w:rsidR="001969DF" w:rsidRPr="00C014F4">
        <w:rPr>
          <w:rFonts w:eastAsia="Times New Roman" w:cs="Times New Roman"/>
          <w:szCs w:val="24"/>
          <w:lang w:eastAsia="lv-LV"/>
        </w:rPr>
        <w:t xml:space="preserve">Rīgas apgabaltiesas </w:t>
      </w:r>
      <w:r w:rsidR="001969DF">
        <w:rPr>
          <w:rFonts w:eastAsia="Times New Roman" w:cs="Times New Roman"/>
          <w:szCs w:val="24"/>
          <w:lang w:eastAsia="lv-LV"/>
        </w:rPr>
        <w:t xml:space="preserve">Civillietu tiesas kolēģijas </w:t>
      </w:r>
      <w:r w:rsidR="001969DF" w:rsidRPr="00C014F4">
        <w:rPr>
          <w:rFonts w:eastAsia="Times New Roman" w:cs="Times New Roman"/>
          <w:szCs w:val="24"/>
          <w:lang w:eastAsia="lv-LV"/>
        </w:rPr>
        <w:t>2008.gada 27.februāra</w:t>
      </w:r>
      <w:r w:rsidR="001969DF">
        <w:rPr>
          <w:rFonts w:eastAsia="Times New Roman" w:cs="Times New Roman"/>
          <w:szCs w:val="24"/>
          <w:lang w:eastAsia="lv-LV"/>
        </w:rPr>
        <w:t xml:space="preserve"> </w:t>
      </w:r>
      <w:r w:rsidR="001969DF" w:rsidRPr="00482038">
        <w:rPr>
          <w:rFonts w:eastAsia="Times New Roman"/>
          <w:szCs w:val="24"/>
          <w:lang w:eastAsia="lv-LV"/>
        </w:rPr>
        <w:t>spriedum</w:t>
      </w:r>
      <w:r w:rsidR="001969DF">
        <w:rPr>
          <w:rFonts w:eastAsia="Times New Roman"/>
          <w:szCs w:val="24"/>
          <w:lang w:eastAsia="lv-LV"/>
        </w:rPr>
        <w:t>s</w:t>
      </w:r>
      <w:r w:rsidR="001969DF" w:rsidRPr="00482038">
        <w:rPr>
          <w:rFonts w:eastAsia="Times New Roman"/>
          <w:szCs w:val="24"/>
          <w:lang w:eastAsia="lv-LV"/>
        </w:rPr>
        <w:t xml:space="preserve"> </w:t>
      </w:r>
      <w:r w:rsidR="001969DF">
        <w:rPr>
          <w:rFonts w:eastAsia="Times New Roman"/>
          <w:szCs w:val="24"/>
          <w:lang w:eastAsia="lv-LV"/>
        </w:rPr>
        <w:t>nav izpildīts</w:t>
      </w:r>
      <w:r w:rsidR="001969DF" w:rsidRPr="00482038">
        <w:rPr>
          <w:rFonts w:eastAsia="Times New Roman"/>
          <w:szCs w:val="24"/>
          <w:lang w:eastAsia="lv-LV"/>
        </w:rPr>
        <w:t>.</w:t>
      </w:r>
    </w:p>
    <w:p w:rsidR="00287FC8" w:rsidRPr="00C014F4" w:rsidRDefault="0007526C" w:rsidP="008E2A47">
      <w:pPr>
        <w:widowControl w:val="0"/>
        <w:shd w:val="clear" w:color="auto" w:fill="FFFFFF"/>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SIA izdevniecība</w:t>
      </w:r>
      <w:proofErr w:type="gramStart"/>
      <w:r w:rsidR="00287FC8" w:rsidRPr="00C014F4">
        <w:rPr>
          <w:rFonts w:eastAsia="Times New Roman" w:cs="Times New Roman"/>
          <w:szCs w:val="24"/>
          <w:lang w:eastAsia="lv-LV"/>
        </w:rPr>
        <w:t xml:space="preserve"> ,,</w:t>
      </w:r>
      <w:proofErr w:type="spellStart"/>
      <w:proofErr w:type="gramEnd"/>
      <w:r w:rsidR="00287FC8" w:rsidRPr="00C014F4">
        <w:rPr>
          <w:rFonts w:eastAsia="Times New Roman" w:cs="Times New Roman"/>
          <w:szCs w:val="24"/>
          <w:lang w:eastAsia="lv-LV"/>
        </w:rPr>
        <w:t>Antēra</w:t>
      </w:r>
      <w:proofErr w:type="spellEnd"/>
      <w:r w:rsidR="00287FC8" w:rsidRPr="00C014F4">
        <w:rPr>
          <w:rFonts w:eastAsia="Times New Roman" w:cs="Times New Roman"/>
          <w:szCs w:val="24"/>
          <w:lang w:eastAsia="lv-LV"/>
        </w:rPr>
        <w:t>” 2010.gada 22.jūnijā pasludināts maksātnespējas process</w:t>
      </w:r>
      <w:r w:rsidR="00E931A1">
        <w:rPr>
          <w:rFonts w:eastAsia="Times New Roman" w:cs="Times New Roman"/>
          <w:szCs w:val="24"/>
          <w:lang w:eastAsia="lv-LV"/>
        </w:rPr>
        <w:t>,</w:t>
      </w:r>
      <w:r w:rsidR="00287FC8">
        <w:rPr>
          <w:rFonts w:eastAsia="Times New Roman" w:cs="Times New Roman"/>
          <w:szCs w:val="24"/>
          <w:lang w:eastAsia="lv-LV"/>
        </w:rPr>
        <w:t xml:space="preserve"> un</w:t>
      </w:r>
      <w:r w:rsidR="00287FC8" w:rsidRPr="00C014F4">
        <w:rPr>
          <w:rFonts w:eastAsia="Times New Roman" w:cs="Times New Roman"/>
          <w:szCs w:val="24"/>
          <w:lang w:eastAsia="lv-LV"/>
        </w:rPr>
        <w:t xml:space="preserve"> kreditora prasījums par summu, kas piedzīta ar Rīgas apgabaltiesas </w:t>
      </w:r>
      <w:r w:rsidR="00287FC8">
        <w:rPr>
          <w:rFonts w:eastAsia="Times New Roman" w:cs="Times New Roman"/>
          <w:szCs w:val="24"/>
          <w:lang w:eastAsia="lv-LV"/>
        </w:rPr>
        <w:t xml:space="preserve">Civillietu tiesas kolēģijas </w:t>
      </w:r>
      <w:r w:rsidR="00287FC8" w:rsidRPr="00C014F4">
        <w:rPr>
          <w:rFonts w:eastAsia="Times New Roman" w:cs="Times New Roman"/>
          <w:szCs w:val="24"/>
          <w:lang w:eastAsia="lv-LV"/>
        </w:rPr>
        <w:t>2008.gada 27.februāra spriedumu</w:t>
      </w:r>
      <w:r w:rsidR="00243644">
        <w:rPr>
          <w:rFonts w:eastAsia="Times New Roman" w:cs="Times New Roman"/>
          <w:szCs w:val="24"/>
          <w:lang w:eastAsia="lv-LV"/>
        </w:rPr>
        <w:t>,</w:t>
      </w:r>
      <w:r w:rsidR="00287FC8" w:rsidRPr="00C014F4">
        <w:rPr>
          <w:rFonts w:eastAsia="Times New Roman" w:cs="Times New Roman"/>
          <w:szCs w:val="24"/>
          <w:lang w:eastAsia="lv-LV"/>
        </w:rPr>
        <w:t xml:space="preserve"> maksātnespējas procesā nav ti</w:t>
      </w:r>
      <w:r>
        <w:rPr>
          <w:rFonts w:eastAsia="Times New Roman" w:cs="Times New Roman"/>
          <w:szCs w:val="24"/>
          <w:lang w:eastAsia="lv-LV"/>
        </w:rPr>
        <w:t>cis pieteikts. SIA izdevniecība</w:t>
      </w:r>
      <w:proofErr w:type="gramStart"/>
      <w:r w:rsidR="00287FC8" w:rsidRPr="00C014F4">
        <w:rPr>
          <w:rFonts w:eastAsia="Times New Roman" w:cs="Times New Roman"/>
          <w:szCs w:val="24"/>
          <w:lang w:eastAsia="lv-LV"/>
        </w:rPr>
        <w:t xml:space="preserve"> ,,</w:t>
      </w:r>
      <w:proofErr w:type="spellStart"/>
      <w:proofErr w:type="gramEnd"/>
      <w:r w:rsidR="00287FC8" w:rsidRPr="00C014F4">
        <w:rPr>
          <w:rFonts w:eastAsia="Times New Roman" w:cs="Times New Roman"/>
          <w:szCs w:val="24"/>
          <w:lang w:eastAsia="lv-LV"/>
        </w:rPr>
        <w:t>Antēra</w:t>
      </w:r>
      <w:proofErr w:type="spellEnd"/>
      <w:r w:rsidR="00287FC8" w:rsidRPr="00C014F4">
        <w:rPr>
          <w:rFonts w:eastAsia="Times New Roman" w:cs="Times New Roman"/>
          <w:szCs w:val="24"/>
          <w:lang w:eastAsia="lv-LV"/>
        </w:rPr>
        <w:t>” maksātnespējas process tika pabeigts, un 2011.gada 21.februārī tā izslēgta no komercreģistra.</w:t>
      </w:r>
    </w:p>
    <w:p w:rsidR="005809AF" w:rsidRDefault="00E4365E" w:rsidP="008E2A47">
      <w:pPr>
        <w:widowControl w:val="0"/>
        <w:shd w:val="clear" w:color="auto" w:fill="FFFFFF"/>
        <w:adjustRightInd w:val="0"/>
        <w:spacing w:after="0" w:line="276" w:lineRule="auto"/>
        <w:ind w:firstLine="567"/>
        <w:jc w:val="both"/>
        <w:rPr>
          <w:rFonts w:eastAsia="Times New Roman" w:cs="Times New Roman"/>
          <w:bCs/>
          <w:szCs w:val="24"/>
          <w:lang w:eastAsia="lv-LV"/>
        </w:rPr>
      </w:pPr>
      <w:r>
        <w:rPr>
          <w:rFonts w:eastAsia="Times New Roman" w:cs="Times New Roman"/>
          <w:szCs w:val="24"/>
          <w:lang w:eastAsia="lv-LV"/>
        </w:rPr>
        <w:t>Apelācijas instances tiesa</w:t>
      </w:r>
      <w:r w:rsidR="00E931A1">
        <w:rPr>
          <w:rFonts w:eastAsia="Times New Roman" w:cs="Times New Roman"/>
          <w:szCs w:val="24"/>
          <w:lang w:eastAsia="lv-LV"/>
        </w:rPr>
        <w:t>,</w:t>
      </w:r>
      <w:r>
        <w:rPr>
          <w:rFonts w:eastAsia="Times New Roman" w:cs="Times New Roman"/>
          <w:szCs w:val="24"/>
          <w:lang w:eastAsia="lv-LV"/>
        </w:rPr>
        <w:t xml:space="preserve"> izvērtējot s</w:t>
      </w:r>
      <w:r w:rsidR="005809AF" w:rsidRPr="002E341A">
        <w:rPr>
          <w:rFonts w:eastAsia="Times New Roman" w:cs="Times New Roman"/>
          <w:szCs w:val="24"/>
          <w:lang w:eastAsia="lv-LV"/>
        </w:rPr>
        <w:t>tarp SIA izdevniecīb</w:t>
      </w:r>
      <w:r w:rsidR="0007526C">
        <w:rPr>
          <w:rFonts w:eastAsia="Times New Roman" w:cs="Times New Roman"/>
          <w:szCs w:val="24"/>
          <w:lang w:eastAsia="lv-LV"/>
        </w:rPr>
        <w:t>a</w:t>
      </w:r>
      <w:proofErr w:type="gramStart"/>
      <w:r w:rsidR="005809AF" w:rsidRPr="002E341A">
        <w:rPr>
          <w:rFonts w:eastAsia="Times New Roman" w:cs="Times New Roman"/>
          <w:szCs w:val="24"/>
          <w:lang w:eastAsia="lv-LV"/>
        </w:rPr>
        <w:t xml:space="preserve"> ,,</w:t>
      </w:r>
      <w:proofErr w:type="spellStart"/>
      <w:proofErr w:type="gramEnd"/>
      <w:r w:rsidR="005809AF" w:rsidRPr="002E341A">
        <w:rPr>
          <w:rFonts w:eastAsia="Times New Roman" w:cs="Times New Roman"/>
          <w:szCs w:val="24"/>
          <w:lang w:eastAsia="lv-LV"/>
        </w:rPr>
        <w:t>Antēra</w:t>
      </w:r>
      <w:proofErr w:type="spellEnd"/>
      <w:r w:rsidR="005809AF" w:rsidRPr="002E341A">
        <w:rPr>
          <w:rFonts w:eastAsia="Times New Roman" w:cs="Times New Roman"/>
          <w:szCs w:val="24"/>
          <w:lang w:eastAsia="lv-LV"/>
        </w:rPr>
        <w:t>” un SIA ,,Grāmatu nams ,,Valters un Rapa””</w:t>
      </w:r>
      <w:r w:rsidR="005809AF">
        <w:rPr>
          <w:rFonts w:eastAsia="Times New Roman" w:cs="Times New Roman"/>
          <w:szCs w:val="24"/>
          <w:lang w:eastAsia="lv-LV"/>
        </w:rPr>
        <w:t xml:space="preserve"> noslēgt</w:t>
      </w:r>
      <w:r>
        <w:rPr>
          <w:rFonts w:eastAsia="Times New Roman" w:cs="Times New Roman"/>
          <w:szCs w:val="24"/>
          <w:lang w:eastAsia="lv-LV"/>
        </w:rPr>
        <w:t>o</w:t>
      </w:r>
      <w:r w:rsidR="005809AF">
        <w:rPr>
          <w:rFonts w:eastAsia="Times New Roman" w:cs="Times New Roman"/>
          <w:szCs w:val="24"/>
          <w:lang w:eastAsia="lv-LV"/>
        </w:rPr>
        <w:t xml:space="preserve"> </w:t>
      </w:r>
      <w:r w:rsidR="005809AF" w:rsidRPr="002E341A">
        <w:rPr>
          <w:rFonts w:eastAsia="Times New Roman" w:cs="Times New Roman"/>
          <w:szCs w:val="24"/>
          <w:lang w:eastAsia="lv-LV"/>
        </w:rPr>
        <w:t>līgum</w:t>
      </w:r>
      <w:r>
        <w:rPr>
          <w:rFonts w:eastAsia="Times New Roman" w:cs="Times New Roman"/>
          <w:szCs w:val="24"/>
          <w:lang w:eastAsia="lv-LV"/>
        </w:rPr>
        <w:t>u</w:t>
      </w:r>
      <w:r w:rsidR="005809AF" w:rsidRPr="002E341A">
        <w:rPr>
          <w:rFonts w:eastAsia="Times New Roman" w:cs="Times New Roman"/>
          <w:szCs w:val="24"/>
          <w:lang w:eastAsia="lv-LV"/>
        </w:rPr>
        <w:t xml:space="preserve"> par grāmatu piegādi, </w:t>
      </w:r>
      <w:r w:rsidR="005809AF">
        <w:rPr>
          <w:rFonts w:eastAsia="Times New Roman" w:cs="Times New Roman"/>
          <w:szCs w:val="24"/>
          <w:lang w:eastAsia="lv-LV"/>
        </w:rPr>
        <w:t>starp</w:t>
      </w:r>
      <w:r w:rsidR="005809AF" w:rsidRPr="002E341A">
        <w:rPr>
          <w:rFonts w:eastAsia="Times New Roman" w:cs="Times New Roman"/>
          <w:szCs w:val="24"/>
          <w:lang w:eastAsia="lv-LV"/>
        </w:rPr>
        <w:t xml:space="preserve"> </w:t>
      </w:r>
      <w:r w:rsidR="005809AF">
        <w:rPr>
          <w:rFonts w:eastAsia="Times New Roman" w:cs="Times New Roman"/>
          <w:szCs w:val="24"/>
          <w:lang w:eastAsia="lv-LV"/>
        </w:rPr>
        <w:t>SIA izdevniecīb</w:t>
      </w:r>
      <w:r w:rsidR="0007526C">
        <w:rPr>
          <w:rFonts w:eastAsia="Times New Roman" w:cs="Times New Roman"/>
          <w:szCs w:val="24"/>
          <w:lang w:eastAsia="lv-LV"/>
        </w:rPr>
        <w:t>a</w:t>
      </w:r>
      <w:r w:rsidR="005809AF">
        <w:rPr>
          <w:rFonts w:eastAsia="Times New Roman" w:cs="Times New Roman"/>
          <w:szCs w:val="24"/>
          <w:lang w:eastAsia="lv-LV"/>
        </w:rPr>
        <w:t xml:space="preserve"> ,,</w:t>
      </w:r>
      <w:proofErr w:type="spellStart"/>
      <w:r w:rsidR="005809AF">
        <w:rPr>
          <w:rFonts w:eastAsia="Times New Roman" w:cs="Times New Roman"/>
          <w:szCs w:val="24"/>
          <w:lang w:eastAsia="lv-LV"/>
        </w:rPr>
        <w:t>Antēra</w:t>
      </w:r>
      <w:proofErr w:type="spellEnd"/>
      <w:r w:rsidR="005809AF">
        <w:rPr>
          <w:rFonts w:eastAsia="Times New Roman" w:cs="Times New Roman"/>
          <w:szCs w:val="24"/>
          <w:lang w:eastAsia="lv-LV"/>
        </w:rPr>
        <w:t xml:space="preserve">”, </w:t>
      </w:r>
      <w:r w:rsidR="005809AF" w:rsidRPr="002E341A">
        <w:rPr>
          <w:rFonts w:eastAsia="Times New Roman" w:cs="Times New Roman"/>
          <w:szCs w:val="24"/>
          <w:lang w:eastAsia="lv-LV"/>
        </w:rPr>
        <w:t>SIA ,,Grāmatu nams ,,Valters un Rapa””</w:t>
      </w:r>
      <w:r w:rsidR="005809AF">
        <w:rPr>
          <w:rFonts w:eastAsia="Times New Roman" w:cs="Times New Roman"/>
          <w:szCs w:val="24"/>
          <w:lang w:eastAsia="lv-LV"/>
        </w:rPr>
        <w:t xml:space="preserve"> </w:t>
      </w:r>
      <w:r w:rsidR="005809AF" w:rsidRPr="002E341A">
        <w:rPr>
          <w:rFonts w:eastAsia="Times New Roman" w:cs="Times New Roman"/>
          <w:szCs w:val="24"/>
          <w:lang w:eastAsia="lv-LV"/>
        </w:rPr>
        <w:t>un IK ,,A</w:t>
      </w:r>
      <w:r w:rsidR="005809AF">
        <w:rPr>
          <w:rFonts w:eastAsia="Times New Roman" w:cs="Times New Roman"/>
          <w:szCs w:val="24"/>
          <w:lang w:eastAsia="lv-LV"/>
        </w:rPr>
        <w:t>rto</w:t>
      </w:r>
      <w:r w:rsidR="005809AF" w:rsidRPr="002E341A">
        <w:rPr>
          <w:rFonts w:eastAsia="Times New Roman" w:cs="Times New Roman"/>
          <w:szCs w:val="24"/>
          <w:lang w:eastAsia="lv-LV"/>
        </w:rPr>
        <w:t>-1”</w:t>
      </w:r>
      <w:r w:rsidR="005809AF" w:rsidRPr="00F92FCD">
        <w:rPr>
          <w:rFonts w:eastAsia="Times New Roman" w:cs="Times New Roman"/>
          <w:szCs w:val="24"/>
          <w:lang w:eastAsia="lv-LV"/>
        </w:rPr>
        <w:t xml:space="preserve"> </w:t>
      </w:r>
      <w:r w:rsidR="005809AF" w:rsidRPr="002E341A">
        <w:rPr>
          <w:rFonts w:eastAsia="Times New Roman" w:cs="Times New Roman"/>
          <w:szCs w:val="24"/>
          <w:lang w:eastAsia="lv-LV"/>
        </w:rPr>
        <w:t>2008.gada 1.septembr</w:t>
      </w:r>
      <w:r w:rsidR="005809AF">
        <w:rPr>
          <w:rFonts w:eastAsia="Times New Roman" w:cs="Times New Roman"/>
          <w:szCs w:val="24"/>
          <w:lang w:eastAsia="lv-LV"/>
        </w:rPr>
        <w:t>ī noslēgt</w:t>
      </w:r>
      <w:r w:rsidR="00243644">
        <w:rPr>
          <w:rFonts w:eastAsia="Times New Roman" w:cs="Times New Roman"/>
          <w:szCs w:val="24"/>
          <w:lang w:eastAsia="lv-LV"/>
        </w:rPr>
        <w:t>o</w:t>
      </w:r>
      <w:r w:rsidR="005809AF">
        <w:rPr>
          <w:rFonts w:eastAsia="Times New Roman" w:cs="Times New Roman"/>
          <w:szCs w:val="24"/>
          <w:lang w:eastAsia="lv-LV"/>
        </w:rPr>
        <w:t xml:space="preserve"> </w:t>
      </w:r>
      <w:r w:rsidR="005809AF" w:rsidRPr="002E341A">
        <w:rPr>
          <w:rFonts w:eastAsia="Times New Roman" w:cs="Times New Roman"/>
          <w:szCs w:val="24"/>
          <w:lang w:eastAsia="lv-LV"/>
        </w:rPr>
        <w:t>trīspusēj</w:t>
      </w:r>
      <w:r>
        <w:rPr>
          <w:rFonts w:eastAsia="Times New Roman" w:cs="Times New Roman"/>
          <w:szCs w:val="24"/>
          <w:lang w:eastAsia="lv-LV"/>
        </w:rPr>
        <w:t>o</w:t>
      </w:r>
      <w:r w:rsidR="005809AF" w:rsidRPr="002E341A">
        <w:rPr>
          <w:rFonts w:eastAsia="Times New Roman" w:cs="Times New Roman"/>
          <w:szCs w:val="24"/>
          <w:lang w:eastAsia="lv-LV"/>
        </w:rPr>
        <w:t xml:space="preserve"> vienošan</w:t>
      </w:r>
      <w:r w:rsidR="00243644">
        <w:rPr>
          <w:rFonts w:eastAsia="Times New Roman" w:cs="Times New Roman"/>
          <w:szCs w:val="24"/>
          <w:lang w:eastAsia="lv-LV"/>
        </w:rPr>
        <w:t>os</w:t>
      </w:r>
      <w:r w:rsidR="005809AF" w:rsidRPr="002E341A">
        <w:rPr>
          <w:rFonts w:eastAsia="Times New Roman" w:cs="Times New Roman"/>
          <w:szCs w:val="24"/>
          <w:lang w:eastAsia="lv-LV"/>
        </w:rPr>
        <w:t xml:space="preserve"> </w:t>
      </w:r>
      <w:r w:rsidR="005809AF">
        <w:rPr>
          <w:rFonts w:eastAsia="Times New Roman" w:cs="Times New Roman"/>
          <w:szCs w:val="24"/>
          <w:lang w:eastAsia="lv-LV"/>
        </w:rPr>
        <w:t>par norēķinu</w:t>
      </w:r>
      <w:r>
        <w:rPr>
          <w:rFonts w:eastAsia="Times New Roman" w:cs="Times New Roman"/>
          <w:szCs w:val="24"/>
          <w:lang w:eastAsia="lv-LV"/>
        </w:rPr>
        <w:t xml:space="preserve"> un grāmatu piegādātāja maiņu, k</w:t>
      </w:r>
      <w:r w:rsidR="00243644">
        <w:rPr>
          <w:rFonts w:eastAsia="Times New Roman" w:cs="Times New Roman"/>
          <w:szCs w:val="24"/>
          <w:lang w:eastAsia="lv-LV"/>
        </w:rPr>
        <w:t>ā</w:t>
      </w:r>
      <w:r>
        <w:rPr>
          <w:rFonts w:eastAsia="Times New Roman" w:cs="Times New Roman"/>
          <w:szCs w:val="24"/>
          <w:lang w:eastAsia="lv-LV"/>
        </w:rPr>
        <w:t xml:space="preserve"> arī</w:t>
      </w:r>
      <w:r w:rsidR="005809AF">
        <w:rPr>
          <w:rFonts w:eastAsia="Times New Roman" w:cs="Times New Roman"/>
          <w:szCs w:val="24"/>
          <w:lang w:eastAsia="lv-LV"/>
        </w:rPr>
        <w:t xml:space="preserve"> </w:t>
      </w:r>
      <w:r w:rsidR="005809AF" w:rsidRPr="002E341A">
        <w:rPr>
          <w:rFonts w:eastAsia="Times New Roman" w:cs="Times New Roman"/>
          <w:szCs w:val="24"/>
          <w:lang w:eastAsia="lv-LV"/>
        </w:rPr>
        <w:t>2008.gada 20.oktobr</w:t>
      </w:r>
      <w:r w:rsidR="005809AF">
        <w:rPr>
          <w:rFonts w:eastAsia="Times New Roman" w:cs="Times New Roman"/>
          <w:szCs w:val="24"/>
          <w:lang w:eastAsia="lv-LV"/>
        </w:rPr>
        <w:t>ī noslēgt</w:t>
      </w:r>
      <w:r>
        <w:rPr>
          <w:rFonts w:eastAsia="Times New Roman" w:cs="Times New Roman"/>
          <w:szCs w:val="24"/>
          <w:lang w:eastAsia="lv-LV"/>
        </w:rPr>
        <w:t>o</w:t>
      </w:r>
      <w:r w:rsidR="005809AF" w:rsidRPr="002E341A">
        <w:rPr>
          <w:rFonts w:eastAsia="Times New Roman" w:cs="Times New Roman"/>
          <w:szCs w:val="24"/>
          <w:lang w:eastAsia="lv-LV"/>
        </w:rPr>
        <w:t xml:space="preserve"> līgum</w:t>
      </w:r>
      <w:r>
        <w:rPr>
          <w:rFonts w:eastAsia="Times New Roman" w:cs="Times New Roman"/>
          <w:szCs w:val="24"/>
          <w:lang w:eastAsia="lv-LV"/>
        </w:rPr>
        <w:t>u</w:t>
      </w:r>
      <w:r w:rsidR="005809AF" w:rsidRPr="002E341A">
        <w:rPr>
          <w:rFonts w:eastAsia="Times New Roman" w:cs="Times New Roman"/>
          <w:szCs w:val="24"/>
          <w:lang w:eastAsia="lv-LV"/>
        </w:rPr>
        <w:t xml:space="preserve"> par grāmatu piegādi jau starp IK ,,A</w:t>
      </w:r>
      <w:r w:rsidR="005809AF">
        <w:rPr>
          <w:rFonts w:eastAsia="Times New Roman" w:cs="Times New Roman"/>
          <w:szCs w:val="24"/>
          <w:lang w:eastAsia="lv-LV"/>
        </w:rPr>
        <w:t>rto</w:t>
      </w:r>
      <w:r w:rsidR="005809AF" w:rsidRPr="002E341A">
        <w:rPr>
          <w:rFonts w:eastAsia="Times New Roman" w:cs="Times New Roman"/>
          <w:szCs w:val="24"/>
          <w:lang w:eastAsia="lv-LV"/>
        </w:rPr>
        <w:t>-1” un SIA ,,Grāmatu nams „Valters un Rapa”” (</w:t>
      </w:r>
      <w:r w:rsidR="005809AF" w:rsidRPr="00D16FA7">
        <w:rPr>
          <w:rFonts w:eastAsia="Times New Roman" w:cs="Times New Roman"/>
          <w:i/>
          <w:szCs w:val="24"/>
          <w:lang w:eastAsia="lv-LV"/>
        </w:rPr>
        <w:t xml:space="preserve">sk. lietas </w:t>
      </w:r>
      <w:proofErr w:type="spellStart"/>
      <w:r w:rsidR="005809AF" w:rsidRPr="00D16FA7">
        <w:rPr>
          <w:rFonts w:eastAsia="Times New Roman" w:cs="Times New Roman"/>
          <w:i/>
          <w:szCs w:val="24"/>
          <w:lang w:eastAsia="lv-LV"/>
        </w:rPr>
        <w:t>I.sēj</w:t>
      </w:r>
      <w:proofErr w:type="spellEnd"/>
      <w:r w:rsidR="005809AF" w:rsidRPr="00D16FA7">
        <w:rPr>
          <w:rFonts w:eastAsia="Times New Roman" w:cs="Times New Roman"/>
          <w:i/>
          <w:szCs w:val="24"/>
          <w:lang w:eastAsia="lv-LV"/>
        </w:rPr>
        <w:t xml:space="preserve">. </w:t>
      </w:r>
      <w:r w:rsidR="005809AF">
        <w:rPr>
          <w:rFonts w:eastAsia="Times New Roman" w:cs="Times New Roman"/>
          <w:i/>
          <w:szCs w:val="24"/>
          <w:lang w:eastAsia="lv-LV"/>
        </w:rPr>
        <w:t xml:space="preserve">22., </w:t>
      </w:r>
      <w:r w:rsidR="005809AF" w:rsidRPr="00D16FA7">
        <w:rPr>
          <w:rFonts w:eastAsia="Times New Roman" w:cs="Times New Roman"/>
          <w:i/>
          <w:szCs w:val="24"/>
          <w:lang w:eastAsia="lv-LV"/>
        </w:rPr>
        <w:t>233., 235.-236.lp.</w:t>
      </w:r>
      <w:r w:rsidR="005809AF" w:rsidRPr="002E341A">
        <w:rPr>
          <w:rFonts w:eastAsia="Times New Roman" w:cs="Times New Roman"/>
          <w:szCs w:val="24"/>
          <w:lang w:eastAsia="lv-LV"/>
        </w:rPr>
        <w:t>),</w:t>
      </w:r>
      <w:r w:rsidR="005809AF">
        <w:rPr>
          <w:rFonts w:eastAsia="Times New Roman" w:cs="Times New Roman"/>
          <w:szCs w:val="24"/>
          <w:lang w:eastAsia="lv-LV"/>
        </w:rPr>
        <w:t xml:space="preserve"> atzinusi, ka </w:t>
      </w:r>
      <w:r w:rsidR="00243644">
        <w:rPr>
          <w:rFonts w:eastAsia="Times New Roman" w:cs="Times New Roman"/>
          <w:szCs w:val="24"/>
          <w:lang w:eastAsia="lv-LV"/>
        </w:rPr>
        <w:t>no</w:t>
      </w:r>
      <w:r w:rsidR="005809AF">
        <w:rPr>
          <w:rFonts w:eastAsia="Times New Roman" w:cs="Times New Roman"/>
          <w:szCs w:val="24"/>
          <w:lang w:eastAsia="lv-LV"/>
        </w:rPr>
        <w:t xml:space="preserve"> SIA izdevniecīb</w:t>
      </w:r>
      <w:r w:rsidR="00E0430B">
        <w:rPr>
          <w:rFonts w:eastAsia="Times New Roman" w:cs="Times New Roman"/>
          <w:szCs w:val="24"/>
          <w:lang w:eastAsia="lv-LV"/>
        </w:rPr>
        <w:t>a</w:t>
      </w:r>
      <w:r w:rsidR="005809AF">
        <w:rPr>
          <w:rFonts w:eastAsia="Times New Roman" w:cs="Times New Roman"/>
          <w:szCs w:val="24"/>
          <w:lang w:eastAsia="lv-LV"/>
        </w:rPr>
        <w:t xml:space="preserve"> „</w:t>
      </w:r>
      <w:proofErr w:type="spellStart"/>
      <w:r w:rsidR="005809AF">
        <w:rPr>
          <w:rFonts w:eastAsia="Times New Roman" w:cs="Times New Roman"/>
          <w:szCs w:val="24"/>
          <w:lang w:eastAsia="lv-LV"/>
        </w:rPr>
        <w:t>Antēra</w:t>
      </w:r>
      <w:proofErr w:type="spellEnd"/>
      <w:r w:rsidR="005809AF">
        <w:rPr>
          <w:rFonts w:eastAsia="Times New Roman" w:cs="Times New Roman"/>
          <w:szCs w:val="24"/>
          <w:lang w:eastAsia="lv-LV"/>
        </w:rPr>
        <w:t xml:space="preserve">” par labu IK Arto-1” ir notikusi uzņēmuma pāreja Komerclikuma 20.panta izpratnē, kuras rezultātā IK „Arto-1” </w:t>
      </w:r>
      <w:r w:rsidR="005809AF" w:rsidRPr="002E341A">
        <w:rPr>
          <w:rFonts w:eastAsia="Times New Roman" w:cs="Times New Roman"/>
          <w:bCs/>
          <w:szCs w:val="24"/>
          <w:lang w:eastAsia="lv-LV"/>
        </w:rPr>
        <w:t xml:space="preserve">ieguva būtiskas priekšrocības komercdarbības uzsākšanā uz </w:t>
      </w:r>
      <w:r w:rsidR="005809AF" w:rsidRPr="002E341A">
        <w:rPr>
          <w:rFonts w:eastAsia="Times New Roman" w:cs="Times New Roman"/>
          <w:szCs w:val="24"/>
          <w:lang w:eastAsia="lv-LV"/>
        </w:rPr>
        <w:t>SIA izdevniecība ,,</w:t>
      </w:r>
      <w:proofErr w:type="spellStart"/>
      <w:r w:rsidR="005809AF" w:rsidRPr="002E341A">
        <w:rPr>
          <w:rFonts w:eastAsia="Times New Roman" w:cs="Times New Roman"/>
          <w:szCs w:val="24"/>
          <w:lang w:eastAsia="lv-LV"/>
        </w:rPr>
        <w:t>Antēra</w:t>
      </w:r>
      <w:proofErr w:type="spellEnd"/>
      <w:r w:rsidR="005809AF" w:rsidRPr="002E341A">
        <w:rPr>
          <w:rFonts w:eastAsia="Times New Roman" w:cs="Times New Roman"/>
          <w:szCs w:val="24"/>
          <w:lang w:eastAsia="lv-LV"/>
        </w:rPr>
        <w:t>”</w:t>
      </w:r>
      <w:r w:rsidR="005809AF" w:rsidRPr="002E341A">
        <w:rPr>
          <w:rFonts w:eastAsia="Times New Roman" w:cs="Times New Roman"/>
          <w:bCs/>
          <w:szCs w:val="24"/>
          <w:lang w:eastAsia="lv-LV"/>
        </w:rPr>
        <w:t xml:space="preserve"> neizpildīto saistību rēķina, kā arī varēja turpināt izmantot to pašu uzņēmumu (saimnieciski organizatorisku vienību), kuru iepriekš izmantoja </w:t>
      </w:r>
      <w:r w:rsidR="005809AF" w:rsidRPr="002E341A">
        <w:rPr>
          <w:rFonts w:eastAsia="Times New Roman" w:cs="Times New Roman"/>
          <w:szCs w:val="24"/>
          <w:lang w:eastAsia="lv-LV"/>
        </w:rPr>
        <w:t>SIA izdevniecība ,,</w:t>
      </w:r>
      <w:proofErr w:type="spellStart"/>
      <w:r w:rsidR="005809AF" w:rsidRPr="002E341A">
        <w:rPr>
          <w:rFonts w:eastAsia="Times New Roman" w:cs="Times New Roman"/>
          <w:szCs w:val="24"/>
          <w:lang w:eastAsia="lv-LV"/>
        </w:rPr>
        <w:t>Antēra</w:t>
      </w:r>
      <w:proofErr w:type="spellEnd"/>
      <w:r w:rsidR="005809AF" w:rsidRPr="002E341A">
        <w:rPr>
          <w:rFonts w:eastAsia="Times New Roman" w:cs="Times New Roman"/>
          <w:szCs w:val="24"/>
          <w:lang w:eastAsia="lv-LV"/>
        </w:rPr>
        <w:t>”</w:t>
      </w:r>
      <w:r w:rsidR="005809AF" w:rsidRPr="002E341A">
        <w:rPr>
          <w:rFonts w:eastAsia="Times New Roman" w:cs="Times New Roman"/>
          <w:bCs/>
          <w:szCs w:val="24"/>
          <w:lang w:eastAsia="lv-LV"/>
        </w:rPr>
        <w:t xml:space="preserve">. </w:t>
      </w:r>
      <w:r w:rsidR="005809AF">
        <w:rPr>
          <w:rFonts w:eastAsia="Times New Roman" w:cs="Times New Roman"/>
          <w:bCs/>
          <w:szCs w:val="24"/>
          <w:lang w:eastAsia="lv-LV"/>
        </w:rPr>
        <w:t>Neskatoties uz minēto secinājumu</w:t>
      </w:r>
      <w:r w:rsidR="00E931A1">
        <w:rPr>
          <w:rFonts w:eastAsia="Times New Roman" w:cs="Times New Roman"/>
          <w:bCs/>
          <w:szCs w:val="24"/>
          <w:lang w:eastAsia="lv-LV"/>
        </w:rPr>
        <w:t>,</w:t>
      </w:r>
      <w:r w:rsidR="005809AF">
        <w:rPr>
          <w:rFonts w:eastAsia="Times New Roman" w:cs="Times New Roman"/>
          <w:bCs/>
          <w:szCs w:val="24"/>
          <w:lang w:eastAsia="lv-LV"/>
        </w:rPr>
        <w:t xml:space="preserve"> apelācijas i</w:t>
      </w:r>
      <w:r>
        <w:rPr>
          <w:rFonts w:eastAsia="Times New Roman" w:cs="Times New Roman"/>
          <w:bCs/>
          <w:szCs w:val="24"/>
          <w:lang w:eastAsia="lv-LV"/>
        </w:rPr>
        <w:t>n</w:t>
      </w:r>
      <w:r w:rsidR="00243644">
        <w:rPr>
          <w:rFonts w:eastAsia="Times New Roman" w:cs="Times New Roman"/>
          <w:bCs/>
          <w:szCs w:val="24"/>
          <w:lang w:eastAsia="lv-LV"/>
        </w:rPr>
        <w:t>stances tiesa atteicā</w:t>
      </w:r>
      <w:r w:rsidR="005809AF">
        <w:rPr>
          <w:rFonts w:eastAsia="Times New Roman" w:cs="Times New Roman"/>
          <w:bCs/>
          <w:szCs w:val="24"/>
          <w:lang w:eastAsia="lv-LV"/>
        </w:rPr>
        <w:t>s nodibināt uzņ</w:t>
      </w:r>
      <w:r>
        <w:rPr>
          <w:rFonts w:eastAsia="Times New Roman" w:cs="Times New Roman"/>
          <w:bCs/>
          <w:szCs w:val="24"/>
          <w:lang w:eastAsia="lv-LV"/>
        </w:rPr>
        <w:t>ē</w:t>
      </w:r>
      <w:r w:rsidR="005809AF">
        <w:rPr>
          <w:rFonts w:eastAsia="Times New Roman" w:cs="Times New Roman"/>
          <w:bCs/>
          <w:szCs w:val="24"/>
          <w:lang w:eastAsia="lv-LV"/>
        </w:rPr>
        <w:t>muma p</w:t>
      </w:r>
      <w:r>
        <w:rPr>
          <w:rFonts w:eastAsia="Times New Roman" w:cs="Times New Roman"/>
          <w:bCs/>
          <w:szCs w:val="24"/>
          <w:lang w:eastAsia="lv-LV"/>
        </w:rPr>
        <w:t>ā</w:t>
      </w:r>
      <w:r w:rsidR="005809AF">
        <w:rPr>
          <w:rFonts w:eastAsia="Times New Roman" w:cs="Times New Roman"/>
          <w:bCs/>
          <w:szCs w:val="24"/>
          <w:lang w:eastAsia="lv-LV"/>
        </w:rPr>
        <w:t>r</w:t>
      </w:r>
      <w:r>
        <w:rPr>
          <w:rFonts w:eastAsia="Times New Roman" w:cs="Times New Roman"/>
          <w:bCs/>
          <w:szCs w:val="24"/>
          <w:lang w:eastAsia="lv-LV"/>
        </w:rPr>
        <w:t>e</w:t>
      </w:r>
      <w:r w:rsidR="005809AF">
        <w:rPr>
          <w:rFonts w:eastAsia="Times New Roman" w:cs="Times New Roman"/>
          <w:bCs/>
          <w:szCs w:val="24"/>
          <w:lang w:eastAsia="lv-LV"/>
        </w:rPr>
        <w:t>jas faktu, nor</w:t>
      </w:r>
      <w:r w:rsidR="00243644">
        <w:rPr>
          <w:rFonts w:eastAsia="Times New Roman" w:cs="Times New Roman"/>
          <w:bCs/>
          <w:szCs w:val="24"/>
          <w:lang w:eastAsia="lv-LV"/>
        </w:rPr>
        <w:t>ā</w:t>
      </w:r>
      <w:r w:rsidR="005809AF">
        <w:rPr>
          <w:rFonts w:eastAsia="Times New Roman" w:cs="Times New Roman"/>
          <w:bCs/>
          <w:szCs w:val="24"/>
          <w:lang w:eastAsia="lv-LV"/>
        </w:rPr>
        <w:t>dot, ka prasītāja</w:t>
      </w:r>
      <w:r w:rsidR="00E931A1">
        <w:rPr>
          <w:rFonts w:eastAsia="Times New Roman" w:cs="Times New Roman"/>
          <w:bCs/>
          <w:szCs w:val="24"/>
          <w:lang w:eastAsia="lv-LV"/>
        </w:rPr>
        <w:t>,</w:t>
      </w:r>
      <w:r w:rsidR="005809AF">
        <w:rPr>
          <w:rFonts w:eastAsia="Times New Roman" w:cs="Times New Roman"/>
          <w:bCs/>
          <w:szCs w:val="24"/>
          <w:lang w:eastAsia="lv-LV"/>
        </w:rPr>
        <w:t xml:space="preserve"> ne</w:t>
      </w:r>
      <w:r>
        <w:rPr>
          <w:rFonts w:eastAsia="Times New Roman" w:cs="Times New Roman"/>
          <w:bCs/>
          <w:szCs w:val="24"/>
          <w:lang w:eastAsia="lv-LV"/>
        </w:rPr>
        <w:t>piesakot kreditor</w:t>
      </w:r>
      <w:r w:rsidR="00E931A1">
        <w:rPr>
          <w:rFonts w:eastAsia="Times New Roman" w:cs="Times New Roman"/>
          <w:bCs/>
          <w:szCs w:val="24"/>
          <w:lang w:eastAsia="lv-LV"/>
        </w:rPr>
        <w:t>a</w:t>
      </w:r>
      <w:r>
        <w:rPr>
          <w:rFonts w:eastAsia="Times New Roman" w:cs="Times New Roman"/>
          <w:bCs/>
          <w:szCs w:val="24"/>
          <w:lang w:eastAsia="lv-LV"/>
        </w:rPr>
        <w:t xml:space="preserve"> prasījumu</w:t>
      </w:r>
      <w:r w:rsidRPr="00E4365E">
        <w:rPr>
          <w:rFonts w:eastAsia="Times New Roman" w:cs="Times New Roman"/>
          <w:szCs w:val="24"/>
          <w:lang w:eastAsia="lv-LV"/>
        </w:rPr>
        <w:t xml:space="preserve"> </w:t>
      </w:r>
      <w:r>
        <w:rPr>
          <w:rFonts w:eastAsia="Times New Roman" w:cs="Times New Roman"/>
          <w:szCs w:val="24"/>
          <w:lang w:eastAsia="lv-LV"/>
        </w:rPr>
        <w:t xml:space="preserve">SIA </w:t>
      </w:r>
      <w:r w:rsidRPr="002E341A">
        <w:rPr>
          <w:rFonts w:eastAsia="Times New Roman" w:cs="Times New Roman"/>
          <w:szCs w:val="24"/>
          <w:lang w:eastAsia="lv-LV"/>
        </w:rPr>
        <w:t>izdevniecība</w:t>
      </w:r>
      <w:r w:rsidR="00243644">
        <w:rPr>
          <w:rFonts w:eastAsia="Times New Roman" w:cs="Times New Roman"/>
          <w:szCs w:val="24"/>
          <w:lang w:eastAsia="lv-LV"/>
        </w:rPr>
        <w:t xml:space="preserve"> </w:t>
      </w:r>
      <w:r w:rsidRPr="002E341A">
        <w:rPr>
          <w:rFonts w:eastAsia="Times New Roman" w:cs="Times New Roman"/>
          <w:szCs w:val="24"/>
          <w:lang w:eastAsia="lv-LV"/>
        </w:rPr>
        <w:t>,,</w:t>
      </w:r>
      <w:proofErr w:type="spellStart"/>
      <w:r w:rsidRPr="002E341A">
        <w:rPr>
          <w:rFonts w:eastAsia="Times New Roman" w:cs="Times New Roman"/>
          <w:szCs w:val="24"/>
          <w:lang w:eastAsia="lv-LV"/>
        </w:rPr>
        <w:t>Antēra</w:t>
      </w:r>
      <w:proofErr w:type="spellEnd"/>
      <w:r w:rsidRPr="002E341A">
        <w:rPr>
          <w:rFonts w:eastAsia="Times New Roman" w:cs="Times New Roman"/>
          <w:szCs w:val="24"/>
          <w:lang w:eastAsia="lv-LV"/>
        </w:rPr>
        <w:t>”</w:t>
      </w:r>
      <w:r w:rsidR="00140F9D">
        <w:rPr>
          <w:rFonts w:eastAsia="Times New Roman" w:cs="Times New Roman"/>
          <w:szCs w:val="24"/>
          <w:lang w:eastAsia="lv-LV"/>
        </w:rPr>
        <w:t xml:space="preserve"> maksātnespējas procesā,</w:t>
      </w:r>
      <w:r>
        <w:rPr>
          <w:rFonts w:eastAsia="Times New Roman" w:cs="Times New Roman"/>
          <w:szCs w:val="24"/>
          <w:lang w:eastAsia="lv-LV"/>
        </w:rPr>
        <w:t xml:space="preserve"> </w:t>
      </w:r>
      <w:r w:rsidR="005809AF">
        <w:rPr>
          <w:rFonts w:eastAsia="Times New Roman" w:cs="Times New Roman"/>
          <w:bCs/>
          <w:szCs w:val="24"/>
          <w:lang w:eastAsia="lv-LV"/>
        </w:rPr>
        <w:t>ir zaudējusi prasījum</w:t>
      </w:r>
      <w:r w:rsidR="00140F9D">
        <w:rPr>
          <w:rFonts w:eastAsia="Times New Roman" w:cs="Times New Roman"/>
          <w:bCs/>
          <w:szCs w:val="24"/>
          <w:lang w:eastAsia="lv-LV"/>
        </w:rPr>
        <w:t>a</w:t>
      </w:r>
      <w:r w:rsidR="005809AF">
        <w:rPr>
          <w:rFonts w:eastAsia="Times New Roman" w:cs="Times New Roman"/>
          <w:bCs/>
          <w:szCs w:val="24"/>
          <w:lang w:eastAsia="lv-LV"/>
        </w:rPr>
        <w:t xml:space="preserve"> tiesības </w:t>
      </w:r>
      <w:r>
        <w:rPr>
          <w:rFonts w:eastAsia="Times New Roman" w:cs="Times New Roman"/>
          <w:bCs/>
          <w:szCs w:val="24"/>
          <w:lang w:eastAsia="lv-LV"/>
        </w:rPr>
        <w:t>gan pret parādnieku</w:t>
      </w:r>
      <w:r w:rsidR="003102AB">
        <w:rPr>
          <w:rFonts w:eastAsia="Times New Roman" w:cs="Times New Roman"/>
          <w:bCs/>
          <w:szCs w:val="24"/>
          <w:lang w:eastAsia="lv-LV"/>
        </w:rPr>
        <w:t>,</w:t>
      </w:r>
      <w:r>
        <w:rPr>
          <w:rFonts w:eastAsia="Times New Roman" w:cs="Times New Roman"/>
          <w:bCs/>
          <w:szCs w:val="24"/>
          <w:lang w:eastAsia="lv-LV"/>
        </w:rPr>
        <w:t xml:space="preserve"> gan pret </w:t>
      </w:r>
      <w:r w:rsidR="005809AF">
        <w:rPr>
          <w:rFonts w:eastAsia="Times New Roman" w:cs="Times New Roman"/>
          <w:bCs/>
          <w:szCs w:val="24"/>
          <w:lang w:eastAsia="lv-LV"/>
        </w:rPr>
        <w:t>atbildētāju</w:t>
      </w:r>
      <w:r w:rsidRPr="00E4365E">
        <w:rPr>
          <w:rFonts w:eastAsia="Times New Roman" w:cs="Times New Roman"/>
          <w:szCs w:val="24"/>
          <w:lang w:eastAsia="lv-LV"/>
        </w:rPr>
        <w:t xml:space="preserve"> </w:t>
      </w:r>
      <w:r>
        <w:rPr>
          <w:rFonts w:eastAsia="Times New Roman" w:cs="Times New Roman"/>
          <w:szCs w:val="24"/>
          <w:lang w:eastAsia="lv-LV"/>
        </w:rPr>
        <w:t>IK „Arto-1”</w:t>
      </w:r>
      <w:r w:rsidR="005809AF">
        <w:rPr>
          <w:rFonts w:eastAsia="Times New Roman" w:cs="Times New Roman"/>
          <w:bCs/>
          <w:szCs w:val="24"/>
          <w:lang w:eastAsia="lv-LV"/>
        </w:rPr>
        <w:t>.</w:t>
      </w:r>
    </w:p>
    <w:p w:rsidR="008D7CD9" w:rsidRPr="00AB27C6" w:rsidRDefault="003102AB" w:rsidP="008E2A47">
      <w:pPr>
        <w:shd w:val="clear" w:color="auto" w:fill="FFFFFF"/>
        <w:spacing w:after="0" w:line="276" w:lineRule="auto"/>
        <w:ind w:right="-1" w:firstLine="567"/>
        <w:jc w:val="both"/>
        <w:rPr>
          <w:rFonts w:cs="Times New Roman"/>
          <w:szCs w:val="24"/>
        </w:rPr>
      </w:pPr>
      <w:r>
        <w:rPr>
          <w:rFonts w:cs="Times New Roman"/>
          <w:szCs w:val="24"/>
        </w:rPr>
        <w:t xml:space="preserve">[5.3] </w:t>
      </w:r>
      <w:r w:rsidR="00E0430B">
        <w:rPr>
          <w:rFonts w:cs="Times New Roman"/>
          <w:szCs w:val="24"/>
        </w:rPr>
        <w:t>Atbilstoši</w:t>
      </w:r>
      <w:r w:rsidR="008D7CD9" w:rsidRPr="00AB27C6">
        <w:rPr>
          <w:rFonts w:eastAsia="Times New Roman" w:cs="Times New Roman"/>
          <w:szCs w:val="24"/>
        </w:rPr>
        <w:t xml:space="preserve"> Civillikuma </w:t>
      </w:r>
      <w:proofErr w:type="gramStart"/>
      <w:r w:rsidR="008D7CD9" w:rsidRPr="00AB27C6">
        <w:rPr>
          <w:rFonts w:eastAsia="Times New Roman" w:cs="Times New Roman"/>
          <w:szCs w:val="24"/>
        </w:rPr>
        <w:t>1402.pant</w:t>
      </w:r>
      <w:r w:rsidR="00E0430B">
        <w:rPr>
          <w:rFonts w:eastAsia="Times New Roman" w:cs="Times New Roman"/>
          <w:szCs w:val="24"/>
        </w:rPr>
        <w:t>am</w:t>
      </w:r>
      <w:proofErr w:type="gramEnd"/>
      <w:r w:rsidR="008D7CD9" w:rsidRPr="00AB27C6">
        <w:rPr>
          <w:rFonts w:eastAsia="Times New Roman" w:cs="Times New Roman"/>
          <w:szCs w:val="24"/>
        </w:rPr>
        <w:t xml:space="preserve"> saistības, kas rodas no uzņēmuma pārejas</w:t>
      </w:r>
      <w:r w:rsidR="00E931A1">
        <w:rPr>
          <w:rFonts w:eastAsia="Times New Roman" w:cs="Times New Roman"/>
          <w:szCs w:val="24"/>
        </w:rPr>
        <w:t>,</w:t>
      </w:r>
      <w:r w:rsidR="008D7CD9" w:rsidRPr="00AB27C6">
        <w:rPr>
          <w:rFonts w:eastAsia="Times New Roman" w:cs="Times New Roman"/>
          <w:szCs w:val="24"/>
        </w:rPr>
        <w:t xml:space="preserve"> </w:t>
      </w:r>
      <w:r w:rsidR="008D7CD9" w:rsidRPr="00AB27C6">
        <w:rPr>
          <w:rFonts w:eastAsia="Times New Roman" w:cs="Times New Roman"/>
          <w:bCs/>
          <w:szCs w:val="24"/>
        </w:rPr>
        <w:t xml:space="preserve">nodibinās uz likuma pamata ar brīdi, kad </w:t>
      </w:r>
      <w:r w:rsidR="00E0430B">
        <w:rPr>
          <w:rFonts w:eastAsia="Times New Roman" w:cs="Times New Roman"/>
          <w:bCs/>
          <w:szCs w:val="24"/>
        </w:rPr>
        <w:t xml:space="preserve">tiek </w:t>
      </w:r>
      <w:r w:rsidR="008D7CD9" w:rsidRPr="00AB27C6">
        <w:rPr>
          <w:rFonts w:eastAsia="Times New Roman" w:cs="Times New Roman"/>
          <w:bCs/>
          <w:szCs w:val="24"/>
        </w:rPr>
        <w:t>konstatē</w:t>
      </w:r>
      <w:r w:rsidR="00E0430B">
        <w:rPr>
          <w:rFonts w:eastAsia="Times New Roman" w:cs="Times New Roman"/>
          <w:bCs/>
          <w:szCs w:val="24"/>
        </w:rPr>
        <w:t>ta</w:t>
      </w:r>
      <w:r w:rsidR="008D7CD9" w:rsidRPr="00AB27C6">
        <w:rPr>
          <w:rFonts w:eastAsia="Times New Roman" w:cs="Times New Roman"/>
          <w:bCs/>
          <w:szCs w:val="24"/>
        </w:rPr>
        <w:t xml:space="preserve"> uzņēmuma pārej</w:t>
      </w:r>
      <w:r w:rsidR="00A71666">
        <w:rPr>
          <w:rFonts w:eastAsia="Times New Roman" w:cs="Times New Roman"/>
          <w:bCs/>
          <w:szCs w:val="24"/>
        </w:rPr>
        <w:t>a</w:t>
      </w:r>
      <w:r w:rsidR="008D7CD9" w:rsidRPr="00AB27C6">
        <w:rPr>
          <w:rFonts w:eastAsia="Times New Roman" w:cs="Times New Roman"/>
          <w:bCs/>
          <w:szCs w:val="24"/>
        </w:rPr>
        <w:t>.</w:t>
      </w:r>
    </w:p>
    <w:p w:rsidR="00C63B55" w:rsidRDefault="00ED31FD" w:rsidP="008E2A47">
      <w:pPr>
        <w:spacing w:after="0" w:line="276" w:lineRule="auto"/>
        <w:ind w:firstLine="567"/>
        <w:jc w:val="both"/>
        <w:rPr>
          <w:rFonts w:eastAsia="Times New Roman" w:cs="Times New Roman"/>
          <w:szCs w:val="24"/>
          <w:lang w:eastAsia="lv-LV"/>
        </w:rPr>
      </w:pPr>
      <w:r w:rsidRPr="00ED31FD">
        <w:rPr>
          <w:rFonts w:eastAsia="Times New Roman" w:cs="Times New Roman"/>
          <w:szCs w:val="24"/>
          <w:lang w:eastAsia="lv-LV"/>
        </w:rPr>
        <w:t xml:space="preserve">Komerclikuma </w:t>
      </w:r>
      <w:proofErr w:type="gramStart"/>
      <w:r w:rsidRPr="00ED31FD">
        <w:rPr>
          <w:rFonts w:eastAsia="Times New Roman" w:cs="Times New Roman"/>
          <w:szCs w:val="24"/>
          <w:lang w:eastAsia="lv-LV"/>
        </w:rPr>
        <w:t>20.panta</w:t>
      </w:r>
      <w:proofErr w:type="gramEnd"/>
      <w:r w:rsidRPr="00ED31FD">
        <w:rPr>
          <w:rFonts w:eastAsia="Times New Roman" w:cs="Times New Roman"/>
          <w:szCs w:val="24"/>
          <w:lang w:eastAsia="lv-LV"/>
        </w:rPr>
        <w:t xml:space="preserve"> pirmā daļa noteic, ja uzņēmums vai tā patstāvīg</w:t>
      </w:r>
      <w:r w:rsidR="003102AB">
        <w:rPr>
          <w:rFonts w:eastAsia="Times New Roman" w:cs="Times New Roman"/>
          <w:szCs w:val="24"/>
          <w:lang w:eastAsia="lv-LV"/>
        </w:rPr>
        <w:t>ā</w:t>
      </w:r>
      <w:r w:rsidRPr="00ED31FD">
        <w:rPr>
          <w:rFonts w:eastAsia="Times New Roman" w:cs="Times New Roman"/>
          <w:szCs w:val="24"/>
          <w:lang w:eastAsia="lv-LV"/>
        </w:rPr>
        <w:t xml:space="preserve"> daļa pāriet citas personas īpašumā vai lietošanā, uzņēmuma ieguvējs atbild par visām uzņēmuma vai tā patstāvīgās daļas saistībām. Tomēr par tām saistībām, kuras radušās pirms uzņēmuma vai </w:t>
      </w:r>
      <w:proofErr w:type="gramStart"/>
      <w:r w:rsidRPr="00ED31FD">
        <w:rPr>
          <w:rFonts w:eastAsia="Times New Roman" w:cs="Times New Roman"/>
          <w:szCs w:val="24"/>
          <w:lang w:eastAsia="lv-LV"/>
        </w:rPr>
        <w:t>tā patstāvīgās daļas</w:t>
      </w:r>
      <w:proofErr w:type="gramEnd"/>
      <w:r w:rsidRPr="00ED31FD">
        <w:rPr>
          <w:rFonts w:eastAsia="Times New Roman" w:cs="Times New Roman"/>
          <w:szCs w:val="24"/>
          <w:lang w:eastAsia="lv-LV"/>
        </w:rPr>
        <w:t xml:space="preserve"> pārejas citas personas īpašumā vai lietošanā un kuru izpildes termiņš vai nosacījums iestājies piecu gadu laikā pēc uzņēmuma pārejas, uzņēmuma nodevējs un uzņēmuma ieguvējs atbild solidāri</w:t>
      </w:r>
      <w:r w:rsidR="00C63B55">
        <w:rPr>
          <w:rFonts w:eastAsia="Times New Roman" w:cs="Times New Roman"/>
          <w:szCs w:val="24"/>
          <w:lang w:eastAsia="lv-LV"/>
        </w:rPr>
        <w:t>, ja pārejas līgumā nav noteikts citādi.</w:t>
      </w:r>
    </w:p>
    <w:p w:rsidR="000417AE" w:rsidRPr="002E341A" w:rsidRDefault="00ED31FD" w:rsidP="008E2A47">
      <w:pPr>
        <w:widowControl w:val="0"/>
        <w:shd w:val="clear" w:color="auto" w:fill="FFFFFF"/>
        <w:adjustRightInd w:val="0"/>
        <w:spacing w:after="0" w:line="276" w:lineRule="auto"/>
        <w:ind w:firstLine="567"/>
        <w:jc w:val="both"/>
        <w:rPr>
          <w:rFonts w:eastAsia="Times New Roman" w:cs="Times New Roman"/>
          <w:szCs w:val="24"/>
          <w:lang w:eastAsia="lv-LV"/>
        </w:rPr>
      </w:pPr>
      <w:r w:rsidRPr="00ED31FD">
        <w:rPr>
          <w:rFonts w:eastAsia="Times New Roman" w:cs="Times New Roman"/>
          <w:szCs w:val="24"/>
          <w:lang w:eastAsia="lv-LV"/>
        </w:rPr>
        <w:lastRenderedPageBreak/>
        <w:t xml:space="preserve">No minētās normas izriet, ka </w:t>
      </w:r>
      <w:r w:rsidR="000417AE">
        <w:t>t</w:t>
      </w:r>
      <w:r w:rsidR="00E931A1">
        <w:t>ā</w:t>
      </w:r>
      <w:r w:rsidR="000417AE">
        <w:t xml:space="preserve"> aizsargā kreditoru intereses un mazina viņu risku, nosakot, ka kreditors iegūst prasījuma tiesības pret ieguvēju, vienlaikus saglabājot prasījuma tiesības arī pret atsavinātāju. </w:t>
      </w:r>
    </w:p>
    <w:p w:rsidR="000E0914" w:rsidRDefault="00E931A1" w:rsidP="008E2A47">
      <w:pPr>
        <w:spacing w:after="0" w:line="276" w:lineRule="auto"/>
        <w:ind w:firstLine="567"/>
        <w:jc w:val="both"/>
        <w:rPr>
          <w:rFonts w:eastAsia="Times New Roman" w:cs="Times New Roman"/>
          <w:szCs w:val="24"/>
          <w:lang w:eastAsia="lv-LV"/>
        </w:rPr>
      </w:pPr>
      <w:r>
        <w:rPr>
          <w:szCs w:val="24"/>
        </w:rPr>
        <w:t>Augstākā tiesa piekrīt tiesību doktrīnā izteiktajai atziņai</w:t>
      </w:r>
      <w:r w:rsidR="000E0914" w:rsidRPr="0018578A">
        <w:rPr>
          <w:szCs w:val="24"/>
        </w:rPr>
        <w:t xml:space="preserve"> ka</w:t>
      </w:r>
      <w:r w:rsidR="000E0914">
        <w:rPr>
          <w:szCs w:val="24"/>
        </w:rPr>
        <w:t>,</w:t>
      </w:r>
      <w:r w:rsidR="000E0914" w:rsidRPr="000E0914">
        <w:rPr>
          <w:szCs w:val="24"/>
        </w:rPr>
        <w:t xml:space="preserve"> </w:t>
      </w:r>
      <w:r w:rsidR="000E0914">
        <w:rPr>
          <w:szCs w:val="24"/>
        </w:rPr>
        <w:t>attiecībā uz tām saistībām, kuras nodibinātas pirms uzņēmuma pārejas un kuru izpildes termiņš vai spēkā stāšanās nosacījums</w:t>
      </w:r>
      <w:r w:rsidR="00F208FE">
        <w:rPr>
          <w:szCs w:val="24"/>
        </w:rPr>
        <w:t xml:space="preserve"> iestājas piecu gadu laikā pēc pārejas (respektīvi, par kurām būtu jāatbild uzņēmuma ieguvējam), likums nosaka atsavinātāja solidāro atbildību līdz ar ieguvēju</w:t>
      </w:r>
      <w:r w:rsidR="00493B3F">
        <w:rPr>
          <w:szCs w:val="24"/>
        </w:rPr>
        <w:t xml:space="preserve"> </w:t>
      </w:r>
      <w:proofErr w:type="gramStart"/>
      <w:r w:rsidR="00493B3F">
        <w:t>(</w:t>
      </w:r>
      <w:proofErr w:type="gramEnd"/>
      <w:r w:rsidR="00493B3F" w:rsidRPr="0035491E">
        <w:rPr>
          <w:i/>
        </w:rPr>
        <w:t xml:space="preserve">sk. </w:t>
      </w:r>
      <w:r w:rsidR="0035491E" w:rsidRPr="0035491E">
        <w:rPr>
          <w:i/>
        </w:rPr>
        <w:t xml:space="preserve">A. </w:t>
      </w:r>
      <w:r w:rsidR="00493B3F" w:rsidRPr="0035491E">
        <w:rPr>
          <w:i/>
        </w:rPr>
        <w:t>Strupišs</w:t>
      </w:r>
      <w:r w:rsidR="0035491E" w:rsidRPr="0035491E">
        <w:rPr>
          <w:i/>
        </w:rPr>
        <w:t>.</w:t>
      </w:r>
      <w:r w:rsidR="00493B3F" w:rsidRPr="0035491E">
        <w:rPr>
          <w:i/>
        </w:rPr>
        <w:t xml:space="preserve"> Komerclikuma komentāri. A daļa. Komercdarbības vispārīgie noteikumi (1.-</w:t>
      </w:r>
      <w:r w:rsidR="0035491E" w:rsidRPr="0035491E">
        <w:rPr>
          <w:i/>
        </w:rPr>
        <w:t>73.panti)</w:t>
      </w:r>
      <w:r>
        <w:rPr>
          <w:i/>
        </w:rPr>
        <w:t>.</w:t>
      </w:r>
      <w:r w:rsidR="0035491E" w:rsidRPr="0035491E">
        <w:rPr>
          <w:i/>
        </w:rPr>
        <w:t xml:space="preserve"> </w:t>
      </w:r>
      <w:r w:rsidR="00493B3F" w:rsidRPr="0035491E">
        <w:rPr>
          <w:i/>
        </w:rPr>
        <w:t>Rīga: SIA „A. Strupiša Juridiskais</w:t>
      </w:r>
      <w:r w:rsidR="0035491E" w:rsidRPr="0035491E">
        <w:rPr>
          <w:i/>
        </w:rPr>
        <w:t xml:space="preserve"> birojs”, 2003, 114.lp.</w:t>
      </w:r>
      <w:r w:rsidR="00493B3F">
        <w:t>).</w:t>
      </w:r>
    </w:p>
    <w:p w:rsidR="005809AF" w:rsidRDefault="003102AB" w:rsidP="008E2A4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[5.4] </w:t>
      </w:r>
      <w:r w:rsidR="005809AF">
        <w:rPr>
          <w:rFonts w:eastAsia="Times New Roman" w:cs="Times New Roman"/>
          <w:szCs w:val="24"/>
          <w:lang w:eastAsia="lv-LV"/>
        </w:rPr>
        <w:t xml:space="preserve">Atbilstoši Civillikuma </w:t>
      </w:r>
      <w:proofErr w:type="gramStart"/>
      <w:r w:rsidR="005809AF">
        <w:rPr>
          <w:rFonts w:eastAsia="Times New Roman" w:cs="Times New Roman"/>
          <w:szCs w:val="24"/>
          <w:lang w:eastAsia="lv-LV"/>
        </w:rPr>
        <w:t>1683.pantam</w:t>
      </w:r>
      <w:proofErr w:type="gramEnd"/>
      <w:r w:rsidR="005809AF">
        <w:rPr>
          <w:rFonts w:eastAsia="Times New Roman" w:cs="Times New Roman"/>
          <w:szCs w:val="24"/>
          <w:lang w:eastAsia="lv-LV"/>
        </w:rPr>
        <w:t xml:space="preserve"> kreditors var pēc sava iesk</w:t>
      </w:r>
      <w:r>
        <w:rPr>
          <w:rFonts w:eastAsia="Times New Roman" w:cs="Times New Roman"/>
          <w:szCs w:val="24"/>
          <w:lang w:eastAsia="lv-LV"/>
        </w:rPr>
        <w:t>a</w:t>
      </w:r>
      <w:r w:rsidR="005809AF">
        <w:rPr>
          <w:rFonts w:eastAsia="Times New Roman" w:cs="Times New Roman"/>
          <w:szCs w:val="24"/>
          <w:lang w:eastAsia="lv-LV"/>
        </w:rPr>
        <w:t>ta prasīt visas s</w:t>
      </w:r>
      <w:r w:rsidR="00287FC8">
        <w:rPr>
          <w:rFonts w:eastAsia="Times New Roman" w:cs="Times New Roman"/>
          <w:szCs w:val="24"/>
          <w:lang w:eastAsia="lv-LV"/>
        </w:rPr>
        <w:t>ai</w:t>
      </w:r>
      <w:r w:rsidR="00CC3CF6">
        <w:rPr>
          <w:rFonts w:eastAsia="Times New Roman" w:cs="Times New Roman"/>
          <w:szCs w:val="24"/>
          <w:lang w:eastAsia="lv-LV"/>
        </w:rPr>
        <w:t>stības</w:t>
      </w:r>
      <w:r w:rsidR="005809AF">
        <w:rPr>
          <w:rFonts w:eastAsia="Times New Roman" w:cs="Times New Roman"/>
          <w:szCs w:val="24"/>
          <w:lang w:eastAsia="lv-LV"/>
        </w:rPr>
        <w:t xml:space="preserve"> izpildījumu no visiem vai tikai no dažiem kopparādniekiem, vai arī tikai no viena, bet</w:t>
      </w:r>
      <w:r w:rsidR="00E931A1">
        <w:rPr>
          <w:rFonts w:eastAsia="Times New Roman" w:cs="Times New Roman"/>
          <w:szCs w:val="24"/>
          <w:lang w:eastAsia="lv-LV"/>
        </w:rPr>
        <w:t>,</w:t>
      </w:r>
      <w:r w:rsidR="005809AF">
        <w:rPr>
          <w:rFonts w:eastAsia="Times New Roman" w:cs="Times New Roman"/>
          <w:szCs w:val="24"/>
          <w:lang w:eastAsia="lv-LV"/>
        </w:rPr>
        <w:t xml:space="preserve"> ja prasījuma priekšmets ir </w:t>
      </w:r>
      <w:r w:rsidR="00CC3CF6">
        <w:rPr>
          <w:rFonts w:eastAsia="Times New Roman" w:cs="Times New Roman"/>
          <w:szCs w:val="24"/>
          <w:lang w:eastAsia="lv-LV"/>
        </w:rPr>
        <w:t>dalāms, tad viņš, ja vēlas, var prasīt tikai tā daļu.</w:t>
      </w:r>
    </w:p>
    <w:p w:rsidR="008D7CD9" w:rsidRDefault="00CC3CF6" w:rsidP="008E2A47">
      <w:pPr>
        <w:widowControl w:val="0"/>
        <w:shd w:val="clear" w:color="auto" w:fill="FFFFFF"/>
        <w:adjustRightInd w:val="0"/>
        <w:spacing w:after="0" w:line="276" w:lineRule="auto"/>
        <w:ind w:firstLine="567"/>
        <w:jc w:val="both"/>
        <w:rPr>
          <w:rFonts w:eastAsia="Times New Roman" w:cs="Times New Roman"/>
          <w:szCs w:val="24"/>
        </w:rPr>
      </w:pPr>
      <w:r>
        <w:rPr>
          <w:rFonts w:eastAsia="Times New Roman" w:cs="Times New Roman"/>
          <w:szCs w:val="24"/>
          <w:lang w:eastAsia="lv-LV"/>
        </w:rPr>
        <w:t>No iepriekš minēt</w:t>
      </w:r>
      <w:r w:rsidR="003102AB">
        <w:rPr>
          <w:rFonts w:eastAsia="Times New Roman" w:cs="Times New Roman"/>
          <w:szCs w:val="24"/>
          <w:lang w:eastAsia="lv-LV"/>
        </w:rPr>
        <w:t>ā</w:t>
      </w:r>
      <w:r>
        <w:rPr>
          <w:rFonts w:eastAsia="Times New Roman" w:cs="Times New Roman"/>
          <w:szCs w:val="24"/>
          <w:lang w:eastAsia="lv-LV"/>
        </w:rPr>
        <w:t xml:space="preserve"> secinā</w:t>
      </w:r>
      <w:r w:rsidR="00E0430B">
        <w:rPr>
          <w:rFonts w:eastAsia="Times New Roman" w:cs="Times New Roman"/>
          <w:szCs w:val="24"/>
          <w:lang w:eastAsia="lv-LV"/>
        </w:rPr>
        <w:t>ms,</w:t>
      </w:r>
      <w:r>
        <w:rPr>
          <w:rFonts w:eastAsia="Times New Roman" w:cs="Times New Roman"/>
          <w:szCs w:val="24"/>
          <w:lang w:eastAsia="lv-LV"/>
        </w:rPr>
        <w:t xml:space="preserve"> ja tiesa </w:t>
      </w:r>
      <w:r w:rsidR="00287FC8">
        <w:rPr>
          <w:rFonts w:eastAsia="Times New Roman" w:cs="Times New Roman"/>
          <w:szCs w:val="24"/>
          <w:lang w:eastAsia="lv-LV"/>
        </w:rPr>
        <w:t>nodibinājusi</w:t>
      </w:r>
      <w:r>
        <w:rPr>
          <w:rFonts w:eastAsia="Times New Roman" w:cs="Times New Roman"/>
          <w:szCs w:val="24"/>
          <w:lang w:eastAsia="lv-LV"/>
        </w:rPr>
        <w:t xml:space="preserve"> uzņēmuma p</w:t>
      </w:r>
      <w:r w:rsidR="00287FC8">
        <w:rPr>
          <w:rFonts w:eastAsia="Times New Roman" w:cs="Times New Roman"/>
          <w:szCs w:val="24"/>
          <w:lang w:eastAsia="lv-LV"/>
        </w:rPr>
        <w:t>ā</w:t>
      </w:r>
      <w:r>
        <w:rPr>
          <w:rFonts w:eastAsia="Times New Roman" w:cs="Times New Roman"/>
          <w:szCs w:val="24"/>
          <w:lang w:eastAsia="lv-LV"/>
        </w:rPr>
        <w:t>r</w:t>
      </w:r>
      <w:r w:rsidR="00287FC8">
        <w:rPr>
          <w:rFonts w:eastAsia="Times New Roman" w:cs="Times New Roman"/>
          <w:szCs w:val="24"/>
          <w:lang w:eastAsia="lv-LV"/>
        </w:rPr>
        <w:t>e</w:t>
      </w:r>
      <w:r>
        <w:rPr>
          <w:rFonts w:eastAsia="Times New Roman" w:cs="Times New Roman"/>
          <w:szCs w:val="24"/>
          <w:lang w:eastAsia="lv-LV"/>
        </w:rPr>
        <w:t>j</w:t>
      </w:r>
      <w:r w:rsidR="00287FC8">
        <w:rPr>
          <w:rFonts w:eastAsia="Times New Roman" w:cs="Times New Roman"/>
          <w:szCs w:val="24"/>
          <w:lang w:eastAsia="lv-LV"/>
        </w:rPr>
        <w:t>as faktu</w:t>
      </w:r>
      <w:r w:rsidR="003102AB">
        <w:rPr>
          <w:rFonts w:eastAsia="Times New Roman" w:cs="Times New Roman"/>
          <w:szCs w:val="24"/>
          <w:lang w:eastAsia="lv-LV"/>
        </w:rPr>
        <w:t>,</w:t>
      </w:r>
      <w:r>
        <w:rPr>
          <w:rFonts w:eastAsia="Times New Roman" w:cs="Times New Roman"/>
          <w:szCs w:val="24"/>
          <w:lang w:eastAsia="lv-LV"/>
        </w:rPr>
        <w:t xml:space="preserve"> tad prasītājai </w:t>
      </w:r>
      <w:r w:rsidR="00E931A1">
        <w:rPr>
          <w:rFonts w:eastAsia="Times New Roman" w:cs="Times New Roman"/>
          <w:szCs w:val="24"/>
          <w:lang w:eastAsia="lv-LV"/>
        </w:rPr>
        <w:t>ir</w:t>
      </w:r>
      <w:r>
        <w:rPr>
          <w:rFonts w:eastAsia="Times New Roman" w:cs="Times New Roman"/>
          <w:szCs w:val="24"/>
          <w:lang w:eastAsia="lv-LV"/>
        </w:rPr>
        <w:t xml:space="preserve"> raduš</w:t>
      </w:r>
      <w:r w:rsidR="003102AB">
        <w:rPr>
          <w:rFonts w:eastAsia="Times New Roman" w:cs="Times New Roman"/>
          <w:szCs w:val="24"/>
          <w:lang w:eastAsia="lv-LV"/>
        </w:rPr>
        <w:t>ā</w:t>
      </w:r>
      <w:r>
        <w:rPr>
          <w:rFonts w:eastAsia="Times New Roman" w:cs="Times New Roman"/>
          <w:szCs w:val="24"/>
          <w:lang w:eastAsia="lv-LV"/>
        </w:rPr>
        <w:t>s prasījuma tiesības</w:t>
      </w:r>
      <w:r w:rsidR="00287FC8">
        <w:rPr>
          <w:rFonts w:eastAsia="Times New Roman" w:cs="Times New Roman"/>
          <w:szCs w:val="24"/>
          <w:lang w:eastAsia="lv-LV"/>
        </w:rPr>
        <w:t xml:space="preserve"> arī</w:t>
      </w:r>
      <w:r>
        <w:rPr>
          <w:rFonts w:eastAsia="Times New Roman" w:cs="Times New Roman"/>
          <w:szCs w:val="24"/>
          <w:lang w:eastAsia="lv-LV"/>
        </w:rPr>
        <w:t xml:space="preserve"> pret uzņēmuma ieguvēj</w:t>
      </w:r>
      <w:r w:rsidR="00287FC8">
        <w:rPr>
          <w:rFonts w:eastAsia="Times New Roman" w:cs="Times New Roman"/>
          <w:szCs w:val="24"/>
          <w:lang w:eastAsia="lv-LV"/>
        </w:rPr>
        <w:t>u</w:t>
      </w:r>
      <w:r>
        <w:rPr>
          <w:rFonts w:eastAsia="Times New Roman" w:cs="Times New Roman"/>
          <w:szCs w:val="24"/>
          <w:lang w:eastAsia="lv-LV"/>
        </w:rPr>
        <w:t xml:space="preserve"> </w:t>
      </w:r>
      <w:r w:rsidR="00287FC8">
        <w:rPr>
          <w:rFonts w:eastAsia="Times New Roman" w:cs="Times New Roman"/>
          <w:szCs w:val="24"/>
          <w:lang w:eastAsia="lv-LV"/>
        </w:rPr>
        <w:t>IK „Arto-1”</w:t>
      </w:r>
      <w:r w:rsidR="00E931A1">
        <w:rPr>
          <w:rFonts w:eastAsia="Times New Roman" w:cs="Times New Roman"/>
          <w:szCs w:val="24"/>
          <w:lang w:eastAsia="lv-LV"/>
        </w:rPr>
        <w:t>,</w:t>
      </w:r>
      <w:r>
        <w:rPr>
          <w:rFonts w:eastAsia="Times New Roman" w:cs="Times New Roman"/>
          <w:szCs w:val="24"/>
          <w:lang w:eastAsia="lv-LV"/>
        </w:rPr>
        <w:t xml:space="preserve"> un </w:t>
      </w:r>
      <w:r w:rsidR="00E931A1">
        <w:rPr>
          <w:rFonts w:eastAsia="Times New Roman" w:cs="Times New Roman"/>
          <w:szCs w:val="24"/>
          <w:lang w:eastAsia="lv-LV"/>
        </w:rPr>
        <w:t xml:space="preserve">kreditora prasījuma nepieteikšana </w:t>
      </w:r>
      <w:r>
        <w:rPr>
          <w:rFonts w:eastAsia="Times New Roman" w:cs="Times New Roman"/>
          <w:szCs w:val="24"/>
          <w:lang w:eastAsia="lv-LV"/>
        </w:rPr>
        <w:t xml:space="preserve">vēlāk SIA </w:t>
      </w:r>
      <w:r w:rsidR="00287FC8" w:rsidRPr="002E341A">
        <w:rPr>
          <w:rFonts w:eastAsia="Times New Roman" w:cs="Times New Roman"/>
          <w:szCs w:val="24"/>
          <w:lang w:eastAsia="lv-LV"/>
        </w:rPr>
        <w:t>izdevniecība</w:t>
      </w:r>
      <w:proofErr w:type="gramStart"/>
      <w:r w:rsidR="00287FC8">
        <w:rPr>
          <w:rFonts w:eastAsia="Times New Roman" w:cs="Times New Roman"/>
          <w:szCs w:val="24"/>
          <w:lang w:eastAsia="lv-LV"/>
        </w:rPr>
        <w:t xml:space="preserve"> </w:t>
      </w:r>
      <w:r w:rsidR="00287FC8" w:rsidRPr="002E341A">
        <w:rPr>
          <w:rFonts w:eastAsia="Times New Roman" w:cs="Times New Roman"/>
          <w:szCs w:val="24"/>
          <w:lang w:eastAsia="lv-LV"/>
        </w:rPr>
        <w:t>,,</w:t>
      </w:r>
      <w:proofErr w:type="spellStart"/>
      <w:proofErr w:type="gramEnd"/>
      <w:r w:rsidR="00287FC8" w:rsidRPr="002E341A">
        <w:rPr>
          <w:rFonts w:eastAsia="Times New Roman" w:cs="Times New Roman"/>
          <w:szCs w:val="24"/>
          <w:lang w:eastAsia="lv-LV"/>
        </w:rPr>
        <w:t>Antēra</w:t>
      </w:r>
      <w:proofErr w:type="spellEnd"/>
      <w:r w:rsidR="00287FC8" w:rsidRPr="002E341A">
        <w:rPr>
          <w:rFonts w:eastAsia="Times New Roman" w:cs="Times New Roman"/>
          <w:szCs w:val="24"/>
          <w:lang w:eastAsia="lv-LV"/>
        </w:rPr>
        <w:t>”</w:t>
      </w:r>
      <w:r w:rsidR="00287FC8">
        <w:rPr>
          <w:rFonts w:eastAsia="Times New Roman" w:cs="Times New Roman"/>
          <w:szCs w:val="24"/>
          <w:lang w:eastAsia="lv-LV"/>
        </w:rPr>
        <w:t xml:space="preserve"> </w:t>
      </w:r>
      <w:r>
        <w:rPr>
          <w:rFonts w:eastAsia="Times New Roman" w:cs="Times New Roman"/>
          <w:szCs w:val="24"/>
          <w:lang w:eastAsia="lv-LV"/>
        </w:rPr>
        <w:t>maksātnespējas procesa ietv</w:t>
      </w:r>
      <w:r w:rsidR="00287FC8">
        <w:rPr>
          <w:rFonts w:eastAsia="Times New Roman" w:cs="Times New Roman"/>
          <w:szCs w:val="24"/>
          <w:lang w:eastAsia="lv-LV"/>
        </w:rPr>
        <w:t>a</w:t>
      </w:r>
      <w:r>
        <w:rPr>
          <w:rFonts w:eastAsia="Times New Roman" w:cs="Times New Roman"/>
          <w:szCs w:val="24"/>
          <w:lang w:eastAsia="lv-LV"/>
        </w:rPr>
        <w:t>r</w:t>
      </w:r>
      <w:r w:rsidR="00287FC8">
        <w:rPr>
          <w:rFonts w:eastAsia="Times New Roman" w:cs="Times New Roman"/>
          <w:szCs w:val="24"/>
          <w:lang w:eastAsia="lv-LV"/>
        </w:rPr>
        <w:t>o</w:t>
      </w:r>
      <w:r w:rsidR="00E931A1">
        <w:rPr>
          <w:rFonts w:eastAsia="Times New Roman" w:cs="Times New Roman"/>
          <w:szCs w:val="24"/>
          <w:lang w:eastAsia="lv-LV"/>
        </w:rPr>
        <w:t>s</w:t>
      </w:r>
      <w:r>
        <w:rPr>
          <w:rFonts w:eastAsia="Times New Roman" w:cs="Times New Roman"/>
          <w:szCs w:val="24"/>
          <w:lang w:eastAsia="lv-LV"/>
        </w:rPr>
        <w:t xml:space="preserve"> </w:t>
      </w:r>
      <w:r w:rsidR="00287FC8">
        <w:rPr>
          <w:rFonts w:eastAsia="Times New Roman" w:cs="Times New Roman"/>
          <w:szCs w:val="24"/>
          <w:lang w:eastAsia="lv-LV"/>
        </w:rPr>
        <w:t>n</w:t>
      </w:r>
      <w:r>
        <w:rPr>
          <w:rFonts w:eastAsia="Times New Roman" w:cs="Times New Roman"/>
          <w:szCs w:val="24"/>
          <w:lang w:eastAsia="lv-LV"/>
        </w:rPr>
        <w:t xml:space="preserve">evar ietekmēt </w:t>
      </w:r>
      <w:r w:rsidR="00E931A1">
        <w:rPr>
          <w:rFonts w:eastAsia="Times New Roman" w:cs="Times New Roman"/>
          <w:szCs w:val="24"/>
          <w:lang w:eastAsia="lv-LV"/>
        </w:rPr>
        <w:t xml:space="preserve">jau </w:t>
      </w:r>
      <w:r>
        <w:rPr>
          <w:rFonts w:eastAsia="Times New Roman" w:cs="Times New Roman"/>
          <w:szCs w:val="24"/>
          <w:lang w:eastAsia="lv-LV"/>
        </w:rPr>
        <w:t>ieg</w:t>
      </w:r>
      <w:r w:rsidR="00287FC8">
        <w:rPr>
          <w:rFonts w:eastAsia="Times New Roman" w:cs="Times New Roman"/>
          <w:szCs w:val="24"/>
          <w:lang w:eastAsia="lv-LV"/>
        </w:rPr>
        <w:t>ū</w:t>
      </w:r>
      <w:r>
        <w:rPr>
          <w:rFonts w:eastAsia="Times New Roman" w:cs="Times New Roman"/>
          <w:szCs w:val="24"/>
          <w:lang w:eastAsia="lv-LV"/>
        </w:rPr>
        <w:t>t</w:t>
      </w:r>
      <w:r w:rsidR="003102AB">
        <w:rPr>
          <w:rFonts w:eastAsia="Times New Roman" w:cs="Times New Roman"/>
          <w:szCs w:val="24"/>
          <w:lang w:eastAsia="lv-LV"/>
        </w:rPr>
        <w:t>ā</w:t>
      </w:r>
      <w:r w:rsidR="00E931A1">
        <w:rPr>
          <w:rFonts w:eastAsia="Times New Roman" w:cs="Times New Roman"/>
          <w:szCs w:val="24"/>
          <w:lang w:eastAsia="lv-LV"/>
        </w:rPr>
        <w:t>s</w:t>
      </w:r>
      <w:r>
        <w:rPr>
          <w:rFonts w:eastAsia="Times New Roman" w:cs="Times New Roman"/>
          <w:szCs w:val="24"/>
          <w:lang w:eastAsia="lv-LV"/>
        </w:rPr>
        <w:t xml:space="preserve"> prasījuma tiesīb</w:t>
      </w:r>
      <w:r w:rsidR="00E931A1">
        <w:rPr>
          <w:rFonts w:eastAsia="Times New Roman" w:cs="Times New Roman"/>
          <w:szCs w:val="24"/>
          <w:lang w:eastAsia="lv-LV"/>
        </w:rPr>
        <w:t>as</w:t>
      </w:r>
      <w:r>
        <w:rPr>
          <w:rFonts w:eastAsia="Times New Roman" w:cs="Times New Roman"/>
          <w:szCs w:val="24"/>
          <w:lang w:eastAsia="lv-LV"/>
        </w:rPr>
        <w:t xml:space="preserve"> pret IK</w:t>
      </w:r>
      <w:r w:rsidR="00287FC8">
        <w:rPr>
          <w:rFonts w:eastAsia="Times New Roman" w:cs="Times New Roman"/>
          <w:szCs w:val="24"/>
          <w:lang w:eastAsia="lv-LV"/>
        </w:rPr>
        <w:t xml:space="preserve"> „Arto-1”</w:t>
      </w:r>
      <w:r w:rsidR="00E931A1">
        <w:rPr>
          <w:rFonts w:eastAsia="Times New Roman" w:cs="Times New Roman"/>
          <w:szCs w:val="24"/>
          <w:lang w:eastAsia="lv-LV"/>
        </w:rPr>
        <w:t>. A</w:t>
      </w:r>
      <w:r w:rsidR="008D7CD9" w:rsidRPr="00AB27C6">
        <w:rPr>
          <w:rFonts w:eastAsia="Times New Roman" w:cs="Times New Roman"/>
          <w:szCs w:val="24"/>
        </w:rPr>
        <w:t>tbildētājas saistība nevar automātiski izbeigties tādēļ, ka vienas solidāri saistītās personas saistība tiek izbeigta</w:t>
      </w:r>
      <w:r w:rsidR="008D7CD9">
        <w:rPr>
          <w:rFonts w:eastAsia="Times New Roman" w:cs="Times New Roman"/>
          <w:szCs w:val="24"/>
        </w:rPr>
        <w:t>.</w:t>
      </w:r>
    </w:p>
    <w:p w:rsidR="00CC3CF6" w:rsidRDefault="00CC3CF6" w:rsidP="008E2A47">
      <w:pPr>
        <w:tabs>
          <w:tab w:val="left" w:pos="540"/>
        </w:tabs>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[5.</w:t>
      </w:r>
      <w:r w:rsidR="003102AB">
        <w:rPr>
          <w:rFonts w:ascii="TimesNewRomanPSMT" w:hAnsi="TimesNewRomanPSMT" w:cs="TimesNewRomanPSMT"/>
          <w:szCs w:val="24"/>
        </w:rPr>
        <w:t>5</w:t>
      </w:r>
      <w:r w:rsidR="00AD6F2D">
        <w:rPr>
          <w:rFonts w:ascii="TimesNewRomanPSMT" w:hAnsi="TimesNewRomanPSMT" w:cs="TimesNewRomanPSMT"/>
          <w:szCs w:val="24"/>
        </w:rPr>
        <w:t xml:space="preserve">] </w:t>
      </w:r>
      <w:r>
        <w:rPr>
          <w:rFonts w:ascii="TimesNewRomanPSMT" w:hAnsi="TimesNewRomanPSMT" w:cs="TimesNewRomanPSMT"/>
          <w:szCs w:val="24"/>
        </w:rPr>
        <w:t>Augstākās tiesas ieskatā, apelācijas instances ties</w:t>
      </w:r>
      <w:r w:rsidR="00E931A1">
        <w:rPr>
          <w:rFonts w:ascii="TimesNewRomanPSMT" w:hAnsi="TimesNewRomanPSMT" w:cs="TimesNewRomanPSMT"/>
          <w:szCs w:val="24"/>
        </w:rPr>
        <w:t>a</w:t>
      </w:r>
      <w:r>
        <w:rPr>
          <w:rFonts w:ascii="TimesNewRomanPSMT" w:hAnsi="TimesNewRomanPSMT" w:cs="TimesNewRomanPSMT"/>
          <w:szCs w:val="24"/>
        </w:rPr>
        <w:t xml:space="preserve"> ir nepareizi iztulkojusi Komer</w:t>
      </w:r>
      <w:r w:rsidR="00165D05">
        <w:rPr>
          <w:rFonts w:ascii="TimesNewRomanPSMT" w:hAnsi="TimesNewRomanPSMT" w:cs="TimesNewRomanPSMT"/>
          <w:szCs w:val="24"/>
        </w:rPr>
        <w:t>c</w:t>
      </w:r>
      <w:r>
        <w:rPr>
          <w:rFonts w:ascii="TimesNewRomanPSMT" w:hAnsi="TimesNewRomanPSMT" w:cs="TimesNewRomanPSMT"/>
          <w:szCs w:val="24"/>
        </w:rPr>
        <w:t xml:space="preserve">likuma </w:t>
      </w:r>
      <w:proofErr w:type="gramStart"/>
      <w:r>
        <w:rPr>
          <w:rFonts w:ascii="TimesNewRomanPSMT" w:hAnsi="TimesNewRomanPSMT" w:cs="TimesNewRomanPSMT"/>
          <w:szCs w:val="24"/>
        </w:rPr>
        <w:t>20.pantu</w:t>
      </w:r>
      <w:proofErr w:type="gramEnd"/>
      <w:r w:rsidR="00E931A1">
        <w:rPr>
          <w:rFonts w:ascii="TimesNewRomanPSMT" w:hAnsi="TimesNewRomanPSMT" w:cs="TimesNewRomanPSMT"/>
          <w:szCs w:val="24"/>
        </w:rPr>
        <w:t xml:space="preserve"> un nav </w:t>
      </w:r>
      <w:r>
        <w:rPr>
          <w:rFonts w:ascii="TimesNewRomanPSMT" w:hAnsi="TimesNewRomanPSMT" w:cs="TimesNewRomanPSMT"/>
          <w:szCs w:val="24"/>
        </w:rPr>
        <w:t>piem</w:t>
      </w:r>
      <w:r w:rsidR="00287FC8">
        <w:rPr>
          <w:rFonts w:ascii="TimesNewRomanPSMT" w:hAnsi="TimesNewRomanPSMT" w:cs="TimesNewRomanPSMT"/>
          <w:szCs w:val="24"/>
        </w:rPr>
        <w:t>ē</w:t>
      </w:r>
      <w:r w:rsidR="00E931A1">
        <w:rPr>
          <w:rFonts w:ascii="TimesNewRomanPSMT" w:hAnsi="TimesNewRomanPSMT" w:cs="TimesNewRomanPSMT"/>
          <w:szCs w:val="24"/>
        </w:rPr>
        <w:t>rojusi Civillikuma 1683.pantu</w:t>
      </w:r>
      <w:r>
        <w:rPr>
          <w:rFonts w:ascii="TimesNewRomanPSMT" w:hAnsi="TimesNewRomanPSMT" w:cs="TimesNewRomanPSMT"/>
          <w:szCs w:val="24"/>
        </w:rPr>
        <w:t xml:space="preserve">, kas noveda pie lietas nepareizas izspriešanas, tādēļ atbilstoši Civilprocesa likuma 451.panta otrajai daļai ir pamats sprieduma atcelšanai. </w:t>
      </w:r>
    </w:p>
    <w:p w:rsidR="00CC3CF6" w:rsidRDefault="00CC3CF6" w:rsidP="009505F6">
      <w:pPr>
        <w:spacing w:after="0" w:line="276" w:lineRule="auto"/>
        <w:jc w:val="center"/>
        <w:rPr>
          <w:rFonts w:eastAsia="Times New Roman"/>
          <w:b/>
          <w:bCs/>
          <w:color w:val="000000"/>
          <w:szCs w:val="24"/>
          <w:lang w:eastAsia="lv-LV"/>
        </w:rPr>
      </w:pPr>
      <w:r w:rsidRPr="00532665">
        <w:rPr>
          <w:rFonts w:eastAsia="Times New Roman"/>
          <w:b/>
          <w:bCs/>
          <w:color w:val="000000"/>
          <w:szCs w:val="24"/>
          <w:lang w:eastAsia="lv-LV"/>
        </w:rPr>
        <w:t>Rezolutīvā daļa</w:t>
      </w:r>
    </w:p>
    <w:p w:rsidR="00CC3CF6" w:rsidRPr="00532665" w:rsidRDefault="00CC3CF6" w:rsidP="00A71666">
      <w:pPr>
        <w:spacing w:after="0" w:line="276" w:lineRule="auto"/>
        <w:ind w:firstLine="567"/>
        <w:jc w:val="center"/>
        <w:rPr>
          <w:rFonts w:eastAsia="Times New Roman"/>
          <w:b/>
          <w:bCs/>
          <w:color w:val="000000"/>
          <w:szCs w:val="24"/>
          <w:lang w:eastAsia="lv-LV"/>
        </w:rPr>
      </w:pPr>
    </w:p>
    <w:p w:rsidR="00CC3CF6" w:rsidRDefault="00CC3CF6" w:rsidP="009505F6">
      <w:pPr>
        <w:spacing w:after="0" w:line="276" w:lineRule="auto"/>
        <w:ind w:firstLine="567"/>
        <w:jc w:val="both"/>
        <w:rPr>
          <w:rFonts w:ascii="TimesNewRomanPSMT" w:hAnsi="TimesNewRomanPSMT" w:cs="TimesNewRomanPSMT"/>
          <w:szCs w:val="24"/>
        </w:rPr>
      </w:pPr>
      <w:r w:rsidRPr="00532665">
        <w:rPr>
          <w:rFonts w:eastAsia="Times New Roman"/>
          <w:color w:val="000000"/>
          <w:szCs w:val="24"/>
          <w:lang w:eastAsia="lv-LV"/>
        </w:rPr>
        <w:t xml:space="preserve">Pamatojoties uz Civilprocesa likuma </w:t>
      </w:r>
      <w:proofErr w:type="gramStart"/>
      <w:r w:rsidRPr="00532665">
        <w:rPr>
          <w:rFonts w:eastAsia="Times New Roman"/>
          <w:color w:val="000000"/>
          <w:szCs w:val="24"/>
          <w:lang w:eastAsia="lv-LV"/>
        </w:rPr>
        <w:t>474.panta</w:t>
      </w:r>
      <w:proofErr w:type="gramEnd"/>
      <w:r w:rsidRPr="00532665">
        <w:rPr>
          <w:rFonts w:eastAsia="Times New Roman"/>
          <w:color w:val="000000"/>
          <w:szCs w:val="24"/>
          <w:lang w:eastAsia="lv-LV"/>
        </w:rPr>
        <w:t xml:space="preserve"> 2.punktu, </w:t>
      </w:r>
      <w:r>
        <w:rPr>
          <w:rFonts w:ascii="TimesNewRomanPSMT" w:hAnsi="TimesNewRomanPSMT" w:cs="TimesNewRomanPSMT"/>
          <w:szCs w:val="24"/>
        </w:rPr>
        <w:t xml:space="preserve">Augstāka tiesa </w:t>
      </w:r>
    </w:p>
    <w:p w:rsidR="00CC3CF6" w:rsidRDefault="00CC3CF6" w:rsidP="00A71666">
      <w:pPr>
        <w:spacing w:after="0" w:line="276" w:lineRule="auto"/>
        <w:ind w:firstLine="709"/>
        <w:jc w:val="both"/>
        <w:rPr>
          <w:rFonts w:eastAsia="Times New Roman"/>
          <w:color w:val="000000"/>
          <w:szCs w:val="24"/>
          <w:lang w:eastAsia="lv-LV"/>
        </w:rPr>
      </w:pPr>
    </w:p>
    <w:p w:rsidR="00CC3CF6" w:rsidRDefault="00CC3CF6" w:rsidP="009505F6">
      <w:pPr>
        <w:spacing w:after="0" w:line="276" w:lineRule="auto"/>
        <w:ind w:right="-74"/>
        <w:contextualSpacing/>
        <w:jc w:val="center"/>
        <w:rPr>
          <w:b/>
          <w:szCs w:val="24"/>
        </w:rPr>
      </w:pPr>
      <w:r>
        <w:rPr>
          <w:b/>
          <w:szCs w:val="24"/>
        </w:rPr>
        <w:t>nosprieda</w:t>
      </w:r>
    </w:p>
    <w:p w:rsidR="00CC3CF6" w:rsidRDefault="00CC3CF6" w:rsidP="00A71666">
      <w:pPr>
        <w:spacing w:after="0" w:line="276" w:lineRule="auto"/>
        <w:ind w:right="-74" w:firstLine="720"/>
        <w:contextualSpacing/>
        <w:jc w:val="center"/>
        <w:rPr>
          <w:b/>
          <w:szCs w:val="24"/>
        </w:rPr>
      </w:pPr>
    </w:p>
    <w:p w:rsidR="00CC3CF6" w:rsidRDefault="00CC3CF6" w:rsidP="009505F6">
      <w:pPr>
        <w:spacing w:after="0" w:line="276" w:lineRule="auto"/>
        <w:ind w:firstLine="567"/>
        <w:jc w:val="both"/>
        <w:rPr>
          <w:szCs w:val="24"/>
        </w:rPr>
      </w:pPr>
      <w:r>
        <w:rPr>
          <w:szCs w:val="24"/>
        </w:rPr>
        <w:t xml:space="preserve">Zemgales apgabaltiesas Civillietu tiesas kolēģijas </w:t>
      </w:r>
      <w:proofErr w:type="gramStart"/>
      <w:r w:rsidRPr="006E1EE1">
        <w:rPr>
          <w:szCs w:val="24"/>
        </w:rPr>
        <w:t>201</w:t>
      </w:r>
      <w:r>
        <w:rPr>
          <w:szCs w:val="24"/>
        </w:rPr>
        <w:t>5</w:t>
      </w:r>
      <w:r w:rsidRPr="006E1EE1">
        <w:rPr>
          <w:szCs w:val="24"/>
        </w:rPr>
        <w:t>.gada</w:t>
      </w:r>
      <w:proofErr w:type="gramEnd"/>
      <w:r w:rsidRPr="006E1EE1">
        <w:rPr>
          <w:szCs w:val="24"/>
        </w:rPr>
        <w:t xml:space="preserve"> </w:t>
      </w:r>
      <w:r>
        <w:rPr>
          <w:szCs w:val="24"/>
        </w:rPr>
        <w:t>29.septembra</w:t>
      </w:r>
      <w:r w:rsidRPr="006E1EE1">
        <w:rPr>
          <w:szCs w:val="24"/>
        </w:rPr>
        <w:t xml:space="preserve"> </w:t>
      </w:r>
      <w:r>
        <w:rPr>
          <w:szCs w:val="24"/>
        </w:rPr>
        <w:t xml:space="preserve">spriedumu atcelt </w:t>
      </w:r>
      <w:r w:rsidRPr="001178E0">
        <w:rPr>
          <w:szCs w:val="24"/>
        </w:rPr>
        <w:t xml:space="preserve">un lietu nodot </w:t>
      </w:r>
      <w:r w:rsidRPr="00234A7F">
        <w:rPr>
          <w:szCs w:val="24"/>
        </w:rPr>
        <w:t>jaunai izskatīšanai.</w:t>
      </w:r>
    </w:p>
    <w:p w:rsidR="00E0430B" w:rsidRDefault="00CC3CF6" w:rsidP="009505F6">
      <w:pPr>
        <w:spacing w:after="0" w:line="276" w:lineRule="auto"/>
        <w:ind w:firstLine="567"/>
        <w:jc w:val="both"/>
        <w:rPr>
          <w:rFonts w:eastAsia="Times New Roman" w:cs="Times New Roman"/>
          <w:szCs w:val="24"/>
          <w:lang w:eastAsia="lv-LV"/>
        </w:rPr>
      </w:pPr>
      <w:r w:rsidRPr="004D4907">
        <w:rPr>
          <w:bCs/>
          <w:szCs w:val="24"/>
        </w:rPr>
        <w:t>Spriedums nav pārsūdzams.</w:t>
      </w:r>
    </w:p>
    <w:sectPr w:rsidR="00E0430B" w:rsidSect="006E26C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69F" w:rsidRDefault="001B269F" w:rsidP="00C014F4">
      <w:pPr>
        <w:spacing w:after="0" w:line="240" w:lineRule="auto"/>
      </w:pPr>
      <w:r>
        <w:separator/>
      </w:r>
    </w:p>
  </w:endnote>
  <w:endnote w:type="continuationSeparator" w:id="0">
    <w:p w:rsidR="001B269F" w:rsidRDefault="001B269F" w:rsidP="00C0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021048"/>
      <w:docPartObj>
        <w:docPartGallery w:val="Page Numbers (Bottom of Page)"/>
        <w:docPartUnique/>
      </w:docPartObj>
    </w:sdtPr>
    <w:sdtEndPr/>
    <w:sdtContent>
      <w:sdt>
        <w:sdtPr>
          <w:id w:val="1728636285"/>
          <w:docPartObj>
            <w:docPartGallery w:val="Page Numbers (Top of Page)"/>
            <w:docPartUnique/>
          </w:docPartObj>
        </w:sdtPr>
        <w:sdtEndPr/>
        <w:sdtContent>
          <w:p w:rsidR="00C014F4" w:rsidRPr="00C014F4" w:rsidRDefault="00C014F4">
            <w:pPr>
              <w:pStyle w:val="Footer"/>
              <w:jc w:val="center"/>
            </w:pPr>
            <w:r w:rsidRPr="00C014F4">
              <w:rPr>
                <w:bCs/>
                <w:szCs w:val="24"/>
              </w:rPr>
              <w:fldChar w:fldCharType="begin"/>
            </w:r>
            <w:r w:rsidRPr="00C014F4">
              <w:rPr>
                <w:bCs/>
              </w:rPr>
              <w:instrText xml:space="preserve"> PAGE </w:instrText>
            </w:r>
            <w:r w:rsidRPr="00C014F4">
              <w:rPr>
                <w:bCs/>
                <w:szCs w:val="24"/>
              </w:rPr>
              <w:fldChar w:fldCharType="separate"/>
            </w:r>
            <w:r w:rsidR="001A1CA6">
              <w:rPr>
                <w:bCs/>
                <w:noProof/>
              </w:rPr>
              <w:t>5</w:t>
            </w:r>
            <w:r w:rsidRPr="00C014F4">
              <w:rPr>
                <w:bCs/>
                <w:szCs w:val="24"/>
              </w:rPr>
              <w:fldChar w:fldCharType="end"/>
            </w:r>
            <w:r w:rsidR="00910612">
              <w:rPr>
                <w:bCs/>
                <w:szCs w:val="24"/>
              </w:rPr>
              <w:t xml:space="preserve"> </w:t>
            </w:r>
            <w:r w:rsidRPr="00C014F4">
              <w:rPr>
                <w:bCs/>
                <w:szCs w:val="24"/>
              </w:rPr>
              <w:t>no</w:t>
            </w:r>
            <w:r w:rsidRPr="00C014F4">
              <w:t xml:space="preserve"> </w:t>
            </w:r>
            <w:r w:rsidR="00A71666">
              <w:rPr>
                <w:bCs/>
                <w:szCs w:val="24"/>
              </w:rPr>
              <w:t>5</w:t>
            </w:r>
          </w:p>
        </w:sdtContent>
      </w:sdt>
    </w:sdtContent>
  </w:sdt>
  <w:p w:rsidR="00C014F4" w:rsidRDefault="00C0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69F" w:rsidRDefault="001B269F" w:rsidP="00C014F4">
      <w:pPr>
        <w:spacing w:after="0" w:line="240" w:lineRule="auto"/>
      </w:pPr>
      <w:r>
        <w:separator/>
      </w:r>
    </w:p>
  </w:footnote>
  <w:footnote w:type="continuationSeparator" w:id="0">
    <w:p w:rsidR="001B269F" w:rsidRDefault="001B269F" w:rsidP="00C014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96"/>
    <w:rsid w:val="00010630"/>
    <w:rsid w:val="00040C5C"/>
    <w:rsid w:val="000417AE"/>
    <w:rsid w:val="00050572"/>
    <w:rsid w:val="0007526C"/>
    <w:rsid w:val="00080B1D"/>
    <w:rsid w:val="000B598F"/>
    <w:rsid w:val="000E0914"/>
    <w:rsid w:val="000F586E"/>
    <w:rsid w:val="00140F9D"/>
    <w:rsid w:val="001443D3"/>
    <w:rsid w:val="001603AE"/>
    <w:rsid w:val="00165D05"/>
    <w:rsid w:val="001819C3"/>
    <w:rsid w:val="00193826"/>
    <w:rsid w:val="001969DF"/>
    <w:rsid w:val="001A1CA6"/>
    <w:rsid w:val="001B269F"/>
    <w:rsid w:val="001C50FB"/>
    <w:rsid w:val="001E59F6"/>
    <w:rsid w:val="0020129C"/>
    <w:rsid w:val="00216BE6"/>
    <w:rsid w:val="00221BDB"/>
    <w:rsid w:val="00225BC0"/>
    <w:rsid w:val="00243644"/>
    <w:rsid w:val="00287FC8"/>
    <w:rsid w:val="002A751A"/>
    <w:rsid w:val="002A7736"/>
    <w:rsid w:val="002C1FD0"/>
    <w:rsid w:val="002C45EE"/>
    <w:rsid w:val="002D34CA"/>
    <w:rsid w:val="002E341A"/>
    <w:rsid w:val="002F0846"/>
    <w:rsid w:val="002F255B"/>
    <w:rsid w:val="003102AB"/>
    <w:rsid w:val="003133B5"/>
    <w:rsid w:val="00314FCD"/>
    <w:rsid w:val="003211D9"/>
    <w:rsid w:val="0033574B"/>
    <w:rsid w:val="00337888"/>
    <w:rsid w:val="0035491E"/>
    <w:rsid w:val="00356E46"/>
    <w:rsid w:val="00385F3A"/>
    <w:rsid w:val="003A1BF5"/>
    <w:rsid w:val="003B7284"/>
    <w:rsid w:val="003E380C"/>
    <w:rsid w:val="00443E65"/>
    <w:rsid w:val="00474268"/>
    <w:rsid w:val="00493B3F"/>
    <w:rsid w:val="004E3F10"/>
    <w:rsid w:val="00541065"/>
    <w:rsid w:val="00543C45"/>
    <w:rsid w:val="00551D81"/>
    <w:rsid w:val="005809AF"/>
    <w:rsid w:val="00584833"/>
    <w:rsid w:val="005A3030"/>
    <w:rsid w:val="005B2956"/>
    <w:rsid w:val="005C2554"/>
    <w:rsid w:val="005D3F4A"/>
    <w:rsid w:val="005D4E47"/>
    <w:rsid w:val="00611A96"/>
    <w:rsid w:val="00611FA0"/>
    <w:rsid w:val="0062282E"/>
    <w:rsid w:val="006605E0"/>
    <w:rsid w:val="00676439"/>
    <w:rsid w:val="006A47D4"/>
    <w:rsid w:val="006C1160"/>
    <w:rsid w:val="006C295A"/>
    <w:rsid w:val="006E26CF"/>
    <w:rsid w:val="00712C3C"/>
    <w:rsid w:val="007222A2"/>
    <w:rsid w:val="00757388"/>
    <w:rsid w:val="007970E0"/>
    <w:rsid w:val="007B79B8"/>
    <w:rsid w:val="007C38DD"/>
    <w:rsid w:val="007D21A5"/>
    <w:rsid w:val="007F3ED9"/>
    <w:rsid w:val="007F76B9"/>
    <w:rsid w:val="008064C7"/>
    <w:rsid w:val="0081606B"/>
    <w:rsid w:val="008204F2"/>
    <w:rsid w:val="008275F5"/>
    <w:rsid w:val="0084136B"/>
    <w:rsid w:val="0085540E"/>
    <w:rsid w:val="00857AAF"/>
    <w:rsid w:val="008665C9"/>
    <w:rsid w:val="00886492"/>
    <w:rsid w:val="008A50EA"/>
    <w:rsid w:val="008D6853"/>
    <w:rsid w:val="008D7CD9"/>
    <w:rsid w:val="008E2A47"/>
    <w:rsid w:val="008F1F7E"/>
    <w:rsid w:val="009040D3"/>
    <w:rsid w:val="00910612"/>
    <w:rsid w:val="00922B8C"/>
    <w:rsid w:val="00942A7D"/>
    <w:rsid w:val="009505F6"/>
    <w:rsid w:val="00951F0C"/>
    <w:rsid w:val="00954C56"/>
    <w:rsid w:val="00996EB7"/>
    <w:rsid w:val="009A13D5"/>
    <w:rsid w:val="00A02BC6"/>
    <w:rsid w:val="00A240F8"/>
    <w:rsid w:val="00A31707"/>
    <w:rsid w:val="00A367CB"/>
    <w:rsid w:val="00A379DB"/>
    <w:rsid w:val="00A465F0"/>
    <w:rsid w:val="00A71666"/>
    <w:rsid w:val="00A75D86"/>
    <w:rsid w:val="00A7746A"/>
    <w:rsid w:val="00A9471F"/>
    <w:rsid w:val="00AB07C3"/>
    <w:rsid w:val="00AD6F2D"/>
    <w:rsid w:val="00AF1DEE"/>
    <w:rsid w:val="00B31431"/>
    <w:rsid w:val="00B70563"/>
    <w:rsid w:val="00B7529C"/>
    <w:rsid w:val="00B8795C"/>
    <w:rsid w:val="00BA1053"/>
    <w:rsid w:val="00BA1A90"/>
    <w:rsid w:val="00BC43B6"/>
    <w:rsid w:val="00BC5217"/>
    <w:rsid w:val="00BF0A55"/>
    <w:rsid w:val="00BF4A00"/>
    <w:rsid w:val="00C014F4"/>
    <w:rsid w:val="00C210AA"/>
    <w:rsid w:val="00C63B55"/>
    <w:rsid w:val="00CA4C66"/>
    <w:rsid w:val="00CC3CF6"/>
    <w:rsid w:val="00CD5340"/>
    <w:rsid w:val="00D04214"/>
    <w:rsid w:val="00D16FA7"/>
    <w:rsid w:val="00D529F6"/>
    <w:rsid w:val="00D6539D"/>
    <w:rsid w:val="00D72FC7"/>
    <w:rsid w:val="00DC4117"/>
    <w:rsid w:val="00DD4701"/>
    <w:rsid w:val="00DF1BE0"/>
    <w:rsid w:val="00DF20A8"/>
    <w:rsid w:val="00DF6A3D"/>
    <w:rsid w:val="00E0430B"/>
    <w:rsid w:val="00E14385"/>
    <w:rsid w:val="00E4365E"/>
    <w:rsid w:val="00E732C3"/>
    <w:rsid w:val="00E7566C"/>
    <w:rsid w:val="00E931A1"/>
    <w:rsid w:val="00EB4F03"/>
    <w:rsid w:val="00EB7C1C"/>
    <w:rsid w:val="00ED0E03"/>
    <w:rsid w:val="00ED31FD"/>
    <w:rsid w:val="00EE57D1"/>
    <w:rsid w:val="00EF1EB5"/>
    <w:rsid w:val="00F208FE"/>
    <w:rsid w:val="00F21B42"/>
    <w:rsid w:val="00F77E5F"/>
    <w:rsid w:val="00F92FCD"/>
    <w:rsid w:val="00FD2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93321-C799-47D1-B4B8-234D9D8F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1A96"/>
    <w:rPr>
      <w:b/>
      <w:bCs/>
    </w:rPr>
  </w:style>
  <w:style w:type="paragraph" w:customStyle="1" w:styleId="style8">
    <w:name w:val="style8"/>
    <w:basedOn w:val="Normal"/>
    <w:rsid w:val="00C014F4"/>
    <w:pPr>
      <w:spacing w:before="100" w:beforeAutospacing="1" w:after="100" w:afterAutospacing="1" w:line="240" w:lineRule="auto"/>
    </w:pPr>
    <w:rPr>
      <w:rFonts w:eastAsia="Times New Roman" w:cs="Times New Roman"/>
      <w:szCs w:val="24"/>
      <w:lang w:eastAsia="lv-LV"/>
    </w:rPr>
  </w:style>
  <w:style w:type="character" w:customStyle="1" w:styleId="charstyle9">
    <w:name w:val="charstyle9"/>
    <w:basedOn w:val="DefaultParagraphFont"/>
    <w:rsid w:val="00C014F4"/>
  </w:style>
  <w:style w:type="character" w:styleId="Emphasis">
    <w:name w:val="Emphasis"/>
    <w:basedOn w:val="DefaultParagraphFont"/>
    <w:uiPriority w:val="20"/>
    <w:qFormat/>
    <w:rsid w:val="00C014F4"/>
    <w:rPr>
      <w:i/>
      <w:iCs/>
    </w:rPr>
  </w:style>
  <w:style w:type="paragraph" w:styleId="Header">
    <w:name w:val="header"/>
    <w:basedOn w:val="Normal"/>
    <w:link w:val="HeaderChar"/>
    <w:uiPriority w:val="99"/>
    <w:unhideWhenUsed/>
    <w:rsid w:val="00C014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14F4"/>
  </w:style>
  <w:style w:type="paragraph" w:styleId="Footer">
    <w:name w:val="footer"/>
    <w:basedOn w:val="Normal"/>
    <w:link w:val="FooterChar"/>
    <w:uiPriority w:val="99"/>
    <w:unhideWhenUsed/>
    <w:rsid w:val="00C014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14F4"/>
  </w:style>
  <w:style w:type="paragraph" w:styleId="NormalWeb">
    <w:name w:val="Normal (Web)"/>
    <w:basedOn w:val="Normal"/>
    <w:uiPriority w:val="99"/>
    <w:unhideWhenUsed/>
    <w:rsid w:val="00A31707"/>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2C1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FD0"/>
    <w:rPr>
      <w:rFonts w:ascii="Segoe UI" w:hAnsi="Segoe UI" w:cs="Segoe UI"/>
      <w:sz w:val="18"/>
      <w:szCs w:val="18"/>
    </w:rPr>
  </w:style>
  <w:style w:type="paragraph" w:styleId="BodyText">
    <w:name w:val="Body Text"/>
    <w:basedOn w:val="Normal"/>
    <w:link w:val="BodyTextChar"/>
    <w:uiPriority w:val="99"/>
    <w:unhideWhenUsed/>
    <w:rsid w:val="005A3030"/>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rsid w:val="005A3030"/>
    <w:rPr>
      <w:rFonts w:eastAsia="Times New Roman" w:cs="Times New Roman"/>
      <w:szCs w:val="24"/>
      <w:lang w:eastAsia="lv-LV"/>
    </w:rPr>
  </w:style>
  <w:style w:type="paragraph" w:styleId="BodyText2">
    <w:name w:val="Body Text 2"/>
    <w:basedOn w:val="Normal"/>
    <w:link w:val="BodyText2Char"/>
    <w:uiPriority w:val="99"/>
    <w:semiHidden/>
    <w:unhideWhenUsed/>
    <w:rsid w:val="008E2A47"/>
    <w:pPr>
      <w:spacing w:after="120" w:line="480" w:lineRule="auto"/>
    </w:pPr>
  </w:style>
  <w:style w:type="character" w:customStyle="1" w:styleId="BodyText2Char">
    <w:name w:val="Body Text 2 Char"/>
    <w:basedOn w:val="DefaultParagraphFont"/>
    <w:link w:val="BodyText2"/>
    <w:uiPriority w:val="99"/>
    <w:semiHidden/>
    <w:rsid w:val="008E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5942">
      <w:bodyDiv w:val="1"/>
      <w:marLeft w:val="0"/>
      <w:marRight w:val="0"/>
      <w:marTop w:val="0"/>
      <w:marBottom w:val="0"/>
      <w:divBdr>
        <w:top w:val="none" w:sz="0" w:space="0" w:color="auto"/>
        <w:left w:val="none" w:sz="0" w:space="0" w:color="auto"/>
        <w:bottom w:val="none" w:sz="0" w:space="0" w:color="auto"/>
        <w:right w:val="none" w:sz="0" w:space="0" w:color="auto"/>
      </w:divBdr>
    </w:div>
    <w:div w:id="587621573">
      <w:bodyDiv w:val="1"/>
      <w:marLeft w:val="0"/>
      <w:marRight w:val="0"/>
      <w:marTop w:val="0"/>
      <w:marBottom w:val="0"/>
      <w:divBdr>
        <w:top w:val="none" w:sz="0" w:space="0" w:color="auto"/>
        <w:left w:val="none" w:sz="0" w:space="0" w:color="auto"/>
        <w:bottom w:val="none" w:sz="0" w:space="0" w:color="auto"/>
        <w:right w:val="none" w:sz="0" w:space="0" w:color="auto"/>
      </w:divBdr>
    </w:div>
    <w:div w:id="1757246553">
      <w:bodyDiv w:val="1"/>
      <w:marLeft w:val="0"/>
      <w:marRight w:val="0"/>
      <w:marTop w:val="0"/>
      <w:marBottom w:val="0"/>
      <w:divBdr>
        <w:top w:val="none" w:sz="0" w:space="0" w:color="auto"/>
        <w:left w:val="none" w:sz="0" w:space="0" w:color="auto"/>
        <w:bottom w:val="none" w:sz="0" w:space="0" w:color="auto"/>
        <w:right w:val="none" w:sz="0" w:space="0" w:color="auto"/>
      </w:divBdr>
    </w:div>
    <w:div w:id="1848133158">
      <w:bodyDiv w:val="1"/>
      <w:marLeft w:val="0"/>
      <w:marRight w:val="0"/>
      <w:marTop w:val="0"/>
      <w:marBottom w:val="0"/>
      <w:divBdr>
        <w:top w:val="none" w:sz="0" w:space="0" w:color="auto"/>
        <w:left w:val="none" w:sz="0" w:space="0" w:color="auto"/>
        <w:bottom w:val="none" w:sz="0" w:space="0" w:color="auto"/>
        <w:right w:val="none" w:sz="0" w:space="0" w:color="auto"/>
      </w:divBdr>
    </w:div>
    <w:div w:id="21175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E387-27D3-4E73-A4B1-498C904A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9494</Words>
  <Characters>5413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Alksnite</dc:creator>
  <cp:keywords/>
  <dc:description/>
  <cp:lastModifiedBy>Zinaida Indrūna</cp:lastModifiedBy>
  <cp:revision>5</cp:revision>
  <cp:lastPrinted>2017-12-13T07:29:00Z</cp:lastPrinted>
  <dcterms:created xsi:type="dcterms:W3CDTF">2017-12-13T07:40:00Z</dcterms:created>
  <dcterms:modified xsi:type="dcterms:W3CDTF">2018-01-08T14:13:00Z</dcterms:modified>
</cp:coreProperties>
</file>