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164621" w14:textId="5310287D" w:rsidR="00801F01" w:rsidRPr="000169C9" w:rsidRDefault="00801F01" w:rsidP="00801F01">
      <w:pPr>
        <w:spacing w:line="276" w:lineRule="auto"/>
        <w:rPr>
          <w:b/>
          <w:sz w:val="24"/>
        </w:rPr>
      </w:pPr>
      <w:bookmarkStart w:id="0" w:name="_Hlk503778300"/>
      <w:bookmarkStart w:id="1" w:name="_Hlk503778497"/>
      <w:bookmarkStart w:id="2" w:name="_Hlk499045843"/>
      <w:r w:rsidRPr="000169C9">
        <w:rPr>
          <w:b/>
          <w:sz w:val="24"/>
        </w:rPr>
        <w:t>Prasījuma tiesības akcionāru sapulces atzīšanai par spēkā neesošu</w:t>
      </w:r>
      <w:bookmarkEnd w:id="0"/>
    </w:p>
    <w:p w14:paraId="21343F40" w14:textId="51AE62E1" w:rsidR="00AB77D3" w:rsidRDefault="00AB77D3" w:rsidP="00DE5E75">
      <w:pPr>
        <w:pStyle w:val="ListParagraph"/>
        <w:spacing w:line="276" w:lineRule="auto"/>
        <w:ind w:left="0"/>
        <w:jc w:val="both"/>
        <w:rPr>
          <w:sz w:val="24"/>
          <w:szCs w:val="24"/>
        </w:rPr>
      </w:pPr>
      <w:r w:rsidRPr="00801F01">
        <w:rPr>
          <w:sz w:val="24"/>
          <w:szCs w:val="24"/>
        </w:rPr>
        <w:t xml:space="preserve">Komerclikuma 287.panta pirmās daļas 3.punktā ir tieši un nepārprotami noteikts, ka 286.panta 4.punktā minētajā gadījumā prasības tiesības ir tikai tādam akcionāram, kas nav piedalījies sapulcē. Līdz ar to akcionāram, kurš ir piedalījies sapulcē, nav prasības tiesību uz 286.panta 4.punktā noteiktā pamata. Lai tiesa </w:t>
      </w:r>
      <w:proofErr w:type="spellStart"/>
      <w:r w:rsidRPr="00801F01">
        <w:rPr>
          <w:i/>
          <w:sz w:val="24"/>
          <w:szCs w:val="24"/>
        </w:rPr>
        <w:t>contra</w:t>
      </w:r>
      <w:proofErr w:type="spellEnd"/>
      <w:r w:rsidRPr="00801F01">
        <w:rPr>
          <w:i/>
          <w:sz w:val="24"/>
          <w:szCs w:val="24"/>
        </w:rPr>
        <w:t xml:space="preserve"> </w:t>
      </w:r>
      <w:proofErr w:type="spellStart"/>
      <w:r w:rsidRPr="00801F01">
        <w:rPr>
          <w:i/>
          <w:sz w:val="24"/>
          <w:szCs w:val="24"/>
        </w:rPr>
        <w:t>legem</w:t>
      </w:r>
      <w:proofErr w:type="spellEnd"/>
      <w:r w:rsidRPr="00801F01">
        <w:rPr>
          <w:sz w:val="24"/>
          <w:szCs w:val="24"/>
        </w:rPr>
        <w:t xml:space="preserve"> nospriestu pretēji minētajām normām, ir jāpastāv ārkārtīgi nozīmīgiem apstākļiem un ļoti nopietnam pamatojumam, kāpēc minētās normas šādos apstākļos nav piemērojamas. Šāda pamatojuma trūkums ir patstāvīgs pamats sprieduma atcelšanai.</w:t>
      </w:r>
      <w:r w:rsidR="00D97975">
        <w:rPr>
          <w:sz w:val="24"/>
          <w:szCs w:val="24"/>
        </w:rPr>
        <w:t xml:space="preserve"> </w:t>
      </w:r>
    </w:p>
    <w:p w14:paraId="30EFAE2C" w14:textId="77777777" w:rsidR="00DE5E75" w:rsidRDefault="00DE5E75" w:rsidP="00DE5E75">
      <w:pPr>
        <w:spacing w:line="276" w:lineRule="auto"/>
        <w:jc w:val="both"/>
        <w:rPr>
          <w:b/>
          <w:sz w:val="24"/>
        </w:rPr>
      </w:pPr>
      <w:bookmarkStart w:id="3" w:name="_Hlk503778323"/>
    </w:p>
    <w:p w14:paraId="35B4252B" w14:textId="6EE613D7" w:rsidR="00D710C2" w:rsidRDefault="00D710C2" w:rsidP="00DE5E75">
      <w:pPr>
        <w:spacing w:line="276" w:lineRule="auto"/>
        <w:jc w:val="both"/>
        <w:rPr>
          <w:b/>
          <w:sz w:val="24"/>
        </w:rPr>
      </w:pPr>
      <w:r w:rsidRPr="000169C9">
        <w:rPr>
          <w:b/>
          <w:sz w:val="24"/>
        </w:rPr>
        <w:t>Akcionāru pamattiesību tvērums</w:t>
      </w:r>
      <w:bookmarkEnd w:id="3"/>
    </w:p>
    <w:p w14:paraId="662BED0B" w14:textId="22444AA0" w:rsidR="00D710C2" w:rsidRPr="00801F01" w:rsidRDefault="00D710C2" w:rsidP="00DE5E75">
      <w:pPr>
        <w:pStyle w:val="ListParagraph"/>
        <w:spacing w:line="276" w:lineRule="auto"/>
        <w:ind w:left="0"/>
        <w:jc w:val="both"/>
        <w:rPr>
          <w:sz w:val="24"/>
          <w:szCs w:val="24"/>
        </w:rPr>
      </w:pPr>
      <w:r w:rsidRPr="00AB77D3">
        <w:rPr>
          <w:sz w:val="24"/>
          <w:szCs w:val="24"/>
        </w:rPr>
        <w:t>Tiesības ieņemt padomes locekļa amatu vai panākt sava kandidāta ievēlēšanu tajā nav akcionāru pamattiesības, proti, tās nav nostiprinātas akcijās. Šīs tiesības rodas tikai ar akcionāru sapulcē izteiktu akcionāru gribu</w:t>
      </w:r>
      <w:r w:rsidR="00836E3D">
        <w:rPr>
          <w:sz w:val="24"/>
          <w:szCs w:val="24"/>
        </w:rPr>
        <w:t>.</w:t>
      </w:r>
    </w:p>
    <w:p w14:paraId="75F9A3D9" w14:textId="77777777" w:rsidR="00DE5E75" w:rsidRDefault="00DE5E75" w:rsidP="00DE5E75">
      <w:pPr>
        <w:spacing w:line="276" w:lineRule="auto"/>
        <w:jc w:val="both"/>
        <w:rPr>
          <w:b/>
          <w:sz w:val="24"/>
        </w:rPr>
      </w:pPr>
      <w:bookmarkStart w:id="4" w:name="_Hlk503778312"/>
    </w:p>
    <w:p w14:paraId="4560405C" w14:textId="46B217C6" w:rsidR="00801F01" w:rsidRPr="00801F01" w:rsidRDefault="00801F01" w:rsidP="00DE5E75">
      <w:pPr>
        <w:spacing w:line="276" w:lineRule="auto"/>
        <w:jc w:val="both"/>
        <w:rPr>
          <w:sz w:val="24"/>
          <w:szCs w:val="24"/>
        </w:rPr>
      </w:pPr>
      <w:r w:rsidRPr="000169C9">
        <w:rPr>
          <w:b/>
          <w:sz w:val="24"/>
        </w:rPr>
        <w:t xml:space="preserve">Likumā nedefinētu </w:t>
      </w:r>
      <w:r w:rsidR="00D710C2">
        <w:rPr>
          <w:b/>
          <w:sz w:val="24"/>
        </w:rPr>
        <w:t>jēdzienu</w:t>
      </w:r>
      <w:r w:rsidRPr="000169C9">
        <w:rPr>
          <w:b/>
          <w:sz w:val="24"/>
        </w:rPr>
        <w:t xml:space="preserve"> veidošana spriedumos</w:t>
      </w:r>
      <w:bookmarkEnd w:id="4"/>
    </w:p>
    <w:p w14:paraId="6C6B3DFC" w14:textId="37499FD9" w:rsidR="00AB77D3" w:rsidRPr="00AB77D3" w:rsidRDefault="00AB77D3" w:rsidP="00DE5E75">
      <w:pPr>
        <w:spacing w:line="276" w:lineRule="auto"/>
        <w:jc w:val="both"/>
        <w:rPr>
          <w:sz w:val="24"/>
          <w:szCs w:val="24"/>
        </w:rPr>
      </w:pPr>
      <w:r w:rsidRPr="00AB77D3">
        <w:rPr>
          <w:sz w:val="24"/>
          <w:szCs w:val="24"/>
        </w:rPr>
        <w:t xml:space="preserve">Tiesai kā tiesību piemērotājai nav liegts tiesību prakses ietvaros izveidot un attīstīt likumā tieši nedefinētus juridiskos jēdzienus un koncepcijas. Tomēr tas darāms, ievērojot zināmu metodoloģiju. Ja tiesa, pamatojot dalībnieku sapulces lēmuma atcelšanu, izmanto likumā nedefinētu </w:t>
      </w:r>
      <w:proofErr w:type="spellStart"/>
      <w:r w:rsidRPr="00AB77D3">
        <w:rPr>
          <w:sz w:val="24"/>
          <w:szCs w:val="24"/>
        </w:rPr>
        <w:t>reiderisma</w:t>
      </w:r>
      <w:proofErr w:type="spellEnd"/>
      <w:r w:rsidRPr="00AB77D3">
        <w:rPr>
          <w:sz w:val="24"/>
          <w:szCs w:val="24"/>
        </w:rPr>
        <w:t xml:space="preserve"> jēdzienu, tai ne vien jāpiepilda šis jēdziens ar konkrētu saturu, bet arī jāpamato, kādēļ šajā jēdzienā ietvertā rīcība vai tās sekas atzīstamas par prettiesiskām.</w:t>
      </w:r>
      <w:r w:rsidR="00D97975">
        <w:rPr>
          <w:sz w:val="24"/>
          <w:szCs w:val="24"/>
        </w:rPr>
        <w:t xml:space="preserve"> </w:t>
      </w:r>
    </w:p>
    <w:p w14:paraId="1E860A4C" w14:textId="77777777" w:rsidR="00DE5E75" w:rsidRDefault="00DE5E75" w:rsidP="00DE5E75">
      <w:pPr>
        <w:spacing w:line="276" w:lineRule="auto"/>
        <w:jc w:val="both"/>
        <w:rPr>
          <w:b/>
          <w:sz w:val="24"/>
        </w:rPr>
      </w:pPr>
      <w:bookmarkStart w:id="5" w:name="_Hlk503778333"/>
    </w:p>
    <w:p w14:paraId="3905926F" w14:textId="57B63AF1" w:rsidR="00912610" w:rsidRPr="00AB77D3" w:rsidRDefault="00912610" w:rsidP="00DE5E75">
      <w:pPr>
        <w:spacing w:line="276" w:lineRule="auto"/>
        <w:jc w:val="both"/>
        <w:rPr>
          <w:sz w:val="24"/>
          <w:szCs w:val="24"/>
        </w:rPr>
      </w:pPr>
      <w:r w:rsidRPr="000169C9">
        <w:rPr>
          <w:b/>
          <w:sz w:val="24"/>
        </w:rPr>
        <w:t>Aizliegumu kā pagaidu aizsardzības līdzekļu konkretizēšana un sasaistīšana ar prasības priekšmetu un pamatu</w:t>
      </w:r>
      <w:bookmarkEnd w:id="5"/>
    </w:p>
    <w:p w14:paraId="50338843" w14:textId="04DC84B3" w:rsidR="00AB77D3" w:rsidRPr="00D97975" w:rsidRDefault="00AB77D3" w:rsidP="00DE5E75">
      <w:pPr>
        <w:spacing w:line="276" w:lineRule="auto"/>
        <w:jc w:val="both"/>
        <w:rPr>
          <w:sz w:val="24"/>
          <w:szCs w:val="24"/>
        </w:rPr>
      </w:pPr>
      <w:bookmarkStart w:id="6" w:name="_GoBack"/>
      <w:bookmarkEnd w:id="6"/>
      <w:r w:rsidRPr="00AB77D3">
        <w:rPr>
          <w:sz w:val="24"/>
          <w:szCs w:val="24"/>
        </w:rPr>
        <w:t>Pagaidu aizsardzības ietvaros noteiktie aizliegumi tik vispārinātā veidā, kā tie</w:t>
      </w:r>
      <w:proofErr w:type="gramStart"/>
      <w:r w:rsidRPr="00AB77D3">
        <w:rPr>
          <w:sz w:val="24"/>
          <w:szCs w:val="24"/>
        </w:rPr>
        <w:t xml:space="preserve"> noteikti izskatāmajā lietā</w:t>
      </w:r>
      <w:proofErr w:type="gramEnd"/>
      <w:r w:rsidRPr="00AB77D3">
        <w:rPr>
          <w:sz w:val="24"/>
          <w:szCs w:val="24"/>
        </w:rPr>
        <w:t>, – aizliegums veikt jebkādas darbības, aizliegums noturēt akcionāru sapulces un aizliegums veikt maksājumus – neatbilst pagaidu aizsardzības līdzekļa mērķim – konkrēta tiesību aizskāruma novēršanai. Šādi vispārīgi un universāli aizliegumi var pilnībā paralizēt komercsabiedrības darbību, turklāt tie rada aizdomas par prasības celšanu nolūkā kaitēt sabiedrībai. Tādēļ jebkuram šādi noteiktam aizliegumam ir jābūt pietiekami konkrētam, un ir jāpastāv saistībai starp šo aizliegumu</w:t>
      </w:r>
      <w:r w:rsidR="00D710C2">
        <w:rPr>
          <w:sz w:val="24"/>
          <w:szCs w:val="24"/>
        </w:rPr>
        <w:t>,</w:t>
      </w:r>
      <w:r w:rsidRPr="00AB77D3">
        <w:rPr>
          <w:sz w:val="24"/>
          <w:szCs w:val="24"/>
        </w:rPr>
        <w:t xml:space="preserve"> no vienas puses</w:t>
      </w:r>
      <w:r w:rsidR="00D710C2">
        <w:rPr>
          <w:sz w:val="24"/>
          <w:szCs w:val="24"/>
        </w:rPr>
        <w:t>,</w:t>
      </w:r>
      <w:r w:rsidRPr="00AB77D3">
        <w:rPr>
          <w:sz w:val="24"/>
          <w:szCs w:val="24"/>
        </w:rPr>
        <w:t xml:space="preserve"> un prasības priekšmetu un pamatu</w:t>
      </w:r>
      <w:r w:rsidR="00D710C2">
        <w:rPr>
          <w:sz w:val="24"/>
          <w:szCs w:val="24"/>
        </w:rPr>
        <w:t>,</w:t>
      </w:r>
      <w:r w:rsidRPr="00AB77D3">
        <w:rPr>
          <w:sz w:val="24"/>
          <w:szCs w:val="24"/>
        </w:rPr>
        <w:t xml:space="preserve"> no otras</w:t>
      </w:r>
      <w:bookmarkEnd w:id="1"/>
      <w:r w:rsidR="00D710C2">
        <w:rPr>
          <w:sz w:val="24"/>
          <w:szCs w:val="24"/>
        </w:rPr>
        <w:t xml:space="preserve"> puses</w:t>
      </w:r>
      <w:r w:rsidRPr="00AB77D3">
        <w:rPr>
          <w:sz w:val="24"/>
          <w:szCs w:val="24"/>
        </w:rPr>
        <w:t>.</w:t>
      </w:r>
    </w:p>
    <w:bookmarkEnd w:id="2"/>
    <w:p w14:paraId="58DFBCDF" w14:textId="5EAAB936" w:rsidR="009C714A" w:rsidRPr="00D97975" w:rsidRDefault="009C714A" w:rsidP="009C714A">
      <w:pPr>
        <w:spacing w:line="276" w:lineRule="auto"/>
        <w:ind w:firstLine="567"/>
        <w:jc w:val="both"/>
        <w:rPr>
          <w:sz w:val="24"/>
        </w:rPr>
      </w:pPr>
    </w:p>
    <w:p w14:paraId="4F50057D" w14:textId="77777777" w:rsidR="009C714A" w:rsidRPr="00403E1D" w:rsidRDefault="009C714A" w:rsidP="009C714A">
      <w:pPr>
        <w:shd w:val="clear" w:color="auto" w:fill="FFFFFF"/>
        <w:spacing w:line="276" w:lineRule="auto"/>
        <w:jc w:val="center"/>
        <w:rPr>
          <w:b/>
          <w:sz w:val="24"/>
        </w:rPr>
      </w:pPr>
      <w:r w:rsidRPr="00403E1D">
        <w:rPr>
          <w:b/>
          <w:color w:val="000000"/>
          <w:sz w:val="24"/>
        </w:rPr>
        <w:t>Latvijas Republikas Augstākās tiesas</w:t>
      </w:r>
    </w:p>
    <w:p w14:paraId="4BEF7F20" w14:textId="77777777" w:rsidR="009C714A" w:rsidRPr="00403E1D" w:rsidRDefault="009C714A" w:rsidP="009C714A">
      <w:pPr>
        <w:shd w:val="clear" w:color="auto" w:fill="FFFFFF"/>
        <w:spacing w:line="276" w:lineRule="auto"/>
        <w:jc w:val="center"/>
        <w:rPr>
          <w:b/>
          <w:color w:val="000000"/>
          <w:sz w:val="24"/>
        </w:rPr>
      </w:pPr>
      <w:r w:rsidRPr="00403E1D">
        <w:rPr>
          <w:b/>
          <w:color w:val="000000"/>
          <w:sz w:val="24"/>
        </w:rPr>
        <w:t>Civillietu departamenta</w:t>
      </w:r>
    </w:p>
    <w:p w14:paraId="3DECCBFC" w14:textId="77777777" w:rsidR="009C714A" w:rsidRPr="00403E1D" w:rsidRDefault="009C714A" w:rsidP="009C714A">
      <w:pPr>
        <w:shd w:val="clear" w:color="auto" w:fill="FFFFFF"/>
        <w:spacing w:line="276" w:lineRule="auto"/>
        <w:jc w:val="center"/>
        <w:rPr>
          <w:b/>
          <w:sz w:val="24"/>
        </w:rPr>
      </w:pPr>
      <w:bookmarkStart w:id="7" w:name="_Hlk503777622"/>
      <w:proofErr w:type="gramStart"/>
      <w:r>
        <w:rPr>
          <w:b/>
          <w:color w:val="000000"/>
          <w:sz w:val="24"/>
        </w:rPr>
        <w:t>2017.gada</w:t>
      </w:r>
      <w:proofErr w:type="gramEnd"/>
      <w:r>
        <w:rPr>
          <w:b/>
          <w:color w:val="000000"/>
          <w:sz w:val="24"/>
        </w:rPr>
        <w:t xml:space="preserve"> 29</w:t>
      </w:r>
      <w:r w:rsidRPr="00403E1D">
        <w:rPr>
          <w:b/>
          <w:color w:val="000000"/>
          <w:sz w:val="24"/>
        </w:rPr>
        <w:t>.septembra</w:t>
      </w:r>
    </w:p>
    <w:p w14:paraId="405A68D3" w14:textId="77777777" w:rsidR="009C714A" w:rsidRPr="00403E1D" w:rsidRDefault="009C714A" w:rsidP="009C714A">
      <w:pPr>
        <w:shd w:val="clear" w:color="auto" w:fill="FFFFFF"/>
        <w:spacing w:line="276" w:lineRule="auto"/>
        <w:ind w:right="-15"/>
        <w:jc w:val="center"/>
        <w:rPr>
          <w:b/>
          <w:sz w:val="24"/>
        </w:rPr>
      </w:pPr>
      <w:r w:rsidRPr="00403E1D">
        <w:rPr>
          <w:b/>
          <w:bCs/>
          <w:sz w:val="24"/>
        </w:rPr>
        <w:t>SPRIEDUMS</w:t>
      </w:r>
    </w:p>
    <w:p w14:paraId="3F1DEAF1" w14:textId="40B4B4B7" w:rsidR="00C76742" w:rsidRDefault="009C714A" w:rsidP="004C5375">
      <w:pPr>
        <w:spacing w:line="276" w:lineRule="auto"/>
        <w:jc w:val="center"/>
        <w:rPr>
          <w:b/>
          <w:sz w:val="24"/>
        </w:rPr>
      </w:pPr>
      <w:r w:rsidRPr="00403E1D">
        <w:rPr>
          <w:b/>
          <w:sz w:val="24"/>
        </w:rPr>
        <w:t>Lieta Nr.</w:t>
      </w:r>
      <w:r w:rsidRPr="00403E1D">
        <w:rPr>
          <w:b/>
          <w:color w:val="000000"/>
          <w:sz w:val="24"/>
        </w:rPr>
        <w:t>C</w:t>
      </w:r>
      <w:r w:rsidRPr="009C714A">
        <w:rPr>
          <w:b/>
          <w:sz w:val="24"/>
          <w:szCs w:val="24"/>
        </w:rPr>
        <w:t>15144217</w:t>
      </w:r>
      <w:r w:rsidR="00C65DB6">
        <w:rPr>
          <w:b/>
          <w:sz w:val="24"/>
          <w:szCs w:val="24"/>
        </w:rPr>
        <w:t>,</w:t>
      </w:r>
      <w:r w:rsidR="004C5375">
        <w:rPr>
          <w:b/>
          <w:sz w:val="24"/>
          <w:szCs w:val="24"/>
        </w:rPr>
        <w:t xml:space="preserve"> </w:t>
      </w:r>
      <w:r w:rsidRPr="00403E1D">
        <w:rPr>
          <w:b/>
          <w:sz w:val="24"/>
        </w:rPr>
        <w:t>SKC</w:t>
      </w:r>
      <w:r w:rsidRPr="00403E1D">
        <w:rPr>
          <w:b/>
          <w:sz w:val="24"/>
        </w:rPr>
        <w:noBreakHyphen/>
      </w:r>
      <w:r>
        <w:rPr>
          <w:b/>
          <w:sz w:val="24"/>
        </w:rPr>
        <w:t>1628</w:t>
      </w:r>
      <w:r w:rsidRPr="00403E1D">
        <w:rPr>
          <w:b/>
          <w:sz w:val="24"/>
        </w:rPr>
        <w:t>/2017</w:t>
      </w:r>
    </w:p>
    <w:bookmarkEnd w:id="7"/>
    <w:p w14:paraId="66F79419" w14:textId="6CE04935" w:rsidR="004C5375" w:rsidRPr="009028D7" w:rsidRDefault="004C5375" w:rsidP="009C714A">
      <w:pPr>
        <w:tabs>
          <w:tab w:val="left" w:pos="8789"/>
        </w:tabs>
        <w:spacing w:line="276" w:lineRule="auto"/>
        <w:jc w:val="center"/>
        <w:rPr>
          <w:noProof/>
          <w:sz w:val="24"/>
          <w:szCs w:val="24"/>
        </w:rPr>
      </w:pPr>
      <w:r>
        <w:rPr>
          <w:rFonts w:ascii="TimesNewRomanPSMT" w:eastAsiaTheme="minorHAnsi" w:hAnsi="TimesNewRomanPSMT" w:cs="TimesNewRomanPSMT"/>
          <w:sz w:val="24"/>
          <w:szCs w:val="24"/>
          <w:lang w:eastAsia="en-US"/>
        </w:rPr>
        <w:t>ECLI:LV:AT:2017:0929.C15144217.1.S</w:t>
      </w:r>
    </w:p>
    <w:p w14:paraId="0728FBCC" w14:textId="77777777" w:rsidR="00C76742" w:rsidRPr="001027E8" w:rsidRDefault="00C76742" w:rsidP="00F967CC">
      <w:pPr>
        <w:spacing w:line="276" w:lineRule="auto"/>
        <w:jc w:val="center"/>
        <w:rPr>
          <w:sz w:val="24"/>
          <w:szCs w:val="24"/>
        </w:rPr>
      </w:pPr>
    </w:p>
    <w:p w14:paraId="4A506D04" w14:textId="77777777" w:rsidR="00C76742" w:rsidRPr="00173510" w:rsidRDefault="000D4F5B" w:rsidP="00F967CC">
      <w:pPr>
        <w:spacing w:line="276" w:lineRule="auto"/>
        <w:ind w:firstLine="709"/>
        <w:rPr>
          <w:sz w:val="24"/>
          <w:szCs w:val="24"/>
        </w:rPr>
      </w:pPr>
      <w:r>
        <w:rPr>
          <w:sz w:val="24"/>
          <w:szCs w:val="24"/>
        </w:rPr>
        <w:t>Augstākā tiesa</w:t>
      </w:r>
      <w:r w:rsidR="00C76742" w:rsidRPr="00173510">
        <w:rPr>
          <w:sz w:val="24"/>
          <w:szCs w:val="24"/>
        </w:rPr>
        <w:t xml:space="preserve"> šādā sastāvā:</w:t>
      </w:r>
    </w:p>
    <w:p w14:paraId="0A731D3B" w14:textId="3BE67520" w:rsidR="00C76742" w:rsidRPr="00173510" w:rsidRDefault="000D4F5B" w:rsidP="00F967CC">
      <w:pPr>
        <w:spacing w:line="276" w:lineRule="auto"/>
        <w:ind w:firstLine="709"/>
        <w:rPr>
          <w:sz w:val="24"/>
          <w:szCs w:val="24"/>
        </w:rPr>
      </w:pPr>
      <w:r>
        <w:rPr>
          <w:sz w:val="24"/>
          <w:szCs w:val="24"/>
        </w:rPr>
        <w:tab/>
      </w:r>
      <w:r>
        <w:rPr>
          <w:sz w:val="24"/>
          <w:szCs w:val="24"/>
        </w:rPr>
        <w:tab/>
        <w:t xml:space="preserve">tiesnesis referents Aigars </w:t>
      </w:r>
      <w:r w:rsidR="00C76742" w:rsidRPr="00173510">
        <w:rPr>
          <w:sz w:val="24"/>
          <w:szCs w:val="24"/>
        </w:rPr>
        <w:t>Strupišs</w:t>
      </w:r>
      <w:r w:rsidR="00D710C2">
        <w:rPr>
          <w:sz w:val="24"/>
          <w:szCs w:val="24"/>
        </w:rPr>
        <w:t>,</w:t>
      </w:r>
    </w:p>
    <w:p w14:paraId="7D350DB0" w14:textId="7C201E03" w:rsidR="00C76742" w:rsidRPr="00173510" w:rsidRDefault="004C5375" w:rsidP="00F967CC">
      <w:pPr>
        <w:spacing w:line="276" w:lineRule="auto"/>
        <w:ind w:firstLine="709"/>
        <w:rPr>
          <w:sz w:val="24"/>
          <w:szCs w:val="24"/>
        </w:rPr>
      </w:pPr>
      <w:r>
        <w:rPr>
          <w:sz w:val="24"/>
          <w:szCs w:val="24"/>
        </w:rPr>
        <w:tab/>
      </w:r>
      <w:r>
        <w:rPr>
          <w:sz w:val="24"/>
          <w:szCs w:val="24"/>
        </w:rPr>
        <w:tab/>
        <w:t xml:space="preserve">tiesnese </w:t>
      </w:r>
      <w:r w:rsidR="009028D7">
        <w:rPr>
          <w:sz w:val="24"/>
          <w:szCs w:val="24"/>
        </w:rPr>
        <w:t>Ināra Garda</w:t>
      </w:r>
      <w:r w:rsidR="00D710C2">
        <w:rPr>
          <w:sz w:val="24"/>
          <w:szCs w:val="24"/>
        </w:rPr>
        <w:t>,</w:t>
      </w:r>
    </w:p>
    <w:p w14:paraId="775B0E0C" w14:textId="6C67E779" w:rsidR="00C76742" w:rsidRPr="00173510" w:rsidRDefault="00865C4B" w:rsidP="00F967CC">
      <w:pPr>
        <w:spacing w:line="276" w:lineRule="auto"/>
        <w:ind w:firstLine="709"/>
        <w:rPr>
          <w:sz w:val="24"/>
          <w:szCs w:val="24"/>
        </w:rPr>
      </w:pPr>
      <w:r>
        <w:rPr>
          <w:sz w:val="24"/>
          <w:szCs w:val="24"/>
        </w:rPr>
        <w:tab/>
      </w:r>
      <w:r>
        <w:rPr>
          <w:sz w:val="24"/>
          <w:szCs w:val="24"/>
        </w:rPr>
        <w:tab/>
        <w:t xml:space="preserve">tiesnesis </w:t>
      </w:r>
      <w:r w:rsidR="009028D7">
        <w:rPr>
          <w:sz w:val="24"/>
          <w:szCs w:val="24"/>
        </w:rPr>
        <w:t>Valer</w:t>
      </w:r>
      <w:r w:rsidR="00FE4771">
        <w:rPr>
          <w:sz w:val="24"/>
          <w:szCs w:val="24"/>
        </w:rPr>
        <w:t>i</w:t>
      </w:r>
      <w:r w:rsidR="009028D7">
        <w:rPr>
          <w:sz w:val="24"/>
          <w:szCs w:val="24"/>
        </w:rPr>
        <w:t>jans Jonikāns</w:t>
      </w:r>
    </w:p>
    <w:p w14:paraId="7B36DEF6" w14:textId="77777777" w:rsidR="00C76742" w:rsidRPr="00173510" w:rsidRDefault="00C76742" w:rsidP="00F967CC">
      <w:pPr>
        <w:spacing w:line="276" w:lineRule="auto"/>
        <w:ind w:firstLine="709"/>
        <w:rPr>
          <w:sz w:val="12"/>
          <w:szCs w:val="12"/>
        </w:rPr>
      </w:pPr>
    </w:p>
    <w:p w14:paraId="08AB58C1" w14:textId="7936F0D5" w:rsidR="00865C4B" w:rsidRDefault="00C76742" w:rsidP="00F967CC">
      <w:pPr>
        <w:spacing w:line="276" w:lineRule="auto"/>
        <w:ind w:firstLine="709"/>
        <w:jc w:val="both"/>
        <w:rPr>
          <w:sz w:val="24"/>
          <w:szCs w:val="24"/>
        </w:rPr>
      </w:pPr>
      <w:r w:rsidRPr="00173510">
        <w:rPr>
          <w:sz w:val="24"/>
          <w:szCs w:val="24"/>
        </w:rPr>
        <w:t>rakstveida procesā izskatīja</w:t>
      </w:r>
      <w:r w:rsidR="00BB155E" w:rsidRPr="00173510">
        <w:rPr>
          <w:sz w:val="24"/>
          <w:szCs w:val="24"/>
        </w:rPr>
        <w:t xml:space="preserve"> civillietu sakarā ar </w:t>
      </w:r>
      <w:r w:rsidR="00865C4B">
        <w:rPr>
          <w:sz w:val="24"/>
          <w:szCs w:val="24"/>
        </w:rPr>
        <w:t xml:space="preserve">akciju sabiedrības „Latvijas Naftas Tranzīts” </w:t>
      </w:r>
      <w:r w:rsidR="00797775">
        <w:rPr>
          <w:sz w:val="24"/>
          <w:szCs w:val="24"/>
        </w:rPr>
        <w:t xml:space="preserve">kasācijas sūdzību par Jelgavas tiesas </w:t>
      </w:r>
      <w:proofErr w:type="gramStart"/>
      <w:r w:rsidR="001769D0">
        <w:rPr>
          <w:sz w:val="24"/>
          <w:szCs w:val="24"/>
        </w:rPr>
        <w:t>2017.gada</w:t>
      </w:r>
      <w:proofErr w:type="gramEnd"/>
      <w:r w:rsidR="001769D0">
        <w:rPr>
          <w:sz w:val="24"/>
          <w:szCs w:val="24"/>
        </w:rPr>
        <w:t xml:space="preserve"> </w:t>
      </w:r>
      <w:r w:rsidR="00797775">
        <w:rPr>
          <w:sz w:val="24"/>
          <w:szCs w:val="24"/>
        </w:rPr>
        <w:t>18.aprīļa spriedumu Jau</w:t>
      </w:r>
      <w:r w:rsidR="00B80054">
        <w:rPr>
          <w:sz w:val="24"/>
          <w:szCs w:val="24"/>
        </w:rPr>
        <w:t>n</w:t>
      </w:r>
      <w:r w:rsidR="00797775">
        <w:rPr>
          <w:sz w:val="24"/>
          <w:szCs w:val="24"/>
        </w:rPr>
        <w:t xml:space="preserve">zēlandē </w:t>
      </w:r>
      <w:r w:rsidR="00797775">
        <w:rPr>
          <w:sz w:val="24"/>
          <w:szCs w:val="24"/>
        </w:rPr>
        <w:lastRenderedPageBreak/>
        <w:t>reģistrētās sabiedrības „</w:t>
      </w:r>
      <w:proofErr w:type="spellStart"/>
      <w:r w:rsidR="00797775">
        <w:rPr>
          <w:sz w:val="24"/>
          <w:szCs w:val="24"/>
        </w:rPr>
        <w:t>Global</w:t>
      </w:r>
      <w:proofErr w:type="spellEnd"/>
      <w:r w:rsidR="00797775">
        <w:rPr>
          <w:sz w:val="24"/>
          <w:szCs w:val="24"/>
        </w:rPr>
        <w:t xml:space="preserve"> </w:t>
      </w:r>
      <w:proofErr w:type="spellStart"/>
      <w:r w:rsidR="00797775">
        <w:rPr>
          <w:sz w:val="24"/>
          <w:szCs w:val="24"/>
        </w:rPr>
        <w:t>Oil</w:t>
      </w:r>
      <w:proofErr w:type="spellEnd"/>
      <w:r w:rsidR="00797775">
        <w:rPr>
          <w:sz w:val="24"/>
          <w:szCs w:val="24"/>
        </w:rPr>
        <w:t xml:space="preserve"> </w:t>
      </w:r>
      <w:proofErr w:type="spellStart"/>
      <w:r w:rsidR="00797775">
        <w:rPr>
          <w:sz w:val="24"/>
          <w:szCs w:val="24"/>
        </w:rPr>
        <w:t>Services</w:t>
      </w:r>
      <w:proofErr w:type="spellEnd"/>
      <w:r w:rsidR="00797775">
        <w:rPr>
          <w:sz w:val="24"/>
          <w:szCs w:val="24"/>
        </w:rPr>
        <w:t xml:space="preserve"> </w:t>
      </w:r>
      <w:proofErr w:type="spellStart"/>
      <w:r w:rsidR="00797775">
        <w:rPr>
          <w:sz w:val="24"/>
          <w:szCs w:val="24"/>
        </w:rPr>
        <w:t>Limited</w:t>
      </w:r>
      <w:proofErr w:type="spellEnd"/>
      <w:r w:rsidR="00797775">
        <w:rPr>
          <w:sz w:val="24"/>
          <w:szCs w:val="24"/>
        </w:rPr>
        <w:t>” prasībā pret akciju sabiedrību „Latvijas Naftas Tranzīts” par akciju sabiedrības „Latvijas Naftas Tranzīts” 2016.gada 12.decembra ārkārtas akcionāru sapulcē pieņemto lēmumu atzīšanu par spēkā neesošiem.</w:t>
      </w:r>
    </w:p>
    <w:p w14:paraId="456FC521" w14:textId="77777777" w:rsidR="00BB155E" w:rsidRPr="00173510" w:rsidRDefault="00BB155E" w:rsidP="00F967CC">
      <w:pPr>
        <w:tabs>
          <w:tab w:val="left" w:pos="2943"/>
        </w:tabs>
        <w:spacing w:line="276" w:lineRule="auto"/>
        <w:ind w:firstLine="709"/>
        <w:jc w:val="both"/>
        <w:rPr>
          <w:sz w:val="24"/>
          <w:szCs w:val="24"/>
        </w:rPr>
      </w:pPr>
    </w:p>
    <w:p w14:paraId="6BEA6871" w14:textId="77777777" w:rsidR="00BB155E" w:rsidRPr="000D4F5B" w:rsidRDefault="00BB155E" w:rsidP="00F967CC">
      <w:pPr>
        <w:spacing w:line="276" w:lineRule="auto"/>
        <w:jc w:val="center"/>
        <w:rPr>
          <w:rFonts w:ascii="Times New Roman Bold" w:hAnsi="Times New Roman Bold"/>
          <w:b/>
          <w:sz w:val="24"/>
          <w:szCs w:val="24"/>
        </w:rPr>
      </w:pPr>
      <w:r w:rsidRPr="000D4F5B">
        <w:rPr>
          <w:rFonts w:ascii="Times New Roman Bold" w:hAnsi="Times New Roman Bold"/>
          <w:b/>
          <w:sz w:val="24"/>
          <w:szCs w:val="24"/>
        </w:rPr>
        <w:t>Aprakstošā daļa</w:t>
      </w:r>
    </w:p>
    <w:p w14:paraId="1AB5A5A6" w14:textId="77777777" w:rsidR="00BB155E" w:rsidRPr="004A0734" w:rsidRDefault="00BB155E" w:rsidP="00F967CC">
      <w:pPr>
        <w:spacing w:line="276" w:lineRule="auto"/>
        <w:jc w:val="center"/>
        <w:rPr>
          <w:b/>
          <w:sz w:val="24"/>
          <w:szCs w:val="24"/>
        </w:rPr>
      </w:pPr>
    </w:p>
    <w:p w14:paraId="20B43372" w14:textId="228408B4" w:rsidR="00B80054" w:rsidRDefault="00C76742" w:rsidP="00D710C2">
      <w:pPr>
        <w:autoSpaceDE w:val="0"/>
        <w:autoSpaceDN w:val="0"/>
        <w:adjustRightInd w:val="0"/>
        <w:spacing w:line="276" w:lineRule="auto"/>
        <w:ind w:firstLine="567"/>
        <w:jc w:val="both"/>
        <w:rPr>
          <w:rFonts w:ascii="TimesNewRomanPSMT" w:eastAsiaTheme="minorHAnsi" w:hAnsi="TimesNewRomanPSMT" w:cs="TimesNewRomanPSMT"/>
          <w:sz w:val="24"/>
          <w:szCs w:val="24"/>
          <w:lang w:eastAsia="en-US"/>
        </w:rPr>
      </w:pPr>
      <w:r w:rsidRPr="004A0734">
        <w:rPr>
          <w:sz w:val="24"/>
          <w:szCs w:val="24"/>
        </w:rPr>
        <w:t xml:space="preserve">[1] </w:t>
      </w:r>
      <w:r w:rsidR="00043AF7">
        <w:rPr>
          <w:sz w:val="24"/>
          <w:szCs w:val="24"/>
        </w:rPr>
        <w:t>Jaunzēlandē reģistrētā sabiedrība „</w:t>
      </w:r>
      <w:proofErr w:type="spellStart"/>
      <w:r w:rsidR="00043AF7">
        <w:rPr>
          <w:sz w:val="24"/>
          <w:szCs w:val="24"/>
        </w:rPr>
        <w:t>Global</w:t>
      </w:r>
      <w:proofErr w:type="spellEnd"/>
      <w:r w:rsidR="00043AF7">
        <w:rPr>
          <w:sz w:val="24"/>
          <w:szCs w:val="24"/>
        </w:rPr>
        <w:t xml:space="preserve"> </w:t>
      </w:r>
      <w:proofErr w:type="spellStart"/>
      <w:r w:rsidR="00043AF7">
        <w:rPr>
          <w:sz w:val="24"/>
          <w:szCs w:val="24"/>
        </w:rPr>
        <w:t>Oil</w:t>
      </w:r>
      <w:proofErr w:type="spellEnd"/>
      <w:r w:rsidR="00043AF7">
        <w:rPr>
          <w:sz w:val="24"/>
          <w:szCs w:val="24"/>
        </w:rPr>
        <w:t xml:space="preserve"> </w:t>
      </w:r>
      <w:proofErr w:type="spellStart"/>
      <w:r w:rsidR="00043AF7">
        <w:rPr>
          <w:sz w:val="24"/>
          <w:szCs w:val="24"/>
        </w:rPr>
        <w:t>Services</w:t>
      </w:r>
      <w:proofErr w:type="spellEnd"/>
      <w:r w:rsidR="00043AF7">
        <w:rPr>
          <w:sz w:val="24"/>
          <w:szCs w:val="24"/>
        </w:rPr>
        <w:t xml:space="preserve"> </w:t>
      </w:r>
      <w:proofErr w:type="spellStart"/>
      <w:r w:rsidR="00043AF7">
        <w:rPr>
          <w:sz w:val="24"/>
          <w:szCs w:val="24"/>
        </w:rPr>
        <w:t>Limited</w:t>
      </w:r>
      <w:proofErr w:type="spellEnd"/>
      <w:r w:rsidR="00043AF7">
        <w:rPr>
          <w:sz w:val="24"/>
          <w:szCs w:val="24"/>
        </w:rPr>
        <w:t xml:space="preserve">” </w:t>
      </w:r>
      <w:proofErr w:type="gramStart"/>
      <w:r w:rsidR="00043AF7">
        <w:rPr>
          <w:sz w:val="24"/>
          <w:szCs w:val="24"/>
        </w:rPr>
        <w:t>2017.gada</w:t>
      </w:r>
      <w:proofErr w:type="gramEnd"/>
      <w:r w:rsidR="00043AF7">
        <w:rPr>
          <w:sz w:val="24"/>
          <w:szCs w:val="24"/>
        </w:rPr>
        <w:t xml:space="preserve"> 15.martā cēlusi prasību tiesā pret akciju sabiedrību „Latvijas Naftas Tranzīts” par akciju sabiedrības „Latvijas Naftas Tranzīts” 2016.gada 12.decembra ārkārtas akcionāru sapulcē pieņemto lēmumu atzīšanu par spēkā neesošiem, kurā lūgusi </w:t>
      </w:r>
      <w:r w:rsidR="00043AF7" w:rsidRPr="009028D7">
        <w:rPr>
          <w:sz w:val="24"/>
          <w:szCs w:val="24"/>
        </w:rPr>
        <w:t>atzīt</w:t>
      </w:r>
      <w:r w:rsidR="00043AF7">
        <w:rPr>
          <w:sz w:val="24"/>
          <w:szCs w:val="24"/>
        </w:rPr>
        <w:t xml:space="preserve"> </w:t>
      </w:r>
      <w:r w:rsidR="009028D7">
        <w:rPr>
          <w:rFonts w:ascii="TimesNewRomanPSMT" w:eastAsiaTheme="minorHAnsi" w:hAnsi="TimesNewRomanPSMT" w:cs="TimesNewRomanPSMT"/>
          <w:sz w:val="24"/>
          <w:szCs w:val="24"/>
          <w:lang w:eastAsia="en-US"/>
        </w:rPr>
        <w:t>par spēkā neesošiem no pieņemšanas brīža</w:t>
      </w:r>
      <w:r w:rsidR="009028D7">
        <w:rPr>
          <w:sz w:val="24"/>
          <w:szCs w:val="24"/>
        </w:rPr>
        <w:t xml:space="preserve"> </w:t>
      </w:r>
      <w:r w:rsidR="008D0B7A">
        <w:rPr>
          <w:sz w:val="24"/>
          <w:szCs w:val="24"/>
        </w:rPr>
        <w:t>atbildētājas</w:t>
      </w:r>
      <w:r w:rsidR="00972A0C">
        <w:rPr>
          <w:rFonts w:ascii="TimesNewRomanPSMT" w:eastAsiaTheme="minorHAnsi" w:hAnsi="TimesNewRomanPSMT" w:cs="TimesNewRomanPSMT"/>
          <w:sz w:val="24"/>
          <w:szCs w:val="24"/>
          <w:lang w:eastAsia="en-US"/>
        </w:rPr>
        <w:t xml:space="preserve"> 2016.gada 12.decembra ārkārtas akcionāru sapulcē pieņemtos lēmumus </w:t>
      </w:r>
      <w:r w:rsidR="008D0B7A">
        <w:rPr>
          <w:rFonts w:ascii="TimesNewRomanPSMT" w:eastAsiaTheme="minorHAnsi" w:hAnsi="TimesNewRomanPSMT" w:cs="TimesNewRomanPSMT"/>
          <w:sz w:val="24"/>
          <w:szCs w:val="24"/>
          <w:lang w:eastAsia="en-US"/>
        </w:rPr>
        <w:t xml:space="preserve">(1) </w:t>
      </w:r>
      <w:r w:rsidR="00972A0C">
        <w:rPr>
          <w:rFonts w:ascii="TimesNewRomanPSMT" w:eastAsiaTheme="minorHAnsi" w:hAnsi="TimesNewRomanPSMT" w:cs="TimesNewRomanPSMT"/>
          <w:sz w:val="24"/>
          <w:szCs w:val="24"/>
          <w:lang w:eastAsia="en-US"/>
        </w:rPr>
        <w:t>par grozījumu veikšanu akciju sabiedrības „Latvijas Naftas Tranzīts” statūtos, ar kuriem izteica akciju sabiedrības „Latvijas Naftas Tranzīts” statūtu 5.1.punktu šādā redakcijā: „5.1. Padome sastāv no 3 (trīs) padomes locekļiem”</w:t>
      </w:r>
      <w:r w:rsidR="008D0B7A">
        <w:rPr>
          <w:rFonts w:ascii="TimesNewRomanPSMT" w:eastAsiaTheme="minorHAnsi" w:hAnsi="TimesNewRomanPSMT" w:cs="TimesNewRomanPSMT"/>
          <w:sz w:val="24"/>
          <w:szCs w:val="24"/>
          <w:lang w:eastAsia="en-US"/>
        </w:rPr>
        <w:t>,</w:t>
      </w:r>
      <w:r w:rsidR="00972A0C">
        <w:rPr>
          <w:rFonts w:ascii="TimesNewRomanPSMT" w:eastAsiaTheme="minorHAnsi" w:hAnsi="TimesNewRomanPSMT" w:cs="TimesNewRomanPSMT"/>
          <w:sz w:val="24"/>
          <w:szCs w:val="24"/>
          <w:lang w:eastAsia="en-US"/>
        </w:rPr>
        <w:t xml:space="preserve"> </w:t>
      </w:r>
      <w:r w:rsidR="008D0B7A">
        <w:rPr>
          <w:rFonts w:ascii="TimesNewRomanPSMT" w:eastAsiaTheme="minorHAnsi" w:hAnsi="TimesNewRomanPSMT" w:cs="TimesNewRomanPSMT"/>
          <w:sz w:val="24"/>
          <w:szCs w:val="24"/>
          <w:lang w:eastAsia="en-US"/>
        </w:rPr>
        <w:t xml:space="preserve">(2) </w:t>
      </w:r>
      <w:r w:rsidR="00972A0C">
        <w:rPr>
          <w:rFonts w:ascii="TimesNewRomanPSMT" w:eastAsiaTheme="minorHAnsi" w:hAnsi="TimesNewRomanPSMT" w:cs="TimesNewRomanPSMT"/>
          <w:sz w:val="24"/>
          <w:szCs w:val="24"/>
          <w:lang w:eastAsia="en-US"/>
        </w:rPr>
        <w:t>par jaunas statūtu redakcijas apstiprināšanu</w:t>
      </w:r>
      <w:r w:rsidR="008D0B7A">
        <w:rPr>
          <w:rFonts w:ascii="TimesNewRomanPSMT" w:eastAsiaTheme="minorHAnsi" w:hAnsi="TimesNewRomanPSMT" w:cs="TimesNewRomanPSMT"/>
          <w:sz w:val="24"/>
          <w:szCs w:val="24"/>
          <w:lang w:eastAsia="en-US"/>
        </w:rPr>
        <w:t xml:space="preserve"> un (3)</w:t>
      </w:r>
      <w:r w:rsidR="009028D7">
        <w:rPr>
          <w:rFonts w:ascii="TimesNewRomanPSMT" w:eastAsiaTheme="minorHAnsi" w:hAnsi="TimesNewRomanPSMT" w:cs="TimesNewRomanPSMT"/>
          <w:sz w:val="24"/>
          <w:szCs w:val="24"/>
          <w:lang w:eastAsia="en-US"/>
        </w:rPr>
        <w:t xml:space="preserve"> </w:t>
      </w:r>
      <w:r w:rsidR="008D0B7A">
        <w:rPr>
          <w:rFonts w:ascii="TimesNewRomanPSMT" w:eastAsiaTheme="minorHAnsi" w:hAnsi="TimesNewRomanPSMT" w:cs="TimesNewRomanPSMT"/>
          <w:sz w:val="24"/>
          <w:szCs w:val="24"/>
          <w:lang w:eastAsia="en-US"/>
        </w:rPr>
        <w:t xml:space="preserve">par </w:t>
      </w:r>
      <w:r w:rsidR="00972A0C">
        <w:rPr>
          <w:rFonts w:ascii="TimesNewRomanPSMT" w:eastAsiaTheme="minorHAnsi" w:hAnsi="TimesNewRomanPSMT" w:cs="TimesNewRomanPSMT"/>
          <w:sz w:val="24"/>
          <w:szCs w:val="24"/>
          <w:lang w:eastAsia="en-US"/>
        </w:rPr>
        <w:t xml:space="preserve">akciju sabiedrības </w:t>
      </w:r>
      <w:r w:rsidR="008D0B7A">
        <w:rPr>
          <w:rFonts w:ascii="TimesNewRomanPSMT" w:eastAsiaTheme="minorHAnsi" w:hAnsi="TimesNewRomanPSMT" w:cs="TimesNewRomanPSMT"/>
          <w:sz w:val="24"/>
          <w:szCs w:val="24"/>
          <w:lang w:eastAsia="en-US"/>
        </w:rPr>
        <w:t>jaunas padomes ievēlēšanu</w:t>
      </w:r>
      <w:r w:rsidR="00972A0C">
        <w:rPr>
          <w:rFonts w:ascii="TimesNewRomanPSMT" w:eastAsiaTheme="minorHAnsi" w:hAnsi="TimesNewRomanPSMT" w:cs="TimesNewRomanPSMT"/>
          <w:sz w:val="24"/>
          <w:szCs w:val="24"/>
          <w:lang w:eastAsia="en-US"/>
        </w:rPr>
        <w:t xml:space="preserve">, kā arī piedzīt no </w:t>
      </w:r>
      <w:r w:rsidR="009028D7">
        <w:rPr>
          <w:rFonts w:ascii="TimesNewRomanPSMT" w:eastAsiaTheme="minorHAnsi" w:hAnsi="TimesNewRomanPSMT" w:cs="TimesNewRomanPSMT"/>
          <w:sz w:val="24"/>
          <w:szCs w:val="24"/>
          <w:lang w:eastAsia="en-US"/>
        </w:rPr>
        <w:t xml:space="preserve">atbildētājas prasītājas labā </w:t>
      </w:r>
      <w:r w:rsidR="00972A0C">
        <w:rPr>
          <w:rFonts w:ascii="TimesNewRomanPSMT" w:eastAsiaTheme="minorHAnsi" w:hAnsi="TimesNewRomanPSMT" w:cs="TimesNewRomanPSMT"/>
          <w:sz w:val="24"/>
          <w:szCs w:val="24"/>
          <w:lang w:eastAsia="en-US"/>
        </w:rPr>
        <w:t>tiesāšanās izdevumus.</w:t>
      </w:r>
    </w:p>
    <w:p w14:paraId="2FD8CAA8" w14:textId="622DEAC8" w:rsidR="00D75739" w:rsidRDefault="00D75739" w:rsidP="00D710C2">
      <w:pPr>
        <w:autoSpaceDE w:val="0"/>
        <w:autoSpaceDN w:val="0"/>
        <w:adjustRightInd w:val="0"/>
        <w:spacing w:line="276" w:lineRule="auto"/>
        <w:ind w:firstLine="567"/>
        <w:jc w:val="both"/>
        <w:rPr>
          <w:rFonts w:ascii="TimesNewRomanPSMT" w:eastAsiaTheme="minorHAnsi" w:hAnsi="TimesNewRomanPSMT" w:cs="TimesNewRomanPSMT"/>
          <w:sz w:val="24"/>
          <w:szCs w:val="24"/>
          <w:lang w:eastAsia="en-US"/>
        </w:rPr>
      </w:pPr>
      <w:r>
        <w:rPr>
          <w:rFonts w:ascii="TimesNewRomanPSMT" w:eastAsiaTheme="minorHAnsi" w:hAnsi="TimesNewRomanPSMT" w:cs="TimesNewRomanPSMT"/>
          <w:sz w:val="24"/>
          <w:szCs w:val="24"/>
          <w:lang w:eastAsia="en-US"/>
        </w:rPr>
        <w:t xml:space="preserve">Vienlaikus </w:t>
      </w:r>
      <w:r w:rsidR="0078317E">
        <w:rPr>
          <w:rFonts w:ascii="TimesNewRomanPSMT" w:eastAsiaTheme="minorHAnsi" w:hAnsi="TimesNewRomanPSMT" w:cs="TimesNewRomanPSMT"/>
          <w:sz w:val="24"/>
          <w:szCs w:val="24"/>
          <w:lang w:eastAsia="en-US"/>
        </w:rPr>
        <w:t xml:space="preserve">prasībā lūgts piemērot </w:t>
      </w:r>
      <w:r>
        <w:rPr>
          <w:rFonts w:ascii="TimesNewRomanPSMT" w:eastAsiaTheme="minorHAnsi" w:hAnsi="TimesNewRomanPSMT" w:cs="TimesNewRomanPSMT"/>
          <w:sz w:val="24"/>
          <w:szCs w:val="24"/>
          <w:lang w:eastAsia="en-US"/>
        </w:rPr>
        <w:t>pagaidu ai</w:t>
      </w:r>
      <w:r w:rsidR="0078317E">
        <w:rPr>
          <w:rFonts w:ascii="TimesNewRomanPSMT" w:eastAsiaTheme="minorHAnsi" w:hAnsi="TimesNewRomanPSMT" w:cs="TimesNewRomanPSMT"/>
          <w:sz w:val="24"/>
          <w:szCs w:val="24"/>
          <w:lang w:eastAsia="en-US"/>
        </w:rPr>
        <w:t>zsardzības līdzekļus: ierakstīt komercreģistrā aizlieguma atzīmi uz jebkādu darbību veikšanu un aizliegt atbildētājai ārkārtas akcionāru sapulces līdz brīdim, kad šajā lietā tiks pieņemts galīgais nolēmums.</w:t>
      </w:r>
    </w:p>
    <w:p w14:paraId="5662A943" w14:textId="5CDFFF24" w:rsidR="00485240" w:rsidRPr="004A0734" w:rsidRDefault="00485240" w:rsidP="00D710C2">
      <w:pPr>
        <w:autoSpaceDE w:val="0"/>
        <w:autoSpaceDN w:val="0"/>
        <w:adjustRightInd w:val="0"/>
        <w:spacing w:line="276" w:lineRule="auto"/>
        <w:ind w:firstLine="567"/>
        <w:jc w:val="both"/>
        <w:rPr>
          <w:sz w:val="24"/>
          <w:szCs w:val="24"/>
        </w:rPr>
      </w:pPr>
      <w:r w:rsidRPr="004A0734">
        <w:rPr>
          <w:sz w:val="24"/>
          <w:szCs w:val="24"/>
        </w:rPr>
        <w:t>Prasība pamatota ar šādiem apstākļiem.</w:t>
      </w:r>
    </w:p>
    <w:p w14:paraId="44E1911F" w14:textId="5EE56638" w:rsidR="00B702A8" w:rsidRDefault="00AA635F" w:rsidP="00D710C2">
      <w:pPr>
        <w:spacing w:line="276" w:lineRule="auto"/>
        <w:ind w:firstLine="567"/>
        <w:jc w:val="both"/>
        <w:rPr>
          <w:rFonts w:eastAsiaTheme="minorHAnsi"/>
          <w:sz w:val="24"/>
          <w:szCs w:val="24"/>
          <w:lang w:eastAsia="en-US"/>
        </w:rPr>
      </w:pPr>
      <w:r w:rsidRPr="007873F3">
        <w:rPr>
          <w:rFonts w:eastAsiaTheme="minorHAnsi"/>
          <w:sz w:val="24"/>
          <w:szCs w:val="24"/>
          <w:lang w:eastAsia="en-US"/>
        </w:rPr>
        <w:t xml:space="preserve">[1.1] </w:t>
      </w:r>
      <w:r w:rsidR="00B702A8">
        <w:rPr>
          <w:rFonts w:eastAsiaTheme="minorHAnsi"/>
          <w:sz w:val="24"/>
          <w:szCs w:val="24"/>
          <w:lang w:eastAsia="en-US"/>
        </w:rPr>
        <w:t>Atbildētājas pamatkapitāls ir 104 742 892 EUR un kopējais akciju skaits ir 6106, no kurām 6096 ir akcijas ar nominālvērtību 17 182 EUR, bet 10 akcijas ar nominālvērtību 142 EUR.</w:t>
      </w:r>
      <w:r w:rsidR="00D243B9">
        <w:rPr>
          <w:rFonts w:eastAsiaTheme="minorHAnsi"/>
          <w:sz w:val="24"/>
          <w:szCs w:val="24"/>
          <w:lang w:eastAsia="en-US"/>
        </w:rPr>
        <w:t xml:space="preserve"> </w:t>
      </w:r>
      <w:r w:rsidR="00494E9C">
        <w:rPr>
          <w:rFonts w:ascii="TimesNewRomanPSMT" w:eastAsiaTheme="minorHAnsi" w:hAnsi="TimesNewRomanPSMT" w:cs="TimesNewRomanPSMT"/>
          <w:sz w:val="24"/>
          <w:szCs w:val="24"/>
          <w:lang w:eastAsia="en-US"/>
        </w:rPr>
        <w:t xml:space="preserve">Prasītājai pieder 1046 vārda akcijas jeb </w:t>
      </w:r>
      <w:r w:rsidR="00D80C98">
        <w:rPr>
          <w:rFonts w:eastAsiaTheme="minorHAnsi"/>
          <w:sz w:val="24"/>
          <w:szCs w:val="24"/>
          <w:lang w:eastAsia="en-US"/>
        </w:rPr>
        <w:t>17,15856% no pamatkapitāla.</w:t>
      </w:r>
    </w:p>
    <w:p w14:paraId="215E2E95" w14:textId="3CD60685" w:rsidR="00393612" w:rsidRDefault="00D243B9" w:rsidP="00D710C2">
      <w:pPr>
        <w:spacing w:line="276" w:lineRule="auto"/>
        <w:ind w:firstLine="567"/>
        <w:jc w:val="both"/>
        <w:rPr>
          <w:rFonts w:eastAsiaTheme="minorHAnsi"/>
          <w:sz w:val="24"/>
          <w:szCs w:val="24"/>
          <w:lang w:eastAsia="en-US"/>
        </w:rPr>
      </w:pPr>
      <w:r>
        <w:rPr>
          <w:rFonts w:eastAsiaTheme="minorHAnsi"/>
          <w:sz w:val="24"/>
          <w:szCs w:val="24"/>
          <w:lang w:eastAsia="en-US"/>
        </w:rPr>
        <w:t xml:space="preserve">[1.2] </w:t>
      </w:r>
      <w:r w:rsidR="007873F3" w:rsidRPr="007873F3">
        <w:rPr>
          <w:rFonts w:eastAsiaTheme="minorHAnsi"/>
          <w:sz w:val="24"/>
          <w:szCs w:val="24"/>
          <w:lang w:eastAsia="en-US"/>
        </w:rPr>
        <w:t xml:space="preserve">Ar </w:t>
      </w:r>
      <w:r>
        <w:rPr>
          <w:rFonts w:eastAsiaTheme="minorHAnsi"/>
          <w:sz w:val="24"/>
          <w:szCs w:val="24"/>
          <w:lang w:eastAsia="en-US"/>
        </w:rPr>
        <w:t>atbildētājas</w:t>
      </w:r>
      <w:r w:rsidR="007873F3" w:rsidRPr="007873F3">
        <w:rPr>
          <w:rFonts w:eastAsiaTheme="minorHAnsi"/>
          <w:sz w:val="24"/>
          <w:szCs w:val="24"/>
          <w:lang w:eastAsia="en-US"/>
        </w:rPr>
        <w:t xml:space="preserve"> valdes </w:t>
      </w:r>
      <w:proofErr w:type="gramStart"/>
      <w:r w:rsidR="007873F3" w:rsidRPr="007873F3">
        <w:rPr>
          <w:rFonts w:eastAsiaTheme="minorHAnsi"/>
          <w:sz w:val="24"/>
          <w:szCs w:val="24"/>
          <w:lang w:eastAsia="en-US"/>
        </w:rPr>
        <w:t>2016.gada</w:t>
      </w:r>
      <w:proofErr w:type="gramEnd"/>
      <w:r w:rsidR="007873F3">
        <w:rPr>
          <w:rFonts w:eastAsiaTheme="minorHAnsi"/>
          <w:sz w:val="24"/>
          <w:szCs w:val="24"/>
          <w:lang w:eastAsia="en-US"/>
        </w:rPr>
        <w:t xml:space="preserve"> </w:t>
      </w:r>
      <w:r w:rsidR="007873F3" w:rsidRPr="007873F3">
        <w:rPr>
          <w:rFonts w:eastAsiaTheme="minorHAnsi"/>
          <w:sz w:val="24"/>
          <w:szCs w:val="24"/>
          <w:lang w:eastAsia="en-US"/>
        </w:rPr>
        <w:t xml:space="preserve">10.novembra lēmumu Nr.33 izsludināta </w:t>
      </w:r>
      <w:r>
        <w:rPr>
          <w:rFonts w:eastAsiaTheme="minorHAnsi"/>
          <w:sz w:val="24"/>
          <w:szCs w:val="24"/>
          <w:lang w:eastAsia="en-US"/>
        </w:rPr>
        <w:t xml:space="preserve">atbildētājas </w:t>
      </w:r>
      <w:r w:rsidR="007873F3" w:rsidRPr="007873F3">
        <w:rPr>
          <w:rFonts w:eastAsiaTheme="minorHAnsi"/>
          <w:sz w:val="24"/>
          <w:szCs w:val="24"/>
          <w:lang w:eastAsia="en-US"/>
        </w:rPr>
        <w:t>ārkārtas akcionāru</w:t>
      </w:r>
      <w:r w:rsidR="007873F3">
        <w:rPr>
          <w:rFonts w:eastAsiaTheme="minorHAnsi"/>
          <w:sz w:val="24"/>
          <w:szCs w:val="24"/>
          <w:lang w:eastAsia="en-US"/>
        </w:rPr>
        <w:t xml:space="preserve"> </w:t>
      </w:r>
      <w:r w:rsidR="007873F3" w:rsidRPr="007873F3">
        <w:rPr>
          <w:rFonts w:eastAsiaTheme="minorHAnsi"/>
          <w:sz w:val="24"/>
          <w:szCs w:val="24"/>
          <w:lang w:eastAsia="en-US"/>
        </w:rPr>
        <w:t xml:space="preserve">sapulces sasaukšana uz 2016.gada 12.decembri, </w:t>
      </w:r>
      <w:r w:rsidR="007873F3">
        <w:rPr>
          <w:rFonts w:eastAsiaTheme="minorHAnsi"/>
          <w:sz w:val="24"/>
          <w:szCs w:val="24"/>
          <w:lang w:eastAsia="en-US"/>
        </w:rPr>
        <w:t xml:space="preserve">norādot šādu sapulces darba kārtību: </w:t>
      </w:r>
      <w:r>
        <w:rPr>
          <w:rFonts w:eastAsiaTheme="minorHAnsi"/>
          <w:sz w:val="24"/>
          <w:szCs w:val="24"/>
          <w:lang w:eastAsia="en-US"/>
        </w:rPr>
        <w:t>„P</w:t>
      </w:r>
      <w:r w:rsidR="007873F3">
        <w:rPr>
          <w:rFonts w:eastAsiaTheme="minorHAnsi"/>
          <w:sz w:val="24"/>
          <w:szCs w:val="24"/>
          <w:lang w:eastAsia="en-US"/>
        </w:rPr>
        <w:t>ar grozījumiem akciju sabiedrības „Latvija</w:t>
      </w:r>
      <w:r>
        <w:rPr>
          <w:rFonts w:eastAsiaTheme="minorHAnsi"/>
          <w:sz w:val="24"/>
          <w:szCs w:val="24"/>
          <w:lang w:eastAsia="en-US"/>
        </w:rPr>
        <w:t>s Naftas Tranzīts” statūtos. L</w:t>
      </w:r>
      <w:r w:rsidR="00393612">
        <w:rPr>
          <w:rFonts w:eastAsiaTheme="minorHAnsi"/>
          <w:sz w:val="24"/>
          <w:szCs w:val="24"/>
          <w:lang w:eastAsia="en-US"/>
        </w:rPr>
        <w:t>ēmumprojekti: 1.1. G</w:t>
      </w:r>
      <w:r>
        <w:rPr>
          <w:rFonts w:eastAsiaTheme="minorHAnsi"/>
          <w:sz w:val="24"/>
          <w:szCs w:val="24"/>
          <w:lang w:eastAsia="en-US"/>
        </w:rPr>
        <w:t xml:space="preserve">rozīt </w:t>
      </w:r>
      <w:r w:rsidR="00393612">
        <w:rPr>
          <w:rFonts w:eastAsiaTheme="minorHAnsi"/>
          <w:sz w:val="24"/>
          <w:szCs w:val="24"/>
          <w:lang w:eastAsia="en-US"/>
        </w:rPr>
        <w:t>akciju sabiedrības „Latvijas Naftas Tranzīts” statūtu 5.1.punktu un izteikt to šādā redakcijā: 5.1. Padome sastāv no 3 (trīs) padomes locekļiem. 1.2. Apstiprināt akciju sabiedrības „Latvijas Naftas Tranzīts” statūtu grozījumu teksta redakciju un statūtu jauno teksta redakciju</w:t>
      </w:r>
      <w:r w:rsidR="00D710C2">
        <w:rPr>
          <w:rFonts w:eastAsiaTheme="minorHAnsi"/>
          <w:sz w:val="24"/>
          <w:szCs w:val="24"/>
          <w:lang w:eastAsia="en-US"/>
        </w:rPr>
        <w:t>.</w:t>
      </w:r>
      <w:r w:rsidR="00393612">
        <w:rPr>
          <w:rFonts w:eastAsiaTheme="minorHAnsi"/>
          <w:sz w:val="24"/>
          <w:szCs w:val="24"/>
          <w:lang w:eastAsia="en-US"/>
        </w:rPr>
        <w:t>”</w:t>
      </w:r>
      <w:r w:rsidR="00EF529B">
        <w:rPr>
          <w:rFonts w:eastAsiaTheme="minorHAnsi"/>
          <w:sz w:val="24"/>
          <w:szCs w:val="24"/>
          <w:lang w:eastAsia="en-US"/>
        </w:rPr>
        <w:t xml:space="preserve"> </w:t>
      </w:r>
      <w:r w:rsidR="00393612">
        <w:rPr>
          <w:rFonts w:eastAsiaTheme="minorHAnsi"/>
          <w:sz w:val="24"/>
          <w:szCs w:val="24"/>
          <w:lang w:eastAsia="en-US"/>
        </w:rPr>
        <w:t>Savukārt a</w:t>
      </w:r>
      <w:r w:rsidR="00393612" w:rsidRPr="007873F3">
        <w:rPr>
          <w:rFonts w:eastAsiaTheme="minorHAnsi"/>
          <w:sz w:val="24"/>
          <w:szCs w:val="24"/>
          <w:lang w:eastAsia="en-US"/>
        </w:rPr>
        <w:t xml:space="preserve">r </w:t>
      </w:r>
      <w:r w:rsidR="00393612">
        <w:rPr>
          <w:rFonts w:eastAsiaTheme="minorHAnsi"/>
          <w:sz w:val="24"/>
          <w:szCs w:val="24"/>
          <w:lang w:eastAsia="en-US"/>
        </w:rPr>
        <w:t>atbildētājas</w:t>
      </w:r>
      <w:r w:rsidR="00444D57">
        <w:rPr>
          <w:rFonts w:eastAsiaTheme="minorHAnsi"/>
          <w:sz w:val="24"/>
          <w:szCs w:val="24"/>
          <w:lang w:eastAsia="en-US"/>
        </w:rPr>
        <w:t xml:space="preserve"> valdes</w:t>
      </w:r>
      <w:r w:rsidR="00393612" w:rsidRPr="007873F3">
        <w:rPr>
          <w:rFonts w:eastAsiaTheme="minorHAnsi"/>
          <w:sz w:val="24"/>
          <w:szCs w:val="24"/>
          <w:lang w:eastAsia="en-US"/>
        </w:rPr>
        <w:t xml:space="preserve"> </w:t>
      </w:r>
      <w:proofErr w:type="gramStart"/>
      <w:r w:rsidR="00393612" w:rsidRPr="007873F3">
        <w:rPr>
          <w:rFonts w:eastAsiaTheme="minorHAnsi"/>
          <w:sz w:val="24"/>
          <w:szCs w:val="24"/>
          <w:lang w:eastAsia="en-US"/>
        </w:rPr>
        <w:t>2016.gada</w:t>
      </w:r>
      <w:proofErr w:type="gramEnd"/>
      <w:r w:rsidR="00393612" w:rsidRPr="007873F3">
        <w:rPr>
          <w:rFonts w:eastAsiaTheme="minorHAnsi"/>
          <w:sz w:val="24"/>
          <w:szCs w:val="24"/>
          <w:lang w:eastAsia="en-US"/>
        </w:rPr>
        <w:t xml:space="preserve"> 25.novembra lēmumu Nr.37 </w:t>
      </w:r>
      <w:r w:rsidR="00393612">
        <w:rPr>
          <w:rFonts w:eastAsiaTheme="minorHAnsi"/>
          <w:sz w:val="24"/>
          <w:szCs w:val="24"/>
          <w:lang w:eastAsia="en-US"/>
        </w:rPr>
        <w:t>atbildētājas</w:t>
      </w:r>
      <w:r w:rsidR="00393612" w:rsidRPr="007873F3">
        <w:rPr>
          <w:rFonts w:eastAsiaTheme="minorHAnsi"/>
          <w:sz w:val="24"/>
          <w:szCs w:val="24"/>
          <w:lang w:eastAsia="en-US"/>
        </w:rPr>
        <w:t xml:space="preserve"> akcion</w:t>
      </w:r>
      <w:r w:rsidR="00FE4771">
        <w:rPr>
          <w:rFonts w:eastAsiaTheme="minorHAnsi"/>
          <w:sz w:val="24"/>
          <w:szCs w:val="24"/>
          <w:lang w:eastAsia="en-US"/>
        </w:rPr>
        <w:t>āriem tika paziņots par papildu</w:t>
      </w:r>
      <w:r w:rsidR="00393612" w:rsidRPr="007873F3">
        <w:rPr>
          <w:rFonts w:eastAsiaTheme="minorHAnsi"/>
          <w:sz w:val="24"/>
          <w:szCs w:val="24"/>
          <w:lang w:eastAsia="en-US"/>
        </w:rPr>
        <w:t xml:space="preserve"> jautājumu iekļaušanu ārkārtas</w:t>
      </w:r>
      <w:r w:rsidR="00393612">
        <w:rPr>
          <w:rFonts w:eastAsiaTheme="minorHAnsi"/>
          <w:sz w:val="24"/>
          <w:szCs w:val="24"/>
          <w:lang w:eastAsia="en-US"/>
        </w:rPr>
        <w:t xml:space="preserve"> </w:t>
      </w:r>
      <w:r w:rsidR="00393612" w:rsidRPr="007873F3">
        <w:rPr>
          <w:rFonts w:eastAsiaTheme="minorHAnsi"/>
          <w:sz w:val="24"/>
          <w:szCs w:val="24"/>
          <w:lang w:eastAsia="en-US"/>
        </w:rPr>
        <w:t>ak</w:t>
      </w:r>
      <w:r w:rsidR="00393612">
        <w:rPr>
          <w:rFonts w:eastAsiaTheme="minorHAnsi"/>
          <w:sz w:val="24"/>
          <w:szCs w:val="24"/>
          <w:lang w:eastAsia="en-US"/>
        </w:rPr>
        <w:t>cionāru sapulces darba kārtībā.</w:t>
      </w:r>
    </w:p>
    <w:p w14:paraId="60AD5B9B" w14:textId="2E507093" w:rsidR="007873F3" w:rsidRDefault="00EF529B" w:rsidP="00D710C2">
      <w:pPr>
        <w:spacing w:line="276" w:lineRule="auto"/>
        <w:ind w:firstLine="567"/>
        <w:jc w:val="both"/>
        <w:rPr>
          <w:rFonts w:eastAsiaTheme="minorHAnsi"/>
          <w:sz w:val="24"/>
          <w:szCs w:val="24"/>
          <w:lang w:eastAsia="en-US"/>
        </w:rPr>
      </w:pPr>
      <w:r>
        <w:rPr>
          <w:rFonts w:eastAsiaTheme="minorHAnsi"/>
          <w:sz w:val="24"/>
          <w:szCs w:val="24"/>
          <w:lang w:eastAsia="en-US"/>
        </w:rPr>
        <w:t>Paziņojumi</w:t>
      </w:r>
      <w:r w:rsidR="00393612" w:rsidRPr="00393612">
        <w:rPr>
          <w:rFonts w:eastAsiaTheme="minorHAnsi"/>
          <w:sz w:val="24"/>
          <w:szCs w:val="24"/>
          <w:lang w:eastAsia="en-US"/>
        </w:rPr>
        <w:t xml:space="preserve"> </w:t>
      </w:r>
      <w:r w:rsidR="00393612">
        <w:rPr>
          <w:rFonts w:eastAsiaTheme="minorHAnsi"/>
          <w:sz w:val="24"/>
          <w:szCs w:val="24"/>
          <w:lang w:eastAsia="en-US"/>
        </w:rPr>
        <w:t>par sabiedrības ārkārtas akcionāru</w:t>
      </w:r>
      <w:r w:rsidR="00FE4771">
        <w:rPr>
          <w:rFonts w:eastAsiaTheme="minorHAnsi"/>
          <w:sz w:val="24"/>
          <w:szCs w:val="24"/>
          <w:lang w:eastAsia="en-US"/>
        </w:rPr>
        <w:t xml:space="preserve"> sapulces sasaukšanu un papildu</w:t>
      </w:r>
      <w:r w:rsidR="00393612">
        <w:rPr>
          <w:rFonts w:eastAsiaTheme="minorHAnsi"/>
          <w:sz w:val="24"/>
          <w:szCs w:val="24"/>
          <w:lang w:eastAsia="en-US"/>
        </w:rPr>
        <w:t xml:space="preserve"> jautājumu iekļaušanu ārkārtas akcionāru sapulces darba kārtībā </w:t>
      </w:r>
      <w:r w:rsidR="007873F3" w:rsidRPr="007873F3">
        <w:rPr>
          <w:rFonts w:eastAsiaTheme="minorHAnsi"/>
          <w:sz w:val="24"/>
          <w:szCs w:val="24"/>
          <w:lang w:eastAsia="en-US"/>
        </w:rPr>
        <w:t>netika</w:t>
      </w:r>
      <w:r>
        <w:rPr>
          <w:rFonts w:eastAsiaTheme="minorHAnsi"/>
          <w:sz w:val="24"/>
          <w:szCs w:val="24"/>
          <w:lang w:eastAsia="en-US"/>
        </w:rPr>
        <w:t xml:space="preserve"> saņemti</w:t>
      </w:r>
      <w:r w:rsidR="007873F3" w:rsidRPr="007873F3">
        <w:rPr>
          <w:rFonts w:eastAsiaTheme="minorHAnsi"/>
          <w:sz w:val="24"/>
          <w:szCs w:val="24"/>
          <w:lang w:eastAsia="en-US"/>
        </w:rPr>
        <w:t xml:space="preserve"> ne prasītājas juridiskajā adresē,</w:t>
      </w:r>
      <w:r w:rsidR="007873F3">
        <w:rPr>
          <w:rFonts w:eastAsiaTheme="minorHAnsi"/>
          <w:sz w:val="24"/>
          <w:szCs w:val="24"/>
          <w:lang w:eastAsia="en-US"/>
        </w:rPr>
        <w:t xml:space="preserve"> </w:t>
      </w:r>
      <w:r w:rsidR="007873F3" w:rsidRPr="007873F3">
        <w:rPr>
          <w:rFonts w:eastAsiaTheme="minorHAnsi"/>
          <w:sz w:val="24"/>
          <w:szCs w:val="24"/>
          <w:lang w:eastAsia="en-US"/>
        </w:rPr>
        <w:t>ne prasītājas pārstāves adresē</w:t>
      </w:r>
      <w:r w:rsidR="007873F3">
        <w:rPr>
          <w:rFonts w:eastAsiaTheme="minorHAnsi"/>
          <w:sz w:val="24"/>
          <w:szCs w:val="24"/>
          <w:lang w:eastAsia="en-US"/>
        </w:rPr>
        <w:t>.</w:t>
      </w:r>
    </w:p>
    <w:p w14:paraId="57020FA2" w14:textId="12D8CFB8" w:rsidR="007873F3" w:rsidRDefault="00393612" w:rsidP="00D710C2">
      <w:pPr>
        <w:spacing w:line="276" w:lineRule="auto"/>
        <w:ind w:firstLine="567"/>
        <w:jc w:val="both"/>
        <w:rPr>
          <w:rFonts w:eastAsiaTheme="minorHAnsi"/>
          <w:sz w:val="24"/>
          <w:szCs w:val="24"/>
          <w:lang w:eastAsia="en-US"/>
        </w:rPr>
      </w:pPr>
      <w:r>
        <w:rPr>
          <w:rFonts w:eastAsiaTheme="minorHAnsi"/>
          <w:sz w:val="24"/>
          <w:szCs w:val="24"/>
          <w:lang w:eastAsia="en-US"/>
        </w:rPr>
        <w:t xml:space="preserve">[1.3] </w:t>
      </w:r>
      <w:r w:rsidR="007873F3" w:rsidRPr="007873F3">
        <w:rPr>
          <w:rFonts w:eastAsiaTheme="minorHAnsi"/>
          <w:sz w:val="24"/>
          <w:szCs w:val="24"/>
          <w:lang w:eastAsia="en-US"/>
        </w:rPr>
        <w:t xml:space="preserve">Nejauši, sazinoties ar citiem mazākuma akcionāriem, prasītāja informēta par </w:t>
      </w:r>
      <w:proofErr w:type="gramStart"/>
      <w:r w:rsidR="007873F3" w:rsidRPr="007873F3">
        <w:rPr>
          <w:rFonts w:eastAsiaTheme="minorHAnsi"/>
          <w:sz w:val="24"/>
          <w:szCs w:val="24"/>
          <w:lang w:eastAsia="en-US"/>
        </w:rPr>
        <w:t>2016.gada</w:t>
      </w:r>
      <w:proofErr w:type="gramEnd"/>
      <w:r w:rsidR="007873F3">
        <w:rPr>
          <w:rFonts w:eastAsiaTheme="minorHAnsi"/>
          <w:sz w:val="24"/>
          <w:szCs w:val="24"/>
          <w:lang w:eastAsia="en-US"/>
        </w:rPr>
        <w:t xml:space="preserve"> </w:t>
      </w:r>
      <w:r w:rsidR="007873F3" w:rsidRPr="007873F3">
        <w:rPr>
          <w:rFonts w:eastAsiaTheme="minorHAnsi"/>
          <w:sz w:val="24"/>
          <w:szCs w:val="24"/>
          <w:lang w:eastAsia="en-US"/>
        </w:rPr>
        <w:t>12.decembra akcionāru sapulci</w:t>
      </w:r>
      <w:r w:rsidR="00444D57">
        <w:rPr>
          <w:rFonts w:eastAsiaTheme="minorHAnsi"/>
          <w:sz w:val="24"/>
          <w:szCs w:val="24"/>
          <w:lang w:eastAsia="en-US"/>
        </w:rPr>
        <w:t>,</w:t>
      </w:r>
      <w:r w:rsidR="00B154F3">
        <w:rPr>
          <w:rFonts w:eastAsiaTheme="minorHAnsi"/>
          <w:sz w:val="24"/>
          <w:szCs w:val="24"/>
          <w:lang w:eastAsia="en-US"/>
        </w:rPr>
        <w:t xml:space="preserve"> </w:t>
      </w:r>
      <w:r w:rsidR="00FE4771">
        <w:rPr>
          <w:rFonts w:eastAsiaTheme="minorHAnsi"/>
          <w:sz w:val="24"/>
          <w:szCs w:val="24"/>
          <w:lang w:eastAsia="en-US"/>
        </w:rPr>
        <w:t xml:space="preserve">tādēļ </w:t>
      </w:r>
      <w:r w:rsidR="007873F3" w:rsidRPr="007873F3">
        <w:rPr>
          <w:rFonts w:eastAsiaTheme="minorHAnsi"/>
          <w:sz w:val="24"/>
          <w:szCs w:val="24"/>
          <w:lang w:eastAsia="en-US"/>
        </w:rPr>
        <w:t xml:space="preserve">tās pārstāvis ieradās uz </w:t>
      </w:r>
      <w:r w:rsidR="00444D57">
        <w:rPr>
          <w:rFonts w:eastAsiaTheme="minorHAnsi"/>
          <w:sz w:val="24"/>
          <w:szCs w:val="24"/>
          <w:lang w:eastAsia="en-US"/>
        </w:rPr>
        <w:t xml:space="preserve">sapulci </w:t>
      </w:r>
      <w:r w:rsidR="00FE4771">
        <w:rPr>
          <w:rFonts w:eastAsiaTheme="minorHAnsi"/>
          <w:sz w:val="24"/>
          <w:szCs w:val="24"/>
          <w:lang w:eastAsia="en-US"/>
        </w:rPr>
        <w:t>un</w:t>
      </w:r>
      <w:r w:rsidR="007873F3" w:rsidRPr="007873F3">
        <w:rPr>
          <w:rFonts w:eastAsiaTheme="minorHAnsi"/>
          <w:sz w:val="24"/>
          <w:szCs w:val="24"/>
          <w:lang w:eastAsia="en-US"/>
        </w:rPr>
        <w:t xml:space="preserve"> </w:t>
      </w:r>
      <w:r w:rsidR="00444D57">
        <w:rPr>
          <w:rFonts w:eastAsiaTheme="minorHAnsi"/>
          <w:sz w:val="24"/>
          <w:szCs w:val="24"/>
          <w:lang w:eastAsia="en-US"/>
        </w:rPr>
        <w:t xml:space="preserve">tajā </w:t>
      </w:r>
      <w:r w:rsidR="007873F3" w:rsidRPr="007873F3">
        <w:rPr>
          <w:rFonts w:eastAsiaTheme="minorHAnsi"/>
          <w:sz w:val="24"/>
          <w:szCs w:val="24"/>
          <w:lang w:eastAsia="en-US"/>
        </w:rPr>
        <w:t>piedalījās.</w:t>
      </w:r>
      <w:r w:rsidR="007041BA">
        <w:rPr>
          <w:rFonts w:eastAsiaTheme="minorHAnsi"/>
          <w:sz w:val="24"/>
          <w:szCs w:val="24"/>
          <w:lang w:eastAsia="en-US"/>
        </w:rPr>
        <w:t xml:space="preserve"> </w:t>
      </w:r>
      <w:r w:rsidR="007873F3" w:rsidRPr="007873F3">
        <w:rPr>
          <w:rFonts w:eastAsiaTheme="minorHAnsi"/>
          <w:sz w:val="24"/>
          <w:szCs w:val="24"/>
          <w:lang w:eastAsia="en-US"/>
        </w:rPr>
        <w:t xml:space="preserve">Sapulcē konstatēts, ka </w:t>
      </w:r>
      <w:r w:rsidR="00EF529B">
        <w:rPr>
          <w:rFonts w:eastAsiaTheme="minorHAnsi"/>
          <w:sz w:val="24"/>
          <w:szCs w:val="24"/>
          <w:lang w:eastAsia="en-US"/>
        </w:rPr>
        <w:t xml:space="preserve">uz </w:t>
      </w:r>
      <w:proofErr w:type="gramStart"/>
      <w:r w:rsidR="00EF529B">
        <w:rPr>
          <w:rFonts w:eastAsiaTheme="minorHAnsi"/>
          <w:sz w:val="24"/>
          <w:szCs w:val="24"/>
          <w:lang w:eastAsia="en-US"/>
        </w:rPr>
        <w:t>2016.gada</w:t>
      </w:r>
      <w:proofErr w:type="gramEnd"/>
      <w:r w:rsidR="00EF529B">
        <w:rPr>
          <w:rFonts w:eastAsiaTheme="minorHAnsi"/>
          <w:sz w:val="24"/>
          <w:szCs w:val="24"/>
          <w:lang w:eastAsia="en-US"/>
        </w:rPr>
        <w:t xml:space="preserve"> 12.decembra ārkārtas sapulci sagatavotajā </w:t>
      </w:r>
      <w:r w:rsidR="007873F3" w:rsidRPr="007873F3">
        <w:rPr>
          <w:rFonts w:eastAsiaTheme="minorHAnsi"/>
          <w:sz w:val="24"/>
          <w:szCs w:val="24"/>
          <w:lang w:eastAsia="en-US"/>
        </w:rPr>
        <w:t>akcionāru sarakstā</w:t>
      </w:r>
      <w:r w:rsidR="00EF529B">
        <w:rPr>
          <w:rFonts w:eastAsiaTheme="minorHAnsi"/>
          <w:sz w:val="24"/>
          <w:szCs w:val="24"/>
          <w:lang w:eastAsia="en-US"/>
        </w:rPr>
        <w:t xml:space="preserve"> </w:t>
      </w:r>
      <w:r w:rsidR="007873F3" w:rsidRPr="007873F3">
        <w:rPr>
          <w:rFonts w:eastAsiaTheme="minorHAnsi"/>
          <w:sz w:val="24"/>
          <w:szCs w:val="24"/>
          <w:lang w:eastAsia="en-US"/>
        </w:rPr>
        <w:t>nav norādīta pareiza</w:t>
      </w:r>
      <w:r w:rsidR="007873F3">
        <w:rPr>
          <w:rFonts w:eastAsiaTheme="minorHAnsi"/>
          <w:sz w:val="24"/>
          <w:szCs w:val="24"/>
          <w:lang w:eastAsia="en-US"/>
        </w:rPr>
        <w:t xml:space="preserve"> </w:t>
      </w:r>
      <w:r w:rsidR="00444D57">
        <w:rPr>
          <w:rFonts w:eastAsiaTheme="minorHAnsi"/>
          <w:sz w:val="24"/>
          <w:szCs w:val="24"/>
          <w:lang w:eastAsia="en-US"/>
        </w:rPr>
        <w:t>prasītāja</w:t>
      </w:r>
      <w:r w:rsidR="00DD6BDE">
        <w:rPr>
          <w:rFonts w:eastAsiaTheme="minorHAnsi"/>
          <w:sz w:val="24"/>
          <w:szCs w:val="24"/>
          <w:lang w:eastAsia="en-US"/>
        </w:rPr>
        <w:t>s</w:t>
      </w:r>
      <w:r w:rsidR="007873F3" w:rsidRPr="007873F3">
        <w:rPr>
          <w:rFonts w:eastAsiaTheme="minorHAnsi"/>
          <w:sz w:val="24"/>
          <w:szCs w:val="24"/>
          <w:lang w:eastAsia="en-US"/>
        </w:rPr>
        <w:t xml:space="preserve"> juridiskā adrese.</w:t>
      </w:r>
    </w:p>
    <w:p w14:paraId="4AA7A73E" w14:textId="63966237" w:rsidR="00D70194" w:rsidRDefault="00E32CA8" w:rsidP="00D710C2">
      <w:pPr>
        <w:spacing w:line="276" w:lineRule="auto"/>
        <w:ind w:firstLine="567"/>
        <w:jc w:val="both"/>
        <w:rPr>
          <w:rFonts w:eastAsiaTheme="minorHAnsi"/>
          <w:sz w:val="24"/>
          <w:szCs w:val="24"/>
          <w:lang w:eastAsia="en-US"/>
        </w:rPr>
      </w:pPr>
      <w:r>
        <w:rPr>
          <w:rFonts w:eastAsiaTheme="minorHAnsi"/>
          <w:sz w:val="24"/>
          <w:szCs w:val="24"/>
          <w:lang w:eastAsia="en-US"/>
        </w:rPr>
        <w:t>Atbildētājas</w:t>
      </w:r>
      <w:r w:rsidR="00D70194">
        <w:rPr>
          <w:rFonts w:eastAsiaTheme="minorHAnsi"/>
          <w:sz w:val="24"/>
          <w:szCs w:val="24"/>
          <w:lang w:eastAsia="en-US"/>
        </w:rPr>
        <w:t xml:space="preserve"> ārkārtas akcionāru sapulcē </w:t>
      </w:r>
      <w:proofErr w:type="gramStart"/>
      <w:r w:rsidR="00D70194">
        <w:rPr>
          <w:rFonts w:eastAsiaTheme="minorHAnsi"/>
          <w:sz w:val="24"/>
          <w:szCs w:val="24"/>
          <w:lang w:eastAsia="en-US"/>
        </w:rPr>
        <w:t>2016.gada</w:t>
      </w:r>
      <w:proofErr w:type="gramEnd"/>
      <w:r w:rsidR="00D70194">
        <w:rPr>
          <w:rFonts w:eastAsiaTheme="minorHAnsi"/>
          <w:sz w:val="24"/>
          <w:szCs w:val="24"/>
          <w:lang w:eastAsia="en-US"/>
        </w:rPr>
        <w:t xml:space="preserve"> 1</w:t>
      </w:r>
      <w:r w:rsidR="00EF529B">
        <w:rPr>
          <w:rFonts w:eastAsiaTheme="minorHAnsi"/>
          <w:sz w:val="24"/>
          <w:szCs w:val="24"/>
          <w:lang w:eastAsia="en-US"/>
        </w:rPr>
        <w:t>2.decembrī pieņemt</w:t>
      </w:r>
      <w:r w:rsidR="00444D57">
        <w:rPr>
          <w:rFonts w:eastAsiaTheme="minorHAnsi"/>
          <w:sz w:val="24"/>
          <w:szCs w:val="24"/>
          <w:lang w:eastAsia="en-US"/>
        </w:rPr>
        <w:t>i lēmumi</w:t>
      </w:r>
      <w:r w:rsidR="00D70194">
        <w:rPr>
          <w:rFonts w:eastAsiaTheme="minorHAnsi"/>
          <w:sz w:val="24"/>
          <w:szCs w:val="24"/>
          <w:lang w:eastAsia="en-US"/>
        </w:rPr>
        <w:t xml:space="preserve"> grozīt akciju sabiedrības „Lat</w:t>
      </w:r>
      <w:r w:rsidR="00A10966">
        <w:rPr>
          <w:rFonts w:eastAsiaTheme="minorHAnsi"/>
          <w:sz w:val="24"/>
          <w:szCs w:val="24"/>
          <w:lang w:eastAsia="en-US"/>
        </w:rPr>
        <w:t>vijas Naftas Tranzīts”</w:t>
      </w:r>
      <w:r w:rsidR="00EF529B">
        <w:rPr>
          <w:rFonts w:eastAsiaTheme="minorHAnsi"/>
          <w:sz w:val="24"/>
          <w:szCs w:val="24"/>
          <w:lang w:eastAsia="en-US"/>
        </w:rPr>
        <w:t xml:space="preserve"> statūtus</w:t>
      </w:r>
      <w:r w:rsidR="00D70194">
        <w:rPr>
          <w:rFonts w:eastAsiaTheme="minorHAnsi"/>
          <w:sz w:val="24"/>
          <w:szCs w:val="24"/>
          <w:lang w:eastAsia="en-US"/>
        </w:rPr>
        <w:t>, mainot padomes locekļu skaitu no piecie</w:t>
      </w:r>
      <w:r w:rsidR="00EF529B">
        <w:rPr>
          <w:rFonts w:eastAsiaTheme="minorHAnsi"/>
          <w:sz w:val="24"/>
          <w:szCs w:val="24"/>
          <w:lang w:eastAsia="en-US"/>
        </w:rPr>
        <w:t>m uz trim; apstiprināt statūtus jaunā redakcijā un ievēlēt jaunu padomi</w:t>
      </w:r>
      <w:r w:rsidR="00D70194">
        <w:rPr>
          <w:rFonts w:eastAsiaTheme="minorHAnsi"/>
          <w:sz w:val="24"/>
          <w:szCs w:val="24"/>
          <w:lang w:eastAsia="en-US"/>
        </w:rPr>
        <w:t xml:space="preserve"> trīs padomes locekļu sastāvā.</w:t>
      </w:r>
    </w:p>
    <w:p w14:paraId="3B1B595F" w14:textId="3199F7A8" w:rsidR="00E32CA8" w:rsidRDefault="00E32CA8" w:rsidP="00D710C2">
      <w:pPr>
        <w:spacing w:line="276" w:lineRule="auto"/>
        <w:ind w:firstLine="567"/>
        <w:jc w:val="both"/>
        <w:rPr>
          <w:rFonts w:eastAsiaTheme="minorHAnsi"/>
          <w:sz w:val="24"/>
          <w:szCs w:val="24"/>
          <w:lang w:eastAsia="en-US"/>
        </w:rPr>
      </w:pPr>
      <w:r>
        <w:rPr>
          <w:rFonts w:eastAsiaTheme="minorHAnsi"/>
          <w:sz w:val="24"/>
          <w:szCs w:val="24"/>
          <w:lang w:eastAsia="en-US"/>
        </w:rPr>
        <w:t xml:space="preserve">Atbildētājas valde </w:t>
      </w:r>
      <w:r w:rsidRPr="007873F3">
        <w:rPr>
          <w:rFonts w:eastAsiaTheme="minorHAnsi"/>
          <w:sz w:val="24"/>
          <w:szCs w:val="24"/>
          <w:lang w:eastAsia="en-US"/>
        </w:rPr>
        <w:t>saskaņā ar</w:t>
      </w:r>
      <w:r>
        <w:rPr>
          <w:rFonts w:eastAsiaTheme="minorHAnsi"/>
          <w:sz w:val="24"/>
          <w:szCs w:val="24"/>
          <w:lang w:eastAsia="en-US"/>
        </w:rPr>
        <w:t xml:space="preserve"> Komerclikuma 235.panta pirmās daļas 2.punktu un 235.panta trešo daļu</w:t>
      </w:r>
      <w:r w:rsidRPr="007873F3">
        <w:rPr>
          <w:rFonts w:eastAsiaTheme="minorHAnsi"/>
          <w:sz w:val="24"/>
          <w:szCs w:val="24"/>
          <w:lang w:eastAsia="en-US"/>
        </w:rPr>
        <w:t xml:space="preserve"> </w:t>
      </w:r>
      <w:r w:rsidR="007873F3" w:rsidRPr="00F5193F">
        <w:rPr>
          <w:rFonts w:eastAsiaTheme="minorHAnsi"/>
          <w:sz w:val="24"/>
          <w:szCs w:val="24"/>
          <w:lang w:eastAsia="en-US"/>
        </w:rPr>
        <w:t>nav veikusi izmaiņas akcionāru reģist</w:t>
      </w:r>
      <w:r w:rsidR="00C246FE" w:rsidRPr="00F5193F">
        <w:rPr>
          <w:rFonts w:eastAsiaTheme="minorHAnsi"/>
          <w:sz w:val="24"/>
          <w:szCs w:val="24"/>
          <w:lang w:eastAsia="en-US"/>
        </w:rPr>
        <w:t>rā</w:t>
      </w:r>
      <w:r w:rsidR="007873F3" w:rsidRPr="00F5193F">
        <w:rPr>
          <w:rFonts w:eastAsiaTheme="minorHAnsi"/>
          <w:sz w:val="24"/>
          <w:szCs w:val="24"/>
          <w:lang w:eastAsia="en-US"/>
        </w:rPr>
        <w:t xml:space="preserve"> </w:t>
      </w:r>
      <w:r w:rsidR="00C246FE" w:rsidRPr="00F5193F">
        <w:rPr>
          <w:rFonts w:eastAsiaTheme="minorHAnsi"/>
          <w:sz w:val="24"/>
          <w:szCs w:val="24"/>
          <w:lang w:eastAsia="en-US"/>
        </w:rPr>
        <w:t xml:space="preserve">nākamajā dienā pēc šādu ziņu </w:t>
      </w:r>
      <w:r w:rsidR="00C246FE" w:rsidRPr="00F5193F">
        <w:rPr>
          <w:rFonts w:eastAsiaTheme="minorHAnsi"/>
          <w:sz w:val="24"/>
          <w:szCs w:val="24"/>
          <w:lang w:eastAsia="en-US"/>
        </w:rPr>
        <w:lastRenderedPageBreak/>
        <w:t>paziņošanas</w:t>
      </w:r>
      <w:r w:rsidR="00C246FE">
        <w:rPr>
          <w:rFonts w:eastAsiaTheme="minorHAnsi"/>
          <w:sz w:val="24"/>
          <w:szCs w:val="24"/>
          <w:lang w:eastAsia="en-US"/>
        </w:rPr>
        <w:t>.</w:t>
      </w:r>
      <w:r>
        <w:rPr>
          <w:rFonts w:eastAsiaTheme="minorHAnsi"/>
          <w:sz w:val="24"/>
          <w:szCs w:val="24"/>
          <w:lang w:eastAsia="en-US"/>
        </w:rPr>
        <w:t xml:space="preserve"> Tāpat atbildētāja pārkāpusi Komerclikuma 273.panta </w:t>
      </w:r>
      <w:r w:rsidR="00FE4771">
        <w:rPr>
          <w:rFonts w:eastAsiaTheme="minorHAnsi"/>
          <w:sz w:val="24"/>
          <w:szCs w:val="24"/>
          <w:lang w:eastAsia="en-US"/>
        </w:rPr>
        <w:t xml:space="preserve">otrās daļas </w:t>
      </w:r>
      <w:r>
        <w:rPr>
          <w:rFonts w:eastAsiaTheme="minorHAnsi"/>
          <w:sz w:val="24"/>
          <w:szCs w:val="24"/>
          <w:lang w:eastAsia="en-US"/>
        </w:rPr>
        <w:t>2.punktu par akcionāru sapulces sasaukšanu, kas ir pietiekams pamats, lai šajā akcionāru sapulcē pieņemtos lēmumus atzītu par spēkā neesošiem.</w:t>
      </w:r>
    </w:p>
    <w:p w14:paraId="1681535A" w14:textId="184E73DF" w:rsidR="00117847" w:rsidRPr="00B154F3" w:rsidRDefault="00C246FE" w:rsidP="00D710C2">
      <w:pPr>
        <w:spacing w:line="276" w:lineRule="auto"/>
        <w:ind w:firstLine="567"/>
        <w:jc w:val="both"/>
        <w:rPr>
          <w:rFonts w:eastAsiaTheme="minorHAnsi"/>
          <w:sz w:val="24"/>
          <w:szCs w:val="24"/>
          <w:lang w:eastAsia="en-US"/>
        </w:rPr>
      </w:pPr>
      <w:r>
        <w:rPr>
          <w:rFonts w:eastAsiaTheme="minorHAnsi"/>
          <w:sz w:val="24"/>
          <w:szCs w:val="24"/>
          <w:lang w:eastAsia="en-US"/>
        </w:rPr>
        <w:t xml:space="preserve">[1.4] </w:t>
      </w:r>
      <w:r w:rsidR="00E32CA8">
        <w:rPr>
          <w:rFonts w:eastAsiaTheme="minorHAnsi"/>
          <w:sz w:val="24"/>
          <w:szCs w:val="24"/>
          <w:lang w:eastAsia="en-US"/>
        </w:rPr>
        <w:t>Atbildētājas</w:t>
      </w:r>
      <w:r>
        <w:rPr>
          <w:rFonts w:eastAsiaTheme="minorHAnsi"/>
          <w:sz w:val="24"/>
          <w:szCs w:val="24"/>
          <w:lang w:eastAsia="en-US"/>
        </w:rPr>
        <w:t xml:space="preserve"> valdes darbība </w:t>
      </w:r>
      <w:proofErr w:type="gramStart"/>
      <w:r>
        <w:rPr>
          <w:rFonts w:eastAsiaTheme="minorHAnsi"/>
          <w:sz w:val="24"/>
          <w:szCs w:val="24"/>
          <w:lang w:eastAsia="en-US"/>
        </w:rPr>
        <w:t>2016.gada</w:t>
      </w:r>
      <w:proofErr w:type="gramEnd"/>
      <w:r>
        <w:rPr>
          <w:rFonts w:eastAsiaTheme="minorHAnsi"/>
          <w:sz w:val="24"/>
          <w:szCs w:val="24"/>
          <w:lang w:eastAsia="en-US"/>
        </w:rPr>
        <w:t xml:space="preserve"> 12.decembra akcionāru sapulces sasaukšanā ir vērtējama kā nolaidīga, tā ir vērsta uz normatīvo aktu pārkāpumiem, ko apliecina fakts, ka valde </w:t>
      </w:r>
      <w:r w:rsidR="007873F3" w:rsidRPr="007873F3">
        <w:rPr>
          <w:rFonts w:eastAsiaTheme="minorHAnsi"/>
          <w:sz w:val="24"/>
          <w:szCs w:val="24"/>
          <w:lang w:eastAsia="en-US"/>
        </w:rPr>
        <w:t xml:space="preserve">neatbild uz prasītājas sūtītajām vēstulēm, ignorē prasītājas likumiskās prasības </w:t>
      </w:r>
      <w:r w:rsidR="007873F3" w:rsidRPr="00B154F3">
        <w:rPr>
          <w:rFonts w:eastAsiaTheme="minorHAnsi"/>
          <w:sz w:val="24"/>
          <w:szCs w:val="24"/>
          <w:lang w:eastAsia="en-US"/>
        </w:rPr>
        <w:t>un</w:t>
      </w:r>
      <w:r w:rsidR="00117847" w:rsidRPr="00B154F3">
        <w:rPr>
          <w:rFonts w:eastAsiaTheme="minorHAnsi"/>
          <w:sz w:val="24"/>
          <w:szCs w:val="24"/>
          <w:lang w:eastAsia="en-US"/>
        </w:rPr>
        <w:t xml:space="preserve"> </w:t>
      </w:r>
      <w:r w:rsidR="00044AF5" w:rsidRPr="00B154F3">
        <w:rPr>
          <w:rFonts w:eastAsiaTheme="minorHAnsi"/>
          <w:sz w:val="24"/>
          <w:szCs w:val="24"/>
          <w:lang w:eastAsia="en-US"/>
        </w:rPr>
        <w:t>lūgumus, pārkāpjot Komerclikuma 169.pantu.</w:t>
      </w:r>
    </w:p>
    <w:p w14:paraId="4C4357B7" w14:textId="0E50E2C8" w:rsidR="00707FD9" w:rsidRDefault="00352B34" w:rsidP="00D710C2">
      <w:pPr>
        <w:spacing w:line="276" w:lineRule="auto"/>
        <w:ind w:firstLine="567"/>
        <w:jc w:val="both"/>
        <w:rPr>
          <w:rFonts w:eastAsiaTheme="minorHAnsi"/>
          <w:sz w:val="24"/>
          <w:szCs w:val="24"/>
          <w:lang w:eastAsia="en-US"/>
        </w:rPr>
      </w:pPr>
      <w:r w:rsidRPr="00B154F3">
        <w:rPr>
          <w:rFonts w:eastAsiaTheme="minorHAnsi"/>
          <w:sz w:val="24"/>
          <w:szCs w:val="24"/>
          <w:lang w:eastAsia="en-US"/>
        </w:rPr>
        <w:t xml:space="preserve">Prasītājas pārstāve ar </w:t>
      </w:r>
      <w:proofErr w:type="gramStart"/>
      <w:r w:rsidRPr="00B154F3">
        <w:rPr>
          <w:rFonts w:eastAsiaTheme="minorHAnsi"/>
          <w:sz w:val="24"/>
          <w:szCs w:val="24"/>
          <w:lang w:eastAsia="en-US"/>
        </w:rPr>
        <w:t>2016.gada</w:t>
      </w:r>
      <w:proofErr w:type="gramEnd"/>
      <w:r w:rsidRPr="00B154F3">
        <w:rPr>
          <w:rFonts w:eastAsiaTheme="minorHAnsi"/>
          <w:sz w:val="24"/>
          <w:szCs w:val="24"/>
          <w:lang w:eastAsia="en-US"/>
        </w:rPr>
        <w:t xml:space="preserve"> 18.marta vēstuli informēja atbildētājas valdi par izmaiņām prasītājas amatpersonu sastāvā un norādīja prasītājas pārst</w:t>
      </w:r>
      <w:r w:rsidR="001E22A4" w:rsidRPr="00B154F3">
        <w:rPr>
          <w:rFonts w:eastAsiaTheme="minorHAnsi"/>
          <w:sz w:val="24"/>
          <w:szCs w:val="24"/>
          <w:lang w:eastAsia="en-US"/>
        </w:rPr>
        <w:t xml:space="preserve">āves adresi Latvijas Republikā, kā arī </w:t>
      </w:r>
      <w:r w:rsidR="00707FD9" w:rsidRPr="00B154F3">
        <w:rPr>
          <w:rFonts w:eastAsiaTheme="minorHAnsi"/>
          <w:sz w:val="24"/>
          <w:szCs w:val="24"/>
          <w:lang w:eastAsia="en-US"/>
        </w:rPr>
        <w:t>vairākkārt ir vērsusies pie atbildētājas ar dažādiem lūgumiem, tajā skaitā veikt izmaiņas akcionāru reģistrā, taču tie atstāti bez ievērības.</w:t>
      </w:r>
    </w:p>
    <w:p w14:paraId="5215C977" w14:textId="2ECC8161" w:rsidR="00044AF5" w:rsidRDefault="00707FD9" w:rsidP="00D710C2">
      <w:pPr>
        <w:spacing w:line="276" w:lineRule="auto"/>
        <w:ind w:firstLine="567"/>
        <w:jc w:val="both"/>
        <w:rPr>
          <w:rFonts w:eastAsiaTheme="minorHAnsi"/>
          <w:sz w:val="24"/>
          <w:szCs w:val="24"/>
          <w:lang w:eastAsia="en-US"/>
        </w:rPr>
      </w:pPr>
      <w:r>
        <w:rPr>
          <w:rFonts w:eastAsiaTheme="minorHAnsi"/>
          <w:sz w:val="24"/>
          <w:szCs w:val="24"/>
          <w:lang w:eastAsia="en-US"/>
        </w:rPr>
        <w:t xml:space="preserve">[1.5] </w:t>
      </w:r>
      <w:r w:rsidR="00DB6D64">
        <w:rPr>
          <w:rFonts w:eastAsiaTheme="minorHAnsi"/>
          <w:sz w:val="24"/>
          <w:szCs w:val="24"/>
          <w:lang w:eastAsia="en-US"/>
        </w:rPr>
        <w:t xml:space="preserve">Ārkārtas sapulcē </w:t>
      </w:r>
      <w:proofErr w:type="gramStart"/>
      <w:r w:rsidR="007873F3" w:rsidRPr="007873F3">
        <w:rPr>
          <w:rFonts w:eastAsiaTheme="minorHAnsi"/>
          <w:sz w:val="24"/>
          <w:szCs w:val="24"/>
          <w:lang w:eastAsia="en-US"/>
        </w:rPr>
        <w:t>2016.gada</w:t>
      </w:r>
      <w:proofErr w:type="gramEnd"/>
      <w:r w:rsidR="007873F3" w:rsidRPr="007873F3">
        <w:rPr>
          <w:rFonts w:eastAsiaTheme="minorHAnsi"/>
          <w:sz w:val="24"/>
          <w:szCs w:val="24"/>
          <w:lang w:eastAsia="en-US"/>
        </w:rPr>
        <w:t xml:space="preserve"> 12.decembrī pieņemtie lēmumi atņem </w:t>
      </w:r>
      <w:r w:rsidR="00DB6D64">
        <w:rPr>
          <w:rFonts w:eastAsiaTheme="minorHAnsi"/>
          <w:sz w:val="24"/>
          <w:szCs w:val="24"/>
          <w:lang w:eastAsia="en-US"/>
        </w:rPr>
        <w:t xml:space="preserve">Komerclikuma 266.pantā noteikto </w:t>
      </w:r>
      <w:r w:rsidR="007873F3" w:rsidRPr="007873F3">
        <w:rPr>
          <w:rFonts w:eastAsiaTheme="minorHAnsi"/>
          <w:sz w:val="24"/>
          <w:szCs w:val="24"/>
          <w:lang w:eastAsia="en-US"/>
        </w:rPr>
        <w:t>pārvaldīšanas tiesību gan prasītājai, gan</w:t>
      </w:r>
      <w:r w:rsidR="00117847">
        <w:rPr>
          <w:rFonts w:eastAsiaTheme="minorHAnsi"/>
          <w:sz w:val="24"/>
          <w:szCs w:val="24"/>
          <w:lang w:eastAsia="en-US"/>
        </w:rPr>
        <w:t xml:space="preserve"> </w:t>
      </w:r>
      <w:r w:rsidR="007873F3" w:rsidRPr="007873F3">
        <w:rPr>
          <w:rFonts w:eastAsiaTheme="minorHAnsi"/>
          <w:sz w:val="24"/>
          <w:szCs w:val="24"/>
          <w:lang w:eastAsia="en-US"/>
        </w:rPr>
        <w:t>pārējiem mazākuma akcionāriem</w:t>
      </w:r>
      <w:r w:rsidR="00724C6B">
        <w:rPr>
          <w:rFonts w:eastAsiaTheme="minorHAnsi"/>
          <w:sz w:val="24"/>
          <w:szCs w:val="24"/>
          <w:lang w:eastAsia="en-US"/>
        </w:rPr>
        <w:t>,</w:t>
      </w:r>
      <w:r w:rsidR="007873F3" w:rsidRPr="007873F3">
        <w:rPr>
          <w:rFonts w:eastAsiaTheme="minorHAnsi"/>
          <w:sz w:val="24"/>
          <w:szCs w:val="24"/>
          <w:lang w:eastAsia="en-US"/>
        </w:rPr>
        <w:t xml:space="preserve"> un ir viena konkrēta akcionāra interesēs, kas ir pamats šo lēmumu</w:t>
      </w:r>
      <w:r w:rsidR="00117847">
        <w:rPr>
          <w:rFonts w:eastAsiaTheme="minorHAnsi"/>
          <w:sz w:val="24"/>
          <w:szCs w:val="24"/>
          <w:lang w:eastAsia="en-US"/>
        </w:rPr>
        <w:t xml:space="preserve"> </w:t>
      </w:r>
      <w:r w:rsidR="007873F3" w:rsidRPr="007873F3">
        <w:rPr>
          <w:rFonts w:eastAsiaTheme="minorHAnsi"/>
          <w:sz w:val="24"/>
          <w:szCs w:val="24"/>
          <w:lang w:eastAsia="en-US"/>
        </w:rPr>
        <w:t xml:space="preserve">apstrīdēšanai </w:t>
      </w:r>
      <w:r w:rsidR="00DB6D64">
        <w:rPr>
          <w:rFonts w:eastAsiaTheme="minorHAnsi"/>
          <w:sz w:val="24"/>
          <w:szCs w:val="24"/>
          <w:lang w:eastAsia="en-US"/>
        </w:rPr>
        <w:t>un atzīšanai par spēkā neesošiem</w:t>
      </w:r>
      <w:r w:rsidR="00044AF5">
        <w:rPr>
          <w:rFonts w:eastAsiaTheme="minorHAnsi"/>
          <w:sz w:val="24"/>
          <w:szCs w:val="24"/>
          <w:lang w:eastAsia="en-US"/>
        </w:rPr>
        <w:t>.</w:t>
      </w:r>
    </w:p>
    <w:p w14:paraId="2A2C8224" w14:textId="3EFE0B4E" w:rsidR="007E561D" w:rsidRDefault="001F6AA6" w:rsidP="00D710C2">
      <w:pPr>
        <w:spacing w:line="276" w:lineRule="auto"/>
        <w:ind w:firstLine="567"/>
        <w:jc w:val="both"/>
        <w:rPr>
          <w:rFonts w:eastAsiaTheme="minorHAnsi"/>
          <w:sz w:val="24"/>
          <w:szCs w:val="24"/>
          <w:lang w:eastAsia="en-US"/>
        </w:rPr>
      </w:pPr>
      <w:r w:rsidRPr="00F5193F">
        <w:rPr>
          <w:rFonts w:eastAsiaTheme="minorHAnsi"/>
          <w:sz w:val="24"/>
          <w:szCs w:val="24"/>
          <w:lang w:eastAsia="en-US"/>
        </w:rPr>
        <w:t>Pastāvot statūtu redakcijai ar pieciem padomes l</w:t>
      </w:r>
      <w:r w:rsidR="006D59B2" w:rsidRPr="00F5193F">
        <w:rPr>
          <w:rFonts w:eastAsiaTheme="minorHAnsi"/>
          <w:sz w:val="24"/>
          <w:szCs w:val="24"/>
          <w:lang w:eastAsia="en-US"/>
        </w:rPr>
        <w:t>ocekļiem, atbildētājas lielākā akcionāre</w:t>
      </w:r>
      <w:r w:rsidRPr="00F5193F">
        <w:rPr>
          <w:rFonts w:eastAsiaTheme="minorHAnsi"/>
          <w:sz w:val="24"/>
          <w:szCs w:val="24"/>
          <w:lang w:eastAsia="en-US"/>
        </w:rPr>
        <w:t xml:space="preserve"> akciju sabiedrība „Ventbunkers” varēja vienpersoniski izvirzīt un ievēlē</w:t>
      </w:r>
      <w:r w:rsidR="007E561D" w:rsidRPr="00F5193F">
        <w:rPr>
          <w:rFonts w:eastAsiaTheme="minorHAnsi"/>
          <w:sz w:val="24"/>
          <w:szCs w:val="24"/>
          <w:lang w:eastAsia="en-US"/>
        </w:rPr>
        <w:t>t</w:t>
      </w:r>
      <w:r w:rsidRPr="00F5193F">
        <w:rPr>
          <w:rFonts w:eastAsiaTheme="minorHAnsi"/>
          <w:sz w:val="24"/>
          <w:szCs w:val="24"/>
          <w:lang w:eastAsia="en-US"/>
        </w:rPr>
        <w:t xml:space="preserve"> trīs atbildētājas padomes locekļus, savukārt caur tā kontroli sabiedrība ar ierobežotu atbildību „</w:t>
      </w:r>
      <w:proofErr w:type="spellStart"/>
      <w:r w:rsidRPr="00F5193F">
        <w:rPr>
          <w:rFonts w:eastAsiaTheme="minorHAnsi"/>
          <w:sz w:val="24"/>
          <w:szCs w:val="24"/>
          <w:lang w:eastAsia="en-US"/>
        </w:rPr>
        <w:t>Ventrans</w:t>
      </w:r>
      <w:proofErr w:type="spellEnd"/>
      <w:r w:rsidRPr="00F5193F">
        <w:rPr>
          <w:rFonts w:eastAsiaTheme="minorHAnsi"/>
          <w:sz w:val="24"/>
          <w:szCs w:val="24"/>
          <w:lang w:eastAsia="en-US"/>
        </w:rPr>
        <w:t xml:space="preserve"> Rīga</w:t>
      </w:r>
      <w:r w:rsidR="001519E2" w:rsidRPr="00F5193F">
        <w:rPr>
          <w:rFonts w:eastAsiaTheme="minorHAnsi"/>
          <w:sz w:val="24"/>
          <w:szCs w:val="24"/>
          <w:lang w:eastAsia="en-US"/>
        </w:rPr>
        <w:t>”</w:t>
      </w:r>
      <w:r w:rsidRPr="00F5193F">
        <w:rPr>
          <w:rFonts w:eastAsiaTheme="minorHAnsi"/>
          <w:sz w:val="24"/>
          <w:szCs w:val="24"/>
          <w:lang w:eastAsia="en-US"/>
        </w:rPr>
        <w:t xml:space="preserve"> varēja nodrošināt sev vēlamā arī ceturtā padomes locekļa ievēlēšanu, bet prasītāja kā otra lielākā akcionāre patstāvīgi vai kopā ar pārējiem mazākuma akcionāriem varēja izvirzīt vienu padomes locekli</w:t>
      </w:r>
      <w:r w:rsidR="00D710C2">
        <w:rPr>
          <w:rFonts w:eastAsiaTheme="minorHAnsi"/>
          <w:sz w:val="24"/>
          <w:szCs w:val="24"/>
          <w:lang w:eastAsia="en-US"/>
        </w:rPr>
        <w:t>,</w:t>
      </w:r>
      <w:r w:rsidRPr="00F5193F">
        <w:rPr>
          <w:rFonts w:eastAsiaTheme="minorHAnsi"/>
          <w:sz w:val="24"/>
          <w:szCs w:val="24"/>
          <w:lang w:eastAsia="en-US"/>
        </w:rPr>
        <w:t xml:space="preserve"> un tā tika nodrošināta visu akcionāru interešu pārstāvība sabiedrības padomē.</w:t>
      </w:r>
      <w:r w:rsidR="001519E2" w:rsidRPr="00F5193F">
        <w:rPr>
          <w:rFonts w:eastAsiaTheme="minorHAnsi"/>
          <w:sz w:val="24"/>
          <w:szCs w:val="24"/>
          <w:lang w:eastAsia="en-US"/>
        </w:rPr>
        <w:t xml:space="preserve"> </w:t>
      </w:r>
      <w:r w:rsidRPr="00F5193F">
        <w:rPr>
          <w:rFonts w:eastAsiaTheme="minorHAnsi"/>
          <w:sz w:val="24"/>
          <w:szCs w:val="24"/>
          <w:lang w:eastAsia="en-US"/>
        </w:rPr>
        <w:t>Taču</w:t>
      </w:r>
      <w:r>
        <w:rPr>
          <w:rFonts w:eastAsiaTheme="minorHAnsi"/>
          <w:sz w:val="24"/>
          <w:szCs w:val="24"/>
          <w:lang w:eastAsia="en-US"/>
        </w:rPr>
        <w:t xml:space="preserve"> šobrīd, kad padomes locekļu skaits ir samazināts uz trīs, mazākuma akcionāriem vairs nav noteiktais nepieciešamais balsu skaits, lai tas likumīgi varētu ievēlēt savu pārstāvi padomē.</w:t>
      </w:r>
    </w:p>
    <w:p w14:paraId="79BD5A5F" w14:textId="0B0ED0E2" w:rsidR="001F6AA6" w:rsidRDefault="001F6AA6" w:rsidP="00D710C2">
      <w:pPr>
        <w:spacing w:line="276" w:lineRule="auto"/>
        <w:ind w:firstLine="567"/>
        <w:jc w:val="both"/>
        <w:rPr>
          <w:rFonts w:eastAsiaTheme="minorHAnsi"/>
          <w:sz w:val="24"/>
          <w:szCs w:val="24"/>
          <w:lang w:eastAsia="en-US"/>
        </w:rPr>
      </w:pPr>
      <w:r>
        <w:rPr>
          <w:rFonts w:eastAsiaTheme="minorHAnsi"/>
          <w:sz w:val="24"/>
          <w:szCs w:val="24"/>
          <w:lang w:eastAsia="en-US"/>
        </w:rPr>
        <w:t xml:space="preserve">Faktiskais atbildētājas akcionāru īpatsvars ir 78,39% pret 21,61%, jo sabiedrības ar ierobežotu atbildību </w:t>
      </w:r>
      <w:r w:rsidR="00EF529B">
        <w:rPr>
          <w:rFonts w:eastAsiaTheme="minorHAnsi"/>
          <w:sz w:val="24"/>
          <w:szCs w:val="24"/>
          <w:lang w:eastAsia="en-US"/>
        </w:rPr>
        <w:t>„</w:t>
      </w:r>
      <w:proofErr w:type="spellStart"/>
      <w:r>
        <w:rPr>
          <w:rFonts w:eastAsiaTheme="minorHAnsi"/>
          <w:sz w:val="24"/>
          <w:szCs w:val="24"/>
          <w:lang w:eastAsia="en-US"/>
        </w:rPr>
        <w:t>Ventrans</w:t>
      </w:r>
      <w:proofErr w:type="spellEnd"/>
      <w:r>
        <w:rPr>
          <w:rFonts w:eastAsiaTheme="minorHAnsi"/>
          <w:sz w:val="24"/>
          <w:szCs w:val="24"/>
          <w:lang w:eastAsia="en-US"/>
        </w:rPr>
        <w:t xml:space="preserve"> Rīga” akcijas un lēmumu pieņemšanu pārvalda </w:t>
      </w:r>
      <w:r w:rsidR="006D59B2">
        <w:rPr>
          <w:rFonts w:eastAsiaTheme="minorHAnsi"/>
          <w:sz w:val="24"/>
          <w:szCs w:val="24"/>
          <w:lang w:eastAsia="en-US"/>
        </w:rPr>
        <w:t>atbildētājas vairākuma akcionāre</w:t>
      </w:r>
      <w:r>
        <w:rPr>
          <w:rFonts w:eastAsiaTheme="minorHAnsi"/>
          <w:sz w:val="24"/>
          <w:szCs w:val="24"/>
          <w:lang w:eastAsia="en-US"/>
        </w:rPr>
        <w:t xml:space="preserve"> a</w:t>
      </w:r>
      <w:r w:rsidR="006D59B2">
        <w:rPr>
          <w:rFonts w:eastAsiaTheme="minorHAnsi"/>
          <w:sz w:val="24"/>
          <w:szCs w:val="24"/>
          <w:lang w:eastAsia="en-US"/>
        </w:rPr>
        <w:t>kciju sabiedrība „Ventbunkers”.</w:t>
      </w:r>
    </w:p>
    <w:p w14:paraId="09C3F3E3" w14:textId="19502AD1" w:rsidR="00570750" w:rsidRDefault="007E561D" w:rsidP="00D710C2">
      <w:pPr>
        <w:spacing w:line="276" w:lineRule="auto"/>
        <w:ind w:firstLine="567"/>
        <w:jc w:val="both"/>
        <w:rPr>
          <w:rFonts w:eastAsiaTheme="minorHAnsi"/>
          <w:sz w:val="24"/>
          <w:szCs w:val="24"/>
          <w:lang w:eastAsia="en-US"/>
        </w:rPr>
      </w:pPr>
      <w:r>
        <w:rPr>
          <w:rFonts w:eastAsiaTheme="minorHAnsi"/>
          <w:sz w:val="24"/>
          <w:szCs w:val="24"/>
          <w:lang w:eastAsia="en-US"/>
        </w:rPr>
        <w:t xml:space="preserve">[1.6] </w:t>
      </w:r>
      <w:r w:rsidR="001519E2">
        <w:rPr>
          <w:rFonts w:eastAsiaTheme="minorHAnsi"/>
          <w:sz w:val="24"/>
          <w:szCs w:val="24"/>
          <w:lang w:eastAsia="en-US"/>
        </w:rPr>
        <w:t xml:space="preserve">Atbildētājas valdei ārkārtas sapulcē nebija skaidrojuma vai ekonomiska pamatojuma šādu statūtu grozījumu izdarīšanas priekšlikumam. Arguments, ka padomes locekļu skaita samazināšana tiek veikta izdevumu samazināšanas nolūkā, </w:t>
      </w:r>
      <w:r w:rsidR="007873F3" w:rsidRPr="007873F3">
        <w:rPr>
          <w:rFonts w:eastAsiaTheme="minorHAnsi"/>
          <w:sz w:val="24"/>
          <w:szCs w:val="24"/>
          <w:lang w:eastAsia="en-US"/>
        </w:rPr>
        <w:t>ir nesamērīgs ar</w:t>
      </w:r>
      <w:r w:rsidR="006C3243">
        <w:rPr>
          <w:rFonts w:eastAsiaTheme="minorHAnsi"/>
          <w:sz w:val="24"/>
          <w:szCs w:val="24"/>
          <w:lang w:eastAsia="en-US"/>
        </w:rPr>
        <w:t xml:space="preserve"> </w:t>
      </w:r>
      <w:r w:rsidR="007873F3" w:rsidRPr="007873F3">
        <w:rPr>
          <w:rFonts w:eastAsiaTheme="minorHAnsi"/>
          <w:sz w:val="24"/>
          <w:szCs w:val="24"/>
          <w:lang w:eastAsia="en-US"/>
        </w:rPr>
        <w:t xml:space="preserve">ierobežojumu, ko tas rada </w:t>
      </w:r>
      <w:r w:rsidR="001519E2">
        <w:rPr>
          <w:rFonts w:eastAsiaTheme="minorHAnsi"/>
          <w:sz w:val="24"/>
          <w:szCs w:val="24"/>
          <w:lang w:eastAsia="en-US"/>
        </w:rPr>
        <w:t xml:space="preserve">atbildētājas </w:t>
      </w:r>
      <w:r w:rsidR="007873F3" w:rsidRPr="007873F3">
        <w:rPr>
          <w:rFonts w:eastAsiaTheme="minorHAnsi"/>
          <w:sz w:val="24"/>
          <w:szCs w:val="24"/>
          <w:lang w:eastAsia="en-US"/>
        </w:rPr>
        <w:t>mazākum</w:t>
      </w:r>
      <w:r w:rsidR="001519E2">
        <w:rPr>
          <w:rFonts w:eastAsiaTheme="minorHAnsi"/>
          <w:sz w:val="24"/>
          <w:szCs w:val="24"/>
          <w:lang w:eastAsia="en-US"/>
        </w:rPr>
        <w:t xml:space="preserve">a </w:t>
      </w:r>
      <w:r w:rsidR="007873F3" w:rsidRPr="007873F3">
        <w:rPr>
          <w:rFonts w:eastAsiaTheme="minorHAnsi"/>
          <w:sz w:val="24"/>
          <w:szCs w:val="24"/>
          <w:lang w:eastAsia="en-US"/>
        </w:rPr>
        <w:t>akcionāru interesēm un tiesībām</w:t>
      </w:r>
      <w:r w:rsidR="006C3243">
        <w:rPr>
          <w:rFonts w:eastAsiaTheme="minorHAnsi"/>
          <w:sz w:val="24"/>
          <w:szCs w:val="24"/>
          <w:lang w:eastAsia="en-US"/>
        </w:rPr>
        <w:t xml:space="preserve"> </w:t>
      </w:r>
      <w:r w:rsidR="007873F3" w:rsidRPr="007873F3">
        <w:rPr>
          <w:rFonts w:eastAsiaTheme="minorHAnsi"/>
          <w:sz w:val="24"/>
          <w:szCs w:val="24"/>
          <w:lang w:eastAsia="en-US"/>
        </w:rPr>
        <w:t xml:space="preserve">uz sabiedrības pārvaldīšanu. </w:t>
      </w:r>
    </w:p>
    <w:p w14:paraId="3ABEB473" w14:textId="2B24DFE9" w:rsidR="00570750" w:rsidRDefault="00570750" w:rsidP="00D710C2">
      <w:pPr>
        <w:spacing w:line="276" w:lineRule="auto"/>
        <w:ind w:firstLine="567"/>
        <w:jc w:val="both"/>
        <w:rPr>
          <w:rFonts w:eastAsiaTheme="minorHAnsi"/>
          <w:sz w:val="24"/>
          <w:szCs w:val="24"/>
          <w:lang w:eastAsia="en-US"/>
        </w:rPr>
      </w:pPr>
      <w:r w:rsidRPr="006A2076">
        <w:rPr>
          <w:rFonts w:eastAsiaTheme="minorHAnsi"/>
          <w:sz w:val="24"/>
          <w:szCs w:val="24"/>
          <w:lang w:eastAsia="en-US"/>
        </w:rPr>
        <w:t xml:space="preserve">Izdarot attiecīgus grozījumus uzņēmuma statūtos, šīs darbības izpaužas kā prasītājas izstumšana no atbildētājas pārvaldes, ļaujot atbildētājas vairākuma akcionāram ar to saistīto uzņēmumu netraucēti pārvaldīt uzņēmumu tikai un vienīgi savās interesēs, kas faktiski atbilst </w:t>
      </w:r>
      <w:proofErr w:type="spellStart"/>
      <w:r w:rsidRPr="006A2076">
        <w:rPr>
          <w:rFonts w:eastAsiaTheme="minorHAnsi"/>
          <w:sz w:val="24"/>
          <w:szCs w:val="24"/>
          <w:lang w:eastAsia="en-US"/>
        </w:rPr>
        <w:t>reiderismam</w:t>
      </w:r>
      <w:proofErr w:type="spellEnd"/>
      <w:r w:rsidRPr="006A2076">
        <w:rPr>
          <w:rFonts w:eastAsiaTheme="minorHAnsi"/>
          <w:sz w:val="24"/>
          <w:szCs w:val="24"/>
          <w:lang w:eastAsia="en-US"/>
        </w:rPr>
        <w:t>.</w:t>
      </w:r>
    </w:p>
    <w:p w14:paraId="14725491" w14:textId="04D22A05" w:rsidR="00052C09" w:rsidRDefault="00570750" w:rsidP="00D710C2">
      <w:pPr>
        <w:spacing w:line="276" w:lineRule="auto"/>
        <w:ind w:firstLine="567"/>
        <w:jc w:val="both"/>
        <w:rPr>
          <w:rFonts w:eastAsiaTheme="minorHAnsi"/>
          <w:sz w:val="24"/>
          <w:szCs w:val="24"/>
          <w:lang w:eastAsia="en-US"/>
        </w:rPr>
      </w:pPr>
      <w:r>
        <w:rPr>
          <w:rFonts w:eastAsiaTheme="minorHAnsi"/>
          <w:sz w:val="24"/>
          <w:szCs w:val="24"/>
          <w:lang w:eastAsia="en-US"/>
        </w:rPr>
        <w:t>Atbildētājas rīcībā ir ļoti lieli naudas līdzekļi, no kuriem aptuveni 25 000 000 EUR pieder prasītājai</w:t>
      </w:r>
      <w:r w:rsidR="00052C09">
        <w:rPr>
          <w:rFonts w:eastAsiaTheme="minorHAnsi"/>
          <w:sz w:val="24"/>
          <w:szCs w:val="24"/>
          <w:lang w:eastAsia="en-US"/>
        </w:rPr>
        <w:t xml:space="preserve">, tādēļ nav pieļaujama situācija, ka Komerclikuma normu </w:t>
      </w:r>
      <w:r w:rsidR="00052C09" w:rsidRPr="007873F3">
        <w:rPr>
          <w:rFonts w:eastAsiaTheme="minorHAnsi"/>
          <w:sz w:val="24"/>
          <w:szCs w:val="24"/>
          <w:lang w:eastAsia="en-US"/>
        </w:rPr>
        <w:t>pārkāpuma</w:t>
      </w:r>
      <w:r w:rsidR="00052C09">
        <w:rPr>
          <w:rFonts w:eastAsiaTheme="minorHAnsi"/>
          <w:sz w:val="24"/>
          <w:szCs w:val="24"/>
          <w:lang w:eastAsia="en-US"/>
        </w:rPr>
        <w:t xml:space="preserve"> </w:t>
      </w:r>
      <w:r w:rsidR="00052C09" w:rsidRPr="007873F3">
        <w:rPr>
          <w:rFonts w:eastAsiaTheme="minorHAnsi"/>
          <w:sz w:val="24"/>
          <w:szCs w:val="24"/>
          <w:lang w:eastAsia="en-US"/>
        </w:rPr>
        <w:t xml:space="preserve">rezultātā </w:t>
      </w:r>
      <w:r w:rsidR="00052C09" w:rsidRPr="006A2076">
        <w:rPr>
          <w:rFonts w:eastAsiaTheme="minorHAnsi"/>
          <w:sz w:val="24"/>
          <w:szCs w:val="24"/>
          <w:lang w:eastAsia="en-US"/>
        </w:rPr>
        <w:t>akcionāram tiek atņemta pārvaldības tiesība uzņēmumā.</w:t>
      </w:r>
    </w:p>
    <w:p w14:paraId="5D395654" w14:textId="6119DC29" w:rsidR="006C3243" w:rsidRDefault="007873F3" w:rsidP="00D710C2">
      <w:pPr>
        <w:spacing w:line="276" w:lineRule="auto"/>
        <w:ind w:firstLine="567"/>
        <w:jc w:val="both"/>
        <w:rPr>
          <w:rFonts w:eastAsiaTheme="minorHAnsi"/>
          <w:sz w:val="24"/>
          <w:szCs w:val="24"/>
          <w:lang w:eastAsia="en-US"/>
        </w:rPr>
      </w:pPr>
      <w:r w:rsidRPr="007873F3">
        <w:rPr>
          <w:rFonts w:eastAsiaTheme="minorHAnsi"/>
          <w:sz w:val="24"/>
          <w:szCs w:val="24"/>
          <w:lang w:eastAsia="en-US"/>
        </w:rPr>
        <w:t xml:space="preserve">Saskaņā ar </w:t>
      </w:r>
      <w:r w:rsidR="00052C09">
        <w:rPr>
          <w:rFonts w:eastAsiaTheme="minorHAnsi"/>
          <w:sz w:val="24"/>
          <w:szCs w:val="24"/>
          <w:lang w:eastAsia="en-US"/>
        </w:rPr>
        <w:t>atbildētājas</w:t>
      </w:r>
      <w:r w:rsidRPr="007873F3">
        <w:rPr>
          <w:rFonts w:eastAsiaTheme="minorHAnsi"/>
          <w:sz w:val="24"/>
          <w:szCs w:val="24"/>
          <w:lang w:eastAsia="en-US"/>
        </w:rPr>
        <w:t xml:space="preserve"> </w:t>
      </w:r>
      <w:r w:rsidR="00052C09">
        <w:rPr>
          <w:rFonts w:eastAsiaTheme="minorHAnsi"/>
          <w:sz w:val="24"/>
          <w:szCs w:val="24"/>
          <w:lang w:eastAsia="en-US"/>
        </w:rPr>
        <w:t>statūtu 2.1.1.</w:t>
      </w:r>
      <w:r w:rsidR="001E22A4">
        <w:rPr>
          <w:rFonts w:eastAsiaTheme="minorHAnsi"/>
          <w:sz w:val="24"/>
          <w:szCs w:val="24"/>
          <w:lang w:eastAsia="en-US"/>
        </w:rPr>
        <w:t>punktu</w:t>
      </w:r>
      <w:r w:rsidR="006C3243">
        <w:rPr>
          <w:rFonts w:eastAsiaTheme="minorHAnsi"/>
          <w:sz w:val="24"/>
          <w:szCs w:val="24"/>
          <w:lang w:eastAsia="en-US"/>
        </w:rPr>
        <w:t xml:space="preserve"> </w:t>
      </w:r>
      <w:r w:rsidR="00052C09">
        <w:rPr>
          <w:rFonts w:eastAsiaTheme="minorHAnsi"/>
          <w:sz w:val="24"/>
          <w:szCs w:val="24"/>
          <w:lang w:eastAsia="en-US"/>
        </w:rPr>
        <w:t>tās</w:t>
      </w:r>
      <w:r w:rsidRPr="007873F3">
        <w:rPr>
          <w:rFonts w:eastAsiaTheme="minorHAnsi"/>
          <w:sz w:val="24"/>
          <w:szCs w:val="24"/>
          <w:lang w:eastAsia="en-US"/>
        </w:rPr>
        <w:t xml:space="preserve"> pamatdarbība ir </w:t>
      </w:r>
      <w:r w:rsidR="00052C09">
        <w:rPr>
          <w:rFonts w:eastAsiaTheme="minorHAnsi"/>
          <w:sz w:val="24"/>
          <w:szCs w:val="24"/>
          <w:lang w:eastAsia="en-US"/>
        </w:rPr>
        <w:t>glabāt akcijas, konkrēti, akciju sabiedrības</w:t>
      </w:r>
      <w:r w:rsidRPr="007873F3">
        <w:rPr>
          <w:rFonts w:eastAsiaTheme="minorHAnsi"/>
          <w:sz w:val="24"/>
          <w:szCs w:val="24"/>
          <w:lang w:eastAsia="en-US"/>
        </w:rPr>
        <w:t xml:space="preserve"> „Ven</w:t>
      </w:r>
      <w:r w:rsidR="00052C09">
        <w:rPr>
          <w:rFonts w:eastAsiaTheme="minorHAnsi"/>
          <w:sz w:val="24"/>
          <w:szCs w:val="24"/>
          <w:lang w:eastAsia="en-US"/>
        </w:rPr>
        <w:t>t</w:t>
      </w:r>
      <w:r w:rsidRPr="007873F3">
        <w:rPr>
          <w:rFonts w:eastAsiaTheme="minorHAnsi"/>
          <w:sz w:val="24"/>
          <w:szCs w:val="24"/>
          <w:lang w:eastAsia="en-US"/>
        </w:rPr>
        <w:t>spils nafta”</w:t>
      </w:r>
      <w:r w:rsidR="006C3243">
        <w:rPr>
          <w:rFonts w:eastAsiaTheme="minorHAnsi"/>
          <w:sz w:val="24"/>
          <w:szCs w:val="24"/>
          <w:lang w:eastAsia="en-US"/>
        </w:rPr>
        <w:t xml:space="preserve"> </w:t>
      </w:r>
      <w:r w:rsidR="0078317E">
        <w:rPr>
          <w:rFonts w:eastAsiaTheme="minorHAnsi"/>
          <w:sz w:val="24"/>
          <w:szCs w:val="24"/>
          <w:lang w:eastAsia="en-US"/>
        </w:rPr>
        <w:t>akcijas</w:t>
      </w:r>
      <w:r w:rsidR="00BC4251">
        <w:rPr>
          <w:rFonts w:eastAsiaTheme="minorHAnsi"/>
          <w:sz w:val="24"/>
          <w:szCs w:val="24"/>
          <w:lang w:eastAsia="en-US"/>
        </w:rPr>
        <w:t>,</w:t>
      </w:r>
      <w:r w:rsidR="0078317E">
        <w:rPr>
          <w:rFonts w:eastAsiaTheme="minorHAnsi"/>
          <w:sz w:val="24"/>
          <w:szCs w:val="24"/>
          <w:lang w:eastAsia="en-US"/>
        </w:rPr>
        <w:t xml:space="preserve"> un c</w:t>
      </w:r>
      <w:r w:rsidRPr="007873F3">
        <w:rPr>
          <w:rFonts w:eastAsiaTheme="minorHAnsi"/>
          <w:sz w:val="24"/>
          <w:szCs w:val="24"/>
          <w:lang w:eastAsia="en-US"/>
        </w:rPr>
        <w:t>it</w:t>
      </w:r>
      <w:r w:rsidR="0078317E">
        <w:rPr>
          <w:rFonts w:eastAsiaTheme="minorHAnsi"/>
          <w:sz w:val="24"/>
          <w:szCs w:val="24"/>
          <w:lang w:eastAsia="en-US"/>
        </w:rPr>
        <w:t>a</w:t>
      </w:r>
      <w:r w:rsidRPr="007873F3">
        <w:rPr>
          <w:rFonts w:eastAsiaTheme="minorHAnsi"/>
          <w:sz w:val="24"/>
          <w:szCs w:val="24"/>
          <w:lang w:eastAsia="en-US"/>
        </w:rPr>
        <w:t xml:space="preserve"> uzņēmējdarbīb</w:t>
      </w:r>
      <w:r w:rsidR="0078317E">
        <w:rPr>
          <w:rFonts w:eastAsiaTheme="minorHAnsi"/>
          <w:sz w:val="24"/>
          <w:szCs w:val="24"/>
          <w:lang w:eastAsia="en-US"/>
        </w:rPr>
        <w:t>a netika veikta</w:t>
      </w:r>
      <w:r w:rsidRPr="007873F3">
        <w:rPr>
          <w:rFonts w:eastAsiaTheme="minorHAnsi"/>
          <w:sz w:val="24"/>
          <w:szCs w:val="24"/>
          <w:lang w:eastAsia="en-US"/>
        </w:rPr>
        <w:t xml:space="preserve">. </w:t>
      </w:r>
      <w:proofErr w:type="gramStart"/>
      <w:r w:rsidRPr="007873F3">
        <w:rPr>
          <w:rFonts w:eastAsiaTheme="minorHAnsi"/>
          <w:sz w:val="24"/>
          <w:szCs w:val="24"/>
          <w:lang w:eastAsia="en-US"/>
        </w:rPr>
        <w:t>2015.gadā</w:t>
      </w:r>
      <w:proofErr w:type="gramEnd"/>
      <w:r w:rsidRPr="007873F3">
        <w:rPr>
          <w:rFonts w:eastAsiaTheme="minorHAnsi"/>
          <w:sz w:val="24"/>
          <w:szCs w:val="24"/>
          <w:lang w:eastAsia="en-US"/>
        </w:rPr>
        <w:t xml:space="preserve"> minētās akcijas tika</w:t>
      </w:r>
      <w:r w:rsidR="006C3243">
        <w:rPr>
          <w:rFonts w:eastAsiaTheme="minorHAnsi"/>
          <w:sz w:val="24"/>
          <w:szCs w:val="24"/>
          <w:lang w:eastAsia="en-US"/>
        </w:rPr>
        <w:t xml:space="preserve"> </w:t>
      </w:r>
      <w:r w:rsidR="00052C09">
        <w:rPr>
          <w:rFonts w:eastAsiaTheme="minorHAnsi"/>
          <w:sz w:val="24"/>
          <w:szCs w:val="24"/>
          <w:lang w:eastAsia="en-US"/>
        </w:rPr>
        <w:t>pārdotas par 79 987 </w:t>
      </w:r>
      <w:r w:rsidRPr="007873F3">
        <w:rPr>
          <w:rFonts w:eastAsiaTheme="minorHAnsi"/>
          <w:sz w:val="24"/>
          <w:szCs w:val="24"/>
          <w:lang w:eastAsia="en-US"/>
        </w:rPr>
        <w:t>049</w:t>
      </w:r>
      <w:r w:rsidR="00052C09">
        <w:rPr>
          <w:rFonts w:eastAsiaTheme="minorHAnsi"/>
          <w:sz w:val="24"/>
          <w:szCs w:val="24"/>
          <w:lang w:eastAsia="en-US"/>
        </w:rPr>
        <w:t> EUR</w:t>
      </w:r>
      <w:r w:rsidRPr="007873F3">
        <w:rPr>
          <w:rFonts w:eastAsiaTheme="minorHAnsi"/>
          <w:sz w:val="24"/>
          <w:szCs w:val="24"/>
          <w:lang w:eastAsia="en-US"/>
        </w:rPr>
        <w:t xml:space="preserve">. </w:t>
      </w:r>
      <w:r w:rsidR="0078317E">
        <w:rPr>
          <w:rFonts w:eastAsiaTheme="minorHAnsi"/>
          <w:sz w:val="24"/>
          <w:szCs w:val="24"/>
          <w:lang w:eastAsia="en-US"/>
        </w:rPr>
        <w:t>A</w:t>
      </w:r>
      <w:r w:rsidR="00052C09">
        <w:rPr>
          <w:rFonts w:eastAsiaTheme="minorHAnsi"/>
          <w:sz w:val="24"/>
          <w:szCs w:val="24"/>
          <w:lang w:eastAsia="en-US"/>
        </w:rPr>
        <w:t>kciju sabiedrības</w:t>
      </w:r>
      <w:r w:rsidRPr="007873F3">
        <w:rPr>
          <w:rFonts w:eastAsiaTheme="minorHAnsi"/>
          <w:sz w:val="24"/>
          <w:szCs w:val="24"/>
          <w:lang w:eastAsia="en-US"/>
        </w:rPr>
        <w:t xml:space="preserve"> „Ven</w:t>
      </w:r>
      <w:r w:rsidR="00052C09">
        <w:rPr>
          <w:rFonts w:eastAsiaTheme="minorHAnsi"/>
          <w:sz w:val="24"/>
          <w:szCs w:val="24"/>
          <w:lang w:eastAsia="en-US"/>
        </w:rPr>
        <w:t>t</w:t>
      </w:r>
      <w:r w:rsidRPr="007873F3">
        <w:rPr>
          <w:rFonts w:eastAsiaTheme="minorHAnsi"/>
          <w:sz w:val="24"/>
          <w:szCs w:val="24"/>
          <w:lang w:eastAsia="en-US"/>
        </w:rPr>
        <w:t xml:space="preserve">spils nafta” akcijas </w:t>
      </w:r>
      <w:r w:rsidRPr="006A2076">
        <w:rPr>
          <w:rFonts w:eastAsiaTheme="minorHAnsi"/>
          <w:sz w:val="24"/>
          <w:szCs w:val="24"/>
          <w:lang w:eastAsia="en-US"/>
        </w:rPr>
        <w:t xml:space="preserve">bija lielākais </w:t>
      </w:r>
      <w:r w:rsidR="00052C09" w:rsidRPr="006A2076">
        <w:rPr>
          <w:rFonts w:eastAsiaTheme="minorHAnsi"/>
          <w:sz w:val="24"/>
          <w:szCs w:val="24"/>
          <w:lang w:eastAsia="en-US"/>
        </w:rPr>
        <w:t>atbildētājas</w:t>
      </w:r>
      <w:r w:rsidRPr="006A2076">
        <w:rPr>
          <w:rFonts w:eastAsiaTheme="minorHAnsi"/>
          <w:sz w:val="24"/>
          <w:szCs w:val="24"/>
          <w:lang w:eastAsia="en-US"/>
        </w:rPr>
        <w:t xml:space="preserve"> aktīvs</w:t>
      </w:r>
      <w:r w:rsidR="00CA1884" w:rsidRPr="006A2076">
        <w:rPr>
          <w:rFonts w:eastAsiaTheme="minorHAnsi"/>
          <w:sz w:val="24"/>
          <w:szCs w:val="24"/>
          <w:lang w:eastAsia="en-US"/>
        </w:rPr>
        <w:t>,</w:t>
      </w:r>
      <w:r w:rsidRPr="006A2076">
        <w:rPr>
          <w:rFonts w:eastAsiaTheme="minorHAnsi"/>
          <w:sz w:val="24"/>
          <w:szCs w:val="24"/>
          <w:lang w:eastAsia="en-US"/>
        </w:rPr>
        <w:t xml:space="preserve"> </w:t>
      </w:r>
      <w:r w:rsidR="0078317E" w:rsidRPr="006A2076">
        <w:rPr>
          <w:rFonts w:eastAsiaTheme="minorHAnsi"/>
          <w:sz w:val="24"/>
          <w:szCs w:val="24"/>
          <w:lang w:eastAsia="en-US"/>
        </w:rPr>
        <w:t xml:space="preserve">un </w:t>
      </w:r>
      <w:r w:rsidR="00CA1884" w:rsidRPr="006A2076">
        <w:rPr>
          <w:rFonts w:eastAsiaTheme="minorHAnsi"/>
          <w:sz w:val="24"/>
          <w:szCs w:val="24"/>
          <w:lang w:eastAsia="en-US"/>
        </w:rPr>
        <w:t>tās pārdotas</w:t>
      </w:r>
      <w:r w:rsidRPr="006A2076">
        <w:rPr>
          <w:rFonts w:eastAsiaTheme="minorHAnsi"/>
          <w:sz w:val="24"/>
          <w:szCs w:val="24"/>
          <w:lang w:eastAsia="en-US"/>
        </w:rPr>
        <w:t xml:space="preserve"> bez </w:t>
      </w:r>
      <w:r w:rsidR="00052C09" w:rsidRPr="006A2076">
        <w:rPr>
          <w:rFonts w:eastAsiaTheme="minorHAnsi"/>
          <w:sz w:val="24"/>
          <w:szCs w:val="24"/>
          <w:lang w:eastAsia="en-US"/>
        </w:rPr>
        <w:t>atbildētājas</w:t>
      </w:r>
      <w:r w:rsidRPr="006A2076">
        <w:rPr>
          <w:rFonts w:eastAsiaTheme="minorHAnsi"/>
          <w:sz w:val="24"/>
          <w:szCs w:val="24"/>
          <w:lang w:eastAsia="en-US"/>
        </w:rPr>
        <w:t xml:space="preserve"> akcionāru sapulces lēmuma.</w:t>
      </w:r>
      <w:r w:rsidR="00052C09">
        <w:rPr>
          <w:rFonts w:eastAsiaTheme="minorHAnsi"/>
          <w:sz w:val="24"/>
          <w:szCs w:val="24"/>
          <w:lang w:eastAsia="en-US"/>
        </w:rPr>
        <w:t xml:space="preserve"> </w:t>
      </w:r>
      <w:r w:rsidR="00CA1884">
        <w:rPr>
          <w:rFonts w:eastAsiaTheme="minorHAnsi"/>
          <w:sz w:val="24"/>
          <w:szCs w:val="24"/>
          <w:lang w:eastAsia="en-US"/>
        </w:rPr>
        <w:t>A</w:t>
      </w:r>
      <w:r w:rsidRPr="007873F3">
        <w:rPr>
          <w:rFonts w:eastAsiaTheme="minorHAnsi"/>
          <w:sz w:val="24"/>
          <w:szCs w:val="24"/>
          <w:lang w:eastAsia="en-US"/>
        </w:rPr>
        <w:t xml:space="preserve">tsavinot </w:t>
      </w:r>
      <w:r w:rsidR="00052C09">
        <w:rPr>
          <w:rFonts w:eastAsiaTheme="minorHAnsi"/>
          <w:sz w:val="24"/>
          <w:szCs w:val="24"/>
          <w:lang w:eastAsia="en-US"/>
        </w:rPr>
        <w:t>atbildētājas</w:t>
      </w:r>
      <w:r w:rsidRPr="007873F3">
        <w:rPr>
          <w:rFonts w:eastAsiaTheme="minorHAnsi"/>
          <w:sz w:val="24"/>
          <w:szCs w:val="24"/>
          <w:lang w:eastAsia="en-US"/>
        </w:rPr>
        <w:t xml:space="preserve"> vērtīgāko aktīvu, </w:t>
      </w:r>
      <w:r w:rsidR="006C3243">
        <w:rPr>
          <w:rFonts w:eastAsiaTheme="minorHAnsi"/>
          <w:sz w:val="24"/>
          <w:szCs w:val="24"/>
          <w:lang w:eastAsia="en-US"/>
        </w:rPr>
        <w:t>m</w:t>
      </w:r>
      <w:r w:rsidRPr="007873F3">
        <w:rPr>
          <w:rFonts w:eastAsiaTheme="minorHAnsi"/>
          <w:sz w:val="24"/>
          <w:szCs w:val="24"/>
          <w:lang w:eastAsia="en-US"/>
        </w:rPr>
        <w:t>azākuma</w:t>
      </w:r>
      <w:r w:rsidR="00052C09">
        <w:rPr>
          <w:rFonts w:eastAsiaTheme="minorHAnsi"/>
          <w:sz w:val="24"/>
          <w:szCs w:val="24"/>
          <w:lang w:eastAsia="en-US"/>
        </w:rPr>
        <w:t xml:space="preserve"> a</w:t>
      </w:r>
      <w:r w:rsidR="00CA1884">
        <w:rPr>
          <w:rFonts w:eastAsiaTheme="minorHAnsi"/>
          <w:sz w:val="24"/>
          <w:szCs w:val="24"/>
          <w:lang w:eastAsia="en-US"/>
        </w:rPr>
        <w:t xml:space="preserve">kcionāri par to </w:t>
      </w:r>
      <w:r w:rsidRPr="007873F3">
        <w:rPr>
          <w:rFonts w:eastAsiaTheme="minorHAnsi"/>
          <w:sz w:val="24"/>
          <w:szCs w:val="24"/>
          <w:lang w:eastAsia="en-US"/>
        </w:rPr>
        <w:t xml:space="preserve">netika </w:t>
      </w:r>
      <w:r w:rsidR="00CA1884">
        <w:rPr>
          <w:rFonts w:eastAsiaTheme="minorHAnsi"/>
          <w:sz w:val="24"/>
          <w:szCs w:val="24"/>
          <w:lang w:eastAsia="en-US"/>
        </w:rPr>
        <w:t>informēti.</w:t>
      </w:r>
    </w:p>
    <w:p w14:paraId="3B9737B5" w14:textId="0F96C772" w:rsidR="00D75739" w:rsidRDefault="007E561D" w:rsidP="00D710C2">
      <w:pPr>
        <w:spacing w:line="276" w:lineRule="auto"/>
        <w:ind w:firstLine="567"/>
        <w:jc w:val="both"/>
        <w:rPr>
          <w:rFonts w:eastAsiaTheme="minorHAnsi"/>
          <w:sz w:val="24"/>
          <w:szCs w:val="24"/>
          <w:lang w:eastAsia="en-US"/>
        </w:rPr>
      </w:pPr>
      <w:r>
        <w:rPr>
          <w:rFonts w:eastAsiaTheme="minorHAnsi"/>
          <w:sz w:val="24"/>
          <w:szCs w:val="24"/>
          <w:lang w:eastAsia="en-US"/>
        </w:rPr>
        <w:t>[1.7</w:t>
      </w:r>
      <w:r w:rsidR="00052C09">
        <w:rPr>
          <w:rFonts w:eastAsiaTheme="minorHAnsi"/>
          <w:sz w:val="24"/>
          <w:szCs w:val="24"/>
          <w:lang w:eastAsia="en-US"/>
        </w:rPr>
        <w:t xml:space="preserve">] Atbildētājas </w:t>
      </w:r>
      <w:r w:rsidR="007873F3" w:rsidRPr="007873F3">
        <w:rPr>
          <w:rFonts w:eastAsiaTheme="minorHAnsi"/>
          <w:sz w:val="24"/>
          <w:szCs w:val="24"/>
          <w:lang w:eastAsia="en-US"/>
        </w:rPr>
        <w:t xml:space="preserve">valde nav </w:t>
      </w:r>
      <w:r w:rsidR="00CA1884">
        <w:rPr>
          <w:rFonts w:eastAsiaTheme="minorHAnsi"/>
          <w:sz w:val="24"/>
          <w:szCs w:val="24"/>
          <w:lang w:eastAsia="en-US"/>
        </w:rPr>
        <w:t xml:space="preserve">nodrošinājusi, ka prasītāja var iepazīties </w:t>
      </w:r>
      <w:r w:rsidR="007873F3" w:rsidRPr="007873F3">
        <w:rPr>
          <w:rFonts w:eastAsiaTheme="minorHAnsi"/>
          <w:sz w:val="24"/>
          <w:szCs w:val="24"/>
          <w:lang w:eastAsia="en-US"/>
        </w:rPr>
        <w:t>ar</w:t>
      </w:r>
      <w:r w:rsidR="00052C09">
        <w:rPr>
          <w:rFonts w:eastAsiaTheme="minorHAnsi"/>
          <w:sz w:val="24"/>
          <w:szCs w:val="24"/>
          <w:lang w:eastAsia="en-US"/>
        </w:rPr>
        <w:t xml:space="preserve"> </w:t>
      </w:r>
      <w:proofErr w:type="gramStart"/>
      <w:r w:rsidR="007873F3" w:rsidRPr="007873F3">
        <w:rPr>
          <w:rFonts w:eastAsiaTheme="minorHAnsi"/>
          <w:sz w:val="24"/>
          <w:szCs w:val="24"/>
          <w:lang w:eastAsia="en-US"/>
        </w:rPr>
        <w:t>2016.gada</w:t>
      </w:r>
      <w:proofErr w:type="gramEnd"/>
      <w:r w:rsidR="007873F3" w:rsidRPr="007873F3">
        <w:rPr>
          <w:rFonts w:eastAsiaTheme="minorHAnsi"/>
          <w:sz w:val="24"/>
          <w:szCs w:val="24"/>
          <w:lang w:eastAsia="en-US"/>
        </w:rPr>
        <w:t xml:space="preserve"> 12.decembra ārkārtas akcionāru</w:t>
      </w:r>
      <w:r w:rsidR="006C3243">
        <w:rPr>
          <w:rFonts w:eastAsiaTheme="minorHAnsi"/>
          <w:sz w:val="24"/>
          <w:szCs w:val="24"/>
          <w:lang w:eastAsia="en-US"/>
        </w:rPr>
        <w:t xml:space="preserve"> </w:t>
      </w:r>
      <w:r w:rsidR="00CA1884">
        <w:rPr>
          <w:rFonts w:eastAsiaTheme="minorHAnsi"/>
          <w:sz w:val="24"/>
          <w:szCs w:val="24"/>
          <w:lang w:eastAsia="en-US"/>
        </w:rPr>
        <w:t>sapulces protokolu</w:t>
      </w:r>
      <w:r w:rsidR="00BC4251">
        <w:rPr>
          <w:rFonts w:eastAsiaTheme="minorHAnsi"/>
          <w:sz w:val="24"/>
          <w:szCs w:val="24"/>
          <w:lang w:eastAsia="en-US"/>
        </w:rPr>
        <w:t>,</w:t>
      </w:r>
      <w:r w:rsidR="00CA1884">
        <w:rPr>
          <w:rFonts w:eastAsiaTheme="minorHAnsi"/>
          <w:sz w:val="24"/>
          <w:szCs w:val="24"/>
          <w:lang w:eastAsia="en-US"/>
        </w:rPr>
        <w:t xml:space="preserve"> un tas prasītājai nav izsniegts.</w:t>
      </w:r>
    </w:p>
    <w:p w14:paraId="251A8158" w14:textId="134324B8" w:rsidR="00032863" w:rsidRDefault="00EF529B" w:rsidP="00D710C2">
      <w:pPr>
        <w:spacing w:line="276" w:lineRule="auto"/>
        <w:ind w:firstLine="567"/>
        <w:jc w:val="both"/>
        <w:rPr>
          <w:rFonts w:eastAsiaTheme="minorHAnsi"/>
          <w:sz w:val="24"/>
          <w:szCs w:val="24"/>
          <w:lang w:eastAsia="en-US"/>
        </w:rPr>
      </w:pPr>
      <w:r>
        <w:rPr>
          <w:rFonts w:eastAsiaTheme="minorHAnsi"/>
          <w:sz w:val="24"/>
          <w:szCs w:val="24"/>
          <w:lang w:eastAsia="en-US"/>
        </w:rPr>
        <w:lastRenderedPageBreak/>
        <w:t>[1.</w:t>
      </w:r>
      <w:r w:rsidR="007E561D">
        <w:rPr>
          <w:rFonts w:eastAsiaTheme="minorHAnsi"/>
          <w:sz w:val="24"/>
          <w:szCs w:val="24"/>
          <w:lang w:eastAsia="en-US"/>
        </w:rPr>
        <w:t>8</w:t>
      </w:r>
      <w:r w:rsidR="006C3243">
        <w:rPr>
          <w:rFonts w:eastAsiaTheme="minorHAnsi"/>
          <w:sz w:val="24"/>
          <w:szCs w:val="24"/>
          <w:lang w:eastAsia="en-US"/>
        </w:rPr>
        <w:t xml:space="preserve">] </w:t>
      </w:r>
      <w:r w:rsidR="005002F5">
        <w:rPr>
          <w:rFonts w:eastAsiaTheme="minorHAnsi"/>
          <w:sz w:val="24"/>
          <w:szCs w:val="24"/>
          <w:lang w:eastAsia="en-US"/>
        </w:rPr>
        <w:t>Pieteikums par pagaidu aizsardzības līdzekļa piemērošanu pamatots ar prasīb</w:t>
      </w:r>
      <w:r w:rsidR="008B1C30">
        <w:rPr>
          <w:rFonts w:eastAsiaTheme="minorHAnsi"/>
          <w:sz w:val="24"/>
          <w:szCs w:val="24"/>
          <w:lang w:eastAsia="en-US"/>
        </w:rPr>
        <w:t xml:space="preserve">ā norādītajiem apstākļiem, kuri, prasītājas ieskatā, </w:t>
      </w:r>
      <w:r w:rsidR="005002F5">
        <w:rPr>
          <w:rFonts w:eastAsiaTheme="minorHAnsi"/>
          <w:sz w:val="24"/>
          <w:szCs w:val="24"/>
          <w:lang w:eastAsia="en-US"/>
        </w:rPr>
        <w:t xml:space="preserve">norāda uz </w:t>
      </w:r>
      <w:proofErr w:type="spellStart"/>
      <w:r w:rsidR="005002F5">
        <w:rPr>
          <w:rFonts w:eastAsiaTheme="minorHAnsi"/>
          <w:sz w:val="24"/>
          <w:szCs w:val="24"/>
          <w:lang w:eastAsia="en-US"/>
        </w:rPr>
        <w:t>reiderismu</w:t>
      </w:r>
      <w:proofErr w:type="spellEnd"/>
      <w:r w:rsidR="005002F5">
        <w:rPr>
          <w:rFonts w:eastAsiaTheme="minorHAnsi"/>
          <w:sz w:val="24"/>
          <w:szCs w:val="24"/>
          <w:lang w:eastAsia="en-US"/>
        </w:rPr>
        <w:t xml:space="preserve"> un atbildētājas valdes rīcību, kas pārkāpj prasītājas tiesības. </w:t>
      </w:r>
    </w:p>
    <w:p w14:paraId="2FC669A9" w14:textId="3EB1B47B" w:rsidR="007873F3" w:rsidRDefault="008B1C30" w:rsidP="00D710C2">
      <w:pPr>
        <w:spacing w:line="276" w:lineRule="auto"/>
        <w:ind w:firstLine="567"/>
        <w:jc w:val="both"/>
        <w:rPr>
          <w:rFonts w:eastAsiaTheme="minorHAnsi"/>
          <w:sz w:val="24"/>
          <w:szCs w:val="24"/>
          <w:lang w:eastAsia="en-US"/>
        </w:rPr>
      </w:pPr>
      <w:r>
        <w:rPr>
          <w:rFonts w:eastAsiaTheme="minorHAnsi"/>
          <w:sz w:val="24"/>
          <w:szCs w:val="24"/>
          <w:lang w:eastAsia="en-US"/>
        </w:rPr>
        <w:t>[1.9] P</w:t>
      </w:r>
      <w:r w:rsidR="006C3243">
        <w:rPr>
          <w:rFonts w:eastAsiaTheme="minorHAnsi"/>
          <w:sz w:val="24"/>
          <w:szCs w:val="24"/>
          <w:lang w:eastAsia="en-US"/>
        </w:rPr>
        <w:t>rasība pamatota</w:t>
      </w:r>
      <w:r w:rsidR="007873F3" w:rsidRPr="007873F3">
        <w:rPr>
          <w:rFonts w:eastAsiaTheme="minorHAnsi"/>
          <w:sz w:val="24"/>
          <w:szCs w:val="24"/>
          <w:lang w:eastAsia="en-US"/>
        </w:rPr>
        <w:t xml:space="preserve"> a</w:t>
      </w:r>
      <w:r w:rsidR="006C3243">
        <w:rPr>
          <w:rFonts w:eastAsiaTheme="minorHAnsi"/>
          <w:sz w:val="24"/>
          <w:szCs w:val="24"/>
          <w:lang w:eastAsia="en-US"/>
        </w:rPr>
        <w:t>r Komerclikuma 196.pantu, 235.</w:t>
      </w:r>
      <w:r w:rsidR="007873F3" w:rsidRPr="007873F3">
        <w:rPr>
          <w:rFonts w:eastAsiaTheme="minorHAnsi"/>
          <w:sz w:val="24"/>
          <w:szCs w:val="24"/>
          <w:lang w:eastAsia="en-US"/>
        </w:rPr>
        <w:t>panta pirmās daļas</w:t>
      </w:r>
      <w:r w:rsidR="006C3243">
        <w:rPr>
          <w:rFonts w:eastAsiaTheme="minorHAnsi"/>
          <w:sz w:val="24"/>
          <w:szCs w:val="24"/>
          <w:lang w:eastAsia="en-US"/>
        </w:rPr>
        <w:t xml:space="preserve"> </w:t>
      </w:r>
      <w:r w:rsidR="007873F3" w:rsidRPr="007873F3">
        <w:rPr>
          <w:rFonts w:eastAsiaTheme="minorHAnsi"/>
          <w:sz w:val="24"/>
          <w:szCs w:val="24"/>
          <w:lang w:eastAsia="en-US"/>
        </w:rPr>
        <w:t>2.p</w:t>
      </w:r>
      <w:r w:rsidR="006C3243">
        <w:rPr>
          <w:rFonts w:eastAsiaTheme="minorHAnsi"/>
          <w:sz w:val="24"/>
          <w:szCs w:val="24"/>
          <w:lang w:eastAsia="en-US"/>
        </w:rPr>
        <w:t>unktu un trešo daļu, 266.pantu, 273.</w:t>
      </w:r>
      <w:r w:rsidR="007873F3" w:rsidRPr="007873F3">
        <w:rPr>
          <w:rFonts w:eastAsiaTheme="minorHAnsi"/>
          <w:sz w:val="24"/>
          <w:szCs w:val="24"/>
          <w:lang w:eastAsia="en-US"/>
        </w:rPr>
        <w:t>pan</w:t>
      </w:r>
      <w:r w:rsidR="006C3243">
        <w:rPr>
          <w:rFonts w:eastAsiaTheme="minorHAnsi"/>
          <w:sz w:val="24"/>
          <w:szCs w:val="24"/>
          <w:lang w:eastAsia="en-US"/>
        </w:rPr>
        <w:t>ta trešās daļas 1.punktu, 283.</w:t>
      </w:r>
      <w:r w:rsidR="007873F3" w:rsidRPr="007873F3">
        <w:rPr>
          <w:rFonts w:eastAsiaTheme="minorHAnsi"/>
          <w:sz w:val="24"/>
          <w:szCs w:val="24"/>
          <w:lang w:eastAsia="en-US"/>
        </w:rPr>
        <w:t>panta pirmo daļu, 285.</w:t>
      </w:r>
      <w:r w:rsidR="006C3243">
        <w:rPr>
          <w:rFonts w:eastAsiaTheme="minorHAnsi"/>
          <w:sz w:val="24"/>
          <w:szCs w:val="24"/>
          <w:lang w:eastAsia="en-US"/>
        </w:rPr>
        <w:t xml:space="preserve"> </w:t>
      </w:r>
      <w:r w:rsidR="007873F3" w:rsidRPr="007873F3">
        <w:rPr>
          <w:rFonts w:eastAsiaTheme="minorHAnsi"/>
          <w:sz w:val="24"/>
          <w:szCs w:val="24"/>
          <w:lang w:eastAsia="en-US"/>
        </w:rPr>
        <w:t>panta pirmās daļas 9. punk</w:t>
      </w:r>
      <w:r w:rsidR="006C3243">
        <w:rPr>
          <w:rFonts w:eastAsiaTheme="minorHAnsi"/>
          <w:sz w:val="24"/>
          <w:szCs w:val="24"/>
          <w:lang w:eastAsia="en-US"/>
        </w:rPr>
        <w:t>tu, trešo un ceturto daļu, 286.</w:t>
      </w:r>
      <w:r w:rsidR="007873F3" w:rsidRPr="007873F3">
        <w:rPr>
          <w:rFonts w:eastAsiaTheme="minorHAnsi"/>
          <w:sz w:val="24"/>
          <w:szCs w:val="24"/>
          <w:lang w:eastAsia="en-US"/>
        </w:rPr>
        <w:t>panta pi</w:t>
      </w:r>
      <w:r w:rsidR="006C3243">
        <w:rPr>
          <w:rFonts w:eastAsiaTheme="minorHAnsi"/>
          <w:sz w:val="24"/>
          <w:szCs w:val="24"/>
          <w:lang w:eastAsia="en-US"/>
        </w:rPr>
        <w:t>rmās daļas 3., 4. un 6.punktu.</w:t>
      </w:r>
    </w:p>
    <w:p w14:paraId="268CF42F" w14:textId="77777777" w:rsidR="006C3243" w:rsidRPr="00EB6D28" w:rsidRDefault="006C3243" w:rsidP="00D710C2">
      <w:pPr>
        <w:spacing w:line="276" w:lineRule="auto"/>
        <w:ind w:firstLine="567"/>
        <w:jc w:val="both"/>
        <w:rPr>
          <w:rFonts w:eastAsiaTheme="minorHAnsi"/>
          <w:sz w:val="24"/>
          <w:szCs w:val="24"/>
          <w:lang w:eastAsia="en-US"/>
        </w:rPr>
      </w:pPr>
    </w:p>
    <w:p w14:paraId="4E581D34" w14:textId="3DEFA3C7" w:rsidR="00B12CC4" w:rsidRPr="006A2076" w:rsidRDefault="002E750D" w:rsidP="00D710C2">
      <w:pPr>
        <w:spacing w:line="276" w:lineRule="auto"/>
        <w:ind w:firstLine="567"/>
        <w:jc w:val="both"/>
        <w:rPr>
          <w:rFonts w:eastAsiaTheme="minorHAnsi"/>
          <w:sz w:val="24"/>
          <w:szCs w:val="24"/>
          <w:lang w:eastAsia="en-US"/>
        </w:rPr>
      </w:pPr>
      <w:r w:rsidRPr="006A2076">
        <w:rPr>
          <w:rFonts w:eastAsiaTheme="minorHAnsi"/>
          <w:sz w:val="24"/>
          <w:szCs w:val="24"/>
          <w:lang w:eastAsia="en-US"/>
        </w:rPr>
        <w:t xml:space="preserve">[2] </w:t>
      </w:r>
      <w:r w:rsidR="00B12CC4" w:rsidRPr="006A2076">
        <w:rPr>
          <w:rFonts w:eastAsiaTheme="minorHAnsi"/>
          <w:sz w:val="24"/>
          <w:szCs w:val="24"/>
          <w:lang w:eastAsia="en-US"/>
        </w:rPr>
        <w:t xml:space="preserve">Ar Jelgavas tiesas </w:t>
      </w:r>
      <w:proofErr w:type="gramStart"/>
      <w:r w:rsidR="00B12CC4" w:rsidRPr="006A2076">
        <w:rPr>
          <w:rFonts w:eastAsiaTheme="minorHAnsi"/>
          <w:sz w:val="24"/>
          <w:szCs w:val="24"/>
          <w:lang w:eastAsia="en-US"/>
        </w:rPr>
        <w:t>2017.gada</w:t>
      </w:r>
      <w:proofErr w:type="gramEnd"/>
      <w:r w:rsidR="00E52671" w:rsidRPr="006A2076">
        <w:rPr>
          <w:rFonts w:eastAsiaTheme="minorHAnsi"/>
          <w:sz w:val="24"/>
          <w:szCs w:val="24"/>
          <w:lang w:eastAsia="en-US"/>
        </w:rPr>
        <w:t xml:space="preserve"> 20.marta lēmumu </w:t>
      </w:r>
      <w:r w:rsidR="006E3C5F" w:rsidRPr="006A2076">
        <w:rPr>
          <w:rFonts w:eastAsiaTheme="minorHAnsi"/>
          <w:sz w:val="24"/>
          <w:szCs w:val="24"/>
          <w:lang w:eastAsia="en-US"/>
        </w:rPr>
        <w:t>apmierināts prasītājas pieteikums par pagaidu ai</w:t>
      </w:r>
      <w:r w:rsidR="0001002C" w:rsidRPr="006A2076">
        <w:rPr>
          <w:rFonts w:eastAsiaTheme="minorHAnsi"/>
          <w:sz w:val="24"/>
          <w:szCs w:val="24"/>
          <w:lang w:eastAsia="en-US"/>
        </w:rPr>
        <w:t xml:space="preserve">zsardzības līdzekļa piemērošanu. Komercreģistrā </w:t>
      </w:r>
      <w:r w:rsidR="006E3C5F" w:rsidRPr="006A2076">
        <w:rPr>
          <w:rFonts w:eastAsiaTheme="minorHAnsi"/>
          <w:sz w:val="24"/>
          <w:szCs w:val="24"/>
          <w:lang w:eastAsia="en-US"/>
        </w:rPr>
        <w:t>i</w:t>
      </w:r>
      <w:r w:rsidR="00E52671" w:rsidRPr="006A2076">
        <w:rPr>
          <w:rFonts w:eastAsiaTheme="minorHAnsi"/>
          <w:sz w:val="24"/>
          <w:szCs w:val="24"/>
          <w:lang w:eastAsia="en-US"/>
        </w:rPr>
        <w:t>erakst</w:t>
      </w:r>
      <w:r w:rsidR="0001002C" w:rsidRPr="006A2076">
        <w:rPr>
          <w:rFonts w:eastAsiaTheme="minorHAnsi"/>
          <w:sz w:val="24"/>
          <w:szCs w:val="24"/>
          <w:lang w:eastAsia="en-US"/>
        </w:rPr>
        <w:t>īta</w:t>
      </w:r>
      <w:r w:rsidR="00E52671" w:rsidRPr="006A2076">
        <w:rPr>
          <w:rFonts w:eastAsiaTheme="minorHAnsi"/>
          <w:sz w:val="24"/>
          <w:szCs w:val="24"/>
          <w:lang w:eastAsia="en-US"/>
        </w:rPr>
        <w:t xml:space="preserve"> aizlieguma atz</w:t>
      </w:r>
      <w:r w:rsidR="006E3C5F" w:rsidRPr="006A2076">
        <w:rPr>
          <w:rFonts w:eastAsiaTheme="minorHAnsi"/>
          <w:sz w:val="24"/>
          <w:szCs w:val="24"/>
          <w:lang w:eastAsia="en-US"/>
        </w:rPr>
        <w:t>īm</w:t>
      </w:r>
      <w:r w:rsidR="0001002C" w:rsidRPr="006A2076">
        <w:rPr>
          <w:rFonts w:eastAsiaTheme="minorHAnsi"/>
          <w:sz w:val="24"/>
          <w:szCs w:val="24"/>
          <w:lang w:eastAsia="en-US"/>
        </w:rPr>
        <w:t xml:space="preserve">e </w:t>
      </w:r>
      <w:r w:rsidR="00E52671" w:rsidRPr="006A2076">
        <w:rPr>
          <w:rFonts w:eastAsiaTheme="minorHAnsi"/>
          <w:sz w:val="24"/>
          <w:szCs w:val="24"/>
          <w:lang w:eastAsia="en-US"/>
        </w:rPr>
        <w:t>uz jebkādu darbību veikšanu atbildētājai, kā arī aizlie</w:t>
      </w:r>
      <w:r w:rsidR="0001002C" w:rsidRPr="006A2076">
        <w:rPr>
          <w:rFonts w:eastAsiaTheme="minorHAnsi"/>
          <w:sz w:val="24"/>
          <w:szCs w:val="24"/>
          <w:lang w:eastAsia="en-US"/>
        </w:rPr>
        <w:t>gtas</w:t>
      </w:r>
      <w:r w:rsidR="00E52671" w:rsidRPr="006A2076">
        <w:rPr>
          <w:rFonts w:eastAsiaTheme="minorHAnsi"/>
          <w:sz w:val="24"/>
          <w:szCs w:val="24"/>
          <w:lang w:eastAsia="en-US"/>
        </w:rPr>
        <w:t xml:space="preserve"> atbildētājas </w:t>
      </w:r>
      <w:r w:rsidR="001E22A4">
        <w:rPr>
          <w:rFonts w:eastAsiaTheme="minorHAnsi"/>
          <w:sz w:val="24"/>
          <w:szCs w:val="24"/>
          <w:lang w:eastAsia="en-US"/>
        </w:rPr>
        <w:t xml:space="preserve">ārkārtas </w:t>
      </w:r>
      <w:r w:rsidR="00E52671" w:rsidRPr="006A2076">
        <w:rPr>
          <w:rFonts w:eastAsiaTheme="minorHAnsi"/>
          <w:sz w:val="24"/>
          <w:szCs w:val="24"/>
          <w:lang w:eastAsia="en-US"/>
        </w:rPr>
        <w:t>akcionāru sapulces līdz brīdim, kad šajā lietā tiks pieņemts galīgais nolēmums.</w:t>
      </w:r>
    </w:p>
    <w:p w14:paraId="3A9611BE" w14:textId="26BCEE07" w:rsidR="00E52671" w:rsidRPr="006A2076" w:rsidRDefault="00E52671" w:rsidP="00D710C2">
      <w:pPr>
        <w:spacing w:line="276" w:lineRule="auto"/>
        <w:ind w:firstLine="567"/>
        <w:jc w:val="both"/>
        <w:rPr>
          <w:rFonts w:eastAsiaTheme="minorHAnsi"/>
          <w:sz w:val="24"/>
          <w:szCs w:val="24"/>
          <w:lang w:eastAsia="en-US"/>
        </w:rPr>
      </w:pPr>
    </w:p>
    <w:p w14:paraId="77275C4F" w14:textId="0D7CD93D" w:rsidR="003F27D9" w:rsidRDefault="006E3C5F" w:rsidP="00D710C2">
      <w:pPr>
        <w:spacing w:line="276" w:lineRule="auto"/>
        <w:ind w:firstLine="567"/>
        <w:jc w:val="both"/>
        <w:rPr>
          <w:rFonts w:eastAsiaTheme="minorHAnsi"/>
          <w:sz w:val="24"/>
          <w:szCs w:val="24"/>
          <w:lang w:eastAsia="en-US"/>
        </w:rPr>
      </w:pPr>
      <w:r w:rsidRPr="006A2076">
        <w:rPr>
          <w:rFonts w:eastAsiaTheme="minorHAnsi"/>
          <w:sz w:val="24"/>
          <w:szCs w:val="24"/>
          <w:lang w:eastAsia="en-US"/>
        </w:rPr>
        <w:t xml:space="preserve">[3] </w:t>
      </w:r>
      <w:r w:rsidR="003F27D9" w:rsidRPr="006A2076">
        <w:rPr>
          <w:rFonts w:eastAsiaTheme="minorHAnsi"/>
          <w:sz w:val="24"/>
          <w:szCs w:val="24"/>
          <w:lang w:eastAsia="en-US"/>
        </w:rPr>
        <w:t xml:space="preserve">Atbildētāja </w:t>
      </w:r>
      <w:proofErr w:type="gramStart"/>
      <w:r w:rsidR="003F27D9" w:rsidRPr="006A2076">
        <w:rPr>
          <w:rFonts w:eastAsiaTheme="minorHAnsi"/>
          <w:sz w:val="24"/>
          <w:szCs w:val="24"/>
          <w:lang w:eastAsia="en-US"/>
        </w:rPr>
        <w:t>2017.gada</w:t>
      </w:r>
      <w:proofErr w:type="gramEnd"/>
      <w:r w:rsidR="003F27D9" w:rsidRPr="006A2076">
        <w:rPr>
          <w:rFonts w:eastAsiaTheme="minorHAnsi"/>
          <w:sz w:val="24"/>
          <w:szCs w:val="24"/>
          <w:lang w:eastAsia="en-US"/>
        </w:rPr>
        <w:t xml:space="preserve"> 4.aprīlī iesniegusi tiesā pieteikumu par pagaidu aizsardzības līdzekļa atcelšanu, </w:t>
      </w:r>
      <w:r w:rsidR="007803FC" w:rsidRPr="006A2076">
        <w:rPr>
          <w:rFonts w:eastAsiaTheme="minorHAnsi"/>
          <w:sz w:val="24"/>
          <w:szCs w:val="24"/>
          <w:lang w:eastAsia="en-US"/>
        </w:rPr>
        <w:t>kurā lūgusi nekavējoties atcelt visus pagaidu aizsardzības līdzekļus, kas</w:t>
      </w:r>
      <w:r w:rsidR="007803FC">
        <w:rPr>
          <w:rFonts w:eastAsiaTheme="minorHAnsi"/>
          <w:sz w:val="24"/>
          <w:szCs w:val="24"/>
          <w:lang w:eastAsia="en-US"/>
        </w:rPr>
        <w:t xml:space="preserve"> piemēroti ar </w:t>
      </w:r>
      <w:r w:rsidR="007803FC" w:rsidRPr="00EB6D28">
        <w:rPr>
          <w:rFonts w:eastAsiaTheme="minorHAnsi"/>
          <w:sz w:val="24"/>
          <w:szCs w:val="24"/>
          <w:lang w:eastAsia="en-US"/>
        </w:rPr>
        <w:t>Jelgavas tiesas 2017.gada</w:t>
      </w:r>
      <w:r w:rsidR="007803FC">
        <w:rPr>
          <w:rFonts w:eastAsiaTheme="minorHAnsi"/>
          <w:sz w:val="24"/>
          <w:szCs w:val="24"/>
          <w:lang w:eastAsia="en-US"/>
        </w:rPr>
        <w:t xml:space="preserve"> 20.marta lēmumu</w:t>
      </w:r>
      <w:r w:rsidR="00BC4251">
        <w:rPr>
          <w:rFonts w:eastAsiaTheme="minorHAnsi"/>
          <w:sz w:val="24"/>
          <w:szCs w:val="24"/>
          <w:lang w:eastAsia="en-US"/>
        </w:rPr>
        <w:t>,</w:t>
      </w:r>
      <w:r w:rsidR="007803FC">
        <w:rPr>
          <w:rFonts w:eastAsiaTheme="minorHAnsi"/>
          <w:sz w:val="24"/>
          <w:szCs w:val="24"/>
          <w:lang w:eastAsia="en-US"/>
        </w:rPr>
        <w:t xml:space="preserve"> un paziņot komercreģistra iestādei par tiesas lēmumu, ar kuru atceļ pagaidu aizsardzības līdzekļus.</w:t>
      </w:r>
    </w:p>
    <w:p w14:paraId="5FEF9627" w14:textId="77777777" w:rsidR="003F27D9" w:rsidRDefault="003F27D9" w:rsidP="00D710C2">
      <w:pPr>
        <w:spacing w:line="276" w:lineRule="auto"/>
        <w:ind w:firstLine="567"/>
        <w:jc w:val="both"/>
        <w:rPr>
          <w:rFonts w:eastAsiaTheme="minorHAnsi"/>
          <w:sz w:val="24"/>
          <w:szCs w:val="24"/>
          <w:lang w:eastAsia="en-US"/>
        </w:rPr>
      </w:pPr>
    </w:p>
    <w:p w14:paraId="150278FA" w14:textId="55A74D87" w:rsidR="000D3FD5" w:rsidRDefault="000D3FD5" w:rsidP="00D710C2">
      <w:pPr>
        <w:spacing w:line="276" w:lineRule="auto"/>
        <w:ind w:firstLine="567"/>
        <w:jc w:val="both"/>
        <w:rPr>
          <w:rFonts w:eastAsiaTheme="minorHAnsi"/>
          <w:sz w:val="24"/>
          <w:szCs w:val="24"/>
          <w:lang w:eastAsia="en-US"/>
        </w:rPr>
      </w:pPr>
      <w:r>
        <w:rPr>
          <w:rFonts w:eastAsiaTheme="minorHAnsi"/>
          <w:sz w:val="24"/>
          <w:szCs w:val="24"/>
          <w:lang w:eastAsia="en-US"/>
        </w:rPr>
        <w:t xml:space="preserve">[4] Ar Jelgavas tiesas </w:t>
      </w:r>
      <w:r w:rsidR="006669F8">
        <w:rPr>
          <w:rFonts w:eastAsiaTheme="minorHAnsi"/>
          <w:sz w:val="24"/>
          <w:szCs w:val="24"/>
          <w:lang w:eastAsia="en-US"/>
        </w:rPr>
        <w:t xml:space="preserve">tiesneša </w:t>
      </w:r>
      <w:proofErr w:type="gramStart"/>
      <w:r>
        <w:rPr>
          <w:rFonts w:eastAsiaTheme="minorHAnsi"/>
          <w:sz w:val="24"/>
          <w:szCs w:val="24"/>
          <w:lang w:eastAsia="en-US"/>
        </w:rPr>
        <w:t>2017.gada</w:t>
      </w:r>
      <w:proofErr w:type="gramEnd"/>
      <w:r>
        <w:rPr>
          <w:rFonts w:eastAsiaTheme="minorHAnsi"/>
          <w:sz w:val="24"/>
          <w:szCs w:val="24"/>
          <w:lang w:eastAsia="en-US"/>
        </w:rPr>
        <w:t xml:space="preserve"> 18.aprīļa lēmumu</w:t>
      </w:r>
      <w:r w:rsidR="00B15096">
        <w:rPr>
          <w:rFonts w:eastAsiaTheme="minorHAnsi"/>
          <w:sz w:val="24"/>
          <w:szCs w:val="24"/>
          <w:lang w:eastAsia="en-US"/>
        </w:rPr>
        <w:t xml:space="preserve"> apmierināts prasītājas papildu</w:t>
      </w:r>
      <w:r>
        <w:rPr>
          <w:rFonts w:eastAsiaTheme="minorHAnsi"/>
          <w:sz w:val="24"/>
          <w:szCs w:val="24"/>
          <w:lang w:eastAsia="en-US"/>
        </w:rPr>
        <w:t xml:space="preserve"> pieteikums par pagaidu aizsardzības līdzekļa piemērošanu, aizliedzot atbildētājai veikt jebkādus maksājumus no uzņēmuma līdzekļiem trešajām personām, izņemot darba algu, nodokļus un komunālo pakalpojumu maksājumus līdz brīdim, kad šajā lietā tiks pieņemts galīgais nolēmums.</w:t>
      </w:r>
    </w:p>
    <w:p w14:paraId="0632EF86" w14:textId="77777777" w:rsidR="000D3FD5" w:rsidRDefault="000D3FD5" w:rsidP="00D710C2">
      <w:pPr>
        <w:spacing w:line="276" w:lineRule="auto"/>
        <w:ind w:firstLine="567"/>
        <w:jc w:val="both"/>
        <w:rPr>
          <w:rFonts w:eastAsiaTheme="minorHAnsi"/>
          <w:sz w:val="24"/>
          <w:szCs w:val="24"/>
          <w:lang w:eastAsia="en-US"/>
        </w:rPr>
      </w:pPr>
    </w:p>
    <w:p w14:paraId="54CBF20B" w14:textId="06E4521A" w:rsidR="002E2BB5" w:rsidRPr="00EB6D28" w:rsidRDefault="000D3FD5" w:rsidP="00D710C2">
      <w:pPr>
        <w:spacing w:line="276" w:lineRule="auto"/>
        <w:ind w:firstLine="567"/>
        <w:jc w:val="both"/>
        <w:rPr>
          <w:rFonts w:eastAsiaTheme="minorHAnsi"/>
          <w:sz w:val="24"/>
          <w:szCs w:val="24"/>
          <w:lang w:eastAsia="en-US"/>
        </w:rPr>
      </w:pPr>
      <w:r w:rsidRPr="006A2076">
        <w:rPr>
          <w:rFonts w:eastAsiaTheme="minorHAnsi"/>
          <w:sz w:val="24"/>
          <w:szCs w:val="24"/>
          <w:lang w:eastAsia="en-US"/>
        </w:rPr>
        <w:t xml:space="preserve">[5] </w:t>
      </w:r>
      <w:r w:rsidR="00250E09" w:rsidRPr="006A2076">
        <w:rPr>
          <w:rFonts w:eastAsiaTheme="minorHAnsi"/>
          <w:sz w:val="24"/>
          <w:szCs w:val="24"/>
          <w:lang w:eastAsia="en-US"/>
        </w:rPr>
        <w:t xml:space="preserve">Ar </w:t>
      </w:r>
      <w:r w:rsidR="002E2BB5" w:rsidRPr="006A2076">
        <w:rPr>
          <w:rFonts w:eastAsiaTheme="minorHAnsi"/>
          <w:sz w:val="24"/>
          <w:szCs w:val="24"/>
          <w:lang w:eastAsia="en-US"/>
        </w:rPr>
        <w:t xml:space="preserve">Jelgavas tiesas </w:t>
      </w:r>
      <w:proofErr w:type="gramStart"/>
      <w:r w:rsidR="002E2BB5" w:rsidRPr="006A2076">
        <w:rPr>
          <w:rFonts w:eastAsiaTheme="minorHAnsi"/>
          <w:sz w:val="24"/>
          <w:szCs w:val="24"/>
          <w:lang w:eastAsia="en-US"/>
        </w:rPr>
        <w:t>2017</w:t>
      </w:r>
      <w:r w:rsidR="00250E09" w:rsidRPr="006A2076">
        <w:rPr>
          <w:rFonts w:eastAsiaTheme="minorHAnsi"/>
          <w:sz w:val="24"/>
          <w:szCs w:val="24"/>
          <w:lang w:eastAsia="en-US"/>
        </w:rPr>
        <w:t>.gada</w:t>
      </w:r>
      <w:proofErr w:type="gramEnd"/>
      <w:r w:rsidR="00250E09" w:rsidRPr="006A2076">
        <w:rPr>
          <w:rFonts w:eastAsiaTheme="minorHAnsi"/>
          <w:sz w:val="24"/>
          <w:szCs w:val="24"/>
          <w:lang w:eastAsia="en-US"/>
        </w:rPr>
        <w:t xml:space="preserve"> </w:t>
      </w:r>
      <w:r w:rsidR="002E2BB5" w:rsidRPr="006A2076">
        <w:rPr>
          <w:rFonts w:eastAsiaTheme="minorHAnsi"/>
          <w:sz w:val="24"/>
          <w:szCs w:val="24"/>
          <w:lang w:eastAsia="en-US"/>
        </w:rPr>
        <w:t>18.aprīļa</w:t>
      </w:r>
      <w:r w:rsidR="00250E09" w:rsidRPr="006A2076">
        <w:rPr>
          <w:rFonts w:eastAsiaTheme="minorHAnsi"/>
          <w:sz w:val="24"/>
          <w:szCs w:val="24"/>
          <w:lang w:eastAsia="en-US"/>
        </w:rPr>
        <w:t xml:space="preserve"> spriedumu prasība </w:t>
      </w:r>
      <w:r w:rsidR="002E2BB5" w:rsidRPr="006A2076">
        <w:rPr>
          <w:rFonts w:eastAsiaTheme="minorHAnsi"/>
          <w:sz w:val="24"/>
          <w:szCs w:val="24"/>
          <w:lang w:eastAsia="en-US"/>
        </w:rPr>
        <w:t>apmierināta</w:t>
      </w:r>
      <w:r w:rsidR="00AC24E1" w:rsidRPr="006A2076">
        <w:rPr>
          <w:rFonts w:eastAsiaTheme="minorHAnsi"/>
          <w:sz w:val="24"/>
          <w:szCs w:val="24"/>
          <w:lang w:eastAsia="en-US"/>
        </w:rPr>
        <w:t xml:space="preserve"> pilnīgi,</w:t>
      </w:r>
      <w:r w:rsidR="00AC24E1">
        <w:rPr>
          <w:rFonts w:eastAsiaTheme="minorHAnsi"/>
          <w:sz w:val="24"/>
          <w:szCs w:val="24"/>
          <w:lang w:eastAsia="en-US"/>
        </w:rPr>
        <w:t xml:space="preserve"> atzīstot </w:t>
      </w:r>
      <w:r w:rsidR="002E2BB5" w:rsidRPr="00EB6D28">
        <w:rPr>
          <w:rFonts w:eastAsiaTheme="minorHAnsi"/>
          <w:sz w:val="24"/>
          <w:szCs w:val="24"/>
          <w:lang w:eastAsia="en-US"/>
        </w:rPr>
        <w:t>par spēkā neeso</w:t>
      </w:r>
      <w:r w:rsidR="00E25703">
        <w:rPr>
          <w:rFonts w:eastAsiaTheme="minorHAnsi"/>
          <w:sz w:val="24"/>
          <w:szCs w:val="24"/>
          <w:lang w:eastAsia="en-US"/>
        </w:rPr>
        <w:t>šu</w:t>
      </w:r>
      <w:r w:rsidR="002E2BB5" w:rsidRPr="00EB6D28">
        <w:rPr>
          <w:rFonts w:eastAsiaTheme="minorHAnsi"/>
          <w:sz w:val="24"/>
          <w:szCs w:val="24"/>
          <w:lang w:eastAsia="en-US"/>
        </w:rPr>
        <w:t xml:space="preserve"> no pieņemšanas brīža </w:t>
      </w:r>
      <w:r w:rsidR="00AC24E1">
        <w:rPr>
          <w:rFonts w:eastAsiaTheme="minorHAnsi"/>
          <w:sz w:val="24"/>
          <w:szCs w:val="24"/>
          <w:lang w:eastAsia="en-US"/>
        </w:rPr>
        <w:t>atbildētājas</w:t>
      </w:r>
      <w:r w:rsidR="002E2BB5" w:rsidRPr="00EB6D28">
        <w:rPr>
          <w:rFonts w:eastAsiaTheme="minorHAnsi"/>
          <w:sz w:val="24"/>
          <w:szCs w:val="24"/>
          <w:lang w:eastAsia="en-US"/>
        </w:rPr>
        <w:t xml:space="preserve"> 2016.gada 12.decembra ārkārtas akcionāru sapulcē pieņemto lēmumu par grozījumu veikšanu </w:t>
      </w:r>
      <w:r w:rsidR="00AC24E1">
        <w:rPr>
          <w:rFonts w:eastAsiaTheme="minorHAnsi"/>
          <w:sz w:val="24"/>
          <w:szCs w:val="24"/>
          <w:lang w:eastAsia="en-US"/>
        </w:rPr>
        <w:t>atbildētājas</w:t>
      </w:r>
      <w:r w:rsidR="002E2BB5" w:rsidRPr="00EB6D28">
        <w:rPr>
          <w:rFonts w:eastAsiaTheme="minorHAnsi"/>
          <w:sz w:val="24"/>
          <w:szCs w:val="24"/>
          <w:lang w:eastAsia="en-US"/>
        </w:rPr>
        <w:t xml:space="preserve"> statūtos, ar kuriem izteica </w:t>
      </w:r>
      <w:r w:rsidR="00AC24E1">
        <w:rPr>
          <w:rFonts w:eastAsiaTheme="minorHAnsi"/>
          <w:sz w:val="24"/>
          <w:szCs w:val="24"/>
          <w:lang w:eastAsia="en-US"/>
        </w:rPr>
        <w:t>atbildētājas</w:t>
      </w:r>
      <w:r w:rsidR="002E2BB5" w:rsidRPr="00EB6D28">
        <w:rPr>
          <w:rFonts w:eastAsiaTheme="minorHAnsi"/>
          <w:sz w:val="24"/>
          <w:szCs w:val="24"/>
          <w:lang w:eastAsia="en-US"/>
        </w:rPr>
        <w:t xml:space="preserve"> statūtu 5.1.punktu šādā redakcijā: „5.1. Padome sastāv no 3 (trīs) padomes locekļiem”, lēmumu par jaunas st</w:t>
      </w:r>
      <w:r w:rsidR="00AC24E1">
        <w:rPr>
          <w:rFonts w:eastAsiaTheme="minorHAnsi"/>
          <w:sz w:val="24"/>
          <w:szCs w:val="24"/>
          <w:lang w:eastAsia="en-US"/>
        </w:rPr>
        <w:t>atūtu redakcijas apstiprināšanu un</w:t>
      </w:r>
      <w:r w:rsidR="002E2BB5" w:rsidRPr="00EB6D28">
        <w:rPr>
          <w:rFonts w:eastAsiaTheme="minorHAnsi"/>
          <w:sz w:val="24"/>
          <w:szCs w:val="24"/>
          <w:lang w:eastAsia="en-US"/>
        </w:rPr>
        <w:t xml:space="preserve"> lēmumu</w:t>
      </w:r>
      <w:r w:rsidR="00E25703">
        <w:rPr>
          <w:rFonts w:eastAsiaTheme="minorHAnsi"/>
          <w:sz w:val="24"/>
          <w:szCs w:val="24"/>
          <w:lang w:eastAsia="en-US"/>
        </w:rPr>
        <w:t>,</w:t>
      </w:r>
      <w:r w:rsidR="002E2BB5" w:rsidRPr="00EB6D28">
        <w:rPr>
          <w:rFonts w:eastAsiaTheme="minorHAnsi"/>
          <w:sz w:val="24"/>
          <w:szCs w:val="24"/>
          <w:lang w:eastAsia="en-US"/>
        </w:rPr>
        <w:t xml:space="preserve"> ar kuru ievēlē</w:t>
      </w:r>
      <w:r w:rsidR="00E25703">
        <w:rPr>
          <w:rFonts w:eastAsiaTheme="minorHAnsi"/>
          <w:sz w:val="24"/>
          <w:szCs w:val="24"/>
          <w:lang w:eastAsia="en-US"/>
        </w:rPr>
        <w:t xml:space="preserve">ta </w:t>
      </w:r>
      <w:r w:rsidR="008B1C30" w:rsidRPr="0084473A">
        <w:rPr>
          <w:rFonts w:eastAsiaTheme="minorHAnsi"/>
          <w:sz w:val="24"/>
          <w:szCs w:val="24"/>
          <w:lang w:eastAsia="en-US"/>
        </w:rPr>
        <w:t>atbildētājas padome jaunā sastāvā</w:t>
      </w:r>
      <w:r w:rsidR="008B1C30">
        <w:rPr>
          <w:rFonts w:eastAsiaTheme="minorHAnsi"/>
          <w:sz w:val="24"/>
          <w:szCs w:val="24"/>
          <w:lang w:eastAsia="en-US"/>
        </w:rPr>
        <w:t xml:space="preserve">. </w:t>
      </w:r>
    </w:p>
    <w:p w14:paraId="1AE1C95E" w14:textId="4C15795B" w:rsidR="00EB6D28" w:rsidRPr="00EB6D28" w:rsidRDefault="00EB6D28" w:rsidP="00D710C2">
      <w:pPr>
        <w:spacing w:line="276" w:lineRule="auto"/>
        <w:ind w:firstLine="567"/>
        <w:jc w:val="both"/>
        <w:rPr>
          <w:rFonts w:eastAsiaTheme="minorHAnsi"/>
          <w:sz w:val="24"/>
          <w:szCs w:val="24"/>
          <w:lang w:eastAsia="en-US"/>
        </w:rPr>
      </w:pPr>
      <w:r w:rsidRPr="00EB6D28">
        <w:rPr>
          <w:rFonts w:eastAsiaTheme="minorHAnsi"/>
          <w:sz w:val="24"/>
          <w:szCs w:val="24"/>
          <w:lang w:eastAsia="en-US"/>
        </w:rPr>
        <w:t xml:space="preserve">No </w:t>
      </w:r>
      <w:r w:rsidR="00AC24E1">
        <w:rPr>
          <w:rFonts w:eastAsiaTheme="minorHAnsi"/>
          <w:sz w:val="24"/>
          <w:szCs w:val="24"/>
          <w:lang w:eastAsia="en-US"/>
        </w:rPr>
        <w:t xml:space="preserve">atbildētājas prasītājas </w:t>
      </w:r>
      <w:r w:rsidRPr="00EB6D28">
        <w:rPr>
          <w:rFonts w:eastAsiaTheme="minorHAnsi"/>
          <w:sz w:val="24"/>
          <w:szCs w:val="24"/>
          <w:lang w:eastAsia="en-US"/>
        </w:rPr>
        <w:t>pārstāves labā piedzīti tiesas izdevumi 287,44 EUR.</w:t>
      </w:r>
    </w:p>
    <w:p w14:paraId="40EBF616" w14:textId="602C4B00" w:rsidR="00EB6D28" w:rsidRPr="00EB6D28" w:rsidRDefault="00EB6D28" w:rsidP="00D710C2">
      <w:pPr>
        <w:spacing w:line="276" w:lineRule="auto"/>
        <w:ind w:firstLine="567"/>
        <w:jc w:val="both"/>
        <w:rPr>
          <w:rFonts w:eastAsiaTheme="minorHAnsi"/>
          <w:sz w:val="24"/>
          <w:szCs w:val="24"/>
          <w:lang w:eastAsia="en-US"/>
        </w:rPr>
      </w:pPr>
      <w:r w:rsidRPr="008B1C30">
        <w:rPr>
          <w:rFonts w:eastAsiaTheme="minorHAnsi"/>
          <w:sz w:val="24"/>
          <w:szCs w:val="24"/>
          <w:lang w:eastAsia="en-US"/>
        </w:rPr>
        <w:t xml:space="preserve">Noraidīts </w:t>
      </w:r>
      <w:r w:rsidR="00AC24E1" w:rsidRPr="008B1C30">
        <w:rPr>
          <w:rFonts w:eastAsiaTheme="minorHAnsi"/>
          <w:sz w:val="24"/>
          <w:szCs w:val="24"/>
          <w:lang w:eastAsia="en-US"/>
        </w:rPr>
        <w:t>atbildētājas</w:t>
      </w:r>
      <w:r w:rsidRPr="008B1C30">
        <w:rPr>
          <w:rFonts w:eastAsiaTheme="minorHAnsi"/>
          <w:sz w:val="24"/>
          <w:szCs w:val="24"/>
          <w:lang w:eastAsia="en-US"/>
        </w:rPr>
        <w:t xml:space="preserve"> pieteikums par pagaidu aizsardzības līdzekļu atcelšanu.</w:t>
      </w:r>
    </w:p>
    <w:p w14:paraId="1D1017D6" w14:textId="77777777" w:rsidR="004A0734" w:rsidRPr="00EB6D28" w:rsidRDefault="004A0734" w:rsidP="00D710C2">
      <w:pPr>
        <w:autoSpaceDE w:val="0"/>
        <w:autoSpaceDN w:val="0"/>
        <w:adjustRightInd w:val="0"/>
        <w:spacing w:line="276" w:lineRule="auto"/>
        <w:ind w:firstLine="567"/>
        <w:jc w:val="both"/>
        <w:rPr>
          <w:rFonts w:eastAsiaTheme="minorHAnsi"/>
          <w:sz w:val="24"/>
          <w:szCs w:val="24"/>
          <w:lang w:eastAsia="en-US"/>
        </w:rPr>
      </w:pPr>
      <w:r w:rsidRPr="00EB6D28">
        <w:rPr>
          <w:sz w:val="24"/>
          <w:szCs w:val="24"/>
        </w:rPr>
        <w:t>Spriedums pamatots ar šādiem argumentiem.</w:t>
      </w:r>
    </w:p>
    <w:p w14:paraId="73413139" w14:textId="3E12ED0F" w:rsidR="003451FE" w:rsidRPr="00497AC3" w:rsidRDefault="006D59B2" w:rsidP="00D710C2">
      <w:pPr>
        <w:autoSpaceDE w:val="0"/>
        <w:autoSpaceDN w:val="0"/>
        <w:adjustRightInd w:val="0"/>
        <w:spacing w:line="276" w:lineRule="auto"/>
        <w:ind w:firstLine="567"/>
        <w:jc w:val="both"/>
        <w:rPr>
          <w:sz w:val="24"/>
          <w:szCs w:val="24"/>
        </w:rPr>
      </w:pPr>
      <w:r>
        <w:rPr>
          <w:sz w:val="24"/>
          <w:szCs w:val="24"/>
        </w:rPr>
        <w:t>[</w:t>
      </w:r>
      <w:r w:rsidR="002752C7">
        <w:rPr>
          <w:sz w:val="24"/>
          <w:szCs w:val="24"/>
        </w:rPr>
        <w:t>5</w:t>
      </w:r>
      <w:r w:rsidR="00250E09" w:rsidRPr="00EB6D28">
        <w:rPr>
          <w:sz w:val="24"/>
          <w:szCs w:val="24"/>
        </w:rPr>
        <w:t>.1]</w:t>
      </w:r>
      <w:r w:rsidR="003451FE">
        <w:rPr>
          <w:sz w:val="24"/>
          <w:szCs w:val="24"/>
        </w:rPr>
        <w:t xml:space="preserve"> </w:t>
      </w:r>
      <w:r w:rsidR="002752C7">
        <w:rPr>
          <w:sz w:val="24"/>
          <w:szCs w:val="24"/>
        </w:rPr>
        <w:t xml:space="preserve">Prasītāja ir </w:t>
      </w:r>
      <w:proofErr w:type="gramStart"/>
      <w:r w:rsidR="002752C7">
        <w:rPr>
          <w:sz w:val="24"/>
          <w:szCs w:val="24"/>
        </w:rPr>
        <w:t>2002.gada</w:t>
      </w:r>
      <w:proofErr w:type="gramEnd"/>
      <w:r w:rsidR="002752C7">
        <w:rPr>
          <w:sz w:val="24"/>
          <w:szCs w:val="24"/>
        </w:rPr>
        <w:t xml:space="preserve"> 11.septembrī Jaunzēlandē reģistrēta sabiedrība</w:t>
      </w:r>
      <w:r w:rsidR="00497AC3">
        <w:rPr>
          <w:sz w:val="24"/>
          <w:szCs w:val="24"/>
        </w:rPr>
        <w:t xml:space="preserve"> </w:t>
      </w:r>
      <w:r w:rsidR="003D3DD4">
        <w:rPr>
          <w:sz w:val="24"/>
          <w:szCs w:val="24"/>
        </w:rPr>
        <w:t xml:space="preserve">un </w:t>
      </w:r>
      <w:r w:rsidR="002752C7">
        <w:rPr>
          <w:sz w:val="24"/>
          <w:szCs w:val="24"/>
        </w:rPr>
        <w:t xml:space="preserve">atbildētājas akcionāre ar </w:t>
      </w:r>
      <w:r w:rsidR="002752C7" w:rsidRPr="00EB6D28">
        <w:rPr>
          <w:rFonts w:eastAsiaTheme="minorHAnsi"/>
          <w:sz w:val="24"/>
          <w:szCs w:val="24"/>
          <w:lang w:eastAsia="en-US"/>
        </w:rPr>
        <w:t>17,15856</w:t>
      </w:r>
      <w:r w:rsidR="002752C7">
        <w:rPr>
          <w:rFonts w:eastAsiaTheme="minorHAnsi"/>
          <w:sz w:val="24"/>
          <w:szCs w:val="24"/>
          <w:lang w:eastAsia="en-US"/>
        </w:rPr>
        <w:t>% daļu ieguldījuma vērtības</w:t>
      </w:r>
      <w:r w:rsidR="003D3DD4">
        <w:rPr>
          <w:rFonts w:eastAsiaTheme="minorHAnsi"/>
          <w:sz w:val="24"/>
          <w:szCs w:val="24"/>
          <w:lang w:eastAsia="en-US"/>
        </w:rPr>
        <w:t>. K</w:t>
      </w:r>
      <w:r w:rsidR="00EB6D28" w:rsidRPr="00EB6D28">
        <w:rPr>
          <w:rFonts w:eastAsiaTheme="minorHAnsi"/>
          <w:sz w:val="24"/>
          <w:szCs w:val="24"/>
          <w:lang w:eastAsia="en-US"/>
        </w:rPr>
        <w:t xml:space="preserve">opš </w:t>
      </w:r>
      <w:proofErr w:type="gramStart"/>
      <w:r w:rsidR="00EB6D28" w:rsidRPr="00EB6D28">
        <w:rPr>
          <w:rFonts w:eastAsiaTheme="minorHAnsi"/>
          <w:sz w:val="24"/>
          <w:szCs w:val="24"/>
          <w:lang w:eastAsia="en-US"/>
        </w:rPr>
        <w:t>2015.gada</w:t>
      </w:r>
      <w:proofErr w:type="gramEnd"/>
      <w:r w:rsidR="00EB6D28" w:rsidRPr="00EB6D28">
        <w:rPr>
          <w:rFonts w:eastAsiaTheme="minorHAnsi"/>
          <w:sz w:val="24"/>
          <w:szCs w:val="24"/>
          <w:lang w:eastAsia="en-US"/>
        </w:rPr>
        <w:t xml:space="preserve"> 31.dec</w:t>
      </w:r>
      <w:r w:rsidR="003D3DD4">
        <w:rPr>
          <w:rFonts w:eastAsiaTheme="minorHAnsi"/>
          <w:sz w:val="24"/>
          <w:szCs w:val="24"/>
          <w:lang w:eastAsia="en-US"/>
        </w:rPr>
        <w:t>e</w:t>
      </w:r>
      <w:r w:rsidR="00EB6D28" w:rsidRPr="00EB6D28">
        <w:rPr>
          <w:rFonts w:eastAsiaTheme="minorHAnsi"/>
          <w:sz w:val="24"/>
          <w:szCs w:val="24"/>
          <w:lang w:eastAsia="en-US"/>
        </w:rPr>
        <w:t>mbra tās juridiskā adrese</w:t>
      </w:r>
      <w:r w:rsidR="003D3DD4" w:rsidRPr="003D3DD4">
        <w:rPr>
          <w:rFonts w:eastAsiaTheme="minorHAnsi"/>
          <w:sz w:val="24"/>
          <w:szCs w:val="24"/>
          <w:lang w:eastAsia="en-US"/>
        </w:rPr>
        <w:t xml:space="preserve"> </w:t>
      </w:r>
      <w:r w:rsidR="003D3DD4" w:rsidRPr="00EB6D28">
        <w:rPr>
          <w:rFonts w:eastAsiaTheme="minorHAnsi"/>
          <w:sz w:val="24"/>
          <w:szCs w:val="24"/>
          <w:lang w:eastAsia="en-US"/>
        </w:rPr>
        <w:t>reģistrēta</w:t>
      </w:r>
      <w:r w:rsidR="00EB6D28" w:rsidRPr="00EB6D28">
        <w:rPr>
          <w:rFonts w:eastAsiaTheme="minorHAnsi"/>
          <w:sz w:val="24"/>
          <w:szCs w:val="24"/>
          <w:lang w:eastAsia="en-US"/>
        </w:rPr>
        <w:t xml:space="preserve"> </w:t>
      </w:r>
      <w:proofErr w:type="spellStart"/>
      <w:r w:rsidR="00EB6D28" w:rsidRPr="00EB6D28">
        <w:rPr>
          <w:rFonts w:eastAsiaTheme="minorHAnsi"/>
          <w:sz w:val="24"/>
          <w:szCs w:val="24"/>
          <w:lang w:eastAsia="en-US"/>
        </w:rPr>
        <w:t>Level</w:t>
      </w:r>
      <w:proofErr w:type="spellEnd"/>
      <w:r w:rsidR="00EB6D28" w:rsidRPr="00EB6D28">
        <w:rPr>
          <w:rFonts w:eastAsiaTheme="minorHAnsi"/>
          <w:sz w:val="24"/>
          <w:szCs w:val="24"/>
          <w:lang w:eastAsia="en-US"/>
        </w:rPr>
        <w:t xml:space="preserve"> 8, </w:t>
      </w:r>
      <w:proofErr w:type="spellStart"/>
      <w:r w:rsidR="00EB6D28" w:rsidRPr="00EB6D28">
        <w:rPr>
          <w:rFonts w:eastAsiaTheme="minorHAnsi"/>
          <w:sz w:val="24"/>
          <w:szCs w:val="24"/>
          <w:lang w:eastAsia="en-US"/>
        </w:rPr>
        <w:t>West</w:t>
      </w:r>
      <w:proofErr w:type="spellEnd"/>
      <w:r w:rsidR="00EB6D28" w:rsidRPr="00EB6D28">
        <w:rPr>
          <w:rFonts w:eastAsiaTheme="minorHAnsi"/>
          <w:sz w:val="24"/>
          <w:szCs w:val="24"/>
          <w:lang w:eastAsia="en-US"/>
        </w:rPr>
        <w:t xml:space="preserve"> </w:t>
      </w:r>
      <w:proofErr w:type="spellStart"/>
      <w:r w:rsidR="00EB6D28" w:rsidRPr="00EB6D28">
        <w:rPr>
          <w:rFonts w:eastAsiaTheme="minorHAnsi"/>
          <w:sz w:val="24"/>
          <w:szCs w:val="24"/>
          <w:lang w:eastAsia="en-US"/>
        </w:rPr>
        <w:t>pac</w:t>
      </w:r>
      <w:proofErr w:type="spellEnd"/>
      <w:r w:rsidR="00EB6D28" w:rsidRPr="00EB6D28">
        <w:rPr>
          <w:rFonts w:eastAsiaTheme="minorHAnsi"/>
          <w:sz w:val="24"/>
          <w:szCs w:val="24"/>
          <w:lang w:eastAsia="en-US"/>
        </w:rPr>
        <w:t xml:space="preserve"> </w:t>
      </w:r>
      <w:proofErr w:type="spellStart"/>
      <w:r w:rsidR="00EB6D28" w:rsidRPr="00EB6D28">
        <w:rPr>
          <w:rFonts w:eastAsiaTheme="minorHAnsi"/>
          <w:sz w:val="24"/>
          <w:szCs w:val="24"/>
          <w:lang w:eastAsia="en-US"/>
        </w:rPr>
        <w:t>Tower</w:t>
      </w:r>
      <w:proofErr w:type="spellEnd"/>
      <w:r w:rsidR="00EB6D28" w:rsidRPr="00EB6D28">
        <w:rPr>
          <w:rFonts w:eastAsiaTheme="minorHAnsi"/>
          <w:sz w:val="24"/>
          <w:szCs w:val="24"/>
          <w:lang w:eastAsia="en-US"/>
        </w:rPr>
        <w:t>, 120</w:t>
      </w:r>
      <w:r w:rsidR="003451FE">
        <w:rPr>
          <w:rFonts w:eastAsiaTheme="minorHAnsi"/>
          <w:sz w:val="24"/>
          <w:szCs w:val="24"/>
          <w:lang w:eastAsia="en-US"/>
        </w:rPr>
        <w:t xml:space="preserve"> </w:t>
      </w:r>
      <w:r w:rsidR="00EB6D28" w:rsidRPr="00EB6D28">
        <w:rPr>
          <w:rFonts w:eastAsiaTheme="minorHAnsi"/>
          <w:sz w:val="24"/>
          <w:szCs w:val="24"/>
          <w:lang w:eastAsia="en-US"/>
        </w:rPr>
        <w:t xml:space="preserve">Albert </w:t>
      </w:r>
      <w:proofErr w:type="spellStart"/>
      <w:r w:rsidR="00EB6D28" w:rsidRPr="00EB6D28">
        <w:rPr>
          <w:rFonts w:eastAsiaTheme="minorHAnsi"/>
          <w:sz w:val="24"/>
          <w:szCs w:val="24"/>
          <w:lang w:eastAsia="en-US"/>
        </w:rPr>
        <w:t>Street</w:t>
      </w:r>
      <w:proofErr w:type="spellEnd"/>
      <w:r w:rsidR="00EB6D28" w:rsidRPr="00EB6D28">
        <w:rPr>
          <w:rFonts w:eastAsiaTheme="minorHAnsi"/>
          <w:sz w:val="24"/>
          <w:szCs w:val="24"/>
          <w:lang w:eastAsia="en-US"/>
        </w:rPr>
        <w:t xml:space="preserve">, 1000 </w:t>
      </w:r>
      <w:proofErr w:type="spellStart"/>
      <w:r w:rsidR="00EB6D28" w:rsidRPr="00EB6D28">
        <w:rPr>
          <w:rFonts w:eastAsiaTheme="minorHAnsi"/>
          <w:sz w:val="24"/>
          <w:szCs w:val="24"/>
          <w:lang w:eastAsia="en-US"/>
        </w:rPr>
        <w:t>Auckland</w:t>
      </w:r>
      <w:proofErr w:type="spellEnd"/>
      <w:r w:rsidR="00EB6D28" w:rsidRPr="00EB6D28">
        <w:rPr>
          <w:rFonts w:eastAsiaTheme="minorHAnsi"/>
          <w:sz w:val="24"/>
          <w:szCs w:val="24"/>
          <w:lang w:eastAsia="en-US"/>
        </w:rPr>
        <w:t>,</w:t>
      </w:r>
      <w:r w:rsidR="003451FE">
        <w:rPr>
          <w:rFonts w:eastAsiaTheme="minorHAnsi"/>
          <w:sz w:val="24"/>
          <w:szCs w:val="24"/>
          <w:lang w:eastAsia="en-US"/>
        </w:rPr>
        <w:t xml:space="preserve"> </w:t>
      </w:r>
      <w:proofErr w:type="spellStart"/>
      <w:r w:rsidR="003451FE">
        <w:rPr>
          <w:rFonts w:eastAsiaTheme="minorHAnsi"/>
          <w:sz w:val="24"/>
          <w:szCs w:val="24"/>
          <w:lang w:eastAsia="en-US"/>
        </w:rPr>
        <w:t>New</w:t>
      </w:r>
      <w:proofErr w:type="spellEnd"/>
      <w:r w:rsidR="003451FE">
        <w:rPr>
          <w:rFonts w:eastAsiaTheme="minorHAnsi"/>
          <w:sz w:val="24"/>
          <w:szCs w:val="24"/>
          <w:lang w:eastAsia="en-US"/>
        </w:rPr>
        <w:t xml:space="preserve"> </w:t>
      </w:r>
      <w:proofErr w:type="spellStart"/>
      <w:r w:rsidR="003451FE">
        <w:rPr>
          <w:rFonts w:eastAsiaTheme="minorHAnsi"/>
          <w:sz w:val="24"/>
          <w:szCs w:val="24"/>
          <w:lang w:eastAsia="en-US"/>
        </w:rPr>
        <w:t>Zealand</w:t>
      </w:r>
      <w:proofErr w:type="spellEnd"/>
      <w:r w:rsidR="003451FE">
        <w:rPr>
          <w:rFonts w:eastAsiaTheme="minorHAnsi"/>
          <w:sz w:val="24"/>
          <w:szCs w:val="24"/>
          <w:lang w:eastAsia="en-US"/>
        </w:rPr>
        <w:t>.</w:t>
      </w:r>
    </w:p>
    <w:p w14:paraId="7F0E0F6C" w14:textId="56CB58C8" w:rsidR="003451FE" w:rsidRPr="00B154F3" w:rsidRDefault="00EB6D28" w:rsidP="00D710C2">
      <w:pPr>
        <w:autoSpaceDE w:val="0"/>
        <w:autoSpaceDN w:val="0"/>
        <w:adjustRightInd w:val="0"/>
        <w:spacing w:line="276" w:lineRule="auto"/>
        <w:ind w:firstLine="567"/>
        <w:jc w:val="both"/>
        <w:rPr>
          <w:rFonts w:eastAsiaTheme="minorHAnsi"/>
          <w:sz w:val="24"/>
          <w:szCs w:val="24"/>
          <w:lang w:eastAsia="en-US"/>
        </w:rPr>
      </w:pPr>
      <w:r w:rsidRPr="00EB6D28">
        <w:rPr>
          <w:rFonts w:eastAsiaTheme="minorHAnsi"/>
          <w:sz w:val="24"/>
          <w:szCs w:val="24"/>
          <w:lang w:eastAsia="en-US"/>
        </w:rPr>
        <w:t>Komercsabiedrības valde nodrošina akcionāru saraksta vešanu, apliecinot ierakstu pareizību</w:t>
      </w:r>
      <w:r w:rsidR="003451FE">
        <w:rPr>
          <w:rFonts w:eastAsiaTheme="minorHAnsi"/>
          <w:sz w:val="24"/>
          <w:szCs w:val="24"/>
          <w:lang w:eastAsia="en-US"/>
        </w:rPr>
        <w:t xml:space="preserve"> </w:t>
      </w:r>
      <w:r w:rsidR="00497AC3">
        <w:rPr>
          <w:rFonts w:eastAsiaTheme="minorHAnsi"/>
          <w:sz w:val="24"/>
          <w:szCs w:val="24"/>
          <w:lang w:eastAsia="en-US"/>
        </w:rPr>
        <w:t>(Komerclikuma 234., 235.pants</w:t>
      </w:r>
      <w:r w:rsidR="00AB58A5">
        <w:rPr>
          <w:rFonts w:eastAsiaTheme="minorHAnsi"/>
          <w:sz w:val="24"/>
          <w:szCs w:val="24"/>
          <w:lang w:eastAsia="en-US"/>
        </w:rPr>
        <w:t>),</w:t>
      </w:r>
      <w:r w:rsidR="003D3DD4">
        <w:rPr>
          <w:rFonts w:eastAsiaTheme="minorHAnsi"/>
          <w:sz w:val="24"/>
          <w:szCs w:val="24"/>
          <w:lang w:eastAsia="en-US"/>
        </w:rPr>
        <w:t xml:space="preserve"> kā arī </w:t>
      </w:r>
      <w:r w:rsidRPr="00EB6D28">
        <w:rPr>
          <w:rFonts w:eastAsiaTheme="minorHAnsi"/>
          <w:sz w:val="24"/>
          <w:szCs w:val="24"/>
          <w:lang w:eastAsia="en-US"/>
        </w:rPr>
        <w:t>nepieciešamo ziņu iesniegšanu</w:t>
      </w:r>
      <w:r w:rsidR="003451FE">
        <w:rPr>
          <w:rFonts w:eastAsiaTheme="minorHAnsi"/>
          <w:sz w:val="24"/>
          <w:szCs w:val="24"/>
          <w:lang w:eastAsia="en-US"/>
        </w:rPr>
        <w:t xml:space="preserve"> </w:t>
      </w:r>
      <w:r w:rsidRPr="00EB6D28">
        <w:rPr>
          <w:rFonts w:eastAsiaTheme="minorHAnsi"/>
          <w:sz w:val="24"/>
          <w:szCs w:val="24"/>
          <w:lang w:eastAsia="en-US"/>
        </w:rPr>
        <w:t>Komerclikumā noteiktā te</w:t>
      </w:r>
      <w:r w:rsidR="003451FE">
        <w:rPr>
          <w:rFonts w:eastAsiaTheme="minorHAnsi"/>
          <w:sz w:val="24"/>
          <w:szCs w:val="24"/>
          <w:lang w:eastAsia="en-US"/>
        </w:rPr>
        <w:t>rmiņā komercreģistra iestādei.</w:t>
      </w:r>
      <w:r w:rsidR="00497AC3">
        <w:rPr>
          <w:rFonts w:eastAsiaTheme="minorHAnsi"/>
          <w:sz w:val="24"/>
          <w:szCs w:val="24"/>
          <w:lang w:eastAsia="en-US"/>
        </w:rPr>
        <w:t xml:space="preserve"> </w:t>
      </w:r>
      <w:r w:rsidRPr="00B154F3">
        <w:rPr>
          <w:rFonts w:eastAsiaTheme="minorHAnsi"/>
          <w:sz w:val="24"/>
          <w:szCs w:val="24"/>
          <w:lang w:eastAsia="en-US"/>
        </w:rPr>
        <w:t>Tātad, ja nav tikušas reģistrētas izmaiņas komercreģistrā un/vai akcionāru sarakstā, saista</w:t>
      </w:r>
      <w:r w:rsidR="003451FE" w:rsidRPr="00B154F3">
        <w:rPr>
          <w:rFonts w:eastAsiaTheme="minorHAnsi"/>
          <w:sz w:val="24"/>
          <w:szCs w:val="24"/>
          <w:lang w:eastAsia="en-US"/>
        </w:rPr>
        <w:t xml:space="preserve"> </w:t>
      </w:r>
      <w:r w:rsidRPr="00B154F3">
        <w:rPr>
          <w:rFonts w:eastAsiaTheme="minorHAnsi"/>
          <w:sz w:val="24"/>
          <w:szCs w:val="24"/>
          <w:lang w:eastAsia="en-US"/>
        </w:rPr>
        <w:t>akcionāra juridiskā adrese, kas paziņota un reģistrēta Komerclikumā noteiktā kārtībā.</w:t>
      </w:r>
    </w:p>
    <w:p w14:paraId="1EDF6AD9" w14:textId="0BDE44D8" w:rsidR="003451FE" w:rsidRDefault="003451FE" w:rsidP="00D710C2">
      <w:pPr>
        <w:autoSpaceDE w:val="0"/>
        <w:autoSpaceDN w:val="0"/>
        <w:adjustRightInd w:val="0"/>
        <w:spacing w:line="276" w:lineRule="auto"/>
        <w:ind w:firstLine="567"/>
        <w:jc w:val="both"/>
        <w:rPr>
          <w:rFonts w:eastAsiaTheme="minorHAnsi"/>
          <w:sz w:val="24"/>
          <w:szCs w:val="24"/>
          <w:lang w:eastAsia="en-US"/>
        </w:rPr>
      </w:pPr>
      <w:r>
        <w:rPr>
          <w:rFonts w:eastAsiaTheme="minorHAnsi"/>
          <w:sz w:val="24"/>
          <w:szCs w:val="24"/>
          <w:lang w:eastAsia="en-US"/>
        </w:rPr>
        <w:t xml:space="preserve">No </w:t>
      </w:r>
      <w:r w:rsidR="00EB6D28" w:rsidRPr="00EB6D28">
        <w:rPr>
          <w:rFonts w:eastAsiaTheme="minorHAnsi"/>
          <w:sz w:val="24"/>
          <w:szCs w:val="24"/>
          <w:lang w:eastAsia="en-US"/>
        </w:rPr>
        <w:t>Komerclikuma 235.panta otrā</w:t>
      </w:r>
      <w:r>
        <w:rPr>
          <w:rFonts w:eastAsiaTheme="minorHAnsi"/>
          <w:sz w:val="24"/>
          <w:szCs w:val="24"/>
          <w:lang w:eastAsia="en-US"/>
        </w:rPr>
        <w:t>s</w:t>
      </w:r>
      <w:r w:rsidR="00EB6D28" w:rsidRPr="00EB6D28">
        <w:rPr>
          <w:rFonts w:eastAsiaTheme="minorHAnsi"/>
          <w:sz w:val="24"/>
          <w:szCs w:val="24"/>
          <w:lang w:eastAsia="en-US"/>
        </w:rPr>
        <w:t xml:space="preserve"> un trešā</w:t>
      </w:r>
      <w:r>
        <w:rPr>
          <w:rFonts w:eastAsiaTheme="minorHAnsi"/>
          <w:sz w:val="24"/>
          <w:szCs w:val="24"/>
          <w:lang w:eastAsia="en-US"/>
        </w:rPr>
        <w:t>s</w:t>
      </w:r>
      <w:r w:rsidR="00EB6D28" w:rsidRPr="00EB6D28">
        <w:rPr>
          <w:rFonts w:eastAsiaTheme="minorHAnsi"/>
          <w:sz w:val="24"/>
          <w:szCs w:val="24"/>
          <w:lang w:eastAsia="en-US"/>
        </w:rPr>
        <w:t xml:space="preserve"> daļa</w:t>
      </w:r>
      <w:r>
        <w:rPr>
          <w:rFonts w:eastAsiaTheme="minorHAnsi"/>
          <w:sz w:val="24"/>
          <w:szCs w:val="24"/>
          <w:lang w:eastAsia="en-US"/>
        </w:rPr>
        <w:t>s</w:t>
      </w:r>
      <w:r w:rsidR="00EB6D28" w:rsidRPr="00EB6D28">
        <w:rPr>
          <w:rFonts w:eastAsiaTheme="minorHAnsi"/>
          <w:sz w:val="24"/>
          <w:szCs w:val="24"/>
          <w:lang w:eastAsia="en-US"/>
        </w:rPr>
        <w:t xml:space="preserve"> secināms, ka valdei ir ar likumu noteikts pienākums izdarīt izmaiņas likumā noteiktā</w:t>
      </w:r>
      <w:r>
        <w:rPr>
          <w:rFonts w:eastAsiaTheme="minorHAnsi"/>
          <w:sz w:val="24"/>
          <w:szCs w:val="24"/>
          <w:lang w:eastAsia="en-US"/>
        </w:rPr>
        <w:t xml:space="preserve"> </w:t>
      </w:r>
      <w:r w:rsidR="00EB6D28" w:rsidRPr="00EB6D28">
        <w:rPr>
          <w:rFonts w:eastAsiaTheme="minorHAnsi"/>
          <w:sz w:val="24"/>
          <w:szCs w:val="24"/>
          <w:lang w:eastAsia="en-US"/>
        </w:rPr>
        <w:t>termiņā pēc tam, kad valde ir sa</w:t>
      </w:r>
      <w:r>
        <w:rPr>
          <w:rFonts w:eastAsiaTheme="minorHAnsi"/>
          <w:sz w:val="24"/>
          <w:szCs w:val="24"/>
          <w:lang w:eastAsia="en-US"/>
        </w:rPr>
        <w:t>ņēmusi ziņas par izmaiņām</w:t>
      </w:r>
      <w:r w:rsidR="003D3DD4">
        <w:rPr>
          <w:rFonts w:eastAsiaTheme="minorHAnsi"/>
          <w:sz w:val="24"/>
          <w:szCs w:val="24"/>
          <w:lang w:eastAsia="en-US"/>
        </w:rPr>
        <w:t xml:space="preserve"> akcionāra juridisk</w:t>
      </w:r>
      <w:r w:rsidR="00AB58A5">
        <w:rPr>
          <w:rFonts w:eastAsiaTheme="minorHAnsi"/>
          <w:sz w:val="24"/>
          <w:szCs w:val="24"/>
          <w:lang w:eastAsia="en-US"/>
        </w:rPr>
        <w:t>aj</w:t>
      </w:r>
      <w:r w:rsidR="003D3DD4">
        <w:rPr>
          <w:rFonts w:eastAsiaTheme="minorHAnsi"/>
          <w:sz w:val="24"/>
          <w:szCs w:val="24"/>
          <w:lang w:eastAsia="en-US"/>
        </w:rPr>
        <w:t>ā adresē</w:t>
      </w:r>
      <w:r>
        <w:rPr>
          <w:rFonts w:eastAsiaTheme="minorHAnsi"/>
          <w:sz w:val="24"/>
          <w:szCs w:val="24"/>
          <w:lang w:eastAsia="en-US"/>
        </w:rPr>
        <w:t>.</w:t>
      </w:r>
      <w:r w:rsidR="00E25703">
        <w:rPr>
          <w:rFonts w:eastAsiaTheme="minorHAnsi"/>
          <w:sz w:val="24"/>
          <w:szCs w:val="24"/>
          <w:lang w:eastAsia="en-US"/>
        </w:rPr>
        <w:t xml:space="preserve"> </w:t>
      </w:r>
      <w:r w:rsidR="00497AC3">
        <w:rPr>
          <w:rFonts w:eastAsiaTheme="minorHAnsi"/>
          <w:sz w:val="24"/>
          <w:szCs w:val="24"/>
          <w:lang w:eastAsia="en-US"/>
        </w:rPr>
        <w:t xml:space="preserve">Atbilstoši </w:t>
      </w:r>
      <w:r w:rsidR="00EB6D28" w:rsidRPr="00EB6D28">
        <w:rPr>
          <w:rFonts w:eastAsiaTheme="minorHAnsi"/>
          <w:sz w:val="24"/>
          <w:szCs w:val="24"/>
          <w:lang w:eastAsia="en-US"/>
        </w:rPr>
        <w:t>Komerclikuma 187.</w:t>
      </w:r>
      <w:r w:rsidR="00EB6D28" w:rsidRPr="003451FE">
        <w:rPr>
          <w:rFonts w:eastAsiaTheme="minorHAnsi"/>
          <w:sz w:val="24"/>
          <w:szCs w:val="24"/>
          <w:vertAlign w:val="superscript"/>
          <w:lang w:eastAsia="en-US"/>
        </w:rPr>
        <w:t>1</w:t>
      </w:r>
      <w:r w:rsidR="00EB6D28" w:rsidRPr="00EB6D28">
        <w:rPr>
          <w:rFonts w:eastAsiaTheme="minorHAnsi"/>
          <w:sz w:val="24"/>
          <w:szCs w:val="24"/>
          <w:lang w:eastAsia="en-US"/>
        </w:rPr>
        <w:t>panta pirmā</w:t>
      </w:r>
      <w:r w:rsidR="00497AC3">
        <w:rPr>
          <w:rFonts w:eastAsiaTheme="minorHAnsi"/>
          <w:sz w:val="24"/>
          <w:szCs w:val="24"/>
          <w:lang w:eastAsia="en-US"/>
        </w:rPr>
        <w:t>s</w:t>
      </w:r>
      <w:r w:rsidR="00EB6D28" w:rsidRPr="00EB6D28">
        <w:rPr>
          <w:rFonts w:eastAsiaTheme="minorHAnsi"/>
          <w:sz w:val="24"/>
          <w:szCs w:val="24"/>
          <w:lang w:eastAsia="en-US"/>
        </w:rPr>
        <w:t xml:space="preserve"> daļa</w:t>
      </w:r>
      <w:r w:rsidR="00497AC3">
        <w:rPr>
          <w:rFonts w:eastAsiaTheme="minorHAnsi"/>
          <w:sz w:val="24"/>
          <w:szCs w:val="24"/>
          <w:lang w:eastAsia="en-US"/>
        </w:rPr>
        <w:t>s</w:t>
      </w:r>
      <w:r w:rsidR="00EB6D28" w:rsidRPr="00EB6D28">
        <w:rPr>
          <w:rFonts w:eastAsiaTheme="minorHAnsi"/>
          <w:sz w:val="24"/>
          <w:szCs w:val="24"/>
          <w:lang w:eastAsia="en-US"/>
        </w:rPr>
        <w:t xml:space="preserve">, </w:t>
      </w:r>
      <w:r w:rsidR="00497AC3">
        <w:rPr>
          <w:rFonts w:eastAsiaTheme="minorHAnsi"/>
          <w:sz w:val="24"/>
          <w:szCs w:val="24"/>
          <w:lang w:eastAsia="en-US"/>
        </w:rPr>
        <w:t>136.panta un 12.panta ceturtās daļas</w:t>
      </w:r>
      <w:r w:rsidR="00EB6D28" w:rsidRPr="00EB6D28">
        <w:rPr>
          <w:rFonts w:eastAsiaTheme="minorHAnsi"/>
          <w:sz w:val="24"/>
          <w:szCs w:val="24"/>
          <w:lang w:eastAsia="en-US"/>
        </w:rPr>
        <w:t xml:space="preserve"> noteikumiem</w:t>
      </w:r>
      <w:r>
        <w:rPr>
          <w:rFonts w:eastAsiaTheme="minorHAnsi"/>
          <w:sz w:val="24"/>
          <w:szCs w:val="24"/>
          <w:lang w:eastAsia="en-US"/>
        </w:rPr>
        <w:t xml:space="preserve"> </w:t>
      </w:r>
      <w:r w:rsidR="00EB6D28" w:rsidRPr="00EB6D28">
        <w:rPr>
          <w:rFonts w:eastAsiaTheme="minorHAnsi"/>
          <w:sz w:val="24"/>
          <w:szCs w:val="24"/>
          <w:lang w:eastAsia="en-US"/>
        </w:rPr>
        <w:t>paziņojumu ieraksta izdarīšanai reģistrā sabiedrībai iesniedz persona, par kuru</w:t>
      </w:r>
      <w:r>
        <w:rPr>
          <w:rFonts w:eastAsiaTheme="minorHAnsi"/>
          <w:sz w:val="24"/>
          <w:szCs w:val="24"/>
          <w:lang w:eastAsia="en-US"/>
        </w:rPr>
        <w:t xml:space="preserve"> </w:t>
      </w:r>
      <w:r w:rsidR="003D3DD4">
        <w:rPr>
          <w:rFonts w:eastAsiaTheme="minorHAnsi"/>
          <w:sz w:val="24"/>
          <w:szCs w:val="24"/>
          <w:lang w:eastAsia="en-US"/>
        </w:rPr>
        <w:t>ieraksts izdarāms.</w:t>
      </w:r>
      <w:r w:rsidR="00497AC3">
        <w:rPr>
          <w:rFonts w:eastAsiaTheme="minorHAnsi"/>
          <w:sz w:val="24"/>
          <w:szCs w:val="24"/>
          <w:lang w:eastAsia="en-US"/>
        </w:rPr>
        <w:t xml:space="preserve"> </w:t>
      </w:r>
      <w:r w:rsidR="003D3DD4">
        <w:rPr>
          <w:rFonts w:eastAsiaTheme="minorHAnsi"/>
          <w:sz w:val="24"/>
          <w:szCs w:val="24"/>
          <w:lang w:eastAsia="en-US"/>
        </w:rPr>
        <w:t>S</w:t>
      </w:r>
      <w:r w:rsidR="00EB6D28" w:rsidRPr="00EB6D28">
        <w:rPr>
          <w:rFonts w:eastAsiaTheme="minorHAnsi"/>
          <w:sz w:val="24"/>
          <w:szCs w:val="24"/>
          <w:lang w:eastAsia="en-US"/>
        </w:rPr>
        <w:t xml:space="preserve">abiedrībai nav jāmeklē </w:t>
      </w:r>
      <w:r w:rsidR="00EB6D28" w:rsidRPr="00EB6D28">
        <w:rPr>
          <w:rFonts w:eastAsiaTheme="minorHAnsi"/>
          <w:sz w:val="24"/>
          <w:szCs w:val="24"/>
          <w:lang w:eastAsia="en-US"/>
        </w:rPr>
        <w:lastRenderedPageBreak/>
        <w:t>akcionārs,</w:t>
      </w:r>
      <w:r>
        <w:rPr>
          <w:rFonts w:eastAsiaTheme="minorHAnsi"/>
          <w:sz w:val="24"/>
          <w:szCs w:val="24"/>
          <w:lang w:eastAsia="en-US"/>
        </w:rPr>
        <w:t xml:space="preserve"> </w:t>
      </w:r>
      <w:r w:rsidR="00EB6D28" w:rsidRPr="00EB6D28">
        <w:rPr>
          <w:rFonts w:eastAsiaTheme="minorHAnsi"/>
          <w:sz w:val="24"/>
          <w:szCs w:val="24"/>
          <w:lang w:eastAsia="en-US"/>
        </w:rPr>
        <w:t>jāpārbauda reģistros tā juridiskā adrese, jo likums noteikti šādu pienākumu tai nav uzlicis.</w:t>
      </w:r>
      <w:r w:rsidR="00497AC3">
        <w:rPr>
          <w:rFonts w:eastAsiaTheme="minorHAnsi"/>
          <w:sz w:val="24"/>
          <w:szCs w:val="24"/>
          <w:lang w:eastAsia="en-US"/>
        </w:rPr>
        <w:t xml:space="preserve"> Komercsabiedrībai ir pienākums būt sasniedzamai tās juridisk</w:t>
      </w:r>
      <w:r w:rsidR="00AB58A5">
        <w:rPr>
          <w:rFonts w:eastAsiaTheme="minorHAnsi"/>
          <w:sz w:val="24"/>
          <w:szCs w:val="24"/>
          <w:lang w:eastAsia="en-US"/>
        </w:rPr>
        <w:t>aj</w:t>
      </w:r>
      <w:r w:rsidR="00497AC3">
        <w:rPr>
          <w:rFonts w:eastAsiaTheme="minorHAnsi"/>
          <w:sz w:val="24"/>
          <w:szCs w:val="24"/>
          <w:lang w:eastAsia="en-US"/>
        </w:rPr>
        <w:t>ā adresē, un uzskatāms, ka komersants sūtījumu ir saņēmis tajā gadījumā, ja tiek pierādīta nosūtīšana.</w:t>
      </w:r>
    </w:p>
    <w:p w14:paraId="602B1354" w14:textId="77777777" w:rsidR="00E22A87" w:rsidRDefault="00497AC3" w:rsidP="00D710C2">
      <w:pPr>
        <w:autoSpaceDE w:val="0"/>
        <w:autoSpaceDN w:val="0"/>
        <w:adjustRightInd w:val="0"/>
        <w:spacing w:line="276" w:lineRule="auto"/>
        <w:ind w:firstLine="567"/>
        <w:jc w:val="both"/>
        <w:rPr>
          <w:rFonts w:eastAsiaTheme="minorHAnsi"/>
          <w:sz w:val="24"/>
          <w:szCs w:val="24"/>
          <w:lang w:eastAsia="en-US"/>
        </w:rPr>
      </w:pPr>
      <w:r w:rsidRPr="006A2076">
        <w:rPr>
          <w:rFonts w:eastAsiaTheme="minorHAnsi"/>
          <w:sz w:val="24"/>
          <w:szCs w:val="24"/>
          <w:lang w:eastAsia="en-US"/>
        </w:rPr>
        <w:t>No</w:t>
      </w:r>
      <w:r w:rsidR="00E25703" w:rsidRPr="006A2076">
        <w:rPr>
          <w:rFonts w:eastAsiaTheme="minorHAnsi"/>
          <w:sz w:val="24"/>
          <w:szCs w:val="24"/>
          <w:lang w:eastAsia="en-US"/>
        </w:rPr>
        <w:t>vērtējot pušu saraksti</w:t>
      </w:r>
      <w:r w:rsidRPr="006A2076">
        <w:rPr>
          <w:rFonts w:eastAsiaTheme="minorHAnsi"/>
          <w:sz w:val="24"/>
          <w:szCs w:val="24"/>
          <w:lang w:eastAsia="en-US"/>
        </w:rPr>
        <w:t xml:space="preserve"> par izmaiņām prasīt</w:t>
      </w:r>
      <w:r w:rsidR="00E25703" w:rsidRPr="006A2076">
        <w:rPr>
          <w:rFonts w:eastAsiaTheme="minorHAnsi"/>
          <w:sz w:val="24"/>
          <w:szCs w:val="24"/>
          <w:lang w:eastAsia="en-US"/>
        </w:rPr>
        <w:t xml:space="preserve">ājas direktoru sastāvā, </w:t>
      </w:r>
      <w:r w:rsidR="007D15A9" w:rsidRPr="006A2076">
        <w:rPr>
          <w:rFonts w:eastAsiaTheme="minorHAnsi"/>
          <w:sz w:val="24"/>
          <w:szCs w:val="24"/>
          <w:lang w:eastAsia="en-US"/>
        </w:rPr>
        <w:t xml:space="preserve">pārstāvībā, papildus iesniegtajiem dokumentiem </w:t>
      </w:r>
      <w:r w:rsidR="00E25703" w:rsidRPr="006A2076">
        <w:rPr>
          <w:rFonts w:eastAsiaTheme="minorHAnsi"/>
          <w:sz w:val="24"/>
          <w:szCs w:val="24"/>
          <w:lang w:eastAsia="en-US"/>
        </w:rPr>
        <w:t xml:space="preserve">un iesniegtos pierādījumus, secināms, ka </w:t>
      </w:r>
      <w:r w:rsidR="00EB6D28" w:rsidRPr="006A2076">
        <w:rPr>
          <w:rFonts w:eastAsiaTheme="minorHAnsi"/>
          <w:sz w:val="24"/>
          <w:szCs w:val="24"/>
          <w:lang w:eastAsia="en-US"/>
        </w:rPr>
        <w:t>prasītājai bija</w:t>
      </w:r>
      <w:r w:rsidR="000E7CE9" w:rsidRPr="006A2076">
        <w:rPr>
          <w:rFonts w:eastAsiaTheme="minorHAnsi"/>
          <w:sz w:val="24"/>
          <w:szCs w:val="24"/>
          <w:lang w:eastAsia="en-US"/>
        </w:rPr>
        <w:t xml:space="preserve"> </w:t>
      </w:r>
      <w:r w:rsidR="00EB6D28" w:rsidRPr="006A2076">
        <w:rPr>
          <w:rFonts w:eastAsiaTheme="minorHAnsi"/>
          <w:sz w:val="24"/>
          <w:szCs w:val="24"/>
          <w:lang w:eastAsia="en-US"/>
        </w:rPr>
        <w:t xml:space="preserve">zināms par ārkārtas akcionāru sapulces sasaukšanu </w:t>
      </w:r>
      <w:proofErr w:type="gramStart"/>
      <w:r w:rsidR="00EB6D28" w:rsidRPr="006A2076">
        <w:rPr>
          <w:rFonts w:eastAsiaTheme="minorHAnsi"/>
          <w:sz w:val="24"/>
          <w:szCs w:val="24"/>
          <w:lang w:eastAsia="en-US"/>
        </w:rPr>
        <w:t>2016.gada</w:t>
      </w:r>
      <w:proofErr w:type="gramEnd"/>
      <w:r w:rsidR="00EB6D28" w:rsidRPr="006A2076">
        <w:rPr>
          <w:rFonts w:eastAsiaTheme="minorHAnsi"/>
          <w:sz w:val="24"/>
          <w:szCs w:val="24"/>
          <w:lang w:eastAsia="en-US"/>
        </w:rPr>
        <w:t xml:space="preserve"> 12.decembrī, darba kārtības</w:t>
      </w:r>
      <w:r w:rsidR="000E7CE9" w:rsidRPr="006A2076">
        <w:rPr>
          <w:rFonts w:eastAsiaTheme="minorHAnsi"/>
          <w:sz w:val="24"/>
          <w:szCs w:val="24"/>
          <w:lang w:eastAsia="en-US"/>
        </w:rPr>
        <w:t xml:space="preserve"> jautājumiem, lēmuma projektu.</w:t>
      </w:r>
    </w:p>
    <w:p w14:paraId="1BE7EFE0" w14:textId="07F84435" w:rsidR="007D15A9" w:rsidRPr="00F5193F" w:rsidRDefault="00E22A87" w:rsidP="00D710C2">
      <w:pPr>
        <w:autoSpaceDE w:val="0"/>
        <w:autoSpaceDN w:val="0"/>
        <w:adjustRightInd w:val="0"/>
        <w:spacing w:line="276" w:lineRule="auto"/>
        <w:ind w:firstLine="567"/>
        <w:jc w:val="both"/>
        <w:rPr>
          <w:rFonts w:eastAsiaTheme="minorHAnsi"/>
          <w:sz w:val="24"/>
          <w:szCs w:val="24"/>
          <w:lang w:eastAsia="en-US"/>
        </w:rPr>
      </w:pPr>
      <w:r>
        <w:rPr>
          <w:rFonts w:eastAsiaTheme="minorHAnsi"/>
          <w:sz w:val="24"/>
          <w:szCs w:val="24"/>
          <w:lang w:eastAsia="en-US"/>
        </w:rPr>
        <w:t>N</w:t>
      </w:r>
      <w:r w:rsidR="007D15A9">
        <w:rPr>
          <w:rFonts w:eastAsiaTheme="minorHAnsi"/>
          <w:sz w:val="24"/>
          <w:szCs w:val="24"/>
          <w:lang w:eastAsia="en-US"/>
        </w:rPr>
        <w:t xml:space="preserve">o lietas materiāliem redzams, ka atbildētājas valde nav bijusi sasniedzama juridiskajā adresē un pēc </w:t>
      </w:r>
      <w:r>
        <w:rPr>
          <w:rFonts w:eastAsiaTheme="minorHAnsi"/>
          <w:sz w:val="24"/>
          <w:szCs w:val="24"/>
          <w:lang w:eastAsia="en-US"/>
        </w:rPr>
        <w:t xml:space="preserve">prasītājas </w:t>
      </w:r>
      <w:r w:rsidR="007D15A9">
        <w:rPr>
          <w:rFonts w:eastAsiaTheme="minorHAnsi"/>
          <w:sz w:val="24"/>
          <w:szCs w:val="24"/>
          <w:lang w:eastAsia="en-US"/>
        </w:rPr>
        <w:t>sūtījumiem pastā nav ieradusies.</w:t>
      </w:r>
      <w:r>
        <w:rPr>
          <w:rFonts w:eastAsiaTheme="minorHAnsi"/>
          <w:sz w:val="24"/>
          <w:szCs w:val="24"/>
          <w:lang w:eastAsia="en-US"/>
        </w:rPr>
        <w:t xml:space="preserve"> </w:t>
      </w:r>
      <w:r w:rsidR="003A0B66">
        <w:rPr>
          <w:rFonts w:eastAsiaTheme="minorHAnsi"/>
          <w:sz w:val="24"/>
          <w:szCs w:val="24"/>
          <w:lang w:eastAsia="en-US"/>
        </w:rPr>
        <w:t>P</w:t>
      </w:r>
      <w:r w:rsidR="00AC4371">
        <w:rPr>
          <w:rFonts w:eastAsiaTheme="minorHAnsi"/>
          <w:sz w:val="24"/>
          <w:szCs w:val="24"/>
          <w:lang w:eastAsia="en-US"/>
        </w:rPr>
        <w:t xml:space="preserve">rasītājas pārstāves </w:t>
      </w:r>
      <w:proofErr w:type="gramStart"/>
      <w:r w:rsidR="00F5193F">
        <w:rPr>
          <w:rFonts w:eastAsiaTheme="minorHAnsi"/>
          <w:sz w:val="24"/>
          <w:szCs w:val="24"/>
          <w:lang w:eastAsia="en-US"/>
        </w:rPr>
        <w:t>2016.gada</w:t>
      </w:r>
      <w:proofErr w:type="gramEnd"/>
      <w:r w:rsidR="00F5193F">
        <w:rPr>
          <w:rFonts w:eastAsiaTheme="minorHAnsi"/>
          <w:sz w:val="24"/>
          <w:szCs w:val="24"/>
          <w:lang w:eastAsia="en-US"/>
        </w:rPr>
        <w:t xml:space="preserve"> 16.decembra </w:t>
      </w:r>
      <w:r w:rsidR="00FF7FA6">
        <w:rPr>
          <w:rFonts w:eastAsiaTheme="minorHAnsi"/>
          <w:sz w:val="24"/>
          <w:szCs w:val="24"/>
          <w:lang w:eastAsia="en-US"/>
        </w:rPr>
        <w:t>iesniegum</w:t>
      </w:r>
      <w:r w:rsidR="00F5193F">
        <w:rPr>
          <w:rFonts w:eastAsiaTheme="minorHAnsi"/>
          <w:sz w:val="24"/>
          <w:szCs w:val="24"/>
          <w:lang w:eastAsia="en-US"/>
        </w:rPr>
        <w:t>am</w:t>
      </w:r>
      <w:r w:rsidR="00FF7FA6">
        <w:rPr>
          <w:rFonts w:eastAsiaTheme="minorHAnsi"/>
          <w:sz w:val="24"/>
          <w:szCs w:val="24"/>
          <w:lang w:eastAsia="en-US"/>
        </w:rPr>
        <w:t xml:space="preserve">, ar kuru atbildētājai paziņots par akcionāra juridiskās adreses maiņu </w:t>
      </w:r>
      <w:r w:rsidR="00FF7FA6" w:rsidRPr="00F5193F">
        <w:rPr>
          <w:rFonts w:eastAsiaTheme="minorHAnsi"/>
          <w:sz w:val="24"/>
          <w:szCs w:val="24"/>
          <w:lang w:eastAsia="en-US"/>
        </w:rPr>
        <w:t xml:space="preserve">un </w:t>
      </w:r>
      <w:r w:rsidR="00F5193F" w:rsidRPr="00F5193F">
        <w:rPr>
          <w:rFonts w:eastAsiaTheme="minorHAnsi"/>
          <w:sz w:val="24"/>
          <w:szCs w:val="24"/>
          <w:lang w:eastAsia="en-US"/>
        </w:rPr>
        <w:t xml:space="preserve">kurā </w:t>
      </w:r>
      <w:r w:rsidR="00FF7FA6" w:rsidRPr="00F5193F">
        <w:rPr>
          <w:rFonts w:eastAsiaTheme="minorHAnsi"/>
          <w:sz w:val="24"/>
          <w:szCs w:val="24"/>
          <w:lang w:eastAsia="en-US"/>
        </w:rPr>
        <w:t xml:space="preserve">norādīts, ka akcionāru reģistrā nav informācijas par </w:t>
      </w:r>
      <w:r w:rsidR="00F339FE">
        <w:rPr>
          <w:rFonts w:eastAsiaTheme="minorHAnsi"/>
          <w:sz w:val="24"/>
          <w:szCs w:val="24"/>
          <w:lang w:eastAsia="en-US"/>
        </w:rPr>
        <w:t>adreses</w:t>
      </w:r>
      <w:r w:rsidR="00FF7FA6" w:rsidRPr="00F5193F">
        <w:rPr>
          <w:rFonts w:eastAsiaTheme="minorHAnsi"/>
          <w:sz w:val="24"/>
          <w:szCs w:val="24"/>
          <w:lang w:eastAsia="en-US"/>
        </w:rPr>
        <w:t xml:space="preserve"> maiņu, nav tiesisku seku, jo tas taisīts pēc apstrīdētās ārkārtas akcionāru sapulces.</w:t>
      </w:r>
    </w:p>
    <w:p w14:paraId="560349B0" w14:textId="74D91B32" w:rsidR="00E22A87" w:rsidRDefault="00E22A87" w:rsidP="00D710C2">
      <w:pPr>
        <w:autoSpaceDE w:val="0"/>
        <w:autoSpaceDN w:val="0"/>
        <w:adjustRightInd w:val="0"/>
        <w:spacing w:line="276" w:lineRule="auto"/>
        <w:ind w:firstLine="567"/>
        <w:jc w:val="both"/>
        <w:rPr>
          <w:rFonts w:eastAsiaTheme="minorHAnsi"/>
          <w:sz w:val="24"/>
          <w:szCs w:val="24"/>
          <w:lang w:eastAsia="en-US"/>
        </w:rPr>
      </w:pPr>
      <w:r>
        <w:rPr>
          <w:rFonts w:eastAsiaTheme="minorHAnsi"/>
          <w:sz w:val="24"/>
          <w:szCs w:val="24"/>
          <w:lang w:eastAsia="en-US"/>
        </w:rPr>
        <w:t>P</w:t>
      </w:r>
      <w:r w:rsidRPr="00EB6D28">
        <w:rPr>
          <w:rFonts w:eastAsiaTheme="minorHAnsi"/>
          <w:sz w:val="24"/>
          <w:szCs w:val="24"/>
          <w:lang w:eastAsia="en-US"/>
        </w:rPr>
        <w:t xml:space="preserve">ierādījumi </w:t>
      </w:r>
      <w:r>
        <w:rPr>
          <w:rFonts w:eastAsiaTheme="minorHAnsi"/>
          <w:sz w:val="24"/>
          <w:szCs w:val="24"/>
          <w:lang w:eastAsia="en-US"/>
        </w:rPr>
        <w:t>apliecina</w:t>
      </w:r>
      <w:r w:rsidRPr="00EB6D28">
        <w:rPr>
          <w:rFonts w:eastAsiaTheme="minorHAnsi"/>
          <w:sz w:val="24"/>
          <w:szCs w:val="24"/>
          <w:lang w:eastAsia="en-US"/>
        </w:rPr>
        <w:t xml:space="preserve">, ka </w:t>
      </w:r>
      <w:r>
        <w:rPr>
          <w:rFonts w:eastAsiaTheme="minorHAnsi"/>
          <w:sz w:val="24"/>
          <w:szCs w:val="24"/>
          <w:lang w:eastAsia="en-US"/>
        </w:rPr>
        <w:t xml:space="preserve">prasītājai kā akcionārei </w:t>
      </w:r>
      <w:r w:rsidRPr="00EB6D28">
        <w:rPr>
          <w:rFonts w:eastAsiaTheme="minorHAnsi"/>
          <w:sz w:val="24"/>
          <w:szCs w:val="24"/>
          <w:lang w:eastAsia="en-US"/>
        </w:rPr>
        <w:t>paziņojum</w:t>
      </w:r>
      <w:r w:rsidR="0084473A">
        <w:rPr>
          <w:rFonts w:eastAsiaTheme="minorHAnsi"/>
          <w:sz w:val="24"/>
          <w:szCs w:val="24"/>
          <w:lang w:eastAsia="en-US"/>
        </w:rPr>
        <w:t>i sūtīti</w:t>
      </w:r>
      <w:r w:rsidRPr="00EB6D28">
        <w:rPr>
          <w:rFonts w:eastAsiaTheme="minorHAnsi"/>
          <w:sz w:val="24"/>
          <w:szCs w:val="24"/>
          <w:lang w:eastAsia="en-US"/>
        </w:rPr>
        <w:t>, neņemot vērā ad</w:t>
      </w:r>
      <w:r>
        <w:rPr>
          <w:rFonts w:eastAsiaTheme="minorHAnsi"/>
          <w:sz w:val="24"/>
          <w:szCs w:val="24"/>
          <w:lang w:eastAsia="en-US"/>
        </w:rPr>
        <w:t xml:space="preserve">reses, kas </w:t>
      </w:r>
      <w:r w:rsidR="00B154F3">
        <w:rPr>
          <w:rFonts w:eastAsiaTheme="minorHAnsi"/>
          <w:sz w:val="24"/>
          <w:szCs w:val="24"/>
          <w:lang w:eastAsia="en-US"/>
        </w:rPr>
        <w:t>atbildētājas valdei</w:t>
      </w:r>
      <w:r>
        <w:rPr>
          <w:rFonts w:eastAsiaTheme="minorHAnsi"/>
          <w:sz w:val="24"/>
          <w:szCs w:val="24"/>
          <w:lang w:eastAsia="en-US"/>
        </w:rPr>
        <w:t xml:space="preserve"> bijušas zināmas </w:t>
      </w:r>
      <w:r w:rsidR="00AB58A5">
        <w:rPr>
          <w:rFonts w:eastAsiaTheme="minorHAnsi"/>
          <w:sz w:val="24"/>
          <w:szCs w:val="24"/>
          <w:lang w:eastAsia="en-US"/>
        </w:rPr>
        <w:noBreakHyphen/>
      </w:r>
      <w:r>
        <w:rPr>
          <w:rFonts w:eastAsiaTheme="minorHAnsi"/>
          <w:sz w:val="24"/>
          <w:szCs w:val="24"/>
          <w:lang w:eastAsia="en-US"/>
        </w:rPr>
        <w:t xml:space="preserve"> reģistrēto</w:t>
      </w:r>
      <w:r w:rsidRPr="00EB6D28">
        <w:rPr>
          <w:rFonts w:eastAsiaTheme="minorHAnsi"/>
          <w:sz w:val="24"/>
          <w:szCs w:val="24"/>
          <w:lang w:eastAsia="en-US"/>
        </w:rPr>
        <w:t xml:space="preserve"> Uzņēmumu reģistrā vai pārstāvei</w:t>
      </w:r>
      <w:r>
        <w:rPr>
          <w:rFonts w:eastAsiaTheme="minorHAnsi"/>
          <w:sz w:val="24"/>
          <w:szCs w:val="24"/>
          <w:lang w:eastAsia="en-US"/>
        </w:rPr>
        <w:t xml:space="preserve"> </w:t>
      </w:r>
      <w:r w:rsidRPr="00EB6D28">
        <w:rPr>
          <w:rFonts w:eastAsiaTheme="minorHAnsi"/>
          <w:sz w:val="24"/>
          <w:szCs w:val="24"/>
          <w:lang w:eastAsia="en-US"/>
        </w:rPr>
        <w:t>izdotajā pilnvarā</w:t>
      </w:r>
      <w:r>
        <w:rPr>
          <w:rFonts w:eastAsiaTheme="minorHAnsi"/>
          <w:sz w:val="24"/>
          <w:szCs w:val="24"/>
          <w:lang w:eastAsia="en-US"/>
        </w:rPr>
        <w:t xml:space="preserve"> norādīto</w:t>
      </w:r>
      <w:r w:rsidRPr="00EB6D28">
        <w:rPr>
          <w:rFonts w:eastAsiaTheme="minorHAnsi"/>
          <w:sz w:val="24"/>
          <w:szCs w:val="24"/>
          <w:lang w:eastAsia="en-US"/>
        </w:rPr>
        <w:t>, kas bijusi tās rīcībā.</w:t>
      </w:r>
    </w:p>
    <w:p w14:paraId="442BA733" w14:textId="527B2417" w:rsidR="00E83EE5" w:rsidRDefault="003A0B66" w:rsidP="00D710C2">
      <w:pPr>
        <w:autoSpaceDE w:val="0"/>
        <w:autoSpaceDN w:val="0"/>
        <w:adjustRightInd w:val="0"/>
        <w:spacing w:line="276" w:lineRule="auto"/>
        <w:ind w:firstLine="567"/>
        <w:jc w:val="both"/>
        <w:rPr>
          <w:rFonts w:eastAsiaTheme="minorHAnsi"/>
          <w:sz w:val="24"/>
          <w:szCs w:val="24"/>
          <w:lang w:eastAsia="en-US"/>
        </w:rPr>
      </w:pPr>
      <w:r>
        <w:rPr>
          <w:rFonts w:eastAsiaTheme="minorHAnsi"/>
          <w:sz w:val="24"/>
          <w:szCs w:val="24"/>
          <w:lang w:eastAsia="en-US"/>
        </w:rPr>
        <w:t xml:space="preserve">Prasītājas pārstāves iesniegtajā atbildētājas akcionāru sarakstā </w:t>
      </w:r>
      <w:r w:rsidR="00EB6D28" w:rsidRPr="00EB6D28">
        <w:rPr>
          <w:rFonts w:eastAsiaTheme="minorHAnsi"/>
          <w:sz w:val="24"/>
          <w:szCs w:val="24"/>
          <w:lang w:eastAsia="en-US"/>
        </w:rPr>
        <w:t xml:space="preserve">norādīta </w:t>
      </w:r>
      <w:r>
        <w:rPr>
          <w:rFonts w:eastAsiaTheme="minorHAnsi"/>
          <w:sz w:val="24"/>
          <w:szCs w:val="24"/>
          <w:lang w:eastAsia="en-US"/>
        </w:rPr>
        <w:t xml:space="preserve">prasītājas adrese - </w:t>
      </w:r>
      <w:r w:rsidR="00EB6D28" w:rsidRPr="00EB6D28">
        <w:rPr>
          <w:rFonts w:eastAsiaTheme="minorHAnsi"/>
          <w:sz w:val="24"/>
          <w:szCs w:val="24"/>
          <w:lang w:eastAsia="en-US"/>
        </w:rPr>
        <w:t xml:space="preserve">C/- </w:t>
      </w:r>
      <w:proofErr w:type="spellStart"/>
      <w:r w:rsidR="00EB6D28" w:rsidRPr="00EB6D28">
        <w:rPr>
          <w:rFonts w:eastAsiaTheme="minorHAnsi"/>
          <w:sz w:val="24"/>
          <w:szCs w:val="24"/>
          <w:lang w:eastAsia="en-US"/>
        </w:rPr>
        <w:t>John</w:t>
      </w:r>
      <w:proofErr w:type="spellEnd"/>
      <w:r w:rsidR="00EB6D28" w:rsidRPr="00EB6D28">
        <w:rPr>
          <w:rFonts w:eastAsiaTheme="minorHAnsi"/>
          <w:sz w:val="24"/>
          <w:szCs w:val="24"/>
          <w:lang w:eastAsia="en-US"/>
        </w:rPr>
        <w:t xml:space="preserve"> W </w:t>
      </w:r>
      <w:proofErr w:type="spellStart"/>
      <w:r w:rsidR="00EB6D28" w:rsidRPr="00EB6D28">
        <w:rPr>
          <w:rFonts w:eastAsiaTheme="minorHAnsi"/>
          <w:sz w:val="24"/>
          <w:szCs w:val="24"/>
          <w:lang w:eastAsia="en-US"/>
        </w:rPr>
        <w:t>Hart</w:t>
      </w:r>
      <w:proofErr w:type="spellEnd"/>
      <w:r w:rsidR="00EB6D28" w:rsidRPr="00EB6D28">
        <w:rPr>
          <w:rFonts w:eastAsiaTheme="minorHAnsi"/>
          <w:sz w:val="24"/>
          <w:szCs w:val="24"/>
          <w:lang w:eastAsia="en-US"/>
        </w:rPr>
        <w:t xml:space="preserve">, </w:t>
      </w:r>
      <w:proofErr w:type="spellStart"/>
      <w:r w:rsidR="00EB6D28" w:rsidRPr="00EB6D28">
        <w:rPr>
          <w:rFonts w:eastAsiaTheme="minorHAnsi"/>
          <w:sz w:val="24"/>
          <w:szCs w:val="24"/>
          <w:lang w:eastAsia="en-US"/>
        </w:rPr>
        <w:t>Level</w:t>
      </w:r>
      <w:proofErr w:type="spellEnd"/>
      <w:r w:rsidR="00EB6D28" w:rsidRPr="00EB6D28">
        <w:rPr>
          <w:rFonts w:eastAsiaTheme="minorHAnsi"/>
          <w:sz w:val="24"/>
          <w:szCs w:val="24"/>
          <w:lang w:eastAsia="en-US"/>
        </w:rPr>
        <w:t xml:space="preserve"> 6 </w:t>
      </w:r>
      <w:proofErr w:type="spellStart"/>
      <w:r w:rsidR="00EB6D28" w:rsidRPr="00EB6D28">
        <w:rPr>
          <w:rFonts w:eastAsiaTheme="minorHAnsi"/>
          <w:sz w:val="24"/>
          <w:szCs w:val="24"/>
          <w:lang w:eastAsia="en-US"/>
        </w:rPr>
        <w:t>Bridgecorp</w:t>
      </w:r>
      <w:proofErr w:type="spellEnd"/>
      <w:r w:rsidR="00EB6D28" w:rsidRPr="00EB6D28">
        <w:rPr>
          <w:rFonts w:eastAsiaTheme="minorHAnsi"/>
          <w:sz w:val="24"/>
          <w:szCs w:val="24"/>
          <w:lang w:eastAsia="en-US"/>
        </w:rPr>
        <w:t xml:space="preserve"> </w:t>
      </w:r>
      <w:proofErr w:type="spellStart"/>
      <w:r w:rsidR="00EB6D28" w:rsidRPr="00EB6D28">
        <w:rPr>
          <w:rFonts w:eastAsiaTheme="minorHAnsi"/>
          <w:sz w:val="24"/>
          <w:szCs w:val="24"/>
          <w:lang w:eastAsia="en-US"/>
        </w:rPr>
        <w:t>House</w:t>
      </w:r>
      <w:proofErr w:type="spellEnd"/>
      <w:r w:rsidR="00EB6D28" w:rsidRPr="00EB6D28">
        <w:rPr>
          <w:rFonts w:eastAsiaTheme="minorHAnsi"/>
          <w:sz w:val="24"/>
          <w:szCs w:val="24"/>
          <w:lang w:eastAsia="en-US"/>
        </w:rPr>
        <w:t>, 36</w:t>
      </w:r>
      <w:r w:rsidR="000E7CE9">
        <w:rPr>
          <w:rFonts w:eastAsiaTheme="minorHAnsi"/>
          <w:sz w:val="24"/>
          <w:szCs w:val="24"/>
          <w:lang w:eastAsia="en-US"/>
        </w:rPr>
        <w:t xml:space="preserve"> </w:t>
      </w:r>
      <w:proofErr w:type="spellStart"/>
      <w:r w:rsidR="00EB6D28" w:rsidRPr="00EB6D28">
        <w:rPr>
          <w:rFonts w:eastAsiaTheme="minorHAnsi"/>
          <w:sz w:val="24"/>
          <w:szCs w:val="24"/>
          <w:lang w:eastAsia="en-US"/>
        </w:rPr>
        <w:t>Kitchener</w:t>
      </w:r>
      <w:proofErr w:type="spellEnd"/>
      <w:r w:rsidR="00EB6D28" w:rsidRPr="00EB6D28">
        <w:rPr>
          <w:rFonts w:eastAsiaTheme="minorHAnsi"/>
          <w:sz w:val="24"/>
          <w:szCs w:val="24"/>
          <w:lang w:eastAsia="en-US"/>
        </w:rPr>
        <w:t xml:space="preserve"> </w:t>
      </w:r>
      <w:proofErr w:type="spellStart"/>
      <w:r w:rsidR="00EB6D28" w:rsidRPr="00EB6D28">
        <w:rPr>
          <w:rFonts w:eastAsiaTheme="minorHAnsi"/>
          <w:sz w:val="24"/>
          <w:szCs w:val="24"/>
          <w:lang w:eastAsia="en-US"/>
        </w:rPr>
        <w:t>Street</w:t>
      </w:r>
      <w:proofErr w:type="spellEnd"/>
      <w:r w:rsidR="00EB6D28" w:rsidRPr="00EB6D28">
        <w:rPr>
          <w:rFonts w:eastAsiaTheme="minorHAnsi"/>
          <w:sz w:val="24"/>
          <w:szCs w:val="24"/>
          <w:lang w:eastAsia="en-US"/>
        </w:rPr>
        <w:t xml:space="preserve"> </w:t>
      </w:r>
      <w:proofErr w:type="spellStart"/>
      <w:r w:rsidR="00EB6D28" w:rsidRPr="00EB6D28">
        <w:rPr>
          <w:rFonts w:eastAsiaTheme="minorHAnsi"/>
          <w:sz w:val="24"/>
          <w:szCs w:val="24"/>
          <w:lang w:eastAsia="en-US"/>
        </w:rPr>
        <w:t>Auckland</w:t>
      </w:r>
      <w:proofErr w:type="spellEnd"/>
      <w:r w:rsidR="00EB6D28" w:rsidRPr="00EB6D28">
        <w:rPr>
          <w:rFonts w:eastAsiaTheme="minorHAnsi"/>
          <w:sz w:val="24"/>
          <w:szCs w:val="24"/>
          <w:lang w:eastAsia="en-US"/>
        </w:rPr>
        <w:t xml:space="preserve"> 1000, </w:t>
      </w:r>
      <w:proofErr w:type="spellStart"/>
      <w:r w:rsidR="00EB6D28" w:rsidRPr="00EB6D28">
        <w:rPr>
          <w:rFonts w:eastAsiaTheme="minorHAnsi"/>
          <w:sz w:val="24"/>
          <w:szCs w:val="24"/>
          <w:lang w:eastAsia="en-US"/>
        </w:rPr>
        <w:t>New</w:t>
      </w:r>
      <w:proofErr w:type="spellEnd"/>
      <w:r w:rsidR="00EB6D28" w:rsidRPr="00EB6D28">
        <w:rPr>
          <w:rFonts w:eastAsiaTheme="minorHAnsi"/>
          <w:sz w:val="24"/>
          <w:szCs w:val="24"/>
          <w:lang w:eastAsia="en-US"/>
        </w:rPr>
        <w:t xml:space="preserve"> </w:t>
      </w:r>
      <w:proofErr w:type="spellStart"/>
      <w:r w:rsidR="00EB6D28" w:rsidRPr="00EB6D28">
        <w:rPr>
          <w:rFonts w:eastAsiaTheme="minorHAnsi"/>
          <w:sz w:val="24"/>
          <w:szCs w:val="24"/>
          <w:lang w:eastAsia="en-US"/>
        </w:rPr>
        <w:t>Zealand</w:t>
      </w:r>
      <w:proofErr w:type="spellEnd"/>
      <w:r w:rsidR="00EB6D28" w:rsidRPr="00EB6D28">
        <w:rPr>
          <w:rFonts w:eastAsiaTheme="minorHAnsi"/>
          <w:sz w:val="24"/>
          <w:szCs w:val="24"/>
          <w:lang w:eastAsia="en-US"/>
        </w:rPr>
        <w:t>,</w:t>
      </w:r>
      <w:r w:rsidR="00AB58A5">
        <w:rPr>
          <w:rFonts w:eastAsiaTheme="minorHAnsi"/>
          <w:sz w:val="24"/>
          <w:szCs w:val="24"/>
          <w:lang w:eastAsia="en-US"/>
        </w:rPr>
        <w:t xml:space="preserve"> kas</w:t>
      </w:r>
      <w:r w:rsidR="00EB6D28" w:rsidRPr="00EB6D28">
        <w:rPr>
          <w:rFonts w:eastAsiaTheme="minorHAnsi"/>
          <w:sz w:val="24"/>
          <w:szCs w:val="24"/>
          <w:lang w:eastAsia="en-US"/>
        </w:rPr>
        <w:t xml:space="preserve"> būtiski atšķiras no Uzņēmumu reģistra ierakstiem par </w:t>
      </w:r>
      <w:r>
        <w:rPr>
          <w:rFonts w:eastAsiaTheme="minorHAnsi"/>
          <w:sz w:val="24"/>
          <w:szCs w:val="24"/>
          <w:lang w:eastAsia="en-US"/>
        </w:rPr>
        <w:t xml:space="preserve">atbildētājas </w:t>
      </w:r>
      <w:r w:rsidR="00EB6D28" w:rsidRPr="00EB6D28">
        <w:rPr>
          <w:rFonts w:eastAsiaTheme="minorHAnsi"/>
          <w:sz w:val="24"/>
          <w:szCs w:val="24"/>
          <w:lang w:eastAsia="en-US"/>
        </w:rPr>
        <w:t xml:space="preserve">akcionāru </w:t>
      </w:r>
      <w:r>
        <w:rPr>
          <w:rFonts w:eastAsiaTheme="minorHAnsi"/>
          <w:sz w:val="24"/>
          <w:szCs w:val="24"/>
          <w:lang w:eastAsia="en-US"/>
        </w:rPr>
        <w:t>prasītāju ar adresi</w:t>
      </w:r>
      <w:r w:rsidR="00EB6D28" w:rsidRPr="00EB6D28">
        <w:rPr>
          <w:rFonts w:eastAsiaTheme="minorHAnsi"/>
          <w:sz w:val="24"/>
          <w:szCs w:val="24"/>
          <w:lang w:eastAsia="en-US"/>
        </w:rPr>
        <w:t xml:space="preserve"> </w:t>
      </w:r>
      <w:proofErr w:type="spellStart"/>
      <w:r w:rsidR="00EB6D28" w:rsidRPr="00EB6D28">
        <w:rPr>
          <w:rFonts w:eastAsiaTheme="minorHAnsi"/>
          <w:sz w:val="24"/>
          <w:szCs w:val="24"/>
          <w:lang w:eastAsia="en-US"/>
        </w:rPr>
        <w:t>Level</w:t>
      </w:r>
      <w:proofErr w:type="spellEnd"/>
      <w:r w:rsidR="00EB6D28" w:rsidRPr="00EB6D28">
        <w:rPr>
          <w:rFonts w:eastAsiaTheme="minorHAnsi"/>
          <w:sz w:val="24"/>
          <w:szCs w:val="24"/>
          <w:lang w:eastAsia="en-US"/>
        </w:rPr>
        <w:t xml:space="preserve"> 8, </w:t>
      </w:r>
      <w:proofErr w:type="spellStart"/>
      <w:r w:rsidR="00EB6D28" w:rsidRPr="00EB6D28">
        <w:rPr>
          <w:rFonts w:eastAsiaTheme="minorHAnsi"/>
          <w:sz w:val="24"/>
          <w:szCs w:val="24"/>
          <w:lang w:eastAsia="en-US"/>
        </w:rPr>
        <w:t>West</w:t>
      </w:r>
      <w:proofErr w:type="spellEnd"/>
      <w:r w:rsidR="00EB6D28" w:rsidRPr="00EB6D28">
        <w:rPr>
          <w:rFonts w:eastAsiaTheme="minorHAnsi"/>
          <w:sz w:val="24"/>
          <w:szCs w:val="24"/>
          <w:lang w:eastAsia="en-US"/>
        </w:rPr>
        <w:t xml:space="preserve"> </w:t>
      </w:r>
      <w:proofErr w:type="spellStart"/>
      <w:r w:rsidR="00EB6D28" w:rsidRPr="00EB6D28">
        <w:rPr>
          <w:rFonts w:eastAsiaTheme="minorHAnsi"/>
          <w:sz w:val="24"/>
          <w:szCs w:val="24"/>
          <w:lang w:eastAsia="en-US"/>
        </w:rPr>
        <w:t>pac</w:t>
      </w:r>
      <w:proofErr w:type="spellEnd"/>
      <w:r w:rsidR="00EB6D28" w:rsidRPr="00EB6D28">
        <w:rPr>
          <w:rFonts w:eastAsiaTheme="minorHAnsi"/>
          <w:sz w:val="24"/>
          <w:szCs w:val="24"/>
          <w:lang w:eastAsia="en-US"/>
        </w:rPr>
        <w:t xml:space="preserve"> </w:t>
      </w:r>
      <w:proofErr w:type="spellStart"/>
      <w:r w:rsidR="00EB6D28" w:rsidRPr="00EB6D28">
        <w:rPr>
          <w:rFonts w:eastAsiaTheme="minorHAnsi"/>
          <w:sz w:val="24"/>
          <w:szCs w:val="24"/>
          <w:lang w:eastAsia="en-US"/>
        </w:rPr>
        <w:t>Tower</w:t>
      </w:r>
      <w:proofErr w:type="spellEnd"/>
      <w:r w:rsidR="00EB6D28" w:rsidRPr="00EB6D28">
        <w:rPr>
          <w:rFonts w:eastAsiaTheme="minorHAnsi"/>
          <w:sz w:val="24"/>
          <w:szCs w:val="24"/>
          <w:lang w:eastAsia="en-US"/>
        </w:rPr>
        <w:t xml:space="preserve">, 120 Albert </w:t>
      </w:r>
      <w:proofErr w:type="spellStart"/>
      <w:r w:rsidR="00EB6D28" w:rsidRPr="00EB6D28">
        <w:rPr>
          <w:rFonts w:eastAsiaTheme="minorHAnsi"/>
          <w:sz w:val="24"/>
          <w:szCs w:val="24"/>
          <w:lang w:eastAsia="en-US"/>
        </w:rPr>
        <w:t>Street</w:t>
      </w:r>
      <w:proofErr w:type="spellEnd"/>
      <w:r w:rsidR="00EB6D28" w:rsidRPr="00EB6D28">
        <w:rPr>
          <w:rFonts w:eastAsiaTheme="minorHAnsi"/>
          <w:sz w:val="24"/>
          <w:szCs w:val="24"/>
          <w:lang w:eastAsia="en-US"/>
        </w:rPr>
        <w:t>,</w:t>
      </w:r>
      <w:r w:rsidR="000E7CE9">
        <w:rPr>
          <w:rFonts w:eastAsiaTheme="minorHAnsi"/>
          <w:sz w:val="24"/>
          <w:szCs w:val="24"/>
          <w:lang w:eastAsia="en-US"/>
        </w:rPr>
        <w:t xml:space="preserve"> </w:t>
      </w:r>
      <w:r w:rsidR="00EB6D28" w:rsidRPr="00EB6D28">
        <w:rPr>
          <w:rFonts w:eastAsiaTheme="minorHAnsi"/>
          <w:sz w:val="24"/>
          <w:szCs w:val="24"/>
          <w:lang w:eastAsia="en-US"/>
        </w:rPr>
        <w:t xml:space="preserve">1000 </w:t>
      </w:r>
      <w:proofErr w:type="spellStart"/>
      <w:r w:rsidR="00EB6D28" w:rsidRPr="00EB6D28">
        <w:rPr>
          <w:rFonts w:eastAsiaTheme="minorHAnsi"/>
          <w:sz w:val="24"/>
          <w:szCs w:val="24"/>
          <w:lang w:eastAsia="en-US"/>
        </w:rPr>
        <w:t>Auckland</w:t>
      </w:r>
      <w:proofErr w:type="spellEnd"/>
      <w:r w:rsidR="00EB6D28" w:rsidRPr="00EB6D28">
        <w:rPr>
          <w:rFonts w:eastAsiaTheme="minorHAnsi"/>
          <w:sz w:val="24"/>
          <w:szCs w:val="24"/>
          <w:lang w:eastAsia="en-US"/>
        </w:rPr>
        <w:t xml:space="preserve">, </w:t>
      </w:r>
      <w:proofErr w:type="spellStart"/>
      <w:r w:rsidR="00EB6D28" w:rsidRPr="00EB6D28">
        <w:rPr>
          <w:rFonts w:eastAsiaTheme="minorHAnsi"/>
          <w:sz w:val="24"/>
          <w:szCs w:val="24"/>
          <w:lang w:eastAsia="en-US"/>
        </w:rPr>
        <w:t>New</w:t>
      </w:r>
      <w:proofErr w:type="spellEnd"/>
      <w:r w:rsidR="00EB6D28" w:rsidRPr="00EB6D28">
        <w:rPr>
          <w:rFonts w:eastAsiaTheme="minorHAnsi"/>
          <w:sz w:val="24"/>
          <w:szCs w:val="24"/>
          <w:lang w:eastAsia="en-US"/>
        </w:rPr>
        <w:t xml:space="preserve"> </w:t>
      </w:r>
      <w:proofErr w:type="spellStart"/>
      <w:r w:rsidR="00EB6D28" w:rsidRPr="00EB6D28">
        <w:rPr>
          <w:rFonts w:eastAsiaTheme="minorHAnsi"/>
          <w:sz w:val="24"/>
          <w:szCs w:val="24"/>
          <w:lang w:eastAsia="en-US"/>
        </w:rPr>
        <w:t>Zealand</w:t>
      </w:r>
      <w:proofErr w:type="spellEnd"/>
      <w:r w:rsidR="00E83EE5">
        <w:rPr>
          <w:rFonts w:eastAsiaTheme="minorHAnsi"/>
          <w:sz w:val="24"/>
          <w:szCs w:val="24"/>
          <w:lang w:eastAsia="en-US"/>
        </w:rPr>
        <w:t>,</w:t>
      </w:r>
      <w:r w:rsidR="00EB6D28" w:rsidRPr="00EB6D28">
        <w:rPr>
          <w:rFonts w:eastAsiaTheme="minorHAnsi"/>
          <w:sz w:val="24"/>
          <w:szCs w:val="24"/>
          <w:lang w:eastAsia="en-US"/>
        </w:rPr>
        <w:t xml:space="preserve"> un pārstāves sar</w:t>
      </w:r>
      <w:r w:rsidR="000E7CE9">
        <w:rPr>
          <w:rFonts w:eastAsiaTheme="minorHAnsi"/>
          <w:sz w:val="24"/>
          <w:szCs w:val="24"/>
          <w:lang w:eastAsia="en-US"/>
        </w:rPr>
        <w:t>akstē norādītajām</w:t>
      </w:r>
      <w:r w:rsidR="00785900">
        <w:rPr>
          <w:rFonts w:eastAsiaTheme="minorHAnsi"/>
          <w:sz w:val="24"/>
          <w:szCs w:val="24"/>
          <w:lang w:eastAsia="en-US"/>
        </w:rPr>
        <w:t xml:space="preserve"> adresēm</w:t>
      </w:r>
      <w:r w:rsidR="00EB6D28" w:rsidRPr="00EB6D28">
        <w:rPr>
          <w:rFonts w:eastAsiaTheme="minorHAnsi"/>
          <w:sz w:val="24"/>
          <w:szCs w:val="24"/>
          <w:lang w:eastAsia="en-US"/>
        </w:rPr>
        <w:t>.</w:t>
      </w:r>
    </w:p>
    <w:p w14:paraId="08B148CE" w14:textId="1A78B884" w:rsidR="00B15096" w:rsidRDefault="00B15096" w:rsidP="00D710C2">
      <w:pPr>
        <w:autoSpaceDE w:val="0"/>
        <w:autoSpaceDN w:val="0"/>
        <w:adjustRightInd w:val="0"/>
        <w:spacing w:line="276" w:lineRule="auto"/>
        <w:ind w:firstLine="567"/>
        <w:jc w:val="both"/>
        <w:rPr>
          <w:rFonts w:eastAsiaTheme="minorHAnsi"/>
          <w:sz w:val="24"/>
          <w:szCs w:val="24"/>
          <w:lang w:eastAsia="en-US"/>
        </w:rPr>
      </w:pPr>
      <w:r w:rsidRPr="00A10966">
        <w:rPr>
          <w:rFonts w:eastAsiaTheme="minorHAnsi"/>
          <w:sz w:val="24"/>
          <w:szCs w:val="24"/>
          <w:lang w:eastAsia="en-US"/>
        </w:rPr>
        <w:t>Nav pierādījumu, ka akcionāram bija paziņots par ārkārtas akcionāru sapulci un tajā ietvertajiem darba kārtības jautājumiem un lēmumprojektiem, nosūtot paziņojumus uz tās juridisko adresi.</w:t>
      </w:r>
    </w:p>
    <w:p w14:paraId="1A7B7971" w14:textId="36B93795" w:rsidR="00B15096" w:rsidRDefault="00E83EE5" w:rsidP="00D710C2">
      <w:pPr>
        <w:autoSpaceDE w:val="0"/>
        <w:autoSpaceDN w:val="0"/>
        <w:adjustRightInd w:val="0"/>
        <w:spacing w:line="276" w:lineRule="auto"/>
        <w:ind w:firstLine="567"/>
        <w:jc w:val="both"/>
        <w:rPr>
          <w:rFonts w:eastAsiaTheme="minorHAnsi"/>
          <w:sz w:val="24"/>
          <w:szCs w:val="24"/>
          <w:lang w:eastAsia="en-US"/>
        </w:rPr>
      </w:pPr>
      <w:r>
        <w:rPr>
          <w:rFonts w:eastAsiaTheme="minorHAnsi"/>
          <w:sz w:val="24"/>
          <w:szCs w:val="24"/>
          <w:lang w:eastAsia="en-US"/>
        </w:rPr>
        <w:t>Atbildētājas iesniegtās</w:t>
      </w:r>
      <w:r w:rsidR="003C2FEA">
        <w:rPr>
          <w:rFonts w:eastAsiaTheme="minorHAnsi"/>
          <w:sz w:val="24"/>
          <w:szCs w:val="24"/>
          <w:lang w:eastAsia="en-US"/>
        </w:rPr>
        <w:t xml:space="preserve"> </w:t>
      </w:r>
      <w:r>
        <w:rPr>
          <w:rFonts w:eastAsiaTheme="minorHAnsi"/>
          <w:sz w:val="24"/>
          <w:szCs w:val="24"/>
          <w:lang w:eastAsia="en-US"/>
        </w:rPr>
        <w:t xml:space="preserve">pasta kvītis apliecina, ka paziņojumi par </w:t>
      </w:r>
      <w:r w:rsidR="00EB6D28" w:rsidRPr="00EB6D28">
        <w:rPr>
          <w:rFonts w:eastAsiaTheme="minorHAnsi"/>
          <w:sz w:val="24"/>
          <w:szCs w:val="24"/>
          <w:lang w:eastAsia="en-US"/>
        </w:rPr>
        <w:t xml:space="preserve">ārkārtas akcionāru sapulces sasaukšanu </w:t>
      </w:r>
      <w:proofErr w:type="gramStart"/>
      <w:r w:rsidR="00EB6D28" w:rsidRPr="00EB6D28">
        <w:rPr>
          <w:rFonts w:eastAsiaTheme="minorHAnsi"/>
          <w:sz w:val="24"/>
          <w:szCs w:val="24"/>
          <w:lang w:eastAsia="en-US"/>
        </w:rPr>
        <w:t>2016.gada</w:t>
      </w:r>
      <w:proofErr w:type="gramEnd"/>
      <w:r w:rsidR="00EB6D28" w:rsidRPr="00EB6D28">
        <w:rPr>
          <w:rFonts w:eastAsiaTheme="minorHAnsi"/>
          <w:sz w:val="24"/>
          <w:szCs w:val="24"/>
          <w:lang w:eastAsia="en-US"/>
        </w:rPr>
        <w:t xml:space="preserve"> 12.decembrī</w:t>
      </w:r>
      <w:r w:rsidR="003C2FEA">
        <w:rPr>
          <w:rFonts w:eastAsiaTheme="minorHAnsi"/>
          <w:sz w:val="24"/>
          <w:szCs w:val="24"/>
          <w:lang w:eastAsia="en-US"/>
        </w:rPr>
        <w:t xml:space="preserve"> un </w:t>
      </w:r>
      <w:r>
        <w:rPr>
          <w:rFonts w:eastAsiaTheme="minorHAnsi"/>
          <w:sz w:val="24"/>
          <w:szCs w:val="24"/>
          <w:lang w:eastAsia="en-US"/>
        </w:rPr>
        <w:t>papildu</w:t>
      </w:r>
      <w:r w:rsidR="003C2FEA">
        <w:rPr>
          <w:rFonts w:eastAsiaTheme="minorHAnsi"/>
          <w:sz w:val="24"/>
          <w:szCs w:val="24"/>
          <w:lang w:eastAsia="en-US"/>
        </w:rPr>
        <w:t xml:space="preserve"> jautājumu iekļaušanu ārkārtas </w:t>
      </w:r>
      <w:r w:rsidR="003C2FEA" w:rsidRPr="00EB6D28">
        <w:rPr>
          <w:rFonts w:eastAsiaTheme="minorHAnsi"/>
          <w:sz w:val="24"/>
          <w:szCs w:val="24"/>
          <w:lang w:eastAsia="en-US"/>
        </w:rPr>
        <w:t>akcionāru sapulces darba kārtībā par</w:t>
      </w:r>
      <w:r w:rsidR="003C2FEA">
        <w:rPr>
          <w:rFonts w:eastAsiaTheme="minorHAnsi"/>
          <w:sz w:val="24"/>
          <w:szCs w:val="24"/>
          <w:lang w:eastAsia="en-US"/>
        </w:rPr>
        <w:t xml:space="preserve"> </w:t>
      </w:r>
      <w:r w:rsidR="003C2FEA" w:rsidRPr="00EB6D28">
        <w:rPr>
          <w:rFonts w:eastAsiaTheme="minorHAnsi"/>
          <w:sz w:val="24"/>
          <w:szCs w:val="24"/>
          <w:lang w:eastAsia="en-US"/>
        </w:rPr>
        <w:t>padomes atsaukšanu un pārvēlēšanu</w:t>
      </w:r>
      <w:r w:rsidR="003C2FEA">
        <w:rPr>
          <w:rFonts w:eastAsiaTheme="minorHAnsi"/>
          <w:sz w:val="24"/>
          <w:szCs w:val="24"/>
          <w:lang w:eastAsia="en-US"/>
        </w:rPr>
        <w:t xml:space="preserve"> </w:t>
      </w:r>
      <w:r>
        <w:rPr>
          <w:rFonts w:eastAsiaTheme="minorHAnsi"/>
          <w:sz w:val="24"/>
          <w:szCs w:val="24"/>
          <w:lang w:eastAsia="en-US"/>
        </w:rPr>
        <w:t>nodoti pasta iestādē nosūtīšanai ierakstītā sūtījumā uz adresi Jaunzēlandē</w:t>
      </w:r>
      <w:r w:rsidR="00AB58A5">
        <w:rPr>
          <w:rFonts w:eastAsiaTheme="minorHAnsi"/>
          <w:sz w:val="24"/>
          <w:szCs w:val="24"/>
          <w:lang w:eastAsia="en-US"/>
        </w:rPr>
        <w:t>,</w:t>
      </w:r>
      <w:r w:rsidR="00EB6D28" w:rsidRPr="00EB6D28">
        <w:rPr>
          <w:rFonts w:eastAsiaTheme="minorHAnsi"/>
          <w:sz w:val="24"/>
          <w:szCs w:val="24"/>
          <w:lang w:eastAsia="en-US"/>
        </w:rPr>
        <w:t xml:space="preserve"> </w:t>
      </w:r>
      <w:proofErr w:type="spellStart"/>
      <w:r w:rsidR="00EB6D28" w:rsidRPr="00EB6D28">
        <w:rPr>
          <w:rFonts w:eastAsiaTheme="minorHAnsi"/>
          <w:sz w:val="24"/>
          <w:szCs w:val="24"/>
          <w:lang w:eastAsia="en-US"/>
        </w:rPr>
        <w:t>Auckland</w:t>
      </w:r>
      <w:proofErr w:type="spellEnd"/>
      <w:r w:rsidR="00EB6D28" w:rsidRPr="00EB6D28">
        <w:rPr>
          <w:rFonts w:eastAsiaTheme="minorHAnsi"/>
          <w:sz w:val="24"/>
          <w:szCs w:val="24"/>
          <w:lang w:eastAsia="en-US"/>
        </w:rPr>
        <w:t xml:space="preserve"> 1000, 36, </w:t>
      </w:r>
      <w:proofErr w:type="spellStart"/>
      <w:r w:rsidR="00EB6D28" w:rsidRPr="00EB6D28">
        <w:rPr>
          <w:rFonts w:eastAsiaTheme="minorHAnsi"/>
          <w:sz w:val="24"/>
          <w:szCs w:val="24"/>
          <w:lang w:eastAsia="en-US"/>
        </w:rPr>
        <w:t>Kitchener</w:t>
      </w:r>
      <w:proofErr w:type="spellEnd"/>
      <w:r w:rsidR="00EB6D28" w:rsidRPr="00EB6D28">
        <w:rPr>
          <w:rFonts w:eastAsiaTheme="minorHAnsi"/>
          <w:sz w:val="24"/>
          <w:szCs w:val="24"/>
          <w:lang w:eastAsia="en-US"/>
        </w:rPr>
        <w:t xml:space="preserve"> </w:t>
      </w:r>
      <w:proofErr w:type="spellStart"/>
      <w:r w:rsidR="00EB6D28" w:rsidRPr="00EB6D28">
        <w:rPr>
          <w:rFonts w:eastAsiaTheme="minorHAnsi"/>
          <w:sz w:val="24"/>
          <w:szCs w:val="24"/>
          <w:lang w:eastAsia="en-US"/>
        </w:rPr>
        <w:t>Str</w:t>
      </w:r>
      <w:proofErr w:type="spellEnd"/>
      <w:r w:rsidR="00EB6D28" w:rsidRPr="00EB6D28">
        <w:rPr>
          <w:rFonts w:eastAsiaTheme="minorHAnsi"/>
          <w:sz w:val="24"/>
          <w:szCs w:val="24"/>
          <w:lang w:eastAsia="en-US"/>
        </w:rPr>
        <w:t>.,</w:t>
      </w:r>
      <w:r w:rsidR="000E7CE9">
        <w:rPr>
          <w:rFonts w:eastAsiaTheme="minorHAnsi"/>
          <w:sz w:val="24"/>
          <w:szCs w:val="24"/>
          <w:lang w:eastAsia="en-US"/>
        </w:rPr>
        <w:t xml:space="preserve"> </w:t>
      </w:r>
      <w:r w:rsidR="00EB6D28" w:rsidRPr="00EB6D28">
        <w:rPr>
          <w:rFonts w:eastAsiaTheme="minorHAnsi"/>
          <w:sz w:val="24"/>
          <w:szCs w:val="24"/>
          <w:lang w:eastAsia="en-US"/>
        </w:rPr>
        <w:t xml:space="preserve">saņēmējam </w:t>
      </w:r>
      <w:proofErr w:type="spellStart"/>
      <w:r w:rsidR="00EB6D28" w:rsidRPr="00EB6D28">
        <w:rPr>
          <w:rFonts w:eastAsiaTheme="minorHAnsi"/>
          <w:sz w:val="24"/>
          <w:szCs w:val="24"/>
          <w:lang w:eastAsia="en-US"/>
        </w:rPr>
        <w:t>Global</w:t>
      </w:r>
      <w:proofErr w:type="spellEnd"/>
      <w:r w:rsidR="00EB6D28" w:rsidRPr="00EB6D28">
        <w:rPr>
          <w:rFonts w:eastAsiaTheme="minorHAnsi"/>
          <w:sz w:val="24"/>
          <w:szCs w:val="24"/>
          <w:lang w:eastAsia="en-US"/>
        </w:rPr>
        <w:t xml:space="preserve"> </w:t>
      </w:r>
      <w:proofErr w:type="spellStart"/>
      <w:r w:rsidR="00EB6D28" w:rsidRPr="00EB6D28">
        <w:rPr>
          <w:rFonts w:eastAsiaTheme="minorHAnsi"/>
          <w:sz w:val="24"/>
          <w:szCs w:val="24"/>
          <w:lang w:eastAsia="en-US"/>
        </w:rPr>
        <w:t>Oil</w:t>
      </w:r>
      <w:proofErr w:type="spellEnd"/>
      <w:r w:rsidR="00EB6D28" w:rsidRPr="00EB6D28">
        <w:rPr>
          <w:rFonts w:eastAsiaTheme="minorHAnsi"/>
          <w:sz w:val="24"/>
          <w:szCs w:val="24"/>
          <w:lang w:eastAsia="en-US"/>
        </w:rPr>
        <w:t xml:space="preserve"> </w:t>
      </w:r>
      <w:proofErr w:type="spellStart"/>
      <w:r w:rsidR="00EB6D28" w:rsidRPr="00EB6D28">
        <w:rPr>
          <w:rFonts w:eastAsiaTheme="minorHAnsi"/>
          <w:sz w:val="24"/>
          <w:szCs w:val="24"/>
          <w:lang w:eastAsia="en-US"/>
        </w:rPr>
        <w:t>Services</w:t>
      </w:r>
      <w:proofErr w:type="spellEnd"/>
      <w:r w:rsidR="00EB6D28" w:rsidRPr="00EB6D28">
        <w:rPr>
          <w:rFonts w:eastAsiaTheme="minorHAnsi"/>
          <w:sz w:val="24"/>
          <w:szCs w:val="24"/>
          <w:lang w:eastAsia="en-US"/>
        </w:rPr>
        <w:t xml:space="preserve"> </w:t>
      </w:r>
      <w:proofErr w:type="spellStart"/>
      <w:r w:rsidR="00EB6D28" w:rsidRPr="00EB6D28">
        <w:rPr>
          <w:rFonts w:eastAsiaTheme="minorHAnsi"/>
          <w:sz w:val="24"/>
          <w:szCs w:val="24"/>
          <w:lang w:eastAsia="en-US"/>
        </w:rPr>
        <w:t>Limited</w:t>
      </w:r>
      <w:proofErr w:type="spellEnd"/>
      <w:r>
        <w:rPr>
          <w:rFonts w:eastAsiaTheme="minorHAnsi"/>
          <w:sz w:val="24"/>
          <w:szCs w:val="24"/>
          <w:lang w:eastAsia="en-US"/>
        </w:rPr>
        <w:t xml:space="preserve">. Taču no kvītīm </w:t>
      </w:r>
      <w:r w:rsidR="00EB6D28" w:rsidRPr="00EB6D28">
        <w:rPr>
          <w:rFonts w:eastAsiaTheme="minorHAnsi"/>
          <w:sz w:val="24"/>
          <w:szCs w:val="24"/>
          <w:lang w:eastAsia="en-US"/>
        </w:rPr>
        <w:t>nevar pārliecināties par pilnu adresi, uz kuru sūtījums ticis</w:t>
      </w:r>
      <w:r w:rsidR="000E7CE9">
        <w:rPr>
          <w:rFonts w:eastAsiaTheme="minorHAnsi"/>
          <w:sz w:val="24"/>
          <w:szCs w:val="24"/>
          <w:lang w:eastAsia="en-US"/>
        </w:rPr>
        <w:t xml:space="preserve"> nosūtīts.</w:t>
      </w:r>
    </w:p>
    <w:p w14:paraId="0C9A87C0" w14:textId="06721A30" w:rsidR="000E7CE9" w:rsidRPr="008B1C30" w:rsidRDefault="00E22A87" w:rsidP="00D710C2">
      <w:pPr>
        <w:autoSpaceDE w:val="0"/>
        <w:autoSpaceDN w:val="0"/>
        <w:adjustRightInd w:val="0"/>
        <w:spacing w:line="276" w:lineRule="auto"/>
        <w:ind w:firstLine="567"/>
        <w:jc w:val="both"/>
        <w:rPr>
          <w:rFonts w:eastAsiaTheme="minorHAnsi"/>
          <w:sz w:val="24"/>
          <w:szCs w:val="24"/>
          <w:lang w:eastAsia="en-US"/>
        </w:rPr>
      </w:pPr>
      <w:r>
        <w:rPr>
          <w:rFonts w:eastAsiaTheme="minorHAnsi"/>
          <w:sz w:val="24"/>
          <w:szCs w:val="24"/>
          <w:lang w:eastAsia="en-US"/>
        </w:rPr>
        <w:t>P</w:t>
      </w:r>
      <w:r w:rsidR="00EB6D28" w:rsidRPr="00EB6D28">
        <w:rPr>
          <w:rFonts w:eastAsiaTheme="minorHAnsi"/>
          <w:sz w:val="24"/>
          <w:szCs w:val="24"/>
          <w:lang w:eastAsia="en-US"/>
        </w:rPr>
        <w:t>ilnvara</w:t>
      </w:r>
      <w:r>
        <w:rPr>
          <w:rFonts w:eastAsiaTheme="minorHAnsi"/>
          <w:sz w:val="24"/>
          <w:szCs w:val="24"/>
          <w:lang w:eastAsia="en-US"/>
        </w:rPr>
        <w:t xml:space="preserve"> pārstāvei sagatavota</w:t>
      </w:r>
      <w:r w:rsidR="000E7CE9">
        <w:rPr>
          <w:rFonts w:eastAsiaTheme="minorHAnsi"/>
          <w:sz w:val="24"/>
          <w:szCs w:val="24"/>
          <w:lang w:eastAsia="en-US"/>
        </w:rPr>
        <w:t xml:space="preserve"> </w:t>
      </w:r>
      <w:proofErr w:type="gramStart"/>
      <w:r w:rsidR="00EB6D28" w:rsidRPr="00EB6D28">
        <w:rPr>
          <w:rFonts w:eastAsiaTheme="minorHAnsi"/>
          <w:sz w:val="24"/>
          <w:szCs w:val="24"/>
          <w:lang w:eastAsia="en-US"/>
        </w:rPr>
        <w:t>2015.gada</w:t>
      </w:r>
      <w:proofErr w:type="gramEnd"/>
      <w:r w:rsidR="00EB6D28" w:rsidRPr="00EB6D28">
        <w:rPr>
          <w:rFonts w:eastAsiaTheme="minorHAnsi"/>
          <w:sz w:val="24"/>
          <w:szCs w:val="24"/>
          <w:lang w:eastAsia="en-US"/>
        </w:rPr>
        <w:t xml:space="preserve"> </w:t>
      </w:r>
      <w:r w:rsidR="000E7CE9">
        <w:rPr>
          <w:rFonts w:eastAsiaTheme="minorHAnsi"/>
          <w:sz w:val="24"/>
          <w:szCs w:val="24"/>
          <w:lang w:eastAsia="en-US"/>
        </w:rPr>
        <w:t>3.decembrī</w:t>
      </w:r>
      <w:r w:rsidR="00AB58A5">
        <w:rPr>
          <w:rFonts w:eastAsiaTheme="minorHAnsi"/>
          <w:sz w:val="24"/>
          <w:szCs w:val="24"/>
          <w:lang w:eastAsia="en-US"/>
        </w:rPr>
        <w:t>,</w:t>
      </w:r>
      <w:r>
        <w:rPr>
          <w:rFonts w:eastAsiaTheme="minorHAnsi"/>
          <w:sz w:val="24"/>
          <w:szCs w:val="24"/>
          <w:lang w:eastAsia="en-US"/>
        </w:rPr>
        <w:t xml:space="preserve"> un tas </w:t>
      </w:r>
      <w:r w:rsidR="00EB6D28" w:rsidRPr="00EB6D28">
        <w:rPr>
          <w:rFonts w:eastAsiaTheme="minorHAnsi"/>
          <w:sz w:val="24"/>
          <w:szCs w:val="24"/>
          <w:lang w:eastAsia="en-US"/>
        </w:rPr>
        <w:t>pierāda, ka tā</w:t>
      </w:r>
      <w:r>
        <w:rPr>
          <w:rFonts w:eastAsiaTheme="minorHAnsi"/>
          <w:sz w:val="24"/>
          <w:szCs w:val="24"/>
          <w:lang w:eastAsia="en-US"/>
        </w:rPr>
        <w:t>da</w:t>
      </w:r>
      <w:r w:rsidR="00EB6D28" w:rsidRPr="00EB6D28">
        <w:rPr>
          <w:rFonts w:eastAsiaTheme="minorHAnsi"/>
          <w:sz w:val="24"/>
          <w:szCs w:val="24"/>
          <w:lang w:eastAsia="en-US"/>
        </w:rPr>
        <w:t xml:space="preserve"> bijusi atbildētājas rīcībā, </w:t>
      </w:r>
      <w:r>
        <w:rPr>
          <w:rFonts w:eastAsiaTheme="minorHAnsi"/>
          <w:sz w:val="24"/>
          <w:szCs w:val="24"/>
          <w:lang w:eastAsia="en-US"/>
        </w:rPr>
        <w:t xml:space="preserve">jo </w:t>
      </w:r>
      <w:r w:rsidR="00EB6D28" w:rsidRPr="00EB6D28">
        <w:rPr>
          <w:rFonts w:eastAsiaTheme="minorHAnsi"/>
          <w:sz w:val="24"/>
          <w:szCs w:val="24"/>
          <w:lang w:eastAsia="en-US"/>
        </w:rPr>
        <w:t>ar šo pilnvaru</w:t>
      </w:r>
      <w:r w:rsidR="000E7CE9">
        <w:rPr>
          <w:rFonts w:eastAsiaTheme="minorHAnsi"/>
          <w:sz w:val="24"/>
          <w:szCs w:val="24"/>
          <w:lang w:eastAsia="en-US"/>
        </w:rPr>
        <w:t xml:space="preserve"> </w:t>
      </w:r>
      <w:r w:rsidR="00EB6D28" w:rsidRPr="00EB6D28">
        <w:rPr>
          <w:rFonts w:eastAsiaTheme="minorHAnsi"/>
          <w:sz w:val="24"/>
          <w:szCs w:val="24"/>
          <w:lang w:eastAsia="en-US"/>
        </w:rPr>
        <w:t>prasītājas pārstāve pielaista ārkārtas akcionāru sapulcē 2016.gada 12.decembrī, kā arī pilnvarā</w:t>
      </w:r>
      <w:r w:rsidR="000E7CE9">
        <w:rPr>
          <w:rFonts w:eastAsiaTheme="minorHAnsi"/>
          <w:sz w:val="24"/>
          <w:szCs w:val="24"/>
          <w:lang w:eastAsia="en-US"/>
        </w:rPr>
        <w:t xml:space="preserve"> </w:t>
      </w:r>
      <w:r w:rsidR="00EB6D28" w:rsidRPr="00EB6D28">
        <w:rPr>
          <w:rFonts w:eastAsiaTheme="minorHAnsi"/>
          <w:sz w:val="24"/>
          <w:szCs w:val="24"/>
          <w:lang w:eastAsia="en-US"/>
        </w:rPr>
        <w:t xml:space="preserve">norādītā prasītājas juridiskā </w:t>
      </w:r>
      <w:r w:rsidR="00EB6D28" w:rsidRPr="008B1C30">
        <w:rPr>
          <w:rFonts w:eastAsiaTheme="minorHAnsi"/>
          <w:sz w:val="24"/>
          <w:szCs w:val="24"/>
          <w:lang w:eastAsia="en-US"/>
        </w:rPr>
        <w:t xml:space="preserve">adrese </w:t>
      </w:r>
      <w:proofErr w:type="spellStart"/>
      <w:r w:rsidR="00EB6D28" w:rsidRPr="008B1C30">
        <w:rPr>
          <w:rFonts w:eastAsiaTheme="minorHAnsi"/>
          <w:sz w:val="24"/>
          <w:szCs w:val="24"/>
          <w:lang w:eastAsia="en-US"/>
        </w:rPr>
        <w:t>Level</w:t>
      </w:r>
      <w:proofErr w:type="spellEnd"/>
      <w:r w:rsidR="00EB6D28" w:rsidRPr="008B1C30">
        <w:rPr>
          <w:rFonts w:eastAsiaTheme="minorHAnsi"/>
          <w:sz w:val="24"/>
          <w:szCs w:val="24"/>
          <w:lang w:eastAsia="en-US"/>
        </w:rPr>
        <w:t xml:space="preserve"> 6, 36 </w:t>
      </w:r>
      <w:proofErr w:type="spellStart"/>
      <w:r w:rsidR="00EB6D28" w:rsidRPr="008B1C30">
        <w:rPr>
          <w:rFonts w:eastAsiaTheme="minorHAnsi"/>
          <w:sz w:val="24"/>
          <w:szCs w:val="24"/>
          <w:lang w:eastAsia="en-US"/>
        </w:rPr>
        <w:t>Kichener</w:t>
      </w:r>
      <w:proofErr w:type="spellEnd"/>
      <w:r w:rsidR="00EB6D28" w:rsidRPr="008B1C30">
        <w:rPr>
          <w:rFonts w:eastAsiaTheme="minorHAnsi"/>
          <w:sz w:val="24"/>
          <w:szCs w:val="24"/>
          <w:lang w:eastAsia="en-US"/>
        </w:rPr>
        <w:t xml:space="preserve"> </w:t>
      </w:r>
      <w:proofErr w:type="spellStart"/>
      <w:r w:rsidR="00EB6D28" w:rsidRPr="008B1C30">
        <w:rPr>
          <w:rFonts w:eastAsiaTheme="minorHAnsi"/>
          <w:sz w:val="24"/>
          <w:szCs w:val="24"/>
          <w:lang w:eastAsia="en-US"/>
        </w:rPr>
        <w:t>Street</w:t>
      </w:r>
      <w:proofErr w:type="spellEnd"/>
      <w:r w:rsidR="00EB6D28" w:rsidRPr="008B1C30">
        <w:rPr>
          <w:rFonts w:eastAsiaTheme="minorHAnsi"/>
          <w:sz w:val="24"/>
          <w:szCs w:val="24"/>
          <w:lang w:eastAsia="en-US"/>
        </w:rPr>
        <w:t xml:space="preserve">, 1000, </w:t>
      </w:r>
      <w:proofErr w:type="spellStart"/>
      <w:r w:rsidR="00EB6D28" w:rsidRPr="008B1C30">
        <w:rPr>
          <w:rFonts w:eastAsiaTheme="minorHAnsi"/>
          <w:sz w:val="24"/>
          <w:szCs w:val="24"/>
          <w:lang w:eastAsia="en-US"/>
        </w:rPr>
        <w:t>Auckland</w:t>
      </w:r>
      <w:proofErr w:type="spellEnd"/>
      <w:r w:rsidR="00EB6D28" w:rsidRPr="008B1C30">
        <w:rPr>
          <w:rFonts w:eastAsiaTheme="minorHAnsi"/>
          <w:sz w:val="24"/>
          <w:szCs w:val="24"/>
          <w:lang w:eastAsia="en-US"/>
        </w:rPr>
        <w:t>, NZ, iespējams,</w:t>
      </w:r>
      <w:r w:rsidR="000E7CE9" w:rsidRPr="008B1C30">
        <w:rPr>
          <w:rFonts w:eastAsiaTheme="minorHAnsi"/>
          <w:sz w:val="24"/>
          <w:szCs w:val="24"/>
          <w:lang w:eastAsia="en-US"/>
        </w:rPr>
        <w:t xml:space="preserve"> bijusi atbildētājai zināma.</w:t>
      </w:r>
    </w:p>
    <w:p w14:paraId="56D12E15" w14:textId="0E73933A" w:rsidR="00B15096" w:rsidRDefault="009A7B4F" w:rsidP="00D710C2">
      <w:pPr>
        <w:autoSpaceDE w:val="0"/>
        <w:autoSpaceDN w:val="0"/>
        <w:adjustRightInd w:val="0"/>
        <w:spacing w:line="276" w:lineRule="auto"/>
        <w:ind w:firstLine="567"/>
        <w:jc w:val="both"/>
        <w:rPr>
          <w:rFonts w:eastAsiaTheme="minorHAnsi"/>
          <w:sz w:val="24"/>
          <w:szCs w:val="24"/>
          <w:lang w:eastAsia="en-US"/>
        </w:rPr>
      </w:pPr>
      <w:r>
        <w:rPr>
          <w:rFonts w:eastAsiaTheme="minorHAnsi"/>
          <w:sz w:val="24"/>
          <w:szCs w:val="24"/>
          <w:lang w:eastAsia="en-US"/>
        </w:rPr>
        <w:t>P</w:t>
      </w:r>
      <w:r w:rsidR="00EB6D28" w:rsidRPr="00EB6D28">
        <w:rPr>
          <w:rFonts w:eastAsiaTheme="minorHAnsi"/>
          <w:sz w:val="24"/>
          <w:szCs w:val="24"/>
          <w:lang w:eastAsia="en-US"/>
        </w:rPr>
        <w:t>rasītāja ir</w:t>
      </w:r>
      <w:r w:rsidR="000E7CE9">
        <w:rPr>
          <w:rFonts w:eastAsiaTheme="minorHAnsi"/>
          <w:sz w:val="24"/>
          <w:szCs w:val="24"/>
          <w:lang w:eastAsia="en-US"/>
        </w:rPr>
        <w:t xml:space="preserve"> </w:t>
      </w:r>
      <w:r w:rsidR="00EB6D28" w:rsidRPr="00EB6D28">
        <w:rPr>
          <w:rFonts w:eastAsiaTheme="minorHAnsi"/>
          <w:sz w:val="24"/>
          <w:szCs w:val="24"/>
          <w:lang w:eastAsia="en-US"/>
        </w:rPr>
        <w:t>ārvalsts komersants</w:t>
      </w:r>
      <w:r>
        <w:rPr>
          <w:rFonts w:eastAsiaTheme="minorHAnsi"/>
          <w:sz w:val="24"/>
          <w:szCs w:val="24"/>
          <w:lang w:eastAsia="en-US"/>
        </w:rPr>
        <w:t>, kam</w:t>
      </w:r>
      <w:r w:rsidR="00EB6D28" w:rsidRPr="00EB6D28">
        <w:rPr>
          <w:rFonts w:eastAsiaTheme="minorHAnsi"/>
          <w:sz w:val="24"/>
          <w:szCs w:val="24"/>
          <w:lang w:eastAsia="en-US"/>
        </w:rPr>
        <w:t xml:space="preserve"> bija nekavējoties jāziņo par izmaiņām tās juridiskajā adresē, lai </w:t>
      </w:r>
      <w:r>
        <w:rPr>
          <w:rFonts w:eastAsiaTheme="minorHAnsi"/>
          <w:sz w:val="24"/>
          <w:szCs w:val="24"/>
          <w:lang w:eastAsia="en-US"/>
        </w:rPr>
        <w:t>atbildētājas</w:t>
      </w:r>
      <w:r w:rsidR="00EB6D28" w:rsidRPr="00EB6D28">
        <w:rPr>
          <w:rFonts w:eastAsiaTheme="minorHAnsi"/>
          <w:sz w:val="24"/>
          <w:szCs w:val="24"/>
          <w:lang w:eastAsia="en-US"/>
        </w:rPr>
        <w:t xml:space="preserve"> valde Latvijas Republikā varētu</w:t>
      </w:r>
      <w:r w:rsidR="000E7CE9">
        <w:rPr>
          <w:rFonts w:eastAsiaTheme="minorHAnsi"/>
          <w:sz w:val="24"/>
          <w:szCs w:val="24"/>
          <w:lang w:eastAsia="en-US"/>
        </w:rPr>
        <w:t xml:space="preserve"> </w:t>
      </w:r>
      <w:r w:rsidR="00EB6D28" w:rsidRPr="00EB6D28">
        <w:rPr>
          <w:rFonts w:eastAsiaTheme="minorHAnsi"/>
          <w:sz w:val="24"/>
          <w:szCs w:val="24"/>
          <w:lang w:eastAsia="en-US"/>
        </w:rPr>
        <w:t>veikt izmaiņas akcionāru</w:t>
      </w:r>
      <w:r w:rsidR="000E7CE9">
        <w:rPr>
          <w:rFonts w:eastAsiaTheme="minorHAnsi"/>
          <w:sz w:val="24"/>
          <w:szCs w:val="24"/>
          <w:lang w:eastAsia="en-US"/>
        </w:rPr>
        <w:t xml:space="preserve"> </w:t>
      </w:r>
      <w:r w:rsidR="00EB6D28" w:rsidRPr="00EB6D28">
        <w:rPr>
          <w:rFonts w:eastAsiaTheme="minorHAnsi"/>
          <w:sz w:val="24"/>
          <w:szCs w:val="24"/>
          <w:lang w:eastAsia="en-US"/>
        </w:rPr>
        <w:t>sarakstā, jo adrese ir būtiskas ziņas, kas nepieciešamas komunikācijas nodrošināšanā</w:t>
      </w:r>
      <w:r w:rsidR="00EB6D28" w:rsidRPr="00A10966">
        <w:rPr>
          <w:rFonts w:eastAsiaTheme="minorHAnsi"/>
          <w:sz w:val="24"/>
          <w:szCs w:val="24"/>
          <w:lang w:eastAsia="en-US"/>
        </w:rPr>
        <w:t>.</w:t>
      </w:r>
      <w:r w:rsidR="00B37A10" w:rsidRPr="00A10966">
        <w:rPr>
          <w:rFonts w:eastAsiaTheme="minorHAnsi"/>
          <w:sz w:val="24"/>
          <w:szCs w:val="24"/>
          <w:lang w:eastAsia="en-US"/>
        </w:rPr>
        <w:t xml:space="preserve"> </w:t>
      </w:r>
      <w:r w:rsidR="00EB6D28" w:rsidRPr="00A10966">
        <w:rPr>
          <w:rFonts w:eastAsiaTheme="minorHAnsi"/>
          <w:sz w:val="24"/>
          <w:szCs w:val="24"/>
          <w:lang w:eastAsia="en-US"/>
        </w:rPr>
        <w:t>Tiesai nav pierādījumu</w:t>
      </w:r>
      <w:r w:rsidR="00B15096" w:rsidRPr="00A10966">
        <w:rPr>
          <w:rFonts w:eastAsiaTheme="minorHAnsi"/>
          <w:sz w:val="24"/>
          <w:szCs w:val="24"/>
          <w:lang w:eastAsia="en-US"/>
        </w:rPr>
        <w:t xml:space="preserve"> par to, kādā veidā iegūtas ziņas par atbildētājas juridisko adresi.</w:t>
      </w:r>
    </w:p>
    <w:p w14:paraId="59CEDEB0" w14:textId="0744EC89" w:rsidR="000E7CE9" w:rsidRDefault="004D1AD6" w:rsidP="00D710C2">
      <w:pPr>
        <w:autoSpaceDE w:val="0"/>
        <w:autoSpaceDN w:val="0"/>
        <w:adjustRightInd w:val="0"/>
        <w:spacing w:line="276" w:lineRule="auto"/>
        <w:ind w:firstLine="567"/>
        <w:jc w:val="both"/>
        <w:rPr>
          <w:rFonts w:eastAsiaTheme="minorHAnsi"/>
          <w:sz w:val="24"/>
          <w:szCs w:val="24"/>
          <w:lang w:eastAsia="en-US"/>
        </w:rPr>
      </w:pPr>
      <w:r w:rsidRPr="006A2076">
        <w:rPr>
          <w:rFonts w:eastAsiaTheme="minorHAnsi"/>
          <w:sz w:val="24"/>
          <w:szCs w:val="24"/>
          <w:lang w:eastAsia="en-US"/>
        </w:rPr>
        <w:t xml:space="preserve">Līdz ar to </w:t>
      </w:r>
      <w:r w:rsidR="009A7B4F" w:rsidRPr="006A2076">
        <w:rPr>
          <w:rFonts w:eastAsiaTheme="minorHAnsi"/>
          <w:sz w:val="24"/>
          <w:szCs w:val="24"/>
          <w:lang w:eastAsia="en-US"/>
        </w:rPr>
        <w:t>secināms</w:t>
      </w:r>
      <w:r w:rsidR="00EB6D28" w:rsidRPr="006A2076">
        <w:rPr>
          <w:rFonts w:eastAsiaTheme="minorHAnsi"/>
          <w:sz w:val="24"/>
          <w:szCs w:val="24"/>
          <w:lang w:eastAsia="en-US"/>
        </w:rPr>
        <w:t>, ka abas puses savās tiesībās un pienākumos nav bijušas godprātīgas</w:t>
      </w:r>
      <w:r w:rsidRPr="006A2076">
        <w:rPr>
          <w:rFonts w:eastAsiaTheme="minorHAnsi"/>
          <w:sz w:val="24"/>
          <w:szCs w:val="24"/>
          <w:lang w:eastAsia="en-US"/>
        </w:rPr>
        <w:t>.</w:t>
      </w:r>
    </w:p>
    <w:p w14:paraId="1C5E7ACD" w14:textId="7F3F3225" w:rsidR="004D1AD6" w:rsidRDefault="004D1AD6" w:rsidP="00D710C2">
      <w:pPr>
        <w:autoSpaceDE w:val="0"/>
        <w:autoSpaceDN w:val="0"/>
        <w:adjustRightInd w:val="0"/>
        <w:spacing w:line="276" w:lineRule="auto"/>
        <w:ind w:firstLine="567"/>
        <w:jc w:val="both"/>
        <w:rPr>
          <w:rFonts w:eastAsiaTheme="minorHAnsi"/>
          <w:sz w:val="24"/>
          <w:szCs w:val="24"/>
          <w:lang w:eastAsia="en-US"/>
        </w:rPr>
      </w:pPr>
      <w:r>
        <w:rPr>
          <w:rFonts w:eastAsiaTheme="minorHAnsi"/>
          <w:sz w:val="24"/>
          <w:szCs w:val="24"/>
          <w:lang w:eastAsia="en-US"/>
        </w:rPr>
        <w:t xml:space="preserve">[5.2] </w:t>
      </w:r>
      <w:r w:rsidR="00EB6D28" w:rsidRPr="00EB6D28">
        <w:rPr>
          <w:rFonts w:eastAsiaTheme="minorHAnsi"/>
          <w:sz w:val="24"/>
          <w:szCs w:val="24"/>
          <w:lang w:eastAsia="en-US"/>
        </w:rPr>
        <w:t>Akci</w:t>
      </w:r>
      <w:r w:rsidR="000E7CE9">
        <w:rPr>
          <w:rFonts w:eastAsiaTheme="minorHAnsi"/>
          <w:sz w:val="24"/>
          <w:szCs w:val="24"/>
          <w:lang w:eastAsia="en-US"/>
        </w:rPr>
        <w:t>onāru saraksts</w:t>
      </w:r>
      <w:r w:rsidR="00EB6D28" w:rsidRPr="00EB6D28">
        <w:rPr>
          <w:rFonts w:eastAsiaTheme="minorHAnsi"/>
          <w:sz w:val="24"/>
          <w:szCs w:val="24"/>
          <w:lang w:eastAsia="en-US"/>
        </w:rPr>
        <w:t xml:space="preserve"> pierāda, ka ārkārtas akcionāru sapulcē piedalījās</w:t>
      </w:r>
      <w:r w:rsidR="000E7CE9">
        <w:rPr>
          <w:rFonts w:eastAsiaTheme="minorHAnsi"/>
          <w:sz w:val="24"/>
          <w:szCs w:val="24"/>
          <w:lang w:eastAsia="en-US"/>
        </w:rPr>
        <w:t xml:space="preserve"> </w:t>
      </w:r>
      <w:r w:rsidR="00EB6D28" w:rsidRPr="00EB6D28">
        <w:rPr>
          <w:rFonts w:eastAsiaTheme="minorHAnsi"/>
          <w:sz w:val="24"/>
          <w:szCs w:val="24"/>
          <w:lang w:eastAsia="en-US"/>
        </w:rPr>
        <w:t xml:space="preserve">prasītājas </w:t>
      </w:r>
      <w:r w:rsidR="00FB26B2">
        <w:rPr>
          <w:rFonts w:eastAsiaTheme="minorHAnsi"/>
          <w:sz w:val="24"/>
          <w:szCs w:val="24"/>
          <w:lang w:eastAsia="en-US"/>
        </w:rPr>
        <w:t xml:space="preserve">pilnvarotā </w:t>
      </w:r>
      <w:r w:rsidR="00EB6D28" w:rsidRPr="00EB6D28">
        <w:rPr>
          <w:rFonts w:eastAsiaTheme="minorHAnsi"/>
          <w:sz w:val="24"/>
          <w:szCs w:val="24"/>
          <w:lang w:eastAsia="en-US"/>
        </w:rPr>
        <w:t>pārstāve</w:t>
      </w:r>
      <w:r w:rsidR="00FB26B2">
        <w:rPr>
          <w:rFonts w:eastAsiaTheme="minorHAnsi"/>
          <w:sz w:val="24"/>
          <w:szCs w:val="24"/>
          <w:lang w:eastAsia="en-US"/>
        </w:rPr>
        <w:t xml:space="preserve"> </w:t>
      </w:r>
      <w:r w:rsidR="009C714A">
        <w:rPr>
          <w:rFonts w:eastAsiaTheme="minorHAnsi"/>
          <w:sz w:val="24"/>
          <w:szCs w:val="24"/>
          <w:lang w:eastAsia="en-US"/>
        </w:rPr>
        <w:t>[pers</w:t>
      </w:r>
      <w:r w:rsidR="00AB58A5">
        <w:rPr>
          <w:rFonts w:eastAsiaTheme="minorHAnsi"/>
          <w:sz w:val="24"/>
          <w:szCs w:val="24"/>
          <w:lang w:eastAsia="en-US"/>
        </w:rPr>
        <w:t>.</w:t>
      </w:r>
      <w:r w:rsidR="009C714A">
        <w:rPr>
          <w:rFonts w:eastAsiaTheme="minorHAnsi"/>
          <w:sz w:val="24"/>
          <w:szCs w:val="24"/>
          <w:lang w:eastAsia="en-US"/>
        </w:rPr>
        <w:t> A]</w:t>
      </w:r>
      <w:r w:rsidR="00E83EE5">
        <w:rPr>
          <w:rFonts w:eastAsiaTheme="minorHAnsi"/>
          <w:sz w:val="24"/>
          <w:szCs w:val="24"/>
          <w:lang w:eastAsia="en-US"/>
        </w:rPr>
        <w:t>. T</w:t>
      </w:r>
      <w:r w:rsidR="00FB26B2">
        <w:rPr>
          <w:rFonts w:eastAsiaTheme="minorHAnsi"/>
          <w:sz w:val="24"/>
          <w:szCs w:val="24"/>
          <w:lang w:eastAsia="en-US"/>
        </w:rPr>
        <w:t xml:space="preserve">ātad </w:t>
      </w:r>
      <w:r>
        <w:rPr>
          <w:rFonts w:eastAsiaTheme="minorHAnsi"/>
          <w:sz w:val="24"/>
          <w:szCs w:val="24"/>
          <w:lang w:eastAsia="en-US"/>
        </w:rPr>
        <w:t xml:space="preserve">pārstāvei </w:t>
      </w:r>
      <w:proofErr w:type="gramStart"/>
      <w:r w:rsidR="00EB6D28" w:rsidRPr="00EB6D28">
        <w:rPr>
          <w:rFonts w:eastAsiaTheme="minorHAnsi"/>
          <w:sz w:val="24"/>
          <w:szCs w:val="24"/>
          <w:lang w:eastAsia="en-US"/>
        </w:rPr>
        <w:t>2016.gada</w:t>
      </w:r>
      <w:proofErr w:type="gramEnd"/>
      <w:r w:rsidR="00EB6D28" w:rsidRPr="00EB6D28">
        <w:rPr>
          <w:rFonts w:eastAsiaTheme="minorHAnsi"/>
          <w:sz w:val="24"/>
          <w:szCs w:val="24"/>
          <w:lang w:eastAsia="en-US"/>
        </w:rPr>
        <w:t xml:space="preserve"> 7.decembrī bija zināms par</w:t>
      </w:r>
      <w:r w:rsidR="00F7293E">
        <w:rPr>
          <w:rFonts w:eastAsiaTheme="minorHAnsi"/>
          <w:sz w:val="24"/>
          <w:szCs w:val="24"/>
          <w:lang w:eastAsia="en-US"/>
        </w:rPr>
        <w:t xml:space="preserve"> </w:t>
      </w:r>
      <w:r w:rsidR="00EB6D28" w:rsidRPr="00EB6D28">
        <w:rPr>
          <w:rFonts w:eastAsiaTheme="minorHAnsi"/>
          <w:sz w:val="24"/>
          <w:szCs w:val="24"/>
          <w:lang w:eastAsia="en-US"/>
        </w:rPr>
        <w:t>ārkārtas akci</w:t>
      </w:r>
      <w:r w:rsidR="00673F60">
        <w:rPr>
          <w:rFonts w:eastAsiaTheme="minorHAnsi"/>
          <w:sz w:val="24"/>
          <w:szCs w:val="24"/>
          <w:lang w:eastAsia="en-US"/>
        </w:rPr>
        <w:t xml:space="preserve">onāru sapulces norises laiku, </w:t>
      </w:r>
      <w:r w:rsidR="00EB6D28" w:rsidRPr="00EB6D28">
        <w:rPr>
          <w:rFonts w:eastAsiaTheme="minorHAnsi"/>
          <w:sz w:val="24"/>
          <w:szCs w:val="24"/>
          <w:lang w:eastAsia="en-US"/>
        </w:rPr>
        <w:t>vietu</w:t>
      </w:r>
      <w:r w:rsidR="00673F60">
        <w:rPr>
          <w:rFonts w:eastAsiaTheme="minorHAnsi"/>
          <w:sz w:val="24"/>
          <w:szCs w:val="24"/>
          <w:lang w:eastAsia="en-US"/>
        </w:rPr>
        <w:t xml:space="preserve"> un</w:t>
      </w:r>
      <w:r w:rsidR="00EB6D28" w:rsidRPr="00EB6D28">
        <w:rPr>
          <w:rFonts w:eastAsiaTheme="minorHAnsi"/>
          <w:sz w:val="24"/>
          <w:szCs w:val="24"/>
          <w:lang w:eastAsia="en-US"/>
        </w:rPr>
        <w:t xml:space="preserve"> darba kārtību. </w:t>
      </w:r>
    </w:p>
    <w:p w14:paraId="2DAC9B9A" w14:textId="6B84B0ED" w:rsidR="00F7293E" w:rsidRDefault="004D1AD6" w:rsidP="00D710C2">
      <w:pPr>
        <w:autoSpaceDE w:val="0"/>
        <w:autoSpaceDN w:val="0"/>
        <w:adjustRightInd w:val="0"/>
        <w:spacing w:line="276" w:lineRule="auto"/>
        <w:ind w:firstLine="567"/>
        <w:jc w:val="both"/>
        <w:rPr>
          <w:rFonts w:eastAsiaTheme="minorHAnsi"/>
          <w:sz w:val="24"/>
          <w:szCs w:val="24"/>
          <w:lang w:eastAsia="en-US"/>
        </w:rPr>
      </w:pPr>
      <w:r>
        <w:rPr>
          <w:rFonts w:eastAsiaTheme="minorHAnsi"/>
          <w:sz w:val="24"/>
          <w:szCs w:val="24"/>
          <w:lang w:eastAsia="en-US"/>
        </w:rPr>
        <w:t xml:space="preserve">Atbildētāja </w:t>
      </w:r>
      <w:r w:rsidR="00EB6D28" w:rsidRPr="00EB6D28">
        <w:rPr>
          <w:rFonts w:eastAsiaTheme="minorHAnsi"/>
          <w:sz w:val="24"/>
          <w:szCs w:val="24"/>
          <w:lang w:eastAsia="en-US"/>
        </w:rPr>
        <w:t>nav nodrošinājusi, lai akcionārs saņemtu nepieciešamos</w:t>
      </w:r>
      <w:r w:rsidR="00F7293E">
        <w:rPr>
          <w:rFonts w:eastAsiaTheme="minorHAnsi"/>
          <w:sz w:val="24"/>
          <w:szCs w:val="24"/>
          <w:lang w:eastAsia="en-US"/>
        </w:rPr>
        <w:t xml:space="preserve"> </w:t>
      </w:r>
      <w:r w:rsidR="00EB6D28" w:rsidRPr="00EB6D28">
        <w:rPr>
          <w:rFonts w:eastAsiaTheme="minorHAnsi"/>
          <w:sz w:val="24"/>
          <w:szCs w:val="24"/>
          <w:lang w:eastAsia="en-US"/>
        </w:rPr>
        <w:t>paziņojumus un informāciju, lai pilnā mērā varētu izlietot ar likumu piešķirt</w:t>
      </w:r>
      <w:r w:rsidR="00AB58A5">
        <w:rPr>
          <w:rFonts w:eastAsiaTheme="minorHAnsi"/>
          <w:sz w:val="24"/>
          <w:szCs w:val="24"/>
          <w:lang w:eastAsia="en-US"/>
        </w:rPr>
        <w:t>ā</w:t>
      </w:r>
      <w:r w:rsidR="00EB6D28" w:rsidRPr="00EB6D28">
        <w:rPr>
          <w:rFonts w:eastAsiaTheme="minorHAnsi"/>
          <w:sz w:val="24"/>
          <w:szCs w:val="24"/>
          <w:lang w:eastAsia="en-US"/>
        </w:rPr>
        <w:t>s tiesības un</w:t>
      </w:r>
      <w:r w:rsidR="00F7293E">
        <w:rPr>
          <w:rFonts w:eastAsiaTheme="minorHAnsi"/>
          <w:sz w:val="24"/>
          <w:szCs w:val="24"/>
          <w:lang w:eastAsia="en-US"/>
        </w:rPr>
        <w:t xml:space="preserve"> </w:t>
      </w:r>
      <w:r w:rsidR="00EB6D28" w:rsidRPr="00EB6D28">
        <w:rPr>
          <w:rFonts w:eastAsiaTheme="minorHAnsi"/>
          <w:sz w:val="24"/>
          <w:szCs w:val="24"/>
          <w:lang w:eastAsia="en-US"/>
        </w:rPr>
        <w:t>pienākumus</w:t>
      </w:r>
      <w:r w:rsidR="00673F60">
        <w:rPr>
          <w:rFonts w:eastAsiaTheme="minorHAnsi"/>
          <w:sz w:val="24"/>
          <w:szCs w:val="24"/>
          <w:lang w:eastAsia="en-US"/>
        </w:rPr>
        <w:t xml:space="preserve">, bet </w:t>
      </w:r>
      <w:r w:rsidR="00EB6D28" w:rsidRPr="00EB6D28">
        <w:rPr>
          <w:rFonts w:eastAsiaTheme="minorHAnsi"/>
          <w:sz w:val="24"/>
          <w:szCs w:val="24"/>
          <w:lang w:eastAsia="en-US"/>
        </w:rPr>
        <w:t>prasītājas pārstāve</w:t>
      </w:r>
      <w:r w:rsidR="00065342">
        <w:rPr>
          <w:rFonts w:eastAsiaTheme="minorHAnsi"/>
          <w:sz w:val="24"/>
          <w:szCs w:val="24"/>
          <w:lang w:eastAsia="en-US"/>
        </w:rPr>
        <w:t xml:space="preserve"> paziņojumu par iebildumiem nosūtījusi</w:t>
      </w:r>
      <w:r w:rsidR="00EB6D28" w:rsidRPr="00EB6D28">
        <w:rPr>
          <w:rFonts w:eastAsiaTheme="minorHAnsi"/>
          <w:sz w:val="24"/>
          <w:szCs w:val="24"/>
          <w:lang w:eastAsia="en-US"/>
        </w:rPr>
        <w:t xml:space="preserve"> ārkārtas akcionāru sapulces</w:t>
      </w:r>
      <w:r w:rsidR="00673F60">
        <w:rPr>
          <w:rFonts w:eastAsiaTheme="minorHAnsi"/>
          <w:sz w:val="24"/>
          <w:szCs w:val="24"/>
          <w:lang w:eastAsia="en-US"/>
        </w:rPr>
        <w:t xml:space="preserve"> dienā.</w:t>
      </w:r>
    </w:p>
    <w:p w14:paraId="3193985E" w14:textId="32E5C17E" w:rsidR="00F7293E" w:rsidRDefault="00065342" w:rsidP="00D710C2">
      <w:pPr>
        <w:autoSpaceDE w:val="0"/>
        <w:autoSpaceDN w:val="0"/>
        <w:adjustRightInd w:val="0"/>
        <w:spacing w:line="276" w:lineRule="auto"/>
        <w:ind w:firstLine="567"/>
        <w:jc w:val="both"/>
        <w:rPr>
          <w:rFonts w:eastAsiaTheme="minorHAnsi"/>
          <w:sz w:val="24"/>
          <w:szCs w:val="24"/>
          <w:lang w:eastAsia="en-US"/>
        </w:rPr>
      </w:pPr>
      <w:r>
        <w:rPr>
          <w:rFonts w:eastAsiaTheme="minorHAnsi"/>
          <w:sz w:val="24"/>
          <w:szCs w:val="24"/>
          <w:lang w:eastAsia="en-US"/>
        </w:rPr>
        <w:lastRenderedPageBreak/>
        <w:t>[5.3] V</w:t>
      </w:r>
      <w:r w:rsidR="00EB6D28" w:rsidRPr="00EB6D28">
        <w:rPr>
          <w:rFonts w:eastAsiaTheme="minorHAnsi"/>
          <w:sz w:val="24"/>
          <w:szCs w:val="24"/>
          <w:lang w:eastAsia="en-US"/>
        </w:rPr>
        <w:t>aldei ir jāpamato nepieciešamība veikt izmaiņas</w:t>
      </w:r>
      <w:r w:rsidR="00F7293E">
        <w:rPr>
          <w:rFonts w:eastAsiaTheme="minorHAnsi"/>
          <w:sz w:val="24"/>
          <w:szCs w:val="24"/>
          <w:lang w:eastAsia="en-US"/>
        </w:rPr>
        <w:t xml:space="preserve"> </w:t>
      </w:r>
      <w:r w:rsidR="00EB6D28" w:rsidRPr="00EB6D28">
        <w:rPr>
          <w:rFonts w:eastAsiaTheme="minorHAnsi"/>
          <w:sz w:val="24"/>
          <w:szCs w:val="24"/>
          <w:lang w:eastAsia="en-US"/>
        </w:rPr>
        <w:t>statūtos un padomes</w:t>
      </w:r>
      <w:r w:rsidR="00E83EE5">
        <w:rPr>
          <w:rFonts w:eastAsiaTheme="minorHAnsi"/>
          <w:sz w:val="24"/>
          <w:szCs w:val="24"/>
          <w:lang w:eastAsia="en-US"/>
        </w:rPr>
        <w:t xml:space="preserve"> locekļu</w:t>
      </w:r>
      <w:r w:rsidR="00EB6D28" w:rsidRPr="00EB6D28">
        <w:rPr>
          <w:rFonts w:eastAsiaTheme="minorHAnsi"/>
          <w:sz w:val="24"/>
          <w:szCs w:val="24"/>
          <w:lang w:eastAsia="en-US"/>
        </w:rPr>
        <w:t xml:space="preserve"> skaita</w:t>
      </w:r>
      <w:r w:rsidR="00D31F66">
        <w:rPr>
          <w:rFonts w:eastAsiaTheme="minorHAnsi"/>
          <w:sz w:val="24"/>
          <w:szCs w:val="24"/>
          <w:lang w:eastAsia="en-US"/>
        </w:rPr>
        <w:t xml:space="preserve"> ziņā, kā arī padomes atsaukšanā</w:t>
      </w:r>
      <w:r w:rsidR="00EB6D28" w:rsidRPr="00EB6D28">
        <w:rPr>
          <w:rFonts w:eastAsiaTheme="minorHAnsi"/>
          <w:sz w:val="24"/>
          <w:szCs w:val="24"/>
          <w:lang w:eastAsia="en-US"/>
        </w:rPr>
        <w:t xml:space="preserve"> un pārvēlēšan</w:t>
      </w:r>
      <w:r w:rsidR="00D31F66">
        <w:rPr>
          <w:rFonts w:eastAsiaTheme="minorHAnsi"/>
          <w:sz w:val="24"/>
          <w:szCs w:val="24"/>
          <w:lang w:eastAsia="en-US"/>
        </w:rPr>
        <w:t>ā</w:t>
      </w:r>
      <w:r w:rsidR="00E83EE5">
        <w:rPr>
          <w:rFonts w:eastAsiaTheme="minorHAnsi"/>
          <w:sz w:val="24"/>
          <w:szCs w:val="24"/>
          <w:lang w:eastAsia="en-US"/>
        </w:rPr>
        <w:t>. S</w:t>
      </w:r>
      <w:r w:rsidR="00EB6D28" w:rsidRPr="00EB6D28">
        <w:rPr>
          <w:rFonts w:eastAsiaTheme="minorHAnsi"/>
          <w:sz w:val="24"/>
          <w:szCs w:val="24"/>
          <w:lang w:eastAsia="en-US"/>
        </w:rPr>
        <w:t>avukārt akcionāram ir tiesības saņemt nepieciešamās ziņas un pamatojumu,</w:t>
      </w:r>
      <w:r w:rsidR="00F7293E">
        <w:rPr>
          <w:rFonts w:eastAsiaTheme="minorHAnsi"/>
          <w:sz w:val="24"/>
          <w:szCs w:val="24"/>
          <w:lang w:eastAsia="en-US"/>
        </w:rPr>
        <w:t xml:space="preserve"> </w:t>
      </w:r>
      <w:r w:rsidR="00EB6D28" w:rsidRPr="00EB6D28">
        <w:rPr>
          <w:rFonts w:eastAsiaTheme="minorHAnsi"/>
          <w:sz w:val="24"/>
          <w:szCs w:val="24"/>
          <w:lang w:eastAsia="en-US"/>
        </w:rPr>
        <w:t xml:space="preserve">ko valde nav nodrošinājusi, </w:t>
      </w:r>
      <w:r>
        <w:rPr>
          <w:rFonts w:eastAsiaTheme="minorHAnsi"/>
          <w:sz w:val="24"/>
          <w:szCs w:val="24"/>
          <w:lang w:eastAsia="en-US"/>
        </w:rPr>
        <w:t>nolūkā apiet akcionāru.</w:t>
      </w:r>
    </w:p>
    <w:p w14:paraId="4A4410D4" w14:textId="0CA52C40" w:rsidR="00D31F66" w:rsidRDefault="00D31F66" w:rsidP="00D710C2">
      <w:pPr>
        <w:autoSpaceDE w:val="0"/>
        <w:autoSpaceDN w:val="0"/>
        <w:adjustRightInd w:val="0"/>
        <w:spacing w:line="276" w:lineRule="auto"/>
        <w:ind w:firstLine="567"/>
        <w:jc w:val="both"/>
        <w:rPr>
          <w:rFonts w:eastAsiaTheme="minorHAnsi"/>
          <w:sz w:val="24"/>
          <w:szCs w:val="24"/>
          <w:lang w:eastAsia="en-US"/>
        </w:rPr>
      </w:pPr>
      <w:r w:rsidRPr="006A2076">
        <w:rPr>
          <w:rFonts w:eastAsiaTheme="minorHAnsi"/>
          <w:sz w:val="24"/>
          <w:szCs w:val="24"/>
          <w:lang w:eastAsia="en-US"/>
        </w:rPr>
        <w:t>F</w:t>
      </w:r>
      <w:r w:rsidR="001B4CAA" w:rsidRPr="006A2076">
        <w:rPr>
          <w:rFonts w:eastAsiaTheme="minorHAnsi"/>
          <w:sz w:val="24"/>
          <w:szCs w:val="24"/>
          <w:lang w:eastAsia="en-US"/>
        </w:rPr>
        <w:t>ormāli pamat</w:t>
      </w:r>
      <w:r w:rsidR="00EB6D28" w:rsidRPr="006A2076">
        <w:rPr>
          <w:rFonts w:eastAsiaTheme="minorHAnsi"/>
          <w:sz w:val="24"/>
          <w:szCs w:val="24"/>
          <w:lang w:eastAsia="en-US"/>
        </w:rPr>
        <w:t>tiesības prasītājai kā akcionār</w:t>
      </w:r>
      <w:r w:rsidR="001B4CAA" w:rsidRPr="006A2076">
        <w:rPr>
          <w:rFonts w:eastAsiaTheme="minorHAnsi"/>
          <w:sz w:val="24"/>
          <w:szCs w:val="24"/>
          <w:lang w:eastAsia="en-US"/>
        </w:rPr>
        <w:t>ei</w:t>
      </w:r>
      <w:r w:rsidR="00EB6D28" w:rsidRPr="006A2076">
        <w:rPr>
          <w:rFonts w:eastAsiaTheme="minorHAnsi"/>
          <w:sz w:val="24"/>
          <w:szCs w:val="24"/>
          <w:lang w:eastAsia="en-US"/>
        </w:rPr>
        <w:t xml:space="preserve"> nav aizskartas, jo tā caur savu</w:t>
      </w:r>
      <w:r w:rsidR="00F7293E" w:rsidRPr="006A2076">
        <w:rPr>
          <w:rFonts w:eastAsiaTheme="minorHAnsi"/>
          <w:sz w:val="24"/>
          <w:szCs w:val="24"/>
          <w:lang w:eastAsia="en-US"/>
        </w:rPr>
        <w:t xml:space="preserve"> </w:t>
      </w:r>
      <w:r w:rsidR="00EB6D28" w:rsidRPr="006A2076">
        <w:rPr>
          <w:rFonts w:eastAsiaTheme="minorHAnsi"/>
          <w:sz w:val="24"/>
          <w:szCs w:val="24"/>
          <w:lang w:eastAsia="en-US"/>
        </w:rPr>
        <w:t>pārstāvi piedalījās ār</w:t>
      </w:r>
      <w:r w:rsidRPr="006A2076">
        <w:rPr>
          <w:rFonts w:eastAsiaTheme="minorHAnsi"/>
          <w:sz w:val="24"/>
          <w:szCs w:val="24"/>
          <w:lang w:eastAsia="en-US"/>
        </w:rPr>
        <w:t>kārtas akcionāru sapulcē un</w:t>
      </w:r>
      <w:r w:rsidR="00EB6D28" w:rsidRPr="006A2076">
        <w:rPr>
          <w:rFonts w:eastAsiaTheme="minorHAnsi"/>
          <w:sz w:val="24"/>
          <w:szCs w:val="24"/>
          <w:lang w:eastAsia="en-US"/>
        </w:rPr>
        <w:t xml:space="preserve"> tās balss nevar ietekmēt balsojuma rezultātu,</w:t>
      </w:r>
      <w:r w:rsidR="00F7293E" w:rsidRPr="006A2076">
        <w:rPr>
          <w:rFonts w:eastAsiaTheme="minorHAnsi"/>
          <w:sz w:val="24"/>
          <w:szCs w:val="24"/>
          <w:lang w:eastAsia="en-US"/>
        </w:rPr>
        <w:t xml:space="preserve"> </w:t>
      </w:r>
      <w:r w:rsidR="00EB6D28" w:rsidRPr="006A2076">
        <w:rPr>
          <w:rFonts w:eastAsiaTheme="minorHAnsi"/>
          <w:sz w:val="24"/>
          <w:szCs w:val="24"/>
          <w:lang w:eastAsia="en-US"/>
        </w:rPr>
        <w:t xml:space="preserve">tomēr </w:t>
      </w:r>
      <w:r w:rsidRPr="006A2076">
        <w:rPr>
          <w:rFonts w:eastAsiaTheme="minorHAnsi"/>
          <w:sz w:val="24"/>
          <w:szCs w:val="24"/>
          <w:lang w:eastAsia="en-US"/>
        </w:rPr>
        <w:t>jāvērtē prasītājas tiesību būtisks aizskārums</w:t>
      </w:r>
      <w:r w:rsidR="00654A81">
        <w:rPr>
          <w:rFonts w:eastAsiaTheme="minorHAnsi"/>
          <w:sz w:val="24"/>
          <w:szCs w:val="24"/>
          <w:lang w:eastAsia="en-US"/>
        </w:rPr>
        <w:t>.</w:t>
      </w:r>
    </w:p>
    <w:p w14:paraId="2D2BE909" w14:textId="53087B83" w:rsidR="00F7293E" w:rsidRPr="006A2076" w:rsidRDefault="00AC4920" w:rsidP="00D710C2">
      <w:pPr>
        <w:autoSpaceDE w:val="0"/>
        <w:autoSpaceDN w:val="0"/>
        <w:adjustRightInd w:val="0"/>
        <w:spacing w:line="276" w:lineRule="auto"/>
        <w:ind w:firstLine="567"/>
        <w:jc w:val="both"/>
        <w:rPr>
          <w:rFonts w:eastAsiaTheme="minorHAnsi"/>
          <w:sz w:val="24"/>
          <w:szCs w:val="24"/>
          <w:lang w:eastAsia="en-US"/>
        </w:rPr>
      </w:pPr>
      <w:r w:rsidRPr="006A2076">
        <w:rPr>
          <w:rFonts w:eastAsiaTheme="minorHAnsi"/>
          <w:sz w:val="24"/>
          <w:szCs w:val="24"/>
          <w:lang w:eastAsia="en-US"/>
        </w:rPr>
        <w:t xml:space="preserve">[5.4] </w:t>
      </w:r>
      <w:r w:rsidR="00D31F66" w:rsidRPr="006A2076">
        <w:rPr>
          <w:rFonts w:eastAsiaTheme="minorHAnsi"/>
          <w:sz w:val="24"/>
          <w:szCs w:val="24"/>
          <w:lang w:eastAsia="en-US"/>
        </w:rPr>
        <w:t xml:space="preserve">Konstatējamas </w:t>
      </w:r>
      <w:proofErr w:type="spellStart"/>
      <w:r w:rsidR="00D31F66" w:rsidRPr="006A2076">
        <w:rPr>
          <w:rFonts w:eastAsiaTheme="minorHAnsi"/>
          <w:sz w:val="24"/>
          <w:szCs w:val="24"/>
          <w:lang w:eastAsia="en-US"/>
        </w:rPr>
        <w:t>reiderisma</w:t>
      </w:r>
      <w:proofErr w:type="spellEnd"/>
      <w:r w:rsidR="00D31F66" w:rsidRPr="006A2076">
        <w:rPr>
          <w:rFonts w:eastAsiaTheme="minorHAnsi"/>
          <w:sz w:val="24"/>
          <w:szCs w:val="24"/>
          <w:lang w:eastAsia="en-US"/>
        </w:rPr>
        <w:t xml:space="preserve"> pazīmes</w:t>
      </w:r>
      <w:r w:rsidRPr="006A2076">
        <w:rPr>
          <w:rFonts w:eastAsiaTheme="minorHAnsi"/>
          <w:sz w:val="24"/>
          <w:szCs w:val="24"/>
          <w:lang w:eastAsia="en-US"/>
        </w:rPr>
        <w:t>, jo</w:t>
      </w:r>
      <w:r w:rsidR="00AB58A5">
        <w:rPr>
          <w:rFonts w:eastAsiaTheme="minorHAnsi"/>
          <w:sz w:val="24"/>
          <w:szCs w:val="24"/>
          <w:lang w:eastAsia="en-US"/>
        </w:rPr>
        <w:t>,</w:t>
      </w:r>
      <w:r w:rsidR="00654A81">
        <w:rPr>
          <w:rFonts w:eastAsiaTheme="minorHAnsi"/>
          <w:sz w:val="24"/>
          <w:szCs w:val="24"/>
          <w:lang w:eastAsia="en-US"/>
        </w:rPr>
        <w:t xml:space="preserve"> bez pamatojuma</w:t>
      </w:r>
      <w:r w:rsidR="00EB6D28" w:rsidRPr="006A2076">
        <w:rPr>
          <w:rFonts w:eastAsiaTheme="minorHAnsi"/>
          <w:sz w:val="24"/>
          <w:szCs w:val="24"/>
          <w:lang w:eastAsia="en-US"/>
        </w:rPr>
        <w:t xml:space="preserve"> samazinot padomes locekļu</w:t>
      </w:r>
      <w:r w:rsidR="00F7293E" w:rsidRPr="006A2076">
        <w:rPr>
          <w:rFonts w:eastAsiaTheme="minorHAnsi"/>
          <w:sz w:val="24"/>
          <w:szCs w:val="24"/>
          <w:lang w:eastAsia="en-US"/>
        </w:rPr>
        <w:t xml:space="preserve"> </w:t>
      </w:r>
      <w:r w:rsidR="00EB6D28" w:rsidRPr="006A2076">
        <w:rPr>
          <w:rFonts w:eastAsiaTheme="minorHAnsi"/>
          <w:sz w:val="24"/>
          <w:szCs w:val="24"/>
          <w:lang w:eastAsia="en-US"/>
        </w:rPr>
        <w:t xml:space="preserve">skaitu, atsaucot un pārvēlējot padomi, </w:t>
      </w:r>
      <w:r w:rsidR="002906F4" w:rsidRPr="006A2076">
        <w:rPr>
          <w:rFonts w:eastAsiaTheme="minorHAnsi"/>
          <w:sz w:val="24"/>
          <w:szCs w:val="24"/>
          <w:lang w:eastAsia="en-US"/>
        </w:rPr>
        <w:t xml:space="preserve">iespējams, ka </w:t>
      </w:r>
      <w:r w:rsidR="00EB6D28" w:rsidRPr="006A2076">
        <w:rPr>
          <w:rFonts w:eastAsiaTheme="minorHAnsi"/>
          <w:sz w:val="24"/>
          <w:szCs w:val="24"/>
          <w:lang w:eastAsia="en-US"/>
        </w:rPr>
        <w:t>valde vēlas samazināt padomes ietekmi nolūkā darboties vairākuma</w:t>
      </w:r>
      <w:r w:rsidR="00F7293E" w:rsidRPr="006A2076">
        <w:rPr>
          <w:rFonts w:eastAsiaTheme="minorHAnsi"/>
          <w:sz w:val="24"/>
          <w:szCs w:val="24"/>
          <w:lang w:eastAsia="en-US"/>
        </w:rPr>
        <w:t xml:space="preserve"> </w:t>
      </w:r>
      <w:r w:rsidR="00EB6D28" w:rsidRPr="006A2076">
        <w:rPr>
          <w:rFonts w:eastAsiaTheme="minorHAnsi"/>
          <w:sz w:val="24"/>
          <w:szCs w:val="24"/>
          <w:lang w:eastAsia="en-US"/>
        </w:rPr>
        <w:t>akcionāra interes</w:t>
      </w:r>
      <w:r w:rsidR="00F7293E" w:rsidRPr="006A2076">
        <w:rPr>
          <w:rFonts w:eastAsiaTheme="minorHAnsi"/>
          <w:sz w:val="24"/>
          <w:szCs w:val="24"/>
          <w:lang w:eastAsia="en-US"/>
        </w:rPr>
        <w:t>ēs.</w:t>
      </w:r>
    </w:p>
    <w:p w14:paraId="076605E2" w14:textId="715A0F5B" w:rsidR="00F7293E" w:rsidRPr="006A2076" w:rsidRDefault="008B1C30" w:rsidP="00D710C2">
      <w:pPr>
        <w:autoSpaceDE w:val="0"/>
        <w:autoSpaceDN w:val="0"/>
        <w:adjustRightInd w:val="0"/>
        <w:spacing w:line="276" w:lineRule="auto"/>
        <w:ind w:firstLine="567"/>
        <w:jc w:val="both"/>
        <w:rPr>
          <w:rFonts w:eastAsiaTheme="minorHAnsi"/>
          <w:sz w:val="24"/>
          <w:szCs w:val="24"/>
          <w:lang w:eastAsia="en-US"/>
        </w:rPr>
      </w:pPr>
      <w:r w:rsidRPr="006A2076">
        <w:rPr>
          <w:rFonts w:eastAsiaTheme="minorHAnsi"/>
          <w:sz w:val="24"/>
          <w:szCs w:val="24"/>
          <w:lang w:eastAsia="en-US"/>
        </w:rPr>
        <w:t>Atbilstoši b</w:t>
      </w:r>
      <w:r w:rsidR="00EB6D28" w:rsidRPr="006A2076">
        <w:rPr>
          <w:rFonts w:eastAsiaTheme="minorHAnsi"/>
          <w:sz w:val="24"/>
          <w:szCs w:val="24"/>
          <w:lang w:eastAsia="en-US"/>
        </w:rPr>
        <w:t>ilance</w:t>
      </w:r>
      <w:r w:rsidRPr="006A2076">
        <w:rPr>
          <w:rFonts w:eastAsiaTheme="minorHAnsi"/>
          <w:sz w:val="24"/>
          <w:szCs w:val="24"/>
          <w:lang w:eastAsia="en-US"/>
        </w:rPr>
        <w:t xml:space="preserve">i par </w:t>
      </w:r>
      <w:proofErr w:type="gramStart"/>
      <w:r w:rsidRPr="006A2076">
        <w:rPr>
          <w:rFonts w:eastAsiaTheme="minorHAnsi"/>
          <w:sz w:val="24"/>
          <w:szCs w:val="24"/>
          <w:lang w:eastAsia="en-US"/>
        </w:rPr>
        <w:t>2015.gadu</w:t>
      </w:r>
      <w:proofErr w:type="gramEnd"/>
      <w:r w:rsidRPr="006A2076">
        <w:rPr>
          <w:rFonts w:eastAsiaTheme="minorHAnsi"/>
          <w:sz w:val="24"/>
          <w:szCs w:val="24"/>
          <w:lang w:eastAsia="en-US"/>
        </w:rPr>
        <w:t xml:space="preserve"> </w:t>
      </w:r>
      <w:r w:rsidR="000158E1" w:rsidRPr="006A2076">
        <w:rPr>
          <w:rFonts w:eastAsiaTheme="minorHAnsi"/>
          <w:sz w:val="24"/>
          <w:szCs w:val="24"/>
          <w:lang w:eastAsia="en-US"/>
        </w:rPr>
        <w:t>atbildētāja strādā ar peļņu 17 </w:t>
      </w:r>
      <w:r w:rsidR="00EB6D28" w:rsidRPr="006A2076">
        <w:rPr>
          <w:rFonts w:eastAsiaTheme="minorHAnsi"/>
          <w:sz w:val="24"/>
          <w:szCs w:val="24"/>
          <w:lang w:eastAsia="en-US"/>
        </w:rPr>
        <w:t>341</w:t>
      </w:r>
      <w:r w:rsidR="000158E1" w:rsidRPr="006A2076">
        <w:rPr>
          <w:rFonts w:eastAsiaTheme="minorHAnsi"/>
          <w:sz w:val="24"/>
          <w:szCs w:val="24"/>
          <w:lang w:eastAsia="en-US"/>
        </w:rPr>
        <w:t> </w:t>
      </w:r>
      <w:r w:rsidR="00EB6D28" w:rsidRPr="006A2076">
        <w:rPr>
          <w:rFonts w:eastAsiaTheme="minorHAnsi"/>
          <w:sz w:val="24"/>
          <w:szCs w:val="24"/>
          <w:lang w:eastAsia="en-US"/>
        </w:rPr>
        <w:t>943</w:t>
      </w:r>
      <w:r w:rsidR="000158E1" w:rsidRPr="006A2076">
        <w:rPr>
          <w:rFonts w:eastAsiaTheme="minorHAnsi"/>
          <w:sz w:val="24"/>
          <w:szCs w:val="24"/>
          <w:lang w:eastAsia="en-US"/>
        </w:rPr>
        <w:t> EUR</w:t>
      </w:r>
      <w:r w:rsidR="00EB6D28" w:rsidRPr="006A2076">
        <w:rPr>
          <w:rFonts w:eastAsiaTheme="minorHAnsi"/>
          <w:sz w:val="24"/>
          <w:szCs w:val="24"/>
          <w:lang w:eastAsia="en-US"/>
        </w:rPr>
        <w:t>, s</w:t>
      </w:r>
      <w:r w:rsidR="000158E1" w:rsidRPr="006A2076">
        <w:rPr>
          <w:rFonts w:eastAsiaTheme="minorHAnsi"/>
          <w:sz w:val="24"/>
          <w:szCs w:val="24"/>
          <w:lang w:eastAsia="en-US"/>
        </w:rPr>
        <w:t>alīdzinot ar iepriekšējo gadu 2 384 </w:t>
      </w:r>
      <w:r w:rsidR="00EB6D28" w:rsidRPr="006A2076">
        <w:rPr>
          <w:rFonts w:eastAsiaTheme="minorHAnsi"/>
          <w:sz w:val="24"/>
          <w:szCs w:val="24"/>
          <w:lang w:eastAsia="en-US"/>
        </w:rPr>
        <w:t>080</w:t>
      </w:r>
      <w:r w:rsidR="000158E1" w:rsidRPr="006A2076">
        <w:rPr>
          <w:rFonts w:eastAsiaTheme="minorHAnsi"/>
          <w:sz w:val="24"/>
          <w:szCs w:val="24"/>
          <w:lang w:eastAsia="en-US"/>
        </w:rPr>
        <w:t xml:space="preserve"> EUR, t.i., </w:t>
      </w:r>
      <w:r w:rsidR="00EB6D28" w:rsidRPr="006A2076">
        <w:rPr>
          <w:rFonts w:eastAsiaTheme="minorHAnsi"/>
          <w:sz w:val="24"/>
          <w:szCs w:val="24"/>
          <w:lang w:eastAsia="en-US"/>
        </w:rPr>
        <w:t>7,27 reizes</w:t>
      </w:r>
      <w:r w:rsidR="00F7293E" w:rsidRPr="006A2076">
        <w:rPr>
          <w:rFonts w:eastAsiaTheme="minorHAnsi"/>
          <w:sz w:val="24"/>
          <w:szCs w:val="24"/>
          <w:lang w:eastAsia="en-US"/>
        </w:rPr>
        <w:t xml:space="preserve"> </w:t>
      </w:r>
      <w:r w:rsidR="000158E1" w:rsidRPr="006A2076">
        <w:rPr>
          <w:rFonts w:eastAsiaTheme="minorHAnsi"/>
          <w:sz w:val="24"/>
          <w:szCs w:val="24"/>
          <w:lang w:eastAsia="en-US"/>
        </w:rPr>
        <w:t>lielāku peļņu</w:t>
      </w:r>
      <w:r w:rsidR="00EB6D28" w:rsidRPr="006A2076">
        <w:rPr>
          <w:rFonts w:eastAsiaTheme="minorHAnsi"/>
          <w:sz w:val="24"/>
          <w:szCs w:val="24"/>
          <w:lang w:eastAsia="en-US"/>
        </w:rPr>
        <w:t>.</w:t>
      </w:r>
    </w:p>
    <w:p w14:paraId="5108E393" w14:textId="4F892D6E" w:rsidR="00F7293E" w:rsidRPr="006A2076" w:rsidRDefault="000158E1" w:rsidP="00D710C2">
      <w:pPr>
        <w:autoSpaceDE w:val="0"/>
        <w:autoSpaceDN w:val="0"/>
        <w:adjustRightInd w:val="0"/>
        <w:spacing w:line="276" w:lineRule="auto"/>
        <w:ind w:firstLine="567"/>
        <w:jc w:val="both"/>
        <w:rPr>
          <w:rFonts w:eastAsiaTheme="minorHAnsi"/>
          <w:sz w:val="24"/>
          <w:szCs w:val="24"/>
          <w:lang w:eastAsia="en-US"/>
        </w:rPr>
      </w:pPr>
      <w:r w:rsidRPr="006A2076">
        <w:rPr>
          <w:rFonts w:eastAsiaTheme="minorHAnsi"/>
          <w:sz w:val="24"/>
          <w:szCs w:val="24"/>
          <w:lang w:eastAsia="en-US"/>
        </w:rPr>
        <w:t>K</w:t>
      </w:r>
      <w:r w:rsidR="00EB6D28" w:rsidRPr="006A2076">
        <w:rPr>
          <w:rFonts w:eastAsiaTheme="minorHAnsi"/>
          <w:sz w:val="24"/>
          <w:szCs w:val="24"/>
          <w:lang w:eastAsia="en-US"/>
        </w:rPr>
        <w:t>ontrole, ko vēlas īstenot vairākuma</w:t>
      </w:r>
      <w:r w:rsidR="00F7293E" w:rsidRPr="006A2076">
        <w:rPr>
          <w:rFonts w:eastAsiaTheme="minorHAnsi"/>
          <w:sz w:val="24"/>
          <w:szCs w:val="24"/>
          <w:lang w:eastAsia="en-US"/>
        </w:rPr>
        <w:t xml:space="preserve"> </w:t>
      </w:r>
      <w:r w:rsidR="00EB6D28" w:rsidRPr="006A2076">
        <w:rPr>
          <w:rFonts w:eastAsiaTheme="minorHAnsi"/>
          <w:sz w:val="24"/>
          <w:szCs w:val="24"/>
          <w:lang w:eastAsia="en-US"/>
        </w:rPr>
        <w:t>akcionārs, samazino</w:t>
      </w:r>
      <w:r w:rsidR="00316B02" w:rsidRPr="006A2076">
        <w:rPr>
          <w:rFonts w:eastAsiaTheme="minorHAnsi"/>
          <w:sz w:val="24"/>
          <w:szCs w:val="24"/>
          <w:lang w:eastAsia="en-US"/>
        </w:rPr>
        <w:t xml:space="preserve">t padomes locekļu skaitu </w:t>
      </w:r>
      <w:r w:rsidR="00EB6D28" w:rsidRPr="006A2076">
        <w:rPr>
          <w:rFonts w:eastAsiaTheme="minorHAnsi"/>
          <w:sz w:val="24"/>
          <w:szCs w:val="24"/>
          <w:lang w:eastAsia="en-US"/>
        </w:rPr>
        <w:t>bez pietiekama un ticama pamatojuma, kad</w:t>
      </w:r>
      <w:r w:rsidR="00F7293E" w:rsidRPr="006A2076">
        <w:rPr>
          <w:rFonts w:eastAsiaTheme="minorHAnsi"/>
          <w:sz w:val="24"/>
          <w:szCs w:val="24"/>
          <w:lang w:eastAsia="en-US"/>
        </w:rPr>
        <w:t xml:space="preserve"> </w:t>
      </w:r>
      <w:r w:rsidR="00EB6D28" w:rsidRPr="006A2076">
        <w:rPr>
          <w:rFonts w:eastAsiaTheme="minorHAnsi"/>
          <w:sz w:val="24"/>
          <w:szCs w:val="24"/>
          <w:lang w:eastAsia="en-US"/>
        </w:rPr>
        <w:t>atbildētājas valdē ir personas, kas ir lielākā akcionāra valdes locekļi, bet daļa no tiem ar to saistītā</w:t>
      </w:r>
      <w:r w:rsidR="00F7293E" w:rsidRPr="006A2076">
        <w:rPr>
          <w:rFonts w:eastAsiaTheme="minorHAnsi"/>
          <w:sz w:val="24"/>
          <w:szCs w:val="24"/>
          <w:lang w:eastAsia="en-US"/>
        </w:rPr>
        <w:t xml:space="preserve"> </w:t>
      </w:r>
      <w:r w:rsidR="00EB6D28" w:rsidRPr="006A2076">
        <w:rPr>
          <w:rFonts w:eastAsiaTheme="minorHAnsi"/>
          <w:sz w:val="24"/>
          <w:szCs w:val="24"/>
          <w:lang w:eastAsia="en-US"/>
        </w:rPr>
        <w:t xml:space="preserve">uzņēmuma </w:t>
      </w:r>
      <w:r w:rsidRPr="006A2076">
        <w:rPr>
          <w:rFonts w:eastAsiaTheme="minorHAnsi"/>
          <w:sz w:val="24"/>
          <w:szCs w:val="24"/>
          <w:lang w:eastAsia="en-US"/>
        </w:rPr>
        <w:t>sabiedrības ar ierobežotu atbildību „</w:t>
      </w:r>
      <w:proofErr w:type="spellStart"/>
      <w:r w:rsidR="00EB6D28" w:rsidRPr="006A2076">
        <w:rPr>
          <w:rFonts w:eastAsiaTheme="minorHAnsi"/>
          <w:sz w:val="24"/>
          <w:szCs w:val="24"/>
          <w:lang w:eastAsia="en-US"/>
        </w:rPr>
        <w:t>Ventrans</w:t>
      </w:r>
      <w:proofErr w:type="spellEnd"/>
      <w:r w:rsidR="00EB6D28" w:rsidRPr="006A2076">
        <w:rPr>
          <w:rFonts w:eastAsiaTheme="minorHAnsi"/>
          <w:sz w:val="24"/>
          <w:szCs w:val="24"/>
          <w:lang w:eastAsia="en-US"/>
        </w:rPr>
        <w:t xml:space="preserve"> Rīga” valdē, norāda uz faktisku </w:t>
      </w:r>
      <w:proofErr w:type="spellStart"/>
      <w:r w:rsidR="00EB6D28" w:rsidRPr="006A2076">
        <w:rPr>
          <w:rFonts w:eastAsiaTheme="minorHAnsi"/>
          <w:sz w:val="24"/>
          <w:szCs w:val="24"/>
          <w:lang w:eastAsia="en-US"/>
        </w:rPr>
        <w:t>reiderismu</w:t>
      </w:r>
      <w:proofErr w:type="spellEnd"/>
      <w:r w:rsidR="00EB6D28" w:rsidRPr="006A2076">
        <w:rPr>
          <w:rFonts w:eastAsiaTheme="minorHAnsi"/>
          <w:sz w:val="24"/>
          <w:szCs w:val="24"/>
          <w:lang w:eastAsia="en-US"/>
        </w:rPr>
        <w:t>, izmantojot tiesiskus</w:t>
      </w:r>
      <w:r w:rsidR="00F7293E" w:rsidRPr="006A2076">
        <w:rPr>
          <w:rFonts w:eastAsiaTheme="minorHAnsi"/>
          <w:sz w:val="24"/>
          <w:szCs w:val="24"/>
          <w:lang w:eastAsia="en-US"/>
        </w:rPr>
        <w:t xml:space="preserve"> </w:t>
      </w:r>
      <w:r w:rsidR="00EB6D28" w:rsidRPr="006A2076">
        <w:rPr>
          <w:rFonts w:eastAsiaTheme="minorHAnsi"/>
          <w:sz w:val="24"/>
          <w:szCs w:val="24"/>
          <w:lang w:eastAsia="en-US"/>
        </w:rPr>
        <w:t>līdzekļus</w:t>
      </w:r>
      <w:r w:rsidR="00F7293E" w:rsidRPr="006A2076">
        <w:rPr>
          <w:rFonts w:eastAsiaTheme="minorHAnsi"/>
          <w:sz w:val="24"/>
          <w:szCs w:val="24"/>
          <w:lang w:eastAsia="en-US"/>
        </w:rPr>
        <w:t>.</w:t>
      </w:r>
    </w:p>
    <w:p w14:paraId="6F5F3719" w14:textId="3A44CBC5" w:rsidR="00F7293E" w:rsidRPr="006A2076" w:rsidRDefault="002906F4" w:rsidP="00D710C2">
      <w:pPr>
        <w:autoSpaceDE w:val="0"/>
        <w:autoSpaceDN w:val="0"/>
        <w:adjustRightInd w:val="0"/>
        <w:spacing w:line="276" w:lineRule="auto"/>
        <w:ind w:firstLine="567"/>
        <w:jc w:val="both"/>
        <w:rPr>
          <w:rFonts w:eastAsiaTheme="minorHAnsi"/>
          <w:sz w:val="24"/>
          <w:szCs w:val="24"/>
          <w:lang w:eastAsia="en-US"/>
        </w:rPr>
      </w:pPr>
      <w:r w:rsidRPr="006A2076">
        <w:rPr>
          <w:rFonts w:eastAsiaTheme="minorHAnsi"/>
          <w:sz w:val="24"/>
          <w:szCs w:val="24"/>
          <w:lang w:eastAsia="en-US"/>
        </w:rPr>
        <w:t>[5.5</w:t>
      </w:r>
      <w:r w:rsidR="00316B02" w:rsidRPr="006A2076">
        <w:rPr>
          <w:rFonts w:eastAsiaTheme="minorHAnsi"/>
          <w:sz w:val="24"/>
          <w:szCs w:val="24"/>
          <w:lang w:eastAsia="en-US"/>
        </w:rPr>
        <w:t xml:space="preserve">] </w:t>
      </w:r>
      <w:r w:rsidR="00EB6D28" w:rsidRPr="006A2076">
        <w:rPr>
          <w:rFonts w:eastAsiaTheme="minorHAnsi"/>
          <w:sz w:val="24"/>
          <w:szCs w:val="24"/>
          <w:lang w:eastAsia="en-US"/>
        </w:rPr>
        <w:t>Kad ārkārtas akcionāru</w:t>
      </w:r>
      <w:r w:rsidR="00F7293E" w:rsidRPr="006A2076">
        <w:rPr>
          <w:rFonts w:eastAsiaTheme="minorHAnsi"/>
          <w:sz w:val="24"/>
          <w:szCs w:val="24"/>
          <w:lang w:eastAsia="en-US"/>
        </w:rPr>
        <w:t xml:space="preserve"> </w:t>
      </w:r>
      <w:r w:rsidR="00EB6D28" w:rsidRPr="006A2076">
        <w:rPr>
          <w:rFonts w:eastAsiaTheme="minorHAnsi"/>
          <w:sz w:val="24"/>
          <w:szCs w:val="24"/>
          <w:lang w:eastAsia="en-US"/>
        </w:rPr>
        <w:t>sapulci sasauc valde (Kom</w:t>
      </w:r>
      <w:r w:rsidR="00316B02" w:rsidRPr="006A2076">
        <w:rPr>
          <w:rFonts w:eastAsiaTheme="minorHAnsi"/>
          <w:sz w:val="24"/>
          <w:szCs w:val="24"/>
          <w:lang w:eastAsia="en-US"/>
        </w:rPr>
        <w:t>erclikuma 270.panta pirmā daļa)</w:t>
      </w:r>
      <w:r w:rsidR="00EB6D28" w:rsidRPr="006A2076">
        <w:rPr>
          <w:rFonts w:eastAsiaTheme="minorHAnsi"/>
          <w:sz w:val="24"/>
          <w:szCs w:val="24"/>
          <w:lang w:eastAsia="en-US"/>
        </w:rPr>
        <w:t xml:space="preserve"> pēc savas iniciatīvas, kura</w:t>
      </w:r>
      <w:r w:rsidR="00DE5131" w:rsidRPr="006A2076">
        <w:rPr>
          <w:rFonts w:eastAsiaTheme="minorHAnsi"/>
          <w:sz w:val="24"/>
          <w:szCs w:val="24"/>
          <w:lang w:eastAsia="en-US"/>
        </w:rPr>
        <w:t>s locekļi</w:t>
      </w:r>
      <w:r w:rsidR="00EB6D28" w:rsidRPr="006A2076">
        <w:rPr>
          <w:rFonts w:eastAsiaTheme="minorHAnsi"/>
          <w:sz w:val="24"/>
          <w:szCs w:val="24"/>
          <w:lang w:eastAsia="en-US"/>
        </w:rPr>
        <w:t xml:space="preserve"> tai pa</w:t>
      </w:r>
      <w:r w:rsidR="00AB58A5">
        <w:rPr>
          <w:rFonts w:eastAsiaTheme="minorHAnsi"/>
          <w:sz w:val="24"/>
          <w:szCs w:val="24"/>
          <w:lang w:eastAsia="en-US"/>
        </w:rPr>
        <w:t>šā</w:t>
      </w:r>
      <w:r w:rsidR="00EB6D28" w:rsidRPr="006A2076">
        <w:rPr>
          <w:rFonts w:eastAsiaTheme="minorHAnsi"/>
          <w:sz w:val="24"/>
          <w:szCs w:val="24"/>
          <w:lang w:eastAsia="en-US"/>
        </w:rPr>
        <w:t xml:space="preserve"> laikā</w:t>
      </w:r>
      <w:r w:rsidR="00F7293E" w:rsidRPr="006A2076">
        <w:rPr>
          <w:rFonts w:eastAsiaTheme="minorHAnsi"/>
          <w:sz w:val="24"/>
          <w:szCs w:val="24"/>
          <w:lang w:eastAsia="en-US"/>
        </w:rPr>
        <w:t xml:space="preserve"> </w:t>
      </w:r>
      <w:r w:rsidR="00EB6D28" w:rsidRPr="006A2076">
        <w:rPr>
          <w:rFonts w:eastAsiaTheme="minorHAnsi"/>
          <w:sz w:val="24"/>
          <w:szCs w:val="24"/>
          <w:lang w:eastAsia="en-US"/>
        </w:rPr>
        <w:t xml:space="preserve">ir </w:t>
      </w:r>
      <w:r w:rsidR="00DE5131" w:rsidRPr="006A2076">
        <w:rPr>
          <w:rFonts w:eastAsiaTheme="minorHAnsi"/>
          <w:sz w:val="24"/>
          <w:szCs w:val="24"/>
          <w:lang w:eastAsia="en-US"/>
        </w:rPr>
        <w:t xml:space="preserve">gan </w:t>
      </w:r>
      <w:r w:rsidR="00EB6D28" w:rsidRPr="006A2076">
        <w:rPr>
          <w:rFonts w:eastAsiaTheme="minorHAnsi"/>
          <w:sz w:val="24"/>
          <w:szCs w:val="24"/>
          <w:lang w:eastAsia="en-US"/>
        </w:rPr>
        <w:t>lielākā akcionāra</w:t>
      </w:r>
      <w:r w:rsidR="00DE5131" w:rsidRPr="006A2076">
        <w:rPr>
          <w:rFonts w:eastAsiaTheme="minorHAnsi"/>
          <w:sz w:val="24"/>
          <w:szCs w:val="24"/>
          <w:lang w:eastAsia="en-US"/>
        </w:rPr>
        <w:t>, gan</w:t>
      </w:r>
      <w:r w:rsidR="00EB6D28" w:rsidRPr="006A2076">
        <w:rPr>
          <w:rFonts w:eastAsiaTheme="minorHAnsi"/>
          <w:sz w:val="24"/>
          <w:szCs w:val="24"/>
          <w:lang w:eastAsia="en-US"/>
        </w:rPr>
        <w:t xml:space="preserve"> </w:t>
      </w:r>
      <w:r w:rsidR="00DE5131" w:rsidRPr="006A2076">
        <w:rPr>
          <w:rFonts w:eastAsiaTheme="minorHAnsi"/>
          <w:sz w:val="24"/>
          <w:szCs w:val="24"/>
          <w:lang w:eastAsia="en-US"/>
        </w:rPr>
        <w:t>a</w:t>
      </w:r>
      <w:r w:rsidR="00EB6D28" w:rsidRPr="006A2076">
        <w:rPr>
          <w:rFonts w:eastAsiaTheme="minorHAnsi"/>
          <w:sz w:val="24"/>
          <w:szCs w:val="24"/>
          <w:lang w:eastAsia="en-US"/>
        </w:rPr>
        <w:t>r to saistītā akcionāra valdē</w:t>
      </w:r>
      <w:r w:rsidR="00DE5131" w:rsidRPr="006A2076">
        <w:rPr>
          <w:rFonts w:eastAsiaTheme="minorHAnsi"/>
          <w:sz w:val="24"/>
          <w:szCs w:val="24"/>
          <w:lang w:eastAsia="en-US"/>
        </w:rPr>
        <w:t>s</w:t>
      </w:r>
      <w:r w:rsidR="00EB6D28" w:rsidRPr="006A2076">
        <w:rPr>
          <w:rFonts w:eastAsiaTheme="minorHAnsi"/>
          <w:sz w:val="24"/>
          <w:szCs w:val="24"/>
          <w:lang w:eastAsia="en-US"/>
        </w:rPr>
        <w:t xml:space="preserve">, secināms, ka veiktās darbības </w:t>
      </w:r>
      <w:r w:rsidRPr="006A2076">
        <w:rPr>
          <w:rFonts w:eastAsiaTheme="minorHAnsi"/>
          <w:sz w:val="24"/>
          <w:szCs w:val="24"/>
          <w:lang w:eastAsia="en-US"/>
        </w:rPr>
        <w:t xml:space="preserve">atbilst </w:t>
      </w:r>
      <w:r w:rsidR="00EB6D28" w:rsidRPr="006A2076">
        <w:rPr>
          <w:rFonts w:eastAsiaTheme="minorHAnsi"/>
          <w:sz w:val="24"/>
          <w:szCs w:val="24"/>
          <w:lang w:eastAsia="en-US"/>
        </w:rPr>
        <w:t>likuma</w:t>
      </w:r>
      <w:r w:rsidRPr="006A2076">
        <w:rPr>
          <w:rFonts w:eastAsiaTheme="minorHAnsi"/>
          <w:sz w:val="24"/>
          <w:szCs w:val="24"/>
          <w:lang w:eastAsia="en-US"/>
        </w:rPr>
        <w:t>m</w:t>
      </w:r>
      <w:r w:rsidR="00EB6D28" w:rsidRPr="006A2076">
        <w:rPr>
          <w:rFonts w:eastAsiaTheme="minorHAnsi"/>
          <w:sz w:val="24"/>
          <w:szCs w:val="24"/>
          <w:lang w:eastAsia="en-US"/>
        </w:rPr>
        <w:t xml:space="preserve">, </w:t>
      </w:r>
      <w:r w:rsidRPr="006A2076">
        <w:rPr>
          <w:rFonts w:eastAsiaTheme="minorHAnsi"/>
          <w:sz w:val="24"/>
          <w:szCs w:val="24"/>
          <w:lang w:eastAsia="en-US"/>
        </w:rPr>
        <w:t>taču ir pretējas likuma mērķim.</w:t>
      </w:r>
      <w:r w:rsidR="00EB6D28" w:rsidRPr="006A2076">
        <w:rPr>
          <w:rFonts w:eastAsiaTheme="minorHAnsi"/>
          <w:sz w:val="24"/>
          <w:szCs w:val="24"/>
          <w:lang w:eastAsia="en-US"/>
        </w:rPr>
        <w:t xml:space="preserve"> </w:t>
      </w:r>
      <w:r w:rsidRPr="006A2076">
        <w:rPr>
          <w:rFonts w:eastAsiaTheme="minorHAnsi"/>
          <w:sz w:val="24"/>
          <w:szCs w:val="24"/>
          <w:lang w:eastAsia="en-US"/>
        </w:rPr>
        <w:t>Valde</w:t>
      </w:r>
      <w:r w:rsidR="00EB6D28" w:rsidRPr="006A2076">
        <w:rPr>
          <w:rFonts w:eastAsiaTheme="minorHAnsi"/>
          <w:sz w:val="24"/>
          <w:szCs w:val="24"/>
          <w:lang w:eastAsia="en-US"/>
        </w:rPr>
        <w:t>, veicot</w:t>
      </w:r>
      <w:r w:rsidR="00F7293E" w:rsidRPr="006A2076">
        <w:rPr>
          <w:rFonts w:eastAsiaTheme="minorHAnsi"/>
          <w:sz w:val="24"/>
          <w:szCs w:val="24"/>
          <w:lang w:eastAsia="en-US"/>
        </w:rPr>
        <w:t xml:space="preserve"> </w:t>
      </w:r>
      <w:r w:rsidR="00EB6D28" w:rsidRPr="006A2076">
        <w:rPr>
          <w:rFonts w:eastAsiaTheme="minorHAnsi"/>
          <w:sz w:val="24"/>
          <w:szCs w:val="24"/>
          <w:lang w:eastAsia="en-US"/>
        </w:rPr>
        <w:t xml:space="preserve">darbības, lai apietu otru lielāko akcionāru tā tiesībās un pienākumos, </w:t>
      </w:r>
      <w:r w:rsidRPr="006A2076">
        <w:rPr>
          <w:rFonts w:eastAsiaTheme="minorHAnsi"/>
          <w:sz w:val="24"/>
          <w:szCs w:val="24"/>
          <w:lang w:eastAsia="en-US"/>
        </w:rPr>
        <w:t xml:space="preserve">īsteno </w:t>
      </w:r>
      <w:proofErr w:type="spellStart"/>
      <w:r w:rsidRPr="006A2076">
        <w:rPr>
          <w:rFonts w:eastAsiaTheme="minorHAnsi"/>
          <w:sz w:val="24"/>
          <w:szCs w:val="24"/>
          <w:lang w:eastAsia="en-US"/>
        </w:rPr>
        <w:t>reiderismu</w:t>
      </w:r>
      <w:proofErr w:type="spellEnd"/>
      <w:r w:rsidR="00EB6D28" w:rsidRPr="006A2076">
        <w:rPr>
          <w:rFonts w:eastAsiaTheme="minorHAnsi"/>
          <w:sz w:val="24"/>
          <w:szCs w:val="24"/>
          <w:lang w:eastAsia="en-US"/>
        </w:rPr>
        <w:t>, lai</w:t>
      </w:r>
      <w:r w:rsidRPr="006A2076">
        <w:rPr>
          <w:rFonts w:eastAsiaTheme="minorHAnsi"/>
          <w:sz w:val="24"/>
          <w:szCs w:val="24"/>
          <w:lang w:eastAsia="en-US"/>
        </w:rPr>
        <w:t xml:space="preserve"> pārņemtu kontroli pār uzņēmumu</w:t>
      </w:r>
      <w:r w:rsidR="00AB58A5">
        <w:rPr>
          <w:rFonts w:eastAsiaTheme="minorHAnsi"/>
          <w:sz w:val="24"/>
          <w:szCs w:val="24"/>
          <w:lang w:eastAsia="en-US"/>
        </w:rPr>
        <w:t>,</w:t>
      </w:r>
      <w:r w:rsidRPr="006A2076">
        <w:rPr>
          <w:rFonts w:eastAsiaTheme="minorHAnsi"/>
          <w:sz w:val="24"/>
          <w:szCs w:val="24"/>
          <w:lang w:eastAsia="en-US"/>
        </w:rPr>
        <w:t xml:space="preserve"> un šīs darbības nevar atzīt </w:t>
      </w:r>
      <w:r w:rsidR="00EB6D28" w:rsidRPr="006A2076">
        <w:rPr>
          <w:rFonts w:eastAsiaTheme="minorHAnsi"/>
          <w:sz w:val="24"/>
          <w:szCs w:val="24"/>
          <w:lang w:eastAsia="en-US"/>
        </w:rPr>
        <w:t>par</w:t>
      </w:r>
      <w:r w:rsidR="00F7293E" w:rsidRPr="006A2076">
        <w:rPr>
          <w:rFonts w:eastAsiaTheme="minorHAnsi"/>
          <w:sz w:val="24"/>
          <w:szCs w:val="24"/>
          <w:lang w:eastAsia="en-US"/>
        </w:rPr>
        <w:t xml:space="preserve"> </w:t>
      </w:r>
      <w:r w:rsidR="00EB6D28" w:rsidRPr="006A2076">
        <w:rPr>
          <w:rFonts w:eastAsiaTheme="minorHAnsi"/>
          <w:sz w:val="24"/>
          <w:szCs w:val="24"/>
          <w:lang w:eastAsia="en-US"/>
        </w:rPr>
        <w:t>godīgām un likumīgām.</w:t>
      </w:r>
    </w:p>
    <w:p w14:paraId="52D89E98" w14:textId="77777777" w:rsidR="00654A81" w:rsidRDefault="00133E12" w:rsidP="00D710C2">
      <w:pPr>
        <w:autoSpaceDE w:val="0"/>
        <w:autoSpaceDN w:val="0"/>
        <w:adjustRightInd w:val="0"/>
        <w:spacing w:line="276" w:lineRule="auto"/>
        <w:ind w:firstLine="567"/>
        <w:jc w:val="both"/>
        <w:rPr>
          <w:rFonts w:eastAsiaTheme="minorHAnsi"/>
          <w:sz w:val="24"/>
          <w:szCs w:val="24"/>
          <w:lang w:eastAsia="en-US"/>
        </w:rPr>
      </w:pPr>
      <w:bookmarkStart w:id="8" w:name="_Hlk492626524"/>
      <w:r w:rsidRPr="006A2076">
        <w:rPr>
          <w:rFonts w:eastAsiaTheme="minorHAnsi"/>
          <w:sz w:val="24"/>
          <w:szCs w:val="24"/>
          <w:lang w:eastAsia="en-US"/>
        </w:rPr>
        <w:t>K</w:t>
      </w:r>
      <w:r w:rsidR="00EB6D28" w:rsidRPr="006A2076">
        <w:rPr>
          <w:rFonts w:eastAsiaTheme="minorHAnsi"/>
          <w:sz w:val="24"/>
          <w:szCs w:val="24"/>
          <w:lang w:eastAsia="en-US"/>
        </w:rPr>
        <w:t>ontroles pārņemšanai pār uzņēmumu</w:t>
      </w:r>
      <w:r w:rsidR="002906F4" w:rsidRPr="006A2076">
        <w:rPr>
          <w:rFonts w:eastAsiaTheme="minorHAnsi"/>
          <w:sz w:val="24"/>
          <w:szCs w:val="24"/>
          <w:lang w:eastAsia="en-US"/>
        </w:rPr>
        <w:t xml:space="preserve"> </w:t>
      </w:r>
      <w:r w:rsidR="00EB6D28" w:rsidRPr="006A2076">
        <w:rPr>
          <w:rFonts w:eastAsiaTheme="minorHAnsi"/>
          <w:sz w:val="24"/>
          <w:szCs w:val="24"/>
          <w:lang w:eastAsia="en-US"/>
        </w:rPr>
        <w:t>tiek</w:t>
      </w:r>
      <w:r w:rsidR="00F7293E" w:rsidRPr="006A2076">
        <w:rPr>
          <w:rFonts w:eastAsiaTheme="minorHAnsi"/>
          <w:sz w:val="24"/>
          <w:szCs w:val="24"/>
          <w:lang w:eastAsia="en-US"/>
        </w:rPr>
        <w:t xml:space="preserve"> </w:t>
      </w:r>
      <w:r w:rsidR="00EB6D28" w:rsidRPr="006A2076">
        <w:rPr>
          <w:rFonts w:eastAsiaTheme="minorHAnsi"/>
          <w:sz w:val="24"/>
          <w:szCs w:val="24"/>
          <w:lang w:eastAsia="en-US"/>
        </w:rPr>
        <w:t>izmantoti atļauti un likumīgi līdzekļi. Noskaidrotie apstākļi norāda uz to, ka ir konstatējamas</w:t>
      </w:r>
      <w:r w:rsidR="00F7293E" w:rsidRPr="006A2076">
        <w:rPr>
          <w:rFonts w:eastAsiaTheme="minorHAnsi"/>
          <w:sz w:val="24"/>
          <w:szCs w:val="24"/>
          <w:lang w:eastAsia="en-US"/>
        </w:rPr>
        <w:t xml:space="preserve"> </w:t>
      </w:r>
      <w:proofErr w:type="spellStart"/>
      <w:r w:rsidR="00EB6D28" w:rsidRPr="006A2076">
        <w:rPr>
          <w:rFonts w:eastAsiaTheme="minorHAnsi"/>
          <w:sz w:val="24"/>
          <w:szCs w:val="24"/>
          <w:lang w:eastAsia="en-US"/>
        </w:rPr>
        <w:t>reiderisma</w:t>
      </w:r>
      <w:proofErr w:type="spellEnd"/>
      <w:r w:rsidR="00EB6D28" w:rsidRPr="006A2076">
        <w:rPr>
          <w:rFonts w:eastAsiaTheme="minorHAnsi"/>
          <w:sz w:val="24"/>
          <w:szCs w:val="24"/>
          <w:lang w:eastAsia="en-US"/>
        </w:rPr>
        <w:t xml:space="preserve"> pazīmes</w:t>
      </w:r>
      <w:bookmarkEnd w:id="8"/>
      <w:r w:rsidR="00654A81">
        <w:rPr>
          <w:rFonts w:eastAsiaTheme="minorHAnsi"/>
          <w:sz w:val="24"/>
          <w:szCs w:val="24"/>
          <w:lang w:eastAsia="en-US"/>
        </w:rPr>
        <w:t>.</w:t>
      </w:r>
    </w:p>
    <w:p w14:paraId="39AC5106" w14:textId="1EFE7520" w:rsidR="00B37A10" w:rsidRDefault="00B37A10" w:rsidP="00D710C2">
      <w:pPr>
        <w:autoSpaceDE w:val="0"/>
        <w:autoSpaceDN w:val="0"/>
        <w:adjustRightInd w:val="0"/>
        <w:spacing w:line="276" w:lineRule="auto"/>
        <w:ind w:firstLine="567"/>
        <w:jc w:val="both"/>
        <w:rPr>
          <w:rFonts w:eastAsiaTheme="minorHAnsi"/>
          <w:sz w:val="24"/>
          <w:szCs w:val="24"/>
          <w:lang w:eastAsia="en-US"/>
        </w:rPr>
      </w:pPr>
      <w:r>
        <w:rPr>
          <w:rFonts w:eastAsiaTheme="minorHAnsi"/>
          <w:sz w:val="24"/>
          <w:szCs w:val="24"/>
          <w:lang w:eastAsia="en-US"/>
        </w:rPr>
        <w:t>Prasītāja veic tiesiskas darbības, lai aizsargātu savas kā akcionāra un sabiedrības dalībnieka tiesības un intereses nolūkā nepieļaut uzņēmuma izsaimniekošanu. Lietas apstākļi nav būtiski mainījušies</w:t>
      </w:r>
      <w:r w:rsidR="00AB58A5">
        <w:rPr>
          <w:rFonts w:eastAsiaTheme="minorHAnsi"/>
          <w:sz w:val="24"/>
          <w:szCs w:val="24"/>
          <w:lang w:eastAsia="en-US"/>
        </w:rPr>
        <w:t>,</w:t>
      </w:r>
      <w:r>
        <w:rPr>
          <w:rFonts w:eastAsiaTheme="minorHAnsi"/>
          <w:sz w:val="24"/>
          <w:szCs w:val="24"/>
          <w:lang w:eastAsia="en-US"/>
        </w:rPr>
        <w:t xml:space="preserve"> un </w:t>
      </w:r>
      <w:proofErr w:type="spellStart"/>
      <w:r>
        <w:rPr>
          <w:rFonts w:eastAsiaTheme="minorHAnsi"/>
          <w:sz w:val="24"/>
          <w:szCs w:val="24"/>
          <w:lang w:eastAsia="en-US"/>
        </w:rPr>
        <w:t>reiderisma</w:t>
      </w:r>
      <w:proofErr w:type="spellEnd"/>
      <w:r>
        <w:rPr>
          <w:rFonts w:eastAsiaTheme="minorHAnsi"/>
          <w:sz w:val="24"/>
          <w:szCs w:val="24"/>
          <w:lang w:eastAsia="en-US"/>
        </w:rPr>
        <w:t xml:space="preserve"> pazīmes ir pietiekam</w:t>
      </w:r>
      <w:r w:rsidR="00AB58A5">
        <w:rPr>
          <w:rFonts w:eastAsiaTheme="minorHAnsi"/>
          <w:sz w:val="24"/>
          <w:szCs w:val="24"/>
          <w:lang w:eastAsia="en-US"/>
        </w:rPr>
        <w:t>a</w:t>
      </w:r>
      <w:r>
        <w:rPr>
          <w:rFonts w:eastAsiaTheme="minorHAnsi"/>
          <w:sz w:val="24"/>
          <w:szCs w:val="24"/>
          <w:lang w:eastAsia="en-US"/>
        </w:rPr>
        <w:t xml:space="preserve">s pret tiem apsvērumiem, </w:t>
      </w:r>
      <w:r w:rsidR="00C174E6">
        <w:rPr>
          <w:rFonts w:eastAsiaTheme="minorHAnsi"/>
          <w:sz w:val="24"/>
          <w:szCs w:val="24"/>
          <w:lang w:eastAsia="en-US"/>
        </w:rPr>
        <w:t>ar kuriem strīdā iestājas atbildētāja.</w:t>
      </w:r>
    </w:p>
    <w:p w14:paraId="2C2BEABC" w14:textId="705C0581" w:rsidR="006D43AD" w:rsidRPr="006A2076" w:rsidRDefault="008E2EB1" w:rsidP="00D710C2">
      <w:pPr>
        <w:autoSpaceDE w:val="0"/>
        <w:autoSpaceDN w:val="0"/>
        <w:adjustRightInd w:val="0"/>
        <w:spacing w:line="276" w:lineRule="auto"/>
        <w:ind w:firstLine="567"/>
        <w:jc w:val="both"/>
        <w:rPr>
          <w:rFonts w:eastAsiaTheme="minorHAnsi"/>
          <w:sz w:val="24"/>
          <w:szCs w:val="24"/>
          <w:lang w:eastAsia="en-US"/>
        </w:rPr>
      </w:pPr>
      <w:r w:rsidRPr="006A2076">
        <w:rPr>
          <w:rFonts w:eastAsiaTheme="minorHAnsi"/>
          <w:sz w:val="24"/>
          <w:szCs w:val="24"/>
          <w:lang w:eastAsia="en-US"/>
        </w:rPr>
        <w:t>[5.6</w:t>
      </w:r>
      <w:r w:rsidR="00BF3818" w:rsidRPr="006A2076">
        <w:rPr>
          <w:rFonts w:eastAsiaTheme="minorHAnsi"/>
          <w:sz w:val="24"/>
          <w:szCs w:val="24"/>
          <w:lang w:eastAsia="en-US"/>
        </w:rPr>
        <w:t xml:space="preserve">] </w:t>
      </w:r>
      <w:r w:rsidR="00EB6D28" w:rsidRPr="006A2076">
        <w:rPr>
          <w:rFonts w:eastAsiaTheme="minorHAnsi"/>
          <w:sz w:val="24"/>
          <w:szCs w:val="24"/>
          <w:lang w:eastAsia="en-US"/>
        </w:rPr>
        <w:t>Ikviena akcionāra pamattiesību ierobežojuma pamatā jābūt apstākļiem,</w:t>
      </w:r>
      <w:r w:rsidR="00F7293E" w:rsidRPr="006A2076">
        <w:rPr>
          <w:rFonts w:eastAsiaTheme="minorHAnsi"/>
          <w:sz w:val="24"/>
          <w:szCs w:val="24"/>
          <w:lang w:eastAsia="en-US"/>
        </w:rPr>
        <w:t xml:space="preserve"> </w:t>
      </w:r>
      <w:r w:rsidR="00EB6D28" w:rsidRPr="006A2076">
        <w:rPr>
          <w:rFonts w:eastAsiaTheme="minorHAnsi"/>
          <w:sz w:val="24"/>
          <w:szCs w:val="24"/>
          <w:lang w:eastAsia="en-US"/>
        </w:rPr>
        <w:t>vai šis ierobežojums tiek noteikts sabiedrībai svarīgām interesēm un</w:t>
      </w:r>
      <w:r w:rsidR="00F7293E" w:rsidRPr="006A2076">
        <w:rPr>
          <w:rFonts w:eastAsiaTheme="minorHAnsi"/>
          <w:sz w:val="24"/>
          <w:szCs w:val="24"/>
          <w:lang w:eastAsia="en-US"/>
        </w:rPr>
        <w:t xml:space="preserve"> </w:t>
      </w:r>
      <w:r w:rsidR="00EB6D28" w:rsidRPr="006A2076">
        <w:rPr>
          <w:rFonts w:eastAsiaTheme="minorHAnsi"/>
          <w:sz w:val="24"/>
          <w:szCs w:val="24"/>
          <w:lang w:eastAsia="en-US"/>
        </w:rPr>
        <w:t xml:space="preserve">leģitīmam mērķim. Pienākums </w:t>
      </w:r>
      <w:r w:rsidRPr="006A2076">
        <w:rPr>
          <w:rFonts w:eastAsiaTheme="minorHAnsi"/>
          <w:sz w:val="24"/>
          <w:szCs w:val="24"/>
          <w:lang w:eastAsia="en-US"/>
        </w:rPr>
        <w:t>to pierādīt</w:t>
      </w:r>
      <w:r w:rsidR="00EB6D28" w:rsidRPr="006A2076">
        <w:rPr>
          <w:rFonts w:eastAsiaTheme="minorHAnsi"/>
          <w:sz w:val="24"/>
          <w:szCs w:val="24"/>
          <w:lang w:eastAsia="en-US"/>
        </w:rPr>
        <w:t xml:space="preserve"> ir valdei, pēc kuras</w:t>
      </w:r>
      <w:r w:rsidR="00F7293E" w:rsidRPr="006A2076">
        <w:rPr>
          <w:rFonts w:eastAsiaTheme="minorHAnsi"/>
          <w:sz w:val="24"/>
          <w:szCs w:val="24"/>
          <w:lang w:eastAsia="en-US"/>
        </w:rPr>
        <w:t xml:space="preserve"> </w:t>
      </w:r>
      <w:r w:rsidR="00EB6D28" w:rsidRPr="006A2076">
        <w:rPr>
          <w:rFonts w:eastAsiaTheme="minorHAnsi"/>
          <w:sz w:val="24"/>
          <w:szCs w:val="24"/>
          <w:lang w:eastAsia="en-US"/>
        </w:rPr>
        <w:t>iniciatīvas ierosināta un sasaukta ārkārtas akcionāru sapulce, nolūkā grozīt sabiedrības statūtus,</w:t>
      </w:r>
      <w:r w:rsidR="006D43AD" w:rsidRPr="006A2076">
        <w:rPr>
          <w:rFonts w:eastAsiaTheme="minorHAnsi"/>
          <w:sz w:val="24"/>
          <w:szCs w:val="24"/>
          <w:lang w:eastAsia="en-US"/>
        </w:rPr>
        <w:t xml:space="preserve"> </w:t>
      </w:r>
      <w:proofErr w:type="gramStart"/>
      <w:r w:rsidR="00EB6D28" w:rsidRPr="006A2076">
        <w:rPr>
          <w:rFonts w:eastAsiaTheme="minorHAnsi"/>
          <w:sz w:val="24"/>
          <w:szCs w:val="24"/>
          <w:lang w:eastAsia="en-US"/>
        </w:rPr>
        <w:t>samazinot padomes locekļu skaitu un mainot tās</w:t>
      </w:r>
      <w:proofErr w:type="gramEnd"/>
      <w:r w:rsidR="00EB6D28" w:rsidRPr="006A2076">
        <w:rPr>
          <w:rFonts w:eastAsiaTheme="minorHAnsi"/>
          <w:sz w:val="24"/>
          <w:szCs w:val="24"/>
          <w:lang w:eastAsia="en-US"/>
        </w:rPr>
        <w:t xml:space="preserve"> sastāvu. </w:t>
      </w:r>
      <w:r w:rsidR="00654A81">
        <w:rPr>
          <w:rFonts w:eastAsiaTheme="minorHAnsi"/>
          <w:sz w:val="24"/>
          <w:szCs w:val="24"/>
          <w:lang w:eastAsia="en-US"/>
        </w:rPr>
        <w:t>To nedarot</w:t>
      </w:r>
      <w:r w:rsidR="00C174E6">
        <w:rPr>
          <w:rFonts w:eastAsiaTheme="minorHAnsi"/>
          <w:sz w:val="24"/>
          <w:szCs w:val="24"/>
          <w:lang w:eastAsia="en-US"/>
        </w:rPr>
        <w:t>,</w:t>
      </w:r>
      <w:r w:rsidRPr="006A2076">
        <w:rPr>
          <w:rFonts w:eastAsiaTheme="minorHAnsi"/>
          <w:sz w:val="24"/>
          <w:szCs w:val="24"/>
          <w:lang w:eastAsia="en-US"/>
        </w:rPr>
        <w:t xml:space="preserve"> sabiedrības </w:t>
      </w:r>
      <w:r w:rsidR="00C174E6">
        <w:rPr>
          <w:rFonts w:eastAsiaTheme="minorHAnsi"/>
          <w:sz w:val="24"/>
          <w:szCs w:val="24"/>
          <w:lang w:eastAsia="en-US"/>
        </w:rPr>
        <w:t>valde</w:t>
      </w:r>
      <w:r w:rsidR="00EB6D28" w:rsidRPr="006A2076">
        <w:rPr>
          <w:rFonts w:eastAsiaTheme="minorHAnsi"/>
          <w:sz w:val="24"/>
          <w:szCs w:val="24"/>
          <w:lang w:eastAsia="en-US"/>
        </w:rPr>
        <w:t xml:space="preserve"> prettiesiski aizskar akcionāra </w:t>
      </w:r>
      <w:r w:rsidRPr="006A2076">
        <w:rPr>
          <w:rFonts w:eastAsiaTheme="minorHAnsi"/>
          <w:sz w:val="24"/>
          <w:szCs w:val="24"/>
          <w:lang w:eastAsia="en-US"/>
        </w:rPr>
        <w:t xml:space="preserve">pamattiesības. </w:t>
      </w:r>
    </w:p>
    <w:p w14:paraId="7EF400CA" w14:textId="058DF3AE" w:rsidR="006D43AD" w:rsidRDefault="00C174E6" w:rsidP="00D710C2">
      <w:pPr>
        <w:autoSpaceDE w:val="0"/>
        <w:autoSpaceDN w:val="0"/>
        <w:adjustRightInd w:val="0"/>
        <w:spacing w:line="276" w:lineRule="auto"/>
        <w:ind w:firstLine="567"/>
        <w:jc w:val="both"/>
        <w:rPr>
          <w:rFonts w:eastAsiaTheme="minorHAnsi"/>
          <w:sz w:val="24"/>
          <w:szCs w:val="24"/>
          <w:lang w:eastAsia="en-US"/>
        </w:rPr>
      </w:pPr>
      <w:r w:rsidRPr="00C174E6">
        <w:rPr>
          <w:rFonts w:eastAsiaTheme="minorHAnsi"/>
          <w:sz w:val="24"/>
          <w:szCs w:val="24"/>
          <w:lang w:eastAsia="en-US"/>
        </w:rPr>
        <w:t>J</w:t>
      </w:r>
      <w:r w:rsidR="00EB6D28" w:rsidRPr="00C174E6">
        <w:rPr>
          <w:rFonts w:eastAsiaTheme="minorHAnsi"/>
          <w:sz w:val="24"/>
          <w:szCs w:val="24"/>
          <w:lang w:eastAsia="en-US"/>
        </w:rPr>
        <w:t>ā</w:t>
      </w:r>
      <w:r w:rsidR="00EB6D28" w:rsidRPr="006A2076">
        <w:rPr>
          <w:rFonts w:eastAsiaTheme="minorHAnsi"/>
          <w:sz w:val="24"/>
          <w:szCs w:val="24"/>
          <w:lang w:eastAsia="en-US"/>
        </w:rPr>
        <w:t>nodrošina vienlīdzīga akcionāru aizsardzība nolūkā saglabāt akciju</w:t>
      </w:r>
      <w:r w:rsidR="006D43AD" w:rsidRPr="006A2076">
        <w:rPr>
          <w:rFonts w:eastAsiaTheme="minorHAnsi"/>
          <w:sz w:val="24"/>
          <w:szCs w:val="24"/>
          <w:lang w:eastAsia="en-US"/>
        </w:rPr>
        <w:t xml:space="preserve"> sabiedrības kapitālu.</w:t>
      </w:r>
    </w:p>
    <w:p w14:paraId="22BCF29A" w14:textId="52987654" w:rsidR="00A10966" w:rsidRPr="006A2076" w:rsidRDefault="00A10966" w:rsidP="00D710C2">
      <w:pPr>
        <w:autoSpaceDE w:val="0"/>
        <w:autoSpaceDN w:val="0"/>
        <w:adjustRightInd w:val="0"/>
        <w:spacing w:line="276" w:lineRule="auto"/>
        <w:ind w:firstLine="567"/>
        <w:jc w:val="both"/>
        <w:rPr>
          <w:rFonts w:eastAsiaTheme="minorHAnsi"/>
          <w:sz w:val="24"/>
          <w:szCs w:val="24"/>
          <w:lang w:eastAsia="en-US"/>
        </w:rPr>
      </w:pPr>
      <w:r>
        <w:rPr>
          <w:rFonts w:eastAsiaTheme="minorHAnsi"/>
          <w:sz w:val="24"/>
          <w:szCs w:val="24"/>
          <w:lang w:eastAsia="en-US"/>
        </w:rPr>
        <w:t>Prasība vērsta uz īpašuma tiesību aizsardzību nolūkā novērst iespējamu un ticamu sabiedrības mantas izsaimniekošanu, turklāt lietā nav pierādīts, ka sabiedrības ieguvums ir lielāks par prasītājas kā akcionāra tiesībām un likumīgajām interesēm.</w:t>
      </w:r>
    </w:p>
    <w:p w14:paraId="0BC140B1" w14:textId="4498FF8A" w:rsidR="006D43AD" w:rsidRDefault="00BF3818" w:rsidP="00D710C2">
      <w:pPr>
        <w:autoSpaceDE w:val="0"/>
        <w:autoSpaceDN w:val="0"/>
        <w:adjustRightInd w:val="0"/>
        <w:spacing w:line="276" w:lineRule="auto"/>
        <w:ind w:firstLine="567"/>
        <w:jc w:val="both"/>
        <w:rPr>
          <w:rFonts w:eastAsiaTheme="minorHAnsi"/>
          <w:sz w:val="24"/>
          <w:szCs w:val="24"/>
          <w:lang w:eastAsia="en-US"/>
        </w:rPr>
      </w:pPr>
      <w:r w:rsidRPr="006A2076">
        <w:rPr>
          <w:rFonts w:eastAsiaTheme="minorHAnsi"/>
          <w:sz w:val="24"/>
          <w:szCs w:val="24"/>
          <w:lang w:eastAsia="en-US"/>
        </w:rPr>
        <w:t>Atbildētājas valde</w:t>
      </w:r>
      <w:r w:rsidR="00C174E6">
        <w:rPr>
          <w:rFonts w:eastAsiaTheme="minorHAnsi"/>
          <w:sz w:val="24"/>
          <w:szCs w:val="24"/>
          <w:lang w:eastAsia="en-US"/>
        </w:rPr>
        <w:t xml:space="preserve"> nav pamatojusi </w:t>
      </w:r>
      <w:r w:rsidR="00EB6D28" w:rsidRPr="006A2076">
        <w:rPr>
          <w:rFonts w:eastAsiaTheme="minorHAnsi"/>
          <w:sz w:val="24"/>
          <w:szCs w:val="24"/>
          <w:lang w:eastAsia="en-US"/>
        </w:rPr>
        <w:t>akcionāriem, vai ierobežojumi ir attaisnojami, proti,</w:t>
      </w:r>
      <w:r w:rsidR="006D43AD" w:rsidRPr="006A2076">
        <w:rPr>
          <w:rFonts w:eastAsiaTheme="minorHAnsi"/>
          <w:sz w:val="24"/>
          <w:szCs w:val="24"/>
          <w:lang w:eastAsia="en-US"/>
        </w:rPr>
        <w:t xml:space="preserve"> </w:t>
      </w:r>
      <w:r w:rsidR="00EB6D28" w:rsidRPr="006A2076">
        <w:rPr>
          <w:rFonts w:eastAsiaTheme="minorHAnsi"/>
          <w:sz w:val="24"/>
          <w:szCs w:val="24"/>
          <w:lang w:eastAsia="en-US"/>
        </w:rPr>
        <w:t>tie kalpo leģitīmam mērķim un ir samērīgi un vai pamattiesību ierobežojums atbilst šīm prasībām.</w:t>
      </w:r>
      <w:r w:rsidR="008E2EB1" w:rsidRPr="006A2076">
        <w:rPr>
          <w:rFonts w:eastAsiaTheme="minorHAnsi"/>
          <w:sz w:val="24"/>
          <w:szCs w:val="24"/>
          <w:lang w:eastAsia="en-US"/>
        </w:rPr>
        <w:t xml:space="preserve"> Līdz ar to atzīstams </w:t>
      </w:r>
      <w:r w:rsidR="00EB6D28" w:rsidRPr="006A2076">
        <w:rPr>
          <w:rFonts w:eastAsiaTheme="minorHAnsi"/>
          <w:sz w:val="24"/>
          <w:szCs w:val="24"/>
          <w:lang w:eastAsia="en-US"/>
        </w:rPr>
        <w:t>prasītāja</w:t>
      </w:r>
      <w:r w:rsidR="008E2EB1" w:rsidRPr="006A2076">
        <w:rPr>
          <w:rFonts w:eastAsiaTheme="minorHAnsi"/>
          <w:sz w:val="24"/>
          <w:szCs w:val="24"/>
          <w:lang w:eastAsia="en-US"/>
        </w:rPr>
        <w:t>s</w:t>
      </w:r>
      <w:r w:rsidR="00EB6D28" w:rsidRPr="006A2076">
        <w:rPr>
          <w:rFonts w:eastAsiaTheme="minorHAnsi"/>
          <w:sz w:val="24"/>
          <w:szCs w:val="24"/>
          <w:lang w:eastAsia="en-US"/>
        </w:rPr>
        <w:t xml:space="preserve"> prettiesisks pamattiesību aizskārums</w:t>
      </w:r>
      <w:r w:rsidR="008E2EB1" w:rsidRPr="006A2076">
        <w:rPr>
          <w:rFonts w:eastAsiaTheme="minorHAnsi"/>
          <w:sz w:val="24"/>
          <w:szCs w:val="24"/>
          <w:lang w:eastAsia="en-US"/>
        </w:rPr>
        <w:t xml:space="preserve"> un</w:t>
      </w:r>
      <w:r w:rsidR="00EB6D28" w:rsidRPr="008B1C30">
        <w:rPr>
          <w:rFonts w:eastAsiaTheme="minorHAnsi"/>
          <w:sz w:val="24"/>
          <w:szCs w:val="24"/>
          <w:lang w:eastAsia="en-US"/>
        </w:rPr>
        <w:t xml:space="preserve"> pārsūdzētie lēmumi atzīstami par</w:t>
      </w:r>
      <w:r w:rsidR="006D43AD" w:rsidRPr="008B1C30">
        <w:rPr>
          <w:rFonts w:eastAsiaTheme="minorHAnsi"/>
          <w:sz w:val="24"/>
          <w:szCs w:val="24"/>
          <w:lang w:eastAsia="en-US"/>
        </w:rPr>
        <w:t xml:space="preserve"> </w:t>
      </w:r>
      <w:r w:rsidR="00EB6D28" w:rsidRPr="008B1C30">
        <w:rPr>
          <w:rFonts w:eastAsiaTheme="minorHAnsi"/>
          <w:sz w:val="24"/>
          <w:szCs w:val="24"/>
          <w:lang w:eastAsia="en-US"/>
        </w:rPr>
        <w:t>pre</w:t>
      </w:r>
      <w:r w:rsidR="006D43AD" w:rsidRPr="008B1C30">
        <w:rPr>
          <w:rFonts w:eastAsiaTheme="minorHAnsi"/>
          <w:sz w:val="24"/>
          <w:szCs w:val="24"/>
          <w:lang w:eastAsia="en-US"/>
        </w:rPr>
        <w:t>ttiesiskiem un spēkā neesošiem.</w:t>
      </w:r>
    </w:p>
    <w:p w14:paraId="76D49F67" w14:textId="054A7CF3" w:rsidR="006D43AD" w:rsidRDefault="009A5BA1" w:rsidP="00D710C2">
      <w:pPr>
        <w:autoSpaceDE w:val="0"/>
        <w:autoSpaceDN w:val="0"/>
        <w:adjustRightInd w:val="0"/>
        <w:spacing w:line="276" w:lineRule="auto"/>
        <w:ind w:firstLine="567"/>
        <w:jc w:val="both"/>
        <w:rPr>
          <w:rFonts w:eastAsiaTheme="minorHAnsi"/>
          <w:sz w:val="24"/>
          <w:szCs w:val="24"/>
          <w:lang w:eastAsia="en-US"/>
        </w:rPr>
      </w:pPr>
      <w:r w:rsidRPr="006A2076">
        <w:rPr>
          <w:rFonts w:eastAsiaTheme="minorHAnsi"/>
          <w:sz w:val="24"/>
          <w:szCs w:val="24"/>
          <w:lang w:eastAsia="en-US"/>
        </w:rPr>
        <w:t>Apstrīdētie</w:t>
      </w:r>
      <w:r w:rsidR="00EB6D28" w:rsidRPr="006A2076">
        <w:rPr>
          <w:rFonts w:eastAsiaTheme="minorHAnsi"/>
          <w:sz w:val="24"/>
          <w:szCs w:val="24"/>
          <w:lang w:eastAsia="en-US"/>
        </w:rPr>
        <w:t xml:space="preserve"> ār</w:t>
      </w:r>
      <w:r w:rsidRPr="006A2076">
        <w:rPr>
          <w:rFonts w:eastAsiaTheme="minorHAnsi"/>
          <w:sz w:val="24"/>
          <w:szCs w:val="24"/>
          <w:lang w:eastAsia="en-US"/>
        </w:rPr>
        <w:t>kārtas akcionāru sapulces lēmumi</w:t>
      </w:r>
      <w:r w:rsidR="00EB6D28" w:rsidRPr="006A2076">
        <w:rPr>
          <w:rFonts w:eastAsiaTheme="minorHAnsi"/>
          <w:sz w:val="24"/>
          <w:szCs w:val="24"/>
          <w:lang w:eastAsia="en-US"/>
        </w:rPr>
        <w:t xml:space="preserve"> neatbilst</w:t>
      </w:r>
      <w:r w:rsidR="006D43AD" w:rsidRPr="006A2076">
        <w:rPr>
          <w:rFonts w:eastAsiaTheme="minorHAnsi"/>
          <w:sz w:val="24"/>
          <w:szCs w:val="24"/>
          <w:lang w:eastAsia="en-US"/>
        </w:rPr>
        <w:t xml:space="preserve"> </w:t>
      </w:r>
      <w:r w:rsidR="00EB6D28" w:rsidRPr="006A2076">
        <w:rPr>
          <w:rFonts w:eastAsiaTheme="minorHAnsi"/>
          <w:sz w:val="24"/>
          <w:szCs w:val="24"/>
          <w:lang w:eastAsia="en-US"/>
        </w:rPr>
        <w:t>samērīg</w:t>
      </w:r>
      <w:r w:rsidRPr="006A2076">
        <w:rPr>
          <w:rFonts w:eastAsiaTheme="minorHAnsi"/>
          <w:sz w:val="24"/>
          <w:szCs w:val="24"/>
          <w:lang w:eastAsia="en-US"/>
        </w:rPr>
        <w:t>uma principam un ir prettiesiski</w:t>
      </w:r>
      <w:r w:rsidR="00EB6D28" w:rsidRPr="006A2076">
        <w:rPr>
          <w:rFonts w:eastAsiaTheme="minorHAnsi"/>
          <w:sz w:val="24"/>
          <w:szCs w:val="24"/>
          <w:lang w:eastAsia="en-US"/>
        </w:rPr>
        <w:t xml:space="preserve"> (</w:t>
      </w:r>
      <w:r w:rsidR="00EB6D28" w:rsidRPr="006A2076">
        <w:rPr>
          <w:rFonts w:eastAsiaTheme="minorHAnsi"/>
          <w:i/>
          <w:sz w:val="24"/>
          <w:szCs w:val="24"/>
          <w:lang w:eastAsia="en-US"/>
        </w:rPr>
        <w:t xml:space="preserve">sk. Satversmes tiesas </w:t>
      </w:r>
      <w:proofErr w:type="gramStart"/>
      <w:r w:rsidR="00EB6D28" w:rsidRPr="006A2076">
        <w:rPr>
          <w:rFonts w:eastAsiaTheme="minorHAnsi"/>
          <w:i/>
          <w:sz w:val="24"/>
          <w:szCs w:val="24"/>
          <w:lang w:eastAsia="en-US"/>
        </w:rPr>
        <w:t>2002.gada</w:t>
      </w:r>
      <w:proofErr w:type="gramEnd"/>
      <w:r w:rsidR="00EB6D28" w:rsidRPr="006A2076">
        <w:rPr>
          <w:rFonts w:eastAsiaTheme="minorHAnsi"/>
          <w:i/>
          <w:sz w:val="24"/>
          <w:szCs w:val="24"/>
          <w:lang w:eastAsia="en-US"/>
        </w:rPr>
        <w:t xml:space="preserve"> 19.marta spriedumā lietā</w:t>
      </w:r>
      <w:r w:rsidR="006D43AD" w:rsidRPr="006A2076">
        <w:rPr>
          <w:rFonts w:eastAsiaTheme="minorHAnsi"/>
          <w:i/>
          <w:sz w:val="24"/>
          <w:szCs w:val="24"/>
          <w:lang w:eastAsia="en-US"/>
        </w:rPr>
        <w:t xml:space="preserve"> </w:t>
      </w:r>
      <w:r w:rsidR="00EB6D28" w:rsidRPr="006A2076">
        <w:rPr>
          <w:rFonts w:eastAsiaTheme="minorHAnsi"/>
          <w:i/>
          <w:sz w:val="24"/>
          <w:szCs w:val="24"/>
          <w:lang w:eastAsia="en-US"/>
        </w:rPr>
        <w:t>Nr.2001-12-01</w:t>
      </w:r>
      <w:r w:rsidR="00EB6D28" w:rsidRPr="009A5BA1">
        <w:rPr>
          <w:rFonts w:eastAsiaTheme="minorHAnsi"/>
          <w:i/>
          <w:sz w:val="24"/>
          <w:szCs w:val="24"/>
          <w:lang w:eastAsia="en-US"/>
        </w:rPr>
        <w:t xml:space="preserve"> secinājumu daļas 3.1.punkt</w:t>
      </w:r>
      <w:r w:rsidR="00AB58A5">
        <w:rPr>
          <w:rFonts w:eastAsiaTheme="minorHAnsi"/>
          <w:i/>
          <w:sz w:val="24"/>
          <w:szCs w:val="24"/>
          <w:lang w:eastAsia="en-US"/>
        </w:rPr>
        <w:t>u</w:t>
      </w:r>
      <w:r w:rsidR="00EB6D28" w:rsidRPr="009A5BA1">
        <w:rPr>
          <w:rFonts w:eastAsiaTheme="minorHAnsi"/>
          <w:i/>
          <w:sz w:val="24"/>
          <w:szCs w:val="24"/>
          <w:lang w:eastAsia="en-US"/>
        </w:rPr>
        <w:t>, 2008.gada 22.novembra spriedumā lietā Nr.2008-07-</w:t>
      </w:r>
      <w:r w:rsidR="006D43AD" w:rsidRPr="009A5BA1">
        <w:rPr>
          <w:rFonts w:eastAsiaTheme="minorHAnsi"/>
          <w:i/>
          <w:sz w:val="24"/>
          <w:szCs w:val="24"/>
          <w:lang w:eastAsia="en-US"/>
        </w:rPr>
        <w:t>01 22.punkt</w:t>
      </w:r>
      <w:r w:rsidR="00AB58A5">
        <w:rPr>
          <w:rFonts w:eastAsiaTheme="minorHAnsi"/>
          <w:i/>
          <w:sz w:val="24"/>
          <w:szCs w:val="24"/>
          <w:lang w:eastAsia="en-US"/>
        </w:rPr>
        <w:t>u</w:t>
      </w:r>
      <w:r w:rsidR="006D43AD">
        <w:rPr>
          <w:rFonts w:eastAsiaTheme="minorHAnsi"/>
          <w:sz w:val="24"/>
          <w:szCs w:val="24"/>
          <w:lang w:eastAsia="en-US"/>
        </w:rPr>
        <w:t>).</w:t>
      </w:r>
    </w:p>
    <w:p w14:paraId="55EAD1A4" w14:textId="0D33F3A4" w:rsidR="000F2692" w:rsidRDefault="009A5BA1" w:rsidP="00D710C2">
      <w:pPr>
        <w:autoSpaceDE w:val="0"/>
        <w:autoSpaceDN w:val="0"/>
        <w:adjustRightInd w:val="0"/>
        <w:spacing w:line="276" w:lineRule="auto"/>
        <w:ind w:firstLine="567"/>
        <w:jc w:val="both"/>
        <w:rPr>
          <w:rFonts w:eastAsiaTheme="minorHAnsi"/>
          <w:sz w:val="24"/>
          <w:szCs w:val="24"/>
          <w:lang w:eastAsia="en-US"/>
        </w:rPr>
      </w:pPr>
      <w:r>
        <w:rPr>
          <w:rFonts w:eastAsiaTheme="minorHAnsi"/>
          <w:sz w:val="24"/>
          <w:szCs w:val="24"/>
          <w:lang w:eastAsia="en-US"/>
        </w:rPr>
        <w:lastRenderedPageBreak/>
        <w:t>[5.7</w:t>
      </w:r>
      <w:r w:rsidR="00E25BC4">
        <w:rPr>
          <w:rFonts w:eastAsiaTheme="minorHAnsi"/>
          <w:sz w:val="24"/>
          <w:szCs w:val="24"/>
          <w:lang w:eastAsia="en-US"/>
        </w:rPr>
        <w:t xml:space="preserve">] </w:t>
      </w:r>
      <w:r w:rsidR="000F2692">
        <w:rPr>
          <w:rFonts w:eastAsiaTheme="minorHAnsi"/>
          <w:sz w:val="24"/>
          <w:szCs w:val="24"/>
          <w:lang w:eastAsia="en-US"/>
        </w:rPr>
        <w:t>Tiesai, lai piemērotu Komerclikuma 217.pantu</w:t>
      </w:r>
      <w:r w:rsidR="00AB58A5">
        <w:rPr>
          <w:rFonts w:eastAsiaTheme="minorHAnsi"/>
          <w:sz w:val="24"/>
          <w:szCs w:val="24"/>
          <w:lang w:eastAsia="en-US"/>
        </w:rPr>
        <w:t>,</w:t>
      </w:r>
      <w:r w:rsidR="000F2692">
        <w:rPr>
          <w:rFonts w:eastAsiaTheme="minorHAnsi"/>
          <w:sz w:val="24"/>
          <w:szCs w:val="24"/>
          <w:lang w:eastAsia="en-US"/>
        </w:rPr>
        <w:t xml:space="preserve"> </w:t>
      </w:r>
      <w:r w:rsidR="00EB6D28" w:rsidRPr="00EB6D28">
        <w:rPr>
          <w:rFonts w:eastAsiaTheme="minorHAnsi"/>
          <w:sz w:val="24"/>
          <w:szCs w:val="24"/>
          <w:lang w:eastAsia="en-US"/>
        </w:rPr>
        <w:t>ir jākonstatē ne vien sapulces sasaukšanas un lēmuma pieņemšanas procedūras pārkāpuma formāla</w:t>
      </w:r>
      <w:r w:rsidR="000F2692">
        <w:rPr>
          <w:rFonts w:eastAsiaTheme="minorHAnsi"/>
          <w:sz w:val="24"/>
          <w:szCs w:val="24"/>
          <w:lang w:eastAsia="en-US"/>
        </w:rPr>
        <w:t xml:space="preserve"> </w:t>
      </w:r>
      <w:r w:rsidR="00EB6D28" w:rsidRPr="00EB6D28">
        <w:rPr>
          <w:rFonts w:eastAsiaTheme="minorHAnsi"/>
          <w:sz w:val="24"/>
          <w:szCs w:val="24"/>
          <w:lang w:eastAsia="en-US"/>
        </w:rPr>
        <w:t>esamība, bet arī tas, vai ar šo pārkāpumu ir aizskartas aizsargājamas tiesiskās intereses (</w:t>
      </w:r>
      <w:r w:rsidR="00EB6D28" w:rsidRPr="00F24C75">
        <w:rPr>
          <w:rFonts w:eastAsiaTheme="minorHAnsi"/>
          <w:i/>
          <w:sz w:val="24"/>
          <w:szCs w:val="24"/>
          <w:lang w:eastAsia="en-US"/>
        </w:rPr>
        <w:t>Augstākās tiesa</w:t>
      </w:r>
      <w:r w:rsidR="000F2692" w:rsidRPr="00F24C75">
        <w:rPr>
          <w:rFonts w:eastAsiaTheme="minorHAnsi"/>
          <w:i/>
          <w:sz w:val="24"/>
          <w:szCs w:val="24"/>
          <w:lang w:eastAsia="en-US"/>
        </w:rPr>
        <w:t xml:space="preserve">s Civillietu departamenta </w:t>
      </w:r>
      <w:proofErr w:type="gramStart"/>
      <w:r w:rsidR="000F2692" w:rsidRPr="00F24C75">
        <w:rPr>
          <w:rFonts w:eastAsiaTheme="minorHAnsi"/>
          <w:i/>
          <w:sz w:val="24"/>
          <w:szCs w:val="24"/>
          <w:lang w:eastAsia="en-US"/>
        </w:rPr>
        <w:t>2015.</w:t>
      </w:r>
      <w:r w:rsidR="00EB6D28" w:rsidRPr="00F24C75">
        <w:rPr>
          <w:rFonts w:eastAsiaTheme="minorHAnsi"/>
          <w:i/>
          <w:sz w:val="24"/>
          <w:szCs w:val="24"/>
          <w:lang w:eastAsia="en-US"/>
        </w:rPr>
        <w:t>gada</w:t>
      </w:r>
      <w:proofErr w:type="gramEnd"/>
      <w:r w:rsidR="00EB6D28" w:rsidRPr="00F24C75">
        <w:rPr>
          <w:rFonts w:eastAsiaTheme="minorHAnsi"/>
          <w:i/>
          <w:sz w:val="24"/>
          <w:szCs w:val="24"/>
          <w:lang w:eastAsia="en-US"/>
        </w:rPr>
        <w:t xml:space="preserve"> 22.septembra spriedums lietā </w:t>
      </w:r>
      <w:proofErr w:type="spellStart"/>
      <w:r w:rsidR="00EB6D28" w:rsidRPr="00F24C75">
        <w:rPr>
          <w:rFonts w:eastAsiaTheme="minorHAnsi"/>
          <w:i/>
          <w:sz w:val="24"/>
          <w:szCs w:val="24"/>
          <w:lang w:eastAsia="en-US"/>
        </w:rPr>
        <w:t>Nr.SKC-2778</w:t>
      </w:r>
      <w:proofErr w:type="spellEnd"/>
      <w:r w:rsidR="000F2692" w:rsidRPr="00F24C75">
        <w:rPr>
          <w:rFonts w:eastAsiaTheme="minorHAnsi"/>
          <w:i/>
          <w:sz w:val="24"/>
          <w:szCs w:val="24"/>
          <w:lang w:eastAsia="en-US"/>
        </w:rPr>
        <w:t>/2015</w:t>
      </w:r>
      <w:r w:rsidR="000F2692">
        <w:rPr>
          <w:rFonts w:eastAsiaTheme="minorHAnsi"/>
          <w:sz w:val="24"/>
          <w:szCs w:val="24"/>
          <w:lang w:eastAsia="en-US"/>
        </w:rPr>
        <w:t>).</w:t>
      </w:r>
    </w:p>
    <w:p w14:paraId="0C6FEA99" w14:textId="0E4AD977" w:rsidR="00F24C75" w:rsidRDefault="000F2692" w:rsidP="00D710C2">
      <w:pPr>
        <w:autoSpaceDE w:val="0"/>
        <w:autoSpaceDN w:val="0"/>
        <w:adjustRightInd w:val="0"/>
        <w:spacing w:line="276" w:lineRule="auto"/>
        <w:ind w:firstLine="567"/>
        <w:jc w:val="both"/>
        <w:rPr>
          <w:rFonts w:eastAsiaTheme="minorHAnsi"/>
          <w:sz w:val="24"/>
          <w:szCs w:val="24"/>
          <w:lang w:eastAsia="en-US"/>
        </w:rPr>
      </w:pPr>
      <w:r>
        <w:rPr>
          <w:rFonts w:eastAsiaTheme="minorHAnsi"/>
          <w:sz w:val="24"/>
          <w:szCs w:val="24"/>
          <w:lang w:eastAsia="en-US"/>
        </w:rPr>
        <w:t>Ne</w:t>
      </w:r>
      <w:r w:rsidR="00EB6D28" w:rsidRPr="00EB6D28">
        <w:rPr>
          <w:rFonts w:eastAsiaTheme="minorHAnsi"/>
          <w:sz w:val="24"/>
          <w:szCs w:val="24"/>
          <w:lang w:eastAsia="en-US"/>
        </w:rPr>
        <w:t xml:space="preserve">paziņošanas faktu par ārkārtas akcionāru sapulces sasaukšanu </w:t>
      </w:r>
      <w:r w:rsidR="00F24C75">
        <w:rPr>
          <w:rFonts w:eastAsiaTheme="minorHAnsi"/>
          <w:sz w:val="24"/>
          <w:szCs w:val="24"/>
          <w:lang w:eastAsia="en-US"/>
        </w:rPr>
        <w:t xml:space="preserve">šajā gadījumā </w:t>
      </w:r>
      <w:r w:rsidR="00EB6D28" w:rsidRPr="00EB6D28">
        <w:rPr>
          <w:rFonts w:eastAsiaTheme="minorHAnsi"/>
          <w:sz w:val="24"/>
          <w:szCs w:val="24"/>
          <w:lang w:eastAsia="en-US"/>
        </w:rPr>
        <w:t>nevar atzīt par formālu</w:t>
      </w:r>
      <w:r>
        <w:rPr>
          <w:rFonts w:eastAsiaTheme="minorHAnsi"/>
          <w:sz w:val="24"/>
          <w:szCs w:val="24"/>
          <w:lang w:eastAsia="en-US"/>
        </w:rPr>
        <w:t xml:space="preserve"> </w:t>
      </w:r>
      <w:r w:rsidR="00EB6D28" w:rsidRPr="00EB6D28">
        <w:rPr>
          <w:rFonts w:eastAsiaTheme="minorHAnsi"/>
          <w:sz w:val="24"/>
          <w:szCs w:val="24"/>
          <w:lang w:eastAsia="en-US"/>
        </w:rPr>
        <w:t>pārkāpumu. Kaut arī prasītājas pārstāve piedalījās šajā sapulcē, kurā</w:t>
      </w:r>
      <w:r>
        <w:rPr>
          <w:rFonts w:eastAsiaTheme="minorHAnsi"/>
          <w:sz w:val="24"/>
          <w:szCs w:val="24"/>
          <w:lang w:eastAsia="en-US"/>
        </w:rPr>
        <w:t xml:space="preserve"> </w:t>
      </w:r>
      <w:r w:rsidR="00EB6D28" w:rsidRPr="00EB6D28">
        <w:rPr>
          <w:rFonts w:eastAsiaTheme="minorHAnsi"/>
          <w:sz w:val="24"/>
          <w:szCs w:val="24"/>
          <w:lang w:eastAsia="en-US"/>
        </w:rPr>
        <w:t>bija pārstāvēti 99% sabiedrības pamatkapitāla, balsojuma rezultāts pēc balsu sadalījuma nevarētu</w:t>
      </w:r>
      <w:r>
        <w:rPr>
          <w:rFonts w:eastAsiaTheme="minorHAnsi"/>
          <w:sz w:val="24"/>
          <w:szCs w:val="24"/>
          <w:lang w:eastAsia="en-US"/>
        </w:rPr>
        <w:t xml:space="preserve"> </w:t>
      </w:r>
      <w:r w:rsidR="00EB6D28" w:rsidRPr="00EB6D28">
        <w:rPr>
          <w:rFonts w:eastAsiaTheme="minorHAnsi"/>
          <w:sz w:val="24"/>
          <w:szCs w:val="24"/>
          <w:lang w:eastAsia="en-US"/>
        </w:rPr>
        <w:t>būt citāds, jo vairākuma akcionārs ar tā faktiskā kon</w:t>
      </w:r>
      <w:r w:rsidR="004B3FE8">
        <w:rPr>
          <w:rFonts w:eastAsiaTheme="minorHAnsi"/>
          <w:sz w:val="24"/>
          <w:szCs w:val="24"/>
          <w:lang w:eastAsia="en-US"/>
        </w:rPr>
        <w:t>trolē esošu akciju skaitu</w:t>
      </w:r>
      <w:r w:rsidR="00EB6D28" w:rsidRPr="00EB6D28">
        <w:rPr>
          <w:rFonts w:eastAsiaTheme="minorHAnsi"/>
          <w:sz w:val="24"/>
          <w:szCs w:val="24"/>
          <w:lang w:eastAsia="en-US"/>
        </w:rPr>
        <w:t>, balsu skaita ziņā vienmēr</w:t>
      </w:r>
      <w:r>
        <w:rPr>
          <w:rFonts w:eastAsiaTheme="minorHAnsi"/>
          <w:sz w:val="24"/>
          <w:szCs w:val="24"/>
          <w:lang w:eastAsia="en-US"/>
        </w:rPr>
        <w:t xml:space="preserve"> </w:t>
      </w:r>
      <w:r w:rsidR="00EB6D28" w:rsidRPr="00EB6D28">
        <w:rPr>
          <w:rFonts w:eastAsiaTheme="minorHAnsi"/>
          <w:sz w:val="24"/>
          <w:szCs w:val="24"/>
          <w:lang w:eastAsia="en-US"/>
        </w:rPr>
        <w:t xml:space="preserve">var panākt balsojuma rezultātu, kas ir pārējiem, mazākuma akcionāriem saistošs. </w:t>
      </w:r>
      <w:r w:rsidR="00F24C75">
        <w:rPr>
          <w:rFonts w:eastAsiaTheme="minorHAnsi"/>
          <w:sz w:val="24"/>
          <w:szCs w:val="24"/>
          <w:lang w:eastAsia="en-US"/>
        </w:rPr>
        <w:t>Minēto apstākļu dēļ ar lielāku rūpību jānodrošina visu akcionāru tiesības, tajā skaitā tiesības pienācīgā kārtā saņemt paziņojumus par ārkārtas sapulci.</w:t>
      </w:r>
    </w:p>
    <w:p w14:paraId="4C555789" w14:textId="1A123F63" w:rsidR="000F2692" w:rsidRDefault="00EB6D28" w:rsidP="00D710C2">
      <w:pPr>
        <w:autoSpaceDE w:val="0"/>
        <w:autoSpaceDN w:val="0"/>
        <w:adjustRightInd w:val="0"/>
        <w:spacing w:line="276" w:lineRule="auto"/>
        <w:ind w:firstLine="567"/>
        <w:jc w:val="both"/>
        <w:rPr>
          <w:rFonts w:eastAsiaTheme="minorHAnsi"/>
          <w:sz w:val="24"/>
          <w:szCs w:val="24"/>
          <w:lang w:eastAsia="en-US"/>
        </w:rPr>
      </w:pPr>
      <w:r w:rsidRPr="00EB6D28">
        <w:rPr>
          <w:rFonts w:eastAsiaTheme="minorHAnsi"/>
          <w:sz w:val="24"/>
          <w:szCs w:val="24"/>
          <w:lang w:eastAsia="en-US"/>
        </w:rPr>
        <w:t>Atbildētāja nav pierādījusi, ka tās valde būtu rīkojusies kā krietns un rūpīgs saimnieks,</w:t>
      </w:r>
      <w:r w:rsidR="000F2692">
        <w:rPr>
          <w:rFonts w:eastAsiaTheme="minorHAnsi"/>
          <w:sz w:val="24"/>
          <w:szCs w:val="24"/>
          <w:lang w:eastAsia="en-US"/>
        </w:rPr>
        <w:t xml:space="preserve"> </w:t>
      </w:r>
      <w:r w:rsidRPr="00EB6D28">
        <w:rPr>
          <w:rFonts w:eastAsiaTheme="minorHAnsi"/>
          <w:sz w:val="24"/>
          <w:szCs w:val="24"/>
          <w:lang w:eastAsia="en-US"/>
        </w:rPr>
        <w:t>visu akcionāru tiesības nodrošinot pilnā mērā. Līdztiesības un samērīguma princips leģitīma mērķa</w:t>
      </w:r>
      <w:r w:rsidR="000F2692">
        <w:rPr>
          <w:rFonts w:eastAsiaTheme="minorHAnsi"/>
          <w:sz w:val="24"/>
          <w:szCs w:val="24"/>
          <w:lang w:eastAsia="en-US"/>
        </w:rPr>
        <w:t xml:space="preserve"> </w:t>
      </w:r>
      <w:r w:rsidRPr="00EB6D28">
        <w:rPr>
          <w:rFonts w:eastAsiaTheme="minorHAnsi"/>
          <w:sz w:val="24"/>
          <w:szCs w:val="24"/>
          <w:lang w:eastAsia="en-US"/>
        </w:rPr>
        <w:t>s</w:t>
      </w:r>
      <w:r w:rsidR="000F2692">
        <w:rPr>
          <w:rFonts w:eastAsiaTheme="minorHAnsi"/>
          <w:sz w:val="24"/>
          <w:szCs w:val="24"/>
          <w:lang w:eastAsia="en-US"/>
        </w:rPr>
        <w:t>asniegšanā nav ticis ievērots.</w:t>
      </w:r>
    </w:p>
    <w:p w14:paraId="2C24DF6B" w14:textId="77777777" w:rsidR="00C174E6" w:rsidRDefault="00F24C75" w:rsidP="00D710C2">
      <w:pPr>
        <w:autoSpaceDE w:val="0"/>
        <w:autoSpaceDN w:val="0"/>
        <w:adjustRightInd w:val="0"/>
        <w:spacing w:line="276" w:lineRule="auto"/>
        <w:ind w:firstLine="567"/>
        <w:jc w:val="both"/>
        <w:rPr>
          <w:rFonts w:eastAsiaTheme="minorHAnsi"/>
          <w:sz w:val="24"/>
          <w:szCs w:val="24"/>
          <w:lang w:eastAsia="en-US"/>
        </w:rPr>
      </w:pPr>
      <w:r>
        <w:rPr>
          <w:rFonts w:eastAsiaTheme="minorHAnsi"/>
          <w:sz w:val="24"/>
          <w:szCs w:val="24"/>
          <w:lang w:eastAsia="en-US"/>
        </w:rPr>
        <w:t xml:space="preserve">Pārkāpums ir būtisks, jo </w:t>
      </w:r>
      <w:r w:rsidR="00EB6D28" w:rsidRPr="00EB6D28">
        <w:rPr>
          <w:rFonts w:eastAsiaTheme="minorHAnsi"/>
          <w:sz w:val="24"/>
          <w:szCs w:val="24"/>
          <w:lang w:eastAsia="en-US"/>
        </w:rPr>
        <w:t xml:space="preserve">ar likumu noteikta pienākuma </w:t>
      </w:r>
      <w:r>
        <w:rPr>
          <w:rFonts w:eastAsiaTheme="minorHAnsi"/>
          <w:sz w:val="24"/>
          <w:szCs w:val="24"/>
          <w:lang w:eastAsia="en-US"/>
        </w:rPr>
        <w:t xml:space="preserve">nepienācīga izpilde veikta </w:t>
      </w:r>
      <w:r w:rsidR="00EB6D28" w:rsidRPr="00EB6D28">
        <w:rPr>
          <w:rFonts w:eastAsiaTheme="minorHAnsi"/>
          <w:sz w:val="24"/>
          <w:szCs w:val="24"/>
          <w:lang w:eastAsia="en-US"/>
        </w:rPr>
        <w:t>nolūkā, lai iespējami liegtu akcionāram</w:t>
      </w:r>
      <w:r w:rsidR="000F2692">
        <w:rPr>
          <w:rFonts w:eastAsiaTheme="minorHAnsi"/>
          <w:sz w:val="24"/>
          <w:szCs w:val="24"/>
          <w:lang w:eastAsia="en-US"/>
        </w:rPr>
        <w:t xml:space="preserve"> </w:t>
      </w:r>
      <w:r w:rsidR="00EB6D28" w:rsidRPr="00EB6D28">
        <w:rPr>
          <w:rFonts w:eastAsiaTheme="minorHAnsi"/>
          <w:sz w:val="24"/>
          <w:szCs w:val="24"/>
          <w:lang w:eastAsia="en-US"/>
        </w:rPr>
        <w:t>ar liku</w:t>
      </w:r>
      <w:r w:rsidR="00C174E6">
        <w:rPr>
          <w:rFonts w:eastAsiaTheme="minorHAnsi"/>
          <w:sz w:val="24"/>
          <w:szCs w:val="24"/>
          <w:lang w:eastAsia="en-US"/>
        </w:rPr>
        <w:t>mu noteikto tiesību īstenošanu.</w:t>
      </w:r>
    </w:p>
    <w:p w14:paraId="6083EB41" w14:textId="1D9BE902" w:rsidR="000F2692" w:rsidRDefault="00F24C75" w:rsidP="00D710C2">
      <w:pPr>
        <w:autoSpaceDE w:val="0"/>
        <w:autoSpaceDN w:val="0"/>
        <w:adjustRightInd w:val="0"/>
        <w:spacing w:line="276" w:lineRule="auto"/>
        <w:ind w:firstLine="567"/>
        <w:jc w:val="both"/>
        <w:rPr>
          <w:rFonts w:eastAsiaTheme="minorHAnsi"/>
          <w:sz w:val="24"/>
          <w:szCs w:val="24"/>
          <w:lang w:eastAsia="en-US"/>
        </w:rPr>
      </w:pPr>
      <w:r>
        <w:rPr>
          <w:rFonts w:eastAsiaTheme="minorHAnsi"/>
          <w:sz w:val="24"/>
          <w:szCs w:val="24"/>
          <w:lang w:eastAsia="en-US"/>
        </w:rPr>
        <w:t>V</w:t>
      </w:r>
      <w:r w:rsidR="00EB6D28" w:rsidRPr="00EB6D28">
        <w:rPr>
          <w:rFonts w:eastAsiaTheme="minorHAnsi"/>
          <w:sz w:val="24"/>
          <w:szCs w:val="24"/>
          <w:lang w:eastAsia="en-US"/>
        </w:rPr>
        <w:t>alde nav nodrošinājusi Komerclikuma 273.panta pirmās daļas, otrās daļas</w:t>
      </w:r>
      <w:r w:rsidR="000F2692">
        <w:rPr>
          <w:rFonts w:eastAsiaTheme="minorHAnsi"/>
          <w:sz w:val="24"/>
          <w:szCs w:val="24"/>
          <w:lang w:eastAsia="en-US"/>
        </w:rPr>
        <w:t xml:space="preserve"> </w:t>
      </w:r>
      <w:r w:rsidR="00EB6D28" w:rsidRPr="00EB6D28">
        <w:rPr>
          <w:rFonts w:eastAsiaTheme="minorHAnsi"/>
          <w:sz w:val="24"/>
          <w:szCs w:val="24"/>
          <w:lang w:eastAsia="en-US"/>
        </w:rPr>
        <w:t>2.punkta, trešās daļas 8.punkta, piektās daļas noteikto tiesību īstenošanu un ar likumu garantētās</w:t>
      </w:r>
      <w:r w:rsidR="000F2692">
        <w:rPr>
          <w:rFonts w:eastAsiaTheme="minorHAnsi"/>
          <w:sz w:val="24"/>
          <w:szCs w:val="24"/>
          <w:lang w:eastAsia="en-US"/>
        </w:rPr>
        <w:t xml:space="preserve"> </w:t>
      </w:r>
      <w:r w:rsidR="00EB6D28" w:rsidRPr="00EB6D28">
        <w:rPr>
          <w:rFonts w:eastAsiaTheme="minorHAnsi"/>
          <w:sz w:val="24"/>
          <w:szCs w:val="24"/>
          <w:lang w:eastAsia="en-US"/>
        </w:rPr>
        <w:t>akcionāra tiesības piedalīties sabiedrības pārvaldē.</w:t>
      </w:r>
      <w:r>
        <w:rPr>
          <w:rFonts w:eastAsiaTheme="minorHAnsi"/>
          <w:sz w:val="24"/>
          <w:szCs w:val="24"/>
          <w:lang w:eastAsia="en-US"/>
        </w:rPr>
        <w:t xml:space="preserve"> </w:t>
      </w:r>
      <w:r w:rsidR="000F2692">
        <w:rPr>
          <w:rFonts w:eastAsiaTheme="minorHAnsi"/>
          <w:sz w:val="24"/>
          <w:szCs w:val="24"/>
          <w:lang w:eastAsia="en-US"/>
        </w:rPr>
        <w:t xml:space="preserve">Prasītājai kā akcionārei </w:t>
      </w:r>
      <w:r w:rsidR="00EB6D28" w:rsidRPr="00EB6D28">
        <w:rPr>
          <w:rFonts w:eastAsiaTheme="minorHAnsi"/>
          <w:sz w:val="24"/>
          <w:szCs w:val="24"/>
          <w:lang w:eastAsia="en-US"/>
        </w:rPr>
        <w:t xml:space="preserve">liegtas tiesības, kas noteiktas </w:t>
      </w:r>
      <w:r w:rsidR="000F2692">
        <w:rPr>
          <w:rFonts w:eastAsiaTheme="minorHAnsi"/>
          <w:sz w:val="24"/>
          <w:szCs w:val="24"/>
          <w:lang w:eastAsia="en-US"/>
        </w:rPr>
        <w:t xml:space="preserve">Latvijas Republikas Satversmes </w:t>
      </w:r>
      <w:proofErr w:type="gramStart"/>
      <w:r w:rsidR="000F2692">
        <w:rPr>
          <w:rFonts w:eastAsiaTheme="minorHAnsi"/>
          <w:sz w:val="24"/>
          <w:szCs w:val="24"/>
          <w:lang w:eastAsia="en-US"/>
        </w:rPr>
        <w:t>91.pantā</w:t>
      </w:r>
      <w:proofErr w:type="gramEnd"/>
      <w:r w:rsidR="000F2692">
        <w:rPr>
          <w:rFonts w:eastAsiaTheme="minorHAnsi"/>
          <w:sz w:val="24"/>
          <w:szCs w:val="24"/>
          <w:lang w:eastAsia="en-US"/>
        </w:rPr>
        <w:t xml:space="preserve"> un Komerclikuma 296.pantā.</w:t>
      </w:r>
    </w:p>
    <w:p w14:paraId="547A9853" w14:textId="04F40A81" w:rsidR="00630885" w:rsidRPr="00F14162" w:rsidRDefault="00C174E6" w:rsidP="00D710C2">
      <w:pPr>
        <w:autoSpaceDE w:val="0"/>
        <w:autoSpaceDN w:val="0"/>
        <w:adjustRightInd w:val="0"/>
        <w:spacing w:line="276" w:lineRule="auto"/>
        <w:ind w:firstLine="567"/>
        <w:jc w:val="both"/>
        <w:rPr>
          <w:rFonts w:eastAsiaTheme="minorHAnsi"/>
          <w:strike/>
          <w:sz w:val="24"/>
          <w:szCs w:val="24"/>
          <w:lang w:eastAsia="en-US"/>
        </w:rPr>
      </w:pPr>
      <w:r>
        <w:rPr>
          <w:rFonts w:eastAsiaTheme="minorHAnsi"/>
          <w:sz w:val="24"/>
          <w:szCs w:val="24"/>
          <w:lang w:eastAsia="en-US"/>
        </w:rPr>
        <w:t xml:space="preserve">Akcionāram </w:t>
      </w:r>
      <w:r w:rsidR="00EB6D28" w:rsidRPr="00EB6D28">
        <w:rPr>
          <w:rFonts w:eastAsiaTheme="minorHAnsi"/>
          <w:sz w:val="24"/>
          <w:szCs w:val="24"/>
          <w:lang w:eastAsia="en-US"/>
        </w:rPr>
        <w:t>ir tiesības zināt</w:t>
      </w:r>
      <w:r>
        <w:rPr>
          <w:rFonts w:eastAsiaTheme="minorHAnsi"/>
          <w:sz w:val="24"/>
          <w:szCs w:val="24"/>
          <w:lang w:eastAsia="en-US"/>
        </w:rPr>
        <w:t>,</w:t>
      </w:r>
      <w:r w:rsidR="00630885">
        <w:rPr>
          <w:rFonts w:eastAsiaTheme="minorHAnsi"/>
          <w:sz w:val="24"/>
          <w:szCs w:val="24"/>
          <w:lang w:eastAsia="en-US"/>
        </w:rPr>
        <w:t xml:space="preserve"> </w:t>
      </w:r>
      <w:r w:rsidR="00EB6D28" w:rsidRPr="00EB6D28">
        <w:rPr>
          <w:rFonts w:eastAsiaTheme="minorHAnsi"/>
          <w:sz w:val="24"/>
          <w:szCs w:val="24"/>
          <w:lang w:eastAsia="en-US"/>
        </w:rPr>
        <w:t>uz kāda p</w:t>
      </w:r>
      <w:r>
        <w:rPr>
          <w:rFonts w:eastAsiaTheme="minorHAnsi"/>
          <w:sz w:val="24"/>
          <w:szCs w:val="24"/>
          <w:lang w:eastAsia="en-US"/>
        </w:rPr>
        <w:t>amata</w:t>
      </w:r>
      <w:r w:rsidR="00EB6D28" w:rsidRPr="00EB6D28">
        <w:rPr>
          <w:rFonts w:eastAsiaTheme="minorHAnsi"/>
          <w:sz w:val="24"/>
          <w:szCs w:val="24"/>
          <w:lang w:eastAsia="en-US"/>
        </w:rPr>
        <w:t xml:space="preserve"> tiek samazināts padomes locekļu skaits, kā arī</w:t>
      </w:r>
      <w:r w:rsidR="00630885">
        <w:rPr>
          <w:rFonts w:eastAsiaTheme="minorHAnsi"/>
          <w:sz w:val="24"/>
          <w:szCs w:val="24"/>
          <w:lang w:eastAsia="en-US"/>
        </w:rPr>
        <w:t xml:space="preserve"> </w:t>
      </w:r>
      <w:r>
        <w:rPr>
          <w:rFonts w:eastAsiaTheme="minorHAnsi"/>
          <w:sz w:val="24"/>
          <w:szCs w:val="24"/>
          <w:lang w:eastAsia="en-US"/>
        </w:rPr>
        <w:t xml:space="preserve">zināt </w:t>
      </w:r>
      <w:r w:rsidR="00EB6D28" w:rsidRPr="00EB6D28">
        <w:rPr>
          <w:rFonts w:eastAsiaTheme="minorHAnsi"/>
          <w:sz w:val="24"/>
          <w:szCs w:val="24"/>
          <w:lang w:eastAsia="en-US"/>
        </w:rPr>
        <w:t xml:space="preserve">personas, kuras </w:t>
      </w:r>
      <w:r>
        <w:rPr>
          <w:rFonts w:eastAsiaTheme="minorHAnsi"/>
          <w:sz w:val="24"/>
          <w:szCs w:val="24"/>
          <w:lang w:eastAsia="en-US"/>
        </w:rPr>
        <w:t>tiks aicinātas padomes sastāvā.</w:t>
      </w:r>
    </w:p>
    <w:p w14:paraId="6A3569CE" w14:textId="2E0E36A1" w:rsidR="00630885" w:rsidRDefault="00630885" w:rsidP="00D710C2">
      <w:pPr>
        <w:autoSpaceDE w:val="0"/>
        <w:autoSpaceDN w:val="0"/>
        <w:adjustRightInd w:val="0"/>
        <w:spacing w:line="276" w:lineRule="auto"/>
        <w:ind w:firstLine="567"/>
        <w:jc w:val="both"/>
        <w:rPr>
          <w:rFonts w:eastAsiaTheme="minorHAnsi"/>
          <w:sz w:val="24"/>
          <w:szCs w:val="24"/>
          <w:lang w:eastAsia="en-US"/>
        </w:rPr>
      </w:pPr>
      <w:r>
        <w:rPr>
          <w:rFonts w:eastAsiaTheme="minorHAnsi"/>
          <w:sz w:val="24"/>
          <w:szCs w:val="24"/>
          <w:lang w:eastAsia="en-US"/>
        </w:rPr>
        <w:t>P</w:t>
      </w:r>
      <w:r w:rsidR="00EB6D28" w:rsidRPr="00EB6D28">
        <w:rPr>
          <w:rFonts w:eastAsiaTheme="minorHAnsi"/>
          <w:sz w:val="24"/>
          <w:szCs w:val="24"/>
          <w:lang w:eastAsia="en-US"/>
        </w:rPr>
        <w:t>rasītājai</w:t>
      </w:r>
      <w:r>
        <w:rPr>
          <w:rFonts w:eastAsiaTheme="minorHAnsi"/>
          <w:sz w:val="24"/>
          <w:szCs w:val="24"/>
          <w:lang w:eastAsia="en-US"/>
        </w:rPr>
        <w:t xml:space="preserve"> tika liegtas tiesības</w:t>
      </w:r>
      <w:r w:rsidR="00EB6D28" w:rsidRPr="00EB6D28">
        <w:rPr>
          <w:rFonts w:eastAsiaTheme="minorHAnsi"/>
          <w:sz w:val="24"/>
          <w:szCs w:val="24"/>
          <w:lang w:eastAsia="en-US"/>
        </w:rPr>
        <w:t xml:space="preserve"> izskatīt lēmuma projektu, īstenot Komerclikuma 273.panta</w:t>
      </w:r>
      <w:r>
        <w:rPr>
          <w:rFonts w:eastAsiaTheme="minorHAnsi"/>
          <w:sz w:val="24"/>
          <w:szCs w:val="24"/>
          <w:lang w:eastAsia="en-US"/>
        </w:rPr>
        <w:t xml:space="preserve"> </w:t>
      </w:r>
      <w:r w:rsidR="00EB6D28" w:rsidRPr="00EB6D28">
        <w:rPr>
          <w:rFonts w:eastAsiaTheme="minorHAnsi"/>
          <w:sz w:val="24"/>
          <w:szCs w:val="24"/>
          <w:lang w:eastAsia="en-US"/>
        </w:rPr>
        <w:t xml:space="preserve">piektajā daļā noteiktās </w:t>
      </w:r>
      <w:r>
        <w:rPr>
          <w:rFonts w:eastAsiaTheme="minorHAnsi"/>
          <w:sz w:val="24"/>
          <w:szCs w:val="24"/>
          <w:lang w:eastAsia="en-US"/>
        </w:rPr>
        <w:t>tiesības, saņemt tā pamatojumu</w:t>
      </w:r>
      <w:r w:rsidR="00AB58A5">
        <w:rPr>
          <w:rFonts w:eastAsiaTheme="minorHAnsi"/>
          <w:sz w:val="24"/>
          <w:szCs w:val="24"/>
          <w:lang w:eastAsia="en-US"/>
        </w:rPr>
        <w:t>,</w:t>
      </w:r>
      <w:r>
        <w:rPr>
          <w:rFonts w:eastAsiaTheme="minorHAnsi"/>
          <w:sz w:val="24"/>
          <w:szCs w:val="24"/>
          <w:lang w:eastAsia="en-US"/>
        </w:rPr>
        <w:t xml:space="preserve"> un tā ir pierādījusi </w:t>
      </w:r>
      <w:r w:rsidR="00EB6D28" w:rsidRPr="00EB6D28">
        <w:rPr>
          <w:rFonts w:eastAsiaTheme="minorHAnsi"/>
          <w:sz w:val="24"/>
          <w:szCs w:val="24"/>
          <w:lang w:eastAsia="en-US"/>
        </w:rPr>
        <w:t>likumā aizsargātu tiesību un ar to tieši saistīto mantisko interešu ticamu apdraudējumu un</w:t>
      </w:r>
      <w:r>
        <w:rPr>
          <w:rFonts w:eastAsiaTheme="minorHAnsi"/>
          <w:sz w:val="24"/>
          <w:szCs w:val="24"/>
          <w:lang w:eastAsia="en-US"/>
        </w:rPr>
        <w:t xml:space="preserve"> </w:t>
      </w:r>
      <w:r w:rsidR="00EB6D28" w:rsidRPr="00EB6D28">
        <w:rPr>
          <w:rFonts w:eastAsiaTheme="minorHAnsi"/>
          <w:sz w:val="24"/>
          <w:szCs w:val="24"/>
          <w:lang w:eastAsia="en-US"/>
        </w:rPr>
        <w:t>iespējamu aizskārumu ar apstrīdētajiem lēmumiem, to juridiskām sekām</w:t>
      </w:r>
      <w:r>
        <w:rPr>
          <w:rFonts w:eastAsiaTheme="minorHAnsi"/>
          <w:sz w:val="24"/>
          <w:szCs w:val="24"/>
          <w:lang w:eastAsia="en-US"/>
        </w:rPr>
        <w:t>.</w:t>
      </w:r>
    </w:p>
    <w:p w14:paraId="372D9174" w14:textId="21AC03E8" w:rsidR="00592B30" w:rsidRDefault="00F24C75" w:rsidP="00D710C2">
      <w:pPr>
        <w:autoSpaceDE w:val="0"/>
        <w:autoSpaceDN w:val="0"/>
        <w:adjustRightInd w:val="0"/>
        <w:spacing w:line="276" w:lineRule="auto"/>
        <w:ind w:firstLine="567"/>
        <w:jc w:val="both"/>
        <w:rPr>
          <w:rFonts w:eastAsiaTheme="minorHAnsi"/>
          <w:sz w:val="24"/>
          <w:szCs w:val="24"/>
          <w:lang w:eastAsia="en-US"/>
        </w:rPr>
      </w:pPr>
      <w:r>
        <w:rPr>
          <w:rFonts w:eastAsiaTheme="minorHAnsi"/>
          <w:sz w:val="24"/>
          <w:szCs w:val="24"/>
          <w:lang w:eastAsia="en-US"/>
        </w:rPr>
        <w:t>[5.8</w:t>
      </w:r>
      <w:r w:rsidR="00630885">
        <w:rPr>
          <w:rFonts w:eastAsiaTheme="minorHAnsi"/>
          <w:sz w:val="24"/>
          <w:szCs w:val="24"/>
          <w:lang w:eastAsia="en-US"/>
        </w:rPr>
        <w:t xml:space="preserve">] </w:t>
      </w:r>
      <w:r w:rsidR="00EB6D28" w:rsidRPr="006A2076">
        <w:rPr>
          <w:rFonts w:eastAsiaTheme="minorHAnsi"/>
          <w:sz w:val="24"/>
          <w:szCs w:val="24"/>
          <w:lang w:eastAsia="en-US"/>
        </w:rPr>
        <w:t>Kā prasības pamats kalpo Komerclikuma 169.pants, tā garantētas vispārējās tiesības.</w:t>
      </w:r>
      <w:r w:rsidR="00EB6D28" w:rsidRPr="00EB6D28">
        <w:rPr>
          <w:rFonts w:eastAsiaTheme="minorHAnsi"/>
          <w:sz w:val="24"/>
          <w:szCs w:val="24"/>
          <w:lang w:eastAsia="en-US"/>
        </w:rPr>
        <w:t xml:space="preserve"> </w:t>
      </w:r>
    </w:p>
    <w:p w14:paraId="5D63515E" w14:textId="77777777" w:rsidR="00EC66A9" w:rsidRDefault="00EB6D28" w:rsidP="00D710C2">
      <w:pPr>
        <w:autoSpaceDE w:val="0"/>
        <w:autoSpaceDN w:val="0"/>
        <w:adjustRightInd w:val="0"/>
        <w:spacing w:line="276" w:lineRule="auto"/>
        <w:ind w:firstLine="567"/>
        <w:jc w:val="both"/>
        <w:rPr>
          <w:rFonts w:eastAsiaTheme="minorHAnsi"/>
          <w:sz w:val="24"/>
          <w:szCs w:val="24"/>
          <w:lang w:eastAsia="en-US"/>
        </w:rPr>
      </w:pPr>
      <w:r w:rsidRPr="00EB6D28">
        <w:rPr>
          <w:rFonts w:eastAsiaTheme="minorHAnsi"/>
          <w:sz w:val="24"/>
          <w:szCs w:val="24"/>
          <w:lang w:eastAsia="en-US"/>
        </w:rPr>
        <w:t>Kaut arī pati prasītāja savos pienākumos, iespējams, nav bijusi godprātīga, tomēr tas nevar</w:t>
      </w:r>
      <w:r w:rsidR="00592B30">
        <w:rPr>
          <w:rFonts w:eastAsiaTheme="minorHAnsi"/>
          <w:sz w:val="24"/>
          <w:szCs w:val="24"/>
          <w:lang w:eastAsia="en-US"/>
        </w:rPr>
        <w:t xml:space="preserve"> </w:t>
      </w:r>
      <w:r w:rsidRPr="00EB6D28">
        <w:rPr>
          <w:rFonts w:eastAsiaTheme="minorHAnsi"/>
          <w:sz w:val="24"/>
          <w:szCs w:val="24"/>
          <w:lang w:eastAsia="en-US"/>
        </w:rPr>
        <w:t xml:space="preserve">ietekmēt juridiskās sekas, jo atbildētāja nepierāda, ka </w:t>
      </w:r>
      <w:r w:rsidR="00EC66A9">
        <w:rPr>
          <w:rFonts w:eastAsiaTheme="minorHAnsi"/>
          <w:sz w:val="24"/>
          <w:szCs w:val="24"/>
          <w:lang w:eastAsia="en-US"/>
        </w:rPr>
        <w:t xml:space="preserve">uz </w:t>
      </w:r>
      <w:r w:rsidRPr="00EB6D28">
        <w:rPr>
          <w:rFonts w:eastAsiaTheme="minorHAnsi"/>
          <w:sz w:val="24"/>
          <w:szCs w:val="24"/>
          <w:lang w:eastAsia="en-US"/>
        </w:rPr>
        <w:t>noteiktā kārtībā (Latvijas Republikas</w:t>
      </w:r>
      <w:r w:rsidR="00592B30">
        <w:rPr>
          <w:rFonts w:eastAsiaTheme="minorHAnsi"/>
          <w:sz w:val="24"/>
          <w:szCs w:val="24"/>
          <w:lang w:eastAsia="en-US"/>
        </w:rPr>
        <w:t xml:space="preserve"> </w:t>
      </w:r>
      <w:r w:rsidRPr="00EB6D28">
        <w:rPr>
          <w:rFonts w:eastAsiaTheme="minorHAnsi"/>
          <w:sz w:val="24"/>
          <w:szCs w:val="24"/>
          <w:lang w:eastAsia="en-US"/>
        </w:rPr>
        <w:t xml:space="preserve">Uzņēmumu reģistrā, akcionāru sarakstā) </w:t>
      </w:r>
      <w:r w:rsidR="00EC66A9">
        <w:rPr>
          <w:rFonts w:eastAsiaTheme="minorHAnsi"/>
          <w:sz w:val="24"/>
          <w:szCs w:val="24"/>
          <w:lang w:eastAsia="en-US"/>
        </w:rPr>
        <w:t>reģistrētu adresi</w:t>
      </w:r>
      <w:r w:rsidRPr="00EB6D28">
        <w:rPr>
          <w:rFonts w:eastAsiaTheme="minorHAnsi"/>
          <w:sz w:val="24"/>
          <w:szCs w:val="24"/>
          <w:lang w:eastAsia="en-US"/>
        </w:rPr>
        <w:t xml:space="preserve"> ir nosūtījusi paziņojumu par</w:t>
      </w:r>
      <w:r w:rsidR="00592B30">
        <w:rPr>
          <w:rFonts w:eastAsiaTheme="minorHAnsi"/>
          <w:sz w:val="24"/>
          <w:szCs w:val="24"/>
          <w:lang w:eastAsia="en-US"/>
        </w:rPr>
        <w:t xml:space="preserve"> </w:t>
      </w:r>
      <w:r w:rsidRPr="00EB6D28">
        <w:rPr>
          <w:rFonts w:eastAsiaTheme="minorHAnsi"/>
          <w:sz w:val="24"/>
          <w:szCs w:val="24"/>
          <w:lang w:eastAsia="en-US"/>
        </w:rPr>
        <w:t>ārkārtas akcionāru sapulces sasaukšanu. Atbildētāja nav sadarbojusies ar prasītāju. Laba ticība un laba</w:t>
      </w:r>
      <w:r w:rsidR="00592B30">
        <w:rPr>
          <w:rFonts w:eastAsiaTheme="minorHAnsi"/>
          <w:sz w:val="24"/>
          <w:szCs w:val="24"/>
          <w:lang w:eastAsia="en-US"/>
        </w:rPr>
        <w:t xml:space="preserve"> </w:t>
      </w:r>
      <w:r w:rsidRPr="00EB6D28">
        <w:rPr>
          <w:rFonts w:eastAsiaTheme="minorHAnsi"/>
          <w:sz w:val="24"/>
          <w:szCs w:val="24"/>
          <w:lang w:eastAsia="en-US"/>
        </w:rPr>
        <w:t xml:space="preserve">pārvaldība </w:t>
      </w:r>
      <w:r w:rsidR="00D929DB">
        <w:rPr>
          <w:rFonts w:eastAsiaTheme="minorHAnsi"/>
          <w:sz w:val="24"/>
          <w:szCs w:val="24"/>
          <w:lang w:eastAsia="en-US"/>
        </w:rPr>
        <w:t>netiek konstatēta.</w:t>
      </w:r>
    </w:p>
    <w:p w14:paraId="4AE9BBC8" w14:textId="463576FD" w:rsidR="00D929DB" w:rsidRDefault="00D929DB" w:rsidP="00D710C2">
      <w:pPr>
        <w:autoSpaceDE w:val="0"/>
        <w:autoSpaceDN w:val="0"/>
        <w:adjustRightInd w:val="0"/>
        <w:spacing w:line="276" w:lineRule="auto"/>
        <w:ind w:firstLine="567"/>
        <w:jc w:val="both"/>
        <w:rPr>
          <w:rFonts w:eastAsiaTheme="minorHAnsi"/>
          <w:sz w:val="24"/>
          <w:szCs w:val="24"/>
          <w:lang w:eastAsia="en-US"/>
        </w:rPr>
      </w:pPr>
      <w:r>
        <w:rPr>
          <w:rFonts w:eastAsiaTheme="minorHAnsi"/>
          <w:sz w:val="24"/>
          <w:szCs w:val="24"/>
          <w:lang w:eastAsia="en-US"/>
        </w:rPr>
        <w:t xml:space="preserve">Atbildētāja nav rīkojusies saskaņā ar Civillikuma </w:t>
      </w:r>
      <w:proofErr w:type="gramStart"/>
      <w:r>
        <w:rPr>
          <w:rFonts w:eastAsiaTheme="minorHAnsi"/>
          <w:sz w:val="24"/>
          <w:szCs w:val="24"/>
          <w:lang w:eastAsia="en-US"/>
        </w:rPr>
        <w:t>1.pantu</w:t>
      </w:r>
      <w:proofErr w:type="gramEnd"/>
      <w:r>
        <w:rPr>
          <w:rFonts w:eastAsiaTheme="minorHAnsi"/>
          <w:sz w:val="24"/>
          <w:szCs w:val="24"/>
          <w:lang w:eastAsia="en-US"/>
        </w:rPr>
        <w:t xml:space="preserve">, jo </w:t>
      </w:r>
      <w:r w:rsidR="00EB6D28" w:rsidRPr="00EB6D28">
        <w:rPr>
          <w:rFonts w:eastAsiaTheme="minorHAnsi"/>
          <w:sz w:val="24"/>
          <w:szCs w:val="24"/>
          <w:lang w:eastAsia="en-US"/>
        </w:rPr>
        <w:t xml:space="preserve">tiesības un pienākumi </w:t>
      </w:r>
      <w:r>
        <w:rPr>
          <w:rFonts w:eastAsiaTheme="minorHAnsi"/>
          <w:sz w:val="24"/>
          <w:szCs w:val="24"/>
          <w:lang w:eastAsia="en-US"/>
        </w:rPr>
        <w:t>nav īstenoti l</w:t>
      </w:r>
      <w:r w:rsidR="00EB6D28" w:rsidRPr="00EB6D28">
        <w:rPr>
          <w:rFonts w:eastAsiaTheme="minorHAnsi"/>
          <w:sz w:val="24"/>
          <w:szCs w:val="24"/>
          <w:lang w:eastAsia="en-US"/>
        </w:rPr>
        <w:t>abā</w:t>
      </w:r>
      <w:r w:rsidR="00592B30">
        <w:rPr>
          <w:rFonts w:eastAsiaTheme="minorHAnsi"/>
          <w:sz w:val="24"/>
          <w:szCs w:val="24"/>
          <w:lang w:eastAsia="en-US"/>
        </w:rPr>
        <w:t xml:space="preserve"> </w:t>
      </w:r>
      <w:r w:rsidR="00EB6D28" w:rsidRPr="00EB6D28">
        <w:rPr>
          <w:rFonts w:eastAsiaTheme="minorHAnsi"/>
          <w:sz w:val="24"/>
          <w:szCs w:val="24"/>
          <w:lang w:eastAsia="en-US"/>
        </w:rPr>
        <w:t>ticībā</w:t>
      </w:r>
      <w:r>
        <w:rPr>
          <w:rFonts w:eastAsiaTheme="minorHAnsi"/>
          <w:sz w:val="24"/>
          <w:szCs w:val="24"/>
          <w:lang w:eastAsia="en-US"/>
        </w:rPr>
        <w:t>.</w:t>
      </w:r>
    </w:p>
    <w:p w14:paraId="57DF29F7" w14:textId="77777777" w:rsidR="00D929DB" w:rsidRDefault="00D929DB" w:rsidP="00D710C2">
      <w:pPr>
        <w:spacing w:line="276" w:lineRule="auto"/>
        <w:ind w:firstLine="567"/>
        <w:jc w:val="both"/>
        <w:rPr>
          <w:rFonts w:eastAsiaTheme="minorHAnsi"/>
          <w:sz w:val="24"/>
          <w:szCs w:val="24"/>
          <w:lang w:eastAsia="en-US"/>
        </w:rPr>
      </w:pPr>
    </w:p>
    <w:p w14:paraId="137CDEA0" w14:textId="57C14AA2" w:rsidR="00792A40" w:rsidRDefault="00304988" w:rsidP="00D710C2">
      <w:pPr>
        <w:spacing w:line="276" w:lineRule="auto"/>
        <w:ind w:firstLine="567"/>
        <w:jc w:val="both"/>
        <w:rPr>
          <w:rFonts w:eastAsiaTheme="minorHAnsi"/>
          <w:sz w:val="24"/>
          <w:szCs w:val="24"/>
          <w:lang w:eastAsia="en-US"/>
        </w:rPr>
      </w:pPr>
      <w:r>
        <w:rPr>
          <w:rFonts w:eastAsiaTheme="minorHAnsi"/>
          <w:sz w:val="24"/>
          <w:szCs w:val="24"/>
          <w:lang w:eastAsia="en-US"/>
        </w:rPr>
        <w:t xml:space="preserve">[6] </w:t>
      </w:r>
      <w:r w:rsidR="00792A40">
        <w:rPr>
          <w:rFonts w:eastAsiaTheme="minorHAnsi"/>
          <w:sz w:val="24"/>
          <w:szCs w:val="24"/>
          <w:lang w:eastAsia="en-US"/>
        </w:rPr>
        <w:t xml:space="preserve">Atbildētāja </w:t>
      </w:r>
      <w:proofErr w:type="gramStart"/>
      <w:r w:rsidR="00792A40">
        <w:rPr>
          <w:rFonts w:eastAsiaTheme="minorHAnsi"/>
          <w:sz w:val="24"/>
          <w:szCs w:val="24"/>
          <w:lang w:eastAsia="en-US"/>
        </w:rPr>
        <w:t>2017.gada</w:t>
      </w:r>
      <w:proofErr w:type="gramEnd"/>
      <w:r w:rsidR="00792A40">
        <w:rPr>
          <w:rFonts w:eastAsiaTheme="minorHAnsi"/>
          <w:sz w:val="24"/>
          <w:szCs w:val="24"/>
          <w:lang w:eastAsia="en-US"/>
        </w:rPr>
        <w:t xml:space="preserve"> 27.aprīlī iesniegusi tiesā pieteikumu par pagaidu aizsardzības līdzekļa atcelšanu, kas piemērots ar Jelgavas tiesas 2017.gada 18.aprīļa lēmumu, kurā lūgts nekavējoties atcelt pagaidu aizsardzības līdzekli un par pieņemto lēmumu paziņot komercreģistra iestādei.</w:t>
      </w:r>
    </w:p>
    <w:p w14:paraId="099BFB08" w14:textId="77777777" w:rsidR="00792A40" w:rsidRDefault="00792A40" w:rsidP="00D710C2">
      <w:pPr>
        <w:spacing w:line="276" w:lineRule="auto"/>
        <w:ind w:firstLine="567"/>
        <w:jc w:val="both"/>
        <w:rPr>
          <w:rFonts w:eastAsiaTheme="minorHAnsi"/>
          <w:sz w:val="24"/>
          <w:szCs w:val="24"/>
          <w:lang w:eastAsia="en-US"/>
        </w:rPr>
      </w:pPr>
    </w:p>
    <w:p w14:paraId="3FFA23EB" w14:textId="096D4AAD" w:rsidR="00792A40" w:rsidRDefault="00792A40" w:rsidP="00D710C2">
      <w:pPr>
        <w:spacing w:line="276" w:lineRule="auto"/>
        <w:ind w:firstLine="567"/>
        <w:jc w:val="both"/>
        <w:rPr>
          <w:rFonts w:eastAsiaTheme="minorHAnsi"/>
          <w:sz w:val="24"/>
          <w:szCs w:val="24"/>
          <w:lang w:eastAsia="en-US"/>
        </w:rPr>
      </w:pPr>
      <w:r w:rsidRPr="006A2076">
        <w:rPr>
          <w:rFonts w:eastAsiaTheme="minorHAnsi"/>
          <w:sz w:val="24"/>
          <w:szCs w:val="24"/>
          <w:lang w:eastAsia="en-US"/>
        </w:rPr>
        <w:t xml:space="preserve">[7] Ar </w:t>
      </w:r>
      <w:r w:rsidR="00D75739" w:rsidRPr="006A2076">
        <w:rPr>
          <w:rFonts w:eastAsiaTheme="minorHAnsi"/>
          <w:sz w:val="24"/>
          <w:szCs w:val="24"/>
          <w:lang w:eastAsia="en-US"/>
        </w:rPr>
        <w:t xml:space="preserve">Jelgavas tiesas tiesneša </w:t>
      </w:r>
      <w:proofErr w:type="gramStart"/>
      <w:r w:rsidRPr="006A2076">
        <w:rPr>
          <w:rFonts w:eastAsiaTheme="minorHAnsi"/>
          <w:sz w:val="24"/>
          <w:szCs w:val="24"/>
          <w:lang w:eastAsia="en-US"/>
        </w:rPr>
        <w:t>2017.gada</w:t>
      </w:r>
      <w:proofErr w:type="gramEnd"/>
      <w:r w:rsidRPr="006A2076">
        <w:rPr>
          <w:rFonts w:eastAsiaTheme="minorHAnsi"/>
          <w:sz w:val="24"/>
          <w:szCs w:val="24"/>
          <w:lang w:eastAsia="en-US"/>
        </w:rPr>
        <w:t xml:space="preserve"> 15.maija lēmumu </w:t>
      </w:r>
      <w:r w:rsidR="00AB58A5" w:rsidRPr="006A2076">
        <w:rPr>
          <w:rFonts w:eastAsiaTheme="minorHAnsi"/>
          <w:sz w:val="24"/>
          <w:szCs w:val="24"/>
          <w:lang w:eastAsia="en-US"/>
        </w:rPr>
        <w:t xml:space="preserve">pilnīgi </w:t>
      </w:r>
      <w:r w:rsidRPr="006A2076">
        <w:rPr>
          <w:rFonts w:eastAsiaTheme="minorHAnsi"/>
          <w:sz w:val="24"/>
          <w:szCs w:val="24"/>
          <w:lang w:eastAsia="en-US"/>
        </w:rPr>
        <w:t>noraidīts atbi</w:t>
      </w:r>
      <w:r w:rsidR="00EC66A9">
        <w:rPr>
          <w:rFonts w:eastAsiaTheme="minorHAnsi"/>
          <w:sz w:val="24"/>
          <w:szCs w:val="24"/>
          <w:lang w:eastAsia="en-US"/>
        </w:rPr>
        <w:t>ldētājas pieteikums par papildu</w:t>
      </w:r>
      <w:r w:rsidRPr="006A2076">
        <w:rPr>
          <w:rFonts w:eastAsiaTheme="minorHAnsi"/>
          <w:sz w:val="24"/>
          <w:szCs w:val="24"/>
          <w:lang w:eastAsia="en-US"/>
        </w:rPr>
        <w:t xml:space="preserve"> pagaidu aizsardzības līdzekļa, kas piemērots ar Jelgavas tiesas tiesneša 2017.gada 18.aprīļa l</w:t>
      </w:r>
      <w:r w:rsidR="00D75739" w:rsidRPr="006A2076">
        <w:rPr>
          <w:rFonts w:eastAsiaTheme="minorHAnsi"/>
          <w:sz w:val="24"/>
          <w:szCs w:val="24"/>
          <w:lang w:eastAsia="en-US"/>
        </w:rPr>
        <w:t>ēmumu, atcelšanu.</w:t>
      </w:r>
    </w:p>
    <w:p w14:paraId="0BE77D72" w14:textId="77777777" w:rsidR="00792A40" w:rsidRDefault="00792A40" w:rsidP="00D710C2">
      <w:pPr>
        <w:spacing w:line="276" w:lineRule="auto"/>
        <w:ind w:firstLine="567"/>
        <w:jc w:val="both"/>
        <w:rPr>
          <w:rFonts w:eastAsiaTheme="minorHAnsi"/>
          <w:sz w:val="24"/>
          <w:szCs w:val="24"/>
          <w:lang w:eastAsia="en-US"/>
        </w:rPr>
      </w:pPr>
    </w:p>
    <w:p w14:paraId="46C1082A" w14:textId="538FDEFA" w:rsidR="00563C65" w:rsidRPr="0077250B" w:rsidRDefault="00304444" w:rsidP="00D710C2">
      <w:pPr>
        <w:spacing w:line="276" w:lineRule="auto"/>
        <w:ind w:firstLine="567"/>
        <w:jc w:val="both"/>
        <w:rPr>
          <w:sz w:val="24"/>
          <w:szCs w:val="24"/>
        </w:rPr>
      </w:pPr>
      <w:r>
        <w:rPr>
          <w:rFonts w:eastAsiaTheme="minorHAnsi"/>
          <w:sz w:val="24"/>
          <w:szCs w:val="24"/>
          <w:lang w:eastAsia="en-US"/>
        </w:rPr>
        <w:lastRenderedPageBreak/>
        <w:t xml:space="preserve">[8] </w:t>
      </w:r>
      <w:r w:rsidR="00BB155E" w:rsidRPr="00383F1E">
        <w:rPr>
          <w:sz w:val="24"/>
          <w:szCs w:val="24"/>
        </w:rPr>
        <w:t>Kasācijas sūdzību par spriedumu iesnie</w:t>
      </w:r>
      <w:r w:rsidR="00304988">
        <w:rPr>
          <w:sz w:val="24"/>
          <w:szCs w:val="24"/>
        </w:rPr>
        <w:t>gusi atbildētāja</w:t>
      </w:r>
      <w:r w:rsidR="00BB155E" w:rsidRPr="00383F1E">
        <w:rPr>
          <w:sz w:val="24"/>
          <w:szCs w:val="24"/>
        </w:rPr>
        <w:t xml:space="preserve">, </w:t>
      </w:r>
      <w:r w:rsidR="006827B3" w:rsidRPr="00383F1E">
        <w:rPr>
          <w:sz w:val="24"/>
          <w:szCs w:val="24"/>
        </w:rPr>
        <w:t>pārs</w:t>
      </w:r>
      <w:r w:rsidR="0058389D" w:rsidRPr="00383F1E">
        <w:rPr>
          <w:sz w:val="24"/>
          <w:szCs w:val="24"/>
        </w:rPr>
        <w:t>ūdzot spriedumu</w:t>
      </w:r>
      <w:r w:rsidR="00C87744" w:rsidRPr="00383F1E">
        <w:rPr>
          <w:sz w:val="24"/>
          <w:szCs w:val="24"/>
        </w:rPr>
        <w:t xml:space="preserve"> pilnā</w:t>
      </w:r>
      <w:r w:rsidR="00C87744">
        <w:rPr>
          <w:sz w:val="24"/>
          <w:szCs w:val="24"/>
        </w:rPr>
        <w:t xml:space="preserve"> apjomā</w:t>
      </w:r>
      <w:r w:rsidR="00D929DB">
        <w:rPr>
          <w:sz w:val="24"/>
          <w:szCs w:val="24"/>
        </w:rPr>
        <w:t>. Atbildētāja lūgusi</w:t>
      </w:r>
      <w:r>
        <w:rPr>
          <w:sz w:val="24"/>
          <w:szCs w:val="24"/>
        </w:rPr>
        <w:t xml:space="preserve"> </w:t>
      </w:r>
      <w:r w:rsidR="00D929DB">
        <w:rPr>
          <w:sz w:val="24"/>
          <w:szCs w:val="24"/>
        </w:rPr>
        <w:t xml:space="preserve">atcelt spriedumu, nododot lietu jaunai izskatīšanai un </w:t>
      </w:r>
      <w:r w:rsidR="00563C65" w:rsidRPr="0077250B">
        <w:rPr>
          <w:sz w:val="24"/>
          <w:szCs w:val="24"/>
        </w:rPr>
        <w:t>nekavējoties atcelt visus piemērotos pagaidu aizs</w:t>
      </w:r>
      <w:r w:rsidR="00D929DB">
        <w:rPr>
          <w:sz w:val="24"/>
          <w:szCs w:val="24"/>
        </w:rPr>
        <w:t>ardzības līdzekļus</w:t>
      </w:r>
      <w:r w:rsidR="00563C65" w:rsidRPr="0077250B">
        <w:rPr>
          <w:sz w:val="24"/>
          <w:szCs w:val="24"/>
        </w:rPr>
        <w:t>.</w:t>
      </w:r>
    </w:p>
    <w:p w14:paraId="4944A38E" w14:textId="77777777" w:rsidR="006827B3" w:rsidRPr="006A2076" w:rsidRDefault="00B904DF" w:rsidP="00D710C2">
      <w:pPr>
        <w:spacing w:line="276" w:lineRule="auto"/>
        <w:ind w:firstLine="567"/>
        <w:jc w:val="both"/>
        <w:rPr>
          <w:sz w:val="24"/>
          <w:szCs w:val="24"/>
        </w:rPr>
      </w:pPr>
      <w:r w:rsidRPr="006A2076">
        <w:rPr>
          <w:sz w:val="24"/>
          <w:szCs w:val="24"/>
        </w:rPr>
        <w:t xml:space="preserve">Kasācijas sūdzība pamatota ar šādiem </w:t>
      </w:r>
      <w:r w:rsidR="0058389D" w:rsidRPr="006A2076">
        <w:rPr>
          <w:sz w:val="24"/>
          <w:szCs w:val="24"/>
        </w:rPr>
        <w:t>argumentiem.</w:t>
      </w:r>
    </w:p>
    <w:p w14:paraId="4008289F" w14:textId="4717BEDC" w:rsidR="006949DE" w:rsidRDefault="00304988" w:rsidP="00D710C2">
      <w:pPr>
        <w:spacing w:line="276" w:lineRule="auto"/>
        <w:ind w:firstLine="567"/>
        <w:jc w:val="both"/>
        <w:rPr>
          <w:sz w:val="24"/>
          <w:szCs w:val="24"/>
        </w:rPr>
      </w:pPr>
      <w:r w:rsidRPr="006A2076">
        <w:rPr>
          <w:sz w:val="24"/>
          <w:szCs w:val="24"/>
        </w:rPr>
        <w:t>[</w:t>
      </w:r>
      <w:r w:rsidR="004D4A09" w:rsidRPr="006A2076">
        <w:rPr>
          <w:sz w:val="24"/>
          <w:szCs w:val="24"/>
        </w:rPr>
        <w:t>8</w:t>
      </w:r>
      <w:r w:rsidRPr="006A2076">
        <w:rPr>
          <w:sz w:val="24"/>
          <w:szCs w:val="24"/>
        </w:rPr>
        <w:t xml:space="preserve">.1] </w:t>
      </w:r>
      <w:r w:rsidR="00304444" w:rsidRPr="006A2076">
        <w:rPr>
          <w:sz w:val="24"/>
          <w:szCs w:val="24"/>
        </w:rPr>
        <w:t xml:space="preserve">Tiesa nepareizi konstatējusi lietas faktiskos apstākļus un nepareizi tiem piešķīrusi tiesisku </w:t>
      </w:r>
      <w:r w:rsidR="00D929DB" w:rsidRPr="006A2076">
        <w:rPr>
          <w:sz w:val="24"/>
          <w:szCs w:val="24"/>
        </w:rPr>
        <w:t xml:space="preserve">nozīmi. Spriedums pamatots ar </w:t>
      </w:r>
      <w:r w:rsidR="00304444" w:rsidRPr="006A2076">
        <w:rPr>
          <w:sz w:val="24"/>
          <w:szCs w:val="24"/>
        </w:rPr>
        <w:t>apstākļiem, kam nav tiesiskas nozīmes, pārkāpjot</w:t>
      </w:r>
      <w:r w:rsidR="00304444">
        <w:rPr>
          <w:sz w:val="24"/>
          <w:szCs w:val="24"/>
        </w:rPr>
        <w:t xml:space="preserve"> kompetences robežas, pārņemot Satversmes tiesas kompetenci un prasību apmierinot, ievērojot Komerclikuma 169.pantu, kas saskaņā ar Civilprocesa likuma 250.</w:t>
      </w:r>
      <w:r w:rsidR="00304444" w:rsidRPr="00304444">
        <w:rPr>
          <w:sz w:val="24"/>
          <w:szCs w:val="24"/>
          <w:vertAlign w:val="superscript"/>
        </w:rPr>
        <w:t>30</w:t>
      </w:r>
      <w:r w:rsidR="00304444">
        <w:rPr>
          <w:sz w:val="24"/>
          <w:szCs w:val="24"/>
        </w:rPr>
        <w:t>pantu nav Jelgavas tiesas kompetencē.</w:t>
      </w:r>
    </w:p>
    <w:p w14:paraId="5F435F35" w14:textId="779FF3F6" w:rsidR="00304444" w:rsidRPr="006A2076" w:rsidRDefault="003B284A" w:rsidP="00D710C2">
      <w:pPr>
        <w:spacing w:line="276" w:lineRule="auto"/>
        <w:ind w:firstLine="567"/>
        <w:jc w:val="both"/>
        <w:rPr>
          <w:sz w:val="24"/>
          <w:szCs w:val="24"/>
        </w:rPr>
      </w:pPr>
      <w:r>
        <w:rPr>
          <w:sz w:val="24"/>
          <w:szCs w:val="24"/>
        </w:rPr>
        <w:t xml:space="preserve">Spriedumā nepareizi norādīts uz </w:t>
      </w:r>
      <w:r w:rsidR="00120C57">
        <w:rPr>
          <w:sz w:val="24"/>
          <w:szCs w:val="24"/>
        </w:rPr>
        <w:t>atbildētājas valde</w:t>
      </w:r>
      <w:r>
        <w:rPr>
          <w:sz w:val="24"/>
          <w:szCs w:val="24"/>
        </w:rPr>
        <w:t xml:space="preserve">s </w:t>
      </w:r>
      <w:r w:rsidR="00304444" w:rsidRPr="004227CC">
        <w:rPr>
          <w:sz w:val="24"/>
          <w:szCs w:val="24"/>
        </w:rPr>
        <w:t xml:space="preserve">iniciatīvu </w:t>
      </w:r>
      <w:r w:rsidR="002F39DF">
        <w:rPr>
          <w:sz w:val="24"/>
          <w:szCs w:val="24"/>
        </w:rPr>
        <w:t>mainī</w:t>
      </w:r>
      <w:r w:rsidR="00C174E6">
        <w:rPr>
          <w:sz w:val="24"/>
          <w:szCs w:val="24"/>
        </w:rPr>
        <w:t>t</w:t>
      </w:r>
      <w:r w:rsidR="00304444" w:rsidRPr="004227CC">
        <w:rPr>
          <w:sz w:val="24"/>
          <w:szCs w:val="24"/>
        </w:rPr>
        <w:t xml:space="preserve"> padomes locekļu skaitu, lai varētu samazin</w:t>
      </w:r>
      <w:r w:rsidR="00EC66A9">
        <w:rPr>
          <w:sz w:val="24"/>
          <w:szCs w:val="24"/>
        </w:rPr>
        <w:t>āt padomes uzraudzību pār valdi. T</w:t>
      </w:r>
      <w:r w:rsidR="00120C57">
        <w:rPr>
          <w:sz w:val="24"/>
          <w:szCs w:val="24"/>
        </w:rPr>
        <w:t>ā bija atbildētājas lielākā akcionāra akciju sabiedrības „Ventbunkers” iniciatīva, kas redzams no sapulces protokola</w:t>
      </w:r>
      <w:r w:rsidR="00F91C25">
        <w:rPr>
          <w:sz w:val="24"/>
          <w:szCs w:val="24"/>
        </w:rPr>
        <w:t>,</w:t>
      </w:r>
      <w:r w:rsidR="00120C57">
        <w:rPr>
          <w:sz w:val="24"/>
          <w:szCs w:val="24"/>
        </w:rPr>
        <w:t xml:space="preserve"> un šī iemesla dēļ atbildētājas valde </w:t>
      </w:r>
      <w:r w:rsidR="00304444" w:rsidRPr="004227CC">
        <w:rPr>
          <w:sz w:val="24"/>
          <w:szCs w:val="24"/>
        </w:rPr>
        <w:t xml:space="preserve">saskaņā ar Komerclikuma 270.panta pirmo daļu </w:t>
      </w:r>
      <w:r w:rsidR="00304444" w:rsidRPr="006A2076">
        <w:rPr>
          <w:sz w:val="24"/>
          <w:szCs w:val="24"/>
        </w:rPr>
        <w:t>sasauca prasīto akcionāru sapulci.</w:t>
      </w:r>
      <w:r w:rsidRPr="006A2076">
        <w:rPr>
          <w:sz w:val="24"/>
          <w:szCs w:val="24"/>
        </w:rPr>
        <w:t xml:space="preserve"> Tāpat tiesa nepareizi norādījusi uz </w:t>
      </w:r>
      <w:r w:rsidR="00120C57" w:rsidRPr="006A2076">
        <w:rPr>
          <w:sz w:val="24"/>
          <w:szCs w:val="24"/>
        </w:rPr>
        <w:t xml:space="preserve">pamatojuma neesamību padomes locekļu skaita samazināšanai, </w:t>
      </w:r>
      <w:r w:rsidR="00E02AF0">
        <w:rPr>
          <w:sz w:val="24"/>
          <w:szCs w:val="24"/>
        </w:rPr>
        <w:t>lai gan</w:t>
      </w:r>
      <w:r w:rsidR="00120C57" w:rsidRPr="006A2076">
        <w:rPr>
          <w:sz w:val="24"/>
          <w:szCs w:val="24"/>
        </w:rPr>
        <w:t xml:space="preserve"> šie iemesli sapulcē tika </w:t>
      </w:r>
      <w:r w:rsidR="00E02AF0">
        <w:rPr>
          <w:sz w:val="24"/>
          <w:szCs w:val="24"/>
        </w:rPr>
        <w:t>iz</w:t>
      </w:r>
      <w:r w:rsidR="00120C57" w:rsidRPr="006A2076">
        <w:rPr>
          <w:sz w:val="24"/>
          <w:szCs w:val="24"/>
        </w:rPr>
        <w:t xml:space="preserve">skaidroti. </w:t>
      </w:r>
      <w:r w:rsidR="00304444" w:rsidRPr="006A2076">
        <w:rPr>
          <w:sz w:val="24"/>
          <w:szCs w:val="24"/>
        </w:rPr>
        <w:t xml:space="preserve">Laikā, kad </w:t>
      </w:r>
      <w:r w:rsidR="00120C57" w:rsidRPr="006A2076">
        <w:rPr>
          <w:sz w:val="24"/>
          <w:szCs w:val="24"/>
        </w:rPr>
        <w:t>atbildētāja</w:t>
      </w:r>
      <w:r w:rsidR="00304444" w:rsidRPr="006A2076">
        <w:rPr>
          <w:sz w:val="24"/>
          <w:szCs w:val="24"/>
        </w:rPr>
        <w:t xml:space="preserve"> ir pārdevusi </w:t>
      </w:r>
      <w:r w:rsidR="00E02AF0">
        <w:rPr>
          <w:sz w:val="24"/>
          <w:szCs w:val="24"/>
        </w:rPr>
        <w:t>tai piederošās</w:t>
      </w:r>
      <w:r w:rsidR="00304444" w:rsidRPr="006A2076">
        <w:rPr>
          <w:sz w:val="24"/>
          <w:szCs w:val="24"/>
        </w:rPr>
        <w:t xml:space="preserve"> </w:t>
      </w:r>
      <w:r w:rsidR="00120C57" w:rsidRPr="006A2076">
        <w:rPr>
          <w:sz w:val="24"/>
          <w:szCs w:val="24"/>
        </w:rPr>
        <w:t>akciju sabiedr</w:t>
      </w:r>
      <w:r w:rsidRPr="006A2076">
        <w:rPr>
          <w:sz w:val="24"/>
          <w:szCs w:val="24"/>
        </w:rPr>
        <w:t xml:space="preserve">ības „Ventspils nafta” </w:t>
      </w:r>
      <w:r w:rsidR="00120C57" w:rsidRPr="006A2076">
        <w:rPr>
          <w:sz w:val="24"/>
          <w:szCs w:val="24"/>
        </w:rPr>
        <w:t>a</w:t>
      </w:r>
      <w:r w:rsidR="00304444" w:rsidRPr="006A2076">
        <w:rPr>
          <w:sz w:val="24"/>
          <w:szCs w:val="24"/>
        </w:rPr>
        <w:t xml:space="preserve">kcijas un kļuvusi par </w:t>
      </w:r>
      <w:r w:rsidR="00304444" w:rsidRPr="00A10966">
        <w:rPr>
          <w:sz w:val="24"/>
          <w:szCs w:val="24"/>
        </w:rPr>
        <w:t>holdingkompāniju,</w:t>
      </w:r>
      <w:r w:rsidR="00304444" w:rsidRPr="006A2076">
        <w:rPr>
          <w:sz w:val="24"/>
          <w:szCs w:val="24"/>
        </w:rPr>
        <w:t xml:space="preserve"> kurai </w:t>
      </w:r>
      <w:r w:rsidR="00120C57" w:rsidRPr="006A2076">
        <w:rPr>
          <w:sz w:val="24"/>
          <w:szCs w:val="24"/>
        </w:rPr>
        <w:t xml:space="preserve">nav jānodarbojas akciju sabiedrības „Ventspils nafta” </w:t>
      </w:r>
      <w:r w:rsidR="00304444" w:rsidRPr="006A2076">
        <w:rPr>
          <w:sz w:val="24"/>
          <w:szCs w:val="24"/>
        </w:rPr>
        <w:t xml:space="preserve">pārvaldīšanā, padomes locekļu </w:t>
      </w:r>
      <w:r w:rsidR="00E02AF0">
        <w:rPr>
          <w:sz w:val="24"/>
          <w:szCs w:val="24"/>
        </w:rPr>
        <w:t>skaita samazinājums ir loģisks. T</w:t>
      </w:r>
      <w:r w:rsidR="00120C57" w:rsidRPr="006A2076">
        <w:rPr>
          <w:sz w:val="24"/>
          <w:szCs w:val="24"/>
        </w:rPr>
        <w:t xml:space="preserve">as </w:t>
      </w:r>
      <w:r w:rsidR="00304444" w:rsidRPr="006A2076">
        <w:rPr>
          <w:sz w:val="24"/>
          <w:szCs w:val="24"/>
        </w:rPr>
        <w:t xml:space="preserve">nozīmē vienkāršāku </w:t>
      </w:r>
      <w:r w:rsidR="00120C57" w:rsidRPr="006A2076">
        <w:rPr>
          <w:sz w:val="24"/>
          <w:szCs w:val="24"/>
        </w:rPr>
        <w:t>atbildētājas</w:t>
      </w:r>
      <w:r w:rsidR="00304444" w:rsidRPr="006A2076">
        <w:rPr>
          <w:sz w:val="24"/>
          <w:szCs w:val="24"/>
        </w:rPr>
        <w:t xml:space="preserve"> pārvaldīšanu un finanšu līdzekļu ietaupījumu.</w:t>
      </w:r>
    </w:p>
    <w:p w14:paraId="36A858A9" w14:textId="4F81DB0A" w:rsidR="00304444" w:rsidRDefault="00D929DB" w:rsidP="00D710C2">
      <w:pPr>
        <w:spacing w:line="276" w:lineRule="auto"/>
        <w:ind w:firstLine="567"/>
        <w:jc w:val="both"/>
        <w:rPr>
          <w:sz w:val="24"/>
          <w:szCs w:val="24"/>
        </w:rPr>
      </w:pPr>
      <w:r w:rsidRPr="006A2076">
        <w:rPr>
          <w:sz w:val="24"/>
          <w:szCs w:val="24"/>
        </w:rPr>
        <w:t>T</w:t>
      </w:r>
      <w:r w:rsidR="003B284A" w:rsidRPr="006A2076">
        <w:rPr>
          <w:sz w:val="24"/>
          <w:szCs w:val="24"/>
        </w:rPr>
        <w:t>iesa pārkāpusi Civilprocesa likuma</w:t>
      </w:r>
      <w:r w:rsidR="00304444" w:rsidRPr="006A2076">
        <w:rPr>
          <w:sz w:val="24"/>
          <w:szCs w:val="24"/>
        </w:rPr>
        <w:t xml:space="preserve"> 190.panta otro daļu, jo </w:t>
      </w:r>
      <w:r w:rsidR="003B284A" w:rsidRPr="006A2076">
        <w:rPr>
          <w:sz w:val="24"/>
          <w:szCs w:val="24"/>
        </w:rPr>
        <w:t>s</w:t>
      </w:r>
      <w:r w:rsidR="00304444" w:rsidRPr="006A2076">
        <w:rPr>
          <w:sz w:val="24"/>
          <w:szCs w:val="24"/>
        </w:rPr>
        <w:t>priedum</w:t>
      </w:r>
      <w:r w:rsidR="003B284A" w:rsidRPr="006A2076">
        <w:rPr>
          <w:sz w:val="24"/>
          <w:szCs w:val="24"/>
        </w:rPr>
        <w:t xml:space="preserve">s pamatots ar </w:t>
      </w:r>
      <w:r w:rsidR="00304444" w:rsidRPr="006A2076">
        <w:rPr>
          <w:sz w:val="24"/>
          <w:szCs w:val="24"/>
        </w:rPr>
        <w:t>nepareizi konstatētiem lietas apstākļiem</w:t>
      </w:r>
      <w:r w:rsidR="003B284A" w:rsidRPr="006A2076">
        <w:rPr>
          <w:sz w:val="24"/>
          <w:szCs w:val="24"/>
        </w:rPr>
        <w:t>. A</w:t>
      </w:r>
      <w:r w:rsidR="00304444" w:rsidRPr="006A2076">
        <w:rPr>
          <w:sz w:val="24"/>
          <w:szCs w:val="24"/>
        </w:rPr>
        <w:t>kcionāru sapulcē sniegto pamatojumu par padom</w:t>
      </w:r>
      <w:r w:rsidR="003B284A" w:rsidRPr="006A2076">
        <w:rPr>
          <w:sz w:val="24"/>
          <w:szCs w:val="24"/>
        </w:rPr>
        <w:t>es</w:t>
      </w:r>
      <w:r w:rsidR="003B284A">
        <w:rPr>
          <w:sz w:val="24"/>
          <w:szCs w:val="24"/>
        </w:rPr>
        <w:t xml:space="preserve"> locekļu skaita samazināšanu t</w:t>
      </w:r>
      <w:r w:rsidR="00304444" w:rsidRPr="004227CC">
        <w:rPr>
          <w:sz w:val="24"/>
          <w:szCs w:val="24"/>
        </w:rPr>
        <w:t xml:space="preserve">iesa </w:t>
      </w:r>
      <w:r>
        <w:rPr>
          <w:sz w:val="24"/>
          <w:szCs w:val="24"/>
        </w:rPr>
        <w:t xml:space="preserve">atzinusi par nepietiekamu, bet tā nav tiesīga vērtēt, vai </w:t>
      </w:r>
      <w:r w:rsidR="00304444" w:rsidRPr="004227CC">
        <w:rPr>
          <w:sz w:val="24"/>
          <w:szCs w:val="24"/>
        </w:rPr>
        <w:t>saimnieciskais pamatojums, kas akcionāru sapulcē ir sniegts padomes locekļu skaita samazi</w:t>
      </w:r>
      <w:r w:rsidR="003B284A">
        <w:rPr>
          <w:sz w:val="24"/>
          <w:szCs w:val="24"/>
        </w:rPr>
        <w:t xml:space="preserve">nāšanai, ir pietiekams, jo </w:t>
      </w:r>
      <w:r w:rsidR="00304444" w:rsidRPr="004227CC">
        <w:rPr>
          <w:sz w:val="24"/>
          <w:szCs w:val="24"/>
        </w:rPr>
        <w:t>Komerclikuma 268.panta pirmās daļas 3.punkts un 6.punkts paredz, ka tikai akcionāru sapulces kompetencē ir statūtu grozīšana un padomes lo</w:t>
      </w:r>
      <w:r w:rsidR="003B284A">
        <w:rPr>
          <w:sz w:val="24"/>
          <w:szCs w:val="24"/>
        </w:rPr>
        <w:t>cekļu atsaukšana un ievēlēšana.</w:t>
      </w:r>
    </w:p>
    <w:p w14:paraId="3E8A1BAD" w14:textId="7841764F" w:rsidR="003B5993" w:rsidRDefault="00D929DB" w:rsidP="00D710C2">
      <w:pPr>
        <w:spacing w:line="276" w:lineRule="auto"/>
        <w:ind w:firstLine="567"/>
        <w:jc w:val="both"/>
        <w:rPr>
          <w:sz w:val="24"/>
          <w:szCs w:val="24"/>
        </w:rPr>
      </w:pPr>
      <w:r>
        <w:rPr>
          <w:sz w:val="24"/>
          <w:szCs w:val="24"/>
        </w:rPr>
        <w:t xml:space="preserve">Spriedumā </w:t>
      </w:r>
      <w:r w:rsidR="00304444" w:rsidRPr="004227CC">
        <w:rPr>
          <w:sz w:val="24"/>
          <w:szCs w:val="24"/>
        </w:rPr>
        <w:t>nepamatoti piešķ</w:t>
      </w:r>
      <w:r>
        <w:rPr>
          <w:sz w:val="24"/>
          <w:szCs w:val="24"/>
        </w:rPr>
        <w:t>irta</w:t>
      </w:r>
      <w:r w:rsidR="00304444" w:rsidRPr="004227CC">
        <w:rPr>
          <w:sz w:val="24"/>
          <w:szCs w:val="24"/>
        </w:rPr>
        <w:t xml:space="preserve"> tiesisk</w:t>
      </w:r>
      <w:r>
        <w:rPr>
          <w:sz w:val="24"/>
          <w:szCs w:val="24"/>
        </w:rPr>
        <w:t>a nozīme</w:t>
      </w:r>
      <w:r w:rsidR="00304444" w:rsidRPr="004227CC">
        <w:rPr>
          <w:sz w:val="24"/>
          <w:szCs w:val="24"/>
        </w:rPr>
        <w:t xml:space="preserve"> prasītāja</w:t>
      </w:r>
      <w:r w:rsidR="003B284A">
        <w:rPr>
          <w:sz w:val="24"/>
          <w:szCs w:val="24"/>
        </w:rPr>
        <w:t>s</w:t>
      </w:r>
      <w:r w:rsidR="00304444" w:rsidRPr="004227CC">
        <w:rPr>
          <w:sz w:val="24"/>
          <w:szCs w:val="24"/>
        </w:rPr>
        <w:t xml:space="preserve"> adrese</w:t>
      </w:r>
      <w:r w:rsidR="003B284A">
        <w:rPr>
          <w:sz w:val="24"/>
          <w:szCs w:val="24"/>
        </w:rPr>
        <w:t>i</w:t>
      </w:r>
      <w:r w:rsidR="00304444" w:rsidRPr="004227CC">
        <w:rPr>
          <w:sz w:val="24"/>
          <w:szCs w:val="24"/>
        </w:rPr>
        <w:t>, kas norādīta Latvijas Republikas Uzņēmumu reģistrā. Prasītāj</w:t>
      </w:r>
      <w:r w:rsidR="003B284A">
        <w:rPr>
          <w:sz w:val="24"/>
          <w:szCs w:val="24"/>
        </w:rPr>
        <w:t>a</w:t>
      </w:r>
      <w:r w:rsidR="00304444" w:rsidRPr="004227CC">
        <w:rPr>
          <w:sz w:val="24"/>
          <w:szCs w:val="24"/>
        </w:rPr>
        <w:t xml:space="preserve"> ir Jaunzēlandē reģistrēta </w:t>
      </w:r>
      <w:r w:rsidR="00C174E6">
        <w:rPr>
          <w:sz w:val="24"/>
          <w:szCs w:val="24"/>
        </w:rPr>
        <w:t>komercsabiedrība</w:t>
      </w:r>
      <w:r w:rsidR="00304444" w:rsidRPr="004227CC">
        <w:rPr>
          <w:sz w:val="24"/>
          <w:szCs w:val="24"/>
        </w:rPr>
        <w:t xml:space="preserve">, un Latvijas </w:t>
      </w:r>
      <w:r w:rsidR="00E02AF0">
        <w:rPr>
          <w:sz w:val="24"/>
          <w:szCs w:val="24"/>
        </w:rPr>
        <w:t>R</w:t>
      </w:r>
      <w:r>
        <w:rPr>
          <w:sz w:val="24"/>
          <w:szCs w:val="24"/>
        </w:rPr>
        <w:t xml:space="preserve">epublikas </w:t>
      </w:r>
      <w:r w:rsidR="00304444" w:rsidRPr="004227CC">
        <w:rPr>
          <w:sz w:val="24"/>
          <w:szCs w:val="24"/>
        </w:rPr>
        <w:t>Uzņēmumu reģistrs nereģistrē prasītāja</w:t>
      </w:r>
      <w:r w:rsidR="003B284A">
        <w:rPr>
          <w:sz w:val="24"/>
          <w:szCs w:val="24"/>
        </w:rPr>
        <w:t>s</w:t>
      </w:r>
      <w:r w:rsidR="00304444" w:rsidRPr="004227CC">
        <w:rPr>
          <w:sz w:val="24"/>
          <w:szCs w:val="24"/>
        </w:rPr>
        <w:t xml:space="preserve"> juridisko adresi. Akcionāru reģistrs, kur</w:t>
      </w:r>
      <w:r w:rsidR="004D4A09">
        <w:rPr>
          <w:sz w:val="24"/>
          <w:szCs w:val="24"/>
        </w:rPr>
        <w:t xml:space="preserve">ā ir norādīta akcionāra adrese, </w:t>
      </w:r>
      <w:r w:rsidR="00304444" w:rsidRPr="004227CC">
        <w:rPr>
          <w:sz w:val="24"/>
          <w:szCs w:val="24"/>
        </w:rPr>
        <w:t>nav jā</w:t>
      </w:r>
      <w:r w:rsidR="00E02AF0">
        <w:rPr>
          <w:sz w:val="24"/>
          <w:szCs w:val="24"/>
        </w:rPr>
        <w:t>ie</w:t>
      </w:r>
      <w:r w:rsidR="00304444" w:rsidRPr="004227CC">
        <w:rPr>
          <w:sz w:val="24"/>
          <w:szCs w:val="24"/>
        </w:rPr>
        <w:t>sniedz Uzņēmumu reģistram.</w:t>
      </w:r>
    </w:p>
    <w:p w14:paraId="7A51E84C" w14:textId="3368D1F0" w:rsidR="00304444" w:rsidRDefault="00304444" w:rsidP="00D710C2">
      <w:pPr>
        <w:spacing w:line="276" w:lineRule="auto"/>
        <w:ind w:firstLine="567"/>
        <w:jc w:val="both"/>
        <w:rPr>
          <w:sz w:val="24"/>
          <w:szCs w:val="24"/>
        </w:rPr>
      </w:pPr>
      <w:r w:rsidRPr="004227CC">
        <w:rPr>
          <w:sz w:val="24"/>
          <w:szCs w:val="24"/>
        </w:rPr>
        <w:t xml:space="preserve">Tiesa nepamatoti uzskatījusi, ka visa Lursoft </w:t>
      </w:r>
      <w:r w:rsidR="004D4A09">
        <w:rPr>
          <w:sz w:val="24"/>
          <w:szCs w:val="24"/>
        </w:rPr>
        <w:t xml:space="preserve">datubāzes </w:t>
      </w:r>
      <w:r w:rsidRPr="004227CC">
        <w:rPr>
          <w:sz w:val="24"/>
          <w:szCs w:val="24"/>
        </w:rPr>
        <w:t xml:space="preserve">izdrukā norādītā informācija </w:t>
      </w:r>
      <w:r w:rsidR="004D4A09">
        <w:rPr>
          <w:sz w:val="24"/>
          <w:szCs w:val="24"/>
        </w:rPr>
        <w:t>ir</w:t>
      </w:r>
      <w:r w:rsidRPr="004227CC">
        <w:rPr>
          <w:sz w:val="24"/>
          <w:szCs w:val="24"/>
        </w:rPr>
        <w:t xml:space="preserve"> no Uzņēmumu reģistra. Prasītāja</w:t>
      </w:r>
      <w:r w:rsidR="00E02AF0">
        <w:rPr>
          <w:sz w:val="24"/>
          <w:szCs w:val="24"/>
        </w:rPr>
        <w:t>s</w:t>
      </w:r>
      <w:r w:rsidRPr="004227CC">
        <w:rPr>
          <w:sz w:val="24"/>
          <w:szCs w:val="24"/>
        </w:rPr>
        <w:t xml:space="preserve"> adres</w:t>
      </w:r>
      <w:r w:rsidR="003B5993">
        <w:rPr>
          <w:sz w:val="24"/>
          <w:szCs w:val="24"/>
        </w:rPr>
        <w:t xml:space="preserve">ei, kas norādīta Lursoft </w:t>
      </w:r>
      <w:r w:rsidR="004D4A09">
        <w:rPr>
          <w:sz w:val="24"/>
          <w:szCs w:val="24"/>
        </w:rPr>
        <w:t xml:space="preserve">datubāzes </w:t>
      </w:r>
      <w:r w:rsidR="003B5993">
        <w:rPr>
          <w:sz w:val="24"/>
          <w:szCs w:val="24"/>
        </w:rPr>
        <w:t xml:space="preserve">izdrukā, </w:t>
      </w:r>
      <w:r w:rsidRPr="004227CC">
        <w:rPr>
          <w:sz w:val="24"/>
          <w:szCs w:val="24"/>
        </w:rPr>
        <w:t>nav tiesiskas nozīmes šajā strīdā</w:t>
      </w:r>
      <w:r w:rsidR="00E02AF0">
        <w:rPr>
          <w:sz w:val="24"/>
          <w:szCs w:val="24"/>
        </w:rPr>
        <w:t xml:space="preserve">, jo šīm ziņām </w:t>
      </w:r>
      <w:r w:rsidRPr="003B5993">
        <w:rPr>
          <w:iCs/>
          <w:sz w:val="24"/>
          <w:szCs w:val="24"/>
        </w:rPr>
        <w:t xml:space="preserve">nav juridiska spēka. </w:t>
      </w:r>
      <w:r w:rsidR="004D4A09">
        <w:rPr>
          <w:sz w:val="24"/>
          <w:szCs w:val="24"/>
        </w:rPr>
        <w:t>S</w:t>
      </w:r>
      <w:r w:rsidRPr="004227CC">
        <w:rPr>
          <w:sz w:val="24"/>
          <w:szCs w:val="24"/>
        </w:rPr>
        <w:t xml:space="preserve">askaņā ar Komerclikuma 235.panta pirmās daļas 1.punktu un Komerclikuma 273.panta otrās daļas 2.punktu </w:t>
      </w:r>
      <w:r w:rsidR="004D4A09">
        <w:rPr>
          <w:sz w:val="24"/>
          <w:szCs w:val="24"/>
        </w:rPr>
        <w:t xml:space="preserve">jāņem vērā </w:t>
      </w:r>
      <w:r w:rsidR="004D4A09">
        <w:rPr>
          <w:bCs/>
          <w:sz w:val="24"/>
          <w:szCs w:val="24"/>
        </w:rPr>
        <w:t>akcionāru reģistrā reģistrētā akcionāra juridiskā adrese</w:t>
      </w:r>
      <w:r w:rsidR="0027404B">
        <w:rPr>
          <w:bCs/>
          <w:sz w:val="24"/>
          <w:szCs w:val="24"/>
        </w:rPr>
        <w:t>. T</w:t>
      </w:r>
      <w:r w:rsidRPr="004227CC">
        <w:rPr>
          <w:sz w:val="24"/>
          <w:szCs w:val="24"/>
        </w:rPr>
        <w:t>ikai uz šo adresi ir nosūtāmi pazi</w:t>
      </w:r>
      <w:r w:rsidR="004D4A09">
        <w:rPr>
          <w:sz w:val="24"/>
          <w:szCs w:val="24"/>
        </w:rPr>
        <w:t>ņojumi par sapulces sasaukšanu.</w:t>
      </w:r>
    </w:p>
    <w:p w14:paraId="3349AECF" w14:textId="2CB38686" w:rsidR="00304444" w:rsidRDefault="004D4A09" w:rsidP="00D710C2">
      <w:pPr>
        <w:spacing w:line="276" w:lineRule="auto"/>
        <w:ind w:firstLine="567"/>
        <w:jc w:val="both"/>
        <w:rPr>
          <w:sz w:val="24"/>
          <w:szCs w:val="24"/>
        </w:rPr>
      </w:pPr>
      <w:r w:rsidRPr="006A2076">
        <w:rPr>
          <w:sz w:val="24"/>
          <w:szCs w:val="24"/>
        </w:rPr>
        <w:t>Prasībā norādītos apstākļus vērtējot atbilstoši Komerclikuma 169.pantam, t</w:t>
      </w:r>
      <w:r w:rsidR="003B5993" w:rsidRPr="006A2076">
        <w:rPr>
          <w:sz w:val="24"/>
          <w:szCs w:val="24"/>
        </w:rPr>
        <w:t xml:space="preserve">iesa pārkāpusi kompetences robežas, jo </w:t>
      </w:r>
      <w:r w:rsidR="00304444" w:rsidRPr="006A2076">
        <w:rPr>
          <w:sz w:val="24"/>
          <w:szCs w:val="24"/>
        </w:rPr>
        <w:t>prasības priekšmets</w:t>
      </w:r>
      <w:r w:rsidR="00E714E9" w:rsidRPr="006A2076">
        <w:rPr>
          <w:sz w:val="24"/>
          <w:szCs w:val="24"/>
        </w:rPr>
        <w:t xml:space="preserve"> saskaņā ar Civilprocesa likuma 250.</w:t>
      </w:r>
      <w:r w:rsidR="00E714E9" w:rsidRPr="006A2076">
        <w:rPr>
          <w:sz w:val="24"/>
          <w:szCs w:val="24"/>
          <w:vertAlign w:val="superscript"/>
        </w:rPr>
        <w:t>30</w:t>
      </w:r>
      <w:r w:rsidR="00E714E9" w:rsidRPr="006A2076">
        <w:rPr>
          <w:sz w:val="24"/>
          <w:szCs w:val="24"/>
        </w:rPr>
        <w:t>pantu</w:t>
      </w:r>
      <w:r w:rsidR="00304444" w:rsidRPr="006A2076">
        <w:rPr>
          <w:sz w:val="24"/>
          <w:szCs w:val="24"/>
        </w:rPr>
        <w:t xml:space="preserve"> Jelgavas tiesā var būt tikai akcionāru sapulces lēmuma atzīšana par spēkā ne</w:t>
      </w:r>
      <w:r w:rsidR="003B5993" w:rsidRPr="006A2076">
        <w:rPr>
          <w:sz w:val="24"/>
          <w:szCs w:val="24"/>
        </w:rPr>
        <w:t xml:space="preserve">esošu </w:t>
      </w:r>
      <w:r w:rsidRPr="006A2076">
        <w:rPr>
          <w:sz w:val="24"/>
          <w:szCs w:val="24"/>
        </w:rPr>
        <w:t xml:space="preserve">uz </w:t>
      </w:r>
      <w:r w:rsidR="003B5993" w:rsidRPr="006A2076">
        <w:rPr>
          <w:sz w:val="24"/>
          <w:szCs w:val="24"/>
        </w:rPr>
        <w:t>Komerclikuma 286.</w:t>
      </w:r>
      <w:r w:rsidRPr="006A2076">
        <w:rPr>
          <w:sz w:val="24"/>
          <w:szCs w:val="24"/>
        </w:rPr>
        <w:t xml:space="preserve"> un 287.panta pamata.</w:t>
      </w:r>
    </w:p>
    <w:p w14:paraId="41F2AAEF" w14:textId="3732A550" w:rsidR="004D4A09" w:rsidRDefault="00E714E9" w:rsidP="00D710C2">
      <w:pPr>
        <w:spacing w:line="276" w:lineRule="auto"/>
        <w:ind w:firstLine="567"/>
        <w:jc w:val="both"/>
        <w:rPr>
          <w:sz w:val="24"/>
          <w:szCs w:val="24"/>
        </w:rPr>
      </w:pPr>
      <w:r>
        <w:rPr>
          <w:sz w:val="24"/>
          <w:szCs w:val="24"/>
        </w:rPr>
        <w:t>[</w:t>
      </w:r>
      <w:r w:rsidR="004D4A09">
        <w:rPr>
          <w:sz w:val="24"/>
          <w:szCs w:val="24"/>
        </w:rPr>
        <w:t>8</w:t>
      </w:r>
      <w:r>
        <w:rPr>
          <w:sz w:val="24"/>
          <w:szCs w:val="24"/>
        </w:rPr>
        <w:t>.</w:t>
      </w:r>
      <w:r w:rsidR="004D4A09">
        <w:rPr>
          <w:sz w:val="24"/>
          <w:szCs w:val="24"/>
        </w:rPr>
        <w:t>2</w:t>
      </w:r>
      <w:r>
        <w:rPr>
          <w:sz w:val="24"/>
          <w:szCs w:val="24"/>
        </w:rPr>
        <w:t xml:space="preserve">] </w:t>
      </w:r>
      <w:r w:rsidR="004D4A09">
        <w:rPr>
          <w:bCs/>
          <w:sz w:val="24"/>
          <w:szCs w:val="24"/>
        </w:rPr>
        <w:t xml:space="preserve">Atbildētājas </w:t>
      </w:r>
      <w:r w:rsidR="004D4A09" w:rsidRPr="004227CC">
        <w:rPr>
          <w:sz w:val="24"/>
          <w:szCs w:val="24"/>
        </w:rPr>
        <w:t>akcionāru reģistrā uz sapulces sasaukšanas brīdi prasītāja</w:t>
      </w:r>
      <w:r w:rsidR="004D4A09">
        <w:rPr>
          <w:sz w:val="24"/>
          <w:szCs w:val="24"/>
        </w:rPr>
        <w:t>s</w:t>
      </w:r>
      <w:r w:rsidR="004D4A09" w:rsidRPr="004227CC">
        <w:rPr>
          <w:sz w:val="24"/>
          <w:szCs w:val="24"/>
        </w:rPr>
        <w:t xml:space="preserve"> adrese</w:t>
      </w:r>
      <w:r w:rsidR="004D4A09">
        <w:rPr>
          <w:sz w:val="24"/>
          <w:szCs w:val="24"/>
        </w:rPr>
        <w:t xml:space="preserve"> bija </w:t>
      </w:r>
      <w:r w:rsidR="004D4A09" w:rsidRPr="00802283">
        <w:rPr>
          <w:sz w:val="24"/>
          <w:szCs w:val="24"/>
        </w:rPr>
        <w:t>norād</w:t>
      </w:r>
      <w:r w:rsidR="004D4A09">
        <w:rPr>
          <w:sz w:val="24"/>
          <w:szCs w:val="24"/>
        </w:rPr>
        <w:t>īta -</w:t>
      </w:r>
      <w:r w:rsidR="004D4A09" w:rsidRPr="00802283">
        <w:rPr>
          <w:iCs/>
          <w:sz w:val="24"/>
          <w:szCs w:val="24"/>
        </w:rPr>
        <w:t>C</w:t>
      </w:r>
      <w:r w:rsidR="004D4A09">
        <w:rPr>
          <w:iCs/>
          <w:sz w:val="24"/>
          <w:szCs w:val="24"/>
        </w:rPr>
        <w:t>/-</w:t>
      </w:r>
      <w:r w:rsidR="004D4A09" w:rsidRPr="00802283">
        <w:rPr>
          <w:iCs/>
          <w:sz w:val="24"/>
          <w:szCs w:val="24"/>
        </w:rPr>
        <w:t xml:space="preserve"> </w:t>
      </w:r>
      <w:proofErr w:type="spellStart"/>
      <w:r w:rsidR="004D4A09" w:rsidRPr="00802283">
        <w:rPr>
          <w:sz w:val="24"/>
          <w:szCs w:val="24"/>
        </w:rPr>
        <w:t>John</w:t>
      </w:r>
      <w:proofErr w:type="spellEnd"/>
      <w:r w:rsidR="004D4A09" w:rsidRPr="00802283">
        <w:rPr>
          <w:sz w:val="24"/>
          <w:szCs w:val="24"/>
        </w:rPr>
        <w:t xml:space="preserve"> W </w:t>
      </w:r>
      <w:proofErr w:type="spellStart"/>
      <w:r w:rsidR="004D4A09" w:rsidRPr="00802283">
        <w:rPr>
          <w:sz w:val="24"/>
          <w:szCs w:val="24"/>
        </w:rPr>
        <w:t>Hart</w:t>
      </w:r>
      <w:proofErr w:type="spellEnd"/>
      <w:r w:rsidR="004D4A09" w:rsidRPr="00802283">
        <w:rPr>
          <w:sz w:val="24"/>
          <w:szCs w:val="24"/>
        </w:rPr>
        <w:t xml:space="preserve">, </w:t>
      </w:r>
      <w:proofErr w:type="spellStart"/>
      <w:r w:rsidR="004D4A09" w:rsidRPr="00802283">
        <w:rPr>
          <w:sz w:val="24"/>
          <w:szCs w:val="24"/>
        </w:rPr>
        <w:t>Level</w:t>
      </w:r>
      <w:proofErr w:type="spellEnd"/>
      <w:r w:rsidR="004D4A09" w:rsidRPr="00802283">
        <w:rPr>
          <w:sz w:val="24"/>
          <w:szCs w:val="24"/>
        </w:rPr>
        <w:t xml:space="preserve"> 6 </w:t>
      </w:r>
      <w:proofErr w:type="spellStart"/>
      <w:r w:rsidR="004D4A09" w:rsidRPr="00802283">
        <w:rPr>
          <w:sz w:val="24"/>
          <w:szCs w:val="24"/>
        </w:rPr>
        <w:t>Bridgecorp</w:t>
      </w:r>
      <w:proofErr w:type="spellEnd"/>
      <w:r w:rsidR="004D4A09" w:rsidRPr="00802283">
        <w:rPr>
          <w:sz w:val="24"/>
          <w:szCs w:val="24"/>
        </w:rPr>
        <w:t xml:space="preserve"> </w:t>
      </w:r>
      <w:proofErr w:type="spellStart"/>
      <w:r w:rsidR="004D4A09" w:rsidRPr="00802283">
        <w:rPr>
          <w:sz w:val="24"/>
          <w:szCs w:val="24"/>
        </w:rPr>
        <w:t>House</w:t>
      </w:r>
      <w:proofErr w:type="spellEnd"/>
      <w:r w:rsidR="004D4A09" w:rsidRPr="00802283">
        <w:rPr>
          <w:sz w:val="24"/>
          <w:szCs w:val="24"/>
        </w:rPr>
        <w:t xml:space="preserve">, 36 </w:t>
      </w:r>
      <w:proofErr w:type="spellStart"/>
      <w:r w:rsidR="004D4A09" w:rsidRPr="00802283">
        <w:rPr>
          <w:sz w:val="24"/>
          <w:szCs w:val="24"/>
        </w:rPr>
        <w:t>Kitchener</w:t>
      </w:r>
      <w:proofErr w:type="spellEnd"/>
      <w:r w:rsidR="004D4A09" w:rsidRPr="00802283">
        <w:rPr>
          <w:sz w:val="24"/>
          <w:szCs w:val="24"/>
        </w:rPr>
        <w:t xml:space="preserve"> </w:t>
      </w:r>
      <w:proofErr w:type="spellStart"/>
      <w:r w:rsidR="004D4A09" w:rsidRPr="00802283">
        <w:rPr>
          <w:sz w:val="24"/>
          <w:szCs w:val="24"/>
        </w:rPr>
        <w:t>Street</w:t>
      </w:r>
      <w:proofErr w:type="spellEnd"/>
      <w:r w:rsidR="00A74B4D">
        <w:rPr>
          <w:sz w:val="24"/>
          <w:szCs w:val="24"/>
        </w:rPr>
        <w:t>,</w:t>
      </w:r>
      <w:r w:rsidR="004D4A09" w:rsidRPr="00802283">
        <w:rPr>
          <w:sz w:val="24"/>
          <w:szCs w:val="24"/>
        </w:rPr>
        <w:t xml:space="preserve"> </w:t>
      </w:r>
      <w:proofErr w:type="spellStart"/>
      <w:r w:rsidR="004D4A09" w:rsidRPr="00802283">
        <w:rPr>
          <w:sz w:val="24"/>
          <w:szCs w:val="24"/>
        </w:rPr>
        <w:t>Auckland</w:t>
      </w:r>
      <w:proofErr w:type="spellEnd"/>
      <w:r w:rsidR="004D4A09" w:rsidRPr="00802283">
        <w:rPr>
          <w:sz w:val="24"/>
          <w:szCs w:val="24"/>
        </w:rPr>
        <w:t xml:space="preserve"> 1000,</w:t>
      </w:r>
      <w:r w:rsidR="004D4A09" w:rsidRPr="004227CC">
        <w:rPr>
          <w:sz w:val="24"/>
          <w:szCs w:val="24"/>
        </w:rPr>
        <w:t xml:space="preserve"> </w:t>
      </w:r>
      <w:proofErr w:type="spellStart"/>
      <w:r w:rsidR="004D4A09" w:rsidRPr="004227CC">
        <w:rPr>
          <w:sz w:val="24"/>
          <w:szCs w:val="24"/>
        </w:rPr>
        <w:t>New</w:t>
      </w:r>
      <w:proofErr w:type="spellEnd"/>
      <w:r w:rsidR="004D4A09" w:rsidRPr="004227CC">
        <w:rPr>
          <w:sz w:val="24"/>
          <w:szCs w:val="24"/>
        </w:rPr>
        <w:t xml:space="preserve"> </w:t>
      </w:r>
      <w:proofErr w:type="spellStart"/>
      <w:r w:rsidR="004D4A09" w:rsidRPr="004227CC">
        <w:rPr>
          <w:sz w:val="24"/>
          <w:szCs w:val="24"/>
        </w:rPr>
        <w:t>Zealand</w:t>
      </w:r>
      <w:proofErr w:type="spellEnd"/>
      <w:r w:rsidR="004D4A09" w:rsidRPr="004227CC">
        <w:rPr>
          <w:sz w:val="24"/>
          <w:szCs w:val="24"/>
        </w:rPr>
        <w:t>.</w:t>
      </w:r>
    </w:p>
    <w:p w14:paraId="79B86EAE" w14:textId="7AECE112" w:rsidR="00304444" w:rsidRDefault="00E714E9" w:rsidP="00D710C2">
      <w:pPr>
        <w:spacing w:line="276" w:lineRule="auto"/>
        <w:ind w:firstLine="567"/>
        <w:jc w:val="both"/>
        <w:rPr>
          <w:bCs/>
          <w:sz w:val="24"/>
          <w:szCs w:val="24"/>
        </w:rPr>
      </w:pPr>
      <w:r>
        <w:rPr>
          <w:sz w:val="24"/>
          <w:szCs w:val="24"/>
        </w:rPr>
        <w:t xml:space="preserve">Prasītājai likumā noteiktā kārtībā </w:t>
      </w:r>
      <w:r w:rsidR="004D4A09">
        <w:rPr>
          <w:sz w:val="24"/>
          <w:szCs w:val="24"/>
        </w:rPr>
        <w:t xml:space="preserve">ir </w:t>
      </w:r>
      <w:r>
        <w:rPr>
          <w:sz w:val="24"/>
          <w:szCs w:val="24"/>
        </w:rPr>
        <w:t xml:space="preserve">paziņots par sasaukto akcionāru sapulci uz </w:t>
      </w:r>
      <w:r w:rsidRPr="006A2076">
        <w:rPr>
          <w:sz w:val="24"/>
          <w:szCs w:val="24"/>
        </w:rPr>
        <w:t>akcionāru reģistrā norādīto adresi, un prasītājas pārstāve tajā piedalīj</w:t>
      </w:r>
      <w:r w:rsidR="00802283" w:rsidRPr="006A2076">
        <w:rPr>
          <w:sz w:val="24"/>
          <w:szCs w:val="24"/>
        </w:rPr>
        <w:t xml:space="preserve">ās, tādēļ </w:t>
      </w:r>
      <w:r w:rsidR="00304444" w:rsidRPr="006A2076">
        <w:rPr>
          <w:bCs/>
          <w:sz w:val="24"/>
          <w:szCs w:val="24"/>
        </w:rPr>
        <w:t xml:space="preserve">saskaņā ar Komerclikuma </w:t>
      </w:r>
      <w:r w:rsidR="00304444" w:rsidRPr="006A2076">
        <w:rPr>
          <w:bCs/>
          <w:sz w:val="24"/>
          <w:szCs w:val="24"/>
        </w:rPr>
        <w:lastRenderedPageBreak/>
        <w:t xml:space="preserve">287.panta otro daļu </w:t>
      </w:r>
      <w:r w:rsidR="00DF2EC3" w:rsidRPr="006A2076">
        <w:rPr>
          <w:bCs/>
          <w:sz w:val="24"/>
          <w:szCs w:val="24"/>
        </w:rPr>
        <w:t>tā nav tiesīga</w:t>
      </w:r>
      <w:r w:rsidR="00304444" w:rsidRPr="006A2076">
        <w:rPr>
          <w:bCs/>
          <w:sz w:val="24"/>
          <w:szCs w:val="24"/>
        </w:rPr>
        <w:t xml:space="preserve"> apstrīdēt </w:t>
      </w:r>
      <w:r w:rsidR="00802283" w:rsidRPr="006A2076">
        <w:rPr>
          <w:bCs/>
          <w:sz w:val="24"/>
          <w:szCs w:val="24"/>
        </w:rPr>
        <w:t xml:space="preserve">atbildētājas </w:t>
      </w:r>
      <w:proofErr w:type="gramStart"/>
      <w:r w:rsidR="00304444" w:rsidRPr="006A2076">
        <w:rPr>
          <w:bCs/>
          <w:sz w:val="24"/>
          <w:szCs w:val="24"/>
        </w:rPr>
        <w:t>2016.gada</w:t>
      </w:r>
      <w:proofErr w:type="gramEnd"/>
      <w:r w:rsidR="00304444" w:rsidRPr="006A2076">
        <w:rPr>
          <w:bCs/>
          <w:sz w:val="24"/>
          <w:szCs w:val="24"/>
        </w:rPr>
        <w:t xml:space="preserve"> 12.decembra akcionāru sapulces lēmumus par izmaiņām statūtos un jaunas padomes ievēlēšanu</w:t>
      </w:r>
      <w:r w:rsidR="00802283" w:rsidRPr="006A2076">
        <w:rPr>
          <w:bCs/>
          <w:sz w:val="24"/>
          <w:szCs w:val="24"/>
        </w:rPr>
        <w:t>.</w:t>
      </w:r>
    </w:p>
    <w:p w14:paraId="382C44C5" w14:textId="31A49A92" w:rsidR="00BF5500" w:rsidRDefault="00304444" w:rsidP="00D710C2">
      <w:pPr>
        <w:spacing w:line="276" w:lineRule="auto"/>
        <w:ind w:firstLine="567"/>
        <w:jc w:val="both"/>
        <w:rPr>
          <w:sz w:val="24"/>
          <w:szCs w:val="24"/>
        </w:rPr>
      </w:pPr>
      <w:r w:rsidRPr="004227CC">
        <w:rPr>
          <w:sz w:val="24"/>
          <w:szCs w:val="24"/>
        </w:rPr>
        <w:t>Spriedum</w:t>
      </w:r>
      <w:r w:rsidR="00A74B4D">
        <w:rPr>
          <w:sz w:val="24"/>
          <w:szCs w:val="24"/>
        </w:rPr>
        <w:t>ā</w:t>
      </w:r>
      <w:r w:rsidRPr="004227CC">
        <w:rPr>
          <w:sz w:val="24"/>
          <w:szCs w:val="24"/>
        </w:rPr>
        <w:t xml:space="preserve"> konstatēts, ka prasītājas pārstāve pielaista akcionāru sapulcei uz prasītāja izdotas pilnvaras pamata, kurā</w:t>
      </w:r>
      <w:r w:rsidR="00802283">
        <w:rPr>
          <w:sz w:val="24"/>
          <w:szCs w:val="24"/>
        </w:rPr>
        <w:t xml:space="preserve"> norādīta adrese</w:t>
      </w:r>
      <w:r w:rsidR="00DF2EC3" w:rsidRPr="00DF2EC3">
        <w:rPr>
          <w:sz w:val="24"/>
          <w:szCs w:val="24"/>
        </w:rPr>
        <w:t xml:space="preserve"> </w:t>
      </w:r>
      <w:r w:rsidR="00DF2EC3">
        <w:rPr>
          <w:sz w:val="24"/>
          <w:szCs w:val="24"/>
        </w:rPr>
        <w:t>-</w:t>
      </w:r>
      <w:r w:rsidR="00DF2EC3" w:rsidRPr="00802283">
        <w:rPr>
          <w:iCs/>
          <w:sz w:val="24"/>
          <w:szCs w:val="24"/>
        </w:rPr>
        <w:t>C</w:t>
      </w:r>
      <w:r w:rsidR="00DF2EC3">
        <w:rPr>
          <w:iCs/>
          <w:sz w:val="24"/>
          <w:szCs w:val="24"/>
        </w:rPr>
        <w:t>/-</w:t>
      </w:r>
      <w:r w:rsidR="00DF2EC3" w:rsidRPr="00802283">
        <w:rPr>
          <w:iCs/>
          <w:sz w:val="24"/>
          <w:szCs w:val="24"/>
        </w:rPr>
        <w:t xml:space="preserve"> </w:t>
      </w:r>
      <w:proofErr w:type="spellStart"/>
      <w:r w:rsidR="00DF2EC3" w:rsidRPr="00802283">
        <w:rPr>
          <w:sz w:val="24"/>
          <w:szCs w:val="24"/>
        </w:rPr>
        <w:t>John</w:t>
      </w:r>
      <w:proofErr w:type="spellEnd"/>
      <w:r w:rsidR="00DF2EC3" w:rsidRPr="00802283">
        <w:rPr>
          <w:sz w:val="24"/>
          <w:szCs w:val="24"/>
        </w:rPr>
        <w:t xml:space="preserve"> W </w:t>
      </w:r>
      <w:proofErr w:type="spellStart"/>
      <w:r w:rsidR="00DF2EC3" w:rsidRPr="00802283">
        <w:rPr>
          <w:sz w:val="24"/>
          <w:szCs w:val="24"/>
        </w:rPr>
        <w:t>Hart</w:t>
      </w:r>
      <w:proofErr w:type="spellEnd"/>
      <w:r w:rsidR="00DF2EC3" w:rsidRPr="00802283">
        <w:rPr>
          <w:sz w:val="24"/>
          <w:szCs w:val="24"/>
        </w:rPr>
        <w:t xml:space="preserve">, </w:t>
      </w:r>
      <w:proofErr w:type="spellStart"/>
      <w:r w:rsidR="00DF2EC3" w:rsidRPr="00802283">
        <w:rPr>
          <w:sz w:val="24"/>
          <w:szCs w:val="24"/>
        </w:rPr>
        <w:t>Level</w:t>
      </w:r>
      <w:proofErr w:type="spellEnd"/>
      <w:r w:rsidR="00DF2EC3" w:rsidRPr="00802283">
        <w:rPr>
          <w:sz w:val="24"/>
          <w:szCs w:val="24"/>
        </w:rPr>
        <w:t xml:space="preserve"> 6 </w:t>
      </w:r>
      <w:proofErr w:type="spellStart"/>
      <w:r w:rsidR="00DF2EC3" w:rsidRPr="00802283">
        <w:rPr>
          <w:sz w:val="24"/>
          <w:szCs w:val="24"/>
        </w:rPr>
        <w:t>Bridgecorp</w:t>
      </w:r>
      <w:proofErr w:type="spellEnd"/>
      <w:r w:rsidR="00DF2EC3" w:rsidRPr="00802283">
        <w:rPr>
          <w:sz w:val="24"/>
          <w:szCs w:val="24"/>
        </w:rPr>
        <w:t xml:space="preserve"> </w:t>
      </w:r>
      <w:proofErr w:type="spellStart"/>
      <w:r w:rsidR="00DF2EC3" w:rsidRPr="00802283">
        <w:rPr>
          <w:sz w:val="24"/>
          <w:szCs w:val="24"/>
        </w:rPr>
        <w:t>House</w:t>
      </w:r>
      <w:proofErr w:type="spellEnd"/>
      <w:r w:rsidR="00DF2EC3" w:rsidRPr="00802283">
        <w:rPr>
          <w:sz w:val="24"/>
          <w:szCs w:val="24"/>
        </w:rPr>
        <w:t xml:space="preserve">, 36 </w:t>
      </w:r>
      <w:proofErr w:type="spellStart"/>
      <w:r w:rsidR="00DF2EC3" w:rsidRPr="00802283">
        <w:rPr>
          <w:sz w:val="24"/>
          <w:szCs w:val="24"/>
        </w:rPr>
        <w:t>Kitchener</w:t>
      </w:r>
      <w:proofErr w:type="spellEnd"/>
      <w:r w:rsidR="00DF2EC3" w:rsidRPr="00802283">
        <w:rPr>
          <w:sz w:val="24"/>
          <w:szCs w:val="24"/>
        </w:rPr>
        <w:t xml:space="preserve"> </w:t>
      </w:r>
      <w:proofErr w:type="spellStart"/>
      <w:r w:rsidR="00DF2EC3" w:rsidRPr="00802283">
        <w:rPr>
          <w:sz w:val="24"/>
          <w:szCs w:val="24"/>
        </w:rPr>
        <w:t>Street</w:t>
      </w:r>
      <w:proofErr w:type="spellEnd"/>
      <w:r w:rsidR="00DF2EC3" w:rsidRPr="00802283">
        <w:rPr>
          <w:sz w:val="24"/>
          <w:szCs w:val="24"/>
        </w:rPr>
        <w:t xml:space="preserve"> </w:t>
      </w:r>
      <w:proofErr w:type="spellStart"/>
      <w:r w:rsidR="00DF2EC3" w:rsidRPr="00802283">
        <w:rPr>
          <w:sz w:val="24"/>
          <w:szCs w:val="24"/>
        </w:rPr>
        <w:t>Auckland</w:t>
      </w:r>
      <w:proofErr w:type="spellEnd"/>
      <w:r w:rsidR="00DF2EC3" w:rsidRPr="00802283">
        <w:rPr>
          <w:sz w:val="24"/>
          <w:szCs w:val="24"/>
        </w:rPr>
        <w:t xml:space="preserve"> 1000,</w:t>
      </w:r>
      <w:r w:rsidR="00DF2EC3" w:rsidRPr="004227CC">
        <w:rPr>
          <w:sz w:val="24"/>
          <w:szCs w:val="24"/>
        </w:rPr>
        <w:t xml:space="preserve"> </w:t>
      </w:r>
      <w:proofErr w:type="spellStart"/>
      <w:r w:rsidR="00DF2EC3" w:rsidRPr="004227CC">
        <w:rPr>
          <w:sz w:val="24"/>
          <w:szCs w:val="24"/>
        </w:rPr>
        <w:t>New</w:t>
      </w:r>
      <w:proofErr w:type="spellEnd"/>
      <w:r w:rsidR="00DF2EC3" w:rsidRPr="004227CC">
        <w:rPr>
          <w:sz w:val="24"/>
          <w:szCs w:val="24"/>
        </w:rPr>
        <w:t xml:space="preserve"> </w:t>
      </w:r>
      <w:proofErr w:type="spellStart"/>
      <w:r w:rsidR="00DF2EC3" w:rsidRPr="004227CC">
        <w:rPr>
          <w:sz w:val="24"/>
          <w:szCs w:val="24"/>
        </w:rPr>
        <w:t>Zealand</w:t>
      </w:r>
      <w:proofErr w:type="spellEnd"/>
      <w:r w:rsidR="00802283">
        <w:rPr>
          <w:sz w:val="24"/>
          <w:szCs w:val="24"/>
        </w:rPr>
        <w:t xml:space="preserve">. </w:t>
      </w:r>
      <w:r w:rsidR="00DF2EC3">
        <w:rPr>
          <w:sz w:val="24"/>
          <w:szCs w:val="24"/>
        </w:rPr>
        <w:t>L</w:t>
      </w:r>
      <w:r w:rsidRPr="004227CC">
        <w:rPr>
          <w:sz w:val="24"/>
          <w:szCs w:val="24"/>
        </w:rPr>
        <w:t>ietā ir iesniegtas pasta kvītis par paziņojumu par akcionāru sapulces sasaukšanu un papildinājumu da</w:t>
      </w:r>
      <w:r w:rsidR="00A74B4D">
        <w:rPr>
          <w:sz w:val="24"/>
          <w:szCs w:val="24"/>
        </w:rPr>
        <w:t>r</w:t>
      </w:r>
      <w:r w:rsidRPr="004227CC">
        <w:rPr>
          <w:sz w:val="24"/>
          <w:szCs w:val="24"/>
        </w:rPr>
        <w:t>ba kārtībā nosūtī</w:t>
      </w:r>
      <w:r w:rsidR="00802283">
        <w:rPr>
          <w:sz w:val="24"/>
          <w:szCs w:val="24"/>
        </w:rPr>
        <w:t>šanu p</w:t>
      </w:r>
      <w:r w:rsidR="00DD6BDE">
        <w:rPr>
          <w:sz w:val="24"/>
          <w:szCs w:val="24"/>
        </w:rPr>
        <w:t>rasītājai</w:t>
      </w:r>
      <w:r w:rsidR="00DF2EC3">
        <w:rPr>
          <w:sz w:val="24"/>
          <w:szCs w:val="24"/>
        </w:rPr>
        <w:t xml:space="preserve"> uz Jaunzēlandi. T</w:t>
      </w:r>
      <w:r w:rsidR="00802283">
        <w:rPr>
          <w:sz w:val="24"/>
          <w:szCs w:val="24"/>
        </w:rPr>
        <w:t xml:space="preserve">iesa </w:t>
      </w:r>
      <w:r w:rsidR="00DF2EC3">
        <w:rPr>
          <w:sz w:val="24"/>
          <w:szCs w:val="24"/>
        </w:rPr>
        <w:t xml:space="preserve">nepamatoti </w:t>
      </w:r>
      <w:r w:rsidRPr="004227CC">
        <w:rPr>
          <w:sz w:val="24"/>
          <w:szCs w:val="24"/>
        </w:rPr>
        <w:t>seci</w:t>
      </w:r>
      <w:r w:rsidR="00DD6BDE">
        <w:rPr>
          <w:sz w:val="24"/>
          <w:szCs w:val="24"/>
        </w:rPr>
        <w:t>nājusi, ka paziņojumi prasītājai</w:t>
      </w:r>
      <w:r w:rsidRPr="004227CC">
        <w:rPr>
          <w:sz w:val="24"/>
          <w:szCs w:val="24"/>
        </w:rPr>
        <w:t xml:space="preserve"> sūtīti uz nenoskaidrotu adresi</w:t>
      </w:r>
      <w:r w:rsidR="00802283">
        <w:rPr>
          <w:sz w:val="24"/>
          <w:szCs w:val="24"/>
        </w:rPr>
        <w:t>.</w:t>
      </w:r>
    </w:p>
    <w:p w14:paraId="60BAF010" w14:textId="6D30BE91" w:rsidR="00304444" w:rsidRPr="006A2076" w:rsidRDefault="00DF2EC3" w:rsidP="00D710C2">
      <w:pPr>
        <w:spacing w:line="276" w:lineRule="auto"/>
        <w:ind w:firstLine="567"/>
        <w:jc w:val="both"/>
        <w:rPr>
          <w:sz w:val="24"/>
          <w:szCs w:val="24"/>
        </w:rPr>
      </w:pPr>
      <w:r>
        <w:rPr>
          <w:sz w:val="24"/>
          <w:szCs w:val="24"/>
        </w:rPr>
        <w:t>Jāņem vērā, ka s</w:t>
      </w:r>
      <w:r w:rsidR="00BF5500">
        <w:rPr>
          <w:sz w:val="24"/>
          <w:szCs w:val="24"/>
        </w:rPr>
        <w:t xml:space="preserve">ūtījumi </w:t>
      </w:r>
      <w:r w:rsidR="00304444" w:rsidRPr="004227CC">
        <w:rPr>
          <w:sz w:val="24"/>
          <w:szCs w:val="24"/>
        </w:rPr>
        <w:t xml:space="preserve">nosūtīti ar ierakstītu A klases sūtījumu un </w:t>
      </w:r>
      <w:r w:rsidR="00304444" w:rsidRPr="00BF5500">
        <w:rPr>
          <w:bCs/>
          <w:sz w:val="24"/>
          <w:szCs w:val="24"/>
        </w:rPr>
        <w:t xml:space="preserve">atpakaļ </w:t>
      </w:r>
      <w:r>
        <w:rPr>
          <w:bCs/>
          <w:sz w:val="24"/>
          <w:szCs w:val="24"/>
        </w:rPr>
        <w:t>nav saņemti</w:t>
      </w:r>
      <w:r w:rsidR="00304444" w:rsidRPr="00BF5500">
        <w:rPr>
          <w:bCs/>
          <w:sz w:val="24"/>
          <w:szCs w:val="24"/>
        </w:rPr>
        <w:t>.</w:t>
      </w:r>
      <w:r w:rsidR="00BF5500">
        <w:rPr>
          <w:bCs/>
          <w:sz w:val="24"/>
          <w:szCs w:val="24"/>
        </w:rPr>
        <w:t xml:space="preserve"> </w:t>
      </w:r>
      <w:r w:rsidR="00BF5500">
        <w:rPr>
          <w:sz w:val="24"/>
          <w:szCs w:val="24"/>
        </w:rPr>
        <w:t>Prasītājai</w:t>
      </w:r>
      <w:r w:rsidR="00304444" w:rsidRPr="004227CC">
        <w:rPr>
          <w:sz w:val="24"/>
          <w:szCs w:val="24"/>
        </w:rPr>
        <w:t xml:space="preserve"> ir paziņots uz akcionāru reģ</w:t>
      </w:r>
      <w:r w:rsidR="00BF5500">
        <w:rPr>
          <w:sz w:val="24"/>
          <w:szCs w:val="24"/>
        </w:rPr>
        <w:t xml:space="preserve">istrā norādīto juridisko adresi. </w:t>
      </w:r>
      <w:r>
        <w:rPr>
          <w:sz w:val="24"/>
          <w:szCs w:val="24"/>
        </w:rPr>
        <w:t>P</w:t>
      </w:r>
      <w:r w:rsidR="00BF5500">
        <w:rPr>
          <w:sz w:val="24"/>
          <w:szCs w:val="24"/>
        </w:rPr>
        <w:t xml:space="preserve">rasītājas pārstāve apstrīdētajā akcionāru sapulcē piedalījās, </w:t>
      </w:r>
      <w:r w:rsidR="00304444" w:rsidRPr="004227CC">
        <w:rPr>
          <w:sz w:val="24"/>
          <w:szCs w:val="24"/>
        </w:rPr>
        <w:t xml:space="preserve">balsoja pret izmaiņām statūtos, </w:t>
      </w:r>
      <w:r w:rsidR="00BF5500">
        <w:rPr>
          <w:sz w:val="24"/>
          <w:szCs w:val="24"/>
        </w:rPr>
        <w:t>taču</w:t>
      </w:r>
      <w:r w:rsidR="00304444" w:rsidRPr="004227CC">
        <w:rPr>
          <w:sz w:val="24"/>
          <w:szCs w:val="24"/>
        </w:rPr>
        <w:t xml:space="preserve"> prasītāja</w:t>
      </w:r>
      <w:r w:rsidR="00BF5500">
        <w:rPr>
          <w:sz w:val="24"/>
          <w:szCs w:val="24"/>
        </w:rPr>
        <w:t>s</w:t>
      </w:r>
      <w:r w:rsidR="00304444" w:rsidRPr="004227CC">
        <w:rPr>
          <w:sz w:val="24"/>
          <w:szCs w:val="24"/>
        </w:rPr>
        <w:t xml:space="preserve"> balss</w:t>
      </w:r>
      <w:r>
        <w:rPr>
          <w:sz w:val="24"/>
          <w:szCs w:val="24"/>
        </w:rPr>
        <w:t xml:space="preserve"> neizšķīra balsošanas rezultātu. P</w:t>
      </w:r>
      <w:r w:rsidR="00304444" w:rsidRPr="004227CC">
        <w:rPr>
          <w:sz w:val="24"/>
          <w:szCs w:val="24"/>
        </w:rPr>
        <w:t>ārmetumi par trūkumiem p</w:t>
      </w:r>
      <w:r w:rsidR="0027404B">
        <w:rPr>
          <w:sz w:val="24"/>
          <w:szCs w:val="24"/>
        </w:rPr>
        <w:t xml:space="preserve">aziņojumu nosūtīšanā prasītājai </w:t>
      </w:r>
      <w:r w:rsidR="00304444" w:rsidRPr="004227CC">
        <w:rPr>
          <w:sz w:val="24"/>
          <w:szCs w:val="24"/>
        </w:rPr>
        <w:t xml:space="preserve">un </w:t>
      </w:r>
      <w:r w:rsidR="00304444" w:rsidRPr="006A2076">
        <w:rPr>
          <w:sz w:val="24"/>
          <w:szCs w:val="24"/>
        </w:rPr>
        <w:t>nepietiekamā inf</w:t>
      </w:r>
      <w:r w:rsidR="00BF5500" w:rsidRPr="006A2076">
        <w:rPr>
          <w:sz w:val="24"/>
          <w:szCs w:val="24"/>
        </w:rPr>
        <w:t xml:space="preserve">ormācija par lēmuma projektiem </w:t>
      </w:r>
      <w:r w:rsidR="00304444" w:rsidRPr="006A2076">
        <w:rPr>
          <w:sz w:val="24"/>
          <w:szCs w:val="24"/>
        </w:rPr>
        <w:t>nevar būt par pamatu prasības apmierināšanai, kā to paredz Komerclikuma 287.panta otrā daļa</w:t>
      </w:r>
      <w:r w:rsidR="00304444" w:rsidRPr="006A2076">
        <w:rPr>
          <w:bCs/>
          <w:sz w:val="24"/>
          <w:szCs w:val="24"/>
        </w:rPr>
        <w:t>.</w:t>
      </w:r>
      <w:r w:rsidR="00BF5500" w:rsidRPr="006A2076">
        <w:rPr>
          <w:bCs/>
          <w:sz w:val="24"/>
          <w:szCs w:val="24"/>
        </w:rPr>
        <w:t xml:space="preserve"> </w:t>
      </w:r>
      <w:bookmarkStart w:id="9" w:name="_Hlk492548909"/>
      <w:r w:rsidR="00BF5500" w:rsidRPr="006A2076">
        <w:rPr>
          <w:bCs/>
          <w:sz w:val="24"/>
          <w:szCs w:val="24"/>
        </w:rPr>
        <w:t>Komerclikuma 287.pant</w:t>
      </w:r>
      <w:r w:rsidRPr="006A2076">
        <w:rPr>
          <w:bCs/>
          <w:sz w:val="24"/>
          <w:szCs w:val="24"/>
        </w:rPr>
        <w:t>a pirmās daļas 4., 5. un 6.punk</w:t>
      </w:r>
      <w:r w:rsidR="00BF5500" w:rsidRPr="006A2076">
        <w:rPr>
          <w:bCs/>
          <w:sz w:val="24"/>
          <w:szCs w:val="24"/>
        </w:rPr>
        <w:t>t</w:t>
      </w:r>
      <w:r w:rsidRPr="006A2076">
        <w:rPr>
          <w:bCs/>
          <w:sz w:val="24"/>
          <w:szCs w:val="24"/>
        </w:rPr>
        <w:t>s</w:t>
      </w:r>
      <w:r w:rsidR="00BF5500" w:rsidRPr="006A2076">
        <w:rPr>
          <w:bCs/>
          <w:sz w:val="24"/>
          <w:szCs w:val="24"/>
        </w:rPr>
        <w:t xml:space="preserve"> imperatīvi noteic gadījumus, kad </w:t>
      </w:r>
      <w:r w:rsidR="00304444" w:rsidRPr="006A2076">
        <w:rPr>
          <w:sz w:val="24"/>
          <w:szCs w:val="24"/>
        </w:rPr>
        <w:t>akcionāram ir prasības tiesība</w:t>
      </w:r>
      <w:r w:rsidR="0027404B">
        <w:rPr>
          <w:sz w:val="24"/>
          <w:szCs w:val="24"/>
        </w:rPr>
        <w:t xml:space="preserve">, proti, </w:t>
      </w:r>
      <w:r w:rsidR="00BF5500" w:rsidRPr="006A2076">
        <w:rPr>
          <w:sz w:val="24"/>
          <w:szCs w:val="24"/>
        </w:rPr>
        <w:t>tajā gadījumā</w:t>
      </w:r>
      <w:r w:rsidR="00304444" w:rsidRPr="006A2076">
        <w:rPr>
          <w:sz w:val="24"/>
          <w:szCs w:val="24"/>
        </w:rPr>
        <w:t>, ja šā akcionāra balss izšķirtu balsošanas rezultātu.</w:t>
      </w:r>
    </w:p>
    <w:bookmarkEnd w:id="9"/>
    <w:p w14:paraId="548909B3" w14:textId="5DB7EDDE" w:rsidR="00BF5500" w:rsidRPr="006A2076" w:rsidRDefault="00BF5500" w:rsidP="00D710C2">
      <w:pPr>
        <w:spacing w:line="276" w:lineRule="auto"/>
        <w:ind w:firstLine="567"/>
        <w:jc w:val="both"/>
        <w:rPr>
          <w:sz w:val="24"/>
          <w:szCs w:val="24"/>
        </w:rPr>
      </w:pPr>
      <w:r w:rsidRPr="006A2076">
        <w:rPr>
          <w:sz w:val="24"/>
          <w:szCs w:val="24"/>
        </w:rPr>
        <w:t xml:space="preserve">Tiesa nav atsaukusies uz tiesību normām, bet </w:t>
      </w:r>
      <w:r w:rsidR="004B669A" w:rsidRPr="006A2076">
        <w:rPr>
          <w:sz w:val="24"/>
          <w:szCs w:val="24"/>
        </w:rPr>
        <w:t xml:space="preserve">atkāpšanos no Komerclikuma 287.panta otrās daļas piemērošanas pamato ar </w:t>
      </w:r>
      <w:proofErr w:type="spellStart"/>
      <w:r w:rsidR="004B669A" w:rsidRPr="006A2076">
        <w:rPr>
          <w:sz w:val="24"/>
          <w:szCs w:val="24"/>
        </w:rPr>
        <w:t>reiderismu</w:t>
      </w:r>
      <w:proofErr w:type="spellEnd"/>
      <w:r w:rsidR="004B669A" w:rsidRPr="006A2076">
        <w:rPr>
          <w:sz w:val="24"/>
          <w:szCs w:val="24"/>
        </w:rPr>
        <w:t xml:space="preserve">, pārkāpjot Civilprocesa likuma 190.panta pirmo daļu. Norādot uz </w:t>
      </w:r>
      <w:proofErr w:type="spellStart"/>
      <w:r w:rsidR="004B669A" w:rsidRPr="006A2076">
        <w:rPr>
          <w:sz w:val="24"/>
          <w:szCs w:val="24"/>
        </w:rPr>
        <w:t>reiderismu</w:t>
      </w:r>
      <w:proofErr w:type="spellEnd"/>
      <w:r w:rsidR="004B669A" w:rsidRPr="006A2076">
        <w:rPr>
          <w:sz w:val="24"/>
          <w:szCs w:val="24"/>
        </w:rPr>
        <w:t>, tiesa šo jēdzienu nav skaidrojusi vai pamatojusi ar kādu tiesību normu, bet norādījusi uz to kā uz vispārzināmu faktu.</w:t>
      </w:r>
      <w:r w:rsidR="0003291A" w:rsidRPr="006A2076">
        <w:rPr>
          <w:sz w:val="24"/>
          <w:szCs w:val="24"/>
        </w:rPr>
        <w:t xml:space="preserve"> Šādā veidā tiesa liegusi atbildētājai iespēju argumentēti iebilst, pārkāpjot tiesības uz taisnīgu tiesu, kas nostiprinātas Latvijas Republikas Satversmes </w:t>
      </w:r>
      <w:proofErr w:type="gramStart"/>
      <w:r w:rsidR="0003291A" w:rsidRPr="006A2076">
        <w:rPr>
          <w:sz w:val="24"/>
          <w:szCs w:val="24"/>
        </w:rPr>
        <w:t>92.pantā</w:t>
      </w:r>
      <w:proofErr w:type="gramEnd"/>
      <w:r w:rsidR="0003291A" w:rsidRPr="006A2076">
        <w:rPr>
          <w:sz w:val="24"/>
          <w:szCs w:val="24"/>
        </w:rPr>
        <w:t>.</w:t>
      </w:r>
    </w:p>
    <w:p w14:paraId="74C6EC21" w14:textId="1E2CED34" w:rsidR="005B66BD" w:rsidRDefault="0003291A" w:rsidP="00D710C2">
      <w:pPr>
        <w:spacing w:line="276" w:lineRule="auto"/>
        <w:ind w:firstLine="567"/>
        <w:jc w:val="both"/>
        <w:rPr>
          <w:bCs/>
          <w:sz w:val="24"/>
          <w:szCs w:val="24"/>
        </w:rPr>
      </w:pPr>
      <w:r w:rsidRPr="006A2076">
        <w:rPr>
          <w:sz w:val="24"/>
          <w:szCs w:val="24"/>
        </w:rPr>
        <w:t>[</w:t>
      </w:r>
      <w:r w:rsidR="004D4A09" w:rsidRPr="006A2076">
        <w:rPr>
          <w:sz w:val="24"/>
          <w:szCs w:val="24"/>
        </w:rPr>
        <w:t>8</w:t>
      </w:r>
      <w:r w:rsidRPr="006A2076">
        <w:rPr>
          <w:sz w:val="24"/>
          <w:szCs w:val="24"/>
        </w:rPr>
        <w:t>.</w:t>
      </w:r>
      <w:r w:rsidR="004D4A09" w:rsidRPr="006A2076">
        <w:rPr>
          <w:sz w:val="24"/>
          <w:szCs w:val="24"/>
        </w:rPr>
        <w:t>3</w:t>
      </w:r>
      <w:r w:rsidRPr="006A2076">
        <w:rPr>
          <w:sz w:val="24"/>
          <w:szCs w:val="24"/>
        </w:rPr>
        <w:t xml:space="preserve">] </w:t>
      </w:r>
      <w:r w:rsidR="00DF2EC3" w:rsidRPr="006A2076">
        <w:rPr>
          <w:sz w:val="24"/>
          <w:szCs w:val="24"/>
        </w:rPr>
        <w:t xml:space="preserve">Tiesa </w:t>
      </w:r>
      <w:r w:rsidR="00000128" w:rsidRPr="006A2076">
        <w:rPr>
          <w:sz w:val="24"/>
          <w:szCs w:val="24"/>
        </w:rPr>
        <w:t>nav piemērojusi Komercli</w:t>
      </w:r>
      <w:r w:rsidR="00DF2EC3" w:rsidRPr="006A2076">
        <w:rPr>
          <w:sz w:val="24"/>
          <w:szCs w:val="24"/>
        </w:rPr>
        <w:t>kuma 286. un 287.pantu. Prasība nepamatoti</w:t>
      </w:r>
      <w:r w:rsidR="00DF2EC3">
        <w:rPr>
          <w:sz w:val="24"/>
          <w:szCs w:val="24"/>
        </w:rPr>
        <w:t xml:space="preserve"> apmierināta, atsaucoties uz </w:t>
      </w:r>
      <w:r w:rsidR="00304444" w:rsidRPr="00000128">
        <w:rPr>
          <w:bCs/>
          <w:sz w:val="24"/>
          <w:szCs w:val="24"/>
        </w:rPr>
        <w:t xml:space="preserve">Civillikuma </w:t>
      </w:r>
      <w:proofErr w:type="gramStart"/>
      <w:r w:rsidR="00304444" w:rsidRPr="00000128">
        <w:rPr>
          <w:bCs/>
          <w:sz w:val="24"/>
          <w:szCs w:val="24"/>
        </w:rPr>
        <w:t>1.pant</w:t>
      </w:r>
      <w:r w:rsidR="00000128">
        <w:rPr>
          <w:bCs/>
          <w:sz w:val="24"/>
          <w:szCs w:val="24"/>
        </w:rPr>
        <w:t>u</w:t>
      </w:r>
      <w:proofErr w:type="gramEnd"/>
      <w:r w:rsidR="00304444" w:rsidRPr="00000128">
        <w:rPr>
          <w:bCs/>
          <w:sz w:val="24"/>
          <w:szCs w:val="24"/>
        </w:rPr>
        <w:t xml:space="preserve">, Civilprocesa </w:t>
      </w:r>
      <w:r w:rsidR="00000128">
        <w:rPr>
          <w:bCs/>
          <w:sz w:val="24"/>
          <w:szCs w:val="24"/>
        </w:rPr>
        <w:t>likuma 127.pantu</w:t>
      </w:r>
      <w:r w:rsidR="00304444" w:rsidRPr="00000128">
        <w:rPr>
          <w:bCs/>
          <w:sz w:val="24"/>
          <w:szCs w:val="24"/>
        </w:rPr>
        <w:t>, Latvija</w:t>
      </w:r>
      <w:r w:rsidR="00000128">
        <w:rPr>
          <w:bCs/>
          <w:sz w:val="24"/>
          <w:szCs w:val="24"/>
        </w:rPr>
        <w:t>s Republikas Satversmes 92.pantu</w:t>
      </w:r>
      <w:r w:rsidR="00304444" w:rsidRPr="00000128">
        <w:rPr>
          <w:bCs/>
          <w:sz w:val="24"/>
          <w:szCs w:val="24"/>
        </w:rPr>
        <w:t>, kā arī vispārējo tiesību principu, demokrātijas, līdztiesības, savstarpējās lojalitātes un so</w:t>
      </w:r>
      <w:r w:rsidR="00000128">
        <w:rPr>
          <w:bCs/>
          <w:sz w:val="24"/>
          <w:szCs w:val="24"/>
        </w:rPr>
        <w:t>ciālā taisnīguma principu</w:t>
      </w:r>
      <w:r w:rsidR="005B66BD">
        <w:rPr>
          <w:bCs/>
          <w:sz w:val="24"/>
          <w:szCs w:val="24"/>
        </w:rPr>
        <w:t xml:space="preserve">. </w:t>
      </w:r>
    </w:p>
    <w:p w14:paraId="6B0C0B6C" w14:textId="25C164E9" w:rsidR="005B66BD" w:rsidRDefault="00DF2EC3" w:rsidP="00D710C2">
      <w:pPr>
        <w:spacing w:line="276" w:lineRule="auto"/>
        <w:ind w:firstLine="567"/>
        <w:jc w:val="both"/>
        <w:rPr>
          <w:sz w:val="24"/>
          <w:szCs w:val="24"/>
        </w:rPr>
      </w:pPr>
      <w:r>
        <w:rPr>
          <w:bCs/>
          <w:sz w:val="24"/>
          <w:szCs w:val="24"/>
        </w:rPr>
        <w:t>T</w:t>
      </w:r>
      <w:r w:rsidR="00304444" w:rsidRPr="00000128">
        <w:rPr>
          <w:bCs/>
          <w:sz w:val="24"/>
          <w:szCs w:val="24"/>
        </w:rPr>
        <w:t>iesa</w:t>
      </w:r>
      <w:r w:rsidR="00000128">
        <w:rPr>
          <w:bCs/>
          <w:sz w:val="24"/>
          <w:szCs w:val="24"/>
        </w:rPr>
        <w:t xml:space="preserve"> konstatējusi Komerclikuma 286. un 287.panta</w:t>
      </w:r>
      <w:r w:rsidR="00304444" w:rsidRPr="00000128">
        <w:rPr>
          <w:bCs/>
          <w:sz w:val="24"/>
          <w:szCs w:val="24"/>
        </w:rPr>
        <w:t xml:space="preserve"> neatbilst</w:t>
      </w:r>
      <w:r w:rsidR="00000128">
        <w:rPr>
          <w:bCs/>
          <w:sz w:val="24"/>
          <w:szCs w:val="24"/>
        </w:rPr>
        <w:t>ību</w:t>
      </w:r>
      <w:r w:rsidR="00304444" w:rsidRPr="00000128">
        <w:rPr>
          <w:bCs/>
          <w:sz w:val="24"/>
          <w:szCs w:val="24"/>
        </w:rPr>
        <w:t xml:space="preserve"> </w:t>
      </w:r>
      <w:r w:rsidR="00000128">
        <w:rPr>
          <w:bCs/>
          <w:sz w:val="24"/>
          <w:szCs w:val="24"/>
        </w:rPr>
        <w:t xml:space="preserve">Latvijas Republikas Satversmei, </w:t>
      </w:r>
      <w:r>
        <w:rPr>
          <w:bCs/>
          <w:sz w:val="24"/>
          <w:szCs w:val="24"/>
        </w:rPr>
        <w:t>iejaucoties</w:t>
      </w:r>
      <w:r w:rsidR="00000128">
        <w:rPr>
          <w:bCs/>
          <w:sz w:val="24"/>
          <w:szCs w:val="24"/>
        </w:rPr>
        <w:t xml:space="preserve"> Satversmes tiesas kompetenc</w:t>
      </w:r>
      <w:r>
        <w:rPr>
          <w:bCs/>
          <w:sz w:val="24"/>
          <w:szCs w:val="24"/>
        </w:rPr>
        <w:t>ē</w:t>
      </w:r>
      <w:r w:rsidR="00000128">
        <w:rPr>
          <w:bCs/>
          <w:sz w:val="24"/>
          <w:szCs w:val="24"/>
        </w:rPr>
        <w:t xml:space="preserve">, jo uzskata, ka šīs normas </w:t>
      </w:r>
      <w:r w:rsidR="00304444" w:rsidRPr="004227CC">
        <w:rPr>
          <w:sz w:val="24"/>
          <w:szCs w:val="24"/>
        </w:rPr>
        <w:t xml:space="preserve">nesasniedz taisnīgu rezultātu no tiesību principu un Latvijas Republikas Satversmes viedokļa. </w:t>
      </w:r>
      <w:r>
        <w:rPr>
          <w:sz w:val="24"/>
          <w:szCs w:val="24"/>
        </w:rPr>
        <w:t>Ja tiesa</w:t>
      </w:r>
      <w:r w:rsidR="008C3B84">
        <w:rPr>
          <w:sz w:val="24"/>
          <w:szCs w:val="24"/>
        </w:rPr>
        <w:t xml:space="preserve"> uzskatīja</w:t>
      </w:r>
      <w:r w:rsidR="00304444" w:rsidRPr="004227CC">
        <w:rPr>
          <w:sz w:val="24"/>
          <w:szCs w:val="24"/>
        </w:rPr>
        <w:t xml:space="preserve">, ka šīs Komerclikuma tiesību normas ir pretējas tam rezultātam, ko garantē tiesību principi un pamattiesības Latvijas Republikas Satversmē, </w:t>
      </w:r>
      <w:r w:rsidR="005B66BD">
        <w:rPr>
          <w:sz w:val="24"/>
          <w:szCs w:val="24"/>
        </w:rPr>
        <w:t>t</w:t>
      </w:r>
      <w:r w:rsidR="00304444" w:rsidRPr="004227CC">
        <w:rPr>
          <w:sz w:val="24"/>
          <w:szCs w:val="24"/>
        </w:rPr>
        <w:t xml:space="preserve">ai bija pienākums vērsties ar attiecīgu pieteikumu Latvijas Republikas Satversmes tiesā, kā to paredz Satversmes tiesas likuma </w:t>
      </w:r>
      <w:proofErr w:type="gramStart"/>
      <w:r w:rsidR="00304444" w:rsidRPr="004227CC">
        <w:rPr>
          <w:sz w:val="24"/>
          <w:szCs w:val="24"/>
        </w:rPr>
        <w:t>17.panta</w:t>
      </w:r>
      <w:proofErr w:type="gramEnd"/>
      <w:r w:rsidR="00304444" w:rsidRPr="004227CC">
        <w:rPr>
          <w:sz w:val="24"/>
          <w:szCs w:val="24"/>
        </w:rPr>
        <w:t xml:space="preserve"> pirmās daļas 9.punkts.</w:t>
      </w:r>
    </w:p>
    <w:p w14:paraId="64042D57" w14:textId="0FCAE59B" w:rsidR="005B66BD" w:rsidRPr="006A2076" w:rsidRDefault="00304444" w:rsidP="00D710C2">
      <w:pPr>
        <w:spacing w:line="276" w:lineRule="auto"/>
        <w:ind w:firstLine="567"/>
        <w:jc w:val="both"/>
        <w:rPr>
          <w:sz w:val="24"/>
          <w:szCs w:val="24"/>
        </w:rPr>
      </w:pPr>
      <w:r w:rsidRPr="004227CC">
        <w:rPr>
          <w:sz w:val="24"/>
          <w:szCs w:val="24"/>
        </w:rPr>
        <w:t xml:space="preserve">Tiesa atsaukusies uz Augstākās tiesas Senāta Civillietu departamenta </w:t>
      </w:r>
      <w:proofErr w:type="gramStart"/>
      <w:r w:rsidRPr="004227CC">
        <w:rPr>
          <w:sz w:val="24"/>
          <w:szCs w:val="24"/>
        </w:rPr>
        <w:t>2005.gada</w:t>
      </w:r>
      <w:proofErr w:type="gramEnd"/>
      <w:r w:rsidR="005B66BD">
        <w:rPr>
          <w:sz w:val="24"/>
          <w:szCs w:val="24"/>
        </w:rPr>
        <w:t xml:space="preserve"> 12.janvāra spriedumu lietā </w:t>
      </w:r>
      <w:proofErr w:type="spellStart"/>
      <w:r w:rsidR="005B66BD">
        <w:rPr>
          <w:sz w:val="24"/>
          <w:szCs w:val="24"/>
        </w:rPr>
        <w:t>Nr.</w:t>
      </w:r>
      <w:r w:rsidRPr="004227CC">
        <w:rPr>
          <w:sz w:val="24"/>
          <w:szCs w:val="24"/>
        </w:rPr>
        <w:t>SKC-22</w:t>
      </w:r>
      <w:proofErr w:type="spellEnd"/>
      <w:r w:rsidR="00A74B4D">
        <w:rPr>
          <w:sz w:val="24"/>
          <w:szCs w:val="24"/>
        </w:rPr>
        <w:t>/2005</w:t>
      </w:r>
      <w:r w:rsidRPr="004227CC">
        <w:rPr>
          <w:sz w:val="24"/>
          <w:szCs w:val="24"/>
        </w:rPr>
        <w:t xml:space="preserve">, lai pamatotu, ka taisnīguma apsvērumi vienmēr prevalē </w:t>
      </w:r>
      <w:r w:rsidRPr="006A2076">
        <w:rPr>
          <w:sz w:val="24"/>
          <w:szCs w:val="24"/>
        </w:rPr>
        <w:t>pār apstākļiem, kas noved pie netaisnīga iznākuma, bet nav motivējusi, kāpēc šis nolēmums būtu attiecināms uz lietas faktiskajiem apstākļiem</w:t>
      </w:r>
      <w:r w:rsidR="005B66BD" w:rsidRPr="006A2076">
        <w:rPr>
          <w:sz w:val="24"/>
          <w:szCs w:val="24"/>
        </w:rPr>
        <w:t>.</w:t>
      </w:r>
    </w:p>
    <w:p w14:paraId="6229F151" w14:textId="1B17AF06" w:rsidR="00671FC7" w:rsidRDefault="005B66BD" w:rsidP="00D710C2">
      <w:pPr>
        <w:spacing w:line="276" w:lineRule="auto"/>
        <w:ind w:firstLine="567"/>
        <w:jc w:val="both"/>
        <w:rPr>
          <w:bCs/>
          <w:sz w:val="24"/>
          <w:szCs w:val="24"/>
        </w:rPr>
      </w:pPr>
      <w:r w:rsidRPr="006A2076">
        <w:rPr>
          <w:sz w:val="24"/>
          <w:szCs w:val="24"/>
        </w:rPr>
        <w:t>[</w:t>
      </w:r>
      <w:r w:rsidR="004D4A09" w:rsidRPr="006A2076">
        <w:rPr>
          <w:sz w:val="24"/>
          <w:szCs w:val="24"/>
        </w:rPr>
        <w:t>8</w:t>
      </w:r>
      <w:r w:rsidRPr="006A2076">
        <w:rPr>
          <w:sz w:val="24"/>
          <w:szCs w:val="24"/>
        </w:rPr>
        <w:t>.</w:t>
      </w:r>
      <w:r w:rsidR="004D4A09" w:rsidRPr="006A2076">
        <w:rPr>
          <w:sz w:val="24"/>
          <w:szCs w:val="24"/>
        </w:rPr>
        <w:t>4</w:t>
      </w:r>
      <w:r w:rsidRPr="006A2076">
        <w:rPr>
          <w:sz w:val="24"/>
          <w:szCs w:val="24"/>
        </w:rPr>
        <w:t xml:space="preserve">] </w:t>
      </w:r>
      <w:r w:rsidR="00671FC7" w:rsidRPr="006A2076">
        <w:rPr>
          <w:bCs/>
          <w:sz w:val="24"/>
          <w:szCs w:val="24"/>
        </w:rPr>
        <w:t xml:space="preserve">Tiesa </w:t>
      </w:r>
      <w:r w:rsidR="00304444" w:rsidRPr="006A2076">
        <w:rPr>
          <w:bCs/>
          <w:sz w:val="24"/>
          <w:szCs w:val="24"/>
        </w:rPr>
        <w:t>piemērojusi tādus pagaidu aizsardzības līdzekļus, ko likums neparedz, un pretēji līdzšinējai</w:t>
      </w:r>
      <w:r w:rsidR="00671FC7" w:rsidRPr="006A2076">
        <w:rPr>
          <w:bCs/>
          <w:sz w:val="24"/>
          <w:szCs w:val="24"/>
        </w:rPr>
        <w:t xml:space="preserve"> Augstākās tiesas judikatūrai (</w:t>
      </w:r>
      <w:r w:rsidR="00304444" w:rsidRPr="006A2076">
        <w:rPr>
          <w:bCs/>
          <w:sz w:val="24"/>
          <w:szCs w:val="24"/>
        </w:rPr>
        <w:t xml:space="preserve">Augstākās tiesas Civillietu departamenta </w:t>
      </w:r>
      <w:proofErr w:type="gramStart"/>
      <w:r w:rsidR="00304444" w:rsidRPr="006A2076">
        <w:rPr>
          <w:bCs/>
          <w:sz w:val="24"/>
          <w:szCs w:val="24"/>
        </w:rPr>
        <w:t>2013.gada</w:t>
      </w:r>
      <w:proofErr w:type="gramEnd"/>
      <w:r w:rsidR="00304444" w:rsidRPr="006A2076">
        <w:rPr>
          <w:bCs/>
          <w:sz w:val="24"/>
          <w:szCs w:val="24"/>
        </w:rPr>
        <w:t xml:space="preserve"> 18.janvāra lēmumam lietā </w:t>
      </w:r>
      <w:proofErr w:type="spellStart"/>
      <w:r w:rsidR="00304444" w:rsidRPr="006A2076">
        <w:rPr>
          <w:bCs/>
          <w:sz w:val="24"/>
          <w:szCs w:val="24"/>
        </w:rPr>
        <w:t>Nr.SKC-1268</w:t>
      </w:r>
      <w:proofErr w:type="spellEnd"/>
      <w:r w:rsidR="00304444" w:rsidRPr="006A2076">
        <w:rPr>
          <w:bCs/>
          <w:sz w:val="24"/>
          <w:szCs w:val="24"/>
        </w:rPr>
        <w:t xml:space="preserve">/2013 un 2012.gada 24.februāra lēmumam lietā </w:t>
      </w:r>
      <w:proofErr w:type="spellStart"/>
      <w:r w:rsidR="00304444" w:rsidRPr="006A2076">
        <w:rPr>
          <w:bCs/>
          <w:sz w:val="24"/>
          <w:szCs w:val="24"/>
        </w:rPr>
        <w:t>Nr.SKC-1228</w:t>
      </w:r>
      <w:proofErr w:type="spellEnd"/>
      <w:r w:rsidR="00304444" w:rsidRPr="006A2076">
        <w:rPr>
          <w:bCs/>
          <w:sz w:val="24"/>
          <w:szCs w:val="24"/>
        </w:rPr>
        <w:t>/2012</w:t>
      </w:r>
      <w:r w:rsidR="00671FC7" w:rsidRPr="006A2076">
        <w:rPr>
          <w:bCs/>
          <w:sz w:val="24"/>
          <w:szCs w:val="24"/>
        </w:rPr>
        <w:t>)</w:t>
      </w:r>
      <w:r w:rsidR="00304444" w:rsidRPr="006A2076">
        <w:rPr>
          <w:bCs/>
          <w:sz w:val="24"/>
          <w:szCs w:val="24"/>
        </w:rPr>
        <w:t xml:space="preserve"> ierobežojusi pārējo akcionāru balsstiesības, aizliedzot sasaukt un noturēt ārkārtas akcionāru sapulces, kā arī vispār aizliedzot veikt jebkādas darbības. </w:t>
      </w:r>
      <w:r w:rsidR="00671FC7" w:rsidRPr="006A2076">
        <w:rPr>
          <w:bCs/>
          <w:sz w:val="24"/>
          <w:szCs w:val="24"/>
        </w:rPr>
        <w:t xml:space="preserve">Turklāt tiesa </w:t>
      </w:r>
      <w:r w:rsidR="00304444" w:rsidRPr="006A2076">
        <w:rPr>
          <w:bCs/>
          <w:sz w:val="24"/>
          <w:szCs w:val="24"/>
        </w:rPr>
        <w:t xml:space="preserve">aizliegusi </w:t>
      </w:r>
      <w:r w:rsidR="00671FC7" w:rsidRPr="006A2076">
        <w:rPr>
          <w:bCs/>
          <w:sz w:val="24"/>
          <w:szCs w:val="24"/>
        </w:rPr>
        <w:t>atbildētājai</w:t>
      </w:r>
      <w:r w:rsidR="00304444" w:rsidRPr="006A2076">
        <w:rPr>
          <w:bCs/>
          <w:sz w:val="24"/>
          <w:szCs w:val="24"/>
        </w:rPr>
        <w:t xml:space="preserve"> veikt jebkādus maksājumus, izņemot nodokļu, algu un komunālo pakalpojumu maksājumus, </w:t>
      </w:r>
      <w:r w:rsidR="00671FC7" w:rsidRPr="006A2076">
        <w:rPr>
          <w:bCs/>
          <w:sz w:val="24"/>
          <w:szCs w:val="24"/>
        </w:rPr>
        <w:t>kaut arī</w:t>
      </w:r>
      <w:r w:rsidR="00304444" w:rsidRPr="006A2076">
        <w:rPr>
          <w:bCs/>
          <w:sz w:val="24"/>
          <w:szCs w:val="24"/>
        </w:rPr>
        <w:t xml:space="preserve"> strīds ir tikai par padomes skaitlisko sastāvu, nevis nelikumīgi ievēlētu valdi</w:t>
      </w:r>
      <w:r w:rsidR="00671FC7" w:rsidRPr="006A2076">
        <w:rPr>
          <w:bCs/>
          <w:sz w:val="24"/>
          <w:szCs w:val="24"/>
        </w:rPr>
        <w:t>, kuras sastāvu prasītāja ietekmēt nevar.</w:t>
      </w:r>
    </w:p>
    <w:p w14:paraId="15CC0166" w14:textId="0F7DF744" w:rsidR="00671FC7" w:rsidRDefault="00671FC7" w:rsidP="00D710C2">
      <w:pPr>
        <w:spacing w:line="276" w:lineRule="auto"/>
        <w:ind w:firstLine="567"/>
        <w:jc w:val="both"/>
        <w:rPr>
          <w:sz w:val="24"/>
          <w:szCs w:val="24"/>
        </w:rPr>
      </w:pPr>
      <w:r>
        <w:rPr>
          <w:bCs/>
          <w:sz w:val="24"/>
          <w:szCs w:val="24"/>
        </w:rPr>
        <w:lastRenderedPageBreak/>
        <w:t xml:space="preserve">Judikatūrā, no kuras piemērošanas tiesa atteikusies, lai novērstu prasītājas būtisku tiesību aizskārumu, norādīts, ka </w:t>
      </w:r>
      <w:r w:rsidR="00304444" w:rsidRPr="004227CC">
        <w:rPr>
          <w:sz w:val="24"/>
          <w:szCs w:val="24"/>
        </w:rPr>
        <w:t>ar prasības nodrošinājuma līdzekļiem nedrīkst iejaukties akcionāru balsstiesībās, tās atņemt vai ierobežot, un pēc analoģijas šīs</w:t>
      </w:r>
      <w:r>
        <w:rPr>
          <w:sz w:val="24"/>
          <w:szCs w:val="24"/>
        </w:rPr>
        <w:t xml:space="preserve"> atziņas ir piemērojamas arī Civilprocesa likuma</w:t>
      </w:r>
      <w:r w:rsidR="00304444" w:rsidRPr="004227CC">
        <w:rPr>
          <w:sz w:val="24"/>
          <w:szCs w:val="24"/>
        </w:rPr>
        <w:t xml:space="preserve"> 30.</w:t>
      </w:r>
      <w:r w:rsidR="00304444" w:rsidRPr="004227CC">
        <w:rPr>
          <w:sz w:val="24"/>
          <w:szCs w:val="24"/>
          <w:vertAlign w:val="superscript"/>
        </w:rPr>
        <w:t>4</w:t>
      </w:r>
      <w:r w:rsidR="0027404B">
        <w:rPr>
          <w:sz w:val="24"/>
          <w:szCs w:val="24"/>
        </w:rPr>
        <w:t>nodaļas kontekstā. T</w:t>
      </w:r>
      <w:r>
        <w:rPr>
          <w:sz w:val="24"/>
          <w:szCs w:val="24"/>
        </w:rPr>
        <w:t>aču t</w:t>
      </w:r>
      <w:r w:rsidR="00304444" w:rsidRPr="004227CC">
        <w:rPr>
          <w:sz w:val="24"/>
          <w:szCs w:val="24"/>
        </w:rPr>
        <w:t xml:space="preserve">iesa aizliegusi </w:t>
      </w:r>
      <w:r>
        <w:rPr>
          <w:sz w:val="24"/>
          <w:szCs w:val="24"/>
        </w:rPr>
        <w:t xml:space="preserve">atbildētājai </w:t>
      </w:r>
      <w:r w:rsidR="00304444" w:rsidRPr="004227CC">
        <w:rPr>
          <w:sz w:val="24"/>
          <w:szCs w:val="24"/>
        </w:rPr>
        <w:t>vispār sasaukt jebkuras ārkārtas akcionā</w:t>
      </w:r>
      <w:r>
        <w:rPr>
          <w:sz w:val="24"/>
          <w:szCs w:val="24"/>
        </w:rPr>
        <w:t xml:space="preserve">ru sapulces jebkuros jautājumos, kā arī </w:t>
      </w:r>
      <w:r w:rsidR="00304444" w:rsidRPr="004227CC">
        <w:rPr>
          <w:sz w:val="24"/>
          <w:szCs w:val="24"/>
        </w:rPr>
        <w:t>aizliegusi vispār ve</w:t>
      </w:r>
      <w:r>
        <w:rPr>
          <w:sz w:val="24"/>
          <w:szCs w:val="24"/>
        </w:rPr>
        <w:t xml:space="preserve">ikt jebkādas darbības, kas nav </w:t>
      </w:r>
      <w:r w:rsidR="00304444" w:rsidRPr="004227CC">
        <w:rPr>
          <w:sz w:val="24"/>
          <w:szCs w:val="24"/>
        </w:rPr>
        <w:t>aizliegums atbild</w:t>
      </w:r>
      <w:r>
        <w:rPr>
          <w:sz w:val="24"/>
          <w:szCs w:val="24"/>
        </w:rPr>
        <w:t xml:space="preserve">ētājam veikt noteiktas darbības Civilprocesa likuma </w:t>
      </w:r>
      <w:r w:rsidR="00304444" w:rsidRPr="004227CC">
        <w:rPr>
          <w:sz w:val="24"/>
          <w:szCs w:val="24"/>
        </w:rPr>
        <w:t>250.</w:t>
      </w:r>
      <w:r w:rsidR="00304444" w:rsidRPr="004227CC">
        <w:rPr>
          <w:sz w:val="24"/>
          <w:szCs w:val="24"/>
          <w:vertAlign w:val="superscript"/>
        </w:rPr>
        <w:t>35</w:t>
      </w:r>
      <w:r w:rsidR="00304444" w:rsidRPr="004227CC">
        <w:rPr>
          <w:sz w:val="24"/>
          <w:szCs w:val="24"/>
        </w:rPr>
        <w:t xml:space="preserve">panta </w:t>
      </w:r>
      <w:r>
        <w:rPr>
          <w:sz w:val="24"/>
          <w:szCs w:val="24"/>
        </w:rPr>
        <w:t>trešās daļas 2.punkta izpratnē. Tāpat a</w:t>
      </w:r>
      <w:r w:rsidR="00304444" w:rsidRPr="004227CC">
        <w:rPr>
          <w:sz w:val="24"/>
          <w:szCs w:val="24"/>
        </w:rPr>
        <w:t xml:space="preserve">izliegums </w:t>
      </w:r>
      <w:r>
        <w:rPr>
          <w:sz w:val="24"/>
          <w:szCs w:val="24"/>
        </w:rPr>
        <w:t xml:space="preserve">atbildētājai </w:t>
      </w:r>
      <w:r w:rsidR="00304444" w:rsidRPr="004227CC">
        <w:rPr>
          <w:sz w:val="24"/>
          <w:szCs w:val="24"/>
        </w:rPr>
        <w:t xml:space="preserve">veikt jebkādus maksājumus, izņemot nodokļu, algu un komunālo pakalpojumu maksājumus, </w:t>
      </w:r>
      <w:r>
        <w:rPr>
          <w:sz w:val="24"/>
          <w:szCs w:val="24"/>
        </w:rPr>
        <w:t>nav pamatots, jo s</w:t>
      </w:r>
      <w:r w:rsidR="00304444" w:rsidRPr="004227CC">
        <w:rPr>
          <w:sz w:val="24"/>
          <w:szCs w:val="24"/>
        </w:rPr>
        <w:t>trīds ir par padomes skaitlisko sastāvu</w:t>
      </w:r>
      <w:r>
        <w:rPr>
          <w:sz w:val="24"/>
          <w:szCs w:val="24"/>
        </w:rPr>
        <w:t>.</w:t>
      </w:r>
    </w:p>
    <w:p w14:paraId="50CB24D1" w14:textId="77777777" w:rsidR="004102EE" w:rsidRPr="006A2076" w:rsidRDefault="004102EE" w:rsidP="00D710C2">
      <w:pPr>
        <w:spacing w:line="276" w:lineRule="auto"/>
        <w:ind w:firstLine="567"/>
        <w:jc w:val="both"/>
        <w:rPr>
          <w:sz w:val="24"/>
          <w:szCs w:val="24"/>
        </w:rPr>
      </w:pPr>
      <w:r w:rsidRPr="006A2076">
        <w:rPr>
          <w:sz w:val="24"/>
          <w:szCs w:val="24"/>
        </w:rPr>
        <w:t xml:space="preserve">Tiesa visos nolēmumos norāda uz </w:t>
      </w:r>
      <w:proofErr w:type="spellStart"/>
      <w:r w:rsidRPr="006A2076">
        <w:rPr>
          <w:sz w:val="24"/>
          <w:szCs w:val="24"/>
        </w:rPr>
        <w:t>reiderisma</w:t>
      </w:r>
      <w:proofErr w:type="spellEnd"/>
      <w:r w:rsidRPr="006A2076">
        <w:rPr>
          <w:sz w:val="24"/>
          <w:szCs w:val="24"/>
        </w:rPr>
        <w:t xml:space="preserve"> pastāvēšanu</w:t>
      </w:r>
      <w:r w:rsidR="00304444" w:rsidRPr="006A2076">
        <w:rPr>
          <w:sz w:val="24"/>
          <w:szCs w:val="24"/>
        </w:rPr>
        <w:t xml:space="preserve">, kas izpaužas kā vairākuma </w:t>
      </w:r>
      <w:r w:rsidRPr="006A2076">
        <w:rPr>
          <w:sz w:val="24"/>
          <w:szCs w:val="24"/>
        </w:rPr>
        <w:t>akcionāru likumīgo tiesību</w:t>
      </w:r>
      <w:r w:rsidR="00304444" w:rsidRPr="006A2076">
        <w:rPr>
          <w:sz w:val="24"/>
          <w:szCs w:val="24"/>
        </w:rPr>
        <w:t xml:space="preserve"> izmantošana pretēji prasītāja</w:t>
      </w:r>
      <w:r w:rsidRPr="006A2076">
        <w:rPr>
          <w:sz w:val="24"/>
          <w:szCs w:val="24"/>
        </w:rPr>
        <w:t>s interesēm, nepamatojot apsvērumus</w:t>
      </w:r>
      <w:r w:rsidR="00304444" w:rsidRPr="006A2076">
        <w:rPr>
          <w:sz w:val="24"/>
          <w:szCs w:val="24"/>
        </w:rPr>
        <w:t xml:space="preserve"> </w:t>
      </w:r>
      <w:r w:rsidRPr="006A2076">
        <w:rPr>
          <w:sz w:val="24"/>
          <w:szCs w:val="24"/>
        </w:rPr>
        <w:t>ar tiesību normām.</w:t>
      </w:r>
    </w:p>
    <w:p w14:paraId="7F45FE41" w14:textId="381EEA44" w:rsidR="004102EE" w:rsidRPr="006A2076" w:rsidRDefault="004102EE" w:rsidP="00D710C2">
      <w:pPr>
        <w:spacing w:line="276" w:lineRule="auto"/>
        <w:ind w:firstLine="567"/>
        <w:jc w:val="both"/>
        <w:rPr>
          <w:sz w:val="24"/>
          <w:szCs w:val="24"/>
        </w:rPr>
      </w:pPr>
      <w:r w:rsidRPr="006A2076">
        <w:rPr>
          <w:sz w:val="24"/>
          <w:szCs w:val="24"/>
        </w:rPr>
        <w:t xml:space="preserve">Tiesa, neievērojot Civilprocesa likuma 187. un 188.pantu, pēc tam, kad devās taisīt spriedumu, </w:t>
      </w:r>
      <w:r w:rsidR="00304444" w:rsidRPr="006A2076">
        <w:rPr>
          <w:bCs/>
          <w:sz w:val="24"/>
          <w:szCs w:val="24"/>
        </w:rPr>
        <w:t>v</w:t>
      </w:r>
      <w:r w:rsidRPr="006A2076">
        <w:rPr>
          <w:bCs/>
          <w:sz w:val="24"/>
          <w:szCs w:val="24"/>
        </w:rPr>
        <w:t>eica procesuālās darbības lietā, izskatot</w:t>
      </w:r>
      <w:r w:rsidR="00304444" w:rsidRPr="006A2076">
        <w:rPr>
          <w:bCs/>
          <w:sz w:val="24"/>
          <w:szCs w:val="24"/>
        </w:rPr>
        <w:t xml:space="preserve"> pieteikumu par pagaidu </w:t>
      </w:r>
      <w:r w:rsidRPr="006A2076">
        <w:rPr>
          <w:bCs/>
          <w:sz w:val="24"/>
          <w:szCs w:val="24"/>
        </w:rPr>
        <w:t xml:space="preserve">aizsardzības līdzekļa atcelšanu un pieņemot atsevišķu lēmumu, ar kuru </w:t>
      </w:r>
      <w:r w:rsidR="0027404B">
        <w:rPr>
          <w:sz w:val="24"/>
          <w:szCs w:val="24"/>
        </w:rPr>
        <w:t>piemērojusi papildu</w:t>
      </w:r>
      <w:r w:rsidR="00304444" w:rsidRPr="006A2076">
        <w:rPr>
          <w:sz w:val="24"/>
          <w:szCs w:val="24"/>
        </w:rPr>
        <w:t xml:space="preserve"> pagaidu aizsardzības līdzekli </w:t>
      </w:r>
      <w:r w:rsidR="00A74B4D">
        <w:rPr>
          <w:sz w:val="24"/>
          <w:szCs w:val="24"/>
        </w:rPr>
        <w:t>–</w:t>
      </w:r>
      <w:r w:rsidR="00304444" w:rsidRPr="006A2076">
        <w:rPr>
          <w:sz w:val="24"/>
          <w:szCs w:val="24"/>
        </w:rPr>
        <w:t xml:space="preserve"> aizliegumu </w:t>
      </w:r>
      <w:r w:rsidRPr="006A2076">
        <w:rPr>
          <w:sz w:val="24"/>
          <w:szCs w:val="24"/>
        </w:rPr>
        <w:t xml:space="preserve">atbildētājai </w:t>
      </w:r>
      <w:r w:rsidR="00304444" w:rsidRPr="006A2076">
        <w:rPr>
          <w:sz w:val="24"/>
          <w:szCs w:val="24"/>
        </w:rPr>
        <w:t>veikt maksājumus</w:t>
      </w:r>
      <w:r w:rsidRPr="006A2076">
        <w:rPr>
          <w:sz w:val="24"/>
          <w:szCs w:val="24"/>
        </w:rPr>
        <w:t>.</w:t>
      </w:r>
    </w:p>
    <w:p w14:paraId="1FBA93C8" w14:textId="6C36C7F2" w:rsidR="001220FF" w:rsidRDefault="004102EE" w:rsidP="00D710C2">
      <w:pPr>
        <w:spacing w:line="276" w:lineRule="auto"/>
        <w:ind w:firstLine="567"/>
        <w:jc w:val="both"/>
        <w:rPr>
          <w:sz w:val="24"/>
          <w:szCs w:val="24"/>
        </w:rPr>
      </w:pPr>
      <w:r w:rsidRPr="006A2076">
        <w:rPr>
          <w:sz w:val="24"/>
          <w:szCs w:val="24"/>
        </w:rPr>
        <w:t>[</w:t>
      </w:r>
      <w:r w:rsidR="004D4A09" w:rsidRPr="006A2076">
        <w:rPr>
          <w:sz w:val="24"/>
          <w:szCs w:val="24"/>
        </w:rPr>
        <w:t>8</w:t>
      </w:r>
      <w:r w:rsidRPr="006A2076">
        <w:rPr>
          <w:sz w:val="24"/>
          <w:szCs w:val="24"/>
        </w:rPr>
        <w:t>.</w:t>
      </w:r>
      <w:r w:rsidR="004D4A09" w:rsidRPr="006A2076">
        <w:rPr>
          <w:sz w:val="24"/>
          <w:szCs w:val="24"/>
        </w:rPr>
        <w:t>5</w:t>
      </w:r>
      <w:r w:rsidRPr="006A2076">
        <w:rPr>
          <w:sz w:val="24"/>
          <w:szCs w:val="24"/>
        </w:rPr>
        <w:t xml:space="preserve">] Spriedums ir pamatots ar varbūtībām un minējumiem, kas novedis pie lietas nepareizas izspriešanas. </w:t>
      </w:r>
      <w:r w:rsidR="00304444" w:rsidRPr="006A2076">
        <w:rPr>
          <w:sz w:val="24"/>
          <w:szCs w:val="24"/>
        </w:rPr>
        <w:t xml:space="preserve">Tiesa </w:t>
      </w:r>
      <w:r w:rsidRPr="006A2076">
        <w:rPr>
          <w:sz w:val="24"/>
          <w:szCs w:val="24"/>
        </w:rPr>
        <w:t xml:space="preserve">pārkāpusi Civilprocesa likuma </w:t>
      </w:r>
      <w:proofErr w:type="gramStart"/>
      <w:r w:rsidRPr="006A2076">
        <w:rPr>
          <w:sz w:val="24"/>
          <w:szCs w:val="24"/>
        </w:rPr>
        <w:t>93</w:t>
      </w:r>
      <w:r w:rsidR="001220FF" w:rsidRPr="006A2076">
        <w:rPr>
          <w:sz w:val="24"/>
          <w:szCs w:val="24"/>
        </w:rPr>
        <w:t>.panta</w:t>
      </w:r>
      <w:proofErr w:type="gramEnd"/>
      <w:r w:rsidR="001220FF" w:rsidRPr="006A2076">
        <w:rPr>
          <w:sz w:val="24"/>
          <w:szCs w:val="24"/>
        </w:rPr>
        <w:t xml:space="preserve"> pirmās daļas prasības, jo</w:t>
      </w:r>
      <w:r w:rsidR="00A74B4D">
        <w:rPr>
          <w:sz w:val="24"/>
          <w:szCs w:val="24"/>
        </w:rPr>
        <w:t>,</w:t>
      </w:r>
      <w:r w:rsidR="001220FF" w:rsidRPr="006A2076">
        <w:rPr>
          <w:sz w:val="24"/>
          <w:szCs w:val="24"/>
        </w:rPr>
        <w:t xml:space="preserve"> t</w:t>
      </w:r>
      <w:r w:rsidR="00304444" w:rsidRPr="006A2076">
        <w:rPr>
          <w:sz w:val="24"/>
          <w:szCs w:val="24"/>
        </w:rPr>
        <w:t xml:space="preserve">iesas </w:t>
      </w:r>
      <w:r w:rsidR="001220FF" w:rsidRPr="006A2076">
        <w:rPr>
          <w:sz w:val="24"/>
          <w:szCs w:val="24"/>
        </w:rPr>
        <w:t>ieskatā</w:t>
      </w:r>
      <w:r w:rsidR="00A74B4D">
        <w:rPr>
          <w:sz w:val="24"/>
          <w:szCs w:val="24"/>
        </w:rPr>
        <w:t>,</w:t>
      </w:r>
      <w:r w:rsidR="001220FF" w:rsidRPr="006A2076">
        <w:rPr>
          <w:sz w:val="24"/>
          <w:szCs w:val="24"/>
        </w:rPr>
        <w:t xml:space="preserve"> konkrētajā lietā prasītājai</w:t>
      </w:r>
      <w:r w:rsidR="00304444" w:rsidRPr="006A2076">
        <w:rPr>
          <w:sz w:val="24"/>
          <w:szCs w:val="24"/>
        </w:rPr>
        <w:t xml:space="preserve"> nav jā</w:t>
      </w:r>
      <w:r w:rsidR="001220FF" w:rsidRPr="006A2076">
        <w:rPr>
          <w:sz w:val="24"/>
          <w:szCs w:val="24"/>
        </w:rPr>
        <w:t>pierāda tie fakti, uz kuriem tā</w:t>
      </w:r>
      <w:r w:rsidR="00304444" w:rsidRPr="006A2076">
        <w:rPr>
          <w:sz w:val="24"/>
          <w:szCs w:val="24"/>
        </w:rPr>
        <w:t xml:space="preserve"> pamato savus prasījumus, bet </w:t>
      </w:r>
      <w:r w:rsidR="001220FF" w:rsidRPr="006A2076">
        <w:rPr>
          <w:sz w:val="24"/>
          <w:szCs w:val="24"/>
        </w:rPr>
        <w:t>atbildētājai</w:t>
      </w:r>
      <w:r w:rsidR="00304444" w:rsidRPr="006A2076">
        <w:rPr>
          <w:sz w:val="24"/>
          <w:szCs w:val="24"/>
        </w:rPr>
        <w:t xml:space="preserve"> jāpierāda</w:t>
      </w:r>
      <w:r w:rsidR="001220FF" w:rsidRPr="006A2076">
        <w:rPr>
          <w:sz w:val="24"/>
          <w:szCs w:val="24"/>
        </w:rPr>
        <w:t xml:space="preserve"> pretējais tam, ko ir apgalvojusi prasītāja. Turklāt pretēji Civilprocesa likuma 111.panta otrajai daļai par rakstveida pierādījumiem tiesa uzskatījusi neapliecinātas dokumentu kopijas, kuras līdz tiesas sēdei pat nebija lietas materiālos</w:t>
      </w:r>
      <w:r w:rsidR="00A74B4D">
        <w:rPr>
          <w:sz w:val="24"/>
          <w:szCs w:val="24"/>
        </w:rPr>
        <w:t>,</w:t>
      </w:r>
      <w:r w:rsidR="001220FF" w:rsidRPr="006A2076">
        <w:rPr>
          <w:sz w:val="24"/>
          <w:szCs w:val="24"/>
        </w:rPr>
        <w:t xml:space="preserve"> un atbildētāja par tiem tika informēta </w:t>
      </w:r>
      <w:proofErr w:type="gramStart"/>
      <w:r w:rsidR="001220FF" w:rsidRPr="006A2076">
        <w:rPr>
          <w:sz w:val="24"/>
          <w:szCs w:val="24"/>
        </w:rPr>
        <w:t>19.aprīlī</w:t>
      </w:r>
      <w:proofErr w:type="gramEnd"/>
      <w:r w:rsidR="001220FF" w:rsidRPr="006A2076">
        <w:rPr>
          <w:sz w:val="24"/>
          <w:szCs w:val="24"/>
        </w:rPr>
        <w:t>.</w:t>
      </w:r>
    </w:p>
    <w:p w14:paraId="0FE08EE5" w14:textId="6C8D8023" w:rsidR="00304444" w:rsidRDefault="00304444" w:rsidP="00D710C2">
      <w:pPr>
        <w:spacing w:line="276" w:lineRule="auto"/>
        <w:ind w:firstLine="567"/>
        <w:jc w:val="both"/>
        <w:rPr>
          <w:sz w:val="24"/>
          <w:szCs w:val="24"/>
        </w:rPr>
      </w:pPr>
      <w:r w:rsidRPr="004227CC">
        <w:rPr>
          <w:sz w:val="24"/>
          <w:szCs w:val="24"/>
        </w:rPr>
        <w:t xml:space="preserve">Tiesa pārkāpusi </w:t>
      </w:r>
      <w:r w:rsidR="001220FF">
        <w:rPr>
          <w:sz w:val="24"/>
          <w:szCs w:val="24"/>
        </w:rPr>
        <w:t>Civilprocesa likuma</w:t>
      </w:r>
      <w:r w:rsidRPr="004227CC">
        <w:rPr>
          <w:sz w:val="24"/>
          <w:szCs w:val="24"/>
        </w:rPr>
        <w:t xml:space="preserve"> </w:t>
      </w:r>
      <w:proofErr w:type="gramStart"/>
      <w:r w:rsidRPr="004227CC">
        <w:rPr>
          <w:sz w:val="24"/>
          <w:szCs w:val="24"/>
        </w:rPr>
        <w:t>74.panta</w:t>
      </w:r>
      <w:proofErr w:type="gramEnd"/>
      <w:r w:rsidRPr="004227CC">
        <w:rPr>
          <w:sz w:val="24"/>
          <w:szCs w:val="24"/>
        </w:rPr>
        <w:t xml:space="preserve"> otrās daļas 5.punktu, 8.punktu, 97.panta pirmo daļu, kā arī </w:t>
      </w:r>
      <w:r w:rsidR="001220FF">
        <w:rPr>
          <w:sz w:val="24"/>
          <w:szCs w:val="24"/>
        </w:rPr>
        <w:t xml:space="preserve">Latvijas Republikas </w:t>
      </w:r>
      <w:r w:rsidRPr="004227CC">
        <w:rPr>
          <w:sz w:val="24"/>
          <w:szCs w:val="24"/>
        </w:rPr>
        <w:t>Satversmes 91.pantā ietverto pušu vienlīdzību tiesas priekšā un 92.pantā nostiprinātās tiesības uz taisnīgu tiesu.</w:t>
      </w:r>
    </w:p>
    <w:p w14:paraId="1F8627AA" w14:textId="130179A5" w:rsidR="001220FF" w:rsidRDefault="008B1C30" w:rsidP="00D710C2">
      <w:pPr>
        <w:spacing w:line="276" w:lineRule="auto"/>
        <w:ind w:firstLine="567"/>
        <w:jc w:val="both"/>
        <w:rPr>
          <w:sz w:val="24"/>
          <w:szCs w:val="24"/>
        </w:rPr>
      </w:pPr>
      <w:r>
        <w:rPr>
          <w:sz w:val="24"/>
          <w:szCs w:val="24"/>
        </w:rPr>
        <w:t>[8</w:t>
      </w:r>
      <w:r w:rsidR="001220FF">
        <w:rPr>
          <w:sz w:val="24"/>
          <w:szCs w:val="24"/>
        </w:rPr>
        <w:t>.</w:t>
      </w:r>
      <w:r w:rsidR="004D4A09">
        <w:rPr>
          <w:sz w:val="24"/>
          <w:szCs w:val="24"/>
        </w:rPr>
        <w:t>6</w:t>
      </w:r>
      <w:r w:rsidR="001220FF">
        <w:rPr>
          <w:sz w:val="24"/>
          <w:szCs w:val="24"/>
        </w:rPr>
        <w:t xml:space="preserve">] Augstākās tiesas Civillietu departamentam ir pamats atcelt visus lietā piemērotos pagaidu aizsardzības līdzekļus, jo tie prasītājai paredz plašākas tiesības un ir </w:t>
      </w:r>
      <w:r w:rsidR="00304444" w:rsidRPr="004227CC">
        <w:rPr>
          <w:sz w:val="24"/>
          <w:szCs w:val="24"/>
        </w:rPr>
        <w:t>neatb</w:t>
      </w:r>
      <w:r w:rsidR="001220FF">
        <w:rPr>
          <w:sz w:val="24"/>
          <w:szCs w:val="24"/>
        </w:rPr>
        <w:t>ilstoši likumam un judikatūrai.</w:t>
      </w:r>
    </w:p>
    <w:p w14:paraId="225AD286" w14:textId="4C518C72" w:rsidR="001220FF" w:rsidRDefault="001220FF" w:rsidP="00D710C2">
      <w:pPr>
        <w:spacing w:line="276" w:lineRule="auto"/>
        <w:ind w:firstLine="567"/>
        <w:jc w:val="both"/>
        <w:rPr>
          <w:sz w:val="24"/>
          <w:szCs w:val="24"/>
        </w:rPr>
      </w:pPr>
      <w:r>
        <w:rPr>
          <w:sz w:val="24"/>
          <w:szCs w:val="24"/>
        </w:rPr>
        <w:t>Civilprocesa likuma</w:t>
      </w:r>
      <w:r w:rsidR="00304444" w:rsidRPr="004227CC">
        <w:rPr>
          <w:sz w:val="24"/>
          <w:szCs w:val="24"/>
        </w:rPr>
        <w:t xml:space="preserve"> 30.</w:t>
      </w:r>
      <w:r w:rsidR="00304444" w:rsidRPr="004227CC">
        <w:rPr>
          <w:sz w:val="24"/>
          <w:szCs w:val="24"/>
          <w:vertAlign w:val="superscript"/>
        </w:rPr>
        <w:t>4</w:t>
      </w:r>
      <w:r w:rsidR="00304444" w:rsidRPr="004227CC">
        <w:rPr>
          <w:sz w:val="24"/>
          <w:szCs w:val="24"/>
        </w:rPr>
        <w:t xml:space="preserve">nodaļā nav ietverta tiesību norma, kas tieši no teksta viedokļa paredzētu Augstākajai tiesai tiesības atcelt piemērotos pagaidu aizsardzības līdzekļus, </w:t>
      </w:r>
      <w:r w:rsidR="00AD324A">
        <w:rPr>
          <w:sz w:val="24"/>
          <w:szCs w:val="24"/>
        </w:rPr>
        <w:t xml:space="preserve">taču </w:t>
      </w:r>
      <w:r w:rsidR="00304444" w:rsidRPr="004227CC">
        <w:rPr>
          <w:sz w:val="24"/>
          <w:szCs w:val="24"/>
        </w:rPr>
        <w:t xml:space="preserve">nav arī secināms, ka likums tīšām šādas tiesības būtu liedzis. </w:t>
      </w:r>
      <w:r>
        <w:rPr>
          <w:sz w:val="24"/>
          <w:szCs w:val="24"/>
        </w:rPr>
        <w:t>Š</w:t>
      </w:r>
      <w:r w:rsidR="00304444" w:rsidRPr="004227CC">
        <w:rPr>
          <w:sz w:val="24"/>
          <w:szCs w:val="24"/>
        </w:rPr>
        <w:t xml:space="preserve">ādas tiesības </w:t>
      </w:r>
      <w:r w:rsidR="00304444" w:rsidRPr="006A2076">
        <w:rPr>
          <w:sz w:val="24"/>
          <w:szCs w:val="24"/>
        </w:rPr>
        <w:t>Augstākajai tiesai ir, ņemot vērā to, ka Jelgavas tiesas lēmumi pagaidu aizsardzības līdzekļu atcelšanas jautājumos nav pārsūdzami, bet iebildumus pret tiem</w:t>
      </w:r>
      <w:r w:rsidR="00AD324A" w:rsidRPr="006A2076">
        <w:rPr>
          <w:sz w:val="24"/>
          <w:szCs w:val="24"/>
        </w:rPr>
        <w:t xml:space="preserve"> var izteikt kasācijas sūdzībā.</w:t>
      </w:r>
      <w:r w:rsidR="00AD324A">
        <w:rPr>
          <w:sz w:val="24"/>
          <w:szCs w:val="24"/>
        </w:rPr>
        <w:t xml:space="preserve"> </w:t>
      </w:r>
    </w:p>
    <w:p w14:paraId="18E910CE" w14:textId="77777777" w:rsidR="00304444" w:rsidRDefault="00304444" w:rsidP="00D710C2">
      <w:pPr>
        <w:spacing w:line="276" w:lineRule="auto"/>
        <w:ind w:firstLine="567"/>
        <w:jc w:val="both"/>
        <w:rPr>
          <w:sz w:val="24"/>
          <w:szCs w:val="24"/>
        </w:rPr>
      </w:pPr>
    </w:p>
    <w:p w14:paraId="78B48DA3" w14:textId="0D42BB32" w:rsidR="00D26743" w:rsidRDefault="008B1C30" w:rsidP="00D710C2">
      <w:pPr>
        <w:spacing w:line="276" w:lineRule="auto"/>
        <w:ind w:firstLine="567"/>
        <w:jc w:val="both"/>
        <w:rPr>
          <w:sz w:val="24"/>
          <w:szCs w:val="24"/>
        </w:rPr>
      </w:pPr>
      <w:r>
        <w:rPr>
          <w:sz w:val="24"/>
          <w:szCs w:val="24"/>
        </w:rPr>
        <w:t>[9] Paskaidrojumus par kasācijas sūdzību iesniegusi prasītāja</w:t>
      </w:r>
      <w:r w:rsidR="00D26743">
        <w:rPr>
          <w:sz w:val="24"/>
          <w:szCs w:val="24"/>
        </w:rPr>
        <w:t>, norādot, ka spriedums un tiesneša pieņemtie lēmumi par pagaidu aizsardzības līdzekļa piemērošanu ir pamatoti un atbilst likumam. Tiesa kvalitatīvi un precīzi novērtējusi pušu argumentus konkrētā strīda izšķiršanā, bet atbildētājas iesniegtā kasācijas sūdzība neatbilst Civilprocesa likuma 450.</w:t>
      </w:r>
      <w:r w:rsidR="00A74B4D">
        <w:rPr>
          <w:sz w:val="24"/>
          <w:szCs w:val="24"/>
        </w:rPr>
        <w:noBreakHyphen/>
      </w:r>
      <w:r w:rsidR="00D26743">
        <w:rPr>
          <w:sz w:val="24"/>
          <w:szCs w:val="24"/>
        </w:rPr>
        <w:t>454.panta prasībām.</w:t>
      </w:r>
    </w:p>
    <w:p w14:paraId="6826FFDB" w14:textId="65A6DB96" w:rsidR="00684C04" w:rsidRDefault="00684C04" w:rsidP="00F967CC">
      <w:pPr>
        <w:spacing w:line="276" w:lineRule="auto"/>
        <w:ind w:firstLine="720"/>
        <w:jc w:val="both"/>
        <w:rPr>
          <w:sz w:val="24"/>
          <w:szCs w:val="24"/>
        </w:rPr>
      </w:pPr>
    </w:p>
    <w:p w14:paraId="4D42F563" w14:textId="3912FF5D" w:rsidR="00BC1D23" w:rsidRPr="00BC1D23" w:rsidRDefault="00BC1D23" w:rsidP="00F967CC">
      <w:pPr>
        <w:spacing w:line="276" w:lineRule="auto"/>
        <w:jc w:val="center"/>
        <w:rPr>
          <w:b/>
          <w:sz w:val="24"/>
          <w:szCs w:val="24"/>
        </w:rPr>
      </w:pPr>
      <w:r w:rsidRPr="00BC1D23">
        <w:rPr>
          <w:b/>
          <w:sz w:val="24"/>
          <w:szCs w:val="24"/>
        </w:rPr>
        <w:t>Motīvu daļa</w:t>
      </w:r>
    </w:p>
    <w:p w14:paraId="526DCC1F" w14:textId="77777777" w:rsidR="002B70B9" w:rsidRDefault="002B70B9" w:rsidP="00F967CC">
      <w:pPr>
        <w:spacing w:line="276" w:lineRule="auto"/>
        <w:ind w:firstLine="720"/>
        <w:jc w:val="both"/>
        <w:rPr>
          <w:sz w:val="24"/>
          <w:szCs w:val="24"/>
        </w:rPr>
      </w:pPr>
    </w:p>
    <w:p w14:paraId="223AB437" w14:textId="16304046" w:rsidR="002B70B9" w:rsidRDefault="00684C04" w:rsidP="00A74B4D">
      <w:pPr>
        <w:spacing w:line="276" w:lineRule="auto"/>
        <w:ind w:firstLine="567"/>
        <w:jc w:val="both"/>
        <w:rPr>
          <w:sz w:val="24"/>
          <w:szCs w:val="24"/>
        </w:rPr>
      </w:pPr>
      <w:r>
        <w:rPr>
          <w:sz w:val="24"/>
          <w:szCs w:val="24"/>
        </w:rPr>
        <w:lastRenderedPageBreak/>
        <w:t xml:space="preserve">[10] </w:t>
      </w:r>
      <w:r w:rsidR="002B70B9">
        <w:rPr>
          <w:sz w:val="24"/>
          <w:szCs w:val="24"/>
        </w:rPr>
        <w:t xml:space="preserve">Pārbaudījusi sprieduma likumību attiecībā uz argumentiem, kas minēti kasācijas sūdzībā, kā tas noteikts Civilprocesa likuma 473.panta pirmajā daļā, Augstākā tiesa atzīst, ka spriedums atceļams un lieta nododama jaunai izskatīšanai </w:t>
      </w:r>
      <w:r w:rsidR="004E0844">
        <w:rPr>
          <w:sz w:val="24"/>
          <w:szCs w:val="24"/>
        </w:rPr>
        <w:t>Jelgavas</w:t>
      </w:r>
      <w:r w:rsidR="002B70B9" w:rsidRPr="00782C8E">
        <w:rPr>
          <w:sz w:val="24"/>
          <w:szCs w:val="24"/>
        </w:rPr>
        <w:t xml:space="preserve"> tiesā</w:t>
      </w:r>
      <w:r w:rsidR="002B70B9">
        <w:rPr>
          <w:sz w:val="24"/>
          <w:szCs w:val="24"/>
        </w:rPr>
        <w:t>.</w:t>
      </w:r>
    </w:p>
    <w:p w14:paraId="5039B6C4" w14:textId="0D79C2C9" w:rsidR="00684C04" w:rsidRDefault="00684C04" w:rsidP="00A74B4D">
      <w:pPr>
        <w:spacing w:line="276" w:lineRule="auto"/>
        <w:ind w:firstLine="567"/>
        <w:jc w:val="both"/>
        <w:rPr>
          <w:sz w:val="24"/>
          <w:szCs w:val="24"/>
        </w:rPr>
      </w:pPr>
    </w:p>
    <w:p w14:paraId="62B083B8" w14:textId="3A54DD9F" w:rsidR="00935D0C" w:rsidRDefault="00C2240E" w:rsidP="00A74B4D">
      <w:pPr>
        <w:spacing w:line="276" w:lineRule="auto"/>
        <w:ind w:firstLine="567"/>
        <w:jc w:val="both"/>
        <w:rPr>
          <w:sz w:val="24"/>
          <w:szCs w:val="24"/>
        </w:rPr>
      </w:pPr>
      <w:r>
        <w:rPr>
          <w:sz w:val="24"/>
          <w:szCs w:val="24"/>
        </w:rPr>
        <w:t xml:space="preserve">[11] </w:t>
      </w:r>
      <w:r w:rsidR="00935D0C">
        <w:rPr>
          <w:sz w:val="24"/>
          <w:szCs w:val="24"/>
        </w:rPr>
        <w:t xml:space="preserve">Ir pamatots kasācijas sūdzības arguments par </w:t>
      </w:r>
      <w:bookmarkStart w:id="10" w:name="_Hlk494717337"/>
      <w:r w:rsidR="00935D0C">
        <w:rPr>
          <w:sz w:val="24"/>
          <w:szCs w:val="24"/>
        </w:rPr>
        <w:t xml:space="preserve">Komerclikuma 286. un 287.panta </w:t>
      </w:r>
      <w:bookmarkEnd w:id="10"/>
      <w:r w:rsidR="00935D0C">
        <w:rPr>
          <w:sz w:val="24"/>
          <w:szCs w:val="24"/>
        </w:rPr>
        <w:t>nepareizu piemērošanu</w:t>
      </w:r>
      <w:r w:rsidR="00935D0C" w:rsidRPr="00935D0C">
        <w:rPr>
          <w:sz w:val="24"/>
          <w:szCs w:val="24"/>
        </w:rPr>
        <w:t xml:space="preserve">. </w:t>
      </w:r>
    </w:p>
    <w:p w14:paraId="69BA06AD" w14:textId="04B60654" w:rsidR="00935D0C" w:rsidRDefault="00935D0C" w:rsidP="00A74B4D">
      <w:pPr>
        <w:spacing w:line="276" w:lineRule="auto"/>
        <w:ind w:firstLine="567"/>
        <w:jc w:val="both"/>
        <w:rPr>
          <w:sz w:val="24"/>
          <w:szCs w:val="24"/>
        </w:rPr>
      </w:pPr>
      <w:r>
        <w:rPr>
          <w:sz w:val="24"/>
          <w:szCs w:val="24"/>
        </w:rPr>
        <w:t xml:space="preserve">Komerclikuma 286.panta </w:t>
      </w:r>
      <w:r w:rsidR="0027404B">
        <w:rPr>
          <w:sz w:val="24"/>
          <w:szCs w:val="24"/>
        </w:rPr>
        <w:t>pirmās daļas 4.punktā</w:t>
      </w:r>
      <w:r>
        <w:rPr>
          <w:sz w:val="24"/>
          <w:szCs w:val="24"/>
        </w:rPr>
        <w:t xml:space="preserve"> noteikts iespējamais akcionāru sapulces lēmuma spēkā neesamības pamats, uz kura pastāvē</w:t>
      </w:r>
      <w:r w:rsidR="0027404B">
        <w:rPr>
          <w:sz w:val="24"/>
          <w:szCs w:val="24"/>
        </w:rPr>
        <w:t>šanu izskatāmajā lietā atsaukusies</w:t>
      </w:r>
      <w:r>
        <w:rPr>
          <w:sz w:val="24"/>
          <w:szCs w:val="24"/>
        </w:rPr>
        <w:t xml:space="preserve"> prasītāj</w:t>
      </w:r>
      <w:r w:rsidR="0027404B">
        <w:rPr>
          <w:sz w:val="24"/>
          <w:szCs w:val="24"/>
        </w:rPr>
        <w:t>a</w:t>
      </w:r>
      <w:r>
        <w:rPr>
          <w:sz w:val="24"/>
          <w:szCs w:val="24"/>
        </w:rPr>
        <w:t xml:space="preserve"> un uz ko</w:t>
      </w:r>
      <w:proofErr w:type="gramStart"/>
      <w:r>
        <w:rPr>
          <w:sz w:val="24"/>
          <w:szCs w:val="24"/>
        </w:rPr>
        <w:t xml:space="preserve"> balstoties tiesa prasību</w:t>
      </w:r>
      <w:proofErr w:type="gramEnd"/>
      <w:r>
        <w:rPr>
          <w:sz w:val="24"/>
          <w:szCs w:val="24"/>
        </w:rPr>
        <w:t xml:space="preserve"> apmierinājusi</w:t>
      </w:r>
      <w:r w:rsidR="001A184F">
        <w:rPr>
          <w:sz w:val="24"/>
          <w:szCs w:val="24"/>
        </w:rPr>
        <w:t xml:space="preserve">, proti, </w:t>
      </w:r>
      <w:r>
        <w:rPr>
          <w:sz w:val="24"/>
          <w:szCs w:val="24"/>
        </w:rPr>
        <w:t xml:space="preserve">– </w:t>
      </w:r>
      <w:r w:rsidRPr="00935D0C">
        <w:rPr>
          <w:sz w:val="24"/>
          <w:szCs w:val="24"/>
        </w:rPr>
        <w:t>pārkāpti likuma vai statūtu noteikumi par sapulces sasaukšanu vai ar to saistīto ziņu izsludināšanu</w:t>
      </w:r>
      <w:r>
        <w:rPr>
          <w:sz w:val="24"/>
          <w:szCs w:val="24"/>
        </w:rPr>
        <w:t>.</w:t>
      </w:r>
    </w:p>
    <w:p w14:paraId="7E773439" w14:textId="185E8C61" w:rsidR="00935D0C" w:rsidRDefault="00935D0C" w:rsidP="00A74B4D">
      <w:pPr>
        <w:spacing w:line="276" w:lineRule="auto"/>
        <w:ind w:firstLine="567"/>
        <w:jc w:val="both"/>
        <w:rPr>
          <w:sz w:val="24"/>
          <w:szCs w:val="24"/>
        </w:rPr>
      </w:pPr>
      <w:r>
        <w:rPr>
          <w:sz w:val="24"/>
          <w:szCs w:val="24"/>
        </w:rPr>
        <w:t>Tomēr minētā tiesību norma ir jāiztulko un jāpiemēro sistēmiski kopā ar attiecīgajām 287.panta normām, kurās noteikts subjektu loks, kuram ir prasības tiesības uz 286.pantā minētajiem pamatiem.</w:t>
      </w:r>
      <w:r w:rsidR="001A184F">
        <w:rPr>
          <w:sz w:val="24"/>
          <w:szCs w:val="24"/>
        </w:rPr>
        <w:t xml:space="preserve"> </w:t>
      </w:r>
    </w:p>
    <w:p w14:paraId="127C9A90" w14:textId="08CB9B71" w:rsidR="00935D0C" w:rsidRDefault="00935D0C" w:rsidP="00A74B4D">
      <w:pPr>
        <w:spacing w:line="276" w:lineRule="auto"/>
        <w:ind w:firstLine="567"/>
        <w:jc w:val="both"/>
        <w:rPr>
          <w:sz w:val="24"/>
          <w:szCs w:val="24"/>
        </w:rPr>
      </w:pPr>
      <w:r>
        <w:rPr>
          <w:sz w:val="24"/>
          <w:szCs w:val="24"/>
        </w:rPr>
        <w:t xml:space="preserve">Komerclikuma 287.panta pirmās daļas 3.punktā </w:t>
      </w:r>
      <w:r w:rsidR="001A184F">
        <w:rPr>
          <w:sz w:val="24"/>
          <w:szCs w:val="24"/>
        </w:rPr>
        <w:t>ir tieši un nepārprotami noteikts, ka</w:t>
      </w:r>
      <w:r w:rsidR="002B70B9">
        <w:rPr>
          <w:sz w:val="24"/>
          <w:szCs w:val="24"/>
        </w:rPr>
        <w:t xml:space="preserve"> 286.panta 4.</w:t>
      </w:r>
      <w:r w:rsidRPr="00935D0C">
        <w:rPr>
          <w:sz w:val="24"/>
          <w:szCs w:val="24"/>
        </w:rPr>
        <w:t xml:space="preserve">punktā minētajā gadījumā </w:t>
      </w:r>
      <w:r w:rsidR="001A184F">
        <w:rPr>
          <w:sz w:val="24"/>
          <w:szCs w:val="24"/>
        </w:rPr>
        <w:t xml:space="preserve">prasības tiesības ir </w:t>
      </w:r>
      <w:r w:rsidR="001A184F" w:rsidRPr="00935D0C">
        <w:rPr>
          <w:sz w:val="24"/>
          <w:szCs w:val="24"/>
        </w:rPr>
        <w:t>akcionār</w:t>
      </w:r>
      <w:r w:rsidR="001A184F">
        <w:rPr>
          <w:sz w:val="24"/>
          <w:szCs w:val="24"/>
        </w:rPr>
        <w:t>am</w:t>
      </w:r>
      <w:r w:rsidR="001A184F" w:rsidRPr="00935D0C">
        <w:rPr>
          <w:sz w:val="24"/>
          <w:szCs w:val="24"/>
        </w:rPr>
        <w:t>, kas nav piedalījies sapulcē</w:t>
      </w:r>
      <w:r w:rsidR="001A184F">
        <w:rPr>
          <w:sz w:val="24"/>
          <w:szCs w:val="24"/>
        </w:rPr>
        <w:t>.</w:t>
      </w:r>
    </w:p>
    <w:p w14:paraId="50BA7837" w14:textId="737C483C" w:rsidR="001A184F" w:rsidRPr="00DD7627" w:rsidRDefault="001A184F" w:rsidP="00A74B4D">
      <w:pPr>
        <w:spacing w:line="276" w:lineRule="auto"/>
        <w:ind w:firstLine="567"/>
        <w:jc w:val="both"/>
        <w:rPr>
          <w:sz w:val="24"/>
          <w:szCs w:val="24"/>
        </w:rPr>
      </w:pPr>
      <w:r>
        <w:rPr>
          <w:sz w:val="24"/>
          <w:szCs w:val="24"/>
        </w:rPr>
        <w:t xml:space="preserve">Prasītāja ir piedalījusies akcionāru sapulcē, ko arī spriedumā konstatējusi tiesa. Tādēļ saskaņā ar Komerclikuma 287.panta pirmās daļas 3.punktu tai nav prasības tiesību uz </w:t>
      </w:r>
      <w:r w:rsidR="002B70B9">
        <w:rPr>
          <w:sz w:val="24"/>
          <w:szCs w:val="24"/>
        </w:rPr>
        <w:t>286.panta 4.</w:t>
      </w:r>
      <w:r w:rsidRPr="00935D0C">
        <w:rPr>
          <w:sz w:val="24"/>
          <w:szCs w:val="24"/>
        </w:rPr>
        <w:t>punktā</w:t>
      </w:r>
      <w:r>
        <w:rPr>
          <w:sz w:val="24"/>
          <w:szCs w:val="24"/>
        </w:rPr>
        <w:t xml:space="preserve"> noteiktā pamata</w:t>
      </w:r>
      <w:r w:rsidR="00DD7627">
        <w:rPr>
          <w:sz w:val="24"/>
          <w:szCs w:val="24"/>
        </w:rPr>
        <w:t xml:space="preserve">, un līdz ar to zūd nozīme prasības pamatam </w:t>
      </w:r>
      <w:r w:rsidR="00DD7627" w:rsidRPr="00DD7627">
        <w:rPr>
          <w:sz w:val="24"/>
          <w:szCs w:val="24"/>
        </w:rPr>
        <w:t>par sapulces sasaukšanu vai ar to saistīto ziņu izsludināšanu</w:t>
      </w:r>
      <w:r>
        <w:rPr>
          <w:sz w:val="24"/>
          <w:szCs w:val="24"/>
        </w:rPr>
        <w:t>.</w:t>
      </w:r>
      <w:r w:rsidR="00DD7627">
        <w:rPr>
          <w:sz w:val="24"/>
          <w:szCs w:val="24"/>
        </w:rPr>
        <w:t xml:space="preserve"> Lai tiesa </w:t>
      </w:r>
      <w:proofErr w:type="spellStart"/>
      <w:r w:rsidR="00DD7627">
        <w:rPr>
          <w:i/>
          <w:sz w:val="24"/>
          <w:szCs w:val="24"/>
        </w:rPr>
        <w:t>contra</w:t>
      </w:r>
      <w:proofErr w:type="spellEnd"/>
      <w:r w:rsidR="00DD7627">
        <w:rPr>
          <w:i/>
          <w:sz w:val="24"/>
          <w:szCs w:val="24"/>
        </w:rPr>
        <w:t xml:space="preserve"> </w:t>
      </w:r>
      <w:proofErr w:type="spellStart"/>
      <w:r w:rsidR="00DD7627">
        <w:rPr>
          <w:i/>
          <w:sz w:val="24"/>
          <w:szCs w:val="24"/>
        </w:rPr>
        <w:t>legem</w:t>
      </w:r>
      <w:proofErr w:type="spellEnd"/>
      <w:r w:rsidR="00DD7627">
        <w:rPr>
          <w:sz w:val="24"/>
          <w:szCs w:val="24"/>
        </w:rPr>
        <w:t xml:space="preserve"> nospriestu pretēji minētajām normām, </w:t>
      </w:r>
      <w:r w:rsidR="00A01535">
        <w:rPr>
          <w:sz w:val="24"/>
          <w:szCs w:val="24"/>
        </w:rPr>
        <w:t xml:space="preserve">ir jāpastāv </w:t>
      </w:r>
      <w:r w:rsidR="00DD7627">
        <w:rPr>
          <w:sz w:val="24"/>
          <w:szCs w:val="24"/>
        </w:rPr>
        <w:t>ārkārtīgi nozīm</w:t>
      </w:r>
      <w:r w:rsidR="00A01535">
        <w:rPr>
          <w:sz w:val="24"/>
          <w:szCs w:val="24"/>
        </w:rPr>
        <w:t>īgiem</w:t>
      </w:r>
      <w:r w:rsidR="00DD7627">
        <w:rPr>
          <w:sz w:val="24"/>
          <w:szCs w:val="24"/>
        </w:rPr>
        <w:t xml:space="preserve"> apstāk</w:t>
      </w:r>
      <w:r w:rsidR="00A01535">
        <w:rPr>
          <w:sz w:val="24"/>
          <w:szCs w:val="24"/>
        </w:rPr>
        <w:t>ļiem</w:t>
      </w:r>
      <w:r w:rsidR="00DD7627">
        <w:rPr>
          <w:sz w:val="24"/>
          <w:szCs w:val="24"/>
        </w:rPr>
        <w:t xml:space="preserve"> un </w:t>
      </w:r>
      <w:r w:rsidR="00A01535">
        <w:rPr>
          <w:sz w:val="24"/>
          <w:szCs w:val="24"/>
        </w:rPr>
        <w:t>ļoti nopietnam</w:t>
      </w:r>
      <w:r w:rsidR="00DD7627">
        <w:rPr>
          <w:sz w:val="24"/>
          <w:szCs w:val="24"/>
        </w:rPr>
        <w:t xml:space="preserve"> pamatojumam, kāpēc minētās normas šādos apstākļos nav piemērojamas. </w:t>
      </w:r>
    </w:p>
    <w:p w14:paraId="204062F2" w14:textId="70619A64" w:rsidR="00935D0C" w:rsidRDefault="00FF290C" w:rsidP="00A74B4D">
      <w:pPr>
        <w:spacing w:line="276" w:lineRule="auto"/>
        <w:ind w:firstLine="567"/>
        <w:jc w:val="both"/>
        <w:rPr>
          <w:sz w:val="24"/>
          <w:szCs w:val="24"/>
        </w:rPr>
      </w:pPr>
      <w:r w:rsidRPr="00782C8E">
        <w:rPr>
          <w:sz w:val="24"/>
          <w:szCs w:val="24"/>
        </w:rPr>
        <w:t>Tiesa spriedumā vispār nav vērtējusi minēto normu piemērošanu, lai gan tās tieši attiecināmas uz lietas apstākļiem. Tas ir patstāvīgs pam</w:t>
      </w:r>
      <w:r w:rsidR="00DD7627">
        <w:rPr>
          <w:sz w:val="24"/>
          <w:szCs w:val="24"/>
        </w:rPr>
        <w:t>ats sprieduma atcelšanai</w:t>
      </w:r>
      <w:r w:rsidR="0027404B">
        <w:rPr>
          <w:sz w:val="24"/>
          <w:szCs w:val="24"/>
        </w:rPr>
        <w:t>.</w:t>
      </w:r>
    </w:p>
    <w:p w14:paraId="21114750" w14:textId="77777777" w:rsidR="00FF290C" w:rsidRDefault="00FF290C" w:rsidP="00A74B4D">
      <w:pPr>
        <w:spacing w:line="276" w:lineRule="auto"/>
        <w:ind w:firstLine="567"/>
        <w:jc w:val="both"/>
        <w:rPr>
          <w:sz w:val="24"/>
          <w:szCs w:val="24"/>
        </w:rPr>
      </w:pPr>
    </w:p>
    <w:p w14:paraId="0B2AA10A" w14:textId="5D33AB4B" w:rsidR="0007009F" w:rsidRDefault="002B70B9" w:rsidP="00A74B4D">
      <w:pPr>
        <w:spacing w:line="276" w:lineRule="auto"/>
        <w:ind w:firstLine="567"/>
        <w:jc w:val="both"/>
        <w:rPr>
          <w:sz w:val="24"/>
          <w:szCs w:val="24"/>
        </w:rPr>
      </w:pPr>
      <w:r>
        <w:rPr>
          <w:sz w:val="24"/>
          <w:szCs w:val="24"/>
        </w:rPr>
        <w:t>[12</w:t>
      </w:r>
      <w:r w:rsidR="0007009F">
        <w:rPr>
          <w:sz w:val="24"/>
          <w:szCs w:val="24"/>
        </w:rPr>
        <w:t xml:space="preserve">] </w:t>
      </w:r>
      <w:r w:rsidR="00CF5548" w:rsidRPr="00782C8E">
        <w:rPr>
          <w:sz w:val="24"/>
          <w:szCs w:val="24"/>
        </w:rPr>
        <w:t xml:space="preserve">Pārsūdzētā sprieduma </w:t>
      </w:r>
      <w:proofErr w:type="spellStart"/>
      <w:r w:rsidR="00CF5548" w:rsidRPr="00782C8E">
        <w:rPr>
          <w:sz w:val="24"/>
          <w:szCs w:val="24"/>
        </w:rPr>
        <w:t>pamatmotīvs</w:t>
      </w:r>
      <w:proofErr w:type="spellEnd"/>
      <w:r w:rsidR="00CF5548" w:rsidRPr="00782C8E">
        <w:rPr>
          <w:sz w:val="24"/>
          <w:szCs w:val="24"/>
        </w:rPr>
        <w:t xml:space="preserve"> ir tiesas konstatētais</w:t>
      </w:r>
      <w:r w:rsidR="0007009F" w:rsidRPr="00782C8E">
        <w:rPr>
          <w:sz w:val="24"/>
          <w:szCs w:val="24"/>
        </w:rPr>
        <w:t xml:space="preserve"> </w:t>
      </w:r>
      <w:proofErr w:type="spellStart"/>
      <w:r w:rsidR="0007009F" w:rsidRPr="00782C8E">
        <w:rPr>
          <w:sz w:val="24"/>
          <w:szCs w:val="24"/>
        </w:rPr>
        <w:t>reiderisma</w:t>
      </w:r>
      <w:proofErr w:type="spellEnd"/>
      <w:r w:rsidR="0007009F" w:rsidRPr="00782C8E">
        <w:rPr>
          <w:sz w:val="24"/>
          <w:szCs w:val="24"/>
        </w:rPr>
        <w:t xml:space="preserve"> fakts, kas, tiesas</w:t>
      </w:r>
      <w:r w:rsidR="00A74B4D">
        <w:rPr>
          <w:sz w:val="24"/>
          <w:szCs w:val="24"/>
        </w:rPr>
        <w:t xml:space="preserve"> ieska</w:t>
      </w:r>
      <w:r w:rsidR="0007009F" w:rsidRPr="00782C8E">
        <w:rPr>
          <w:sz w:val="24"/>
          <w:szCs w:val="24"/>
        </w:rPr>
        <w:t>t</w:t>
      </w:r>
      <w:r w:rsidR="00A74B4D">
        <w:rPr>
          <w:sz w:val="24"/>
          <w:szCs w:val="24"/>
        </w:rPr>
        <w:t>ā</w:t>
      </w:r>
      <w:r w:rsidR="0007009F" w:rsidRPr="00782C8E">
        <w:rPr>
          <w:sz w:val="24"/>
          <w:szCs w:val="24"/>
        </w:rPr>
        <w:t xml:space="preserve">, </w:t>
      </w:r>
      <w:r w:rsidR="00B41AF7" w:rsidRPr="00782C8E">
        <w:rPr>
          <w:sz w:val="24"/>
          <w:szCs w:val="24"/>
        </w:rPr>
        <w:t xml:space="preserve">savā būtībā ir prettiesisks un tādēļ </w:t>
      </w:r>
      <w:r w:rsidR="0007009F" w:rsidRPr="00782C8E">
        <w:rPr>
          <w:sz w:val="24"/>
          <w:szCs w:val="24"/>
        </w:rPr>
        <w:t>dod pamatu atkāpties no formālas likuma ievērošanas.</w:t>
      </w:r>
    </w:p>
    <w:p w14:paraId="37ECF655" w14:textId="1F779390" w:rsidR="0007009F" w:rsidRDefault="00E84515" w:rsidP="00A74B4D">
      <w:pPr>
        <w:spacing w:line="276" w:lineRule="auto"/>
        <w:ind w:firstLine="567"/>
        <w:jc w:val="both"/>
        <w:rPr>
          <w:sz w:val="24"/>
          <w:szCs w:val="24"/>
        </w:rPr>
      </w:pPr>
      <w:r>
        <w:rPr>
          <w:sz w:val="24"/>
          <w:szCs w:val="24"/>
        </w:rPr>
        <w:t>Augstākā tiesa piekrīt kasācij</w:t>
      </w:r>
      <w:r w:rsidR="0007009F">
        <w:rPr>
          <w:sz w:val="24"/>
          <w:szCs w:val="24"/>
        </w:rPr>
        <w:t xml:space="preserve">as sūdzībā norādītajam, ka pārsūdzētajā spriedumā tiesa nav sniegusi </w:t>
      </w:r>
      <w:proofErr w:type="spellStart"/>
      <w:r w:rsidR="0007009F">
        <w:rPr>
          <w:sz w:val="24"/>
          <w:szCs w:val="24"/>
        </w:rPr>
        <w:t>reiderisma</w:t>
      </w:r>
      <w:proofErr w:type="spellEnd"/>
      <w:r w:rsidR="0007009F">
        <w:rPr>
          <w:sz w:val="24"/>
          <w:szCs w:val="24"/>
        </w:rPr>
        <w:t xml:space="preserve"> jēdzienu un nav definējusi tā pazīmes.</w:t>
      </w:r>
      <w:r w:rsidR="00212824">
        <w:rPr>
          <w:sz w:val="24"/>
          <w:szCs w:val="24"/>
        </w:rPr>
        <w:t xml:space="preserve"> Līdz ar to no sprieduma nav saprotams, kā</w:t>
      </w:r>
      <w:r w:rsidR="00EC529C">
        <w:rPr>
          <w:sz w:val="24"/>
          <w:szCs w:val="24"/>
        </w:rPr>
        <w:t>pēc</w:t>
      </w:r>
      <w:r w:rsidR="00212824">
        <w:rPr>
          <w:sz w:val="24"/>
          <w:szCs w:val="24"/>
        </w:rPr>
        <w:t xml:space="preserve"> </w:t>
      </w:r>
      <w:proofErr w:type="spellStart"/>
      <w:r w:rsidR="00212824">
        <w:rPr>
          <w:sz w:val="24"/>
          <w:szCs w:val="24"/>
        </w:rPr>
        <w:t>reiderisms</w:t>
      </w:r>
      <w:proofErr w:type="spellEnd"/>
      <w:r w:rsidR="00EC529C">
        <w:rPr>
          <w:sz w:val="24"/>
          <w:szCs w:val="24"/>
        </w:rPr>
        <w:t xml:space="preserve"> tādā izpratnē, kā to definējusi tiesa, </w:t>
      </w:r>
      <w:r w:rsidR="00212824">
        <w:rPr>
          <w:sz w:val="24"/>
          <w:szCs w:val="24"/>
        </w:rPr>
        <w:t xml:space="preserve">varētu </w:t>
      </w:r>
      <w:r w:rsidR="00EC529C">
        <w:rPr>
          <w:sz w:val="24"/>
          <w:szCs w:val="24"/>
        </w:rPr>
        <w:t>būt prettiesisks</w:t>
      </w:r>
      <w:r w:rsidR="00212824">
        <w:rPr>
          <w:sz w:val="24"/>
          <w:szCs w:val="24"/>
        </w:rPr>
        <w:t xml:space="preserve">. Tiesa tikai secina, ka </w:t>
      </w:r>
      <w:r w:rsidR="005B419B">
        <w:rPr>
          <w:i/>
          <w:sz w:val="24"/>
          <w:szCs w:val="24"/>
        </w:rPr>
        <w:t>„</w:t>
      </w:r>
      <w:r w:rsidR="00212824" w:rsidRPr="00212824">
        <w:rPr>
          <w:i/>
          <w:sz w:val="24"/>
          <w:szCs w:val="24"/>
        </w:rPr>
        <w:t xml:space="preserve">kontroles pārņemšanai pār uzņēmumu tiek izmantoti atļauti un likumīgi līdzekļi un ka noskaidrotie apstākļi norāda uz to, ka ir konstatējamas </w:t>
      </w:r>
      <w:proofErr w:type="spellStart"/>
      <w:r w:rsidR="00212824" w:rsidRPr="00212824">
        <w:rPr>
          <w:i/>
          <w:sz w:val="24"/>
          <w:szCs w:val="24"/>
        </w:rPr>
        <w:t>reiderisma</w:t>
      </w:r>
      <w:proofErr w:type="spellEnd"/>
      <w:r w:rsidR="00212824" w:rsidRPr="00212824">
        <w:rPr>
          <w:i/>
          <w:sz w:val="24"/>
          <w:szCs w:val="24"/>
        </w:rPr>
        <w:t xml:space="preserve"> pazīmes”</w:t>
      </w:r>
      <w:r w:rsidR="00212824">
        <w:rPr>
          <w:sz w:val="24"/>
          <w:szCs w:val="24"/>
        </w:rPr>
        <w:t xml:space="preserve"> (</w:t>
      </w:r>
      <w:r w:rsidR="00212824" w:rsidRPr="00F339FE">
        <w:rPr>
          <w:i/>
          <w:sz w:val="24"/>
          <w:szCs w:val="24"/>
        </w:rPr>
        <w:t xml:space="preserve">sprieduma </w:t>
      </w:r>
      <w:r w:rsidR="0027404B">
        <w:rPr>
          <w:i/>
          <w:sz w:val="24"/>
          <w:szCs w:val="24"/>
        </w:rPr>
        <w:t>[5.5</w:t>
      </w:r>
      <w:r w:rsidR="008147B5" w:rsidRPr="00F339FE">
        <w:rPr>
          <w:i/>
          <w:sz w:val="24"/>
          <w:szCs w:val="24"/>
        </w:rPr>
        <w:t>] punkts</w:t>
      </w:r>
      <w:r w:rsidR="008147B5">
        <w:rPr>
          <w:sz w:val="24"/>
          <w:szCs w:val="24"/>
        </w:rPr>
        <w:t>)</w:t>
      </w:r>
      <w:r w:rsidR="00212824">
        <w:rPr>
          <w:sz w:val="24"/>
          <w:szCs w:val="24"/>
        </w:rPr>
        <w:t>.</w:t>
      </w:r>
    </w:p>
    <w:p w14:paraId="6775E399" w14:textId="045137ED" w:rsidR="0007009F" w:rsidRDefault="002B70B9" w:rsidP="00A74B4D">
      <w:pPr>
        <w:spacing w:line="276" w:lineRule="auto"/>
        <w:ind w:firstLine="567"/>
        <w:jc w:val="both"/>
        <w:rPr>
          <w:sz w:val="24"/>
          <w:szCs w:val="24"/>
        </w:rPr>
      </w:pPr>
      <w:r>
        <w:rPr>
          <w:sz w:val="24"/>
          <w:szCs w:val="24"/>
        </w:rPr>
        <w:t>[12</w:t>
      </w:r>
      <w:r w:rsidR="00212824">
        <w:rPr>
          <w:sz w:val="24"/>
          <w:szCs w:val="24"/>
        </w:rPr>
        <w:t xml:space="preserve">.1] </w:t>
      </w:r>
      <w:r w:rsidR="00DC6CA2">
        <w:rPr>
          <w:sz w:val="24"/>
          <w:szCs w:val="24"/>
        </w:rPr>
        <w:t xml:space="preserve">Lai gan </w:t>
      </w:r>
      <w:proofErr w:type="spellStart"/>
      <w:r w:rsidR="00DC6CA2">
        <w:rPr>
          <w:sz w:val="24"/>
          <w:szCs w:val="24"/>
        </w:rPr>
        <w:t>r</w:t>
      </w:r>
      <w:r w:rsidR="0007009F">
        <w:rPr>
          <w:sz w:val="24"/>
          <w:szCs w:val="24"/>
        </w:rPr>
        <w:t>eiderisma</w:t>
      </w:r>
      <w:proofErr w:type="spellEnd"/>
      <w:r w:rsidR="0007009F">
        <w:rPr>
          <w:sz w:val="24"/>
          <w:szCs w:val="24"/>
        </w:rPr>
        <w:t xml:space="preserve"> jēdziens šobrīd nav definēts likumā</w:t>
      </w:r>
      <w:r w:rsidR="00DC6CA2">
        <w:rPr>
          <w:sz w:val="24"/>
          <w:szCs w:val="24"/>
        </w:rPr>
        <w:t>,</w:t>
      </w:r>
      <w:r w:rsidR="0007009F">
        <w:rPr>
          <w:sz w:val="24"/>
          <w:szCs w:val="24"/>
        </w:rPr>
        <w:t xml:space="preserve"> </w:t>
      </w:r>
      <w:r w:rsidR="00EC529C">
        <w:rPr>
          <w:sz w:val="24"/>
          <w:szCs w:val="24"/>
        </w:rPr>
        <w:t>ar šo jēdzienu parasti saprot kontroles prettiesisku pārņemšanu pār komercsabiedrību vai tās aktīviem. T</w:t>
      </w:r>
      <w:r w:rsidR="0007009F">
        <w:rPr>
          <w:sz w:val="24"/>
          <w:szCs w:val="24"/>
        </w:rPr>
        <w:t xml:space="preserve">iesai kā tiesību piemērotājai nav liegts </w:t>
      </w:r>
      <w:r w:rsidR="005C75F2">
        <w:rPr>
          <w:sz w:val="24"/>
          <w:szCs w:val="24"/>
        </w:rPr>
        <w:t xml:space="preserve">tiesību prakses ietvaros </w:t>
      </w:r>
      <w:r w:rsidR="0007009F">
        <w:rPr>
          <w:sz w:val="24"/>
          <w:szCs w:val="24"/>
        </w:rPr>
        <w:t xml:space="preserve">izveidot un attīstīt </w:t>
      </w:r>
      <w:r w:rsidR="00EC529C">
        <w:rPr>
          <w:sz w:val="24"/>
          <w:szCs w:val="24"/>
        </w:rPr>
        <w:t xml:space="preserve">likumā tieši nedefinētus </w:t>
      </w:r>
      <w:r w:rsidR="0007009F">
        <w:rPr>
          <w:sz w:val="24"/>
          <w:szCs w:val="24"/>
        </w:rPr>
        <w:t>juridiskos jēdzienus un koncepcijas.</w:t>
      </w:r>
      <w:r w:rsidR="00DC6CA2">
        <w:rPr>
          <w:sz w:val="24"/>
          <w:szCs w:val="24"/>
        </w:rPr>
        <w:t xml:space="preserve"> Tomēr tas darāms, ievērojot zināmu metodoloģiju, kas konkrētajā gadījumā nav </w:t>
      </w:r>
      <w:r w:rsidR="005C75F2">
        <w:rPr>
          <w:sz w:val="24"/>
          <w:szCs w:val="24"/>
        </w:rPr>
        <w:t>pienācīgi veikts</w:t>
      </w:r>
      <w:r w:rsidR="00DC6CA2">
        <w:rPr>
          <w:sz w:val="24"/>
          <w:szCs w:val="24"/>
        </w:rPr>
        <w:t>.</w:t>
      </w:r>
    </w:p>
    <w:p w14:paraId="68E942DE" w14:textId="3AF16778" w:rsidR="00D06A04" w:rsidRDefault="00D06A04" w:rsidP="00A74B4D">
      <w:pPr>
        <w:spacing w:line="276" w:lineRule="auto"/>
        <w:ind w:firstLine="567"/>
        <w:jc w:val="both"/>
        <w:rPr>
          <w:sz w:val="24"/>
          <w:szCs w:val="24"/>
        </w:rPr>
      </w:pPr>
      <w:r>
        <w:rPr>
          <w:sz w:val="24"/>
          <w:szCs w:val="24"/>
        </w:rPr>
        <w:t xml:space="preserve">Jēdziena definēšana nozīmē </w:t>
      </w:r>
      <w:r w:rsidR="00B41AF7">
        <w:rPr>
          <w:sz w:val="24"/>
          <w:szCs w:val="24"/>
        </w:rPr>
        <w:t>definējamā</w:t>
      </w:r>
      <w:r w:rsidR="00AF371F">
        <w:rPr>
          <w:sz w:val="24"/>
          <w:szCs w:val="24"/>
        </w:rPr>
        <w:t xml:space="preserve"> </w:t>
      </w:r>
      <w:r w:rsidR="005C75F2">
        <w:rPr>
          <w:sz w:val="24"/>
          <w:szCs w:val="24"/>
        </w:rPr>
        <w:t>objekta</w:t>
      </w:r>
      <w:r w:rsidR="00AF371F">
        <w:rPr>
          <w:sz w:val="24"/>
          <w:szCs w:val="24"/>
        </w:rPr>
        <w:t xml:space="preserve"> </w:t>
      </w:r>
      <w:r w:rsidR="006958D5">
        <w:rPr>
          <w:sz w:val="24"/>
          <w:szCs w:val="24"/>
        </w:rPr>
        <w:t xml:space="preserve">abstrahēšanu un </w:t>
      </w:r>
      <w:r w:rsidR="00AF371F">
        <w:rPr>
          <w:sz w:val="24"/>
          <w:szCs w:val="24"/>
        </w:rPr>
        <w:t xml:space="preserve">tā </w:t>
      </w:r>
      <w:r>
        <w:rPr>
          <w:sz w:val="24"/>
          <w:szCs w:val="24"/>
        </w:rPr>
        <w:t xml:space="preserve">būtisko pazīmju aprakstīšanu, par būtiskajām pazīmēm uzskatot tās, kuras nošķir šo </w:t>
      </w:r>
      <w:r w:rsidR="005C75F2">
        <w:rPr>
          <w:sz w:val="24"/>
          <w:szCs w:val="24"/>
        </w:rPr>
        <w:t xml:space="preserve">objektu </w:t>
      </w:r>
      <w:r>
        <w:rPr>
          <w:sz w:val="24"/>
          <w:szCs w:val="24"/>
        </w:rPr>
        <w:t xml:space="preserve">no citiem </w:t>
      </w:r>
      <w:r w:rsidR="005C75F2">
        <w:rPr>
          <w:sz w:val="24"/>
          <w:szCs w:val="24"/>
        </w:rPr>
        <w:t>objektiem</w:t>
      </w:r>
      <w:r w:rsidR="006958D5">
        <w:rPr>
          <w:sz w:val="24"/>
          <w:szCs w:val="24"/>
        </w:rPr>
        <w:t xml:space="preserve"> </w:t>
      </w:r>
      <w:proofErr w:type="gramStart"/>
      <w:r w:rsidR="006958D5" w:rsidRPr="008147B5">
        <w:rPr>
          <w:sz w:val="24"/>
          <w:szCs w:val="24"/>
        </w:rPr>
        <w:t>(</w:t>
      </w:r>
      <w:proofErr w:type="gramEnd"/>
      <w:r w:rsidR="006958D5" w:rsidRPr="005C75F2">
        <w:rPr>
          <w:i/>
          <w:sz w:val="24"/>
          <w:szCs w:val="24"/>
        </w:rPr>
        <w:t xml:space="preserve">sk., piem., </w:t>
      </w:r>
      <w:r w:rsidR="005B419B">
        <w:rPr>
          <w:i/>
          <w:sz w:val="24"/>
          <w:szCs w:val="24"/>
        </w:rPr>
        <w:t>šķirkli „</w:t>
      </w:r>
      <w:r w:rsidR="00AF371F" w:rsidRPr="005C75F2">
        <w:rPr>
          <w:i/>
          <w:sz w:val="24"/>
          <w:szCs w:val="24"/>
        </w:rPr>
        <w:t xml:space="preserve">Jēdziens” – </w:t>
      </w:r>
      <w:r w:rsidR="006958D5" w:rsidRPr="005C75F2">
        <w:rPr>
          <w:i/>
          <w:sz w:val="24"/>
          <w:szCs w:val="24"/>
        </w:rPr>
        <w:t>Latviešu konversācijas vārdnīca</w:t>
      </w:r>
      <w:r w:rsidR="00A74B4D">
        <w:rPr>
          <w:i/>
          <w:sz w:val="24"/>
          <w:szCs w:val="24"/>
        </w:rPr>
        <w:t>.</w:t>
      </w:r>
      <w:r w:rsidR="006958D5" w:rsidRPr="005C75F2">
        <w:rPr>
          <w:i/>
          <w:sz w:val="24"/>
          <w:szCs w:val="24"/>
        </w:rPr>
        <w:t xml:space="preserve"> </w:t>
      </w:r>
      <w:r w:rsidR="00AF371F" w:rsidRPr="005C75F2">
        <w:rPr>
          <w:i/>
          <w:sz w:val="24"/>
          <w:szCs w:val="24"/>
        </w:rPr>
        <w:t>Rīga: A.Gulbja apgādībā, 1931</w:t>
      </w:r>
      <w:r w:rsidR="00A74B4D">
        <w:rPr>
          <w:i/>
          <w:sz w:val="24"/>
          <w:szCs w:val="24"/>
        </w:rPr>
        <w:noBreakHyphen/>
      </w:r>
      <w:r w:rsidR="00AF371F" w:rsidRPr="005C75F2">
        <w:rPr>
          <w:i/>
          <w:sz w:val="24"/>
          <w:szCs w:val="24"/>
        </w:rPr>
        <w:t>1932, 14266.sleja</w:t>
      </w:r>
      <w:r w:rsidR="00AF371F" w:rsidRPr="008147B5">
        <w:rPr>
          <w:sz w:val="24"/>
          <w:szCs w:val="24"/>
        </w:rPr>
        <w:t>)</w:t>
      </w:r>
      <w:r w:rsidR="00AF371F">
        <w:rPr>
          <w:sz w:val="24"/>
          <w:szCs w:val="24"/>
        </w:rPr>
        <w:t>.</w:t>
      </w:r>
      <w:r w:rsidR="005C75F2">
        <w:rPr>
          <w:sz w:val="24"/>
          <w:szCs w:val="24"/>
        </w:rPr>
        <w:t xml:space="preserve"> </w:t>
      </w:r>
    </w:p>
    <w:p w14:paraId="7AA0BAF3" w14:textId="5D5DC0B6" w:rsidR="005C75F2" w:rsidRDefault="005C75F2" w:rsidP="00A74B4D">
      <w:pPr>
        <w:spacing w:line="276" w:lineRule="auto"/>
        <w:ind w:firstLine="567"/>
        <w:jc w:val="both"/>
        <w:rPr>
          <w:sz w:val="24"/>
          <w:szCs w:val="24"/>
        </w:rPr>
      </w:pPr>
      <w:r>
        <w:rPr>
          <w:sz w:val="24"/>
          <w:szCs w:val="24"/>
        </w:rPr>
        <w:t xml:space="preserve">Ja par </w:t>
      </w:r>
      <w:proofErr w:type="spellStart"/>
      <w:r>
        <w:rPr>
          <w:sz w:val="24"/>
          <w:szCs w:val="24"/>
        </w:rPr>
        <w:t>reiderismu</w:t>
      </w:r>
      <w:proofErr w:type="spellEnd"/>
      <w:r>
        <w:rPr>
          <w:sz w:val="24"/>
          <w:szCs w:val="24"/>
        </w:rPr>
        <w:t xml:space="preserve"> atzīst </w:t>
      </w:r>
      <w:r w:rsidR="00B41AF7">
        <w:rPr>
          <w:sz w:val="24"/>
          <w:szCs w:val="24"/>
        </w:rPr>
        <w:t>pārsūdzētajā spriedumā</w:t>
      </w:r>
      <w:r>
        <w:rPr>
          <w:sz w:val="24"/>
          <w:szCs w:val="24"/>
        </w:rPr>
        <w:t xml:space="preserve"> </w:t>
      </w:r>
      <w:r w:rsidR="00B41AF7">
        <w:rPr>
          <w:sz w:val="24"/>
          <w:szCs w:val="24"/>
        </w:rPr>
        <w:t>definēto</w:t>
      </w:r>
      <w:r>
        <w:rPr>
          <w:sz w:val="24"/>
          <w:szCs w:val="24"/>
        </w:rPr>
        <w:t xml:space="preserve"> rīcību – kontroles pārņemšanu pār uzņēmumu ar atļautiem un likumīgiem līdzekļiem, tad jāsecina, ka jebkura likumīga valdes </w:t>
      </w:r>
      <w:r>
        <w:rPr>
          <w:sz w:val="24"/>
          <w:szCs w:val="24"/>
        </w:rPr>
        <w:lastRenderedPageBreak/>
        <w:t xml:space="preserve">vai padomes sastāva maiņa, akcionāru maiņa akciju pārdošanas gadījumā u.tml. varētu tikt dēvēta par </w:t>
      </w:r>
      <w:proofErr w:type="spellStart"/>
      <w:r>
        <w:rPr>
          <w:sz w:val="24"/>
          <w:szCs w:val="24"/>
        </w:rPr>
        <w:t>reiderismu</w:t>
      </w:r>
      <w:proofErr w:type="spellEnd"/>
      <w:r>
        <w:rPr>
          <w:sz w:val="24"/>
          <w:szCs w:val="24"/>
        </w:rPr>
        <w:t>, jo tā rezultātā objektīvi mainās kontrole pār uzņēmumu</w:t>
      </w:r>
      <w:r w:rsidR="00543590">
        <w:rPr>
          <w:sz w:val="24"/>
          <w:szCs w:val="24"/>
        </w:rPr>
        <w:t>, turklāt likumīgi</w:t>
      </w:r>
      <w:r>
        <w:rPr>
          <w:sz w:val="24"/>
          <w:szCs w:val="24"/>
        </w:rPr>
        <w:t xml:space="preserve">. </w:t>
      </w:r>
      <w:r w:rsidR="00B41AF7">
        <w:rPr>
          <w:sz w:val="24"/>
          <w:szCs w:val="24"/>
        </w:rPr>
        <w:t xml:space="preserve">Līdz ar to ir acīmredzams, ka </w:t>
      </w:r>
      <w:proofErr w:type="spellStart"/>
      <w:r w:rsidR="00782C8E">
        <w:rPr>
          <w:sz w:val="24"/>
          <w:szCs w:val="24"/>
        </w:rPr>
        <w:t>reiderisms</w:t>
      </w:r>
      <w:proofErr w:type="spellEnd"/>
      <w:r w:rsidR="00B41AF7">
        <w:rPr>
          <w:sz w:val="24"/>
          <w:szCs w:val="24"/>
        </w:rPr>
        <w:t xml:space="preserve"> spriedumā ir definēts neveiksmīgi</w:t>
      </w:r>
      <w:r w:rsidR="00782C8E">
        <w:rPr>
          <w:sz w:val="24"/>
          <w:szCs w:val="24"/>
        </w:rPr>
        <w:t xml:space="preserve">. </w:t>
      </w:r>
      <w:r w:rsidR="0027404B">
        <w:rPr>
          <w:sz w:val="24"/>
          <w:szCs w:val="24"/>
        </w:rPr>
        <w:t>Šī definīcija</w:t>
      </w:r>
      <w:r w:rsidR="00B41AF7">
        <w:rPr>
          <w:sz w:val="24"/>
          <w:szCs w:val="24"/>
        </w:rPr>
        <w:t xml:space="preserve"> </w:t>
      </w:r>
      <w:r w:rsidR="00782C8E">
        <w:rPr>
          <w:sz w:val="24"/>
          <w:szCs w:val="24"/>
        </w:rPr>
        <w:t xml:space="preserve">nepilda jēdziena </w:t>
      </w:r>
      <w:r w:rsidR="00F967CC">
        <w:rPr>
          <w:sz w:val="24"/>
          <w:szCs w:val="24"/>
        </w:rPr>
        <w:t xml:space="preserve">izpratnes </w:t>
      </w:r>
      <w:r w:rsidR="00782C8E">
        <w:rPr>
          <w:sz w:val="24"/>
          <w:szCs w:val="24"/>
        </w:rPr>
        <w:t xml:space="preserve">funkciju – </w:t>
      </w:r>
      <w:r w:rsidR="00B41AF7">
        <w:rPr>
          <w:sz w:val="24"/>
          <w:szCs w:val="24"/>
        </w:rPr>
        <w:t xml:space="preserve">nedod iespēju nošķirt </w:t>
      </w:r>
      <w:proofErr w:type="spellStart"/>
      <w:r w:rsidR="00B41AF7">
        <w:rPr>
          <w:sz w:val="24"/>
          <w:szCs w:val="24"/>
        </w:rPr>
        <w:t>reiderismu</w:t>
      </w:r>
      <w:proofErr w:type="spellEnd"/>
      <w:r w:rsidR="00B41AF7">
        <w:rPr>
          <w:sz w:val="24"/>
          <w:szCs w:val="24"/>
        </w:rPr>
        <w:t xml:space="preserve"> kā prettiesisku aktu no parastas </w:t>
      </w:r>
      <w:r w:rsidR="000A38AF">
        <w:rPr>
          <w:sz w:val="24"/>
          <w:szCs w:val="24"/>
        </w:rPr>
        <w:t>tiesiskā veidā veiktas pārvaldes orgāna vai akcionāru sastāva maiņas.</w:t>
      </w:r>
    </w:p>
    <w:p w14:paraId="13324E39" w14:textId="13010723" w:rsidR="00684C04" w:rsidRDefault="002B70B9" w:rsidP="00A74B4D">
      <w:pPr>
        <w:spacing w:line="276" w:lineRule="auto"/>
        <w:ind w:firstLine="567"/>
        <w:jc w:val="both"/>
        <w:rPr>
          <w:sz w:val="24"/>
          <w:szCs w:val="24"/>
        </w:rPr>
      </w:pPr>
      <w:r>
        <w:rPr>
          <w:sz w:val="24"/>
          <w:szCs w:val="24"/>
        </w:rPr>
        <w:t>[12</w:t>
      </w:r>
      <w:r w:rsidR="00923A2D">
        <w:rPr>
          <w:sz w:val="24"/>
          <w:szCs w:val="24"/>
        </w:rPr>
        <w:t xml:space="preserve">.2] </w:t>
      </w:r>
      <w:r w:rsidR="00D06A04">
        <w:rPr>
          <w:sz w:val="24"/>
          <w:szCs w:val="24"/>
        </w:rPr>
        <w:t xml:space="preserve">Lai </w:t>
      </w:r>
      <w:r w:rsidR="00212824">
        <w:rPr>
          <w:sz w:val="24"/>
          <w:szCs w:val="24"/>
        </w:rPr>
        <w:t xml:space="preserve">par </w:t>
      </w:r>
      <w:proofErr w:type="spellStart"/>
      <w:r w:rsidR="00212824">
        <w:rPr>
          <w:sz w:val="24"/>
          <w:szCs w:val="24"/>
        </w:rPr>
        <w:t>reiderismu</w:t>
      </w:r>
      <w:proofErr w:type="spellEnd"/>
      <w:r w:rsidR="00212824">
        <w:rPr>
          <w:sz w:val="24"/>
          <w:szCs w:val="24"/>
        </w:rPr>
        <w:t xml:space="preserve"> apzīmētais </w:t>
      </w:r>
      <w:r w:rsidR="00D06A04">
        <w:rPr>
          <w:sz w:val="24"/>
          <w:szCs w:val="24"/>
        </w:rPr>
        <w:t xml:space="preserve">akts </w:t>
      </w:r>
      <w:r w:rsidR="00427916">
        <w:rPr>
          <w:sz w:val="24"/>
          <w:szCs w:val="24"/>
        </w:rPr>
        <w:t xml:space="preserve">dotu pamatu tiesai piemērot </w:t>
      </w:r>
      <w:r w:rsidR="00D06A04">
        <w:rPr>
          <w:sz w:val="24"/>
          <w:szCs w:val="24"/>
        </w:rPr>
        <w:t>šā akta veicējam tiesiski nelabvēlīgas sekas, ir nepieciešams</w:t>
      </w:r>
      <w:r w:rsidR="00212824">
        <w:rPr>
          <w:sz w:val="24"/>
          <w:szCs w:val="24"/>
        </w:rPr>
        <w:t xml:space="preserve"> vai nu</w:t>
      </w:r>
      <w:r w:rsidR="00D06A04">
        <w:rPr>
          <w:sz w:val="24"/>
          <w:szCs w:val="24"/>
        </w:rPr>
        <w:t xml:space="preserve"> lai šis akts </w:t>
      </w:r>
      <w:r w:rsidR="00427916">
        <w:rPr>
          <w:sz w:val="24"/>
          <w:szCs w:val="24"/>
        </w:rPr>
        <w:t xml:space="preserve">pats </w:t>
      </w:r>
      <w:r w:rsidR="00212824">
        <w:rPr>
          <w:sz w:val="24"/>
          <w:szCs w:val="24"/>
        </w:rPr>
        <w:t>p</w:t>
      </w:r>
      <w:r w:rsidR="00427916">
        <w:rPr>
          <w:sz w:val="24"/>
          <w:szCs w:val="24"/>
        </w:rPr>
        <w:t xml:space="preserve">ar sevi </w:t>
      </w:r>
      <w:r w:rsidR="00D06A04">
        <w:rPr>
          <w:sz w:val="24"/>
          <w:szCs w:val="24"/>
        </w:rPr>
        <w:t>būtu prettiesisks</w:t>
      </w:r>
      <w:r w:rsidR="00212824">
        <w:rPr>
          <w:sz w:val="24"/>
          <w:szCs w:val="24"/>
        </w:rPr>
        <w:t xml:space="preserve">, vai arī tas būtu radījis prettiesiskas sekas. Pretējā gadījumā akta veicējam </w:t>
      </w:r>
      <w:r w:rsidR="00D06A04">
        <w:rPr>
          <w:sz w:val="24"/>
          <w:szCs w:val="24"/>
        </w:rPr>
        <w:t xml:space="preserve">tiesiski nelabvēlīgas sekas </w:t>
      </w:r>
      <w:r w:rsidR="00212824">
        <w:rPr>
          <w:sz w:val="24"/>
          <w:szCs w:val="24"/>
        </w:rPr>
        <w:t xml:space="preserve">tiktu radītas par to, ka tas rīkojies tiesiski, </w:t>
      </w:r>
      <w:r w:rsidR="002A7ACF">
        <w:rPr>
          <w:sz w:val="24"/>
          <w:szCs w:val="24"/>
        </w:rPr>
        <w:t>un tas</w:t>
      </w:r>
      <w:r w:rsidR="00212824">
        <w:rPr>
          <w:sz w:val="24"/>
          <w:szCs w:val="24"/>
        </w:rPr>
        <w:t xml:space="preserve"> neatbilst tiesiskuma principam</w:t>
      </w:r>
      <w:r w:rsidR="00427916">
        <w:rPr>
          <w:sz w:val="24"/>
          <w:szCs w:val="24"/>
        </w:rPr>
        <w:t>.</w:t>
      </w:r>
    </w:p>
    <w:p w14:paraId="3CBD148A" w14:textId="5AC90965" w:rsidR="002951DB" w:rsidRDefault="002951DB" w:rsidP="00A74B4D">
      <w:pPr>
        <w:spacing w:line="276" w:lineRule="auto"/>
        <w:ind w:firstLine="567"/>
        <w:jc w:val="both"/>
        <w:rPr>
          <w:rFonts w:eastAsiaTheme="minorHAnsi"/>
          <w:sz w:val="24"/>
          <w:szCs w:val="24"/>
          <w:lang w:eastAsia="en-US"/>
        </w:rPr>
      </w:pPr>
      <w:r>
        <w:rPr>
          <w:sz w:val="24"/>
          <w:szCs w:val="24"/>
        </w:rPr>
        <w:t>Augstākā tiesa atzīst, ka spriedums šajā aspektā ir neskaidrs un pretrunīgs. No vienas puses</w:t>
      </w:r>
      <w:r w:rsidR="00543590">
        <w:rPr>
          <w:sz w:val="24"/>
          <w:szCs w:val="24"/>
        </w:rPr>
        <w:t>,</w:t>
      </w:r>
      <w:r>
        <w:rPr>
          <w:sz w:val="24"/>
          <w:szCs w:val="24"/>
        </w:rPr>
        <w:t xml:space="preserve"> tiesa ir konstatējusi, ka </w:t>
      </w:r>
      <w:r w:rsidR="00887AFC" w:rsidRPr="00887AFC">
        <w:rPr>
          <w:sz w:val="24"/>
          <w:szCs w:val="24"/>
        </w:rPr>
        <w:t>v</w:t>
      </w:r>
      <w:r w:rsidRPr="00887AFC">
        <w:rPr>
          <w:rFonts w:eastAsiaTheme="minorHAnsi"/>
          <w:sz w:val="24"/>
          <w:szCs w:val="24"/>
          <w:lang w:eastAsia="en-US"/>
        </w:rPr>
        <w:t xml:space="preserve">alde, </w:t>
      </w:r>
      <w:r w:rsidR="00543590">
        <w:rPr>
          <w:rFonts w:eastAsiaTheme="minorHAnsi"/>
          <w:sz w:val="24"/>
          <w:szCs w:val="24"/>
          <w:lang w:eastAsia="en-US"/>
        </w:rPr>
        <w:t>veicot darbības otra lielākā akcionāra</w:t>
      </w:r>
      <w:r w:rsidRPr="00887AFC">
        <w:rPr>
          <w:rFonts w:eastAsiaTheme="minorHAnsi"/>
          <w:sz w:val="24"/>
          <w:szCs w:val="24"/>
          <w:lang w:eastAsia="en-US"/>
        </w:rPr>
        <w:t xml:space="preserve"> tiesīb</w:t>
      </w:r>
      <w:r w:rsidR="00543590">
        <w:rPr>
          <w:rFonts w:eastAsiaTheme="minorHAnsi"/>
          <w:sz w:val="24"/>
          <w:szCs w:val="24"/>
          <w:lang w:eastAsia="en-US"/>
        </w:rPr>
        <w:t>u apiešanai</w:t>
      </w:r>
      <w:r w:rsidRPr="00887AFC">
        <w:rPr>
          <w:rFonts w:eastAsiaTheme="minorHAnsi"/>
          <w:sz w:val="24"/>
          <w:szCs w:val="24"/>
          <w:lang w:eastAsia="en-US"/>
        </w:rPr>
        <w:t xml:space="preserve">, īsteno </w:t>
      </w:r>
      <w:proofErr w:type="spellStart"/>
      <w:r w:rsidRPr="00887AFC">
        <w:rPr>
          <w:rFonts w:eastAsiaTheme="minorHAnsi"/>
          <w:sz w:val="24"/>
          <w:szCs w:val="24"/>
          <w:lang w:eastAsia="en-US"/>
        </w:rPr>
        <w:t>reiderismu</w:t>
      </w:r>
      <w:proofErr w:type="spellEnd"/>
      <w:r w:rsidRPr="00887AFC">
        <w:rPr>
          <w:rFonts w:eastAsiaTheme="minorHAnsi"/>
          <w:sz w:val="24"/>
          <w:szCs w:val="24"/>
          <w:lang w:eastAsia="en-US"/>
        </w:rPr>
        <w:t>, lai pārņemtu kontroli pār uzņēmumu</w:t>
      </w:r>
      <w:r w:rsidR="00543590">
        <w:rPr>
          <w:rFonts w:eastAsiaTheme="minorHAnsi"/>
          <w:sz w:val="24"/>
          <w:szCs w:val="24"/>
          <w:lang w:eastAsia="en-US"/>
        </w:rPr>
        <w:t xml:space="preserve">, </w:t>
      </w:r>
      <w:r w:rsidRPr="00887AFC">
        <w:rPr>
          <w:rFonts w:eastAsiaTheme="minorHAnsi"/>
          <w:sz w:val="24"/>
          <w:szCs w:val="24"/>
          <w:lang w:eastAsia="en-US"/>
        </w:rPr>
        <w:t>un šīs darbības nevar atzīt par godīgām un likumīgām</w:t>
      </w:r>
      <w:r w:rsidR="00543590">
        <w:rPr>
          <w:rFonts w:eastAsiaTheme="minorHAnsi"/>
          <w:sz w:val="24"/>
          <w:szCs w:val="24"/>
          <w:lang w:eastAsia="en-US"/>
        </w:rPr>
        <w:t>. N</w:t>
      </w:r>
      <w:r>
        <w:rPr>
          <w:rFonts w:eastAsiaTheme="minorHAnsi"/>
          <w:sz w:val="24"/>
          <w:szCs w:val="24"/>
          <w:lang w:eastAsia="en-US"/>
        </w:rPr>
        <w:t>o otras</w:t>
      </w:r>
      <w:r w:rsidR="00543590">
        <w:rPr>
          <w:rFonts w:eastAsiaTheme="minorHAnsi"/>
          <w:sz w:val="24"/>
          <w:szCs w:val="24"/>
          <w:lang w:eastAsia="en-US"/>
        </w:rPr>
        <w:t xml:space="preserve"> puses</w:t>
      </w:r>
      <w:r w:rsidR="00A74B4D">
        <w:rPr>
          <w:rFonts w:eastAsiaTheme="minorHAnsi"/>
          <w:sz w:val="24"/>
          <w:szCs w:val="24"/>
          <w:lang w:eastAsia="en-US"/>
        </w:rPr>
        <w:t>,</w:t>
      </w:r>
      <w:r w:rsidR="00543590">
        <w:rPr>
          <w:rFonts w:eastAsiaTheme="minorHAnsi"/>
          <w:sz w:val="24"/>
          <w:szCs w:val="24"/>
          <w:lang w:eastAsia="en-US"/>
        </w:rPr>
        <w:t xml:space="preserve"> tiesa konstatējusi,</w:t>
      </w:r>
      <w:r>
        <w:rPr>
          <w:rFonts w:eastAsiaTheme="minorHAnsi"/>
          <w:sz w:val="24"/>
          <w:szCs w:val="24"/>
          <w:lang w:eastAsia="en-US"/>
        </w:rPr>
        <w:t xml:space="preserve"> ka </w:t>
      </w:r>
      <w:r w:rsidR="00887AFC" w:rsidRPr="00887AFC">
        <w:rPr>
          <w:rFonts w:eastAsiaTheme="minorHAnsi"/>
          <w:sz w:val="24"/>
          <w:szCs w:val="24"/>
          <w:lang w:eastAsia="en-US"/>
        </w:rPr>
        <w:t>k</w:t>
      </w:r>
      <w:r w:rsidRPr="00887AFC">
        <w:rPr>
          <w:rFonts w:eastAsiaTheme="minorHAnsi"/>
          <w:sz w:val="24"/>
          <w:szCs w:val="24"/>
          <w:lang w:eastAsia="en-US"/>
        </w:rPr>
        <w:t>ontroles pārņemšanai pār uzņēmumu tiek izmantoti atļauti un likumīgi līdzekļi</w:t>
      </w:r>
      <w:r w:rsidR="006E5683">
        <w:rPr>
          <w:rFonts w:eastAsiaTheme="minorHAnsi"/>
          <w:sz w:val="24"/>
          <w:szCs w:val="24"/>
          <w:lang w:eastAsia="en-US"/>
        </w:rPr>
        <w:t xml:space="preserve">. Tāpat tiesa atzinusi, ka </w:t>
      </w:r>
      <w:r w:rsidR="00887AFC" w:rsidRPr="00887AFC">
        <w:rPr>
          <w:rFonts w:eastAsiaTheme="minorHAnsi"/>
          <w:sz w:val="24"/>
          <w:szCs w:val="24"/>
          <w:lang w:eastAsia="en-US"/>
        </w:rPr>
        <w:t>f</w:t>
      </w:r>
      <w:r w:rsidRPr="00887AFC">
        <w:rPr>
          <w:rFonts w:eastAsiaTheme="minorHAnsi"/>
          <w:sz w:val="24"/>
          <w:szCs w:val="24"/>
          <w:lang w:eastAsia="en-US"/>
        </w:rPr>
        <w:t>ormāli pamattiesības prasītājai kā akcionārei nav aizskartas [..], tomēr jāvērtē prasīt</w:t>
      </w:r>
      <w:r w:rsidR="00887AFC">
        <w:rPr>
          <w:rFonts w:eastAsiaTheme="minorHAnsi"/>
          <w:sz w:val="24"/>
          <w:szCs w:val="24"/>
          <w:lang w:eastAsia="en-US"/>
        </w:rPr>
        <w:t>ājas tiesību būtisks aizskārums</w:t>
      </w:r>
      <w:r w:rsidR="006E5683">
        <w:rPr>
          <w:rFonts w:eastAsiaTheme="minorHAnsi"/>
          <w:sz w:val="24"/>
          <w:szCs w:val="24"/>
          <w:lang w:eastAsia="en-US"/>
        </w:rPr>
        <w:t xml:space="preserve">, vienlaikus citā vietā </w:t>
      </w:r>
      <w:r w:rsidR="00887AFC">
        <w:rPr>
          <w:rFonts w:eastAsiaTheme="minorHAnsi"/>
          <w:sz w:val="24"/>
          <w:szCs w:val="24"/>
          <w:lang w:eastAsia="en-US"/>
        </w:rPr>
        <w:t xml:space="preserve">spriedumā </w:t>
      </w:r>
      <w:r w:rsidR="006E5683">
        <w:rPr>
          <w:rFonts w:eastAsiaTheme="minorHAnsi"/>
          <w:sz w:val="24"/>
          <w:szCs w:val="24"/>
          <w:lang w:eastAsia="en-US"/>
        </w:rPr>
        <w:t xml:space="preserve">konstatējot, ka </w:t>
      </w:r>
      <w:r w:rsidR="006E5683" w:rsidRPr="00887AFC">
        <w:rPr>
          <w:rFonts w:eastAsiaTheme="minorHAnsi"/>
          <w:sz w:val="24"/>
          <w:szCs w:val="24"/>
          <w:lang w:eastAsia="en-US"/>
        </w:rPr>
        <w:t>atzīstams prasītājas prett</w:t>
      </w:r>
      <w:r w:rsidR="00887AFC" w:rsidRPr="00887AFC">
        <w:rPr>
          <w:rFonts w:eastAsiaTheme="minorHAnsi"/>
          <w:sz w:val="24"/>
          <w:szCs w:val="24"/>
          <w:lang w:eastAsia="en-US"/>
        </w:rPr>
        <w:t>iesisks pamattiesību aizskārums</w:t>
      </w:r>
      <w:r w:rsidRPr="002951DB">
        <w:rPr>
          <w:rFonts w:eastAsiaTheme="minorHAnsi"/>
          <w:sz w:val="24"/>
          <w:szCs w:val="24"/>
          <w:lang w:eastAsia="en-US"/>
        </w:rPr>
        <w:t>.</w:t>
      </w:r>
      <w:r w:rsidR="00543590">
        <w:rPr>
          <w:rFonts w:eastAsiaTheme="minorHAnsi"/>
          <w:sz w:val="24"/>
          <w:szCs w:val="24"/>
          <w:lang w:eastAsia="en-US"/>
        </w:rPr>
        <w:t xml:space="preserve"> No šādiem motīviem netop skaidrs, vai attiecīgās darbības galu galā bijušas likumīgas vai nē, vai tiesības ir aizskartas vai nav, kā arī tas, kāpēc jāvērtē prasītājas tiesību aizskāruma būtiskums, ja konstatēts, ka tiesības vispār nav pārkāptas.</w:t>
      </w:r>
    </w:p>
    <w:p w14:paraId="7688206E" w14:textId="7B0C66E2" w:rsidR="002951DB" w:rsidRPr="002951DB" w:rsidRDefault="002951DB" w:rsidP="00A74B4D">
      <w:pPr>
        <w:spacing w:line="276" w:lineRule="auto"/>
        <w:ind w:firstLine="567"/>
        <w:jc w:val="both"/>
        <w:rPr>
          <w:rFonts w:eastAsiaTheme="minorHAnsi"/>
          <w:sz w:val="24"/>
          <w:szCs w:val="24"/>
          <w:lang w:eastAsia="en-US"/>
        </w:rPr>
      </w:pPr>
      <w:r>
        <w:rPr>
          <w:rFonts w:eastAsiaTheme="minorHAnsi"/>
          <w:sz w:val="24"/>
          <w:szCs w:val="24"/>
          <w:lang w:eastAsia="en-US"/>
        </w:rPr>
        <w:t>No visa minētā var</w:t>
      </w:r>
      <w:r w:rsidR="006E5683">
        <w:rPr>
          <w:rFonts w:eastAsiaTheme="minorHAnsi"/>
          <w:sz w:val="24"/>
          <w:szCs w:val="24"/>
          <w:lang w:eastAsia="en-US"/>
        </w:rPr>
        <w:t>ētu</w:t>
      </w:r>
      <w:r>
        <w:rPr>
          <w:rFonts w:eastAsiaTheme="minorHAnsi"/>
          <w:sz w:val="24"/>
          <w:szCs w:val="24"/>
          <w:lang w:eastAsia="en-US"/>
        </w:rPr>
        <w:t xml:space="preserve"> saprast, ka tiesa</w:t>
      </w:r>
      <w:r w:rsidR="00EC529C">
        <w:rPr>
          <w:rFonts w:eastAsiaTheme="minorHAnsi"/>
          <w:sz w:val="24"/>
          <w:szCs w:val="24"/>
          <w:lang w:eastAsia="en-US"/>
        </w:rPr>
        <w:t>, lai gan to precīzi nav nodefinējusi,</w:t>
      </w:r>
      <w:r>
        <w:rPr>
          <w:rFonts w:eastAsiaTheme="minorHAnsi"/>
          <w:sz w:val="24"/>
          <w:szCs w:val="24"/>
          <w:lang w:eastAsia="en-US"/>
        </w:rPr>
        <w:t xml:space="preserve"> par </w:t>
      </w:r>
      <w:proofErr w:type="spellStart"/>
      <w:r>
        <w:rPr>
          <w:rFonts w:eastAsiaTheme="minorHAnsi"/>
          <w:sz w:val="24"/>
          <w:szCs w:val="24"/>
          <w:lang w:eastAsia="en-US"/>
        </w:rPr>
        <w:t>reiderismu</w:t>
      </w:r>
      <w:proofErr w:type="spellEnd"/>
      <w:r>
        <w:rPr>
          <w:rFonts w:eastAsiaTheme="minorHAnsi"/>
          <w:sz w:val="24"/>
          <w:szCs w:val="24"/>
          <w:lang w:eastAsia="en-US"/>
        </w:rPr>
        <w:t xml:space="preserve"> ir uzskatījusi prettiesiska rezultāta sasniegšanu formāli tiesiskiem līdzekļiem. Tomēr l</w:t>
      </w:r>
      <w:r>
        <w:rPr>
          <w:sz w:val="24"/>
          <w:szCs w:val="24"/>
        </w:rPr>
        <w:t>īdz ar to, lai spriedumā izdarītos secinājumus varētu uzskatīt par motivētiem, vispirms jāpamato</w:t>
      </w:r>
      <w:r w:rsidR="00543590">
        <w:rPr>
          <w:sz w:val="24"/>
          <w:szCs w:val="24"/>
        </w:rPr>
        <w:t xml:space="preserve">, </w:t>
      </w:r>
      <w:r>
        <w:rPr>
          <w:sz w:val="24"/>
          <w:szCs w:val="24"/>
        </w:rPr>
        <w:t>kāpēc konkrētajā gadījumā padomes locekļu skaita samazināšana no pieciem uz trijiem uzskatāma par prettiesisku. No</w:t>
      </w:r>
      <w:r w:rsidRPr="00B6362A">
        <w:rPr>
          <w:sz w:val="24"/>
          <w:szCs w:val="24"/>
        </w:rPr>
        <w:t xml:space="preserve"> </w:t>
      </w:r>
      <w:r>
        <w:rPr>
          <w:sz w:val="24"/>
          <w:szCs w:val="24"/>
        </w:rPr>
        <w:t>sprieduma var secināt, ka tiesa uzskatījusi, ka tādējādi tiek pārņemta kontrole pār uzņēmumu, izstumjot mazākuma akcionāru no sab</w:t>
      </w:r>
      <w:r w:rsidR="0027404B">
        <w:rPr>
          <w:sz w:val="24"/>
          <w:szCs w:val="24"/>
        </w:rPr>
        <w:t>iedrības padomes un līdz ar to</w:t>
      </w:r>
      <w:r>
        <w:rPr>
          <w:sz w:val="24"/>
          <w:szCs w:val="24"/>
        </w:rPr>
        <w:t xml:space="preserve"> no sabiedrības pārvaldes. Taču tādā gadījumā ties</w:t>
      </w:r>
      <w:r w:rsidR="005B419B">
        <w:rPr>
          <w:sz w:val="24"/>
          <w:szCs w:val="24"/>
        </w:rPr>
        <w:t xml:space="preserve">ai </w:t>
      </w:r>
      <w:r w:rsidR="00782C8E">
        <w:rPr>
          <w:sz w:val="24"/>
          <w:szCs w:val="24"/>
        </w:rPr>
        <w:t xml:space="preserve">spriedumā </w:t>
      </w:r>
      <w:r w:rsidR="005B419B">
        <w:rPr>
          <w:sz w:val="24"/>
          <w:szCs w:val="24"/>
        </w:rPr>
        <w:t>bija jāskaidro, ko nozīmē „</w:t>
      </w:r>
      <w:r>
        <w:rPr>
          <w:sz w:val="24"/>
          <w:szCs w:val="24"/>
        </w:rPr>
        <w:t>kontrole pār uzņēmumu” un jāpamato, kādēļ šād</w:t>
      </w:r>
      <w:r w:rsidR="006E5683">
        <w:rPr>
          <w:sz w:val="24"/>
          <w:szCs w:val="24"/>
        </w:rPr>
        <w:t>s</w:t>
      </w:r>
      <w:r>
        <w:rPr>
          <w:sz w:val="24"/>
          <w:szCs w:val="24"/>
        </w:rPr>
        <w:t xml:space="preserve"> </w:t>
      </w:r>
      <w:r w:rsidR="006E5683">
        <w:rPr>
          <w:sz w:val="24"/>
          <w:szCs w:val="24"/>
        </w:rPr>
        <w:t>rezultāts uzskatāms</w:t>
      </w:r>
      <w:r w:rsidR="002B70B9">
        <w:rPr>
          <w:sz w:val="24"/>
          <w:szCs w:val="24"/>
        </w:rPr>
        <w:t xml:space="preserve"> par </w:t>
      </w:r>
      <w:r>
        <w:rPr>
          <w:sz w:val="24"/>
          <w:szCs w:val="24"/>
        </w:rPr>
        <w:t>prettiesisku.</w:t>
      </w:r>
    </w:p>
    <w:p w14:paraId="2942B4C5" w14:textId="05B7243F" w:rsidR="007776AF" w:rsidRDefault="00B6362A" w:rsidP="00A74B4D">
      <w:pPr>
        <w:spacing w:line="276" w:lineRule="auto"/>
        <w:ind w:firstLine="567"/>
        <w:jc w:val="both"/>
        <w:rPr>
          <w:sz w:val="24"/>
          <w:szCs w:val="24"/>
        </w:rPr>
      </w:pPr>
      <w:r>
        <w:rPr>
          <w:sz w:val="24"/>
          <w:szCs w:val="24"/>
        </w:rPr>
        <w:t>[1</w:t>
      </w:r>
      <w:r w:rsidR="002B70B9">
        <w:rPr>
          <w:sz w:val="24"/>
          <w:szCs w:val="24"/>
        </w:rPr>
        <w:t>2</w:t>
      </w:r>
      <w:r>
        <w:rPr>
          <w:sz w:val="24"/>
          <w:szCs w:val="24"/>
        </w:rPr>
        <w:t xml:space="preserve">.3] </w:t>
      </w:r>
      <w:r w:rsidR="00B90EC5">
        <w:rPr>
          <w:sz w:val="24"/>
          <w:szCs w:val="24"/>
        </w:rPr>
        <w:t xml:space="preserve">Akcionāru tiesības ir noteiktas Komerclikuma 226.panta pirmajā daļā: </w:t>
      </w:r>
      <w:r w:rsidR="005B419B">
        <w:rPr>
          <w:sz w:val="24"/>
          <w:szCs w:val="24"/>
        </w:rPr>
        <w:t>„</w:t>
      </w:r>
      <w:r w:rsidR="00B90EC5" w:rsidRPr="00B90EC5">
        <w:rPr>
          <w:i/>
          <w:sz w:val="24"/>
          <w:szCs w:val="24"/>
        </w:rPr>
        <w:t>Akcija [..] dod [..] tiesības atbilstoši attiecīgās akcijas kategorijai piedalīties sabiedrības pārvaldē, saņemt dividendi un sabiedrības likvidācijas gadījumā — likvidācijas kvotu</w:t>
      </w:r>
      <w:r w:rsidR="00A74B4D">
        <w:rPr>
          <w:i/>
          <w:sz w:val="24"/>
          <w:szCs w:val="24"/>
        </w:rPr>
        <w:t>.</w:t>
      </w:r>
      <w:r w:rsidR="00B90EC5" w:rsidRPr="00B90EC5">
        <w:rPr>
          <w:i/>
          <w:sz w:val="24"/>
          <w:szCs w:val="24"/>
        </w:rPr>
        <w:t>”</w:t>
      </w:r>
      <w:r w:rsidR="007776AF">
        <w:rPr>
          <w:sz w:val="24"/>
          <w:szCs w:val="24"/>
        </w:rPr>
        <w:t xml:space="preserve"> </w:t>
      </w:r>
    </w:p>
    <w:p w14:paraId="5B42620F" w14:textId="5F829604" w:rsidR="006E5683" w:rsidRDefault="007776AF" w:rsidP="00A74B4D">
      <w:pPr>
        <w:spacing w:line="276" w:lineRule="auto"/>
        <w:ind w:firstLine="567"/>
        <w:jc w:val="both"/>
        <w:rPr>
          <w:sz w:val="24"/>
          <w:szCs w:val="24"/>
        </w:rPr>
      </w:pPr>
      <w:r>
        <w:rPr>
          <w:sz w:val="24"/>
          <w:szCs w:val="24"/>
        </w:rPr>
        <w:t xml:space="preserve">Minētās trīs tiesības tiek uzskatītas par akcionāra pamattiesībām, tomēr tās nav uzskatāmas par absolūtām. Piemēram, </w:t>
      </w:r>
      <w:r w:rsidR="000A38AF">
        <w:rPr>
          <w:sz w:val="24"/>
          <w:szCs w:val="24"/>
        </w:rPr>
        <w:t xml:space="preserve">lai gan likumā ir burtiski uzrakstīts, ka akcija dod tiesības uz dividendi, tomēr ir pašsaprotams, ka tiesības uz dividendi </w:t>
      </w:r>
      <w:r w:rsidR="005A0A1D">
        <w:rPr>
          <w:sz w:val="24"/>
          <w:szCs w:val="24"/>
        </w:rPr>
        <w:t xml:space="preserve">nevar pastāvēt, ja </w:t>
      </w:r>
      <w:r w:rsidR="000A38AF">
        <w:rPr>
          <w:sz w:val="24"/>
          <w:szCs w:val="24"/>
        </w:rPr>
        <w:t xml:space="preserve">sabiedrībai </w:t>
      </w:r>
      <w:r w:rsidR="005A0A1D">
        <w:rPr>
          <w:sz w:val="24"/>
          <w:szCs w:val="24"/>
        </w:rPr>
        <w:t xml:space="preserve">nav </w:t>
      </w:r>
      <w:r w:rsidR="000A38AF">
        <w:rPr>
          <w:sz w:val="24"/>
          <w:szCs w:val="24"/>
        </w:rPr>
        <w:t>peļņa</w:t>
      </w:r>
      <w:r w:rsidR="005A0A1D">
        <w:rPr>
          <w:sz w:val="24"/>
          <w:szCs w:val="24"/>
        </w:rPr>
        <w:t>s</w:t>
      </w:r>
      <w:r w:rsidR="000A38AF">
        <w:rPr>
          <w:sz w:val="24"/>
          <w:szCs w:val="24"/>
        </w:rPr>
        <w:t xml:space="preserve">. Tāpat arī akcionāra tiesības piedalīties akciju sabiedrības pārvaldē nav tulkojamas </w:t>
      </w:r>
      <w:r w:rsidR="00C94ABE">
        <w:rPr>
          <w:sz w:val="24"/>
          <w:szCs w:val="24"/>
        </w:rPr>
        <w:t xml:space="preserve">visplašākā nozīmē, kā to </w:t>
      </w:r>
      <w:r w:rsidR="001C72B4">
        <w:rPr>
          <w:sz w:val="24"/>
          <w:szCs w:val="24"/>
        </w:rPr>
        <w:t xml:space="preserve">sākotnēji </w:t>
      </w:r>
      <w:r w:rsidR="00C94ABE">
        <w:rPr>
          <w:sz w:val="24"/>
          <w:szCs w:val="24"/>
        </w:rPr>
        <w:t xml:space="preserve">varētu </w:t>
      </w:r>
      <w:r w:rsidR="001C72B4">
        <w:rPr>
          <w:sz w:val="24"/>
          <w:szCs w:val="24"/>
        </w:rPr>
        <w:t xml:space="preserve">secināt </w:t>
      </w:r>
      <w:r w:rsidR="00C94ABE">
        <w:rPr>
          <w:sz w:val="24"/>
          <w:szCs w:val="24"/>
        </w:rPr>
        <w:t>no 226.panta pirmās daļas</w:t>
      </w:r>
      <w:r w:rsidR="00245F92">
        <w:rPr>
          <w:sz w:val="24"/>
          <w:szCs w:val="24"/>
        </w:rPr>
        <w:t xml:space="preserve"> burtiskās vārdiskās jēgas</w:t>
      </w:r>
      <w:r w:rsidR="00C94ABE">
        <w:rPr>
          <w:sz w:val="24"/>
          <w:szCs w:val="24"/>
        </w:rPr>
        <w:t>. Minētās normas izpratnē akcija dod vienīgi tiesības piedalīties sabiedrības pārvaldē akcionāru sapulces ietvaros</w:t>
      </w:r>
      <w:r w:rsidR="00943C57">
        <w:rPr>
          <w:sz w:val="24"/>
          <w:szCs w:val="24"/>
        </w:rPr>
        <w:t xml:space="preserve">, </w:t>
      </w:r>
      <w:r w:rsidR="00543590">
        <w:rPr>
          <w:sz w:val="24"/>
          <w:szCs w:val="24"/>
        </w:rPr>
        <w:t xml:space="preserve">jo akcijā nostiprinātas tikai balsstiesības akcionāru sapulcē, </w:t>
      </w:r>
      <w:r w:rsidR="00C94ABE">
        <w:rPr>
          <w:sz w:val="24"/>
          <w:szCs w:val="24"/>
        </w:rPr>
        <w:t xml:space="preserve">taču nedod tiesības uz vietu </w:t>
      </w:r>
      <w:r w:rsidR="00F967CC">
        <w:rPr>
          <w:sz w:val="24"/>
          <w:szCs w:val="24"/>
        </w:rPr>
        <w:t>citās</w:t>
      </w:r>
      <w:r w:rsidR="00967C15">
        <w:rPr>
          <w:sz w:val="24"/>
          <w:szCs w:val="24"/>
        </w:rPr>
        <w:t xml:space="preserve"> pārvaldes </w:t>
      </w:r>
      <w:r w:rsidR="00F967CC">
        <w:rPr>
          <w:sz w:val="24"/>
          <w:szCs w:val="24"/>
        </w:rPr>
        <w:t>institūcijās</w:t>
      </w:r>
      <w:r w:rsidR="00967C15">
        <w:rPr>
          <w:sz w:val="24"/>
          <w:szCs w:val="24"/>
        </w:rPr>
        <w:t xml:space="preserve">, proti, </w:t>
      </w:r>
      <w:r w:rsidR="00C94ABE">
        <w:rPr>
          <w:sz w:val="24"/>
          <w:szCs w:val="24"/>
        </w:rPr>
        <w:t>valdē vai padomē</w:t>
      </w:r>
      <w:r w:rsidR="00151483">
        <w:rPr>
          <w:sz w:val="24"/>
          <w:szCs w:val="24"/>
        </w:rPr>
        <w:t xml:space="preserve"> </w:t>
      </w:r>
      <w:r w:rsidR="00151483" w:rsidRPr="00943C57">
        <w:rPr>
          <w:i/>
          <w:sz w:val="24"/>
          <w:szCs w:val="24"/>
        </w:rPr>
        <w:t>(K</w:t>
      </w:r>
      <w:r w:rsidR="00151483">
        <w:rPr>
          <w:i/>
          <w:sz w:val="24"/>
          <w:szCs w:val="24"/>
        </w:rPr>
        <w:t>o</w:t>
      </w:r>
      <w:r w:rsidR="00151483" w:rsidRPr="00943C57">
        <w:rPr>
          <w:i/>
          <w:sz w:val="24"/>
          <w:szCs w:val="24"/>
        </w:rPr>
        <w:t>mer</w:t>
      </w:r>
      <w:r w:rsidR="00151483">
        <w:rPr>
          <w:i/>
          <w:sz w:val="24"/>
          <w:szCs w:val="24"/>
        </w:rPr>
        <w:t>c</w:t>
      </w:r>
      <w:r w:rsidR="00151483" w:rsidRPr="00943C57">
        <w:rPr>
          <w:i/>
          <w:sz w:val="24"/>
          <w:szCs w:val="24"/>
        </w:rPr>
        <w:t>likuma 266.pants)</w:t>
      </w:r>
      <w:r w:rsidR="00C94ABE">
        <w:rPr>
          <w:sz w:val="24"/>
          <w:szCs w:val="24"/>
        </w:rPr>
        <w:t xml:space="preserve">. Tiesības ieņemt padomes locekļa amatu </w:t>
      </w:r>
      <w:r w:rsidR="005A75B0">
        <w:rPr>
          <w:sz w:val="24"/>
          <w:szCs w:val="24"/>
        </w:rPr>
        <w:t>vai panākt sava kandidāta ievēlē</w:t>
      </w:r>
      <w:r w:rsidR="002951DB">
        <w:rPr>
          <w:sz w:val="24"/>
          <w:szCs w:val="24"/>
        </w:rPr>
        <w:t>š</w:t>
      </w:r>
      <w:r w:rsidR="005A75B0">
        <w:rPr>
          <w:sz w:val="24"/>
          <w:szCs w:val="24"/>
        </w:rPr>
        <w:t xml:space="preserve">anu tajā </w:t>
      </w:r>
      <w:r w:rsidR="00543590">
        <w:rPr>
          <w:sz w:val="24"/>
          <w:szCs w:val="24"/>
        </w:rPr>
        <w:t>nav nostiprinātas akcijās</w:t>
      </w:r>
      <w:r w:rsidR="00C94ABE">
        <w:rPr>
          <w:sz w:val="24"/>
          <w:szCs w:val="24"/>
        </w:rPr>
        <w:t xml:space="preserve">, </w:t>
      </w:r>
      <w:r w:rsidR="00543590">
        <w:rPr>
          <w:sz w:val="24"/>
          <w:szCs w:val="24"/>
        </w:rPr>
        <w:t>tās</w:t>
      </w:r>
      <w:r w:rsidR="00C94ABE">
        <w:rPr>
          <w:sz w:val="24"/>
          <w:szCs w:val="24"/>
        </w:rPr>
        <w:t xml:space="preserve"> </w:t>
      </w:r>
      <w:r w:rsidR="005A75B0">
        <w:rPr>
          <w:sz w:val="24"/>
          <w:szCs w:val="24"/>
        </w:rPr>
        <w:t xml:space="preserve">rodas </w:t>
      </w:r>
      <w:r w:rsidR="00C94ABE">
        <w:rPr>
          <w:sz w:val="24"/>
          <w:szCs w:val="24"/>
        </w:rPr>
        <w:t xml:space="preserve">tikai </w:t>
      </w:r>
      <w:r w:rsidR="005A75B0">
        <w:rPr>
          <w:sz w:val="24"/>
          <w:szCs w:val="24"/>
        </w:rPr>
        <w:t>ar</w:t>
      </w:r>
      <w:r w:rsidR="00C94ABE">
        <w:rPr>
          <w:sz w:val="24"/>
          <w:szCs w:val="24"/>
        </w:rPr>
        <w:t xml:space="preserve"> akcionāru sapu</w:t>
      </w:r>
      <w:r w:rsidR="0036103F">
        <w:rPr>
          <w:sz w:val="24"/>
          <w:szCs w:val="24"/>
        </w:rPr>
        <w:t>l</w:t>
      </w:r>
      <w:r w:rsidR="00C94ABE">
        <w:rPr>
          <w:sz w:val="24"/>
          <w:szCs w:val="24"/>
        </w:rPr>
        <w:t>cē izteikt</w:t>
      </w:r>
      <w:r w:rsidR="005A75B0">
        <w:rPr>
          <w:sz w:val="24"/>
          <w:szCs w:val="24"/>
        </w:rPr>
        <w:t>u akcionāru gribu</w:t>
      </w:r>
      <w:r w:rsidR="00C94ABE">
        <w:rPr>
          <w:sz w:val="24"/>
          <w:szCs w:val="24"/>
        </w:rPr>
        <w:t xml:space="preserve"> </w:t>
      </w:r>
      <w:r w:rsidR="00C94ABE" w:rsidRPr="00C94ABE">
        <w:rPr>
          <w:i/>
          <w:sz w:val="24"/>
          <w:szCs w:val="24"/>
        </w:rPr>
        <w:t xml:space="preserve">(Komerclikuma 268.panta </w:t>
      </w:r>
      <w:r w:rsidR="00C94ABE">
        <w:rPr>
          <w:i/>
          <w:sz w:val="24"/>
          <w:szCs w:val="24"/>
        </w:rPr>
        <w:t>p</w:t>
      </w:r>
      <w:r w:rsidR="00C94ABE" w:rsidRPr="00C94ABE">
        <w:rPr>
          <w:i/>
          <w:sz w:val="24"/>
          <w:szCs w:val="24"/>
        </w:rPr>
        <w:t>irmās daļas 3.punkts)</w:t>
      </w:r>
      <w:r w:rsidR="00C94ABE">
        <w:rPr>
          <w:sz w:val="24"/>
          <w:szCs w:val="24"/>
        </w:rPr>
        <w:t>. Pretējs viedoklis būtu absurds, jo nozīmētu, ka visiem akcionāriem ir tiesības būt padomes sastāvā</w:t>
      </w:r>
      <w:r w:rsidR="003A0819">
        <w:rPr>
          <w:sz w:val="24"/>
          <w:szCs w:val="24"/>
        </w:rPr>
        <w:t xml:space="preserve"> vai prasīt tā izvirzīta kandidāta ievēlēšanu tajā</w:t>
      </w:r>
      <w:r w:rsidR="00C94ABE">
        <w:rPr>
          <w:sz w:val="24"/>
          <w:szCs w:val="24"/>
        </w:rPr>
        <w:t>.</w:t>
      </w:r>
      <w:r w:rsidR="003A0819">
        <w:rPr>
          <w:sz w:val="24"/>
          <w:szCs w:val="24"/>
        </w:rPr>
        <w:t xml:space="preserve"> Īpaši labi šādas situācijas absurdums redzams, ja ņem vērā </w:t>
      </w:r>
      <w:r w:rsidR="0027404B">
        <w:rPr>
          <w:sz w:val="24"/>
          <w:szCs w:val="24"/>
        </w:rPr>
        <w:t xml:space="preserve">to, ka </w:t>
      </w:r>
      <w:r w:rsidR="003A0819">
        <w:rPr>
          <w:sz w:val="24"/>
          <w:szCs w:val="24"/>
        </w:rPr>
        <w:t>akciju sabiedrībās kā publiskās sabiedrībās akcionāru skaits bieži vien mērāms desmitos un simtos tūkstošos</w:t>
      </w:r>
      <w:r w:rsidR="005B419B">
        <w:rPr>
          <w:sz w:val="24"/>
          <w:szCs w:val="24"/>
        </w:rPr>
        <w:t>,</w:t>
      </w:r>
      <w:r w:rsidR="003A0819">
        <w:rPr>
          <w:sz w:val="24"/>
          <w:szCs w:val="24"/>
        </w:rPr>
        <w:t xml:space="preserve"> </w:t>
      </w:r>
      <w:r w:rsidR="00543590">
        <w:rPr>
          <w:sz w:val="24"/>
          <w:szCs w:val="24"/>
        </w:rPr>
        <w:t>turklāt</w:t>
      </w:r>
      <w:r w:rsidR="003A0819">
        <w:rPr>
          <w:sz w:val="24"/>
          <w:szCs w:val="24"/>
        </w:rPr>
        <w:t xml:space="preserve"> akcionāru sastāvs var mainīties ļoti bieži.</w:t>
      </w:r>
      <w:r w:rsidR="00C94ABE">
        <w:rPr>
          <w:sz w:val="24"/>
          <w:szCs w:val="24"/>
        </w:rPr>
        <w:t xml:space="preserve"> </w:t>
      </w:r>
      <w:r w:rsidR="003A0819">
        <w:rPr>
          <w:sz w:val="24"/>
          <w:szCs w:val="24"/>
        </w:rPr>
        <w:t>Līdz ar to</w:t>
      </w:r>
      <w:r w:rsidR="00C94ABE">
        <w:rPr>
          <w:sz w:val="24"/>
          <w:szCs w:val="24"/>
        </w:rPr>
        <w:t xml:space="preserve"> tiesības </w:t>
      </w:r>
      <w:r w:rsidR="0036103F">
        <w:rPr>
          <w:sz w:val="24"/>
          <w:szCs w:val="24"/>
        </w:rPr>
        <w:t xml:space="preserve">uz vietu </w:t>
      </w:r>
      <w:r w:rsidR="00C94ABE">
        <w:rPr>
          <w:sz w:val="24"/>
          <w:szCs w:val="24"/>
        </w:rPr>
        <w:t xml:space="preserve">akciju </w:t>
      </w:r>
      <w:r w:rsidR="00C94ABE">
        <w:rPr>
          <w:sz w:val="24"/>
          <w:szCs w:val="24"/>
        </w:rPr>
        <w:lastRenderedPageBreak/>
        <w:t>sabiedrības padomē nav uzskat</w:t>
      </w:r>
      <w:r w:rsidR="006E5683">
        <w:rPr>
          <w:sz w:val="24"/>
          <w:szCs w:val="24"/>
        </w:rPr>
        <w:t xml:space="preserve">āmas par akcionāra pamattiesību, un padomes locekļu skaita samazināšana statūtu grozīšanas kārtībā </w:t>
      </w:r>
      <w:r w:rsidR="00DD7627">
        <w:rPr>
          <w:sz w:val="24"/>
          <w:szCs w:val="24"/>
        </w:rPr>
        <w:t xml:space="preserve">vai amata zaudēšana sabiedrības padomē </w:t>
      </w:r>
      <w:r w:rsidR="006E5683">
        <w:rPr>
          <w:sz w:val="24"/>
          <w:szCs w:val="24"/>
        </w:rPr>
        <w:t xml:space="preserve">pati par sevi nav prettiesisks akts. </w:t>
      </w:r>
    </w:p>
    <w:p w14:paraId="11AC3F5F" w14:textId="7D6D1462" w:rsidR="004B180E" w:rsidRDefault="004B180E" w:rsidP="00A74B4D">
      <w:pPr>
        <w:spacing w:line="276" w:lineRule="auto"/>
        <w:ind w:firstLine="567"/>
        <w:jc w:val="both"/>
        <w:rPr>
          <w:sz w:val="24"/>
          <w:szCs w:val="24"/>
        </w:rPr>
      </w:pPr>
      <w:r>
        <w:rPr>
          <w:sz w:val="24"/>
          <w:szCs w:val="24"/>
        </w:rPr>
        <w:t>[1</w:t>
      </w:r>
      <w:r w:rsidR="002B70B9">
        <w:rPr>
          <w:sz w:val="24"/>
          <w:szCs w:val="24"/>
        </w:rPr>
        <w:t>2</w:t>
      </w:r>
      <w:r>
        <w:rPr>
          <w:sz w:val="24"/>
          <w:szCs w:val="24"/>
        </w:rPr>
        <w:t xml:space="preserve">.4] </w:t>
      </w:r>
      <w:r w:rsidR="00792F7A">
        <w:rPr>
          <w:sz w:val="24"/>
          <w:szCs w:val="24"/>
        </w:rPr>
        <w:t xml:space="preserve">Spriedumā nav motivēti </w:t>
      </w:r>
      <w:r w:rsidR="005A402C">
        <w:rPr>
          <w:sz w:val="24"/>
          <w:szCs w:val="24"/>
        </w:rPr>
        <w:t xml:space="preserve">konstatēts </w:t>
      </w:r>
      <w:r w:rsidR="00792F7A">
        <w:rPr>
          <w:sz w:val="24"/>
          <w:szCs w:val="24"/>
        </w:rPr>
        <w:t>prasītāja</w:t>
      </w:r>
      <w:r w:rsidR="00941FBE">
        <w:rPr>
          <w:sz w:val="24"/>
          <w:szCs w:val="24"/>
        </w:rPr>
        <w:t>s</w:t>
      </w:r>
      <w:r w:rsidR="00792F7A">
        <w:rPr>
          <w:sz w:val="24"/>
          <w:szCs w:val="24"/>
        </w:rPr>
        <w:t xml:space="preserve"> tiesību aizskārums. Kā minēts iepriekš, akcijas negarantē vietu padomē</w:t>
      </w:r>
      <w:r w:rsidR="005A402C">
        <w:rPr>
          <w:sz w:val="24"/>
          <w:szCs w:val="24"/>
        </w:rPr>
        <w:t>, tādēļ šajā aspektā tiesību aizskārums nav saskatāms</w:t>
      </w:r>
      <w:r w:rsidR="00792F7A">
        <w:rPr>
          <w:sz w:val="24"/>
          <w:szCs w:val="24"/>
        </w:rPr>
        <w:t xml:space="preserve">. </w:t>
      </w:r>
      <w:r w:rsidR="00C06CEB">
        <w:rPr>
          <w:sz w:val="24"/>
          <w:szCs w:val="24"/>
        </w:rPr>
        <w:t xml:space="preserve">Ja neņem vērā iespējamo pārkāpumu sapulces sasaukšanā, kuram konkrētajā gadījumā nav nozīmes tādēļ, ka prasītāja ir piedalījusies akcionāru sapulcē </w:t>
      </w:r>
      <w:r w:rsidR="00C06CEB" w:rsidRPr="008147B5">
        <w:rPr>
          <w:sz w:val="24"/>
          <w:szCs w:val="24"/>
        </w:rPr>
        <w:t>(</w:t>
      </w:r>
      <w:r w:rsidR="00C06CEB" w:rsidRPr="005A402C">
        <w:rPr>
          <w:i/>
          <w:sz w:val="24"/>
          <w:szCs w:val="24"/>
        </w:rPr>
        <w:t>sk. [</w:t>
      </w:r>
      <w:r w:rsidR="00C06CEB">
        <w:rPr>
          <w:i/>
          <w:sz w:val="24"/>
          <w:szCs w:val="24"/>
        </w:rPr>
        <w:t>11</w:t>
      </w:r>
      <w:r w:rsidR="00C06CEB" w:rsidRPr="005A402C">
        <w:rPr>
          <w:i/>
          <w:sz w:val="24"/>
          <w:szCs w:val="24"/>
        </w:rPr>
        <w:t xml:space="preserve">] </w:t>
      </w:r>
      <w:r w:rsidR="008147B5" w:rsidRPr="00F339FE">
        <w:rPr>
          <w:i/>
          <w:sz w:val="24"/>
          <w:szCs w:val="24"/>
        </w:rPr>
        <w:t>punktu</w:t>
      </w:r>
      <w:r w:rsidR="008147B5">
        <w:rPr>
          <w:i/>
          <w:sz w:val="24"/>
          <w:szCs w:val="24"/>
        </w:rPr>
        <w:t xml:space="preserve"> </w:t>
      </w:r>
      <w:r w:rsidR="00C06CEB" w:rsidRPr="005A402C">
        <w:rPr>
          <w:i/>
          <w:sz w:val="24"/>
          <w:szCs w:val="24"/>
        </w:rPr>
        <w:t>iepriekš</w:t>
      </w:r>
      <w:r w:rsidR="00C06CEB" w:rsidRPr="008147B5">
        <w:rPr>
          <w:sz w:val="24"/>
          <w:szCs w:val="24"/>
        </w:rPr>
        <w:t>),</w:t>
      </w:r>
      <w:r w:rsidR="00C06CEB">
        <w:rPr>
          <w:sz w:val="24"/>
          <w:szCs w:val="24"/>
        </w:rPr>
        <w:t xml:space="preserve"> c</w:t>
      </w:r>
      <w:r w:rsidR="005A402C">
        <w:rPr>
          <w:sz w:val="24"/>
          <w:szCs w:val="24"/>
        </w:rPr>
        <w:t>its tiesību aizskārums, kurš būtu cēloniskā sakarā ar apstrīdēto lēmumu par padomes locekļu skaita samazināšanu</w:t>
      </w:r>
      <w:r w:rsidR="00F63CB4">
        <w:rPr>
          <w:sz w:val="24"/>
          <w:szCs w:val="24"/>
        </w:rPr>
        <w:t>,</w:t>
      </w:r>
      <w:r w:rsidR="005A402C">
        <w:rPr>
          <w:sz w:val="24"/>
          <w:szCs w:val="24"/>
        </w:rPr>
        <w:t xml:space="preserve"> spriedumā nav atklāts</w:t>
      </w:r>
      <w:r w:rsidR="00F82660">
        <w:rPr>
          <w:sz w:val="24"/>
          <w:szCs w:val="24"/>
        </w:rPr>
        <w:t xml:space="preserve"> un pamatots</w:t>
      </w:r>
      <w:r w:rsidR="005A402C">
        <w:rPr>
          <w:sz w:val="24"/>
          <w:szCs w:val="24"/>
        </w:rPr>
        <w:t>.</w:t>
      </w:r>
    </w:p>
    <w:p w14:paraId="049B0DF0" w14:textId="2378F8C3" w:rsidR="00941FBE" w:rsidRDefault="00941FBE" w:rsidP="00A74B4D">
      <w:pPr>
        <w:spacing w:line="276" w:lineRule="auto"/>
        <w:ind w:firstLine="567"/>
        <w:jc w:val="both"/>
        <w:rPr>
          <w:sz w:val="24"/>
          <w:szCs w:val="24"/>
        </w:rPr>
      </w:pPr>
      <w:r>
        <w:rPr>
          <w:sz w:val="24"/>
          <w:szCs w:val="24"/>
        </w:rPr>
        <w:t xml:space="preserve">Tiesa spriedumā ir </w:t>
      </w:r>
      <w:r w:rsidR="00F63CB4">
        <w:rPr>
          <w:sz w:val="24"/>
          <w:szCs w:val="24"/>
        </w:rPr>
        <w:t>norādījusi</w:t>
      </w:r>
      <w:r>
        <w:rPr>
          <w:sz w:val="24"/>
          <w:szCs w:val="24"/>
        </w:rPr>
        <w:t xml:space="preserve">, ka </w:t>
      </w:r>
      <w:r w:rsidR="00637B94" w:rsidRPr="00637B94">
        <w:rPr>
          <w:sz w:val="24"/>
          <w:szCs w:val="24"/>
        </w:rPr>
        <w:t>p</w:t>
      </w:r>
      <w:r w:rsidRPr="00637B94">
        <w:rPr>
          <w:sz w:val="24"/>
          <w:szCs w:val="24"/>
        </w:rPr>
        <w:t>rasītāja veic tiesiskas darbības, lai aizsargātu savas kā akcionāra un sabiedrības dalībnieka tiesības un intereses nolūkā nepieļaut uzņēmuma izsaimniekošanu</w:t>
      </w:r>
      <w:r w:rsidRPr="00941FBE">
        <w:rPr>
          <w:sz w:val="24"/>
          <w:szCs w:val="24"/>
        </w:rPr>
        <w:t>.</w:t>
      </w:r>
      <w:r>
        <w:rPr>
          <w:sz w:val="24"/>
          <w:szCs w:val="24"/>
        </w:rPr>
        <w:t xml:space="preserve"> Tomēr šādam secinājumam būtu jābalstās</w:t>
      </w:r>
      <w:r w:rsidR="00BD3F17">
        <w:rPr>
          <w:sz w:val="24"/>
          <w:szCs w:val="24"/>
        </w:rPr>
        <w:t xml:space="preserve">, pirmkārt, uz pierādītu izsaimniekošanu vai tās ticamu iespējamību un, otrkārt, uz pierādītu </w:t>
      </w:r>
      <w:r>
        <w:rPr>
          <w:sz w:val="24"/>
          <w:szCs w:val="24"/>
        </w:rPr>
        <w:t>cēlonisk</w:t>
      </w:r>
      <w:r w:rsidR="00BD3F17">
        <w:rPr>
          <w:sz w:val="24"/>
          <w:szCs w:val="24"/>
        </w:rPr>
        <w:t>o</w:t>
      </w:r>
      <w:r>
        <w:rPr>
          <w:sz w:val="24"/>
          <w:szCs w:val="24"/>
        </w:rPr>
        <w:t xml:space="preserve"> sakar</w:t>
      </w:r>
      <w:r w:rsidR="00BD3F17">
        <w:rPr>
          <w:sz w:val="24"/>
          <w:szCs w:val="24"/>
        </w:rPr>
        <w:t>u</w:t>
      </w:r>
      <w:r>
        <w:rPr>
          <w:sz w:val="24"/>
          <w:szCs w:val="24"/>
        </w:rPr>
        <w:t xml:space="preserve"> starp </w:t>
      </w:r>
      <w:r w:rsidR="00BD3F17">
        <w:rPr>
          <w:sz w:val="24"/>
          <w:szCs w:val="24"/>
        </w:rPr>
        <w:t xml:space="preserve">izsaimniekošanu un </w:t>
      </w:r>
      <w:r>
        <w:rPr>
          <w:sz w:val="24"/>
          <w:szCs w:val="24"/>
        </w:rPr>
        <w:t>apstrīdēto lēmumu</w:t>
      </w:r>
      <w:r w:rsidR="00BD3F17">
        <w:rPr>
          <w:sz w:val="24"/>
          <w:szCs w:val="24"/>
        </w:rPr>
        <w:t>. P</w:t>
      </w:r>
      <w:r w:rsidR="001B3EC6">
        <w:rPr>
          <w:sz w:val="24"/>
          <w:szCs w:val="24"/>
        </w:rPr>
        <w:t>roti, tiesai bija jāargumentē</w:t>
      </w:r>
      <w:r w:rsidR="00BD3F17">
        <w:rPr>
          <w:sz w:val="24"/>
          <w:szCs w:val="24"/>
        </w:rPr>
        <w:t xml:space="preserve"> ne tikai, kāpēc akciju sabiedrības mantas izsaimniekošana vai tās iespējamība uzskatāma par pierādītu, bet arī tas</w:t>
      </w:r>
      <w:r w:rsidR="001B3EC6">
        <w:rPr>
          <w:sz w:val="24"/>
          <w:szCs w:val="24"/>
        </w:rPr>
        <w:t>, kā padomes locekļu skaita samazināšana nov</w:t>
      </w:r>
      <w:r w:rsidR="006E5683">
        <w:rPr>
          <w:sz w:val="24"/>
          <w:szCs w:val="24"/>
        </w:rPr>
        <w:t>ed</w:t>
      </w:r>
      <w:r w:rsidR="001B3EC6">
        <w:rPr>
          <w:sz w:val="24"/>
          <w:szCs w:val="24"/>
        </w:rPr>
        <w:t xml:space="preserve"> pie izsaimniekošanas. Šādi motīvi spriedumā nav atrodami.</w:t>
      </w:r>
      <w:r>
        <w:rPr>
          <w:sz w:val="24"/>
          <w:szCs w:val="24"/>
        </w:rPr>
        <w:t xml:space="preserve"> </w:t>
      </w:r>
    </w:p>
    <w:p w14:paraId="4250C16B" w14:textId="1CCAEA81" w:rsidR="00EC529C" w:rsidRDefault="00440A7C" w:rsidP="00A74B4D">
      <w:pPr>
        <w:spacing w:line="276" w:lineRule="auto"/>
        <w:ind w:firstLine="567"/>
        <w:jc w:val="both"/>
        <w:rPr>
          <w:sz w:val="24"/>
          <w:szCs w:val="24"/>
        </w:rPr>
      </w:pPr>
      <w:r>
        <w:rPr>
          <w:sz w:val="24"/>
          <w:szCs w:val="24"/>
        </w:rPr>
        <w:t>[1</w:t>
      </w:r>
      <w:r w:rsidR="002B70B9">
        <w:rPr>
          <w:sz w:val="24"/>
          <w:szCs w:val="24"/>
        </w:rPr>
        <w:t>2</w:t>
      </w:r>
      <w:r w:rsidR="005B419B">
        <w:rPr>
          <w:sz w:val="24"/>
          <w:szCs w:val="24"/>
        </w:rPr>
        <w:t xml:space="preserve">.5] </w:t>
      </w:r>
      <w:r w:rsidR="00EC529C">
        <w:rPr>
          <w:sz w:val="24"/>
          <w:szCs w:val="24"/>
        </w:rPr>
        <w:t>Arguments, ka valde neesot pamatojusi padomes locekļu skaita samazināšanas iemeslu, neapstiprinās. No lietas materiāliem skaidri izriet, ka šāda lēmuma motīvs ir izmaksu samazināšana. Spriedumā nav atrodami argumentēti apsvērumi, kāpēc šāds pamatojums varētu būt nelikumīgs.</w:t>
      </w:r>
    </w:p>
    <w:p w14:paraId="4163BCE7" w14:textId="6EC30784" w:rsidR="00440A7C" w:rsidRDefault="00EC529C" w:rsidP="00A74B4D">
      <w:pPr>
        <w:spacing w:line="276" w:lineRule="auto"/>
        <w:ind w:firstLine="567"/>
        <w:jc w:val="both"/>
        <w:rPr>
          <w:sz w:val="24"/>
          <w:szCs w:val="24"/>
        </w:rPr>
      </w:pPr>
      <w:r>
        <w:rPr>
          <w:sz w:val="24"/>
          <w:szCs w:val="24"/>
        </w:rPr>
        <w:t xml:space="preserve">[12.6] </w:t>
      </w:r>
      <w:r w:rsidR="005B419B">
        <w:rPr>
          <w:sz w:val="24"/>
          <w:szCs w:val="24"/>
        </w:rPr>
        <w:t>Līdz ar to par</w:t>
      </w:r>
      <w:r w:rsidR="00440A7C">
        <w:rPr>
          <w:sz w:val="24"/>
          <w:szCs w:val="24"/>
        </w:rPr>
        <w:t xml:space="preserve"> pamatotiem atzīstami kasācijas sūdzības argumenti par nemotivētu spriedumu. Tas uzskatāms par Civilprocesa likuma </w:t>
      </w:r>
      <w:r w:rsidR="00E06E9B" w:rsidRPr="00F339FE">
        <w:rPr>
          <w:sz w:val="24"/>
          <w:szCs w:val="24"/>
        </w:rPr>
        <w:t>193.</w:t>
      </w:r>
      <w:r w:rsidR="00440A7C" w:rsidRPr="00F339FE">
        <w:rPr>
          <w:sz w:val="24"/>
          <w:szCs w:val="24"/>
        </w:rPr>
        <w:t xml:space="preserve">panta </w:t>
      </w:r>
      <w:r w:rsidR="00E06E9B" w:rsidRPr="00F339FE">
        <w:rPr>
          <w:sz w:val="24"/>
          <w:szCs w:val="24"/>
        </w:rPr>
        <w:t>piektās daļas</w:t>
      </w:r>
      <w:r w:rsidR="00E06E9B">
        <w:rPr>
          <w:sz w:val="24"/>
          <w:szCs w:val="24"/>
        </w:rPr>
        <w:t xml:space="preserve"> </w:t>
      </w:r>
      <w:r w:rsidR="00440A7C">
        <w:rPr>
          <w:sz w:val="24"/>
          <w:szCs w:val="24"/>
        </w:rPr>
        <w:t>pārkāpumu un ir pamats sprieduma atcelšanai.</w:t>
      </w:r>
    </w:p>
    <w:p w14:paraId="72680FFB" w14:textId="4998AC27" w:rsidR="00941FBE" w:rsidRDefault="00941FBE" w:rsidP="00A74B4D">
      <w:pPr>
        <w:spacing w:line="276" w:lineRule="auto"/>
        <w:ind w:firstLine="567"/>
        <w:jc w:val="both"/>
        <w:rPr>
          <w:sz w:val="24"/>
          <w:szCs w:val="24"/>
        </w:rPr>
      </w:pPr>
    </w:p>
    <w:p w14:paraId="26842F21" w14:textId="2CA13AF7" w:rsidR="00453D6E" w:rsidRDefault="002B70B9" w:rsidP="00A74B4D">
      <w:pPr>
        <w:spacing w:line="276" w:lineRule="auto"/>
        <w:ind w:firstLine="567"/>
        <w:jc w:val="both"/>
        <w:rPr>
          <w:rFonts w:eastAsiaTheme="minorHAnsi"/>
          <w:sz w:val="24"/>
          <w:szCs w:val="24"/>
          <w:lang w:eastAsia="en-US"/>
        </w:rPr>
      </w:pPr>
      <w:r>
        <w:rPr>
          <w:sz w:val="24"/>
          <w:szCs w:val="24"/>
        </w:rPr>
        <w:t>[13</w:t>
      </w:r>
      <w:r w:rsidR="00941FBE">
        <w:rPr>
          <w:sz w:val="24"/>
          <w:szCs w:val="24"/>
        </w:rPr>
        <w:t xml:space="preserve">] </w:t>
      </w:r>
      <w:r w:rsidR="00453D6E">
        <w:rPr>
          <w:sz w:val="24"/>
          <w:szCs w:val="24"/>
        </w:rPr>
        <w:t xml:space="preserve">Kasācijas sūdzībā ir izteikts lūgums atcelt </w:t>
      </w:r>
      <w:r w:rsidR="008147B5" w:rsidRPr="00F339FE">
        <w:rPr>
          <w:sz w:val="24"/>
          <w:szCs w:val="24"/>
        </w:rPr>
        <w:t xml:space="preserve">Jelgavas tiesas tiesneša </w:t>
      </w:r>
      <w:proofErr w:type="gramStart"/>
      <w:r w:rsidR="008147B5" w:rsidRPr="00F339FE">
        <w:rPr>
          <w:sz w:val="24"/>
          <w:szCs w:val="24"/>
        </w:rPr>
        <w:t>2017.gada</w:t>
      </w:r>
      <w:proofErr w:type="gramEnd"/>
      <w:r w:rsidR="008147B5" w:rsidRPr="00F339FE">
        <w:rPr>
          <w:sz w:val="24"/>
          <w:szCs w:val="24"/>
        </w:rPr>
        <w:t xml:space="preserve"> 20.marta</w:t>
      </w:r>
      <w:r w:rsidR="00F47FB8" w:rsidRPr="00F339FE">
        <w:rPr>
          <w:sz w:val="24"/>
          <w:szCs w:val="24"/>
        </w:rPr>
        <w:t xml:space="preserve"> un 2017.gada 18.aprīļa </w:t>
      </w:r>
      <w:r w:rsidR="008147B5" w:rsidRPr="00F339FE">
        <w:rPr>
          <w:sz w:val="24"/>
          <w:szCs w:val="24"/>
        </w:rPr>
        <w:t>lēmumu</w:t>
      </w:r>
      <w:r w:rsidR="00F47FB8" w:rsidRPr="00F339FE">
        <w:rPr>
          <w:sz w:val="24"/>
          <w:szCs w:val="24"/>
        </w:rPr>
        <w:t>s, ar kuriem</w:t>
      </w:r>
      <w:r w:rsidR="008147B5" w:rsidRPr="00F339FE">
        <w:rPr>
          <w:sz w:val="24"/>
          <w:szCs w:val="24"/>
        </w:rPr>
        <w:t xml:space="preserve"> apmierin</w:t>
      </w:r>
      <w:r w:rsidR="00F47FB8" w:rsidRPr="00F339FE">
        <w:rPr>
          <w:sz w:val="24"/>
          <w:szCs w:val="24"/>
        </w:rPr>
        <w:t>āti</w:t>
      </w:r>
      <w:r w:rsidR="008147B5" w:rsidRPr="00F339FE">
        <w:rPr>
          <w:sz w:val="24"/>
          <w:szCs w:val="24"/>
        </w:rPr>
        <w:t xml:space="preserve"> prasīt</w:t>
      </w:r>
      <w:r w:rsidR="00F47FB8" w:rsidRPr="00F339FE">
        <w:rPr>
          <w:sz w:val="24"/>
          <w:szCs w:val="24"/>
        </w:rPr>
        <w:t>ājas pieteikumi</w:t>
      </w:r>
      <w:r w:rsidR="008147B5" w:rsidRPr="00F339FE">
        <w:rPr>
          <w:sz w:val="24"/>
          <w:szCs w:val="24"/>
        </w:rPr>
        <w:t xml:space="preserve"> par pagaidu aizsardzības līdzekļa piemēro</w:t>
      </w:r>
      <w:r w:rsidR="00F47FB8" w:rsidRPr="00F339FE">
        <w:rPr>
          <w:sz w:val="24"/>
          <w:szCs w:val="24"/>
        </w:rPr>
        <w:t xml:space="preserve">šanu. Lēmumos noteikti šādi </w:t>
      </w:r>
      <w:r w:rsidR="00393ED4" w:rsidRPr="00F339FE">
        <w:rPr>
          <w:sz w:val="24"/>
          <w:szCs w:val="24"/>
        </w:rPr>
        <w:t>pagaidu aizsardzības līdzekļi</w:t>
      </w:r>
      <w:r w:rsidR="00130B83">
        <w:rPr>
          <w:sz w:val="24"/>
          <w:szCs w:val="24"/>
        </w:rPr>
        <w:t>:</w:t>
      </w:r>
      <w:r w:rsidR="00393ED4">
        <w:rPr>
          <w:sz w:val="24"/>
          <w:szCs w:val="24"/>
        </w:rPr>
        <w:t xml:space="preserve"> (1) </w:t>
      </w:r>
      <w:r w:rsidR="00393ED4">
        <w:rPr>
          <w:rFonts w:eastAsiaTheme="minorHAnsi"/>
          <w:sz w:val="24"/>
          <w:szCs w:val="24"/>
          <w:lang w:eastAsia="en-US"/>
        </w:rPr>
        <w:t xml:space="preserve">aizlieguma atzīmes uz jebkādu darbību veikšanu ierakstīšana komercreģistrā, (2) atbildētājas </w:t>
      </w:r>
      <w:r w:rsidR="00F47FB8" w:rsidRPr="00F47FB8">
        <w:rPr>
          <w:rFonts w:eastAsiaTheme="minorHAnsi"/>
          <w:sz w:val="24"/>
          <w:szCs w:val="24"/>
          <w:lang w:eastAsia="en-US"/>
        </w:rPr>
        <w:t>ārkārtas</w:t>
      </w:r>
      <w:r w:rsidR="00393ED4">
        <w:rPr>
          <w:rFonts w:eastAsiaTheme="minorHAnsi"/>
          <w:sz w:val="24"/>
          <w:szCs w:val="24"/>
          <w:lang w:eastAsia="en-US"/>
        </w:rPr>
        <w:t xml:space="preserve"> akcionāru sapulču aizliegums un (3) aizliegums atbildētājai veikt jebkādus maksājumus no uzņēmuma </w:t>
      </w:r>
      <w:r w:rsidR="00393ED4" w:rsidRPr="00F47FB8">
        <w:rPr>
          <w:rFonts w:eastAsiaTheme="minorHAnsi"/>
          <w:sz w:val="24"/>
          <w:szCs w:val="24"/>
          <w:lang w:eastAsia="en-US"/>
        </w:rPr>
        <w:t>līdzekļiem trešajām personām, izņemot darba algu, nodokļus un komunālo pakalpojumu maksājumus.</w:t>
      </w:r>
      <w:r w:rsidR="00F47FB8" w:rsidRPr="00F47FB8">
        <w:rPr>
          <w:rFonts w:eastAsiaTheme="minorHAnsi"/>
          <w:sz w:val="24"/>
          <w:szCs w:val="24"/>
          <w:lang w:eastAsia="en-US"/>
        </w:rPr>
        <w:t xml:space="preserve"> </w:t>
      </w:r>
    </w:p>
    <w:p w14:paraId="55CFA9F9" w14:textId="38E00B86" w:rsidR="004C7CED" w:rsidRDefault="004C7CED" w:rsidP="00A74B4D">
      <w:pPr>
        <w:spacing w:line="276" w:lineRule="auto"/>
        <w:ind w:firstLine="567"/>
        <w:jc w:val="both"/>
        <w:rPr>
          <w:sz w:val="24"/>
          <w:szCs w:val="24"/>
        </w:rPr>
      </w:pPr>
      <w:r>
        <w:rPr>
          <w:rFonts w:eastAsiaTheme="minorHAnsi"/>
          <w:sz w:val="24"/>
          <w:szCs w:val="24"/>
          <w:lang w:eastAsia="en-US"/>
        </w:rPr>
        <w:t xml:space="preserve">[13.1] </w:t>
      </w:r>
      <w:r w:rsidRPr="00887AFC">
        <w:rPr>
          <w:rFonts w:eastAsiaTheme="minorHAnsi"/>
          <w:sz w:val="24"/>
          <w:szCs w:val="24"/>
          <w:lang w:eastAsia="en-US"/>
        </w:rPr>
        <w:t xml:space="preserve">Augstākā tiesa konstatē, ka tai nav pamata atcelt minētos lēmumus par </w:t>
      </w:r>
      <w:r w:rsidRPr="00887AFC">
        <w:rPr>
          <w:sz w:val="24"/>
          <w:szCs w:val="24"/>
        </w:rPr>
        <w:t xml:space="preserve">pagaidu aizsardzības līdzekļu piemērošanu, jo </w:t>
      </w:r>
      <w:r w:rsidR="007A051F" w:rsidRPr="00887AFC">
        <w:rPr>
          <w:sz w:val="24"/>
          <w:szCs w:val="24"/>
        </w:rPr>
        <w:t xml:space="preserve">tas neietilpst kasācijas instances tiesas kompetencē. Ņemot vērā to, ka </w:t>
      </w:r>
      <w:r w:rsidRPr="00887AFC">
        <w:rPr>
          <w:sz w:val="24"/>
          <w:szCs w:val="24"/>
        </w:rPr>
        <w:t>lēmums par atteikumu atcelt pagaidu aizsa</w:t>
      </w:r>
      <w:r w:rsidR="007A051F" w:rsidRPr="00887AFC">
        <w:rPr>
          <w:sz w:val="24"/>
          <w:szCs w:val="24"/>
        </w:rPr>
        <w:t>rdzības līdzekļus nav pārsūdzams</w:t>
      </w:r>
      <w:r w:rsidRPr="00887AFC">
        <w:rPr>
          <w:sz w:val="24"/>
          <w:szCs w:val="24"/>
        </w:rPr>
        <w:t xml:space="preserve"> blakus sūdzības kārtībā</w:t>
      </w:r>
      <w:r w:rsidR="007A051F">
        <w:rPr>
          <w:sz w:val="24"/>
          <w:szCs w:val="24"/>
        </w:rPr>
        <w:t xml:space="preserve"> </w:t>
      </w:r>
      <w:r w:rsidR="007A051F" w:rsidRPr="00BA62D8">
        <w:rPr>
          <w:sz w:val="24"/>
          <w:szCs w:val="24"/>
        </w:rPr>
        <w:t>(</w:t>
      </w:r>
      <w:r w:rsidR="00BA62D8">
        <w:rPr>
          <w:i/>
          <w:sz w:val="24"/>
          <w:szCs w:val="24"/>
        </w:rPr>
        <w:t>sk. Civilprocesa likuma</w:t>
      </w:r>
      <w:r w:rsidR="007A051F" w:rsidRPr="007A051F">
        <w:rPr>
          <w:i/>
          <w:sz w:val="24"/>
          <w:szCs w:val="24"/>
        </w:rPr>
        <w:t xml:space="preserve"> 441.panta pirmās daļas 1.punktu; </w:t>
      </w:r>
      <w:r w:rsidR="00814DB2">
        <w:rPr>
          <w:sz w:val="24"/>
          <w:szCs w:val="24"/>
        </w:rPr>
        <w:t>š</w:t>
      </w:r>
      <w:r w:rsidR="007A051F" w:rsidRPr="00814DB2">
        <w:rPr>
          <w:sz w:val="24"/>
          <w:szCs w:val="24"/>
        </w:rPr>
        <w:t xml:space="preserve">āds iztulkojums atbilst arī </w:t>
      </w:r>
      <w:bookmarkStart w:id="11" w:name="_Hlk494717595"/>
      <w:r w:rsidR="007A051F" w:rsidRPr="00814DB2">
        <w:rPr>
          <w:sz w:val="24"/>
          <w:szCs w:val="24"/>
        </w:rPr>
        <w:t>Civilprocesa likuma 30.</w:t>
      </w:r>
      <w:r w:rsidR="007A051F" w:rsidRPr="00814DB2">
        <w:rPr>
          <w:sz w:val="24"/>
          <w:szCs w:val="24"/>
          <w:vertAlign w:val="superscript"/>
        </w:rPr>
        <w:t>4</w:t>
      </w:r>
      <w:r w:rsidR="007A051F" w:rsidRPr="00814DB2">
        <w:rPr>
          <w:sz w:val="24"/>
          <w:szCs w:val="24"/>
        </w:rPr>
        <w:t xml:space="preserve">nodaļas </w:t>
      </w:r>
      <w:bookmarkEnd w:id="11"/>
      <w:r w:rsidR="007A051F" w:rsidRPr="00814DB2">
        <w:rPr>
          <w:sz w:val="24"/>
          <w:szCs w:val="24"/>
        </w:rPr>
        <w:t>mērķim – nodrošināt īpaši ātru attiecīgās kategorijas lietu izskatīšanu</w:t>
      </w:r>
      <w:r w:rsidR="007A051F" w:rsidRPr="00BA62D8">
        <w:rPr>
          <w:sz w:val="24"/>
          <w:szCs w:val="24"/>
        </w:rPr>
        <w:t>),</w:t>
      </w:r>
      <w:r w:rsidR="007A051F">
        <w:rPr>
          <w:sz w:val="24"/>
          <w:szCs w:val="24"/>
        </w:rPr>
        <w:t xml:space="preserve"> atbildētājs var prasīt to atcelt</w:t>
      </w:r>
      <w:r w:rsidR="00887AFC">
        <w:rPr>
          <w:sz w:val="24"/>
          <w:szCs w:val="24"/>
        </w:rPr>
        <w:t xml:space="preserve"> tai tiesai, kura to piemērojusi</w:t>
      </w:r>
      <w:r w:rsidR="007A051F">
        <w:rPr>
          <w:sz w:val="24"/>
          <w:szCs w:val="24"/>
        </w:rPr>
        <w:t xml:space="preserve"> (</w:t>
      </w:r>
      <w:r w:rsidR="007A051F" w:rsidRPr="00BA62D8">
        <w:rPr>
          <w:i/>
          <w:sz w:val="24"/>
          <w:szCs w:val="24"/>
        </w:rPr>
        <w:t>Civilprocesa likuma 250.</w:t>
      </w:r>
      <w:r w:rsidR="007A051F" w:rsidRPr="00BA62D8">
        <w:rPr>
          <w:i/>
          <w:sz w:val="24"/>
          <w:szCs w:val="24"/>
          <w:vertAlign w:val="superscript"/>
        </w:rPr>
        <w:t>35</w:t>
      </w:r>
      <w:r w:rsidR="007A051F" w:rsidRPr="00BA62D8">
        <w:rPr>
          <w:i/>
          <w:sz w:val="24"/>
          <w:szCs w:val="24"/>
        </w:rPr>
        <w:t>panta septītā daļa</w:t>
      </w:r>
      <w:r w:rsidR="007A051F">
        <w:rPr>
          <w:sz w:val="24"/>
          <w:szCs w:val="24"/>
        </w:rPr>
        <w:t>)</w:t>
      </w:r>
      <w:r>
        <w:rPr>
          <w:sz w:val="24"/>
          <w:szCs w:val="24"/>
        </w:rPr>
        <w:t>.</w:t>
      </w:r>
      <w:r w:rsidR="00F339FE">
        <w:rPr>
          <w:sz w:val="24"/>
          <w:szCs w:val="24"/>
        </w:rPr>
        <w:t xml:space="preserve"> </w:t>
      </w:r>
      <w:r w:rsidR="00F339FE" w:rsidRPr="00887AFC">
        <w:rPr>
          <w:sz w:val="24"/>
          <w:szCs w:val="24"/>
        </w:rPr>
        <w:t xml:space="preserve">Tādēļ šis pieteikums nododams </w:t>
      </w:r>
      <w:r w:rsidR="00B53E20" w:rsidRPr="00887AFC">
        <w:rPr>
          <w:sz w:val="24"/>
          <w:szCs w:val="24"/>
        </w:rPr>
        <w:t>izlemšanai</w:t>
      </w:r>
      <w:r w:rsidR="00F339FE" w:rsidRPr="00887AFC">
        <w:rPr>
          <w:sz w:val="24"/>
          <w:szCs w:val="24"/>
        </w:rPr>
        <w:t xml:space="preserve"> Jelgavas tiesai.</w:t>
      </w:r>
    </w:p>
    <w:p w14:paraId="475742F5" w14:textId="4692BD99" w:rsidR="00941FBE" w:rsidRDefault="004C7CED" w:rsidP="00A74B4D">
      <w:pPr>
        <w:spacing w:line="276" w:lineRule="auto"/>
        <w:ind w:firstLine="567"/>
        <w:jc w:val="both"/>
        <w:rPr>
          <w:sz w:val="24"/>
          <w:szCs w:val="24"/>
        </w:rPr>
      </w:pPr>
      <w:r>
        <w:rPr>
          <w:sz w:val="24"/>
          <w:szCs w:val="24"/>
        </w:rPr>
        <w:t xml:space="preserve">[13.2] Vienlaikus </w:t>
      </w:r>
      <w:r w:rsidR="00941FBE">
        <w:rPr>
          <w:sz w:val="24"/>
          <w:szCs w:val="24"/>
        </w:rPr>
        <w:t xml:space="preserve">Augstākā tiesa atzīst, ka pirmās instances tiesa, piemērojot pagaidu aizsardzības līdzekļus, ir pārkāpusi </w:t>
      </w:r>
      <w:r w:rsidR="00096832" w:rsidRPr="007A051F">
        <w:rPr>
          <w:sz w:val="24"/>
          <w:szCs w:val="24"/>
        </w:rPr>
        <w:t>Civilprocesa likuma 250.</w:t>
      </w:r>
      <w:r w:rsidR="00096832" w:rsidRPr="007A051F">
        <w:rPr>
          <w:sz w:val="24"/>
          <w:szCs w:val="24"/>
          <w:vertAlign w:val="superscript"/>
        </w:rPr>
        <w:t>35</w:t>
      </w:r>
      <w:r w:rsidR="00096832" w:rsidRPr="007A051F">
        <w:rPr>
          <w:sz w:val="24"/>
          <w:szCs w:val="24"/>
        </w:rPr>
        <w:t xml:space="preserve">panta </w:t>
      </w:r>
      <w:r w:rsidR="007A051F" w:rsidRPr="007A051F">
        <w:rPr>
          <w:sz w:val="24"/>
          <w:szCs w:val="24"/>
        </w:rPr>
        <w:t xml:space="preserve">pirmo un </w:t>
      </w:r>
      <w:r w:rsidR="00096832" w:rsidRPr="007A051F">
        <w:rPr>
          <w:sz w:val="24"/>
          <w:szCs w:val="24"/>
        </w:rPr>
        <w:t>trešo daļu</w:t>
      </w:r>
      <w:r w:rsidR="00096832">
        <w:rPr>
          <w:sz w:val="24"/>
          <w:szCs w:val="24"/>
        </w:rPr>
        <w:t xml:space="preserve"> </w:t>
      </w:r>
      <w:r w:rsidR="00941FBE">
        <w:rPr>
          <w:sz w:val="24"/>
          <w:szCs w:val="24"/>
        </w:rPr>
        <w:t>un nav ņēmusi vērā pastāvošo judikatūru</w:t>
      </w:r>
      <w:r w:rsidR="009C4CF0">
        <w:rPr>
          <w:sz w:val="24"/>
          <w:szCs w:val="24"/>
        </w:rPr>
        <w:t xml:space="preserve"> (</w:t>
      </w:r>
      <w:r w:rsidR="00096832" w:rsidRPr="00096832">
        <w:rPr>
          <w:i/>
          <w:sz w:val="24"/>
          <w:szCs w:val="24"/>
        </w:rPr>
        <w:t xml:space="preserve">sk. </w:t>
      </w:r>
      <w:bookmarkStart w:id="12" w:name="_Hlk494717644"/>
      <w:r w:rsidR="00096832" w:rsidRPr="00096832">
        <w:rPr>
          <w:i/>
          <w:sz w:val="24"/>
          <w:szCs w:val="24"/>
        </w:rPr>
        <w:t xml:space="preserve">Augstākās tiesas Senāta Civillietu departamenta </w:t>
      </w:r>
      <w:proofErr w:type="gramStart"/>
      <w:r w:rsidR="00096832" w:rsidRPr="00096832">
        <w:rPr>
          <w:i/>
          <w:sz w:val="24"/>
          <w:szCs w:val="24"/>
        </w:rPr>
        <w:t>2013.gada</w:t>
      </w:r>
      <w:proofErr w:type="gramEnd"/>
      <w:r w:rsidR="00096832" w:rsidRPr="00096832">
        <w:rPr>
          <w:i/>
          <w:sz w:val="24"/>
          <w:szCs w:val="24"/>
        </w:rPr>
        <w:t xml:space="preserve"> 18.janvāra lēmumu lietā </w:t>
      </w:r>
      <w:proofErr w:type="spellStart"/>
      <w:r w:rsidR="00096832" w:rsidRPr="00096832">
        <w:rPr>
          <w:i/>
          <w:sz w:val="24"/>
          <w:szCs w:val="24"/>
        </w:rPr>
        <w:t>Nr.</w:t>
      </w:r>
      <w:r w:rsidR="009C4CF0" w:rsidRPr="00096832">
        <w:rPr>
          <w:i/>
          <w:sz w:val="24"/>
          <w:szCs w:val="24"/>
        </w:rPr>
        <w:t>SKC-1268</w:t>
      </w:r>
      <w:proofErr w:type="spellEnd"/>
      <w:r w:rsidR="009C4CF0" w:rsidRPr="00096832">
        <w:rPr>
          <w:i/>
          <w:sz w:val="24"/>
          <w:szCs w:val="24"/>
        </w:rPr>
        <w:t>/2013</w:t>
      </w:r>
      <w:r w:rsidR="00096832" w:rsidRPr="00096832">
        <w:rPr>
          <w:i/>
          <w:sz w:val="24"/>
          <w:szCs w:val="24"/>
        </w:rPr>
        <w:t xml:space="preserve"> (C04228610</w:t>
      </w:r>
      <w:r w:rsidR="009C4CF0" w:rsidRPr="00096832">
        <w:rPr>
          <w:i/>
          <w:sz w:val="24"/>
          <w:szCs w:val="24"/>
        </w:rPr>
        <w:t>)</w:t>
      </w:r>
      <w:bookmarkEnd w:id="12"/>
      <w:r w:rsidR="00096832">
        <w:rPr>
          <w:sz w:val="24"/>
          <w:szCs w:val="24"/>
        </w:rPr>
        <w:t>)</w:t>
      </w:r>
      <w:r w:rsidR="00941FBE">
        <w:rPr>
          <w:sz w:val="24"/>
          <w:szCs w:val="24"/>
        </w:rPr>
        <w:t>.</w:t>
      </w:r>
    </w:p>
    <w:p w14:paraId="43C75472" w14:textId="30A7617E" w:rsidR="00A6513C" w:rsidRDefault="006B7FA6" w:rsidP="00A74B4D">
      <w:pPr>
        <w:spacing w:line="276" w:lineRule="auto"/>
        <w:ind w:firstLine="567"/>
        <w:jc w:val="both"/>
        <w:rPr>
          <w:sz w:val="24"/>
          <w:szCs w:val="24"/>
        </w:rPr>
      </w:pPr>
      <w:r>
        <w:rPr>
          <w:sz w:val="24"/>
          <w:szCs w:val="24"/>
        </w:rPr>
        <w:lastRenderedPageBreak/>
        <w:t xml:space="preserve">[13.3] </w:t>
      </w:r>
      <w:r w:rsidR="00A6513C">
        <w:rPr>
          <w:sz w:val="24"/>
          <w:szCs w:val="24"/>
        </w:rPr>
        <w:t xml:space="preserve">Pagaidu aizsardzības līdzekļa galvenais mērķis ir tiesību pārkāpuma nepieļaušana vai novēršana </w:t>
      </w:r>
      <w:r w:rsidR="00A6513C" w:rsidRPr="00096832">
        <w:rPr>
          <w:sz w:val="24"/>
          <w:szCs w:val="24"/>
        </w:rPr>
        <w:t>(</w:t>
      </w:r>
      <w:r w:rsidR="00A6513C" w:rsidRPr="00094AEE">
        <w:rPr>
          <w:i/>
          <w:sz w:val="24"/>
          <w:szCs w:val="24"/>
        </w:rPr>
        <w:t xml:space="preserve">sk. </w:t>
      </w:r>
      <w:r w:rsidR="00096832">
        <w:rPr>
          <w:i/>
          <w:sz w:val="24"/>
          <w:szCs w:val="24"/>
        </w:rPr>
        <w:t xml:space="preserve">Civilprocesa likuma </w:t>
      </w:r>
      <w:r w:rsidR="00A6513C" w:rsidRPr="00094AEE">
        <w:rPr>
          <w:i/>
          <w:sz w:val="24"/>
          <w:szCs w:val="24"/>
        </w:rPr>
        <w:t>250.</w:t>
      </w:r>
      <w:r w:rsidR="00A6513C" w:rsidRPr="00094AEE">
        <w:rPr>
          <w:i/>
          <w:sz w:val="24"/>
          <w:szCs w:val="24"/>
          <w:vertAlign w:val="superscript"/>
        </w:rPr>
        <w:t>35</w:t>
      </w:r>
      <w:r w:rsidR="00A6513C" w:rsidRPr="00094AEE">
        <w:rPr>
          <w:i/>
          <w:sz w:val="24"/>
          <w:szCs w:val="24"/>
        </w:rPr>
        <w:t>panta pirmo daļu</w:t>
      </w:r>
      <w:r w:rsidR="00A6513C" w:rsidRPr="00096832">
        <w:rPr>
          <w:sz w:val="24"/>
          <w:szCs w:val="24"/>
        </w:rPr>
        <w:t>)</w:t>
      </w:r>
      <w:r w:rsidR="00A6513C">
        <w:rPr>
          <w:sz w:val="24"/>
          <w:szCs w:val="24"/>
        </w:rPr>
        <w:t>. Tādēļ, lai tādu piemērot</w:t>
      </w:r>
      <w:r w:rsidR="00096832">
        <w:rPr>
          <w:sz w:val="24"/>
          <w:szCs w:val="24"/>
        </w:rPr>
        <w:t>u</w:t>
      </w:r>
      <w:r w:rsidR="00A6513C">
        <w:rPr>
          <w:sz w:val="24"/>
          <w:szCs w:val="24"/>
        </w:rPr>
        <w:t xml:space="preserve">, vispirms ir jākonstatē iespējamais tiesību pārkāpums. </w:t>
      </w:r>
    </w:p>
    <w:p w14:paraId="46CB4550" w14:textId="1DF12DB4" w:rsidR="00443065" w:rsidRDefault="00443065" w:rsidP="00A74B4D">
      <w:pPr>
        <w:spacing w:line="276" w:lineRule="auto"/>
        <w:ind w:firstLine="567"/>
        <w:jc w:val="both"/>
        <w:rPr>
          <w:sz w:val="24"/>
          <w:szCs w:val="24"/>
        </w:rPr>
      </w:pPr>
      <w:r>
        <w:rPr>
          <w:sz w:val="24"/>
          <w:szCs w:val="24"/>
        </w:rPr>
        <w:t>Otrkārt, j</w:t>
      </w:r>
      <w:r w:rsidR="000E02FD">
        <w:rPr>
          <w:sz w:val="24"/>
          <w:szCs w:val="24"/>
        </w:rPr>
        <w:t xml:space="preserve">ebkura procesuālā </w:t>
      </w:r>
      <w:r w:rsidR="002E157E" w:rsidRPr="007A051F">
        <w:rPr>
          <w:sz w:val="24"/>
          <w:szCs w:val="24"/>
        </w:rPr>
        <w:t>pagaidu</w:t>
      </w:r>
      <w:r w:rsidR="002E157E">
        <w:rPr>
          <w:sz w:val="24"/>
          <w:szCs w:val="24"/>
        </w:rPr>
        <w:t xml:space="preserve"> </w:t>
      </w:r>
      <w:r w:rsidR="000E02FD">
        <w:rPr>
          <w:sz w:val="24"/>
          <w:szCs w:val="24"/>
        </w:rPr>
        <w:t xml:space="preserve">aizsardzības līdzekļa piemērošanā ir svarīgi vispirms konstatēt prasības </w:t>
      </w:r>
      <w:proofErr w:type="spellStart"/>
      <w:r w:rsidR="000E02FD">
        <w:rPr>
          <w:sz w:val="24"/>
          <w:szCs w:val="24"/>
        </w:rPr>
        <w:t>pirmšķietamo</w:t>
      </w:r>
      <w:proofErr w:type="spellEnd"/>
      <w:r w:rsidR="000E02FD">
        <w:rPr>
          <w:sz w:val="24"/>
          <w:szCs w:val="24"/>
        </w:rPr>
        <w:t xml:space="preserve"> pamatotību </w:t>
      </w:r>
      <w:r w:rsidR="000E02FD" w:rsidRPr="00F47FB8">
        <w:rPr>
          <w:sz w:val="24"/>
          <w:szCs w:val="24"/>
        </w:rPr>
        <w:t>(</w:t>
      </w:r>
      <w:r w:rsidR="000E02FD" w:rsidRPr="000E02FD">
        <w:rPr>
          <w:i/>
          <w:sz w:val="24"/>
          <w:szCs w:val="24"/>
        </w:rPr>
        <w:t>sk.</w:t>
      </w:r>
      <w:r w:rsidR="00F47FB8">
        <w:rPr>
          <w:i/>
          <w:sz w:val="24"/>
          <w:szCs w:val="24"/>
        </w:rPr>
        <w:t xml:space="preserve"> </w:t>
      </w:r>
      <w:bookmarkStart w:id="13" w:name="_Hlk494717706"/>
      <w:r w:rsidR="00F47FB8">
        <w:rPr>
          <w:i/>
          <w:sz w:val="24"/>
          <w:szCs w:val="24"/>
        </w:rPr>
        <w:t xml:space="preserve">Augstākās tiesas Senāta </w:t>
      </w:r>
      <w:proofErr w:type="gramStart"/>
      <w:r w:rsidR="00F47FB8">
        <w:rPr>
          <w:i/>
          <w:sz w:val="24"/>
          <w:szCs w:val="24"/>
        </w:rPr>
        <w:t>2013.gada</w:t>
      </w:r>
      <w:proofErr w:type="gramEnd"/>
      <w:r w:rsidR="00F47FB8">
        <w:rPr>
          <w:i/>
          <w:sz w:val="24"/>
          <w:szCs w:val="24"/>
        </w:rPr>
        <w:t xml:space="preserve"> 24.aprīļa lēmums </w:t>
      </w:r>
      <w:r w:rsidR="00F47FB8" w:rsidRPr="00B53E20">
        <w:rPr>
          <w:i/>
          <w:sz w:val="24"/>
          <w:szCs w:val="24"/>
        </w:rPr>
        <w:t xml:space="preserve">lietā </w:t>
      </w:r>
      <w:proofErr w:type="spellStart"/>
      <w:r w:rsidR="00F47FB8" w:rsidRPr="00B53E20">
        <w:rPr>
          <w:i/>
          <w:sz w:val="24"/>
          <w:szCs w:val="24"/>
        </w:rPr>
        <w:t>Nr</w:t>
      </w:r>
      <w:r w:rsidR="00B943A4" w:rsidRPr="00B53E20">
        <w:rPr>
          <w:i/>
          <w:sz w:val="24"/>
          <w:szCs w:val="24"/>
        </w:rPr>
        <w:t>.</w:t>
      </w:r>
      <w:r w:rsidR="00F47FB8" w:rsidRPr="00B53E20">
        <w:rPr>
          <w:i/>
          <w:sz w:val="24"/>
          <w:szCs w:val="24"/>
        </w:rPr>
        <w:t>SKC-1654</w:t>
      </w:r>
      <w:proofErr w:type="spellEnd"/>
      <w:r w:rsidR="00F47FB8" w:rsidRPr="00B53E20">
        <w:rPr>
          <w:i/>
          <w:sz w:val="24"/>
          <w:szCs w:val="24"/>
        </w:rPr>
        <w:t>/2013</w:t>
      </w:r>
      <w:r w:rsidR="00F47FB8">
        <w:rPr>
          <w:i/>
          <w:sz w:val="24"/>
          <w:szCs w:val="24"/>
        </w:rPr>
        <w:t xml:space="preserve"> </w:t>
      </w:r>
      <w:r w:rsidR="00F47FB8" w:rsidRPr="00B943A4">
        <w:rPr>
          <w:i/>
          <w:sz w:val="24"/>
          <w:szCs w:val="24"/>
        </w:rPr>
        <w:t>(C04245211</w:t>
      </w:r>
      <w:r w:rsidR="00B943A4">
        <w:rPr>
          <w:i/>
          <w:sz w:val="24"/>
          <w:szCs w:val="24"/>
        </w:rPr>
        <w:t>)</w:t>
      </w:r>
      <w:bookmarkEnd w:id="13"/>
      <w:r w:rsidR="00B53E20">
        <w:rPr>
          <w:i/>
          <w:sz w:val="24"/>
          <w:szCs w:val="24"/>
        </w:rPr>
        <w:t xml:space="preserve">; </w:t>
      </w:r>
      <w:r w:rsidR="00B53E20" w:rsidRPr="00887AFC">
        <w:rPr>
          <w:i/>
          <w:sz w:val="24"/>
          <w:szCs w:val="24"/>
        </w:rPr>
        <w:t>Augstākās tiesas 2015.gada tiesu prakses apkopojums „Tiesu prakse prasības nodrošināšanas lietās” 9.</w:t>
      </w:r>
      <w:r w:rsidR="00130B83">
        <w:rPr>
          <w:i/>
          <w:sz w:val="24"/>
          <w:szCs w:val="24"/>
        </w:rPr>
        <w:noBreakHyphen/>
      </w:r>
      <w:r w:rsidR="00B53E20" w:rsidRPr="00887AFC">
        <w:rPr>
          <w:i/>
          <w:sz w:val="24"/>
          <w:szCs w:val="24"/>
        </w:rPr>
        <w:t>13.lpp</w:t>
      </w:r>
      <w:r w:rsidR="000E02FD" w:rsidRPr="00B943A4">
        <w:rPr>
          <w:sz w:val="24"/>
          <w:szCs w:val="24"/>
        </w:rPr>
        <w:t>)</w:t>
      </w:r>
      <w:r w:rsidRPr="00B943A4">
        <w:rPr>
          <w:sz w:val="24"/>
          <w:szCs w:val="24"/>
        </w:rPr>
        <w:t>.</w:t>
      </w:r>
    </w:p>
    <w:p w14:paraId="311AAD07" w14:textId="3234B2D5" w:rsidR="00790195" w:rsidRPr="00790195" w:rsidRDefault="00443065" w:rsidP="00A74B4D">
      <w:pPr>
        <w:spacing w:line="276" w:lineRule="auto"/>
        <w:ind w:firstLine="567"/>
        <w:jc w:val="both"/>
        <w:rPr>
          <w:i/>
          <w:sz w:val="24"/>
          <w:szCs w:val="24"/>
        </w:rPr>
      </w:pPr>
      <w:r>
        <w:rPr>
          <w:sz w:val="24"/>
          <w:szCs w:val="24"/>
        </w:rPr>
        <w:t xml:space="preserve">Treškārt, ir jākonstatē </w:t>
      </w:r>
      <w:r w:rsidR="006B7FA6">
        <w:rPr>
          <w:sz w:val="24"/>
          <w:szCs w:val="24"/>
        </w:rPr>
        <w:t>loģisk</w:t>
      </w:r>
      <w:r>
        <w:rPr>
          <w:sz w:val="24"/>
          <w:szCs w:val="24"/>
        </w:rPr>
        <w:t>a</w:t>
      </w:r>
      <w:r w:rsidR="006B7FA6">
        <w:rPr>
          <w:sz w:val="24"/>
          <w:szCs w:val="24"/>
        </w:rPr>
        <w:t xml:space="preserve"> un </w:t>
      </w:r>
      <w:proofErr w:type="spellStart"/>
      <w:r>
        <w:rPr>
          <w:sz w:val="24"/>
          <w:szCs w:val="24"/>
        </w:rPr>
        <w:t>pirmšķietami</w:t>
      </w:r>
      <w:proofErr w:type="spellEnd"/>
      <w:r>
        <w:rPr>
          <w:sz w:val="24"/>
          <w:szCs w:val="24"/>
        </w:rPr>
        <w:t xml:space="preserve"> </w:t>
      </w:r>
      <w:r w:rsidR="006B7FA6">
        <w:rPr>
          <w:sz w:val="24"/>
          <w:szCs w:val="24"/>
        </w:rPr>
        <w:t>ticam</w:t>
      </w:r>
      <w:r>
        <w:rPr>
          <w:sz w:val="24"/>
          <w:szCs w:val="24"/>
        </w:rPr>
        <w:t>a</w:t>
      </w:r>
      <w:r w:rsidR="006B7FA6">
        <w:rPr>
          <w:sz w:val="24"/>
          <w:szCs w:val="24"/>
        </w:rPr>
        <w:t xml:space="preserve"> saikn</w:t>
      </w:r>
      <w:r>
        <w:rPr>
          <w:sz w:val="24"/>
          <w:szCs w:val="24"/>
        </w:rPr>
        <w:t>e</w:t>
      </w:r>
      <w:r w:rsidR="006B7FA6">
        <w:rPr>
          <w:sz w:val="24"/>
          <w:szCs w:val="24"/>
        </w:rPr>
        <w:t xml:space="preserve"> starp prasītāja prasīto </w:t>
      </w:r>
      <w:r w:rsidR="002E157E" w:rsidRPr="007A051F">
        <w:rPr>
          <w:sz w:val="24"/>
          <w:szCs w:val="24"/>
        </w:rPr>
        <w:t>pagaidu</w:t>
      </w:r>
      <w:r w:rsidR="002E157E">
        <w:rPr>
          <w:sz w:val="24"/>
          <w:szCs w:val="24"/>
        </w:rPr>
        <w:t xml:space="preserve"> </w:t>
      </w:r>
      <w:r w:rsidR="006B7FA6">
        <w:rPr>
          <w:sz w:val="24"/>
          <w:szCs w:val="24"/>
        </w:rPr>
        <w:t xml:space="preserve">aizsardzības līdzekli un viņa iespējamo tiesību aizskārumu </w:t>
      </w:r>
      <w:proofErr w:type="gramStart"/>
      <w:r w:rsidR="006B7FA6" w:rsidRPr="002E157E">
        <w:rPr>
          <w:sz w:val="24"/>
          <w:szCs w:val="24"/>
        </w:rPr>
        <w:t>(</w:t>
      </w:r>
      <w:proofErr w:type="gramEnd"/>
      <w:r w:rsidR="0053680A" w:rsidRPr="007A051F">
        <w:rPr>
          <w:i/>
          <w:sz w:val="24"/>
          <w:szCs w:val="24"/>
        </w:rPr>
        <w:t>sk.</w:t>
      </w:r>
      <w:r w:rsidR="0053680A" w:rsidRPr="007A051F">
        <w:rPr>
          <w:sz w:val="24"/>
          <w:szCs w:val="24"/>
        </w:rPr>
        <w:t xml:space="preserve"> </w:t>
      </w:r>
      <w:r w:rsidR="00790195" w:rsidRPr="007A051F">
        <w:rPr>
          <w:rFonts w:eastAsiaTheme="minorHAnsi"/>
          <w:i/>
          <w:iCs/>
          <w:sz w:val="24"/>
          <w:szCs w:val="24"/>
          <w:lang w:eastAsia="en-US"/>
        </w:rPr>
        <w:t>Civilprocesa likuma komentāri. I daļa (19.nodaļa). Otrais papildinātais izdevums. Sagatavojis autoru kolektīvs. Prof. K.Torgāna zinātniskajā redakcijā. Rīga: Tiesu namu aģentūra, 2016, 430.</w:t>
      </w:r>
      <w:r w:rsidR="00130B83">
        <w:rPr>
          <w:rFonts w:eastAsiaTheme="minorHAnsi"/>
          <w:i/>
          <w:iCs/>
          <w:sz w:val="24"/>
          <w:szCs w:val="24"/>
          <w:lang w:eastAsia="en-US"/>
        </w:rPr>
        <w:noBreakHyphen/>
      </w:r>
      <w:r w:rsidR="00790195" w:rsidRPr="007A051F">
        <w:rPr>
          <w:rFonts w:eastAsiaTheme="minorHAnsi"/>
          <w:i/>
          <w:iCs/>
          <w:sz w:val="24"/>
          <w:szCs w:val="24"/>
          <w:lang w:eastAsia="en-US"/>
        </w:rPr>
        <w:t>431.lpp</w:t>
      </w:r>
      <w:r w:rsidR="0053680A" w:rsidRPr="0053680A">
        <w:rPr>
          <w:rFonts w:eastAsiaTheme="minorHAnsi"/>
          <w:iCs/>
          <w:sz w:val="24"/>
          <w:szCs w:val="24"/>
          <w:lang w:eastAsia="en-US"/>
        </w:rPr>
        <w:t>)</w:t>
      </w:r>
      <w:r w:rsidR="0053680A">
        <w:rPr>
          <w:rFonts w:eastAsiaTheme="minorHAnsi"/>
          <w:iCs/>
          <w:sz w:val="24"/>
          <w:szCs w:val="24"/>
          <w:lang w:eastAsia="en-US"/>
        </w:rPr>
        <w:t>.</w:t>
      </w:r>
    </w:p>
    <w:p w14:paraId="49E70D0E" w14:textId="2F676995" w:rsidR="00443065" w:rsidRDefault="00637B94" w:rsidP="00A74B4D">
      <w:pPr>
        <w:spacing w:line="276" w:lineRule="auto"/>
        <w:ind w:firstLine="567"/>
        <w:jc w:val="both"/>
        <w:rPr>
          <w:sz w:val="24"/>
          <w:szCs w:val="24"/>
        </w:rPr>
      </w:pPr>
      <w:r>
        <w:rPr>
          <w:sz w:val="24"/>
          <w:szCs w:val="24"/>
        </w:rPr>
        <w:t xml:space="preserve">Pieņemot minētos lēmumus, </w:t>
      </w:r>
      <w:r w:rsidR="00443065">
        <w:rPr>
          <w:sz w:val="24"/>
          <w:szCs w:val="24"/>
        </w:rPr>
        <w:t>tiesa nav pienācīgi izvērtējusi nevienu no minētajiem apsvērumiem.</w:t>
      </w:r>
    </w:p>
    <w:p w14:paraId="5C99ED5A" w14:textId="77777777" w:rsidR="007A051F" w:rsidRDefault="007A051F" w:rsidP="00A74B4D">
      <w:pPr>
        <w:spacing w:line="276" w:lineRule="auto"/>
        <w:ind w:firstLine="567"/>
        <w:jc w:val="both"/>
        <w:rPr>
          <w:sz w:val="24"/>
          <w:szCs w:val="24"/>
        </w:rPr>
      </w:pPr>
      <w:r>
        <w:rPr>
          <w:sz w:val="24"/>
          <w:szCs w:val="24"/>
        </w:rPr>
        <w:t xml:space="preserve">Kā jau minēts iepriekš, jautājums par tiesību pārkāpuma pastāvēšanu pārsūdzētajā spriedumā ir atspoguļots ļoti pretrunīgi un nav pienācīgi motivēts </w:t>
      </w:r>
      <w:r w:rsidRPr="002E157E">
        <w:rPr>
          <w:sz w:val="24"/>
          <w:szCs w:val="24"/>
        </w:rPr>
        <w:t>(</w:t>
      </w:r>
      <w:r w:rsidRPr="00A6513C">
        <w:rPr>
          <w:i/>
          <w:sz w:val="24"/>
          <w:szCs w:val="24"/>
        </w:rPr>
        <w:t xml:space="preserve">sk. [12] </w:t>
      </w:r>
      <w:r w:rsidRPr="007A051F">
        <w:rPr>
          <w:i/>
          <w:sz w:val="24"/>
          <w:szCs w:val="24"/>
        </w:rPr>
        <w:t>punktu</w:t>
      </w:r>
      <w:r>
        <w:rPr>
          <w:i/>
          <w:sz w:val="24"/>
          <w:szCs w:val="24"/>
        </w:rPr>
        <w:t xml:space="preserve"> </w:t>
      </w:r>
      <w:r w:rsidRPr="00A6513C">
        <w:rPr>
          <w:i/>
          <w:sz w:val="24"/>
          <w:szCs w:val="24"/>
        </w:rPr>
        <w:t>iepriekš</w:t>
      </w:r>
      <w:r w:rsidRPr="002E157E">
        <w:rPr>
          <w:sz w:val="24"/>
          <w:szCs w:val="24"/>
        </w:rPr>
        <w:t>)</w:t>
      </w:r>
      <w:r>
        <w:rPr>
          <w:sz w:val="24"/>
          <w:szCs w:val="24"/>
        </w:rPr>
        <w:t>.</w:t>
      </w:r>
    </w:p>
    <w:p w14:paraId="13259048" w14:textId="7E23CC3A" w:rsidR="004C7CED" w:rsidRPr="004C7CED" w:rsidRDefault="006B7FA6" w:rsidP="00A74B4D">
      <w:pPr>
        <w:spacing w:line="276" w:lineRule="auto"/>
        <w:ind w:firstLine="567"/>
        <w:jc w:val="both"/>
        <w:rPr>
          <w:sz w:val="24"/>
          <w:szCs w:val="24"/>
        </w:rPr>
      </w:pPr>
      <w:r>
        <w:rPr>
          <w:sz w:val="24"/>
          <w:szCs w:val="24"/>
        </w:rPr>
        <w:t>S</w:t>
      </w:r>
      <w:r w:rsidR="004C7CED">
        <w:rPr>
          <w:sz w:val="24"/>
          <w:szCs w:val="24"/>
        </w:rPr>
        <w:t xml:space="preserve">ituācijā, kad redzams, ka Komerclikuma </w:t>
      </w:r>
      <w:r w:rsidR="0053680A" w:rsidRPr="007A051F">
        <w:rPr>
          <w:sz w:val="24"/>
          <w:szCs w:val="24"/>
        </w:rPr>
        <w:t>287.</w:t>
      </w:r>
      <w:r w:rsidR="002B263F">
        <w:rPr>
          <w:sz w:val="24"/>
          <w:szCs w:val="24"/>
        </w:rPr>
        <w:t>pantā nav paredzētas tiesības pārsūdzēt akcionāru sapulces lēmumu akcionāram, kurš ir piedalījies sapulcē</w:t>
      </w:r>
      <w:r w:rsidR="004C7CED">
        <w:rPr>
          <w:sz w:val="24"/>
          <w:szCs w:val="24"/>
        </w:rPr>
        <w:t xml:space="preserve"> </w:t>
      </w:r>
      <w:r w:rsidR="004C7CED" w:rsidRPr="0053680A">
        <w:rPr>
          <w:sz w:val="24"/>
          <w:szCs w:val="24"/>
        </w:rPr>
        <w:t>(</w:t>
      </w:r>
      <w:r w:rsidR="004C7CED" w:rsidRPr="004C7CED">
        <w:rPr>
          <w:i/>
          <w:sz w:val="24"/>
          <w:szCs w:val="24"/>
        </w:rPr>
        <w:t>sk. [11]</w:t>
      </w:r>
      <w:r w:rsidR="0053680A">
        <w:rPr>
          <w:i/>
          <w:sz w:val="24"/>
          <w:szCs w:val="24"/>
        </w:rPr>
        <w:t xml:space="preserve"> </w:t>
      </w:r>
      <w:r w:rsidR="0053680A" w:rsidRPr="007A051F">
        <w:rPr>
          <w:i/>
          <w:sz w:val="24"/>
          <w:szCs w:val="24"/>
        </w:rPr>
        <w:t>punktu</w:t>
      </w:r>
      <w:r w:rsidR="004C7CED" w:rsidRPr="004C7CED">
        <w:rPr>
          <w:i/>
          <w:sz w:val="24"/>
          <w:szCs w:val="24"/>
        </w:rPr>
        <w:t xml:space="preserve"> iepriekš</w:t>
      </w:r>
      <w:r w:rsidR="004C7CED" w:rsidRPr="0053680A">
        <w:rPr>
          <w:sz w:val="24"/>
          <w:szCs w:val="24"/>
        </w:rPr>
        <w:t>)</w:t>
      </w:r>
      <w:r w:rsidR="00130B83">
        <w:rPr>
          <w:sz w:val="24"/>
          <w:szCs w:val="24"/>
        </w:rPr>
        <w:t>,</w:t>
      </w:r>
      <w:r w:rsidR="004C7CED" w:rsidRPr="0053680A">
        <w:rPr>
          <w:sz w:val="24"/>
          <w:szCs w:val="24"/>
        </w:rPr>
        <w:t xml:space="preserve"> </w:t>
      </w:r>
      <w:r w:rsidR="004C7CED">
        <w:rPr>
          <w:sz w:val="24"/>
          <w:szCs w:val="24"/>
        </w:rPr>
        <w:t xml:space="preserve">un kad tiesa spriedumā nav motivējusi </w:t>
      </w:r>
      <w:r>
        <w:rPr>
          <w:sz w:val="24"/>
          <w:szCs w:val="24"/>
        </w:rPr>
        <w:t xml:space="preserve">pietiekami ticamu </w:t>
      </w:r>
      <w:r w:rsidR="004C7CED">
        <w:rPr>
          <w:sz w:val="24"/>
          <w:szCs w:val="24"/>
        </w:rPr>
        <w:t xml:space="preserve">prasītājas tiesību aizskārumu </w:t>
      </w:r>
      <w:r w:rsidR="004C7CED" w:rsidRPr="0053680A">
        <w:rPr>
          <w:sz w:val="24"/>
          <w:szCs w:val="24"/>
        </w:rPr>
        <w:t>(</w:t>
      </w:r>
      <w:r w:rsidR="004C7CED" w:rsidRPr="004C7CED">
        <w:rPr>
          <w:i/>
          <w:sz w:val="24"/>
          <w:szCs w:val="24"/>
        </w:rPr>
        <w:t>sk. [1</w:t>
      </w:r>
      <w:r w:rsidR="004C7CED">
        <w:rPr>
          <w:i/>
          <w:sz w:val="24"/>
          <w:szCs w:val="24"/>
        </w:rPr>
        <w:t>2</w:t>
      </w:r>
      <w:r w:rsidR="004C7CED" w:rsidRPr="004C7CED">
        <w:rPr>
          <w:i/>
          <w:sz w:val="24"/>
          <w:szCs w:val="24"/>
        </w:rPr>
        <w:t xml:space="preserve">] </w:t>
      </w:r>
      <w:r w:rsidR="0053680A" w:rsidRPr="007A051F">
        <w:rPr>
          <w:i/>
          <w:sz w:val="24"/>
          <w:szCs w:val="24"/>
        </w:rPr>
        <w:t>punktu</w:t>
      </w:r>
      <w:r w:rsidR="0053680A" w:rsidRPr="004C7CED">
        <w:rPr>
          <w:i/>
          <w:sz w:val="24"/>
          <w:szCs w:val="24"/>
        </w:rPr>
        <w:t xml:space="preserve"> </w:t>
      </w:r>
      <w:r w:rsidR="004C7CED" w:rsidRPr="004C7CED">
        <w:rPr>
          <w:i/>
          <w:sz w:val="24"/>
          <w:szCs w:val="24"/>
        </w:rPr>
        <w:t>iepriekš</w:t>
      </w:r>
      <w:r w:rsidR="004C7CED" w:rsidRPr="0053680A">
        <w:rPr>
          <w:sz w:val="24"/>
          <w:szCs w:val="24"/>
        </w:rPr>
        <w:t>)</w:t>
      </w:r>
      <w:r>
        <w:rPr>
          <w:sz w:val="24"/>
          <w:szCs w:val="24"/>
        </w:rPr>
        <w:t xml:space="preserve">, prasības </w:t>
      </w:r>
      <w:proofErr w:type="spellStart"/>
      <w:r>
        <w:rPr>
          <w:sz w:val="24"/>
          <w:szCs w:val="24"/>
        </w:rPr>
        <w:t>pirmšķietamā</w:t>
      </w:r>
      <w:proofErr w:type="spellEnd"/>
      <w:r>
        <w:rPr>
          <w:sz w:val="24"/>
          <w:szCs w:val="24"/>
        </w:rPr>
        <w:t xml:space="preserve"> pamat</w:t>
      </w:r>
      <w:r w:rsidR="002B263F">
        <w:rPr>
          <w:sz w:val="24"/>
          <w:szCs w:val="24"/>
        </w:rPr>
        <w:t>o</w:t>
      </w:r>
      <w:r>
        <w:rPr>
          <w:sz w:val="24"/>
          <w:szCs w:val="24"/>
        </w:rPr>
        <w:t>tība vērtējama ļoti kritiski</w:t>
      </w:r>
      <w:r w:rsidR="004C7CED">
        <w:rPr>
          <w:sz w:val="24"/>
          <w:szCs w:val="24"/>
        </w:rPr>
        <w:t>.</w:t>
      </w:r>
      <w:r>
        <w:rPr>
          <w:sz w:val="24"/>
          <w:szCs w:val="24"/>
        </w:rPr>
        <w:t xml:space="preserve"> </w:t>
      </w:r>
      <w:r w:rsidR="00AB20E8">
        <w:rPr>
          <w:sz w:val="24"/>
          <w:szCs w:val="24"/>
        </w:rPr>
        <w:t>Tomēr</w:t>
      </w:r>
      <w:r>
        <w:rPr>
          <w:sz w:val="24"/>
          <w:szCs w:val="24"/>
        </w:rPr>
        <w:t xml:space="preserve"> tiesa acīmredzot ir uzskatījusi, ka prasība </w:t>
      </w:r>
      <w:proofErr w:type="spellStart"/>
      <w:r>
        <w:rPr>
          <w:sz w:val="24"/>
          <w:szCs w:val="24"/>
        </w:rPr>
        <w:t>pirmšķietami</w:t>
      </w:r>
      <w:proofErr w:type="spellEnd"/>
      <w:r>
        <w:rPr>
          <w:sz w:val="24"/>
          <w:szCs w:val="24"/>
        </w:rPr>
        <w:t xml:space="preserve"> apmierināma, kas ar spriedumā minētajiem motīviem neapstiprinās.</w:t>
      </w:r>
    </w:p>
    <w:p w14:paraId="04574E80" w14:textId="28B90478" w:rsidR="00FE2A9D" w:rsidRDefault="004C7CED" w:rsidP="00A74B4D">
      <w:pPr>
        <w:spacing w:line="276" w:lineRule="auto"/>
        <w:ind w:firstLine="567"/>
        <w:jc w:val="both"/>
        <w:rPr>
          <w:sz w:val="24"/>
          <w:szCs w:val="24"/>
        </w:rPr>
      </w:pPr>
      <w:r>
        <w:rPr>
          <w:sz w:val="24"/>
          <w:szCs w:val="24"/>
        </w:rPr>
        <w:t xml:space="preserve">Tāpat </w:t>
      </w:r>
      <w:r w:rsidR="006B7FA6" w:rsidRPr="002B1A26">
        <w:rPr>
          <w:sz w:val="24"/>
          <w:szCs w:val="24"/>
        </w:rPr>
        <w:t>pārsūdzētajā spriedumā</w:t>
      </w:r>
      <w:r w:rsidR="006B7FA6">
        <w:rPr>
          <w:sz w:val="24"/>
          <w:szCs w:val="24"/>
        </w:rPr>
        <w:t xml:space="preserve"> </w:t>
      </w:r>
      <w:r w:rsidR="00ED1E10">
        <w:rPr>
          <w:sz w:val="24"/>
          <w:szCs w:val="24"/>
        </w:rPr>
        <w:t xml:space="preserve">un lēmumos par pagaidu aizsardzības noteikšanu </w:t>
      </w:r>
      <w:r>
        <w:rPr>
          <w:sz w:val="24"/>
          <w:szCs w:val="24"/>
        </w:rPr>
        <w:t xml:space="preserve">nav </w:t>
      </w:r>
      <w:r w:rsidR="00DA01AE">
        <w:rPr>
          <w:sz w:val="24"/>
          <w:szCs w:val="24"/>
        </w:rPr>
        <w:t>atrodams argumentēts pamatojums</w:t>
      </w:r>
      <w:r w:rsidR="006B7FA6">
        <w:rPr>
          <w:sz w:val="24"/>
          <w:szCs w:val="24"/>
        </w:rPr>
        <w:t xml:space="preserve"> aizliedzam</w:t>
      </w:r>
      <w:r w:rsidR="00A6513C">
        <w:rPr>
          <w:sz w:val="24"/>
          <w:szCs w:val="24"/>
        </w:rPr>
        <w:t>o</w:t>
      </w:r>
      <w:r w:rsidR="006B7FA6">
        <w:rPr>
          <w:sz w:val="24"/>
          <w:szCs w:val="24"/>
        </w:rPr>
        <w:t xml:space="preserve"> darbīb</w:t>
      </w:r>
      <w:r w:rsidR="00A6513C">
        <w:rPr>
          <w:sz w:val="24"/>
          <w:szCs w:val="24"/>
        </w:rPr>
        <w:t>u</w:t>
      </w:r>
      <w:r w:rsidR="00FE2A9D">
        <w:rPr>
          <w:sz w:val="24"/>
          <w:szCs w:val="24"/>
        </w:rPr>
        <w:t xml:space="preserve"> saistība</w:t>
      </w:r>
      <w:r w:rsidR="00A6513C">
        <w:rPr>
          <w:sz w:val="24"/>
          <w:szCs w:val="24"/>
        </w:rPr>
        <w:t>i ar celtās prasības priekšmetu un pamatu</w:t>
      </w:r>
      <w:r w:rsidR="00FE2A9D">
        <w:rPr>
          <w:sz w:val="24"/>
          <w:szCs w:val="24"/>
        </w:rPr>
        <w:t>.</w:t>
      </w:r>
      <w:r w:rsidR="00A6513C">
        <w:rPr>
          <w:sz w:val="24"/>
          <w:szCs w:val="24"/>
        </w:rPr>
        <w:t xml:space="preserve"> Nav saprotams, kur tiesa varētu būt saskatījusi saikni starp padomes locekļu skaita samazināšanu</w:t>
      </w:r>
      <w:r w:rsidR="00130B83">
        <w:rPr>
          <w:sz w:val="24"/>
          <w:szCs w:val="24"/>
        </w:rPr>
        <w:t>,</w:t>
      </w:r>
      <w:r w:rsidR="00A6513C">
        <w:rPr>
          <w:sz w:val="24"/>
          <w:szCs w:val="24"/>
        </w:rPr>
        <w:t xml:space="preserve"> no vienas puses</w:t>
      </w:r>
      <w:r w:rsidR="00130B83">
        <w:rPr>
          <w:sz w:val="24"/>
          <w:szCs w:val="24"/>
        </w:rPr>
        <w:t>,</w:t>
      </w:r>
      <w:r w:rsidR="00A6513C">
        <w:rPr>
          <w:sz w:val="24"/>
          <w:szCs w:val="24"/>
        </w:rPr>
        <w:t xml:space="preserve"> un aizliegumu veikt jebkādas darbības, noturēt akcionāru sapulces un veikt maksājumus</w:t>
      </w:r>
      <w:r w:rsidR="00130B83">
        <w:rPr>
          <w:sz w:val="24"/>
          <w:szCs w:val="24"/>
        </w:rPr>
        <w:t>,</w:t>
      </w:r>
      <w:r w:rsidR="00A6513C">
        <w:rPr>
          <w:sz w:val="24"/>
          <w:szCs w:val="24"/>
        </w:rPr>
        <w:t xml:space="preserve"> no otras</w:t>
      </w:r>
      <w:r w:rsidR="00130B83">
        <w:rPr>
          <w:sz w:val="24"/>
          <w:szCs w:val="24"/>
        </w:rPr>
        <w:t xml:space="preserve"> puses</w:t>
      </w:r>
      <w:r w:rsidR="00A6513C">
        <w:rPr>
          <w:sz w:val="24"/>
          <w:szCs w:val="24"/>
        </w:rPr>
        <w:t>.</w:t>
      </w:r>
      <w:r w:rsidR="00AB7B11">
        <w:rPr>
          <w:sz w:val="24"/>
          <w:szCs w:val="24"/>
        </w:rPr>
        <w:t xml:space="preserve"> Ja tiesa šādu saikni konstatē, tad tai ir jābūt pietiekami detalizēti </w:t>
      </w:r>
      <w:r w:rsidR="00AB7B11" w:rsidRPr="002B1A26">
        <w:rPr>
          <w:sz w:val="24"/>
          <w:szCs w:val="24"/>
        </w:rPr>
        <w:t>aprakstītai attiecīgajā lēmumā</w:t>
      </w:r>
      <w:r w:rsidR="00AB7B11">
        <w:rPr>
          <w:sz w:val="24"/>
          <w:szCs w:val="24"/>
        </w:rPr>
        <w:t>.</w:t>
      </w:r>
    </w:p>
    <w:p w14:paraId="0904E198" w14:textId="362B87A1" w:rsidR="00B961B4" w:rsidRDefault="00AB7B11" w:rsidP="00A74B4D">
      <w:pPr>
        <w:spacing w:line="276" w:lineRule="auto"/>
        <w:ind w:firstLine="567"/>
        <w:jc w:val="both"/>
        <w:rPr>
          <w:sz w:val="24"/>
          <w:szCs w:val="24"/>
        </w:rPr>
      </w:pPr>
      <w:r>
        <w:rPr>
          <w:sz w:val="24"/>
          <w:szCs w:val="24"/>
        </w:rPr>
        <w:t xml:space="preserve">[13.4] Tiesību normu vienveidīgas piemērošanas interesēs Augstākā tiesa norāda, ka </w:t>
      </w:r>
      <w:r w:rsidR="00A667CE">
        <w:rPr>
          <w:sz w:val="24"/>
          <w:szCs w:val="24"/>
        </w:rPr>
        <w:t>aizliegumi tik vispārinātā veidā, kādā tie noteikti minētajos lēmumos – aizliegums veikt jebkādas darbības, aizliegums noturēt akcionāru sapulces un</w:t>
      </w:r>
      <w:r w:rsidR="00794E00">
        <w:rPr>
          <w:sz w:val="24"/>
          <w:szCs w:val="24"/>
        </w:rPr>
        <w:t xml:space="preserve"> aizliegums veikt maksājumus –</w:t>
      </w:r>
      <w:r w:rsidR="00130B83">
        <w:rPr>
          <w:sz w:val="24"/>
          <w:szCs w:val="24"/>
        </w:rPr>
        <w:t>,</w:t>
      </w:r>
      <w:r w:rsidR="00794E00">
        <w:rPr>
          <w:sz w:val="24"/>
          <w:szCs w:val="24"/>
        </w:rPr>
        <w:t xml:space="preserve"> </w:t>
      </w:r>
      <w:r w:rsidR="00A667CE">
        <w:rPr>
          <w:sz w:val="24"/>
          <w:szCs w:val="24"/>
        </w:rPr>
        <w:t xml:space="preserve">neatbilst pagaidu aizsardzības līdzekļa mērķim – konkrēta tiesību aizskāruma novēršanai. Šādi vispārīgi un universāli aizliegumi var pilnībā paralizēt komercsabiedrības darbību, turklāt tie rada aizdomas par prasības celšanu </w:t>
      </w:r>
      <w:r w:rsidR="00637B94">
        <w:rPr>
          <w:sz w:val="24"/>
          <w:szCs w:val="24"/>
        </w:rPr>
        <w:t>nolūkā kaitēt sabiedrībai</w:t>
      </w:r>
      <w:r w:rsidR="00A667CE">
        <w:rPr>
          <w:sz w:val="24"/>
          <w:szCs w:val="24"/>
        </w:rPr>
        <w:t xml:space="preserve">. Tādēļ jebkuram šādi noteiktam aizliegumam ir jābūt </w:t>
      </w:r>
      <w:r w:rsidR="00637B94">
        <w:rPr>
          <w:sz w:val="24"/>
          <w:szCs w:val="24"/>
        </w:rPr>
        <w:t xml:space="preserve">pietiekami </w:t>
      </w:r>
      <w:r w:rsidR="00A667CE">
        <w:rPr>
          <w:sz w:val="24"/>
          <w:szCs w:val="24"/>
        </w:rPr>
        <w:t>konkrētam, un ir jāpastāv saistībai starp šo aizliegumu</w:t>
      </w:r>
      <w:r w:rsidR="00130B83">
        <w:rPr>
          <w:sz w:val="24"/>
          <w:szCs w:val="24"/>
        </w:rPr>
        <w:t>,</w:t>
      </w:r>
      <w:r w:rsidR="00A667CE">
        <w:rPr>
          <w:sz w:val="24"/>
          <w:szCs w:val="24"/>
        </w:rPr>
        <w:t xml:space="preserve"> no vienas puses</w:t>
      </w:r>
      <w:r w:rsidR="00130B83">
        <w:rPr>
          <w:sz w:val="24"/>
          <w:szCs w:val="24"/>
        </w:rPr>
        <w:t>,</w:t>
      </w:r>
      <w:r w:rsidR="00A667CE">
        <w:rPr>
          <w:sz w:val="24"/>
          <w:szCs w:val="24"/>
        </w:rPr>
        <w:t xml:space="preserve"> un prasības priekšmetu un pamatu</w:t>
      </w:r>
      <w:r w:rsidR="00130B83">
        <w:rPr>
          <w:sz w:val="24"/>
          <w:szCs w:val="24"/>
        </w:rPr>
        <w:t>,</w:t>
      </w:r>
      <w:r w:rsidR="00A667CE">
        <w:rPr>
          <w:sz w:val="24"/>
          <w:szCs w:val="24"/>
        </w:rPr>
        <w:t xml:space="preserve"> no otras</w:t>
      </w:r>
      <w:r w:rsidR="00130B83">
        <w:rPr>
          <w:sz w:val="24"/>
          <w:szCs w:val="24"/>
        </w:rPr>
        <w:t xml:space="preserve"> puses</w:t>
      </w:r>
      <w:r w:rsidR="00A667CE">
        <w:rPr>
          <w:sz w:val="24"/>
          <w:szCs w:val="24"/>
        </w:rPr>
        <w:t>. Turklāt šī saistība ir jāmotivē gan pieteikumā par pagaidu aizsardzības līdzekļa piemērošanu, gan tiesas lēmumā, ar kuru tas piemērots.</w:t>
      </w:r>
    </w:p>
    <w:p w14:paraId="691AA76C" w14:textId="3499C857" w:rsidR="002B70B9" w:rsidRDefault="00B943A4" w:rsidP="00836E3D">
      <w:pPr>
        <w:spacing w:before="120" w:line="276" w:lineRule="auto"/>
        <w:ind w:firstLine="567"/>
        <w:jc w:val="both"/>
        <w:rPr>
          <w:sz w:val="24"/>
          <w:szCs w:val="24"/>
        </w:rPr>
      </w:pPr>
      <w:r>
        <w:rPr>
          <w:sz w:val="24"/>
          <w:szCs w:val="24"/>
        </w:rPr>
        <w:t>[14</w:t>
      </w:r>
      <w:r w:rsidR="002B70B9">
        <w:rPr>
          <w:sz w:val="24"/>
          <w:szCs w:val="24"/>
        </w:rPr>
        <w:t xml:space="preserve">] </w:t>
      </w:r>
      <w:r w:rsidR="002B70B9" w:rsidRPr="00245428">
        <w:rPr>
          <w:sz w:val="24"/>
          <w:szCs w:val="24"/>
        </w:rPr>
        <w:t xml:space="preserve">Atceļot spriedumu, atbilstoši Civilprocesa likuma 458.panta otrajai </w:t>
      </w:r>
      <w:r w:rsidR="002B70B9" w:rsidRPr="000003F3">
        <w:rPr>
          <w:sz w:val="24"/>
          <w:szCs w:val="24"/>
        </w:rPr>
        <w:t xml:space="preserve">daļai </w:t>
      </w:r>
      <w:r w:rsidR="002B70B9" w:rsidRPr="00245428">
        <w:rPr>
          <w:sz w:val="24"/>
          <w:szCs w:val="24"/>
        </w:rPr>
        <w:t>drošības nauda</w:t>
      </w:r>
      <w:r w:rsidR="002B70B9" w:rsidRPr="003724C8">
        <w:rPr>
          <w:sz w:val="24"/>
          <w:szCs w:val="24"/>
        </w:rPr>
        <w:t xml:space="preserve"> </w:t>
      </w:r>
      <w:r w:rsidR="002B70B9">
        <w:rPr>
          <w:sz w:val="24"/>
          <w:szCs w:val="24"/>
        </w:rPr>
        <w:t>atmaksājama personai, kura to iemaksājusi.</w:t>
      </w:r>
    </w:p>
    <w:p w14:paraId="12DBEF8A" w14:textId="77777777" w:rsidR="002B70B9" w:rsidRPr="008F5F18" w:rsidRDefault="002B70B9" w:rsidP="00836E3D">
      <w:pPr>
        <w:autoSpaceDE w:val="0"/>
        <w:autoSpaceDN w:val="0"/>
        <w:adjustRightInd w:val="0"/>
        <w:spacing w:before="120" w:after="120" w:line="276" w:lineRule="auto"/>
        <w:jc w:val="center"/>
        <w:rPr>
          <w:rFonts w:ascii="Times New Roman Bold" w:eastAsia="Calibri" w:hAnsi="Times New Roman Bold"/>
          <w:b/>
          <w:sz w:val="24"/>
          <w:szCs w:val="24"/>
        </w:rPr>
      </w:pPr>
      <w:r w:rsidRPr="008F5F18">
        <w:rPr>
          <w:rFonts w:ascii="Times New Roman Bold" w:eastAsia="Calibri" w:hAnsi="Times New Roman Bold"/>
          <w:b/>
          <w:sz w:val="24"/>
          <w:szCs w:val="24"/>
        </w:rPr>
        <w:t>Rezolutīvā daļa</w:t>
      </w:r>
    </w:p>
    <w:p w14:paraId="6AFCC8A2" w14:textId="77777777" w:rsidR="002B70B9" w:rsidRPr="004A45FA" w:rsidRDefault="002B70B9" w:rsidP="00836E3D">
      <w:pPr>
        <w:autoSpaceDE w:val="0"/>
        <w:autoSpaceDN w:val="0"/>
        <w:adjustRightInd w:val="0"/>
        <w:spacing w:line="276" w:lineRule="auto"/>
        <w:ind w:firstLine="567"/>
        <w:jc w:val="both"/>
        <w:rPr>
          <w:rFonts w:eastAsia="Calibri"/>
          <w:sz w:val="24"/>
          <w:szCs w:val="24"/>
        </w:rPr>
      </w:pPr>
      <w:r w:rsidRPr="004A45FA">
        <w:rPr>
          <w:rFonts w:eastAsia="Calibri"/>
          <w:sz w:val="24"/>
          <w:szCs w:val="24"/>
        </w:rPr>
        <w:t>Pamatojot</w:t>
      </w:r>
      <w:r>
        <w:rPr>
          <w:rFonts w:eastAsia="Calibri"/>
          <w:sz w:val="24"/>
          <w:szCs w:val="24"/>
        </w:rPr>
        <w:t>ies uz Civilprocesa likuma 474.panta 2.punktu un 477.</w:t>
      </w:r>
      <w:r w:rsidRPr="004A45FA">
        <w:rPr>
          <w:rFonts w:eastAsia="Calibri"/>
          <w:sz w:val="24"/>
          <w:szCs w:val="24"/>
        </w:rPr>
        <w:t xml:space="preserve">pantu, </w:t>
      </w:r>
      <w:r>
        <w:rPr>
          <w:rFonts w:eastAsia="Calibri"/>
          <w:sz w:val="24"/>
          <w:szCs w:val="24"/>
        </w:rPr>
        <w:t>Augstākā tiesa</w:t>
      </w:r>
    </w:p>
    <w:p w14:paraId="0017131F" w14:textId="77777777" w:rsidR="002B70B9" w:rsidRPr="008F5F18" w:rsidRDefault="002B70B9" w:rsidP="00836E3D">
      <w:pPr>
        <w:autoSpaceDE w:val="0"/>
        <w:autoSpaceDN w:val="0"/>
        <w:adjustRightInd w:val="0"/>
        <w:spacing w:before="120" w:after="120" w:line="276" w:lineRule="auto"/>
        <w:jc w:val="center"/>
        <w:rPr>
          <w:rFonts w:ascii="Times New Roman Bold" w:eastAsia="Calibri" w:hAnsi="Times New Roman Bold"/>
          <w:b/>
          <w:sz w:val="24"/>
          <w:szCs w:val="24"/>
        </w:rPr>
      </w:pPr>
      <w:r w:rsidRPr="008F5F18">
        <w:rPr>
          <w:rFonts w:ascii="Times New Roman Bold" w:eastAsia="Calibri" w:hAnsi="Times New Roman Bold"/>
          <w:b/>
          <w:sz w:val="24"/>
          <w:szCs w:val="24"/>
        </w:rPr>
        <w:t>nosprieda</w:t>
      </w:r>
    </w:p>
    <w:p w14:paraId="4A6635F2" w14:textId="46FA3A01" w:rsidR="002B70B9" w:rsidRDefault="00130B83" w:rsidP="00836E3D">
      <w:pPr>
        <w:spacing w:line="276" w:lineRule="auto"/>
        <w:ind w:firstLine="567"/>
        <w:jc w:val="both"/>
        <w:rPr>
          <w:sz w:val="24"/>
          <w:szCs w:val="24"/>
        </w:rPr>
      </w:pPr>
      <w:r>
        <w:rPr>
          <w:sz w:val="24"/>
          <w:szCs w:val="24"/>
        </w:rPr>
        <w:lastRenderedPageBreak/>
        <w:t>A</w:t>
      </w:r>
      <w:r w:rsidR="002B70B9" w:rsidRPr="004A45FA">
        <w:rPr>
          <w:sz w:val="24"/>
          <w:szCs w:val="24"/>
        </w:rPr>
        <w:t xml:space="preserve">tcelt </w:t>
      </w:r>
      <w:r w:rsidR="002B70B9">
        <w:rPr>
          <w:sz w:val="24"/>
          <w:szCs w:val="24"/>
        </w:rPr>
        <w:t xml:space="preserve">Jelgavas tiesas </w:t>
      </w:r>
      <w:proofErr w:type="gramStart"/>
      <w:r w:rsidR="002B70B9">
        <w:rPr>
          <w:sz w:val="24"/>
          <w:szCs w:val="24"/>
        </w:rPr>
        <w:t>2017.gada</w:t>
      </w:r>
      <w:proofErr w:type="gramEnd"/>
      <w:r w:rsidR="002B70B9">
        <w:rPr>
          <w:sz w:val="24"/>
          <w:szCs w:val="24"/>
        </w:rPr>
        <w:t xml:space="preserve"> 18.aprīļa spriedumu </w:t>
      </w:r>
      <w:r w:rsidR="002B70B9" w:rsidRPr="004A45FA">
        <w:rPr>
          <w:sz w:val="24"/>
          <w:szCs w:val="24"/>
        </w:rPr>
        <w:t xml:space="preserve">un nodot lietu jaunai izskatīšanai </w:t>
      </w:r>
      <w:r w:rsidR="004E0844" w:rsidRPr="006462C0">
        <w:rPr>
          <w:sz w:val="24"/>
          <w:szCs w:val="24"/>
        </w:rPr>
        <w:t xml:space="preserve">Jelgavas </w:t>
      </w:r>
      <w:r w:rsidR="002B70B9" w:rsidRPr="006462C0">
        <w:rPr>
          <w:sz w:val="24"/>
          <w:szCs w:val="24"/>
        </w:rPr>
        <w:t>tiesā</w:t>
      </w:r>
      <w:r w:rsidR="002B70B9" w:rsidRPr="004A45FA">
        <w:rPr>
          <w:sz w:val="24"/>
          <w:szCs w:val="24"/>
        </w:rPr>
        <w:t>.</w:t>
      </w:r>
    </w:p>
    <w:p w14:paraId="2B168A5E" w14:textId="7ABE995C" w:rsidR="002B70B9" w:rsidRDefault="00BA62D8" w:rsidP="00836E3D">
      <w:pPr>
        <w:spacing w:line="276" w:lineRule="auto"/>
        <w:ind w:firstLine="567"/>
        <w:jc w:val="both"/>
        <w:rPr>
          <w:sz w:val="24"/>
          <w:szCs w:val="24"/>
        </w:rPr>
      </w:pPr>
      <w:r w:rsidRPr="00887AFC">
        <w:rPr>
          <w:sz w:val="24"/>
          <w:szCs w:val="24"/>
        </w:rPr>
        <w:t>No</w:t>
      </w:r>
      <w:r w:rsidR="00F339FE" w:rsidRPr="00887AFC">
        <w:rPr>
          <w:sz w:val="24"/>
          <w:szCs w:val="24"/>
        </w:rPr>
        <w:t>sūt</w:t>
      </w:r>
      <w:r w:rsidRPr="00887AFC">
        <w:rPr>
          <w:sz w:val="24"/>
          <w:szCs w:val="24"/>
        </w:rPr>
        <w:t xml:space="preserve">īt </w:t>
      </w:r>
      <w:r w:rsidR="00B53E20" w:rsidRPr="00887AFC">
        <w:rPr>
          <w:sz w:val="24"/>
          <w:szCs w:val="24"/>
        </w:rPr>
        <w:t xml:space="preserve">akciju sabiedrības „Latvijas Naftas Tranzīts” </w:t>
      </w:r>
      <w:r w:rsidRPr="00887AFC">
        <w:rPr>
          <w:sz w:val="24"/>
          <w:szCs w:val="24"/>
        </w:rPr>
        <w:t>pieteikumu</w:t>
      </w:r>
      <w:r w:rsidR="00B53E20" w:rsidRPr="00887AFC">
        <w:rPr>
          <w:sz w:val="24"/>
          <w:szCs w:val="24"/>
        </w:rPr>
        <w:t xml:space="preserve"> par pagaidu aizsardzības līdzekļu atcelšanu izlemšanai Jelgavas tiesai.</w:t>
      </w:r>
    </w:p>
    <w:p w14:paraId="33769BCB" w14:textId="4D9D8EF6" w:rsidR="002B70B9" w:rsidRDefault="002B70B9" w:rsidP="00836E3D">
      <w:pPr>
        <w:spacing w:line="276" w:lineRule="auto"/>
        <w:ind w:firstLine="567"/>
        <w:jc w:val="both"/>
        <w:rPr>
          <w:sz w:val="24"/>
          <w:szCs w:val="24"/>
        </w:rPr>
      </w:pPr>
      <w:r w:rsidRPr="00C4091A">
        <w:rPr>
          <w:sz w:val="24"/>
          <w:szCs w:val="24"/>
        </w:rPr>
        <w:t xml:space="preserve">Atmaksāt </w:t>
      </w:r>
      <w:r w:rsidR="00B943A4">
        <w:rPr>
          <w:sz w:val="24"/>
          <w:szCs w:val="24"/>
        </w:rPr>
        <w:t>zvērinātu advokātu birojam „</w:t>
      </w:r>
      <w:proofErr w:type="spellStart"/>
      <w:r w:rsidR="00B943A4">
        <w:rPr>
          <w:sz w:val="24"/>
          <w:szCs w:val="24"/>
        </w:rPr>
        <w:t>Spilbridge</w:t>
      </w:r>
      <w:proofErr w:type="spellEnd"/>
      <w:r w:rsidR="00B943A4">
        <w:rPr>
          <w:sz w:val="24"/>
          <w:szCs w:val="24"/>
        </w:rPr>
        <w:t xml:space="preserve">” </w:t>
      </w:r>
      <w:r w:rsidRPr="00C4091A">
        <w:rPr>
          <w:sz w:val="24"/>
          <w:szCs w:val="24"/>
        </w:rPr>
        <w:t xml:space="preserve">drošības </w:t>
      </w:r>
      <w:r w:rsidRPr="00BA62D8">
        <w:rPr>
          <w:sz w:val="24"/>
          <w:szCs w:val="24"/>
        </w:rPr>
        <w:t>naudu 300 EUR.</w:t>
      </w:r>
    </w:p>
    <w:sectPr w:rsidR="002B70B9" w:rsidSect="00123C53">
      <w:headerReference w:type="even" r:id="rId8"/>
      <w:headerReference w:type="default" r:id="rId9"/>
      <w:footerReference w:type="even" r:id="rId10"/>
      <w:footerReference w:type="default" r:id="rId11"/>
      <w:headerReference w:type="first" r:id="rId12"/>
      <w:footerReference w:type="first" r:id="rId13"/>
      <w:pgSz w:w="11906" w:h="16838"/>
      <w:pgMar w:top="1135" w:right="1133" w:bottom="1276"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D32FC4" w14:textId="77777777" w:rsidR="00ED34BF" w:rsidRDefault="00ED34BF" w:rsidP="00C76742">
      <w:r>
        <w:separator/>
      </w:r>
    </w:p>
  </w:endnote>
  <w:endnote w:type="continuationSeparator" w:id="0">
    <w:p w14:paraId="3318EB43" w14:textId="77777777" w:rsidR="00ED34BF" w:rsidRDefault="00ED34BF" w:rsidP="00C76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Times New Roman Bold">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F5365A" w14:textId="77777777" w:rsidR="004C7CED" w:rsidRDefault="004C7CE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4"/>
        <w:szCs w:val="24"/>
      </w:rPr>
      <w:id w:val="1846365713"/>
      <w:docPartObj>
        <w:docPartGallery w:val="Page Numbers (Bottom of Page)"/>
        <w:docPartUnique/>
      </w:docPartObj>
    </w:sdtPr>
    <w:sdtEndPr/>
    <w:sdtContent>
      <w:sdt>
        <w:sdtPr>
          <w:rPr>
            <w:sz w:val="24"/>
            <w:szCs w:val="24"/>
          </w:rPr>
          <w:id w:val="721258065"/>
          <w:docPartObj>
            <w:docPartGallery w:val="Page Numbers (Top of Page)"/>
            <w:docPartUnique/>
          </w:docPartObj>
        </w:sdtPr>
        <w:sdtEndPr/>
        <w:sdtContent>
          <w:p w14:paraId="00F0662A" w14:textId="77777777" w:rsidR="004C7CED" w:rsidRPr="00C76742" w:rsidRDefault="004C7CED">
            <w:pPr>
              <w:pStyle w:val="Footer"/>
              <w:jc w:val="center"/>
              <w:rPr>
                <w:sz w:val="24"/>
                <w:szCs w:val="24"/>
              </w:rPr>
            </w:pPr>
          </w:p>
          <w:p w14:paraId="218BFCED" w14:textId="11F90727" w:rsidR="004C7CED" w:rsidRPr="00C76742" w:rsidRDefault="004C7CED">
            <w:pPr>
              <w:pStyle w:val="Footer"/>
              <w:jc w:val="center"/>
              <w:rPr>
                <w:sz w:val="24"/>
                <w:szCs w:val="24"/>
              </w:rPr>
            </w:pPr>
            <w:r w:rsidRPr="00C76742">
              <w:rPr>
                <w:sz w:val="24"/>
                <w:szCs w:val="24"/>
              </w:rPr>
              <w:fldChar w:fldCharType="begin"/>
            </w:r>
            <w:r w:rsidRPr="00C76742">
              <w:rPr>
                <w:sz w:val="24"/>
                <w:szCs w:val="24"/>
              </w:rPr>
              <w:instrText xml:space="preserve"> PAGE </w:instrText>
            </w:r>
            <w:r w:rsidRPr="00C76742">
              <w:rPr>
                <w:sz w:val="24"/>
                <w:szCs w:val="24"/>
              </w:rPr>
              <w:fldChar w:fldCharType="separate"/>
            </w:r>
            <w:r w:rsidR="00DE5E75">
              <w:rPr>
                <w:noProof/>
                <w:sz w:val="24"/>
                <w:szCs w:val="24"/>
              </w:rPr>
              <w:t>2</w:t>
            </w:r>
            <w:r w:rsidRPr="00C76742">
              <w:rPr>
                <w:sz w:val="24"/>
                <w:szCs w:val="24"/>
              </w:rPr>
              <w:fldChar w:fldCharType="end"/>
            </w:r>
            <w:r w:rsidRPr="00C76742">
              <w:rPr>
                <w:sz w:val="24"/>
                <w:szCs w:val="24"/>
              </w:rPr>
              <w:t xml:space="preserve"> no </w:t>
            </w:r>
            <w:r w:rsidRPr="00C76742">
              <w:rPr>
                <w:sz w:val="24"/>
                <w:szCs w:val="24"/>
              </w:rPr>
              <w:fldChar w:fldCharType="begin"/>
            </w:r>
            <w:r w:rsidRPr="00C76742">
              <w:rPr>
                <w:sz w:val="24"/>
                <w:szCs w:val="24"/>
              </w:rPr>
              <w:instrText xml:space="preserve"> NUMPAGES  </w:instrText>
            </w:r>
            <w:r w:rsidRPr="00C76742">
              <w:rPr>
                <w:sz w:val="24"/>
                <w:szCs w:val="24"/>
              </w:rPr>
              <w:fldChar w:fldCharType="separate"/>
            </w:r>
            <w:r w:rsidR="00DE5E75">
              <w:rPr>
                <w:noProof/>
                <w:sz w:val="24"/>
                <w:szCs w:val="24"/>
              </w:rPr>
              <w:t>15</w:t>
            </w:r>
            <w:r w:rsidRPr="00C76742">
              <w:rPr>
                <w:sz w:val="24"/>
                <w:szCs w:val="24"/>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6E5A7B" w14:textId="77777777" w:rsidR="004C7CED" w:rsidRDefault="004C7C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3113E6" w14:textId="77777777" w:rsidR="00ED34BF" w:rsidRDefault="00ED34BF" w:rsidP="00C76742">
      <w:r>
        <w:separator/>
      </w:r>
    </w:p>
  </w:footnote>
  <w:footnote w:type="continuationSeparator" w:id="0">
    <w:p w14:paraId="613ABF5F" w14:textId="77777777" w:rsidR="00ED34BF" w:rsidRDefault="00ED34BF" w:rsidP="00C767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6B6276" w14:textId="77777777" w:rsidR="004C7CED" w:rsidRDefault="004C7CE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BAC6B7" w14:textId="77777777" w:rsidR="004C7CED" w:rsidRDefault="004C7CE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DEDD50" w14:textId="77777777" w:rsidR="004C7CED" w:rsidRDefault="004C7C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887226E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5297676"/>
    <w:multiLevelType w:val="hybridMultilevel"/>
    <w:tmpl w:val="FC32AA66"/>
    <w:lvl w:ilvl="0" w:tplc="787A5EEC">
      <w:start w:val="2004"/>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 w15:restartNumberingAfterBreak="0">
    <w:nsid w:val="17C33953"/>
    <w:multiLevelType w:val="singleLevel"/>
    <w:tmpl w:val="A5AC2698"/>
    <w:lvl w:ilvl="0">
      <w:start w:val="2"/>
      <w:numFmt w:val="decimal"/>
      <w:lvlText w:val="%1)"/>
      <w:legacy w:legacy="1" w:legacySpace="0" w:legacyIndent="356"/>
      <w:lvlJc w:val="left"/>
      <w:rPr>
        <w:rFonts w:ascii="Times New Roman" w:hAnsi="Times New Roman" w:cs="Times New Roman" w:hint="default"/>
      </w:rPr>
    </w:lvl>
  </w:abstractNum>
  <w:abstractNum w:abstractNumId="3" w15:restartNumberingAfterBreak="0">
    <w:nsid w:val="1B401085"/>
    <w:multiLevelType w:val="hybridMultilevel"/>
    <w:tmpl w:val="7292DECE"/>
    <w:lvl w:ilvl="0" w:tplc="5DDAD9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24157D90"/>
    <w:multiLevelType w:val="hybridMultilevel"/>
    <w:tmpl w:val="97B209E6"/>
    <w:lvl w:ilvl="0" w:tplc="6E74D09C">
      <w:numFmt w:val="bullet"/>
      <w:lvlText w:val="-"/>
      <w:lvlJc w:val="left"/>
      <w:pPr>
        <w:ind w:left="720" w:hanging="360"/>
      </w:pPr>
      <w:rPr>
        <w:rFonts w:ascii="TimesNewRomanPSMT" w:eastAsiaTheme="minorHAnsi" w:hAnsi="TimesNewRomanPSMT" w:cs="TimesNewRomanPSMT"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9C401D4"/>
    <w:multiLevelType w:val="hybridMultilevel"/>
    <w:tmpl w:val="AA40C9AC"/>
    <w:lvl w:ilvl="0" w:tplc="81CE2E90">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C1F69FD"/>
    <w:multiLevelType w:val="hybridMultilevel"/>
    <w:tmpl w:val="81F06D2E"/>
    <w:lvl w:ilvl="0" w:tplc="E670D816">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7" w15:restartNumberingAfterBreak="0">
    <w:nsid w:val="355B2CEB"/>
    <w:multiLevelType w:val="hybridMultilevel"/>
    <w:tmpl w:val="C2E6A51C"/>
    <w:lvl w:ilvl="0" w:tplc="D8E0BEF8">
      <w:numFmt w:val="bullet"/>
      <w:lvlText w:val="-"/>
      <w:lvlJc w:val="left"/>
      <w:pPr>
        <w:ind w:left="1605" w:hanging="885"/>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8" w15:restartNumberingAfterBreak="0">
    <w:nsid w:val="39F40C76"/>
    <w:multiLevelType w:val="singleLevel"/>
    <w:tmpl w:val="61A6BA8E"/>
    <w:lvl w:ilvl="0">
      <w:start w:val="1"/>
      <w:numFmt w:val="decimal"/>
      <w:lvlText w:val="(%1)"/>
      <w:legacy w:legacy="1" w:legacySpace="0" w:legacyIndent="696"/>
      <w:lvlJc w:val="left"/>
      <w:rPr>
        <w:rFonts w:ascii="Times New Roman" w:hAnsi="Times New Roman" w:cs="Times New Roman" w:hint="default"/>
      </w:rPr>
    </w:lvl>
  </w:abstractNum>
  <w:abstractNum w:abstractNumId="9" w15:restartNumberingAfterBreak="0">
    <w:nsid w:val="3E295931"/>
    <w:multiLevelType w:val="hybridMultilevel"/>
    <w:tmpl w:val="E2402C98"/>
    <w:lvl w:ilvl="0" w:tplc="25B4C15E">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08A2487"/>
    <w:multiLevelType w:val="hybridMultilevel"/>
    <w:tmpl w:val="94C83876"/>
    <w:lvl w:ilvl="0" w:tplc="E17E1F42">
      <w:start w:val="1"/>
      <w:numFmt w:val="decimal"/>
      <w:lvlText w:val="%1)"/>
      <w:lvlJc w:val="left"/>
      <w:pPr>
        <w:ind w:left="720" w:hanging="36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6F0023C"/>
    <w:multiLevelType w:val="hybridMultilevel"/>
    <w:tmpl w:val="11FA23B2"/>
    <w:lvl w:ilvl="0" w:tplc="1D42E260">
      <w:start w:val="2010"/>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66964D53"/>
    <w:multiLevelType w:val="hybridMultilevel"/>
    <w:tmpl w:val="7A603BC4"/>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3" w15:restartNumberingAfterBreak="0">
    <w:nsid w:val="685D018C"/>
    <w:multiLevelType w:val="hybridMultilevel"/>
    <w:tmpl w:val="8160BB8C"/>
    <w:lvl w:ilvl="0" w:tplc="6E86A084">
      <w:start w:val="2008"/>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687E6A25"/>
    <w:multiLevelType w:val="singleLevel"/>
    <w:tmpl w:val="A150167E"/>
    <w:lvl w:ilvl="0">
      <w:start w:val="1"/>
      <w:numFmt w:val="decimal"/>
      <w:lvlText w:val="%1)"/>
      <w:legacy w:legacy="1" w:legacySpace="0" w:legacyIndent="360"/>
      <w:lvlJc w:val="left"/>
      <w:rPr>
        <w:rFonts w:ascii="Times New Roman" w:hAnsi="Times New Roman" w:cs="Times New Roman" w:hint="default"/>
      </w:rPr>
    </w:lvl>
  </w:abstractNum>
  <w:abstractNum w:abstractNumId="15" w15:restartNumberingAfterBreak="0">
    <w:nsid w:val="6D860DA1"/>
    <w:multiLevelType w:val="singleLevel"/>
    <w:tmpl w:val="02BC5A2C"/>
    <w:lvl w:ilvl="0">
      <w:start w:val="4"/>
      <w:numFmt w:val="decimal"/>
      <w:lvlText w:val="%1)"/>
      <w:legacy w:legacy="1" w:legacySpace="0" w:legacyIndent="355"/>
      <w:lvlJc w:val="left"/>
      <w:rPr>
        <w:rFonts w:ascii="Times New Roman" w:hAnsi="Times New Roman" w:cs="Times New Roman" w:hint="default"/>
      </w:rPr>
    </w:lvl>
  </w:abstractNum>
  <w:abstractNum w:abstractNumId="16" w15:restartNumberingAfterBreak="0">
    <w:nsid w:val="761013D9"/>
    <w:multiLevelType w:val="hybridMultilevel"/>
    <w:tmpl w:val="8F507A60"/>
    <w:lvl w:ilvl="0" w:tplc="79369C96">
      <w:numFmt w:val="bullet"/>
      <w:lvlText w:val="-"/>
      <w:lvlJc w:val="left"/>
      <w:pPr>
        <w:ind w:left="1069" w:hanging="360"/>
      </w:pPr>
      <w:rPr>
        <w:rFonts w:ascii="Times New Roman" w:eastAsia="Times New Roman"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num w:numId="1">
    <w:abstractNumId w:val="2"/>
  </w:num>
  <w:num w:numId="2">
    <w:abstractNumId w:val="15"/>
  </w:num>
  <w:num w:numId="3">
    <w:abstractNumId w:val="14"/>
  </w:num>
  <w:num w:numId="4">
    <w:abstractNumId w:val="10"/>
  </w:num>
  <w:num w:numId="5">
    <w:abstractNumId w:val="7"/>
  </w:num>
  <w:num w:numId="6">
    <w:abstractNumId w:val="9"/>
  </w:num>
  <w:num w:numId="7">
    <w:abstractNumId w:val="1"/>
  </w:num>
  <w:num w:numId="8">
    <w:abstractNumId w:val="0"/>
  </w:num>
  <w:num w:numId="9">
    <w:abstractNumId w:val="5"/>
  </w:num>
  <w:num w:numId="10">
    <w:abstractNumId w:val="16"/>
  </w:num>
  <w:num w:numId="11">
    <w:abstractNumId w:val="4"/>
  </w:num>
  <w:num w:numId="12">
    <w:abstractNumId w:val="12"/>
  </w:num>
  <w:num w:numId="13">
    <w:abstractNumId w:val="6"/>
  </w:num>
  <w:num w:numId="14">
    <w:abstractNumId w:val="13"/>
  </w:num>
  <w:num w:numId="15">
    <w:abstractNumId w:val="11"/>
  </w:num>
  <w:num w:numId="16">
    <w:abstractNumId w:val="8"/>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742"/>
    <w:rsid w:val="00000128"/>
    <w:rsid w:val="0000122D"/>
    <w:rsid w:val="00001B74"/>
    <w:rsid w:val="00003409"/>
    <w:rsid w:val="00005C03"/>
    <w:rsid w:val="0000755E"/>
    <w:rsid w:val="0001002C"/>
    <w:rsid w:val="0001247E"/>
    <w:rsid w:val="000124BE"/>
    <w:rsid w:val="00012FC8"/>
    <w:rsid w:val="00013B70"/>
    <w:rsid w:val="000142AC"/>
    <w:rsid w:val="00015230"/>
    <w:rsid w:val="000158E1"/>
    <w:rsid w:val="00016B2C"/>
    <w:rsid w:val="00032863"/>
    <w:rsid w:val="0003291A"/>
    <w:rsid w:val="00033162"/>
    <w:rsid w:val="000344FA"/>
    <w:rsid w:val="00034521"/>
    <w:rsid w:val="000348BE"/>
    <w:rsid w:val="0004025A"/>
    <w:rsid w:val="00041F63"/>
    <w:rsid w:val="00043AF7"/>
    <w:rsid w:val="00044AF5"/>
    <w:rsid w:val="00045DDC"/>
    <w:rsid w:val="00046A97"/>
    <w:rsid w:val="0005241A"/>
    <w:rsid w:val="00052AEA"/>
    <w:rsid w:val="00052C09"/>
    <w:rsid w:val="0005392C"/>
    <w:rsid w:val="00054704"/>
    <w:rsid w:val="00054936"/>
    <w:rsid w:val="000549D9"/>
    <w:rsid w:val="000624FA"/>
    <w:rsid w:val="00065342"/>
    <w:rsid w:val="0007009F"/>
    <w:rsid w:val="00084809"/>
    <w:rsid w:val="00086CE3"/>
    <w:rsid w:val="000932C4"/>
    <w:rsid w:val="00094AEE"/>
    <w:rsid w:val="00094C94"/>
    <w:rsid w:val="00094D6B"/>
    <w:rsid w:val="00096832"/>
    <w:rsid w:val="000A38AF"/>
    <w:rsid w:val="000A551D"/>
    <w:rsid w:val="000A7D96"/>
    <w:rsid w:val="000B3FB6"/>
    <w:rsid w:val="000B448D"/>
    <w:rsid w:val="000B7981"/>
    <w:rsid w:val="000C06C7"/>
    <w:rsid w:val="000C76CA"/>
    <w:rsid w:val="000D20A6"/>
    <w:rsid w:val="000D24EA"/>
    <w:rsid w:val="000D340A"/>
    <w:rsid w:val="000D3FD5"/>
    <w:rsid w:val="000D4F5B"/>
    <w:rsid w:val="000E02FD"/>
    <w:rsid w:val="000E03D7"/>
    <w:rsid w:val="000E10D4"/>
    <w:rsid w:val="000E3ECA"/>
    <w:rsid w:val="000E48BF"/>
    <w:rsid w:val="000E671F"/>
    <w:rsid w:val="000E74E7"/>
    <w:rsid w:val="000E7CE9"/>
    <w:rsid w:val="000F2692"/>
    <w:rsid w:val="00100CDA"/>
    <w:rsid w:val="001027E8"/>
    <w:rsid w:val="00104379"/>
    <w:rsid w:val="00105C17"/>
    <w:rsid w:val="001106F1"/>
    <w:rsid w:val="0011332E"/>
    <w:rsid w:val="001137D6"/>
    <w:rsid w:val="001139F1"/>
    <w:rsid w:val="00115049"/>
    <w:rsid w:val="00116531"/>
    <w:rsid w:val="00117847"/>
    <w:rsid w:val="0012099C"/>
    <w:rsid w:val="00120C57"/>
    <w:rsid w:val="001216C9"/>
    <w:rsid w:val="001220FF"/>
    <w:rsid w:val="00122195"/>
    <w:rsid w:val="00123613"/>
    <w:rsid w:val="00123C53"/>
    <w:rsid w:val="001265BC"/>
    <w:rsid w:val="00130B83"/>
    <w:rsid w:val="00131654"/>
    <w:rsid w:val="00132E23"/>
    <w:rsid w:val="00133E12"/>
    <w:rsid w:val="00137DD5"/>
    <w:rsid w:val="00146F3C"/>
    <w:rsid w:val="00151483"/>
    <w:rsid w:val="001519E2"/>
    <w:rsid w:val="001572BC"/>
    <w:rsid w:val="00157F1C"/>
    <w:rsid w:val="00160F45"/>
    <w:rsid w:val="00161420"/>
    <w:rsid w:val="00171427"/>
    <w:rsid w:val="0017219B"/>
    <w:rsid w:val="00172201"/>
    <w:rsid w:val="00173510"/>
    <w:rsid w:val="001769D0"/>
    <w:rsid w:val="00182491"/>
    <w:rsid w:val="001848A3"/>
    <w:rsid w:val="00185C1B"/>
    <w:rsid w:val="001871FB"/>
    <w:rsid w:val="00192C91"/>
    <w:rsid w:val="0019646F"/>
    <w:rsid w:val="001A184F"/>
    <w:rsid w:val="001A2265"/>
    <w:rsid w:val="001A4605"/>
    <w:rsid w:val="001A78C0"/>
    <w:rsid w:val="001B3EC6"/>
    <w:rsid w:val="001B4CAA"/>
    <w:rsid w:val="001B5BB2"/>
    <w:rsid w:val="001C0FFA"/>
    <w:rsid w:val="001C47DC"/>
    <w:rsid w:val="001C592D"/>
    <w:rsid w:val="001C70D7"/>
    <w:rsid w:val="001C7279"/>
    <w:rsid w:val="001C72B4"/>
    <w:rsid w:val="001E22A4"/>
    <w:rsid w:val="001E4540"/>
    <w:rsid w:val="001F1245"/>
    <w:rsid w:val="001F1945"/>
    <w:rsid w:val="001F497C"/>
    <w:rsid w:val="001F6AA6"/>
    <w:rsid w:val="001F7489"/>
    <w:rsid w:val="001F7BAC"/>
    <w:rsid w:val="00203D9C"/>
    <w:rsid w:val="00203E20"/>
    <w:rsid w:val="00203E99"/>
    <w:rsid w:val="00207A95"/>
    <w:rsid w:val="00210FE3"/>
    <w:rsid w:val="00212824"/>
    <w:rsid w:val="00212CB2"/>
    <w:rsid w:val="0021501D"/>
    <w:rsid w:val="00215AAD"/>
    <w:rsid w:val="00215F7C"/>
    <w:rsid w:val="0022205A"/>
    <w:rsid w:val="00223245"/>
    <w:rsid w:val="00223DE0"/>
    <w:rsid w:val="00223E55"/>
    <w:rsid w:val="00224413"/>
    <w:rsid w:val="002315AC"/>
    <w:rsid w:val="00231780"/>
    <w:rsid w:val="00237F67"/>
    <w:rsid w:val="002416F6"/>
    <w:rsid w:val="00245F92"/>
    <w:rsid w:val="002460DA"/>
    <w:rsid w:val="00247438"/>
    <w:rsid w:val="00250C13"/>
    <w:rsid w:val="00250E09"/>
    <w:rsid w:val="0025152D"/>
    <w:rsid w:val="002522EA"/>
    <w:rsid w:val="00253250"/>
    <w:rsid w:val="00263A37"/>
    <w:rsid w:val="00266C64"/>
    <w:rsid w:val="00270E10"/>
    <w:rsid w:val="0027404B"/>
    <w:rsid w:val="002745A6"/>
    <w:rsid w:val="00274FAA"/>
    <w:rsid w:val="002752C7"/>
    <w:rsid w:val="002754C8"/>
    <w:rsid w:val="00276C31"/>
    <w:rsid w:val="00277E30"/>
    <w:rsid w:val="002906F4"/>
    <w:rsid w:val="002951DB"/>
    <w:rsid w:val="002A3B41"/>
    <w:rsid w:val="002A7ACF"/>
    <w:rsid w:val="002B0442"/>
    <w:rsid w:val="002B1A26"/>
    <w:rsid w:val="002B2096"/>
    <w:rsid w:val="002B20B7"/>
    <w:rsid w:val="002B263F"/>
    <w:rsid w:val="002B27CE"/>
    <w:rsid w:val="002B70B9"/>
    <w:rsid w:val="002C0169"/>
    <w:rsid w:val="002C0829"/>
    <w:rsid w:val="002C5A73"/>
    <w:rsid w:val="002D53B5"/>
    <w:rsid w:val="002D5597"/>
    <w:rsid w:val="002E06B2"/>
    <w:rsid w:val="002E1364"/>
    <w:rsid w:val="002E157E"/>
    <w:rsid w:val="002E2BB5"/>
    <w:rsid w:val="002E39CE"/>
    <w:rsid w:val="002E750D"/>
    <w:rsid w:val="002F39DF"/>
    <w:rsid w:val="00301F0B"/>
    <w:rsid w:val="00303F5C"/>
    <w:rsid w:val="00304444"/>
    <w:rsid w:val="00304592"/>
    <w:rsid w:val="00304988"/>
    <w:rsid w:val="00307A35"/>
    <w:rsid w:val="00307C2F"/>
    <w:rsid w:val="003139B4"/>
    <w:rsid w:val="00313D1B"/>
    <w:rsid w:val="0031414B"/>
    <w:rsid w:val="00315314"/>
    <w:rsid w:val="00316B02"/>
    <w:rsid w:val="003178D8"/>
    <w:rsid w:val="00321484"/>
    <w:rsid w:val="00323075"/>
    <w:rsid w:val="00335ABB"/>
    <w:rsid w:val="0034342A"/>
    <w:rsid w:val="003439A2"/>
    <w:rsid w:val="003451FE"/>
    <w:rsid w:val="00345745"/>
    <w:rsid w:val="00345A2B"/>
    <w:rsid w:val="00347603"/>
    <w:rsid w:val="00350069"/>
    <w:rsid w:val="00350E53"/>
    <w:rsid w:val="00352A69"/>
    <w:rsid w:val="00352B34"/>
    <w:rsid w:val="0036103F"/>
    <w:rsid w:val="00363B11"/>
    <w:rsid w:val="003644BD"/>
    <w:rsid w:val="00372B78"/>
    <w:rsid w:val="00383970"/>
    <w:rsid w:val="00383F1E"/>
    <w:rsid w:val="00385BBE"/>
    <w:rsid w:val="00391CA2"/>
    <w:rsid w:val="00392E69"/>
    <w:rsid w:val="00393612"/>
    <w:rsid w:val="00393ED4"/>
    <w:rsid w:val="00394DCF"/>
    <w:rsid w:val="003A0149"/>
    <w:rsid w:val="003A0819"/>
    <w:rsid w:val="003A0B66"/>
    <w:rsid w:val="003A4932"/>
    <w:rsid w:val="003B284A"/>
    <w:rsid w:val="003B5993"/>
    <w:rsid w:val="003C2FEA"/>
    <w:rsid w:val="003D0BC4"/>
    <w:rsid w:val="003D3DD4"/>
    <w:rsid w:val="003D5692"/>
    <w:rsid w:val="003D6D87"/>
    <w:rsid w:val="003D71C5"/>
    <w:rsid w:val="003E0D82"/>
    <w:rsid w:val="003E3272"/>
    <w:rsid w:val="003E7DDD"/>
    <w:rsid w:val="003F0BE2"/>
    <w:rsid w:val="003F127C"/>
    <w:rsid w:val="003F1B89"/>
    <w:rsid w:val="003F27D9"/>
    <w:rsid w:val="00401463"/>
    <w:rsid w:val="004044DF"/>
    <w:rsid w:val="004069FC"/>
    <w:rsid w:val="004102EE"/>
    <w:rsid w:val="00411948"/>
    <w:rsid w:val="00413AEA"/>
    <w:rsid w:val="00414D2F"/>
    <w:rsid w:val="00417C19"/>
    <w:rsid w:val="00424598"/>
    <w:rsid w:val="00427916"/>
    <w:rsid w:val="00440A7C"/>
    <w:rsid w:val="004420CD"/>
    <w:rsid w:val="00442254"/>
    <w:rsid w:val="00443065"/>
    <w:rsid w:val="00444D57"/>
    <w:rsid w:val="00452297"/>
    <w:rsid w:val="00452FCB"/>
    <w:rsid w:val="00453D6E"/>
    <w:rsid w:val="00455050"/>
    <w:rsid w:val="00485240"/>
    <w:rsid w:val="00491E8B"/>
    <w:rsid w:val="004925B8"/>
    <w:rsid w:val="0049452E"/>
    <w:rsid w:val="00494E9C"/>
    <w:rsid w:val="00496DC5"/>
    <w:rsid w:val="00497AC3"/>
    <w:rsid w:val="004A0734"/>
    <w:rsid w:val="004A0A0E"/>
    <w:rsid w:val="004A487F"/>
    <w:rsid w:val="004A527F"/>
    <w:rsid w:val="004B180E"/>
    <w:rsid w:val="004B3114"/>
    <w:rsid w:val="004B3793"/>
    <w:rsid w:val="004B3A85"/>
    <w:rsid w:val="004B3FE8"/>
    <w:rsid w:val="004B445C"/>
    <w:rsid w:val="004B631B"/>
    <w:rsid w:val="004B669A"/>
    <w:rsid w:val="004C5375"/>
    <w:rsid w:val="004C606D"/>
    <w:rsid w:val="004C7CED"/>
    <w:rsid w:val="004D0193"/>
    <w:rsid w:val="004D16B7"/>
    <w:rsid w:val="004D1AD6"/>
    <w:rsid w:val="004D23E1"/>
    <w:rsid w:val="004D4A09"/>
    <w:rsid w:val="004D586A"/>
    <w:rsid w:val="004E0844"/>
    <w:rsid w:val="004E1AFA"/>
    <w:rsid w:val="004E4AD4"/>
    <w:rsid w:val="004F1F17"/>
    <w:rsid w:val="004F41AF"/>
    <w:rsid w:val="005002F5"/>
    <w:rsid w:val="00501DBD"/>
    <w:rsid w:val="00502F52"/>
    <w:rsid w:val="00503393"/>
    <w:rsid w:val="00504E05"/>
    <w:rsid w:val="00507B83"/>
    <w:rsid w:val="00512819"/>
    <w:rsid w:val="00517AE0"/>
    <w:rsid w:val="00522300"/>
    <w:rsid w:val="005242AF"/>
    <w:rsid w:val="005300E6"/>
    <w:rsid w:val="005335B9"/>
    <w:rsid w:val="005344CB"/>
    <w:rsid w:val="0053680A"/>
    <w:rsid w:val="005410D7"/>
    <w:rsid w:val="00543590"/>
    <w:rsid w:val="005474C2"/>
    <w:rsid w:val="00555903"/>
    <w:rsid w:val="005573B8"/>
    <w:rsid w:val="0056198E"/>
    <w:rsid w:val="00561CAA"/>
    <w:rsid w:val="00563806"/>
    <w:rsid w:val="00563C65"/>
    <w:rsid w:val="00567705"/>
    <w:rsid w:val="00570750"/>
    <w:rsid w:val="00574A3C"/>
    <w:rsid w:val="00581DC5"/>
    <w:rsid w:val="0058389D"/>
    <w:rsid w:val="00585076"/>
    <w:rsid w:val="005903E1"/>
    <w:rsid w:val="00592B30"/>
    <w:rsid w:val="0059464A"/>
    <w:rsid w:val="00594E5C"/>
    <w:rsid w:val="005A0A1D"/>
    <w:rsid w:val="005A144F"/>
    <w:rsid w:val="005A402C"/>
    <w:rsid w:val="005A75B0"/>
    <w:rsid w:val="005B419B"/>
    <w:rsid w:val="005B6533"/>
    <w:rsid w:val="005B66BD"/>
    <w:rsid w:val="005B6B38"/>
    <w:rsid w:val="005C094C"/>
    <w:rsid w:val="005C2E61"/>
    <w:rsid w:val="005C75F2"/>
    <w:rsid w:val="005D02E1"/>
    <w:rsid w:val="005D46EB"/>
    <w:rsid w:val="005D6998"/>
    <w:rsid w:val="005E2589"/>
    <w:rsid w:val="006009D8"/>
    <w:rsid w:val="00605E66"/>
    <w:rsid w:val="00612307"/>
    <w:rsid w:val="00613703"/>
    <w:rsid w:val="00621531"/>
    <w:rsid w:val="006233C0"/>
    <w:rsid w:val="00630885"/>
    <w:rsid w:val="00636A0E"/>
    <w:rsid w:val="006373A2"/>
    <w:rsid w:val="00637B94"/>
    <w:rsid w:val="00641F02"/>
    <w:rsid w:val="00642C5C"/>
    <w:rsid w:val="00642E81"/>
    <w:rsid w:val="0064488B"/>
    <w:rsid w:val="006454EC"/>
    <w:rsid w:val="006462C0"/>
    <w:rsid w:val="00652615"/>
    <w:rsid w:val="00654A81"/>
    <w:rsid w:val="0065628B"/>
    <w:rsid w:val="00664D7F"/>
    <w:rsid w:val="006669F8"/>
    <w:rsid w:val="00667635"/>
    <w:rsid w:val="00671FC7"/>
    <w:rsid w:val="00673F60"/>
    <w:rsid w:val="006827B3"/>
    <w:rsid w:val="00684C04"/>
    <w:rsid w:val="006913FC"/>
    <w:rsid w:val="006945E1"/>
    <w:rsid w:val="006949DE"/>
    <w:rsid w:val="006956AA"/>
    <w:rsid w:val="0069579B"/>
    <w:rsid w:val="006958D5"/>
    <w:rsid w:val="00696C02"/>
    <w:rsid w:val="00697AD9"/>
    <w:rsid w:val="006A2076"/>
    <w:rsid w:val="006A4C04"/>
    <w:rsid w:val="006B120C"/>
    <w:rsid w:val="006B529A"/>
    <w:rsid w:val="006B7FA6"/>
    <w:rsid w:val="006C02CC"/>
    <w:rsid w:val="006C3243"/>
    <w:rsid w:val="006C637F"/>
    <w:rsid w:val="006D0988"/>
    <w:rsid w:val="006D327D"/>
    <w:rsid w:val="006D43AD"/>
    <w:rsid w:val="006D59B2"/>
    <w:rsid w:val="006D7E97"/>
    <w:rsid w:val="006E3C5F"/>
    <w:rsid w:val="006E5683"/>
    <w:rsid w:val="006E7415"/>
    <w:rsid w:val="006F2808"/>
    <w:rsid w:val="006F6A30"/>
    <w:rsid w:val="007001C5"/>
    <w:rsid w:val="007041BA"/>
    <w:rsid w:val="00707FD9"/>
    <w:rsid w:val="0071040A"/>
    <w:rsid w:val="00711A67"/>
    <w:rsid w:val="007144E5"/>
    <w:rsid w:val="00720AFF"/>
    <w:rsid w:val="0072139E"/>
    <w:rsid w:val="0072212C"/>
    <w:rsid w:val="00723E35"/>
    <w:rsid w:val="00724C6B"/>
    <w:rsid w:val="0072527A"/>
    <w:rsid w:val="00725931"/>
    <w:rsid w:val="00737705"/>
    <w:rsid w:val="00737727"/>
    <w:rsid w:val="007476C2"/>
    <w:rsid w:val="0075076C"/>
    <w:rsid w:val="00750D04"/>
    <w:rsid w:val="007526AD"/>
    <w:rsid w:val="00755CFC"/>
    <w:rsid w:val="00761BC0"/>
    <w:rsid w:val="007626FB"/>
    <w:rsid w:val="0076575B"/>
    <w:rsid w:val="00774391"/>
    <w:rsid w:val="00774B6F"/>
    <w:rsid w:val="007776AF"/>
    <w:rsid w:val="007803FC"/>
    <w:rsid w:val="00782C8E"/>
    <w:rsid w:val="0078317E"/>
    <w:rsid w:val="00785900"/>
    <w:rsid w:val="007873F3"/>
    <w:rsid w:val="00790195"/>
    <w:rsid w:val="00790EA5"/>
    <w:rsid w:val="00791DF0"/>
    <w:rsid w:val="00792A40"/>
    <w:rsid w:val="00792F7A"/>
    <w:rsid w:val="00794E00"/>
    <w:rsid w:val="0079521E"/>
    <w:rsid w:val="00797775"/>
    <w:rsid w:val="007A051F"/>
    <w:rsid w:val="007A1B62"/>
    <w:rsid w:val="007A2FD2"/>
    <w:rsid w:val="007A6998"/>
    <w:rsid w:val="007A6A95"/>
    <w:rsid w:val="007B11EB"/>
    <w:rsid w:val="007B135C"/>
    <w:rsid w:val="007B1474"/>
    <w:rsid w:val="007B1FF2"/>
    <w:rsid w:val="007C7677"/>
    <w:rsid w:val="007C7A0E"/>
    <w:rsid w:val="007D15A9"/>
    <w:rsid w:val="007D5ED7"/>
    <w:rsid w:val="007E17E6"/>
    <w:rsid w:val="007E49D5"/>
    <w:rsid w:val="007E561D"/>
    <w:rsid w:val="007E61E3"/>
    <w:rsid w:val="007F2019"/>
    <w:rsid w:val="007F6106"/>
    <w:rsid w:val="007F777C"/>
    <w:rsid w:val="00801F01"/>
    <w:rsid w:val="00802283"/>
    <w:rsid w:val="00802B33"/>
    <w:rsid w:val="0080313B"/>
    <w:rsid w:val="0080469A"/>
    <w:rsid w:val="0080532E"/>
    <w:rsid w:val="008147B5"/>
    <w:rsid w:val="00814DB2"/>
    <w:rsid w:val="008161AF"/>
    <w:rsid w:val="0082685B"/>
    <w:rsid w:val="008274E5"/>
    <w:rsid w:val="00830BB4"/>
    <w:rsid w:val="008317B3"/>
    <w:rsid w:val="00834C38"/>
    <w:rsid w:val="00836E3D"/>
    <w:rsid w:val="00837332"/>
    <w:rsid w:val="00840D91"/>
    <w:rsid w:val="008423ED"/>
    <w:rsid w:val="0084473A"/>
    <w:rsid w:val="0084579F"/>
    <w:rsid w:val="00845E4D"/>
    <w:rsid w:val="00855632"/>
    <w:rsid w:val="008568FE"/>
    <w:rsid w:val="00861BED"/>
    <w:rsid w:val="00862235"/>
    <w:rsid w:val="00865C2A"/>
    <w:rsid w:val="00865C4B"/>
    <w:rsid w:val="00866B55"/>
    <w:rsid w:val="00877089"/>
    <w:rsid w:val="00877113"/>
    <w:rsid w:val="00877DFB"/>
    <w:rsid w:val="00887AFC"/>
    <w:rsid w:val="00895CC3"/>
    <w:rsid w:val="008A6E4B"/>
    <w:rsid w:val="008B1781"/>
    <w:rsid w:val="008B1C30"/>
    <w:rsid w:val="008B3CB3"/>
    <w:rsid w:val="008B7DC9"/>
    <w:rsid w:val="008C10F0"/>
    <w:rsid w:val="008C1FE8"/>
    <w:rsid w:val="008C3B84"/>
    <w:rsid w:val="008D0B7A"/>
    <w:rsid w:val="008D63F8"/>
    <w:rsid w:val="008E2EB1"/>
    <w:rsid w:val="008E4152"/>
    <w:rsid w:val="008E52FA"/>
    <w:rsid w:val="008F5ECB"/>
    <w:rsid w:val="008F5F18"/>
    <w:rsid w:val="00900D42"/>
    <w:rsid w:val="009028D7"/>
    <w:rsid w:val="00912610"/>
    <w:rsid w:val="00913A1F"/>
    <w:rsid w:val="00914A53"/>
    <w:rsid w:val="00916B3D"/>
    <w:rsid w:val="00917699"/>
    <w:rsid w:val="0092134E"/>
    <w:rsid w:val="00922EE0"/>
    <w:rsid w:val="00923A2D"/>
    <w:rsid w:val="00935D0C"/>
    <w:rsid w:val="00941FBE"/>
    <w:rsid w:val="00943C57"/>
    <w:rsid w:val="00945804"/>
    <w:rsid w:val="00953388"/>
    <w:rsid w:val="0096073A"/>
    <w:rsid w:val="0096478C"/>
    <w:rsid w:val="00967C15"/>
    <w:rsid w:val="0097100F"/>
    <w:rsid w:val="00972A0C"/>
    <w:rsid w:val="009813D3"/>
    <w:rsid w:val="00990162"/>
    <w:rsid w:val="00990C30"/>
    <w:rsid w:val="00992022"/>
    <w:rsid w:val="009A38AD"/>
    <w:rsid w:val="009A5BA1"/>
    <w:rsid w:val="009A6B3F"/>
    <w:rsid w:val="009A7B4F"/>
    <w:rsid w:val="009B2BC0"/>
    <w:rsid w:val="009B355E"/>
    <w:rsid w:val="009B7522"/>
    <w:rsid w:val="009C097B"/>
    <w:rsid w:val="009C2D87"/>
    <w:rsid w:val="009C4CF0"/>
    <w:rsid w:val="009C714A"/>
    <w:rsid w:val="009E1084"/>
    <w:rsid w:val="009E5767"/>
    <w:rsid w:val="009F2F3C"/>
    <w:rsid w:val="00A01535"/>
    <w:rsid w:val="00A01846"/>
    <w:rsid w:val="00A020EC"/>
    <w:rsid w:val="00A02D26"/>
    <w:rsid w:val="00A060B0"/>
    <w:rsid w:val="00A06C5C"/>
    <w:rsid w:val="00A10966"/>
    <w:rsid w:val="00A10A66"/>
    <w:rsid w:val="00A139B4"/>
    <w:rsid w:val="00A16C4A"/>
    <w:rsid w:val="00A17785"/>
    <w:rsid w:val="00A25882"/>
    <w:rsid w:val="00A25DF0"/>
    <w:rsid w:val="00A40C89"/>
    <w:rsid w:val="00A411FB"/>
    <w:rsid w:val="00A42DDA"/>
    <w:rsid w:val="00A456DE"/>
    <w:rsid w:val="00A6513C"/>
    <w:rsid w:val="00A667CE"/>
    <w:rsid w:val="00A72130"/>
    <w:rsid w:val="00A72740"/>
    <w:rsid w:val="00A74B4D"/>
    <w:rsid w:val="00A76CDC"/>
    <w:rsid w:val="00A977BD"/>
    <w:rsid w:val="00AA5B8A"/>
    <w:rsid w:val="00AA635F"/>
    <w:rsid w:val="00AB04EB"/>
    <w:rsid w:val="00AB20E8"/>
    <w:rsid w:val="00AB58A5"/>
    <w:rsid w:val="00AB7366"/>
    <w:rsid w:val="00AB77D3"/>
    <w:rsid w:val="00AB7B11"/>
    <w:rsid w:val="00AC24E1"/>
    <w:rsid w:val="00AC4371"/>
    <w:rsid w:val="00AC4920"/>
    <w:rsid w:val="00AC5EEA"/>
    <w:rsid w:val="00AC7090"/>
    <w:rsid w:val="00AD013C"/>
    <w:rsid w:val="00AD324A"/>
    <w:rsid w:val="00AD436B"/>
    <w:rsid w:val="00AE1C27"/>
    <w:rsid w:val="00AE29AB"/>
    <w:rsid w:val="00AE2C38"/>
    <w:rsid w:val="00AE5CAB"/>
    <w:rsid w:val="00AF26F1"/>
    <w:rsid w:val="00AF371F"/>
    <w:rsid w:val="00AF4C82"/>
    <w:rsid w:val="00B0045E"/>
    <w:rsid w:val="00B03987"/>
    <w:rsid w:val="00B06BF6"/>
    <w:rsid w:val="00B07696"/>
    <w:rsid w:val="00B11CBA"/>
    <w:rsid w:val="00B11DE0"/>
    <w:rsid w:val="00B12CC4"/>
    <w:rsid w:val="00B12D3F"/>
    <w:rsid w:val="00B15096"/>
    <w:rsid w:val="00B154F3"/>
    <w:rsid w:val="00B1574A"/>
    <w:rsid w:val="00B319B7"/>
    <w:rsid w:val="00B37A10"/>
    <w:rsid w:val="00B411DE"/>
    <w:rsid w:val="00B41AF7"/>
    <w:rsid w:val="00B42AD8"/>
    <w:rsid w:val="00B42BD0"/>
    <w:rsid w:val="00B44D4E"/>
    <w:rsid w:val="00B454A5"/>
    <w:rsid w:val="00B52E7F"/>
    <w:rsid w:val="00B52EAC"/>
    <w:rsid w:val="00B53E20"/>
    <w:rsid w:val="00B61439"/>
    <w:rsid w:val="00B6362A"/>
    <w:rsid w:val="00B66414"/>
    <w:rsid w:val="00B67B1C"/>
    <w:rsid w:val="00B67FC7"/>
    <w:rsid w:val="00B702A8"/>
    <w:rsid w:val="00B80054"/>
    <w:rsid w:val="00B81A20"/>
    <w:rsid w:val="00B904DF"/>
    <w:rsid w:val="00B90EC5"/>
    <w:rsid w:val="00B943A4"/>
    <w:rsid w:val="00B961B4"/>
    <w:rsid w:val="00BA62D8"/>
    <w:rsid w:val="00BB12D7"/>
    <w:rsid w:val="00BB155E"/>
    <w:rsid w:val="00BB2365"/>
    <w:rsid w:val="00BB46E8"/>
    <w:rsid w:val="00BC1D23"/>
    <w:rsid w:val="00BC35E8"/>
    <w:rsid w:val="00BC4251"/>
    <w:rsid w:val="00BC5286"/>
    <w:rsid w:val="00BC6ADC"/>
    <w:rsid w:val="00BC6B76"/>
    <w:rsid w:val="00BC75C3"/>
    <w:rsid w:val="00BD2E55"/>
    <w:rsid w:val="00BD3F17"/>
    <w:rsid w:val="00BE1CE8"/>
    <w:rsid w:val="00BE2915"/>
    <w:rsid w:val="00BF3818"/>
    <w:rsid w:val="00BF47E1"/>
    <w:rsid w:val="00BF5500"/>
    <w:rsid w:val="00C01F77"/>
    <w:rsid w:val="00C06CEB"/>
    <w:rsid w:val="00C10AC6"/>
    <w:rsid w:val="00C174E6"/>
    <w:rsid w:val="00C21802"/>
    <w:rsid w:val="00C2240E"/>
    <w:rsid w:val="00C243FB"/>
    <w:rsid w:val="00C246FE"/>
    <w:rsid w:val="00C265F5"/>
    <w:rsid w:val="00C30426"/>
    <w:rsid w:val="00C30946"/>
    <w:rsid w:val="00C337D7"/>
    <w:rsid w:val="00C343D7"/>
    <w:rsid w:val="00C44E4D"/>
    <w:rsid w:val="00C454F1"/>
    <w:rsid w:val="00C4663B"/>
    <w:rsid w:val="00C4783A"/>
    <w:rsid w:val="00C50546"/>
    <w:rsid w:val="00C56C69"/>
    <w:rsid w:val="00C56FB7"/>
    <w:rsid w:val="00C57714"/>
    <w:rsid w:val="00C60184"/>
    <w:rsid w:val="00C65517"/>
    <w:rsid w:val="00C65DB6"/>
    <w:rsid w:val="00C700E1"/>
    <w:rsid w:val="00C74230"/>
    <w:rsid w:val="00C75187"/>
    <w:rsid w:val="00C76742"/>
    <w:rsid w:val="00C813F3"/>
    <w:rsid w:val="00C81435"/>
    <w:rsid w:val="00C85B22"/>
    <w:rsid w:val="00C85D54"/>
    <w:rsid w:val="00C87744"/>
    <w:rsid w:val="00C906FC"/>
    <w:rsid w:val="00C94ABE"/>
    <w:rsid w:val="00C9776A"/>
    <w:rsid w:val="00CA1884"/>
    <w:rsid w:val="00CA48EF"/>
    <w:rsid w:val="00CA6C41"/>
    <w:rsid w:val="00CB0D6F"/>
    <w:rsid w:val="00CC0994"/>
    <w:rsid w:val="00CC53A4"/>
    <w:rsid w:val="00CC5546"/>
    <w:rsid w:val="00CD32A9"/>
    <w:rsid w:val="00CD64B2"/>
    <w:rsid w:val="00CE3DB9"/>
    <w:rsid w:val="00CE4DD0"/>
    <w:rsid w:val="00CF20BB"/>
    <w:rsid w:val="00CF5548"/>
    <w:rsid w:val="00CF5C98"/>
    <w:rsid w:val="00D04FFB"/>
    <w:rsid w:val="00D06A04"/>
    <w:rsid w:val="00D11951"/>
    <w:rsid w:val="00D13E74"/>
    <w:rsid w:val="00D22880"/>
    <w:rsid w:val="00D243B9"/>
    <w:rsid w:val="00D26743"/>
    <w:rsid w:val="00D27925"/>
    <w:rsid w:val="00D31F66"/>
    <w:rsid w:val="00D32143"/>
    <w:rsid w:val="00D32FB3"/>
    <w:rsid w:val="00D34F83"/>
    <w:rsid w:val="00D356A5"/>
    <w:rsid w:val="00D37AA3"/>
    <w:rsid w:val="00D4358F"/>
    <w:rsid w:val="00D45139"/>
    <w:rsid w:val="00D52FD0"/>
    <w:rsid w:val="00D53470"/>
    <w:rsid w:val="00D70194"/>
    <w:rsid w:val="00D710C2"/>
    <w:rsid w:val="00D740DA"/>
    <w:rsid w:val="00D75739"/>
    <w:rsid w:val="00D75F04"/>
    <w:rsid w:val="00D80C98"/>
    <w:rsid w:val="00D83DC1"/>
    <w:rsid w:val="00D87C7A"/>
    <w:rsid w:val="00D9068D"/>
    <w:rsid w:val="00D929DB"/>
    <w:rsid w:val="00D92E99"/>
    <w:rsid w:val="00D945C0"/>
    <w:rsid w:val="00D953E9"/>
    <w:rsid w:val="00D97975"/>
    <w:rsid w:val="00DA01AE"/>
    <w:rsid w:val="00DB19D4"/>
    <w:rsid w:val="00DB42B5"/>
    <w:rsid w:val="00DB6D64"/>
    <w:rsid w:val="00DC6CA2"/>
    <w:rsid w:val="00DD15CF"/>
    <w:rsid w:val="00DD2296"/>
    <w:rsid w:val="00DD6BDE"/>
    <w:rsid w:val="00DD7002"/>
    <w:rsid w:val="00DD7627"/>
    <w:rsid w:val="00DD775B"/>
    <w:rsid w:val="00DE0BD7"/>
    <w:rsid w:val="00DE363A"/>
    <w:rsid w:val="00DE3DEC"/>
    <w:rsid w:val="00DE5131"/>
    <w:rsid w:val="00DE5E75"/>
    <w:rsid w:val="00DE69E6"/>
    <w:rsid w:val="00DF2EC3"/>
    <w:rsid w:val="00DF434C"/>
    <w:rsid w:val="00E02AF0"/>
    <w:rsid w:val="00E03099"/>
    <w:rsid w:val="00E05185"/>
    <w:rsid w:val="00E061AE"/>
    <w:rsid w:val="00E06DBB"/>
    <w:rsid w:val="00E06E9B"/>
    <w:rsid w:val="00E17964"/>
    <w:rsid w:val="00E225D3"/>
    <w:rsid w:val="00E22A87"/>
    <w:rsid w:val="00E25703"/>
    <w:rsid w:val="00E25BC4"/>
    <w:rsid w:val="00E30D96"/>
    <w:rsid w:val="00E3167B"/>
    <w:rsid w:val="00E31B92"/>
    <w:rsid w:val="00E32CA8"/>
    <w:rsid w:val="00E403AE"/>
    <w:rsid w:val="00E44DBB"/>
    <w:rsid w:val="00E47576"/>
    <w:rsid w:val="00E52671"/>
    <w:rsid w:val="00E65692"/>
    <w:rsid w:val="00E65856"/>
    <w:rsid w:val="00E714E9"/>
    <w:rsid w:val="00E76C54"/>
    <w:rsid w:val="00E82101"/>
    <w:rsid w:val="00E83EE5"/>
    <w:rsid w:val="00E84515"/>
    <w:rsid w:val="00E84A85"/>
    <w:rsid w:val="00E93A2D"/>
    <w:rsid w:val="00E93D9E"/>
    <w:rsid w:val="00E97766"/>
    <w:rsid w:val="00EA3529"/>
    <w:rsid w:val="00EA493F"/>
    <w:rsid w:val="00EA559B"/>
    <w:rsid w:val="00EB01E7"/>
    <w:rsid w:val="00EB271F"/>
    <w:rsid w:val="00EB35EF"/>
    <w:rsid w:val="00EB6D28"/>
    <w:rsid w:val="00EC2C05"/>
    <w:rsid w:val="00EC529C"/>
    <w:rsid w:val="00EC66A9"/>
    <w:rsid w:val="00EC6EAB"/>
    <w:rsid w:val="00ED0B91"/>
    <w:rsid w:val="00ED190C"/>
    <w:rsid w:val="00ED1E10"/>
    <w:rsid w:val="00ED1F5C"/>
    <w:rsid w:val="00ED2C5A"/>
    <w:rsid w:val="00ED34BF"/>
    <w:rsid w:val="00ED5CDC"/>
    <w:rsid w:val="00EE0E07"/>
    <w:rsid w:val="00EE3AF9"/>
    <w:rsid w:val="00EE4D78"/>
    <w:rsid w:val="00EE57C0"/>
    <w:rsid w:val="00EE738F"/>
    <w:rsid w:val="00EE7718"/>
    <w:rsid w:val="00EF04A3"/>
    <w:rsid w:val="00EF07D8"/>
    <w:rsid w:val="00EF0DC8"/>
    <w:rsid w:val="00EF114C"/>
    <w:rsid w:val="00EF30CB"/>
    <w:rsid w:val="00EF3166"/>
    <w:rsid w:val="00EF342A"/>
    <w:rsid w:val="00EF4F5F"/>
    <w:rsid w:val="00EF529B"/>
    <w:rsid w:val="00F04378"/>
    <w:rsid w:val="00F05500"/>
    <w:rsid w:val="00F0606C"/>
    <w:rsid w:val="00F07B72"/>
    <w:rsid w:val="00F12C46"/>
    <w:rsid w:val="00F13CBD"/>
    <w:rsid w:val="00F14162"/>
    <w:rsid w:val="00F14DD2"/>
    <w:rsid w:val="00F160C3"/>
    <w:rsid w:val="00F16DF3"/>
    <w:rsid w:val="00F17E67"/>
    <w:rsid w:val="00F17E72"/>
    <w:rsid w:val="00F230B5"/>
    <w:rsid w:val="00F23CF1"/>
    <w:rsid w:val="00F24C75"/>
    <w:rsid w:val="00F26B5D"/>
    <w:rsid w:val="00F3226B"/>
    <w:rsid w:val="00F339FE"/>
    <w:rsid w:val="00F35C8C"/>
    <w:rsid w:val="00F46F20"/>
    <w:rsid w:val="00F472ED"/>
    <w:rsid w:val="00F47FB8"/>
    <w:rsid w:val="00F5193F"/>
    <w:rsid w:val="00F55836"/>
    <w:rsid w:val="00F57865"/>
    <w:rsid w:val="00F60AB3"/>
    <w:rsid w:val="00F60EE0"/>
    <w:rsid w:val="00F6137A"/>
    <w:rsid w:val="00F63CB4"/>
    <w:rsid w:val="00F6428D"/>
    <w:rsid w:val="00F660F5"/>
    <w:rsid w:val="00F673BD"/>
    <w:rsid w:val="00F67EA3"/>
    <w:rsid w:val="00F7293E"/>
    <w:rsid w:val="00F76392"/>
    <w:rsid w:val="00F768DF"/>
    <w:rsid w:val="00F81C94"/>
    <w:rsid w:val="00F82660"/>
    <w:rsid w:val="00F849F6"/>
    <w:rsid w:val="00F854B6"/>
    <w:rsid w:val="00F85D06"/>
    <w:rsid w:val="00F860F1"/>
    <w:rsid w:val="00F87028"/>
    <w:rsid w:val="00F87D73"/>
    <w:rsid w:val="00F91C25"/>
    <w:rsid w:val="00F967CC"/>
    <w:rsid w:val="00F97F09"/>
    <w:rsid w:val="00FA507B"/>
    <w:rsid w:val="00FA7DC5"/>
    <w:rsid w:val="00FB26B2"/>
    <w:rsid w:val="00FB609E"/>
    <w:rsid w:val="00FC2383"/>
    <w:rsid w:val="00FC6545"/>
    <w:rsid w:val="00FC69F8"/>
    <w:rsid w:val="00FC7B85"/>
    <w:rsid w:val="00FD2FD0"/>
    <w:rsid w:val="00FE2A9D"/>
    <w:rsid w:val="00FE2BF3"/>
    <w:rsid w:val="00FE4771"/>
    <w:rsid w:val="00FE69B9"/>
    <w:rsid w:val="00FE7AB7"/>
    <w:rsid w:val="00FF290C"/>
    <w:rsid w:val="00FF3451"/>
    <w:rsid w:val="00FF59C7"/>
    <w:rsid w:val="00FF5A34"/>
    <w:rsid w:val="00FF7FA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15395"/>
  <w15:docId w15:val="{B3FF8764-58A9-4820-98F6-A9D20F86A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6742"/>
    <w:pPr>
      <w:spacing w:after="0" w:line="240" w:lineRule="auto"/>
    </w:pPr>
    <w:rPr>
      <w:rFonts w:eastAsia="Times New Roman" w:cs="Times New Roman"/>
      <w:sz w:val="20"/>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6742"/>
    <w:rPr>
      <w:rFonts w:ascii="Tahoma" w:hAnsi="Tahoma" w:cs="Tahoma"/>
      <w:sz w:val="16"/>
      <w:szCs w:val="16"/>
    </w:rPr>
  </w:style>
  <w:style w:type="character" w:customStyle="1" w:styleId="BalloonTextChar">
    <w:name w:val="Balloon Text Char"/>
    <w:basedOn w:val="DefaultParagraphFont"/>
    <w:link w:val="BalloonText"/>
    <w:uiPriority w:val="99"/>
    <w:semiHidden/>
    <w:rsid w:val="00C76742"/>
    <w:rPr>
      <w:rFonts w:ascii="Tahoma" w:eastAsia="Times New Roman" w:hAnsi="Tahoma" w:cs="Tahoma"/>
      <w:sz w:val="16"/>
      <w:szCs w:val="16"/>
      <w:lang w:eastAsia="lv-LV"/>
    </w:rPr>
  </w:style>
  <w:style w:type="paragraph" w:styleId="Header">
    <w:name w:val="header"/>
    <w:basedOn w:val="Normal"/>
    <w:link w:val="HeaderChar"/>
    <w:uiPriority w:val="99"/>
    <w:unhideWhenUsed/>
    <w:rsid w:val="00C76742"/>
    <w:pPr>
      <w:tabs>
        <w:tab w:val="center" w:pos="4153"/>
        <w:tab w:val="right" w:pos="8306"/>
      </w:tabs>
    </w:pPr>
  </w:style>
  <w:style w:type="character" w:customStyle="1" w:styleId="HeaderChar">
    <w:name w:val="Header Char"/>
    <w:basedOn w:val="DefaultParagraphFont"/>
    <w:link w:val="Header"/>
    <w:uiPriority w:val="99"/>
    <w:rsid w:val="00C76742"/>
    <w:rPr>
      <w:rFonts w:eastAsia="Times New Roman" w:cs="Times New Roman"/>
      <w:sz w:val="20"/>
      <w:szCs w:val="20"/>
      <w:lang w:eastAsia="lv-LV"/>
    </w:rPr>
  </w:style>
  <w:style w:type="paragraph" w:styleId="Footer">
    <w:name w:val="footer"/>
    <w:basedOn w:val="Normal"/>
    <w:link w:val="FooterChar"/>
    <w:uiPriority w:val="99"/>
    <w:unhideWhenUsed/>
    <w:rsid w:val="00C76742"/>
    <w:pPr>
      <w:tabs>
        <w:tab w:val="center" w:pos="4153"/>
        <w:tab w:val="right" w:pos="8306"/>
      </w:tabs>
    </w:pPr>
  </w:style>
  <w:style w:type="character" w:customStyle="1" w:styleId="FooterChar">
    <w:name w:val="Footer Char"/>
    <w:basedOn w:val="DefaultParagraphFont"/>
    <w:link w:val="Footer"/>
    <w:uiPriority w:val="99"/>
    <w:rsid w:val="00C76742"/>
    <w:rPr>
      <w:rFonts w:eastAsia="Times New Roman" w:cs="Times New Roman"/>
      <w:sz w:val="20"/>
      <w:szCs w:val="20"/>
      <w:lang w:eastAsia="lv-LV"/>
    </w:rPr>
  </w:style>
  <w:style w:type="paragraph" w:styleId="ListParagraph">
    <w:name w:val="List Paragraph"/>
    <w:basedOn w:val="Normal"/>
    <w:uiPriority w:val="34"/>
    <w:qFormat/>
    <w:rsid w:val="00C9776A"/>
    <w:pPr>
      <w:ind w:left="720"/>
      <w:contextualSpacing/>
    </w:pPr>
  </w:style>
  <w:style w:type="paragraph" w:customStyle="1" w:styleId="naisf">
    <w:name w:val="naisf"/>
    <w:basedOn w:val="Normal"/>
    <w:rsid w:val="00045DDC"/>
    <w:pPr>
      <w:spacing w:before="100" w:beforeAutospacing="1" w:after="100" w:afterAutospacing="1"/>
    </w:pPr>
    <w:rPr>
      <w:sz w:val="24"/>
      <w:szCs w:val="24"/>
      <w:lang w:val="en-US" w:eastAsia="en-US"/>
    </w:rPr>
  </w:style>
  <w:style w:type="paragraph" w:styleId="BodyTextIndent">
    <w:name w:val="Body Text Indent"/>
    <w:basedOn w:val="Normal"/>
    <w:link w:val="BodyTextIndentChar"/>
    <w:rsid w:val="00BB155E"/>
    <w:pPr>
      <w:spacing w:after="120"/>
      <w:ind w:left="283"/>
    </w:pPr>
    <w:rPr>
      <w:lang w:eastAsia="en-US"/>
    </w:rPr>
  </w:style>
  <w:style w:type="character" w:customStyle="1" w:styleId="BodyTextIndentChar">
    <w:name w:val="Body Text Indent Char"/>
    <w:basedOn w:val="DefaultParagraphFont"/>
    <w:link w:val="BodyTextIndent"/>
    <w:rsid w:val="00BB155E"/>
    <w:rPr>
      <w:rFonts w:eastAsia="Times New Roman" w:cs="Times New Roman"/>
      <w:sz w:val="20"/>
      <w:szCs w:val="20"/>
    </w:rPr>
  </w:style>
  <w:style w:type="character" w:styleId="Hyperlink">
    <w:name w:val="Hyperlink"/>
    <w:basedOn w:val="DefaultParagraphFont"/>
    <w:uiPriority w:val="99"/>
    <w:unhideWhenUsed/>
    <w:rsid w:val="00A411FB"/>
    <w:rPr>
      <w:color w:val="0000FF" w:themeColor="hyperlink"/>
      <w:u w:val="single"/>
    </w:rPr>
  </w:style>
  <w:style w:type="paragraph" w:styleId="ListBullet">
    <w:name w:val="List Bullet"/>
    <w:basedOn w:val="Normal"/>
    <w:uiPriority w:val="99"/>
    <w:unhideWhenUsed/>
    <w:rsid w:val="00C74230"/>
    <w:pPr>
      <w:numPr>
        <w:numId w:val="8"/>
      </w:numPr>
      <w:contextualSpacing/>
    </w:pPr>
  </w:style>
  <w:style w:type="paragraph" w:customStyle="1" w:styleId="CharCharCharChar1CharChar">
    <w:name w:val="Char Char Char Char1 Char Char"/>
    <w:basedOn w:val="Normal"/>
    <w:next w:val="BlockText"/>
    <w:rsid w:val="00BC75C3"/>
    <w:pPr>
      <w:spacing w:before="120" w:after="160" w:line="240" w:lineRule="exact"/>
      <w:ind w:firstLine="720"/>
      <w:jc w:val="both"/>
    </w:pPr>
    <w:rPr>
      <w:rFonts w:ascii="Verdana" w:hAnsi="Verdana"/>
      <w:lang w:val="en-US" w:eastAsia="en-US"/>
    </w:rPr>
  </w:style>
  <w:style w:type="paragraph" w:styleId="BlockText">
    <w:name w:val="Block Text"/>
    <w:basedOn w:val="Normal"/>
    <w:uiPriority w:val="99"/>
    <w:semiHidden/>
    <w:unhideWhenUsed/>
    <w:rsid w:val="00BC75C3"/>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character" w:styleId="CommentReference">
    <w:name w:val="annotation reference"/>
    <w:basedOn w:val="DefaultParagraphFont"/>
    <w:uiPriority w:val="99"/>
    <w:semiHidden/>
    <w:unhideWhenUsed/>
    <w:rsid w:val="007F6106"/>
    <w:rPr>
      <w:sz w:val="16"/>
      <w:szCs w:val="16"/>
    </w:rPr>
  </w:style>
  <w:style w:type="paragraph" w:styleId="CommentText">
    <w:name w:val="annotation text"/>
    <w:basedOn w:val="Normal"/>
    <w:link w:val="CommentTextChar"/>
    <w:uiPriority w:val="99"/>
    <w:semiHidden/>
    <w:unhideWhenUsed/>
    <w:rsid w:val="007F6106"/>
  </w:style>
  <w:style w:type="character" w:customStyle="1" w:styleId="CommentTextChar">
    <w:name w:val="Comment Text Char"/>
    <w:basedOn w:val="DefaultParagraphFont"/>
    <w:link w:val="CommentText"/>
    <w:uiPriority w:val="99"/>
    <w:semiHidden/>
    <w:rsid w:val="007F6106"/>
    <w:rPr>
      <w:rFonts w:eastAsia="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7F6106"/>
    <w:rPr>
      <w:b/>
      <w:bCs/>
    </w:rPr>
  </w:style>
  <w:style w:type="character" w:customStyle="1" w:styleId="CommentSubjectChar">
    <w:name w:val="Comment Subject Char"/>
    <w:basedOn w:val="CommentTextChar"/>
    <w:link w:val="CommentSubject"/>
    <w:uiPriority w:val="99"/>
    <w:semiHidden/>
    <w:rsid w:val="007F6106"/>
    <w:rPr>
      <w:rFonts w:eastAsia="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983189">
      <w:bodyDiv w:val="1"/>
      <w:marLeft w:val="0"/>
      <w:marRight w:val="0"/>
      <w:marTop w:val="0"/>
      <w:marBottom w:val="0"/>
      <w:divBdr>
        <w:top w:val="none" w:sz="0" w:space="0" w:color="auto"/>
        <w:left w:val="none" w:sz="0" w:space="0" w:color="auto"/>
        <w:bottom w:val="none" w:sz="0" w:space="0" w:color="auto"/>
        <w:right w:val="none" w:sz="0" w:space="0" w:color="auto"/>
      </w:divBdr>
    </w:div>
    <w:div w:id="572004452">
      <w:bodyDiv w:val="1"/>
      <w:marLeft w:val="0"/>
      <w:marRight w:val="0"/>
      <w:marTop w:val="0"/>
      <w:marBottom w:val="0"/>
      <w:divBdr>
        <w:top w:val="none" w:sz="0" w:space="0" w:color="auto"/>
        <w:left w:val="none" w:sz="0" w:space="0" w:color="auto"/>
        <w:bottom w:val="none" w:sz="0" w:space="0" w:color="auto"/>
        <w:right w:val="none" w:sz="0" w:space="0" w:color="auto"/>
      </w:divBdr>
    </w:div>
    <w:div w:id="717708282">
      <w:bodyDiv w:val="1"/>
      <w:marLeft w:val="0"/>
      <w:marRight w:val="0"/>
      <w:marTop w:val="0"/>
      <w:marBottom w:val="0"/>
      <w:divBdr>
        <w:top w:val="none" w:sz="0" w:space="0" w:color="auto"/>
        <w:left w:val="none" w:sz="0" w:space="0" w:color="auto"/>
        <w:bottom w:val="none" w:sz="0" w:space="0" w:color="auto"/>
        <w:right w:val="none" w:sz="0" w:space="0" w:color="auto"/>
      </w:divBdr>
    </w:div>
    <w:div w:id="816647510">
      <w:bodyDiv w:val="1"/>
      <w:marLeft w:val="0"/>
      <w:marRight w:val="0"/>
      <w:marTop w:val="0"/>
      <w:marBottom w:val="0"/>
      <w:divBdr>
        <w:top w:val="none" w:sz="0" w:space="0" w:color="auto"/>
        <w:left w:val="none" w:sz="0" w:space="0" w:color="auto"/>
        <w:bottom w:val="none" w:sz="0" w:space="0" w:color="auto"/>
        <w:right w:val="none" w:sz="0" w:space="0" w:color="auto"/>
      </w:divBdr>
    </w:div>
    <w:div w:id="1006058505">
      <w:bodyDiv w:val="1"/>
      <w:marLeft w:val="0"/>
      <w:marRight w:val="0"/>
      <w:marTop w:val="0"/>
      <w:marBottom w:val="0"/>
      <w:divBdr>
        <w:top w:val="none" w:sz="0" w:space="0" w:color="auto"/>
        <w:left w:val="none" w:sz="0" w:space="0" w:color="auto"/>
        <w:bottom w:val="none" w:sz="0" w:space="0" w:color="auto"/>
        <w:right w:val="none" w:sz="0" w:space="0" w:color="auto"/>
      </w:divBdr>
    </w:div>
    <w:div w:id="1894383680">
      <w:bodyDiv w:val="1"/>
      <w:marLeft w:val="0"/>
      <w:marRight w:val="0"/>
      <w:marTop w:val="0"/>
      <w:marBottom w:val="0"/>
      <w:divBdr>
        <w:top w:val="none" w:sz="0" w:space="0" w:color="auto"/>
        <w:left w:val="none" w:sz="0" w:space="0" w:color="auto"/>
        <w:bottom w:val="none" w:sz="0" w:space="0" w:color="auto"/>
        <w:right w:val="none" w:sz="0" w:space="0" w:color="auto"/>
      </w:divBdr>
    </w:div>
    <w:div w:id="2031639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82FD85-424E-4FE1-B350-E0AF77D65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15</Pages>
  <Words>30694</Words>
  <Characters>17497</Characters>
  <Application>Microsoft Office Word</Application>
  <DocSecurity>0</DocSecurity>
  <Lines>145</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Anita Zikmane</cp:lastModifiedBy>
  <cp:revision>20</cp:revision>
  <cp:lastPrinted>2017-09-25T13:35:00Z</cp:lastPrinted>
  <dcterms:created xsi:type="dcterms:W3CDTF">2017-09-28T07:13:00Z</dcterms:created>
  <dcterms:modified xsi:type="dcterms:W3CDTF">2018-01-16T09:24:00Z</dcterms:modified>
</cp:coreProperties>
</file>